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F17" w:rsidRDefault="00F84F17" w:rsidP="00F84F17">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D106E" w:rsidRDefault="00AD106E" w:rsidP="00010966">
      <w:pPr>
        <w:pStyle w:val="libNormal"/>
        <w:rPr>
          <w:rtl/>
        </w:rPr>
      </w:pPr>
      <w:r>
        <w:rPr>
          <w:rtl/>
        </w:rPr>
        <w:br w:type="page"/>
      </w:r>
    </w:p>
    <w:p w:rsidR="00AD106E" w:rsidRDefault="00AD106E" w:rsidP="00010966">
      <w:pPr>
        <w:pStyle w:val="libNormal"/>
        <w:rPr>
          <w:rtl/>
        </w:rPr>
      </w:pPr>
      <w:r>
        <w:rPr>
          <w:rtl/>
        </w:rPr>
        <w:lastRenderedPageBreak/>
        <w:br w:type="page"/>
      </w:r>
    </w:p>
    <w:p w:rsidR="00F84F17" w:rsidRDefault="00F84F17" w:rsidP="00F84F17">
      <w:pPr>
        <w:pStyle w:val="libCenter"/>
      </w:pPr>
      <w:r>
        <w:rPr>
          <w:noProof/>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D106E" w:rsidRDefault="00AD106E" w:rsidP="00010966">
      <w:pPr>
        <w:pStyle w:val="libNormal"/>
        <w:rPr>
          <w:rtl/>
        </w:rPr>
      </w:pPr>
      <w:r>
        <w:rPr>
          <w:rtl/>
        </w:rPr>
        <w:br w:type="page"/>
      </w:r>
    </w:p>
    <w:p w:rsidR="00AD106E" w:rsidRDefault="00AD106E" w:rsidP="00010966">
      <w:pPr>
        <w:pStyle w:val="libNormal"/>
        <w:rPr>
          <w:rtl/>
        </w:rPr>
      </w:pPr>
      <w:r>
        <w:rPr>
          <w:rtl/>
        </w:rPr>
        <w:lastRenderedPageBreak/>
        <w:br w:type="page"/>
      </w:r>
    </w:p>
    <w:p w:rsidR="00F84F17" w:rsidRDefault="00F84F17" w:rsidP="00F84F17">
      <w:pPr>
        <w:pStyle w:val="libCenterBold1"/>
      </w:pPr>
      <w:r>
        <w:rPr>
          <w:rtl/>
        </w:rPr>
        <w:lastRenderedPageBreak/>
        <w:t>بسم الله الرحمن الرحيم</w:t>
      </w:r>
    </w:p>
    <w:p w:rsidR="00F84F17" w:rsidRDefault="00F84F17" w:rsidP="00F84F17">
      <w:pPr>
        <w:pStyle w:val="libNormal"/>
        <w:rPr>
          <w:rtl/>
        </w:rPr>
      </w:pPr>
      <w:r>
        <w:rPr>
          <w:rtl/>
        </w:rPr>
        <w:t xml:space="preserve">لقد اعتمدنا في مراجعة هذا الجزء من طبعتنا، وما يليه من اجزاء الى نهاية كتاب اللقطة على: </w:t>
      </w:r>
    </w:p>
    <w:p w:rsidR="00F84F17" w:rsidRDefault="00F84F17" w:rsidP="00F84F17">
      <w:pPr>
        <w:pStyle w:val="libNormal"/>
        <w:rPr>
          <w:rtl/>
        </w:rPr>
      </w:pPr>
      <w:r>
        <w:rPr>
          <w:rtl/>
        </w:rPr>
        <w:t>1 - مخطوطة المسو</w:t>
      </w:r>
      <w:r w:rsidR="00144F6E">
        <w:rPr>
          <w:rFonts w:hint="cs"/>
          <w:rtl/>
        </w:rPr>
        <w:t>ّ</w:t>
      </w:r>
      <w:r>
        <w:rPr>
          <w:rtl/>
        </w:rPr>
        <w:t>دة الثانية للكتاب بخط المصنف</w:t>
      </w:r>
      <w:r w:rsidR="0091242C">
        <w:rPr>
          <w:rFonts w:hint="cs"/>
          <w:rtl/>
        </w:rPr>
        <w:t>ّ</w:t>
      </w:r>
      <w:r>
        <w:rPr>
          <w:rtl/>
        </w:rPr>
        <w:t xml:space="preserve"> </w:t>
      </w:r>
      <w:r w:rsidRPr="00B07D85">
        <w:rPr>
          <w:rStyle w:val="libAlaemChar"/>
          <w:rFonts w:hint="cs"/>
          <w:rtl/>
        </w:rPr>
        <w:t>رحمه‌الله</w:t>
      </w:r>
      <w:r>
        <w:rPr>
          <w:rtl/>
        </w:rPr>
        <w:t>، تحتوى على الجزء الخامس بتجزئة المؤلف، وهي محفوظة في مكتبة الروضة الرضوية المقدسه في مدينة مشهد</w:t>
      </w:r>
      <w:r w:rsidRPr="0042356D">
        <w:rPr>
          <w:rStyle w:val="libNormalChar"/>
          <w:rtl/>
        </w:rPr>
        <w:t xml:space="preserve"> ( </w:t>
      </w:r>
      <w:r>
        <w:rPr>
          <w:rtl/>
        </w:rPr>
        <w:t xml:space="preserve">آستان قدس ). برقم </w:t>
      </w:r>
      <w:r w:rsidRPr="00A65C40">
        <w:rPr>
          <w:rtl/>
        </w:rPr>
        <w:t>(8987)</w:t>
      </w:r>
      <w:r>
        <w:rPr>
          <w:rtl/>
        </w:rPr>
        <w:t xml:space="preserve"> ونعب</w:t>
      </w:r>
      <w:r w:rsidR="00563DBC">
        <w:rPr>
          <w:rFonts w:hint="cs"/>
          <w:rtl/>
        </w:rPr>
        <w:t>ّ</w:t>
      </w:r>
      <w:r>
        <w:rPr>
          <w:rtl/>
        </w:rPr>
        <w:t xml:space="preserve">ر عنها في التعليقات بالمخطوط. </w:t>
      </w:r>
    </w:p>
    <w:p w:rsidR="00F84F17" w:rsidRDefault="00F84F17" w:rsidP="00F84F17">
      <w:pPr>
        <w:pStyle w:val="libNormal"/>
        <w:rPr>
          <w:rtl/>
        </w:rPr>
      </w:pPr>
      <w:r>
        <w:rPr>
          <w:rtl/>
        </w:rPr>
        <w:t>2 - نسخة مصح</w:t>
      </w:r>
      <w:r w:rsidR="00144F6E">
        <w:rPr>
          <w:rFonts w:hint="cs"/>
          <w:rtl/>
        </w:rPr>
        <w:t>ّ</w:t>
      </w:r>
      <w:r>
        <w:rPr>
          <w:rtl/>
        </w:rPr>
        <w:t>حة بالمقابلة على النسخة الثالثة للمصن</w:t>
      </w:r>
      <w:r w:rsidR="00563DBC">
        <w:rPr>
          <w:rFonts w:hint="cs"/>
          <w:rtl/>
        </w:rPr>
        <w:t>ّ</w:t>
      </w:r>
      <w:r>
        <w:rPr>
          <w:rtl/>
        </w:rPr>
        <w:t xml:space="preserve">ف سميت بـ « الأصل » قام بامر مقابلتها ثلة من الاعلام منهم: الامام </w:t>
      </w:r>
      <w:r w:rsidR="00144F6E">
        <w:rPr>
          <w:rtl/>
        </w:rPr>
        <w:t xml:space="preserve">السيّد </w:t>
      </w:r>
      <w:r>
        <w:rPr>
          <w:rtl/>
        </w:rPr>
        <w:t>محمد هادي الميلاني، و</w:t>
      </w:r>
      <w:r w:rsidR="00144F6E">
        <w:rPr>
          <w:rtl/>
        </w:rPr>
        <w:t>الحجّة</w:t>
      </w:r>
      <w:r>
        <w:rPr>
          <w:rtl/>
        </w:rPr>
        <w:t xml:space="preserve"> </w:t>
      </w:r>
      <w:r w:rsidR="00144F6E">
        <w:rPr>
          <w:rtl/>
        </w:rPr>
        <w:t xml:space="preserve">السيّد </w:t>
      </w:r>
      <w:r>
        <w:rPr>
          <w:rtl/>
        </w:rPr>
        <w:t>الطباطبائي صاحب الميزان، و</w:t>
      </w:r>
      <w:r w:rsidR="00144F6E">
        <w:rPr>
          <w:rtl/>
        </w:rPr>
        <w:t xml:space="preserve">السيّد </w:t>
      </w:r>
      <w:r>
        <w:rPr>
          <w:rtl/>
        </w:rPr>
        <w:t>صدر الدين الجزائري، و</w:t>
      </w:r>
      <w:r w:rsidR="00144F6E">
        <w:rPr>
          <w:rtl/>
        </w:rPr>
        <w:t>الحجّة</w:t>
      </w:r>
      <w:r>
        <w:rPr>
          <w:rtl/>
        </w:rPr>
        <w:t xml:space="preserve"> الشيخ علي القمي قدس الله ارواحهم: </w:t>
      </w:r>
    </w:p>
    <w:p w:rsidR="00F84F17" w:rsidRDefault="00F84F17" w:rsidP="00F84F17">
      <w:pPr>
        <w:pStyle w:val="libNormal"/>
        <w:rPr>
          <w:rtl/>
        </w:rPr>
      </w:pPr>
      <w:r>
        <w:rPr>
          <w:rtl/>
        </w:rPr>
        <w:t xml:space="preserve">وقد كتب التصحيحات صاحب الفضائل العالم </w:t>
      </w:r>
      <w:r w:rsidR="00144F6E">
        <w:rPr>
          <w:rtl/>
        </w:rPr>
        <w:t>الحجّة</w:t>
      </w:r>
      <w:r>
        <w:rPr>
          <w:rtl/>
        </w:rPr>
        <w:t xml:space="preserve">: المرحوم </w:t>
      </w:r>
      <w:r w:rsidR="00144F6E">
        <w:rPr>
          <w:rtl/>
        </w:rPr>
        <w:t xml:space="preserve">السيّد </w:t>
      </w:r>
      <w:r>
        <w:rPr>
          <w:rtl/>
        </w:rPr>
        <w:t xml:space="preserve">محمد الرضوي بن آية الله العظمى </w:t>
      </w:r>
      <w:r w:rsidR="00144F6E">
        <w:rPr>
          <w:rtl/>
        </w:rPr>
        <w:t>الحجّة</w:t>
      </w:r>
      <w:r>
        <w:rPr>
          <w:rtl/>
        </w:rPr>
        <w:t xml:space="preserve">: المقدّس </w:t>
      </w:r>
      <w:r w:rsidR="00144F6E">
        <w:rPr>
          <w:rtl/>
        </w:rPr>
        <w:t xml:space="preserve">السيّد </w:t>
      </w:r>
      <w:r>
        <w:rPr>
          <w:rtl/>
        </w:rPr>
        <w:t xml:space="preserve">مرتضى الكشميري قدس الله سره. </w:t>
      </w:r>
    </w:p>
    <w:p w:rsidR="00F84F17" w:rsidRDefault="00F84F17" w:rsidP="00F84F17">
      <w:pPr>
        <w:pStyle w:val="libNormal"/>
        <w:rPr>
          <w:rtl/>
        </w:rPr>
      </w:pPr>
      <w:r>
        <w:rPr>
          <w:rtl/>
        </w:rPr>
        <w:t>كتبها بخطه الرائع، وبالحبر الاحمر، على هامش النسخة الحجري</w:t>
      </w:r>
      <w:r w:rsidR="00144F6E">
        <w:rPr>
          <w:rFonts w:hint="cs"/>
          <w:rtl/>
        </w:rPr>
        <w:t>ّ</w:t>
      </w:r>
      <w:r>
        <w:rPr>
          <w:rtl/>
        </w:rPr>
        <w:t>ة المطبوعة سنة</w:t>
      </w:r>
      <w:r w:rsidRPr="0042356D">
        <w:rPr>
          <w:rStyle w:val="libNormalChar"/>
          <w:rtl/>
        </w:rPr>
        <w:t xml:space="preserve"> ( </w:t>
      </w:r>
      <w:r>
        <w:rPr>
          <w:rtl/>
        </w:rPr>
        <w:t>1288 هـ</w:t>
      </w:r>
      <w:r w:rsidRPr="0042356D">
        <w:rPr>
          <w:rStyle w:val="libNormalChar"/>
          <w:rtl/>
        </w:rPr>
        <w:t xml:space="preserve"> ) </w:t>
      </w:r>
      <w:r>
        <w:rPr>
          <w:rtl/>
        </w:rPr>
        <w:t xml:space="preserve">فشكر الله سعيهم واجزل مثوبتهم. </w:t>
      </w:r>
    </w:p>
    <w:p w:rsidR="00F84F17" w:rsidRDefault="00F84F17" w:rsidP="00F84F17">
      <w:pPr>
        <w:pStyle w:val="libNormal"/>
        <w:rPr>
          <w:rtl/>
        </w:rPr>
      </w:pPr>
      <w:r>
        <w:rPr>
          <w:rtl/>
        </w:rPr>
        <w:t xml:space="preserve">ونعبر عنها في التعليقات بالمصححة. وينتهي الموجود منها في كتاب النكاح الى الحديث المسلسل </w:t>
      </w:r>
      <w:r w:rsidRPr="00A0562E">
        <w:rPr>
          <w:rtl/>
        </w:rPr>
        <w:t>(25470)</w:t>
      </w:r>
      <w:r>
        <w:rPr>
          <w:rtl/>
        </w:rPr>
        <w:t xml:space="preserve">. </w:t>
      </w:r>
    </w:p>
    <w:p w:rsidR="00AD106E" w:rsidRDefault="00AD106E" w:rsidP="00010966">
      <w:pPr>
        <w:pStyle w:val="libNormal"/>
        <w:rPr>
          <w:rtl/>
        </w:rPr>
      </w:pPr>
      <w:r>
        <w:rPr>
          <w:rtl/>
        </w:rPr>
        <w:br w:type="page"/>
      </w:r>
    </w:p>
    <w:p w:rsidR="00F84F17" w:rsidRDefault="00F84F17" w:rsidP="00F84F17">
      <w:pPr>
        <w:pStyle w:val="libNormal"/>
      </w:pPr>
      <w:r>
        <w:rPr>
          <w:rtl/>
        </w:rPr>
        <w:lastRenderedPageBreak/>
        <w:t>3 - واعتمدنا النسخة التي صحح</w:t>
      </w:r>
      <w:r w:rsidR="00144F6E">
        <w:rPr>
          <w:rFonts w:hint="cs"/>
          <w:rtl/>
        </w:rPr>
        <w:t>ّ</w:t>
      </w:r>
      <w:r>
        <w:rPr>
          <w:rtl/>
        </w:rPr>
        <w:t xml:space="preserve">ها الشيخ غلام حسن الفنجابي الباكستاني، في النجف الاشرف </w:t>
      </w:r>
      <w:r w:rsidRPr="00BF7219">
        <w:rPr>
          <w:rtl/>
        </w:rPr>
        <w:t>سنة (1371) ه</w:t>
      </w:r>
      <w:r w:rsidRPr="00BF7219">
        <w:rPr>
          <w:rFonts w:hint="cs"/>
          <w:rtl/>
        </w:rPr>
        <w:t>ـ</w:t>
      </w:r>
      <w:r>
        <w:rPr>
          <w:rtl/>
        </w:rPr>
        <w:t xml:space="preserve">، وقد كتب التصحيحات على المطبوعة بطهران سنة 1324 المعروفة بطبعة عين الدولة، والنسخة من موقوفات مكتبة المرحوم </w:t>
      </w:r>
      <w:r w:rsidR="00144F6E">
        <w:rPr>
          <w:rtl/>
        </w:rPr>
        <w:t>الحجّة</w:t>
      </w:r>
      <w:r>
        <w:rPr>
          <w:rtl/>
        </w:rPr>
        <w:t xml:space="preserve"> </w:t>
      </w:r>
      <w:r w:rsidR="00144F6E">
        <w:rPr>
          <w:rtl/>
        </w:rPr>
        <w:t xml:space="preserve">السيّد </w:t>
      </w:r>
      <w:r>
        <w:rPr>
          <w:rtl/>
        </w:rPr>
        <w:t xml:space="preserve">علي أكبر الموسوي الملكي </w:t>
      </w:r>
      <w:r w:rsidRPr="00B07D85">
        <w:rPr>
          <w:rStyle w:val="libAlaemChar"/>
          <w:rtl/>
        </w:rPr>
        <w:t>قدس‌سره</w:t>
      </w:r>
      <w:r>
        <w:rPr>
          <w:rtl/>
        </w:rPr>
        <w:t xml:space="preserve"> وقد عب</w:t>
      </w:r>
      <w:r w:rsidR="00144F6E">
        <w:rPr>
          <w:rFonts w:hint="cs"/>
          <w:rtl/>
        </w:rPr>
        <w:t>ّ</w:t>
      </w:r>
      <w:r>
        <w:rPr>
          <w:rtl/>
        </w:rPr>
        <w:t xml:space="preserve">رنا عنها </w:t>
      </w:r>
      <w:r w:rsidR="00144F6E">
        <w:rPr>
          <w:rtl/>
        </w:rPr>
        <w:t xml:space="preserve">بالمصحّحة </w:t>
      </w:r>
      <w:r>
        <w:rPr>
          <w:rtl/>
        </w:rPr>
        <w:t>الثانية.</w:t>
      </w:r>
    </w:p>
    <w:p w:rsidR="00F84F17" w:rsidRDefault="00F84F17" w:rsidP="00F84F17">
      <w:pPr>
        <w:pStyle w:val="libCenter"/>
        <w:rPr>
          <w:rtl/>
        </w:rPr>
      </w:pPr>
      <w:r>
        <w:rPr>
          <w:rtl/>
        </w:rPr>
        <w:t xml:space="preserve">والحمد لله على احسانه، ونساله الرضا بفضله وجلاله </w:t>
      </w:r>
    </w:p>
    <w:p w:rsidR="00144F6E" w:rsidRDefault="00F84F17" w:rsidP="00144F6E">
      <w:pPr>
        <w:pStyle w:val="libCenter"/>
        <w:rPr>
          <w:rtl/>
        </w:rPr>
      </w:pPr>
      <w:r>
        <w:rPr>
          <w:rtl/>
        </w:rPr>
        <w:t>انه ذو الجلال والاكرام.</w:t>
      </w:r>
    </w:p>
    <w:p w:rsidR="00AD106E" w:rsidRDefault="00AD106E" w:rsidP="00144F6E">
      <w:pPr>
        <w:pStyle w:val="libNormal"/>
        <w:rPr>
          <w:rtl/>
        </w:rPr>
      </w:pPr>
      <w:r w:rsidRPr="00010966">
        <w:rPr>
          <w:rtl/>
        </w:rPr>
        <w:br w:type="page"/>
      </w:r>
    </w:p>
    <w:p w:rsidR="00F84F17" w:rsidRDefault="00F84F17" w:rsidP="00F84F17">
      <w:pPr>
        <w:pStyle w:val="libCenterBold1"/>
        <w:rPr>
          <w:rtl/>
        </w:rPr>
      </w:pPr>
      <w:r>
        <w:rPr>
          <w:rtl/>
        </w:rPr>
        <w:lastRenderedPageBreak/>
        <w:t xml:space="preserve">كتاب النكاح </w:t>
      </w:r>
    </w:p>
    <w:p w:rsidR="00F84F17" w:rsidRDefault="00F84F17" w:rsidP="00F84F17">
      <w:pPr>
        <w:pStyle w:val="libCenterBold1"/>
        <w:rPr>
          <w:rtl/>
        </w:rPr>
      </w:pPr>
      <w:r>
        <w:rPr>
          <w:rtl/>
        </w:rPr>
        <w:t xml:space="preserve">بسم الله الرحمن الرحيم </w:t>
      </w:r>
    </w:p>
    <w:p w:rsidR="00F84F17" w:rsidRDefault="00F84F17" w:rsidP="00F84F17">
      <w:pPr>
        <w:pStyle w:val="libNormal"/>
        <w:rPr>
          <w:rtl/>
        </w:rPr>
      </w:pPr>
      <w:r>
        <w:rPr>
          <w:rtl/>
        </w:rPr>
        <w:t xml:space="preserve">يقول الفقير الى الله الغني محمد بن الحسن بن علي بن </w:t>
      </w:r>
      <w:r w:rsidR="00144F6E">
        <w:rPr>
          <w:rtl/>
        </w:rPr>
        <w:t xml:space="preserve">محمّد الحرّ العامليّ </w:t>
      </w:r>
      <w:r>
        <w:rPr>
          <w:rtl/>
        </w:rPr>
        <w:t>عامله الله بلطفه الخفي</w:t>
      </w:r>
      <w:r w:rsidR="00144F6E">
        <w:rPr>
          <w:rFonts w:hint="cs"/>
          <w:rtl/>
        </w:rPr>
        <w:t>ّ</w:t>
      </w:r>
      <w:r>
        <w:rPr>
          <w:rtl/>
        </w:rPr>
        <w:t xml:space="preserve"> والجلي: </w:t>
      </w:r>
    </w:p>
    <w:p w:rsidR="00F84F17" w:rsidRDefault="00144F6E" w:rsidP="00F84F17">
      <w:pPr>
        <w:pStyle w:val="libNormal"/>
        <w:rPr>
          <w:rtl/>
        </w:rPr>
      </w:pPr>
      <w:r>
        <w:rPr>
          <w:rtl/>
        </w:rPr>
        <w:t xml:space="preserve">الحمد لله على </w:t>
      </w:r>
      <w:r>
        <w:rPr>
          <w:rFonts w:hint="cs"/>
          <w:rtl/>
        </w:rPr>
        <w:t>إ</w:t>
      </w:r>
      <w:r w:rsidR="00F84F17">
        <w:rPr>
          <w:rtl/>
        </w:rPr>
        <w:t xml:space="preserve">فضاله، والصلاة والسلام على </w:t>
      </w:r>
      <w:r>
        <w:rPr>
          <w:rtl/>
        </w:rPr>
        <w:t xml:space="preserve">محمّد </w:t>
      </w:r>
      <w:r w:rsidR="00F84F17">
        <w:rPr>
          <w:rtl/>
        </w:rPr>
        <w:t xml:space="preserve">وآله </w:t>
      </w:r>
      <w:r w:rsidR="00F84F17" w:rsidRPr="008A3CBA">
        <w:rPr>
          <w:rStyle w:val="libFootnotenumChar"/>
          <w:rtl/>
        </w:rPr>
        <w:t>(1)</w:t>
      </w:r>
      <w:r w:rsidR="00F84F17">
        <w:rPr>
          <w:rtl/>
        </w:rPr>
        <w:t xml:space="preserve">. </w:t>
      </w:r>
    </w:p>
    <w:p w:rsidR="00F84F17" w:rsidRDefault="00010966" w:rsidP="00010966">
      <w:pPr>
        <w:pStyle w:val="libLine"/>
        <w:rPr>
          <w:rtl/>
        </w:rPr>
      </w:pPr>
      <w:r>
        <w:rPr>
          <w:rtl/>
        </w:rPr>
        <w:t>____________________</w:t>
      </w:r>
    </w:p>
    <w:p w:rsidR="00F84F17" w:rsidRPr="003A1DA4" w:rsidRDefault="00F84F17" w:rsidP="00010966">
      <w:pPr>
        <w:pStyle w:val="libFootnote0"/>
        <w:rPr>
          <w:rtl/>
        </w:rPr>
      </w:pPr>
      <w:r w:rsidRPr="003A1DA4">
        <w:rPr>
          <w:rtl/>
        </w:rPr>
        <w:t>(1) وجاء في بداية المصححة الأولى ما نصه</w:t>
      </w:r>
      <w:r>
        <w:rPr>
          <w:rtl/>
        </w:rPr>
        <w:t>:</w:t>
      </w:r>
      <w:r w:rsidRPr="003A1DA4">
        <w:rPr>
          <w:rtl/>
        </w:rPr>
        <w:t xml:space="preserve"> </w:t>
      </w:r>
    </w:p>
    <w:p w:rsidR="00F84F17" w:rsidRPr="003A1DA4" w:rsidRDefault="00F84F17" w:rsidP="00010966">
      <w:pPr>
        <w:pStyle w:val="libFootnote0"/>
        <w:rPr>
          <w:rtl/>
        </w:rPr>
      </w:pPr>
      <w:r w:rsidRPr="003A1DA4">
        <w:rPr>
          <w:rtl/>
        </w:rPr>
        <w:t>بسم الله الرحمن الرحيم شرعت من كتاب النكاح في المقابلة مع النسخة التي بخط</w:t>
      </w:r>
      <w:r w:rsidR="00144F6E">
        <w:rPr>
          <w:rFonts w:hint="cs"/>
          <w:rtl/>
        </w:rPr>
        <w:t>ّ</w:t>
      </w:r>
      <w:r w:rsidRPr="003A1DA4">
        <w:rPr>
          <w:rtl/>
        </w:rPr>
        <w:t xml:space="preserve"> صاحب الوسائل </w:t>
      </w:r>
      <w:r w:rsidR="00144F6E">
        <w:rPr>
          <w:rtl/>
        </w:rPr>
        <w:t xml:space="preserve">الحرّ العاملي </w:t>
      </w:r>
      <w:r w:rsidRPr="00B07D85">
        <w:rPr>
          <w:rStyle w:val="libAlaemChar"/>
          <w:rtl/>
        </w:rPr>
        <w:t>قدس‌سره</w:t>
      </w:r>
      <w:r w:rsidRPr="003A1DA4">
        <w:rPr>
          <w:rtl/>
        </w:rPr>
        <w:t xml:space="preserve">، يوم </w:t>
      </w:r>
      <w:r w:rsidRPr="00922CC9">
        <w:rPr>
          <w:rtl/>
        </w:rPr>
        <w:t>الاثنين (6) جمادى</w:t>
      </w:r>
      <w:r w:rsidRPr="003A1DA4">
        <w:rPr>
          <w:rtl/>
        </w:rPr>
        <w:t xml:space="preserve"> الاخرة </w:t>
      </w:r>
      <w:r w:rsidRPr="00922CC9">
        <w:rPr>
          <w:rtl/>
        </w:rPr>
        <w:t>سنة ( 1350</w:t>
      </w:r>
      <w:r w:rsidRPr="003A1DA4">
        <w:rPr>
          <w:rtl/>
        </w:rPr>
        <w:t xml:space="preserve"> هـ )</w:t>
      </w:r>
      <w:r>
        <w:rPr>
          <w:rtl/>
        </w:rPr>
        <w:t>.</w:t>
      </w:r>
      <w:r w:rsidRPr="003A1DA4">
        <w:rPr>
          <w:rtl/>
        </w:rPr>
        <w:t xml:space="preserve"> </w:t>
      </w:r>
    </w:p>
    <w:p w:rsidR="00F84F17" w:rsidRPr="003A1DA4" w:rsidRDefault="00F84F17" w:rsidP="00010966">
      <w:pPr>
        <w:pStyle w:val="libFootnote0"/>
        <w:rPr>
          <w:rtl/>
        </w:rPr>
      </w:pPr>
      <w:r w:rsidRPr="003A1DA4">
        <w:rPr>
          <w:rtl/>
        </w:rPr>
        <w:t>حر</w:t>
      </w:r>
      <w:r w:rsidR="00144F6E">
        <w:rPr>
          <w:rFonts w:hint="cs"/>
          <w:rtl/>
        </w:rPr>
        <w:t>ّ</w:t>
      </w:r>
      <w:r w:rsidR="00144F6E">
        <w:rPr>
          <w:rtl/>
        </w:rPr>
        <w:t>ره ال</w:t>
      </w:r>
      <w:r w:rsidR="00144F6E">
        <w:rPr>
          <w:rFonts w:hint="cs"/>
          <w:rtl/>
        </w:rPr>
        <w:t>أ</w:t>
      </w:r>
      <w:r w:rsidRPr="003A1DA4">
        <w:rPr>
          <w:rtl/>
        </w:rPr>
        <w:t>قل</w:t>
      </w:r>
      <w:r w:rsidR="00144F6E">
        <w:rPr>
          <w:rFonts w:hint="cs"/>
          <w:rtl/>
        </w:rPr>
        <w:t>ّ</w:t>
      </w:r>
      <w:r w:rsidRPr="003A1DA4">
        <w:rPr>
          <w:rtl/>
        </w:rPr>
        <w:t xml:space="preserve"> </w:t>
      </w:r>
      <w:r w:rsidR="00144F6E">
        <w:rPr>
          <w:rtl/>
        </w:rPr>
        <w:t xml:space="preserve">محمّد </w:t>
      </w:r>
      <w:r w:rsidRPr="003A1DA4">
        <w:rPr>
          <w:rtl/>
        </w:rPr>
        <w:t>الرضوي</w:t>
      </w:r>
      <w:r w:rsidR="00144F6E">
        <w:rPr>
          <w:rFonts w:hint="cs"/>
          <w:rtl/>
        </w:rPr>
        <w:t>ّ</w:t>
      </w:r>
      <w:r w:rsidRPr="003A1DA4">
        <w:rPr>
          <w:rtl/>
        </w:rPr>
        <w:t xml:space="preserve"> الكشميري</w:t>
      </w:r>
      <w:r w:rsidR="00144F6E">
        <w:rPr>
          <w:rFonts w:hint="cs"/>
          <w:rtl/>
        </w:rPr>
        <w:t>ّ</w:t>
      </w:r>
      <w:r w:rsidRPr="003A1DA4">
        <w:rPr>
          <w:rtl/>
        </w:rPr>
        <w:t xml:space="preserve"> الغروي</w:t>
      </w:r>
      <w:r w:rsidR="00144F6E">
        <w:rPr>
          <w:rFonts w:hint="cs"/>
          <w:rtl/>
        </w:rPr>
        <w:t>ّ</w:t>
      </w:r>
      <w:r w:rsidRPr="003A1DA4">
        <w:rPr>
          <w:rtl/>
        </w:rPr>
        <w:t xml:space="preserve"> عفي عنه</w:t>
      </w:r>
      <w:r>
        <w:rPr>
          <w:rtl/>
        </w:rPr>
        <w:t>.</w:t>
      </w:r>
      <w:r w:rsidRPr="003A1DA4">
        <w:rPr>
          <w:rtl/>
        </w:rPr>
        <w:t xml:space="preserve"> </w:t>
      </w:r>
    </w:p>
    <w:p w:rsidR="00AD106E" w:rsidRDefault="00AD106E" w:rsidP="00010966">
      <w:pPr>
        <w:pStyle w:val="libNormal"/>
        <w:rPr>
          <w:rtl/>
        </w:rPr>
      </w:pPr>
      <w:r>
        <w:rPr>
          <w:rtl/>
        </w:rPr>
        <w:br w:type="page"/>
      </w:r>
    </w:p>
    <w:p w:rsidR="00AD106E" w:rsidRDefault="00AD106E" w:rsidP="00010966">
      <w:pPr>
        <w:pStyle w:val="libNormal"/>
        <w:rPr>
          <w:rtl/>
        </w:rPr>
      </w:pPr>
      <w:r>
        <w:rPr>
          <w:rtl/>
        </w:rPr>
        <w:lastRenderedPageBreak/>
        <w:br w:type="page"/>
      </w:r>
    </w:p>
    <w:p w:rsidR="00F84F17" w:rsidRDefault="00F84F17" w:rsidP="00F84F17">
      <w:pPr>
        <w:pStyle w:val="libCenterBold1"/>
        <w:rPr>
          <w:rtl/>
        </w:rPr>
      </w:pPr>
      <w:r>
        <w:rPr>
          <w:rtl/>
        </w:rPr>
        <w:lastRenderedPageBreak/>
        <w:t xml:space="preserve">كتاب النكاح </w:t>
      </w:r>
    </w:p>
    <w:p w:rsidR="00F84F17" w:rsidRDefault="00F84F17" w:rsidP="00F84F17">
      <w:pPr>
        <w:pStyle w:val="libCenterBold1"/>
        <w:rPr>
          <w:rtl/>
        </w:rPr>
      </w:pPr>
      <w:r>
        <w:rPr>
          <w:rtl/>
        </w:rPr>
        <w:t xml:space="preserve">من كتاب </w:t>
      </w:r>
    </w:p>
    <w:p w:rsidR="00922CC9" w:rsidRDefault="00F84F17" w:rsidP="00922CC9">
      <w:pPr>
        <w:pStyle w:val="libCenterBold1"/>
        <w:rPr>
          <w:rtl/>
        </w:rPr>
      </w:pPr>
      <w:r w:rsidRPr="003A1DA4">
        <w:rPr>
          <w:rtl/>
        </w:rPr>
        <w:t xml:space="preserve">تفصيل وسائل الشيعة الى تحصيل مسائل الشريعة </w:t>
      </w:r>
    </w:p>
    <w:p w:rsidR="00AD106E" w:rsidRDefault="00AD106E" w:rsidP="00010966">
      <w:pPr>
        <w:pStyle w:val="libNormal"/>
        <w:rPr>
          <w:rtl/>
        </w:rPr>
      </w:pPr>
      <w:r w:rsidRPr="00010966">
        <w:rPr>
          <w:rtl/>
        </w:rPr>
        <w:br w:type="page"/>
      </w:r>
    </w:p>
    <w:p w:rsidR="00AD106E" w:rsidRDefault="00AD106E" w:rsidP="00010966">
      <w:pPr>
        <w:pStyle w:val="libNormal"/>
        <w:rPr>
          <w:rtl/>
        </w:rPr>
      </w:pPr>
      <w:r>
        <w:rPr>
          <w:rtl/>
        </w:rPr>
        <w:lastRenderedPageBreak/>
        <w:br w:type="page"/>
      </w:r>
    </w:p>
    <w:p w:rsidR="00F84F17" w:rsidRPr="003A1DA4" w:rsidRDefault="00F84F17" w:rsidP="00F84F17">
      <w:pPr>
        <w:pStyle w:val="libCenterBold1"/>
        <w:rPr>
          <w:rtl/>
        </w:rPr>
      </w:pPr>
      <w:r w:rsidRPr="003A1DA4">
        <w:rPr>
          <w:rtl/>
        </w:rPr>
        <w:lastRenderedPageBreak/>
        <w:t xml:space="preserve">فهرست انواع </w:t>
      </w:r>
      <w:r w:rsidR="00AD67CF">
        <w:rPr>
          <w:rtl/>
        </w:rPr>
        <w:t>الأبواب</w:t>
      </w:r>
      <w:r w:rsidRPr="003A1DA4">
        <w:rPr>
          <w:rtl/>
        </w:rPr>
        <w:t xml:space="preserve"> اجمالا</w:t>
      </w:r>
      <w:r>
        <w:rPr>
          <w:rtl/>
        </w:rPr>
        <w:t>:</w:t>
      </w:r>
      <w:r w:rsidRPr="003A1DA4">
        <w:rPr>
          <w:rtl/>
        </w:rPr>
        <w:t xml:space="preserve"> </w:t>
      </w:r>
    </w:p>
    <w:p w:rsidR="00F84F17" w:rsidRDefault="00F84F17" w:rsidP="00F84F17">
      <w:pPr>
        <w:pStyle w:val="libNormal"/>
        <w:rPr>
          <w:rtl/>
        </w:rPr>
      </w:pPr>
      <w:r w:rsidRPr="008A3CBA">
        <w:rPr>
          <w:rStyle w:val="libBold2Char"/>
          <w:rtl/>
        </w:rPr>
        <w:t>1</w:t>
      </w:r>
      <w:r>
        <w:rPr>
          <w:rStyle w:val="libBold2Char"/>
          <w:rtl/>
        </w:rPr>
        <w:t xml:space="preserve"> - </w:t>
      </w:r>
      <w:r w:rsidRPr="008A3CBA">
        <w:rPr>
          <w:rStyle w:val="libBold2Char"/>
          <w:rtl/>
        </w:rPr>
        <w:t>أبواب</w:t>
      </w:r>
      <w:r>
        <w:rPr>
          <w:rtl/>
        </w:rPr>
        <w:t xml:space="preserve"> مقد</w:t>
      </w:r>
      <w:r w:rsidR="00AD67CF">
        <w:rPr>
          <w:rFonts w:hint="cs"/>
          <w:rtl/>
        </w:rPr>
        <w:t>ّ</w:t>
      </w:r>
      <w:r>
        <w:rPr>
          <w:rtl/>
        </w:rPr>
        <w:t xml:space="preserve">ماته وآدابه. </w:t>
      </w:r>
    </w:p>
    <w:p w:rsidR="00F84F17" w:rsidRDefault="00F84F17" w:rsidP="00F84F17">
      <w:pPr>
        <w:pStyle w:val="libNormal"/>
        <w:rPr>
          <w:rtl/>
        </w:rPr>
      </w:pPr>
      <w:r w:rsidRPr="008A3CBA">
        <w:rPr>
          <w:rStyle w:val="libBold2Char"/>
          <w:rtl/>
        </w:rPr>
        <w:t>2</w:t>
      </w:r>
      <w:r>
        <w:rPr>
          <w:rStyle w:val="libBold2Char"/>
          <w:rtl/>
        </w:rPr>
        <w:t xml:space="preserve"> - </w:t>
      </w:r>
      <w:r w:rsidRPr="008A3CBA">
        <w:rPr>
          <w:rStyle w:val="libBold2Char"/>
          <w:rtl/>
        </w:rPr>
        <w:t>ابواب</w:t>
      </w:r>
      <w:r>
        <w:rPr>
          <w:rtl/>
        </w:rPr>
        <w:t xml:space="preserve"> عقد النكاح </w:t>
      </w:r>
      <w:r w:rsidR="00B150CA">
        <w:rPr>
          <w:rtl/>
        </w:rPr>
        <w:t>وأولياء</w:t>
      </w:r>
      <w:r>
        <w:rPr>
          <w:rtl/>
        </w:rPr>
        <w:t xml:space="preserve"> العقد. </w:t>
      </w:r>
    </w:p>
    <w:p w:rsidR="00F84F17" w:rsidRDefault="00F84F17" w:rsidP="00F84F17">
      <w:pPr>
        <w:pStyle w:val="libNormal"/>
        <w:rPr>
          <w:rtl/>
        </w:rPr>
      </w:pPr>
      <w:r w:rsidRPr="008A3CBA">
        <w:rPr>
          <w:rStyle w:val="libBold2Char"/>
          <w:rtl/>
        </w:rPr>
        <w:t>3</w:t>
      </w:r>
      <w:r>
        <w:rPr>
          <w:rStyle w:val="libBold2Char"/>
          <w:rtl/>
        </w:rPr>
        <w:t xml:space="preserve"> - </w:t>
      </w:r>
      <w:r w:rsidRPr="008A3CBA">
        <w:rPr>
          <w:rStyle w:val="libBold2Char"/>
          <w:rtl/>
        </w:rPr>
        <w:t>أبواب</w:t>
      </w:r>
      <w:r>
        <w:rPr>
          <w:rtl/>
        </w:rPr>
        <w:t xml:space="preserve"> النكاح المحر</w:t>
      </w:r>
      <w:r w:rsidR="00AD67CF">
        <w:rPr>
          <w:rFonts w:hint="cs"/>
          <w:rtl/>
        </w:rPr>
        <w:t>ّ</w:t>
      </w:r>
      <w:r>
        <w:rPr>
          <w:rtl/>
        </w:rPr>
        <w:t xml:space="preserve">م. </w:t>
      </w:r>
    </w:p>
    <w:p w:rsidR="00F84F17" w:rsidRDefault="00F84F17" w:rsidP="00F84F17">
      <w:pPr>
        <w:pStyle w:val="libNormal"/>
        <w:rPr>
          <w:rtl/>
        </w:rPr>
      </w:pPr>
      <w:r w:rsidRPr="008A3CBA">
        <w:rPr>
          <w:rStyle w:val="libBold2Char"/>
          <w:rtl/>
        </w:rPr>
        <w:t>4</w:t>
      </w:r>
      <w:r>
        <w:rPr>
          <w:rStyle w:val="libBold2Char"/>
          <w:rtl/>
        </w:rPr>
        <w:t xml:space="preserve"> - </w:t>
      </w:r>
      <w:r w:rsidRPr="008A3CBA">
        <w:rPr>
          <w:rStyle w:val="libBold2Char"/>
          <w:rtl/>
        </w:rPr>
        <w:t>أبواب</w:t>
      </w:r>
      <w:r>
        <w:rPr>
          <w:rtl/>
        </w:rPr>
        <w:t xml:space="preserve"> ما يحرم بالنسب. </w:t>
      </w:r>
    </w:p>
    <w:p w:rsidR="00F84F17" w:rsidRDefault="00F84F17" w:rsidP="00F84F17">
      <w:pPr>
        <w:pStyle w:val="libNormal"/>
        <w:rPr>
          <w:rtl/>
        </w:rPr>
      </w:pPr>
      <w:r w:rsidRPr="008A3CBA">
        <w:rPr>
          <w:rStyle w:val="libBold2Char"/>
          <w:rtl/>
        </w:rPr>
        <w:t>5</w:t>
      </w:r>
      <w:r>
        <w:rPr>
          <w:rStyle w:val="libBold2Char"/>
          <w:rtl/>
        </w:rPr>
        <w:t xml:space="preserve"> - </w:t>
      </w:r>
      <w:r w:rsidRPr="008A3CBA">
        <w:rPr>
          <w:rStyle w:val="libBold2Char"/>
          <w:rtl/>
        </w:rPr>
        <w:t>أبواب</w:t>
      </w:r>
      <w:r>
        <w:rPr>
          <w:rtl/>
        </w:rPr>
        <w:t xml:space="preserve"> ما يحرم بالرضاع. </w:t>
      </w:r>
    </w:p>
    <w:p w:rsidR="00F84F17" w:rsidRDefault="00F84F17" w:rsidP="00F84F17">
      <w:pPr>
        <w:pStyle w:val="libNormal"/>
        <w:rPr>
          <w:rtl/>
        </w:rPr>
      </w:pPr>
      <w:r w:rsidRPr="008A3CBA">
        <w:rPr>
          <w:rStyle w:val="libBold2Char"/>
          <w:rtl/>
        </w:rPr>
        <w:t>6</w:t>
      </w:r>
      <w:r>
        <w:rPr>
          <w:rStyle w:val="libBold2Char"/>
          <w:rtl/>
        </w:rPr>
        <w:t xml:space="preserve"> - </w:t>
      </w:r>
      <w:r w:rsidRPr="008A3CBA">
        <w:rPr>
          <w:rStyle w:val="libBold2Char"/>
          <w:rtl/>
        </w:rPr>
        <w:t>أبواب</w:t>
      </w:r>
      <w:r>
        <w:rPr>
          <w:rtl/>
        </w:rPr>
        <w:t xml:space="preserve"> ما يحرم بالمصاهرة ونحوها. </w:t>
      </w:r>
    </w:p>
    <w:p w:rsidR="00F84F17" w:rsidRDefault="00F84F17" w:rsidP="00F84F17">
      <w:pPr>
        <w:pStyle w:val="libNormal"/>
        <w:rPr>
          <w:rtl/>
        </w:rPr>
      </w:pPr>
      <w:r w:rsidRPr="008A3CBA">
        <w:rPr>
          <w:rStyle w:val="libBold2Char"/>
          <w:rtl/>
        </w:rPr>
        <w:t>7</w:t>
      </w:r>
      <w:r>
        <w:rPr>
          <w:rStyle w:val="libBold2Char"/>
          <w:rtl/>
        </w:rPr>
        <w:t xml:space="preserve"> - </w:t>
      </w:r>
      <w:r w:rsidRPr="008A3CBA">
        <w:rPr>
          <w:rStyle w:val="libBold2Char"/>
          <w:rtl/>
        </w:rPr>
        <w:t>أبواب</w:t>
      </w:r>
      <w:r>
        <w:rPr>
          <w:rtl/>
        </w:rPr>
        <w:t xml:space="preserve"> ما يحرم باستيفاء العدد. </w:t>
      </w:r>
    </w:p>
    <w:p w:rsidR="00F84F17" w:rsidRDefault="00F84F17" w:rsidP="00F84F17">
      <w:pPr>
        <w:pStyle w:val="libNormal"/>
        <w:rPr>
          <w:rtl/>
        </w:rPr>
      </w:pPr>
      <w:r w:rsidRPr="008A3CBA">
        <w:rPr>
          <w:rStyle w:val="libBold2Char"/>
          <w:rtl/>
        </w:rPr>
        <w:t>8</w:t>
      </w:r>
      <w:r>
        <w:rPr>
          <w:rStyle w:val="libBold2Char"/>
          <w:rtl/>
        </w:rPr>
        <w:t xml:space="preserve"> - </w:t>
      </w:r>
      <w:r w:rsidRPr="008A3CBA">
        <w:rPr>
          <w:rStyle w:val="libBold2Char"/>
          <w:rtl/>
        </w:rPr>
        <w:t>أبواب</w:t>
      </w:r>
      <w:r>
        <w:rPr>
          <w:rtl/>
        </w:rPr>
        <w:t xml:space="preserve"> ما يحرم بالكفر ونحوه. </w:t>
      </w:r>
    </w:p>
    <w:p w:rsidR="00F84F17" w:rsidRDefault="00F84F17" w:rsidP="00F84F17">
      <w:pPr>
        <w:pStyle w:val="libNormal"/>
        <w:rPr>
          <w:rtl/>
        </w:rPr>
      </w:pPr>
      <w:r w:rsidRPr="008A3CBA">
        <w:rPr>
          <w:rStyle w:val="libBold2Char"/>
          <w:rtl/>
        </w:rPr>
        <w:t>9</w:t>
      </w:r>
      <w:r>
        <w:rPr>
          <w:rStyle w:val="libBold2Char"/>
          <w:rtl/>
        </w:rPr>
        <w:t xml:space="preserve"> - </w:t>
      </w:r>
      <w:r w:rsidRPr="008A3CBA">
        <w:rPr>
          <w:rStyle w:val="libBold2Char"/>
          <w:rtl/>
        </w:rPr>
        <w:t>أبواب</w:t>
      </w:r>
      <w:r>
        <w:rPr>
          <w:rtl/>
        </w:rPr>
        <w:t xml:space="preserve"> المتعة. </w:t>
      </w:r>
    </w:p>
    <w:p w:rsidR="00F84F17" w:rsidRDefault="00F84F17" w:rsidP="00F84F17">
      <w:pPr>
        <w:pStyle w:val="libNormal"/>
        <w:rPr>
          <w:rtl/>
        </w:rPr>
      </w:pPr>
      <w:r w:rsidRPr="008A3CBA">
        <w:rPr>
          <w:rStyle w:val="libBold2Char"/>
          <w:rtl/>
        </w:rPr>
        <w:t>10</w:t>
      </w:r>
      <w:r>
        <w:rPr>
          <w:rStyle w:val="libBold2Char"/>
          <w:rtl/>
        </w:rPr>
        <w:t xml:space="preserve"> - </w:t>
      </w:r>
      <w:r w:rsidRPr="008A3CBA">
        <w:rPr>
          <w:rStyle w:val="libBold2Char"/>
          <w:rtl/>
        </w:rPr>
        <w:t>أبواب</w:t>
      </w:r>
      <w:r>
        <w:rPr>
          <w:rtl/>
        </w:rPr>
        <w:t xml:space="preserve"> نكاح العبيد والإ</w:t>
      </w:r>
      <w:r w:rsidR="00AD67CF">
        <w:rPr>
          <w:rFonts w:hint="cs"/>
          <w:rtl/>
        </w:rPr>
        <w:t>ِ</w:t>
      </w:r>
      <w:r>
        <w:rPr>
          <w:rtl/>
        </w:rPr>
        <w:t xml:space="preserve">ماء. </w:t>
      </w:r>
    </w:p>
    <w:p w:rsidR="00F84F17" w:rsidRDefault="00F84F17" w:rsidP="00F84F17">
      <w:pPr>
        <w:pStyle w:val="libNormal"/>
        <w:rPr>
          <w:rtl/>
        </w:rPr>
      </w:pPr>
      <w:r w:rsidRPr="008A3CBA">
        <w:rPr>
          <w:rStyle w:val="libBold2Char"/>
          <w:rtl/>
        </w:rPr>
        <w:t>11</w:t>
      </w:r>
      <w:r>
        <w:rPr>
          <w:rStyle w:val="libBold2Char"/>
          <w:rtl/>
        </w:rPr>
        <w:t xml:space="preserve"> - </w:t>
      </w:r>
      <w:r w:rsidRPr="008A3CBA">
        <w:rPr>
          <w:rStyle w:val="libBold2Char"/>
          <w:rtl/>
        </w:rPr>
        <w:t>أبواب</w:t>
      </w:r>
      <w:r>
        <w:rPr>
          <w:rtl/>
        </w:rPr>
        <w:t xml:space="preserve"> العيوب والتدليس. </w:t>
      </w:r>
    </w:p>
    <w:p w:rsidR="00F84F17" w:rsidRDefault="00F84F17" w:rsidP="00F84F17">
      <w:pPr>
        <w:pStyle w:val="libNormal"/>
        <w:rPr>
          <w:rtl/>
        </w:rPr>
      </w:pPr>
      <w:r w:rsidRPr="008A3CBA">
        <w:rPr>
          <w:rStyle w:val="libBold2Char"/>
          <w:rtl/>
        </w:rPr>
        <w:t>12</w:t>
      </w:r>
      <w:r>
        <w:rPr>
          <w:rStyle w:val="libBold2Char"/>
          <w:rtl/>
        </w:rPr>
        <w:t xml:space="preserve"> - </w:t>
      </w:r>
      <w:r w:rsidRPr="008A3CBA">
        <w:rPr>
          <w:rStyle w:val="libBold2Char"/>
          <w:rtl/>
        </w:rPr>
        <w:t>أبواب</w:t>
      </w:r>
      <w:r>
        <w:rPr>
          <w:rtl/>
        </w:rPr>
        <w:t xml:space="preserve"> المهور. </w:t>
      </w:r>
    </w:p>
    <w:p w:rsidR="00F84F17" w:rsidRDefault="00F84F17" w:rsidP="00F84F17">
      <w:pPr>
        <w:pStyle w:val="libNormal"/>
        <w:rPr>
          <w:rtl/>
        </w:rPr>
      </w:pPr>
      <w:r w:rsidRPr="008A3CBA">
        <w:rPr>
          <w:rStyle w:val="libBold2Char"/>
          <w:rtl/>
        </w:rPr>
        <w:t>13</w:t>
      </w:r>
      <w:r>
        <w:rPr>
          <w:rStyle w:val="libBold2Char"/>
          <w:rtl/>
        </w:rPr>
        <w:t xml:space="preserve"> - </w:t>
      </w:r>
      <w:r w:rsidRPr="008A3CBA">
        <w:rPr>
          <w:rStyle w:val="libBold2Char"/>
          <w:rtl/>
        </w:rPr>
        <w:t>أبواب</w:t>
      </w:r>
      <w:r>
        <w:rPr>
          <w:rtl/>
        </w:rPr>
        <w:t xml:space="preserve"> القسم والنشوز والشقاق. </w:t>
      </w:r>
    </w:p>
    <w:p w:rsidR="00F84F17" w:rsidRDefault="00F84F17" w:rsidP="00F84F17">
      <w:pPr>
        <w:pStyle w:val="libNormal"/>
        <w:rPr>
          <w:rtl/>
        </w:rPr>
      </w:pPr>
      <w:r w:rsidRPr="008A3CBA">
        <w:rPr>
          <w:rStyle w:val="libBold2Char"/>
          <w:rtl/>
        </w:rPr>
        <w:t>14</w:t>
      </w:r>
      <w:r>
        <w:rPr>
          <w:rStyle w:val="libBold2Char"/>
          <w:rtl/>
        </w:rPr>
        <w:t xml:space="preserve"> - </w:t>
      </w:r>
      <w:r w:rsidRPr="008A3CBA">
        <w:rPr>
          <w:rStyle w:val="libBold2Char"/>
          <w:rtl/>
        </w:rPr>
        <w:t>أبواب</w:t>
      </w:r>
      <w:r w:rsidR="00AD67CF">
        <w:rPr>
          <w:rtl/>
        </w:rPr>
        <w:t xml:space="preserve"> أحكام ال</w:t>
      </w:r>
      <w:r w:rsidR="00AD67CF">
        <w:rPr>
          <w:rFonts w:hint="cs"/>
          <w:rtl/>
        </w:rPr>
        <w:t>أ</w:t>
      </w:r>
      <w:r>
        <w:rPr>
          <w:rtl/>
        </w:rPr>
        <w:t xml:space="preserve">ولاد. </w:t>
      </w:r>
    </w:p>
    <w:p w:rsidR="00F84F17" w:rsidRDefault="00F84F17" w:rsidP="00F84F17">
      <w:pPr>
        <w:pStyle w:val="libNormal"/>
        <w:rPr>
          <w:rtl/>
        </w:rPr>
      </w:pPr>
      <w:r w:rsidRPr="008A3CBA">
        <w:rPr>
          <w:rStyle w:val="libBold2Char"/>
          <w:rtl/>
        </w:rPr>
        <w:t>15</w:t>
      </w:r>
      <w:r>
        <w:rPr>
          <w:rStyle w:val="libBold2Char"/>
          <w:rtl/>
        </w:rPr>
        <w:t xml:space="preserve"> - </w:t>
      </w:r>
      <w:r w:rsidRPr="008A3CBA">
        <w:rPr>
          <w:rStyle w:val="libBold2Char"/>
          <w:rtl/>
        </w:rPr>
        <w:t>أبواب</w:t>
      </w:r>
      <w:r>
        <w:rPr>
          <w:rtl/>
        </w:rPr>
        <w:t xml:space="preserve"> النفقات. </w:t>
      </w:r>
    </w:p>
    <w:p w:rsidR="00AD106E" w:rsidRDefault="00AD106E" w:rsidP="00010966">
      <w:pPr>
        <w:pStyle w:val="libNormal"/>
        <w:rPr>
          <w:rtl/>
        </w:rPr>
      </w:pPr>
      <w:r>
        <w:rPr>
          <w:rtl/>
        </w:rPr>
        <w:br w:type="page"/>
      </w:r>
    </w:p>
    <w:p w:rsidR="00F84F17" w:rsidRDefault="00F84F17" w:rsidP="00F84F17">
      <w:pPr>
        <w:pStyle w:val="libCenterBold1"/>
        <w:rPr>
          <w:rtl/>
        </w:rPr>
      </w:pPr>
      <w:r>
        <w:rPr>
          <w:rtl/>
        </w:rPr>
        <w:lastRenderedPageBreak/>
        <w:t xml:space="preserve">تفصيل </w:t>
      </w:r>
      <w:r w:rsidR="00AD67CF">
        <w:rPr>
          <w:rtl/>
        </w:rPr>
        <w:t>الأبواب</w:t>
      </w:r>
    </w:p>
    <w:p w:rsidR="00AD106E" w:rsidRDefault="00AD106E" w:rsidP="00010966">
      <w:pPr>
        <w:pStyle w:val="libNormal"/>
        <w:rPr>
          <w:rtl/>
        </w:rPr>
      </w:pPr>
      <w:r>
        <w:rPr>
          <w:rtl/>
        </w:rPr>
        <w:br w:type="page"/>
      </w:r>
    </w:p>
    <w:p w:rsidR="00A2398D" w:rsidRDefault="00F84F17" w:rsidP="00A2398D">
      <w:pPr>
        <w:pStyle w:val="Heading1Center"/>
        <w:rPr>
          <w:rtl/>
        </w:rPr>
      </w:pPr>
      <w:bookmarkStart w:id="0" w:name="_Toc306632616"/>
      <w:bookmarkStart w:id="1" w:name="_Toc379097688"/>
      <w:bookmarkStart w:id="2" w:name="_Toc174804177"/>
      <w:r>
        <w:rPr>
          <w:rtl/>
        </w:rPr>
        <w:lastRenderedPageBreak/>
        <w:t>أبواب مقدّمات النكاح وآدابه</w:t>
      </w:r>
      <w:bookmarkEnd w:id="0"/>
      <w:bookmarkEnd w:id="1"/>
      <w:bookmarkEnd w:id="2"/>
      <w:r>
        <w:rPr>
          <w:rtl/>
        </w:rPr>
        <w:t xml:space="preserve"> </w:t>
      </w:r>
      <w:bookmarkStart w:id="3" w:name="_Toc306632617"/>
    </w:p>
    <w:p w:rsidR="00F84F17" w:rsidRDefault="00F84F17" w:rsidP="00F84F17">
      <w:pPr>
        <w:pStyle w:val="Heading2Center"/>
      </w:pPr>
      <w:bookmarkStart w:id="4" w:name="_Toc379097689"/>
      <w:bookmarkStart w:id="5" w:name="_Toc174804178"/>
      <w:r>
        <w:rPr>
          <w:rtl/>
        </w:rPr>
        <w:t>1 - باب استحبابه</w:t>
      </w:r>
      <w:bookmarkEnd w:id="3"/>
      <w:bookmarkEnd w:id="4"/>
      <w:bookmarkEnd w:id="5"/>
    </w:p>
    <w:p w:rsidR="00F84F17" w:rsidRDefault="00F84F17" w:rsidP="00F84F17">
      <w:pPr>
        <w:pStyle w:val="libNormal"/>
        <w:rPr>
          <w:rtl/>
        </w:rPr>
      </w:pPr>
      <w:r w:rsidRPr="0042356D">
        <w:rPr>
          <w:rStyle w:val="libNormalChar"/>
          <w:rtl/>
        </w:rPr>
        <w:t xml:space="preserve">[ 24898 ] </w:t>
      </w:r>
      <w:r>
        <w:rPr>
          <w:rtl/>
        </w:rPr>
        <w:t xml:space="preserve">1 - </w:t>
      </w:r>
      <w:r w:rsidR="00144F6E">
        <w:rPr>
          <w:rtl/>
        </w:rPr>
        <w:t xml:space="preserve">محمّد </w:t>
      </w:r>
      <w:r>
        <w:rPr>
          <w:rtl/>
        </w:rPr>
        <w:t xml:space="preserve">بن </w:t>
      </w:r>
      <w:r w:rsidR="007B3A37">
        <w:rPr>
          <w:rtl/>
        </w:rPr>
        <w:t xml:space="preserve">عليّ </w:t>
      </w:r>
      <w:r>
        <w:rPr>
          <w:rtl/>
        </w:rPr>
        <w:t>بن الحسين بإسناده عن زرارة بن أعين، عن أبي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قال: إن</w:t>
      </w:r>
      <w:r w:rsidR="007B3A37">
        <w:rPr>
          <w:rFonts w:hint="cs"/>
          <w:rtl/>
        </w:rPr>
        <w:t>ّ</w:t>
      </w:r>
      <w:r>
        <w:rPr>
          <w:rtl/>
        </w:rPr>
        <w:t xml:space="preserve"> الله عزّ وجلّ خلق آدم من طين </w:t>
      </w:r>
      <w:r w:rsidR="007B3A37">
        <w:rPr>
          <w:rtl/>
        </w:rPr>
        <w:t xml:space="preserve">ثمّ </w:t>
      </w:r>
      <w:r>
        <w:rPr>
          <w:rtl/>
        </w:rPr>
        <w:t xml:space="preserve">ابتدع له </w:t>
      </w:r>
      <w:r w:rsidR="007B3A37">
        <w:rPr>
          <w:rtl/>
        </w:rPr>
        <w:t xml:space="preserve">حوّاء </w:t>
      </w:r>
      <w:r>
        <w:rPr>
          <w:rtl/>
        </w:rPr>
        <w:t xml:space="preserve">فجعلها في موضع النقرة التي بين وركيه، وذلك لكي تكون المرأة </w:t>
      </w:r>
      <w:r w:rsidR="007B3A37">
        <w:rPr>
          <w:rtl/>
        </w:rPr>
        <w:t xml:space="preserve">تبعاً </w:t>
      </w:r>
      <w:r>
        <w:rPr>
          <w:rtl/>
        </w:rPr>
        <w:t xml:space="preserve">للرجل، فقال آدم: يا ربّ، ما هذا الخلق الحسن الذي قد آنسني قربه والنظر إليه؟! فقال الله: يا آدم، هذه أمتي حوّاء، أفتحبّ أن تكون معك تؤنسك </w:t>
      </w:r>
      <w:r w:rsidR="007B3A37">
        <w:rPr>
          <w:rtl/>
        </w:rPr>
        <w:t>وتحّدثك</w:t>
      </w:r>
      <w:r>
        <w:rPr>
          <w:rtl/>
        </w:rPr>
        <w:t xml:space="preserve">، تكون </w:t>
      </w:r>
      <w:r w:rsidR="007B3A37">
        <w:rPr>
          <w:rtl/>
        </w:rPr>
        <w:t>تبعاً ل</w:t>
      </w:r>
      <w:r w:rsidR="007B3A37">
        <w:rPr>
          <w:rFonts w:hint="cs"/>
          <w:rtl/>
        </w:rPr>
        <w:t>أ</w:t>
      </w:r>
      <w:r>
        <w:rPr>
          <w:rtl/>
        </w:rPr>
        <w:t xml:space="preserve">مرك؟ فقال: نعم يا ربّ، ولك بذلك </w:t>
      </w:r>
      <w:r w:rsidR="007B3A37">
        <w:rPr>
          <w:rtl/>
        </w:rPr>
        <w:t xml:space="preserve">عليّ </w:t>
      </w:r>
      <w:r>
        <w:rPr>
          <w:rtl/>
        </w:rPr>
        <w:t xml:space="preserve">الحمد والشكر ما بقيت، فقال الله عزّ وجلّ: فاخطبها إليّ، فإنّها أمتي، وقد تصلح لك </w:t>
      </w:r>
      <w:r w:rsidR="007B3A37">
        <w:rPr>
          <w:rtl/>
        </w:rPr>
        <w:t xml:space="preserve">أيضاً </w:t>
      </w:r>
      <w:r>
        <w:rPr>
          <w:rtl/>
        </w:rPr>
        <w:t>زوجة للشهوة، وألقى الله عليه الشهوة وقد عل</w:t>
      </w:r>
      <w:r w:rsidR="007B3A37">
        <w:rPr>
          <w:rFonts w:hint="cs"/>
          <w:rtl/>
        </w:rPr>
        <w:t>ّ</w:t>
      </w:r>
      <w:r>
        <w:rPr>
          <w:rtl/>
        </w:rPr>
        <w:t>مه قبل ذلك المعرفة بكل</w:t>
      </w:r>
      <w:r w:rsidR="007B3A37">
        <w:rPr>
          <w:rFonts w:hint="cs"/>
          <w:rtl/>
        </w:rPr>
        <w:t>ّ</w:t>
      </w:r>
      <w:r>
        <w:rPr>
          <w:rtl/>
        </w:rPr>
        <w:t xml:space="preserve"> شيء، فقال: يا ربّ، فإنّي أخطبها إل</w:t>
      </w:r>
      <w:r w:rsidR="007B3A37">
        <w:rPr>
          <w:rtl/>
        </w:rPr>
        <w:t>يك، فما رضاك لذلك؟ فقال الله عز</w:t>
      </w:r>
      <w:r>
        <w:rPr>
          <w:rtl/>
        </w:rPr>
        <w:t xml:space="preserve"> وجلّ: رضاي أن تعل</w:t>
      </w:r>
      <w:r w:rsidR="007C1778">
        <w:rPr>
          <w:rFonts w:hint="cs"/>
          <w:rtl/>
        </w:rPr>
        <w:t>ّ</w:t>
      </w:r>
      <w:r>
        <w:rPr>
          <w:rtl/>
        </w:rPr>
        <w:t xml:space="preserve">مها معالم ديني، فقال: ذلك لك </w:t>
      </w:r>
      <w:r w:rsidR="007B3A37">
        <w:rPr>
          <w:rtl/>
        </w:rPr>
        <w:t xml:space="preserve">عليّ </w:t>
      </w:r>
      <w:r>
        <w:rPr>
          <w:rtl/>
        </w:rPr>
        <w:t>يا رب</w:t>
      </w:r>
      <w:r w:rsidR="007C1778">
        <w:rPr>
          <w:rFonts w:hint="cs"/>
          <w:rtl/>
        </w:rPr>
        <w:t>ّ</w:t>
      </w:r>
      <w:r>
        <w:rPr>
          <w:rtl/>
        </w:rPr>
        <w:t xml:space="preserve"> إن شئت ذلك لي، فقال الله عزّ وجلّ: وقد شئت ذلك، وقد زوّجتكها فضم</w:t>
      </w:r>
      <w:r w:rsidR="007C1778">
        <w:rPr>
          <w:rFonts w:hint="cs"/>
          <w:rtl/>
        </w:rPr>
        <w:t>ّ</w:t>
      </w:r>
      <w:r>
        <w:rPr>
          <w:rtl/>
        </w:rPr>
        <w:t xml:space="preserve">ها إليك. </w:t>
      </w:r>
    </w:p>
    <w:p w:rsidR="00F84F17" w:rsidRDefault="00010966" w:rsidP="00010966">
      <w:pPr>
        <w:pStyle w:val="libLine"/>
      </w:pPr>
      <w:r>
        <w:rPr>
          <w:rtl/>
        </w:rPr>
        <w:t>____________________</w:t>
      </w:r>
    </w:p>
    <w:p w:rsidR="00F84F17" w:rsidRDefault="007C1778" w:rsidP="007C1778">
      <w:pPr>
        <w:pStyle w:val="libFootnoteCenterBold"/>
        <w:rPr>
          <w:rtl/>
        </w:rPr>
      </w:pPr>
      <w:r>
        <w:rPr>
          <w:rtl/>
        </w:rPr>
        <w:t xml:space="preserve">أبواب </w:t>
      </w:r>
      <w:r w:rsidR="00F84F17">
        <w:rPr>
          <w:rtl/>
        </w:rPr>
        <w:t xml:space="preserve">مقدمات النكاح وآدابه </w:t>
      </w:r>
    </w:p>
    <w:p w:rsidR="00F84F17" w:rsidRDefault="00F84F17" w:rsidP="007C1778">
      <w:pPr>
        <w:pStyle w:val="libFootnoteCenterBold"/>
        <w:rPr>
          <w:rtl/>
        </w:rPr>
      </w:pPr>
      <w:r>
        <w:rPr>
          <w:rtl/>
        </w:rPr>
        <w:t xml:space="preserve">الباب 1 </w:t>
      </w:r>
    </w:p>
    <w:p w:rsidR="00F84F17" w:rsidRDefault="00F84F17" w:rsidP="007C1778">
      <w:pPr>
        <w:pStyle w:val="libFootnoteCenterBold"/>
        <w:rPr>
          <w:rtl/>
        </w:rPr>
      </w:pPr>
      <w:r>
        <w:rPr>
          <w:rtl/>
        </w:rPr>
        <w:t xml:space="preserve">فيه 15 </w:t>
      </w:r>
      <w:r w:rsidR="007C1778">
        <w:rPr>
          <w:rtl/>
        </w:rPr>
        <w:t xml:space="preserve">حديثاً </w:t>
      </w:r>
    </w:p>
    <w:p w:rsidR="00F84F17" w:rsidRDefault="00F84F17" w:rsidP="00010966">
      <w:pPr>
        <w:pStyle w:val="libFootnote0"/>
        <w:rPr>
          <w:rtl/>
        </w:rPr>
      </w:pPr>
      <w:r>
        <w:rPr>
          <w:rtl/>
        </w:rPr>
        <w:t xml:space="preserve">1 - الفقيه 3: 239 </w:t>
      </w:r>
      <w:r w:rsidR="007C1778">
        <w:rPr>
          <w:rtl/>
        </w:rPr>
        <w:t>/</w:t>
      </w:r>
      <w:r>
        <w:rPr>
          <w:rtl/>
        </w:rPr>
        <w:t xml:space="preserve"> 1133، </w:t>
      </w:r>
      <w:r w:rsidR="007C1778">
        <w:rPr>
          <w:rtl/>
        </w:rPr>
        <w:t xml:space="preserve">وأورد </w:t>
      </w:r>
      <w:r>
        <w:rPr>
          <w:rtl/>
        </w:rPr>
        <w:t xml:space="preserve">قطعة منه في الحديث 1 من الباب 1 من </w:t>
      </w:r>
      <w:r w:rsidR="007C1778">
        <w:rPr>
          <w:rtl/>
        </w:rPr>
        <w:t xml:space="preserve">أبواب </w:t>
      </w:r>
      <w:r>
        <w:rPr>
          <w:rtl/>
        </w:rPr>
        <w:t xml:space="preserve">عقد النكاح </w:t>
      </w:r>
      <w:r w:rsidR="00B150CA">
        <w:rPr>
          <w:rtl/>
        </w:rPr>
        <w:t>وأولياء</w:t>
      </w:r>
      <w:r>
        <w:rPr>
          <w:rtl/>
        </w:rPr>
        <w:t xml:space="preserve"> العقد.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ورواه في</w:t>
      </w:r>
      <w:r w:rsidRPr="0042356D">
        <w:rPr>
          <w:rStyle w:val="libNormalChar"/>
          <w:rtl/>
        </w:rPr>
        <w:t xml:space="preserve"> ( </w:t>
      </w:r>
      <w:r>
        <w:rPr>
          <w:rtl/>
        </w:rPr>
        <w:t xml:space="preserve">العلل ): عن </w:t>
      </w:r>
      <w:r w:rsidR="00144F6E">
        <w:rPr>
          <w:rtl/>
        </w:rPr>
        <w:t xml:space="preserve">محمّد </w:t>
      </w:r>
      <w:r>
        <w:rPr>
          <w:rtl/>
        </w:rPr>
        <w:t>بن الحسن، عن أحمد ابن إدريس و</w:t>
      </w:r>
      <w:r w:rsidR="00144F6E">
        <w:rPr>
          <w:rtl/>
        </w:rPr>
        <w:t xml:space="preserve">محمّد </w:t>
      </w:r>
      <w:r>
        <w:rPr>
          <w:rtl/>
        </w:rPr>
        <w:t xml:space="preserve">بن يحيى، عن </w:t>
      </w:r>
      <w:r w:rsidR="00144F6E">
        <w:rPr>
          <w:rtl/>
        </w:rPr>
        <w:t xml:space="preserve">محمّد </w:t>
      </w:r>
      <w:r>
        <w:rPr>
          <w:rtl/>
        </w:rPr>
        <w:t xml:space="preserve">بن أحمد بن يحيى، عن أحمد بن الحسن بن </w:t>
      </w:r>
      <w:r w:rsidR="00FE0AD6">
        <w:rPr>
          <w:rtl/>
        </w:rPr>
        <w:t>فضّال</w:t>
      </w:r>
      <w:r>
        <w:rPr>
          <w:rtl/>
        </w:rPr>
        <w:t>،</w:t>
      </w:r>
      <w:r w:rsidRPr="0042356D">
        <w:rPr>
          <w:rStyle w:val="libNormalChar"/>
          <w:rtl/>
        </w:rPr>
        <w:t xml:space="preserve"> ( </w:t>
      </w:r>
      <w:r>
        <w:rPr>
          <w:rtl/>
        </w:rPr>
        <w:t>عن أحمد بن إبراهيم، عن عم</w:t>
      </w:r>
      <w:r w:rsidR="004367C5">
        <w:rPr>
          <w:rFonts w:hint="cs"/>
          <w:rtl/>
        </w:rPr>
        <w:t>ّ</w:t>
      </w:r>
      <w:r>
        <w:rPr>
          <w:rtl/>
        </w:rPr>
        <w:t>ار، عن ابن توبة</w:t>
      </w:r>
      <w:r w:rsidRPr="0042356D">
        <w:rPr>
          <w:rStyle w:val="libNormalChar"/>
          <w:rtl/>
        </w:rPr>
        <w:t xml:space="preserve"> ) </w:t>
      </w:r>
      <w:r w:rsidRPr="008A3CBA">
        <w:rPr>
          <w:rStyle w:val="libFootnotenumChar"/>
          <w:rtl/>
        </w:rPr>
        <w:t>(1)</w:t>
      </w:r>
      <w:r>
        <w:rPr>
          <w:rtl/>
        </w:rPr>
        <w:t xml:space="preserve">، عن زرارة، مثله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[ 24899 ] </w:t>
      </w:r>
      <w:r>
        <w:rPr>
          <w:rtl/>
        </w:rPr>
        <w:t xml:space="preserve">2 - وبإسناده، عن </w:t>
      </w:r>
      <w:r w:rsidR="007B3A37">
        <w:rPr>
          <w:rtl/>
        </w:rPr>
        <w:t xml:space="preserve">عليّ </w:t>
      </w:r>
      <w:r>
        <w:rPr>
          <w:rtl/>
        </w:rPr>
        <w:t xml:space="preserve">بن رئاب، عن </w:t>
      </w:r>
      <w:r w:rsidR="00144F6E">
        <w:rPr>
          <w:rtl/>
        </w:rPr>
        <w:t xml:space="preserve">محمّد </w:t>
      </w:r>
      <w:r>
        <w:rPr>
          <w:rtl/>
        </w:rPr>
        <w:t>بن مسلم، أنّ أبا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قال: تزوجوا فإني مكاثر بكم </w:t>
      </w:r>
      <w:r w:rsidR="004367C5">
        <w:rPr>
          <w:rtl/>
        </w:rPr>
        <w:t xml:space="preserve">الأُمم غداً </w:t>
      </w:r>
      <w:r>
        <w:rPr>
          <w:rtl/>
        </w:rPr>
        <w:t xml:space="preserve">في القيامة </w:t>
      </w:r>
      <w:r w:rsidR="004367C5">
        <w:rPr>
          <w:rtl/>
        </w:rPr>
        <w:t xml:space="preserve">حتّى </w:t>
      </w:r>
      <w:r w:rsidR="004367C5">
        <w:rPr>
          <w:rFonts w:hint="cs"/>
          <w:rtl/>
        </w:rPr>
        <w:t>أ</w:t>
      </w:r>
      <w:r>
        <w:rPr>
          <w:rtl/>
        </w:rPr>
        <w:t>ن</w:t>
      </w:r>
      <w:r w:rsidR="004367C5">
        <w:rPr>
          <w:rFonts w:hint="cs"/>
          <w:rtl/>
        </w:rPr>
        <w:t>ّ</w:t>
      </w:r>
      <w:r>
        <w:rPr>
          <w:rtl/>
        </w:rPr>
        <w:t xml:space="preserve"> السقط يجيء محبنطئاً على باب الجن</w:t>
      </w:r>
      <w:r w:rsidR="00E5033F">
        <w:rPr>
          <w:rFonts w:hint="cs"/>
          <w:rtl/>
        </w:rPr>
        <w:t>ّ</w:t>
      </w:r>
      <w:r>
        <w:rPr>
          <w:rtl/>
        </w:rPr>
        <w:t>ة فيقال له: ادخل الجن</w:t>
      </w:r>
      <w:r w:rsidR="00E5033F">
        <w:rPr>
          <w:rFonts w:hint="cs"/>
          <w:rtl/>
        </w:rPr>
        <w:t>ّ</w:t>
      </w:r>
      <w:r>
        <w:rPr>
          <w:rtl/>
        </w:rPr>
        <w:t xml:space="preserve">ة، فيقول: لا، </w:t>
      </w:r>
      <w:r w:rsidR="004367C5">
        <w:rPr>
          <w:rtl/>
        </w:rPr>
        <w:t xml:space="preserve">حتّى </w:t>
      </w:r>
      <w:r>
        <w:rPr>
          <w:rtl/>
        </w:rPr>
        <w:t xml:space="preserve">يدخل أبواي </w:t>
      </w:r>
      <w:r w:rsidR="004367C5">
        <w:rPr>
          <w:rtl/>
        </w:rPr>
        <w:t xml:space="preserve">الجنّة </w:t>
      </w:r>
      <w:r>
        <w:rPr>
          <w:rtl/>
        </w:rPr>
        <w:t xml:space="preserve">قبلي. </w:t>
      </w:r>
    </w:p>
    <w:p w:rsidR="00F84F17" w:rsidRDefault="00F84F17" w:rsidP="002948B0">
      <w:pPr>
        <w:pStyle w:val="libNormal"/>
        <w:rPr>
          <w:rtl/>
        </w:rPr>
      </w:pPr>
      <w:r>
        <w:rPr>
          <w:rtl/>
        </w:rPr>
        <w:t>ورواه في</w:t>
      </w:r>
      <w:r w:rsidRPr="0042356D">
        <w:rPr>
          <w:rStyle w:val="libNormalChar"/>
          <w:rtl/>
        </w:rPr>
        <w:t xml:space="preserve"> ( </w:t>
      </w:r>
      <w:r>
        <w:rPr>
          <w:rtl/>
        </w:rPr>
        <w:t xml:space="preserve">معاني </w:t>
      </w:r>
      <w:r w:rsidR="00E5033F">
        <w:rPr>
          <w:rtl/>
        </w:rPr>
        <w:t xml:space="preserve">الأخبار </w:t>
      </w:r>
      <w:r w:rsidRPr="0042356D">
        <w:rPr>
          <w:rStyle w:val="libNormalChar"/>
          <w:rtl/>
        </w:rPr>
        <w:t xml:space="preserve">) </w:t>
      </w:r>
      <w:r>
        <w:rPr>
          <w:rtl/>
        </w:rPr>
        <w:t xml:space="preserve">عن </w:t>
      </w:r>
      <w:r w:rsidR="00144F6E">
        <w:rPr>
          <w:rtl/>
        </w:rPr>
        <w:t xml:space="preserve">محمّد </w:t>
      </w:r>
      <w:r>
        <w:rPr>
          <w:rtl/>
        </w:rPr>
        <w:t>بن موسى بن المتوكّل عن الحميري</w:t>
      </w:r>
      <w:r w:rsidR="00E5033F">
        <w:rPr>
          <w:rFonts w:hint="cs"/>
          <w:rtl/>
        </w:rPr>
        <w:t>ّ</w:t>
      </w:r>
      <w:r>
        <w:rPr>
          <w:rtl/>
        </w:rPr>
        <w:t xml:space="preserve">، عن أحمد بن محمد، عن الحسن بن محبوب، عن </w:t>
      </w:r>
      <w:r w:rsidR="007B3A37">
        <w:rPr>
          <w:rtl/>
        </w:rPr>
        <w:t xml:space="preserve">عليّ </w:t>
      </w:r>
      <w:r>
        <w:rPr>
          <w:rtl/>
        </w:rPr>
        <w:t xml:space="preserve">بن رئاب، مثله </w:t>
      </w:r>
      <w:r w:rsidRPr="008A3CBA">
        <w:rPr>
          <w:rStyle w:val="libFootnotenumChar"/>
          <w:rtl/>
        </w:rPr>
        <w:t>(</w:t>
      </w:r>
      <w:r w:rsidR="002948B0">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[ 24900 ] </w:t>
      </w:r>
      <w:r>
        <w:rPr>
          <w:rtl/>
        </w:rPr>
        <w:t>3 - وبإسناده عن عمرو بن شمر، عن جابر،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ما يمنع المؤمن أن يت</w:t>
      </w:r>
      <w:r w:rsidR="00E5033F">
        <w:rPr>
          <w:rFonts w:hint="cs"/>
          <w:rtl/>
        </w:rPr>
        <w:t>ّ</w:t>
      </w:r>
      <w:r>
        <w:rPr>
          <w:rtl/>
        </w:rPr>
        <w:t>خذ أهلا</w:t>
      </w:r>
      <w:r w:rsidR="00E5033F">
        <w:rPr>
          <w:rFonts w:hint="cs"/>
          <w:rtl/>
        </w:rPr>
        <w:t>ً</w:t>
      </w:r>
      <w:r>
        <w:rPr>
          <w:rtl/>
        </w:rPr>
        <w:t>؟! لعل</w:t>
      </w:r>
      <w:r w:rsidR="00E5033F">
        <w:rPr>
          <w:rFonts w:hint="cs"/>
          <w:rtl/>
        </w:rPr>
        <w:t>ّ</w:t>
      </w:r>
      <w:r w:rsidR="00E5033F">
        <w:rPr>
          <w:rtl/>
        </w:rPr>
        <w:t xml:space="preserve"> الله يرزقه نسمة تثقل ال</w:t>
      </w:r>
      <w:r w:rsidR="00E5033F">
        <w:rPr>
          <w:rFonts w:hint="cs"/>
          <w:rtl/>
        </w:rPr>
        <w:t>أ</w:t>
      </w:r>
      <w:r>
        <w:rPr>
          <w:rtl/>
        </w:rPr>
        <w:t xml:space="preserve">رض بلا إله </w:t>
      </w:r>
      <w:r w:rsidR="00E5033F">
        <w:rPr>
          <w:rtl/>
        </w:rPr>
        <w:t xml:space="preserve">إلّا </w:t>
      </w:r>
      <w:r>
        <w:rPr>
          <w:rtl/>
        </w:rPr>
        <w:t xml:space="preserve">الله. </w:t>
      </w:r>
    </w:p>
    <w:p w:rsidR="00F84F17" w:rsidRDefault="00F84F17" w:rsidP="00F84F17">
      <w:pPr>
        <w:pStyle w:val="libNormal"/>
        <w:rPr>
          <w:rtl/>
        </w:rPr>
      </w:pPr>
      <w:r w:rsidRPr="0042356D">
        <w:rPr>
          <w:rStyle w:val="libNormalChar"/>
          <w:rtl/>
        </w:rPr>
        <w:t xml:space="preserve">[ 24901 ] </w:t>
      </w:r>
      <w:r>
        <w:rPr>
          <w:rtl/>
        </w:rPr>
        <w:t>4 - وبإسناده عن عبد الله بن الحكم،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sidR="00E5033F">
        <w:rPr>
          <w:rtl/>
        </w:rPr>
        <w:t>: ما بني بناء في ال</w:t>
      </w:r>
      <w:r w:rsidR="00E5033F">
        <w:rPr>
          <w:rFonts w:hint="cs"/>
          <w:rtl/>
        </w:rPr>
        <w:t>إِ</w:t>
      </w:r>
      <w:r>
        <w:rPr>
          <w:rtl/>
        </w:rPr>
        <w:t>سلام أحب</w:t>
      </w:r>
      <w:r w:rsidR="00E5033F">
        <w:rPr>
          <w:rFonts w:hint="cs"/>
          <w:rtl/>
        </w:rPr>
        <w:t>ّ</w:t>
      </w:r>
      <w:r>
        <w:rPr>
          <w:rtl/>
        </w:rPr>
        <w:t xml:space="preserve"> إلى الله عزّ وجلّ من التزويج. </w:t>
      </w:r>
    </w:p>
    <w:p w:rsidR="00F84F17" w:rsidRDefault="00010966" w:rsidP="00010966">
      <w:pPr>
        <w:pStyle w:val="libLine"/>
        <w:rPr>
          <w:rtl/>
        </w:rPr>
      </w:pPr>
      <w:r>
        <w:rPr>
          <w:rtl/>
        </w:rPr>
        <w:t>____________________</w:t>
      </w:r>
    </w:p>
    <w:p w:rsidR="00F84F17" w:rsidRPr="00A65C40" w:rsidRDefault="00F84F17" w:rsidP="00010966">
      <w:pPr>
        <w:pStyle w:val="libFootnote0"/>
        <w:rPr>
          <w:rtl/>
        </w:rPr>
      </w:pPr>
      <w:r w:rsidRPr="00A65C40">
        <w:rPr>
          <w:rtl/>
        </w:rPr>
        <w:t>(1) في المصدر</w:t>
      </w:r>
      <w:r>
        <w:rPr>
          <w:rtl/>
        </w:rPr>
        <w:t>:</w:t>
      </w:r>
      <w:r w:rsidRPr="00A65C40">
        <w:rPr>
          <w:rtl/>
        </w:rPr>
        <w:t xml:space="preserve"> عن احمد بن ابراهيم بن عمار</w:t>
      </w:r>
      <w:r>
        <w:rPr>
          <w:rtl/>
        </w:rPr>
        <w:t>،</w:t>
      </w:r>
      <w:r w:rsidRPr="00A65C40">
        <w:rPr>
          <w:rtl/>
        </w:rPr>
        <w:t xml:space="preserve"> عن ابن نويه</w:t>
      </w:r>
      <w:r>
        <w:rPr>
          <w:rtl/>
        </w:rPr>
        <w:t>.</w:t>
      </w:r>
      <w:r w:rsidRPr="00A65C40">
        <w:rPr>
          <w:rtl/>
        </w:rPr>
        <w:t xml:space="preserve"> </w:t>
      </w:r>
    </w:p>
    <w:p w:rsidR="00F84F17" w:rsidRPr="00A65C40" w:rsidRDefault="00F84F17" w:rsidP="00010966">
      <w:pPr>
        <w:pStyle w:val="libFootnote0"/>
        <w:rPr>
          <w:rtl/>
        </w:rPr>
      </w:pPr>
      <w:r w:rsidRPr="00A65C40">
        <w:rPr>
          <w:rtl/>
        </w:rPr>
        <w:t>(2) علل الشرائع</w:t>
      </w:r>
      <w:r>
        <w:rPr>
          <w:rtl/>
        </w:rPr>
        <w:t>:</w:t>
      </w:r>
      <w:r w:rsidRPr="00A65C40">
        <w:rPr>
          <w:rtl/>
        </w:rPr>
        <w:t xml:space="preserve"> 17 </w:t>
      </w:r>
      <w:r w:rsidR="007C1778">
        <w:rPr>
          <w:rtl/>
        </w:rPr>
        <w:t>/</w:t>
      </w:r>
      <w:r w:rsidRPr="00A65C40">
        <w:rPr>
          <w:rtl/>
        </w:rPr>
        <w:t xml:space="preserve"> 1 الباب 17</w:t>
      </w:r>
      <w:r>
        <w:rPr>
          <w:rtl/>
        </w:rPr>
        <w:t>.</w:t>
      </w:r>
      <w:r w:rsidRPr="00A65C40">
        <w:rPr>
          <w:rtl/>
        </w:rPr>
        <w:t xml:space="preserve"> </w:t>
      </w:r>
    </w:p>
    <w:p w:rsidR="00F84F17" w:rsidRDefault="00F84F17" w:rsidP="00010966">
      <w:pPr>
        <w:pStyle w:val="libFootnote0"/>
        <w:rPr>
          <w:rtl/>
        </w:rPr>
      </w:pPr>
      <w:r>
        <w:rPr>
          <w:rtl/>
        </w:rPr>
        <w:t xml:space="preserve">2 - الفقيه 3: 242 </w:t>
      </w:r>
      <w:r w:rsidR="007C1778">
        <w:rPr>
          <w:rtl/>
        </w:rPr>
        <w:t>/</w:t>
      </w:r>
      <w:r>
        <w:rPr>
          <w:rtl/>
        </w:rPr>
        <w:t xml:space="preserve"> 1144. </w:t>
      </w:r>
    </w:p>
    <w:p w:rsidR="00F84F17" w:rsidRPr="00A65C40" w:rsidRDefault="00F84F17" w:rsidP="002948B0">
      <w:pPr>
        <w:pStyle w:val="libFootnote0"/>
        <w:rPr>
          <w:rtl/>
        </w:rPr>
      </w:pPr>
      <w:r w:rsidRPr="00A65C40">
        <w:rPr>
          <w:rtl/>
        </w:rPr>
        <w:t>(</w:t>
      </w:r>
      <w:r w:rsidR="002948B0">
        <w:rPr>
          <w:rFonts w:hint="cs"/>
          <w:rtl/>
        </w:rPr>
        <w:t>3</w:t>
      </w:r>
      <w:r w:rsidRPr="00A65C40">
        <w:rPr>
          <w:rtl/>
        </w:rPr>
        <w:t>) معاني الاخبار</w:t>
      </w:r>
      <w:r>
        <w:rPr>
          <w:rtl/>
        </w:rPr>
        <w:t>:</w:t>
      </w:r>
      <w:r w:rsidRPr="00A65C40">
        <w:rPr>
          <w:rtl/>
        </w:rPr>
        <w:t xml:space="preserve"> 291 </w:t>
      </w:r>
      <w:r w:rsidR="007C1778">
        <w:rPr>
          <w:rtl/>
        </w:rPr>
        <w:t>/</w:t>
      </w:r>
      <w:r w:rsidRPr="00A65C40">
        <w:rPr>
          <w:rtl/>
        </w:rPr>
        <w:t xml:space="preserve"> 1</w:t>
      </w:r>
      <w:r>
        <w:rPr>
          <w:rtl/>
        </w:rPr>
        <w:t>.</w:t>
      </w:r>
      <w:r w:rsidRPr="00A65C40">
        <w:rPr>
          <w:rtl/>
        </w:rPr>
        <w:t xml:space="preserve"> </w:t>
      </w:r>
    </w:p>
    <w:p w:rsidR="00F84F17" w:rsidRDefault="00F84F17" w:rsidP="00010966">
      <w:pPr>
        <w:pStyle w:val="libFootnote0"/>
        <w:rPr>
          <w:rtl/>
        </w:rPr>
      </w:pPr>
      <w:r>
        <w:rPr>
          <w:rtl/>
        </w:rPr>
        <w:t xml:space="preserve">3 - الفقيه 3: 241 </w:t>
      </w:r>
      <w:r w:rsidR="007C1778">
        <w:rPr>
          <w:rtl/>
        </w:rPr>
        <w:t>/</w:t>
      </w:r>
      <w:r>
        <w:rPr>
          <w:rtl/>
        </w:rPr>
        <w:t xml:space="preserve"> 1139. </w:t>
      </w:r>
    </w:p>
    <w:p w:rsidR="00F84F17" w:rsidRDefault="00F84F17" w:rsidP="00010966">
      <w:pPr>
        <w:pStyle w:val="libFootnote0"/>
        <w:rPr>
          <w:rtl/>
        </w:rPr>
      </w:pPr>
      <w:r>
        <w:rPr>
          <w:rtl/>
        </w:rPr>
        <w:t xml:space="preserve">4 - الفقيه 3: 241 </w:t>
      </w:r>
      <w:r w:rsidR="007C1778">
        <w:rPr>
          <w:rtl/>
        </w:rPr>
        <w:t>/</w:t>
      </w:r>
      <w:r>
        <w:rPr>
          <w:rtl/>
        </w:rPr>
        <w:t xml:space="preserve"> 1143.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[ 24902 ] </w:t>
      </w:r>
      <w:r>
        <w:rPr>
          <w:rtl/>
        </w:rPr>
        <w:t>5 - قال الصدوق: وقال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ات</w:t>
      </w:r>
      <w:r w:rsidR="003A6E85">
        <w:rPr>
          <w:rFonts w:hint="cs"/>
          <w:rtl/>
        </w:rPr>
        <w:t>ّ</w:t>
      </w:r>
      <w:r>
        <w:rPr>
          <w:rtl/>
        </w:rPr>
        <w:t xml:space="preserve">خذوا </w:t>
      </w:r>
      <w:r w:rsidR="003A6E85">
        <w:rPr>
          <w:rtl/>
        </w:rPr>
        <w:t xml:space="preserve">الأهل </w:t>
      </w:r>
      <w:r>
        <w:rPr>
          <w:rtl/>
        </w:rPr>
        <w:t>فإن</w:t>
      </w:r>
      <w:r w:rsidR="003A6E85">
        <w:rPr>
          <w:rFonts w:hint="cs"/>
          <w:rtl/>
        </w:rPr>
        <w:t>ّ</w:t>
      </w:r>
      <w:r>
        <w:rPr>
          <w:rtl/>
        </w:rPr>
        <w:t xml:space="preserve">ه أرزق لكم. </w:t>
      </w:r>
    </w:p>
    <w:p w:rsidR="00F84F17" w:rsidRDefault="00F84F17" w:rsidP="00F84F17">
      <w:pPr>
        <w:pStyle w:val="libNormal"/>
        <w:rPr>
          <w:rtl/>
        </w:rPr>
      </w:pPr>
      <w:r w:rsidRPr="0042356D">
        <w:rPr>
          <w:rStyle w:val="libNormalChar"/>
          <w:rtl/>
        </w:rPr>
        <w:t xml:space="preserve">[ 24903 ] </w:t>
      </w:r>
      <w:r>
        <w:rPr>
          <w:rtl/>
        </w:rPr>
        <w:t>6 - وفي</w:t>
      </w:r>
      <w:r w:rsidRPr="0042356D">
        <w:rPr>
          <w:rStyle w:val="libNormalChar"/>
          <w:rtl/>
        </w:rPr>
        <w:t xml:space="preserve"> ( </w:t>
      </w:r>
      <w:r>
        <w:rPr>
          <w:rtl/>
        </w:rPr>
        <w:t>الخصال</w:t>
      </w:r>
      <w:r w:rsidRPr="0042356D">
        <w:rPr>
          <w:rStyle w:val="libNormalChar"/>
          <w:rtl/>
        </w:rPr>
        <w:t xml:space="preserve"> ) </w:t>
      </w:r>
      <w:r>
        <w:rPr>
          <w:rtl/>
        </w:rPr>
        <w:t xml:space="preserve">بإسناده عن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الأربعمائة - قال: تزو</w:t>
      </w:r>
      <w:r w:rsidR="003A6E85">
        <w:rPr>
          <w:rFonts w:hint="cs"/>
          <w:rtl/>
        </w:rPr>
        <w:t>ّ</w:t>
      </w:r>
      <w:r>
        <w:rPr>
          <w:rtl/>
        </w:rPr>
        <w:t>جوا فإن</w:t>
      </w:r>
      <w:r w:rsidR="003A6E85">
        <w:rPr>
          <w:rFonts w:hint="cs"/>
          <w:rtl/>
        </w:rPr>
        <w:t>ّ</w:t>
      </w:r>
      <w:r>
        <w:rPr>
          <w:rtl/>
        </w:rPr>
        <w:t xml:space="preserve"> التزويج سن</w:t>
      </w:r>
      <w:r w:rsidR="003A6E85">
        <w:rPr>
          <w:rFonts w:hint="cs"/>
          <w:rtl/>
        </w:rPr>
        <w:t>ّ</w:t>
      </w:r>
      <w:r>
        <w:rPr>
          <w:rtl/>
        </w:rPr>
        <w:t>ة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فإنّه كان يقول: من كان يحب</w:t>
      </w:r>
      <w:r w:rsidR="003A6E85">
        <w:rPr>
          <w:rFonts w:hint="cs"/>
          <w:rtl/>
        </w:rPr>
        <w:t>ّ</w:t>
      </w:r>
      <w:r>
        <w:rPr>
          <w:rtl/>
        </w:rPr>
        <w:t xml:space="preserve"> أن يت</w:t>
      </w:r>
      <w:r w:rsidR="003A6E85">
        <w:rPr>
          <w:rFonts w:hint="cs"/>
          <w:rtl/>
        </w:rPr>
        <w:t>ّ</w:t>
      </w:r>
      <w:r>
        <w:rPr>
          <w:rtl/>
        </w:rPr>
        <w:t>بع سن</w:t>
      </w:r>
      <w:r w:rsidR="003A6E85">
        <w:rPr>
          <w:rFonts w:hint="cs"/>
          <w:rtl/>
        </w:rPr>
        <w:t>ّ</w:t>
      </w:r>
      <w:r>
        <w:rPr>
          <w:rtl/>
        </w:rPr>
        <w:t>تي فإن</w:t>
      </w:r>
      <w:r w:rsidR="003A6E85">
        <w:rPr>
          <w:rFonts w:hint="cs"/>
          <w:rtl/>
        </w:rPr>
        <w:t>ّ</w:t>
      </w:r>
      <w:r>
        <w:rPr>
          <w:rtl/>
        </w:rPr>
        <w:t xml:space="preserve"> من سنتي التزويج، واطلبوا الولد، فإني مكاثر بكم </w:t>
      </w:r>
      <w:r w:rsidR="004367C5">
        <w:rPr>
          <w:rtl/>
        </w:rPr>
        <w:t xml:space="preserve">الأُمم </w:t>
      </w:r>
      <w:r>
        <w:rPr>
          <w:rtl/>
        </w:rPr>
        <w:t>غدا</w:t>
      </w:r>
      <w:r w:rsidR="003A6E85">
        <w:rPr>
          <w:rFonts w:hint="cs"/>
          <w:rtl/>
        </w:rPr>
        <w:t>ً</w:t>
      </w:r>
      <w:r>
        <w:rPr>
          <w:rtl/>
        </w:rPr>
        <w:t>، وتوق</w:t>
      </w:r>
      <w:r w:rsidR="003A6E85">
        <w:rPr>
          <w:rFonts w:hint="cs"/>
          <w:rtl/>
        </w:rPr>
        <w:t>ّ</w:t>
      </w:r>
      <w:r>
        <w:rPr>
          <w:rtl/>
        </w:rPr>
        <w:t>وا على أولادكم من لبن البغي من النساء والمجنونة فإن</w:t>
      </w:r>
      <w:r w:rsidR="003A6E85">
        <w:rPr>
          <w:rFonts w:hint="cs"/>
          <w:rtl/>
        </w:rPr>
        <w:t>ّ</w:t>
      </w:r>
      <w:r>
        <w:rPr>
          <w:rtl/>
        </w:rPr>
        <w:t xml:space="preserve"> اللبن يعدي. </w:t>
      </w:r>
    </w:p>
    <w:p w:rsidR="00F84F17" w:rsidRDefault="00F84F17" w:rsidP="00F84F17">
      <w:pPr>
        <w:pStyle w:val="libNormal"/>
        <w:rPr>
          <w:rtl/>
        </w:rPr>
      </w:pPr>
      <w:r w:rsidRPr="0042356D">
        <w:rPr>
          <w:rStyle w:val="libNormalChar"/>
          <w:rtl/>
        </w:rPr>
        <w:t xml:space="preserve">[ 24904 ] </w:t>
      </w:r>
      <w:r>
        <w:rPr>
          <w:rtl/>
        </w:rPr>
        <w:t xml:space="preserve">7 - </w:t>
      </w:r>
      <w:r w:rsidR="00144F6E">
        <w:rPr>
          <w:rtl/>
        </w:rPr>
        <w:t xml:space="preserve">محمّد </w:t>
      </w:r>
      <w:r>
        <w:rPr>
          <w:rtl/>
        </w:rPr>
        <w:t xml:space="preserve">بن يعقوب، عن </w:t>
      </w:r>
      <w:r w:rsidR="00144F6E">
        <w:rPr>
          <w:rtl/>
        </w:rPr>
        <w:t xml:space="preserve">محمّد </w:t>
      </w:r>
      <w:r>
        <w:rPr>
          <w:rtl/>
        </w:rPr>
        <w:t xml:space="preserve">بن يحيى، عن أحمد بن </w:t>
      </w:r>
      <w:r w:rsidR="00144F6E">
        <w:rPr>
          <w:rtl/>
        </w:rPr>
        <w:t xml:space="preserve">محمّد </w:t>
      </w:r>
      <w:r>
        <w:rPr>
          <w:rtl/>
        </w:rPr>
        <w:t>بن عيسى، عن معم</w:t>
      </w:r>
      <w:r w:rsidR="008D14CD">
        <w:rPr>
          <w:rFonts w:hint="cs"/>
          <w:rtl/>
        </w:rPr>
        <w:t>ّ</w:t>
      </w:r>
      <w:r>
        <w:rPr>
          <w:rtl/>
        </w:rPr>
        <w:t xml:space="preserve">ر بن خلاد قال: سمعت </w:t>
      </w:r>
      <w:r w:rsidR="007B3A37">
        <w:rPr>
          <w:rtl/>
        </w:rPr>
        <w:t xml:space="preserve">عليّ </w:t>
      </w:r>
      <w:r>
        <w:rPr>
          <w:rtl/>
        </w:rPr>
        <w:t>بن موسى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ثلاث من سنن المرسلين: العطر، وأخذ </w:t>
      </w:r>
      <w:r w:rsidRPr="008A3CBA">
        <w:rPr>
          <w:rStyle w:val="libFootnotenumChar"/>
          <w:rtl/>
        </w:rPr>
        <w:t>(1)</w:t>
      </w:r>
      <w:r>
        <w:rPr>
          <w:rtl/>
        </w:rPr>
        <w:t xml:space="preserve"> الشعر، وكثرة الطروقة. </w:t>
      </w:r>
    </w:p>
    <w:p w:rsidR="00F84F17" w:rsidRDefault="00F84F17" w:rsidP="00F84F17">
      <w:pPr>
        <w:pStyle w:val="libNormal"/>
        <w:rPr>
          <w:rtl/>
        </w:rPr>
      </w:pPr>
      <w:r>
        <w:rPr>
          <w:rtl/>
        </w:rPr>
        <w:t xml:space="preserve">ورواه الشيخ بإسناده عن </w:t>
      </w:r>
      <w:r w:rsidR="00144F6E">
        <w:rPr>
          <w:rtl/>
        </w:rPr>
        <w:t xml:space="preserve">محمّد </w:t>
      </w:r>
      <w:r>
        <w:rPr>
          <w:rtl/>
        </w:rPr>
        <w:t xml:space="preserve">بن يعقوب </w:t>
      </w:r>
      <w:r w:rsidRPr="008A3CBA">
        <w:rPr>
          <w:rStyle w:val="libFootnotenumChar"/>
          <w:rtl/>
        </w:rPr>
        <w:t>(2)</w:t>
      </w:r>
      <w:r>
        <w:rPr>
          <w:rtl/>
        </w:rPr>
        <w:t xml:space="preserve">. </w:t>
      </w:r>
    </w:p>
    <w:p w:rsidR="00F84F17" w:rsidRDefault="00F84F17" w:rsidP="00F84F17">
      <w:pPr>
        <w:pStyle w:val="libNormal"/>
        <w:rPr>
          <w:rtl/>
        </w:rPr>
      </w:pPr>
      <w:r>
        <w:rPr>
          <w:rtl/>
        </w:rPr>
        <w:t>ورواه الصدوق بإسناده عن معم</w:t>
      </w:r>
      <w:r w:rsidR="008D14CD">
        <w:rPr>
          <w:rFonts w:hint="cs"/>
          <w:rtl/>
        </w:rPr>
        <w:t>ّ</w:t>
      </w:r>
      <w:r>
        <w:rPr>
          <w:rtl/>
        </w:rPr>
        <w:t xml:space="preserve">ر بن </w:t>
      </w:r>
      <w:r w:rsidR="008D14CD">
        <w:rPr>
          <w:rtl/>
        </w:rPr>
        <w:t>خلّاد</w:t>
      </w:r>
      <w:r>
        <w:rPr>
          <w:rtl/>
        </w:rPr>
        <w:t xml:space="preserve">، </w:t>
      </w:r>
      <w:r w:rsidR="008D14CD">
        <w:rPr>
          <w:rtl/>
        </w:rPr>
        <w:t>إل</w:t>
      </w:r>
      <w:r w:rsidR="00E5033F">
        <w:rPr>
          <w:rtl/>
        </w:rPr>
        <w:t xml:space="preserve">ا </w:t>
      </w:r>
      <w:r>
        <w:rPr>
          <w:rtl/>
        </w:rPr>
        <w:t xml:space="preserve">أنّه قال: وإحفاء الشعر </w:t>
      </w:r>
      <w:r w:rsidRPr="008A3CBA">
        <w:rPr>
          <w:rStyle w:val="libFootnotenumChar"/>
          <w:rtl/>
        </w:rPr>
        <w:t>(3)</w:t>
      </w:r>
      <w:r>
        <w:rPr>
          <w:rtl/>
        </w:rPr>
        <w:t xml:space="preserve">. </w:t>
      </w:r>
    </w:p>
    <w:p w:rsidR="00F84F17" w:rsidRDefault="00F84F17" w:rsidP="00F84F17">
      <w:pPr>
        <w:pStyle w:val="libNormal"/>
        <w:rPr>
          <w:rtl/>
        </w:rPr>
      </w:pPr>
      <w:r w:rsidRPr="0042356D">
        <w:rPr>
          <w:rStyle w:val="libNormalChar"/>
          <w:rtl/>
        </w:rPr>
        <w:t xml:space="preserve">[ 24905 ] </w:t>
      </w:r>
      <w:r>
        <w:rPr>
          <w:rtl/>
        </w:rPr>
        <w:t xml:space="preserve">8 - وعن </w:t>
      </w:r>
      <w:r w:rsidR="00144F6E">
        <w:rPr>
          <w:rtl/>
        </w:rPr>
        <w:t xml:space="preserve">محمّد </w:t>
      </w:r>
      <w:r>
        <w:rPr>
          <w:rtl/>
        </w:rPr>
        <w:t xml:space="preserve">بن إسماعيل، عن الفضل بن شاذان، وعن </w:t>
      </w:r>
      <w:r w:rsidR="007B3A37">
        <w:rPr>
          <w:rtl/>
        </w:rPr>
        <w:t xml:space="preserve">عليّ </w:t>
      </w:r>
      <w:r>
        <w:rPr>
          <w:rtl/>
        </w:rPr>
        <w:t xml:space="preserve">بن إبراهيم، عن أبيه </w:t>
      </w:r>
      <w:r w:rsidR="008D14CD">
        <w:rPr>
          <w:rtl/>
        </w:rPr>
        <w:t>جميعاً</w:t>
      </w:r>
      <w:r>
        <w:rPr>
          <w:rtl/>
        </w:rPr>
        <w:t>، عن ابن أبي عمير، عن إبراهيم بن عبد الحميد، عن سكين النخعي، وكان تعب</w:t>
      </w:r>
      <w:r w:rsidR="008D14CD">
        <w:rPr>
          <w:rFonts w:hint="cs"/>
          <w:rtl/>
        </w:rPr>
        <w:t>ّ</w:t>
      </w:r>
      <w:r>
        <w:rPr>
          <w:rtl/>
        </w:rPr>
        <w:t>د وترك النساء والطيب والطعام، فكتب إلى أبي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يسأله عن ذلك؟ فكتب إليه: أم</w:t>
      </w:r>
      <w:r w:rsidR="008D14CD">
        <w:rPr>
          <w:rFonts w:hint="cs"/>
          <w:rtl/>
        </w:rPr>
        <w:t>ّ</w:t>
      </w:r>
      <w:r>
        <w:rPr>
          <w:rtl/>
        </w:rPr>
        <w:t xml:space="preserve">ا قولك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5 - الفقيه 3: 242 </w:t>
      </w:r>
      <w:r w:rsidR="007C1778">
        <w:rPr>
          <w:rtl/>
        </w:rPr>
        <w:t>/</w:t>
      </w:r>
      <w:r>
        <w:rPr>
          <w:rtl/>
        </w:rPr>
        <w:t xml:space="preserve"> 1145، واورده في الحديث 3 من الباب 10 من هذه </w:t>
      </w:r>
      <w:r w:rsidR="00AD67CF">
        <w:rPr>
          <w:rtl/>
        </w:rPr>
        <w:t>الأبواب</w:t>
      </w:r>
      <w:r>
        <w:rPr>
          <w:rtl/>
        </w:rPr>
        <w:t xml:space="preserve">. </w:t>
      </w:r>
    </w:p>
    <w:p w:rsidR="00F84F17" w:rsidRDefault="00F84F17" w:rsidP="00010966">
      <w:pPr>
        <w:pStyle w:val="libFootnote0"/>
        <w:rPr>
          <w:rtl/>
        </w:rPr>
      </w:pPr>
      <w:r>
        <w:rPr>
          <w:rtl/>
        </w:rPr>
        <w:t xml:space="preserve">6 - الخصال: 614. </w:t>
      </w:r>
    </w:p>
    <w:p w:rsidR="00F84F17" w:rsidRDefault="00F84F17" w:rsidP="00010966">
      <w:pPr>
        <w:pStyle w:val="libFootnote0"/>
        <w:rPr>
          <w:rtl/>
        </w:rPr>
      </w:pPr>
      <w:r>
        <w:rPr>
          <w:rtl/>
        </w:rPr>
        <w:t xml:space="preserve">7 - الكافي 5: 320 </w:t>
      </w:r>
      <w:r w:rsidR="007C1778">
        <w:rPr>
          <w:rtl/>
        </w:rPr>
        <w:t>/</w:t>
      </w:r>
      <w:r>
        <w:rPr>
          <w:rtl/>
        </w:rPr>
        <w:t xml:space="preserve"> 3، واورده في الحديث 1 من الباب 140 من هذه </w:t>
      </w:r>
      <w:r w:rsidR="00AD67CF">
        <w:rPr>
          <w:rtl/>
        </w:rPr>
        <w:t>ال</w:t>
      </w:r>
      <w:r w:rsidR="007C1778">
        <w:rPr>
          <w:rtl/>
        </w:rPr>
        <w:t xml:space="preserve">أبواب </w:t>
      </w:r>
      <w:r>
        <w:rPr>
          <w:rtl/>
        </w:rPr>
        <w:t xml:space="preserve">وفي الحديث 1 من الباب 59 وفي الحديث 1 من الباب 89 من </w:t>
      </w:r>
      <w:r w:rsidR="007C1778">
        <w:rPr>
          <w:rtl/>
        </w:rPr>
        <w:t xml:space="preserve">أبواب </w:t>
      </w:r>
      <w:r>
        <w:rPr>
          <w:rtl/>
        </w:rPr>
        <w:t>آداب الحم</w:t>
      </w:r>
      <w:r w:rsidR="008D14CD">
        <w:rPr>
          <w:rFonts w:hint="cs"/>
          <w:rtl/>
        </w:rPr>
        <w:t>ّ</w:t>
      </w:r>
      <w:r>
        <w:rPr>
          <w:rtl/>
        </w:rPr>
        <w:t xml:space="preserve">ام .. </w:t>
      </w:r>
    </w:p>
    <w:p w:rsidR="00F84F17" w:rsidRPr="00A65C40" w:rsidRDefault="00F84F17" w:rsidP="00010966">
      <w:pPr>
        <w:pStyle w:val="libFootnote0"/>
        <w:rPr>
          <w:rtl/>
        </w:rPr>
      </w:pPr>
      <w:r w:rsidRPr="00A65C40">
        <w:rPr>
          <w:rtl/>
        </w:rPr>
        <w:t>(1) في التهذيب</w:t>
      </w:r>
      <w:r>
        <w:rPr>
          <w:rtl/>
        </w:rPr>
        <w:t>:</w:t>
      </w:r>
      <w:r w:rsidRPr="00A65C40">
        <w:rPr>
          <w:rtl/>
        </w:rPr>
        <w:t xml:space="preserve"> واحفاء « هامش المخطوط »</w:t>
      </w:r>
      <w:r>
        <w:rPr>
          <w:rtl/>
        </w:rPr>
        <w:t>.</w:t>
      </w:r>
      <w:r w:rsidRPr="00A65C40">
        <w:rPr>
          <w:rtl/>
        </w:rPr>
        <w:t xml:space="preserve"> </w:t>
      </w:r>
    </w:p>
    <w:p w:rsidR="00F84F17" w:rsidRPr="00A65C40" w:rsidRDefault="00F84F17" w:rsidP="00010966">
      <w:pPr>
        <w:pStyle w:val="libFootnote0"/>
        <w:rPr>
          <w:rtl/>
        </w:rPr>
      </w:pPr>
      <w:r w:rsidRPr="00A65C40">
        <w:rPr>
          <w:rtl/>
        </w:rPr>
        <w:t>(2) التهذيب 7</w:t>
      </w:r>
      <w:r>
        <w:rPr>
          <w:rtl/>
        </w:rPr>
        <w:t>:</w:t>
      </w:r>
      <w:r w:rsidRPr="00A65C40">
        <w:rPr>
          <w:rtl/>
        </w:rPr>
        <w:t xml:space="preserve"> 403 </w:t>
      </w:r>
      <w:r w:rsidR="007C1778">
        <w:rPr>
          <w:rtl/>
        </w:rPr>
        <w:t>/</w:t>
      </w:r>
      <w:r w:rsidRPr="00A65C40">
        <w:rPr>
          <w:rtl/>
        </w:rPr>
        <w:t xml:space="preserve"> 1611</w:t>
      </w:r>
      <w:r>
        <w:rPr>
          <w:rtl/>
        </w:rPr>
        <w:t>.</w:t>
      </w:r>
      <w:r w:rsidRPr="00A65C40">
        <w:rPr>
          <w:rtl/>
        </w:rPr>
        <w:t xml:space="preserve"> </w:t>
      </w:r>
    </w:p>
    <w:p w:rsidR="00F84F17" w:rsidRPr="00A65C40" w:rsidRDefault="00F84F17" w:rsidP="00010966">
      <w:pPr>
        <w:pStyle w:val="libFootnote0"/>
        <w:rPr>
          <w:rtl/>
        </w:rPr>
      </w:pPr>
      <w:r w:rsidRPr="00A65C40">
        <w:rPr>
          <w:rtl/>
        </w:rPr>
        <w:t>(3) الفقيه 3</w:t>
      </w:r>
      <w:r>
        <w:rPr>
          <w:rtl/>
        </w:rPr>
        <w:t>:</w:t>
      </w:r>
      <w:r w:rsidRPr="00A65C40">
        <w:rPr>
          <w:rtl/>
        </w:rPr>
        <w:t xml:space="preserve"> 241 </w:t>
      </w:r>
      <w:r w:rsidR="007C1778">
        <w:rPr>
          <w:rtl/>
        </w:rPr>
        <w:t>/</w:t>
      </w:r>
      <w:r w:rsidRPr="00A65C40">
        <w:rPr>
          <w:rtl/>
        </w:rPr>
        <w:t xml:space="preserve"> 1140</w:t>
      </w:r>
      <w:r>
        <w:rPr>
          <w:rtl/>
        </w:rPr>
        <w:t>.</w:t>
      </w:r>
      <w:r w:rsidRPr="00A65C40">
        <w:rPr>
          <w:rtl/>
        </w:rPr>
        <w:t xml:space="preserve"> </w:t>
      </w:r>
    </w:p>
    <w:p w:rsidR="00F84F17" w:rsidRDefault="00F84F17" w:rsidP="00010966">
      <w:pPr>
        <w:pStyle w:val="libFootnote0"/>
        <w:rPr>
          <w:rtl/>
        </w:rPr>
      </w:pPr>
      <w:r>
        <w:rPr>
          <w:rtl/>
        </w:rPr>
        <w:t xml:space="preserve">8 - الكافي 5: 320 </w:t>
      </w:r>
      <w:r w:rsidR="007C1778">
        <w:rPr>
          <w:rtl/>
        </w:rPr>
        <w:t>/</w:t>
      </w:r>
      <w:r>
        <w:rPr>
          <w:rtl/>
        </w:rPr>
        <w:t xml:space="preserve"> 4. </w:t>
      </w:r>
    </w:p>
    <w:p w:rsidR="00AD106E" w:rsidRDefault="00AD106E" w:rsidP="00010966">
      <w:pPr>
        <w:pStyle w:val="libNormal"/>
        <w:rPr>
          <w:rtl/>
        </w:rPr>
      </w:pPr>
      <w:r>
        <w:rPr>
          <w:rtl/>
        </w:rPr>
        <w:br w:type="page"/>
      </w:r>
    </w:p>
    <w:p w:rsidR="00F84F17" w:rsidRDefault="00F84F17" w:rsidP="00001208">
      <w:pPr>
        <w:pStyle w:val="libNormal0"/>
        <w:rPr>
          <w:rtl/>
        </w:rPr>
      </w:pPr>
      <w:r>
        <w:rPr>
          <w:rtl/>
        </w:rPr>
        <w:lastRenderedPageBreak/>
        <w:t>في النساء فقد علمت ما كان لرسول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من النساء، وأم</w:t>
      </w:r>
      <w:r w:rsidR="00001208">
        <w:rPr>
          <w:rFonts w:hint="cs"/>
          <w:rtl/>
        </w:rPr>
        <w:t>ّ</w:t>
      </w:r>
      <w:r>
        <w:rPr>
          <w:rtl/>
        </w:rPr>
        <w:t>ا قولك في الطعام فكان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يأكل اللحم والعسل. </w:t>
      </w:r>
    </w:p>
    <w:p w:rsidR="00F84F17" w:rsidRDefault="00F84F17" w:rsidP="00F84F17">
      <w:pPr>
        <w:pStyle w:val="libNormal"/>
        <w:rPr>
          <w:rtl/>
        </w:rPr>
      </w:pPr>
      <w:r>
        <w:rPr>
          <w:rtl/>
        </w:rPr>
        <w:t>ورواه الكشي في</w:t>
      </w:r>
      <w:r w:rsidRPr="0042356D">
        <w:rPr>
          <w:rStyle w:val="libNormalChar"/>
          <w:rtl/>
        </w:rPr>
        <w:t xml:space="preserve"> ( </w:t>
      </w:r>
      <w:r>
        <w:rPr>
          <w:rtl/>
        </w:rPr>
        <w:t>كتاب الرجال</w:t>
      </w:r>
      <w:r w:rsidRPr="0042356D">
        <w:rPr>
          <w:rStyle w:val="libNormalChar"/>
          <w:rtl/>
        </w:rPr>
        <w:t xml:space="preserve"> ) </w:t>
      </w:r>
      <w:r>
        <w:rPr>
          <w:rtl/>
        </w:rPr>
        <w:t xml:space="preserve">عن </w:t>
      </w:r>
      <w:r w:rsidR="00144F6E">
        <w:rPr>
          <w:rtl/>
        </w:rPr>
        <w:t xml:space="preserve">محمّد </w:t>
      </w:r>
      <w:r>
        <w:rPr>
          <w:rtl/>
        </w:rPr>
        <w:t xml:space="preserve">بن مسعود، عن الفضل بن شاذان نحوه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[ 24906 ] </w:t>
      </w:r>
      <w:r>
        <w:rPr>
          <w:rtl/>
        </w:rPr>
        <w:t xml:space="preserve">9 - وعن </w:t>
      </w:r>
      <w:r w:rsidR="007B3A37">
        <w:rPr>
          <w:rtl/>
        </w:rPr>
        <w:t xml:space="preserve">عليّ </w:t>
      </w:r>
      <w:r>
        <w:rPr>
          <w:rtl/>
        </w:rPr>
        <w:t>بن إبراهيم، عن أبيه، عن ابن أبي عمير، عن عبد الله بن سنان، عن أبي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w:t>
      </w:r>
      <w:r w:rsidR="00001208">
        <w:rPr>
          <w:rFonts w:hint="cs"/>
          <w:rtl/>
        </w:rPr>
        <w:t>ـ</w:t>
      </w:r>
      <w:r>
        <w:rPr>
          <w:rtl/>
        </w:rPr>
        <w:t>مّا لقي يوسف</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أخاه قال: يا أخي كيف استطعت أن تزو</w:t>
      </w:r>
      <w:r w:rsidR="00001208">
        <w:rPr>
          <w:rFonts w:hint="cs"/>
          <w:rtl/>
        </w:rPr>
        <w:t>ّ</w:t>
      </w:r>
      <w:r>
        <w:rPr>
          <w:rtl/>
        </w:rPr>
        <w:t>ج النساء بعدي؟ فقال: إن</w:t>
      </w:r>
      <w:r w:rsidR="00001208">
        <w:rPr>
          <w:rFonts w:hint="cs"/>
          <w:rtl/>
        </w:rPr>
        <w:t>ّ</w:t>
      </w:r>
      <w:r>
        <w:rPr>
          <w:rtl/>
        </w:rPr>
        <w:t xml:space="preserve"> أبي أمرني فقال: إن استطعت أن تكون لك ذري</w:t>
      </w:r>
      <w:r w:rsidR="00001208">
        <w:rPr>
          <w:rFonts w:hint="cs"/>
          <w:rtl/>
        </w:rPr>
        <w:t>ّ</w:t>
      </w:r>
      <w:r>
        <w:rPr>
          <w:rtl/>
        </w:rPr>
        <w:t xml:space="preserve">ة تثقل الارض بالتسبيح فافعل. </w:t>
      </w:r>
    </w:p>
    <w:p w:rsidR="00F84F17" w:rsidRDefault="00F84F17" w:rsidP="00377FF4">
      <w:pPr>
        <w:pStyle w:val="libNormal"/>
        <w:rPr>
          <w:rtl/>
        </w:rPr>
      </w:pPr>
      <w:r w:rsidRPr="0042356D">
        <w:rPr>
          <w:rStyle w:val="libNormalChar"/>
          <w:rtl/>
        </w:rPr>
        <w:t xml:space="preserve">[ 24907 ] </w:t>
      </w:r>
      <w:r>
        <w:rPr>
          <w:rtl/>
        </w:rPr>
        <w:t xml:space="preserve">10 - وعن </w:t>
      </w:r>
      <w:r w:rsidR="00144F6E">
        <w:rPr>
          <w:rtl/>
        </w:rPr>
        <w:t xml:space="preserve">محمّد </w:t>
      </w:r>
      <w:r>
        <w:rPr>
          <w:rtl/>
        </w:rPr>
        <w:t xml:space="preserve">بن يحيى، عن أحمد بن محمد، عن </w:t>
      </w:r>
      <w:r w:rsidR="007B3A37">
        <w:rPr>
          <w:rtl/>
        </w:rPr>
        <w:t xml:space="preserve">عليّ </w:t>
      </w:r>
      <w:r>
        <w:rPr>
          <w:rtl/>
        </w:rPr>
        <w:t>بن الحكم، عن صفوان بن مهران، عن أبي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w:t>
      </w:r>
      <w:r w:rsidR="00001208">
        <w:rPr>
          <w:rtl/>
        </w:rPr>
        <w:t xml:space="preserve">تزوّجوا </w:t>
      </w:r>
      <w:r>
        <w:rPr>
          <w:rtl/>
        </w:rPr>
        <w:t>وزو</w:t>
      </w:r>
      <w:r w:rsidR="00001208">
        <w:rPr>
          <w:rFonts w:hint="cs"/>
          <w:rtl/>
        </w:rPr>
        <w:t>ّ</w:t>
      </w:r>
      <w:r>
        <w:rPr>
          <w:rtl/>
        </w:rPr>
        <w:t xml:space="preserve">جوا </w:t>
      </w:r>
      <w:r w:rsidR="00001208">
        <w:rPr>
          <w:rFonts w:hint="cs"/>
          <w:rtl/>
        </w:rPr>
        <w:t>أ</w:t>
      </w:r>
      <w:r w:rsidR="00001208">
        <w:rPr>
          <w:rtl/>
        </w:rPr>
        <w:t>ل</w:t>
      </w:r>
      <w:r w:rsidR="00E5033F">
        <w:rPr>
          <w:rtl/>
        </w:rPr>
        <w:t xml:space="preserve">ا </w:t>
      </w:r>
      <w:r>
        <w:rPr>
          <w:rtl/>
        </w:rPr>
        <w:t>فمن حظ امرئ مسلم إنفاق قيمة اي</w:t>
      </w:r>
      <w:r w:rsidR="00001208">
        <w:rPr>
          <w:rFonts w:hint="cs"/>
          <w:rtl/>
        </w:rPr>
        <w:t>ّ</w:t>
      </w:r>
      <w:r>
        <w:rPr>
          <w:rtl/>
        </w:rPr>
        <w:t xml:space="preserve">مة </w:t>
      </w:r>
      <w:r w:rsidRPr="008A3CBA">
        <w:rPr>
          <w:rStyle w:val="libFootnotenumChar"/>
          <w:rtl/>
        </w:rPr>
        <w:t>(</w:t>
      </w:r>
      <w:r w:rsidR="00377FF4">
        <w:rPr>
          <w:rStyle w:val="libFootnotenumChar"/>
          <w:rFonts w:hint="cs"/>
          <w:rtl/>
        </w:rPr>
        <w:t>2</w:t>
      </w:r>
      <w:r w:rsidRPr="008A3CBA">
        <w:rPr>
          <w:rStyle w:val="libFootnotenumChar"/>
          <w:rtl/>
        </w:rPr>
        <w:t>)</w:t>
      </w:r>
      <w:r>
        <w:rPr>
          <w:rtl/>
        </w:rPr>
        <w:t xml:space="preserve">، وما من شيء </w:t>
      </w:r>
      <w:r w:rsidR="00001208">
        <w:rPr>
          <w:rtl/>
        </w:rPr>
        <w:t xml:space="preserve">أحبّ </w:t>
      </w:r>
      <w:r>
        <w:rPr>
          <w:rtl/>
        </w:rPr>
        <w:t xml:space="preserve">إلى الله عزّ وجلّ من بيت يعمر في </w:t>
      </w:r>
      <w:r w:rsidR="0077632E">
        <w:rPr>
          <w:rtl/>
        </w:rPr>
        <w:t xml:space="preserve">الإِسلام </w:t>
      </w:r>
      <w:r>
        <w:rPr>
          <w:rtl/>
        </w:rPr>
        <w:t xml:space="preserve">بالنكاح، وما من شيء أبغض إلى الله عزّ وجلّ من بيت يخرب في </w:t>
      </w:r>
      <w:r w:rsidR="0077632E">
        <w:rPr>
          <w:rtl/>
        </w:rPr>
        <w:t xml:space="preserve">الإِسلام </w:t>
      </w:r>
      <w:r>
        <w:rPr>
          <w:rtl/>
        </w:rPr>
        <w:t xml:space="preserve">بالفرقة، يعني الطلاق. </w:t>
      </w:r>
    </w:p>
    <w:p w:rsidR="00F84F17" w:rsidRDefault="007B3A37" w:rsidP="00F84F17">
      <w:pPr>
        <w:pStyle w:val="libNormal"/>
        <w:rPr>
          <w:rtl/>
        </w:rPr>
      </w:pPr>
      <w:r>
        <w:rPr>
          <w:rtl/>
        </w:rPr>
        <w:t xml:space="preserve">ثمّ </w:t>
      </w:r>
      <w:r w:rsidR="00F84F17">
        <w:rPr>
          <w:rtl/>
        </w:rPr>
        <w:t>قال أبو عبد 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77632E">
        <w:rPr>
          <w:rtl/>
        </w:rPr>
        <w:t xml:space="preserve">: </w:t>
      </w:r>
      <w:r w:rsidR="0077632E">
        <w:rPr>
          <w:rFonts w:hint="cs"/>
          <w:rtl/>
        </w:rPr>
        <w:t>إ</w:t>
      </w:r>
      <w:r w:rsidR="00F84F17">
        <w:rPr>
          <w:rtl/>
        </w:rPr>
        <w:t>ن</w:t>
      </w:r>
      <w:r w:rsidR="0077632E">
        <w:rPr>
          <w:rFonts w:hint="cs"/>
          <w:rtl/>
        </w:rPr>
        <w:t>ّ</w:t>
      </w:r>
      <w:r w:rsidR="0077632E">
        <w:rPr>
          <w:rtl/>
        </w:rPr>
        <w:t xml:space="preserve"> الله عزّ وجلّ </w:t>
      </w:r>
      <w:r w:rsidR="0077632E">
        <w:rPr>
          <w:rFonts w:hint="cs"/>
          <w:rtl/>
        </w:rPr>
        <w:t>إ</w:t>
      </w:r>
      <w:r w:rsidR="00F84F17">
        <w:rPr>
          <w:rtl/>
        </w:rPr>
        <w:t>ن</w:t>
      </w:r>
      <w:r w:rsidR="0077632E">
        <w:rPr>
          <w:rFonts w:hint="cs"/>
          <w:rtl/>
        </w:rPr>
        <w:t>ّ</w:t>
      </w:r>
      <w:r w:rsidR="00F84F17">
        <w:rPr>
          <w:rtl/>
        </w:rPr>
        <w:t>ما وك</w:t>
      </w:r>
      <w:r w:rsidR="0077632E">
        <w:rPr>
          <w:rFonts w:hint="cs"/>
          <w:rtl/>
        </w:rPr>
        <w:t>ّ</w:t>
      </w:r>
      <w:r w:rsidR="00F84F17">
        <w:rPr>
          <w:rtl/>
        </w:rPr>
        <w:t>د في الطلاق وكر</w:t>
      </w:r>
      <w:r w:rsidR="00377FF4">
        <w:rPr>
          <w:rFonts w:hint="cs"/>
          <w:rtl/>
        </w:rPr>
        <w:t>ّ</w:t>
      </w:r>
      <w:r w:rsidR="00F84F17">
        <w:rPr>
          <w:rtl/>
        </w:rPr>
        <w:t xml:space="preserve">ر فيه القول من بغضه الفرقة. </w:t>
      </w:r>
    </w:p>
    <w:p w:rsidR="00F84F17" w:rsidRDefault="00F84F17" w:rsidP="00F84F17">
      <w:pPr>
        <w:pStyle w:val="libNormal"/>
        <w:rPr>
          <w:rtl/>
        </w:rPr>
      </w:pPr>
      <w:r w:rsidRPr="0042356D">
        <w:rPr>
          <w:rStyle w:val="libNormalChar"/>
          <w:rtl/>
        </w:rPr>
        <w:t xml:space="preserve">[ 24908 ] </w:t>
      </w:r>
      <w:r>
        <w:rPr>
          <w:rtl/>
        </w:rPr>
        <w:t xml:space="preserve">11 - وعن </w:t>
      </w:r>
      <w:r w:rsidR="007B3A37">
        <w:rPr>
          <w:rtl/>
        </w:rPr>
        <w:t xml:space="preserve">عليّ </w:t>
      </w:r>
      <w:r>
        <w:rPr>
          <w:rtl/>
        </w:rPr>
        <w:t xml:space="preserve">بن </w:t>
      </w:r>
      <w:r w:rsidR="00144F6E">
        <w:rPr>
          <w:rtl/>
        </w:rPr>
        <w:t xml:space="preserve">محمّد </w:t>
      </w:r>
      <w:r>
        <w:rPr>
          <w:rtl/>
        </w:rPr>
        <w:t xml:space="preserve">بن بندار، عن أحمد بن </w:t>
      </w:r>
      <w:r w:rsidR="00144F6E">
        <w:rPr>
          <w:rtl/>
        </w:rPr>
        <w:t xml:space="preserve">محمّد </w:t>
      </w:r>
      <w:r>
        <w:rPr>
          <w:rtl/>
        </w:rPr>
        <w:t xml:space="preserve">بن خالد، عن الجاموراني، عن الحسن بن </w:t>
      </w:r>
      <w:r w:rsidR="007B3A37">
        <w:rPr>
          <w:rtl/>
        </w:rPr>
        <w:t xml:space="preserve">عليّ </w:t>
      </w:r>
      <w:r>
        <w:rPr>
          <w:rtl/>
        </w:rPr>
        <w:t xml:space="preserve">بن أبي حمزة، عن كليب بن معاوية </w:t>
      </w:r>
    </w:p>
    <w:p w:rsidR="00F84F17" w:rsidRDefault="00010966" w:rsidP="00010966">
      <w:pPr>
        <w:pStyle w:val="libLine"/>
        <w:rPr>
          <w:rtl/>
        </w:rPr>
      </w:pPr>
      <w:r>
        <w:rPr>
          <w:rtl/>
        </w:rPr>
        <w:t>____________________</w:t>
      </w:r>
    </w:p>
    <w:p w:rsidR="00F84F17" w:rsidRPr="00A65C40" w:rsidRDefault="00F84F17" w:rsidP="00010966">
      <w:pPr>
        <w:pStyle w:val="libFootnote0"/>
        <w:rPr>
          <w:rtl/>
        </w:rPr>
      </w:pPr>
      <w:r w:rsidRPr="00A65C40">
        <w:rPr>
          <w:rtl/>
        </w:rPr>
        <w:t>(1) رجال الكشي 2</w:t>
      </w:r>
      <w:r>
        <w:rPr>
          <w:rtl/>
        </w:rPr>
        <w:t>:</w:t>
      </w:r>
      <w:r w:rsidRPr="00A65C40">
        <w:rPr>
          <w:rtl/>
        </w:rPr>
        <w:t xml:space="preserve"> 668 </w:t>
      </w:r>
      <w:r w:rsidR="007C1778">
        <w:rPr>
          <w:rtl/>
        </w:rPr>
        <w:t>/</w:t>
      </w:r>
      <w:r w:rsidRPr="00A65C40">
        <w:rPr>
          <w:rtl/>
        </w:rPr>
        <w:t xml:space="preserve"> 691</w:t>
      </w:r>
      <w:r>
        <w:rPr>
          <w:rtl/>
        </w:rPr>
        <w:t>.</w:t>
      </w:r>
      <w:r w:rsidRPr="00A65C40">
        <w:rPr>
          <w:rtl/>
        </w:rPr>
        <w:t xml:space="preserve"> </w:t>
      </w:r>
    </w:p>
    <w:p w:rsidR="00F84F17" w:rsidRDefault="00F84F17" w:rsidP="00010966">
      <w:pPr>
        <w:pStyle w:val="libFootnote0"/>
        <w:rPr>
          <w:rtl/>
        </w:rPr>
      </w:pPr>
      <w:r>
        <w:rPr>
          <w:rtl/>
        </w:rPr>
        <w:t xml:space="preserve">9 - الكافي 5: 329 </w:t>
      </w:r>
      <w:r w:rsidR="007C1778">
        <w:rPr>
          <w:rtl/>
        </w:rPr>
        <w:t>/</w:t>
      </w:r>
      <w:r>
        <w:rPr>
          <w:rtl/>
        </w:rPr>
        <w:t xml:space="preserve"> 4، واورده بسند آخر في الحديث 1 من الباب 15 هذه </w:t>
      </w:r>
      <w:r w:rsidR="00AD67CF">
        <w:rPr>
          <w:rtl/>
        </w:rPr>
        <w:t>الأبواب</w:t>
      </w:r>
      <w:r>
        <w:rPr>
          <w:rtl/>
        </w:rPr>
        <w:t xml:space="preserve">. </w:t>
      </w:r>
    </w:p>
    <w:p w:rsidR="00F84F17" w:rsidRDefault="00F84F17" w:rsidP="00010966">
      <w:pPr>
        <w:pStyle w:val="libFootnote0"/>
        <w:rPr>
          <w:rtl/>
        </w:rPr>
      </w:pPr>
      <w:r>
        <w:rPr>
          <w:rtl/>
        </w:rPr>
        <w:t xml:space="preserve">10 - الكافي 5: 328 </w:t>
      </w:r>
      <w:r w:rsidR="007C1778">
        <w:rPr>
          <w:rtl/>
        </w:rPr>
        <w:t>/</w:t>
      </w:r>
      <w:r>
        <w:rPr>
          <w:rtl/>
        </w:rPr>
        <w:t xml:space="preserve"> 1، واورده في الحديث 1 من الباب 1 من </w:t>
      </w:r>
      <w:r w:rsidR="007C1778">
        <w:rPr>
          <w:rtl/>
        </w:rPr>
        <w:t xml:space="preserve">أبواب </w:t>
      </w:r>
      <w:r>
        <w:rPr>
          <w:rtl/>
        </w:rPr>
        <w:t xml:space="preserve">مقدمات الطلاق. </w:t>
      </w:r>
    </w:p>
    <w:p w:rsidR="00F84F17" w:rsidRPr="00A65C40" w:rsidRDefault="00F84F17" w:rsidP="00377FF4">
      <w:pPr>
        <w:pStyle w:val="libFootnote0"/>
        <w:rPr>
          <w:rtl/>
        </w:rPr>
      </w:pPr>
      <w:r w:rsidRPr="00A65C40">
        <w:rPr>
          <w:rtl/>
        </w:rPr>
        <w:t>(</w:t>
      </w:r>
      <w:r w:rsidR="00377FF4">
        <w:rPr>
          <w:rFonts w:hint="cs"/>
          <w:rtl/>
        </w:rPr>
        <w:t>2</w:t>
      </w:r>
      <w:r w:rsidR="00377FF4">
        <w:rPr>
          <w:rtl/>
        </w:rPr>
        <w:t>) ال</w:t>
      </w:r>
      <w:r w:rsidR="00377FF4">
        <w:rPr>
          <w:rFonts w:hint="cs"/>
          <w:rtl/>
        </w:rPr>
        <w:t>أ</w:t>
      </w:r>
      <w:r w:rsidRPr="00A65C40">
        <w:rPr>
          <w:rtl/>
        </w:rPr>
        <w:t>يمة</w:t>
      </w:r>
      <w:r>
        <w:rPr>
          <w:rtl/>
        </w:rPr>
        <w:t>:</w:t>
      </w:r>
      <w:r w:rsidRPr="00A65C40">
        <w:rPr>
          <w:rtl/>
        </w:rPr>
        <w:t xml:space="preserve"> التي لا زوج لها</w:t>
      </w:r>
      <w:r>
        <w:rPr>
          <w:rtl/>
        </w:rPr>
        <w:t>،</w:t>
      </w:r>
      <w:r w:rsidRPr="00A65C40">
        <w:rPr>
          <w:rtl/>
        </w:rPr>
        <w:t xml:space="preserve"> بكرا كانت او </w:t>
      </w:r>
      <w:r w:rsidRPr="00377FF4">
        <w:rPr>
          <w:rtl/>
        </w:rPr>
        <w:t>ثيبا</w:t>
      </w:r>
      <w:r w:rsidR="00377FF4" w:rsidRPr="00377FF4">
        <w:rPr>
          <w:rFonts w:hint="cs"/>
          <w:rtl/>
        </w:rPr>
        <w:t>ً</w:t>
      </w:r>
      <w:r w:rsidRPr="00377FF4">
        <w:rPr>
          <w:rtl/>
        </w:rPr>
        <w:t xml:space="preserve"> ( الصحاح</w:t>
      </w:r>
      <w:r w:rsidRPr="00A65C40">
        <w:rPr>
          <w:rtl/>
        </w:rPr>
        <w:t xml:space="preserve"> 5</w:t>
      </w:r>
      <w:r>
        <w:rPr>
          <w:rtl/>
        </w:rPr>
        <w:t>:</w:t>
      </w:r>
      <w:r w:rsidRPr="00A65C40">
        <w:rPr>
          <w:rtl/>
        </w:rPr>
        <w:t xml:space="preserve"> 1868 )</w:t>
      </w:r>
      <w:r>
        <w:rPr>
          <w:rtl/>
        </w:rPr>
        <w:t>.</w:t>
      </w:r>
      <w:r w:rsidRPr="00A65C40">
        <w:rPr>
          <w:rtl/>
        </w:rPr>
        <w:t xml:space="preserve"> </w:t>
      </w:r>
    </w:p>
    <w:p w:rsidR="00F84F17" w:rsidRDefault="00F84F17" w:rsidP="00010966">
      <w:pPr>
        <w:pStyle w:val="libFootnote0"/>
        <w:rPr>
          <w:rtl/>
        </w:rPr>
      </w:pPr>
      <w:r>
        <w:rPr>
          <w:rtl/>
        </w:rPr>
        <w:t xml:space="preserve">11 - الكافي 5: 328 </w:t>
      </w:r>
      <w:r w:rsidR="007C1778">
        <w:rPr>
          <w:rtl/>
        </w:rPr>
        <w:t>/</w:t>
      </w:r>
      <w:r>
        <w:rPr>
          <w:rtl/>
        </w:rPr>
        <w:t xml:space="preserve"> 2. </w:t>
      </w:r>
    </w:p>
    <w:p w:rsidR="00AD106E" w:rsidRDefault="00AD106E" w:rsidP="00010966">
      <w:pPr>
        <w:pStyle w:val="libNormal"/>
        <w:rPr>
          <w:rtl/>
        </w:rPr>
      </w:pPr>
      <w:r>
        <w:rPr>
          <w:rtl/>
        </w:rPr>
        <w:br w:type="page"/>
      </w:r>
    </w:p>
    <w:p w:rsidR="00F84F17" w:rsidRDefault="00DF4BF4" w:rsidP="00F84F17">
      <w:pPr>
        <w:pStyle w:val="libNormal0"/>
        <w:rPr>
          <w:rtl/>
        </w:rPr>
      </w:pPr>
      <w:r>
        <w:rPr>
          <w:rtl/>
        </w:rPr>
        <w:lastRenderedPageBreak/>
        <w:t>الأسدي</w:t>
      </w:r>
      <w:r>
        <w:rPr>
          <w:rFonts w:hint="cs"/>
          <w:rtl/>
        </w:rPr>
        <w:t>ّ</w:t>
      </w:r>
      <w:r w:rsidR="00F84F17">
        <w:rPr>
          <w:rtl/>
        </w:rPr>
        <w:t>، عن أبي عبد 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F84F17">
        <w:rPr>
          <w:rtl/>
        </w:rPr>
        <w:t>قال: قال رسول 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sidR="00F84F17">
        <w:rPr>
          <w:rtl/>
        </w:rPr>
        <w:t xml:space="preserve">: من </w:t>
      </w:r>
      <w:r>
        <w:rPr>
          <w:rtl/>
        </w:rPr>
        <w:t xml:space="preserve">تزوّج </w:t>
      </w:r>
      <w:r w:rsidR="00F84F17">
        <w:rPr>
          <w:rtl/>
        </w:rPr>
        <w:t xml:space="preserve">أحرز نصف دينه. </w:t>
      </w:r>
    </w:p>
    <w:p w:rsidR="00F84F17" w:rsidRDefault="00F84F17" w:rsidP="00F84F17">
      <w:pPr>
        <w:pStyle w:val="libNormal"/>
        <w:rPr>
          <w:rtl/>
        </w:rPr>
      </w:pPr>
      <w:r w:rsidRPr="0042356D">
        <w:rPr>
          <w:rStyle w:val="libNormalChar"/>
          <w:rtl/>
        </w:rPr>
        <w:t xml:space="preserve">[ 24909 ] </w:t>
      </w:r>
      <w:r>
        <w:rPr>
          <w:rtl/>
        </w:rPr>
        <w:t xml:space="preserve">12 - قال </w:t>
      </w:r>
      <w:r w:rsidR="00DF4BF4">
        <w:rPr>
          <w:rtl/>
        </w:rPr>
        <w:t>الكلينيّ</w:t>
      </w:r>
      <w:r>
        <w:rPr>
          <w:rtl/>
        </w:rPr>
        <w:t xml:space="preserve">: وفي حديث آخر: فليتق الله في النصف الآخر، أو الباقي. </w:t>
      </w:r>
    </w:p>
    <w:p w:rsidR="00F84F17" w:rsidRDefault="00F84F17" w:rsidP="00F84F17">
      <w:pPr>
        <w:pStyle w:val="libNormal"/>
        <w:rPr>
          <w:rtl/>
        </w:rPr>
      </w:pPr>
      <w:r>
        <w:rPr>
          <w:rtl/>
        </w:rPr>
        <w:t xml:space="preserve">ورواه الصدوق </w:t>
      </w:r>
      <w:r w:rsidRPr="008A3CBA">
        <w:rPr>
          <w:rStyle w:val="libFootnotenumChar"/>
          <w:rtl/>
        </w:rPr>
        <w:t>(1)</w:t>
      </w:r>
      <w:r>
        <w:rPr>
          <w:rtl/>
        </w:rPr>
        <w:t xml:space="preserve"> بإسناده عن الحسن بن </w:t>
      </w:r>
      <w:r w:rsidR="007B3A37">
        <w:rPr>
          <w:rtl/>
        </w:rPr>
        <w:t xml:space="preserve">عليّ </w:t>
      </w:r>
      <w:r>
        <w:rPr>
          <w:rtl/>
        </w:rPr>
        <w:t>بن أبي حمزة،</w:t>
      </w:r>
      <w:r w:rsidRPr="0042356D">
        <w:rPr>
          <w:rStyle w:val="libNormalChar"/>
          <w:rtl/>
        </w:rPr>
        <w:t xml:space="preserve"> ( </w:t>
      </w:r>
      <w:r>
        <w:rPr>
          <w:rtl/>
        </w:rPr>
        <w:t>عن أبي حمزة</w:t>
      </w:r>
      <w:r w:rsidRPr="0042356D">
        <w:rPr>
          <w:rStyle w:val="libNormalChar"/>
          <w:rtl/>
        </w:rPr>
        <w:t xml:space="preserve"> ) </w:t>
      </w:r>
      <w:r w:rsidRPr="008A3CBA">
        <w:rPr>
          <w:rStyle w:val="libFootnotenumChar"/>
          <w:rtl/>
        </w:rPr>
        <w:t>(2)</w:t>
      </w:r>
      <w:r>
        <w:rPr>
          <w:rtl/>
        </w:rPr>
        <w:t>، عن أبي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p>
    <w:p w:rsidR="00F84F17" w:rsidRDefault="00F84F17" w:rsidP="00F84F17">
      <w:pPr>
        <w:pStyle w:val="libNormal"/>
        <w:rPr>
          <w:rtl/>
        </w:rPr>
      </w:pPr>
      <w:r w:rsidRPr="0042356D">
        <w:rPr>
          <w:rStyle w:val="libNormalChar"/>
          <w:rtl/>
        </w:rPr>
        <w:t xml:space="preserve">[ 24910 ] </w:t>
      </w:r>
      <w:r>
        <w:rPr>
          <w:rtl/>
        </w:rPr>
        <w:t>13 - قال الصدوق: وفي حديث آخر: فليت</w:t>
      </w:r>
      <w:r w:rsidR="00DF4BF4">
        <w:rPr>
          <w:rFonts w:hint="cs"/>
          <w:rtl/>
        </w:rPr>
        <w:t>ّ</w:t>
      </w:r>
      <w:r>
        <w:rPr>
          <w:rtl/>
        </w:rPr>
        <w:t xml:space="preserve">ق الله في النصف الباقي. </w:t>
      </w:r>
    </w:p>
    <w:p w:rsidR="00F84F17" w:rsidRDefault="00F84F17" w:rsidP="00AB0DA4">
      <w:pPr>
        <w:pStyle w:val="libNormal"/>
        <w:rPr>
          <w:rtl/>
        </w:rPr>
      </w:pPr>
      <w:r>
        <w:rPr>
          <w:rtl/>
        </w:rPr>
        <w:t>ورواه في</w:t>
      </w:r>
      <w:r w:rsidRPr="0042356D">
        <w:rPr>
          <w:rStyle w:val="libNormalChar"/>
          <w:rtl/>
        </w:rPr>
        <w:t xml:space="preserve"> ( </w:t>
      </w:r>
      <w:r>
        <w:rPr>
          <w:rtl/>
        </w:rPr>
        <w:t>المقنع</w:t>
      </w:r>
      <w:r w:rsidRPr="0042356D">
        <w:rPr>
          <w:rStyle w:val="libNormalChar"/>
          <w:rtl/>
        </w:rPr>
        <w:t xml:space="preserve"> ) </w:t>
      </w:r>
      <w:r w:rsidR="00DF4BF4">
        <w:rPr>
          <w:rtl/>
        </w:rPr>
        <w:t xml:space="preserve">مرسلاً </w:t>
      </w:r>
      <w:r w:rsidRPr="008A3CBA">
        <w:rPr>
          <w:rStyle w:val="libFootnotenumChar"/>
          <w:rtl/>
        </w:rPr>
        <w:t>(</w:t>
      </w:r>
      <w:r w:rsidR="00AB0DA4">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Pr>
          <w:rtl/>
        </w:rPr>
        <w:t>ورواه الطوسي في</w:t>
      </w:r>
      <w:r w:rsidRPr="0042356D">
        <w:rPr>
          <w:rStyle w:val="libNormalChar"/>
          <w:rtl/>
        </w:rPr>
        <w:t xml:space="preserve"> ( </w:t>
      </w:r>
      <w:r w:rsidR="00DF4BF4">
        <w:rPr>
          <w:rtl/>
        </w:rPr>
        <w:t xml:space="preserve">الأمالي </w:t>
      </w:r>
      <w:r>
        <w:rPr>
          <w:rtl/>
        </w:rPr>
        <w:t xml:space="preserve">): عن أبيه، عن جماعة، عن أبي المفضّل، عن الفضل بن </w:t>
      </w:r>
      <w:r w:rsidR="00144F6E">
        <w:rPr>
          <w:rtl/>
        </w:rPr>
        <w:t xml:space="preserve">محمّد </w:t>
      </w:r>
      <w:r>
        <w:rPr>
          <w:rtl/>
        </w:rPr>
        <w:t>بن المسي</w:t>
      </w:r>
      <w:r w:rsidR="00DF4BF4">
        <w:rPr>
          <w:rFonts w:hint="cs"/>
          <w:rtl/>
        </w:rPr>
        <w:t>ّ</w:t>
      </w:r>
      <w:r>
        <w:rPr>
          <w:rtl/>
        </w:rPr>
        <w:t xml:space="preserve">ب، عن هارون بن عمر بن عبد العزيز المجاشعيّ، عن </w:t>
      </w:r>
      <w:r w:rsidR="00144F6E">
        <w:rPr>
          <w:rtl/>
        </w:rPr>
        <w:t xml:space="preserve">محمّد </w:t>
      </w:r>
      <w:r>
        <w:rPr>
          <w:rtl/>
        </w:rPr>
        <w:t>بن جعفر بن محمد، عن أبيه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sidRPr="0042356D">
        <w:rPr>
          <w:rStyle w:val="libNormalChar"/>
          <w:rFonts w:hint="cs"/>
          <w:rtl/>
        </w:rPr>
        <w:t xml:space="preserve"> ) </w:t>
      </w:r>
      <w:r>
        <w:rPr>
          <w:rtl/>
        </w:rPr>
        <w:t xml:space="preserve">. </w:t>
      </w:r>
    </w:p>
    <w:p w:rsidR="00F84F17" w:rsidRDefault="00F84F17" w:rsidP="00AB0DA4">
      <w:pPr>
        <w:pStyle w:val="libNormal"/>
        <w:rPr>
          <w:rtl/>
        </w:rPr>
      </w:pPr>
      <w:r>
        <w:rPr>
          <w:rtl/>
        </w:rPr>
        <w:t>وعن المجاشعي، عن الرضا،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sidRPr="0042356D">
        <w:rPr>
          <w:rStyle w:val="libNormalChar"/>
          <w:rFonts w:hint="cs"/>
          <w:rtl/>
        </w:rPr>
        <w:t xml:space="preserve"> ) </w:t>
      </w:r>
      <w:r>
        <w:rPr>
          <w:rtl/>
        </w:rPr>
        <w:t xml:space="preserve">، مثله </w:t>
      </w:r>
      <w:r w:rsidRPr="008A3CBA">
        <w:rPr>
          <w:rStyle w:val="libFootnotenumChar"/>
          <w:rtl/>
        </w:rPr>
        <w:t>(</w:t>
      </w:r>
      <w:r w:rsidR="00AB0DA4">
        <w:rPr>
          <w:rStyle w:val="libFootnotenumChar"/>
          <w:rFonts w:hint="cs"/>
          <w:rtl/>
        </w:rPr>
        <w:t>4</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[ 24911 ] </w:t>
      </w:r>
      <w:r>
        <w:rPr>
          <w:rtl/>
        </w:rPr>
        <w:t xml:space="preserve">14 - وعن </w:t>
      </w:r>
      <w:r w:rsidR="00144F6E">
        <w:rPr>
          <w:rtl/>
        </w:rPr>
        <w:t xml:space="preserve">محمّد </w:t>
      </w:r>
      <w:r>
        <w:rPr>
          <w:rtl/>
        </w:rPr>
        <w:t>بن يحيى، عن أحمد بن محمد، عن القاسم بن يحيى، عن جد</w:t>
      </w:r>
      <w:r w:rsidR="00AB0DA4">
        <w:rPr>
          <w:rFonts w:hint="cs"/>
          <w:rtl/>
        </w:rPr>
        <w:t>ّ</w:t>
      </w:r>
      <w:r>
        <w:rPr>
          <w:rtl/>
        </w:rPr>
        <w:t xml:space="preserve">ه الحسن بن راشد، عن </w:t>
      </w:r>
      <w:r w:rsidR="00144F6E">
        <w:rPr>
          <w:rtl/>
        </w:rPr>
        <w:t xml:space="preserve">محمّد </w:t>
      </w:r>
      <w:r>
        <w:rPr>
          <w:rtl/>
        </w:rPr>
        <w:t>بن مسلم، عن أبي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w:t>
      </w:r>
      <w:r w:rsidR="00001208">
        <w:rPr>
          <w:rtl/>
        </w:rPr>
        <w:t xml:space="preserve">تزوّجوا </w:t>
      </w:r>
      <w:r>
        <w:rPr>
          <w:rtl/>
        </w:rPr>
        <w:t xml:space="preserve">فإنّ رسول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12 - الكافي 5: 328 </w:t>
      </w:r>
      <w:r w:rsidR="007C1778">
        <w:rPr>
          <w:rtl/>
        </w:rPr>
        <w:t>/</w:t>
      </w:r>
      <w:r>
        <w:rPr>
          <w:rtl/>
        </w:rPr>
        <w:t xml:space="preserve"> 2. </w:t>
      </w:r>
    </w:p>
    <w:p w:rsidR="00F84F17" w:rsidRPr="00A65C40" w:rsidRDefault="00F84F17" w:rsidP="00010966">
      <w:pPr>
        <w:pStyle w:val="libFootnote0"/>
        <w:rPr>
          <w:rtl/>
        </w:rPr>
      </w:pPr>
      <w:r w:rsidRPr="00A65C40">
        <w:rPr>
          <w:rtl/>
        </w:rPr>
        <w:t>(1) الفقيه 3</w:t>
      </w:r>
      <w:r>
        <w:rPr>
          <w:rtl/>
        </w:rPr>
        <w:t>:</w:t>
      </w:r>
      <w:r w:rsidRPr="00A65C40">
        <w:rPr>
          <w:rtl/>
        </w:rPr>
        <w:t xml:space="preserve"> 241 </w:t>
      </w:r>
      <w:r w:rsidR="007C1778">
        <w:rPr>
          <w:rtl/>
        </w:rPr>
        <w:t>/</w:t>
      </w:r>
      <w:r w:rsidRPr="00A65C40">
        <w:rPr>
          <w:rtl/>
        </w:rPr>
        <w:t xml:space="preserve"> 1141</w:t>
      </w:r>
      <w:r>
        <w:rPr>
          <w:rtl/>
        </w:rPr>
        <w:t>.</w:t>
      </w:r>
      <w:r w:rsidRPr="00A65C40">
        <w:rPr>
          <w:rtl/>
        </w:rPr>
        <w:t xml:space="preserve"> </w:t>
      </w:r>
    </w:p>
    <w:p w:rsidR="00F84F17" w:rsidRPr="00A65C40" w:rsidRDefault="00F84F17" w:rsidP="00010966">
      <w:pPr>
        <w:pStyle w:val="libFootnote0"/>
        <w:rPr>
          <w:rtl/>
        </w:rPr>
      </w:pPr>
      <w:r w:rsidRPr="00A65C40">
        <w:rPr>
          <w:rtl/>
        </w:rPr>
        <w:t>(2) ليس في المصدر</w:t>
      </w:r>
      <w:r>
        <w:rPr>
          <w:rtl/>
        </w:rPr>
        <w:t>.</w:t>
      </w:r>
      <w:r w:rsidRPr="00A65C40">
        <w:rPr>
          <w:rtl/>
        </w:rPr>
        <w:t xml:space="preserve"> </w:t>
      </w:r>
    </w:p>
    <w:p w:rsidR="00F84F17" w:rsidRDefault="00F84F17" w:rsidP="00010966">
      <w:pPr>
        <w:pStyle w:val="libFootnote0"/>
        <w:rPr>
          <w:rtl/>
        </w:rPr>
      </w:pPr>
      <w:r>
        <w:rPr>
          <w:rtl/>
        </w:rPr>
        <w:t xml:space="preserve">13 - الفقيه 3: 241 </w:t>
      </w:r>
      <w:r w:rsidR="007C1778">
        <w:rPr>
          <w:rtl/>
        </w:rPr>
        <w:t>/</w:t>
      </w:r>
      <w:r>
        <w:rPr>
          <w:rtl/>
        </w:rPr>
        <w:t xml:space="preserve"> 1142. </w:t>
      </w:r>
    </w:p>
    <w:p w:rsidR="00F84F17" w:rsidRPr="00A65C40" w:rsidRDefault="00F84F17" w:rsidP="00AB0DA4">
      <w:pPr>
        <w:pStyle w:val="libFootnote0"/>
        <w:rPr>
          <w:rtl/>
        </w:rPr>
      </w:pPr>
      <w:r w:rsidRPr="00A65C40">
        <w:rPr>
          <w:rtl/>
        </w:rPr>
        <w:t>(</w:t>
      </w:r>
      <w:r w:rsidR="00AB0DA4">
        <w:rPr>
          <w:rFonts w:hint="cs"/>
          <w:rtl/>
        </w:rPr>
        <w:t>3</w:t>
      </w:r>
      <w:r w:rsidRPr="00A65C40">
        <w:rPr>
          <w:rtl/>
        </w:rPr>
        <w:t>) المقنع 3</w:t>
      </w:r>
      <w:r>
        <w:rPr>
          <w:rtl/>
        </w:rPr>
        <w:t>:</w:t>
      </w:r>
      <w:r w:rsidRPr="00A65C40">
        <w:rPr>
          <w:rtl/>
        </w:rPr>
        <w:t xml:space="preserve"> 98</w:t>
      </w:r>
      <w:r>
        <w:rPr>
          <w:rtl/>
        </w:rPr>
        <w:t>.</w:t>
      </w:r>
      <w:r w:rsidRPr="00A65C40">
        <w:rPr>
          <w:rtl/>
        </w:rPr>
        <w:t xml:space="preserve"> </w:t>
      </w:r>
    </w:p>
    <w:p w:rsidR="00F84F17" w:rsidRPr="00A65C40" w:rsidRDefault="00F84F17" w:rsidP="00AB0DA4">
      <w:pPr>
        <w:pStyle w:val="libFootnote0"/>
        <w:rPr>
          <w:rtl/>
        </w:rPr>
      </w:pPr>
      <w:r w:rsidRPr="00A65C40">
        <w:rPr>
          <w:rtl/>
        </w:rPr>
        <w:t>(</w:t>
      </w:r>
      <w:r w:rsidR="00AB0DA4">
        <w:rPr>
          <w:rFonts w:hint="cs"/>
          <w:rtl/>
        </w:rPr>
        <w:t>4</w:t>
      </w:r>
      <w:r w:rsidRPr="00A65C40">
        <w:rPr>
          <w:rtl/>
        </w:rPr>
        <w:t>) امالي الطوسي 2</w:t>
      </w:r>
      <w:r>
        <w:rPr>
          <w:rtl/>
        </w:rPr>
        <w:t>:</w:t>
      </w:r>
      <w:r w:rsidRPr="00A65C40">
        <w:rPr>
          <w:rtl/>
        </w:rPr>
        <w:t xml:space="preserve"> 132</w:t>
      </w:r>
      <w:r>
        <w:rPr>
          <w:rtl/>
        </w:rPr>
        <w:t>.</w:t>
      </w:r>
      <w:r w:rsidRPr="00A65C40">
        <w:rPr>
          <w:rtl/>
        </w:rPr>
        <w:t xml:space="preserve"> </w:t>
      </w:r>
    </w:p>
    <w:p w:rsidR="00F84F17" w:rsidRDefault="00F84F17" w:rsidP="00010966">
      <w:pPr>
        <w:pStyle w:val="libFootnote0"/>
        <w:rPr>
          <w:rtl/>
        </w:rPr>
      </w:pPr>
      <w:r>
        <w:rPr>
          <w:rtl/>
        </w:rPr>
        <w:t xml:space="preserve">14 - الكافي 5: 329 </w:t>
      </w:r>
      <w:r w:rsidR="007C1778">
        <w:rPr>
          <w:rtl/>
        </w:rPr>
        <w:t>/</w:t>
      </w:r>
      <w:r>
        <w:rPr>
          <w:rtl/>
        </w:rPr>
        <w:t xml:space="preserve"> 5.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قال: من </w:t>
      </w:r>
      <w:r w:rsidR="00001208">
        <w:rPr>
          <w:rtl/>
        </w:rPr>
        <w:t xml:space="preserve">أحبّ </w:t>
      </w:r>
      <w:r>
        <w:rPr>
          <w:rtl/>
        </w:rPr>
        <w:t>أن يت</w:t>
      </w:r>
      <w:r w:rsidR="00AB0DA4">
        <w:rPr>
          <w:rFonts w:hint="cs"/>
          <w:rtl/>
        </w:rPr>
        <w:t>ّ</w:t>
      </w:r>
      <w:r>
        <w:rPr>
          <w:rtl/>
        </w:rPr>
        <w:t xml:space="preserve">بع سنّتي فإنّ من سنّتي التزويج. </w:t>
      </w:r>
    </w:p>
    <w:p w:rsidR="00F84F17" w:rsidRDefault="00F84F17" w:rsidP="00F84F17">
      <w:pPr>
        <w:pStyle w:val="libNormal"/>
        <w:rPr>
          <w:rtl/>
        </w:rPr>
      </w:pPr>
      <w:r w:rsidRPr="0042356D">
        <w:rPr>
          <w:rStyle w:val="libNormalChar"/>
          <w:rtl/>
        </w:rPr>
        <w:t xml:space="preserve">[ 24912 ] </w:t>
      </w:r>
      <w:r>
        <w:rPr>
          <w:rtl/>
        </w:rPr>
        <w:t xml:space="preserve">15 - </w:t>
      </w:r>
      <w:r w:rsidR="00144F6E">
        <w:rPr>
          <w:rtl/>
        </w:rPr>
        <w:t xml:space="preserve">محمّد </w:t>
      </w:r>
      <w:r>
        <w:rPr>
          <w:rtl/>
        </w:rPr>
        <w:t xml:space="preserve">بن </w:t>
      </w:r>
      <w:r w:rsidR="00144F6E">
        <w:rPr>
          <w:rtl/>
        </w:rPr>
        <w:t xml:space="preserve">محمّد </w:t>
      </w:r>
      <w:r>
        <w:rPr>
          <w:rtl/>
        </w:rPr>
        <w:t>المفيد في</w:t>
      </w:r>
      <w:r w:rsidRPr="0042356D">
        <w:rPr>
          <w:rStyle w:val="libNormalChar"/>
          <w:rtl/>
        </w:rPr>
        <w:t xml:space="preserve"> ( </w:t>
      </w:r>
      <w:r>
        <w:rPr>
          <w:rtl/>
        </w:rPr>
        <w:t>المقنعة</w:t>
      </w:r>
      <w:r w:rsidRPr="0042356D">
        <w:rPr>
          <w:rStyle w:val="libNormalChar"/>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من </w:t>
      </w:r>
      <w:r w:rsidR="00001208">
        <w:rPr>
          <w:rtl/>
        </w:rPr>
        <w:t xml:space="preserve">أحبّ </w:t>
      </w:r>
      <w:r>
        <w:rPr>
          <w:rtl/>
        </w:rPr>
        <w:t xml:space="preserve">أن يلقى الله </w:t>
      </w:r>
      <w:r w:rsidR="00CD662E">
        <w:rPr>
          <w:rtl/>
        </w:rPr>
        <w:t>طاهراً مطه</w:t>
      </w:r>
      <w:r w:rsidR="00CD662E">
        <w:rPr>
          <w:rFonts w:hint="cs"/>
          <w:rtl/>
        </w:rPr>
        <w:t>ّ</w:t>
      </w:r>
      <w:r w:rsidR="00CD662E">
        <w:rPr>
          <w:rtl/>
        </w:rPr>
        <w:t xml:space="preserve">راً </w:t>
      </w:r>
      <w:r>
        <w:rPr>
          <w:rtl/>
        </w:rPr>
        <w:t xml:space="preserve">فليلقه بزوجة. </w:t>
      </w:r>
    </w:p>
    <w:p w:rsidR="00F84F17" w:rsidRDefault="00F84F17" w:rsidP="00F84F17">
      <w:pPr>
        <w:pStyle w:val="libNormal"/>
        <w:rPr>
          <w:rtl/>
        </w:rPr>
      </w:pPr>
      <w:r>
        <w:rPr>
          <w:rtl/>
        </w:rPr>
        <w:t>ورواه الصدوق في</w:t>
      </w:r>
      <w:r w:rsidRPr="0042356D">
        <w:rPr>
          <w:rStyle w:val="libNormalChar"/>
          <w:rtl/>
        </w:rPr>
        <w:t xml:space="preserve"> ( </w:t>
      </w:r>
      <w:r>
        <w:rPr>
          <w:rtl/>
        </w:rPr>
        <w:t>المقنع</w:t>
      </w:r>
      <w:r w:rsidRPr="0042356D">
        <w:rPr>
          <w:rStyle w:val="libNormalChar"/>
          <w:rtl/>
        </w:rPr>
        <w:t xml:space="preserve"> ) </w:t>
      </w:r>
      <w:r w:rsidR="007B3A37">
        <w:rPr>
          <w:rtl/>
        </w:rPr>
        <w:t xml:space="preserve">أيضاً </w:t>
      </w:r>
      <w:r w:rsidR="00DF4BF4">
        <w:rPr>
          <w:rtl/>
        </w:rPr>
        <w:t xml:space="preserve">مرسلاً </w:t>
      </w:r>
      <w:r w:rsidRPr="008A3CBA">
        <w:rPr>
          <w:rStyle w:val="libFootnotenumChar"/>
          <w:rtl/>
        </w:rPr>
        <w:t>(1)</w:t>
      </w:r>
      <w:r>
        <w:rPr>
          <w:rtl/>
        </w:rPr>
        <w:t xml:space="preserve">.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(2)</w:t>
      </w:r>
      <w:r>
        <w:rPr>
          <w:rtl/>
        </w:rPr>
        <w:t xml:space="preserve">. </w:t>
      </w:r>
    </w:p>
    <w:p w:rsidR="00F84F17" w:rsidRDefault="00F84F17" w:rsidP="00F84F17">
      <w:pPr>
        <w:pStyle w:val="Heading2Center"/>
        <w:rPr>
          <w:rtl/>
        </w:rPr>
      </w:pPr>
      <w:bookmarkStart w:id="6" w:name="_Toc306632618"/>
      <w:bookmarkStart w:id="7" w:name="_Toc379097690"/>
      <w:bookmarkStart w:id="8" w:name="_Toc174804179"/>
      <w:r>
        <w:rPr>
          <w:rtl/>
        </w:rPr>
        <w:t>2 - باب كراهة العزوبة وترك التزويج والتسرّي وان حلف على</w:t>
      </w:r>
      <w:bookmarkEnd w:id="6"/>
      <w:r>
        <w:rPr>
          <w:rtl/>
        </w:rPr>
        <w:t xml:space="preserve"> </w:t>
      </w:r>
      <w:bookmarkStart w:id="9" w:name="_Toc306632619"/>
      <w:r>
        <w:rPr>
          <w:rtl/>
        </w:rPr>
        <w:t>الترك، واستحباب تقديمهما على الصلاة ان أمكن</w:t>
      </w:r>
      <w:bookmarkEnd w:id="7"/>
      <w:bookmarkEnd w:id="8"/>
      <w:bookmarkEnd w:id="9"/>
      <w:r>
        <w:rPr>
          <w:rtl/>
        </w:rPr>
        <w:t xml:space="preserve"> </w:t>
      </w:r>
    </w:p>
    <w:p w:rsidR="00F84F17" w:rsidRDefault="00F84F17" w:rsidP="002E6966">
      <w:pPr>
        <w:pStyle w:val="libNormal"/>
        <w:rPr>
          <w:rtl/>
        </w:rPr>
      </w:pPr>
      <w:r w:rsidRPr="0042356D">
        <w:rPr>
          <w:rStyle w:val="libNormalChar"/>
          <w:rtl/>
        </w:rPr>
        <w:t xml:space="preserve">[ 24913 ] </w:t>
      </w:r>
      <w:r>
        <w:rPr>
          <w:rtl/>
        </w:rPr>
        <w:t xml:space="preserve">1 - </w:t>
      </w:r>
      <w:r w:rsidR="00144F6E">
        <w:rPr>
          <w:rtl/>
        </w:rPr>
        <w:t xml:space="preserve">محمّد </w:t>
      </w:r>
      <w:r>
        <w:rPr>
          <w:rtl/>
        </w:rPr>
        <w:t xml:space="preserve">بن يعقوب، عن </w:t>
      </w:r>
      <w:r w:rsidR="00CD662E">
        <w:rPr>
          <w:rtl/>
        </w:rPr>
        <w:t xml:space="preserve">عدّة </w:t>
      </w:r>
      <w:r>
        <w:rPr>
          <w:rtl/>
        </w:rPr>
        <w:t xml:space="preserve">من أصحابنا، عن أحمد بن محمد، عن ابن </w:t>
      </w:r>
      <w:r w:rsidR="00FE0AD6">
        <w:rPr>
          <w:rtl/>
        </w:rPr>
        <w:t>فضّال</w:t>
      </w:r>
      <w:r>
        <w:rPr>
          <w:rtl/>
        </w:rPr>
        <w:t xml:space="preserve">، عن ابن </w:t>
      </w:r>
      <w:r w:rsidR="00CD662E">
        <w:rPr>
          <w:rtl/>
        </w:rPr>
        <w:t xml:space="preserve">القدّاح </w:t>
      </w:r>
      <w:r w:rsidRPr="008A3CBA">
        <w:rPr>
          <w:rStyle w:val="libFootnotenumChar"/>
          <w:rtl/>
        </w:rPr>
        <w:t>(</w:t>
      </w:r>
      <w:r w:rsidR="002E6966">
        <w:rPr>
          <w:rStyle w:val="libFootnotenumChar"/>
          <w:rFonts w:hint="cs"/>
          <w:rtl/>
        </w:rPr>
        <w:t>3</w:t>
      </w:r>
      <w:r w:rsidRPr="008A3CBA">
        <w:rPr>
          <w:rStyle w:val="libFootnotenumChar"/>
          <w:rtl/>
        </w:rPr>
        <w:t>)</w:t>
      </w:r>
      <w:r>
        <w:rPr>
          <w:rtl/>
        </w:rPr>
        <w:t xml:space="preserve"> قال: قال أبو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ركعتان يصل</w:t>
      </w:r>
      <w:r w:rsidR="002E6966">
        <w:rPr>
          <w:rFonts w:hint="cs"/>
          <w:rtl/>
        </w:rPr>
        <w:t>ّ</w:t>
      </w:r>
      <w:r>
        <w:rPr>
          <w:rtl/>
        </w:rPr>
        <w:t>يهما الم</w:t>
      </w:r>
      <w:r w:rsidR="00DF4BF4">
        <w:rPr>
          <w:rtl/>
        </w:rPr>
        <w:t xml:space="preserve">تزوّج </w:t>
      </w:r>
      <w:r>
        <w:rPr>
          <w:rtl/>
        </w:rPr>
        <w:t xml:space="preserve">أفضل من سبعين ركعة يصليها أعزب. </w:t>
      </w:r>
    </w:p>
    <w:p w:rsidR="00F84F17" w:rsidRDefault="00F84F17" w:rsidP="002E6966">
      <w:pPr>
        <w:pStyle w:val="libNormal"/>
        <w:rPr>
          <w:rtl/>
        </w:rPr>
      </w:pPr>
      <w:r>
        <w:rPr>
          <w:rtl/>
        </w:rPr>
        <w:t>ورواه المفيد في</w:t>
      </w:r>
      <w:r w:rsidRPr="0042356D">
        <w:rPr>
          <w:rStyle w:val="libNormalChar"/>
          <w:rtl/>
        </w:rPr>
        <w:t xml:space="preserve"> ( </w:t>
      </w:r>
      <w:r>
        <w:rPr>
          <w:rtl/>
        </w:rPr>
        <w:t>المقنعة</w:t>
      </w:r>
      <w:r w:rsidRPr="0042356D">
        <w:rPr>
          <w:rStyle w:val="libNormalChar"/>
          <w:rtl/>
        </w:rPr>
        <w:t xml:space="preserve"> ) </w:t>
      </w:r>
      <w:r w:rsidR="00DF4BF4">
        <w:rPr>
          <w:rtl/>
        </w:rPr>
        <w:t xml:space="preserve">مرسلاً </w:t>
      </w:r>
      <w:r w:rsidRPr="008A3CBA">
        <w:rPr>
          <w:rStyle w:val="libFootnotenumChar"/>
          <w:rtl/>
        </w:rPr>
        <w:t>(</w:t>
      </w:r>
      <w:r w:rsidR="002E6966">
        <w:rPr>
          <w:rStyle w:val="libFootnotenumChar"/>
          <w:rFonts w:hint="cs"/>
          <w:rtl/>
        </w:rPr>
        <w:t>4</w:t>
      </w:r>
      <w:r w:rsidRPr="008A3CBA">
        <w:rPr>
          <w:rStyle w:val="libFootnotenumChar"/>
          <w:rtl/>
        </w:rPr>
        <w:t>)</w:t>
      </w:r>
      <w:r>
        <w:rPr>
          <w:rtl/>
        </w:rPr>
        <w:t xml:space="preserve">. </w:t>
      </w:r>
    </w:p>
    <w:p w:rsidR="00F84F17" w:rsidRDefault="00F84F17" w:rsidP="002E6966">
      <w:pPr>
        <w:pStyle w:val="libNormal"/>
        <w:rPr>
          <w:rtl/>
        </w:rPr>
      </w:pPr>
      <w:r>
        <w:rPr>
          <w:rtl/>
        </w:rPr>
        <w:t xml:space="preserve">وعنهم، عن سهل بن زياد، عن جعفر بن </w:t>
      </w:r>
      <w:r w:rsidR="00144F6E">
        <w:rPr>
          <w:rtl/>
        </w:rPr>
        <w:t xml:space="preserve">محمّد </w:t>
      </w:r>
      <w:r>
        <w:rPr>
          <w:rtl/>
        </w:rPr>
        <w:t>الاشعري، عن ابن القد</w:t>
      </w:r>
      <w:r w:rsidR="002E6966">
        <w:rPr>
          <w:rFonts w:hint="cs"/>
          <w:rtl/>
        </w:rPr>
        <w:t>ّ</w:t>
      </w:r>
      <w:r>
        <w:rPr>
          <w:rtl/>
        </w:rPr>
        <w:t xml:space="preserve">اح، مثله </w:t>
      </w:r>
      <w:r w:rsidRPr="008A3CBA">
        <w:rPr>
          <w:rStyle w:val="libFootnotenumChar"/>
          <w:rtl/>
        </w:rPr>
        <w:t>(</w:t>
      </w:r>
      <w:r w:rsidR="002E6966">
        <w:rPr>
          <w:rStyle w:val="libFootnotenumChar"/>
          <w:rFonts w:hint="cs"/>
          <w:rtl/>
        </w:rPr>
        <w:t>5</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15 - المقنعة: 76. </w:t>
      </w:r>
    </w:p>
    <w:p w:rsidR="00F84F17" w:rsidRPr="00327D22" w:rsidRDefault="00F84F17" w:rsidP="00010966">
      <w:pPr>
        <w:pStyle w:val="libFootnote0"/>
        <w:rPr>
          <w:rtl/>
        </w:rPr>
      </w:pPr>
      <w:r w:rsidRPr="00327D22">
        <w:rPr>
          <w:rtl/>
        </w:rPr>
        <w:t>(1) المقنع</w:t>
      </w:r>
      <w:r>
        <w:rPr>
          <w:rtl/>
        </w:rPr>
        <w:t>:</w:t>
      </w:r>
      <w:r w:rsidRPr="00327D22">
        <w:rPr>
          <w:rtl/>
        </w:rPr>
        <w:t xml:space="preserve"> 98</w:t>
      </w:r>
      <w:r>
        <w:rPr>
          <w:rtl/>
        </w:rPr>
        <w:t>.</w:t>
      </w:r>
      <w:r w:rsidRPr="00327D22">
        <w:rPr>
          <w:rtl/>
        </w:rPr>
        <w:t xml:space="preserve"> </w:t>
      </w:r>
    </w:p>
    <w:p w:rsidR="00F84F17" w:rsidRPr="00327D22" w:rsidRDefault="00F84F17" w:rsidP="00010966">
      <w:pPr>
        <w:pStyle w:val="libFootnote0"/>
      </w:pPr>
      <w:r w:rsidRPr="00327D22">
        <w:rPr>
          <w:rtl/>
        </w:rPr>
        <w:t xml:space="preserve">(2) ياتي في </w:t>
      </w:r>
      <w:r w:rsidR="00AD67CF">
        <w:rPr>
          <w:rtl/>
        </w:rPr>
        <w:t>ال</w:t>
      </w:r>
      <w:r w:rsidR="007C1778">
        <w:rPr>
          <w:rtl/>
        </w:rPr>
        <w:t xml:space="preserve">أبواب </w:t>
      </w:r>
      <w:r w:rsidRPr="00327D22">
        <w:rPr>
          <w:rtl/>
        </w:rPr>
        <w:t xml:space="preserve">2 و 3 و 11 و 17 و 140 من هذه </w:t>
      </w:r>
      <w:r w:rsidR="00AD67CF">
        <w:rPr>
          <w:rtl/>
        </w:rPr>
        <w:t>ال</w:t>
      </w:r>
      <w:r w:rsidR="007C1778">
        <w:rPr>
          <w:rtl/>
        </w:rPr>
        <w:t xml:space="preserve">أبواب </w:t>
      </w:r>
      <w:r w:rsidRPr="00327D22">
        <w:rPr>
          <w:rtl/>
        </w:rPr>
        <w:t xml:space="preserve">وفي الحديث 2 من الباب 1 من </w:t>
      </w:r>
      <w:r w:rsidR="007C1778">
        <w:rPr>
          <w:rtl/>
        </w:rPr>
        <w:t xml:space="preserve">أبواب </w:t>
      </w:r>
      <w:r w:rsidRPr="00327D22">
        <w:rPr>
          <w:rtl/>
        </w:rPr>
        <w:t xml:space="preserve">مقدمات الطلاق وتقدم ما </w:t>
      </w:r>
      <w:r w:rsidR="00CD662E">
        <w:rPr>
          <w:rtl/>
        </w:rPr>
        <w:t xml:space="preserve">يدلّ </w:t>
      </w:r>
      <w:r w:rsidRPr="00327D22">
        <w:rPr>
          <w:rtl/>
        </w:rPr>
        <w:t xml:space="preserve">على ذلك في الحديثين 4 و 18 من الباب 1 من </w:t>
      </w:r>
      <w:r w:rsidR="007C1778">
        <w:rPr>
          <w:rtl/>
        </w:rPr>
        <w:t xml:space="preserve">أبواب </w:t>
      </w:r>
      <w:r w:rsidRPr="00327D22">
        <w:rPr>
          <w:rtl/>
        </w:rPr>
        <w:t xml:space="preserve">السواك وفي الحديثين 1 و 4 من الباب 4 من </w:t>
      </w:r>
      <w:r w:rsidR="007C1778">
        <w:rPr>
          <w:rtl/>
        </w:rPr>
        <w:t xml:space="preserve">أبواب </w:t>
      </w:r>
      <w:r w:rsidRPr="00327D22">
        <w:rPr>
          <w:rtl/>
        </w:rPr>
        <w:t>الصوم المندوب</w:t>
      </w:r>
      <w:r>
        <w:rPr>
          <w:rtl/>
        </w:rPr>
        <w:t>.</w:t>
      </w:r>
      <w:r w:rsidRPr="00327D22">
        <w:rPr>
          <w:rtl/>
        </w:rPr>
        <w:t xml:space="preserve"> </w:t>
      </w:r>
    </w:p>
    <w:p w:rsidR="00F84F17" w:rsidRDefault="00F84F17" w:rsidP="002E6966">
      <w:pPr>
        <w:pStyle w:val="libFootnoteCenterBold"/>
        <w:rPr>
          <w:rtl/>
        </w:rPr>
      </w:pPr>
      <w:r>
        <w:rPr>
          <w:rtl/>
        </w:rPr>
        <w:t xml:space="preserve">الباب 2 </w:t>
      </w:r>
    </w:p>
    <w:p w:rsidR="00F84F17" w:rsidRDefault="00F84F17" w:rsidP="002E6966">
      <w:pPr>
        <w:pStyle w:val="libFootnoteCenterBold"/>
      </w:pPr>
      <w:r>
        <w:rPr>
          <w:rtl/>
        </w:rPr>
        <w:t xml:space="preserve">فيه 9 احاديث </w:t>
      </w:r>
    </w:p>
    <w:p w:rsidR="00F84F17" w:rsidRDefault="00F84F17" w:rsidP="00010966">
      <w:pPr>
        <w:pStyle w:val="libFootnote0"/>
        <w:rPr>
          <w:rtl/>
        </w:rPr>
      </w:pPr>
      <w:r>
        <w:rPr>
          <w:rtl/>
        </w:rPr>
        <w:t xml:space="preserve">1 - الكافي 5: 328 </w:t>
      </w:r>
      <w:r w:rsidR="007C1778">
        <w:rPr>
          <w:rtl/>
        </w:rPr>
        <w:t>/</w:t>
      </w:r>
      <w:r>
        <w:rPr>
          <w:rtl/>
        </w:rPr>
        <w:t xml:space="preserve"> 1 والتهذيب 7: 239 </w:t>
      </w:r>
      <w:r w:rsidR="007C1778">
        <w:rPr>
          <w:rtl/>
        </w:rPr>
        <w:t>/</w:t>
      </w:r>
      <w:r>
        <w:rPr>
          <w:rtl/>
        </w:rPr>
        <w:t xml:space="preserve"> 1044. </w:t>
      </w:r>
    </w:p>
    <w:p w:rsidR="00F84F17" w:rsidRPr="00327D22" w:rsidRDefault="00F84F17" w:rsidP="002E6966">
      <w:pPr>
        <w:pStyle w:val="libFootnote0"/>
        <w:rPr>
          <w:rtl/>
        </w:rPr>
      </w:pPr>
      <w:r w:rsidRPr="00327D22">
        <w:rPr>
          <w:rtl/>
        </w:rPr>
        <w:t>(</w:t>
      </w:r>
      <w:r w:rsidR="002E6966">
        <w:rPr>
          <w:rFonts w:hint="cs"/>
          <w:rtl/>
        </w:rPr>
        <w:t>3</w:t>
      </w:r>
      <w:r w:rsidRPr="00327D22">
        <w:rPr>
          <w:rtl/>
        </w:rPr>
        <w:t xml:space="preserve">) « عن ابن </w:t>
      </w:r>
      <w:r w:rsidR="00CD662E">
        <w:rPr>
          <w:rtl/>
        </w:rPr>
        <w:t xml:space="preserve">القدّاح </w:t>
      </w:r>
      <w:r w:rsidRPr="00327D22">
        <w:rPr>
          <w:rtl/>
        </w:rPr>
        <w:t>» ليس في التهذيب « هامش المخطوط »</w:t>
      </w:r>
      <w:r>
        <w:rPr>
          <w:rtl/>
        </w:rPr>
        <w:t>.</w:t>
      </w:r>
      <w:r w:rsidRPr="00327D22">
        <w:rPr>
          <w:rtl/>
        </w:rPr>
        <w:t xml:space="preserve"> </w:t>
      </w:r>
    </w:p>
    <w:p w:rsidR="00F84F17" w:rsidRPr="00327D22" w:rsidRDefault="00F84F17" w:rsidP="002E6966">
      <w:pPr>
        <w:pStyle w:val="libFootnote0"/>
        <w:rPr>
          <w:rtl/>
        </w:rPr>
      </w:pPr>
      <w:r w:rsidRPr="00327D22">
        <w:rPr>
          <w:rtl/>
        </w:rPr>
        <w:t>(</w:t>
      </w:r>
      <w:r w:rsidR="002E6966">
        <w:rPr>
          <w:rFonts w:hint="cs"/>
          <w:rtl/>
        </w:rPr>
        <w:t>4</w:t>
      </w:r>
      <w:r w:rsidRPr="00327D22">
        <w:rPr>
          <w:rtl/>
        </w:rPr>
        <w:t>) المقنعة</w:t>
      </w:r>
      <w:r>
        <w:rPr>
          <w:rtl/>
        </w:rPr>
        <w:t>:</w:t>
      </w:r>
      <w:r w:rsidRPr="00327D22">
        <w:rPr>
          <w:rtl/>
        </w:rPr>
        <w:t xml:space="preserve"> 76</w:t>
      </w:r>
      <w:r>
        <w:rPr>
          <w:rtl/>
        </w:rPr>
        <w:t>.</w:t>
      </w:r>
      <w:r w:rsidRPr="00327D22">
        <w:rPr>
          <w:rtl/>
        </w:rPr>
        <w:t xml:space="preserve"> </w:t>
      </w:r>
    </w:p>
    <w:p w:rsidR="00F84F17" w:rsidRPr="00327D22" w:rsidRDefault="00F84F17" w:rsidP="002E6966">
      <w:pPr>
        <w:pStyle w:val="libFootnote0"/>
        <w:rPr>
          <w:rtl/>
        </w:rPr>
      </w:pPr>
      <w:r w:rsidRPr="00327D22">
        <w:rPr>
          <w:rtl/>
        </w:rPr>
        <w:t>(</w:t>
      </w:r>
      <w:r w:rsidR="002E6966">
        <w:rPr>
          <w:rFonts w:hint="cs"/>
          <w:rtl/>
        </w:rPr>
        <w:t>5</w:t>
      </w:r>
      <w:r w:rsidRPr="00327D22">
        <w:rPr>
          <w:rtl/>
        </w:rPr>
        <w:t>) الكافي</w:t>
      </w:r>
      <w:r>
        <w:rPr>
          <w:rtl/>
        </w:rPr>
        <w:t>:</w:t>
      </w:r>
      <w:r w:rsidRPr="00327D22">
        <w:rPr>
          <w:rtl/>
        </w:rPr>
        <w:t xml:space="preserve"> ذيل الموضع السابق</w:t>
      </w:r>
      <w:r>
        <w:rPr>
          <w:rtl/>
        </w:rPr>
        <w:t>.</w:t>
      </w:r>
      <w:r w:rsidRPr="00327D22">
        <w:rPr>
          <w:rtl/>
        </w:rPr>
        <w:t xml:space="preserve"> </w:t>
      </w:r>
    </w:p>
    <w:p w:rsidR="00AD106E" w:rsidRDefault="00AD106E" w:rsidP="00010966">
      <w:pPr>
        <w:pStyle w:val="libNormal"/>
        <w:rPr>
          <w:rtl/>
        </w:rPr>
      </w:pPr>
      <w:r>
        <w:rPr>
          <w:rtl/>
        </w:rPr>
        <w:br w:type="page"/>
      </w:r>
    </w:p>
    <w:p w:rsidR="00F84F17" w:rsidRDefault="00F84F17" w:rsidP="006B2C60">
      <w:pPr>
        <w:pStyle w:val="libNormal"/>
        <w:rPr>
          <w:rtl/>
        </w:rPr>
      </w:pPr>
      <w:r>
        <w:rPr>
          <w:rtl/>
        </w:rPr>
        <w:lastRenderedPageBreak/>
        <w:t xml:space="preserve">ورواه الصدوق بإسناده عن عبد الله بن ميمون، مثله </w:t>
      </w:r>
      <w:r w:rsidRPr="008A3CBA">
        <w:rPr>
          <w:rStyle w:val="libFootnotenumChar"/>
          <w:rtl/>
        </w:rPr>
        <w:t>(</w:t>
      </w:r>
      <w:r w:rsidR="006B2C60">
        <w:rPr>
          <w:rStyle w:val="libFootnotenumChar"/>
          <w:rFonts w:hint="cs"/>
          <w:rtl/>
        </w:rPr>
        <w:t>1</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[ 24914 ] </w:t>
      </w:r>
      <w:r>
        <w:rPr>
          <w:rtl/>
        </w:rPr>
        <w:t>2 - وزاد، وقال: قال النبي</w:t>
      </w:r>
      <w:r w:rsidR="002E6966">
        <w:rPr>
          <w:rFonts w:hint="cs"/>
          <w:rtl/>
        </w:rPr>
        <w:t>ّ</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ركعتان يصل</w:t>
      </w:r>
      <w:r w:rsidR="002E6966">
        <w:rPr>
          <w:rFonts w:hint="cs"/>
          <w:rtl/>
        </w:rPr>
        <w:t>ّ</w:t>
      </w:r>
      <w:r>
        <w:rPr>
          <w:rtl/>
        </w:rPr>
        <w:t>يهما م</w:t>
      </w:r>
      <w:r w:rsidR="00DF4BF4">
        <w:rPr>
          <w:rtl/>
        </w:rPr>
        <w:t xml:space="preserve">تزوّج </w:t>
      </w:r>
      <w:r>
        <w:rPr>
          <w:rtl/>
        </w:rPr>
        <w:t xml:space="preserve">أفضل من رجل عزب يقوم ليله ويصوم نهاره. </w:t>
      </w:r>
    </w:p>
    <w:p w:rsidR="00F84F17" w:rsidRDefault="00F84F17" w:rsidP="006B2C60">
      <w:pPr>
        <w:pStyle w:val="libNormal"/>
        <w:rPr>
          <w:rtl/>
        </w:rPr>
      </w:pPr>
      <w:r w:rsidRPr="0042356D">
        <w:rPr>
          <w:rStyle w:val="libNormalChar"/>
          <w:rtl/>
        </w:rPr>
        <w:t xml:space="preserve">[ 24915 ] </w:t>
      </w:r>
      <w:r>
        <w:rPr>
          <w:rtl/>
        </w:rPr>
        <w:t xml:space="preserve">3 - وعن </w:t>
      </w:r>
      <w:r w:rsidR="007B3A37">
        <w:rPr>
          <w:rtl/>
        </w:rPr>
        <w:t xml:space="preserve">عليّ </w:t>
      </w:r>
      <w:r>
        <w:rPr>
          <w:rtl/>
        </w:rPr>
        <w:t xml:space="preserve">بن </w:t>
      </w:r>
      <w:r w:rsidR="00144F6E">
        <w:rPr>
          <w:rtl/>
        </w:rPr>
        <w:t xml:space="preserve">محمّد </w:t>
      </w:r>
      <w:r>
        <w:rPr>
          <w:rtl/>
        </w:rPr>
        <w:t>بن بندار،</w:t>
      </w:r>
      <w:r w:rsidRPr="0042356D">
        <w:rPr>
          <w:rStyle w:val="libNormalChar"/>
          <w:rtl/>
        </w:rPr>
        <w:t xml:space="preserve"> ( </w:t>
      </w:r>
      <w:r>
        <w:rPr>
          <w:rtl/>
        </w:rPr>
        <w:t xml:space="preserve">عن أحمد بن </w:t>
      </w:r>
      <w:r w:rsidR="00144F6E">
        <w:rPr>
          <w:rtl/>
        </w:rPr>
        <w:t xml:space="preserve">محمّد </w:t>
      </w:r>
      <w:r>
        <w:rPr>
          <w:rtl/>
        </w:rPr>
        <w:t>بن خالد</w:t>
      </w:r>
      <w:r w:rsidRPr="0042356D">
        <w:rPr>
          <w:rStyle w:val="libNormalChar"/>
          <w:rtl/>
        </w:rPr>
        <w:t xml:space="preserve"> ) </w:t>
      </w:r>
      <w:r w:rsidRPr="008A3CBA">
        <w:rPr>
          <w:rStyle w:val="libFootnotenumChar"/>
          <w:rtl/>
        </w:rPr>
        <w:t>(</w:t>
      </w:r>
      <w:r w:rsidR="006B2C60">
        <w:rPr>
          <w:rStyle w:val="libFootnotenumChar"/>
          <w:rFonts w:hint="cs"/>
          <w:rtl/>
        </w:rPr>
        <w:t>2</w:t>
      </w:r>
      <w:r w:rsidRPr="008A3CBA">
        <w:rPr>
          <w:rStyle w:val="libFootnotenumChar"/>
          <w:rtl/>
        </w:rPr>
        <w:t>)</w:t>
      </w:r>
      <w:r>
        <w:rPr>
          <w:rtl/>
        </w:rPr>
        <w:t xml:space="preserve">، عن </w:t>
      </w:r>
      <w:r w:rsidR="00144F6E">
        <w:rPr>
          <w:rtl/>
        </w:rPr>
        <w:t xml:space="preserve">محمّد </w:t>
      </w:r>
      <w:r>
        <w:rPr>
          <w:rtl/>
        </w:rPr>
        <w:t xml:space="preserve">بن </w:t>
      </w:r>
      <w:r w:rsidR="007B3A37">
        <w:rPr>
          <w:rtl/>
        </w:rPr>
        <w:t xml:space="preserve">عليّ </w:t>
      </w:r>
      <w:r>
        <w:rPr>
          <w:rtl/>
        </w:rPr>
        <w:t xml:space="preserve">عن عبد الرحمن بن خالد، عن </w:t>
      </w:r>
      <w:r w:rsidR="00144F6E">
        <w:rPr>
          <w:rtl/>
        </w:rPr>
        <w:t xml:space="preserve">محمّد </w:t>
      </w:r>
      <w:r>
        <w:rPr>
          <w:rtl/>
        </w:rPr>
        <w:t>الاصم، عن أبي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رذّال موتاكم العز</w:t>
      </w:r>
      <w:r w:rsidR="002E6966">
        <w:rPr>
          <w:rFonts w:hint="cs"/>
          <w:rtl/>
        </w:rPr>
        <w:t>ّ</w:t>
      </w:r>
      <w:r>
        <w:rPr>
          <w:rtl/>
        </w:rPr>
        <w:t xml:space="preserve">اب. </w:t>
      </w:r>
    </w:p>
    <w:p w:rsidR="00F84F17" w:rsidRDefault="00F84F17" w:rsidP="006B2C60">
      <w:pPr>
        <w:pStyle w:val="libNormal"/>
        <w:rPr>
          <w:rtl/>
        </w:rPr>
      </w:pPr>
      <w:r>
        <w:rPr>
          <w:rtl/>
        </w:rPr>
        <w:t xml:space="preserve">ورواه الصدوق مرسلاً، </w:t>
      </w:r>
      <w:r w:rsidR="00E5033F">
        <w:rPr>
          <w:rtl/>
        </w:rPr>
        <w:t xml:space="preserve">إلّا </w:t>
      </w:r>
      <w:r>
        <w:rPr>
          <w:rtl/>
        </w:rPr>
        <w:t xml:space="preserve">أنّه قال: أرذال </w:t>
      </w:r>
      <w:r w:rsidRPr="008A3CBA">
        <w:rPr>
          <w:rStyle w:val="libFootnotenumChar"/>
          <w:rtl/>
        </w:rPr>
        <w:t>(</w:t>
      </w:r>
      <w:r w:rsidR="006B2C60">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[ 24916 ] </w:t>
      </w:r>
      <w:r>
        <w:rPr>
          <w:rtl/>
        </w:rPr>
        <w:t xml:space="preserve">4 - وعنه، عن أحمد، عن ابن </w:t>
      </w:r>
      <w:r w:rsidR="00FE0AD6">
        <w:rPr>
          <w:rtl/>
        </w:rPr>
        <w:t>فضّال</w:t>
      </w:r>
      <w:r>
        <w:rPr>
          <w:rtl/>
        </w:rPr>
        <w:t xml:space="preserve">، وجعفر بن محمد، عن ابن </w:t>
      </w:r>
      <w:r w:rsidR="00CD662E">
        <w:rPr>
          <w:rtl/>
        </w:rPr>
        <w:t xml:space="preserve">القدّاح </w:t>
      </w:r>
      <w:r>
        <w:rPr>
          <w:rtl/>
        </w:rPr>
        <w:t>عن أبي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جاء رجل إلى أبي</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فقال له: هل لك من زوجة؟ قال: لا، فقال أبي: ما </w:t>
      </w:r>
      <w:r w:rsidR="00001208">
        <w:rPr>
          <w:rtl/>
        </w:rPr>
        <w:t xml:space="preserve">أحبّ </w:t>
      </w:r>
      <w:r w:rsidR="002E6966">
        <w:rPr>
          <w:rtl/>
        </w:rPr>
        <w:t>أن لي الدنيا وما فيها و</w:t>
      </w:r>
      <w:r w:rsidR="002E6966">
        <w:rPr>
          <w:rFonts w:hint="cs"/>
          <w:rtl/>
        </w:rPr>
        <w:t>إ</w:t>
      </w:r>
      <w:r>
        <w:rPr>
          <w:rtl/>
        </w:rPr>
        <w:t>ن</w:t>
      </w:r>
      <w:r w:rsidR="002E6966">
        <w:rPr>
          <w:rFonts w:hint="cs"/>
          <w:rtl/>
        </w:rPr>
        <w:t>ّ</w:t>
      </w:r>
      <w:r>
        <w:rPr>
          <w:rtl/>
        </w:rPr>
        <w:t>ي بت</w:t>
      </w:r>
      <w:r w:rsidR="002E6966">
        <w:rPr>
          <w:rFonts w:hint="cs"/>
          <w:rtl/>
        </w:rPr>
        <w:t>ّ</w:t>
      </w:r>
      <w:r>
        <w:rPr>
          <w:rtl/>
        </w:rPr>
        <w:t xml:space="preserve"> ليلة وليست لي زوجة، </w:t>
      </w:r>
      <w:r w:rsidR="007B3A37">
        <w:rPr>
          <w:rtl/>
        </w:rPr>
        <w:t xml:space="preserve">ثمّ </w:t>
      </w:r>
      <w:r>
        <w:rPr>
          <w:rtl/>
        </w:rPr>
        <w:t>قال: الركعتان يصل</w:t>
      </w:r>
      <w:r w:rsidR="002E6966">
        <w:rPr>
          <w:rFonts w:hint="cs"/>
          <w:rtl/>
        </w:rPr>
        <w:t>ّ</w:t>
      </w:r>
      <w:r>
        <w:rPr>
          <w:rtl/>
        </w:rPr>
        <w:t>يهما رجل م</w:t>
      </w:r>
      <w:r w:rsidR="00DF4BF4">
        <w:rPr>
          <w:rtl/>
        </w:rPr>
        <w:t xml:space="preserve">تزوّج </w:t>
      </w:r>
      <w:r>
        <w:rPr>
          <w:rtl/>
        </w:rPr>
        <w:t xml:space="preserve">أفضل من رجل أعزب يقوم ليله ويصوم نهاره، </w:t>
      </w:r>
      <w:r w:rsidR="007B3A37">
        <w:rPr>
          <w:rtl/>
        </w:rPr>
        <w:t xml:space="preserve">ثمّ </w:t>
      </w:r>
      <w:r>
        <w:rPr>
          <w:rtl/>
        </w:rPr>
        <w:t xml:space="preserve">أعطاه أبي سبعة دنانير </w:t>
      </w:r>
      <w:r w:rsidR="007B3A37">
        <w:rPr>
          <w:rtl/>
        </w:rPr>
        <w:t xml:space="preserve">ثمّ </w:t>
      </w:r>
      <w:r>
        <w:rPr>
          <w:rtl/>
        </w:rPr>
        <w:t xml:space="preserve">قال: </w:t>
      </w:r>
      <w:r w:rsidR="00DF4BF4">
        <w:rPr>
          <w:rtl/>
        </w:rPr>
        <w:t xml:space="preserve">تزوّج </w:t>
      </w:r>
      <w:r>
        <w:rPr>
          <w:rtl/>
        </w:rPr>
        <w:t xml:space="preserve">بهذه. </w:t>
      </w:r>
    </w:p>
    <w:p w:rsidR="00F84F17" w:rsidRDefault="007B3A37" w:rsidP="00F84F17">
      <w:pPr>
        <w:pStyle w:val="libNormal"/>
        <w:rPr>
          <w:rtl/>
        </w:rPr>
      </w:pPr>
      <w:r>
        <w:rPr>
          <w:rtl/>
        </w:rPr>
        <w:t xml:space="preserve">ثمّ </w:t>
      </w:r>
      <w:r w:rsidR="00F84F17">
        <w:rPr>
          <w:rtl/>
        </w:rPr>
        <w:t>قال أبي: قال رسول 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sidR="00F84F17">
        <w:rPr>
          <w:rtl/>
        </w:rPr>
        <w:t>: ات</w:t>
      </w:r>
      <w:r w:rsidR="002E6966">
        <w:rPr>
          <w:rFonts w:hint="cs"/>
          <w:rtl/>
        </w:rPr>
        <w:t>ّ</w:t>
      </w:r>
      <w:r w:rsidR="00F84F17">
        <w:rPr>
          <w:rtl/>
        </w:rPr>
        <w:t xml:space="preserve">خذوا </w:t>
      </w:r>
      <w:r w:rsidR="003A6E85">
        <w:rPr>
          <w:rtl/>
        </w:rPr>
        <w:t xml:space="preserve">الأهل </w:t>
      </w:r>
      <w:r w:rsidR="00F84F17">
        <w:rPr>
          <w:rtl/>
        </w:rPr>
        <w:t>فإن</w:t>
      </w:r>
      <w:r w:rsidR="002E6966">
        <w:rPr>
          <w:rFonts w:hint="cs"/>
          <w:rtl/>
        </w:rPr>
        <w:t>ّ</w:t>
      </w:r>
      <w:r w:rsidR="00F84F17">
        <w:rPr>
          <w:rtl/>
        </w:rPr>
        <w:t xml:space="preserve">ه أرزق لكم. </w:t>
      </w:r>
    </w:p>
    <w:p w:rsidR="00F84F17" w:rsidRDefault="00F84F17" w:rsidP="00F84F17">
      <w:pPr>
        <w:pStyle w:val="libNormal"/>
        <w:rPr>
          <w:rtl/>
        </w:rPr>
      </w:pPr>
      <w:r w:rsidRPr="0042356D">
        <w:rPr>
          <w:rStyle w:val="libNormalChar"/>
          <w:rtl/>
        </w:rPr>
        <w:t xml:space="preserve">[ 24917 ] </w:t>
      </w:r>
      <w:r>
        <w:rPr>
          <w:rtl/>
        </w:rPr>
        <w:t>5 - ورواه الحميري</w:t>
      </w:r>
      <w:r w:rsidR="002E6966">
        <w:rPr>
          <w:rFonts w:hint="cs"/>
          <w:rtl/>
        </w:rPr>
        <w:t>ّ</w:t>
      </w:r>
      <w:r>
        <w:rPr>
          <w:rtl/>
        </w:rPr>
        <w:t xml:space="preserve"> في</w:t>
      </w:r>
      <w:r w:rsidRPr="0042356D">
        <w:rPr>
          <w:rStyle w:val="libNormalChar"/>
          <w:rtl/>
        </w:rPr>
        <w:t xml:space="preserve"> ( </w:t>
      </w:r>
      <w:r w:rsidR="002E6966">
        <w:rPr>
          <w:rtl/>
        </w:rPr>
        <w:t xml:space="preserve">قرب </w:t>
      </w:r>
      <w:r w:rsidR="00BA765B">
        <w:rPr>
          <w:rtl/>
        </w:rPr>
        <w:t>الإِسناد</w:t>
      </w:r>
      <w:r>
        <w:rPr>
          <w:rtl/>
        </w:rPr>
        <w:t xml:space="preserve"> ): عن </w:t>
      </w:r>
      <w:r w:rsidR="00144F6E">
        <w:rPr>
          <w:rtl/>
        </w:rPr>
        <w:t xml:space="preserve">محمّد </w:t>
      </w:r>
      <w:r>
        <w:rPr>
          <w:rtl/>
        </w:rPr>
        <w:t xml:space="preserve">بن عيسى، عن </w:t>
      </w:r>
    </w:p>
    <w:p w:rsidR="00F84F17" w:rsidRDefault="00010966" w:rsidP="00010966">
      <w:pPr>
        <w:pStyle w:val="libLine"/>
        <w:rPr>
          <w:rtl/>
        </w:rPr>
      </w:pPr>
      <w:r>
        <w:rPr>
          <w:rtl/>
        </w:rPr>
        <w:t>____________________</w:t>
      </w:r>
    </w:p>
    <w:p w:rsidR="00F84F17" w:rsidRPr="008151CA" w:rsidRDefault="00F84F17" w:rsidP="006B2C60">
      <w:pPr>
        <w:pStyle w:val="libFootnote0"/>
        <w:rPr>
          <w:rtl/>
        </w:rPr>
      </w:pPr>
      <w:r w:rsidRPr="008151CA">
        <w:rPr>
          <w:rtl/>
        </w:rPr>
        <w:t>(</w:t>
      </w:r>
      <w:r w:rsidR="006B2C60">
        <w:rPr>
          <w:rFonts w:hint="cs"/>
          <w:rtl/>
        </w:rPr>
        <w:t>1</w:t>
      </w:r>
      <w:r w:rsidRPr="008151CA">
        <w:rPr>
          <w:rtl/>
        </w:rPr>
        <w:t>) الفقيه 3</w:t>
      </w:r>
      <w:r>
        <w:rPr>
          <w:rtl/>
        </w:rPr>
        <w:t>:</w:t>
      </w:r>
      <w:r w:rsidRPr="008151CA">
        <w:rPr>
          <w:rtl/>
        </w:rPr>
        <w:t xml:space="preserve"> 242 </w:t>
      </w:r>
      <w:r w:rsidR="007C1778">
        <w:rPr>
          <w:rtl/>
        </w:rPr>
        <w:t>/</w:t>
      </w:r>
      <w:r w:rsidRPr="008151CA">
        <w:rPr>
          <w:rtl/>
        </w:rPr>
        <w:t xml:space="preserve"> 1146</w:t>
      </w:r>
      <w:r>
        <w:rPr>
          <w:rtl/>
        </w:rPr>
        <w:t>.</w:t>
      </w:r>
      <w:r w:rsidRPr="008151CA">
        <w:rPr>
          <w:rtl/>
        </w:rPr>
        <w:t xml:space="preserve"> </w:t>
      </w:r>
    </w:p>
    <w:p w:rsidR="00F84F17" w:rsidRDefault="00F84F17" w:rsidP="00010966">
      <w:pPr>
        <w:pStyle w:val="libFootnote0"/>
        <w:rPr>
          <w:rtl/>
        </w:rPr>
      </w:pPr>
      <w:r>
        <w:rPr>
          <w:rtl/>
        </w:rPr>
        <w:t xml:space="preserve">2 - الفقيه 3: 242 </w:t>
      </w:r>
      <w:r w:rsidR="007C1778">
        <w:rPr>
          <w:rtl/>
        </w:rPr>
        <w:t>/</w:t>
      </w:r>
      <w:r>
        <w:rPr>
          <w:rtl/>
        </w:rPr>
        <w:t xml:space="preserve"> 1147. </w:t>
      </w:r>
    </w:p>
    <w:p w:rsidR="00F84F17" w:rsidRDefault="00F84F17" w:rsidP="00010966">
      <w:pPr>
        <w:pStyle w:val="libFootnote0"/>
        <w:rPr>
          <w:rtl/>
        </w:rPr>
      </w:pPr>
      <w:r>
        <w:rPr>
          <w:rtl/>
        </w:rPr>
        <w:t xml:space="preserve">3 - الكافي 5: 329 </w:t>
      </w:r>
      <w:r w:rsidR="007C1778">
        <w:rPr>
          <w:rtl/>
        </w:rPr>
        <w:t>/</w:t>
      </w:r>
      <w:r>
        <w:rPr>
          <w:rtl/>
        </w:rPr>
        <w:t xml:space="preserve"> 3، والتهذيب 7: 239 </w:t>
      </w:r>
      <w:r w:rsidR="007C1778">
        <w:rPr>
          <w:rtl/>
        </w:rPr>
        <w:t>/</w:t>
      </w:r>
      <w:r>
        <w:rPr>
          <w:rtl/>
        </w:rPr>
        <w:t xml:space="preserve"> 1045 والمقنعة: 76. </w:t>
      </w:r>
    </w:p>
    <w:p w:rsidR="00F84F17" w:rsidRPr="008151CA" w:rsidRDefault="00F84F17" w:rsidP="006B2C60">
      <w:pPr>
        <w:pStyle w:val="libFootnote0"/>
        <w:rPr>
          <w:rtl/>
        </w:rPr>
      </w:pPr>
      <w:r w:rsidRPr="008151CA">
        <w:rPr>
          <w:rtl/>
        </w:rPr>
        <w:t>(</w:t>
      </w:r>
      <w:r w:rsidR="006B2C60">
        <w:rPr>
          <w:rFonts w:hint="cs"/>
          <w:rtl/>
        </w:rPr>
        <w:t>2</w:t>
      </w:r>
      <w:r w:rsidRPr="008151CA">
        <w:rPr>
          <w:rtl/>
        </w:rPr>
        <w:t>) ليس في المصدر</w:t>
      </w:r>
      <w:r>
        <w:rPr>
          <w:rtl/>
        </w:rPr>
        <w:t>.</w:t>
      </w:r>
      <w:r w:rsidRPr="008151CA">
        <w:rPr>
          <w:rtl/>
        </w:rPr>
        <w:t xml:space="preserve"> </w:t>
      </w:r>
    </w:p>
    <w:p w:rsidR="00F84F17" w:rsidRPr="008151CA" w:rsidRDefault="00F84F17" w:rsidP="006B2C60">
      <w:pPr>
        <w:pStyle w:val="libFootnote0"/>
        <w:rPr>
          <w:rtl/>
        </w:rPr>
      </w:pPr>
      <w:r w:rsidRPr="008151CA">
        <w:rPr>
          <w:rtl/>
        </w:rPr>
        <w:t>(</w:t>
      </w:r>
      <w:r w:rsidR="006B2C60">
        <w:rPr>
          <w:rFonts w:hint="cs"/>
          <w:rtl/>
        </w:rPr>
        <w:t>3</w:t>
      </w:r>
      <w:r w:rsidRPr="008151CA">
        <w:rPr>
          <w:rtl/>
        </w:rPr>
        <w:t>) الفقيه 3</w:t>
      </w:r>
      <w:r>
        <w:rPr>
          <w:rtl/>
        </w:rPr>
        <w:t>:</w:t>
      </w:r>
      <w:r w:rsidRPr="008151CA">
        <w:rPr>
          <w:rtl/>
        </w:rPr>
        <w:t xml:space="preserve"> 242 </w:t>
      </w:r>
      <w:r w:rsidR="007C1778">
        <w:rPr>
          <w:rtl/>
        </w:rPr>
        <w:t>/</w:t>
      </w:r>
      <w:r w:rsidRPr="008151CA">
        <w:rPr>
          <w:rtl/>
        </w:rPr>
        <w:t xml:space="preserve"> 1148</w:t>
      </w:r>
      <w:r>
        <w:rPr>
          <w:rtl/>
        </w:rPr>
        <w:t>.</w:t>
      </w:r>
      <w:r w:rsidRPr="008151CA">
        <w:rPr>
          <w:rtl/>
        </w:rPr>
        <w:t xml:space="preserve"> </w:t>
      </w:r>
    </w:p>
    <w:p w:rsidR="00F84F17" w:rsidRDefault="00F84F17" w:rsidP="00010966">
      <w:pPr>
        <w:pStyle w:val="libFootnote0"/>
        <w:rPr>
          <w:rtl/>
        </w:rPr>
      </w:pPr>
      <w:r>
        <w:rPr>
          <w:rtl/>
        </w:rPr>
        <w:t xml:space="preserve">4 - الكافي 5: 329 </w:t>
      </w:r>
      <w:r w:rsidR="007C1778">
        <w:rPr>
          <w:rtl/>
        </w:rPr>
        <w:t>/</w:t>
      </w:r>
      <w:r>
        <w:rPr>
          <w:rtl/>
        </w:rPr>
        <w:t xml:space="preserve"> 6 والتهذيب 7: 239 </w:t>
      </w:r>
      <w:r w:rsidR="007C1778">
        <w:rPr>
          <w:rtl/>
        </w:rPr>
        <w:t>/</w:t>
      </w:r>
      <w:r>
        <w:rPr>
          <w:rtl/>
        </w:rPr>
        <w:t xml:space="preserve"> 1046. </w:t>
      </w:r>
    </w:p>
    <w:p w:rsidR="00F84F17" w:rsidRDefault="00F84F17" w:rsidP="00010966">
      <w:pPr>
        <w:pStyle w:val="libFootnote0"/>
        <w:rPr>
          <w:rtl/>
        </w:rPr>
      </w:pPr>
      <w:r>
        <w:rPr>
          <w:rtl/>
        </w:rPr>
        <w:t xml:space="preserve">5 - قرب </w:t>
      </w:r>
      <w:r w:rsidR="00BA765B">
        <w:rPr>
          <w:rtl/>
        </w:rPr>
        <w:t>الإِسناد</w:t>
      </w:r>
      <w:r>
        <w:rPr>
          <w:rtl/>
        </w:rPr>
        <w:t xml:space="preserve">: 11.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عبد الله بن ميمون القدّاح، مثله، وزاد </w:t>
      </w:r>
      <w:r w:rsidRPr="008A3CBA">
        <w:rPr>
          <w:rStyle w:val="libFootnotenumChar"/>
          <w:rtl/>
        </w:rPr>
        <w:t>(1)</w:t>
      </w:r>
      <w:r>
        <w:rPr>
          <w:rtl/>
        </w:rPr>
        <w:t>: ما أفاد عبد فائدة خيرا</w:t>
      </w:r>
      <w:r w:rsidR="006B2C60">
        <w:rPr>
          <w:rFonts w:hint="cs"/>
          <w:rtl/>
        </w:rPr>
        <w:t>ً</w:t>
      </w:r>
      <w:r>
        <w:rPr>
          <w:rtl/>
        </w:rPr>
        <w:t xml:space="preserve"> من زوجة صالحة، اذا رآها سر</w:t>
      </w:r>
      <w:r w:rsidR="006B25E9">
        <w:rPr>
          <w:rFonts w:hint="cs"/>
          <w:rtl/>
        </w:rPr>
        <w:t>ّ</w:t>
      </w:r>
      <w:r>
        <w:rPr>
          <w:rtl/>
        </w:rPr>
        <w:t xml:space="preserve">ته، وإذا غاب عنها حفظته في نفسها وماله. </w:t>
      </w:r>
    </w:p>
    <w:p w:rsidR="00F84F17" w:rsidRDefault="00F84F17" w:rsidP="00F84F17">
      <w:pPr>
        <w:pStyle w:val="libNormal"/>
        <w:rPr>
          <w:rtl/>
        </w:rPr>
      </w:pPr>
      <w:r>
        <w:rPr>
          <w:rtl/>
        </w:rPr>
        <w:t xml:space="preserve">ورواه الشيخ بإسناده عن </w:t>
      </w:r>
      <w:r w:rsidR="007B3A37">
        <w:rPr>
          <w:rtl/>
        </w:rPr>
        <w:t xml:space="preserve">عليّ </w:t>
      </w:r>
      <w:r>
        <w:rPr>
          <w:rtl/>
        </w:rPr>
        <w:t xml:space="preserve">بن الحسن، عن الحسن بن </w:t>
      </w:r>
      <w:r w:rsidR="007B3A37">
        <w:rPr>
          <w:rtl/>
        </w:rPr>
        <w:t xml:space="preserve">عليّ </w:t>
      </w:r>
      <w:r>
        <w:rPr>
          <w:rtl/>
        </w:rPr>
        <w:t>بن يوسف، عن صفوان بن يحيى، عن عبد الله بن المغيرة،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جاء رجل إلى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وذكر نحوه </w:t>
      </w:r>
      <w:r w:rsidR="00E5033F">
        <w:rPr>
          <w:rtl/>
        </w:rPr>
        <w:t xml:space="preserve">إلّا </w:t>
      </w:r>
      <w:r>
        <w:rPr>
          <w:rtl/>
        </w:rPr>
        <w:t xml:space="preserve">قوله: ويصوم نهاره اعزب </w:t>
      </w:r>
      <w:r w:rsidRPr="008A3CBA">
        <w:rPr>
          <w:rStyle w:val="libFootnotenumChar"/>
          <w:rtl/>
        </w:rPr>
        <w:t>(2)</w:t>
      </w:r>
      <w:r>
        <w:rPr>
          <w:rtl/>
        </w:rPr>
        <w:t xml:space="preserve">. </w:t>
      </w:r>
    </w:p>
    <w:p w:rsidR="00F84F17" w:rsidRDefault="00F84F17" w:rsidP="006B25E9">
      <w:pPr>
        <w:pStyle w:val="libNormal"/>
        <w:rPr>
          <w:rtl/>
        </w:rPr>
      </w:pPr>
      <w:r w:rsidRPr="0042356D">
        <w:rPr>
          <w:rStyle w:val="libNormalChar"/>
          <w:rtl/>
        </w:rPr>
        <w:t xml:space="preserve">[ 24918 ] </w:t>
      </w:r>
      <w:r>
        <w:rPr>
          <w:rtl/>
        </w:rPr>
        <w:t>6 - وعنه، عن أحمد، عن أبيه، عن عبد الله بن المغيرة،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وزاد فيه: فقال </w:t>
      </w:r>
      <w:r w:rsidR="00144F6E">
        <w:rPr>
          <w:rtl/>
        </w:rPr>
        <w:t xml:space="preserve">محمّد </w:t>
      </w:r>
      <w:r>
        <w:rPr>
          <w:rtl/>
        </w:rPr>
        <w:t>بن عبيد: جعلت فداك، فأنا ليس لي أهل،</w:t>
      </w:r>
      <w:r w:rsidR="006B25E9">
        <w:rPr>
          <w:rtl/>
        </w:rPr>
        <w:t xml:space="preserve"> فقال: أليس لك جواري - أو قال: </w:t>
      </w:r>
      <w:r w:rsidR="006B25E9">
        <w:rPr>
          <w:rFonts w:hint="cs"/>
          <w:rtl/>
        </w:rPr>
        <w:t>أ</w:t>
      </w:r>
      <w:r>
        <w:rPr>
          <w:rtl/>
        </w:rPr>
        <w:t>م</w:t>
      </w:r>
      <w:r w:rsidR="006B25E9">
        <w:rPr>
          <w:rFonts w:hint="cs"/>
          <w:rtl/>
        </w:rPr>
        <w:t>ّ</w:t>
      </w:r>
      <w:r>
        <w:rPr>
          <w:rtl/>
        </w:rPr>
        <w:t xml:space="preserve">هات أولاد -؟ قال: بلى، قال: فانت لست </w:t>
      </w:r>
      <w:r w:rsidRPr="008A3CBA">
        <w:rPr>
          <w:rStyle w:val="libFootnotenumChar"/>
          <w:rtl/>
        </w:rPr>
        <w:t>(</w:t>
      </w:r>
      <w:r w:rsidR="006B25E9">
        <w:rPr>
          <w:rStyle w:val="libFootnotenumChar"/>
          <w:rFonts w:hint="cs"/>
          <w:rtl/>
        </w:rPr>
        <w:t>3</w:t>
      </w:r>
      <w:r w:rsidRPr="008A3CBA">
        <w:rPr>
          <w:rStyle w:val="libFootnotenumChar"/>
          <w:rtl/>
        </w:rPr>
        <w:t>)</w:t>
      </w:r>
      <w:r>
        <w:rPr>
          <w:rtl/>
        </w:rPr>
        <w:t xml:space="preserve"> بأعزب. </w:t>
      </w:r>
    </w:p>
    <w:p w:rsidR="00F84F17" w:rsidRDefault="00F84F17" w:rsidP="006B25E9">
      <w:pPr>
        <w:pStyle w:val="libNormal"/>
        <w:rPr>
          <w:rtl/>
        </w:rPr>
      </w:pPr>
      <w:r>
        <w:rPr>
          <w:rtl/>
        </w:rPr>
        <w:t xml:space="preserve">ورواه الشيخ بإسناده عن </w:t>
      </w:r>
      <w:r w:rsidR="00144F6E">
        <w:rPr>
          <w:rtl/>
        </w:rPr>
        <w:t xml:space="preserve">محمّد </w:t>
      </w:r>
      <w:r>
        <w:rPr>
          <w:rtl/>
        </w:rPr>
        <w:t xml:space="preserve">بن يعقوب </w:t>
      </w:r>
      <w:r w:rsidRPr="008A3CBA">
        <w:rPr>
          <w:rStyle w:val="libFootnotenumChar"/>
          <w:rtl/>
        </w:rPr>
        <w:t>(</w:t>
      </w:r>
      <w:r w:rsidR="006B25E9">
        <w:rPr>
          <w:rStyle w:val="libFootnotenumChar"/>
          <w:rFonts w:hint="cs"/>
          <w:rtl/>
        </w:rPr>
        <w:t>4</w:t>
      </w:r>
      <w:r w:rsidRPr="008A3CBA">
        <w:rPr>
          <w:rStyle w:val="libFootnotenumChar"/>
          <w:rtl/>
        </w:rPr>
        <w:t>)</w:t>
      </w:r>
      <w:r>
        <w:rPr>
          <w:rtl/>
        </w:rPr>
        <w:t xml:space="preserve"> وكذا كل</w:t>
      </w:r>
      <w:r w:rsidR="006B25E9">
        <w:rPr>
          <w:rFonts w:hint="cs"/>
          <w:rtl/>
        </w:rPr>
        <w:t>ّ</w:t>
      </w:r>
      <w:r>
        <w:rPr>
          <w:rtl/>
        </w:rPr>
        <w:t xml:space="preserve"> ما قبله. </w:t>
      </w:r>
    </w:p>
    <w:p w:rsidR="00F84F17" w:rsidRDefault="00F84F17" w:rsidP="00F84F17">
      <w:pPr>
        <w:pStyle w:val="libNormal"/>
        <w:rPr>
          <w:rtl/>
        </w:rPr>
      </w:pPr>
      <w:r w:rsidRPr="0042356D">
        <w:rPr>
          <w:rStyle w:val="libNormalChar"/>
          <w:rtl/>
        </w:rPr>
        <w:t xml:space="preserve">[ 24919 ] </w:t>
      </w:r>
      <w:r>
        <w:rPr>
          <w:rtl/>
        </w:rPr>
        <w:t xml:space="preserve">7 - </w:t>
      </w:r>
      <w:r w:rsidR="00144F6E">
        <w:rPr>
          <w:rtl/>
        </w:rPr>
        <w:t xml:space="preserve">محمّد </w:t>
      </w:r>
      <w:r>
        <w:rPr>
          <w:rtl/>
        </w:rPr>
        <w:t xml:space="preserve">بن </w:t>
      </w:r>
      <w:r w:rsidR="007B3A37">
        <w:rPr>
          <w:rtl/>
        </w:rPr>
        <w:t xml:space="preserve">عليّ </w:t>
      </w:r>
      <w:r>
        <w:rPr>
          <w:rtl/>
        </w:rPr>
        <w:t>بن الحسين قال: روي أن</w:t>
      </w:r>
      <w:r w:rsidR="006B25E9">
        <w:rPr>
          <w:rFonts w:hint="cs"/>
          <w:rtl/>
        </w:rPr>
        <w:t>ّ</w:t>
      </w:r>
      <w:r>
        <w:rPr>
          <w:rtl/>
        </w:rPr>
        <w:t xml:space="preserve">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قال: أكثر أهل النار العز</w:t>
      </w:r>
      <w:r w:rsidR="006B25E9">
        <w:rPr>
          <w:rFonts w:hint="cs"/>
          <w:rtl/>
        </w:rPr>
        <w:t>ّ</w:t>
      </w:r>
      <w:r>
        <w:rPr>
          <w:rtl/>
        </w:rPr>
        <w:t xml:space="preserve">اب. </w:t>
      </w:r>
    </w:p>
    <w:p w:rsidR="00F84F17" w:rsidRDefault="00F84F17" w:rsidP="00F84F17">
      <w:pPr>
        <w:pStyle w:val="libNormal"/>
        <w:rPr>
          <w:rtl/>
        </w:rPr>
      </w:pPr>
      <w:r w:rsidRPr="0042356D">
        <w:rPr>
          <w:rStyle w:val="libNormalChar"/>
          <w:rtl/>
        </w:rPr>
        <w:t xml:space="preserve">[ 24920 ] </w:t>
      </w:r>
      <w:r>
        <w:rPr>
          <w:rtl/>
        </w:rPr>
        <w:t>8 - وفي</w:t>
      </w:r>
      <w:r w:rsidRPr="0042356D">
        <w:rPr>
          <w:rStyle w:val="libNormalChar"/>
          <w:rtl/>
        </w:rPr>
        <w:t xml:space="preserve"> ( </w:t>
      </w:r>
      <w:r>
        <w:rPr>
          <w:rtl/>
        </w:rPr>
        <w:t>الخصال</w:t>
      </w:r>
      <w:r w:rsidRPr="0042356D">
        <w:rPr>
          <w:rStyle w:val="libNormalChar"/>
          <w:rtl/>
        </w:rPr>
        <w:t xml:space="preserve"> ) </w:t>
      </w:r>
      <w:r>
        <w:rPr>
          <w:rtl/>
        </w:rPr>
        <w:t>قال: 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ركعتان يصل</w:t>
      </w:r>
      <w:r w:rsidR="006B25E9">
        <w:rPr>
          <w:rFonts w:hint="cs"/>
          <w:rtl/>
        </w:rPr>
        <w:t>ّ</w:t>
      </w:r>
      <w:r>
        <w:rPr>
          <w:rtl/>
        </w:rPr>
        <w:t>يهما الم</w:t>
      </w:r>
      <w:r w:rsidR="00DF4BF4">
        <w:rPr>
          <w:rtl/>
        </w:rPr>
        <w:t xml:space="preserve">تزوّج </w:t>
      </w:r>
      <w:r>
        <w:rPr>
          <w:rtl/>
        </w:rPr>
        <w:t>أفضل من سبعين ركعة يصل</w:t>
      </w:r>
      <w:r w:rsidR="006B25E9">
        <w:rPr>
          <w:rFonts w:hint="cs"/>
          <w:rtl/>
        </w:rPr>
        <w:t>ّ</w:t>
      </w:r>
      <w:r>
        <w:rPr>
          <w:rtl/>
        </w:rPr>
        <w:t>يها غير متزو</w:t>
      </w:r>
      <w:r w:rsidR="006B25E9">
        <w:rPr>
          <w:rFonts w:hint="cs"/>
          <w:rtl/>
        </w:rPr>
        <w:t>ّ</w:t>
      </w:r>
      <w:r>
        <w:rPr>
          <w:rtl/>
        </w:rPr>
        <w:t xml:space="preserve">ج. </w:t>
      </w:r>
    </w:p>
    <w:p w:rsidR="00F84F17" w:rsidRDefault="00F84F17" w:rsidP="00F84F17">
      <w:pPr>
        <w:pStyle w:val="libNormal"/>
        <w:rPr>
          <w:rtl/>
        </w:rPr>
      </w:pPr>
      <w:r>
        <w:rPr>
          <w:rtl/>
        </w:rPr>
        <w:t>وفي</w:t>
      </w:r>
      <w:r w:rsidRPr="0042356D">
        <w:rPr>
          <w:rStyle w:val="libNormalChar"/>
          <w:rtl/>
        </w:rPr>
        <w:t xml:space="preserve"> ( </w:t>
      </w:r>
      <w:r w:rsidR="006B25E9">
        <w:rPr>
          <w:rtl/>
        </w:rPr>
        <w:t>ثواب ال</w:t>
      </w:r>
      <w:r w:rsidR="006B25E9">
        <w:rPr>
          <w:rFonts w:hint="cs"/>
          <w:rtl/>
        </w:rPr>
        <w:t>أ</w:t>
      </w:r>
      <w:r>
        <w:rPr>
          <w:rtl/>
        </w:rPr>
        <w:t>عمال</w:t>
      </w:r>
      <w:r w:rsidRPr="0042356D">
        <w:rPr>
          <w:rStyle w:val="libNormalChar"/>
          <w:rtl/>
        </w:rPr>
        <w:t xml:space="preserve"> ) </w:t>
      </w:r>
      <w:r>
        <w:rPr>
          <w:rtl/>
        </w:rPr>
        <w:t xml:space="preserve">عن أبيه، عن سعد بن عبد الله، عن أحمد بن محمد، عن الحسن بن علي، عن جعفر بن </w:t>
      </w:r>
      <w:r w:rsidR="00144F6E">
        <w:rPr>
          <w:rtl/>
        </w:rPr>
        <w:t xml:space="preserve">محمّد </w:t>
      </w:r>
      <w:r>
        <w:rPr>
          <w:rtl/>
        </w:rPr>
        <w:t xml:space="preserve">بن حكيم عن إبراهيم بن </w:t>
      </w:r>
    </w:p>
    <w:p w:rsidR="00F84F17" w:rsidRDefault="00010966" w:rsidP="00010966">
      <w:pPr>
        <w:pStyle w:val="libLine"/>
        <w:rPr>
          <w:rtl/>
        </w:rPr>
      </w:pPr>
      <w:r>
        <w:rPr>
          <w:rtl/>
        </w:rPr>
        <w:t>____________________</w:t>
      </w:r>
    </w:p>
    <w:p w:rsidR="00F84F17" w:rsidRPr="008151CA" w:rsidRDefault="00F84F17" w:rsidP="00010966">
      <w:pPr>
        <w:pStyle w:val="libFootnote0"/>
        <w:rPr>
          <w:rtl/>
        </w:rPr>
      </w:pPr>
      <w:r w:rsidRPr="008151CA">
        <w:rPr>
          <w:rtl/>
        </w:rPr>
        <w:t>(1) في نسخة</w:t>
      </w:r>
      <w:r>
        <w:rPr>
          <w:rtl/>
        </w:rPr>
        <w:t>:</w:t>
      </w:r>
      <w:r w:rsidRPr="008151CA">
        <w:rPr>
          <w:rtl/>
        </w:rPr>
        <w:t xml:space="preserve"> قال « هامش المخطوط »</w:t>
      </w:r>
      <w:r>
        <w:rPr>
          <w:rtl/>
        </w:rPr>
        <w:t>.</w:t>
      </w:r>
      <w:r w:rsidRPr="008151CA">
        <w:rPr>
          <w:rtl/>
        </w:rPr>
        <w:t xml:space="preserve"> </w:t>
      </w:r>
    </w:p>
    <w:p w:rsidR="00F84F17" w:rsidRPr="008151CA" w:rsidRDefault="00F84F17" w:rsidP="00010966">
      <w:pPr>
        <w:pStyle w:val="libFootnote0"/>
        <w:rPr>
          <w:rtl/>
        </w:rPr>
      </w:pPr>
      <w:r w:rsidRPr="008151CA">
        <w:rPr>
          <w:rtl/>
        </w:rPr>
        <w:t>(2) التهذيب 7</w:t>
      </w:r>
      <w:r>
        <w:rPr>
          <w:rtl/>
        </w:rPr>
        <w:t>:</w:t>
      </w:r>
      <w:r w:rsidRPr="008151CA">
        <w:rPr>
          <w:rtl/>
        </w:rPr>
        <w:t xml:space="preserve"> 405 </w:t>
      </w:r>
      <w:r w:rsidR="007C1778">
        <w:rPr>
          <w:rtl/>
        </w:rPr>
        <w:t>/</w:t>
      </w:r>
      <w:r w:rsidRPr="008151CA">
        <w:rPr>
          <w:rtl/>
        </w:rPr>
        <w:t xml:space="preserve"> 1619</w:t>
      </w:r>
      <w:r>
        <w:rPr>
          <w:rtl/>
        </w:rPr>
        <w:t>.</w:t>
      </w:r>
      <w:r w:rsidRPr="008151CA">
        <w:rPr>
          <w:rtl/>
        </w:rPr>
        <w:t xml:space="preserve"> </w:t>
      </w:r>
    </w:p>
    <w:p w:rsidR="00F84F17" w:rsidRDefault="00F84F17" w:rsidP="00010966">
      <w:pPr>
        <w:pStyle w:val="libFootnote0"/>
        <w:rPr>
          <w:rtl/>
        </w:rPr>
      </w:pPr>
      <w:r>
        <w:rPr>
          <w:rtl/>
        </w:rPr>
        <w:t xml:space="preserve">6 - الكافي 5: 329 </w:t>
      </w:r>
      <w:r w:rsidR="007C1778">
        <w:rPr>
          <w:rtl/>
        </w:rPr>
        <w:t>/</w:t>
      </w:r>
      <w:r>
        <w:rPr>
          <w:rtl/>
        </w:rPr>
        <w:t xml:space="preserve"> 7. </w:t>
      </w:r>
    </w:p>
    <w:p w:rsidR="00F84F17" w:rsidRPr="008151CA" w:rsidRDefault="00F84F17" w:rsidP="006B25E9">
      <w:pPr>
        <w:pStyle w:val="libFootnote0"/>
        <w:rPr>
          <w:rtl/>
        </w:rPr>
      </w:pPr>
      <w:r w:rsidRPr="008151CA">
        <w:rPr>
          <w:rtl/>
        </w:rPr>
        <w:t>(</w:t>
      </w:r>
      <w:r w:rsidR="006B25E9">
        <w:rPr>
          <w:rFonts w:hint="cs"/>
          <w:rtl/>
        </w:rPr>
        <w:t>3</w:t>
      </w:r>
      <w:r w:rsidRPr="008151CA">
        <w:rPr>
          <w:rtl/>
        </w:rPr>
        <w:t>) كتب في المصححة الاولى « ليس</w:t>
      </w:r>
      <w:r>
        <w:rPr>
          <w:rtl/>
        </w:rPr>
        <w:t>.</w:t>
      </w:r>
      <w:r w:rsidRPr="008151CA">
        <w:rPr>
          <w:rtl/>
        </w:rPr>
        <w:t xml:space="preserve"> صحّ »</w:t>
      </w:r>
      <w:r>
        <w:rPr>
          <w:rtl/>
        </w:rPr>
        <w:t>.</w:t>
      </w:r>
      <w:r w:rsidRPr="008151CA">
        <w:rPr>
          <w:rtl/>
        </w:rPr>
        <w:t xml:space="preserve"> </w:t>
      </w:r>
    </w:p>
    <w:p w:rsidR="00F84F17" w:rsidRPr="008151CA" w:rsidRDefault="00F84F17" w:rsidP="006B25E9">
      <w:pPr>
        <w:pStyle w:val="libFootnote0"/>
        <w:rPr>
          <w:rtl/>
        </w:rPr>
      </w:pPr>
      <w:r w:rsidRPr="008151CA">
        <w:rPr>
          <w:rtl/>
        </w:rPr>
        <w:t>(</w:t>
      </w:r>
      <w:r w:rsidR="006B25E9">
        <w:rPr>
          <w:rFonts w:hint="cs"/>
          <w:rtl/>
        </w:rPr>
        <w:t>4</w:t>
      </w:r>
      <w:r w:rsidRPr="008151CA">
        <w:rPr>
          <w:rtl/>
        </w:rPr>
        <w:t>) التهذيب 7</w:t>
      </w:r>
      <w:r>
        <w:rPr>
          <w:rtl/>
        </w:rPr>
        <w:t>:</w:t>
      </w:r>
      <w:r w:rsidRPr="008151CA">
        <w:rPr>
          <w:rtl/>
        </w:rPr>
        <w:t xml:space="preserve"> 239 </w:t>
      </w:r>
      <w:r w:rsidR="007C1778">
        <w:rPr>
          <w:rtl/>
        </w:rPr>
        <w:t>/</w:t>
      </w:r>
      <w:r w:rsidRPr="008151CA">
        <w:rPr>
          <w:rtl/>
        </w:rPr>
        <w:t xml:space="preserve"> 1046</w:t>
      </w:r>
      <w:r>
        <w:rPr>
          <w:rtl/>
        </w:rPr>
        <w:t>.</w:t>
      </w:r>
      <w:r w:rsidRPr="008151CA">
        <w:rPr>
          <w:rtl/>
        </w:rPr>
        <w:t xml:space="preserve"> </w:t>
      </w:r>
    </w:p>
    <w:p w:rsidR="00F84F17" w:rsidRDefault="00F84F17" w:rsidP="00010966">
      <w:pPr>
        <w:pStyle w:val="libFootnote0"/>
        <w:rPr>
          <w:rtl/>
        </w:rPr>
      </w:pPr>
      <w:r>
        <w:rPr>
          <w:rtl/>
        </w:rPr>
        <w:t xml:space="preserve">7 - الفقيه 3: 242 </w:t>
      </w:r>
      <w:r w:rsidR="007C1778">
        <w:rPr>
          <w:rtl/>
        </w:rPr>
        <w:t>/</w:t>
      </w:r>
      <w:r>
        <w:rPr>
          <w:rtl/>
        </w:rPr>
        <w:t xml:space="preserve"> 1149. </w:t>
      </w:r>
    </w:p>
    <w:p w:rsidR="00F84F17" w:rsidRDefault="00F84F17" w:rsidP="00010966">
      <w:pPr>
        <w:pStyle w:val="libFootnote0"/>
        <w:rPr>
          <w:rtl/>
        </w:rPr>
      </w:pPr>
      <w:r>
        <w:rPr>
          <w:rtl/>
        </w:rPr>
        <w:t xml:space="preserve">8 - الخصال: 165 </w:t>
      </w:r>
      <w:r w:rsidR="007C1778">
        <w:rPr>
          <w:rtl/>
        </w:rPr>
        <w:t>/</w:t>
      </w:r>
      <w:r>
        <w:rPr>
          <w:rtl/>
        </w:rPr>
        <w:t xml:space="preserve"> ذيل الحديث 227.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عبد الحميد، عن الوليد بن صبيح، عن أبي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Pr="008A3CBA">
        <w:rPr>
          <w:rStyle w:val="libFootnotenumChar"/>
          <w:rtl/>
        </w:rPr>
        <w:t>(1)</w:t>
      </w:r>
      <w:r>
        <w:rPr>
          <w:rtl/>
        </w:rPr>
        <w:t xml:space="preserve">. </w:t>
      </w:r>
    </w:p>
    <w:p w:rsidR="00F84F17" w:rsidRDefault="00F84F17" w:rsidP="006B25E9">
      <w:pPr>
        <w:pStyle w:val="libNormal"/>
        <w:rPr>
          <w:rtl/>
        </w:rPr>
      </w:pPr>
      <w:r w:rsidRPr="0042356D">
        <w:rPr>
          <w:rStyle w:val="libNormalChar"/>
          <w:rtl/>
        </w:rPr>
        <w:t xml:space="preserve">[ 24921 ] </w:t>
      </w:r>
      <w:r>
        <w:rPr>
          <w:rtl/>
        </w:rPr>
        <w:t xml:space="preserve">9 - </w:t>
      </w:r>
      <w:r w:rsidR="007B3A37">
        <w:rPr>
          <w:rtl/>
        </w:rPr>
        <w:t xml:space="preserve">عليّ </w:t>
      </w:r>
      <w:r>
        <w:rPr>
          <w:rtl/>
        </w:rPr>
        <w:t>بن الحسين المرتضى في رسالة</w:t>
      </w:r>
      <w:r w:rsidRPr="0042356D">
        <w:rPr>
          <w:rStyle w:val="libNormalChar"/>
          <w:rtl/>
        </w:rPr>
        <w:t xml:space="preserve"> ( </w:t>
      </w:r>
      <w:r>
        <w:rPr>
          <w:rtl/>
        </w:rPr>
        <w:t>المحكم والمتشابه</w:t>
      </w:r>
      <w:r w:rsidRPr="0042356D">
        <w:rPr>
          <w:rStyle w:val="libNormalChar"/>
          <w:rtl/>
        </w:rPr>
        <w:t xml:space="preserve"> ) </w:t>
      </w:r>
      <w:r>
        <w:rPr>
          <w:rtl/>
        </w:rPr>
        <w:t>نقلا</w:t>
      </w:r>
      <w:r w:rsidR="006B25E9">
        <w:rPr>
          <w:rFonts w:hint="cs"/>
          <w:rtl/>
        </w:rPr>
        <w:t>ً</w:t>
      </w:r>
      <w:r>
        <w:rPr>
          <w:rtl/>
        </w:rPr>
        <w:t xml:space="preserve"> من</w:t>
      </w:r>
      <w:r w:rsidRPr="0042356D">
        <w:rPr>
          <w:rStyle w:val="libNormalChar"/>
          <w:rtl/>
        </w:rPr>
        <w:t xml:space="preserve"> ( </w:t>
      </w:r>
      <w:r>
        <w:rPr>
          <w:rtl/>
        </w:rPr>
        <w:t>تفسير النعمانيّ</w:t>
      </w:r>
      <w:r w:rsidRPr="0042356D">
        <w:rPr>
          <w:rStyle w:val="libNormalChar"/>
          <w:rtl/>
        </w:rPr>
        <w:t xml:space="preserve"> ) </w:t>
      </w:r>
      <w:r>
        <w:rPr>
          <w:rtl/>
        </w:rPr>
        <w:t xml:space="preserve">بإسناده الآتي </w:t>
      </w:r>
      <w:r w:rsidRPr="008A3CBA">
        <w:rPr>
          <w:rStyle w:val="libFootnotenumChar"/>
          <w:rtl/>
        </w:rPr>
        <w:t>(1)</w:t>
      </w:r>
      <w:r>
        <w:rPr>
          <w:rtl/>
        </w:rPr>
        <w:t xml:space="preserve"> عن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إن</w:t>
      </w:r>
      <w:r w:rsidR="006B25E9">
        <w:rPr>
          <w:rFonts w:hint="cs"/>
          <w:rtl/>
        </w:rPr>
        <w:t>ّ</w:t>
      </w:r>
      <w:r>
        <w:rPr>
          <w:rtl/>
        </w:rPr>
        <w:t xml:space="preserve"> جماعة من الصحابة كانوا حر</w:t>
      </w:r>
      <w:r w:rsidR="006B25E9">
        <w:rPr>
          <w:rFonts w:hint="cs"/>
          <w:rtl/>
        </w:rPr>
        <w:t>ّ</w:t>
      </w:r>
      <w:r w:rsidR="006B25E9">
        <w:rPr>
          <w:rtl/>
        </w:rPr>
        <w:t>موا على أنفسهم النساء وال</w:t>
      </w:r>
      <w:r w:rsidR="006B25E9">
        <w:rPr>
          <w:rFonts w:hint="cs"/>
          <w:rtl/>
        </w:rPr>
        <w:t>إِ</w:t>
      </w:r>
      <w:r>
        <w:rPr>
          <w:rtl/>
        </w:rPr>
        <w:t>فطار</w:t>
      </w:r>
      <w:r w:rsidR="006B25E9">
        <w:rPr>
          <w:rtl/>
        </w:rPr>
        <w:t xml:space="preserve"> بالنهار والنوم بالليل، فأخبرت </w:t>
      </w:r>
      <w:r w:rsidR="006B25E9">
        <w:rPr>
          <w:rFonts w:hint="cs"/>
          <w:rtl/>
        </w:rPr>
        <w:t>أ</w:t>
      </w:r>
      <w:r>
        <w:rPr>
          <w:rtl/>
        </w:rPr>
        <w:t>م</w:t>
      </w:r>
      <w:r w:rsidR="006B25E9">
        <w:rPr>
          <w:rFonts w:hint="cs"/>
          <w:rtl/>
        </w:rPr>
        <w:t>ّ</w:t>
      </w:r>
      <w:r>
        <w:rPr>
          <w:rtl/>
        </w:rPr>
        <w:t xml:space="preserve"> سلمة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فخرج إلى أصحابه فقال: أترغبون عن النساء؟! إنّي آتي النساء، وآكل بالنهار، وأنام بالليل، فمن رغب عن سنّتي فليس منّي، وأنزل الله</w:t>
      </w:r>
      <w:r w:rsidRPr="0042356D">
        <w:rPr>
          <w:rStyle w:val="libNormalChar"/>
          <w:rtl/>
        </w:rPr>
        <w:t xml:space="preserve"> </w:t>
      </w:r>
      <w:r w:rsidR="006B25E9">
        <w:rPr>
          <w:rStyle w:val="libNormalChar"/>
          <w:rFonts w:hint="cs"/>
          <w:rtl/>
        </w:rPr>
        <w:t xml:space="preserve">: </w:t>
      </w:r>
      <w:r w:rsidRPr="006B25E9">
        <w:rPr>
          <w:rStyle w:val="libAlaemChar"/>
          <w:rtl/>
        </w:rPr>
        <w:t>(</w:t>
      </w:r>
      <w:r w:rsidR="00B41723" w:rsidRPr="0042356D">
        <w:rPr>
          <w:rStyle w:val="libNormalChar"/>
          <w:rFonts w:hint="cs"/>
          <w:rtl/>
        </w:rPr>
        <w:t xml:space="preserve"> </w:t>
      </w:r>
      <w:r w:rsidR="00B41723" w:rsidRPr="00B41723">
        <w:rPr>
          <w:rStyle w:val="libAieChar"/>
          <w:rtl/>
        </w:rPr>
        <w:t xml:space="preserve">لَا تُحَرِّمُوا طَيِّبَاتِ مَا أَحَلَّ اللَّـهُ لَكُمْ وَلَا تَعْتَدُوا إِنَّ اللَّـهَ لَا يُحِبُّ الْمُعْتَدِينَ </w:t>
      </w:r>
      <w:r w:rsidR="00B41723" w:rsidRPr="00B41723">
        <w:rPr>
          <w:rStyle w:val="libAlaemChar"/>
          <w:rFonts w:hint="cs"/>
          <w:rtl/>
        </w:rPr>
        <w:t>*</w:t>
      </w:r>
      <w:r w:rsidR="00B41723" w:rsidRPr="00B41723">
        <w:rPr>
          <w:rStyle w:val="libAieChar"/>
          <w:rtl/>
        </w:rPr>
        <w:t xml:space="preserve"> وَكُلُوا مِمَّا رَزَقَكُمُ اللَّـهُ حَلَ</w:t>
      </w:r>
      <w:r w:rsidR="00CA2645">
        <w:rPr>
          <w:rStyle w:val="libAieChar"/>
          <w:rFonts w:hint="cs"/>
          <w:rtl/>
        </w:rPr>
        <w:t>ا</w:t>
      </w:r>
      <w:r w:rsidR="00CA2645">
        <w:rPr>
          <w:rStyle w:val="libAieChar"/>
          <w:rtl/>
        </w:rPr>
        <w:t>ل</w:t>
      </w:r>
      <w:r w:rsidR="00E5033F">
        <w:rPr>
          <w:rStyle w:val="libAieChar"/>
          <w:rtl/>
        </w:rPr>
        <w:t>ا</w:t>
      </w:r>
      <w:r w:rsidR="00CA2645">
        <w:rPr>
          <w:rStyle w:val="libAieChar"/>
          <w:rFonts w:hint="cs"/>
          <w:rtl/>
        </w:rPr>
        <w:t>ً</w:t>
      </w:r>
      <w:r w:rsidR="00E5033F">
        <w:rPr>
          <w:rStyle w:val="libAieChar"/>
          <w:rtl/>
        </w:rPr>
        <w:t xml:space="preserve"> </w:t>
      </w:r>
      <w:r w:rsidR="00B41723" w:rsidRPr="00B41723">
        <w:rPr>
          <w:rStyle w:val="libAieChar"/>
          <w:rtl/>
        </w:rPr>
        <w:t>طَيِّبًا وَاتَّقُوا اللَّـهَ الَّذِي أَنتُم بِهِ مُؤْمِنُونَ</w:t>
      </w:r>
      <w:r w:rsidRPr="0042356D">
        <w:rPr>
          <w:rStyle w:val="libNormalChar"/>
          <w:rtl/>
        </w:rPr>
        <w:t xml:space="preserve"> </w:t>
      </w:r>
      <w:r w:rsidRPr="006B25E9">
        <w:rPr>
          <w:rStyle w:val="libAlaemChar"/>
          <w:rtl/>
        </w:rPr>
        <w:t>)</w:t>
      </w:r>
      <w:r w:rsidRPr="0042356D">
        <w:rPr>
          <w:rStyle w:val="libNormalChar"/>
          <w:rtl/>
        </w:rPr>
        <w:t xml:space="preserve"> </w:t>
      </w:r>
      <w:r w:rsidRPr="008A3CBA">
        <w:rPr>
          <w:rStyle w:val="libFootnotenumChar"/>
          <w:rtl/>
        </w:rPr>
        <w:t>(2)</w:t>
      </w:r>
      <w:r>
        <w:rPr>
          <w:rtl/>
        </w:rPr>
        <w:t xml:space="preserve"> فقالوا: يا رسول الله، إنّا قد حلفنا على ذلك؟ فأنزل الله:</w:t>
      </w:r>
      <w:r w:rsidRPr="0042356D">
        <w:rPr>
          <w:rStyle w:val="libNormalChar"/>
          <w:rtl/>
        </w:rPr>
        <w:t xml:space="preserve"> </w:t>
      </w:r>
      <w:r w:rsidR="006B25E9" w:rsidRPr="006B25E9">
        <w:rPr>
          <w:rStyle w:val="libAlaemChar"/>
          <w:rtl/>
        </w:rPr>
        <w:t>(</w:t>
      </w:r>
      <w:r w:rsidR="00B41723" w:rsidRPr="0042356D">
        <w:rPr>
          <w:rStyle w:val="libNormalChar"/>
          <w:rFonts w:hint="cs"/>
          <w:rtl/>
        </w:rPr>
        <w:t xml:space="preserve"> </w:t>
      </w:r>
      <w:r w:rsidR="00B41723" w:rsidRPr="00B41723">
        <w:rPr>
          <w:rStyle w:val="libAieChar"/>
          <w:rtl/>
        </w:rPr>
        <w:t xml:space="preserve">لَا يُؤَاخِذُكُمُ اللَّـهُ بِاللَّغْوِ فِي أَيْمَانِكُمْ </w:t>
      </w:r>
      <w:r>
        <w:rPr>
          <w:rtl/>
        </w:rPr>
        <w:t xml:space="preserve">- إلى قوله - </w:t>
      </w:r>
      <w:r w:rsidR="00B41723" w:rsidRPr="00B41723">
        <w:rPr>
          <w:rStyle w:val="libAieChar"/>
          <w:rtl/>
        </w:rPr>
        <w:t>ذَٰلِكَ كَفَّارَةُ أَيْمَانِكُمْ إِذَا حَلَفْتُمْ وَاحْفَظُوا أَيْمَانَكُمْ</w:t>
      </w:r>
      <w:r w:rsidR="00B41723" w:rsidRPr="0042356D">
        <w:rPr>
          <w:rStyle w:val="libNormalChar"/>
          <w:rtl/>
        </w:rPr>
        <w:t xml:space="preserve"> </w:t>
      </w:r>
      <w:r w:rsidR="006B25E9" w:rsidRPr="006B25E9">
        <w:rPr>
          <w:rStyle w:val="libAlaemChar"/>
          <w:rtl/>
        </w:rPr>
        <w:t>)</w:t>
      </w:r>
      <w:r w:rsidRPr="0042356D">
        <w:rPr>
          <w:rStyle w:val="libNormalChar"/>
          <w:rtl/>
        </w:rPr>
        <w:t xml:space="preserve"> </w:t>
      </w:r>
      <w:r w:rsidRPr="008A3CBA">
        <w:rPr>
          <w:rStyle w:val="libFootnotenumChar"/>
          <w:rtl/>
        </w:rPr>
        <w:t>(3)</w:t>
      </w:r>
      <w:r>
        <w:rPr>
          <w:rtl/>
        </w:rPr>
        <w:t xml:space="preserve">. </w:t>
      </w:r>
    </w:p>
    <w:p w:rsidR="00F84F17" w:rsidRDefault="00F84F17" w:rsidP="00F84F17">
      <w:pPr>
        <w:pStyle w:val="libNormal"/>
        <w:rPr>
          <w:rtl/>
        </w:rPr>
      </w:pPr>
      <w:r>
        <w:rPr>
          <w:rtl/>
        </w:rPr>
        <w:t>أقول: وتقد</w:t>
      </w:r>
      <w:r w:rsidR="00CA2645">
        <w:rPr>
          <w:rFonts w:hint="cs"/>
          <w:rtl/>
        </w:rPr>
        <w:t>ّ</w:t>
      </w:r>
      <w:r>
        <w:rPr>
          <w:rtl/>
        </w:rPr>
        <w:t xml:space="preserve">م ما </w:t>
      </w:r>
      <w:r w:rsidR="00CD662E">
        <w:rPr>
          <w:rtl/>
        </w:rPr>
        <w:t xml:space="preserve">يدلّ </w:t>
      </w:r>
      <w:r>
        <w:rPr>
          <w:rtl/>
        </w:rPr>
        <w:t xml:space="preserve">على ذلك </w:t>
      </w:r>
      <w:r w:rsidRPr="008A3CBA">
        <w:rPr>
          <w:rStyle w:val="libFootnotenumChar"/>
          <w:rtl/>
        </w:rPr>
        <w:t>(4)</w:t>
      </w:r>
      <w:r>
        <w:rPr>
          <w:rtl/>
        </w:rPr>
        <w:t xml:space="preserve">، ويأتي ما </w:t>
      </w:r>
      <w:r w:rsidR="00CD662E">
        <w:rPr>
          <w:rtl/>
        </w:rPr>
        <w:t xml:space="preserve">يدلّ </w:t>
      </w:r>
      <w:r>
        <w:rPr>
          <w:rtl/>
        </w:rPr>
        <w:t xml:space="preserve">عليه </w:t>
      </w:r>
      <w:r w:rsidRPr="008A3CBA">
        <w:rPr>
          <w:rStyle w:val="libFootnotenumChar"/>
          <w:rtl/>
        </w:rPr>
        <w:t>(5)</w:t>
      </w:r>
      <w:r>
        <w:rPr>
          <w:rtl/>
        </w:rPr>
        <w:t xml:space="preserve">. </w:t>
      </w:r>
    </w:p>
    <w:p w:rsidR="00F84F17" w:rsidRDefault="00F84F17" w:rsidP="00F84F17">
      <w:pPr>
        <w:pStyle w:val="Heading2Center"/>
        <w:rPr>
          <w:rtl/>
        </w:rPr>
      </w:pPr>
      <w:bookmarkStart w:id="10" w:name="_Toc306632620"/>
      <w:bookmarkStart w:id="11" w:name="_Toc379097691"/>
      <w:bookmarkStart w:id="12" w:name="_Toc174804180"/>
      <w:r>
        <w:rPr>
          <w:rtl/>
        </w:rPr>
        <w:t>3 - باب استحباب حب</w:t>
      </w:r>
      <w:r w:rsidR="00CA2645">
        <w:rPr>
          <w:rFonts w:hint="cs"/>
          <w:rtl/>
        </w:rPr>
        <w:t>ّ</w:t>
      </w:r>
      <w:r w:rsidR="00CA2645">
        <w:rPr>
          <w:rtl/>
        </w:rPr>
        <w:t xml:space="preserve"> النساء المحلّلات، و</w:t>
      </w:r>
      <w:r w:rsidR="00CA2645">
        <w:rPr>
          <w:rFonts w:hint="cs"/>
          <w:rtl/>
        </w:rPr>
        <w:t>إ</w:t>
      </w:r>
      <w:r>
        <w:rPr>
          <w:rtl/>
        </w:rPr>
        <w:t>خبارهن</w:t>
      </w:r>
      <w:r w:rsidR="00CA2645">
        <w:rPr>
          <w:rFonts w:hint="cs"/>
          <w:rtl/>
        </w:rPr>
        <w:t>ّ</w:t>
      </w:r>
      <w:r>
        <w:rPr>
          <w:rtl/>
        </w:rPr>
        <w:t xml:space="preserve"> به،</w:t>
      </w:r>
      <w:bookmarkEnd w:id="10"/>
      <w:r>
        <w:rPr>
          <w:rtl/>
        </w:rPr>
        <w:t xml:space="preserve"> </w:t>
      </w:r>
      <w:bookmarkStart w:id="13" w:name="_Toc306632621"/>
      <w:r>
        <w:rPr>
          <w:rtl/>
        </w:rPr>
        <w:t>واختيارهن</w:t>
      </w:r>
      <w:r w:rsidR="00CA2645">
        <w:rPr>
          <w:rFonts w:hint="cs"/>
          <w:rtl/>
        </w:rPr>
        <w:t>ّ</w:t>
      </w:r>
      <w:r>
        <w:rPr>
          <w:rtl/>
        </w:rPr>
        <w:t xml:space="preserve"> على سائر اللذات</w:t>
      </w:r>
      <w:bookmarkEnd w:id="11"/>
      <w:bookmarkEnd w:id="12"/>
      <w:bookmarkEnd w:id="13"/>
      <w:r>
        <w:rPr>
          <w:rtl/>
        </w:rPr>
        <w:t xml:space="preserve"> </w:t>
      </w:r>
    </w:p>
    <w:p w:rsidR="00F84F17" w:rsidRDefault="00F84F17" w:rsidP="00F84F17">
      <w:pPr>
        <w:pStyle w:val="libNormal"/>
        <w:rPr>
          <w:rtl/>
        </w:rPr>
      </w:pPr>
      <w:r w:rsidRPr="0042356D">
        <w:rPr>
          <w:rStyle w:val="libNormalChar"/>
          <w:rtl/>
        </w:rPr>
        <w:t xml:space="preserve">[ 24922 ] </w:t>
      </w:r>
      <w:r>
        <w:rPr>
          <w:rtl/>
        </w:rPr>
        <w:t xml:space="preserve">1 - </w:t>
      </w:r>
      <w:r w:rsidR="00144F6E">
        <w:rPr>
          <w:rtl/>
        </w:rPr>
        <w:t xml:space="preserve">محمّد </w:t>
      </w:r>
      <w:r>
        <w:rPr>
          <w:rtl/>
        </w:rPr>
        <w:t xml:space="preserve">بن يعقوب، عن </w:t>
      </w:r>
      <w:r w:rsidR="00144F6E">
        <w:rPr>
          <w:rtl/>
        </w:rPr>
        <w:t xml:space="preserve">محمّد </w:t>
      </w:r>
      <w:r>
        <w:rPr>
          <w:rtl/>
        </w:rPr>
        <w:t xml:space="preserve">بن يحيى العطار، عن عبد الله بن </w:t>
      </w:r>
    </w:p>
    <w:p w:rsidR="00F84F17" w:rsidRDefault="00010966" w:rsidP="00010966">
      <w:pPr>
        <w:pStyle w:val="libLine"/>
        <w:rPr>
          <w:rtl/>
        </w:rPr>
      </w:pPr>
      <w:r>
        <w:rPr>
          <w:rtl/>
        </w:rPr>
        <w:t>____________________</w:t>
      </w:r>
    </w:p>
    <w:p w:rsidR="00F84F17" w:rsidRPr="008151CA" w:rsidRDefault="00F84F17" w:rsidP="00010966">
      <w:pPr>
        <w:pStyle w:val="libFootnote0"/>
        <w:rPr>
          <w:rtl/>
        </w:rPr>
      </w:pPr>
      <w:r w:rsidRPr="008151CA">
        <w:rPr>
          <w:rtl/>
        </w:rPr>
        <w:t>(1) ثواب الاعمال</w:t>
      </w:r>
      <w:r>
        <w:rPr>
          <w:rtl/>
        </w:rPr>
        <w:t>:</w:t>
      </w:r>
      <w:r w:rsidRPr="008151CA">
        <w:rPr>
          <w:rtl/>
        </w:rPr>
        <w:t xml:space="preserve"> 62</w:t>
      </w:r>
      <w:r>
        <w:rPr>
          <w:rtl/>
        </w:rPr>
        <w:t>.</w:t>
      </w:r>
      <w:r w:rsidRPr="008151CA">
        <w:rPr>
          <w:rtl/>
        </w:rPr>
        <w:t xml:space="preserve"> </w:t>
      </w:r>
    </w:p>
    <w:p w:rsidR="00F84F17" w:rsidRDefault="00F84F17" w:rsidP="00010966">
      <w:pPr>
        <w:pStyle w:val="libFootnote0"/>
        <w:rPr>
          <w:rtl/>
        </w:rPr>
      </w:pPr>
      <w:r>
        <w:rPr>
          <w:rtl/>
        </w:rPr>
        <w:t xml:space="preserve">9 - المحكم والمتشابه: 91 - باختصار -. </w:t>
      </w:r>
    </w:p>
    <w:p w:rsidR="00F84F17" w:rsidRPr="008151CA" w:rsidRDefault="00F84F17" w:rsidP="00CA2645">
      <w:pPr>
        <w:pStyle w:val="libFootnote0"/>
        <w:rPr>
          <w:rtl/>
        </w:rPr>
      </w:pPr>
      <w:r w:rsidRPr="008151CA">
        <w:rPr>
          <w:rtl/>
        </w:rPr>
        <w:t>(</w:t>
      </w:r>
      <w:r w:rsidR="00CA2645">
        <w:rPr>
          <w:rFonts w:hint="cs"/>
          <w:rtl/>
        </w:rPr>
        <w:t>2</w:t>
      </w:r>
      <w:r w:rsidRPr="008151CA">
        <w:rPr>
          <w:rtl/>
        </w:rPr>
        <w:t>) ياتي في الفائدة الثانية من الخاتمة برقم (52)</w:t>
      </w:r>
      <w:r>
        <w:rPr>
          <w:rtl/>
        </w:rPr>
        <w:t>.</w:t>
      </w:r>
      <w:r w:rsidRPr="008151CA">
        <w:rPr>
          <w:rtl/>
        </w:rPr>
        <w:t xml:space="preserve"> </w:t>
      </w:r>
    </w:p>
    <w:p w:rsidR="00F84F17" w:rsidRPr="008151CA" w:rsidRDefault="00F84F17" w:rsidP="00CA2645">
      <w:pPr>
        <w:pStyle w:val="libFootnote0"/>
        <w:rPr>
          <w:rtl/>
        </w:rPr>
      </w:pPr>
      <w:r w:rsidRPr="008151CA">
        <w:rPr>
          <w:rtl/>
        </w:rPr>
        <w:t>(</w:t>
      </w:r>
      <w:r w:rsidR="00CA2645">
        <w:rPr>
          <w:rFonts w:hint="cs"/>
          <w:rtl/>
        </w:rPr>
        <w:t>3</w:t>
      </w:r>
      <w:r w:rsidRPr="008151CA">
        <w:rPr>
          <w:rtl/>
        </w:rPr>
        <w:t>) المائدة 5</w:t>
      </w:r>
      <w:r>
        <w:rPr>
          <w:rtl/>
        </w:rPr>
        <w:t>:</w:t>
      </w:r>
      <w:r w:rsidRPr="008151CA">
        <w:rPr>
          <w:rtl/>
        </w:rPr>
        <w:t xml:space="preserve"> 87</w:t>
      </w:r>
      <w:r>
        <w:rPr>
          <w:rtl/>
        </w:rPr>
        <w:t xml:space="preserve"> - </w:t>
      </w:r>
      <w:r w:rsidRPr="008151CA">
        <w:rPr>
          <w:rtl/>
        </w:rPr>
        <w:t>88</w:t>
      </w:r>
      <w:r>
        <w:rPr>
          <w:rtl/>
        </w:rPr>
        <w:t>.</w:t>
      </w:r>
      <w:r w:rsidRPr="008151CA">
        <w:rPr>
          <w:rtl/>
        </w:rPr>
        <w:t xml:space="preserve"> </w:t>
      </w:r>
    </w:p>
    <w:p w:rsidR="00F84F17" w:rsidRPr="008151CA" w:rsidRDefault="00F84F17" w:rsidP="00CA2645">
      <w:pPr>
        <w:pStyle w:val="libFootnote0"/>
        <w:rPr>
          <w:rtl/>
        </w:rPr>
      </w:pPr>
      <w:r w:rsidRPr="008151CA">
        <w:rPr>
          <w:rtl/>
        </w:rPr>
        <w:t>(</w:t>
      </w:r>
      <w:r w:rsidR="00CA2645">
        <w:rPr>
          <w:rFonts w:hint="cs"/>
          <w:rtl/>
        </w:rPr>
        <w:t>4</w:t>
      </w:r>
      <w:r w:rsidRPr="008151CA">
        <w:rPr>
          <w:rtl/>
        </w:rPr>
        <w:t>) المائدة 5</w:t>
      </w:r>
      <w:r>
        <w:rPr>
          <w:rtl/>
        </w:rPr>
        <w:t>:</w:t>
      </w:r>
      <w:r w:rsidRPr="008151CA">
        <w:rPr>
          <w:rtl/>
        </w:rPr>
        <w:t xml:space="preserve"> 89</w:t>
      </w:r>
      <w:r>
        <w:rPr>
          <w:rtl/>
        </w:rPr>
        <w:t>.</w:t>
      </w:r>
      <w:r w:rsidRPr="008151CA">
        <w:rPr>
          <w:rtl/>
        </w:rPr>
        <w:t xml:space="preserve"> </w:t>
      </w:r>
    </w:p>
    <w:p w:rsidR="00F84F17" w:rsidRPr="008151CA" w:rsidRDefault="00F84F17" w:rsidP="00CA2645">
      <w:pPr>
        <w:pStyle w:val="libFootnote0"/>
        <w:rPr>
          <w:rtl/>
        </w:rPr>
      </w:pPr>
      <w:r w:rsidRPr="008151CA">
        <w:rPr>
          <w:rtl/>
        </w:rPr>
        <w:t>(</w:t>
      </w:r>
      <w:r w:rsidR="00CA2645">
        <w:rPr>
          <w:rFonts w:hint="cs"/>
          <w:rtl/>
        </w:rPr>
        <w:t>5</w:t>
      </w:r>
      <w:r w:rsidRPr="008151CA">
        <w:rPr>
          <w:rtl/>
        </w:rPr>
        <w:t xml:space="preserve">) تقدم في الحديث 8 من الباب 1 من هذه </w:t>
      </w:r>
      <w:r w:rsidR="00AD67CF">
        <w:rPr>
          <w:rtl/>
        </w:rPr>
        <w:t>الأبواب</w:t>
      </w:r>
      <w:r>
        <w:rPr>
          <w:rtl/>
        </w:rPr>
        <w:t>.</w:t>
      </w:r>
      <w:r w:rsidRPr="008151CA">
        <w:rPr>
          <w:rtl/>
        </w:rPr>
        <w:t xml:space="preserve"> </w:t>
      </w:r>
    </w:p>
    <w:p w:rsidR="00F84F17" w:rsidRPr="008151CA" w:rsidRDefault="00F84F17" w:rsidP="00CA2645">
      <w:pPr>
        <w:pStyle w:val="libFootnote0"/>
        <w:rPr>
          <w:rtl/>
        </w:rPr>
      </w:pPr>
      <w:r w:rsidRPr="008151CA">
        <w:rPr>
          <w:rtl/>
        </w:rPr>
        <w:t>(</w:t>
      </w:r>
      <w:r w:rsidR="00CA2645">
        <w:rPr>
          <w:rFonts w:hint="cs"/>
          <w:rtl/>
        </w:rPr>
        <w:t>6</w:t>
      </w:r>
      <w:r w:rsidRPr="008151CA">
        <w:rPr>
          <w:rtl/>
        </w:rPr>
        <w:t xml:space="preserve">) ياتي في البابين 10 و 48 من هذه </w:t>
      </w:r>
      <w:r w:rsidR="00AD67CF">
        <w:rPr>
          <w:rtl/>
        </w:rPr>
        <w:t>الأبواب</w:t>
      </w:r>
      <w:r>
        <w:rPr>
          <w:rtl/>
        </w:rPr>
        <w:t>.</w:t>
      </w:r>
      <w:r w:rsidRPr="008151CA">
        <w:rPr>
          <w:rtl/>
        </w:rPr>
        <w:t xml:space="preserve"> </w:t>
      </w:r>
    </w:p>
    <w:p w:rsidR="00F84F17" w:rsidRDefault="00F84F17" w:rsidP="00CA2645">
      <w:pPr>
        <w:pStyle w:val="libFootnoteCenterBold"/>
        <w:rPr>
          <w:rtl/>
        </w:rPr>
      </w:pPr>
      <w:r>
        <w:rPr>
          <w:rtl/>
        </w:rPr>
        <w:t xml:space="preserve">الباب 3 </w:t>
      </w:r>
    </w:p>
    <w:p w:rsidR="00F84F17" w:rsidRDefault="00F84F17" w:rsidP="00CA2645">
      <w:pPr>
        <w:pStyle w:val="libFootnoteCenterBold"/>
        <w:rPr>
          <w:rtl/>
        </w:rPr>
      </w:pPr>
      <w:r>
        <w:rPr>
          <w:rtl/>
        </w:rPr>
        <w:t xml:space="preserve">فيه 12 </w:t>
      </w:r>
      <w:r w:rsidR="007C1778">
        <w:rPr>
          <w:rtl/>
        </w:rPr>
        <w:t xml:space="preserve">حديثاً </w:t>
      </w:r>
    </w:p>
    <w:p w:rsidR="00F84F17" w:rsidRDefault="00F84F17" w:rsidP="00010966">
      <w:pPr>
        <w:pStyle w:val="libFootnote0"/>
        <w:rPr>
          <w:rtl/>
        </w:rPr>
      </w:pPr>
      <w:r>
        <w:rPr>
          <w:rtl/>
        </w:rPr>
        <w:t xml:space="preserve">1 - الكافي 5: 320 </w:t>
      </w:r>
      <w:r w:rsidR="007C1778">
        <w:rPr>
          <w:rtl/>
        </w:rPr>
        <w:t>/</w:t>
      </w:r>
      <w:r>
        <w:rPr>
          <w:rtl/>
        </w:rPr>
        <w:t xml:space="preserve"> 2. </w:t>
      </w:r>
    </w:p>
    <w:p w:rsidR="00AD106E" w:rsidRDefault="00AD106E" w:rsidP="00010966">
      <w:pPr>
        <w:pStyle w:val="libNormal"/>
        <w:rPr>
          <w:rtl/>
        </w:rPr>
      </w:pPr>
      <w:r>
        <w:rPr>
          <w:rtl/>
        </w:rPr>
        <w:br w:type="page"/>
      </w:r>
    </w:p>
    <w:p w:rsidR="00F84F17" w:rsidRDefault="00CA2645" w:rsidP="00F84F17">
      <w:pPr>
        <w:pStyle w:val="libNormal0"/>
        <w:rPr>
          <w:rtl/>
        </w:rPr>
      </w:pPr>
      <w:r>
        <w:rPr>
          <w:rtl/>
        </w:rPr>
        <w:lastRenderedPageBreak/>
        <w:t>محمّد</w:t>
      </w:r>
      <w:r w:rsidR="00F84F17">
        <w:rPr>
          <w:rtl/>
        </w:rPr>
        <w:t xml:space="preserve">، عن </w:t>
      </w:r>
      <w:r w:rsidR="007B3A37">
        <w:rPr>
          <w:rtl/>
        </w:rPr>
        <w:t xml:space="preserve">عليّ </w:t>
      </w:r>
      <w:r w:rsidR="00F84F17">
        <w:rPr>
          <w:rtl/>
        </w:rPr>
        <w:t>بن الحكم، عن أبان بن عثمان، عن عمر بن يزيد، عن أبي عبد 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F84F17">
        <w:rPr>
          <w:rtl/>
        </w:rPr>
        <w:t>قال: ما أظن</w:t>
      </w:r>
      <w:r>
        <w:rPr>
          <w:rFonts w:hint="cs"/>
          <w:rtl/>
        </w:rPr>
        <w:t>ّ</w:t>
      </w:r>
      <w:r w:rsidR="00F84F17">
        <w:rPr>
          <w:rtl/>
        </w:rPr>
        <w:t xml:space="preserve"> </w:t>
      </w:r>
      <w:r>
        <w:rPr>
          <w:rtl/>
        </w:rPr>
        <w:t>رجلاً يزداد في ال</w:t>
      </w:r>
      <w:r>
        <w:rPr>
          <w:rFonts w:hint="cs"/>
          <w:rtl/>
        </w:rPr>
        <w:t>إِ</w:t>
      </w:r>
      <w:r w:rsidR="00F84F17">
        <w:rPr>
          <w:rtl/>
        </w:rPr>
        <w:t xml:space="preserve">يمان </w:t>
      </w:r>
      <w:r>
        <w:rPr>
          <w:rtl/>
        </w:rPr>
        <w:t xml:space="preserve">خيراً </w:t>
      </w:r>
      <w:r w:rsidR="00E5033F">
        <w:rPr>
          <w:rtl/>
        </w:rPr>
        <w:t xml:space="preserve">إلّا </w:t>
      </w:r>
      <w:r w:rsidR="00F84F17">
        <w:rPr>
          <w:rtl/>
        </w:rPr>
        <w:t>ازداد حب</w:t>
      </w:r>
      <w:r>
        <w:rPr>
          <w:rFonts w:hint="cs"/>
          <w:rtl/>
        </w:rPr>
        <w:t>ّ</w:t>
      </w:r>
      <w:r w:rsidR="00F84F17">
        <w:rPr>
          <w:rtl/>
        </w:rPr>
        <w:t>ا</w:t>
      </w:r>
      <w:r>
        <w:rPr>
          <w:rFonts w:hint="cs"/>
          <w:rtl/>
        </w:rPr>
        <w:t>ً</w:t>
      </w:r>
      <w:r w:rsidR="00F84F17">
        <w:rPr>
          <w:rtl/>
        </w:rPr>
        <w:t xml:space="preserve"> للنساء. </w:t>
      </w:r>
    </w:p>
    <w:p w:rsidR="00F84F17" w:rsidRDefault="00F84F17" w:rsidP="00F84F17">
      <w:pPr>
        <w:pStyle w:val="libNormal"/>
        <w:rPr>
          <w:rtl/>
        </w:rPr>
      </w:pPr>
      <w:r>
        <w:rPr>
          <w:rtl/>
        </w:rPr>
        <w:t xml:space="preserve">ورواه الصدوق بإسناده عن أبان،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[ 24923 ] </w:t>
      </w:r>
      <w:r>
        <w:rPr>
          <w:rtl/>
        </w:rPr>
        <w:t xml:space="preserve">2 - وعن </w:t>
      </w:r>
      <w:r w:rsidR="007B3A37">
        <w:rPr>
          <w:rtl/>
        </w:rPr>
        <w:t xml:space="preserve">عليّ </w:t>
      </w:r>
      <w:r>
        <w:rPr>
          <w:rtl/>
        </w:rPr>
        <w:t xml:space="preserve">بن إبراهيم بن هاشم، عن أبيه، عن ابن أبي عمير، عن إسحاق بن </w:t>
      </w:r>
      <w:r w:rsidR="00F224D9">
        <w:rPr>
          <w:rtl/>
        </w:rPr>
        <w:t>عمّار</w:t>
      </w:r>
      <w:r>
        <w:rPr>
          <w:rtl/>
        </w:rPr>
        <w:t>، عن أبي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من أخلاق الانبياء </w:t>
      </w:r>
      <w:r w:rsidR="00F224D9">
        <w:rPr>
          <w:rtl/>
        </w:rPr>
        <w:t xml:space="preserve">حبّ </w:t>
      </w:r>
      <w:r>
        <w:rPr>
          <w:rtl/>
        </w:rPr>
        <w:t xml:space="preserve">النساء. </w:t>
      </w:r>
    </w:p>
    <w:p w:rsidR="00F84F17" w:rsidRDefault="00F84F17" w:rsidP="00F224D9">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w:t>
      </w:r>
      <w:r w:rsidR="00F224D9">
        <w:rPr>
          <w:rStyle w:val="libFootnotenumChar"/>
          <w:rFonts w:hint="cs"/>
          <w:rtl/>
        </w:rPr>
        <w:t>2</w:t>
      </w:r>
      <w:r w:rsidRPr="008A3CBA">
        <w:rPr>
          <w:rStyle w:val="libFootnotenumChar"/>
          <w:rtl/>
        </w:rPr>
        <w:t>)</w:t>
      </w:r>
      <w:r>
        <w:rPr>
          <w:rtl/>
        </w:rPr>
        <w:t xml:space="preserve">. </w:t>
      </w:r>
    </w:p>
    <w:p w:rsidR="00F84F17" w:rsidRDefault="00F84F17" w:rsidP="00F224D9">
      <w:pPr>
        <w:pStyle w:val="libNormal"/>
        <w:rPr>
          <w:rtl/>
        </w:rPr>
      </w:pPr>
      <w:r w:rsidRPr="0042356D">
        <w:rPr>
          <w:rStyle w:val="libNormalChar"/>
          <w:rtl/>
        </w:rPr>
        <w:t xml:space="preserve">[ 24924 ] </w:t>
      </w:r>
      <w:r>
        <w:rPr>
          <w:rtl/>
        </w:rPr>
        <w:t xml:space="preserve">3 - وعنه، </w:t>
      </w:r>
      <w:r w:rsidRPr="008A3CBA">
        <w:rPr>
          <w:rStyle w:val="libFootnotenumChar"/>
          <w:rtl/>
        </w:rPr>
        <w:t>(</w:t>
      </w:r>
      <w:r w:rsidR="00F224D9">
        <w:rPr>
          <w:rStyle w:val="libFootnotenumChar"/>
          <w:rFonts w:hint="cs"/>
          <w:rtl/>
        </w:rPr>
        <w:t>3</w:t>
      </w:r>
      <w:r w:rsidRPr="008A3CBA">
        <w:rPr>
          <w:rStyle w:val="libFootnotenumChar"/>
          <w:rtl/>
        </w:rPr>
        <w:t>)</w:t>
      </w:r>
      <w:r>
        <w:rPr>
          <w:rtl/>
        </w:rPr>
        <w:t xml:space="preserve"> عن صالح بن السنديّ، عن جعفر بن بشير، عن أبان، عن عمر بن يزيد، عن أبي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ما أظن</w:t>
      </w:r>
      <w:r w:rsidR="00F224D9">
        <w:rPr>
          <w:rFonts w:hint="cs"/>
          <w:rtl/>
        </w:rPr>
        <w:t>ّ</w:t>
      </w:r>
      <w:r>
        <w:rPr>
          <w:rtl/>
        </w:rPr>
        <w:t xml:space="preserve"> </w:t>
      </w:r>
      <w:r w:rsidR="00CA2645">
        <w:rPr>
          <w:rtl/>
        </w:rPr>
        <w:t xml:space="preserve">رجلاً </w:t>
      </w:r>
      <w:r w:rsidR="00F224D9">
        <w:rPr>
          <w:rtl/>
        </w:rPr>
        <w:t>يزداد في هذا ال</w:t>
      </w:r>
      <w:r w:rsidR="00F224D9">
        <w:rPr>
          <w:rFonts w:hint="cs"/>
          <w:rtl/>
        </w:rPr>
        <w:t>أ</w:t>
      </w:r>
      <w:r>
        <w:rPr>
          <w:rtl/>
        </w:rPr>
        <w:t xml:space="preserve">مر </w:t>
      </w:r>
      <w:r w:rsidR="00CA2645">
        <w:rPr>
          <w:rtl/>
        </w:rPr>
        <w:t xml:space="preserve">خيراً </w:t>
      </w:r>
      <w:r w:rsidR="00E5033F">
        <w:rPr>
          <w:rtl/>
        </w:rPr>
        <w:t xml:space="preserve">إلّا </w:t>
      </w:r>
      <w:r>
        <w:rPr>
          <w:rtl/>
        </w:rPr>
        <w:t>ازداد حب</w:t>
      </w:r>
      <w:r w:rsidR="00F224D9">
        <w:rPr>
          <w:rFonts w:hint="cs"/>
          <w:rtl/>
        </w:rPr>
        <w:t>ّ</w:t>
      </w:r>
      <w:r>
        <w:rPr>
          <w:rtl/>
        </w:rPr>
        <w:t>ا</w:t>
      </w:r>
      <w:r w:rsidR="00F224D9">
        <w:rPr>
          <w:rFonts w:hint="cs"/>
          <w:rtl/>
        </w:rPr>
        <w:t>ً</w:t>
      </w:r>
      <w:r>
        <w:rPr>
          <w:rtl/>
        </w:rPr>
        <w:t xml:space="preserve"> للنساء. </w:t>
      </w:r>
    </w:p>
    <w:p w:rsidR="00F84F17" w:rsidRDefault="00F84F17" w:rsidP="00F224D9">
      <w:pPr>
        <w:pStyle w:val="libNormal"/>
        <w:rPr>
          <w:rtl/>
        </w:rPr>
      </w:pPr>
      <w:r w:rsidRPr="0042356D">
        <w:rPr>
          <w:rStyle w:val="libNormalChar"/>
          <w:rtl/>
        </w:rPr>
        <w:t xml:space="preserve">[ 24925 ] </w:t>
      </w:r>
      <w:r>
        <w:rPr>
          <w:rtl/>
        </w:rPr>
        <w:t>4 - وعنه، عن أبيه، عن ابن أبي عمير، عن حفص بن البختري، عن أبي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w:t>
      </w:r>
      <w:r w:rsidRPr="0042356D">
        <w:rPr>
          <w:rStyle w:val="libNormalChar"/>
          <w:rtl/>
        </w:rPr>
        <w:t xml:space="preserve"> ( </w:t>
      </w:r>
      <w:r>
        <w:rPr>
          <w:rtl/>
        </w:rPr>
        <w:t>ما اصيب</w:t>
      </w:r>
      <w:r w:rsidRPr="0042356D">
        <w:rPr>
          <w:rStyle w:val="libNormalChar"/>
          <w:rtl/>
        </w:rPr>
        <w:t xml:space="preserve"> ) </w:t>
      </w:r>
      <w:r w:rsidRPr="008A3CBA">
        <w:rPr>
          <w:rStyle w:val="libFootnotenumChar"/>
          <w:rtl/>
        </w:rPr>
        <w:t>(</w:t>
      </w:r>
      <w:r w:rsidR="00F224D9">
        <w:rPr>
          <w:rStyle w:val="libFootnotenumChar"/>
          <w:rFonts w:hint="cs"/>
          <w:rtl/>
        </w:rPr>
        <w:t>4</w:t>
      </w:r>
      <w:r w:rsidRPr="008A3CBA">
        <w:rPr>
          <w:rStyle w:val="libFootnotenumChar"/>
          <w:rtl/>
        </w:rPr>
        <w:t>)</w:t>
      </w:r>
      <w:r>
        <w:rPr>
          <w:rtl/>
        </w:rPr>
        <w:t xml:space="preserve"> من دنياكم </w:t>
      </w:r>
      <w:r w:rsidR="00E5033F">
        <w:rPr>
          <w:rtl/>
        </w:rPr>
        <w:t xml:space="preserve">إلّا </w:t>
      </w:r>
      <w:r>
        <w:rPr>
          <w:rtl/>
        </w:rPr>
        <w:t>النساء و</w:t>
      </w:r>
      <w:r w:rsidR="00F224D9">
        <w:rPr>
          <w:rtl/>
        </w:rPr>
        <w:t>الطيّب</w:t>
      </w:r>
      <w:r>
        <w:rPr>
          <w:rtl/>
        </w:rPr>
        <w:t xml:space="preserve">. </w:t>
      </w:r>
    </w:p>
    <w:p w:rsidR="00F84F17" w:rsidRDefault="00F84F17" w:rsidP="00F84F17">
      <w:pPr>
        <w:pStyle w:val="libNormal"/>
        <w:rPr>
          <w:rtl/>
        </w:rPr>
      </w:pPr>
      <w:r w:rsidRPr="0042356D">
        <w:rPr>
          <w:rStyle w:val="libNormalChar"/>
          <w:rtl/>
        </w:rPr>
        <w:t xml:space="preserve">[ 24926 ] </w:t>
      </w:r>
      <w:r>
        <w:rPr>
          <w:rtl/>
        </w:rPr>
        <w:t>5 - وعنه، عن أبيه، عن ابن أبي عمير، عن بك</w:t>
      </w:r>
      <w:r w:rsidR="00F224D9">
        <w:rPr>
          <w:rFonts w:hint="cs"/>
          <w:rtl/>
        </w:rPr>
        <w:t>ّ</w:t>
      </w:r>
      <w:r>
        <w:rPr>
          <w:rtl/>
        </w:rPr>
        <w:t>ار بن كردم وغير واحد، عن أبي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 </w:t>
      </w:r>
      <w:r>
        <w:rPr>
          <w:rtl/>
        </w:rPr>
        <w:t xml:space="preserve">صلى الله عليه </w:t>
      </w:r>
    </w:p>
    <w:p w:rsidR="00F84F17" w:rsidRDefault="00010966" w:rsidP="00010966">
      <w:pPr>
        <w:pStyle w:val="libLine"/>
        <w:rPr>
          <w:rtl/>
        </w:rPr>
      </w:pPr>
      <w:r>
        <w:rPr>
          <w:rtl/>
        </w:rPr>
        <w:t>____________________</w:t>
      </w:r>
    </w:p>
    <w:p w:rsidR="00F84F17" w:rsidRPr="008151CA" w:rsidRDefault="00F84F17" w:rsidP="00010966">
      <w:pPr>
        <w:pStyle w:val="libFootnote0"/>
        <w:rPr>
          <w:rtl/>
        </w:rPr>
      </w:pPr>
      <w:r w:rsidRPr="008151CA">
        <w:rPr>
          <w:rtl/>
        </w:rPr>
        <w:t>(1) الفقيه 3</w:t>
      </w:r>
      <w:r>
        <w:rPr>
          <w:rtl/>
        </w:rPr>
        <w:t>:</w:t>
      </w:r>
      <w:r w:rsidRPr="008151CA">
        <w:rPr>
          <w:rtl/>
        </w:rPr>
        <w:t xml:space="preserve"> 242 </w:t>
      </w:r>
      <w:r w:rsidR="007C1778">
        <w:rPr>
          <w:rtl/>
        </w:rPr>
        <w:t>/</w:t>
      </w:r>
      <w:r w:rsidRPr="008151CA">
        <w:rPr>
          <w:rtl/>
        </w:rPr>
        <w:t xml:space="preserve"> 1151</w:t>
      </w:r>
      <w:r>
        <w:rPr>
          <w:rtl/>
        </w:rPr>
        <w:t>.</w:t>
      </w:r>
      <w:r w:rsidRPr="008151CA">
        <w:rPr>
          <w:rtl/>
        </w:rPr>
        <w:t xml:space="preserve"> </w:t>
      </w:r>
    </w:p>
    <w:p w:rsidR="00F84F17" w:rsidRDefault="00F84F17" w:rsidP="00010966">
      <w:pPr>
        <w:pStyle w:val="libFootnote0"/>
        <w:rPr>
          <w:rtl/>
        </w:rPr>
      </w:pPr>
      <w:r>
        <w:rPr>
          <w:rtl/>
        </w:rPr>
        <w:t xml:space="preserve">2 - الكافي 5: 320 </w:t>
      </w:r>
      <w:r w:rsidR="007C1778">
        <w:rPr>
          <w:rtl/>
        </w:rPr>
        <w:t>/</w:t>
      </w:r>
      <w:r>
        <w:rPr>
          <w:rtl/>
        </w:rPr>
        <w:t xml:space="preserve"> 1. </w:t>
      </w:r>
    </w:p>
    <w:p w:rsidR="00F84F17" w:rsidRPr="008151CA" w:rsidRDefault="00F84F17" w:rsidP="00F224D9">
      <w:pPr>
        <w:pStyle w:val="libFootnote0"/>
        <w:rPr>
          <w:rtl/>
        </w:rPr>
      </w:pPr>
      <w:r w:rsidRPr="008151CA">
        <w:rPr>
          <w:rtl/>
        </w:rPr>
        <w:t>(</w:t>
      </w:r>
      <w:r w:rsidR="00F224D9">
        <w:rPr>
          <w:rFonts w:hint="cs"/>
          <w:rtl/>
        </w:rPr>
        <w:t>2</w:t>
      </w:r>
      <w:r w:rsidRPr="008151CA">
        <w:rPr>
          <w:rtl/>
        </w:rPr>
        <w:t>) التهذيب 7</w:t>
      </w:r>
      <w:r>
        <w:rPr>
          <w:rtl/>
        </w:rPr>
        <w:t>:</w:t>
      </w:r>
      <w:r w:rsidRPr="008151CA">
        <w:rPr>
          <w:rtl/>
        </w:rPr>
        <w:t xml:space="preserve"> 403 </w:t>
      </w:r>
      <w:r w:rsidR="007C1778">
        <w:rPr>
          <w:rtl/>
        </w:rPr>
        <w:t>/</w:t>
      </w:r>
      <w:r w:rsidRPr="008151CA">
        <w:rPr>
          <w:rtl/>
        </w:rPr>
        <w:t xml:space="preserve"> 1610</w:t>
      </w:r>
      <w:r>
        <w:rPr>
          <w:rtl/>
        </w:rPr>
        <w:t>.</w:t>
      </w:r>
      <w:r w:rsidRPr="008151CA">
        <w:rPr>
          <w:rtl/>
        </w:rPr>
        <w:t xml:space="preserve"> </w:t>
      </w:r>
    </w:p>
    <w:p w:rsidR="00F84F17" w:rsidRDefault="00F84F17" w:rsidP="00010966">
      <w:pPr>
        <w:pStyle w:val="libFootnote0"/>
        <w:rPr>
          <w:rtl/>
        </w:rPr>
      </w:pPr>
      <w:r>
        <w:rPr>
          <w:rtl/>
        </w:rPr>
        <w:t xml:space="preserve">3 - الكافي 5: 321 </w:t>
      </w:r>
      <w:r w:rsidR="007C1778">
        <w:rPr>
          <w:rtl/>
        </w:rPr>
        <w:t>/</w:t>
      </w:r>
      <w:r>
        <w:rPr>
          <w:rtl/>
        </w:rPr>
        <w:t xml:space="preserve"> 5. </w:t>
      </w:r>
    </w:p>
    <w:p w:rsidR="00F84F17" w:rsidRPr="008151CA" w:rsidRDefault="00F84F17" w:rsidP="00F224D9">
      <w:pPr>
        <w:pStyle w:val="libFootnote0"/>
        <w:rPr>
          <w:rtl/>
        </w:rPr>
      </w:pPr>
      <w:r w:rsidRPr="008151CA">
        <w:rPr>
          <w:rtl/>
        </w:rPr>
        <w:t>(</w:t>
      </w:r>
      <w:r w:rsidR="00F224D9">
        <w:rPr>
          <w:rFonts w:hint="cs"/>
          <w:rtl/>
        </w:rPr>
        <w:t>3</w:t>
      </w:r>
      <w:r w:rsidRPr="008151CA">
        <w:rPr>
          <w:rtl/>
        </w:rPr>
        <w:t>) في المصدر زيادة</w:t>
      </w:r>
      <w:r>
        <w:rPr>
          <w:rtl/>
        </w:rPr>
        <w:t>:</w:t>
      </w:r>
      <w:r w:rsidRPr="008151CA">
        <w:rPr>
          <w:rtl/>
        </w:rPr>
        <w:t xml:space="preserve"> عن ابيه</w:t>
      </w:r>
      <w:r>
        <w:rPr>
          <w:rtl/>
        </w:rPr>
        <w:t>.</w:t>
      </w:r>
      <w:r w:rsidRPr="008151CA">
        <w:rPr>
          <w:rtl/>
        </w:rPr>
        <w:t xml:space="preserve"> </w:t>
      </w:r>
    </w:p>
    <w:p w:rsidR="00F84F17" w:rsidRDefault="00F84F17" w:rsidP="00010966">
      <w:pPr>
        <w:pStyle w:val="libFootnote0"/>
        <w:rPr>
          <w:rtl/>
        </w:rPr>
      </w:pPr>
      <w:r>
        <w:rPr>
          <w:rtl/>
        </w:rPr>
        <w:t xml:space="preserve">4 - الكافي 5: 321 </w:t>
      </w:r>
      <w:r w:rsidR="007C1778">
        <w:rPr>
          <w:rtl/>
        </w:rPr>
        <w:t>/</w:t>
      </w:r>
      <w:r>
        <w:rPr>
          <w:rtl/>
        </w:rPr>
        <w:t xml:space="preserve"> 6، واورده في الحديث 7 من الباب 89 من </w:t>
      </w:r>
      <w:r w:rsidR="007C1778">
        <w:rPr>
          <w:rtl/>
        </w:rPr>
        <w:t xml:space="preserve">أبواب </w:t>
      </w:r>
      <w:r>
        <w:rPr>
          <w:rtl/>
        </w:rPr>
        <w:t>آداب الحم</w:t>
      </w:r>
      <w:r w:rsidR="00F224D9">
        <w:rPr>
          <w:rFonts w:hint="cs"/>
          <w:rtl/>
        </w:rPr>
        <w:t>ّ</w:t>
      </w:r>
      <w:r>
        <w:rPr>
          <w:rtl/>
        </w:rPr>
        <w:t xml:space="preserve">ام. </w:t>
      </w:r>
    </w:p>
    <w:p w:rsidR="00F84F17" w:rsidRPr="008151CA" w:rsidRDefault="00F84F17" w:rsidP="00F224D9">
      <w:pPr>
        <w:pStyle w:val="libFootnote0"/>
        <w:rPr>
          <w:rtl/>
        </w:rPr>
      </w:pPr>
      <w:r w:rsidRPr="008151CA">
        <w:rPr>
          <w:rtl/>
        </w:rPr>
        <w:t>(</w:t>
      </w:r>
      <w:r w:rsidR="00F224D9">
        <w:rPr>
          <w:rFonts w:hint="cs"/>
          <w:rtl/>
        </w:rPr>
        <w:t>4</w:t>
      </w:r>
      <w:r w:rsidRPr="008151CA">
        <w:rPr>
          <w:rtl/>
        </w:rPr>
        <w:t>) في المصدر</w:t>
      </w:r>
      <w:r>
        <w:rPr>
          <w:rtl/>
        </w:rPr>
        <w:t>:</w:t>
      </w:r>
      <w:r w:rsidRPr="008151CA">
        <w:rPr>
          <w:rtl/>
        </w:rPr>
        <w:t xml:space="preserve"> ما احب</w:t>
      </w:r>
      <w:r>
        <w:rPr>
          <w:rtl/>
        </w:rPr>
        <w:t>،</w:t>
      </w:r>
      <w:r w:rsidRPr="008151CA">
        <w:rPr>
          <w:rtl/>
        </w:rPr>
        <w:t xml:space="preserve"> وهكذا في متن المصححة الثانية</w:t>
      </w:r>
      <w:r>
        <w:rPr>
          <w:rtl/>
        </w:rPr>
        <w:t>،</w:t>
      </w:r>
      <w:r w:rsidRPr="008151CA">
        <w:rPr>
          <w:rtl/>
        </w:rPr>
        <w:t xml:space="preserve"> وكتب في هام</w:t>
      </w:r>
      <w:r w:rsidRPr="00F224D9">
        <w:rPr>
          <w:rtl/>
        </w:rPr>
        <w:t>شه ( ا</w:t>
      </w:r>
      <w:r w:rsidR="00F224D9">
        <w:rPr>
          <w:rFonts w:hint="cs"/>
          <w:rtl/>
        </w:rPr>
        <w:t>ُ</w:t>
      </w:r>
      <w:r w:rsidRPr="00F224D9">
        <w:rPr>
          <w:rtl/>
        </w:rPr>
        <w:t>صيب</w:t>
      </w:r>
      <w:r w:rsidRPr="008151CA">
        <w:rPr>
          <w:rtl/>
        </w:rPr>
        <w:t xml:space="preserve"> ظ ص )</w:t>
      </w:r>
      <w:r>
        <w:rPr>
          <w:rtl/>
        </w:rPr>
        <w:t>.</w:t>
      </w:r>
      <w:r w:rsidRPr="008151CA">
        <w:rPr>
          <w:rtl/>
        </w:rPr>
        <w:t xml:space="preserve"> </w:t>
      </w:r>
    </w:p>
    <w:p w:rsidR="00F84F17" w:rsidRPr="008151CA" w:rsidRDefault="00F84F17" w:rsidP="00010966">
      <w:pPr>
        <w:pStyle w:val="libFootnote0"/>
        <w:rPr>
          <w:rtl/>
        </w:rPr>
      </w:pPr>
      <w:r w:rsidRPr="008151CA">
        <w:rPr>
          <w:rtl/>
        </w:rPr>
        <w:t>5</w:t>
      </w:r>
      <w:r>
        <w:rPr>
          <w:rtl/>
        </w:rPr>
        <w:t xml:space="preserve"> - </w:t>
      </w:r>
      <w:r w:rsidRPr="008151CA">
        <w:rPr>
          <w:rtl/>
        </w:rPr>
        <w:t>الكافي 5</w:t>
      </w:r>
      <w:r>
        <w:rPr>
          <w:rtl/>
        </w:rPr>
        <w:t>:</w:t>
      </w:r>
      <w:r w:rsidRPr="008151CA">
        <w:rPr>
          <w:rtl/>
        </w:rPr>
        <w:t xml:space="preserve"> 321 </w:t>
      </w:r>
      <w:r w:rsidR="007C1778">
        <w:rPr>
          <w:rtl/>
        </w:rPr>
        <w:t>/</w:t>
      </w:r>
      <w:r w:rsidRPr="008151CA">
        <w:rPr>
          <w:rtl/>
        </w:rPr>
        <w:t xml:space="preserve"> 7</w:t>
      </w:r>
      <w:r>
        <w:rPr>
          <w:rtl/>
        </w:rPr>
        <w:t>.</w:t>
      </w:r>
      <w:r w:rsidRPr="008151CA">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وآله ): جعل </w:t>
      </w:r>
      <w:r w:rsidR="00F224D9">
        <w:rPr>
          <w:rtl/>
        </w:rPr>
        <w:t xml:space="preserve">قرّة </w:t>
      </w:r>
      <w:r>
        <w:rPr>
          <w:rtl/>
        </w:rPr>
        <w:t xml:space="preserve">عيني في الصلاة، ولذّتي في النساء. </w:t>
      </w:r>
    </w:p>
    <w:p w:rsidR="00F84F17" w:rsidRDefault="00F84F17" w:rsidP="00F84F17">
      <w:pPr>
        <w:pStyle w:val="libNormal"/>
        <w:rPr>
          <w:rtl/>
        </w:rPr>
      </w:pPr>
      <w:r w:rsidRPr="0042356D">
        <w:rPr>
          <w:rStyle w:val="libNormalChar"/>
          <w:rtl/>
        </w:rPr>
        <w:t xml:space="preserve">[ 24927 ] </w:t>
      </w:r>
      <w:r>
        <w:rPr>
          <w:rtl/>
        </w:rPr>
        <w:t xml:space="preserve">6 - وعن </w:t>
      </w:r>
      <w:r w:rsidR="00CA2645">
        <w:rPr>
          <w:rtl/>
        </w:rPr>
        <w:t>محمّد</w:t>
      </w:r>
      <w:r w:rsidR="00144F6E">
        <w:rPr>
          <w:rtl/>
        </w:rPr>
        <w:t xml:space="preserve"> </w:t>
      </w:r>
      <w:r>
        <w:rPr>
          <w:rtl/>
        </w:rPr>
        <w:t xml:space="preserve">بن يحيى، عن سلمة بن </w:t>
      </w:r>
      <w:r w:rsidR="00F224D9">
        <w:rPr>
          <w:rtl/>
        </w:rPr>
        <w:t>الخطّاب</w:t>
      </w:r>
      <w:r>
        <w:rPr>
          <w:rtl/>
        </w:rPr>
        <w:t xml:space="preserve">، عن </w:t>
      </w:r>
      <w:r w:rsidR="007B3A37">
        <w:rPr>
          <w:rtl/>
        </w:rPr>
        <w:t xml:space="preserve">عليّ </w:t>
      </w:r>
      <w:r>
        <w:rPr>
          <w:rtl/>
        </w:rPr>
        <w:t>بن حسان، عن بعض أصحابنا قال: سألنا أبو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أيّ شيء </w:t>
      </w:r>
      <w:r w:rsidR="00F224D9">
        <w:rPr>
          <w:rtl/>
        </w:rPr>
        <w:t>ألذّ</w:t>
      </w:r>
      <w:r>
        <w:rPr>
          <w:rtl/>
        </w:rPr>
        <w:t xml:space="preserve">؟ قال: فقلنا: غير شيء، فقال: هو: </w:t>
      </w:r>
      <w:r w:rsidR="00F224D9">
        <w:rPr>
          <w:rtl/>
        </w:rPr>
        <w:t>ألذّ</w:t>
      </w:r>
      <w:r>
        <w:rPr>
          <w:rtl/>
        </w:rPr>
        <w:t xml:space="preserve"> الاشياء مباضعة النساء. </w:t>
      </w:r>
    </w:p>
    <w:p w:rsidR="00F84F17" w:rsidRDefault="00F84F17" w:rsidP="00F84F17">
      <w:pPr>
        <w:pStyle w:val="libNormal"/>
        <w:rPr>
          <w:rtl/>
        </w:rPr>
      </w:pPr>
      <w:r w:rsidRPr="0042356D">
        <w:rPr>
          <w:rStyle w:val="libNormalChar"/>
          <w:rtl/>
        </w:rPr>
        <w:t xml:space="preserve">[ 24928 ] </w:t>
      </w:r>
      <w:r>
        <w:rPr>
          <w:rtl/>
        </w:rPr>
        <w:t xml:space="preserve">7 - وعن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Pr>
          <w:rtl/>
        </w:rPr>
        <w:t xml:space="preserve">، عن الحسن بن عليّ، عن </w:t>
      </w:r>
      <w:r w:rsidR="00F224D9">
        <w:rPr>
          <w:rtl/>
        </w:rPr>
        <w:t xml:space="preserve">حمّاد </w:t>
      </w:r>
      <w:r>
        <w:rPr>
          <w:rtl/>
        </w:rPr>
        <w:t>بن عثمان، عن عمر بن يزيد، عن أبي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جعل </w:t>
      </w:r>
      <w:r w:rsidR="00F224D9">
        <w:rPr>
          <w:rtl/>
        </w:rPr>
        <w:t xml:space="preserve">قرّة </w:t>
      </w:r>
      <w:r>
        <w:rPr>
          <w:rtl/>
        </w:rPr>
        <w:t xml:space="preserve">عيني في الصلاة، ولذّتي في الدنيا النساء، وريحانتي الحسن والحسين. </w:t>
      </w:r>
    </w:p>
    <w:p w:rsidR="00F84F17" w:rsidRDefault="00F84F17" w:rsidP="00B41723">
      <w:pPr>
        <w:pStyle w:val="libNormal"/>
        <w:rPr>
          <w:rtl/>
        </w:rPr>
      </w:pPr>
      <w:r w:rsidRPr="0042356D">
        <w:rPr>
          <w:rStyle w:val="libNormalChar"/>
          <w:rtl/>
        </w:rPr>
        <w:t xml:space="preserve">[ 24929 ] </w:t>
      </w:r>
      <w:r>
        <w:rPr>
          <w:rtl/>
        </w:rPr>
        <w:t xml:space="preserve">8 - وعن </w:t>
      </w:r>
      <w:r w:rsidR="00CD662E">
        <w:rPr>
          <w:rtl/>
        </w:rPr>
        <w:t xml:space="preserve">عدّة </w:t>
      </w:r>
      <w:r>
        <w:rPr>
          <w:rtl/>
        </w:rPr>
        <w:t>من أصحابنا، عن أحمد بن أبي عبد الله البرقي، عن الحسن بن أبي قتادة، عن رجل، عن جميل بن دراج، قال: قال أبو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ما </w:t>
      </w:r>
      <w:r w:rsidR="00A12793">
        <w:rPr>
          <w:rtl/>
        </w:rPr>
        <w:t xml:space="preserve">تلذّذ </w:t>
      </w:r>
      <w:r>
        <w:rPr>
          <w:rtl/>
        </w:rPr>
        <w:t>الناس في الدنيا والآخرة بلذة أكثر لهم من لذة النساء، وهو قول الله عزّ وجلّ:</w:t>
      </w:r>
      <w:r w:rsidRPr="0042356D">
        <w:rPr>
          <w:rStyle w:val="libNormalChar"/>
          <w:rtl/>
        </w:rPr>
        <w:t xml:space="preserve"> </w:t>
      </w:r>
      <w:r w:rsidRPr="00C01D8D">
        <w:rPr>
          <w:rStyle w:val="libAlaemChar"/>
          <w:rtl/>
        </w:rPr>
        <w:t>(</w:t>
      </w:r>
      <w:r w:rsidR="00B41723" w:rsidRPr="0042356D">
        <w:rPr>
          <w:rStyle w:val="libNormalChar"/>
          <w:rFonts w:hint="cs"/>
          <w:rtl/>
        </w:rPr>
        <w:t xml:space="preserve"> </w:t>
      </w:r>
      <w:r w:rsidR="00B41723" w:rsidRPr="00B41723">
        <w:rPr>
          <w:rStyle w:val="libAieChar"/>
          <w:rtl/>
        </w:rPr>
        <w:t xml:space="preserve">زُيِّنَ لِلنَّاسِ </w:t>
      </w:r>
      <w:r w:rsidR="00F224D9">
        <w:rPr>
          <w:rStyle w:val="libAieChar"/>
          <w:rtl/>
        </w:rPr>
        <w:t xml:space="preserve">حبّ </w:t>
      </w:r>
      <w:r w:rsidR="00B41723" w:rsidRPr="00B41723">
        <w:rPr>
          <w:rStyle w:val="libAieChar"/>
          <w:rtl/>
        </w:rPr>
        <w:t>الشَّهَوَاتِ مِنَ النِّسَاءِ وَالْبَنِينَ</w:t>
      </w:r>
      <w:r w:rsidR="00B41723" w:rsidRPr="0042356D">
        <w:rPr>
          <w:rStyle w:val="libNormalChar"/>
          <w:rFonts w:hint="cs"/>
          <w:rtl/>
        </w:rPr>
        <w:t xml:space="preserve"> </w:t>
      </w:r>
      <w:r w:rsidRPr="00C01D8D">
        <w:rPr>
          <w:rStyle w:val="libAlaemChar"/>
          <w:rtl/>
        </w:rPr>
        <w:t>)</w:t>
      </w:r>
      <w:r w:rsidRPr="0042356D">
        <w:rPr>
          <w:rStyle w:val="libNormalChar"/>
          <w:rtl/>
        </w:rPr>
        <w:t xml:space="preserve"> </w:t>
      </w:r>
      <w:r>
        <w:rPr>
          <w:rtl/>
        </w:rPr>
        <w:t xml:space="preserve">إلى آخر الآية </w:t>
      </w:r>
      <w:r w:rsidRPr="008A3CBA">
        <w:rPr>
          <w:rStyle w:val="libFootnotenumChar"/>
          <w:rtl/>
        </w:rPr>
        <w:t>(1)</w:t>
      </w:r>
      <w:r>
        <w:rPr>
          <w:rtl/>
        </w:rPr>
        <w:t xml:space="preserve"> </w:t>
      </w:r>
      <w:r w:rsidR="007B3A37">
        <w:rPr>
          <w:rtl/>
        </w:rPr>
        <w:t xml:space="preserve">ثمّ </w:t>
      </w:r>
      <w:r>
        <w:rPr>
          <w:rtl/>
        </w:rPr>
        <w:t>قال: وإن</w:t>
      </w:r>
      <w:r w:rsidR="00A12793">
        <w:rPr>
          <w:rFonts w:hint="cs"/>
          <w:rtl/>
        </w:rPr>
        <w:t>ّ</w:t>
      </w:r>
      <w:r>
        <w:rPr>
          <w:rtl/>
        </w:rPr>
        <w:t xml:space="preserve"> أهل </w:t>
      </w:r>
      <w:r w:rsidR="004367C5">
        <w:rPr>
          <w:rtl/>
        </w:rPr>
        <w:t xml:space="preserve">الجنّة </w:t>
      </w:r>
      <w:r>
        <w:rPr>
          <w:rtl/>
        </w:rPr>
        <w:t>ما يتلذ</w:t>
      </w:r>
      <w:r w:rsidR="00A12793">
        <w:rPr>
          <w:rFonts w:hint="cs"/>
          <w:rtl/>
        </w:rPr>
        <w:t>ّ</w:t>
      </w:r>
      <w:r>
        <w:rPr>
          <w:rtl/>
        </w:rPr>
        <w:t xml:space="preserve">ذون بشيء من </w:t>
      </w:r>
      <w:r w:rsidR="004367C5">
        <w:rPr>
          <w:rtl/>
        </w:rPr>
        <w:t xml:space="preserve">الجنّة </w:t>
      </w:r>
      <w:r>
        <w:rPr>
          <w:rtl/>
        </w:rPr>
        <w:t xml:space="preserve">أشهى عندهم من النكاح لا طعام ولا شراب. </w:t>
      </w:r>
    </w:p>
    <w:p w:rsidR="00F84F17" w:rsidRDefault="00F84F17" w:rsidP="00F84F17">
      <w:pPr>
        <w:pStyle w:val="libNormal"/>
        <w:rPr>
          <w:rtl/>
        </w:rPr>
      </w:pPr>
      <w:r w:rsidRPr="0042356D">
        <w:rPr>
          <w:rStyle w:val="libNormalChar"/>
          <w:rtl/>
        </w:rPr>
        <w:t xml:space="preserve">[ 24930 ] </w:t>
      </w:r>
      <w:r>
        <w:rPr>
          <w:rtl/>
        </w:rPr>
        <w:t>9 - وعنهم، عن أحمد، عن عثمان بن عيسى، عن عمرو بن جميع، عن أبي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قول الرجل للمرأة: إنّي أحبّك، لا يذهب من قلبها أبدا</w:t>
      </w:r>
      <w:r w:rsidR="00A12793">
        <w:rPr>
          <w:rFonts w:hint="cs"/>
          <w:rtl/>
        </w:rPr>
        <w:t>ً</w:t>
      </w:r>
      <w:r>
        <w:rPr>
          <w:rtl/>
        </w:rPr>
        <w:t xml:space="preserve">. </w:t>
      </w:r>
    </w:p>
    <w:p w:rsidR="00F84F17" w:rsidRDefault="00F84F17" w:rsidP="00F84F17">
      <w:pPr>
        <w:pStyle w:val="libNormal"/>
        <w:rPr>
          <w:rtl/>
        </w:rPr>
      </w:pPr>
      <w:r w:rsidRPr="0042356D">
        <w:rPr>
          <w:rStyle w:val="libNormalChar"/>
          <w:rtl/>
        </w:rPr>
        <w:t xml:space="preserve">[ 24931 ] </w:t>
      </w:r>
      <w:r>
        <w:rPr>
          <w:rtl/>
        </w:rPr>
        <w:t xml:space="preserve">10 -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أبى مالك الحضرمي،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6 - الكافي 5: 321 </w:t>
      </w:r>
      <w:r w:rsidR="007C1778">
        <w:rPr>
          <w:rtl/>
        </w:rPr>
        <w:t>/</w:t>
      </w:r>
      <w:r>
        <w:rPr>
          <w:rtl/>
        </w:rPr>
        <w:t xml:space="preserve"> 8. </w:t>
      </w:r>
    </w:p>
    <w:p w:rsidR="00F84F17" w:rsidRDefault="00F84F17" w:rsidP="00010966">
      <w:pPr>
        <w:pStyle w:val="libFootnote0"/>
        <w:rPr>
          <w:rtl/>
        </w:rPr>
      </w:pPr>
      <w:r>
        <w:rPr>
          <w:rtl/>
        </w:rPr>
        <w:t xml:space="preserve">7 - الكافي 5: 321 </w:t>
      </w:r>
      <w:r w:rsidR="007C1778">
        <w:rPr>
          <w:rtl/>
        </w:rPr>
        <w:t>/</w:t>
      </w:r>
      <w:r>
        <w:rPr>
          <w:rtl/>
        </w:rPr>
        <w:t xml:space="preserve"> 9. </w:t>
      </w:r>
    </w:p>
    <w:p w:rsidR="00F84F17" w:rsidRDefault="00F84F17" w:rsidP="00010966">
      <w:pPr>
        <w:pStyle w:val="libFootnote0"/>
        <w:rPr>
          <w:rtl/>
        </w:rPr>
      </w:pPr>
      <w:r>
        <w:rPr>
          <w:rtl/>
        </w:rPr>
        <w:t xml:space="preserve">8 - الكافي 5: 321 </w:t>
      </w:r>
      <w:r w:rsidR="007C1778">
        <w:rPr>
          <w:rtl/>
        </w:rPr>
        <w:t>/</w:t>
      </w:r>
      <w:r>
        <w:rPr>
          <w:rtl/>
        </w:rPr>
        <w:t xml:space="preserve"> 10. </w:t>
      </w:r>
    </w:p>
    <w:p w:rsidR="00F84F17" w:rsidRPr="008151CA" w:rsidRDefault="00F84F17" w:rsidP="00010966">
      <w:pPr>
        <w:pStyle w:val="libFootnote0"/>
        <w:rPr>
          <w:rtl/>
        </w:rPr>
      </w:pPr>
      <w:r w:rsidRPr="008151CA">
        <w:rPr>
          <w:rtl/>
        </w:rPr>
        <w:t>(1) آل عمران 3</w:t>
      </w:r>
      <w:r>
        <w:rPr>
          <w:rtl/>
        </w:rPr>
        <w:t>:</w:t>
      </w:r>
      <w:r w:rsidRPr="008151CA">
        <w:rPr>
          <w:rtl/>
        </w:rPr>
        <w:t xml:space="preserve"> 14</w:t>
      </w:r>
      <w:r>
        <w:rPr>
          <w:rtl/>
        </w:rPr>
        <w:t>.</w:t>
      </w:r>
      <w:r w:rsidRPr="008151CA">
        <w:rPr>
          <w:rtl/>
        </w:rPr>
        <w:t xml:space="preserve"> </w:t>
      </w:r>
    </w:p>
    <w:p w:rsidR="00F84F17" w:rsidRDefault="00F84F17" w:rsidP="00010966">
      <w:pPr>
        <w:pStyle w:val="libFootnote0"/>
        <w:rPr>
          <w:rtl/>
        </w:rPr>
      </w:pPr>
      <w:r>
        <w:rPr>
          <w:rtl/>
        </w:rPr>
        <w:t xml:space="preserve">9 - الكافي 5: 568 </w:t>
      </w:r>
      <w:r w:rsidR="007C1778">
        <w:rPr>
          <w:rtl/>
        </w:rPr>
        <w:t>/</w:t>
      </w:r>
      <w:r>
        <w:rPr>
          <w:rtl/>
        </w:rPr>
        <w:t xml:space="preserve"> 59. </w:t>
      </w:r>
    </w:p>
    <w:p w:rsidR="00F84F17" w:rsidRDefault="00F84F17" w:rsidP="00010966">
      <w:pPr>
        <w:pStyle w:val="libFootnote0"/>
        <w:rPr>
          <w:rtl/>
        </w:rPr>
      </w:pPr>
      <w:r>
        <w:rPr>
          <w:rtl/>
        </w:rPr>
        <w:t xml:space="preserve">10 - الفقيه 3: 242 </w:t>
      </w:r>
      <w:r w:rsidR="007C1778">
        <w:rPr>
          <w:rtl/>
        </w:rPr>
        <w:t>/</w:t>
      </w:r>
      <w:r>
        <w:rPr>
          <w:rtl/>
        </w:rPr>
        <w:t xml:space="preserve"> 1150.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عن أبي العباس قال: سمعت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العبد </w:t>
      </w:r>
      <w:r w:rsidR="00C01D8D">
        <w:rPr>
          <w:rtl/>
        </w:rPr>
        <w:t xml:space="preserve">كلّما </w:t>
      </w:r>
      <w:r>
        <w:rPr>
          <w:rtl/>
        </w:rPr>
        <w:t xml:space="preserve">ازداد للنساء </w:t>
      </w:r>
      <w:r w:rsidR="00C01D8D">
        <w:rPr>
          <w:rtl/>
        </w:rPr>
        <w:t xml:space="preserve">حبّاً </w:t>
      </w:r>
      <w:r>
        <w:rPr>
          <w:rtl/>
        </w:rPr>
        <w:t xml:space="preserve">ازداد في </w:t>
      </w:r>
      <w:r w:rsidR="00C01D8D">
        <w:rPr>
          <w:rtl/>
        </w:rPr>
        <w:t>الإِيمان فضلاً</w:t>
      </w:r>
      <w:r>
        <w:rPr>
          <w:rtl/>
        </w:rPr>
        <w:t xml:space="preserve">. </w:t>
      </w:r>
    </w:p>
    <w:p w:rsidR="00F84F17" w:rsidRDefault="00F84F17" w:rsidP="00F84F17">
      <w:pPr>
        <w:pStyle w:val="libNormal"/>
        <w:rPr>
          <w:rtl/>
        </w:rPr>
      </w:pPr>
      <w:r w:rsidRPr="0042356D">
        <w:rPr>
          <w:rStyle w:val="libNormalChar"/>
          <w:rtl/>
        </w:rPr>
        <w:t xml:space="preserve">[ 24932 ] </w:t>
      </w:r>
      <w:r>
        <w:rPr>
          <w:rtl/>
        </w:rPr>
        <w:t xml:space="preserve">11 - وبإسناده عن ابن </w:t>
      </w:r>
      <w:r w:rsidR="00FE0AD6">
        <w:rPr>
          <w:rtl/>
        </w:rPr>
        <w:t>فضّال</w:t>
      </w:r>
      <w:r>
        <w:rPr>
          <w:rtl/>
        </w:rPr>
        <w:t xml:space="preserve">، عن يونس بن يعقوب، </w:t>
      </w:r>
      <w:r w:rsidR="00BC54D5">
        <w:rPr>
          <w:rtl/>
        </w:rPr>
        <w:t xml:space="preserve">عمّن </w:t>
      </w:r>
      <w:r>
        <w:rPr>
          <w:rtl/>
        </w:rPr>
        <w:t>سمع أبا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أكثر الخير في النساء. </w:t>
      </w:r>
    </w:p>
    <w:p w:rsidR="00F84F17" w:rsidRDefault="00F84F17" w:rsidP="00F84F17">
      <w:pPr>
        <w:pStyle w:val="libNormal"/>
        <w:rPr>
          <w:rtl/>
        </w:rPr>
      </w:pPr>
      <w:r w:rsidRPr="0042356D">
        <w:rPr>
          <w:rStyle w:val="libNormalChar"/>
          <w:rtl/>
        </w:rPr>
        <w:t xml:space="preserve">[ 24933 ] </w:t>
      </w:r>
      <w:r>
        <w:rPr>
          <w:rtl/>
        </w:rPr>
        <w:t xml:space="preserve">12 - </w:t>
      </w:r>
      <w:r w:rsidR="00CA2645">
        <w:rPr>
          <w:rtl/>
        </w:rPr>
        <w:t>محمّد</w:t>
      </w:r>
      <w:r w:rsidR="00144F6E">
        <w:rPr>
          <w:rtl/>
        </w:rPr>
        <w:t xml:space="preserve"> </w:t>
      </w:r>
      <w:r>
        <w:rPr>
          <w:rtl/>
        </w:rPr>
        <w:t>بن إدريس في آخر</w:t>
      </w:r>
      <w:r w:rsidRPr="0042356D">
        <w:rPr>
          <w:rStyle w:val="libNormalChar"/>
          <w:rtl/>
        </w:rPr>
        <w:t xml:space="preserve"> ( </w:t>
      </w:r>
      <w:r>
        <w:rPr>
          <w:rtl/>
        </w:rPr>
        <w:t>ال</w:t>
      </w:r>
      <w:r w:rsidR="007C07A4">
        <w:rPr>
          <w:rtl/>
        </w:rPr>
        <w:t>سرّاً</w:t>
      </w:r>
      <w:r>
        <w:rPr>
          <w:rtl/>
        </w:rPr>
        <w:t>ئر ): نقلا من كتاب رواية ابن قولويه عن أبي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كل</w:t>
      </w:r>
      <w:r w:rsidR="00BC54D5">
        <w:rPr>
          <w:rFonts w:hint="cs"/>
          <w:rtl/>
        </w:rPr>
        <w:t>ّ</w:t>
      </w:r>
      <w:r>
        <w:rPr>
          <w:rtl/>
        </w:rPr>
        <w:t xml:space="preserve"> من اشتد</w:t>
      </w:r>
      <w:r w:rsidR="00BC54D5">
        <w:rPr>
          <w:rFonts w:hint="cs"/>
          <w:rtl/>
        </w:rPr>
        <w:t>ّ</w:t>
      </w:r>
      <w:r>
        <w:rPr>
          <w:rtl/>
        </w:rPr>
        <w:t xml:space="preserve"> لنا </w:t>
      </w:r>
      <w:r w:rsidR="00C01D8D">
        <w:rPr>
          <w:rtl/>
        </w:rPr>
        <w:t xml:space="preserve">حبّاً </w:t>
      </w:r>
      <w:r>
        <w:rPr>
          <w:rtl/>
        </w:rPr>
        <w:t>اشتد</w:t>
      </w:r>
      <w:r w:rsidR="00BC54D5">
        <w:rPr>
          <w:rFonts w:hint="cs"/>
          <w:rtl/>
        </w:rPr>
        <w:t>ّ</w:t>
      </w:r>
      <w:r>
        <w:rPr>
          <w:rtl/>
        </w:rPr>
        <w:t xml:space="preserve"> للنساء </w:t>
      </w:r>
      <w:r w:rsidR="00C01D8D">
        <w:rPr>
          <w:rtl/>
        </w:rPr>
        <w:t xml:space="preserve">حبّاً </w:t>
      </w:r>
      <w:r>
        <w:rPr>
          <w:rtl/>
        </w:rPr>
        <w:t xml:space="preserve">وللحلواء. </w:t>
      </w:r>
    </w:p>
    <w:p w:rsidR="00F84F17" w:rsidRDefault="00F84F17" w:rsidP="00F84F17">
      <w:pPr>
        <w:pStyle w:val="libNormal"/>
        <w:rPr>
          <w:rtl/>
        </w:rPr>
      </w:pPr>
      <w:r>
        <w:rPr>
          <w:rtl/>
        </w:rPr>
        <w:t>أقول: وتقد</w:t>
      </w:r>
      <w:r w:rsidR="00BC54D5">
        <w:rPr>
          <w:rFonts w:hint="cs"/>
          <w:rtl/>
        </w:rPr>
        <w:t>ّ</w:t>
      </w:r>
      <w:r>
        <w:rPr>
          <w:rtl/>
        </w:rPr>
        <w:t xml:space="preserve">م 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BC54D5" w:rsidP="00F84F17">
      <w:pPr>
        <w:pStyle w:val="Heading2Center"/>
        <w:rPr>
          <w:rtl/>
        </w:rPr>
      </w:pPr>
      <w:bookmarkStart w:id="14" w:name="_Toc306632622"/>
      <w:bookmarkStart w:id="15" w:name="_Toc379097692"/>
      <w:bookmarkStart w:id="16" w:name="_Toc174804181"/>
      <w:r>
        <w:rPr>
          <w:rtl/>
        </w:rPr>
        <w:t>4 - باب كراهة ال</w:t>
      </w:r>
      <w:r>
        <w:rPr>
          <w:rFonts w:hint="cs"/>
          <w:rtl/>
        </w:rPr>
        <w:t>إِ</w:t>
      </w:r>
      <w:r w:rsidR="00F84F17">
        <w:rPr>
          <w:rtl/>
        </w:rPr>
        <w:t xml:space="preserve">فراط في </w:t>
      </w:r>
      <w:r w:rsidR="00F224D9">
        <w:rPr>
          <w:rtl/>
        </w:rPr>
        <w:t xml:space="preserve">حبّ </w:t>
      </w:r>
      <w:r w:rsidR="00F84F17">
        <w:rPr>
          <w:rtl/>
        </w:rPr>
        <w:t xml:space="preserve">النساء وتحريم </w:t>
      </w:r>
      <w:bookmarkEnd w:id="14"/>
      <w:r w:rsidR="00F224D9">
        <w:rPr>
          <w:rtl/>
        </w:rPr>
        <w:t xml:space="preserve">حبّ </w:t>
      </w:r>
      <w:bookmarkStart w:id="17" w:name="_Toc306632623"/>
      <w:r w:rsidR="00F84F17">
        <w:rPr>
          <w:rtl/>
        </w:rPr>
        <w:t>النساء المحرمات</w:t>
      </w:r>
      <w:bookmarkEnd w:id="15"/>
      <w:bookmarkEnd w:id="16"/>
      <w:bookmarkEnd w:id="17"/>
      <w:r w:rsidR="00F84F17">
        <w:rPr>
          <w:rtl/>
        </w:rPr>
        <w:t xml:space="preserve"> </w:t>
      </w:r>
    </w:p>
    <w:p w:rsidR="00F84F17" w:rsidRDefault="00F84F17" w:rsidP="00F84F17">
      <w:pPr>
        <w:pStyle w:val="libNormal"/>
        <w:rPr>
          <w:rtl/>
        </w:rPr>
      </w:pPr>
      <w:r w:rsidRPr="0042356D">
        <w:rPr>
          <w:rStyle w:val="libNormalChar"/>
          <w:rtl/>
        </w:rPr>
        <w:t xml:space="preserve">[ 24934 ]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أبي عبد الله، عن أبيه، عن سليمان بن جعفر الجعفري، </w:t>
      </w:r>
      <w:r w:rsidR="00BC54D5">
        <w:rPr>
          <w:rtl/>
        </w:rPr>
        <w:t xml:space="preserve">عمّن </w:t>
      </w:r>
      <w:r>
        <w:rPr>
          <w:rtl/>
        </w:rPr>
        <w:t>ذكره، عن أبي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ما رأيت من ضعيفات الدين وناقصات العقول أسلب لذى لب</w:t>
      </w:r>
      <w:r w:rsidR="00C5397C">
        <w:rPr>
          <w:rFonts w:hint="cs"/>
          <w:rtl/>
        </w:rPr>
        <w:t>ّ</w:t>
      </w:r>
      <w:r>
        <w:rPr>
          <w:rtl/>
        </w:rPr>
        <w:t xml:space="preserve"> منكن</w:t>
      </w:r>
      <w:r w:rsidR="00C5397C">
        <w:rPr>
          <w:rFonts w:hint="cs"/>
          <w:rtl/>
        </w:rPr>
        <w:t>ّ</w:t>
      </w:r>
      <w:r>
        <w:rPr>
          <w:rtl/>
        </w:rPr>
        <w:t xml:space="preserve">. </w:t>
      </w:r>
    </w:p>
    <w:p w:rsidR="00F84F17" w:rsidRDefault="00F84F17" w:rsidP="00C5397C">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C5397C">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11 - الفقيه 3: 243 </w:t>
      </w:r>
      <w:r w:rsidR="007C1778">
        <w:rPr>
          <w:rtl/>
        </w:rPr>
        <w:t>/</w:t>
      </w:r>
      <w:r>
        <w:rPr>
          <w:rtl/>
        </w:rPr>
        <w:t xml:space="preserve"> 1152. </w:t>
      </w:r>
    </w:p>
    <w:p w:rsidR="00F84F17" w:rsidRDefault="00F84F17" w:rsidP="00010966">
      <w:pPr>
        <w:pStyle w:val="libFootnote0"/>
        <w:rPr>
          <w:rtl/>
        </w:rPr>
      </w:pPr>
      <w:r>
        <w:rPr>
          <w:rtl/>
        </w:rPr>
        <w:t>12 - مستطرفات ال</w:t>
      </w:r>
      <w:r w:rsidR="007C07A4">
        <w:rPr>
          <w:rtl/>
        </w:rPr>
        <w:t>سرّاً</w:t>
      </w:r>
      <w:r>
        <w:rPr>
          <w:rtl/>
        </w:rPr>
        <w:t xml:space="preserve">ئر 143 </w:t>
      </w:r>
      <w:r w:rsidR="007C1778">
        <w:rPr>
          <w:rtl/>
        </w:rPr>
        <w:t>/</w:t>
      </w:r>
      <w:r>
        <w:rPr>
          <w:rtl/>
        </w:rPr>
        <w:t xml:space="preserve"> 8. </w:t>
      </w:r>
    </w:p>
    <w:p w:rsidR="00F84F17" w:rsidRPr="00A41D44" w:rsidRDefault="00F84F17" w:rsidP="00010966">
      <w:pPr>
        <w:pStyle w:val="libFootnote0"/>
        <w:rPr>
          <w:rtl/>
        </w:rPr>
      </w:pPr>
      <w:r w:rsidRPr="00A41D44">
        <w:rPr>
          <w:rtl/>
        </w:rPr>
        <w:t xml:space="preserve">(1) تقدم في الاحاديث 8 و 11 و 12 من الباب 89 من </w:t>
      </w:r>
      <w:r w:rsidR="007C1778">
        <w:rPr>
          <w:rtl/>
        </w:rPr>
        <w:t xml:space="preserve">أبواب </w:t>
      </w:r>
      <w:r w:rsidRPr="00A41D44">
        <w:rPr>
          <w:rtl/>
        </w:rPr>
        <w:t xml:space="preserve">آداب الحمام وفي الحديث 1 من الباب 1 من هذه </w:t>
      </w:r>
      <w:r w:rsidR="00AD67CF">
        <w:rPr>
          <w:rtl/>
        </w:rPr>
        <w:t>الأبواب</w:t>
      </w:r>
      <w:r>
        <w:rPr>
          <w:rtl/>
        </w:rPr>
        <w:t>.</w:t>
      </w:r>
      <w:r w:rsidRPr="00A41D44">
        <w:rPr>
          <w:rtl/>
        </w:rPr>
        <w:t xml:space="preserve"> </w:t>
      </w:r>
    </w:p>
    <w:p w:rsidR="00F84F17" w:rsidRPr="00A41D44" w:rsidRDefault="00F84F17" w:rsidP="00010966">
      <w:pPr>
        <w:pStyle w:val="libFootnote0"/>
        <w:rPr>
          <w:rtl/>
        </w:rPr>
      </w:pPr>
      <w:r w:rsidRPr="00A41D44">
        <w:rPr>
          <w:rtl/>
        </w:rPr>
        <w:t xml:space="preserve">(2) ياتي في الحديث 2 من الباب 4 من هذه </w:t>
      </w:r>
      <w:r w:rsidR="00AD67CF">
        <w:rPr>
          <w:rtl/>
        </w:rPr>
        <w:t>الأبواب</w:t>
      </w:r>
      <w:r>
        <w:rPr>
          <w:rtl/>
        </w:rPr>
        <w:t>.</w:t>
      </w:r>
      <w:r w:rsidRPr="00A41D44">
        <w:rPr>
          <w:rtl/>
        </w:rPr>
        <w:t xml:space="preserve"> </w:t>
      </w:r>
    </w:p>
    <w:p w:rsidR="00F84F17" w:rsidRDefault="00F84F17" w:rsidP="00C5397C">
      <w:pPr>
        <w:pStyle w:val="libFootnoteCenterBold"/>
        <w:rPr>
          <w:rtl/>
        </w:rPr>
      </w:pPr>
      <w:r>
        <w:rPr>
          <w:rtl/>
        </w:rPr>
        <w:t xml:space="preserve">الباب 4 </w:t>
      </w:r>
    </w:p>
    <w:p w:rsidR="00F84F17" w:rsidRDefault="00F84F17" w:rsidP="00C5397C">
      <w:pPr>
        <w:pStyle w:val="libFootnoteCenterBold"/>
        <w:rPr>
          <w:rtl/>
        </w:rPr>
      </w:pPr>
      <w:r>
        <w:rPr>
          <w:rtl/>
        </w:rPr>
        <w:t xml:space="preserve">فيه 6 احاديث </w:t>
      </w:r>
    </w:p>
    <w:p w:rsidR="00F84F17" w:rsidRDefault="00F84F17" w:rsidP="00010966">
      <w:pPr>
        <w:pStyle w:val="libFootnote0"/>
        <w:rPr>
          <w:rtl/>
        </w:rPr>
      </w:pPr>
      <w:r>
        <w:rPr>
          <w:rtl/>
        </w:rPr>
        <w:t xml:space="preserve">1 - الكافي 5: 322 </w:t>
      </w:r>
      <w:r w:rsidR="007C1778">
        <w:rPr>
          <w:rtl/>
        </w:rPr>
        <w:t>/</w:t>
      </w:r>
      <w:r>
        <w:rPr>
          <w:rtl/>
        </w:rPr>
        <w:t xml:space="preserve"> 1. </w:t>
      </w:r>
    </w:p>
    <w:p w:rsidR="00F84F17" w:rsidRPr="00A41D44" w:rsidRDefault="00F84F17" w:rsidP="00C5397C">
      <w:pPr>
        <w:pStyle w:val="libFootnote0"/>
        <w:rPr>
          <w:rtl/>
        </w:rPr>
      </w:pPr>
      <w:r w:rsidRPr="00A41D44">
        <w:rPr>
          <w:rtl/>
        </w:rPr>
        <w:t>(</w:t>
      </w:r>
      <w:r w:rsidR="00C5397C">
        <w:rPr>
          <w:rFonts w:hint="cs"/>
          <w:rtl/>
        </w:rPr>
        <w:t>3</w:t>
      </w:r>
      <w:r w:rsidRPr="00A41D44">
        <w:rPr>
          <w:rtl/>
        </w:rPr>
        <w:t>) التهذيب 7</w:t>
      </w:r>
      <w:r>
        <w:rPr>
          <w:rtl/>
        </w:rPr>
        <w:t>:</w:t>
      </w:r>
      <w:r w:rsidRPr="00A41D44">
        <w:rPr>
          <w:rtl/>
        </w:rPr>
        <w:t xml:space="preserve"> 404 </w:t>
      </w:r>
      <w:r w:rsidR="007C1778">
        <w:rPr>
          <w:rtl/>
        </w:rPr>
        <w:t>/</w:t>
      </w:r>
      <w:r w:rsidRPr="00A41D44">
        <w:rPr>
          <w:rtl/>
        </w:rPr>
        <w:t xml:space="preserve"> 1612</w:t>
      </w:r>
      <w:r>
        <w:rPr>
          <w:rtl/>
        </w:rPr>
        <w:t>.</w:t>
      </w:r>
      <w:r w:rsidRPr="00A41D44">
        <w:rPr>
          <w:rtl/>
        </w:rPr>
        <w:t xml:space="preserve"> </w:t>
      </w:r>
    </w:p>
    <w:p w:rsidR="00AD106E" w:rsidRDefault="00AD106E" w:rsidP="00010966">
      <w:pPr>
        <w:pStyle w:val="libNormal"/>
        <w:rPr>
          <w:rtl/>
        </w:rPr>
      </w:pPr>
      <w:r>
        <w:rPr>
          <w:rtl/>
        </w:rPr>
        <w:br w:type="page"/>
      </w:r>
    </w:p>
    <w:p w:rsidR="00F84F17" w:rsidRDefault="00F84F17" w:rsidP="007A5C6C">
      <w:pPr>
        <w:pStyle w:val="libNormal"/>
        <w:rPr>
          <w:rtl/>
        </w:rPr>
      </w:pPr>
      <w:r>
        <w:rPr>
          <w:rtl/>
        </w:rPr>
        <w:lastRenderedPageBreak/>
        <w:t xml:space="preserve">ورواه الصدوق </w:t>
      </w:r>
      <w:r w:rsidR="00DF4BF4">
        <w:rPr>
          <w:rtl/>
        </w:rPr>
        <w:t xml:space="preserve">مرسلاً </w:t>
      </w:r>
      <w:r w:rsidRPr="008A3CBA">
        <w:rPr>
          <w:rStyle w:val="libFootnotenumChar"/>
          <w:rtl/>
        </w:rPr>
        <w:t>(</w:t>
      </w:r>
      <w:r w:rsidR="007A5C6C">
        <w:rPr>
          <w:rStyle w:val="libFootnotenumChar"/>
          <w:rFonts w:hint="cs"/>
          <w:rtl/>
        </w:rPr>
        <w:t>1</w:t>
      </w:r>
      <w:r w:rsidRPr="008A3CBA">
        <w:rPr>
          <w:rStyle w:val="libFootnotenumChar"/>
          <w:rtl/>
        </w:rPr>
        <w:t>)</w:t>
      </w:r>
      <w:r>
        <w:rPr>
          <w:rtl/>
        </w:rPr>
        <w:t xml:space="preserve">. </w:t>
      </w:r>
    </w:p>
    <w:p w:rsidR="00F84F17" w:rsidRDefault="00F84F17" w:rsidP="007A5C6C">
      <w:pPr>
        <w:pStyle w:val="libNormal"/>
        <w:rPr>
          <w:rtl/>
        </w:rPr>
      </w:pPr>
      <w:r w:rsidRPr="0042356D">
        <w:rPr>
          <w:rStyle w:val="libNormalChar"/>
          <w:rtl/>
        </w:rPr>
        <w:t xml:space="preserve">[ 24935 ] </w:t>
      </w:r>
      <w:r>
        <w:rPr>
          <w:rtl/>
        </w:rPr>
        <w:t>2 - وعنهم،</w:t>
      </w:r>
      <w:r w:rsidRPr="0042356D">
        <w:rPr>
          <w:rStyle w:val="libNormalChar"/>
          <w:rtl/>
        </w:rPr>
        <w:t xml:space="preserve"> ( </w:t>
      </w:r>
      <w:r>
        <w:rPr>
          <w:rtl/>
        </w:rPr>
        <w:t>عن أحمد، عن الحج</w:t>
      </w:r>
      <w:r w:rsidR="00C5397C">
        <w:rPr>
          <w:rFonts w:hint="cs"/>
          <w:rtl/>
        </w:rPr>
        <w:t>ّ</w:t>
      </w:r>
      <w:r>
        <w:rPr>
          <w:rtl/>
        </w:rPr>
        <w:t>ال</w:t>
      </w:r>
      <w:r w:rsidRPr="0042356D">
        <w:rPr>
          <w:rStyle w:val="libNormalChar"/>
          <w:rtl/>
        </w:rPr>
        <w:t xml:space="preserve"> ) </w:t>
      </w:r>
      <w:r w:rsidRPr="008A3CBA">
        <w:rPr>
          <w:rStyle w:val="libFootnotenumChar"/>
          <w:rtl/>
        </w:rPr>
        <w:t>(</w:t>
      </w:r>
      <w:r w:rsidR="007A5C6C">
        <w:rPr>
          <w:rStyle w:val="libFootnotenumChar"/>
          <w:rFonts w:hint="cs"/>
          <w:rtl/>
        </w:rPr>
        <w:t>2</w:t>
      </w:r>
      <w:r w:rsidRPr="008A3CBA">
        <w:rPr>
          <w:rStyle w:val="libFootnotenumChar"/>
          <w:rtl/>
        </w:rPr>
        <w:t>)</w:t>
      </w:r>
      <w:r>
        <w:rPr>
          <w:rtl/>
        </w:rPr>
        <w:t>، عن غالب بن عثمان، عن عقبة بن خالد قال: أتيت أبا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فخرج إليّ </w:t>
      </w:r>
      <w:r w:rsidR="007B3A37">
        <w:rPr>
          <w:rtl/>
        </w:rPr>
        <w:t xml:space="preserve">ثمّ </w:t>
      </w:r>
      <w:r>
        <w:rPr>
          <w:rtl/>
        </w:rPr>
        <w:t xml:space="preserve">قال: يا عقبة، شغلنا عنك هؤلاء النساء. </w:t>
      </w:r>
    </w:p>
    <w:p w:rsidR="00F84F17" w:rsidRDefault="00F84F17" w:rsidP="007A5C6C">
      <w:pPr>
        <w:pStyle w:val="libNormal"/>
        <w:rPr>
          <w:rtl/>
        </w:rPr>
      </w:pPr>
      <w:r w:rsidRPr="0042356D">
        <w:rPr>
          <w:rStyle w:val="libNormalChar"/>
          <w:rtl/>
        </w:rPr>
        <w:t xml:space="preserve">[ 24936 ]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بن الحسين قال: مر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على نسوة فوقف عليهن </w:t>
      </w:r>
      <w:r w:rsidR="007B3A37">
        <w:rPr>
          <w:rtl/>
        </w:rPr>
        <w:t xml:space="preserve">ثمّ </w:t>
      </w:r>
      <w:r>
        <w:rPr>
          <w:rtl/>
        </w:rPr>
        <w:t>قال: يا معشر النساء، ما رأيت نواقص عقول ودين أذهب بعقول ذوي الالباب منكنّ، إنّي قد رأيت انكن أكثر أهل النار</w:t>
      </w:r>
      <w:r w:rsidRPr="0042356D">
        <w:rPr>
          <w:rStyle w:val="libNormalChar"/>
          <w:rtl/>
        </w:rPr>
        <w:t xml:space="preserve"> ( </w:t>
      </w:r>
      <w:r>
        <w:rPr>
          <w:rtl/>
        </w:rPr>
        <w:t>عذابا</w:t>
      </w:r>
      <w:r w:rsidRPr="0042356D">
        <w:rPr>
          <w:rStyle w:val="libNormalChar"/>
          <w:rtl/>
        </w:rPr>
        <w:t xml:space="preserve"> ) </w:t>
      </w:r>
      <w:r w:rsidRPr="008A3CBA">
        <w:rPr>
          <w:rStyle w:val="libFootnotenumChar"/>
          <w:rtl/>
        </w:rPr>
        <w:t>(</w:t>
      </w:r>
      <w:r w:rsidR="007A5C6C">
        <w:rPr>
          <w:rStyle w:val="libFootnotenumChar"/>
          <w:rFonts w:hint="cs"/>
          <w:rtl/>
        </w:rPr>
        <w:t>3</w:t>
      </w:r>
      <w:r w:rsidRPr="008A3CBA">
        <w:rPr>
          <w:rStyle w:val="libFootnotenumChar"/>
          <w:rtl/>
        </w:rPr>
        <w:t>)</w:t>
      </w:r>
      <w:r>
        <w:rPr>
          <w:rtl/>
        </w:rPr>
        <w:t xml:space="preserve"> فتقربن إلى الله ما استطعتن، فقالت امرأة منهن: يا رسول الله، ما نقصان ديننا وعقولنا؟ فقال أما نقصان دينكن فالحيض </w:t>
      </w:r>
      <w:r w:rsidR="00F224D9">
        <w:rPr>
          <w:rtl/>
        </w:rPr>
        <w:t>ألذّ</w:t>
      </w:r>
      <w:r>
        <w:rPr>
          <w:rtl/>
        </w:rPr>
        <w:t xml:space="preserve">ى يصيبكنّ، فتمكث إحداكن ما شاء الله لا تصلي ولا تصوم، وأما نقصان عقولكن فشهادتكنّ، إنّما شهادة المرأة نصف شهادة الرجل. </w:t>
      </w:r>
    </w:p>
    <w:p w:rsidR="00F84F17" w:rsidRDefault="00F84F17" w:rsidP="00F84F17">
      <w:pPr>
        <w:pStyle w:val="libNormal"/>
        <w:rPr>
          <w:rtl/>
        </w:rPr>
      </w:pPr>
      <w:r w:rsidRPr="0042356D">
        <w:rPr>
          <w:rStyle w:val="libNormalChar"/>
          <w:rtl/>
        </w:rPr>
        <w:t xml:space="preserve">[ 24937 ] </w:t>
      </w:r>
      <w:r>
        <w:rPr>
          <w:rtl/>
        </w:rPr>
        <w:t>4 - وبإسناده عن عبد الله بن سنان، عن أبي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أغلب الاعداء للمؤمن زوجة السوء. </w:t>
      </w:r>
    </w:p>
    <w:p w:rsidR="00F84F17" w:rsidRDefault="00F84F17" w:rsidP="007A5C6C">
      <w:pPr>
        <w:pStyle w:val="libNormal"/>
        <w:rPr>
          <w:rtl/>
        </w:rPr>
      </w:pPr>
      <w:r w:rsidRPr="0042356D">
        <w:rPr>
          <w:rStyle w:val="libNormalChar"/>
          <w:rtl/>
        </w:rPr>
        <w:t xml:space="preserve">[ 24938 ] </w:t>
      </w:r>
      <w:r>
        <w:rPr>
          <w:rtl/>
        </w:rPr>
        <w:t>5 - وفي</w:t>
      </w:r>
      <w:r w:rsidRPr="0042356D">
        <w:rPr>
          <w:rStyle w:val="libNormalChar"/>
          <w:rtl/>
        </w:rPr>
        <w:t xml:space="preserve"> ( </w:t>
      </w:r>
      <w:r>
        <w:rPr>
          <w:rtl/>
        </w:rPr>
        <w:t xml:space="preserve">الخصال ): عن </w:t>
      </w:r>
      <w:r w:rsidR="00CA2645">
        <w:rPr>
          <w:rtl/>
        </w:rPr>
        <w:t>محمّد</w:t>
      </w:r>
      <w:r w:rsidR="00144F6E">
        <w:rPr>
          <w:rtl/>
        </w:rPr>
        <w:t xml:space="preserve"> </w:t>
      </w:r>
      <w:r>
        <w:rPr>
          <w:rtl/>
        </w:rPr>
        <w:t>بن موسى بن المتوك</w:t>
      </w:r>
      <w:r w:rsidR="007A5C6C">
        <w:rPr>
          <w:rFonts w:hint="cs"/>
          <w:rtl/>
        </w:rPr>
        <w:t>ّ</w:t>
      </w:r>
      <w:r>
        <w:rPr>
          <w:rtl/>
        </w:rPr>
        <w:t xml:space="preserve">ل، عن السعد آباديّ، عن أحمد بن </w:t>
      </w:r>
      <w:r w:rsidR="00CA2645">
        <w:rPr>
          <w:rtl/>
        </w:rPr>
        <w:t>محمّد</w:t>
      </w:r>
      <w:r w:rsidR="00144F6E">
        <w:rPr>
          <w:rtl/>
        </w:rPr>
        <w:t xml:space="preserve"> </w:t>
      </w:r>
      <w:r>
        <w:rPr>
          <w:rtl/>
        </w:rPr>
        <w:t xml:space="preserve">البرقي، عن أبيه، عن </w:t>
      </w:r>
      <w:r w:rsidR="00CA2645">
        <w:rPr>
          <w:rtl/>
        </w:rPr>
        <w:t>محمّد</w:t>
      </w:r>
      <w:r w:rsidR="00144F6E">
        <w:rPr>
          <w:rtl/>
        </w:rPr>
        <w:t xml:space="preserve"> </w:t>
      </w:r>
      <w:r>
        <w:rPr>
          <w:rtl/>
        </w:rPr>
        <w:t>بن سنان،</w:t>
      </w:r>
      <w:r w:rsidRPr="0042356D">
        <w:rPr>
          <w:rStyle w:val="libNormalChar"/>
          <w:rtl/>
        </w:rPr>
        <w:t xml:space="preserve"> ( </w:t>
      </w:r>
      <w:r>
        <w:rPr>
          <w:rtl/>
        </w:rPr>
        <w:t>عن زياد بن مروان</w:t>
      </w:r>
      <w:r w:rsidRPr="0042356D">
        <w:rPr>
          <w:rStyle w:val="libNormalChar"/>
          <w:rtl/>
        </w:rPr>
        <w:t xml:space="preserve"> ) </w:t>
      </w:r>
      <w:r w:rsidRPr="008A3CBA">
        <w:rPr>
          <w:rStyle w:val="libFootnotenumChar"/>
          <w:rtl/>
        </w:rPr>
        <w:t>(</w:t>
      </w:r>
      <w:r w:rsidR="007A5C6C">
        <w:rPr>
          <w:rStyle w:val="libFootnotenumChar"/>
          <w:rFonts w:hint="cs"/>
          <w:rtl/>
        </w:rPr>
        <w:t>4</w:t>
      </w:r>
      <w:r w:rsidRPr="008A3CBA">
        <w:rPr>
          <w:rStyle w:val="libFootnotenumChar"/>
          <w:rtl/>
        </w:rPr>
        <w:t>)</w:t>
      </w:r>
      <w:r>
        <w:rPr>
          <w:rtl/>
        </w:rPr>
        <w:t xml:space="preserve">، عن سعد بن طريف، عن الاصبغ بن نباتة قال: قال </w:t>
      </w:r>
    </w:p>
    <w:p w:rsidR="00F84F17" w:rsidRDefault="00010966" w:rsidP="00010966">
      <w:pPr>
        <w:pStyle w:val="libLine"/>
        <w:rPr>
          <w:rtl/>
        </w:rPr>
      </w:pPr>
      <w:r>
        <w:rPr>
          <w:rtl/>
        </w:rPr>
        <w:t>____________________</w:t>
      </w:r>
    </w:p>
    <w:p w:rsidR="00F84F17" w:rsidRPr="00A41D44" w:rsidRDefault="00F84F17" w:rsidP="007A5C6C">
      <w:pPr>
        <w:pStyle w:val="libFootnote0"/>
        <w:rPr>
          <w:rtl/>
        </w:rPr>
      </w:pPr>
      <w:r w:rsidRPr="00A41D44">
        <w:rPr>
          <w:rtl/>
        </w:rPr>
        <w:t>(</w:t>
      </w:r>
      <w:r w:rsidR="007A5C6C">
        <w:rPr>
          <w:rFonts w:hint="cs"/>
          <w:rtl/>
        </w:rPr>
        <w:t>1</w:t>
      </w:r>
      <w:r w:rsidRPr="00A41D44">
        <w:rPr>
          <w:rtl/>
        </w:rPr>
        <w:t>) الفقيه 3</w:t>
      </w:r>
      <w:r>
        <w:rPr>
          <w:rtl/>
        </w:rPr>
        <w:t>:</w:t>
      </w:r>
      <w:r w:rsidRPr="00A41D44">
        <w:rPr>
          <w:rtl/>
        </w:rPr>
        <w:t xml:space="preserve"> 247 </w:t>
      </w:r>
      <w:r w:rsidR="007C1778">
        <w:rPr>
          <w:rtl/>
        </w:rPr>
        <w:t>/</w:t>
      </w:r>
      <w:r w:rsidRPr="00A41D44">
        <w:rPr>
          <w:rtl/>
        </w:rPr>
        <w:t xml:space="preserve"> 1171</w:t>
      </w:r>
      <w:r>
        <w:rPr>
          <w:rtl/>
        </w:rPr>
        <w:t>.</w:t>
      </w:r>
      <w:r w:rsidRPr="00A41D44">
        <w:rPr>
          <w:rtl/>
        </w:rPr>
        <w:t xml:space="preserve"> </w:t>
      </w:r>
    </w:p>
    <w:p w:rsidR="00F84F17" w:rsidRDefault="00F84F17" w:rsidP="00010966">
      <w:pPr>
        <w:pStyle w:val="libFootnote0"/>
        <w:rPr>
          <w:rtl/>
        </w:rPr>
      </w:pPr>
      <w:r>
        <w:rPr>
          <w:rtl/>
        </w:rPr>
        <w:t xml:space="preserve">2 - الكافي 5: 322 </w:t>
      </w:r>
      <w:r w:rsidR="007C1778">
        <w:rPr>
          <w:rtl/>
        </w:rPr>
        <w:t>/</w:t>
      </w:r>
      <w:r>
        <w:rPr>
          <w:rtl/>
        </w:rPr>
        <w:t xml:space="preserve"> 2. </w:t>
      </w:r>
    </w:p>
    <w:p w:rsidR="00F84F17" w:rsidRPr="00A41D44" w:rsidRDefault="00F84F17" w:rsidP="007A5C6C">
      <w:pPr>
        <w:pStyle w:val="libFootnote0"/>
        <w:rPr>
          <w:rtl/>
        </w:rPr>
      </w:pPr>
      <w:r w:rsidRPr="00A41D44">
        <w:rPr>
          <w:rtl/>
        </w:rPr>
        <w:t>(</w:t>
      </w:r>
      <w:r w:rsidR="007A5C6C">
        <w:rPr>
          <w:rFonts w:hint="cs"/>
          <w:rtl/>
        </w:rPr>
        <w:t>2</w:t>
      </w:r>
      <w:r w:rsidRPr="00A41D44">
        <w:rPr>
          <w:rtl/>
        </w:rPr>
        <w:t>) في المصدر</w:t>
      </w:r>
      <w:r>
        <w:rPr>
          <w:rtl/>
        </w:rPr>
        <w:t>:</w:t>
      </w:r>
      <w:r w:rsidRPr="00A41D44">
        <w:rPr>
          <w:rtl/>
        </w:rPr>
        <w:t xml:space="preserve"> عن احمد بن الحجال</w:t>
      </w:r>
      <w:r>
        <w:rPr>
          <w:rtl/>
        </w:rPr>
        <w:t>.</w:t>
      </w:r>
      <w:r w:rsidRPr="00A41D44">
        <w:rPr>
          <w:rtl/>
        </w:rPr>
        <w:t xml:space="preserve"> </w:t>
      </w:r>
    </w:p>
    <w:p w:rsidR="00F84F17" w:rsidRDefault="00F84F17" w:rsidP="00010966">
      <w:pPr>
        <w:pStyle w:val="libFootnote0"/>
        <w:rPr>
          <w:rtl/>
        </w:rPr>
      </w:pPr>
      <w:r>
        <w:rPr>
          <w:rtl/>
        </w:rPr>
        <w:t xml:space="preserve">3 - الفقيه 3: 247 </w:t>
      </w:r>
      <w:r w:rsidR="007C1778">
        <w:rPr>
          <w:rtl/>
        </w:rPr>
        <w:t>/</w:t>
      </w:r>
      <w:r>
        <w:rPr>
          <w:rtl/>
        </w:rPr>
        <w:t xml:space="preserve"> 1175. </w:t>
      </w:r>
    </w:p>
    <w:p w:rsidR="00F84F17" w:rsidRPr="00A41D44" w:rsidRDefault="00F84F17" w:rsidP="007A5C6C">
      <w:pPr>
        <w:pStyle w:val="libFootnote0"/>
        <w:rPr>
          <w:rtl/>
        </w:rPr>
      </w:pPr>
      <w:r w:rsidRPr="00A41D44">
        <w:rPr>
          <w:rtl/>
        </w:rPr>
        <w:t>(</w:t>
      </w:r>
      <w:r w:rsidR="007A5C6C">
        <w:rPr>
          <w:rFonts w:hint="cs"/>
          <w:rtl/>
        </w:rPr>
        <w:t>3</w:t>
      </w:r>
      <w:r w:rsidRPr="00A41D44">
        <w:rPr>
          <w:rtl/>
        </w:rPr>
        <w:t>) في المصدر</w:t>
      </w:r>
      <w:r>
        <w:rPr>
          <w:rtl/>
        </w:rPr>
        <w:t>:</w:t>
      </w:r>
      <w:r w:rsidRPr="00A41D44">
        <w:rPr>
          <w:rtl/>
        </w:rPr>
        <w:t xml:space="preserve"> يوم القيامة</w:t>
      </w:r>
      <w:r>
        <w:rPr>
          <w:rtl/>
        </w:rPr>
        <w:t>.</w:t>
      </w:r>
      <w:r w:rsidRPr="00A41D44">
        <w:rPr>
          <w:rtl/>
        </w:rPr>
        <w:t xml:space="preserve"> </w:t>
      </w:r>
    </w:p>
    <w:p w:rsidR="00F84F17" w:rsidRDefault="00F84F17" w:rsidP="00010966">
      <w:pPr>
        <w:pStyle w:val="libFootnote0"/>
        <w:rPr>
          <w:rtl/>
        </w:rPr>
      </w:pPr>
      <w:r>
        <w:rPr>
          <w:rtl/>
        </w:rPr>
        <w:t xml:space="preserve">4 - الفقيه 3: 247 </w:t>
      </w:r>
      <w:r w:rsidR="007C1778">
        <w:rPr>
          <w:rtl/>
        </w:rPr>
        <w:t>/</w:t>
      </w:r>
      <w:r>
        <w:rPr>
          <w:rtl/>
        </w:rPr>
        <w:t xml:space="preserve"> 1170. </w:t>
      </w:r>
    </w:p>
    <w:p w:rsidR="00F84F17" w:rsidRDefault="00F84F17" w:rsidP="00010966">
      <w:pPr>
        <w:pStyle w:val="libFootnote0"/>
        <w:rPr>
          <w:rtl/>
        </w:rPr>
      </w:pPr>
      <w:r>
        <w:rPr>
          <w:rtl/>
        </w:rPr>
        <w:t xml:space="preserve">5 - الخصال 1: 113 </w:t>
      </w:r>
      <w:r w:rsidR="007C1778">
        <w:rPr>
          <w:rtl/>
        </w:rPr>
        <w:t>/</w:t>
      </w:r>
      <w:r>
        <w:rPr>
          <w:rtl/>
        </w:rPr>
        <w:t xml:space="preserve"> 91. </w:t>
      </w:r>
    </w:p>
    <w:p w:rsidR="00F84F17" w:rsidRPr="00A41D44" w:rsidRDefault="00F84F17" w:rsidP="007A5C6C">
      <w:pPr>
        <w:pStyle w:val="libFootnote0"/>
        <w:rPr>
          <w:rtl/>
        </w:rPr>
      </w:pPr>
      <w:r w:rsidRPr="00A41D44">
        <w:rPr>
          <w:rtl/>
        </w:rPr>
        <w:t>(</w:t>
      </w:r>
      <w:r w:rsidR="007A5C6C">
        <w:rPr>
          <w:rFonts w:hint="cs"/>
          <w:rtl/>
        </w:rPr>
        <w:t>4</w:t>
      </w:r>
      <w:r w:rsidRPr="00A41D44">
        <w:rPr>
          <w:rtl/>
        </w:rPr>
        <w:t>) في المصدر</w:t>
      </w:r>
      <w:r>
        <w:rPr>
          <w:rtl/>
        </w:rPr>
        <w:t>:</w:t>
      </w:r>
      <w:r w:rsidRPr="00A41D44">
        <w:rPr>
          <w:rtl/>
        </w:rPr>
        <w:t xml:space="preserve"> عن زياد بن منذر</w:t>
      </w:r>
      <w:r>
        <w:rPr>
          <w:rtl/>
        </w:rPr>
        <w:t>.</w:t>
      </w:r>
      <w:r w:rsidRPr="00A41D44">
        <w:rPr>
          <w:rtl/>
        </w:rPr>
        <w:t xml:space="preserve"> </w:t>
      </w:r>
    </w:p>
    <w:p w:rsidR="00AD106E" w:rsidRDefault="00AD106E" w:rsidP="00010966">
      <w:pPr>
        <w:pStyle w:val="libNormal"/>
        <w:rPr>
          <w:rtl/>
        </w:rPr>
      </w:pPr>
      <w:r>
        <w:rPr>
          <w:rtl/>
        </w:rPr>
        <w:br w:type="page"/>
      </w:r>
    </w:p>
    <w:p w:rsidR="00F84F17" w:rsidRDefault="00F84F17" w:rsidP="00E81C1F">
      <w:pPr>
        <w:pStyle w:val="libNormal0"/>
        <w:rPr>
          <w:rtl/>
        </w:rPr>
      </w:pPr>
      <w:r>
        <w:rPr>
          <w:rtl/>
        </w:rPr>
        <w:lastRenderedPageBreak/>
        <w:t>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الفتن ثلاثة: </w:t>
      </w:r>
      <w:r w:rsidR="00F224D9">
        <w:rPr>
          <w:rtl/>
        </w:rPr>
        <w:t xml:space="preserve">حبّ </w:t>
      </w:r>
      <w:r>
        <w:rPr>
          <w:rtl/>
        </w:rPr>
        <w:t>النساء وهو سيف الشيطان، وشرب الخمر وهو فخ الشيطان، و</w:t>
      </w:r>
      <w:r w:rsidR="00F224D9">
        <w:rPr>
          <w:rtl/>
        </w:rPr>
        <w:t xml:space="preserve">حبّ </w:t>
      </w:r>
      <w:r>
        <w:rPr>
          <w:rtl/>
        </w:rPr>
        <w:t xml:space="preserve">الدينار والدرهم وهو سهم الشيطان، فمن </w:t>
      </w:r>
      <w:r w:rsidR="00001208">
        <w:rPr>
          <w:rtl/>
        </w:rPr>
        <w:t>أ</w:t>
      </w:r>
      <w:r w:rsidR="00F224D9">
        <w:rPr>
          <w:rtl/>
        </w:rPr>
        <w:t xml:space="preserve">حبّ </w:t>
      </w:r>
      <w:r>
        <w:rPr>
          <w:rtl/>
        </w:rPr>
        <w:t xml:space="preserve">النساء لم ينتفع بعيشه، ومن </w:t>
      </w:r>
      <w:r w:rsidR="00001208">
        <w:rPr>
          <w:rtl/>
        </w:rPr>
        <w:t>أ</w:t>
      </w:r>
      <w:r w:rsidR="00F224D9">
        <w:rPr>
          <w:rtl/>
        </w:rPr>
        <w:t xml:space="preserve">حبّ </w:t>
      </w:r>
      <w:r>
        <w:rPr>
          <w:rtl/>
        </w:rPr>
        <w:t xml:space="preserve">الاشربة حرمت عليه الجنة، ومن </w:t>
      </w:r>
      <w:r w:rsidR="00001208">
        <w:rPr>
          <w:rtl/>
        </w:rPr>
        <w:t>أ</w:t>
      </w:r>
      <w:r w:rsidR="00F224D9">
        <w:rPr>
          <w:rtl/>
        </w:rPr>
        <w:t xml:space="preserve">حبّ </w:t>
      </w:r>
      <w:r>
        <w:rPr>
          <w:rtl/>
        </w:rPr>
        <w:t xml:space="preserve">الدينار والدرهم فهو عبد الدنيا، وقال: قال عيسى </w:t>
      </w:r>
      <w:r w:rsidRPr="008A3CBA">
        <w:rPr>
          <w:rStyle w:val="libFootnotenumChar"/>
          <w:rtl/>
        </w:rPr>
        <w:t>(</w:t>
      </w:r>
      <w:r w:rsidR="00E81C1F">
        <w:rPr>
          <w:rStyle w:val="libFootnotenumChar"/>
          <w:rFonts w:hint="cs"/>
          <w:rtl/>
        </w:rPr>
        <w:t>1</w:t>
      </w:r>
      <w:r w:rsidRPr="008A3CBA">
        <w:rPr>
          <w:rStyle w:val="libFootnotenumChar"/>
          <w:rtl/>
        </w:rPr>
        <w:t>)</w:t>
      </w:r>
      <w:r>
        <w:rPr>
          <w:rtl/>
        </w:rPr>
        <w:t>:</w:t>
      </w:r>
      <w:r w:rsidRPr="0042356D">
        <w:rPr>
          <w:rStyle w:val="libNormalChar"/>
          <w:rtl/>
        </w:rPr>
        <w:t xml:space="preserve"> ( </w:t>
      </w:r>
      <w:r>
        <w:rPr>
          <w:rtl/>
        </w:rPr>
        <w:t>الدنيا</w:t>
      </w:r>
      <w:r w:rsidRPr="0042356D">
        <w:rPr>
          <w:rStyle w:val="libNormalChar"/>
          <w:rtl/>
        </w:rPr>
        <w:t xml:space="preserve"> ) </w:t>
      </w:r>
      <w:r w:rsidRPr="008A3CBA">
        <w:rPr>
          <w:rStyle w:val="libFootnotenumChar"/>
          <w:rtl/>
        </w:rPr>
        <w:t>(</w:t>
      </w:r>
      <w:r w:rsidR="00E81C1F">
        <w:rPr>
          <w:rStyle w:val="libFootnotenumChar"/>
          <w:rFonts w:hint="cs"/>
          <w:rtl/>
        </w:rPr>
        <w:t>2</w:t>
      </w:r>
      <w:r w:rsidRPr="008A3CBA">
        <w:rPr>
          <w:rStyle w:val="libFootnotenumChar"/>
          <w:rtl/>
        </w:rPr>
        <w:t>)</w:t>
      </w:r>
      <w:r>
        <w:rPr>
          <w:rtl/>
        </w:rPr>
        <w:t xml:space="preserve"> داء الدين، والعالم طبيب الدين، فإذا رأيتم الطبيب يجر الداء إلى نفسه فاتهموه، واعلموا أن</w:t>
      </w:r>
      <w:r w:rsidR="007A5C6C">
        <w:rPr>
          <w:rFonts w:hint="cs"/>
          <w:rtl/>
        </w:rPr>
        <w:t>ّ</w:t>
      </w:r>
      <w:r>
        <w:rPr>
          <w:rtl/>
        </w:rPr>
        <w:t xml:space="preserve">ه غير ناصح لغيره. </w:t>
      </w:r>
    </w:p>
    <w:p w:rsidR="00F84F17" w:rsidRDefault="00F84F17" w:rsidP="00E81C1F">
      <w:pPr>
        <w:pStyle w:val="libNormal"/>
        <w:rPr>
          <w:rtl/>
        </w:rPr>
      </w:pPr>
      <w:r w:rsidRPr="0042356D">
        <w:rPr>
          <w:rStyle w:val="libNormalChar"/>
          <w:rtl/>
        </w:rPr>
        <w:t xml:space="preserve">[ 24939 ] </w:t>
      </w:r>
      <w:r>
        <w:rPr>
          <w:rtl/>
        </w:rPr>
        <w:t xml:space="preserve">6 - وعن أبيه، عن </w:t>
      </w:r>
      <w:r w:rsidR="007B3A37">
        <w:rPr>
          <w:rtl/>
        </w:rPr>
        <w:t xml:space="preserve">عليّ </w:t>
      </w:r>
      <w:r>
        <w:rPr>
          <w:rtl/>
        </w:rPr>
        <w:t>بن إبراهيم، عن أبيه، عن على بن معبد، عن عبد الله بن القاسم، عن عبد الله بن سنان، عن أبي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w:t>
      </w:r>
      <w:r w:rsidRPr="008A3CBA">
        <w:rPr>
          <w:rStyle w:val="libFootnotenumChar"/>
          <w:rtl/>
        </w:rPr>
        <w:t>(</w:t>
      </w:r>
      <w:r w:rsidR="00E81C1F">
        <w:rPr>
          <w:rStyle w:val="libFootnotenumChar"/>
          <w:rFonts w:hint="cs"/>
          <w:rtl/>
        </w:rPr>
        <w:t>3</w:t>
      </w:r>
      <w:r w:rsidRPr="008A3CBA">
        <w:rPr>
          <w:rStyle w:val="libFootnotenumChar"/>
          <w:rtl/>
        </w:rPr>
        <w:t>)</w:t>
      </w:r>
      <w:r>
        <w:rPr>
          <w:rtl/>
        </w:rPr>
        <w:t xml:space="preserve">: أوّل ما عُصي الله تعالى بست خصال: </w:t>
      </w:r>
      <w:r w:rsidR="00F224D9">
        <w:rPr>
          <w:rtl/>
        </w:rPr>
        <w:t xml:space="preserve">حبّ </w:t>
      </w:r>
      <w:r>
        <w:rPr>
          <w:rtl/>
        </w:rPr>
        <w:t>الدنيا، و</w:t>
      </w:r>
      <w:r w:rsidR="00F224D9">
        <w:rPr>
          <w:rtl/>
        </w:rPr>
        <w:t xml:space="preserve">حبّ </w:t>
      </w:r>
      <w:r>
        <w:rPr>
          <w:rtl/>
        </w:rPr>
        <w:t>الرياسة، و</w:t>
      </w:r>
      <w:r w:rsidR="00F224D9">
        <w:rPr>
          <w:rtl/>
        </w:rPr>
        <w:t xml:space="preserve">حبّ </w:t>
      </w:r>
      <w:r>
        <w:rPr>
          <w:rtl/>
        </w:rPr>
        <w:t>النوم، و</w:t>
      </w:r>
      <w:r w:rsidR="00F224D9">
        <w:rPr>
          <w:rtl/>
        </w:rPr>
        <w:t xml:space="preserve">حبّ </w:t>
      </w:r>
      <w:r>
        <w:rPr>
          <w:rtl/>
        </w:rPr>
        <w:t>النساء، و</w:t>
      </w:r>
      <w:r w:rsidR="00F224D9">
        <w:rPr>
          <w:rtl/>
        </w:rPr>
        <w:t xml:space="preserve">حبّ </w:t>
      </w:r>
      <w:r>
        <w:rPr>
          <w:rtl/>
        </w:rPr>
        <w:t>الطعام، و</w:t>
      </w:r>
      <w:r w:rsidR="00F224D9">
        <w:rPr>
          <w:rtl/>
        </w:rPr>
        <w:t xml:space="preserve">حبّ </w:t>
      </w:r>
      <w:r>
        <w:rPr>
          <w:rtl/>
        </w:rPr>
        <w:t xml:space="preserve">الراحة. </w:t>
      </w:r>
    </w:p>
    <w:p w:rsidR="00F84F17" w:rsidRDefault="00F84F17" w:rsidP="00E81C1F">
      <w:pPr>
        <w:pStyle w:val="libNormal"/>
        <w:rPr>
          <w:rtl/>
        </w:rPr>
      </w:pPr>
      <w:r>
        <w:rPr>
          <w:rtl/>
        </w:rPr>
        <w:t>ورواه البرقي في</w:t>
      </w:r>
      <w:r w:rsidRPr="0042356D">
        <w:rPr>
          <w:rStyle w:val="libNormalChar"/>
          <w:rtl/>
        </w:rPr>
        <w:t xml:space="preserve"> ( </w:t>
      </w:r>
      <w:r>
        <w:rPr>
          <w:rtl/>
        </w:rPr>
        <w:t>المحاسن</w:t>
      </w:r>
      <w:r w:rsidRPr="0042356D">
        <w:rPr>
          <w:rStyle w:val="libNormalChar"/>
          <w:rtl/>
        </w:rPr>
        <w:t xml:space="preserve"> ) </w:t>
      </w:r>
      <w:r>
        <w:rPr>
          <w:rtl/>
        </w:rPr>
        <w:t xml:space="preserve">عن نوح بن شعيب، عن الدهقان، عن عبد الله بن سنان </w:t>
      </w:r>
      <w:r w:rsidRPr="008A3CBA">
        <w:rPr>
          <w:rStyle w:val="libFootnotenumChar"/>
          <w:rtl/>
        </w:rPr>
        <w:t>(</w:t>
      </w:r>
      <w:r w:rsidR="00E81C1F">
        <w:rPr>
          <w:rStyle w:val="libFootnotenumChar"/>
          <w:rFonts w:hint="cs"/>
          <w:rtl/>
        </w:rPr>
        <w:t>4</w:t>
      </w:r>
      <w:r w:rsidRPr="008A3CBA">
        <w:rPr>
          <w:rStyle w:val="libFootnotenumChar"/>
          <w:rtl/>
        </w:rPr>
        <w:t>)</w:t>
      </w:r>
      <w:r>
        <w:rPr>
          <w:rtl/>
        </w:rPr>
        <w:t xml:space="preserve">. </w:t>
      </w:r>
    </w:p>
    <w:p w:rsidR="00F84F17" w:rsidRDefault="00F84F17" w:rsidP="00E81C1F">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w:t>
      </w:r>
      <w:r w:rsidR="00E81C1F">
        <w:rPr>
          <w:rStyle w:val="libFootnotenumChar"/>
          <w:rFonts w:hint="cs"/>
          <w:rtl/>
        </w:rPr>
        <w:t>5</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A41D44" w:rsidRDefault="00F84F17" w:rsidP="007A5C6C">
      <w:pPr>
        <w:pStyle w:val="libFootnote0"/>
        <w:rPr>
          <w:rtl/>
        </w:rPr>
      </w:pPr>
      <w:r w:rsidRPr="008A3CBA">
        <w:rPr>
          <w:rtl/>
        </w:rPr>
        <w:t>(</w:t>
      </w:r>
      <w:r w:rsidR="007A5C6C">
        <w:rPr>
          <w:rFonts w:hint="cs"/>
          <w:rtl/>
        </w:rPr>
        <w:t>1</w:t>
      </w:r>
      <w:r w:rsidRPr="008A3CBA">
        <w:rPr>
          <w:rtl/>
        </w:rPr>
        <w:t>) في المصدر زيادة</w:t>
      </w:r>
      <w:r>
        <w:rPr>
          <w:rtl/>
        </w:rPr>
        <w:t>:</w:t>
      </w:r>
      <w:r w:rsidRPr="008A3CBA">
        <w:rPr>
          <w:rtl/>
        </w:rPr>
        <w:t xml:space="preserve"> بن </w:t>
      </w:r>
      <w:r w:rsidRPr="00E81C1F">
        <w:rPr>
          <w:rtl/>
        </w:rPr>
        <w:t xml:space="preserve">مريم </w:t>
      </w:r>
      <w:r w:rsidR="0042356D" w:rsidRPr="00E81C1F">
        <w:rPr>
          <w:rFonts w:hint="cs"/>
          <w:rtl/>
        </w:rPr>
        <w:t xml:space="preserve">( </w:t>
      </w:r>
      <w:r w:rsidR="0042356D" w:rsidRPr="00E81C1F">
        <w:rPr>
          <w:rStyle w:val="libFootnoteAlaemChar"/>
          <w:rFonts w:hint="cs"/>
          <w:rtl/>
        </w:rPr>
        <w:t xml:space="preserve">عليه‌السلام </w:t>
      </w:r>
      <w:r w:rsidR="0042356D" w:rsidRPr="00E81C1F">
        <w:rPr>
          <w:rFonts w:hint="cs"/>
          <w:rtl/>
        </w:rPr>
        <w:t xml:space="preserve">) </w:t>
      </w:r>
      <w:r w:rsidRPr="00E81C1F">
        <w:rPr>
          <w:rtl/>
        </w:rPr>
        <w:t>.</w:t>
      </w:r>
      <w:r w:rsidRPr="00A41D44">
        <w:rPr>
          <w:rtl/>
        </w:rPr>
        <w:t xml:space="preserve"> </w:t>
      </w:r>
    </w:p>
    <w:p w:rsidR="00F84F17" w:rsidRPr="00A41D44" w:rsidRDefault="00F84F17" w:rsidP="007A5C6C">
      <w:pPr>
        <w:pStyle w:val="libFootnote0"/>
        <w:rPr>
          <w:rtl/>
        </w:rPr>
      </w:pPr>
      <w:r w:rsidRPr="00A41D44">
        <w:rPr>
          <w:rtl/>
        </w:rPr>
        <w:t>(</w:t>
      </w:r>
      <w:r w:rsidR="007A5C6C">
        <w:rPr>
          <w:rFonts w:hint="cs"/>
          <w:rtl/>
        </w:rPr>
        <w:t>2</w:t>
      </w:r>
      <w:r w:rsidRPr="00A41D44">
        <w:rPr>
          <w:rtl/>
        </w:rPr>
        <w:t>) في المصدر</w:t>
      </w:r>
      <w:r>
        <w:rPr>
          <w:rtl/>
        </w:rPr>
        <w:t>:</w:t>
      </w:r>
      <w:r w:rsidRPr="00A41D44">
        <w:rPr>
          <w:rtl/>
        </w:rPr>
        <w:t xml:space="preserve"> الدينار</w:t>
      </w:r>
      <w:r>
        <w:rPr>
          <w:rtl/>
        </w:rPr>
        <w:t>.</w:t>
      </w:r>
      <w:r w:rsidRPr="00A41D44">
        <w:rPr>
          <w:rtl/>
        </w:rPr>
        <w:t xml:space="preserve"> </w:t>
      </w:r>
    </w:p>
    <w:p w:rsidR="00F84F17" w:rsidRDefault="00F84F17" w:rsidP="00010966">
      <w:pPr>
        <w:pStyle w:val="libFootnote0"/>
        <w:rPr>
          <w:rtl/>
        </w:rPr>
      </w:pPr>
      <w:r>
        <w:rPr>
          <w:rtl/>
        </w:rPr>
        <w:t xml:space="preserve">6 - الخصال 1: 330 </w:t>
      </w:r>
      <w:r w:rsidR="007C1778">
        <w:rPr>
          <w:rtl/>
        </w:rPr>
        <w:t>/</w:t>
      </w:r>
      <w:r>
        <w:rPr>
          <w:rtl/>
        </w:rPr>
        <w:t xml:space="preserve"> 27، واورده عن الكافي في الحديث 3 من الباب 49 من </w:t>
      </w:r>
      <w:r w:rsidR="007C1778">
        <w:rPr>
          <w:rtl/>
        </w:rPr>
        <w:t xml:space="preserve">أبواب </w:t>
      </w:r>
      <w:r>
        <w:rPr>
          <w:rtl/>
        </w:rPr>
        <w:t xml:space="preserve">جهاد النفس. </w:t>
      </w:r>
    </w:p>
    <w:p w:rsidR="00F84F17" w:rsidRPr="00A41D44" w:rsidRDefault="00F84F17" w:rsidP="007A5C6C">
      <w:pPr>
        <w:pStyle w:val="libFootnote0"/>
        <w:rPr>
          <w:rtl/>
        </w:rPr>
      </w:pPr>
      <w:r w:rsidRPr="008A3CBA">
        <w:rPr>
          <w:rtl/>
        </w:rPr>
        <w:t>(</w:t>
      </w:r>
      <w:r w:rsidR="007A5C6C">
        <w:rPr>
          <w:rFonts w:hint="cs"/>
          <w:rtl/>
        </w:rPr>
        <w:t>3</w:t>
      </w:r>
      <w:r w:rsidRPr="008A3CBA">
        <w:rPr>
          <w:rtl/>
        </w:rPr>
        <w:t>) في المصدر زيادة</w:t>
      </w:r>
      <w:r>
        <w:rPr>
          <w:rtl/>
        </w:rPr>
        <w:t>:</w:t>
      </w:r>
      <w:r w:rsidRPr="008A3CBA">
        <w:rPr>
          <w:rtl/>
        </w:rPr>
        <w:t xml:space="preserve"> قال </w:t>
      </w:r>
      <w:r w:rsidRPr="00E81C1F">
        <w:rPr>
          <w:rtl/>
        </w:rPr>
        <w:t xml:space="preserve">رسول الله </w:t>
      </w:r>
      <w:r w:rsidR="0042356D" w:rsidRPr="00E81C1F">
        <w:rPr>
          <w:rFonts w:hint="cs"/>
          <w:rtl/>
        </w:rPr>
        <w:t xml:space="preserve">( </w:t>
      </w:r>
      <w:r w:rsidR="0042356D" w:rsidRPr="00E81C1F">
        <w:rPr>
          <w:rStyle w:val="libFootnoteAlaemChar"/>
          <w:rFonts w:hint="cs"/>
          <w:rtl/>
        </w:rPr>
        <w:t xml:space="preserve">صلى‌الله‌عليه‌وآله‌ </w:t>
      </w:r>
      <w:r w:rsidR="0042356D" w:rsidRPr="00E81C1F">
        <w:rPr>
          <w:rFonts w:hint="cs"/>
          <w:rtl/>
        </w:rPr>
        <w:t>)</w:t>
      </w:r>
      <w:r w:rsidR="0042356D">
        <w:rPr>
          <w:rStyle w:val="libNormalChar"/>
          <w:rFonts w:hint="cs"/>
          <w:rtl/>
        </w:rPr>
        <w:t xml:space="preserve"> </w:t>
      </w:r>
    </w:p>
    <w:p w:rsidR="00F84F17" w:rsidRPr="00A41D44" w:rsidRDefault="00F84F17" w:rsidP="007A5C6C">
      <w:pPr>
        <w:pStyle w:val="libFootnote0"/>
        <w:rPr>
          <w:rtl/>
        </w:rPr>
      </w:pPr>
      <w:r w:rsidRPr="00A41D44">
        <w:rPr>
          <w:rtl/>
        </w:rPr>
        <w:t>(</w:t>
      </w:r>
      <w:r w:rsidR="007A5C6C">
        <w:rPr>
          <w:rFonts w:hint="cs"/>
          <w:rtl/>
        </w:rPr>
        <w:t>4</w:t>
      </w:r>
      <w:r w:rsidRPr="00A41D44">
        <w:rPr>
          <w:rtl/>
        </w:rPr>
        <w:t>) المحاسن</w:t>
      </w:r>
      <w:r>
        <w:rPr>
          <w:rtl/>
        </w:rPr>
        <w:t>:</w:t>
      </w:r>
      <w:r w:rsidRPr="00A41D44">
        <w:rPr>
          <w:rtl/>
        </w:rPr>
        <w:t xml:space="preserve"> 295 </w:t>
      </w:r>
      <w:r w:rsidR="007C1778">
        <w:rPr>
          <w:rtl/>
        </w:rPr>
        <w:t>/</w:t>
      </w:r>
      <w:r w:rsidRPr="00A41D44">
        <w:rPr>
          <w:rtl/>
        </w:rPr>
        <w:t xml:space="preserve"> 459</w:t>
      </w:r>
      <w:r>
        <w:rPr>
          <w:rtl/>
        </w:rPr>
        <w:t>.</w:t>
      </w:r>
      <w:r w:rsidRPr="00A41D44">
        <w:rPr>
          <w:rtl/>
        </w:rPr>
        <w:t xml:space="preserve"> </w:t>
      </w:r>
    </w:p>
    <w:p w:rsidR="00F84F17" w:rsidRPr="009C645C" w:rsidRDefault="00F84F17" w:rsidP="007A5C6C">
      <w:pPr>
        <w:pStyle w:val="libFootnote0"/>
        <w:rPr>
          <w:rtl/>
        </w:rPr>
      </w:pPr>
      <w:r w:rsidRPr="00A41D44">
        <w:rPr>
          <w:rtl/>
        </w:rPr>
        <w:t>(</w:t>
      </w:r>
      <w:r w:rsidR="007A5C6C">
        <w:rPr>
          <w:rFonts w:hint="cs"/>
          <w:rtl/>
        </w:rPr>
        <w:t>5</w:t>
      </w:r>
      <w:r w:rsidRPr="00A41D44">
        <w:rPr>
          <w:rtl/>
        </w:rPr>
        <w:t xml:space="preserve">) ياتي في الحديث 6 من الباب 7 من هذه </w:t>
      </w:r>
      <w:r w:rsidR="00AD67CF">
        <w:rPr>
          <w:rtl/>
        </w:rPr>
        <w:t>الأبواب</w:t>
      </w:r>
      <w:r>
        <w:rPr>
          <w:rtl/>
        </w:rPr>
        <w:t>،</w:t>
      </w:r>
      <w:r w:rsidRPr="00A41D44">
        <w:rPr>
          <w:rtl/>
        </w:rPr>
        <w:t xml:space="preserve"> وتقدم ما </w:t>
      </w:r>
      <w:r w:rsidR="00CD662E">
        <w:rPr>
          <w:rtl/>
        </w:rPr>
        <w:t xml:space="preserve">يدلّ </w:t>
      </w:r>
      <w:r w:rsidRPr="00A41D44">
        <w:rPr>
          <w:rtl/>
        </w:rPr>
        <w:t xml:space="preserve">على ذلك في الحديث 21 من الباب 4 من </w:t>
      </w:r>
      <w:r w:rsidR="007C1778">
        <w:rPr>
          <w:rtl/>
        </w:rPr>
        <w:t xml:space="preserve">أبواب </w:t>
      </w:r>
      <w:r w:rsidRPr="00A41D44">
        <w:rPr>
          <w:rtl/>
        </w:rPr>
        <w:t xml:space="preserve">جهاد النفس وفي الحديث 22 من الباب 38 من </w:t>
      </w:r>
      <w:r w:rsidR="007C1778">
        <w:rPr>
          <w:rtl/>
        </w:rPr>
        <w:t xml:space="preserve">أبواب </w:t>
      </w:r>
      <w:r w:rsidRPr="00A41D44">
        <w:rPr>
          <w:rtl/>
        </w:rPr>
        <w:t>الامر والنهي وما يناسبهما</w:t>
      </w:r>
      <w:r>
        <w:rPr>
          <w:rtl/>
        </w:rPr>
        <w:t>.</w:t>
      </w:r>
      <w:r w:rsidRPr="00A41D44">
        <w:rPr>
          <w:rtl/>
        </w:rPr>
        <w:t xml:space="preserve"> </w:t>
      </w:r>
    </w:p>
    <w:p w:rsidR="00AD106E" w:rsidRDefault="00AD106E" w:rsidP="00010966">
      <w:pPr>
        <w:pStyle w:val="libNormal"/>
        <w:rPr>
          <w:rtl/>
        </w:rPr>
      </w:pPr>
      <w:r>
        <w:rPr>
          <w:rtl/>
        </w:rPr>
        <w:br w:type="page"/>
      </w:r>
    </w:p>
    <w:p w:rsidR="00F84F17" w:rsidRDefault="00F84F17" w:rsidP="00F84F17">
      <w:pPr>
        <w:pStyle w:val="Heading2Center"/>
        <w:rPr>
          <w:rtl/>
        </w:rPr>
      </w:pPr>
      <w:bookmarkStart w:id="18" w:name="_Toc306632624"/>
      <w:bookmarkStart w:id="19" w:name="_Toc379097693"/>
      <w:bookmarkStart w:id="20" w:name="_Toc174804182"/>
      <w:r>
        <w:rPr>
          <w:rtl/>
        </w:rPr>
        <w:lastRenderedPageBreak/>
        <w:t xml:space="preserve">5 - </w:t>
      </w:r>
      <w:r w:rsidRPr="00A41D44">
        <w:rPr>
          <w:rtl/>
        </w:rPr>
        <w:t>باب استحباب اختيار الجارية التي لها عقل وأدب</w:t>
      </w:r>
      <w:r>
        <w:rPr>
          <w:rtl/>
        </w:rPr>
        <w:t>،</w:t>
      </w:r>
      <w:r w:rsidRPr="00A41D44">
        <w:rPr>
          <w:rtl/>
        </w:rPr>
        <w:t xml:space="preserve"> أوله</w:t>
      </w:r>
      <w:bookmarkEnd w:id="18"/>
      <w:r>
        <w:rPr>
          <w:rtl/>
        </w:rPr>
        <w:t xml:space="preserve"> </w:t>
      </w:r>
      <w:bookmarkStart w:id="21" w:name="_Toc306632625"/>
      <w:r>
        <w:rPr>
          <w:rtl/>
        </w:rPr>
        <w:t>فيها هوى</w:t>
      </w:r>
      <w:bookmarkEnd w:id="19"/>
      <w:bookmarkEnd w:id="20"/>
      <w:bookmarkEnd w:id="21"/>
      <w:r>
        <w:rPr>
          <w:rtl/>
        </w:rPr>
        <w:t xml:space="preserve"> </w:t>
      </w:r>
    </w:p>
    <w:p w:rsidR="00F84F17" w:rsidRDefault="00F84F17" w:rsidP="00F84F17">
      <w:pPr>
        <w:pStyle w:val="libNormal"/>
        <w:rPr>
          <w:rtl/>
        </w:rPr>
      </w:pPr>
      <w:r w:rsidRPr="0042356D">
        <w:rPr>
          <w:rStyle w:val="libNormalChar"/>
          <w:rtl/>
        </w:rPr>
        <w:t xml:space="preserve">[ 24940 ]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سهل بن زياد، عن </w:t>
      </w:r>
      <w:r w:rsidR="007B3A37">
        <w:rPr>
          <w:rtl/>
        </w:rPr>
        <w:t xml:space="preserve">عليّ </w:t>
      </w:r>
      <w:r>
        <w:rPr>
          <w:rtl/>
        </w:rPr>
        <w:t xml:space="preserve">بن أسباط، عن </w:t>
      </w:r>
      <w:r w:rsidR="00CA2645">
        <w:rPr>
          <w:rtl/>
        </w:rPr>
        <w:t>محمّد</w:t>
      </w:r>
      <w:r w:rsidR="00144F6E">
        <w:rPr>
          <w:rtl/>
        </w:rPr>
        <w:t xml:space="preserve"> </w:t>
      </w:r>
      <w:r>
        <w:rPr>
          <w:rtl/>
        </w:rPr>
        <w:t>بن الصباح، عن عبد الرحمن بن الحج</w:t>
      </w:r>
      <w:r w:rsidR="00E81C1F">
        <w:rPr>
          <w:rFonts w:hint="cs"/>
          <w:rtl/>
        </w:rPr>
        <w:t>ّ</w:t>
      </w:r>
      <w:r>
        <w:rPr>
          <w:rtl/>
        </w:rPr>
        <w:t>اج، عن عبد الله بن مصعب الزبيري - في حديث - قال: سمعت أبا الحسن موسى بن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يقول وقد تذاكرنا أمر النساء: أم</w:t>
      </w:r>
      <w:r w:rsidR="00E81C1F">
        <w:rPr>
          <w:rFonts w:hint="cs"/>
          <w:rtl/>
        </w:rPr>
        <w:t>ّ</w:t>
      </w:r>
      <w:r>
        <w:rPr>
          <w:rtl/>
        </w:rPr>
        <w:t xml:space="preserve">ا الحرائر فلا تذاكروهنّ، ولكن خير الجواري ما كان لك فيها هوى وكان لها عقل وأدب فلست تحتاج إلى أن تأمر ولا تنهى، ودون ذلك ما كان لك فيها هوى وليس لها أدب فأنت تحتاج إلى الأمر والنهي، ودونها ما كان لك فيها هوى وليس لها عقل ولا أدب فتصبر عليها لمكان هواك فيها، وجارية ليس لك فيها هوى وليس لها عقل ولا أدب فتجعل فيما بينك وبينها البحر الاخضر.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بعض المقصود </w:t>
      </w:r>
      <w:r w:rsidRPr="008A3CBA">
        <w:rPr>
          <w:rStyle w:val="libFootnotenumChar"/>
          <w:rtl/>
        </w:rPr>
        <w:t>(1)</w:t>
      </w:r>
      <w:r>
        <w:rPr>
          <w:rtl/>
        </w:rPr>
        <w:t xml:space="preserve">. </w:t>
      </w:r>
    </w:p>
    <w:p w:rsidR="00F84F17" w:rsidRDefault="00F84F17" w:rsidP="00F84F17">
      <w:pPr>
        <w:pStyle w:val="Heading2Center"/>
        <w:rPr>
          <w:rtl/>
        </w:rPr>
      </w:pPr>
      <w:bookmarkStart w:id="22" w:name="_Toc306632626"/>
      <w:bookmarkStart w:id="23" w:name="_Toc379097694"/>
      <w:bookmarkStart w:id="24" w:name="_Toc174804183"/>
      <w:r>
        <w:rPr>
          <w:rtl/>
        </w:rPr>
        <w:t>6 - باب جملة ممّا يست</w:t>
      </w:r>
      <w:r w:rsidR="00F224D9">
        <w:rPr>
          <w:rtl/>
        </w:rPr>
        <w:t xml:space="preserve">حبّ </w:t>
      </w:r>
      <w:r>
        <w:rPr>
          <w:rtl/>
        </w:rPr>
        <w:t>اختياره من صفات النساء</w:t>
      </w:r>
      <w:bookmarkEnd w:id="22"/>
      <w:bookmarkEnd w:id="23"/>
      <w:bookmarkEnd w:id="24"/>
      <w:r>
        <w:rPr>
          <w:rtl/>
        </w:rPr>
        <w:t xml:space="preserve"> </w:t>
      </w:r>
    </w:p>
    <w:p w:rsidR="00F84F17" w:rsidRDefault="00F84F17" w:rsidP="00F84F17">
      <w:pPr>
        <w:pStyle w:val="libNormal"/>
        <w:rPr>
          <w:rtl/>
        </w:rPr>
      </w:pPr>
      <w:r w:rsidRPr="0042356D">
        <w:rPr>
          <w:rStyle w:val="libNormalChar"/>
          <w:rtl/>
        </w:rPr>
        <w:t xml:space="preserve">[ 24941 ]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 عن سهل بن زياد وأحمد بن </w:t>
      </w:r>
      <w:r w:rsidR="00CA2645">
        <w:rPr>
          <w:rtl/>
        </w:rPr>
        <w:t>محمّد</w:t>
      </w:r>
      <w:r w:rsidR="00144F6E">
        <w:rPr>
          <w:rtl/>
        </w:rPr>
        <w:t xml:space="preserve"> </w:t>
      </w:r>
      <w:r w:rsidR="008D14CD">
        <w:rPr>
          <w:rtl/>
        </w:rPr>
        <w:t>جميعاً</w:t>
      </w:r>
      <w:r>
        <w:rPr>
          <w:rtl/>
        </w:rPr>
        <w:t>، عن ابن محبوب، عن إبراهيم الكرخي قال: قلت لابي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إن صاحبتي هلكت وكانت لي موافقة، وقد هممت أن أتزو</w:t>
      </w:r>
      <w:r w:rsidR="00E81C1F">
        <w:rPr>
          <w:rFonts w:hint="cs"/>
          <w:rtl/>
        </w:rPr>
        <w:t>ّ</w:t>
      </w:r>
      <w:r>
        <w:rPr>
          <w:rtl/>
        </w:rPr>
        <w:t xml:space="preserve">ج؟ فقال لي: انظر أين تضع نفسك، ومن تشركه في مالك، وتطلعه على </w:t>
      </w:r>
    </w:p>
    <w:p w:rsidR="00F84F17" w:rsidRDefault="00010966" w:rsidP="00010966">
      <w:pPr>
        <w:pStyle w:val="libLine"/>
        <w:rPr>
          <w:rtl/>
        </w:rPr>
      </w:pPr>
      <w:r>
        <w:rPr>
          <w:rtl/>
        </w:rPr>
        <w:t>____________________</w:t>
      </w:r>
    </w:p>
    <w:p w:rsidR="00F84F17" w:rsidRDefault="00F84F17" w:rsidP="00E81C1F">
      <w:pPr>
        <w:pStyle w:val="libFootnoteCenterBold"/>
        <w:rPr>
          <w:rtl/>
        </w:rPr>
      </w:pPr>
      <w:r>
        <w:rPr>
          <w:rtl/>
        </w:rPr>
        <w:t xml:space="preserve">الباب 5 </w:t>
      </w:r>
    </w:p>
    <w:p w:rsidR="00F84F17" w:rsidRDefault="00F84F17" w:rsidP="00E81C1F">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322 </w:t>
      </w:r>
      <w:r w:rsidR="007C1778">
        <w:rPr>
          <w:rtl/>
        </w:rPr>
        <w:t>/</w:t>
      </w:r>
      <w:r>
        <w:rPr>
          <w:rtl/>
        </w:rPr>
        <w:t xml:space="preserve"> 2. </w:t>
      </w:r>
    </w:p>
    <w:p w:rsidR="00F84F17" w:rsidRPr="00A41D44" w:rsidRDefault="00F84F17" w:rsidP="00010966">
      <w:pPr>
        <w:pStyle w:val="libFootnote0"/>
        <w:rPr>
          <w:rtl/>
        </w:rPr>
      </w:pPr>
      <w:r w:rsidRPr="00A41D44">
        <w:rPr>
          <w:rtl/>
        </w:rPr>
        <w:t xml:space="preserve">(1) يأتي في الباب 6 من هذه </w:t>
      </w:r>
      <w:r w:rsidR="00AD67CF">
        <w:rPr>
          <w:rtl/>
        </w:rPr>
        <w:t>الأبواب</w:t>
      </w:r>
      <w:r>
        <w:rPr>
          <w:rtl/>
        </w:rPr>
        <w:t>.</w:t>
      </w:r>
      <w:r w:rsidRPr="00A41D44">
        <w:rPr>
          <w:rtl/>
        </w:rPr>
        <w:t xml:space="preserve"> </w:t>
      </w:r>
    </w:p>
    <w:p w:rsidR="00F84F17" w:rsidRDefault="00F84F17" w:rsidP="00E81C1F">
      <w:pPr>
        <w:pStyle w:val="libFootnoteCenterBold"/>
        <w:rPr>
          <w:rtl/>
        </w:rPr>
      </w:pPr>
      <w:r>
        <w:rPr>
          <w:rtl/>
        </w:rPr>
        <w:t xml:space="preserve">الباب 6 </w:t>
      </w:r>
    </w:p>
    <w:p w:rsidR="00F84F17" w:rsidRDefault="00F84F17" w:rsidP="00E81C1F">
      <w:pPr>
        <w:pStyle w:val="libFootnoteCenterBold"/>
        <w:rPr>
          <w:rtl/>
        </w:rPr>
      </w:pPr>
      <w:r>
        <w:rPr>
          <w:rtl/>
        </w:rPr>
        <w:t xml:space="preserve">فيه 16 </w:t>
      </w:r>
      <w:r w:rsidR="007C1778">
        <w:rPr>
          <w:rtl/>
        </w:rPr>
        <w:t xml:space="preserve">حديثاً </w:t>
      </w:r>
    </w:p>
    <w:p w:rsidR="00F84F17" w:rsidRDefault="00F84F17" w:rsidP="00010966">
      <w:pPr>
        <w:pStyle w:val="libFootnote0"/>
        <w:rPr>
          <w:rtl/>
        </w:rPr>
      </w:pPr>
      <w:r>
        <w:rPr>
          <w:rtl/>
        </w:rPr>
        <w:t xml:space="preserve">1 - الكافي 5: 323 </w:t>
      </w:r>
      <w:r w:rsidR="007C1778">
        <w:rPr>
          <w:rtl/>
        </w:rPr>
        <w:t>/</w:t>
      </w:r>
      <w:r>
        <w:rPr>
          <w:rtl/>
        </w:rPr>
        <w:t xml:space="preserve"> 3.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دينك وسر</w:t>
      </w:r>
      <w:r w:rsidR="00E81C1F">
        <w:rPr>
          <w:rFonts w:hint="cs"/>
          <w:rtl/>
        </w:rPr>
        <w:t>ّ</w:t>
      </w:r>
      <w:r>
        <w:rPr>
          <w:rtl/>
        </w:rPr>
        <w:t>ك، فإن كنت لا بد</w:t>
      </w:r>
      <w:r w:rsidR="00E81C1F">
        <w:rPr>
          <w:rFonts w:hint="cs"/>
          <w:rtl/>
        </w:rPr>
        <w:t>ّ</w:t>
      </w:r>
      <w:r>
        <w:rPr>
          <w:rtl/>
        </w:rPr>
        <w:t xml:space="preserve"> فاعلا</w:t>
      </w:r>
      <w:r w:rsidR="00E81C1F">
        <w:rPr>
          <w:rFonts w:hint="cs"/>
          <w:rtl/>
        </w:rPr>
        <w:t>ً</w:t>
      </w:r>
      <w:r>
        <w:rPr>
          <w:rtl/>
        </w:rPr>
        <w:t xml:space="preserve"> فبكرا</w:t>
      </w:r>
      <w:r w:rsidR="00E81C1F">
        <w:rPr>
          <w:rFonts w:hint="cs"/>
          <w:rtl/>
        </w:rPr>
        <w:t>ً</w:t>
      </w:r>
      <w:r>
        <w:rPr>
          <w:rtl/>
        </w:rPr>
        <w:t xml:space="preserve"> تنسب إلى الخير وإلى حسن الخلق، واعلم أن</w:t>
      </w:r>
      <w:r w:rsidR="00E81C1F">
        <w:rPr>
          <w:rFonts w:hint="cs"/>
          <w:rtl/>
        </w:rPr>
        <w:t>ّ</w:t>
      </w:r>
      <w:r>
        <w:rPr>
          <w:rtl/>
        </w:rPr>
        <w:t>هن</w:t>
      </w:r>
      <w:r w:rsidR="00E81C1F">
        <w:rPr>
          <w:rFonts w:hint="cs"/>
          <w:rtl/>
        </w:rPr>
        <w:t>ّ</w:t>
      </w:r>
      <w:r>
        <w:rPr>
          <w:rtl/>
        </w:rPr>
        <w:t xml:space="preserve"> كما قال:</w:t>
      </w:r>
    </w:p>
    <w:tbl>
      <w:tblPr>
        <w:tblStyle w:val="TableGrid"/>
        <w:bidiVisual/>
        <w:tblW w:w="4561" w:type="pct"/>
        <w:tblInd w:w="385" w:type="dxa"/>
        <w:tblLook w:val="01E0" w:firstRow="1" w:lastRow="1" w:firstColumn="1" w:lastColumn="1" w:noHBand="0" w:noVBand="0"/>
      </w:tblPr>
      <w:tblGrid>
        <w:gridCol w:w="3446"/>
        <w:gridCol w:w="270"/>
        <w:gridCol w:w="3396"/>
      </w:tblGrid>
      <w:tr w:rsidR="00E81C1F" w:rsidTr="00EE775A">
        <w:trPr>
          <w:trHeight w:val="350"/>
        </w:trPr>
        <w:tc>
          <w:tcPr>
            <w:tcW w:w="3919" w:type="dxa"/>
            <w:shd w:val="clear" w:color="auto" w:fill="auto"/>
          </w:tcPr>
          <w:p w:rsidR="00E81C1F" w:rsidRDefault="00462F08" w:rsidP="00EE775A">
            <w:pPr>
              <w:pStyle w:val="libPoem"/>
            </w:pPr>
            <w:r>
              <w:rPr>
                <w:rtl/>
              </w:rPr>
              <w:t>إلّا إن</w:t>
            </w:r>
            <w:r>
              <w:rPr>
                <w:rFonts w:hint="cs"/>
                <w:rtl/>
              </w:rPr>
              <w:t>ّ</w:t>
            </w:r>
            <w:r>
              <w:rPr>
                <w:rtl/>
              </w:rPr>
              <w:t xml:space="preserve"> النساء خلقن شت</w:t>
            </w:r>
            <w:r>
              <w:rPr>
                <w:rFonts w:hint="cs"/>
                <w:rtl/>
              </w:rPr>
              <w:t>ّ</w:t>
            </w:r>
            <w:r>
              <w:rPr>
                <w:rtl/>
              </w:rPr>
              <w:t>ى</w:t>
            </w:r>
            <w:r w:rsidR="00E81C1F" w:rsidRPr="00725071">
              <w:rPr>
                <w:rStyle w:val="libPoemTiniChar0"/>
                <w:rtl/>
              </w:rPr>
              <w:br/>
              <w:t> </w:t>
            </w:r>
          </w:p>
        </w:tc>
        <w:tc>
          <w:tcPr>
            <w:tcW w:w="279" w:type="dxa"/>
            <w:shd w:val="clear" w:color="auto" w:fill="auto"/>
          </w:tcPr>
          <w:p w:rsidR="00E81C1F" w:rsidRDefault="00E81C1F" w:rsidP="00EE775A">
            <w:pPr>
              <w:pStyle w:val="libPoem"/>
              <w:rPr>
                <w:rtl/>
              </w:rPr>
            </w:pPr>
          </w:p>
        </w:tc>
        <w:tc>
          <w:tcPr>
            <w:tcW w:w="3881" w:type="dxa"/>
            <w:shd w:val="clear" w:color="auto" w:fill="auto"/>
          </w:tcPr>
          <w:p w:rsidR="00E81C1F" w:rsidRDefault="00462F08" w:rsidP="00EE775A">
            <w:pPr>
              <w:pStyle w:val="libPoem"/>
            </w:pPr>
            <w:r>
              <w:rPr>
                <w:rtl/>
              </w:rPr>
              <w:t>فمنهن</w:t>
            </w:r>
            <w:r>
              <w:rPr>
                <w:rFonts w:hint="cs"/>
                <w:rtl/>
              </w:rPr>
              <w:t>ّ</w:t>
            </w:r>
            <w:r>
              <w:rPr>
                <w:rtl/>
              </w:rPr>
              <w:t xml:space="preserve"> الغنيمة والغرام</w:t>
            </w:r>
            <w:r w:rsidR="00E81C1F" w:rsidRPr="00725071">
              <w:rPr>
                <w:rStyle w:val="libPoemTiniChar0"/>
                <w:rtl/>
              </w:rPr>
              <w:br/>
              <w:t> </w:t>
            </w:r>
          </w:p>
        </w:tc>
      </w:tr>
      <w:tr w:rsidR="00E81C1F" w:rsidTr="00EE775A">
        <w:trPr>
          <w:trHeight w:val="350"/>
        </w:trPr>
        <w:tc>
          <w:tcPr>
            <w:tcW w:w="3919" w:type="dxa"/>
          </w:tcPr>
          <w:p w:rsidR="00E81C1F" w:rsidRDefault="001523CF" w:rsidP="00EE775A">
            <w:pPr>
              <w:pStyle w:val="libPoem"/>
            </w:pPr>
            <w:r>
              <w:rPr>
                <w:rtl/>
              </w:rPr>
              <w:t>ومنهن الهلال إذا تجل</w:t>
            </w:r>
            <w:r w:rsidR="008C35E9">
              <w:rPr>
                <w:rFonts w:hint="cs"/>
                <w:rtl/>
              </w:rPr>
              <w:t>ّ</w:t>
            </w:r>
            <w:r>
              <w:rPr>
                <w:rtl/>
              </w:rPr>
              <w:t>ى</w:t>
            </w:r>
            <w:r w:rsidR="00E81C1F" w:rsidRPr="00725071">
              <w:rPr>
                <w:rStyle w:val="libPoemTiniChar0"/>
                <w:rtl/>
              </w:rPr>
              <w:br/>
              <w:t> </w:t>
            </w:r>
          </w:p>
        </w:tc>
        <w:tc>
          <w:tcPr>
            <w:tcW w:w="279" w:type="dxa"/>
          </w:tcPr>
          <w:p w:rsidR="00E81C1F" w:rsidRDefault="00E81C1F" w:rsidP="00EE775A">
            <w:pPr>
              <w:pStyle w:val="libPoem"/>
              <w:rPr>
                <w:rtl/>
              </w:rPr>
            </w:pPr>
          </w:p>
        </w:tc>
        <w:tc>
          <w:tcPr>
            <w:tcW w:w="3881" w:type="dxa"/>
          </w:tcPr>
          <w:p w:rsidR="00E81C1F" w:rsidRDefault="001523CF" w:rsidP="00EE775A">
            <w:pPr>
              <w:pStyle w:val="libPoem"/>
            </w:pPr>
            <w:r>
              <w:rPr>
                <w:rtl/>
              </w:rPr>
              <w:t>لصاحبه ومنهن</w:t>
            </w:r>
            <w:r>
              <w:rPr>
                <w:rFonts w:hint="cs"/>
                <w:rtl/>
              </w:rPr>
              <w:t>ّ</w:t>
            </w:r>
            <w:r>
              <w:rPr>
                <w:rtl/>
              </w:rPr>
              <w:t xml:space="preserve"> الظلام</w:t>
            </w:r>
            <w:r w:rsidR="00E81C1F" w:rsidRPr="00725071">
              <w:rPr>
                <w:rStyle w:val="libPoemTiniChar0"/>
                <w:rtl/>
              </w:rPr>
              <w:br/>
              <w:t> </w:t>
            </w:r>
          </w:p>
        </w:tc>
      </w:tr>
      <w:tr w:rsidR="00E81C1F" w:rsidTr="00EE775A">
        <w:trPr>
          <w:trHeight w:val="350"/>
        </w:trPr>
        <w:tc>
          <w:tcPr>
            <w:tcW w:w="3919" w:type="dxa"/>
          </w:tcPr>
          <w:p w:rsidR="00E81C1F" w:rsidRDefault="008C35E9" w:rsidP="00EE775A">
            <w:pPr>
              <w:pStyle w:val="libPoem"/>
            </w:pPr>
            <w:r>
              <w:rPr>
                <w:rtl/>
              </w:rPr>
              <w:t>فمن يظفر بصالحهن</w:t>
            </w:r>
            <w:r>
              <w:rPr>
                <w:rFonts w:hint="cs"/>
                <w:rtl/>
              </w:rPr>
              <w:t>ّ</w:t>
            </w:r>
            <w:r>
              <w:rPr>
                <w:rtl/>
              </w:rPr>
              <w:t xml:space="preserve"> يسعد</w:t>
            </w:r>
            <w:r w:rsidR="00E81C1F" w:rsidRPr="00725071">
              <w:rPr>
                <w:rStyle w:val="libPoemTiniChar0"/>
                <w:rtl/>
              </w:rPr>
              <w:br/>
              <w:t> </w:t>
            </w:r>
          </w:p>
        </w:tc>
        <w:tc>
          <w:tcPr>
            <w:tcW w:w="279" w:type="dxa"/>
          </w:tcPr>
          <w:p w:rsidR="00E81C1F" w:rsidRDefault="00E81C1F" w:rsidP="00EE775A">
            <w:pPr>
              <w:pStyle w:val="libPoem"/>
              <w:rPr>
                <w:rtl/>
              </w:rPr>
            </w:pPr>
          </w:p>
        </w:tc>
        <w:tc>
          <w:tcPr>
            <w:tcW w:w="3881" w:type="dxa"/>
          </w:tcPr>
          <w:p w:rsidR="00E81C1F" w:rsidRDefault="008C35E9" w:rsidP="00EE775A">
            <w:pPr>
              <w:pStyle w:val="libPoem"/>
            </w:pPr>
            <w:r>
              <w:rPr>
                <w:rtl/>
              </w:rPr>
              <w:t>ومن يغبن فليس له انتقام</w:t>
            </w:r>
            <w:r w:rsidR="00E81C1F" w:rsidRPr="00725071">
              <w:rPr>
                <w:rStyle w:val="libPoemTiniChar0"/>
                <w:rtl/>
              </w:rPr>
              <w:br/>
              <w:t> </w:t>
            </w:r>
          </w:p>
        </w:tc>
      </w:tr>
    </w:tbl>
    <w:p w:rsidR="00F84F17" w:rsidRDefault="00F84F17" w:rsidP="00F84F17">
      <w:pPr>
        <w:pStyle w:val="libNormal"/>
        <w:rPr>
          <w:rtl/>
        </w:rPr>
      </w:pPr>
      <w:r>
        <w:rPr>
          <w:rtl/>
        </w:rPr>
        <w:t>وهن</w:t>
      </w:r>
      <w:r w:rsidR="001D5377">
        <w:rPr>
          <w:rFonts w:hint="cs"/>
          <w:rtl/>
        </w:rPr>
        <w:t>ّ</w:t>
      </w:r>
      <w:r>
        <w:rPr>
          <w:rtl/>
        </w:rPr>
        <w:t xml:space="preserve"> ثلاث: فامرأة </w:t>
      </w:r>
      <w:r w:rsidRPr="008A3CBA">
        <w:rPr>
          <w:rStyle w:val="libFootnotenumChar"/>
          <w:rtl/>
        </w:rPr>
        <w:t>(1)</w:t>
      </w:r>
      <w:r>
        <w:rPr>
          <w:rtl/>
        </w:rPr>
        <w:t xml:space="preserve"> ولود ودود تعين زوجها على دهره لدنياه وآخرته ولا تعين الدهر عليه، وامرأة عقيم لا ذات جمال ولا خلق ولا تعين زوجها على خير، وامرأة صخ</w:t>
      </w:r>
      <w:r w:rsidR="001D5377">
        <w:rPr>
          <w:rFonts w:hint="cs"/>
          <w:rtl/>
        </w:rPr>
        <w:t>ّ</w:t>
      </w:r>
      <w:r>
        <w:rPr>
          <w:rtl/>
        </w:rPr>
        <w:t>ابة ول</w:t>
      </w:r>
      <w:r w:rsidR="001D5377">
        <w:rPr>
          <w:rFonts w:hint="cs"/>
          <w:rtl/>
        </w:rPr>
        <w:t>ّ</w:t>
      </w:r>
      <w:r>
        <w:rPr>
          <w:rtl/>
        </w:rPr>
        <w:t>ا جة هم</w:t>
      </w:r>
      <w:r w:rsidR="001D5377">
        <w:rPr>
          <w:rFonts w:hint="cs"/>
          <w:rtl/>
        </w:rPr>
        <w:t>ّ</w:t>
      </w:r>
      <w:r>
        <w:rPr>
          <w:rtl/>
        </w:rPr>
        <w:t xml:space="preserve">ازة </w:t>
      </w:r>
      <w:r w:rsidRPr="008A3CBA">
        <w:rPr>
          <w:rStyle w:val="libFootnotenumChar"/>
          <w:rtl/>
        </w:rPr>
        <w:t>(2)</w:t>
      </w:r>
      <w:r>
        <w:rPr>
          <w:rtl/>
        </w:rPr>
        <w:t>، يستقل</w:t>
      </w:r>
      <w:r w:rsidR="001D5377">
        <w:rPr>
          <w:rFonts w:hint="cs"/>
          <w:rtl/>
        </w:rPr>
        <w:t>ّ</w:t>
      </w:r>
      <w:r>
        <w:rPr>
          <w:rtl/>
        </w:rPr>
        <w:t xml:space="preserve"> الكثير ولا تقبل اليسير. </w:t>
      </w:r>
    </w:p>
    <w:p w:rsidR="00F84F17" w:rsidRDefault="00F84F17" w:rsidP="00F84F17">
      <w:pPr>
        <w:pStyle w:val="libNormal"/>
        <w:rPr>
          <w:rtl/>
        </w:rPr>
      </w:pPr>
      <w:r>
        <w:rPr>
          <w:rtl/>
        </w:rPr>
        <w:t xml:space="preserve">ورواه الصدوق بإسناده عن الحسن بن محبوب، عن داود الكرخي </w:t>
      </w:r>
      <w:r w:rsidRPr="008A3CBA">
        <w:rPr>
          <w:rStyle w:val="libFootnotenumChar"/>
          <w:rtl/>
        </w:rPr>
        <w:t>(3)</w:t>
      </w:r>
      <w:r>
        <w:rPr>
          <w:rtl/>
        </w:rPr>
        <w:t xml:space="preserve">. </w:t>
      </w:r>
    </w:p>
    <w:p w:rsidR="00F84F17" w:rsidRDefault="00F84F17" w:rsidP="00F84F17">
      <w:pPr>
        <w:pStyle w:val="libNormal"/>
        <w:rPr>
          <w:rtl/>
        </w:rPr>
      </w:pPr>
      <w:r>
        <w:rPr>
          <w:rtl/>
        </w:rPr>
        <w:t>ورواه في</w:t>
      </w:r>
      <w:r w:rsidRPr="0042356D">
        <w:rPr>
          <w:rStyle w:val="libNormalChar"/>
          <w:rtl/>
        </w:rPr>
        <w:t xml:space="preserve"> ( </w:t>
      </w:r>
      <w:r>
        <w:rPr>
          <w:rtl/>
        </w:rPr>
        <w:t xml:space="preserve">معاني </w:t>
      </w:r>
      <w:r w:rsidR="00E5033F">
        <w:rPr>
          <w:rtl/>
        </w:rPr>
        <w:t xml:space="preserve">الأخبار </w:t>
      </w:r>
      <w:r>
        <w:rPr>
          <w:rtl/>
        </w:rPr>
        <w:t xml:space="preserve">): عن </w:t>
      </w:r>
      <w:r w:rsidR="00CA2645">
        <w:rPr>
          <w:rtl/>
        </w:rPr>
        <w:t>محمّد</w:t>
      </w:r>
      <w:r w:rsidR="00144F6E">
        <w:rPr>
          <w:rtl/>
        </w:rPr>
        <w:t xml:space="preserve"> </w:t>
      </w:r>
      <w:r>
        <w:rPr>
          <w:rtl/>
        </w:rPr>
        <w:t>بن موسى بن المتوك</w:t>
      </w:r>
      <w:r w:rsidR="001D5377">
        <w:rPr>
          <w:rFonts w:hint="cs"/>
          <w:rtl/>
        </w:rPr>
        <w:t>ّ</w:t>
      </w:r>
      <w:r>
        <w:rPr>
          <w:rtl/>
        </w:rPr>
        <w:t>ل، عن عبد الله بن جعفر الحميري</w:t>
      </w:r>
      <w:r w:rsidR="001D5377">
        <w:rPr>
          <w:rFonts w:hint="cs"/>
          <w:rtl/>
        </w:rPr>
        <w:t>ّ</w:t>
      </w:r>
      <w:r>
        <w:rPr>
          <w:rtl/>
        </w:rPr>
        <w:t xml:space="preserve">، عن أحمد بن </w:t>
      </w:r>
      <w:r w:rsidR="00CA2645">
        <w:rPr>
          <w:rtl/>
        </w:rPr>
        <w:t>محمّد</w:t>
      </w:r>
      <w:r w:rsidR="00144F6E">
        <w:rPr>
          <w:rtl/>
        </w:rPr>
        <w:t xml:space="preserve"> </w:t>
      </w:r>
      <w:r>
        <w:rPr>
          <w:rtl/>
        </w:rPr>
        <w:t xml:space="preserve">بن عيسى، عن الحسن بن محبوب </w:t>
      </w:r>
      <w:r w:rsidRPr="008A3CBA">
        <w:rPr>
          <w:rStyle w:val="libFootnotenumChar"/>
          <w:rtl/>
        </w:rPr>
        <w:t>(4)</w:t>
      </w:r>
      <w:r>
        <w:rPr>
          <w:rtl/>
        </w:rPr>
        <w:t xml:space="preserve">. </w:t>
      </w:r>
    </w:p>
    <w:p w:rsidR="00F84F17" w:rsidRDefault="00F84F17" w:rsidP="00F84F17">
      <w:pPr>
        <w:pStyle w:val="libNormal"/>
        <w:rPr>
          <w:rtl/>
        </w:rPr>
      </w:pPr>
      <w:r>
        <w:rPr>
          <w:rtl/>
        </w:rPr>
        <w:t xml:space="preserve">ورواه الشيخ بإسناده عن </w:t>
      </w:r>
      <w:r w:rsidR="007B3A37">
        <w:rPr>
          <w:rtl/>
        </w:rPr>
        <w:t xml:space="preserve">عليّ </w:t>
      </w:r>
      <w:r>
        <w:rPr>
          <w:rtl/>
        </w:rPr>
        <w:t xml:space="preserve">بن الحسن بن </w:t>
      </w:r>
      <w:r w:rsidR="00FE0AD6">
        <w:rPr>
          <w:rtl/>
        </w:rPr>
        <w:t>فضّال</w:t>
      </w:r>
      <w:r>
        <w:rPr>
          <w:rtl/>
        </w:rPr>
        <w:t xml:space="preserve">، عن عمرو بن عثمان، عن الحسن بن محبوب، مثله </w:t>
      </w:r>
      <w:r w:rsidRPr="008A3CBA">
        <w:rPr>
          <w:rStyle w:val="libFootnotenumChar"/>
          <w:rtl/>
        </w:rPr>
        <w:t>(5)</w:t>
      </w:r>
      <w:r>
        <w:rPr>
          <w:rtl/>
        </w:rPr>
        <w:t xml:space="preserve">. </w:t>
      </w:r>
    </w:p>
    <w:p w:rsidR="00F84F17" w:rsidRDefault="00F84F17" w:rsidP="00F84F17">
      <w:pPr>
        <w:pStyle w:val="libNormal"/>
        <w:rPr>
          <w:rtl/>
        </w:rPr>
      </w:pPr>
      <w:r w:rsidRPr="0042356D">
        <w:rPr>
          <w:rStyle w:val="libNormalChar"/>
          <w:rtl/>
        </w:rPr>
        <w:t xml:space="preserve">[ 24942 ] </w:t>
      </w:r>
      <w:r>
        <w:rPr>
          <w:rtl/>
        </w:rPr>
        <w:t xml:space="preserve">2 - وعنهم، عن سهل، وعن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Pr>
          <w:rtl/>
        </w:rPr>
        <w:t xml:space="preserve">بن عيسى، وعن </w:t>
      </w:r>
      <w:r w:rsidR="007B3A37">
        <w:rPr>
          <w:rtl/>
        </w:rPr>
        <w:t xml:space="preserve">عليّ </w:t>
      </w:r>
      <w:r>
        <w:rPr>
          <w:rtl/>
        </w:rPr>
        <w:t xml:space="preserve">بن إبراهيم، عن أبيه </w:t>
      </w:r>
      <w:r w:rsidR="008D14CD">
        <w:rPr>
          <w:rtl/>
        </w:rPr>
        <w:t>جميعاً</w:t>
      </w:r>
      <w:r>
        <w:rPr>
          <w:rtl/>
        </w:rPr>
        <w:t xml:space="preserve">، عن الحسن بن </w:t>
      </w:r>
    </w:p>
    <w:p w:rsidR="00F84F17" w:rsidRDefault="00010966" w:rsidP="00010966">
      <w:pPr>
        <w:pStyle w:val="libLine"/>
        <w:rPr>
          <w:rtl/>
        </w:rPr>
      </w:pPr>
      <w:r>
        <w:rPr>
          <w:rtl/>
        </w:rPr>
        <w:t>____________________</w:t>
      </w:r>
    </w:p>
    <w:p w:rsidR="00F84F17" w:rsidRPr="00A41D44" w:rsidRDefault="00F84F17" w:rsidP="00010966">
      <w:pPr>
        <w:pStyle w:val="libFootnote0"/>
        <w:rPr>
          <w:rtl/>
        </w:rPr>
      </w:pPr>
      <w:r w:rsidRPr="00A41D44">
        <w:rPr>
          <w:rtl/>
        </w:rPr>
        <w:t>(1) في نسخة التهذيب زيادة</w:t>
      </w:r>
      <w:r>
        <w:rPr>
          <w:rtl/>
        </w:rPr>
        <w:t>:</w:t>
      </w:r>
      <w:r w:rsidRPr="00A41D44">
        <w:rPr>
          <w:rtl/>
        </w:rPr>
        <w:t xml:space="preserve"> بكر « هامش المخطوط »</w:t>
      </w:r>
      <w:r>
        <w:rPr>
          <w:rtl/>
        </w:rPr>
        <w:t>.</w:t>
      </w:r>
      <w:r w:rsidRPr="00A41D44">
        <w:rPr>
          <w:rtl/>
        </w:rPr>
        <w:t xml:space="preserve"> </w:t>
      </w:r>
    </w:p>
    <w:p w:rsidR="00F84F17" w:rsidRPr="00A41D44" w:rsidRDefault="00F84F17" w:rsidP="00010966">
      <w:pPr>
        <w:pStyle w:val="libFootnote0"/>
        <w:rPr>
          <w:rtl/>
        </w:rPr>
      </w:pPr>
      <w:r w:rsidRPr="00A41D44">
        <w:rPr>
          <w:rtl/>
        </w:rPr>
        <w:t xml:space="preserve">(2) الهمز مثل اللمز « الصحاح 3 </w:t>
      </w:r>
      <w:r w:rsidR="007C1778">
        <w:rPr>
          <w:rtl/>
        </w:rPr>
        <w:t>/</w:t>
      </w:r>
      <w:r w:rsidRPr="00A41D44">
        <w:rPr>
          <w:rtl/>
        </w:rPr>
        <w:t xml:space="preserve"> 902 » « هامش المخطوط » </w:t>
      </w:r>
    </w:p>
    <w:p w:rsidR="00F84F17" w:rsidRPr="00A41D44" w:rsidRDefault="00F84F17" w:rsidP="00010966">
      <w:pPr>
        <w:pStyle w:val="libFootnote0"/>
        <w:rPr>
          <w:rtl/>
        </w:rPr>
      </w:pPr>
      <w:r w:rsidRPr="00A41D44">
        <w:rPr>
          <w:rtl/>
        </w:rPr>
        <w:t>اللمز</w:t>
      </w:r>
      <w:r>
        <w:rPr>
          <w:rtl/>
        </w:rPr>
        <w:t>:</w:t>
      </w:r>
      <w:r w:rsidRPr="00A41D44">
        <w:rPr>
          <w:rtl/>
        </w:rPr>
        <w:t xml:space="preserve"> العيب</w:t>
      </w:r>
      <w:r>
        <w:rPr>
          <w:rtl/>
        </w:rPr>
        <w:t>،</w:t>
      </w:r>
      <w:r w:rsidRPr="00A41D44">
        <w:rPr>
          <w:rtl/>
        </w:rPr>
        <w:t xml:space="preserve"> ولمزه</w:t>
      </w:r>
      <w:r>
        <w:rPr>
          <w:rtl/>
        </w:rPr>
        <w:t>:</w:t>
      </w:r>
      <w:r w:rsidRPr="00A41D44">
        <w:rPr>
          <w:rtl/>
        </w:rPr>
        <w:t xml:space="preserve"> عابه واصله الاشارة بالعين</w:t>
      </w:r>
      <w:r>
        <w:rPr>
          <w:rtl/>
        </w:rPr>
        <w:t>،</w:t>
      </w:r>
      <w:r w:rsidRPr="00A41D44">
        <w:rPr>
          <w:rtl/>
        </w:rPr>
        <w:t xml:space="preserve"> « الصحاح 3 </w:t>
      </w:r>
      <w:r w:rsidR="007C1778">
        <w:rPr>
          <w:rtl/>
        </w:rPr>
        <w:t>/</w:t>
      </w:r>
      <w:r w:rsidRPr="00A41D44">
        <w:rPr>
          <w:rtl/>
        </w:rPr>
        <w:t xml:space="preserve"> 895 »</w:t>
      </w:r>
      <w:r>
        <w:rPr>
          <w:rtl/>
        </w:rPr>
        <w:t xml:space="preserve"> - </w:t>
      </w:r>
      <w:r w:rsidRPr="00A41D44">
        <w:rPr>
          <w:rtl/>
        </w:rPr>
        <w:t>هامش المخطوط</w:t>
      </w:r>
      <w:r>
        <w:rPr>
          <w:rtl/>
        </w:rPr>
        <w:t xml:space="preserve"> -.</w:t>
      </w:r>
      <w:r w:rsidRPr="00A41D44">
        <w:rPr>
          <w:rtl/>
        </w:rPr>
        <w:t xml:space="preserve"> </w:t>
      </w:r>
    </w:p>
    <w:p w:rsidR="00F84F17" w:rsidRPr="00A41D44" w:rsidRDefault="00F84F17" w:rsidP="00010966">
      <w:pPr>
        <w:pStyle w:val="libFootnote0"/>
        <w:rPr>
          <w:rtl/>
        </w:rPr>
      </w:pPr>
      <w:r w:rsidRPr="00A41D44">
        <w:rPr>
          <w:rtl/>
        </w:rPr>
        <w:t>(3) الفقيه 3</w:t>
      </w:r>
      <w:r>
        <w:rPr>
          <w:rtl/>
        </w:rPr>
        <w:t>:</w:t>
      </w:r>
      <w:r w:rsidRPr="00A41D44">
        <w:rPr>
          <w:rtl/>
        </w:rPr>
        <w:t xml:space="preserve"> 244 </w:t>
      </w:r>
      <w:r w:rsidR="007C1778">
        <w:rPr>
          <w:rtl/>
        </w:rPr>
        <w:t>/</w:t>
      </w:r>
      <w:r w:rsidRPr="00A41D44">
        <w:rPr>
          <w:rtl/>
        </w:rPr>
        <w:t xml:space="preserve"> 1158</w:t>
      </w:r>
      <w:r>
        <w:rPr>
          <w:rtl/>
        </w:rPr>
        <w:t>.</w:t>
      </w:r>
      <w:r w:rsidRPr="00A41D44">
        <w:rPr>
          <w:rtl/>
        </w:rPr>
        <w:t xml:space="preserve"> </w:t>
      </w:r>
    </w:p>
    <w:p w:rsidR="00F84F17" w:rsidRPr="00A41D44" w:rsidRDefault="00F84F17" w:rsidP="00010966">
      <w:pPr>
        <w:pStyle w:val="libFootnote0"/>
        <w:rPr>
          <w:rtl/>
        </w:rPr>
      </w:pPr>
      <w:r w:rsidRPr="00A41D44">
        <w:rPr>
          <w:rtl/>
        </w:rPr>
        <w:t>(4) معاني الاخبار</w:t>
      </w:r>
      <w:r>
        <w:rPr>
          <w:rtl/>
        </w:rPr>
        <w:t>:</w:t>
      </w:r>
      <w:r w:rsidRPr="00A41D44">
        <w:rPr>
          <w:rtl/>
        </w:rPr>
        <w:t xml:space="preserve"> 317 </w:t>
      </w:r>
      <w:r w:rsidR="007C1778">
        <w:rPr>
          <w:rtl/>
        </w:rPr>
        <w:t>/</w:t>
      </w:r>
      <w:r w:rsidRPr="00A41D44">
        <w:rPr>
          <w:rtl/>
        </w:rPr>
        <w:t xml:space="preserve"> 1</w:t>
      </w:r>
      <w:r>
        <w:rPr>
          <w:rtl/>
        </w:rPr>
        <w:t>.</w:t>
      </w:r>
      <w:r w:rsidRPr="00A41D44">
        <w:rPr>
          <w:rtl/>
        </w:rPr>
        <w:t xml:space="preserve"> </w:t>
      </w:r>
    </w:p>
    <w:p w:rsidR="00F84F17" w:rsidRPr="00A41D44" w:rsidRDefault="00F84F17" w:rsidP="00010966">
      <w:pPr>
        <w:pStyle w:val="libFootnote0"/>
        <w:rPr>
          <w:rtl/>
        </w:rPr>
      </w:pPr>
      <w:r w:rsidRPr="00A41D44">
        <w:rPr>
          <w:rtl/>
        </w:rPr>
        <w:t>(5) التهذيب 7</w:t>
      </w:r>
      <w:r>
        <w:rPr>
          <w:rtl/>
        </w:rPr>
        <w:t>:</w:t>
      </w:r>
      <w:r w:rsidRPr="00A41D44">
        <w:rPr>
          <w:rtl/>
        </w:rPr>
        <w:t xml:space="preserve"> 401 </w:t>
      </w:r>
      <w:r w:rsidR="007C1778">
        <w:rPr>
          <w:rtl/>
        </w:rPr>
        <w:t>/</w:t>
      </w:r>
      <w:r w:rsidRPr="00A41D44">
        <w:rPr>
          <w:rtl/>
        </w:rPr>
        <w:t xml:space="preserve"> 1601</w:t>
      </w:r>
      <w:r>
        <w:rPr>
          <w:rtl/>
        </w:rPr>
        <w:t>.</w:t>
      </w:r>
      <w:r w:rsidRPr="00A41D44">
        <w:rPr>
          <w:rtl/>
        </w:rPr>
        <w:t xml:space="preserve"> </w:t>
      </w:r>
    </w:p>
    <w:p w:rsidR="00F84F17" w:rsidRDefault="00F84F17" w:rsidP="00010966">
      <w:pPr>
        <w:pStyle w:val="libFootnote0"/>
        <w:rPr>
          <w:rtl/>
        </w:rPr>
      </w:pPr>
      <w:r>
        <w:rPr>
          <w:rtl/>
        </w:rPr>
        <w:t xml:space="preserve">2 - الكافي 5: 324 </w:t>
      </w:r>
      <w:r w:rsidR="007C1778">
        <w:rPr>
          <w:rtl/>
        </w:rPr>
        <w:t>/</w:t>
      </w:r>
      <w:r>
        <w:rPr>
          <w:rtl/>
        </w:rPr>
        <w:t xml:space="preserve"> 1، </w:t>
      </w:r>
      <w:r w:rsidR="007C1778">
        <w:rPr>
          <w:rtl/>
        </w:rPr>
        <w:t xml:space="preserve">وأورد </w:t>
      </w:r>
      <w:r>
        <w:rPr>
          <w:rtl/>
        </w:rPr>
        <w:t xml:space="preserve">ذيله في الحديثين 1 و 2 من الباب 7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محبوب </w:t>
      </w:r>
      <w:r w:rsidRPr="008A3CBA">
        <w:rPr>
          <w:rStyle w:val="libFootnotenumChar"/>
          <w:rtl/>
        </w:rPr>
        <w:t>(1)</w:t>
      </w:r>
      <w:r>
        <w:rPr>
          <w:rtl/>
        </w:rPr>
        <w:t xml:space="preserve">، عن </w:t>
      </w:r>
      <w:r w:rsidR="007B3A37">
        <w:rPr>
          <w:rtl/>
        </w:rPr>
        <w:t xml:space="preserve">عليّ </w:t>
      </w:r>
      <w:r>
        <w:rPr>
          <w:rtl/>
        </w:rPr>
        <w:t>بن رئاب، عن أبي حمزة، عن جابر بن عبد الله قال: سمعته يقول: كن</w:t>
      </w:r>
      <w:r w:rsidR="001D5377">
        <w:rPr>
          <w:rFonts w:hint="cs"/>
          <w:rtl/>
        </w:rPr>
        <w:t>ّ</w:t>
      </w:r>
      <w:r>
        <w:rPr>
          <w:rtl/>
        </w:rPr>
        <w:t>ا عند النبي</w:t>
      </w:r>
      <w:r w:rsidR="001D5377">
        <w:rPr>
          <w:rFonts w:hint="cs"/>
          <w:rtl/>
        </w:rPr>
        <w:t>ّ</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فقال: إن خير نسائكم الولود الودود العفيفة العزيزة في أهلها </w:t>
      </w:r>
      <w:r w:rsidR="00F224D9">
        <w:rPr>
          <w:rtl/>
        </w:rPr>
        <w:t>ألذّ</w:t>
      </w:r>
      <w:r>
        <w:rPr>
          <w:rtl/>
        </w:rPr>
        <w:t>ليلة مع بعلها، المتبر</w:t>
      </w:r>
      <w:r w:rsidR="001D5377">
        <w:rPr>
          <w:rFonts w:hint="cs"/>
          <w:rtl/>
        </w:rPr>
        <w:t>ّ</w:t>
      </w:r>
      <w:r>
        <w:rPr>
          <w:rtl/>
        </w:rPr>
        <w:t xml:space="preserve">جة </w:t>
      </w:r>
      <w:r w:rsidRPr="008A3CBA">
        <w:rPr>
          <w:rStyle w:val="libFootnotenumChar"/>
          <w:rtl/>
        </w:rPr>
        <w:t>(2)</w:t>
      </w:r>
      <w:r>
        <w:rPr>
          <w:rtl/>
        </w:rPr>
        <w:t xml:space="preserve"> مع زوجها الحصان </w:t>
      </w:r>
      <w:r w:rsidRPr="008A3CBA">
        <w:rPr>
          <w:rStyle w:val="libFootnotenumChar"/>
          <w:rtl/>
        </w:rPr>
        <w:t>(3)</w:t>
      </w:r>
      <w:r>
        <w:rPr>
          <w:rtl/>
        </w:rPr>
        <w:t xml:space="preserve"> على غيره، التي تسمع قوله وتطيع أمره، وإذا خلابها بذلت له ما يريد منها، ولم تبذل </w:t>
      </w:r>
      <w:r w:rsidRPr="008A3CBA">
        <w:rPr>
          <w:rStyle w:val="libFootnotenumChar"/>
          <w:rtl/>
        </w:rPr>
        <w:t>(4)</w:t>
      </w:r>
      <w:r>
        <w:rPr>
          <w:rtl/>
        </w:rPr>
        <w:t xml:space="preserve"> كتبذل الرجل. </w:t>
      </w:r>
    </w:p>
    <w:p w:rsidR="00F84F17" w:rsidRDefault="00F84F17" w:rsidP="00F84F17">
      <w:pPr>
        <w:pStyle w:val="libNormal"/>
        <w:rPr>
          <w:rtl/>
        </w:rPr>
      </w:pPr>
      <w:r>
        <w:rPr>
          <w:rtl/>
        </w:rPr>
        <w:t xml:space="preserve">ورواه الشيخ بإسناده عن الحسن بن محبوب </w:t>
      </w:r>
      <w:r w:rsidRPr="008A3CBA">
        <w:rPr>
          <w:rStyle w:val="libFootnotenumChar"/>
          <w:rtl/>
        </w:rPr>
        <w:t>(5)</w:t>
      </w:r>
      <w:r>
        <w:rPr>
          <w:rtl/>
        </w:rPr>
        <w:t xml:space="preserve">. </w:t>
      </w:r>
    </w:p>
    <w:p w:rsidR="00F84F17" w:rsidRDefault="00F84F17" w:rsidP="00F84F17">
      <w:pPr>
        <w:pStyle w:val="libNormal"/>
        <w:rPr>
          <w:rtl/>
        </w:rPr>
      </w:pPr>
      <w:r>
        <w:rPr>
          <w:rtl/>
        </w:rPr>
        <w:t xml:space="preserve">ورواه الصدوق بإسناده عن </w:t>
      </w:r>
      <w:r w:rsidR="007B3A37">
        <w:rPr>
          <w:rtl/>
        </w:rPr>
        <w:t xml:space="preserve">عليّ </w:t>
      </w:r>
      <w:r>
        <w:rPr>
          <w:rtl/>
        </w:rPr>
        <w:t xml:space="preserve">بن رئاب، نحوه </w:t>
      </w:r>
      <w:r w:rsidRPr="008A3CBA">
        <w:rPr>
          <w:rStyle w:val="libFootnotenumChar"/>
          <w:rtl/>
        </w:rPr>
        <w:t>(6)</w:t>
      </w:r>
      <w:r>
        <w:rPr>
          <w:rtl/>
        </w:rPr>
        <w:t xml:space="preserve">. </w:t>
      </w:r>
    </w:p>
    <w:p w:rsidR="00F84F17" w:rsidRDefault="00F84F17" w:rsidP="00F84F17">
      <w:pPr>
        <w:pStyle w:val="libNormal"/>
        <w:rPr>
          <w:rtl/>
        </w:rPr>
      </w:pPr>
      <w:r w:rsidRPr="0042356D">
        <w:rPr>
          <w:rStyle w:val="libNormalChar"/>
          <w:rtl/>
        </w:rPr>
        <w:t xml:space="preserve">[ 24943 ] </w:t>
      </w:r>
      <w:r>
        <w:rPr>
          <w:rtl/>
        </w:rPr>
        <w:t xml:space="preserve">3 - وعنهم، عن أحمد بن </w:t>
      </w:r>
      <w:r w:rsidR="00CA2645">
        <w:rPr>
          <w:rtl/>
        </w:rPr>
        <w:t>محمّد</w:t>
      </w:r>
      <w:r w:rsidR="00144F6E">
        <w:rPr>
          <w:rtl/>
        </w:rPr>
        <w:t xml:space="preserve"> </w:t>
      </w:r>
      <w:r>
        <w:rPr>
          <w:rtl/>
        </w:rPr>
        <w:t xml:space="preserve">بن خالد البرقي، عن أحمد بن </w:t>
      </w:r>
      <w:r w:rsidR="00CA2645">
        <w:rPr>
          <w:rtl/>
        </w:rPr>
        <w:t>محمّد</w:t>
      </w:r>
      <w:r w:rsidR="00144F6E">
        <w:rPr>
          <w:rtl/>
        </w:rPr>
        <w:t xml:space="preserve"> </w:t>
      </w:r>
      <w:r>
        <w:rPr>
          <w:rtl/>
        </w:rPr>
        <w:t xml:space="preserve">بن أبي نصر عن </w:t>
      </w:r>
      <w:r w:rsidR="00F224D9">
        <w:rPr>
          <w:rtl/>
        </w:rPr>
        <w:t xml:space="preserve">حمّاد </w:t>
      </w:r>
      <w:r>
        <w:rPr>
          <w:rtl/>
        </w:rPr>
        <w:t>بن عثمان، عن أبي بصير، عن أبي عبد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خير نسائكم التي إذا خلت مع زوجها خلعت له درع الحياء، وإذا لبست لبست معه درع الحياء. </w:t>
      </w:r>
    </w:p>
    <w:p w:rsidR="00F84F17" w:rsidRDefault="00F84F17" w:rsidP="00F84F17">
      <w:pPr>
        <w:pStyle w:val="libNormal"/>
        <w:rPr>
          <w:rtl/>
        </w:rPr>
      </w:pPr>
      <w:r w:rsidRPr="0042356D">
        <w:rPr>
          <w:rStyle w:val="libNormalChar"/>
          <w:rtl/>
        </w:rPr>
        <w:t xml:space="preserve">[ 24944 ] </w:t>
      </w:r>
      <w:r>
        <w:rPr>
          <w:rtl/>
        </w:rPr>
        <w:t xml:space="preserve">4 - وعنهم، عن أحمد بن </w:t>
      </w:r>
      <w:r w:rsidR="00CA2645">
        <w:rPr>
          <w:rtl/>
        </w:rPr>
        <w:t>محمّد</w:t>
      </w:r>
      <w:r w:rsidR="00144F6E">
        <w:rPr>
          <w:rtl/>
        </w:rPr>
        <w:t xml:space="preserve"> </w:t>
      </w:r>
      <w:r>
        <w:rPr>
          <w:rtl/>
        </w:rPr>
        <w:t>البرقي، عن إسماعيل بن مهران، عن سليمان الجعفريّ، عن أبي الحسن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خير نسائكم الخمس، قيل: وما الخمس؟ قال: الهي</w:t>
      </w:r>
      <w:r w:rsidR="00B60CB4">
        <w:rPr>
          <w:rFonts w:hint="cs"/>
          <w:rtl/>
        </w:rPr>
        <w:t>ّ</w:t>
      </w:r>
      <w:r>
        <w:rPr>
          <w:rtl/>
        </w:rPr>
        <w:t xml:space="preserve">نة اللينة المؤاتية، التي إذا غضب زوجها لم تكتحل بغمض </w:t>
      </w:r>
      <w:r w:rsidR="004367C5">
        <w:rPr>
          <w:rtl/>
        </w:rPr>
        <w:t xml:space="preserve">حتّى </w:t>
      </w:r>
      <w:r>
        <w:rPr>
          <w:rtl/>
        </w:rPr>
        <w:t>يرضى، وإذا غاب عنها زوجها حفظته في غيبته، فتلك عامل من عم</w:t>
      </w:r>
      <w:r w:rsidR="00B60CB4">
        <w:rPr>
          <w:rFonts w:hint="cs"/>
          <w:rtl/>
        </w:rPr>
        <w:t>ّ</w:t>
      </w:r>
      <w:r>
        <w:rPr>
          <w:rtl/>
        </w:rPr>
        <w:t xml:space="preserve">ال الله، وعامل الله لا يخيب. </w:t>
      </w:r>
    </w:p>
    <w:p w:rsidR="00F84F17" w:rsidRDefault="00010966" w:rsidP="00010966">
      <w:pPr>
        <w:pStyle w:val="libLine"/>
        <w:rPr>
          <w:rtl/>
        </w:rPr>
      </w:pPr>
      <w:r>
        <w:rPr>
          <w:rtl/>
        </w:rPr>
        <w:t>____________________</w:t>
      </w:r>
    </w:p>
    <w:p w:rsidR="00F84F17" w:rsidRPr="009D76D9" w:rsidRDefault="00F84F17" w:rsidP="00010966">
      <w:pPr>
        <w:pStyle w:val="libFootnote0"/>
        <w:rPr>
          <w:rtl/>
        </w:rPr>
      </w:pPr>
      <w:r w:rsidRPr="008A3CBA">
        <w:rPr>
          <w:rtl/>
        </w:rPr>
        <w:t>(1) سند عال يروي فيه ابن محبوب عن النبي</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807F27">
        <w:rPr>
          <w:rtl/>
        </w:rPr>
        <w:t xml:space="preserve">بثلاث وسائط مع انه متصل لان </w:t>
      </w:r>
      <w:r w:rsidR="00807F27">
        <w:rPr>
          <w:rFonts w:hint="cs"/>
          <w:rtl/>
        </w:rPr>
        <w:t>أ</w:t>
      </w:r>
      <w:r w:rsidRPr="009D76D9">
        <w:rPr>
          <w:rtl/>
        </w:rPr>
        <w:t>با حمزة وجابرا</w:t>
      </w:r>
      <w:r w:rsidR="00807F27">
        <w:rPr>
          <w:rFonts w:hint="cs"/>
          <w:rtl/>
        </w:rPr>
        <w:t>ً</w:t>
      </w:r>
      <w:r w:rsidRPr="009D76D9">
        <w:rPr>
          <w:rtl/>
        </w:rPr>
        <w:t xml:space="preserve"> من المعمرين ويأتي مثله في الباب </w:t>
      </w:r>
      <w:r w:rsidR="00F224D9">
        <w:rPr>
          <w:rtl/>
        </w:rPr>
        <w:t>ألذّ</w:t>
      </w:r>
      <w:r w:rsidRPr="009D76D9">
        <w:rPr>
          <w:rtl/>
        </w:rPr>
        <w:t>ي يليه « منه قد</w:t>
      </w:r>
      <w:r w:rsidR="00807F27">
        <w:rPr>
          <w:rFonts w:hint="cs"/>
          <w:rtl/>
        </w:rPr>
        <w:t>ّ</w:t>
      </w:r>
      <w:r w:rsidRPr="009D76D9">
        <w:rPr>
          <w:rtl/>
        </w:rPr>
        <w:t>ه »</w:t>
      </w:r>
      <w:r>
        <w:rPr>
          <w:rtl/>
        </w:rPr>
        <w:t>.</w:t>
      </w:r>
      <w:r w:rsidRPr="009D76D9">
        <w:rPr>
          <w:rtl/>
        </w:rPr>
        <w:t xml:space="preserve"> </w:t>
      </w:r>
    </w:p>
    <w:p w:rsidR="00F84F17" w:rsidRPr="009D76D9" w:rsidRDefault="00F84F17" w:rsidP="00010966">
      <w:pPr>
        <w:pStyle w:val="libFootnote0"/>
        <w:rPr>
          <w:rtl/>
        </w:rPr>
      </w:pPr>
      <w:r w:rsidRPr="009D76D9">
        <w:rPr>
          <w:rtl/>
        </w:rPr>
        <w:t>(2) التب</w:t>
      </w:r>
      <w:r w:rsidR="00807F27">
        <w:rPr>
          <w:rFonts w:hint="cs"/>
          <w:rtl/>
        </w:rPr>
        <w:t>ّ</w:t>
      </w:r>
      <w:r w:rsidRPr="009D76D9">
        <w:rPr>
          <w:rtl/>
        </w:rPr>
        <w:t>رج</w:t>
      </w:r>
      <w:r>
        <w:rPr>
          <w:rtl/>
        </w:rPr>
        <w:t>:</w:t>
      </w:r>
      <w:r w:rsidRPr="009D76D9">
        <w:rPr>
          <w:rtl/>
        </w:rPr>
        <w:t xml:space="preserve"> اظهار الزينة « هامش المخطوط »</w:t>
      </w:r>
      <w:r>
        <w:rPr>
          <w:rtl/>
        </w:rPr>
        <w:t>.</w:t>
      </w:r>
      <w:r w:rsidRPr="009D76D9">
        <w:rPr>
          <w:rtl/>
        </w:rPr>
        <w:t xml:space="preserve"> </w:t>
      </w:r>
    </w:p>
    <w:p w:rsidR="00F84F17" w:rsidRPr="009D76D9" w:rsidRDefault="00F84F17" w:rsidP="00010966">
      <w:pPr>
        <w:pStyle w:val="libFootnote0"/>
        <w:rPr>
          <w:rtl/>
        </w:rPr>
      </w:pPr>
      <w:r w:rsidRPr="009D76D9">
        <w:rPr>
          <w:rtl/>
        </w:rPr>
        <w:t>(3) الحصان</w:t>
      </w:r>
      <w:r>
        <w:rPr>
          <w:rtl/>
        </w:rPr>
        <w:t>:</w:t>
      </w:r>
      <w:r w:rsidRPr="009D76D9">
        <w:rPr>
          <w:rtl/>
        </w:rPr>
        <w:t xml:space="preserve"> العفيفة « هامش المخطوط »</w:t>
      </w:r>
      <w:r>
        <w:rPr>
          <w:rtl/>
        </w:rPr>
        <w:t>.</w:t>
      </w:r>
      <w:r w:rsidRPr="009D76D9">
        <w:rPr>
          <w:rtl/>
        </w:rPr>
        <w:t xml:space="preserve"> </w:t>
      </w:r>
    </w:p>
    <w:p w:rsidR="00F84F17" w:rsidRPr="009D76D9" w:rsidRDefault="00F84F17" w:rsidP="00010966">
      <w:pPr>
        <w:pStyle w:val="libFootnote0"/>
        <w:rPr>
          <w:rtl/>
        </w:rPr>
      </w:pPr>
      <w:r w:rsidRPr="009D76D9">
        <w:rPr>
          <w:rtl/>
        </w:rPr>
        <w:t>(4) التبذل</w:t>
      </w:r>
      <w:r>
        <w:rPr>
          <w:rtl/>
        </w:rPr>
        <w:t>:</w:t>
      </w:r>
      <w:r w:rsidRPr="009D76D9">
        <w:rPr>
          <w:rtl/>
        </w:rPr>
        <w:t xml:space="preserve"> ترك التصاون « هامش المخطوط »</w:t>
      </w:r>
      <w:r>
        <w:rPr>
          <w:rtl/>
        </w:rPr>
        <w:t>.</w:t>
      </w:r>
      <w:r w:rsidRPr="009D76D9">
        <w:rPr>
          <w:rtl/>
        </w:rPr>
        <w:t xml:space="preserve"> </w:t>
      </w:r>
    </w:p>
    <w:p w:rsidR="00F84F17" w:rsidRPr="009D76D9" w:rsidRDefault="00F84F17" w:rsidP="00010966">
      <w:pPr>
        <w:pStyle w:val="libFootnote0"/>
        <w:rPr>
          <w:rtl/>
        </w:rPr>
      </w:pPr>
      <w:r w:rsidRPr="009D76D9">
        <w:rPr>
          <w:rtl/>
        </w:rPr>
        <w:t>(5) التهذيب 7</w:t>
      </w:r>
      <w:r>
        <w:rPr>
          <w:rtl/>
        </w:rPr>
        <w:t>:</w:t>
      </w:r>
      <w:r w:rsidRPr="009D76D9">
        <w:rPr>
          <w:rtl/>
        </w:rPr>
        <w:t xml:space="preserve"> 400 </w:t>
      </w:r>
      <w:r w:rsidR="007C1778">
        <w:rPr>
          <w:rtl/>
        </w:rPr>
        <w:t>/</w:t>
      </w:r>
      <w:r w:rsidRPr="009D76D9">
        <w:rPr>
          <w:rtl/>
        </w:rPr>
        <w:t xml:space="preserve"> 1597</w:t>
      </w:r>
      <w:r>
        <w:rPr>
          <w:rtl/>
        </w:rPr>
        <w:t>.</w:t>
      </w:r>
      <w:r w:rsidRPr="009D76D9">
        <w:rPr>
          <w:rtl/>
        </w:rPr>
        <w:t xml:space="preserve"> </w:t>
      </w:r>
    </w:p>
    <w:p w:rsidR="00F84F17" w:rsidRPr="009D76D9" w:rsidRDefault="00F84F17" w:rsidP="00010966">
      <w:pPr>
        <w:pStyle w:val="libFootnote0"/>
        <w:rPr>
          <w:rtl/>
        </w:rPr>
      </w:pPr>
      <w:r w:rsidRPr="009D76D9">
        <w:rPr>
          <w:rtl/>
        </w:rPr>
        <w:t>(6) الفقيه 3</w:t>
      </w:r>
      <w:r>
        <w:rPr>
          <w:rtl/>
        </w:rPr>
        <w:t>:</w:t>
      </w:r>
      <w:r w:rsidRPr="009D76D9">
        <w:rPr>
          <w:rtl/>
        </w:rPr>
        <w:t xml:space="preserve"> 246 </w:t>
      </w:r>
      <w:r w:rsidR="007C1778">
        <w:rPr>
          <w:rtl/>
        </w:rPr>
        <w:t>/</w:t>
      </w:r>
      <w:r w:rsidRPr="009D76D9">
        <w:rPr>
          <w:rtl/>
        </w:rPr>
        <w:t xml:space="preserve"> 1167</w:t>
      </w:r>
      <w:r>
        <w:rPr>
          <w:rtl/>
        </w:rPr>
        <w:t>.</w:t>
      </w:r>
      <w:r w:rsidRPr="009D76D9">
        <w:rPr>
          <w:rtl/>
        </w:rPr>
        <w:t xml:space="preserve"> </w:t>
      </w:r>
    </w:p>
    <w:p w:rsidR="00F84F17" w:rsidRDefault="00F84F17" w:rsidP="00010966">
      <w:pPr>
        <w:pStyle w:val="libFootnote0"/>
        <w:rPr>
          <w:rtl/>
        </w:rPr>
      </w:pPr>
      <w:r>
        <w:rPr>
          <w:rtl/>
        </w:rPr>
        <w:t xml:space="preserve">3 - الكافي 5: 324 </w:t>
      </w:r>
      <w:r w:rsidR="007C1778">
        <w:rPr>
          <w:rtl/>
        </w:rPr>
        <w:t>/</w:t>
      </w:r>
      <w:r>
        <w:rPr>
          <w:rtl/>
        </w:rPr>
        <w:t xml:space="preserve"> 2. </w:t>
      </w:r>
    </w:p>
    <w:p w:rsidR="00AD106E" w:rsidRDefault="00F84F17" w:rsidP="00807F27">
      <w:pPr>
        <w:pStyle w:val="libFootnote0"/>
        <w:rPr>
          <w:rtl/>
        </w:rPr>
      </w:pPr>
      <w:r>
        <w:rPr>
          <w:rtl/>
        </w:rPr>
        <w:t xml:space="preserve">4 - الكافي 5: 324 </w:t>
      </w:r>
      <w:r w:rsidR="007C1778">
        <w:rPr>
          <w:rtl/>
        </w:rPr>
        <w:t>/</w:t>
      </w:r>
      <w:r>
        <w:rPr>
          <w:rtl/>
        </w:rPr>
        <w:t xml:space="preserve"> 5. </w:t>
      </w:r>
      <w:r>
        <w:rPr>
          <w:rtl/>
        </w:rPr>
        <w:cr/>
      </w:r>
      <w:r w:rsidR="00AD106E" w:rsidRPr="00010966">
        <w:rPr>
          <w:rtl/>
        </w:rPr>
        <w:br w:type="page"/>
      </w:r>
    </w:p>
    <w:p w:rsidR="00F84F17" w:rsidRDefault="00F84F17" w:rsidP="00F84F17">
      <w:pPr>
        <w:pStyle w:val="libNormal"/>
        <w:rPr>
          <w:rtl/>
        </w:rPr>
      </w:pPr>
      <w:r w:rsidRPr="0042356D">
        <w:rPr>
          <w:rStyle w:val="libNormalChar"/>
          <w:rtl/>
        </w:rPr>
        <w:lastRenderedPageBreak/>
        <w:t xml:space="preserve">[ 24945 ] </w:t>
      </w:r>
      <w:r>
        <w:rPr>
          <w:rtl/>
        </w:rPr>
        <w:t>5 - ورواه الطوسي</w:t>
      </w:r>
      <w:r w:rsidR="00807F27">
        <w:rPr>
          <w:rFonts w:hint="cs"/>
          <w:rtl/>
        </w:rPr>
        <w:t>ّ</w:t>
      </w:r>
      <w:r>
        <w:rPr>
          <w:rtl/>
        </w:rPr>
        <w:t xml:space="preserve"> في</w:t>
      </w:r>
      <w:r w:rsidRPr="0042356D">
        <w:rPr>
          <w:rStyle w:val="libNormalChar"/>
          <w:rtl/>
        </w:rPr>
        <w:t xml:space="preserve"> ( </w:t>
      </w:r>
      <w:r w:rsidR="00DF4BF4">
        <w:rPr>
          <w:rtl/>
        </w:rPr>
        <w:t xml:space="preserve">الأمالي </w:t>
      </w:r>
      <w:r>
        <w:rPr>
          <w:rtl/>
        </w:rPr>
        <w:t>): عن أبيه، عن الحف</w:t>
      </w:r>
      <w:r w:rsidR="00FE791A">
        <w:rPr>
          <w:rFonts w:hint="cs"/>
          <w:rtl/>
        </w:rPr>
        <w:t>ّ</w:t>
      </w:r>
      <w:r>
        <w:rPr>
          <w:rtl/>
        </w:rPr>
        <w:t xml:space="preserve">ار، عن إسماعيل ابن </w:t>
      </w:r>
      <w:r w:rsidR="007B3A37">
        <w:rPr>
          <w:rtl/>
        </w:rPr>
        <w:t xml:space="preserve">عليّ </w:t>
      </w:r>
      <w:r>
        <w:rPr>
          <w:rtl/>
        </w:rPr>
        <w:t>الدعبلي</w:t>
      </w:r>
      <w:r w:rsidR="00FE791A">
        <w:rPr>
          <w:rFonts w:hint="cs"/>
          <w:rtl/>
        </w:rPr>
        <w:t>ّ</w:t>
      </w:r>
      <w:r>
        <w:rPr>
          <w:rtl/>
        </w:rPr>
        <w:t xml:space="preserve">، عن </w:t>
      </w:r>
      <w:r w:rsidR="007B3A37">
        <w:rPr>
          <w:rtl/>
        </w:rPr>
        <w:t xml:space="preserve">عليّ </w:t>
      </w:r>
      <w:r>
        <w:rPr>
          <w:rtl/>
        </w:rPr>
        <w:t xml:space="preserve">بن </w:t>
      </w:r>
      <w:r w:rsidR="007B3A37">
        <w:rPr>
          <w:rtl/>
        </w:rPr>
        <w:t xml:space="preserve">عليّ </w:t>
      </w:r>
      <w:r>
        <w:rPr>
          <w:rtl/>
        </w:rPr>
        <w:t>اخي دعبل، عن الرضا،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مثله، وزاد: والنساء جامع مجمع، وربيع مربع، وكرب مقمع، وغل</w:t>
      </w:r>
      <w:r w:rsidR="00FE791A">
        <w:rPr>
          <w:rFonts w:hint="cs"/>
          <w:rtl/>
        </w:rPr>
        <w:t>ّ</w:t>
      </w:r>
      <w:r>
        <w:rPr>
          <w:rtl/>
        </w:rPr>
        <w:t xml:space="preserve"> قمل، يجعله الله في عنق من يشاء وينزعه منه إذا شاء. </w:t>
      </w:r>
    </w:p>
    <w:p w:rsidR="00F84F17" w:rsidRDefault="00F84F17" w:rsidP="00F84F17">
      <w:pPr>
        <w:pStyle w:val="libNormal"/>
        <w:rPr>
          <w:rtl/>
        </w:rPr>
      </w:pPr>
      <w:r w:rsidRPr="0042356D">
        <w:rPr>
          <w:rStyle w:val="libNormalChar"/>
          <w:rtl/>
        </w:rPr>
        <w:t xml:space="preserve">[ 24946 ] </w:t>
      </w:r>
      <w:r>
        <w:rPr>
          <w:rtl/>
        </w:rPr>
        <w:t>6 - وعنهم عن البرقي</w:t>
      </w:r>
      <w:r w:rsidR="007D4947">
        <w:rPr>
          <w:rFonts w:hint="cs"/>
          <w:rtl/>
        </w:rPr>
        <w:t>ّ</w:t>
      </w:r>
      <w:r>
        <w:rPr>
          <w:rtl/>
        </w:rPr>
        <w:t xml:space="preserve">، عن أبيه، عن </w:t>
      </w:r>
      <w:r w:rsidR="00CA2645">
        <w:rPr>
          <w:rtl/>
        </w:rPr>
        <w:t>محمّد</w:t>
      </w:r>
      <w:r w:rsidR="00144F6E">
        <w:rPr>
          <w:rtl/>
        </w:rPr>
        <w:t xml:space="preserve"> </w:t>
      </w:r>
      <w:r>
        <w:rPr>
          <w:rtl/>
        </w:rPr>
        <w:t>بن سنان، عن بعض رجاله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خير نسائكم </w:t>
      </w:r>
      <w:r w:rsidR="00F224D9">
        <w:rPr>
          <w:rtl/>
        </w:rPr>
        <w:t>الطيّب</w:t>
      </w:r>
      <w:r>
        <w:rPr>
          <w:rtl/>
        </w:rPr>
        <w:t xml:space="preserve">ة الريح، </w:t>
      </w:r>
      <w:r w:rsidR="00F224D9">
        <w:rPr>
          <w:rtl/>
        </w:rPr>
        <w:t>الطيّب</w:t>
      </w:r>
      <w:r>
        <w:rPr>
          <w:rtl/>
        </w:rPr>
        <w:t xml:space="preserve">ة الطبيخ، التي إذا أنفقت أنفقت بمعروف، وإن أمسكت أمسكت بمعروف، فتلك عالم من عمّال الله، وعامل الله لا يخيب ولا يندم. </w:t>
      </w:r>
    </w:p>
    <w:p w:rsidR="00F84F17" w:rsidRDefault="00F84F17" w:rsidP="00F84F17">
      <w:pPr>
        <w:pStyle w:val="libNormal"/>
        <w:rPr>
          <w:rtl/>
        </w:rPr>
      </w:pPr>
      <w:r>
        <w:rPr>
          <w:rtl/>
        </w:rPr>
        <w:t>وعن حميد بن زياد، عن الحسن بن موسى الخش</w:t>
      </w:r>
      <w:r w:rsidR="007D4947">
        <w:rPr>
          <w:rFonts w:hint="cs"/>
          <w:rtl/>
        </w:rPr>
        <w:t>ّ</w:t>
      </w:r>
      <w:r>
        <w:rPr>
          <w:rtl/>
        </w:rPr>
        <w:t xml:space="preserve">اب، عن الحسن بن </w:t>
      </w:r>
      <w:r w:rsidR="007B3A37">
        <w:rPr>
          <w:rtl/>
        </w:rPr>
        <w:t xml:space="preserve">عليّ </w:t>
      </w:r>
      <w:r>
        <w:rPr>
          <w:rtl/>
        </w:rPr>
        <w:t>بن يوسف بن بقاح، عن معاذ الجوهري، عن عمرو بن جميع،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وذكر نحوه </w:t>
      </w:r>
      <w:r w:rsidRPr="008A3CBA">
        <w:rPr>
          <w:rStyle w:val="libFootnotenumChar"/>
          <w:rtl/>
        </w:rPr>
        <w:t>(1)</w:t>
      </w:r>
      <w:r>
        <w:rPr>
          <w:rtl/>
        </w:rPr>
        <w:t xml:space="preserve"> </w:t>
      </w:r>
    </w:p>
    <w:p w:rsidR="00F84F17" w:rsidRDefault="00F84F17" w:rsidP="00F84F17">
      <w:pPr>
        <w:pStyle w:val="libNormal"/>
        <w:rPr>
          <w:rtl/>
        </w:rPr>
      </w:pPr>
      <w:r>
        <w:rPr>
          <w:rtl/>
        </w:rPr>
        <w:t xml:space="preserve">ورواه الشيخ بإسناده عن الحسن بن محبوب، عن الحسن بن </w:t>
      </w:r>
      <w:r w:rsidR="007B3A37">
        <w:rPr>
          <w:rtl/>
        </w:rPr>
        <w:t xml:space="preserve">عليّ </w:t>
      </w:r>
      <w:r>
        <w:rPr>
          <w:rtl/>
        </w:rPr>
        <w:t xml:space="preserve">بن يوسف </w:t>
      </w:r>
      <w:r w:rsidRPr="008A3CBA">
        <w:rPr>
          <w:rStyle w:val="libFootnotenumChar"/>
          <w:rtl/>
        </w:rPr>
        <w:t>(2)</w:t>
      </w:r>
      <w:r>
        <w:rPr>
          <w:rtl/>
        </w:rPr>
        <w:t xml:space="preserve">. </w:t>
      </w:r>
    </w:p>
    <w:p w:rsidR="00F84F17" w:rsidRDefault="00F84F17" w:rsidP="00F84F17">
      <w:pPr>
        <w:pStyle w:val="libNormal"/>
        <w:rPr>
          <w:rtl/>
        </w:rPr>
      </w:pPr>
      <w:r>
        <w:rPr>
          <w:rtl/>
        </w:rPr>
        <w:t xml:space="preserve">ورواه الصدوق </w:t>
      </w:r>
      <w:r w:rsidR="00DF4BF4">
        <w:rPr>
          <w:rtl/>
        </w:rPr>
        <w:t xml:space="preserve">مرسلاً </w:t>
      </w:r>
      <w:r>
        <w:rPr>
          <w:rtl/>
        </w:rPr>
        <w:t xml:space="preserve">نحوه </w:t>
      </w:r>
      <w:r w:rsidRPr="008A3CBA">
        <w:rPr>
          <w:rStyle w:val="libFootnotenumChar"/>
          <w:rtl/>
        </w:rPr>
        <w:t>(3)</w:t>
      </w:r>
      <w:r>
        <w:rPr>
          <w:rtl/>
        </w:rPr>
        <w:t xml:space="preserve">. </w:t>
      </w:r>
    </w:p>
    <w:p w:rsidR="00F84F17" w:rsidRDefault="00F84F17" w:rsidP="00F84F17">
      <w:pPr>
        <w:pStyle w:val="libNormal"/>
        <w:rPr>
          <w:rtl/>
        </w:rPr>
      </w:pPr>
      <w:r w:rsidRPr="0042356D">
        <w:rPr>
          <w:rStyle w:val="libNormalChar"/>
          <w:rtl/>
        </w:rPr>
        <w:t xml:space="preserve">[ 24947 ] </w:t>
      </w:r>
      <w:r>
        <w:rPr>
          <w:rtl/>
        </w:rPr>
        <w:t xml:space="preserve">7 - وعن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Pr>
          <w:rtl/>
        </w:rPr>
        <w:t>، عن بعض أصحابه، عن أبان بن عثمان، عن يحيى بن أبي العلاء والفضل بن عبد الملك،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خير نسائكم العفيفة الغلمة. </w:t>
      </w:r>
    </w:p>
    <w:p w:rsidR="007D4947" w:rsidRDefault="007D4947" w:rsidP="007D4947">
      <w:pPr>
        <w:pStyle w:val="libLine"/>
        <w:rPr>
          <w:rtl/>
        </w:rPr>
      </w:pPr>
      <w:r>
        <w:rPr>
          <w:rtl/>
        </w:rPr>
        <w:t>____________________</w:t>
      </w:r>
    </w:p>
    <w:p w:rsidR="00F84F17" w:rsidRDefault="00F84F17" w:rsidP="007D4947">
      <w:pPr>
        <w:pStyle w:val="libFootnote0"/>
        <w:rPr>
          <w:rtl/>
        </w:rPr>
      </w:pPr>
      <w:r>
        <w:rPr>
          <w:rtl/>
        </w:rPr>
        <w:t xml:space="preserve">5 - امالي الطوسي 1: 379. </w:t>
      </w:r>
    </w:p>
    <w:p w:rsidR="00F84F17" w:rsidRDefault="00F84F17" w:rsidP="007D4947">
      <w:pPr>
        <w:pStyle w:val="libFootnote0"/>
        <w:rPr>
          <w:rtl/>
        </w:rPr>
      </w:pPr>
      <w:r>
        <w:rPr>
          <w:rtl/>
        </w:rPr>
        <w:t xml:space="preserve">6 - الكافي 5: 325 </w:t>
      </w:r>
      <w:r w:rsidR="007C1778">
        <w:rPr>
          <w:rtl/>
        </w:rPr>
        <w:t>/</w:t>
      </w:r>
      <w:r>
        <w:rPr>
          <w:rtl/>
        </w:rPr>
        <w:t xml:space="preserve"> 6. </w:t>
      </w:r>
    </w:p>
    <w:p w:rsidR="00F84F17" w:rsidRPr="009D76D9" w:rsidRDefault="00F84F17" w:rsidP="007D4947">
      <w:pPr>
        <w:pStyle w:val="libFootnote0"/>
        <w:rPr>
          <w:rtl/>
        </w:rPr>
      </w:pPr>
      <w:r w:rsidRPr="009D76D9">
        <w:rPr>
          <w:rtl/>
        </w:rPr>
        <w:t>(1) الكافي 5</w:t>
      </w:r>
      <w:r>
        <w:rPr>
          <w:rtl/>
        </w:rPr>
        <w:t>:</w:t>
      </w:r>
      <w:r w:rsidRPr="009D76D9">
        <w:rPr>
          <w:rtl/>
        </w:rPr>
        <w:t xml:space="preserve"> 325 </w:t>
      </w:r>
      <w:r w:rsidR="007C1778">
        <w:rPr>
          <w:rtl/>
        </w:rPr>
        <w:t>/</w:t>
      </w:r>
      <w:r w:rsidRPr="009D76D9">
        <w:rPr>
          <w:rtl/>
        </w:rPr>
        <w:t xml:space="preserve"> 7</w:t>
      </w:r>
      <w:r>
        <w:rPr>
          <w:rtl/>
        </w:rPr>
        <w:t>.</w:t>
      </w:r>
      <w:r w:rsidRPr="009D76D9">
        <w:rPr>
          <w:rtl/>
        </w:rPr>
        <w:t xml:space="preserve"> </w:t>
      </w:r>
    </w:p>
    <w:p w:rsidR="00F84F17" w:rsidRPr="009D76D9" w:rsidRDefault="00F84F17" w:rsidP="007D4947">
      <w:pPr>
        <w:pStyle w:val="libFootnote0"/>
        <w:rPr>
          <w:rtl/>
        </w:rPr>
      </w:pPr>
      <w:r w:rsidRPr="009D76D9">
        <w:rPr>
          <w:rtl/>
        </w:rPr>
        <w:t>(2) التهذيب 7</w:t>
      </w:r>
      <w:r>
        <w:rPr>
          <w:rtl/>
        </w:rPr>
        <w:t>:</w:t>
      </w:r>
      <w:r w:rsidRPr="009D76D9">
        <w:rPr>
          <w:rtl/>
        </w:rPr>
        <w:t xml:space="preserve"> 402 </w:t>
      </w:r>
      <w:r w:rsidR="007C1778">
        <w:rPr>
          <w:rtl/>
        </w:rPr>
        <w:t>/</w:t>
      </w:r>
      <w:r w:rsidRPr="009D76D9">
        <w:rPr>
          <w:rtl/>
        </w:rPr>
        <w:t xml:space="preserve"> 1605</w:t>
      </w:r>
      <w:r>
        <w:rPr>
          <w:rtl/>
        </w:rPr>
        <w:t>.</w:t>
      </w:r>
      <w:r w:rsidRPr="009D76D9">
        <w:rPr>
          <w:rtl/>
        </w:rPr>
        <w:t xml:space="preserve"> </w:t>
      </w:r>
    </w:p>
    <w:p w:rsidR="00F84F17" w:rsidRPr="009D76D9" w:rsidRDefault="00F84F17" w:rsidP="007D4947">
      <w:pPr>
        <w:pStyle w:val="libFootnote0"/>
        <w:rPr>
          <w:rtl/>
        </w:rPr>
      </w:pPr>
      <w:r w:rsidRPr="009D76D9">
        <w:rPr>
          <w:rtl/>
        </w:rPr>
        <w:t>(3) الفقيه 3</w:t>
      </w:r>
      <w:r>
        <w:rPr>
          <w:rtl/>
        </w:rPr>
        <w:t>:</w:t>
      </w:r>
      <w:r w:rsidRPr="009D76D9">
        <w:rPr>
          <w:rtl/>
        </w:rPr>
        <w:t xml:space="preserve"> 246 </w:t>
      </w:r>
      <w:r w:rsidR="007C1778">
        <w:rPr>
          <w:rtl/>
        </w:rPr>
        <w:t>/</w:t>
      </w:r>
      <w:r w:rsidRPr="009D76D9">
        <w:rPr>
          <w:rtl/>
        </w:rPr>
        <w:t xml:space="preserve"> 1165</w:t>
      </w:r>
      <w:r>
        <w:rPr>
          <w:rtl/>
        </w:rPr>
        <w:t>.</w:t>
      </w:r>
      <w:r w:rsidRPr="009D76D9">
        <w:rPr>
          <w:rtl/>
        </w:rPr>
        <w:t xml:space="preserve"> </w:t>
      </w:r>
    </w:p>
    <w:p w:rsidR="00F84F17" w:rsidRDefault="00F84F17" w:rsidP="007D4947">
      <w:pPr>
        <w:pStyle w:val="libFootnote0"/>
        <w:rPr>
          <w:rtl/>
        </w:rPr>
      </w:pPr>
      <w:r>
        <w:rPr>
          <w:rtl/>
        </w:rPr>
        <w:t xml:space="preserve">7 - الكافي 5: 324 </w:t>
      </w:r>
      <w:r w:rsidR="007C1778">
        <w:rPr>
          <w:rtl/>
        </w:rPr>
        <w:t>/</w:t>
      </w:r>
      <w:r>
        <w:rPr>
          <w:rtl/>
        </w:rPr>
        <w:t xml:space="preserve"> 3.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[ 24948 ] </w:t>
      </w:r>
      <w:r>
        <w:rPr>
          <w:rtl/>
        </w:rPr>
        <w:t xml:space="preserve">8 - وعن </w:t>
      </w:r>
      <w:r w:rsidR="007B3A37">
        <w:rPr>
          <w:rtl/>
        </w:rPr>
        <w:t xml:space="preserve">عليّ </w:t>
      </w:r>
      <w:r>
        <w:rPr>
          <w:rtl/>
        </w:rPr>
        <w:t>بن إبراهيم، عن أبيه، عن النوفلي</w:t>
      </w:r>
      <w:r w:rsidR="007D4947">
        <w:rPr>
          <w:rFonts w:hint="cs"/>
          <w:rtl/>
        </w:rPr>
        <w:t>ّ</w:t>
      </w:r>
      <w:r>
        <w:rPr>
          <w:rtl/>
        </w:rPr>
        <w:t>، عن السكوني،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sidR="00BA3A50">
        <w:rPr>
          <w:rtl/>
        </w:rPr>
        <w:t xml:space="preserve">: أفضل نساء </w:t>
      </w:r>
      <w:r w:rsidR="00BA3A50">
        <w:rPr>
          <w:rFonts w:hint="cs"/>
          <w:rtl/>
        </w:rPr>
        <w:t>أُ</w:t>
      </w:r>
      <w:r>
        <w:rPr>
          <w:rtl/>
        </w:rPr>
        <w:t>م</w:t>
      </w:r>
      <w:r w:rsidR="00BA3A50">
        <w:rPr>
          <w:rFonts w:hint="cs"/>
          <w:rtl/>
        </w:rPr>
        <w:t>ّ</w:t>
      </w:r>
      <w:r>
        <w:rPr>
          <w:rtl/>
        </w:rPr>
        <w:t>تي أصبحهن</w:t>
      </w:r>
      <w:r w:rsidR="00BA3A50">
        <w:rPr>
          <w:rFonts w:hint="cs"/>
          <w:rtl/>
        </w:rPr>
        <w:t>ّ</w:t>
      </w:r>
      <w:r>
        <w:rPr>
          <w:rtl/>
        </w:rPr>
        <w:t xml:space="preserve"> وجها</w:t>
      </w:r>
      <w:r w:rsidR="00BA3A50">
        <w:rPr>
          <w:rFonts w:hint="cs"/>
          <w:rtl/>
        </w:rPr>
        <w:t>ً</w:t>
      </w:r>
      <w:r>
        <w:rPr>
          <w:rtl/>
        </w:rPr>
        <w:t>، وأقل</w:t>
      </w:r>
      <w:r w:rsidR="00BA3A50">
        <w:rPr>
          <w:rFonts w:hint="cs"/>
          <w:rtl/>
        </w:rPr>
        <w:t>ّ</w:t>
      </w:r>
      <w:r>
        <w:rPr>
          <w:rtl/>
        </w:rPr>
        <w:t>هن</w:t>
      </w:r>
      <w:r w:rsidR="00BA3A50">
        <w:rPr>
          <w:rFonts w:hint="cs"/>
          <w:rtl/>
        </w:rPr>
        <w:t>ّ</w:t>
      </w:r>
      <w:r>
        <w:rPr>
          <w:rtl/>
        </w:rPr>
        <w:t xml:space="preserve"> مهرا</w:t>
      </w:r>
      <w:r w:rsidR="00BA3A50">
        <w:rPr>
          <w:rFonts w:hint="cs"/>
          <w:rtl/>
        </w:rPr>
        <w:t>ً</w:t>
      </w:r>
      <w:r>
        <w:rPr>
          <w:rtl/>
        </w:rPr>
        <w:t xml:space="preserve">. </w:t>
      </w:r>
    </w:p>
    <w:p w:rsidR="00F84F17" w:rsidRDefault="00F84F17" w:rsidP="00F84F17">
      <w:pPr>
        <w:pStyle w:val="libNormal"/>
        <w:rPr>
          <w:rtl/>
        </w:rPr>
      </w:pPr>
      <w:r>
        <w:rPr>
          <w:rtl/>
        </w:rPr>
        <w:t xml:space="preserve">ورواه الصدوق بإسناده عن إسماعيل بن مسلم السكوني،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[ 24949 ] </w:t>
      </w:r>
      <w:r w:rsidR="00BA3A50">
        <w:rPr>
          <w:rtl/>
        </w:rPr>
        <w:t xml:space="preserve">9 - وبهذا </w:t>
      </w:r>
      <w:r w:rsidR="00BA765B">
        <w:rPr>
          <w:rtl/>
        </w:rPr>
        <w:t>الإِسناد</w:t>
      </w:r>
      <w:r>
        <w:rPr>
          <w:rtl/>
        </w:rPr>
        <w:t xml:space="preserve"> 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أو قال أمير المؤمنين: النساء أربع: جامع مجمع، وربيع مربع، وكرب مقمع، وغل</w:t>
      </w:r>
      <w:r w:rsidR="00BA3A50">
        <w:rPr>
          <w:rFonts w:hint="cs"/>
          <w:rtl/>
        </w:rPr>
        <w:t>ّ</w:t>
      </w:r>
      <w:r>
        <w:rPr>
          <w:rtl/>
        </w:rPr>
        <w:t xml:space="preserve"> قمل. </w:t>
      </w:r>
    </w:p>
    <w:p w:rsidR="00F84F17" w:rsidRDefault="00F84F17" w:rsidP="00BA3A50">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BA3A50">
        <w:rPr>
          <w:rStyle w:val="libFootnotenumChar"/>
          <w:rFonts w:hint="cs"/>
          <w:rtl/>
        </w:rPr>
        <w:t>2</w:t>
      </w:r>
      <w:r w:rsidRPr="008A3CBA">
        <w:rPr>
          <w:rStyle w:val="libFootnotenumChar"/>
          <w:rtl/>
        </w:rPr>
        <w:t>)</w:t>
      </w:r>
      <w:r>
        <w:rPr>
          <w:rtl/>
        </w:rPr>
        <w:t xml:space="preserve">، وكذا </w:t>
      </w:r>
      <w:r w:rsidR="00BA3A50">
        <w:rPr>
          <w:rFonts w:hint="cs"/>
          <w:rtl/>
        </w:rPr>
        <w:t>ا</w:t>
      </w:r>
      <w:r w:rsidR="00F224D9">
        <w:rPr>
          <w:rtl/>
        </w:rPr>
        <w:t>لذّ</w:t>
      </w:r>
      <w:r>
        <w:rPr>
          <w:rtl/>
        </w:rPr>
        <w:t xml:space="preserve">ي قبله. </w:t>
      </w:r>
    </w:p>
    <w:p w:rsidR="00F84F17" w:rsidRDefault="00F84F17" w:rsidP="00F84F17">
      <w:pPr>
        <w:pStyle w:val="libNormal"/>
        <w:rPr>
          <w:rtl/>
        </w:rPr>
      </w:pPr>
      <w:r w:rsidRPr="0042356D">
        <w:rPr>
          <w:rStyle w:val="libNormalChar"/>
          <w:rtl/>
        </w:rPr>
        <w:t xml:space="preserve">[ 24950 ] </w:t>
      </w:r>
      <w:r>
        <w:rPr>
          <w:rtl/>
        </w:rPr>
        <w:t xml:space="preserve">10 - </w:t>
      </w:r>
      <w:r w:rsidR="007B3A37">
        <w:rPr>
          <w:rtl/>
        </w:rPr>
        <w:t xml:space="preserve">ثمّ </w:t>
      </w:r>
      <w:r>
        <w:rPr>
          <w:rtl/>
        </w:rPr>
        <w:t xml:space="preserve">قال: وفي حديث آخر: وخرقاء مقمع بدل وكرب. </w:t>
      </w:r>
    </w:p>
    <w:p w:rsidR="00F84F17" w:rsidRDefault="00F84F17" w:rsidP="00F84F17">
      <w:pPr>
        <w:pStyle w:val="libNormal"/>
        <w:rPr>
          <w:rtl/>
        </w:rPr>
      </w:pPr>
      <w:r w:rsidRPr="0042356D">
        <w:rPr>
          <w:rStyle w:val="libNormalChar"/>
          <w:rtl/>
        </w:rPr>
        <w:t xml:space="preserve">[ 24951 ] </w:t>
      </w:r>
      <w:r>
        <w:rPr>
          <w:rtl/>
        </w:rPr>
        <w:t xml:space="preserve">11 - وعن </w:t>
      </w:r>
      <w:r w:rsidR="00CA2645">
        <w:rPr>
          <w:rtl/>
        </w:rPr>
        <w:t>محمّد</w:t>
      </w:r>
      <w:r w:rsidR="00144F6E">
        <w:rPr>
          <w:rtl/>
        </w:rPr>
        <w:t xml:space="preserve"> </w:t>
      </w:r>
      <w:r>
        <w:rPr>
          <w:rtl/>
        </w:rPr>
        <w:t xml:space="preserve">بن يحيى، عن سلمة بن </w:t>
      </w:r>
      <w:r w:rsidR="00F224D9">
        <w:rPr>
          <w:rtl/>
        </w:rPr>
        <w:t>الخطّاب</w:t>
      </w:r>
      <w:r>
        <w:rPr>
          <w:rtl/>
        </w:rPr>
        <w:t>، عن سليمان بن سماعة الحذاء، عن عمّه عاصم،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النساء أربع: جامع مجمع، وربيع مربع، وخرقاء مقمع، وغل</w:t>
      </w:r>
      <w:r w:rsidR="00BA3A50">
        <w:rPr>
          <w:rFonts w:hint="cs"/>
          <w:rtl/>
        </w:rPr>
        <w:t>ّ</w:t>
      </w:r>
      <w:r>
        <w:rPr>
          <w:rtl/>
        </w:rPr>
        <w:t xml:space="preserve"> قمل. </w:t>
      </w:r>
    </w:p>
    <w:p w:rsidR="00F84F17" w:rsidRDefault="00F84F17" w:rsidP="00F84F17">
      <w:pPr>
        <w:pStyle w:val="libNormal"/>
        <w:rPr>
          <w:rtl/>
        </w:rPr>
      </w:pPr>
      <w:r w:rsidRPr="0042356D">
        <w:rPr>
          <w:rStyle w:val="libNormalChar"/>
          <w:rtl/>
        </w:rPr>
        <w:t xml:space="preserve">[ 24952 ] </w:t>
      </w:r>
      <w:r>
        <w:rPr>
          <w:rtl/>
        </w:rPr>
        <w:t xml:space="preserve">12 - </w:t>
      </w:r>
      <w:r w:rsidR="00CA2645">
        <w:rPr>
          <w:rtl/>
        </w:rPr>
        <w:t>محمّد</w:t>
      </w:r>
      <w:r w:rsidR="00144F6E">
        <w:rPr>
          <w:rtl/>
        </w:rPr>
        <w:t xml:space="preserve"> </w:t>
      </w:r>
      <w:r>
        <w:rPr>
          <w:rtl/>
        </w:rPr>
        <w:t xml:space="preserve">بن الحسن بإسناده عن </w:t>
      </w:r>
      <w:r w:rsidR="007B3A37">
        <w:rPr>
          <w:rtl/>
        </w:rPr>
        <w:t xml:space="preserve">عليّ </w:t>
      </w:r>
      <w:r>
        <w:rPr>
          <w:rtl/>
        </w:rPr>
        <w:t xml:space="preserve">بن الحسن بن </w:t>
      </w:r>
      <w:r w:rsidR="00FE0AD6">
        <w:rPr>
          <w:rtl/>
        </w:rPr>
        <w:t>فضّال</w:t>
      </w:r>
      <w:r>
        <w:rPr>
          <w:rtl/>
        </w:rPr>
        <w:t xml:space="preserve">، عن الحسن بن </w:t>
      </w:r>
      <w:r w:rsidR="007B3A37">
        <w:rPr>
          <w:rtl/>
        </w:rPr>
        <w:t xml:space="preserve">عليّ </w:t>
      </w:r>
      <w:r>
        <w:rPr>
          <w:rtl/>
        </w:rPr>
        <w:t>بن يوسف و</w:t>
      </w:r>
      <w:r w:rsidR="00CA2645">
        <w:rPr>
          <w:rtl/>
        </w:rPr>
        <w:t>محمّد</w:t>
      </w:r>
      <w:r w:rsidR="00144F6E">
        <w:rPr>
          <w:rtl/>
        </w:rPr>
        <w:t xml:space="preserve"> </w:t>
      </w:r>
      <w:r>
        <w:rPr>
          <w:rtl/>
        </w:rPr>
        <w:t xml:space="preserve">بن </w:t>
      </w:r>
      <w:r w:rsidR="007B3A37">
        <w:rPr>
          <w:rtl/>
        </w:rPr>
        <w:t xml:space="preserve">عليّ </w:t>
      </w:r>
      <w:r w:rsidR="008D14CD">
        <w:rPr>
          <w:rtl/>
        </w:rPr>
        <w:t>جميعاً</w:t>
      </w:r>
      <w:r>
        <w:rPr>
          <w:rtl/>
        </w:rPr>
        <w:t>، عن سعدان بن مسلم، عن بهلول، عن رجل،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خير النساء التي إذا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8 - الكافي 5: 324 </w:t>
      </w:r>
      <w:r w:rsidR="007C1778">
        <w:rPr>
          <w:rtl/>
        </w:rPr>
        <w:t>/</w:t>
      </w:r>
      <w:r>
        <w:rPr>
          <w:rtl/>
        </w:rPr>
        <w:t xml:space="preserve"> 4، والتهذيب 7: 404 </w:t>
      </w:r>
      <w:r w:rsidR="007C1778">
        <w:rPr>
          <w:rtl/>
        </w:rPr>
        <w:t>/</w:t>
      </w:r>
      <w:r>
        <w:rPr>
          <w:rtl/>
        </w:rPr>
        <w:t xml:space="preserve"> 1615 واورده في الحديث 3 من الباب 52 من هذه </w:t>
      </w:r>
      <w:r w:rsidR="00AD67CF">
        <w:rPr>
          <w:rtl/>
        </w:rPr>
        <w:t>ال</w:t>
      </w:r>
      <w:r w:rsidR="007C1778">
        <w:rPr>
          <w:rtl/>
        </w:rPr>
        <w:t xml:space="preserve">أبواب </w:t>
      </w:r>
      <w:r>
        <w:rPr>
          <w:rtl/>
        </w:rPr>
        <w:t xml:space="preserve">وعن الفقيه في الحديث 9 من الباب 5 عن </w:t>
      </w:r>
      <w:r w:rsidR="007C1778">
        <w:rPr>
          <w:rtl/>
        </w:rPr>
        <w:t xml:space="preserve">أبواب </w:t>
      </w:r>
      <w:r>
        <w:rPr>
          <w:rtl/>
        </w:rPr>
        <w:t xml:space="preserve">المهور. </w:t>
      </w:r>
    </w:p>
    <w:p w:rsidR="00F84F17" w:rsidRPr="009D76D9" w:rsidRDefault="00F84F17" w:rsidP="00010966">
      <w:pPr>
        <w:pStyle w:val="libFootnote0"/>
        <w:rPr>
          <w:rtl/>
        </w:rPr>
      </w:pPr>
      <w:r w:rsidRPr="009D76D9">
        <w:rPr>
          <w:rtl/>
        </w:rPr>
        <w:t>(1) الفقيه 3</w:t>
      </w:r>
      <w:r>
        <w:rPr>
          <w:rtl/>
        </w:rPr>
        <w:t>:</w:t>
      </w:r>
      <w:r w:rsidRPr="009D76D9">
        <w:rPr>
          <w:rtl/>
        </w:rPr>
        <w:t xml:space="preserve"> 243 </w:t>
      </w:r>
      <w:r w:rsidR="007C1778">
        <w:rPr>
          <w:rtl/>
        </w:rPr>
        <w:t>/</w:t>
      </w:r>
      <w:r w:rsidRPr="009D76D9">
        <w:rPr>
          <w:rtl/>
        </w:rPr>
        <w:t xml:space="preserve"> 1156</w:t>
      </w:r>
      <w:r>
        <w:rPr>
          <w:rtl/>
        </w:rPr>
        <w:t>.</w:t>
      </w:r>
      <w:r w:rsidRPr="009D76D9">
        <w:rPr>
          <w:rtl/>
        </w:rPr>
        <w:t xml:space="preserve"> </w:t>
      </w:r>
    </w:p>
    <w:p w:rsidR="00F84F17" w:rsidRDefault="00F84F17" w:rsidP="00010966">
      <w:pPr>
        <w:pStyle w:val="libFootnote0"/>
        <w:rPr>
          <w:rtl/>
        </w:rPr>
      </w:pPr>
      <w:r>
        <w:rPr>
          <w:rtl/>
        </w:rPr>
        <w:t xml:space="preserve">9 - الكافي 5: 322 </w:t>
      </w:r>
      <w:r w:rsidR="007C1778">
        <w:rPr>
          <w:rtl/>
        </w:rPr>
        <w:t>/</w:t>
      </w:r>
      <w:r>
        <w:rPr>
          <w:rtl/>
        </w:rPr>
        <w:t xml:space="preserve"> 1. </w:t>
      </w:r>
    </w:p>
    <w:p w:rsidR="00F84F17" w:rsidRPr="009D76D9" w:rsidRDefault="00F84F17" w:rsidP="00BA3A50">
      <w:pPr>
        <w:pStyle w:val="libFootnote0"/>
        <w:rPr>
          <w:rtl/>
        </w:rPr>
      </w:pPr>
      <w:r w:rsidRPr="009D76D9">
        <w:rPr>
          <w:rtl/>
        </w:rPr>
        <w:t>(</w:t>
      </w:r>
      <w:r w:rsidR="00BA3A50">
        <w:rPr>
          <w:rFonts w:hint="cs"/>
          <w:rtl/>
        </w:rPr>
        <w:t>2</w:t>
      </w:r>
      <w:r w:rsidRPr="009D76D9">
        <w:rPr>
          <w:rtl/>
        </w:rPr>
        <w:t>) التهذيب 7</w:t>
      </w:r>
      <w:r>
        <w:rPr>
          <w:rtl/>
        </w:rPr>
        <w:t>:</w:t>
      </w:r>
      <w:r w:rsidRPr="009D76D9">
        <w:rPr>
          <w:rtl/>
        </w:rPr>
        <w:t xml:space="preserve"> 404 </w:t>
      </w:r>
      <w:r w:rsidR="007C1778">
        <w:rPr>
          <w:rtl/>
        </w:rPr>
        <w:t>/</w:t>
      </w:r>
      <w:r w:rsidRPr="009D76D9">
        <w:rPr>
          <w:rtl/>
        </w:rPr>
        <w:t xml:space="preserve"> 1613</w:t>
      </w:r>
      <w:r>
        <w:rPr>
          <w:rtl/>
        </w:rPr>
        <w:t>.</w:t>
      </w:r>
      <w:r w:rsidRPr="009D76D9">
        <w:rPr>
          <w:rtl/>
        </w:rPr>
        <w:t xml:space="preserve"> </w:t>
      </w:r>
    </w:p>
    <w:p w:rsidR="00F84F17" w:rsidRDefault="00F84F17" w:rsidP="00010966">
      <w:pPr>
        <w:pStyle w:val="libFootnote0"/>
        <w:rPr>
          <w:rtl/>
        </w:rPr>
      </w:pPr>
      <w:r>
        <w:rPr>
          <w:rtl/>
        </w:rPr>
        <w:t xml:space="preserve">10 - التهذيب 7: 404 </w:t>
      </w:r>
      <w:r w:rsidR="007C1778">
        <w:rPr>
          <w:rtl/>
        </w:rPr>
        <w:t>/</w:t>
      </w:r>
      <w:r>
        <w:rPr>
          <w:rtl/>
        </w:rPr>
        <w:t xml:space="preserve"> 1614. </w:t>
      </w:r>
    </w:p>
    <w:p w:rsidR="00F84F17" w:rsidRDefault="00F84F17" w:rsidP="00010966">
      <w:pPr>
        <w:pStyle w:val="libFootnote0"/>
        <w:rPr>
          <w:rtl/>
        </w:rPr>
      </w:pPr>
      <w:r>
        <w:rPr>
          <w:rtl/>
        </w:rPr>
        <w:t xml:space="preserve">11 - الكافي 5: 324 </w:t>
      </w:r>
      <w:r w:rsidR="007C1778">
        <w:rPr>
          <w:rtl/>
        </w:rPr>
        <w:t>/</w:t>
      </w:r>
      <w:r>
        <w:rPr>
          <w:rtl/>
        </w:rPr>
        <w:t xml:space="preserve"> 4. </w:t>
      </w:r>
    </w:p>
    <w:p w:rsidR="00F84F17" w:rsidRDefault="00F84F17" w:rsidP="00010966">
      <w:pPr>
        <w:pStyle w:val="libFootnote0"/>
        <w:rPr>
          <w:rtl/>
        </w:rPr>
      </w:pPr>
      <w:r>
        <w:rPr>
          <w:rtl/>
        </w:rPr>
        <w:t xml:space="preserve">12 - التهذيب 7: 399 </w:t>
      </w:r>
      <w:r w:rsidR="007C1778">
        <w:rPr>
          <w:rtl/>
        </w:rPr>
        <w:t>/</w:t>
      </w:r>
      <w:r>
        <w:rPr>
          <w:rtl/>
        </w:rPr>
        <w:t xml:space="preserve"> 1595.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 xml:space="preserve">دخلت مع زوجها فخلعت الدرع خلعت معه الحياء، وإذا لبست الدرع لبست معه الحياء. </w:t>
      </w:r>
    </w:p>
    <w:p w:rsidR="00F84F17" w:rsidRDefault="00F84F17" w:rsidP="00F84F17">
      <w:pPr>
        <w:pStyle w:val="libNormal"/>
        <w:rPr>
          <w:rtl/>
        </w:rPr>
      </w:pPr>
      <w:r w:rsidRPr="0042356D">
        <w:rPr>
          <w:rStyle w:val="libNormalChar"/>
          <w:rtl/>
        </w:rPr>
        <w:t xml:space="preserve">[ 24953 ] </w:t>
      </w:r>
      <w:r>
        <w:rPr>
          <w:rtl/>
        </w:rPr>
        <w:t xml:space="preserve">13 -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مس</w:t>
      </w:r>
      <w:r w:rsidR="00CD662E">
        <w:rPr>
          <w:rtl/>
        </w:rPr>
        <w:t xml:space="preserve">عدّة </w:t>
      </w:r>
      <w:r>
        <w:rPr>
          <w:rtl/>
        </w:rPr>
        <w:t xml:space="preserve">بن زياد، عن جعفر بن </w:t>
      </w:r>
      <w:r w:rsidR="00CA2645">
        <w:rPr>
          <w:rtl/>
        </w:rPr>
        <w:t>محمّد</w:t>
      </w:r>
      <w:r>
        <w:rPr>
          <w:rtl/>
        </w:rPr>
        <w:t>، عن أبيه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قال: النساء أربعة أصناف: فمنهن</w:t>
      </w:r>
      <w:r w:rsidR="00297088">
        <w:rPr>
          <w:rFonts w:hint="cs"/>
          <w:rtl/>
        </w:rPr>
        <w:t>ّ</w:t>
      </w:r>
      <w:r>
        <w:rPr>
          <w:rtl/>
        </w:rPr>
        <w:t xml:space="preserve"> ربيع مربع، ومنهن جامع مجمع، ومنهن كرب مقمع، ومنهن غلّ قمل. </w:t>
      </w:r>
    </w:p>
    <w:p w:rsidR="00F84F17" w:rsidRDefault="00F84F17" w:rsidP="00F84F17">
      <w:pPr>
        <w:pStyle w:val="libNormal"/>
        <w:rPr>
          <w:rtl/>
        </w:rPr>
      </w:pPr>
      <w:r>
        <w:rPr>
          <w:rtl/>
        </w:rPr>
        <w:t>قال ابن بابويه: قال أحمد بن أبي عبدالله البرقي</w:t>
      </w:r>
      <w:r w:rsidR="00297088">
        <w:rPr>
          <w:rFonts w:hint="cs"/>
          <w:rtl/>
        </w:rPr>
        <w:t>ّ</w:t>
      </w:r>
      <w:r>
        <w:rPr>
          <w:rtl/>
        </w:rPr>
        <w:t>: جامع مجمع أي كثيرة الخير مخصبة، وربيع مربع التي في حجرها ولد وفي بطنها آخر، وكرب مقمع أي سيّئة الخلق مع زوجها، وغلّ قمل هي عند زوجها كالغل القمل، وهو غل</w:t>
      </w:r>
      <w:r w:rsidR="00297088">
        <w:rPr>
          <w:rFonts w:hint="cs"/>
          <w:rtl/>
        </w:rPr>
        <w:t>ّ</w:t>
      </w:r>
      <w:r>
        <w:rPr>
          <w:rtl/>
        </w:rPr>
        <w:t xml:space="preserve"> من جلد يقع فيه القمل فيأكله فلا يتهي</w:t>
      </w:r>
      <w:r w:rsidR="00297088">
        <w:rPr>
          <w:rFonts w:hint="cs"/>
          <w:rtl/>
        </w:rPr>
        <w:t>ّ</w:t>
      </w:r>
      <w:r>
        <w:rPr>
          <w:rtl/>
        </w:rPr>
        <w:t xml:space="preserve">أ له أن يحذر منها </w:t>
      </w:r>
      <w:r w:rsidR="00297088">
        <w:rPr>
          <w:rtl/>
        </w:rPr>
        <w:t>شيئاً</w:t>
      </w:r>
      <w:r>
        <w:rPr>
          <w:rtl/>
        </w:rPr>
        <w:t xml:space="preserve">، وهو مثل للعرب. </w:t>
      </w:r>
    </w:p>
    <w:p w:rsidR="00F84F17" w:rsidRDefault="00F84F17" w:rsidP="00F84F17">
      <w:pPr>
        <w:pStyle w:val="libNormal"/>
        <w:rPr>
          <w:rtl/>
        </w:rPr>
      </w:pPr>
      <w:r w:rsidRPr="0042356D">
        <w:rPr>
          <w:rStyle w:val="libNormalChar"/>
          <w:rtl/>
        </w:rPr>
        <w:t xml:space="preserve">[ 24954 ] </w:t>
      </w:r>
      <w:r>
        <w:rPr>
          <w:rtl/>
        </w:rPr>
        <w:t>14 - قال: وجاء رجل إلى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فقال: ان لي زوجة إذا دخلت تلقتني، وإذا خرجت شيعتني، وإذا رأتني مهموما قالت لي: ما يهمّك، إن كنت تهتم لرزقك فقد تكفل لك به غيرك، وإن كنت تهتم</w:t>
      </w:r>
      <w:r w:rsidR="00297088">
        <w:rPr>
          <w:rFonts w:hint="cs"/>
          <w:rtl/>
        </w:rPr>
        <w:t>ّ</w:t>
      </w:r>
      <w:r>
        <w:rPr>
          <w:rtl/>
        </w:rPr>
        <w:t xml:space="preserve"> بأمر آخرتك فزادك الله هما، فقال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إن لله عمّالاً، وهذه من عمّاله، لها نصف أجر الشهيد. </w:t>
      </w:r>
    </w:p>
    <w:p w:rsidR="00F84F17" w:rsidRDefault="00F84F17" w:rsidP="00F84F17">
      <w:pPr>
        <w:pStyle w:val="libNormal"/>
        <w:rPr>
          <w:rtl/>
        </w:rPr>
      </w:pPr>
      <w:r w:rsidRPr="0042356D">
        <w:rPr>
          <w:rStyle w:val="libNormalChar"/>
          <w:rtl/>
        </w:rPr>
        <w:t xml:space="preserve">[ 24955 ] </w:t>
      </w:r>
      <w:r>
        <w:rPr>
          <w:rtl/>
        </w:rPr>
        <w:t>15 - وفي</w:t>
      </w:r>
      <w:r w:rsidRPr="0042356D">
        <w:rPr>
          <w:rStyle w:val="libNormalChar"/>
          <w:rtl/>
        </w:rPr>
        <w:t xml:space="preserve"> ( </w:t>
      </w:r>
      <w:r>
        <w:rPr>
          <w:rtl/>
        </w:rPr>
        <w:t xml:space="preserve">معاني </w:t>
      </w:r>
      <w:r w:rsidR="00E5033F">
        <w:rPr>
          <w:rtl/>
        </w:rPr>
        <w:t xml:space="preserve">الأخبار </w:t>
      </w:r>
      <w:r>
        <w:rPr>
          <w:rtl/>
        </w:rPr>
        <w:t xml:space="preserve">): عن أبيه، عن أحمد بن إدريس، عن عبدالله بن </w:t>
      </w:r>
      <w:r w:rsidR="00CA2645">
        <w:rPr>
          <w:rtl/>
        </w:rPr>
        <w:t>محمّد</w:t>
      </w:r>
      <w:r w:rsidR="00144F6E">
        <w:rPr>
          <w:rtl/>
        </w:rPr>
        <w:t xml:space="preserve"> </w:t>
      </w:r>
      <w:r>
        <w:rPr>
          <w:rtl/>
        </w:rPr>
        <w:t>بن عيسى، عن أبيه، عن عبدالله بن المغيرة، عن السكوني</w:t>
      </w:r>
      <w:r w:rsidR="00297088">
        <w:rPr>
          <w:rFonts w:hint="cs"/>
          <w:rtl/>
        </w:rPr>
        <w:t>ّ</w:t>
      </w:r>
      <w:r>
        <w:rPr>
          <w:rtl/>
        </w:rPr>
        <w:t xml:space="preserve">، عن جعفر بن </w:t>
      </w:r>
      <w:r w:rsidR="00CA2645">
        <w:rPr>
          <w:rtl/>
        </w:rPr>
        <w:t>محمّد</w:t>
      </w:r>
      <w:r>
        <w:rPr>
          <w:rtl/>
        </w:rPr>
        <w:t>، عن أبيه، عن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قال: النساء أربع: جامع مجمع، وربيع مربع، وكرب مقمع، وغل</w:t>
      </w:r>
      <w:r w:rsidR="00297088">
        <w:rPr>
          <w:rFonts w:hint="cs"/>
          <w:rtl/>
        </w:rPr>
        <w:t>ّ</w:t>
      </w:r>
      <w:r>
        <w:rPr>
          <w:rtl/>
        </w:rPr>
        <w:t xml:space="preserve"> قمل</w:t>
      </w:r>
      <w:r>
        <w:rPr>
          <w:rFonts w:hint="cs"/>
          <w:rtl/>
        </w:rPr>
        <w:t>.</w:t>
      </w:r>
    </w:p>
    <w:p w:rsidR="00F84F17" w:rsidRDefault="007B3A37" w:rsidP="00F84F17">
      <w:pPr>
        <w:pStyle w:val="libNormal"/>
        <w:rPr>
          <w:rtl/>
        </w:rPr>
      </w:pPr>
      <w:r>
        <w:rPr>
          <w:rtl/>
        </w:rPr>
        <w:t xml:space="preserve">ثمّ </w:t>
      </w:r>
      <w:r w:rsidR="00F84F17">
        <w:rPr>
          <w:rtl/>
        </w:rPr>
        <w:t xml:space="preserve">ذكر تفسير أحمد بن أبي عبدالله كما مر </w:t>
      </w:r>
      <w:r w:rsidR="00F84F17" w:rsidRPr="008A3CBA">
        <w:rPr>
          <w:rStyle w:val="libFootnotenumChar"/>
          <w:rtl/>
        </w:rPr>
        <w:t>(1)</w:t>
      </w:r>
      <w:r w:rsidR="00F84F17">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13 - الفقيه 3: 244 </w:t>
      </w:r>
      <w:r w:rsidR="007C1778">
        <w:rPr>
          <w:rtl/>
        </w:rPr>
        <w:t>/</w:t>
      </w:r>
      <w:r>
        <w:rPr>
          <w:rtl/>
        </w:rPr>
        <w:t xml:space="preserve"> 1157. </w:t>
      </w:r>
    </w:p>
    <w:p w:rsidR="00F84F17" w:rsidRDefault="00F84F17" w:rsidP="00010966">
      <w:pPr>
        <w:pStyle w:val="libFootnote0"/>
        <w:rPr>
          <w:rtl/>
        </w:rPr>
      </w:pPr>
      <w:r>
        <w:rPr>
          <w:rtl/>
        </w:rPr>
        <w:t xml:space="preserve">14 - الفقيه 3: 246 </w:t>
      </w:r>
      <w:r w:rsidR="007C1778">
        <w:rPr>
          <w:rtl/>
        </w:rPr>
        <w:t>/</w:t>
      </w:r>
      <w:r>
        <w:rPr>
          <w:rtl/>
        </w:rPr>
        <w:t xml:space="preserve"> 1169. </w:t>
      </w:r>
    </w:p>
    <w:p w:rsidR="00F84F17" w:rsidRDefault="00F84F17" w:rsidP="00010966">
      <w:pPr>
        <w:pStyle w:val="libFootnote0"/>
        <w:rPr>
          <w:rtl/>
        </w:rPr>
      </w:pPr>
      <w:r>
        <w:rPr>
          <w:rtl/>
        </w:rPr>
        <w:t xml:space="preserve">15 - معاني الاخبار: 317. </w:t>
      </w:r>
    </w:p>
    <w:p w:rsidR="00F84F17" w:rsidRPr="009D76D9" w:rsidRDefault="00F84F17" w:rsidP="00010966">
      <w:pPr>
        <w:pStyle w:val="libFootnote0"/>
        <w:rPr>
          <w:rtl/>
        </w:rPr>
      </w:pPr>
      <w:r w:rsidRPr="009D76D9">
        <w:rPr>
          <w:rtl/>
        </w:rPr>
        <w:t>(1) مر</w:t>
      </w:r>
      <w:r w:rsidR="00BD70DB">
        <w:rPr>
          <w:rFonts w:hint="cs"/>
          <w:rtl/>
        </w:rPr>
        <w:t xml:space="preserve">ّ </w:t>
      </w:r>
      <w:r w:rsidRPr="009D76D9">
        <w:rPr>
          <w:rtl/>
        </w:rPr>
        <w:t>في الحديث 13 من هذا الباب</w:t>
      </w:r>
      <w:r>
        <w:rPr>
          <w:rtl/>
        </w:rPr>
        <w:t>.</w:t>
      </w:r>
      <w:r w:rsidRPr="009D76D9">
        <w:rPr>
          <w:rtl/>
        </w:rPr>
        <w:t xml:space="preserve"> </w:t>
      </w:r>
    </w:p>
    <w:p w:rsidR="00AD106E" w:rsidRDefault="00AD106E" w:rsidP="00010966">
      <w:pPr>
        <w:pStyle w:val="libNormal"/>
        <w:rPr>
          <w:rtl/>
        </w:rPr>
      </w:pPr>
      <w:r>
        <w:rPr>
          <w:rtl/>
        </w:rPr>
        <w:br w:type="page"/>
      </w:r>
    </w:p>
    <w:p w:rsidR="00F84F17" w:rsidRDefault="00F84F17" w:rsidP="00BD70DB">
      <w:pPr>
        <w:pStyle w:val="libNormal"/>
        <w:rPr>
          <w:rtl/>
        </w:rPr>
      </w:pPr>
      <w:r>
        <w:rPr>
          <w:rtl/>
        </w:rPr>
        <w:lastRenderedPageBreak/>
        <w:t>وفي</w:t>
      </w:r>
      <w:r w:rsidRPr="0042356D">
        <w:rPr>
          <w:rStyle w:val="libNormalChar"/>
          <w:rtl/>
        </w:rPr>
        <w:t xml:space="preserve"> ( </w:t>
      </w:r>
      <w:r>
        <w:rPr>
          <w:rtl/>
        </w:rPr>
        <w:t xml:space="preserve">الخصال ): عن جعفر بن عليّ، عن جدّه الحسن بن عليّ، عن </w:t>
      </w:r>
      <w:r w:rsidR="00BD70DB">
        <w:rPr>
          <w:rtl/>
        </w:rPr>
        <w:t xml:space="preserve">جدّه </w:t>
      </w:r>
      <w:r>
        <w:rPr>
          <w:rtl/>
        </w:rPr>
        <w:t xml:space="preserve">عبدالله بن المغيرة، مثله </w:t>
      </w:r>
      <w:r w:rsidRPr="008A3CBA">
        <w:rPr>
          <w:rStyle w:val="libFootnotenumChar"/>
          <w:rtl/>
        </w:rPr>
        <w:t>(</w:t>
      </w:r>
      <w:r w:rsidR="00BD70DB">
        <w:rPr>
          <w:rStyle w:val="libFootnotenumChar"/>
          <w:rFonts w:hint="cs"/>
          <w:rtl/>
        </w:rPr>
        <w:t>1</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[ 24956 ] </w:t>
      </w:r>
      <w:r>
        <w:rPr>
          <w:rtl/>
        </w:rPr>
        <w:t>16 - وفي</w:t>
      </w:r>
      <w:r w:rsidRPr="0042356D">
        <w:rPr>
          <w:rStyle w:val="libNormalChar"/>
          <w:rtl/>
        </w:rPr>
        <w:t xml:space="preserve"> ( </w:t>
      </w:r>
      <w:r>
        <w:rPr>
          <w:rtl/>
        </w:rPr>
        <w:t xml:space="preserve">معاني </w:t>
      </w:r>
      <w:r w:rsidR="00E5033F">
        <w:rPr>
          <w:rtl/>
        </w:rPr>
        <w:t xml:space="preserve">الأخبار </w:t>
      </w:r>
      <w:r>
        <w:rPr>
          <w:rtl/>
        </w:rPr>
        <w:t xml:space="preserve">): عن أبيه، عن </w:t>
      </w:r>
      <w:r w:rsidR="00CA2645">
        <w:rPr>
          <w:rtl/>
        </w:rPr>
        <w:t>محمّد</w:t>
      </w:r>
      <w:r w:rsidR="00144F6E">
        <w:rPr>
          <w:rtl/>
        </w:rPr>
        <w:t xml:space="preserve"> </w:t>
      </w:r>
      <w:r>
        <w:rPr>
          <w:rtl/>
        </w:rPr>
        <w:t xml:space="preserve">بن أبي القاسم ماجيلويه، عن </w:t>
      </w:r>
      <w:r w:rsidR="00CA2645">
        <w:rPr>
          <w:rtl/>
        </w:rPr>
        <w:t>محمّد</w:t>
      </w:r>
      <w:r w:rsidR="00144F6E">
        <w:rPr>
          <w:rtl/>
        </w:rPr>
        <w:t xml:space="preserve"> </w:t>
      </w:r>
      <w:r>
        <w:rPr>
          <w:rtl/>
        </w:rPr>
        <w:t xml:space="preserve">بن </w:t>
      </w:r>
      <w:r w:rsidR="007B3A37">
        <w:rPr>
          <w:rtl/>
        </w:rPr>
        <w:t xml:space="preserve">عليّ </w:t>
      </w:r>
      <w:r w:rsidR="00BD70DB">
        <w:rPr>
          <w:rtl/>
        </w:rPr>
        <w:t>الكوفيّ</w:t>
      </w:r>
      <w:r>
        <w:rPr>
          <w:rtl/>
        </w:rPr>
        <w:t>، عن عثمان بن عيسى، عن عبدالله بن سنان، عن بعض أصحابنا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إنما المرأة قلادة فانظر ما تتقلد، وليس للمرأة خطر، لا لصالحتهنّ ولا لطالحتهنّ، فأمّا </w:t>
      </w:r>
      <w:r w:rsidR="00BD70DB">
        <w:rPr>
          <w:rtl/>
        </w:rPr>
        <w:t xml:space="preserve">صالحتهنّ </w:t>
      </w:r>
      <w:r>
        <w:rPr>
          <w:rtl/>
        </w:rPr>
        <w:t xml:space="preserve">فليس خطرها </w:t>
      </w:r>
      <w:r w:rsidR="00F224D9">
        <w:rPr>
          <w:rtl/>
        </w:rPr>
        <w:t>ألذّ</w:t>
      </w:r>
      <w:r>
        <w:rPr>
          <w:rtl/>
        </w:rPr>
        <w:t xml:space="preserve">هب والفضة، هي خير من </w:t>
      </w:r>
      <w:r w:rsidR="00F224D9">
        <w:rPr>
          <w:rtl/>
        </w:rPr>
        <w:t>ألذّ</w:t>
      </w:r>
      <w:r>
        <w:rPr>
          <w:rtl/>
        </w:rPr>
        <w:t xml:space="preserve">هب والفضة، وأما طالحتهن فليس خطرها التراب، التراب خير منها. </w:t>
      </w:r>
    </w:p>
    <w:p w:rsidR="00F84F17" w:rsidRDefault="00F84F17" w:rsidP="00BD70DB">
      <w:pPr>
        <w:pStyle w:val="libNormal"/>
        <w:rPr>
          <w:rtl/>
        </w:rPr>
      </w:pPr>
      <w:r>
        <w:rPr>
          <w:rtl/>
        </w:rPr>
        <w:t xml:space="preserve">ورواه </w:t>
      </w:r>
      <w:r w:rsidR="00DF4BF4">
        <w:rPr>
          <w:rtl/>
        </w:rPr>
        <w:t>الكلينيّ</w:t>
      </w:r>
      <w:r>
        <w:rPr>
          <w:rtl/>
        </w:rPr>
        <w:t xml:space="preserve"> كما يأتي </w:t>
      </w:r>
      <w:r w:rsidRPr="008A3CBA">
        <w:rPr>
          <w:rStyle w:val="libFootnotenumChar"/>
          <w:rtl/>
        </w:rPr>
        <w:t>(</w:t>
      </w:r>
      <w:r w:rsidR="00BD70DB">
        <w:rPr>
          <w:rStyle w:val="libFootnotenumChar"/>
          <w:rFonts w:hint="cs"/>
          <w:rtl/>
        </w:rPr>
        <w:t>2</w:t>
      </w:r>
      <w:r w:rsidRPr="008A3CBA">
        <w:rPr>
          <w:rStyle w:val="libFootnotenumChar"/>
          <w:rtl/>
        </w:rPr>
        <w:t>)</w:t>
      </w:r>
      <w:r>
        <w:rPr>
          <w:rtl/>
        </w:rPr>
        <w:t xml:space="preserve">. </w:t>
      </w:r>
    </w:p>
    <w:p w:rsidR="00F84F17" w:rsidRDefault="00F84F17" w:rsidP="00BD70DB">
      <w:pPr>
        <w:pStyle w:val="libNormal"/>
        <w:rPr>
          <w:rtl/>
        </w:rPr>
      </w:pPr>
      <w:r>
        <w:rPr>
          <w:rtl/>
        </w:rPr>
        <w:t>أقول: وتقد</w:t>
      </w:r>
      <w:r w:rsidR="00BD70DB">
        <w:rPr>
          <w:rFonts w:hint="cs"/>
          <w:rtl/>
        </w:rPr>
        <w:t>ّ</w:t>
      </w:r>
      <w:r>
        <w:rPr>
          <w:rtl/>
        </w:rPr>
        <w:t xml:space="preserve">م ما </w:t>
      </w:r>
      <w:r w:rsidR="00CD662E">
        <w:rPr>
          <w:rtl/>
        </w:rPr>
        <w:t xml:space="preserve">يدلّ </w:t>
      </w:r>
      <w:r w:rsidR="007B3A37">
        <w:rPr>
          <w:rtl/>
        </w:rPr>
        <w:t xml:space="preserve">عليّ </w:t>
      </w:r>
      <w:r>
        <w:rPr>
          <w:rtl/>
        </w:rPr>
        <w:t xml:space="preserve">بعض المقصود </w:t>
      </w:r>
      <w:r w:rsidRPr="008A3CBA">
        <w:rPr>
          <w:rStyle w:val="libFootnotenumChar"/>
          <w:rtl/>
        </w:rPr>
        <w:t>(</w:t>
      </w:r>
      <w:r w:rsidR="00BD70DB">
        <w:rPr>
          <w:rStyle w:val="libFootnotenumChar"/>
          <w:rFonts w:hint="cs"/>
          <w:rtl/>
        </w:rPr>
        <w:t>3</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BD70DB">
        <w:rPr>
          <w:rStyle w:val="libFootnotenumChar"/>
          <w:rFonts w:hint="cs"/>
          <w:rtl/>
        </w:rPr>
        <w:t>4</w:t>
      </w:r>
      <w:r w:rsidRPr="008A3CBA">
        <w:rPr>
          <w:rStyle w:val="libFootnotenumChar"/>
          <w:rtl/>
        </w:rPr>
        <w:t>)</w:t>
      </w:r>
      <w:r>
        <w:rPr>
          <w:rtl/>
        </w:rPr>
        <w:t xml:space="preserve">. </w:t>
      </w:r>
    </w:p>
    <w:p w:rsidR="00F84F17" w:rsidRDefault="00F84F17" w:rsidP="00F84F17">
      <w:pPr>
        <w:pStyle w:val="Heading2Center"/>
        <w:rPr>
          <w:rtl/>
        </w:rPr>
      </w:pPr>
      <w:bookmarkStart w:id="25" w:name="_Toc306632627"/>
      <w:bookmarkStart w:id="26" w:name="_Toc379097695"/>
      <w:bookmarkStart w:id="27" w:name="_Toc174804184"/>
      <w:r>
        <w:rPr>
          <w:rtl/>
        </w:rPr>
        <w:t>7 - باب جملة مم</w:t>
      </w:r>
      <w:r w:rsidR="00BD70DB">
        <w:rPr>
          <w:rFonts w:hint="cs"/>
          <w:rtl/>
        </w:rPr>
        <w:t>ّ</w:t>
      </w:r>
      <w:r>
        <w:rPr>
          <w:rtl/>
        </w:rPr>
        <w:t>ا يست</w:t>
      </w:r>
      <w:r w:rsidR="00F224D9">
        <w:rPr>
          <w:rtl/>
        </w:rPr>
        <w:t xml:space="preserve">حبّ </w:t>
      </w:r>
      <w:r>
        <w:rPr>
          <w:rtl/>
        </w:rPr>
        <w:t>اجتنابه من صفات النساء</w:t>
      </w:r>
      <w:bookmarkEnd w:id="25"/>
      <w:bookmarkEnd w:id="26"/>
      <w:bookmarkEnd w:id="27"/>
      <w:r>
        <w:rPr>
          <w:rtl/>
        </w:rPr>
        <w:t xml:space="preserve"> </w:t>
      </w:r>
    </w:p>
    <w:p w:rsidR="00F84F17" w:rsidRDefault="00F84F17" w:rsidP="00F84F17">
      <w:pPr>
        <w:pStyle w:val="libNormal"/>
        <w:rPr>
          <w:rtl/>
        </w:rPr>
      </w:pPr>
      <w:r w:rsidRPr="0042356D">
        <w:rPr>
          <w:rStyle w:val="libNormalChar"/>
          <w:rtl/>
        </w:rPr>
        <w:t xml:space="preserve">[ 24957 ]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سهل بن زياد،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وعن </w:t>
      </w:r>
      <w:r w:rsidR="007B3A37">
        <w:rPr>
          <w:rtl/>
        </w:rPr>
        <w:t xml:space="preserve">عليّ </w:t>
      </w:r>
      <w:r>
        <w:rPr>
          <w:rtl/>
        </w:rPr>
        <w:t xml:space="preserve">بن إبراهيم، عن أبيه </w:t>
      </w:r>
      <w:r w:rsidR="008D14CD">
        <w:rPr>
          <w:rtl/>
        </w:rPr>
        <w:t>جميعاً</w:t>
      </w:r>
      <w:r>
        <w:rPr>
          <w:rtl/>
        </w:rPr>
        <w:t xml:space="preserve">، عن ابن محبوب، عن </w:t>
      </w:r>
      <w:r w:rsidR="007B3A37">
        <w:rPr>
          <w:rtl/>
        </w:rPr>
        <w:t xml:space="preserve">عليّ </w:t>
      </w:r>
      <w:r>
        <w:rPr>
          <w:rtl/>
        </w:rPr>
        <w:t>بن رئاب، عن أبي حمزة، عن جابر بن عبدالله قال: سمعته يقول: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w:t>
      </w:r>
      <w:r w:rsidR="00E5033F">
        <w:rPr>
          <w:rtl/>
        </w:rPr>
        <w:t xml:space="preserve">إلّا </w:t>
      </w:r>
      <w:r>
        <w:rPr>
          <w:rtl/>
        </w:rPr>
        <w:t xml:space="preserve">اخبركم بشرار نسائكم؟ </w:t>
      </w:r>
      <w:r w:rsidR="00F224D9">
        <w:rPr>
          <w:rtl/>
        </w:rPr>
        <w:t>ألذّ</w:t>
      </w:r>
      <w:r>
        <w:rPr>
          <w:rtl/>
        </w:rPr>
        <w:t xml:space="preserve">ليلة في أهلها، العزيزة مع بعلها، العقيم الحقود، </w:t>
      </w:r>
    </w:p>
    <w:p w:rsidR="00F84F17" w:rsidRDefault="00010966" w:rsidP="00010966">
      <w:pPr>
        <w:pStyle w:val="libLine"/>
        <w:rPr>
          <w:rtl/>
        </w:rPr>
      </w:pPr>
      <w:r>
        <w:rPr>
          <w:rtl/>
        </w:rPr>
        <w:t>____________________</w:t>
      </w:r>
    </w:p>
    <w:p w:rsidR="00F84F17" w:rsidRPr="00220484" w:rsidRDefault="00F84F17" w:rsidP="00BD70DB">
      <w:pPr>
        <w:pStyle w:val="libFootnote0"/>
        <w:rPr>
          <w:rtl/>
        </w:rPr>
      </w:pPr>
      <w:r w:rsidRPr="00220484">
        <w:rPr>
          <w:rtl/>
        </w:rPr>
        <w:t>(</w:t>
      </w:r>
      <w:r w:rsidR="00BD70DB">
        <w:rPr>
          <w:rFonts w:hint="cs"/>
          <w:rtl/>
        </w:rPr>
        <w:t>1</w:t>
      </w:r>
      <w:r w:rsidRPr="00220484">
        <w:rPr>
          <w:rtl/>
        </w:rPr>
        <w:t>) الخصال 1</w:t>
      </w:r>
      <w:r>
        <w:rPr>
          <w:rtl/>
        </w:rPr>
        <w:t>:</w:t>
      </w:r>
      <w:r w:rsidRPr="00220484">
        <w:rPr>
          <w:rtl/>
        </w:rPr>
        <w:t xml:space="preserve"> 241 </w:t>
      </w:r>
      <w:r w:rsidR="007C1778">
        <w:rPr>
          <w:rtl/>
        </w:rPr>
        <w:t>/</w:t>
      </w:r>
      <w:r w:rsidRPr="00220484">
        <w:rPr>
          <w:rtl/>
        </w:rPr>
        <w:t xml:space="preserve"> 92</w:t>
      </w:r>
      <w:r>
        <w:rPr>
          <w:rtl/>
        </w:rPr>
        <w:t>.</w:t>
      </w:r>
      <w:r w:rsidRPr="00220484">
        <w:rPr>
          <w:rtl/>
        </w:rPr>
        <w:t xml:space="preserve"> </w:t>
      </w:r>
    </w:p>
    <w:p w:rsidR="00F84F17" w:rsidRDefault="00F84F17" w:rsidP="00010966">
      <w:pPr>
        <w:pStyle w:val="libFootnote0"/>
        <w:rPr>
          <w:rtl/>
        </w:rPr>
      </w:pPr>
      <w:r>
        <w:rPr>
          <w:rtl/>
        </w:rPr>
        <w:t xml:space="preserve">16 - معاني الاخبار: 144. </w:t>
      </w:r>
    </w:p>
    <w:p w:rsidR="00F84F17" w:rsidRPr="00220484" w:rsidRDefault="00F84F17" w:rsidP="00BD70DB">
      <w:pPr>
        <w:pStyle w:val="libFootnote0"/>
        <w:rPr>
          <w:rtl/>
        </w:rPr>
      </w:pPr>
      <w:r w:rsidRPr="00220484">
        <w:rPr>
          <w:rtl/>
        </w:rPr>
        <w:t>(</w:t>
      </w:r>
      <w:r w:rsidR="00BD70DB">
        <w:rPr>
          <w:rFonts w:hint="cs"/>
          <w:rtl/>
        </w:rPr>
        <w:t>2</w:t>
      </w:r>
      <w:r w:rsidRPr="00220484">
        <w:rPr>
          <w:rtl/>
        </w:rPr>
        <w:t xml:space="preserve">) يأتي في الحديث 1 من الباب 13 من هذه </w:t>
      </w:r>
      <w:r w:rsidR="00AD67CF">
        <w:rPr>
          <w:rtl/>
        </w:rPr>
        <w:t>الأبواب</w:t>
      </w:r>
      <w:r>
        <w:rPr>
          <w:rtl/>
        </w:rPr>
        <w:t>.</w:t>
      </w:r>
      <w:r w:rsidRPr="00220484">
        <w:rPr>
          <w:rtl/>
        </w:rPr>
        <w:t xml:space="preserve"> </w:t>
      </w:r>
    </w:p>
    <w:p w:rsidR="00F84F17" w:rsidRPr="00220484" w:rsidRDefault="00F84F17" w:rsidP="00BD70DB">
      <w:pPr>
        <w:pStyle w:val="libFootnote0"/>
        <w:rPr>
          <w:rtl/>
        </w:rPr>
      </w:pPr>
      <w:r w:rsidRPr="00220484">
        <w:rPr>
          <w:rtl/>
        </w:rPr>
        <w:t>(</w:t>
      </w:r>
      <w:r w:rsidR="00BD70DB">
        <w:rPr>
          <w:rFonts w:hint="cs"/>
          <w:rtl/>
        </w:rPr>
        <w:t>3</w:t>
      </w:r>
      <w:r w:rsidRPr="00220484">
        <w:rPr>
          <w:rtl/>
        </w:rPr>
        <w:t xml:space="preserve">) تقدم في الباب 5 من هذه </w:t>
      </w:r>
      <w:r w:rsidR="00AD67CF">
        <w:rPr>
          <w:rtl/>
        </w:rPr>
        <w:t>الأبواب</w:t>
      </w:r>
      <w:r>
        <w:rPr>
          <w:rtl/>
        </w:rPr>
        <w:t>.</w:t>
      </w:r>
      <w:r w:rsidRPr="00220484">
        <w:rPr>
          <w:rtl/>
        </w:rPr>
        <w:t xml:space="preserve"> </w:t>
      </w:r>
    </w:p>
    <w:p w:rsidR="00F84F17" w:rsidRPr="00220484" w:rsidRDefault="00F84F17" w:rsidP="00BD70DB">
      <w:pPr>
        <w:pStyle w:val="libFootnote0"/>
        <w:rPr>
          <w:rtl/>
        </w:rPr>
      </w:pPr>
      <w:r w:rsidRPr="00220484">
        <w:rPr>
          <w:rtl/>
        </w:rPr>
        <w:t>(</w:t>
      </w:r>
      <w:r w:rsidR="00BD70DB">
        <w:rPr>
          <w:rFonts w:hint="cs"/>
          <w:rtl/>
        </w:rPr>
        <w:t>4</w:t>
      </w:r>
      <w:r w:rsidRPr="00220484">
        <w:rPr>
          <w:rtl/>
        </w:rPr>
        <w:t xml:space="preserve">) يأتي في </w:t>
      </w:r>
      <w:r w:rsidR="00AD67CF">
        <w:rPr>
          <w:rtl/>
        </w:rPr>
        <w:t>ال</w:t>
      </w:r>
      <w:r w:rsidR="007C1778">
        <w:rPr>
          <w:rtl/>
        </w:rPr>
        <w:t xml:space="preserve">أبواب </w:t>
      </w:r>
      <w:r w:rsidRPr="00220484">
        <w:rPr>
          <w:rtl/>
        </w:rPr>
        <w:t xml:space="preserve">8 و 9 و 13 و 16 و 17 و 18 و 19 و 20 و 21 و 53 من هذه </w:t>
      </w:r>
      <w:r w:rsidR="00AD67CF">
        <w:rPr>
          <w:rtl/>
        </w:rPr>
        <w:t>الأبواب</w:t>
      </w:r>
      <w:r>
        <w:rPr>
          <w:rtl/>
        </w:rPr>
        <w:t>.</w:t>
      </w:r>
      <w:r w:rsidRPr="00220484">
        <w:rPr>
          <w:rtl/>
        </w:rPr>
        <w:t xml:space="preserve"> </w:t>
      </w:r>
    </w:p>
    <w:p w:rsidR="00F84F17" w:rsidRDefault="00F84F17" w:rsidP="00BD70DB">
      <w:pPr>
        <w:pStyle w:val="libFootnoteCenterBold"/>
        <w:rPr>
          <w:rtl/>
        </w:rPr>
      </w:pPr>
      <w:r>
        <w:rPr>
          <w:rtl/>
        </w:rPr>
        <w:t xml:space="preserve">الباب 7 </w:t>
      </w:r>
    </w:p>
    <w:p w:rsidR="00F84F17" w:rsidRDefault="00F84F17" w:rsidP="00BD70DB">
      <w:pPr>
        <w:pStyle w:val="libFootnoteCenterBold"/>
        <w:rPr>
          <w:rtl/>
        </w:rPr>
      </w:pPr>
      <w:r>
        <w:rPr>
          <w:rtl/>
        </w:rPr>
        <w:t xml:space="preserve">فيه 8 احاديث </w:t>
      </w:r>
    </w:p>
    <w:p w:rsidR="00F84F17" w:rsidRDefault="00F84F17" w:rsidP="00010966">
      <w:pPr>
        <w:pStyle w:val="libFootnote0"/>
        <w:rPr>
          <w:rtl/>
        </w:rPr>
      </w:pPr>
      <w:r>
        <w:rPr>
          <w:rtl/>
        </w:rPr>
        <w:t xml:space="preserve">1 - الكافي 5: 325 </w:t>
      </w:r>
      <w:r w:rsidR="007C1778">
        <w:rPr>
          <w:rtl/>
        </w:rPr>
        <w:t>/</w:t>
      </w:r>
      <w:r>
        <w:rPr>
          <w:rtl/>
        </w:rPr>
        <w:t xml:space="preserve"> 1، </w:t>
      </w:r>
      <w:r w:rsidR="007C1778">
        <w:rPr>
          <w:rtl/>
        </w:rPr>
        <w:t xml:space="preserve">وأورد </w:t>
      </w:r>
      <w:r>
        <w:rPr>
          <w:rtl/>
        </w:rPr>
        <w:t xml:space="preserve">صدره في الحديث 2 من الباب 6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التي لا تتورّع من قبيح، المتبرّجة إذا غاب عنها بعلها، الحصان معه إذا حضر، لا تسمع قوله، ولا تطيع أمره، وإذا خلا بها بعلها تمن</w:t>
      </w:r>
      <w:r w:rsidR="00BD70DB">
        <w:rPr>
          <w:rFonts w:hint="cs"/>
          <w:rtl/>
        </w:rPr>
        <w:t>ّ</w:t>
      </w:r>
      <w:r>
        <w:rPr>
          <w:rtl/>
        </w:rPr>
        <w:t>عت منه كما تمن</w:t>
      </w:r>
      <w:r w:rsidR="00BD70DB">
        <w:rPr>
          <w:rFonts w:hint="cs"/>
          <w:rtl/>
        </w:rPr>
        <w:t>ّ</w:t>
      </w:r>
      <w:r>
        <w:rPr>
          <w:rtl/>
        </w:rPr>
        <w:t xml:space="preserve">ع الصعبة عند </w:t>
      </w:r>
      <w:r w:rsidRPr="008A3CBA">
        <w:rPr>
          <w:rStyle w:val="libFootnotenumChar"/>
          <w:rtl/>
        </w:rPr>
        <w:t>(1)</w:t>
      </w:r>
      <w:r>
        <w:rPr>
          <w:rtl/>
        </w:rPr>
        <w:t xml:space="preserve"> ركوبها، ولا تقبل منه عذرا</w:t>
      </w:r>
      <w:r w:rsidR="00BD70DB">
        <w:rPr>
          <w:rFonts w:hint="cs"/>
          <w:rtl/>
        </w:rPr>
        <w:t>ً</w:t>
      </w:r>
      <w:r>
        <w:rPr>
          <w:rtl/>
        </w:rPr>
        <w:t xml:space="preserve"> ولا تغفر له ذنبا</w:t>
      </w:r>
      <w:r w:rsidR="00BD70DB">
        <w:rPr>
          <w:rFonts w:hint="cs"/>
          <w:rtl/>
        </w:rPr>
        <w:t>ً</w:t>
      </w:r>
      <w:r>
        <w:rPr>
          <w:rtl/>
        </w:rPr>
        <w:t xml:space="preserve">. </w:t>
      </w:r>
    </w:p>
    <w:p w:rsidR="00F84F17" w:rsidRDefault="00F84F17" w:rsidP="00F84F17">
      <w:pPr>
        <w:pStyle w:val="libNormal"/>
        <w:rPr>
          <w:rtl/>
        </w:rPr>
      </w:pPr>
      <w:r>
        <w:rPr>
          <w:rtl/>
        </w:rPr>
        <w:t xml:space="preserve">ورواه الصدوق </w:t>
      </w:r>
      <w:r w:rsidR="00DF4BF4">
        <w:rPr>
          <w:rtl/>
        </w:rPr>
        <w:t xml:space="preserve">مرسلاً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[ 24958 ] </w:t>
      </w:r>
      <w:r>
        <w:rPr>
          <w:rtl/>
        </w:rPr>
        <w:t xml:space="preserve">2 - ورواه الشيخ بإسناده عن الحسن بن محبوب، نحوه، وزاد: </w:t>
      </w:r>
      <w:r w:rsidR="00E5033F">
        <w:rPr>
          <w:rtl/>
        </w:rPr>
        <w:t xml:space="preserve">إلّا </w:t>
      </w:r>
      <w:r w:rsidR="005139C3">
        <w:rPr>
          <w:rFonts w:hint="cs"/>
          <w:rtl/>
        </w:rPr>
        <w:t>أُ</w:t>
      </w:r>
      <w:r>
        <w:rPr>
          <w:rtl/>
        </w:rPr>
        <w:t xml:space="preserve">خبركم بخيار رجالكم؟ قلنا: بلى يا رسول الله، قال: إن من خير رجالكم التقيّ النقيّ، السمح الكفّين، السليم الطرفين، البر بوالديه، ولا يلجئ عياله إلى غيره، </w:t>
      </w:r>
      <w:r w:rsidR="007B3A37">
        <w:rPr>
          <w:rtl/>
        </w:rPr>
        <w:t xml:space="preserve">ثمّ </w:t>
      </w:r>
      <w:r>
        <w:rPr>
          <w:rtl/>
        </w:rPr>
        <w:t xml:space="preserve">قال: </w:t>
      </w:r>
      <w:r w:rsidR="00E5033F">
        <w:rPr>
          <w:rtl/>
        </w:rPr>
        <w:t xml:space="preserve">إلّا </w:t>
      </w:r>
      <w:r>
        <w:rPr>
          <w:rtl/>
        </w:rPr>
        <w:t>اخبركم بشر رجالكم؟ فقلنا: بلى، فقال: إن</w:t>
      </w:r>
      <w:r w:rsidR="005139C3">
        <w:rPr>
          <w:rFonts w:hint="cs"/>
          <w:rtl/>
        </w:rPr>
        <w:t>ّ</w:t>
      </w:r>
      <w:r>
        <w:rPr>
          <w:rtl/>
        </w:rPr>
        <w:t xml:space="preserve"> من شر</w:t>
      </w:r>
      <w:r w:rsidR="005139C3">
        <w:rPr>
          <w:rFonts w:hint="cs"/>
          <w:rtl/>
        </w:rPr>
        <w:t>ّ</w:t>
      </w:r>
      <w:r>
        <w:rPr>
          <w:rtl/>
        </w:rPr>
        <w:t xml:space="preserve"> رجالكم البه</w:t>
      </w:r>
      <w:r w:rsidR="005139C3">
        <w:rPr>
          <w:rFonts w:hint="cs"/>
          <w:rtl/>
        </w:rPr>
        <w:t>ّ</w:t>
      </w:r>
      <w:r>
        <w:rPr>
          <w:rtl/>
        </w:rPr>
        <w:t>ات البخيل الفاحش، الآكل وحده، المانع رفده، الضارب أهله وعبده، الملجئ عياله إلى غيره، العاق</w:t>
      </w:r>
      <w:r w:rsidR="005139C3">
        <w:rPr>
          <w:rFonts w:hint="cs"/>
          <w:rtl/>
        </w:rPr>
        <w:t>ّ</w:t>
      </w:r>
      <w:r>
        <w:rPr>
          <w:rtl/>
        </w:rPr>
        <w:t xml:space="preserve"> بوالديه. </w:t>
      </w:r>
    </w:p>
    <w:p w:rsidR="00F84F17" w:rsidRDefault="00F84F17" w:rsidP="00AA0B85">
      <w:pPr>
        <w:pStyle w:val="libNormal"/>
        <w:rPr>
          <w:rtl/>
        </w:rPr>
      </w:pPr>
      <w:r w:rsidRPr="0042356D">
        <w:rPr>
          <w:rStyle w:val="libNormalChar"/>
          <w:rtl/>
        </w:rPr>
        <w:t xml:space="preserve">[ 24959 ] </w:t>
      </w:r>
      <w:r>
        <w:rPr>
          <w:rtl/>
        </w:rPr>
        <w:t xml:space="preserve">3 - وعنهم، عن أحمد بن </w:t>
      </w:r>
      <w:r w:rsidR="00CA2645">
        <w:rPr>
          <w:rtl/>
        </w:rPr>
        <w:t>محمّد</w:t>
      </w:r>
      <w:r w:rsidR="00144F6E">
        <w:rPr>
          <w:rtl/>
        </w:rPr>
        <w:t xml:space="preserve"> </w:t>
      </w:r>
      <w:r>
        <w:rPr>
          <w:rtl/>
        </w:rPr>
        <w:t>بن خالد، عن بعض أصحابه، عن ملحان، عن عبدالله بن سنان 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شرار نسائكم المقفرة </w:t>
      </w:r>
      <w:r w:rsidRPr="008A3CBA">
        <w:rPr>
          <w:rStyle w:val="libFootnotenumChar"/>
          <w:rtl/>
        </w:rPr>
        <w:t>(</w:t>
      </w:r>
      <w:r w:rsidR="00AA0B85">
        <w:rPr>
          <w:rStyle w:val="libFootnotenumChar"/>
          <w:rFonts w:hint="cs"/>
          <w:rtl/>
        </w:rPr>
        <w:t>3</w:t>
      </w:r>
      <w:r w:rsidRPr="008A3CBA">
        <w:rPr>
          <w:rStyle w:val="libFootnotenumChar"/>
          <w:rtl/>
        </w:rPr>
        <w:t>)</w:t>
      </w:r>
      <w:r>
        <w:rPr>
          <w:rtl/>
        </w:rPr>
        <w:t xml:space="preserve"> الدنسة اللجوجة العاصية، </w:t>
      </w:r>
      <w:r w:rsidR="00F224D9">
        <w:rPr>
          <w:rtl/>
        </w:rPr>
        <w:t>ألذّ</w:t>
      </w:r>
      <w:r>
        <w:rPr>
          <w:rtl/>
        </w:rPr>
        <w:t xml:space="preserve">ليلة في قومها، العزيزة في نفسها، الحصان على زوجها، الهلوك على غيره. </w:t>
      </w:r>
    </w:p>
    <w:p w:rsidR="00F84F17" w:rsidRDefault="00F84F17" w:rsidP="00F84F17">
      <w:pPr>
        <w:pStyle w:val="libNormal"/>
        <w:rPr>
          <w:rtl/>
        </w:rPr>
      </w:pPr>
      <w:r w:rsidRPr="0042356D">
        <w:rPr>
          <w:rStyle w:val="libNormalChar"/>
          <w:rtl/>
        </w:rPr>
        <w:t xml:space="preserve">[ 24960 ] </w:t>
      </w:r>
      <w:r>
        <w:rPr>
          <w:rtl/>
        </w:rPr>
        <w:t xml:space="preserve">4 - وعن </w:t>
      </w:r>
      <w:r w:rsidR="007B3A37">
        <w:rPr>
          <w:rtl/>
        </w:rPr>
        <w:t xml:space="preserve">عليّ </w:t>
      </w:r>
      <w:r>
        <w:rPr>
          <w:rtl/>
        </w:rPr>
        <w:t>بن إبراهيم، عن أبيه، عن النوفلي، عن السكوني،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كان من دعاء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أعوذ بك من امرأة تشي</w:t>
      </w:r>
      <w:r w:rsidR="005139C3">
        <w:rPr>
          <w:rFonts w:hint="cs"/>
          <w:rtl/>
        </w:rPr>
        <w:t>ّ</w:t>
      </w:r>
      <w:r>
        <w:rPr>
          <w:rtl/>
        </w:rPr>
        <w:t xml:space="preserve">بني قبل مشيبي. </w:t>
      </w:r>
    </w:p>
    <w:p w:rsidR="00F84F17" w:rsidRDefault="00010966" w:rsidP="00010966">
      <w:pPr>
        <w:pStyle w:val="libLine"/>
        <w:rPr>
          <w:rtl/>
        </w:rPr>
      </w:pPr>
      <w:r>
        <w:rPr>
          <w:rtl/>
        </w:rPr>
        <w:t>____________________</w:t>
      </w:r>
    </w:p>
    <w:p w:rsidR="00F84F17" w:rsidRPr="00220484" w:rsidRDefault="00F84F17" w:rsidP="00010966">
      <w:pPr>
        <w:pStyle w:val="libFootnote0"/>
        <w:rPr>
          <w:rtl/>
        </w:rPr>
      </w:pPr>
      <w:r w:rsidRPr="00AA0B85">
        <w:rPr>
          <w:rtl/>
        </w:rPr>
        <w:t>(1) كتب في المصححة على كلمة ( عند ) علامة</w:t>
      </w:r>
      <w:r w:rsidRPr="00220484">
        <w:rPr>
          <w:rtl/>
        </w:rPr>
        <w:t xml:space="preserve"> الفقيه</w:t>
      </w:r>
      <w:r>
        <w:rPr>
          <w:rtl/>
        </w:rPr>
        <w:t>.</w:t>
      </w:r>
      <w:r w:rsidRPr="00220484">
        <w:rPr>
          <w:rtl/>
        </w:rPr>
        <w:t xml:space="preserve"> </w:t>
      </w:r>
    </w:p>
    <w:p w:rsidR="00F84F17" w:rsidRPr="00220484" w:rsidRDefault="00F84F17" w:rsidP="00010966">
      <w:pPr>
        <w:pStyle w:val="libFootnote0"/>
        <w:rPr>
          <w:rtl/>
        </w:rPr>
      </w:pPr>
      <w:r w:rsidRPr="00220484">
        <w:rPr>
          <w:rtl/>
        </w:rPr>
        <w:t>(2) الفقيه 3</w:t>
      </w:r>
      <w:r>
        <w:rPr>
          <w:rtl/>
        </w:rPr>
        <w:t>:</w:t>
      </w:r>
      <w:r w:rsidRPr="00220484">
        <w:rPr>
          <w:rtl/>
        </w:rPr>
        <w:t xml:space="preserve"> 247 </w:t>
      </w:r>
      <w:r w:rsidR="007C1778">
        <w:rPr>
          <w:rtl/>
        </w:rPr>
        <w:t>/</w:t>
      </w:r>
      <w:r w:rsidRPr="00220484">
        <w:rPr>
          <w:rtl/>
        </w:rPr>
        <w:t xml:space="preserve"> 1176</w:t>
      </w:r>
      <w:r>
        <w:rPr>
          <w:rtl/>
        </w:rPr>
        <w:t>.</w:t>
      </w:r>
      <w:r w:rsidRPr="00220484">
        <w:rPr>
          <w:rtl/>
        </w:rPr>
        <w:t xml:space="preserve"> </w:t>
      </w:r>
    </w:p>
    <w:p w:rsidR="00F84F17" w:rsidRDefault="00F84F17" w:rsidP="00010966">
      <w:pPr>
        <w:pStyle w:val="libFootnote0"/>
        <w:rPr>
          <w:rtl/>
        </w:rPr>
      </w:pPr>
      <w:r>
        <w:rPr>
          <w:rtl/>
        </w:rPr>
        <w:t xml:space="preserve">2 - التهذيب 7: 400 </w:t>
      </w:r>
      <w:r w:rsidR="007C1778">
        <w:rPr>
          <w:rtl/>
        </w:rPr>
        <w:t>/</w:t>
      </w:r>
      <w:r>
        <w:rPr>
          <w:rtl/>
        </w:rPr>
        <w:t xml:space="preserve"> 1597، </w:t>
      </w:r>
      <w:r w:rsidR="007C1778">
        <w:rPr>
          <w:rtl/>
        </w:rPr>
        <w:t xml:space="preserve">وأورد </w:t>
      </w:r>
      <w:r>
        <w:rPr>
          <w:rtl/>
        </w:rPr>
        <w:t xml:space="preserve">صدره في الحديث 2 من الباب 6 من هذه </w:t>
      </w:r>
      <w:r w:rsidR="00AD67CF">
        <w:rPr>
          <w:rtl/>
        </w:rPr>
        <w:t>ال</w:t>
      </w:r>
      <w:r w:rsidR="007C1778">
        <w:rPr>
          <w:rtl/>
        </w:rPr>
        <w:t xml:space="preserve">أبواب </w:t>
      </w:r>
      <w:r>
        <w:rPr>
          <w:rtl/>
        </w:rPr>
        <w:t xml:space="preserve">وفي الحديث 2 من الباب 6 وذيله في الحديث 5 من الباب 49 من </w:t>
      </w:r>
      <w:r w:rsidR="007C1778">
        <w:rPr>
          <w:rtl/>
        </w:rPr>
        <w:t xml:space="preserve">أبواب </w:t>
      </w:r>
      <w:r>
        <w:rPr>
          <w:rtl/>
        </w:rPr>
        <w:t xml:space="preserve">جهاد النفس. </w:t>
      </w:r>
    </w:p>
    <w:p w:rsidR="00F84F17" w:rsidRDefault="00F84F17" w:rsidP="00010966">
      <w:pPr>
        <w:pStyle w:val="libFootnote0"/>
        <w:rPr>
          <w:rtl/>
        </w:rPr>
      </w:pPr>
      <w:r>
        <w:rPr>
          <w:rtl/>
        </w:rPr>
        <w:t xml:space="preserve">3 - الكافي 5: 326 </w:t>
      </w:r>
      <w:r w:rsidR="007C1778">
        <w:rPr>
          <w:rtl/>
        </w:rPr>
        <w:t>/</w:t>
      </w:r>
      <w:r>
        <w:rPr>
          <w:rtl/>
        </w:rPr>
        <w:t xml:space="preserve"> 2. </w:t>
      </w:r>
    </w:p>
    <w:p w:rsidR="00F84F17" w:rsidRPr="00220484" w:rsidRDefault="00F84F17" w:rsidP="00AA0B85">
      <w:pPr>
        <w:pStyle w:val="libFootnote0"/>
        <w:rPr>
          <w:rtl/>
        </w:rPr>
      </w:pPr>
      <w:r w:rsidRPr="00220484">
        <w:rPr>
          <w:rtl/>
        </w:rPr>
        <w:t>(</w:t>
      </w:r>
      <w:r w:rsidR="00AA0B85">
        <w:rPr>
          <w:rFonts w:hint="cs"/>
          <w:rtl/>
        </w:rPr>
        <w:t>3</w:t>
      </w:r>
      <w:r w:rsidRPr="00220484">
        <w:rPr>
          <w:rtl/>
        </w:rPr>
        <w:t>) في المصدر المعقرة</w:t>
      </w:r>
      <w:r>
        <w:rPr>
          <w:rtl/>
        </w:rPr>
        <w:t>.</w:t>
      </w:r>
      <w:r w:rsidRPr="00220484">
        <w:rPr>
          <w:rtl/>
        </w:rPr>
        <w:t xml:space="preserve"> </w:t>
      </w:r>
    </w:p>
    <w:p w:rsidR="00F84F17" w:rsidRDefault="00F84F17" w:rsidP="00010966">
      <w:pPr>
        <w:pStyle w:val="libFootnote0"/>
        <w:rPr>
          <w:rtl/>
        </w:rPr>
      </w:pPr>
      <w:r>
        <w:rPr>
          <w:rtl/>
        </w:rPr>
        <w:t xml:space="preserve">4 - الكافي 5: 326 </w:t>
      </w:r>
      <w:r w:rsidR="007C1778">
        <w:rPr>
          <w:rtl/>
        </w:rPr>
        <w:t>/</w:t>
      </w:r>
      <w:r>
        <w:rPr>
          <w:rtl/>
        </w:rPr>
        <w:t xml:space="preserve"> 3.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[ 24961 ] </w:t>
      </w:r>
      <w:r>
        <w:rPr>
          <w:rtl/>
        </w:rPr>
        <w:t xml:space="preserve">5 -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الاصبغ بن نباتة، عن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سمعته يقول: يظهر في آخر الزمان واقتراب الساعة، وهو </w:t>
      </w:r>
      <w:r w:rsidR="001F2575">
        <w:rPr>
          <w:rtl/>
        </w:rPr>
        <w:t>شرّ ال</w:t>
      </w:r>
      <w:r w:rsidR="001F2575">
        <w:rPr>
          <w:rFonts w:hint="cs"/>
          <w:rtl/>
        </w:rPr>
        <w:t>أ</w:t>
      </w:r>
      <w:r>
        <w:rPr>
          <w:rtl/>
        </w:rPr>
        <w:t xml:space="preserve">زمنة، نسوة كاشفات عاديات </w:t>
      </w:r>
      <w:r w:rsidRPr="008A3CBA">
        <w:rPr>
          <w:rStyle w:val="libFootnotenumChar"/>
          <w:rtl/>
        </w:rPr>
        <w:t>(1)</w:t>
      </w:r>
      <w:r>
        <w:rPr>
          <w:rtl/>
        </w:rPr>
        <w:t xml:space="preserve"> متبرّجات، من الدين خارجات، في الفتن داخلات، مائلات إلى الشهوات، مسرعات إلى اللذات، </w:t>
      </w:r>
      <w:r w:rsidR="001F2575">
        <w:rPr>
          <w:rtl/>
        </w:rPr>
        <w:t>مستحلّات المحرّمات</w:t>
      </w:r>
      <w:r>
        <w:rPr>
          <w:rtl/>
        </w:rPr>
        <w:t xml:space="preserve">، في جهنم خالدات. </w:t>
      </w:r>
    </w:p>
    <w:p w:rsidR="00F84F17" w:rsidRDefault="00F84F17" w:rsidP="00F84F17">
      <w:pPr>
        <w:pStyle w:val="libNormal"/>
        <w:rPr>
          <w:rtl/>
        </w:rPr>
      </w:pPr>
      <w:r w:rsidRPr="0042356D">
        <w:rPr>
          <w:rStyle w:val="libNormalChar"/>
          <w:rtl/>
        </w:rPr>
        <w:t xml:space="preserve">[ 24962 ] </w:t>
      </w:r>
      <w:r>
        <w:rPr>
          <w:rtl/>
        </w:rPr>
        <w:t>6 - قال: وقال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لولا النساء لعبدالله حقّاً حقّاً. </w:t>
      </w:r>
    </w:p>
    <w:p w:rsidR="00F84F17" w:rsidRDefault="00F84F17" w:rsidP="00DD378C">
      <w:pPr>
        <w:pStyle w:val="libNormal"/>
        <w:rPr>
          <w:rtl/>
        </w:rPr>
      </w:pPr>
      <w:r w:rsidRPr="0042356D">
        <w:rPr>
          <w:rStyle w:val="libNormalChar"/>
          <w:rtl/>
        </w:rPr>
        <w:t xml:space="preserve">[ 24963 ] </w:t>
      </w:r>
      <w:r>
        <w:rPr>
          <w:rtl/>
        </w:rPr>
        <w:t>7 - وفي</w:t>
      </w:r>
      <w:r w:rsidRPr="0042356D">
        <w:rPr>
          <w:rStyle w:val="libNormalChar"/>
          <w:rtl/>
        </w:rPr>
        <w:t xml:space="preserve"> ( </w:t>
      </w:r>
      <w:r>
        <w:rPr>
          <w:rtl/>
        </w:rPr>
        <w:t xml:space="preserve">معاني </w:t>
      </w:r>
      <w:r w:rsidR="00E5033F">
        <w:rPr>
          <w:rtl/>
        </w:rPr>
        <w:t xml:space="preserve">الأخبار </w:t>
      </w:r>
      <w:r>
        <w:rPr>
          <w:rtl/>
        </w:rPr>
        <w:t xml:space="preserve">): عن أحمد بن </w:t>
      </w:r>
      <w:r w:rsidR="00CA2645">
        <w:rPr>
          <w:rtl/>
        </w:rPr>
        <w:t>محمّد</w:t>
      </w:r>
      <w:r w:rsidR="00144F6E">
        <w:rPr>
          <w:rtl/>
        </w:rPr>
        <w:t xml:space="preserve"> </w:t>
      </w:r>
      <w:r>
        <w:rPr>
          <w:rtl/>
        </w:rPr>
        <w:t xml:space="preserve">بن السناني </w:t>
      </w:r>
      <w:r w:rsidRPr="008A3CBA">
        <w:rPr>
          <w:rStyle w:val="libFootnotenumChar"/>
          <w:rtl/>
        </w:rPr>
        <w:t>(</w:t>
      </w:r>
      <w:r w:rsidR="00DD378C">
        <w:rPr>
          <w:rStyle w:val="libFootnotenumChar"/>
          <w:rFonts w:hint="cs"/>
          <w:rtl/>
        </w:rPr>
        <w:t>2</w:t>
      </w:r>
      <w:r w:rsidRPr="008A3CBA">
        <w:rPr>
          <w:rStyle w:val="libFootnotenumChar"/>
          <w:rtl/>
        </w:rPr>
        <w:t>)</w:t>
      </w:r>
      <w:r>
        <w:rPr>
          <w:rtl/>
        </w:rPr>
        <w:t xml:space="preserve">، عن </w:t>
      </w:r>
      <w:r w:rsidR="00CA2645">
        <w:rPr>
          <w:rtl/>
        </w:rPr>
        <w:t>محمّد</w:t>
      </w:r>
      <w:r w:rsidR="00144F6E">
        <w:rPr>
          <w:rtl/>
        </w:rPr>
        <w:t xml:space="preserve"> </w:t>
      </w:r>
      <w:r>
        <w:rPr>
          <w:rtl/>
        </w:rPr>
        <w:t xml:space="preserve">بن أبي عبدالله </w:t>
      </w:r>
      <w:r w:rsidR="00BD70DB">
        <w:rPr>
          <w:rtl/>
        </w:rPr>
        <w:t>الكوفيّ</w:t>
      </w:r>
      <w:r>
        <w:rPr>
          <w:rtl/>
        </w:rPr>
        <w:t>، عن سهل بن زياد، عن أحمد بن ب</w:t>
      </w:r>
      <w:r w:rsidR="001F2575">
        <w:rPr>
          <w:rtl/>
        </w:rPr>
        <w:t xml:space="preserve">شرّ </w:t>
      </w:r>
      <w:r w:rsidRPr="008A3CBA">
        <w:rPr>
          <w:rStyle w:val="libFootnotenumChar"/>
          <w:rtl/>
        </w:rPr>
        <w:t>(</w:t>
      </w:r>
      <w:r w:rsidR="00DD378C">
        <w:rPr>
          <w:rStyle w:val="libFootnotenumChar"/>
          <w:rFonts w:hint="cs"/>
          <w:rtl/>
        </w:rPr>
        <w:t>3</w:t>
      </w:r>
      <w:r w:rsidRPr="008A3CBA">
        <w:rPr>
          <w:rStyle w:val="libFootnotenumChar"/>
          <w:rtl/>
        </w:rPr>
        <w:t>)</w:t>
      </w:r>
      <w:r>
        <w:rPr>
          <w:rtl/>
        </w:rPr>
        <w:t xml:space="preserve">، عن يحيى بن المثنى، عن </w:t>
      </w:r>
      <w:r w:rsidR="00CA2645">
        <w:rPr>
          <w:rtl/>
        </w:rPr>
        <w:t>محمّد</w:t>
      </w:r>
      <w:r w:rsidR="00144F6E">
        <w:rPr>
          <w:rtl/>
        </w:rPr>
        <w:t xml:space="preserve"> </w:t>
      </w:r>
      <w:r>
        <w:rPr>
          <w:rtl/>
        </w:rPr>
        <w:t>بن أبي طلحة، عن الصادق،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sidRPr="0042356D">
        <w:rPr>
          <w:rStyle w:val="libNormalChar"/>
          <w:rFonts w:hint="cs"/>
          <w:rtl/>
        </w:rPr>
        <w:t xml:space="preserve"> ) </w:t>
      </w:r>
      <w:r>
        <w:rPr>
          <w:rtl/>
        </w:rPr>
        <w:t>، عن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DD378C">
        <w:rPr>
          <w:rtl/>
        </w:rPr>
        <w:t xml:space="preserve">قال للناس: </w:t>
      </w:r>
      <w:r w:rsidR="00DD378C">
        <w:rPr>
          <w:rFonts w:hint="cs"/>
          <w:rtl/>
        </w:rPr>
        <w:t>إ</w:t>
      </w:r>
      <w:r>
        <w:rPr>
          <w:rtl/>
        </w:rPr>
        <w:t>ي</w:t>
      </w:r>
      <w:r w:rsidR="00DD378C">
        <w:rPr>
          <w:rFonts w:hint="cs"/>
          <w:rtl/>
        </w:rPr>
        <w:t>ّ</w:t>
      </w:r>
      <w:r>
        <w:rPr>
          <w:rtl/>
        </w:rPr>
        <w:t xml:space="preserve">اكم وخضراء الدمن، قيل: يا رسول الله، وما خضراء الدمن؟ قال: المرأة الحسناء في منبت السوء. </w:t>
      </w:r>
    </w:p>
    <w:p w:rsidR="00F84F17" w:rsidRDefault="00F84F17" w:rsidP="00DD378C">
      <w:pPr>
        <w:pStyle w:val="libNormal"/>
        <w:rPr>
          <w:rtl/>
        </w:rPr>
      </w:pPr>
      <w:r>
        <w:rPr>
          <w:rtl/>
        </w:rPr>
        <w:t>ورواه المفيد في</w:t>
      </w:r>
      <w:r w:rsidRPr="0042356D">
        <w:rPr>
          <w:rStyle w:val="libNormalChar"/>
          <w:rtl/>
        </w:rPr>
        <w:t xml:space="preserve"> ( </w:t>
      </w:r>
      <w:r>
        <w:rPr>
          <w:rtl/>
        </w:rPr>
        <w:t>المقنعة</w:t>
      </w:r>
      <w:r w:rsidRPr="0042356D">
        <w:rPr>
          <w:rStyle w:val="libNormalChar"/>
          <w:rtl/>
        </w:rPr>
        <w:t xml:space="preserve"> ) </w:t>
      </w:r>
      <w:r w:rsidR="00DF4BF4">
        <w:rPr>
          <w:rtl/>
        </w:rPr>
        <w:t xml:space="preserve">مرسلاً </w:t>
      </w:r>
      <w:r w:rsidRPr="008A3CBA">
        <w:rPr>
          <w:rStyle w:val="libFootnotenumChar"/>
          <w:rtl/>
        </w:rPr>
        <w:t>(</w:t>
      </w:r>
      <w:r w:rsidR="00DD378C">
        <w:rPr>
          <w:rStyle w:val="libFootnotenumChar"/>
          <w:rFonts w:hint="cs"/>
          <w:rtl/>
        </w:rPr>
        <w:t>4</w:t>
      </w:r>
      <w:r w:rsidRPr="008A3CBA">
        <w:rPr>
          <w:rStyle w:val="libFootnotenumChar"/>
          <w:rtl/>
        </w:rPr>
        <w:t>)</w:t>
      </w:r>
      <w:r>
        <w:rPr>
          <w:rtl/>
        </w:rPr>
        <w:t xml:space="preserve">. </w:t>
      </w:r>
    </w:p>
    <w:p w:rsidR="00F84F17" w:rsidRDefault="00F84F17" w:rsidP="00DD378C">
      <w:pPr>
        <w:pStyle w:val="libNormal"/>
        <w:rPr>
          <w:rtl/>
        </w:rPr>
      </w:pPr>
      <w:r w:rsidRPr="0042356D">
        <w:rPr>
          <w:rStyle w:val="libNormalChar"/>
          <w:rtl/>
        </w:rPr>
        <w:t xml:space="preserve">[ 24964 ] </w:t>
      </w:r>
      <w:r>
        <w:rPr>
          <w:rtl/>
        </w:rPr>
        <w:t xml:space="preserve">8 - وعن </w:t>
      </w:r>
      <w:r w:rsidR="00CA2645">
        <w:rPr>
          <w:rtl/>
        </w:rPr>
        <w:t>محمّد</w:t>
      </w:r>
      <w:r w:rsidR="00144F6E">
        <w:rPr>
          <w:rtl/>
        </w:rPr>
        <w:t xml:space="preserve"> </w:t>
      </w:r>
      <w:r>
        <w:rPr>
          <w:rtl/>
        </w:rPr>
        <w:t xml:space="preserve">بن عمر </w:t>
      </w:r>
      <w:r w:rsidRPr="008A3CBA">
        <w:rPr>
          <w:rStyle w:val="libFootnotenumChar"/>
          <w:rtl/>
        </w:rPr>
        <w:t>(</w:t>
      </w:r>
      <w:r w:rsidR="00DD378C">
        <w:rPr>
          <w:rStyle w:val="libFootnotenumChar"/>
          <w:rFonts w:hint="cs"/>
          <w:rtl/>
        </w:rPr>
        <w:t>5</w:t>
      </w:r>
      <w:r w:rsidRPr="008A3CBA">
        <w:rPr>
          <w:rStyle w:val="libFootnotenumChar"/>
          <w:rtl/>
        </w:rPr>
        <w:t>)</w:t>
      </w:r>
      <w:r>
        <w:rPr>
          <w:rtl/>
        </w:rPr>
        <w:t xml:space="preserve"> بن </w:t>
      </w:r>
      <w:r w:rsidR="007B3A37">
        <w:rPr>
          <w:rtl/>
        </w:rPr>
        <w:t xml:space="preserve">عليّ </w:t>
      </w:r>
      <w:r>
        <w:rPr>
          <w:rtl/>
        </w:rPr>
        <w:t xml:space="preserve">البصري، عن </w:t>
      </w:r>
      <w:r w:rsidR="007B3A37">
        <w:rPr>
          <w:rtl/>
        </w:rPr>
        <w:t xml:space="preserve">عليّ </w:t>
      </w:r>
      <w:r>
        <w:rPr>
          <w:rtl/>
        </w:rPr>
        <w:t xml:space="preserve">بن الحسن بن بندار، عن </w:t>
      </w:r>
      <w:r w:rsidR="00CA2645">
        <w:rPr>
          <w:rtl/>
        </w:rPr>
        <w:t>محمّد</w:t>
      </w:r>
      <w:r w:rsidR="00144F6E">
        <w:rPr>
          <w:rtl/>
        </w:rPr>
        <w:t xml:space="preserve"> </w:t>
      </w:r>
      <w:r>
        <w:rPr>
          <w:rtl/>
        </w:rPr>
        <w:t xml:space="preserve">بن يوسف الطوسي، عن أبيه، عن </w:t>
      </w:r>
      <w:r w:rsidR="007B3A37">
        <w:rPr>
          <w:rtl/>
        </w:rPr>
        <w:t xml:space="preserve">عليّ </w:t>
      </w:r>
      <w:r>
        <w:rPr>
          <w:rtl/>
        </w:rPr>
        <w:t xml:space="preserve">بن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5 - الفقيه 3: 247 </w:t>
      </w:r>
      <w:r w:rsidR="007C1778">
        <w:rPr>
          <w:rtl/>
        </w:rPr>
        <w:t>/</w:t>
      </w:r>
      <w:r>
        <w:rPr>
          <w:rtl/>
        </w:rPr>
        <w:t xml:space="preserve"> 1174. </w:t>
      </w:r>
    </w:p>
    <w:p w:rsidR="00F84F17" w:rsidRPr="00220484" w:rsidRDefault="00F84F17" w:rsidP="00010966">
      <w:pPr>
        <w:pStyle w:val="libFootnote0"/>
        <w:rPr>
          <w:rtl/>
        </w:rPr>
      </w:pPr>
      <w:r w:rsidRPr="00220484">
        <w:rPr>
          <w:rtl/>
        </w:rPr>
        <w:t>(1) في المصدر</w:t>
      </w:r>
      <w:r>
        <w:rPr>
          <w:rtl/>
        </w:rPr>
        <w:t>:</w:t>
      </w:r>
      <w:r w:rsidRPr="00220484">
        <w:rPr>
          <w:rtl/>
        </w:rPr>
        <w:t xml:space="preserve"> عاريات</w:t>
      </w:r>
      <w:r>
        <w:rPr>
          <w:rtl/>
        </w:rPr>
        <w:t>،</w:t>
      </w:r>
      <w:r w:rsidRPr="00220484">
        <w:rPr>
          <w:rtl/>
        </w:rPr>
        <w:t xml:space="preserve"> وكتب الرضوي </w:t>
      </w:r>
      <w:r w:rsidRPr="00DD378C">
        <w:rPr>
          <w:rtl/>
        </w:rPr>
        <w:t>في هامش المصححة: ( عاريات</w:t>
      </w:r>
      <w:r>
        <w:rPr>
          <w:rtl/>
        </w:rPr>
        <w:t>.</w:t>
      </w:r>
      <w:r w:rsidRPr="00220484">
        <w:rPr>
          <w:rtl/>
        </w:rPr>
        <w:t xml:space="preserve"> محتمل </w:t>
      </w:r>
      <w:r w:rsidR="007B3A37">
        <w:rPr>
          <w:rtl/>
        </w:rPr>
        <w:t xml:space="preserve">أيضاً </w:t>
      </w:r>
      <w:r w:rsidRPr="00220484">
        <w:rPr>
          <w:rtl/>
        </w:rPr>
        <w:t>)</w:t>
      </w:r>
      <w:r>
        <w:rPr>
          <w:rtl/>
        </w:rPr>
        <w:t>.</w:t>
      </w:r>
      <w:r w:rsidRPr="00220484">
        <w:rPr>
          <w:rtl/>
        </w:rPr>
        <w:t xml:space="preserve"> </w:t>
      </w:r>
    </w:p>
    <w:p w:rsidR="00F84F17" w:rsidRDefault="00F84F17" w:rsidP="00010966">
      <w:pPr>
        <w:pStyle w:val="libFootnote0"/>
        <w:rPr>
          <w:rtl/>
        </w:rPr>
      </w:pPr>
      <w:r>
        <w:rPr>
          <w:rtl/>
        </w:rPr>
        <w:t xml:space="preserve">6 - الفقيه 3: 247 </w:t>
      </w:r>
      <w:r w:rsidR="007C1778">
        <w:rPr>
          <w:rtl/>
        </w:rPr>
        <w:t>/</w:t>
      </w:r>
      <w:r>
        <w:rPr>
          <w:rtl/>
        </w:rPr>
        <w:t xml:space="preserve"> 1173. </w:t>
      </w:r>
    </w:p>
    <w:p w:rsidR="00F84F17" w:rsidRDefault="00F84F17" w:rsidP="00010966">
      <w:pPr>
        <w:pStyle w:val="libFootnote0"/>
        <w:rPr>
          <w:rtl/>
        </w:rPr>
      </w:pPr>
      <w:r>
        <w:rPr>
          <w:rtl/>
        </w:rPr>
        <w:t xml:space="preserve">7 - معاني الاخبار: 316 </w:t>
      </w:r>
      <w:r w:rsidR="007C1778">
        <w:rPr>
          <w:rtl/>
        </w:rPr>
        <w:t>/</w:t>
      </w:r>
      <w:r w:rsidR="00783711">
        <w:rPr>
          <w:rtl/>
        </w:rPr>
        <w:t xml:space="preserve"> 1، واورده عن كتب </w:t>
      </w:r>
      <w:r w:rsidR="00783711">
        <w:rPr>
          <w:rFonts w:hint="cs"/>
          <w:rtl/>
        </w:rPr>
        <w:t>أ</w:t>
      </w:r>
      <w:r>
        <w:rPr>
          <w:rtl/>
        </w:rPr>
        <w:t xml:space="preserve">خرى في الحديث 4 من الباب 13 من هذه </w:t>
      </w:r>
      <w:r w:rsidR="00AD67CF">
        <w:rPr>
          <w:rtl/>
        </w:rPr>
        <w:t>الأبواب</w:t>
      </w:r>
      <w:r>
        <w:rPr>
          <w:rtl/>
        </w:rPr>
        <w:t xml:space="preserve">. </w:t>
      </w:r>
    </w:p>
    <w:p w:rsidR="00F84F17" w:rsidRPr="00220484" w:rsidRDefault="00F84F17" w:rsidP="00DD378C">
      <w:pPr>
        <w:pStyle w:val="libFootnote0"/>
        <w:rPr>
          <w:rtl/>
        </w:rPr>
      </w:pPr>
      <w:r w:rsidRPr="00220484">
        <w:rPr>
          <w:rtl/>
        </w:rPr>
        <w:t>(</w:t>
      </w:r>
      <w:r w:rsidR="00DD378C">
        <w:rPr>
          <w:rFonts w:hint="cs"/>
          <w:rtl/>
        </w:rPr>
        <w:t>2</w:t>
      </w:r>
      <w:r w:rsidRPr="00220484">
        <w:rPr>
          <w:rtl/>
        </w:rPr>
        <w:t>) في المصدر</w:t>
      </w:r>
      <w:r>
        <w:rPr>
          <w:rtl/>
        </w:rPr>
        <w:t>:</w:t>
      </w:r>
      <w:r w:rsidRPr="00220484">
        <w:rPr>
          <w:rtl/>
        </w:rPr>
        <w:t xml:space="preserve"> </w:t>
      </w:r>
      <w:r w:rsidR="00CA2645">
        <w:rPr>
          <w:rtl/>
        </w:rPr>
        <w:t>محمّد</w:t>
      </w:r>
      <w:r w:rsidR="00144F6E">
        <w:rPr>
          <w:rtl/>
        </w:rPr>
        <w:t xml:space="preserve"> </w:t>
      </w:r>
      <w:r w:rsidRPr="00220484">
        <w:rPr>
          <w:rtl/>
        </w:rPr>
        <w:t>بن احمد الشيباني</w:t>
      </w:r>
      <w:r>
        <w:rPr>
          <w:rtl/>
        </w:rPr>
        <w:t>.</w:t>
      </w:r>
      <w:r w:rsidRPr="00220484">
        <w:rPr>
          <w:rtl/>
        </w:rPr>
        <w:t xml:space="preserve"> </w:t>
      </w:r>
    </w:p>
    <w:p w:rsidR="00F84F17" w:rsidRPr="00220484" w:rsidRDefault="00F84F17" w:rsidP="00DD378C">
      <w:pPr>
        <w:pStyle w:val="libFootnote0"/>
        <w:rPr>
          <w:rtl/>
        </w:rPr>
      </w:pPr>
      <w:r w:rsidRPr="00220484">
        <w:rPr>
          <w:rtl/>
        </w:rPr>
        <w:t>(</w:t>
      </w:r>
      <w:r w:rsidR="00DD378C">
        <w:rPr>
          <w:rFonts w:hint="cs"/>
          <w:rtl/>
        </w:rPr>
        <w:t>3</w:t>
      </w:r>
      <w:r w:rsidRPr="00220484">
        <w:rPr>
          <w:rtl/>
        </w:rPr>
        <w:t>) في المصدر</w:t>
      </w:r>
      <w:r>
        <w:rPr>
          <w:rtl/>
        </w:rPr>
        <w:t>:</w:t>
      </w:r>
      <w:r w:rsidRPr="00220484">
        <w:rPr>
          <w:rtl/>
        </w:rPr>
        <w:t xml:space="preserve"> احمد بن بشير البرقي</w:t>
      </w:r>
      <w:r>
        <w:rPr>
          <w:rtl/>
        </w:rPr>
        <w:t>.</w:t>
      </w:r>
      <w:r w:rsidRPr="00220484">
        <w:rPr>
          <w:rtl/>
        </w:rPr>
        <w:t xml:space="preserve"> </w:t>
      </w:r>
    </w:p>
    <w:p w:rsidR="00F84F17" w:rsidRPr="00220484" w:rsidRDefault="00F84F17" w:rsidP="00DD378C">
      <w:pPr>
        <w:pStyle w:val="libFootnote0"/>
        <w:rPr>
          <w:rtl/>
        </w:rPr>
      </w:pPr>
      <w:r w:rsidRPr="00220484">
        <w:rPr>
          <w:rtl/>
        </w:rPr>
        <w:t>(</w:t>
      </w:r>
      <w:r w:rsidR="00DD378C">
        <w:rPr>
          <w:rFonts w:hint="cs"/>
          <w:rtl/>
        </w:rPr>
        <w:t>4</w:t>
      </w:r>
      <w:r w:rsidRPr="00220484">
        <w:rPr>
          <w:rtl/>
        </w:rPr>
        <w:t>) المقنعة</w:t>
      </w:r>
      <w:r>
        <w:rPr>
          <w:rtl/>
        </w:rPr>
        <w:t>:</w:t>
      </w:r>
      <w:r w:rsidRPr="00220484">
        <w:rPr>
          <w:rtl/>
        </w:rPr>
        <w:t xml:space="preserve"> 78</w:t>
      </w:r>
      <w:r>
        <w:rPr>
          <w:rtl/>
        </w:rPr>
        <w:t>.</w:t>
      </w:r>
      <w:r w:rsidRPr="00220484">
        <w:rPr>
          <w:rtl/>
        </w:rPr>
        <w:t xml:space="preserve"> </w:t>
      </w:r>
    </w:p>
    <w:p w:rsidR="00F84F17" w:rsidRDefault="00F84F17" w:rsidP="00010966">
      <w:pPr>
        <w:pStyle w:val="libFootnote0"/>
        <w:rPr>
          <w:rtl/>
        </w:rPr>
      </w:pPr>
      <w:r>
        <w:rPr>
          <w:rtl/>
        </w:rPr>
        <w:t xml:space="preserve">8 - معاني الاخبار: 318. </w:t>
      </w:r>
    </w:p>
    <w:p w:rsidR="00F84F17" w:rsidRPr="00220484" w:rsidRDefault="00F84F17" w:rsidP="00DD378C">
      <w:pPr>
        <w:pStyle w:val="libFootnote0"/>
        <w:rPr>
          <w:rtl/>
        </w:rPr>
      </w:pPr>
      <w:r w:rsidRPr="00220484">
        <w:rPr>
          <w:rtl/>
        </w:rPr>
        <w:t>(</w:t>
      </w:r>
      <w:r w:rsidR="00DD378C">
        <w:rPr>
          <w:rFonts w:hint="cs"/>
          <w:rtl/>
        </w:rPr>
        <w:t>5</w:t>
      </w:r>
      <w:r w:rsidRPr="00220484">
        <w:rPr>
          <w:rtl/>
        </w:rPr>
        <w:t>) في المصدر</w:t>
      </w:r>
      <w:r>
        <w:rPr>
          <w:rtl/>
        </w:rPr>
        <w:t>:</w:t>
      </w:r>
      <w:r w:rsidRPr="00220484">
        <w:rPr>
          <w:rtl/>
        </w:rPr>
        <w:t xml:space="preserve"> عمرو</w:t>
      </w:r>
      <w:r>
        <w:rPr>
          <w:rtl/>
        </w:rPr>
        <w:t>.</w:t>
      </w:r>
      <w:r w:rsidRPr="00220484">
        <w:rPr>
          <w:rtl/>
        </w:rPr>
        <w:t xml:space="preserve"> </w:t>
      </w:r>
    </w:p>
    <w:p w:rsidR="00AD106E" w:rsidRDefault="00AD106E" w:rsidP="00010966">
      <w:pPr>
        <w:pStyle w:val="libNormal"/>
        <w:rPr>
          <w:rtl/>
        </w:rPr>
      </w:pPr>
      <w:r>
        <w:rPr>
          <w:rtl/>
        </w:rPr>
        <w:br w:type="page"/>
      </w:r>
    </w:p>
    <w:p w:rsidR="00F84F17" w:rsidRDefault="00F84F17" w:rsidP="00783711">
      <w:pPr>
        <w:pStyle w:val="libNormal0"/>
        <w:rPr>
          <w:rtl/>
        </w:rPr>
      </w:pPr>
      <w:r>
        <w:rPr>
          <w:rtl/>
        </w:rPr>
        <w:lastRenderedPageBreak/>
        <w:t xml:space="preserve">حشرم </w:t>
      </w:r>
      <w:r w:rsidRPr="008A3CBA">
        <w:rPr>
          <w:rStyle w:val="libFootnotenumChar"/>
          <w:rtl/>
        </w:rPr>
        <w:t>(</w:t>
      </w:r>
      <w:r w:rsidR="00783711">
        <w:rPr>
          <w:rStyle w:val="libFootnotenumChar"/>
          <w:rFonts w:hint="cs"/>
          <w:rtl/>
        </w:rPr>
        <w:t>1</w:t>
      </w:r>
      <w:r w:rsidRPr="008A3CBA">
        <w:rPr>
          <w:rStyle w:val="libFootnotenumChar"/>
          <w:rtl/>
        </w:rPr>
        <w:t>)</w:t>
      </w:r>
      <w:r>
        <w:rPr>
          <w:rtl/>
        </w:rPr>
        <w:t xml:space="preserve">، عن الفضل بن موسى، عن أبي حنيفة النعمان بن ثابت، عن </w:t>
      </w:r>
      <w:r w:rsidR="00F224D9">
        <w:rPr>
          <w:rtl/>
        </w:rPr>
        <w:t xml:space="preserve">حمّاد </w:t>
      </w:r>
      <w:r>
        <w:rPr>
          <w:rtl/>
        </w:rPr>
        <w:t xml:space="preserve">بن أبي سليمان، عن إبراهيم النخعي، عن عبدالله بن عتيبة </w:t>
      </w:r>
      <w:r w:rsidRPr="008A3CBA">
        <w:rPr>
          <w:rStyle w:val="libFootnotenumChar"/>
          <w:rtl/>
        </w:rPr>
        <w:t>(</w:t>
      </w:r>
      <w:r w:rsidR="00783711">
        <w:rPr>
          <w:rStyle w:val="libFootnotenumChar"/>
          <w:rFonts w:hint="cs"/>
          <w:rtl/>
        </w:rPr>
        <w:t>2</w:t>
      </w:r>
      <w:r w:rsidRPr="008A3CBA">
        <w:rPr>
          <w:rStyle w:val="libFootnotenumChar"/>
          <w:rtl/>
        </w:rPr>
        <w:t>)</w:t>
      </w:r>
      <w:r>
        <w:rPr>
          <w:rtl/>
        </w:rPr>
        <w:t>، عن زيد بن ثابت قال: قال لي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يا زيد، تزوّجت؟ قلت: لا، قال: </w:t>
      </w:r>
      <w:r w:rsidR="00DF4BF4">
        <w:rPr>
          <w:rtl/>
        </w:rPr>
        <w:t xml:space="preserve">تزوّج </w:t>
      </w:r>
      <w:r>
        <w:rPr>
          <w:rtl/>
        </w:rPr>
        <w:t>تستعف مع عفتك، ولا تزو</w:t>
      </w:r>
      <w:r w:rsidR="00783711">
        <w:rPr>
          <w:rFonts w:hint="cs"/>
          <w:rtl/>
        </w:rPr>
        <w:t>ّ</w:t>
      </w:r>
      <w:r>
        <w:rPr>
          <w:rtl/>
        </w:rPr>
        <w:t>جن</w:t>
      </w:r>
      <w:r w:rsidR="00783711">
        <w:rPr>
          <w:rFonts w:hint="cs"/>
          <w:rtl/>
        </w:rPr>
        <w:t>ّ</w:t>
      </w:r>
      <w:r>
        <w:rPr>
          <w:rtl/>
        </w:rPr>
        <w:t xml:space="preserve"> خمسا</w:t>
      </w:r>
      <w:r w:rsidR="00783711">
        <w:rPr>
          <w:rFonts w:hint="cs"/>
          <w:rtl/>
        </w:rPr>
        <w:t>ً</w:t>
      </w:r>
      <w:r>
        <w:rPr>
          <w:rtl/>
        </w:rPr>
        <w:t xml:space="preserve">، قال زيد: ومن هن؟ قال: لا تزوجن شهبرة ولا لهبرة ولا نهبرة ولا هيدرة ولا لفوتاً، قال زيد: ما عرفت مما قلت </w:t>
      </w:r>
      <w:r w:rsidR="00297088">
        <w:rPr>
          <w:rtl/>
        </w:rPr>
        <w:t>شيئاً</w:t>
      </w:r>
      <w:r w:rsidRPr="0042356D">
        <w:rPr>
          <w:rStyle w:val="libNormalChar"/>
          <w:rtl/>
        </w:rPr>
        <w:t xml:space="preserve"> ( </w:t>
      </w:r>
      <w:r>
        <w:rPr>
          <w:rtl/>
        </w:rPr>
        <w:t>قال</w:t>
      </w:r>
      <w:r w:rsidRPr="0042356D">
        <w:rPr>
          <w:rStyle w:val="libNormalChar"/>
          <w:rtl/>
        </w:rPr>
        <w:t xml:space="preserve"> ) </w:t>
      </w:r>
      <w:r w:rsidRPr="008A3CBA">
        <w:rPr>
          <w:rStyle w:val="libFootnotenumChar"/>
          <w:rtl/>
        </w:rPr>
        <w:t>(</w:t>
      </w:r>
      <w:r w:rsidR="00783711">
        <w:rPr>
          <w:rStyle w:val="libFootnotenumChar"/>
          <w:rFonts w:hint="cs"/>
          <w:rtl/>
        </w:rPr>
        <w:t>3</w:t>
      </w:r>
      <w:r w:rsidRPr="008A3CBA">
        <w:rPr>
          <w:rStyle w:val="libFootnotenumChar"/>
          <w:rtl/>
        </w:rPr>
        <w:t>)</w:t>
      </w:r>
      <w:r>
        <w:rPr>
          <w:rtl/>
        </w:rPr>
        <w:t>: ألستم عربا؟! أما الشهبرة فالزرقاء البذية، وأم</w:t>
      </w:r>
      <w:r w:rsidR="00783711">
        <w:rPr>
          <w:rFonts w:hint="cs"/>
          <w:rtl/>
        </w:rPr>
        <w:t>ّ</w:t>
      </w:r>
      <w:r>
        <w:rPr>
          <w:rtl/>
        </w:rPr>
        <w:t xml:space="preserve">ا اللهبرة فالطويلة المهزولة، </w:t>
      </w:r>
      <w:r w:rsidR="00783711">
        <w:rPr>
          <w:rtl/>
        </w:rPr>
        <w:t xml:space="preserve">وأمّا </w:t>
      </w:r>
      <w:r>
        <w:rPr>
          <w:rtl/>
        </w:rPr>
        <w:t xml:space="preserve">النهبرة فالقصيرة الدميمة، </w:t>
      </w:r>
      <w:r w:rsidR="00783711">
        <w:rPr>
          <w:rtl/>
        </w:rPr>
        <w:t xml:space="preserve">وأمّا </w:t>
      </w:r>
      <w:r>
        <w:rPr>
          <w:rtl/>
        </w:rPr>
        <w:t xml:space="preserve">الهيدرة فالعجوز المدبرة، </w:t>
      </w:r>
      <w:r w:rsidR="00783711">
        <w:rPr>
          <w:rtl/>
        </w:rPr>
        <w:t xml:space="preserve">وأمّا </w:t>
      </w:r>
      <w:r>
        <w:rPr>
          <w:rtl/>
        </w:rPr>
        <w:t xml:space="preserve">اللفوت فذات الولد من غيرك. </w:t>
      </w:r>
    </w:p>
    <w:p w:rsidR="00F84F17" w:rsidRDefault="00F84F17" w:rsidP="00783711">
      <w:pPr>
        <w:pStyle w:val="libNormal"/>
        <w:rPr>
          <w:rtl/>
        </w:rPr>
      </w:pPr>
      <w:r>
        <w:rPr>
          <w:rtl/>
        </w:rPr>
        <w:t>ورواه في</w:t>
      </w:r>
      <w:r w:rsidRPr="0042356D">
        <w:rPr>
          <w:rStyle w:val="libNormalChar"/>
          <w:rtl/>
        </w:rPr>
        <w:t xml:space="preserve"> ( </w:t>
      </w:r>
      <w:r>
        <w:rPr>
          <w:rtl/>
        </w:rPr>
        <w:t>الخصال</w:t>
      </w:r>
      <w:r w:rsidRPr="0042356D">
        <w:rPr>
          <w:rStyle w:val="libNormalChar"/>
          <w:rtl/>
        </w:rPr>
        <w:t xml:space="preserve"> ) </w:t>
      </w:r>
      <w:r>
        <w:rPr>
          <w:rtl/>
        </w:rPr>
        <w:t xml:space="preserve">مثله </w:t>
      </w:r>
      <w:r w:rsidRPr="008A3CBA">
        <w:rPr>
          <w:rStyle w:val="libFootnotenumChar"/>
          <w:rtl/>
        </w:rPr>
        <w:t>(</w:t>
      </w:r>
      <w:r w:rsidR="00783711">
        <w:rPr>
          <w:rStyle w:val="libFootnotenumChar"/>
          <w:rFonts w:hint="cs"/>
          <w:rtl/>
        </w:rPr>
        <w:t>4</w:t>
      </w:r>
      <w:r w:rsidRPr="008A3CBA">
        <w:rPr>
          <w:rStyle w:val="libFootnotenumChar"/>
          <w:rtl/>
        </w:rPr>
        <w:t>)</w:t>
      </w:r>
      <w:r>
        <w:rPr>
          <w:rtl/>
        </w:rPr>
        <w:t xml:space="preserve">. </w:t>
      </w:r>
    </w:p>
    <w:p w:rsidR="00F84F17" w:rsidRDefault="00F84F17" w:rsidP="00783711">
      <w:pPr>
        <w:pStyle w:val="libNormal"/>
        <w:rPr>
          <w:rtl/>
        </w:rPr>
      </w:pPr>
      <w:r>
        <w:rPr>
          <w:rtl/>
        </w:rPr>
        <w:t xml:space="preserve">أقول: وتقدم ما </w:t>
      </w:r>
      <w:r w:rsidR="00CD662E">
        <w:rPr>
          <w:rtl/>
        </w:rPr>
        <w:t xml:space="preserve">يدلّ </w:t>
      </w:r>
      <w:r>
        <w:rPr>
          <w:rtl/>
        </w:rPr>
        <w:t xml:space="preserve">على بعض المقصود </w:t>
      </w:r>
      <w:r w:rsidRPr="008A3CBA">
        <w:rPr>
          <w:rStyle w:val="libFootnotenumChar"/>
          <w:rtl/>
        </w:rPr>
        <w:t>(</w:t>
      </w:r>
      <w:r w:rsidR="00783711">
        <w:rPr>
          <w:rStyle w:val="libFootnotenumChar"/>
          <w:rFonts w:hint="cs"/>
          <w:rtl/>
        </w:rPr>
        <w:t>5</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783711">
        <w:rPr>
          <w:rStyle w:val="libFootnotenumChar"/>
          <w:rFonts w:hint="cs"/>
          <w:rtl/>
        </w:rPr>
        <w:t>6</w:t>
      </w:r>
      <w:r w:rsidRPr="008A3CBA">
        <w:rPr>
          <w:rStyle w:val="libFootnotenumChar"/>
          <w:rtl/>
        </w:rPr>
        <w:t>)</w:t>
      </w:r>
      <w:r>
        <w:rPr>
          <w:rtl/>
        </w:rPr>
        <w:t xml:space="preserve">. </w:t>
      </w:r>
    </w:p>
    <w:p w:rsidR="00F84F17" w:rsidRDefault="00F84F17" w:rsidP="00F84F17">
      <w:pPr>
        <w:pStyle w:val="Heading2Center"/>
        <w:rPr>
          <w:rtl/>
        </w:rPr>
      </w:pPr>
      <w:bookmarkStart w:id="28" w:name="_Toc306632628"/>
      <w:bookmarkStart w:id="29" w:name="_Toc379097696"/>
      <w:bookmarkStart w:id="30" w:name="_Toc174804185"/>
      <w:r>
        <w:rPr>
          <w:rtl/>
        </w:rPr>
        <w:t>8 - باب استحباب اختيار نساء قريش للتزويج</w:t>
      </w:r>
      <w:bookmarkEnd w:id="28"/>
      <w:bookmarkEnd w:id="29"/>
      <w:bookmarkEnd w:id="30"/>
      <w:r>
        <w:rPr>
          <w:rtl/>
        </w:rPr>
        <w:t xml:space="preserve"> </w:t>
      </w:r>
    </w:p>
    <w:p w:rsidR="00F84F17" w:rsidRDefault="00F84F17" w:rsidP="00F84F17">
      <w:pPr>
        <w:pStyle w:val="libNormal"/>
        <w:rPr>
          <w:rtl/>
        </w:rPr>
      </w:pPr>
      <w:r w:rsidRPr="0042356D">
        <w:rPr>
          <w:rStyle w:val="libNormalChar"/>
          <w:rtl/>
        </w:rPr>
        <w:t xml:space="preserve">[ 24965 ]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عن ابن أبي عمير، عن </w:t>
      </w:r>
      <w:r w:rsidR="00F224D9">
        <w:rPr>
          <w:rtl/>
        </w:rPr>
        <w:t xml:space="preserve">حمّاد </w:t>
      </w:r>
      <w:r>
        <w:rPr>
          <w:rtl/>
        </w:rPr>
        <w:t>بن عثمان،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خير نساء ركبن الرجال نساء قريش، أحناهن على ولد وخيرهن</w:t>
      </w:r>
      <w:r w:rsidR="00783711">
        <w:rPr>
          <w:rFonts w:hint="cs"/>
          <w:rtl/>
        </w:rPr>
        <w:t>ّ</w:t>
      </w:r>
      <w:r>
        <w:rPr>
          <w:rtl/>
        </w:rPr>
        <w:t xml:space="preserve"> لزوج. </w:t>
      </w:r>
    </w:p>
    <w:p w:rsidR="00F84F17" w:rsidRDefault="00010966" w:rsidP="00010966">
      <w:pPr>
        <w:pStyle w:val="libLine"/>
        <w:rPr>
          <w:rtl/>
        </w:rPr>
      </w:pPr>
      <w:r>
        <w:rPr>
          <w:rtl/>
        </w:rPr>
        <w:t>____________________</w:t>
      </w:r>
    </w:p>
    <w:p w:rsidR="00F84F17" w:rsidRPr="00220484" w:rsidRDefault="00F84F17" w:rsidP="00783711">
      <w:pPr>
        <w:pStyle w:val="libFootnote0"/>
        <w:rPr>
          <w:rtl/>
        </w:rPr>
      </w:pPr>
      <w:r w:rsidRPr="00220484">
        <w:rPr>
          <w:rtl/>
        </w:rPr>
        <w:t>(</w:t>
      </w:r>
      <w:r w:rsidR="00783711">
        <w:rPr>
          <w:rFonts w:hint="cs"/>
          <w:rtl/>
        </w:rPr>
        <w:t>1</w:t>
      </w:r>
      <w:r w:rsidRPr="00220484">
        <w:rPr>
          <w:rtl/>
        </w:rPr>
        <w:t>) في المصدر</w:t>
      </w:r>
      <w:r>
        <w:rPr>
          <w:rtl/>
        </w:rPr>
        <w:t>:</w:t>
      </w:r>
      <w:r w:rsidRPr="00220484">
        <w:rPr>
          <w:rtl/>
        </w:rPr>
        <w:t xml:space="preserve"> خشرم</w:t>
      </w:r>
      <w:r>
        <w:rPr>
          <w:rtl/>
        </w:rPr>
        <w:t>.</w:t>
      </w:r>
      <w:r w:rsidRPr="00220484">
        <w:rPr>
          <w:rtl/>
        </w:rPr>
        <w:t xml:space="preserve"> </w:t>
      </w:r>
    </w:p>
    <w:p w:rsidR="00F84F17" w:rsidRPr="00220484" w:rsidRDefault="00F84F17" w:rsidP="00783711">
      <w:pPr>
        <w:pStyle w:val="libFootnote0"/>
        <w:rPr>
          <w:rtl/>
        </w:rPr>
      </w:pPr>
      <w:r w:rsidRPr="00220484">
        <w:rPr>
          <w:rtl/>
        </w:rPr>
        <w:t>(</w:t>
      </w:r>
      <w:r w:rsidR="00783711">
        <w:rPr>
          <w:rFonts w:hint="cs"/>
          <w:rtl/>
        </w:rPr>
        <w:t>2</w:t>
      </w:r>
      <w:r w:rsidRPr="00220484">
        <w:rPr>
          <w:rtl/>
        </w:rPr>
        <w:t>) في المصدر</w:t>
      </w:r>
      <w:r>
        <w:rPr>
          <w:rtl/>
        </w:rPr>
        <w:t>:</w:t>
      </w:r>
      <w:r w:rsidRPr="00220484">
        <w:rPr>
          <w:rtl/>
        </w:rPr>
        <w:t xml:space="preserve"> نجية وفي نسخة</w:t>
      </w:r>
      <w:r>
        <w:rPr>
          <w:rtl/>
        </w:rPr>
        <w:t>:</w:t>
      </w:r>
      <w:r w:rsidRPr="00220484">
        <w:rPr>
          <w:rtl/>
        </w:rPr>
        <w:t xml:space="preserve"> يحينة</w:t>
      </w:r>
      <w:r>
        <w:rPr>
          <w:rtl/>
        </w:rPr>
        <w:t>،</w:t>
      </w:r>
      <w:r w:rsidRPr="00220484">
        <w:rPr>
          <w:rtl/>
        </w:rPr>
        <w:t xml:space="preserve"> وفي الخصال</w:t>
      </w:r>
      <w:r>
        <w:rPr>
          <w:rtl/>
        </w:rPr>
        <w:t>:</w:t>
      </w:r>
      <w:r w:rsidRPr="00220484">
        <w:rPr>
          <w:rtl/>
        </w:rPr>
        <w:t xml:space="preserve"> بحينة</w:t>
      </w:r>
      <w:r>
        <w:rPr>
          <w:rtl/>
        </w:rPr>
        <w:t>.</w:t>
      </w:r>
      <w:r w:rsidRPr="00220484">
        <w:rPr>
          <w:rtl/>
        </w:rPr>
        <w:t xml:space="preserve"> </w:t>
      </w:r>
    </w:p>
    <w:p w:rsidR="00F84F17" w:rsidRPr="00220484" w:rsidRDefault="00F84F17" w:rsidP="00783711">
      <w:pPr>
        <w:pStyle w:val="libFootnote0"/>
        <w:rPr>
          <w:rtl/>
        </w:rPr>
      </w:pPr>
      <w:r w:rsidRPr="00220484">
        <w:rPr>
          <w:rtl/>
        </w:rPr>
        <w:t>(</w:t>
      </w:r>
      <w:r w:rsidR="00783711">
        <w:rPr>
          <w:rFonts w:hint="cs"/>
          <w:rtl/>
        </w:rPr>
        <w:t>3</w:t>
      </w:r>
      <w:r w:rsidRPr="00220484">
        <w:rPr>
          <w:rtl/>
        </w:rPr>
        <w:t>) في المصدر</w:t>
      </w:r>
      <w:r>
        <w:rPr>
          <w:rtl/>
        </w:rPr>
        <w:t>:</w:t>
      </w:r>
      <w:r w:rsidRPr="00220484">
        <w:rPr>
          <w:rtl/>
        </w:rPr>
        <w:t xml:space="preserve"> واني بآخرهن لجاهل</w:t>
      </w:r>
      <w:r>
        <w:rPr>
          <w:rtl/>
        </w:rPr>
        <w:t>،</w:t>
      </w:r>
      <w:r w:rsidRPr="00220484">
        <w:rPr>
          <w:rtl/>
        </w:rPr>
        <w:t xml:space="preserve"> فقال </w:t>
      </w:r>
      <w:r w:rsidRPr="00783711">
        <w:rPr>
          <w:rtl/>
        </w:rPr>
        <w:t xml:space="preserve">رسول الله </w:t>
      </w:r>
      <w:r w:rsidR="0042356D" w:rsidRPr="00783711">
        <w:rPr>
          <w:rFonts w:hint="cs"/>
          <w:rtl/>
        </w:rPr>
        <w:t xml:space="preserve">( </w:t>
      </w:r>
      <w:r w:rsidR="0042356D" w:rsidRPr="00783711">
        <w:rPr>
          <w:rStyle w:val="libFootnoteAlaemChar"/>
          <w:rFonts w:hint="cs"/>
          <w:rtl/>
        </w:rPr>
        <w:t xml:space="preserve">صلى‌الله‌عليه‌وآله‌ </w:t>
      </w:r>
      <w:r w:rsidR="0042356D" w:rsidRPr="00783711">
        <w:rPr>
          <w:rFonts w:hint="cs"/>
          <w:rtl/>
        </w:rPr>
        <w:t xml:space="preserve">) </w:t>
      </w:r>
      <w:r w:rsidRPr="00783711">
        <w:rPr>
          <w:rtl/>
        </w:rPr>
        <w:t>.</w:t>
      </w:r>
      <w:r w:rsidRPr="00220484">
        <w:rPr>
          <w:rtl/>
        </w:rPr>
        <w:t xml:space="preserve"> </w:t>
      </w:r>
    </w:p>
    <w:p w:rsidR="00F84F17" w:rsidRPr="00220484" w:rsidRDefault="00F84F17" w:rsidP="00783711">
      <w:pPr>
        <w:pStyle w:val="libFootnote0"/>
        <w:rPr>
          <w:rtl/>
        </w:rPr>
      </w:pPr>
      <w:r w:rsidRPr="00220484">
        <w:rPr>
          <w:rtl/>
        </w:rPr>
        <w:t>(</w:t>
      </w:r>
      <w:r w:rsidR="00783711">
        <w:rPr>
          <w:rFonts w:hint="cs"/>
          <w:rtl/>
        </w:rPr>
        <w:t>4</w:t>
      </w:r>
      <w:r w:rsidRPr="00220484">
        <w:rPr>
          <w:rtl/>
        </w:rPr>
        <w:t>) الخصال</w:t>
      </w:r>
      <w:r>
        <w:rPr>
          <w:rtl/>
        </w:rPr>
        <w:t>:</w:t>
      </w:r>
      <w:r w:rsidRPr="00220484">
        <w:rPr>
          <w:rtl/>
        </w:rPr>
        <w:t xml:space="preserve"> 316 </w:t>
      </w:r>
      <w:r w:rsidR="007C1778">
        <w:rPr>
          <w:rtl/>
        </w:rPr>
        <w:t>/</w:t>
      </w:r>
      <w:r w:rsidRPr="00220484">
        <w:rPr>
          <w:rtl/>
        </w:rPr>
        <w:t xml:space="preserve"> 98</w:t>
      </w:r>
      <w:r>
        <w:rPr>
          <w:rtl/>
        </w:rPr>
        <w:t>.</w:t>
      </w:r>
      <w:r w:rsidRPr="00220484">
        <w:rPr>
          <w:rtl/>
        </w:rPr>
        <w:t xml:space="preserve"> </w:t>
      </w:r>
    </w:p>
    <w:p w:rsidR="00F84F17" w:rsidRPr="00220484" w:rsidRDefault="00F84F17" w:rsidP="00783711">
      <w:pPr>
        <w:pStyle w:val="libFootnote0"/>
        <w:rPr>
          <w:rtl/>
        </w:rPr>
      </w:pPr>
      <w:r w:rsidRPr="00220484">
        <w:rPr>
          <w:rtl/>
        </w:rPr>
        <w:t>(</w:t>
      </w:r>
      <w:r w:rsidR="00783711">
        <w:rPr>
          <w:rFonts w:hint="cs"/>
          <w:rtl/>
        </w:rPr>
        <w:t>5</w:t>
      </w:r>
      <w:r w:rsidRPr="00220484">
        <w:rPr>
          <w:rtl/>
        </w:rPr>
        <w:t xml:space="preserve">) تقدم في البابين 5 و 6 من هذه </w:t>
      </w:r>
      <w:r w:rsidR="00AD67CF">
        <w:rPr>
          <w:rtl/>
        </w:rPr>
        <w:t>ال</w:t>
      </w:r>
      <w:r w:rsidR="007C1778">
        <w:rPr>
          <w:rtl/>
        </w:rPr>
        <w:t xml:space="preserve">أبواب </w:t>
      </w:r>
      <w:r w:rsidRPr="00220484">
        <w:rPr>
          <w:rtl/>
        </w:rPr>
        <w:t xml:space="preserve">وفي الحديث 2 من الباب 69 من </w:t>
      </w:r>
      <w:r w:rsidR="007C1778">
        <w:rPr>
          <w:rtl/>
        </w:rPr>
        <w:t xml:space="preserve">أبواب </w:t>
      </w:r>
      <w:r w:rsidRPr="00220484">
        <w:rPr>
          <w:rtl/>
        </w:rPr>
        <w:t>ما يكتسب به</w:t>
      </w:r>
      <w:r>
        <w:rPr>
          <w:rtl/>
        </w:rPr>
        <w:t>.</w:t>
      </w:r>
      <w:r w:rsidRPr="00220484">
        <w:rPr>
          <w:rtl/>
        </w:rPr>
        <w:t xml:space="preserve"> </w:t>
      </w:r>
    </w:p>
    <w:p w:rsidR="00F84F17" w:rsidRPr="00220484" w:rsidRDefault="00F84F17" w:rsidP="00783711">
      <w:pPr>
        <w:pStyle w:val="libFootnote0"/>
        <w:rPr>
          <w:rtl/>
        </w:rPr>
      </w:pPr>
      <w:r w:rsidRPr="00220484">
        <w:rPr>
          <w:rtl/>
        </w:rPr>
        <w:t>(</w:t>
      </w:r>
      <w:r w:rsidR="00783711">
        <w:rPr>
          <w:rFonts w:hint="cs"/>
          <w:rtl/>
        </w:rPr>
        <w:t>6</w:t>
      </w:r>
      <w:r w:rsidRPr="00220484">
        <w:rPr>
          <w:rtl/>
        </w:rPr>
        <w:t xml:space="preserve">) ياتي في </w:t>
      </w:r>
      <w:r w:rsidR="00AD67CF">
        <w:rPr>
          <w:rtl/>
        </w:rPr>
        <w:t>ال</w:t>
      </w:r>
      <w:r w:rsidR="007C1778">
        <w:rPr>
          <w:rtl/>
        </w:rPr>
        <w:t xml:space="preserve">أبواب </w:t>
      </w:r>
      <w:r w:rsidRPr="00220484">
        <w:rPr>
          <w:rtl/>
        </w:rPr>
        <w:t>8</w:t>
      </w:r>
      <w:r>
        <w:rPr>
          <w:rtl/>
        </w:rPr>
        <w:t>،</w:t>
      </w:r>
      <w:r w:rsidRPr="00220484">
        <w:rPr>
          <w:rtl/>
        </w:rPr>
        <w:t xml:space="preserve"> 9</w:t>
      </w:r>
      <w:r>
        <w:rPr>
          <w:rtl/>
        </w:rPr>
        <w:t>،</w:t>
      </w:r>
      <w:r w:rsidRPr="00220484">
        <w:rPr>
          <w:rtl/>
        </w:rPr>
        <w:t xml:space="preserve"> 13</w:t>
      </w:r>
      <w:r>
        <w:rPr>
          <w:rtl/>
        </w:rPr>
        <w:t>،</w:t>
      </w:r>
      <w:r w:rsidRPr="00220484">
        <w:rPr>
          <w:rtl/>
        </w:rPr>
        <w:t xml:space="preserve"> 15</w:t>
      </w:r>
      <w:r>
        <w:rPr>
          <w:rtl/>
        </w:rPr>
        <w:t xml:space="preserve"> - </w:t>
      </w:r>
      <w:r w:rsidRPr="00220484">
        <w:rPr>
          <w:rtl/>
        </w:rPr>
        <w:t>21</w:t>
      </w:r>
      <w:r>
        <w:rPr>
          <w:rtl/>
        </w:rPr>
        <w:t>،</w:t>
      </w:r>
      <w:r w:rsidRPr="00220484">
        <w:rPr>
          <w:rtl/>
        </w:rPr>
        <w:t xml:space="preserve"> 53 من هذه </w:t>
      </w:r>
      <w:r w:rsidR="00AD67CF">
        <w:rPr>
          <w:rtl/>
        </w:rPr>
        <w:t>الأبواب</w:t>
      </w:r>
      <w:r>
        <w:rPr>
          <w:rtl/>
        </w:rPr>
        <w:t>.</w:t>
      </w:r>
      <w:r w:rsidRPr="00220484">
        <w:rPr>
          <w:rtl/>
        </w:rPr>
        <w:t xml:space="preserve"> </w:t>
      </w:r>
    </w:p>
    <w:p w:rsidR="00F84F17" w:rsidRDefault="00F84F17" w:rsidP="00783711">
      <w:pPr>
        <w:pStyle w:val="libFootnoteCenterBold"/>
        <w:rPr>
          <w:rtl/>
        </w:rPr>
      </w:pPr>
      <w:r>
        <w:rPr>
          <w:rtl/>
        </w:rPr>
        <w:t xml:space="preserve">الباب 8 </w:t>
      </w:r>
    </w:p>
    <w:p w:rsidR="00F84F17" w:rsidRDefault="00F84F17" w:rsidP="00783711">
      <w:pPr>
        <w:pStyle w:val="libFootnoteCenterBold"/>
        <w:rPr>
          <w:rtl/>
        </w:rPr>
      </w:pPr>
      <w:r>
        <w:rPr>
          <w:rtl/>
        </w:rPr>
        <w:t xml:space="preserve">فيه 5 احاديث </w:t>
      </w:r>
    </w:p>
    <w:p w:rsidR="00F84F17" w:rsidRDefault="00F84F17" w:rsidP="00010966">
      <w:pPr>
        <w:pStyle w:val="libFootnote0"/>
        <w:rPr>
          <w:rtl/>
        </w:rPr>
      </w:pPr>
      <w:r>
        <w:rPr>
          <w:rtl/>
        </w:rPr>
        <w:t xml:space="preserve">1 - الكافي 5: 326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[ 24966 ] </w:t>
      </w:r>
      <w:r>
        <w:rPr>
          <w:rtl/>
        </w:rPr>
        <w:t xml:space="preserve">2 - وعن أبي </w:t>
      </w:r>
      <w:r w:rsidR="007B3A37">
        <w:rPr>
          <w:rtl/>
        </w:rPr>
        <w:t xml:space="preserve">عليّ </w:t>
      </w:r>
      <w:r w:rsidR="00A4190B">
        <w:rPr>
          <w:rtl/>
        </w:rPr>
        <w:t>ال</w:t>
      </w:r>
      <w:r w:rsidR="00A4190B">
        <w:rPr>
          <w:rFonts w:hint="cs"/>
          <w:rtl/>
        </w:rPr>
        <w:t>أ</w:t>
      </w:r>
      <w:r>
        <w:rPr>
          <w:rtl/>
        </w:rPr>
        <w:t xml:space="preserve">شعري، عن </w:t>
      </w:r>
      <w:r w:rsidR="00CA2645">
        <w:rPr>
          <w:rtl/>
        </w:rPr>
        <w:t>محمّد</w:t>
      </w:r>
      <w:r w:rsidR="00144F6E">
        <w:rPr>
          <w:rtl/>
        </w:rPr>
        <w:t xml:space="preserve"> </w:t>
      </w:r>
      <w:r>
        <w:rPr>
          <w:rtl/>
        </w:rPr>
        <w:t xml:space="preserve">بن عبد الجبار، عن صفوان، عن إسحاق بن </w:t>
      </w:r>
      <w:r w:rsidR="00F224D9">
        <w:rPr>
          <w:rtl/>
        </w:rPr>
        <w:t>عمّار</w:t>
      </w:r>
      <w:r>
        <w:rPr>
          <w:rtl/>
        </w:rPr>
        <w:t>، عن أبي بصير،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قال: خطب النبيّ</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A4190B">
        <w:rPr>
          <w:rFonts w:hint="cs"/>
          <w:rtl/>
        </w:rPr>
        <w:t>أ</w:t>
      </w:r>
      <w:r>
        <w:rPr>
          <w:rtl/>
        </w:rPr>
        <w:t>م</w:t>
      </w:r>
      <w:r w:rsidR="00A4190B">
        <w:rPr>
          <w:rFonts w:hint="cs"/>
          <w:rtl/>
        </w:rPr>
        <w:t>ّ</w:t>
      </w:r>
      <w:r>
        <w:rPr>
          <w:rtl/>
        </w:rPr>
        <w:t xml:space="preserve"> هاني بنت أبي طالب، فقالت: يا رسول الله، إني مصابة، في حجري أيتام، ولا يصلح لك </w:t>
      </w:r>
      <w:r w:rsidR="00E5033F">
        <w:rPr>
          <w:rtl/>
        </w:rPr>
        <w:t xml:space="preserve">إلّا </w:t>
      </w:r>
      <w:r>
        <w:rPr>
          <w:rtl/>
        </w:rPr>
        <w:t>امرأة فارغة، فقال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sidR="00A4190B">
        <w:rPr>
          <w:rtl/>
        </w:rPr>
        <w:t>: ما ركب ال</w:t>
      </w:r>
      <w:r w:rsidR="00A4190B">
        <w:rPr>
          <w:rFonts w:hint="cs"/>
          <w:rtl/>
        </w:rPr>
        <w:t>إِ</w:t>
      </w:r>
      <w:r>
        <w:rPr>
          <w:rtl/>
        </w:rPr>
        <w:t xml:space="preserve">بل مثل نساء قريش، أحنى على ولد، ولا أرعى على زوج في ذات يديه. </w:t>
      </w:r>
    </w:p>
    <w:p w:rsidR="00F84F17" w:rsidRDefault="00F84F17" w:rsidP="00F84F17">
      <w:pPr>
        <w:pStyle w:val="libNormal"/>
        <w:rPr>
          <w:rtl/>
        </w:rPr>
      </w:pPr>
      <w:r w:rsidRPr="0042356D">
        <w:rPr>
          <w:rStyle w:val="libNormalChar"/>
          <w:rtl/>
        </w:rPr>
        <w:t xml:space="preserve">[ 24967 ] </w:t>
      </w:r>
      <w:r>
        <w:rPr>
          <w:rtl/>
        </w:rPr>
        <w:t xml:space="preserve">3 - وعن </w:t>
      </w:r>
      <w:r w:rsidR="00CD662E">
        <w:rPr>
          <w:rtl/>
        </w:rPr>
        <w:t xml:space="preserve">عدّة </w:t>
      </w:r>
      <w:r>
        <w:rPr>
          <w:rtl/>
        </w:rPr>
        <w:t>من أصحابنا، عن أحمد بن أبي عبدالله البرقي، عن غير واحد، عن زياد القنديّ، عن أبى وكيع، عن أبي إسحاق السبيعي، عن الحارث الاعور 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خير نسائكم نساء قريش، ألطفهن</w:t>
      </w:r>
      <w:r w:rsidR="00A4190B">
        <w:rPr>
          <w:rFonts w:hint="cs"/>
          <w:rtl/>
        </w:rPr>
        <w:t>ّ</w:t>
      </w:r>
      <w:r>
        <w:rPr>
          <w:rtl/>
        </w:rPr>
        <w:t xml:space="preserve"> بأزواجهن</w:t>
      </w:r>
      <w:r w:rsidR="00A4190B">
        <w:rPr>
          <w:rFonts w:hint="cs"/>
          <w:rtl/>
        </w:rPr>
        <w:t>ّ</w:t>
      </w:r>
      <w:r>
        <w:rPr>
          <w:rtl/>
        </w:rPr>
        <w:t>، وأرحمهن</w:t>
      </w:r>
      <w:r w:rsidR="00A4190B">
        <w:rPr>
          <w:rFonts w:hint="cs"/>
          <w:rtl/>
        </w:rPr>
        <w:t>ّ</w:t>
      </w:r>
      <w:r>
        <w:rPr>
          <w:rtl/>
        </w:rPr>
        <w:t xml:space="preserve"> بأولادهن</w:t>
      </w:r>
      <w:r w:rsidR="00A4190B">
        <w:rPr>
          <w:rFonts w:hint="cs"/>
          <w:rtl/>
        </w:rPr>
        <w:t>ّ</w:t>
      </w:r>
      <w:r>
        <w:rPr>
          <w:rtl/>
        </w:rPr>
        <w:t xml:space="preserve">، المجون لزوجها، الحصان على غيره، قلنا: وما المجون؟ قال: التي لا تمنع.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(1)</w:t>
      </w:r>
      <w:r>
        <w:rPr>
          <w:rtl/>
        </w:rPr>
        <w:t xml:space="preserve">. </w:t>
      </w:r>
    </w:p>
    <w:p w:rsidR="00F84F17" w:rsidRDefault="00F84F17" w:rsidP="00EE775A">
      <w:pPr>
        <w:pStyle w:val="libNormal"/>
        <w:rPr>
          <w:rtl/>
        </w:rPr>
      </w:pPr>
      <w:r w:rsidRPr="0042356D">
        <w:rPr>
          <w:rStyle w:val="libNormalChar"/>
          <w:rtl/>
        </w:rPr>
        <w:t xml:space="preserve">[ 24968 ] </w:t>
      </w:r>
      <w:r>
        <w:rPr>
          <w:rtl/>
        </w:rPr>
        <w:t xml:space="preserve">4 -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عيون </w:t>
      </w:r>
      <w:r w:rsidR="00E5033F">
        <w:rPr>
          <w:rtl/>
        </w:rPr>
        <w:t xml:space="preserve">الأخبار </w:t>
      </w:r>
      <w:r>
        <w:rPr>
          <w:rtl/>
        </w:rPr>
        <w:t xml:space="preserve">): عن </w:t>
      </w:r>
      <w:r w:rsidR="00CA2645">
        <w:rPr>
          <w:rtl/>
        </w:rPr>
        <w:t>محمّد</w:t>
      </w:r>
      <w:r w:rsidR="00144F6E">
        <w:rPr>
          <w:rtl/>
        </w:rPr>
        <w:t xml:space="preserve"> </w:t>
      </w:r>
      <w:r>
        <w:rPr>
          <w:rtl/>
        </w:rPr>
        <w:t xml:space="preserve">بن عمر الجعابي عن الحسن بن عبدالله بن </w:t>
      </w:r>
      <w:r w:rsidR="00CA2645">
        <w:rPr>
          <w:rtl/>
        </w:rPr>
        <w:t>محمّد</w:t>
      </w:r>
      <w:r w:rsidR="00144F6E">
        <w:rPr>
          <w:rtl/>
        </w:rPr>
        <w:t xml:space="preserve"> </w:t>
      </w:r>
      <w:r>
        <w:rPr>
          <w:rtl/>
        </w:rPr>
        <w:t xml:space="preserve">الرازيّ، عن أبيه </w:t>
      </w:r>
      <w:r w:rsidRPr="008A3CBA">
        <w:rPr>
          <w:rStyle w:val="libFootnotenumChar"/>
          <w:rtl/>
        </w:rPr>
        <w:t>(</w:t>
      </w:r>
      <w:r w:rsidR="00EE775A">
        <w:rPr>
          <w:rStyle w:val="libFootnotenumChar"/>
          <w:rFonts w:hint="cs"/>
          <w:rtl/>
        </w:rPr>
        <w:t>2</w:t>
      </w:r>
      <w:r w:rsidRPr="008A3CBA">
        <w:rPr>
          <w:rStyle w:val="libFootnotenumChar"/>
          <w:rtl/>
        </w:rPr>
        <w:t>)</w:t>
      </w:r>
      <w:r>
        <w:rPr>
          <w:rtl/>
        </w:rPr>
        <w:t xml:space="preserve">، عن </w:t>
      </w:r>
      <w:r w:rsidR="007B3A37">
        <w:rPr>
          <w:rtl/>
        </w:rPr>
        <w:t xml:space="preserve">عليّ </w:t>
      </w:r>
      <w:r>
        <w:rPr>
          <w:rtl/>
        </w:rPr>
        <w:t>بن موسى الرضا،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sidRPr="0042356D">
        <w:rPr>
          <w:rStyle w:val="libNormalChar"/>
          <w:rFonts w:hint="cs"/>
          <w:rtl/>
        </w:rPr>
        <w:t xml:space="preserve"> ) </w:t>
      </w:r>
      <w:r>
        <w:rPr>
          <w:rtl/>
        </w:rPr>
        <w:t>، عن النبيّ</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قال: خير نساء ركبن الرجال </w:t>
      </w:r>
      <w:r w:rsidRPr="008A3CBA">
        <w:rPr>
          <w:rStyle w:val="libFootnotenumChar"/>
          <w:rtl/>
        </w:rPr>
        <w:t>(</w:t>
      </w:r>
      <w:r w:rsidR="00EE775A">
        <w:rPr>
          <w:rStyle w:val="libFootnotenumChar"/>
          <w:rFonts w:hint="cs"/>
          <w:rtl/>
        </w:rPr>
        <w:t>3</w:t>
      </w:r>
      <w:r w:rsidRPr="008A3CBA">
        <w:rPr>
          <w:rStyle w:val="libFootnotenumChar"/>
          <w:rtl/>
        </w:rPr>
        <w:t>)</w:t>
      </w:r>
      <w:r>
        <w:rPr>
          <w:rtl/>
        </w:rPr>
        <w:t xml:space="preserve"> نساء قريش، أحناهنّ على زوج.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5: 326 </w:t>
      </w:r>
      <w:r w:rsidR="007C1778">
        <w:rPr>
          <w:rtl/>
        </w:rPr>
        <w:t>/</w:t>
      </w:r>
      <w:r>
        <w:rPr>
          <w:rtl/>
        </w:rPr>
        <w:t xml:space="preserve"> 3. </w:t>
      </w:r>
    </w:p>
    <w:p w:rsidR="00F84F17" w:rsidRDefault="00F84F17" w:rsidP="00010966">
      <w:pPr>
        <w:pStyle w:val="libFootnote0"/>
        <w:rPr>
          <w:rtl/>
        </w:rPr>
      </w:pPr>
      <w:r>
        <w:rPr>
          <w:rtl/>
        </w:rPr>
        <w:t xml:space="preserve">3 - الكافي 5: 326 </w:t>
      </w:r>
      <w:r w:rsidR="007C1778">
        <w:rPr>
          <w:rtl/>
        </w:rPr>
        <w:t>/</w:t>
      </w:r>
      <w:r>
        <w:rPr>
          <w:rtl/>
        </w:rPr>
        <w:t xml:space="preserve"> 2. </w:t>
      </w:r>
    </w:p>
    <w:p w:rsidR="00F84F17" w:rsidRPr="00220484" w:rsidRDefault="00F84F17" w:rsidP="00010966">
      <w:pPr>
        <w:pStyle w:val="libFootnote0"/>
        <w:rPr>
          <w:rtl/>
        </w:rPr>
      </w:pPr>
      <w:r w:rsidRPr="00220484">
        <w:rPr>
          <w:rtl/>
        </w:rPr>
        <w:t>(1) التهذيب 7</w:t>
      </w:r>
      <w:r>
        <w:rPr>
          <w:rtl/>
        </w:rPr>
        <w:t>:</w:t>
      </w:r>
      <w:r w:rsidRPr="00220484">
        <w:rPr>
          <w:rtl/>
        </w:rPr>
        <w:t xml:space="preserve"> 404 </w:t>
      </w:r>
      <w:r w:rsidR="007C1778">
        <w:rPr>
          <w:rtl/>
        </w:rPr>
        <w:t>/</w:t>
      </w:r>
      <w:r w:rsidRPr="00220484">
        <w:rPr>
          <w:rtl/>
        </w:rPr>
        <w:t xml:space="preserve"> 1616</w:t>
      </w:r>
      <w:r>
        <w:rPr>
          <w:rtl/>
        </w:rPr>
        <w:t>.</w:t>
      </w:r>
      <w:r w:rsidRPr="00220484">
        <w:rPr>
          <w:rtl/>
        </w:rPr>
        <w:t xml:space="preserve"> </w:t>
      </w:r>
    </w:p>
    <w:p w:rsidR="00F84F17" w:rsidRDefault="00F84F17" w:rsidP="00010966">
      <w:pPr>
        <w:pStyle w:val="libFootnote0"/>
        <w:rPr>
          <w:rtl/>
        </w:rPr>
      </w:pPr>
      <w:r>
        <w:rPr>
          <w:rtl/>
        </w:rPr>
        <w:t xml:space="preserve">4 - عيون اخبار الرضا 2: 62 </w:t>
      </w:r>
      <w:r w:rsidR="007C1778">
        <w:rPr>
          <w:rtl/>
        </w:rPr>
        <w:t>/</w:t>
      </w:r>
      <w:r>
        <w:rPr>
          <w:rtl/>
        </w:rPr>
        <w:t xml:space="preserve"> 253. </w:t>
      </w:r>
    </w:p>
    <w:p w:rsidR="00F84F17" w:rsidRPr="00220484" w:rsidRDefault="00F84F17" w:rsidP="00EE775A">
      <w:pPr>
        <w:pStyle w:val="libFootnote0"/>
        <w:rPr>
          <w:rtl/>
        </w:rPr>
      </w:pPr>
      <w:r w:rsidRPr="00220484">
        <w:rPr>
          <w:rtl/>
        </w:rPr>
        <w:t>(</w:t>
      </w:r>
      <w:r w:rsidR="00EE775A">
        <w:rPr>
          <w:rFonts w:hint="cs"/>
          <w:rtl/>
        </w:rPr>
        <w:t>2</w:t>
      </w:r>
      <w:r w:rsidRPr="00220484">
        <w:rPr>
          <w:rtl/>
        </w:rPr>
        <w:t xml:space="preserve">) ليس في المصدر </w:t>
      </w:r>
    </w:p>
    <w:p w:rsidR="00F84F17" w:rsidRPr="00220484" w:rsidRDefault="00F84F17" w:rsidP="00EE775A">
      <w:pPr>
        <w:pStyle w:val="libFootnote0"/>
        <w:rPr>
          <w:rtl/>
        </w:rPr>
      </w:pPr>
      <w:r w:rsidRPr="00220484">
        <w:rPr>
          <w:rtl/>
        </w:rPr>
        <w:t>(</w:t>
      </w:r>
      <w:r w:rsidR="00EE775A">
        <w:rPr>
          <w:rFonts w:hint="cs"/>
          <w:rtl/>
        </w:rPr>
        <w:t>3</w:t>
      </w:r>
      <w:r w:rsidRPr="00220484">
        <w:rPr>
          <w:rtl/>
        </w:rPr>
        <w:t>) في المصدر</w:t>
      </w:r>
      <w:r>
        <w:rPr>
          <w:rtl/>
        </w:rPr>
        <w:t>:</w:t>
      </w:r>
      <w:r w:rsidRPr="00220484">
        <w:rPr>
          <w:rtl/>
        </w:rPr>
        <w:t xml:space="preserve"> الابل</w:t>
      </w:r>
      <w:r>
        <w:rPr>
          <w:rtl/>
        </w:rPr>
        <w:t>.</w:t>
      </w:r>
      <w:r w:rsidRPr="00220484">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[ 24969 ] </w:t>
      </w:r>
      <w:r>
        <w:rPr>
          <w:rtl/>
        </w:rPr>
        <w:t xml:space="preserve">5 - الحسن بن </w:t>
      </w:r>
      <w:r w:rsidR="00CA2645">
        <w:rPr>
          <w:rtl/>
        </w:rPr>
        <w:t>محمّد</w:t>
      </w:r>
      <w:r w:rsidR="00144F6E">
        <w:rPr>
          <w:rtl/>
        </w:rPr>
        <w:t xml:space="preserve"> </w:t>
      </w:r>
      <w:r>
        <w:rPr>
          <w:rtl/>
        </w:rPr>
        <w:t>الطوسي</w:t>
      </w:r>
      <w:r w:rsidR="00EE775A">
        <w:rPr>
          <w:rFonts w:hint="cs"/>
          <w:rtl/>
        </w:rPr>
        <w:t>ّ</w:t>
      </w:r>
      <w:r>
        <w:rPr>
          <w:rtl/>
        </w:rPr>
        <w:t xml:space="preserve"> في</w:t>
      </w:r>
      <w:r w:rsidRPr="0042356D">
        <w:rPr>
          <w:rStyle w:val="libNormalChar"/>
          <w:rtl/>
        </w:rPr>
        <w:t xml:space="preserve"> ( </w:t>
      </w:r>
      <w:r w:rsidR="00DF4BF4">
        <w:rPr>
          <w:rtl/>
        </w:rPr>
        <w:t xml:space="preserve">الأمالي </w:t>
      </w:r>
      <w:r>
        <w:rPr>
          <w:rtl/>
        </w:rPr>
        <w:t xml:space="preserve">): عن أبيه، عن المفيد، عن ابن الصلت، عن ابن عقدة، عن </w:t>
      </w:r>
      <w:r w:rsidR="007B3A37">
        <w:rPr>
          <w:rtl/>
        </w:rPr>
        <w:t xml:space="preserve">عليّ </w:t>
      </w:r>
      <w:r>
        <w:rPr>
          <w:rtl/>
        </w:rPr>
        <w:t xml:space="preserve">بن </w:t>
      </w:r>
      <w:r w:rsidR="00CA2645">
        <w:rPr>
          <w:rtl/>
        </w:rPr>
        <w:t>محمّد</w:t>
      </w:r>
      <w:r w:rsidR="00144F6E">
        <w:rPr>
          <w:rtl/>
        </w:rPr>
        <w:t xml:space="preserve"> </w:t>
      </w:r>
      <w:r>
        <w:rPr>
          <w:rtl/>
        </w:rPr>
        <w:t xml:space="preserve">العلويّ، عن جعفر بن </w:t>
      </w:r>
      <w:r w:rsidR="00CA2645">
        <w:rPr>
          <w:rtl/>
        </w:rPr>
        <w:t>محمّد</w:t>
      </w:r>
      <w:r w:rsidR="00144F6E">
        <w:rPr>
          <w:rtl/>
        </w:rPr>
        <w:t xml:space="preserve"> </w:t>
      </w:r>
      <w:r>
        <w:rPr>
          <w:rtl/>
        </w:rPr>
        <w:t>بن عيسى، عن عبيد الله بن علي، عن الرضا،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عن النبي</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قال: كل</w:t>
      </w:r>
      <w:r w:rsidR="00EE775A">
        <w:rPr>
          <w:rFonts w:hint="cs"/>
          <w:rtl/>
        </w:rPr>
        <w:t>ّ</w:t>
      </w:r>
      <w:r>
        <w:rPr>
          <w:rtl/>
        </w:rPr>
        <w:t xml:space="preserve"> نسب وصهر منقطع يوم القيامة </w:t>
      </w:r>
      <w:r w:rsidR="00E5033F">
        <w:rPr>
          <w:rtl/>
        </w:rPr>
        <w:t xml:space="preserve">إلّا </w:t>
      </w:r>
      <w:r>
        <w:rPr>
          <w:rtl/>
        </w:rPr>
        <w:t xml:space="preserve">سببي ونسبي. </w:t>
      </w:r>
    </w:p>
    <w:p w:rsidR="00F84F17" w:rsidRDefault="00F84F17" w:rsidP="00F84F17">
      <w:pPr>
        <w:pStyle w:val="Heading2Center"/>
        <w:rPr>
          <w:rtl/>
        </w:rPr>
      </w:pPr>
      <w:bookmarkStart w:id="31" w:name="_Toc306632629"/>
      <w:bookmarkStart w:id="32" w:name="_Toc379097697"/>
      <w:bookmarkStart w:id="33" w:name="_Toc174804186"/>
      <w:r>
        <w:rPr>
          <w:rtl/>
        </w:rPr>
        <w:t>9 - باب استحباب اختيار الزوجة الصالحة المطيعة الحافظة</w:t>
      </w:r>
      <w:bookmarkEnd w:id="31"/>
      <w:r>
        <w:rPr>
          <w:rtl/>
        </w:rPr>
        <w:t xml:space="preserve"> </w:t>
      </w:r>
      <w:bookmarkStart w:id="34" w:name="_Toc306632630"/>
      <w:r>
        <w:rPr>
          <w:rtl/>
        </w:rPr>
        <w:t>لنفسها ومال زوجها</w:t>
      </w:r>
      <w:bookmarkEnd w:id="32"/>
      <w:bookmarkEnd w:id="33"/>
      <w:bookmarkEnd w:id="34"/>
      <w:r>
        <w:rPr>
          <w:rtl/>
        </w:rPr>
        <w:t xml:space="preserve"> </w:t>
      </w:r>
    </w:p>
    <w:p w:rsidR="00F84F17" w:rsidRDefault="00F84F17" w:rsidP="00F84F17">
      <w:pPr>
        <w:pStyle w:val="libNormal"/>
        <w:rPr>
          <w:rtl/>
        </w:rPr>
      </w:pPr>
      <w:r w:rsidRPr="0042356D">
        <w:rPr>
          <w:rStyle w:val="libNormalChar"/>
          <w:rtl/>
        </w:rPr>
        <w:t xml:space="preserve">[ 24970 ] </w:t>
      </w:r>
      <w:r>
        <w:rPr>
          <w:rtl/>
        </w:rPr>
        <w:t xml:space="preserve">1 - </w:t>
      </w:r>
      <w:r w:rsidR="00CA2645">
        <w:rPr>
          <w:rtl/>
        </w:rPr>
        <w:t>محمّد</w:t>
      </w:r>
      <w:r w:rsidR="00144F6E">
        <w:rPr>
          <w:rtl/>
        </w:rPr>
        <w:t xml:space="preserve"> </w:t>
      </w:r>
      <w:r>
        <w:rPr>
          <w:rtl/>
        </w:rPr>
        <w:t xml:space="preserve">بن الحسن بإسناده عن الحسن بن محبوب، عن </w:t>
      </w:r>
      <w:r w:rsidR="007B3A37">
        <w:rPr>
          <w:rtl/>
        </w:rPr>
        <w:t xml:space="preserve">عليّ </w:t>
      </w:r>
      <w:r>
        <w:rPr>
          <w:rtl/>
        </w:rPr>
        <w:t>بن رئاب، عن الحلبيّ، عن أبى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ثلاثة أشياء لا يحاسب عليهن</w:t>
      </w:r>
      <w:r w:rsidR="00EE775A">
        <w:rPr>
          <w:rFonts w:hint="cs"/>
          <w:rtl/>
        </w:rPr>
        <w:t>ّ</w:t>
      </w:r>
      <w:r>
        <w:rPr>
          <w:rtl/>
        </w:rPr>
        <w:t xml:space="preserve"> المؤمن: طعام يأكله، وثوب يلبسه، وزوجة صالحة تعاونه ويحصن بها فرجه. </w:t>
      </w:r>
    </w:p>
    <w:p w:rsidR="00F84F17" w:rsidRDefault="00F84F17" w:rsidP="00F84F17">
      <w:pPr>
        <w:pStyle w:val="libNormal"/>
        <w:rPr>
          <w:rtl/>
        </w:rPr>
      </w:pPr>
      <w:r w:rsidRPr="0042356D">
        <w:rPr>
          <w:rStyle w:val="libNormalChar"/>
          <w:rtl/>
        </w:rPr>
        <w:t xml:space="preserve">[ 24971 ] </w:t>
      </w:r>
      <w:r>
        <w:rPr>
          <w:rtl/>
        </w:rPr>
        <w:t xml:space="preserve">2 - وبإسناده، عن </w:t>
      </w:r>
      <w:r w:rsidR="007B3A37">
        <w:rPr>
          <w:rtl/>
        </w:rPr>
        <w:t xml:space="preserve">عليّ </w:t>
      </w:r>
      <w:r>
        <w:rPr>
          <w:rtl/>
        </w:rPr>
        <w:t xml:space="preserve">بن الحسن بن </w:t>
      </w:r>
      <w:r w:rsidR="00FE0AD6">
        <w:rPr>
          <w:rtl/>
        </w:rPr>
        <w:t>فضّال</w:t>
      </w:r>
      <w:r>
        <w:rPr>
          <w:rtl/>
        </w:rPr>
        <w:t xml:space="preserve">، عن </w:t>
      </w:r>
      <w:r w:rsidR="007B3A37">
        <w:rPr>
          <w:rtl/>
        </w:rPr>
        <w:t xml:space="preserve">عليّ </w:t>
      </w:r>
      <w:r>
        <w:rPr>
          <w:rtl/>
        </w:rPr>
        <w:t>بن أسباط، عن عم</w:t>
      </w:r>
      <w:r w:rsidR="00EE775A">
        <w:rPr>
          <w:rFonts w:hint="cs"/>
          <w:rtl/>
        </w:rPr>
        <w:t>ّ</w:t>
      </w:r>
      <w:r>
        <w:rPr>
          <w:rtl/>
        </w:rPr>
        <w:t xml:space="preserve">ه يعقوب الاحمر، عن </w:t>
      </w:r>
      <w:r w:rsidR="00CA2645">
        <w:rPr>
          <w:rtl/>
        </w:rPr>
        <w:t>محمّد</w:t>
      </w:r>
      <w:r w:rsidR="00144F6E">
        <w:rPr>
          <w:rtl/>
        </w:rPr>
        <w:t xml:space="preserve"> </w:t>
      </w:r>
      <w:r>
        <w:rPr>
          <w:rtl/>
        </w:rPr>
        <w:t>بن مسلم، عن أبى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أتى رجل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يستأمره في النكاح، فقال: نعم، انكح وعليك بذوات الدين تربت يداك، وقال: انما مثل المرأة الصالحة مثل الغراب الأعصم </w:t>
      </w:r>
      <w:r w:rsidR="00F224D9">
        <w:rPr>
          <w:rtl/>
        </w:rPr>
        <w:t>ألذّ</w:t>
      </w:r>
      <w:r>
        <w:rPr>
          <w:rtl/>
        </w:rPr>
        <w:t xml:space="preserve">ي لا يكاد يقدر عليه، </w:t>
      </w:r>
      <w:r w:rsidR="00EE775A">
        <w:rPr>
          <w:rtl/>
        </w:rPr>
        <w:t>قال: وما الغراب الاعصم؟ قال: ال</w:t>
      </w:r>
      <w:r w:rsidR="00EE775A">
        <w:rPr>
          <w:rFonts w:hint="cs"/>
          <w:rtl/>
        </w:rPr>
        <w:t>أ</w:t>
      </w:r>
      <w:r>
        <w:rPr>
          <w:rtl/>
        </w:rPr>
        <w:t xml:space="preserve">بيض إحدى رجليه. </w:t>
      </w:r>
    </w:p>
    <w:p w:rsidR="00F84F17" w:rsidRDefault="00F84F17" w:rsidP="00F84F17">
      <w:pPr>
        <w:pStyle w:val="libNormal"/>
        <w:rPr>
          <w:rtl/>
        </w:rPr>
      </w:pPr>
      <w:r>
        <w:rPr>
          <w:rtl/>
        </w:rPr>
        <w:t xml:space="preserve">ورواه الكلينى عن أحمد بن </w:t>
      </w:r>
      <w:r w:rsidR="00CA2645">
        <w:rPr>
          <w:rtl/>
        </w:rPr>
        <w:t>محمّد</w:t>
      </w:r>
      <w:r w:rsidR="00144F6E">
        <w:rPr>
          <w:rtl/>
        </w:rPr>
        <w:t xml:space="preserve"> </w:t>
      </w:r>
      <w:r>
        <w:rPr>
          <w:rtl/>
        </w:rPr>
        <w:t xml:space="preserve">العاصمي، عن </w:t>
      </w:r>
      <w:r w:rsidR="007B3A37">
        <w:rPr>
          <w:rtl/>
        </w:rPr>
        <w:t xml:space="preserve">عليّ </w:t>
      </w:r>
      <w:r>
        <w:rPr>
          <w:rtl/>
        </w:rPr>
        <w:t xml:space="preserve">بن الحسن، نحوه، وترك صدره إلى قوله: تربت يداك </w:t>
      </w:r>
      <w:r w:rsidRPr="008A3CBA">
        <w:rPr>
          <w:rStyle w:val="libFootnotenumChar"/>
          <w:rtl/>
        </w:rPr>
        <w:t>(1)</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5 - امالي الطوسي 1: 350. </w:t>
      </w:r>
    </w:p>
    <w:p w:rsidR="00F84F17" w:rsidRDefault="00F84F17" w:rsidP="00EE775A">
      <w:pPr>
        <w:pStyle w:val="libFootnoteCenterBold"/>
        <w:rPr>
          <w:rtl/>
        </w:rPr>
      </w:pPr>
      <w:r>
        <w:rPr>
          <w:rtl/>
        </w:rPr>
        <w:t xml:space="preserve">الباب 9 </w:t>
      </w:r>
    </w:p>
    <w:p w:rsidR="00F84F17" w:rsidRDefault="00F84F17" w:rsidP="00EE775A">
      <w:pPr>
        <w:pStyle w:val="libFootnoteCenterBold"/>
        <w:rPr>
          <w:rtl/>
        </w:rPr>
      </w:pPr>
      <w:r>
        <w:rPr>
          <w:rtl/>
        </w:rPr>
        <w:t xml:space="preserve">فيه 13 </w:t>
      </w:r>
      <w:r w:rsidR="007C1778">
        <w:rPr>
          <w:rtl/>
        </w:rPr>
        <w:t xml:space="preserve">حديثاً </w:t>
      </w:r>
    </w:p>
    <w:p w:rsidR="00F84F17" w:rsidRDefault="00F84F17" w:rsidP="00010966">
      <w:pPr>
        <w:pStyle w:val="libFootnote0"/>
        <w:rPr>
          <w:rtl/>
        </w:rPr>
      </w:pPr>
      <w:r>
        <w:rPr>
          <w:rtl/>
        </w:rPr>
        <w:t xml:space="preserve">1 - التهذيب 7: 401 </w:t>
      </w:r>
      <w:r w:rsidR="007C1778">
        <w:rPr>
          <w:rtl/>
        </w:rPr>
        <w:t>/</w:t>
      </w:r>
      <w:r>
        <w:rPr>
          <w:rtl/>
        </w:rPr>
        <w:t xml:space="preserve"> 1599، واورده في الحديث 7 من الباب 1 من </w:t>
      </w:r>
      <w:r w:rsidR="007C1778">
        <w:rPr>
          <w:rtl/>
        </w:rPr>
        <w:t xml:space="preserve">أبواب </w:t>
      </w:r>
      <w:r>
        <w:rPr>
          <w:rtl/>
        </w:rPr>
        <w:t xml:space="preserve">الملابس. </w:t>
      </w:r>
    </w:p>
    <w:p w:rsidR="00F84F17" w:rsidRDefault="00F84F17" w:rsidP="00010966">
      <w:pPr>
        <w:pStyle w:val="libFootnote0"/>
        <w:rPr>
          <w:rtl/>
        </w:rPr>
      </w:pPr>
      <w:r>
        <w:rPr>
          <w:rtl/>
        </w:rPr>
        <w:t xml:space="preserve">2 - التهذيب 7: 401 </w:t>
      </w:r>
      <w:r w:rsidR="007C1778">
        <w:rPr>
          <w:rtl/>
        </w:rPr>
        <w:t>/</w:t>
      </w:r>
      <w:r>
        <w:rPr>
          <w:rtl/>
        </w:rPr>
        <w:t xml:space="preserve"> 1600، واورده في الحديث 2 من الباب 14 من هذه </w:t>
      </w:r>
      <w:r w:rsidR="00AD67CF">
        <w:rPr>
          <w:rtl/>
        </w:rPr>
        <w:t>الأبواب</w:t>
      </w:r>
      <w:r>
        <w:rPr>
          <w:rtl/>
        </w:rPr>
        <w:t xml:space="preserve">. </w:t>
      </w:r>
    </w:p>
    <w:p w:rsidR="00F84F17" w:rsidRPr="00220484" w:rsidRDefault="00F84F17" w:rsidP="00010966">
      <w:pPr>
        <w:pStyle w:val="libFootnote0"/>
        <w:rPr>
          <w:rtl/>
        </w:rPr>
      </w:pPr>
      <w:r w:rsidRPr="00220484">
        <w:rPr>
          <w:rtl/>
        </w:rPr>
        <w:t>(1) الكافي 5</w:t>
      </w:r>
      <w:r>
        <w:rPr>
          <w:rtl/>
        </w:rPr>
        <w:t>:</w:t>
      </w:r>
      <w:r w:rsidRPr="00220484">
        <w:rPr>
          <w:rtl/>
        </w:rPr>
        <w:t xml:space="preserve"> 515 </w:t>
      </w:r>
      <w:r w:rsidR="007C1778">
        <w:rPr>
          <w:rtl/>
        </w:rPr>
        <w:t>/</w:t>
      </w:r>
      <w:r w:rsidRPr="00220484">
        <w:rPr>
          <w:rtl/>
        </w:rPr>
        <w:t xml:space="preserve"> 4</w:t>
      </w:r>
      <w:r>
        <w:rPr>
          <w:rtl/>
        </w:rPr>
        <w:t>.</w:t>
      </w:r>
      <w:r w:rsidRPr="00220484">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[ 24972 ]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جميل بن در</w:t>
      </w:r>
      <w:r w:rsidR="00EE775A">
        <w:rPr>
          <w:rFonts w:hint="cs"/>
          <w:rtl/>
        </w:rPr>
        <w:t>ّ</w:t>
      </w:r>
      <w:r>
        <w:rPr>
          <w:rtl/>
        </w:rPr>
        <w:t>اج،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خير نسائكم التي ان غضبت أو اغضبت قالت لزوجها: يدي في يدك، لا أكتحل بغمض </w:t>
      </w:r>
      <w:r w:rsidR="004367C5">
        <w:rPr>
          <w:rtl/>
        </w:rPr>
        <w:t xml:space="preserve">حتّى </w:t>
      </w:r>
      <w:r>
        <w:rPr>
          <w:rtl/>
        </w:rPr>
        <w:t xml:space="preserve">ترضى عنّي. </w:t>
      </w:r>
    </w:p>
    <w:p w:rsidR="00F84F17" w:rsidRDefault="00F84F17" w:rsidP="00F84F17">
      <w:pPr>
        <w:pStyle w:val="libNormal"/>
        <w:rPr>
          <w:rtl/>
        </w:rPr>
      </w:pPr>
      <w:r>
        <w:rPr>
          <w:rtl/>
        </w:rPr>
        <w:t>قال: وكان النبي</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يقول في دعائه: اللهم إني أعوذ بك من ولد يكون </w:t>
      </w:r>
      <w:r w:rsidR="007B3A37">
        <w:rPr>
          <w:rtl/>
        </w:rPr>
        <w:t xml:space="preserve">عليّ </w:t>
      </w:r>
      <w:r>
        <w:rPr>
          <w:rtl/>
        </w:rPr>
        <w:t xml:space="preserve">ربا، ومن مال يكون </w:t>
      </w:r>
      <w:r w:rsidR="007B3A37">
        <w:rPr>
          <w:rtl/>
        </w:rPr>
        <w:t xml:space="preserve">عليّ </w:t>
      </w:r>
      <w:r>
        <w:rPr>
          <w:rtl/>
        </w:rPr>
        <w:t xml:space="preserve">ضياعاً، ومن زوجة تشيبني قبل أوان مشيبي، ومن خليل ماكر، الحديث </w:t>
      </w:r>
      <w:r w:rsidRPr="008A3CBA">
        <w:rPr>
          <w:rStyle w:val="libFootnotenumChar"/>
          <w:rtl/>
        </w:rPr>
        <w:t>(1)</w:t>
      </w:r>
      <w:r>
        <w:rPr>
          <w:rtl/>
        </w:rPr>
        <w:t xml:space="preserve">. </w:t>
      </w:r>
    </w:p>
    <w:p w:rsidR="00F84F17" w:rsidRDefault="00F84F17" w:rsidP="00EE775A">
      <w:pPr>
        <w:pStyle w:val="libNormal"/>
        <w:rPr>
          <w:rtl/>
        </w:rPr>
      </w:pPr>
      <w:r w:rsidRPr="0042356D">
        <w:rPr>
          <w:rStyle w:val="libNormalChar"/>
          <w:rtl/>
        </w:rPr>
        <w:t xml:space="preserve">[ 24973 ] </w:t>
      </w:r>
      <w:r>
        <w:rPr>
          <w:rtl/>
        </w:rPr>
        <w:t>4 - ورام بن أبي فراس في كتابه قال: 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ما اُعطي أحد </w:t>
      </w:r>
      <w:r w:rsidR="00297088">
        <w:rPr>
          <w:rtl/>
        </w:rPr>
        <w:t>شيئاً</w:t>
      </w:r>
      <w:r>
        <w:rPr>
          <w:rtl/>
        </w:rPr>
        <w:t xml:space="preserve"> </w:t>
      </w:r>
      <w:r w:rsidR="00CA2645">
        <w:rPr>
          <w:rtl/>
        </w:rPr>
        <w:t xml:space="preserve">خيراً </w:t>
      </w:r>
      <w:r>
        <w:rPr>
          <w:rtl/>
        </w:rPr>
        <w:t xml:space="preserve">من امرأة صالحة، إذا رآها سرّته، وإذا أقسم عليها أبرّته، وإذا غاب عنها حفظته </w:t>
      </w:r>
      <w:r w:rsidRPr="008A3CBA">
        <w:rPr>
          <w:rStyle w:val="libFootnotenumChar"/>
          <w:rtl/>
        </w:rPr>
        <w:t>(</w:t>
      </w:r>
      <w:r w:rsidR="00EE775A">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[ 24974 ] </w:t>
      </w:r>
      <w:r>
        <w:rPr>
          <w:rtl/>
        </w:rPr>
        <w:t>5 - قال: وقال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ان الله ي</w:t>
      </w:r>
      <w:r w:rsidR="00F224D9">
        <w:rPr>
          <w:rtl/>
        </w:rPr>
        <w:t xml:space="preserve">حبّ </w:t>
      </w:r>
      <w:r>
        <w:rPr>
          <w:rtl/>
        </w:rPr>
        <w:t xml:space="preserve">عبده الفقير المتعفف ذا العيال. </w:t>
      </w:r>
    </w:p>
    <w:p w:rsidR="00F84F17" w:rsidRDefault="00F84F17" w:rsidP="00F84F17">
      <w:pPr>
        <w:pStyle w:val="libNormal"/>
        <w:rPr>
          <w:rtl/>
        </w:rPr>
      </w:pPr>
      <w:r w:rsidRPr="0042356D">
        <w:rPr>
          <w:rStyle w:val="libNormalChar"/>
          <w:rtl/>
        </w:rPr>
        <w:t xml:space="preserve">[ 24975 ] </w:t>
      </w:r>
      <w:r>
        <w:rPr>
          <w:rtl/>
        </w:rPr>
        <w:t xml:space="preserve">6 -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إسماعيل، عن الفضل بن شاذان، عن صفوان بن يحيى، عن أبي الحسن </w:t>
      </w:r>
      <w:r w:rsidR="007B3A37">
        <w:rPr>
          <w:rtl/>
        </w:rPr>
        <w:t xml:space="preserve">عليّ </w:t>
      </w:r>
      <w:r>
        <w:rPr>
          <w:rtl/>
        </w:rPr>
        <w:t>بن موسى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ما أفاد عبد فائدة </w:t>
      </w:r>
      <w:r w:rsidR="00CA2645">
        <w:rPr>
          <w:rtl/>
        </w:rPr>
        <w:t xml:space="preserve">خيراً </w:t>
      </w:r>
      <w:r>
        <w:rPr>
          <w:rtl/>
        </w:rPr>
        <w:t>من زوجة صالحة إذا رآها سر</w:t>
      </w:r>
      <w:r w:rsidR="00EE775A">
        <w:rPr>
          <w:rFonts w:hint="cs"/>
          <w:rtl/>
        </w:rPr>
        <w:t>ّ</w:t>
      </w:r>
      <w:r>
        <w:rPr>
          <w:rtl/>
        </w:rPr>
        <w:t xml:space="preserve">ته وإذا غاب عنها حفظته في نفسها وماله. </w:t>
      </w:r>
    </w:p>
    <w:p w:rsidR="00F84F17" w:rsidRDefault="00F84F17" w:rsidP="00F84F17">
      <w:pPr>
        <w:pStyle w:val="libNormal"/>
        <w:rPr>
          <w:rtl/>
        </w:rPr>
      </w:pPr>
      <w:r w:rsidRPr="0042356D">
        <w:rPr>
          <w:rStyle w:val="libNormalChar"/>
          <w:rtl/>
        </w:rPr>
        <w:t xml:space="preserve">[ 24976 ] </w:t>
      </w:r>
      <w:r>
        <w:rPr>
          <w:rtl/>
        </w:rPr>
        <w:t xml:space="preserve">7 -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CA2645">
        <w:rPr>
          <w:rtl/>
        </w:rPr>
        <w:t>محمّد</w:t>
      </w:r>
      <w:r w:rsidR="00144F6E">
        <w:rPr>
          <w:rtl/>
        </w:rPr>
        <w:t xml:space="preserve"> </w:t>
      </w:r>
      <w:r>
        <w:rPr>
          <w:rtl/>
        </w:rPr>
        <w:t>بن إسماعيل، عن حنان بن سدير، عن أبيه،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الفقيه 3: 246 </w:t>
      </w:r>
      <w:r w:rsidR="007C1778">
        <w:rPr>
          <w:rtl/>
        </w:rPr>
        <w:t>/</w:t>
      </w:r>
      <w:r>
        <w:rPr>
          <w:rtl/>
        </w:rPr>
        <w:t xml:space="preserve"> 1166. </w:t>
      </w:r>
    </w:p>
    <w:p w:rsidR="00F84F17" w:rsidRPr="00220484" w:rsidRDefault="00F84F17" w:rsidP="00010966">
      <w:pPr>
        <w:pStyle w:val="libFootnote0"/>
        <w:rPr>
          <w:rtl/>
        </w:rPr>
      </w:pPr>
      <w:r w:rsidRPr="00220484">
        <w:rPr>
          <w:rtl/>
        </w:rPr>
        <w:t>(1) الفقيه 3</w:t>
      </w:r>
      <w:r>
        <w:rPr>
          <w:rtl/>
        </w:rPr>
        <w:t>:</w:t>
      </w:r>
      <w:r w:rsidRPr="00220484">
        <w:rPr>
          <w:rtl/>
        </w:rPr>
        <w:t xml:space="preserve"> 364 </w:t>
      </w:r>
      <w:r w:rsidR="007C1778">
        <w:rPr>
          <w:rtl/>
        </w:rPr>
        <w:t>/</w:t>
      </w:r>
      <w:r w:rsidRPr="00220484">
        <w:rPr>
          <w:rtl/>
        </w:rPr>
        <w:t xml:space="preserve"> 1730</w:t>
      </w:r>
      <w:r>
        <w:rPr>
          <w:rtl/>
        </w:rPr>
        <w:t>.</w:t>
      </w:r>
      <w:r w:rsidRPr="00220484">
        <w:rPr>
          <w:rtl/>
        </w:rPr>
        <w:t xml:space="preserve"> </w:t>
      </w:r>
    </w:p>
    <w:p w:rsidR="00F84F17" w:rsidRDefault="00F84F17" w:rsidP="00010966">
      <w:pPr>
        <w:pStyle w:val="libFootnote0"/>
        <w:rPr>
          <w:rtl/>
        </w:rPr>
      </w:pPr>
      <w:r>
        <w:rPr>
          <w:rtl/>
        </w:rPr>
        <w:t xml:space="preserve">4 - تنبيه الخواطر: 3. </w:t>
      </w:r>
    </w:p>
    <w:p w:rsidR="00F84F17" w:rsidRPr="00220484" w:rsidRDefault="00F84F17" w:rsidP="00EE775A">
      <w:pPr>
        <w:pStyle w:val="libFootnote0"/>
        <w:rPr>
          <w:rtl/>
        </w:rPr>
      </w:pPr>
      <w:r w:rsidRPr="00220484">
        <w:rPr>
          <w:rtl/>
        </w:rPr>
        <w:t>(</w:t>
      </w:r>
      <w:r w:rsidR="00EE775A">
        <w:rPr>
          <w:rFonts w:hint="cs"/>
          <w:rtl/>
        </w:rPr>
        <w:t>2</w:t>
      </w:r>
      <w:r w:rsidRPr="00220484">
        <w:rPr>
          <w:rtl/>
        </w:rPr>
        <w:t>) في المصدر زيادة</w:t>
      </w:r>
      <w:r>
        <w:rPr>
          <w:rtl/>
        </w:rPr>
        <w:t>:</w:t>
      </w:r>
      <w:r w:rsidRPr="00220484">
        <w:rPr>
          <w:rtl/>
        </w:rPr>
        <w:t xml:space="preserve"> في نفسها وماله</w:t>
      </w:r>
      <w:r>
        <w:rPr>
          <w:rtl/>
        </w:rPr>
        <w:t>.</w:t>
      </w:r>
      <w:r w:rsidRPr="00220484">
        <w:rPr>
          <w:rtl/>
        </w:rPr>
        <w:t xml:space="preserve"> </w:t>
      </w:r>
    </w:p>
    <w:p w:rsidR="00F84F17" w:rsidRDefault="00F84F17" w:rsidP="00010966">
      <w:pPr>
        <w:pStyle w:val="libFootnote0"/>
        <w:rPr>
          <w:rtl/>
        </w:rPr>
      </w:pPr>
      <w:r>
        <w:rPr>
          <w:rtl/>
        </w:rPr>
        <w:t xml:space="preserve">5 - تنبيه الخواطر: 7. </w:t>
      </w:r>
    </w:p>
    <w:p w:rsidR="00F84F17" w:rsidRDefault="00F84F17" w:rsidP="00010966">
      <w:pPr>
        <w:pStyle w:val="libFootnote0"/>
        <w:rPr>
          <w:rtl/>
        </w:rPr>
      </w:pPr>
      <w:r>
        <w:rPr>
          <w:rtl/>
        </w:rPr>
        <w:t xml:space="preserve">6 - الكافي 5: 327 </w:t>
      </w:r>
      <w:r w:rsidR="007C1778">
        <w:rPr>
          <w:rtl/>
        </w:rPr>
        <w:t>/</w:t>
      </w:r>
      <w:r>
        <w:rPr>
          <w:rtl/>
        </w:rPr>
        <w:t xml:space="preserve"> 3. </w:t>
      </w:r>
    </w:p>
    <w:p w:rsidR="00F84F17" w:rsidRDefault="00F84F17" w:rsidP="00010966">
      <w:pPr>
        <w:pStyle w:val="libFootnote0"/>
        <w:rPr>
          <w:rtl/>
        </w:rPr>
      </w:pPr>
      <w:r>
        <w:rPr>
          <w:rtl/>
        </w:rPr>
        <w:t xml:space="preserve">7 - الكافي 5: 327 </w:t>
      </w:r>
      <w:r w:rsidR="007C1778">
        <w:rPr>
          <w:rtl/>
        </w:rPr>
        <w:t>/</w:t>
      </w:r>
      <w:r>
        <w:rPr>
          <w:rtl/>
        </w:rPr>
        <w:t xml:space="preserve"> 5.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إنّ من القسم المصلح للمرء المسلم أن تكون له امرأة إذا نظر إليها سرته، وإن غاب عنها حفظته، وإن </w:t>
      </w:r>
      <w:r w:rsidRPr="008A3CBA">
        <w:rPr>
          <w:rStyle w:val="libFootnotenumChar"/>
          <w:rtl/>
        </w:rPr>
        <w:t>(1)</w:t>
      </w:r>
      <w:r>
        <w:rPr>
          <w:rtl/>
        </w:rPr>
        <w:t xml:space="preserve"> أمرها أطاعته. </w:t>
      </w:r>
    </w:p>
    <w:p w:rsidR="00F84F17" w:rsidRDefault="00F84F17" w:rsidP="00F84F17">
      <w:pPr>
        <w:pStyle w:val="libNormal"/>
        <w:rPr>
          <w:rtl/>
        </w:rPr>
      </w:pPr>
      <w:r w:rsidRPr="0042356D">
        <w:rPr>
          <w:rStyle w:val="libNormalChar"/>
          <w:rtl/>
        </w:rPr>
        <w:t xml:space="preserve">[ 24977 ] </w:t>
      </w:r>
      <w:r>
        <w:rPr>
          <w:rtl/>
        </w:rPr>
        <w:t xml:space="preserve">8 - وعن </w:t>
      </w:r>
      <w:r w:rsidR="00CD662E">
        <w:rPr>
          <w:rtl/>
        </w:rPr>
        <w:t xml:space="preserve">عدّة </w:t>
      </w:r>
      <w:r>
        <w:rPr>
          <w:rtl/>
        </w:rPr>
        <w:t xml:space="preserve">من أصحابنا، عن أحمد بن </w:t>
      </w:r>
      <w:r w:rsidR="00CA2645">
        <w:rPr>
          <w:rtl/>
        </w:rPr>
        <w:t>محمّد</w:t>
      </w:r>
      <w:r>
        <w:rPr>
          <w:rtl/>
        </w:rPr>
        <w:t xml:space="preserve">، عن ابن </w:t>
      </w:r>
      <w:r w:rsidR="00FE0AD6">
        <w:rPr>
          <w:rtl/>
        </w:rPr>
        <w:t>فضّال</w:t>
      </w:r>
      <w:r>
        <w:rPr>
          <w:rtl/>
        </w:rPr>
        <w:t xml:space="preserve">، عن </w:t>
      </w:r>
      <w:r w:rsidR="007B3A37">
        <w:rPr>
          <w:rtl/>
        </w:rPr>
        <w:t xml:space="preserve">عليّ </w:t>
      </w:r>
      <w:r>
        <w:rPr>
          <w:rtl/>
        </w:rPr>
        <w:t>بن عقبة، عن بريد بن معاوية العجليّ،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قال الله عزّ وجلّ: إذا أردت أن أجمع للمسلم خير الدنيا وخير الاخرة جعلت له </w:t>
      </w:r>
      <w:r w:rsidR="00EE775A">
        <w:rPr>
          <w:rtl/>
        </w:rPr>
        <w:t>قلباً خاشعاً</w:t>
      </w:r>
      <w:r>
        <w:rPr>
          <w:rtl/>
        </w:rPr>
        <w:t xml:space="preserve">، </w:t>
      </w:r>
      <w:r w:rsidR="00EE775A">
        <w:rPr>
          <w:rtl/>
        </w:rPr>
        <w:t>ولساناً ذاكراً</w:t>
      </w:r>
      <w:r>
        <w:rPr>
          <w:rtl/>
        </w:rPr>
        <w:t xml:space="preserve">، </w:t>
      </w:r>
      <w:r w:rsidR="00EE775A">
        <w:rPr>
          <w:rtl/>
        </w:rPr>
        <w:t xml:space="preserve">وجسداً </w:t>
      </w:r>
      <w:r>
        <w:rPr>
          <w:rtl/>
        </w:rPr>
        <w:t xml:space="preserve">على البلاء </w:t>
      </w:r>
      <w:r w:rsidR="00EE775A">
        <w:rPr>
          <w:rtl/>
        </w:rPr>
        <w:t>صابراً</w:t>
      </w:r>
      <w:r>
        <w:rPr>
          <w:rtl/>
        </w:rPr>
        <w:t xml:space="preserve">، وزوجة مؤمنة </w:t>
      </w:r>
      <w:r w:rsidR="00EE775A">
        <w:rPr>
          <w:rtl/>
        </w:rPr>
        <w:t xml:space="preserve">تسرّه </w:t>
      </w:r>
      <w:r>
        <w:rPr>
          <w:rtl/>
        </w:rPr>
        <w:t xml:space="preserve">إذا نظر إليها، وتحفظه إذا غاب عنها في نفسها وماله. </w:t>
      </w:r>
    </w:p>
    <w:p w:rsidR="00F84F17" w:rsidRDefault="00F84F17" w:rsidP="00303AB9">
      <w:pPr>
        <w:pStyle w:val="libNormal"/>
        <w:rPr>
          <w:rtl/>
        </w:rPr>
      </w:pPr>
      <w:r w:rsidRPr="0042356D">
        <w:rPr>
          <w:rStyle w:val="libNormalChar"/>
          <w:rtl/>
        </w:rPr>
        <w:t xml:space="preserve">[ 24978 ] </w:t>
      </w:r>
      <w:r>
        <w:rPr>
          <w:rtl/>
        </w:rPr>
        <w:t xml:space="preserve">9 - وعنهم، عن أحمد، عن </w:t>
      </w:r>
      <w:r w:rsidR="00CA2645">
        <w:rPr>
          <w:rtl/>
        </w:rPr>
        <w:t>محمّد</w:t>
      </w:r>
      <w:r w:rsidR="00144F6E">
        <w:rPr>
          <w:rtl/>
        </w:rPr>
        <w:t xml:space="preserve"> </w:t>
      </w:r>
      <w:r>
        <w:rPr>
          <w:rtl/>
        </w:rPr>
        <w:t xml:space="preserve">بن عليّ، عن </w:t>
      </w:r>
      <w:r w:rsidR="00CA2645">
        <w:rPr>
          <w:rtl/>
        </w:rPr>
        <w:t>محمّد</w:t>
      </w:r>
      <w:r w:rsidR="00144F6E">
        <w:rPr>
          <w:rtl/>
        </w:rPr>
        <w:t xml:space="preserve"> </w:t>
      </w:r>
      <w:r>
        <w:rPr>
          <w:rtl/>
        </w:rPr>
        <w:t>بن الفضيل، عن سعد أبي عمر الجل</w:t>
      </w:r>
      <w:r w:rsidR="00EE775A">
        <w:rPr>
          <w:rFonts w:hint="cs"/>
          <w:rtl/>
        </w:rPr>
        <w:t>ّ</w:t>
      </w:r>
      <w:r>
        <w:rPr>
          <w:rtl/>
        </w:rPr>
        <w:t xml:space="preserve">اب </w:t>
      </w:r>
      <w:r w:rsidRPr="008A3CBA">
        <w:rPr>
          <w:rStyle w:val="libFootnotenumChar"/>
          <w:rtl/>
        </w:rPr>
        <w:t>(</w:t>
      </w:r>
      <w:r w:rsidR="00303AB9">
        <w:rPr>
          <w:rStyle w:val="libFootnotenumChar"/>
          <w:rFonts w:hint="cs"/>
          <w:rtl/>
        </w:rPr>
        <w:t>2</w:t>
      </w:r>
      <w:r w:rsidRPr="008A3CBA">
        <w:rPr>
          <w:rStyle w:val="libFootnotenumChar"/>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Pr="008A3CBA">
        <w:rPr>
          <w:rStyle w:val="libFootnotenumChar"/>
          <w:rtl/>
        </w:rPr>
        <w:t>(</w:t>
      </w:r>
      <w:r w:rsidR="00303AB9">
        <w:rPr>
          <w:rStyle w:val="libFootnotenumChar"/>
          <w:rFonts w:hint="cs"/>
          <w:rtl/>
        </w:rPr>
        <w:t>3</w:t>
      </w:r>
      <w:r w:rsidRPr="008A3CBA">
        <w:rPr>
          <w:rStyle w:val="libFootnotenumChar"/>
          <w:rtl/>
        </w:rPr>
        <w:t>)</w:t>
      </w:r>
      <w:r>
        <w:rPr>
          <w:rtl/>
        </w:rPr>
        <w:t xml:space="preserve"> قال لامرأة سعد: هنيئاً لك يا خنساء، فلو لم يعطك الله </w:t>
      </w:r>
      <w:r w:rsidR="00297088">
        <w:rPr>
          <w:rtl/>
        </w:rPr>
        <w:t>شيئاً</w:t>
      </w:r>
      <w:r>
        <w:rPr>
          <w:rtl/>
        </w:rPr>
        <w:t xml:space="preserve"> </w:t>
      </w:r>
      <w:r w:rsidR="00E5033F">
        <w:rPr>
          <w:rtl/>
        </w:rPr>
        <w:t xml:space="preserve">إلّا </w:t>
      </w:r>
      <w:r w:rsidR="00EE775A">
        <w:rPr>
          <w:rtl/>
        </w:rPr>
        <w:t xml:space="preserve">ابنتك </w:t>
      </w:r>
      <w:r w:rsidR="00EE775A">
        <w:rPr>
          <w:rFonts w:hint="cs"/>
          <w:rtl/>
        </w:rPr>
        <w:t>أُ</w:t>
      </w:r>
      <w:r>
        <w:rPr>
          <w:rtl/>
        </w:rPr>
        <w:t>م</w:t>
      </w:r>
      <w:r w:rsidR="00EE775A">
        <w:rPr>
          <w:rFonts w:hint="cs"/>
          <w:rtl/>
        </w:rPr>
        <w:t>ّ</w:t>
      </w:r>
      <w:r>
        <w:rPr>
          <w:rtl/>
        </w:rPr>
        <w:t xml:space="preserve"> الحسين لقد أعطاك </w:t>
      </w:r>
      <w:r w:rsidR="00CA2645">
        <w:rPr>
          <w:rtl/>
        </w:rPr>
        <w:t xml:space="preserve">خيراً </w:t>
      </w:r>
      <w:r>
        <w:rPr>
          <w:rtl/>
        </w:rPr>
        <w:t xml:space="preserve">كثيراً، إنّما مثل المرأة الصالحة في النساء كمثل الغراب الأعصم في الغربان، - وهو الابيض إحدى الرجلين -. </w:t>
      </w:r>
    </w:p>
    <w:p w:rsidR="00F84F17" w:rsidRDefault="00F84F17" w:rsidP="00F84F17">
      <w:pPr>
        <w:pStyle w:val="libNormal"/>
        <w:rPr>
          <w:rtl/>
        </w:rPr>
      </w:pPr>
      <w:r w:rsidRPr="0042356D">
        <w:rPr>
          <w:rStyle w:val="libNormalChar"/>
          <w:rtl/>
        </w:rPr>
        <w:t xml:space="preserve">[ 24979 ] </w:t>
      </w:r>
      <w:r>
        <w:rPr>
          <w:rtl/>
        </w:rPr>
        <w:t xml:space="preserve">10 - وعنهم، عن سهل بن زياد، عن جعفر بن </w:t>
      </w:r>
      <w:r w:rsidR="00CA2645">
        <w:rPr>
          <w:rtl/>
        </w:rPr>
        <w:t>محمّد</w:t>
      </w:r>
      <w:r w:rsidR="00144F6E">
        <w:rPr>
          <w:rtl/>
        </w:rPr>
        <w:t xml:space="preserve"> </w:t>
      </w:r>
      <w:r>
        <w:rPr>
          <w:rtl/>
        </w:rPr>
        <w:t xml:space="preserve">الأشعري، عن عبدالله بن ميمون </w:t>
      </w:r>
      <w:r w:rsidR="00303AB9">
        <w:rPr>
          <w:rtl/>
        </w:rPr>
        <w:t>القدّاح</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قال: قال النبيّ</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ما استفاد امرؤ </w:t>
      </w:r>
    </w:p>
    <w:p w:rsidR="00F84F17" w:rsidRDefault="00010966" w:rsidP="00010966">
      <w:pPr>
        <w:pStyle w:val="libLine"/>
        <w:rPr>
          <w:rtl/>
        </w:rPr>
      </w:pPr>
      <w:r>
        <w:rPr>
          <w:rtl/>
        </w:rPr>
        <w:t>____________________</w:t>
      </w:r>
    </w:p>
    <w:p w:rsidR="00F84F17" w:rsidRPr="00220484" w:rsidRDefault="00F84F17" w:rsidP="00010966">
      <w:pPr>
        <w:pStyle w:val="libFootnote0"/>
        <w:rPr>
          <w:rtl/>
        </w:rPr>
      </w:pPr>
      <w:r w:rsidRPr="00220484">
        <w:rPr>
          <w:rtl/>
        </w:rPr>
        <w:t xml:space="preserve">(1) كتب في المصححة </w:t>
      </w:r>
      <w:r w:rsidRPr="00303AB9">
        <w:rPr>
          <w:rtl/>
        </w:rPr>
        <w:t>الاولى: ( واذا</w:t>
      </w:r>
      <w:r>
        <w:rPr>
          <w:rtl/>
        </w:rPr>
        <w:t>،</w:t>
      </w:r>
      <w:r w:rsidRPr="00220484">
        <w:rPr>
          <w:rtl/>
        </w:rPr>
        <w:t xml:space="preserve"> محتمل </w:t>
      </w:r>
      <w:r w:rsidR="007B3A37">
        <w:rPr>
          <w:rtl/>
        </w:rPr>
        <w:t xml:space="preserve">أيضاً </w:t>
      </w:r>
      <w:r w:rsidRPr="00220484">
        <w:rPr>
          <w:rtl/>
        </w:rPr>
        <w:t>)</w:t>
      </w:r>
      <w:r>
        <w:rPr>
          <w:rtl/>
        </w:rPr>
        <w:t>.</w:t>
      </w:r>
      <w:r w:rsidRPr="00220484">
        <w:rPr>
          <w:rtl/>
        </w:rPr>
        <w:t xml:space="preserve"> </w:t>
      </w:r>
    </w:p>
    <w:p w:rsidR="00F84F17" w:rsidRDefault="00F84F17" w:rsidP="00010966">
      <w:pPr>
        <w:pStyle w:val="libFootnote0"/>
        <w:rPr>
          <w:rtl/>
        </w:rPr>
      </w:pPr>
      <w:r>
        <w:rPr>
          <w:rtl/>
        </w:rPr>
        <w:t xml:space="preserve">8 - الكافي 5: 327 </w:t>
      </w:r>
      <w:r w:rsidR="007C1778">
        <w:rPr>
          <w:rtl/>
        </w:rPr>
        <w:t>/</w:t>
      </w:r>
      <w:r>
        <w:rPr>
          <w:rtl/>
        </w:rPr>
        <w:t xml:space="preserve"> 2. </w:t>
      </w:r>
    </w:p>
    <w:p w:rsidR="00F84F17" w:rsidRDefault="00F84F17" w:rsidP="00010966">
      <w:pPr>
        <w:pStyle w:val="libFootnote0"/>
        <w:rPr>
          <w:rtl/>
        </w:rPr>
      </w:pPr>
      <w:r>
        <w:rPr>
          <w:rtl/>
        </w:rPr>
        <w:t xml:space="preserve">9 - الكافي 5: 515 </w:t>
      </w:r>
      <w:r w:rsidR="007C1778">
        <w:rPr>
          <w:rtl/>
        </w:rPr>
        <w:t>/</w:t>
      </w:r>
      <w:r>
        <w:rPr>
          <w:rtl/>
        </w:rPr>
        <w:t xml:space="preserve"> 2. </w:t>
      </w:r>
    </w:p>
    <w:p w:rsidR="00F84F17" w:rsidRPr="00220484" w:rsidRDefault="00F84F17" w:rsidP="00303AB9">
      <w:pPr>
        <w:pStyle w:val="libFootnote0"/>
        <w:rPr>
          <w:rtl/>
        </w:rPr>
      </w:pPr>
      <w:r w:rsidRPr="00220484">
        <w:rPr>
          <w:rtl/>
        </w:rPr>
        <w:t>(</w:t>
      </w:r>
      <w:r w:rsidR="00303AB9">
        <w:rPr>
          <w:rFonts w:hint="cs"/>
          <w:rtl/>
        </w:rPr>
        <w:t>2</w:t>
      </w:r>
      <w:r w:rsidRPr="00220484">
        <w:rPr>
          <w:rtl/>
        </w:rPr>
        <w:t>) في المصدر</w:t>
      </w:r>
      <w:r>
        <w:rPr>
          <w:rtl/>
        </w:rPr>
        <w:t>:</w:t>
      </w:r>
      <w:r w:rsidRPr="00220484">
        <w:rPr>
          <w:rtl/>
        </w:rPr>
        <w:t xml:space="preserve"> سعد بن ابي </w:t>
      </w:r>
      <w:r w:rsidRPr="00303AB9">
        <w:rPr>
          <w:rtl/>
        </w:rPr>
        <w:t>عمر [ و ] الجلاب</w:t>
      </w:r>
      <w:r>
        <w:rPr>
          <w:rtl/>
        </w:rPr>
        <w:t>.</w:t>
      </w:r>
      <w:r w:rsidRPr="00220484">
        <w:rPr>
          <w:rtl/>
        </w:rPr>
        <w:t xml:space="preserve"> </w:t>
      </w:r>
    </w:p>
    <w:p w:rsidR="00F84F17" w:rsidRPr="00220484" w:rsidRDefault="00F84F17" w:rsidP="00303AB9">
      <w:pPr>
        <w:pStyle w:val="libFootnote0"/>
        <w:rPr>
          <w:rtl/>
        </w:rPr>
      </w:pPr>
      <w:r w:rsidRPr="00220484">
        <w:rPr>
          <w:rtl/>
        </w:rPr>
        <w:t>(</w:t>
      </w:r>
      <w:r w:rsidR="00303AB9">
        <w:rPr>
          <w:rFonts w:hint="cs"/>
          <w:rtl/>
        </w:rPr>
        <w:t>3</w:t>
      </w:r>
      <w:r w:rsidRPr="00220484">
        <w:rPr>
          <w:rtl/>
        </w:rPr>
        <w:t>) في نسخة زيادة</w:t>
      </w:r>
      <w:r>
        <w:rPr>
          <w:rtl/>
        </w:rPr>
        <w:t>:</w:t>
      </w:r>
      <w:r w:rsidRPr="00220484">
        <w:rPr>
          <w:rtl/>
        </w:rPr>
        <w:t xml:space="preserve"> انه « هامش المخطوط »</w:t>
      </w:r>
      <w:r>
        <w:rPr>
          <w:rtl/>
        </w:rPr>
        <w:t>.</w:t>
      </w:r>
      <w:r w:rsidRPr="00220484">
        <w:rPr>
          <w:rtl/>
        </w:rPr>
        <w:t xml:space="preserve"> </w:t>
      </w:r>
    </w:p>
    <w:p w:rsidR="00F84F17" w:rsidRDefault="00F84F17" w:rsidP="00010966">
      <w:pPr>
        <w:pStyle w:val="libFootnote0"/>
        <w:rPr>
          <w:rtl/>
        </w:rPr>
      </w:pPr>
      <w:r>
        <w:rPr>
          <w:rtl/>
        </w:rPr>
        <w:t xml:space="preserve">10 - الكافي 5: 327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مسلم فائدة بعد </w:t>
      </w:r>
      <w:r w:rsidR="0077632E">
        <w:rPr>
          <w:rtl/>
        </w:rPr>
        <w:t xml:space="preserve">الإِسلام </w:t>
      </w:r>
      <w:r>
        <w:rPr>
          <w:rtl/>
        </w:rPr>
        <w:t xml:space="preserve">أفضل من زوجة مسلمة </w:t>
      </w:r>
      <w:r w:rsidR="00EE775A">
        <w:rPr>
          <w:rtl/>
        </w:rPr>
        <w:t xml:space="preserve">تسرّه </w:t>
      </w:r>
      <w:r>
        <w:rPr>
          <w:rtl/>
        </w:rPr>
        <w:t xml:space="preserve">إذا نظر إليها، وتطيعه إذا أمرها، وتحفظه إذا غاب عنها في نفسها وماله.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(1)</w:t>
      </w:r>
      <w:r>
        <w:rPr>
          <w:rtl/>
        </w:rPr>
        <w:t xml:space="preserve">. </w:t>
      </w:r>
    </w:p>
    <w:p w:rsidR="00F84F17" w:rsidRDefault="00F84F17" w:rsidP="00F84F17">
      <w:pPr>
        <w:pStyle w:val="libNormal"/>
        <w:rPr>
          <w:rtl/>
        </w:rPr>
      </w:pPr>
      <w:r>
        <w:rPr>
          <w:rtl/>
        </w:rPr>
        <w:t xml:space="preserve">ورواه الصدوق </w:t>
      </w:r>
      <w:r w:rsidR="00DF4BF4">
        <w:rPr>
          <w:rtl/>
        </w:rPr>
        <w:t xml:space="preserve">مرسلاً </w:t>
      </w:r>
      <w:r w:rsidRPr="008A3CBA">
        <w:rPr>
          <w:rStyle w:val="libFootnotenumChar"/>
          <w:rtl/>
        </w:rPr>
        <w:t>(2)</w:t>
      </w:r>
      <w:r>
        <w:rPr>
          <w:rtl/>
        </w:rPr>
        <w:t xml:space="preserve">. </w:t>
      </w:r>
    </w:p>
    <w:p w:rsidR="00F84F17" w:rsidRDefault="00F84F17" w:rsidP="00F84F17">
      <w:pPr>
        <w:pStyle w:val="libNormal"/>
        <w:rPr>
          <w:rtl/>
        </w:rPr>
      </w:pPr>
      <w:r>
        <w:rPr>
          <w:rtl/>
        </w:rPr>
        <w:t>وكذا المفيد في</w:t>
      </w:r>
      <w:r w:rsidRPr="0042356D">
        <w:rPr>
          <w:rStyle w:val="libNormalChar"/>
          <w:rtl/>
        </w:rPr>
        <w:t xml:space="preserve"> ( </w:t>
      </w:r>
      <w:r>
        <w:rPr>
          <w:rtl/>
        </w:rPr>
        <w:t>المقنعة</w:t>
      </w:r>
      <w:r w:rsidRPr="0042356D">
        <w:rPr>
          <w:rStyle w:val="libNormalChar"/>
          <w:rtl/>
        </w:rPr>
        <w:t xml:space="preserve"> ) </w:t>
      </w:r>
      <w:r w:rsidRPr="008A3CBA">
        <w:rPr>
          <w:rStyle w:val="libFootnotenumChar"/>
          <w:rtl/>
        </w:rPr>
        <w:t>(3)</w:t>
      </w:r>
      <w:r>
        <w:rPr>
          <w:rtl/>
        </w:rPr>
        <w:t xml:space="preserve">. </w:t>
      </w:r>
    </w:p>
    <w:p w:rsidR="00F84F17" w:rsidRDefault="00303AB9" w:rsidP="00F84F17">
      <w:pPr>
        <w:pStyle w:val="libNormal"/>
        <w:rPr>
          <w:rtl/>
        </w:rPr>
      </w:pPr>
      <w:r>
        <w:rPr>
          <w:rtl/>
        </w:rPr>
        <w:t xml:space="preserve">والمحقّق </w:t>
      </w:r>
      <w:r w:rsidR="00F84F17">
        <w:rPr>
          <w:rtl/>
        </w:rPr>
        <w:t>في</w:t>
      </w:r>
      <w:r w:rsidR="00F84F17" w:rsidRPr="0042356D">
        <w:rPr>
          <w:rStyle w:val="libNormalChar"/>
          <w:rtl/>
        </w:rPr>
        <w:t xml:space="preserve"> ( </w:t>
      </w:r>
      <w:r w:rsidR="00F84F17">
        <w:rPr>
          <w:rtl/>
        </w:rPr>
        <w:t>الشرائع</w:t>
      </w:r>
      <w:r w:rsidR="00F84F17" w:rsidRPr="0042356D">
        <w:rPr>
          <w:rStyle w:val="libNormalChar"/>
          <w:rtl/>
        </w:rPr>
        <w:t xml:space="preserve"> ) </w:t>
      </w:r>
      <w:r w:rsidR="00F84F17" w:rsidRPr="008A3CBA">
        <w:rPr>
          <w:rStyle w:val="libFootnotenumChar"/>
          <w:rtl/>
        </w:rPr>
        <w:t>(4)</w:t>
      </w:r>
      <w:r w:rsidR="00F84F17">
        <w:rPr>
          <w:rtl/>
        </w:rPr>
        <w:t xml:space="preserve">. </w:t>
      </w:r>
    </w:p>
    <w:p w:rsidR="00F84F17" w:rsidRDefault="00F84F17" w:rsidP="00F84F17">
      <w:pPr>
        <w:pStyle w:val="libNormal"/>
        <w:rPr>
          <w:rtl/>
        </w:rPr>
      </w:pPr>
      <w:r w:rsidRPr="0042356D">
        <w:rPr>
          <w:rStyle w:val="libNormalChar"/>
          <w:rtl/>
        </w:rPr>
        <w:t xml:space="preserve">[ 24980 ] </w:t>
      </w:r>
      <w:r>
        <w:rPr>
          <w:rtl/>
        </w:rPr>
        <w:t xml:space="preserve">11 - وعن </w:t>
      </w:r>
      <w:r w:rsidR="007B3A37">
        <w:rPr>
          <w:rtl/>
        </w:rPr>
        <w:t xml:space="preserve">عليّ </w:t>
      </w:r>
      <w:r>
        <w:rPr>
          <w:rtl/>
        </w:rPr>
        <w:t>بن إبراهيم، عن أبيه. عن ابن أبي عمير، عن حفص بن البختريّ،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مثل المرأة المؤمنة مثل الشامة في الثور الاسود. </w:t>
      </w:r>
    </w:p>
    <w:p w:rsidR="00F84F17" w:rsidRDefault="00F84F17" w:rsidP="00F84F17">
      <w:pPr>
        <w:pStyle w:val="libNormal"/>
        <w:rPr>
          <w:rtl/>
        </w:rPr>
      </w:pPr>
      <w:r w:rsidRPr="0042356D">
        <w:rPr>
          <w:rStyle w:val="libNormalChar"/>
          <w:rtl/>
        </w:rPr>
        <w:t xml:space="preserve">[ 24981 ] </w:t>
      </w:r>
      <w:r>
        <w:rPr>
          <w:rtl/>
        </w:rPr>
        <w:t>12 - وعنه، عن أبيه، عن النوفليّ، عن السكونيّ،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من سعادة المرء الزوجة الصالحة. </w:t>
      </w:r>
    </w:p>
    <w:p w:rsidR="00F84F17" w:rsidRDefault="00F84F17" w:rsidP="00303AB9">
      <w:pPr>
        <w:pStyle w:val="libNormal"/>
        <w:rPr>
          <w:rtl/>
        </w:rPr>
      </w:pPr>
      <w:r w:rsidRPr="0042356D">
        <w:rPr>
          <w:rStyle w:val="libNormalChar"/>
          <w:rtl/>
        </w:rPr>
        <w:t xml:space="preserve">[ 24982 ] </w:t>
      </w:r>
      <w:r>
        <w:rPr>
          <w:rtl/>
        </w:rPr>
        <w:t xml:space="preserve">13 - وعن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Pr>
          <w:rtl/>
        </w:rPr>
        <w:t xml:space="preserve">، عن منصور بن </w:t>
      </w:r>
      <w:r w:rsidR="00303AB9">
        <w:rPr>
          <w:rtl/>
        </w:rPr>
        <w:t>العبّاس</w:t>
      </w:r>
      <w:r>
        <w:rPr>
          <w:rtl/>
        </w:rPr>
        <w:t xml:space="preserve">، عن سعيد </w:t>
      </w:r>
      <w:r w:rsidRPr="008A3CBA">
        <w:rPr>
          <w:rStyle w:val="libFootnotenumChar"/>
          <w:rtl/>
        </w:rPr>
        <w:t>(</w:t>
      </w:r>
      <w:r w:rsidR="00303AB9">
        <w:rPr>
          <w:rStyle w:val="libFootnotenumChar"/>
          <w:rFonts w:hint="cs"/>
          <w:rtl/>
        </w:rPr>
        <w:t>5</w:t>
      </w:r>
      <w:r w:rsidRPr="008A3CBA">
        <w:rPr>
          <w:rStyle w:val="libFootnotenumChar"/>
          <w:rtl/>
        </w:rPr>
        <w:t>)</w:t>
      </w:r>
      <w:r>
        <w:rPr>
          <w:rtl/>
        </w:rPr>
        <w:t xml:space="preserve"> بن جناح، عن مطر مولى معن،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ثلاثة للمؤمن فيها راحة: دار واسعة تواري عورته وسوء </w:t>
      </w:r>
    </w:p>
    <w:p w:rsidR="00F84F17" w:rsidRDefault="00010966" w:rsidP="00010966">
      <w:pPr>
        <w:pStyle w:val="libLine"/>
        <w:rPr>
          <w:rtl/>
        </w:rPr>
      </w:pPr>
      <w:r>
        <w:rPr>
          <w:rtl/>
        </w:rPr>
        <w:t>____________________</w:t>
      </w:r>
    </w:p>
    <w:p w:rsidR="00F84F17" w:rsidRPr="00220484" w:rsidRDefault="00F84F17" w:rsidP="00010966">
      <w:pPr>
        <w:pStyle w:val="libFootnote0"/>
        <w:rPr>
          <w:rtl/>
        </w:rPr>
      </w:pPr>
      <w:r w:rsidRPr="00220484">
        <w:rPr>
          <w:rtl/>
        </w:rPr>
        <w:t>(1) التهذيب 7</w:t>
      </w:r>
      <w:r>
        <w:rPr>
          <w:rtl/>
        </w:rPr>
        <w:t>:</w:t>
      </w:r>
      <w:r w:rsidRPr="00220484">
        <w:rPr>
          <w:rtl/>
        </w:rPr>
        <w:t xml:space="preserve"> 240 </w:t>
      </w:r>
      <w:r w:rsidR="007C1778">
        <w:rPr>
          <w:rtl/>
        </w:rPr>
        <w:t>/</w:t>
      </w:r>
      <w:r w:rsidRPr="00220484">
        <w:rPr>
          <w:rtl/>
        </w:rPr>
        <w:t xml:space="preserve"> 1047</w:t>
      </w:r>
      <w:r>
        <w:rPr>
          <w:rtl/>
        </w:rPr>
        <w:t>.</w:t>
      </w:r>
      <w:r w:rsidRPr="00220484">
        <w:rPr>
          <w:rtl/>
        </w:rPr>
        <w:t xml:space="preserve"> </w:t>
      </w:r>
    </w:p>
    <w:p w:rsidR="00F84F17" w:rsidRPr="00220484" w:rsidRDefault="00F84F17" w:rsidP="00010966">
      <w:pPr>
        <w:pStyle w:val="libFootnote0"/>
        <w:rPr>
          <w:rtl/>
        </w:rPr>
      </w:pPr>
      <w:r w:rsidRPr="00220484">
        <w:rPr>
          <w:rtl/>
        </w:rPr>
        <w:t>(2) الفقيه 3</w:t>
      </w:r>
      <w:r>
        <w:rPr>
          <w:rtl/>
        </w:rPr>
        <w:t>:</w:t>
      </w:r>
      <w:r w:rsidRPr="00220484">
        <w:rPr>
          <w:rtl/>
        </w:rPr>
        <w:t xml:space="preserve"> 246 </w:t>
      </w:r>
      <w:r w:rsidR="007C1778">
        <w:rPr>
          <w:rtl/>
        </w:rPr>
        <w:t>/</w:t>
      </w:r>
      <w:r w:rsidRPr="00220484">
        <w:rPr>
          <w:rtl/>
        </w:rPr>
        <w:t xml:space="preserve"> 1168</w:t>
      </w:r>
      <w:r>
        <w:rPr>
          <w:rtl/>
        </w:rPr>
        <w:t>.</w:t>
      </w:r>
      <w:r w:rsidRPr="00220484">
        <w:rPr>
          <w:rtl/>
        </w:rPr>
        <w:t xml:space="preserve"> </w:t>
      </w:r>
    </w:p>
    <w:p w:rsidR="00F84F17" w:rsidRPr="00220484" w:rsidRDefault="00F84F17" w:rsidP="00010966">
      <w:pPr>
        <w:pStyle w:val="libFootnote0"/>
        <w:rPr>
          <w:rtl/>
        </w:rPr>
      </w:pPr>
      <w:r w:rsidRPr="00220484">
        <w:rPr>
          <w:rtl/>
        </w:rPr>
        <w:t>(3) المقنعة</w:t>
      </w:r>
      <w:r>
        <w:rPr>
          <w:rtl/>
        </w:rPr>
        <w:t>:</w:t>
      </w:r>
      <w:r w:rsidRPr="00220484">
        <w:rPr>
          <w:rtl/>
        </w:rPr>
        <w:t xml:space="preserve"> 76</w:t>
      </w:r>
      <w:r>
        <w:rPr>
          <w:rtl/>
        </w:rPr>
        <w:t>.</w:t>
      </w:r>
      <w:r w:rsidRPr="00220484">
        <w:rPr>
          <w:rtl/>
        </w:rPr>
        <w:t xml:space="preserve"> </w:t>
      </w:r>
    </w:p>
    <w:p w:rsidR="00F84F17" w:rsidRPr="00220484" w:rsidRDefault="00F84F17" w:rsidP="00010966">
      <w:pPr>
        <w:pStyle w:val="libFootnote0"/>
        <w:rPr>
          <w:rtl/>
        </w:rPr>
      </w:pPr>
      <w:r w:rsidRPr="00220484">
        <w:rPr>
          <w:rtl/>
        </w:rPr>
        <w:t>(4) الشرائع 2</w:t>
      </w:r>
      <w:r>
        <w:rPr>
          <w:rtl/>
        </w:rPr>
        <w:t>:</w:t>
      </w:r>
      <w:r w:rsidRPr="00220484">
        <w:rPr>
          <w:rtl/>
        </w:rPr>
        <w:t xml:space="preserve"> 266</w:t>
      </w:r>
      <w:r>
        <w:rPr>
          <w:rtl/>
        </w:rPr>
        <w:t>.</w:t>
      </w:r>
      <w:r w:rsidRPr="00220484">
        <w:rPr>
          <w:rtl/>
        </w:rPr>
        <w:t xml:space="preserve"> </w:t>
      </w:r>
    </w:p>
    <w:p w:rsidR="00F84F17" w:rsidRDefault="00F84F17" w:rsidP="00010966">
      <w:pPr>
        <w:pStyle w:val="libFootnote0"/>
        <w:rPr>
          <w:rtl/>
        </w:rPr>
      </w:pPr>
      <w:r>
        <w:rPr>
          <w:rtl/>
        </w:rPr>
        <w:t xml:space="preserve">11 - الكافي 5: 515 </w:t>
      </w:r>
      <w:r w:rsidR="007C1778">
        <w:rPr>
          <w:rtl/>
        </w:rPr>
        <w:t>/</w:t>
      </w:r>
      <w:r>
        <w:rPr>
          <w:rtl/>
        </w:rPr>
        <w:t xml:space="preserve"> 3. </w:t>
      </w:r>
    </w:p>
    <w:p w:rsidR="00F84F17" w:rsidRDefault="00F84F17" w:rsidP="00010966">
      <w:pPr>
        <w:pStyle w:val="libFootnote0"/>
        <w:rPr>
          <w:rtl/>
        </w:rPr>
      </w:pPr>
      <w:r>
        <w:rPr>
          <w:rtl/>
        </w:rPr>
        <w:t xml:space="preserve">12 - الكافي 5: 327 </w:t>
      </w:r>
      <w:r w:rsidR="007C1778">
        <w:rPr>
          <w:rtl/>
        </w:rPr>
        <w:t>/</w:t>
      </w:r>
      <w:r>
        <w:rPr>
          <w:rtl/>
        </w:rPr>
        <w:t xml:space="preserve"> 4. </w:t>
      </w:r>
    </w:p>
    <w:p w:rsidR="00F84F17" w:rsidRDefault="00F84F17" w:rsidP="00010966">
      <w:pPr>
        <w:pStyle w:val="libFootnote0"/>
        <w:rPr>
          <w:rtl/>
        </w:rPr>
      </w:pPr>
      <w:r>
        <w:rPr>
          <w:rtl/>
        </w:rPr>
        <w:t xml:space="preserve">13 - الكافي 5: 327 </w:t>
      </w:r>
      <w:r w:rsidR="007C1778">
        <w:rPr>
          <w:rtl/>
        </w:rPr>
        <w:t>/</w:t>
      </w:r>
      <w:r>
        <w:rPr>
          <w:rtl/>
        </w:rPr>
        <w:t xml:space="preserve"> 6، اورده في الحديث 2 من الباب 1 من </w:t>
      </w:r>
      <w:r w:rsidR="007C1778">
        <w:rPr>
          <w:rtl/>
        </w:rPr>
        <w:t xml:space="preserve">أبواب </w:t>
      </w:r>
      <w:r>
        <w:rPr>
          <w:rtl/>
        </w:rPr>
        <w:t xml:space="preserve">احكام المساكن. </w:t>
      </w:r>
    </w:p>
    <w:p w:rsidR="00F84F17" w:rsidRPr="00220484" w:rsidRDefault="00F84F17" w:rsidP="00303AB9">
      <w:pPr>
        <w:pStyle w:val="libFootnote0"/>
        <w:rPr>
          <w:rtl/>
        </w:rPr>
      </w:pPr>
      <w:r w:rsidRPr="00220484">
        <w:rPr>
          <w:rtl/>
        </w:rPr>
        <w:t>(</w:t>
      </w:r>
      <w:r w:rsidR="00303AB9">
        <w:rPr>
          <w:rFonts w:hint="cs"/>
          <w:rtl/>
        </w:rPr>
        <w:t>5</w:t>
      </w:r>
      <w:r w:rsidRPr="00220484">
        <w:rPr>
          <w:rtl/>
        </w:rPr>
        <w:t>) في المصدر</w:t>
      </w:r>
      <w:r>
        <w:rPr>
          <w:rtl/>
        </w:rPr>
        <w:t>:</w:t>
      </w:r>
      <w:r w:rsidRPr="00220484">
        <w:rPr>
          <w:rtl/>
        </w:rPr>
        <w:t xml:space="preserve"> شعيب</w:t>
      </w:r>
      <w:r>
        <w:rPr>
          <w:rtl/>
        </w:rPr>
        <w:t>.</w:t>
      </w:r>
      <w:r w:rsidRPr="00220484">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حاله من الناس، وامرأة صالحة تعينه على أمر الدنيا والآخرة، وابنة يخرجها </w:t>
      </w:r>
      <w:r w:rsidR="00303AB9">
        <w:rPr>
          <w:rtl/>
        </w:rPr>
        <w:t xml:space="preserve">إمّا </w:t>
      </w:r>
      <w:r>
        <w:rPr>
          <w:rtl/>
        </w:rPr>
        <w:t xml:space="preserve">بموت أو بتزويج. </w:t>
      </w:r>
    </w:p>
    <w:p w:rsidR="00F84F17" w:rsidRDefault="00F84F17" w:rsidP="006756D0">
      <w:pPr>
        <w:pStyle w:val="libNormal"/>
        <w:rPr>
          <w:rtl/>
        </w:rPr>
      </w:pPr>
      <w:r>
        <w:rPr>
          <w:rtl/>
        </w:rPr>
        <w:t xml:space="preserve">أقول: وتقدم ما </w:t>
      </w:r>
      <w:r w:rsidR="00CD662E">
        <w:rPr>
          <w:rtl/>
        </w:rPr>
        <w:t xml:space="preserve">يدلّ </w:t>
      </w:r>
      <w:r>
        <w:rPr>
          <w:rtl/>
        </w:rPr>
        <w:t xml:space="preserve">على ذلك </w:t>
      </w:r>
      <w:r w:rsidRPr="008A3CBA">
        <w:rPr>
          <w:rStyle w:val="libFootnotenumChar"/>
          <w:rtl/>
        </w:rPr>
        <w:t>(</w:t>
      </w:r>
      <w:r w:rsidR="006756D0">
        <w:rPr>
          <w:rStyle w:val="libFootnotenumChar"/>
          <w:rFonts w:hint="cs"/>
          <w:rtl/>
        </w:rPr>
        <w:t>1</w:t>
      </w:r>
      <w:r w:rsidRPr="008A3CBA">
        <w:rPr>
          <w:rStyle w:val="libFootnotenumChar"/>
          <w:rtl/>
        </w:rPr>
        <w:t>)</w:t>
      </w:r>
      <w:r>
        <w:rPr>
          <w:rtl/>
        </w:rPr>
        <w:t>، ويأتي ما</w:t>
      </w:r>
      <w:r w:rsidR="00CD662E">
        <w:rPr>
          <w:rtl/>
        </w:rPr>
        <w:t xml:space="preserve">يدلّ </w:t>
      </w:r>
      <w:r>
        <w:rPr>
          <w:rtl/>
        </w:rPr>
        <w:t xml:space="preserve">عليه </w:t>
      </w:r>
      <w:r w:rsidRPr="008A3CBA">
        <w:rPr>
          <w:rStyle w:val="libFootnotenumChar"/>
          <w:rtl/>
        </w:rPr>
        <w:t>(</w:t>
      </w:r>
      <w:r w:rsidR="006756D0">
        <w:rPr>
          <w:rStyle w:val="libFootnotenumChar"/>
          <w:rFonts w:hint="cs"/>
          <w:rtl/>
        </w:rPr>
        <w:t>2</w:t>
      </w:r>
      <w:r w:rsidRPr="008A3CBA">
        <w:rPr>
          <w:rStyle w:val="libFootnotenumChar"/>
          <w:rtl/>
        </w:rPr>
        <w:t>)</w:t>
      </w:r>
      <w:r>
        <w:rPr>
          <w:rtl/>
        </w:rPr>
        <w:t xml:space="preserve">. </w:t>
      </w:r>
    </w:p>
    <w:p w:rsidR="00F84F17" w:rsidRDefault="00F84F17" w:rsidP="00F84F17">
      <w:pPr>
        <w:pStyle w:val="Heading2Center"/>
        <w:rPr>
          <w:rtl/>
        </w:rPr>
      </w:pPr>
      <w:bookmarkStart w:id="35" w:name="_Toc306632631"/>
      <w:bookmarkStart w:id="36" w:name="_Toc379097698"/>
      <w:bookmarkStart w:id="37" w:name="_Toc174804187"/>
      <w:r>
        <w:rPr>
          <w:rtl/>
        </w:rPr>
        <w:t>10 - باب كراهة ترك التزويج مخافة العيلة</w:t>
      </w:r>
      <w:bookmarkEnd w:id="35"/>
      <w:bookmarkEnd w:id="36"/>
      <w:bookmarkEnd w:id="37"/>
      <w:r>
        <w:rPr>
          <w:rtl/>
        </w:rPr>
        <w:t xml:space="preserve"> </w:t>
      </w:r>
    </w:p>
    <w:p w:rsidR="00F84F17" w:rsidRDefault="00F84F17" w:rsidP="00F84F17">
      <w:pPr>
        <w:pStyle w:val="libNormal"/>
        <w:rPr>
          <w:rtl/>
        </w:rPr>
      </w:pPr>
      <w:r w:rsidRPr="0042356D">
        <w:rPr>
          <w:rStyle w:val="libNormalChar"/>
          <w:rtl/>
        </w:rPr>
        <w:t xml:space="preserve">[ 24983 ]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ابن أبي عمير، عن أبان بن عثمان، عن حريز، عن وليد بن صبيح،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من ترك التزويج مخافة العيلة فقد أساء بالله </w:t>
      </w:r>
      <w:r w:rsidR="00303AB9">
        <w:rPr>
          <w:rtl/>
        </w:rPr>
        <w:t>الظنّ</w:t>
      </w:r>
      <w:r>
        <w:rPr>
          <w:rtl/>
        </w:rPr>
        <w:t xml:space="preserve">. </w:t>
      </w:r>
    </w:p>
    <w:p w:rsidR="00F84F17" w:rsidRDefault="00F84F17" w:rsidP="006756D0">
      <w:pPr>
        <w:pStyle w:val="libNormal"/>
        <w:rPr>
          <w:rtl/>
        </w:rPr>
      </w:pPr>
      <w:r w:rsidRPr="0042356D">
        <w:rPr>
          <w:rStyle w:val="libNormalChar"/>
          <w:rtl/>
        </w:rPr>
        <w:t xml:space="preserve">[ 24984 ] </w:t>
      </w:r>
      <w:r>
        <w:rPr>
          <w:rtl/>
        </w:rPr>
        <w:t xml:space="preserve">2 - وعن </w:t>
      </w:r>
      <w:r w:rsidR="00CD662E">
        <w:rPr>
          <w:rtl/>
        </w:rPr>
        <w:t xml:space="preserve">عدّة </w:t>
      </w:r>
      <w:r>
        <w:rPr>
          <w:rtl/>
        </w:rPr>
        <w:t xml:space="preserve">من أصحابنا، عن أحمد بن أبي عبدالله، عن أبي عبدالله الجامورانيّ، عن الحسن بن </w:t>
      </w:r>
      <w:r w:rsidR="007B3A37">
        <w:rPr>
          <w:rtl/>
        </w:rPr>
        <w:t xml:space="preserve">عليّ </w:t>
      </w:r>
      <w:r>
        <w:rPr>
          <w:rtl/>
        </w:rPr>
        <w:t xml:space="preserve">بن أبي حمزة، عن </w:t>
      </w:r>
      <w:r w:rsidR="00CA2645">
        <w:rPr>
          <w:rtl/>
        </w:rPr>
        <w:t>محمّد</w:t>
      </w:r>
      <w:r w:rsidR="00144F6E">
        <w:rPr>
          <w:rtl/>
        </w:rPr>
        <w:t xml:space="preserve"> </w:t>
      </w:r>
      <w:r>
        <w:rPr>
          <w:rtl/>
        </w:rPr>
        <w:t xml:space="preserve">بن يوسف </w:t>
      </w:r>
      <w:r w:rsidR="00303AB9">
        <w:rPr>
          <w:rtl/>
        </w:rPr>
        <w:t>التميميّ</w:t>
      </w:r>
      <w:r>
        <w:rPr>
          <w:rtl/>
        </w:rPr>
        <w:t xml:space="preserve">، عن </w:t>
      </w:r>
      <w:r w:rsidR="00CA2645">
        <w:rPr>
          <w:rtl/>
        </w:rPr>
        <w:t>محمّد</w:t>
      </w:r>
      <w:r w:rsidR="00144F6E">
        <w:rPr>
          <w:rtl/>
        </w:rPr>
        <w:t xml:space="preserve"> </w:t>
      </w:r>
      <w:r>
        <w:rPr>
          <w:rtl/>
        </w:rPr>
        <w:t>بن جعفر، عن أبيه،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من ترك التزويج مخافة العيلة فقد ساء ظن</w:t>
      </w:r>
      <w:r w:rsidR="006756D0">
        <w:rPr>
          <w:rFonts w:hint="cs"/>
          <w:rtl/>
        </w:rPr>
        <w:t>ّ</w:t>
      </w:r>
      <w:r>
        <w:rPr>
          <w:rtl/>
        </w:rPr>
        <w:t>ه بالله عزّ وجلّ، إنّ الله عزّ وجلّ يقول:</w:t>
      </w:r>
      <w:r w:rsidRPr="0042356D">
        <w:rPr>
          <w:rStyle w:val="libNormalChar"/>
          <w:rtl/>
        </w:rPr>
        <w:t xml:space="preserve"> </w:t>
      </w:r>
      <w:r w:rsidRPr="006756D0">
        <w:rPr>
          <w:rStyle w:val="libAlaemChar"/>
          <w:rtl/>
        </w:rPr>
        <w:t>(</w:t>
      </w:r>
      <w:r w:rsidR="00B41723" w:rsidRPr="0042356D">
        <w:rPr>
          <w:rStyle w:val="libNormalChar"/>
          <w:rFonts w:hint="cs"/>
          <w:rtl/>
        </w:rPr>
        <w:t xml:space="preserve"> </w:t>
      </w:r>
      <w:r w:rsidR="00B41723" w:rsidRPr="00B41723">
        <w:rPr>
          <w:rStyle w:val="libAieChar"/>
          <w:rtl/>
        </w:rPr>
        <w:t>إِن يَكُونُوا فُقَرَاءَ يُغْنِهِمُ اللَّـهُ مِن فَضْلِهِ</w:t>
      </w:r>
      <w:r w:rsidR="00B41723" w:rsidRPr="0042356D">
        <w:rPr>
          <w:rStyle w:val="libNormalChar"/>
          <w:rFonts w:hint="cs"/>
          <w:rtl/>
        </w:rPr>
        <w:t xml:space="preserve"> </w:t>
      </w:r>
      <w:r w:rsidRPr="006756D0">
        <w:rPr>
          <w:rStyle w:val="libAlaemChar"/>
          <w:rtl/>
        </w:rPr>
        <w:t>)</w:t>
      </w:r>
      <w:r w:rsidRPr="0042356D">
        <w:rPr>
          <w:rStyle w:val="libNormalChar"/>
          <w:rtl/>
        </w:rPr>
        <w:t xml:space="preserve"> </w:t>
      </w:r>
      <w:r w:rsidRPr="008A3CBA">
        <w:rPr>
          <w:rStyle w:val="libFootnotenumChar"/>
          <w:rtl/>
        </w:rPr>
        <w:t>(</w:t>
      </w:r>
      <w:r w:rsidR="006756D0">
        <w:rPr>
          <w:rStyle w:val="libFootnotenumChar"/>
          <w:rFonts w:hint="cs"/>
          <w:rtl/>
        </w:rPr>
        <w:t>3</w:t>
      </w:r>
      <w:r w:rsidRPr="008A3CBA">
        <w:rPr>
          <w:rStyle w:val="libFootnotenumChar"/>
          <w:rtl/>
        </w:rPr>
        <w:t>)</w:t>
      </w:r>
      <w:r>
        <w:rPr>
          <w:rtl/>
        </w:rPr>
        <w:t xml:space="preserve">. </w:t>
      </w:r>
    </w:p>
    <w:p w:rsidR="00F84F17" w:rsidRDefault="00CA2645" w:rsidP="006756D0">
      <w:pPr>
        <w:pStyle w:val="libNormal"/>
        <w:rPr>
          <w:rtl/>
        </w:rPr>
      </w:pPr>
      <w:r>
        <w:rPr>
          <w:rtl/>
        </w:rPr>
        <w:t>محمّد</w:t>
      </w:r>
      <w:r w:rsidR="00144F6E">
        <w:rPr>
          <w:rtl/>
        </w:rPr>
        <w:t xml:space="preserve"> </w:t>
      </w:r>
      <w:r w:rsidR="00F84F17">
        <w:rPr>
          <w:rtl/>
        </w:rPr>
        <w:t xml:space="preserve">بن </w:t>
      </w:r>
      <w:r w:rsidR="007B3A37">
        <w:rPr>
          <w:rtl/>
        </w:rPr>
        <w:t xml:space="preserve">عليّ </w:t>
      </w:r>
      <w:r w:rsidR="00F84F17">
        <w:rPr>
          <w:rtl/>
        </w:rPr>
        <w:t xml:space="preserve">بن الحسين بإسناده عن </w:t>
      </w:r>
      <w:r>
        <w:rPr>
          <w:rtl/>
        </w:rPr>
        <w:t>محمّد</w:t>
      </w:r>
      <w:r w:rsidR="00144F6E">
        <w:rPr>
          <w:rtl/>
        </w:rPr>
        <w:t xml:space="preserve"> </w:t>
      </w:r>
      <w:r w:rsidR="00F84F17">
        <w:rPr>
          <w:rtl/>
        </w:rPr>
        <w:t>بن أبي عمير، عن حريز، عن الوليد، عن أبي عبدالله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F84F17">
        <w:rPr>
          <w:rtl/>
        </w:rPr>
        <w:t xml:space="preserve">، مثله، </w:t>
      </w:r>
      <w:r w:rsidR="00E5033F">
        <w:rPr>
          <w:rtl/>
        </w:rPr>
        <w:t xml:space="preserve">إلّا </w:t>
      </w:r>
      <w:r w:rsidR="00F84F17">
        <w:rPr>
          <w:rtl/>
        </w:rPr>
        <w:t xml:space="preserve">أنّه قال: مخافة الفقر </w:t>
      </w:r>
      <w:r w:rsidR="00F84F17" w:rsidRPr="008A3CBA">
        <w:rPr>
          <w:rStyle w:val="libFootnotenumChar"/>
          <w:rtl/>
        </w:rPr>
        <w:t>(</w:t>
      </w:r>
      <w:r w:rsidR="006756D0">
        <w:rPr>
          <w:rStyle w:val="libFootnotenumChar"/>
          <w:rFonts w:hint="cs"/>
          <w:rtl/>
        </w:rPr>
        <w:t>4</w:t>
      </w:r>
      <w:r w:rsidR="00F84F17" w:rsidRPr="008A3CBA">
        <w:rPr>
          <w:rStyle w:val="libFootnotenumChar"/>
          <w:rtl/>
        </w:rPr>
        <w:t>)</w:t>
      </w:r>
      <w:r w:rsidR="00F84F17">
        <w:rPr>
          <w:rtl/>
        </w:rPr>
        <w:t xml:space="preserve">. </w:t>
      </w:r>
    </w:p>
    <w:p w:rsidR="00F84F17" w:rsidRDefault="00010966" w:rsidP="00010966">
      <w:pPr>
        <w:pStyle w:val="libLine"/>
        <w:rPr>
          <w:rtl/>
        </w:rPr>
      </w:pPr>
      <w:r>
        <w:rPr>
          <w:rtl/>
        </w:rPr>
        <w:t>____________________</w:t>
      </w:r>
    </w:p>
    <w:p w:rsidR="00F84F17" w:rsidRPr="00220484" w:rsidRDefault="00F84F17" w:rsidP="006756D0">
      <w:pPr>
        <w:pStyle w:val="libFootnote0"/>
        <w:rPr>
          <w:rtl/>
        </w:rPr>
      </w:pPr>
      <w:r w:rsidRPr="00220484">
        <w:rPr>
          <w:rtl/>
        </w:rPr>
        <w:t>(</w:t>
      </w:r>
      <w:r w:rsidR="006756D0">
        <w:rPr>
          <w:rFonts w:hint="cs"/>
          <w:rtl/>
        </w:rPr>
        <w:t>1</w:t>
      </w:r>
      <w:r w:rsidRPr="00220484">
        <w:rPr>
          <w:rtl/>
        </w:rPr>
        <w:t xml:space="preserve">) تقدم في الحديث 3 من الباب 69 من </w:t>
      </w:r>
      <w:r w:rsidR="007C1778">
        <w:rPr>
          <w:rtl/>
        </w:rPr>
        <w:t xml:space="preserve">أبواب </w:t>
      </w:r>
      <w:r w:rsidRPr="00220484">
        <w:rPr>
          <w:rtl/>
        </w:rPr>
        <w:t xml:space="preserve">ما يكتسب به وفي الحديث 5 من الباب 2 وفي الباب 6 من هذه </w:t>
      </w:r>
      <w:r w:rsidR="00AD67CF">
        <w:rPr>
          <w:rtl/>
        </w:rPr>
        <w:t>الأبواب</w:t>
      </w:r>
      <w:r>
        <w:rPr>
          <w:rtl/>
        </w:rPr>
        <w:t>.</w:t>
      </w:r>
      <w:r w:rsidRPr="00220484">
        <w:rPr>
          <w:rtl/>
        </w:rPr>
        <w:t xml:space="preserve"> </w:t>
      </w:r>
    </w:p>
    <w:p w:rsidR="00F84F17" w:rsidRPr="00220484" w:rsidRDefault="00F84F17" w:rsidP="006756D0">
      <w:pPr>
        <w:pStyle w:val="libFootnote0"/>
        <w:rPr>
          <w:rtl/>
        </w:rPr>
      </w:pPr>
      <w:r w:rsidRPr="00220484">
        <w:rPr>
          <w:rtl/>
        </w:rPr>
        <w:t>(</w:t>
      </w:r>
      <w:r w:rsidR="006756D0">
        <w:rPr>
          <w:rFonts w:hint="cs"/>
          <w:rtl/>
        </w:rPr>
        <w:t>2</w:t>
      </w:r>
      <w:r w:rsidRPr="00220484">
        <w:rPr>
          <w:rtl/>
        </w:rPr>
        <w:t xml:space="preserve">) يأتي في </w:t>
      </w:r>
      <w:r w:rsidR="00AD67CF">
        <w:rPr>
          <w:rtl/>
        </w:rPr>
        <w:t>ال</w:t>
      </w:r>
      <w:r w:rsidR="007C1778">
        <w:rPr>
          <w:rtl/>
        </w:rPr>
        <w:t xml:space="preserve">أبواب </w:t>
      </w:r>
      <w:r w:rsidRPr="00220484">
        <w:rPr>
          <w:rtl/>
        </w:rPr>
        <w:t xml:space="preserve">13 و 14 و 53 من هذه </w:t>
      </w:r>
      <w:r w:rsidR="00AD67CF">
        <w:rPr>
          <w:rtl/>
        </w:rPr>
        <w:t>الأبواب</w:t>
      </w:r>
      <w:r>
        <w:rPr>
          <w:rtl/>
        </w:rPr>
        <w:t>.</w:t>
      </w:r>
      <w:r w:rsidRPr="00220484">
        <w:rPr>
          <w:rtl/>
        </w:rPr>
        <w:t xml:space="preserve"> </w:t>
      </w:r>
    </w:p>
    <w:p w:rsidR="00F84F17" w:rsidRDefault="00F84F17" w:rsidP="006756D0">
      <w:pPr>
        <w:pStyle w:val="libFootnoteCenterBold"/>
        <w:rPr>
          <w:rtl/>
        </w:rPr>
      </w:pPr>
      <w:r>
        <w:rPr>
          <w:rtl/>
        </w:rPr>
        <w:t xml:space="preserve">الباب 10 </w:t>
      </w:r>
    </w:p>
    <w:p w:rsidR="00F84F17" w:rsidRDefault="00F84F17" w:rsidP="006756D0">
      <w:pPr>
        <w:pStyle w:val="libFootnoteCenterBold"/>
        <w:rPr>
          <w:rtl/>
        </w:rPr>
      </w:pPr>
      <w:r>
        <w:rPr>
          <w:rtl/>
        </w:rPr>
        <w:t xml:space="preserve">فيه 4 احاديث </w:t>
      </w:r>
    </w:p>
    <w:p w:rsidR="00F84F17" w:rsidRDefault="00F84F17" w:rsidP="00010966">
      <w:pPr>
        <w:pStyle w:val="libFootnote0"/>
        <w:rPr>
          <w:rtl/>
        </w:rPr>
      </w:pPr>
      <w:r>
        <w:rPr>
          <w:rtl/>
        </w:rPr>
        <w:t xml:space="preserve">1 - الكافي 5: 330 </w:t>
      </w:r>
      <w:r w:rsidR="007C1778">
        <w:rPr>
          <w:rtl/>
        </w:rPr>
        <w:t>/</w:t>
      </w:r>
      <w:r>
        <w:rPr>
          <w:rtl/>
        </w:rPr>
        <w:t xml:space="preserve"> 1. </w:t>
      </w:r>
    </w:p>
    <w:p w:rsidR="00F84F17" w:rsidRDefault="00F84F17" w:rsidP="00010966">
      <w:pPr>
        <w:pStyle w:val="libFootnote0"/>
        <w:rPr>
          <w:rtl/>
        </w:rPr>
      </w:pPr>
      <w:r>
        <w:rPr>
          <w:rtl/>
        </w:rPr>
        <w:t xml:space="preserve">2 - الكافي 5: 330 </w:t>
      </w:r>
      <w:r w:rsidR="007C1778">
        <w:rPr>
          <w:rtl/>
        </w:rPr>
        <w:t>/</w:t>
      </w:r>
      <w:r>
        <w:rPr>
          <w:rtl/>
        </w:rPr>
        <w:t xml:space="preserve"> 5. </w:t>
      </w:r>
    </w:p>
    <w:p w:rsidR="00F84F17" w:rsidRPr="00220484" w:rsidRDefault="00F84F17" w:rsidP="006756D0">
      <w:pPr>
        <w:pStyle w:val="libFootnote0"/>
        <w:rPr>
          <w:rtl/>
        </w:rPr>
      </w:pPr>
      <w:r w:rsidRPr="00220484">
        <w:rPr>
          <w:rtl/>
        </w:rPr>
        <w:t>(</w:t>
      </w:r>
      <w:r w:rsidR="006756D0">
        <w:rPr>
          <w:rFonts w:hint="cs"/>
          <w:rtl/>
        </w:rPr>
        <w:t>3</w:t>
      </w:r>
      <w:r w:rsidRPr="00220484">
        <w:rPr>
          <w:rtl/>
        </w:rPr>
        <w:t>) النور 24</w:t>
      </w:r>
      <w:r>
        <w:rPr>
          <w:rtl/>
        </w:rPr>
        <w:t>:</w:t>
      </w:r>
      <w:r w:rsidRPr="00220484">
        <w:rPr>
          <w:rtl/>
        </w:rPr>
        <w:t xml:space="preserve"> 32</w:t>
      </w:r>
      <w:r>
        <w:rPr>
          <w:rtl/>
        </w:rPr>
        <w:t>.</w:t>
      </w:r>
      <w:r w:rsidRPr="00220484">
        <w:rPr>
          <w:rtl/>
        </w:rPr>
        <w:t xml:space="preserve"> </w:t>
      </w:r>
    </w:p>
    <w:p w:rsidR="00F84F17" w:rsidRPr="00220484" w:rsidRDefault="00F84F17" w:rsidP="006756D0">
      <w:pPr>
        <w:pStyle w:val="libFootnote0"/>
        <w:rPr>
          <w:rtl/>
        </w:rPr>
      </w:pPr>
      <w:r w:rsidRPr="00220484">
        <w:rPr>
          <w:rtl/>
        </w:rPr>
        <w:t>(</w:t>
      </w:r>
      <w:r w:rsidR="006756D0">
        <w:rPr>
          <w:rFonts w:hint="cs"/>
          <w:rtl/>
        </w:rPr>
        <w:t>4</w:t>
      </w:r>
      <w:r w:rsidRPr="00220484">
        <w:rPr>
          <w:rtl/>
        </w:rPr>
        <w:t>) الفقيه 3</w:t>
      </w:r>
      <w:r>
        <w:rPr>
          <w:rtl/>
        </w:rPr>
        <w:t>:</w:t>
      </w:r>
      <w:r w:rsidRPr="00220484">
        <w:rPr>
          <w:rtl/>
        </w:rPr>
        <w:t xml:space="preserve"> 243 </w:t>
      </w:r>
      <w:r w:rsidR="007C1778">
        <w:rPr>
          <w:rtl/>
        </w:rPr>
        <w:t>/</w:t>
      </w:r>
      <w:r w:rsidRPr="00220484">
        <w:rPr>
          <w:rtl/>
        </w:rPr>
        <w:t xml:space="preserve"> 1153</w:t>
      </w:r>
      <w:r>
        <w:rPr>
          <w:rtl/>
        </w:rPr>
        <w:t>.</w:t>
      </w:r>
      <w:r w:rsidRPr="00220484">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[ 24985 ] </w:t>
      </w:r>
      <w:r>
        <w:rPr>
          <w:rtl/>
        </w:rPr>
        <w:t>3 - قال: وقال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اتخذوا </w:t>
      </w:r>
      <w:r w:rsidR="003A6E85">
        <w:rPr>
          <w:rtl/>
        </w:rPr>
        <w:t xml:space="preserve">الأهل </w:t>
      </w:r>
      <w:r>
        <w:rPr>
          <w:rtl/>
        </w:rPr>
        <w:t xml:space="preserve">فإنّه أرزق لكم. </w:t>
      </w:r>
    </w:p>
    <w:p w:rsidR="00F84F17" w:rsidRDefault="00F84F17" w:rsidP="00F84F17">
      <w:pPr>
        <w:pStyle w:val="libNormal"/>
        <w:rPr>
          <w:rtl/>
        </w:rPr>
      </w:pPr>
      <w:r w:rsidRPr="0042356D">
        <w:rPr>
          <w:rStyle w:val="libNormalChar"/>
          <w:rtl/>
        </w:rPr>
        <w:t xml:space="preserve">[ 24986 ] </w:t>
      </w:r>
      <w:r>
        <w:rPr>
          <w:rtl/>
        </w:rPr>
        <w:t xml:space="preserve">4 - قال: وقال </w:t>
      </w:r>
      <w:r w:rsidR="004A37DF">
        <w:rPr>
          <w:rtl/>
        </w:rPr>
        <w:t xml:space="preserve">النبيّ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من </w:t>
      </w:r>
      <w:r w:rsidR="004A37DF">
        <w:rPr>
          <w:rtl/>
        </w:rPr>
        <w:t xml:space="preserve">سرّه </w:t>
      </w:r>
      <w:r>
        <w:rPr>
          <w:rtl/>
        </w:rPr>
        <w:t xml:space="preserve">أن يلقى الله </w:t>
      </w:r>
      <w:r w:rsidR="00CD662E">
        <w:rPr>
          <w:rtl/>
        </w:rPr>
        <w:t xml:space="preserve">طاهراً مطهراً </w:t>
      </w:r>
      <w:r>
        <w:rPr>
          <w:rtl/>
        </w:rPr>
        <w:t xml:space="preserve">فليلقه بزوجة، ومن ترك التزويج مخافة العيلة فقد أساء </w:t>
      </w:r>
      <w:r w:rsidR="00303AB9">
        <w:rPr>
          <w:rtl/>
        </w:rPr>
        <w:t>الظنّ</w:t>
      </w:r>
      <w:r>
        <w:rPr>
          <w:rtl/>
        </w:rPr>
        <w:t xml:space="preserve"> بالله عزّ وجلّ.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38" w:name="_Toc306632632"/>
      <w:bookmarkStart w:id="39" w:name="_Toc379097699"/>
      <w:bookmarkStart w:id="40" w:name="_Toc174804188"/>
      <w:r>
        <w:rPr>
          <w:rtl/>
        </w:rPr>
        <w:t>11 - باب استحباب التزويج ولو عند الاحتياج والفقر</w:t>
      </w:r>
      <w:bookmarkEnd w:id="38"/>
      <w:bookmarkEnd w:id="39"/>
      <w:bookmarkEnd w:id="40"/>
      <w:r>
        <w:rPr>
          <w:rtl/>
        </w:rPr>
        <w:t xml:space="preserve"> </w:t>
      </w:r>
    </w:p>
    <w:p w:rsidR="00F84F17" w:rsidRDefault="00F84F17" w:rsidP="00F84F17">
      <w:pPr>
        <w:pStyle w:val="libNormal"/>
        <w:rPr>
          <w:rtl/>
        </w:rPr>
      </w:pPr>
      <w:r w:rsidRPr="0042356D">
        <w:rPr>
          <w:rStyle w:val="libNormalChar"/>
          <w:rtl/>
        </w:rPr>
        <w:t xml:space="preserve">[ 24987 ]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وعبدالله ابني </w:t>
      </w:r>
      <w:r w:rsidR="00CA2645">
        <w:rPr>
          <w:rtl/>
        </w:rPr>
        <w:t>محمّد</w:t>
      </w:r>
      <w:r w:rsidR="00144F6E">
        <w:rPr>
          <w:rtl/>
        </w:rPr>
        <w:t xml:space="preserve"> </w:t>
      </w:r>
      <w:r>
        <w:rPr>
          <w:rtl/>
        </w:rPr>
        <w:t xml:space="preserve">بن عيسى، عن </w:t>
      </w:r>
      <w:r w:rsidR="007B3A37">
        <w:rPr>
          <w:rtl/>
        </w:rPr>
        <w:t xml:space="preserve">عليّ </w:t>
      </w:r>
      <w:r>
        <w:rPr>
          <w:rtl/>
        </w:rPr>
        <w:t>بن الحكم، عن هشام بن سالم،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جاء رجل إلى </w:t>
      </w:r>
      <w:r w:rsidR="004A37DF">
        <w:rPr>
          <w:rtl/>
        </w:rPr>
        <w:t xml:space="preserve">النبيّ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فشكا إليه الحاجة، فقال: </w:t>
      </w:r>
      <w:r w:rsidR="00DF4BF4">
        <w:rPr>
          <w:rtl/>
        </w:rPr>
        <w:t xml:space="preserve">تزوّج </w:t>
      </w:r>
      <w:r>
        <w:rPr>
          <w:rtl/>
        </w:rPr>
        <w:t>ف</w:t>
      </w:r>
      <w:r w:rsidR="00DF4BF4">
        <w:rPr>
          <w:rtl/>
        </w:rPr>
        <w:t xml:space="preserve">تزوّج </w:t>
      </w:r>
      <w:r>
        <w:rPr>
          <w:rtl/>
        </w:rPr>
        <w:t xml:space="preserve">فوسع عليه. </w:t>
      </w:r>
    </w:p>
    <w:p w:rsidR="00F84F17" w:rsidRDefault="00F84F17" w:rsidP="00A80FA9">
      <w:pPr>
        <w:pStyle w:val="libNormal"/>
        <w:rPr>
          <w:rtl/>
        </w:rPr>
      </w:pPr>
      <w:r w:rsidRPr="0042356D">
        <w:rPr>
          <w:rStyle w:val="libNormalChar"/>
          <w:rtl/>
        </w:rPr>
        <w:t xml:space="preserve">[ 24988 ] </w:t>
      </w:r>
      <w:r>
        <w:rPr>
          <w:rtl/>
        </w:rPr>
        <w:t xml:space="preserve">2 - وعن أبي </w:t>
      </w:r>
      <w:r w:rsidR="007B3A37">
        <w:rPr>
          <w:rtl/>
        </w:rPr>
        <w:t xml:space="preserve">عليّ </w:t>
      </w:r>
      <w:r>
        <w:rPr>
          <w:rtl/>
        </w:rPr>
        <w:t>الأشعريّ، عن بعض أصحابه، عن صفوان بن يحيى، عن معاوية بن وهب،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في قول الله عز وجل:</w:t>
      </w:r>
      <w:r w:rsidRPr="0042356D">
        <w:rPr>
          <w:rStyle w:val="libNormalChar"/>
          <w:rtl/>
        </w:rPr>
        <w:t xml:space="preserve"> </w:t>
      </w:r>
      <w:r w:rsidRPr="00A80FA9">
        <w:rPr>
          <w:rStyle w:val="libAlaemChar"/>
          <w:rtl/>
        </w:rPr>
        <w:t>(</w:t>
      </w:r>
      <w:r w:rsidR="00B41723" w:rsidRPr="0042356D">
        <w:rPr>
          <w:rStyle w:val="libNormalChar"/>
          <w:rFonts w:hint="cs"/>
          <w:rtl/>
        </w:rPr>
        <w:t xml:space="preserve"> </w:t>
      </w:r>
      <w:r w:rsidR="00B41723" w:rsidRPr="00B41723">
        <w:rPr>
          <w:rStyle w:val="libAieChar"/>
          <w:rtl/>
        </w:rPr>
        <w:t xml:space="preserve">وَلْيَسْتَعْفِفِ </w:t>
      </w:r>
      <w:r w:rsidR="00F224D9">
        <w:rPr>
          <w:rStyle w:val="libAieChar"/>
          <w:rtl/>
        </w:rPr>
        <w:t>ألذّ</w:t>
      </w:r>
      <w:r w:rsidR="00B41723" w:rsidRPr="00B41723">
        <w:rPr>
          <w:rStyle w:val="libAieChar"/>
          <w:rtl/>
        </w:rPr>
        <w:t>ينَ لَا يَجِدُونَ نِكَاحًا حَتَّىٰ يُغْنِيَهُمُ اللَّـهُ مِن فَضْلِهِ</w:t>
      </w:r>
      <w:r w:rsidR="00B41723" w:rsidRPr="0042356D">
        <w:rPr>
          <w:rStyle w:val="libNormalChar"/>
          <w:rtl/>
        </w:rPr>
        <w:t xml:space="preserve"> </w:t>
      </w:r>
      <w:r w:rsidRPr="00A80FA9">
        <w:rPr>
          <w:rStyle w:val="libAlaemChar"/>
          <w:rtl/>
        </w:rPr>
        <w:t>)</w:t>
      </w:r>
      <w:r w:rsidRPr="0042356D">
        <w:rPr>
          <w:rStyle w:val="libNormalChar"/>
          <w:rtl/>
        </w:rPr>
        <w:t xml:space="preserve"> </w:t>
      </w:r>
      <w:r w:rsidRPr="008A3CBA">
        <w:rPr>
          <w:rStyle w:val="libFootnotenumChar"/>
          <w:rtl/>
        </w:rPr>
        <w:t>(</w:t>
      </w:r>
      <w:r w:rsidR="00A80FA9">
        <w:rPr>
          <w:rStyle w:val="libFootnotenumChar"/>
          <w:rFonts w:hint="cs"/>
          <w:rtl/>
        </w:rPr>
        <w:t>3</w:t>
      </w:r>
      <w:r w:rsidRPr="008A3CBA">
        <w:rPr>
          <w:rStyle w:val="libFootnotenumChar"/>
          <w:rtl/>
        </w:rPr>
        <w:t>)</w:t>
      </w:r>
      <w:r>
        <w:rPr>
          <w:rtl/>
        </w:rPr>
        <w:t xml:space="preserve"> قال: ي</w:t>
      </w:r>
      <w:r w:rsidR="00001208">
        <w:rPr>
          <w:rtl/>
        </w:rPr>
        <w:t xml:space="preserve">تزوّجوا </w:t>
      </w:r>
      <w:r w:rsidR="004367C5">
        <w:rPr>
          <w:rtl/>
        </w:rPr>
        <w:t xml:space="preserve">حتّى </w:t>
      </w:r>
      <w:r>
        <w:rPr>
          <w:rtl/>
        </w:rPr>
        <w:t xml:space="preserve">يغنيهم الله من فضله.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الفقيه 3: 242 </w:t>
      </w:r>
      <w:r w:rsidR="007C1778">
        <w:rPr>
          <w:rtl/>
        </w:rPr>
        <w:t>/</w:t>
      </w:r>
      <w:r>
        <w:rPr>
          <w:rtl/>
        </w:rPr>
        <w:t xml:space="preserve"> 1145، واورده في الحديث 5 من الباب 1 من هذه </w:t>
      </w:r>
      <w:r w:rsidR="00AD67CF">
        <w:rPr>
          <w:rtl/>
        </w:rPr>
        <w:t>الأبواب</w:t>
      </w:r>
      <w:r>
        <w:rPr>
          <w:rtl/>
        </w:rPr>
        <w:t xml:space="preserve">. </w:t>
      </w:r>
    </w:p>
    <w:p w:rsidR="00F84F17" w:rsidRDefault="00F84F17" w:rsidP="00010966">
      <w:pPr>
        <w:pStyle w:val="libFootnote0"/>
        <w:rPr>
          <w:rtl/>
        </w:rPr>
      </w:pPr>
      <w:r>
        <w:rPr>
          <w:rtl/>
        </w:rPr>
        <w:t xml:space="preserve">4 - الفقيه 3: 243 </w:t>
      </w:r>
      <w:r w:rsidR="007C1778">
        <w:rPr>
          <w:rtl/>
        </w:rPr>
        <w:t>/</w:t>
      </w:r>
      <w:r>
        <w:rPr>
          <w:rtl/>
        </w:rPr>
        <w:t xml:space="preserve"> 1154. </w:t>
      </w:r>
    </w:p>
    <w:p w:rsidR="00F84F17" w:rsidRPr="00220484" w:rsidRDefault="00F84F17" w:rsidP="00010966">
      <w:pPr>
        <w:pStyle w:val="libFootnote0"/>
        <w:rPr>
          <w:rtl/>
        </w:rPr>
      </w:pPr>
      <w:r w:rsidRPr="00220484">
        <w:rPr>
          <w:rtl/>
        </w:rPr>
        <w:t xml:space="preserve">(1) تقدم في الباب 3 من </w:t>
      </w:r>
      <w:r w:rsidR="007C1778">
        <w:rPr>
          <w:rtl/>
        </w:rPr>
        <w:t xml:space="preserve">أبواب </w:t>
      </w:r>
      <w:r w:rsidRPr="00220484">
        <w:rPr>
          <w:rtl/>
        </w:rPr>
        <w:t xml:space="preserve">الدين والقرض وفي الحديث 4 من الباب 2 من هذه </w:t>
      </w:r>
      <w:r w:rsidR="00AD67CF">
        <w:rPr>
          <w:rtl/>
        </w:rPr>
        <w:t>الأبواب</w:t>
      </w:r>
      <w:r>
        <w:rPr>
          <w:rtl/>
        </w:rPr>
        <w:t>.</w:t>
      </w:r>
      <w:r w:rsidRPr="00220484">
        <w:rPr>
          <w:rtl/>
        </w:rPr>
        <w:t xml:space="preserve"> </w:t>
      </w:r>
    </w:p>
    <w:p w:rsidR="00F84F17" w:rsidRPr="00220484" w:rsidRDefault="00F84F17" w:rsidP="00010966">
      <w:pPr>
        <w:pStyle w:val="libFootnote0"/>
        <w:rPr>
          <w:rtl/>
        </w:rPr>
      </w:pPr>
      <w:r w:rsidRPr="00220484">
        <w:rPr>
          <w:rtl/>
        </w:rPr>
        <w:t xml:space="preserve">(2) يأتي في الباب 11 من هذه </w:t>
      </w:r>
      <w:r w:rsidR="00AD67CF">
        <w:rPr>
          <w:rtl/>
        </w:rPr>
        <w:t>الأبواب</w:t>
      </w:r>
      <w:r>
        <w:rPr>
          <w:rtl/>
        </w:rPr>
        <w:t>.</w:t>
      </w:r>
      <w:r w:rsidRPr="00220484">
        <w:rPr>
          <w:rtl/>
        </w:rPr>
        <w:t xml:space="preserve"> </w:t>
      </w:r>
    </w:p>
    <w:p w:rsidR="00F84F17" w:rsidRPr="00220484" w:rsidRDefault="00F84F17" w:rsidP="00A80FA9">
      <w:pPr>
        <w:pStyle w:val="libFootnoteCenterBold"/>
        <w:rPr>
          <w:rtl/>
        </w:rPr>
      </w:pPr>
      <w:r w:rsidRPr="00220484">
        <w:rPr>
          <w:rtl/>
        </w:rPr>
        <w:t xml:space="preserve">الباب 11 </w:t>
      </w:r>
    </w:p>
    <w:p w:rsidR="00F84F17" w:rsidRDefault="00F84F17" w:rsidP="00A80FA9">
      <w:pPr>
        <w:pStyle w:val="libFootnoteCenterBold"/>
        <w:rPr>
          <w:rtl/>
        </w:rPr>
      </w:pPr>
      <w:r>
        <w:rPr>
          <w:rtl/>
        </w:rPr>
        <w:t xml:space="preserve">فيه 5 احاديث </w:t>
      </w:r>
    </w:p>
    <w:p w:rsidR="00F84F17" w:rsidRDefault="00F84F17" w:rsidP="00010966">
      <w:pPr>
        <w:pStyle w:val="libFootnote0"/>
        <w:rPr>
          <w:rtl/>
        </w:rPr>
      </w:pPr>
      <w:r>
        <w:rPr>
          <w:rtl/>
        </w:rPr>
        <w:t xml:space="preserve">1 - الكافي 5: 330 </w:t>
      </w:r>
      <w:r w:rsidR="007C1778">
        <w:rPr>
          <w:rtl/>
        </w:rPr>
        <w:t>/</w:t>
      </w:r>
      <w:r>
        <w:rPr>
          <w:rtl/>
        </w:rPr>
        <w:t xml:space="preserve"> 2. </w:t>
      </w:r>
    </w:p>
    <w:p w:rsidR="00F84F17" w:rsidRDefault="00F84F17" w:rsidP="00010966">
      <w:pPr>
        <w:pStyle w:val="libFootnote0"/>
        <w:rPr>
          <w:rtl/>
        </w:rPr>
      </w:pPr>
      <w:r>
        <w:rPr>
          <w:rtl/>
        </w:rPr>
        <w:t xml:space="preserve">2 - الكافي 5: 331 </w:t>
      </w:r>
      <w:r w:rsidR="007C1778">
        <w:rPr>
          <w:rtl/>
        </w:rPr>
        <w:t>/</w:t>
      </w:r>
      <w:r>
        <w:rPr>
          <w:rtl/>
        </w:rPr>
        <w:t xml:space="preserve"> 7. </w:t>
      </w:r>
    </w:p>
    <w:p w:rsidR="00F84F17" w:rsidRPr="00220484" w:rsidRDefault="00F84F17" w:rsidP="00A80FA9">
      <w:pPr>
        <w:pStyle w:val="libFootnote0"/>
        <w:rPr>
          <w:rtl/>
        </w:rPr>
      </w:pPr>
      <w:r w:rsidRPr="00220484">
        <w:rPr>
          <w:rtl/>
        </w:rPr>
        <w:t>(</w:t>
      </w:r>
      <w:r w:rsidR="00A80FA9">
        <w:rPr>
          <w:rFonts w:hint="cs"/>
          <w:rtl/>
        </w:rPr>
        <w:t>3</w:t>
      </w:r>
      <w:r w:rsidRPr="00220484">
        <w:rPr>
          <w:rtl/>
        </w:rPr>
        <w:t>) النور 24</w:t>
      </w:r>
      <w:r>
        <w:rPr>
          <w:rtl/>
        </w:rPr>
        <w:t>:</w:t>
      </w:r>
      <w:r w:rsidRPr="00220484">
        <w:rPr>
          <w:rtl/>
        </w:rPr>
        <w:t xml:space="preserve"> 33</w:t>
      </w:r>
      <w:r>
        <w:rPr>
          <w:rtl/>
        </w:rPr>
        <w:t>.</w:t>
      </w:r>
      <w:r w:rsidRPr="00220484">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[ 24989 ] </w:t>
      </w:r>
      <w:r>
        <w:rPr>
          <w:rtl/>
        </w:rPr>
        <w:t xml:space="preserve">3 - وعن </w:t>
      </w:r>
      <w:r w:rsidR="007B3A37">
        <w:rPr>
          <w:rtl/>
        </w:rPr>
        <w:t xml:space="preserve">عليّ </w:t>
      </w:r>
      <w:r>
        <w:rPr>
          <w:rtl/>
        </w:rPr>
        <w:t xml:space="preserve">بن إبراهيم </w:t>
      </w:r>
      <w:r w:rsidRPr="008A3CBA">
        <w:rPr>
          <w:rStyle w:val="libFootnotenumChar"/>
          <w:rtl/>
        </w:rPr>
        <w:t>(1)</w:t>
      </w:r>
      <w:r>
        <w:rPr>
          <w:rtl/>
        </w:rPr>
        <w:t xml:space="preserve">، عن صالح بن السندي، عن جعفر بن بشير، عن </w:t>
      </w:r>
      <w:r w:rsidR="007B3A37">
        <w:rPr>
          <w:rtl/>
        </w:rPr>
        <w:t xml:space="preserve">عليّ </w:t>
      </w:r>
      <w:r>
        <w:rPr>
          <w:rtl/>
        </w:rPr>
        <w:t>بن أبي حمزة، عن أبى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أتى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شاب من الانصار فشكا إليه الحاجة، فقال له: تزو</w:t>
      </w:r>
      <w:r w:rsidR="00A80FA9">
        <w:rPr>
          <w:rFonts w:hint="cs"/>
          <w:rtl/>
        </w:rPr>
        <w:t>ّ</w:t>
      </w:r>
      <w:r>
        <w:rPr>
          <w:rtl/>
        </w:rPr>
        <w:t>ج، فقال الشاب: إنّي لأستحيي أن أعود إلى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فلحقه رجل من الانصار فقال: إنّ لي بنتا وسيمة، فزو</w:t>
      </w:r>
      <w:r w:rsidR="00A80FA9">
        <w:rPr>
          <w:rFonts w:hint="cs"/>
          <w:rtl/>
        </w:rPr>
        <w:t>ّ</w:t>
      </w:r>
      <w:r>
        <w:rPr>
          <w:rtl/>
        </w:rPr>
        <w:t>جها إي</w:t>
      </w:r>
      <w:r w:rsidR="00A80FA9">
        <w:rPr>
          <w:rFonts w:hint="cs"/>
          <w:rtl/>
        </w:rPr>
        <w:t>ّ</w:t>
      </w:r>
      <w:r>
        <w:rPr>
          <w:rtl/>
        </w:rPr>
        <w:t>اه، قال: فوس</w:t>
      </w:r>
      <w:r w:rsidR="00A80FA9">
        <w:rPr>
          <w:rFonts w:hint="cs"/>
          <w:rtl/>
        </w:rPr>
        <w:t>ّ</w:t>
      </w:r>
      <w:r>
        <w:rPr>
          <w:rtl/>
        </w:rPr>
        <w:t xml:space="preserve">ع الله عليه، فأتى الشاب </w:t>
      </w:r>
      <w:r w:rsidR="004A37DF">
        <w:rPr>
          <w:rtl/>
        </w:rPr>
        <w:t xml:space="preserve">النبيّ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فأخبره، فقال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يا مع</w:t>
      </w:r>
      <w:r w:rsidR="001F2575">
        <w:rPr>
          <w:rtl/>
        </w:rPr>
        <w:t xml:space="preserve">شرّ </w:t>
      </w:r>
      <w:r>
        <w:rPr>
          <w:rtl/>
        </w:rPr>
        <w:t xml:space="preserve">الشباب عليكم بالباه. </w:t>
      </w:r>
    </w:p>
    <w:p w:rsidR="00F84F17" w:rsidRDefault="00F84F17" w:rsidP="002E7C88">
      <w:pPr>
        <w:pStyle w:val="libNormal"/>
        <w:rPr>
          <w:rtl/>
        </w:rPr>
      </w:pPr>
      <w:r w:rsidRPr="0042356D">
        <w:rPr>
          <w:rStyle w:val="libNormalChar"/>
          <w:rtl/>
        </w:rPr>
        <w:t xml:space="preserve">[ 24990 ] </w:t>
      </w:r>
      <w:r>
        <w:rPr>
          <w:rtl/>
        </w:rPr>
        <w:t xml:space="preserve">4 - وعن </w:t>
      </w:r>
      <w:r w:rsidR="00CD662E">
        <w:rPr>
          <w:rtl/>
        </w:rPr>
        <w:t xml:space="preserve">عدّة </w:t>
      </w:r>
      <w:r>
        <w:rPr>
          <w:rtl/>
        </w:rPr>
        <w:t xml:space="preserve">من أصحابنا، عن أحمد بن أبي عبدالله، عن أبي عبدالله الجاموراني، عن الحسن بن </w:t>
      </w:r>
      <w:r w:rsidR="007B3A37">
        <w:rPr>
          <w:rtl/>
        </w:rPr>
        <w:t xml:space="preserve">عليّ </w:t>
      </w:r>
      <w:r>
        <w:rPr>
          <w:rtl/>
        </w:rPr>
        <w:t xml:space="preserve">بن أبي حمزة، عن المؤمن، عن إسحاق بن </w:t>
      </w:r>
      <w:r w:rsidR="00F224D9">
        <w:rPr>
          <w:rtl/>
        </w:rPr>
        <w:t>عمّار</w:t>
      </w:r>
      <w:r>
        <w:rPr>
          <w:rtl/>
        </w:rPr>
        <w:t xml:space="preserve"> قال: قلت لأبي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الحديث </w:t>
      </w:r>
      <w:r w:rsidR="00F224D9">
        <w:rPr>
          <w:rtl/>
        </w:rPr>
        <w:t>ألذّ</w:t>
      </w:r>
      <w:r>
        <w:rPr>
          <w:rtl/>
        </w:rPr>
        <w:t xml:space="preserve">ي يرويه </w:t>
      </w:r>
      <w:r w:rsidRPr="008A3CBA">
        <w:rPr>
          <w:rStyle w:val="libFootnotenumChar"/>
          <w:rtl/>
        </w:rPr>
        <w:t>(</w:t>
      </w:r>
      <w:r w:rsidR="002E7C88">
        <w:rPr>
          <w:rStyle w:val="libFootnotenumChar"/>
          <w:rFonts w:hint="cs"/>
          <w:rtl/>
        </w:rPr>
        <w:t>2</w:t>
      </w:r>
      <w:r w:rsidRPr="008A3CBA">
        <w:rPr>
          <w:rStyle w:val="libFootnotenumChar"/>
          <w:rtl/>
        </w:rPr>
        <w:t>)</w:t>
      </w:r>
      <w:r>
        <w:rPr>
          <w:rtl/>
        </w:rPr>
        <w:t xml:space="preserve"> الناس حق ان </w:t>
      </w:r>
      <w:r w:rsidR="00CA2645">
        <w:rPr>
          <w:rtl/>
        </w:rPr>
        <w:t xml:space="preserve">رجلاً </w:t>
      </w:r>
      <w:r>
        <w:rPr>
          <w:rtl/>
        </w:rPr>
        <w:t xml:space="preserve">أتى </w:t>
      </w:r>
      <w:r w:rsidR="004A37DF">
        <w:rPr>
          <w:rtl/>
        </w:rPr>
        <w:t xml:space="preserve">النبيّ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فشكا إليه الحاجة فأمره بالتزويج ففعل، </w:t>
      </w:r>
      <w:r w:rsidR="007B3A37">
        <w:rPr>
          <w:rtl/>
        </w:rPr>
        <w:t xml:space="preserve">ثمّ </w:t>
      </w:r>
      <w:r>
        <w:rPr>
          <w:rtl/>
        </w:rPr>
        <w:t xml:space="preserve">أتاه فشكى إليه الحاجة فأمره بالتزويج، </w:t>
      </w:r>
      <w:r w:rsidR="004367C5">
        <w:rPr>
          <w:rtl/>
        </w:rPr>
        <w:t xml:space="preserve">حتّى </w:t>
      </w:r>
      <w:r>
        <w:rPr>
          <w:rtl/>
        </w:rPr>
        <w:t>أمره ثلاث مرّات؟ فقال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هو حق، </w:t>
      </w:r>
      <w:r w:rsidR="007B3A37">
        <w:rPr>
          <w:rtl/>
        </w:rPr>
        <w:t xml:space="preserve">ثمّ </w:t>
      </w:r>
      <w:r>
        <w:rPr>
          <w:rtl/>
        </w:rPr>
        <w:t xml:space="preserve">قال: الرزق مع النساء والعيال. </w:t>
      </w:r>
    </w:p>
    <w:p w:rsidR="00F84F17" w:rsidRDefault="00F84F17" w:rsidP="00F84F17">
      <w:pPr>
        <w:pStyle w:val="libNormal"/>
        <w:rPr>
          <w:rtl/>
        </w:rPr>
      </w:pPr>
      <w:r w:rsidRPr="0042356D">
        <w:rPr>
          <w:rStyle w:val="libNormalChar"/>
          <w:rtl/>
        </w:rPr>
        <w:t xml:space="preserve">[ 24991 ] </w:t>
      </w:r>
      <w:r>
        <w:rPr>
          <w:rtl/>
        </w:rPr>
        <w:t xml:space="preserve">5 - وعنهم، عن أحمد، عن </w:t>
      </w:r>
      <w:r w:rsidR="00CA2645">
        <w:rPr>
          <w:rtl/>
        </w:rPr>
        <w:t>محمّد</w:t>
      </w:r>
      <w:r w:rsidR="00144F6E">
        <w:rPr>
          <w:rtl/>
        </w:rPr>
        <w:t xml:space="preserve"> </w:t>
      </w:r>
      <w:r>
        <w:rPr>
          <w:rtl/>
        </w:rPr>
        <w:t>بن عليّ، عن حمدويه بن عمران، عن ابن أبي ليلى، عن عاصم بن حميد قال: كنت عند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فأتاه رجل فشكى إليه الحاجة فأمره بالتزويج، قال: فاشتد</w:t>
      </w:r>
      <w:r w:rsidR="00A80FA9">
        <w:rPr>
          <w:rFonts w:hint="cs"/>
          <w:rtl/>
        </w:rPr>
        <w:t>ّ</w:t>
      </w:r>
      <w:r>
        <w:rPr>
          <w:rtl/>
        </w:rPr>
        <w:t>ت به الحاجة فأتى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فسأله عن حاله فقال له: اشتد</w:t>
      </w:r>
      <w:r w:rsidR="00A80FA9">
        <w:rPr>
          <w:rFonts w:hint="cs"/>
          <w:rtl/>
        </w:rPr>
        <w:t>ّ</w:t>
      </w:r>
      <w:r>
        <w:rPr>
          <w:rtl/>
        </w:rPr>
        <w:t xml:space="preserve">ت بي الحاجة، قال: ففارق، </w:t>
      </w:r>
      <w:r w:rsidR="007B3A37">
        <w:rPr>
          <w:rtl/>
        </w:rPr>
        <w:t xml:space="preserve">ثمّ </w:t>
      </w:r>
      <w:r>
        <w:rPr>
          <w:rtl/>
        </w:rPr>
        <w:t>أتاه فسأله عن حاله؟ فقال: أثريت وحسن حالي، فقال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إني أمرتك بأمرين أمر الله بهما، قال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الكافي 5: 330 </w:t>
      </w:r>
      <w:r w:rsidR="007C1778">
        <w:rPr>
          <w:rtl/>
        </w:rPr>
        <w:t>/</w:t>
      </w:r>
      <w:r>
        <w:rPr>
          <w:rtl/>
        </w:rPr>
        <w:t xml:space="preserve"> 3. </w:t>
      </w:r>
    </w:p>
    <w:p w:rsidR="00F84F17" w:rsidRPr="00220484" w:rsidRDefault="00F84F17" w:rsidP="00010966">
      <w:pPr>
        <w:pStyle w:val="libFootnote0"/>
        <w:rPr>
          <w:rtl/>
        </w:rPr>
      </w:pPr>
      <w:r w:rsidRPr="00220484">
        <w:rPr>
          <w:rtl/>
        </w:rPr>
        <w:t>(1) في المصدر زيادة</w:t>
      </w:r>
      <w:r>
        <w:rPr>
          <w:rtl/>
        </w:rPr>
        <w:t>:</w:t>
      </w:r>
      <w:r w:rsidRPr="00220484">
        <w:rPr>
          <w:rtl/>
        </w:rPr>
        <w:t xml:space="preserve"> عن ابيه</w:t>
      </w:r>
      <w:r>
        <w:rPr>
          <w:rtl/>
        </w:rPr>
        <w:t>.</w:t>
      </w:r>
      <w:r w:rsidRPr="00220484">
        <w:rPr>
          <w:rtl/>
        </w:rPr>
        <w:t xml:space="preserve"> </w:t>
      </w:r>
    </w:p>
    <w:p w:rsidR="00F84F17" w:rsidRDefault="00F84F17" w:rsidP="00010966">
      <w:pPr>
        <w:pStyle w:val="libFootnote0"/>
        <w:rPr>
          <w:rtl/>
        </w:rPr>
      </w:pPr>
      <w:r>
        <w:rPr>
          <w:rtl/>
        </w:rPr>
        <w:t xml:space="preserve">4 - الكافي 5: 330 </w:t>
      </w:r>
      <w:r w:rsidR="007C1778">
        <w:rPr>
          <w:rtl/>
        </w:rPr>
        <w:t>/</w:t>
      </w:r>
      <w:r>
        <w:rPr>
          <w:rtl/>
        </w:rPr>
        <w:t xml:space="preserve"> 4. </w:t>
      </w:r>
    </w:p>
    <w:p w:rsidR="00F84F17" w:rsidRPr="00220484" w:rsidRDefault="00F84F17" w:rsidP="002E7C88">
      <w:pPr>
        <w:pStyle w:val="libFootnote0"/>
        <w:rPr>
          <w:rtl/>
        </w:rPr>
      </w:pPr>
      <w:r w:rsidRPr="00220484">
        <w:rPr>
          <w:rtl/>
        </w:rPr>
        <w:t>(</w:t>
      </w:r>
      <w:r w:rsidR="002E7C88">
        <w:rPr>
          <w:rFonts w:hint="cs"/>
          <w:rtl/>
        </w:rPr>
        <w:t>2</w:t>
      </w:r>
      <w:r w:rsidRPr="00220484">
        <w:rPr>
          <w:rtl/>
        </w:rPr>
        <w:t>) كذا في المخطوط</w:t>
      </w:r>
      <w:r>
        <w:rPr>
          <w:rtl/>
        </w:rPr>
        <w:t>.</w:t>
      </w:r>
      <w:r w:rsidRPr="00220484">
        <w:rPr>
          <w:rtl/>
        </w:rPr>
        <w:t xml:space="preserve"> </w:t>
      </w:r>
      <w:r w:rsidRPr="002E7C88">
        <w:rPr>
          <w:rtl/>
        </w:rPr>
        <w:t>وكتب فوقه ( يروونه</w:t>
      </w:r>
      <w:r w:rsidRPr="00220484">
        <w:rPr>
          <w:rtl/>
        </w:rPr>
        <w:t xml:space="preserve"> )</w:t>
      </w:r>
      <w:r>
        <w:rPr>
          <w:rtl/>
        </w:rPr>
        <w:t>.</w:t>
      </w:r>
      <w:r w:rsidRPr="00220484">
        <w:rPr>
          <w:rtl/>
        </w:rPr>
        <w:t xml:space="preserve"> </w:t>
      </w:r>
    </w:p>
    <w:p w:rsidR="00F84F17" w:rsidRDefault="00F84F17" w:rsidP="00010966">
      <w:pPr>
        <w:pStyle w:val="libFootnote0"/>
        <w:rPr>
          <w:rtl/>
        </w:rPr>
      </w:pPr>
      <w:r>
        <w:rPr>
          <w:rtl/>
        </w:rPr>
        <w:t xml:space="preserve">5 - الكافي 5: 331 </w:t>
      </w:r>
      <w:r w:rsidR="007C1778">
        <w:rPr>
          <w:rtl/>
        </w:rPr>
        <w:t>/</w:t>
      </w:r>
      <w:r>
        <w:rPr>
          <w:rtl/>
        </w:rPr>
        <w:t xml:space="preserve"> 6. </w:t>
      </w:r>
    </w:p>
    <w:p w:rsidR="00AD106E" w:rsidRDefault="00AD106E" w:rsidP="00010966">
      <w:pPr>
        <w:pStyle w:val="libNormal"/>
        <w:rPr>
          <w:rtl/>
        </w:rPr>
      </w:pPr>
      <w:r>
        <w:rPr>
          <w:rtl/>
        </w:rPr>
        <w:br w:type="page"/>
      </w:r>
    </w:p>
    <w:p w:rsidR="00F84F17" w:rsidRDefault="00F84F17" w:rsidP="00B41723">
      <w:pPr>
        <w:pStyle w:val="libNormal0"/>
        <w:rPr>
          <w:rtl/>
        </w:rPr>
      </w:pPr>
      <w:r>
        <w:rPr>
          <w:rtl/>
        </w:rPr>
        <w:lastRenderedPageBreak/>
        <w:t>الله عزّ وجلّ:</w:t>
      </w:r>
      <w:r w:rsidRPr="0042356D">
        <w:rPr>
          <w:rStyle w:val="libNormalChar"/>
          <w:rtl/>
        </w:rPr>
        <w:t xml:space="preserve"> </w:t>
      </w:r>
      <w:r w:rsidRPr="002E7C88">
        <w:rPr>
          <w:rStyle w:val="libAlaemChar"/>
          <w:rtl/>
        </w:rPr>
        <w:t>(</w:t>
      </w:r>
      <w:r w:rsidR="00B41723" w:rsidRPr="0042356D">
        <w:rPr>
          <w:rStyle w:val="libNormalChar"/>
          <w:rFonts w:hint="cs"/>
          <w:rtl/>
        </w:rPr>
        <w:t xml:space="preserve"> </w:t>
      </w:r>
      <w:r w:rsidR="00B41723" w:rsidRPr="00B41723">
        <w:rPr>
          <w:rStyle w:val="libAieChar"/>
          <w:rtl/>
        </w:rPr>
        <w:t xml:space="preserve">وَأَنكِحُوا الْأَيَامَىٰ مِنكُمْ </w:t>
      </w:r>
      <w:r w:rsidRPr="00B41723">
        <w:rPr>
          <w:rStyle w:val="libNormalChar"/>
          <w:rtl/>
        </w:rPr>
        <w:t xml:space="preserve">- </w:t>
      </w:r>
      <w:r>
        <w:rPr>
          <w:rtl/>
        </w:rPr>
        <w:t xml:space="preserve">إلى قوله - </w:t>
      </w:r>
      <w:r w:rsidR="00B41723" w:rsidRPr="00B41723">
        <w:rPr>
          <w:rStyle w:val="libAieChar"/>
          <w:rtl/>
        </w:rPr>
        <w:t>وَاللَّـهُ وَاسِعٌ عَلِيمٌ</w:t>
      </w:r>
      <w:r w:rsidR="00B41723" w:rsidRPr="0042356D">
        <w:rPr>
          <w:rStyle w:val="libNormalChar"/>
          <w:rtl/>
        </w:rPr>
        <w:t xml:space="preserve"> </w:t>
      </w:r>
      <w:r w:rsidRPr="002E7C88">
        <w:rPr>
          <w:rStyle w:val="libAlaemChar"/>
          <w:rtl/>
        </w:rPr>
        <w:t>)</w:t>
      </w:r>
      <w:r w:rsidRPr="0042356D">
        <w:rPr>
          <w:rStyle w:val="libNormalChar"/>
          <w:rtl/>
        </w:rPr>
        <w:t xml:space="preserve"> </w:t>
      </w:r>
      <w:r w:rsidRPr="008A3CBA">
        <w:rPr>
          <w:rStyle w:val="libFootnotenumChar"/>
          <w:rtl/>
        </w:rPr>
        <w:t>(1)</w:t>
      </w:r>
      <w:r>
        <w:rPr>
          <w:rtl/>
        </w:rPr>
        <w:t xml:space="preserve"> وقال:</w:t>
      </w:r>
      <w:r w:rsidRPr="0042356D">
        <w:rPr>
          <w:rStyle w:val="libNormalChar"/>
          <w:rtl/>
        </w:rPr>
        <w:t xml:space="preserve"> </w:t>
      </w:r>
      <w:r w:rsidRPr="002E7C88">
        <w:rPr>
          <w:rStyle w:val="libAlaemChar"/>
          <w:rtl/>
        </w:rPr>
        <w:t>(</w:t>
      </w:r>
      <w:r w:rsidR="00B41723" w:rsidRPr="0042356D">
        <w:rPr>
          <w:rStyle w:val="libNormalChar"/>
          <w:rFonts w:hint="cs"/>
          <w:rtl/>
        </w:rPr>
        <w:t xml:space="preserve"> </w:t>
      </w:r>
      <w:r w:rsidR="00B41723" w:rsidRPr="00B41723">
        <w:rPr>
          <w:rStyle w:val="libAieChar"/>
          <w:rtl/>
        </w:rPr>
        <w:t>وَإِن يَتَفَرَّقَا يُغْنِ اللَّـهُ كُلًّا مِّن سَعَتِهِ</w:t>
      </w:r>
      <w:r w:rsidR="00B41723" w:rsidRPr="0042356D">
        <w:rPr>
          <w:rStyle w:val="libNormalChar"/>
          <w:rtl/>
        </w:rPr>
        <w:t xml:space="preserve"> </w:t>
      </w:r>
      <w:r w:rsidRPr="002E7C88">
        <w:rPr>
          <w:rStyle w:val="libAlaemChar"/>
          <w:rtl/>
        </w:rPr>
        <w:t>)</w:t>
      </w:r>
      <w:r w:rsidRPr="0042356D">
        <w:rPr>
          <w:rStyle w:val="libNormalChar"/>
          <w:rtl/>
        </w:rPr>
        <w:t xml:space="preserve"> </w:t>
      </w:r>
      <w:r w:rsidRPr="008A3CBA">
        <w:rPr>
          <w:rStyle w:val="libFootnotenumChar"/>
          <w:rtl/>
        </w:rPr>
        <w:t>(2)</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(3)</w:t>
      </w:r>
      <w:r>
        <w:rPr>
          <w:rtl/>
        </w:rPr>
        <w:t xml:space="preserve">، ويأتي ما </w:t>
      </w:r>
      <w:r w:rsidR="00CD662E">
        <w:rPr>
          <w:rtl/>
        </w:rPr>
        <w:t xml:space="preserve">يدلّ </w:t>
      </w:r>
      <w:r>
        <w:rPr>
          <w:rtl/>
        </w:rPr>
        <w:t xml:space="preserve">عليه </w:t>
      </w:r>
      <w:r w:rsidRPr="008A3CBA">
        <w:rPr>
          <w:rStyle w:val="libFootnotenumChar"/>
          <w:rtl/>
        </w:rPr>
        <w:t>(4)</w:t>
      </w:r>
      <w:r>
        <w:rPr>
          <w:rtl/>
        </w:rPr>
        <w:t xml:space="preserve">. </w:t>
      </w:r>
    </w:p>
    <w:p w:rsidR="00F84F17" w:rsidRDefault="00F84F17" w:rsidP="00F84F17">
      <w:pPr>
        <w:pStyle w:val="Heading2Center"/>
        <w:rPr>
          <w:rtl/>
        </w:rPr>
      </w:pPr>
      <w:bookmarkStart w:id="41" w:name="_Toc306632633"/>
      <w:bookmarkStart w:id="42" w:name="_Toc379097700"/>
      <w:bookmarkStart w:id="43" w:name="_Toc174804189"/>
      <w:r>
        <w:rPr>
          <w:rtl/>
        </w:rPr>
        <w:t>12 - باب استحباب السعي في التزويج والشفاعة فيه، وعدم</w:t>
      </w:r>
      <w:bookmarkEnd w:id="41"/>
      <w:r>
        <w:rPr>
          <w:rtl/>
        </w:rPr>
        <w:t xml:space="preserve"> </w:t>
      </w:r>
      <w:bookmarkStart w:id="44" w:name="_Toc306632634"/>
      <w:r>
        <w:rPr>
          <w:rtl/>
        </w:rPr>
        <w:t>جواز</w:t>
      </w:r>
      <w:r w:rsidR="002E7C88">
        <w:rPr>
          <w:rtl/>
        </w:rPr>
        <w:t xml:space="preserve"> السعي في تفريق بين الزوجين وال</w:t>
      </w:r>
      <w:r w:rsidR="002E7C88">
        <w:rPr>
          <w:rFonts w:hint="cs"/>
          <w:rtl/>
        </w:rPr>
        <w:t>إِ</w:t>
      </w:r>
      <w:r>
        <w:rPr>
          <w:rtl/>
        </w:rPr>
        <w:t>فساد بينهما</w:t>
      </w:r>
      <w:bookmarkEnd w:id="42"/>
      <w:bookmarkEnd w:id="43"/>
      <w:bookmarkEnd w:id="44"/>
      <w:r>
        <w:rPr>
          <w:rtl/>
        </w:rPr>
        <w:t xml:space="preserve"> </w:t>
      </w:r>
    </w:p>
    <w:p w:rsidR="00F84F17" w:rsidRDefault="00F84F17" w:rsidP="002E7C88">
      <w:pPr>
        <w:pStyle w:val="libNormal"/>
        <w:rPr>
          <w:rtl/>
        </w:rPr>
      </w:pPr>
      <w:r w:rsidRPr="0042356D">
        <w:rPr>
          <w:rStyle w:val="libNormalChar"/>
          <w:rtl/>
        </w:rPr>
        <w:t xml:space="preserve">[ 24992 ]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Pr>
          <w:rtl/>
        </w:rPr>
        <w:t>، عن عثمان بن عيسى، عن سماعة بن مهران،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من زو</w:t>
      </w:r>
      <w:r w:rsidR="002E7C88">
        <w:rPr>
          <w:rFonts w:hint="cs"/>
          <w:rtl/>
        </w:rPr>
        <w:t>ّ</w:t>
      </w:r>
      <w:r>
        <w:rPr>
          <w:rtl/>
        </w:rPr>
        <w:t>ج أعزبا</w:t>
      </w:r>
      <w:r w:rsidR="002E7C88">
        <w:rPr>
          <w:rFonts w:hint="cs"/>
          <w:rtl/>
        </w:rPr>
        <w:t>ً</w:t>
      </w:r>
      <w:r>
        <w:rPr>
          <w:rtl/>
        </w:rPr>
        <w:t xml:space="preserve"> </w:t>
      </w:r>
      <w:r w:rsidRPr="008A3CBA">
        <w:rPr>
          <w:rStyle w:val="libFootnotenumChar"/>
          <w:rtl/>
        </w:rPr>
        <w:t>(</w:t>
      </w:r>
      <w:r w:rsidR="002E7C88">
        <w:rPr>
          <w:rStyle w:val="libFootnotenumChar"/>
          <w:rFonts w:hint="cs"/>
          <w:rtl/>
        </w:rPr>
        <w:t>5</w:t>
      </w:r>
      <w:r w:rsidRPr="008A3CBA">
        <w:rPr>
          <w:rStyle w:val="libFootnotenumChar"/>
          <w:rtl/>
        </w:rPr>
        <w:t>)</w:t>
      </w:r>
      <w:r>
        <w:rPr>
          <w:rtl/>
        </w:rPr>
        <w:t xml:space="preserve"> كان مم</w:t>
      </w:r>
      <w:r w:rsidR="002E7C88">
        <w:rPr>
          <w:rFonts w:hint="cs"/>
          <w:rtl/>
        </w:rPr>
        <w:t>ّ</w:t>
      </w:r>
      <w:r>
        <w:rPr>
          <w:rtl/>
        </w:rPr>
        <w:t xml:space="preserve">ن ينظر الله إليه يوم القيامة. </w:t>
      </w:r>
    </w:p>
    <w:p w:rsidR="00F84F17" w:rsidRDefault="00F84F17" w:rsidP="00F84F17">
      <w:pPr>
        <w:pStyle w:val="libNormal"/>
        <w:rPr>
          <w:rtl/>
        </w:rPr>
      </w:pPr>
      <w:r w:rsidRPr="0042356D">
        <w:rPr>
          <w:rStyle w:val="libNormalChar"/>
          <w:rtl/>
        </w:rPr>
        <w:t xml:space="preserve">[ 24993 ] </w:t>
      </w:r>
      <w:r>
        <w:rPr>
          <w:rtl/>
        </w:rPr>
        <w:t xml:space="preserve">2 - وعن </w:t>
      </w:r>
      <w:r w:rsidR="007B3A37">
        <w:rPr>
          <w:rtl/>
        </w:rPr>
        <w:t xml:space="preserve">عليّ </w:t>
      </w:r>
      <w:r>
        <w:rPr>
          <w:rtl/>
        </w:rPr>
        <w:t>بن إبراهيم، عن أبيه، عن النوفلي، عن السكوني،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أفضل الشفاعات أن تشفع بين اثنين في نكاح </w:t>
      </w:r>
      <w:r w:rsidR="004367C5">
        <w:rPr>
          <w:rtl/>
        </w:rPr>
        <w:t xml:space="preserve">حتّى </w:t>
      </w:r>
      <w:r>
        <w:rPr>
          <w:rtl/>
        </w:rPr>
        <w:t xml:space="preserve">يجمع الله بينهما. </w:t>
      </w:r>
    </w:p>
    <w:p w:rsidR="00F84F17" w:rsidRDefault="00F84F17" w:rsidP="002E7C88">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2E7C88">
        <w:rPr>
          <w:rStyle w:val="libFootnotenumChar"/>
          <w:rFonts w:hint="cs"/>
          <w:rtl/>
        </w:rPr>
        <w:t>6</w:t>
      </w:r>
      <w:r w:rsidRPr="008A3CBA">
        <w:rPr>
          <w:rStyle w:val="libFootnotenumChar"/>
          <w:rtl/>
        </w:rPr>
        <w:t>)</w:t>
      </w:r>
      <w:r>
        <w:rPr>
          <w:rtl/>
        </w:rPr>
        <w:t xml:space="preserve">، وكذا </w:t>
      </w:r>
      <w:r w:rsidR="00F224D9">
        <w:rPr>
          <w:rtl/>
        </w:rPr>
        <w:t>ألذّ</w:t>
      </w:r>
      <w:r>
        <w:rPr>
          <w:rtl/>
        </w:rPr>
        <w:t xml:space="preserve">ي قبله. </w:t>
      </w:r>
    </w:p>
    <w:p w:rsidR="00F84F17" w:rsidRDefault="00F84F17" w:rsidP="00F84F17">
      <w:pPr>
        <w:pStyle w:val="libNormal"/>
        <w:rPr>
          <w:rtl/>
        </w:rPr>
      </w:pPr>
      <w:r w:rsidRPr="0042356D">
        <w:rPr>
          <w:rStyle w:val="libNormalChar"/>
          <w:rtl/>
        </w:rPr>
        <w:t xml:space="preserve">[ 24994 ]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الخصال ): عن أبيه، عن سعد، عن أحمد ابن أبي عبدالله، عن النهيكي، عن </w:t>
      </w:r>
      <w:r w:rsidR="007B3A37">
        <w:rPr>
          <w:rtl/>
        </w:rPr>
        <w:t xml:space="preserve">عليّ </w:t>
      </w:r>
      <w:r>
        <w:rPr>
          <w:rtl/>
        </w:rPr>
        <w:t xml:space="preserve">بن جعفر، عن أخيه </w:t>
      </w:r>
    </w:p>
    <w:p w:rsidR="00F84F17" w:rsidRDefault="00010966" w:rsidP="00010966">
      <w:pPr>
        <w:pStyle w:val="libLine"/>
        <w:rPr>
          <w:rtl/>
        </w:rPr>
      </w:pPr>
      <w:r>
        <w:rPr>
          <w:rtl/>
        </w:rPr>
        <w:t>____________________</w:t>
      </w:r>
    </w:p>
    <w:p w:rsidR="00F84F17" w:rsidRPr="00220484" w:rsidRDefault="00F84F17" w:rsidP="00010966">
      <w:pPr>
        <w:pStyle w:val="libFootnote0"/>
        <w:rPr>
          <w:rtl/>
        </w:rPr>
      </w:pPr>
      <w:r w:rsidRPr="00220484">
        <w:rPr>
          <w:rtl/>
        </w:rPr>
        <w:t>(1) النور 24</w:t>
      </w:r>
      <w:r>
        <w:rPr>
          <w:rtl/>
        </w:rPr>
        <w:t>:</w:t>
      </w:r>
      <w:r w:rsidRPr="00220484">
        <w:rPr>
          <w:rtl/>
        </w:rPr>
        <w:t xml:space="preserve"> 32</w:t>
      </w:r>
      <w:r>
        <w:rPr>
          <w:rtl/>
        </w:rPr>
        <w:t>.</w:t>
      </w:r>
      <w:r w:rsidRPr="00220484">
        <w:rPr>
          <w:rtl/>
        </w:rPr>
        <w:t xml:space="preserve"> </w:t>
      </w:r>
    </w:p>
    <w:p w:rsidR="00F84F17" w:rsidRPr="00220484" w:rsidRDefault="00F84F17" w:rsidP="00010966">
      <w:pPr>
        <w:pStyle w:val="libFootnote0"/>
        <w:rPr>
          <w:rtl/>
        </w:rPr>
      </w:pPr>
      <w:r w:rsidRPr="00220484">
        <w:rPr>
          <w:rtl/>
        </w:rPr>
        <w:t>(2) النساء 4</w:t>
      </w:r>
      <w:r>
        <w:rPr>
          <w:rtl/>
        </w:rPr>
        <w:t>:</w:t>
      </w:r>
      <w:r w:rsidRPr="00220484">
        <w:rPr>
          <w:rtl/>
        </w:rPr>
        <w:t xml:space="preserve"> 130</w:t>
      </w:r>
      <w:r>
        <w:rPr>
          <w:rtl/>
        </w:rPr>
        <w:t>.</w:t>
      </w:r>
      <w:r w:rsidRPr="00220484">
        <w:rPr>
          <w:rtl/>
        </w:rPr>
        <w:t xml:space="preserve"> </w:t>
      </w:r>
    </w:p>
    <w:p w:rsidR="00F84F17" w:rsidRPr="00220484" w:rsidRDefault="00F84F17" w:rsidP="00010966">
      <w:pPr>
        <w:pStyle w:val="libFootnote0"/>
        <w:rPr>
          <w:rtl/>
        </w:rPr>
      </w:pPr>
      <w:r w:rsidRPr="00220484">
        <w:rPr>
          <w:rtl/>
        </w:rPr>
        <w:t xml:space="preserve">(3) تقدم في الباب 10 من هذه </w:t>
      </w:r>
      <w:r w:rsidR="00AD67CF">
        <w:rPr>
          <w:rtl/>
        </w:rPr>
        <w:t>الأبواب</w:t>
      </w:r>
      <w:r>
        <w:rPr>
          <w:rtl/>
        </w:rPr>
        <w:t>.</w:t>
      </w:r>
      <w:r w:rsidRPr="00220484">
        <w:rPr>
          <w:rtl/>
        </w:rPr>
        <w:t xml:space="preserve"> </w:t>
      </w:r>
    </w:p>
    <w:p w:rsidR="00F84F17" w:rsidRPr="00220484" w:rsidRDefault="00F84F17" w:rsidP="00010966">
      <w:pPr>
        <w:pStyle w:val="libFootnote0"/>
        <w:rPr>
          <w:rtl/>
        </w:rPr>
      </w:pPr>
      <w:r w:rsidRPr="00220484">
        <w:rPr>
          <w:rtl/>
        </w:rPr>
        <w:t xml:space="preserve">(4) ياتي في الباب 25 من هذه </w:t>
      </w:r>
      <w:r w:rsidR="00AD67CF">
        <w:rPr>
          <w:rtl/>
        </w:rPr>
        <w:t>الأبواب</w:t>
      </w:r>
      <w:r>
        <w:rPr>
          <w:rtl/>
        </w:rPr>
        <w:t>.</w:t>
      </w:r>
      <w:r w:rsidRPr="00220484">
        <w:rPr>
          <w:rtl/>
        </w:rPr>
        <w:t xml:space="preserve"> </w:t>
      </w:r>
    </w:p>
    <w:p w:rsidR="00F84F17" w:rsidRDefault="00F84F17" w:rsidP="002E7C88">
      <w:pPr>
        <w:pStyle w:val="libFootnoteCenterBold"/>
        <w:rPr>
          <w:rtl/>
        </w:rPr>
      </w:pPr>
      <w:r>
        <w:rPr>
          <w:rtl/>
        </w:rPr>
        <w:t xml:space="preserve">الباب 12 </w:t>
      </w:r>
    </w:p>
    <w:p w:rsidR="00F84F17" w:rsidRDefault="00F84F17" w:rsidP="002E7C88">
      <w:pPr>
        <w:pStyle w:val="libFootnoteCenterBold"/>
        <w:rPr>
          <w:rtl/>
        </w:rPr>
      </w:pPr>
      <w:r>
        <w:rPr>
          <w:rtl/>
        </w:rPr>
        <w:t xml:space="preserve">فيه 6 احاديث </w:t>
      </w:r>
    </w:p>
    <w:p w:rsidR="00F84F17" w:rsidRDefault="00F84F17" w:rsidP="00010966">
      <w:pPr>
        <w:pStyle w:val="libFootnote0"/>
        <w:rPr>
          <w:rtl/>
        </w:rPr>
      </w:pPr>
      <w:r>
        <w:rPr>
          <w:rtl/>
        </w:rPr>
        <w:t xml:space="preserve">1 - الكافي 5: 331 </w:t>
      </w:r>
      <w:r w:rsidR="007C1778">
        <w:rPr>
          <w:rtl/>
        </w:rPr>
        <w:t>/</w:t>
      </w:r>
      <w:r>
        <w:rPr>
          <w:rtl/>
        </w:rPr>
        <w:t xml:space="preserve"> 2، التهذيب 7: 404 </w:t>
      </w:r>
      <w:r w:rsidR="007C1778">
        <w:rPr>
          <w:rtl/>
        </w:rPr>
        <w:t>/</w:t>
      </w:r>
      <w:r>
        <w:rPr>
          <w:rtl/>
        </w:rPr>
        <w:t xml:space="preserve"> 1617. </w:t>
      </w:r>
    </w:p>
    <w:p w:rsidR="00F84F17" w:rsidRPr="00220484" w:rsidRDefault="00F84F17" w:rsidP="002E7C88">
      <w:pPr>
        <w:pStyle w:val="libFootnote0"/>
        <w:rPr>
          <w:rtl/>
        </w:rPr>
      </w:pPr>
      <w:r w:rsidRPr="00220484">
        <w:rPr>
          <w:rtl/>
        </w:rPr>
        <w:t>(</w:t>
      </w:r>
      <w:r w:rsidR="002E7C88">
        <w:rPr>
          <w:rFonts w:hint="cs"/>
          <w:rtl/>
        </w:rPr>
        <w:t>5</w:t>
      </w:r>
      <w:r w:rsidRPr="00220484">
        <w:rPr>
          <w:rtl/>
        </w:rPr>
        <w:t xml:space="preserve">) في </w:t>
      </w:r>
      <w:r w:rsidRPr="002E7C88">
        <w:rPr>
          <w:rtl/>
        </w:rPr>
        <w:t>المصححة ( اعزب</w:t>
      </w:r>
      <w:r w:rsidRPr="00220484">
        <w:rPr>
          <w:rtl/>
        </w:rPr>
        <w:t xml:space="preserve"> خ ل )</w:t>
      </w:r>
      <w:r>
        <w:rPr>
          <w:rtl/>
        </w:rPr>
        <w:t>.</w:t>
      </w:r>
      <w:r w:rsidRPr="00220484">
        <w:rPr>
          <w:rtl/>
        </w:rPr>
        <w:t xml:space="preserve"> </w:t>
      </w:r>
    </w:p>
    <w:p w:rsidR="00F84F17" w:rsidRDefault="00F84F17" w:rsidP="00010966">
      <w:pPr>
        <w:pStyle w:val="libFootnote0"/>
        <w:rPr>
          <w:rtl/>
        </w:rPr>
      </w:pPr>
      <w:r>
        <w:rPr>
          <w:rtl/>
        </w:rPr>
        <w:t xml:space="preserve">2 - الكافي 5: 331 </w:t>
      </w:r>
      <w:r w:rsidR="007C1778">
        <w:rPr>
          <w:rtl/>
        </w:rPr>
        <w:t>/</w:t>
      </w:r>
      <w:r>
        <w:rPr>
          <w:rtl/>
        </w:rPr>
        <w:t xml:space="preserve"> 1. </w:t>
      </w:r>
    </w:p>
    <w:p w:rsidR="00F84F17" w:rsidRPr="00220484" w:rsidRDefault="00F84F17" w:rsidP="002E7C88">
      <w:pPr>
        <w:pStyle w:val="libFootnote0"/>
        <w:rPr>
          <w:rtl/>
        </w:rPr>
      </w:pPr>
      <w:r w:rsidRPr="00220484">
        <w:rPr>
          <w:rtl/>
        </w:rPr>
        <w:t>(</w:t>
      </w:r>
      <w:r w:rsidR="002E7C88">
        <w:rPr>
          <w:rFonts w:hint="cs"/>
          <w:rtl/>
        </w:rPr>
        <w:t>6</w:t>
      </w:r>
      <w:r w:rsidRPr="00220484">
        <w:rPr>
          <w:rtl/>
        </w:rPr>
        <w:t>) التهذيب 7</w:t>
      </w:r>
      <w:r>
        <w:rPr>
          <w:rtl/>
        </w:rPr>
        <w:t>:</w:t>
      </w:r>
      <w:r w:rsidRPr="00220484">
        <w:rPr>
          <w:rtl/>
        </w:rPr>
        <w:t xml:space="preserve"> 405 </w:t>
      </w:r>
      <w:r w:rsidR="007C1778">
        <w:rPr>
          <w:rtl/>
        </w:rPr>
        <w:t>/</w:t>
      </w:r>
      <w:r w:rsidRPr="00220484">
        <w:rPr>
          <w:rtl/>
        </w:rPr>
        <w:t xml:space="preserve"> 1618</w:t>
      </w:r>
      <w:r>
        <w:rPr>
          <w:rtl/>
        </w:rPr>
        <w:t>.</w:t>
      </w:r>
      <w:r w:rsidRPr="00220484">
        <w:rPr>
          <w:rtl/>
        </w:rPr>
        <w:t xml:space="preserve"> </w:t>
      </w:r>
    </w:p>
    <w:p w:rsidR="00F84F17" w:rsidRDefault="00F84F17" w:rsidP="00010966">
      <w:pPr>
        <w:pStyle w:val="libFootnote0"/>
        <w:rPr>
          <w:rtl/>
        </w:rPr>
      </w:pPr>
      <w:r>
        <w:rPr>
          <w:rtl/>
        </w:rPr>
        <w:t xml:space="preserve">3 - الخصال: 141 </w:t>
      </w:r>
      <w:r w:rsidR="007C1778">
        <w:rPr>
          <w:rtl/>
        </w:rPr>
        <w:t>/</w:t>
      </w:r>
      <w:r>
        <w:rPr>
          <w:rtl/>
        </w:rPr>
        <w:t xml:space="preserve"> 162.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موسى بن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ثلاثة </w:t>
      </w:r>
      <w:r w:rsidR="007C07A4">
        <w:rPr>
          <w:rtl/>
        </w:rPr>
        <w:t xml:space="preserve">يستظلّون بظلّ </w:t>
      </w:r>
      <w:r>
        <w:rPr>
          <w:rtl/>
        </w:rPr>
        <w:t xml:space="preserve">عرش الله يوم القيامة يوم لا ظل </w:t>
      </w:r>
      <w:r w:rsidR="00E5033F">
        <w:rPr>
          <w:rtl/>
        </w:rPr>
        <w:t xml:space="preserve">إلّا </w:t>
      </w:r>
      <w:r>
        <w:rPr>
          <w:rtl/>
        </w:rPr>
        <w:t xml:space="preserve">ظله، رجل زوج أخاه المسلم، أو أخدمه، أو كتم له </w:t>
      </w:r>
      <w:r w:rsidR="007C07A4">
        <w:rPr>
          <w:rtl/>
        </w:rPr>
        <w:t>سرّاً</w:t>
      </w:r>
      <w:r>
        <w:rPr>
          <w:rtl/>
        </w:rPr>
        <w:t xml:space="preserve">. </w:t>
      </w:r>
    </w:p>
    <w:p w:rsidR="00F84F17" w:rsidRDefault="00F84F17" w:rsidP="00F84F17">
      <w:pPr>
        <w:pStyle w:val="libNormal"/>
        <w:rPr>
          <w:rtl/>
        </w:rPr>
      </w:pPr>
      <w:r w:rsidRPr="0042356D">
        <w:rPr>
          <w:rStyle w:val="libNormalChar"/>
          <w:rtl/>
        </w:rPr>
        <w:t xml:space="preserve">[ 24995 ] </w:t>
      </w:r>
      <w:r>
        <w:rPr>
          <w:rtl/>
        </w:rPr>
        <w:t xml:space="preserve">4 - وعن حمزة بن </w:t>
      </w:r>
      <w:r w:rsidR="00CA2645">
        <w:rPr>
          <w:rtl/>
        </w:rPr>
        <w:t>محمّد</w:t>
      </w:r>
      <w:r w:rsidR="00144F6E">
        <w:rPr>
          <w:rtl/>
        </w:rPr>
        <w:t xml:space="preserve"> </w:t>
      </w:r>
      <w:r>
        <w:rPr>
          <w:rtl/>
        </w:rPr>
        <w:t xml:space="preserve">العلوي، عن </w:t>
      </w:r>
      <w:r w:rsidR="007B3A37">
        <w:rPr>
          <w:rtl/>
        </w:rPr>
        <w:t xml:space="preserve">عليّ </w:t>
      </w:r>
      <w:r>
        <w:rPr>
          <w:rtl/>
        </w:rPr>
        <w:t>بن إبراهيم، عن أبيه، عن عثمان بن عيسى، عن سماعة بن مهران،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أربعة ينظر الله إليهم يوم القيامة: من أقال نادما</w:t>
      </w:r>
      <w:r w:rsidR="00BA765B">
        <w:rPr>
          <w:rFonts w:hint="cs"/>
          <w:rtl/>
        </w:rPr>
        <w:t>ً</w:t>
      </w:r>
      <w:r>
        <w:rPr>
          <w:rtl/>
        </w:rPr>
        <w:t xml:space="preserve">، أو أغاث لهفان، أو أعتق نسمة، أو </w:t>
      </w:r>
      <w:r w:rsidR="00BA765B">
        <w:rPr>
          <w:rtl/>
        </w:rPr>
        <w:t xml:space="preserve">زوّج </w:t>
      </w:r>
      <w:r>
        <w:rPr>
          <w:rtl/>
        </w:rPr>
        <w:t>عزبا</w:t>
      </w:r>
      <w:r w:rsidR="00BA765B">
        <w:rPr>
          <w:rFonts w:hint="cs"/>
          <w:rtl/>
        </w:rPr>
        <w:t>ً</w:t>
      </w:r>
      <w:r>
        <w:rPr>
          <w:rtl/>
        </w:rPr>
        <w:t xml:space="preserve">. </w:t>
      </w:r>
    </w:p>
    <w:p w:rsidR="00F84F17" w:rsidRDefault="00F84F17" w:rsidP="00F84F17">
      <w:pPr>
        <w:pStyle w:val="libNormal"/>
        <w:rPr>
          <w:rtl/>
        </w:rPr>
      </w:pPr>
      <w:r w:rsidRPr="0042356D">
        <w:rPr>
          <w:rStyle w:val="libNormalChar"/>
          <w:rtl/>
        </w:rPr>
        <w:t xml:space="preserve">[ 24996 ] </w:t>
      </w:r>
      <w:r>
        <w:rPr>
          <w:rtl/>
        </w:rPr>
        <w:t>5 - وفي</w:t>
      </w:r>
      <w:r w:rsidRPr="0042356D">
        <w:rPr>
          <w:rStyle w:val="libNormalChar"/>
          <w:rtl/>
        </w:rPr>
        <w:t xml:space="preserve"> ( </w:t>
      </w:r>
      <w:r>
        <w:rPr>
          <w:rtl/>
        </w:rPr>
        <w:t xml:space="preserve">عقاب الاعمال ): بسند تقدّم </w:t>
      </w:r>
      <w:r w:rsidRPr="008A3CBA">
        <w:rPr>
          <w:rStyle w:val="libFootnotenumChar"/>
          <w:rtl/>
        </w:rPr>
        <w:t>(1)</w:t>
      </w:r>
      <w:r>
        <w:rPr>
          <w:rtl/>
        </w:rPr>
        <w:t xml:space="preserve"> في عيادة المريض عن </w:t>
      </w:r>
      <w:r w:rsidR="004A37DF">
        <w:rPr>
          <w:rtl/>
        </w:rPr>
        <w:t xml:space="preserve">النبيّ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 في حديث - قال: ومن عمل في تزويج بين مؤمنين </w:t>
      </w:r>
      <w:r w:rsidR="004367C5">
        <w:rPr>
          <w:rtl/>
        </w:rPr>
        <w:t xml:space="preserve">حتّى </w:t>
      </w:r>
      <w:r>
        <w:rPr>
          <w:rtl/>
        </w:rPr>
        <w:t>يجمع بينهما زوجه الله عزّ وجلّ ألف امرأة من الحور العين، كل امرأة في قصر من در</w:t>
      </w:r>
      <w:r w:rsidR="00BA765B">
        <w:rPr>
          <w:rFonts w:hint="cs"/>
          <w:rtl/>
        </w:rPr>
        <w:t>ّ</w:t>
      </w:r>
      <w:r>
        <w:rPr>
          <w:rtl/>
        </w:rPr>
        <w:t xml:space="preserve"> وياقوت، وكان له بكل خطوة خطاها أو بكل كلمة تكلم بها في ذلك عمل سنة، قيام ليلها وصيام نهارها، ومن عمل في فرقة بين امرأة وزوجها كان عليه غضب الله ولعنته في الدنيا والآخرة، وكان حقا على الله أن يرضخه بألف صخرة من نار، ومن مشى في فساد ما بينهما ولم يفرق كان في سخط الله عزّ وجلّ ولعنته في الدنيا والآخرة، وحرم</w:t>
      </w:r>
      <w:r w:rsidRPr="0042356D">
        <w:rPr>
          <w:rStyle w:val="libNormalChar"/>
          <w:rtl/>
        </w:rPr>
        <w:t xml:space="preserve"> ( </w:t>
      </w:r>
      <w:r>
        <w:rPr>
          <w:rtl/>
        </w:rPr>
        <w:t>الله عليه</w:t>
      </w:r>
      <w:r w:rsidRPr="0042356D">
        <w:rPr>
          <w:rStyle w:val="libNormalChar"/>
          <w:rtl/>
        </w:rPr>
        <w:t xml:space="preserve"> ) </w:t>
      </w:r>
      <w:r w:rsidRPr="008A3CBA">
        <w:rPr>
          <w:rStyle w:val="libFootnotenumChar"/>
          <w:rtl/>
        </w:rPr>
        <w:t>(2)</w:t>
      </w:r>
      <w:r>
        <w:rPr>
          <w:rtl/>
        </w:rPr>
        <w:t xml:space="preserve"> النظر إلى وجهه. </w:t>
      </w:r>
    </w:p>
    <w:p w:rsidR="00F84F17" w:rsidRDefault="00F84F17" w:rsidP="00F84F17">
      <w:pPr>
        <w:pStyle w:val="libNormal"/>
        <w:rPr>
          <w:rtl/>
        </w:rPr>
      </w:pPr>
      <w:r w:rsidRPr="0042356D">
        <w:rPr>
          <w:rStyle w:val="libNormalChar"/>
          <w:rtl/>
        </w:rPr>
        <w:t xml:space="preserve">[ 24997 ] </w:t>
      </w:r>
      <w:r>
        <w:rPr>
          <w:rtl/>
        </w:rPr>
        <w:t>6 - عبدالله بن جعفر في</w:t>
      </w:r>
      <w:r w:rsidRPr="0042356D">
        <w:rPr>
          <w:rStyle w:val="libNormalChar"/>
          <w:rtl/>
        </w:rPr>
        <w:t xml:space="preserve"> ( </w:t>
      </w:r>
      <w:r>
        <w:rPr>
          <w:rtl/>
        </w:rPr>
        <w:t xml:space="preserve">قرب </w:t>
      </w:r>
      <w:r w:rsidR="00BA765B">
        <w:rPr>
          <w:rtl/>
        </w:rPr>
        <w:t>الإِسناد</w:t>
      </w:r>
      <w:r>
        <w:rPr>
          <w:rtl/>
        </w:rPr>
        <w:t xml:space="preserve"> ): عن </w:t>
      </w:r>
      <w:r w:rsidR="00CA2645">
        <w:rPr>
          <w:rtl/>
        </w:rPr>
        <w:t>محمّد</w:t>
      </w:r>
      <w:r w:rsidR="00144F6E">
        <w:rPr>
          <w:rtl/>
        </w:rPr>
        <w:t xml:space="preserve"> </w:t>
      </w:r>
      <w:r>
        <w:rPr>
          <w:rtl/>
        </w:rPr>
        <w:t>بن عبد الحميد، عن عبد السلام بن سالم، عن الحسن بن سالم قال: بعثني أبوالحسن موسى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إلى عم</w:t>
      </w:r>
      <w:r w:rsidR="00BA765B">
        <w:rPr>
          <w:rFonts w:hint="cs"/>
          <w:rtl/>
        </w:rPr>
        <w:t>ّ</w:t>
      </w:r>
      <w:r>
        <w:rPr>
          <w:rtl/>
        </w:rPr>
        <w:t xml:space="preserve">ته يسألها </w:t>
      </w:r>
      <w:r w:rsidR="00297088">
        <w:rPr>
          <w:rtl/>
        </w:rPr>
        <w:t>شيئاً</w:t>
      </w:r>
      <w:r>
        <w:rPr>
          <w:rtl/>
        </w:rPr>
        <w:t xml:space="preserve"> كان لها ت</w:t>
      </w:r>
      <w:r w:rsidR="00BA765B">
        <w:rPr>
          <w:rFonts w:hint="cs"/>
          <w:rtl/>
        </w:rPr>
        <w:t>ُ</w:t>
      </w:r>
      <w:r>
        <w:rPr>
          <w:rtl/>
        </w:rPr>
        <w:t xml:space="preserve">عين به </w:t>
      </w:r>
      <w:r w:rsidR="00CA2645">
        <w:rPr>
          <w:rtl/>
        </w:rPr>
        <w:t>محمّد</w:t>
      </w:r>
      <w:r w:rsidR="00144F6E">
        <w:rPr>
          <w:rtl/>
        </w:rPr>
        <w:t xml:space="preserve"> </w:t>
      </w:r>
      <w:r>
        <w:rPr>
          <w:rtl/>
        </w:rPr>
        <w:t xml:space="preserve">بن جعفر في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الخصال: 224 </w:t>
      </w:r>
      <w:r w:rsidR="007C1778">
        <w:rPr>
          <w:rtl/>
        </w:rPr>
        <w:t>/</w:t>
      </w:r>
      <w:r>
        <w:rPr>
          <w:rtl/>
        </w:rPr>
        <w:t xml:space="preserve"> 55، واورده في الحديث 5 من الباب 3 من </w:t>
      </w:r>
      <w:r w:rsidR="007C1778">
        <w:rPr>
          <w:rtl/>
        </w:rPr>
        <w:t xml:space="preserve">أبواب </w:t>
      </w:r>
      <w:r>
        <w:rPr>
          <w:rtl/>
        </w:rPr>
        <w:t xml:space="preserve">التجارة. </w:t>
      </w:r>
    </w:p>
    <w:p w:rsidR="00F84F17" w:rsidRDefault="00F84F17" w:rsidP="00010966">
      <w:pPr>
        <w:pStyle w:val="libFootnote0"/>
        <w:rPr>
          <w:rtl/>
        </w:rPr>
      </w:pPr>
      <w:r>
        <w:rPr>
          <w:rtl/>
        </w:rPr>
        <w:t xml:space="preserve">5 - عقاب الاعمال: 340. </w:t>
      </w:r>
    </w:p>
    <w:p w:rsidR="00F84F17" w:rsidRPr="00220484" w:rsidRDefault="00F84F17" w:rsidP="00010966">
      <w:pPr>
        <w:pStyle w:val="libFootnote0"/>
        <w:rPr>
          <w:rtl/>
        </w:rPr>
      </w:pPr>
      <w:r w:rsidRPr="00220484">
        <w:rPr>
          <w:rtl/>
        </w:rPr>
        <w:t xml:space="preserve">(1) تقدم في الحديث 9 من الباب 10 من </w:t>
      </w:r>
      <w:r w:rsidR="007C1778">
        <w:rPr>
          <w:rtl/>
        </w:rPr>
        <w:t xml:space="preserve">أبواب </w:t>
      </w:r>
      <w:r w:rsidRPr="00220484">
        <w:rPr>
          <w:rtl/>
        </w:rPr>
        <w:t>الاحتضار</w:t>
      </w:r>
      <w:r>
        <w:rPr>
          <w:rtl/>
        </w:rPr>
        <w:t>.</w:t>
      </w:r>
      <w:r w:rsidRPr="00220484">
        <w:rPr>
          <w:rtl/>
        </w:rPr>
        <w:t xml:space="preserve"> </w:t>
      </w:r>
    </w:p>
    <w:p w:rsidR="00F84F17" w:rsidRPr="00220484" w:rsidRDefault="00F84F17" w:rsidP="00010966">
      <w:pPr>
        <w:pStyle w:val="libFootnote0"/>
        <w:rPr>
          <w:rtl/>
        </w:rPr>
      </w:pPr>
      <w:r w:rsidRPr="00220484">
        <w:rPr>
          <w:rtl/>
        </w:rPr>
        <w:t>(2) ليس في المصدر</w:t>
      </w:r>
      <w:r>
        <w:rPr>
          <w:rtl/>
        </w:rPr>
        <w:t>.</w:t>
      </w:r>
      <w:r w:rsidRPr="00220484">
        <w:rPr>
          <w:rtl/>
        </w:rPr>
        <w:t xml:space="preserve"> </w:t>
      </w:r>
    </w:p>
    <w:p w:rsidR="00F84F17" w:rsidRDefault="00F84F17" w:rsidP="00010966">
      <w:pPr>
        <w:pStyle w:val="libFootnote0"/>
        <w:rPr>
          <w:rtl/>
        </w:rPr>
      </w:pPr>
      <w:r>
        <w:rPr>
          <w:rtl/>
        </w:rPr>
        <w:t xml:space="preserve">6 - قرب </w:t>
      </w:r>
      <w:r w:rsidR="00BA765B">
        <w:rPr>
          <w:rtl/>
        </w:rPr>
        <w:t>الإِسناد</w:t>
      </w:r>
      <w:r>
        <w:rPr>
          <w:rtl/>
        </w:rPr>
        <w:t xml:space="preserve">: 123.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صداقه، </w:t>
      </w:r>
      <w:r w:rsidR="00BA765B">
        <w:rPr>
          <w:rtl/>
        </w:rPr>
        <w:t xml:space="preserve">فلمّا قرأت الكتاب أعطتنيه، فإذا فيه: </w:t>
      </w:r>
      <w:r w:rsidR="00BA765B">
        <w:rPr>
          <w:rFonts w:hint="cs"/>
          <w:rtl/>
        </w:rPr>
        <w:t>إ</w:t>
      </w:r>
      <w:r>
        <w:rPr>
          <w:rtl/>
        </w:rPr>
        <w:t>ن</w:t>
      </w:r>
      <w:r w:rsidR="00BA765B">
        <w:rPr>
          <w:rFonts w:hint="cs"/>
          <w:rtl/>
        </w:rPr>
        <w:t>ّ</w:t>
      </w:r>
      <w:r>
        <w:rPr>
          <w:rtl/>
        </w:rPr>
        <w:t xml:space="preserve"> لله ظلا</w:t>
      </w:r>
      <w:r w:rsidR="00BA765B">
        <w:rPr>
          <w:rFonts w:hint="cs"/>
          <w:rtl/>
        </w:rPr>
        <w:t>ً</w:t>
      </w:r>
      <w:r>
        <w:rPr>
          <w:rtl/>
        </w:rPr>
        <w:t xml:space="preserve"> يوم القيامة لا </w:t>
      </w:r>
      <w:r w:rsidR="0064216C">
        <w:rPr>
          <w:rtl/>
        </w:rPr>
        <w:t xml:space="preserve">يستظّل </w:t>
      </w:r>
      <w:r>
        <w:rPr>
          <w:rtl/>
        </w:rPr>
        <w:t xml:space="preserve">تحته </w:t>
      </w:r>
      <w:r w:rsidR="00E5033F">
        <w:rPr>
          <w:rtl/>
        </w:rPr>
        <w:t xml:space="preserve">إلّا </w:t>
      </w:r>
      <w:r w:rsidR="0064216C">
        <w:rPr>
          <w:rtl/>
        </w:rPr>
        <w:t>نبيّ</w:t>
      </w:r>
      <w:r>
        <w:rPr>
          <w:rtl/>
        </w:rPr>
        <w:t xml:space="preserve">، أو وصيّ </w:t>
      </w:r>
      <w:r w:rsidR="0064216C">
        <w:rPr>
          <w:rtl/>
        </w:rPr>
        <w:t>نبيّ</w:t>
      </w:r>
      <w:r>
        <w:rPr>
          <w:rtl/>
        </w:rPr>
        <w:t xml:space="preserve">، أو عبد أعتق </w:t>
      </w:r>
      <w:r w:rsidR="0064216C">
        <w:rPr>
          <w:rtl/>
        </w:rPr>
        <w:t>عبداً مؤمناً</w:t>
      </w:r>
      <w:r>
        <w:rPr>
          <w:rtl/>
        </w:rPr>
        <w:t>، أو عبد قضى مغرم مؤمن، أو مؤمن كف</w:t>
      </w:r>
      <w:r w:rsidR="00C02B48">
        <w:rPr>
          <w:rFonts w:hint="cs"/>
          <w:rtl/>
        </w:rPr>
        <w:t>ّ</w:t>
      </w:r>
      <w:r>
        <w:rPr>
          <w:rtl/>
        </w:rPr>
        <w:t xml:space="preserve"> أيمة مؤمن.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45" w:name="_Toc306632635"/>
      <w:bookmarkStart w:id="46" w:name="_Toc379097701"/>
      <w:bookmarkStart w:id="47" w:name="_Toc174804190"/>
      <w:r>
        <w:rPr>
          <w:rtl/>
        </w:rPr>
        <w:t>13 - باب استحباب اختيار الزوجة الكريمة الاصل، المحمودة</w:t>
      </w:r>
      <w:bookmarkEnd w:id="45"/>
      <w:r>
        <w:rPr>
          <w:rtl/>
        </w:rPr>
        <w:t xml:space="preserve"> </w:t>
      </w:r>
      <w:bookmarkStart w:id="48" w:name="_Toc306632636"/>
      <w:r w:rsidR="00C02B48">
        <w:rPr>
          <w:rtl/>
        </w:rPr>
        <w:t>الصفات، وتزويج ال</w:t>
      </w:r>
      <w:r w:rsidR="00C02B48">
        <w:rPr>
          <w:rFonts w:hint="cs"/>
          <w:rtl/>
        </w:rPr>
        <w:t>أ</w:t>
      </w:r>
      <w:r>
        <w:rPr>
          <w:rtl/>
        </w:rPr>
        <w:t>كف</w:t>
      </w:r>
      <w:r w:rsidR="00C02B48">
        <w:rPr>
          <w:rFonts w:hint="cs"/>
          <w:rtl/>
        </w:rPr>
        <w:t>ّ</w:t>
      </w:r>
      <w:r>
        <w:rPr>
          <w:rtl/>
        </w:rPr>
        <w:t>اء والتزويج فيهم</w:t>
      </w:r>
      <w:bookmarkEnd w:id="46"/>
      <w:bookmarkEnd w:id="47"/>
      <w:bookmarkEnd w:id="48"/>
      <w:r>
        <w:rPr>
          <w:rtl/>
        </w:rPr>
        <w:t xml:space="preserve"> </w:t>
      </w:r>
    </w:p>
    <w:p w:rsidR="00F84F17" w:rsidRDefault="00F84F17" w:rsidP="00F84F17">
      <w:pPr>
        <w:pStyle w:val="libNormal"/>
        <w:rPr>
          <w:rtl/>
        </w:rPr>
      </w:pPr>
      <w:r w:rsidRPr="0042356D">
        <w:rPr>
          <w:rStyle w:val="libNormalChar"/>
          <w:rtl/>
        </w:rPr>
        <w:t xml:space="preserve">[ 24998 ]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Pr>
          <w:rtl/>
        </w:rPr>
        <w:t>، عن عثمان بن عيسى، عن عبدالله بن مسكان، عن بعض أصحابه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يقول: انما المرأة قلادة فانظر إلى ما تقلّده، قال: وسمعته يقول: ليس للمرأة خطر لا ل</w:t>
      </w:r>
      <w:r w:rsidR="00BD70DB">
        <w:rPr>
          <w:rtl/>
        </w:rPr>
        <w:t xml:space="preserve">صالحتهنّ </w:t>
      </w:r>
      <w:r>
        <w:rPr>
          <w:rtl/>
        </w:rPr>
        <w:t>ولا لطالحتهن</w:t>
      </w:r>
      <w:r w:rsidR="00C02B48">
        <w:rPr>
          <w:rFonts w:hint="cs"/>
          <w:rtl/>
        </w:rPr>
        <w:t>ّ</w:t>
      </w:r>
      <w:r>
        <w:rPr>
          <w:rtl/>
        </w:rPr>
        <w:t xml:space="preserve">، </w:t>
      </w:r>
      <w:r w:rsidR="00303AB9">
        <w:rPr>
          <w:rtl/>
        </w:rPr>
        <w:t xml:space="preserve">إمّا </w:t>
      </w:r>
      <w:r w:rsidR="00BD70DB">
        <w:rPr>
          <w:rtl/>
        </w:rPr>
        <w:t xml:space="preserve">صالحتهنّ </w:t>
      </w:r>
      <w:r>
        <w:rPr>
          <w:rtl/>
        </w:rPr>
        <w:t xml:space="preserve">فليس خطرها </w:t>
      </w:r>
      <w:r w:rsidR="00F224D9">
        <w:rPr>
          <w:rtl/>
        </w:rPr>
        <w:t>ألذّ</w:t>
      </w:r>
      <w:r>
        <w:rPr>
          <w:rtl/>
        </w:rPr>
        <w:t xml:space="preserve">هب والفضة بل هي خير من </w:t>
      </w:r>
      <w:r w:rsidR="00F224D9">
        <w:rPr>
          <w:rtl/>
        </w:rPr>
        <w:t>ألذّ</w:t>
      </w:r>
      <w:r>
        <w:rPr>
          <w:rtl/>
        </w:rPr>
        <w:t xml:space="preserve">هب والفضة، </w:t>
      </w:r>
      <w:r w:rsidR="00783711">
        <w:rPr>
          <w:rtl/>
        </w:rPr>
        <w:t>و</w:t>
      </w:r>
      <w:r w:rsidR="00303AB9">
        <w:rPr>
          <w:rtl/>
        </w:rPr>
        <w:t xml:space="preserve">إمّا </w:t>
      </w:r>
      <w:r>
        <w:rPr>
          <w:rtl/>
        </w:rPr>
        <w:t>طالحتهن</w:t>
      </w:r>
      <w:r w:rsidR="00C02B48">
        <w:rPr>
          <w:rFonts w:hint="cs"/>
          <w:rtl/>
        </w:rPr>
        <w:t>ّ</w:t>
      </w:r>
      <w:r>
        <w:rPr>
          <w:rtl/>
        </w:rPr>
        <w:t xml:space="preserve"> فليس التراب خطرها بل التراب خير منها. </w:t>
      </w:r>
    </w:p>
    <w:p w:rsidR="00F84F17" w:rsidRDefault="00F84F17" w:rsidP="003E0ABB">
      <w:pPr>
        <w:pStyle w:val="libNormal"/>
        <w:rPr>
          <w:rtl/>
        </w:rPr>
      </w:pPr>
      <w:r>
        <w:rPr>
          <w:rtl/>
        </w:rPr>
        <w:t xml:space="preserve">ورواه الشيخ </w:t>
      </w:r>
      <w:r w:rsidRPr="008A3CBA">
        <w:rPr>
          <w:rStyle w:val="libFootnotenumChar"/>
          <w:rtl/>
        </w:rPr>
        <w:t>(</w:t>
      </w:r>
      <w:r w:rsidR="003E0ABB">
        <w:rPr>
          <w:rStyle w:val="libFootnotenumChar"/>
          <w:rFonts w:hint="cs"/>
          <w:rtl/>
        </w:rPr>
        <w:t>3</w:t>
      </w:r>
      <w:r w:rsidRPr="008A3CBA">
        <w:rPr>
          <w:rStyle w:val="libFootnotenumChar"/>
          <w:rtl/>
        </w:rPr>
        <w:t>)</w:t>
      </w:r>
      <w:r>
        <w:rPr>
          <w:rtl/>
        </w:rPr>
        <w:t xml:space="preserve"> بإسناده عن الحسن بن محبوب </w:t>
      </w:r>
      <w:r w:rsidRPr="008A3CBA">
        <w:rPr>
          <w:rStyle w:val="libFootnotenumChar"/>
          <w:rtl/>
        </w:rPr>
        <w:t>(</w:t>
      </w:r>
      <w:r w:rsidR="003E0ABB">
        <w:rPr>
          <w:rStyle w:val="libFootnotenumChar"/>
          <w:rFonts w:hint="cs"/>
          <w:rtl/>
        </w:rPr>
        <w:t>4</w:t>
      </w:r>
      <w:r w:rsidRPr="008A3CBA">
        <w:rPr>
          <w:rStyle w:val="libFootnotenumChar"/>
          <w:rtl/>
        </w:rPr>
        <w:t>)</w:t>
      </w:r>
      <w:r>
        <w:rPr>
          <w:rtl/>
        </w:rPr>
        <w:t xml:space="preserve">، عن الحسن بن </w:t>
      </w:r>
      <w:r w:rsidR="007B3A37">
        <w:rPr>
          <w:rtl/>
        </w:rPr>
        <w:t xml:space="preserve">عليّ </w:t>
      </w:r>
      <w:r>
        <w:rPr>
          <w:rtl/>
        </w:rPr>
        <w:t xml:space="preserve">بن يوسف، عن عثمان بن عيسى. </w:t>
      </w:r>
    </w:p>
    <w:p w:rsidR="00F84F17" w:rsidRDefault="00F84F17" w:rsidP="00F84F17">
      <w:pPr>
        <w:pStyle w:val="libNormal"/>
        <w:rPr>
          <w:rtl/>
        </w:rPr>
      </w:pPr>
      <w:r w:rsidRPr="0042356D">
        <w:rPr>
          <w:rStyle w:val="libNormalChar"/>
          <w:rtl/>
        </w:rPr>
        <w:t xml:space="preserve">[ 24999 ] </w:t>
      </w:r>
      <w:r>
        <w:rPr>
          <w:rtl/>
        </w:rPr>
        <w:t xml:space="preserve">2 - وعن </w:t>
      </w:r>
      <w:r w:rsidR="007B3A37">
        <w:rPr>
          <w:rtl/>
        </w:rPr>
        <w:t xml:space="preserve">عليّ </w:t>
      </w:r>
      <w:r>
        <w:rPr>
          <w:rtl/>
        </w:rPr>
        <w:t xml:space="preserve">بن إبراهيم، عن ابيه، عن النوفلي، عن </w:t>
      </w:r>
    </w:p>
    <w:p w:rsidR="00F84F17" w:rsidRDefault="00010966" w:rsidP="00010966">
      <w:pPr>
        <w:pStyle w:val="libLine"/>
        <w:rPr>
          <w:rtl/>
        </w:rPr>
      </w:pPr>
      <w:r>
        <w:rPr>
          <w:rtl/>
        </w:rPr>
        <w:t>____________________</w:t>
      </w:r>
    </w:p>
    <w:p w:rsidR="00F84F17" w:rsidRPr="00220484" w:rsidRDefault="00F84F17" w:rsidP="00010966">
      <w:pPr>
        <w:pStyle w:val="libFootnote0"/>
        <w:rPr>
          <w:rtl/>
        </w:rPr>
      </w:pPr>
      <w:r w:rsidRPr="00220484">
        <w:rPr>
          <w:rtl/>
        </w:rPr>
        <w:t xml:space="preserve">(1) تقدم في الحديث 5 من الباب 22 من </w:t>
      </w:r>
      <w:r w:rsidR="007C1778">
        <w:rPr>
          <w:rtl/>
        </w:rPr>
        <w:t xml:space="preserve">أبواب </w:t>
      </w:r>
      <w:r w:rsidRPr="00220484">
        <w:rPr>
          <w:rtl/>
        </w:rPr>
        <w:t>فعل المعروف وفي الاحاديث 4</w:t>
      </w:r>
      <w:r>
        <w:rPr>
          <w:rtl/>
        </w:rPr>
        <w:t>،</w:t>
      </w:r>
      <w:r w:rsidRPr="00220484">
        <w:rPr>
          <w:rtl/>
        </w:rPr>
        <w:t xml:space="preserve"> 9</w:t>
      </w:r>
      <w:r>
        <w:rPr>
          <w:rtl/>
        </w:rPr>
        <w:t>،</w:t>
      </w:r>
      <w:r w:rsidRPr="00220484">
        <w:rPr>
          <w:rtl/>
        </w:rPr>
        <w:t xml:space="preserve"> 10 من الباب 1 من هذه </w:t>
      </w:r>
      <w:r w:rsidR="00AD67CF">
        <w:rPr>
          <w:rtl/>
        </w:rPr>
        <w:t>الأبواب</w:t>
      </w:r>
      <w:r>
        <w:rPr>
          <w:rtl/>
        </w:rPr>
        <w:t>.</w:t>
      </w:r>
      <w:r w:rsidRPr="00220484">
        <w:rPr>
          <w:rtl/>
        </w:rPr>
        <w:t xml:space="preserve"> </w:t>
      </w:r>
    </w:p>
    <w:p w:rsidR="00F84F17" w:rsidRPr="00220484" w:rsidRDefault="00F84F17" w:rsidP="00010966">
      <w:pPr>
        <w:pStyle w:val="libFootnote0"/>
        <w:rPr>
          <w:rtl/>
        </w:rPr>
      </w:pPr>
      <w:r w:rsidRPr="00220484">
        <w:rPr>
          <w:rtl/>
        </w:rPr>
        <w:t>(2) ياتي في الباب 25 وفي الحديثين 9</w:t>
      </w:r>
      <w:r>
        <w:rPr>
          <w:rtl/>
        </w:rPr>
        <w:t>،</w:t>
      </w:r>
      <w:r w:rsidRPr="00220484">
        <w:rPr>
          <w:rtl/>
        </w:rPr>
        <w:t xml:space="preserve"> 10 من الباب 27 من هذه </w:t>
      </w:r>
      <w:r w:rsidR="00AD67CF">
        <w:rPr>
          <w:rtl/>
        </w:rPr>
        <w:t>الأبواب</w:t>
      </w:r>
      <w:r>
        <w:rPr>
          <w:rtl/>
        </w:rPr>
        <w:t>.</w:t>
      </w:r>
      <w:r w:rsidRPr="00220484">
        <w:rPr>
          <w:rtl/>
        </w:rPr>
        <w:t xml:space="preserve"> </w:t>
      </w:r>
    </w:p>
    <w:p w:rsidR="00F84F17" w:rsidRDefault="00F84F17" w:rsidP="00C02B48">
      <w:pPr>
        <w:pStyle w:val="libFootnoteCenterBold"/>
        <w:rPr>
          <w:rtl/>
        </w:rPr>
      </w:pPr>
      <w:r>
        <w:rPr>
          <w:rtl/>
        </w:rPr>
        <w:t xml:space="preserve">الباب 13 </w:t>
      </w:r>
    </w:p>
    <w:p w:rsidR="00F84F17" w:rsidRDefault="00F84F17" w:rsidP="00C02B48">
      <w:pPr>
        <w:pStyle w:val="libFootnoteCenterBold"/>
        <w:rPr>
          <w:rtl/>
        </w:rPr>
      </w:pPr>
      <w:r>
        <w:rPr>
          <w:rtl/>
        </w:rPr>
        <w:t xml:space="preserve">فيه 6 احاديث </w:t>
      </w:r>
    </w:p>
    <w:p w:rsidR="00F84F17" w:rsidRDefault="00F84F17" w:rsidP="00010966">
      <w:pPr>
        <w:pStyle w:val="libFootnote0"/>
        <w:rPr>
          <w:rtl/>
        </w:rPr>
      </w:pPr>
      <w:r>
        <w:rPr>
          <w:rtl/>
        </w:rPr>
        <w:t xml:space="preserve">1 - الكافي 5: 332 </w:t>
      </w:r>
      <w:r w:rsidR="007C1778">
        <w:rPr>
          <w:rtl/>
        </w:rPr>
        <w:t>/</w:t>
      </w:r>
      <w:r>
        <w:rPr>
          <w:rtl/>
        </w:rPr>
        <w:t xml:space="preserve"> 1. </w:t>
      </w:r>
    </w:p>
    <w:p w:rsidR="00F84F17" w:rsidRPr="00220484" w:rsidRDefault="00F84F17" w:rsidP="00C02B48">
      <w:pPr>
        <w:pStyle w:val="libFootnote0"/>
        <w:rPr>
          <w:rtl/>
        </w:rPr>
      </w:pPr>
      <w:r w:rsidRPr="00220484">
        <w:rPr>
          <w:rtl/>
        </w:rPr>
        <w:t>(</w:t>
      </w:r>
      <w:r w:rsidR="00C02B48">
        <w:rPr>
          <w:rFonts w:hint="cs"/>
          <w:rtl/>
        </w:rPr>
        <w:t>3</w:t>
      </w:r>
      <w:r w:rsidRPr="00220484">
        <w:rPr>
          <w:rtl/>
        </w:rPr>
        <w:t>) التهذيب 7</w:t>
      </w:r>
      <w:r>
        <w:rPr>
          <w:rtl/>
        </w:rPr>
        <w:t>:</w:t>
      </w:r>
      <w:r w:rsidRPr="00220484">
        <w:rPr>
          <w:rtl/>
        </w:rPr>
        <w:t xml:space="preserve"> 402 </w:t>
      </w:r>
      <w:r w:rsidR="007C1778">
        <w:rPr>
          <w:rtl/>
        </w:rPr>
        <w:t>/</w:t>
      </w:r>
      <w:r w:rsidRPr="00220484">
        <w:rPr>
          <w:rtl/>
        </w:rPr>
        <w:t xml:space="preserve"> 1604</w:t>
      </w:r>
      <w:r>
        <w:rPr>
          <w:rtl/>
        </w:rPr>
        <w:t>.</w:t>
      </w:r>
      <w:r w:rsidRPr="00220484">
        <w:rPr>
          <w:rtl/>
        </w:rPr>
        <w:t xml:space="preserve"> </w:t>
      </w:r>
    </w:p>
    <w:p w:rsidR="00F84F17" w:rsidRPr="00220484" w:rsidRDefault="00F84F17" w:rsidP="00C02B48">
      <w:pPr>
        <w:pStyle w:val="libFootnote0"/>
        <w:rPr>
          <w:rtl/>
        </w:rPr>
      </w:pPr>
      <w:r w:rsidRPr="00220484">
        <w:rPr>
          <w:rtl/>
        </w:rPr>
        <w:t>(</w:t>
      </w:r>
      <w:r w:rsidR="00C02B48">
        <w:rPr>
          <w:rFonts w:hint="cs"/>
          <w:rtl/>
        </w:rPr>
        <w:t>4</w:t>
      </w:r>
      <w:r w:rsidRPr="00220484">
        <w:rPr>
          <w:rtl/>
        </w:rPr>
        <w:t>) في المصدر</w:t>
      </w:r>
      <w:r>
        <w:rPr>
          <w:rtl/>
        </w:rPr>
        <w:t>:</w:t>
      </w:r>
      <w:r w:rsidRPr="00220484">
        <w:rPr>
          <w:rtl/>
        </w:rPr>
        <w:t xml:space="preserve"> </w:t>
      </w:r>
      <w:r w:rsidR="007B3A37">
        <w:rPr>
          <w:rtl/>
        </w:rPr>
        <w:t xml:space="preserve">عليّ </w:t>
      </w:r>
      <w:r w:rsidRPr="00220484">
        <w:rPr>
          <w:rtl/>
        </w:rPr>
        <w:t xml:space="preserve">بن الحسن بن </w:t>
      </w:r>
      <w:r w:rsidR="00FE0AD6">
        <w:rPr>
          <w:rtl/>
        </w:rPr>
        <w:t>فضّال</w:t>
      </w:r>
      <w:r>
        <w:rPr>
          <w:rtl/>
        </w:rPr>
        <w:t>.</w:t>
      </w:r>
      <w:r w:rsidRPr="00220484">
        <w:rPr>
          <w:rtl/>
        </w:rPr>
        <w:t xml:space="preserve"> </w:t>
      </w:r>
    </w:p>
    <w:p w:rsidR="00F84F17" w:rsidRDefault="00F84F17" w:rsidP="00010966">
      <w:pPr>
        <w:pStyle w:val="libFootnote0"/>
        <w:rPr>
          <w:rtl/>
        </w:rPr>
      </w:pPr>
      <w:r>
        <w:rPr>
          <w:rtl/>
        </w:rPr>
        <w:t xml:space="preserve">2 - الكافي 5: 332 </w:t>
      </w:r>
      <w:r w:rsidR="007C1778">
        <w:rPr>
          <w:rtl/>
        </w:rPr>
        <w:t>/</w:t>
      </w:r>
      <w:r>
        <w:rPr>
          <w:rtl/>
        </w:rPr>
        <w:t xml:space="preserve"> 2.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السكوني،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قال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اختاروا لنطفكم فإن الخال أحد الضجيعين. </w:t>
      </w:r>
    </w:p>
    <w:p w:rsidR="00F84F17" w:rsidRDefault="00F84F17" w:rsidP="00F84F17">
      <w:pPr>
        <w:pStyle w:val="libNormal"/>
        <w:rPr>
          <w:rtl/>
        </w:rPr>
      </w:pPr>
      <w:r>
        <w:rPr>
          <w:rtl/>
        </w:rPr>
        <w:t xml:space="preserve">ورواه الشيخ </w:t>
      </w:r>
      <w:r w:rsidRPr="008A3CBA">
        <w:rPr>
          <w:rStyle w:val="libFootnotenumChar"/>
          <w:rtl/>
        </w:rPr>
        <w:t>(1)</w:t>
      </w:r>
      <w:r>
        <w:rPr>
          <w:rtl/>
        </w:rPr>
        <w:t xml:space="preserve"> بإسناده</w:t>
      </w:r>
      <w:r w:rsidRPr="0042356D">
        <w:rPr>
          <w:rStyle w:val="libNormalChar"/>
          <w:rtl/>
        </w:rPr>
        <w:t xml:space="preserve"> ( </w:t>
      </w:r>
      <w:r>
        <w:rPr>
          <w:rtl/>
        </w:rPr>
        <w:t>عن الحسن بن محبوب</w:t>
      </w:r>
      <w:r w:rsidRPr="0042356D">
        <w:rPr>
          <w:rStyle w:val="libNormalChar"/>
          <w:rtl/>
        </w:rPr>
        <w:t xml:space="preserve"> ) </w:t>
      </w:r>
      <w:r w:rsidRPr="008A3CBA">
        <w:rPr>
          <w:rStyle w:val="libFootnotenumChar"/>
          <w:rtl/>
        </w:rPr>
        <w:t>(2)</w:t>
      </w:r>
      <w:r>
        <w:rPr>
          <w:rtl/>
        </w:rPr>
        <w:t>، عن عمرو بن عثمان، عن عبدالله بن المغيرة، عن إسماعيل بن أبي زياد الشعيري عن أبى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p>
    <w:p w:rsidR="00F84F17" w:rsidRDefault="00F84F17" w:rsidP="00F84F17">
      <w:pPr>
        <w:pStyle w:val="libNormal"/>
        <w:rPr>
          <w:rtl/>
        </w:rPr>
      </w:pPr>
      <w:r w:rsidRPr="0042356D">
        <w:rPr>
          <w:rStyle w:val="libNormalChar"/>
          <w:rtl/>
        </w:rPr>
        <w:t xml:space="preserve">[ 25000 ] </w:t>
      </w:r>
      <w:r>
        <w:rPr>
          <w:rtl/>
        </w:rPr>
        <w:t>3 - وبإسناده 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أنكحوا الاكفاء وانكحوا فيهم واختاروا لنطفكم. </w:t>
      </w:r>
    </w:p>
    <w:p w:rsidR="00F84F17" w:rsidRDefault="00F84F17" w:rsidP="00981BDB">
      <w:pPr>
        <w:pStyle w:val="libNormal"/>
        <w:rPr>
          <w:rtl/>
        </w:rPr>
      </w:pPr>
      <w:r w:rsidRPr="0042356D">
        <w:rPr>
          <w:rStyle w:val="libNormalChar"/>
          <w:rtl/>
        </w:rPr>
        <w:t xml:space="preserve">[ 25001 ] </w:t>
      </w:r>
      <w:r>
        <w:rPr>
          <w:rtl/>
        </w:rPr>
        <w:t xml:space="preserve">4 - وبإسناده قال: قام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خطيبا</w:t>
      </w:r>
      <w:r w:rsidR="003E0ABB">
        <w:rPr>
          <w:rFonts w:hint="cs"/>
          <w:rtl/>
        </w:rPr>
        <w:t>ً</w:t>
      </w:r>
      <w:r>
        <w:rPr>
          <w:rtl/>
        </w:rPr>
        <w:t xml:space="preserve"> فقال: أي</w:t>
      </w:r>
      <w:r w:rsidR="003E0ABB">
        <w:rPr>
          <w:rFonts w:hint="cs"/>
          <w:rtl/>
        </w:rPr>
        <w:t>ّ</w:t>
      </w:r>
      <w:r>
        <w:rPr>
          <w:rtl/>
        </w:rPr>
        <w:t>ها الناس اي</w:t>
      </w:r>
      <w:r w:rsidR="003E0ABB">
        <w:rPr>
          <w:rFonts w:hint="cs"/>
          <w:rtl/>
        </w:rPr>
        <w:t>ّ</w:t>
      </w:r>
      <w:r>
        <w:rPr>
          <w:rtl/>
        </w:rPr>
        <w:t>اكم وخضراء الدمن، قيل: يا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وما خضراء الدمن </w:t>
      </w:r>
      <w:r w:rsidRPr="008A3CBA">
        <w:rPr>
          <w:rStyle w:val="libFootnotenumChar"/>
          <w:rtl/>
        </w:rPr>
        <w:t>(</w:t>
      </w:r>
      <w:r w:rsidR="00981BDB">
        <w:rPr>
          <w:rStyle w:val="libFootnotenumChar"/>
          <w:rFonts w:hint="cs"/>
          <w:rtl/>
        </w:rPr>
        <w:t>3</w:t>
      </w:r>
      <w:r w:rsidRPr="008A3CBA">
        <w:rPr>
          <w:rStyle w:val="libFootnotenumChar"/>
          <w:rtl/>
        </w:rPr>
        <w:t>)</w:t>
      </w:r>
      <w:r>
        <w:rPr>
          <w:rtl/>
        </w:rPr>
        <w:t xml:space="preserve">؟ قال: المرأة الحسناء في منبت السوء. </w:t>
      </w:r>
    </w:p>
    <w:p w:rsidR="00F84F17" w:rsidRDefault="00F84F17" w:rsidP="00981BDB">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w:t>
      </w:r>
      <w:r w:rsidR="00981BDB">
        <w:rPr>
          <w:rStyle w:val="libFootnotenumChar"/>
          <w:rFonts w:hint="cs"/>
          <w:rtl/>
        </w:rPr>
        <w:t>4</w:t>
      </w:r>
      <w:r w:rsidRPr="008A3CBA">
        <w:rPr>
          <w:rStyle w:val="libFootnotenumChar"/>
          <w:rtl/>
        </w:rPr>
        <w:t>)</w:t>
      </w:r>
      <w:r>
        <w:rPr>
          <w:rtl/>
        </w:rPr>
        <w:t xml:space="preserve">. </w:t>
      </w:r>
    </w:p>
    <w:p w:rsidR="00F84F17" w:rsidRDefault="00F84F17" w:rsidP="00981BDB">
      <w:pPr>
        <w:pStyle w:val="libNormal"/>
        <w:rPr>
          <w:rtl/>
        </w:rPr>
      </w:pPr>
      <w:r>
        <w:rPr>
          <w:rtl/>
        </w:rPr>
        <w:t xml:space="preserve">ورواه الصدوق </w:t>
      </w:r>
      <w:r w:rsidR="00DF4BF4">
        <w:rPr>
          <w:rtl/>
        </w:rPr>
        <w:t xml:space="preserve">مرسلاً </w:t>
      </w:r>
      <w:r w:rsidRPr="008A3CBA">
        <w:rPr>
          <w:rStyle w:val="libFootnotenumChar"/>
          <w:rtl/>
        </w:rPr>
        <w:t>(</w:t>
      </w:r>
      <w:r w:rsidR="00981BDB">
        <w:rPr>
          <w:rStyle w:val="libFootnotenumChar"/>
          <w:rFonts w:hint="cs"/>
          <w:rtl/>
        </w:rPr>
        <w:t>5</w:t>
      </w:r>
      <w:r w:rsidRPr="008A3CBA">
        <w:rPr>
          <w:rStyle w:val="libFootnotenumChar"/>
          <w:rtl/>
        </w:rPr>
        <w:t>)</w:t>
      </w:r>
      <w:r>
        <w:rPr>
          <w:rtl/>
        </w:rPr>
        <w:t xml:space="preserve">. </w:t>
      </w:r>
    </w:p>
    <w:p w:rsidR="00F84F17" w:rsidRDefault="00F84F17" w:rsidP="00981BDB">
      <w:pPr>
        <w:pStyle w:val="libNormal"/>
        <w:rPr>
          <w:rtl/>
        </w:rPr>
      </w:pPr>
      <w:r>
        <w:rPr>
          <w:rtl/>
        </w:rPr>
        <w:t>ورواه في</w:t>
      </w:r>
      <w:r w:rsidRPr="0042356D">
        <w:rPr>
          <w:rStyle w:val="libNormalChar"/>
          <w:rtl/>
        </w:rPr>
        <w:t xml:space="preserve"> ( </w:t>
      </w:r>
      <w:r>
        <w:rPr>
          <w:rtl/>
        </w:rPr>
        <w:t>المقنع</w:t>
      </w:r>
      <w:r w:rsidRPr="0042356D">
        <w:rPr>
          <w:rStyle w:val="libNormalChar"/>
          <w:rtl/>
        </w:rPr>
        <w:t xml:space="preserve"> ) </w:t>
      </w:r>
      <w:r w:rsidR="007B3A37">
        <w:rPr>
          <w:rtl/>
        </w:rPr>
        <w:t xml:space="preserve">أيضاً </w:t>
      </w:r>
      <w:r w:rsidR="00DF4BF4">
        <w:rPr>
          <w:rtl/>
        </w:rPr>
        <w:t xml:space="preserve">مرسلاً </w:t>
      </w:r>
      <w:r w:rsidRPr="008A3CBA">
        <w:rPr>
          <w:rStyle w:val="libFootnotenumChar"/>
          <w:rtl/>
        </w:rPr>
        <w:t>(</w:t>
      </w:r>
      <w:r w:rsidR="00981BDB">
        <w:rPr>
          <w:rStyle w:val="libFootnotenumChar"/>
          <w:rFonts w:hint="cs"/>
          <w:rtl/>
        </w:rPr>
        <w:t>6</w:t>
      </w:r>
      <w:r w:rsidRPr="008A3CBA">
        <w:rPr>
          <w:rStyle w:val="libFootnotenumChar"/>
          <w:rtl/>
        </w:rPr>
        <w:t>)</w:t>
      </w:r>
      <w:r>
        <w:rPr>
          <w:rtl/>
        </w:rPr>
        <w:t xml:space="preserve">. </w:t>
      </w:r>
    </w:p>
    <w:p w:rsidR="00F84F17" w:rsidRDefault="00F84F17" w:rsidP="00981BDB">
      <w:pPr>
        <w:pStyle w:val="libNormal"/>
        <w:rPr>
          <w:rtl/>
        </w:rPr>
      </w:pPr>
      <w:r>
        <w:rPr>
          <w:rtl/>
        </w:rPr>
        <w:t>وكذا المفيد في</w:t>
      </w:r>
      <w:r w:rsidRPr="0042356D">
        <w:rPr>
          <w:rStyle w:val="libNormalChar"/>
          <w:rtl/>
        </w:rPr>
        <w:t xml:space="preserve"> ( </w:t>
      </w:r>
      <w:r>
        <w:rPr>
          <w:rtl/>
        </w:rPr>
        <w:t>المقنعة</w:t>
      </w:r>
      <w:r w:rsidRPr="0042356D">
        <w:rPr>
          <w:rStyle w:val="libNormalChar"/>
          <w:rtl/>
        </w:rPr>
        <w:t xml:space="preserve"> ) </w:t>
      </w:r>
      <w:r w:rsidRPr="008A3CBA">
        <w:rPr>
          <w:rStyle w:val="libFootnotenumChar"/>
          <w:rtl/>
        </w:rPr>
        <w:t>(</w:t>
      </w:r>
      <w:r w:rsidR="00981BDB">
        <w:rPr>
          <w:rStyle w:val="libFootnotenumChar"/>
          <w:rFonts w:hint="cs"/>
          <w:rtl/>
        </w:rPr>
        <w:t>7</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20235E" w:rsidRDefault="00F84F17" w:rsidP="00010966">
      <w:pPr>
        <w:pStyle w:val="libFootnote0"/>
        <w:rPr>
          <w:rtl/>
        </w:rPr>
      </w:pPr>
      <w:r w:rsidRPr="0020235E">
        <w:rPr>
          <w:rtl/>
        </w:rPr>
        <w:t>(1) التهذيب 7</w:t>
      </w:r>
      <w:r>
        <w:rPr>
          <w:rtl/>
        </w:rPr>
        <w:t>:</w:t>
      </w:r>
      <w:r w:rsidRPr="0020235E">
        <w:rPr>
          <w:rtl/>
        </w:rPr>
        <w:t xml:space="preserve"> 402 </w:t>
      </w:r>
      <w:r w:rsidR="007C1778">
        <w:rPr>
          <w:rtl/>
        </w:rPr>
        <w:t>/</w:t>
      </w:r>
      <w:r w:rsidRPr="0020235E">
        <w:rPr>
          <w:rtl/>
        </w:rPr>
        <w:t xml:space="preserve"> 1603</w:t>
      </w:r>
      <w:r>
        <w:rPr>
          <w:rtl/>
        </w:rPr>
        <w:t>.</w:t>
      </w:r>
      <w:r w:rsidRPr="0020235E">
        <w:rPr>
          <w:rtl/>
        </w:rPr>
        <w:t xml:space="preserve"> </w:t>
      </w:r>
    </w:p>
    <w:p w:rsidR="00F84F17" w:rsidRPr="0020235E" w:rsidRDefault="00F84F17" w:rsidP="00010966">
      <w:pPr>
        <w:pStyle w:val="libFootnote0"/>
        <w:rPr>
          <w:rtl/>
        </w:rPr>
      </w:pPr>
      <w:r w:rsidRPr="0020235E">
        <w:rPr>
          <w:rtl/>
        </w:rPr>
        <w:t>(2) في المصدر</w:t>
      </w:r>
      <w:r>
        <w:rPr>
          <w:rtl/>
        </w:rPr>
        <w:t>:</w:t>
      </w:r>
      <w:r w:rsidRPr="0020235E">
        <w:rPr>
          <w:rtl/>
        </w:rPr>
        <w:t xml:space="preserve"> عن </w:t>
      </w:r>
      <w:r w:rsidR="007B3A37">
        <w:rPr>
          <w:rtl/>
        </w:rPr>
        <w:t xml:space="preserve">عليّ </w:t>
      </w:r>
      <w:r w:rsidRPr="0020235E">
        <w:rPr>
          <w:rtl/>
        </w:rPr>
        <w:t xml:space="preserve">بن الحسن بن </w:t>
      </w:r>
      <w:r w:rsidR="00FE0AD6">
        <w:rPr>
          <w:rtl/>
        </w:rPr>
        <w:t>فضّال</w:t>
      </w:r>
      <w:r>
        <w:rPr>
          <w:rtl/>
        </w:rPr>
        <w:t>.</w:t>
      </w:r>
      <w:r w:rsidRPr="0020235E">
        <w:rPr>
          <w:rtl/>
        </w:rPr>
        <w:t xml:space="preserve"> </w:t>
      </w:r>
    </w:p>
    <w:p w:rsidR="00F84F17" w:rsidRDefault="00F84F17" w:rsidP="00010966">
      <w:pPr>
        <w:pStyle w:val="libFootnote0"/>
        <w:rPr>
          <w:rtl/>
        </w:rPr>
      </w:pPr>
      <w:r>
        <w:rPr>
          <w:rtl/>
        </w:rPr>
        <w:t xml:space="preserve">3 - الكافي 5: 332 </w:t>
      </w:r>
      <w:r w:rsidR="007C1778">
        <w:rPr>
          <w:rtl/>
        </w:rPr>
        <w:t>/</w:t>
      </w:r>
      <w:r>
        <w:rPr>
          <w:rtl/>
        </w:rPr>
        <w:t xml:space="preserve"> 3. </w:t>
      </w:r>
    </w:p>
    <w:p w:rsidR="00F84F17" w:rsidRDefault="00F84F17" w:rsidP="00010966">
      <w:pPr>
        <w:pStyle w:val="libFootnote0"/>
        <w:rPr>
          <w:rtl/>
        </w:rPr>
      </w:pPr>
      <w:r>
        <w:rPr>
          <w:rtl/>
        </w:rPr>
        <w:t xml:space="preserve">4 - الكافي 5: 332 </w:t>
      </w:r>
      <w:r w:rsidR="007C1778">
        <w:rPr>
          <w:rtl/>
        </w:rPr>
        <w:t>/</w:t>
      </w:r>
      <w:r>
        <w:rPr>
          <w:rtl/>
        </w:rPr>
        <w:t xml:space="preserve"> 4، واورده في الحديث 7 من الباب 7 من هذه </w:t>
      </w:r>
      <w:r w:rsidR="00AD67CF">
        <w:rPr>
          <w:rtl/>
        </w:rPr>
        <w:t>الأبواب</w:t>
      </w:r>
      <w:r>
        <w:rPr>
          <w:rtl/>
        </w:rPr>
        <w:t xml:space="preserve">. </w:t>
      </w:r>
    </w:p>
    <w:p w:rsidR="00F84F17" w:rsidRPr="0020235E" w:rsidRDefault="00F84F17" w:rsidP="00981BDB">
      <w:pPr>
        <w:pStyle w:val="libFootnote0"/>
        <w:rPr>
          <w:rtl/>
        </w:rPr>
      </w:pPr>
      <w:r w:rsidRPr="0020235E">
        <w:rPr>
          <w:rtl/>
        </w:rPr>
        <w:t>(</w:t>
      </w:r>
      <w:r w:rsidR="00981BDB">
        <w:rPr>
          <w:rFonts w:hint="cs"/>
          <w:rtl/>
        </w:rPr>
        <w:t>3</w:t>
      </w:r>
      <w:r w:rsidRPr="0020235E">
        <w:rPr>
          <w:rtl/>
        </w:rPr>
        <w:t>) الدمن</w:t>
      </w:r>
      <w:r>
        <w:rPr>
          <w:rtl/>
        </w:rPr>
        <w:t>:</w:t>
      </w:r>
      <w:r w:rsidRPr="0020235E">
        <w:rPr>
          <w:rtl/>
        </w:rPr>
        <w:t xml:space="preserve"> البعر « الصحاح 5 </w:t>
      </w:r>
      <w:r w:rsidR="007C1778">
        <w:rPr>
          <w:rtl/>
        </w:rPr>
        <w:t>/</w:t>
      </w:r>
      <w:r w:rsidRPr="0020235E">
        <w:rPr>
          <w:rtl/>
        </w:rPr>
        <w:t xml:space="preserve"> 2114</w:t>
      </w:r>
      <w:r>
        <w:rPr>
          <w:rtl/>
        </w:rPr>
        <w:t>،</w:t>
      </w:r>
      <w:r w:rsidRPr="0020235E">
        <w:rPr>
          <w:rtl/>
        </w:rPr>
        <w:t xml:space="preserve"> هامش المخطوط »</w:t>
      </w:r>
      <w:r>
        <w:rPr>
          <w:rtl/>
        </w:rPr>
        <w:t>.</w:t>
      </w:r>
      <w:r w:rsidRPr="0020235E">
        <w:rPr>
          <w:rtl/>
        </w:rPr>
        <w:t xml:space="preserve"> </w:t>
      </w:r>
    </w:p>
    <w:p w:rsidR="00F84F17" w:rsidRPr="0020235E" w:rsidRDefault="00F84F17" w:rsidP="00981BDB">
      <w:pPr>
        <w:pStyle w:val="libFootnote0"/>
        <w:rPr>
          <w:rtl/>
        </w:rPr>
      </w:pPr>
      <w:r w:rsidRPr="0020235E">
        <w:rPr>
          <w:rtl/>
        </w:rPr>
        <w:t>(</w:t>
      </w:r>
      <w:r w:rsidR="00981BDB">
        <w:rPr>
          <w:rFonts w:hint="cs"/>
          <w:rtl/>
        </w:rPr>
        <w:t>4</w:t>
      </w:r>
      <w:r w:rsidRPr="0020235E">
        <w:rPr>
          <w:rtl/>
        </w:rPr>
        <w:t>) التهذيب 7</w:t>
      </w:r>
      <w:r>
        <w:rPr>
          <w:rtl/>
        </w:rPr>
        <w:t>:</w:t>
      </w:r>
      <w:r w:rsidRPr="0020235E">
        <w:rPr>
          <w:rtl/>
        </w:rPr>
        <w:t xml:space="preserve"> 403 </w:t>
      </w:r>
      <w:r w:rsidR="007C1778">
        <w:rPr>
          <w:rtl/>
        </w:rPr>
        <w:t>/</w:t>
      </w:r>
      <w:r w:rsidRPr="0020235E">
        <w:rPr>
          <w:rtl/>
        </w:rPr>
        <w:t xml:space="preserve"> 1608</w:t>
      </w:r>
      <w:r>
        <w:rPr>
          <w:rtl/>
        </w:rPr>
        <w:t>.</w:t>
      </w:r>
      <w:r w:rsidRPr="0020235E">
        <w:rPr>
          <w:rtl/>
        </w:rPr>
        <w:t xml:space="preserve"> </w:t>
      </w:r>
    </w:p>
    <w:p w:rsidR="00F84F17" w:rsidRPr="0020235E" w:rsidRDefault="00F84F17" w:rsidP="00981BDB">
      <w:pPr>
        <w:pStyle w:val="libFootnote0"/>
        <w:rPr>
          <w:rtl/>
        </w:rPr>
      </w:pPr>
      <w:r w:rsidRPr="0020235E">
        <w:rPr>
          <w:rtl/>
        </w:rPr>
        <w:t>(</w:t>
      </w:r>
      <w:r w:rsidR="00981BDB">
        <w:rPr>
          <w:rFonts w:hint="cs"/>
          <w:rtl/>
        </w:rPr>
        <w:t>5</w:t>
      </w:r>
      <w:r w:rsidRPr="0020235E">
        <w:rPr>
          <w:rtl/>
        </w:rPr>
        <w:t>) الفقيه 3</w:t>
      </w:r>
      <w:r>
        <w:rPr>
          <w:rtl/>
        </w:rPr>
        <w:t>:</w:t>
      </w:r>
      <w:r w:rsidRPr="0020235E">
        <w:rPr>
          <w:rtl/>
        </w:rPr>
        <w:t xml:space="preserve"> 248 </w:t>
      </w:r>
      <w:r w:rsidR="007C1778">
        <w:rPr>
          <w:rtl/>
        </w:rPr>
        <w:t>/</w:t>
      </w:r>
      <w:r w:rsidRPr="0020235E">
        <w:rPr>
          <w:rtl/>
        </w:rPr>
        <w:t xml:space="preserve"> 1177</w:t>
      </w:r>
      <w:r>
        <w:rPr>
          <w:rtl/>
        </w:rPr>
        <w:t>.</w:t>
      </w:r>
      <w:r w:rsidRPr="0020235E">
        <w:rPr>
          <w:rtl/>
        </w:rPr>
        <w:t xml:space="preserve"> </w:t>
      </w:r>
    </w:p>
    <w:p w:rsidR="00F84F17" w:rsidRPr="0020235E" w:rsidRDefault="00F84F17" w:rsidP="00981BDB">
      <w:pPr>
        <w:pStyle w:val="libFootnote0"/>
        <w:rPr>
          <w:rtl/>
        </w:rPr>
      </w:pPr>
      <w:r w:rsidRPr="0020235E">
        <w:rPr>
          <w:rtl/>
        </w:rPr>
        <w:t>(</w:t>
      </w:r>
      <w:r w:rsidR="00981BDB">
        <w:rPr>
          <w:rFonts w:hint="cs"/>
          <w:rtl/>
        </w:rPr>
        <w:t>6</w:t>
      </w:r>
      <w:r w:rsidRPr="0020235E">
        <w:rPr>
          <w:rtl/>
        </w:rPr>
        <w:t>) المقنع</w:t>
      </w:r>
      <w:r>
        <w:rPr>
          <w:rtl/>
        </w:rPr>
        <w:t>:</w:t>
      </w:r>
      <w:r w:rsidRPr="0020235E">
        <w:rPr>
          <w:rtl/>
        </w:rPr>
        <w:t xml:space="preserve"> 100</w:t>
      </w:r>
      <w:r>
        <w:rPr>
          <w:rtl/>
        </w:rPr>
        <w:t>.</w:t>
      </w:r>
      <w:r w:rsidRPr="0020235E">
        <w:rPr>
          <w:rtl/>
        </w:rPr>
        <w:t xml:space="preserve"> </w:t>
      </w:r>
    </w:p>
    <w:p w:rsidR="00F84F17" w:rsidRPr="0020235E" w:rsidRDefault="00F84F17" w:rsidP="00981BDB">
      <w:pPr>
        <w:pStyle w:val="libFootnote0"/>
        <w:rPr>
          <w:rtl/>
        </w:rPr>
      </w:pPr>
      <w:r w:rsidRPr="0020235E">
        <w:rPr>
          <w:rtl/>
        </w:rPr>
        <w:t>(</w:t>
      </w:r>
      <w:r w:rsidR="00981BDB">
        <w:rPr>
          <w:rFonts w:hint="cs"/>
          <w:rtl/>
        </w:rPr>
        <w:t>7</w:t>
      </w:r>
      <w:r w:rsidRPr="0020235E">
        <w:rPr>
          <w:rtl/>
        </w:rPr>
        <w:t>) القنعة</w:t>
      </w:r>
      <w:r>
        <w:rPr>
          <w:rtl/>
        </w:rPr>
        <w:t>:</w:t>
      </w:r>
      <w:r w:rsidRPr="0020235E">
        <w:rPr>
          <w:rtl/>
        </w:rPr>
        <w:t xml:space="preserve"> 78</w:t>
      </w:r>
      <w:r>
        <w:rPr>
          <w:rtl/>
        </w:rPr>
        <w:t>.</w:t>
      </w:r>
    </w:p>
    <w:p w:rsidR="00AD106E" w:rsidRDefault="00AD106E" w:rsidP="00010966">
      <w:pPr>
        <w:pStyle w:val="libNormal"/>
        <w:rPr>
          <w:rtl/>
        </w:rPr>
      </w:pPr>
      <w:r>
        <w:rPr>
          <w:rtl/>
        </w:rPr>
        <w:br w:type="page"/>
      </w:r>
    </w:p>
    <w:p w:rsidR="00F84F17" w:rsidRDefault="00F84F17" w:rsidP="00E609E6">
      <w:pPr>
        <w:pStyle w:val="libNormal"/>
        <w:rPr>
          <w:rtl/>
        </w:rPr>
      </w:pPr>
      <w:r>
        <w:rPr>
          <w:rtl/>
        </w:rPr>
        <w:lastRenderedPageBreak/>
        <w:t>والرضيّ في</w:t>
      </w:r>
      <w:r w:rsidRPr="0042356D">
        <w:rPr>
          <w:rStyle w:val="libNormalChar"/>
          <w:rtl/>
        </w:rPr>
        <w:t xml:space="preserve"> ( </w:t>
      </w:r>
      <w:r>
        <w:rPr>
          <w:rtl/>
        </w:rPr>
        <w:t>المجازات</w:t>
      </w:r>
      <w:r w:rsidRPr="0042356D">
        <w:rPr>
          <w:rStyle w:val="libNormalChar"/>
          <w:rtl/>
        </w:rPr>
        <w:t xml:space="preserve"> ) </w:t>
      </w:r>
      <w:r>
        <w:rPr>
          <w:rtl/>
        </w:rPr>
        <w:t>النبوية</w:t>
      </w:r>
      <w:r w:rsidRPr="0042356D">
        <w:rPr>
          <w:rStyle w:val="libNormalChar"/>
          <w:rtl/>
        </w:rPr>
        <w:t xml:space="preserve"> ) </w:t>
      </w:r>
      <w:r w:rsidRPr="008A3CBA">
        <w:rPr>
          <w:rStyle w:val="libFootnotenumChar"/>
          <w:rtl/>
        </w:rPr>
        <w:t>(</w:t>
      </w:r>
      <w:r w:rsidR="00E609E6">
        <w:rPr>
          <w:rStyle w:val="libFootnotenumChar"/>
          <w:rFonts w:hint="cs"/>
          <w:rtl/>
        </w:rPr>
        <w:t>1</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[ 25002 ] </w:t>
      </w:r>
      <w:r>
        <w:rPr>
          <w:rtl/>
        </w:rPr>
        <w:t xml:space="preserve">5 - وعنهم، عن أحمد بن </w:t>
      </w:r>
      <w:r w:rsidR="00CA2645">
        <w:rPr>
          <w:rtl/>
        </w:rPr>
        <w:t>محمّد</w:t>
      </w:r>
      <w:r w:rsidR="00144F6E">
        <w:rPr>
          <w:rtl/>
        </w:rPr>
        <w:t xml:space="preserve"> </w:t>
      </w:r>
      <w:r>
        <w:rPr>
          <w:rtl/>
        </w:rPr>
        <w:t xml:space="preserve">بن خالد، عن أبيه، عن </w:t>
      </w:r>
      <w:r w:rsidR="00CA2645">
        <w:rPr>
          <w:rtl/>
        </w:rPr>
        <w:t>محمّد</w:t>
      </w:r>
      <w:r w:rsidR="00144F6E">
        <w:rPr>
          <w:rtl/>
        </w:rPr>
        <w:t xml:space="preserve"> </w:t>
      </w:r>
      <w:r>
        <w:rPr>
          <w:rtl/>
        </w:rPr>
        <w:t>بن سنان، عن عمرو بن مسلم، عن الثمالي</w:t>
      </w:r>
      <w:r w:rsidR="00981BDB">
        <w:rPr>
          <w:rFonts w:hint="cs"/>
          <w:rtl/>
        </w:rPr>
        <w:t>ّ</w:t>
      </w:r>
      <w:r>
        <w:rPr>
          <w:rtl/>
        </w:rPr>
        <w:t>،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الناجي من الرجال قليل، ومن النساء أقل</w:t>
      </w:r>
      <w:r w:rsidR="00981BDB">
        <w:rPr>
          <w:rFonts w:hint="cs"/>
          <w:rtl/>
        </w:rPr>
        <w:t>ّ</w:t>
      </w:r>
      <w:r>
        <w:rPr>
          <w:rtl/>
        </w:rPr>
        <w:t xml:space="preserve"> وأقل</w:t>
      </w:r>
      <w:r w:rsidR="00981BDB">
        <w:rPr>
          <w:rFonts w:hint="cs"/>
          <w:rtl/>
        </w:rPr>
        <w:t>ّ</w:t>
      </w:r>
      <w:r>
        <w:rPr>
          <w:rtl/>
        </w:rPr>
        <w:t>، قيل: ولم؟ قال: لانهن</w:t>
      </w:r>
      <w:r w:rsidR="00981BDB">
        <w:rPr>
          <w:rFonts w:hint="cs"/>
          <w:rtl/>
        </w:rPr>
        <w:t>ّ</w:t>
      </w:r>
      <w:r>
        <w:rPr>
          <w:rtl/>
        </w:rPr>
        <w:t xml:space="preserve"> كافرات الغضب، </w:t>
      </w:r>
      <w:r w:rsidR="0064216C">
        <w:rPr>
          <w:rtl/>
        </w:rPr>
        <w:t>مؤمناً</w:t>
      </w:r>
      <w:r>
        <w:rPr>
          <w:rtl/>
        </w:rPr>
        <w:t xml:space="preserve">ت الرضا. </w:t>
      </w:r>
    </w:p>
    <w:p w:rsidR="00F84F17" w:rsidRDefault="00F84F17" w:rsidP="00F84F17">
      <w:pPr>
        <w:pStyle w:val="libNormal"/>
        <w:rPr>
          <w:rtl/>
        </w:rPr>
      </w:pPr>
      <w:r w:rsidRPr="0042356D">
        <w:rPr>
          <w:rStyle w:val="libNormalChar"/>
          <w:rtl/>
        </w:rPr>
        <w:t xml:space="preserve">[ 25003 ] </w:t>
      </w:r>
      <w:r>
        <w:rPr>
          <w:rtl/>
        </w:rPr>
        <w:t xml:space="preserve">6 -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ابن أبي عمير، عن يحيى بن عمران،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الشجاعة في أهل خراسان، والباه في أهل بربر، والسخاء والحسد في العرب، فتخ</w:t>
      </w:r>
      <w:r w:rsidR="00981BDB">
        <w:rPr>
          <w:rFonts w:hint="cs"/>
          <w:rtl/>
        </w:rPr>
        <w:t>ّ</w:t>
      </w:r>
      <w:r>
        <w:rPr>
          <w:rtl/>
        </w:rPr>
        <w:t xml:space="preserve">يروا لنطفكم. </w:t>
      </w:r>
    </w:p>
    <w:p w:rsidR="00F84F17" w:rsidRDefault="00F84F17" w:rsidP="00E609E6">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E609E6">
        <w:rPr>
          <w:rStyle w:val="libFootnotenumChar"/>
          <w:rFonts w:hint="cs"/>
          <w:rtl/>
        </w:rPr>
        <w:t>2</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E609E6">
        <w:rPr>
          <w:rStyle w:val="libFootnotenumChar"/>
          <w:rFonts w:hint="cs"/>
          <w:rtl/>
        </w:rPr>
        <w:t>3</w:t>
      </w:r>
      <w:r w:rsidRPr="008A3CBA">
        <w:rPr>
          <w:rStyle w:val="libFootnotenumChar"/>
          <w:rtl/>
        </w:rPr>
        <w:t>)</w:t>
      </w:r>
      <w:r>
        <w:rPr>
          <w:rtl/>
        </w:rPr>
        <w:t xml:space="preserve">. </w:t>
      </w:r>
    </w:p>
    <w:p w:rsidR="00F84F17" w:rsidRDefault="00F84F17" w:rsidP="00F84F17">
      <w:pPr>
        <w:pStyle w:val="Heading2Center"/>
        <w:rPr>
          <w:rtl/>
        </w:rPr>
      </w:pPr>
      <w:bookmarkStart w:id="49" w:name="_Toc306632637"/>
      <w:bookmarkStart w:id="50" w:name="_Toc379097702"/>
      <w:bookmarkStart w:id="51" w:name="_Toc174804191"/>
      <w:r>
        <w:rPr>
          <w:rtl/>
        </w:rPr>
        <w:t>14 - باب استحباب تزويج المرأة لدينها وصلاحها ولله ولصلة</w:t>
      </w:r>
      <w:bookmarkEnd w:id="49"/>
      <w:r>
        <w:rPr>
          <w:rtl/>
        </w:rPr>
        <w:t xml:space="preserve"> </w:t>
      </w:r>
      <w:bookmarkStart w:id="52" w:name="_Toc306632638"/>
      <w:r>
        <w:rPr>
          <w:rtl/>
        </w:rPr>
        <w:t>الرحم، وكراهة تزويجها لمالها أو جمالها أو للفخر والرياء</w:t>
      </w:r>
      <w:bookmarkEnd w:id="50"/>
      <w:bookmarkEnd w:id="51"/>
      <w:bookmarkEnd w:id="52"/>
      <w:r>
        <w:rPr>
          <w:rtl/>
        </w:rPr>
        <w:t xml:space="preserve"> </w:t>
      </w:r>
    </w:p>
    <w:p w:rsidR="00F84F17" w:rsidRDefault="00F84F17" w:rsidP="00F84F17">
      <w:pPr>
        <w:pStyle w:val="libNormal"/>
        <w:rPr>
          <w:rtl/>
        </w:rPr>
      </w:pPr>
      <w:r w:rsidRPr="0042356D">
        <w:rPr>
          <w:rStyle w:val="libNormalChar"/>
          <w:rtl/>
        </w:rPr>
        <w:t xml:space="preserve">[ 25004 ]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وعن </w:t>
      </w:r>
      <w:r w:rsidR="00CA2645">
        <w:rPr>
          <w:rtl/>
        </w:rPr>
        <w:t>محمّد</w:t>
      </w:r>
      <w:r w:rsidR="00144F6E">
        <w:rPr>
          <w:rtl/>
        </w:rPr>
        <w:t xml:space="preserve"> </w:t>
      </w:r>
      <w:r>
        <w:rPr>
          <w:rtl/>
        </w:rPr>
        <w:t xml:space="preserve">بن إسماعيل، عن الفضل بن شاذان </w:t>
      </w:r>
      <w:r w:rsidR="008D14CD">
        <w:rPr>
          <w:rtl/>
        </w:rPr>
        <w:t>جميعاً</w:t>
      </w:r>
      <w:r>
        <w:rPr>
          <w:rtl/>
        </w:rPr>
        <w:t>، عن ابن أبي عمير، عن هشام بن الحكم،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إذا </w:t>
      </w:r>
      <w:r w:rsidR="00DF4BF4">
        <w:rPr>
          <w:rtl/>
        </w:rPr>
        <w:t>ت</w:t>
      </w:r>
      <w:r w:rsidR="00BA765B">
        <w:rPr>
          <w:rtl/>
        </w:rPr>
        <w:t xml:space="preserve">زوّج </w:t>
      </w:r>
      <w:r>
        <w:rPr>
          <w:rtl/>
        </w:rPr>
        <w:t xml:space="preserve">الرجل المرأة </w:t>
      </w:r>
    </w:p>
    <w:p w:rsidR="00981BDB" w:rsidRDefault="00981BDB" w:rsidP="00981BDB">
      <w:pPr>
        <w:pStyle w:val="libLine"/>
        <w:rPr>
          <w:rtl/>
        </w:rPr>
      </w:pPr>
      <w:r>
        <w:rPr>
          <w:rtl/>
        </w:rPr>
        <w:t>____________________</w:t>
      </w:r>
    </w:p>
    <w:p w:rsidR="00F84F17" w:rsidRPr="0020235E" w:rsidRDefault="00F84F17" w:rsidP="00981BDB">
      <w:pPr>
        <w:pStyle w:val="libFootnote0"/>
        <w:rPr>
          <w:rtl/>
        </w:rPr>
      </w:pPr>
      <w:r w:rsidRPr="0020235E">
        <w:rPr>
          <w:rtl/>
        </w:rPr>
        <w:t>(</w:t>
      </w:r>
      <w:r w:rsidR="00981BDB">
        <w:rPr>
          <w:rFonts w:hint="cs"/>
          <w:rtl/>
        </w:rPr>
        <w:t>1</w:t>
      </w:r>
      <w:r w:rsidRPr="0020235E">
        <w:rPr>
          <w:rtl/>
        </w:rPr>
        <w:t>) المجازات النبوي</w:t>
      </w:r>
      <w:r w:rsidR="00E609E6">
        <w:rPr>
          <w:rFonts w:hint="cs"/>
          <w:rtl/>
        </w:rPr>
        <w:t>ّ</w:t>
      </w:r>
      <w:r w:rsidRPr="0020235E">
        <w:rPr>
          <w:rtl/>
        </w:rPr>
        <w:t>ة</w:t>
      </w:r>
      <w:r>
        <w:rPr>
          <w:rtl/>
        </w:rPr>
        <w:t>:</w:t>
      </w:r>
      <w:r w:rsidRPr="0020235E">
        <w:rPr>
          <w:rtl/>
        </w:rPr>
        <w:t xml:space="preserve"> 69 </w:t>
      </w:r>
      <w:r w:rsidR="007C1778">
        <w:rPr>
          <w:rtl/>
        </w:rPr>
        <w:t>/</w:t>
      </w:r>
      <w:r w:rsidRPr="0020235E">
        <w:rPr>
          <w:rtl/>
        </w:rPr>
        <w:t xml:space="preserve"> 41</w:t>
      </w:r>
      <w:r>
        <w:rPr>
          <w:rtl/>
        </w:rPr>
        <w:t>.</w:t>
      </w:r>
      <w:r w:rsidRPr="0020235E">
        <w:rPr>
          <w:rtl/>
        </w:rPr>
        <w:t xml:space="preserve"> </w:t>
      </w:r>
    </w:p>
    <w:p w:rsidR="00F84F17" w:rsidRDefault="00F84F17" w:rsidP="00981BDB">
      <w:pPr>
        <w:pStyle w:val="libFootnote0"/>
        <w:rPr>
          <w:rtl/>
        </w:rPr>
      </w:pPr>
      <w:r>
        <w:rPr>
          <w:rtl/>
        </w:rPr>
        <w:t xml:space="preserve">5 - الكافي 5: 514 </w:t>
      </w:r>
      <w:r w:rsidR="007C1778">
        <w:rPr>
          <w:rtl/>
        </w:rPr>
        <w:t>/</w:t>
      </w:r>
      <w:r>
        <w:rPr>
          <w:rtl/>
        </w:rPr>
        <w:t xml:space="preserve"> 1. </w:t>
      </w:r>
    </w:p>
    <w:p w:rsidR="00F84F17" w:rsidRDefault="00F84F17" w:rsidP="00981BDB">
      <w:pPr>
        <w:pStyle w:val="libFootnote0"/>
        <w:rPr>
          <w:rtl/>
        </w:rPr>
      </w:pPr>
      <w:r>
        <w:rPr>
          <w:rtl/>
        </w:rPr>
        <w:t xml:space="preserve">6 - الفقيه 3: 303 </w:t>
      </w:r>
      <w:r w:rsidR="007C1778">
        <w:rPr>
          <w:rtl/>
        </w:rPr>
        <w:t>/</w:t>
      </w:r>
      <w:r>
        <w:rPr>
          <w:rtl/>
        </w:rPr>
        <w:t xml:space="preserve"> 1450، واورده في الحديث 1 من الباب 146 من هذه </w:t>
      </w:r>
      <w:r w:rsidR="00AD67CF">
        <w:rPr>
          <w:rtl/>
        </w:rPr>
        <w:t>الأبواب</w:t>
      </w:r>
      <w:r>
        <w:rPr>
          <w:rtl/>
        </w:rPr>
        <w:t xml:space="preserve">. </w:t>
      </w:r>
    </w:p>
    <w:p w:rsidR="00F84F17" w:rsidRPr="0020235E" w:rsidRDefault="00F84F17" w:rsidP="00981BDB">
      <w:pPr>
        <w:pStyle w:val="libFootnote0"/>
        <w:rPr>
          <w:rtl/>
        </w:rPr>
      </w:pPr>
      <w:r w:rsidRPr="0020235E">
        <w:rPr>
          <w:rtl/>
        </w:rPr>
        <w:t>(</w:t>
      </w:r>
      <w:r w:rsidR="00981BDB">
        <w:rPr>
          <w:rFonts w:hint="cs"/>
          <w:rtl/>
        </w:rPr>
        <w:t>2</w:t>
      </w:r>
      <w:r w:rsidRPr="0020235E">
        <w:rPr>
          <w:rtl/>
        </w:rPr>
        <w:t xml:space="preserve">) تقدم في </w:t>
      </w:r>
      <w:r w:rsidR="00AD67CF">
        <w:rPr>
          <w:rtl/>
        </w:rPr>
        <w:t>ال</w:t>
      </w:r>
      <w:r w:rsidR="007C1778">
        <w:rPr>
          <w:rtl/>
        </w:rPr>
        <w:t xml:space="preserve">أبواب </w:t>
      </w:r>
      <w:r w:rsidRPr="0020235E">
        <w:rPr>
          <w:rtl/>
        </w:rPr>
        <w:t xml:space="preserve">6 و 8 و 9 من هذه </w:t>
      </w:r>
      <w:r w:rsidR="00AD67CF">
        <w:rPr>
          <w:rtl/>
        </w:rPr>
        <w:t>الأبواب</w:t>
      </w:r>
      <w:r>
        <w:rPr>
          <w:rtl/>
        </w:rPr>
        <w:t>.</w:t>
      </w:r>
      <w:r w:rsidRPr="0020235E">
        <w:rPr>
          <w:rtl/>
        </w:rPr>
        <w:t xml:space="preserve"> </w:t>
      </w:r>
    </w:p>
    <w:p w:rsidR="00F84F17" w:rsidRPr="0020235E" w:rsidRDefault="00F84F17" w:rsidP="00981BDB">
      <w:pPr>
        <w:pStyle w:val="libFootnote0"/>
        <w:rPr>
          <w:rtl/>
        </w:rPr>
      </w:pPr>
      <w:r w:rsidRPr="0020235E">
        <w:rPr>
          <w:rtl/>
        </w:rPr>
        <w:t>(</w:t>
      </w:r>
      <w:r w:rsidR="00981BDB">
        <w:rPr>
          <w:rFonts w:hint="cs"/>
          <w:rtl/>
        </w:rPr>
        <w:t>3</w:t>
      </w:r>
      <w:r w:rsidRPr="0020235E">
        <w:rPr>
          <w:rtl/>
        </w:rPr>
        <w:t xml:space="preserve">) ياتي ما </w:t>
      </w:r>
      <w:r w:rsidR="00CD662E">
        <w:rPr>
          <w:rtl/>
        </w:rPr>
        <w:t xml:space="preserve">يدلّ </w:t>
      </w:r>
      <w:r w:rsidRPr="0020235E">
        <w:rPr>
          <w:rtl/>
        </w:rPr>
        <w:t xml:space="preserve">عل تزويج الاكفاء في الحديثين 2 و 3 من الباب 23 وفي الباب 25 من هذه </w:t>
      </w:r>
      <w:r w:rsidR="00AD67CF">
        <w:rPr>
          <w:rtl/>
        </w:rPr>
        <w:t>الأبواب</w:t>
      </w:r>
      <w:r>
        <w:rPr>
          <w:rtl/>
        </w:rPr>
        <w:t>.</w:t>
      </w:r>
      <w:r w:rsidRPr="0020235E">
        <w:rPr>
          <w:rtl/>
        </w:rPr>
        <w:t xml:space="preserve"> </w:t>
      </w:r>
    </w:p>
    <w:p w:rsidR="00F84F17" w:rsidRDefault="00F84F17" w:rsidP="00981BDB">
      <w:pPr>
        <w:pStyle w:val="libFootnoteCenterBold"/>
        <w:rPr>
          <w:rtl/>
        </w:rPr>
      </w:pPr>
      <w:r>
        <w:rPr>
          <w:rtl/>
        </w:rPr>
        <w:t xml:space="preserve">الباب 14 </w:t>
      </w:r>
    </w:p>
    <w:p w:rsidR="00F84F17" w:rsidRDefault="00F84F17" w:rsidP="00981BDB">
      <w:pPr>
        <w:pStyle w:val="libFootnoteCenterBold"/>
        <w:rPr>
          <w:rtl/>
        </w:rPr>
      </w:pPr>
      <w:r>
        <w:rPr>
          <w:rtl/>
        </w:rPr>
        <w:t xml:space="preserve">فيه 11 </w:t>
      </w:r>
      <w:r w:rsidR="007C1778">
        <w:rPr>
          <w:rtl/>
        </w:rPr>
        <w:t xml:space="preserve">حديثاً </w:t>
      </w:r>
    </w:p>
    <w:p w:rsidR="00F84F17" w:rsidRDefault="00F84F17" w:rsidP="00981BDB">
      <w:pPr>
        <w:pStyle w:val="libFootnote0"/>
        <w:rPr>
          <w:rtl/>
        </w:rPr>
      </w:pPr>
      <w:r>
        <w:rPr>
          <w:rtl/>
        </w:rPr>
        <w:t xml:space="preserve">1 - الكافي 5: 333 </w:t>
      </w:r>
      <w:r w:rsidR="007C1778">
        <w:rPr>
          <w:rtl/>
        </w:rPr>
        <w:t>/</w:t>
      </w:r>
      <w:r>
        <w:rPr>
          <w:rtl/>
        </w:rPr>
        <w:t xml:space="preserve"> 3.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لجمالها أو لمالها وكل إلى ذلك، وإذا تزو</w:t>
      </w:r>
      <w:r w:rsidR="00E609E6">
        <w:rPr>
          <w:rFonts w:hint="cs"/>
          <w:rtl/>
        </w:rPr>
        <w:t>ّ</w:t>
      </w:r>
      <w:r>
        <w:rPr>
          <w:rtl/>
        </w:rPr>
        <w:t xml:space="preserve">جها لدينها رزقه الله المال والجمال. </w:t>
      </w:r>
    </w:p>
    <w:p w:rsidR="00F84F17" w:rsidRDefault="00F84F17" w:rsidP="00F84F17">
      <w:pPr>
        <w:pStyle w:val="libNormal"/>
        <w:rPr>
          <w:rtl/>
        </w:rPr>
      </w:pPr>
      <w:r>
        <w:rPr>
          <w:rtl/>
        </w:rPr>
        <w:t xml:space="preserve">ورواه الصدوق بإسناده عن هشام بن الحكم </w:t>
      </w:r>
      <w:r w:rsidRPr="008A3CBA">
        <w:rPr>
          <w:rStyle w:val="libFootnotenumChar"/>
          <w:rtl/>
        </w:rPr>
        <w:t>(1)</w:t>
      </w:r>
      <w:r>
        <w:rPr>
          <w:rtl/>
        </w:rPr>
        <w:t xml:space="preserve">.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(2)</w:t>
      </w:r>
      <w:r>
        <w:rPr>
          <w:rtl/>
        </w:rPr>
        <w:t xml:space="preserve">. </w:t>
      </w:r>
    </w:p>
    <w:p w:rsidR="00F84F17" w:rsidRDefault="00F84F17" w:rsidP="00E609E6">
      <w:pPr>
        <w:pStyle w:val="libNormal"/>
        <w:rPr>
          <w:rtl/>
        </w:rPr>
      </w:pPr>
      <w:r w:rsidRPr="0042356D">
        <w:rPr>
          <w:rStyle w:val="libNormalChar"/>
          <w:rtl/>
        </w:rPr>
        <w:t xml:space="preserve">[ 25005 ] </w:t>
      </w:r>
      <w:r>
        <w:rPr>
          <w:rtl/>
        </w:rPr>
        <w:t xml:space="preserve">2 - وعن </w:t>
      </w:r>
      <w:r w:rsidR="00CD662E">
        <w:rPr>
          <w:rtl/>
        </w:rPr>
        <w:t xml:space="preserve">عدّة </w:t>
      </w:r>
      <w:r>
        <w:rPr>
          <w:rtl/>
        </w:rPr>
        <w:t xml:space="preserve">من أصحابنا، عن سهل بن زياد، عن </w:t>
      </w:r>
      <w:r w:rsidR="007B3A37">
        <w:rPr>
          <w:rtl/>
        </w:rPr>
        <w:t xml:space="preserve">عليّ </w:t>
      </w:r>
      <w:r>
        <w:rPr>
          <w:rtl/>
        </w:rPr>
        <w:t xml:space="preserve">بن أسباط، عن عمه يعقوب بن سالم، عن </w:t>
      </w:r>
      <w:r w:rsidR="00CA2645">
        <w:rPr>
          <w:rtl/>
        </w:rPr>
        <w:t>محمّد</w:t>
      </w:r>
      <w:r w:rsidR="00144F6E">
        <w:rPr>
          <w:rtl/>
        </w:rPr>
        <w:t xml:space="preserve"> </w:t>
      </w:r>
      <w:r>
        <w:rPr>
          <w:rtl/>
        </w:rPr>
        <w:t>بن مسلم قال: قال أبوجعفر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أتى رجل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يستأمره في النكاح، فقال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انكح وعليك بذات الدين تربت </w:t>
      </w:r>
      <w:r w:rsidRPr="008A3CBA">
        <w:rPr>
          <w:rStyle w:val="libFootnotenumChar"/>
          <w:rtl/>
        </w:rPr>
        <w:t>(</w:t>
      </w:r>
      <w:r w:rsidR="00E609E6">
        <w:rPr>
          <w:rStyle w:val="libFootnotenumChar"/>
          <w:rFonts w:hint="cs"/>
          <w:rtl/>
        </w:rPr>
        <w:t>3</w:t>
      </w:r>
      <w:r w:rsidRPr="008A3CBA">
        <w:rPr>
          <w:rStyle w:val="libFootnotenumChar"/>
          <w:rtl/>
        </w:rPr>
        <w:t>)</w:t>
      </w:r>
      <w:r>
        <w:rPr>
          <w:rtl/>
        </w:rPr>
        <w:t xml:space="preserve"> يداك. </w:t>
      </w:r>
    </w:p>
    <w:p w:rsidR="00F84F17" w:rsidRDefault="00F84F17" w:rsidP="00F84F17">
      <w:pPr>
        <w:pStyle w:val="libNormal"/>
        <w:rPr>
          <w:rtl/>
        </w:rPr>
      </w:pPr>
      <w:r w:rsidRPr="0042356D">
        <w:rPr>
          <w:rStyle w:val="libNormalChar"/>
          <w:rtl/>
        </w:rPr>
        <w:t xml:space="preserve">[ 25006 ] </w:t>
      </w:r>
      <w:r>
        <w:rPr>
          <w:rtl/>
        </w:rPr>
        <w:t xml:space="preserve">3 - وعن </w:t>
      </w:r>
      <w:r w:rsidR="007B3A37">
        <w:rPr>
          <w:rtl/>
        </w:rPr>
        <w:t xml:space="preserve">عليّ </w:t>
      </w:r>
      <w:r>
        <w:rPr>
          <w:rtl/>
        </w:rPr>
        <w:t xml:space="preserve">بن </w:t>
      </w:r>
      <w:r w:rsidR="00CA2645">
        <w:rPr>
          <w:rtl/>
        </w:rPr>
        <w:t>محمّد</w:t>
      </w:r>
      <w:r w:rsidR="00144F6E">
        <w:rPr>
          <w:rtl/>
        </w:rPr>
        <w:t xml:space="preserve"> </w:t>
      </w:r>
      <w:r>
        <w:rPr>
          <w:rtl/>
        </w:rPr>
        <w:t xml:space="preserve">بن بندار، عن أحمد بن أبي عبدالله، عن أبيه، عن أحمد بن النضر، عن بعض أصحابه، عن إسحاق بن </w:t>
      </w:r>
      <w:r w:rsidR="00F224D9">
        <w:rPr>
          <w:rtl/>
        </w:rPr>
        <w:t>عمّار</w:t>
      </w:r>
      <w:r>
        <w:rPr>
          <w:rtl/>
        </w:rPr>
        <w:t xml:space="preserve">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من </w:t>
      </w:r>
      <w:r w:rsidR="00DF4BF4">
        <w:rPr>
          <w:rtl/>
        </w:rPr>
        <w:t>ت</w:t>
      </w:r>
      <w:r w:rsidR="00BA765B">
        <w:rPr>
          <w:rtl/>
        </w:rPr>
        <w:t xml:space="preserve">زوّج </w:t>
      </w:r>
      <w:r>
        <w:rPr>
          <w:rtl/>
        </w:rPr>
        <w:t xml:space="preserve">امرأة يريد مالها ألجاه الله إلى ذلك المال. </w:t>
      </w:r>
    </w:p>
    <w:p w:rsidR="00F84F17" w:rsidRDefault="00F84F17" w:rsidP="00F84F17">
      <w:pPr>
        <w:pStyle w:val="libNormal"/>
        <w:rPr>
          <w:rtl/>
        </w:rPr>
      </w:pPr>
      <w:r w:rsidRPr="0042356D">
        <w:rPr>
          <w:rStyle w:val="libNormalChar"/>
          <w:rtl/>
        </w:rPr>
        <w:t xml:space="preserve">[ 25007 ] </w:t>
      </w:r>
      <w:r>
        <w:rPr>
          <w:rtl/>
        </w:rPr>
        <w:t xml:space="preserve">4 - </w:t>
      </w:r>
      <w:r w:rsidR="00CA2645">
        <w:rPr>
          <w:rtl/>
        </w:rPr>
        <w:t>محمّد</w:t>
      </w:r>
      <w:r w:rsidR="00144F6E">
        <w:rPr>
          <w:rtl/>
        </w:rPr>
        <w:t xml:space="preserve"> </w:t>
      </w:r>
      <w:r>
        <w:rPr>
          <w:rtl/>
        </w:rPr>
        <w:t xml:space="preserve">بن الحسن بإسناده عن </w:t>
      </w:r>
      <w:r w:rsidR="007B3A37">
        <w:rPr>
          <w:rtl/>
        </w:rPr>
        <w:t xml:space="preserve">عليّ </w:t>
      </w:r>
      <w:r>
        <w:rPr>
          <w:rtl/>
        </w:rPr>
        <w:t xml:space="preserve">بن الحسن بن </w:t>
      </w:r>
      <w:r w:rsidR="00FE0AD6">
        <w:rPr>
          <w:rtl/>
        </w:rPr>
        <w:t>فضّال</w:t>
      </w:r>
      <w:r>
        <w:rPr>
          <w:rtl/>
        </w:rPr>
        <w:t xml:space="preserve">، عن </w:t>
      </w:r>
      <w:r w:rsidR="00CA2645">
        <w:rPr>
          <w:rtl/>
        </w:rPr>
        <w:t>محمّد</w:t>
      </w:r>
      <w:r w:rsidR="00144F6E">
        <w:rPr>
          <w:rtl/>
        </w:rPr>
        <w:t xml:space="preserve"> </w:t>
      </w:r>
      <w:r>
        <w:rPr>
          <w:rtl/>
        </w:rPr>
        <w:t xml:space="preserve">بن عبدالله بن زرارة، عن الحسن بن علي، عن </w:t>
      </w:r>
      <w:r w:rsidR="007B3A37">
        <w:rPr>
          <w:rtl/>
        </w:rPr>
        <w:t xml:space="preserve">عليّ </w:t>
      </w:r>
      <w:r>
        <w:rPr>
          <w:rtl/>
        </w:rPr>
        <w:t>بن عقبة، عن بريد العجلي</w:t>
      </w:r>
      <w:r w:rsidR="00E609E6">
        <w:rPr>
          <w:rFonts w:hint="cs"/>
          <w:rtl/>
        </w:rPr>
        <w:t>ّ</w:t>
      </w:r>
      <w:r>
        <w:rPr>
          <w:rtl/>
        </w:rPr>
        <w:t>،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من </w:t>
      </w:r>
      <w:r w:rsidR="00DF4BF4">
        <w:rPr>
          <w:rtl/>
        </w:rPr>
        <w:t>ت</w:t>
      </w:r>
      <w:r w:rsidR="00BA765B">
        <w:rPr>
          <w:rtl/>
        </w:rPr>
        <w:t xml:space="preserve">زوّج </w:t>
      </w:r>
      <w:r>
        <w:rPr>
          <w:rtl/>
        </w:rPr>
        <w:t xml:space="preserve">امرأة لا يتزوجها </w:t>
      </w:r>
      <w:r w:rsidR="00E5033F">
        <w:rPr>
          <w:rtl/>
        </w:rPr>
        <w:t xml:space="preserve">إلّا </w:t>
      </w:r>
      <w:r>
        <w:rPr>
          <w:rtl/>
        </w:rPr>
        <w:t>لجمالها لم ير فيها ما يحب، ومن تزو</w:t>
      </w:r>
      <w:r w:rsidR="00E609E6">
        <w:rPr>
          <w:rFonts w:hint="cs"/>
          <w:rtl/>
        </w:rPr>
        <w:t>ّ</w:t>
      </w:r>
      <w:r>
        <w:rPr>
          <w:rtl/>
        </w:rPr>
        <w:t>جها لمالها لا يتزو</w:t>
      </w:r>
      <w:r w:rsidR="00E609E6">
        <w:rPr>
          <w:rFonts w:hint="cs"/>
          <w:rtl/>
        </w:rPr>
        <w:t>ّ</w:t>
      </w:r>
      <w:r>
        <w:rPr>
          <w:rtl/>
        </w:rPr>
        <w:t xml:space="preserve">جها </w:t>
      </w:r>
      <w:r w:rsidR="00E5033F">
        <w:rPr>
          <w:rtl/>
        </w:rPr>
        <w:t xml:space="preserve">إلّا </w:t>
      </w:r>
      <w:r>
        <w:rPr>
          <w:rtl/>
        </w:rPr>
        <w:t xml:space="preserve">له وكله الله إليه، فعليكم بذات الدين. </w:t>
      </w:r>
    </w:p>
    <w:p w:rsidR="00F84F17" w:rsidRDefault="00010966" w:rsidP="00010966">
      <w:pPr>
        <w:pStyle w:val="libLine"/>
        <w:rPr>
          <w:rtl/>
        </w:rPr>
      </w:pPr>
      <w:r>
        <w:rPr>
          <w:rtl/>
        </w:rPr>
        <w:t>____________________</w:t>
      </w:r>
    </w:p>
    <w:p w:rsidR="00F84F17" w:rsidRPr="0020235E" w:rsidRDefault="00F84F17" w:rsidP="00010966">
      <w:pPr>
        <w:pStyle w:val="libFootnote0"/>
        <w:rPr>
          <w:rtl/>
        </w:rPr>
      </w:pPr>
      <w:r w:rsidRPr="0020235E">
        <w:rPr>
          <w:rtl/>
        </w:rPr>
        <w:t>(1) الفقيه 3</w:t>
      </w:r>
      <w:r>
        <w:rPr>
          <w:rtl/>
        </w:rPr>
        <w:t>:</w:t>
      </w:r>
      <w:r w:rsidRPr="0020235E">
        <w:rPr>
          <w:rtl/>
        </w:rPr>
        <w:t xml:space="preserve"> 248 </w:t>
      </w:r>
      <w:r w:rsidR="007C1778">
        <w:rPr>
          <w:rtl/>
        </w:rPr>
        <w:t>/</w:t>
      </w:r>
      <w:r w:rsidRPr="0020235E">
        <w:rPr>
          <w:rtl/>
        </w:rPr>
        <w:t xml:space="preserve"> 1180</w:t>
      </w:r>
      <w:r>
        <w:rPr>
          <w:rtl/>
        </w:rPr>
        <w:t>.</w:t>
      </w:r>
      <w:r w:rsidRPr="0020235E">
        <w:rPr>
          <w:rtl/>
        </w:rPr>
        <w:t xml:space="preserve"> </w:t>
      </w:r>
    </w:p>
    <w:p w:rsidR="00F84F17" w:rsidRPr="0020235E" w:rsidRDefault="00F84F17" w:rsidP="00010966">
      <w:pPr>
        <w:pStyle w:val="libFootnote0"/>
        <w:rPr>
          <w:rtl/>
        </w:rPr>
      </w:pPr>
      <w:r w:rsidRPr="0020235E">
        <w:rPr>
          <w:rtl/>
        </w:rPr>
        <w:t>(2) التهذيب 7</w:t>
      </w:r>
      <w:r>
        <w:rPr>
          <w:rtl/>
        </w:rPr>
        <w:t>:</w:t>
      </w:r>
      <w:r w:rsidRPr="0020235E">
        <w:rPr>
          <w:rtl/>
        </w:rPr>
        <w:t xml:space="preserve"> 403 </w:t>
      </w:r>
      <w:r w:rsidR="007C1778">
        <w:rPr>
          <w:rtl/>
        </w:rPr>
        <w:t>/</w:t>
      </w:r>
      <w:r w:rsidRPr="0020235E">
        <w:rPr>
          <w:rtl/>
        </w:rPr>
        <w:t xml:space="preserve"> 1609</w:t>
      </w:r>
      <w:r>
        <w:rPr>
          <w:rtl/>
        </w:rPr>
        <w:t>.</w:t>
      </w:r>
      <w:r w:rsidRPr="0020235E">
        <w:rPr>
          <w:rtl/>
        </w:rPr>
        <w:t xml:space="preserve"> </w:t>
      </w:r>
    </w:p>
    <w:p w:rsidR="00F84F17" w:rsidRDefault="00F84F17" w:rsidP="00010966">
      <w:pPr>
        <w:pStyle w:val="libFootnote0"/>
        <w:rPr>
          <w:rtl/>
        </w:rPr>
      </w:pPr>
      <w:r>
        <w:rPr>
          <w:rtl/>
        </w:rPr>
        <w:t xml:space="preserve">2 - الكافي 5: 332 </w:t>
      </w:r>
      <w:r w:rsidR="007C1778">
        <w:rPr>
          <w:rtl/>
        </w:rPr>
        <w:t>/</w:t>
      </w:r>
      <w:r>
        <w:rPr>
          <w:rtl/>
        </w:rPr>
        <w:t xml:space="preserve"> 1، </w:t>
      </w:r>
      <w:r w:rsidR="007C1778">
        <w:rPr>
          <w:rtl/>
        </w:rPr>
        <w:t xml:space="preserve">وأورد </w:t>
      </w:r>
      <w:r>
        <w:rPr>
          <w:rtl/>
        </w:rPr>
        <w:t xml:space="preserve">مثله في الحديث 2 من الباب 9 من هذه </w:t>
      </w:r>
      <w:r w:rsidR="00AD67CF">
        <w:rPr>
          <w:rtl/>
        </w:rPr>
        <w:t>الأبواب</w:t>
      </w:r>
      <w:r>
        <w:rPr>
          <w:rtl/>
        </w:rPr>
        <w:t xml:space="preserve">. </w:t>
      </w:r>
    </w:p>
    <w:p w:rsidR="00F84F17" w:rsidRPr="0020235E" w:rsidRDefault="00F84F17" w:rsidP="00E609E6">
      <w:pPr>
        <w:pStyle w:val="libFootnote0"/>
        <w:rPr>
          <w:rtl/>
        </w:rPr>
      </w:pPr>
      <w:r w:rsidRPr="0020235E">
        <w:rPr>
          <w:rtl/>
        </w:rPr>
        <w:t>(</w:t>
      </w:r>
      <w:r w:rsidR="00E609E6">
        <w:rPr>
          <w:rFonts w:hint="cs"/>
          <w:rtl/>
        </w:rPr>
        <w:t>3</w:t>
      </w:r>
      <w:r w:rsidRPr="0020235E">
        <w:rPr>
          <w:rtl/>
        </w:rPr>
        <w:t>) ترب الشيء بالكسر</w:t>
      </w:r>
      <w:r>
        <w:rPr>
          <w:rtl/>
        </w:rPr>
        <w:t>:</w:t>
      </w:r>
      <w:r w:rsidRPr="0020235E">
        <w:rPr>
          <w:rtl/>
        </w:rPr>
        <w:t xml:space="preserve"> اصابه التراب</w:t>
      </w:r>
      <w:r>
        <w:rPr>
          <w:rtl/>
        </w:rPr>
        <w:t>،</w:t>
      </w:r>
      <w:r w:rsidRPr="0020235E">
        <w:rPr>
          <w:rtl/>
        </w:rPr>
        <w:t xml:space="preserve"> ومنه ترب الرجل افتقر كانه لصق بالتراب</w:t>
      </w:r>
      <w:r>
        <w:rPr>
          <w:rtl/>
        </w:rPr>
        <w:t>،</w:t>
      </w:r>
      <w:r w:rsidRPr="0020235E">
        <w:rPr>
          <w:rtl/>
        </w:rPr>
        <w:t xml:space="preserve"> يقال</w:t>
      </w:r>
      <w:r>
        <w:rPr>
          <w:rtl/>
        </w:rPr>
        <w:t>:</w:t>
      </w:r>
      <w:r w:rsidRPr="0020235E">
        <w:rPr>
          <w:rtl/>
        </w:rPr>
        <w:t xml:space="preserve"> تربت يداك وهو على الدعاء اي</w:t>
      </w:r>
      <w:r>
        <w:rPr>
          <w:rtl/>
        </w:rPr>
        <w:t>:</w:t>
      </w:r>
      <w:r w:rsidRPr="0020235E">
        <w:rPr>
          <w:rtl/>
        </w:rPr>
        <w:t xml:space="preserve"> لا اصبت </w:t>
      </w:r>
      <w:r w:rsidR="00CA2645">
        <w:rPr>
          <w:rtl/>
        </w:rPr>
        <w:t xml:space="preserve">خيراً </w:t>
      </w:r>
      <w:r w:rsidRPr="0020235E">
        <w:rPr>
          <w:rtl/>
        </w:rPr>
        <w:t xml:space="preserve">« الصحاح 1 </w:t>
      </w:r>
      <w:r w:rsidR="007C1778">
        <w:rPr>
          <w:rtl/>
        </w:rPr>
        <w:t>/</w:t>
      </w:r>
      <w:r w:rsidRPr="0020235E">
        <w:rPr>
          <w:rtl/>
        </w:rPr>
        <w:t xml:space="preserve"> 91</w:t>
      </w:r>
      <w:r>
        <w:rPr>
          <w:rtl/>
        </w:rPr>
        <w:t>،</w:t>
      </w:r>
      <w:r w:rsidRPr="0020235E">
        <w:rPr>
          <w:rtl/>
        </w:rPr>
        <w:t xml:space="preserve"> هامش المخطوط »</w:t>
      </w:r>
      <w:r>
        <w:rPr>
          <w:rtl/>
        </w:rPr>
        <w:t>.</w:t>
      </w:r>
      <w:r w:rsidRPr="0020235E">
        <w:rPr>
          <w:rtl/>
        </w:rPr>
        <w:t xml:space="preserve"> </w:t>
      </w:r>
    </w:p>
    <w:p w:rsidR="00F84F17" w:rsidRDefault="00F84F17" w:rsidP="00010966">
      <w:pPr>
        <w:pStyle w:val="libFootnote0"/>
        <w:rPr>
          <w:rtl/>
        </w:rPr>
      </w:pPr>
      <w:r>
        <w:rPr>
          <w:rtl/>
        </w:rPr>
        <w:t xml:space="preserve">3 - الكافي 5: 333 </w:t>
      </w:r>
      <w:r w:rsidR="007C1778">
        <w:rPr>
          <w:rtl/>
        </w:rPr>
        <w:t>/</w:t>
      </w:r>
      <w:r>
        <w:rPr>
          <w:rtl/>
        </w:rPr>
        <w:t xml:space="preserve"> 2. </w:t>
      </w:r>
    </w:p>
    <w:p w:rsidR="00F84F17" w:rsidRDefault="00F84F17" w:rsidP="00010966">
      <w:pPr>
        <w:pStyle w:val="libFootnote0"/>
        <w:rPr>
          <w:rtl/>
        </w:rPr>
      </w:pPr>
      <w:r>
        <w:rPr>
          <w:rtl/>
        </w:rPr>
        <w:t xml:space="preserve">4 - التهذيب 7: 399 </w:t>
      </w:r>
      <w:r w:rsidR="007C1778">
        <w:rPr>
          <w:rtl/>
        </w:rPr>
        <w:t>/</w:t>
      </w:r>
      <w:r>
        <w:rPr>
          <w:rtl/>
        </w:rPr>
        <w:t xml:space="preserve"> 1592.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[ 25008 ] </w:t>
      </w:r>
      <w:r>
        <w:rPr>
          <w:rtl/>
        </w:rPr>
        <w:t xml:space="preserve">5 - وعنه، عن </w:t>
      </w:r>
      <w:r w:rsidR="00CA2645">
        <w:rPr>
          <w:rtl/>
        </w:rPr>
        <w:t>محمّد</w:t>
      </w:r>
      <w:r w:rsidR="00144F6E">
        <w:rPr>
          <w:rtl/>
        </w:rPr>
        <w:t xml:space="preserve"> </w:t>
      </w:r>
      <w:r>
        <w:rPr>
          <w:rtl/>
        </w:rPr>
        <w:t xml:space="preserve">وأحمد ابني الحسن، عن </w:t>
      </w:r>
      <w:r w:rsidR="007B3A37">
        <w:rPr>
          <w:rtl/>
        </w:rPr>
        <w:t xml:space="preserve">عليّ </w:t>
      </w:r>
      <w:r>
        <w:rPr>
          <w:rtl/>
        </w:rPr>
        <w:t>بن يعقوب، عن مروان بن مسلم، عن بريد،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حدّثني جابر بن عبدالله أن</w:t>
      </w:r>
      <w:r w:rsidR="00E609E6">
        <w:rPr>
          <w:rFonts w:hint="cs"/>
          <w:rtl/>
        </w:rPr>
        <w:t>ّ</w:t>
      </w:r>
      <w:r>
        <w:rPr>
          <w:rtl/>
        </w:rPr>
        <w:t xml:space="preserve">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قال: من </w:t>
      </w:r>
      <w:r w:rsidR="00DF4BF4">
        <w:rPr>
          <w:rtl/>
        </w:rPr>
        <w:t>ت</w:t>
      </w:r>
      <w:r w:rsidR="00BA765B">
        <w:rPr>
          <w:rtl/>
        </w:rPr>
        <w:t xml:space="preserve">زوّج </w:t>
      </w:r>
      <w:r>
        <w:rPr>
          <w:rtl/>
        </w:rPr>
        <w:t>امرأة لمالها وكل</w:t>
      </w:r>
      <w:r w:rsidR="00E609E6">
        <w:rPr>
          <w:rFonts w:hint="cs"/>
          <w:rtl/>
        </w:rPr>
        <w:t>ّ</w:t>
      </w:r>
      <w:r>
        <w:rPr>
          <w:rtl/>
        </w:rPr>
        <w:t xml:space="preserve">ه الله اليه، ومن تزوجها لجمالها رأى فيها ما يكره، ومن تزوجها لدينها جمع الله له ذلك. </w:t>
      </w:r>
    </w:p>
    <w:p w:rsidR="00F84F17" w:rsidRDefault="00F84F17" w:rsidP="00F84F17">
      <w:pPr>
        <w:pStyle w:val="libNormal"/>
        <w:rPr>
          <w:rtl/>
        </w:rPr>
      </w:pPr>
      <w:r w:rsidRPr="0042356D">
        <w:rPr>
          <w:rStyle w:val="libNormalChar"/>
          <w:rtl/>
        </w:rPr>
        <w:t xml:space="preserve">[ 25009 ] </w:t>
      </w:r>
      <w:r>
        <w:rPr>
          <w:rtl/>
        </w:rPr>
        <w:t xml:space="preserve">6 -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قال: قال </w:t>
      </w:r>
      <w:r w:rsidR="007B3A37">
        <w:rPr>
          <w:rtl/>
        </w:rPr>
        <w:t xml:space="preserve">عليّ </w:t>
      </w:r>
      <w:r>
        <w:rPr>
          <w:rtl/>
        </w:rPr>
        <w:t>بن الحسين سيد العابدين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من </w:t>
      </w:r>
      <w:r w:rsidR="00DF4BF4">
        <w:rPr>
          <w:rtl/>
        </w:rPr>
        <w:t>ت</w:t>
      </w:r>
      <w:r w:rsidR="00BA765B">
        <w:rPr>
          <w:rtl/>
        </w:rPr>
        <w:t xml:space="preserve">زوّج </w:t>
      </w:r>
      <w:r>
        <w:rPr>
          <w:rtl/>
        </w:rPr>
        <w:t xml:space="preserve">لله ولصلة الرحم توجه الله بتاج الملك </w:t>
      </w:r>
      <w:r w:rsidRPr="008A3CBA">
        <w:rPr>
          <w:rStyle w:val="libFootnotenumChar"/>
          <w:rtl/>
        </w:rPr>
        <w:t>(1)</w:t>
      </w:r>
      <w:r>
        <w:rPr>
          <w:rtl/>
        </w:rPr>
        <w:t xml:space="preserve">. </w:t>
      </w:r>
    </w:p>
    <w:p w:rsidR="00F84F17" w:rsidRDefault="00F84F17" w:rsidP="00E609E6">
      <w:pPr>
        <w:pStyle w:val="libNormal"/>
        <w:rPr>
          <w:rtl/>
        </w:rPr>
      </w:pPr>
      <w:r w:rsidRPr="0042356D">
        <w:rPr>
          <w:rStyle w:val="libNormalChar"/>
          <w:rtl/>
        </w:rPr>
        <w:t xml:space="preserve">[ 25010 ] </w:t>
      </w:r>
      <w:r>
        <w:rPr>
          <w:rtl/>
        </w:rPr>
        <w:t>7 - وفي</w:t>
      </w:r>
      <w:r w:rsidRPr="0042356D">
        <w:rPr>
          <w:rStyle w:val="libNormalChar"/>
          <w:rtl/>
        </w:rPr>
        <w:t xml:space="preserve"> ( </w:t>
      </w:r>
      <w:r>
        <w:rPr>
          <w:rtl/>
        </w:rPr>
        <w:t xml:space="preserve">الخصال ): عن أبيه، عن </w:t>
      </w:r>
      <w:r w:rsidR="00CA2645">
        <w:rPr>
          <w:rtl/>
        </w:rPr>
        <w:t>محمّد</w:t>
      </w:r>
      <w:r w:rsidR="00144F6E">
        <w:rPr>
          <w:rtl/>
        </w:rPr>
        <w:t xml:space="preserve"> </w:t>
      </w:r>
      <w:r>
        <w:rPr>
          <w:rtl/>
        </w:rPr>
        <w:t xml:space="preserve">بن يحيى، عن </w:t>
      </w:r>
      <w:r w:rsidR="00CA2645">
        <w:rPr>
          <w:rtl/>
        </w:rPr>
        <w:t>محمّد</w:t>
      </w:r>
      <w:r w:rsidR="00144F6E">
        <w:rPr>
          <w:rtl/>
        </w:rPr>
        <w:t xml:space="preserve"> </w:t>
      </w:r>
      <w:r>
        <w:rPr>
          <w:rtl/>
        </w:rPr>
        <w:t xml:space="preserve">بن أحمد، عن أبي عبدالله الرازي، عن سجّادة، عن درست </w:t>
      </w:r>
      <w:r w:rsidRPr="008A3CBA">
        <w:rPr>
          <w:rStyle w:val="libFootnotenumChar"/>
          <w:rtl/>
        </w:rPr>
        <w:t>(</w:t>
      </w:r>
      <w:r w:rsidR="00E609E6">
        <w:rPr>
          <w:rStyle w:val="libFootnotenumChar"/>
          <w:rFonts w:hint="cs"/>
          <w:rtl/>
        </w:rPr>
        <w:t>2</w:t>
      </w:r>
      <w:r w:rsidRPr="008A3CBA">
        <w:rPr>
          <w:rStyle w:val="libFootnotenumChar"/>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خمس خصال من لم</w:t>
      </w:r>
      <w:r w:rsidRPr="0042356D">
        <w:rPr>
          <w:rStyle w:val="libNormalChar"/>
          <w:rtl/>
        </w:rPr>
        <w:t xml:space="preserve"> ( </w:t>
      </w:r>
      <w:r>
        <w:rPr>
          <w:rtl/>
        </w:rPr>
        <w:t>يكن فيه شيء منها لم يكن</w:t>
      </w:r>
      <w:r w:rsidRPr="0042356D">
        <w:rPr>
          <w:rStyle w:val="libNormalChar"/>
          <w:rtl/>
        </w:rPr>
        <w:t xml:space="preserve"> ) </w:t>
      </w:r>
      <w:r w:rsidRPr="008A3CBA">
        <w:rPr>
          <w:rStyle w:val="libFootnotenumChar"/>
          <w:rtl/>
        </w:rPr>
        <w:t>(</w:t>
      </w:r>
      <w:r w:rsidR="00E609E6">
        <w:rPr>
          <w:rStyle w:val="libFootnotenumChar"/>
          <w:rFonts w:hint="cs"/>
          <w:rtl/>
        </w:rPr>
        <w:t>3</w:t>
      </w:r>
      <w:r w:rsidRPr="008A3CBA">
        <w:rPr>
          <w:rStyle w:val="libFootnotenumChar"/>
          <w:rtl/>
        </w:rPr>
        <w:t>)</w:t>
      </w:r>
      <w:r>
        <w:rPr>
          <w:rtl/>
        </w:rPr>
        <w:t xml:space="preserve"> فيه كثير مستمتع: أولها: الوفاء، والثانية: التدبير، والثالثة: الحياء، والرابعة: حسن الخلق، والخامسة، وهي تجمع هذه الخصال: الحريّة، وقال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خمس خصال من فقد واحدة منهن لم يزل ناقص العيش، زائل العقل، مشغول القلب: فأولها: صحّة البدن، والثانية: الأمن، والثالثة: السعة في الرزق، والرابعة: الأنيس الموافق، قلت: وما الانيس الموافق؟ قال: الزوجة الصالحة، والولد الصالح، والجليس </w:t>
      </w:r>
      <w:r w:rsidRPr="008A3CBA">
        <w:rPr>
          <w:rStyle w:val="libFootnotenumChar"/>
          <w:rtl/>
        </w:rPr>
        <w:t>(</w:t>
      </w:r>
      <w:r w:rsidR="00E609E6">
        <w:rPr>
          <w:rStyle w:val="libFootnotenumChar"/>
          <w:rFonts w:hint="cs"/>
          <w:rtl/>
        </w:rPr>
        <w:t>4</w:t>
      </w:r>
      <w:r w:rsidRPr="008A3CBA">
        <w:rPr>
          <w:rStyle w:val="libFootnotenumChar"/>
          <w:rtl/>
        </w:rPr>
        <w:t>)</w:t>
      </w:r>
      <w:r>
        <w:rPr>
          <w:rtl/>
        </w:rPr>
        <w:t xml:space="preserve"> الصالح،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5 - التهذيب 7: 399 </w:t>
      </w:r>
      <w:r w:rsidR="007C1778">
        <w:rPr>
          <w:rtl/>
        </w:rPr>
        <w:t>/</w:t>
      </w:r>
      <w:r>
        <w:rPr>
          <w:rtl/>
        </w:rPr>
        <w:t xml:space="preserve"> 1596. </w:t>
      </w:r>
    </w:p>
    <w:p w:rsidR="00F84F17" w:rsidRDefault="00F84F17" w:rsidP="00010966">
      <w:pPr>
        <w:pStyle w:val="libFootnote0"/>
        <w:rPr>
          <w:rtl/>
        </w:rPr>
      </w:pPr>
      <w:r>
        <w:rPr>
          <w:rtl/>
        </w:rPr>
        <w:t xml:space="preserve">6 - الفقيه 3: 243 </w:t>
      </w:r>
      <w:r w:rsidR="007C1778">
        <w:rPr>
          <w:rtl/>
        </w:rPr>
        <w:t>/</w:t>
      </w:r>
      <w:r>
        <w:rPr>
          <w:rtl/>
        </w:rPr>
        <w:t xml:space="preserve"> 1155. </w:t>
      </w:r>
    </w:p>
    <w:p w:rsidR="00F84F17" w:rsidRPr="0020235E" w:rsidRDefault="00F84F17" w:rsidP="00010966">
      <w:pPr>
        <w:pStyle w:val="libFootnote0"/>
        <w:rPr>
          <w:rtl/>
        </w:rPr>
      </w:pPr>
      <w:r w:rsidRPr="0020235E">
        <w:rPr>
          <w:rtl/>
        </w:rPr>
        <w:t>(1) في المصدر زيادة</w:t>
      </w:r>
      <w:r>
        <w:rPr>
          <w:rtl/>
        </w:rPr>
        <w:t>:</w:t>
      </w:r>
      <w:r w:rsidRPr="0020235E">
        <w:rPr>
          <w:rtl/>
        </w:rPr>
        <w:t xml:space="preserve"> والكرامة</w:t>
      </w:r>
      <w:r>
        <w:rPr>
          <w:rtl/>
        </w:rPr>
        <w:t>.</w:t>
      </w:r>
      <w:r w:rsidRPr="0020235E">
        <w:rPr>
          <w:rtl/>
        </w:rPr>
        <w:t xml:space="preserve"> </w:t>
      </w:r>
    </w:p>
    <w:p w:rsidR="00F84F17" w:rsidRDefault="00F84F17" w:rsidP="00010966">
      <w:pPr>
        <w:pStyle w:val="libFootnote0"/>
        <w:rPr>
          <w:rtl/>
        </w:rPr>
      </w:pPr>
      <w:r>
        <w:rPr>
          <w:rtl/>
        </w:rPr>
        <w:t xml:space="preserve">7 - الخصال: 284 </w:t>
      </w:r>
      <w:r w:rsidR="007C1778">
        <w:rPr>
          <w:rtl/>
        </w:rPr>
        <w:t>/</w:t>
      </w:r>
      <w:r>
        <w:rPr>
          <w:rtl/>
        </w:rPr>
        <w:t xml:space="preserve"> 33 و 34. </w:t>
      </w:r>
    </w:p>
    <w:p w:rsidR="00F84F17" w:rsidRPr="0020235E" w:rsidRDefault="00F84F17" w:rsidP="00E609E6">
      <w:pPr>
        <w:pStyle w:val="libFootnote0"/>
        <w:rPr>
          <w:rtl/>
        </w:rPr>
      </w:pPr>
      <w:r w:rsidRPr="0020235E">
        <w:rPr>
          <w:rtl/>
        </w:rPr>
        <w:t>(</w:t>
      </w:r>
      <w:r w:rsidR="00E609E6">
        <w:rPr>
          <w:rFonts w:hint="cs"/>
          <w:rtl/>
        </w:rPr>
        <w:t>2</w:t>
      </w:r>
      <w:r w:rsidRPr="0020235E">
        <w:rPr>
          <w:rtl/>
        </w:rPr>
        <w:t>) في المصدر زيادة</w:t>
      </w:r>
      <w:r>
        <w:rPr>
          <w:rtl/>
        </w:rPr>
        <w:t>:</w:t>
      </w:r>
      <w:r w:rsidRPr="0020235E">
        <w:rPr>
          <w:rtl/>
        </w:rPr>
        <w:t xml:space="preserve"> عن ابي خالد </w:t>
      </w:r>
      <w:r w:rsidRPr="00E609E6">
        <w:rPr>
          <w:rtl/>
        </w:rPr>
        <w:t>السجستاني ( هامش</w:t>
      </w:r>
      <w:r w:rsidRPr="0020235E">
        <w:rPr>
          <w:rtl/>
        </w:rPr>
        <w:t xml:space="preserve"> المصححة الثانية )</w:t>
      </w:r>
      <w:r>
        <w:rPr>
          <w:rtl/>
        </w:rPr>
        <w:t>.</w:t>
      </w:r>
      <w:r w:rsidRPr="0020235E">
        <w:rPr>
          <w:rtl/>
        </w:rPr>
        <w:t xml:space="preserve"> </w:t>
      </w:r>
    </w:p>
    <w:p w:rsidR="00F84F17" w:rsidRPr="0020235E" w:rsidRDefault="00F84F17" w:rsidP="00E609E6">
      <w:pPr>
        <w:pStyle w:val="libFootnote0"/>
        <w:rPr>
          <w:rtl/>
        </w:rPr>
      </w:pPr>
      <w:r w:rsidRPr="0020235E">
        <w:rPr>
          <w:rtl/>
        </w:rPr>
        <w:t>(</w:t>
      </w:r>
      <w:r w:rsidR="00E609E6">
        <w:rPr>
          <w:rFonts w:hint="cs"/>
          <w:rtl/>
        </w:rPr>
        <w:t>3</w:t>
      </w:r>
      <w:r w:rsidRPr="0020235E">
        <w:rPr>
          <w:rtl/>
        </w:rPr>
        <w:t>) في المصدر</w:t>
      </w:r>
      <w:r>
        <w:rPr>
          <w:rtl/>
        </w:rPr>
        <w:t>:</w:t>
      </w:r>
      <w:r w:rsidRPr="0020235E">
        <w:rPr>
          <w:rtl/>
        </w:rPr>
        <w:t xml:space="preserve"> تكن فيه خصلة منها فليس</w:t>
      </w:r>
      <w:r>
        <w:rPr>
          <w:rtl/>
        </w:rPr>
        <w:t>.</w:t>
      </w:r>
      <w:r w:rsidRPr="0020235E">
        <w:rPr>
          <w:rtl/>
        </w:rPr>
        <w:t xml:space="preserve"> </w:t>
      </w:r>
    </w:p>
    <w:p w:rsidR="00F84F17" w:rsidRPr="0020235E" w:rsidRDefault="00F84F17" w:rsidP="00E609E6">
      <w:pPr>
        <w:pStyle w:val="libFootnote0"/>
        <w:rPr>
          <w:rtl/>
        </w:rPr>
      </w:pPr>
      <w:r w:rsidRPr="0020235E">
        <w:rPr>
          <w:rtl/>
        </w:rPr>
        <w:t>(</w:t>
      </w:r>
      <w:r w:rsidR="00E609E6">
        <w:rPr>
          <w:rFonts w:hint="cs"/>
          <w:rtl/>
        </w:rPr>
        <w:t>4</w:t>
      </w:r>
      <w:r w:rsidRPr="0020235E">
        <w:rPr>
          <w:rtl/>
        </w:rPr>
        <w:t>) في المصدر</w:t>
      </w:r>
      <w:r>
        <w:rPr>
          <w:rtl/>
        </w:rPr>
        <w:t>:</w:t>
      </w:r>
      <w:r w:rsidRPr="0020235E">
        <w:rPr>
          <w:rtl/>
        </w:rPr>
        <w:t xml:space="preserve"> الخليط</w:t>
      </w:r>
      <w:r>
        <w:rPr>
          <w:rtl/>
        </w:rPr>
        <w:t>.</w:t>
      </w:r>
      <w:r w:rsidRPr="0020235E">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والخامسة، وهي تجمع هذه الخصال: الدعة. </w:t>
      </w:r>
    </w:p>
    <w:p w:rsidR="00F84F17" w:rsidRDefault="00F84F17" w:rsidP="00F84F17">
      <w:pPr>
        <w:pStyle w:val="libNormal"/>
        <w:rPr>
          <w:rtl/>
        </w:rPr>
      </w:pPr>
      <w:r w:rsidRPr="0042356D">
        <w:rPr>
          <w:rStyle w:val="libNormalChar"/>
          <w:rtl/>
        </w:rPr>
        <w:t xml:space="preserve">[ 25011 ] </w:t>
      </w:r>
      <w:r>
        <w:rPr>
          <w:rtl/>
        </w:rPr>
        <w:t>8 - وفي</w:t>
      </w:r>
      <w:r w:rsidRPr="0042356D">
        <w:rPr>
          <w:rStyle w:val="libNormalChar"/>
          <w:rtl/>
        </w:rPr>
        <w:t xml:space="preserve"> ( </w:t>
      </w:r>
      <w:r>
        <w:rPr>
          <w:rtl/>
        </w:rPr>
        <w:t xml:space="preserve">عقاب </w:t>
      </w:r>
      <w:r w:rsidR="00E609E6">
        <w:rPr>
          <w:rtl/>
        </w:rPr>
        <w:t xml:space="preserve">الأعمال </w:t>
      </w:r>
      <w:r>
        <w:rPr>
          <w:rtl/>
        </w:rPr>
        <w:t xml:space="preserve">): بإسناده السابق في عيادة المريض </w:t>
      </w:r>
      <w:r w:rsidRPr="008A3CBA">
        <w:rPr>
          <w:rStyle w:val="libFootnotenumChar"/>
          <w:rtl/>
        </w:rPr>
        <w:t>(1)</w:t>
      </w:r>
      <w:r>
        <w:rPr>
          <w:rtl/>
        </w:rPr>
        <w:t xml:space="preserve"> عن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أن</w:t>
      </w:r>
      <w:r w:rsidR="00E609E6">
        <w:rPr>
          <w:rFonts w:hint="cs"/>
          <w:rtl/>
        </w:rPr>
        <w:t>ّ</w:t>
      </w:r>
      <w:r>
        <w:rPr>
          <w:rtl/>
        </w:rPr>
        <w:t xml:space="preserve">ه قال: من نكح امرأة </w:t>
      </w:r>
      <w:r w:rsidR="00963BAB">
        <w:rPr>
          <w:rtl/>
        </w:rPr>
        <w:t xml:space="preserve">حلالاً </w:t>
      </w:r>
      <w:r>
        <w:rPr>
          <w:rtl/>
        </w:rPr>
        <w:t>بمال حلال غير أن</w:t>
      </w:r>
      <w:r w:rsidR="00963BAB">
        <w:rPr>
          <w:rFonts w:hint="cs"/>
          <w:rtl/>
        </w:rPr>
        <w:t>ّ</w:t>
      </w:r>
      <w:r>
        <w:rPr>
          <w:rtl/>
        </w:rPr>
        <w:t>ه أراد</w:t>
      </w:r>
      <w:r w:rsidRPr="0042356D">
        <w:rPr>
          <w:rStyle w:val="libNormalChar"/>
          <w:rtl/>
        </w:rPr>
        <w:t xml:space="preserve"> ( </w:t>
      </w:r>
      <w:r>
        <w:rPr>
          <w:rtl/>
        </w:rPr>
        <w:t>به</w:t>
      </w:r>
      <w:r w:rsidRPr="0042356D">
        <w:rPr>
          <w:rStyle w:val="libNormalChar"/>
          <w:rtl/>
        </w:rPr>
        <w:t xml:space="preserve"> ) </w:t>
      </w:r>
      <w:r w:rsidRPr="008A3CBA">
        <w:rPr>
          <w:rStyle w:val="libFootnotenumChar"/>
          <w:rtl/>
        </w:rPr>
        <w:t>(2)</w:t>
      </w:r>
      <w:r>
        <w:rPr>
          <w:rtl/>
        </w:rPr>
        <w:t xml:space="preserve"> فخرا</w:t>
      </w:r>
      <w:r w:rsidR="00963BAB">
        <w:rPr>
          <w:rFonts w:hint="cs"/>
          <w:rtl/>
        </w:rPr>
        <w:t>ً</w:t>
      </w:r>
      <w:r>
        <w:rPr>
          <w:rtl/>
        </w:rPr>
        <w:t xml:space="preserve"> ورياء</w:t>
      </w:r>
      <w:r w:rsidRPr="0042356D">
        <w:rPr>
          <w:rStyle w:val="libNormalChar"/>
          <w:rtl/>
        </w:rPr>
        <w:t xml:space="preserve"> ( </w:t>
      </w:r>
      <w:r>
        <w:rPr>
          <w:rtl/>
        </w:rPr>
        <w:t>وسمعة</w:t>
      </w:r>
      <w:r w:rsidRPr="0042356D">
        <w:rPr>
          <w:rStyle w:val="libNormalChar"/>
          <w:rtl/>
        </w:rPr>
        <w:t xml:space="preserve"> ) </w:t>
      </w:r>
      <w:r w:rsidRPr="008A3CBA">
        <w:rPr>
          <w:rStyle w:val="libFootnotenumChar"/>
          <w:rtl/>
        </w:rPr>
        <w:t>(3)</w:t>
      </w:r>
      <w:r>
        <w:rPr>
          <w:rtl/>
        </w:rPr>
        <w:t xml:space="preserve"> لم يزده الله بذلك </w:t>
      </w:r>
      <w:r w:rsidR="00E5033F">
        <w:rPr>
          <w:rtl/>
        </w:rPr>
        <w:t xml:space="preserve">إلّا </w:t>
      </w:r>
      <w:r>
        <w:rPr>
          <w:rtl/>
        </w:rPr>
        <w:t>ذل</w:t>
      </w:r>
      <w:r w:rsidR="00963BAB">
        <w:rPr>
          <w:rFonts w:hint="cs"/>
          <w:rtl/>
        </w:rPr>
        <w:t>ّ</w:t>
      </w:r>
      <w:r>
        <w:rPr>
          <w:rtl/>
        </w:rPr>
        <w:t>ا</w:t>
      </w:r>
      <w:r w:rsidR="00963BAB">
        <w:rPr>
          <w:rFonts w:hint="cs"/>
          <w:rtl/>
        </w:rPr>
        <w:t>ً</w:t>
      </w:r>
      <w:r>
        <w:rPr>
          <w:rtl/>
        </w:rPr>
        <w:t xml:space="preserve"> وهوانا</w:t>
      </w:r>
      <w:r w:rsidR="00BA0424">
        <w:rPr>
          <w:rFonts w:hint="cs"/>
          <w:rtl/>
        </w:rPr>
        <w:t>ً</w:t>
      </w:r>
      <w:r>
        <w:rPr>
          <w:rtl/>
        </w:rPr>
        <w:t xml:space="preserve">، وأقامه </w:t>
      </w:r>
      <w:r w:rsidRPr="008A3CBA">
        <w:rPr>
          <w:rStyle w:val="libFootnotenumChar"/>
          <w:rtl/>
        </w:rPr>
        <w:t>(4)</w:t>
      </w:r>
      <w:r>
        <w:rPr>
          <w:rtl/>
        </w:rPr>
        <w:t xml:space="preserve"> بقدر ما استمتع منها على شفير جهنم، </w:t>
      </w:r>
      <w:r w:rsidR="007B3A37">
        <w:rPr>
          <w:rtl/>
        </w:rPr>
        <w:t xml:space="preserve">ثمّ </w:t>
      </w:r>
      <w:r>
        <w:rPr>
          <w:rtl/>
        </w:rPr>
        <w:t>يهوي به فيها سبعين خريفا</w:t>
      </w:r>
      <w:r w:rsidR="00BA0424">
        <w:rPr>
          <w:rFonts w:hint="cs"/>
          <w:rtl/>
        </w:rPr>
        <w:t>ً</w:t>
      </w:r>
      <w:r>
        <w:rPr>
          <w:rtl/>
        </w:rPr>
        <w:t xml:space="preserve">. </w:t>
      </w:r>
    </w:p>
    <w:p w:rsidR="00F84F17" w:rsidRDefault="00F84F17" w:rsidP="00BA0424">
      <w:pPr>
        <w:pStyle w:val="libNormal"/>
        <w:rPr>
          <w:rtl/>
        </w:rPr>
      </w:pPr>
      <w:r w:rsidRPr="0042356D">
        <w:rPr>
          <w:rStyle w:val="libNormalChar"/>
          <w:rtl/>
        </w:rPr>
        <w:t xml:space="preserve">[ 25012 ] </w:t>
      </w:r>
      <w:r>
        <w:rPr>
          <w:rtl/>
        </w:rPr>
        <w:t xml:space="preserve">9 - </w:t>
      </w:r>
      <w:r w:rsidR="00CA2645">
        <w:rPr>
          <w:rtl/>
        </w:rPr>
        <w:t>محمّد</w:t>
      </w:r>
      <w:r w:rsidR="00144F6E">
        <w:rPr>
          <w:rtl/>
        </w:rPr>
        <w:t xml:space="preserve"> </w:t>
      </w:r>
      <w:r>
        <w:rPr>
          <w:rtl/>
        </w:rPr>
        <w:t>بن الحسين الرضي في</w:t>
      </w:r>
      <w:r w:rsidRPr="0042356D">
        <w:rPr>
          <w:rStyle w:val="libNormalChar"/>
          <w:rtl/>
        </w:rPr>
        <w:t xml:space="preserve"> ( </w:t>
      </w:r>
      <w:r>
        <w:rPr>
          <w:rtl/>
        </w:rPr>
        <w:t>المجازات النبوية</w:t>
      </w:r>
      <w:r w:rsidRPr="0042356D">
        <w:rPr>
          <w:rStyle w:val="libNormalChar"/>
          <w:rtl/>
        </w:rPr>
        <w:t xml:space="preserve"> ) </w:t>
      </w:r>
      <w:r>
        <w:rPr>
          <w:rtl/>
        </w:rPr>
        <w:t>قال: وقال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تنكح المرأة لميسمها </w:t>
      </w:r>
      <w:r w:rsidRPr="008A3CBA">
        <w:rPr>
          <w:rStyle w:val="libFootnotenumChar"/>
          <w:rtl/>
        </w:rPr>
        <w:t>(</w:t>
      </w:r>
      <w:r w:rsidR="00BA0424">
        <w:rPr>
          <w:rStyle w:val="libFootnotenumChar"/>
          <w:rFonts w:hint="cs"/>
          <w:rtl/>
        </w:rPr>
        <w:t>5</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[ 25013 ] </w:t>
      </w:r>
      <w:r>
        <w:rPr>
          <w:rtl/>
        </w:rPr>
        <w:t>10 - سعيد بن هبة الله الراوندي</w:t>
      </w:r>
      <w:r w:rsidR="00BA0424">
        <w:rPr>
          <w:rFonts w:hint="cs"/>
          <w:rtl/>
        </w:rPr>
        <w:t>ّ</w:t>
      </w:r>
      <w:r>
        <w:rPr>
          <w:rtl/>
        </w:rPr>
        <w:t xml:space="preserve"> في</w:t>
      </w:r>
      <w:r w:rsidRPr="0042356D">
        <w:rPr>
          <w:rStyle w:val="libNormalChar"/>
          <w:rtl/>
        </w:rPr>
        <w:t xml:space="preserve"> ( </w:t>
      </w:r>
      <w:r>
        <w:rPr>
          <w:rtl/>
        </w:rPr>
        <w:t>الخرايج والجرايح ): عن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أنّ </w:t>
      </w:r>
      <w:r w:rsidR="00CA2645">
        <w:rPr>
          <w:rtl/>
        </w:rPr>
        <w:t xml:space="preserve">رجلاً </w:t>
      </w:r>
      <w:r>
        <w:rPr>
          <w:rtl/>
        </w:rPr>
        <w:t xml:space="preserve">استشاره في تزويج امرأة، فقال: لا </w:t>
      </w:r>
      <w:r w:rsidR="00001208">
        <w:rPr>
          <w:rtl/>
        </w:rPr>
        <w:t>أ</w:t>
      </w:r>
      <w:r w:rsidR="00F224D9">
        <w:rPr>
          <w:rtl/>
        </w:rPr>
        <w:t xml:space="preserve">حبّ </w:t>
      </w:r>
      <w:r>
        <w:rPr>
          <w:rtl/>
        </w:rPr>
        <w:t xml:space="preserve">ذلك، وكانت كثيرة المال وكان الرجل </w:t>
      </w:r>
      <w:r w:rsidR="007B3A37">
        <w:rPr>
          <w:rtl/>
        </w:rPr>
        <w:t xml:space="preserve">أيضاً </w:t>
      </w:r>
      <w:r>
        <w:rPr>
          <w:rtl/>
        </w:rPr>
        <w:t>مكثرا</w:t>
      </w:r>
      <w:r w:rsidR="00BA0424">
        <w:rPr>
          <w:rFonts w:hint="cs"/>
          <w:rtl/>
        </w:rPr>
        <w:t>ً</w:t>
      </w:r>
      <w:r>
        <w:rPr>
          <w:rtl/>
        </w:rPr>
        <w:t>، فخالف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و</w:t>
      </w:r>
      <w:r w:rsidR="00DF4BF4">
        <w:rPr>
          <w:rtl/>
        </w:rPr>
        <w:t>ت</w:t>
      </w:r>
      <w:r w:rsidR="00BA765B">
        <w:rPr>
          <w:rtl/>
        </w:rPr>
        <w:t xml:space="preserve">زوّج </w:t>
      </w:r>
      <w:r>
        <w:rPr>
          <w:rtl/>
        </w:rPr>
        <w:t xml:space="preserve">بها فلم يلبث الرجل </w:t>
      </w:r>
      <w:r w:rsidR="004367C5">
        <w:rPr>
          <w:rtl/>
        </w:rPr>
        <w:t xml:space="preserve">حتّى </w:t>
      </w:r>
      <w:r>
        <w:rPr>
          <w:rtl/>
        </w:rPr>
        <w:t>افتقر، فقال له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قد أشرت عليك! الآن فخل سبيلها، فإنّ الله يعوضك </w:t>
      </w:r>
      <w:r w:rsidR="00CA2645">
        <w:rPr>
          <w:rtl/>
        </w:rPr>
        <w:t xml:space="preserve">خيراً </w:t>
      </w:r>
      <w:r>
        <w:rPr>
          <w:rtl/>
        </w:rPr>
        <w:t xml:space="preserve">منها، </w:t>
      </w:r>
      <w:r w:rsidR="007B3A37">
        <w:rPr>
          <w:rtl/>
        </w:rPr>
        <w:t xml:space="preserve">ثمّ </w:t>
      </w:r>
      <w:r>
        <w:rPr>
          <w:rtl/>
        </w:rPr>
        <w:t xml:space="preserve">قال: عليك بفلانة، فتزوجها فما مضى سنة </w:t>
      </w:r>
      <w:r w:rsidR="004367C5">
        <w:rPr>
          <w:rtl/>
        </w:rPr>
        <w:t xml:space="preserve">حتّى </w:t>
      </w:r>
      <w:r>
        <w:rPr>
          <w:rtl/>
        </w:rPr>
        <w:t xml:space="preserve">كثر ماله وولدت له ورأى منها ما يحب. </w:t>
      </w:r>
    </w:p>
    <w:p w:rsidR="00F84F17" w:rsidRDefault="00F84F17" w:rsidP="00F84F17">
      <w:pPr>
        <w:pStyle w:val="libNormal"/>
        <w:rPr>
          <w:rtl/>
        </w:rPr>
      </w:pPr>
      <w:r w:rsidRPr="0042356D">
        <w:rPr>
          <w:rStyle w:val="libNormalChar"/>
          <w:rtl/>
        </w:rPr>
        <w:t xml:space="preserve">[ 25014 ] </w:t>
      </w:r>
      <w:r>
        <w:rPr>
          <w:rtl/>
        </w:rPr>
        <w:t>11 - ور</w:t>
      </w:r>
      <w:r w:rsidR="00BA0424">
        <w:rPr>
          <w:rFonts w:hint="cs"/>
          <w:rtl/>
        </w:rPr>
        <w:t>ّ</w:t>
      </w:r>
      <w:r>
        <w:rPr>
          <w:rtl/>
        </w:rPr>
        <w:t>ام بن أبي فراس في كتابه قال: 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8 - عقاب </w:t>
      </w:r>
      <w:r w:rsidR="00E609E6">
        <w:rPr>
          <w:rtl/>
        </w:rPr>
        <w:t xml:space="preserve">الأعمال </w:t>
      </w:r>
      <w:r>
        <w:rPr>
          <w:rtl/>
        </w:rPr>
        <w:t xml:space="preserve">333. </w:t>
      </w:r>
    </w:p>
    <w:p w:rsidR="00F84F17" w:rsidRPr="0020235E" w:rsidRDefault="00F84F17" w:rsidP="00010966">
      <w:pPr>
        <w:pStyle w:val="libFootnote0"/>
        <w:rPr>
          <w:rtl/>
        </w:rPr>
      </w:pPr>
      <w:r w:rsidRPr="0020235E">
        <w:rPr>
          <w:rtl/>
        </w:rPr>
        <w:t xml:space="preserve">(1) تقدم في الحديث 9 من الباب 10 من </w:t>
      </w:r>
      <w:r w:rsidR="007C1778">
        <w:rPr>
          <w:rtl/>
        </w:rPr>
        <w:t xml:space="preserve">أبواب </w:t>
      </w:r>
      <w:r w:rsidRPr="0020235E">
        <w:rPr>
          <w:rtl/>
        </w:rPr>
        <w:t>الاحتضار</w:t>
      </w:r>
      <w:r>
        <w:rPr>
          <w:rtl/>
        </w:rPr>
        <w:t>.</w:t>
      </w:r>
      <w:r w:rsidRPr="0020235E">
        <w:rPr>
          <w:rtl/>
        </w:rPr>
        <w:t xml:space="preserve"> </w:t>
      </w:r>
    </w:p>
    <w:p w:rsidR="00F84F17" w:rsidRPr="0020235E" w:rsidRDefault="00F84F17" w:rsidP="00010966">
      <w:pPr>
        <w:pStyle w:val="libFootnote0"/>
        <w:rPr>
          <w:rtl/>
        </w:rPr>
      </w:pPr>
      <w:r w:rsidRPr="0020235E">
        <w:rPr>
          <w:rtl/>
        </w:rPr>
        <w:t>(2) في المصدر</w:t>
      </w:r>
      <w:r>
        <w:rPr>
          <w:rtl/>
        </w:rPr>
        <w:t>:</w:t>
      </w:r>
      <w:r w:rsidRPr="0020235E">
        <w:rPr>
          <w:rtl/>
        </w:rPr>
        <w:t xml:space="preserve"> بها</w:t>
      </w:r>
      <w:r>
        <w:rPr>
          <w:rtl/>
        </w:rPr>
        <w:t>.</w:t>
      </w:r>
      <w:r w:rsidRPr="0020235E">
        <w:rPr>
          <w:rtl/>
        </w:rPr>
        <w:t xml:space="preserve"> </w:t>
      </w:r>
    </w:p>
    <w:p w:rsidR="00F84F17" w:rsidRPr="0020235E" w:rsidRDefault="00F84F17" w:rsidP="00010966">
      <w:pPr>
        <w:pStyle w:val="libFootnote0"/>
        <w:rPr>
          <w:rtl/>
        </w:rPr>
      </w:pPr>
      <w:r w:rsidRPr="0020235E">
        <w:rPr>
          <w:rtl/>
        </w:rPr>
        <w:t>(3) لم ترد في المصدر</w:t>
      </w:r>
      <w:r>
        <w:rPr>
          <w:rtl/>
        </w:rPr>
        <w:t>.</w:t>
      </w:r>
      <w:r w:rsidRPr="0020235E">
        <w:rPr>
          <w:rtl/>
        </w:rPr>
        <w:t xml:space="preserve"> </w:t>
      </w:r>
    </w:p>
    <w:p w:rsidR="00F84F17" w:rsidRPr="0020235E" w:rsidRDefault="00F84F17" w:rsidP="00010966">
      <w:pPr>
        <w:pStyle w:val="libFootnote0"/>
        <w:rPr>
          <w:rtl/>
        </w:rPr>
      </w:pPr>
      <w:r w:rsidRPr="0020235E">
        <w:rPr>
          <w:rtl/>
        </w:rPr>
        <w:t>(4) في المصدر زيادة</w:t>
      </w:r>
      <w:r>
        <w:rPr>
          <w:rtl/>
        </w:rPr>
        <w:t>:</w:t>
      </w:r>
      <w:r w:rsidRPr="0020235E">
        <w:rPr>
          <w:rtl/>
        </w:rPr>
        <w:t xml:space="preserve"> الله</w:t>
      </w:r>
      <w:r>
        <w:rPr>
          <w:rtl/>
        </w:rPr>
        <w:t>.</w:t>
      </w:r>
      <w:r w:rsidRPr="0020235E">
        <w:rPr>
          <w:rtl/>
        </w:rPr>
        <w:t xml:space="preserve"> </w:t>
      </w:r>
    </w:p>
    <w:p w:rsidR="00F84F17" w:rsidRDefault="00F84F17" w:rsidP="00010966">
      <w:pPr>
        <w:pStyle w:val="libFootnote0"/>
        <w:rPr>
          <w:rtl/>
        </w:rPr>
      </w:pPr>
      <w:r>
        <w:rPr>
          <w:rtl/>
        </w:rPr>
        <w:t xml:space="preserve">9 - المجازات النبوية: 54 </w:t>
      </w:r>
      <w:r w:rsidR="007C1778">
        <w:rPr>
          <w:rtl/>
        </w:rPr>
        <w:t>/</w:t>
      </w:r>
      <w:r>
        <w:rPr>
          <w:rtl/>
        </w:rPr>
        <w:t xml:space="preserve"> 31. </w:t>
      </w:r>
    </w:p>
    <w:p w:rsidR="00F84F17" w:rsidRPr="0020235E" w:rsidRDefault="00F84F17" w:rsidP="00BA0424">
      <w:pPr>
        <w:pStyle w:val="libFootnote0"/>
        <w:rPr>
          <w:rtl/>
        </w:rPr>
      </w:pPr>
      <w:r w:rsidRPr="0020235E">
        <w:rPr>
          <w:rtl/>
        </w:rPr>
        <w:t>(</w:t>
      </w:r>
      <w:r w:rsidR="00BA0424">
        <w:rPr>
          <w:rFonts w:hint="cs"/>
          <w:rtl/>
        </w:rPr>
        <w:t>5</w:t>
      </w:r>
      <w:r w:rsidRPr="0020235E">
        <w:rPr>
          <w:rtl/>
        </w:rPr>
        <w:t>) الميسم</w:t>
      </w:r>
      <w:r>
        <w:rPr>
          <w:rtl/>
        </w:rPr>
        <w:t>:</w:t>
      </w:r>
      <w:r w:rsidRPr="0020235E">
        <w:rPr>
          <w:rtl/>
        </w:rPr>
        <w:t xml:space="preserve"> الجمال</w:t>
      </w:r>
      <w:r>
        <w:rPr>
          <w:rtl/>
        </w:rPr>
        <w:t>،</w:t>
      </w:r>
      <w:r w:rsidRPr="0020235E">
        <w:rPr>
          <w:rtl/>
        </w:rPr>
        <w:t xml:space="preserve"> يقال</w:t>
      </w:r>
      <w:r>
        <w:rPr>
          <w:rtl/>
        </w:rPr>
        <w:t>:</w:t>
      </w:r>
      <w:r w:rsidRPr="0020235E">
        <w:rPr>
          <w:rtl/>
        </w:rPr>
        <w:t xml:space="preserve"> امراة ذات ميسم اذا كان عليها اثر الجمال</w:t>
      </w:r>
      <w:r>
        <w:rPr>
          <w:rtl/>
        </w:rPr>
        <w:t>،</w:t>
      </w:r>
      <w:r w:rsidRPr="0020235E">
        <w:rPr>
          <w:rtl/>
        </w:rPr>
        <w:t xml:space="preserve"> وفلان وسيم</w:t>
      </w:r>
      <w:r>
        <w:rPr>
          <w:rtl/>
        </w:rPr>
        <w:t>،</w:t>
      </w:r>
      <w:r w:rsidRPr="0020235E">
        <w:rPr>
          <w:rtl/>
        </w:rPr>
        <w:t xml:space="preserve"> اي</w:t>
      </w:r>
      <w:r>
        <w:rPr>
          <w:rtl/>
        </w:rPr>
        <w:t>:</w:t>
      </w:r>
      <w:r w:rsidRPr="0020235E">
        <w:rPr>
          <w:rtl/>
        </w:rPr>
        <w:t xml:space="preserve"> حسن الوجه « الصحاح 5 </w:t>
      </w:r>
      <w:r w:rsidR="007C1778">
        <w:rPr>
          <w:rtl/>
        </w:rPr>
        <w:t>/</w:t>
      </w:r>
      <w:r w:rsidRPr="0020235E">
        <w:rPr>
          <w:rtl/>
        </w:rPr>
        <w:t xml:space="preserve"> 2051</w:t>
      </w:r>
      <w:r>
        <w:rPr>
          <w:rtl/>
        </w:rPr>
        <w:t>،</w:t>
      </w:r>
      <w:r w:rsidRPr="0020235E">
        <w:rPr>
          <w:rtl/>
        </w:rPr>
        <w:t xml:space="preserve"> هامش المخطوط »</w:t>
      </w:r>
      <w:r>
        <w:rPr>
          <w:rtl/>
        </w:rPr>
        <w:t>.</w:t>
      </w:r>
      <w:r w:rsidRPr="0020235E">
        <w:rPr>
          <w:rtl/>
        </w:rPr>
        <w:t xml:space="preserve"> </w:t>
      </w:r>
    </w:p>
    <w:p w:rsidR="00F84F17" w:rsidRDefault="00F84F17" w:rsidP="00010966">
      <w:pPr>
        <w:pStyle w:val="libFootnote0"/>
        <w:rPr>
          <w:rtl/>
        </w:rPr>
      </w:pPr>
      <w:r>
        <w:rPr>
          <w:rtl/>
        </w:rPr>
        <w:t xml:space="preserve">10 - الخرائج والجرائح 1 </w:t>
      </w:r>
      <w:r w:rsidR="007C1778">
        <w:rPr>
          <w:rtl/>
        </w:rPr>
        <w:t>/</w:t>
      </w:r>
      <w:r>
        <w:rPr>
          <w:rtl/>
        </w:rPr>
        <w:t xml:space="preserve"> 248. </w:t>
      </w:r>
    </w:p>
    <w:p w:rsidR="00F84F17" w:rsidRDefault="00F84F17" w:rsidP="00010966">
      <w:pPr>
        <w:pStyle w:val="libFootnote0"/>
        <w:rPr>
          <w:rtl/>
        </w:rPr>
      </w:pPr>
      <w:r>
        <w:rPr>
          <w:rtl/>
        </w:rPr>
        <w:t>11 - لم نعثر عليه في ت</w:t>
      </w:r>
      <w:r w:rsidR="0064216C">
        <w:rPr>
          <w:rtl/>
        </w:rPr>
        <w:t>نبيّ</w:t>
      </w:r>
      <w:r>
        <w:rPr>
          <w:rtl/>
        </w:rPr>
        <w:t xml:space="preserve">ه الخواطر المطبوع. </w:t>
      </w:r>
    </w:p>
    <w:p w:rsidR="00AD106E" w:rsidRDefault="00AD106E" w:rsidP="00010966">
      <w:pPr>
        <w:pStyle w:val="libNormal"/>
        <w:rPr>
          <w:rtl/>
        </w:rPr>
      </w:pPr>
      <w:r>
        <w:rPr>
          <w:rtl/>
        </w:rPr>
        <w:br w:type="page"/>
      </w:r>
    </w:p>
    <w:p w:rsidR="00F84F17" w:rsidRDefault="00DF4BF4" w:rsidP="00F84F17">
      <w:pPr>
        <w:pStyle w:val="libNormal0"/>
        <w:rPr>
          <w:rtl/>
        </w:rPr>
      </w:pPr>
      <w:r>
        <w:rPr>
          <w:rtl/>
        </w:rPr>
        <w:lastRenderedPageBreak/>
        <w:t>ت</w:t>
      </w:r>
      <w:r w:rsidR="00BA765B">
        <w:rPr>
          <w:rtl/>
        </w:rPr>
        <w:t xml:space="preserve">زوّج </w:t>
      </w:r>
      <w:r w:rsidR="00F84F17">
        <w:rPr>
          <w:rtl/>
        </w:rPr>
        <w:t xml:space="preserve">امرأة لجمالها جعل الله جمالها </w:t>
      </w:r>
      <w:r w:rsidR="00BA0424">
        <w:rPr>
          <w:rtl/>
        </w:rPr>
        <w:t xml:space="preserve">وبالاً </w:t>
      </w:r>
      <w:r w:rsidR="00F84F17">
        <w:rPr>
          <w:rtl/>
        </w:rPr>
        <w:t xml:space="preserve">عليه.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بعض المقصود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53" w:name="_Toc306632639"/>
      <w:bookmarkStart w:id="54" w:name="_Toc379097703"/>
      <w:bookmarkStart w:id="55" w:name="_Toc174804192"/>
      <w:r>
        <w:rPr>
          <w:rtl/>
        </w:rPr>
        <w:t>15 - باب كراهة تزويج المرأة العاقر وان كانت حسناء ذات</w:t>
      </w:r>
      <w:bookmarkEnd w:id="53"/>
      <w:r>
        <w:rPr>
          <w:rtl/>
        </w:rPr>
        <w:t xml:space="preserve"> </w:t>
      </w:r>
      <w:bookmarkStart w:id="56" w:name="_Toc306632640"/>
      <w:r>
        <w:rPr>
          <w:rtl/>
        </w:rPr>
        <w:t>رحم ودين</w:t>
      </w:r>
      <w:bookmarkEnd w:id="54"/>
      <w:bookmarkEnd w:id="55"/>
      <w:bookmarkEnd w:id="56"/>
      <w:r>
        <w:rPr>
          <w:rtl/>
        </w:rPr>
        <w:t xml:space="preserve"> </w:t>
      </w:r>
    </w:p>
    <w:p w:rsidR="00F84F17" w:rsidRDefault="00F84F17" w:rsidP="00F84F17">
      <w:pPr>
        <w:pStyle w:val="libNormal"/>
        <w:rPr>
          <w:rtl/>
        </w:rPr>
      </w:pPr>
      <w:r w:rsidRPr="0042356D">
        <w:rPr>
          <w:rStyle w:val="libNormalChar"/>
          <w:rtl/>
        </w:rPr>
        <w:t xml:space="preserve">[ 25015 ]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 xml:space="preserve">وسهل بن زياد </w:t>
      </w:r>
      <w:r w:rsidR="008D14CD">
        <w:rPr>
          <w:rtl/>
        </w:rPr>
        <w:t>جميعاً</w:t>
      </w:r>
      <w:r>
        <w:rPr>
          <w:rtl/>
        </w:rPr>
        <w:t>، عن ابن محبوب،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جاء رجل إلى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فقال: يا </w:t>
      </w:r>
      <w:r w:rsidR="0064216C">
        <w:rPr>
          <w:rtl/>
        </w:rPr>
        <w:t>نبيّ</w:t>
      </w:r>
      <w:r>
        <w:rPr>
          <w:rtl/>
        </w:rPr>
        <w:t xml:space="preserve"> الله إن لي ابنة عم لي قد رضيت جمالها وحسنها ودينها ولكنها عاقر؟ فقال: لا تزوّجها، إنّ يوسف بن يعقوب لقي أخاه فقال: يا أخي، كيف استطعت أن </w:t>
      </w:r>
      <w:r w:rsidR="00DF4BF4">
        <w:rPr>
          <w:rtl/>
        </w:rPr>
        <w:t>ت</w:t>
      </w:r>
      <w:r w:rsidR="00BA765B">
        <w:rPr>
          <w:rtl/>
        </w:rPr>
        <w:t xml:space="preserve">زوّج </w:t>
      </w:r>
      <w:r>
        <w:rPr>
          <w:rtl/>
        </w:rPr>
        <w:t xml:space="preserve">النساء بعدي؟ فقال: إن أبي أمرني فقال: إن استطعت أن تكون لك ذرية تثقل الارض بالتسبيح فافعل، قال: وجاء رجل من الغد إلى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فقال له مثل ذلك فقال له: </w:t>
      </w:r>
      <w:r w:rsidR="00DF4BF4">
        <w:rPr>
          <w:rtl/>
        </w:rPr>
        <w:t>ت</w:t>
      </w:r>
      <w:r w:rsidR="00BA765B">
        <w:rPr>
          <w:rtl/>
        </w:rPr>
        <w:t xml:space="preserve">زوّج </w:t>
      </w:r>
      <w:r>
        <w:rPr>
          <w:rtl/>
        </w:rPr>
        <w:t xml:space="preserve">سوءاء ولودا، فإني مكاثر بكم </w:t>
      </w:r>
      <w:r w:rsidR="004367C5">
        <w:rPr>
          <w:rtl/>
        </w:rPr>
        <w:t xml:space="preserve">الأُمم </w:t>
      </w:r>
      <w:r>
        <w:rPr>
          <w:rtl/>
        </w:rPr>
        <w:t xml:space="preserve">يوم القيامة. </w:t>
      </w:r>
    </w:p>
    <w:p w:rsidR="00F84F17" w:rsidRDefault="00F84F17" w:rsidP="00F84F17">
      <w:pPr>
        <w:pStyle w:val="libNormal"/>
        <w:rPr>
          <w:rtl/>
        </w:rPr>
      </w:pPr>
      <w:r>
        <w:rPr>
          <w:rtl/>
        </w:rPr>
        <w:t>قال: فقلت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ما السوءاء؟ قال: القبيحة. </w:t>
      </w:r>
    </w:p>
    <w:p w:rsidR="00F84F17" w:rsidRDefault="00F84F17" w:rsidP="00F84F17">
      <w:pPr>
        <w:pStyle w:val="libNormal"/>
        <w:rPr>
          <w:rtl/>
        </w:rPr>
      </w:pPr>
      <w:r w:rsidRPr="0042356D">
        <w:rPr>
          <w:rStyle w:val="libNormalChar"/>
          <w:rtl/>
        </w:rPr>
        <w:t xml:space="preserve">[ 25016 ] </w:t>
      </w:r>
      <w:r>
        <w:rPr>
          <w:rtl/>
        </w:rPr>
        <w:t xml:space="preserve">2 - وعنهم، عن أحمد بن </w:t>
      </w:r>
      <w:r w:rsidR="00CA2645">
        <w:rPr>
          <w:rtl/>
        </w:rPr>
        <w:t>محمّد</w:t>
      </w:r>
      <w:r w:rsidR="00144F6E">
        <w:rPr>
          <w:rtl/>
        </w:rPr>
        <w:t xml:space="preserve"> </w:t>
      </w:r>
      <w:r>
        <w:rPr>
          <w:rtl/>
        </w:rPr>
        <w:t>بن خالد، عن عثمان بن عيسى، عن خالد بن نجيح،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تذاكروا الشؤم عند أبي</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فقال: الشؤم في ثلاث: في المرأة والدابة والدار، ف</w:t>
      </w:r>
      <w:r w:rsidR="00303AB9">
        <w:rPr>
          <w:rtl/>
        </w:rPr>
        <w:t xml:space="preserve">إمّا </w:t>
      </w:r>
      <w:r>
        <w:rPr>
          <w:rtl/>
        </w:rPr>
        <w:t xml:space="preserve">شؤم المرأة فكثرة مهرها وعقم رحمها. </w:t>
      </w:r>
    </w:p>
    <w:p w:rsidR="00F84F17" w:rsidRDefault="00010966" w:rsidP="00010966">
      <w:pPr>
        <w:pStyle w:val="libLine"/>
        <w:rPr>
          <w:rtl/>
        </w:rPr>
      </w:pPr>
      <w:r>
        <w:rPr>
          <w:rtl/>
        </w:rPr>
        <w:t>____________________</w:t>
      </w:r>
    </w:p>
    <w:p w:rsidR="00F84F17" w:rsidRPr="0020235E" w:rsidRDefault="00F84F17" w:rsidP="00010966">
      <w:pPr>
        <w:pStyle w:val="libFootnote0"/>
        <w:rPr>
          <w:rtl/>
        </w:rPr>
      </w:pPr>
      <w:r w:rsidRPr="0020235E">
        <w:rPr>
          <w:rtl/>
        </w:rPr>
        <w:t xml:space="preserve">(1) تقدم في البابين 6 و 9 من هذه </w:t>
      </w:r>
      <w:r w:rsidR="00AD67CF">
        <w:rPr>
          <w:rtl/>
        </w:rPr>
        <w:t>الأبواب</w:t>
      </w:r>
      <w:r>
        <w:rPr>
          <w:rtl/>
        </w:rPr>
        <w:t>.</w:t>
      </w:r>
      <w:r w:rsidRPr="0020235E">
        <w:rPr>
          <w:rtl/>
        </w:rPr>
        <w:t xml:space="preserve"> </w:t>
      </w:r>
    </w:p>
    <w:p w:rsidR="00F84F17" w:rsidRPr="0020235E" w:rsidRDefault="00F84F17" w:rsidP="00010966">
      <w:pPr>
        <w:pStyle w:val="libFootnote0"/>
        <w:rPr>
          <w:rtl/>
        </w:rPr>
      </w:pPr>
      <w:r w:rsidRPr="0020235E">
        <w:rPr>
          <w:rtl/>
        </w:rPr>
        <w:t xml:space="preserve">(2) ياتي في البابين 16 و 21 من هذه </w:t>
      </w:r>
      <w:r w:rsidR="00AD67CF">
        <w:rPr>
          <w:rtl/>
        </w:rPr>
        <w:t>الأبواب</w:t>
      </w:r>
      <w:r>
        <w:rPr>
          <w:rtl/>
        </w:rPr>
        <w:t>.</w:t>
      </w:r>
      <w:r w:rsidRPr="0020235E">
        <w:rPr>
          <w:rtl/>
        </w:rPr>
        <w:t xml:space="preserve"> </w:t>
      </w:r>
    </w:p>
    <w:p w:rsidR="00F84F17" w:rsidRDefault="00F84F17" w:rsidP="00BA0424">
      <w:pPr>
        <w:pStyle w:val="libFootnoteCenterBold"/>
        <w:rPr>
          <w:rtl/>
        </w:rPr>
      </w:pPr>
      <w:r>
        <w:rPr>
          <w:rtl/>
        </w:rPr>
        <w:t xml:space="preserve">الباب 15 </w:t>
      </w:r>
    </w:p>
    <w:p w:rsidR="00F84F17" w:rsidRDefault="00F84F17" w:rsidP="00BA0424">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333 </w:t>
      </w:r>
      <w:r w:rsidR="007C1778">
        <w:rPr>
          <w:rtl/>
        </w:rPr>
        <w:t>/</w:t>
      </w:r>
      <w:r>
        <w:rPr>
          <w:rtl/>
        </w:rPr>
        <w:t xml:space="preserve"> 1، </w:t>
      </w:r>
      <w:r w:rsidR="007C1778">
        <w:rPr>
          <w:rtl/>
        </w:rPr>
        <w:t xml:space="preserve">وأورد </w:t>
      </w:r>
      <w:r>
        <w:rPr>
          <w:rtl/>
        </w:rPr>
        <w:t xml:space="preserve">مثله في الحديث 9 من الباب 1 من هذه </w:t>
      </w:r>
      <w:r w:rsidR="00AD67CF">
        <w:rPr>
          <w:rtl/>
        </w:rPr>
        <w:t>الأبواب</w:t>
      </w:r>
      <w:r>
        <w:rPr>
          <w:rtl/>
        </w:rPr>
        <w:t xml:space="preserve">. </w:t>
      </w:r>
    </w:p>
    <w:p w:rsidR="00F84F17" w:rsidRDefault="00F84F17" w:rsidP="00010966">
      <w:pPr>
        <w:pStyle w:val="libFootnote0"/>
        <w:rPr>
          <w:rtl/>
        </w:rPr>
      </w:pPr>
      <w:r>
        <w:rPr>
          <w:rtl/>
        </w:rPr>
        <w:t xml:space="preserve">2 - الكافي 5: 567 </w:t>
      </w:r>
      <w:r w:rsidR="007C1778">
        <w:rPr>
          <w:rtl/>
        </w:rPr>
        <w:t>/</w:t>
      </w:r>
      <w:r>
        <w:rPr>
          <w:rtl/>
        </w:rPr>
        <w:t xml:space="preserve"> 51، واورده في الحديث 1 من الباب 5 من </w:t>
      </w:r>
      <w:r w:rsidR="007C1778">
        <w:rPr>
          <w:rtl/>
        </w:rPr>
        <w:t xml:space="preserve">أبواب </w:t>
      </w:r>
      <w:r>
        <w:rPr>
          <w:rtl/>
        </w:rPr>
        <w:t xml:space="preserve">المهور.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[ 25017 ]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بن الحسين قال: 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اعلموا أن السوداء إذا كانت ولودا</w:t>
      </w:r>
      <w:r w:rsidR="002F40EB">
        <w:rPr>
          <w:rFonts w:hint="cs"/>
          <w:rtl/>
        </w:rPr>
        <w:t>ً</w:t>
      </w:r>
      <w:r>
        <w:rPr>
          <w:rtl/>
        </w:rPr>
        <w:t xml:space="preserve"> </w:t>
      </w:r>
      <w:r w:rsidR="00001208">
        <w:rPr>
          <w:rtl/>
        </w:rPr>
        <w:t>أ</w:t>
      </w:r>
      <w:r w:rsidR="00F224D9">
        <w:rPr>
          <w:rtl/>
        </w:rPr>
        <w:t xml:space="preserve">حبّ </w:t>
      </w:r>
      <w:r>
        <w:rPr>
          <w:rtl/>
        </w:rPr>
        <w:t xml:space="preserve">إليّ من الحسناء العاقر. </w:t>
      </w:r>
    </w:p>
    <w:p w:rsidR="00F84F17" w:rsidRDefault="00F84F17" w:rsidP="00F84F17">
      <w:pPr>
        <w:pStyle w:val="libNormal"/>
        <w:rPr>
          <w:rtl/>
        </w:rPr>
      </w:pPr>
      <w:r>
        <w:rPr>
          <w:rtl/>
        </w:rPr>
        <w:t xml:space="preserve">أقول: تقدم 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57" w:name="_Toc306632641"/>
      <w:bookmarkStart w:id="58" w:name="_Toc379097704"/>
      <w:bookmarkStart w:id="59" w:name="_Toc174804193"/>
      <w:r>
        <w:rPr>
          <w:rtl/>
        </w:rPr>
        <w:t>16 - باب استحباب اختيار الولود للتزويج وان لم تكن حسناء</w:t>
      </w:r>
      <w:bookmarkEnd w:id="57"/>
      <w:bookmarkEnd w:id="58"/>
      <w:bookmarkEnd w:id="59"/>
      <w:r>
        <w:rPr>
          <w:rtl/>
        </w:rPr>
        <w:t xml:space="preserve"> </w:t>
      </w:r>
    </w:p>
    <w:p w:rsidR="00F84F17" w:rsidRDefault="00F84F17" w:rsidP="00F84F17">
      <w:pPr>
        <w:pStyle w:val="libNormal"/>
        <w:rPr>
          <w:rtl/>
        </w:rPr>
      </w:pPr>
      <w:r w:rsidRPr="0042356D">
        <w:rPr>
          <w:rStyle w:val="libNormalChar"/>
          <w:rtl/>
        </w:rPr>
        <w:t xml:space="preserve">[ 25018 ]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 xml:space="preserve">وسهل بن زياد </w:t>
      </w:r>
      <w:r w:rsidR="008D14CD">
        <w:rPr>
          <w:rtl/>
        </w:rPr>
        <w:t>جميعاً</w:t>
      </w:r>
      <w:r>
        <w:rPr>
          <w:rtl/>
        </w:rPr>
        <w:t xml:space="preserve">، عن الحسن بن محبوب، عن العلاء بن رزين،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w:t>
      </w:r>
      <w:r w:rsidR="00001208">
        <w:rPr>
          <w:rtl/>
        </w:rPr>
        <w:t xml:space="preserve">تزوّجوا </w:t>
      </w:r>
      <w:r>
        <w:rPr>
          <w:rtl/>
        </w:rPr>
        <w:t>بكرا</w:t>
      </w:r>
      <w:r w:rsidR="002F40EB">
        <w:rPr>
          <w:rFonts w:hint="cs"/>
          <w:rtl/>
        </w:rPr>
        <w:t>ً</w:t>
      </w:r>
      <w:r>
        <w:rPr>
          <w:rtl/>
        </w:rPr>
        <w:t xml:space="preserve"> ولوداً ولا </w:t>
      </w:r>
      <w:r w:rsidR="00001208">
        <w:rPr>
          <w:rtl/>
        </w:rPr>
        <w:t xml:space="preserve">تزوّجوا </w:t>
      </w:r>
      <w:r>
        <w:rPr>
          <w:rtl/>
        </w:rPr>
        <w:t xml:space="preserve">حسناء جميلة عاقرا، فإني اباهي بكم </w:t>
      </w:r>
      <w:r w:rsidR="004367C5">
        <w:rPr>
          <w:rtl/>
        </w:rPr>
        <w:t xml:space="preserve">الأُمم </w:t>
      </w:r>
      <w:r>
        <w:rPr>
          <w:rtl/>
        </w:rPr>
        <w:t xml:space="preserve">يوم القيامة. </w:t>
      </w:r>
    </w:p>
    <w:p w:rsidR="00F84F17" w:rsidRDefault="00F84F17" w:rsidP="00F84F17">
      <w:pPr>
        <w:pStyle w:val="libNormal"/>
        <w:rPr>
          <w:rtl/>
        </w:rPr>
      </w:pPr>
      <w:r w:rsidRPr="0042356D">
        <w:rPr>
          <w:rStyle w:val="libNormalChar"/>
          <w:rtl/>
        </w:rPr>
        <w:t xml:space="preserve">[ 25019 ] </w:t>
      </w:r>
      <w:r>
        <w:rPr>
          <w:rtl/>
        </w:rPr>
        <w:t xml:space="preserve">2 - وعنهم، عن سهل، عن </w:t>
      </w:r>
      <w:r w:rsidR="007B3A37">
        <w:rPr>
          <w:rtl/>
        </w:rPr>
        <w:t xml:space="preserve">عليّ </w:t>
      </w:r>
      <w:r>
        <w:rPr>
          <w:rtl/>
        </w:rPr>
        <w:t>بن سعيد الرقي، عن سليمان بن جعفر الجعفري، عن أبي الحسن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لرجل: تزوجها سوءاء ولوداً ولا تزو</w:t>
      </w:r>
      <w:r w:rsidR="006D4C14">
        <w:rPr>
          <w:rFonts w:hint="cs"/>
          <w:rtl/>
        </w:rPr>
        <w:t>ّ</w:t>
      </w:r>
      <w:r>
        <w:rPr>
          <w:rtl/>
        </w:rPr>
        <w:t>جها جميلة حسناء عاقرا</w:t>
      </w:r>
      <w:r w:rsidR="006D4C14">
        <w:rPr>
          <w:rFonts w:hint="cs"/>
          <w:rtl/>
        </w:rPr>
        <w:t>ً</w:t>
      </w:r>
      <w:r>
        <w:rPr>
          <w:rtl/>
        </w:rPr>
        <w:t xml:space="preserve">، فاني مباه بكم </w:t>
      </w:r>
      <w:r w:rsidR="004367C5">
        <w:rPr>
          <w:rtl/>
        </w:rPr>
        <w:t xml:space="preserve">الأُمم </w:t>
      </w:r>
      <w:r>
        <w:rPr>
          <w:rtl/>
        </w:rPr>
        <w:t xml:space="preserve">يوم القيامة، </w:t>
      </w:r>
      <w:r w:rsidR="00303AB9">
        <w:rPr>
          <w:rtl/>
        </w:rPr>
        <w:t xml:space="preserve">إمّا </w:t>
      </w:r>
      <w:r>
        <w:rPr>
          <w:rtl/>
        </w:rPr>
        <w:t xml:space="preserve">علمت أنّ الولدان تحت العرش يستغفرون لآبائهم، يحضنهم إبراهيم وتربّيهم سارة في جبل من مسك وعنبر وزعفران. </w:t>
      </w:r>
    </w:p>
    <w:p w:rsidR="00F84F17" w:rsidRDefault="00F84F17" w:rsidP="00F84F17">
      <w:pPr>
        <w:pStyle w:val="libNormal"/>
        <w:rPr>
          <w:rtl/>
        </w:rPr>
      </w:pPr>
      <w:r w:rsidRPr="0042356D">
        <w:rPr>
          <w:rStyle w:val="libNormalChar"/>
          <w:rtl/>
        </w:rPr>
        <w:t xml:space="preserve">[ 25020 ] </w:t>
      </w:r>
      <w:r>
        <w:rPr>
          <w:rtl/>
        </w:rPr>
        <w:t xml:space="preserve">3 - وعن </w:t>
      </w:r>
      <w:r w:rsidR="007B3A37">
        <w:rPr>
          <w:rtl/>
        </w:rPr>
        <w:t xml:space="preserve">عليّ </w:t>
      </w:r>
      <w:r>
        <w:rPr>
          <w:rtl/>
        </w:rPr>
        <w:t xml:space="preserve">بن إبراهيم، عن أبيه، عن ابن أبي عمير، عن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الفقيه 3: 248 </w:t>
      </w:r>
      <w:r w:rsidR="007C1778">
        <w:rPr>
          <w:rtl/>
        </w:rPr>
        <w:t>/</w:t>
      </w:r>
      <w:r>
        <w:rPr>
          <w:rtl/>
        </w:rPr>
        <w:t xml:space="preserve"> 1178. </w:t>
      </w:r>
    </w:p>
    <w:p w:rsidR="00F84F17" w:rsidRPr="0020235E" w:rsidRDefault="00F84F17" w:rsidP="00010966">
      <w:pPr>
        <w:pStyle w:val="libFootnote0"/>
        <w:rPr>
          <w:rtl/>
        </w:rPr>
      </w:pPr>
      <w:r w:rsidRPr="0020235E">
        <w:rPr>
          <w:rtl/>
        </w:rPr>
        <w:t xml:space="preserve">(1) تقدم في الاحاديث 2 و 3 و 6 من الباب 1 وفي الحديث 1 من الباب 6 وفي الحديث 1 من الباب 7 من هذه </w:t>
      </w:r>
      <w:r w:rsidR="00AD67CF">
        <w:rPr>
          <w:rtl/>
        </w:rPr>
        <w:t>الأبواب</w:t>
      </w:r>
      <w:r>
        <w:rPr>
          <w:rtl/>
        </w:rPr>
        <w:t>.</w:t>
      </w:r>
      <w:r w:rsidRPr="0020235E">
        <w:rPr>
          <w:rtl/>
        </w:rPr>
        <w:t xml:space="preserve"> </w:t>
      </w:r>
    </w:p>
    <w:p w:rsidR="00F84F17" w:rsidRPr="0020235E" w:rsidRDefault="00F84F17" w:rsidP="00010966">
      <w:pPr>
        <w:pStyle w:val="libFootnote0"/>
        <w:rPr>
          <w:rtl/>
        </w:rPr>
      </w:pPr>
      <w:r w:rsidRPr="0020235E">
        <w:rPr>
          <w:rtl/>
        </w:rPr>
        <w:t xml:space="preserve">(2) ياتي في الباب 16 وفي الحديث 1 من الباب 148 من هذه </w:t>
      </w:r>
      <w:r w:rsidR="00AD67CF">
        <w:rPr>
          <w:rtl/>
        </w:rPr>
        <w:t>الأبواب</w:t>
      </w:r>
      <w:r>
        <w:rPr>
          <w:rtl/>
        </w:rPr>
        <w:t>.</w:t>
      </w:r>
      <w:r w:rsidRPr="0020235E">
        <w:rPr>
          <w:rtl/>
        </w:rPr>
        <w:t xml:space="preserve"> </w:t>
      </w:r>
    </w:p>
    <w:p w:rsidR="00F84F17" w:rsidRDefault="00F84F17" w:rsidP="00F65A50">
      <w:pPr>
        <w:pStyle w:val="libFootnoteCenterBold"/>
        <w:rPr>
          <w:rtl/>
        </w:rPr>
      </w:pPr>
      <w:r>
        <w:rPr>
          <w:rtl/>
        </w:rPr>
        <w:t xml:space="preserve">الباب 16 </w:t>
      </w:r>
    </w:p>
    <w:p w:rsidR="00F84F17" w:rsidRDefault="00F84F17" w:rsidP="00F65A50">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333 </w:t>
      </w:r>
      <w:r w:rsidR="007C1778">
        <w:rPr>
          <w:rtl/>
        </w:rPr>
        <w:t>/</w:t>
      </w:r>
      <w:r>
        <w:rPr>
          <w:rtl/>
        </w:rPr>
        <w:t xml:space="preserve"> 2. </w:t>
      </w:r>
    </w:p>
    <w:p w:rsidR="00F84F17" w:rsidRDefault="00F84F17" w:rsidP="00010966">
      <w:pPr>
        <w:pStyle w:val="libFootnote0"/>
        <w:rPr>
          <w:rtl/>
        </w:rPr>
      </w:pPr>
      <w:r>
        <w:rPr>
          <w:rtl/>
        </w:rPr>
        <w:t xml:space="preserve">2 - الكافي 5: 334 </w:t>
      </w:r>
      <w:r w:rsidR="007C1778">
        <w:rPr>
          <w:rtl/>
        </w:rPr>
        <w:t>/</w:t>
      </w:r>
      <w:r>
        <w:rPr>
          <w:rtl/>
        </w:rPr>
        <w:t xml:space="preserve"> 4. </w:t>
      </w:r>
    </w:p>
    <w:p w:rsidR="00F84F17" w:rsidRDefault="00F84F17" w:rsidP="00010966">
      <w:pPr>
        <w:pStyle w:val="libFootnote0"/>
        <w:rPr>
          <w:rtl/>
        </w:rPr>
      </w:pPr>
      <w:r>
        <w:rPr>
          <w:rtl/>
        </w:rPr>
        <w:t xml:space="preserve">3 - الكافي 5: 333 </w:t>
      </w:r>
      <w:r w:rsidR="007C1778">
        <w:rPr>
          <w:rtl/>
        </w:rPr>
        <w:t>/</w:t>
      </w:r>
      <w:r>
        <w:rPr>
          <w:rtl/>
        </w:rPr>
        <w:t xml:space="preserve"> 3. </w:t>
      </w:r>
    </w:p>
    <w:p w:rsidR="00AD106E" w:rsidRDefault="00AD106E" w:rsidP="00010966">
      <w:pPr>
        <w:pStyle w:val="libNormal"/>
        <w:rPr>
          <w:rtl/>
        </w:rPr>
      </w:pPr>
      <w:r>
        <w:rPr>
          <w:rtl/>
        </w:rPr>
        <w:br w:type="page"/>
      </w:r>
    </w:p>
    <w:p w:rsidR="00F84F17" w:rsidRDefault="00F84F17" w:rsidP="0031043F">
      <w:pPr>
        <w:pStyle w:val="libNormal0"/>
        <w:rPr>
          <w:rtl/>
        </w:rPr>
      </w:pPr>
      <w:r>
        <w:rPr>
          <w:rtl/>
        </w:rPr>
        <w:lastRenderedPageBreak/>
        <w:t xml:space="preserve">أحمد بن عبد الرحمن، عن إسماعيل بن عبد الخالق، </w:t>
      </w:r>
      <w:r w:rsidR="00BC54D5">
        <w:rPr>
          <w:rtl/>
        </w:rPr>
        <w:t xml:space="preserve">عمّن </w:t>
      </w:r>
      <w:r>
        <w:rPr>
          <w:rtl/>
        </w:rPr>
        <w:t>حدثه قال: شكوت إلى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قل</w:t>
      </w:r>
      <w:r w:rsidR="00A93586">
        <w:rPr>
          <w:rFonts w:hint="cs"/>
          <w:rtl/>
        </w:rPr>
        <w:t>ّ</w:t>
      </w:r>
      <w:r>
        <w:rPr>
          <w:rtl/>
        </w:rPr>
        <w:t>ة ولدي، وان</w:t>
      </w:r>
      <w:r w:rsidR="00A93586">
        <w:rPr>
          <w:rFonts w:hint="cs"/>
          <w:rtl/>
        </w:rPr>
        <w:t>ّ</w:t>
      </w:r>
      <w:r>
        <w:rPr>
          <w:rtl/>
        </w:rPr>
        <w:t>ه لا ولد لي، فقال لي: إذا أتيت العراق ف</w:t>
      </w:r>
      <w:r w:rsidR="00DF4BF4">
        <w:rPr>
          <w:rtl/>
        </w:rPr>
        <w:t>ت</w:t>
      </w:r>
      <w:r w:rsidR="00BA765B">
        <w:rPr>
          <w:rtl/>
        </w:rPr>
        <w:t xml:space="preserve">زوّج </w:t>
      </w:r>
      <w:r>
        <w:rPr>
          <w:rtl/>
        </w:rPr>
        <w:t>امرأة، ولا عليك أن تكون سوءاء، قلت: جعلت فداك، وما السوءاء؟ قال: امرأة فيها قبح فإن</w:t>
      </w:r>
      <w:r w:rsidR="00A93586">
        <w:rPr>
          <w:rFonts w:hint="cs"/>
          <w:rtl/>
        </w:rPr>
        <w:t>ّ</w:t>
      </w:r>
      <w:r>
        <w:rPr>
          <w:rtl/>
        </w:rPr>
        <w:t>هن</w:t>
      </w:r>
      <w:r w:rsidR="00A93586">
        <w:rPr>
          <w:rFonts w:hint="cs"/>
          <w:rtl/>
        </w:rPr>
        <w:t>ّ</w:t>
      </w:r>
      <w:r>
        <w:rPr>
          <w:rtl/>
        </w:rPr>
        <w:t xml:space="preserve"> أكثر أولادا</w:t>
      </w:r>
      <w:r w:rsidR="00A93586">
        <w:rPr>
          <w:rFonts w:hint="cs"/>
          <w:rtl/>
        </w:rPr>
        <w:t>ً</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60" w:name="_Toc306632642"/>
      <w:bookmarkStart w:id="61" w:name="_Toc379097705"/>
      <w:bookmarkStart w:id="62" w:name="_Toc174804194"/>
      <w:r>
        <w:rPr>
          <w:rtl/>
        </w:rPr>
        <w:t>17 - باب استحباب اختيار البكر للتزويج</w:t>
      </w:r>
      <w:bookmarkEnd w:id="60"/>
      <w:bookmarkEnd w:id="61"/>
      <w:bookmarkEnd w:id="62"/>
      <w:r>
        <w:rPr>
          <w:rtl/>
        </w:rPr>
        <w:t xml:space="preserve"> </w:t>
      </w:r>
    </w:p>
    <w:p w:rsidR="00F84F17" w:rsidRDefault="00F84F17" w:rsidP="00F84F17">
      <w:pPr>
        <w:pStyle w:val="libNormal"/>
        <w:rPr>
          <w:rtl/>
        </w:rPr>
      </w:pPr>
      <w:r w:rsidRPr="0031043F">
        <w:rPr>
          <w:rtl/>
        </w:rPr>
        <w:t>[ 25021 و 25022 ] 1</w:t>
      </w:r>
      <w:r>
        <w:rPr>
          <w:rtl/>
        </w:rPr>
        <w:t xml:space="preserve"> و 2 -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سهل بن زياد وأحمد بن </w:t>
      </w:r>
      <w:r w:rsidR="00CA2645">
        <w:rPr>
          <w:rtl/>
        </w:rPr>
        <w:t>محمّد</w:t>
      </w:r>
      <w:r w:rsidR="00144F6E">
        <w:rPr>
          <w:rtl/>
        </w:rPr>
        <w:t xml:space="preserve"> </w:t>
      </w:r>
      <w:r w:rsidR="008D14CD">
        <w:rPr>
          <w:rtl/>
        </w:rPr>
        <w:t>جميعاً</w:t>
      </w:r>
      <w:r>
        <w:rPr>
          <w:rtl/>
        </w:rPr>
        <w:t xml:space="preserve"> عن ابن محبوب، عن </w:t>
      </w:r>
      <w:r w:rsidR="007B3A37">
        <w:rPr>
          <w:rtl/>
        </w:rPr>
        <w:t xml:space="preserve">عليّ </w:t>
      </w:r>
      <w:r>
        <w:rPr>
          <w:rtl/>
        </w:rPr>
        <w:t>بن رئاب، عن عبد الاعلى بن أعين مولى آل سام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w:t>
      </w:r>
      <w:r w:rsidR="00001208">
        <w:rPr>
          <w:rtl/>
        </w:rPr>
        <w:t xml:space="preserve">تزوّجوا </w:t>
      </w:r>
      <w:r w:rsidR="0031043F">
        <w:rPr>
          <w:rtl/>
        </w:rPr>
        <w:t>ال</w:t>
      </w:r>
      <w:r w:rsidR="0031043F">
        <w:rPr>
          <w:rFonts w:hint="cs"/>
          <w:rtl/>
        </w:rPr>
        <w:t>أ</w:t>
      </w:r>
      <w:r>
        <w:rPr>
          <w:rtl/>
        </w:rPr>
        <w:t>بكار فإن</w:t>
      </w:r>
      <w:r w:rsidR="0031043F">
        <w:rPr>
          <w:rFonts w:hint="cs"/>
          <w:rtl/>
        </w:rPr>
        <w:t>ّ</w:t>
      </w:r>
      <w:r>
        <w:rPr>
          <w:rtl/>
        </w:rPr>
        <w:t>هن</w:t>
      </w:r>
      <w:r w:rsidR="0031043F">
        <w:rPr>
          <w:rFonts w:hint="cs"/>
          <w:rtl/>
        </w:rPr>
        <w:t>ّ</w:t>
      </w:r>
      <w:r>
        <w:rPr>
          <w:rtl/>
        </w:rPr>
        <w:t xml:space="preserve"> أطيب شيء أفواها</w:t>
      </w:r>
      <w:r w:rsidR="0031043F">
        <w:rPr>
          <w:rFonts w:hint="cs"/>
          <w:rtl/>
        </w:rPr>
        <w:t>ً</w:t>
      </w:r>
      <w:r>
        <w:rPr>
          <w:rtl/>
        </w:rPr>
        <w:t xml:space="preserve">. </w:t>
      </w:r>
    </w:p>
    <w:p w:rsidR="00F84F17" w:rsidRDefault="00F84F17" w:rsidP="00651C06">
      <w:pPr>
        <w:pStyle w:val="libNormal"/>
        <w:rPr>
          <w:rtl/>
        </w:rPr>
      </w:pPr>
      <w:r>
        <w:rPr>
          <w:rtl/>
        </w:rPr>
        <w:t xml:space="preserve">قال: وفي حديث آخر: وأنشفه </w:t>
      </w:r>
      <w:r w:rsidRPr="008A3CBA">
        <w:rPr>
          <w:rStyle w:val="libFootnotenumChar"/>
          <w:rtl/>
        </w:rPr>
        <w:t>(</w:t>
      </w:r>
      <w:r w:rsidR="00651C06">
        <w:rPr>
          <w:rStyle w:val="libFootnotenumChar"/>
          <w:rFonts w:hint="cs"/>
          <w:rtl/>
        </w:rPr>
        <w:t>3)</w:t>
      </w:r>
      <w:r>
        <w:rPr>
          <w:rtl/>
        </w:rPr>
        <w:t xml:space="preserve"> أرحاما</w:t>
      </w:r>
      <w:r w:rsidR="00651C06">
        <w:rPr>
          <w:rFonts w:hint="cs"/>
          <w:rtl/>
        </w:rPr>
        <w:t>ً</w:t>
      </w:r>
      <w:r>
        <w:rPr>
          <w:rtl/>
        </w:rPr>
        <w:t xml:space="preserve">، وأدر شيء اخلافا </w:t>
      </w:r>
      <w:r w:rsidRPr="008A3CBA">
        <w:rPr>
          <w:rStyle w:val="libFootnotenumChar"/>
          <w:rtl/>
        </w:rPr>
        <w:t>(</w:t>
      </w:r>
      <w:r w:rsidR="00651C06">
        <w:rPr>
          <w:rStyle w:val="libFootnotenumChar"/>
          <w:rFonts w:hint="cs"/>
          <w:rtl/>
        </w:rPr>
        <w:t>4</w:t>
      </w:r>
      <w:r w:rsidRPr="008A3CBA">
        <w:rPr>
          <w:rStyle w:val="libFootnotenumChar"/>
          <w:rtl/>
        </w:rPr>
        <w:t>)</w:t>
      </w:r>
      <w:r>
        <w:rPr>
          <w:rtl/>
        </w:rPr>
        <w:t>، وأفتح شيء أرحاما</w:t>
      </w:r>
      <w:r w:rsidR="00651C06">
        <w:rPr>
          <w:rFonts w:hint="cs"/>
          <w:rtl/>
        </w:rPr>
        <w:t>ً</w:t>
      </w:r>
      <w:r>
        <w:rPr>
          <w:rtl/>
        </w:rPr>
        <w:t xml:space="preserve">، </w:t>
      </w:r>
      <w:r w:rsidR="00651C06">
        <w:rPr>
          <w:rFonts w:hint="cs"/>
          <w:rtl/>
        </w:rPr>
        <w:t>أ</w:t>
      </w:r>
      <w:r w:rsidR="00651C06">
        <w:rPr>
          <w:rtl/>
        </w:rPr>
        <w:t>م</w:t>
      </w:r>
      <w:r w:rsidR="00303AB9">
        <w:rPr>
          <w:rtl/>
        </w:rPr>
        <w:t xml:space="preserve">ا </w:t>
      </w:r>
      <w:r w:rsidR="00651C06">
        <w:rPr>
          <w:rtl/>
        </w:rPr>
        <w:t xml:space="preserve">علمتم </w:t>
      </w:r>
      <w:r w:rsidR="00651C06">
        <w:rPr>
          <w:rFonts w:hint="cs"/>
          <w:rtl/>
        </w:rPr>
        <w:t>أ</w:t>
      </w:r>
      <w:r>
        <w:rPr>
          <w:rtl/>
        </w:rPr>
        <w:t>ن</w:t>
      </w:r>
      <w:r w:rsidR="00651C06">
        <w:rPr>
          <w:rFonts w:hint="cs"/>
          <w:rtl/>
        </w:rPr>
        <w:t>ّ</w:t>
      </w:r>
      <w:r w:rsidR="00651C06">
        <w:rPr>
          <w:rtl/>
        </w:rPr>
        <w:t xml:space="preserve">ي </w:t>
      </w:r>
      <w:r w:rsidR="00651C06">
        <w:rPr>
          <w:rFonts w:hint="cs"/>
          <w:rtl/>
        </w:rPr>
        <w:t>أُ</w:t>
      </w:r>
      <w:r>
        <w:rPr>
          <w:rtl/>
        </w:rPr>
        <w:t xml:space="preserve">باهي بكم </w:t>
      </w:r>
      <w:r w:rsidR="004367C5">
        <w:rPr>
          <w:rtl/>
        </w:rPr>
        <w:t xml:space="preserve">الأُمم </w:t>
      </w:r>
      <w:r>
        <w:rPr>
          <w:rtl/>
        </w:rPr>
        <w:t xml:space="preserve">يوم القيامة </w:t>
      </w:r>
      <w:r w:rsidR="004367C5">
        <w:rPr>
          <w:rtl/>
        </w:rPr>
        <w:t xml:space="preserve">حتّى </w:t>
      </w:r>
      <w:r>
        <w:rPr>
          <w:rtl/>
        </w:rPr>
        <w:t>بالسقط يظل</w:t>
      </w:r>
      <w:r w:rsidR="00651C06">
        <w:rPr>
          <w:rFonts w:hint="cs"/>
          <w:rtl/>
        </w:rPr>
        <w:t>ّ</w:t>
      </w:r>
      <w:r>
        <w:rPr>
          <w:rtl/>
        </w:rPr>
        <w:t xml:space="preserve"> محبنطئا</w:t>
      </w:r>
      <w:r w:rsidR="00651C06">
        <w:rPr>
          <w:rFonts w:hint="cs"/>
          <w:rtl/>
        </w:rPr>
        <w:t>ً</w:t>
      </w:r>
      <w:r>
        <w:rPr>
          <w:rtl/>
        </w:rPr>
        <w:t xml:space="preserve"> على باب الجنة، فيقول الله عزّ وجلّ: ادخل </w:t>
      </w:r>
      <w:r w:rsidRPr="008A3CBA">
        <w:rPr>
          <w:rStyle w:val="libFootnotenumChar"/>
          <w:rtl/>
        </w:rPr>
        <w:t>(</w:t>
      </w:r>
      <w:r w:rsidR="00651C06">
        <w:rPr>
          <w:rStyle w:val="libFootnotenumChar"/>
          <w:rFonts w:hint="cs"/>
          <w:rtl/>
        </w:rPr>
        <w:t>5</w:t>
      </w:r>
      <w:r w:rsidRPr="008A3CBA">
        <w:rPr>
          <w:rStyle w:val="libFootnotenumChar"/>
          <w:rtl/>
        </w:rPr>
        <w:t>)</w:t>
      </w:r>
      <w:r>
        <w:rPr>
          <w:rtl/>
        </w:rPr>
        <w:t xml:space="preserve">، فيقول: لا أدخل </w:t>
      </w:r>
      <w:r w:rsidR="004367C5">
        <w:rPr>
          <w:rtl/>
        </w:rPr>
        <w:t xml:space="preserve">حتّى </w:t>
      </w:r>
      <w:r>
        <w:rPr>
          <w:rtl/>
        </w:rPr>
        <w:t>يدخل ابواي قبلي، فيقول الله تبارك وتعالى لملك من الملائكة: ائتني بأبويه، فيأمر بهما إلى الجن</w:t>
      </w:r>
      <w:r w:rsidR="00651C06">
        <w:rPr>
          <w:rFonts w:hint="cs"/>
          <w:rtl/>
        </w:rPr>
        <w:t>ّ</w:t>
      </w:r>
      <w:r>
        <w:rPr>
          <w:rtl/>
        </w:rPr>
        <w:t xml:space="preserve">ة، فيقول: هذا بفضل رحمتي لك. </w:t>
      </w:r>
    </w:p>
    <w:p w:rsidR="00F84F17" w:rsidRDefault="00010966" w:rsidP="00010966">
      <w:pPr>
        <w:pStyle w:val="libLine"/>
        <w:rPr>
          <w:rtl/>
        </w:rPr>
      </w:pPr>
      <w:r>
        <w:rPr>
          <w:rtl/>
        </w:rPr>
        <w:t>____________________</w:t>
      </w:r>
    </w:p>
    <w:p w:rsidR="00F84F17" w:rsidRPr="0020235E" w:rsidRDefault="00F84F17" w:rsidP="00010966">
      <w:pPr>
        <w:pStyle w:val="libFootnote0"/>
        <w:rPr>
          <w:rtl/>
        </w:rPr>
      </w:pPr>
      <w:r w:rsidRPr="0020235E">
        <w:rPr>
          <w:rtl/>
        </w:rPr>
        <w:t xml:space="preserve">(1) تقدم في الاحاديث 2 و 3 و 6 من الباب 1 وفي البابين 6 و 15 من هذه </w:t>
      </w:r>
      <w:r w:rsidR="00AD67CF">
        <w:rPr>
          <w:rtl/>
        </w:rPr>
        <w:t>الأبواب</w:t>
      </w:r>
      <w:r>
        <w:rPr>
          <w:rtl/>
        </w:rPr>
        <w:t>.</w:t>
      </w:r>
      <w:r w:rsidRPr="0020235E">
        <w:rPr>
          <w:rtl/>
        </w:rPr>
        <w:t xml:space="preserve"> </w:t>
      </w:r>
    </w:p>
    <w:p w:rsidR="00F84F17" w:rsidRPr="0020235E" w:rsidRDefault="00F84F17" w:rsidP="00010966">
      <w:pPr>
        <w:pStyle w:val="libFootnote0"/>
        <w:rPr>
          <w:rtl/>
        </w:rPr>
      </w:pPr>
      <w:r w:rsidRPr="0020235E">
        <w:rPr>
          <w:rtl/>
        </w:rPr>
        <w:t xml:space="preserve">(2) يأتي في الباب 17 من هذه </w:t>
      </w:r>
      <w:r w:rsidR="00AD67CF">
        <w:rPr>
          <w:rtl/>
        </w:rPr>
        <w:t>الأبواب</w:t>
      </w:r>
      <w:r>
        <w:rPr>
          <w:rtl/>
        </w:rPr>
        <w:t>.</w:t>
      </w:r>
      <w:r w:rsidRPr="0020235E">
        <w:rPr>
          <w:rtl/>
        </w:rPr>
        <w:t xml:space="preserve"> </w:t>
      </w:r>
    </w:p>
    <w:p w:rsidR="00F84F17" w:rsidRDefault="00F84F17" w:rsidP="00651C06">
      <w:pPr>
        <w:pStyle w:val="libFootnoteCenterBold"/>
        <w:rPr>
          <w:rtl/>
        </w:rPr>
      </w:pPr>
      <w:r>
        <w:rPr>
          <w:rtl/>
        </w:rPr>
        <w:t xml:space="preserve">الباب 17 </w:t>
      </w:r>
    </w:p>
    <w:p w:rsidR="00F84F17" w:rsidRDefault="00F84F17" w:rsidP="00651C06">
      <w:pPr>
        <w:pStyle w:val="libFootnoteCenterBold"/>
        <w:rPr>
          <w:rtl/>
        </w:rPr>
      </w:pPr>
      <w:r>
        <w:rPr>
          <w:rtl/>
        </w:rPr>
        <w:t xml:space="preserve">فيه حديثان </w:t>
      </w:r>
    </w:p>
    <w:p w:rsidR="00F84F17" w:rsidRDefault="00F84F17" w:rsidP="00010966">
      <w:pPr>
        <w:pStyle w:val="libFootnote0"/>
        <w:rPr>
          <w:rtl/>
        </w:rPr>
      </w:pPr>
      <w:r>
        <w:rPr>
          <w:rtl/>
        </w:rPr>
        <w:t>1</w:t>
      </w:r>
      <w:r>
        <w:rPr>
          <w:rFonts w:hint="cs"/>
          <w:rtl/>
        </w:rPr>
        <w:t xml:space="preserve"> </w:t>
      </w:r>
      <w:r>
        <w:rPr>
          <w:rtl/>
        </w:rPr>
        <w:t xml:space="preserve">و 2 - الكافي 5: 334 </w:t>
      </w:r>
      <w:r w:rsidR="007C1778">
        <w:rPr>
          <w:rtl/>
        </w:rPr>
        <w:t>/</w:t>
      </w:r>
      <w:r>
        <w:rPr>
          <w:rtl/>
        </w:rPr>
        <w:t xml:space="preserve"> 1. </w:t>
      </w:r>
    </w:p>
    <w:p w:rsidR="00F84F17" w:rsidRPr="0020235E" w:rsidRDefault="00F84F17" w:rsidP="00651C06">
      <w:pPr>
        <w:pStyle w:val="libFootnote0"/>
        <w:rPr>
          <w:rtl/>
        </w:rPr>
      </w:pPr>
      <w:r w:rsidRPr="0020235E">
        <w:rPr>
          <w:rtl/>
        </w:rPr>
        <w:t>(</w:t>
      </w:r>
      <w:r w:rsidR="00651C06">
        <w:rPr>
          <w:rFonts w:hint="cs"/>
          <w:rtl/>
        </w:rPr>
        <w:t>3</w:t>
      </w:r>
      <w:r w:rsidRPr="0020235E">
        <w:rPr>
          <w:rtl/>
        </w:rPr>
        <w:t>) نشف الحوض الماء</w:t>
      </w:r>
      <w:r>
        <w:rPr>
          <w:rtl/>
        </w:rPr>
        <w:t>:</w:t>
      </w:r>
      <w:r w:rsidRPr="0020235E">
        <w:rPr>
          <w:rtl/>
        </w:rPr>
        <w:t xml:space="preserve"> شربه وتنشفه كذلك</w:t>
      </w:r>
      <w:r>
        <w:rPr>
          <w:rtl/>
        </w:rPr>
        <w:t>،</w:t>
      </w:r>
      <w:r w:rsidR="00651C06">
        <w:rPr>
          <w:rtl/>
        </w:rPr>
        <w:t xml:space="preserve"> و</w:t>
      </w:r>
      <w:r w:rsidR="00651C06">
        <w:rPr>
          <w:rFonts w:hint="cs"/>
          <w:rtl/>
        </w:rPr>
        <w:t>أ</w:t>
      </w:r>
      <w:r w:rsidRPr="0020235E">
        <w:rPr>
          <w:rtl/>
        </w:rPr>
        <w:t>رض</w:t>
      </w:r>
      <w:r w:rsidR="00651C06">
        <w:rPr>
          <w:rFonts w:hint="cs"/>
          <w:rtl/>
        </w:rPr>
        <w:t>ٌ</w:t>
      </w:r>
      <w:r w:rsidRPr="0020235E">
        <w:rPr>
          <w:rtl/>
        </w:rPr>
        <w:t xml:space="preserve"> نشفة</w:t>
      </w:r>
      <w:r>
        <w:rPr>
          <w:rtl/>
        </w:rPr>
        <w:t>:</w:t>
      </w:r>
      <w:r w:rsidRPr="0020235E">
        <w:rPr>
          <w:rtl/>
        </w:rPr>
        <w:t xml:space="preserve"> تنشف الماء</w:t>
      </w:r>
      <w:r>
        <w:rPr>
          <w:rtl/>
        </w:rPr>
        <w:t>،</w:t>
      </w:r>
      <w:r w:rsidRPr="0020235E">
        <w:rPr>
          <w:rtl/>
        </w:rPr>
        <w:t xml:space="preserve"> والنشافة</w:t>
      </w:r>
      <w:r>
        <w:rPr>
          <w:rtl/>
        </w:rPr>
        <w:t>:</w:t>
      </w:r>
      <w:r w:rsidRPr="0020235E">
        <w:rPr>
          <w:rtl/>
        </w:rPr>
        <w:t xml:space="preserve"> الرغوة التي تعلو اللبن اذا ح</w:t>
      </w:r>
      <w:r w:rsidR="00651C06">
        <w:rPr>
          <w:rFonts w:hint="cs"/>
          <w:rtl/>
        </w:rPr>
        <w:t>ُ</w:t>
      </w:r>
      <w:r w:rsidRPr="0020235E">
        <w:rPr>
          <w:rtl/>
        </w:rPr>
        <w:t>ل</w:t>
      </w:r>
      <w:r w:rsidR="00651C06">
        <w:rPr>
          <w:rFonts w:hint="cs"/>
          <w:rtl/>
        </w:rPr>
        <w:t>ِ</w:t>
      </w:r>
      <w:r w:rsidRPr="0020235E">
        <w:rPr>
          <w:rtl/>
        </w:rPr>
        <w:t>ب</w:t>
      </w:r>
      <w:r w:rsidR="00651C06">
        <w:rPr>
          <w:rFonts w:hint="cs"/>
          <w:rtl/>
        </w:rPr>
        <w:t>ْ</w:t>
      </w:r>
      <w:r w:rsidRPr="0020235E">
        <w:rPr>
          <w:rtl/>
        </w:rPr>
        <w:t xml:space="preserve"> « الصحاح 4 </w:t>
      </w:r>
      <w:r w:rsidR="007C1778">
        <w:rPr>
          <w:rtl/>
        </w:rPr>
        <w:t>/</w:t>
      </w:r>
      <w:r w:rsidRPr="0020235E">
        <w:rPr>
          <w:rtl/>
        </w:rPr>
        <w:t xml:space="preserve"> 1432</w:t>
      </w:r>
      <w:r>
        <w:rPr>
          <w:rtl/>
        </w:rPr>
        <w:t>،</w:t>
      </w:r>
      <w:r w:rsidRPr="0020235E">
        <w:rPr>
          <w:rtl/>
        </w:rPr>
        <w:t xml:space="preserve"> هامش المخطوط »</w:t>
      </w:r>
      <w:r>
        <w:rPr>
          <w:rtl/>
        </w:rPr>
        <w:t>.</w:t>
      </w:r>
      <w:r w:rsidRPr="0020235E">
        <w:rPr>
          <w:rtl/>
        </w:rPr>
        <w:t xml:space="preserve"> </w:t>
      </w:r>
    </w:p>
    <w:p w:rsidR="00F84F17" w:rsidRPr="0020235E" w:rsidRDefault="00F84F17" w:rsidP="00651C06">
      <w:pPr>
        <w:pStyle w:val="libFootnote0"/>
        <w:rPr>
          <w:rtl/>
        </w:rPr>
      </w:pPr>
      <w:r w:rsidRPr="0020235E">
        <w:rPr>
          <w:rtl/>
        </w:rPr>
        <w:t>(</w:t>
      </w:r>
      <w:r w:rsidR="00651C06">
        <w:rPr>
          <w:rFonts w:hint="cs"/>
          <w:rtl/>
        </w:rPr>
        <w:t>4</w:t>
      </w:r>
      <w:r w:rsidRPr="0020235E">
        <w:rPr>
          <w:rtl/>
        </w:rPr>
        <w:t>) في نسخة</w:t>
      </w:r>
      <w:r>
        <w:rPr>
          <w:rtl/>
        </w:rPr>
        <w:t>:</w:t>
      </w:r>
      <w:r w:rsidR="00651C06">
        <w:rPr>
          <w:rtl/>
        </w:rPr>
        <w:t xml:space="preserve"> </w:t>
      </w:r>
      <w:r w:rsidR="00651C06">
        <w:rPr>
          <w:rFonts w:hint="cs"/>
          <w:rtl/>
        </w:rPr>
        <w:t>أ</w:t>
      </w:r>
      <w:r w:rsidRPr="0020235E">
        <w:rPr>
          <w:rtl/>
        </w:rPr>
        <w:t>حل</w:t>
      </w:r>
      <w:r w:rsidR="00651C06">
        <w:rPr>
          <w:rFonts w:hint="cs"/>
          <w:rtl/>
        </w:rPr>
        <w:t>ا</w:t>
      </w:r>
      <w:r w:rsidR="00651C06">
        <w:rPr>
          <w:rtl/>
        </w:rPr>
        <w:t>م</w:t>
      </w:r>
      <w:r w:rsidR="00303AB9">
        <w:rPr>
          <w:rtl/>
        </w:rPr>
        <w:t>ا</w:t>
      </w:r>
      <w:r w:rsidR="00651C06">
        <w:rPr>
          <w:rFonts w:hint="cs"/>
          <w:rtl/>
        </w:rPr>
        <w:t>ً</w:t>
      </w:r>
      <w:r w:rsidR="00303AB9">
        <w:rPr>
          <w:rtl/>
        </w:rPr>
        <w:t xml:space="preserve"> </w:t>
      </w:r>
      <w:r w:rsidRPr="0020235E">
        <w:rPr>
          <w:rtl/>
        </w:rPr>
        <w:t>« هامش المخطوط »</w:t>
      </w:r>
      <w:r>
        <w:rPr>
          <w:rtl/>
        </w:rPr>
        <w:t>.</w:t>
      </w:r>
      <w:r w:rsidRPr="0020235E">
        <w:rPr>
          <w:rtl/>
        </w:rPr>
        <w:t xml:space="preserve"> </w:t>
      </w:r>
    </w:p>
    <w:p w:rsidR="00F84F17" w:rsidRPr="0020235E" w:rsidRDefault="00F84F17" w:rsidP="00651C06">
      <w:pPr>
        <w:pStyle w:val="libFootnote0"/>
        <w:rPr>
          <w:rtl/>
        </w:rPr>
      </w:pPr>
      <w:r w:rsidRPr="0020235E">
        <w:rPr>
          <w:rtl/>
        </w:rPr>
        <w:t>(</w:t>
      </w:r>
      <w:r w:rsidR="00651C06">
        <w:rPr>
          <w:rFonts w:hint="cs"/>
          <w:rtl/>
        </w:rPr>
        <w:t>5</w:t>
      </w:r>
      <w:r w:rsidRPr="0020235E">
        <w:rPr>
          <w:rtl/>
        </w:rPr>
        <w:t>) في المصدر زيادة</w:t>
      </w:r>
      <w:r>
        <w:rPr>
          <w:rtl/>
        </w:rPr>
        <w:t>:</w:t>
      </w:r>
      <w:r w:rsidRPr="0020235E">
        <w:rPr>
          <w:rtl/>
        </w:rPr>
        <w:t xml:space="preserve"> الجن</w:t>
      </w:r>
      <w:r w:rsidR="00651C06">
        <w:rPr>
          <w:rFonts w:hint="cs"/>
          <w:rtl/>
        </w:rPr>
        <w:t>ّ</w:t>
      </w:r>
      <w:r w:rsidRPr="0020235E">
        <w:rPr>
          <w:rtl/>
        </w:rPr>
        <w:t>ة</w:t>
      </w:r>
      <w:r>
        <w:rPr>
          <w:rtl/>
        </w:rPr>
        <w:t>.</w:t>
      </w:r>
      <w:r w:rsidRPr="0020235E">
        <w:rPr>
          <w:rtl/>
        </w:rPr>
        <w:t xml:space="preserve"> </w:t>
      </w:r>
    </w:p>
    <w:p w:rsidR="00AD106E" w:rsidRDefault="00AD106E" w:rsidP="00010966">
      <w:pPr>
        <w:pStyle w:val="libNormal"/>
        <w:rPr>
          <w:rtl/>
        </w:rPr>
      </w:pPr>
      <w:r>
        <w:rPr>
          <w:rtl/>
        </w:rPr>
        <w:br w:type="page"/>
      </w:r>
    </w:p>
    <w:p w:rsidR="00F84F17" w:rsidRDefault="00F84F17" w:rsidP="00EE2BD7">
      <w:pPr>
        <w:pStyle w:val="libNormal"/>
        <w:rPr>
          <w:rtl/>
        </w:rPr>
      </w:pPr>
      <w:r>
        <w:rPr>
          <w:rtl/>
        </w:rPr>
        <w:lastRenderedPageBreak/>
        <w:t xml:space="preserve">ورواه الشيخ بإسناده عن الحسن بن محبوب </w:t>
      </w:r>
      <w:r w:rsidRPr="008A3CBA">
        <w:rPr>
          <w:rStyle w:val="libFootnotenumChar"/>
          <w:rtl/>
        </w:rPr>
        <w:t>(</w:t>
      </w:r>
      <w:r w:rsidR="00EE2BD7">
        <w:rPr>
          <w:rStyle w:val="libFootnotenumChar"/>
          <w:rFonts w:hint="cs"/>
          <w:rtl/>
        </w:rPr>
        <w:t>1</w:t>
      </w:r>
      <w:r w:rsidRPr="008A3CBA">
        <w:rPr>
          <w:rStyle w:val="libFootnotenumChar"/>
          <w:rtl/>
        </w:rPr>
        <w:t>)</w:t>
      </w:r>
      <w:r>
        <w:rPr>
          <w:rtl/>
        </w:rPr>
        <w:t xml:space="preserve">. </w:t>
      </w:r>
    </w:p>
    <w:p w:rsidR="00F84F17" w:rsidRDefault="00F84F17" w:rsidP="00EE2BD7">
      <w:pPr>
        <w:pStyle w:val="libNormal"/>
        <w:rPr>
          <w:rtl/>
        </w:rPr>
      </w:pPr>
      <w:r>
        <w:rPr>
          <w:rtl/>
        </w:rPr>
        <w:t>ورواه الصدوق في</w:t>
      </w:r>
      <w:r w:rsidRPr="0042356D">
        <w:rPr>
          <w:rStyle w:val="libNormalChar"/>
          <w:rtl/>
        </w:rPr>
        <w:t xml:space="preserve"> ( </w:t>
      </w:r>
      <w:r>
        <w:rPr>
          <w:rtl/>
        </w:rPr>
        <w:t>التوحيد</w:t>
      </w:r>
      <w:r w:rsidRPr="0042356D">
        <w:rPr>
          <w:rStyle w:val="libNormalChar"/>
          <w:rtl/>
        </w:rPr>
        <w:t xml:space="preserve"> ) </w:t>
      </w:r>
      <w:r>
        <w:rPr>
          <w:rtl/>
        </w:rPr>
        <w:t xml:space="preserve">عن </w:t>
      </w:r>
      <w:r w:rsidR="00CA2645">
        <w:rPr>
          <w:rtl/>
        </w:rPr>
        <w:t>محمّد</w:t>
      </w:r>
      <w:r w:rsidR="00144F6E">
        <w:rPr>
          <w:rtl/>
        </w:rPr>
        <w:t xml:space="preserve"> </w:t>
      </w:r>
      <w:r>
        <w:rPr>
          <w:rtl/>
        </w:rPr>
        <w:t xml:space="preserve">بن الحسن، عن الصفار، عن </w:t>
      </w:r>
      <w:r w:rsidR="00303AB9">
        <w:rPr>
          <w:rtl/>
        </w:rPr>
        <w:t>العبّاس</w:t>
      </w:r>
      <w:r>
        <w:rPr>
          <w:rtl/>
        </w:rPr>
        <w:t xml:space="preserve"> بن معروف، عن الحسن بن محبوب، </w:t>
      </w:r>
      <w:r w:rsidR="00E5033F">
        <w:rPr>
          <w:rtl/>
        </w:rPr>
        <w:t xml:space="preserve">إلّا </w:t>
      </w:r>
      <w:r>
        <w:rPr>
          <w:rtl/>
        </w:rPr>
        <w:t>أنه اسقط قوله: وفي حديث آخر وأنشفه أرح</w:t>
      </w:r>
      <w:r w:rsidR="00303AB9">
        <w:rPr>
          <w:rtl/>
        </w:rPr>
        <w:t xml:space="preserve">إمّا </w:t>
      </w:r>
      <w:r w:rsidRPr="008A3CBA">
        <w:rPr>
          <w:rStyle w:val="libFootnotenumChar"/>
          <w:rtl/>
        </w:rPr>
        <w:t>(</w:t>
      </w:r>
      <w:r w:rsidR="00EE2BD7">
        <w:rPr>
          <w:rStyle w:val="libFootnotenumChar"/>
          <w:rFonts w:hint="cs"/>
          <w:rtl/>
        </w:rPr>
        <w:t>2</w:t>
      </w:r>
      <w:r w:rsidRPr="008A3CBA">
        <w:rPr>
          <w:rStyle w:val="libFootnotenumChar"/>
          <w:rtl/>
        </w:rPr>
        <w:t>)</w:t>
      </w:r>
      <w:r>
        <w:rPr>
          <w:rtl/>
        </w:rPr>
        <w:t xml:space="preserve">. </w:t>
      </w:r>
    </w:p>
    <w:p w:rsidR="00F84F17" w:rsidRDefault="00F84F17" w:rsidP="00EE2BD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EE2BD7">
        <w:rPr>
          <w:rStyle w:val="libFootnotenumChar"/>
          <w:rFonts w:hint="cs"/>
          <w:rtl/>
        </w:rPr>
        <w:t>3</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EE2BD7">
        <w:rPr>
          <w:rStyle w:val="libFootnotenumChar"/>
          <w:rFonts w:hint="cs"/>
          <w:rtl/>
        </w:rPr>
        <w:t>4</w:t>
      </w:r>
      <w:r w:rsidRPr="008A3CBA">
        <w:rPr>
          <w:rStyle w:val="libFootnotenumChar"/>
          <w:rtl/>
        </w:rPr>
        <w:t>)</w:t>
      </w:r>
      <w:r>
        <w:rPr>
          <w:rtl/>
        </w:rPr>
        <w:t xml:space="preserve">. </w:t>
      </w:r>
    </w:p>
    <w:p w:rsidR="00F84F17" w:rsidRDefault="00F84F17" w:rsidP="00F84F17">
      <w:pPr>
        <w:pStyle w:val="Heading2Center"/>
        <w:rPr>
          <w:rtl/>
        </w:rPr>
      </w:pPr>
      <w:bookmarkStart w:id="63" w:name="_Toc306632643"/>
      <w:bookmarkStart w:id="64" w:name="_Toc379097706"/>
      <w:bookmarkStart w:id="65" w:name="_Toc174804195"/>
      <w:r>
        <w:rPr>
          <w:rtl/>
        </w:rPr>
        <w:t>18 - باب استحباب اختيار السمراء العجزاء العيناء</w:t>
      </w:r>
      <w:bookmarkEnd w:id="63"/>
      <w:r>
        <w:rPr>
          <w:rtl/>
        </w:rPr>
        <w:t xml:space="preserve"> </w:t>
      </w:r>
      <w:bookmarkStart w:id="66" w:name="_Toc306632644"/>
      <w:r>
        <w:rPr>
          <w:rtl/>
        </w:rPr>
        <w:t>المربوعة للتزويج</w:t>
      </w:r>
      <w:bookmarkEnd w:id="64"/>
      <w:bookmarkEnd w:id="65"/>
      <w:bookmarkEnd w:id="66"/>
      <w:r>
        <w:rPr>
          <w:rtl/>
        </w:rPr>
        <w:t xml:space="preserve"> </w:t>
      </w:r>
    </w:p>
    <w:p w:rsidR="00F84F17" w:rsidRDefault="00F84F17" w:rsidP="00F84F17">
      <w:pPr>
        <w:pStyle w:val="libNormal"/>
        <w:rPr>
          <w:rtl/>
        </w:rPr>
      </w:pPr>
      <w:r w:rsidRPr="0042356D">
        <w:rPr>
          <w:rStyle w:val="libNormalChar"/>
          <w:rtl/>
        </w:rPr>
        <w:t xml:space="preserve">[ 25023 ]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Pr>
          <w:rtl/>
        </w:rPr>
        <w:t>بن عيسى، عن مالك ابن اشيم، عن بعض رجاله،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w:t>
      </w:r>
      <w:r w:rsidR="00001208">
        <w:rPr>
          <w:rtl/>
        </w:rPr>
        <w:t xml:space="preserve">تزوّجوا </w:t>
      </w:r>
      <w:r>
        <w:rPr>
          <w:rtl/>
        </w:rPr>
        <w:t>سمراء عيناء عجزاء مربوعة فإن كرهتها ف</w:t>
      </w:r>
      <w:r w:rsidR="007B3A37">
        <w:rPr>
          <w:rtl/>
        </w:rPr>
        <w:t xml:space="preserve">عليّ </w:t>
      </w:r>
      <w:r>
        <w:rPr>
          <w:rtl/>
        </w:rPr>
        <w:t xml:space="preserve">مهرها. </w:t>
      </w:r>
    </w:p>
    <w:p w:rsidR="00F84F17" w:rsidRDefault="00F84F17" w:rsidP="00EE2BD7">
      <w:pPr>
        <w:pStyle w:val="libNormal"/>
        <w:rPr>
          <w:rtl/>
        </w:rPr>
      </w:pPr>
      <w:r>
        <w:rPr>
          <w:rtl/>
        </w:rPr>
        <w:t xml:space="preserve">وعن </w:t>
      </w:r>
      <w:r w:rsidR="00CD662E">
        <w:rPr>
          <w:rtl/>
        </w:rPr>
        <w:t xml:space="preserve">عدّة </w:t>
      </w:r>
      <w:r>
        <w:rPr>
          <w:rtl/>
        </w:rPr>
        <w:t xml:space="preserve">من أصحابنا، عن سهل بن زياد، عن بكر بن صالح، عن مالك بن أشيم، نحوه </w:t>
      </w:r>
      <w:r w:rsidRPr="008A3CBA">
        <w:rPr>
          <w:rStyle w:val="libFootnotenumChar"/>
          <w:rtl/>
        </w:rPr>
        <w:t>(</w:t>
      </w:r>
      <w:r w:rsidR="00EE2BD7">
        <w:rPr>
          <w:rStyle w:val="libFootnotenumChar"/>
          <w:rFonts w:hint="cs"/>
          <w:rtl/>
        </w:rPr>
        <w:t>5</w:t>
      </w:r>
      <w:r w:rsidRPr="008A3CBA">
        <w:rPr>
          <w:rStyle w:val="libFootnotenumChar"/>
          <w:rtl/>
        </w:rPr>
        <w:t>)</w:t>
      </w:r>
      <w:r>
        <w:rPr>
          <w:rtl/>
        </w:rPr>
        <w:t xml:space="preserve">. </w:t>
      </w:r>
    </w:p>
    <w:p w:rsidR="00F84F17" w:rsidRDefault="00F84F17" w:rsidP="00EE2BD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EE2BD7">
        <w:rPr>
          <w:rStyle w:val="libFootnotenumChar"/>
          <w:rFonts w:hint="cs"/>
          <w:rtl/>
        </w:rPr>
        <w:t>6</w:t>
      </w:r>
      <w:r w:rsidRPr="008A3CBA">
        <w:rPr>
          <w:rStyle w:val="libFootnotenumChar"/>
          <w:rtl/>
        </w:rPr>
        <w:t>)</w:t>
      </w:r>
      <w:r>
        <w:rPr>
          <w:rtl/>
        </w:rPr>
        <w:t xml:space="preserve">. </w:t>
      </w:r>
    </w:p>
    <w:p w:rsidR="00F84F17" w:rsidRDefault="00F84F17" w:rsidP="00EE2BD7">
      <w:pPr>
        <w:pStyle w:val="libNormal"/>
        <w:rPr>
          <w:rtl/>
        </w:rPr>
      </w:pPr>
      <w:r>
        <w:rPr>
          <w:rtl/>
        </w:rPr>
        <w:t xml:space="preserve">ورواه الصدوق </w:t>
      </w:r>
      <w:r w:rsidR="00DF4BF4">
        <w:rPr>
          <w:rtl/>
        </w:rPr>
        <w:t xml:space="preserve">مرسلاً </w:t>
      </w:r>
      <w:r w:rsidRPr="008A3CBA">
        <w:rPr>
          <w:rStyle w:val="libFootnotenumChar"/>
          <w:rtl/>
        </w:rPr>
        <w:t>(</w:t>
      </w:r>
      <w:r w:rsidR="00EE2BD7">
        <w:rPr>
          <w:rStyle w:val="libFootnotenumChar"/>
          <w:rFonts w:hint="cs"/>
          <w:rtl/>
        </w:rPr>
        <w:t>7</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20235E" w:rsidRDefault="00F84F17" w:rsidP="00651C06">
      <w:pPr>
        <w:pStyle w:val="libFootnote0"/>
        <w:rPr>
          <w:rtl/>
        </w:rPr>
      </w:pPr>
      <w:r w:rsidRPr="0020235E">
        <w:rPr>
          <w:rtl/>
        </w:rPr>
        <w:t>(</w:t>
      </w:r>
      <w:r w:rsidR="00651C06">
        <w:rPr>
          <w:rFonts w:hint="cs"/>
          <w:rtl/>
        </w:rPr>
        <w:t>1</w:t>
      </w:r>
      <w:r w:rsidRPr="0020235E">
        <w:rPr>
          <w:rtl/>
        </w:rPr>
        <w:t>) التهذيب 7</w:t>
      </w:r>
      <w:r>
        <w:rPr>
          <w:rtl/>
        </w:rPr>
        <w:t>:</w:t>
      </w:r>
      <w:r w:rsidRPr="0020235E">
        <w:rPr>
          <w:rtl/>
        </w:rPr>
        <w:t xml:space="preserve"> 400 </w:t>
      </w:r>
      <w:r w:rsidR="007C1778">
        <w:rPr>
          <w:rtl/>
        </w:rPr>
        <w:t>/</w:t>
      </w:r>
      <w:r w:rsidRPr="0020235E">
        <w:rPr>
          <w:rtl/>
        </w:rPr>
        <w:t xml:space="preserve"> 1598</w:t>
      </w:r>
      <w:r>
        <w:rPr>
          <w:rtl/>
        </w:rPr>
        <w:t>.</w:t>
      </w:r>
      <w:r w:rsidRPr="0020235E">
        <w:rPr>
          <w:rtl/>
        </w:rPr>
        <w:t xml:space="preserve"> باختلاف ورواه الشيخ في النهاية </w:t>
      </w:r>
      <w:r w:rsidR="00651C06">
        <w:rPr>
          <w:rtl/>
        </w:rPr>
        <w:t>ايضاً</w:t>
      </w:r>
      <w:r>
        <w:rPr>
          <w:rtl/>
        </w:rPr>
        <w:t>.</w:t>
      </w:r>
      <w:r w:rsidRPr="0020235E">
        <w:rPr>
          <w:rtl/>
        </w:rPr>
        <w:t xml:space="preserve"> </w:t>
      </w:r>
    </w:p>
    <w:p w:rsidR="00F84F17" w:rsidRPr="0020235E" w:rsidRDefault="00F84F17" w:rsidP="00651C06">
      <w:pPr>
        <w:pStyle w:val="libFootnote0"/>
        <w:rPr>
          <w:rtl/>
        </w:rPr>
      </w:pPr>
      <w:r w:rsidRPr="0020235E">
        <w:rPr>
          <w:rtl/>
        </w:rPr>
        <w:t>(</w:t>
      </w:r>
      <w:r w:rsidR="00651C06">
        <w:rPr>
          <w:rFonts w:hint="cs"/>
          <w:rtl/>
        </w:rPr>
        <w:t>2</w:t>
      </w:r>
      <w:r w:rsidRPr="0020235E">
        <w:rPr>
          <w:rtl/>
        </w:rPr>
        <w:t>) التوحيد</w:t>
      </w:r>
      <w:r>
        <w:rPr>
          <w:rtl/>
        </w:rPr>
        <w:t>:</w:t>
      </w:r>
      <w:r w:rsidRPr="0020235E">
        <w:rPr>
          <w:rtl/>
        </w:rPr>
        <w:t xml:space="preserve"> 395 </w:t>
      </w:r>
      <w:r w:rsidR="007C1778">
        <w:rPr>
          <w:rtl/>
        </w:rPr>
        <w:t>/</w:t>
      </w:r>
      <w:r w:rsidRPr="0020235E">
        <w:rPr>
          <w:rtl/>
        </w:rPr>
        <w:t xml:space="preserve"> 10 الباب 61</w:t>
      </w:r>
      <w:r>
        <w:rPr>
          <w:rtl/>
        </w:rPr>
        <w:t>.</w:t>
      </w:r>
      <w:r w:rsidRPr="0020235E">
        <w:rPr>
          <w:rtl/>
        </w:rPr>
        <w:t xml:space="preserve"> </w:t>
      </w:r>
    </w:p>
    <w:p w:rsidR="00F84F17" w:rsidRPr="0020235E" w:rsidRDefault="00F84F17" w:rsidP="00651C06">
      <w:pPr>
        <w:pStyle w:val="libFootnote0"/>
        <w:rPr>
          <w:rtl/>
        </w:rPr>
      </w:pPr>
      <w:r w:rsidRPr="0020235E">
        <w:rPr>
          <w:rtl/>
        </w:rPr>
        <w:t>(</w:t>
      </w:r>
      <w:r w:rsidR="00651C06">
        <w:rPr>
          <w:rFonts w:hint="cs"/>
          <w:rtl/>
        </w:rPr>
        <w:t>3</w:t>
      </w:r>
      <w:r w:rsidRPr="0020235E">
        <w:rPr>
          <w:rtl/>
        </w:rPr>
        <w:t xml:space="preserve">) تقدم في الحديث 1 من الباب 16 وفي الحديث 1 من الباب 16 من هذه </w:t>
      </w:r>
      <w:r w:rsidR="00AD67CF">
        <w:rPr>
          <w:rtl/>
        </w:rPr>
        <w:t>الأبواب</w:t>
      </w:r>
      <w:r>
        <w:rPr>
          <w:rtl/>
        </w:rPr>
        <w:t>.</w:t>
      </w:r>
      <w:r w:rsidRPr="0020235E">
        <w:rPr>
          <w:rtl/>
        </w:rPr>
        <w:t xml:space="preserve"> </w:t>
      </w:r>
    </w:p>
    <w:p w:rsidR="00F84F17" w:rsidRPr="0020235E" w:rsidRDefault="00F84F17" w:rsidP="00651C06">
      <w:pPr>
        <w:pStyle w:val="libFootnote0"/>
        <w:rPr>
          <w:rtl/>
        </w:rPr>
      </w:pPr>
      <w:r w:rsidRPr="0020235E">
        <w:rPr>
          <w:rtl/>
        </w:rPr>
        <w:t>(</w:t>
      </w:r>
      <w:r w:rsidR="00651C06">
        <w:rPr>
          <w:rFonts w:hint="cs"/>
          <w:rtl/>
        </w:rPr>
        <w:t>4</w:t>
      </w:r>
      <w:r w:rsidRPr="0020235E">
        <w:rPr>
          <w:rtl/>
        </w:rPr>
        <w:t>) في الحديث 14 من الباب 1 من ابوب احكام الاولاد</w:t>
      </w:r>
      <w:r>
        <w:rPr>
          <w:rtl/>
        </w:rPr>
        <w:t>.</w:t>
      </w:r>
      <w:r w:rsidRPr="0020235E">
        <w:rPr>
          <w:rtl/>
        </w:rPr>
        <w:t xml:space="preserve"> </w:t>
      </w:r>
    </w:p>
    <w:p w:rsidR="00F84F17" w:rsidRDefault="00F84F17" w:rsidP="00651C06">
      <w:pPr>
        <w:pStyle w:val="libFootnoteCenterBold"/>
        <w:rPr>
          <w:rtl/>
        </w:rPr>
      </w:pPr>
      <w:r>
        <w:rPr>
          <w:rtl/>
        </w:rPr>
        <w:t xml:space="preserve">الباب 18 </w:t>
      </w:r>
    </w:p>
    <w:p w:rsidR="00F84F17" w:rsidRDefault="00F84F17" w:rsidP="00651C06">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335 </w:t>
      </w:r>
      <w:r w:rsidR="007C1778">
        <w:rPr>
          <w:rtl/>
        </w:rPr>
        <w:t>/</w:t>
      </w:r>
      <w:r>
        <w:rPr>
          <w:rtl/>
        </w:rPr>
        <w:t xml:space="preserve"> 2. </w:t>
      </w:r>
    </w:p>
    <w:p w:rsidR="00F84F17" w:rsidRPr="0020235E" w:rsidRDefault="00F84F17" w:rsidP="00651C06">
      <w:pPr>
        <w:pStyle w:val="libFootnote0"/>
        <w:rPr>
          <w:rtl/>
        </w:rPr>
      </w:pPr>
      <w:r w:rsidRPr="0020235E">
        <w:rPr>
          <w:rtl/>
        </w:rPr>
        <w:t>(</w:t>
      </w:r>
      <w:r w:rsidR="00651C06">
        <w:rPr>
          <w:rFonts w:hint="cs"/>
          <w:rtl/>
        </w:rPr>
        <w:t>5</w:t>
      </w:r>
      <w:r w:rsidRPr="0020235E">
        <w:rPr>
          <w:rtl/>
        </w:rPr>
        <w:t>) الكافي 5</w:t>
      </w:r>
      <w:r>
        <w:rPr>
          <w:rtl/>
        </w:rPr>
        <w:t>:</w:t>
      </w:r>
      <w:r w:rsidRPr="0020235E">
        <w:rPr>
          <w:rtl/>
        </w:rPr>
        <w:t xml:space="preserve"> 335 </w:t>
      </w:r>
      <w:r w:rsidR="007C1778">
        <w:rPr>
          <w:rtl/>
        </w:rPr>
        <w:t>/</w:t>
      </w:r>
      <w:r w:rsidRPr="0020235E">
        <w:rPr>
          <w:rtl/>
        </w:rPr>
        <w:t xml:space="preserve"> 8</w:t>
      </w:r>
      <w:r>
        <w:rPr>
          <w:rtl/>
        </w:rPr>
        <w:t>.</w:t>
      </w:r>
      <w:r w:rsidRPr="0020235E">
        <w:rPr>
          <w:rtl/>
        </w:rPr>
        <w:t xml:space="preserve"> </w:t>
      </w:r>
    </w:p>
    <w:p w:rsidR="00F84F17" w:rsidRPr="0020235E" w:rsidRDefault="00F84F17" w:rsidP="00651C06">
      <w:pPr>
        <w:pStyle w:val="libFootnote0"/>
        <w:rPr>
          <w:rtl/>
        </w:rPr>
      </w:pPr>
      <w:r w:rsidRPr="0020235E">
        <w:rPr>
          <w:rtl/>
        </w:rPr>
        <w:t>(</w:t>
      </w:r>
      <w:r w:rsidR="00651C06">
        <w:rPr>
          <w:rFonts w:hint="cs"/>
          <w:rtl/>
        </w:rPr>
        <w:t>6</w:t>
      </w:r>
      <w:r w:rsidRPr="0020235E">
        <w:rPr>
          <w:rtl/>
        </w:rPr>
        <w:t>) التهذيب 7</w:t>
      </w:r>
      <w:r>
        <w:rPr>
          <w:rtl/>
        </w:rPr>
        <w:t>:</w:t>
      </w:r>
      <w:r w:rsidRPr="0020235E">
        <w:rPr>
          <w:rtl/>
        </w:rPr>
        <w:t xml:space="preserve"> 403 </w:t>
      </w:r>
      <w:r w:rsidR="007C1778">
        <w:rPr>
          <w:rtl/>
        </w:rPr>
        <w:t>/</w:t>
      </w:r>
      <w:r w:rsidRPr="0020235E">
        <w:rPr>
          <w:rtl/>
        </w:rPr>
        <w:t xml:space="preserve"> 1607</w:t>
      </w:r>
      <w:r>
        <w:rPr>
          <w:rtl/>
        </w:rPr>
        <w:t>.</w:t>
      </w:r>
      <w:r w:rsidRPr="0020235E">
        <w:rPr>
          <w:rtl/>
        </w:rPr>
        <w:t xml:space="preserve"> </w:t>
      </w:r>
    </w:p>
    <w:p w:rsidR="00F84F17" w:rsidRPr="0020235E" w:rsidRDefault="00F84F17" w:rsidP="00651C06">
      <w:pPr>
        <w:pStyle w:val="libFootnote0"/>
        <w:rPr>
          <w:rtl/>
        </w:rPr>
      </w:pPr>
      <w:r w:rsidRPr="0020235E">
        <w:rPr>
          <w:rtl/>
        </w:rPr>
        <w:t>(</w:t>
      </w:r>
      <w:r w:rsidR="00651C06">
        <w:rPr>
          <w:rFonts w:hint="cs"/>
          <w:rtl/>
        </w:rPr>
        <w:t>7</w:t>
      </w:r>
      <w:r w:rsidRPr="0020235E">
        <w:rPr>
          <w:rtl/>
        </w:rPr>
        <w:t>) الفقيه 3</w:t>
      </w:r>
      <w:r>
        <w:rPr>
          <w:rtl/>
        </w:rPr>
        <w:t>:</w:t>
      </w:r>
      <w:r w:rsidRPr="0020235E">
        <w:rPr>
          <w:rtl/>
        </w:rPr>
        <w:t xml:space="preserve"> 245 </w:t>
      </w:r>
      <w:r w:rsidR="007C1778">
        <w:rPr>
          <w:rtl/>
        </w:rPr>
        <w:t>/</w:t>
      </w:r>
      <w:r w:rsidRPr="0020235E">
        <w:rPr>
          <w:rtl/>
        </w:rPr>
        <w:t xml:space="preserve"> 1162</w:t>
      </w:r>
      <w:r>
        <w:rPr>
          <w:rtl/>
        </w:rPr>
        <w:t>.</w:t>
      </w:r>
      <w:r w:rsidRPr="0020235E">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[ 25024 ] </w:t>
      </w:r>
      <w:r>
        <w:rPr>
          <w:rtl/>
        </w:rPr>
        <w:t xml:space="preserve">2 - وعنهم، عن سهل، عن أحمد بن </w:t>
      </w:r>
      <w:r w:rsidR="00CA2645">
        <w:rPr>
          <w:rtl/>
        </w:rPr>
        <w:t>محمّد</w:t>
      </w:r>
      <w:r w:rsidR="00144F6E">
        <w:rPr>
          <w:rtl/>
        </w:rPr>
        <w:t xml:space="preserve"> </w:t>
      </w:r>
      <w:r>
        <w:rPr>
          <w:rtl/>
        </w:rPr>
        <w:t>بن أبي نصر، عن عبدالله بن المغيرة،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سمعته يقول: عليكم بذوات الأوراك فإنّهنّ أنجب. </w:t>
      </w:r>
    </w:p>
    <w:p w:rsidR="00F84F17" w:rsidRDefault="00F84F17" w:rsidP="00F84F17">
      <w:pPr>
        <w:pStyle w:val="libNormal"/>
        <w:rPr>
          <w:rtl/>
        </w:rPr>
      </w:pPr>
      <w:r>
        <w:rPr>
          <w:rtl/>
        </w:rPr>
        <w:t>ورواه الشيخ بإسناده</w:t>
      </w:r>
      <w:r w:rsidRPr="0042356D">
        <w:rPr>
          <w:rStyle w:val="libNormalChar"/>
          <w:rtl/>
        </w:rPr>
        <w:t xml:space="preserve"> ( </w:t>
      </w:r>
      <w:r>
        <w:rPr>
          <w:rtl/>
        </w:rPr>
        <w:t>عن الحسن بن محبوب</w:t>
      </w:r>
      <w:r w:rsidRPr="0042356D">
        <w:rPr>
          <w:rStyle w:val="libNormalChar"/>
          <w:rtl/>
        </w:rPr>
        <w:t xml:space="preserve"> ) </w:t>
      </w:r>
      <w:r w:rsidRPr="008A3CBA">
        <w:rPr>
          <w:rStyle w:val="libFootnotenumChar"/>
          <w:rtl/>
        </w:rPr>
        <w:t>(1)</w:t>
      </w:r>
      <w:r>
        <w:rPr>
          <w:rtl/>
        </w:rPr>
        <w:t xml:space="preserve"> عن معاوية بن حكيم، عن أحمد بن </w:t>
      </w:r>
      <w:r w:rsidR="00CA2645">
        <w:rPr>
          <w:rtl/>
        </w:rPr>
        <w:t>محمّد</w:t>
      </w:r>
      <w:r w:rsidR="00144F6E">
        <w:rPr>
          <w:rtl/>
        </w:rPr>
        <w:t xml:space="preserve"> </w:t>
      </w:r>
      <w:r>
        <w:rPr>
          <w:rtl/>
        </w:rPr>
        <w:t xml:space="preserve">بن أبي نصر، مثله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[ 25025 ] </w:t>
      </w:r>
      <w:r>
        <w:rPr>
          <w:rtl/>
        </w:rPr>
        <w:t xml:space="preserve">3 - وعن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Pr>
          <w:rtl/>
        </w:rPr>
        <w:t xml:space="preserve">، عن أحمد بن </w:t>
      </w:r>
      <w:r w:rsidR="00CA2645">
        <w:rPr>
          <w:rtl/>
        </w:rPr>
        <w:t>محمّد</w:t>
      </w:r>
      <w:r w:rsidR="00144F6E">
        <w:rPr>
          <w:rtl/>
        </w:rPr>
        <w:t xml:space="preserve"> </w:t>
      </w:r>
      <w:r>
        <w:rPr>
          <w:rtl/>
        </w:rPr>
        <w:t>بن عبدالله قال: قال لي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إذا نكحت فانكح عجزاء. </w:t>
      </w:r>
    </w:p>
    <w:p w:rsidR="00F84F17" w:rsidRDefault="00F84F17" w:rsidP="00EE2BD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بعض المقصود </w:t>
      </w:r>
      <w:r w:rsidRPr="008A3CBA">
        <w:rPr>
          <w:rStyle w:val="libFootnotenumChar"/>
          <w:rtl/>
        </w:rPr>
        <w:t>(</w:t>
      </w:r>
      <w:r w:rsidR="00EE2BD7">
        <w:rPr>
          <w:rStyle w:val="libFootnotenumChar"/>
          <w:rFonts w:hint="cs"/>
          <w:rtl/>
        </w:rPr>
        <w:t>3</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EE2BD7">
        <w:rPr>
          <w:rStyle w:val="libFootnotenumChar"/>
          <w:rFonts w:hint="cs"/>
          <w:rtl/>
        </w:rPr>
        <w:t>4</w:t>
      </w:r>
      <w:r w:rsidRPr="008A3CBA">
        <w:rPr>
          <w:rStyle w:val="libFootnotenumChar"/>
          <w:rtl/>
        </w:rPr>
        <w:t>)</w:t>
      </w:r>
      <w:r>
        <w:rPr>
          <w:rtl/>
        </w:rPr>
        <w:t xml:space="preserve">. </w:t>
      </w:r>
    </w:p>
    <w:p w:rsidR="00F84F17" w:rsidRDefault="00F84F17" w:rsidP="00F84F17">
      <w:pPr>
        <w:pStyle w:val="Heading2Center"/>
        <w:rPr>
          <w:rtl/>
        </w:rPr>
      </w:pPr>
      <w:bookmarkStart w:id="67" w:name="_Toc306632645"/>
      <w:bookmarkStart w:id="68" w:name="_Toc379097707"/>
      <w:bookmarkStart w:id="69" w:name="_Toc174804196"/>
      <w:r>
        <w:rPr>
          <w:rtl/>
        </w:rPr>
        <w:t xml:space="preserve">19 - باب استحباب تزويج المرأة </w:t>
      </w:r>
      <w:r w:rsidR="00F224D9">
        <w:rPr>
          <w:rtl/>
        </w:rPr>
        <w:t>الطيّب</w:t>
      </w:r>
      <w:r>
        <w:rPr>
          <w:rtl/>
        </w:rPr>
        <w:t>ة الريح الدرماء الكعب</w:t>
      </w:r>
      <w:bookmarkEnd w:id="67"/>
      <w:bookmarkEnd w:id="68"/>
      <w:bookmarkEnd w:id="69"/>
      <w:r>
        <w:rPr>
          <w:rtl/>
        </w:rPr>
        <w:t xml:space="preserve"> </w:t>
      </w:r>
    </w:p>
    <w:p w:rsidR="00F84F17" w:rsidRDefault="00F84F17" w:rsidP="00EE2BD7">
      <w:pPr>
        <w:pStyle w:val="libNormal"/>
        <w:rPr>
          <w:rtl/>
        </w:rPr>
      </w:pPr>
      <w:r w:rsidRPr="0042356D">
        <w:rPr>
          <w:rStyle w:val="libNormalChar"/>
          <w:rtl/>
        </w:rPr>
        <w:t xml:space="preserve">[ 25026 ]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أبي عبدالله، عن بعض أصحابنا قال: كان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إذا أراد تزويج امرأة بعث من ينظر إليها وقال للمبعوثة: شم</w:t>
      </w:r>
      <w:r w:rsidR="00EE2BD7">
        <w:rPr>
          <w:rFonts w:hint="cs"/>
          <w:rtl/>
        </w:rPr>
        <w:t>ّ</w:t>
      </w:r>
      <w:r>
        <w:rPr>
          <w:rtl/>
        </w:rPr>
        <w:t xml:space="preserve">ي ليتها، فإن طاب ليتها طاب عرفها </w:t>
      </w:r>
      <w:r w:rsidRPr="008A3CBA">
        <w:rPr>
          <w:rStyle w:val="libFootnotenumChar"/>
          <w:rtl/>
        </w:rPr>
        <w:t>(</w:t>
      </w:r>
      <w:r w:rsidR="00EE2BD7">
        <w:rPr>
          <w:rStyle w:val="libFootnotenumChar"/>
          <w:rFonts w:hint="cs"/>
          <w:rtl/>
        </w:rPr>
        <w:t>5</w:t>
      </w:r>
      <w:r w:rsidRPr="008A3CBA">
        <w:rPr>
          <w:rStyle w:val="libFootnotenumChar"/>
          <w:rtl/>
        </w:rPr>
        <w:t>)</w:t>
      </w:r>
      <w:r>
        <w:rPr>
          <w:rtl/>
        </w:rPr>
        <w:t xml:space="preserve">، وانظري كعبها فإن درم كعبها عظم كعثبها.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5: 334 </w:t>
      </w:r>
      <w:r w:rsidR="007C1778">
        <w:rPr>
          <w:rtl/>
        </w:rPr>
        <w:t>/</w:t>
      </w:r>
      <w:r>
        <w:rPr>
          <w:rtl/>
        </w:rPr>
        <w:t xml:space="preserve"> 1. </w:t>
      </w:r>
    </w:p>
    <w:p w:rsidR="00F84F17" w:rsidRPr="0020235E" w:rsidRDefault="00F84F17" w:rsidP="00010966">
      <w:pPr>
        <w:pStyle w:val="libFootnote0"/>
        <w:rPr>
          <w:rtl/>
        </w:rPr>
      </w:pPr>
      <w:r w:rsidRPr="0020235E">
        <w:rPr>
          <w:rtl/>
        </w:rPr>
        <w:t>(1) في المصدر</w:t>
      </w:r>
      <w:r>
        <w:rPr>
          <w:rtl/>
        </w:rPr>
        <w:t>:</w:t>
      </w:r>
      <w:r w:rsidRPr="0020235E">
        <w:rPr>
          <w:rtl/>
        </w:rPr>
        <w:t xml:space="preserve"> عن </w:t>
      </w:r>
      <w:r w:rsidR="007B3A37">
        <w:rPr>
          <w:rtl/>
        </w:rPr>
        <w:t xml:space="preserve">عليّ </w:t>
      </w:r>
      <w:r w:rsidRPr="0020235E">
        <w:rPr>
          <w:rtl/>
        </w:rPr>
        <w:t xml:space="preserve">بن الحسن بن </w:t>
      </w:r>
      <w:r w:rsidR="00FE0AD6">
        <w:rPr>
          <w:rtl/>
        </w:rPr>
        <w:t>فضّال</w:t>
      </w:r>
      <w:r>
        <w:rPr>
          <w:rtl/>
        </w:rPr>
        <w:t>.</w:t>
      </w:r>
      <w:r w:rsidRPr="0020235E">
        <w:rPr>
          <w:rtl/>
        </w:rPr>
        <w:t xml:space="preserve"> </w:t>
      </w:r>
    </w:p>
    <w:p w:rsidR="00F84F17" w:rsidRPr="0020235E" w:rsidRDefault="00F84F17" w:rsidP="00010966">
      <w:pPr>
        <w:pStyle w:val="libFootnote0"/>
        <w:rPr>
          <w:rtl/>
        </w:rPr>
      </w:pPr>
      <w:r w:rsidRPr="0020235E">
        <w:rPr>
          <w:rtl/>
        </w:rPr>
        <w:t>(2) التهذيب 7</w:t>
      </w:r>
      <w:r>
        <w:rPr>
          <w:rtl/>
        </w:rPr>
        <w:t>:</w:t>
      </w:r>
      <w:r w:rsidRPr="0020235E">
        <w:rPr>
          <w:rtl/>
        </w:rPr>
        <w:t xml:space="preserve"> 402 </w:t>
      </w:r>
      <w:r w:rsidR="007C1778">
        <w:rPr>
          <w:rtl/>
        </w:rPr>
        <w:t>/</w:t>
      </w:r>
      <w:r w:rsidRPr="0020235E">
        <w:rPr>
          <w:rtl/>
        </w:rPr>
        <w:t xml:space="preserve"> 1602</w:t>
      </w:r>
      <w:r>
        <w:rPr>
          <w:rtl/>
        </w:rPr>
        <w:t>.</w:t>
      </w:r>
      <w:r w:rsidRPr="0020235E">
        <w:rPr>
          <w:rtl/>
        </w:rPr>
        <w:t xml:space="preserve"> </w:t>
      </w:r>
    </w:p>
    <w:p w:rsidR="00F84F17" w:rsidRDefault="00F84F17" w:rsidP="00010966">
      <w:pPr>
        <w:pStyle w:val="libFootnote0"/>
        <w:rPr>
          <w:rtl/>
        </w:rPr>
      </w:pPr>
      <w:r>
        <w:rPr>
          <w:rtl/>
        </w:rPr>
        <w:t xml:space="preserve">3 - الكافي 5: 335 </w:t>
      </w:r>
      <w:r w:rsidR="007C1778">
        <w:rPr>
          <w:rtl/>
        </w:rPr>
        <w:t>/</w:t>
      </w:r>
      <w:r>
        <w:rPr>
          <w:rtl/>
        </w:rPr>
        <w:t xml:space="preserve"> 3. </w:t>
      </w:r>
    </w:p>
    <w:p w:rsidR="00F84F17" w:rsidRPr="0020235E" w:rsidRDefault="00F84F17" w:rsidP="00EE2BD7">
      <w:pPr>
        <w:pStyle w:val="libFootnote0"/>
        <w:rPr>
          <w:rtl/>
        </w:rPr>
      </w:pPr>
      <w:r w:rsidRPr="0020235E">
        <w:rPr>
          <w:rtl/>
        </w:rPr>
        <w:t>(</w:t>
      </w:r>
      <w:r w:rsidR="00EE2BD7">
        <w:rPr>
          <w:rFonts w:hint="cs"/>
          <w:rtl/>
        </w:rPr>
        <w:t>3</w:t>
      </w:r>
      <w:r w:rsidRPr="0020235E">
        <w:rPr>
          <w:rtl/>
        </w:rPr>
        <w:t xml:space="preserve">) تقدم ما </w:t>
      </w:r>
      <w:r w:rsidR="00CD662E">
        <w:rPr>
          <w:rtl/>
        </w:rPr>
        <w:t xml:space="preserve">يدلّ </w:t>
      </w:r>
      <w:r w:rsidRPr="0020235E">
        <w:rPr>
          <w:rtl/>
        </w:rPr>
        <w:t xml:space="preserve">عليه بمفهومه في الحديث 8 من الباب 7 من هذه </w:t>
      </w:r>
      <w:r w:rsidR="00AD67CF">
        <w:rPr>
          <w:rtl/>
        </w:rPr>
        <w:t>الأبواب</w:t>
      </w:r>
      <w:r>
        <w:rPr>
          <w:rtl/>
        </w:rPr>
        <w:t>.</w:t>
      </w:r>
      <w:r w:rsidRPr="0020235E">
        <w:rPr>
          <w:rtl/>
        </w:rPr>
        <w:t xml:space="preserve"> </w:t>
      </w:r>
    </w:p>
    <w:p w:rsidR="00F84F17" w:rsidRPr="0020235E" w:rsidRDefault="00F84F17" w:rsidP="00EE2BD7">
      <w:pPr>
        <w:pStyle w:val="libFootnote0"/>
        <w:rPr>
          <w:rtl/>
        </w:rPr>
      </w:pPr>
      <w:r w:rsidRPr="0020235E">
        <w:rPr>
          <w:rtl/>
        </w:rPr>
        <w:t>(</w:t>
      </w:r>
      <w:r w:rsidR="00EE2BD7">
        <w:rPr>
          <w:rFonts w:hint="cs"/>
          <w:rtl/>
        </w:rPr>
        <w:t>4</w:t>
      </w:r>
      <w:r w:rsidRPr="0020235E">
        <w:rPr>
          <w:rtl/>
        </w:rPr>
        <w:t xml:space="preserve">) يأتي في الباب 34 من </w:t>
      </w:r>
      <w:r w:rsidR="007C1778">
        <w:rPr>
          <w:rtl/>
        </w:rPr>
        <w:t xml:space="preserve">أبواب </w:t>
      </w:r>
      <w:r w:rsidRPr="0020235E">
        <w:rPr>
          <w:rtl/>
        </w:rPr>
        <w:t>احكام الاولاد</w:t>
      </w:r>
      <w:r>
        <w:rPr>
          <w:rtl/>
        </w:rPr>
        <w:t>.</w:t>
      </w:r>
      <w:r w:rsidRPr="0020235E">
        <w:rPr>
          <w:rtl/>
        </w:rPr>
        <w:t xml:space="preserve"> </w:t>
      </w:r>
    </w:p>
    <w:p w:rsidR="00F84F17" w:rsidRDefault="00F84F17" w:rsidP="00EE2BD7">
      <w:pPr>
        <w:pStyle w:val="libFootnoteCenterBold"/>
        <w:rPr>
          <w:rtl/>
        </w:rPr>
      </w:pPr>
      <w:r>
        <w:rPr>
          <w:rtl/>
        </w:rPr>
        <w:t xml:space="preserve">الباب 19 </w:t>
      </w:r>
    </w:p>
    <w:p w:rsidR="00F84F17" w:rsidRDefault="00F84F17" w:rsidP="00EE2BD7">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335 </w:t>
      </w:r>
      <w:r w:rsidR="007C1778">
        <w:rPr>
          <w:rtl/>
        </w:rPr>
        <w:t>/</w:t>
      </w:r>
      <w:r>
        <w:rPr>
          <w:rtl/>
        </w:rPr>
        <w:t xml:space="preserve"> 4. </w:t>
      </w:r>
    </w:p>
    <w:p w:rsidR="00F84F17" w:rsidRPr="0020235E" w:rsidRDefault="00F84F17" w:rsidP="00EE2BD7">
      <w:pPr>
        <w:pStyle w:val="libFootnote0"/>
        <w:rPr>
          <w:rtl/>
        </w:rPr>
      </w:pPr>
      <w:r w:rsidRPr="0020235E">
        <w:rPr>
          <w:rtl/>
        </w:rPr>
        <w:t>(</w:t>
      </w:r>
      <w:r w:rsidR="00EE2BD7">
        <w:rPr>
          <w:rFonts w:hint="cs"/>
          <w:rtl/>
        </w:rPr>
        <w:t>5</w:t>
      </w:r>
      <w:r w:rsidRPr="0020235E">
        <w:rPr>
          <w:rtl/>
        </w:rPr>
        <w:t>) العرف</w:t>
      </w:r>
      <w:r>
        <w:rPr>
          <w:rtl/>
        </w:rPr>
        <w:t>:</w:t>
      </w:r>
      <w:r w:rsidRPr="0020235E">
        <w:rPr>
          <w:rtl/>
        </w:rPr>
        <w:t xml:space="preserve"> الريح « الصحاح 4</w:t>
      </w:r>
      <w:r>
        <w:rPr>
          <w:rtl/>
        </w:rPr>
        <w:t>:</w:t>
      </w:r>
      <w:r w:rsidRPr="0020235E">
        <w:rPr>
          <w:rtl/>
        </w:rPr>
        <w:t xml:space="preserve"> 1400</w:t>
      </w:r>
      <w:r>
        <w:rPr>
          <w:rtl/>
        </w:rPr>
        <w:t>،</w:t>
      </w:r>
      <w:r w:rsidRPr="0020235E">
        <w:rPr>
          <w:rtl/>
        </w:rPr>
        <w:t xml:space="preserve"> هامش المخطوط »</w:t>
      </w:r>
      <w:r>
        <w:rPr>
          <w:rtl/>
        </w:rPr>
        <w:t>.</w:t>
      </w:r>
      <w:r w:rsidRPr="0020235E">
        <w:rPr>
          <w:rtl/>
        </w:rPr>
        <w:t xml:space="preserve"> </w:t>
      </w:r>
    </w:p>
    <w:p w:rsidR="00AD106E" w:rsidRDefault="00AD106E" w:rsidP="00010966">
      <w:pPr>
        <w:pStyle w:val="libNormal"/>
        <w:rPr>
          <w:rtl/>
        </w:rPr>
      </w:pPr>
      <w:r>
        <w:rPr>
          <w:rtl/>
        </w:rPr>
        <w:br w:type="page"/>
      </w:r>
    </w:p>
    <w:p w:rsidR="00F84F17" w:rsidRDefault="00F84F17" w:rsidP="008107EA">
      <w:pPr>
        <w:pStyle w:val="libNormal"/>
        <w:rPr>
          <w:rtl/>
        </w:rPr>
      </w:pPr>
      <w:r>
        <w:rPr>
          <w:rtl/>
        </w:rPr>
        <w:lastRenderedPageBreak/>
        <w:t xml:space="preserve">ورواه الصدوق </w:t>
      </w:r>
      <w:r w:rsidR="00DF4BF4">
        <w:rPr>
          <w:rtl/>
        </w:rPr>
        <w:t xml:space="preserve">مرسلاً </w:t>
      </w:r>
      <w:r w:rsidRPr="008A3CBA">
        <w:rPr>
          <w:rStyle w:val="libFootnotenumChar"/>
          <w:rtl/>
        </w:rPr>
        <w:t>(</w:t>
      </w:r>
      <w:r w:rsidR="008107EA">
        <w:rPr>
          <w:rStyle w:val="libFootnotenumChar"/>
          <w:rFonts w:hint="cs"/>
          <w:rtl/>
        </w:rPr>
        <w:t>1</w:t>
      </w:r>
      <w:r w:rsidRPr="008A3CBA">
        <w:rPr>
          <w:rStyle w:val="libFootnotenumChar"/>
          <w:rtl/>
        </w:rPr>
        <w:t>)</w:t>
      </w:r>
      <w:r>
        <w:rPr>
          <w:rtl/>
        </w:rPr>
        <w:t xml:space="preserve">. </w:t>
      </w:r>
    </w:p>
    <w:p w:rsidR="00F84F17" w:rsidRDefault="00F84F17" w:rsidP="008107EA">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8107EA">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Pr>
          <w:rtl/>
        </w:rPr>
        <w:t xml:space="preserve">قال الصدوق: الليث: العنق، والعرف: الريح </w:t>
      </w:r>
      <w:r w:rsidR="00F224D9">
        <w:rPr>
          <w:rtl/>
        </w:rPr>
        <w:t>الطيّب</w:t>
      </w:r>
      <w:r>
        <w:rPr>
          <w:rtl/>
        </w:rPr>
        <w:t xml:space="preserve">ة، ودرم كعبها أى كثر لحم كعبها، والكعثب: الفرج. </w:t>
      </w:r>
    </w:p>
    <w:p w:rsidR="00F84F17" w:rsidRDefault="00F84F17" w:rsidP="008107EA">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8107EA">
        <w:rPr>
          <w:rStyle w:val="libFootnotenumChar"/>
          <w:rFonts w:hint="cs"/>
          <w:rtl/>
        </w:rPr>
        <w:t>3</w:t>
      </w:r>
      <w:r w:rsidRPr="008A3CBA">
        <w:rPr>
          <w:rStyle w:val="libFootnotenumChar"/>
          <w:rtl/>
        </w:rPr>
        <w:t>)</w:t>
      </w:r>
      <w:r>
        <w:rPr>
          <w:rtl/>
        </w:rPr>
        <w:t xml:space="preserve">. </w:t>
      </w:r>
    </w:p>
    <w:p w:rsidR="00F84F17" w:rsidRDefault="00F84F17" w:rsidP="00F84F17">
      <w:pPr>
        <w:pStyle w:val="Heading2Center"/>
        <w:rPr>
          <w:rtl/>
        </w:rPr>
      </w:pPr>
      <w:bookmarkStart w:id="70" w:name="_Toc306632646"/>
      <w:bookmarkStart w:id="71" w:name="_Toc379097708"/>
      <w:bookmarkStart w:id="72" w:name="_Toc174804197"/>
      <w:r>
        <w:rPr>
          <w:rtl/>
        </w:rPr>
        <w:t>20 - باب استحباب تزويج البيضاء والزرقاء</w:t>
      </w:r>
      <w:bookmarkEnd w:id="70"/>
      <w:bookmarkEnd w:id="71"/>
      <w:bookmarkEnd w:id="72"/>
      <w:r>
        <w:rPr>
          <w:rtl/>
        </w:rPr>
        <w:t xml:space="preserve"> </w:t>
      </w:r>
    </w:p>
    <w:p w:rsidR="00F84F17" w:rsidRDefault="00F84F17" w:rsidP="00F84F17">
      <w:pPr>
        <w:pStyle w:val="libNormal"/>
        <w:rPr>
          <w:rtl/>
        </w:rPr>
      </w:pPr>
      <w:r w:rsidRPr="0042356D">
        <w:rPr>
          <w:rStyle w:val="libNormalChar"/>
          <w:rtl/>
        </w:rPr>
        <w:t xml:space="preserve">[ 25027 ]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من أصحابنا، عن سهل بن زياد، عن بكر بن صالح، عن بعض أصحابه، عن أبي الحسن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من سعادة الرجل أن يكشف الثوب عن امرأة بيضاء. </w:t>
      </w:r>
    </w:p>
    <w:p w:rsidR="00F84F17" w:rsidRDefault="00F84F17" w:rsidP="008107EA">
      <w:pPr>
        <w:pStyle w:val="libNormal"/>
        <w:rPr>
          <w:rtl/>
        </w:rPr>
      </w:pPr>
      <w:r w:rsidRPr="0042356D">
        <w:rPr>
          <w:rStyle w:val="libNormalChar"/>
          <w:rtl/>
        </w:rPr>
        <w:t xml:space="preserve">[ 25028 ] </w:t>
      </w:r>
      <w:r>
        <w:rPr>
          <w:rtl/>
        </w:rPr>
        <w:t xml:space="preserve">2 - وعنهم، عن أحمد بن أبي عبدالله، عن أبيه، عن </w:t>
      </w:r>
      <w:r w:rsidR="007B3A37">
        <w:rPr>
          <w:rtl/>
        </w:rPr>
        <w:t xml:space="preserve">عليّ </w:t>
      </w:r>
      <w:r>
        <w:rPr>
          <w:rtl/>
        </w:rPr>
        <w:t>بن النعمان، عن أخيه داود بن النعمان، عن أبي أي</w:t>
      </w:r>
      <w:r w:rsidR="008107EA">
        <w:rPr>
          <w:rFonts w:hint="cs"/>
          <w:rtl/>
        </w:rPr>
        <w:t>ّ</w:t>
      </w:r>
      <w:r>
        <w:rPr>
          <w:rtl/>
        </w:rPr>
        <w:t>وب الخر</w:t>
      </w:r>
      <w:r w:rsidR="008107EA">
        <w:rPr>
          <w:rFonts w:hint="cs"/>
          <w:rtl/>
        </w:rPr>
        <w:t>ّ</w:t>
      </w:r>
      <w:r>
        <w:rPr>
          <w:rtl/>
        </w:rPr>
        <w:t xml:space="preserve">از </w:t>
      </w:r>
      <w:r w:rsidRPr="008A3CBA">
        <w:rPr>
          <w:rStyle w:val="libFootnotenumChar"/>
          <w:rtl/>
        </w:rPr>
        <w:t>(</w:t>
      </w:r>
      <w:r w:rsidR="008107EA">
        <w:rPr>
          <w:rStyle w:val="libFootnotenumChar"/>
          <w:rFonts w:hint="cs"/>
          <w:rtl/>
        </w:rPr>
        <w:t>4</w:t>
      </w:r>
      <w:r w:rsidRPr="008A3CBA">
        <w:rPr>
          <w:rStyle w:val="libFootnotenumChar"/>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8107EA">
        <w:rPr>
          <w:rtl/>
        </w:rPr>
        <w:t xml:space="preserve">قال: </w:t>
      </w:r>
      <w:r w:rsidR="008107EA">
        <w:rPr>
          <w:rFonts w:hint="cs"/>
          <w:rtl/>
        </w:rPr>
        <w:t>إ</w:t>
      </w:r>
      <w:r>
        <w:rPr>
          <w:rtl/>
        </w:rPr>
        <w:t>ن</w:t>
      </w:r>
      <w:r w:rsidR="008107EA">
        <w:rPr>
          <w:rFonts w:hint="cs"/>
          <w:rtl/>
        </w:rPr>
        <w:t>ّ</w:t>
      </w:r>
      <w:r>
        <w:rPr>
          <w:rtl/>
        </w:rPr>
        <w:t>ي جر</w:t>
      </w:r>
      <w:r w:rsidR="008107EA">
        <w:rPr>
          <w:rFonts w:hint="cs"/>
          <w:rtl/>
        </w:rPr>
        <w:t>ّ</w:t>
      </w:r>
      <w:r>
        <w:rPr>
          <w:rtl/>
        </w:rPr>
        <w:t>بت جواري بيضاء وادماء فكان فيهن</w:t>
      </w:r>
      <w:r w:rsidR="008107EA">
        <w:rPr>
          <w:rFonts w:hint="cs"/>
          <w:rtl/>
        </w:rPr>
        <w:t>ّ</w:t>
      </w:r>
      <w:r>
        <w:rPr>
          <w:rtl/>
        </w:rPr>
        <w:t xml:space="preserve"> بون. </w:t>
      </w:r>
    </w:p>
    <w:p w:rsidR="00F84F17" w:rsidRDefault="00F84F17" w:rsidP="00F84F17">
      <w:pPr>
        <w:pStyle w:val="libNormal"/>
        <w:rPr>
          <w:rtl/>
        </w:rPr>
      </w:pPr>
      <w:r w:rsidRPr="0042356D">
        <w:rPr>
          <w:rStyle w:val="libNormalChar"/>
          <w:rtl/>
        </w:rPr>
        <w:t xml:space="preserve">[ 25029 ] </w:t>
      </w:r>
      <w:r>
        <w:rPr>
          <w:rtl/>
        </w:rPr>
        <w:t xml:space="preserve">3 - وعن </w:t>
      </w:r>
      <w:r w:rsidR="007B3A37">
        <w:rPr>
          <w:rtl/>
        </w:rPr>
        <w:t xml:space="preserve">عليّ </w:t>
      </w:r>
      <w:r>
        <w:rPr>
          <w:rtl/>
        </w:rPr>
        <w:t>بن إبراهيم، عن أبيه، عن النوفلي</w:t>
      </w:r>
      <w:r w:rsidR="008107EA">
        <w:rPr>
          <w:rFonts w:hint="cs"/>
          <w:rtl/>
        </w:rPr>
        <w:t>ّ</w:t>
      </w:r>
      <w:r>
        <w:rPr>
          <w:rtl/>
        </w:rPr>
        <w:t>، عن السكوني،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w:t>
      </w:r>
      <w:r w:rsidR="00001208">
        <w:rPr>
          <w:rtl/>
        </w:rPr>
        <w:t xml:space="preserve">تزوّجوا </w:t>
      </w:r>
      <w:r>
        <w:rPr>
          <w:rtl/>
        </w:rPr>
        <w:t>الزرق فإن</w:t>
      </w:r>
      <w:r w:rsidR="008107EA">
        <w:rPr>
          <w:rFonts w:hint="cs"/>
          <w:rtl/>
        </w:rPr>
        <w:t>ّ</w:t>
      </w:r>
      <w:r>
        <w:rPr>
          <w:rtl/>
        </w:rPr>
        <w:t xml:space="preserve"> فيهن</w:t>
      </w:r>
      <w:r w:rsidR="008107EA">
        <w:rPr>
          <w:rFonts w:hint="cs"/>
          <w:rtl/>
        </w:rPr>
        <w:t>ّ</w:t>
      </w:r>
      <w:r>
        <w:rPr>
          <w:rtl/>
        </w:rPr>
        <w:t xml:space="preserve"> اليمن. </w:t>
      </w:r>
    </w:p>
    <w:p w:rsidR="00F84F17" w:rsidRDefault="00010966" w:rsidP="00010966">
      <w:pPr>
        <w:pStyle w:val="libLine"/>
        <w:rPr>
          <w:rtl/>
        </w:rPr>
      </w:pPr>
      <w:r>
        <w:rPr>
          <w:rtl/>
        </w:rPr>
        <w:t>____________________</w:t>
      </w:r>
    </w:p>
    <w:p w:rsidR="00F84F17" w:rsidRPr="0020235E" w:rsidRDefault="00F84F17" w:rsidP="008107EA">
      <w:pPr>
        <w:pStyle w:val="libFootnote0"/>
        <w:rPr>
          <w:rtl/>
        </w:rPr>
      </w:pPr>
      <w:r w:rsidRPr="0020235E">
        <w:rPr>
          <w:rtl/>
        </w:rPr>
        <w:t>(</w:t>
      </w:r>
      <w:r w:rsidR="008107EA">
        <w:rPr>
          <w:rFonts w:hint="cs"/>
          <w:rtl/>
        </w:rPr>
        <w:t>1</w:t>
      </w:r>
      <w:r w:rsidRPr="0020235E">
        <w:rPr>
          <w:rtl/>
        </w:rPr>
        <w:t>) الفقيه 3</w:t>
      </w:r>
      <w:r>
        <w:rPr>
          <w:rtl/>
        </w:rPr>
        <w:t>:</w:t>
      </w:r>
      <w:r w:rsidRPr="0020235E">
        <w:rPr>
          <w:rtl/>
        </w:rPr>
        <w:t xml:space="preserve"> 245 </w:t>
      </w:r>
      <w:r w:rsidR="007C1778">
        <w:rPr>
          <w:rtl/>
        </w:rPr>
        <w:t>/</w:t>
      </w:r>
      <w:r w:rsidRPr="0020235E">
        <w:rPr>
          <w:rtl/>
        </w:rPr>
        <w:t xml:space="preserve"> 1163</w:t>
      </w:r>
      <w:r>
        <w:rPr>
          <w:rtl/>
        </w:rPr>
        <w:t>.</w:t>
      </w:r>
      <w:r w:rsidRPr="0020235E">
        <w:rPr>
          <w:rtl/>
        </w:rPr>
        <w:t xml:space="preserve"> </w:t>
      </w:r>
    </w:p>
    <w:p w:rsidR="00F84F17" w:rsidRPr="0020235E" w:rsidRDefault="00F84F17" w:rsidP="008107EA">
      <w:pPr>
        <w:pStyle w:val="libFootnote0"/>
        <w:rPr>
          <w:rtl/>
        </w:rPr>
      </w:pPr>
      <w:r w:rsidRPr="0020235E">
        <w:rPr>
          <w:rtl/>
        </w:rPr>
        <w:t>(</w:t>
      </w:r>
      <w:r w:rsidR="008107EA">
        <w:rPr>
          <w:rFonts w:hint="cs"/>
          <w:rtl/>
        </w:rPr>
        <w:t>2</w:t>
      </w:r>
      <w:r w:rsidRPr="0020235E">
        <w:rPr>
          <w:rtl/>
        </w:rPr>
        <w:t>) التهذيب 7</w:t>
      </w:r>
      <w:r>
        <w:rPr>
          <w:rtl/>
        </w:rPr>
        <w:t>:</w:t>
      </w:r>
      <w:r w:rsidRPr="0020235E">
        <w:rPr>
          <w:rtl/>
        </w:rPr>
        <w:t xml:space="preserve"> 402 </w:t>
      </w:r>
      <w:r w:rsidR="007C1778">
        <w:rPr>
          <w:rtl/>
        </w:rPr>
        <w:t>/</w:t>
      </w:r>
      <w:r w:rsidRPr="0020235E">
        <w:rPr>
          <w:rtl/>
        </w:rPr>
        <w:t xml:space="preserve"> 1606</w:t>
      </w:r>
      <w:r>
        <w:rPr>
          <w:rtl/>
        </w:rPr>
        <w:t>.</w:t>
      </w:r>
      <w:r w:rsidRPr="0020235E">
        <w:rPr>
          <w:rtl/>
        </w:rPr>
        <w:t xml:space="preserve"> </w:t>
      </w:r>
    </w:p>
    <w:p w:rsidR="00F84F17" w:rsidRPr="0020235E" w:rsidRDefault="00F84F17" w:rsidP="008107EA">
      <w:pPr>
        <w:pStyle w:val="libFootnote0"/>
        <w:rPr>
          <w:rtl/>
        </w:rPr>
      </w:pPr>
      <w:r w:rsidRPr="0020235E">
        <w:rPr>
          <w:rtl/>
        </w:rPr>
        <w:t>(</w:t>
      </w:r>
      <w:r w:rsidR="008107EA">
        <w:rPr>
          <w:rFonts w:hint="cs"/>
          <w:rtl/>
        </w:rPr>
        <w:t>3</w:t>
      </w:r>
      <w:r w:rsidRPr="0020235E">
        <w:rPr>
          <w:rtl/>
        </w:rPr>
        <w:t xml:space="preserve">) تقدم في الحديث 6 من الباب 6 من هذه </w:t>
      </w:r>
      <w:r w:rsidR="00AD67CF">
        <w:rPr>
          <w:rtl/>
        </w:rPr>
        <w:t>الأبواب</w:t>
      </w:r>
      <w:r>
        <w:rPr>
          <w:rtl/>
        </w:rPr>
        <w:t>.</w:t>
      </w:r>
      <w:r w:rsidRPr="0020235E">
        <w:rPr>
          <w:rtl/>
        </w:rPr>
        <w:t xml:space="preserve"> </w:t>
      </w:r>
    </w:p>
    <w:p w:rsidR="00F84F17" w:rsidRDefault="00F84F17" w:rsidP="00615602">
      <w:pPr>
        <w:pStyle w:val="libFootnoteCenterBold"/>
        <w:rPr>
          <w:rtl/>
        </w:rPr>
      </w:pPr>
      <w:r>
        <w:rPr>
          <w:rtl/>
        </w:rPr>
        <w:t xml:space="preserve">الباب 20 </w:t>
      </w:r>
    </w:p>
    <w:p w:rsidR="00F84F17" w:rsidRDefault="00F84F17" w:rsidP="00615602">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335 </w:t>
      </w:r>
      <w:r w:rsidR="007C1778">
        <w:rPr>
          <w:rtl/>
        </w:rPr>
        <w:t>/</w:t>
      </w:r>
      <w:r>
        <w:rPr>
          <w:rtl/>
        </w:rPr>
        <w:t xml:space="preserve"> 7. </w:t>
      </w:r>
    </w:p>
    <w:p w:rsidR="00F84F17" w:rsidRDefault="00F84F17" w:rsidP="00010966">
      <w:pPr>
        <w:pStyle w:val="libFootnote0"/>
        <w:rPr>
          <w:rtl/>
        </w:rPr>
      </w:pPr>
      <w:r>
        <w:rPr>
          <w:rtl/>
        </w:rPr>
        <w:t xml:space="preserve">2 - الكافي 5: 335 </w:t>
      </w:r>
      <w:r w:rsidR="007C1778">
        <w:rPr>
          <w:rtl/>
        </w:rPr>
        <w:t>/</w:t>
      </w:r>
      <w:r>
        <w:rPr>
          <w:rtl/>
        </w:rPr>
        <w:t xml:space="preserve"> 5. </w:t>
      </w:r>
    </w:p>
    <w:p w:rsidR="00F84F17" w:rsidRPr="0020235E" w:rsidRDefault="00F84F17" w:rsidP="008107EA">
      <w:pPr>
        <w:pStyle w:val="libFootnote0"/>
        <w:rPr>
          <w:rtl/>
        </w:rPr>
      </w:pPr>
      <w:r w:rsidRPr="0020235E">
        <w:rPr>
          <w:rtl/>
        </w:rPr>
        <w:t>(</w:t>
      </w:r>
      <w:r w:rsidR="008107EA">
        <w:rPr>
          <w:rFonts w:hint="cs"/>
          <w:rtl/>
        </w:rPr>
        <w:t>4</w:t>
      </w:r>
      <w:r w:rsidRPr="0020235E">
        <w:rPr>
          <w:rtl/>
        </w:rPr>
        <w:t>) في المصدر</w:t>
      </w:r>
      <w:r>
        <w:rPr>
          <w:rtl/>
        </w:rPr>
        <w:t>:</w:t>
      </w:r>
      <w:r w:rsidRPr="0020235E">
        <w:rPr>
          <w:rtl/>
        </w:rPr>
        <w:t xml:space="preserve"> ابي ايوب الخزاز</w:t>
      </w:r>
      <w:r>
        <w:rPr>
          <w:rtl/>
        </w:rPr>
        <w:t>.</w:t>
      </w:r>
      <w:r w:rsidRPr="0020235E">
        <w:rPr>
          <w:rtl/>
        </w:rPr>
        <w:t xml:space="preserve"> </w:t>
      </w:r>
    </w:p>
    <w:p w:rsidR="00F84F17" w:rsidRDefault="00F84F17" w:rsidP="00010966">
      <w:pPr>
        <w:pStyle w:val="libFootnote0"/>
        <w:rPr>
          <w:rtl/>
        </w:rPr>
      </w:pPr>
      <w:r>
        <w:rPr>
          <w:rtl/>
        </w:rPr>
        <w:t xml:space="preserve">3 - الكافي 5: 335 </w:t>
      </w:r>
      <w:r w:rsidR="007C1778">
        <w:rPr>
          <w:rtl/>
        </w:rPr>
        <w:t>/</w:t>
      </w:r>
      <w:r>
        <w:rPr>
          <w:rtl/>
        </w:rPr>
        <w:t xml:space="preserve"> 6.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 xml:space="preserve">ورواه الصدوق مرسلا، </w:t>
      </w:r>
      <w:r w:rsidR="00E5033F">
        <w:rPr>
          <w:rtl/>
        </w:rPr>
        <w:t xml:space="preserve">إلّا </w:t>
      </w:r>
      <w:r w:rsidR="00615602">
        <w:rPr>
          <w:rtl/>
        </w:rPr>
        <w:t>أنه قال: ف</w:t>
      </w:r>
      <w:r w:rsidR="00615602">
        <w:rPr>
          <w:rFonts w:hint="cs"/>
          <w:rtl/>
        </w:rPr>
        <w:t>إ</w:t>
      </w:r>
      <w:r>
        <w:rPr>
          <w:rtl/>
        </w:rPr>
        <w:t>ن</w:t>
      </w:r>
      <w:r w:rsidR="00615602">
        <w:rPr>
          <w:rFonts w:hint="cs"/>
          <w:rtl/>
        </w:rPr>
        <w:t>ّ</w:t>
      </w:r>
      <w:r>
        <w:rPr>
          <w:rtl/>
        </w:rPr>
        <w:t xml:space="preserve"> لهن</w:t>
      </w:r>
      <w:r w:rsidR="00615602">
        <w:rPr>
          <w:rFonts w:hint="cs"/>
          <w:rtl/>
        </w:rPr>
        <w:t>ّ</w:t>
      </w:r>
      <w:r>
        <w:rPr>
          <w:rtl/>
        </w:rPr>
        <w:t xml:space="preserve"> </w:t>
      </w:r>
      <w:r w:rsidRPr="008A3CBA">
        <w:rPr>
          <w:rStyle w:val="libFootnotenumChar"/>
          <w:rtl/>
        </w:rPr>
        <w:t>(1)</w:t>
      </w:r>
      <w:r>
        <w:rPr>
          <w:rtl/>
        </w:rPr>
        <w:t xml:space="preserve"> البركة </w:t>
      </w:r>
      <w:r w:rsidRPr="008A3CBA">
        <w:rPr>
          <w:rStyle w:val="libFootnotenumChar"/>
          <w:rtl/>
        </w:rPr>
        <w:t>(2)</w:t>
      </w:r>
      <w:r>
        <w:rPr>
          <w:rtl/>
        </w:rPr>
        <w:t xml:space="preserve">. </w:t>
      </w:r>
    </w:p>
    <w:p w:rsidR="00F84F17" w:rsidRDefault="00F84F17" w:rsidP="00F84F17">
      <w:pPr>
        <w:pStyle w:val="Heading2Center"/>
        <w:rPr>
          <w:rtl/>
        </w:rPr>
      </w:pPr>
      <w:bookmarkStart w:id="73" w:name="_Toc306632647"/>
      <w:bookmarkStart w:id="74" w:name="_Toc379097709"/>
      <w:bookmarkStart w:id="75" w:name="_Toc174804198"/>
      <w:r>
        <w:rPr>
          <w:rtl/>
        </w:rPr>
        <w:t>21 - باب استحباب تزويج الجميلة الضحوك الحسناء الوجة</w:t>
      </w:r>
      <w:bookmarkEnd w:id="73"/>
      <w:r>
        <w:rPr>
          <w:rtl/>
        </w:rPr>
        <w:t xml:space="preserve"> </w:t>
      </w:r>
      <w:bookmarkStart w:id="76" w:name="_Toc306632648"/>
      <w:r>
        <w:rPr>
          <w:rtl/>
        </w:rPr>
        <w:t>الطويلة الشعر</w:t>
      </w:r>
      <w:bookmarkEnd w:id="74"/>
      <w:bookmarkEnd w:id="75"/>
      <w:bookmarkEnd w:id="76"/>
      <w:r>
        <w:rPr>
          <w:rtl/>
        </w:rPr>
        <w:t xml:space="preserve"> </w:t>
      </w:r>
    </w:p>
    <w:p w:rsidR="00F84F17" w:rsidRDefault="00F84F17" w:rsidP="00F84F17">
      <w:pPr>
        <w:pStyle w:val="libNormal"/>
        <w:rPr>
          <w:rtl/>
        </w:rPr>
      </w:pPr>
      <w:r w:rsidRPr="0042356D">
        <w:rPr>
          <w:rStyle w:val="libNormalChar"/>
          <w:rtl/>
        </w:rPr>
        <w:t xml:space="preserve">[ 25030 ]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w:t>
      </w:r>
      <w:r w:rsidR="00CA2645">
        <w:rPr>
          <w:rtl/>
        </w:rPr>
        <w:t>محمّد</w:t>
      </w:r>
      <w:r w:rsidR="00144F6E">
        <w:rPr>
          <w:rtl/>
        </w:rPr>
        <w:t xml:space="preserve"> </w:t>
      </w:r>
      <w:r>
        <w:rPr>
          <w:rtl/>
        </w:rPr>
        <w:t>بن ابي القاسم، عن أبيه، رفعه،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المرأة الجميلة تقطع البلغم، والمرأة السوداء تهيج المر</w:t>
      </w:r>
      <w:r w:rsidR="00615602">
        <w:rPr>
          <w:rFonts w:hint="cs"/>
          <w:rtl/>
        </w:rPr>
        <w:t>ّ</w:t>
      </w:r>
      <w:r>
        <w:rPr>
          <w:rtl/>
        </w:rPr>
        <w:t xml:space="preserve">ة السوداء. </w:t>
      </w:r>
    </w:p>
    <w:p w:rsidR="00F84F17" w:rsidRDefault="00F84F17" w:rsidP="00615602">
      <w:pPr>
        <w:pStyle w:val="libNormal"/>
        <w:rPr>
          <w:rtl/>
        </w:rPr>
      </w:pPr>
      <w:r w:rsidRPr="0042356D">
        <w:rPr>
          <w:rStyle w:val="libNormalChar"/>
          <w:rtl/>
        </w:rPr>
        <w:t xml:space="preserve">[ 25031 ] </w:t>
      </w:r>
      <w:r>
        <w:rPr>
          <w:rtl/>
        </w:rPr>
        <w:t xml:space="preserve">2 - وعن الحسين بن </w:t>
      </w:r>
      <w:r w:rsidR="00CA2645">
        <w:rPr>
          <w:rtl/>
        </w:rPr>
        <w:t>محمّد</w:t>
      </w:r>
      <w:r>
        <w:rPr>
          <w:rtl/>
        </w:rPr>
        <w:t xml:space="preserve">، عن السيّاري، عن </w:t>
      </w:r>
      <w:r w:rsidR="007B3A37">
        <w:rPr>
          <w:rtl/>
        </w:rPr>
        <w:t xml:space="preserve">عليّ </w:t>
      </w:r>
      <w:r>
        <w:rPr>
          <w:rtl/>
        </w:rPr>
        <w:t xml:space="preserve">بن </w:t>
      </w:r>
      <w:r w:rsidR="00CA2645">
        <w:rPr>
          <w:rtl/>
        </w:rPr>
        <w:t>محمّد</w:t>
      </w:r>
      <w:r>
        <w:rPr>
          <w:rtl/>
        </w:rPr>
        <w:t xml:space="preserve">، عن </w:t>
      </w:r>
      <w:r w:rsidR="00CA2645">
        <w:rPr>
          <w:rtl/>
        </w:rPr>
        <w:t>محمّد</w:t>
      </w:r>
      <w:r w:rsidR="00144F6E">
        <w:rPr>
          <w:rtl/>
        </w:rPr>
        <w:t xml:space="preserve"> </w:t>
      </w:r>
      <w:r>
        <w:rPr>
          <w:rtl/>
        </w:rPr>
        <w:t>بن عبد الحميد، عن بعض أصحابه،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أنّه شكا إليه البلغم فقال: </w:t>
      </w:r>
      <w:r w:rsidR="00303AB9">
        <w:rPr>
          <w:rtl/>
        </w:rPr>
        <w:t xml:space="preserve">إمّا </w:t>
      </w:r>
      <w:r>
        <w:rPr>
          <w:rtl/>
        </w:rPr>
        <w:t xml:space="preserve">لك جارة تضحك </w:t>
      </w:r>
      <w:r w:rsidRPr="008A3CBA">
        <w:rPr>
          <w:rStyle w:val="libFootnotenumChar"/>
          <w:rtl/>
        </w:rPr>
        <w:t>(</w:t>
      </w:r>
      <w:r w:rsidR="00615602">
        <w:rPr>
          <w:rStyle w:val="libFootnotenumChar"/>
          <w:rFonts w:hint="cs"/>
          <w:rtl/>
        </w:rPr>
        <w:t>3</w:t>
      </w:r>
      <w:r w:rsidRPr="008A3CBA">
        <w:rPr>
          <w:rStyle w:val="libFootnotenumChar"/>
          <w:rtl/>
        </w:rPr>
        <w:t>)</w:t>
      </w:r>
      <w:r>
        <w:rPr>
          <w:rtl/>
        </w:rPr>
        <w:t>؟ قال: قلت: لا، قال: فات</w:t>
      </w:r>
      <w:r w:rsidR="00615602">
        <w:rPr>
          <w:rFonts w:hint="cs"/>
          <w:rtl/>
        </w:rPr>
        <w:t>ّ</w:t>
      </w:r>
      <w:r>
        <w:rPr>
          <w:rtl/>
        </w:rPr>
        <w:t>خذها فإن</w:t>
      </w:r>
      <w:r w:rsidR="00615602">
        <w:rPr>
          <w:rFonts w:hint="cs"/>
          <w:rtl/>
        </w:rPr>
        <w:t>ّ</w:t>
      </w:r>
      <w:r>
        <w:rPr>
          <w:rtl/>
        </w:rPr>
        <w:t xml:space="preserve"> ذلك يقطع البلغم. </w:t>
      </w:r>
    </w:p>
    <w:p w:rsidR="00F84F17" w:rsidRDefault="00F84F17" w:rsidP="00F84F17">
      <w:pPr>
        <w:pStyle w:val="libNormal"/>
        <w:rPr>
          <w:rtl/>
        </w:rPr>
      </w:pPr>
      <w:r w:rsidRPr="0042356D">
        <w:rPr>
          <w:rStyle w:val="libNormalChar"/>
          <w:rtl/>
        </w:rPr>
        <w:t xml:space="preserve">[ 25032 ]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بن الحسين قال: 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إذا أراد أحدكم أن ي</w:t>
      </w:r>
      <w:r w:rsidR="00DF4BF4">
        <w:rPr>
          <w:rtl/>
        </w:rPr>
        <w:t>ت</w:t>
      </w:r>
      <w:r w:rsidR="00BA765B">
        <w:rPr>
          <w:rtl/>
        </w:rPr>
        <w:t xml:space="preserve">زوّج </w:t>
      </w:r>
      <w:r>
        <w:rPr>
          <w:rtl/>
        </w:rPr>
        <w:t xml:space="preserve">فليسأل عن شعرها كما يسأل عن وجهها، فإنّ الشعر أحد الجمالين. </w:t>
      </w:r>
    </w:p>
    <w:p w:rsidR="00F84F17" w:rsidRDefault="00F84F17" w:rsidP="00615602">
      <w:pPr>
        <w:pStyle w:val="libNormal"/>
        <w:rPr>
          <w:rtl/>
        </w:rPr>
      </w:pPr>
      <w:r w:rsidRPr="0042356D">
        <w:rPr>
          <w:rStyle w:val="libNormalChar"/>
          <w:rtl/>
        </w:rPr>
        <w:t xml:space="preserve">[ 25033 ] </w:t>
      </w:r>
      <w:r>
        <w:rPr>
          <w:rtl/>
        </w:rPr>
        <w:t>4 - وفي</w:t>
      </w:r>
      <w:r w:rsidRPr="0042356D">
        <w:rPr>
          <w:rStyle w:val="libNormalChar"/>
          <w:rtl/>
        </w:rPr>
        <w:t xml:space="preserve"> ( </w:t>
      </w:r>
      <w:r>
        <w:rPr>
          <w:rtl/>
        </w:rPr>
        <w:t xml:space="preserve">عيون </w:t>
      </w:r>
      <w:r w:rsidR="00E5033F">
        <w:rPr>
          <w:rtl/>
        </w:rPr>
        <w:t xml:space="preserve">الأخبار </w:t>
      </w:r>
      <w:r>
        <w:rPr>
          <w:rtl/>
        </w:rPr>
        <w:t xml:space="preserve">): عن </w:t>
      </w:r>
      <w:r w:rsidR="00CA2645">
        <w:rPr>
          <w:rtl/>
        </w:rPr>
        <w:t>محمّد</w:t>
      </w:r>
      <w:r w:rsidR="00144F6E">
        <w:rPr>
          <w:rtl/>
        </w:rPr>
        <w:t xml:space="preserve"> </w:t>
      </w:r>
      <w:r>
        <w:rPr>
          <w:rtl/>
        </w:rPr>
        <w:t xml:space="preserve">بن أحمد بن الحسين البغدادي، عن </w:t>
      </w:r>
      <w:r w:rsidR="007B3A37">
        <w:rPr>
          <w:rtl/>
        </w:rPr>
        <w:t xml:space="preserve">عليّ </w:t>
      </w:r>
      <w:r>
        <w:rPr>
          <w:rtl/>
        </w:rPr>
        <w:t xml:space="preserve">بن </w:t>
      </w:r>
      <w:r w:rsidR="00CA2645">
        <w:rPr>
          <w:rtl/>
        </w:rPr>
        <w:t>محمّد</w:t>
      </w:r>
      <w:r w:rsidR="00144F6E">
        <w:rPr>
          <w:rtl/>
        </w:rPr>
        <w:t xml:space="preserve"> </w:t>
      </w:r>
      <w:r w:rsidRPr="0042356D">
        <w:rPr>
          <w:rStyle w:val="libNormalChar"/>
          <w:rtl/>
        </w:rPr>
        <w:t xml:space="preserve">( </w:t>
      </w:r>
      <w:r>
        <w:rPr>
          <w:rtl/>
        </w:rPr>
        <w:t>بن عنبسة</w:t>
      </w:r>
      <w:r w:rsidRPr="0042356D">
        <w:rPr>
          <w:rStyle w:val="libNormalChar"/>
          <w:rtl/>
        </w:rPr>
        <w:t xml:space="preserve"> ) </w:t>
      </w:r>
      <w:r w:rsidRPr="008A3CBA">
        <w:rPr>
          <w:rStyle w:val="libFootnotenumChar"/>
          <w:rtl/>
        </w:rPr>
        <w:t>(</w:t>
      </w:r>
      <w:r w:rsidR="00615602">
        <w:rPr>
          <w:rStyle w:val="libFootnotenumChar"/>
          <w:rFonts w:hint="cs"/>
          <w:rtl/>
        </w:rPr>
        <w:t>4</w:t>
      </w:r>
      <w:r w:rsidRPr="008A3CBA">
        <w:rPr>
          <w:rStyle w:val="libFootnotenumChar"/>
          <w:rtl/>
        </w:rPr>
        <w:t>)</w:t>
      </w:r>
      <w:r>
        <w:rPr>
          <w:rtl/>
        </w:rPr>
        <w:t xml:space="preserve"> عن دارم بن قبيصة، عن </w:t>
      </w:r>
    </w:p>
    <w:p w:rsidR="00F84F17" w:rsidRDefault="00010966" w:rsidP="00010966">
      <w:pPr>
        <w:pStyle w:val="libLine"/>
        <w:rPr>
          <w:rtl/>
        </w:rPr>
      </w:pPr>
      <w:r>
        <w:rPr>
          <w:rtl/>
        </w:rPr>
        <w:t>____________________</w:t>
      </w:r>
    </w:p>
    <w:p w:rsidR="00F84F17" w:rsidRPr="0020235E" w:rsidRDefault="00F84F17" w:rsidP="00010966">
      <w:pPr>
        <w:pStyle w:val="libFootnote0"/>
        <w:rPr>
          <w:rtl/>
        </w:rPr>
      </w:pPr>
      <w:r w:rsidRPr="0020235E">
        <w:rPr>
          <w:rtl/>
        </w:rPr>
        <w:t>(1) في المصدر</w:t>
      </w:r>
      <w:r>
        <w:rPr>
          <w:rtl/>
        </w:rPr>
        <w:t>:</w:t>
      </w:r>
      <w:r w:rsidRPr="0020235E">
        <w:rPr>
          <w:rtl/>
        </w:rPr>
        <w:t xml:space="preserve"> فيهن</w:t>
      </w:r>
      <w:r>
        <w:rPr>
          <w:rtl/>
        </w:rPr>
        <w:t>.</w:t>
      </w:r>
      <w:r w:rsidRPr="0020235E">
        <w:rPr>
          <w:rtl/>
        </w:rPr>
        <w:t xml:space="preserve"> </w:t>
      </w:r>
    </w:p>
    <w:p w:rsidR="00F84F17" w:rsidRPr="0020235E" w:rsidRDefault="00F84F17" w:rsidP="00010966">
      <w:pPr>
        <w:pStyle w:val="libFootnote0"/>
        <w:rPr>
          <w:rtl/>
        </w:rPr>
      </w:pPr>
      <w:r w:rsidRPr="0020235E">
        <w:rPr>
          <w:rtl/>
        </w:rPr>
        <w:t>(2) الفقيه 3</w:t>
      </w:r>
      <w:r>
        <w:rPr>
          <w:rtl/>
        </w:rPr>
        <w:t>:</w:t>
      </w:r>
      <w:r w:rsidRPr="0020235E">
        <w:rPr>
          <w:rtl/>
        </w:rPr>
        <w:t xml:space="preserve"> 245 </w:t>
      </w:r>
      <w:r w:rsidR="007C1778">
        <w:rPr>
          <w:rtl/>
        </w:rPr>
        <w:t>/</w:t>
      </w:r>
      <w:r w:rsidRPr="0020235E">
        <w:rPr>
          <w:rtl/>
        </w:rPr>
        <w:t xml:space="preserve"> 1161</w:t>
      </w:r>
      <w:r>
        <w:rPr>
          <w:rtl/>
        </w:rPr>
        <w:t>.</w:t>
      </w:r>
      <w:r w:rsidRPr="0020235E">
        <w:rPr>
          <w:rtl/>
        </w:rPr>
        <w:t xml:space="preserve"> </w:t>
      </w:r>
    </w:p>
    <w:p w:rsidR="00F84F17" w:rsidRDefault="00F84F17" w:rsidP="00615602">
      <w:pPr>
        <w:pStyle w:val="libFootnoteCenterBold"/>
        <w:rPr>
          <w:rtl/>
        </w:rPr>
      </w:pPr>
      <w:r>
        <w:rPr>
          <w:rtl/>
        </w:rPr>
        <w:t xml:space="preserve">الباب 21 </w:t>
      </w:r>
    </w:p>
    <w:p w:rsidR="00F84F17" w:rsidRDefault="00F84F17" w:rsidP="00615602">
      <w:pPr>
        <w:pStyle w:val="libFootnoteCenterBold"/>
        <w:rPr>
          <w:rtl/>
        </w:rPr>
      </w:pPr>
      <w:r>
        <w:rPr>
          <w:rtl/>
        </w:rPr>
        <w:t xml:space="preserve">فيه 5 احاديث </w:t>
      </w:r>
    </w:p>
    <w:p w:rsidR="00F84F17" w:rsidRDefault="00F84F17" w:rsidP="00010966">
      <w:pPr>
        <w:pStyle w:val="libFootnote0"/>
        <w:rPr>
          <w:rtl/>
        </w:rPr>
      </w:pPr>
      <w:r>
        <w:rPr>
          <w:rtl/>
        </w:rPr>
        <w:t xml:space="preserve">1 - الكافي 5: 336 </w:t>
      </w:r>
      <w:r w:rsidR="007C1778">
        <w:rPr>
          <w:rtl/>
        </w:rPr>
        <w:t>/</w:t>
      </w:r>
      <w:r>
        <w:rPr>
          <w:rtl/>
        </w:rPr>
        <w:t xml:space="preserve"> 1. </w:t>
      </w:r>
    </w:p>
    <w:p w:rsidR="00F84F17" w:rsidRDefault="00F84F17" w:rsidP="00010966">
      <w:pPr>
        <w:pStyle w:val="libFootnote0"/>
        <w:rPr>
          <w:rtl/>
        </w:rPr>
      </w:pPr>
      <w:r>
        <w:rPr>
          <w:rtl/>
        </w:rPr>
        <w:t xml:space="preserve">2 - الكافي 5: 336 </w:t>
      </w:r>
      <w:r w:rsidR="007C1778">
        <w:rPr>
          <w:rtl/>
        </w:rPr>
        <w:t>/</w:t>
      </w:r>
      <w:r>
        <w:rPr>
          <w:rtl/>
        </w:rPr>
        <w:t xml:space="preserve"> 2. </w:t>
      </w:r>
    </w:p>
    <w:p w:rsidR="00F84F17" w:rsidRPr="0020235E" w:rsidRDefault="00F84F17" w:rsidP="00615602">
      <w:pPr>
        <w:pStyle w:val="libFootnote0"/>
        <w:rPr>
          <w:rtl/>
        </w:rPr>
      </w:pPr>
      <w:r w:rsidRPr="0020235E">
        <w:rPr>
          <w:rtl/>
        </w:rPr>
        <w:t>(</w:t>
      </w:r>
      <w:r w:rsidR="00615602">
        <w:rPr>
          <w:rFonts w:hint="cs"/>
          <w:rtl/>
        </w:rPr>
        <w:t>3</w:t>
      </w:r>
      <w:r w:rsidRPr="0020235E">
        <w:rPr>
          <w:rtl/>
        </w:rPr>
        <w:t>) في نسخة</w:t>
      </w:r>
      <w:r>
        <w:rPr>
          <w:rtl/>
        </w:rPr>
        <w:t>:</w:t>
      </w:r>
      <w:r w:rsidRPr="0020235E">
        <w:rPr>
          <w:rtl/>
        </w:rPr>
        <w:t xml:space="preserve"> تضحكك « هامش المخطوط »</w:t>
      </w:r>
      <w:r>
        <w:rPr>
          <w:rtl/>
        </w:rPr>
        <w:t>.</w:t>
      </w:r>
      <w:r w:rsidRPr="0020235E">
        <w:rPr>
          <w:rtl/>
        </w:rPr>
        <w:t xml:space="preserve"> </w:t>
      </w:r>
    </w:p>
    <w:p w:rsidR="00F84F17" w:rsidRDefault="00F84F17" w:rsidP="00010966">
      <w:pPr>
        <w:pStyle w:val="libFootnote0"/>
        <w:rPr>
          <w:rtl/>
        </w:rPr>
      </w:pPr>
      <w:r>
        <w:rPr>
          <w:rtl/>
        </w:rPr>
        <w:t xml:space="preserve">3 - الفقيه 3: 245 </w:t>
      </w:r>
      <w:r w:rsidR="007C1778">
        <w:rPr>
          <w:rtl/>
        </w:rPr>
        <w:t>/</w:t>
      </w:r>
      <w:r>
        <w:rPr>
          <w:rtl/>
        </w:rPr>
        <w:t xml:space="preserve"> 1164. </w:t>
      </w:r>
    </w:p>
    <w:p w:rsidR="00F84F17" w:rsidRDefault="00F84F17" w:rsidP="00010966">
      <w:pPr>
        <w:pStyle w:val="libFootnote0"/>
        <w:rPr>
          <w:rtl/>
        </w:rPr>
      </w:pPr>
      <w:r>
        <w:rPr>
          <w:rtl/>
        </w:rPr>
        <w:t>4 - عيون ا</w:t>
      </w:r>
      <w:r w:rsidRPr="00615602">
        <w:rPr>
          <w:rtl/>
        </w:rPr>
        <w:t xml:space="preserve">خبار الرضا </w:t>
      </w:r>
      <w:r w:rsidR="0042356D" w:rsidRPr="00615602">
        <w:rPr>
          <w:rFonts w:hint="cs"/>
          <w:rtl/>
        </w:rPr>
        <w:t xml:space="preserve">( </w:t>
      </w:r>
      <w:r w:rsidR="0042356D" w:rsidRPr="00615602">
        <w:rPr>
          <w:rStyle w:val="libFootnoteAlaemChar"/>
          <w:rFonts w:hint="cs"/>
          <w:rtl/>
        </w:rPr>
        <w:t xml:space="preserve">عليه‌السلام </w:t>
      </w:r>
      <w:r w:rsidR="0042356D" w:rsidRPr="00615602">
        <w:rPr>
          <w:rFonts w:hint="cs"/>
          <w:rtl/>
        </w:rPr>
        <w:t xml:space="preserve">) </w:t>
      </w:r>
      <w:r w:rsidRPr="00615602">
        <w:rPr>
          <w:rtl/>
        </w:rPr>
        <w:t>: 2</w:t>
      </w:r>
      <w:r>
        <w:rPr>
          <w:rtl/>
        </w:rPr>
        <w:t xml:space="preserve">: 74 </w:t>
      </w:r>
      <w:r w:rsidR="007C1778">
        <w:rPr>
          <w:rtl/>
        </w:rPr>
        <w:t>/</w:t>
      </w:r>
      <w:r>
        <w:rPr>
          <w:rtl/>
        </w:rPr>
        <w:t xml:space="preserve"> 344. </w:t>
      </w:r>
    </w:p>
    <w:p w:rsidR="00F84F17" w:rsidRPr="0020235E" w:rsidRDefault="00F84F17" w:rsidP="00615602">
      <w:pPr>
        <w:pStyle w:val="libFootnote0"/>
        <w:rPr>
          <w:rtl/>
        </w:rPr>
      </w:pPr>
      <w:r w:rsidRPr="0020235E">
        <w:rPr>
          <w:rtl/>
        </w:rPr>
        <w:t>(</w:t>
      </w:r>
      <w:r w:rsidR="00615602">
        <w:rPr>
          <w:rFonts w:hint="cs"/>
          <w:rtl/>
        </w:rPr>
        <w:t>4</w:t>
      </w:r>
      <w:r w:rsidRPr="0020235E">
        <w:rPr>
          <w:rtl/>
        </w:rPr>
        <w:t>) في المصدر</w:t>
      </w:r>
      <w:r>
        <w:rPr>
          <w:rtl/>
        </w:rPr>
        <w:t>:</w:t>
      </w:r>
      <w:r w:rsidRPr="0020235E">
        <w:rPr>
          <w:rtl/>
        </w:rPr>
        <w:t xml:space="preserve"> بن عيينة</w:t>
      </w:r>
      <w:r>
        <w:rPr>
          <w:rtl/>
        </w:rPr>
        <w:t>.</w:t>
      </w:r>
      <w:r w:rsidRPr="0020235E">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الرضا،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اطلبوا الخير عند حسان الوجوه، فإن فعالهم أحرى أن يكون حسنا. </w:t>
      </w:r>
    </w:p>
    <w:p w:rsidR="00F84F17" w:rsidRDefault="00F84F17" w:rsidP="00F84F17">
      <w:pPr>
        <w:pStyle w:val="libNormal"/>
        <w:rPr>
          <w:rtl/>
        </w:rPr>
      </w:pPr>
      <w:r w:rsidRPr="0042356D">
        <w:rPr>
          <w:rStyle w:val="libNormalChar"/>
          <w:rtl/>
        </w:rPr>
        <w:t xml:space="preserve">[ 25034 ] </w:t>
      </w:r>
      <w:r>
        <w:rPr>
          <w:rtl/>
        </w:rPr>
        <w:t>5 - وفي</w:t>
      </w:r>
      <w:r w:rsidRPr="0042356D">
        <w:rPr>
          <w:rStyle w:val="libNormalChar"/>
          <w:rtl/>
        </w:rPr>
        <w:t xml:space="preserve"> ( </w:t>
      </w:r>
      <w:r>
        <w:rPr>
          <w:rtl/>
        </w:rPr>
        <w:t xml:space="preserve">الخصال ): عن أبيه، عن أحمد بن إدريس، عن </w:t>
      </w:r>
      <w:r w:rsidR="00CA2645">
        <w:rPr>
          <w:rtl/>
        </w:rPr>
        <w:t>محمّد</w:t>
      </w:r>
      <w:r w:rsidR="00144F6E">
        <w:rPr>
          <w:rtl/>
        </w:rPr>
        <w:t xml:space="preserve"> </w:t>
      </w:r>
      <w:r>
        <w:rPr>
          <w:rtl/>
        </w:rPr>
        <w:t>بن أحمد، عن الدهقان، عن درست، عن إبراهيم بن عبد الحميد، عن أبي الحسن الاول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ثلاث يجلين البصر: النظر إلى الخضرة، والنظر إلى الماء الجاري، والنظر إلى الوجه الحسن </w:t>
      </w:r>
      <w:r w:rsidRPr="008A3CBA">
        <w:rPr>
          <w:rStyle w:val="libFootnotenumChar"/>
          <w:rtl/>
        </w:rPr>
        <w:t>(1)</w:t>
      </w:r>
      <w:r>
        <w:rPr>
          <w:rtl/>
        </w:rPr>
        <w:t xml:space="preserve">. </w:t>
      </w:r>
    </w:p>
    <w:p w:rsidR="00F84F17" w:rsidRDefault="00F84F17" w:rsidP="00F84F17">
      <w:pPr>
        <w:pStyle w:val="Heading2Center"/>
        <w:rPr>
          <w:rtl/>
        </w:rPr>
      </w:pPr>
      <w:bookmarkStart w:id="77" w:name="_Toc306632649"/>
      <w:bookmarkStart w:id="78" w:name="_Toc379097710"/>
      <w:bookmarkStart w:id="79" w:name="_Toc174804199"/>
      <w:r>
        <w:rPr>
          <w:rtl/>
        </w:rPr>
        <w:t>22 - باب استحباب اختيار العظيم الالة السوداء العنطنطة</w:t>
      </w:r>
      <w:bookmarkEnd w:id="77"/>
      <w:r>
        <w:rPr>
          <w:rtl/>
        </w:rPr>
        <w:t xml:space="preserve"> </w:t>
      </w:r>
      <w:bookmarkStart w:id="80" w:name="_Toc306632650"/>
      <w:r>
        <w:rPr>
          <w:rtl/>
        </w:rPr>
        <w:t>وتحريم البهائم عليه</w:t>
      </w:r>
      <w:bookmarkEnd w:id="78"/>
      <w:bookmarkEnd w:id="79"/>
      <w:bookmarkEnd w:id="80"/>
      <w:r>
        <w:rPr>
          <w:rtl/>
        </w:rPr>
        <w:t xml:space="preserve"> </w:t>
      </w:r>
    </w:p>
    <w:p w:rsidR="00F84F17" w:rsidRDefault="00F84F17" w:rsidP="00615602">
      <w:pPr>
        <w:pStyle w:val="libNormal"/>
        <w:rPr>
          <w:rtl/>
        </w:rPr>
      </w:pPr>
      <w:r w:rsidRPr="0042356D">
        <w:rPr>
          <w:rStyle w:val="libNormalChar"/>
          <w:rtl/>
        </w:rPr>
        <w:t xml:space="preserve">[ 25035 ]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w:t>
      </w:r>
      <w:r w:rsidR="00CA2645">
        <w:rPr>
          <w:rtl/>
        </w:rPr>
        <w:t>محمّد</w:t>
      </w:r>
      <w:r>
        <w:rPr>
          <w:rtl/>
        </w:rPr>
        <w:t>، عن صالح بن أبي حماد، عن هارون ابن مسلم، عن بريد بن معاوية،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أتى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رجل فقال: يا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إنّي أحمل أعظم ما يحمل الرجال، فهل يصلح لي أن آتي بعض ما لي من البهائم، ناقة أو حمارة، فإن النساء لا يقوين على ما عندي؟ فقال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إن الله تبارك وتعالى لم يخلقك </w:t>
      </w:r>
      <w:r w:rsidR="004367C5">
        <w:rPr>
          <w:rtl/>
        </w:rPr>
        <w:t xml:space="preserve">حتّى </w:t>
      </w:r>
      <w:r>
        <w:rPr>
          <w:rtl/>
        </w:rPr>
        <w:t>خلق لك ما يحتملك من شكلك، فانصرف الرجل فلم يلبث أن عاد إلى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فقال له مثل مقالته في أول مرة، فقال له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أين أنت من السوداء العنطنطة </w:t>
      </w:r>
      <w:r w:rsidRPr="008A3CBA">
        <w:rPr>
          <w:rStyle w:val="libFootnotenumChar"/>
          <w:rtl/>
        </w:rPr>
        <w:t>(</w:t>
      </w:r>
      <w:r w:rsidR="00615602">
        <w:rPr>
          <w:rStyle w:val="libFootnotenumChar"/>
          <w:rFonts w:hint="cs"/>
          <w:rtl/>
        </w:rPr>
        <w:t>2</w:t>
      </w:r>
      <w:r w:rsidRPr="008A3CBA">
        <w:rPr>
          <w:rStyle w:val="libFootnotenumChar"/>
          <w:rtl/>
        </w:rPr>
        <w:t>)</w:t>
      </w:r>
      <w:r>
        <w:rPr>
          <w:rtl/>
        </w:rPr>
        <w:t xml:space="preserve">؟ قال: فانصرف الرجل فلم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5 - الخصال 1: 92 </w:t>
      </w:r>
      <w:r w:rsidR="007C1778">
        <w:rPr>
          <w:rtl/>
        </w:rPr>
        <w:t>/</w:t>
      </w:r>
      <w:r>
        <w:rPr>
          <w:rtl/>
        </w:rPr>
        <w:t xml:space="preserve"> 35. </w:t>
      </w:r>
    </w:p>
    <w:p w:rsidR="00F84F17" w:rsidRPr="0020235E" w:rsidRDefault="00F84F17" w:rsidP="00010966">
      <w:pPr>
        <w:pStyle w:val="libFootnote0"/>
        <w:rPr>
          <w:rtl/>
        </w:rPr>
      </w:pPr>
      <w:r w:rsidRPr="0020235E">
        <w:rPr>
          <w:rtl/>
        </w:rPr>
        <w:t xml:space="preserve">(1) تقدم ما </w:t>
      </w:r>
      <w:r w:rsidR="00CD662E">
        <w:rPr>
          <w:rtl/>
        </w:rPr>
        <w:t xml:space="preserve">يدلّ </w:t>
      </w:r>
      <w:r w:rsidRPr="0020235E">
        <w:rPr>
          <w:rtl/>
        </w:rPr>
        <w:t xml:space="preserve">على ذلك في الحديث 7 من الباب 1 من </w:t>
      </w:r>
      <w:r w:rsidR="007C1778">
        <w:rPr>
          <w:rtl/>
        </w:rPr>
        <w:t xml:space="preserve">أبواب </w:t>
      </w:r>
      <w:r w:rsidRPr="0020235E">
        <w:rPr>
          <w:rtl/>
        </w:rPr>
        <w:t>احكام المساكن</w:t>
      </w:r>
      <w:r>
        <w:rPr>
          <w:rtl/>
        </w:rPr>
        <w:t>،</w:t>
      </w:r>
      <w:r w:rsidRPr="0020235E">
        <w:rPr>
          <w:rtl/>
        </w:rPr>
        <w:t xml:space="preserve"> ويأتي ما </w:t>
      </w:r>
      <w:r w:rsidR="00CD662E">
        <w:rPr>
          <w:rtl/>
        </w:rPr>
        <w:t xml:space="preserve">يدلّ </w:t>
      </w:r>
      <w:r w:rsidRPr="0020235E">
        <w:rPr>
          <w:rtl/>
        </w:rPr>
        <w:t xml:space="preserve">على بعض المقصود في الحديث 4 من الباب 59 من هذه </w:t>
      </w:r>
      <w:r w:rsidR="00AD67CF">
        <w:rPr>
          <w:rtl/>
        </w:rPr>
        <w:t>الأبواب</w:t>
      </w:r>
      <w:r>
        <w:rPr>
          <w:rtl/>
        </w:rPr>
        <w:t>.</w:t>
      </w:r>
      <w:r w:rsidRPr="0020235E">
        <w:rPr>
          <w:rtl/>
        </w:rPr>
        <w:t xml:space="preserve"> </w:t>
      </w:r>
    </w:p>
    <w:p w:rsidR="00F84F17" w:rsidRDefault="00F84F17" w:rsidP="00615602">
      <w:pPr>
        <w:pStyle w:val="libFootnoteCenterBold"/>
        <w:rPr>
          <w:rtl/>
        </w:rPr>
      </w:pPr>
      <w:r>
        <w:rPr>
          <w:rtl/>
        </w:rPr>
        <w:t xml:space="preserve">الباب 22 </w:t>
      </w:r>
    </w:p>
    <w:p w:rsidR="00F84F17" w:rsidRDefault="00F84F17" w:rsidP="00615602">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336 </w:t>
      </w:r>
      <w:r w:rsidR="007C1778">
        <w:rPr>
          <w:rtl/>
        </w:rPr>
        <w:t>/</w:t>
      </w:r>
      <w:r>
        <w:rPr>
          <w:rtl/>
        </w:rPr>
        <w:t xml:space="preserve"> 1. </w:t>
      </w:r>
    </w:p>
    <w:p w:rsidR="00F84F17" w:rsidRPr="0020235E" w:rsidRDefault="00F84F17" w:rsidP="00615602">
      <w:pPr>
        <w:pStyle w:val="libFootnote0"/>
        <w:rPr>
          <w:rtl/>
        </w:rPr>
      </w:pPr>
      <w:r w:rsidRPr="0020235E">
        <w:rPr>
          <w:rtl/>
        </w:rPr>
        <w:t>(</w:t>
      </w:r>
      <w:r w:rsidR="00615602">
        <w:rPr>
          <w:rFonts w:hint="cs"/>
          <w:rtl/>
        </w:rPr>
        <w:t>2</w:t>
      </w:r>
      <w:r w:rsidRPr="0020235E">
        <w:rPr>
          <w:rtl/>
        </w:rPr>
        <w:t>) العنطنطة</w:t>
      </w:r>
      <w:r>
        <w:rPr>
          <w:rtl/>
        </w:rPr>
        <w:t>:</w:t>
      </w:r>
      <w:r w:rsidRPr="0020235E">
        <w:rPr>
          <w:rtl/>
        </w:rPr>
        <w:t xml:space="preserve"> الطويلة العنق</w:t>
      </w:r>
      <w:r>
        <w:rPr>
          <w:rtl/>
        </w:rPr>
        <w:t>،</w:t>
      </w:r>
      <w:r w:rsidRPr="0020235E">
        <w:rPr>
          <w:rtl/>
        </w:rPr>
        <w:t xml:space="preserve"> والعنطنط</w:t>
      </w:r>
      <w:r>
        <w:rPr>
          <w:rtl/>
        </w:rPr>
        <w:t>:</w:t>
      </w:r>
      <w:r w:rsidRPr="0020235E">
        <w:rPr>
          <w:rtl/>
        </w:rPr>
        <w:t xml:space="preserve"> الطويل « القاموس المحيط 2</w:t>
      </w:r>
      <w:r>
        <w:rPr>
          <w:rtl/>
        </w:rPr>
        <w:t>:</w:t>
      </w:r>
      <w:r w:rsidRPr="0020235E">
        <w:rPr>
          <w:rtl/>
        </w:rPr>
        <w:t xml:space="preserve"> 375</w:t>
      </w:r>
      <w:r>
        <w:rPr>
          <w:rtl/>
        </w:rPr>
        <w:t>،</w:t>
      </w:r>
      <w:r w:rsidRPr="0020235E">
        <w:rPr>
          <w:rtl/>
        </w:rPr>
        <w:t xml:space="preserve"> هامش المخطوط »</w:t>
      </w:r>
      <w:r>
        <w:rPr>
          <w:rtl/>
        </w:rPr>
        <w:t>.</w:t>
      </w:r>
      <w:r w:rsidRPr="0020235E">
        <w:rPr>
          <w:rtl/>
        </w:rPr>
        <w:t xml:space="preserve"> </w:t>
      </w:r>
    </w:p>
    <w:p w:rsidR="00AD106E" w:rsidRDefault="00AD106E" w:rsidP="00010966">
      <w:pPr>
        <w:pStyle w:val="libNormal"/>
        <w:rPr>
          <w:rtl/>
        </w:rPr>
      </w:pPr>
      <w:r>
        <w:rPr>
          <w:rtl/>
        </w:rPr>
        <w:br w:type="page"/>
      </w:r>
    </w:p>
    <w:p w:rsidR="00F84F17" w:rsidRDefault="00F84F17" w:rsidP="00215945">
      <w:pPr>
        <w:pStyle w:val="libNormal0"/>
        <w:rPr>
          <w:rtl/>
        </w:rPr>
      </w:pPr>
      <w:r>
        <w:rPr>
          <w:rtl/>
        </w:rPr>
        <w:lastRenderedPageBreak/>
        <w:t>يلبث أن عاد فقال: يا رسول الله، أشهد أنك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حق</w:t>
      </w:r>
      <w:r w:rsidR="00615602">
        <w:rPr>
          <w:rFonts w:hint="cs"/>
          <w:rtl/>
        </w:rPr>
        <w:t>ّ</w:t>
      </w:r>
      <w:r>
        <w:rPr>
          <w:rtl/>
        </w:rPr>
        <w:t>ا</w:t>
      </w:r>
      <w:r w:rsidR="00615602">
        <w:rPr>
          <w:rFonts w:hint="cs"/>
          <w:rtl/>
        </w:rPr>
        <w:t>ً</w:t>
      </w:r>
      <w:r>
        <w:rPr>
          <w:rtl/>
        </w:rPr>
        <w:t>، إن</w:t>
      </w:r>
      <w:r w:rsidR="00615602">
        <w:rPr>
          <w:rFonts w:hint="cs"/>
          <w:rtl/>
        </w:rPr>
        <w:t>ّ</w:t>
      </w:r>
      <w:r>
        <w:rPr>
          <w:rtl/>
        </w:rPr>
        <w:t>ي قد طلبت من أمرتني به فوقعت على شكلي مما يحتملني</w:t>
      </w:r>
      <w:r w:rsidRPr="0042356D">
        <w:rPr>
          <w:rStyle w:val="libNormalChar"/>
          <w:rtl/>
        </w:rPr>
        <w:t xml:space="preserve"> ( </w:t>
      </w:r>
      <w:r>
        <w:rPr>
          <w:rtl/>
        </w:rPr>
        <w:t>وقد أقنعني</w:t>
      </w:r>
      <w:r w:rsidRPr="0042356D">
        <w:rPr>
          <w:rStyle w:val="libNormalChar"/>
          <w:rtl/>
        </w:rPr>
        <w:t xml:space="preserve"> ) </w:t>
      </w:r>
      <w:r w:rsidRPr="008A3CBA">
        <w:rPr>
          <w:rStyle w:val="libFootnotenumChar"/>
          <w:rtl/>
        </w:rPr>
        <w:t>(</w:t>
      </w:r>
      <w:r w:rsidR="00215945">
        <w:rPr>
          <w:rStyle w:val="libFootnotenumChar"/>
          <w:rFonts w:hint="cs"/>
          <w:rtl/>
        </w:rPr>
        <w:t>1</w:t>
      </w:r>
      <w:r w:rsidRPr="008A3CBA">
        <w:rPr>
          <w:rStyle w:val="libFootnotenumChar"/>
          <w:rtl/>
        </w:rPr>
        <w:t>)</w:t>
      </w:r>
      <w:r>
        <w:rPr>
          <w:rtl/>
        </w:rPr>
        <w:t xml:space="preserve"> ذلك. </w:t>
      </w:r>
    </w:p>
    <w:p w:rsidR="00F84F17" w:rsidRDefault="00F84F17" w:rsidP="00215945">
      <w:pPr>
        <w:pStyle w:val="libNormal"/>
        <w:rPr>
          <w:rtl/>
        </w:rPr>
      </w:pPr>
      <w:r>
        <w:rPr>
          <w:rtl/>
        </w:rPr>
        <w:t xml:space="preserve">أقول: ويأتي ما </w:t>
      </w:r>
      <w:r w:rsidR="00CD662E">
        <w:rPr>
          <w:rtl/>
        </w:rPr>
        <w:t xml:space="preserve">يدلّ </w:t>
      </w:r>
      <w:r>
        <w:rPr>
          <w:rtl/>
        </w:rPr>
        <w:t>على تحريم وطء البهائم عموما</w:t>
      </w:r>
      <w:r w:rsidR="00615602">
        <w:rPr>
          <w:rFonts w:hint="cs"/>
          <w:rtl/>
        </w:rPr>
        <w:t>ً</w:t>
      </w:r>
      <w:r>
        <w:rPr>
          <w:rtl/>
        </w:rPr>
        <w:t xml:space="preserve"> </w:t>
      </w:r>
      <w:r w:rsidRPr="008A3CBA">
        <w:rPr>
          <w:rStyle w:val="libFootnotenumChar"/>
          <w:rtl/>
        </w:rPr>
        <w:t>(</w:t>
      </w:r>
      <w:r w:rsidR="00215945">
        <w:rPr>
          <w:rStyle w:val="libFootnotenumChar"/>
          <w:rFonts w:hint="cs"/>
          <w:rtl/>
        </w:rPr>
        <w:t>2</w:t>
      </w:r>
      <w:r w:rsidRPr="008A3CBA">
        <w:rPr>
          <w:rStyle w:val="libFootnotenumChar"/>
          <w:rtl/>
        </w:rPr>
        <w:t>)</w:t>
      </w:r>
      <w:r>
        <w:rPr>
          <w:rtl/>
        </w:rPr>
        <w:t xml:space="preserve">. </w:t>
      </w:r>
    </w:p>
    <w:p w:rsidR="00F84F17" w:rsidRDefault="00F84F17" w:rsidP="00F84F17">
      <w:pPr>
        <w:pStyle w:val="Heading2Center"/>
        <w:rPr>
          <w:rtl/>
        </w:rPr>
      </w:pPr>
      <w:bookmarkStart w:id="81" w:name="_Toc306632651"/>
      <w:bookmarkStart w:id="82" w:name="_Toc379097711"/>
      <w:bookmarkStart w:id="83" w:name="_Toc174804200"/>
      <w:r>
        <w:rPr>
          <w:rtl/>
        </w:rPr>
        <w:t>23 - باب استحباب تعجيل تزويج البنت عند بلوغها</w:t>
      </w:r>
      <w:bookmarkEnd w:id="81"/>
      <w:r>
        <w:rPr>
          <w:rtl/>
        </w:rPr>
        <w:t xml:space="preserve"> </w:t>
      </w:r>
      <w:bookmarkStart w:id="84" w:name="_Toc306632652"/>
      <w:r>
        <w:rPr>
          <w:rtl/>
        </w:rPr>
        <w:t>وتحصينها بال</w:t>
      </w:r>
      <w:bookmarkEnd w:id="82"/>
      <w:bookmarkEnd w:id="84"/>
      <w:r w:rsidR="00BA765B">
        <w:rPr>
          <w:rtl/>
        </w:rPr>
        <w:t>زوّج</w:t>
      </w:r>
      <w:bookmarkEnd w:id="83"/>
      <w:r w:rsidR="00BA765B">
        <w:rPr>
          <w:rtl/>
        </w:rPr>
        <w:t xml:space="preserve"> </w:t>
      </w:r>
    </w:p>
    <w:p w:rsidR="00F84F17" w:rsidRDefault="00F84F17" w:rsidP="00F84F17">
      <w:pPr>
        <w:pStyle w:val="libNormal"/>
        <w:rPr>
          <w:rtl/>
        </w:rPr>
      </w:pPr>
      <w:r w:rsidRPr="0042356D">
        <w:rPr>
          <w:rStyle w:val="libNormalChar"/>
          <w:rtl/>
        </w:rPr>
        <w:t xml:space="preserve">[ 25036 ]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Pr>
          <w:rtl/>
        </w:rPr>
        <w:t>بن عيسى، عن بعض أصحابه،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من سعادة المرء أن لا تطمث ابنته في بيته. </w:t>
      </w:r>
    </w:p>
    <w:p w:rsidR="00F84F17" w:rsidRDefault="00F84F17" w:rsidP="00215945">
      <w:pPr>
        <w:pStyle w:val="libNormal"/>
        <w:rPr>
          <w:rtl/>
        </w:rPr>
      </w:pPr>
      <w:r w:rsidRPr="0042356D">
        <w:rPr>
          <w:rStyle w:val="libNormalChar"/>
          <w:rtl/>
        </w:rPr>
        <w:t xml:space="preserve">[ 25037 ] </w:t>
      </w:r>
      <w:r>
        <w:rPr>
          <w:rtl/>
        </w:rPr>
        <w:t xml:space="preserve">2 - وعن بعض أصحابنا قال </w:t>
      </w:r>
      <w:r w:rsidR="00DF4BF4">
        <w:rPr>
          <w:rtl/>
        </w:rPr>
        <w:t>الكلينيّ</w:t>
      </w:r>
      <w:r>
        <w:rPr>
          <w:rtl/>
        </w:rPr>
        <w:t xml:space="preserve">: سقط عني إسناده </w:t>
      </w:r>
      <w:r w:rsidRPr="008A3CBA">
        <w:rPr>
          <w:rStyle w:val="libFootnotenumChar"/>
          <w:rtl/>
        </w:rPr>
        <w:t>(</w:t>
      </w:r>
      <w:r w:rsidR="00215945">
        <w:rPr>
          <w:rStyle w:val="libFootnotenumChar"/>
          <w:rFonts w:hint="cs"/>
          <w:rtl/>
        </w:rPr>
        <w:t>3</w:t>
      </w:r>
      <w:r w:rsidRPr="008A3CBA">
        <w:rPr>
          <w:rStyle w:val="libFootnotenumChar"/>
          <w:rtl/>
        </w:rPr>
        <w:t>)</w:t>
      </w:r>
      <w:r>
        <w:rPr>
          <w:rtl/>
        </w:rPr>
        <w:t xml:space="preserve">، قال: ان الله عزّ وجلّ لم يترك </w:t>
      </w:r>
      <w:r w:rsidR="00297088">
        <w:rPr>
          <w:rtl/>
        </w:rPr>
        <w:t>شيئاً</w:t>
      </w:r>
      <w:r>
        <w:rPr>
          <w:rtl/>
        </w:rPr>
        <w:t xml:space="preserve"> مما يحتاج إليه </w:t>
      </w:r>
      <w:r w:rsidR="00E5033F">
        <w:rPr>
          <w:rtl/>
        </w:rPr>
        <w:t xml:space="preserve">إلّا </w:t>
      </w:r>
      <w:r>
        <w:rPr>
          <w:rtl/>
        </w:rPr>
        <w:t xml:space="preserve">وعلمه </w:t>
      </w:r>
      <w:r w:rsidR="0064216C">
        <w:rPr>
          <w:rtl/>
        </w:rPr>
        <w:t>نبيّ</w:t>
      </w:r>
      <w:r>
        <w:rPr>
          <w:rtl/>
        </w:rPr>
        <w:t>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فكان من تعليمه إيّاه أنّه صعد المنبر ذات يوم فحمد الله وأثنى عليه، </w:t>
      </w:r>
      <w:r w:rsidR="007B3A37">
        <w:rPr>
          <w:rtl/>
        </w:rPr>
        <w:t xml:space="preserve">ثمّ </w:t>
      </w:r>
      <w:r>
        <w:rPr>
          <w:rtl/>
        </w:rPr>
        <w:t>قال: أي</w:t>
      </w:r>
      <w:r w:rsidR="00615602">
        <w:rPr>
          <w:rFonts w:hint="cs"/>
          <w:rtl/>
        </w:rPr>
        <w:t>ّ</w:t>
      </w:r>
      <w:r>
        <w:rPr>
          <w:rtl/>
        </w:rPr>
        <w:t xml:space="preserve">ها الناس، إنّ جبرئيل أتاني عن اللطيف الخبير فقال: إن الابكار بمنزلة الثمر على الشجر، إذا ادرك ثمارها فلم تجتن أفستده الشمس، ونثرته الرياح، وكذلك الابكار إذا ادركن ما يدرك النساء، فليس لهن دواء </w:t>
      </w:r>
      <w:r w:rsidR="00E5033F">
        <w:rPr>
          <w:rtl/>
        </w:rPr>
        <w:t xml:space="preserve">إلّا </w:t>
      </w:r>
      <w:r>
        <w:rPr>
          <w:rtl/>
        </w:rPr>
        <w:t>البعولة و</w:t>
      </w:r>
      <w:r w:rsidR="00E5033F">
        <w:rPr>
          <w:rtl/>
        </w:rPr>
        <w:t xml:space="preserve">إلّا </w:t>
      </w:r>
      <w:r>
        <w:rPr>
          <w:rtl/>
        </w:rPr>
        <w:t>لم يؤمن عليهن</w:t>
      </w:r>
      <w:r w:rsidR="00615602">
        <w:rPr>
          <w:rFonts w:hint="cs"/>
          <w:rtl/>
        </w:rPr>
        <w:t>ّ</w:t>
      </w:r>
      <w:r w:rsidR="00615602">
        <w:rPr>
          <w:rtl/>
        </w:rPr>
        <w:t xml:space="preserve"> الفساد ل</w:t>
      </w:r>
      <w:r w:rsidR="00615602">
        <w:rPr>
          <w:rFonts w:hint="cs"/>
          <w:rtl/>
        </w:rPr>
        <w:t>أ</w:t>
      </w:r>
      <w:r>
        <w:rPr>
          <w:rtl/>
        </w:rPr>
        <w:t>ن</w:t>
      </w:r>
      <w:r w:rsidR="00615602">
        <w:rPr>
          <w:rFonts w:hint="cs"/>
          <w:rtl/>
        </w:rPr>
        <w:t>ّ</w:t>
      </w:r>
      <w:r>
        <w:rPr>
          <w:rtl/>
        </w:rPr>
        <w:t>هن</w:t>
      </w:r>
      <w:r w:rsidR="00615602">
        <w:rPr>
          <w:rFonts w:hint="cs"/>
          <w:rtl/>
        </w:rPr>
        <w:t>ّ</w:t>
      </w:r>
      <w:r>
        <w:rPr>
          <w:rtl/>
        </w:rPr>
        <w:t xml:space="preserve"> بشر، قال: فقام إليه رجل فقال: يا رسول الله، فمن نزوج؟ فقال: الأكفاء، فقال </w:t>
      </w:r>
      <w:r w:rsidRPr="008A3CBA">
        <w:rPr>
          <w:rStyle w:val="libFootnotenumChar"/>
          <w:rtl/>
        </w:rPr>
        <w:t>(</w:t>
      </w:r>
      <w:r w:rsidR="00215945">
        <w:rPr>
          <w:rStyle w:val="libFootnotenumChar"/>
          <w:rFonts w:hint="cs"/>
          <w:rtl/>
        </w:rPr>
        <w:t>4</w:t>
      </w:r>
      <w:r w:rsidRPr="008A3CBA">
        <w:rPr>
          <w:rStyle w:val="libFootnotenumChar"/>
          <w:rtl/>
        </w:rPr>
        <w:t>)</w:t>
      </w:r>
      <w:r>
        <w:rPr>
          <w:rtl/>
        </w:rPr>
        <w:t xml:space="preserve">: ومن الاكفاء؟ فقال: المؤمنون </w:t>
      </w:r>
    </w:p>
    <w:p w:rsidR="00F84F17" w:rsidRDefault="00010966" w:rsidP="00010966">
      <w:pPr>
        <w:pStyle w:val="libLine"/>
        <w:rPr>
          <w:rtl/>
        </w:rPr>
      </w:pPr>
      <w:r>
        <w:rPr>
          <w:rtl/>
        </w:rPr>
        <w:t>____________________</w:t>
      </w:r>
    </w:p>
    <w:p w:rsidR="00F84F17" w:rsidRPr="0020235E" w:rsidRDefault="00F84F17" w:rsidP="00215945">
      <w:pPr>
        <w:pStyle w:val="libFootnote0"/>
        <w:rPr>
          <w:rtl/>
        </w:rPr>
      </w:pPr>
      <w:r w:rsidRPr="0020235E">
        <w:rPr>
          <w:rtl/>
        </w:rPr>
        <w:t>(</w:t>
      </w:r>
      <w:r w:rsidR="00215945">
        <w:rPr>
          <w:rFonts w:hint="cs"/>
          <w:rtl/>
        </w:rPr>
        <w:t>1</w:t>
      </w:r>
      <w:r w:rsidRPr="0020235E">
        <w:rPr>
          <w:rtl/>
        </w:rPr>
        <w:t>) كذا صححه في الثانية</w:t>
      </w:r>
      <w:r>
        <w:rPr>
          <w:rtl/>
        </w:rPr>
        <w:t>،</w:t>
      </w:r>
      <w:r w:rsidRPr="0020235E">
        <w:rPr>
          <w:rtl/>
        </w:rPr>
        <w:t xml:space="preserve"> ولكن في متنها ولكن في متنها</w:t>
      </w:r>
      <w:r>
        <w:rPr>
          <w:rtl/>
        </w:rPr>
        <w:t>:</w:t>
      </w:r>
      <w:r w:rsidRPr="0020235E">
        <w:rPr>
          <w:rtl/>
        </w:rPr>
        <w:t xml:space="preserve"> وتداقعني</w:t>
      </w:r>
      <w:r>
        <w:rPr>
          <w:rtl/>
        </w:rPr>
        <w:t>.</w:t>
      </w:r>
      <w:r w:rsidRPr="0020235E">
        <w:rPr>
          <w:rtl/>
        </w:rPr>
        <w:t xml:space="preserve"> فلاحظ</w:t>
      </w:r>
      <w:r>
        <w:rPr>
          <w:rtl/>
        </w:rPr>
        <w:t>.</w:t>
      </w:r>
      <w:r w:rsidRPr="0020235E">
        <w:rPr>
          <w:rtl/>
        </w:rPr>
        <w:t xml:space="preserve"> </w:t>
      </w:r>
    </w:p>
    <w:p w:rsidR="00F84F17" w:rsidRPr="0020235E" w:rsidRDefault="00F84F17" w:rsidP="00215945">
      <w:pPr>
        <w:pStyle w:val="libFootnote0"/>
        <w:rPr>
          <w:rtl/>
        </w:rPr>
      </w:pPr>
      <w:r w:rsidRPr="0020235E">
        <w:rPr>
          <w:rtl/>
        </w:rPr>
        <w:t>(</w:t>
      </w:r>
      <w:r w:rsidR="00215945">
        <w:rPr>
          <w:rFonts w:hint="cs"/>
          <w:rtl/>
        </w:rPr>
        <w:t>2</w:t>
      </w:r>
      <w:r w:rsidRPr="0020235E">
        <w:rPr>
          <w:rtl/>
        </w:rPr>
        <w:t xml:space="preserve">) يأتي في الباب 26 من </w:t>
      </w:r>
      <w:r w:rsidR="007C1778">
        <w:rPr>
          <w:rtl/>
        </w:rPr>
        <w:t xml:space="preserve">أبواب </w:t>
      </w:r>
      <w:r w:rsidRPr="0020235E">
        <w:rPr>
          <w:rtl/>
        </w:rPr>
        <w:t>النكاح المحرم</w:t>
      </w:r>
      <w:r>
        <w:rPr>
          <w:rtl/>
        </w:rPr>
        <w:t>.</w:t>
      </w:r>
      <w:r w:rsidRPr="0020235E">
        <w:rPr>
          <w:rtl/>
        </w:rPr>
        <w:t xml:space="preserve"> </w:t>
      </w:r>
    </w:p>
    <w:p w:rsidR="00F84F17" w:rsidRDefault="00F84F17" w:rsidP="00215945">
      <w:pPr>
        <w:pStyle w:val="libFootnoteCenterBold"/>
        <w:rPr>
          <w:rtl/>
        </w:rPr>
      </w:pPr>
      <w:r>
        <w:rPr>
          <w:rtl/>
        </w:rPr>
        <w:t xml:space="preserve">الباب 23 </w:t>
      </w:r>
    </w:p>
    <w:p w:rsidR="00F84F17" w:rsidRDefault="00F84F17" w:rsidP="00215945">
      <w:pPr>
        <w:pStyle w:val="libFootnoteCenterBold"/>
        <w:rPr>
          <w:rtl/>
        </w:rPr>
      </w:pPr>
      <w:r>
        <w:rPr>
          <w:rtl/>
        </w:rPr>
        <w:t xml:space="preserve">فيه 12 </w:t>
      </w:r>
      <w:r w:rsidR="007C1778">
        <w:rPr>
          <w:rtl/>
        </w:rPr>
        <w:t xml:space="preserve">حديثاً </w:t>
      </w:r>
    </w:p>
    <w:p w:rsidR="00F84F17" w:rsidRDefault="00F84F17" w:rsidP="00010966">
      <w:pPr>
        <w:pStyle w:val="libFootnote0"/>
        <w:rPr>
          <w:rtl/>
        </w:rPr>
      </w:pPr>
      <w:r>
        <w:rPr>
          <w:rtl/>
        </w:rPr>
        <w:t xml:space="preserve">1 - الكافي 5: 336 </w:t>
      </w:r>
      <w:r w:rsidR="007C1778">
        <w:rPr>
          <w:rtl/>
        </w:rPr>
        <w:t>/</w:t>
      </w:r>
      <w:r>
        <w:rPr>
          <w:rtl/>
        </w:rPr>
        <w:t xml:space="preserve"> 1. </w:t>
      </w:r>
    </w:p>
    <w:p w:rsidR="00F84F17" w:rsidRDefault="00F84F17" w:rsidP="00010966">
      <w:pPr>
        <w:pStyle w:val="libFootnote0"/>
        <w:rPr>
          <w:rtl/>
        </w:rPr>
      </w:pPr>
      <w:r>
        <w:rPr>
          <w:rtl/>
        </w:rPr>
        <w:t xml:space="preserve">2 - الكافي 5: 337 </w:t>
      </w:r>
      <w:r w:rsidR="007C1778">
        <w:rPr>
          <w:rtl/>
        </w:rPr>
        <w:t>/</w:t>
      </w:r>
      <w:r>
        <w:rPr>
          <w:rtl/>
        </w:rPr>
        <w:t xml:space="preserve"> 2. </w:t>
      </w:r>
    </w:p>
    <w:p w:rsidR="00F84F17" w:rsidRPr="0020235E" w:rsidRDefault="00F84F17" w:rsidP="00215945">
      <w:pPr>
        <w:pStyle w:val="libFootnote0"/>
        <w:rPr>
          <w:rtl/>
        </w:rPr>
      </w:pPr>
      <w:r w:rsidRPr="0020235E">
        <w:rPr>
          <w:rtl/>
        </w:rPr>
        <w:t>(</w:t>
      </w:r>
      <w:r w:rsidR="00215945">
        <w:rPr>
          <w:rFonts w:hint="cs"/>
          <w:rtl/>
        </w:rPr>
        <w:t>3</w:t>
      </w:r>
      <w:r w:rsidRPr="0020235E">
        <w:rPr>
          <w:rtl/>
        </w:rPr>
        <w:t>) في المصدر زيادة</w:t>
      </w:r>
      <w:r>
        <w:rPr>
          <w:rtl/>
        </w:rPr>
        <w:t>:</w:t>
      </w:r>
      <w:r w:rsidRPr="0020235E">
        <w:rPr>
          <w:rtl/>
        </w:rPr>
        <w:t xml:space="preserve"> عن ابي عبدالله</w:t>
      </w:r>
      <w:r>
        <w:rPr>
          <w:rtl/>
        </w:rPr>
        <w:t>.</w:t>
      </w:r>
      <w:r w:rsidRPr="0020235E">
        <w:rPr>
          <w:rtl/>
        </w:rPr>
        <w:t xml:space="preserve"> </w:t>
      </w:r>
    </w:p>
    <w:p w:rsidR="00F84F17" w:rsidRPr="0020235E" w:rsidRDefault="00F84F17" w:rsidP="00215945">
      <w:pPr>
        <w:pStyle w:val="libFootnote0"/>
        <w:rPr>
          <w:rtl/>
        </w:rPr>
      </w:pPr>
      <w:r w:rsidRPr="0020235E">
        <w:rPr>
          <w:rtl/>
        </w:rPr>
        <w:t>(</w:t>
      </w:r>
      <w:r w:rsidR="00215945">
        <w:rPr>
          <w:rFonts w:hint="cs"/>
          <w:rtl/>
        </w:rPr>
        <w:t>4</w:t>
      </w:r>
      <w:r w:rsidRPr="0020235E">
        <w:rPr>
          <w:rtl/>
        </w:rPr>
        <w:t>) في المصدر زيادة</w:t>
      </w:r>
      <w:r>
        <w:rPr>
          <w:rtl/>
        </w:rPr>
        <w:t>:</w:t>
      </w:r>
      <w:r w:rsidRPr="0020235E">
        <w:rPr>
          <w:rtl/>
        </w:rPr>
        <w:t xml:space="preserve"> يا رسول الله</w:t>
      </w:r>
      <w:r>
        <w:rPr>
          <w:rtl/>
        </w:rPr>
        <w:t>.</w:t>
      </w:r>
      <w:r w:rsidRPr="0020235E">
        <w:rPr>
          <w:rtl/>
        </w:rPr>
        <w:t xml:space="preserve"> </w:t>
      </w:r>
    </w:p>
    <w:p w:rsidR="00AD106E" w:rsidRDefault="00AD106E" w:rsidP="00010966">
      <w:pPr>
        <w:pStyle w:val="libNormal"/>
        <w:rPr>
          <w:rtl/>
        </w:rPr>
      </w:pPr>
      <w:r>
        <w:rPr>
          <w:rtl/>
        </w:rPr>
        <w:br w:type="page"/>
      </w:r>
    </w:p>
    <w:p w:rsidR="00F84F17" w:rsidRDefault="00F84F17" w:rsidP="000A4755">
      <w:pPr>
        <w:pStyle w:val="libNormal"/>
        <w:rPr>
          <w:rtl/>
        </w:rPr>
      </w:pPr>
      <w:r>
        <w:rPr>
          <w:rtl/>
        </w:rPr>
        <w:lastRenderedPageBreak/>
        <w:t xml:space="preserve">بعضهم اكفاء بعض، المؤمنون بعضهم اكفاء بعض. </w:t>
      </w:r>
    </w:p>
    <w:p w:rsidR="00F84F17" w:rsidRDefault="00F84F17" w:rsidP="00394719">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394719">
        <w:rPr>
          <w:rStyle w:val="libFootnotenumChar"/>
          <w:rFonts w:hint="cs"/>
          <w:rtl/>
        </w:rPr>
        <w:t>1</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[ 25038 ] </w:t>
      </w:r>
      <w:r>
        <w:rPr>
          <w:rtl/>
        </w:rPr>
        <w:t>3 - ورواه الصدوق في</w:t>
      </w:r>
      <w:r w:rsidRPr="0042356D">
        <w:rPr>
          <w:rStyle w:val="libNormalChar"/>
          <w:rtl/>
        </w:rPr>
        <w:t xml:space="preserve"> ( </w:t>
      </w:r>
      <w:r>
        <w:rPr>
          <w:rtl/>
        </w:rPr>
        <w:t>العلل</w:t>
      </w:r>
      <w:r w:rsidRPr="0042356D">
        <w:rPr>
          <w:rStyle w:val="libNormalChar"/>
          <w:rtl/>
        </w:rPr>
        <w:t xml:space="preserve"> ) </w:t>
      </w:r>
      <w:r>
        <w:rPr>
          <w:rtl/>
        </w:rPr>
        <w:t>وفي</w:t>
      </w:r>
      <w:r w:rsidRPr="0042356D">
        <w:rPr>
          <w:rStyle w:val="libNormalChar"/>
          <w:rtl/>
        </w:rPr>
        <w:t xml:space="preserve"> ( </w:t>
      </w:r>
      <w:r>
        <w:rPr>
          <w:rtl/>
        </w:rPr>
        <w:t xml:space="preserve">عيون </w:t>
      </w:r>
      <w:r w:rsidR="00E5033F">
        <w:rPr>
          <w:rtl/>
        </w:rPr>
        <w:t xml:space="preserve">الأخبار </w:t>
      </w:r>
      <w:r>
        <w:rPr>
          <w:rtl/>
        </w:rPr>
        <w:t xml:space="preserve">): عن أبيه، عن القاسم ابن </w:t>
      </w:r>
      <w:r w:rsidR="00CA2645">
        <w:rPr>
          <w:rtl/>
        </w:rPr>
        <w:t>محمّد</w:t>
      </w:r>
      <w:r w:rsidR="00144F6E">
        <w:rPr>
          <w:rtl/>
        </w:rPr>
        <w:t xml:space="preserve"> </w:t>
      </w:r>
      <w:r>
        <w:rPr>
          <w:rtl/>
        </w:rPr>
        <w:t>النهاونديّ، عن صالح بن راهويه، عن أبي حيون مولى الرضا عن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نزل جبرئيل على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فقال: يا </w:t>
      </w:r>
      <w:r w:rsidR="00CA2645">
        <w:rPr>
          <w:rtl/>
        </w:rPr>
        <w:t>محمّد</w:t>
      </w:r>
      <w:r w:rsidR="00AB608D">
        <w:rPr>
          <w:rtl/>
        </w:rPr>
        <w:t xml:space="preserve">، ربك يقرئك السلام ويقول: </w:t>
      </w:r>
      <w:r w:rsidR="00AB608D">
        <w:rPr>
          <w:rFonts w:hint="cs"/>
          <w:rtl/>
        </w:rPr>
        <w:t>إ</w:t>
      </w:r>
      <w:r>
        <w:rPr>
          <w:rtl/>
        </w:rPr>
        <w:t>ن</w:t>
      </w:r>
      <w:r w:rsidR="00AB608D">
        <w:rPr>
          <w:rFonts w:hint="cs"/>
          <w:rtl/>
        </w:rPr>
        <w:t>ّ</w:t>
      </w:r>
      <w:r w:rsidR="00AB608D">
        <w:rPr>
          <w:rtl/>
        </w:rPr>
        <w:t xml:space="preserve"> ال</w:t>
      </w:r>
      <w:r w:rsidR="00AB608D">
        <w:rPr>
          <w:rFonts w:hint="cs"/>
          <w:rtl/>
        </w:rPr>
        <w:t>أ</w:t>
      </w:r>
      <w:r>
        <w:rPr>
          <w:rtl/>
        </w:rPr>
        <w:t xml:space="preserve">بكار من النساء بمنزلة الثمر على الشجر، وذكر نحوه، وزاد: </w:t>
      </w:r>
      <w:r w:rsidR="007B3A37">
        <w:rPr>
          <w:rtl/>
        </w:rPr>
        <w:t xml:space="preserve">ثمّ </w:t>
      </w:r>
      <w:r>
        <w:rPr>
          <w:rtl/>
        </w:rPr>
        <w:t xml:space="preserve">لم ينزل </w:t>
      </w:r>
      <w:r w:rsidR="004367C5">
        <w:rPr>
          <w:rtl/>
        </w:rPr>
        <w:t xml:space="preserve">حتّى </w:t>
      </w:r>
      <w:r w:rsidR="00BA765B">
        <w:rPr>
          <w:rtl/>
        </w:rPr>
        <w:t xml:space="preserve">زوّج </w:t>
      </w:r>
      <w:r>
        <w:rPr>
          <w:rtl/>
        </w:rPr>
        <w:t xml:space="preserve">ضباعة بنت الزبير بن عبد المطلب المقداد بن الاسود الكندي، </w:t>
      </w:r>
      <w:r w:rsidR="007B3A37">
        <w:rPr>
          <w:rtl/>
        </w:rPr>
        <w:t xml:space="preserve">ثمّ </w:t>
      </w:r>
      <w:r w:rsidR="00417A0B">
        <w:rPr>
          <w:rtl/>
        </w:rPr>
        <w:t>قال: أي</w:t>
      </w:r>
      <w:r w:rsidR="00394719">
        <w:rPr>
          <w:rFonts w:hint="cs"/>
          <w:rtl/>
        </w:rPr>
        <w:t>ّ</w:t>
      </w:r>
      <w:r w:rsidR="00417A0B">
        <w:rPr>
          <w:rtl/>
        </w:rPr>
        <w:t xml:space="preserve">ها الناس، </w:t>
      </w:r>
      <w:r w:rsidR="00417A0B">
        <w:rPr>
          <w:rFonts w:hint="cs"/>
          <w:rtl/>
        </w:rPr>
        <w:t>إ</w:t>
      </w:r>
      <w:r>
        <w:rPr>
          <w:rtl/>
        </w:rPr>
        <w:t>ن</w:t>
      </w:r>
      <w:r w:rsidR="00417A0B">
        <w:rPr>
          <w:rFonts w:hint="cs"/>
          <w:rtl/>
        </w:rPr>
        <w:t>ّ</w:t>
      </w:r>
      <w:r>
        <w:rPr>
          <w:rtl/>
        </w:rPr>
        <w:t>ما زو</w:t>
      </w:r>
      <w:r w:rsidR="00417A0B">
        <w:rPr>
          <w:rFonts w:hint="cs"/>
          <w:rtl/>
        </w:rPr>
        <w:t>ّ</w:t>
      </w:r>
      <w:r>
        <w:rPr>
          <w:rtl/>
        </w:rPr>
        <w:t>جت ابنة عم</w:t>
      </w:r>
      <w:r w:rsidR="00417A0B">
        <w:rPr>
          <w:rFonts w:hint="cs"/>
          <w:rtl/>
        </w:rPr>
        <w:t>ّ</w:t>
      </w:r>
      <w:r>
        <w:rPr>
          <w:rtl/>
        </w:rPr>
        <w:t xml:space="preserve">ي المقداد ليتضع النكاح. </w:t>
      </w:r>
    </w:p>
    <w:p w:rsidR="00F84F17" w:rsidRDefault="00F84F17" w:rsidP="00F84F17">
      <w:pPr>
        <w:pStyle w:val="libNormal"/>
        <w:rPr>
          <w:rtl/>
        </w:rPr>
      </w:pPr>
      <w:r w:rsidRPr="0042356D">
        <w:rPr>
          <w:rStyle w:val="libNormalChar"/>
          <w:rtl/>
        </w:rPr>
        <w:t xml:space="preserve">[ 25039 ] </w:t>
      </w:r>
      <w:r>
        <w:rPr>
          <w:rtl/>
        </w:rPr>
        <w:t xml:space="preserve">4 - وعن </w:t>
      </w:r>
      <w:r w:rsidR="00CA2645">
        <w:rPr>
          <w:rtl/>
        </w:rPr>
        <w:t>محمّد</w:t>
      </w:r>
      <w:r w:rsidR="00144F6E">
        <w:rPr>
          <w:rtl/>
        </w:rPr>
        <w:t xml:space="preserve"> </w:t>
      </w:r>
      <w:r>
        <w:rPr>
          <w:rtl/>
        </w:rPr>
        <w:t xml:space="preserve">بن يحيى، عن عبدالله بن </w:t>
      </w:r>
      <w:r w:rsidR="00CA2645">
        <w:rPr>
          <w:rtl/>
        </w:rPr>
        <w:t>محمّد</w:t>
      </w:r>
      <w:r>
        <w:rPr>
          <w:rtl/>
        </w:rPr>
        <w:t xml:space="preserve">، عن </w:t>
      </w:r>
      <w:r w:rsidR="007B3A37">
        <w:rPr>
          <w:rtl/>
        </w:rPr>
        <w:t xml:space="preserve">عليّ </w:t>
      </w:r>
      <w:r>
        <w:rPr>
          <w:rtl/>
        </w:rPr>
        <w:t>بن الحكم، عن أبان بن عثمان، عن عبد الرحمن بن سيابة،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ان الله خلق </w:t>
      </w:r>
      <w:r w:rsidR="007B3A37">
        <w:rPr>
          <w:rtl/>
        </w:rPr>
        <w:t xml:space="preserve">حوّاء </w:t>
      </w:r>
      <w:r>
        <w:rPr>
          <w:rtl/>
        </w:rPr>
        <w:t xml:space="preserve">من آدم فهمة النساء الرجال فحصنوهن في البيوت. </w:t>
      </w:r>
    </w:p>
    <w:p w:rsidR="00F84F17" w:rsidRDefault="00F84F17" w:rsidP="00F84F17">
      <w:pPr>
        <w:pStyle w:val="libNormal"/>
        <w:rPr>
          <w:rtl/>
        </w:rPr>
      </w:pPr>
      <w:r w:rsidRPr="0042356D">
        <w:rPr>
          <w:rStyle w:val="libNormalChar"/>
          <w:rtl/>
        </w:rPr>
        <w:t xml:space="preserve">[ 25040 ] </w:t>
      </w:r>
      <w:r>
        <w:rPr>
          <w:rtl/>
        </w:rPr>
        <w:t>5 - وب</w:t>
      </w:r>
      <w:r w:rsidR="00BA765B">
        <w:rPr>
          <w:rtl/>
        </w:rPr>
        <w:t>الإِسناد</w:t>
      </w:r>
      <w:r>
        <w:rPr>
          <w:rtl/>
        </w:rPr>
        <w:t xml:space="preserve"> عن أبان، عن الواسطي</w:t>
      </w:r>
      <w:r w:rsidR="00394719">
        <w:rPr>
          <w:rFonts w:hint="cs"/>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ان الله خلق آدم من الماء والطين فهمة ابن آدم في الماء والطين، وخلق </w:t>
      </w:r>
      <w:r w:rsidR="007B3A37">
        <w:rPr>
          <w:rtl/>
        </w:rPr>
        <w:t xml:space="preserve">حوّاء </w:t>
      </w:r>
      <w:r>
        <w:rPr>
          <w:rtl/>
        </w:rPr>
        <w:t>من آدم فهم</w:t>
      </w:r>
      <w:r w:rsidR="00394719">
        <w:rPr>
          <w:rFonts w:hint="cs"/>
          <w:rtl/>
        </w:rPr>
        <w:t>ّ</w:t>
      </w:r>
      <w:r>
        <w:rPr>
          <w:rtl/>
        </w:rPr>
        <w:t>ة النساء في الرجال فحص</w:t>
      </w:r>
      <w:r w:rsidR="00394719">
        <w:rPr>
          <w:rFonts w:hint="cs"/>
          <w:rtl/>
        </w:rPr>
        <w:t>ّ</w:t>
      </w:r>
      <w:r>
        <w:rPr>
          <w:rtl/>
        </w:rPr>
        <w:t>نوهن</w:t>
      </w:r>
      <w:r w:rsidR="00394719">
        <w:rPr>
          <w:rFonts w:hint="cs"/>
          <w:rtl/>
        </w:rPr>
        <w:t>ّ</w:t>
      </w:r>
      <w:r>
        <w:rPr>
          <w:rtl/>
        </w:rPr>
        <w:t xml:space="preserve"> في البيوت. </w:t>
      </w:r>
    </w:p>
    <w:p w:rsidR="00F84F17" w:rsidRDefault="00F84F17" w:rsidP="00F84F17">
      <w:pPr>
        <w:pStyle w:val="libNormal"/>
        <w:rPr>
          <w:rtl/>
        </w:rPr>
      </w:pPr>
      <w:r w:rsidRPr="0042356D">
        <w:rPr>
          <w:rStyle w:val="libNormalChar"/>
          <w:rtl/>
        </w:rPr>
        <w:t xml:space="preserve">[ 25041 ] </w:t>
      </w:r>
      <w:r>
        <w:rPr>
          <w:rtl/>
        </w:rPr>
        <w:t xml:space="preserve">6 - وعن على بن </w:t>
      </w:r>
      <w:r w:rsidR="00CA2645">
        <w:rPr>
          <w:rtl/>
        </w:rPr>
        <w:t>محمّد</w:t>
      </w:r>
      <w:r>
        <w:rPr>
          <w:rtl/>
        </w:rPr>
        <w:t>، عن ابن جمهور، عن أبيه رفعه 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394719">
        <w:rPr>
          <w:rtl/>
        </w:rPr>
        <w:t xml:space="preserve">في بعض كلامه: </w:t>
      </w:r>
      <w:r w:rsidR="00394719">
        <w:rPr>
          <w:rFonts w:hint="cs"/>
          <w:rtl/>
        </w:rPr>
        <w:t>إ</w:t>
      </w:r>
      <w:r>
        <w:rPr>
          <w:rtl/>
        </w:rPr>
        <w:t>ن</w:t>
      </w:r>
      <w:r w:rsidR="00394719">
        <w:rPr>
          <w:rFonts w:hint="cs"/>
          <w:rtl/>
        </w:rPr>
        <w:t>ّ</w:t>
      </w:r>
      <w:r>
        <w:rPr>
          <w:rtl/>
        </w:rPr>
        <w:t xml:space="preserve"> السباع هم</w:t>
      </w:r>
      <w:r w:rsidR="00394719">
        <w:rPr>
          <w:rFonts w:hint="cs"/>
          <w:rtl/>
        </w:rPr>
        <w:t>ّ</w:t>
      </w:r>
      <w:r>
        <w:rPr>
          <w:rtl/>
        </w:rPr>
        <w:t>ها بطونها، وإن</w:t>
      </w:r>
      <w:r w:rsidR="00394719">
        <w:rPr>
          <w:rFonts w:hint="cs"/>
          <w:rtl/>
        </w:rPr>
        <w:t>ّ</w:t>
      </w:r>
      <w:r>
        <w:rPr>
          <w:rtl/>
        </w:rPr>
        <w:t xml:space="preserve"> النساء هم</w:t>
      </w:r>
      <w:r w:rsidR="00394719">
        <w:rPr>
          <w:rFonts w:hint="cs"/>
          <w:rtl/>
        </w:rPr>
        <w:t>ّ</w:t>
      </w:r>
      <w:r>
        <w:rPr>
          <w:rtl/>
        </w:rPr>
        <w:t>هن</w:t>
      </w:r>
      <w:r w:rsidR="00394719">
        <w:rPr>
          <w:rFonts w:hint="cs"/>
          <w:rtl/>
        </w:rPr>
        <w:t>ّ</w:t>
      </w:r>
      <w:r>
        <w:rPr>
          <w:rtl/>
        </w:rPr>
        <w:t xml:space="preserve"> الرجال. </w:t>
      </w:r>
    </w:p>
    <w:p w:rsidR="00F84F17" w:rsidRDefault="00010966" w:rsidP="00010966">
      <w:pPr>
        <w:pStyle w:val="libLine"/>
        <w:rPr>
          <w:rtl/>
        </w:rPr>
      </w:pPr>
      <w:r>
        <w:rPr>
          <w:rtl/>
        </w:rPr>
        <w:t>____________________</w:t>
      </w:r>
    </w:p>
    <w:p w:rsidR="00F84F17" w:rsidRPr="00244453" w:rsidRDefault="00F84F17" w:rsidP="00394719">
      <w:pPr>
        <w:pStyle w:val="libFootnote0"/>
        <w:rPr>
          <w:rtl/>
        </w:rPr>
      </w:pPr>
      <w:r w:rsidRPr="00244453">
        <w:rPr>
          <w:rtl/>
        </w:rPr>
        <w:t>(</w:t>
      </w:r>
      <w:r w:rsidR="00394719">
        <w:rPr>
          <w:rFonts w:hint="cs"/>
          <w:rtl/>
        </w:rPr>
        <w:t>1</w:t>
      </w:r>
      <w:r w:rsidRPr="00244453">
        <w:rPr>
          <w:rtl/>
        </w:rPr>
        <w:t>) التهذيب 7</w:t>
      </w:r>
      <w:r>
        <w:rPr>
          <w:rtl/>
        </w:rPr>
        <w:t>:</w:t>
      </w:r>
      <w:r w:rsidRPr="00244453">
        <w:rPr>
          <w:rtl/>
        </w:rPr>
        <w:t xml:space="preserve"> 397 </w:t>
      </w:r>
      <w:r w:rsidR="007C1778">
        <w:rPr>
          <w:rtl/>
        </w:rPr>
        <w:t>/</w:t>
      </w:r>
      <w:r w:rsidRPr="00244453">
        <w:rPr>
          <w:rtl/>
        </w:rPr>
        <w:t xml:space="preserve"> 1588</w:t>
      </w:r>
      <w:r>
        <w:rPr>
          <w:rtl/>
        </w:rPr>
        <w:t>.</w:t>
      </w:r>
      <w:r w:rsidRPr="00244453">
        <w:rPr>
          <w:rtl/>
        </w:rPr>
        <w:t xml:space="preserve"> </w:t>
      </w:r>
    </w:p>
    <w:p w:rsidR="00F84F17" w:rsidRDefault="00F84F17" w:rsidP="00010966">
      <w:pPr>
        <w:pStyle w:val="libFootnote0"/>
        <w:rPr>
          <w:rtl/>
        </w:rPr>
      </w:pPr>
      <w:r>
        <w:rPr>
          <w:rtl/>
        </w:rPr>
        <w:t xml:space="preserve">3 - علل الشرائع 578 </w:t>
      </w:r>
      <w:r w:rsidR="007C1778">
        <w:rPr>
          <w:rtl/>
        </w:rPr>
        <w:t>/</w:t>
      </w:r>
      <w:r>
        <w:rPr>
          <w:rtl/>
        </w:rPr>
        <w:t xml:space="preserve"> 4، عيون اخبار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1: 289 </w:t>
      </w:r>
      <w:r w:rsidR="007C1778">
        <w:rPr>
          <w:rtl/>
        </w:rPr>
        <w:t>/</w:t>
      </w:r>
      <w:r>
        <w:rPr>
          <w:rtl/>
        </w:rPr>
        <w:t xml:space="preserve"> 37. </w:t>
      </w:r>
    </w:p>
    <w:p w:rsidR="00F84F17" w:rsidRDefault="00F84F17" w:rsidP="00010966">
      <w:pPr>
        <w:pStyle w:val="libFootnote0"/>
        <w:rPr>
          <w:rtl/>
        </w:rPr>
      </w:pPr>
      <w:r>
        <w:rPr>
          <w:rtl/>
        </w:rPr>
        <w:t xml:space="preserve">4 - الكافي 5: 337 </w:t>
      </w:r>
      <w:r w:rsidR="007C1778">
        <w:rPr>
          <w:rtl/>
        </w:rPr>
        <w:t>/</w:t>
      </w:r>
      <w:r>
        <w:rPr>
          <w:rtl/>
        </w:rPr>
        <w:t xml:space="preserve"> 3. </w:t>
      </w:r>
    </w:p>
    <w:p w:rsidR="00F84F17" w:rsidRDefault="00F84F17" w:rsidP="00010966">
      <w:pPr>
        <w:pStyle w:val="libFootnote0"/>
        <w:rPr>
          <w:rtl/>
        </w:rPr>
      </w:pPr>
      <w:r>
        <w:rPr>
          <w:rtl/>
        </w:rPr>
        <w:t xml:space="preserve">5 - الكافي 5: 337 </w:t>
      </w:r>
      <w:r w:rsidR="007C1778">
        <w:rPr>
          <w:rtl/>
        </w:rPr>
        <w:t>/</w:t>
      </w:r>
      <w:r>
        <w:rPr>
          <w:rtl/>
        </w:rPr>
        <w:t xml:space="preserve"> 4. </w:t>
      </w:r>
    </w:p>
    <w:p w:rsidR="00F84F17" w:rsidRDefault="00F84F17" w:rsidP="00010966">
      <w:pPr>
        <w:pStyle w:val="libFootnote0"/>
        <w:rPr>
          <w:rtl/>
        </w:rPr>
      </w:pPr>
      <w:r>
        <w:rPr>
          <w:rtl/>
        </w:rPr>
        <w:t xml:space="preserve">6 - الكافي 5: 337 </w:t>
      </w:r>
      <w:r w:rsidR="007C1778">
        <w:rPr>
          <w:rtl/>
        </w:rPr>
        <w:t>/</w:t>
      </w:r>
      <w:r>
        <w:rPr>
          <w:rtl/>
        </w:rPr>
        <w:t xml:space="preserve"> 5.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[ 25042 ] </w:t>
      </w:r>
      <w:r>
        <w:rPr>
          <w:rtl/>
        </w:rPr>
        <w:t xml:space="preserve">7 - وعن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بن عيسى، عن الحسين بن سعيد، عن الحسين بن علوان، عن سعد بن طريف، عن الاصبغ بن نباتة 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خلق الله عزّ وجلّ الشهوة عشرة أجزاء فجعل تسعة اجزاء في النساء، وجزءا واحدا في الرجال، ولولا ما جعل الله عزّ وجلّ فيهن من الحياء على قدر أجزاء الشهوة لكان لكل رجل تسع نسوة متعلقات به. </w:t>
      </w:r>
    </w:p>
    <w:p w:rsidR="00F84F17" w:rsidRDefault="00F84F17" w:rsidP="00F84F17">
      <w:pPr>
        <w:pStyle w:val="libNormal"/>
        <w:rPr>
          <w:rtl/>
        </w:rPr>
      </w:pPr>
      <w:r w:rsidRPr="0042356D">
        <w:rPr>
          <w:rStyle w:val="libNormalChar"/>
          <w:rtl/>
        </w:rPr>
        <w:t xml:space="preserve">[ 25043 ] </w:t>
      </w:r>
      <w:r>
        <w:rPr>
          <w:rtl/>
        </w:rPr>
        <w:t xml:space="preserve">8 - وعنهم، عن أحمد، عن </w:t>
      </w:r>
      <w:r w:rsidR="00CA2645">
        <w:rPr>
          <w:rtl/>
        </w:rPr>
        <w:t>محمّد</w:t>
      </w:r>
      <w:r w:rsidR="00144F6E">
        <w:rPr>
          <w:rtl/>
        </w:rPr>
        <w:t xml:space="preserve"> </w:t>
      </w:r>
      <w:r>
        <w:rPr>
          <w:rtl/>
        </w:rPr>
        <w:t>بن سنان، عن أبي خالد القماط، عن ضريس،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سمعته يقول: ان النساء اعطين بضع اثني عشر، وصبر اثني عشر. </w:t>
      </w:r>
    </w:p>
    <w:p w:rsidR="00F84F17" w:rsidRDefault="00F84F17" w:rsidP="00F84F17">
      <w:pPr>
        <w:pStyle w:val="libNormal"/>
        <w:rPr>
          <w:rtl/>
        </w:rPr>
      </w:pPr>
      <w:r>
        <w:rPr>
          <w:rtl/>
        </w:rPr>
        <w:t xml:space="preserve">وعنهم، عن أحمد، عن </w:t>
      </w:r>
      <w:r w:rsidR="007B3A37">
        <w:rPr>
          <w:rtl/>
        </w:rPr>
        <w:t xml:space="preserve">عليّ </w:t>
      </w:r>
      <w:r>
        <w:rPr>
          <w:rtl/>
        </w:rPr>
        <w:t xml:space="preserve">بن الحكم، عن ضريس،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[ 25044 ] </w:t>
      </w:r>
      <w:r>
        <w:rPr>
          <w:rtl/>
        </w:rPr>
        <w:t xml:space="preserve">9 -، وعنهم، عن أحمد بن </w:t>
      </w:r>
      <w:r w:rsidR="00CA2645">
        <w:rPr>
          <w:rtl/>
        </w:rPr>
        <w:t>محمّد</w:t>
      </w:r>
      <w:r w:rsidR="00144F6E">
        <w:rPr>
          <w:rtl/>
        </w:rPr>
        <w:t xml:space="preserve"> </w:t>
      </w:r>
      <w:r>
        <w:rPr>
          <w:rtl/>
        </w:rPr>
        <w:t xml:space="preserve">بن خالد، عن أحمد بن </w:t>
      </w:r>
      <w:r w:rsidR="00CA2645">
        <w:rPr>
          <w:rtl/>
        </w:rPr>
        <w:t>محمّد</w:t>
      </w:r>
      <w:r w:rsidR="00144F6E">
        <w:rPr>
          <w:rtl/>
        </w:rPr>
        <w:t xml:space="preserve"> </w:t>
      </w:r>
      <w:r>
        <w:rPr>
          <w:rtl/>
        </w:rPr>
        <w:t xml:space="preserve">بن أبي نصر، </w:t>
      </w:r>
      <w:r w:rsidR="00BC54D5">
        <w:rPr>
          <w:rtl/>
        </w:rPr>
        <w:t xml:space="preserve">عمّن </w:t>
      </w:r>
      <w:r>
        <w:rPr>
          <w:rtl/>
        </w:rPr>
        <w:t xml:space="preserve">حدثه، عن إسحاق بن </w:t>
      </w:r>
      <w:r w:rsidR="00F224D9">
        <w:rPr>
          <w:rtl/>
        </w:rPr>
        <w:t>عمّار</w:t>
      </w:r>
      <w:r>
        <w:rPr>
          <w:rtl/>
        </w:rPr>
        <w:t xml:space="preserve">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ان الله عزّ وجلّ: جعل للمرأة صبر عشرة رجال، فإذا هاجت كانت لها قوة شهوة عشرة رجال. </w:t>
      </w:r>
    </w:p>
    <w:p w:rsidR="00F84F17" w:rsidRDefault="00F84F17" w:rsidP="00401426">
      <w:pPr>
        <w:pStyle w:val="libNormal"/>
        <w:rPr>
          <w:rtl/>
        </w:rPr>
      </w:pPr>
      <w:r w:rsidRPr="0042356D">
        <w:rPr>
          <w:rStyle w:val="libNormalChar"/>
          <w:rtl/>
        </w:rPr>
        <w:t xml:space="preserve">[ 25045 ] </w:t>
      </w:r>
      <w:r>
        <w:rPr>
          <w:rtl/>
        </w:rPr>
        <w:t xml:space="preserve">10 - وعن </w:t>
      </w:r>
      <w:r w:rsidR="00CA2645">
        <w:rPr>
          <w:rtl/>
        </w:rPr>
        <w:t>محمّد</w:t>
      </w:r>
      <w:r w:rsidR="00144F6E">
        <w:rPr>
          <w:rtl/>
        </w:rPr>
        <w:t xml:space="preserve"> </w:t>
      </w:r>
      <w:r>
        <w:rPr>
          <w:rtl/>
        </w:rPr>
        <w:t xml:space="preserve">بن يحيى، عن </w:t>
      </w:r>
      <w:r w:rsidRPr="008A3CBA">
        <w:rPr>
          <w:rStyle w:val="libFootnotenumChar"/>
          <w:rtl/>
        </w:rPr>
        <w:t>(</w:t>
      </w:r>
      <w:r w:rsidR="00401426">
        <w:rPr>
          <w:rStyle w:val="libFootnotenumChar"/>
          <w:rFonts w:hint="cs"/>
          <w:rtl/>
        </w:rPr>
        <w:t>2</w:t>
      </w:r>
      <w:r w:rsidRPr="008A3CBA">
        <w:rPr>
          <w:rStyle w:val="libFootnotenumChar"/>
          <w:rtl/>
        </w:rPr>
        <w:t>)</w:t>
      </w:r>
      <w:r>
        <w:rPr>
          <w:rtl/>
        </w:rPr>
        <w:t xml:space="preserve"> أصحابه، عن مروك بن عبيد، عن زرعة، عن سماعة بن مهران، عن أبي بصير،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فضلت المرأة على الرجل بتسعة وتسعين من اللذة ولكن الله القى عليها الحياء.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7 - الكافي 5: 338 </w:t>
      </w:r>
      <w:r w:rsidR="007C1778">
        <w:rPr>
          <w:rtl/>
        </w:rPr>
        <w:t>/</w:t>
      </w:r>
      <w:r>
        <w:rPr>
          <w:rtl/>
        </w:rPr>
        <w:t xml:space="preserve"> 1. </w:t>
      </w:r>
    </w:p>
    <w:p w:rsidR="00F84F17" w:rsidRDefault="00F84F17" w:rsidP="00010966">
      <w:pPr>
        <w:pStyle w:val="libFootnote0"/>
        <w:rPr>
          <w:rtl/>
        </w:rPr>
      </w:pPr>
      <w:r>
        <w:rPr>
          <w:rtl/>
        </w:rPr>
        <w:t xml:space="preserve">8 - الكافي 5: 339 </w:t>
      </w:r>
      <w:r w:rsidR="007C1778">
        <w:rPr>
          <w:rtl/>
        </w:rPr>
        <w:t>/</w:t>
      </w:r>
      <w:r>
        <w:rPr>
          <w:rtl/>
        </w:rPr>
        <w:t xml:space="preserve"> 3. </w:t>
      </w:r>
    </w:p>
    <w:p w:rsidR="00F84F17" w:rsidRPr="00244453" w:rsidRDefault="00F84F17" w:rsidP="00010966">
      <w:pPr>
        <w:pStyle w:val="libFootnote0"/>
        <w:rPr>
          <w:rtl/>
        </w:rPr>
      </w:pPr>
      <w:r w:rsidRPr="00244453">
        <w:rPr>
          <w:rtl/>
        </w:rPr>
        <w:t>(1) الكافي 5</w:t>
      </w:r>
      <w:r>
        <w:rPr>
          <w:rtl/>
        </w:rPr>
        <w:t>:</w:t>
      </w:r>
      <w:r w:rsidRPr="00244453">
        <w:rPr>
          <w:rtl/>
        </w:rPr>
        <w:t xml:space="preserve"> 339 </w:t>
      </w:r>
      <w:r w:rsidR="007C1778">
        <w:rPr>
          <w:rtl/>
        </w:rPr>
        <w:t>/</w:t>
      </w:r>
      <w:r w:rsidRPr="00244453">
        <w:rPr>
          <w:rtl/>
        </w:rPr>
        <w:t xml:space="preserve"> 4</w:t>
      </w:r>
      <w:r>
        <w:rPr>
          <w:rtl/>
        </w:rPr>
        <w:t>.</w:t>
      </w:r>
      <w:r w:rsidRPr="00244453">
        <w:rPr>
          <w:rtl/>
        </w:rPr>
        <w:t xml:space="preserve"> </w:t>
      </w:r>
    </w:p>
    <w:p w:rsidR="00F84F17" w:rsidRDefault="00F84F17" w:rsidP="00010966">
      <w:pPr>
        <w:pStyle w:val="libFootnote0"/>
        <w:rPr>
          <w:rtl/>
        </w:rPr>
      </w:pPr>
      <w:r>
        <w:rPr>
          <w:rtl/>
        </w:rPr>
        <w:t xml:space="preserve">9 - الكافي 5: 338 </w:t>
      </w:r>
      <w:r w:rsidR="007C1778">
        <w:rPr>
          <w:rtl/>
        </w:rPr>
        <w:t>/</w:t>
      </w:r>
      <w:r>
        <w:rPr>
          <w:rtl/>
        </w:rPr>
        <w:t xml:space="preserve"> 2. </w:t>
      </w:r>
    </w:p>
    <w:p w:rsidR="00F84F17" w:rsidRDefault="00F84F17" w:rsidP="00010966">
      <w:pPr>
        <w:pStyle w:val="libFootnote0"/>
        <w:rPr>
          <w:rtl/>
        </w:rPr>
      </w:pPr>
      <w:r>
        <w:rPr>
          <w:rtl/>
        </w:rPr>
        <w:t xml:space="preserve">10 - الكافي 5: 339 </w:t>
      </w:r>
      <w:r w:rsidR="007C1778">
        <w:rPr>
          <w:rtl/>
        </w:rPr>
        <w:t>/</w:t>
      </w:r>
      <w:r>
        <w:rPr>
          <w:rtl/>
        </w:rPr>
        <w:t xml:space="preserve"> 5، واورده عن الفقيه في الحديث 3 من الباب 49 من هذه </w:t>
      </w:r>
      <w:r w:rsidR="00AD67CF">
        <w:rPr>
          <w:rtl/>
        </w:rPr>
        <w:t>الأبواب</w:t>
      </w:r>
      <w:r>
        <w:rPr>
          <w:rtl/>
        </w:rPr>
        <w:t xml:space="preserve">. </w:t>
      </w:r>
    </w:p>
    <w:p w:rsidR="00F84F17" w:rsidRPr="00244453" w:rsidRDefault="00F84F17" w:rsidP="00401426">
      <w:pPr>
        <w:pStyle w:val="libFootnote0"/>
        <w:rPr>
          <w:rtl/>
        </w:rPr>
      </w:pPr>
      <w:r w:rsidRPr="00244453">
        <w:rPr>
          <w:rtl/>
        </w:rPr>
        <w:t>(</w:t>
      </w:r>
      <w:r w:rsidR="00401426">
        <w:rPr>
          <w:rFonts w:hint="cs"/>
          <w:rtl/>
        </w:rPr>
        <w:t>2</w:t>
      </w:r>
      <w:r w:rsidRPr="00244453">
        <w:rPr>
          <w:rtl/>
        </w:rPr>
        <w:t>) في نسخة زيادة</w:t>
      </w:r>
      <w:r>
        <w:rPr>
          <w:rtl/>
        </w:rPr>
        <w:t>:</w:t>
      </w:r>
      <w:r w:rsidRPr="00244453">
        <w:rPr>
          <w:rtl/>
        </w:rPr>
        <w:t xml:space="preserve"> بعض « هامش المخطوط »</w:t>
      </w:r>
      <w:r>
        <w:rPr>
          <w:rtl/>
        </w:rPr>
        <w:t>.</w:t>
      </w:r>
      <w:r w:rsidRPr="00244453">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[ 25046 ] </w:t>
      </w:r>
      <w:r>
        <w:rPr>
          <w:rtl/>
        </w:rPr>
        <w:t xml:space="preserve">11 - وعن </w:t>
      </w:r>
      <w:r w:rsidR="007B3A37">
        <w:rPr>
          <w:rtl/>
        </w:rPr>
        <w:t xml:space="preserve">عليّ </w:t>
      </w:r>
      <w:r>
        <w:rPr>
          <w:rtl/>
        </w:rPr>
        <w:t>بن إبراهيم، عن هارون بن مسلم، عن مس</w:t>
      </w:r>
      <w:r w:rsidR="00CD662E">
        <w:rPr>
          <w:rtl/>
        </w:rPr>
        <w:t xml:space="preserve">عدّة </w:t>
      </w:r>
      <w:r>
        <w:rPr>
          <w:rtl/>
        </w:rPr>
        <w:t>بن صدقة،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ان الله جعل للمرأة أن تصبر صبر عشرة رجال، فإذا حصلت زادها قوة عشرة رجال. </w:t>
      </w:r>
    </w:p>
    <w:p w:rsidR="00F84F17" w:rsidRDefault="00F84F17" w:rsidP="00F84F17">
      <w:pPr>
        <w:pStyle w:val="libNormal"/>
        <w:rPr>
          <w:rtl/>
        </w:rPr>
      </w:pPr>
      <w:r w:rsidRPr="0042356D">
        <w:rPr>
          <w:rStyle w:val="libNormalChar"/>
          <w:rtl/>
        </w:rPr>
        <w:t xml:space="preserve">[ 25047 ] </w:t>
      </w:r>
      <w:r>
        <w:rPr>
          <w:rtl/>
        </w:rPr>
        <w:t xml:space="preserve">12 - </w:t>
      </w:r>
      <w:r w:rsidR="00CA2645">
        <w:rPr>
          <w:rtl/>
        </w:rPr>
        <w:t>محمّد</w:t>
      </w:r>
      <w:r w:rsidR="00144F6E">
        <w:rPr>
          <w:rtl/>
        </w:rPr>
        <w:t xml:space="preserve"> </w:t>
      </w:r>
      <w:r>
        <w:rPr>
          <w:rtl/>
        </w:rPr>
        <w:t xml:space="preserve">بن </w:t>
      </w:r>
      <w:r w:rsidR="007B3A37">
        <w:rPr>
          <w:rtl/>
        </w:rPr>
        <w:t xml:space="preserve">عليّ </w:t>
      </w:r>
      <w:r>
        <w:rPr>
          <w:rtl/>
        </w:rPr>
        <w:t>بن الحسين 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من سعادة الرجل أن لا تحيض ابنته في بيته.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85" w:name="_Toc306632653"/>
      <w:bookmarkStart w:id="86" w:name="_Toc379097712"/>
      <w:bookmarkStart w:id="87" w:name="_Toc174804201"/>
      <w:r>
        <w:rPr>
          <w:rtl/>
        </w:rPr>
        <w:t>24 - باب استحباب حبس المرأة في بيتها أو بيت زوجها فلا</w:t>
      </w:r>
      <w:bookmarkEnd w:id="85"/>
      <w:r>
        <w:rPr>
          <w:rtl/>
        </w:rPr>
        <w:t xml:space="preserve"> </w:t>
      </w:r>
      <w:bookmarkStart w:id="88" w:name="_Toc306632654"/>
      <w:r>
        <w:rPr>
          <w:rtl/>
        </w:rPr>
        <w:t>تخرج لغير حاجة ولا يدخل عليها أحد من الرجال</w:t>
      </w:r>
      <w:bookmarkEnd w:id="86"/>
      <w:bookmarkEnd w:id="87"/>
      <w:bookmarkEnd w:id="88"/>
      <w:r>
        <w:rPr>
          <w:rtl/>
        </w:rPr>
        <w:t xml:space="preserve"> </w:t>
      </w:r>
    </w:p>
    <w:p w:rsidR="00F84F17" w:rsidRDefault="00F84F17" w:rsidP="00F84F17">
      <w:pPr>
        <w:pStyle w:val="libNormal"/>
        <w:rPr>
          <w:rtl/>
        </w:rPr>
      </w:pPr>
      <w:r w:rsidRPr="0042356D">
        <w:rPr>
          <w:rStyle w:val="libNormalChar"/>
          <w:rtl/>
        </w:rPr>
        <w:t xml:space="preserve">[ 25048 ]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من أصحابنا، عن أحمد بن أبي عبدالله، عن أبيه، عن وهب،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خ</w:t>
      </w:r>
      <w:r w:rsidR="008C3A38">
        <w:rPr>
          <w:rFonts w:hint="cs"/>
          <w:rtl/>
        </w:rPr>
        <w:t>ُ</w:t>
      </w:r>
      <w:r>
        <w:rPr>
          <w:rtl/>
        </w:rPr>
        <w:t>لق الرجال من الارض وإنما هم</w:t>
      </w:r>
      <w:r w:rsidR="008C3A38">
        <w:rPr>
          <w:rFonts w:hint="cs"/>
          <w:rtl/>
        </w:rPr>
        <w:t>ّ</w:t>
      </w:r>
      <w:r>
        <w:rPr>
          <w:rtl/>
        </w:rPr>
        <w:t>هم في الارض، وخلقت المرأة من الرجال وإن</w:t>
      </w:r>
      <w:r w:rsidR="008C3A38">
        <w:rPr>
          <w:rFonts w:hint="cs"/>
          <w:rtl/>
        </w:rPr>
        <w:t>ّ</w:t>
      </w:r>
      <w:r>
        <w:rPr>
          <w:rtl/>
        </w:rPr>
        <w:t>ما همها في الرجال، فاحبسوا نساءكم يا معا</w:t>
      </w:r>
      <w:r w:rsidR="001F2575">
        <w:rPr>
          <w:rtl/>
        </w:rPr>
        <w:t xml:space="preserve">شرّ </w:t>
      </w:r>
      <w:r>
        <w:rPr>
          <w:rtl/>
        </w:rPr>
        <w:t xml:space="preserve">الرجال. </w:t>
      </w:r>
    </w:p>
    <w:p w:rsidR="00F84F17" w:rsidRDefault="00F84F17" w:rsidP="00F84F17">
      <w:pPr>
        <w:pStyle w:val="libNormal"/>
        <w:rPr>
          <w:rtl/>
        </w:rPr>
      </w:pPr>
      <w:r w:rsidRPr="0042356D">
        <w:rPr>
          <w:rStyle w:val="libNormalChar"/>
          <w:rtl/>
        </w:rPr>
        <w:t xml:space="preserve">[ 25049 ] </w:t>
      </w:r>
      <w:r w:rsidR="008C3A38">
        <w:rPr>
          <w:rtl/>
        </w:rPr>
        <w:t>2 - وعن أبي عبدالله ال</w:t>
      </w:r>
      <w:r w:rsidR="008C3A38">
        <w:rPr>
          <w:rFonts w:hint="cs"/>
          <w:rtl/>
        </w:rPr>
        <w:t>أ</w:t>
      </w:r>
      <w:r>
        <w:rPr>
          <w:rtl/>
        </w:rPr>
        <w:t>شعري</w:t>
      </w:r>
      <w:r w:rsidR="008C3A38">
        <w:rPr>
          <w:rFonts w:hint="cs"/>
          <w:rtl/>
        </w:rPr>
        <w:t>ّ</w:t>
      </w:r>
      <w:r>
        <w:rPr>
          <w:rtl/>
        </w:rPr>
        <w:t>، عن بعض أصحابنا، عن جعفر بن عنبسة، عن عبادة بن زياد، عن عمرو بن أبي المقدام،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11 - الكافي 5: 339 </w:t>
      </w:r>
      <w:r w:rsidR="007C1778">
        <w:rPr>
          <w:rtl/>
        </w:rPr>
        <w:t>/</w:t>
      </w:r>
      <w:r>
        <w:rPr>
          <w:rtl/>
        </w:rPr>
        <w:t xml:space="preserve"> 6. </w:t>
      </w:r>
    </w:p>
    <w:p w:rsidR="00F84F17" w:rsidRDefault="00F84F17" w:rsidP="00010966">
      <w:pPr>
        <w:pStyle w:val="libFootnote0"/>
        <w:rPr>
          <w:rtl/>
        </w:rPr>
      </w:pPr>
      <w:r>
        <w:rPr>
          <w:rtl/>
        </w:rPr>
        <w:t xml:space="preserve">12 - الفقيه 3: 302 </w:t>
      </w:r>
      <w:r w:rsidR="007C1778">
        <w:rPr>
          <w:rtl/>
        </w:rPr>
        <w:t>/</w:t>
      </w:r>
      <w:r>
        <w:rPr>
          <w:rtl/>
        </w:rPr>
        <w:t xml:space="preserve"> 32. </w:t>
      </w:r>
    </w:p>
    <w:p w:rsidR="00F84F17" w:rsidRPr="00244453" w:rsidRDefault="00F84F17" w:rsidP="00010966">
      <w:pPr>
        <w:pStyle w:val="libFootnote0"/>
        <w:rPr>
          <w:rtl/>
        </w:rPr>
      </w:pPr>
      <w:r w:rsidRPr="00244453">
        <w:rPr>
          <w:rtl/>
        </w:rPr>
        <w:t xml:space="preserve">(1) تقدم في الحديث 13 من الباب 9 من هذه </w:t>
      </w:r>
      <w:r w:rsidR="00AD67CF">
        <w:rPr>
          <w:rtl/>
        </w:rPr>
        <w:t>الأبواب</w:t>
      </w:r>
      <w:r>
        <w:rPr>
          <w:rtl/>
        </w:rPr>
        <w:t>.</w:t>
      </w:r>
      <w:r w:rsidRPr="00244453">
        <w:rPr>
          <w:rtl/>
        </w:rPr>
        <w:t xml:space="preserve"> </w:t>
      </w:r>
    </w:p>
    <w:p w:rsidR="00F84F17" w:rsidRPr="00244453" w:rsidRDefault="00F84F17" w:rsidP="00010966">
      <w:pPr>
        <w:pStyle w:val="libFootnote0"/>
        <w:rPr>
          <w:rtl/>
        </w:rPr>
      </w:pPr>
      <w:r w:rsidRPr="00244453">
        <w:rPr>
          <w:rtl/>
        </w:rPr>
        <w:t xml:space="preserve">(2) ياتي في الحديثين 1 و 5 من الباب 24 من هذه </w:t>
      </w:r>
      <w:r w:rsidR="00AD67CF">
        <w:rPr>
          <w:rtl/>
        </w:rPr>
        <w:t>الأبواب</w:t>
      </w:r>
      <w:r>
        <w:rPr>
          <w:rtl/>
        </w:rPr>
        <w:t>.</w:t>
      </w:r>
      <w:r w:rsidRPr="00244453">
        <w:rPr>
          <w:rtl/>
        </w:rPr>
        <w:t xml:space="preserve"> </w:t>
      </w:r>
    </w:p>
    <w:p w:rsidR="00F84F17" w:rsidRDefault="00F84F17" w:rsidP="00313BF6">
      <w:pPr>
        <w:pStyle w:val="libFootnoteCenterBold"/>
        <w:rPr>
          <w:rtl/>
        </w:rPr>
      </w:pPr>
      <w:r>
        <w:rPr>
          <w:rtl/>
        </w:rPr>
        <w:t xml:space="preserve">الباب 24 </w:t>
      </w:r>
    </w:p>
    <w:p w:rsidR="00F84F17" w:rsidRDefault="00F84F17" w:rsidP="00313BF6">
      <w:pPr>
        <w:pStyle w:val="libFootnoteCenterBold"/>
        <w:rPr>
          <w:rtl/>
        </w:rPr>
      </w:pPr>
      <w:r>
        <w:rPr>
          <w:rtl/>
        </w:rPr>
        <w:t xml:space="preserve">فيه 7 احاديث </w:t>
      </w:r>
    </w:p>
    <w:p w:rsidR="00F84F17" w:rsidRDefault="00F84F17" w:rsidP="00010966">
      <w:pPr>
        <w:pStyle w:val="libFootnote0"/>
        <w:rPr>
          <w:rtl/>
        </w:rPr>
      </w:pPr>
      <w:r>
        <w:rPr>
          <w:rtl/>
        </w:rPr>
        <w:t xml:space="preserve">1 - الكافي 5: 337 </w:t>
      </w:r>
      <w:r w:rsidR="007C1778">
        <w:rPr>
          <w:rtl/>
        </w:rPr>
        <w:t>/</w:t>
      </w:r>
      <w:r>
        <w:rPr>
          <w:rtl/>
        </w:rPr>
        <w:t xml:space="preserve"> 6. </w:t>
      </w:r>
    </w:p>
    <w:p w:rsidR="00F84F17" w:rsidRDefault="00F84F17" w:rsidP="00010966">
      <w:pPr>
        <w:pStyle w:val="libFootnote0"/>
        <w:rPr>
          <w:rtl/>
        </w:rPr>
      </w:pPr>
      <w:r>
        <w:rPr>
          <w:rtl/>
        </w:rPr>
        <w:t xml:space="preserve">2 - الكافي 5: 337 </w:t>
      </w:r>
      <w:r w:rsidR="007C1778">
        <w:rPr>
          <w:rtl/>
        </w:rPr>
        <w:t>/</w:t>
      </w:r>
      <w:r>
        <w:rPr>
          <w:rtl/>
        </w:rPr>
        <w:t xml:space="preserve"> 7.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 xml:space="preserve">وعن أحمد بن </w:t>
      </w:r>
      <w:r w:rsidR="00CA2645">
        <w:rPr>
          <w:rtl/>
        </w:rPr>
        <w:t>محمّد</w:t>
      </w:r>
      <w:r w:rsidR="00144F6E">
        <w:rPr>
          <w:rtl/>
        </w:rPr>
        <w:t xml:space="preserve"> </w:t>
      </w:r>
      <w:r>
        <w:rPr>
          <w:rtl/>
        </w:rPr>
        <w:t xml:space="preserve">العاصمي، </w:t>
      </w:r>
      <w:r w:rsidR="00BC54D5">
        <w:rPr>
          <w:rtl/>
        </w:rPr>
        <w:t xml:space="preserve">عمّن </w:t>
      </w:r>
      <w:r>
        <w:rPr>
          <w:rtl/>
        </w:rPr>
        <w:t xml:space="preserve">حدثه، عن </w:t>
      </w:r>
      <w:r w:rsidR="00F224D9">
        <w:rPr>
          <w:rtl/>
        </w:rPr>
        <w:t xml:space="preserve">معلّى </w:t>
      </w:r>
      <w:r>
        <w:rPr>
          <w:rtl/>
        </w:rPr>
        <w:t xml:space="preserve">بن </w:t>
      </w:r>
      <w:r w:rsidR="00CA2645">
        <w:rPr>
          <w:rtl/>
        </w:rPr>
        <w:t>محمّد</w:t>
      </w:r>
      <w:r>
        <w:rPr>
          <w:rtl/>
        </w:rPr>
        <w:t xml:space="preserve">، عن </w:t>
      </w:r>
      <w:r w:rsidR="007B3A37">
        <w:rPr>
          <w:rtl/>
        </w:rPr>
        <w:t xml:space="preserve">عليّ </w:t>
      </w:r>
      <w:r>
        <w:rPr>
          <w:rtl/>
        </w:rPr>
        <w:t>بن حسان، عن عبد الرحمن بن كثير، عن أبى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رسالته إلى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إيّاك ومشاورة النساء فإن رأيهن إلى الافن </w:t>
      </w:r>
      <w:r w:rsidRPr="008A3CBA">
        <w:rPr>
          <w:rStyle w:val="libFootnotenumChar"/>
          <w:rtl/>
        </w:rPr>
        <w:t>(1)</w:t>
      </w:r>
      <w:r>
        <w:rPr>
          <w:rtl/>
        </w:rPr>
        <w:t>، وعزمهن</w:t>
      </w:r>
      <w:r w:rsidR="0079746B">
        <w:rPr>
          <w:rFonts w:hint="cs"/>
          <w:rtl/>
        </w:rPr>
        <w:t>ّ</w:t>
      </w:r>
      <w:r>
        <w:rPr>
          <w:rtl/>
        </w:rPr>
        <w:t xml:space="preserve"> إلى الوهن، واكفف </w:t>
      </w:r>
      <w:r w:rsidR="0079746B">
        <w:rPr>
          <w:rtl/>
        </w:rPr>
        <w:t xml:space="preserve">عليهنّ </w:t>
      </w:r>
      <w:r>
        <w:rPr>
          <w:rtl/>
        </w:rPr>
        <w:t>من أبصارهن بحجابك إيّاهّن فإنّ شدّة الحجاب خير لك ولهن من الارتياب، وليس خروجه</w:t>
      </w:r>
      <w:r w:rsidR="0079746B">
        <w:rPr>
          <w:rtl/>
        </w:rPr>
        <w:t>ن</w:t>
      </w:r>
      <w:r w:rsidR="0079746B">
        <w:rPr>
          <w:rFonts w:hint="cs"/>
          <w:rtl/>
        </w:rPr>
        <w:t>ّ</w:t>
      </w:r>
      <w:r w:rsidR="0079746B">
        <w:rPr>
          <w:rtl/>
        </w:rPr>
        <w:t xml:space="preserve"> بأ</w:t>
      </w:r>
      <w:r w:rsidR="0079746B">
        <w:rPr>
          <w:rFonts w:hint="cs"/>
          <w:rtl/>
        </w:rPr>
        <w:t>ش</w:t>
      </w:r>
      <w:r>
        <w:rPr>
          <w:rtl/>
        </w:rPr>
        <w:t>د</w:t>
      </w:r>
      <w:r w:rsidR="0079746B">
        <w:rPr>
          <w:rFonts w:hint="cs"/>
          <w:rtl/>
        </w:rPr>
        <w:t>ّ</w:t>
      </w:r>
      <w:r>
        <w:rPr>
          <w:rtl/>
        </w:rPr>
        <w:t xml:space="preserve"> من دخول من لا يوثق </w:t>
      </w:r>
      <w:r w:rsidRPr="008A3CBA">
        <w:rPr>
          <w:rStyle w:val="libFootnotenumChar"/>
          <w:rtl/>
        </w:rPr>
        <w:t>(2)</w:t>
      </w:r>
      <w:r>
        <w:rPr>
          <w:rtl/>
        </w:rPr>
        <w:t xml:space="preserve"> به عليهن، فإن استطعت أن لا يعرفن غيرك من الرجال فافعل. </w:t>
      </w:r>
    </w:p>
    <w:p w:rsidR="00F84F17" w:rsidRDefault="00F84F17" w:rsidP="00F84F17">
      <w:pPr>
        <w:pStyle w:val="libNormal"/>
        <w:rPr>
          <w:rtl/>
        </w:rPr>
      </w:pPr>
      <w:r>
        <w:rPr>
          <w:rtl/>
        </w:rPr>
        <w:t xml:space="preserve">وعن أحمد بن </w:t>
      </w:r>
      <w:r w:rsidR="00CA2645">
        <w:rPr>
          <w:rtl/>
        </w:rPr>
        <w:t>محمّد</w:t>
      </w:r>
      <w:r w:rsidR="00144F6E">
        <w:rPr>
          <w:rtl/>
        </w:rPr>
        <w:t xml:space="preserve"> </w:t>
      </w:r>
      <w:r>
        <w:rPr>
          <w:rtl/>
        </w:rPr>
        <w:t xml:space="preserve">بن سعيد، عن جعفر بن </w:t>
      </w:r>
      <w:r w:rsidR="00CA2645">
        <w:rPr>
          <w:rtl/>
        </w:rPr>
        <w:t>محمّد</w:t>
      </w:r>
      <w:r w:rsidR="00144F6E">
        <w:rPr>
          <w:rtl/>
        </w:rPr>
        <w:t xml:space="preserve"> </w:t>
      </w:r>
      <w:r>
        <w:rPr>
          <w:rtl/>
        </w:rPr>
        <w:t xml:space="preserve">الحسني، عن </w:t>
      </w:r>
      <w:r w:rsidR="007B3A37">
        <w:rPr>
          <w:rtl/>
        </w:rPr>
        <w:t xml:space="preserve">عليّ </w:t>
      </w:r>
      <w:r>
        <w:rPr>
          <w:rtl/>
        </w:rPr>
        <w:t>بن عبدك، عن الحسن بن ظريف بن ناصح، عن الحسين بن علوان، عن سعد بن طريف، عن الاصبغ بن نباتة، عن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Pr="008A3CBA">
        <w:rPr>
          <w:rStyle w:val="libFootnotenumChar"/>
          <w:rtl/>
        </w:rPr>
        <w:t>(3)</w:t>
      </w:r>
      <w:r>
        <w:rPr>
          <w:rtl/>
        </w:rPr>
        <w:t xml:space="preserve">، </w:t>
      </w:r>
      <w:r w:rsidR="00E5033F">
        <w:rPr>
          <w:rtl/>
        </w:rPr>
        <w:t xml:space="preserve">إلّا </w:t>
      </w:r>
      <w:r>
        <w:rPr>
          <w:rtl/>
        </w:rPr>
        <w:t>أنه قال: كتب بهذه الرسالة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إلى ابنه </w:t>
      </w:r>
      <w:r w:rsidR="00CA2645">
        <w:rPr>
          <w:rtl/>
        </w:rPr>
        <w:t>محمّد</w:t>
      </w:r>
      <w:r>
        <w:rPr>
          <w:rtl/>
        </w:rPr>
        <w:t xml:space="preserve">. </w:t>
      </w:r>
    </w:p>
    <w:p w:rsidR="00F84F17" w:rsidRDefault="00F84F17" w:rsidP="00F84F17">
      <w:pPr>
        <w:pStyle w:val="libNormal"/>
        <w:rPr>
          <w:rtl/>
        </w:rPr>
      </w:pPr>
      <w:r>
        <w:rPr>
          <w:rtl/>
        </w:rPr>
        <w:t>ورواه الصدوق بإسناده إلى وصي</w:t>
      </w:r>
      <w:r w:rsidR="0079746B">
        <w:rPr>
          <w:rFonts w:hint="cs"/>
          <w:rtl/>
        </w:rPr>
        <w:t>ّ</w:t>
      </w:r>
      <w:r>
        <w:rPr>
          <w:rtl/>
        </w:rPr>
        <w:t>ة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لولده </w:t>
      </w:r>
      <w:r w:rsidR="00CA2645">
        <w:rPr>
          <w:rtl/>
        </w:rPr>
        <w:t>محمّد</w:t>
      </w:r>
      <w:r w:rsidR="00144F6E">
        <w:rPr>
          <w:rtl/>
        </w:rPr>
        <w:t xml:space="preserve"> </w:t>
      </w:r>
      <w:r>
        <w:rPr>
          <w:rtl/>
        </w:rPr>
        <w:t>بن الحنفي</w:t>
      </w:r>
      <w:r w:rsidR="0079746B">
        <w:rPr>
          <w:rFonts w:hint="cs"/>
          <w:rtl/>
        </w:rPr>
        <w:t>ّ</w:t>
      </w:r>
      <w:r>
        <w:rPr>
          <w:rtl/>
        </w:rPr>
        <w:t xml:space="preserve">ة، مثله </w:t>
      </w:r>
      <w:r w:rsidRPr="008A3CBA">
        <w:rPr>
          <w:rStyle w:val="libFootnotenumChar"/>
          <w:rtl/>
        </w:rPr>
        <w:t>(4)</w:t>
      </w:r>
      <w:r>
        <w:rPr>
          <w:rtl/>
        </w:rPr>
        <w:t xml:space="preserve">. </w:t>
      </w:r>
    </w:p>
    <w:p w:rsidR="00F84F17" w:rsidRDefault="00F84F17" w:rsidP="00F84F17">
      <w:pPr>
        <w:pStyle w:val="libNormal"/>
        <w:rPr>
          <w:rtl/>
        </w:rPr>
      </w:pPr>
      <w:r w:rsidRPr="0042356D">
        <w:rPr>
          <w:rStyle w:val="libNormalChar"/>
          <w:rtl/>
        </w:rPr>
        <w:t xml:space="preserve">[ 25050 ] </w:t>
      </w:r>
      <w:r>
        <w:rPr>
          <w:rtl/>
        </w:rPr>
        <w:t xml:space="preserve">3 - وعن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بن خالد، عن نوح بن شعيب، رفعه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كان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إذا أتاه ختنه على ابنته أو على اخته بسط له رداه </w:t>
      </w:r>
      <w:r w:rsidR="007B3A37">
        <w:rPr>
          <w:rtl/>
        </w:rPr>
        <w:t xml:space="preserve">ثمّ </w:t>
      </w:r>
      <w:r>
        <w:rPr>
          <w:rtl/>
        </w:rPr>
        <w:t xml:space="preserve">أجلسه </w:t>
      </w:r>
      <w:r w:rsidR="007B3A37">
        <w:rPr>
          <w:rtl/>
        </w:rPr>
        <w:t xml:space="preserve">ثمّ </w:t>
      </w:r>
      <w:r>
        <w:rPr>
          <w:rtl/>
        </w:rPr>
        <w:t>يقول: مر</w:t>
      </w:r>
      <w:r w:rsidR="0079746B">
        <w:rPr>
          <w:rtl/>
        </w:rPr>
        <w:t>حب</w:t>
      </w:r>
      <w:r w:rsidR="00C01D8D">
        <w:rPr>
          <w:rtl/>
        </w:rPr>
        <w:t xml:space="preserve">اً </w:t>
      </w:r>
      <w:r>
        <w:rPr>
          <w:rtl/>
        </w:rPr>
        <w:t xml:space="preserve">بمن كفى المؤنة وستر العورة. </w:t>
      </w:r>
    </w:p>
    <w:p w:rsidR="00F84F17" w:rsidRDefault="00010966" w:rsidP="00010966">
      <w:pPr>
        <w:pStyle w:val="libLine"/>
        <w:rPr>
          <w:rtl/>
        </w:rPr>
      </w:pPr>
      <w:r>
        <w:rPr>
          <w:rtl/>
        </w:rPr>
        <w:t>____________________</w:t>
      </w:r>
    </w:p>
    <w:p w:rsidR="00F84F17" w:rsidRPr="00244453" w:rsidRDefault="00F84F17" w:rsidP="00010966">
      <w:pPr>
        <w:pStyle w:val="libFootnote0"/>
        <w:rPr>
          <w:rtl/>
        </w:rPr>
      </w:pPr>
      <w:r w:rsidRPr="00244453">
        <w:rPr>
          <w:rtl/>
        </w:rPr>
        <w:t>(1) الافن</w:t>
      </w:r>
      <w:r>
        <w:rPr>
          <w:rtl/>
        </w:rPr>
        <w:t>:</w:t>
      </w:r>
      <w:r w:rsidRPr="00244453">
        <w:rPr>
          <w:rtl/>
        </w:rPr>
        <w:t xml:space="preserve"> بالتحريك</w:t>
      </w:r>
      <w:r>
        <w:rPr>
          <w:rtl/>
        </w:rPr>
        <w:t>:</w:t>
      </w:r>
      <w:r w:rsidRPr="00244453">
        <w:rPr>
          <w:rtl/>
        </w:rPr>
        <w:t xml:space="preserve"> ضعف الراي</w:t>
      </w:r>
      <w:r>
        <w:rPr>
          <w:rtl/>
        </w:rPr>
        <w:t>،</w:t>
      </w:r>
      <w:r w:rsidRPr="00244453">
        <w:rPr>
          <w:rtl/>
        </w:rPr>
        <w:t xml:space="preserve"> « مجمع البحرين 6 </w:t>
      </w:r>
      <w:r w:rsidR="007C1778">
        <w:rPr>
          <w:rtl/>
        </w:rPr>
        <w:t>/</w:t>
      </w:r>
      <w:r w:rsidRPr="00244453">
        <w:rPr>
          <w:rtl/>
        </w:rPr>
        <w:t xml:space="preserve"> 201</w:t>
      </w:r>
      <w:r>
        <w:rPr>
          <w:rtl/>
        </w:rPr>
        <w:t>،</w:t>
      </w:r>
      <w:r w:rsidRPr="00244453">
        <w:rPr>
          <w:rtl/>
        </w:rPr>
        <w:t xml:space="preserve"> والصحاح 5 </w:t>
      </w:r>
      <w:r w:rsidR="007C1778">
        <w:rPr>
          <w:rtl/>
        </w:rPr>
        <w:t>/</w:t>
      </w:r>
      <w:r w:rsidRPr="00244453">
        <w:rPr>
          <w:rtl/>
        </w:rPr>
        <w:t xml:space="preserve"> 2071</w:t>
      </w:r>
      <w:r>
        <w:rPr>
          <w:rtl/>
        </w:rPr>
        <w:t>،</w:t>
      </w:r>
      <w:r w:rsidRPr="00244453">
        <w:rPr>
          <w:rtl/>
        </w:rPr>
        <w:t xml:space="preserve"> هامش المخطوط »</w:t>
      </w:r>
      <w:r>
        <w:rPr>
          <w:rtl/>
        </w:rPr>
        <w:t>.</w:t>
      </w:r>
      <w:r w:rsidRPr="00244453">
        <w:rPr>
          <w:rtl/>
        </w:rPr>
        <w:t xml:space="preserve"> </w:t>
      </w:r>
    </w:p>
    <w:p w:rsidR="00F84F17" w:rsidRPr="00244453" w:rsidRDefault="00F84F17" w:rsidP="00010966">
      <w:pPr>
        <w:pStyle w:val="libFootnote0"/>
        <w:rPr>
          <w:rtl/>
        </w:rPr>
      </w:pPr>
      <w:r w:rsidRPr="00244453">
        <w:rPr>
          <w:rtl/>
        </w:rPr>
        <w:t>(2) في المصدر</w:t>
      </w:r>
      <w:r>
        <w:rPr>
          <w:rtl/>
        </w:rPr>
        <w:t>:</w:t>
      </w:r>
      <w:r w:rsidRPr="00244453">
        <w:rPr>
          <w:rtl/>
        </w:rPr>
        <w:t xml:space="preserve"> لاتثق</w:t>
      </w:r>
      <w:r>
        <w:rPr>
          <w:rtl/>
        </w:rPr>
        <w:t>.</w:t>
      </w:r>
      <w:r w:rsidRPr="00244453">
        <w:rPr>
          <w:rtl/>
        </w:rPr>
        <w:t xml:space="preserve"> </w:t>
      </w:r>
    </w:p>
    <w:p w:rsidR="00F84F17" w:rsidRPr="00244453" w:rsidRDefault="00F84F17" w:rsidP="00010966">
      <w:pPr>
        <w:pStyle w:val="libFootnote0"/>
        <w:rPr>
          <w:rtl/>
        </w:rPr>
      </w:pPr>
      <w:r w:rsidRPr="00244453">
        <w:rPr>
          <w:rtl/>
        </w:rPr>
        <w:t>(3) الكافي 5</w:t>
      </w:r>
      <w:r>
        <w:rPr>
          <w:rtl/>
        </w:rPr>
        <w:t>:</w:t>
      </w:r>
      <w:r w:rsidRPr="00244453">
        <w:rPr>
          <w:rtl/>
        </w:rPr>
        <w:t xml:space="preserve"> 338 ذيل الحديث 8</w:t>
      </w:r>
      <w:r>
        <w:rPr>
          <w:rtl/>
        </w:rPr>
        <w:t>.</w:t>
      </w:r>
      <w:r w:rsidRPr="00244453">
        <w:rPr>
          <w:rtl/>
        </w:rPr>
        <w:t xml:space="preserve"> </w:t>
      </w:r>
    </w:p>
    <w:p w:rsidR="00F84F17" w:rsidRPr="00244453" w:rsidRDefault="00F84F17" w:rsidP="00010966">
      <w:pPr>
        <w:pStyle w:val="libFootnote0"/>
        <w:rPr>
          <w:rtl/>
        </w:rPr>
      </w:pPr>
      <w:r w:rsidRPr="00244453">
        <w:rPr>
          <w:rtl/>
        </w:rPr>
        <w:t>(4) الفقيه 4</w:t>
      </w:r>
      <w:r>
        <w:rPr>
          <w:rtl/>
        </w:rPr>
        <w:t>:</w:t>
      </w:r>
      <w:r w:rsidRPr="00244453">
        <w:rPr>
          <w:rtl/>
        </w:rPr>
        <w:t xml:space="preserve"> 275 </w:t>
      </w:r>
      <w:r w:rsidR="007C1778">
        <w:rPr>
          <w:rtl/>
        </w:rPr>
        <w:t>/</w:t>
      </w:r>
      <w:r w:rsidRPr="00244453">
        <w:rPr>
          <w:rtl/>
        </w:rPr>
        <w:t xml:space="preserve"> 830 الوصيه مذكورة ولكن خالية من هذه القطعة</w:t>
      </w:r>
      <w:r>
        <w:rPr>
          <w:rtl/>
        </w:rPr>
        <w:t>.</w:t>
      </w:r>
      <w:r w:rsidRPr="00244453">
        <w:rPr>
          <w:rtl/>
        </w:rPr>
        <w:t xml:space="preserve"> </w:t>
      </w:r>
    </w:p>
    <w:p w:rsidR="00F84F17" w:rsidRDefault="00F84F17" w:rsidP="00010966">
      <w:pPr>
        <w:pStyle w:val="libFootnote0"/>
        <w:rPr>
          <w:rtl/>
        </w:rPr>
      </w:pPr>
      <w:r>
        <w:rPr>
          <w:rtl/>
        </w:rPr>
        <w:t xml:space="preserve">3 - الكافي 5: 338 </w:t>
      </w:r>
      <w:r w:rsidR="007C1778">
        <w:rPr>
          <w:rtl/>
        </w:rPr>
        <w:t>/</w:t>
      </w:r>
      <w:r>
        <w:rPr>
          <w:rtl/>
        </w:rPr>
        <w:t xml:space="preserve"> 8.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[ 25051 ] </w:t>
      </w:r>
      <w:r>
        <w:rPr>
          <w:rtl/>
        </w:rPr>
        <w:t xml:space="preserve">4 - </w:t>
      </w:r>
      <w:r w:rsidR="00CA2645">
        <w:rPr>
          <w:rtl/>
        </w:rPr>
        <w:t>محمّد</w:t>
      </w:r>
      <w:r w:rsidR="00144F6E">
        <w:rPr>
          <w:rtl/>
        </w:rPr>
        <w:t xml:space="preserve"> </w:t>
      </w:r>
      <w:r>
        <w:rPr>
          <w:rtl/>
        </w:rPr>
        <w:t xml:space="preserve">بن </w:t>
      </w:r>
      <w:r w:rsidR="007B3A37">
        <w:rPr>
          <w:rtl/>
        </w:rPr>
        <w:t xml:space="preserve">عليّ </w:t>
      </w:r>
      <w:r>
        <w:rPr>
          <w:rtl/>
        </w:rPr>
        <w:t>بن الحسين قال: 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إنّما النساء عي</w:t>
      </w:r>
      <w:r w:rsidR="0079746B">
        <w:rPr>
          <w:rFonts w:hint="cs"/>
          <w:rtl/>
        </w:rPr>
        <w:t>ّ</w:t>
      </w:r>
      <w:r>
        <w:rPr>
          <w:rtl/>
        </w:rPr>
        <w:t xml:space="preserve"> وعورة، فاستروا العورة بالبيوت، واستروا العي</w:t>
      </w:r>
      <w:r w:rsidR="0079746B">
        <w:rPr>
          <w:rFonts w:hint="cs"/>
          <w:rtl/>
        </w:rPr>
        <w:t>ّ</w:t>
      </w:r>
      <w:r>
        <w:rPr>
          <w:rtl/>
        </w:rPr>
        <w:t xml:space="preserve"> بالسكوت. </w:t>
      </w:r>
    </w:p>
    <w:p w:rsidR="00F84F17" w:rsidRDefault="00F84F17" w:rsidP="00F84F17">
      <w:pPr>
        <w:pStyle w:val="libNormal"/>
        <w:rPr>
          <w:rtl/>
        </w:rPr>
      </w:pPr>
      <w:r>
        <w:rPr>
          <w:rtl/>
        </w:rPr>
        <w:t xml:space="preserve">ورواه </w:t>
      </w:r>
      <w:r w:rsidR="00DF4BF4">
        <w:rPr>
          <w:rtl/>
        </w:rPr>
        <w:t>الكلينيّ</w:t>
      </w:r>
      <w:r>
        <w:rPr>
          <w:rtl/>
        </w:rPr>
        <w:t xml:space="preserve"> عن </w:t>
      </w:r>
      <w:r w:rsidR="007B3A37">
        <w:rPr>
          <w:rtl/>
        </w:rPr>
        <w:t xml:space="preserve">عليّ </w:t>
      </w:r>
      <w:r>
        <w:rPr>
          <w:rtl/>
        </w:rPr>
        <w:t>بن إبراهيم، عن أبيه، عن ابن أبي عمير، عن هشام بن سالم،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وذكر مثله </w:t>
      </w:r>
      <w:r w:rsidR="00E5033F">
        <w:rPr>
          <w:rtl/>
        </w:rPr>
        <w:t xml:space="preserve">إلّا </w:t>
      </w:r>
      <w:r>
        <w:rPr>
          <w:rtl/>
        </w:rPr>
        <w:t>أن</w:t>
      </w:r>
      <w:r w:rsidR="0079746B">
        <w:rPr>
          <w:rFonts w:hint="cs"/>
          <w:rtl/>
        </w:rPr>
        <w:t>ّ</w:t>
      </w:r>
      <w:r>
        <w:rPr>
          <w:rtl/>
        </w:rPr>
        <w:t xml:space="preserve">ه ترك لفظ: إنّما </w:t>
      </w:r>
      <w:r w:rsidRPr="008A3CBA">
        <w:rPr>
          <w:rStyle w:val="libFootnotenumChar"/>
          <w:rtl/>
        </w:rPr>
        <w:t>(1)</w:t>
      </w:r>
      <w:r>
        <w:rPr>
          <w:rtl/>
        </w:rPr>
        <w:t xml:space="preserve">. </w:t>
      </w:r>
    </w:p>
    <w:p w:rsidR="00F84F17" w:rsidRDefault="00F84F17" w:rsidP="00F84F17">
      <w:pPr>
        <w:pStyle w:val="libNormal"/>
        <w:rPr>
          <w:rtl/>
        </w:rPr>
      </w:pPr>
      <w:r>
        <w:rPr>
          <w:rtl/>
        </w:rPr>
        <w:t>ورواه الشيخ في</w:t>
      </w:r>
      <w:r w:rsidRPr="0042356D">
        <w:rPr>
          <w:rStyle w:val="libNormalChar"/>
          <w:rtl/>
        </w:rPr>
        <w:t xml:space="preserve"> ( </w:t>
      </w:r>
      <w:r>
        <w:rPr>
          <w:rtl/>
        </w:rPr>
        <w:t>المجالس و</w:t>
      </w:r>
      <w:r w:rsidR="00E5033F">
        <w:rPr>
          <w:rtl/>
        </w:rPr>
        <w:t xml:space="preserve">الأخبار </w:t>
      </w:r>
      <w:r w:rsidRPr="0042356D">
        <w:rPr>
          <w:rStyle w:val="libNormalChar"/>
          <w:rtl/>
        </w:rPr>
        <w:t xml:space="preserve">) </w:t>
      </w:r>
      <w:r>
        <w:rPr>
          <w:rtl/>
        </w:rPr>
        <w:t xml:space="preserve">بإسناده عن هشام بن سالم، مثله </w:t>
      </w:r>
      <w:r w:rsidRPr="008A3CBA">
        <w:rPr>
          <w:rStyle w:val="libFootnotenumChar"/>
          <w:rtl/>
        </w:rPr>
        <w:t>(2)</w:t>
      </w:r>
      <w:r>
        <w:rPr>
          <w:rtl/>
        </w:rPr>
        <w:t xml:space="preserve">. </w:t>
      </w:r>
    </w:p>
    <w:p w:rsidR="00F84F17" w:rsidRDefault="00F84F17" w:rsidP="0079746B">
      <w:pPr>
        <w:pStyle w:val="libNormal"/>
        <w:rPr>
          <w:rtl/>
        </w:rPr>
      </w:pPr>
      <w:r w:rsidRPr="0042356D">
        <w:rPr>
          <w:rStyle w:val="libNormalChar"/>
          <w:rtl/>
        </w:rPr>
        <w:t xml:space="preserve">[ 25052 ] </w:t>
      </w:r>
      <w:r>
        <w:rPr>
          <w:rtl/>
        </w:rPr>
        <w:t>5 - وفي</w:t>
      </w:r>
      <w:r w:rsidRPr="0042356D">
        <w:rPr>
          <w:rStyle w:val="libNormalChar"/>
          <w:rtl/>
        </w:rPr>
        <w:t xml:space="preserve"> ( </w:t>
      </w:r>
      <w:r>
        <w:rPr>
          <w:rtl/>
        </w:rPr>
        <w:t>العلل</w:t>
      </w:r>
      <w:r w:rsidRPr="0042356D">
        <w:rPr>
          <w:rStyle w:val="libNormalChar"/>
          <w:rtl/>
        </w:rPr>
        <w:t xml:space="preserve"> ) </w:t>
      </w:r>
      <w:r>
        <w:rPr>
          <w:rtl/>
        </w:rPr>
        <w:t xml:space="preserve">عن أبيه، عن سعد، عن </w:t>
      </w:r>
      <w:r w:rsidR="00CA2645">
        <w:rPr>
          <w:rtl/>
        </w:rPr>
        <w:t>محمّد</w:t>
      </w:r>
      <w:r w:rsidR="00144F6E">
        <w:rPr>
          <w:rtl/>
        </w:rPr>
        <w:t xml:space="preserve"> </w:t>
      </w:r>
      <w:r>
        <w:rPr>
          <w:rtl/>
        </w:rPr>
        <w:t xml:space="preserve">بن الحسين، عن </w:t>
      </w:r>
      <w:r w:rsidR="00CA2645">
        <w:rPr>
          <w:rtl/>
        </w:rPr>
        <w:t>محمّد</w:t>
      </w:r>
      <w:r w:rsidR="00144F6E">
        <w:rPr>
          <w:rtl/>
        </w:rPr>
        <w:t xml:space="preserve"> </w:t>
      </w:r>
      <w:r>
        <w:rPr>
          <w:rtl/>
        </w:rPr>
        <w:t xml:space="preserve">بن يحيى، عن غياث بن </w:t>
      </w:r>
      <w:r w:rsidRPr="008A3CBA">
        <w:rPr>
          <w:rStyle w:val="libFootnotenumChar"/>
          <w:rtl/>
        </w:rPr>
        <w:t>(</w:t>
      </w:r>
      <w:r w:rsidR="0079746B">
        <w:rPr>
          <w:rStyle w:val="libFootnotenumChar"/>
          <w:rFonts w:hint="cs"/>
          <w:rtl/>
        </w:rPr>
        <w:t>3</w:t>
      </w:r>
      <w:r w:rsidRPr="008A3CBA">
        <w:rPr>
          <w:rStyle w:val="libFootnotenumChar"/>
          <w:rtl/>
        </w:rPr>
        <w:t>)</w:t>
      </w:r>
      <w:r>
        <w:rPr>
          <w:rtl/>
        </w:rPr>
        <w:t xml:space="preserve"> إبراهيم،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إن المرأة خلقت من الرجل وإن</w:t>
      </w:r>
      <w:r w:rsidR="0079746B">
        <w:rPr>
          <w:rFonts w:hint="cs"/>
          <w:rtl/>
        </w:rPr>
        <w:t>ّ</w:t>
      </w:r>
      <w:r>
        <w:rPr>
          <w:rtl/>
        </w:rPr>
        <w:t>ما هم</w:t>
      </w:r>
      <w:r w:rsidR="0079746B">
        <w:rPr>
          <w:rFonts w:hint="cs"/>
          <w:rtl/>
        </w:rPr>
        <w:t>ّ</w:t>
      </w:r>
      <w:r>
        <w:rPr>
          <w:rtl/>
        </w:rPr>
        <w:t>تها في الرجال، فاحسبوا نساءكم، وإن الرجل خلق من الارض فإن</w:t>
      </w:r>
      <w:r w:rsidR="0079746B">
        <w:rPr>
          <w:rFonts w:hint="cs"/>
          <w:rtl/>
        </w:rPr>
        <w:t>ّ</w:t>
      </w:r>
      <w:r>
        <w:rPr>
          <w:rtl/>
        </w:rPr>
        <w:t>ما هم</w:t>
      </w:r>
      <w:r w:rsidR="0079746B">
        <w:rPr>
          <w:rFonts w:hint="cs"/>
          <w:rtl/>
        </w:rPr>
        <w:t>ّ</w:t>
      </w:r>
      <w:r>
        <w:rPr>
          <w:rtl/>
        </w:rPr>
        <w:t xml:space="preserve">ته في الارض. </w:t>
      </w:r>
    </w:p>
    <w:p w:rsidR="00F84F17" w:rsidRDefault="00F84F17" w:rsidP="0079746B">
      <w:pPr>
        <w:pStyle w:val="libNormal"/>
        <w:rPr>
          <w:rtl/>
        </w:rPr>
      </w:pPr>
      <w:r w:rsidRPr="0042356D">
        <w:rPr>
          <w:rStyle w:val="libNormalChar"/>
          <w:rtl/>
        </w:rPr>
        <w:t xml:space="preserve">[ 25053 ] </w:t>
      </w:r>
      <w:r>
        <w:rPr>
          <w:rtl/>
        </w:rPr>
        <w:t xml:space="preserve">6 - </w:t>
      </w:r>
      <w:r w:rsidR="00CA2645">
        <w:rPr>
          <w:rtl/>
        </w:rPr>
        <w:t>محمّد</w:t>
      </w:r>
      <w:r w:rsidR="00144F6E">
        <w:rPr>
          <w:rtl/>
        </w:rPr>
        <w:t xml:space="preserve"> </w:t>
      </w:r>
      <w:r>
        <w:rPr>
          <w:rtl/>
        </w:rPr>
        <w:t>بن الحسن في</w:t>
      </w:r>
      <w:r w:rsidRPr="0042356D">
        <w:rPr>
          <w:rStyle w:val="libNormalChar"/>
          <w:rtl/>
        </w:rPr>
        <w:t xml:space="preserve"> ( </w:t>
      </w:r>
      <w:r>
        <w:rPr>
          <w:rtl/>
        </w:rPr>
        <w:t>المجالس و</w:t>
      </w:r>
      <w:r w:rsidR="00E5033F">
        <w:rPr>
          <w:rtl/>
        </w:rPr>
        <w:t xml:space="preserve">الأخبار </w:t>
      </w:r>
      <w:r>
        <w:rPr>
          <w:rtl/>
        </w:rPr>
        <w:t>): عن جماعة، عن أبي المفض</w:t>
      </w:r>
      <w:r w:rsidR="0079746B">
        <w:rPr>
          <w:rFonts w:hint="cs"/>
          <w:rtl/>
        </w:rPr>
        <w:t>ّ</w:t>
      </w:r>
      <w:r>
        <w:rPr>
          <w:rtl/>
        </w:rPr>
        <w:t xml:space="preserve">ل، عن جعفر بن </w:t>
      </w:r>
      <w:r w:rsidR="00CA2645">
        <w:rPr>
          <w:rtl/>
        </w:rPr>
        <w:t>محمّد</w:t>
      </w:r>
      <w:r w:rsidR="00144F6E">
        <w:rPr>
          <w:rtl/>
        </w:rPr>
        <w:t xml:space="preserve"> </w:t>
      </w:r>
      <w:r>
        <w:rPr>
          <w:rtl/>
        </w:rPr>
        <w:t xml:space="preserve">بن جعفر الحسني، عن موسى بن عبدالله الحسني، عن </w:t>
      </w:r>
      <w:r w:rsidR="00BD70DB">
        <w:rPr>
          <w:rtl/>
        </w:rPr>
        <w:t xml:space="preserve">جدّه </w:t>
      </w:r>
      <w:r>
        <w:rPr>
          <w:rtl/>
        </w:rPr>
        <w:t>موسى بن عبدالله، عن أبيه عبدالله بن الحسن وعميه</w:t>
      </w:r>
      <w:r w:rsidR="0079746B">
        <w:rPr>
          <w:rtl/>
        </w:rPr>
        <w:t xml:space="preserve"> إبراهيم والحسن ابني الحسن، عن </w:t>
      </w:r>
      <w:r w:rsidR="0079746B">
        <w:rPr>
          <w:rFonts w:hint="cs"/>
          <w:rtl/>
        </w:rPr>
        <w:t>أ</w:t>
      </w:r>
      <w:r>
        <w:rPr>
          <w:rtl/>
        </w:rPr>
        <w:t>م</w:t>
      </w:r>
      <w:r w:rsidR="0079746B">
        <w:rPr>
          <w:rFonts w:hint="cs"/>
          <w:rtl/>
        </w:rPr>
        <w:t>ّ</w:t>
      </w:r>
      <w:r>
        <w:rPr>
          <w:rtl/>
        </w:rPr>
        <w:t xml:space="preserve">هم فاطمة بنت الحسين، عن أبيها، عن جدها </w:t>
      </w:r>
      <w:r w:rsidR="007B3A37">
        <w:rPr>
          <w:rtl/>
        </w:rPr>
        <w:t xml:space="preserve">عليّ </w:t>
      </w:r>
      <w:r>
        <w:rPr>
          <w:rtl/>
        </w:rPr>
        <w:t>بن أبي طالب</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sidRPr="0042356D">
        <w:rPr>
          <w:rStyle w:val="libNormalChar"/>
          <w:rFonts w:hint="cs"/>
          <w:rtl/>
        </w:rPr>
        <w:t xml:space="preserve"> ) </w:t>
      </w:r>
      <w:r>
        <w:rPr>
          <w:rtl/>
        </w:rPr>
        <w:t xml:space="preserve">، عن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قال: النساء عي</w:t>
      </w:r>
      <w:r w:rsidR="0079746B">
        <w:rPr>
          <w:rFonts w:hint="cs"/>
          <w:rtl/>
        </w:rPr>
        <w:t>ّ</w:t>
      </w:r>
      <w:r>
        <w:rPr>
          <w:rtl/>
        </w:rPr>
        <w:t xml:space="preserve"> وعورات فداووا </w:t>
      </w:r>
      <w:r w:rsidRPr="008A3CBA">
        <w:rPr>
          <w:rStyle w:val="libFootnotenumChar"/>
          <w:rtl/>
        </w:rPr>
        <w:t>(</w:t>
      </w:r>
      <w:r w:rsidR="0079746B">
        <w:rPr>
          <w:rStyle w:val="libFootnotenumChar"/>
          <w:rFonts w:hint="cs"/>
          <w:rtl/>
        </w:rPr>
        <w:t>4</w:t>
      </w:r>
      <w:r w:rsidRPr="008A3CBA">
        <w:rPr>
          <w:rStyle w:val="libFootnotenumChar"/>
          <w:rtl/>
        </w:rPr>
        <w:t>)</w:t>
      </w:r>
      <w:r>
        <w:rPr>
          <w:rtl/>
        </w:rPr>
        <w:t xml:space="preserve"> عيهن بالسكوت وعوراتهن</w:t>
      </w:r>
      <w:r w:rsidR="0079746B">
        <w:rPr>
          <w:rFonts w:hint="cs"/>
          <w:rtl/>
        </w:rPr>
        <w:t>ّ</w:t>
      </w:r>
      <w:r>
        <w:rPr>
          <w:rtl/>
        </w:rPr>
        <w:t xml:space="preserve"> بالبيوت.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الفقيه 3: 247 </w:t>
      </w:r>
      <w:r w:rsidR="007C1778">
        <w:rPr>
          <w:rtl/>
        </w:rPr>
        <w:t>/</w:t>
      </w:r>
      <w:r>
        <w:rPr>
          <w:rtl/>
        </w:rPr>
        <w:t xml:space="preserve"> 3. </w:t>
      </w:r>
    </w:p>
    <w:p w:rsidR="00F84F17" w:rsidRPr="001C0817" w:rsidRDefault="00F84F17" w:rsidP="00010966">
      <w:pPr>
        <w:pStyle w:val="libFootnote0"/>
        <w:rPr>
          <w:rtl/>
        </w:rPr>
      </w:pPr>
      <w:r w:rsidRPr="001C0817">
        <w:rPr>
          <w:rtl/>
        </w:rPr>
        <w:t>(1) الكافي 5</w:t>
      </w:r>
      <w:r>
        <w:rPr>
          <w:rtl/>
        </w:rPr>
        <w:t>:</w:t>
      </w:r>
      <w:r w:rsidRPr="001C0817">
        <w:rPr>
          <w:rtl/>
        </w:rPr>
        <w:t xml:space="preserve"> 535 </w:t>
      </w:r>
      <w:r w:rsidR="007C1778">
        <w:rPr>
          <w:rtl/>
        </w:rPr>
        <w:t>/</w:t>
      </w:r>
      <w:r w:rsidRPr="001C0817">
        <w:rPr>
          <w:rtl/>
        </w:rPr>
        <w:t xml:space="preserve"> 4</w:t>
      </w:r>
      <w:r>
        <w:rPr>
          <w:rtl/>
        </w:rPr>
        <w:t>.</w:t>
      </w:r>
      <w:r w:rsidRPr="001C0817">
        <w:rPr>
          <w:rtl/>
        </w:rPr>
        <w:t xml:space="preserve"> </w:t>
      </w:r>
    </w:p>
    <w:p w:rsidR="00F84F17" w:rsidRPr="001C0817" w:rsidRDefault="00F84F17" w:rsidP="00010966">
      <w:pPr>
        <w:pStyle w:val="libFootnote0"/>
        <w:rPr>
          <w:rtl/>
        </w:rPr>
      </w:pPr>
      <w:r w:rsidRPr="001C0817">
        <w:rPr>
          <w:rtl/>
        </w:rPr>
        <w:t>(2) امالي الطوسي 2</w:t>
      </w:r>
      <w:r>
        <w:rPr>
          <w:rtl/>
        </w:rPr>
        <w:t>:</w:t>
      </w:r>
      <w:r w:rsidRPr="001C0817">
        <w:rPr>
          <w:rtl/>
        </w:rPr>
        <w:t xml:space="preserve"> 276</w:t>
      </w:r>
      <w:r>
        <w:rPr>
          <w:rtl/>
        </w:rPr>
        <w:t>.</w:t>
      </w:r>
      <w:r w:rsidRPr="001C0817">
        <w:rPr>
          <w:rtl/>
        </w:rPr>
        <w:t xml:space="preserve"> </w:t>
      </w:r>
    </w:p>
    <w:p w:rsidR="00F84F17" w:rsidRDefault="00F84F17" w:rsidP="00010966">
      <w:pPr>
        <w:pStyle w:val="libFootnote0"/>
        <w:rPr>
          <w:rtl/>
        </w:rPr>
      </w:pPr>
      <w:r>
        <w:rPr>
          <w:rtl/>
        </w:rPr>
        <w:t xml:space="preserve">5 - علل الشرائع: 498 </w:t>
      </w:r>
      <w:r w:rsidR="007C1778">
        <w:rPr>
          <w:rtl/>
        </w:rPr>
        <w:t>/</w:t>
      </w:r>
      <w:r>
        <w:rPr>
          <w:rtl/>
        </w:rPr>
        <w:t xml:space="preserve"> 1، واورده في الحديث 11 من الباب 3 من </w:t>
      </w:r>
      <w:r w:rsidR="007C1778">
        <w:rPr>
          <w:rtl/>
        </w:rPr>
        <w:t xml:space="preserve">أبواب </w:t>
      </w:r>
      <w:r>
        <w:rPr>
          <w:rtl/>
        </w:rPr>
        <w:t xml:space="preserve">المزارعة. </w:t>
      </w:r>
    </w:p>
    <w:p w:rsidR="00F84F17" w:rsidRPr="001C0817" w:rsidRDefault="00F84F17" w:rsidP="0079746B">
      <w:pPr>
        <w:pStyle w:val="libFootnote0"/>
        <w:rPr>
          <w:rtl/>
        </w:rPr>
      </w:pPr>
      <w:r w:rsidRPr="001C0817">
        <w:rPr>
          <w:rtl/>
        </w:rPr>
        <w:t>(</w:t>
      </w:r>
      <w:r w:rsidR="0079746B">
        <w:rPr>
          <w:rFonts w:hint="cs"/>
          <w:rtl/>
        </w:rPr>
        <w:t>3</w:t>
      </w:r>
      <w:r w:rsidRPr="001C0817">
        <w:rPr>
          <w:rtl/>
        </w:rPr>
        <w:t>) في المصدر</w:t>
      </w:r>
      <w:r>
        <w:rPr>
          <w:rtl/>
        </w:rPr>
        <w:t>:</w:t>
      </w:r>
      <w:r w:rsidRPr="001C0817">
        <w:rPr>
          <w:rtl/>
        </w:rPr>
        <w:t xml:space="preserve"> عن غياث بن ابي ابراهيم</w:t>
      </w:r>
      <w:r>
        <w:rPr>
          <w:rtl/>
        </w:rPr>
        <w:t>.</w:t>
      </w:r>
      <w:r w:rsidRPr="001C0817">
        <w:rPr>
          <w:rtl/>
        </w:rPr>
        <w:t xml:space="preserve"> </w:t>
      </w:r>
    </w:p>
    <w:p w:rsidR="00F84F17" w:rsidRDefault="00F84F17" w:rsidP="00010966">
      <w:pPr>
        <w:pStyle w:val="libFootnote0"/>
        <w:rPr>
          <w:rtl/>
        </w:rPr>
      </w:pPr>
      <w:r>
        <w:rPr>
          <w:rtl/>
        </w:rPr>
        <w:t xml:space="preserve">6 - امالي الطوسي 2: 197. </w:t>
      </w:r>
    </w:p>
    <w:p w:rsidR="00F84F17" w:rsidRPr="001C0817" w:rsidRDefault="00F84F17" w:rsidP="0079746B">
      <w:pPr>
        <w:pStyle w:val="libFootnote0"/>
        <w:rPr>
          <w:rtl/>
        </w:rPr>
      </w:pPr>
      <w:r w:rsidRPr="001C0817">
        <w:rPr>
          <w:rtl/>
        </w:rPr>
        <w:t>(</w:t>
      </w:r>
      <w:r w:rsidR="0079746B">
        <w:rPr>
          <w:rFonts w:hint="cs"/>
          <w:rtl/>
        </w:rPr>
        <w:t>4</w:t>
      </w:r>
      <w:r w:rsidRPr="001C0817">
        <w:rPr>
          <w:rtl/>
        </w:rPr>
        <w:t>) في المصدر</w:t>
      </w:r>
      <w:r>
        <w:rPr>
          <w:rtl/>
        </w:rPr>
        <w:t>:</w:t>
      </w:r>
      <w:r w:rsidRPr="001C0817">
        <w:rPr>
          <w:rtl/>
        </w:rPr>
        <w:t xml:space="preserve"> فاستروا</w:t>
      </w:r>
      <w:r>
        <w:rPr>
          <w:rtl/>
        </w:rPr>
        <w:t>.</w:t>
      </w:r>
      <w:r w:rsidRPr="001C0817">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[ 25054 ] </w:t>
      </w:r>
      <w:r>
        <w:rPr>
          <w:rtl/>
        </w:rPr>
        <w:t xml:space="preserve">7 - </w:t>
      </w:r>
      <w:r w:rsidR="007B3A37">
        <w:rPr>
          <w:rtl/>
        </w:rPr>
        <w:t xml:space="preserve">عليّ </w:t>
      </w:r>
      <w:r>
        <w:rPr>
          <w:rtl/>
        </w:rPr>
        <w:t>بن عيسى في</w:t>
      </w:r>
      <w:r w:rsidRPr="0042356D">
        <w:rPr>
          <w:rStyle w:val="libNormalChar"/>
          <w:rtl/>
        </w:rPr>
        <w:t xml:space="preserve"> ( </w:t>
      </w:r>
      <w:r>
        <w:rPr>
          <w:rtl/>
        </w:rPr>
        <w:t>كشف الغمة</w:t>
      </w:r>
      <w:r w:rsidRPr="0042356D">
        <w:rPr>
          <w:rStyle w:val="libNormalChar"/>
          <w:rtl/>
        </w:rPr>
        <w:t xml:space="preserve"> ) </w:t>
      </w:r>
      <w:r>
        <w:rPr>
          <w:rtl/>
        </w:rPr>
        <w:t>نقلا من كتاب</w:t>
      </w:r>
      <w:r w:rsidRPr="0042356D">
        <w:rPr>
          <w:rStyle w:val="libNormalChar"/>
          <w:rtl/>
        </w:rPr>
        <w:t xml:space="preserve"> ( </w:t>
      </w:r>
      <w:r>
        <w:rPr>
          <w:rtl/>
        </w:rPr>
        <w:t>أخبار فاطمة</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عليها‌السلام</w:t>
      </w:r>
      <w:r w:rsidR="0042356D">
        <w:rPr>
          <w:rStyle w:val="libNormalChar"/>
          <w:rFonts w:hint="cs"/>
          <w:rtl/>
        </w:rPr>
        <w:t xml:space="preserve"> ) </w:t>
      </w:r>
      <w:r w:rsidRPr="0042356D">
        <w:rPr>
          <w:rStyle w:val="libNormalChar"/>
          <w:rtl/>
        </w:rPr>
        <w:t xml:space="preserve">) </w:t>
      </w:r>
      <w:r>
        <w:rPr>
          <w:rtl/>
        </w:rPr>
        <w:t xml:space="preserve">لابن بابويه عن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كنا عند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فقال: أخبروني أى</w:t>
      </w:r>
      <w:r w:rsidR="006B7E64">
        <w:rPr>
          <w:rFonts w:hint="cs"/>
          <w:rtl/>
        </w:rPr>
        <w:t>ّ</w:t>
      </w:r>
      <w:r>
        <w:rPr>
          <w:rtl/>
        </w:rPr>
        <w:t xml:space="preserve"> شيء خير للنساء؟ فعيينا بذلك كلن</w:t>
      </w:r>
      <w:r w:rsidR="00D138CD">
        <w:rPr>
          <w:rFonts w:hint="cs"/>
          <w:rtl/>
        </w:rPr>
        <w:t>ّ</w:t>
      </w:r>
      <w:r>
        <w:rPr>
          <w:rtl/>
        </w:rPr>
        <w:t xml:space="preserve">ا </w:t>
      </w:r>
      <w:r w:rsidR="004367C5">
        <w:rPr>
          <w:rtl/>
        </w:rPr>
        <w:t xml:space="preserve">حتّى </w:t>
      </w:r>
      <w:r>
        <w:rPr>
          <w:rtl/>
        </w:rPr>
        <w:t>تفرقنا، فرجعت إلى فاطمة</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عليها‌السلام</w:t>
      </w:r>
      <w:r w:rsidR="0042356D">
        <w:rPr>
          <w:rStyle w:val="libNormalChar"/>
          <w:rFonts w:hint="cs"/>
          <w:rtl/>
        </w:rPr>
        <w:t xml:space="preserve"> ) </w:t>
      </w:r>
      <w:r>
        <w:rPr>
          <w:rtl/>
        </w:rPr>
        <w:t>فأخبرتها ب</w:t>
      </w:r>
      <w:r w:rsidR="00F224D9">
        <w:rPr>
          <w:rtl/>
        </w:rPr>
        <w:t>ألذّ</w:t>
      </w:r>
      <w:r>
        <w:rPr>
          <w:rtl/>
        </w:rPr>
        <w:t>ي قال لنا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وليس أحد من</w:t>
      </w:r>
      <w:r w:rsidR="00D138CD">
        <w:rPr>
          <w:rFonts w:hint="cs"/>
          <w:rtl/>
        </w:rPr>
        <w:t>ّ</w:t>
      </w:r>
      <w:r>
        <w:rPr>
          <w:rtl/>
        </w:rPr>
        <w:t>ا علمه ولا عرفه، فقالت: ولكنّي أعرفه: خير للنساء أن لا يرين الرجال ولا يراهن الرجال، فرجعت إلى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فقلت: يا رسول الله سألتنا أى شيء خير للنساء؟ خير لهن أن لا يرين الرجال ولا يراهن الرجال، فقال: من أخبرك، فلم تعلمه وأنت عندي؟ فقلت: فاطمة، فأعجب ذلك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D138CD">
        <w:rPr>
          <w:rtl/>
        </w:rPr>
        <w:t xml:space="preserve">وقال: </w:t>
      </w:r>
      <w:r w:rsidR="00D138CD">
        <w:rPr>
          <w:rFonts w:hint="cs"/>
          <w:rtl/>
        </w:rPr>
        <w:t>إ</w:t>
      </w:r>
      <w:r>
        <w:rPr>
          <w:rtl/>
        </w:rPr>
        <w:t>ن</w:t>
      </w:r>
      <w:r w:rsidR="00D138CD">
        <w:rPr>
          <w:rFonts w:hint="cs"/>
          <w:rtl/>
        </w:rPr>
        <w:t>ّ</w:t>
      </w:r>
      <w:r>
        <w:rPr>
          <w:rtl/>
        </w:rPr>
        <w:t xml:space="preserve"> فاطمة بضعة من</w:t>
      </w:r>
      <w:r w:rsidR="00D138CD">
        <w:rPr>
          <w:rFonts w:hint="cs"/>
          <w:rtl/>
        </w:rPr>
        <w:t>ّ</w:t>
      </w:r>
      <w:r>
        <w:rPr>
          <w:rtl/>
        </w:rPr>
        <w:t xml:space="preserve">ي.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D138CD" w:rsidP="00F84F17">
      <w:pPr>
        <w:pStyle w:val="Heading2Center"/>
        <w:rPr>
          <w:rtl/>
        </w:rPr>
      </w:pPr>
      <w:bookmarkStart w:id="89" w:name="_Toc306632655"/>
      <w:bookmarkStart w:id="90" w:name="_Toc379097713"/>
      <w:bookmarkStart w:id="91" w:name="_Toc174804202"/>
      <w:r>
        <w:rPr>
          <w:rtl/>
        </w:rPr>
        <w:t xml:space="preserve">25 - باب </w:t>
      </w:r>
      <w:r>
        <w:rPr>
          <w:rFonts w:hint="cs"/>
          <w:rtl/>
        </w:rPr>
        <w:t>أ</w:t>
      </w:r>
      <w:r w:rsidR="00F84F17">
        <w:rPr>
          <w:rtl/>
        </w:rPr>
        <w:t>ن</w:t>
      </w:r>
      <w:r>
        <w:rPr>
          <w:rFonts w:hint="cs"/>
          <w:rtl/>
        </w:rPr>
        <w:t>ّ</w:t>
      </w:r>
      <w:r w:rsidR="00F84F17">
        <w:rPr>
          <w:rtl/>
        </w:rPr>
        <w:t xml:space="preserve"> المؤمن كفو المؤمنة في</w:t>
      </w:r>
      <w:r w:rsidR="00DF4BF4">
        <w:rPr>
          <w:rtl/>
        </w:rPr>
        <w:t>ت</w:t>
      </w:r>
      <w:r w:rsidR="00BA765B">
        <w:rPr>
          <w:rtl/>
        </w:rPr>
        <w:t xml:space="preserve">زوّج </w:t>
      </w:r>
      <w:r w:rsidR="00F84F17">
        <w:rPr>
          <w:rtl/>
        </w:rPr>
        <w:t>امرأة أعلى منه نسبا</w:t>
      </w:r>
      <w:bookmarkEnd w:id="89"/>
      <w:r>
        <w:rPr>
          <w:rFonts w:hint="cs"/>
          <w:rtl/>
        </w:rPr>
        <w:t>ً</w:t>
      </w:r>
      <w:r w:rsidR="00F84F17">
        <w:rPr>
          <w:rtl/>
        </w:rPr>
        <w:t xml:space="preserve"> </w:t>
      </w:r>
      <w:bookmarkStart w:id="92" w:name="_Toc306632656"/>
      <w:r w:rsidR="00F84F17">
        <w:rPr>
          <w:rtl/>
        </w:rPr>
        <w:t>وحسبا</w:t>
      </w:r>
      <w:r>
        <w:rPr>
          <w:rFonts w:hint="cs"/>
          <w:rtl/>
        </w:rPr>
        <w:t>ً</w:t>
      </w:r>
      <w:r w:rsidR="00F84F17">
        <w:rPr>
          <w:rtl/>
        </w:rPr>
        <w:t xml:space="preserve"> وشرفا</w:t>
      </w:r>
      <w:bookmarkEnd w:id="90"/>
      <w:bookmarkEnd w:id="92"/>
      <w:r>
        <w:rPr>
          <w:rFonts w:hint="cs"/>
          <w:rtl/>
        </w:rPr>
        <w:t>ً</w:t>
      </w:r>
      <w:bookmarkEnd w:id="91"/>
      <w:r w:rsidR="00F84F17">
        <w:rPr>
          <w:rtl/>
        </w:rPr>
        <w:t xml:space="preserve"> </w:t>
      </w:r>
    </w:p>
    <w:p w:rsidR="00F84F17" w:rsidRDefault="00F84F17" w:rsidP="00F84F17">
      <w:pPr>
        <w:pStyle w:val="libNormal"/>
        <w:rPr>
          <w:rtl/>
        </w:rPr>
      </w:pPr>
      <w:r w:rsidRPr="0042356D">
        <w:rPr>
          <w:rStyle w:val="libNormalChar"/>
          <w:rtl/>
        </w:rPr>
        <w:t xml:space="preserve">[ 25055 ]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Pr>
          <w:rtl/>
        </w:rPr>
        <w:t>بن عيسى، عن الحسن بن محبوب، عن مالك بن عطي</w:t>
      </w:r>
      <w:r w:rsidR="00D138CD">
        <w:rPr>
          <w:rFonts w:hint="cs"/>
          <w:rtl/>
        </w:rPr>
        <w:t>ّ</w:t>
      </w:r>
      <w:r>
        <w:rPr>
          <w:rtl/>
        </w:rPr>
        <w:t>ة، عن أبي حمزة الثمالي</w:t>
      </w:r>
      <w:r w:rsidR="00D138CD">
        <w:rPr>
          <w:rFonts w:hint="cs"/>
          <w:rtl/>
        </w:rPr>
        <w:t>ّ</w:t>
      </w:r>
      <w:r>
        <w:rPr>
          <w:rtl/>
        </w:rPr>
        <w:t xml:space="preserve"> - في حديث - قال: كنت عند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فقال له رجل: إنّي خطبت إلى مولاك فلان بن أبي رافع ابنته فلانة فرد</w:t>
      </w:r>
      <w:r w:rsidR="00D138CD">
        <w:rPr>
          <w:rFonts w:hint="cs"/>
          <w:rtl/>
        </w:rPr>
        <w:t>ّ</w:t>
      </w:r>
      <w:r>
        <w:rPr>
          <w:rtl/>
        </w:rPr>
        <w:t>ني ورغب عن</w:t>
      </w:r>
      <w:r w:rsidR="00D138CD">
        <w:rPr>
          <w:rFonts w:hint="cs"/>
          <w:rtl/>
        </w:rPr>
        <w:t>ّ</w:t>
      </w:r>
      <w:r>
        <w:rPr>
          <w:rtl/>
        </w:rPr>
        <w:t>ي وازدرأني لدمامتي وحاجتي وغربتي، فقال أبوجعفر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اذهب فأنت رسولي إليه، فقل له: يقول لك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بن </w:t>
      </w:r>
      <w:r w:rsidR="007B3A37">
        <w:rPr>
          <w:rtl/>
        </w:rPr>
        <w:t xml:space="preserve">عليّ </w:t>
      </w:r>
      <w:r>
        <w:rPr>
          <w:rtl/>
        </w:rPr>
        <w:t xml:space="preserve">بن أبي طالب: </w:t>
      </w:r>
      <w:r w:rsidR="00BA765B">
        <w:rPr>
          <w:rtl/>
        </w:rPr>
        <w:t xml:space="preserve">زوّج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7 - كشف الغمة 1: 466. </w:t>
      </w:r>
    </w:p>
    <w:p w:rsidR="00F84F17" w:rsidRPr="001C0817" w:rsidRDefault="00F84F17" w:rsidP="00010966">
      <w:pPr>
        <w:pStyle w:val="libFootnote0"/>
        <w:rPr>
          <w:rtl/>
        </w:rPr>
      </w:pPr>
      <w:r w:rsidRPr="001C0817">
        <w:rPr>
          <w:rtl/>
        </w:rPr>
        <w:t xml:space="preserve">(1) تقدم في الحديثين 4 و 5 من الباب 23 من هذه </w:t>
      </w:r>
      <w:r w:rsidR="00AD67CF">
        <w:rPr>
          <w:rtl/>
        </w:rPr>
        <w:t>الأبواب</w:t>
      </w:r>
      <w:r>
        <w:rPr>
          <w:rtl/>
        </w:rPr>
        <w:t>.</w:t>
      </w:r>
      <w:r w:rsidRPr="001C0817">
        <w:rPr>
          <w:rtl/>
        </w:rPr>
        <w:t xml:space="preserve"> </w:t>
      </w:r>
    </w:p>
    <w:p w:rsidR="00F84F17" w:rsidRPr="001C0817" w:rsidRDefault="00F84F17" w:rsidP="00010966">
      <w:pPr>
        <w:pStyle w:val="libFootnote0"/>
        <w:rPr>
          <w:rtl/>
        </w:rPr>
      </w:pPr>
      <w:r w:rsidRPr="001C0817">
        <w:rPr>
          <w:rtl/>
        </w:rPr>
        <w:t xml:space="preserve">(2) يأتي في البابين 129 و 132 من هذه </w:t>
      </w:r>
      <w:r w:rsidR="00AD67CF">
        <w:rPr>
          <w:rtl/>
        </w:rPr>
        <w:t>الأبواب</w:t>
      </w:r>
      <w:r>
        <w:rPr>
          <w:rtl/>
        </w:rPr>
        <w:t>.</w:t>
      </w:r>
      <w:r w:rsidRPr="001C0817">
        <w:rPr>
          <w:rtl/>
        </w:rPr>
        <w:t xml:space="preserve"> </w:t>
      </w:r>
    </w:p>
    <w:p w:rsidR="00F84F17" w:rsidRDefault="00F84F17" w:rsidP="00D138CD">
      <w:pPr>
        <w:pStyle w:val="libFootnoteCenterBold"/>
        <w:rPr>
          <w:rtl/>
        </w:rPr>
      </w:pPr>
      <w:r>
        <w:rPr>
          <w:rtl/>
        </w:rPr>
        <w:t xml:space="preserve">الباب 25 </w:t>
      </w:r>
    </w:p>
    <w:p w:rsidR="00F84F17" w:rsidRDefault="00F84F17" w:rsidP="00D138CD">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339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منجح بن رياح </w:t>
      </w:r>
      <w:r w:rsidRPr="008A3CBA">
        <w:rPr>
          <w:rStyle w:val="libFootnotenumChar"/>
          <w:rtl/>
        </w:rPr>
        <w:t>(1)</w:t>
      </w:r>
      <w:r>
        <w:rPr>
          <w:rtl/>
        </w:rPr>
        <w:t xml:space="preserve"> مولاي بنتك فلانة، ولا ترد</w:t>
      </w:r>
      <w:r w:rsidR="00D96735">
        <w:rPr>
          <w:rFonts w:hint="cs"/>
          <w:rtl/>
        </w:rPr>
        <w:t>ّ</w:t>
      </w:r>
      <w:r>
        <w:rPr>
          <w:rtl/>
        </w:rPr>
        <w:t xml:space="preserve">ه - إلى أن قال: - </w:t>
      </w:r>
      <w:r w:rsidR="007B3A37">
        <w:rPr>
          <w:rtl/>
        </w:rPr>
        <w:t xml:space="preserve">ثمّ </w:t>
      </w:r>
      <w:r>
        <w:rPr>
          <w:rtl/>
        </w:rPr>
        <w:t>قال أبوجعفر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ان </w:t>
      </w:r>
      <w:r w:rsidR="00CA2645">
        <w:rPr>
          <w:rtl/>
        </w:rPr>
        <w:t xml:space="preserve">رجلاً </w:t>
      </w:r>
      <w:r>
        <w:rPr>
          <w:rtl/>
        </w:rPr>
        <w:t>كان من أهل اليمامة يقال له: جويبر، أتى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منتجعا للاسلام فأسلم وحسن اسلامه، وكان </w:t>
      </w:r>
      <w:r w:rsidR="00CA2645">
        <w:rPr>
          <w:rtl/>
        </w:rPr>
        <w:t xml:space="preserve">رجلاً </w:t>
      </w:r>
      <w:r>
        <w:rPr>
          <w:rtl/>
        </w:rPr>
        <w:t>قصيرا</w:t>
      </w:r>
      <w:r w:rsidR="00D96735">
        <w:rPr>
          <w:rFonts w:hint="cs"/>
          <w:rtl/>
        </w:rPr>
        <w:t>ً</w:t>
      </w:r>
      <w:r>
        <w:rPr>
          <w:rtl/>
        </w:rPr>
        <w:t xml:space="preserve"> دميما</w:t>
      </w:r>
      <w:r w:rsidR="00590847">
        <w:rPr>
          <w:rFonts w:hint="cs"/>
          <w:rtl/>
        </w:rPr>
        <w:t>ً</w:t>
      </w:r>
      <w:r>
        <w:rPr>
          <w:rtl/>
        </w:rPr>
        <w:t xml:space="preserve"> محتاجا</w:t>
      </w:r>
      <w:r w:rsidR="00590847">
        <w:rPr>
          <w:rFonts w:hint="cs"/>
          <w:rtl/>
        </w:rPr>
        <w:t>ً</w:t>
      </w:r>
      <w:r>
        <w:rPr>
          <w:rtl/>
        </w:rPr>
        <w:t xml:space="preserve"> عاريا</w:t>
      </w:r>
      <w:r w:rsidR="00590847">
        <w:rPr>
          <w:rFonts w:hint="cs"/>
          <w:rtl/>
        </w:rPr>
        <w:t>ً</w:t>
      </w:r>
      <w:r>
        <w:rPr>
          <w:rtl/>
        </w:rPr>
        <w:t>، وكان من قباح السودان - إلى أن قال: - وإن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نظر إلى جويبر ذات يوم برحمة له ورقة عليه فقال له: يا جويبر لو تزوجت امرأة فعففت بها فرجك وأعانتك على دنياك وآخرتك، فقال له جويبر: يا رسول الله بأبي أنت وامي، من يرغب في فو الله ما من حسب ولا نسب ولا مال ولا جمال، فأية امرأة ترغب في؟ فقال له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يا جويبر ان الله قد وضع ب</w:t>
      </w:r>
      <w:r w:rsidR="0077632E">
        <w:rPr>
          <w:rtl/>
        </w:rPr>
        <w:t xml:space="preserve">الإِسلام </w:t>
      </w:r>
      <w:r>
        <w:rPr>
          <w:rtl/>
        </w:rPr>
        <w:t>من كان في الجاهلية شريفا</w:t>
      </w:r>
      <w:r w:rsidR="00590847">
        <w:rPr>
          <w:rFonts w:hint="cs"/>
          <w:rtl/>
        </w:rPr>
        <w:t>ً</w:t>
      </w:r>
      <w:r>
        <w:rPr>
          <w:rtl/>
        </w:rPr>
        <w:t>، وشرف ب</w:t>
      </w:r>
      <w:r w:rsidR="0077632E">
        <w:rPr>
          <w:rtl/>
        </w:rPr>
        <w:t xml:space="preserve">الإِسلام </w:t>
      </w:r>
      <w:r>
        <w:rPr>
          <w:rtl/>
        </w:rPr>
        <w:t>من كان في الجاهلية وضيعا</w:t>
      </w:r>
      <w:r w:rsidR="00590847">
        <w:rPr>
          <w:rFonts w:hint="cs"/>
          <w:rtl/>
        </w:rPr>
        <w:t>ً</w:t>
      </w:r>
      <w:r>
        <w:rPr>
          <w:rtl/>
        </w:rPr>
        <w:t>، وأعز ب</w:t>
      </w:r>
      <w:r w:rsidR="0077632E">
        <w:rPr>
          <w:rtl/>
        </w:rPr>
        <w:t xml:space="preserve">الإِسلام </w:t>
      </w:r>
      <w:r>
        <w:rPr>
          <w:rtl/>
        </w:rPr>
        <w:t>من كان في الجاهلية ذليلا، وأذهب ب</w:t>
      </w:r>
      <w:r w:rsidR="0077632E">
        <w:rPr>
          <w:rtl/>
        </w:rPr>
        <w:t xml:space="preserve">الإِسلام </w:t>
      </w:r>
      <w:r>
        <w:rPr>
          <w:rtl/>
        </w:rPr>
        <w:t>ما كان من نخوه الجاهلية وتفاخرها بعشايرها وباسق أنسابها، فالناس اليوم كل</w:t>
      </w:r>
      <w:r w:rsidR="00590847">
        <w:rPr>
          <w:rFonts w:hint="cs"/>
          <w:rtl/>
        </w:rPr>
        <w:t>ّ</w:t>
      </w:r>
      <w:r>
        <w:rPr>
          <w:rtl/>
        </w:rPr>
        <w:t>هم أبيضهم وأسودهم وقريشهم وعربيهم وعجميهم من آدم، وان آدم خلقه الله من طين، و</w:t>
      </w:r>
      <w:r w:rsidR="009C4CC6">
        <w:rPr>
          <w:rFonts w:hint="cs"/>
          <w:rtl/>
        </w:rPr>
        <w:t>إ</w:t>
      </w:r>
      <w:r>
        <w:rPr>
          <w:rtl/>
        </w:rPr>
        <w:t>ن</w:t>
      </w:r>
      <w:r w:rsidR="009C4CC6">
        <w:rPr>
          <w:rFonts w:hint="cs"/>
          <w:rtl/>
        </w:rPr>
        <w:t>ّ</w:t>
      </w:r>
      <w:r>
        <w:rPr>
          <w:rtl/>
        </w:rPr>
        <w:t xml:space="preserve"> </w:t>
      </w:r>
      <w:r w:rsidR="00001208">
        <w:rPr>
          <w:rtl/>
        </w:rPr>
        <w:t>أ</w:t>
      </w:r>
      <w:r w:rsidR="00F224D9">
        <w:rPr>
          <w:rtl/>
        </w:rPr>
        <w:t xml:space="preserve">حبّ </w:t>
      </w:r>
      <w:r>
        <w:rPr>
          <w:rtl/>
        </w:rPr>
        <w:t xml:space="preserve">الناس إلى الله أطوعهم له وأتقاهم، وما أعلم يا جويبر لاحد من المسلمين عليك اليوم </w:t>
      </w:r>
      <w:r w:rsidR="00C01D8D">
        <w:rPr>
          <w:rtl/>
        </w:rPr>
        <w:t>فضلاً</w:t>
      </w:r>
      <w:r>
        <w:rPr>
          <w:rtl/>
        </w:rPr>
        <w:t xml:space="preserve"> </w:t>
      </w:r>
      <w:r w:rsidR="00E5033F">
        <w:rPr>
          <w:rtl/>
        </w:rPr>
        <w:t xml:space="preserve">إلّا </w:t>
      </w:r>
      <w:r>
        <w:rPr>
          <w:rtl/>
        </w:rPr>
        <w:t xml:space="preserve">لمن كان أتقى لله منك وأطوع، </w:t>
      </w:r>
      <w:r w:rsidR="007B3A37">
        <w:rPr>
          <w:rtl/>
        </w:rPr>
        <w:t xml:space="preserve">ثمّ </w:t>
      </w:r>
      <w:r>
        <w:rPr>
          <w:rtl/>
        </w:rPr>
        <w:t>قال، انطلق يا جويبر إلى زياد بن لبيد فإنّه من أشرف بني بياضة حسبا</w:t>
      </w:r>
      <w:r w:rsidR="009C4CC6">
        <w:rPr>
          <w:rFonts w:hint="cs"/>
          <w:rtl/>
        </w:rPr>
        <w:t>ً</w:t>
      </w:r>
      <w:r>
        <w:rPr>
          <w:rtl/>
        </w:rPr>
        <w:t xml:space="preserve"> فيهم، فقل له: اني رسول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إليك، وهو يقول لك: </w:t>
      </w:r>
      <w:r w:rsidR="00BA765B">
        <w:rPr>
          <w:rtl/>
        </w:rPr>
        <w:t xml:space="preserve">زوّج </w:t>
      </w:r>
      <w:r>
        <w:rPr>
          <w:rtl/>
        </w:rPr>
        <w:t xml:space="preserve">جويبرا بنتك الدلفاء الحديث، وفيه انه زوجه اياها بعدما راجع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فقال له: يا زياد، جويبر مؤمن والمؤمن كفو المؤمنة، والمسلم كفو المسلمة، فزوّجه يا زياد ولا ترغب عنه. </w:t>
      </w:r>
    </w:p>
    <w:p w:rsidR="00F84F17" w:rsidRDefault="00F84F17" w:rsidP="009C4CC6">
      <w:pPr>
        <w:pStyle w:val="libNormal"/>
        <w:rPr>
          <w:rtl/>
        </w:rPr>
      </w:pPr>
      <w:r w:rsidRPr="0042356D">
        <w:rPr>
          <w:rStyle w:val="libNormalChar"/>
          <w:rtl/>
        </w:rPr>
        <w:t xml:space="preserve">[ 25056 ] </w:t>
      </w:r>
      <w:r>
        <w:rPr>
          <w:rtl/>
        </w:rPr>
        <w:t>2 - وعن بعض أصحابنا،</w:t>
      </w:r>
      <w:r w:rsidRPr="0042356D">
        <w:rPr>
          <w:rStyle w:val="libNormalChar"/>
          <w:rtl/>
        </w:rPr>
        <w:t xml:space="preserve"> ( </w:t>
      </w:r>
      <w:r>
        <w:rPr>
          <w:rtl/>
        </w:rPr>
        <w:t xml:space="preserve">عن </w:t>
      </w:r>
      <w:r w:rsidR="007B3A37">
        <w:rPr>
          <w:rtl/>
        </w:rPr>
        <w:t xml:space="preserve">عليّ </w:t>
      </w:r>
      <w:r>
        <w:rPr>
          <w:rtl/>
        </w:rPr>
        <w:t>بن الحسن بن صالح التيملي</w:t>
      </w:r>
      <w:r w:rsidRPr="0042356D">
        <w:rPr>
          <w:rStyle w:val="libNormalChar"/>
          <w:rtl/>
        </w:rPr>
        <w:t xml:space="preserve"> ) </w:t>
      </w:r>
      <w:r w:rsidRPr="008A3CBA">
        <w:rPr>
          <w:rStyle w:val="libFootnotenumChar"/>
          <w:rtl/>
        </w:rPr>
        <w:t>(</w:t>
      </w:r>
      <w:r w:rsidR="009C4CC6">
        <w:rPr>
          <w:rStyle w:val="libFootnotenumChar"/>
          <w:rFonts w:hint="cs"/>
          <w:rtl/>
        </w:rPr>
        <w:t>2</w:t>
      </w:r>
      <w:r w:rsidRPr="008A3CBA">
        <w:rPr>
          <w:rStyle w:val="libFootnotenumChar"/>
          <w:rtl/>
        </w:rPr>
        <w:t>)</w:t>
      </w:r>
      <w:r>
        <w:rPr>
          <w:rtl/>
        </w:rPr>
        <w:t xml:space="preserve">، عن أيّوب بن نوح، عن </w:t>
      </w:r>
      <w:r w:rsidR="00CA2645">
        <w:rPr>
          <w:rtl/>
        </w:rPr>
        <w:t>محمّد</w:t>
      </w:r>
      <w:r w:rsidR="00144F6E">
        <w:rPr>
          <w:rtl/>
        </w:rPr>
        <w:t xml:space="preserve"> </w:t>
      </w:r>
      <w:r>
        <w:rPr>
          <w:rtl/>
        </w:rPr>
        <w:t xml:space="preserve">بن سنان، عن رجل، عن أبي </w:t>
      </w:r>
    </w:p>
    <w:p w:rsidR="00F84F17" w:rsidRDefault="00010966" w:rsidP="00010966">
      <w:pPr>
        <w:pStyle w:val="libLine"/>
        <w:rPr>
          <w:rtl/>
        </w:rPr>
      </w:pPr>
      <w:r>
        <w:rPr>
          <w:rtl/>
        </w:rPr>
        <w:t>____________________</w:t>
      </w:r>
    </w:p>
    <w:p w:rsidR="00F84F17" w:rsidRPr="001C0817" w:rsidRDefault="00F84F17" w:rsidP="00010966">
      <w:pPr>
        <w:pStyle w:val="libFootnote0"/>
        <w:rPr>
          <w:rtl/>
        </w:rPr>
      </w:pPr>
      <w:r w:rsidRPr="001C0817">
        <w:rPr>
          <w:rtl/>
        </w:rPr>
        <w:t>(1) في المصدر: رباح</w:t>
      </w:r>
      <w:r>
        <w:rPr>
          <w:rtl/>
        </w:rPr>
        <w:t>.</w:t>
      </w:r>
      <w:r w:rsidRPr="001C0817">
        <w:rPr>
          <w:rtl/>
        </w:rPr>
        <w:t xml:space="preserve"> </w:t>
      </w:r>
    </w:p>
    <w:p w:rsidR="00F84F17" w:rsidRDefault="00F84F17" w:rsidP="00010966">
      <w:pPr>
        <w:pStyle w:val="libFootnote0"/>
        <w:rPr>
          <w:rtl/>
        </w:rPr>
      </w:pPr>
      <w:r>
        <w:rPr>
          <w:rtl/>
        </w:rPr>
        <w:t xml:space="preserve">2 - الكافي 5: 343 </w:t>
      </w:r>
      <w:r w:rsidR="007C1778">
        <w:rPr>
          <w:rtl/>
        </w:rPr>
        <w:t>/</w:t>
      </w:r>
      <w:r>
        <w:rPr>
          <w:rtl/>
        </w:rPr>
        <w:t xml:space="preserve"> 2. </w:t>
      </w:r>
    </w:p>
    <w:p w:rsidR="00F84F17" w:rsidRPr="001C0817" w:rsidRDefault="00F84F17" w:rsidP="009C4CC6">
      <w:pPr>
        <w:pStyle w:val="libFootnote0"/>
        <w:rPr>
          <w:rtl/>
        </w:rPr>
      </w:pPr>
      <w:r w:rsidRPr="001C0817">
        <w:rPr>
          <w:rtl/>
        </w:rPr>
        <w:t>(</w:t>
      </w:r>
      <w:r w:rsidR="009C4CC6">
        <w:rPr>
          <w:rFonts w:hint="cs"/>
          <w:rtl/>
        </w:rPr>
        <w:t>2</w:t>
      </w:r>
      <w:r w:rsidRPr="001C0817">
        <w:rPr>
          <w:rtl/>
        </w:rPr>
        <w:t>) في المصدر</w:t>
      </w:r>
      <w:r>
        <w:rPr>
          <w:rtl/>
        </w:rPr>
        <w:t>:</w:t>
      </w:r>
      <w:r w:rsidRPr="001C0817">
        <w:rPr>
          <w:rtl/>
        </w:rPr>
        <w:t xml:space="preserve"> </w:t>
      </w:r>
      <w:r w:rsidR="009C4CC6">
        <w:rPr>
          <w:rtl/>
        </w:rPr>
        <w:t>علي</w:t>
      </w:r>
      <w:r w:rsidR="007B3A37">
        <w:rPr>
          <w:rtl/>
        </w:rPr>
        <w:t xml:space="preserve"> </w:t>
      </w:r>
      <w:r w:rsidRPr="001C0817">
        <w:rPr>
          <w:rtl/>
        </w:rPr>
        <w:t>بن الحسين بن صالح التيملي</w:t>
      </w:r>
      <w:r>
        <w:rPr>
          <w:rtl/>
        </w:rPr>
        <w:t>.</w:t>
      </w:r>
    </w:p>
    <w:p w:rsidR="00AD106E" w:rsidRDefault="00AD106E" w:rsidP="00010966">
      <w:pPr>
        <w:pStyle w:val="libNormal"/>
        <w:rPr>
          <w:rtl/>
        </w:rPr>
      </w:pPr>
      <w:r>
        <w:rPr>
          <w:rtl/>
        </w:rPr>
        <w:br w:type="page"/>
      </w:r>
    </w:p>
    <w:p w:rsidR="00F84F17" w:rsidRDefault="00F84F17" w:rsidP="006C1163">
      <w:pPr>
        <w:pStyle w:val="libNormal0"/>
        <w:rPr>
          <w:rtl/>
        </w:rPr>
      </w:pPr>
      <w:r>
        <w:rPr>
          <w:rtl/>
        </w:rPr>
        <w:lastRenderedPageBreak/>
        <w:t>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أت</w:t>
      </w:r>
      <w:r w:rsidR="00471D44">
        <w:rPr>
          <w:rFonts w:hint="cs"/>
          <w:rtl/>
        </w:rPr>
        <w:t>ّ</w:t>
      </w:r>
      <w:r>
        <w:rPr>
          <w:rtl/>
        </w:rPr>
        <w:t xml:space="preserve">ى رجل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فقال: يا رسول الله، عندي مهيرة العرب وأنا </w:t>
      </w:r>
      <w:r w:rsidR="00001208">
        <w:rPr>
          <w:rtl/>
        </w:rPr>
        <w:t>أ</w:t>
      </w:r>
      <w:r w:rsidR="006C1163">
        <w:rPr>
          <w:rFonts w:hint="cs"/>
          <w:rtl/>
        </w:rPr>
        <w:t>ُ</w:t>
      </w:r>
      <w:r w:rsidR="00F224D9">
        <w:rPr>
          <w:rtl/>
        </w:rPr>
        <w:t xml:space="preserve">حبّ </w:t>
      </w:r>
      <w:r>
        <w:rPr>
          <w:rtl/>
        </w:rPr>
        <w:t xml:space="preserve">أن تقبلها، وهي ابنتي، قال: فقال: قد قبلتها، قال: واخرى يا رسول الله، قال: وما هي؟ قال: لم يضرب عليها صدع </w:t>
      </w:r>
      <w:r w:rsidRPr="008A3CBA">
        <w:rPr>
          <w:rStyle w:val="libFootnotenumChar"/>
          <w:rtl/>
        </w:rPr>
        <w:t>(</w:t>
      </w:r>
      <w:r w:rsidR="006C1163">
        <w:rPr>
          <w:rStyle w:val="libFootnotenumChar"/>
          <w:rFonts w:hint="cs"/>
          <w:rtl/>
        </w:rPr>
        <w:t>1</w:t>
      </w:r>
      <w:r w:rsidRPr="008A3CBA">
        <w:rPr>
          <w:rStyle w:val="libFootnotenumChar"/>
          <w:rtl/>
        </w:rPr>
        <w:t>)</w:t>
      </w:r>
      <w:r>
        <w:rPr>
          <w:rtl/>
        </w:rPr>
        <w:t xml:space="preserve"> قط، قال: لا حاجة لي فيها، ولكن زوجها من حلبيب، قال: فسقط </w:t>
      </w:r>
      <w:r w:rsidR="00CA2645">
        <w:rPr>
          <w:rtl/>
        </w:rPr>
        <w:t xml:space="preserve">رجلاً </w:t>
      </w:r>
      <w:r>
        <w:rPr>
          <w:rtl/>
        </w:rPr>
        <w:t>الرجل مم</w:t>
      </w:r>
      <w:r w:rsidR="006C1163">
        <w:rPr>
          <w:rFonts w:hint="cs"/>
          <w:rtl/>
        </w:rPr>
        <w:t>ّ</w:t>
      </w:r>
      <w:r>
        <w:rPr>
          <w:rtl/>
        </w:rPr>
        <w:t xml:space="preserve">ا دخله، </w:t>
      </w:r>
      <w:r w:rsidR="007B3A37">
        <w:rPr>
          <w:rtl/>
        </w:rPr>
        <w:t xml:space="preserve">ثمّ </w:t>
      </w:r>
      <w:r w:rsidR="006C1163">
        <w:rPr>
          <w:rtl/>
        </w:rPr>
        <w:t xml:space="preserve">أتى </w:t>
      </w:r>
      <w:r w:rsidR="006C1163">
        <w:rPr>
          <w:rFonts w:hint="cs"/>
          <w:rtl/>
        </w:rPr>
        <w:t>أُ</w:t>
      </w:r>
      <w:r>
        <w:rPr>
          <w:rtl/>
        </w:rPr>
        <w:t>م</w:t>
      </w:r>
      <w:r w:rsidR="006C1163">
        <w:rPr>
          <w:rFonts w:hint="cs"/>
          <w:rtl/>
        </w:rPr>
        <w:t>ّ</w:t>
      </w:r>
      <w:r>
        <w:rPr>
          <w:rtl/>
        </w:rPr>
        <w:t>ها فأخبرها الخبر فدخلها مثل ما دخله، فسمعت الجارية مقالته ورأت ما دخل أباها، فقالت لهما: ارضيا لي ما رضي الله ورسوله لي، قال: فتسل</w:t>
      </w:r>
      <w:r w:rsidR="006C1163">
        <w:rPr>
          <w:rFonts w:hint="cs"/>
          <w:rtl/>
        </w:rPr>
        <w:t>ّ</w:t>
      </w:r>
      <w:r>
        <w:rPr>
          <w:rtl/>
        </w:rPr>
        <w:t xml:space="preserve">ى ذلك عنهما، وأتى أبوها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واخبره الخبر، فقال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قد جعلت مهرها الجنة، وزاد فيه صفوان: قال: فمات عنها حلبيب فبلغ مهرها بعده مائة ألف درهم. </w:t>
      </w:r>
    </w:p>
    <w:p w:rsidR="00F84F17" w:rsidRDefault="00F84F17" w:rsidP="006C1163">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6C1163">
        <w:rPr>
          <w:rStyle w:val="libFootnotenumChar"/>
          <w:rFonts w:hint="cs"/>
          <w:rtl/>
        </w:rPr>
        <w:t>2</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6C1163">
        <w:rPr>
          <w:rStyle w:val="libFootnotenumChar"/>
          <w:rFonts w:hint="cs"/>
          <w:rtl/>
        </w:rPr>
        <w:t>3</w:t>
      </w:r>
      <w:r w:rsidRPr="008A3CBA">
        <w:rPr>
          <w:rStyle w:val="libFootnotenumChar"/>
          <w:rtl/>
        </w:rPr>
        <w:t>)</w:t>
      </w:r>
      <w:r>
        <w:rPr>
          <w:rtl/>
        </w:rPr>
        <w:t xml:space="preserve">. </w:t>
      </w:r>
    </w:p>
    <w:p w:rsidR="00F84F17" w:rsidRDefault="006C1163" w:rsidP="00F84F17">
      <w:pPr>
        <w:pStyle w:val="Heading2Center"/>
        <w:rPr>
          <w:rtl/>
        </w:rPr>
      </w:pPr>
      <w:bookmarkStart w:id="93" w:name="_Toc306632657"/>
      <w:bookmarkStart w:id="94" w:name="_Toc379097714"/>
      <w:bookmarkStart w:id="95" w:name="_Toc174804203"/>
      <w:r>
        <w:rPr>
          <w:rtl/>
        </w:rPr>
        <w:t xml:space="preserve">26 - باب </w:t>
      </w:r>
      <w:r>
        <w:rPr>
          <w:rFonts w:hint="cs"/>
          <w:rtl/>
        </w:rPr>
        <w:t>أ</w:t>
      </w:r>
      <w:r w:rsidR="00F84F17">
        <w:rPr>
          <w:rtl/>
        </w:rPr>
        <w:t>ن</w:t>
      </w:r>
      <w:r>
        <w:rPr>
          <w:rFonts w:hint="cs"/>
          <w:rtl/>
        </w:rPr>
        <w:t>ّ</w:t>
      </w:r>
      <w:r w:rsidR="00F84F17">
        <w:rPr>
          <w:rtl/>
        </w:rPr>
        <w:t>ه يجوز لغير الهاشمي تزويج الهاشمية، والأعجمي</w:t>
      </w:r>
      <w:bookmarkEnd w:id="93"/>
      <w:r w:rsidR="00F84F17">
        <w:rPr>
          <w:rtl/>
        </w:rPr>
        <w:t xml:space="preserve"> </w:t>
      </w:r>
      <w:bookmarkStart w:id="96" w:name="_Toc306632658"/>
      <w:r w:rsidR="00F84F17">
        <w:rPr>
          <w:rtl/>
        </w:rPr>
        <w:t>العربية، والعربي القرشيّة، والقرشي الهاشمية، وغير ذلك</w:t>
      </w:r>
      <w:bookmarkEnd w:id="94"/>
      <w:bookmarkEnd w:id="95"/>
      <w:bookmarkEnd w:id="96"/>
      <w:r w:rsidR="00F84F17">
        <w:rPr>
          <w:rtl/>
        </w:rPr>
        <w:t xml:space="preserve"> </w:t>
      </w:r>
    </w:p>
    <w:p w:rsidR="00F84F17" w:rsidRDefault="00F84F17" w:rsidP="00F84F17">
      <w:pPr>
        <w:pStyle w:val="libNormal"/>
        <w:rPr>
          <w:rtl/>
        </w:rPr>
      </w:pPr>
      <w:r w:rsidRPr="0042356D">
        <w:rPr>
          <w:rStyle w:val="libNormalChar"/>
          <w:rtl/>
        </w:rPr>
        <w:t xml:space="preserve">[ 25057 ]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عن الحسن بن </w:t>
      </w:r>
      <w:r w:rsidR="007B3A37">
        <w:rPr>
          <w:rtl/>
        </w:rPr>
        <w:t xml:space="preserve">عليّ </w:t>
      </w:r>
      <w:r>
        <w:rPr>
          <w:rtl/>
        </w:rPr>
        <w:t xml:space="preserve">بن </w:t>
      </w:r>
      <w:r w:rsidR="00FE0AD6">
        <w:rPr>
          <w:rtl/>
        </w:rPr>
        <w:t>فضّال</w:t>
      </w:r>
      <w:r>
        <w:rPr>
          <w:rtl/>
        </w:rPr>
        <w:t>، عن ثعلبة بن ميمون، عن عمرو بن أبي بك</w:t>
      </w:r>
      <w:r w:rsidR="006C1163">
        <w:rPr>
          <w:rFonts w:hint="cs"/>
          <w:rtl/>
        </w:rPr>
        <w:t>ّ</w:t>
      </w:r>
      <w:r>
        <w:rPr>
          <w:rtl/>
        </w:rPr>
        <w:t>ار، عن أبي بكر الحضرمي</w:t>
      </w:r>
      <w:r w:rsidR="006C1163">
        <w:rPr>
          <w:rFonts w:hint="cs"/>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BA765B">
        <w:rPr>
          <w:rtl/>
        </w:rPr>
        <w:t xml:space="preserve">زوّج </w:t>
      </w:r>
      <w:r>
        <w:rPr>
          <w:rtl/>
        </w:rPr>
        <w:t>المقداد بن الاسود ضباعة ابنة الزبير بن عبد الم</w:t>
      </w:r>
      <w:r w:rsidR="006C1163">
        <w:rPr>
          <w:rtl/>
        </w:rPr>
        <w:t>طلب، و</w:t>
      </w:r>
      <w:r w:rsidR="006C1163">
        <w:rPr>
          <w:rFonts w:hint="cs"/>
          <w:rtl/>
        </w:rPr>
        <w:t>إ</w:t>
      </w:r>
      <w:r>
        <w:rPr>
          <w:rtl/>
        </w:rPr>
        <w:t>ن</w:t>
      </w:r>
      <w:r w:rsidR="006C1163">
        <w:rPr>
          <w:rFonts w:hint="cs"/>
          <w:rtl/>
        </w:rPr>
        <w:t>ّ</w:t>
      </w:r>
      <w:r>
        <w:rPr>
          <w:rtl/>
        </w:rPr>
        <w:t xml:space="preserve">ما </w:t>
      </w:r>
    </w:p>
    <w:p w:rsidR="006C1163" w:rsidRDefault="006C1163" w:rsidP="006C1163">
      <w:pPr>
        <w:pStyle w:val="libLine"/>
        <w:rPr>
          <w:rtl/>
        </w:rPr>
      </w:pPr>
      <w:r>
        <w:rPr>
          <w:rtl/>
        </w:rPr>
        <w:t>____________________</w:t>
      </w:r>
    </w:p>
    <w:p w:rsidR="00F84F17" w:rsidRPr="001C0817" w:rsidRDefault="00F84F17" w:rsidP="006C1163">
      <w:pPr>
        <w:pStyle w:val="libFootnote0"/>
        <w:rPr>
          <w:rtl/>
        </w:rPr>
      </w:pPr>
      <w:r w:rsidRPr="001C0817">
        <w:rPr>
          <w:rtl/>
        </w:rPr>
        <w:t>(</w:t>
      </w:r>
      <w:r w:rsidR="006C1163">
        <w:rPr>
          <w:rFonts w:hint="cs"/>
          <w:rtl/>
        </w:rPr>
        <w:t>1</w:t>
      </w:r>
      <w:r w:rsidRPr="001C0817">
        <w:rPr>
          <w:rtl/>
        </w:rPr>
        <w:t>) في المصدر</w:t>
      </w:r>
      <w:r>
        <w:rPr>
          <w:rtl/>
        </w:rPr>
        <w:t>:</w:t>
      </w:r>
      <w:r w:rsidRPr="001C0817">
        <w:rPr>
          <w:rtl/>
        </w:rPr>
        <w:t xml:space="preserve"> صدغ</w:t>
      </w:r>
      <w:r>
        <w:rPr>
          <w:rtl/>
        </w:rPr>
        <w:t>.</w:t>
      </w:r>
      <w:r w:rsidRPr="001C0817">
        <w:rPr>
          <w:rtl/>
        </w:rPr>
        <w:t xml:space="preserve"> </w:t>
      </w:r>
    </w:p>
    <w:p w:rsidR="00F84F17" w:rsidRPr="001C0817" w:rsidRDefault="00F84F17" w:rsidP="006C1163">
      <w:pPr>
        <w:pStyle w:val="libFootnote0"/>
        <w:rPr>
          <w:rtl/>
        </w:rPr>
      </w:pPr>
      <w:r w:rsidRPr="001C0817">
        <w:rPr>
          <w:rtl/>
        </w:rPr>
        <w:t>(</w:t>
      </w:r>
      <w:r w:rsidR="006C1163">
        <w:rPr>
          <w:rFonts w:hint="cs"/>
          <w:rtl/>
        </w:rPr>
        <w:t>2</w:t>
      </w:r>
      <w:r w:rsidRPr="001C0817">
        <w:rPr>
          <w:rtl/>
        </w:rPr>
        <w:t xml:space="preserve">) تقدم في الحديث 3 من الباب 13 وفي الحديث 2 من الباب 23 من هذه </w:t>
      </w:r>
      <w:r w:rsidR="00AD67CF">
        <w:rPr>
          <w:rtl/>
        </w:rPr>
        <w:t>الأبواب</w:t>
      </w:r>
      <w:r>
        <w:rPr>
          <w:rtl/>
        </w:rPr>
        <w:t>.</w:t>
      </w:r>
      <w:r w:rsidRPr="001C0817">
        <w:rPr>
          <w:rtl/>
        </w:rPr>
        <w:t xml:space="preserve"> </w:t>
      </w:r>
    </w:p>
    <w:p w:rsidR="00F84F17" w:rsidRPr="001C0817" w:rsidRDefault="00F84F17" w:rsidP="006C1163">
      <w:pPr>
        <w:pStyle w:val="libFootnote0"/>
        <w:rPr>
          <w:rtl/>
        </w:rPr>
      </w:pPr>
      <w:r w:rsidRPr="001C0817">
        <w:rPr>
          <w:rtl/>
        </w:rPr>
        <w:t>(</w:t>
      </w:r>
      <w:r w:rsidR="006C1163">
        <w:rPr>
          <w:rFonts w:hint="cs"/>
          <w:rtl/>
        </w:rPr>
        <w:t>3</w:t>
      </w:r>
      <w:r w:rsidRPr="001C0817">
        <w:rPr>
          <w:rtl/>
        </w:rPr>
        <w:t xml:space="preserve">) يأتي في </w:t>
      </w:r>
      <w:r w:rsidR="00AD67CF">
        <w:rPr>
          <w:rtl/>
        </w:rPr>
        <w:t>ال</w:t>
      </w:r>
      <w:r w:rsidR="007C1778">
        <w:rPr>
          <w:rtl/>
        </w:rPr>
        <w:t xml:space="preserve">أبواب </w:t>
      </w:r>
      <w:r w:rsidRPr="001C0817">
        <w:rPr>
          <w:rtl/>
        </w:rPr>
        <w:t xml:space="preserve">26 و 27 و 28 من هذه </w:t>
      </w:r>
      <w:r w:rsidR="00AD67CF">
        <w:rPr>
          <w:rtl/>
        </w:rPr>
        <w:t>الأبواب</w:t>
      </w:r>
      <w:r>
        <w:rPr>
          <w:rtl/>
        </w:rPr>
        <w:t>.</w:t>
      </w:r>
      <w:r w:rsidRPr="001C0817">
        <w:rPr>
          <w:rtl/>
        </w:rPr>
        <w:t xml:space="preserve"> </w:t>
      </w:r>
    </w:p>
    <w:p w:rsidR="00F84F17" w:rsidRDefault="00F84F17" w:rsidP="006C1163">
      <w:pPr>
        <w:pStyle w:val="libFootnoteCenterBold"/>
        <w:rPr>
          <w:rtl/>
        </w:rPr>
      </w:pPr>
      <w:r>
        <w:rPr>
          <w:rtl/>
        </w:rPr>
        <w:t xml:space="preserve">الباب 26 </w:t>
      </w:r>
    </w:p>
    <w:p w:rsidR="00F84F17" w:rsidRDefault="00F84F17" w:rsidP="006C1163">
      <w:pPr>
        <w:pStyle w:val="libFootnoteCenterBold"/>
        <w:rPr>
          <w:rtl/>
        </w:rPr>
      </w:pPr>
      <w:r>
        <w:rPr>
          <w:rtl/>
        </w:rPr>
        <w:t xml:space="preserve">فيه 5 احاديث </w:t>
      </w:r>
    </w:p>
    <w:p w:rsidR="00F84F17" w:rsidRDefault="00F84F17" w:rsidP="006C1163">
      <w:pPr>
        <w:pStyle w:val="libFootnote0"/>
        <w:rPr>
          <w:rtl/>
        </w:rPr>
      </w:pPr>
      <w:r>
        <w:rPr>
          <w:rtl/>
        </w:rPr>
        <w:t xml:space="preserve">1 - الكافي 5: 344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زوّجه لتتّضع المناكح، وليتأسّوا برسول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وليعلموا أن أكرمهم عند الله أتقاهم.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(1)</w:t>
      </w:r>
      <w:r>
        <w:rPr>
          <w:rtl/>
        </w:rPr>
        <w:t xml:space="preserve">. </w:t>
      </w:r>
    </w:p>
    <w:p w:rsidR="00F84F17" w:rsidRDefault="00F84F17" w:rsidP="004F60AD">
      <w:pPr>
        <w:pStyle w:val="libNormal"/>
        <w:rPr>
          <w:rtl/>
        </w:rPr>
      </w:pPr>
      <w:r w:rsidRPr="0042356D">
        <w:rPr>
          <w:rStyle w:val="libNormalChar"/>
          <w:rtl/>
        </w:rPr>
        <w:t xml:space="preserve">[ 25058 ] </w:t>
      </w:r>
      <w:r>
        <w:rPr>
          <w:rtl/>
        </w:rPr>
        <w:t xml:space="preserve">2 - وعن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 xml:space="preserve">بن عيسى، عن </w:t>
      </w:r>
      <w:r w:rsidR="007B3A37">
        <w:rPr>
          <w:rtl/>
        </w:rPr>
        <w:t xml:space="preserve">عليّ </w:t>
      </w:r>
      <w:r>
        <w:rPr>
          <w:rtl/>
        </w:rPr>
        <w:t>بن الحكم، عن هشام بن سالم، عن رجل،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إن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BA765B">
        <w:rPr>
          <w:rtl/>
        </w:rPr>
        <w:t xml:space="preserve">زوّج </w:t>
      </w:r>
      <w:r>
        <w:rPr>
          <w:rtl/>
        </w:rPr>
        <w:t xml:space="preserve">المقداد ابن الاسود ضباعة بنت الزبير بن عبد المطلب، </w:t>
      </w:r>
      <w:r w:rsidR="007B3A37">
        <w:rPr>
          <w:rtl/>
        </w:rPr>
        <w:t xml:space="preserve">ثمّ </w:t>
      </w:r>
      <w:r>
        <w:rPr>
          <w:rtl/>
        </w:rPr>
        <w:t xml:space="preserve">قال: إنّما </w:t>
      </w:r>
      <w:r w:rsidRPr="008A3CBA">
        <w:rPr>
          <w:rStyle w:val="libFootnotenumChar"/>
          <w:rtl/>
        </w:rPr>
        <w:t>(</w:t>
      </w:r>
      <w:r w:rsidR="004F60AD">
        <w:rPr>
          <w:rStyle w:val="libFootnotenumChar"/>
          <w:rFonts w:hint="cs"/>
          <w:rtl/>
        </w:rPr>
        <w:t>2</w:t>
      </w:r>
      <w:r w:rsidRPr="008A3CBA">
        <w:rPr>
          <w:rStyle w:val="libFootnotenumChar"/>
          <w:rtl/>
        </w:rPr>
        <w:t>)</w:t>
      </w:r>
      <w:r>
        <w:rPr>
          <w:rtl/>
        </w:rPr>
        <w:t xml:space="preserve"> زو</w:t>
      </w:r>
      <w:r w:rsidR="00FC05EB">
        <w:rPr>
          <w:rFonts w:hint="cs"/>
          <w:rtl/>
        </w:rPr>
        <w:t>ّ</w:t>
      </w:r>
      <w:r>
        <w:rPr>
          <w:rtl/>
        </w:rPr>
        <w:t>جها المقداد لتت</w:t>
      </w:r>
      <w:r w:rsidR="00FC05EB">
        <w:rPr>
          <w:rFonts w:hint="cs"/>
          <w:rtl/>
        </w:rPr>
        <w:t>ّ</w:t>
      </w:r>
      <w:r>
        <w:rPr>
          <w:rtl/>
        </w:rPr>
        <w:t>ضع المناكح، ولتتأس</w:t>
      </w:r>
      <w:r w:rsidR="00FC05EB">
        <w:rPr>
          <w:rFonts w:hint="cs"/>
          <w:rtl/>
        </w:rPr>
        <w:t>ّ</w:t>
      </w:r>
      <w:r>
        <w:rPr>
          <w:rtl/>
        </w:rPr>
        <w:t>وا برسول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ولتعلموا أن أكرمكم عند الله أتقاكم، وكان الزبير أخا عبدالله وأبي طالب</w:t>
      </w:r>
      <w:r w:rsidR="00FC05EB">
        <w:rPr>
          <w:rtl/>
        </w:rPr>
        <w:t xml:space="preserve"> لابيهما و</w:t>
      </w:r>
      <w:r w:rsidR="00FC05EB">
        <w:rPr>
          <w:rFonts w:hint="cs"/>
          <w:rtl/>
        </w:rPr>
        <w:t>أُ</w:t>
      </w:r>
      <w:r>
        <w:rPr>
          <w:rtl/>
        </w:rPr>
        <w:t xml:space="preserve">مهما. </w:t>
      </w:r>
    </w:p>
    <w:p w:rsidR="00F84F17" w:rsidRDefault="00F84F17" w:rsidP="004F60AD">
      <w:pPr>
        <w:pStyle w:val="libNormal"/>
        <w:rPr>
          <w:rtl/>
        </w:rPr>
      </w:pPr>
      <w:r w:rsidRPr="0042356D">
        <w:rPr>
          <w:rStyle w:val="libNormalChar"/>
          <w:rtl/>
        </w:rPr>
        <w:t xml:space="preserve">[ 25059 ] </w:t>
      </w:r>
      <w:r>
        <w:rPr>
          <w:rtl/>
        </w:rPr>
        <w:t xml:space="preserve">3 - وعن الحسين بن الحسن </w:t>
      </w:r>
      <w:r w:rsidRPr="008A3CBA">
        <w:rPr>
          <w:rStyle w:val="libFootnotenumChar"/>
          <w:rtl/>
        </w:rPr>
        <w:t>(</w:t>
      </w:r>
      <w:r w:rsidR="004F60AD">
        <w:rPr>
          <w:rStyle w:val="libFootnotenumChar"/>
          <w:rFonts w:hint="cs"/>
          <w:rtl/>
        </w:rPr>
        <w:t>3</w:t>
      </w:r>
      <w:r w:rsidRPr="008A3CBA">
        <w:rPr>
          <w:rStyle w:val="libFootnotenumChar"/>
          <w:rtl/>
        </w:rPr>
        <w:t>)</w:t>
      </w:r>
      <w:r>
        <w:rPr>
          <w:rtl/>
        </w:rPr>
        <w:t xml:space="preserve"> الهاشمي، عن إبراهيم بن إسحاق الاحمر، وعن </w:t>
      </w:r>
      <w:r w:rsidR="007B3A37">
        <w:rPr>
          <w:rtl/>
        </w:rPr>
        <w:t xml:space="preserve">عليّ </w:t>
      </w:r>
      <w:r>
        <w:rPr>
          <w:rtl/>
        </w:rPr>
        <w:t xml:space="preserve">بن </w:t>
      </w:r>
      <w:r w:rsidR="00CA2645">
        <w:rPr>
          <w:rtl/>
        </w:rPr>
        <w:t>محمّد</w:t>
      </w:r>
      <w:r w:rsidR="00144F6E">
        <w:rPr>
          <w:rtl/>
        </w:rPr>
        <w:t xml:space="preserve"> </w:t>
      </w:r>
      <w:r>
        <w:rPr>
          <w:rtl/>
        </w:rPr>
        <w:t xml:space="preserve">بن بندار، عن السياريّ، عن بعض البغداديين، عن </w:t>
      </w:r>
      <w:r w:rsidR="007B3A37">
        <w:rPr>
          <w:rtl/>
        </w:rPr>
        <w:t xml:space="preserve">عليّ </w:t>
      </w:r>
      <w:r>
        <w:rPr>
          <w:rtl/>
        </w:rPr>
        <w:t>بن بلال قال: لقي هشام بن الحكم بعض الخوارج فقال: يا هشام، ما تقول في العجم، يجوز أن ي</w:t>
      </w:r>
      <w:r w:rsidR="00001208">
        <w:rPr>
          <w:rtl/>
        </w:rPr>
        <w:t xml:space="preserve">تزوّجوا </w:t>
      </w:r>
      <w:r>
        <w:rPr>
          <w:rtl/>
        </w:rPr>
        <w:t>في العرب؟ قال: نعم، قال: فالعرب ي</w:t>
      </w:r>
      <w:r w:rsidR="00001208">
        <w:rPr>
          <w:rtl/>
        </w:rPr>
        <w:t xml:space="preserve">تزوّجوا </w:t>
      </w:r>
      <w:r>
        <w:rPr>
          <w:rtl/>
        </w:rPr>
        <w:t xml:space="preserve">من قريش؟ قال: نعم، قال: فقريش </w:t>
      </w:r>
      <w:r w:rsidR="00DF4BF4">
        <w:rPr>
          <w:rtl/>
        </w:rPr>
        <w:t>ت</w:t>
      </w:r>
      <w:r w:rsidR="00BA765B">
        <w:rPr>
          <w:rtl/>
        </w:rPr>
        <w:t xml:space="preserve">زوّج </w:t>
      </w:r>
      <w:r>
        <w:rPr>
          <w:rtl/>
        </w:rPr>
        <w:t xml:space="preserve">في بني هاشم؟ قال: نعم، قال: </w:t>
      </w:r>
      <w:r w:rsidR="00BC54D5">
        <w:rPr>
          <w:rtl/>
        </w:rPr>
        <w:t xml:space="preserve">عمّن </w:t>
      </w:r>
      <w:r>
        <w:rPr>
          <w:rtl/>
        </w:rPr>
        <w:t xml:space="preserve">أخذت هذا؟ قال: عن جعفر بن </w:t>
      </w:r>
      <w:r w:rsidR="00CA2645">
        <w:rPr>
          <w:rtl/>
        </w:rPr>
        <w:t>محمّد</w:t>
      </w:r>
      <w:r w:rsidR="00144F6E">
        <w:rP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سمعته يقول: أتتكافأ دماؤكم ولا تتكافأ فروجكم، الحديث. </w:t>
      </w:r>
    </w:p>
    <w:p w:rsidR="00F84F17" w:rsidRDefault="00F84F17" w:rsidP="004F60AD">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w:t>
      </w:r>
      <w:r w:rsidR="004F60AD">
        <w:rPr>
          <w:rStyle w:val="libFootnotenumChar"/>
          <w:rFonts w:hint="cs"/>
          <w:rtl/>
        </w:rPr>
        <w:t>4</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1C0817" w:rsidRDefault="00F84F17" w:rsidP="00010966">
      <w:pPr>
        <w:pStyle w:val="libFootnote0"/>
        <w:rPr>
          <w:rtl/>
        </w:rPr>
      </w:pPr>
      <w:r w:rsidRPr="001C0817">
        <w:rPr>
          <w:rtl/>
        </w:rPr>
        <w:t>(1) التهذيب 7</w:t>
      </w:r>
      <w:r>
        <w:rPr>
          <w:rtl/>
        </w:rPr>
        <w:t>:</w:t>
      </w:r>
      <w:r w:rsidRPr="001C0817">
        <w:rPr>
          <w:rtl/>
        </w:rPr>
        <w:t xml:space="preserve"> 395 </w:t>
      </w:r>
      <w:r w:rsidR="007C1778">
        <w:rPr>
          <w:rtl/>
        </w:rPr>
        <w:t>/</w:t>
      </w:r>
      <w:r w:rsidRPr="001C0817">
        <w:rPr>
          <w:rtl/>
        </w:rPr>
        <w:t xml:space="preserve"> 1582</w:t>
      </w:r>
      <w:r>
        <w:rPr>
          <w:rtl/>
        </w:rPr>
        <w:t>.</w:t>
      </w:r>
      <w:r w:rsidRPr="001C0817">
        <w:rPr>
          <w:rtl/>
        </w:rPr>
        <w:t xml:space="preserve"> </w:t>
      </w:r>
    </w:p>
    <w:p w:rsidR="00F84F17" w:rsidRDefault="00F84F17" w:rsidP="00010966">
      <w:pPr>
        <w:pStyle w:val="libFootnote0"/>
        <w:rPr>
          <w:rtl/>
        </w:rPr>
      </w:pPr>
      <w:r>
        <w:rPr>
          <w:rtl/>
        </w:rPr>
        <w:t xml:space="preserve">2 - الكافي 5: 344 </w:t>
      </w:r>
      <w:r w:rsidR="007C1778">
        <w:rPr>
          <w:rtl/>
        </w:rPr>
        <w:t>/</w:t>
      </w:r>
      <w:r>
        <w:rPr>
          <w:rtl/>
        </w:rPr>
        <w:t xml:space="preserve"> 2. </w:t>
      </w:r>
    </w:p>
    <w:p w:rsidR="00F84F17" w:rsidRPr="001C0817" w:rsidRDefault="00F84F17" w:rsidP="004F60AD">
      <w:pPr>
        <w:pStyle w:val="libFootnote0"/>
        <w:rPr>
          <w:rtl/>
        </w:rPr>
      </w:pPr>
      <w:r w:rsidRPr="001C0817">
        <w:rPr>
          <w:rtl/>
        </w:rPr>
        <w:t>(</w:t>
      </w:r>
      <w:r w:rsidR="004F60AD">
        <w:rPr>
          <w:rFonts w:hint="cs"/>
          <w:rtl/>
        </w:rPr>
        <w:t>2</w:t>
      </w:r>
      <w:r w:rsidRPr="001C0817">
        <w:rPr>
          <w:rtl/>
        </w:rPr>
        <w:t>) في نسخة</w:t>
      </w:r>
      <w:r>
        <w:rPr>
          <w:rtl/>
        </w:rPr>
        <w:t>:</w:t>
      </w:r>
      <w:r w:rsidRPr="001C0817">
        <w:rPr>
          <w:rtl/>
        </w:rPr>
        <w:t xml:space="preserve"> إنّ « هامش المخطوط »</w:t>
      </w:r>
      <w:r>
        <w:rPr>
          <w:rtl/>
        </w:rPr>
        <w:t>.</w:t>
      </w:r>
      <w:r w:rsidRPr="001C0817">
        <w:rPr>
          <w:rtl/>
        </w:rPr>
        <w:t xml:space="preserve"> </w:t>
      </w:r>
    </w:p>
    <w:p w:rsidR="00F84F17" w:rsidRDefault="00F84F17" w:rsidP="00010966">
      <w:pPr>
        <w:pStyle w:val="libFootnote0"/>
        <w:rPr>
          <w:rtl/>
        </w:rPr>
      </w:pPr>
      <w:r>
        <w:rPr>
          <w:rtl/>
        </w:rPr>
        <w:t xml:space="preserve">3 - الكافي 5: 345 </w:t>
      </w:r>
      <w:r w:rsidR="007C1778">
        <w:rPr>
          <w:rtl/>
        </w:rPr>
        <w:t>/</w:t>
      </w:r>
      <w:r>
        <w:rPr>
          <w:rtl/>
        </w:rPr>
        <w:t xml:space="preserve"> 5. </w:t>
      </w:r>
    </w:p>
    <w:p w:rsidR="00F84F17" w:rsidRPr="001C0817" w:rsidRDefault="00F84F17" w:rsidP="004F60AD">
      <w:pPr>
        <w:pStyle w:val="libFootnote0"/>
        <w:rPr>
          <w:rtl/>
        </w:rPr>
      </w:pPr>
      <w:r w:rsidRPr="001C0817">
        <w:rPr>
          <w:rtl/>
        </w:rPr>
        <w:t>(</w:t>
      </w:r>
      <w:r w:rsidR="004F60AD">
        <w:rPr>
          <w:rFonts w:hint="cs"/>
          <w:rtl/>
        </w:rPr>
        <w:t>3</w:t>
      </w:r>
      <w:r w:rsidRPr="001C0817">
        <w:rPr>
          <w:rtl/>
        </w:rPr>
        <w:t>) في التهذيب</w:t>
      </w:r>
      <w:r>
        <w:rPr>
          <w:rtl/>
        </w:rPr>
        <w:t>:</w:t>
      </w:r>
      <w:r w:rsidRPr="001C0817">
        <w:rPr>
          <w:rtl/>
        </w:rPr>
        <w:t xml:space="preserve"> الحسن بن الحسين « هامش المخطوط »</w:t>
      </w:r>
      <w:r>
        <w:rPr>
          <w:rtl/>
        </w:rPr>
        <w:t>.</w:t>
      </w:r>
      <w:r w:rsidRPr="001C0817">
        <w:rPr>
          <w:rtl/>
        </w:rPr>
        <w:t xml:space="preserve"> </w:t>
      </w:r>
    </w:p>
    <w:p w:rsidR="00F84F17" w:rsidRPr="001C0817" w:rsidRDefault="00F84F17" w:rsidP="004F60AD">
      <w:pPr>
        <w:pStyle w:val="libFootnote0"/>
        <w:rPr>
          <w:rtl/>
        </w:rPr>
      </w:pPr>
      <w:r w:rsidRPr="001C0817">
        <w:rPr>
          <w:rtl/>
        </w:rPr>
        <w:t>(</w:t>
      </w:r>
      <w:r w:rsidR="004F60AD">
        <w:rPr>
          <w:rFonts w:hint="cs"/>
          <w:rtl/>
        </w:rPr>
        <w:t>4</w:t>
      </w:r>
      <w:r w:rsidRPr="001C0817">
        <w:rPr>
          <w:rtl/>
        </w:rPr>
        <w:t>) التهذيب 7</w:t>
      </w:r>
      <w:r>
        <w:rPr>
          <w:rtl/>
        </w:rPr>
        <w:t>:</w:t>
      </w:r>
      <w:r w:rsidRPr="001C0817">
        <w:rPr>
          <w:rtl/>
        </w:rPr>
        <w:t xml:space="preserve"> 395 </w:t>
      </w:r>
      <w:r w:rsidR="007C1778">
        <w:rPr>
          <w:rtl/>
        </w:rPr>
        <w:t>/</w:t>
      </w:r>
      <w:r w:rsidRPr="001C0817">
        <w:rPr>
          <w:rtl/>
        </w:rPr>
        <w:t xml:space="preserve"> 1583</w:t>
      </w:r>
      <w:r>
        <w:rPr>
          <w:rtl/>
        </w:rPr>
        <w:t>.</w:t>
      </w:r>
      <w:r w:rsidRPr="001C0817">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[ 25060 ] </w:t>
      </w:r>
      <w:r>
        <w:rPr>
          <w:rtl/>
        </w:rPr>
        <w:t xml:space="preserve">4 - وعن أحمد بن </w:t>
      </w:r>
      <w:r w:rsidR="00CA2645">
        <w:rPr>
          <w:rtl/>
        </w:rPr>
        <w:t>محمّد</w:t>
      </w:r>
      <w:r w:rsidR="00144F6E">
        <w:rPr>
          <w:rtl/>
        </w:rPr>
        <w:t xml:space="preserve"> </w:t>
      </w:r>
      <w:r>
        <w:rPr>
          <w:rtl/>
        </w:rPr>
        <w:t xml:space="preserve">العاصمي، عن </w:t>
      </w:r>
      <w:r w:rsidR="00CA2645">
        <w:rPr>
          <w:rtl/>
        </w:rPr>
        <w:t>محمّد</w:t>
      </w:r>
      <w:r w:rsidR="00144F6E">
        <w:rPr>
          <w:rtl/>
        </w:rPr>
        <w:t xml:space="preserve"> </w:t>
      </w:r>
      <w:r>
        <w:rPr>
          <w:rtl/>
        </w:rPr>
        <w:t xml:space="preserve">بن أحمد النهدي، عن </w:t>
      </w:r>
      <w:r w:rsidR="00CA2645">
        <w:rPr>
          <w:rtl/>
        </w:rPr>
        <w:t>محمّد</w:t>
      </w:r>
      <w:r w:rsidR="00144F6E">
        <w:rPr>
          <w:rtl/>
        </w:rPr>
        <w:t xml:space="preserve"> </w:t>
      </w:r>
      <w:r>
        <w:rPr>
          <w:rtl/>
        </w:rPr>
        <w:t>بن علي، عن شريف بن سابق، عن الفضل بن أبي قر</w:t>
      </w:r>
      <w:r w:rsidR="004F60AD">
        <w:rPr>
          <w:rFonts w:hint="cs"/>
          <w:rtl/>
        </w:rPr>
        <w:t>ّ</w:t>
      </w:r>
      <w:r>
        <w:rPr>
          <w:rtl/>
        </w:rPr>
        <w:t>ة، عن ابى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أتت الموالي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فقالوا: نشكو إليك هؤلاء العرب، ان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كان يعطينا معهم العطايا بالسوية، و</w:t>
      </w:r>
      <w:r w:rsidR="00BA765B">
        <w:rPr>
          <w:rtl/>
        </w:rPr>
        <w:t xml:space="preserve">زوّج </w:t>
      </w:r>
      <w:r>
        <w:rPr>
          <w:rtl/>
        </w:rPr>
        <w:t>سلمان وبل</w:t>
      </w:r>
      <w:r w:rsidR="00E5033F">
        <w:rPr>
          <w:rtl/>
        </w:rPr>
        <w:t xml:space="preserve">إلّا </w:t>
      </w:r>
      <w:r>
        <w:rPr>
          <w:rtl/>
        </w:rPr>
        <w:t>وصهيباً وأبوا علينا هؤلاء وقالوا: لا نفعل، فذهب إليهم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فكلمهم فيهم، فصاح الاعاريب: أبينا ذلك يا أبا الحسن، أبينا ذلك، فخرج وهو مغضب، يجرّ رداءه وهو يقول: يا مع</w:t>
      </w:r>
      <w:r w:rsidR="001F2575">
        <w:rPr>
          <w:rtl/>
        </w:rPr>
        <w:t xml:space="preserve">شرّ </w:t>
      </w:r>
      <w:r>
        <w:rPr>
          <w:rtl/>
        </w:rPr>
        <w:t>الموالي، إنّ هؤلاء قد صيّروكم بمنزلة اليهود والنصارى، يتزو</w:t>
      </w:r>
      <w:r w:rsidR="004F60AD">
        <w:rPr>
          <w:rFonts w:hint="cs"/>
          <w:rtl/>
        </w:rPr>
        <w:t>ّ</w:t>
      </w:r>
      <w:r>
        <w:rPr>
          <w:rtl/>
        </w:rPr>
        <w:t>جون إليكم ولا يزو</w:t>
      </w:r>
      <w:r w:rsidR="004F60AD">
        <w:rPr>
          <w:rFonts w:hint="cs"/>
          <w:rtl/>
        </w:rPr>
        <w:t>ّ</w:t>
      </w:r>
      <w:r>
        <w:rPr>
          <w:rtl/>
        </w:rPr>
        <w:t>جونكم، ولا يعطونكم مثل ما يأخذون، فات</w:t>
      </w:r>
      <w:r w:rsidR="004F60AD">
        <w:rPr>
          <w:rFonts w:hint="cs"/>
          <w:rtl/>
        </w:rPr>
        <w:t>ّ</w:t>
      </w:r>
      <w:r>
        <w:rPr>
          <w:rtl/>
        </w:rPr>
        <w:t>جروا بارك الله لكم، فإنّي سمعت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يقول: الرزق عشره أجزاء، تسعة أجزاء في التجارة وواحدة في غيرها. </w:t>
      </w:r>
    </w:p>
    <w:p w:rsidR="00F84F17" w:rsidRDefault="00F84F17" w:rsidP="00F84F17">
      <w:pPr>
        <w:pStyle w:val="libNormal"/>
        <w:rPr>
          <w:rtl/>
        </w:rPr>
      </w:pPr>
      <w:r w:rsidRPr="0042356D">
        <w:rPr>
          <w:rStyle w:val="libNormalChar"/>
          <w:rtl/>
        </w:rPr>
        <w:t xml:space="preserve">[ 25061 ] </w:t>
      </w:r>
      <w:r>
        <w:rPr>
          <w:rtl/>
        </w:rPr>
        <w:t xml:space="preserve">5 - </w:t>
      </w:r>
      <w:r w:rsidR="00CA2645">
        <w:rPr>
          <w:rtl/>
        </w:rPr>
        <w:t>محمّد</w:t>
      </w:r>
      <w:r w:rsidR="00144F6E">
        <w:rPr>
          <w:rtl/>
        </w:rPr>
        <w:t xml:space="preserve"> </w:t>
      </w:r>
      <w:r>
        <w:rPr>
          <w:rtl/>
        </w:rPr>
        <w:t xml:space="preserve">بن الحسن بإسناده عن </w:t>
      </w:r>
      <w:r w:rsidR="007B3A37">
        <w:rPr>
          <w:rtl/>
        </w:rPr>
        <w:t xml:space="preserve">عليّ </w:t>
      </w:r>
      <w:r>
        <w:rPr>
          <w:rtl/>
        </w:rPr>
        <w:t xml:space="preserve">بن الحسن بن </w:t>
      </w:r>
      <w:r w:rsidR="00FE0AD6">
        <w:rPr>
          <w:rtl/>
        </w:rPr>
        <w:t>فضّال</w:t>
      </w:r>
      <w:r>
        <w:rPr>
          <w:rtl/>
        </w:rPr>
        <w:t xml:space="preserve">، عن </w:t>
      </w:r>
      <w:r w:rsidR="00CA2645">
        <w:rPr>
          <w:rtl/>
        </w:rPr>
        <w:t>محمّد</w:t>
      </w:r>
      <w:r w:rsidR="00144F6E">
        <w:rPr>
          <w:rtl/>
        </w:rPr>
        <w:t xml:space="preserve"> </w:t>
      </w:r>
      <w:r>
        <w:rPr>
          <w:rtl/>
        </w:rPr>
        <w:t xml:space="preserve">بن عبدالله، عن </w:t>
      </w:r>
      <w:r w:rsidR="00CA2645">
        <w:rPr>
          <w:rtl/>
        </w:rPr>
        <w:t>محمّد</w:t>
      </w:r>
      <w:r w:rsidR="00144F6E">
        <w:rPr>
          <w:rtl/>
        </w:rPr>
        <w:t xml:space="preserve"> </w:t>
      </w:r>
      <w:r>
        <w:rPr>
          <w:rtl/>
        </w:rPr>
        <w:t xml:space="preserve">بن بى عمير، عن معاوية بن </w:t>
      </w:r>
      <w:r w:rsidR="00F224D9">
        <w:rPr>
          <w:rtl/>
        </w:rPr>
        <w:t>عمّار</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BA765B">
        <w:rPr>
          <w:rtl/>
        </w:rPr>
        <w:t xml:space="preserve">زوّج </w:t>
      </w:r>
      <w:r>
        <w:rPr>
          <w:rtl/>
        </w:rPr>
        <w:t>ضبيعة بنت الزبير بن عبد المطلب من مقداد بن الاسود، فتكل</w:t>
      </w:r>
      <w:r w:rsidR="004F60AD">
        <w:rPr>
          <w:rFonts w:hint="cs"/>
          <w:rtl/>
        </w:rPr>
        <w:t>ّ</w:t>
      </w:r>
      <w:r>
        <w:rPr>
          <w:rtl/>
        </w:rPr>
        <w:t>مت في ذلك بنو هاشم، فقال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sidR="004F60AD">
        <w:rPr>
          <w:rtl/>
        </w:rPr>
        <w:t xml:space="preserve">: إنّي </w:t>
      </w:r>
      <w:r w:rsidR="004F60AD">
        <w:rPr>
          <w:rFonts w:hint="cs"/>
          <w:rtl/>
        </w:rPr>
        <w:t>إ</w:t>
      </w:r>
      <w:r>
        <w:rPr>
          <w:rtl/>
        </w:rPr>
        <w:t>ن</w:t>
      </w:r>
      <w:r w:rsidR="004F60AD">
        <w:rPr>
          <w:rFonts w:hint="cs"/>
          <w:rtl/>
        </w:rPr>
        <w:t>ّ</w:t>
      </w:r>
      <w:r>
        <w:rPr>
          <w:rtl/>
        </w:rPr>
        <w:t>ما أردت أن تت</w:t>
      </w:r>
      <w:r w:rsidR="004F60AD">
        <w:rPr>
          <w:rFonts w:hint="cs"/>
          <w:rtl/>
        </w:rPr>
        <w:t>ّ</w:t>
      </w:r>
      <w:r>
        <w:rPr>
          <w:rtl/>
        </w:rPr>
        <w:t xml:space="preserve">ضع المناكح.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الكافي 5: 318 </w:t>
      </w:r>
      <w:r w:rsidR="007C1778">
        <w:rPr>
          <w:rtl/>
        </w:rPr>
        <w:t>/</w:t>
      </w:r>
      <w:r>
        <w:rPr>
          <w:rtl/>
        </w:rPr>
        <w:t xml:space="preserve"> 59، </w:t>
      </w:r>
      <w:r w:rsidR="007C1778">
        <w:rPr>
          <w:rtl/>
        </w:rPr>
        <w:t xml:space="preserve">وأورد </w:t>
      </w:r>
      <w:r>
        <w:rPr>
          <w:rtl/>
        </w:rPr>
        <w:t xml:space="preserve">قطعة منه وعن الفقيه في الحديث 12 من الباب 1 من </w:t>
      </w:r>
      <w:r w:rsidR="007C1778">
        <w:rPr>
          <w:rtl/>
        </w:rPr>
        <w:t xml:space="preserve">أبواب </w:t>
      </w:r>
      <w:r>
        <w:rPr>
          <w:rtl/>
        </w:rPr>
        <w:t xml:space="preserve">مقدمات التجارة. </w:t>
      </w:r>
    </w:p>
    <w:p w:rsidR="00F84F17" w:rsidRDefault="00F84F17" w:rsidP="00010966">
      <w:pPr>
        <w:pStyle w:val="libFootnote0"/>
        <w:rPr>
          <w:rtl/>
        </w:rPr>
      </w:pPr>
      <w:r>
        <w:rPr>
          <w:rtl/>
        </w:rPr>
        <w:t xml:space="preserve">5 - التهذيب 7: 395 </w:t>
      </w:r>
      <w:r w:rsidR="007C1778">
        <w:rPr>
          <w:rtl/>
        </w:rPr>
        <w:t>/</w:t>
      </w:r>
      <w:r>
        <w:rPr>
          <w:rtl/>
        </w:rPr>
        <w:t xml:space="preserve"> 1581. </w:t>
      </w:r>
    </w:p>
    <w:p w:rsidR="00F84F17" w:rsidRPr="001C0817" w:rsidRDefault="00F84F17" w:rsidP="00010966">
      <w:pPr>
        <w:pStyle w:val="libFootnote0"/>
        <w:rPr>
          <w:rtl/>
        </w:rPr>
      </w:pPr>
      <w:r w:rsidRPr="001C0817">
        <w:rPr>
          <w:rtl/>
        </w:rPr>
        <w:t xml:space="preserve">(1) تقدم في الباب 8 و 25 من هذه </w:t>
      </w:r>
      <w:r w:rsidR="00AD67CF">
        <w:rPr>
          <w:rtl/>
        </w:rPr>
        <w:t>الأبواب</w:t>
      </w:r>
      <w:r>
        <w:rPr>
          <w:rtl/>
        </w:rPr>
        <w:t>.</w:t>
      </w:r>
      <w:r w:rsidRPr="001C0817">
        <w:rPr>
          <w:rtl/>
        </w:rPr>
        <w:t xml:space="preserve"> </w:t>
      </w:r>
    </w:p>
    <w:p w:rsidR="00F84F17" w:rsidRPr="009C645C" w:rsidRDefault="00F84F17" w:rsidP="00010966">
      <w:pPr>
        <w:pStyle w:val="libFootnote0"/>
        <w:rPr>
          <w:rtl/>
        </w:rPr>
      </w:pPr>
      <w:r w:rsidRPr="001C0817">
        <w:rPr>
          <w:rtl/>
        </w:rPr>
        <w:t xml:space="preserve">(2) يأتي في الباب 27 و 28 من هذه </w:t>
      </w:r>
      <w:r w:rsidR="00AD67CF">
        <w:rPr>
          <w:rtl/>
        </w:rPr>
        <w:t>الأبواب</w:t>
      </w:r>
      <w:r>
        <w:rPr>
          <w:rtl/>
        </w:rPr>
        <w:t>.</w:t>
      </w:r>
      <w:r w:rsidRPr="001C0817">
        <w:rPr>
          <w:rtl/>
        </w:rPr>
        <w:t xml:space="preserve"> </w:t>
      </w:r>
    </w:p>
    <w:p w:rsidR="00AD106E" w:rsidRDefault="00AD106E" w:rsidP="00010966">
      <w:pPr>
        <w:pStyle w:val="libNormal"/>
        <w:rPr>
          <w:rtl/>
        </w:rPr>
      </w:pPr>
      <w:r>
        <w:rPr>
          <w:rtl/>
        </w:rPr>
        <w:br w:type="page"/>
      </w:r>
    </w:p>
    <w:p w:rsidR="00F84F17" w:rsidRDefault="00F84F17" w:rsidP="00F84F17">
      <w:pPr>
        <w:pStyle w:val="Heading2Center"/>
        <w:rPr>
          <w:rtl/>
        </w:rPr>
      </w:pPr>
      <w:bookmarkStart w:id="97" w:name="_Toc306632659"/>
      <w:bookmarkStart w:id="98" w:name="_Toc379097715"/>
      <w:bookmarkStart w:id="99" w:name="_Toc174804204"/>
      <w:r>
        <w:rPr>
          <w:rtl/>
        </w:rPr>
        <w:lastRenderedPageBreak/>
        <w:t xml:space="preserve">27 - </w:t>
      </w:r>
      <w:r w:rsidR="004F60AD">
        <w:rPr>
          <w:rtl/>
        </w:rPr>
        <w:t xml:space="preserve">باب </w:t>
      </w:r>
      <w:r w:rsidR="004F60AD">
        <w:rPr>
          <w:rFonts w:hint="cs"/>
          <w:rtl/>
        </w:rPr>
        <w:t>أ</w:t>
      </w:r>
      <w:r w:rsidRPr="001C0817">
        <w:rPr>
          <w:rtl/>
        </w:rPr>
        <w:t>ن</w:t>
      </w:r>
      <w:r w:rsidR="004F60AD">
        <w:rPr>
          <w:rFonts w:hint="cs"/>
          <w:rtl/>
        </w:rPr>
        <w:t>ّ</w:t>
      </w:r>
      <w:r w:rsidRPr="001C0817">
        <w:rPr>
          <w:rtl/>
        </w:rPr>
        <w:t>ه يجوز للرجل الشريف الجليل القدر ان ي</w:t>
      </w:r>
      <w:bookmarkEnd w:id="97"/>
      <w:r w:rsidR="00DF4BF4">
        <w:rPr>
          <w:rtl/>
        </w:rPr>
        <w:t>ت</w:t>
      </w:r>
      <w:r w:rsidR="00BA765B">
        <w:rPr>
          <w:rtl/>
        </w:rPr>
        <w:t xml:space="preserve">زوّج </w:t>
      </w:r>
      <w:bookmarkStart w:id="100" w:name="_Toc306632660"/>
      <w:r>
        <w:rPr>
          <w:rtl/>
        </w:rPr>
        <w:t xml:space="preserve">امرأة دونه حسبا ونسبا وشرفا </w:t>
      </w:r>
      <w:r w:rsidR="004367C5">
        <w:rPr>
          <w:rtl/>
        </w:rPr>
        <w:t xml:space="preserve">حتّى </w:t>
      </w:r>
      <w:r>
        <w:rPr>
          <w:rtl/>
        </w:rPr>
        <w:t>الامة بل يست</w:t>
      </w:r>
      <w:r w:rsidR="00F224D9">
        <w:rPr>
          <w:rtl/>
        </w:rPr>
        <w:t xml:space="preserve">حبّ </w:t>
      </w:r>
      <w:r>
        <w:rPr>
          <w:rtl/>
        </w:rPr>
        <w:t>ذلك</w:t>
      </w:r>
      <w:bookmarkEnd w:id="98"/>
      <w:bookmarkEnd w:id="99"/>
      <w:bookmarkEnd w:id="100"/>
      <w:r>
        <w:rPr>
          <w:rtl/>
        </w:rPr>
        <w:t xml:space="preserve"> </w:t>
      </w:r>
    </w:p>
    <w:p w:rsidR="00F84F17" w:rsidRDefault="00F84F17" w:rsidP="00F84F17">
      <w:pPr>
        <w:pStyle w:val="libNormal"/>
        <w:rPr>
          <w:rtl/>
        </w:rPr>
      </w:pPr>
      <w:r w:rsidRPr="0042356D">
        <w:rPr>
          <w:rStyle w:val="libNormalChar"/>
          <w:rtl/>
        </w:rPr>
        <w:t xml:space="preserve">[ 25062 ]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وعن </w:t>
      </w:r>
      <w:r w:rsidR="007B3A37">
        <w:rPr>
          <w:rtl/>
        </w:rPr>
        <w:t xml:space="preserve">عليّ </w:t>
      </w:r>
      <w:r>
        <w:rPr>
          <w:rtl/>
        </w:rPr>
        <w:t xml:space="preserve">بن إبراهيم، عن أبيه </w:t>
      </w:r>
      <w:r w:rsidR="008D14CD">
        <w:rPr>
          <w:rtl/>
        </w:rPr>
        <w:t>جميعاً</w:t>
      </w:r>
      <w:r>
        <w:rPr>
          <w:rtl/>
        </w:rPr>
        <w:t xml:space="preserve"> عن الحسن بن </w:t>
      </w:r>
      <w:r w:rsidR="007B3A37">
        <w:rPr>
          <w:rtl/>
        </w:rPr>
        <w:t xml:space="preserve">عليّ </w:t>
      </w:r>
      <w:r>
        <w:rPr>
          <w:rtl/>
        </w:rPr>
        <w:t xml:space="preserve">بن </w:t>
      </w:r>
      <w:r w:rsidR="00FE0AD6">
        <w:rPr>
          <w:rtl/>
        </w:rPr>
        <w:t>فضّال</w:t>
      </w:r>
      <w:r>
        <w:rPr>
          <w:rtl/>
        </w:rPr>
        <w:t>، عن عبدالله بن بكير، عن زرارة بن أعين،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مر</w:t>
      </w:r>
      <w:r w:rsidR="0042432D">
        <w:rPr>
          <w:rFonts w:hint="cs"/>
          <w:rtl/>
        </w:rPr>
        <w:t>ّ</w:t>
      </w:r>
      <w:r>
        <w:rPr>
          <w:rtl/>
        </w:rPr>
        <w:t xml:space="preserve"> رجل من أهل البصرة شيباني يقال له: عبد الملك بن حرملة على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فقال له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ألك اخت؟ قال: نعم، قال: فتزو</w:t>
      </w:r>
      <w:r w:rsidR="0042432D">
        <w:rPr>
          <w:rFonts w:hint="cs"/>
          <w:rtl/>
        </w:rPr>
        <w:t>ّ</w:t>
      </w:r>
      <w:r>
        <w:rPr>
          <w:rtl/>
        </w:rPr>
        <w:t xml:space="preserve">جنيها؟ قال: نعم، قال: فمضى الرجل وتبعه رجل من أصحاب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4367C5">
        <w:rPr>
          <w:rtl/>
        </w:rPr>
        <w:t xml:space="preserve">حتّى </w:t>
      </w:r>
      <w:r>
        <w:rPr>
          <w:rtl/>
        </w:rPr>
        <w:t>انتهى إلى منزله فسأل عنه فقيل له: فلان بن فلان وهو سي</w:t>
      </w:r>
      <w:r w:rsidR="0042432D">
        <w:rPr>
          <w:rFonts w:hint="cs"/>
          <w:rtl/>
        </w:rPr>
        <w:t>ّ</w:t>
      </w:r>
      <w:r>
        <w:rPr>
          <w:rtl/>
        </w:rPr>
        <w:t xml:space="preserve">د قومه، </w:t>
      </w:r>
      <w:r w:rsidR="007B3A37">
        <w:rPr>
          <w:rtl/>
        </w:rPr>
        <w:t xml:space="preserve">ثمّ </w:t>
      </w:r>
      <w:r>
        <w:rPr>
          <w:rtl/>
        </w:rPr>
        <w:t xml:space="preserve">رجع إلى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فقال له: يا أبا الحسن سألت عن صهرك هذا الشيباني فزعموا أنه سيد قومه، فقال له </w:t>
      </w:r>
      <w:r w:rsidR="007B3A37">
        <w:rPr>
          <w:rtl/>
        </w:rPr>
        <w:t xml:space="preserve">عليّ </w:t>
      </w:r>
      <w:r w:rsidR="0042432D">
        <w:rPr>
          <w:rtl/>
        </w:rPr>
        <w:t>بن الحسين: إنّي ل</w:t>
      </w:r>
      <w:r w:rsidR="0042432D">
        <w:rPr>
          <w:rFonts w:hint="cs"/>
          <w:rtl/>
        </w:rPr>
        <w:t>أُ</w:t>
      </w:r>
      <w:r>
        <w:rPr>
          <w:rtl/>
        </w:rPr>
        <w:t>بديك يا فلان عم</w:t>
      </w:r>
      <w:r w:rsidR="0042432D">
        <w:rPr>
          <w:rFonts w:hint="cs"/>
          <w:rtl/>
        </w:rPr>
        <w:t>ّ</w:t>
      </w:r>
      <w:r>
        <w:rPr>
          <w:rtl/>
        </w:rPr>
        <w:t>ا أرى وعم</w:t>
      </w:r>
      <w:r w:rsidR="0042432D">
        <w:rPr>
          <w:rFonts w:hint="cs"/>
          <w:rtl/>
        </w:rPr>
        <w:t>ّ</w:t>
      </w:r>
      <w:r>
        <w:rPr>
          <w:rtl/>
        </w:rPr>
        <w:t xml:space="preserve">ا أسمع، </w:t>
      </w:r>
      <w:r w:rsidR="00303AB9">
        <w:rPr>
          <w:rtl/>
        </w:rPr>
        <w:t xml:space="preserve">إمّا </w:t>
      </w:r>
      <w:r>
        <w:rPr>
          <w:rtl/>
        </w:rPr>
        <w:t>علمت أن الله رفع ب</w:t>
      </w:r>
      <w:r w:rsidR="0077632E">
        <w:rPr>
          <w:rtl/>
        </w:rPr>
        <w:t xml:space="preserve">الإِسلام </w:t>
      </w:r>
      <w:r>
        <w:rPr>
          <w:rtl/>
        </w:rPr>
        <w:t xml:space="preserve">الخسيسة، وأتمّ به الناقصة، واكرم به اللؤم، فلا لؤم على مسلم انما اللؤم لؤم الجاهلية. </w:t>
      </w:r>
    </w:p>
    <w:p w:rsidR="00F84F17" w:rsidRDefault="00F84F17" w:rsidP="00F84F17">
      <w:pPr>
        <w:pStyle w:val="libNormal"/>
        <w:rPr>
          <w:rtl/>
        </w:rPr>
      </w:pPr>
      <w:r w:rsidRPr="0042356D">
        <w:rPr>
          <w:rStyle w:val="libNormalChar"/>
          <w:rtl/>
        </w:rPr>
        <w:t xml:space="preserve">[ 25063 ] </w:t>
      </w:r>
      <w:r>
        <w:rPr>
          <w:rtl/>
        </w:rPr>
        <w:t xml:space="preserve">2 - وعن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 xml:space="preserve">بن خالد، عن أبيه </w:t>
      </w:r>
      <w:r w:rsidRPr="008A3CBA">
        <w:rPr>
          <w:rStyle w:val="libFootnotenumChar"/>
          <w:rtl/>
        </w:rPr>
        <w:t>(1)</w:t>
      </w:r>
      <w:r>
        <w:rPr>
          <w:rtl/>
        </w:rPr>
        <w:t xml:space="preserve">، عن عبد الرحمن بن </w:t>
      </w:r>
      <w:r w:rsidR="00CA2645">
        <w:rPr>
          <w:rtl/>
        </w:rPr>
        <w:t>محمّد</w:t>
      </w:r>
      <w:r>
        <w:rPr>
          <w:rtl/>
        </w:rPr>
        <w:t>، عن يزيد بن حاتم قال: كان لعبد الملك ابن مروان عين بالمدينة ي</w:t>
      </w:r>
      <w:r w:rsidR="0042432D">
        <w:rPr>
          <w:rtl/>
        </w:rPr>
        <w:t>كتب إليه بأخبار ما يحدث فيها، و</w:t>
      </w:r>
      <w:r w:rsidR="0042432D">
        <w:rPr>
          <w:rFonts w:hint="cs"/>
          <w:rtl/>
        </w:rPr>
        <w:t>إ</w:t>
      </w:r>
      <w:r>
        <w:rPr>
          <w:rtl/>
        </w:rPr>
        <w:t>ن</w:t>
      </w:r>
      <w:r w:rsidR="0042432D">
        <w:rPr>
          <w:rFonts w:hint="cs"/>
          <w:rtl/>
        </w:rPr>
        <w:t>ّ</w:t>
      </w:r>
      <w:r>
        <w:rPr>
          <w:rtl/>
        </w:rPr>
        <w:t xml:space="preserve">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اعتق جارية </w:t>
      </w:r>
      <w:r w:rsidR="007B3A37">
        <w:rPr>
          <w:rtl/>
        </w:rPr>
        <w:t xml:space="preserve">ثمّ </w:t>
      </w:r>
      <w:r>
        <w:rPr>
          <w:rtl/>
        </w:rPr>
        <w:t xml:space="preserve">تزوجها فكتب العين إلى عبد الملك، </w:t>
      </w:r>
    </w:p>
    <w:p w:rsidR="00F84F17" w:rsidRDefault="00010966" w:rsidP="00010966">
      <w:pPr>
        <w:pStyle w:val="libLine"/>
        <w:rPr>
          <w:rtl/>
        </w:rPr>
      </w:pPr>
      <w:r>
        <w:rPr>
          <w:rtl/>
        </w:rPr>
        <w:t>____________________</w:t>
      </w:r>
    </w:p>
    <w:p w:rsidR="00F84F17" w:rsidRDefault="00F84F17" w:rsidP="0042432D">
      <w:pPr>
        <w:pStyle w:val="libFootnoteCenterBold"/>
        <w:rPr>
          <w:rtl/>
        </w:rPr>
      </w:pPr>
      <w:r>
        <w:rPr>
          <w:rtl/>
        </w:rPr>
        <w:t xml:space="preserve">الباب 27 </w:t>
      </w:r>
    </w:p>
    <w:p w:rsidR="00F84F17" w:rsidRDefault="00F84F17" w:rsidP="0042432D">
      <w:pPr>
        <w:pStyle w:val="libFootnoteCenterBold"/>
        <w:rPr>
          <w:rtl/>
        </w:rPr>
      </w:pPr>
      <w:r>
        <w:rPr>
          <w:rtl/>
        </w:rPr>
        <w:t xml:space="preserve">فيه 11 </w:t>
      </w:r>
      <w:r w:rsidR="007C1778">
        <w:rPr>
          <w:rtl/>
        </w:rPr>
        <w:t xml:space="preserve">حديثاً </w:t>
      </w:r>
    </w:p>
    <w:p w:rsidR="00F84F17" w:rsidRDefault="00F84F17" w:rsidP="00010966">
      <w:pPr>
        <w:pStyle w:val="libFootnote0"/>
        <w:rPr>
          <w:rtl/>
        </w:rPr>
      </w:pPr>
      <w:r>
        <w:rPr>
          <w:rtl/>
        </w:rPr>
        <w:t xml:space="preserve">1 - الكافي 5: 344 </w:t>
      </w:r>
      <w:r w:rsidR="007C1778">
        <w:rPr>
          <w:rtl/>
        </w:rPr>
        <w:t>/</w:t>
      </w:r>
      <w:r>
        <w:rPr>
          <w:rtl/>
        </w:rPr>
        <w:t xml:space="preserve"> 3. </w:t>
      </w:r>
    </w:p>
    <w:p w:rsidR="00F84F17" w:rsidRDefault="00F84F17" w:rsidP="00010966">
      <w:pPr>
        <w:pStyle w:val="libFootnote0"/>
        <w:rPr>
          <w:rtl/>
        </w:rPr>
      </w:pPr>
      <w:r>
        <w:rPr>
          <w:rtl/>
        </w:rPr>
        <w:t xml:space="preserve">2 - الكافي 5: 344 </w:t>
      </w:r>
      <w:r w:rsidR="007C1778">
        <w:rPr>
          <w:rtl/>
        </w:rPr>
        <w:t>/</w:t>
      </w:r>
      <w:r>
        <w:rPr>
          <w:rtl/>
        </w:rPr>
        <w:t xml:space="preserve"> 4. </w:t>
      </w:r>
    </w:p>
    <w:p w:rsidR="00F84F17" w:rsidRPr="001C0817" w:rsidRDefault="00F84F17" w:rsidP="00010966">
      <w:pPr>
        <w:pStyle w:val="libFootnote0"/>
        <w:rPr>
          <w:rtl/>
        </w:rPr>
      </w:pPr>
      <w:r w:rsidRPr="001C0817">
        <w:rPr>
          <w:rtl/>
        </w:rPr>
        <w:t>(1) في المصدر زيادة</w:t>
      </w:r>
      <w:r>
        <w:rPr>
          <w:rtl/>
        </w:rPr>
        <w:t>:</w:t>
      </w:r>
      <w:r w:rsidRPr="001C0817">
        <w:rPr>
          <w:rtl/>
        </w:rPr>
        <w:t xml:space="preserve"> عن ابي عبدالله</w:t>
      </w:r>
      <w:r>
        <w:rPr>
          <w:rtl/>
        </w:rPr>
        <w:t>.</w:t>
      </w:r>
      <w:r w:rsidRPr="001C0817">
        <w:rPr>
          <w:rtl/>
        </w:rPr>
        <w:t xml:space="preserve"> </w:t>
      </w:r>
    </w:p>
    <w:p w:rsidR="00AD106E" w:rsidRDefault="00AD106E" w:rsidP="00010966">
      <w:pPr>
        <w:pStyle w:val="libNormal"/>
        <w:rPr>
          <w:rtl/>
        </w:rPr>
      </w:pPr>
      <w:r>
        <w:rPr>
          <w:rtl/>
        </w:rPr>
        <w:br w:type="page"/>
      </w:r>
    </w:p>
    <w:p w:rsidR="00F84F17" w:rsidRDefault="00F84F17" w:rsidP="0042432D">
      <w:pPr>
        <w:pStyle w:val="libNormal0"/>
        <w:rPr>
          <w:rtl/>
        </w:rPr>
      </w:pPr>
      <w:r>
        <w:rPr>
          <w:rtl/>
        </w:rPr>
        <w:lastRenderedPageBreak/>
        <w:t xml:space="preserve">فكتب عبد الملك إلى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w:t>
      </w:r>
      <w:r w:rsidR="0042432D">
        <w:rPr>
          <w:rFonts w:hint="cs"/>
          <w:rtl/>
        </w:rPr>
        <w:t>أ</w:t>
      </w:r>
      <w:r w:rsidR="00303AB9">
        <w:rPr>
          <w:rtl/>
        </w:rPr>
        <w:t xml:space="preserve">مّا </w:t>
      </w:r>
      <w:r>
        <w:rPr>
          <w:rtl/>
        </w:rPr>
        <w:t xml:space="preserve">بعد، فقد بلغني تزويجك مولاتك، وقد علمت أنه كان في اكفائك من قريش من تمجد به في الصهر، وتستنجبه في الولد، فلا لنفسك نظرت، ولا على ولدك أبقيت، والسلام، فكتب إليه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w:t>
      </w:r>
      <w:r w:rsidR="00303AB9">
        <w:rPr>
          <w:rtl/>
        </w:rPr>
        <w:t xml:space="preserve">إمّا </w:t>
      </w:r>
      <w:r>
        <w:rPr>
          <w:rtl/>
        </w:rPr>
        <w:t>بعد، فقد بلغني كتابك تعنّفني بتزويجي مولاتي، وتزعم أنه قد كان في نساء قريش من أتمجد به في الصهر، واستنجبه في الولد، وإنّه ليس فوق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مرتقى في مجد ولا مستزاد في كرم، وانما كانت ملك يميني خرجت منّي، أراد الله عزّ وجلّ منّي بأمر التمست </w:t>
      </w:r>
      <w:r w:rsidRPr="008A3CBA">
        <w:rPr>
          <w:rStyle w:val="libFootnotenumChar"/>
          <w:rtl/>
        </w:rPr>
        <w:t>(</w:t>
      </w:r>
      <w:r w:rsidR="0042432D">
        <w:rPr>
          <w:rStyle w:val="libFootnotenumChar"/>
          <w:rFonts w:hint="cs"/>
          <w:rtl/>
        </w:rPr>
        <w:t>1</w:t>
      </w:r>
      <w:r w:rsidRPr="008A3CBA">
        <w:rPr>
          <w:rStyle w:val="libFootnotenumChar"/>
          <w:rtl/>
        </w:rPr>
        <w:t>)</w:t>
      </w:r>
      <w:r>
        <w:rPr>
          <w:rtl/>
        </w:rPr>
        <w:t xml:space="preserve"> ثوابه، </w:t>
      </w:r>
      <w:r w:rsidR="007B3A37">
        <w:rPr>
          <w:rtl/>
        </w:rPr>
        <w:t xml:space="preserve">ثمّ </w:t>
      </w:r>
      <w:r>
        <w:rPr>
          <w:rtl/>
        </w:rPr>
        <w:t>ارتجعتها على سن</w:t>
      </w:r>
      <w:r w:rsidR="0042432D">
        <w:rPr>
          <w:rFonts w:hint="cs"/>
          <w:rtl/>
        </w:rPr>
        <w:t>ّ</w:t>
      </w:r>
      <w:r>
        <w:rPr>
          <w:rtl/>
        </w:rPr>
        <w:t>ته، ومن كان زكيا في دين الله فليس يخل</w:t>
      </w:r>
      <w:r w:rsidR="0042432D">
        <w:rPr>
          <w:rFonts w:hint="cs"/>
          <w:rtl/>
        </w:rPr>
        <w:t>ّ</w:t>
      </w:r>
      <w:r>
        <w:rPr>
          <w:rtl/>
        </w:rPr>
        <w:t xml:space="preserve"> به شيء من أمره، وقد رفع الله ب</w:t>
      </w:r>
      <w:r w:rsidR="0077632E">
        <w:rPr>
          <w:rtl/>
        </w:rPr>
        <w:t xml:space="preserve">الإِسلام </w:t>
      </w:r>
      <w:r>
        <w:rPr>
          <w:rtl/>
        </w:rPr>
        <w:t>الخسيسة، وتم</w:t>
      </w:r>
      <w:r w:rsidR="0042432D">
        <w:rPr>
          <w:rFonts w:hint="cs"/>
          <w:rtl/>
        </w:rPr>
        <w:t>ّ</w:t>
      </w:r>
      <w:r>
        <w:rPr>
          <w:rtl/>
        </w:rPr>
        <w:t xml:space="preserve">م به النقيصة، وأذهب به اللؤم، فلا لؤم على امرئ مسلم إنما اللؤم لؤم الجاهلية، والسلام، الحديث. </w:t>
      </w:r>
    </w:p>
    <w:p w:rsidR="00F84F17" w:rsidRDefault="00F84F17" w:rsidP="00F84F17">
      <w:pPr>
        <w:pStyle w:val="libNormal"/>
        <w:rPr>
          <w:rtl/>
        </w:rPr>
      </w:pPr>
      <w:r w:rsidRPr="0042356D">
        <w:rPr>
          <w:rStyle w:val="libNormalChar"/>
          <w:rtl/>
        </w:rPr>
        <w:t xml:space="preserve">[ 25064 ] </w:t>
      </w:r>
      <w:r>
        <w:rPr>
          <w:rtl/>
        </w:rPr>
        <w:t xml:space="preserve">3 - وعن </w:t>
      </w:r>
      <w:r w:rsidR="007B3A37">
        <w:rPr>
          <w:rtl/>
        </w:rPr>
        <w:t xml:space="preserve">عليّ </w:t>
      </w:r>
      <w:r>
        <w:rPr>
          <w:rtl/>
        </w:rPr>
        <w:t xml:space="preserve">بن إبراهيم، عن أبيه، عن أحمد بن </w:t>
      </w:r>
      <w:r w:rsidR="00CA2645">
        <w:rPr>
          <w:rtl/>
        </w:rPr>
        <w:t>محمّد</w:t>
      </w:r>
      <w:r w:rsidR="00144F6E">
        <w:rPr>
          <w:rtl/>
        </w:rPr>
        <w:t xml:space="preserve"> </w:t>
      </w:r>
      <w:r>
        <w:rPr>
          <w:rtl/>
        </w:rPr>
        <w:t>بن أبي نصر، عن أبي الحسن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الرجل ي</w:t>
      </w:r>
      <w:r w:rsidR="00DF4BF4">
        <w:rPr>
          <w:rtl/>
        </w:rPr>
        <w:t>ت</w:t>
      </w:r>
      <w:r w:rsidR="00BA765B">
        <w:rPr>
          <w:rtl/>
        </w:rPr>
        <w:t xml:space="preserve">زوّج </w:t>
      </w:r>
      <w:r>
        <w:rPr>
          <w:rtl/>
        </w:rPr>
        <w:t>المرأة وي</w:t>
      </w:r>
      <w:r w:rsidR="00DF4BF4">
        <w:rPr>
          <w:rtl/>
        </w:rPr>
        <w:t>ت</w:t>
      </w:r>
      <w:r w:rsidR="00BA765B">
        <w:rPr>
          <w:rtl/>
        </w:rPr>
        <w:t xml:space="preserve">زوّج </w:t>
      </w:r>
      <w:r>
        <w:rPr>
          <w:rtl/>
        </w:rPr>
        <w:t xml:space="preserve">ام ولد أبيها؟ قال: لا بأس بذلك، قلت: بلغنا عن ابيك ان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w:t>
      </w:r>
      <w:r w:rsidR="00DF4BF4">
        <w:rPr>
          <w:rtl/>
        </w:rPr>
        <w:t>ت</w:t>
      </w:r>
      <w:r w:rsidR="00BA765B">
        <w:rPr>
          <w:rtl/>
        </w:rPr>
        <w:t xml:space="preserve">زوّج </w:t>
      </w:r>
      <w:r>
        <w:rPr>
          <w:rtl/>
        </w:rPr>
        <w:t xml:space="preserve">ابنة الحسن بن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42432D">
        <w:rPr>
          <w:rtl/>
        </w:rPr>
        <w:t>و</w:t>
      </w:r>
      <w:r w:rsidR="0042432D">
        <w:rPr>
          <w:rFonts w:hint="cs"/>
          <w:rtl/>
        </w:rPr>
        <w:t>أُ</w:t>
      </w:r>
      <w:r>
        <w:rPr>
          <w:rtl/>
        </w:rPr>
        <w:t>م</w:t>
      </w:r>
      <w:r w:rsidR="0042432D">
        <w:rPr>
          <w:rFonts w:hint="cs"/>
          <w:rtl/>
        </w:rPr>
        <w:t>ّ</w:t>
      </w:r>
      <w:r>
        <w:rPr>
          <w:rtl/>
        </w:rPr>
        <w:t xml:space="preserve"> ولد الحسن؟ فقال: ليس هكذا، إنما </w:t>
      </w:r>
      <w:r w:rsidR="00DF4BF4">
        <w:rPr>
          <w:rtl/>
        </w:rPr>
        <w:t>ت</w:t>
      </w:r>
      <w:r w:rsidR="00BA765B">
        <w:rPr>
          <w:rtl/>
        </w:rPr>
        <w:t xml:space="preserve">زوّج </w:t>
      </w:r>
      <w:r w:rsidR="007B3A37">
        <w:rPr>
          <w:rtl/>
        </w:rPr>
        <w:t xml:space="preserve">عليّ </w:t>
      </w:r>
      <w:r w:rsidR="0042432D">
        <w:rPr>
          <w:rtl/>
        </w:rPr>
        <w:t>بن الحسين ابنة الحسن و</w:t>
      </w:r>
      <w:r w:rsidR="0042432D">
        <w:rPr>
          <w:rFonts w:hint="cs"/>
          <w:rtl/>
        </w:rPr>
        <w:t>أُ</w:t>
      </w:r>
      <w:r>
        <w:rPr>
          <w:rtl/>
        </w:rPr>
        <w:t>م</w:t>
      </w:r>
      <w:r w:rsidR="0042432D">
        <w:rPr>
          <w:rFonts w:hint="cs"/>
          <w:rtl/>
        </w:rPr>
        <w:t>ّ</w:t>
      </w:r>
      <w:r>
        <w:rPr>
          <w:rtl/>
        </w:rPr>
        <w:t xml:space="preserve"> ولد ل</w:t>
      </w:r>
      <w:r w:rsidR="007B3A37">
        <w:rPr>
          <w:rtl/>
        </w:rPr>
        <w:t xml:space="preserve">عليّ </w:t>
      </w:r>
      <w:r>
        <w:rPr>
          <w:rtl/>
        </w:rPr>
        <w:t>بن الحسين المقتول عندكم، فك</w:t>
      </w:r>
      <w:r w:rsidR="0042432D">
        <w:rPr>
          <w:rFonts w:hint="cs"/>
          <w:rtl/>
        </w:rPr>
        <w:t>ُ</w:t>
      </w:r>
      <w:r>
        <w:rPr>
          <w:rtl/>
        </w:rPr>
        <w:t xml:space="preserve">تب بذلك إلى عبد الملك بن مروان فعاب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فكتب إليه في ذلك فكتب إليه الجواب، </w:t>
      </w:r>
      <w:r w:rsidR="00BA765B">
        <w:rPr>
          <w:rtl/>
        </w:rPr>
        <w:t xml:space="preserve">فلمّا </w:t>
      </w:r>
      <w:r>
        <w:rPr>
          <w:rtl/>
        </w:rPr>
        <w:t xml:space="preserve">قرأ الكتاب قال: إنّ </w:t>
      </w:r>
      <w:r w:rsidR="007B3A37">
        <w:rPr>
          <w:rtl/>
        </w:rPr>
        <w:t xml:space="preserve">عليّ </w:t>
      </w:r>
      <w:r>
        <w:rPr>
          <w:rtl/>
        </w:rPr>
        <w:t xml:space="preserve">بن الحسين يضع نفسه وان الله يرفعه. </w:t>
      </w:r>
    </w:p>
    <w:p w:rsidR="00F84F17" w:rsidRDefault="00F84F17" w:rsidP="00F84F17">
      <w:pPr>
        <w:pStyle w:val="libNormal"/>
        <w:rPr>
          <w:rtl/>
        </w:rPr>
      </w:pPr>
      <w:r w:rsidRPr="0042356D">
        <w:rPr>
          <w:rStyle w:val="libNormalChar"/>
          <w:rtl/>
        </w:rPr>
        <w:t xml:space="preserve">[ 25065 ] </w:t>
      </w:r>
      <w:r>
        <w:rPr>
          <w:rtl/>
        </w:rPr>
        <w:t xml:space="preserve">4 - وعنه، عن أبيه، عن ابن </w:t>
      </w:r>
      <w:r w:rsidR="00FE0AD6">
        <w:rPr>
          <w:rtl/>
        </w:rPr>
        <w:t>فضّال</w:t>
      </w:r>
      <w:r>
        <w:rPr>
          <w:rtl/>
        </w:rPr>
        <w:t xml:space="preserve">، عن ثعلبة بن ميمون، </w:t>
      </w:r>
      <w:r w:rsidR="00BC54D5">
        <w:rPr>
          <w:rtl/>
        </w:rPr>
        <w:t xml:space="preserve">عمّن </w:t>
      </w:r>
      <w:r>
        <w:rPr>
          <w:rtl/>
        </w:rPr>
        <w:t>يروى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أنّ </w:t>
      </w:r>
      <w:r w:rsidR="007B3A37">
        <w:rPr>
          <w:rtl/>
        </w:rPr>
        <w:t xml:space="preserve">عليّ </w:t>
      </w:r>
      <w:r>
        <w:rPr>
          <w:rtl/>
        </w:rPr>
        <w:t>بن الحسين</w:t>
      </w:r>
      <w:r w:rsidRPr="0042356D">
        <w:rPr>
          <w:rStyle w:val="libNormalChar"/>
          <w:rtl/>
        </w:rPr>
        <w:t xml:space="preserve"> ( </w:t>
      </w:r>
      <w:r>
        <w:rPr>
          <w:rtl/>
        </w:rPr>
        <w:t xml:space="preserve">عليه </w:t>
      </w:r>
    </w:p>
    <w:p w:rsidR="00F84F17" w:rsidRDefault="00010966" w:rsidP="00010966">
      <w:pPr>
        <w:pStyle w:val="libLine"/>
        <w:rPr>
          <w:rtl/>
        </w:rPr>
      </w:pPr>
      <w:r>
        <w:rPr>
          <w:rtl/>
        </w:rPr>
        <w:t>____________________</w:t>
      </w:r>
    </w:p>
    <w:p w:rsidR="00F84F17" w:rsidRPr="001C0817" w:rsidRDefault="00F84F17" w:rsidP="0042432D">
      <w:pPr>
        <w:pStyle w:val="libFootnote0"/>
        <w:rPr>
          <w:rtl/>
        </w:rPr>
      </w:pPr>
      <w:r w:rsidRPr="001C0817">
        <w:rPr>
          <w:rtl/>
        </w:rPr>
        <w:t>(</w:t>
      </w:r>
      <w:r w:rsidR="0042432D">
        <w:rPr>
          <w:rFonts w:hint="cs"/>
          <w:rtl/>
        </w:rPr>
        <w:t>1</w:t>
      </w:r>
      <w:r w:rsidRPr="001C0817">
        <w:rPr>
          <w:rtl/>
        </w:rPr>
        <w:t>) في نسخة</w:t>
      </w:r>
      <w:r>
        <w:rPr>
          <w:rtl/>
        </w:rPr>
        <w:t>:</w:t>
      </w:r>
      <w:r w:rsidRPr="001C0817">
        <w:rPr>
          <w:rtl/>
        </w:rPr>
        <w:t xml:space="preserve"> التمس</w:t>
      </w:r>
      <w:r>
        <w:rPr>
          <w:rtl/>
        </w:rPr>
        <w:t xml:space="preserve"> - </w:t>
      </w:r>
      <w:r w:rsidRPr="001C0817">
        <w:rPr>
          <w:rtl/>
        </w:rPr>
        <w:t>هامش المخطوط</w:t>
      </w:r>
      <w:r>
        <w:rPr>
          <w:rtl/>
        </w:rPr>
        <w:t xml:space="preserve"> -.</w:t>
      </w:r>
      <w:r w:rsidRPr="001C0817">
        <w:rPr>
          <w:rtl/>
        </w:rPr>
        <w:t xml:space="preserve"> </w:t>
      </w:r>
    </w:p>
    <w:p w:rsidR="00F84F17" w:rsidRDefault="00F84F17" w:rsidP="00010966">
      <w:pPr>
        <w:pStyle w:val="libFootnote0"/>
        <w:rPr>
          <w:rtl/>
        </w:rPr>
      </w:pPr>
      <w:r>
        <w:rPr>
          <w:rtl/>
        </w:rPr>
        <w:t xml:space="preserve">3 - الكافي 5: 361 </w:t>
      </w:r>
      <w:r w:rsidR="007C1778">
        <w:rPr>
          <w:rtl/>
        </w:rPr>
        <w:t>/</w:t>
      </w:r>
      <w:r>
        <w:rPr>
          <w:rtl/>
        </w:rPr>
        <w:t xml:space="preserve"> 1، واورده في الحديث 3 من الباب 22 من </w:t>
      </w:r>
      <w:r w:rsidR="007C1778">
        <w:rPr>
          <w:rtl/>
        </w:rPr>
        <w:t xml:space="preserve">أبواب </w:t>
      </w:r>
      <w:r>
        <w:rPr>
          <w:rtl/>
        </w:rPr>
        <w:t xml:space="preserve">ما يحرم بالمصاهرة. </w:t>
      </w:r>
    </w:p>
    <w:p w:rsidR="00F84F17" w:rsidRDefault="00F84F17" w:rsidP="00010966">
      <w:pPr>
        <w:pStyle w:val="libFootnote0"/>
        <w:rPr>
          <w:rtl/>
        </w:rPr>
      </w:pPr>
      <w:r>
        <w:rPr>
          <w:rtl/>
        </w:rPr>
        <w:t xml:space="preserve">4 - الكافي 5: 345 </w:t>
      </w:r>
      <w:r w:rsidR="007C1778">
        <w:rPr>
          <w:rtl/>
        </w:rPr>
        <w:t>/</w:t>
      </w:r>
      <w:r>
        <w:rPr>
          <w:rtl/>
        </w:rPr>
        <w:t xml:space="preserve"> 6.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السلام</w:t>
      </w:r>
      <w:r w:rsidRPr="0042356D">
        <w:rPr>
          <w:rStyle w:val="libNormalChar"/>
          <w:rtl/>
        </w:rPr>
        <w:t xml:space="preserve"> ) </w:t>
      </w:r>
      <w:r w:rsidR="00DF4BF4">
        <w:rPr>
          <w:rtl/>
        </w:rPr>
        <w:t>ت</w:t>
      </w:r>
      <w:r w:rsidR="00BA765B">
        <w:rPr>
          <w:rtl/>
        </w:rPr>
        <w:t xml:space="preserve">زوّج </w:t>
      </w:r>
      <w:r>
        <w:rPr>
          <w:rtl/>
        </w:rPr>
        <w:t xml:space="preserve">سرية كانت للحسن </w:t>
      </w:r>
      <w:r w:rsidRPr="008A3CBA">
        <w:rPr>
          <w:rStyle w:val="libFootnotenumChar"/>
          <w:rtl/>
        </w:rPr>
        <w:t>(1)</w:t>
      </w:r>
      <w:r>
        <w:rPr>
          <w:rtl/>
        </w:rPr>
        <w:t xml:space="preserve"> بن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فبلغ ذلك عبد الملك بن مروان فكتب إليه في ذلك كتابا</w:t>
      </w:r>
      <w:r w:rsidR="0042432D">
        <w:rPr>
          <w:rFonts w:hint="cs"/>
          <w:rtl/>
        </w:rPr>
        <w:t>ً</w:t>
      </w:r>
      <w:r>
        <w:rPr>
          <w:rtl/>
        </w:rPr>
        <w:t xml:space="preserve">: إنك صرت بعل الاماء، فكتب إليه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ان الله رفع ب</w:t>
      </w:r>
      <w:r w:rsidR="0077632E">
        <w:rPr>
          <w:rtl/>
        </w:rPr>
        <w:t xml:space="preserve">الإِسلام </w:t>
      </w:r>
      <w:r>
        <w:rPr>
          <w:rtl/>
        </w:rPr>
        <w:t>الخسيسة، وأتمّ به الناقصة، وأكرم به من اللؤم، فلا لؤم على مسلم إنما اللؤم لؤم الجاهلية، إن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أنكح عبده ونكح امته، الحديث. </w:t>
      </w:r>
    </w:p>
    <w:p w:rsidR="00F84F17" w:rsidRDefault="00F84F17" w:rsidP="00F84F17">
      <w:pPr>
        <w:pStyle w:val="libNormal"/>
        <w:rPr>
          <w:rtl/>
        </w:rPr>
      </w:pPr>
      <w:r w:rsidRPr="0042356D">
        <w:rPr>
          <w:rStyle w:val="libNormalChar"/>
          <w:rtl/>
        </w:rPr>
        <w:t xml:space="preserve">[ 25066 ] </w:t>
      </w:r>
      <w:r>
        <w:rPr>
          <w:rtl/>
        </w:rPr>
        <w:t xml:space="preserve">5 - </w:t>
      </w:r>
      <w:r w:rsidR="00CA2645">
        <w:rPr>
          <w:rtl/>
        </w:rPr>
        <w:t>محمّد</w:t>
      </w:r>
      <w:r w:rsidR="00144F6E">
        <w:rPr>
          <w:rtl/>
        </w:rPr>
        <w:t xml:space="preserve"> </w:t>
      </w:r>
      <w:r>
        <w:rPr>
          <w:rtl/>
        </w:rPr>
        <w:t xml:space="preserve">بن </w:t>
      </w:r>
      <w:r w:rsidR="007B3A37">
        <w:rPr>
          <w:rtl/>
        </w:rPr>
        <w:t xml:space="preserve">عليّ </w:t>
      </w:r>
      <w:r>
        <w:rPr>
          <w:rtl/>
        </w:rPr>
        <w:t>بن الحسين 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انما أنا ب</w:t>
      </w:r>
      <w:r w:rsidR="001F2575">
        <w:rPr>
          <w:rtl/>
        </w:rPr>
        <w:t xml:space="preserve">شرّ </w:t>
      </w:r>
      <w:r>
        <w:rPr>
          <w:rtl/>
        </w:rPr>
        <w:t>مثلكم أ</w:t>
      </w:r>
      <w:r w:rsidR="00DF4BF4">
        <w:rPr>
          <w:rtl/>
        </w:rPr>
        <w:t>ت</w:t>
      </w:r>
      <w:r w:rsidR="00BA765B">
        <w:rPr>
          <w:rtl/>
        </w:rPr>
        <w:t xml:space="preserve">زوّج </w:t>
      </w:r>
      <w:r>
        <w:rPr>
          <w:rtl/>
        </w:rPr>
        <w:t xml:space="preserve">فيكم وازوجكم، </w:t>
      </w:r>
      <w:r w:rsidR="00E5033F">
        <w:rPr>
          <w:rtl/>
        </w:rPr>
        <w:t xml:space="preserve">إلّا </w:t>
      </w:r>
      <w:r>
        <w:rPr>
          <w:rtl/>
        </w:rPr>
        <w:t xml:space="preserve">فاطمة فإن تزويجها نزل من السماء. </w:t>
      </w:r>
    </w:p>
    <w:p w:rsidR="00F84F17" w:rsidRDefault="00F84F17" w:rsidP="0042432D">
      <w:pPr>
        <w:pStyle w:val="libNormal"/>
        <w:rPr>
          <w:rtl/>
        </w:rPr>
      </w:pPr>
      <w:r>
        <w:rPr>
          <w:rtl/>
        </w:rPr>
        <w:t xml:space="preserve">ورواه </w:t>
      </w:r>
      <w:r w:rsidR="00DF4BF4">
        <w:rPr>
          <w:rtl/>
        </w:rPr>
        <w:t>الكلينيّ</w:t>
      </w:r>
      <w:r>
        <w:rPr>
          <w:rtl/>
        </w:rPr>
        <w:t xml:space="preserve">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303AB9">
        <w:rPr>
          <w:rtl/>
        </w:rPr>
        <w:t>العبّاس</w:t>
      </w:r>
      <w:r>
        <w:rPr>
          <w:rtl/>
        </w:rPr>
        <w:t xml:space="preserve"> بن معروف، عن </w:t>
      </w:r>
      <w:r w:rsidR="007B3A37">
        <w:rPr>
          <w:rtl/>
        </w:rPr>
        <w:t xml:space="preserve">عليّ </w:t>
      </w:r>
      <w:r>
        <w:rPr>
          <w:rtl/>
        </w:rPr>
        <w:t xml:space="preserve">بن مهزيار، عن مخلد بن موسى، عن إبراهيم بن علي، عن </w:t>
      </w:r>
      <w:r w:rsidR="007B3A37">
        <w:rPr>
          <w:rtl/>
        </w:rPr>
        <w:t xml:space="preserve">عليّ </w:t>
      </w:r>
      <w:r>
        <w:rPr>
          <w:rtl/>
        </w:rPr>
        <w:t>بن يحيى اليربوعي، عن أبان بن تغلب،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Pr="008A3CBA">
        <w:rPr>
          <w:rStyle w:val="libFootnotenumChar"/>
          <w:rtl/>
        </w:rPr>
        <w:t>(</w:t>
      </w:r>
      <w:r w:rsidR="0042432D">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[ 25067 ] </w:t>
      </w:r>
      <w:r>
        <w:rPr>
          <w:rtl/>
        </w:rPr>
        <w:t>6 - قال: وقال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لولا أنّ الله خلق فاطمة ل</w:t>
      </w:r>
      <w:r w:rsidR="007B3A37">
        <w:rPr>
          <w:rtl/>
        </w:rPr>
        <w:t xml:space="preserve">عليّ </w:t>
      </w:r>
      <w:r>
        <w:rPr>
          <w:rtl/>
        </w:rPr>
        <w:t xml:space="preserve">ما كان لها على وجه الارض كفو، آدم فمن دونه. </w:t>
      </w:r>
    </w:p>
    <w:p w:rsidR="00F84F17" w:rsidRDefault="00F84F17" w:rsidP="00F84F17">
      <w:pPr>
        <w:pStyle w:val="libNormal"/>
        <w:rPr>
          <w:rtl/>
        </w:rPr>
      </w:pPr>
      <w:r w:rsidRPr="0042356D">
        <w:rPr>
          <w:rStyle w:val="libNormalChar"/>
          <w:rtl/>
        </w:rPr>
        <w:t xml:space="preserve">[ 25068 ] </w:t>
      </w:r>
      <w:r>
        <w:rPr>
          <w:rtl/>
        </w:rPr>
        <w:t xml:space="preserve">7 - قال: ونظر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إلى أولاد </w:t>
      </w:r>
      <w:r w:rsidR="007B3A37">
        <w:rPr>
          <w:rtl/>
        </w:rPr>
        <w:t xml:space="preserve">عليّ </w:t>
      </w:r>
      <w:r>
        <w:rPr>
          <w:rtl/>
        </w:rPr>
        <w:t xml:space="preserve">وجعفر فقال: بناتنا لبنينا وبنونا لبناتنا. </w:t>
      </w:r>
    </w:p>
    <w:p w:rsidR="00F84F17" w:rsidRDefault="00F84F17" w:rsidP="0042432D">
      <w:pPr>
        <w:pStyle w:val="libNormal"/>
        <w:rPr>
          <w:rtl/>
        </w:rPr>
      </w:pPr>
      <w:r w:rsidRPr="0042356D">
        <w:rPr>
          <w:rStyle w:val="libNormalChar"/>
          <w:rtl/>
        </w:rPr>
        <w:t xml:space="preserve">[ 25069 ] </w:t>
      </w:r>
      <w:r>
        <w:rPr>
          <w:rtl/>
        </w:rPr>
        <w:t xml:space="preserve">8 - قال: وقال </w:t>
      </w:r>
      <w:r w:rsidRPr="008A3CBA">
        <w:rPr>
          <w:rStyle w:val="libFootnotenumChar"/>
          <w:rtl/>
        </w:rPr>
        <w:t>(</w:t>
      </w:r>
      <w:r w:rsidR="0042432D">
        <w:rPr>
          <w:rStyle w:val="libFootnotenumChar"/>
          <w:rFonts w:hint="cs"/>
          <w:rtl/>
        </w:rPr>
        <w:t>3</w:t>
      </w:r>
      <w:r w:rsidRPr="008A3CBA">
        <w:rPr>
          <w:rStyle w:val="libFootnotenumChar"/>
          <w:rtl/>
        </w:rPr>
        <w:t>)</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المؤمنون بعضهم أكفاء بعض. </w:t>
      </w:r>
    </w:p>
    <w:p w:rsidR="00F84F17" w:rsidRDefault="00010966" w:rsidP="00010966">
      <w:pPr>
        <w:pStyle w:val="libLine"/>
        <w:rPr>
          <w:rtl/>
        </w:rPr>
      </w:pPr>
      <w:r>
        <w:rPr>
          <w:rtl/>
        </w:rPr>
        <w:t>____________________</w:t>
      </w:r>
    </w:p>
    <w:p w:rsidR="00F84F17" w:rsidRPr="001C0817" w:rsidRDefault="00F84F17" w:rsidP="00010966">
      <w:pPr>
        <w:pStyle w:val="libFootnote0"/>
        <w:rPr>
          <w:rtl/>
        </w:rPr>
      </w:pPr>
      <w:r w:rsidRPr="001C0817">
        <w:rPr>
          <w:rtl/>
        </w:rPr>
        <w:t>(1) في نسخة</w:t>
      </w:r>
      <w:r>
        <w:rPr>
          <w:rtl/>
        </w:rPr>
        <w:t>:</w:t>
      </w:r>
      <w:r w:rsidRPr="001C0817">
        <w:rPr>
          <w:rtl/>
        </w:rPr>
        <w:t xml:space="preserve"> للحسين</w:t>
      </w:r>
      <w:r>
        <w:rPr>
          <w:rtl/>
        </w:rPr>
        <w:t>،</w:t>
      </w:r>
      <w:r w:rsidRPr="001C0817">
        <w:rPr>
          <w:rtl/>
        </w:rPr>
        <w:t xml:space="preserve"> وعلى هذه النسخة يحمل على انه اشتراها ليتسرى بها</w:t>
      </w:r>
      <w:r>
        <w:rPr>
          <w:rtl/>
        </w:rPr>
        <w:t>،</w:t>
      </w:r>
      <w:r w:rsidRPr="001C0817">
        <w:rPr>
          <w:rtl/>
        </w:rPr>
        <w:t xml:space="preserve"> ولم يدخل بها </w:t>
      </w:r>
      <w:r w:rsidR="004367C5" w:rsidRPr="0042432D">
        <w:rPr>
          <w:rtl/>
        </w:rPr>
        <w:t xml:space="preserve">حتّى </w:t>
      </w:r>
      <w:r w:rsidRPr="0042432D">
        <w:rPr>
          <w:rtl/>
        </w:rPr>
        <w:t>قتل ( منه</w:t>
      </w:r>
      <w:r>
        <w:rPr>
          <w:rtl/>
        </w:rPr>
        <w:t xml:space="preserve"> - </w:t>
      </w:r>
      <w:r w:rsidRPr="001C0817">
        <w:rPr>
          <w:rtl/>
        </w:rPr>
        <w:t>قده )</w:t>
      </w:r>
      <w:r>
        <w:rPr>
          <w:rtl/>
        </w:rPr>
        <w:t>.</w:t>
      </w:r>
      <w:r w:rsidRPr="001C0817">
        <w:rPr>
          <w:rtl/>
        </w:rPr>
        <w:t xml:space="preserve"> </w:t>
      </w:r>
    </w:p>
    <w:p w:rsidR="00F84F17" w:rsidRDefault="00F84F17" w:rsidP="00010966">
      <w:pPr>
        <w:pStyle w:val="libFootnote0"/>
        <w:rPr>
          <w:rtl/>
        </w:rPr>
      </w:pPr>
      <w:r>
        <w:rPr>
          <w:rtl/>
        </w:rPr>
        <w:t xml:space="preserve">5 - الفقيه 3: 249 </w:t>
      </w:r>
      <w:r w:rsidR="007C1778">
        <w:rPr>
          <w:rtl/>
        </w:rPr>
        <w:t>/</w:t>
      </w:r>
      <w:r>
        <w:rPr>
          <w:rtl/>
        </w:rPr>
        <w:t xml:space="preserve"> 1182. </w:t>
      </w:r>
    </w:p>
    <w:p w:rsidR="00F84F17" w:rsidRPr="001C0817" w:rsidRDefault="00F84F17" w:rsidP="0042432D">
      <w:pPr>
        <w:pStyle w:val="libFootnote0"/>
        <w:rPr>
          <w:rtl/>
        </w:rPr>
      </w:pPr>
      <w:r w:rsidRPr="001C0817">
        <w:rPr>
          <w:rtl/>
        </w:rPr>
        <w:t>(</w:t>
      </w:r>
      <w:r w:rsidR="0042432D">
        <w:rPr>
          <w:rFonts w:hint="cs"/>
          <w:rtl/>
        </w:rPr>
        <w:t>2</w:t>
      </w:r>
      <w:r w:rsidRPr="001C0817">
        <w:rPr>
          <w:rtl/>
        </w:rPr>
        <w:t>) الكافي 5</w:t>
      </w:r>
      <w:r>
        <w:rPr>
          <w:rtl/>
        </w:rPr>
        <w:t>:</w:t>
      </w:r>
      <w:r w:rsidRPr="001C0817">
        <w:rPr>
          <w:rtl/>
        </w:rPr>
        <w:t xml:space="preserve"> 568 </w:t>
      </w:r>
      <w:r w:rsidR="007C1778">
        <w:rPr>
          <w:rtl/>
        </w:rPr>
        <w:t>/</w:t>
      </w:r>
      <w:r w:rsidRPr="001C0817">
        <w:rPr>
          <w:rtl/>
        </w:rPr>
        <w:t xml:space="preserve"> 54</w:t>
      </w:r>
      <w:r>
        <w:rPr>
          <w:rtl/>
        </w:rPr>
        <w:t>.</w:t>
      </w:r>
      <w:r w:rsidRPr="001C0817">
        <w:rPr>
          <w:rtl/>
        </w:rPr>
        <w:t xml:space="preserve"> </w:t>
      </w:r>
    </w:p>
    <w:p w:rsidR="00F84F17" w:rsidRDefault="00F84F17" w:rsidP="00010966">
      <w:pPr>
        <w:pStyle w:val="libFootnote0"/>
        <w:rPr>
          <w:rtl/>
        </w:rPr>
      </w:pPr>
      <w:r>
        <w:rPr>
          <w:rtl/>
        </w:rPr>
        <w:t xml:space="preserve">6 - الفقيه 3: 249 </w:t>
      </w:r>
      <w:r w:rsidR="007C1778">
        <w:rPr>
          <w:rtl/>
        </w:rPr>
        <w:t>/</w:t>
      </w:r>
      <w:r>
        <w:rPr>
          <w:rtl/>
        </w:rPr>
        <w:t xml:space="preserve"> 1183. </w:t>
      </w:r>
    </w:p>
    <w:p w:rsidR="00F84F17" w:rsidRDefault="00F84F17" w:rsidP="00010966">
      <w:pPr>
        <w:pStyle w:val="libFootnote0"/>
        <w:rPr>
          <w:rtl/>
        </w:rPr>
      </w:pPr>
      <w:r>
        <w:rPr>
          <w:rtl/>
        </w:rPr>
        <w:t xml:space="preserve">7 - الفقيه 3: 249 </w:t>
      </w:r>
      <w:r w:rsidR="007C1778">
        <w:rPr>
          <w:rtl/>
        </w:rPr>
        <w:t>/</w:t>
      </w:r>
      <w:r>
        <w:rPr>
          <w:rtl/>
        </w:rPr>
        <w:t xml:space="preserve"> 1184. </w:t>
      </w:r>
    </w:p>
    <w:p w:rsidR="00F84F17" w:rsidRDefault="00F84F17" w:rsidP="00010966">
      <w:pPr>
        <w:pStyle w:val="libFootnote0"/>
        <w:rPr>
          <w:rtl/>
        </w:rPr>
      </w:pPr>
      <w:r>
        <w:rPr>
          <w:rtl/>
        </w:rPr>
        <w:t xml:space="preserve">8 - الفقيه 3: 249 </w:t>
      </w:r>
      <w:r w:rsidR="007C1778">
        <w:rPr>
          <w:rtl/>
        </w:rPr>
        <w:t>/</w:t>
      </w:r>
      <w:r>
        <w:rPr>
          <w:rtl/>
        </w:rPr>
        <w:t xml:space="preserve"> 1185. </w:t>
      </w:r>
    </w:p>
    <w:p w:rsidR="00F84F17" w:rsidRPr="001C0817" w:rsidRDefault="00F84F17" w:rsidP="0042432D">
      <w:pPr>
        <w:pStyle w:val="libFootnote0"/>
        <w:rPr>
          <w:rtl/>
        </w:rPr>
      </w:pPr>
      <w:r w:rsidRPr="001C0817">
        <w:rPr>
          <w:rtl/>
        </w:rPr>
        <w:t>(</w:t>
      </w:r>
      <w:r w:rsidR="0042432D">
        <w:rPr>
          <w:rFonts w:hint="cs"/>
          <w:rtl/>
        </w:rPr>
        <w:t>3</w:t>
      </w:r>
      <w:r w:rsidRPr="001C0817">
        <w:rPr>
          <w:rtl/>
        </w:rPr>
        <w:t>) في المصدر</w:t>
      </w:r>
      <w:r>
        <w:rPr>
          <w:rtl/>
        </w:rPr>
        <w:t>:</w:t>
      </w:r>
      <w:r w:rsidRPr="001C0817">
        <w:rPr>
          <w:rtl/>
        </w:rPr>
        <w:t xml:space="preserve"> الصادق</w:t>
      </w:r>
      <w:r>
        <w:rPr>
          <w:rtl/>
        </w:rPr>
        <w:t>.</w:t>
      </w:r>
      <w:r w:rsidRPr="001C0817">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[ 25070 ] </w:t>
      </w:r>
      <w:r>
        <w:rPr>
          <w:rtl/>
        </w:rPr>
        <w:t xml:space="preserve">9 - </w:t>
      </w:r>
      <w:r w:rsidR="00CA2645">
        <w:rPr>
          <w:rtl/>
        </w:rPr>
        <w:t>محمّد</w:t>
      </w:r>
      <w:r w:rsidR="00144F6E">
        <w:rPr>
          <w:rtl/>
        </w:rPr>
        <w:t xml:space="preserve"> </w:t>
      </w:r>
      <w:r>
        <w:rPr>
          <w:rtl/>
        </w:rPr>
        <w:t xml:space="preserve">بن الحسن بإسناده عن </w:t>
      </w:r>
      <w:r w:rsidR="007B3A37">
        <w:rPr>
          <w:rtl/>
        </w:rPr>
        <w:t xml:space="preserve">عليّ </w:t>
      </w:r>
      <w:r>
        <w:rPr>
          <w:rtl/>
        </w:rPr>
        <w:t xml:space="preserve">بن الحسن بن </w:t>
      </w:r>
      <w:r w:rsidR="00FE0AD6">
        <w:rPr>
          <w:rtl/>
        </w:rPr>
        <w:t>فضّال</w:t>
      </w:r>
      <w:r>
        <w:rPr>
          <w:rtl/>
        </w:rPr>
        <w:t xml:space="preserve">، عن </w:t>
      </w:r>
      <w:r w:rsidR="00CA2645">
        <w:rPr>
          <w:rtl/>
        </w:rPr>
        <w:t>محمّد</w:t>
      </w:r>
      <w:r w:rsidR="00144F6E">
        <w:rPr>
          <w:rtl/>
        </w:rPr>
        <w:t xml:space="preserve"> </w:t>
      </w:r>
      <w:r>
        <w:rPr>
          <w:rtl/>
        </w:rPr>
        <w:t xml:space="preserve">بن عبدالله بن زرارة، عن </w:t>
      </w:r>
      <w:r w:rsidR="00CA2645">
        <w:rPr>
          <w:rtl/>
        </w:rPr>
        <w:t>محمّد</w:t>
      </w:r>
      <w:r w:rsidR="00144F6E">
        <w:rPr>
          <w:rtl/>
        </w:rPr>
        <w:t xml:space="preserve"> </w:t>
      </w:r>
      <w:r>
        <w:rPr>
          <w:rtl/>
        </w:rPr>
        <w:t xml:space="preserve">بن أبي عمير، عن هشام بن سالم، عن </w:t>
      </w:r>
      <w:r w:rsidR="00CA2645">
        <w:rPr>
          <w:rtl/>
        </w:rPr>
        <w:t>محمّد</w:t>
      </w:r>
      <w:r w:rsidR="00144F6E">
        <w:rPr>
          <w:rtl/>
        </w:rPr>
        <w:t xml:space="preserve"> </w:t>
      </w:r>
      <w:r>
        <w:rPr>
          <w:rtl/>
        </w:rPr>
        <w:t>بن مسلم،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 xml:space="preserve">قال: لما </w:t>
      </w:r>
      <w:r w:rsidR="00BA765B">
        <w:rPr>
          <w:rtl/>
        </w:rPr>
        <w:t xml:space="preserve">زوّج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امه مولاه و</w:t>
      </w:r>
      <w:r w:rsidR="00DF4BF4">
        <w:rPr>
          <w:rtl/>
        </w:rPr>
        <w:t>ت</w:t>
      </w:r>
      <w:r w:rsidR="00BA765B">
        <w:rPr>
          <w:rtl/>
        </w:rPr>
        <w:t xml:space="preserve">زوّج </w:t>
      </w:r>
      <w:r>
        <w:rPr>
          <w:rtl/>
        </w:rPr>
        <w:t>هو مولاته فكتب إليه عبد الملك كتابا</w:t>
      </w:r>
      <w:r w:rsidR="00A823E3">
        <w:rPr>
          <w:rFonts w:hint="cs"/>
          <w:rtl/>
        </w:rPr>
        <w:t>ً</w:t>
      </w:r>
      <w:r>
        <w:rPr>
          <w:rtl/>
        </w:rPr>
        <w:t xml:space="preserve"> يلومه فيه ويقول: قد وضعت شرفك وحسبك، فكتب إليه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إن الله رفع ب</w:t>
      </w:r>
      <w:r w:rsidR="0077632E">
        <w:rPr>
          <w:rtl/>
        </w:rPr>
        <w:t xml:space="preserve">الإِسلام </w:t>
      </w:r>
      <w:r>
        <w:rPr>
          <w:rtl/>
        </w:rPr>
        <w:t xml:space="preserve">كل خسيسة، وأتم به الناقصة، وأذهب به اللؤم، فلا لؤم على مسلم، وإنّما اللؤم لؤم الجاهليّة، </w:t>
      </w:r>
      <w:r w:rsidR="00783711">
        <w:rPr>
          <w:rtl/>
        </w:rPr>
        <w:t>و</w:t>
      </w:r>
      <w:r w:rsidR="00303AB9">
        <w:rPr>
          <w:rtl/>
        </w:rPr>
        <w:t xml:space="preserve">إمّا </w:t>
      </w:r>
      <w:r>
        <w:rPr>
          <w:rtl/>
        </w:rPr>
        <w:t>تزويج أمّي فإنّما أردت بذلك بر</w:t>
      </w:r>
      <w:r w:rsidR="00A823E3">
        <w:rPr>
          <w:rFonts w:hint="cs"/>
          <w:rtl/>
        </w:rPr>
        <w:t>ّ</w:t>
      </w:r>
      <w:r>
        <w:rPr>
          <w:rtl/>
        </w:rPr>
        <w:t xml:space="preserve">ها، </w:t>
      </w:r>
      <w:r w:rsidR="00BA765B">
        <w:rPr>
          <w:rtl/>
        </w:rPr>
        <w:t xml:space="preserve">فلمّا </w:t>
      </w:r>
      <w:r>
        <w:rPr>
          <w:rtl/>
        </w:rPr>
        <w:t xml:space="preserve">انتهى الكتاب إلى عبد الملك قال: لقد صنع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أمرين ما كان يصنعهما أحد </w:t>
      </w:r>
      <w:r w:rsidR="00E5033F">
        <w:rPr>
          <w:rtl/>
        </w:rPr>
        <w:t xml:space="preserve">إلّا </w:t>
      </w:r>
      <w:r w:rsidR="007B3A37">
        <w:rPr>
          <w:rtl/>
        </w:rPr>
        <w:t xml:space="preserve">عليّ </w:t>
      </w:r>
      <w:r>
        <w:rPr>
          <w:rtl/>
        </w:rPr>
        <w:t>بن الحسين فإنه بذلك زاد شرفا</w:t>
      </w:r>
      <w:r w:rsidR="00A823E3">
        <w:rPr>
          <w:rFonts w:hint="cs"/>
          <w:rtl/>
        </w:rPr>
        <w:t>ً</w:t>
      </w:r>
      <w:r>
        <w:rPr>
          <w:rtl/>
        </w:rPr>
        <w:t xml:space="preserve">. </w:t>
      </w:r>
    </w:p>
    <w:p w:rsidR="00F84F17" w:rsidRDefault="00F84F17" w:rsidP="00F84F17">
      <w:pPr>
        <w:pStyle w:val="libNormal"/>
        <w:rPr>
          <w:rtl/>
        </w:rPr>
      </w:pPr>
      <w:r w:rsidRPr="0042356D">
        <w:rPr>
          <w:rStyle w:val="libNormalChar"/>
          <w:rtl/>
        </w:rPr>
        <w:t xml:space="preserve">[ 25071 ] </w:t>
      </w:r>
      <w:r>
        <w:rPr>
          <w:rtl/>
        </w:rPr>
        <w:t>10 - الحسين بن سعيد في كتاب</w:t>
      </w:r>
      <w:r w:rsidRPr="0042356D">
        <w:rPr>
          <w:rStyle w:val="libNormalChar"/>
          <w:rtl/>
        </w:rPr>
        <w:t xml:space="preserve"> ( </w:t>
      </w:r>
      <w:r>
        <w:rPr>
          <w:rtl/>
        </w:rPr>
        <w:t>الزهد ): عن النضر بن سويد، عن حسين بن موسى، عن زرارة،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sidRPr="0042356D">
        <w:rPr>
          <w:rStyle w:val="libNormalChar"/>
          <w:rFonts w:hint="cs"/>
          <w:rtl/>
        </w:rPr>
        <w:t xml:space="preserve"> ) </w:t>
      </w:r>
      <w:r>
        <w:rPr>
          <w:rtl/>
        </w:rPr>
        <w:t xml:space="preserve">، نحوه، وزاد في كتاب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ولنا برسول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A823E3">
        <w:rPr>
          <w:rFonts w:hint="cs"/>
          <w:rtl/>
        </w:rPr>
        <w:t>أُ</w:t>
      </w:r>
      <w:r>
        <w:rPr>
          <w:rtl/>
        </w:rPr>
        <w:t xml:space="preserve">سوة، </w:t>
      </w:r>
      <w:r w:rsidR="00BA765B">
        <w:rPr>
          <w:rtl/>
        </w:rPr>
        <w:t xml:space="preserve">زوّج </w:t>
      </w:r>
      <w:r>
        <w:rPr>
          <w:rtl/>
        </w:rPr>
        <w:t>زينب بنت عمه زيدا مولاه، و</w:t>
      </w:r>
      <w:r w:rsidR="00DF4BF4">
        <w:rPr>
          <w:rtl/>
        </w:rPr>
        <w:t>ت</w:t>
      </w:r>
      <w:r w:rsidR="00BA765B">
        <w:rPr>
          <w:rtl/>
        </w:rPr>
        <w:t xml:space="preserve">زوّج </w:t>
      </w:r>
      <w:r>
        <w:rPr>
          <w:rtl/>
        </w:rPr>
        <w:t>مولاته صفي</w:t>
      </w:r>
      <w:r w:rsidR="00A823E3">
        <w:rPr>
          <w:rFonts w:hint="cs"/>
          <w:rtl/>
        </w:rPr>
        <w:t>ّ</w:t>
      </w:r>
      <w:r>
        <w:rPr>
          <w:rtl/>
        </w:rPr>
        <w:t xml:space="preserve">ة بنت حيي بن أخطب. </w:t>
      </w:r>
    </w:p>
    <w:p w:rsidR="00F84F17" w:rsidRDefault="00F84F17" w:rsidP="00F84F17">
      <w:pPr>
        <w:pStyle w:val="libNormal"/>
        <w:rPr>
          <w:rtl/>
        </w:rPr>
      </w:pPr>
      <w:r w:rsidRPr="0042356D">
        <w:rPr>
          <w:rStyle w:val="libNormalChar"/>
          <w:rtl/>
        </w:rPr>
        <w:t xml:space="preserve">[ 25072 ] </w:t>
      </w:r>
      <w:r>
        <w:rPr>
          <w:rtl/>
        </w:rPr>
        <w:t xml:space="preserve">11 - وعنه، عن </w:t>
      </w:r>
      <w:r w:rsidR="007B3A37">
        <w:rPr>
          <w:rtl/>
        </w:rPr>
        <w:t xml:space="preserve">عليّ </w:t>
      </w:r>
      <w:r>
        <w:rPr>
          <w:rtl/>
        </w:rPr>
        <w:t>بن رئاب،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إنّ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رأى امرأة في بعض مشاهد مك</w:t>
      </w:r>
      <w:r w:rsidR="0035435F">
        <w:rPr>
          <w:rFonts w:hint="cs"/>
          <w:rtl/>
        </w:rPr>
        <w:t>ّ</w:t>
      </w:r>
      <w:r>
        <w:rPr>
          <w:rtl/>
        </w:rPr>
        <w:t>ة فأعجبته فخطبها إلى نفسه وتزو</w:t>
      </w:r>
      <w:r w:rsidR="0035435F">
        <w:rPr>
          <w:rFonts w:hint="cs"/>
          <w:rtl/>
        </w:rPr>
        <w:t>ّ</w:t>
      </w:r>
      <w:r>
        <w:rPr>
          <w:rtl/>
        </w:rPr>
        <w:t>جها فكانت عنده، وكان له صديق من الانصار فاغتم لذلك وسأل عنها فاخبر أن</w:t>
      </w:r>
      <w:r w:rsidR="0035435F">
        <w:rPr>
          <w:rFonts w:hint="cs"/>
          <w:rtl/>
        </w:rPr>
        <w:t>ّ</w:t>
      </w:r>
      <w:r>
        <w:rPr>
          <w:rtl/>
        </w:rPr>
        <w:t xml:space="preserve">ها </w:t>
      </w:r>
      <w:r w:rsidRPr="008A3CBA">
        <w:rPr>
          <w:rStyle w:val="libFootnotenumChar"/>
          <w:rtl/>
        </w:rPr>
        <w:t>(1)</w:t>
      </w:r>
      <w:r>
        <w:rPr>
          <w:rtl/>
        </w:rPr>
        <w:t xml:space="preserve"> من بني شيبان في بيت عال</w:t>
      </w:r>
      <w:r w:rsidR="0035435F">
        <w:rPr>
          <w:rFonts w:hint="cs"/>
          <w:rtl/>
        </w:rPr>
        <w:t>ٍ</w:t>
      </w:r>
      <w:r>
        <w:rPr>
          <w:rtl/>
        </w:rPr>
        <w:t xml:space="preserve"> من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9 - التهذيب 7: 397 </w:t>
      </w:r>
      <w:r w:rsidR="007C1778">
        <w:rPr>
          <w:rtl/>
        </w:rPr>
        <w:t>/</w:t>
      </w:r>
      <w:r>
        <w:rPr>
          <w:rtl/>
        </w:rPr>
        <w:t xml:space="preserve"> 1587. </w:t>
      </w:r>
    </w:p>
    <w:p w:rsidR="00F84F17" w:rsidRDefault="00F84F17" w:rsidP="00010966">
      <w:pPr>
        <w:pStyle w:val="libFootnote0"/>
        <w:rPr>
          <w:rtl/>
        </w:rPr>
      </w:pPr>
      <w:r>
        <w:rPr>
          <w:rtl/>
        </w:rPr>
        <w:t xml:space="preserve">10 - الزهد: 60 </w:t>
      </w:r>
      <w:r w:rsidR="007C1778">
        <w:rPr>
          <w:rtl/>
        </w:rPr>
        <w:t>/</w:t>
      </w:r>
      <w:r>
        <w:rPr>
          <w:rtl/>
        </w:rPr>
        <w:t xml:space="preserve"> 159. </w:t>
      </w:r>
    </w:p>
    <w:p w:rsidR="00F84F17" w:rsidRDefault="00F84F17" w:rsidP="00010966">
      <w:pPr>
        <w:pStyle w:val="libFootnote0"/>
        <w:rPr>
          <w:rtl/>
        </w:rPr>
      </w:pPr>
      <w:r>
        <w:rPr>
          <w:rtl/>
        </w:rPr>
        <w:t xml:space="preserve">11 - الزهد: 59 </w:t>
      </w:r>
      <w:r w:rsidR="007C1778">
        <w:rPr>
          <w:rtl/>
        </w:rPr>
        <w:t>/</w:t>
      </w:r>
      <w:r>
        <w:rPr>
          <w:rtl/>
        </w:rPr>
        <w:t xml:space="preserve"> 158. </w:t>
      </w:r>
    </w:p>
    <w:p w:rsidR="00F84F17" w:rsidRPr="001C0817" w:rsidRDefault="00F84F17" w:rsidP="00010966">
      <w:pPr>
        <w:pStyle w:val="libFootnote0"/>
        <w:rPr>
          <w:rtl/>
        </w:rPr>
      </w:pPr>
      <w:r w:rsidRPr="001C0817">
        <w:rPr>
          <w:rtl/>
        </w:rPr>
        <w:t>(1) في المصدر زيادة</w:t>
      </w:r>
      <w:r>
        <w:rPr>
          <w:rtl/>
        </w:rPr>
        <w:t>:</w:t>
      </w:r>
      <w:r w:rsidRPr="001C0817">
        <w:rPr>
          <w:rtl/>
        </w:rPr>
        <w:t xml:space="preserve"> من آل ذي الجدين</w:t>
      </w:r>
      <w:r>
        <w:rPr>
          <w:rtl/>
        </w:rPr>
        <w:t>.</w:t>
      </w:r>
      <w:r w:rsidRPr="001C0817">
        <w:rPr>
          <w:rtl/>
        </w:rPr>
        <w:t xml:space="preserve"> </w:t>
      </w:r>
    </w:p>
    <w:p w:rsidR="00AD106E" w:rsidRDefault="00AD106E" w:rsidP="00010966">
      <w:pPr>
        <w:pStyle w:val="libNormal"/>
        <w:rPr>
          <w:rtl/>
        </w:rPr>
      </w:pPr>
      <w:r>
        <w:rPr>
          <w:rtl/>
        </w:rPr>
        <w:br w:type="page"/>
      </w:r>
    </w:p>
    <w:p w:rsidR="00F84F17" w:rsidRDefault="00F84F17" w:rsidP="009A7876">
      <w:pPr>
        <w:pStyle w:val="libNormal0"/>
        <w:rPr>
          <w:rtl/>
        </w:rPr>
      </w:pPr>
      <w:r>
        <w:rPr>
          <w:rtl/>
        </w:rPr>
        <w:lastRenderedPageBreak/>
        <w:t xml:space="preserve">قومها، فأقبل على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فقال: ما زال تزويجك هذه المرأة في نفسي، وقلت: </w:t>
      </w:r>
      <w:r w:rsidR="00DF4BF4">
        <w:rPr>
          <w:rtl/>
        </w:rPr>
        <w:t>ت</w:t>
      </w:r>
      <w:r w:rsidR="00BA765B">
        <w:rPr>
          <w:rtl/>
        </w:rPr>
        <w:t xml:space="preserve">زوّج </w:t>
      </w:r>
      <w:r w:rsidR="007B3A37">
        <w:rPr>
          <w:rtl/>
        </w:rPr>
        <w:t xml:space="preserve">عليّ </w:t>
      </w:r>
      <w:r>
        <w:rPr>
          <w:rtl/>
        </w:rPr>
        <w:t xml:space="preserve">بن الحسين امرأة مجهولة، ويقوله الناس </w:t>
      </w:r>
      <w:r w:rsidR="00651C06">
        <w:rPr>
          <w:rtl/>
        </w:rPr>
        <w:t>ايضاً</w:t>
      </w:r>
      <w:r>
        <w:rPr>
          <w:rtl/>
        </w:rPr>
        <w:t xml:space="preserve">، فلم أزل أسأل عنها </w:t>
      </w:r>
      <w:r w:rsidR="004367C5">
        <w:rPr>
          <w:rtl/>
        </w:rPr>
        <w:t xml:space="preserve">حتّى </w:t>
      </w:r>
      <w:r>
        <w:rPr>
          <w:rtl/>
        </w:rPr>
        <w:t xml:space="preserve">عرفتها ووجدتها في بيت قومها شيبانية، فقال له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قد كنت أحسبك أحسن رأياً ممّا أرى، ان الله أتى بالاسلام، فرفع به الخسيسة، وأتم</w:t>
      </w:r>
      <w:r w:rsidR="0035435F">
        <w:rPr>
          <w:rFonts w:hint="cs"/>
          <w:rtl/>
        </w:rPr>
        <w:t>ّ</w:t>
      </w:r>
      <w:r>
        <w:rPr>
          <w:rtl/>
        </w:rPr>
        <w:t xml:space="preserve"> به الناقصة، وكرّم به من اللؤم فلا لؤم على مسلم </w:t>
      </w:r>
      <w:r w:rsidRPr="008A3CBA">
        <w:rPr>
          <w:rStyle w:val="libFootnotenumChar"/>
          <w:rtl/>
        </w:rPr>
        <w:t>(</w:t>
      </w:r>
      <w:r w:rsidR="009A7876">
        <w:rPr>
          <w:rStyle w:val="libFootnotenumChar"/>
          <w:rFonts w:hint="cs"/>
          <w:rtl/>
        </w:rPr>
        <w:t>1</w:t>
      </w:r>
      <w:r w:rsidRPr="008A3CBA">
        <w:rPr>
          <w:rStyle w:val="libFootnotenumChar"/>
          <w:rtl/>
        </w:rPr>
        <w:t>)</w:t>
      </w:r>
      <w:r>
        <w:rPr>
          <w:rtl/>
        </w:rPr>
        <w:t xml:space="preserve">. </w:t>
      </w:r>
    </w:p>
    <w:p w:rsidR="00F84F17" w:rsidRDefault="00F84F17" w:rsidP="009A7876">
      <w:pPr>
        <w:pStyle w:val="libNormal"/>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9A7876">
        <w:rPr>
          <w:rStyle w:val="libFootnotenumChar"/>
          <w:rFonts w:hint="cs"/>
          <w:rtl/>
        </w:rPr>
        <w:t>2</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9A7876">
        <w:rPr>
          <w:rStyle w:val="libFootnotenumChar"/>
          <w:rFonts w:hint="cs"/>
          <w:rtl/>
        </w:rPr>
        <w:t>3</w:t>
      </w:r>
      <w:r w:rsidRPr="008A3CBA">
        <w:rPr>
          <w:rStyle w:val="libFootnotenumChar"/>
          <w:rtl/>
        </w:rPr>
        <w:t>)</w:t>
      </w:r>
      <w:r>
        <w:rPr>
          <w:rtl/>
        </w:rPr>
        <w:t xml:space="preserve">. </w:t>
      </w:r>
    </w:p>
    <w:p w:rsidR="00F84F17" w:rsidRDefault="0035435F" w:rsidP="00F84F17">
      <w:pPr>
        <w:pStyle w:val="Heading2Center"/>
      </w:pPr>
      <w:bookmarkStart w:id="101" w:name="_Toc306632661"/>
      <w:bookmarkStart w:id="102" w:name="_Toc379097716"/>
      <w:bookmarkStart w:id="103" w:name="_Toc174804205"/>
      <w:r>
        <w:rPr>
          <w:rtl/>
        </w:rPr>
        <w:t xml:space="preserve">28 - باب </w:t>
      </w:r>
      <w:r>
        <w:rPr>
          <w:rFonts w:hint="cs"/>
          <w:rtl/>
        </w:rPr>
        <w:t>أ</w:t>
      </w:r>
      <w:r w:rsidR="00F84F17">
        <w:rPr>
          <w:rtl/>
        </w:rPr>
        <w:t>ن</w:t>
      </w:r>
      <w:r>
        <w:rPr>
          <w:rFonts w:hint="cs"/>
          <w:rtl/>
        </w:rPr>
        <w:t>ّ</w:t>
      </w:r>
      <w:r w:rsidR="00F84F17">
        <w:rPr>
          <w:rtl/>
        </w:rPr>
        <w:t>ه يست</w:t>
      </w:r>
      <w:r w:rsidR="00F224D9">
        <w:rPr>
          <w:rtl/>
        </w:rPr>
        <w:t xml:space="preserve">حبّ </w:t>
      </w:r>
      <w:r w:rsidR="00F84F17">
        <w:rPr>
          <w:rtl/>
        </w:rPr>
        <w:t>للمرأة وأهلها اختيار ال</w:t>
      </w:r>
      <w:r w:rsidR="00BA765B">
        <w:rPr>
          <w:rtl/>
        </w:rPr>
        <w:t xml:space="preserve">زوّج </w:t>
      </w:r>
      <w:r w:rsidR="00F224D9">
        <w:rPr>
          <w:rtl/>
        </w:rPr>
        <w:t>ألذّ</w:t>
      </w:r>
      <w:r w:rsidR="00F84F17">
        <w:rPr>
          <w:rtl/>
        </w:rPr>
        <w:t>ي يرضى</w:t>
      </w:r>
      <w:bookmarkEnd w:id="101"/>
      <w:r w:rsidR="00F84F17">
        <w:rPr>
          <w:rtl/>
        </w:rPr>
        <w:t xml:space="preserve"> </w:t>
      </w:r>
      <w:bookmarkStart w:id="104" w:name="_Toc306632662"/>
      <w:r w:rsidR="00F84F17">
        <w:rPr>
          <w:rtl/>
        </w:rPr>
        <w:t>خلقه ودينه وأمانته، ويكون عفيفا ص</w:t>
      </w:r>
      <w:r w:rsidR="00001208">
        <w:rPr>
          <w:rtl/>
        </w:rPr>
        <w:t>أ</w:t>
      </w:r>
      <w:r w:rsidR="00F224D9">
        <w:rPr>
          <w:rtl/>
        </w:rPr>
        <w:t xml:space="preserve">حبّ </w:t>
      </w:r>
      <w:r w:rsidR="00F84F17">
        <w:rPr>
          <w:rtl/>
        </w:rPr>
        <w:t>يسار، وعدم جواز</w:t>
      </w:r>
      <w:bookmarkEnd w:id="104"/>
      <w:r w:rsidR="00F84F17">
        <w:rPr>
          <w:rtl/>
        </w:rPr>
        <w:t xml:space="preserve"> </w:t>
      </w:r>
      <w:bookmarkStart w:id="105" w:name="_Toc306632663"/>
      <w:r w:rsidR="00F84F17">
        <w:rPr>
          <w:rtl/>
        </w:rPr>
        <w:t>رده اذا خطب</w:t>
      </w:r>
      <w:bookmarkEnd w:id="102"/>
      <w:bookmarkEnd w:id="103"/>
      <w:bookmarkEnd w:id="105"/>
      <w:r w:rsidR="00F84F17">
        <w:rPr>
          <w:rtl/>
        </w:rPr>
        <w:t xml:space="preserve"> </w:t>
      </w:r>
    </w:p>
    <w:p w:rsidR="00F84F17" w:rsidRDefault="00F84F17" w:rsidP="00F84F17">
      <w:pPr>
        <w:pStyle w:val="libNormal"/>
        <w:rPr>
          <w:rtl/>
        </w:rPr>
      </w:pPr>
      <w:r w:rsidRPr="0042356D">
        <w:rPr>
          <w:rStyle w:val="libNormalChar"/>
          <w:rtl/>
        </w:rPr>
        <w:t xml:space="preserve">[ 25073 ]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سهل بن زياد، وعن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sidR="008D14CD">
        <w:rPr>
          <w:rtl/>
        </w:rPr>
        <w:t>جميعاً</w:t>
      </w:r>
      <w:r>
        <w:rPr>
          <w:rtl/>
        </w:rPr>
        <w:t xml:space="preserve">، عن </w:t>
      </w:r>
      <w:r w:rsidR="007B3A37">
        <w:rPr>
          <w:rtl/>
        </w:rPr>
        <w:t xml:space="preserve">عليّ </w:t>
      </w:r>
      <w:r>
        <w:rPr>
          <w:rtl/>
        </w:rPr>
        <w:t xml:space="preserve">بن مهزيار قال: كتب </w:t>
      </w:r>
      <w:r w:rsidR="007B3A37">
        <w:rPr>
          <w:rtl/>
        </w:rPr>
        <w:t xml:space="preserve">عليّ </w:t>
      </w:r>
      <w:r>
        <w:rPr>
          <w:rtl/>
        </w:rPr>
        <w:t>بن أسباط إلى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أمر بناته وأنه لا يجد أحدا</w:t>
      </w:r>
      <w:r w:rsidR="0035435F">
        <w:rPr>
          <w:rFonts w:hint="cs"/>
          <w:rtl/>
        </w:rPr>
        <w:t>ً</w:t>
      </w:r>
      <w:r>
        <w:rPr>
          <w:rtl/>
        </w:rPr>
        <w:t xml:space="preserve"> مثله، فكتب إليه أبوجعفر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فهمت ما ذكرت من أمر بناتك وأنك لا تجد أحدا</w:t>
      </w:r>
      <w:r w:rsidR="009A7876">
        <w:rPr>
          <w:rFonts w:hint="cs"/>
          <w:rtl/>
        </w:rPr>
        <w:t>ً</w:t>
      </w:r>
      <w:r>
        <w:rPr>
          <w:rtl/>
        </w:rPr>
        <w:t xml:space="preserve"> مثلك، فلا تنظر في ذلك رحمك الله، فإن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قال: إذا جاءكم من ترضون خلقه ودينه فزو</w:t>
      </w:r>
      <w:r w:rsidR="009A7876">
        <w:rPr>
          <w:rFonts w:hint="cs"/>
          <w:rtl/>
        </w:rPr>
        <w:t>ّ</w:t>
      </w:r>
      <w:r>
        <w:rPr>
          <w:rtl/>
        </w:rPr>
        <w:t xml:space="preserve">جوه، </w:t>
      </w:r>
      <w:r w:rsidR="00E5033F">
        <w:rPr>
          <w:rtl/>
        </w:rPr>
        <w:t xml:space="preserve">إلّا </w:t>
      </w:r>
      <w:r>
        <w:rPr>
          <w:rtl/>
        </w:rPr>
        <w:t>تفعلوه تكن فتن</w:t>
      </w:r>
      <w:r w:rsidR="009A7876">
        <w:rPr>
          <w:rtl/>
        </w:rPr>
        <w:t>ة في ال</w:t>
      </w:r>
      <w:r w:rsidR="009A7876">
        <w:rPr>
          <w:rFonts w:hint="cs"/>
          <w:rtl/>
        </w:rPr>
        <w:t>أ</w:t>
      </w:r>
      <w:r>
        <w:rPr>
          <w:rtl/>
        </w:rPr>
        <w:t xml:space="preserve">رض وفساد كبير. </w:t>
      </w:r>
    </w:p>
    <w:p w:rsidR="00F84F17" w:rsidRDefault="00010966" w:rsidP="00010966">
      <w:pPr>
        <w:pStyle w:val="libLine"/>
        <w:rPr>
          <w:rtl/>
        </w:rPr>
      </w:pPr>
      <w:r>
        <w:rPr>
          <w:rtl/>
        </w:rPr>
        <w:t>____________________</w:t>
      </w:r>
    </w:p>
    <w:p w:rsidR="00F84F17" w:rsidRPr="001C0817" w:rsidRDefault="00F84F17" w:rsidP="009A7876">
      <w:pPr>
        <w:pStyle w:val="libFootnote0"/>
        <w:rPr>
          <w:rtl/>
        </w:rPr>
      </w:pPr>
      <w:r w:rsidRPr="001C0817">
        <w:rPr>
          <w:rtl/>
        </w:rPr>
        <w:t>(</w:t>
      </w:r>
      <w:r w:rsidR="009A7876">
        <w:rPr>
          <w:rFonts w:hint="cs"/>
          <w:rtl/>
        </w:rPr>
        <w:t>1</w:t>
      </w:r>
      <w:r w:rsidRPr="001C0817">
        <w:rPr>
          <w:rtl/>
        </w:rPr>
        <w:t>) في المصدر زيادة</w:t>
      </w:r>
      <w:r>
        <w:rPr>
          <w:rtl/>
        </w:rPr>
        <w:t>:</w:t>
      </w:r>
      <w:r w:rsidRPr="001C0817">
        <w:rPr>
          <w:rtl/>
        </w:rPr>
        <w:t xml:space="preserve"> انما اللؤم الجاهلية</w:t>
      </w:r>
      <w:r>
        <w:rPr>
          <w:rtl/>
        </w:rPr>
        <w:t>.</w:t>
      </w:r>
      <w:r w:rsidRPr="001C0817">
        <w:rPr>
          <w:rtl/>
        </w:rPr>
        <w:t xml:space="preserve"> </w:t>
      </w:r>
    </w:p>
    <w:p w:rsidR="00F84F17" w:rsidRPr="001C0817" w:rsidRDefault="00F84F17" w:rsidP="009A7876">
      <w:pPr>
        <w:pStyle w:val="libFootnote0"/>
        <w:rPr>
          <w:rtl/>
        </w:rPr>
      </w:pPr>
      <w:r w:rsidRPr="001C0817">
        <w:rPr>
          <w:rtl/>
        </w:rPr>
        <w:t>(</w:t>
      </w:r>
      <w:r w:rsidR="009A7876">
        <w:rPr>
          <w:rFonts w:hint="cs"/>
          <w:rtl/>
        </w:rPr>
        <w:t>2</w:t>
      </w:r>
      <w:r w:rsidRPr="001C0817">
        <w:rPr>
          <w:rtl/>
        </w:rPr>
        <w:t>) تقدم في الحديث 3 من الباب 13 وفي البابين 25</w:t>
      </w:r>
      <w:r>
        <w:rPr>
          <w:rtl/>
        </w:rPr>
        <w:t>،</w:t>
      </w:r>
      <w:r w:rsidRPr="001C0817">
        <w:rPr>
          <w:rtl/>
        </w:rPr>
        <w:t xml:space="preserve"> 26 من هذه </w:t>
      </w:r>
      <w:r w:rsidR="00AD67CF">
        <w:rPr>
          <w:rtl/>
        </w:rPr>
        <w:t>الأبواب</w:t>
      </w:r>
      <w:r>
        <w:rPr>
          <w:rtl/>
        </w:rPr>
        <w:t>.</w:t>
      </w:r>
      <w:r w:rsidRPr="001C0817">
        <w:rPr>
          <w:rtl/>
        </w:rPr>
        <w:t xml:space="preserve"> </w:t>
      </w:r>
    </w:p>
    <w:p w:rsidR="00F84F17" w:rsidRPr="001C0817" w:rsidRDefault="00F84F17" w:rsidP="009A7876">
      <w:pPr>
        <w:pStyle w:val="libFootnote0"/>
        <w:rPr>
          <w:rtl/>
        </w:rPr>
      </w:pPr>
      <w:r w:rsidRPr="001C0817">
        <w:rPr>
          <w:rtl/>
        </w:rPr>
        <w:t>(</w:t>
      </w:r>
      <w:r w:rsidR="009A7876">
        <w:rPr>
          <w:rFonts w:hint="cs"/>
          <w:rtl/>
        </w:rPr>
        <w:t>3</w:t>
      </w:r>
      <w:r w:rsidRPr="001C0817">
        <w:rPr>
          <w:rtl/>
        </w:rPr>
        <w:t xml:space="preserve">) يأتي في الباب 28 من هذه </w:t>
      </w:r>
      <w:r w:rsidR="00AD67CF">
        <w:rPr>
          <w:rtl/>
        </w:rPr>
        <w:t>الأبواب</w:t>
      </w:r>
      <w:r>
        <w:rPr>
          <w:rtl/>
        </w:rPr>
        <w:t>.</w:t>
      </w:r>
      <w:r w:rsidRPr="001C0817">
        <w:rPr>
          <w:rtl/>
        </w:rPr>
        <w:t xml:space="preserve"> </w:t>
      </w:r>
    </w:p>
    <w:p w:rsidR="00F84F17" w:rsidRDefault="00F84F17" w:rsidP="009A7876">
      <w:pPr>
        <w:pStyle w:val="libFootnoteCenterBold"/>
        <w:rPr>
          <w:rtl/>
        </w:rPr>
      </w:pPr>
      <w:r>
        <w:rPr>
          <w:rtl/>
        </w:rPr>
        <w:t xml:space="preserve">الباب 28 </w:t>
      </w:r>
    </w:p>
    <w:p w:rsidR="00F84F17" w:rsidRDefault="00F84F17" w:rsidP="009A7876">
      <w:pPr>
        <w:pStyle w:val="libFootnoteCenterBold"/>
        <w:rPr>
          <w:rtl/>
        </w:rPr>
      </w:pPr>
      <w:r>
        <w:rPr>
          <w:rtl/>
        </w:rPr>
        <w:t xml:space="preserve">فيه 8 احاديث </w:t>
      </w:r>
    </w:p>
    <w:p w:rsidR="00F84F17" w:rsidRDefault="00F84F17" w:rsidP="00010966">
      <w:pPr>
        <w:pStyle w:val="libFootnote0"/>
        <w:rPr>
          <w:rtl/>
        </w:rPr>
      </w:pPr>
      <w:r>
        <w:rPr>
          <w:rtl/>
        </w:rPr>
        <w:t xml:space="preserve">1 - الكافي 5: 347 </w:t>
      </w:r>
      <w:r w:rsidR="007C1778">
        <w:rPr>
          <w:rtl/>
        </w:rPr>
        <w:t>/</w:t>
      </w:r>
      <w:r>
        <w:rPr>
          <w:rtl/>
        </w:rPr>
        <w:t xml:space="preserve"> 2، والتهذيب 7: 396 </w:t>
      </w:r>
      <w:r w:rsidR="007C1778">
        <w:rPr>
          <w:rtl/>
        </w:rPr>
        <w:t>/</w:t>
      </w:r>
      <w:r>
        <w:rPr>
          <w:rtl/>
        </w:rPr>
        <w:t xml:space="preserve"> 1586.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 xml:space="preserve">ورواه الشيخ </w:t>
      </w:r>
      <w:r w:rsidRPr="008A3CBA">
        <w:rPr>
          <w:rStyle w:val="libFootnotenumChar"/>
          <w:rtl/>
        </w:rPr>
        <w:t>(1)</w:t>
      </w:r>
      <w:r>
        <w:rPr>
          <w:rtl/>
        </w:rPr>
        <w:t xml:space="preserve"> بإسناده عن </w:t>
      </w:r>
      <w:r w:rsidR="007B3A37">
        <w:rPr>
          <w:rtl/>
        </w:rPr>
        <w:t xml:space="preserve">عليّ </w:t>
      </w:r>
      <w:r>
        <w:rPr>
          <w:rtl/>
        </w:rPr>
        <w:t xml:space="preserve">بن الحسن بن </w:t>
      </w:r>
      <w:r w:rsidR="00FE0AD6">
        <w:rPr>
          <w:rtl/>
        </w:rPr>
        <w:t>فضّال</w:t>
      </w:r>
      <w:r>
        <w:rPr>
          <w:rtl/>
        </w:rPr>
        <w:t xml:space="preserve">، عن </w:t>
      </w:r>
      <w:r w:rsidR="007B3A37">
        <w:rPr>
          <w:rtl/>
        </w:rPr>
        <w:t xml:space="preserve">عليّ </w:t>
      </w:r>
      <w:r>
        <w:rPr>
          <w:rtl/>
        </w:rPr>
        <w:t>بن مهزيار قال: قرأت كتاب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إلى ابن شيبة </w:t>
      </w:r>
      <w:r w:rsidRPr="008A3CBA">
        <w:rPr>
          <w:rStyle w:val="libFootnotenumChar"/>
          <w:rtl/>
        </w:rPr>
        <w:t>(2)</w:t>
      </w:r>
      <w:r>
        <w:rPr>
          <w:rtl/>
        </w:rPr>
        <w:t xml:space="preserve"> وذكر مثله. </w:t>
      </w:r>
    </w:p>
    <w:p w:rsidR="00F84F17" w:rsidRDefault="00F84F17" w:rsidP="00F84F17">
      <w:pPr>
        <w:pStyle w:val="libNormal"/>
        <w:rPr>
          <w:rtl/>
        </w:rPr>
      </w:pPr>
      <w:r>
        <w:rPr>
          <w:rtl/>
        </w:rPr>
        <w:t>ورواه ابن طاوس في كتاب</w:t>
      </w:r>
      <w:r w:rsidRPr="0042356D">
        <w:rPr>
          <w:rStyle w:val="libNormalChar"/>
          <w:rtl/>
        </w:rPr>
        <w:t xml:space="preserve"> ( </w:t>
      </w:r>
      <w:r>
        <w:rPr>
          <w:rtl/>
        </w:rPr>
        <w:t>الاستخارات</w:t>
      </w:r>
      <w:r w:rsidRPr="0042356D">
        <w:rPr>
          <w:rStyle w:val="libNormalChar"/>
          <w:rtl/>
        </w:rPr>
        <w:t xml:space="preserve"> ) </w:t>
      </w:r>
      <w:r>
        <w:rPr>
          <w:rtl/>
        </w:rPr>
        <w:t>نقلا من كتاب</w:t>
      </w:r>
      <w:r w:rsidRPr="0042356D">
        <w:rPr>
          <w:rStyle w:val="libNormalChar"/>
          <w:rtl/>
        </w:rPr>
        <w:t xml:space="preserve"> ( </w:t>
      </w:r>
      <w:r>
        <w:rPr>
          <w:rtl/>
        </w:rPr>
        <w:t>الرسائل</w:t>
      </w:r>
      <w:r w:rsidRPr="0042356D">
        <w:rPr>
          <w:rStyle w:val="libNormalChar"/>
          <w:rtl/>
        </w:rPr>
        <w:t xml:space="preserve"> ) </w:t>
      </w:r>
      <w:r>
        <w:rPr>
          <w:rtl/>
        </w:rPr>
        <w:t>ل</w:t>
      </w:r>
      <w:r w:rsidR="00CA2645">
        <w:rPr>
          <w:rtl/>
        </w:rPr>
        <w:t>محمّد</w:t>
      </w:r>
      <w:r w:rsidR="00144F6E">
        <w:rPr>
          <w:rtl/>
        </w:rPr>
        <w:t xml:space="preserve"> </w:t>
      </w:r>
      <w:r>
        <w:rPr>
          <w:rtl/>
        </w:rPr>
        <w:t xml:space="preserve">بن يعقوب </w:t>
      </w:r>
      <w:r w:rsidR="00DF4BF4">
        <w:rPr>
          <w:rtl/>
        </w:rPr>
        <w:t>الكلينيّ</w:t>
      </w:r>
      <w:r>
        <w:rPr>
          <w:rtl/>
        </w:rPr>
        <w:t xml:space="preserve"> في رسائل الائمة</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فيما يختص بالجواد</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من رسالة 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إلى </w:t>
      </w:r>
      <w:r w:rsidR="007B3A37">
        <w:rPr>
          <w:rtl/>
        </w:rPr>
        <w:t xml:space="preserve">عليّ </w:t>
      </w:r>
      <w:r>
        <w:rPr>
          <w:rtl/>
        </w:rPr>
        <w:t xml:space="preserve">بن أسباط وذكر مثله </w:t>
      </w:r>
      <w:r w:rsidRPr="008A3CBA">
        <w:rPr>
          <w:rStyle w:val="libFootnotenumChar"/>
          <w:rtl/>
        </w:rPr>
        <w:t>(3)</w:t>
      </w:r>
      <w:r>
        <w:rPr>
          <w:rtl/>
        </w:rPr>
        <w:t xml:space="preserve">. </w:t>
      </w:r>
    </w:p>
    <w:p w:rsidR="00F84F17" w:rsidRDefault="00F84F17" w:rsidP="00F84F17">
      <w:pPr>
        <w:pStyle w:val="libNormal"/>
        <w:rPr>
          <w:rtl/>
        </w:rPr>
      </w:pPr>
      <w:r w:rsidRPr="0042356D">
        <w:rPr>
          <w:rStyle w:val="libNormalChar"/>
          <w:rtl/>
        </w:rPr>
        <w:t xml:space="preserve">[ 25074 ] </w:t>
      </w:r>
      <w:r>
        <w:rPr>
          <w:rtl/>
        </w:rPr>
        <w:t xml:space="preserve">2 - وعنهم، عن أحمد بن أبي عبدالله، عن إبراهيم بن </w:t>
      </w:r>
      <w:r w:rsidR="00CA2645">
        <w:rPr>
          <w:rtl/>
        </w:rPr>
        <w:t>محمّد</w:t>
      </w:r>
      <w:r w:rsidR="00144F6E">
        <w:rPr>
          <w:rtl/>
        </w:rPr>
        <w:t xml:space="preserve"> </w:t>
      </w:r>
      <w:r>
        <w:rPr>
          <w:rtl/>
        </w:rPr>
        <w:t>الهمداني قال: كتبت إلى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التزويج، فأتاني كتابه بخطه: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إذا جاءكم من ترضون خلقه ودينه فزوجوه، </w:t>
      </w:r>
      <w:r w:rsidR="00E5033F">
        <w:rPr>
          <w:rtl/>
        </w:rPr>
        <w:t xml:space="preserve">إلّا </w:t>
      </w:r>
      <w:r>
        <w:rPr>
          <w:rtl/>
        </w:rPr>
        <w:t xml:space="preserve">تفعلوه تكن فتنة في الارض وفساد كبير. </w:t>
      </w:r>
    </w:p>
    <w:p w:rsidR="00F84F17" w:rsidRDefault="00F84F17" w:rsidP="00F84F17">
      <w:pPr>
        <w:pStyle w:val="libNormal"/>
        <w:rPr>
          <w:rtl/>
        </w:rPr>
      </w:pPr>
      <w:r w:rsidRPr="0042356D">
        <w:rPr>
          <w:rStyle w:val="libNormalChar"/>
          <w:rtl/>
        </w:rPr>
        <w:t xml:space="preserve">[ 25075 ] </w:t>
      </w:r>
      <w:r>
        <w:rPr>
          <w:rtl/>
        </w:rPr>
        <w:t>3 - وعنهم، عن سهل بن زياد، عن الحسين بن بشار الواسطي قال: كتبت إلى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أسأله عن النكاح؟ فكتب إليّ: من خطب إليكم فرضيتم دينه وأمانته فزوجوه، </w:t>
      </w:r>
      <w:r w:rsidR="00E5033F">
        <w:rPr>
          <w:rtl/>
        </w:rPr>
        <w:t xml:space="preserve">إلّا </w:t>
      </w:r>
      <w:r>
        <w:rPr>
          <w:rtl/>
        </w:rPr>
        <w:t xml:space="preserve">تفعلوه تكن فتنة في الارض وفساد كبير. </w:t>
      </w:r>
    </w:p>
    <w:p w:rsidR="00F84F17" w:rsidRDefault="00F84F17" w:rsidP="009A7876">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9A7876">
        <w:rPr>
          <w:rStyle w:val="libFootnotenumChar"/>
          <w:rFonts w:hint="cs"/>
          <w:rtl/>
        </w:rPr>
        <w:t>4</w:t>
      </w:r>
      <w:r w:rsidRPr="008A3CBA">
        <w:rPr>
          <w:rStyle w:val="libFootnotenumChar"/>
          <w:rtl/>
        </w:rPr>
        <w:t>)</w:t>
      </w:r>
      <w:r>
        <w:rPr>
          <w:rtl/>
        </w:rPr>
        <w:t xml:space="preserve">، وكذا كل ما قبله. </w:t>
      </w:r>
    </w:p>
    <w:p w:rsidR="00F84F17" w:rsidRDefault="00010966" w:rsidP="00010966">
      <w:pPr>
        <w:pStyle w:val="libLine"/>
        <w:rPr>
          <w:rtl/>
        </w:rPr>
      </w:pPr>
      <w:r>
        <w:rPr>
          <w:rtl/>
        </w:rPr>
        <w:t>____________________</w:t>
      </w:r>
    </w:p>
    <w:p w:rsidR="00F84F17" w:rsidRPr="001C0817" w:rsidRDefault="00F84F17" w:rsidP="00010966">
      <w:pPr>
        <w:pStyle w:val="libFootnote0"/>
        <w:rPr>
          <w:rtl/>
        </w:rPr>
      </w:pPr>
      <w:r w:rsidRPr="001C0817">
        <w:rPr>
          <w:rtl/>
        </w:rPr>
        <w:t>(1) التهذيب 7</w:t>
      </w:r>
      <w:r>
        <w:rPr>
          <w:rtl/>
        </w:rPr>
        <w:t>:</w:t>
      </w:r>
      <w:r w:rsidRPr="001C0817">
        <w:rPr>
          <w:rtl/>
        </w:rPr>
        <w:t xml:space="preserve"> 395 </w:t>
      </w:r>
      <w:r w:rsidR="007C1778">
        <w:rPr>
          <w:rtl/>
        </w:rPr>
        <w:t>/</w:t>
      </w:r>
      <w:r w:rsidRPr="001C0817">
        <w:rPr>
          <w:rtl/>
        </w:rPr>
        <w:t xml:space="preserve"> 1580</w:t>
      </w:r>
      <w:r>
        <w:rPr>
          <w:rtl/>
        </w:rPr>
        <w:t>.</w:t>
      </w:r>
      <w:r w:rsidRPr="001C0817">
        <w:rPr>
          <w:rtl/>
        </w:rPr>
        <w:t xml:space="preserve"> </w:t>
      </w:r>
    </w:p>
    <w:p w:rsidR="00F84F17" w:rsidRPr="001C0817" w:rsidRDefault="00F84F17" w:rsidP="00010966">
      <w:pPr>
        <w:pStyle w:val="libFootnote0"/>
        <w:rPr>
          <w:rtl/>
        </w:rPr>
      </w:pPr>
      <w:r w:rsidRPr="001C0817">
        <w:rPr>
          <w:rtl/>
        </w:rPr>
        <w:t>(2) في المصدر</w:t>
      </w:r>
      <w:r>
        <w:rPr>
          <w:rtl/>
        </w:rPr>
        <w:t>:</w:t>
      </w:r>
      <w:r w:rsidRPr="001C0817">
        <w:rPr>
          <w:rtl/>
        </w:rPr>
        <w:t xml:space="preserve"> ابي شيبة</w:t>
      </w:r>
      <w:r>
        <w:rPr>
          <w:rtl/>
        </w:rPr>
        <w:t>.</w:t>
      </w:r>
      <w:r w:rsidRPr="001C0817">
        <w:rPr>
          <w:rtl/>
        </w:rPr>
        <w:t xml:space="preserve"> </w:t>
      </w:r>
    </w:p>
    <w:p w:rsidR="00F84F17" w:rsidRPr="001C0817" w:rsidRDefault="00F84F17" w:rsidP="00010966">
      <w:pPr>
        <w:pStyle w:val="libFootnote0"/>
        <w:rPr>
          <w:rtl/>
        </w:rPr>
      </w:pPr>
      <w:r w:rsidRPr="001C0817">
        <w:rPr>
          <w:rtl/>
        </w:rPr>
        <w:t xml:space="preserve">(3) فتح </w:t>
      </w:r>
      <w:r w:rsidR="00AD67CF">
        <w:rPr>
          <w:rtl/>
        </w:rPr>
        <w:t>الأبواب</w:t>
      </w:r>
      <w:r>
        <w:rPr>
          <w:rtl/>
        </w:rPr>
        <w:t>:</w:t>
      </w:r>
      <w:r w:rsidRPr="001C0817">
        <w:rPr>
          <w:rtl/>
        </w:rPr>
        <w:t xml:space="preserve"> 143</w:t>
      </w:r>
      <w:r>
        <w:rPr>
          <w:rtl/>
        </w:rPr>
        <w:t>.</w:t>
      </w:r>
      <w:r w:rsidRPr="001C0817">
        <w:rPr>
          <w:rtl/>
        </w:rPr>
        <w:t xml:space="preserve"> </w:t>
      </w:r>
    </w:p>
    <w:p w:rsidR="00F84F17" w:rsidRDefault="00F84F17" w:rsidP="00010966">
      <w:pPr>
        <w:pStyle w:val="libFootnote0"/>
        <w:rPr>
          <w:rtl/>
        </w:rPr>
      </w:pPr>
      <w:r>
        <w:rPr>
          <w:rtl/>
        </w:rPr>
        <w:t xml:space="preserve">2 - الكافي 5: 347 </w:t>
      </w:r>
      <w:r w:rsidR="007C1778">
        <w:rPr>
          <w:rtl/>
        </w:rPr>
        <w:t>/</w:t>
      </w:r>
      <w:r>
        <w:rPr>
          <w:rtl/>
        </w:rPr>
        <w:t xml:space="preserve"> 3، التهذيب 7: 396 </w:t>
      </w:r>
      <w:r w:rsidR="007C1778">
        <w:rPr>
          <w:rtl/>
        </w:rPr>
        <w:t>/</w:t>
      </w:r>
      <w:r>
        <w:rPr>
          <w:rtl/>
        </w:rPr>
        <w:t xml:space="preserve"> 1584. </w:t>
      </w:r>
    </w:p>
    <w:p w:rsidR="00F84F17" w:rsidRDefault="00F84F17" w:rsidP="00010966">
      <w:pPr>
        <w:pStyle w:val="libFootnote0"/>
        <w:rPr>
          <w:rtl/>
        </w:rPr>
      </w:pPr>
      <w:r>
        <w:rPr>
          <w:rtl/>
        </w:rPr>
        <w:t xml:space="preserve">3 - الكافي 5: 347 </w:t>
      </w:r>
      <w:r w:rsidR="007C1778">
        <w:rPr>
          <w:rtl/>
        </w:rPr>
        <w:t>/</w:t>
      </w:r>
      <w:r>
        <w:rPr>
          <w:rtl/>
        </w:rPr>
        <w:t xml:space="preserve"> 1، الفقيه 3: 248 </w:t>
      </w:r>
      <w:r w:rsidR="007C1778">
        <w:rPr>
          <w:rtl/>
        </w:rPr>
        <w:t>/</w:t>
      </w:r>
      <w:r>
        <w:rPr>
          <w:rtl/>
        </w:rPr>
        <w:t xml:space="preserve"> 1181. </w:t>
      </w:r>
    </w:p>
    <w:p w:rsidR="00F84F17" w:rsidRPr="001C0817" w:rsidRDefault="00F84F17" w:rsidP="009A7876">
      <w:pPr>
        <w:pStyle w:val="libFootnote0"/>
        <w:rPr>
          <w:rtl/>
        </w:rPr>
      </w:pPr>
      <w:r w:rsidRPr="001C0817">
        <w:rPr>
          <w:rtl/>
        </w:rPr>
        <w:t>(</w:t>
      </w:r>
      <w:r w:rsidR="009A7876">
        <w:rPr>
          <w:rFonts w:hint="cs"/>
          <w:rtl/>
        </w:rPr>
        <w:t>4</w:t>
      </w:r>
      <w:r w:rsidRPr="001C0817">
        <w:rPr>
          <w:rtl/>
        </w:rPr>
        <w:t>) التهذيب 7</w:t>
      </w:r>
      <w:r>
        <w:rPr>
          <w:rtl/>
        </w:rPr>
        <w:t>:</w:t>
      </w:r>
      <w:r w:rsidRPr="001C0817">
        <w:rPr>
          <w:rtl/>
        </w:rPr>
        <w:t xml:space="preserve"> 396 </w:t>
      </w:r>
      <w:r w:rsidR="007C1778">
        <w:rPr>
          <w:rtl/>
        </w:rPr>
        <w:t>/</w:t>
      </w:r>
      <w:r w:rsidRPr="001C0817">
        <w:rPr>
          <w:rtl/>
        </w:rPr>
        <w:t xml:space="preserve"> 1585</w:t>
      </w:r>
      <w:r>
        <w:rPr>
          <w:rtl/>
        </w:rPr>
        <w:t>.</w:t>
      </w:r>
      <w:r w:rsidRPr="001C0817">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[ 25076 ] </w:t>
      </w:r>
      <w:r>
        <w:rPr>
          <w:rtl/>
        </w:rPr>
        <w:t xml:space="preserve">4 - وعنهم، عن أحمد بن </w:t>
      </w:r>
      <w:r w:rsidR="00CA2645">
        <w:rPr>
          <w:rtl/>
        </w:rPr>
        <w:t>محمّد</w:t>
      </w:r>
      <w:r>
        <w:rPr>
          <w:rtl/>
        </w:rPr>
        <w:t xml:space="preserve">، عن </w:t>
      </w:r>
      <w:r w:rsidR="007B3A37">
        <w:rPr>
          <w:rtl/>
        </w:rPr>
        <w:t xml:space="preserve">عليّ </w:t>
      </w:r>
      <w:r>
        <w:rPr>
          <w:rtl/>
        </w:rPr>
        <w:t>بن الحكم، عن أبان، عن رجل،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الكفو أن يكون عفيفا</w:t>
      </w:r>
      <w:r w:rsidR="009A7876">
        <w:rPr>
          <w:rFonts w:hint="cs"/>
          <w:rtl/>
        </w:rPr>
        <w:t>ً</w:t>
      </w:r>
      <w:r>
        <w:rPr>
          <w:rtl/>
        </w:rPr>
        <w:t xml:space="preserve"> وعنده يسار. </w:t>
      </w:r>
    </w:p>
    <w:p w:rsidR="00F84F17" w:rsidRDefault="00F84F17" w:rsidP="00F84F17">
      <w:pPr>
        <w:pStyle w:val="libNormal"/>
        <w:rPr>
          <w:rtl/>
        </w:rPr>
      </w:pPr>
      <w:r>
        <w:rPr>
          <w:rtl/>
        </w:rPr>
        <w:t xml:space="preserve">ورواه الصدوق </w:t>
      </w:r>
      <w:r w:rsidR="00DF4BF4">
        <w:rPr>
          <w:rtl/>
        </w:rPr>
        <w:t xml:space="preserve">مرسلاً </w:t>
      </w:r>
      <w:r w:rsidRPr="008A3CBA">
        <w:rPr>
          <w:rStyle w:val="libFootnotenumChar"/>
          <w:rtl/>
        </w:rPr>
        <w:t>(1)</w:t>
      </w:r>
      <w:r>
        <w:rPr>
          <w:rtl/>
        </w:rPr>
        <w:t xml:space="preserve">. </w:t>
      </w:r>
    </w:p>
    <w:p w:rsidR="00F84F17" w:rsidRDefault="00F84F17" w:rsidP="00F84F17">
      <w:pPr>
        <w:pStyle w:val="libNormal"/>
        <w:rPr>
          <w:rtl/>
        </w:rPr>
      </w:pPr>
      <w:r>
        <w:rPr>
          <w:rtl/>
        </w:rPr>
        <w:t>و</w:t>
      </w:r>
      <w:r w:rsidR="00972731">
        <w:rPr>
          <w:rFonts w:hint="cs"/>
          <w:rtl/>
        </w:rPr>
        <w:t>ا</w:t>
      </w:r>
      <w:r w:rsidR="00F224D9">
        <w:rPr>
          <w:rtl/>
        </w:rPr>
        <w:t>لذّ</w:t>
      </w:r>
      <w:r>
        <w:rPr>
          <w:rtl/>
        </w:rPr>
        <w:t xml:space="preserve">ي قبله بإسناده عن </w:t>
      </w:r>
      <w:r w:rsidR="00CA2645">
        <w:rPr>
          <w:rtl/>
        </w:rPr>
        <w:t>محمّد</w:t>
      </w:r>
      <w:r w:rsidR="00144F6E">
        <w:rPr>
          <w:rtl/>
        </w:rPr>
        <w:t xml:space="preserve"> </w:t>
      </w:r>
      <w:r>
        <w:rPr>
          <w:rtl/>
        </w:rPr>
        <w:t xml:space="preserve">بن الوليد، عن الحسين بن بشار، نحوه. </w:t>
      </w:r>
    </w:p>
    <w:p w:rsidR="00F84F17" w:rsidRDefault="00F84F17" w:rsidP="00972731">
      <w:pPr>
        <w:pStyle w:val="libNormal"/>
        <w:rPr>
          <w:rtl/>
        </w:rPr>
      </w:pPr>
      <w:r w:rsidRPr="0042356D">
        <w:rPr>
          <w:rStyle w:val="libNormalChar"/>
          <w:rtl/>
        </w:rPr>
        <w:t xml:space="preserve">[ 25077 ] </w:t>
      </w:r>
      <w:r>
        <w:rPr>
          <w:rtl/>
        </w:rPr>
        <w:t xml:space="preserve">5 - </w:t>
      </w:r>
      <w:r w:rsidR="00CA2645">
        <w:rPr>
          <w:rtl/>
        </w:rPr>
        <w:t>محمّد</w:t>
      </w:r>
      <w:r w:rsidR="00144F6E">
        <w:rPr>
          <w:rtl/>
        </w:rPr>
        <w:t xml:space="preserve"> </w:t>
      </w:r>
      <w:r>
        <w:rPr>
          <w:rtl/>
        </w:rPr>
        <w:t xml:space="preserve">بن الحسن بإسناده عن أحمد بن </w:t>
      </w:r>
      <w:r w:rsidR="00CA2645">
        <w:rPr>
          <w:rtl/>
        </w:rPr>
        <w:t>محمّد</w:t>
      </w:r>
      <w:r w:rsidR="00144F6E">
        <w:rPr>
          <w:rtl/>
        </w:rPr>
        <w:t xml:space="preserve"> </w:t>
      </w:r>
      <w:r>
        <w:rPr>
          <w:rtl/>
        </w:rPr>
        <w:t xml:space="preserve">بن عيسى، عن أبي عبدالله البرقيّ، عن </w:t>
      </w:r>
      <w:r w:rsidR="00CA2645">
        <w:rPr>
          <w:rtl/>
        </w:rPr>
        <w:t>محمّد</w:t>
      </w:r>
      <w:r w:rsidR="00144F6E">
        <w:rPr>
          <w:rtl/>
        </w:rPr>
        <w:t xml:space="preserve"> </w:t>
      </w:r>
      <w:r>
        <w:rPr>
          <w:rtl/>
        </w:rPr>
        <w:t xml:space="preserve">بن الفضيل </w:t>
      </w:r>
      <w:r w:rsidRPr="008A3CBA">
        <w:rPr>
          <w:rStyle w:val="libFootnotenumChar"/>
          <w:rtl/>
        </w:rPr>
        <w:t>(</w:t>
      </w:r>
      <w:r w:rsidR="00972731">
        <w:rPr>
          <w:rStyle w:val="libFootnotenumChar"/>
          <w:rFonts w:hint="cs"/>
          <w:rtl/>
        </w:rPr>
        <w:t>2</w:t>
      </w:r>
      <w:r w:rsidRPr="008A3CBA">
        <w:rPr>
          <w:rStyle w:val="libFootnotenumChar"/>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الكفو أن يكون عفيفا وعنده يسار. </w:t>
      </w:r>
    </w:p>
    <w:p w:rsidR="00F84F17" w:rsidRDefault="00F84F17" w:rsidP="00F84F17">
      <w:pPr>
        <w:pStyle w:val="libNormal"/>
        <w:rPr>
          <w:rtl/>
        </w:rPr>
      </w:pPr>
      <w:r w:rsidRPr="0042356D">
        <w:rPr>
          <w:rStyle w:val="libNormalChar"/>
          <w:rtl/>
        </w:rPr>
        <w:t xml:space="preserve">[ 25078 ] </w:t>
      </w:r>
      <w:r>
        <w:rPr>
          <w:rtl/>
        </w:rPr>
        <w:t xml:space="preserve">6 - وبإسناده عن </w:t>
      </w:r>
      <w:r w:rsidR="007B3A37">
        <w:rPr>
          <w:rtl/>
        </w:rPr>
        <w:t xml:space="preserve">عليّ </w:t>
      </w:r>
      <w:r>
        <w:rPr>
          <w:rtl/>
        </w:rPr>
        <w:t xml:space="preserve">بن الحسن بن </w:t>
      </w:r>
      <w:r w:rsidR="00FE0AD6">
        <w:rPr>
          <w:rtl/>
        </w:rPr>
        <w:t>فضّال</w:t>
      </w:r>
      <w:r>
        <w:rPr>
          <w:rtl/>
        </w:rPr>
        <w:t xml:space="preserve">، عن </w:t>
      </w:r>
      <w:r w:rsidR="00CA2645">
        <w:rPr>
          <w:rtl/>
        </w:rPr>
        <w:t>محمّد</w:t>
      </w:r>
      <w:r w:rsidR="00144F6E">
        <w:rPr>
          <w:rtl/>
        </w:rPr>
        <w:t xml:space="preserve"> </w:t>
      </w:r>
      <w:r>
        <w:rPr>
          <w:rtl/>
        </w:rPr>
        <w:t>بن عبدالله بن زرارة عن عيسى بن عبدالله، عن أبيه، عن جد</w:t>
      </w:r>
      <w:r w:rsidR="00972731">
        <w:rPr>
          <w:rFonts w:hint="cs"/>
          <w:rtl/>
        </w:rPr>
        <w:t>ّ</w:t>
      </w:r>
      <w:r>
        <w:rPr>
          <w:rtl/>
        </w:rPr>
        <w:t xml:space="preserve">ه، عن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إذا جاءكم من ترضون خلقه ودينه فزو</w:t>
      </w:r>
      <w:r w:rsidR="00972731">
        <w:rPr>
          <w:rFonts w:hint="cs"/>
          <w:rtl/>
        </w:rPr>
        <w:t>ّ</w:t>
      </w:r>
      <w:r>
        <w:rPr>
          <w:rtl/>
        </w:rPr>
        <w:t>جوه، قلت: يا رسول الله، وإن كان دني</w:t>
      </w:r>
      <w:r w:rsidR="00972731">
        <w:rPr>
          <w:rFonts w:hint="cs"/>
          <w:rtl/>
        </w:rPr>
        <w:t>ّ</w:t>
      </w:r>
      <w:r>
        <w:rPr>
          <w:rtl/>
        </w:rPr>
        <w:t>ا</w:t>
      </w:r>
      <w:r w:rsidR="00972731">
        <w:rPr>
          <w:rFonts w:hint="cs"/>
          <w:rtl/>
        </w:rPr>
        <w:t>ً</w:t>
      </w:r>
      <w:r>
        <w:rPr>
          <w:rtl/>
        </w:rPr>
        <w:t xml:space="preserve"> في نسبه؟ قال: إذا جاءكم من ترضون خلقه ودينه فزو</w:t>
      </w:r>
      <w:r w:rsidR="00972731">
        <w:rPr>
          <w:rFonts w:hint="cs"/>
          <w:rtl/>
        </w:rPr>
        <w:t>ّ</w:t>
      </w:r>
      <w:r>
        <w:rPr>
          <w:rtl/>
        </w:rPr>
        <w:t xml:space="preserve">جوه، </w:t>
      </w:r>
      <w:r w:rsidR="00E5033F">
        <w:rPr>
          <w:rtl/>
        </w:rPr>
        <w:t xml:space="preserve">إلّا </w:t>
      </w:r>
      <w:r w:rsidR="00972731">
        <w:rPr>
          <w:rtl/>
        </w:rPr>
        <w:t>تفعلوه تكن فتنة في ال</w:t>
      </w:r>
      <w:r w:rsidR="00972731">
        <w:rPr>
          <w:rFonts w:hint="cs"/>
          <w:rtl/>
        </w:rPr>
        <w:t>أ</w:t>
      </w:r>
      <w:r>
        <w:rPr>
          <w:rtl/>
        </w:rPr>
        <w:t xml:space="preserve">رض وفساد كبير. </w:t>
      </w:r>
    </w:p>
    <w:p w:rsidR="00F84F17" w:rsidRDefault="00F84F17" w:rsidP="00972731">
      <w:pPr>
        <w:pStyle w:val="libNormal"/>
        <w:rPr>
          <w:rtl/>
        </w:rPr>
      </w:pPr>
      <w:r w:rsidRPr="0042356D">
        <w:rPr>
          <w:rStyle w:val="libNormalChar"/>
          <w:rtl/>
        </w:rPr>
        <w:t xml:space="preserve">[ 25079 ] </w:t>
      </w:r>
      <w:r>
        <w:rPr>
          <w:rtl/>
        </w:rPr>
        <w:t xml:space="preserve">7 - وعنه، عن السندي بن </w:t>
      </w:r>
      <w:r w:rsidR="00CA2645">
        <w:rPr>
          <w:rtl/>
        </w:rPr>
        <w:t>محمّد</w:t>
      </w:r>
      <w:r>
        <w:rPr>
          <w:rtl/>
        </w:rPr>
        <w:t>، عن أبان بن عثمان، عن</w:t>
      </w:r>
      <w:r w:rsidRPr="0042356D">
        <w:rPr>
          <w:rStyle w:val="libNormalChar"/>
          <w:rtl/>
        </w:rPr>
        <w:t xml:space="preserve"> ( </w:t>
      </w:r>
      <w:r>
        <w:rPr>
          <w:rtl/>
        </w:rPr>
        <w:t>عبدالله بن الفضل الهاشمي</w:t>
      </w:r>
      <w:r w:rsidR="00972731">
        <w:rPr>
          <w:rFonts w:hint="cs"/>
          <w:rtl/>
        </w:rPr>
        <w:t>ّ</w:t>
      </w:r>
      <w:r w:rsidRPr="0042356D">
        <w:rPr>
          <w:rStyle w:val="libNormalChar"/>
          <w:rtl/>
        </w:rPr>
        <w:t xml:space="preserve"> ) </w:t>
      </w:r>
      <w:r w:rsidRPr="008A3CBA">
        <w:rPr>
          <w:rStyle w:val="libFootnotenumChar"/>
          <w:rtl/>
        </w:rPr>
        <w:t>(</w:t>
      </w:r>
      <w:r w:rsidR="00972731">
        <w:rPr>
          <w:rStyle w:val="libFootnotenumChar"/>
          <w:rFonts w:hint="cs"/>
          <w:rtl/>
        </w:rPr>
        <w:t>3</w:t>
      </w:r>
      <w:r w:rsidRPr="008A3CBA">
        <w:rPr>
          <w:rStyle w:val="libFootnotenumChar"/>
          <w:rtl/>
        </w:rPr>
        <w:t>)</w:t>
      </w:r>
      <w:r>
        <w:rPr>
          <w:rtl/>
        </w:rPr>
        <w:t xml:space="preserve">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الكافي 5: 347 </w:t>
      </w:r>
      <w:r w:rsidR="007C1778">
        <w:rPr>
          <w:rtl/>
        </w:rPr>
        <w:t>/</w:t>
      </w:r>
      <w:r>
        <w:rPr>
          <w:rtl/>
        </w:rPr>
        <w:t xml:space="preserve"> 1. </w:t>
      </w:r>
    </w:p>
    <w:p w:rsidR="00F84F17" w:rsidRPr="001C0817" w:rsidRDefault="00F84F17" w:rsidP="00010966">
      <w:pPr>
        <w:pStyle w:val="libFootnote0"/>
        <w:rPr>
          <w:rtl/>
        </w:rPr>
      </w:pPr>
      <w:r w:rsidRPr="001C0817">
        <w:rPr>
          <w:rtl/>
        </w:rPr>
        <w:t>(1) الفقيه 3</w:t>
      </w:r>
      <w:r>
        <w:rPr>
          <w:rtl/>
        </w:rPr>
        <w:t>:</w:t>
      </w:r>
      <w:r w:rsidRPr="001C0817">
        <w:rPr>
          <w:rtl/>
        </w:rPr>
        <w:t xml:space="preserve"> 249 </w:t>
      </w:r>
      <w:r w:rsidR="007C1778">
        <w:rPr>
          <w:rtl/>
        </w:rPr>
        <w:t>/</w:t>
      </w:r>
      <w:r w:rsidRPr="001C0817">
        <w:rPr>
          <w:rtl/>
        </w:rPr>
        <w:t xml:space="preserve"> 1186</w:t>
      </w:r>
      <w:r>
        <w:rPr>
          <w:rtl/>
        </w:rPr>
        <w:t>.</w:t>
      </w:r>
      <w:r w:rsidRPr="001C0817">
        <w:rPr>
          <w:rtl/>
        </w:rPr>
        <w:t xml:space="preserve"> </w:t>
      </w:r>
    </w:p>
    <w:p w:rsidR="00F84F17" w:rsidRDefault="00F84F17" w:rsidP="00010966">
      <w:pPr>
        <w:pStyle w:val="libFootnote0"/>
        <w:rPr>
          <w:rtl/>
        </w:rPr>
      </w:pPr>
      <w:r>
        <w:rPr>
          <w:rtl/>
        </w:rPr>
        <w:t xml:space="preserve">5 - التهذيب 7: 394 </w:t>
      </w:r>
      <w:r w:rsidR="007C1778">
        <w:rPr>
          <w:rtl/>
        </w:rPr>
        <w:t>/</w:t>
      </w:r>
      <w:r>
        <w:rPr>
          <w:rtl/>
        </w:rPr>
        <w:t xml:space="preserve"> 1577. </w:t>
      </w:r>
    </w:p>
    <w:p w:rsidR="00F84F17" w:rsidRPr="001C0817" w:rsidRDefault="00F84F17" w:rsidP="00972731">
      <w:pPr>
        <w:pStyle w:val="libFootnote0"/>
        <w:rPr>
          <w:rtl/>
        </w:rPr>
      </w:pPr>
      <w:r w:rsidRPr="001C0817">
        <w:rPr>
          <w:rtl/>
        </w:rPr>
        <w:t>(</w:t>
      </w:r>
      <w:r w:rsidR="00972731">
        <w:rPr>
          <w:rFonts w:hint="cs"/>
          <w:rtl/>
        </w:rPr>
        <w:t>2</w:t>
      </w:r>
      <w:r w:rsidRPr="001C0817">
        <w:rPr>
          <w:rtl/>
        </w:rPr>
        <w:t>) في المصدر زيادة</w:t>
      </w:r>
      <w:r>
        <w:rPr>
          <w:rtl/>
        </w:rPr>
        <w:t>:</w:t>
      </w:r>
      <w:r w:rsidRPr="001C0817">
        <w:rPr>
          <w:rtl/>
        </w:rPr>
        <w:t xml:space="preserve"> </w:t>
      </w:r>
      <w:r w:rsidR="00972731">
        <w:rPr>
          <w:rtl/>
        </w:rPr>
        <w:t>عم</w:t>
      </w:r>
      <w:r w:rsidR="00BC54D5">
        <w:rPr>
          <w:rtl/>
        </w:rPr>
        <w:t xml:space="preserve">ن </w:t>
      </w:r>
      <w:r w:rsidRPr="001C0817">
        <w:rPr>
          <w:rtl/>
        </w:rPr>
        <w:t>ذكره</w:t>
      </w:r>
      <w:r>
        <w:rPr>
          <w:rtl/>
        </w:rPr>
        <w:t>.</w:t>
      </w:r>
      <w:r w:rsidRPr="001C0817">
        <w:rPr>
          <w:rtl/>
        </w:rPr>
        <w:t xml:space="preserve"> </w:t>
      </w:r>
    </w:p>
    <w:p w:rsidR="00F84F17" w:rsidRDefault="00F84F17" w:rsidP="00010966">
      <w:pPr>
        <w:pStyle w:val="libFootnote0"/>
        <w:rPr>
          <w:rtl/>
        </w:rPr>
      </w:pPr>
      <w:r>
        <w:rPr>
          <w:rtl/>
        </w:rPr>
        <w:t xml:space="preserve">6 - التهذيب 7: 394 </w:t>
      </w:r>
      <w:r w:rsidR="007C1778">
        <w:rPr>
          <w:rtl/>
        </w:rPr>
        <w:t>/</w:t>
      </w:r>
      <w:r>
        <w:rPr>
          <w:rtl/>
        </w:rPr>
        <w:t xml:space="preserve"> 1578. </w:t>
      </w:r>
    </w:p>
    <w:p w:rsidR="00F84F17" w:rsidRDefault="00F84F17" w:rsidP="00010966">
      <w:pPr>
        <w:pStyle w:val="libFootnote0"/>
        <w:rPr>
          <w:rtl/>
        </w:rPr>
      </w:pPr>
      <w:r>
        <w:rPr>
          <w:rtl/>
        </w:rPr>
        <w:t xml:space="preserve">7 - التهذيب 7: 394 </w:t>
      </w:r>
      <w:r w:rsidR="007C1778">
        <w:rPr>
          <w:rtl/>
        </w:rPr>
        <w:t>/</w:t>
      </w:r>
      <w:r>
        <w:rPr>
          <w:rtl/>
        </w:rPr>
        <w:t xml:space="preserve"> 1579. </w:t>
      </w:r>
    </w:p>
    <w:p w:rsidR="00F84F17" w:rsidRPr="001C0817" w:rsidRDefault="00F84F17" w:rsidP="00972731">
      <w:pPr>
        <w:pStyle w:val="libFootnote0"/>
        <w:rPr>
          <w:rtl/>
        </w:rPr>
      </w:pPr>
      <w:r w:rsidRPr="001C0817">
        <w:rPr>
          <w:rtl/>
        </w:rPr>
        <w:t>(</w:t>
      </w:r>
      <w:r w:rsidR="00972731">
        <w:rPr>
          <w:rFonts w:hint="cs"/>
          <w:rtl/>
        </w:rPr>
        <w:t>3</w:t>
      </w:r>
      <w:r w:rsidRPr="001C0817">
        <w:rPr>
          <w:rtl/>
        </w:rPr>
        <w:t>) في المصدر</w:t>
      </w:r>
      <w:r>
        <w:rPr>
          <w:rtl/>
        </w:rPr>
        <w:t>:</w:t>
      </w:r>
      <w:r w:rsidRPr="001C0817">
        <w:rPr>
          <w:rtl/>
        </w:rPr>
        <w:t xml:space="preserve"> </w:t>
      </w:r>
      <w:r w:rsidR="00972731">
        <w:rPr>
          <w:rtl/>
        </w:rPr>
        <w:t>محم</w:t>
      </w:r>
      <w:r w:rsidR="00CA2645">
        <w:rPr>
          <w:rtl/>
        </w:rPr>
        <w:t>د</w:t>
      </w:r>
      <w:r w:rsidR="00144F6E">
        <w:rPr>
          <w:rtl/>
        </w:rPr>
        <w:t xml:space="preserve"> </w:t>
      </w:r>
      <w:r w:rsidRPr="001C0817">
        <w:rPr>
          <w:rtl/>
        </w:rPr>
        <w:t>بن الفضيل الهاشمي</w:t>
      </w:r>
      <w:r>
        <w:rPr>
          <w:rtl/>
        </w:rPr>
        <w:t>.</w:t>
      </w:r>
      <w:r w:rsidRPr="001C0817">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الكفو أن يكون عفيفا وعنده يسار. </w:t>
      </w:r>
    </w:p>
    <w:p w:rsidR="00F84F17" w:rsidRDefault="00F84F17" w:rsidP="00F84F17">
      <w:pPr>
        <w:pStyle w:val="libNormal"/>
        <w:rPr>
          <w:rtl/>
        </w:rPr>
      </w:pPr>
      <w:r w:rsidRPr="0042356D">
        <w:rPr>
          <w:rStyle w:val="libNormalChar"/>
          <w:rtl/>
        </w:rPr>
        <w:t xml:space="preserve">[ 25080 ] </w:t>
      </w:r>
      <w:r>
        <w:rPr>
          <w:rtl/>
        </w:rPr>
        <w:t xml:space="preserve">8 - الحسن بن </w:t>
      </w:r>
      <w:r w:rsidR="00CA2645">
        <w:rPr>
          <w:rtl/>
        </w:rPr>
        <w:t>محمّد</w:t>
      </w:r>
      <w:r w:rsidR="00144F6E">
        <w:rPr>
          <w:rtl/>
        </w:rPr>
        <w:t xml:space="preserve"> </w:t>
      </w:r>
      <w:r>
        <w:rPr>
          <w:rtl/>
        </w:rPr>
        <w:t>الطوسيّ في</w:t>
      </w:r>
      <w:r w:rsidRPr="0042356D">
        <w:rPr>
          <w:rStyle w:val="libNormalChar"/>
          <w:rtl/>
        </w:rPr>
        <w:t xml:space="preserve"> ( </w:t>
      </w:r>
      <w:r w:rsidR="00DF4BF4">
        <w:rPr>
          <w:rtl/>
        </w:rPr>
        <w:t xml:space="preserve">الأمالي </w:t>
      </w:r>
      <w:r>
        <w:rPr>
          <w:rtl/>
        </w:rPr>
        <w:t xml:space="preserve">): عن أبيه، عن جماعة، عن أبي المفضّل، عن الفضل بن </w:t>
      </w:r>
      <w:r w:rsidR="00CA2645">
        <w:rPr>
          <w:rtl/>
        </w:rPr>
        <w:t>محمّد</w:t>
      </w:r>
      <w:r>
        <w:rPr>
          <w:rtl/>
        </w:rPr>
        <w:t xml:space="preserve">، عن المجاشعيّ، عن </w:t>
      </w:r>
      <w:r w:rsidR="00CA2645">
        <w:rPr>
          <w:rtl/>
        </w:rPr>
        <w:t>محمّد</w:t>
      </w:r>
      <w:r w:rsidR="00144F6E">
        <w:rPr>
          <w:rtl/>
        </w:rPr>
        <w:t xml:space="preserve"> </w:t>
      </w:r>
      <w:r>
        <w:rPr>
          <w:rtl/>
        </w:rPr>
        <w:t>بن جعفر، عن أبيه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وعن المجاشعيّ، عن الرضا،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النكاح رق</w:t>
      </w:r>
      <w:r w:rsidR="00972731">
        <w:rPr>
          <w:rFonts w:hint="cs"/>
          <w:rtl/>
        </w:rPr>
        <w:t>ّ</w:t>
      </w:r>
      <w:r>
        <w:rPr>
          <w:rtl/>
        </w:rPr>
        <w:t>، فإذا أنكح أحدكم وليدة فقد أرق</w:t>
      </w:r>
      <w:r w:rsidR="00972731">
        <w:rPr>
          <w:rFonts w:hint="cs"/>
          <w:rtl/>
        </w:rPr>
        <w:t>ّ</w:t>
      </w:r>
      <w:r>
        <w:rPr>
          <w:rtl/>
        </w:rPr>
        <w:t>ها، فلينظر أحدكم لمن يرق</w:t>
      </w:r>
      <w:r w:rsidR="00972731">
        <w:rPr>
          <w:rFonts w:hint="cs"/>
          <w:rtl/>
        </w:rPr>
        <w:t>ّ</w:t>
      </w:r>
      <w:r>
        <w:rPr>
          <w:rtl/>
        </w:rPr>
        <w:t xml:space="preserve"> كريمته.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(1)</w:t>
      </w:r>
      <w:r>
        <w:rPr>
          <w:rtl/>
        </w:rPr>
        <w:t xml:space="preserve">. </w:t>
      </w:r>
    </w:p>
    <w:p w:rsidR="00F84F17" w:rsidRDefault="00F84F17" w:rsidP="00F84F17">
      <w:pPr>
        <w:pStyle w:val="Heading2Center"/>
        <w:rPr>
          <w:rtl/>
        </w:rPr>
      </w:pPr>
      <w:bookmarkStart w:id="106" w:name="_Toc306632664"/>
      <w:bookmarkStart w:id="107" w:name="_Toc379097717"/>
      <w:bookmarkStart w:id="108" w:name="_Toc174804206"/>
      <w:r>
        <w:rPr>
          <w:rtl/>
        </w:rPr>
        <w:t>29 - باب كراهة تزويج شارب الخمر</w:t>
      </w:r>
      <w:bookmarkEnd w:id="106"/>
      <w:bookmarkEnd w:id="107"/>
      <w:bookmarkEnd w:id="108"/>
      <w:r>
        <w:rPr>
          <w:rtl/>
        </w:rPr>
        <w:t xml:space="preserve"> </w:t>
      </w:r>
    </w:p>
    <w:p w:rsidR="00F84F17" w:rsidRDefault="00F84F17" w:rsidP="00F84F17">
      <w:pPr>
        <w:pStyle w:val="libNormal"/>
        <w:rPr>
          <w:rtl/>
        </w:rPr>
      </w:pPr>
      <w:r w:rsidRPr="0042356D">
        <w:rPr>
          <w:rStyle w:val="libNormalChar"/>
          <w:rtl/>
        </w:rPr>
        <w:t xml:space="preserve">[ 25081 ]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Pr>
          <w:rtl/>
        </w:rPr>
        <w:t>، رفعه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من </w:t>
      </w:r>
      <w:r w:rsidR="00BA765B">
        <w:rPr>
          <w:rtl/>
        </w:rPr>
        <w:t xml:space="preserve">زوّج </w:t>
      </w:r>
      <w:r>
        <w:rPr>
          <w:rtl/>
        </w:rPr>
        <w:t xml:space="preserve">كريمته من شارب خمر فقد قطع رحمها. </w:t>
      </w:r>
    </w:p>
    <w:p w:rsidR="00F84F17" w:rsidRDefault="00F84F17" w:rsidP="00F84F17">
      <w:pPr>
        <w:pStyle w:val="libNormal"/>
        <w:rPr>
          <w:rtl/>
        </w:rPr>
      </w:pPr>
      <w:r w:rsidRPr="0042356D">
        <w:rPr>
          <w:rStyle w:val="libNormalChar"/>
          <w:rtl/>
        </w:rPr>
        <w:t xml:space="preserve">[ 25082 ] </w:t>
      </w:r>
      <w:r>
        <w:rPr>
          <w:rtl/>
        </w:rPr>
        <w:t xml:space="preserve">2 - وعن </w:t>
      </w:r>
      <w:r w:rsidR="007B3A37">
        <w:rPr>
          <w:rtl/>
        </w:rPr>
        <w:t xml:space="preserve">عليّ </w:t>
      </w:r>
      <w:r>
        <w:rPr>
          <w:rtl/>
        </w:rPr>
        <w:t>بن إبراهيم، عن أبيه، عن ابن أبي عمير، عن بعض أصحابه،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شارب الخمر لا ي</w:t>
      </w:r>
      <w:r w:rsidR="00BA765B">
        <w:rPr>
          <w:rtl/>
        </w:rPr>
        <w:t xml:space="preserve">زوّج </w:t>
      </w:r>
      <w:r>
        <w:rPr>
          <w:rtl/>
        </w:rPr>
        <w:t xml:space="preserve">إذا خطب.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8 - امالي الطوسي 2: 133. </w:t>
      </w:r>
    </w:p>
    <w:p w:rsidR="00F84F17" w:rsidRPr="001C0817" w:rsidRDefault="00F84F17" w:rsidP="00010966">
      <w:pPr>
        <w:pStyle w:val="libFootnote0"/>
        <w:rPr>
          <w:rtl/>
        </w:rPr>
      </w:pPr>
      <w:r w:rsidRPr="001C0817">
        <w:rPr>
          <w:rtl/>
        </w:rPr>
        <w:t>(1) يأتي في الباب 30</w:t>
      </w:r>
      <w:r>
        <w:rPr>
          <w:rtl/>
        </w:rPr>
        <w:t>،</w:t>
      </w:r>
      <w:r w:rsidRPr="001C0817">
        <w:rPr>
          <w:rtl/>
        </w:rPr>
        <w:t xml:space="preserve"> والحديث 1 من الباب 44 من هذه </w:t>
      </w:r>
      <w:r w:rsidR="00AD67CF">
        <w:rPr>
          <w:rtl/>
        </w:rPr>
        <w:t>الأبواب</w:t>
      </w:r>
      <w:r>
        <w:rPr>
          <w:rtl/>
        </w:rPr>
        <w:t>.</w:t>
      </w:r>
      <w:r w:rsidRPr="001C0817">
        <w:rPr>
          <w:rtl/>
        </w:rPr>
        <w:t xml:space="preserve"> </w:t>
      </w:r>
    </w:p>
    <w:p w:rsidR="00F84F17" w:rsidRDefault="00F84F17" w:rsidP="00972731">
      <w:pPr>
        <w:pStyle w:val="libFootnoteCenterBold"/>
        <w:rPr>
          <w:rtl/>
        </w:rPr>
      </w:pPr>
      <w:r>
        <w:rPr>
          <w:rtl/>
        </w:rPr>
        <w:t xml:space="preserve">الباب 29 </w:t>
      </w:r>
    </w:p>
    <w:p w:rsidR="00F84F17" w:rsidRDefault="00F84F17" w:rsidP="00972731">
      <w:pPr>
        <w:pStyle w:val="libFootnoteCenterBold"/>
        <w:rPr>
          <w:rtl/>
        </w:rPr>
      </w:pPr>
      <w:r>
        <w:rPr>
          <w:rtl/>
        </w:rPr>
        <w:t xml:space="preserve">فيه 5 احاديث </w:t>
      </w:r>
    </w:p>
    <w:p w:rsidR="00F84F17" w:rsidRDefault="00F84F17" w:rsidP="00010966">
      <w:pPr>
        <w:pStyle w:val="libFootnote0"/>
        <w:rPr>
          <w:rtl/>
        </w:rPr>
      </w:pPr>
      <w:r>
        <w:rPr>
          <w:rtl/>
        </w:rPr>
        <w:t xml:space="preserve">1 - الكافي 5: 347 </w:t>
      </w:r>
      <w:r w:rsidR="007C1778">
        <w:rPr>
          <w:rtl/>
        </w:rPr>
        <w:t>/</w:t>
      </w:r>
      <w:r>
        <w:rPr>
          <w:rtl/>
        </w:rPr>
        <w:t xml:space="preserve"> 1، التهذيب 7: 398 </w:t>
      </w:r>
      <w:r w:rsidR="007C1778">
        <w:rPr>
          <w:rtl/>
        </w:rPr>
        <w:t>/</w:t>
      </w:r>
      <w:r>
        <w:rPr>
          <w:rtl/>
        </w:rPr>
        <w:t xml:space="preserve"> 1590. </w:t>
      </w:r>
    </w:p>
    <w:p w:rsidR="00F84F17" w:rsidRDefault="00F84F17" w:rsidP="00010966">
      <w:pPr>
        <w:pStyle w:val="libFootnote0"/>
        <w:rPr>
          <w:rtl/>
        </w:rPr>
      </w:pPr>
      <w:r>
        <w:rPr>
          <w:rtl/>
        </w:rPr>
        <w:t xml:space="preserve">2 - الكافي 5: 348 </w:t>
      </w:r>
      <w:r w:rsidR="007C1778">
        <w:rPr>
          <w:rtl/>
        </w:rPr>
        <w:t>/</w:t>
      </w:r>
      <w:r>
        <w:rPr>
          <w:rtl/>
        </w:rPr>
        <w:t xml:space="preserve"> 2، التهذيب 7: 398 </w:t>
      </w:r>
      <w:r w:rsidR="007C1778">
        <w:rPr>
          <w:rtl/>
        </w:rPr>
        <w:t>/</w:t>
      </w:r>
      <w:r>
        <w:rPr>
          <w:rtl/>
        </w:rPr>
        <w:t xml:space="preserve"> 1591.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[ 25083 ] </w:t>
      </w:r>
      <w:r>
        <w:rPr>
          <w:rtl/>
        </w:rPr>
        <w:t xml:space="preserve">3 - وعن </w:t>
      </w:r>
      <w:r w:rsidR="00CA2645">
        <w:rPr>
          <w:rtl/>
        </w:rPr>
        <w:t>محمّد</w:t>
      </w:r>
      <w:r w:rsidR="00144F6E">
        <w:rPr>
          <w:rtl/>
        </w:rPr>
        <w:t xml:space="preserve"> </w:t>
      </w:r>
      <w:r>
        <w:rPr>
          <w:rtl/>
        </w:rPr>
        <w:t xml:space="preserve">بن يحيى، عن أحمد بن </w:t>
      </w:r>
      <w:r w:rsidR="00CA2645">
        <w:rPr>
          <w:rtl/>
        </w:rPr>
        <w:t>محمّد</w:t>
      </w:r>
      <w:r>
        <w:rPr>
          <w:rtl/>
        </w:rPr>
        <w:t>، عن الحسن بن محبوب، عن خالد بن جرير، عن أبي الربيع،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من شرب الخمر بعدما حر</w:t>
      </w:r>
      <w:r w:rsidR="00972731">
        <w:rPr>
          <w:rFonts w:hint="cs"/>
          <w:rtl/>
        </w:rPr>
        <w:t>ّ</w:t>
      </w:r>
      <w:r>
        <w:rPr>
          <w:rtl/>
        </w:rPr>
        <w:t>مها الله على لساني فليس بأهل أن ي</w:t>
      </w:r>
      <w:r w:rsidR="00BA765B">
        <w:rPr>
          <w:rtl/>
        </w:rPr>
        <w:t xml:space="preserve">زوّج </w:t>
      </w:r>
      <w:r>
        <w:rPr>
          <w:rtl/>
        </w:rPr>
        <w:t xml:space="preserve">إذا خطب.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(1)</w:t>
      </w:r>
      <w:r>
        <w:rPr>
          <w:rtl/>
        </w:rPr>
        <w:t xml:space="preserve">، وكذا كل ما قبله. </w:t>
      </w:r>
    </w:p>
    <w:p w:rsidR="00F84F17" w:rsidRDefault="00F84F17" w:rsidP="00F84F17">
      <w:pPr>
        <w:pStyle w:val="libNormal"/>
        <w:rPr>
          <w:rtl/>
        </w:rPr>
      </w:pPr>
      <w:r>
        <w:rPr>
          <w:rtl/>
        </w:rPr>
        <w:t xml:space="preserve">وعن </w:t>
      </w:r>
      <w:r w:rsidR="007B3A37">
        <w:rPr>
          <w:rtl/>
        </w:rPr>
        <w:t xml:space="preserve">عليّ </w:t>
      </w:r>
      <w:r>
        <w:rPr>
          <w:rtl/>
        </w:rPr>
        <w:t xml:space="preserve">بن إبراهيم، عن أبيه،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CD662E">
        <w:rPr>
          <w:rtl/>
        </w:rPr>
        <w:t xml:space="preserve">عدّة </w:t>
      </w:r>
      <w:r>
        <w:rPr>
          <w:rtl/>
        </w:rPr>
        <w:t xml:space="preserve">من أصحابنا، عن سهل ابن زياد </w:t>
      </w:r>
      <w:r w:rsidR="008D14CD">
        <w:rPr>
          <w:rtl/>
        </w:rPr>
        <w:t>جميعاً</w:t>
      </w:r>
      <w:r>
        <w:rPr>
          <w:rtl/>
        </w:rPr>
        <w:t xml:space="preserve"> عن ابن محبوب، مثله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[ 25084 ] </w:t>
      </w:r>
      <w:r>
        <w:rPr>
          <w:rtl/>
        </w:rPr>
        <w:t xml:space="preserve">4 - وعن أبي </w:t>
      </w:r>
      <w:r w:rsidR="007B3A37">
        <w:rPr>
          <w:rtl/>
        </w:rPr>
        <w:t xml:space="preserve">عليّ </w:t>
      </w:r>
      <w:r>
        <w:rPr>
          <w:rtl/>
        </w:rPr>
        <w:t xml:space="preserve">الأشعري، عن </w:t>
      </w:r>
      <w:r w:rsidR="00CA2645">
        <w:rPr>
          <w:rtl/>
        </w:rPr>
        <w:t>محمّد</w:t>
      </w:r>
      <w:r w:rsidR="00144F6E">
        <w:rPr>
          <w:rtl/>
        </w:rPr>
        <w:t xml:space="preserve"> </w:t>
      </w:r>
      <w:r>
        <w:rPr>
          <w:rtl/>
        </w:rPr>
        <w:t>بن عبد الجبار، عن صفوان، عن العلاء، عن بعض أصحابه،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شارب الخمر إن مرض فلا تعودوه - إلى أن قال: - وإن خطب فلا تزو</w:t>
      </w:r>
      <w:r w:rsidR="00972731">
        <w:rPr>
          <w:rFonts w:hint="cs"/>
          <w:rtl/>
        </w:rPr>
        <w:t>ّ</w:t>
      </w:r>
      <w:r>
        <w:rPr>
          <w:rtl/>
        </w:rPr>
        <w:t xml:space="preserve">جوه، الحديث. </w:t>
      </w:r>
    </w:p>
    <w:p w:rsidR="00F84F17" w:rsidRDefault="00F84F17" w:rsidP="00F84F17">
      <w:pPr>
        <w:pStyle w:val="libNormal"/>
        <w:rPr>
          <w:rtl/>
        </w:rPr>
      </w:pPr>
      <w:r w:rsidRPr="0042356D">
        <w:rPr>
          <w:rStyle w:val="libNormalChar"/>
          <w:rtl/>
        </w:rPr>
        <w:t xml:space="preserve">[ 25085 ] </w:t>
      </w:r>
      <w:r>
        <w:rPr>
          <w:rtl/>
        </w:rPr>
        <w:t xml:space="preserve">5 - وعن حميد بن زياد، عن الحسن بن </w:t>
      </w:r>
      <w:r w:rsidR="00CA2645">
        <w:rPr>
          <w:rtl/>
        </w:rPr>
        <w:t>محمّد</w:t>
      </w:r>
      <w:r w:rsidR="00144F6E">
        <w:rPr>
          <w:rtl/>
        </w:rPr>
        <w:t xml:space="preserve"> </w:t>
      </w:r>
      <w:r>
        <w:rPr>
          <w:rtl/>
        </w:rPr>
        <w:t xml:space="preserve">بن سماعة، عن غير واحد، عن أبان بن عثمان، عن </w:t>
      </w:r>
      <w:r w:rsidR="00F224D9">
        <w:rPr>
          <w:rtl/>
        </w:rPr>
        <w:t xml:space="preserve">حمّاد </w:t>
      </w:r>
      <w:r>
        <w:rPr>
          <w:rtl/>
        </w:rPr>
        <w:t>بن بشير،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من شرب الخمر بعدما حرمها الله على لساني فليس بأهل ان ي</w:t>
      </w:r>
      <w:r w:rsidR="00BA765B">
        <w:rPr>
          <w:rtl/>
        </w:rPr>
        <w:t xml:space="preserve">زوّج </w:t>
      </w:r>
      <w:r>
        <w:rPr>
          <w:rtl/>
        </w:rPr>
        <w:t xml:space="preserve">اذا خطب، الحديث. </w:t>
      </w:r>
    </w:p>
    <w:p w:rsidR="00F84F17" w:rsidRDefault="00F84F17" w:rsidP="00A526EE">
      <w:pPr>
        <w:pStyle w:val="libNormal"/>
        <w:rPr>
          <w:rtl/>
        </w:rPr>
      </w:pPr>
      <w:r>
        <w:rPr>
          <w:rtl/>
        </w:rPr>
        <w:t xml:space="preserve">أقول: ويأتي ما </w:t>
      </w:r>
      <w:r w:rsidR="00CD662E">
        <w:rPr>
          <w:rtl/>
        </w:rPr>
        <w:t xml:space="preserve">يدلّ </w:t>
      </w:r>
      <w:r w:rsidR="00A526EE">
        <w:rPr>
          <w:rtl/>
        </w:rPr>
        <w:t>على ذلك في ال</w:t>
      </w:r>
      <w:r w:rsidR="00A526EE">
        <w:rPr>
          <w:rFonts w:hint="cs"/>
          <w:rtl/>
        </w:rPr>
        <w:t>أ</w:t>
      </w:r>
      <w:r>
        <w:rPr>
          <w:rtl/>
        </w:rPr>
        <w:t xml:space="preserve">طعمة والاشربة إن شاء الله </w:t>
      </w:r>
      <w:r w:rsidRPr="008A3CBA">
        <w:rPr>
          <w:rStyle w:val="libFootnotenumChar"/>
          <w:rtl/>
        </w:rPr>
        <w:t>(</w:t>
      </w:r>
      <w:r w:rsidR="00A526EE">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الكافي 5: 348 </w:t>
      </w:r>
      <w:r w:rsidR="007C1778">
        <w:rPr>
          <w:rtl/>
        </w:rPr>
        <w:t>/</w:t>
      </w:r>
      <w:r>
        <w:rPr>
          <w:rtl/>
        </w:rPr>
        <w:t xml:space="preserve"> 3، </w:t>
      </w:r>
      <w:r w:rsidR="007C1778">
        <w:rPr>
          <w:rtl/>
        </w:rPr>
        <w:t xml:space="preserve">وأورد </w:t>
      </w:r>
      <w:r>
        <w:rPr>
          <w:rtl/>
        </w:rPr>
        <w:t xml:space="preserve">تمامه في الحديث 1 من الباب 11 من </w:t>
      </w:r>
      <w:r w:rsidR="007C1778">
        <w:rPr>
          <w:rtl/>
        </w:rPr>
        <w:t xml:space="preserve">أبواب </w:t>
      </w:r>
      <w:r>
        <w:rPr>
          <w:rtl/>
        </w:rPr>
        <w:t xml:space="preserve">الاشربة المحرمة. </w:t>
      </w:r>
    </w:p>
    <w:p w:rsidR="00F84F17" w:rsidRPr="001C0817" w:rsidRDefault="00F84F17" w:rsidP="00010966">
      <w:pPr>
        <w:pStyle w:val="libFootnote0"/>
        <w:rPr>
          <w:rtl/>
        </w:rPr>
      </w:pPr>
      <w:r w:rsidRPr="001C0817">
        <w:rPr>
          <w:rtl/>
        </w:rPr>
        <w:t>(1) التهذيب 7</w:t>
      </w:r>
      <w:r>
        <w:rPr>
          <w:rtl/>
        </w:rPr>
        <w:t>:</w:t>
      </w:r>
      <w:r w:rsidRPr="001C0817">
        <w:rPr>
          <w:rtl/>
        </w:rPr>
        <w:t xml:space="preserve"> 398 </w:t>
      </w:r>
      <w:r w:rsidR="007C1778">
        <w:rPr>
          <w:rtl/>
        </w:rPr>
        <w:t>/</w:t>
      </w:r>
      <w:r w:rsidRPr="001C0817">
        <w:rPr>
          <w:rtl/>
        </w:rPr>
        <w:t xml:space="preserve"> 1589</w:t>
      </w:r>
      <w:r>
        <w:rPr>
          <w:rtl/>
        </w:rPr>
        <w:t>.</w:t>
      </w:r>
      <w:r w:rsidRPr="001C0817">
        <w:rPr>
          <w:rtl/>
        </w:rPr>
        <w:t xml:space="preserve"> </w:t>
      </w:r>
    </w:p>
    <w:p w:rsidR="00F84F17" w:rsidRPr="001C0817" w:rsidRDefault="00F84F17" w:rsidP="00010966">
      <w:pPr>
        <w:pStyle w:val="libFootnote0"/>
        <w:rPr>
          <w:rtl/>
        </w:rPr>
      </w:pPr>
      <w:r w:rsidRPr="001C0817">
        <w:rPr>
          <w:rtl/>
        </w:rPr>
        <w:t>(2) الكافي 6</w:t>
      </w:r>
      <w:r>
        <w:rPr>
          <w:rtl/>
        </w:rPr>
        <w:t>:</w:t>
      </w:r>
      <w:r w:rsidRPr="001C0817">
        <w:rPr>
          <w:rtl/>
        </w:rPr>
        <w:t xml:space="preserve"> 396 </w:t>
      </w:r>
      <w:r w:rsidR="007C1778">
        <w:rPr>
          <w:rtl/>
        </w:rPr>
        <w:t>/</w:t>
      </w:r>
      <w:r w:rsidRPr="001C0817">
        <w:rPr>
          <w:rtl/>
        </w:rPr>
        <w:t xml:space="preserve"> 2</w:t>
      </w:r>
      <w:r>
        <w:rPr>
          <w:rtl/>
        </w:rPr>
        <w:t>.</w:t>
      </w:r>
      <w:r w:rsidRPr="001C0817">
        <w:rPr>
          <w:rtl/>
        </w:rPr>
        <w:t xml:space="preserve"> </w:t>
      </w:r>
    </w:p>
    <w:p w:rsidR="00F84F17" w:rsidRDefault="00F84F17" w:rsidP="00010966">
      <w:pPr>
        <w:pStyle w:val="libFootnote0"/>
        <w:rPr>
          <w:rtl/>
        </w:rPr>
      </w:pPr>
      <w:r>
        <w:rPr>
          <w:rtl/>
        </w:rPr>
        <w:t xml:space="preserve">4 - الكافي 6: 397 </w:t>
      </w:r>
      <w:r w:rsidR="007C1778">
        <w:rPr>
          <w:rtl/>
        </w:rPr>
        <w:t>/</w:t>
      </w:r>
      <w:r>
        <w:rPr>
          <w:rtl/>
        </w:rPr>
        <w:t xml:space="preserve"> 5، </w:t>
      </w:r>
      <w:r w:rsidR="007C1778">
        <w:rPr>
          <w:rtl/>
        </w:rPr>
        <w:t xml:space="preserve">وأورد </w:t>
      </w:r>
      <w:r>
        <w:rPr>
          <w:rtl/>
        </w:rPr>
        <w:t xml:space="preserve">تمامه في الحديث 4 من الباب 11 من </w:t>
      </w:r>
      <w:r w:rsidR="007C1778">
        <w:rPr>
          <w:rtl/>
        </w:rPr>
        <w:t xml:space="preserve">أبواب </w:t>
      </w:r>
      <w:r>
        <w:rPr>
          <w:rtl/>
        </w:rPr>
        <w:t xml:space="preserve">الاشربة المحرمة. </w:t>
      </w:r>
    </w:p>
    <w:p w:rsidR="00F84F17" w:rsidRDefault="00F84F17" w:rsidP="00010966">
      <w:pPr>
        <w:pStyle w:val="libFootnote0"/>
        <w:rPr>
          <w:rtl/>
        </w:rPr>
      </w:pPr>
      <w:r>
        <w:rPr>
          <w:rtl/>
        </w:rPr>
        <w:t xml:space="preserve">5 - الكافي 6: 397 </w:t>
      </w:r>
      <w:r w:rsidR="007C1778">
        <w:rPr>
          <w:rtl/>
        </w:rPr>
        <w:t>/</w:t>
      </w:r>
      <w:r>
        <w:rPr>
          <w:rtl/>
        </w:rPr>
        <w:t xml:space="preserve"> 9، </w:t>
      </w:r>
      <w:r w:rsidR="007C1778">
        <w:rPr>
          <w:rtl/>
        </w:rPr>
        <w:t xml:space="preserve">وأورد </w:t>
      </w:r>
      <w:r>
        <w:rPr>
          <w:rtl/>
        </w:rPr>
        <w:t xml:space="preserve">تمامه في الحديث 5 من الباب 11 من </w:t>
      </w:r>
      <w:r w:rsidR="007C1778">
        <w:rPr>
          <w:rtl/>
        </w:rPr>
        <w:t xml:space="preserve">أبواب </w:t>
      </w:r>
      <w:r>
        <w:rPr>
          <w:rtl/>
        </w:rPr>
        <w:t xml:space="preserve">الاشربة المحرمة. </w:t>
      </w:r>
    </w:p>
    <w:p w:rsidR="00F84F17" w:rsidRPr="001C0817" w:rsidRDefault="00F84F17" w:rsidP="00A526EE">
      <w:pPr>
        <w:pStyle w:val="libFootnote0"/>
        <w:rPr>
          <w:rtl/>
        </w:rPr>
      </w:pPr>
      <w:r w:rsidRPr="001C0817">
        <w:rPr>
          <w:rtl/>
        </w:rPr>
        <w:t>(</w:t>
      </w:r>
      <w:r w:rsidR="00A526EE">
        <w:rPr>
          <w:rFonts w:hint="cs"/>
          <w:rtl/>
        </w:rPr>
        <w:t>3</w:t>
      </w:r>
      <w:r w:rsidRPr="001C0817">
        <w:rPr>
          <w:rtl/>
        </w:rPr>
        <w:t xml:space="preserve">) يأتي في الباب 11 من </w:t>
      </w:r>
      <w:r w:rsidR="007C1778">
        <w:rPr>
          <w:rtl/>
        </w:rPr>
        <w:t xml:space="preserve">أبواب </w:t>
      </w:r>
      <w:r w:rsidRPr="001C0817">
        <w:rPr>
          <w:rtl/>
        </w:rPr>
        <w:t xml:space="preserve">الاشربة المحرمة </w:t>
      </w:r>
      <w:r w:rsidR="004A37DF">
        <w:rPr>
          <w:rtl/>
        </w:rPr>
        <w:t xml:space="preserve">وتقدّم </w:t>
      </w:r>
      <w:r w:rsidRPr="001C0817">
        <w:rPr>
          <w:rtl/>
        </w:rPr>
        <w:t xml:space="preserve">في الحديث 1 من الباب 6 من </w:t>
      </w:r>
      <w:r w:rsidR="007C1778">
        <w:rPr>
          <w:rtl/>
        </w:rPr>
        <w:t xml:space="preserve">أبواب </w:t>
      </w:r>
      <w:r w:rsidRPr="001C0817">
        <w:rPr>
          <w:rtl/>
        </w:rPr>
        <w:t>الوديعة</w:t>
      </w:r>
      <w:r>
        <w:rPr>
          <w:rtl/>
        </w:rPr>
        <w:t>.</w:t>
      </w:r>
      <w:r w:rsidRPr="001C0817">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109" w:name="_Toc306632665"/>
      <w:bookmarkStart w:id="110" w:name="_Toc379097718"/>
      <w:bookmarkStart w:id="111" w:name="_Toc174804207"/>
      <w:r>
        <w:rPr>
          <w:rtl/>
        </w:rPr>
        <w:lastRenderedPageBreak/>
        <w:t>30 - باب كراهة تزويج سيئ الخلق والمخن</w:t>
      </w:r>
      <w:r w:rsidR="00A526EE">
        <w:rPr>
          <w:rFonts w:hint="cs"/>
          <w:rtl/>
        </w:rPr>
        <w:t>ّ</w:t>
      </w:r>
      <w:r>
        <w:rPr>
          <w:rtl/>
        </w:rPr>
        <w:t>ث</w:t>
      </w:r>
      <w:bookmarkEnd w:id="109"/>
      <w:bookmarkEnd w:id="110"/>
      <w:bookmarkEnd w:id="111"/>
    </w:p>
    <w:p w:rsidR="00F84F17" w:rsidRDefault="00F84F17" w:rsidP="00F84F17">
      <w:pPr>
        <w:pStyle w:val="libNormal"/>
        <w:rPr>
          <w:rtl/>
        </w:rPr>
      </w:pPr>
      <w:r w:rsidRPr="0042356D">
        <w:rPr>
          <w:rStyle w:val="libNormalChar"/>
          <w:rtl/>
        </w:rPr>
        <w:t xml:space="preserve">[ 25086 ]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يعقوب بن يزيد، عن الحسين بن بشار الواسطي قال: كتبت إلى أبي الحسن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إنّ لي قرابة قد خطب إليّ </w:t>
      </w:r>
      <w:r w:rsidRPr="008A3CBA">
        <w:rPr>
          <w:rStyle w:val="libFootnotenumChar"/>
          <w:rtl/>
        </w:rPr>
        <w:t>(1)</w:t>
      </w:r>
      <w:r>
        <w:rPr>
          <w:rtl/>
        </w:rPr>
        <w:t xml:space="preserve"> وفي خلقه سوء؟ قال: لا تزوّجه إن كان سيئ الخلق. </w:t>
      </w:r>
    </w:p>
    <w:p w:rsidR="00F84F17" w:rsidRDefault="00F84F17" w:rsidP="00F84F17">
      <w:pPr>
        <w:pStyle w:val="libNormal"/>
        <w:rPr>
          <w:rtl/>
        </w:rPr>
      </w:pPr>
      <w:r>
        <w:rPr>
          <w:rtl/>
        </w:rPr>
        <w:t xml:space="preserve">ورواه </w:t>
      </w:r>
      <w:r w:rsidR="00DF4BF4">
        <w:rPr>
          <w:rtl/>
        </w:rPr>
        <w:t>الكلينيّ</w:t>
      </w:r>
      <w:r>
        <w:rPr>
          <w:rtl/>
        </w:rPr>
        <w:t xml:space="preserve">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يعقوب بن يزيد، مثله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[ 25087 ] </w:t>
      </w:r>
      <w:r>
        <w:rPr>
          <w:rtl/>
        </w:rPr>
        <w:t>2 - عبدالله بن جعفر في</w:t>
      </w:r>
      <w:r w:rsidRPr="0042356D">
        <w:rPr>
          <w:rStyle w:val="libNormalChar"/>
          <w:rtl/>
        </w:rPr>
        <w:t xml:space="preserve"> ( </w:t>
      </w:r>
      <w:r>
        <w:rPr>
          <w:rtl/>
        </w:rPr>
        <w:t xml:space="preserve">قرب </w:t>
      </w:r>
      <w:r w:rsidR="00BA765B">
        <w:rPr>
          <w:rtl/>
        </w:rPr>
        <w:t>الإِسناد</w:t>
      </w:r>
      <w:r>
        <w:rPr>
          <w:rtl/>
        </w:rPr>
        <w:t xml:space="preserve"> ): عن عبدالله بن الحسن، عن </w:t>
      </w:r>
      <w:r w:rsidR="00BD70DB">
        <w:rPr>
          <w:rtl/>
        </w:rPr>
        <w:t xml:space="preserve">جدّه </w:t>
      </w:r>
      <w:r w:rsidR="007B3A37">
        <w:rPr>
          <w:rtl/>
        </w:rPr>
        <w:t xml:space="preserve">عليّ </w:t>
      </w:r>
      <w:r>
        <w:rPr>
          <w:rtl/>
        </w:rPr>
        <w:t xml:space="preserve">بن جعفر، عن أخيه، قال: سألته: إن </w:t>
      </w:r>
      <w:r w:rsidR="00BA765B">
        <w:rPr>
          <w:rtl/>
        </w:rPr>
        <w:t xml:space="preserve">زوّج </w:t>
      </w:r>
      <w:r>
        <w:rPr>
          <w:rtl/>
        </w:rPr>
        <w:t xml:space="preserve">ابنتي غلام فيه لين وأبوه لا بأس به؟ قال: إذا لم يكن فاحشة فزوّجه، يعني الخنث. </w:t>
      </w:r>
    </w:p>
    <w:p w:rsidR="00F84F17" w:rsidRDefault="00F84F17" w:rsidP="00B9105B">
      <w:pPr>
        <w:pStyle w:val="libNormal"/>
        <w:rPr>
          <w:rtl/>
        </w:rPr>
      </w:pPr>
      <w:r>
        <w:rPr>
          <w:rtl/>
        </w:rPr>
        <w:t xml:space="preserve">ورواه </w:t>
      </w:r>
      <w:r w:rsidR="007B3A37">
        <w:rPr>
          <w:rtl/>
        </w:rPr>
        <w:t xml:space="preserve">عليّ </w:t>
      </w:r>
      <w:r>
        <w:rPr>
          <w:rtl/>
        </w:rPr>
        <w:t xml:space="preserve">بن جعفر في كتابه عن أخيه، نحوه </w:t>
      </w:r>
      <w:r w:rsidRPr="008A3CBA">
        <w:rPr>
          <w:rStyle w:val="libFootnotenumChar"/>
          <w:rtl/>
        </w:rPr>
        <w:t>(</w:t>
      </w:r>
      <w:r w:rsidR="00B9105B">
        <w:rPr>
          <w:rStyle w:val="libFootnotenumChar"/>
          <w:rFonts w:hint="cs"/>
          <w:rtl/>
        </w:rPr>
        <w:t>3</w:t>
      </w:r>
      <w:r w:rsidRPr="008A3CBA">
        <w:rPr>
          <w:rStyle w:val="libFootnotenumChar"/>
          <w:rtl/>
        </w:rPr>
        <w:t>)</w:t>
      </w:r>
      <w:r>
        <w:rPr>
          <w:rtl/>
        </w:rPr>
        <w:t xml:space="preserve">. </w:t>
      </w:r>
    </w:p>
    <w:p w:rsidR="00F84F17" w:rsidRDefault="00F84F17" w:rsidP="00B9105B">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B9105B">
        <w:rPr>
          <w:rStyle w:val="libFootnotenumChar"/>
          <w:rFonts w:hint="cs"/>
          <w:rtl/>
        </w:rPr>
        <w:t>4</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B9105B">
      <w:pPr>
        <w:pStyle w:val="libFootnoteCenterBold"/>
        <w:rPr>
          <w:rtl/>
        </w:rPr>
      </w:pPr>
      <w:r>
        <w:rPr>
          <w:rtl/>
        </w:rPr>
        <w:t xml:space="preserve">الباب 30 </w:t>
      </w:r>
    </w:p>
    <w:p w:rsidR="00F84F17" w:rsidRDefault="00F84F17" w:rsidP="00F03F19">
      <w:pPr>
        <w:pStyle w:val="libFootnoteCenterBold"/>
        <w:rPr>
          <w:rtl/>
        </w:rPr>
      </w:pPr>
      <w:r>
        <w:rPr>
          <w:rtl/>
        </w:rPr>
        <w:t xml:space="preserve">فيه حديثان </w:t>
      </w:r>
    </w:p>
    <w:p w:rsidR="00F84F17" w:rsidRDefault="00F84F17" w:rsidP="00010966">
      <w:pPr>
        <w:pStyle w:val="libFootnote0"/>
        <w:rPr>
          <w:rtl/>
        </w:rPr>
      </w:pPr>
      <w:r>
        <w:rPr>
          <w:rtl/>
        </w:rPr>
        <w:t xml:space="preserve">1 - الفقيه 3: 259 </w:t>
      </w:r>
      <w:r w:rsidR="007C1778">
        <w:rPr>
          <w:rtl/>
        </w:rPr>
        <w:t>/</w:t>
      </w:r>
      <w:r>
        <w:rPr>
          <w:rtl/>
        </w:rPr>
        <w:t xml:space="preserve"> 1228. </w:t>
      </w:r>
    </w:p>
    <w:p w:rsidR="00F84F17" w:rsidRPr="00A118A7" w:rsidRDefault="00F84F17" w:rsidP="00010966">
      <w:pPr>
        <w:pStyle w:val="libFootnote0"/>
        <w:rPr>
          <w:rtl/>
        </w:rPr>
      </w:pPr>
      <w:r w:rsidRPr="00A118A7">
        <w:rPr>
          <w:rtl/>
        </w:rPr>
        <w:t>(1) في المصدر زيادة</w:t>
      </w:r>
      <w:r>
        <w:rPr>
          <w:rtl/>
        </w:rPr>
        <w:t>:</w:t>
      </w:r>
      <w:r w:rsidRPr="00A118A7">
        <w:rPr>
          <w:rtl/>
        </w:rPr>
        <w:t xml:space="preserve"> ابنتي</w:t>
      </w:r>
      <w:r>
        <w:rPr>
          <w:rtl/>
        </w:rPr>
        <w:t>.</w:t>
      </w:r>
      <w:r w:rsidRPr="00A118A7">
        <w:rPr>
          <w:rtl/>
        </w:rPr>
        <w:t xml:space="preserve"> </w:t>
      </w:r>
    </w:p>
    <w:p w:rsidR="00F84F17" w:rsidRPr="00A118A7" w:rsidRDefault="00F84F17" w:rsidP="00010966">
      <w:pPr>
        <w:pStyle w:val="libFootnote0"/>
        <w:rPr>
          <w:rtl/>
        </w:rPr>
      </w:pPr>
      <w:r w:rsidRPr="00A118A7">
        <w:rPr>
          <w:rtl/>
        </w:rPr>
        <w:t>(2) الكافي 5</w:t>
      </w:r>
      <w:r>
        <w:rPr>
          <w:rtl/>
        </w:rPr>
        <w:t>:</w:t>
      </w:r>
      <w:r w:rsidRPr="00A118A7">
        <w:rPr>
          <w:rtl/>
        </w:rPr>
        <w:t xml:space="preserve"> 563 </w:t>
      </w:r>
      <w:r w:rsidR="007C1778">
        <w:rPr>
          <w:rtl/>
        </w:rPr>
        <w:t>/</w:t>
      </w:r>
      <w:r w:rsidRPr="00A118A7">
        <w:rPr>
          <w:rtl/>
        </w:rPr>
        <w:t xml:space="preserve"> 30</w:t>
      </w:r>
      <w:r>
        <w:rPr>
          <w:rtl/>
        </w:rPr>
        <w:t>.</w:t>
      </w:r>
      <w:r w:rsidRPr="00A118A7">
        <w:rPr>
          <w:rtl/>
        </w:rPr>
        <w:t xml:space="preserve"> </w:t>
      </w:r>
    </w:p>
    <w:p w:rsidR="00F84F17" w:rsidRDefault="00F84F17" w:rsidP="00010966">
      <w:pPr>
        <w:pStyle w:val="libFootnote0"/>
        <w:rPr>
          <w:rtl/>
        </w:rPr>
      </w:pPr>
      <w:r>
        <w:rPr>
          <w:rtl/>
        </w:rPr>
        <w:t xml:space="preserve">2 - قرب </w:t>
      </w:r>
      <w:r w:rsidR="00BA765B">
        <w:rPr>
          <w:rtl/>
        </w:rPr>
        <w:t>الإِسناد</w:t>
      </w:r>
      <w:r>
        <w:rPr>
          <w:rtl/>
        </w:rPr>
        <w:t xml:space="preserve">: 108. </w:t>
      </w:r>
    </w:p>
    <w:p w:rsidR="00F84F17" w:rsidRPr="00A118A7" w:rsidRDefault="00F84F17" w:rsidP="00B9105B">
      <w:pPr>
        <w:pStyle w:val="libFootnote0"/>
        <w:rPr>
          <w:rtl/>
        </w:rPr>
      </w:pPr>
      <w:r w:rsidRPr="00A118A7">
        <w:rPr>
          <w:rtl/>
        </w:rPr>
        <w:t>(</w:t>
      </w:r>
      <w:r w:rsidR="00B9105B">
        <w:rPr>
          <w:rFonts w:hint="cs"/>
          <w:rtl/>
        </w:rPr>
        <w:t>3</w:t>
      </w:r>
      <w:r w:rsidRPr="00A118A7">
        <w:rPr>
          <w:rtl/>
        </w:rPr>
        <w:t xml:space="preserve">) مسائل </w:t>
      </w:r>
      <w:r w:rsidR="007B3A37">
        <w:rPr>
          <w:rtl/>
        </w:rPr>
        <w:t xml:space="preserve">عليّ </w:t>
      </w:r>
      <w:r w:rsidRPr="00A118A7">
        <w:rPr>
          <w:rtl/>
        </w:rPr>
        <w:t>بن جعفر</w:t>
      </w:r>
      <w:r>
        <w:rPr>
          <w:rtl/>
        </w:rPr>
        <w:t>:</w:t>
      </w:r>
      <w:r w:rsidRPr="00A118A7">
        <w:rPr>
          <w:rtl/>
        </w:rPr>
        <w:t xml:space="preserve"> 187 </w:t>
      </w:r>
      <w:r w:rsidR="007C1778">
        <w:rPr>
          <w:rtl/>
        </w:rPr>
        <w:t>/</w:t>
      </w:r>
      <w:r w:rsidRPr="00A118A7">
        <w:rPr>
          <w:rtl/>
        </w:rPr>
        <w:t xml:space="preserve"> 275</w:t>
      </w:r>
      <w:r>
        <w:rPr>
          <w:rtl/>
        </w:rPr>
        <w:t>.</w:t>
      </w:r>
      <w:r w:rsidRPr="00A118A7">
        <w:rPr>
          <w:rtl/>
        </w:rPr>
        <w:t xml:space="preserve"> </w:t>
      </w:r>
    </w:p>
    <w:p w:rsidR="00F84F17" w:rsidRPr="00A118A7" w:rsidRDefault="00F84F17" w:rsidP="00B9105B">
      <w:pPr>
        <w:pStyle w:val="libFootnote0"/>
        <w:rPr>
          <w:rtl/>
        </w:rPr>
      </w:pPr>
      <w:r w:rsidRPr="00A118A7">
        <w:rPr>
          <w:rtl/>
        </w:rPr>
        <w:t>(</w:t>
      </w:r>
      <w:r w:rsidR="00B9105B">
        <w:rPr>
          <w:rFonts w:hint="cs"/>
          <w:rtl/>
        </w:rPr>
        <w:t>4</w:t>
      </w:r>
      <w:r w:rsidRPr="00A118A7">
        <w:rPr>
          <w:rtl/>
        </w:rPr>
        <w:t xml:space="preserve">) تقدم في الباب 28 من هذه </w:t>
      </w:r>
      <w:r w:rsidR="00AD67CF">
        <w:rPr>
          <w:rtl/>
        </w:rPr>
        <w:t>الأبواب</w:t>
      </w:r>
      <w:r>
        <w:rPr>
          <w:rtl/>
        </w:rPr>
        <w:t>.</w:t>
      </w:r>
      <w:r w:rsidRPr="00A118A7">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112" w:name="_Toc306632666"/>
      <w:bookmarkStart w:id="113" w:name="_Toc379097719"/>
      <w:bookmarkStart w:id="114" w:name="_Toc174804208"/>
      <w:r>
        <w:rPr>
          <w:rtl/>
        </w:rPr>
        <w:lastRenderedPageBreak/>
        <w:t>31 - باب كراهة مناكحة الزنج والخزر والخوز والسند والهند</w:t>
      </w:r>
      <w:bookmarkEnd w:id="112"/>
      <w:r>
        <w:rPr>
          <w:rtl/>
        </w:rPr>
        <w:t xml:space="preserve"> </w:t>
      </w:r>
      <w:bookmarkStart w:id="115" w:name="_Toc306632667"/>
      <w:r>
        <w:rPr>
          <w:rtl/>
        </w:rPr>
        <w:t>والقند والنبط</w:t>
      </w:r>
      <w:bookmarkEnd w:id="113"/>
      <w:bookmarkEnd w:id="114"/>
      <w:bookmarkEnd w:id="115"/>
    </w:p>
    <w:p w:rsidR="00F84F17" w:rsidRDefault="00F84F17" w:rsidP="00F84F17">
      <w:pPr>
        <w:pStyle w:val="libNormal"/>
        <w:rPr>
          <w:rtl/>
        </w:rPr>
      </w:pPr>
      <w:r w:rsidRPr="0042356D">
        <w:rPr>
          <w:rStyle w:val="libNormalChar"/>
          <w:rtl/>
        </w:rPr>
        <w:t xml:space="preserve">[ 25088 ]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هارون بن مسلم، عن مس</w:t>
      </w:r>
      <w:r w:rsidR="00CD662E">
        <w:rPr>
          <w:rtl/>
        </w:rPr>
        <w:t xml:space="preserve">عدّة </w:t>
      </w:r>
      <w:r>
        <w:rPr>
          <w:rtl/>
        </w:rPr>
        <w:t>بن زياد،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إيّاكم ونكاح الزنج، فإنّه خلق مشوه.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[ 25089 ] </w:t>
      </w:r>
      <w:r>
        <w:rPr>
          <w:rtl/>
        </w:rPr>
        <w:t xml:space="preserve">2 - وعن </w:t>
      </w:r>
      <w:r w:rsidR="00CD662E">
        <w:rPr>
          <w:rtl/>
        </w:rPr>
        <w:t xml:space="preserve">عدّة </w:t>
      </w:r>
      <w:r>
        <w:rPr>
          <w:rtl/>
        </w:rPr>
        <w:t xml:space="preserve">من أصحابنا، عن سهل بن زياد، عن موسى بن جعفر، عن عمرو بن سعيد، عن </w:t>
      </w:r>
      <w:r w:rsidR="00CA2645">
        <w:rPr>
          <w:rtl/>
        </w:rPr>
        <w:t>محمّد</w:t>
      </w:r>
      <w:r w:rsidR="00144F6E">
        <w:rPr>
          <w:rtl/>
        </w:rPr>
        <w:t xml:space="preserve"> </w:t>
      </w:r>
      <w:r>
        <w:rPr>
          <w:rtl/>
        </w:rPr>
        <w:t xml:space="preserve">بن عبدالله الهاشميّ، عن أحمد بن يوسف، عن </w:t>
      </w:r>
      <w:r w:rsidR="007B3A37">
        <w:rPr>
          <w:rtl/>
        </w:rPr>
        <w:t xml:space="preserve">عليّ </w:t>
      </w:r>
      <w:r>
        <w:rPr>
          <w:rtl/>
        </w:rPr>
        <w:t>بن داود الحدّاد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تناكحوا الزنج والخزر فإن لهم أرح</w:t>
      </w:r>
      <w:r w:rsidR="00303AB9">
        <w:rPr>
          <w:rtl/>
        </w:rPr>
        <w:t xml:space="preserve">إمّا </w:t>
      </w:r>
      <w:r>
        <w:rPr>
          <w:rtl/>
        </w:rPr>
        <w:t xml:space="preserve">تدل على غير الوفاء، قال: والسند والهند والقند ليس فيهم نجيب، يعني القندهار. </w:t>
      </w:r>
    </w:p>
    <w:p w:rsidR="00F84F17" w:rsidRDefault="00F84F17" w:rsidP="00F03F19">
      <w:pPr>
        <w:pStyle w:val="libNormal"/>
        <w:rPr>
          <w:rtl/>
        </w:rPr>
      </w:pPr>
      <w:r w:rsidRPr="0042356D">
        <w:rPr>
          <w:rStyle w:val="libNormalChar"/>
          <w:rtl/>
        </w:rPr>
        <w:t xml:space="preserve">[ 25090 ]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الخصال ): عن الحسين </w:t>
      </w:r>
      <w:r w:rsidRPr="008A3CBA">
        <w:rPr>
          <w:rStyle w:val="libFootnotenumChar"/>
          <w:rtl/>
        </w:rPr>
        <w:t>(</w:t>
      </w:r>
      <w:r w:rsidR="00F03F19">
        <w:rPr>
          <w:rStyle w:val="libFootnotenumChar"/>
          <w:rFonts w:hint="cs"/>
          <w:rtl/>
        </w:rPr>
        <w:t>2</w:t>
      </w:r>
      <w:r w:rsidRPr="008A3CBA">
        <w:rPr>
          <w:rStyle w:val="libFootnotenumChar"/>
          <w:rtl/>
        </w:rPr>
        <w:t>)</w:t>
      </w:r>
      <w:r>
        <w:rPr>
          <w:rtl/>
        </w:rPr>
        <w:t xml:space="preserve"> بن أحمد بن إدريس، عن أبيه، عن </w:t>
      </w:r>
      <w:r w:rsidR="00CA2645">
        <w:rPr>
          <w:rtl/>
        </w:rPr>
        <w:t>محمّد</w:t>
      </w:r>
      <w:r w:rsidR="00144F6E">
        <w:rPr>
          <w:rtl/>
        </w:rPr>
        <w:t xml:space="preserve"> </w:t>
      </w:r>
      <w:r>
        <w:rPr>
          <w:rtl/>
        </w:rPr>
        <w:t xml:space="preserve">بن أحمد، عن </w:t>
      </w:r>
      <w:r w:rsidR="00CA2645">
        <w:rPr>
          <w:rtl/>
        </w:rPr>
        <w:t>محمّد</w:t>
      </w:r>
      <w:r w:rsidR="00144F6E">
        <w:rPr>
          <w:rtl/>
        </w:rPr>
        <w:t xml:space="preserve"> </w:t>
      </w:r>
      <w:r>
        <w:rPr>
          <w:rtl/>
        </w:rPr>
        <w:t xml:space="preserve">بن </w:t>
      </w:r>
      <w:r w:rsidR="007B3A37">
        <w:rPr>
          <w:rtl/>
        </w:rPr>
        <w:t xml:space="preserve">عليّ </w:t>
      </w:r>
      <w:r>
        <w:rPr>
          <w:rtl/>
        </w:rPr>
        <w:t xml:space="preserve">رفعه، عن داود بن فرقد، عن أبي جعفر و </w:t>
      </w:r>
      <w:r w:rsidRPr="008A3CBA">
        <w:rPr>
          <w:rStyle w:val="libFootnotenumChar"/>
          <w:rtl/>
        </w:rPr>
        <w:t>(</w:t>
      </w:r>
      <w:r w:rsidR="00F03F19">
        <w:rPr>
          <w:rStyle w:val="libFootnotenumChar"/>
          <w:rFonts w:hint="cs"/>
          <w:rtl/>
        </w:rPr>
        <w:t>3</w:t>
      </w:r>
      <w:r w:rsidRPr="008A3CBA">
        <w:rPr>
          <w:rStyle w:val="libFootnotenumChar"/>
          <w:rtl/>
        </w:rPr>
        <w:t>)</w:t>
      </w:r>
      <w:r>
        <w:rPr>
          <w:rtl/>
        </w:rPr>
        <w:t xml:space="preserve">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 xml:space="preserve">قال: ثلاثة لا ينجبون: أعور عين </w:t>
      </w:r>
      <w:r w:rsidRPr="008A3CBA">
        <w:rPr>
          <w:rStyle w:val="libFootnotenumChar"/>
          <w:rtl/>
        </w:rPr>
        <w:t>(</w:t>
      </w:r>
      <w:r w:rsidR="00F03F19">
        <w:rPr>
          <w:rStyle w:val="libFootnotenumChar"/>
          <w:rFonts w:hint="cs"/>
          <w:rtl/>
        </w:rPr>
        <w:t>4</w:t>
      </w:r>
      <w:r w:rsidRPr="008A3CBA">
        <w:rPr>
          <w:rStyle w:val="libFootnotenumChar"/>
          <w:rtl/>
        </w:rPr>
        <w:t>)</w:t>
      </w:r>
      <w:r>
        <w:rPr>
          <w:rtl/>
        </w:rPr>
        <w:t xml:space="preserve">، وازرق كالفصّ، ومولد السند. </w:t>
      </w:r>
    </w:p>
    <w:p w:rsidR="00F84F17" w:rsidRDefault="00010966" w:rsidP="00010966">
      <w:pPr>
        <w:pStyle w:val="libLine"/>
        <w:rPr>
          <w:rtl/>
        </w:rPr>
      </w:pPr>
      <w:r>
        <w:rPr>
          <w:rtl/>
        </w:rPr>
        <w:t>____________________</w:t>
      </w:r>
    </w:p>
    <w:p w:rsidR="00F84F17" w:rsidRDefault="00F84F17" w:rsidP="00F03F19">
      <w:pPr>
        <w:pStyle w:val="libFootnoteCenterBold"/>
        <w:rPr>
          <w:rtl/>
        </w:rPr>
      </w:pPr>
      <w:r>
        <w:rPr>
          <w:rtl/>
        </w:rPr>
        <w:t xml:space="preserve">الباب 31 </w:t>
      </w:r>
    </w:p>
    <w:p w:rsidR="00F84F17" w:rsidRDefault="00F84F17" w:rsidP="00F03F19">
      <w:pPr>
        <w:pStyle w:val="libFootnoteCenterBold"/>
        <w:rPr>
          <w:rtl/>
        </w:rPr>
      </w:pPr>
      <w:r>
        <w:rPr>
          <w:rtl/>
        </w:rPr>
        <w:t xml:space="preserve">فيه 5 احاديث </w:t>
      </w:r>
    </w:p>
    <w:p w:rsidR="00F84F17" w:rsidRDefault="00F84F17" w:rsidP="00010966">
      <w:pPr>
        <w:pStyle w:val="libFootnote0"/>
        <w:rPr>
          <w:rtl/>
        </w:rPr>
      </w:pPr>
      <w:r>
        <w:rPr>
          <w:rtl/>
        </w:rPr>
        <w:t xml:space="preserve">1 - الكافي 5: 352 </w:t>
      </w:r>
      <w:r w:rsidR="007C1778">
        <w:rPr>
          <w:rtl/>
        </w:rPr>
        <w:t>/</w:t>
      </w:r>
      <w:r>
        <w:rPr>
          <w:rtl/>
        </w:rPr>
        <w:t xml:space="preserve"> 1. </w:t>
      </w:r>
    </w:p>
    <w:p w:rsidR="00F84F17" w:rsidRPr="00A118A7" w:rsidRDefault="00F84F17" w:rsidP="00010966">
      <w:pPr>
        <w:pStyle w:val="libFootnote0"/>
        <w:rPr>
          <w:rtl/>
        </w:rPr>
      </w:pPr>
      <w:r w:rsidRPr="00A118A7">
        <w:rPr>
          <w:rtl/>
        </w:rPr>
        <w:t>(1) التهذيب 7</w:t>
      </w:r>
      <w:r>
        <w:rPr>
          <w:rtl/>
        </w:rPr>
        <w:t>:</w:t>
      </w:r>
      <w:r w:rsidRPr="00A118A7">
        <w:rPr>
          <w:rtl/>
        </w:rPr>
        <w:t xml:space="preserve"> 405 </w:t>
      </w:r>
      <w:r w:rsidR="007C1778">
        <w:rPr>
          <w:rtl/>
        </w:rPr>
        <w:t>/</w:t>
      </w:r>
      <w:r w:rsidRPr="00A118A7">
        <w:rPr>
          <w:rtl/>
        </w:rPr>
        <w:t xml:space="preserve"> 1620</w:t>
      </w:r>
      <w:r>
        <w:rPr>
          <w:rtl/>
        </w:rPr>
        <w:t>.</w:t>
      </w:r>
      <w:r w:rsidRPr="00A118A7">
        <w:rPr>
          <w:rtl/>
        </w:rPr>
        <w:t xml:space="preserve"> </w:t>
      </w:r>
    </w:p>
    <w:p w:rsidR="00F84F17" w:rsidRDefault="00F84F17" w:rsidP="00010966">
      <w:pPr>
        <w:pStyle w:val="libFootnote0"/>
        <w:rPr>
          <w:rtl/>
        </w:rPr>
      </w:pPr>
      <w:r>
        <w:rPr>
          <w:rtl/>
        </w:rPr>
        <w:t xml:space="preserve">2 - الكافي 5: 352 </w:t>
      </w:r>
      <w:r w:rsidR="007C1778">
        <w:rPr>
          <w:rtl/>
        </w:rPr>
        <w:t>/</w:t>
      </w:r>
      <w:r>
        <w:rPr>
          <w:rtl/>
        </w:rPr>
        <w:t xml:space="preserve"> 3. </w:t>
      </w:r>
    </w:p>
    <w:p w:rsidR="00F84F17" w:rsidRDefault="00F84F17" w:rsidP="00010966">
      <w:pPr>
        <w:pStyle w:val="libFootnote0"/>
        <w:rPr>
          <w:rtl/>
        </w:rPr>
      </w:pPr>
      <w:r>
        <w:rPr>
          <w:rtl/>
        </w:rPr>
        <w:t xml:space="preserve">3 - الخصال: 110 </w:t>
      </w:r>
      <w:r w:rsidR="007C1778">
        <w:rPr>
          <w:rtl/>
        </w:rPr>
        <w:t>/</w:t>
      </w:r>
      <w:r>
        <w:rPr>
          <w:rtl/>
        </w:rPr>
        <w:t xml:space="preserve"> 80. </w:t>
      </w:r>
    </w:p>
    <w:p w:rsidR="00F84F17" w:rsidRPr="00A118A7" w:rsidRDefault="00F84F17" w:rsidP="00F03F19">
      <w:pPr>
        <w:pStyle w:val="libFootnote0"/>
        <w:rPr>
          <w:rtl/>
        </w:rPr>
      </w:pPr>
      <w:r w:rsidRPr="00A118A7">
        <w:rPr>
          <w:rtl/>
        </w:rPr>
        <w:t>(</w:t>
      </w:r>
      <w:r w:rsidR="00F03F19">
        <w:rPr>
          <w:rFonts w:hint="cs"/>
          <w:rtl/>
        </w:rPr>
        <w:t>2</w:t>
      </w:r>
      <w:r w:rsidRPr="00A118A7">
        <w:rPr>
          <w:rtl/>
        </w:rPr>
        <w:t>) في المصدر</w:t>
      </w:r>
      <w:r>
        <w:rPr>
          <w:rtl/>
        </w:rPr>
        <w:t>:</w:t>
      </w:r>
      <w:r w:rsidRPr="00A118A7">
        <w:rPr>
          <w:rtl/>
        </w:rPr>
        <w:t xml:space="preserve"> الحسن</w:t>
      </w:r>
      <w:r>
        <w:rPr>
          <w:rtl/>
        </w:rPr>
        <w:t>.</w:t>
      </w:r>
      <w:r w:rsidRPr="00A118A7">
        <w:rPr>
          <w:rtl/>
        </w:rPr>
        <w:t xml:space="preserve"> </w:t>
      </w:r>
    </w:p>
    <w:p w:rsidR="00F84F17" w:rsidRPr="00A118A7" w:rsidRDefault="00F84F17" w:rsidP="00F03F19">
      <w:pPr>
        <w:pStyle w:val="libFootnote0"/>
        <w:rPr>
          <w:rtl/>
        </w:rPr>
      </w:pPr>
      <w:r w:rsidRPr="00A118A7">
        <w:rPr>
          <w:rtl/>
        </w:rPr>
        <w:t>(</w:t>
      </w:r>
      <w:r w:rsidR="00F03F19">
        <w:rPr>
          <w:rFonts w:hint="cs"/>
          <w:rtl/>
        </w:rPr>
        <w:t>3</w:t>
      </w:r>
      <w:r w:rsidRPr="00A118A7">
        <w:rPr>
          <w:rtl/>
        </w:rPr>
        <w:t>) في المصدر</w:t>
      </w:r>
      <w:r>
        <w:rPr>
          <w:rtl/>
        </w:rPr>
        <w:t>:</w:t>
      </w:r>
      <w:r w:rsidRPr="00A118A7">
        <w:rPr>
          <w:rtl/>
        </w:rPr>
        <w:t xml:space="preserve"> او</w:t>
      </w:r>
      <w:r>
        <w:rPr>
          <w:rtl/>
        </w:rPr>
        <w:t>.</w:t>
      </w:r>
      <w:r w:rsidRPr="00A118A7">
        <w:rPr>
          <w:rtl/>
        </w:rPr>
        <w:t xml:space="preserve"> </w:t>
      </w:r>
    </w:p>
    <w:p w:rsidR="00F84F17" w:rsidRPr="00A118A7" w:rsidRDefault="00F84F17" w:rsidP="00F03F19">
      <w:pPr>
        <w:pStyle w:val="libFootnote0"/>
        <w:rPr>
          <w:rtl/>
        </w:rPr>
      </w:pPr>
      <w:r w:rsidRPr="00A118A7">
        <w:rPr>
          <w:rtl/>
        </w:rPr>
        <w:t>(</w:t>
      </w:r>
      <w:r w:rsidR="00F03F19">
        <w:rPr>
          <w:rFonts w:hint="cs"/>
          <w:rtl/>
        </w:rPr>
        <w:t>4</w:t>
      </w:r>
      <w:r w:rsidRPr="00A118A7">
        <w:rPr>
          <w:rtl/>
        </w:rPr>
        <w:t>) وفيه</w:t>
      </w:r>
      <w:r>
        <w:rPr>
          <w:rtl/>
        </w:rPr>
        <w:t>:</w:t>
      </w:r>
      <w:r w:rsidRPr="00A118A7">
        <w:rPr>
          <w:rtl/>
        </w:rPr>
        <w:t xml:space="preserve"> يمين</w:t>
      </w:r>
      <w:r>
        <w:rPr>
          <w:rtl/>
        </w:rPr>
        <w:t>،</w:t>
      </w:r>
      <w:r w:rsidRPr="00A118A7">
        <w:rPr>
          <w:rtl/>
        </w:rPr>
        <w:t xml:space="preserve"> </w:t>
      </w:r>
      <w:r w:rsidRPr="00F03F19">
        <w:rPr>
          <w:rtl/>
        </w:rPr>
        <w:t>بدل ( عين</w:t>
      </w:r>
      <w:r w:rsidRPr="00A118A7">
        <w:rPr>
          <w:rtl/>
        </w:rPr>
        <w:t xml:space="preserve"> )</w:t>
      </w:r>
      <w:r>
        <w:rPr>
          <w:rtl/>
        </w:rPr>
        <w:t>.</w:t>
      </w:r>
      <w:r w:rsidRPr="00A118A7">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[ 25091 ] </w:t>
      </w:r>
      <w:r>
        <w:rPr>
          <w:rtl/>
        </w:rPr>
        <w:t>4 - وفي</w:t>
      </w:r>
      <w:r w:rsidRPr="0042356D">
        <w:rPr>
          <w:rStyle w:val="libNormalChar"/>
          <w:rtl/>
        </w:rPr>
        <w:t xml:space="preserve"> ( </w:t>
      </w:r>
      <w:r>
        <w:rPr>
          <w:rtl/>
        </w:rPr>
        <w:t>العلل ): عن أبيه، عن سعد، عن إبراهيم بن هاشم، عن عبدالله بن حماد، عن شريك، عن جابر،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لا تسبوا قريشا، ولا تبغضوا العرب، ولا تذلوا الموالي، ولا تساكنوا الخوز ولا </w:t>
      </w:r>
      <w:r w:rsidR="00001208">
        <w:rPr>
          <w:rtl/>
        </w:rPr>
        <w:t xml:space="preserve">تزوّجوا </w:t>
      </w:r>
      <w:r>
        <w:rPr>
          <w:rtl/>
        </w:rPr>
        <w:t xml:space="preserve">إليهم فإن لهم عرقا يدعوهم إلى غير الوفاء. </w:t>
      </w:r>
    </w:p>
    <w:p w:rsidR="00F84F17" w:rsidRDefault="00F84F17" w:rsidP="00F84F17">
      <w:pPr>
        <w:pStyle w:val="libNormal"/>
        <w:rPr>
          <w:rtl/>
        </w:rPr>
      </w:pPr>
      <w:r w:rsidRPr="0042356D">
        <w:rPr>
          <w:rStyle w:val="libNormalChar"/>
          <w:rtl/>
        </w:rPr>
        <w:t xml:space="preserve">[ 25092 ] </w:t>
      </w:r>
      <w:r>
        <w:rPr>
          <w:rtl/>
        </w:rPr>
        <w:t xml:space="preserve">5 - وعن أبيه، عن </w:t>
      </w:r>
      <w:r w:rsidR="00CA2645">
        <w:rPr>
          <w:rtl/>
        </w:rPr>
        <w:t>محمّد</w:t>
      </w:r>
      <w:r w:rsidR="00144F6E">
        <w:rPr>
          <w:rtl/>
        </w:rPr>
        <w:t xml:space="preserve"> </w:t>
      </w:r>
      <w:r>
        <w:rPr>
          <w:rtl/>
        </w:rPr>
        <w:t xml:space="preserve">بن يحيى، عن الحسين بن زريق </w:t>
      </w:r>
      <w:r w:rsidRPr="008A3CBA">
        <w:rPr>
          <w:rStyle w:val="libFootnotenumChar"/>
          <w:rtl/>
        </w:rPr>
        <w:t>(1)</w:t>
      </w:r>
      <w:r>
        <w:rPr>
          <w:rtl/>
        </w:rPr>
        <w:t>، عن هشام،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يا هشام، النبط ليس من العرب ولا من العجم فلا تتخذ منهم وليا ولا نصيرا فإنّ لهم اصولا تدعو إلى غير الوفاء. </w:t>
      </w:r>
    </w:p>
    <w:p w:rsidR="00F84F17" w:rsidRDefault="00F84F17" w:rsidP="00F84F17">
      <w:pPr>
        <w:pStyle w:val="Heading2Center"/>
        <w:rPr>
          <w:rtl/>
        </w:rPr>
      </w:pPr>
      <w:bookmarkStart w:id="116" w:name="_Toc306632668"/>
      <w:bookmarkStart w:id="117" w:name="_Toc379097720"/>
      <w:bookmarkStart w:id="118" w:name="_Toc174804209"/>
      <w:r>
        <w:rPr>
          <w:rtl/>
        </w:rPr>
        <w:t xml:space="preserve">32 - باب كراهة شراء السودان لغير ضرورة </w:t>
      </w:r>
      <w:r w:rsidR="00E5033F">
        <w:rPr>
          <w:rtl/>
        </w:rPr>
        <w:t xml:space="preserve">إلّا </w:t>
      </w:r>
      <w:r>
        <w:rPr>
          <w:rtl/>
        </w:rPr>
        <w:t>النوبة،</w:t>
      </w:r>
      <w:bookmarkEnd w:id="116"/>
      <w:r>
        <w:rPr>
          <w:rtl/>
        </w:rPr>
        <w:t xml:space="preserve"> </w:t>
      </w:r>
      <w:bookmarkStart w:id="119" w:name="_Toc306632669"/>
      <w:r>
        <w:rPr>
          <w:rtl/>
        </w:rPr>
        <w:t>وكراهة تزويج الاكراد</w:t>
      </w:r>
      <w:bookmarkEnd w:id="117"/>
      <w:bookmarkEnd w:id="118"/>
      <w:bookmarkEnd w:id="119"/>
      <w:r>
        <w:rPr>
          <w:rtl/>
        </w:rPr>
        <w:t xml:space="preserve"> </w:t>
      </w:r>
    </w:p>
    <w:p w:rsidR="00F84F17" w:rsidRDefault="00F84F17" w:rsidP="00EF69F0">
      <w:pPr>
        <w:pStyle w:val="libNormal"/>
        <w:rPr>
          <w:rtl/>
        </w:rPr>
      </w:pPr>
      <w:r w:rsidRPr="0042356D">
        <w:rPr>
          <w:rStyle w:val="libNormalChar"/>
          <w:rtl/>
        </w:rPr>
        <w:t xml:space="preserve">[ 25093 ]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إسماعيل بن </w:t>
      </w:r>
      <w:r w:rsidR="00CA2645">
        <w:rPr>
          <w:rtl/>
        </w:rPr>
        <w:t>محمّد</w:t>
      </w:r>
      <w:r w:rsidR="00144F6E">
        <w:rPr>
          <w:rtl/>
        </w:rPr>
        <w:t xml:space="preserve"> </w:t>
      </w:r>
      <w:r>
        <w:rPr>
          <w:rtl/>
        </w:rPr>
        <w:t xml:space="preserve">المكي، عن </w:t>
      </w:r>
      <w:r w:rsidR="007B3A37">
        <w:rPr>
          <w:rtl/>
        </w:rPr>
        <w:t xml:space="preserve">عليّ </w:t>
      </w:r>
      <w:r>
        <w:rPr>
          <w:rtl/>
        </w:rPr>
        <w:t xml:space="preserve">بن الحسين، عن عمرو بن عثمان، عن الحسين بن خالد، </w:t>
      </w:r>
      <w:r w:rsidR="00BC54D5">
        <w:rPr>
          <w:rtl/>
        </w:rPr>
        <w:t xml:space="preserve">عمّن </w:t>
      </w:r>
      <w:r>
        <w:rPr>
          <w:rtl/>
        </w:rPr>
        <w:t>ذكره، عن أبي الربيع الشامي قال: قال لي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لا تشتر من السودان أحدا، فإن كان لا بد فمن النوبة، فإنّهم من </w:t>
      </w:r>
      <w:r w:rsidR="00F224D9">
        <w:rPr>
          <w:rtl/>
        </w:rPr>
        <w:t>ألذّ</w:t>
      </w:r>
      <w:r>
        <w:rPr>
          <w:rtl/>
        </w:rPr>
        <w:t>ين قال الله عزّ وجلّ:</w:t>
      </w:r>
      <w:r w:rsidRPr="0042356D">
        <w:rPr>
          <w:rStyle w:val="libNormalChar"/>
          <w:rtl/>
        </w:rPr>
        <w:t xml:space="preserve"> </w:t>
      </w:r>
      <w:r w:rsidRPr="00EF69F0">
        <w:rPr>
          <w:rStyle w:val="libAlaemChar"/>
          <w:rtl/>
        </w:rPr>
        <w:t>(</w:t>
      </w:r>
      <w:r w:rsidR="00B41723" w:rsidRPr="0042356D">
        <w:rPr>
          <w:rStyle w:val="libNormalChar"/>
          <w:rFonts w:hint="cs"/>
          <w:rtl/>
        </w:rPr>
        <w:t xml:space="preserve"> </w:t>
      </w:r>
      <w:r w:rsidR="00B41723" w:rsidRPr="00B41723">
        <w:rPr>
          <w:rStyle w:val="libAieChar"/>
          <w:rtl/>
        </w:rPr>
        <w:t xml:space="preserve">وَمِنَ </w:t>
      </w:r>
      <w:r w:rsidR="00F224D9">
        <w:rPr>
          <w:rStyle w:val="libAieChar"/>
          <w:rtl/>
        </w:rPr>
        <w:t>ألذّ</w:t>
      </w:r>
      <w:r w:rsidR="00B41723" w:rsidRPr="00B41723">
        <w:rPr>
          <w:rStyle w:val="libAieChar"/>
          <w:rtl/>
        </w:rPr>
        <w:t>ينَ قَالُوا إِنَّا نَصَارَىٰ أَخَذْنَا مِيثَاقَهُمْ فَنَسُوا حَظًّا مِّمَّا ذُكِّرُوا بِهِ</w:t>
      </w:r>
      <w:r w:rsidR="00B41723" w:rsidRPr="0042356D">
        <w:rPr>
          <w:rStyle w:val="libNormalChar"/>
          <w:rFonts w:hint="cs"/>
          <w:rtl/>
        </w:rPr>
        <w:t xml:space="preserve"> </w:t>
      </w:r>
      <w:r w:rsidRPr="00EF69F0">
        <w:rPr>
          <w:rStyle w:val="libAlaemChar"/>
          <w:rtl/>
        </w:rPr>
        <w:t>)</w:t>
      </w:r>
      <w:r w:rsidRPr="0042356D">
        <w:rPr>
          <w:rStyle w:val="libNormalChar"/>
          <w:rtl/>
        </w:rPr>
        <w:t xml:space="preserve"> </w:t>
      </w:r>
      <w:r w:rsidRPr="008A3CBA">
        <w:rPr>
          <w:rStyle w:val="libFootnotenumChar"/>
          <w:rtl/>
        </w:rPr>
        <w:t>(</w:t>
      </w:r>
      <w:r w:rsidR="00EF69F0">
        <w:rPr>
          <w:rStyle w:val="libFootnotenumChar"/>
          <w:rFonts w:hint="cs"/>
          <w:rtl/>
        </w:rPr>
        <w:t>2</w:t>
      </w:r>
      <w:r w:rsidRPr="008A3CBA">
        <w:rPr>
          <w:rStyle w:val="libFootnotenumChar"/>
          <w:rtl/>
        </w:rPr>
        <w:t>)</w:t>
      </w:r>
      <w:r>
        <w:rPr>
          <w:rtl/>
        </w:rPr>
        <w:t xml:space="preserve"> </w:t>
      </w:r>
      <w:r w:rsidR="00303AB9">
        <w:rPr>
          <w:rtl/>
        </w:rPr>
        <w:t xml:space="preserve">إمّا </w:t>
      </w:r>
      <w:r>
        <w:rPr>
          <w:rtl/>
        </w:rPr>
        <w:t xml:space="preserve">انهم سيذكرون ذلك الحظّ، وسيخرج مع القائم منّا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علل الشرائع: 393 </w:t>
      </w:r>
      <w:r w:rsidR="007C1778">
        <w:rPr>
          <w:rtl/>
        </w:rPr>
        <w:t>/</w:t>
      </w:r>
      <w:r>
        <w:rPr>
          <w:rtl/>
        </w:rPr>
        <w:t xml:space="preserve"> 4، واورده في الحديث 2 من الباب 52 من </w:t>
      </w:r>
      <w:r w:rsidR="007C1778">
        <w:rPr>
          <w:rtl/>
        </w:rPr>
        <w:t xml:space="preserve">أبواب </w:t>
      </w:r>
      <w:r>
        <w:rPr>
          <w:rtl/>
        </w:rPr>
        <w:t xml:space="preserve">جهاد النفس. </w:t>
      </w:r>
    </w:p>
    <w:p w:rsidR="00F84F17" w:rsidRDefault="00F84F17" w:rsidP="00010966">
      <w:pPr>
        <w:pStyle w:val="libFootnote0"/>
        <w:rPr>
          <w:rtl/>
        </w:rPr>
      </w:pPr>
      <w:r>
        <w:rPr>
          <w:rtl/>
        </w:rPr>
        <w:t xml:space="preserve">5 - علل الشرائع: 566 </w:t>
      </w:r>
      <w:r w:rsidR="007C1778">
        <w:rPr>
          <w:rtl/>
        </w:rPr>
        <w:t>/</w:t>
      </w:r>
      <w:r>
        <w:rPr>
          <w:rtl/>
        </w:rPr>
        <w:t xml:space="preserve"> 1. </w:t>
      </w:r>
    </w:p>
    <w:p w:rsidR="00F84F17" w:rsidRPr="00A118A7" w:rsidRDefault="00F84F17" w:rsidP="00010966">
      <w:pPr>
        <w:pStyle w:val="libFootnote0"/>
        <w:rPr>
          <w:rtl/>
        </w:rPr>
      </w:pPr>
      <w:r w:rsidRPr="00A118A7">
        <w:rPr>
          <w:rtl/>
        </w:rPr>
        <w:t>(1) في المصدر</w:t>
      </w:r>
      <w:r>
        <w:rPr>
          <w:rtl/>
        </w:rPr>
        <w:t>:</w:t>
      </w:r>
      <w:r w:rsidRPr="00A118A7">
        <w:rPr>
          <w:rtl/>
        </w:rPr>
        <w:t xml:space="preserve"> الحسن بن ظريف</w:t>
      </w:r>
      <w:r>
        <w:rPr>
          <w:rtl/>
        </w:rPr>
        <w:t>.</w:t>
      </w:r>
      <w:r w:rsidRPr="00A118A7">
        <w:rPr>
          <w:rtl/>
        </w:rPr>
        <w:t xml:space="preserve"> </w:t>
      </w:r>
    </w:p>
    <w:p w:rsidR="00F84F17" w:rsidRPr="00A118A7" w:rsidRDefault="00F84F17" w:rsidP="00010966">
      <w:pPr>
        <w:pStyle w:val="libFootnote0"/>
        <w:rPr>
          <w:rtl/>
        </w:rPr>
      </w:pPr>
      <w:r w:rsidRPr="00A118A7">
        <w:rPr>
          <w:rtl/>
        </w:rPr>
        <w:t>تقدم في الباب 25</w:t>
      </w:r>
      <w:r>
        <w:rPr>
          <w:rtl/>
        </w:rPr>
        <w:t>،</w:t>
      </w:r>
      <w:r w:rsidRPr="00A118A7">
        <w:rPr>
          <w:rtl/>
        </w:rPr>
        <w:t xml:space="preserve"> 28 من هذه </w:t>
      </w:r>
      <w:r w:rsidR="00AD67CF">
        <w:rPr>
          <w:rtl/>
        </w:rPr>
        <w:t>الأبواب</w:t>
      </w:r>
      <w:r>
        <w:rPr>
          <w:rtl/>
        </w:rPr>
        <w:t>.</w:t>
      </w:r>
      <w:r w:rsidRPr="00A118A7">
        <w:rPr>
          <w:rtl/>
        </w:rPr>
        <w:t xml:space="preserve"> </w:t>
      </w:r>
    </w:p>
    <w:p w:rsidR="00F84F17" w:rsidRDefault="00F84F17" w:rsidP="00EF69F0">
      <w:pPr>
        <w:pStyle w:val="libFootnoteCenterBold"/>
        <w:rPr>
          <w:rtl/>
        </w:rPr>
      </w:pPr>
      <w:r>
        <w:rPr>
          <w:rtl/>
        </w:rPr>
        <w:t xml:space="preserve">الباب 32 </w:t>
      </w:r>
    </w:p>
    <w:p w:rsidR="00F84F17" w:rsidRDefault="00F84F17" w:rsidP="00EF69F0">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352 </w:t>
      </w:r>
      <w:r w:rsidR="007C1778">
        <w:rPr>
          <w:rtl/>
        </w:rPr>
        <w:t>/</w:t>
      </w:r>
      <w:r>
        <w:rPr>
          <w:rtl/>
        </w:rPr>
        <w:t xml:space="preserve"> 2. </w:t>
      </w:r>
    </w:p>
    <w:p w:rsidR="00F84F17" w:rsidRPr="00A118A7" w:rsidRDefault="00F84F17" w:rsidP="00EF69F0">
      <w:pPr>
        <w:pStyle w:val="libFootnote0"/>
        <w:rPr>
          <w:rtl/>
        </w:rPr>
      </w:pPr>
      <w:r w:rsidRPr="00A118A7">
        <w:rPr>
          <w:rtl/>
        </w:rPr>
        <w:t>(</w:t>
      </w:r>
      <w:r w:rsidR="00EF69F0">
        <w:rPr>
          <w:rFonts w:hint="cs"/>
          <w:rtl/>
        </w:rPr>
        <w:t>2</w:t>
      </w:r>
      <w:r w:rsidRPr="00A118A7">
        <w:rPr>
          <w:rtl/>
        </w:rPr>
        <w:t>) المائدة 5</w:t>
      </w:r>
      <w:r>
        <w:rPr>
          <w:rtl/>
        </w:rPr>
        <w:t>:</w:t>
      </w:r>
      <w:r w:rsidRPr="00A118A7">
        <w:rPr>
          <w:rtl/>
        </w:rPr>
        <w:t xml:space="preserve"> 14</w:t>
      </w:r>
      <w:r>
        <w:rPr>
          <w:rtl/>
        </w:rPr>
        <w:t>.</w:t>
      </w:r>
      <w:r w:rsidRPr="00A118A7">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عصابة منهم، ولا تنكحوا من الاكراد أحدا فإنهم جنس من الجن كشف عنهم الغطاء. </w:t>
      </w:r>
    </w:p>
    <w:p w:rsidR="00F84F17" w:rsidRDefault="00F84F17" w:rsidP="00552FD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552FD7">
        <w:rPr>
          <w:rStyle w:val="libFootnotenumChar"/>
          <w:rFonts w:hint="cs"/>
          <w:rtl/>
        </w:rPr>
        <w:t>1</w:t>
      </w:r>
      <w:r w:rsidRPr="008A3CBA">
        <w:rPr>
          <w:rStyle w:val="libFootnotenumChar"/>
          <w:rtl/>
        </w:rPr>
        <w:t>)</w:t>
      </w:r>
      <w:r>
        <w:rPr>
          <w:rtl/>
        </w:rPr>
        <w:t xml:space="preserve">. </w:t>
      </w:r>
    </w:p>
    <w:p w:rsidR="00F84F17" w:rsidRDefault="00F84F17" w:rsidP="00552FD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الجواز </w:t>
      </w:r>
      <w:r w:rsidRPr="008A3CBA">
        <w:rPr>
          <w:rStyle w:val="libFootnotenumChar"/>
          <w:rtl/>
        </w:rPr>
        <w:t>(</w:t>
      </w:r>
      <w:r w:rsidR="00552FD7">
        <w:rPr>
          <w:rStyle w:val="libFootnotenumChar"/>
          <w:rFonts w:hint="cs"/>
          <w:rtl/>
        </w:rPr>
        <w:t>2</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552FD7">
        <w:rPr>
          <w:rStyle w:val="libFootnotenumChar"/>
          <w:rFonts w:hint="cs"/>
          <w:rtl/>
        </w:rPr>
        <w:t>3</w:t>
      </w:r>
      <w:r w:rsidRPr="008A3CBA">
        <w:rPr>
          <w:rStyle w:val="libFootnotenumChar"/>
          <w:rtl/>
        </w:rPr>
        <w:t>)</w:t>
      </w:r>
      <w:r>
        <w:rPr>
          <w:rtl/>
        </w:rPr>
        <w:t xml:space="preserve">. </w:t>
      </w:r>
    </w:p>
    <w:p w:rsidR="00F84F17" w:rsidRDefault="00F84F17" w:rsidP="00F84F17">
      <w:pPr>
        <w:pStyle w:val="Heading2Center"/>
        <w:rPr>
          <w:rtl/>
        </w:rPr>
      </w:pPr>
      <w:bookmarkStart w:id="120" w:name="_Toc306632670"/>
      <w:bookmarkStart w:id="121" w:name="_Toc379097721"/>
      <w:bookmarkStart w:id="122" w:name="_Toc174804210"/>
      <w:r>
        <w:rPr>
          <w:rtl/>
        </w:rPr>
        <w:t>33 - باب كراهة تزويج الحمقاء دون الاحمق</w:t>
      </w:r>
      <w:bookmarkEnd w:id="120"/>
      <w:bookmarkEnd w:id="121"/>
      <w:bookmarkEnd w:id="122"/>
      <w:r>
        <w:rPr>
          <w:rtl/>
        </w:rPr>
        <w:t xml:space="preserve"> </w:t>
      </w:r>
    </w:p>
    <w:p w:rsidR="00F84F17" w:rsidRDefault="00F84F17" w:rsidP="00F84F17">
      <w:pPr>
        <w:pStyle w:val="libNormal"/>
        <w:rPr>
          <w:rtl/>
        </w:rPr>
      </w:pPr>
      <w:r w:rsidRPr="0042356D">
        <w:rPr>
          <w:rStyle w:val="libNormalChar"/>
          <w:rtl/>
        </w:rPr>
        <w:t xml:space="preserve">[ 25094 ]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النوفلي، عن السكوني،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اياكم وتزويج الحمقاء، فإنّ صحبتها بلاء، وولدها ضياع. </w:t>
      </w:r>
    </w:p>
    <w:p w:rsidR="00F84F17" w:rsidRDefault="00F84F17" w:rsidP="00552FD7">
      <w:pPr>
        <w:pStyle w:val="libNormal"/>
        <w:rPr>
          <w:rtl/>
        </w:rPr>
      </w:pPr>
      <w:r>
        <w:rPr>
          <w:rtl/>
        </w:rPr>
        <w:t>ورواه المفيد في</w:t>
      </w:r>
      <w:r w:rsidRPr="0042356D">
        <w:rPr>
          <w:rStyle w:val="libNormalChar"/>
          <w:rtl/>
        </w:rPr>
        <w:t xml:space="preserve"> ( </w:t>
      </w:r>
      <w:r>
        <w:rPr>
          <w:rtl/>
        </w:rPr>
        <w:t>المقنعة</w:t>
      </w:r>
      <w:r w:rsidRPr="0042356D">
        <w:rPr>
          <w:rStyle w:val="libNormalChar"/>
          <w:rtl/>
        </w:rPr>
        <w:t xml:space="preserve"> ) </w:t>
      </w:r>
      <w:r>
        <w:rPr>
          <w:rtl/>
        </w:rPr>
        <w:t xml:space="preserve">مرسلا، نحوه </w:t>
      </w:r>
      <w:r w:rsidRPr="008A3CBA">
        <w:rPr>
          <w:rStyle w:val="libFootnotenumChar"/>
          <w:rtl/>
        </w:rPr>
        <w:t>(</w:t>
      </w:r>
      <w:r w:rsidR="00552FD7">
        <w:rPr>
          <w:rStyle w:val="libFootnotenumChar"/>
          <w:rFonts w:hint="cs"/>
          <w:rtl/>
        </w:rPr>
        <w:t>4</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[ 25095 ] </w:t>
      </w:r>
      <w:r>
        <w:rPr>
          <w:rtl/>
        </w:rPr>
        <w:t xml:space="preserve">2 - وعن </w:t>
      </w:r>
      <w:r w:rsidR="00CD662E">
        <w:rPr>
          <w:rtl/>
        </w:rPr>
        <w:t xml:space="preserve">عدّة </w:t>
      </w:r>
      <w:r>
        <w:rPr>
          <w:rtl/>
        </w:rPr>
        <w:t xml:space="preserve">من أصحابنا، عن أحمد بن أبي عبدالله، عن أبيه، </w:t>
      </w:r>
      <w:r w:rsidR="00BC54D5">
        <w:rPr>
          <w:rtl/>
        </w:rPr>
        <w:t xml:space="preserve">عمّن </w:t>
      </w:r>
      <w:r>
        <w:rPr>
          <w:rtl/>
        </w:rPr>
        <w:t>حدثه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زوجوا الاحمق ولا </w:t>
      </w:r>
      <w:r w:rsidR="00001208">
        <w:rPr>
          <w:rtl/>
        </w:rPr>
        <w:t xml:space="preserve">تزوّجوا </w:t>
      </w:r>
      <w:r>
        <w:rPr>
          <w:rtl/>
        </w:rPr>
        <w:t xml:space="preserve">الحمقاء، فإنّ الأحمق ينجب والحمقاء لا تنجب. </w:t>
      </w:r>
    </w:p>
    <w:p w:rsidR="00F84F17" w:rsidRDefault="00F84F17" w:rsidP="00552FD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552FD7">
        <w:rPr>
          <w:rStyle w:val="libFootnotenumChar"/>
          <w:rFonts w:hint="cs"/>
          <w:rtl/>
        </w:rPr>
        <w:t>5</w:t>
      </w:r>
      <w:r w:rsidRPr="008A3CBA">
        <w:rPr>
          <w:rStyle w:val="libFootnotenumChar"/>
          <w:rtl/>
        </w:rPr>
        <w:t>)</w:t>
      </w:r>
      <w:r>
        <w:rPr>
          <w:rtl/>
        </w:rPr>
        <w:t xml:space="preserve">، وكذا </w:t>
      </w:r>
      <w:r w:rsidR="00F224D9">
        <w:rPr>
          <w:rtl/>
        </w:rPr>
        <w:t>ألذّ</w:t>
      </w:r>
      <w:r>
        <w:rPr>
          <w:rtl/>
        </w:rPr>
        <w:t xml:space="preserve">ي قبله. </w:t>
      </w:r>
    </w:p>
    <w:p w:rsidR="00F84F17" w:rsidRDefault="00010966" w:rsidP="00010966">
      <w:pPr>
        <w:pStyle w:val="libLine"/>
        <w:rPr>
          <w:rtl/>
        </w:rPr>
      </w:pPr>
      <w:r>
        <w:rPr>
          <w:rtl/>
        </w:rPr>
        <w:t>____________________</w:t>
      </w:r>
    </w:p>
    <w:p w:rsidR="00F84F17" w:rsidRPr="00A118A7" w:rsidRDefault="00F84F17" w:rsidP="00552FD7">
      <w:pPr>
        <w:pStyle w:val="libFootnote0"/>
        <w:rPr>
          <w:rtl/>
        </w:rPr>
      </w:pPr>
      <w:r w:rsidRPr="00A118A7">
        <w:rPr>
          <w:rtl/>
        </w:rPr>
        <w:t>(</w:t>
      </w:r>
      <w:r w:rsidR="00552FD7">
        <w:rPr>
          <w:rFonts w:hint="cs"/>
          <w:rtl/>
        </w:rPr>
        <w:t>1</w:t>
      </w:r>
      <w:r w:rsidRPr="00A118A7">
        <w:rPr>
          <w:rtl/>
        </w:rPr>
        <w:t>) التهذيب 7</w:t>
      </w:r>
      <w:r>
        <w:rPr>
          <w:rtl/>
        </w:rPr>
        <w:t>:</w:t>
      </w:r>
      <w:r w:rsidRPr="00A118A7">
        <w:rPr>
          <w:rtl/>
        </w:rPr>
        <w:t xml:space="preserve"> 405 </w:t>
      </w:r>
      <w:r w:rsidR="007C1778">
        <w:rPr>
          <w:rtl/>
        </w:rPr>
        <w:t>/</w:t>
      </w:r>
      <w:r w:rsidRPr="00A118A7">
        <w:rPr>
          <w:rtl/>
        </w:rPr>
        <w:t xml:space="preserve"> 1621</w:t>
      </w:r>
      <w:r>
        <w:rPr>
          <w:rtl/>
        </w:rPr>
        <w:t>.</w:t>
      </w:r>
      <w:r w:rsidRPr="00A118A7">
        <w:rPr>
          <w:rtl/>
        </w:rPr>
        <w:t xml:space="preserve"> </w:t>
      </w:r>
    </w:p>
    <w:p w:rsidR="00F84F17" w:rsidRPr="00A118A7" w:rsidRDefault="00F84F17" w:rsidP="00552FD7">
      <w:pPr>
        <w:pStyle w:val="libFootnote0"/>
        <w:rPr>
          <w:rtl/>
        </w:rPr>
      </w:pPr>
      <w:r w:rsidRPr="00A118A7">
        <w:rPr>
          <w:rtl/>
        </w:rPr>
        <w:t>(</w:t>
      </w:r>
      <w:r w:rsidR="00552FD7">
        <w:rPr>
          <w:rFonts w:hint="cs"/>
          <w:rtl/>
        </w:rPr>
        <w:t>2</w:t>
      </w:r>
      <w:r w:rsidRPr="00A118A7">
        <w:rPr>
          <w:rtl/>
        </w:rPr>
        <w:t xml:space="preserve">) تقدم في </w:t>
      </w:r>
      <w:r w:rsidR="00AD67CF">
        <w:rPr>
          <w:rtl/>
        </w:rPr>
        <w:t>ال</w:t>
      </w:r>
      <w:r w:rsidR="007C1778">
        <w:rPr>
          <w:rtl/>
        </w:rPr>
        <w:t xml:space="preserve">أبواب </w:t>
      </w:r>
      <w:r w:rsidRPr="00A118A7">
        <w:rPr>
          <w:rtl/>
        </w:rPr>
        <w:t>25</w:t>
      </w:r>
      <w:r>
        <w:rPr>
          <w:rtl/>
        </w:rPr>
        <w:t>،</w:t>
      </w:r>
      <w:r w:rsidRPr="00A118A7">
        <w:rPr>
          <w:rtl/>
        </w:rPr>
        <w:t xml:space="preserve"> 27</w:t>
      </w:r>
      <w:r>
        <w:rPr>
          <w:rtl/>
        </w:rPr>
        <w:t>،</w:t>
      </w:r>
      <w:r w:rsidRPr="00A118A7">
        <w:rPr>
          <w:rtl/>
        </w:rPr>
        <w:t xml:space="preserve"> 28 من هذه </w:t>
      </w:r>
      <w:r w:rsidR="00AD67CF">
        <w:rPr>
          <w:rtl/>
        </w:rPr>
        <w:t>ال</w:t>
      </w:r>
      <w:r w:rsidR="007C1778">
        <w:rPr>
          <w:rtl/>
        </w:rPr>
        <w:t xml:space="preserve">أبواب </w:t>
      </w:r>
      <w:r w:rsidRPr="00A118A7">
        <w:rPr>
          <w:rtl/>
        </w:rPr>
        <w:t xml:space="preserve">ما </w:t>
      </w:r>
      <w:r w:rsidR="00CD662E">
        <w:rPr>
          <w:rtl/>
        </w:rPr>
        <w:t xml:space="preserve">يدلّ </w:t>
      </w:r>
      <w:r w:rsidRPr="00A118A7">
        <w:rPr>
          <w:rtl/>
        </w:rPr>
        <w:t xml:space="preserve">على كراهة مخالطة الاكراد في الباب 23 من </w:t>
      </w:r>
      <w:r w:rsidR="007C1778">
        <w:rPr>
          <w:rtl/>
        </w:rPr>
        <w:t xml:space="preserve">أبواب </w:t>
      </w:r>
      <w:r w:rsidRPr="00A118A7">
        <w:rPr>
          <w:rtl/>
        </w:rPr>
        <w:t>آداب التجارة</w:t>
      </w:r>
      <w:r>
        <w:rPr>
          <w:rtl/>
        </w:rPr>
        <w:t>.</w:t>
      </w:r>
      <w:r w:rsidRPr="00A118A7">
        <w:rPr>
          <w:rtl/>
        </w:rPr>
        <w:t xml:space="preserve"> </w:t>
      </w:r>
    </w:p>
    <w:p w:rsidR="00F84F17" w:rsidRPr="00A118A7" w:rsidRDefault="00F84F17" w:rsidP="00552FD7">
      <w:pPr>
        <w:pStyle w:val="libFootnote0"/>
        <w:rPr>
          <w:rtl/>
        </w:rPr>
      </w:pPr>
      <w:r w:rsidRPr="00A118A7">
        <w:rPr>
          <w:rtl/>
        </w:rPr>
        <w:t>(</w:t>
      </w:r>
      <w:r w:rsidR="00552FD7">
        <w:rPr>
          <w:rFonts w:hint="cs"/>
          <w:rtl/>
        </w:rPr>
        <w:t>3</w:t>
      </w:r>
      <w:r w:rsidRPr="00A118A7">
        <w:rPr>
          <w:rtl/>
        </w:rPr>
        <w:t xml:space="preserve">) يأتي في الحديث 3 من الباب 69 من </w:t>
      </w:r>
      <w:r w:rsidR="007C1778">
        <w:rPr>
          <w:rtl/>
        </w:rPr>
        <w:t xml:space="preserve">أبواب </w:t>
      </w:r>
      <w:r w:rsidRPr="00A118A7">
        <w:rPr>
          <w:rtl/>
        </w:rPr>
        <w:t>نكاح العبيد</w:t>
      </w:r>
      <w:r>
        <w:rPr>
          <w:rtl/>
        </w:rPr>
        <w:t>.</w:t>
      </w:r>
      <w:r w:rsidRPr="00A118A7">
        <w:rPr>
          <w:rtl/>
        </w:rPr>
        <w:t xml:space="preserve"> </w:t>
      </w:r>
    </w:p>
    <w:p w:rsidR="00F84F17" w:rsidRDefault="00F84F17" w:rsidP="00552FD7">
      <w:pPr>
        <w:pStyle w:val="libFootnoteCenterBold"/>
        <w:rPr>
          <w:rtl/>
        </w:rPr>
      </w:pPr>
      <w:r>
        <w:rPr>
          <w:rtl/>
        </w:rPr>
        <w:t xml:space="preserve">الباب 33 </w:t>
      </w:r>
    </w:p>
    <w:p w:rsidR="00F84F17" w:rsidRDefault="00F84F17" w:rsidP="00552FD7">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353 </w:t>
      </w:r>
      <w:r w:rsidR="007C1778">
        <w:rPr>
          <w:rtl/>
        </w:rPr>
        <w:t>/</w:t>
      </w:r>
      <w:r>
        <w:rPr>
          <w:rtl/>
        </w:rPr>
        <w:t xml:space="preserve"> 1، التهذيب 7: 406 </w:t>
      </w:r>
      <w:r w:rsidR="007C1778">
        <w:rPr>
          <w:rtl/>
        </w:rPr>
        <w:t>/</w:t>
      </w:r>
      <w:r>
        <w:rPr>
          <w:rtl/>
        </w:rPr>
        <w:t xml:space="preserve"> 1622. </w:t>
      </w:r>
    </w:p>
    <w:p w:rsidR="00F84F17" w:rsidRPr="00A118A7" w:rsidRDefault="00F84F17" w:rsidP="00552FD7">
      <w:pPr>
        <w:pStyle w:val="libFootnote0"/>
        <w:rPr>
          <w:rtl/>
        </w:rPr>
      </w:pPr>
      <w:r w:rsidRPr="00A118A7">
        <w:rPr>
          <w:rtl/>
        </w:rPr>
        <w:t>(</w:t>
      </w:r>
      <w:r w:rsidR="00552FD7">
        <w:rPr>
          <w:rFonts w:hint="cs"/>
          <w:rtl/>
        </w:rPr>
        <w:t>4</w:t>
      </w:r>
      <w:r w:rsidRPr="00A118A7">
        <w:rPr>
          <w:rtl/>
        </w:rPr>
        <w:t>) المقنعة</w:t>
      </w:r>
      <w:r>
        <w:rPr>
          <w:rtl/>
        </w:rPr>
        <w:t>:</w:t>
      </w:r>
      <w:r w:rsidRPr="00A118A7">
        <w:rPr>
          <w:rtl/>
        </w:rPr>
        <w:t xml:space="preserve"> 79</w:t>
      </w:r>
      <w:r>
        <w:rPr>
          <w:rtl/>
        </w:rPr>
        <w:t>.</w:t>
      </w:r>
      <w:r w:rsidRPr="00A118A7">
        <w:rPr>
          <w:rtl/>
        </w:rPr>
        <w:t xml:space="preserve"> </w:t>
      </w:r>
    </w:p>
    <w:p w:rsidR="00F84F17" w:rsidRDefault="00F84F17" w:rsidP="00010966">
      <w:pPr>
        <w:pStyle w:val="libFootnote0"/>
        <w:rPr>
          <w:rtl/>
        </w:rPr>
      </w:pPr>
      <w:r>
        <w:rPr>
          <w:rtl/>
        </w:rPr>
        <w:t xml:space="preserve">2 - الكافي 5: 354 </w:t>
      </w:r>
      <w:r w:rsidR="007C1778">
        <w:rPr>
          <w:rtl/>
        </w:rPr>
        <w:t>/</w:t>
      </w:r>
      <w:r>
        <w:rPr>
          <w:rtl/>
        </w:rPr>
        <w:t xml:space="preserve"> 2. </w:t>
      </w:r>
    </w:p>
    <w:p w:rsidR="00F84F17" w:rsidRPr="00A118A7" w:rsidRDefault="00F84F17" w:rsidP="00552FD7">
      <w:pPr>
        <w:pStyle w:val="libFootnote0"/>
        <w:rPr>
          <w:rtl/>
        </w:rPr>
      </w:pPr>
      <w:r w:rsidRPr="00A118A7">
        <w:rPr>
          <w:rtl/>
        </w:rPr>
        <w:t>(</w:t>
      </w:r>
      <w:r w:rsidR="00552FD7">
        <w:rPr>
          <w:rFonts w:hint="cs"/>
          <w:rtl/>
        </w:rPr>
        <w:t>5</w:t>
      </w:r>
      <w:r w:rsidRPr="00A118A7">
        <w:rPr>
          <w:rtl/>
        </w:rPr>
        <w:t>) التهذيب 7</w:t>
      </w:r>
      <w:r>
        <w:rPr>
          <w:rtl/>
        </w:rPr>
        <w:t>:</w:t>
      </w:r>
      <w:r w:rsidRPr="00A118A7">
        <w:rPr>
          <w:rtl/>
        </w:rPr>
        <w:t xml:space="preserve"> 406 </w:t>
      </w:r>
      <w:r w:rsidR="007C1778">
        <w:rPr>
          <w:rtl/>
        </w:rPr>
        <w:t>/</w:t>
      </w:r>
      <w:r w:rsidRPr="00A118A7">
        <w:rPr>
          <w:rtl/>
        </w:rPr>
        <w:t xml:space="preserve"> 1623</w:t>
      </w:r>
      <w:r>
        <w:rPr>
          <w:rtl/>
        </w:rPr>
        <w:t>.</w:t>
      </w:r>
      <w:r w:rsidRPr="00A118A7">
        <w:rPr>
          <w:rtl/>
        </w:rPr>
        <w:t xml:space="preserve"> </w:t>
      </w:r>
    </w:p>
    <w:p w:rsidR="00AD106E" w:rsidRDefault="00AD106E" w:rsidP="00010966">
      <w:pPr>
        <w:pStyle w:val="libNormal"/>
        <w:rPr>
          <w:rtl/>
        </w:rPr>
      </w:pPr>
      <w:r>
        <w:rPr>
          <w:rtl/>
        </w:rPr>
        <w:br w:type="page"/>
      </w:r>
    </w:p>
    <w:p w:rsidR="00F84F17" w:rsidRDefault="00F84F17" w:rsidP="00C059F4">
      <w:pPr>
        <w:pStyle w:val="libNormal"/>
        <w:rPr>
          <w:rtl/>
        </w:rPr>
      </w:pPr>
      <w:r>
        <w:rPr>
          <w:rtl/>
        </w:rPr>
        <w:lastRenderedPageBreak/>
        <w:t xml:space="preserve">ورواه الصدوق </w:t>
      </w:r>
      <w:r w:rsidR="00DF4BF4">
        <w:rPr>
          <w:rtl/>
        </w:rPr>
        <w:t xml:space="preserve">مرسلاً </w:t>
      </w:r>
      <w:r w:rsidRPr="008A3CBA">
        <w:rPr>
          <w:rStyle w:val="libFootnotenumChar"/>
          <w:rtl/>
        </w:rPr>
        <w:t>(</w:t>
      </w:r>
      <w:r w:rsidR="00C059F4">
        <w:rPr>
          <w:rStyle w:val="libFootnotenumChar"/>
          <w:rFonts w:hint="cs"/>
          <w:rtl/>
        </w:rPr>
        <w:t>1</w:t>
      </w:r>
      <w:r w:rsidRPr="008A3CBA">
        <w:rPr>
          <w:rStyle w:val="libFootnotenumChar"/>
          <w:rtl/>
        </w:rPr>
        <w:t>)</w:t>
      </w:r>
      <w:r>
        <w:rPr>
          <w:rtl/>
        </w:rPr>
        <w:t xml:space="preserve">. </w:t>
      </w:r>
    </w:p>
    <w:p w:rsidR="00F84F17" w:rsidRDefault="00F84F17" w:rsidP="00F84F17">
      <w:pPr>
        <w:pStyle w:val="Heading2Center"/>
        <w:rPr>
          <w:rtl/>
        </w:rPr>
      </w:pPr>
      <w:bookmarkStart w:id="123" w:name="_Toc306632671"/>
      <w:bookmarkStart w:id="124" w:name="_Toc379097722"/>
      <w:bookmarkStart w:id="125" w:name="_Toc174804211"/>
      <w:r>
        <w:rPr>
          <w:rtl/>
        </w:rPr>
        <w:t>34 - باب كراهة تزويج المجنونة، وجواز وطئها بالملك ولا</w:t>
      </w:r>
      <w:bookmarkEnd w:id="123"/>
      <w:r>
        <w:rPr>
          <w:rtl/>
        </w:rPr>
        <w:t xml:space="preserve"> </w:t>
      </w:r>
      <w:bookmarkStart w:id="126" w:name="_Toc306632672"/>
      <w:r>
        <w:rPr>
          <w:rtl/>
        </w:rPr>
        <w:t>يطلب ولدها</w:t>
      </w:r>
      <w:bookmarkEnd w:id="124"/>
      <w:bookmarkEnd w:id="125"/>
      <w:bookmarkEnd w:id="126"/>
      <w:r>
        <w:rPr>
          <w:rtl/>
        </w:rPr>
        <w:t xml:space="preserve"> </w:t>
      </w:r>
    </w:p>
    <w:p w:rsidR="00F84F17" w:rsidRDefault="00F84F17" w:rsidP="00C059F4">
      <w:pPr>
        <w:pStyle w:val="libNormal"/>
        <w:rPr>
          <w:rtl/>
        </w:rPr>
      </w:pPr>
      <w:r w:rsidRPr="0042356D">
        <w:rPr>
          <w:rStyle w:val="libNormalChar"/>
          <w:rtl/>
        </w:rPr>
        <w:t xml:space="preserve">[ 25096 ]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محبوب، عن أبي أيّوب الخرّاز </w:t>
      </w:r>
      <w:r w:rsidRPr="008A3CBA">
        <w:rPr>
          <w:rStyle w:val="libFootnotenumChar"/>
          <w:rtl/>
        </w:rPr>
        <w:t>(</w:t>
      </w:r>
      <w:r w:rsidR="00C059F4">
        <w:rPr>
          <w:rStyle w:val="libFootnotenumChar"/>
          <w:rFonts w:hint="cs"/>
          <w:rtl/>
        </w:rPr>
        <w:t>2</w:t>
      </w:r>
      <w:r w:rsidRPr="008A3CBA">
        <w:rPr>
          <w:rStyle w:val="libFootnotenumChar"/>
          <w:rtl/>
        </w:rPr>
        <w:t>)</w:t>
      </w:r>
      <w:r>
        <w:rPr>
          <w:rtl/>
        </w:rPr>
        <w:t xml:space="preserve">،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سأله بعض أصحابنا عن الرجل المسلم تعجبه المرأة الحسناء، أيصلح له أن يتزوجها وهي مجنونة؟ قال: لا، ولكن إن كانت عنده أمة مجنونة فلا بأس بأن يطأها ولا يطلب ولدها. </w:t>
      </w:r>
    </w:p>
    <w:p w:rsidR="00F84F17" w:rsidRDefault="00F84F17" w:rsidP="00C059F4">
      <w:pPr>
        <w:pStyle w:val="libNormal"/>
        <w:rPr>
          <w:rtl/>
        </w:rPr>
      </w:pPr>
      <w:r>
        <w:rPr>
          <w:rtl/>
        </w:rPr>
        <w:t xml:space="preserve">ورواه الشيخ بإسناده عن الحسن بن محبوب </w:t>
      </w:r>
      <w:r w:rsidRPr="008A3CBA">
        <w:rPr>
          <w:rStyle w:val="libFootnotenumChar"/>
          <w:rtl/>
        </w:rPr>
        <w:t>(</w:t>
      </w:r>
      <w:r w:rsidR="00C059F4">
        <w:rPr>
          <w:rStyle w:val="libFootnotenumChar"/>
          <w:rFonts w:hint="cs"/>
          <w:rtl/>
        </w:rPr>
        <w:t>3</w:t>
      </w:r>
      <w:r w:rsidRPr="008A3CBA">
        <w:rPr>
          <w:rStyle w:val="libFootnotenumChar"/>
          <w:rtl/>
        </w:rPr>
        <w:t>)</w:t>
      </w:r>
      <w:r>
        <w:rPr>
          <w:rtl/>
        </w:rPr>
        <w:t xml:space="preserve">. </w:t>
      </w:r>
    </w:p>
    <w:p w:rsidR="00F84F17" w:rsidRDefault="00F84F17" w:rsidP="00F84F17">
      <w:pPr>
        <w:pStyle w:val="Heading2Center"/>
        <w:rPr>
          <w:rtl/>
        </w:rPr>
      </w:pPr>
      <w:bookmarkStart w:id="127" w:name="_Toc306632673"/>
      <w:bookmarkStart w:id="128" w:name="_Toc379097723"/>
      <w:bookmarkStart w:id="129" w:name="_Toc174804212"/>
      <w:r>
        <w:rPr>
          <w:rtl/>
        </w:rPr>
        <w:t>35 - باب ان النكاح الحلال ثلاثة اقسام: دائم ومنقطع وملك</w:t>
      </w:r>
      <w:bookmarkEnd w:id="127"/>
      <w:r>
        <w:rPr>
          <w:rtl/>
        </w:rPr>
        <w:t xml:space="preserve"> </w:t>
      </w:r>
      <w:bookmarkStart w:id="130" w:name="_Toc306632674"/>
      <w:r>
        <w:rPr>
          <w:rtl/>
        </w:rPr>
        <w:t>يمين عينا ومنفعة</w:t>
      </w:r>
      <w:bookmarkEnd w:id="128"/>
      <w:bookmarkEnd w:id="129"/>
      <w:bookmarkEnd w:id="130"/>
      <w:r>
        <w:rPr>
          <w:rtl/>
        </w:rPr>
        <w:t xml:space="preserve"> </w:t>
      </w:r>
    </w:p>
    <w:p w:rsidR="00F84F17" w:rsidRDefault="00F84F17" w:rsidP="00C059F4">
      <w:pPr>
        <w:pStyle w:val="libNormal"/>
        <w:rPr>
          <w:rtl/>
        </w:rPr>
      </w:pPr>
      <w:r w:rsidRPr="0042356D">
        <w:rPr>
          <w:rStyle w:val="libNormalChar"/>
          <w:rtl/>
        </w:rPr>
        <w:t xml:space="preserve">[ 25097 ]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w:t>
      </w:r>
      <w:r w:rsidRPr="008A3CBA">
        <w:rPr>
          <w:rStyle w:val="libFootnotenumChar"/>
          <w:rtl/>
        </w:rPr>
        <w:t>(</w:t>
      </w:r>
      <w:r w:rsidR="00C059F4">
        <w:rPr>
          <w:rStyle w:val="libFootnotenumChar"/>
          <w:rFonts w:hint="cs"/>
          <w:rtl/>
        </w:rPr>
        <w:t>4</w:t>
      </w:r>
      <w:r w:rsidRPr="008A3CBA">
        <w:rPr>
          <w:rStyle w:val="libFootnotenumChar"/>
          <w:rtl/>
        </w:rPr>
        <w:t>)</w:t>
      </w:r>
      <w:r>
        <w:rPr>
          <w:rtl/>
        </w:rPr>
        <w:t xml:space="preserve">، عن </w:t>
      </w:r>
      <w:r w:rsidR="00CA2645">
        <w:rPr>
          <w:rtl/>
        </w:rPr>
        <w:t>محمّد</w:t>
      </w:r>
      <w:r w:rsidR="00144F6E">
        <w:rPr>
          <w:rtl/>
        </w:rPr>
        <w:t xml:space="preserve"> </w:t>
      </w:r>
      <w:r>
        <w:rPr>
          <w:rtl/>
        </w:rPr>
        <w:t xml:space="preserve">بن عيسى، عن يونس، عن الحسين </w:t>
      </w:r>
      <w:r w:rsidRPr="008A3CBA">
        <w:rPr>
          <w:rStyle w:val="libFootnotenumChar"/>
          <w:rtl/>
        </w:rPr>
        <w:t>(</w:t>
      </w:r>
      <w:r w:rsidR="00C059F4">
        <w:rPr>
          <w:rStyle w:val="libFootnotenumChar"/>
          <w:rFonts w:hint="cs"/>
          <w:rtl/>
        </w:rPr>
        <w:t>5</w:t>
      </w:r>
      <w:r w:rsidRPr="008A3CBA">
        <w:rPr>
          <w:rStyle w:val="libFootnotenumChar"/>
          <w:rtl/>
        </w:rPr>
        <w:t>)</w:t>
      </w:r>
      <w:r>
        <w:rPr>
          <w:rtl/>
        </w:rPr>
        <w:t xml:space="preserve"> بن زيد قال: سمعت ابا عبدالله </w:t>
      </w:r>
    </w:p>
    <w:p w:rsidR="00F84F17" w:rsidRDefault="00010966" w:rsidP="00010966">
      <w:pPr>
        <w:pStyle w:val="libLine"/>
        <w:rPr>
          <w:rtl/>
        </w:rPr>
      </w:pPr>
      <w:r>
        <w:rPr>
          <w:rtl/>
        </w:rPr>
        <w:t>____________________</w:t>
      </w:r>
    </w:p>
    <w:p w:rsidR="00F84F17" w:rsidRPr="00A118A7" w:rsidRDefault="00F84F17" w:rsidP="00C059F4">
      <w:pPr>
        <w:pStyle w:val="libFootnote0"/>
        <w:rPr>
          <w:rtl/>
        </w:rPr>
      </w:pPr>
      <w:r w:rsidRPr="00A118A7">
        <w:rPr>
          <w:rtl/>
        </w:rPr>
        <w:t>(</w:t>
      </w:r>
      <w:r w:rsidR="00C059F4">
        <w:rPr>
          <w:rFonts w:hint="cs"/>
          <w:rtl/>
        </w:rPr>
        <w:t>1</w:t>
      </w:r>
      <w:r w:rsidRPr="00A118A7">
        <w:rPr>
          <w:rtl/>
        </w:rPr>
        <w:t>) الفقيه 3</w:t>
      </w:r>
      <w:r>
        <w:rPr>
          <w:rtl/>
        </w:rPr>
        <w:t>:</w:t>
      </w:r>
      <w:r w:rsidRPr="00A118A7">
        <w:rPr>
          <w:rtl/>
        </w:rPr>
        <w:t xml:space="preserve"> 366 </w:t>
      </w:r>
      <w:r w:rsidR="007C1778">
        <w:rPr>
          <w:rtl/>
        </w:rPr>
        <w:t>/</w:t>
      </w:r>
      <w:r w:rsidRPr="00A118A7">
        <w:rPr>
          <w:rtl/>
        </w:rPr>
        <w:t xml:space="preserve"> 1743</w:t>
      </w:r>
      <w:r>
        <w:rPr>
          <w:rtl/>
        </w:rPr>
        <w:t>.</w:t>
      </w:r>
      <w:r w:rsidRPr="00A118A7">
        <w:rPr>
          <w:rtl/>
        </w:rPr>
        <w:t xml:space="preserve"> </w:t>
      </w:r>
    </w:p>
    <w:p w:rsidR="00F84F17" w:rsidRDefault="00F84F17" w:rsidP="00C059F4">
      <w:pPr>
        <w:pStyle w:val="libFootnoteCenterBold"/>
        <w:rPr>
          <w:rtl/>
        </w:rPr>
      </w:pPr>
      <w:r>
        <w:rPr>
          <w:rtl/>
        </w:rPr>
        <w:t xml:space="preserve">الباب 34 </w:t>
      </w:r>
    </w:p>
    <w:p w:rsidR="00F84F17" w:rsidRDefault="00F84F17" w:rsidP="00C059F4">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354 </w:t>
      </w:r>
      <w:r w:rsidR="007C1778">
        <w:rPr>
          <w:rtl/>
        </w:rPr>
        <w:t>/</w:t>
      </w:r>
      <w:r>
        <w:rPr>
          <w:rtl/>
        </w:rPr>
        <w:t xml:space="preserve"> 3. </w:t>
      </w:r>
    </w:p>
    <w:p w:rsidR="00F84F17" w:rsidRPr="00A118A7" w:rsidRDefault="00F84F17" w:rsidP="00C059F4">
      <w:pPr>
        <w:pStyle w:val="libFootnote0"/>
        <w:rPr>
          <w:rtl/>
        </w:rPr>
      </w:pPr>
      <w:r w:rsidRPr="00A118A7">
        <w:rPr>
          <w:rtl/>
        </w:rPr>
        <w:t>(</w:t>
      </w:r>
      <w:r w:rsidR="00C059F4">
        <w:rPr>
          <w:rFonts w:hint="cs"/>
          <w:rtl/>
        </w:rPr>
        <w:t>2</w:t>
      </w:r>
      <w:r w:rsidRPr="00A118A7">
        <w:rPr>
          <w:rtl/>
        </w:rPr>
        <w:t>) في المصدر</w:t>
      </w:r>
      <w:r>
        <w:rPr>
          <w:rtl/>
        </w:rPr>
        <w:t>:</w:t>
      </w:r>
      <w:r w:rsidRPr="00A118A7">
        <w:rPr>
          <w:rtl/>
        </w:rPr>
        <w:t xml:space="preserve"> الخزاز</w:t>
      </w:r>
      <w:r>
        <w:rPr>
          <w:rtl/>
        </w:rPr>
        <w:t>.</w:t>
      </w:r>
      <w:r w:rsidRPr="00A118A7">
        <w:rPr>
          <w:rtl/>
        </w:rPr>
        <w:t xml:space="preserve"> </w:t>
      </w:r>
    </w:p>
    <w:p w:rsidR="00F84F17" w:rsidRPr="00A118A7" w:rsidRDefault="00F84F17" w:rsidP="00C059F4">
      <w:pPr>
        <w:pStyle w:val="libFootnote0"/>
        <w:rPr>
          <w:rtl/>
        </w:rPr>
      </w:pPr>
      <w:r w:rsidRPr="00A118A7">
        <w:rPr>
          <w:rtl/>
        </w:rPr>
        <w:t>(</w:t>
      </w:r>
      <w:r w:rsidR="00C059F4">
        <w:rPr>
          <w:rFonts w:hint="cs"/>
          <w:rtl/>
        </w:rPr>
        <w:t>3</w:t>
      </w:r>
      <w:r w:rsidRPr="00A118A7">
        <w:rPr>
          <w:rtl/>
        </w:rPr>
        <w:t>) التهذيب 7</w:t>
      </w:r>
      <w:r>
        <w:rPr>
          <w:rtl/>
        </w:rPr>
        <w:t>:</w:t>
      </w:r>
      <w:r w:rsidRPr="00A118A7">
        <w:rPr>
          <w:rtl/>
        </w:rPr>
        <w:t xml:space="preserve"> 406 </w:t>
      </w:r>
      <w:r w:rsidR="007C1778">
        <w:rPr>
          <w:rtl/>
        </w:rPr>
        <w:t>/</w:t>
      </w:r>
      <w:r w:rsidRPr="00A118A7">
        <w:rPr>
          <w:rtl/>
        </w:rPr>
        <w:t xml:space="preserve"> 1624</w:t>
      </w:r>
      <w:r>
        <w:rPr>
          <w:rtl/>
        </w:rPr>
        <w:t>.</w:t>
      </w:r>
      <w:r w:rsidRPr="00A118A7">
        <w:rPr>
          <w:rtl/>
        </w:rPr>
        <w:t xml:space="preserve"> </w:t>
      </w:r>
    </w:p>
    <w:p w:rsidR="00F84F17" w:rsidRDefault="00F84F17" w:rsidP="00C059F4">
      <w:pPr>
        <w:pStyle w:val="libFootnoteCenterBold"/>
        <w:rPr>
          <w:rtl/>
        </w:rPr>
      </w:pPr>
      <w:r>
        <w:rPr>
          <w:rtl/>
        </w:rPr>
        <w:t xml:space="preserve">الباب 35 </w:t>
      </w:r>
    </w:p>
    <w:p w:rsidR="00F84F17" w:rsidRDefault="00F84F17" w:rsidP="00C059F4">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364 </w:t>
      </w:r>
      <w:r w:rsidR="007C1778">
        <w:rPr>
          <w:rtl/>
        </w:rPr>
        <w:t>/</w:t>
      </w:r>
      <w:r>
        <w:rPr>
          <w:rtl/>
        </w:rPr>
        <w:t xml:space="preserve"> 3. </w:t>
      </w:r>
    </w:p>
    <w:p w:rsidR="00F84F17" w:rsidRPr="00A118A7" w:rsidRDefault="00F84F17" w:rsidP="00C059F4">
      <w:pPr>
        <w:pStyle w:val="libFootnote0"/>
        <w:rPr>
          <w:rtl/>
        </w:rPr>
      </w:pPr>
      <w:r w:rsidRPr="00A118A7">
        <w:rPr>
          <w:rtl/>
        </w:rPr>
        <w:t>(</w:t>
      </w:r>
      <w:r w:rsidR="00C059F4">
        <w:rPr>
          <w:rFonts w:hint="cs"/>
          <w:rtl/>
        </w:rPr>
        <w:t>4</w:t>
      </w:r>
      <w:r w:rsidRPr="00A118A7">
        <w:rPr>
          <w:rtl/>
        </w:rPr>
        <w:t>) « عن ابيه » ليس في المصدر</w:t>
      </w:r>
      <w:r>
        <w:rPr>
          <w:rtl/>
        </w:rPr>
        <w:t>.</w:t>
      </w:r>
      <w:r w:rsidRPr="00A118A7">
        <w:rPr>
          <w:rtl/>
        </w:rPr>
        <w:t xml:space="preserve"> </w:t>
      </w:r>
    </w:p>
    <w:p w:rsidR="00F84F17" w:rsidRPr="00A118A7" w:rsidRDefault="00F84F17" w:rsidP="00C059F4">
      <w:pPr>
        <w:pStyle w:val="libFootnote0"/>
        <w:rPr>
          <w:rtl/>
        </w:rPr>
      </w:pPr>
      <w:r w:rsidRPr="00A118A7">
        <w:rPr>
          <w:rtl/>
        </w:rPr>
        <w:t>(</w:t>
      </w:r>
      <w:r w:rsidR="00C059F4">
        <w:rPr>
          <w:rFonts w:hint="cs"/>
          <w:rtl/>
        </w:rPr>
        <w:t>5</w:t>
      </w:r>
      <w:r w:rsidRPr="00A118A7">
        <w:rPr>
          <w:rtl/>
        </w:rPr>
        <w:t>) في نسخة</w:t>
      </w:r>
      <w:r>
        <w:rPr>
          <w:rtl/>
        </w:rPr>
        <w:t>:</w:t>
      </w:r>
      <w:r w:rsidRPr="00A118A7">
        <w:rPr>
          <w:rtl/>
        </w:rPr>
        <w:t xml:space="preserve"> الحسن</w:t>
      </w:r>
      <w:r>
        <w:rPr>
          <w:rtl/>
        </w:rPr>
        <w:t xml:space="preserve"> - </w:t>
      </w:r>
      <w:r w:rsidRPr="00A118A7">
        <w:rPr>
          <w:rtl/>
        </w:rPr>
        <w:t>هامش المخطوط</w:t>
      </w:r>
      <w:r>
        <w:rPr>
          <w:rtl/>
        </w:rPr>
        <w:t xml:space="preserve"> -.</w:t>
      </w:r>
      <w:r w:rsidRPr="00A118A7">
        <w:rPr>
          <w:rtl/>
        </w:rPr>
        <w:t xml:space="preserve"> </w:t>
      </w:r>
    </w:p>
    <w:p w:rsidR="00AD106E" w:rsidRDefault="00AD106E" w:rsidP="00010966">
      <w:pPr>
        <w:pStyle w:val="libNormal"/>
        <w:rPr>
          <w:rtl/>
        </w:rPr>
      </w:pPr>
      <w:r>
        <w:rPr>
          <w:rtl/>
        </w:rPr>
        <w:br w:type="page"/>
      </w:r>
    </w:p>
    <w:p w:rsidR="00F84F17" w:rsidRDefault="0042356D" w:rsidP="00F84F17">
      <w:pPr>
        <w:pStyle w:val="libNormal0"/>
        <w:rPr>
          <w:rtl/>
        </w:rPr>
      </w:pPr>
      <w:r w:rsidRPr="0042356D">
        <w:rPr>
          <w:rStyle w:val="libNormalChar"/>
          <w:rFonts w:hint="cs"/>
          <w:rtl/>
        </w:rPr>
        <w:lastRenderedPageBreak/>
        <w:t xml:space="preserve">( </w:t>
      </w:r>
      <w:r>
        <w:rPr>
          <w:rStyle w:val="libAlaemChar"/>
          <w:rFonts w:hint="cs"/>
          <w:rtl/>
        </w:rPr>
        <w:t>عليه‌السلام</w:t>
      </w:r>
      <w:r>
        <w:rPr>
          <w:rStyle w:val="libNormalChar"/>
          <w:rFonts w:hint="cs"/>
          <w:rtl/>
        </w:rPr>
        <w:t xml:space="preserve"> ) </w:t>
      </w:r>
      <w:r w:rsidR="00F84F17">
        <w:rPr>
          <w:rtl/>
        </w:rPr>
        <w:t xml:space="preserve">يقول: تحل الفروج بثلاث: نكاح بميراث، ونكاح بلا ميراث، ونكاح بملك اليمين. </w:t>
      </w:r>
    </w:p>
    <w:p w:rsidR="00F84F17" w:rsidRDefault="00F84F17" w:rsidP="00C81DFD">
      <w:pPr>
        <w:pStyle w:val="libNormal"/>
        <w:rPr>
          <w:rtl/>
        </w:rPr>
      </w:pPr>
      <w:r>
        <w:rPr>
          <w:rtl/>
        </w:rPr>
        <w:t xml:space="preserve">ورواه الصدوق بإسناده عن </w:t>
      </w:r>
      <w:r w:rsidR="00CA2645">
        <w:rPr>
          <w:rtl/>
        </w:rPr>
        <w:t>محمّد</w:t>
      </w:r>
      <w:r w:rsidR="00144F6E">
        <w:rPr>
          <w:rtl/>
        </w:rPr>
        <w:t xml:space="preserve"> </w:t>
      </w:r>
      <w:r>
        <w:rPr>
          <w:rtl/>
        </w:rPr>
        <w:t xml:space="preserve">بن زياد، عن الحسن بن زيد، مثله </w:t>
      </w:r>
      <w:r w:rsidRPr="008A3CBA">
        <w:rPr>
          <w:rStyle w:val="libFootnotenumChar"/>
          <w:rtl/>
        </w:rPr>
        <w:t>(</w:t>
      </w:r>
      <w:r w:rsidR="00C81DFD">
        <w:rPr>
          <w:rStyle w:val="libFootnotenumChar"/>
          <w:rFonts w:hint="cs"/>
          <w:rtl/>
        </w:rPr>
        <w:t>1</w:t>
      </w:r>
      <w:r w:rsidRPr="008A3CBA">
        <w:rPr>
          <w:rStyle w:val="libFootnotenumChar"/>
          <w:rtl/>
        </w:rPr>
        <w:t>)</w:t>
      </w:r>
      <w:r>
        <w:rPr>
          <w:rtl/>
        </w:rPr>
        <w:t xml:space="preserve">. </w:t>
      </w:r>
    </w:p>
    <w:p w:rsidR="00F84F17" w:rsidRDefault="00F84F17" w:rsidP="00C81DFD">
      <w:pPr>
        <w:pStyle w:val="libNormal"/>
        <w:rPr>
          <w:rtl/>
        </w:rPr>
      </w:pPr>
      <w:r>
        <w:rPr>
          <w:rtl/>
        </w:rPr>
        <w:t>وعنه، عن أبيه، عن النوفليّ، عن السكوني،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Pr="008A3CBA">
        <w:rPr>
          <w:rStyle w:val="libFootnotenumChar"/>
          <w:rtl/>
        </w:rPr>
        <w:t>(</w:t>
      </w:r>
      <w:r w:rsidR="00C81DFD">
        <w:rPr>
          <w:rStyle w:val="libFootnotenumChar"/>
          <w:rFonts w:hint="cs"/>
          <w:rtl/>
        </w:rPr>
        <w:t>2</w:t>
      </w:r>
      <w:r w:rsidRPr="008A3CBA">
        <w:rPr>
          <w:rStyle w:val="libFootnotenumChar"/>
          <w:rtl/>
        </w:rPr>
        <w:t>)</w:t>
      </w:r>
      <w:r>
        <w:rPr>
          <w:rtl/>
        </w:rPr>
        <w:t xml:space="preserve">. </w:t>
      </w:r>
    </w:p>
    <w:p w:rsidR="00F84F17" w:rsidRDefault="00F84F17" w:rsidP="00C81DFD">
      <w:pPr>
        <w:pStyle w:val="libNormal"/>
        <w:rPr>
          <w:rtl/>
        </w:rPr>
      </w:pPr>
      <w:r>
        <w:rPr>
          <w:rtl/>
        </w:rPr>
        <w:t>ورواه الصدوق في</w:t>
      </w:r>
      <w:r w:rsidRPr="0042356D">
        <w:rPr>
          <w:rStyle w:val="libNormalChar"/>
          <w:rtl/>
        </w:rPr>
        <w:t xml:space="preserve"> ( </w:t>
      </w:r>
      <w:r>
        <w:rPr>
          <w:rtl/>
        </w:rPr>
        <w:t xml:space="preserve">الخصال ): عن أحمد بن </w:t>
      </w:r>
      <w:r w:rsidR="007B3A37">
        <w:rPr>
          <w:rtl/>
        </w:rPr>
        <w:t xml:space="preserve">عليّ </w:t>
      </w:r>
      <w:r>
        <w:rPr>
          <w:rtl/>
        </w:rPr>
        <w:t xml:space="preserve">بن إبراهيم، عن أبيه، عن جده، عن النوفليّ، مثله، </w:t>
      </w:r>
      <w:r w:rsidR="00E5033F">
        <w:rPr>
          <w:rtl/>
        </w:rPr>
        <w:t xml:space="preserve">إلّا </w:t>
      </w:r>
      <w:r>
        <w:rPr>
          <w:rtl/>
        </w:rPr>
        <w:t xml:space="preserve">أنه قال: بثلاثة وجوه </w:t>
      </w:r>
      <w:r w:rsidRPr="008A3CBA">
        <w:rPr>
          <w:rStyle w:val="libFootnotenumChar"/>
          <w:rtl/>
        </w:rPr>
        <w:t>(</w:t>
      </w:r>
      <w:r w:rsidR="00C81DFD">
        <w:rPr>
          <w:rStyle w:val="libFootnotenumChar"/>
          <w:rFonts w:hint="cs"/>
          <w:rtl/>
        </w:rPr>
        <w:t>3</w:t>
      </w:r>
      <w:r w:rsidRPr="008A3CBA">
        <w:rPr>
          <w:rStyle w:val="libFootnotenumChar"/>
          <w:rtl/>
        </w:rPr>
        <w:t>)</w:t>
      </w:r>
      <w:r>
        <w:rPr>
          <w:rtl/>
        </w:rPr>
        <w:t xml:space="preserve">. </w:t>
      </w:r>
    </w:p>
    <w:p w:rsidR="00F84F17" w:rsidRDefault="00F84F17" w:rsidP="00C81DFD">
      <w:pPr>
        <w:pStyle w:val="libNormal"/>
        <w:rPr>
          <w:rtl/>
        </w:rPr>
      </w:pPr>
      <w:r>
        <w:rPr>
          <w:rtl/>
        </w:rPr>
        <w:t xml:space="preserve">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303AB9">
        <w:rPr>
          <w:rtl/>
        </w:rPr>
        <w:t>العبّاس</w:t>
      </w:r>
      <w:r>
        <w:rPr>
          <w:rtl/>
        </w:rPr>
        <w:t xml:space="preserve"> بن موسى، عن </w:t>
      </w:r>
      <w:r w:rsidR="00CA2645">
        <w:rPr>
          <w:rtl/>
        </w:rPr>
        <w:t>محمّد</w:t>
      </w:r>
      <w:r w:rsidR="00144F6E">
        <w:rPr>
          <w:rtl/>
        </w:rPr>
        <w:t xml:space="preserve"> </w:t>
      </w:r>
      <w:r>
        <w:rPr>
          <w:rtl/>
        </w:rPr>
        <w:t xml:space="preserve">بن زياد، عن الحسين بن زيد، مثله </w:t>
      </w:r>
      <w:r w:rsidRPr="008A3CBA">
        <w:rPr>
          <w:rStyle w:val="libFootnotenumChar"/>
          <w:rtl/>
        </w:rPr>
        <w:t>(</w:t>
      </w:r>
      <w:r w:rsidR="00C81DFD">
        <w:rPr>
          <w:rStyle w:val="libFootnotenumChar"/>
          <w:rFonts w:hint="cs"/>
          <w:rtl/>
        </w:rPr>
        <w:t>4</w:t>
      </w:r>
      <w:r w:rsidRPr="008A3CBA">
        <w:rPr>
          <w:rStyle w:val="libFootnotenumChar"/>
          <w:rtl/>
        </w:rPr>
        <w:t>)</w:t>
      </w:r>
      <w:r>
        <w:rPr>
          <w:rtl/>
        </w:rPr>
        <w:t xml:space="preserve">. </w:t>
      </w:r>
    </w:p>
    <w:p w:rsidR="00F84F17" w:rsidRDefault="00CA2645" w:rsidP="00C81DFD">
      <w:pPr>
        <w:pStyle w:val="libNormal"/>
        <w:rPr>
          <w:rtl/>
        </w:rPr>
      </w:pPr>
      <w:r>
        <w:rPr>
          <w:rtl/>
        </w:rPr>
        <w:t>محمّد</w:t>
      </w:r>
      <w:r w:rsidR="00144F6E">
        <w:rPr>
          <w:rtl/>
        </w:rPr>
        <w:t xml:space="preserve"> </w:t>
      </w:r>
      <w:r w:rsidR="00F84F17">
        <w:rPr>
          <w:rtl/>
        </w:rPr>
        <w:t xml:space="preserve">بن الحسن بإسناده عن </w:t>
      </w:r>
      <w:r>
        <w:rPr>
          <w:rtl/>
        </w:rPr>
        <w:t>محمّد</w:t>
      </w:r>
      <w:r w:rsidR="00144F6E">
        <w:rPr>
          <w:rtl/>
        </w:rPr>
        <w:t xml:space="preserve"> </w:t>
      </w:r>
      <w:r w:rsidR="00F84F17">
        <w:rPr>
          <w:rtl/>
        </w:rPr>
        <w:t xml:space="preserve">بن يعقوب، مثله </w:t>
      </w:r>
      <w:r w:rsidR="00F84F17" w:rsidRPr="008A3CBA">
        <w:rPr>
          <w:rStyle w:val="libFootnotenumChar"/>
          <w:rtl/>
        </w:rPr>
        <w:t>(</w:t>
      </w:r>
      <w:r w:rsidR="00C81DFD">
        <w:rPr>
          <w:rStyle w:val="libFootnotenumChar"/>
          <w:rFonts w:hint="cs"/>
          <w:rtl/>
        </w:rPr>
        <w:t>5</w:t>
      </w:r>
      <w:r w:rsidR="00F84F17" w:rsidRPr="008A3CBA">
        <w:rPr>
          <w:rStyle w:val="libFootnotenumChar"/>
          <w:rtl/>
        </w:rPr>
        <w:t>)</w:t>
      </w:r>
      <w:r w:rsidR="00F84F17">
        <w:rPr>
          <w:rtl/>
        </w:rPr>
        <w:t xml:space="preserve">، وكذا </w:t>
      </w:r>
      <w:r w:rsidR="00F224D9">
        <w:rPr>
          <w:rtl/>
        </w:rPr>
        <w:t>ألذّ</w:t>
      </w:r>
      <w:r w:rsidR="00F84F17">
        <w:rPr>
          <w:rtl/>
        </w:rPr>
        <w:t xml:space="preserve">ي قبله. </w:t>
      </w:r>
    </w:p>
    <w:p w:rsidR="00F84F17" w:rsidRDefault="00F84F17" w:rsidP="00F84F17">
      <w:pPr>
        <w:pStyle w:val="libNormal"/>
        <w:rPr>
          <w:rtl/>
        </w:rPr>
      </w:pPr>
      <w:r w:rsidRPr="0042356D">
        <w:rPr>
          <w:rStyle w:val="libNormalChar"/>
          <w:rtl/>
        </w:rPr>
        <w:t xml:space="preserve">[ 25098 ] </w:t>
      </w:r>
      <w:r>
        <w:rPr>
          <w:rtl/>
        </w:rPr>
        <w:t xml:space="preserve">2 - وبإسناده عن </w:t>
      </w:r>
      <w:r w:rsidR="00CA2645">
        <w:rPr>
          <w:rtl/>
        </w:rPr>
        <w:t>محمّد</w:t>
      </w:r>
      <w:r w:rsidR="00144F6E">
        <w:rPr>
          <w:rtl/>
        </w:rPr>
        <w:t xml:space="preserve"> </w:t>
      </w:r>
      <w:r>
        <w:rPr>
          <w:rtl/>
        </w:rPr>
        <w:t>بن أحمد بن يحيى، عن أحمد بن الحسين، عن عمرو بن يزيد، عن حفص الجوهري، عن الحسن بن زيد قال: كنت عند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فدخل عليه عبد الملك بن جريح الملكّي فقال له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ما عندك في المتعة؟ فقال: حدّثني أبوك </w:t>
      </w:r>
      <w:r w:rsidR="00CA2645">
        <w:rPr>
          <w:rtl/>
        </w:rPr>
        <w:t>محمّد</w:t>
      </w:r>
      <w:r w:rsidR="00144F6E">
        <w:rPr>
          <w:rtl/>
        </w:rPr>
        <w:t xml:space="preserve"> </w:t>
      </w:r>
      <w:r>
        <w:rPr>
          <w:rtl/>
        </w:rPr>
        <w:t>بن عليّ، عن جابر بن عبدالله، أنّ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خطب الناس فقال: أيها الناس، إنّ الله أحلّ لكم الفروج على ثلاثة معان: فرج موروث </w:t>
      </w:r>
    </w:p>
    <w:p w:rsidR="00F84F17" w:rsidRDefault="00010966" w:rsidP="00010966">
      <w:pPr>
        <w:pStyle w:val="libLine"/>
        <w:rPr>
          <w:rtl/>
        </w:rPr>
      </w:pPr>
      <w:r>
        <w:rPr>
          <w:rtl/>
        </w:rPr>
        <w:t>____________________</w:t>
      </w:r>
    </w:p>
    <w:p w:rsidR="00F84F17" w:rsidRPr="00A118A7" w:rsidRDefault="00F84F17" w:rsidP="00C81DFD">
      <w:pPr>
        <w:pStyle w:val="libFootnote0"/>
        <w:rPr>
          <w:rtl/>
        </w:rPr>
      </w:pPr>
      <w:r w:rsidRPr="00A118A7">
        <w:rPr>
          <w:rtl/>
        </w:rPr>
        <w:t>(</w:t>
      </w:r>
      <w:r w:rsidR="00C81DFD">
        <w:rPr>
          <w:rFonts w:hint="cs"/>
          <w:rtl/>
        </w:rPr>
        <w:t>1</w:t>
      </w:r>
      <w:r w:rsidRPr="00A118A7">
        <w:rPr>
          <w:rtl/>
        </w:rPr>
        <w:t>) الفقيه 3</w:t>
      </w:r>
      <w:r>
        <w:rPr>
          <w:rtl/>
        </w:rPr>
        <w:t>:</w:t>
      </w:r>
      <w:r w:rsidRPr="00A118A7">
        <w:rPr>
          <w:rtl/>
        </w:rPr>
        <w:t xml:space="preserve"> 241 </w:t>
      </w:r>
      <w:r w:rsidR="007C1778">
        <w:rPr>
          <w:rtl/>
        </w:rPr>
        <w:t>/</w:t>
      </w:r>
      <w:r w:rsidRPr="00A118A7">
        <w:rPr>
          <w:rtl/>
        </w:rPr>
        <w:t xml:space="preserve"> 1138</w:t>
      </w:r>
      <w:r>
        <w:rPr>
          <w:rtl/>
        </w:rPr>
        <w:t>.</w:t>
      </w:r>
      <w:r w:rsidRPr="00A118A7">
        <w:rPr>
          <w:rtl/>
        </w:rPr>
        <w:t xml:space="preserve"> </w:t>
      </w:r>
    </w:p>
    <w:p w:rsidR="00F84F17" w:rsidRPr="00A118A7" w:rsidRDefault="00F84F17" w:rsidP="00C81DFD">
      <w:pPr>
        <w:pStyle w:val="libFootnote0"/>
        <w:rPr>
          <w:rtl/>
        </w:rPr>
      </w:pPr>
      <w:r w:rsidRPr="00A118A7">
        <w:rPr>
          <w:rtl/>
        </w:rPr>
        <w:t>(</w:t>
      </w:r>
      <w:r w:rsidR="00C81DFD">
        <w:rPr>
          <w:rFonts w:hint="cs"/>
          <w:rtl/>
        </w:rPr>
        <w:t>2</w:t>
      </w:r>
      <w:r w:rsidRPr="00A118A7">
        <w:rPr>
          <w:rtl/>
        </w:rPr>
        <w:t>) الكافي 5</w:t>
      </w:r>
      <w:r>
        <w:rPr>
          <w:rtl/>
        </w:rPr>
        <w:t>:</w:t>
      </w:r>
      <w:r w:rsidRPr="00A118A7">
        <w:rPr>
          <w:rtl/>
        </w:rPr>
        <w:t xml:space="preserve"> 364 </w:t>
      </w:r>
      <w:r w:rsidR="007C1778">
        <w:rPr>
          <w:rtl/>
        </w:rPr>
        <w:t>/</w:t>
      </w:r>
      <w:r w:rsidRPr="00A118A7">
        <w:rPr>
          <w:rtl/>
        </w:rPr>
        <w:t xml:space="preserve"> 1</w:t>
      </w:r>
      <w:r>
        <w:rPr>
          <w:rtl/>
        </w:rPr>
        <w:t>.</w:t>
      </w:r>
      <w:r w:rsidRPr="00A118A7">
        <w:rPr>
          <w:rtl/>
        </w:rPr>
        <w:t xml:space="preserve"> </w:t>
      </w:r>
    </w:p>
    <w:p w:rsidR="00F84F17" w:rsidRPr="00A118A7" w:rsidRDefault="00F84F17" w:rsidP="00C81DFD">
      <w:pPr>
        <w:pStyle w:val="libFootnote0"/>
        <w:rPr>
          <w:rtl/>
        </w:rPr>
      </w:pPr>
      <w:r w:rsidRPr="00A118A7">
        <w:rPr>
          <w:rtl/>
        </w:rPr>
        <w:t>(</w:t>
      </w:r>
      <w:r w:rsidR="00C81DFD">
        <w:rPr>
          <w:rFonts w:hint="cs"/>
          <w:rtl/>
        </w:rPr>
        <w:t>3</w:t>
      </w:r>
      <w:r w:rsidRPr="00A118A7">
        <w:rPr>
          <w:rtl/>
        </w:rPr>
        <w:t>) الخصال</w:t>
      </w:r>
      <w:r>
        <w:rPr>
          <w:rtl/>
        </w:rPr>
        <w:t>:</w:t>
      </w:r>
      <w:r w:rsidRPr="00A118A7">
        <w:rPr>
          <w:rtl/>
        </w:rPr>
        <w:t xml:space="preserve"> 119 </w:t>
      </w:r>
      <w:r w:rsidR="007C1778">
        <w:rPr>
          <w:rtl/>
        </w:rPr>
        <w:t>/</w:t>
      </w:r>
      <w:r w:rsidRPr="00A118A7">
        <w:rPr>
          <w:rtl/>
        </w:rPr>
        <w:t xml:space="preserve"> 106</w:t>
      </w:r>
      <w:r>
        <w:rPr>
          <w:rtl/>
        </w:rPr>
        <w:t>.</w:t>
      </w:r>
      <w:r w:rsidRPr="00A118A7">
        <w:rPr>
          <w:rtl/>
        </w:rPr>
        <w:t xml:space="preserve"> </w:t>
      </w:r>
    </w:p>
    <w:p w:rsidR="00F84F17" w:rsidRPr="00A118A7" w:rsidRDefault="00F84F17" w:rsidP="00C81DFD">
      <w:pPr>
        <w:pStyle w:val="libFootnote0"/>
        <w:rPr>
          <w:rtl/>
        </w:rPr>
      </w:pPr>
      <w:r w:rsidRPr="00A118A7">
        <w:rPr>
          <w:rtl/>
        </w:rPr>
        <w:t>(</w:t>
      </w:r>
      <w:r w:rsidR="00C81DFD">
        <w:rPr>
          <w:rFonts w:hint="cs"/>
          <w:rtl/>
        </w:rPr>
        <w:t>4</w:t>
      </w:r>
      <w:r w:rsidRPr="00A118A7">
        <w:rPr>
          <w:rtl/>
        </w:rPr>
        <w:t>) الكافي 5</w:t>
      </w:r>
      <w:r>
        <w:rPr>
          <w:rtl/>
        </w:rPr>
        <w:t>:</w:t>
      </w:r>
      <w:r w:rsidRPr="00A118A7">
        <w:rPr>
          <w:rtl/>
        </w:rPr>
        <w:t xml:space="preserve"> 364 </w:t>
      </w:r>
      <w:r w:rsidR="007C1778">
        <w:rPr>
          <w:rtl/>
        </w:rPr>
        <w:t>/</w:t>
      </w:r>
      <w:r w:rsidRPr="00A118A7">
        <w:rPr>
          <w:rtl/>
        </w:rPr>
        <w:t xml:space="preserve"> 2</w:t>
      </w:r>
      <w:r>
        <w:rPr>
          <w:rtl/>
        </w:rPr>
        <w:t>.</w:t>
      </w:r>
      <w:r w:rsidRPr="00A118A7">
        <w:rPr>
          <w:rtl/>
        </w:rPr>
        <w:t xml:space="preserve"> </w:t>
      </w:r>
    </w:p>
    <w:p w:rsidR="00F84F17" w:rsidRPr="00A118A7" w:rsidRDefault="00F84F17" w:rsidP="00C81DFD">
      <w:pPr>
        <w:pStyle w:val="libFootnote0"/>
        <w:rPr>
          <w:rtl/>
        </w:rPr>
      </w:pPr>
      <w:r w:rsidRPr="00A118A7">
        <w:rPr>
          <w:rtl/>
        </w:rPr>
        <w:t>(</w:t>
      </w:r>
      <w:r w:rsidR="00C81DFD">
        <w:rPr>
          <w:rFonts w:hint="cs"/>
          <w:rtl/>
        </w:rPr>
        <w:t>5</w:t>
      </w:r>
      <w:r w:rsidRPr="00A118A7">
        <w:rPr>
          <w:rtl/>
        </w:rPr>
        <w:t>) التهذيب 7</w:t>
      </w:r>
      <w:r>
        <w:rPr>
          <w:rtl/>
        </w:rPr>
        <w:t>:</w:t>
      </w:r>
      <w:r w:rsidRPr="00A118A7">
        <w:rPr>
          <w:rtl/>
        </w:rPr>
        <w:t xml:space="preserve"> 240 </w:t>
      </w:r>
      <w:r w:rsidR="007C1778">
        <w:rPr>
          <w:rtl/>
        </w:rPr>
        <w:t>/</w:t>
      </w:r>
      <w:r w:rsidRPr="00A118A7">
        <w:rPr>
          <w:rtl/>
        </w:rPr>
        <w:t xml:space="preserve"> 1049</w:t>
      </w:r>
      <w:r>
        <w:rPr>
          <w:rtl/>
        </w:rPr>
        <w:t>.</w:t>
      </w:r>
      <w:r w:rsidRPr="00A118A7">
        <w:rPr>
          <w:rtl/>
        </w:rPr>
        <w:t xml:space="preserve"> </w:t>
      </w:r>
    </w:p>
    <w:p w:rsidR="00F84F17" w:rsidRDefault="00F84F17" w:rsidP="00010966">
      <w:pPr>
        <w:pStyle w:val="libFootnote0"/>
        <w:rPr>
          <w:rtl/>
        </w:rPr>
      </w:pPr>
      <w:r>
        <w:rPr>
          <w:rtl/>
        </w:rPr>
        <w:t xml:space="preserve">2 - التهذيب 7: 241 </w:t>
      </w:r>
      <w:r w:rsidR="007C1778">
        <w:rPr>
          <w:rtl/>
        </w:rPr>
        <w:t>/</w:t>
      </w:r>
      <w:r>
        <w:rPr>
          <w:rtl/>
        </w:rPr>
        <w:t xml:space="preserve"> 1051.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وهو البتات، وفرج غير موروث وهو المتعة، وملك أيمانكم. </w:t>
      </w:r>
    </w:p>
    <w:p w:rsidR="00F84F17" w:rsidRDefault="00F84F17" w:rsidP="00F84F17">
      <w:pPr>
        <w:pStyle w:val="libNormal"/>
        <w:rPr>
          <w:rtl/>
        </w:rPr>
      </w:pPr>
      <w:r>
        <w:rPr>
          <w:rtl/>
        </w:rPr>
        <w:t xml:space="preserve">ورواه الصدوق بإسناده عن جابر بن عبدالله الانصاري،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[ 25099 ] </w:t>
      </w:r>
      <w:r>
        <w:rPr>
          <w:rtl/>
        </w:rPr>
        <w:t xml:space="preserve">3 - الحسن بن </w:t>
      </w:r>
      <w:r w:rsidR="007B3A37">
        <w:rPr>
          <w:rtl/>
        </w:rPr>
        <w:t xml:space="preserve">عليّ </w:t>
      </w:r>
      <w:r>
        <w:rPr>
          <w:rtl/>
        </w:rPr>
        <w:t>بن شعبة في</w:t>
      </w:r>
      <w:r w:rsidRPr="0042356D">
        <w:rPr>
          <w:rStyle w:val="libNormalChar"/>
          <w:rtl/>
        </w:rPr>
        <w:t xml:space="preserve"> ( </w:t>
      </w:r>
      <w:r>
        <w:rPr>
          <w:rtl/>
        </w:rPr>
        <w:t>تحف العقول ): عن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 في حديث - قال: </w:t>
      </w:r>
      <w:r w:rsidR="00783711">
        <w:rPr>
          <w:rtl/>
        </w:rPr>
        <w:t>و</w:t>
      </w:r>
      <w:r w:rsidR="00303AB9">
        <w:rPr>
          <w:rtl/>
        </w:rPr>
        <w:t xml:space="preserve">إمّا </w:t>
      </w:r>
      <w:r>
        <w:rPr>
          <w:rtl/>
        </w:rPr>
        <w:t xml:space="preserve">ما يجوز من المناكح فأربعة وجوه: نكاح بميراث، ونكاح بغير ميراث، ونكاح اليمين، ونكاح بتحليل من المحلل له من ملك من يملك. </w:t>
      </w:r>
    </w:p>
    <w:p w:rsidR="00F84F17" w:rsidRDefault="00F84F17" w:rsidP="00CC3499">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w:t>
      </w:r>
      <w:r w:rsidR="00CC3499">
        <w:rPr>
          <w:rStyle w:val="libFootnotenumChar"/>
          <w:rFonts w:hint="cs"/>
          <w:rtl/>
        </w:rPr>
        <w:t>2</w:t>
      </w:r>
      <w:r w:rsidRPr="008A3CBA">
        <w:rPr>
          <w:rStyle w:val="libFootnotenumChar"/>
          <w:rtl/>
        </w:rPr>
        <w:t>)</w:t>
      </w:r>
      <w:r>
        <w:rPr>
          <w:rtl/>
        </w:rPr>
        <w:t xml:space="preserve">، وقال الشيخ: لا يخرج عن هذه الاقسام - يعني الثلاثة - ما روي من تحليل الرجل لاخيه جاريته، لان هذا داخل في الملك، لانه متى أحل جاريته له فقد ملكه وطأها </w:t>
      </w:r>
      <w:r w:rsidRPr="008A3CBA">
        <w:rPr>
          <w:rStyle w:val="libFootnotenumChar"/>
          <w:rtl/>
        </w:rPr>
        <w:t>(</w:t>
      </w:r>
      <w:r w:rsidR="00CC3499">
        <w:rPr>
          <w:rStyle w:val="libFootnotenumChar"/>
          <w:rFonts w:hint="cs"/>
          <w:rtl/>
        </w:rPr>
        <w:t>3</w:t>
      </w:r>
      <w:r w:rsidRPr="008A3CBA">
        <w:rPr>
          <w:rStyle w:val="libFootnotenumChar"/>
          <w:rtl/>
        </w:rPr>
        <w:t>)</w:t>
      </w:r>
      <w:r>
        <w:rPr>
          <w:rtl/>
        </w:rPr>
        <w:t xml:space="preserve">. </w:t>
      </w:r>
    </w:p>
    <w:p w:rsidR="00F84F17" w:rsidRDefault="00F84F17" w:rsidP="00F84F17">
      <w:pPr>
        <w:pStyle w:val="Heading2Center"/>
        <w:rPr>
          <w:rtl/>
        </w:rPr>
      </w:pPr>
      <w:bookmarkStart w:id="131" w:name="_Toc306632675"/>
      <w:bookmarkStart w:id="132" w:name="_Toc379097724"/>
      <w:bookmarkStart w:id="133" w:name="_Toc174804213"/>
      <w:r>
        <w:rPr>
          <w:rtl/>
        </w:rPr>
        <w:t>36 - باب انه يجوز للرجل النظر إلى وجه امرأة يريد تزويجها</w:t>
      </w:r>
      <w:bookmarkEnd w:id="131"/>
      <w:r>
        <w:rPr>
          <w:rtl/>
        </w:rPr>
        <w:t xml:space="preserve"> </w:t>
      </w:r>
      <w:bookmarkStart w:id="134" w:name="_Toc306632676"/>
      <w:r>
        <w:rPr>
          <w:rtl/>
        </w:rPr>
        <w:t>ويديها وشعرها ومحاسنها قا</w:t>
      </w:r>
      <w:r w:rsidR="00CD662E">
        <w:rPr>
          <w:rtl/>
        </w:rPr>
        <w:t xml:space="preserve">عدّة </w:t>
      </w:r>
      <w:r>
        <w:rPr>
          <w:rtl/>
        </w:rPr>
        <w:t>وقائمة وأن يتأملها بغير تلذذ،</w:t>
      </w:r>
      <w:bookmarkEnd w:id="134"/>
      <w:r>
        <w:rPr>
          <w:rtl/>
        </w:rPr>
        <w:t xml:space="preserve"> </w:t>
      </w:r>
      <w:bookmarkStart w:id="135" w:name="_Toc306632677"/>
      <w:r>
        <w:rPr>
          <w:rtl/>
        </w:rPr>
        <w:t>وكراهة مشيها بين يديه، وكذا الأمة التى يريد شراءها</w:t>
      </w:r>
      <w:bookmarkEnd w:id="132"/>
      <w:bookmarkEnd w:id="133"/>
      <w:bookmarkEnd w:id="135"/>
      <w:r>
        <w:rPr>
          <w:rtl/>
        </w:rPr>
        <w:t xml:space="preserve"> </w:t>
      </w:r>
    </w:p>
    <w:p w:rsidR="00F84F17" w:rsidRDefault="00F84F17" w:rsidP="00F84F17">
      <w:pPr>
        <w:pStyle w:val="libNormal"/>
        <w:rPr>
          <w:rtl/>
        </w:rPr>
      </w:pPr>
      <w:r w:rsidRPr="0042356D">
        <w:rPr>
          <w:rStyle w:val="libNormalChar"/>
          <w:rtl/>
        </w:rPr>
        <w:t xml:space="preserve">[ 25100 ]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ابراهيم، عن أبيه، عن ابن </w:t>
      </w:r>
    </w:p>
    <w:p w:rsidR="00F84F17" w:rsidRDefault="00010966" w:rsidP="00010966">
      <w:pPr>
        <w:pStyle w:val="libLine"/>
        <w:rPr>
          <w:rtl/>
        </w:rPr>
      </w:pPr>
      <w:r>
        <w:rPr>
          <w:rtl/>
        </w:rPr>
        <w:t>____________________</w:t>
      </w:r>
    </w:p>
    <w:p w:rsidR="00F84F17" w:rsidRPr="00EB2D05" w:rsidRDefault="00F84F17" w:rsidP="00010966">
      <w:pPr>
        <w:pStyle w:val="libFootnote0"/>
        <w:rPr>
          <w:rtl/>
        </w:rPr>
      </w:pPr>
      <w:r w:rsidRPr="00EB2D05">
        <w:rPr>
          <w:rtl/>
        </w:rPr>
        <w:t>(1) الفقيه 3</w:t>
      </w:r>
      <w:r>
        <w:rPr>
          <w:rtl/>
        </w:rPr>
        <w:t>:</w:t>
      </w:r>
      <w:r w:rsidRPr="00EB2D05">
        <w:rPr>
          <w:rtl/>
        </w:rPr>
        <w:t xml:space="preserve"> 297 </w:t>
      </w:r>
      <w:r w:rsidR="007C1778">
        <w:rPr>
          <w:rtl/>
        </w:rPr>
        <w:t>/</w:t>
      </w:r>
      <w:r w:rsidRPr="00EB2D05">
        <w:rPr>
          <w:rtl/>
        </w:rPr>
        <w:t xml:space="preserve"> 1415</w:t>
      </w:r>
      <w:r>
        <w:rPr>
          <w:rtl/>
        </w:rPr>
        <w:t>.</w:t>
      </w:r>
      <w:r w:rsidRPr="00EB2D05">
        <w:rPr>
          <w:rtl/>
        </w:rPr>
        <w:t xml:space="preserve"> </w:t>
      </w:r>
    </w:p>
    <w:p w:rsidR="00F84F17" w:rsidRDefault="00F84F17" w:rsidP="00010966">
      <w:pPr>
        <w:pStyle w:val="libFootnote0"/>
        <w:rPr>
          <w:rtl/>
        </w:rPr>
      </w:pPr>
      <w:r>
        <w:rPr>
          <w:rtl/>
        </w:rPr>
        <w:t xml:space="preserve">3 - تحف العقول: 252، </w:t>
      </w:r>
      <w:r w:rsidR="007C1778">
        <w:rPr>
          <w:rtl/>
        </w:rPr>
        <w:t xml:space="preserve">وأورد </w:t>
      </w:r>
      <w:r>
        <w:rPr>
          <w:rtl/>
        </w:rPr>
        <w:t xml:space="preserve">قطعات منه في الحديث 1 من الباب 2 من </w:t>
      </w:r>
      <w:r w:rsidR="007C1778">
        <w:rPr>
          <w:rtl/>
        </w:rPr>
        <w:t xml:space="preserve">أبواب </w:t>
      </w:r>
      <w:r>
        <w:rPr>
          <w:rtl/>
        </w:rPr>
        <w:t xml:space="preserve">ما يكتسب به، وفي الحديث 1 من الباب 1 من </w:t>
      </w:r>
      <w:r w:rsidR="007C1778">
        <w:rPr>
          <w:rtl/>
        </w:rPr>
        <w:t xml:space="preserve">أبواب </w:t>
      </w:r>
      <w:r>
        <w:rPr>
          <w:rtl/>
        </w:rPr>
        <w:t xml:space="preserve">احكام الاجارة، وفي الحديث 1 من الباب 4 من </w:t>
      </w:r>
      <w:r w:rsidR="007C1778">
        <w:rPr>
          <w:rtl/>
        </w:rPr>
        <w:t xml:space="preserve">أبواب </w:t>
      </w:r>
      <w:r>
        <w:rPr>
          <w:rtl/>
        </w:rPr>
        <w:t xml:space="preserve">النفقات، وفي الحديث 1 من الباب 42 من </w:t>
      </w:r>
      <w:r w:rsidR="007C1778">
        <w:rPr>
          <w:rtl/>
        </w:rPr>
        <w:t xml:space="preserve">أبواب </w:t>
      </w:r>
      <w:r>
        <w:rPr>
          <w:rtl/>
        </w:rPr>
        <w:t xml:space="preserve">الاطعمة المباحة، وفي الحديث 8 من الباب 2 من </w:t>
      </w:r>
      <w:r w:rsidR="007C1778">
        <w:rPr>
          <w:rtl/>
        </w:rPr>
        <w:t xml:space="preserve">أبواب </w:t>
      </w:r>
      <w:r>
        <w:rPr>
          <w:rtl/>
        </w:rPr>
        <w:t xml:space="preserve">لباس المصلي. </w:t>
      </w:r>
    </w:p>
    <w:p w:rsidR="00F84F17" w:rsidRPr="00EB2D05" w:rsidRDefault="00F84F17" w:rsidP="00CC3499">
      <w:pPr>
        <w:pStyle w:val="libFootnote0"/>
        <w:rPr>
          <w:rtl/>
        </w:rPr>
      </w:pPr>
      <w:r w:rsidRPr="00EB2D05">
        <w:rPr>
          <w:rtl/>
        </w:rPr>
        <w:t>(</w:t>
      </w:r>
      <w:r w:rsidR="00CC3499">
        <w:rPr>
          <w:rFonts w:hint="cs"/>
          <w:rtl/>
        </w:rPr>
        <w:t>2</w:t>
      </w:r>
      <w:r w:rsidRPr="00EB2D05">
        <w:rPr>
          <w:rtl/>
        </w:rPr>
        <w:t xml:space="preserve">) يأتي ما </w:t>
      </w:r>
      <w:r w:rsidR="00CD662E">
        <w:rPr>
          <w:rtl/>
        </w:rPr>
        <w:t xml:space="preserve">يدلّ </w:t>
      </w:r>
      <w:r w:rsidRPr="00EB2D05">
        <w:rPr>
          <w:rtl/>
        </w:rPr>
        <w:t xml:space="preserve">على القسم الاول في الباب 1 من </w:t>
      </w:r>
      <w:r w:rsidR="007C1778">
        <w:rPr>
          <w:rtl/>
        </w:rPr>
        <w:t xml:space="preserve">أبواب </w:t>
      </w:r>
      <w:r w:rsidRPr="00EB2D05">
        <w:rPr>
          <w:rtl/>
        </w:rPr>
        <w:t xml:space="preserve">عقد النكاح </w:t>
      </w:r>
      <w:r w:rsidR="00B150CA">
        <w:rPr>
          <w:rtl/>
        </w:rPr>
        <w:t>وأولياء</w:t>
      </w:r>
      <w:r w:rsidRPr="00EB2D05">
        <w:rPr>
          <w:rtl/>
        </w:rPr>
        <w:t xml:space="preserve"> العقد</w:t>
      </w:r>
      <w:r>
        <w:rPr>
          <w:rtl/>
        </w:rPr>
        <w:t>،</w:t>
      </w:r>
      <w:r w:rsidRPr="00EB2D05">
        <w:rPr>
          <w:rtl/>
        </w:rPr>
        <w:t xml:space="preserve"> بل في بقية </w:t>
      </w:r>
      <w:r w:rsidR="00AD67CF">
        <w:rPr>
          <w:rtl/>
        </w:rPr>
        <w:t>ال</w:t>
      </w:r>
      <w:r w:rsidR="007C1778">
        <w:rPr>
          <w:rtl/>
        </w:rPr>
        <w:t xml:space="preserve">أبواب </w:t>
      </w:r>
      <w:r w:rsidR="00651C06">
        <w:rPr>
          <w:rtl/>
        </w:rPr>
        <w:t>ايضاً</w:t>
      </w:r>
      <w:r w:rsidR="007B3A37">
        <w:rPr>
          <w:rtl/>
        </w:rPr>
        <w:t xml:space="preserve"> </w:t>
      </w:r>
      <w:r w:rsidRPr="00EB2D05">
        <w:rPr>
          <w:rtl/>
        </w:rPr>
        <w:t xml:space="preserve">دلالة عليه ويأتي ما </w:t>
      </w:r>
      <w:r w:rsidR="00CD662E">
        <w:rPr>
          <w:rtl/>
        </w:rPr>
        <w:t xml:space="preserve">يدلّ </w:t>
      </w:r>
      <w:r w:rsidRPr="00EB2D05">
        <w:rPr>
          <w:rtl/>
        </w:rPr>
        <w:t xml:space="preserve">على القسم الثاني في الباب 18 من </w:t>
      </w:r>
      <w:r w:rsidR="007C1778">
        <w:rPr>
          <w:rtl/>
        </w:rPr>
        <w:t xml:space="preserve">أبواب </w:t>
      </w:r>
      <w:r w:rsidRPr="00EB2D05">
        <w:rPr>
          <w:rtl/>
        </w:rPr>
        <w:t xml:space="preserve">المتعة وسائر ابوابه </w:t>
      </w:r>
      <w:r w:rsidR="00651C06">
        <w:rPr>
          <w:rtl/>
        </w:rPr>
        <w:t>ايضاً</w:t>
      </w:r>
      <w:r w:rsidR="007B3A37">
        <w:rPr>
          <w:rtl/>
        </w:rPr>
        <w:t xml:space="preserve"> </w:t>
      </w:r>
      <w:r w:rsidR="00CD662E">
        <w:rPr>
          <w:rtl/>
        </w:rPr>
        <w:t xml:space="preserve">يدلّ </w:t>
      </w:r>
      <w:r w:rsidRPr="00EB2D05">
        <w:rPr>
          <w:rtl/>
        </w:rPr>
        <w:t>عليه</w:t>
      </w:r>
      <w:r>
        <w:rPr>
          <w:rtl/>
        </w:rPr>
        <w:t>،</w:t>
      </w:r>
      <w:r w:rsidRPr="00EB2D05">
        <w:rPr>
          <w:rtl/>
        </w:rPr>
        <w:t xml:space="preserve"> ويأتي ما </w:t>
      </w:r>
      <w:r w:rsidR="00CD662E">
        <w:rPr>
          <w:rtl/>
        </w:rPr>
        <w:t xml:space="preserve">يدلّ </w:t>
      </w:r>
      <w:r w:rsidRPr="00EB2D05">
        <w:rPr>
          <w:rtl/>
        </w:rPr>
        <w:t xml:space="preserve">على القسم الثالث في الباب 20 من </w:t>
      </w:r>
      <w:r w:rsidR="007C1778">
        <w:rPr>
          <w:rtl/>
        </w:rPr>
        <w:t xml:space="preserve">أبواب </w:t>
      </w:r>
      <w:r w:rsidRPr="00EB2D05">
        <w:rPr>
          <w:rtl/>
        </w:rPr>
        <w:t>نكاح العبيد والاماء</w:t>
      </w:r>
      <w:r>
        <w:rPr>
          <w:rtl/>
        </w:rPr>
        <w:t>،</w:t>
      </w:r>
      <w:r w:rsidRPr="00EB2D05">
        <w:rPr>
          <w:rtl/>
        </w:rPr>
        <w:t xml:space="preserve"> وفي سائر ابوابه </w:t>
      </w:r>
      <w:r w:rsidR="00651C06">
        <w:rPr>
          <w:rtl/>
        </w:rPr>
        <w:t>ايضاً</w:t>
      </w:r>
      <w:r w:rsidR="007B3A37">
        <w:rPr>
          <w:rtl/>
        </w:rPr>
        <w:t xml:space="preserve"> </w:t>
      </w:r>
      <w:r w:rsidRPr="00EB2D05">
        <w:rPr>
          <w:rtl/>
        </w:rPr>
        <w:t>دلالة عليه</w:t>
      </w:r>
      <w:r>
        <w:rPr>
          <w:rtl/>
        </w:rPr>
        <w:t>.</w:t>
      </w:r>
      <w:r w:rsidRPr="00EB2D05">
        <w:rPr>
          <w:rtl/>
        </w:rPr>
        <w:t xml:space="preserve"> </w:t>
      </w:r>
    </w:p>
    <w:p w:rsidR="00F84F17" w:rsidRPr="00EB2D05" w:rsidRDefault="00F84F17" w:rsidP="00CC3499">
      <w:pPr>
        <w:pStyle w:val="libFootnote0"/>
        <w:rPr>
          <w:rtl/>
        </w:rPr>
      </w:pPr>
      <w:r w:rsidRPr="00EB2D05">
        <w:rPr>
          <w:rtl/>
        </w:rPr>
        <w:t>(</w:t>
      </w:r>
      <w:r w:rsidR="00CC3499">
        <w:rPr>
          <w:rFonts w:hint="cs"/>
          <w:rtl/>
        </w:rPr>
        <w:t>3</w:t>
      </w:r>
      <w:r w:rsidRPr="00EB2D05">
        <w:rPr>
          <w:rtl/>
        </w:rPr>
        <w:t>) التهذيب 7</w:t>
      </w:r>
      <w:r>
        <w:rPr>
          <w:rtl/>
        </w:rPr>
        <w:t>:</w:t>
      </w:r>
      <w:r w:rsidRPr="00EB2D05">
        <w:rPr>
          <w:rtl/>
        </w:rPr>
        <w:t xml:space="preserve"> 241 </w:t>
      </w:r>
      <w:r w:rsidR="007C1778">
        <w:rPr>
          <w:rtl/>
        </w:rPr>
        <w:t>/</w:t>
      </w:r>
      <w:r w:rsidRPr="00EB2D05">
        <w:rPr>
          <w:rtl/>
        </w:rPr>
        <w:t xml:space="preserve"> ذيل حديث 1051</w:t>
      </w:r>
      <w:r>
        <w:rPr>
          <w:rtl/>
        </w:rPr>
        <w:t>.</w:t>
      </w:r>
      <w:r w:rsidRPr="00EB2D05">
        <w:rPr>
          <w:rtl/>
        </w:rPr>
        <w:t xml:space="preserve"> </w:t>
      </w:r>
    </w:p>
    <w:p w:rsidR="00F84F17" w:rsidRDefault="00F84F17" w:rsidP="00CC3499">
      <w:pPr>
        <w:pStyle w:val="libFootnoteCenterBold"/>
        <w:rPr>
          <w:rtl/>
        </w:rPr>
      </w:pPr>
      <w:r>
        <w:rPr>
          <w:rtl/>
        </w:rPr>
        <w:t xml:space="preserve">الباب 36 </w:t>
      </w:r>
    </w:p>
    <w:p w:rsidR="00F84F17" w:rsidRDefault="00F84F17" w:rsidP="00CC3499">
      <w:pPr>
        <w:pStyle w:val="libFootnoteCenterBold"/>
        <w:rPr>
          <w:rtl/>
        </w:rPr>
      </w:pPr>
      <w:r>
        <w:rPr>
          <w:rtl/>
        </w:rPr>
        <w:t xml:space="preserve">فيه 13 </w:t>
      </w:r>
      <w:r w:rsidR="007C1778">
        <w:rPr>
          <w:rtl/>
        </w:rPr>
        <w:t xml:space="preserve">حديثاً </w:t>
      </w:r>
    </w:p>
    <w:p w:rsidR="00F84F17" w:rsidRDefault="00F84F17" w:rsidP="00010966">
      <w:pPr>
        <w:pStyle w:val="libFootnote0"/>
        <w:rPr>
          <w:rtl/>
        </w:rPr>
      </w:pPr>
      <w:r>
        <w:rPr>
          <w:rtl/>
        </w:rPr>
        <w:t xml:space="preserve">1 - الكافي 5: 365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أبي عمير، عن أبي أيوب الخراز </w:t>
      </w:r>
      <w:r w:rsidRPr="008A3CBA">
        <w:rPr>
          <w:rStyle w:val="libFootnotenumChar"/>
          <w:rtl/>
        </w:rPr>
        <w:t>(1)</w:t>
      </w:r>
      <w:r>
        <w:rPr>
          <w:rtl/>
        </w:rPr>
        <w:t xml:space="preserve">، عن </w:t>
      </w:r>
      <w:r w:rsidR="00CA2645">
        <w:rPr>
          <w:rtl/>
        </w:rPr>
        <w:t>محمّد</w:t>
      </w:r>
      <w:r w:rsidR="00144F6E">
        <w:rPr>
          <w:rtl/>
        </w:rPr>
        <w:t xml:space="preserve"> </w:t>
      </w:r>
      <w:r>
        <w:rPr>
          <w:rtl/>
        </w:rPr>
        <w:t>بن مسلم قال: سألت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الرجل يريد أن ي</w:t>
      </w:r>
      <w:r w:rsidR="00DF4BF4">
        <w:rPr>
          <w:rtl/>
        </w:rPr>
        <w:t>ت</w:t>
      </w:r>
      <w:r w:rsidR="00BA765B">
        <w:rPr>
          <w:rtl/>
        </w:rPr>
        <w:t xml:space="preserve">زوّج </w:t>
      </w:r>
      <w:r>
        <w:rPr>
          <w:rtl/>
        </w:rPr>
        <w:t xml:space="preserve">المرأة، أينظر إليها؟ قال: نعم، إنما يشتريها بأغلى الثمن. </w:t>
      </w:r>
    </w:p>
    <w:p w:rsidR="00F84F17" w:rsidRDefault="00F84F17" w:rsidP="00F84F17">
      <w:pPr>
        <w:pStyle w:val="libNormal"/>
        <w:rPr>
          <w:rtl/>
        </w:rPr>
      </w:pPr>
      <w:r w:rsidRPr="0042356D">
        <w:rPr>
          <w:rStyle w:val="libNormalChar"/>
          <w:rtl/>
        </w:rPr>
        <w:t xml:space="preserve">[ 25101 ] </w:t>
      </w:r>
      <w:r>
        <w:rPr>
          <w:rtl/>
        </w:rPr>
        <w:t xml:space="preserve">2 - وعنه، عن أبيه، عن </w:t>
      </w:r>
      <w:r w:rsidR="00CA2645">
        <w:rPr>
          <w:rtl/>
        </w:rPr>
        <w:t>محمّد</w:t>
      </w:r>
      <w:r w:rsidR="00144F6E">
        <w:rPr>
          <w:rtl/>
        </w:rPr>
        <w:t xml:space="preserve"> </w:t>
      </w:r>
      <w:r>
        <w:rPr>
          <w:rtl/>
        </w:rPr>
        <w:t>بن أبي عمير، عن هشام بن سالم و</w:t>
      </w:r>
      <w:r w:rsidR="00F224D9">
        <w:rPr>
          <w:rtl/>
        </w:rPr>
        <w:t xml:space="preserve">حمّاد </w:t>
      </w:r>
      <w:r>
        <w:rPr>
          <w:rtl/>
        </w:rPr>
        <w:t>بن عثمان وحفص بن البختري كلّهم،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بأس بأن ينظر إلى وجهها ومعاصمها إذا أراد أن يتزوجها. </w:t>
      </w:r>
    </w:p>
    <w:p w:rsidR="00F84F17" w:rsidRDefault="00F84F17" w:rsidP="00D633E4">
      <w:pPr>
        <w:pStyle w:val="libNormal"/>
        <w:rPr>
          <w:rtl/>
        </w:rPr>
      </w:pPr>
      <w:r w:rsidRPr="0042356D">
        <w:rPr>
          <w:rStyle w:val="libNormalChar"/>
          <w:rtl/>
        </w:rPr>
        <w:t xml:space="preserve">[ 25102 ] </w:t>
      </w:r>
      <w:r>
        <w:rPr>
          <w:rtl/>
        </w:rPr>
        <w:t xml:space="preserve">3 - وعن أبي </w:t>
      </w:r>
      <w:r w:rsidR="007B3A37">
        <w:rPr>
          <w:rtl/>
        </w:rPr>
        <w:t xml:space="preserve">عليّ </w:t>
      </w:r>
      <w:r>
        <w:rPr>
          <w:rtl/>
        </w:rPr>
        <w:t xml:space="preserve">الاشعري، عن </w:t>
      </w:r>
      <w:r w:rsidR="00CA2645">
        <w:rPr>
          <w:rtl/>
        </w:rPr>
        <w:t>محمّد</w:t>
      </w:r>
      <w:r w:rsidR="00144F6E">
        <w:rPr>
          <w:rtl/>
        </w:rPr>
        <w:t xml:space="preserve"> </w:t>
      </w:r>
      <w:r>
        <w:rPr>
          <w:rtl/>
        </w:rPr>
        <w:t>بن عبد الجبار، عن صفوان، عن ابن مسكان، عن الحسن بن السري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الرجل يريد أن ي</w:t>
      </w:r>
      <w:r w:rsidR="00DF4BF4">
        <w:rPr>
          <w:rtl/>
        </w:rPr>
        <w:t>ت</w:t>
      </w:r>
      <w:r w:rsidR="00BA765B">
        <w:rPr>
          <w:rtl/>
        </w:rPr>
        <w:t xml:space="preserve">زوّج </w:t>
      </w:r>
      <w:r>
        <w:rPr>
          <w:rtl/>
        </w:rPr>
        <w:t xml:space="preserve">المرأة، يتأملها وينظر إلى خلقها </w:t>
      </w:r>
      <w:r w:rsidRPr="008A3CBA">
        <w:rPr>
          <w:rStyle w:val="libFootnotenumChar"/>
          <w:rtl/>
        </w:rPr>
        <w:t>(</w:t>
      </w:r>
      <w:r w:rsidR="00D633E4">
        <w:rPr>
          <w:rStyle w:val="libFootnotenumChar"/>
          <w:rFonts w:hint="cs"/>
          <w:rtl/>
        </w:rPr>
        <w:t>2</w:t>
      </w:r>
      <w:r w:rsidRPr="008A3CBA">
        <w:rPr>
          <w:rStyle w:val="libFootnotenumChar"/>
          <w:rtl/>
        </w:rPr>
        <w:t>)</w:t>
      </w:r>
      <w:r>
        <w:rPr>
          <w:rtl/>
        </w:rPr>
        <w:t xml:space="preserve"> وإلى وجهها؟ قال: نعم، لا بأس أن ينظر الرجل إلى المرأة إذا أراد أن يتزوجها، ينظر إلى خلقها </w:t>
      </w:r>
      <w:r w:rsidRPr="008A3CBA">
        <w:rPr>
          <w:rStyle w:val="libFootnotenumChar"/>
          <w:rtl/>
        </w:rPr>
        <w:t>(</w:t>
      </w:r>
      <w:r w:rsidR="00D633E4">
        <w:rPr>
          <w:rStyle w:val="libFootnotenumChar"/>
          <w:rFonts w:hint="cs"/>
          <w:rtl/>
        </w:rPr>
        <w:t>3</w:t>
      </w:r>
      <w:r w:rsidRPr="008A3CBA">
        <w:rPr>
          <w:rStyle w:val="libFootnotenumChar"/>
          <w:rtl/>
        </w:rPr>
        <w:t>)</w:t>
      </w:r>
      <w:r>
        <w:rPr>
          <w:rtl/>
        </w:rPr>
        <w:t xml:space="preserve"> وإلى وجهها. </w:t>
      </w:r>
    </w:p>
    <w:p w:rsidR="00F84F17" w:rsidRDefault="00F84F17" w:rsidP="00F84F17">
      <w:pPr>
        <w:pStyle w:val="libNormal"/>
        <w:rPr>
          <w:rtl/>
        </w:rPr>
      </w:pPr>
      <w:r w:rsidRPr="0042356D">
        <w:rPr>
          <w:rStyle w:val="libNormalChar"/>
          <w:rtl/>
        </w:rPr>
        <w:t xml:space="preserve">[ 25103 ] </w:t>
      </w:r>
      <w:r>
        <w:rPr>
          <w:rtl/>
        </w:rPr>
        <w:t xml:space="preserve">4 - وعن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Pr>
          <w:rtl/>
        </w:rPr>
        <w:t>، عن بعض أصحابنا، عن أبان بن عثمان، عن الحسن بن السريّ،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أنه سأله عن الرجل، ينظر إلى المرأة قبل أن يتزوجها؟ قال: نعم، فلم يعطي ماله؟‍‍!. </w:t>
      </w:r>
    </w:p>
    <w:p w:rsidR="00F84F17" w:rsidRDefault="00F84F17" w:rsidP="00F84F17">
      <w:pPr>
        <w:pStyle w:val="libNormal"/>
        <w:rPr>
          <w:rtl/>
        </w:rPr>
      </w:pPr>
      <w:r w:rsidRPr="0042356D">
        <w:rPr>
          <w:rStyle w:val="libNormalChar"/>
          <w:rtl/>
        </w:rPr>
        <w:t xml:space="preserve">[ 25104 ] </w:t>
      </w:r>
      <w:r>
        <w:rPr>
          <w:rtl/>
        </w:rPr>
        <w:t xml:space="preserve">5 - وعن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بن خالد، عن أبيه، عن عبدالله بن الفضل، عن أبيه، عن رجل،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قلت: أينظر الرجل إلى المرأة يريد تزويجها فينظر إلى شعرها ومحاسنها؟ قال: لا بأس بذلك إذا لم يكن متلذذا. </w:t>
      </w:r>
    </w:p>
    <w:p w:rsidR="00F84F17" w:rsidRDefault="00010966" w:rsidP="00010966">
      <w:pPr>
        <w:pStyle w:val="libLine"/>
        <w:rPr>
          <w:rtl/>
        </w:rPr>
      </w:pPr>
      <w:r>
        <w:rPr>
          <w:rtl/>
        </w:rPr>
        <w:t>____________________</w:t>
      </w:r>
    </w:p>
    <w:p w:rsidR="00F84F17" w:rsidRPr="00EB2D05" w:rsidRDefault="00F84F17" w:rsidP="00010966">
      <w:pPr>
        <w:pStyle w:val="libFootnote0"/>
        <w:rPr>
          <w:rtl/>
        </w:rPr>
      </w:pPr>
      <w:r w:rsidRPr="00EB2D05">
        <w:rPr>
          <w:rtl/>
        </w:rPr>
        <w:t>(1) في المصدر</w:t>
      </w:r>
      <w:r>
        <w:rPr>
          <w:rtl/>
        </w:rPr>
        <w:t>:</w:t>
      </w:r>
      <w:r w:rsidRPr="00EB2D05">
        <w:rPr>
          <w:rtl/>
        </w:rPr>
        <w:t xml:space="preserve"> الخزاز</w:t>
      </w:r>
      <w:r>
        <w:rPr>
          <w:rtl/>
        </w:rPr>
        <w:t>.</w:t>
      </w:r>
      <w:r w:rsidRPr="00EB2D05">
        <w:rPr>
          <w:rtl/>
        </w:rPr>
        <w:t xml:space="preserve"> </w:t>
      </w:r>
    </w:p>
    <w:p w:rsidR="00F84F17" w:rsidRDefault="00F84F17" w:rsidP="00010966">
      <w:pPr>
        <w:pStyle w:val="libFootnote0"/>
        <w:rPr>
          <w:rtl/>
        </w:rPr>
      </w:pPr>
      <w:r>
        <w:rPr>
          <w:rtl/>
        </w:rPr>
        <w:t xml:space="preserve">2 - الكافي 5: 365 </w:t>
      </w:r>
      <w:r w:rsidR="007C1778">
        <w:rPr>
          <w:rtl/>
        </w:rPr>
        <w:t>/</w:t>
      </w:r>
      <w:r>
        <w:rPr>
          <w:rtl/>
        </w:rPr>
        <w:t xml:space="preserve"> 2. </w:t>
      </w:r>
    </w:p>
    <w:p w:rsidR="00F84F17" w:rsidRDefault="00F84F17" w:rsidP="00010966">
      <w:pPr>
        <w:pStyle w:val="libFootnote0"/>
        <w:rPr>
          <w:rtl/>
        </w:rPr>
      </w:pPr>
      <w:r>
        <w:rPr>
          <w:rtl/>
        </w:rPr>
        <w:t xml:space="preserve">3 - الكافي 5: 365 </w:t>
      </w:r>
      <w:r w:rsidR="007C1778">
        <w:rPr>
          <w:rtl/>
        </w:rPr>
        <w:t>/</w:t>
      </w:r>
      <w:r>
        <w:rPr>
          <w:rtl/>
        </w:rPr>
        <w:t xml:space="preserve"> 3. </w:t>
      </w:r>
    </w:p>
    <w:p w:rsidR="00F84F17" w:rsidRPr="00EB2D05" w:rsidRDefault="00F84F17" w:rsidP="00D633E4">
      <w:pPr>
        <w:pStyle w:val="libFootnote0"/>
        <w:rPr>
          <w:rtl/>
        </w:rPr>
      </w:pPr>
      <w:r w:rsidRPr="00EB2D05">
        <w:rPr>
          <w:rtl/>
        </w:rPr>
        <w:t>(</w:t>
      </w:r>
      <w:r w:rsidR="00D633E4">
        <w:rPr>
          <w:rFonts w:hint="cs"/>
          <w:rtl/>
        </w:rPr>
        <w:t>2</w:t>
      </w:r>
      <w:r w:rsidRPr="00EB2D05">
        <w:rPr>
          <w:rtl/>
        </w:rPr>
        <w:t xml:space="preserve"> و </w:t>
      </w:r>
      <w:r w:rsidR="00D633E4">
        <w:rPr>
          <w:rFonts w:hint="cs"/>
          <w:rtl/>
        </w:rPr>
        <w:t>3</w:t>
      </w:r>
      <w:r w:rsidRPr="00EB2D05">
        <w:rPr>
          <w:rtl/>
        </w:rPr>
        <w:t xml:space="preserve">) في </w:t>
      </w:r>
      <w:r w:rsidRPr="00D633E4">
        <w:rPr>
          <w:rtl/>
        </w:rPr>
        <w:t>المصدر: ( خلفها</w:t>
      </w:r>
      <w:r w:rsidRPr="00EB2D05">
        <w:rPr>
          <w:rtl/>
        </w:rPr>
        <w:t xml:space="preserve"> )</w:t>
      </w:r>
      <w:r>
        <w:rPr>
          <w:rtl/>
        </w:rPr>
        <w:t>.</w:t>
      </w:r>
      <w:r w:rsidRPr="00EB2D05">
        <w:rPr>
          <w:rtl/>
        </w:rPr>
        <w:t xml:space="preserve"> </w:t>
      </w:r>
    </w:p>
    <w:p w:rsidR="00F84F17" w:rsidRDefault="00F84F17" w:rsidP="00010966">
      <w:pPr>
        <w:pStyle w:val="libFootnote0"/>
        <w:rPr>
          <w:rtl/>
        </w:rPr>
      </w:pPr>
      <w:r>
        <w:rPr>
          <w:rtl/>
        </w:rPr>
        <w:t xml:space="preserve">4 - الكافي 5: 365 </w:t>
      </w:r>
      <w:r w:rsidR="007C1778">
        <w:rPr>
          <w:rtl/>
        </w:rPr>
        <w:t>/</w:t>
      </w:r>
      <w:r>
        <w:rPr>
          <w:rtl/>
        </w:rPr>
        <w:t xml:space="preserve"> 4. </w:t>
      </w:r>
    </w:p>
    <w:p w:rsidR="00F84F17" w:rsidRDefault="00F84F17" w:rsidP="00010966">
      <w:pPr>
        <w:pStyle w:val="libFootnote0"/>
        <w:rPr>
          <w:rtl/>
        </w:rPr>
      </w:pPr>
      <w:r>
        <w:rPr>
          <w:rtl/>
        </w:rPr>
        <w:t xml:space="preserve">5 - الكافي 5: 365 </w:t>
      </w:r>
      <w:r w:rsidR="007C1778">
        <w:rPr>
          <w:rtl/>
        </w:rPr>
        <w:t>/</w:t>
      </w:r>
      <w:r>
        <w:rPr>
          <w:rtl/>
        </w:rPr>
        <w:t xml:space="preserve"> 5.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[ 25105 ] </w:t>
      </w:r>
      <w:r>
        <w:rPr>
          <w:rtl/>
        </w:rPr>
        <w:t xml:space="preserve">6 - وعنهم، عن أحمد بن </w:t>
      </w:r>
      <w:r w:rsidR="00CA2645">
        <w:rPr>
          <w:rtl/>
        </w:rPr>
        <w:t>محمّد</w:t>
      </w:r>
      <w:r w:rsidR="00144F6E">
        <w:rPr>
          <w:rtl/>
        </w:rPr>
        <w:t xml:space="preserve"> </w:t>
      </w:r>
      <w:r>
        <w:rPr>
          <w:rtl/>
        </w:rPr>
        <w:t xml:space="preserve">بن عيسى، عن </w:t>
      </w:r>
      <w:r w:rsidR="007B3A37">
        <w:rPr>
          <w:rtl/>
        </w:rPr>
        <w:t xml:space="preserve">عليّ </w:t>
      </w:r>
      <w:r>
        <w:rPr>
          <w:rtl/>
        </w:rPr>
        <w:t xml:space="preserve">بن الحكم، عن زرعة بن </w:t>
      </w:r>
      <w:r w:rsidR="00CA2645">
        <w:rPr>
          <w:rtl/>
        </w:rPr>
        <w:t>محمّد</w:t>
      </w:r>
      <w:r w:rsidR="00144F6E">
        <w:rPr>
          <w:rtl/>
        </w:rPr>
        <w:t xml:space="preserve"> </w:t>
      </w:r>
      <w:r>
        <w:rPr>
          <w:rtl/>
        </w:rPr>
        <w:t>قال: كان رجل بالمدينة له جارية نفيسة فوقعت في قلب رجل وأعجب بها، فشكى ذلك إلى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فقال له: تعر</w:t>
      </w:r>
      <w:r w:rsidR="002A698E">
        <w:rPr>
          <w:rFonts w:hint="cs"/>
          <w:rtl/>
        </w:rPr>
        <w:t>ّ</w:t>
      </w:r>
      <w:r>
        <w:rPr>
          <w:rtl/>
        </w:rPr>
        <w:t>ض لرؤيتها و</w:t>
      </w:r>
      <w:r w:rsidR="00C01D8D">
        <w:rPr>
          <w:rtl/>
        </w:rPr>
        <w:t xml:space="preserve">كلّما </w:t>
      </w:r>
      <w:r>
        <w:rPr>
          <w:rtl/>
        </w:rPr>
        <w:t>رأيتها فقل: أسأل الله من فضله، الحديث، وفيه أنه فعل ذلك فعرض لسي</w:t>
      </w:r>
      <w:r w:rsidR="002A698E">
        <w:rPr>
          <w:rFonts w:hint="cs"/>
          <w:rtl/>
        </w:rPr>
        <w:t>ّ</w:t>
      </w:r>
      <w:r>
        <w:rPr>
          <w:rtl/>
        </w:rPr>
        <w:t>د الجارية بسفر وأراد ان ي</w:t>
      </w:r>
      <w:r w:rsidR="002A698E">
        <w:rPr>
          <w:rtl/>
        </w:rPr>
        <w:t xml:space="preserve">ودعها عند ذلك الرجل فأبى فباعه </w:t>
      </w:r>
      <w:r w:rsidR="002A698E">
        <w:rPr>
          <w:rFonts w:hint="cs"/>
          <w:rtl/>
        </w:rPr>
        <w:t>إ</w:t>
      </w:r>
      <w:r>
        <w:rPr>
          <w:rtl/>
        </w:rPr>
        <w:t>ي</w:t>
      </w:r>
      <w:r w:rsidR="002A698E">
        <w:rPr>
          <w:rFonts w:hint="cs"/>
          <w:rtl/>
        </w:rPr>
        <w:t>ّ</w:t>
      </w:r>
      <w:r>
        <w:rPr>
          <w:rtl/>
        </w:rPr>
        <w:t xml:space="preserve">اها. </w:t>
      </w:r>
    </w:p>
    <w:p w:rsidR="00F84F17" w:rsidRDefault="00F84F17" w:rsidP="00F84F17">
      <w:pPr>
        <w:pStyle w:val="libNormal"/>
        <w:rPr>
          <w:rtl/>
        </w:rPr>
      </w:pPr>
      <w:r w:rsidRPr="0042356D">
        <w:rPr>
          <w:rStyle w:val="libNormalChar"/>
          <w:rtl/>
        </w:rPr>
        <w:t xml:space="preserve">[ 25106 ] </w:t>
      </w:r>
      <w:r>
        <w:rPr>
          <w:rtl/>
        </w:rPr>
        <w:t xml:space="preserve">7 - </w:t>
      </w:r>
      <w:r w:rsidR="00CA2645">
        <w:rPr>
          <w:rtl/>
        </w:rPr>
        <w:t>محمّد</w:t>
      </w:r>
      <w:r w:rsidR="00144F6E">
        <w:rPr>
          <w:rtl/>
        </w:rPr>
        <w:t xml:space="preserve"> </w:t>
      </w:r>
      <w:r>
        <w:rPr>
          <w:rtl/>
        </w:rPr>
        <w:t xml:space="preserve">بن الحسن بإسناده عن أحمد بن </w:t>
      </w:r>
      <w:r w:rsidR="00CA2645">
        <w:rPr>
          <w:rtl/>
        </w:rPr>
        <w:t>محمّد</w:t>
      </w:r>
      <w:r w:rsidR="00144F6E">
        <w:rPr>
          <w:rtl/>
        </w:rPr>
        <w:t xml:space="preserve"> </w:t>
      </w:r>
      <w:r>
        <w:rPr>
          <w:rtl/>
        </w:rPr>
        <w:t>بن عيسى، عن الهي</w:t>
      </w:r>
      <w:r w:rsidR="007B3A37">
        <w:rPr>
          <w:rtl/>
        </w:rPr>
        <w:t xml:space="preserve">ثمّ </w:t>
      </w:r>
      <w:r>
        <w:rPr>
          <w:rtl/>
        </w:rPr>
        <w:t>بن أبي مسروق النهدي</w:t>
      </w:r>
      <w:r w:rsidR="002A698E">
        <w:rPr>
          <w:rFonts w:hint="cs"/>
          <w:rtl/>
        </w:rPr>
        <w:t>ّ</w:t>
      </w:r>
      <w:r>
        <w:rPr>
          <w:rtl/>
        </w:rPr>
        <w:t>، عن الحكم بن مسكين، عن عبدالله بن سنان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الرجل يريد أن ي</w:t>
      </w:r>
      <w:r w:rsidR="00DF4BF4">
        <w:rPr>
          <w:rtl/>
        </w:rPr>
        <w:t>ت</w:t>
      </w:r>
      <w:r w:rsidR="00BA765B">
        <w:rPr>
          <w:rtl/>
        </w:rPr>
        <w:t xml:space="preserve">زوّج </w:t>
      </w:r>
      <w:r>
        <w:rPr>
          <w:rtl/>
        </w:rPr>
        <w:t xml:space="preserve">المرأة، أينظر إلى شعرها؟ فقال: نعم، إنّما يريد أن يشتريها بأغلى الثمن. </w:t>
      </w:r>
    </w:p>
    <w:p w:rsidR="00F84F17" w:rsidRDefault="00F84F17" w:rsidP="00F84F17">
      <w:pPr>
        <w:pStyle w:val="libNormal"/>
        <w:rPr>
          <w:rtl/>
        </w:rPr>
      </w:pPr>
      <w:r>
        <w:rPr>
          <w:rtl/>
        </w:rPr>
        <w:t xml:space="preserve">ورواه الصدوق بإسناده عن عبدالله بن سنان، مثله </w:t>
      </w:r>
      <w:r w:rsidRPr="008A3CBA">
        <w:rPr>
          <w:rStyle w:val="libFootnotenumChar"/>
          <w:rtl/>
        </w:rPr>
        <w:t>(1)</w:t>
      </w:r>
      <w:r>
        <w:rPr>
          <w:rtl/>
        </w:rPr>
        <w:t xml:space="preserve">. </w:t>
      </w:r>
    </w:p>
    <w:p w:rsidR="00F84F17" w:rsidRDefault="00F84F17" w:rsidP="002A698E">
      <w:pPr>
        <w:pStyle w:val="libNormal"/>
        <w:rPr>
          <w:rtl/>
        </w:rPr>
      </w:pPr>
      <w:r w:rsidRPr="0042356D">
        <w:rPr>
          <w:rStyle w:val="libNormalChar"/>
          <w:rtl/>
        </w:rPr>
        <w:t xml:space="preserve">[ 25107 ] </w:t>
      </w:r>
      <w:r>
        <w:rPr>
          <w:rtl/>
        </w:rPr>
        <w:t xml:space="preserve">8 - وعنه، عن </w:t>
      </w:r>
      <w:r w:rsidR="00CA2645">
        <w:rPr>
          <w:rtl/>
        </w:rPr>
        <w:t>محمّد</w:t>
      </w:r>
      <w:r w:rsidR="00144F6E">
        <w:rPr>
          <w:rtl/>
        </w:rPr>
        <w:t xml:space="preserve"> </w:t>
      </w:r>
      <w:r>
        <w:rPr>
          <w:rtl/>
        </w:rPr>
        <w:t xml:space="preserve">بن يحيى، عن غياث بن إبراهيم، عن جعفر، عن أبيه، عن </w:t>
      </w:r>
      <w:r w:rsidR="007B3A37">
        <w:rPr>
          <w:rtl/>
        </w:rPr>
        <w:t xml:space="preserve">عليّ </w:t>
      </w:r>
      <w:r w:rsidR="0042356D" w:rsidRPr="0042356D">
        <w:rPr>
          <w:rStyle w:val="libNormalChar"/>
          <w:rFonts w:hint="cs"/>
          <w:rtl/>
        </w:rPr>
        <w:t xml:space="preserve">( </w:t>
      </w:r>
      <w:r w:rsidR="0042356D">
        <w:rPr>
          <w:rStyle w:val="libAlaemChar"/>
          <w:rFonts w:hint="cs"/>
          <w:rtl/>
        </w:rPr>
        <w:t>عليهم‌السلام</w:t>
      </w:r>
      <w:r w:rsidR="0042356D" w:rsidRPr="0042356D">
        <w:rPr>
          <w:rStyle w:val="libNormalChar"/>
          <w:rFonts w:hint="cs"/>
          <w:rtl/>
        </w:rPr>
        <w:t xml:space="preserve"> ) </w:t>
      </w:r>
      <w:r>
        <w:rPr>
          <w:rtl/>
        </w:rPr>
        <w:t xml:space="preserve">، في رجل ينظر إلى محاسن امرأة يريد أن يتزوجها، قال: لا بأس إنّما هو مستام، فإن يقض </w:t>
      </w:r>
      <w:r w:rsidRPr="008A3CBA">
        <w:rPr>
          <w:rStyle w:val="libFootnotenumChar"/>
          <w:rtl/>
        </w:rPr>
        <w:t>(</w:t>
      </w:r>
      <w:r w:rsidR="002A698E">
        <w:rPr>
          <w:rStyle w:val="libFootnotenumChar"/>
          <w:rFonts w:hint="cs"/>
          <w:rtl/>
        </w:rPr>
        <w:t>2</w:t>
      </w:r>
      <w:r w:rsidRPr="008A3CBA">
        <w:rPr>
          <w:rStyle w:val="libFootnotenumChar"/>
          <w:rtl/>
        </w:rPr>
        <w:t>)</w:t>
      </w:r>
      <w:r>
        <w:rPr>
          <w:rtl/>
        </w:rPr>
        <w:t xml:space="preserve"> أمر يكون. </w:t>
      </w:r>
    </w:p>
    <w:p w:rsidR="00F84F17" w:rsidRDefault="00F84F17" w:rsidP="00F84F17">
      <w:pPr>
        <w:pStyle w:val="libNormal"/>
        <w:rPr>
          <w:rtl/>
        </w:rPr>
      </w:pPr>
      <w:r w:rsidRPr="0042356D">
        <w:rPr>
          <w:rStyle w:val="libNormalChar"/>
          <w:rtl/>
        </w:rPr>
        <w:t xml:space="preserve">[ 25108 ] </w:t>
      </w:r>
      <w:r>
        <w:rPr>
          <w:rtl/>
        </w:rPr>
        <w:t>9 - وبإسناده عن الحسن بن محبوب، عن داود بن أبي يزيد العط</w:t>
      </w:r>
      <w:r w:rsidR="002A698E">
        <w:rPr>
          <w:rFonts w:hint="cs"/>
          <w:rtl/>
        </w:rPr>
        <w:t>ّ</w:t>
      </w:r>
      <w:r>
        <w:rPr>
          <w:rtl/>
        </w:rPr>
        <w:t>ار، عن بعض أصحابنا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اياكم والنظر فإنّه سهم من سهام إبليس، وقال: لا بأس بالنظر إلى ما وصفت الثياب. </w:t>
      </w:r>
    </w:p>
    <w:p w:rsidR="00F84F17" w:rsidRDefault="00F84F17" w:rsidP="00F84F17">
      <w:pPr>
        <w:pStyle w:val="libNormal"/>
        <w:rPr>
          <w:rtl/>
        </w:rPr>
      </w:pPr>
      <w:r>
        <w:rPr>
          <w:rtl/>
        </w:rPr>
        <w:t>أقول: هذا مخصوص بمن يريد تزو</w:t>
      </w:r>
      <w:r w:rsidR="002A698E">
        <w:rPr>
          <w:rFonts w:hint="cs"/>
          <w:rtl/>
        </w:rPr>
        <w:t>ّ</w:t>
      </w:r>
      <w:r>
        <w:rPr>
          <w:rtl/>
        </w:rPr>
        <w:t xml:space="preserve">يجها، وقد أورده الشيخ في هذا الباب.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6 - الكافي 5: 559 </w:t>
      </w:r>
      <w:r w:rsidR="007C1778">
        <w:rPr>
          <w:rtl/>
        </w:rPr>
        <w:t>/</w:t>
      </w:r>
      <w:r>
        <w:rPr>
          <w:rtl/>
        </w:rPr>
        <w:t xml:space="preserve"> 15. </w:t>
      </w:r>
    </w:p>
    <w:p w:rsidR="00F84F17" w:rsidRDefault="00F84F17" w:rsidP="00010966">
      <w:pPr>
        <w:pStyle w:val="libFootnote0"/>
        <w:rPr>
          <w:rtl/>
        </w:rPr>
      </w:pPr>
      <w:r>
        <w:rPr>
          <w:rtl/>
        </w:rPr>
        <w:t xml:space="preserve">7 - التهذيب 7: 435 </w:t>
      </w:r>
      <w:r w:rsidR="007C1778">
        <w:rPr>
          <w:rtl/>
        </w:rPr>
        <w:t>/</w:t>
      </w:r>
      <w:r>
        <w:rPr>
          <w:rtl/>
        </w:rPr>
        <w:t xml:space="preserve"> 1734. </w:t>
      </w:r>
    </w:p>
    <w:p w:rsidR="00F84F17" w:rsidRPr="00EB2D05" w:rsidRDefault="00F84F17" w:rsidP="00010966">
      <w:pPr>
        <w:pStyle w:val="libFootnote0"/>
        <w:rPr>
          <w:rtl/>
        </w:rPr>
      </w:pPr>
      <w:r w:rsidRPr="00EB2D05">
        <w:rPr>
          <w:rtl/>
        </w:rPr>
        <w:t>(1) الفقيه 3</w:t>
      </w:r>
      <w:r>
        <w:rPr>
          <w:rtl/>
        </w:rPr>
        <w:t>:</w:t>
      </w:r>
      <w:r w:rsidRPr="00EB2D05">
        <w:rPr>
          <w:rtl/>
        </w:rPr>
        <w:t xml:space="preserve"> 260 </w:t>
      </w:r>
      <w:r w:rsidR="007C1778">
        <w:rPr>
          <w:rtl/>
        </w:rPr>
        <w:t>/</w:t>
      </w:r>
      <w:r w:rsidRPr="00EB2D05">
        <w:rPr>
          <w:rtl/>
        </w:rPr>
        <w:t xml:space="preserve"> 24</w:t>
      </w:r>
      <w:r>
        <w:rPr>
          <w:rtl/>
        </w:rPr>
        <w:t>.</w:t>
      </w:r>
      <w:r w:rsidRPr="00EB2D05">
        <w:rPr>
          <w:rtl/>
        </w:rPr>
        <w:t xml:space="preserve"> </w:t>
      </w:r>
    </w:p>
    <w:p w:rsidR="00F84F17" w:rsidRDefault="00F84F17" w:rsidP="00010966">
      <w:pPr>
        <w:pStyle w:val="libFootnote0"/>
        <w:rPr>
          <w:rtl/>
        </w:rPr>
      </w:pPr>
      <w:r>
        <w:rPr>
          <w:rtl/>
        </w:rPr>
        <w:t xml:space="preserve">8 - التهذيب 7: 435 </w:t>
      </w:r>
      <w:r w:rsidR="007C1778">
        <w:rPr>
          <w:rtl/>
        </w:rPr>
        <w:t>/</w:t>
      </w:r>
      <w:r>
        <w:rPr>
          <w:rtl/>
        </w:rPr>
        <w:t xml:space="preserve"> 1735. </w:t>
      </w:r>
    </w:p>
    <w:p w:rsidR="00F84F17" w:rsidRPr="00EB2D05" w:rsidRDefault="00F84F17" w:rsidP="002A698E">
      <w:pPr>
        <w:pStyle w:val="libFootnote0"/>
        <w:rPr>
          <w:rtl/>
        </w:rPr>
      </w:pPr>
      <w:r w:rsidRPr="00EB2D05">
        <w:rPr>
          <w:rtl/>
        </w:rPr>
        <w:t>(</w:t>
      </w:r>
      <w:r w:rsidR="002A698E">
        <w:rPr>
          <w:rFonts w:hint="cs"/>
          <w:rtl/>
        </w:rPr>
        <w:t>2</w:t>
      </w:r>
      <w:r w:rsidRPr="00EB2D05">
        <w:rPr>
          <w:rtl/>
        </w:rPr>
        <w:t>) في نسخة</w:t>
      </w:r>
      <w:r>
        <w:rPr>
          <w:rtl/>
        </w:rPr>
        <w:t>:</w:t>
      </w:r>
      <w:r w:rsidRPr="00EB2D05">
        <w:rPr>
          <w:rtl/>
        </w:rPr>
        <w:t xml:space="preserve"> تقيض</w:t>
      </w:r>
      <w:r>
        <w:rPr>
          <w:rtl/>
        </w:rPr>
        <w:t xml:space="preserve"> - </w:t>
      </w:r>
      <w:r w:rsidRPr="00EB2D05">
        <w:rPr>
          <w:rtl/>
        </w:rPr>
        <w:t>هامش المخطوط</w:t>
      </w:r>
      <w:r>
        <w:rPr>
          <w:rtl/>
        </w:rPr>
        <w:t xml:space="preserve"> - </w:t>
      </w:r>
      <w:r w:rsidRPr="00EB2D05">
        <w:rPr>
          <w:rtl/>
        </w:rPr>
        <w:t>وكذا المصدر</w:t>
      </w:r>
      <w:r>
        <w:rPr>
          <w:rtl/>
        </w:rPr>
        <w:t>.</w:t>
      </w:r>
      <w:r w:rsidRPr="00EB2D05">
        <w:rPr>
          <w:rtl/>
        </w:rPr>
        <w:t xml:space="preserve"> </w:t>
      </w:r>
    </w:p>
    <w:p w:rsidR="00F84F17" w:rsidRDefault="00F84F17" w:rsidP="00010966">
      <w:pPr>
        <w:pStyle w:val="libFootnote0"/>
        <w:rPr>
          <w:rtl/>
        </w:rPr>
      </w:pPr>
      <w:r>
        <w:rPr>
          <w:rtl/>
        </w:rPr>
        <w:t xml:space="preserve">9 - التهذيب 7: 435 </w:t>
      </w:r>
      <w:r w:rsidR="007C1778">
        <w:rPr>
          <w:rtl/>
        </w:rPr>
        <w:t>/</w:t>
      </w:r>
      <w:r>
        <w:rPr>
          <w:rtl/>
        </w:rPr>
        <w:t xml:space="preserve"> 1736.</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[ 25109 ] </w:t>
      </w:r>
      <w:r>
        <w:rPr>
          <w:rtl/>
        </w:rPr>
        <w:t xml:space="preserve">10 - وبإسناده عن </w:t>
      </w:r>
      <w:r w:rsidR="007B3A37">
        <w:rPr>
          <w:rtl/>
        </w:rPr>
        <w:t xml:space="preserve">عليّ </w:t>
      </w:r>
      <w:r>
        <w:rPr>
          <w:rtl/>
        </w:rPr>
        <w:t xml:space="preserve">بن الحسن، عن </w:t>
      </w:r>
      <w:r w:rsidR="00CA2645">
        <w:rPr>
          <w:rtl/>
        </w:rPr>
        <w:t>محمّد</w:t>
      </w:r>
      <w:r w:rsidR="00144F6E">
        <w:rPr>
          <w:rtl/>
        </w:rPr>
        <w:t xml:space="preserve"> </w:t>
      </w:r>
      <w:r>
        <w:rPr>
          <w:rtl/>
        </w:rPr>
        <w:t xml:space="preserve">بن الوليد ومحسن بن أحمد </w:t>
      </w:r>
      <w:r w:rsidR="008D14CD">
        <w:rPr>
          <w:rtl/>
        </w:rPr>
        <w:t>جميعاً</w:t>
      </w:r>
      <w:r>
        <w:rPr>
          <w:rtl/>
        </w:rPr>
        <w:t>، عن يونس بن يعقوب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الرجل يريد أن ي</w:t>
      </w:r>
      <w:r w:rsidR="00DF4BF4">
        <w:rPr>
          <w:rtl/>
        </w:rPr>
        <w:t>ت</w:t>
      </w:r>
      <w:r w:rsidR="00BA765B">
        <w:rPr>
          <w:rtl/>
        </w:rPr>
        <w:t xml:space="preserve">زوّج </w:t>
      </w:r>
      <w:r>
        <w:rPr>
          <w:rtl/>
        </w:rPr>
        <w:t>المرأة و</w:t>
      </w:r>
      <w:r w:rsidR="00001208">
        <w:rPr>
          <w:rtl/>
        </w:rPr>
        <w:t>أ</w:t>
      </w:r>
      <w:r w:rsidR="00F224D9">
        <w:rPr>
          <w:rtl/>
        </w:rPr>
        <w:t xml:space="preserve">حبّ </w:t>
      </w:r>
      <w:r>
        <w:rPr>
          <w:rtl/>
        </w:rPr>
        <w:t xml:space="preserve">ان ينظر اليها؟ قال: تحتجز </w:t>
      </w:r>
      <w:r w:rsidRPr="008A3CBA">
        <w:rPr>
          <w:rStyle w:val="libFootnotenumChar"/>
          <w:rtl/>
        </w:rPr>
        <w:t>(1)</w:t>
      </w:r>
      <w:r>
        <w:rPr>
          <w:rtl/>
        </w:rPr>
        <w:t xml:space="preserve">، </w:t>
      </w:r>
      <w:r w:rsidR="007B3A37">
        <w:rPr>
          <w:rtl/>
        </w:rPr>
        <w:t xml:space="preserve">ثمّ </w:t>
      </w:r>
      <w:r>
        <w:rPr>
          <w:rtl/>
        </w:rPr>
        <w:t xml:space="preserve">لتقعد وليدخل فلينظر قال: قلت: تقوم </w:t>
      </w:r>
      <w:r w:rsidR="004367C5">
        <w:rPr>
          <w:rtl/>
        </w:rPr>
        <w:t xml:space="preserve">حتّى </w:t>
      </w:r>
      <w:r>
        <w:rPr>
          <w:rtl/>
        </w:rPr>
        <w:t xml:space="preserve">ينظر إليها؟ قال: نعم، قلت: فتمشي بين يديه؟ قال: ما </w:t>
      </w:r>
      <w:r w:rsidR="00001208">
        <w:rPr>
          <w:rtl/>
        </w:rPr>
        <w:t>أ</w:t>
      </w:r>
      <w:r w:rsidR="002A698E">
        <w:rPr>
          <w:rFonts w:hint="cs"/>
          <w:rtl/>
        </w:rPr>
        <w:t>ُ</w:t>
      </w:r>
      <w:r w:rsidR="00F224D9">
        <w:rPr>
          <w:rtl/>
        </w:rPr>
        <w:t xml:space="preserve">حبّ </w:t>
      </w:r>
      <w:r>
        <w:rPr>
          <w:rtl/>
        </w:rPr>
        <w:t xml:space="preserve">أن تفعل. </w:t>
      </w:r>
    </w:p>
    <w:p w:rsidR="00F84F17" w:rsidRDefault="00F84F17" w:rsidP="002A698E">
      <w:pPr>
        <w:pStyle w:val="libNormal"/>
        <w:rPr>
          <w:rtl/>
        </w:rPr>
      </w:pPr>
      <w:r w:rsidRPr="0042356D">
        <w:rPr>
          <w:rStyle w:val="libNormalChar"/>
          <w:rtl/>
        </w:rPr>
        <w:t xml:space="preserve">[ 25110 ] </w:t>
      </w:r>
      <w:r>
        <w:rPr>
          <w:rtl/>
        </w:rPr>
        <w:t xml:space="preserve">11 -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العلل ): عن أبيه، عن سعد، عن أحمد بن </w:t>
      </w:r>
      <w:r w:rsidR="00CA2645">
        <w:rPr>
          <w:rtl/>
        </w:rPr>
        <w:t>محمّد</w:t>
      </w:r>
      <w:r>
        <w:rPr>
          <w:rtl/>
        </w:rPr>
        <w:t>، عن البزنطيّ، عن يونس بن يعقوب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الرجل يريد أن ي</w:t>
      </w:r>
      <w:r w:rsidR="00DF4BF4">
        <w:rPr>
          <w:rtl/>
        </w:rPr>
        <w:t>ت</w:t>
      </w:r>
      <w:r w:rsidR="00BA765B">
        <w:rPr>
          <w:rtl/>
        </w:rPr>
        <w:t xml:space="preserve">زوّج </w:t>
      </w:r>
      <w:r>
        <w:rPr>
          <w:rtl/>
        </w:rPr>
        <w:t xml:space="preserve">المرأة، يجوز له أن ينظر إليها؟ قال: نعم، وترقّق </w:t>
      </w:r>
      <w:r w:rsidRPr="008A3CBA">
        <w:rPr>
          <w:rStyle w:val="libFootnotenumChar"/>
          <w:rtl/>
        </w:rPr>
        <w:t>(</w:t>
      </w:r>
      <w:r w:rsidR="002A698E">
        <w:rPr>
          <w:rStyle w:val="libFootnotenumChar"/>
          <w:rFonts w:hint="cs"/>
          <w:rtl/>
        </w:rPr>
        <w:t>2</w:t>
      </w:r>
      <w:r w:rsidRPr="008A3CBA">
        <w:rPr>
          <w:rStyle w:val="libFootnotenumChar"/>
          <w:rtl/>
        </w:rPr>
        <w:t>)</w:t>
      </w:r>
      <w:r>
        <w:rPr>
          <w:rtl/>
        </w:rPr>
        <w:t xml:space="preserve"> له الثياب، لأنّه يريد أن يشتريها بأغلى الثمن. </w:t>
      </w:r>
    </w:p>
    <w:p w:rsidR="00F84F17" w:rsidRDefault="00F84F17" w:rsidP="002A698E">
      <w:pPr>
        <w:pStyle w:val="libNormal"/>
        <w:rPr>
          <w:rtl/>
        </w:rPr>
      </w:pPr>
      <w:r w:rsidRPr="0042356D">
        <w:rPr>
          <w:rStyle w:val="libNormalChar"/>
          <w:rtl/>
        </w:rPr>
        <w:t xml:space="preserve">[ 25111 ] </w:t>
      </w:r>
      <w:r>
        <w:rPr>
          <w:rtl/>
        </w:rPr>
        <w:t>12 - عبدالله بن جعفر في</w:t>
      </w:r>
      <w:r w:rsidRPr="0042356D">
        <w:rPr>
          <w:rStyle w:val="libNormalChar"/>
          <w:rtl/>
        </w:rPr>
        <w:t xml:space="preserve"> ( </w:t>
      </w:r>
      <w:r>
        <w:rPr>
          <w:rtl/>
        </w:rPr>
        <w:t xml:space="preserve">قرب </w:t>
      </w:r>
      <w:r w:rsidR="00BA765B">
        <w:rPr>
          <w:rtl/>
        </w:rPr>
        <w:t>الإِسناد</w:t>
      </w:r>
      <w:r>
        <w:rPr>
          <w:rtl/>
        </w:rPr>
        <w:t xml:space="preserve"> ): عن هارون بن مسلم، عن مس</w:t>
      </w:r>
      <w:r w:rsidR="00CD662E">
        <w:rPr>
          <w:rtl/>
        </w:rPr>
        <w:t xml:space="preserve">عدّة </w:t>
      </w:r>
      <w:r>
        <w:rPr>
          <w:rtl/>
        </w:rPr>
        <w:t>ابن اليسع الباهلي، عن 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Pr="0042356D">
        <w:rPr>
          <w:rStyle w:val="libNormalChar"/>
          <w:rtl/>
        </w:rPr>
        <w:t xml:space="preserve">( </w:t>
      </w:r>
      <w:r>
        <w:rPr>
          <w:rtl/>
        </w:rPr>
        <w:t>قال</w:t>
      </w:r>
      <w:r w:rsidRPr="0042356D">
        <w:rPr>
          <w:rStyle w:val="libNormalChar"/>
          <w:rtl/>
        </w:rPr>
        <w:t xml:space="preserve"> ) </w:t>
      </w:r>
      <w:r w:rsidRPr="008A3CBA">
        <w:rPr>
          <w:rStyle w:val="libFootnotenumChar"/>
          <w:rtl/>
        </w:rPr>
        <w:t>(</w:t>
      </w:r>
      <w:r w:rsidR="002A698E">
        <w:rPr>
          <w:rStyle w:val="libFootnotenumChar"/>
          <w:rFonts w:hint="cs"/>
          <w:rtl/>
        </w:rPr>
        <w:t>3</w:t>
      </w:r>
      <w:r w:rsidRPr="008A3CBA">
        <w:rPr>
          <w:rStyle w:val="libFootnotenumChar"/>
          <w:rtl/>
        </w:rPr>
        <w:t>)</w:t>
      </w:r>
      <w:r>
        <w:rPr>
          <w:rtl/>
        </w:rPr>
        <w:t xml:space="preserve"> لا بأس أن ينظر الرجل إلى محاسن المرأة قبل أن يتزوّجها فإنّما هو مستام </w:t>
      </w:r>
      <w:r w:rsidRPr="008A3CBA">
        <w:rPr>
          <w:rStyle w:val="libFootnotenumChar"/>
          <w:rtl/>
        </w:rPr>
        <w:t>(</w:t>
      </w:r>
      <w:r w:rsidR="002A698E">
        <w:rPr>
          <w:rStyle w:val="libFootnotenumChar"/>
          <w:rFonts w:hint="cs"/>
          <w:rtl/>
        </w:rPr>
        <w:t>4</w:t>
      </w:r>
      <w:r w:rsidRPr="008A3CBA">
        <w:rPr>
          <w:rStyle w:val="libFootnotenumChar"/>
          <w:rtl/>
        </w:rPr>
        <w:t>)</w:t>
      </w:r>
      <w:r>
        <w:rPr>
          <w:rtl/>
        </w:rPr>
        <w:t xml:space="preserve">، فإن يقض أمر يكن. </w:t>
      </w:r>
    </w:p>
    <w:p w:rsidR="00F84F17" w:rsidRDefault="00F84F17" w:rsidP="002A698E">
      <w:pPr>
        <w:pStyle w:val="libNormal"/>
        <w:rPr>
          <w:rtl/>
        </w:rPr>
      </w:pPr>
      <w:r w:rsidRPr="0042356D">
        <w:rPr>
          <w:rStyle w:val="libNormalChar"/>
          <w:rtl/>
        </w:rPr>
        <w:t xml:space="preserve">[ 25112 ] </w:t>
      </w:r>
      <w:r>
        <w:rPr>
          <w:rtl/>
        </w:rPr>
        <w:t xml:space="preserve">13 - </w:t>
      </w:r>
      <w:r w:rsidR="00CA2645">
        <w:rPr>
          <w:rtl/>
        </w:rPr>
        <w:t>محمّد</w:t>
      </w:r>
      <w:r w:rsidR="00144F6E">
        <w:rPr>
          <w:rtl/>
        </w:rPr>
        <w:t xml:space="preserve"> </w:t>
      </w:r>
      <w:r>
        <w:rPr>
          <w:rtl/>
        </w:rPr>
        <w:t>بن الحسين الرضي في</w:t>
      </w:r>
      <w:r w:rsidRPr="0042356D">
        <w:rPr>
          <w:rStyle w:val="libNormalChar"/>
          <w:rtl/>
        </w:rPr>
        <w:t xml:space="preserve"> ( </w:t>
      </w:r>
      <w:r>
        <w:rPr>
          <w:rtl/>
        </w:rPr>
        <w:t>المجازات النبويّة ): عنه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أنّه قال للمغيرة بن شعبة وقد خطب امرأة: لو نظرت إليها، فإنّه أحرى أن يودم </w:t>
      </w:r>
      <w:r w:rsidRPr="008A3CBA">
        <w:rPr>
          <w:rStyle w:val="libFootnotenumChar"/>
          <w:rtl/>
        </w:rPr>
        <w:t>(</w:t>
      </w:r>
      <w:r w:rsidR="002A698E">
        <w:rPr>
          <w:rStyle w:val="libFootnotenumChar"/>
          <w:rFonts w:hint="cs"/>
          <w:rtl/>
        </w:rPr>
        <w:t>5</w:t>
      </w:r>
      <w:r w:rsidRPr="008A3CBA">
        <w:rPr>
          <w:rStyle w:val="libFootnotenumChar"/>
          <w:rtl/>
        </w:rPr>
        <w:t>)</w:t>
      </w:r>
      <w:r>
        <w:rPr>
          <w:rtl/>
        </w:rPr>
        <w:t xml:space="preserve"> بينكما. </w:t>
      </w:r>
    </w:p>
    <w:p w:rsidR="002A698E" w:rsidRDefault="002A698E" w:rsidP="002A698E">
      <w:pPr>
        <w:pStyle w:val="libLine"/>
        <w:rPr>
          <w:rtl/>
        </w:rPr>
      </w:pPr>
      <w:r>
        <w:rPr>
          <w:rtl/>
        </w:rPr>
        <w:t>____________________</w:t>
      </w:r>
    </w:p>
    <w:p w:rsidR="00F84F17" w:rsidRDefault="00F84F17" w:rsidP="002A698E">
      <w:pPr>
        <w:pStyle w:val="libFootnote0"/>
        <w:rPr>
          <w:rtl/>
        </w:rPr>
      </w:pPr>
      <w:r>
        <w:rPr>
          <w:rtl/>
        </w:rPr>
        <w:t xml:space="preserve">10 - التهذيب 7: 448 </w:t>
      </w:r>
      <w:r w:rsidR="007C1778">
        <w:rPr>
          <w:rtl/>
        </w:rPr>
        <w:t>/</w:t>
      </w:r>
      <w:r>
        <w:rPr>
          <w:rtl/>
        </w:rPr>
        <w:t xml:space="preserve"> 1794. </w:t>
      </w:r>
    </w:p>
    <w:p w:rsidR="00F84F17" w:rsidRPr="00482610" w:rsidRDefault="00F84F17" w:rsidP="002A698E">
      <w:pPr>
        <w:pStyle w:val="libFootnote0"/>
        <w:rPr>
          <w:rtl/>
        </w:rPr>
      </w:pPr>
      <w:r w:rsidRPr="00482610">
        <w:rPr>
          <w:rtl/>
        </w:rPr>
        <w:t>(1) الحجزة الازار</w:t>
      </w:r>
      <w:r>
        <w:rPr>
          <w:rtl/>
        </w:rPr>
        <w:t>،</w:t>
      </w:r>
      <w:r w:rsidRPr="00482610">
        <w:rPr>
          <w:rtl/>
        </w:rPr>
        <w:t xml:space="preserve"> فالمراد هنا تلبس ازارها</w:t>
      </w:r>
      <w:r w:rsidRPr="0042356D">
        <w:rPr>
          <w:rStyle w:val="libNormalChar"/>
          <w:rtl/>
        </w:rPr>
        <w:t xml:space="preserve"> ( </w:t>
      </w:r>
      <w:r w:rsidRPr="00482610">
        <w:rPr>
          <w:rtl/>
        </w:rPr>
        <w:t>انظر مجمع البحرين 4</w:t>
      </w:r>
      <w:r>
        <w:rPr>
          <w:rtl/>
        </w:rPr>
        <w:t>:</w:t>
      </w:r>
      <w:r w:rsidRPr="00482610">
        <w:rPr>
          <w:rtl/>
        </w:rPr>
        <w:t xml:space="preserve"> 14 )</w:t>
      </w:r>
      <w:r>
        <w:rPr>
          <w:rtl/>
        </w:rPr>
        <w:t>.</w:t>
      </w:r>
      <w:r w:rsidRPr="00482610">
        <w:rPr>
          <w:rtl/>
        </w:rPr>
        <w:t xml:space="preserve"> وفي المصدر</w:t>
      </w:r>
      <w:r>
        <w:rPr>
          <w:rtl/>
        </w:rPr>
        <w:t>:</w:t>
      </w:r>
      <w:r w:rsidRPr="00482610">
        <w:rPr>
          <w:rtl/>
        </w:rPr>
        <w:t xml:space="preserve"> تحتجر</w:t>
      </w:r>
      <w:r>
        <w:rPr>
          <w:rtl/>
        </w:rPr>
        <w:t>.</w:t>
      </w:r>
      <w:r w:rsidRPr="00482610">
        <w:rPr>
          <w:rtl/>
        </w:rPr>
        <w:t xml:space="preserve"> </w:t>
      </w:r>
    </w:p>
    <w:p w:rsidR="00F84F17" w:rsidRDefault="00F84F17" w:rsidP="002A698E">
      <w:pPr>
        <w:pStyle w:val="libFootnote0"/>
        <w:rPr>
          <w:rtl/>
        </w:rPr>
      </w:pPr>
      <w:r>
        <w:rPr>
          <w:rtl/>
        </w:rPr>
        <w:t xml:space="preserve">11 - علل الشرائع: 500 </w:t>
      </w:r>
      <w:r w:rsidR="007C1778">
        <w:rPr>
          <w:rtl/>
        </w:rPr>
        <w:t>/</w:t>
      </w:r>
      <w:r>
        <w:rPr>
          <w:rtl/>
        </w:rPr>
        <w:t xml:space="preserve"> 1 باب 260. </w:t>
      </w:r>
    </w:p>
    <w:p w:rsidR="00F84F17" w:rsidRPr="00482610" w:rsidRDefault="00F84F17" w:rsidP="002A698E">
      <w:pPr>
        <w:pStyle w:val="libFootnote0"/>
        <w:rPr>
          <w:rtl/>
        </w:rPr>
      </w:pPr>
      <w:r w:rsidRPr="00482610">
        <w:rPr>
          <w:rtl/>
        </w:rPr>
        <w:t>(</w:t>
      </w:r>
      <w:r w:rsidR="002A698E">
        <w:rPr>
          <w:rFonts w:hint="cs"/>
          <w:rtl/>
        </w:rPr>
        <w:t>2</w:t>
      </w:r>
      <w:r w:rsidRPr="00482610">
        <w:rPr>
          <w:rtl/>
        </w:rPr>
        <w:t>) في المصدر</w:t>
      </w:r>
      <w:r>
        <w:rPr>
          <w:rtl/>
        </w:rPr>
        <w:t>:</w:t>
      </w:r>
      <w:r w:rsidRPr="00482610">
        <w:rPr>
          <w:rtl/>
        </w:rPr>
        <w:t xml:space="preserve"> ترفق</w:t>
      </w:r>
      <w:r>
        <w:rPr>
          <w:rtl/>
        </w:rPr>
        <w:t>.</w:t>
      </w:r>
      <w:r w:rsidRPr="00482610">
        <w:rPr>
          <w:rtl/>
        </w:rPr>
        <w:t xml:space="preserve"> </w:t>
      </w:r>
    </w:p>
    <w:p w:rsidR="00F84F17" w:rsidRDefault="00F84F17" w:rsidP="002A698E">
      <w:pPr>
        <w:pStyle w:val="libFootnote0"/>
        <w:rPr>
          <w:rtl/>
        </w:rPr>
      </w:pPr>
      <w:r>
        <w:rPr>
          <w:rtl/>
        </w:rPr>
        <w:t xml:space="preserve">12 - قرب </w:t>
      </w:r>
      <w:r w:rsidR="00BA765B">
        <w:rPr>
          <w:rtl/>
        </w:rPr>
        <w:t>الإِسناد</w:t>
      </w:r>
      <w:r>
        <w:rPr>
          <w:rtl/>
        </w:rPr>
        <w:t xml:space="preserve">: 74. </w:t>
      </w:r>
    </w:p>
    <w:p w:rsidR="00F84F17" w:rsidRPr="00482610" w:rsidRDefault="00F84F17" w:rsidP="002A698E">
      <w:pPr>
        <w:pStyle w:val="libFootnote0"/>
        <w:rPr>
          <w:rtl/>
        </w:rPr>
      </w:pPr>
      <w:r w:rsidRPr="008A3CBA">
        <w:rPr>
          <w:rtl/>
        </w:rPr>
        <w:t>(</w:t>
      </w:r>
      <w:r w:rsidR="002A698E">
        <w:rPr>
          <w:rFonts w:hint="cs"/>
          <w:rtl/>
        </w:rPr>
        <w:t>3</w:t>
      </w:r>
      <w:r w:rsidRPr="008A3CBA">
        <w:rPr>
          <w:rtl/>
        </w:rPr>
        <w:t>) في المصدر زيادة</w:t>
      </w:r>
      <w:r>
        <w:rPr>
          <w:rtl/>
        </w:rPr>
        <w:t>:</w:t>
      </w:r>
      <w:r w:rsidRPr="008A3CBA">
        <w:rPr>
          <w:rtl/>
        </w:rPr>
        <w:t xml:space="preserve"> عن آبائه قال</w:t>
      </w:r>
      <w:r>
        <w:rPr>
          <w:rtl/>
        </w:rPr>
        <w:t>:</w:t>
      </w:r>
      <w:r w:rsidRPr="008A3CBA">
        <w:rPr>
          <w:rtl/>
        </w:rPr>
        <w:t xml:space="preserve"> قال امير </w:t>
      </w:r>
      <w:r w:rsidRPr="002A698E">
        <w:rPr>
          <w:rtl/>
        </w:rPr>
        <w:t xml:space="preserve">المؤمنين </w:t>
      </w:r>
      <w:r w:rsidR="0042356D" w:rsidRPr="002A698E">
        <w:rPr>
          <w:rFonts w:hint="cs"/>
          <w:rtl/>
        </w:rPr>
        <w:t xml:space="preserve">( </w:t>
      </w:r>
      <w:r w:rsidR="0042356D" w:rsidRPr="002A698E">
        <w:rPr>
          <w:rStyle w:val="libFootnoteAlaemChar"/>
          <w:rFonts w:hint="cs"/>
          <w:rtl/>
        </w:rPr>
        <w:t xml:space="preserve">عليه‌السلام </w:t>
      </w:r>
      <w:r w:rsidR="0042356D" w:rsidRPr="002A698E">
        <w:rPr>
          <w:rFonts w:hint="cs"/>
          <w:rtl/>
        </w:rPr>
        <w:t>)</w:t>
      </w:r>
      <w:r w:rsidR="0042356D" w:rsidRPr="0042356D">
        <w:rPr>
          <w:rStyle w:val="libNormalChar"/>
          <w:rFonts w:hint="cs"/>
          <w:rtl/>
        </w:rPr>
        <w:t xml:space="preserve"> </w:t>
      </w:r>
      <w:r>
        <w:rPr>
          <w:rtl/>
        </w:rPr>
        <w:t>.</w:t>
      </w:r>
      <w:r w:rsidRPr="00482610">
        <w:rPr>
          <w:rtl/>
        </w:rPr>
        <w:t xml:space="preserve"> </w:t>
      </w:r>
    </w:p>
    <w:p w:rsidR="00F84F17" w:rsidRPr="00482610" w:rsidRDefault="00F84F17" w:rsidP="002A698E">
      <w:pPr>
        <w:pStyle w:val="libFootnote0"/>
        <w:rPr>
          <w:rtl/>
        </w:rPr>
      </w:pPr>
      <w:r w:rsidRPr="00482610">
        <w:rPr>
          <w:rtl/>
        </w:rPr>
        <w:t>(</w:t>
      </w:r>
      <w:r w:rsidR="002A698E">
        <w:rPr>
          <w:rFonts w:hint="cs"/>
          <w:rtl/>
        </w:rPr>
        <w:t>4</w:t>
      </w:r>
      <w:r w:rsidRPr="00482610">
        <w:rPr>
          <w:rtl/>
        </w:rPr>
        <w:t>) وفي المصدر</w:t>
      </w:r>
      <w:r>
        <w:rPr>
          <w:rtl/>
        </w:rPr>
        <w:t>:</w:t>
      </w:r>
      <w:r w:rsidRPr="00482610">
        <w:rPr>
          <w:rtl/>
        </w:rPr>
        <w:t xml:space="preserve"> مستأمر</w:t>
      </w:r>
      <w:r>
        <w:rPr>
          <w:rtl/>
        </w:rPr>
        <w:t>.</w:t>
      </w:r>
      <w:r w:rsidRPr="00482610">
        <w:rPr>
          <w:rtl/>
        </w:rPr>
        <w:t xml:space="preserve"> </w:t>
      </w:r>
    </w:p>
    <w:p w:rsidR="00F84F17" w:rsidRDefault="00F84F17" w:rsidP="002A698E">
      <w:pPr>
        <w:pStyle w:val="libFootnote0"/>
        <w:rPr>
          <w:rtl/>
        </w:rPr>
      </w:pPr>
      <w:r>
        <w:rPr>
          <w:rtl/>
        </w:rPr>
        <w:t xml:space="preserve">13 - المجازات النبوية: 114 </w:t>
      </w:r>
      <w:r w:rsidR="007C1778">
        <w:rPr>
          <w:rtl/>
        </w:rPr>
        <w:t>/</w:t>
      </w:r>
      <w:r>
        <w:rPr>
          <w:rtl/>
        </w:rPr>
        <w:t xml:space="preserve"> 81. </w:t>
      </w:r>
    </w:p>
    <w:p w:rsidR="00F84F17" w:rsidRPr="00482610" w:rsidRDefault="00F84F17" w:rsidP="002A698E">
      <w:pPr>
        <w:pStyle w:val="libFootnote0"/>
        <w:rPr>
          <w:rtl/>
        </w:rPr>
      </w:pPr>
      <w:r w:rsidRPr="00482610">
        <w:rPr>
          <w:rtl/>
        </w:rPr>
        <w:t>(</w:t>
      </w:r>
      <w:r w:rsidR="002A698E">
        <w:rPr>
          <w:rFonts w:hint="cs"/>
          <w:rtl/>
        </w:rPr>
        <w:t>5</w:t>
      </w:r>
      <w:r w:rsidRPr="00482610">
        <w:rPr>
          <w:rtl/>
        </w:rPr>
        <w:t>) اي يحصل بينكما المودة والالفة</w:t>
      </w:r>
      <w:r>
        <w:rPr>
          <w:rtl/>
        </w:rPr>
        <w:t xml:space="preserve"> - </w:t>
      </w:r>
      <w:r w:rsidRPr="00482610">
        <w:rPr>
          <w:rtl/>
        </w:rPr>
        <w:t>هامش المخطوط</w:t>
      </w:r>
      <w:r>
        <w:rPr>
          <w:rtl/>
        </w:rPr>
        <w:t xml:space="preserve"> -.</w:t>
      </w:r>
      <w:r w:rsidRPr="00482610">
        <w:rPr>
          <w:rtl/>
        </w:rPr>
        <w:t xml:space="preserve"> </w:t>
      </w:r>
    </w:p>
    <w:p w:rsidR="00AD106E" w:rsidRDefault="00AD106E" w:rsidP="00010966">
      <w:pPr>
        <w:pStyle w:val="libNormal"/>
        <w:rPr>
          <w:rtl/>
        </w:rPr>
      </w:pPr>
      <w:r>
        <w:rPr>
          <w:rtl/>
        </w:rPr>
        <w:br w:type="page"/>
      </w:r>
    </w:p>
    <w:p w:rsidR="00F84F17" w:rsidRDefault="00F84F17" w:rsidP="006B5CB9">
      <w:pPr>
        <w:pStyle w:val="libNormal0"/>
        <w:rPr>
          <w:rtl/>
        </w:rPr>
      </w:pPr>
      <w:r>
        <w:rPr>
          <w:rtl/>
        </w:rPr>
        <w:lastRenderedPageBreak/>
        <w:t xml:space="preserve">أقول: </w:t>
      </w:r>
      <w:r w:rsidR="004A37DF">
        <w:rPr>
          <w:rtl/>
        </w:rPr>
        <w:t xml:space="preserve">وتقدّم </w:t>
      </w:r>
      <w:r w:rsidR="00651C06">
        <w:rPr>
          <w:rtl/>
        </w:rPr>
        <w:t>ايضاً</w:t>
      </w:r>
      <w:r w:rsidR="007B3A37">
        <w:rPr>
          <w:rtl/>
        </w:rPr>
        <w:t xml:space="preserve"> </w:t>
      </w:r>
      <w:r>
        <w:rPr>
          <w:rtl/>
        </w:rPr>
        <w:t xml:space="preserve">ما </w:t>
      </w:r>
      <w:r w:rsidR="00CD662E">
        <w:rPr>
          <w:rtl/>
        </w:rPr>
        <w:t xml:space="preserve">يدلّ </w:t>
      </w:r>
      <w:r>
        <w:rPr>
          <w:rtl/>
        </w:rPr>
        <w:t xml:space="preserve">على جواز النظر إلى أمة يريد شراءها في بيع الحيوان </w:t>
      </w:r>
      <w:r w:rsidRPr="008A3CBA">
        <w:rPr>
          <w:rStyle w:val="libFootnotenumChar"/>
          <w:rtl/>
        </w:rPr>
        <w:t>(</w:t>
      </w:r>
      <w:r w:rsidR="006B5CB9">
        <w:rPr>
          <w:rStyle w:val="libFootnotenumChar"/>
          <w:rFonts w:hint="cs"/>
          <w:rtl/>
        </w:rPr>
        <w:t>1</w:t>
      </w:r>
      <w:r w:rsidRPr="008A3CBA">
        <w:rPr>
          <w:rStyle w:val="libFootnotenumChar"/>
          <w:rtl/>
        </w:rPr>
        <w:t>)</w:t>
      </w:r>
      <w:r>
        <w:rPr>
          <w:rtl/>
        </w:rPr>
        <w:t xml:space="preserve">. </w:t>
      </w:r>
    </w:p>
    <w:p w:rsidR="00F84F17" w:rsidRDefault="00F84F17" w:rsidP="00F84F17">
      <w:pPr>
        <w:pStyle w:val="Heading2Center"/>
        <w:rPr>
          <w:rtl/>
        </w:rPr>
      </w:pPr>
      <w:bookmarkStart w:id="136" w:name="_Toc306632678"/>
      <w:bookmarkStart w:id="137" w:name="_Toc379097725"/>
      <w:bookmarkStart w:id="138" w:name="_Toc174804214"/>
      <w:r>
        <w:rPr>
          <w:rtl/>
        </w:rPr>
        <w:t>37 - باب استحباب التزويج وزفاف العرائس ليلا</w:t>
      </w:r>
      <w:r w:rsidR="004D78BC">
        <w:rPr>
          <w:rFonts w:hint="cs"/>
          <w:rtl/>
        </w:rPr>
        <w:t>ً</w:t>
      </w:r>
      <w:r>
        <w:rPr>
          <w:rtl/>
        </w:rPr>
        <w:t>، والتكبير</w:t>
      </w:r>
      <w:bookmarkEnd w:id="136"/>
      <w:r>
        <w:rPr>
          <w:rtl/>
        </w:rPr>
        <w:t xml:space="preserve"> </w:t>
      </w:r>
      <w:bookmarkStart w:id="139" w:name="_Toc306632679"/>
      <w:r>
        <w:rPr>
          <w:rtl/>
        </w:rPr>
        <w:t>عند الزفاف وركوب العروس</w:t>
      </w:r>
      <w:bookmarkEnd w:id="137"/>
      <w:bookmarkEnd w:id="138"/>
      <w:bookmarkEnd w:id="139"/>
      <w:r>
        <w:rPr>
          <w:rtl/>
        </w:rPr>
        <w:t xml:space="preserve"> </w:t>
      </w:r>
    </w:p>
    <w:p w:rsidR="00F84F17" w:rsidRDefault="00F84F17" w:rsidP="00F84F17">
      <w:pPr>
        <w:pStyle w:val="libNormal"/>
        <w:rPr>
          <w:rtl/>
        </w:rPr>
      </w:pPr>
      <w:r w:rsidRPr="0042356D">
        <w:rPr>
          <w:rStyle w:val="libNormalChar"/>
          <w:rtl/>
        </w:rPr>
        <w:t xml:space="preserve">[ 25113 ]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الحسن بن </w:t>
      </w:r>
      <w:r w:rsidR="007B3A37">
        <w:rPr>
          <w:rtl/>
        </w:rPr>
        <w:t xml:space="preserve">عليّ </w:t>
      </w:r>
      <w:r>
        <w:rPr>
          <w:rtl/>
        </w:rPr>
        <w:t xml:space="preserve">بن </w:t>
      </w:r>
      <w:r w:rsidR="00FE0AD6">
        <w:rPr>
          <w:rtl/>
        </w:rPr>
        <w:t>فضّال</w:t>
      </w:r>
      <w:r>
        <w:rPr>
          <w:rtl/>
        </w:rPr>
        <w:t xml:space="preserve">، عن </w:t>
      </w:r>
      <w:r w:rsidR="007B3A37">
        <w:rPr>
          <w:rtl/>
        </w:rPr>
        <w:t xml:space="preserve">عليّ </w:t>
      </w:r>
      <w:r>
        <w:rPr>
          <w:rtl/>
        </w:rPr>
        <w:t>بن عقبة، عن أبيه، عن ميسر بن عبد العزيز،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قال: يا ميسر، </w:t>
      </w:r>
      <w:r w:rsidR="00DF4BF4">
        <w:rPr>
          <w:rtl/>
        </w:rPr>
        <w:t>ت</w:t>
      </w:r>
      <w:r w:rsidR="00BA765B">
        <w:rPr>
          <w:rtl/>
        </w:rPr>
        <w:t xml:space="preserve">زوّج </w:t>
      </w:r>
      <w:r>
        <w:rPr>
          <w:rtl/>
        </w:rPr>
        <w:t xml:space="preserve">بالليل فإن الله جعله سكنا، ولا تطلب حاجة بالليل فإن الليل مظلم، </w:t>
      </w:r>
      <w:r w:rsidR="007B3A37">
        <w:rPr>
          <w:rtl/>
        </w:rPr>
        <w:t xml:space="preserve">ثمّ </w:t>
      </w:r>
      <w:r w:rsidR="004D78BC">
        <w:rPr>
          <w:rtl/>
        </w:rPr>
        <w:t xml:space="preserve">قال: </w:t>
      </w:r>
      <w:r w:rsidR="004D78BC">
        <w:rPr>
          <w:rFonts w:hint="cs"/>
          <w:rtl/>
        </w:rPr>
        <w:t>إ</w:t>
      </w:r>
      <w:r>
        <w:rPr>
          <w:rtl/>
        </w:rPr>
        <w:t>ن</w:t>
      </w:r>
      <w:r w:rsidR="004D78BC">
        <w:rPr>
          <w:rFonts w:hint="cs"/>
          <w:rtl/>
        </w:rPr>
        <w:t>ّ</w:t>
      </w:r>
      <w:r>
        <w:rPr>
          <w:rtl/>
        </w:rPr>
        <w:t xml:space="preserve"> للطارق لحق</w:t>
      </w:r>
      <w:r w:rsidR="004D78BC">
        <w:rPr>
          <w:rFonts w:hint="cs"/>
          <w:rtl/>
        </w:rPr>
        <w:t>ّ</w:t>
      </w:r>
      <w:r>
        <w:rPr>
          <w:rtl/>
        </w:rPr>
        <w:t>ا</w:t>
      </w:r>
      <w:r w:rsidR="004D78BC">
        <w:rPr>
          <w:rFonts w:hint="cs"/>
          <w:rtl/>
        </w:rPr>
        <w:t>ً</w:t>
      </w:r>
      <w:r>
        <w:rPr>
          <w:rtl/>
        </w:rPr>
        <w:t xml:space="preserve"> عظيما</w:t>
      </w:r>
      <w:r w:rsidR="004D78BC">
        <w:rPr>
          <w:rFonts w:hint="cs"/>
          <w:rtl/>
        </w:rPr>
        <w:t>ً</w:t>
      </w:r>
      <w:r>
        <w:rPr>
          <w:rtl/>
        </w:rPr>
        <w:t>، وإن للص</w:t>
      </w:r>
      <w:r w:rsidR="00001208">
        <w:rPr>
          <w:rtl/>
        </w:rPr>
        <w:t>أ</w:t>
      </w:r>
      <w:r w:rsidR="00F224D9">
        <w:rPr>
          <w:rtl/>
        </w:rPr>
        <w:t xml:space="preserve">حبّ </w:t>
      </w:r>
      <w:r>
        <w:rPr>
          <w:rtl/>
        </w:rPr>
        <w:t>لحق</w:t>
      </w:r>
      <w:r w:rsidR="004D78BC">
        <w:rPr>
          <w:rFonts w:hint="cs"/>
          <w:rtl/>
        </w:rPr>
        <w:t>ّ</w:t>
      </w:r>
      <w:r>
        <w:rPr>
          <w:rtl/>
        </w:rPr>
        <w:t>ا</w:t>
      </w:r>
      <w:r w:rsidR="004D78BC">
        <w:rPr>
          <w:rFonts w:hint="cs"/>
          <w:rtl/>
        </w:rPr>
        <w:t>ً</w:t>
      </w:r>
      <w:r>
        <w:rPr>
          <w:rtl/>
        </w:rPr>
        <w:t xml:space="preserve"> عظيما</w:t>
      </w:r>
      <w:r w:rsidR="004D78BC">
        <w:rPr>
          <w:rFonts w:hint="cs"/>
          <w:rtl/>
        </w:rPr>
        <w:t>ً</w:t>
      </w:r>
      <w:r>
        <w:rPr>
          <w:rtl/>
        </w:rPr>
        <w:t xml:space="preserve">. </w:t>
      </w:r>
    </w:p>
    <w:p w:rsidR="00F84F17" w:rsidRDefault="00F84F17" w:rsidP="00F84F17">
      <w:pPr>
        <w:pStyle w:val="libNormal"/>
        <w:rPr>
          <w:rtl/>
        </w:rPr>
      </w:pPr>
      <w:r w:rsidRPr="0042356D">
        <w:rPr>
          <w:rStyle w:val="libNormalChar"/>
          <w:rtl/>
        </w:rPr>
        <w:t xml:space="preserve">[ 25114 ] </w:t>
      </w:r>
      <w:r>
        <w:rPr>
          <w:rtl/>
        </w:rPr>
        <w:t xml:space="preserve">2 - وعن </w:t>
      </w:r>
      <w:r w:rsidR="007B3A37">
        <w:rPr>
          <w:rtl/>
        </w:rPr>
        <w:t xml:space="preserve">عليّ </w:t>
      </w:r>
      <w:r>
        <w:rPr>
          <w:rtl/>
        </w:rPr>
        <w:t>بن إبراهيم، عن أبيه، عن النوفلي</w:t>
      </w:r>
      <w:r w:rsidR="00146E52">
        <w:rPr>
          <w:rFonts w:hint="cs"/>
          <w:rtl/>
        </w:rPr>
        <w:t>ّ</w:t>
      </w:r>
      <w:r>
        <w:rPr>
          <w:rtl/>
        </w:rPr>
        <w:t>، عن السكوني</w:t>
      </w:r>
      <w:r w:rsidR="00146E52">
        <w:rPr>
          <w:rFonts w:hint="cs"/>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زف</w:t>
      </w:r>
      <w:r w:rsidR="00146E52">
        <w:rPr>
          <w:rFonts w:hint="cs"/>
          <w:rtl/>
        </w:rPr>
        <w:t>ّ</w:t>
      </w:r>
      <w:r>
        <w:rPr>
          <w:rtl/>
        </w:rPr>
        <w:t>وا عرائسكم ليلا</w:t>
      </w:r>
      <w:r w:rsidR="00146E52">
        <w:rPr>
          <w:rFonts w:hint="cs"/>
          <w:rtl/>
        </w:rPr>
        <w:t>ً</w:t>
      </w:r>
      <w:r>
        <w:rPr>
          <w:rtl/>
        </w:rPr>
        <w:t xml:space="preserve"> وأطعموا ضحى. </w:t>
      </w:r>
    </w:p>
    <w:p w:rsidR="00F84F17" w:rsidRDefault="00F84F17" w:rsidP="006B5CB9">
      <w:pPr>
        <w:pStyle w:val="libNormal"/>
        <w:rPr>
          <w:rtl/>
        </w:rPr>
      </w:pPr>
      <w:r>
        <w:rPr>
          <w:rtl/>
        </w:rPr>
        <w:t xml:space="preserve">ورواه الصدوق بإسناده عن السكوني، مثله </w:t>
      </w:r>
      <w:r w:rsidRPr="008A3CBA">
        <w:rPr>
          <w:rStyle w:val="libFootnotenumChar"/>
          <w:rtl/>
        </w:rPr>
        <w:t>(</w:t>
      </w:r>
      <w:r w:rsidR="006B5CB9">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[ 25115 ] </w:t>
      </w:r>
      <w:r>
        <w:rPr>
          <w:rtl/>
        </w:rPr>
        <w:t xml:space="preserve">3 - وعن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Pr>
          <w:rtl/>
        </w:rPr>
        <w:t xml:space="preserve">، عن الحسن بن </w:t>
      </w:r>
      <w:r w:rsidR="007B3A37">
        <w:rPr>
          <w:rtl/>
        </w:rPr>
        <w:t xml:space="preserve">عليّ </w:t>
      </w:r>
      <w:r>
        <w:rPr>
          <w:rtl/>
        </w:rPr>
        <w:t>الوش</w:t>
      </w:r>
      <w:r w:rsidR="00146E52">
        <w:rPr>
          <w:rFonts w:hint="cs"/>
          <w:rtl/>
        </w:rPr>
        <w:t>ّ</w:t>
      </w:r>
      <w:r>
        <w:rPr>
          <w:rtl/>
        </w:rPr>
        <w:t>اء، عن أبي الحسن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سمعته يقول في التزويج </w:t>
      </w:r>
      <w:r w:rsidR="00146E52">
        <w:rPr>
          <w:rtl/>
        </w:rPr>
        <w:t>قال: من السنة التزويج بالليل، ل</w:t>
      </w:r>
      <w:r w:rsidR="00146E52">
        <w:rPr>
          <w:rFonts w:hint="cs"/>
          <w:rtl/>
        </w:rPr>
        <w:t>أ</w:t>
      </w:r>
      <w:r>
        <w:rPr>
          <w:rtl/>
        </w:rPr>
        <w:t>ن</w:t>
      </w:r>
      <w:r w:rsidR="00146E52">
        <w:rPr>
          <w:rFonts w:hint="cs"/>
          <w:rtl/>
        </w:rPr>
        <w:t>ّ</w:t>
      </w:r>
      <w:r>
        <w:rPr>
          <w:rtl/>
        </w:rPr>
        <w:t xml:space="preserve"> الله جعل الليل سكنا</w:t>
      </w:r>
      <w:r w:rsidR="00146E52">
        <w:rPr>
          <w:rFonts w:hint="cs"/>
          <w:rtl/>
        </w:rPr>
        <w:t>ً</w:t>
      </w:r>
      <w:r>
        <w:rPr>
          <w:rtl/>
        </w:rPr>
        <w:t>، والنساء إن</w:t>
      </w:r>
      <w:r w:rsidR="00146E52">
        <w:rPr>
          <w:rFonts w:hint="cs"/>
          <w:rtl/>
        </w:rPr>
        <w:t>ّ</w:t>
      </w:r>
      <w:r>
        <w:rPr>
          <w:rtl/>
        </w:rPr>
        <w:t>ما هن</w:t>
      </w:r>
      <w:r w:rsidR="00146E52">
        <w:rPr>
          <w:rFonts w:hint="cs"/>
          <w:rtl/>
        </w:rPr>
        <w:t>ّ</w:t>
      </w:r>
      <w:r>
        <w:rPr>
          <w:rtl/>
        </w:rPr>
        <w:t xml:space="preserve"> سكن. </w:t>
      </w:r>
    </w:p>
    <w:p w:rsidR="00F84F17" w:rsidRDefault="00F84F17" w:rsidP="006B5CB9">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6B5CB9">
        <w:rPr>
          <w:rStyle w:val="libFootnotenumChar"/>
          <w:rFonts w:hint="cs"/>
          <w:rtl/>
        </w:rPr>
        <w:t>3</w:t>
      </w:r>
      <w:r w:rsidRPr="008A3CBA">
        <w:rPr>
          <w:rStyle w:val="libFootnotenumChar"/>
          <w:rtl/>
        </w:rPr>
        <w:t>)</w:t>
      </w:r>
      <w:r>
        <w:rPr>
          <w:rtl/>
        </w:rPr>
        <w:t xml:space="preserve">، وكذا </w:t>
      </w:r>
      <w:r w:rsidR="00F224D9">
        <w:rPr>
          <w:rtl/>
        </w:rPr>
        <w:t>ألذّ</w:t>
      </w:r>
      <w:r>
        <w:rPr>
          <w:rtl/>
        </w:rPr>
        <w:t xml:space="preserve">ي قبله. </w:t>
      </w:r>
    </w:p>
    <w:p w:rsidR="00F84F17" w:rsidRDefault="00010966" w:rsidP="00010966">
      <w:pPr>
        <w:pStyle w:val="libLine"/>
        <w:rPr>
          <w:rtl/>
        </w:rPr>
      </w:pPr>
      <w:r>
        <w:rPr>
          <w:rtl/>
        </w:rPr>
        <w:t>____________________</w:t>
      </w:r>
    </w:p>
    <w:p w:rsidR="00F84F17" w:rsidRPr="00482610" w:rsidRDefault="00F84F17" w:rsidP="006B5CB9">
      <w:pPr>
        <w:pStyle w:val="libFootnote0"/>
        <w:rPr>
          <w:rtl/>
        </w:rPr>
      </w:pPr>
      <w:r w:rsidRPr="00482610">
        <w:rPr>
          <w:rtl/>
        </w:rPr>
        <w:t>(</w:t>
      </w:r>
      <w:r w:rsidR="006B5CB9">
        <w:rPr>
          <w:rFonts w:hint="cs"/>
          <w:rtl/>
        </w:rPr>
        <w:t>1</w:t>
      </w:r>
      <w:r w:rsidRPr="00482610">
        <w:rPr>
          <w:rtl/>
        </w:rPr>
        <w:t xml:space="preserve">) تقدم في الباب 20 من </w:t>
      </w:r>
      <w:r w:rsidR="007C1778">
        <w:rPr>
          <w:rtl/>
        </w:rPr>
        <w:t xml:space="preserve">أبواب </w:t>
      </w:r>
      <w:r w:rsidRPr="00482610">
        <w:rPr>
          <w:rtl/>
        </w:rPr>
        <w:t>بيع الحيوان</w:t>
      </w:r>
      <w:r>
        <w:rPr>
          <w:rtl/>
        </w:rPr>
        <w:t>.</w:t>
      </w:r>
      <w:r w:rsidRPr="00482610">
        <w:rPr>
          <w:rtl/>
        </w:rPr>
        <w:t xml:space="preserve"> </w:t>
      </w:r>
    </w:p>
    <w:p w:rsidR="00F84F17" w:rsidRDefault="00F84F17" w:rsidP="006B5CB9">
      <w:pPr>
        <w:pStyle w:val="libFootnoteCenterBold"/>
        <w:rPr>
          <w:rtl/>
        </w:rPr>
      </w:pPr>
      <w:r>
        <w:rPr>
          <w:rtl/>
        </w:rPr>
        <w:t xml:space="preserve">الباب 37 </w:t>
      </w:r>
    </w:p>
    <w:p w:rsidR="00F84F17" w:rsidRDefault="00F84F17" w:rsidP="006B5CB9">
      <w:pPr>
        <w:pStyle w:val="libFootnoteCenterBold"/>
        <w:rPr>
          <w:rtl/>
        </w:rPr>
      </w:pPr>
      <w:r>
        <w:rPr>
          <w:rtl/>
        </w:rPr>
        <w:t xml:space="preserve">فيه 5 احاديث </w:t>
      </w:r>
    </w:p>
    <w:p w:rsidR="00F84F17" w:rsidRDefault="00F84F17" w:rsidP="00010966">
      <w:pPr>
        <w:pStyle w:val="libFootnote0"/>
        <w:rPr>
          <w:rtl/>
        </w:rPr>
      </w:pPr>
      <w:r>
        <w:rPr>
          <w:rtl/>
        </w:rPr>
        <w:t xml:space="preserve">1 - الكافي 5: 366 </w:t>
      </w:r>
      <w:r w:rsidR="007C1778">
        <w:rPr>
          <w:rtl/>
        </w:rPr>
        <w:t>/</w:t>
      </w:r>
      <w:r>
        <w:rPr>
          <w:rtl/>
        </w:rPr>
        <w:t xml:space="preserve"> 3. </w:t>
      </w:r>
    </w:p>
    <w:p w:rsidR="00F84F17" w:rsidRDefault="00F84F17" w:rsidP="00010966">
      <w:pPr>
        <w:pStyle w:val="libFootnote0"/>
        <w:rPr>
          <w:rtl/>
        </w:rPr>
      </w:pPr>
      <w:r>
        <w:rPr>
          <w:rtl/>
        </w:rPr>
        <w:t xml:space="preserve">2 - الكافي 5: 366 </w:t>
      </w:r>
      <w:r w:rsidR="007C1778">
        <w:rPr>
          <w:rtl/>
        </w:rPr>
        <w:t>/</w:t>
      </w:r>
      <w:r>
        <w:rPr>
          <w:rtl/>
        </w:rPr>
        <w:t xml:space="preserve"> 2 والتهذيب 7: 418 </w:t>
      </w:r>
      <w:r w:rsidR="007C1778">
        <w:rPr>
          <w:rtl/>
        </w:rPr>
        <w:t>/</w:t>
      </w:r>
      <w:r>
        <w:rPr>
          <w:rtl/>
        </w:rPr>
        <w:t xml:space="preserve"> 1676. </w:t>
      </w:r>
    </w:p>
    <w:p w:rsidR="00F84F17" w:rsidRPr="00482610" w:rsidRDefault="00F84F17" w:rsidP="006B5CB9">
      <w:pPr>
        <w:pStyle w:val="libFootnote0"/>
        <w:rPr>
          <w:rtl/>
        </w:rPr>
      </w:pPr>
      <w:r w:rsidRPr="00482610">
        <w:rPr>
          <w:rtl/>
        </w:rPr>
        <w:t>(</w:t>
      </w:r>
      <w:r w:rsidR="006B5CB9">
        <w:rPr>
          <w:rFonts w:hint="cs"/>
          <w:rtl/>
        </w:rPr>
        <w:t>2</w:t>
      </w:r>
      <w:r w:rsidRPr="00482610">
        <w:rPr>
          <w:rtl/>
        </w:rPr>
        <w:t>) الفقيه 3</w:t>
      </w:r>
      <w:r>
        <w:rPr>
          <w:rtl/>
        </w:rPr>
        <w:t>:</w:t>
      </w:r>
      <w:r w:rsidRPr="00482610">
        <w:rPr>
          <w:rtl/>
        </w:rPr>
        <w:t xml:space="preserve"> 254 </w:t>
      </w:r>
      <w:r w:rsidR="007C1778">
        <w:rPr>
          <w:rtl/>
        </w:rPr>
        <w:t>/</w:t>
      </w:r>
      <w:r w:rsidRPr="00482610">
        <w:rPr>
          <w:rtl/>
        </w:rPr>
        <w:t xml:space="preserve"> 1203</w:t>
      </w:r>
      <w:r>
        <w:rPr>
          <w:rtl/>
        </w:rPr>
        <w:t>.</w:t>
      </w:r>
      <w:r w:rsidRPr="00482610">
        <w:rPr>
          <w:rtl/>
        </w:rPr>
        <w:t xml:space="preserve"> </w:t>
      </w:r>
    </w:p>
    <w:p w:rsidR="00F84F17" w:rsidRDefault="00F84F17" w:rsidP="00010966">
      <w:pPr>
        <w:pStyle w:val="libFootnote0"/>
        <w:rPr>
          <w:rtl/>
        </w:rPr>
      </w:pPr>
      <w:r>
        <w:rPr>
          <w:rtl/>
        </w:rPr>
        <w:t xml:space="preserve">3 - الكافي 5: 366 </w:t>
      </w:r>
      <w:r w:rsidR="007C1778">
        <w:rPr>
          <w:rtl/>
        </w:rPr>
        <w:t>/</w:t>
      </w:r>
      <w:r>
        <w:rPr>
          <w:rtl/>
        </w:rPr>
        <w:t xml:space="preserve"> 1. </w:t>
      </w:r>
    </w:p>
    <w:p w:rsidR="00F84F17" w:rsidRPr="00482610" w:rsidRDefault="00F84F17" w:rsidP="006B5CB9">
      <w:pPr>
        <w:pStyle w:val="libFootnote0"/>
        <w:rPr>
          <w:rtl/>
        </w:rPr>
      </w:pPr>
      <w:r w:rsidRPr="00482610">
        <w:rPr>
          <w:rtl/>
        </w:rPr>
        <w:t>(</w:t>
      </w:r>
      <w:r w:rsidR="006B5CB9">
        <w:rPr>
          <w:rFonts w:hint="cs"/>
          <w:rtl/>
        </w:rPr>
        <w:t>3</w:t>
      </w:r>
      <w:r w:rsidRPr="00482610">
        <w:rPr>
          <w:rtl/>
        </w:rPr>
        <w:t>) التهذيب 7</w:t>
      </w:r>
      <w:r>
        <w:rPr>
          <w:rtl/>
        </w:rPr>
        <w:t>:</w:t>
      </w:r>
      <w:r w:rsidRPr="00482610">
        <w:rPr>
          <w:rtl/>
        </w:rPr>
        <w:t xml:space="preserve"> 418 </w:t>
      </w:r>
      <w:r w:rsidR="007C1778">
        <w:rPr>
          <w:rtl/>
        </w:rPr>
        <w:t>/</w:t>
      </w:r>
      <w:r w:rsidRPr="00482610">
        <w:rPr>
          <w:rtl/>
        </w:rPr>
        <w:t xml:space="preserve"> 1675</w:t>
      </w:r>
      <w:r>
        <w:rPr>
          <w:rtl/>
        </w:rPr>
        <w:t>.</w:t>
      </w:r>
      <w:r w:rsidRPr="00482610">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[ 25116 ] </w:t>
      </w:r>
      <w:r>
        <w:rPr>
          <w:rtl/>
        </w:rPr>
        <w:t xml:space="preserve">4 -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جابر بن عبدالله قال: لما </w:t>
      </w:r>
      <w:r w:rsidR="00BA765B">
        <w:rPr>
          <w:rtl/>
        </w:rPr>
        <w:t xml:space="preserve">زوّج </w:t>
      </w:r>
      <w:r>
        <w:rPr>
          <w:rtl/>
        </w:rPr>
        <w:t>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فاطمة من </w:t>
      </w:r>
      <w:r w:rsidR="007B3A37">
        <w:rPr>
          <w:rtl/>
        </w:rPr>
        <w:t xml:space="preserve">عليّ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أتاه اناس فقالوا له: انك قد زو</w:t>
      </w:r>
      <w:r w:rsidR="006B5CB9">
        <w:rPr>
          <w:rFonts w:hint="cs"/>
          <w:rtl/>
        </w:rPr>
        <w:t>ّ</w:t>
      </w:r>
      <w:r>
        <w:rPr>
          <w:rtl/>
        </w:rPr>
        <w:t xml:space="preserve">جت عليا بمهر خسيس! فقال: ما أنا زوجته، ولكن الله زوجه - إلى أن قال: - </w:t>
      </w:r>
      <w:r w:rsidR="00BA765B">
        <w:rPr>
          <w:rtl/>
        </w:rPr>
        <w:t xml:space="preserve">فلمّا </w:t>
      </w:r>
      <w:r>
        <w:rPr>
          <w:rtl/>
        </w:rPr>
        <w:t xml:space="preserve">كان ليلة الزفاف اتى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ببغلته الشهباء وثن</w:t>
      </w:r>
      <w:r w:rsidR="006B5CB9">
        <w:rPr>
          <w:rFonts w:hint="cs"/>
          <w:rtl/>
        </w:rPr>
        <w:t>ّ</w:t>
      </w:r>
      <w:r>
        <w:rPr>
          <w:rtl/>
        </w:rPr>
        <w:t>ى عليها قطيفة، وقال لفاطمة: اركبي، وأمر سلمان أن يقودها، و</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يسوقها، فبينما هو في بعض الطريق إذ سمع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وجبة </w:t>
      </w:r>
      <w:r w:rsidRPr="008A3CBA">
        <w:rPr>
          <w:rStyle w:val="libFootnotenumChar"/>
          <w:rtl/>
        </w:rPr>
        <w:t>(1)</w:t>
      </w:r>
      <w:r>
        <w:rPr>
          <w:rtl/>
        </w:rPr>
        <w:t>، فإذا بجبريل في سبعين ألفا وميكائيل في سبعين ألفا</w:t>
      </w:r>
      <w:r w:rsidR="006B5CB9">
        <w:rPr>
          <w:rFonts w:hint="cs"/>
          <w:rtl/>
        </w:rPr>
        <w:t>ً</w:t>
      </w:r>
      <w:r>
        <w:rPr>
          <w:rtl/>
        </w:rPr>
        <w:t xml:space="preserve">، فقال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ما أهبطكم إلى الارض؟ فقالوا: جئنا نزف</w:t>
      </w:r>
      <w:r w:rsidR="006B5CB9">
        <w:rPr>
          <w:rFonts w:hint="cs"/>
          <w:rtl/>
        </w:rPr>
        <w:t>ّ</w:t>
      </w:r>
      <w:r>
        <w:rPr>
          <w:rtl/>
        </w:rPr>
        <w:t xml:space="preserve"> فاطمة إلى زوجها، وكب</w:t>
      </w:r>
      <w:r w:rsidR="006B5CB9">
        <w:rPr>
          <w:rFonts w:hint="cs"/>
          <w:rtl/>
        </w:rPr>
        <w:t>ّ</w:t>
      </w:r>
      <w:r>
        <w:rPr>
          <w:rtl/>
        </w:rPr>
        <w:t>ر جبرئيل وكب</w:t>
      </w:r>
      <w:r w:rsidR="006B5CB9">
        <w:rPr>
          <w:rFonts w:hint="cs"/>
          <w:rtl/>
        </w:rPr>
        <w:t>ّ</w:t>
      </w:r>
      <w:r>
        <w:rPr>
          <w:rtl/>
        </w:rPr>
        <w:t xml:space="preserve">ر ميكائيل وكبرت الملائكة وكبر </w:t>
      </w:r>
      <w:r w:rsidR="00CA2645">
        <w:rPr>
          <w:rtl/>
        </w:rPr>
        <w:t>محمّد</w:t>
      </w:r>
      <w:r w:rsidR="00144F6E">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فوضع التكبير على العرائس من تلك الليلة. </w:t>
      </w:r>
    </w:p>
    <w:p w:rsidR="00F84F17" w:rsidRDefault="00F84F17" w:rsidP="00F84F17">
      <w:pPr>
        <w:pStyle w:val="libNormal"/>
        <w:rPr>
          <w:rtl/>
        </w:rPr>
      </w:pPr>
      <w:r>
        <w:rPr>
          <w:rtl/>
        </w:rPr>
        <w:t>ورواه الطوسي في</w:t>
      </w:r>
      <w:r w:rsidRPr="0042356D">
        <w:rPr>
          <w:rStyle w:val="libNormalChar"/>
          <w:rtl/>
        </w:rPr>
        <w:t xml:space="preserve"> ( </w:t>
      </w:r>
      <w:r w:rsidR="00DF4BF4">
        <w:rPr>
          <w:rtl/>
        </w:rPr>
        <w:t xml:space="preserve">الأمالي </w:t>
      </w:r>
      <w:r>
        <w:rPr>
          <w:rtl/>
        </w:rPr>
        <w:t xml:space="preserve">): </w:t>
      </w:r>
      <w:r w:rsidRPr="008A3CBA">
        <w:rPr>
          <w:rStyle w:val="libFootnotenumChar"/>
          <w:rtl/>
        </w:rPr>
        <w:t>(2)</w:t>
      </w:r>
      <w:r>
        <w:rPr>
          <w:rtl/>
        </w:rPr>
        <w:t xml:space="preserve"> عن أبيه، عن أبي عمرو بن مهدي </w:t>
      </w:r>
      <w:r w:rsidRPr="008A3CBA">
        <w:rPr>
          <w:rStyle w:val="libFootnotenumChar"/>
          <w:rtl/>
        </w:rPr>
        <w:t>(3)</w:t>
      </w:r>
      <w:r>
        <w:rPr>
          <w:rtl/>
        </w:rPr>
        <w:t xml:space="preserve">، عن ابن عقدة، عن </w:t>
      </w:r>
      <w:r w:rsidR="00CA2645">
        <w:rPr>
          <w:rtl/>
        </w:rPr>
        <w:t>محمّد</w:t>
      </w:r>
      <w:r w:rsidR="00144F6E">
        <w:rPr>
          <w:rtl/>
        </w:rPr>
        <w:t xml:space="preserve"> </w:t>
      </w:r>
      <w:r>
        <w:rPr>
          <w:rtl/>
        </w:rPr>
        <w:t>بن أحمد بن الحسن، عن موسى بن إبراهيم المروزي</w:t>
      </w:r>
      <w:r w:rsidR="006B5CB9">
        <w:rPr>
          <w:rFonts w:hint="cs"/>
          <w:rtl/>
        </w:rPr>
        <w:t>ّ</w:t>
      </w:r>
      <w:r>
        <w:rPr>
          <w:rtl/>
        </w:rPr>
        <w:t xml:space="preserve">، عن موسى بن جعفر، عن أبيه، عن </w:t>
      </w:r>
      <w:r w:rsidR="00BD70DB">
        <w:rPr>
          <w:rtl/>
        </w:rPr>
        <w:t xml:space="preserve">جدّه </w:t>
      </w:r>
      <w:r w:rsidR="0042356D" w:rsidRPr="0042356D">
        <w:rPr>
          <w:rStyle w:val="libNormalChar"/>
          <w:rFonts w:hint="cs"/>
          <w:rtl/>
        </w:rPr>
        <w:t xml:space="preserve">( </w:t>
      </w:r>
      <w:r w:rsidR="0042356D">
        <w:rPr>
          <w:rStyle w:val="libAlaemChar"/>
          <w:rFonts w:hint="cs"/>
          <w:rtl/>
        </w:rPr>
        <w:t>عليهم‌السلام</w:t>
      </w:r>
      <w:r w:rsidR="0042356D" w:rsidRPr="0042356D">
        <w:rPr>
          <w:rStyle w:val="libNormalChar"/>
          <w:rFonts w:hint="cs"/>
          <w:rtl/>
        </w:rPr>
        <w:t xml:space="preserve"> ) </w:t>
      </w:r>
      <w:r>
        <w:rPr>
          <w:rtl/>
        </w:rPr>
        <w:t xml:space="preserve">، عن جابر بن عبدالله، مثله. </w:t>
      </w:r>
    </w:p>
    <w:p w:rsidR="00F84F17" w:rsidRDefault="00F84F17" w:rsidP="00F84F17">
      <w:pPr>
        <w:pStyle w:val="libNormal"/>
        <w:rPr>
          <w:rtl/>
        </w:rPr>
      </w:pPr>
      <w:r w:rsidRPr="0042356D">
        <w:rPr>
          <w:rStyle w:val="libNormalChar"/>
          <w:rtl/>
        </w:rPr>
        <w:t xml:space="preserve">[ 25117 ] </w:t>
      </w:r>
      <w:r>
        <w:rPr>
          <w:rtl/>
        </w:rPr>
        <w:t>5 - وفي</w:t>
      </w:r>
      <w:r w:rsidRPr="0042356D">
        <w:rPr>
          <w:rStyle w:val="libNormalChar"/>
          <w:rtl/>
        </w:rPr>
        <w:t xml:space="preserve"> ( </w:t>
      </w:r>
      <w:r>
        <w:rPr>
          <w:rtl/>
        </w:rPr>
        <w:t xml:space="preserve">الخصال ): عن جعفر بن علي، عن </w:t>
      </w:r>
      <w:r w:rsidR="00BD70DB">
        <w:rPr>
          <w:rtl/>
        </w:rPr>
        <w:t xml:space="preserve">جدّه </w:t>
      </w:r>
      <w:r>
        <w:rPr>
          <w:rtl/>
        </w:rPr>
        <w:t xml:space="preserve">الحسن بن علي، عن </w:t>
      </w:r>
      <w:r w:rsidR="00BD70DB">
        <w:rPr>
          <w:rtl/>
        </w:rPr>
        <w:t xml:space="preserve">جدّه </w:t>
      </w:r>
      <w:r>
        <w:rPr>
          <w:rtl/>
        </w:rPr>
        <w:t xml:space="preserve">عبدالله بن المغيرة، عن السكوني، عن جعفر بن </w:t>
      </w:r>
      <w:r w:rsidR="00CA2645">
        <w:rPr>
          <w:rtl/>
        </w:rPr>
        <w:t>محمّد</w:t>
      </w:r>
      <w:r>
        <w:rPr>
          <w:rtl/>
        </w:rPr>
        <w:t>،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sidRPr="0042356D">
        <w:rPr>
          <w:rStyle w:val="libNormalChar"/>
          <w:rFonts w:hint="cs"/>
          <w:rtl/>
        </w:rPr>
        <w:t xml:space="preserve"> ) </w:t>
      </w:r>
      <w:r>
        <w:rPr>
          <w:rtl/>
        </w:rPr>
        <w:t xml:space="preserve">، عن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قال: لا سهر </w:t>
      </w:r>
      <w:r w:rsidR="00E5033F">
        <w:rPr>
          <w:rtl/>
        </w:rPr>
        <w:t xml:space="preserve">إلّا </w:t>
      </w:r>
      <w:r>
        <w:rPr>
          <w:rtl/>
        </w:rPr>
        <w:t xml:space="preserve">في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الفقيه 3: 253 </w:t>
      </w:r>
      <w:r w:rsidR="007C1778">
        <w:rPr>
          <w:rtl/>
        </w:rPr>
        <w:t>/</w:t>
      </w:r>
      <w:r>
        <w:rPr>
          <w:rtl/>
        </w:rPr>
        <w:t xml:space="preserve"> 1202. </w:t>
      </w:r>
    </w:p>
    <w:p w:rsidR="00F84F17" w:rsidRPr="00482610" w:rsidRDefault="00F84F17" w:rsidP="00010966">
      <w:pPr>
        <w:pStyle w:val="libFootnote0"/>
        <w:rPr>
          <w:rtl/>
        </w:rPr>
      </w:pPr>
      <w:r w:rsidRPr="00482610">
        <w:rPr>
          <w:rtl/>
        </w:rPr>
        <w:t>(1) الوجبة</w:t>
      </w:r>
      <w:r>
        <w:rPr>
          <w:rtl/>
        </w:rPr>
        <w:t>:</w:t>
      </w:r>
      <w:r w:rsidRPr="00482610">
        <w:rPr>
          <w:rtl/>
        </w:rPr>
        <w:t xml:space="preserve"> </w:t>
      </w:r>
      <w:r w:rsidRPr="006B5CB9">
        <w:rPr>
          <w:rtl/>
        </w:rPr>
        <w:t>الصوت ( لسان</w:t>
      </w:r>
      <w:r w:rsidRPr="00482610">
        <w:rPr>
          <w:rtl/>
        </w:rPr>
        <w:t xml:space="preserve"> العرب 2</w:t>
      </w:r>
      <w:r>
        <w:rPr>
          <w:rtl/>
        </w:rPr>
        <w:t>:</w:t>
      </w:r>
      <w:r w:rsidRPr="00482610">
        <w:rPr>
          <w:rtl/>
        </w:rPr>
        <w:t xml:space="preserve"> 794 )</w:t>
      </w:r>
      <w:r>
        <w:rPr>
          <w:rtl/>
        </w:rPr>
        <w:t>.</w:t>
      </w:r>
      <w:r w:rsidRPr="00482610">
        <w:rPr>
          <w:rtl/>
        </w:rPr>
        <w:t xml:space="preserve"> </w:t>
      </w:r>
    </w:p>
    <w:p w:rsidR="00F84F17" w:rsidRPr="00482610" w:rsidRDefault="00F84F17" w:rsidP="00010966">
      <w:pPr>
        <w:pStyle w:val="libFootnote0"/>
        <w:rPr>
          <w:rtl/>
        </w:rPr>
      </w:pPr>
      <w:r w:rsidRPr="00482610">
        <w:rPr>
          <w:rtl/>
        </w:rPr>
        <w:t>(2) امالي الطوسي 1</w:t>
      </w:r>
      <w:r>
        <w:rPr>
          <w:rtl/>
        </w:rPr>
        <w:t>:</w:t>
      </w:r>
      <w:r w:rsidRPr="00482610">
        <w:rPr>
          <w:rtl/>
        </w:rPr>
        <w:t xml:space="preserve"> 263</w:t>
      </w:r>
      <w:r>
        <w:rPr>
          <w:rtl/>
        </w:rPr>
        <w:t>.</w:t>
      </w:r>
      <w:r w:rsidRPr="00482610">
        <w:rPr>
          <w:rtl/>
        </w:rPr>
        <w:t xml:space="preserve"> </w:t>
      </w:r>
    </w:p>
    <w:p w:rsidR="00F84F17" w:rsidRPr="00482610" w:rsidRDefault="00F84F17" w:rsidP="00010966">
      <w:pPr>
        <w:pStyle w:val="libFootnote0"/>
        <w:rPr>
          <w:rtl/>
        </w:rPr>
      </w:pPr>
      <w:r w:rsidRPr="00482610">
        <w:rPr>
          <w:rtl/>
        </w:rPr>
        <w:t>(3) في المصدر</w:t>
      </w:r>
      <w:r>
        <w:rPr>
          <w:rtl/>
        </w:rPr>
        <w:t>:</w:t>
      </w:r>
      <w:r w:rsidRPr="00482610">
        <w:rPr>
          <w:rtl/>
        </w:rPr>
        <w:t xml:space="preserve"> ابو عمر بن مهدي</w:t>
      </w:r>
      <w:r>
        <w:rPr>
          <w:rtl/>
        </w:rPr>
        <w:t>.</w:t>
      </w:r>
      <w:r w:rsidRPr="00482610">
        <w:rPr>
          <w:rtl/>
        </w:rPr>
        <w:t xml:space="preserve"> </w:t>
      </w:r>
    </w:p>
    <w:p w:rsidR="00F84F17" w:rsidRDefault="00F84F17" w:rsidP="00010966">
      <w:pPr>
        <w:pStyle w:val="libFootnote0"/>
        <w:rPr>
          <w:rtl/>
        </w:rPr>
      </w:pPr>
      <w:r>
        <w:rPr>
          <w:rtl/>
        </w:rPr>
        <w:t xml:space="preserve">5 - الخصال: 112 </w:t>
      </w:r>
      <w:r w:rsidR="007C1778">
        <w:rPr>
          <w:rtl/>
        </w:rPr>
        <w:t>/</w:t>
      </w:r>
      <w:r>
        <w:rPr>
          <w:rtl/>
        </w:rPr>
        <w:t xml:space="preserve"> 88.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ثلاث: متهج</w:t>
      </w:r>
      <w:r w:rsidR="006B5CB9">
        <w:rPr>
          <w:rFonts w:hint="cs"/>
          <w:rtl/>
        </w:rPr>
        <w:t>ّ</w:t>
      </w:r>
      <w:r>
        <w:rPr>
          <w:rtl/>
        </w:rPr>
        <w:t xml:space="preserve">د بالقرآن، أو في طلب العلم، أو عروس تهدى إلى زوجها.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(1)</w:t>
      </w:r>
      <w:r>
        <w:rPr>
          <w:rtl/>
        </w:rPr>
        <w:t xml:space="preserve">. </w:t>
      </w:r>
    </w:p>
    <w:p w:rsidR="00F84F17" w:rsidRDefault="00F84F17" w:rsidP="00F84F17">
      <w:pPr>
        <w:pStyle w:val="Heading2Center"/>
        <w:rPr>
          <w:rtl/>
        </w:rPr>
      </w:pPr>
      <w:bookmarkStart w:id="140" w:name="_Toc306632680"/>
      <w:bookmarkStart w:id="141" w:name="_Toc379097726"/>
      <w:bookmarkStart w:id="142" w:name="_Toc174804215"/>
      <w:r>
        <w:rPr>
          <w:rtl/>
        </w:rPr>
        <w:t>38 - باب كراهة التزويج في ساعة حارة وعدم تحريمه</w:t>
      </w:r>
      <w:bookmarkEnd w:id="140"/>
      <w:bookmarkEnd w:id="141"/>
      <w:bookmarkEnd w:id="142"/>
      <w:r>
        <w:rPr>
          <w:rtl/>
        </w:rPr>
        <w:t xml:space="preserve"> </w:t>
      </w:r>
    </w:p>
    <w:p w:rsidR="00F84F17" w:rsidRDefault="00F84F17" w:rsidP="00F84F17">
      <w:pPr>
        <w:pStyle w:val="libNormal"/>
        <w:rPr>
          <w:rtl/>
        </w:rPr>
      </w:pPr>
      <w:r w:rsidRPr="0042356D">
        <w:rPr>
          <w:rStyle w:val="libNormalChar"/>
          <w:rtl/>
        </w:rPr>
        <w:t xml:space="preserve">[ 25118 ] </w:t>
      </w:r>
      <w:r>
        <w:rPr>
          <w:rtl/>
        </w:rPr>
        <w:t xml:space="preserve">1 - </w:t>
      </w:r>
      <w:r w:rsidR="00CA2645">
        <w:rPr>
          <w:rtl/>
        </w:rPr>
        <w:t>محمّد</w:t>
      </w:r>
      <w:r w:rsidR="00144F6E">
        <w:rPr>
          <w:rtl/>
        </w:rPr>
        <w:t xml:space="preserve"> </w:t>
      </w:r>
      <w:r>
        <w:rPr>
          <w:rtl/>
        </w:rPr>
        <w:t xml:space="preserve">بن يعقوب، عن أحمد بن </w:t>
      </w:r>
      <w:r w:rsidR="00CA2645">
        <w:rPr>
          <w:rtl/>
        </w:rPr>
        <w:t>محمّد</w:t>
      </w:r>
      <w:r w:rsidR="00144F6E">
        <w:rPr>
          <w:rtl/>
        </w:rPr>
        <w:t xml:space="preserve"> </w:t>
      </w:r>
      <w:r>
        <w:rPr>
          <w:rtl/>
        </w:rPr>
        <w:t xml:space="preserve">- يعني العاصميّ -، عن </w:t>
      </w:r>
      <w:r w:rsidR="007B3A37">
        <w:rPr>
          <w:rtl/>
        </w:rPr>
        <w:t xml:space="preserve">عليّ </w:t>
      </w:r>
      <w:r>
        <w:rPr>
          <w:rtl/>
        </w:rPr>
        <w:t xml:space="preserve">بن الحسن بن </w:t>
      </w:r>
      <w:r w:rsidR="007B3A37">
        <w:rPr>
          <w:rtl/>
        </w:rPr>
        <w:t xml:space="preserve">عليّ </w:t>
      </w:r>
      <w:r>
        <w:rPr>
          <w:rtl/>
        </w:rPr>
        <w:t xml:space="preserve">- يعني ابن </w:t>
      </w:r>
      <w:r w:rsidR="00FE0AD6">
        <w:rPr>
          <w:rtl/>
        </w:rPr>
        <w:t>فضّال</w:t>
      </w:r>
      <w:r>
        <w:rPr>
          <w:rtl/>
        </w:rPr>
        <w:t xml:space="preserve"> - عن </w:t>
      </w:r>
      <w:r w:rsidR="00303AB9">
        <w:rPr>
          <w:rtl/>
        </w:rPr>
        <w:t>العبّاس</w:t>
      </w:r>
      <w:r>
        <w:rPr>
          <w:rtl/>
        </w:rPr>
        <w:t xml:space="preserve"> بن عامر، عن </w:t>
      </w:r>
      <w:r w:rsidR="00CA2645">
        <w:rPr>
          <w:rtl/>
        </w:rPr>
        <w:t>محمّد</w:t>
      </w:r>
      <w:r w:rsidR="00144F6E">
        <w:rPr>
          <w:rtl/>
        </w:rPr>
        <w:t xml:space="preserve"> </w:t>
      </w:r>
      <w:r>
        <w:rPr>
          <w:rtl/>
        </w:rPr>
        <w:t>بن يحيى الخثعمي، عن ضريس بن عبد الملك قال: بلغ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ان </w:t>
      </w:r>
      <w:r w:rsidR="00CA2645">
        <w:rPr>
          <w:rtl/>
        </w:rPr>
        <w:t xml:space="preserve">رجلاً </w:t>
      </w:r>
      <w:r w:rsidR="00DF4BF4">
        <w:rPr>
          <w:rtl/>
        </w:rPr>
        <w:t>ت</w:t>
      </w:r>
      <w:r w:rsidR="00BA765B">
        <w:rPr>
          <w:rtl/>
        </w:rPr>
        <w:t xml:space="preserve">زوّج </w:t>
      </w:r>
      <w:r>
        <w:rPr>
          <w:rtl/>
        </w:rPr>
        <w:t>في ساعة حار</w:t>
      </w:r>
      <w:r w:rsidR="00B95994">
        <w:rPr>
          <w:rFonts w:hint="cs"/>
          <w:rtl/>
        </w:rPr>
        <w:t>ّ</w:t>
      </w:r>
      <w:r>
        <w:rPr>
          <w:rtl/>
        </w:rPr>
        <w:t>ة عند نصف النهار، فقال أبوجعفر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ما أراهما يت</w:t>
      </w:r>
      <w:r w:rsidR="00B95994">
        <w:rPr>
          <w:rFonts w:hint="cs"/>
          <w:rtl/>
        </w:rPr>
        <w:t>ّ</w:t>
      </w:r>
      <w:r>
        <w:rPr>
          <w:rtl/>
        </w:rPr>
        <w:t xml:space="preserve">فقان، فافترقا. </w:t>
      </w:r>
    </w:p>
    <w:p w:rsidR="00F84F17" w:rsidRDefault="00F84F17" w:rsidP="00B95994">
      <w:pPr>
        <w:pStyle w:val="libNormal"/>
        <w:rPr>
          <w:rtl/>
        </w:rPr>
      </w:pPr>
      <w:r w:rsidRPr="0042356D">
        <w:rPr>
          <w:rStyle w:val="libNormalChar"/>
          <w:rtl/>
        </w:rPr>
        <w:t xml:space="preserve">[ 25119 ] </w:t>
      </w:r>
      <w:r>
        <w:rPr>
          <w:rtl/>
        </w:rPr>
        <w:t xml:space="preserve">2 -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w:t>
      </w:r>
      <w:r w:rsidR="00FE0AD6">
        <w:rPr>
          <w:rtl/>
        </w:rPr>
        <w:t>فضّال</w:t>
      </w:r>
      <w:r>
        <w:rPr>
          <w:rtl/>
        </w:rPr>
        <w:t>، عن ابن بكير،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انه أراد أن ي</w:t>
      </w:r>
      <w:r w:rsidR="00DF4BF4">
        <w:rPr>
          <w:rtl/>
        </w:rPr>
        <w:t>ت</w:t>
      </w:r>
      <w:r w:rsidR="00BA765B">
        <w:rPr>
          <w:rtl/>
        </w:rPr>
        <w:t xml:space="preserve">زوّج </w:t>
      </w:r>
      <w:r>
        <w:rPr>
          <w:rtl/>
        </w:rPr>
        <w:t xml:space="preserve">امرأة فكره ذلك أبوه </w:t>
      </w:r>
      <w:r w:rsidRPr="008A3CBA">
        <w:rPr>
          <w:rStyle w:val="libFootnotenumChar"/>
          <w:rtl/>
        </w:rPr>
        <w:t>(</w:t>
      </w:r>
      <w:r w:rsidR="00B95994">
        <w:rPr>
          <w:rStyle w:val="libFootnotenumChar"/>
          <w:rFonts w:hint="cs"/>
          <w:rtl/>
        </w:rPr>
        <w:t>2</w:t>
      </w:r>
      <w:r w:rsidRPr="008A3CBA">
        <w:rPr>
          <w:rStyle w:val="libFootnotenumChar"/>
          <w:rtl/>
        </w:rPr>
        <w:t>)</w:t>
      </w:r>
      <w:r>
        <w:rPr>
          <w:rtl/>
        </w:rPr>
        <w:t xml:space="preserve">، قال: فمضيت فتزوجتها </w:t>
      </w:r>
      <w:r w:rsidR="004367C5">
        <w:rPr>
          <w:rtl/>
        </w:rPr>
        <w:t xml:space="preserve">حتّى </w:t>
      </w:r>
      <w:r>
        <w:rPr>
          <w:rtl/>
        </w:rPr>
        <w:t xml:space="preserve">إذا كان بعد ذلك زرتها فنظرت فلم أرما يعجبني، فقمت أنصرف فبادرتني القيمة الباب لتغلقه عليّ، فقلت: لا تغلقيه لك </w:t>
      </w:r>
      <w:r w:rsidR="00F224D9">
        <w:rPr>
          <w:rtl/>
        </w:rPr>
        <w:t>ألذّ</w:t>
      </w:r>
      <w:r>
        <w:rPr>
          <w:rtl/>
        </w:rPr>
        <w:t xml:space="preserve">ي تريدين، </w:t>
      </w:r>
      <w:r w:rsidR="00BA765B">
        <w:rPr>
          <w:rtl/>
        </w:rPr>
        <w:t xml:space="preserve">فلمّا </w:t>
      </w:r>
      <w:r>
        <w:rPr>
          <w:rtl/>
        </w:rPr>
        <w:t xml:space="preserve">رجعت إلى أبي أخبرته بالامر كيف كان، فقال: يا بنيّ، إنّه ليس عليك </w:t>
      </w:r>
      <w:r w:rsidR="00E5033F">
        <w:rPr>
          <w:rtl/>
        </w:rPr>
        <w:t xml:space="preserve">إلّا </w:t>
      </w:r>
      <w:r>
        <w:rPr>
          <w:rtl/>
        </w:rPr>
        <w:t>نصف المهر، وقال: أنت تزوجتها في ساعة حار</w:t>
      </w:r>
      <w:r w:rsidR="00B95994">
        <w:rPr>
          <w:rFonts w:hint="cs"/>
          <w:rtl/>
        </w:rPr>
        <w:t>ّ</w:t>
      </w:r>
      <w:r>
        <w:rPr>
          <w:rtl/>
        </w:rPr>
        <w:t xml:space="preserve">ة. </w:t>
      </w:r>
    </w:p>
    <w:p w:rsidR="00F84F17" w:rsidRDefault="00F84F17" w:rsidP="00B95994">
      <w:pPr>
        <w:pStyle w:val="libNormal"/>
        <w:rPr>
          <w:rtl/>
        </w:rPr>
      </w:pPr>
      <w:r>
        <w:rPr>
          <w:rtl/>
        </w:rPr>
        <w:t xml:space="preserve">ورواه الشيخ بإسناده عن </w:t>
      </w:r>
      <w:r w:rsidR="007B3A37">
        <w:rPr>
          <w:rtl/>
        </w:rPr>
        <w:t xml:space="preserve">عليّ </w:t>
      </w:r>
      <w:r>
        <w:rPr>
          <w:rtl/>
        </w:rPr>
        <w:t xml:space="preserve">بن الحسن بن </w:t>
      </w:r>
      <w:r w:rsidR="00FE0AD6">
        <w:rPr>
          <w:rtl/>
        </w:rPr>
        <w:t>فضّال</w:t>
      </w:r>
      <w:r>
        <w:rPr>
          <w:rtl/>
        </w:rPr>
        <w:t xml:space="preserve">، عن الحسن بن عليّ، عن ابن بكير، نحوه </w:t>
      </w:r>
      <w:r w:rsidRPr="008A3CBA">
        <w:rPr>
          <w:rStyle w:val="libFootnotenumChar"/>
          <w:rtl/>
        </w:rPr>
        <w:t>(</w:t>
      </w:r>
      <w:r w:rsidR="00B95994">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482610" w:rsidRDefault="00F84F17" w:rsidP="00010966">
      <w:pPr>
        <w:pStyle w:val="libFootnote0"/>
        <w:rPr>
          <w:rtl/>
        </w:rPr>
      </w:pPr>
      <w:r w:rsidRPr="00482610">
        <w:rPr>
          <w:rtl/>
        </w:rPr>
        <w:t xml:space="preserve">(1) يأتي في الباب 38 من هذه </w:t>
      </w:r>
      <w:r w:rsidR="00AD67CF">
        <w:rPr>
          <w:rtl/>
        </w:rPr>
        <w:t>الأبواب</w:t>
      </w:r>
      <w:r>
        <w:rPr>
          <w:rtl/>
        </w:rPr>
        <w:t>،</w:t>
      </w:r>
      <w:r w:rsidRPr="00482610">
        <w:rPr>
          <w:rtl/>
        </w:rPr>
        <w:t xml:space="preserve"> </w:t>
      </w:r>
      <w:r w:rsidR="004A37DF">
        <w:rPr>
          <w:rtl/>
        </w:rPr>
        <w:t xml:space="preserve">وتقدّم </w:t>
      </w:r>
      <w:r w:rsidRPr="00482610">
        <w:rPr>
          <w:rtl/>
        </w:rPr>
        <w:t xml:space="preserve">ما </w:t>
      </w:r>
      <w:r w:rsidR="00CD662E">
        <w:rPr>
          <w:rtl/>
        </w:rPr>
        <w:t xml:space="preserve">يدلّ </w:t>
      </w:r>
      <w:r w:rsidRPr="00482610">
        <w:rPr>
          <w:rtl/>
        </w:rPr>
        <w:t xml:space="preserve">على ذلك في الباب 31 من </w:t>
      </w:r>
      <w:r w:rsidR="007C1778">
        <w:rPr>
          <w:rtl/>
        </w:rPr>
        <w:t xml:space="preserve">أبواب </w:t>
      </w:r>
      <w:r w:rsidRPr="00482610">
        <w:rPr>
          <w:rtl/>
        </w:rPr>
        <w:t>مقدمات التجارة</w:t>
      </w:r>
      <w:r>
        <w:rPr>
          <w:rtl/>
        </w:rPr>
        <w:t>.</w:t>
      </w:r>
      <w:r w:rsidRPr="00482610">
        <w:rPr>
          <w:rtl/>
        </w:rPr>
        <w:t xml:space="preserve"> </w:t>
      </w:r>
    </w:p>
    <w:p w:rsidR="00F84F17" w:rsidRDefault="00F84F17" w:rsidP="00B95994">
      <w:pPr>
        <w:pStyle w:val="libFootnoteCenterBold"/>
        <w:rPr>
          <w:rtl/>
        </w:rPr>
      </w:pPr>
      <w:r>
        <w:rPr>
          <w:rtl/>
        </w:rPr>
        <w:t xml:space="preserve">الباب 38 </w:t>
      </w:r>
    </w:p>
    <w:p w:rsidR="00F84F17" w:rsidRDefault="00F84F17" w:rsidP="00B95994">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366 </w:t>
      </w:r>
      <w:r w:rsidR="007C1778">
        <w:rPr>
          <w:rtl/>
        </w:rPr>
        <w:t>/</w:t>
      </w:r>
      <w:r>
        <w:rPr>
          <w:rtl/>
        </w:rPr>
        <w:t xml:space="preserve"> 1. </w:t>
      </w:r>
    </w:p>
    <w:p w:rsidR="00F84F17" w:rsidRDefault="00F84F17" w:rsidP="00010966">
      <w:pPr>
        <w:pStyle w:val="libFootnote0"/>
        <w:rPr>
          <w:rtl/>
        </w:rPr>
      </w:pPr>
      <w:r>
        <w:rPr>
          <w:rtl/>
        </w:rPr>
        <w:t xml:space="preserve">2 - الكافي 5: 366 </w:t>
      </w:r>
      <w:r w:rsidR="007C1778">
        <w:rPr>
          <w:rtl/>
        </w:rPr>
        <w:t>/</w:t>
      </w:r>
      <w:r>
        <w:rPr>
          <w:rtl/>
        </w:rPr>
        <w:t xml:space="preserve"> 2. </w:t>
      </w:r>
    </w:p>
    <w:p w:rsidR="00F84F17" w:rsidRPr="00482610" w:rsidRDefault="00F84F17" w:rsidP="00B95994">
      <w:pPr>
        <w:pStyle w:val="libFootnote0"/>
        <w:rPr>
          <w:rtl/>
        </w:rPr>
      </w:pPr>
      <w:r w:rsidRPr="00482610">
        <w:rPr>
          <w:rtl/>
        </w:rPr>
        <w:t>(</w:t>
      </w:r>
      <w:r w:rsidR="00B95994">
        <w:rPr>
          <w:rFonts w:hint="cs"/>
          <w:rtl/>
        </w:rPr>
        <w:t>2</w:t>
      </w:r>
      <w:r w:rsidRPr="00482610">
        <w:rPr>
          <w:rtl/>
        </w:rPr>
        <w:t>) في المصدر</w:t>
      </w:r>
      <w:r>
        <w:rPr>
          <w:rtl/>
        </w:rPr>
        <w:t>:</w:t>
      </w:r>
      <w:r w:rsidRPr="00482610">
        <w:rPr>
          <w:rtl/>
        </w:rPr>
        <w:t xml:space="preserve"> ابي</w:t>
      </w:r>
      <w:r>
        <w:rPr>
          <w:rtl/>
        </w:rPr>
        <w:t>.</w:t>
      </w:r>
      <w:r w:rsidRPr="00482610">
        <w:rPr>
          <w:rtl/>
        </w:rPr>
        <w:t xml:space="preserve"> </w:t>
      </w:r>
    </w:p>
    <w:p w:rsidR="00F84F17" w:rsidRPr="00482610" w:rsidRDefault="00F84F17" w:rsidP="00B95994">
      <w:pPr>
        <w:pStyle w:val="libFootnote0"/>
        <w:rPr>
          <w:rtl/>
        </w:rPr>
      </w:pPr>
      <w:r w:rsidRPr="00482610">
        <w:rPr>
          <w:rtl/>
        </w:rPr>
        <w:t>(</w:t>
      </w:r>
      <w:r w:rsidR="00B95994">
        <w:rPr>
          <w:rFonts w:hint="cs"/>
          <w:rtl/>
        </w:rPr>
        <w:t>3</w:t>
      </w:r>
      <w:r w:rsidRPr="00482610">
        <w:rPr>
          <w:rtl/>
        </w:rPr>
        <w:t>) التهذيب 7</w:t>
      </w:r>
      <w:r>
        <w:rPr>
          <w:rtl/>
        </w:rPr>
        <w:t>:</w:t>
      </w:r>
      <w:r w:rsidRPr="00482610">
        <w:rPr>
          <w:rtl/>
        </w:rPr>
        <w:t xml:space="preserve"> 466 </w:t>
      </w:r>
      <w:r w:rsidR="007C1778">
        <w:rPr>
          <w:rtl/>
        </w:rPr>
        <w:t>/</w:t>
      </w:r>
      <w:r w:rsidRPr="00482610">
        <w:rPr>
          <w:rtl/>
        </w:rPr>
        <w:t xml:space="preserve"> 1868</w:t>
      </w:r>
      <w:r>
        <w:rPr>
          <w:rtl/>
        </w:rPr>
        <w:t>.</w:t>
      </w:r>
      <w:r w:rsidRPr="00482610">
        <w:rPr>
          <w:rtl/>
        </w:rPr>
        <w:t xml:space="preserve"> </w:t>
      </w:r>
    </w:p>
    <w:p w:rsidR="00AD106E" w:rsidRDefault="00AD106E" w:rsidP="00010966">
      <w:pPr>
        <w:pStyle w:val="libNormal"/>
        <w:rPr>
          <w:rtl/>
        </w:rPr>
      </w:pPr>
      <w:r>
        <w:rPr>
          <w:rtl/>
        </w:rPr>
        <w:br w:type="page"/>
      </w:r>
    </w:p>
    <w:p w:rsidR="00F84F17" w:rsidRDefault="00F84F17" w:rsidP="00720D5D">
      <w:pPr>
        <w:pStyle w:val="libNormal"/>
        <w:rPr>
          <w:rtl/>
        </w:rPr>
      </w:pPr>
      <w:r>
        <w:rPr>
          <w:rtl/>
        </w:rPr>
        <w:lastRenderedPageBreak/>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720D5D">
        <w:rPr>
          <w:rStyle w:val="libFootnotenumChar"/>
          <w:rFonts w:hint="cs"/>
          <w:rtl/>
        </w:rPr>
        <w:t>1</w:t>
      </w:r>
      <w:r w:rsidRPr="008A3CBA">
        <w:rPr>
          <w:rStyle w:val="libFootnotenumChar"/>
          <w:rtl/>
        </w:rPr>
        <w:t>)</w:t>
      </w:r>
      <w:r>
        <w:rPr>
          <w:rtl/>
        </w:rPr>
        <w:t xml:space="preserve">. </w:t>
      </w:r>
    </w:p>
    <w:p w:rsidR="00F84F17" w:rsidRDefault="00F84F17" w:rsidP="00F84F17">
      <w:pPr>
        <w:pStyle w:val="Heading2Center"/>
        <w:rPr>
          <w:rtl/>
        </w:rPr>
      </w:pPr>
      <w:bookmarkStart w:id="143" w:name="_Toc306632681"/>
      <w:bookmarkStart w:id="144" w:name="_Toc379097727"/>
      <w:bookmarkStart w:id="145" w:name="_Toc174804216"/>
      <w:r>
        <w:rPr>
          <w:rtl/>
        </w:rPr>
        <w:t>39 - باب كراهة الدخول ليلة الاربعاء</w:t>
      </w:r>
      <w:bookmarkEnd w:id="143"/>
      <w:bookmarkEnd w:id="144"/>
      <w:bookmarkEnd w:id="145"/>
      <w:r>
        <w:rPr>
          <w:rtl/>
        </w:rPr>
        <w:t xml:space="preserve"> </w:t>
      </w:r>
    </w:p>
    <w:p w:rsidR="00F84F17" w:rsidRDefault="00F84F17" w:rsidP="00F84F17">
      <w:pPr>
        <w:pStyle w:val="libNormal"/>
        <w:rPr>
          <w:rtl/>
        </w:rPr>
      </w:pPr>
      <w:r w:rsidRPr="0042356D">
        <w:rPr>
          <w:rStyle w:val="libNormalChar"/>
          <w:rtl/>
        </w:rPr>
        <w:t xml:space="preserve">[ 25120 ] </w:t>
      </w:r>
      <w:r>
        <w:rPr>
          <w:rtl/>
        </w:rPr>
        <w:t xml:space="preserve">1 - </w:t>
      </w:r>
      <w:r w:rsidR="00CA2645">
        <w:rPr>
          <w:rtl/>
        </w:rPr>
        <w:t>محمّد</w:t>
      </w:r>
      <w:r w:rsidR="00144F6E">
        <w:rPr>
          <w:rtl/>
        </w:rPr>
        <w:t xml:space="preserve"> </w:t>
      </w:r>
      <w:r>
        <w:rPr>
          <w:rtl/>
        </w:rPr>
        <w:t xml:space="preserve">بن يعقوب، عن حميد بن زياد، عن الحسن بن سماعة، عن أحمد بن الحسن الميثميّ، عن أبان بن عثمان، عن عبيد بن زرارة وأبي </w:t>
      </w:r>
      <w:r w:rsidR="00303AB9">
        <w:rPr>
          <w:rtl/>
        </w:rPr>
        <w:t>العبّاس</w:t>
      </w:r>
      <w:r>
        <w:rPr>
          <w:rtl/>
        </w:rPr>
        <w:t xml:space="preserve"> قالا: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ليس للرجل أن يدخل بامرأة ليلة الاربعاء. </w:t>
      </w:r>
    </w:p>
    <w:p w:rsidR="00F84F17" w:rsidRDefault="00F84F17" w:rsidP="00F84F17">
      <w:pPr>
        <w:pStyle w:val="Heading2Center"/>
        <w:rPr>
          <w:rtl/>
        </w:rPr>
      </w:pPr>
      <w:bookmarkStart w:id="146" w:name="_Toc306632682"/>
      <w:bookmarkStart w:id="147" w:name="_Toc379097728"/>
      <w:bookmarkStart w:id="148" w:name="_Toc174804217"/>
      <w:r>
        <w:rPr>
          <w:rtl/>
        </w:rPr>
        <w:t>40 - باب استحباب الاطعام عند التزويج يوما أو يومين</w:t>
      </w:r>
      <w:bookmarkEnd w:id="146"/>
      <w:r>
        <w:rPr>
          <w:rtl/>
        </w:rPr>
        <w:t xml:space="preserve"> </w:t>
      </w:r>
      <w:bookmarkStart w:id="149" w:name="_Toc306632683"/>
      <w:r>
        <w:rPr>
          <w:rtl/>
        </w:rPr>
        <w:t>وكراهة ما زاد</w:t>
      </w:r>
      <w:bookmarkEnd w:id="147"/>
      <w:bookmarkEnd w:id="148"/>
      <w:bookmarkEnd w:id="149"/>
      <w:r>
        <w:rPr>
          <w:rtl/>
        </w:rPr>
        <w:t xml:space="preserve"> </w:t>
      </w:r>
    </w:p>
    <w:p w:rsidR="00F84F17" w:rsidRDefault="00F84F17" w:rsidP="00F84F17">
      <w:pPr>
        <w:pStyle w:val="libNormal"/>
        <w:rPr>
          <w:rtl/>
        </w:rPr>
      </w:pPr>
      <w:r w:rsidRPr="0042356D">
        <w:rPr>
          <w:rStyle w:val="libNormalChar"/>
          <w:rtl/>
        </w:rPr>
        <w:t xml:space="preserve">[ 25121 ]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سهل بن زياد، وعن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sidR="00144F6E">
        <w:rPr>
          <w:rtl/>
        </w:rPr>
        <w:t xml:space="preserve"> </w:t>
      </w:r>
      <w:r w:rsidR="008D14CD">
        <w:rPr>
          <w:rtl/>
        </w:rPr>
        <w:t>جميعاً</w:t>
      </w:r>
      <w:r>
        <w:rPr>
          <w:rtl/>
        </w:rPr>
        <w:t>، عن الوش</w:t>
      </w:r>
      <w:r w:rsidR="00720D5D">
        <w:rPr>
          <w:rFonts w:hint="cs"/>
          <w:rtl/>
        </w:rPr>
        <w:t>ّ</w:t>
      </w:r>
      <w:r>
        <w:rPr>
          <w:rtl/>
        </w:rPr>
        <w:t>اء، عن أبي الحسن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سمعته يقول: ان النجاشي لما خطب لرسول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آمنة بنت أبي سفيان فزو</w:t>
      </w:r>
      <w:r w:rsidR="00720D5D">
        <w:rPr>
          <w:rFonts w:hint="cs"/>
          <w:rtl/>
        </w:rPr>
        <w:t>ّ</w:t>
      </w:r>
      <w:r>
        <w:rPr>
          <w:rtl/>
        </w:rPr>
        <w:t xml:space="preserve">جه دعا بطعام </w:t>
      </w:r>
      <w:r w:rsidR="007B3A37">
        <w:rPr>
          <w:rtl/>
        </w:rPr>
        <w:t xml:space="preserve">ثمّ </w:t>
      </w:r>
      <w:r>
        <w:rPr>
          <w:rtl/>
        </w:rPr>
        <w:t xml:space="preserve">قال: ان من سنن المرسلين الاطعام عند التزويج. </w:t>
      </w:r>
    </w:p>
    <w:p w:rsidR="00F84F17" w:rsidRDefault="00F84F17" w:rsidP="00F84F17">
      <w:pPr>
        <w:pStyle w:val="libNormal"/>
        <w:rPr>
          <w:rtl/>
        </w:rPr>
      </w:pPr>
      <w:r w:rsidRPr="0042356D">
        <w:rPr>
          <w:rStyle w:val="libNormalChar"/>
          <w:rtl/>
        </w:rPr>
        <w:t xml:space="preserve">[ 25122 ] </w:t>
      </w:r>
      <w:r>
        <w:rPr>
          <w:rtl/>
        </w:rPr>
        <w:t xml:space="preserve">2 - وعنهم، عن أحمد بن </w:t>
      </w:r>
      <w:r w:rsidR="00CA2645">
        <w:rPr>
          <w:rtl/>
        </w:rPr>
        <w:t>محمّد</w:t>
      </w:r>
      <w:r>
        <w:rPr>
          <w:rtl/>
        </w:rPr>
        <w:t xml:space="preserve">، عن ابن </w:t>
      </w:r>
      <w:r w:rsidR="00FE0AD6">
        <w:rPr>
          <w:rtl/>
        </w:rPr>
        <w:t>فضّال</w:t>
      </w:r>
      <w:r>
        <w:rPr>
          <w:rtl/>
        </w:rPr>
        <w:t xml:space="preserve"> رفعه إلى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الوليمة يوم، ويومان مكرمة، وثلاثة أيام رياء وسمعة. </w:t>
      </w:r>
    </w:p>
    <w:p w:rsidR="00F84F17" w:rsidRDefault="00F84F17" w:rsidP="00F84F17">
      <w:pPr>
        <w:pStyle w:val="libNormal"/>
        <w:rPr>
          <w:rtl/>
        </w:rPr>
      </w:pPr>
      <w:r w:rsidRPr="0042356D">
        <w:rPr>
          <w:rStyle w:val="libNormalChar"/>
          <w:rtl/>
        </w:rPr>
        <w:t xml:space="preserve">[ 25123 ] </w:t>
      </w:r>
      <w:r>
        <w:rPr>
          <w:rtl/>
        </w:rPr>
        <w:t xml:space="preserve">3 - وعن </w:t>
      </w:r>
      <w:r w:rsidR="007B3A37">
        <w:rPr>
          <w:rtl/>
        </w:rPr>
        <w:t xml:space="preserve">عليّ </w:t>
      </w:r>
      <w:r>
        <w:rPr>
          <w:rtl/>
        </w:rPr>
        <w:t xml:space="preserve">بن إبراهيم، عن أبيه، عن </w:t>
      </w:r>
      <w:r w:rsidR="00CA2645">
        <w:rPr>
          <w:rtl/>
        </w:rPr>
        <w:t>محمّد</w:t>
      </w:r>
      <w:r w:rsidR="00144F6E">
        <w:rPr>
          <w:rtl/>
        </w:rPr>
        <w:t xml:space="preserve"> </w:t>
      </w:r>
      <w:r>
        <w:rPr>
          <w:rtl/>
        </w:rPr>
        <w:t xml:space="preserve">بن أبي عمير، عن </w:t>
      </w:r>
    </w:p>
    <w:p w:rsidR="00F84F17" w:rsidRDefault="00010966" w:rsidP="00010966">
      <w:pPr>
        <w:pStyle w:val="libLine"/>
        <w:rPr>
          <w:rtl/>
        </w:rPr>
      </w:pPr>
      <w:r>
        <w:rPr>
          <w:rtl/>
        </w:rPr>
        <w:t>____________________</w:t>
      </w:r>
    </w:p>
    <w:p w:rsidR="00F84F17" w:rsidRPr="00482610" w:rsidRDefault="00F84F17" w:rsidP="00720D5D">
      <w:pPr>
        <w:pStyle w:val="libFootnote0"/>
        <w:rPr>
          <w:rtl/>
        </w:rPr>
      </w:pPr>
      <w:r w:rsidRPr="00482610">
        <w:rPr>
          <w:rtl/>
        </w:rPr>
        <w:t>(</w:t>
      </w:r>
      <w:r w:rsidR="00720D5D">
        <w:rPr>
          <w:rFonts w:hint="cs"/>
          <w:rtl/>
        </w:rPr>
        <w:t>1</w:t>
      </w:r>
      <w:r w:rsidRPr="00482610">
        <w:rPr>
          <w:rtl/>
        </w:rPr>
        <w:t xml:space="preserve">) تقدم في الباب 38 من هذه </w:t>
      </w:r>
      <w:r w:rsidR="00AD67CF">
        <w:rPr>
          <w:rtl/>
        </w:rPr>
        <w:t>الأبواب</w:t>
      </w:r>
      <w:r>
        <w:rPr>
          <w:rtl/>
        </w:rPr>
        <w:t>.</w:t>
      </w:r>
      <w:r w:rsidRPr="00482610">
        <w:rPr>
          <w:rtl/>
        </w:rPr>
        <w:t xml:space="preserve"> </w:t>
      </w:r>
    </w:p>
    <w:p w:rsidR="00F84F17" w:rsidRDefault="00F84F17" w:rsidP="00720D5D">
      <w:pPr>
        <w:pStyle w:val="libFootnoteCenterBold"/>
        <w:rPr>
          <w:rtl/>
        </w:rPr>
      </w:pPr>
      <w:r>
        <w:rPr>
          <w:rtl/>
        </w:rPr>
        <w:t xml:space="preserve">الباب 39 </w:t>
      </w:r>
    </w:p>
    <w:p w:rsidR="00F84F17" w:rsidRDefault="00F84F17" w:rsidP="00720D5D">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366 </w:t>
      </w:r>
      <w:r w:rsidR="007C1778">
        <w:rPr>
          <w:rtl/>
        </w:rPr>
        <w:t>/</w:t>
      </w:r>
      <w:r>
        <w:rPr>
          <w:rtl/>
        </w:rPr>
        <w:t xml:space="preserve"> 3. </w:t>
      </w:r>
    </w:p>
    <w:p w:rsidR="00F84F17" w:rsidRDefault="00F84F17" w:rsidP="00720D5D">
      <w:pPr>
        <w:pStyle w:val="libFootnoteCenterBold"/>
        <w:rPr>
          <w:rtl/>
        </w:rPr>
      </w:pPr>
      <w:r>
        <w:rPr>
          <w:rtl/>
        </w:rPr>
        <w:t xml:space="preserve">الباب 40 </w:t>
      </w:r>
    </w:p>
    <w:p w:rsidR="00F84F17" w:rsidRDefault="00F84F17" w:rsidP="00720D5D">
      <w:pPr>
        <w:pStyle w:val="libFootnoteCenterBold"/>
        <w:rPr>
          <w:rtl/>
        </w:rPr>
      </w:pPr>
      <w:r>
        <w:rPr>
          <w:rtl/>
        </w:rPr>
        <w:t xml:space="preserve">فيه 5 احاديث </w:t>
      </w:r>
    </w:p>
    <w:p w:rsidR="00F84F17" w:rsidRDefault="00F84F17" w:rsidP="00010966">
      <w:pPr>
        <w:pStyle w:val="libFootnote0"/>
        <w:rPr>
          <w:rtl/>
        </w:rPr>
      </w:pPr>
      <w:r>
        <w:rPr>
          <w:rtl/>
        </w:rPr>
        <w:t xml:space="preserve">1 - الكافي 5: 367 </w:t>
      </w:r>
      <w:r w:rsidR="007C1778">
        <w:rPr>
          <w:rtl/>
        </w:rPr>
        <w:t>/</w:t>
      </w:r>
      <w:r>
        <w:rPr>
          <w:rtl/>
        </w:rPr>
        <w:t xml:space="preserve"> 1 والمحاسن: 418 </w:t>
      </w:r>
      <w:r w:rsidR="007C1778">
        <w:rPr>
          <w:rtl/>
        </w:rPr>
        <w:t>/</w:t>
      </w:r>
      <w:r>
        <w:rPr>
          <w:rtl/>
        </w:rPr>
        <w:t xml:space="preserve"> 184. </w:t>
      </w:r>
    </w:p>
    <w:p w:rsidR="00F84F17" w:rsidRDefault="00F84F17" w:rsidP="00010966">
      <w:pPr>
        <w:pStyle w:val="libFootnote0"/>
        <w:rPr>
          <w:rtl/>
        </w:rPr>
      </w:pPr>
      <w:r>
        <w:rPr>
          <w:rtl/>
        </w:rPr>
        <w:t xml:space="preserve">2 - الكافي 5: 368 </w:t>
      </w:r>
      <w:r w:rsidR="007C1778">
        <w:rPr>
          <w:rtl/>
        </w:rPr>
        <w:t>/</w:t>
      </w:r>
      <w:r>
        <w:rPr>
          <w:rtl/>
        </w:rPr>
        <w:t xml:space="preserve"> 3، والتهذيب 7: 408 </w:t>
      </w:r>
      <w:r w:rsidR="007C1778">
        <w:rPr>
          <w:rtl/>
        </w:rPr>
        <w:t>/</w:t>
      </w:r>
      <w:r>
        <w:rPr>
          <w:rtl/>
        </w:rPr>
        <w:t xml:space="preserve"> 1631، المحاسن: 417 </w:t>
      </w:r>
      <w:r w:rsidR="007C1778">
        <w:rPr>
          <w:rtl/>
        </w:rPr>
        <w:t>/</w:t>
      </w:r>
      <w:r>
        <w:rPr>
          <w:rtl/>
        </w:rPr>
        <w:t xml:space="preserve"> 182. </w:t>
      </w:r>
    </w:p>
    <w:p w:rsidR="00F84F17" w:rsidRDefault="00F84F17" w:rsidP="00010966">
      <w:pPr>
        <w:pStyle w:val="libFootnote0"/>
        <w:rPr>
          <w:rtl/>
        </w:rPr>
      </w:pPr>
      <w:r>
        <w:rPr>
          <w:rtl/>
        </w:rPr>
        <w:t xml:space="preserve">3 - الكافي 5: 368 </w:t>
      </w:r>
      <w:r w:rsidR="007C1778">
        <w:rPr>
          <w:rtl/>
        </w:rPr>
        <w:t>/</w:t>
      </w:r>
      <w:r>
        <w:rPr>
          <w:rtl/>
        </w:rPr>
        <w:t xml:space="preserve"> 2.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هشام بن سالم،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ان</w:t>
      </w:r>
      <w:r w:rsidR="00720D5D">
        <w:rPr>
          <w:rFonts w:hint="cs"/>
          <w:rtl/>
        </w:rPr>
        <w:t>ّ</w:t>
      </w:r>
      <w:r>
        <w:rPr>
          <w:rtl/>
        </w:rPr>
        <w:t xml:space="preserve">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حين </w:t>
      </w:r>
      <w:r w:rsidR="00DF4BF4">
        <w:rPr>
          <w:rtl/>
        </w:rPr>
        <w:t>ت</w:t>
      </w:r>
      <w:r w:rsidR="00BA765B">
        <w:rPr>
          <w:rtl/>
        </w:rPr>
        <w:t xml:space="preserve">زوّج </w:t>
      </w:r>
      <w:r>
        <w:rPr>
          <w:rtl/>
        </w:rPr>
        <w:t xml:space="preserve">ميمونة بنت الحارث أولم عليها وأطعم الناس الحيس </w:t>
      </w:r>
      <w:r w:rsidRPr="008A3CBA">
        <w:rPr>
          <w:rStyle w:val="libFootnotenumChar"/>
          <w:rtl/>
        </w:rPr>
        <w:t>(1)</w:t>
      </w:r>
      <w:r>
        <w:rPr>
          <w:rtl/>
        </w:rPr>
        <w:t xml:space="preserve">.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(2)</w:t>
      </w:r>
      <w:r>
        <w:rPr>
          <w:rtl/>
        </w:rPr>
        <w:t xml:space="preserve">، وكذا </w:t>
      </w:r>
      <w:r w:rsidR="00F224D9">
        <w:rPr>
          <w:rtl/>
        </w:rPr>
        <w:t>ألذّ</w:t>
      </w:r>
      <w:r>
        <w:rPr>
          <w:rtl/>
        </w:rPr>
        <w:t xml:space="preserve">ي قبله. </w:t>
      </w:r>
    </w:p>
    <w:p w:rsidR="00F84F17" w:rsidRDefault="00F84F17" w:rsidP="00F84F17">
      <w:pPr>
        <w:pStyle w:val="libNormal"/>
        <w:rPr>
          <w:rtl/>
        </w:rPr>
      </w:pPr>
      <w:r>
        <w:rPr>
          <w:rtl/>
        </w:rPr>
        <w:t>ورواه البرقي في</w:t>
      </w:r>
      <w:r w:rsidRPr="0042356D">
        <w:rPr>
          <w:rStyle w:val="libNormalChar"/>
          <w:rtl/>
        </w:rPr>
        <w:t xml:space="preserve"> ( </w:t>
      </w:r>
      <w:r>
        <w:rPr>
          <w:rtl/>
        </w:rPr>
        <w:t xml:space="preserve">المحاسن ): عن أبيه، عن </w:t>
      </w:r>
      <w:r w:rsidR="00CA2645">
        <w:rPr>
          <w:rtl/>
        </w:rPr>
        <w:t>محمّد</w:t>
      </w:r>
      <w:r w:rsidR="00144F6E">
        <w:rPr>
          <w:rtl/>
        </w:rPr>
        <w:t xml:space="preserve"> </w:t>
      </w:r>
      <w:r>
        <w:rPr>
          <w:rtl/>
        </w:rPr>
        <w:t xml:space="preserve">بن أبي عمير </w:t>
      </w:r>
      <w:r w:rsidRPr="008A3CBA">
        <w:rPr>
          <w:rStyle w:val="libFootnotenumChar"/>
          <w:rtl/>
        </w:rPr>
        <w:t>(3)</w:t>
      </w:r>
      <w:r>
        <w:rPr>
          <w:rtl/>
        </w:rPr>
        <w:t>، و</w:t>
      </w:r>
      <w:r w:rsidR="00F224D9">
        <w:rPr>
          <w:rtl/>
        </w:rPr>
        <w:t>ألذّ</w:t>
      </w:r>
      <w:r>
        <w:rPr>
          <w:rtl/>
        </w:rPr>
        <w:t xml:space="preserve">ي قبله </w:t>
      </w:r>
      <w:r w:rsidRPr="008A3CBA">
        <w:rPr>
          <w:rStyle w:val="libFootnotenumChar"/>
          <w:rtl/>
        </w:rPr>
        <w:t>(4)</w:t>
      </w:r>
      <w:r>
        <w:rPr>
          <w:rtl/>
        </w:rPr>
        <w:t xml:space="preserve"> عن الحسن بن </w:t>
      </w:r>
      <w:r w:rsidR="007B3A37">
        <w:rPr>
          <w:rtl/>
        </w:rPr>
        <w:t xml:space="preserve">عليّ </w:t>
      </w:r>
      <w:r>
        <w:rPr>
          <w:rtl/>
        </w:rPr>
        <w:t>الوش</w:t>
      </w:r>
      <w:r w:rsidR="00D81BA5">
        <w:rPr>
          <w:rFonts w:hint="cs"/>
          <w:rtl/>
        </w:rPr>
        <w:t>ّ</w:t>
      </w:r>
      <w:r>
        <w:rPr>
          <w:rtl/>
        </w:rPr>
        <w:t>اء، عن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p>
    <w:p w:rsidR="00F84F17" w:rsidRDefault="00F84F17" w:rsidP="00F84F17">
      <w:pPr>
        <w:pStyle w:val="libNormal"/>
        <w:rPr>
          <w:rtl/>
        </w:rPr>
      </w:pPr>
      <w:r w:rsidRPr="0042356D">
        <w:rPr>
          <w:rStyle w:val="libNormalChar"/>
          <w:rtl/>
        </w:rPr>
        <w:t xml:space="preserve">[ 25124 ] </w:t>
      </w:r>
      <w:r>
        <w:rPr>
          <w:rtl/>
        </w:rPr>
        <w:t>4 - وعنه، عن أبيه، عن النوفلي، عن السكوني،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الوليمة أول يوم حق، والثاني معروف، وما زاد رياء وسمعة. </w:t>
      </w:r>
    </w:p>
    <w:p w:rsidR="00F84F17" w:rsidRDefault="00F84F17" w:rsidP="00F84F17">
      <w:pPr>
        <w:pStyle w:val="libNormal"/>
        <w:rPr>
          <w:rtl/>
        </w:rPr>
      </w:pPr>
      <w:r w:rsidRPr="0042356D">
        <w:rPr>
          <w:rStyle w:val="libNormalChar"/>
          <w:rtl/>
        </w:rPr>
        <w:t xml:space="preserve">[ 25125 ] </w:t>
      </w:r>
      <w:r>
        <w:rPr>
          <w:rtl/>
        </w:rPr>
        <w:t xml:space="preserve">5 - </w:t>
      </w:r>
      <w:r w:rsidR="00CA2645">
        <w:rPr>
          <w:rtl/>
        </w:rPr>
        <w:t>محمّد</w:t>
      </w:r>
      <w:r w:rsidR="00144F6E">
        <w:rPr>
          <w:rtl/>
        </w:rPr>
        <w:t xml:space="preserve"> </w:t>
      </w:r>
      <w:r>
        <w:rPr>
          <w:rtl/>
        </w:rPr>
        <w:t>بن الحسن بإسناده عن موسى بن بكر،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ان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قال: لا وليمة </w:t>
      </w:r>
      <w:r w:rsidR="00E5033F">
        <w:rPr>
          <w:rtl/>
        </w:rPr>
        <w:t xml:space="preserve">إلّا </w:t>
      </w:r>
      <w:r>
        <w:rPr>
          <w:rtl/>
        </w:rPr>
        <w:t xml:space="preserve">في خمس: في عرس، أو خرس، أو عذار، أو وكار، أو ركاز، فالعرس التزويج، والخرس النفاس بالولد، والعذار الختان، والوكار الرجل يشتري الدار، والركاز الرجل يقدم من مكة. </w:t>
      </w:r>
    </w:p>
    <w:p w:rsidR="00F84F17" w:rsidRDefault="00F84F17" w:rsidP="00D81BA5">
      <w:pPr>
        <w:pStyle w:val="libNormal"/>
        <w:rPr>
          <w:rtl/>
        </w:rPr>
      </w:pPr>
      <w:r>
        <w:rPr>
          <w:rtl/>
        </w:rPr>
        <w:t xml:space="preserve">ورواه الصدوق </w:t>
      </w:r>
      <w:r w:rsidR="00651C06">
        <w:rPr>
          <w:rtl/>
        </w:rPr>
        <w:t>ايضاً</w:t>
      </w:r>
      <w:r w:rsidR="007B3A37">
        <w:rPr>
          <w:rtl/>
        </w:rPr>
        <w:t xml:space="preserve"> </w:t>
      </w:r>
      <w:r>
        <w:rPr>
          <w:rtl/>
        </w:rPr>
        <w:t xml:space="preserve">بإسناده عن موسى بن بكر </w:t>
      </w:r>
      <w:r w:rsidRPr="008A3CBA">
        <w:rPr>
          <w:rStyle w:val="libFootnotenumChar"/>
          <w:rtl/>
        </w:rPr>
        <w:t>(</w:t>
      </w:r>
      <w:r w:rsidR="00D81BA5">
        <w:rPr>
          <w:rStyle w:val="libFootnotenumChar"/>
          <w:rFonts w:hint="cs"/>
          <w:rtl/>
        </w:rPr>
        <w:t>5</w:t>
      </w:r>
      <w:r w:rsidRPr="008A3CBA">
        <w:rPr>
          <w:rStyle w:val="libFootnotenumChar"/>
          <w:rtl/>
        </w:rPr>
        <w:t>)</w:t>
      </w:r>
      <w:r>
        <w:rPr>
          <w:rtl/>
        </w:rPr>
        <w:t xml:space="preserve">. </w:t>
      </w:r>
    </w:p>
    <w:p w:rsidR="00F84F17" w:rsidRDefault="00F84F17" w:rsidP="00F84F17">
      <w:pPr>
        <w:pStyle w:val="libNormal"/>
        <w:rPr>
          <w:rtl/>
        </w:rPr>
      </w:pPr>
      <w:r>
        <w:rPr>
          <w:rtl/>
        </w:rPr>
        <w:t xml:space="preserve">وبإسناده، عن </w:t>
      </w:r>
      <w:r w:rsidR="00F224D9">
        <w:rPr>
          <w:rtl/>
        </w:rPr>
        <w:t xml:space="preserve">حمّاد </w:t>
      </w:r>
      <w:r>
        <w:rPr>
          <w:rtl/>
        </w:rPr>
        <w:t xml:space="preserve">بن عمرو وأنس بن </w:t>
      </w:r>
      <w:r w:rsidR="00CA2645">
        <w:rPr>
          <w:rtl/>
        </w:rPr>
        <w:t>محمّد</w:t>
      </w:r>
      <w:r>
        <w:rPr>
          <w:rtl/>
        </w:rPr>
        <w:t xml:space="preserve">، عن أبيه </w:t>
      </w:r>
      <w:r w:rsidR="008D14CD">
        <w:rPr>
          <w:rtl/>
        </w:rPr>
        <w:t>جميعاً</w:t>
      </w:r>
      <w:r>
        <w:rPr>
          <w:rtl/>
        </w:rPr>
        <w:t xml:space="preserve">، عن </w:t>
      </w:r>
    </w:p>
    <w:p w:rsidR="00F84F17" w:rsidRDefault="00010966" w:rsidP="00010966">
      <w:pPr>
        <w:pStyle w:val="libLine"/>
        <w:rPr>
          <w:rtl/>
        </w:rPr>
      </w:pPr>
      <w:r>
        <w:rPr>
          <w:rtl/>
        </w:rPr>
        <w:t>____________________</w:t>
      </w:r>
    </w:p>
    <w:p w:rsidR="00F84F17" w:rsidRPr="00D74E18" w:rsidRDefault="00F84F17" w:rsidP="00010966">
      <w:pPr>
        <w:pStyle w:val="libFootnote0"/>
        <w:rPr>
          <w:rtl/>
        </w:rPr>
      </w:pPr>
      <w:r w:rsidRPr="00D74E18">
        <w:rPr>
          <w:rtl/>
        </w:rPr>
        <w:t>(1) الحيس</w:t>
      </w:r>
      <w:r>
        <w:rPr>
          <w:rtl/>
        </w:rPr>
        <w:t>:</w:t>
      </w:r>
      <w:r w:rsidRPr="00D74E18">
        <w:rPr>
          <w:rtl/>
        </w:rPr>
        <w:t xml:space="preserve"> تمر يخلط بأقط وسمن « الصحاح 3 </w:t>
      </w:r>
      <w:r w:rsidR="007C1778">
        <w:rPr>
          <w:rtl/>
        </w:rPr>
        <w:t>/</w:t>
      </w:r>
      <w:r w:rsidRPr="00D74E18">
        <w:rPr>
          <w:rtl/>
        </w:rPr>
        <w:t xml:space="preserve"> 920</w:t>
      </w:r>
      <w:r>
        <w:rPr>
          <w:rtl/>
        </w:rPr>
        <w:t>،</w:t>
      </w:r>
      <w:r w:rsidRPr="00D74E18">
        <w:rPr>
          <w:rtl/>
        </w:rPr>
        <w:t xml:space="preserve"> هامش المخطوط »</w:t>
      </w:r>
      <w:r>
        <w:rPr>
          <w:rtl/>
        </w:rPr>
        <w:t>.</w:t>
      </w:r>
      <w:r w:rsidRPr="00D74E18">
        <w:rPr>
          <w:rtl/>
        </w:rPr>
        <w:t xml:space="preserve"> </w:t>
      </w:r>
    </w:p>
    <w:p w:rsidR="00F84F17" w:rsidRPr="00D74E18" w:rsidRDefault="00F84F17" w:rsidP="00010966">
      <w:pPr>
        <w:pStyle w:val="libFootnote0"/>
        <w:rPr>
          <w:rtl/>
        </w:rPr>
      </w:pPr>
      <w:r w:rsidRPr="00D74E18">
        <w:rPr>
          <w:rtl/>
        </w:rPr>
        <w:t>(2) التهذيب 7</w:t>
      </w:r>
      <w:r>
        <w:rPr>
          <w:rtl/>
        </w:rPr>
        <w:t>:</w:t>
      </w:r>
      <w:r w:rsidRPr="00D74E18">
        <w:rPr>
          <w:rtl/>
        </w:rPr>
        <w:t xml:space="preserve"> 409 </w:t>
      </w:r>
      <w:r w:rsidR="007C1778">
        <w:rPr>
          <w:rtl/>
        </w:rPr>
        <w:t>/</w:t>
      </w:r>
      <w:r w:rsidRPr="00D74E18">
        <w:rPr>
          <w:rtl/>
        </w:rPr>
        <w:t xml:space="preserve"> 1632</w:t>
      </w:r>
      <w:r>
        <w:rPr>
          <w:rtl/>
        </w:rPr>
        <w:t>.</w:t>
      </w:r>
      <w:r w:rsidRPr="00D74E18">
        <w:rPr>
          <w:rtl/>
        </w:rPr>
        <w:t xml:space="preserve"> </w:t>
      </w:r>
    </w:p>
    <w:p w:rsidR="00F84F17" w:rsidRPr="00D74E18" w:rsidRDefault="00F84F17" w:rsidP="00010966">
      <w:pPr>
        <w:pStyle w:val="libFootnote0"/>
        <w:rPr>
          <w:rtl/>
        </w:rPr>
      </w:pPr>
      <w:r w:rsidRPr="00D74E18">
        <w:rPr>
          <w:rtl/>
        </w:rPr>
        <w:t>(3) المحاسن</w:t>
      </w:r>
      <w:r>
        <w:rPr>
          <w:rtl/>
        </w:rPr>
        <w:t>:</w:t>
      </w:r>
      <w:r w:rsidRPr="00D74E18">
        <w:rPr>
          <w:rtl/>
        </w:rPr>
        <w:t xml:space="preserve"> 418 </w:t>
      </w:r>
      <w:r w:rsidR="007C1778">
        <w:rPr>
          <w:rtl/>
        </w:rPr>
        <w:t>/</w:t>
      </w:r>
      <w:r w:rsidRPr="00D74E18">
        <w:rPr>
          <w:rtl/>
        </w:rPr>
        <w:t xml:space="preserve"> 185</w:t>
      </w:r>
      <w:r>
        <w:rPr>
          <w:rtl/>
        </w:rPr>
        <w:t>.</w:t>
      </w:r>
      <w:r w:rsidRPr="00D74E18">
        <w:rPr>
          <w:rtl/>
        </w:rPr>
        <w:t xml:space="preserve"> </w:t>
      </w:r>
    </w:p>
    <w:p w:rsidR="00F84F17" w:rsidRPr="00D74E18" w:rsidRDefault="00F84F17" w:rsidP="00010966">
      <w:pPr>
        <w:pStyle w:val="libFootnote0"/>
        <w:rPr>
          <w:rtl/>
        </w:rPr>
      </w:pPr>
      <w:r w:rsidRPr="00D74E18">
        <w:rPr>
          <w:rtl/>
        </w:rPr>
        <w:t>(4) المراد به الحديث الاول في هذا الباب</w:t>
      </w:r>
      <w:r>
        <w:rPr>
          <w:rtl/>
        </w:rPr>
        <w:t>،</w:t>
      </w:r>
      <w:r w:rsidRPr="00D74E18">
        <w:rPr>
          <w:rtl/>
        </w:rPr>
        <w:t xml:space="preserve"> فلاحظ</w:t>
      </w:r>
      <w:r>
        <w:rPr>
          <w:rtl/>
        </w:rPr>
        <w:t>.</w:t>
      </w:r>
      <w:r w:rsidRPr="00D74E18">
        <w:rPr>
          <w:rtl/>
        </w:rPr>
        <w:t xml:space="preserve"> </w:t>
      </w:r>
    </w:p>
    <w:p w:rsidR="00F84F17" w:rsidRDefault="00F84F17" w:rsidP="00010966">
      <w:pPr>
        <w:pStyle w:val="libFootnote0"/>
        <w:rPr>
          <w:rtl/>
        </w:rPr>
      </w:pPr>
      <w:r>
        <w:rPr>
          <w:rtl/>
        </w:rPr>
        <w:t xml:space="preserve">4 - الكافي 5: 368 </w:t>
      </w:r>
      <w:r w:rsidR="007C1778">
        <w:rPr>
          <w:rtl/>
        </w:rPr>
        <w:t>/</w:t>
      </w:r>
      <w:r>
        <w:rPr>
          <w:rtl/>
        </w:rPr>
        <w:t xml:space="preserve"> 4. </w:t>
      </w:r>
    </w:p>
    <w:p w:rsidR="00F84F17" w:rsidRDefault="00F84F17" w:rsidP="00010966">
      <w:pPr>
        <w:pStyle w:val="libFootnote0"/>
        <w:rPr>
          <w:rtl/>
        </w:rPr>
      </w:pPr>
      <w:r>
        <w:rPr>
          <w:rtl/>
        </w:rPr>
        <w:t xml:space="preserve">5 - التهذيب 7: 409 </w:t>
      </w:r>
      <w:r w:rsidR="007C1778">
        <w:rPr>
          <w:rtl/>
        </w:rPr>
        <w:t>/</w:t>
      </w:r>
      <w:r>
        <w:rPr>
          <w:rtl/>
        </w:rPr>
        <w:t xml:space="preserve"> 1634، واورده عن الفقيه والخصال ومعاني </w:t>
      </w:r>
      <w:r w:rsidR="00E5033F">
        <w:rPr>
          <w:rtl/>
        </w:rPr>
        <w:t xml:space="preserve">الأخبار </w:t>
      </w:r>
      <w:r>
        <w:rPr>
          <w:rtl/>
        </w:rPr>
        <w:t xml:space="preserve">في الحديث 5 من الباب 33 من </w:t>
      </w:r>
      <w:r w:rsidR="007C1778">
        <w:rPr>
          <w:rtl/>
        </w:rPr>
        <w:t xml:space="preserve">أبواب </w:t>
      </w:r>
      <w:r>
        <w:rPr>
          <w:rtl/>
        </w:rPr>
        <w:t xml:space="preserve">آداب المائدة. </w:t>
      </w:r>
    </w:p>
    <w:p w:rsidR="00F84F17" w:rsidRPr="00D74E18" w:rsidRDefault="00F84F17" w:rsidP="00D81BA5">
      <w:pPr>
        <w:pStyle w:val="libFootnote0"/>
        <w:rPr>
          <w:rtl/>
        </w:rPr>
      </w:pPr>
      <w:r w:rsidRPr="00D74E18">
        <w:rPr>
          <w:rtl/>
        </w:rPr>
        <w:t>(</w:t>
      </w:r>
      <w:r w:rsidR="00D81BA5">
        <w:rPr>
          <w:rFonts w:hint="cs"/>
          <w:rtl/>
        </w:rPr>
        <w:t>5</w:t>
      </w:r>
      <w:r w:rsidRPr="00D74E18">
        <w:rPr>
          <w:rtl/>
        </w:rPr>
        <w:t>) الفقيه 3</w:t>
      </w:r>
      <w:r>
        <w:rPr>
          <w:rtl/>
        </w:rPr>
        <w:t>:</w:t>
      </w:r>
      <w:r w:rsidRPr="00D74E18">
        <w:rPr>
          <w:rtl/>
        </w:rPr>
        <w:t xml:space="preserve"> 254 </w:t>
      </w:r>
      <w:r w:rsidR="007C1778">
        <w:rPr>
          <w:rtl/>
        </w:rPr>
        <w:t>/</w:t>
      </w:r>
      <w:r w:rsidRPr="00D74E18">
        <w:rPr>
          <w:rtl/>
        </w:rPr>
        <w:t xml:space="preserve"> 1204</w:t>
      </w:r>
      <w:r>
        <w:rPr>
          <w:rtl/>
        </w:rPr>
        <w:t>.</w:t>
      </w:r>
      <w:r w:rsidRPr="00D74E18">
        <w:rPr>
          <w:rtl/>
        </w:rPr>
        <w:t xml:space="preserve"> </w:t>
      </w:r>
    </w:p>
    <w:p w:rsidR="00AD106E" w:rsidRDefault="00AD106E" w:rsidP="00010966">
      <w:pPr>
        <w:pStyle w:val="libNormal"/>
        <w:rPr>
          <w:rtl/>
        </w:rPr>
      </w:pPr>
      <w:r>
        <w:rPr>
          <w:rtl/>
        </w:rPr>
        <w:br w:type="page"/>
      </w:r>
    </w:p>
    <w:p w:rsidR="00F84F17" w:rsidRDefault="00F84F17" w:rsidP="00E5578E">
      <w:pPr>
        <w:pStyle w:val="libNormal0"/>
        <w:rPr>
          <w:rtl/>
        </w:rPr>
      </w:pPr>
      <w:r>
        <w:rPr>
          <w:rtl/>
        </w:rPr>
        <w:lastRenderedPageBreak/>
        <w:t xml:space="preserve">الصادق، عن آبائه في </w:t>
      </w:r>
      <w:r w:rsidR="00D81BA5">
        <w:rPr>
          <w:rtl/>
        </w:rPr>
        <w:t xml:space="preserve">وصيّة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Pr="008A3CBA">
        <w:rPr>
          <w:rStyle w:val="libFootnotenumChar"/>
          <w:rtl/>
        </w:rPr>
        <w:t>(</w:t>
      </w:r>
      <w:r w:rsidR="00E5578E">
        <w:rPr>
          <w:rStyle w:val="libFootnotenumChar"/>
          <w:rFonts w:hint="cs"/>
          <w:rtl/>
        </w:rPr>
        <w:t>1</w:t>
      </w:r>
      <w:r w:rsidRPr="008A3CBA">
        <w:rPr>
          <w:rStyle w:val="libFootnotenumChar"/>
          <w:rtl/>
        </w:rPr>
        <w:t>)</w:t>
      </w:r>
      <w:r>
        <w:rPr>
          <w:rtl/>
        </w:rPr>
        <w:t xml:space="preserve">. </w:t>
      </w:r>
    </w:p>
    <w:p w:rsidR="00F84F17" w:rsidRDefault="00F84F17" w:rsidP="00E5578E">
      <w:pPr>
        <w:pStyle w:val="libNormal"/>
        <w:rPr>
          <w:rtl/>
        </w:rPr>
      </w:pPr>
      <w:r>
        <w:rPr>
          <w:rtl/>
        </w:rPr>
        <w:t xml:space="preserve">أقول: ويأتي ما </w:t>
      </w:r>
      <w:r w:rsidR="00CD662E">
        <w:rPr>
          <w:rtl/>
        </w:rPr>
        <w:t xml:space="preserve">يدلّ </w:t>
      </w:r>
      <w:r>
        <w:rPr>
          <w:rtl/>
        </w:rPr>
        <w:t xml:space="preserve">على ذلك </w:t>
      </w:r>
      <w:r w:rsidR="00D81BA5">
        <w:rPr>
          <w:rtl/>
        </w:rPr>
        <w:t xml:space="preserve">عموماً وخصوصاً </w:t>
      </w:r>
      <w:r>
        <w:rPr>
          <w:rtl/>
        </w:rPr>
        <w:t xml:space="preserve">في الاطعمة </w:t>
      </w:r>
      <w:r w:rsidRPr="008A3CBA">
        <w:rPr>
          <w:rStyle w:val="libFootnotenumChar"/>
          <w:rtl/>
        </w:rPr>
        <w:t>(</w:t>
      </w:r>
      <w:r w:rsidR="00E5578E">
        <w:rPr>
          <w:rStyle w:val="libFootnotenumChar"/>
          <w:rFonts w:hint="cs"/>
          <w:rtl/>
        </w:rPr>
        <w:t>2</w:t>
      </w:r>
      <w:r w:rsidRPr="008A3CBA">
        <w:rPr>
          <w:rStyle w:val="libFootnotenumChar"/>
          <w:rtl/>
        </w:rPr>
        <w:t>)</w:t>
      </w:r>
      <w:r>
        <w:rPr>
          <w:rtl/>
        </w:rPr>
        <w:t xml:space="preserve">. </w:t>
      </w:r>
    </w:p>
    <w:p w:rsidR="00F84F17" w:rsidRDefault="00F84F17" w:rsidP="00F84F17">
      <w:pPr>
        <w:pStyle w:val="Heading2Center"/>
        <w:rPr>
          <w:rtl/>
        </w:rPr>
      </w:pPr>
      <w:bookmarkStart w:id="150" w:name="_Toc306632684"/>
      <w:bookmarkStart w:id="151" w:name="_Toc379097729"/>
      <w:bookmarkStart w:id="152" w:name="_Toc174804218"/>
      <w:r>
        <w:rPr>
          <w:rtl/>
        </w:rPr>
        <w:t>41 - باب جواز التزويج بغير خطبة وتأكد استحباب</w:t>
      </w:r>
      <w:bookmarkEnd w:id="150"/>
      <w:r>
        <w:rPr>
          <w:rtl/>
        </w:rPr>
        <w:t xml:space="preserve"> </w:t>
      </w:r>
      <w:bookmarkStart w:id="153" w:name="_Toc306632685"/>
      <w:r>
        <w:rPr>
          <w:rtl/>
        </w:rPr>
        <w:t>التحميد قبله</w:t>
      </w:r>
      <w:bookmarkEnd w:id="151"/>
      <w:bookmarkEnd w:id="152"/>
      <w:bookmarkEnd w:id="153"/>
      <w:r>
        <w:rPr>
          <w:rtl/>
        </w:rPr>
        <w:t xml:space="preserve"> </w:t>
      </w:r>
    </w:p>
    <w:p w:rsidR="00F84F17" w:rsidRDefault="00F84F17" w:rsidP="00E5578E">
      <w:pPr>
        <w:pStyle w:val="libNormal"/>
        <w:rPr>
          <w:rtl/>
        </w:rPr>
      </w:pPr>
      <w:r w:rsidRPr="0042356D">
        <w:rPr>
          <w:rStyle w:val="libNormalChar"/>
          <w:rtl/>
        </w:rPr>
        <w:t xml:space="preserve">[ 25126 ]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الحسن بن </w:t>
      </w:r>
      <w:r w:rsidR="007B3A37">
        <w:rPr>
          <w:rtl/>
        </w:rPr>
        <w:t xml:space="preserve">عليّ </w:t>
      </w:r>
      <w:r>
        <w:rPr>
          <w:rtl/>
        </w:rPr>
        <w:t xml:space="preserve">بن </w:t>
      </w:r>
      <w:r w:rsidR="00FE0AD6">
        <w:rPr>
          <w:rtl/>
        </w:rPr>
        <w:t>فضّال</w:t>
      </w:r>
      <w:r>
        <w:rPr>
          <w:rtl/>
        </w:rPr>
        <w:t xml:space="preserve">، عن </w:t>
      </w:r>
      <w:r w:rsidR="007B3A37">
        <w:rPr>
          <w:rtl/>
        </w:rPr>
        <w:t xml:space="preserve">عليّ </w:t>
      </w:r>
      <w:r>
        <w:rPr>
          <w:rtl/>
        </w:rPr>
        <w:t>بن يعقوب، عن هارون بن مسلم، عن عبيد بن زرارة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التزويج بغير خطبة؟ فقال: أو ليس عامة ما ت</w:t>
      </w:r>
      <w:r w:rsidR="00DF4BF4">
        <w:rPr>
          <w:rtl/>
        </w:rPr>
        <w:t>ت</w:t>
      </w:r>
      <w:r w:rsidR="00BA765B">
        <w:rPr>
          <w:rtl/>
        </w:rPr>
        <w:t xml:space="preserve">زوّج </w:t>
      </w:r>
      <w:r>
        <w:rPr>
          <w:rtl/>
        </w:rPr>
        <w:t xml:space="preserve">فتياتنا ونحن نتعرق </w:t>
      </w:r>
      <w:r w:rsidRPr="008A3CBA">
        <w:rPr>
          <w:rStyle w:val="libFootnotenumChar"/>
          <w:rtl/>
        </w:rPr>
        <w:t>(</w:t>
      </w:r>
      <w:r w:rsidR="00E5578E">
        <w:rPr>
          <w:rStyle w:val="libFootnotenumChar"/>
          <w:rFonts w:hint="cs"/>
          <w:rtl/>
        </w:rPr>
        <w:t>3</w:t>
      </w:r>
      <w:r w:rsidRPr="008A3CBA">
        <w:rPr>
          <w:rStyle w:val="libFootnotenumChar"/>
          <w:rtl/>
        </w:rPr>
        <w:t>)</w:t>
      </w:r>
      <w:r>
        <w:rPr>
          <w:rtl/>
        </w:rPr>
        <w:t xml:space="preserve"> الطعام على الخوان نقول: يا فلان </w:t>
      </w:r>
      <w:r w:rsidR="00BA765B">
        <w:rPr>
          <w:rtl/>
        </w:rPr>
        <w:t xml:space="preserve">زوّج </w:t>
      </w:r>
      <w:r>
        <w:rPr>
          <w:rtl/>
        </w:rPr>
        <w:t xml:space="preserve">فلانا فلانة، فيقول: قد فعلت. </w:t>
      </w:r>
    </w:p>
    <w:p w:rsidR="00F84F17" w:rsidRDefault="00F84F17" w:rsidP="00F84F17">
      <w:pPr>
        <w:pStyle w:val="libNormal"/>
        <w:rPr>
          <w:rtl/>
        </w:rPr>
      </w:pPr>
      <w:r w:rsidRPr="0042356D">
        <w:rPr>
          <w:rStyle w:val="libNormalChar"/>
          <w:rtl/>
        </w:rPr>
        <w:t xml:space="preserve">[ 25127 ] </w:t>
      </w:r>
      <w:r>
        <w:rPr>
          <w:rtl/>
        </w:rPr>
        <w:t xml:space="preserve">2 - وعن </w:t>
      </w:r>
      <w:r w:rsidR="00CD662E">
        <w:rPr>
          <w:rtl/>
        </w:rPr>
        <w:t xml:space="preserve">عدّة </w:t>
      </w:r>
      <w:r>
        <w:rPr>
          <w:rtl/>
        </w:rPr>
        <w:t xml:space="preserve">من أصحابنا، عن سهل بن زياد، عن جعفر بن </w:t>
      </w:r>
      <w:r w:rsidR="00CA2645">
        <w:rPr>
          <w:rtl/>
        </w:rPr>
        <w:t>محمّد</w:t>
      </w:r>
      <w:r w:rsidR="00144F6E">
        <w:rPr>
          <w:rtl/>
        </w:rPr>
        <w:t xml:space="preserve"> </w:t>
      </w:r>
      <w:r>
        <w:rPr>
          <w:rtl/>
        </w:rPr>
        <w:t xml:space="preserve">الأشعريّ، عن عبدالله بن ميمون </w:t>
      </w:r>
      <w:r w:rsidR="00303AB9">
        <w:rPr>
          <w:rtl/>
        </w:rPr>
        <w:t>القدّاح</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إن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كان ي</w:t>
      </w:r>
      <w:r w:rsidR="00DF4BF4">
        <w:rPr>
          <w:rtl/>
        </w:rPr>
        <w:t>ت</w:t>
      </w:r>
      <w:r w:rsidR="00BA765B">
        <w:rPr>
          <w:rtl/>
        </w:rPr>
        <w:t xml:space="preserve">زوّج </w:t>
      </w:r>
      <w:r>
        <w:rPr>
          <w:rtl/>
        </w:rPr>
        <w:t>وهو يتعر</w:t>
      </w:r>
      <w:r w:rsidR="003637F5">
        <w:rPr>
          <w:rFonts w:hint="cs"/>
          <w:rtl/>
        </w:rPr>
        <w:t>ّ</w:t>
      </w:r>
      <w:r>
        <w:rPr>
          <w:rtl/>
        </w:rPr>
        <w:t>ق عرقا</w:t>
      </w:r>
      <w:r w:rsidR="003637F5">
        <w:rPr>
          <w:rFonts w:hint="cs"/>
          <w:rtl/>
        </w:rPr>
        <w:t>ً</w:t>
      </w:r>
      <w:r>
        <w:rPr>
          <w:rtl/>
        </w:rPr>
        <w:t xml:space="preserve"> يأكل ما يزيد على أن يقول: الحمد لله، وصلى الله على </w:t>
      </w:r>
      <w:r w:rsidR="00CA2645">
        <w:rPr>
          <w:rtl/>
        </w:rPr>
        <w:t>محمّد</w:t>
      </w:r>
      <w:r w:rsidR="00144F6E">
        <w:rPr>
          <w:rtl/>
        </w:rPr>
        <w:t xml:space="preserve"> </w:t>
      </w:r>
      <w:r>
        <w:rPr>
          <w:rtl/>
        </w:rPr>
        <w:t xml:space="preserve">وآله ونستغفر الله، وقد </w:t>
      </w:r>
    </w:p>
    <w:p w:rsidR="00F84F17" w:rsidRDefault="00010966" w:rsidP="00010966">
      <w:pPr>
        <w:pStyle w:val="libLine"/>
        <w:rPr>
          <w:rtl/>
        </w:rPr>
      </w:pPr>
      <w:r>
        <w:rPr>
          <w:rtl/>
        </w:rPr>
        <w:t>____________________</w:t>
      </w:r>
    </w:p>
    <w:p w:rsidR="00F84F17" w:rsidRPr="00D74E18" w:rsidRDefault="00F84F17" w:rsidP="00E5578E">
      <w:pPr>
        <w:pStyle w:val="libFootnote0"/>
        <w:rPr>
          <w:rtl/>
        </w:rPr>
      </w:pPr>
      <w:r w:rsidRPr="00D74E18">
        <w:rPr>
          <w:rtl/>
        </w:rPr>
        <w:t>(</w:t>
      </w:r>
      <w:r w:rsidR="00E5578E">
        <w:rPr>
          <w:rFonts w:hint="cs"/>
          <w:rtl/>
        </w:rPr>
        <w:t>1</w:t>
      </w:r>
      <w:r w:rsidRPr="00D74E18">
        <w:rPr>
          <w:rtl/>
        </w:rPr>
        <w:t>) الفقيه 4</w:t>
      </w:r>
      <w:r>
        <w:rPr>
          <w:rtl/>
        </w:rPr>
        <w:t>:</w:t>
      </w:r>
      <w:r w:rsidRPr="00D74E18">
        <w:rPr>
          <w:rtl/>
        </w:rPr>
        <w:t xml:space="preserve"> 257</w:t>
      </w:r>
      <w:r>
        <w:rPr>
          <w:rtl/>
        </w:rPr>
        <w:t>.</w:t>
      </w:r>
      <w:r w:rsidRPr="00D74E18">
        <w:rPr>
          <w:rtl/>
        </w:rPr>
        <w:t xml:space="preserve"> </w:t>
      </w:r>
    </w:p>
    <w:p w:rsidR="00F84F17" w:rsidRPr="00D74E18" w:rsidRDefault="00F84F17" w:rsidP="00E5578E">
      <w:pPr>
        <w:pStyle w:val="libFootnote0"/>
        <w:rPr>
          <w:rtl/>
        </w:rPr>
      </w:pPr>
      <w:r w:rsidRPr="00D74E18">
        <w:rPr>
          <w:rtl/>
        </w:rPr>
        <w:t>(</w:t>
      </w:r>
      <w:r w:rsidR="00E5578E">
        <w:rPr>
          <w:rFonts w:hint="cs"/>
          <w:rtl/>
        </w:rPr>
        <w:t>2</w:t>
      </w:r>
      <w:r w:rsidRPr="00D74E18">
        <w:rPr>
          <w:rtl/>
        </w:rPr>
        <w:t xml:space="preserve">) يأتي في </w:t>
      </w:r>
      <w:r w:rsidR="00AD67CF">
        <w:rPr>
          <w:rtl/>
        </w:rPr>
        <w:t>ال</w:t>
      </w:r>
      <w:r w:rsidR="007C1778">
        <w:rPr>
          <w:rtl/>
        </w:rPr>
        <w:t xml:space="preserve">أبواب </w:t>
      </w:r>
      <w:r w:rsidRPr="00D74E18">
        <w:rPr>
          <w:rtl/>
        </w:rPr>
        <w:t xml:space="preserve">31 و 32 و 33 من </w:t>
      </w:r>
      <w:r w:rsidR="007C1778">
        <w:rPr>
          <w:rtl/>
        </w:rPr>
        <w:t xml:space="preserve">أبواب </w:t>
      </w:r>
      <w:r w:rsidRPr="00D74E18">
        <w:rPr>
          <w:rtl/>
        </w:rPr>
        <w:t xml:space="preserve">آداب المائدة وفي الحديث 1 من الباب 41 من هذه </w:t>
      </w:r>
      <w:r w:rsidR="00AD67CF">
        <w:rPr>
          <w:rtl/>
        </w:rPr>
        <w:t>الأبواب</w:t>
      </w:r>
      <w:r>
        <w:rPr>
          <w:rtl/>
        </w:rPr>
        <w:t>،</w:t>
      </w:r>
      <w:r w:rsidRPr="00D74E18">
        <w:rPr>
          <w:rtl/>
        </w:rPr>
        <w:t xml:space="preserve"> </w:t>
      </w:r>
      <w:r w:rsidR="004A37DF">
        <w:rPr>
          <w:rtl/>
        </w:rPr>
        <w:t xml:space="preserve">وتقدّم </w:t>
      </w:r>
      <w:r w:rsidRPr="00D74E18">
        <w:rPr>
          <w:rtl/>
        </w:rPr>
        <w:t xml:space="preserve">ما </w:t>
      </w:r>
      <w:r w:rsidR="00CD662E">
        <w:rPr>
          <w:rtl/>
        </w:rPr>
        <w:t xml:space="preserve">يدلّ </w:t>
      </w:r>
      <w:r w:rsidRPr="00D74E18">
        <w:rPr>
          <w:rtl/>
        </w:rPr>
        <w:t xml:space="preserve">على ذلك </w:t>
      </w:r>
      <w:r w:rsidR="00D81BA5">
        <w:rPr>
          <w:rtl/>
        </w:rPr>
        <w:t xml:space="preserve">عموماً </w:t>
      </w:r>
      <w:r w:rsidRPr="00D74E18">
        <w:rPr>
          <w:rtl/>
        </w:rPr>
        <w:t xml:space="preserve">في الحديث 3 من الباب 31 من </w:t>
      </w:r>
      <w:r w:rsidR="007C1778">
        <w:rPr>
          <w:rtl/>
        </w:rPr>
        <w:t xml:space="preserve">أبواب </w:t>
      </w:r>
      <w:r w:rsidRPr="00D74E18">
        <w:rPr>
          <w:rtl/>
        </w:rPr>
        <w:t>مقدمات التجارة</w:t>
      </w:r>
      <w:r>
        <w:rPr>
          <w:rtl/>
        </w:rPr>
        <w:t>.</w:t>
      </w:r>
      <w:r w:rsidRPr="00D74E18">
        <w:rPr>
          <w:rtl/>
        </w:rPr>
        <w:t xml:space="preserve"> </w:t>
      </w:r>
    </w:p>
    <w:p w:rsidR="00F84F17" w:rsidRDefault="00F84F17" w:rsidP="00E5578E">
      <w:pPr>
        <w:pStyle w:val="libFootnoteCenterBold"/>
        <w:rPr>
          <w:rtl/>
        </w:rPr>
      </w:pPr>
      <w:r>
        <w:rPr>
          <w:rtl/>
        </w:rPr>
        <w:t xml:space="preserve">الباب 41 </w:t>
      </w:r>
    </w:p>
    <w:p w:rsidR="00F84F17" w:rsidRDefault="00F84F17" w:rsidP="00E5578E">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368 </w:t>
      </w:r>
      <w:r w:rsidR="007C1778">
        <w:rPr>
          <w:rtl/>
        </w:rPr>
        <w:t>/</w:t>
      </w:r>
      <w:r>
        <w:rPr>
          <w:rtl/>
        </w:rPr>
        <w:t xml:space="preserve"> 1، والتهذيب 7: 249 </w:t>
      </w:r>
      <w:r w:rsidR="007C1778">
        <w:rPr>
          <w:rtl/>
        </w:rPr>
        <w:t>/</w:t>
      </w:r>
      <w:r>
        <w:rPr>
          <w:rtl/>
        </w:rPr>
        <w:t xml:space="preserve"> 1078 و 408 </w:t>
      </w:r>
      <w:r w:rsidR="007C1778">
        <w:rPr>
          <w:rtl/>
        </w:rPr>
        <w:t>/</w:t>
      </w:r>
      <w:r>
        <w:rPr>
          <w:rtl/>
        </w:rPr>
        <w:t xml:space="preserve"> 1629 واورده في الحديث 7 من الباب 1 من </w:t>
      </w:r>
      <w:r w:rsidR="007C1778">
        <w:rPr>
          <w:rtl/>
        </w:rPr>
        <w:t xml:space="preserve">أبواب </w:t>
      </w:r>
      <w:r>
        <w:rPr>
          <w:rtl/>
        </w:rPr>
        <w:t xml:space="preserve">عقد النكاح. </w:t>
      </w:r>
    </w:p>
    <w:p w:rsidR="00F84F17" w:rsidRPr="00D74E18" w:rsidRDefault="00F84F17" w:rsidP="00E5578E">
      <w:pPr>
        <w:pStyle w:val="libFootnote0"/>
        <w:rPr>
          <w:rtl/>
        </w:rPr>
      </w:pPr>
      <w:r w:rsidRPr="00D74E18">
        <w:rPr>
          <w:rtl/>
        </w:rPr>
        <w:t>(</w:t>
      </w:r>
      <w:r w:rsidR="00E5578E">
        <w:rPr>
          <w:rFonts w:hint="cs"/>
          <w:rtl/>
        </w:rPr>
        <w:t>3</w:t>
      </w:r>
      <w:r w:rsidRPr="00D74E18">
        <w:rPr>
          <w:rtl/>
        </w:rPr>
        <w:t>) عرق العظم</w:t>
      </w:r>
      <w:r>
        <w:rPr>
          <w:rtl/>
        </w:rPr>
        <w:t>:</w:t>
      </w:r>
      <w:r w:rsidRPr="00D74E18">
        <w:rPr>
          <w:rtl/>
        </w:rPr>
        <w:t xml:space="preserve"> اكل ما عليه من اللحم</w:t>
      </w:r>
      <w:r>
        <w:rPr>
          <w:rtl/>
        </w:rPr>
        <w:t>،</w:t>
      </w:r>
      <w:r w:rsidRPr="00D74E18">
        <w:rPr>
          <w:rtl/>
        </w:rPr>
        <w:t xml:space="preserve"> وكذا تعرقه « الصحاح 4 </w:t>
      </w:r>
      <w:r w:rsidR="007C1778">
        <w:rPr>
          <w:rtl/>
        </w:rPr>
        <w:t>/</w:t>
      </w:r>
      <w:r w:rsidRPr="00D74E18">
        <w:rPr>
          <w:rtl/>
        </w:rPr>
        <w:t xml:space="preserve"> 1523 » هامش المخطوط</w:t>
      </w:r>
      <w:r>
        <w:rPr>
          <w:rtl/>
        </w:rPr>
        <w:t>.</w:t>
      </w:r>
      <w:r w:rsidRPr="00D74E18">
        <w:rPr>
          <w:rtl/>
        </w:rPr>
        <w:t xml:space="preserve"> </w:t>
      </w:r>
    </w:p>
    <w:p w:rsidR="00F84F17" w:rsidRDefault="00F84F17" w:rsidP="00010966">
      <w:pPr>
        <w:pStyle w:val="libFootnote0"/>
        <w:rPr>
          <w:rtl/>
        </w:rPr>
      </w:pPr>
      <w:r>
        <w:rPr>
          <w:rtl/>
        </w:rPr>
        <w:t xml:space="preserve">2 - الكافي 5: 368 </w:t>
      </w:r>
      <w:r w:rsidR="007C1778">
        <w:rPr>
          <w:rtl/>
        </w:rPr>
        <w:t>/</w:t>
      </w:r>
      <w:r>
        <w:rPr>
          <w:rtl/>
        </w:rPr>
        <w:t xml:space="preserve"> 2، واورده في الحديث 8 من الباب 1 من </w:t>
      </w:r>
      <w:r w:rsidR="007C1778">
        <w:rPr>
          <w:rtl/>
        </w:rPr>
        <w:t xml:space="preserve">أبواب </w:t>
      </w:r>
      <w:r>
        <w:rPr>
          <w:rtl/>
        </w:rPr>
        <w:t xml:space="preserve">عقد النكاح.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زو</w:t>
      </w:r>
      <w:r w:rsidR="00E03104">
        <w:rPr>
          <w:rFonts w:hint="cs"/>
          <w:rtl/>
        </w:rPr>
        <w:t>ّ</w:t>
      </w:r>
      <w:r>
        <w:rPr>
          <w:rtl/>
        </w:rPr>
        <w:t xml:space="preserve">جناك على شرط الله، </w:t>
      </w:r>
      <w:r w:rsidR="007B3A37">
        <w:rPr>
          <w:rtl/>
        </w:rPr>
        <w:t xml:space="preserve">ثمّ </w:t>
      </w:r>
      <w:r>
        <w:rPr>
          <w:rtl/>
        </w:rPr>
        <w:t xml:space="preserve">قال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إذا حمد الله فقد خطب.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(1)</w:t>
      </w:r>
      <w:r>
        <w:rPr>
          <w:rtl/>
        </w:rPr>
        <w:t xml:space="preserve">، وكذا </w:t>
      </w:r>
      <w:r w:rsidR="00F224D9">
        <w:rPr>
          <w:rtl/>
        </w:rPr>
        <w:t>ألذّ</w:t>
      </w:r>
      <w:r>
        <w:rPr>
          <w:rtl/>
        </w:rPr>
        <w:t xml:space="preserve">ي قبله. </w:t>
      </w:r>
    </w:p>
    <w:p w:rsidR="00F84F17" w:rsidRDefault="00F84F17" w:rsidP="00F84F17">
      <w:pPr>
        <w:pStyle w:val="Heading2Center"/>
        <w:rPr>
          <w:rtl/>
        </w:rPr>
      </w:pPr>
      <w:bookmarkStart w:id="154" w:name="_Toc306632686"/>
      <w:bookmarkStart w:id="155" w:name="_Toc379097730"/>
      <w:bookmarkStart w:id="156" w:name="_Toc174804219"/>
      <w:r>
        <w:rPr>
          <w:rtl/>
        </w:rPr>
        <w:t>42 - باب استحباب الخطبة للنكاح</w:t>
      </w:r>
      <w:bookmarkEnd w:id="154"/>
      <w:bookmarkEnd w:id="155"/>
      <w:bookmarkEnd w:id="156"/>
      <w:r>
        <w:rPr>
          <w:rtl/>
        </w:rPr>
        <w:t xml:space="preserve"> </w:t>
      </w:r>
    </w:p>
    <w:p w:rsidR="00F84F17" w:rsidRDefault="00F84F17" w:rsidP="00F84F17">
      <w:pPr>
        <w:pStyle w:val="libNormal"/>
        <w:rPr>
          <w:rtl/>
        </w:rPr>
      </w:pPr>
      <w:r w:rsidRPr="0042356D">
        <w:rPr>
          <w:rStyle w:val="libNormalChar"/>
          <w:rtl/>
        </w:rPr>
        <w:t xml:space="preserve">[ 25128 ]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 xml:space="preserve">بن عيسى، عن ابن محبوب، عن </w:t>
      </w:r>
      <w:r w:rsidR="007B3A37">
        <w:rPr>
          <w:rtl/>
        </w:rPr>
        <w:t xml:space="preserve">عليّ </w:t>
      </w:r>
      <w:r>
        <w:rPr>
          <w:rtl/>
        </w:rPr>
        <w:t>بن رئاب،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ان جماعة قالوا لامير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انا نريد أن ن</w:t>
      </w:r>
      <w:r w:rsidR="00BA765B">
        <w:rPr>
          <w:rtl/>
        </w:rPr>
        <w:t xml:space="preserve">زوّج </w:t>
      </w:r>
      <w:r>
        <w:rPr>
          <w:rtl/>
        </w:rPr>
        <w:t>فلانا فلانة ونحن نريد أن تخطب، فقال، وذكر خطبة تشتمل على حمد الله والثناء عليه وال</w:t>
      </w:r>
      <w:r w:rsidR="00D81BA5">
        <w:rPr>
          <w:rtl/>
        </w:rPr>
        <w:t xml:space="preserve">وصيّة </w:t>
      </w:r>
      <w:r>
        <w:rPr>
          <w:rtl/>
        </w:rPr>
        <w:t xml:space="preserve">بتقوى الله، وقال في آخرها: </w:t>
      </w:r>
      <w:r w:rsidR="007B3A37">
        <w:rPr>
          <w:rtl/>
        </w:rPr>
        <w:t xml:space="preserve">ثمّ </w:t>
      </w:r>
      <w:r>
        <w:rPr>
          <w:rtl/>
        </w:rPr>
        <w:t xml:space="preserve">إن فلان بن فلان ذكر فلانة بنت فلان وهو في الحسب من قد عرفتموه، وفي النسب من لا تجهلونه، وقد بذل لها من الصداق ما قد عرفتموه فردوا </w:t>
      </w:r>
      <w:r w:rsidR="00CA2645">
        <w:rPr>
          <w:rtl/>
        </w:rPr>
        <w:t xml:space="preserve">خيراً </w:t>
      </w:r>
      <w:r>
        <w:rPr>
          <w:rtl/>
        </w:rPr>
        <w:t xml:space="preserve">تحمدوا عليه وتنسبوا إليه وصلى الله على </w:t>
      </w:r>
      <w:r w:rsidR="00CA2645">
        <w:rPr>
          <w:rtl/>
        </w:rPr>
        <w:t>محمّد</w:t>
      </w:r>
      <w:r w:rsidR="00144F6E">
        <w:rPr>
          <w:rtl/>
        </w:rPr>
        <w:t xml:space="preserve"> </w:t>
      </w:r>
      <w:r>
        <w:rPr>
          <w:rtl/>
        </w:rPr>
        <w:t xml:space="preserve">وآله وسلم. </w:t>
      </w:r>
    </w:p>
    <w:p w:rsidR="00F84F17" w:rsidRDefault="00F84F17" w:rsidP="00E029AB">
      <w:pPr>
        <w:pStyle w:val="libNormal"/>
        <w:rPr>
          <w:rtl/>
        </w:rPr>
      </w:pPr>
      <w:r>
        <w:rPr>
          <w:rtl/>
        </w:rPr>
        <w:t>أقول: والاحاديث المتضمنة لخطب النكاح الواردة من الائمة</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 xml:space="preserve">كثيرة </w:t>
      </w:r>
      <w:r w:rsidRPr="008A3CBA">
        <w:rPr>
          <w:rStyle w:val="libFootnotenumChar"/>
          <w:rtl/>
        </w:rPr>
        <w:t>(</w:t>
      </w:r>
      <w:r w:rsidR="00E029AB">
        <w:rPr>
          <w:rStyle w:val="libFootnotenumChar"/>
          <w:rFonts w:hint="cs"/>
          <w:rtl/>
        </w:rPr>
        <w:t>2</w:t>
      </w:r>
      <w:r w:rsidRPr="008A3CBA">
        <w:rPr>
          <w:rStyle w:val="libFootnotenumChar"/>
          <w:rtl/>
        </w:rPr>
        <w:t>)</w:t>
      </w:r>
      <w:r>
        <w:rPr>
          <w:rtl/>
        </w:rPr>
        <w:t xml:space="preserve">. </w:t>
      </w:r>
    </w:p>
    <w:p w:rsidR="00F84F17" w:rsidRDefault="00F84F17" w:rsidP="00F84F17">
      <w:pPr>
        <w:pStyle w:val="Heading2Center"/>
        <w:rPr>
          <w:rtl/>
        </w:rPr>
      </w:pPr>
      <w:bookmarkStart w:id="157" w:name="_Toc306632687"/>
      <w:bookmarkStart w:id="158" w:name="_Toc379097731"/>
      <w:bookmarkStart w:id="159" w:name="_Toc174804220"/>
      <w:r>
        <w:rPr>
          <w:rtl/>
        </w:rPr>
        <w:t xml:space="preserve">43 - </w:t>
      </w:r>
      <w:r w:rsidRPr="00D74E18">
        <w:rPr>
          <w:rtl/>
        </w:rPr>
        <w:t>باب جواز التزويج بغير بينة في الدائم والمنقطع واستحباب</w:t>
      </w:r>
      <w:bookmarkEnd w:id="157"/>
      <w:r>
        <w:rPr>
          <w:rtl/>
        </w:rPr>
        <w:t xml:space="preserve"> </w:t>
      </w:r>
      <w:bookmarkStart w:id="160" w:name="_Toc306632688"/>
      <w:r>
        <w:rPr>
          <w:rtl/>
        </w:rPr>
        <w:t>الاشهاد والاعلان</w:t>
      </w:r>
      <w:bookmarkEnd w:id="158"/>
      <w:bookmarkEnd w:id="159"/>
      <w:bookmarkEnd w:id="160"/>
      <w:r>
        <w:rPr>
          <w:rtl/>
        </w:rPr>
        <w:t xml:space="preserve"> </w:t>
      </w:r>
    </w:p>
    <w:p w:rsidR="00F84F17" w:rsidRDefault="00F84F17" w:rsidP="00F84F17">
      <w:pPr>
        <w:pStyle w:val="libNormal"/>
        <w:rPr>
          <w:rtl/>
        </w:rPr>
      </w:pPr>
      <w:r w:rsidRPr="0042356D">
        <w:rPr>
          <w:rStyle w:val="libNormalChar"/>
          <w:rtl/>
        </w:rPr>
        <w:t xml:space="preserve">[ 25129 ]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وعن </w:t>
      </w:r>
    </w:p>
    <w:p w:rsidR="00F84F17" w:rsidRDefault="00010966" w:rsidP="00010966">
      <w:pPr>
        <w:pStyle w:val="libLine"/>
        <w:rPr>
          <w:rtl/>
        </w:rPr>
      </w:pPr>
      <w:r>
        <w:rPr>
          <w:rtl/>
        </w:rPr>
        <w:t>____________________</w:t>
      </w:r>
    </w:p>
    <w:p w:rsidR="00F84F17" w:rsidRPr="009C645C" w:rsidRDefault="00F84F17" w:rsidP="00010966">
      <w:pPr>
        <w:pStyle w:val="libFootnote0"/>
        <w:rPr>
          <w:rtl/>
        </w:rPr>
      </w:pPr>
      <w:r w:rsidRPr="009C645C">
        <w:rPr>
          <w:rtl/>
        </w:rPr>
        <w:t>(1) التهذيب 7</w:t>
      </w:r>
      <w:r>
        <w:rPr>
          <w:rtl/>
        </w:rPr>
        <w:t>:</w:t>
      </w:r>
      <w:r w:rsidRPr="009C645C">
        <w:rPr>
          <w:rtl/>
        </w:rPr>
        <w:t xml:space="preserve"> 408 </w:t>
      </w:r>
      <w:r w:rsidR="007C1778">
        <w:rPr>
          <w:rtl/>
        </w:rPr>
        <w:t>/</w:t>
      </w:r>
      <w:r w:rsidRPr="009C645C">
        <w:rPr>
          <w:rtl/>
        </w:rPr>
        <w:t xml:space="preserve"> 2</w:t>
      </w:r>
      <w:r>
        <w:rPr>
          <w:rtl/>
        </w:rPr>
        <w:t>.</w:t>
      </w:r>
      <w:r w:rsidRPr="009C645C">
        <w:rPr>
          <w:rtl/>
        </w:rPr>
        <w:t xml:space="preserve"> </w:t>
      </w:r>
    </w:p>
    <w:p w:rsidR="00F84F17" w:rsidRDefault="00F84F17" w:rsidP="00E029AB">
      <w:pPr>
        <w:pStyle w:val="libFootnoteCenterBold"/>
        <w:rPr>
          <w:rtl/>
        </w:rPr>
      </w:pPr>
      <w:r>
        <w:rPr>
          <w:rtl/>
        </w:rPr>
        <w:t xml:space="preserve">الباب 42 </w:t>
      </w:r>
    </w:p>
    <w:p w:rsidR="00F84F17" w:rsidRDefault="00F84F17" w:rsidP="00E029AB">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369 </w:t>
      </w:r>
      <w:r w:rsidR="007C1778">
        <w:rPr>
          <w:rtl/>
        </w:rPr>
        <w:t>/</w:t>
      </w:r>
      <w:r>
        <w:rPr>
          <w:rtl/>
        </w:rPr>
        <w:t xml:space="preserve"> 1. </w:t>
      </w:r>
    </w:p>
    <w:p w:rsidR="00F84F17" w:rsidRPr="009C645C" w:rsidRDefault="00F84F17" w:rsidP="00E029AB">
      <w:pPr>
        <w:pStyle w:val="libFootnote0"/>
        <w:rPr>
          <w:rtl/>
        </w:rPr>
      </w:pPr>
      <w:r w:rsidRPr="009C645C">
        <w:rPr>
          <w:rtl/>
        </w:rPr>
        <w:t>(</w:t>
      </w:r>
      <w:r w:rsidR="00E029AB">
        <w:rPr>
          <w:rFonts w:hint="cs"/>
          <w:rtl/>
        </w:rPr>
        <w:t>2</w:t>
      </w:r>
      <w:r w:rsidRPr="009C645C">
        <w:rPr>
          <w:rtl/>
        </w:rPr>
        <w:t xml:space="preserve">) يأتي ما </w:t>
      </w:r>
      <w:r w:rsidR="00CD662E">
        <w:rPr>
          <w:rtl/>
        </w:rPr>
        <w:t xml:space="preserve">يدلّ </w:t>
      </w:r>
      <w:r w:rsidRPr="009C645C">
        <w:rPr>
          <w:rtl/>
        </w:rPr>
        <w:t xml:space="preserve">عليه في الحديثين 2 و 9 من الباب 1 من </w:t>
      </w:r>
      <w:r w:rsidR="007C1778">
        <w:rPr>
          <w:rtl/>
        </w:rPr>
        <w:t xml:space="preserve">أبواب </w:t>
      </w:r>
      <w:r w:rsidRPr="009C645C">
        <w:rPr>
          <w:rtl/>
        </w:rPr>
        <w:t xml:space="preserve">عقد النكاح </w:t>
      </w:r>
      <w:r w:rsidR="00B150CA">
        <w:rPr>
          <w:rtl/>
        </w:rPr>
        <w:t>وأولياء</w:t>
      </w:r>
      <w:r w:rsidRPr="009C645C">
        <w:rPr>
          <w:rtl/>
        </w:rPr>
        <w:t xml:space="preserve"> العقد</w:t>
      </w:r>
      <w:r>
        <w:rPr>
          <w:rtl/>
        </w:rPr>
        <w:t>.</w:t>
      </w:r>
      <w:r w:rsidRPr="009C645C">
        <w:rPr>
          <w:rtl/>
        </w:rPr>
        <w:t xml:space="preserve"> </w:t>
      </w:r>
    </w:p>
    <w:p w:rsidR="00F84F17" w:rsidRDefault="00F84F17" w:rsidP="00E029AB">
      <w:pPr>
        <w:pStyle w:val="libFootnoteCenterBold"/>
        <w:rPr>
          <w:rtl/>
        </w:rPr>
      </w:pPr>
      <w:r>
        <w:rPr>
          <w:rtl/>
        </w:rPr>
        <w:t xml:space="preserve">الباب 43 </w:t>
      </w:r>
    </w:p>
    <w:p w:rsidR="00F84F17" w:rsidRDefault="00F84F17" w:rsidP="00E029AB">
      <w:pPr>
        <w:pStyle w:val="libFootnoteCenterBold"/>
        <w:rPr>
          <w:rtl/>
        </w:rPr>
      </w:pPr>
      <w:r>
        <w:rPr>
          <w:rtl/>
        </w:rPr>
        <w:t xml:space="preserve">فيه 10 احاديث </w:t>
      </w:r>
    </w:p>
    <w:p w:rsidR="00F84F17" w:rsidRDefault="00F84F17" w:rsidP="00010966">
      <w:pPr>
        <w:pStyle w:val="libFootnote0"/>
        <w:rPr>
          <w:rtl/>
        </w:rPr>
      </w:pPr>
      <w:r>
        <w:rPr>
          <w:rtl/>
        </w:rPr>
        <w:t xml:space="preserve">1 - الكافي 5: 387 </w:t>
      </w:r>
      <w:r w:rsidR="007C1778">
        <w:rPr>
          <w:rtl/>
        </w:rPr>
        <w:t>/</w:t>
      </w:r>
      <w:r>
        <w:rPr>
          <w:rtl/>
        </w:rPr>
        <w:t xml:space="preserve"> 2. </w:t>
      </w:r>
    </w:p>
    <w:p w:rsidR="00AD106E" w:rsidRDefault="00AD106E" w:rsidP="00010966">
      <w:pPr>
        <w:pStyle w:val="libNormal"/>
        <w:rPr>
          <w:rtl/>
        </w:rPr>
      </w:pPr>
      <w:r>
        <w:rPr>
          <w:rtl/>
        </w:rPr>
        <w:br w:type="page"/>
      </w:r>
    </w:p>
    <w:p w:rsidR="00F84F17" w:rsidRDefault="00CA2645" w:rsidP="00F84F17">
      <w:pPr>
        <w:pStyle w:val="libNormal0"/>
        <w:rPr>
          <w:rtl/>
        </w:rPr>
      </w:pPr>
      <w:r>
        <w:rPr>
          <w:rtl/>
        </w:rPr>
        <w:lastRenderedPageBreak/>
        <w:t>محمّد</w:t>
      </w:r>
      <w:r w:rsidR="00144F6E">
        <w:rPr>
          <w:rtl/>
        </w:rPr>
        <w:t xml:space="preserve"> </w:t>
      </w:r>
      <w:r w:rsidR="00F84F17">
        <w:rPr>
          <w:rtl/>
        </w:rPr>
        <w:t xml:space="preserve">بن يحيى، عن عبدالله بن </w:t>
      </w:r>
      <w:r>
        <w:rPr>
          <w:rtl/>
        </w:rPr>
        <w:t>محمّد</w:t>
      </w:r>
      <w:r w:rsidR="00F84F17">
        <w:rPr>
          <w:rtl/>
        </w:rPr>
        <w:t>، عن ابن أبي عمير، عن هشام بن سالم، عن أبي عبدالله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F84F17">
        <w:rPr>
          <w:rtl/>
        </w:rPr>
        <w:t>قال: ان</w:t>
      </w:r>
      <w:r w:rsidR="00E029AB">
        <w:rPr>
          <w:rFonts w:hint="cs"/>
          <w:rtl/>
        </w:rPr>
        <w:t>ّ</w:t>
      </w:r>
      <w:r w:rsidR="00F84F17">
        <w:rPr>
          <w:rtl/>
        </w:rPr>
        <w:t>ما جعلت البي</w:t>
      </w:r>
      <w:r w:rsidR="00E029AB">
        <w:rPr>
          <w:rFonts w:hint="cs"/>
          <w:rtl/>
        </w:rPr>
        <w:t>ّ</w:t>
      </w:r>
      <w:r w:rsidR="00F84F17">
        <w:rPr>
          <w:rtl/>
        </w:rPr>
        <w:t xml:space="preserve">نات للنسب والمواريث. </w:t>
      </w:r>
    </w:p>
    <w:p w:rsidR="00F84F17" w:rsidRDefault="00F84F17" w:rsidP="00F84F17">
      <w:pPr>
        <w:pStyle w:val="libNormal"/>
        <w:rPr>
          <w:rtl/>
        </w:rPr>
      </w:pPr>
      <w:r w:rsidRPr="0042356D">
        <w:rPr>
          <w:rStyle w:val="libNormalChar"/>
          <w:rtl/>
        </w:rPr>
        <w:t xml:space="preserve">[ 25130 ] </w:t>
      </w:r>
      <w:r>
        <w:rPr>
          <w:rtl/>
        </w:rPr>
        <w:t xml:space="preserve">2 - قال: وفي رواية اخرى: والحدود. </w:t>
      </w:r>
    </w:p>
    <w:p w:rsidR="00F84F17" w:rsidRDefault="00F84F17" w:rsidP="00F84F17">
      <w:pPr>
        <w:pStyle w:val="libNormal"/>
        <w:rPr>
          <w:rtl/>
        </w:rPr>
      </w:pPr>
      <w:r w:rsidRPr="0042356D">
        <w:rPr>
          <w:rStyle w:val="libNormalChar"/>
          <w:rtl/>
        </w:rPr>
        <w:t xml:space="preserve">[ 25131 ] </w:t>
      </w:r>
      <w:r>
        <w:rPr>
          <w:rtl/>
        </w:rPr>
        <w:t>3 - وعنه، عن أبيه، عن ابن أبي عمير، عن عمر بن اذينة، عن زرارة بن أعين قال: سئل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الرجل ي</w:t>
      </w:r>
      <w:r w:rsidR="00DF4BF4">
        <w:rPr>
          <w:rtl/>
        </w:rPr>
        <w:t>ت</w:t>
      </w:r>
      <w:r w:rsidR="00BA765B">
        <w:rPr>
          <w:rtl/>
        </w:rPr>
        <w:t xml:space="preserve">زوّج </w:t>
      </w:r>
      <w:r>
        <w:rPr>
          <w:rtl/>
        </w:rPr>
        <w:t>المرأة بغير شهود، فقال: لا بأس بتزويج البت</w:t>
      </w:r>
      <w:r w:rsidR="00E029AB">
        <w:rPr>
          <w:rFonts w:hint="cs"/>
          <w:rtl/>
        </w:rPr>
        <w:t>ّ</w:t>
      </w:r>
      <w:r>
        <w:rPr>
          <w:rtl/>
        </w:rPr>
        <w:t>ة فيما بينة وبين الله، انما جعل الشهود في تزويج البت</w:t>
      </w:r>
      <w:r w:rsidR="00E029AB">
        <w:rPr>
          <w:rFonts w:hint="cs"/>
          <w:rtl/>
        </w:rPr>
        <w:t>ّ</w:t>
      </w:r>
      <w:r>
        <w:rPr>
          <w:rtl/>
        </w:rPr>
        <w:t xml:space="preserve">ة من أجل الولد، لولا ذلك لم يكن به بأس. </w:t>
      </w:r>
    </w:p>
    <w:p w:rsidR="00F84F17" w:rsidRDefault="00F84F17" w:rsidP="00F84F17">
      <w:pPr>
        <w:pStyle w:val="libNormal"/>
        <w:rPr>
          <w:rtl/>
        </w:rPr>
      </w:pPr>
      <w:r>
        <w:rPr>
          <w:rtl/>
        </w:rPr>
        <w:t xml:space="preserve">ورواه الشيخ بإسناده عن الحسين بن سعيد، عن القاسم ابن عروة، عن ابن بكير، عن زرارة مثله </w:t>
      </w:r>
      <w:r w:rsidR="00E5033F">
        <w:rPr>
          <w:rtl/>
        </w:rPr>
        <w:t xml:space="preserve">إلّا </w:t>
      </w:r>
      <w:r>
        <w:rPr>
          <w:rtl/>
        </w:rPr>
        <w:t>أنه قال: ي</w:t>
      </w:r>
      <w:r w:rsidR="00DF4BF4">
        <w:rPr>
          <w:rtl/>
        </w:rPr>
        <w:t>ت</w:t>
      </w:r>
      <w:r w:rsidR="00BA765B">
        <w:rPr>
          <w:rtl/>
        </w:rPr>
        <w:t xml:space="preserve">زوّج </w:t>
      </w:r>
      <w:r>
        <w:rPr>
          <w:rtl/>
        </w:rPr>
        <w:t xml:space="preserve">المرأة متعة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[ 25132 ] </w:t>
      </w:r>
      <w:r>
        <w:rPr>
          <w:rtl/>
        </w:rPr>
        <w:t xml:space="preserve">4 - وعنه، عن أبيه، وعن </w:t>
      </w:r>
      <w:r w:rsidR="00CA2645">
        <w:rPr>
          <w:rtl/>
        </w:rPr>
        <w:t>محمّد</w:t>
      </w:r>
      <w:r w:rsidR="00144F6E">
        <w:rPr>
          <w:rtl/>
        </w:rPr>
        <w:t xml:space="preserve"> </w:t>
      </w:r>
      <w:r>
        <w:rPr>
          <w:rtl/>
        </w:rPr>
        <w:t>بن إسماعيل، عن الفضل بن شاذان، عن ابن أبي عمير، عن حفص بن البختري،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الرجل ي</w:t>
      </w:r>
      <w:r w:rsidR="00DF4BF4">
        <w:rPr>
          <w:rtl/>
        </w:rPr>
        <w:t>ت</w:t>
      </w:r>
      <w:r w:rsidR="00BA765B">
        <w:rPr>
          <w:rtl/>
        </w:rPr>
        <w:t xml:space="preserve">زوّج </w:t>
      </w:r>
      <w:r>
        <w:rPr>
          <w:rtl/>
        </w:rPr>
        <w:t xml:space="preserve">بغير بينة، قال: لا بأس. </w:t>
      </w:r>
    </w:p>
    <w:p w:rsidR="00F84F17" w:rsidRDefault="00F84F17" w:rsidP="00F84F17">
      <w:pPr>
        <w:pStyle w:val="libNormal"/>
        <w:rPr>
          <w:rtl/>
        </w:rPr>
      </w:pPr>
      <w:r w:rsidRPr="0042356D">
        <w:rPr>
          <w:rStyle w:val="libNormalChar"/>
          <w:rtl/>
        </w:rPr>
        <w:t xml:space="preserve">[ 25133 ] </w:t>
      </w:r>
      <w:r>
        <w:rPr>
          <w:rtl/>
        </w:rPr>
        <w:t xml:space="preserve">5 - وعن </w:t>
      </w:r>
      <w:r w:rsidR="00CD662E">
        <w:rPr>
          <w:rtl/>
        </w:rPr>
        <w:t xml:space="preserve">عدّة </w:t>
      </w:r>
      <w:r>
        <w:rPr>
          <w:rtl/>
        </w:rPr>
        <w:t xml:space="preserve">من أصحابنا، عن سهل بن زياد، عن داود النهدي، عن ابن أبي نجران، عن </w:t>
      </w:r>
      <w:r w:rsidR="00CA2645">
        <w:rPr>
          <w:rtl/>
        </w:rPr>
        <w:t>محمّد</w:t>
      </w:r>
      <w:r w:rsidR="00144F6E">
        <w:rPr>
          <w:rtl/>
        </w:rPr>
        <w:t xml:space="preserve"> </w:t>
      </w:r>
      <w:r>
        <w:rPr>
          <w:rtl/>
        </w:rPr>
        <w:t>بن الفضيل قال: قال أبوالحسن موسى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لابي يوسف القاضي: ان الله أمر في كتابه بالطلاق وأك</w:t>
      </w:r>
      <w:r w:rsidR="00E029AB">
        <w:rPr>
          <w:rFonts w:hint="cs"/>
          <w:rtl/>
        </w:rPr>
        <w:t>ّ</w:t>
      </w:r>
      <w:r>
        <w:rPr>
          <w:rtl/>
        </w:rPr>
        <w:t xml:space="preserve">د فيه بشاهدين ولم يرض بهما </w:t>
      </w:r>
      <w:r w:rsidR="00E5033F">
        <w:rPr>
          <w:rtl/>
        </w:rPr>
        <w:t xml:space="preserve">إلّا </w:t>
      </w:r>
      <w:r>
        <w:rPr>
          <w:rtl/>
        </w:rPr>
        <w:t>عدلين وأمر في كتابه بالتزو</w:t>
      </w:r>
      <w:r w:rsidR="00E029AB">
        <w:rPr>
          <w:rFonts w:hint="cs"/>
          <w:rtl/>
        </w:rPr>
        <w:t>ّ</w:t>
      </w:r>
      <w:r>
        <w:rPr>
          <w:rtl/>
        </w:rPr>
        <w:t>يج فأهمله بلا شهود، فأثبت</w:t>
      </w:r>
      <w:r w:rsidR="00E029AB">
        <w:rPr>
          <w:rFonts w:hint="cs"/>
          <w:rtl/>
        </w:rPr>
        <w:t>ّ</w:t>
      </w:r>
      <w:r>
        <w:rPr>
          <w:rtl/>
        </w:rPr>
        <w:t>م شاهدين فيما أهمل، وأبطلتم الشاهدين فيما أك</w:t>
      </w:r>
      <w:r w:rsidR="00E029AB">
        <w:rPr>
          <w:rFonts w:hint="cs"/>
          <w:rtl/>
        </w:rPr>
        <w:t>ّ</w:t>
      </w:r>
      <w:r>
        <w:rPr>
          <w:rtl/>
        </w:rPr>
        <w:t xml:space="preserve">د.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5: 387 </w:t>
      </w:r>
      <w:r w:rsidR="007C1778">
        <w:rPr>
          <w:rtl/>
        </w:rPr>
        <w:t>/</w:t>
      </w:r>
      <w:r>
        <w:rPr>
          <w:rtl/>
        </w:rPr>
        <w:t xml:space="preserve"> 2. </w:t>
      </w:r>
    </w:p>
    <w:p w:rsidR="00F84F17" w:rsidRDefault="00F84F17" w:rsidP="00010966">
      <w:pPr>
        <w:pStyle w:val="libFootnote0"/>
        <w:rPr>
          <w:rtl/>
        </w:rPr>
      </w:pPr>
      <w:r>
        <w:rPr>
          <w:rtl/>
        </w:rPr>
        <w:t xml:space="preserve">3 - الكافي 5: 387 </w:t>
      </w:r>
      <w:r w:rsidR="007C1778">
        <w:rPr>
          <w:rtl/>
        </w:rPr>
        <w:t>/</w:t>
      </w:r>
      <w:r>
        <w:rPr>
          <w:rtl/>
        </w:rPr>
        <w:t xml:space="preserve"> 1. </w:t>
      </w:r>
    </w:p>
    <w:p w:rsidR="00F84F17" w:rsidRPr="009C645C" w:rsidRDefault="00F84F17" w:rsidP="00010966">
      <w:pPr>
        <w:pStyle w:val="libFootnote0"/>
        <w:rPr>
          <w:rtl/>
        </w:rPr>
      </w:pPr>
      <w:r w:rsidRPr="009C645C">
        <w:rPr>
          <w:rtl/>
        </w:rPr>
        <w:t>(1) التهذيب 7</w:t>
      </w:r>
      <w:r>
        <w:rPr>
          <w:rtl/>
        </w:rPr>
        <w:t>:</w:t>
      </w:r>
      <w:r w:rsidRPr="009C645C">
        <w:rPr>
          <w:rtl/>
        </w:rPr>
        <w:t xml:space="preserve"> 249 </w:t>
      </w:r>
      <w:r w:rsidR="007C1778">
        <w:rPr>
          <w:rtl/>
        </w:rPr>
        <w:t>/</w:t>
      </w:r>
      <w:r w:rsidRPr="009C645C">
        <w:rPr>
          <w:rtl/>
        </w:rPr>
        <w:t xml:space="preserve"> 1077</w:t>
      </w:r>
      <w:r>
        <w:rPr>
          <w:rtl/>
        </w:rPr>
        <w:t>.</w:t>
      </w:r>
      <w:r w:rsidRPr="009C645C">
        <w:rPr>
          <w:rtl/>
        </w:rPr>
        <w:t xml:space="preserve"> </w:t>
      </w:r>
    </w:p>
    <w:p w:rsidR="00F84F17" w:rsidRDefault="00F84F17" w:rsidP="00010966">
      <w:pPr>
        <w:pStyle w:val="libFootnote0"/>
        <w:rPr>
          <w:rtl/>
        </w:rPr>
      </w:pPr>
      <w:r>
        <w:rPr>
          <w:rtl/>
        </w:rPr>
        <w:t xml:space="preserve">4 - الكافي 5: 387 </w:t>
      </w:r>
      <w:r w:rsidR="007C1778">
        <w:rPr>
          <w:rtl/>
        </w:rPr>
        <w:t>/</w:t>
      </w:r>
      <w:r>
        <w:rPr>
          <w:rtl/>
        </w:rPr>
        <w:t xml:space="preserve"> 3. </w:t>
      </w:r>
    </w:p>
    <w:p w:rsidR="00F84F17" w:rsidRDefault="00F84F17" w:rsidP="00010966">
      <w:pPr>
        <w:pStyle w:val="libFootnote0"/>
        <w:rPr>
          <w:rtl/>
        </w:rPr>
      </w:pPr>
      <w:r>
        <w:rPr>
          <w:rtl/>
        </w:rPr>
        <w:t xml:space="preserve">5 - الكافي 5: 387 </w:t>
      </w:r>
      <w:r w:rsidR="007C1778">
        <w:rPr>
          <w:rtl/>
        </w:rPr>
        <w:t>/</w:t>
      </w:r>
      <w:r>
        <w:rPr>
          <w:rtl/>
        </w:rPr>
        <w:t xml:space="preserve"> 4.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[ 25134 ] </w:t>
      </w:r>
      <w:r>
        <w:rPr>
          <w:rtl/>
        </w:rPr>
        <w:t xml:space="preserve">6 - </w:t>
      </w:r>
      <w:r w:rsidR="00CA2645">
        <w:rPr>
          <w:rtl/>
        </w:rPr>
        <w:t>محمّد</w:t>
      </w:r>
      <w:r w:rsidR="00144F6E">
        <w:rPr>
          <w:rtl/>
        </w:rPr>
        <w:t xml:space="preserve"> </w:t>
      </w:r>
      <w:r>
        <w:rPr>
          <w:rtl/>
        </w:rPr>
        <w:t xml:space="preserve">بن الحسن بإسناده عن أحمد بن </w:t>
      </w:r>
      <w:r w:rsidR="00CA2645">
        <w:rPr>
          <w:rtl/>
        </w:rPr>
        <w:t>محمّد</w:t>
      </w:r>
      <w:r w:rsidR="00144F6E">
        <w:rPr>
          <w:rtl/>
        </w:rPr>
        <w:t xml:space="preserve"> </w:t>
      </w:r>
      <w:r>
        <w:rPr>
          <w:rtl/>
        </w:rPr>
        <w:t xml:space="preserve">بن عيسى، عن الحسين بن سعيد عن صفوان، عن </w:t>
      </w:r>
      <w:r w:rsidR="00CA2645">
        <w:rPr>
          <w:rtl/>
        </w:rPr>
        <w:t>محمّد</w:t>
      </w:r>
      <w:r w:rsidR="00144F6E">
        <w:rPr>
          <w:rtl/>
        </w:rPr>
        <w:t xml:space="preserve"> </w:t>
      </w:r>
      <w:r>
        <w:rPr>
          <w:rtl/>
        </w:rPr>
        <w:t xml:space="preserve">بن حكيم،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انما جعلت البي</w:t>
      </w:r>
      <w:r w:rsidR="006166FD">
        <w:rPr>
          <w:rFonts w:hint="cs"/>
          <w:rtl/>
        </w:rPr>
        <w:t>ّ</w:t>
      </w:r>
      <w:r>
        <w:rPr>
          <w:rtl/>
        </w:rPr>
        <w:t xml:space="preserve">نة في النكاح من أجل المواريث. </w:t>
      </w:r>
    </w:p>
    <w:p w:rsidR="00F84F17" w:rsidRDefault="00F84F17" w:rsidP="00F84F17">
      <w:pPr>
        <w:pStyle w:val="libNormal"/>
        <w:rPr>
          <w:rtl/>
        </w:rPr>
      </w:pPr>
      <w:r w:rsidRPr="0042356D">
        <w:rPr>
          <w:rStyle w:val="libNormalChar"/>
          <w:rtl/>
        </w:rPr>
        <w:t xml:space="preserve">[ 25135 ] </w:t>
      </w:r>
      <w:r>
        <w:rPr>
          <w:rtl/>
        </w:rPr>
        <w:t xml:space="preserve">7 -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حنان بن سدير، عن مسلم بن بشير،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سألته عن رجل </w:t>
      </w:r>
      <w:r w:rsidR="00DF4BF4">
        <w:rPr>
          <w:rtl/>
        </w:rPr>
        <w:t>ت</w:t>
      </w:r>
      <w:r w:rsidR="00BA765B">
        <w:rPr>
          <w:rtl/>
        </w:rPr>
        <w:t xml:space="preserve">زوّج </w:t>
      </w:r>
      <w:r>
        <w:rPr>
          <w:rtl/>
        </w:rPr>
        <w:t xml:space="preserve">امرأة ولم يشهد؟ فقال: </w:t>
      </w:r>
      <w:r w:rsidR="00303AB9">
        <w:rPr>
          <w:rtl/>
        </w:rPr>
        <w:t xml:space="preserve">إمّا </w:t>
      </w:r>
      <w:r>
        <w:rPr>
          <w:rtl/>
        </w:rPr>
        <w:t xml:space="preserve">فيما بينه وبين الله عزّ وجلّ فليس عليه شيء، ولكن ان أخذه سلطان جائر عاقبه. </w:t>
      </w:r>
    </w:p>
    <w:p w:rsidR="00F84F17" w:rsidRDefault="00F84F17" w:rsidP="00F84F17">
      <w:pPr>
        <w:pStyle w:val="libNormal"/>
        <w:rPr>
          <w:rtl/>
        </w:rPr>
      </w:pPr>
      <w:r w:rsidRPr="0042356D">
        <w:rPr>
          <w:rStyle w:val="libNormalChar"/>
          <w:rtl/>
        </w:rPr>
        <w:t xml:space="preserve">[ 25136 ] </w:t>
      </w:r>
      <w:r>
        <w:rPr>
          <w:rtl/>
        </w:rPr>
        <w:t>8 - وفي</w:t>
      </w:r>
      <w:r w:rsidRPr="0042356D">
        <w:rPr>
          <w:rStyle w:val="libNormalChar"/>
          <w:rtl/>
        </w:rPr>
        <w:t xml:space="preserve"> ( </w:t>
      </w:r>
      <w:r>
        <w:rPr>
          <w:rtl/>
        </w:rPr>
        <w:t xml:space="preserve">العلل ): عن </w:t>
      </w:r>
      <w:r w:rsidR="00CA2645">
        <w:rPr>
          <w:rtl/>
        </w:rPr>
        <w:t>محمّد</w:t>
      </w:r>
      <w:r w:rsidR="00144F6E">
        <w:rPr>
          <w:rtl/>
        </w:rPr>
        <w:t xml:space="preserve"> </w:t>
      </w:r>
      <w:r>
        <w:rPr>
          <w:rtl/>
        </w:rPr>
        <w:t xml:space="preserve">بن الحسن، عن الصفار، عن إبراهيم بن هاشم، </w:t>
      </w:r>
      <w:r w:rsidR="00BC54D5">
        <w:rPr>
          <w:rtl/>
        </w:rPr>
        <w:t xml:space="preserve">عمّن </w:t>
      </w:r>
      <w:r>
        <w:rPr>
          <w:rtl/>
        </w:rPr>
        <w:t xml:space="preserve">ذكره، عن درست، عن </w:t>
      </w:r>
      <w:r w:rsidR="00CA2645">
        <w:rPr>
          <w:rtl/>
        </w:rPr>
        <w:t>محمّد</w:t>
      </w:r>
      <w:r w:rsidR="00144F6E">
        <w:rPr>
          <w:rtl/>
        </w:rPr>
        <w:t xml:space="preserve"> </w:t>
      </w:r>
      <w:r>
        <w:rPr>
          <w:rtl/>
        </w:rPr>
        <w:t>بن عطية، عن زرارة قال: قال أبوجعفر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انما جعلت الشهادة في النكاح للميراث. </w:t>
      </w:r>
    </w:p>
    <w:p w:rsidR="00F84F17" w:rsidRDefault="00F84F17" w:rsidP="00F84F17">
      <w:pPr>
        <w:pStyle w:val="libNormal"/>
        <w:rPr>
          <w:rtl/>
        </w:rPr>
      </w:pPr>
      <w:r>
        <w:rPr>
          <w:rtl/>
        </w:rPr>
        <w:t>ورواه البرقي في</w:t>
      </w:r>
      <w:r w:rsidRPr="0042356D">
        <w:rPr>
          <w:rStyle w:val="libNormalChar"/>
          <w:rtl/>
        </w:rPr>
        <w:t xml:space="preserve"> ( </w:t>
      </w:r>
      <w:r>
        <w:rPr>
          <w:rtl/>
        </w:rPr>
        <w:t xml:space="preserve">المحاسن ): عن أبيه، عن يونس، عن ابن مسكان، عن زرارة،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[ 25137 ] </w:t>
      </w:r>
      <w:r>
        <w:rPr>
          <w:rtl/>
        </w:rPr>
        <w:t>9 - عبدالله بن جعفر في</w:t>
      </w:r>
      <w:r w:rsidRPr="0042356D">
        <w:rPr>
          <w:rStyle w:val="libNormalChar"/>
          <w:rtl/>
        </w:rPr>
        <w:t xml:space="preserve"> ( </w:t>
      </w:r>
      <w:r>
        <w:rPr>
          <w:rtl/>
        </w:rPr>
        <w:t xml:space="preserve">قرب </w:t>
      </w:r>
      <w:r w:rsidR="00BA765B">
        <w:rPr>
          <w:rtl/>
        </w:rPr>
        <w:t>الإِسناد</w:t>
      </w:r>
      <w:r>
        <w:rPr>
          <w:rtl/>
        </w:rPr>
        <w:t xml:space="preserve"> ): عن عبدالله بن الحسن، عن </w:t>
      </w:r>
      <w:r w:rsidR="007B3A37">
        <w:rPr>
          <w:rtl/>
        </w:rPr>
        <w:t xml:space="preserve">عليّ </w:t>
      </w:r>
      <w:r>
        <w:rPr>
          <w:rtl/>
        </w:rPr>
        <w:t>بن جعفر، عن أخيه قال: سألته عن الرجل، هل يصلح له ان ي</w:t>
      </w:r>
      <w:r w:rsidR="00DF4BF4">
        <w:rPr>
          <w:rtl/>
        </w:rPr>
        <w:t>ت</w:t>
      </w:r>
      <w:r w:rsidR="00BA765B">
        <w:rPr>
          <w:rtl/>
        </w:rPr>
        <w:t xml:space="preserve">زوّج </w:t>
      </w:r>
      <w:r>
        <w:rPr>
          <w:rtl/>
        </w:rPr>
        <w:t xml:space="preserve">المرأة متعة بغير بينة؟ قال: إذا كانا مأموين مأمونين فلا بأس. </w:t>
      </w:r>
    </w:p>
    <w:p w:rsidR="00F84F17" w:rsidRDefault="00F84F17" w:rsidP="00F84F17">
      <w:pPr>
        <w:pStyle w:val="libNormal"/>
        <w:rPr>
          <w:rtl/>
        </w:rPr>
      </w:pPr>
      <w:r w:rsidRPr="0042356D">
        <w:rPr>
          <w:rStyle w:val="libNormalChar"/>
          <w:rtl/>
        </w:rPr>
        <w:t xml:space="preserve">[ 25138 ] </w:t>
      </w:r>
      <w:r>
        <w:rPr>
          <w:rtl/>
        </w:rPr>
        <w:t xml:space="preserve">10 - وعنه، عن </w:t>
      </w:r>
      <w:r w:rsidR="007B3A37">
        <w:rPr>
          <w:rtl/>
        </w:rPr>
        <w:t xml:space="preserve">عليّ </w:t>
      </w:r>
      <w:r>
        <w:rPr>
          <w:rtl/>
        </w:rPr>
        <w:t xml:space="preserve">بن جعفر قال: كنت مع أخي في طريق بعض أمواله وما معنا غير غلام له فقال له: تنح يا غلام، فإنّي اريد أن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6 - التهذيب 7: 248 </w:t>
      </w:r>
      <w:r w:rsidR="007C1778">
        <w:rPr>
          <w:rtl/>
        </w:rPr>
        <w:t>/</w:t>
      </w:r>
      <w:r>
        <w:rPr>
          <w:rtl/>
        </w:rPr>
        <w:t xml:space="preserve"> 1076، 409 </w:t>
      </w:r>
      <w:r w:rsidR="007C1778">
        <w:rPr>
          <w:rtl/>
        </w:rPr>
        <w:t>/</w:t>
      </w:r>
      <w:r>
        <w:rPr>
          <w:rtl/>
        </w:rPr>
        <w:t xml:space="preserve"> 1635. </w:t>
      </w:r>
    </w:p>
    <w:p w:rsidR="00F84F17" w:rsidRDefault="00F84F17" w:rsidP="00010966">
      <w:pPr>
        <w:pStyle w:val="libFootnote0"/>
        <w:rPr>
          <w:rtl/>
        </w:rPr>
      </w:pPr>
      <w:r>
        <w:rPr>
          <w:rtl/>
        </w:rPr>
        <w:t xml:space="preserve">7 - الفقيه 3: 251 </w:t>
      </w:r>
      <w:r w:rsidR="007C1778">
        <w:rPr>
          <w:rtl/>
        </w:rPr>
        <w:t>/</w:t>
      </w:r>
      <w:r>
        <w:rPr>
          <w:rtl/>
        </w:rPr>
        <w:t xml:space="preserve"> 1194. </w:t>
      </w:r>
    </w:p>
    <w:p w:rsidR="00F84F17" w:rsidRDefault="00F84F17" w:rsidP="00010966">
      <w:pPr>
        <w:pStyle w:val="libFootnote0"/>
        <w:rPr>
          <w:rtl/>
        </w:rPr>
      </w:pPr>
      <w:r>
        <w:rPr>
          <w:rtl/>
        </w:rPr>
        <w:t xml:space="preserve">8 - علل الشرائع: 498 </w:t>
      </w:r>
      <w:r w:rsidR="007C1778">
        <w:rPr>
          <w:rtl/>
        </w:rPr>
        <w:t>/</w:t>
      </w:r>
      <w:r>
        <w:rPr>
          <w:rtl/>
        </w:rPr>
        <w:t xml:space="preserve"> 1. </w:t>
      </w:r>
    </w:p>
    <w:p w:rsidR="00F84F17" w:rsidRPr="009C645C" w:rsidRDefault="00F84F17" w:rsidP="00010966">
      <w:pPr>
        <w:pStyle w:val="libFootnote0"/>
        <w:rPr>
          <w:rtl/>
        </w:rPr>
      </w:pPr>
      <w:r w:rsidRPr="009C645C">
        <w:rPr>
          <w:rtl/>
        </w:rPr>
        <w:t>(1) المحاسن</w:t>
      </w:r>
      <w:r>
        <w:rPr>
          <w:rtl/>
        </w:rPr>
        <w:t>:</w:t>
      </w:r>
      <w:r w:rsidRPr="009C645C">
        <w:rPr>
          <w:rtl/>
        </w:rPr>
        <w:t xml:space="preserve"> 319 </w:t>
      </w:r>
      <w:r w:rsidR="007C1778">
        <w:rPr>
          <w:rtl/>
        </w:rPr>
        <w:t>/</w:t>
      </w:r>
      <w:r w:rsidRPr="009C645C">
        <w:rPr>
          <w:rtl/>
        </w:rPr>
        <w:t xml:space="preserve"> 50</w:t>
      </w:r>
      <w:r>
        <w:rPr>
          <w:rtl/>
        </w:rPr>
        <w:t>.</w:t>
      </w:r>
      <w:r w:rsidRPr="009C645C">
        <w:rPr>
          <w:rtl/>
        </w:rPr>
        <w:t xml:space="preserve"> </w:t>
      </w:r>
    </w:p>
    <w:p w:rsidR="00F84F17" w:rsidRDefault="00F84F17" w:rsidP="00010966">
      <w:pPr>
        <w:pStyle w:val="libFootnote0"/>
        <w:rPr>
          <w:rtl/>
        </w:rPr>
      </w:pPr>
      <w:r>
        <w:rPr>
          <w:rtl/>
        </w:rPr>
        <w:t xml:space="preserve">9 - قرب </w:t>
      </w:r>
      <w:r w:rsidR="00BA765B">
        <w:rPr>
          <w:rtl/>
        </w:rPr>
        <w:t>الإِسناد</w:t>
      </w:r>
      <w:r>
        <w:rPr>
          <w:rtl/>
        </w:rPr>
        <w:t xml:space="preserve">: 109، واورده في الحديث 4 من الباب 31 من </w:t>
      </w:r>
      <w:r w:rsidR="007C1778">
        <w:rPr>
          <w:rtl/>
        </w:rPr>
        <w:t xml:space="preserve">أبواب </w:t>
      </w:r>
      <w:r>
        <w:rPr>
          <w:rtl/>
        </w:rPr>
        <w:t xml:space="preserve">المتعة. </w:t>
      </w:r>
    </w:p>
    <w:p w:rsidR="00F84F17" w:rsidRDefault="00F84F17" w:rsidP="00010966">
      <w:pPr>
        <w:pStyle w:val="libFootnote0"/>
        <w:rPr>
          <w:rtl/>
        </w:rPr>
      </w:pPr>
      <w:r>
        <w:rPr>
          <w:rtl/>
        </w:rPr>
        <w:t xml:space="preserve">10 - قرب </w:t>
      </w:r>
      <w:r w:rsidR="00BA765B">
        <w:rPr>
          <w:rtl/>
        </w:rPr>
        <w:t>الإِسناد</w:t>
      </w:r>
      <w:r>
        <w:rPr>
          <w:rtl/>
        </w:rPr>
        <w:t xml:space="preserve">: 110.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أتحد</w:t>
      </w:r>
      <w:r w:rsidR="00E909FD">
        <w:rPr>
          <w:rFonts w:hint="cs"/>
          <w:rtl/>
        </w:rPr>
        <w:t>ّ</w:t>
      </w:r>
      <w:r>
        <w:rPr>
          <w:rtl/>
        </w:rPr>
        <w:t xml:space="preserve">ث، فقال لي: ما تقول في رجل </w:t>
      </w:r>
      <w:r w:rsidR="00DF4BF4">
        <w:rPr>
          <w:rtl/>
        </w:rPr>
        <w:t>ت</w:t>
      </w:r>
      <w:r w:rsidR="00BA765B">
        <w:rPr>
          <w:rtl/>
        </w:rPr>
        <w:t xml:space="preserve">زوّج </w:t>
      </w:r>
      <w:r>
        <w:rPr>
          <w:rtl/>
        </w:rPr>
        <w:t>امرأة في هذا الموضع او غيره بغير بينة ولا شهود؟ فقلت: يكره ذلك، فقال لي: بلى تزوجها في هذا الموضع وفي غيره بلا شهود ولا بي</w:t>
      </w:r>
      <w:r w:rsidR="00FB0423">
        <w:rPr>
          <w:rFonts w:hint="cs"/>
          <w:rtl/>
        </w:rPr>
        <w:t>ّ</w:t>
      </w:r>
      <w:r>
        <w:rPr>
          <w:rtl/>
        </w:rPr>
        <w:t xml:space="preserve">نة.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(1)</w:t>
      </w:r>
      <w:r>
        <w:rPr>
          <w:rtl/>
        </w:rPr>
        <w:t>، ويأتي ما ظاهره المنافاة وأن</w:t>
      </w:r>
      <w:r w:rsidR="00FB0423">
        <w:rPr>
          <w:rFonts w:hint="cs"/>
          <w:rtl/>
        </w:rPr>
        <w:t>ّ</w:t>
      </w:r>
      <w:r>
        <w:rPr>
          <w:rtl/>
        </w:rPr>
        <w:t>ه محمول على التقي</w:t>
      </w:r>
      <w:r w:rsidR="00FB0423">
        <w:rPr>
          <w:rFonts w:hint="cs"/>
          <w:rtl/>
        </w:rPr>
        <w:t>ّ</w:t>
      </w:r>
      <w:r>
        <w:rPr>
          <w:rtl/>
        </w:rPr>
        <w:t xml:space="preserve">ة </w:t>
      </w:r>
      <w:r w:rsidRPr="008A3CBA">
        <w:rPr>
          <w:rStyle w:val="libFootnotenumChar"/>
          <w:rtl/>
        </w:rPr>
        <w:t>(2)</w:t>
      </w:r>
      <w:r>
        <w:rPr>
          <w:rtl/>
        </w:rPr>
        <w:t xml:space="preserve">. </w:t>
      </w:r>
    </w:p>
    <w:p w:rsidR="00F84F17" w:rsidRDefault="00F84F17" w:rsidP="00F84F17">
      <w:pPr>
        <w:pStyle w:val="Heading2Center"/>
        <w:rPr>
          <w:rtl/>
        </w:rPr>
      </w:pPr>
      <w:bookmarkStart w:id="161" w:name="_Toc306632689"/>
      <w:bookmarkStart w:id="162" w:name="_Toc379097732"/>
      <w:bookmarkStart w:id="163" w:name="_Toc174804221"/>
      <w:r>
        <w:rPr>
          <w:rtl/>
        </w:rPr>
        <w:t>44 - باب جواز التزويج بغير ولي</w:t>
      </w:r>
      <w:bookmarkEnd w:id="161"/>
      <w:bookmarkEnd w:id="162"/>
      <w:bookmarkEnd w:id="163"/>
      <w:r>
        <w:rPr>
          <w:rtl/>
        </w:rPr>
        <w:t xml:space="preserve"> </w:t>
      </w:r>
    </w:p>
    <w:p w:rsidR="00F84F17" w:rsidRDefault="00F84F17" w:rsidP="00F84F17">
      <w:pPr>
        <w:pStyle w:val="libNormal"/>
        <w:rPr>
          <w:rtl/>
        </w:rPr>
      </w:pPr>
      <w:r w:rsidRPr="0042356D">
        <w:rPr>
          <w:rStyle w:val="libNormalChar"/>
          <w:rtl/>
        </w:rPr>
        <w:t xml:space="preserve">[ 25139 ]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وعن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sidR="008D14CD">
        <w:rPr>
          <w:rtl/>
        </w:rPr>
        <w:t>جميعاً</w:t>
      </w:r>
      <w:r>
        <w:rPr>
          <w:rtl/>
        </w:rPr>
        <w:t xml:space="preserve">، عن ابن أبي عمير، عن </w:t>
      </w:r>
      <w:r w:rsidR="00F224D9">
        <w:rPr>
          <w:rtl/>
        </w:rPr>
        <w:t xml:space="preserve">حمّاد </w:t>
      </w:r>
      <w:r>
        <w:rPr>
          <w:rtl/>
        </w:rPr>
        <w:t>بن عثمان، عن الحلبي</w:t>
      </w:r>
      <w:r w:rsidR="00FB0423">
        <w:rPr>
          <w:rFonts w:hint="cs"/>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أنّه قال في المرأه الثي</w:t>
      </w:r>
      <w:r w:rsidR="00FB0423">
        <w:rPr>
          <w:rFonts w:hint="cs"/>
          <w:rtl/>
        </w:rPr>
        <w:t>ّ</w:t>
      </w:r>
      <w:r>
        <w:rPr>
          <w:rtl/>
        </w:rPr>
        <w:t>ب تخطب إلى نفسها، قال: هي أملك بنفسها، تولّي أمرها من شاءت إذا كان كفوا</w:t>
      </w:r>
      <w:r w:rsidR="00FB0423">
        <w:rPr>
          <w:rFonts w:hint="cs"/>
          <w:rtl/>
        </w:rPr>
        <w:t>ً</w:t>
      </w:r>
      <w:r>
        <w:rPr>
          <w:rtl/>
        </w:rPr>
        <w:t xml:space="preserve"> بعد أن تكون قد نكحت زوجا</w:t>
      </w:r>
      <w:r w:rsidR="00FB0423">
        <w:rPr>
          <w:rFonts w:hint="cs"/>
          <w:rtl/>
        </w:rPr>
        <w:t>ً</w:t>
      </w:r>
      <w:r>
        <w:rPr>
          <w:rtl/>
        </w:rPr>
        <w:t xml:space="preserve"> قبله. </w:t>
      </w:r>
    </w:p>
    <w:p w:rsidR="00F84F17" w:rsidRDefault="00F84F17" w:rsidP="00BE7908">
      <w:pPr>
        <w:pStyle w:val="libNormal"/>
        <w:rPr>
          <w:rtl/>
        </w:rPr>
      </w:pPr>
      <w:r w:rsidRPr="0042356D">
        <w:rPr>
          <w:rStyle w:val="libNormalChar"/>
          <w:rtl/>
        </w:rPr>
        <w:t xml:space="preserve">[ 25140 ] </w:t>
      </w:r>
      <w:r>
        <w:rPr>
          <w:rtl/>
        </w:rPr>
        <w:t>2 - وعنه، عن أبيه، عن ابن أبي عمير، عن عمر بن اذينة، عن الفضيل بن يسار و</w:t>
      </w:r>
      <w:r w:rsidR="00CA2645">
        <w:rPr>
          <w:rtl/>
        </w:rPr>
        <w:t>محمّد</w:t>
      </w:r>
      <w:r w:rsidR="00144F6E">
        <w:rPr>
          <w:rtl/>
        </w:rPr>
        <w:t xml:space="preserve"> </w:t>
      </w:r>
      <w:r>
        <w:rPr>
          <w:rtl/>
        </w:rPr>
        <w:t>مسلم وزرارة بن أعين وبريد بن معاوية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المرأة التي قد ملكت نفسها غير السفيهة ولا الموال</w:t>
      </w:r>
      <w:r w:rsidR="00FB0423">
        <w:rPr>
          <w:rFonts w:hint="cs"/>
          <w:rtl/>
        </w:rPr>
        <w:t>ّ</w:t>
      </w:r>
      <w:r>
        <w:rPr>
          <w:rtl/>
        </w:rPr>
        <w:t xml:space="preserve">ى عليها ان تزويجها </w:t>
      </w:r>
      <w:r w:rsidRPr="008A3CBA">
        <w:rPr>
          <w:rStyle w:val="libFootnotenumChar"/>
          <w:rtl/>
        </w:rPr>
        <w:t>(</w:t>
      </w:r>
      <w:r w:rsidR="00BE7908">
        <w:rPr>
          <w:rStyle w:val="libFootnotenumChar"/>
          <w:rFonts w:hint="cs"/>
          <w:rtl/>
        </w:rPr>
        <w:t>3</w:t>
      </w:r>
      <w:r w:rsidRPr="008A3CBA">
        <w:rPr>
          <w:rStyle w:val="libFootnotenumChar"/>
          <w:rtl/>
        </w:rPr>
        <w:t>)</w:t>
      </w:r>
      <w:r>
        <w:rPr>
          <w:rtl/>
        </w:rPr>
        <w:t xml:space="preserve"> بغير وليّ جائز. </w:t>
      </w:r>
    </w:p>
    <w:p w:rsidR="00F84F17" w:rsidRDefault="00010966" w:rsidP="00010966">
      <w:pPr>
        <w:pStyle w:val="libLine"/>
        <w:rPr>
          <w:rtl/>
        </w:rPr>
      </w:pPr>
      <w:r>
        <w:rPr>
          <w:rtl/>
        </w:rPr>
        <w:t>____________________</w:t>
      </w:r>
    </w:p>
    <w:p w:rsidR="00F84F17" w:rsidRPr="009C645C" w:rsidRDefault="00F84F17" w:rsidP="00010966">
      <w:pPr>
        <w:pStyle w:val="libFootnote0"/>
        <w:rPr>
          <w:rtl/>
        </w:rPr>
      </w:pPr>
      <w:r w:rsidRPr="009C645C">
        <w:rPr>
          <w:rtl/>
        </w:rPr>
        <w:t xml:space="preserve">(1) يأتي في الحديث 6 من الباب 1 من </w:t>
      </w:r>
      <w:r w:rsidR="007C1778">
        <w:rPr>
          <w:rtl/>
        </w:rPr>
        <w:t xml:space="preserve">أبواب </w:t>
      </w:r>
      <w:r w:rsidRPr="009C645C">
        <w:rPr>
          <w:rtl/>
        </w:rPr>
        <w:t xml:space="preserve">عقد النكاح وفي الباب 31 من </w:t>
      </w:r>
      <w:r w:rsidR="007C1778">
        <w:rPr>
          <w:rtl/>
        </w:rPr>
        <w:t xml:space="preserve">أبواب </w:t>
      </w:r>
      <w:r w:rsidRPr="009C645C">
        <w:rPr>
          <w:rtl/>
        </w:rPr>
        <w:t>المتعة</w:t>
      </w:r>
      <w:r>
        <w:rPr>
          <w:rtl/>
        </w:rPr>
        <w:t>.</w:t>
      </w:r>
      <w:r w:rsidRPr="009C645C">
        <w:rPr>
          <w:rtl/>
        </w:rPr>
        <w:t xml:space="preserve"> </w:t>
      </w:r>
    </w:p>
    <w:p w:rsidR="00F84F17" w:rsidRPr="009C645C" w:rsidRDefault="00F84F17" w:rsidP="00010966">
      <w:pPr>
        <w:pStyle w:val="libFootnote0"/>
        <w:rPr>
          <w:rtl/>
        </w:rPr>
      </w:pPr>
      <w:r w:rsidRPr="009C645C">
        <w:rPr>
          <w:rtl/>
        </w:rPr>
        <w:t xml:space="preserve">(2) يأتي في الحديث 11 من الباب من </w:t>
      </w:r>
      <w:r w:rsidR="007C1778">
        <w:rPr>
          <w:rtl/>
        </w:rPr>
        <w:t xml:space="preserve">أبواب </w:t>
      </w:r>
      <w:r w:rsidRPr="009C645C">
        <w:rPr>
          <w:rtl/>
        </w:rPr>
        <w:t>المتعة</w:t>
      </w:r>
      <w:r>
        <w:rPr>
          <w:rtl/>
        </w:rPr>
        <w:t>.</w:t>
      </w:r>
      <w:r w:rsidRPr="009C645C">
        <w:rPr>
          <w:rtl/>
        </w:rPr>
        <w:t xml:space="preserve"> </w:t>
      </w:r>
    </w:p>
    <w:p w:rsidR="00F84F17" w:rsidRDefault="00F84F17" w:rsidP="00BE7908">
      <w:pPr>
        <w:pStyle w:val="libFootnoteCenterBold"/>
        <w:rPr>
          <w:rtl/>
        </w:rPr>
      </w:pPr>
      <w:r>
        <w:rPr>
          <w:rtl/>
        </w:rPr>
        <w:t xml:space="preserve">الباب 44 </w:t>
      </w:r>
    </w:p>
    <w:p w:rsidR="00F84F17" w:rsidRDefault="00F84F17" w:rsidP="00BE7908">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392 </w:t>
      </w:r>
      <w:r w:rsidR="007C1778">
        <w:rPr>
          <w:rtl/>
        </w:rPr>
        <w:t>/</w:t>
      </w:r>
      <w:r>
        <w:rPr>
          <w:rtl/>
        </w:rPr>
        <w:t xml:space="preserve"> 5، واورده في الحديث 4 من الباب 3 من </w:t>
      </w:r>
      <w:r w:rsidR="007C1778">
        <w:rPr>
          <w:rtl/>
        </w:rPr>
        <w:t xml:space="preserve">أبواب </w:t>
      </w:r>
      <w:r>
        <w:rPr>
          <w:rtl/>
        </w:rPr>
        <w:t xml:space="preserve">عقد النكاح. </w:t>
      </w:r>
    </w:p>
    <w:p w:rsidR="00F84F17" w:rsidRDefault="00F84F17" w:rsidP="00010966">
      <w:pPr>
        <w:pStyle w:val="libFootnote0"/>
        <w:rPr>
          <w:rtl/>
        </w:rPr>
      </w:pPr>
      <w:r>
        <w:rPr>
          <w:rtl/>
        </w:rPr>
        <w:t xml:space="preserve">2 - الكافي 5: 391 </w:t>
      </w:r>
      <w:r w:rsidR="007C1778">
        <w:rPr>
          <w:rtl/>
        </w:rPr>
        <w:t>/</w:t>
      </w:r>
      <w:r>
        <w:rPr>
          <w:rtl/>
        </w:rPr>
        <w:t xml:space="preserve"> 1، واورده في الحديث 1 من الباب 3 من </w:t>
      </w:r>
      <w:r w:rsidR="007C1778">
        <w:rPr>
          <w:rtl/>
        </w:rPr>
        <w:t xml:space="preserve">أبواب </w:t>
      </w:r>
      <w:r>
        <w:rPr>
          <w:rtl/>
        </w:rPr>
        <w:t xml:space="preserve">عقد النكاح. </w:t>
      </w:r>
    </w:p>
    <w:p w:rsidR="00F84F17" w:rsidRPr="009C645C" w:rsidRDefault="00F84F17" w:rsidP="00BE7908">
      <w:pPr>
        <w:pStyle w:val="libFootnote0"/>
        <w:rPr>
          <w:rtl/>
        </w:rPr>
      </w:pPr>
      <w:r w:rsidRPr="009C645C">
        <w:rPr>
          <w:rtl/>
        </w:rPr>
        <w:t>(</w:t>
      </w:r>
      <w:r w:rsidR="00BE7908">
        <w:rPr>
          <w:rFonts w:hint="cs"/>
          <w:rtl/>
        </w:rPr>
        <w:t>3</w:t>
      </w:r>
      <w:r w:rsidRPr="009C645C">
        <w:rPr>
          <w:rtl/>
        </w:rPr>
        <w:t>) في نسخة</w:t>
      </w:r>
      <w:r>
        <w:rPr>
          <w:rtl/>
        </w:rPr>
        <w:t>:</w:t>
      </w:r>
      <w:r w:rsidRPr="009C645C">
        <w:rPr>
          <w:rtl/>
        </w:rPr>
        <w:t xml:space="preserve"> تزوجها « هامش المخطوط »</w:t>
      </w:r>
      <w:r>
        <w:rPr>
          <w:rtl/>
        </w:rPr>
        <w:t>.</w:t>
      </w:r>
      <w:r w:rsidRPr="009C645C">
        <w:rPr>
          <w:rtl/>
        </w:rPr>
        <w:t xml:space="preserve"> </w:t>
      </w:r>
    </w:p>
    <w:p w:rsidR="00AD106E" w:rsidRDefault="00AD106E" w:rsidP="00010966">
      <w:pPr>
        <w:pStyle w:val="libNormal"/>
        <w:rPr>
          <w:rtl/>
        </w:rPr>
      </w:pPr>
      <w:r>
        <w:rPr>
          <w:rtl/>
        </w:rPr>
        <w:br w:type="page"/>
      </w:r>
    </w:p>
    <w:p w:rsidR="00F84F17" w:rsidRDefault="00F84F17" w:rsidP="006F70BC">
      <w:pPr>
        <w:pStyle w:val="libNormal"/>
        <w:rPr>
          <w:rtl/>
        </w:rPr>
      </w:pPr>
      <w:r>
        <w:rPr>
          <w:rtl/>
        </w:rPr>
        <w:lastRenderedPageBreak/>
        <w:t>ورواه الصدوق بأسانيده عن الفضيل بن يسار و</w:t>
      </w:r>
      <w:r w:rsidR="00CA2645">
        <w:rPr>
          <w:rtl/>
        </w:rPr>
        <w:t>محمّد</w:t>
      </w:r>
      <w:r w:rsidR="00144F6E">
        <w:rPr>
          <w:rtl/>
        </w:rPr>
        <w:t xml:space="preserve"> </w:t>
      </w:r>
      <w:r>
        <w:rPr>
          <w:rtl/>
        </w:rPr>
        <w:t xml:space="preserve">بن مسلم وزرارة وبريد بن معاوية </w:t>
      </w:r>
      <w:r w:rsidRPr="008A3CBA">
        <w:rPr>
          <w:rStyle w:val="libFootnotenumChar"/>
          <w:rtl/>
        </w:rPr>
        <w:t>(</w:t>
      </w:r>
      <w:r w:rsidR="006F70BC">
        <w:rPr>
          <w:rStyle w:val="libFootnotenumChar"/>
          <w:rFonts w:hint="cs"/>
          <w:rtl/>
        </w:rPr>
        <w:t>1</w:t>
      </w:r>
      <w:r w:rsidRPr="008A3CBA">
        <w:rPr>
          <w:rStyle w:val="libFootnotenumChar"/>
          <w:rtl/>
        </w:rPr>
        <w:t>)</w:t>
      </w:r>
      <w:r>
        <w:rPr>
          <w:rtl/>
        </w:rPr>
        <w:t xml:space="preserve">. </w:t>
      </w:r>
    </w:p>
    <w:p w:rsidR="00F84F17" w:rsidRDefault="00F84F17" w:rsidP="006F70BC">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6F70BC">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[ 25141 ] </w:t>
      </w:r>
      <w:r>
        <w:rPr>
          <w:rtl/>
        </w:rPr>
        <w:t xml:space="preserve">3 - وعن الحسين بن </w:t>
      </w:r>
      <w:r w:rsidR="00CA2645">
        <w:rPr>
          <w:rtl/>
        </w:rPr>
        <w:t>محمّد</w:t>
      </w:r>
      <w:r>
        <w:rPr>
          <w:rtl/>
        </w:rPr>
        <w:t>، عن م</w:t>
      </w:r>
      <w:r w:rsidR="007B3A37">
        <w:rPr>
          <w:rtl/>
        </w:rPr>
        <w:t xml:space="preserve">عليّ </w:t>
      </w:r>
      <w:r>
        <w:rPr>
          <w:rtl/>
        </w:rPr>
        <w:t xml:space="preserve">بن </w:t>
      </w:r>
      <w:r w:rsidR="00CA2645">
        <w:rPr>
          <w:rtl/>
        </w:rPr>
        <w:t>محمّد</w:t>
      </w:r>
      <w:r>
        <w:rPr>
          <w:rtl/>
        </w:rPr>
        <w:t>، عن أبان، عن عبد الرحمن بن أبي عبدالله،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w:t>
      </w:r>
      <w:r w:rsidR="00DF4BF4">
        <w:rPr>
          <w:rtl/>
        </w:rPr>
        <w:t>ت</w:t>
      </w:r>
      <w:r w:rsidR="00BA765B">
        <w:rPr>
          <w:rtl/>
        </w:rPr>
        <w:t xml:space="preserve">زوّج </w:t>
      </w:r>
      <w:r>
        <w:rPr>
          <w:rtl/>
        </w:rPr>
        <w:t>المرأة من شاءت إذا كانت مالكة لامرها فإن شاءت جعلت ولي</w:t>
      </w:r>
      <w:r w:rsidR="00BE7908">
        <w:rPr>
          <w:rFonts w:hint="cs"/>
          <w:rtl/>
        </w:rPr>
        <w:t>ّ</w:t>
      </w:r>
      <w:r>
        <w:rPr>
          <w:rtl/>
        </w:rPr>
        <w:t>ا</w:t>
      </w:r>
      <w:r w:rsidR="00BE7908">
        <w:rPr>
          <w:rFonts w:hint="cs"/>
          <w:rtl/>
        </w:rPr>
        <w:t>ً</w:t>
      </w:r>
      <w:r>
        <w:rPr>
          <w:rtl/>
        </w:rPr>
        <w:t xml:space="preserve">. </w:t>
      </w:r>
    </w:p>
    <w:p w:rsidR="00F84F17" w:rsidRDefault="00F84F17" w:rsidP="006F70BC">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w:t>
      </w:r>
      <w:r w:rsidR="006F70BC">
        <w:rPr>
          <w:rStyle w:val="libFootnotenumChar"/>
          <w:rFonts w:hint="cs"/>
          <w:rtl/>
        </w:rPr>
        <w:t>3</w:t>
      </w:r>
      <w:r w:rsidRPr="008A3CBA">
        <w:rPr>
          <w:rStyle w:val="libFootnotenumChar"/>
          <w:rtl/>
        </w:rPr>
        <w:t>)</w:t>
      </w:r>
      <w:r>
        <w:rPr>
          <w:rtl/>
        </w:rPr>
        <w:t xml:space="preserve">. </w:t>
      </w:r>
    </w:p>
    <w:p w:rsidR="00F84F17" w:rsidRDefault="00F84F17" w:rsidP="00F84F17">
      <w:pPr>
        <w:pStyle w:val="Heading2Center"/>
        <w:rPr>
          <w:rtl/>
        </w:rPr>
      </w:pPr>
      <w:bookmarkStart w:id="164" w:name="_Toc306632690"/>
      <w:bookmarkStart w:id="165" w:name="_Toc379097733"/>
      <w:bookmarkStart w:id="166" w:name="_Toc174804222"/>
      <w:r>
        <w:rPr>
          <w:rtl/>
        </w:rPr>
        <w:t xml:space="preserve">45 - باب انه لا يجوز الدخول بالزوجة </w:t>
      </w:r>
      <w:r w:rsidR="004367C5">
        <w:rPr>
          <w:rtl/>
        </w:rPr>
        <w:t xml:space="preserve">حتّى </w:t>
      </w:r>
      <w:r>
        <w:rPr>
          <w:rtl/>
        </w:rPr>
        <w:t>تبلغ تسع سنين فإن</w:t>
      </w:r>
      <w:bookmarkEnd w:id="164"/>
      <w:r>
        <w:rPr>
          <w:rtl/>
        </w:rPr>
        <w:t xml:space="preserve"> </w:t>
      </w:r>
      <w:bookmarkStart w:id="167" w:name="_Toc306632691"/>
      <w:r>
        <w:rPr>
          <w:rtl/>
        </w:rPr>
        <w:t>فعل قبل ذلك فعيبت أو أفضاها ضمن وحكم الدخول بالامة</w:t>
      </w:r>
      <w:bookmarkEnd w:id="167"/>
      <w:r>
        <w:rPr>
          <w:rtl/>
        </w:rPr>
        <w:t xml:space="preserve"> </w:t>
      </w:r>
      <w:bookmarkStart w:id="168" w:name="_Toc306632692"/>
      <w:r>
        <w:rPr>
          <w:rtl/>
        </w:rPr>
        <w:t>قبل ذلك</w:t>
      </w:r>
      <w:bookmarkEnd w:id="165"/>
      <w:bookmarkEnd w:id="166"/>
      <w:bookmarkEnd w:id="168"/>
      <w:r>
        <w:rPr>
          <w:rtl/>
        </w:rPr>
        <w:t xml:space="preserve"> </w:t>
      </w:r>
    </w:p>
    <w:p w:rsidR="00F84F17" w:rsidRDefault="00F84F17" w:rsidP="00F84F17">
      <w:pPr>
        <w:pStyle w:val="libNormal"/>
        <w:rPr>
          <w:rtl/>
        </w:rPr>
      </w:pPr>
      <w:r w:rsidRPr="0042356D">
        <w:rPr>
          <w:rStyle w:val="libNormalChar"/>
          <w:rtl/>
        </w:rPr>
        <w:t xml:space="preserve">[ 25142 ]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sidR="008D14CD">
        <w:rPr>
          <w:rtl/>
        </w:rPr>
        <w:t>جميعاً</w:t>
      </w:r>
      <w:r>
        <w:rPr>
          <w:rtl/>
        </w:rPr>
        <w:t>، عن ابن أبي عمير، عن حم</w:t>
      </w:r>
      <w:r w:rsidR="00BE7908">
        <w:rPr>
          <w:rFonts w:hint="cs"/>
          <w:rtl/>
        </w:rPr>
        <w:t>ّ</w:t>
      </w:r>
      <w:r>
        <w:rPr>
          <w:rtl/>
        </w:rPr>
        <w:t>اد، عن 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قال: إذا </w:t>
      </w:r>
      <w:r w:rsidR="00DF4BF4">
        <w:rPr>
          <w:rtl/>
        </w:rPr>
        <w:t>ت</w:t>
      </w:r>
      <w:r w:rsidR="00BA765B">
        <w:rPr>
          <w:rtl/>
        </w:rPr>
        <w:t xml:space="preserve">زوّج </w:t>
      </w:r>
      <w:r>
        <w:rPr>
          <w:rtl/>
        </w:rPr>
        <w:t xml:space="preserve">الرجل الجارية وهي صغيرة فلا يدخل بها </w:t>
      </w:r>
      <w:r w:rsidR="004367C5">
        <w:rPr>
          <w:rtl/>
        </w:rPr>
        <w:t xml:space="preserve">حتّى </w:t>
      </w:r>
      <w:r>
        <w:rPr>
          <w:rtl/>
        </w:rPr>
        <w:t xml:space="preserve">يأتي لها تسع سنين. </w:t>
      </w:r>
    </w:p>
    <w:p w:rsidR="00F84F17" w:rsidRDefault="00F84F17" w:rsidP="00F84F17">
      <w:pPr>
        <w:pStyle w:val="libNormal"/>
        <w:rPr>
          <w:rtl/>
        </w:rPr>
      </w:pPr>
      <w:r w:rsidRPr="0042356D">
        <w:rPr>
          <w:rStyle w:val="libNormalChar"/>
          <w:rtl/>
        </w:rPr>
        <w:t xml:space="preserve">[ 25143 ] </w:t>
      </w:r>
      <w:r>
        <w:rPr>
          <w:rtl/>
        </w:rPr>
        <w:t xml:space="preserve">2 - وعن حميد بن زياد، عن الحسن بن </w:t>
      </w:r>
      <w:r w:rsidR="00CA2645">
        <w:rPr>
          <w:rtl/>
        </w:rPr>
        <w:t>محمّد</w:t>
      </w:r>
      <w:r w:rsidR="00144F6E">
        <w:rPr>
          <w:rtl/>
        </w:rPr>
        <w:t xml:space="preserve"> </w:t>
      </w:r>
      <w:r>
        <w:rPr>
          <w:rtl/>
        </w:rPr>
        <w:t xml:space="preserve">بن سماعة، عن </w:t>
      </w:r>
    </w:p>
    <w:p w:rsidR="00F84F17" w:rsidRDefault="00010966" w:rsidP="00010966">
      <w:pPr>
        <w:pStyle w:val="libLine"/>
        <w:rPr>
          <w:rtl/>
        </w:rPr>
      </w:pPr>
      <w:r>
        <w:rPr>
          <w:rtl/>
        </w:rPr>
        <w:t>____________________</w:t>
      </w:r>
    </w:p>
    <w:p w:rsidR="00F84F17" w:rsidRPr="009C645C" w:rsidRDefault="00F84F17" w:rsidP="00BE7908">
      <w:pPr>
        <w:pStyle w:val="libFootnote0"/>
        <w:rPr>
          <w:rtl/>
        </w:rPr>
      </w:pPr>
      <w:r w:rsidRPr="009C645C">
        <w:rPr>
          <w:rtl/>
        </w:rPr>
        <w:t>(</w:t>
      </w:r>
      <w:r w:rsidR="00BE7908">
        <w:rPr>
          <w:rFonts w:hint="cs"/>
          <w:rtl/>
        </w:rPr>
        <w:t>1</w:t>
      </w:r>
      <w:r w:rsidRPr="009C645C">
        <w:rPr>
          <w:rtl/>
        </w:rPr>
        <w:t>) الفقيه 3</w:t>
      </w:r>
      <w:r>
        <w:rPr>
          <w:rtl/>
        </w:rPr>
        <w:t>:</w:t>
      </w:r>
      <w:r w:rsidRPr="009C645C">
        <w:rPr>
          <w:rtl/>
        </w:rPr>
        <w:t xml:space="preserve"> 251 </w:t>
      </w:r>
      <w:r w:rsidR="007C1778">
        <w:rPr>
          <w:rtl/>
        </w:rPr>
        <w:t>/</w:t>
      </w:r>
      <w:r w:rsidRPr="009C645C">
        <w:rPr>
          <w:rtl/>
        </w:rPr>
        <w:t xml:space="preserve"> 1197</w:t>
      </w:r>
      <w:r>
        <w:rPr>
          <w:rtl/>
        </w:rPr>
        <w:t>.</w:t>
      </w:r>
      <w:r w:rsidRPr="009C645C">
        <w:rPr>
          <w:rtl/>
        </w:rPr>
        <w:t xml:space="preserve"> </w:t>
      </w:r>
    </w:p>
    <w:p w:rsidR="00F84F17" w:rsidRPr="009C645C" w:rsidRDefault="00F84F17" w:rsidP="00BE7908">
      <w:pPr>
        <w:pStyle w:val="libFootnote0"/>
        <w:rPr>
          <w:rtl/>
        </w:rPr>
      </w:pPr>
      <w:r w:rsidRPr="009C645C">
        <w:rPr>
          <w:rtl/>
        </w:rPr>
        <w:t>(</w:t>
      </w:r>
      <w:r w:rsidR="00BE7908">
        <w:rPr>
          <w:rFonts w:hint="cs"/>
          <w:rtl/>
        </w:rPr>
        <w:t>2</w:t>
      </w:r>
      <w:r w:rsidRPr="009C645C">
        <w:rPr>
          <w:rtl/>
        </w:rPr>
        <w:t>) التهذيب 7</w:t>
      </w:r>
      <w:r>
        <w:rPr>
          <w:rtl/>
        </w:rPr>
        <w:t>:</w:t>
      </w:r>
      <w:r w:rsidRPr="009C645C">
        <w:rPr>
          <w:rtl/>
        </w:rPr>
        <w:t xml:space="preserve"> 377 </w:t>
      </w:r>
      <w:r w:rsidR="007C1778">
        <w:rPr>
          <w:rtl/>
        </w:rPr>
        <w:t>/</w:t>
      </w:r>
      <w:r w:rsidRPr="009C645C">
        <w:rPr>
          <w:rtl/>
        </w:rPr>
        <w:t xml:space="preserve"> 1525</w:t>
      </w:r>
      <w:r>
        <w:rPr>
          <w:rtl/>
        </w:rPr>
        <w:t>.</w:t>
      </w:r>
      <w:r w:rsidRPr="009C645C">
        <w:rPr>
          <w:rtl/>
        </w:rPr>
        <w:t xml:space="preserve"> </w:t>
      </w:r>
    </w:p>
    <w:p w:rsidR="00F84F17" w:rsidRDefault="00F84F17" w:rsidP="00010966">
      <w:pPr>
        <w:pStyle w:val="libFootnote0"/>
        <w:rPr>
          <w:rtl/>
        </w:rPr>
      </w:pPr>
      <w:r>
        <w:rPr>
          <w:rtl/>
        </w:rPr>
        <w:t xml:space="preserve">3 - الكافي 5: 392 </w:t>
      </w:r>
      <w:r w:rsidR="007C1778">
        <w:rPr>
          <w:rtl/>
        </w:rPr>
        <w:t>/</w:t>
      </w:r>
      <w:r>
        <w:rPr>
          <w:rtl/>
        </w:rPr>
        <w:t xml:space="preserve"> 3، واورده في الحديث 8 من الباب 3 من </w:t>
      </w:r>
      <w:r w:rsidR="007C1778">
        <w:rPr>
          <w:rtl/>
        </w:rPr>
        <w:t xml:space="preserve">أبواب </w:t>
      </w:r>
      <w:r>
        <w:rPr>
          <w:rtl/>
        </w:rPr>
        <w:t xml:space="preserve">عقد النكاح. </w:t>
      </w:r>
    </w:p>
    <w:p w:rsidR="00F84F17" w:rsidRPr="009C645C" w:rsidRDefault="00F84F17" w:rsidP="00BE7908">
      <w:pPr>
        <w:pStyle w:val="libFootnote0"/>
        <w:rPr>
          <w:rtl/>
        </w:rPr>
      </w:pPr>
      <w:r w:rsidRPr="009C645C">
        <w:rPr>
          <w:rtl/>
        </w:rPr>
        <w:t>(</w:t>
      </w:r>
      <w:r w:rsidR="00BE7908">
        <w:rPr>
          <w:rFonts w:hint="cs"/>
          <w:rtl/>
        </w:rPr>
        <w:t>3</w:t>
      </w:r>
      <w:r w:rsidRPr="009C645C">
        <w:rPr>
          <w:rtl/>
        </w:rPr>
        <w:t xml:space="preserve">) يأتي في الباب 3 وفي الحديث 1 من الباب 5 وفي الحديث 8 من الباب 9 من </w:t>
      </w:r>
      <w:r w:rsidR="007C1778">
        <w:rPr>
          <w:rtl/>
        </w:rPr>
        <w:t xml:space="preserve">أبواب </w:t>
      </w:r>
      <w:r w:rsidRPr="009C645C">
        <w:rPr>
          <w:rtl/>
        </w:rPr>
        <w:t>عقد النكاح</w:t>
      </w:r>
      <w:r>
        <w:rPr>
          <w:rtl/>
        </w:rPr>
        <w:t>.</w:t>
      </w:r>
      <w:r w:rsidRPr="009C645C">
        <w:rPr>
          <w:rtl/>
        </w:rPr>
        <w:t xml:space="preserve"> </w:t>
      </w:r>
    </w:p>
    <w:p w:rsidR="00F84F17" w:rsidRDefault="00F84F17" w:rsidP="00BE7908">
      <w:pPr>
        <w:pStyle w:val="libFootnoteCenterBold"/>
        <w:rPr>
          <w:rtl/>
        </w:rPr>
      </w:pPr>
      <w:r>
        <w:rPr>
          <w:rtl/>
        </w:rPr>
        <w:t xml:space="preserve">الباب 45 </w:t>
      </w:r>
    </w:p>
    <w:p w:rsidR="00F84F17" w:rsidRDefault="00F84F17" w:rsidP="00BE7908">
      <w:pPr>
        <w:pStyle w:val="libFootnoteCenterBold"/>
        <w:rPr>
          <w:rtl/>
        </w:rPr>
      </w:pPr>
      <w:r>
        <w:rPr>
          <w:rtl/>
        </w:rPr>
        <w:t xml:space="preserve">فيه 10 احاديث </w:t>
      </w:r>
    </w:p>
    <w:p w:rsidR="00F84F17" w:rsidRDefault="00F84F17" w:rsidP="00010966">
      <w:pPr>
        <w:pStyle w:val="libFootnote0"/>
        <w:rPr>
          <w:rtl/>
        </w:rPr>
      </w:pPr>
      <w:r>
        <w:rPr>
          <w:rtl/>
        </w:rPr>
        <w:t xml:space="preserve">1 - الكافي 5: 398 </w:t>
      </w:r>
      <w:r w:rsidR="007C1778">
        <w:rPr>
          <w:rtl/>
        </w:rPr>
        <w:t>/</w:t>
      </w:r>
      <w:r>
        <w:rPr>
          <w:rtl/>
        </w:rPr>
        <w:t xml:space="preserve"> 2. </w:t>
      </w:r>
    </w:p>
    <w:p w:rsidR="00F84F17" w:rsidRDefault="00F84F17" w:rsidP="00010966">
      <w:pPr>
        <w:pStyle w:val="libFootnote0"/>
        <w:rPr>
          <w:rtl/>
        </w:rPr>
      </w:pPr>
      <w:r>
        <w:rPr>
          <w:rtl/>
        </w:rPr>
        <w:t xml:space="preserve">2 - الكافي 5: 398 </w:t>
      </w:r>
      <w:r w:rsidR="007C1778">
        <w:rPr>
          <w:rtl/>
        </w:rPr>
        <w:t>/</w:t>
      </w:r>
      <w:r>
        <w:rPr>
          <w:rtl/>
        </w:rPr>
        <w:t xml:space="preserve"> 3، والتهذيب 7: 451 </w:t>
      </w:r>
      <w:r w:rsidR="007C1778">
        <w:rPr>
          <w:rtl/>
        </w:rPr>
        <w:t>/</w:t>
      </w:r>
      <w:r>
        <w:rPr>
          <w:rtl/>
        </w:rPr>
        <w:t xml:space="preserve"> 1806.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صفوان بن يحيى، عن موسى بن بكر،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يدخل بالجارية </w:t>
      </w:r>
      <w:r w:rsidR="004367C5">
        <w:rPr>
          <w:rtl/>
        </w:rPr>
        <w:t xml:space="preserve">حتّى </w:t>
      </w:r>
      <w:r>
        <w:rPr>
          <w:rtl/>
        </w:rPr>
        <w:t>يأتي لها تسع سنين أو ع</w:t>
      </w:r>
      <w:r w:rsidR="001F2575">
        <w:rPr>
          <w:rtl/>
        </w:rPr>
        <w:t xml:space="preserve">شرّ </w:t>
      </w:r>
      <w:r>
        <w:rPr>
          <w:rtl/>
        </w:rPr>
        <w:t xml:space="preserve">سنين. </w:t>
      </w:r>
    </w:p>
    <w:p w:rsidR="00F84F17" w:rsidRDefault="00F84F17" w:rsidP="00F84F17">
      <w:pPr>
        <w:pStyle w:val="libNormal"/>
        <w:rPr>
          <w:rtl/>
        </w:rPr>
      </w:pPr>
      <w:r>
        <w:rPr>
          <w:rtl/>
        </w:rPr>
        <w:t xml:space="preserve">ورواه الصدوق بإسناده عن موسى بن بكر </w:t>
      </w:r>
      <w:r w:rsidRPr="008A3CBA">
        <w:rPr>
          <w:rStyle w:val="libFootnotenumChar"/>
          <w:rtl/>
        </w:rPr>
        <w:t>(1)</w:t>
      </w:r>
      <w:r>
        <w:rPr>
          <w:rtl/>
        </w:rPr>
        <w:t xml:space="preserve">. </w:t>
      </w:r>
    </w:p>
    <w:p w:rsidR="00F84F17" w:rsidRDefault="00F84F17" w:rsidP="00F84F17">
      <w:pPr>
        <w:pStyle w:val="libNormal"/>
        <w:rPr>
          <w:rtl/>
        </w:rPr>
      </w:pPr>
      <w:r>
        <w:rPr>
          <w:rtl/>
        </w:rPr>
        <w:t>ورواه الشيخ بإسناده عن الحسين بن سعيد، عن صفوان، مثله وزاد قال: إني سمعته يقول: تسع سنين أو ع</w:t>
      </w:r>
      <w:r w:rsidR="001F2575">
        <w:rPr>
          <w:rtl/>
        </w:rPr>
        <w:t xml:space="preserve">شرّ </w:t>
      </w:r>
      <w:r>
        <w:rPr>
          <w:rtl/>
        </w:rPr>
        <w:t xml:space="preserve">سنين </w:t>
      </w:r>
      <w:r w:rsidRPr="008A3CBA">
        <w:rPr>
          <w:rStyle w:val="libFootnotenumChar"/>
          <w:rtl/>
        </w:rPr>
        <w:t>(2)</w:t>
      </w:r>
      <w:r>
        <w:rPr>
          <w:rtl/>
        </w:rPr>
        <w:t xml:space="preserve">. </w:t>
      </w:r>
    </w:p>
    <w:p w:rsidR="00F84F17" w:rsidRDefault="00F84F17" w:rsidP="00F84F17">
      <w:pPr>
        <w:pStyle w:val="libNormal"/>
        <w:rPr>
          <w:rtl/>
        </w:rPr>
      </w:pPr>
      <w:r>
        <w:rPr>
          <w:rtl/>
        </w:rPr>
        <w:t>ورواه الصدوق في</w:t>
      </w:r>
      <w:r w:rsidRPr="0042356D">
        <w:rPr>
          <w:rStyle w:val="libNormalChar"/>
          <w:rtl/>
        </w:rPr>
        <w:t xml:space="preserve"> ( </w:t>
      </w:r>
      <w:r>
        <w:rPr>
          <w:rtl/>
        </w:rPr>
        <w:t xml:space="preserve">الخصال ): عن أبيه، 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Pr>
          <w:rtl/>
        </w:rPr>
        <w:t xml:space="preserve">بن عيسى، عن أبيه، عن صفوان بن يحيى، مثله </w:t>
      </w:r>
      <w:r w:rsidRPr="008A3CBA">
        <w:rPr>
          <w:rStyle w:val="libFootnotenumChar"/>
          <w:rtl/>
        </w:rPr>
        <w:t>(3)</w:t>
      </w:r>
      <w:r>
        <w:rPr>
          <w:rtl/>
        </w:rPr>
        <w:t xml:space="preserve"> مع الزيادة. </w:t>
      </w:r>
    </w:p>
    <w:p w:rsidR="00F84F17" w:rsidRDefault="00F84F17" w:rsidP="00F84F17">
      <w:pPr>
        <w:pStyle w:val="libNormal"/>
        <w:rPr>
          <w:rtl/>
        </w:rPr>
      </w:pPr>
      <w:r w:rsidRPr="0042356D">
        <w:rPr>
          <w:rStyle w:val="libNormalChar"/>
          <w:rtl/>
        </w:rPr>
        <w:t xml:space="preserve">[ 25144 ] </w:t>
      </w:r>
      <w:r>
        <w:rPr>
          <w:rtl/>
        </w:rPr>
        <w:t xml:space="preserve">3 - قال </w:t>
      </w:r>
      <w:r w:rsidR="00DF4BF4">
        <w:rPr>
          <w:rtl/>
        </w:rPr>
        <w:t>الكلينيّ</w:t>
      </w:r>
      <w:r>
        <w:rPr>
          <w:rtl/>
        </w:rPr>
        <w:t xml:space="preserve">: وعنه عن زكريا المؤمن أو بينه وبينه رجل لا أعلمه </w:t>
      </w:r>
      <w:r w:rsidR="00E5033F">
        <w:rPr>
          <w:rtl/>
        </w:rPr>
        <w:t xml:space="preserve">إلّا </w:t>
      </w:r>
      <w:r>
        <w:rPr>
          <w:rtl/>
        </w:rPr>
        <w:t xml:space="preserve">حدثني عن </w:t>
      </w:r>
      <w:r w:rsidR="00F224D9">
        <w:rPr>
          <w:rtl/>
        </w:rPr>
        <w:t>عمّار</w:t>
      </w:r>
      <w:r>
        <w:rPr>
          <w:rtl/>
        </w:rPr>
        <w:t xml:space="preserve"> السجستاني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يقول لمولى له: انطلق فقل للقاضي: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حد المرأة أن يدخل بها على زوجها ابنة تسع سنين. </w:t>
      </w:r>
    </w:p>
    <w:p w:rsidR="00F84F17" w:rsidRDefault="00F84F17" w:rsidP="00F84F17">
      <w:pPr>
        <w:pStyle w:val="libNormal"/>
        <w:rPr>
          <w:rtl/>
        </w:rPr>
      </w:pPr>
      <w:r w:rsidRPr="0042356D">
        <w:rPr>
          <w:rStyle w:val="libNormalChar"/>
          <w:rtl/>
        </w:rPr>
        <w:t xml:space="preserve">[ 25145 ] </w:t>
      </w:r>
      <w:r>
        <w:rPr>
          <w:rtl/>
        </w:rPr>
        <w:t xml:space="preserve">4 - وعن </w:t>
      </w:r>
      <w:r w:rsidR="00CD662E">
        <w:rPr>
          <w:rtl/>
        </w:rPr>
        <w:t xml:space="preserve">عدّة </w:t>
      </w:r>
      <w:r>
        <w:rPr>
          <w:rtl/>
        </w:rPr>
        <w:t xml:space="preserve">من أصحابنا، عن سهل بن زياد، عن أحمد بن </w:t>
      </w:r>
      <w:r w:rsidR="00CA2645">
        <w:rPr>
          <w:rtl/>
        </w:rPr>
        <w:t>محمّد</w:t>
      </w:r>
      <w:r w:rsidR="00144F6E">
        <w:rPr>
          <w:rtl/>
        </w:rPr>
        <w:t xml:space="preserve"> </w:t>
      </w:r>
      <w:r>
        <w:rPr>
          <w:rtl/>
        </w:rPr>
        <w:t>بن أبي نصر، عن عبد الكريم بن عمرو، عن أبي بصير،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يدخل بالجارية </w:t>
      </w:r>
      <w:r w:rsidR="004367C5">
        <w:rPr>
          <w:rtl/>
        </w:rPr>
        <w:t xml:space="preserve">حتّى </w:t>
      </w:r>
      <w:r>
        <w:rPr>
          <w:rtl/>
        </w:rPr>
        <w:t>يأتي لها تسع سنين أو ع</w:t>
      </w:r>
      <w:r w:rsidR="001F2575">
        <w:rPr>
          <w:rtl/>
        </w:rPr>
        <w:t xml:space="preserve">شرّ </w:t>
      </w:r>
      <w:r>
        <w:rPr>
          <w:rtl/>
        </w:rPr>
        <w:t xml:space="preserve">سنين. </w:t>
      </w:r>
    </w:p>
    <w:p w:rsidR="00F84F17" w:rsidRDefault="00CA2645" w:rsidP="006F70BC">
      <w:pPr>
        <w:pStyle w:val="libNormal"/>
        <w:rPr>
          <w:rtl/>
        </w:rPr>
      </w:pPr>
      <w:r>
        <w:rPr>
          <w:rtl/>
        </w:rPr>
        <w:t>محمّد</w:t>
      </w:r>
      <w:r w:rsidR="00144F6E">
        <w:rPr>
          <w:rtl/>
        </w:rPr>
        <w:t xml:space="preserve"> </w:t>
      </w:r>
      <w:r w:rsidR="00F84F17">
        <w:rPr>
          <w:rtl/>
        </w:rPr>
        <w:t xml:space="preserve">بن الحسن بإسناده عن </w:t>
      </w:r>
      <w:r>
        <w:rPr>
          <w:rtl/>
        </w:rPr>
        <w:t>محمّد</w:t>
      </w:r>
      <w:r w:rsidR="00144F6E">
        <w:rPr>
          <w:rtl/>
        </w:rPr>
        <w:t xml:space="preserve"> </w:t>
      </w:r>
      <w:r w:rsidR="00F84F17">
        <w:rPr>
          <w:rtl/>
        </w:rPr>
        <w:t xml:space="preserve">بن يعقوب، مثله </w:t>
      </w:r>
      <w:r w:rsidR="00F84F17" w:rsidRPr="008A3CBA">
        <w:rPr>
          <w:rStyle w:val="libFootnotenumChar"/>
          <w:rtl/>
        </w:rPr>
        <w:t>(</w:t>
      </w:r>
      <w:r w:rsidR="006F70BC">
        <w:rPr>
          <w:rStyle w:val="libFootnotenumChar"/>
          <w:rFonts w:hint="cs"/>
          <w:rtl/>
        </w:rPr>
        <w:t>4</w:t>
      </w:r>
      <w:r w:rsidR="00F84F17" w:rsidRPr="008A3CBA">
        <w:rPr>
          <w:rStyle w:val="libFootnotenumChar"/>
          <w:rtl/>
        </w:rPr>
        <w:t>)</w:t>
      </w:r>
      <w:r w:rsidR="00F84F17">
        <w:rPr>
          <w:rtl/>
        </w:rPr>
        <w:t xml:space="preserve">، وكذا الحديثان قبله. </w:t>
      </w:r>
    </w:p>
    <w:p w:rsidR="00F84F17" w:rsidRDefault="00010966" w:rsidP="00010966">
      <w:pPr>
        <w:pStyle w:val="libLine"/>
        <w:rPr>
          <w:rtl/>
        </w:rPr>
      </w:pPr>
      <w:r>
        <w:rPr>
          <w:rtl/>
        </w:rPr>
        <w:t>____________________</w:t>
      </w:r>
    </w:p>
    <w:p w:rsidR="00F84F17" w:rsidRPr="00CD45BF" w:rsidRDefault="00F84F17" w:rsidP="00010966">
      <w:pPr>
        <w:pStyle w:val="libFootnote0"/>
        <w:rPr>
          <w:rtl/>
        </w:rPr>
      </w:pPr>
      <w:r w:rsidRPr="00CD45BF">
        <w:rPr>
          <w:rtl/>
        </w:rPr>
        <w:t>(1) الفقيه 3</w:t>
      </w:r>
      <w:r>
        <w:rPr>
          <w:rtl/>
        </w:rPr>
        <w:t>:</w:t>
      </w:r>
      <w:r w:rsidRPr="00CD45BF">
        <w:rPr>
          <w:rtl/>
        </w:rPr>
        <w:t xml:space="preserve"> 261 </w:t>
      </w:r>
      <w:r w:rsidR="007C1778">
        <w:rPr>
          <w:rtl/>
        </w:rPr>
        <w:t>/</w:t>
      </w:r>
      <w:r w:rsidRPr="00CD45BF">
        <w:rPr>
          <w:rtl/>
        </w:rPr>
        <w:t xml:space="preserve"> 1240</w:t>
      </w:r>
      <w:r>
        <w:rPr>
          <w:rtl/>
        </w:rPr>
        <w:t>.</w:t>
      </w:r>
      <w:r w:rsidRPr="00CD45BF">
        <w:rPr>
          <w:rtl/>
        </w:rPr>
        <w:t xml:space="preserve"> </w:t>
      </w:r>
    </w:p>
    <w:p w:rsidR="00F84F17" w:rsidRPr="00CD45BF" w:rsidRDefault="00F84F17" w:rsidP="00010966">
      <w:pPr>
        <w:pStyle w:val="libFootnote0"/>
        <w:rPr>
          <w:rtl/>
        </w:rPr>
      </w:pPr>
      <w:r w:rsidRPr="00CD45BF">
        <w:rPr>
          <w:rtl/>
        </w:rPr>
        <w:t>(2) التهذيب 7</w:t>
      </w:r>
      <w:r>
        <w:rPr>
          <w:rtl/>
        </w:rPr>
        <w:t>:</w:t>
      </w:r>
      <w:r w:rsidRPr="00CD45BF">
        <w:rPr>
          <w:rtl/>
        </w:rPr>
        <w:t xml:space="preserve"> 410 </w:t>
      </w:r>
      <w:r w:rsidR="007C1778">
        <w:rPr>
          <w:rtl/>
        </w:rPr>
        <w:t>/</w:t>
      </w:r>
      <w:r w:rsidRPr="00CD45BF">
        <w:rPr>
          <w:rtl/>
        </w:rPr>
        <w:t xml:space="preserve"> 1637</w:t>
      </w:r>
      <w:r>
        <w:rPr>
          <w:rtl/>
        </w:rPr>
        <w:t>.</w:t>
      </w:r>
      <w:r w:rsidRPr="00CD45BF">
        <w:rPr>
          <w:rtl/>
        </w:rPr>
        <w:t xml:space="preserve"> </w:t>
      </w:r>
    </w:p>
    <w:p w:rsidR="00F84F17" w:rsidRPr="00CD45BF" w:rsidRDefault="00F84F17" w:rsidP="00010966">
      <w:pPr>
        <w:pStyle w:val="libFootnote0"/>
        <w:rPr>
          <w:rtl/>
        </w:rPr>
      </w:pPr>
      <w:r w:rsidRPr="00CD45BF">
        <w:rPr>
          <w:rtl/>
        </w:rPr>
        <w:t>(3) الخصال</w:t>
      </w:r>
      <w:r>
        <w:rPr>
          <w:rtl/>
        </w:rPr>
        <w:t>:</w:t>
      </w:r>
      <w:r w:rsidRPr="00CD45BF">
        <w:rPr>
          <w:rtl/>
        </w:rPr>
        <w:t xml:space="preserve"> 420 </w:t>
      </w:r>
      <w:r w:rsidR="007C1778">
        <w:rPr>
          <w:rtl/>
        </w:rPr>
        <w:t>/</w:t>
      </w:r>
      <w:r w:rsidRPr="00CD45BF">
        <w:rPr>
          <w:rtl/>
        </w:rPr>
        <w:t xml:space="preserve"> 15</w:t>
      </w:r>
      <w:r>
        <w:rPr>
          <w:rtl/>
        </w:rPr>
        <w:t>.</w:t>
      </w:r>
      <w:r w:rsidRPr="00CD45BF">
        <w:rPr>
          <w:rtl/>
        </w:rPr>
        <w:t xml:space="preserve"> </w:t>
      </w:r>
    </w:p>
    <w:p w:rsidR="00F84F17" w:rsidRDefault="00F84F17" w:rsidP="00010966">
      <w:pPr>
        <w:pStyle w:val="libFootnote0"/>
        <w:rPr>
          <w:rtl/>
        </w:rPr>
      </w:pPr>
      <w:r>
        <w:rPr>
          <w:rtl/>
        </w:rPr>
        <w:t xml:space="preserve">3 - الكافي 5: 398 </w:t>
      </w:r>
      <w:r w:rsidR="007C1778">
        <w:rPr>
          <w:rtl/>
        </w:rPr>
        <w:t>/</w:t>
      </w:r>
      <w:r>
        <w:rPr>
          <w:rtl/>
        </w:rPr>
        <w:t xml:space="preserve"> 4، والتهذيب 7: 391 </w:t>
      </w:r>
      <w:r w:rsidR="007C1778">
        <w:rPr>
          <w:rtl/>
        </w:rPr>
        <w:t>/</w:t>
      </w:r>
      <w:r>
        <w:rPr>
          <w:rtl/>
        </w:rPr>
        <w:t xml:space="preserve"> 1567 و 451 </w:t>
      </w:r>
      <w:r w:rsidR="007C1778">
        <w:rPr>
          <w:rtl/>
        </w:rPr>
        <w:t>/</w:t>
      </w:r>
      <w:r>
        <w:rPr>
          <w:rtl/>
        </w:rPr>
        <w:t xml:space="preserve"> 1807. </w:t>
      </w:r>
    </w:p>
    <w:p w:rsidR="00F84F17" w:rsidRDefault="00F84F17" w:rsidP="00010966">
      <w:pPr>
        <w:pStyle w:val="libFootnote0"/>
        <w:rPr>
          <w:rtl/>
        </w:rPr>
      </w:pPr>
      <w:r>
        <w:rPr>
          <w:rtl/>
        </w:rPr>
        <w:t xml:space="preserve">4 - الكافي 5: 398 </w:t>
      </w:r>
      <w:r w:rsidR="007C1778">
        <w:rPr>
          <w:rtl/>
        </w:rPr>
        <w:t>/</w:t>
      </w:r>
      <w:r>
        <w:rPr>
          <w:rtl/>
        </w:rPr>
        <w:t xml:space="preserve"> 1، والتهذيب 7: 391 </w:t>
      </w:r>
      <w:r w:rsidR="007C1778">
        <w:rPr>
          <w:rtl/>
        </w:rPr>
        <w:t>/</w:t>
      </w:r>
      <w:r>
        <w:rPr>
          <w:rtl/>
        </w:rPr>
        <w:t xml:space="preserve"> 1566. </w:t>
      </w:r>
    </w:p>
    <w:p w:rsidR="00F84F17" w:rsidRPr="00CD45BF" w:rsidRDefault="00F84F17" w:rsidP="006F70BC">
      <w:pPr>
        <w:pStyle w:val="libFootnote0"/>
        <w:rPr>
          <w:rtl/>
        </w:rPr>
      </w:pPr>
      <w:r w:rsidRPr="00CD45BF">
        <w:rPr>
          <w:rtl/>
        </w:rPr>
        <w:t>(</w:t>
      </w:r>
      <w:r w:rsidR="006F70BC">
        <w:rPr>
          <w:rFonts w:hint="cs"/>
          <w:rtl/>
        </w:rPr>
        <w:t>4</w:t>
      </w:r>
      <w:r w:rsidRPr="00CD45BF">
        <w:rPr>
          <w:rtl/>
        </w:rPr>
        <w:t>) التهذيب 7</w:t>
      </w:r>
      <w:r>
        <w:rPr>
          <w:rtl/>
        </w:rPr>
        <w:t>:</w:t>
      </w:r>
      <w:r w:rsidRPr="00CD45BF">
        <w:rPr>
          <w:rtl/>
        </w:rPr>
        <w:t xml:space="preserve"> 451 </w:t>
      </w:r>
      <w:r w:rsidR="007C1778">
        <w:rPr>
          <w:rtl/>
        </w:rPr>
        <w:t>/</w:t>
      </w:r>
      <w:r w:rsidRPr="00CD45BF">
        <w:rPr>
          <w:rtl/>
        </w:rPr>
        <w:t xml:space="preserve"> 1805</w:t>
      </w:r>
      <w:r>
        <w:rPr>
          <w:rtl/>
        </w:rPr>
        <w:t>.</w:t>
      </w:r>
      <w:r w:rsidRPr="00CD45BF">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[ 25146 ] </w:t>
      </w:r>
      <w:r>
        <w:rPr>
          <w:rtl/>
        </w:rPr>
        <w:t xml:space="preserve">5 - وبإسناده عن </w:t>
      </w:r>
      <w:r w:rsidR="00CA2645">
        <w:rPr>
          <w:rtl/>
        </w:rPr>
        <w:t>محمّد</w:t>
      </w:r>
      <w:r w:rsidR="00144F6E">
        <w:rPr>
          <w:rtl/>
        </w:rPr>
        <w:t xml:space="preserve"> </w:t>
      </w:r>
      <w:r>
        <w:rPr>
          <w:rtl/>
        </w:rPr>
        <w:t xml:space="preserve">بن </w:t>
      </w:r>
      <w:r w:rsidRPr="008A3CBA">
        <w:rPr>
          <w:rStyle w:val="libFootnotenumChar"/>
          <w:rtl/>
        </w:rPr>
        <w:t>(1)</w:t>
      </w:r>
      <w:r>
        <w:rPr>
          <w:rtl/>
        </w:rPr>
        <w:t xml:space="preserve"> خالد، عن ابن أبي عمير، عن </w:t>
      </w:r>
      <w:r w:rsidR="006F70BC">
        <w:rPr>
          <w:rtl/>
        </w:rPr>
        <w:t>حمّاد</w:t>
      </w:r>
      <w:r>
        <w:rPr>
          <w:rtl/>
        </w:rPr>
        <w:t>، عن 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من وطئ امرأته قبل تسع سنين فأصابها عيب فهو ضامن. </w:t>
      </w:r>
    </w:p>
    <w:p w:rsidR="00F84F17" w:rsidRDefault="00F84F17" w:rsidP="00F84F17">
      <w:pPr>
        <w:pStyle w:val="libNormal"/>
        <w:rPr>
          <w:rtl/>
        </w:rPr>
      </w:pPr>
      <w:r>
        <w:rPr>
          <w:rtl/>
        </w:rPr>
        <w:t>ورواه الصدوق في</w:t>
      </w:r>
      <w:r w:rsidRPr="0042356D">
        <w:rPr>
          <w:rStyle w:val="libNormalChar"/>
          <w:rtl/>
        </w:rPr>
        <w:t xml:space="preserve"> ( </w:t>
      </w:r>
      <w:r>
        <w:rPr>
          <w:rtl/>
        </w:rPr>
        <w:t xml:space="preserve">الخصال ): عن </w:t>
      </w:r>
      <w:r w:rsidR="00CA2645">
        <w:rPr>
          <w:rtl/>
        </w:rPr>
        <w:t>محمّد</w:t>
      </w:r>
      <w:r w:rsidR="00144F6E">
        <w:rPr>
          <w:rtl/>
        </w:rPr>
        <w:t xml:space="preserve"> </w:t>
      </w:r>
      <w:r>
        <w:rPr>
          <w:rtl/>
        </w:rPr>
        <w:t xml:space="preserve">بن الحسن، عن </w:t>
      </w:r>
      <w:r w:rsidR="006F70BC">
        <w:rPr>
          <w:rtl/>
        </w:rPr>
        <w:t>الصفّار</w:t>
      </w:r>
      <w:r>
        <w:rPr>
          <w:rtl/>
        </w:rPr>
        <w:t xml:space="preserve">، عن يعقوب بن يزيد، عن </w:t>
      </w:r>
      <w:r w:rsidR="00CA2645">
        <w:rPr>
          <w:rtl/>
        </w:rPr>
        <w:t>محمّد</w:t>
      </w:r>
      <w:r w:rsidR="00144F6E">
        <w:rPr>
          <w:rtl/>
        </w:rPr>
        <w:t xml:space="preserve"> </w:t>
      </w:r>
      <w:r>
        <w:rPr>
          <w:rtl/>
        </w:rPr>
        <w:t xml:space="preserve">بن أبي عمير، مثله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[ 25147 ] </w:t>
      </w:r>
      <w:r>
        <w:rPr>
          <w:rtl/>
        </w:rPr>
        <w:t xml:space="preserve">6 - وعنه عن </w:t>
      </w:r>
      <w:r w:rsidR="00CA2645">
        <w:rPr>
          <w:rtl/>
        </w:rPr>
        <w:t>محمّد</w:t>
      </w:r>
      <w:r w:rsidR="00144F6E">
        <w:rPr>
          <w:rtl/>
        </w:rPr>
        <w:t xml:space="preserve"> </w:t>
      </w:r>
      <w:r>
        <w:rPr>
          <w:rtl/>
        </w:rPr>
        <w:t xml:space="preserve">بن يحيى، عن طلحة بن زيد، عن جعفر، عن أبيه، عن </w:t>
      </w:r>
      <w:r w:rsidR="007B3A37">
        <w:rPr>
          <w:rtl/>
        </w:rPr>
        <w:t xml:space="preserve">عليّ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 xml:space="preserve">قال: من </w:t>
      </w:r>
      <w:r w:rsidR="00DF4BF4">
        <w:rPr>
          <w:rtl/>
        </w:rPr>
        <w:t>ت</w:t>
      </w:r>
      <w:r w:rsidR="00BA765B">
        <w:rPr>
          <w:rtl/>
        </w:rPr>
        <w:t xml:space="preserve">زوّج </w:t>
      </w:r>
      <w:r>
        <w:rPr>
          <w:rtl/>
        </w:rPr>
        <w:t>بكرا</w:t>
      </w:r>
      <w:r w:rsidR="006F70BC">
        <w:rPr>
          <w:rFonts w:hint="cs"/>
          <w:rtl/>
        </w:rPr>
        <w:t>ً</w:t>
      </w:r>
      <w:r>
        <w:rPr>
          <w:rtl/>
        </w:rPr>
        <w:t xml:space="preserve"> فدخل بها في أقل من تسع سنين فعيبت ضمن. </w:t>
      </w:r>
    </w:p>
    <w:p w:rsidR="00F84F17" w:rsidRDefault="00F84F17" w:rsidP="00F84F17">
      <w:pPr>
        <w:pStyle w:val="libNormal"/>
        <w:rPr>
          <w:rtl/>
        </w:rPr>
      </w:pPr>
      <w:r w:rsidRPr="0042356D">
        <w:rPr>
          <w:rStyle w:val="libNormalChar"/>
          <w:rtl/>
        </w:rPr>
        <w:t xml:space="preserve">[ 25148 ] </w:t>
      </w:r>
      <w:r>
        <w:rPr>
          <w:rtl/>
        </w:rPr>
        <w:t xml:space="preserve">7 - وعنه، عن </w:t>
      </w:r>
      <w:r w:rsidR="00CA2645">
        <w:rPr>
          <w:rtl/>
        </w:rPr>
        <w:t>محمّد</w:t>
      </w:r>
      <w:r w:rsidR="00144F6E">
        <w:rPr>
          <w:rtl/>
        </w:rPr>
        <w:t xml:space="preserve"> </w:t>
      </w:r>
      <w:r>
        <w:rPr>
          <w:rtl/>
        </w:rPr>
        <w:t xml:space="preserve">بن يحيى، عن غياث بن إبراهيم، عن جعفر، عن أبيه، عن </w:t>
      </w:r>
      <w:r w:rsidR="007B3A37">
        <w:rPr>
          <w:rtl/>
        </w:rPr>
        <w:t xml:space="preserve">عليّ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قال: لا توطأ جارية لاقل من ع</w:t>
      </w:r>
      <w:r w:rsidR="001F2575">
        <w:rPr>
          <w:rtl/>
        </w:rPr>
        <w:t xml:space="preserve">شرّ </w:t>
      </w:r>
      <w:r>
        <w:rPr>
          <w:rtl/>
        </w:rPr>
        <w:t xml:space="preserve">سنين، فإن فعل فعيبت فقد ضمن. </w:t>
      </w:r>
    </w:p>
    <w:p w:rsidR="00F84F17" w:rsidRDefault="00F84F17" w:rsidP="00F84F17">
      <w:pPr>
        <w:pStyle w:val="libNormal"/>
        <w:rPr>
          <w:rtl/>
        </w:rPr>
      </w:pPr>
      <w:r>
        <w:rPr>
          <w:rtl/>
        </w:rPr>
        <w:t>أقول: هذا محمول على استحباب التأخير أو على الدخول في أو</w:t>
      </w:r>
      <w:r w:rsidR="00E675C7">
        <w:rPr>
          <w:rFonts w:hint="cs"/>
          <w:rtl/>
        </w:rPr>
        <w:t>ّ</w:t>
      </w:r>
      <w:r>
        <w:rPr>
          <w:rtl/>
        </w:rPr>
        <w:t xml:space="preserve">ل السنة العاشرة. </w:t>
      </w:r>
    </w:p>
    <w:p w:rsidR="00F84F17" w:rsidRDefault="00F84F17" w:rsidP="00F84F17">
      <w:pPr>
        <w:pStyle w:val="libNormal"/>
        <w:rPr>
          <w:rtl/>
        </w:rPr>
      </w:pPr>
      <w:r w:rsidRPr="0042356D">
        <w:rPr>
          <w:rStyle w:val="libNormalChar"/>
          <w:rtl/>
        </w:rPr>
        <w:t xml:space="preserve">[ 25149 ] </w:t>
      </w:r>
      <w:r>
        <w:rPr>
          <w:rtl/>
        </w:rPr>
        <w:t xml:space="preserve">8 -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w:t>
      </w:r>
      <w:r w:rsidR="006F70BC">
        <w:rPr>
          <w:rtl/>
        </w:rPr>
        <w:t>حمّاد</w:t>
      </w:r>
      <w:r>
        <w:rPr>
          <w:rtl/>
        </w:rPr>
        <w:t>، عن 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إن من دخل بامرأة قبل أن تبلغ تسع سنين فأصابها عيب فهو ضامن. </w:t>
      </w:r>
    </w:p>
    <w:p w:rsidR="00F84F17" w:rsidRDefault="00F84F17" w:rsidP="00F84F17">
      <w:pPr>
        <w:pStyle w:val="libNormal"/>
        <w:rPr>
          <w:rtl/>
        </w:rPr>
      </w:pPr>
      <w:r w:rsidRPr="0042356D">
        <w:rPr>
          <w:rStyle w:val="libNormalChar"/>
          <w:rtl/>
        </w:rPr>
        <w:t xml:space="preserve">[ 25150 ] </w:t>
      </w:r>
      <w:r>
        <w:rPr>
          <w:rtl/>
        </w:rPr>
        <w:t>9 - وبإسناده عن الحسن بن محبوب، عن أبي أي</w:t>
      </w:r>
      <w:r w:rsidR="00E675C7">
        <w:rPr>
          <w:rFonts w:hint="cs"/>
          <w:rtl/>
        </w:rPr>
        <w:t>ّ</w:t>
      </w:r>
      <w:r>
        <w:rPr>
          <w:rtl/>
        </w:rPr>
        <w:t xml:space="preserve">وب، عن حمران،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5 - التهذيب 7: 410 </w:t>
      </w:r>
      <w:r w:rsidR="007C1778">
        <w:rPr>
          <w:rtl/>
        </w:rPr>
        <w:t>/</w:t>
      </w:r>
      <w:r>
        <w:rPr>
          <w:rtl/>
        </w:rPr>
        <w:t xml:space="preserve"> 1638. </w:t>
      </w:r>
    </w:p>
    <w:p w:rsidR="00F84F17" w:rsidRPr="00CD45BF" w:rsidRDefault="00F84F17" w:rsidP="00010966">
      <w:pPr>
        <w:pStyle w:val="libFootnote0"/>
        <w:rPr>
          <w:rtl/>
        </w:rPr>
      </w:pPr>
      <w:r w:rsidRPr="00CD45BF">
        <w:rPr>
          <w:rtl/>
        </w:rPr>
        <w:t>(1) في نسخة زيادة</w:t>
      </w:r>
      <w:r>
        <w:rPr>
          <w:rtl/>
        </w:rPr>
        <w:t>:</w:t>
      </w:r>
      <w:r w:rsidRPr="00CD45BF">
        <w:rPr>
          <w:rtl/>
        </w:rPr>
        <w:t xml:space="preserve"> ابي « هامش المخطوط »</w:t>
      </w:r>
      <w:r>
        <w:rPr>
          <w:rtl/>
        </w:rPr>
        <w:t>.</w:t>
      </w:r>
      <w:r w:rsidRPr="00CD45BF">
        <w:rPr>
          <w:rtl/>
        </w:rPr>
        <w:t xml:space="preserve"> </w:t>
      </w:r>
    </w:p>
    <w:p w:rsidR="00F84F17" w:rsidRPr="00CD45BF" w:rsidRDefault="00F84F17" w:rsidP="00010966">
      <w:pPr>
        <w:pStyle w:val="libFootnote0"/>
        <w:rPr>
          <w:rtl/>
        </w:rPr>
      </w:pPr>
      <w:r w:rsidRPr="00CD45BF">
        <w:rPr>
          <w:rtl/>
        </w:rPr>
        <w:t>(2) الخصال</w:t>
      </w:r>
      <w:r>
        <w:rPr>
          <w:rtl/>
        </w:rPr>
        <w:t>:</w:t>
      </w:r>
      <w:r w:rsidRPr="00CD45BF">
        <w:rPr>
          <w:rtl/>
        </w:rPr>
        <w:t xml:space="preserve"> 420 </w:t>
      </w:r>
      <w:r w:rsidR="007C1778">
        <w:rPr>
          <w:rtl/>
        </w:rPr>
        <w:t>/</w:t>
      </w:r>
      <w:r w:rsidRPr="00CD45BF">
        <w:rPr>
          <w:rtl/>
        </w:rPr>
        <w:t xml:space="preserve"> 16</w:t>
      </w:r>
      <w:r>
        <w:rPr>
          <w:rtl/>
        </w:rPr>
        <w:t>.</w:t>
      </w:r>
      <w:r w:rsidRPr="00CD45BF">
        <w:rPr>
          <w:rtl/>
        </w:rPr>
        <w:t xml:space="preserve"> </w:t>
      </w:r>
    </w:p>
    <w:p w:rsidR="00F84F17" w:rsidRDefault="00F84F17" w:rsidP="00010966">
      <w:pPr>
        <w:pStyle w:val="libFootnote0"/>
        <w:rPr>
          <w:rtl/>
        </w:rPr>
      </w:pPr>
      <w:r>
        <w:rPr>
          <w:rtl/>
        </w:rPr>
        <w:t xml:space="preserve">6 - التهذيب 7: 410 </w:t>
      </w:r>
      <w:r w:rsidR="007C1778">
        <w:rPr>
          <w:rtl/>
        </w:rPr>
        <w:t>/</w:t>
      </w:r>
      <w:r>
        <w:rPr>
          <w:rtl/>
        </w:rPr>
        <w:t xml:space="preserve"> 1639. </w:t>
      </w:r>
    </w:p>
    <w:p w:rsidR="00F84F17" w:rsidRDefault="00F84F17" w:rsidP="00010966">
      <w:pPr>
        <w:pStyle w:val="libFootnote0"/>
        <w:rPr>
          <w:rtl/>
        </w:rPr>
      </w:pPr>
      <w:r>
        <w:rPr>
          <w:rtl/>
        </w:rPr>
        <w:t xml:space="preserve">7 - التهذيب 7: 410 </w:t>
      </w:r>
      <w:r w:rsidR="007C1778">
        <w:rPr>
          <w:rtl/>
        </w:rPr>
        <w:t>/</w:t>
      </w:r>
      <w:r>
        <w:rPr>
          <w:rtl/>
        </w:rPr>
        <w:t xml:space="preserve"> 1640. </w:t>
      </w:r>
    </w:p>
    <w:p w:rsidR="00F84F17" w:rsidRDefault="00F84F17" w:rsidP="00010966">
      <w:pPr>
        <w:pStyle w:val="libFootnote0"/>
        <w:rPr>
          <w:rtl/>
        </w:rPr>
      </w:pPr>
      <w:r>
        <w:rPr>
          <w:rtl/>
        </w:rPr>
        <w:t xml:space="preserve">8 - الفقيه 3: 261 </w:t>
      </w:r>
      <w:r w:rsidR="007C1778">
        <w:rPr>
          <w:rtl/>
        </w:rPr>
        <w:t>/</w:t>
      </w:r>
      <w:r>
        <w:rPr>
          <w:rtl/>
        </w:rPr>
        <w:t xml:space="preserve"> 1241. </w:t>
      </w:r>
    </w:p>
    <w:p w:rsidR="00F84F17" w:rsidRDefault="00F84F17" w:rsidP="00010966">
      <w:pPr>
        <w:pStyle w:val="libFootnote0"/>
        <w:rPr>
          <w:rtl/>
        </w:rPr>
      </w:pPr>
      <w:r>
        <w:rPr>
          <w:rtl/>
        </w:rPr>
        <w:t xml:space="preserve">9 - الفقيه 3: 272 </w:t>
      </w:r>
      <w:r w:rsidR="007C1778">
        <w:rPr>
          <w:rtl/>
        </w:rPr>
        <w:t>/</w:t>
      </w:r>
      <w:r>
        <w:rPr>
          <w:rtl/>
        </w:rPr>
        <w:t xml:space="preserve"> 1294، واورده في الحديث 1 من الباب 34 من </w:t>
      </w:r>
      <w:r w:rsidR="007C1778">
        <w:rPr>
          <w:rtl/>
        </w:rPr>
        <w:t xml:space="preserve">أبواب </w:t>
      </w:r>
      <w:r>
        <w:rPr>
          <w:rtl/>
        </w:rPr>
        <w:t xml:space="preserve">ما يحرم بالمصاهرة.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سئل عن رجل </w:t>
      </w:r>
      <w:r w:rsidR="00DF4BF4">
        <w:rPr>
          <w:rtl/>
        </w:rPr>
        <w:t>ت</w:t>
      </w:r>
      <w:r w:rsidR="00BA765B">
        <w:rPr>
          <w:rtl/>
        </w:rPr>
        <w:t xml:space="preserve">زوّج </w:t>
      </w:r>
      <w:r>
        <w:rPr>
          <w:rtl/>
        </w:rPr>
        <w:t>جارية بكرا</w:t>
      </w:r>
      <w:r w:rsidR="00E01FE1">
        <w:rPr>
          <w:rFonts w:hint="cs"/>
          <w:rtl/>
        </w:rPr>
        <w:t>ً</w:t>
      </w:r>
      <w:r>
        <w:rPr>
          <w:rtl/>
        </w:rPr>
        <w:t xml:space="preserve"> لم تدرك، </w:t>
      </w:r>
      <w:r w:rsidR="00BA765B">
        <w:rPr>
          <w:rtl/>
        </w:rPr>
        <w:t xml:space="preserve">فلمّا </w:t>
      </w:r>
      <w:r>
        <w:rPr>
          <w:rtl/>
        </w:rPr>
        <w:t>دخل بها اقتضها فأفضاها؟ فقال: إن كان دخل بها حين دخل بها ولها تسع سنين فلا شيء عليه، وإن كانت لم تبلغ تسع سنين أو كان لها أقل من ذلك بقليل حين دخل بها فاقتضها فإن</w:t>
      </w:r>
      <w:r w:rsidR="00E01FE1">
        <w:rPr>
          <w:rFonts w:hint="cs"/>
          <w:rtl/>
        </w:rPr>
        <w:t>ّ</w:t>
      </w:r>
      <w:r>
        <w:rPr>
          <w:rtl/>
        </w:rPr>
        <w:t>ه قد أفسدها وعط</w:t>
      </w:r>
      <w:r w:rsidR="00E01FE1">
        <w:rPr>
          <w:rFonts w:hint="cs"/>
          <w:rtl/>
        </w:rPr>
        <w:t>ّ</w:t>
      </w:r>
      <w:r>
        <w:rPr>
          <w:rtl/>
        </w:rPr>
        <w:t xml:space="preserve">لها على الازواج فعلى الامام أن يغرمه ديتها، وإن أمسكها ولم يطلقها </w:t>
      </w:r>
      <w:r w:rsidR="004367C5">
        <w:rPr>
          <w:rtl/>
        </w:rPr>
        <w:t xml:space="preserve">حتّى </w:t>
      </w:r>
      <w:r>
        <w:rPr>
          <w:rtl/>
        </w:rPr>
        <w:t xml:space="preserve">تموت فلا شيء عليه. </w:t>
      </w:r>
    </w:p>
    <w:p w:rsidR="00F84F17" w:rsidRDefault="00F84F17" w:rsidP="00F84F17">
      <w:pPr>
        <w:pStyle w:val="libNormal"/>
        <w:rPr>
          <w:rtl/>
        </w:rPr>
      </w:pPr>
      <w:r w:rsidRPr="0042356D">
        <w:rPr>
          <w:rStyle w:val="libNormalChar"/>
          <w:rtl/>
        </w:rPr>
        <w:t xml:space="preserve">[ 25151 ] </w:t>
      </w:r>
      <w:r>
        <w:rPr>
          <w:rtl/>
        </w:rPr>
        <w:t>10 - وفي</w:t>
      </w:r>
      <w:r w:rsidRPr="0042356D">
        <w:rPr>
          <w:rStyle w:val="libNormalChar"/>
          <w:rtl/>
        </w:rPr>
        <w:t xml:space="preserve"> ( </w:t>
      </w:r>
      <w:r>
        <w:rPr>
          <w:rtl/>
        </w:rPr>
        <w:t xml:space="preserve">الخصال ): عن أبيه، عن </w:t>
      </w:r>
      <w:r w:rsidR="007B3A37">
        <w:rPr>
          <w:rtl/>
        </w:rPr>
        <w:t xml:space="preserve">عليّ </w:t>
      </w:r>
      <w:r>
        <w:rPr>
          <w:rtl/>
        </w:rPr>
        <w:t xml:space="preserve">بن إبراهيم، عن أبيه، عن </w:t>
      </w:r>
      <w:r w:rsidR="00CA2645">
        <w:rPr>
          <w:rtl/>
        </w:rPr>
        <w:t>محمّد</w:t>
      </w:r>
      <w:r w:rsidR="00144F6E">
        <w:rPr>
          <w:rtl/>
        </w:rPr>
        <w:t xml:space="preserve"> </w:t>
      </w:r>
      <w:r>
        <w:rPr>
          <w:rtl/>
        </w:rPr>
        <w:t>بن أبي عمير، عن غير واحد،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حد بلوغ المرأة تسع سنين.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حكم الامة في محله، إن شاء الله </w:t>
      </w:r>
      <w:r w:rsidRPr="008A3CBA">
        <w:rPr>
          <w:rStyle w:val="libFootnotenumChar"/>
          <w:rtl/>
        </w:rPr>
        <w:t>(1)</w:t>
      </w:r>
      <w:r>
        <w:rPr>
          <w:rtl/>
        </w:rPr>
        <w:t xml:space="preserve">. </w:t>
      </w:r>
    </w:p>
    <w:p w:rsidR="00F84F17" w:rsidRDefault="00F84F17" w:rsidP="00F84F17">
      <w:pPr>
        <w:pStyle w:val="Heading2Center"/>
        <w:rPr>
          <w:rtl/>
        </w:rPr>
      </w:pPr>
      <w:bookmarkStart w:id="169" w:name="_Toc306632693"/>
      <w:bookmarkStart w:id="170" w:name="_Toc379097734"/>
      <w:bookmarkStart w:id="171" w:name="_Toc174804223"/>
      <w:r>
        <w:rPr>
          <w:rtl/>
        </w:rPr>
        <w:t>46 - باب كراهة تزويج الصغار</w:t>
      </w:r>
      <w:bookmarkEnd w:id="169"/>
      <w:bookmarkEnd w:id="170"/>
      <w:bookmarkEnd w:id="171"/>
      <w:r>
        <w:rPr>
          <w:rtl/>
        </w:rPr>
        <w:t xml:space="preserve"> </w:t>
      </w:r>
    </w:p>
    <w:p w:rsidR="00F84F17" w:rsidRDefault="00F84F17" w:rsidP="00E01FE1">
      <w:pPr>
        <w:pStyle w:val="libNormal"/>
        <w:rPr>
          <w:rtl/>
        </w:rPr>
      </w:pPr>
      <w:r w:rsidRPr="0042356D">
        <w:rPr>
          <w:rStyle w:val="libNormalChar"/>
          <w:rtl/>
        </w:rPr>
        <w:t xml:space="preserve">[ 25152 ]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إسماعيل، عن الفضل بن شاذان، وعن </w:t>
      </w:r>
      <w:r w:rsidR="007B3A37">
        <w:rPr>
          <w:rtl/>
        </w:rPr>
        <w:t xml:space="preserve">عليّ </w:t>
      </w:r>
      <w:r>
        <w:rPr>
          <w:rtl/>
        </w:rPr>
        <w:t xml:space="preserve">بن إبراهيم، عن أبيه </w:t>
      </w:r>
      <w:r w:rsidR="008D14CD">
        <w:rPr>
          <w:rtl/>
        </w:rPr>
        <w:t>جميعاً</w:t>
      </w:r>
      <w:r>
        <w:rPr>
          <w:rtl/>
        </w:rPr>
        <w:t>، عن ابن أبي عمير، عن هشام بن الحكم،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أو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قال: قيل له: إن</w:t>
      </w:r>
      <w:r w:rsidR="00E01FE1">
        <w:rPr>
          <w:rFonts w:hint="cs"/>
          <w:rtl/>
        </w:rPr>
        <w:t>ّ</w:t>
      </w:r>
      <w:r>
        <w:rPr>
          <w:rtl/>
        </w:rPr>
        <w:t>ا ن</w:t>
      </w:r>
      <w:r w:rsidR="00BA765B">
        <w:rPr>
          <w:rtl/>
        </w:rPr>
        <w:t xml:space="preserve">زوّج </w:t>
      </w:r>
      <w:r>
        <w:rPr>
          <w:rtl/>
        </w:rPr>
        <w:t>صبياننا وهم صغار، فقال: إذا زو</w:t>
      </w:r>
      <w:r w:rsidR="00E01FE1">
        <w:rPr>
          <w:rFonts w:hint="cs"/>
          <w:rtl/>
        </w:rPr>
        <w:t>ّ</w:t>
      </w:r>
      <w:r>
        <w:rPr>
          <w:rtl/>
        </w:rPr>
        <w:t xml:space="preserve">جوا وهم صغار لم يكادوا أن يأتلفوا </w:t>
      </w:r>
      <w:r w:rsidRPr="008A3CBA">
        <w:rPr>
          <w:rStyle w:val="libFootnotenumChar"/>
          <w:rtl/>
        </w:rPr>
        <w:t>(</w:t>
      </w:r>
      <w:r w:rsidR="00E01FE1">
        <w:rPr>
          <w:rStyle w:val="libFootnotenumChar"/>
          <w:rFonts w:hint="cs"/>
          <w:rtl/>
        </w:rPr>
        <w:t>2</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10 - الخصال: 421 </w:t>
      </w:r>
      <w:r w:rsidR="007C1778">
        <w:rPr>
          <w:rtl/>
        </w:rPr>
        <w:t>/</w:t>
      </w:r>
      <w:r>
        <w:rPr>
          <w:rtl/>
        </w:rPr>
        <w:t xml:space="preserve"> 17. </w:t>
      </w:r>
    </w:p>
    <w:p w:rsidR="00F84F17" w:rsidRPr="00CD45BF" w:rsidRDefault="00F84F17" w:rsidP="00010966">
      <w:pPr>
        <w:pStyle w:val="libFootnote0"/>
        <w:rPr>
          <w:rtl/>
        </w:rPr>
      </w:pPr>
      <w:r w:rsidRPr="00CD45BF">
        <w:rPr>
          <w:rtl/>
        </w:rPr>
        <w:t xml:space="preserve">(1) يأتي في الباب 3 من </w:t>
      </w:r>
      <w:r w:rsidR="007C1778">
        <w:rPr>
          <w:rtl/>
        </w:rPr>
        <w:t xml:space="preserve">أبواب </w:t>
      </w:r>
      <w:r w:rsidRPr="00CD45BF">
        <w:rPr>
          <w:rtl/>
        </w:rPr>
        <w:t>نكاح العبيد والاماء وفي الباب 44 من موجبات الضمان</w:t>
      </w:r>
      <w:r>
        <w:rPr>
          <w:rtl/>
        </w:rPr>
        <w:t>،</w:t>
      </w:r>
      <w:r w:rsidRPr="00CD45BF">
        <w:rPr>
          <w:rtl/>
        </w:rPr>
        <w:t xml:space="preserve"> والباب 26 من ديات الاعضاء وما </w:t>
      </w:r>
      <w:r w:rsidR="00CD662E">
        <w:rPr>
          <w:rtl/>
        </w:rPr>
        <w:t xml:space="preserve">يدلّ </w:t>
      </w:r>
      <w:r w:rsidRPr="00CD45BF">
        <w:rPr>
          <w:rtl/>
        </w:rPr>
        <w:t xml:space="preserve">على الحرمة الابدية في الباب 34 من </w:t>
      </w:r>
      <w:r w:rsidR="007C1778">
        <w:rPr>
          <w:rtl/>
        </w:rPr>
        <w:t xml:space="preserve">أبواب </w:t>
      </w:r>
      <w:r w:rsidRPr="00CD45BF">
        <w:rPr>
          <w:rtl/>
        </w:rPr>
        <w:t>ما يحرم بالمصاهرة</w:t>
      </w:r>
      <w:r>
        <w:rPr>
          <w:rtl/>
        </w:rPr>
        <w:t>،</w:t>
      </w:r>
      <w:r w:rsidRPr="00CD45BF">
        <w:rPr>
          <w:rtl/>
        </w:rPr>
        <w:t xml:space="preserve"> </w:t>
      </w:r>
      <w:r w:rsidR="004A37DF">
        <w:rPr>
          <w:rtl/>
        </w:rPr>
        <w:t xml:space="preserve">وتقدّم </w:t>
      </w:r>
      <w:r w:rsidRPr="00CD45BF">
        <w:rPr>
          <w:rtl/>
        </w:rPr>
        <w:t xml:space="preserve">في الاحاديث 2 و 3 و 5 من الباب 4 من </w:t>
      </w:r>
      <w:r w:rsidR="007C1778">
        <w:rPr>
          <w:rtl/>
        </w:rPr>
        <w:t xml:space="preserve">أبواب </w:t>
      </w:r>
      <w:r w:rsidRPr="00CD45BF">
        <w:rPr>
          <w:rtl/>
        </w:rPr>
        <w:t>مقدمة العبادات</w:t>
      </w:r>
      <w:r>
        <w:rPr>
          <w:rtl/>
        </w:rPr>
        <w:t>.</w:t>
      </w:r>
      <w:r w:rsidRPr="00CD45BF">
        <w:rPr>
          <w:rtl/>
        </w:rPr>
        <w:t xml:space="preserve"> </w:t>
      </w:r>
    </w:p>
    <w:p w:rsidR="00F84F17" w:rsidRDefault="00F84F17" w:rsidP="00E01FE1">
      <w:pPr>
        <w:pStyle w:val="libFootnoteCenterBold"/>
        <w:rPr>
          <w:rtl/>
        </w:rPr>
      </w:pPr>
      <w:r>
        <w:rPr>
          <w:rtl/>
        </w:rPr>
        <w:t xml:space="preserve">الباب 46 </w:t>
      </w:r>
    </w:p>
    <w:p w:rsidR="00F84F17" w:rsidRDefault="00F84F17" w:rsidP="00E01FE1">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398 </w:t>
      </w:r>
      <w:r w:rsidR="007C1778">
        <w:rPr>
          <w:rtl/>
        </w:rPr>
        <w:t>/</w:t>
      </w:r>
      <w:r>
        <w:rPr>
          <w:rtl/>
        </w:rPr>
        <w:t xml:space="preserve"> 1. </w:t>
      </w:r>
    </w:p>
    <w:p w:rsidR="00F84F17" w:rsidRPr="00CD45BF" w:rsidRDefault="00F84F17" w:rsidP="00E01FE1">
      <w:pPr>
        <w:pStyle w:val="libFootnote0"/>
        <w:rPr>
          <w:rtl/>
        </w:rPr>
      </w:pPr>
      <w:r w:rsidRPr="00CD45BF">
        <w:rPr>
          <w:rtl/>
        </w:rPr>
        <w:t>(</w:t>
      </w:r>
      <w:r w:rsidR="00E01FE1">
        <w:rPr>
          <w:rFonts w:hint="cs"/>
          <w:rtl/>
        </w:rPr>
        <w:t>2</w:t>
      </w:r>
      <w:r w:rsidRPr="00CD45BF">
        <w:rPr>
          <w:rtl/>
        </w:rPr>
        <w:t>) في نسخة</w:t>
      </w:r>
      <w:r>
        <w:rPr>
          <w:rtl/>
        </w:rPr>
        <w:t>:</w:t>
      </w:r>
      <w:r w:rsidRPr="00CD45BF">
        <w:rPr>
          <w:rtl/>
        </w:rPr>
        <w:t xml:space="preserve"> يتألفوا « هامش المخطوط »</w:t>
      </w:r>
      <w:r>
        <w:rPr>
          <w:rtl/>
        </w:rPr>
        <w:t>.</w:t>
      </w:r>
      <w:r w:rsidRPr="00CD45BF">
        <w:rPr>
          <w:rtl/>
        </w:rPr>
        <w:t xml:space="preserve"> </w:t>
      </w:r>
    </w:p>
    <w:p w:rsidR="00AD106E" w:rsidRDefault="00AD106E" w:rsidP="00010966">
      <w:pPr>
        <w:pStyle w:val="libNormal"/>
        <w:rPr>
          <w:rtl/>
        </w:rPr>
      </w:pPr>
      <w:r>
        <w:rPr>
          <w:rtl/>
        </w:rPr>
        <w:br w:type="page"/>
      </w:r>
    </w:p>
    <w:p w:rsidR="00F84F17" w:rsidRDefault="00F84F17" w:rsidP="00F84F17">
      <w:pPr>
        <w:pStyle w:val="Heading2Center"/>
        <w:rPr>
          <w:rtl/>
        </w:rPr>
      </w:pPr>
      <w:bookmarkStart w:id="172" w:name="_Toc306632694"/>
      <w:bookmarkStart w:id="173" w:name="_Toc379097735"/>
      <w:bookmarkStart w:id="174" w:name="_Toc174804224"/>
      <w:r>
        <w:rPr>
          <w:rtl/>
        </w:rPr>
        <w:lastRenderedPageBreak/>
        <w:t>47 - باب استحباب اتيان الزوجة لمن نظر إلى اج</w:t>
      </w:r>
      <w:r w:rsidR="0064216C">
        <w:rPr>
          <w:rtl/>
        </w:rPr>
        <w:t>نبيّ</w:t>
      </w:r>
      <w:r>
        <w:rPr>
          <w:rtl/>
        </w:rPr>
        <w:t>ة فأعجبته فإن</w:t>
      </w:r>
      <w:bookmarkEnd w:id="172"/>
      <w:r>
        <w:rPr>
          <w:rtl/>
        </w:rPr>
        <w:t xml:space="preserve"> </w:t>
      </w:r>
      <w:bookmarkStart w:id="175" w:name="_Toc306632695"/>
      <w:r>
        <w:rPr>
          <w:rtl/>
        </w:rPr>
        <w:t>لم يكن له أهل صلى ركعتين ورفع نظره إلى السماء</w:t>
      </w:r>
      <w:bookmarkEnd w:id="175"/>
      <w:r>
        <w:rPr>
          <w:rtl/>
        </w:rPr>
        <w:t xml:space="preserve"> </w:t>
      </w:r>
      <w:bookmarkStart w:id="176" w:name="_Toc306632696"/>
      <w:r>
        <w:rPr>
          <w:rtl/>
        </w:rPr>
        <w:t>وسأل الله من فضله</w:t>
      </w:r>
      <w:bookmarkEnd w:id="173"/>
      <w:bookmarkEnd w:id="174"/>
      <w:bookmarkEnd w:id="176"/>
      <w:r>
        <w:rPr>
          <w:rtl/>
        </w:rPr>
        <w:t xml:space="preserve"> </w:t>
      </w:r>
    </w:p>
    <w:p w:rsidR="00F84F17" w:rsidRDefault="00F84F17" w:rsidP="00F84F17">
      <w:pPr>
        <w:pStyle w:val="libNormal"/>
        <w:rPr>
          <w:rtl/>
        </w:rPr>
      </w:pPr>
      <w:r w:rsidRPr="0042356D">
        <w:rPr>
          <w:rStyle w:val="libNormalChar"/>
          <w:rtl/>
        </w:rPr>
        <w:t xml:space="preserve">[ 25153 ] </w:t>
      </w:r>
      <w:r>
        <w:rPr>
          <w:rtl/>
        </w:rPr>
        <w:t xml:space="preserve">1 - </w:t>
      </w:r>
      <w:r w:rsidR="00CA2645">
        <w:rPr>
          <w:rtl/>
        </w:rPr>
        <w:t>محمّد</w:t>
      </w:r>
      <w:r w:rsidR="00144F6E">
        <w:rPr>
          <w:rtl/>
        </w:rPr>
        <w:t xml:space="preserve"> </w:t>
      </w:r>
      <w:r>
        <w:rPr>
          <w:rtl/>
        </w:rPr>
        <w:t xml:space="preserve">بن يعقوب، 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Pr>
          <w:rtl/>
        </w:rPr>
        <w:t xml:space="preserve">، عن الحسن بن علي، عن </w:t>
      </w:r>
      <w:r w:rsidR="006F70BC">
        <w:rPr>
          <w:rtl/>
        </w:rPr>
        <w:t>حمّاد</w:t>
      </w:r>
      <w:r w:rsidR="00F224D9">
        <w:rPr>
          <w:rtl/>
        </w:rPr>
        <w:t xml:space="preserve"> </w:t>
      </w:r>
      <w:r>
        <w:rPr>
          <w:rtl/>
        </w:rPr>
        <w:t>بن عثمان،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رأى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E01FE1">
        <w:rPr>
          <w:rtl/>
        </w:rPr>
        <w:t xml:space="preserve">امرأة فأعجبته فدخل إلى </w:t>
      </w:r>
      <w:r w:rsidR="00E01FE1">
        <w:rPr>
          <w:rFonts w:hint="cs"/>
          <w:rtl/>
        </w:rPr>
        <w:t>أُ</w:t>
      </w:r>
      <w:r>
        <w:rPr>
          <w:rtl/>
        </w:rPr>
        <w:t>م</w:t>
      </w:r>
      <w:r w:rsidR="00E01FE1">
        <w:rPr>
          <w:rFonts w:hint="cs"/>
          <w:rtl/>
        </w:rPr>
        <w:t>ّ</w:t>
      </w:r>
      <w:r>
        <w:rPr>
          <w:rtl/>
        </w:rPr>
        <w:t xml:space="preserve"> سلمة وكان يومها فأصاب منها، وخرج إلى الناس ورأسه يقطر، فقال: أيها الناس ان</w:t>
      </w:r>
      <w:r w:rsidR="00E01FE1">
        <w:rPr>
          <w:rFonts w:hint="cs"/>
          <w:rtl/>
        </w:rPr>
        <w:t>ّ</w:t>
      </w:r>
      <w:r>
        <w:rPr>
          <w:rtl/>
        </w:rPr>
        <w:t xml:space="preserve">ما النظر من الشيطان فمن وجد من ذلك </w:t>
      </w:r>
      <w:r w:rsidR="00297088">
        <w:rPr>
          <w:rtl/>
        </w:rPr>
        <w:t>شيئاً</w:t>
      </w:r>
      <w:r>
        <w:rPr>
          <w:rtl/>
        </w:rPr>
        <w:t xml:space="preserve"> فليأت أهله. </w:t>
      </w:r>
    </w:p>
    <w:p w:rsidR="00F84F17" w:rsidRDefault="00F84F17" w:rsidP="00F84F17">
      <w:pPr>
        <w:pStyle w:val="libNormal"/>
        <w:rPr>
          <w:rtl/>
        </w:rPr>
      </w:pPr>
      <w:r>
        <w:rPr>
          <w:rtl/>
        </w:rPr>
        <w:t xml:space="preserve">ورواه الصدوق مرسلا، </w:t>
      </w:r>
      <w:r w:rsidR="00E5033F">
        <w:rPr>
          <w:rtl/>
        </w:rPr>
        <w:t xml:space="preserve">إلّا </w:t>
      </w:r>
      <w:r>
        <w:rPr>
          <w:rtl/>
        </w:rPr>
        <w:t xml:space="preserve">أنه حذف صدره إلى قوله: يقطر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[ 25154 ] </w:t>
      </w:r>
      <w:r>
        <w:rPr>
          <w:rtl/>
        </w:rPr>
        <w:t xml:space="preserve">2 - وعن </w:t>
      </w:r>
      <w:r w:rsidR="00CD662E">
        <w:rPr>
          <w:rtl/>
        </w:rPr>
        <w:t xml:space="preserve">عدّة </w:t>
      </w:r>
      <w:r>
        <w:rPr>
          <w:rtl/>
        </w:rPr>
        <w:t xml:space="preserve">من أصحابنا، عن سهل بن زياد، عن </w:t>
      </w:r>
      <w:r w:rsidR="00CA2645">
        <w:rPr>
          <w:rtl/>
        </w:rPr>
        <w:t>محمّد</w:t>
      </w:r>
      <w:r w:rsidR="00144F6E">
        <w:rPr>
          <w:rtl/>
        </w:rPr>
        <w:t xml:space="preserve"> </w:t>
      </w:r>
      <w:r>
        <w:rPr>
          <w:rtl/>
        </w:rPr>
        <w:t>بن الحسن بن شمون، عن عبدالله بن عبد الرحمن، عن مسمع،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إذا نظر أحدكم إلى المرأة الحسناء فليأت أهله فإن </w:t>
      </w:r>
      <w:r w:rsidR="00F224D9">
        <w:rPr>
          <w:rtl/>
        </w:rPr>
        <w:t>ألذّ</w:t>
      </w:r>
      <w:r>
        <w:rPr>
          <w:rtl/>
        </w:rPr>
        <w:t xml:space="preserve">ي معها مثل </w:t>
      </w:r>
      <w:r w:rsidR="00F224D9">
        <w:rPr>
          <w:rtl/>
        </w:rPr>
        <w:t>ألذّ</w:t>
      </w:r>
      <w:r>
        <w:rPr>
          <w:rtl/>
        </w:rPr>
        <w:t xml:space="preserve">ي مع تلك، فقام رجل فقال: يا رسول الله فإن لم يكن له أهل فما يصنع؟ قال: فليرفع نظره إلى السماء وليراقبه وليسأله من فضله. </w:t>
      </w:r>
    </w:p>
    <w:p w:rsidR="00F84F17" w:rsidRDefault="00F84F17" w:rsidP="00E01FE1">
      <w:pPr>
        <w:pStyle w:val="libNormal"/>
        <w:rPr>
          <w:rtl/>
        </w:rPr>
      </w:pPr>
      <w:r w:rsidRPr="0042356D">
        <w:rPr>
          <w:rStyle w:val="libNormalChar"/>
          <w:rtl/>
        </w:rPr>
        <w:t xml:space="preserve">[ 25155 ]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الخصال ): بإسناده الآتي </w:t>
      </w:r>
      <w:r w:rsidRPr="008A3CBA">
        <w:rPr>
          <w:rStyle w:val="libFootnotenumChar"/>
          <w:rtl/>
        </w:rPr>
        <w:t>(</w:t>
      </w:r>
      <w:r w:rsidR="00E01FE1">
        <w:rPr>
          <w:rStyle w:val="libFootnotenumChar"/>
          <w:rFonts w:hint="cs"/>
          <w:rtl/>
        </w:rPr>
        <w:t>2</w:t>
      </w:r>
      <w:r w:rsidRPr="008A3CBA">
        <w:rPr>
          <w:rStyle w:val="libFootnotenumChar"/>
          <w:rtl/>
        </w:rPr>
        <w:t>)</w:t>
      </w:r>
      <w:r>
        <w:rPr>
          <w:rtl/>
        </w:rPr>
        <w:t xml:space="preserve"> عن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 في حديث الأربعمائة - قال: إذا رأى أحدكم امرأة تعجبه </w:t>
      </w:r>
    </w:p>
    <w:p w:rsidR="00F84F17" w:rsidRDefault="00010966" w:rsidP="00010966">
      <w:pPr>
        <w:pStyle w:val="libLine"/>
        <w:rPr>
          <w:rtl/>
        </w:rPr>
      </w:pPr>
      <w:r>
        <w:rPr>
          <w:rtl/>
        </w:rPr>
        <w:t>____________________</w:t>
      </w:r>
    </w:p>
    <w:p w:rsidR="00F84F17" w:rsidRDefault="00F84F17" w:rsidP="00E01FE1">
      <w:pPr>
        <w:pStyle w:val="libFootnoteCenterBold"/>
        <w:rPr>
          <w:rtl/>
        </w:rPr>
      </w:pPr>
      <w:r>
        <w:rPr>
          <w:rtl/>
        </w:rPr>
        <w:t xml:space="preserve">الباب 47 </w:t>
      </w:r>
    </w:p>
    <w:p w:rsidR="00F84F17" w:rsidRDefault="00F84F17" w:rsidP="00E01FE1">
      <w:pPr>
        <w:pStyle w:val="libFootnoteCenterBold"/>
        <w:rPr>
          <w:rtl/>
        </w:rPr>
      </w:pPr>
      <w:r>
        <w:rPr>
          <w:rtl/>
        </w:rPr>
        <w:t xml:space="preserve">فيه 4 احاديث </w:t>
      </w:r>
    </w:p>
    <w:p w:rsidR="00F84F17" w:rsidRDefault="00F84F17" w:rsidP="00010966">
      <w:pPr>
        <w:pStyle w:val="libFootnote0"/>
        <w:rPr>
          <w:rtl/>
        </w:rPr>
      </w:pPr>
      <w:r>
        <w:rPr>
          <w:rtl/>
        </w:rPr>
        <w:t xml:space="preserve">1 - الكافي 5: 494 </w:t>
      </w:r>
      <w:r w:rsidR="007C1778">
        <w:rPr>
          <w:rtl/>
        </w:rPr>
        <w:t>/</w:t>
      </w:r>
      <w:r>
        <w:rPr>
          <w:rtl/>
        </w:rPr>
        <w:t xml:space="preserve"> 1. </w:t>
      </w:r>
    </w:p>
    <w:p w:rsidR="00F84F17" w:rsidRPr="00CD45BF" w:rsidRDefault="00F84F17" w:rsidP="00010966">
      <w:pPr>
        <w:pStyle w:val="libFootnote0"/>
        <w:rPr>
          <w:rtl/>
        </w:rPr>
      </w:pPr>
      <w:r w:rsidRPr="00CD45BF">
        <w:rPr>
          <w:rtl/>
        </w:rPr>
        <w:t>(1) الفقيه 4</w:t>
      </w:r>
      <w:r>
        <w:rPr>
          <w:rtl/>
        </w:rPr>
        <w:t>:</w:t>
      </w:r>
      <w:r w:rsidRPr="00CD45BF">
        <w:rPr>
          <w:rtl/>
        </w:rPr>
        <w:t xml:space="preserve"> 12 </w:t>
      </w:r>
      <w:r w:rsidR="007C1778">
        <w:rPr>
          <w:rtl/>
        </w:rPr>
        <w:t>/</w:t>
      </w:r>
      <w:r w:rsidRPr="00CD45BF">
        <w:rPr>
          <w:rtl/>
        </w:rPr>
        <w:t xml:space="preserve"> 8</w:t>
      </w:r>
      <w:r>
        <w:rPr>
          <w:rtl/>
        </w:rPr>
        <w:t>.</w:t>
      </w:r>
      <w:r w:rsidRPr="00CD45BF">
        <w:rPr>
          <w:rtl/>
        </w:rPr>
        <w:t xml:space="preserve"> </w:t>
      </w:r>
    </w:p>
    <w:p w:rsidR="00F84F17" w:rsidRDefault="00F84F17" w:rsidP="00010966">
      <w:pPr>
        <w:pStyle w:val="libFootnote0"/>
        <w:rPr>
          <w:rtl/>
        </w:rPr>
      </w:pPr>
      <w:r>
        <w:rPr>
          <w:rtl/>
        </w:rPr>
        <w:t xml:space="preserve">2 - الكافي 5: 494 </w:t>
      </w:r>
      <w:r w:rsidR="007C1778">
        <w:rPr>
          <w:rtl/>
        </w:rPr>
        <w:t>/</w:t>
      </w:r>
      <w:r>
        <w:rPr>
          <w:rtl/>
        </w:rPr>
        <w:t xml:space="preserve"> 2. </w:t>
      </w:r>
    </w:p>
    <w:p w:rsidR="00F84F17" w:rsidRDefault="00F84F17" w:rsidP="00010966">
      <w:pPr>
        <w:pStyle w:val="libFootnote0"/>
        <w:rPr>
          <w:rtl/>
        </w:rPr>
      </w:pPr>
      <w:r>
        <w:rPr>
          <w:rtl/>
        </w:rPr>
        <w:t xml:space="preserve">3 - الخصال: 637. </w:t>
      </w:r>
    </w:p>
    <w:p w:rsidR="00F84F17" w:rsidRPr="00CD45BF" w:rsidRDefault="00F84F17" w:rsidP="00E01FE1">
      <w:pPr>
        <w:pStyle w:val="libFootnote0"/>
        <w:rPr>
          <w:rtl/>
        </w:rPr>
      </w:pPr>
      <w:r w:rsidRPr="00CD45BF">
        <w:rPr>
          <w:rtl/>
        </w:rPr>
        <w:t>(</w:t>
      </w:r>
      <w:r w:rsidR="00E01FE1">
        <w:rPr>
          <w:rFonts w:hint="cs"/>
          <w:rtl/>
        </w:rPr>
        <w:t>2</w:t>
      </w:r>
      <w:r w:rsidRPr="00CD45BF">
        <w:rPr>
          <w:rtl/>
        </w:rPr>
        <w:t xml:space="preserve">) يأتي في الفائدة الاولى من الخاتمة </w:t>
      </w:r>
      <w:r w:rsidRPr="00E01FE1">
        <w:rPr>
          <w:rtl/>
        </w:rPr>
        <w:t>برمز ( ر ).</w:t>
      </w:r>
      <w:r w:rsidRPr="00CD45BF">
        <w:rPr>
          <w:rtl/>
        </w:rPr>
        <w:t xml:space="preserve"> </w:t>
      </w:r>
    </w:p>
    <w:p w:rsidR="00AD106E" w:rsidRDefault="00AD106E" w:rsidP="00010966">
      <w:pPr>
        <w:pStyle w:val="libNormal"/>
        <w:rPr>
          <w:rtl/>
        </w:rPr>
      </w:pPr>
      <w:r>
        <w:rPr>
          <w:rtl/>
        </w:rPr>
        <w:br w:type="page"/>
      </w:r>
    </w:p>
    <w:p w:rsidR="00F84F17" w:rsidRDefault="00F84F17" w:rsidP="00844E30">
      <w:pPr>
        <w:pStyle w:val="libNormal0"/>
        <w:rPr>
          <w:rtl/>
        </w:rPr>
      </w:pPr>
      <w:r>
        <w:rPr>
          <w:rtl/>
        </w:rPr>
        <w:lastRenderedPageBreak/>
        <w:t xml:space="preserve">فليأت أهله فإنّ عند أهله مثل ما رأى فلا </w:t>
      </w:r>
      <w:r w:rsidR="00CA02AE">
        <w:rPr>
          <w:rtl/>
        </w:rPr>
        <w:t xml:space="preserve">يجعلنّ </w:t>
      </w:r>
      <w:r>
        <w:rPr>
          <w:rtl/>
        </w:rPr>
        <w:t xml:space="preserve">للشيطان على قلبه سبيلا ليصرف بصره عنها فاذا لم يكن له زوجة </w:t>
      </w:r>
      <w:r w:rsidR="00CA02AE">
        <w:rPr>
          <w:rtl/>
        </w:rPr>
        <w:t xml:space="preserve">فليصلّ </w:t>
      </w:r>
      <w:r>
        <w:rPr>
          <w:rtl/>
        </w:rPr>
        <w:t>ركعتين ويحمد الله كثيرا</w:t>
      </w:r>
      <w:r w:rsidR="00C424CC">
        <w:rPr>
          <w:rFonts w:hint="cs"/>
          <w:rtl/>
        </w:rPr>
        <w:t>ً</w:t>
      </w:r>
      <w:r>
        <w:rPr>
          <w:rtl/>
        </w:rPr>
        <w:t xml:space="preserve"> ولي</w:t>
      </w:r>
      <w:r w:rsidR="00C424CC">
        <w:rPr>
          <w:rFonts w:hint="cs"/>
          <w:rtl/>
        </w:rPr>
        <w:t>ُ</w:t>
      </w:r>
      <w:r>
        <w:rPr>
          <w:rtl/>
        </w:rPr>
        <w:t>صل</w:t>
      </w:r>
      <w:r w:rsidR="00C424CC">
        <w:rPr>
          <w:rFonts w:hint="cs"/>
          <w:rtl/>
        </w:rPr>
        <w:t>ّ</w:t>
      </w:r>
      <w:r>
        <w:rPr>
          <w:rtl/>
        </w:rPr>
        <w:t xml:space="preserve"> على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7B3A37">
        <w:rPr>
          <w:rtl/>
        </w:rPr>
        <w:t xml:space="preserve">ثمّ </w:t>
      </w:r>
      <w:r w:rsidR="00AB47A3">
        <w:rPr>
          <w:rtl/>
        </w:rPr>
        <w:t>يسأل الله من فضله ف</w:t>
      </w:r>
      <w:r w:rsidR="00AB47A3">
        <w:rPr>
          <w:rFonts w:hint="cs"/>
          <w:rtl/>
        </w:rPr>
        <w:t>إ</w:t>
      </w:r>
      <w:r>
        <w:rPr>
          <w:rtl/>
        </w:rPr>
        <w:t>ن</w:t>
      </w:r>
      <w:r w:rsidR="00AB47A3">
        <w:rPr>
          <w:rFonts w:hint="cs"/>
          <w:rtl/>
        </w:rPr>
        <w:t>ّ</w:t>
      </w:r>
      <w:r>
        <w:rPr>
          <w:rtl/>
        </w:rPr>
        <w:t xml:space="preserve">ه ينتج </w:t>
      </w:r>
      <w:r w:rsidRPr="008A3CBA">
        <w:rPr>
          <w:rStyle w:val="libFootnotenumChar"/>
          <w:rtl/>
        </w:rPr>
        <w:t>(</w:t>
      </w:r>
      <w:r w:rsidR="00844E30">
        <w:rPr>
          <w:rStyle w:val="libFootnotenumChar"/>
          <w:rFonts w:hint="cs"/>
          <w:rtl/>
        </w:rPr>
        <w:t>1</w:t>
      </w:r>
      <w:r w:rsidRPr="008A3CBA">
        <w:rPr>
          <w:rStyle w:val="libFootnotenumChar"/>
          <w:rtl/>
        </w:rPr>
        <w:t>)</w:t>
      </w:r>
      <w:r>
        <w:rPr>
          <w:rtl/>
        </w:rPr>
        <w:t xml:space="preserve"> له من رأفته ما يغنيه. </w:t>
      </w:r>
    </w:p>
    <w:p w:rsidR="00F84F17" w:rsidRDefault="00F84F17" w:rsidP="00844E30">
      <w:pPr>
        <w:pStyle w:val="libNormal"/>
        <w:rPr>
          <w:rtl/>
        </w:rPr>
      </w:pPr>
      <w:r w:rsidRPr="0042356D">
        <w:rPr>
          <w:rStyle w:val="libNormalChar"/>
          <w:rtl/>
        </w:rPr>
        <w:t xml:space="preserve">[ 25156 ] </w:t>
      </w:r>
      <w:r>
        <w:rPr>
          <w:rtl/>
        </w:rPr>
        <w:t xml:space="preserve">4 - </w:t>
      </w:r>
      <w:r w:rsidR="00CA2645">
        <w:rPr>
          <w:rtl/>
        </w:rPr>
        <w:t>محمّد</w:t>
      </w:r>
      <w:r w:rsidR="00144F6E">
        <w:rPr>
          <w:rtl/>
        </w:rPr>
        <w:t xml:space="preserve"> </w:t>
      </w:r>
      <w:r>
        <w:rPr>
          <w:rtl/>
        </w:rPr>
        <w:t>بن الحسين الرضي في</w:t>
      </w:r>
      <w:r w:rsidRPr="0042356D">
        <w:rPr>
          <w:rStyle w:val="libNormalChar"/>
          <w:rtl/>
        </w:rPr>
        <w:t xml:space="preserve"> ( </w:t>
      </w:r>
      <w:r>
        <w:rPr>
          <w:rtl/>
        </w:rPr>
        <w:t>نهج البلاغة ): عن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AB47A3">
        <w:rPr>
          <w:rtl/>
        </w:rPr>
        <w:t xml:space="preserve">، </w:t>
      </w:r>
      <w:r w:rsidR="00AB47A3">
        <w:rPr>
          <w:rFonts w:hint="cs"/>
          <w:rtl/>
        </w:rPr>
        <w:t>أ</w:t>
      </w:r>
      <w:r>
        <w:rPr>
          <w:rtl/>
        </w:rPr>
        <w:t>ن</w:t>
      </w:r>
      <w:r w:rsidR="00AB47A3">
        <w:rPr>
          <w:rFonts w:hint="cs"/>
          <w:rtl/>
        </w:rPr>
        <w:t>ّ</w:t>
      </w:r>
      <w:r>
        <w:rPr>
          <w:rtl/>
        </w:rPr>
        <w:t>ه كان جالسا</w:t>
      </w:r>
      <w:r w:rsidR="00AB47A3">
        <w:rPr>
          <w:rFonts w:hint="cs"/>
          <w:rtl/>
        </w:rPr>
        <w:t>ً</w:t>
      </w:r>
      <w:r>
        <w:rPr>
          <w:rtl/>
        </w:rPr>
        <w:t xml:space="preserve"> في أصحابه إذ مر</w:t>
      </w:r>
      <w:r w:rsidR="00AB47A3">
        <w:rPr>
          <w:rFonts w:hint="cs"/>
          <w:rtl/>
        </w:rPr>
        <w:t>ّ</w:t>
      </w:r>
      <w:r>
        <w:rPr>
          <w:rtl/>
        </w:rPr>
        <w:t>ت بهم امرأة جميلة فرمقها القوم بأبصارهم، فقال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انّ عيون </w:t>
      </w:r>
      <w:r w:rsidRPr="008A3CBA">
        <w:rPr>
          <w:rStyle w:val="libFootnotenumChar"/>
          <w:rtl/>
        </w:rPr>
        <w:t>(</w:t>
      </w:r>
      <w:r w:rsidR="00844E30">
        <w:rPr>
          <w:rStyle w:val="libFootnotenumChar"/>
          <w:rFonts w:hint="cs"/>
          <w:rtl/>
        </w:rPr>
        <w:t>2</w:t>
      </w:r>
      <w:r w:rsidRPr="008A3CBA">
        <w:rPr>
          <w:rStyle w:val="libFootnotenumChar"/>
          <w:rtl/>
        </w:rPr>
        <w:t>)</w:t>
      </w:r>
      <w:r>
        <w:rPr>
          <w:rtl/>
        </w:rPr>
        <w:t xml:space="preserve"> هذه الفحول طوامح، وإن</w:t>
      </w:r>
      <w:r w:rsidR="00AB47A3">
        <w:rPr>
          <w:rFonts w:hint="cs"/>
          <w:rtl/>
        </w:rPr>
        <w:t>ّ</w:t>
      </w:r>
      <w:r>
        <w:rPr>
          <w:rtl/>
        </w:rPr>
        <w:t xml:space="preserve"> ذلك سبب هبابها </w:t>
      </w:r>
      <w:r w:rsidRPr="008A3CBA">
        <w:rPr>
          <w:rStyle w:val="libFootnotenumChar"/>
          <w:rtl/>
        </w:rPr>
        <w:t>(</w:t>
      </w:r>
      <w:r w:rsidR="00844E30">
        <w:rPr>
          <w:rStyle w:val="libFootnotenumChar"/>
          <w:rFonts w:hint="cs"/>
          <w:rtl/>
        </w:rPr>
        <w:t>3</w:t>
      </w:r>
      <w:r w:rsidRPr="008A3CBA">
        <w:rPr>
          <w:rStyle w:val="libFootnotenumChar"/>
          <w:rtl/>
        </w:rPr>
        <w:t>)</w:t>
      </w:r>
      <w:r>
        <w:rPr>
          <w:rtl/>
        </w:rPr>
        <w:t xml:space="preserve"> فاذا نظر أحدكم إلى امرأة تعجبه فليلامس أهله، فإنما هي امرأة كامرأة، فقال رجل من الخوارج: قاتله الله كافرا</w:t>
      </w:r>
      <w:r w:rsidR="00AB47A3">
        <w:rPr>
          <w:rFonts w:hint="cs"/>
          <w:rtl/>
        </w:rPr>
        <w:t>ً</w:t>
      </w:r>
      <w:r>
        <w:rPr>
          <w:rtl/>
        </w:rPr>
        <w:t xml:space="preserve"> ما أفقهه، فوثب القوم ليقتلوه فقال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رويدا</w:t>
      </w:r>
      <w:r w:rsidR="00AB47A3">
        <w:rPr>
          <w:rFonts w:hint="cs"/>
          <w:rtl/>
        </w:rPr>
        <w:t>ً</w:t>
      </w:r>
      <w:r>
        <w:rPr>
          <w:rtl/>
        </w:rPr>
        <w:t xml:space="preserve"> فإن</w:t>
      </w:r>
      <w:r w:rsidR="00AB47A3">
        <w:rPr>
          <w:rFonts w:hint="cs"/>
          <w:rtl/>
        </w:rPr>
        <w:t>ّ</w:t>
      </w:r>
      <w:r>
        <w:rPr>
          <w:rtl/>
        </w:rPr>
        <w:t>ما هو سب</w:t>
      </w:r>
      <w:r w:rsidR="00AB47A3">
        <w:rPr>
          <w:rFonts w:hint="cs"/>
          <w:rtl/>
        </w:rPr>
        <w:t>ّ</w:t>
      </w:r>
      <w:r>
        <w:rPr>
          <w:rtl/>
        </w:rPr>
        <w:t xml:space="preserve"> بسب</w:t>
      </w:r>
      <w:r w:rsidR="00AB47A3">
        <w:rPr>
          <w:rFonts w:hint="cs"/>
          <w:rtl/>
        </w:rPr>
        <w:t>ّ</w:t>
      </w:r>
      <w:r>
        <w:rPr>
          <w:rtl/>
        </w:rPr>
        <w:t xml:space="preserve"> أو عفو عن ذنب. </w:t>
      </w:r>
    </w:p>
    <w:p w:rsidR="00F84F17" w:rsidRDefault="00F84F17" w:rsidP="00844E30">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844E30">
        <w:rPr>
          <w:rStyle w:val="libFootnotenumChar"/>
          <w:rFonts w:hint="cs"/>
          <w:rtl/>
        </w:rPr>
        <w:t>4</w:t>
      </w:r>
      <w:r w:rsidRPr="008A3CBA">
        <w:rPr>
          <w:rStyle w:val="libFootnotenumChar"/>
          <w:rtl/>
        </w:rPr>
        <w:t>)</w:t>
      </w:r>
      <w:r>
        <w:rPr>
          <w:rtl/>
        </w:rPr>
        <w:t xml:space="preserve">. </w:t>
      </w:r>
    </w:p>
    <w:p w:rsidR="00F84F17" w:rsidRDefault="00F84F17" w:rsidP="00F84F17">
      <w:pPr>
        <w:pStyle w:val="Heading2Center"/>
        <w:rPr>
          <w:rtl/>
        </w:rPr>
      </w:pPr>
      <w:bookmarkStart w:id="177" w:name="_Toc306632697"/>
      <w:bookmarkStart w:id="178" w:name="_Toc379097736"/>
      <w:bookmarkStart w:id="179" w:name="_Toc174804225"/>
      <w:r>
        <w:rPr>
          <w:rtl/>
        </w:rPr>
        <w:t>48 - باب كراهية الرهبانية وترك الباه وكذا اللحم و</w:t>
      </w:r>
      <w:r w:rsidR="00F224D9">
        <w:rPr>
          <w:rtl/>
        </w:rPr>
        <w:t>الطيّب</w:t>
      </w:r>
      <w:r>
        <w:rPr>
          <w:rtl/>
        </w:rPr>
        <w:t xml:space="preserve"> </w:t>
      </w:r>
      <w:r w:rsidRPr="008A3CBA">
        <w:rPr>
          <w:rStyle w:val="libFootnotenumChar"/>
          <w:rtl/>
        </w:rPr>
        <w:t>(*)</w:t>
      </w:r>
      <w:bookmarkEnd w:id="177"/>
      <w:bookmarkEnd w:id="178"/>
      <w:bookmarkEnd w:id="179"/>
      <w:r>
        <w:rPr>
          <w:rtl/>
        </w:rPr>
        <w:t xml:space="preserve"> </w:t>
      </w:r>
    </w:p>
    <w:p w:rsidR="00F84F17" w:rsidRDefault="00F84F17" w:rsidP="00F84F17">
      <w:pPr>
        <w:pStyle w:val="libNormal"/>
        <w:rPr>
          <w:rtl/>
        </w:rPr>
      </w:pPr>
      <w:r w:rsidRPr="0042356D">
        <w:rPr>
          <w:rStyle w:val="libNormalChar"/>
          <w:rtl/>
        </w:rPr>
        <w:t xml:space="preserve">[ 25157 ]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سهل بن زياد، عن جعفر بن </w:t>
      </w:r>
      <w:r w:rsidR="00CA2645">
        <w:rPr>
          <w:rtl/>
        </w:rPr>
        <w:t>محمّد</w:t>
      </w:r>
      <w:r w:rsidR="00144F6E">
        <w:rPr>
          <w:rtl/>
        </w:rPr>
        <w:t xml:space="preserve"> </w:t>
      </w:r>
      <w:r w:rsidR="00AB47A3">
        <w:rPr>
          <w:rtl/>
        </w:rPr>
        <w:t>الأشعريّ</w:t>
      </w:r>
      <w:r>
        <w:rPr>
          <w:rtl/>
        </w:rPr>
        <w:t xml:space="preserve">، عن ابن </w:t>
      </w:r>
      <w:r w:rsidR="00303AB9">
        <w:rPr>
          <w:rtl/>
        </w:rPr>
        <w:t>القدّاح</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جاءت امرأة عثمان بن مظعون إلى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p>
    <w:p w:rsidR="00F84F17" w:rsidRDefault="00010966" w:rsidP="00010966">
      <w:pPr>
        <w:pStyle w:val="libLine"/>
        <w:rPr>
          <w:rtl/>
        </w:rPr>
      </w:pPr>
      <w:r>
        <w:rPr>
          <w:rtl/>
        </w:rPr>
        <w:t>____________________</w:t>
      </w:r>
    </w:p>
    <w:p w:rsidR="00F84F17" w:rsidRPr="00CD45BF" w:rsidRDefault="00F84F17" w:rsidP="00844E30">
      <w:pPr>
        <w:pStyle w:val="libFootnote0"/>
        <w:rPr>
          <w:rtl/>
        </w:rPr>
      </w:pPr>
      <w:r w:rsidRPr="00CD45BF">
        <w:rPr>
          <w:rtl/>
        </w:rPr>
        <w:t>(</w:t>
      </w:r>
      <w:r w:rsidR="00844E30">
        <w:rPr>
          <w:rFonts w:hint="cs"/>
          <w:rtl/>
        </w:rPr>
        <w:t>1</w:t>
      </w:r>
      <w:r w:rsidRPr="00CD45BF">
        <w:rPr>
          <w:rtl/>
        </w:rPr>
        <w:t>) في نسخة</w:t>
      </w:r>
      <w:r>
        <w:rPr>
          <w:rtl/>
        </w:rPr>
        <w:t>:</w:t>
      </w:r>
      <w:r w:rsidRPr="00CD45BF">
        <w:rPr>
          <w:rtl/>
        </w:rPr>
        <w:t xml:space="preserve"> يفتح</w:t>
      </w:r>
      <w:r>
        <w:rPr>
          <w:rtl/>
        </w:rPr>
        <w:t xml:space="preserve"> - </w:t>
      </w:r>
      <w:r w:rsidRPr="00CD45BF">
        <w:rPr>
          <w:rtl/>
        </w:rPr>
        <w:t>هامش المخطوط</w:t>
      </w:r>
      <w:r>
        <w:rPr>
          <w:rtl/>
        </w:rPr>
        <w:t xml:space="preserve"> - </w:t>
      </w:r>
      <w:r w:rsidRPr="00CD45BF">
        <w:rPr>
          <w:rtl/>
        </w:rPr>
        <w:t>وفي المصدر</w:t>
      </w:r>
      <w:r>
        <w:rPr>
          <w:rtl/>
        </w:rPr>
        <w:t>:</w:t>
      </w:r>
      <w:r w:rsidRPr="00CD45BF">
        <w:rPr>
          <w:rtl/>
        </w:rPr>
        <w:t xml:space="preserve"> يبيح</w:t>
      </w:r>
      <w:r>
        <w:rPr>
          <w:rtl/>
        </w:rPr>
        <w:t>،</w:t>
      </w:r>
      <w:r w:rsidRPr="00CD45BF">
        <w:rPr>
          <w:rtl/>
        </w:rPr>
        <w:t xml:space="preserve"> وفي نسخة منه</w:t>
      </w:r>
      <w:r>
        <w:rPr>
          <w:rtl/>
        </w:rPr>
        <w:t>:</w:t>
      </w:r>
      <w:r w:rsidRPr="00CD45BF">
        <w:rPr>
          <w:rtl/>
        </w:rPr>
        <w:t xml:space="preserve"> يتيح</w:t>
      </w:r>
      <w:r>
        <w:rPr>
          <w:rtl/>
        </w:rPr>
        <w:t>.</w:t>
      </w:r>
      <w:r w:rsidRPr="00CD45BF">
        <w:rPr>
          <w:rtl/>
        </w:rPr>
        <w:t xml:space="preserve"> </w:t>
      </w:r>
    </w:p>
    <w:p w:rsidR="00F84F17" w:rsidRDefault="00F84F17" w:rsidP="00010966">
      <w:pPr>
        <w:pStyle w:val="libFootnote0"/>
        <w:rPr>
          <w:rtl/>
        </w:rPr>
      </w:pPr>
      <w:r>
        <w:rPr>
          <w:rtl/>
        </w:rPr>
        <w:t xml:space="preserve">4 - نهج البلاغة 3: 253 </w:t>
      </w:r>
      <w:r w:rsidR="007C1778">
        <w:rPr>
          <w:rtl/>
        </w:rPr>
        <w:t>/</w:t>
      </w:r>
      <w:r>
        <w:rPr>
          <w:rtl/>
        </w:rPr>
        <w:t xml:space="preserve"> 420. </w:t>
      </w:r>
    </w:p>
    <w:p w:rsidR="00F84F17" w:rsidRPr="00CD45BF" w:rsidRDefault="00F84F17" w:rsidP="00844E30">
      <w:pPr>
        <w:pStyle w:val="libFootnote0"/>
        <w:rPr>
          <w:rtl/>
        </w:rPr>
      </w:pPr>
      <w:r w:rsidRPr="00CD45BF">
        <w:rPr>
          <w:rtl/>
        </w:rPr>
        <w:t>(</w:t>
      </w:r>
      <w:r w:rsidR="00844E30">
        <w:rPr>
          <w:rFonts w:hint="cs"/>
          <w:rtl/>
        </w:rPr>
        <w:t>2</w:t>
      </w:r>
      <w:r w:rsidRPr="00CD45BF">
        <w:rPr>
          <w:rtl/>
        </w:rPr>
        <w:t>) في المصدر</w:t>
      </w:r>
      <w:r>
        <w:rPr>
          <w:rtl/>
        </w:rPr>
        <w:t>:</w:t>
      </w:r>
      <w:r w:rsidRPr="00CD45BF">
        <w:rPr>
          <w:rtl/>
        </w:rPr>
        <w:t xml:space="preserve"> ابصار</w:t>
      </w:r>
      <w:r>
        <w:rPr>
          <w:rtl/>
        </w:rPr>
        <w:t>.</w:t>
      </w:r>
      <w:r w:rsidRPr="00CD45BF">
        <w:rPr>
          <w:rtl/>
        </w:rPr>
        <w:t xml:space="preserve"> </w:t>
      </w:r>
    </w:p>
    <w:p w:rsidR="00F84F17" w:rsidRPr="00CD45BF" w:rsidRDefault="00F84F17" w:rsidP="00844E30">
      <w:pPr>
        <w:pStyle w:val="libFootnote0"/>
        <w:rPr>
          <w:rtl/>
        </w:rPr>
      </w:pPr>
      <w:r w:rsidRPr="00CD45BF">
        <w:rPr>
          <w:rtl/>
        </w:rPr>
        <w:t>(</w:t>
      </w:r>
      <w:r w:rsidR="00844E30">
        <w:rPr>
          <w:rFonts w:hint="cs"/>
          <w:rtl/>
        </w:rPr>
        <w:t>3</w:t>
      </w:r>
      <w:r w:rsidRPr="00CD45BF">
        <w:rPr>
          <w:rtl/>
        </w:rPr>
        <w:t>) الهباب</w:t>
      </w:r>
      <w:r>
        <w:rPr>
          <w:rtl/>
        </w:rPr>
        <w:t>:</w:t>
      </w:r>
      <w:r w:rsidRPr="00CD45BF">
        <w:rPr>
          <w:rtl/>
        </w:rPr>
        <w:t xml:space="preserve"> شهوة </w:t>
      </w:r>
      <w:r w:rsidRPr="00844E30">
        <w:rPr>
          <w:rtl/>
        </w:rPr>
        <w:t>الجماع. ( الصحاح</w:t>
      </w:r>
      <w:r w:rsidRPr="00CD45BF">
        <w:rPr>
          <w:rtl/>
        </w:rPr>
        <w:t xml:space="preserve"> 1</w:t>
      </w:r>
      <w:r>
        <w:rPr>
          <w:rtl/>
        </w:rPr>
        <w:t>:</w:t>
      </w:r>
      <w:r w:rsidRPr="00CD45BF">
        <w:rPr>
          <w:rtl/>
        </w:rPr>
        <w:t xml:space="preserve"> 236 )</w:t>
      </w:r>
      <w:r>
        <w:rPr>
          <w:rtl/>
        </w:rPr>
        <w:t>.</w:t>
      </w:r>
      <w:r w:rsidRPr="00CD45BF">
        <w:rPr>
          <w:rtl/>
        </w:rPr>
        <w:t xml:space="preserve"> </w:t>
      </w:r>
    </w:p>
    <w:p w:rsidR="00F84F17" w:rsidRPr="00CD45BF" w:rsidRDefault="00F84F17" w:rsidP="00844E30">
      <w:pPr>
        <w:pStyle w:val="libFootnote0"/>
        <w:rPr>
          <w:rtl/>
        </w:rPr>
      </w:pPr>
      <w:r w:rsidRPr="00CD45BF">
        <w:rPr>
          <w:rtl/>
        </w:rPr>
        <w:t>(</w:t>
      </w:r>
      <w:r w:rsidR="00844E30">
        <w:rPr>
          <w:rFonts w:hint="cs"/>
          <w:rtl/>
        </w:rPr>
        <w:t>4</w:t>
      </w:r>
      <w:r w:rsidRPr="00CD45BF">
        <w:rPr>
          <w:rtl/>
        </w:rPr>
        <w:t xml:space="preserve">) تقدم في الحديث 6 من الباب 36 من هذه </w:t>
      </w:r>
      <w:r w:rsidR="00AD67CF">
        <w:rPr>
          <w:rtl/>
        </w:rPr>
        <w:t>الأبواب</w:t>
      </w:r>
      <w:r>
        <w:rPr>
          <w:rtl/>
        </w:rPr>
        <w:t>.</w:t>
      </w:r>
      <w:r w:rsidRPr="00CD45BF">
        <w:rPr>
          <w:rtl/>
        </w:rPr>
        <w:t xml:space="preserve"> </w:t>
      </w:r>
    </w:p>
    <w:p w:rsidR="00F84F17" w:rsidRDefault="00F84F17" w:rsidP="00844E30">
      <w:pPr>
        <w:pStyle w:val="libFootnoteCenterBold"/>
        <w:rPr>
          <w:rtl/>
        </w:rPr>
      </w:pPr>
      <w:r>
        <w:rPr>
          <w:rtl/>
        </w:rPr>
        <w:t xml:space="preserve">الباب 48 </w:t>
      </w:r>
    </w:p>
    <w:p w:rsidR="00F84F17" w:rsidRDefault="00F84F17" w:rsidP="00844E30">
      <w:pPr>
        <w:pStyle w:val="libFootnoteCenterBold"/>
        <w:rPr>
          <w:rtl/>
        </w:rPr>
      </w:pPr>
      <w:r>
        <w:rPr>
          <w:rtl/>
        </w:rPr>
        <w:t xml:space="preserve">فيه 3 احاديث </w:t>
      </w:r>
    </w:p>
    <w:p w:rsidR="00F84F17" w:rsidRPr="00CD45BF" w:rsidRDefault="00F84F17" w:rsidP="00010966">
      <w:pPr>
        <w:pStyle w:val="libFootnote0"/>
        <w:rPr>
          <w:rtl/>
        </w:rPr>
      </w:pPr>
      <w:r w:rsidRPr="00CD45BF">
        <w:rPr>
          <w:rtl/>
        </w:rPr>
        <w:t>*</w:t>
      </w:r>
      <w:r>
        <w:rPr>
          <w:rtl/>
        </w:rPr>
        <w:t xml:space="preserve"> - </w:t>
      </w:r>
      <w:r w:rsidRPr="00CD45BF">
        <w:rPr>
          <w:rtl/>
        </w:rPr>
        <w:t xml:space="preserve">عنوان الباب موافق لعبارة </w:t>
      </w:r>
      <w:r w:rsidR="00DF4BF4">
        <w:rPr>
          <w:rtl/>
        </w:rPr>
        <w:t>الكلينيّ</w:t>
      </w:r>
      <w:r w:rsidRPr="00CD45BF">
        <w:rPr>
          <w:rtl/>
        </w:rPr>
        <w:t xml:space="preserve"> والكراهة في كلام المتقدمين وفي الاحاديث يطلق على التحريم كما في قول </w:t>
      </w:r>
      <w:r w:rsidR="00DF4BF4">
        <w:rPr>
          <w:rtl/>
        </w:rPr>
        <w:t>الكلينيّ</w:t>
      </w:r>
      <w:r w:rsidRPr="00CD45BF">
        <w:rPr>
          <w:rtl/>
        </w:rPr>
        <w:t xml:space="preserve"> في باب طبقات الائمة وكراهة القول فيهم بالنبوة</w:t>
      </w:r>
      <w:r>
        <w:rPr>
          <w:rtl/>
        </w:rPr>
        <w:t>،</w:t>
      </w:r>
      <w:r w:rsidRPr="00CD45BF">
        <w:rPr>
          <w:rtl/>
        </w:rPr>
        <w:t xml:space="preserve"> وغير ذلك </w:t>
      </w:r>
      <w:r w:rsidRPr="00844E30">
        <w:rPr>
          <w:rtl/>
        </w:rPr>
        <w:t>فتدبر، ( منه</w:t>
      </w:r>
      <w:r w:rsidRPr="00CD45BF">
        <w:rPr>
          <w:rtl/>
        </w:rPr>
        <w:t xml:space="preserve"> قده )</w:t>
      </w:r>
      <w:r>
        <w:rPr>
          <w:rtl/>
        </w:rPr>
        <w:t>.</w:t>
      </w:r>
      <w:r w:rsidRPr="00CD45BF">
        <w:rPr>
          <w:rtl/>
        </w:rPr>
        <w:t xml:space="preserve"> </w:t>
      </w:r>
    </w:p>
    <w:p w:rsidR="00F84F17" w:rsidRDefault="00F84F17" w:rsidP="00010966">
      <w:pPr>
        <w:pStyle w:val="libFootnote0"/>
        <w:rPr>
          <w:rtl/>
        </w:rPr>
      </w:pPr>
      <w:r>
        <w:rPr>
          <w:rtl/>
        </w:rPr>
        <w:t xml:space="preserve">1 - الكافي 5: 494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فقالت: يا رسول الله، انّ عثمان يصوم النهار ويقوم الليل، فخرج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مغضبا</w:t>
      </w:r>
      <w:r w:rsidR="00844E30">
        <w:rPr>
          <w:rFonts w:hint="cs"/>
          <w:rtl/>
        </w:rPr>
        <w:t>ً</w:t>
      </w:r>
      <w:r>
        <w:rPr>
          <w:rtl/>
        </w:rPr>
        <w:t xml:space="preserve"> يحمل نعليه </w:t>
      </w:r>
      <w:r w:rsidR="004367C5">
        <w:rPr>
          <w:rtl/>
        </w:rPr>
        <w:t xml:space="preserve">حتّى </w:t>
      </w:r>
      <w:r>
        <w:rPr>
          <w:rtl/>
        </w:rPr>
        <w:t>جاء إلى عثمان فو</w:t>
      </w:r>
      <w:r w:rsidR="00BD70DB">
        <w:rPr>
          <w:rtl/>
        </w:rPr>
        <w:t xml:space="preserve">جدّه </w:t>
      </w:r>
      <w:r>
        <w:rPr>
          <w:rtl/>
        </w:rPr>
        <w:t>يصل</w:t>
      </w:r>
      <w:r w:rsidR="00844E30">
        <w:rPr>
          <w:rFonts w:hint="cs"/>
          <w:rtl/>
        </w:rPr>
        <w:t>ّ</w:t>
      </w:r>
      <w:r>
        <w:rPr>
          <w:rtl/>
        </w:rPr>
        <w:t>ي فانصرف عثمان حين رأى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فقال له: يا عثمان، لم يرسلني الله بالرهبانيّة، ولكن بعثني بالحنيفية السمحة، أصوم واصلي وألمس أهلي، فمن </w:t>
      </w:r>
      <w:r w:rsidR="00001208">
        <w:rPr>
          <w:rtl/>
        </w:rPr>
        <w:t>أ</w:t>
      </w:r>
      <w:r w:rsidR="00F224D9">
        <w:rPr>
          <w:rtl/>
        </w:rPr>
        <w:t xml:space="preserve">حبّ </w:t>
      </w:r>
      <w:r>
        <w:rPr>
          <w:rtl/>
        </w:rPr>
        <w:t>فطرتي فليستن</w:t>
      </w:r>
      <w:r w:rsidR="00844E30">
        <w:rPr>
          <w:rFonts w:hint="cs"/>
          <w:rtl/>
        </w:rPr>
        <w:t>ّ</w:t>
      </w:r>
      <w:r>
        <w:rPr>
          <w:rtl/>
        </w:rPr>
        <w:t xml:space="preserve"> بسنتي، ومن سنتي النكاح. </w:t>
      </w:r>
    </w:p>
    <w:p w:rsidR="00F84F17" w:rsidRDefault="00F84F17" w:rsidP="00F84F17">
      <w:pPr>
        <w:pStyle w:val="libNormal"/>
        <w:rPr>
          <w:rtl/>
        </w:rPr>
      </w:pPr>
      <w:r w:rsidRPr="0042356D">
        <w:rPr>
          <w:rStyle w:val="libNormalChar"/>
          <w:rtl/>
        </w:rPr>
        <w:t xml:space="preserve">[ 25158 ] </w:t>
      </w:r>
      <w:r>
        <w:rPr>
          <w:rtl/>
        </w:rPr>
        <w:t xml:space="preserve">2 - وعن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Pr>
          <w:rtl/>
        </w:rPr>
        <w:t>، عن أبي داود المسترق</w:t>
      </w:r>
      <w:r w:rsidR="00AE006C">
        <w:rPr>
          <w:rFonts w:hint="cs"/>
          <w:rtl/>
        </w:rPr>
        <w:t>ّ</w:t>
      </w:r>
      <w:r>
        <w:rPr>
          <w:rtl/>
        </w:rPr>
        <w:t>، عن بعض رجاله،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ان ثلاث نسوة أتين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فقالت: إحداهن: ان زوجي لا يأكل اللحم، وقالت الاخرى: ان زوجي لا يشم</w:t>
      </w:r>
      <w:r w:rsidR="00103C91">
        <w:rPr>
          <w:rFonts w:hint="cs"/>
          <w:rtl/>
        </w:rPr>
        <w:t>ّ</w:t>
      </w:r>
      <w:r>
        <w:rPr>
          <w:rtl/>
        </w:rPr>
        <w:t xml:space="preserve"> </w:t>
      </w:r>
      <w:r w:rsidR="00103C91">
        <w:rPr>
          <w:rtl/>
        </w:rPr>
        <w:t>الطي</w:t>
      </w:r>
      <w:r w:rsidR="00F224D9">
        <w:rPr>
          <w:rtl/>
        </w:rPr>
        <w:t>ب</w:t>
      </w:r>
      <w:r>
        <w:rPr>
          <w:rtl/>
        </w:rPr>
        <w:t>، وقالت الاخرى: ان زوجي لا يقرب النساء فخرج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يجر رداءه </w:t>
      </w:r>
      <w:r w:rsidR="004367C5">
        <w:rPr>
          <w:rtl/>
        </w:rPr>
        <w:t xml:space="preserve">حتّى </w:t>
      </w:r>
      <w:r>
        <w:rPr>
          <w:rtl/>
        </w:rPr>
        <w:t xml:space="preserve">صعد المنبر فحمد الله واثنى عليه، </w:t>
      </w:r>
      <w:r w:rsidR="007B3A37">
        <w:rPr>
          <w:rtl/>
        </w:rPr>
        <w:t xml:space="preserve">ثمّ </w:t>
      </w:r>
      <w:r>
        <w:rPr>
          <w:rtl/>
        </w:rPr>
        <w:t xml:space="preserve">قال: ما بال أقوام من أصحابي لا يأكلون اللحم ولا يشمون </w:t>
      </w:r>
      <w:r w:rsidR="00F224D9">
        <w:rPr>
          <w:rtl/>
        </w:rPr>
        <w:t>الطيّب</w:t>
      </w:r>
      <w:r>
        <w:rPr>
          <w:rtl/>
        </w:rPr>
        <w:t xml:space="preserve"> ولا يأتون النساء، </w:t>
      </w:r>
      <w:r w:rsidR="00303AB9">
        <w:rPr>
          <w:rtl/>
        </w:rPr>
        <w:t xml:space="preserve">إمّا </w:t>
      </w:r>
      <w:r>
        <w:rPr>
          <w:rtl/>
        </w:rPr>
        <w:t>إني آكل الل</w:t>
      </w:r>
      <w:r w:rsidR="00417E42">
        <w:rPr>
          <w:rFonts w:hint="cs"/>
          <w:rtl/>
        </w:rPr>
        <w:t>ّ</w:t>
      </w:r>
      <w:r>
        <w:rPr>
          <w:rtl/>
        </w:rPr>
        <w:t>حم وأشم</w:t>
      </w:r>
      <w:r w:rsidR="00417E42">
        <w:rPr>
          <w:rFonts w:hint="cs"/>
          <w:rtl/>
        </w:rPr>
        <w:t>ّ</w:t>
      </w:r>
      <w:r>
        <w:rPr>
          <w:rtl/>
        </w:rPr>
        <w:t xml:space="preserve"> </w:t>
      </w:r>
      <w:r w:rsidR="00417E42">
        <w:rPr>
          <w:rtl/>
        </w:rPr>
        <w:t>الطي</w:t>
      </w:r>
      <w:r w:rsidR="00F224D9">
        <w:rPr>
          <w:rtl/>
        </w:rPr>
        <w:t>ب</w:t>
      </w:r>
      <w:r>
        <w:rPr>
          <w:rtl/>
        </w:rPr>
        <w:t xml:space="preserve"> وآتي النساء، فمن رغب عن سن</w:t>
      </w:r>
      <w:r w:rsidR="00C33B06">
        <w:rPr>
          <w:rFonts w:hint="cs"/>
          <w:rtl/>
        </w:rPr>
        <w:t>ّ</w:t>
      </w:r>
      <w:r>
        <w:rPr>
          <w:rtl/>
        </w:rPr>
        <w:t>تي فليس من</w:t>
      </w:r>
      <w:r w:rsidR="00C33B06">
        <w:rPr>
          <w:rFonts w:hint="cs"/>
          <w:rtl/>
        </w:rPr>
        <w:t>ّ</w:t>
      </w:r>
      <w:r>
        <w:rPr>
          <w:rtl/>
        </w:rPr>
        <w:t xml:space="preserve">ي. </w:t>
      </w:r>
    </w:p>
    <w:p w:rsidR="00F84F17" w:rsidRDefault="00F84F17" w:rsidP="00F84F17">
      <w:pPr>
        <w:pStyle w:val="libNormal"/>
        <w:rPr>
          <w:rtl/>
        </w:rPr>
      </w:pPr>
      <w:r w:rsidRPr="0042356D">
        <w:rPr>
          <w:rStyle w:val="libNormalChar"/>
          <w:rtl/>
        </w:rPr>
        <w:t xml:space="preserve">[ 25159 ] </w:t>
      </w:r>
      <w:r>
        <w:rPr>
          <w:rtl/>
        </w:rPr>
        <w:t xml:space="preserve">3 - وعن </w:t>
      </w:r>
      <w:r w:rsidR="00CD662E">
        <w:rPr>
          <w:rtl/>
        </w:rPr>
        <w:t xml:space="preserve">عدّة </w:t>
      </w:r>
      <w:r>
        <w:rPr>
          <w:rtl/>
        </w:rPr>
        <w:t xml:space="preserve">من أصحابنا، عن سهل بن زياد، عن </w:t>
      </w:r>
      <w:r w:rsidR="00CA2645">
        <w:rPr>
          <w:rtl/>
        </w:rPr>
        <w:t>محمّد</w:t>
      </w:r>
      <w:r w:rsidR="00144F6E">
        <w:rPr>
          <w:rtl/>
        </w:rPr>
        <w:t xml:space="preserve"> </w:t>
      </w:r>
      <w:r>
        <w:rPr>
          <w:rtl/>
        </w:rPr>
        <w:t>بن الحسن بن شمون، عن عبدالله بن عبد الرحمن، عن مسمع،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من </w:t>
      </w:r>
      <w:r w:rsidR="00001208">
        <w:rPr>
          <w:rtl/>
        </w:rPr>
        <w:t>أ</w:t>
      </w:r>
      <w:r w:rsidR="00F224D9">
        <w:rPr>
          <w:rtl/>
        </w:rPr>
        <w:t xml:space="preserve">حبّ </w:t>
      </w:r>
      <w:r>
        <w:rPr>
          <w:rtl/>
        </w:rPr>
        <w:t>أن يكون على فطرتي فليستن</w:t>
      </w:r>
      <w:r w:rsidR="00CE7675">
        <w:rPr>
          <w:rFonts w:hint="cs"/>
          <w:rtl/>
        </w:rPr>
        <w:t>ّ</w:t>
      </w:r>
      <w:r>
        <w:rPr>
          <w:rtl/>
        </w:rPr>
        <w:t xml:space="preserve"> بسن</w:t>
      </w:r>
      <w:r w:rsidR="00CE7675">
        <w:rPr>
          <w:rFonts w:hint="cs"/>
          <w:rtl/>
        </w:rPr>
        <w:t>ّ</w:t>
      </w:r>
      <w:r>
        <w:rPr>
          <w:rtl/>
        </w:rPr>
        <w:t>تي وان</w:t>
      </w:r>
      <w:r w:rsidR="00CE7675">
        <w:rPr>
          <w:rFonts w:hint="cs"/>
          <w:rtl/>
        </w:rPr>
        <w:t>ّ</w:t>
      </w:r>
      <w:r>
        <w:rPr>
          <w:rtl/>
        </w:rPr>
        <w:t xml:space="preserve"> من سن</w:t>
      </w:r>
      <w:r w:rsidR="00CE7675">
        <w:rPr>
          <w:rFonts w:hint="cs"/>
          <w:rtl/>
        </w:rPr>
        <w:t>ّ</w:t>
      </w:r>
      <w:r>
        <w:rPr>
          <w:rtl/>
        </w:rPr>
        <w:t xml:space="preserve">تي النكاح.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5: 496 </w:t>
      </w:r>
      <w:r w:rsidR="007C1778">
        <w:rPr>
          <w:rtl/>
        </w:rPr>
        <w:t>/</w:t>
      </w:r>
      <w:r>
        <w:rPr>
          <w:rtl/>
        </w:rPr>
        <w:t xml:space="preserve"> 5. </w:t>
      </w:r>
    </w:p>
    <w:p w:rsidR="00F84F17" w:rsidRDefault="00F84F17" w:rsidP="00010966">
      <w:pPr>
        <w:pStyle w:val="libFootnote0"/>
        <w:rPr>
          <w:rtl/>
        </w:rPr>
      </w:pPr>
      <w:r>
        <w:rPr>
          <w:rtl/>
        </w:rPr>
        <w:t xml:space="preserve">3 - الكافي 5: 496 </w:t>
      </w:r>
      <w:r w:rsidR="007C1778">
        <w:rPr>
          <w:rtl/>
        </w:rPr>
        <w:t>/</w:t>
      </w:r>
      <w:r>
        <w:rPr>
          <w:rtl/>
        </w:rPr>
        <w:t xml:space="preserve"> 6. </w:t>
      </w:r>
    </w:p>
    <w:p w:rsidR="00F84F17" w:rsidRPr="00CD45BF" w:rsidRDefault="00F84F17" w:rsidP="00010966">
      <w:pPr>
        <w:pStyle w:val="libFootnote0"/>
        <w:rPr>
          <w:rtl/>
        </w:rPr>
      </w:pPr>
      <w:r w:rsidRPr="00CD45BF">
        <w:rPr>
          <w:rtl/>
        </w:rPr>
        <w:t xml:space="preserve">(1) تقدم في الباب 4 من </w:t>
      </w:r>
      <w:r w:rsidR="007C1778">
        <w:rPr>
          <w:rtl/>
        </w:rPr>
        <w:t xml:space="preserve">أبواب </w:t>
      </w:r>
      <w:r w:rsidRPr="00CD45BF">
        <w:rPr>
          <w:rtl/>
        </w:rPr>
        <w:t>المندوب</w:t>
      </w:r>
      <w:r>
        <w:rPr>
          <w:rtl/>
        </w:rPr>
        <w:t>،</w:t>
      </w:r>
      <w:r w:rsidRPr="00CD45BF">
        <w:rPr>
          <w:rtl/>
        </w:rPr>
        <w:t xml:space="preserve"> وفي الحديثين 4 و 7 من الباب 1 من </w:t>
      </w:r>
      <w:r w:rsidR="007C1778">
        <w:rPr>
          <w:rtl/>
        </w:rPr>
        <w:t xml:space="preserve">أبواب </w:t>
      </w:r>
      <w:r w:rsidRPr="00CD45BF">
        <w:rPr>
          <w:rtl/>
        </w:rPr>
        <w:t>آداب السفر</w:t>
      </w:r>
      <w:r>
        <w:rPr>
          <w:rtl/>
        </w:rPr>
        <w:t>،</w:t>
      </w:r>
      <w:r w:rsidRPr="00CD45BF">
        <w:rPr>
          <w:rtl/>
        </w:rPr>
        <w:t xml:space="preserve"> وفي الحديث 7 من الباب 2 من </w:t>
      </w:r>
      <w:r w:rsidR="007C1778">
        <w:rPr>
          <w:rtl/>
        </w:rPr>
        <w:t xml:space="preserve">أبواب </w:t>
      </w:r>
      <w:r w:rsidRPr="00CD45BF">
        <w:rPr>
          <w:rtl/>
        </w:rPr>
        <w:t>المواقيت</w:t>
      </w:r>
      <w:r>
        <w:rPr>
          <w:rtl/>
        </w:rPr>
        <w:t>،</w:t>
      </w:r>
      <w:r w:rsidRPr="00CD45BF">
        <w:rPr>
          <w:rtl/>
        </w:rPr>
        <w:t xml:space="preserve"> وفي الباب 29 من </w:t>
      </w:r>
      <w:r w:rsidR="007C1778">
        <w:rPr>
          <w:rtl/>
        </w:rPr>
        <w:t xml:space="preserve">أبواب </w:t>
      </w:r>
      <w:r w:rsidRPr="00CD45BF">
        <w:rPr>
          <w:rtl/>
        </w:rPr>
        <w:t>احكام المساجد</w:t>
      </w:r>
      <w:r>
        <w:rPr>
          <w:rtl/>
        </w:rPr>
        <w:t>،</w:t>
      </w:r>
      <w:r w:rsidRPr="00CD45BF">
        <w:rPr>
          <w:rtl/>
        </w:rPr>
        <w:t xml:space="preserve"> وفي الباب 1 و 2 و 3 من هذه </w:t>
      </w:r>
      <w:r w:rsidR="00AD67CF">
        <w:rPr>
          <w:rtl/>
        </w:rPr>
        <w:t>ال</w:t>
      </w:r>
      <w:r w:rsidR="007C1778">
        <w:rPr>
          <w:rtl/>
        </w:rPr>
        <w:t xml:space="preserve">أبواب </w:t>
      </w:r>
      <w:r w:rsidRPr="00CD45BF">
        <w:rPr>
          <w:rtl/>
        </w:rPr>
        <w:t xml:space="preserve">وفي الباب 89 و 90 و 91 و 93 و 94 و 95 و 97 من </w:t>
      </w:r>
      <w:r w:rsidR="007C1778">
        <w:rPr>
          <w:rtl/>
        </w:rPr>
        <w:t xml:space="preserve">أبواب </w:t>
      </w:r>
      <w:r w:rsidRPr="00CD45BF">
        <w:rPr>
          <w:rtl/>
        </w:rPr>
        <w:t>آداب الحمام</w:t>
      </w:r>
      <w:r>
        <w:rPr>
          <w:rtl/>
        </w:rPr>
        <w:t>.</w:t>
      </w:r>
      <w:r w:rsidRPr="00CD45BF">
        <w:rPr>
          <w:rtl/>
        </w:rPr>
        <w:t xml:space="preserve"> </w:t>
      </w:r>
    </w:p>
    <w:p w:rsidR="00F84F17" w:rsidRPr="00CD45BF" w:rsidRDefault="00F84F17" w:rsidP="00010966">
      <w:pPr>
        <w:pStyle w:val="libFootnote0"/>
        <w:rPr>
          <w:rtl/>
        </w:rPr>
      </w:pPr>
      <w:r w:rsidRPr="00CD45BF">
        <w:rPr>
          <w:rtl/>
        </w:rPr>
        <w:t xml:space="preserve">(2) يأتي في الباب 49 من هذه </w:t>
      </w:r>
      <w:r w:rsidR="00AD67CF">
        <w:rPr>
          <w:rtl/>
        </w:rPr>
        <w:t>الأبواب</w:t>
      </w:r>
      <w:r>
        <w:rPr>
          <w:rtl/>
        </w:rPr>
        <w:t>،</w:t>
      </w:r>
      <w:r w:rsidRPr="00CD45BF">
        <w:rPr>
          <w:rtl/>
        </w:rPr>
        <w:t xml:space="preserve"> وفي الحديث 25 من الباب 10 وفي الحديث 14 من الباب 11 وفي الباب 12 من </w:t>
      </w:r>
      <w:r w:rsidR="007C1778">
        <w:rPr>
          <w:rtl/>
        </w:rPr>
        <w:t xml:space="preserve">أبواب </w:t>
      </w:r>
      <w:r w:rsidRPr="00CD45BF">
        <w:rPr>
          <w:rtl/>
        </w:rPr>
        <w:t>الاطعمة المباحة</w:t>
      </w:r>
      <w:r>
        <w:rPr>
          <w:rtl/>
        </w:rPr>
        <w:t>.</w:t>
      </w:r>
      <w:r w:rsidRPr="00CD45BF">
        <w:rPr>
          <w:rtl/>
        </w:rPr>
        <w:t xml:space="preserve"> </w:t>
      </w:r>
    </w:p>
    <w:p w:rsidR="00AD106E" w:rsidRDefault="00AD106E" w:rsidP="00010966">
      <w:pPr>
        <w:pStyle w:val="libNormal"/>
        <w:rPr>
          <w:rtl/>
        </w:rPr>
      </w:pPr>
      <w:r>
        <w:rPr>
          <w:rtl/>
        </w:rPr>
        <w:br w:type="page"/>
      </w:r>
    </w:p>
    <w:p w:rsidR="00F84F17" w:rsidRDefault="00F84F17" w:rsidP="00F84F17">
      <w:pPr>
        <w:pStyle w:val="Heading2Center"/>
        <w:rPr>
          <w:rtl/>
        </w:rPr>
      </w:pPr>
      <w:bookmarkStart w:id="180" w:name="_Toc306632698"/>
      <w:bookmarkStart w:id="181" w:name="_Toc379097737"/>
      <w:bookmarkStart w:id="182" w:name="_Toc174804226"/>
      <w:r>
        <w:rPr>
          <w:rtl/>
        </w:rPr>
        <w:lastRenderedPageBreak/>
        <w:t>49 - باب استحباب اتيان الزوجة عند ميلها إلى ذلك</w:t>
      </w:r>
      <w:bookmarkEnd w:id="180"/>
      <w:bookmarkEnd w:id="181"/>
      <w:bookmarkEnd w:id="182"/>
      <w:r>
        <w:rPr>
          <w:rtl/>
        </w:rPr>
        <w:t xml:space="preserve"> </w:t>
      </w:r>
    </w:p>
    <w:p w:rsidR="00F84F17" w:rsidRDefault="00F84F17" w:rsidP="00F84F17">
      <w:pPr>
        <w:pStyle w:val="libNormal"/>
        <w:rPr>
          <w:rtl/>
        </w:rPr>
      </w:pPr>
      <w:r w:rsidRPr="0042356D">
        <w:rPr>
          <w:rStyle w:val="libNormalChar"/>
          <w:rtl/>
        </w:rPr>
        <w:t xml:space="preserve">[ 25160 ]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سهل بن زياد، عن جعفر بن </w:t>
      </w:r>
      <w:r w:rsidR="00CA2645">
        <w:rPr>
          <w:rtl/>
        </w:rPr>
        <w:t>محمّد</w:t>
      </w:r>
      <w:r>
        <w:rPr>
          <w:rtl/>
        </w:rPr>
        <w:t xml:space="preserve">، عن عبدالله بن </w:t>
      </w:r>
      <w:r w:rsidR="00303AB9">
        <w:rPr>
          <w:rtl/>
        </w:rPr>
        <w:t>القدّاح</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لرجل: أصبحت صائما</w:t>
      </w:r>
      <w:r w:rsidR="00CE7675">
        <w:rPr>
          <w:rFonts w:hint="cs"/>
          <w:rtl/>
        </w:rPr>
        <w:t>ً</w:t>
      </w:r>
      <w:r>
        <w:rPr>
          <w:rtl/>
        </w:rPr>
        <w:t>؟ فقال: لا، قال: فأطعمت مسكينا</w:t>
      </w:r>
      <w:r w:rsidR="00CE7675">
        <w:rPr>
          <w:rFonts w:hint="cs"/>
          <w:rtl/>
        </w:rPr>
        <w:t>ً</w:t>
      </w:r>
      <w:r>
        <w:rPr>
          <w:rtl/>
        </w:rPr>
        <w:t xml:space="preserve">؟ قال: لا، قال: فارجع إلى أهلك فإنّه منك عليهم صدقة. </w:t>
      </w:r>
    </w:p>
    <w:p w:rsidR="00F84F17" w:rsidRDefault="00F84F17" w:rsidP="00F84F17">
      <w:pPr>
        <w:pStyle w:val="libNormal"/>
        <w:rPr>
          <w:rtl/>
        </w:rPr>
      </w:pPr>
      <w:r>
        <w:rPr>
          <w:rtl/>
        </w:rPr>
        <w:t xml:space="preserve">ورواه الصدوق </w:t>
      </w:r>
      <w:r w:rsidR="00DF4BF4">
        <w:rPr>
          <w:rtl/>
        </w:rPr>
        <w:t xml:space="preserve">مرسلاً </w:t>
      </w:r>
      <w:r w:rsidRPr="008A3CBA">
        <w:rPr>
          <w:rStyle w:val="libFootnotenumChar"/>
          <w:rtl/>
        </w:rPr>
        <w:t>(1)</w:t>
      </w:r>
      <w:r>
        <w:rPr>
          <w:rtl/>
        </w:rPr>
        <w:t xml:space="preserve">. </w:t>
      </w:r>
    </w:p>
    <w:p w:rsidR="00F84F17" w:rsidRDefault="00F84F17" w:rsidP="00F84F17">
      <w:pPr>
        <w:pStyle w:val="libNormal"/>
        <w:rPr>
          <w:rtl/>
        </w:rPr>
      </w:pPr>
      <w:r>
        <w:rPr>
          <w:rtl/>
        </w:rPr>
        <w:t>ورواه في</w:t>
      </w:r>
      <w:r w:rsidRPr="0042356D">
        <w:rPr>
          <w:rStyle w:val="libNormalChar"/>
          <w:rtl/>
        </w:rPr>
        <w:t xml:space="preserve"> ( </w:t>
      </w:r>
      <w:r>
        <w:rPr>
          <w:rtl/>
        </w:rPr>
        <w:t xml:space="preserve">ثواب </w:t>
      </w:r>
      <w:r w:rsidR="00E609E6">
        <w:rPr>
          <w:rtl/>
        </w:rPr>
        <w:t xml:space="preserve">الأعمال </w:t>
      </w:r>
      <w:r>
        <w:rPr>
          <w:rtl/>
        </w:rPr>
        <w:t xml:space="preserve">): عن </w:t>
      </w:r>
      <w:r w:rsidR="00CA2645">
        <w:rPr>
          <w:rtl/>
        </w:rPr>
        <w:t>محمّد</w:t>
      </w:r>
      <w:r w:rsidR="00144F6E">
        <w:rPr>
          <w:rtl/>
        </w:rPr>
        <w:t xml:space="preserve"> </w:t>
      </w:r>
      <w:r>
        <w:rPr>
          <w:rtl/>
        </w:rPr>
        <w:t xml:space="preserve">بن موسى بن المتوكل، عن </w:t>
      </w:r>
      <w:r w:rsidR="007B3A37">
        <w:rPr>
          <w:rtl/>
        </w:rPr>
        <w:t xml:space="preserve">عليّ </w:t>
      </w:r>
      <w:r>
        <w:rPr>
          <w:rtl/>
        </w:rPr>
        <w:t xml:space="preserve">بن إبراهيم، عن أبيه، عن عبدالله بن ميمون، مثله، </w:t>
      </w:r>
      <w:r w:rsidR="00E5033F">
        <w:rPr>
          <w:rtl/>
        </w:rPr>
        <w:t xml:space="preserve">إلّا </w:t>
      </w:r>
      <w:r>
        <w:rPr>
          <w:rtl/>
        </w:rPr>
        <w:t>أنّه زاد فيهما قبل قوله: « فأطعمت مسكينا</w:t>
      </w:r>
      <w:r w:rsidR="00414CFF">
        <w:rPr>
          <w:rFonts w:hint="cs"/>
          <w:rtl/>
        </w:rPr>
        <w:t>ً</w:t>
      </w:r>
      <w:r>
        <w:rPr>
          <w:rtl/>
        </w:rPr>
        <w:t xml:space="preserve"> »: فعدت مريضا؟ قال: لا، قال: فاتبعت جنازة؟ قال: لا، وقال في آخره: فارجع إلى أهلك فأصبهم </w:t>
      </w:r>
      <w:r w:rsidRPr="008A3CBA">
        <w:rPr>
          <w:rStyle w:val="libFootnotenumChar"/>
          <w:rtl/>
        </w:rPr>
        <w:t>(2)</w:t>
      </w:r>
      <w:r>
        <w:rPr>
          <w:rtl/>
        </w:rPr>
        <w:t xml:space="preserve">. </w:t>
      </w:r>
    </w:p>
    <w:p w:rsidR="00F84F17" w:rsidRDefault="00F84F17" w:rsidP="00732134">
      <w:pPr>
        <w:pStyle w:val="libNormal"/>
        <w:rPr>
          <w:rtl/>
        </w:rPr>
      </w:pPr>
      <w:r w:rsidRPr="0042356D">
        <w:rPr>
          <w:rStyle w:val="libNormalChar"/>
          <w:rtl/>
        </w:rPr>
        <w:t xml:space="preserve">[ 25161 ] </w:t>
      </w:r>
      <w:r>
        <w:rPr>
          <w:rtl/>
        </w:rPr>
        <w:t xml:space="preserve">2 - وعنهم، عن أحمد بن أبي عبدالله، عن أبيه، عن القاسم بن </w:t>
      </w:r>
      <w:r w:rsidR="00CA2645">
        <w:rPr>
          <w:rtl/>
        </w:rPr>
        <w:t>محمّد</w:t>
      </w:r>
      <w:r w:rsidR="00144F6E">
        <w:rPr>
          <w:rtl/>
        </w:rPr>
        <w:t xml:space="preserve"> </w:t>
      </w:r>
      <w:r>
        <w:rPr>
          <w:rtl/>
        </w:rPr>
        <w:t>الجوهري، عن إسحاق بن إبراهيم الجعفي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يقول: ان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دخل بيت ام سلمة فشم ريحا طيبة، فقال: أتتكم الحولاء، فقالت: هوذا هي تشكو زوجها فخرجت عليه الحولاء فقالت: بأبي أنت وامي ان</w:t>
      </w:r>
      <w:r w:rsidR="00414CFF">
        <w:rPr>
          <w:rFonts w:hint="cs"/>
          <w:rtl/>
        </w:rPr>
        <w:t>ّ</w:t>
      </w:r>
      <w:r>
        <w:rPr>
          <w:rtl/>
        </w:rPr>
        <w:t xml:space="preserve"> زوجي عن</w:t>
      </w:r>
      <w:r w:rsidR="00414CFF">
        <w:rPr>
          <w:rFonts w:hint="cs"/>
          <w:rtl/>
        </w:rPr>
        <w:t>ّ</w:t>
      </w:r>
      <w:r>
        <w:rPr>
          <w:rtl/>
        </w:rPr>
        <w:t xml:space="preserve">ي معرض، فقال: زيديه يا حولاء، فقالت: لا أترك </w:t>
      </w:r>
      <w:r w:rsidR="00297088">
        <w:rPr>
          <w:rtl/>
        </w:rPr>
        <w:t>شيئاً</w:t>
      </w:r>
      <w:r>
        <w:rPr>
          <w:rtl/>
        </w:rPr>
        <w:t xml:space="preserve"> طيبا</w:t>
      </w:r>
      <w:r w:rsidR="00414CFF">
        <w:rPr>
          <w:rFonts w:hint="cs"/>
          <w:rtl/>
        </w:rPr>
        <w:t>ً</w:t>
      </w:r>
      <w:r>
        <w:rPr>
          <w:rtl/>
        </w:rPr>
        <w:t xml:space="preserve"> مم</w:t>
      </w:r>
      <w:r w:rsidR="0022206D">
        <w:rPr>
          <w:rFonts w:hint="cs"/>
          <w:rtl/>
        </w:rPr>
        <w:t>ّ</w:t>
      </w:r>
      <w:r>
        <w:rPr>
          <w:rtl/>
        </w:rPr>
        <w:t xml:space="preserve">ا أتطيب له به وهو </w:t>
      </w:r>
      <w:r w:rsidRPr="008A3CBA">
        <w:rPr>
          <w:rStyle w:val="libFootnotenumChar"/>
          <w:rtl/>
        </w:rPr>
        <w:t>(</w:t>
      </w:r>
      <w:r w:rsidR="00732134">
        <w:rPr>
          <w:rStyle w:val="libFootnotenumChar"/>
          <w:rFonts w:hint="cs"/>
          <w:rtl/>
        </w:rPr>
        <w:t>3</w:t>
      </w:r>
      <w:r w:rsidRPr="008A3CBA">
        <w:rPr>
          <w:rStyle w:val="libFootnotenumChar"/>
          <w:rtl/>
        </w:rPr>
        <w:t>)</w:t>
      </w:r>
      <w:r>
        <w:rPr>
          <w:rtl/>
        </w:rPr>
        <w:t xml:space="preserve"> معرض، فقال: </w:t>
      </w:r>
      <w:r w:rsidR="00303AB9">
        <w:rPr>
          <w:rtl/>
        </w:rPr>
        <w:t xml:space="preserve">إمّا </w:t>
      </w:r>
      <w:r>
        <w:rPr>
          <w:rtl/>
        </w:rPr>
        <w:t>لو يدرى ماله باقباله عليك، قالت: وماله باقباله علي</w:t>
      </w:r>
      <w:r w:rsidR="00F70D76">
        <w:rPr>
          <w:rFonts w:hint="cs"/>
          <w:rtl/>
        </w:rPr>
        <w:t>ّ</w:t>
      </w:r>
      <w:r>
        <w:rPr>
          <w:rtl/>
        </w:rPr>
        <w:t xml:space="preserve">؟ </w:t>
      </w:r>
    </w:p>
    <w:p w:rsidR="00F84F17" w:rsidRDefault="00010966" w:rsidP="00010966">
      <w:pPr>
        <w:pStyle w:val="libLine"/>
        <w:rPr>
          <w:rtl/>
        </w:rPr>
      </w:pPr>
      <w:r>
        <w:rPr>
          <w:rtl/>
        </w:rPr>
        <w:t>____________________</w:t>
      </w:r>
    </w:p>
    <w:p w:rsidR="00F84F17" w:rsidRDefault="00F84F17" w:rsidP="00732134">
      <w:pPr>
        <w:pStyle w:val="libFootnoteCenterBold"/>
        <w:rPr>
          <w:rtl/>
        </w:rPr>
      </w:pPr>
      <w:r>
        <w:rPr>
          <w:rtl/>
        </w:rPr>
        <w:t xml:space="preserve">الباب 49 </w:t>
      </w:r>
    </w:p>
    <w:p w:rsidR="00F84F17" w:rsidRDefault="00F84F17" w:rsidP="00732134">
      <w:pPr>
        <w:pStyle w:val="libFootnoteCenterBold"/>
        <w:rPr>
          <w:rtl/>
        </w:rPr>
      </w:pPr>
      <w:r>
        <w:rPr>
          <w:rtl/>
        </w:rPr>
        <w:t xml:space="preserve">فيه 4 احاديث </w:t>
      </w:r>
    </w:p>
    <w:p w:rsidR="00F84F17" w:rsidRDefault="00F84F17" w:rsidP="00010966">
      <w:pPr>
        <w:pStyle w:val="libFootnote0"/>
        <w:rPr>
          <w:rtl/>
        </w:rPr>
      </w:pPr>
      <w:r>
        <w:rPr>
          <w:rtl/>
        </w:rPr>
        <w:t xml:space="preserve">1 - الكافي 5: 495 </w:t>
      </w:r>
      <w:r w:rsidR="007C1778">
        <w:rPr>
          <w:rtl/>
        </w:rPr>
        <w:t>/</w:t>
      </w:r>
      <w:r>
        <w:rPr>
          <w:rtl/>
        </w:rPr>
        <w:t xml:space="preserve"> 2، واورده في الحديث 6 من الباب 8 من </w:t>
      </w:r>
      <w:r w:rsidR="007C1778">
        <w:rPr>
          <w:rtl/>
        </w:rPr>
        <w:t xml:space="preserve">أبواب </w:t>
      </w:r>
      <w:r>
        <w:rPr>
          <w:rtl/>
        </w:rPr>
        <w:t xml:space="preserve">الصدقة. </w:t>
      </w:r>
    </w:p>
    <w:p w:rsidR="00F84F17" w:rsidRPr="00CD45BF" w:rsidRDefault="00F84F17" w:rsidP="00010966">
      <w:pPr>
        <w:pStyle w:val="libFootnote0"/>
        <w:rPr>
          <w:rtl/>
        </w:rPr>
      </w:pPr>
      <w:r w:rsidRPr="00CD45BF">
        <w:rPr>
          <w:rtl/>
        </w:rPr>
        <w:t>(1) الفقيه 3</w:t>
      </w:r>
      <w:r>
        <w:rPr>
          <w:rtl/>
        </w:rPr>
        <w:t>:</w:t>
      </w:r>
      <w:r w:rsidRPr="00CD45BF">
        <w:rPr>
          <w:rtl/>
        </w:rPr>
        <w:t xml:space="preserve"> 109 </w:t>
      </w:r>
      <w:r w:rsidR="007C1778">
        <w:rPr>
          <w:rtl/>
        </w:rPr>
        <w:t>/</w:t>
      </w:r>
      <w:r w:rsidRPr="00CD45BF">
        <w:rPr>
          <w:rtl/>
        </w:rPr>
        <w:t xml:space="preserve"> 460</w:t>
      </w:r>
      <w:r>
        <w:rPr>
          <w:rtl/>
        </w:rPr>
        <w:t>.</w:t>
      </w:r>
      <w:r w:rsidRPr="00CD45BF">
        <w:rPr>
          <w:rtl/>
        </w:rPr>
        <w:t xml:space="preserve"> </w:t>
      </w:r>
    </w:p>
    <w:p w:rsidR="00F84F17" w:rsidRPr="00CD45BF" w:rsidRDefault="00F84F17" w:rsidP="00010966">
      <w:pPr>
        <w:pStyle w:val="libFootnote0"/>
        <w:rPr>
          <w:rtl/>
        </w:rPr>
      </w:pPr>
      <w:r w:rsidRPr="00CD45BF">
        <w:rPr>
          <w:rtl/>
        </w:rPr>
        <w:t>(2) ثواب الاعمال</w:t>
      </w:r>
      <w:r>
        <w:rPr>
          <w:rtl/>
        </w:rPr>
        <w:t>:</w:t>
      </w:r>
      <w:r w:rsidRPr="00CD45BF">
        <w:rPr>
          <w:rtl/>
        </w:rPr>
        <w:t xml:space="preserve"> 168</w:t>
      </w:r>
      <w:r>
        <w:rPr>
          <w:rtl/>
        </w:rPr>
        <w:t>.</w:t>
      </w:r>
      <w:r w:rsidRPr="00CD45BF">
        <w:rPr>
          <w:rtl/>
        </w:rPr>
        <w:t xml:space="preserve"> </w:t>
      </w:r>
    </w:p>
    <w:p w:rsidR="00F84F17" w:rsidRDefault="00F84F17" w:rsidP="00010966">
      <w:pPr>
        <w:pStyle w:val="libFootnote0"/>
        <w:rPr>
          <w:rtl/>
        </w:rPr>
      </w:pPr>
      <w:r>
        <w:rPr>
          <w:rtl/>
        </w:rPr>
        <w:t xml:space="preserve">2 - الكافي 5: 496 </w:t>
      </w:r>
      <w:r w:rsidR="007C1778">
        <w:rPr>
          <w:rtl/>
        </w:rPr>
        <w:t>/</w:t>
      </w:r>
      <w:r>
        <w:rPr>
          <w:rtl/>
        </w:rPr>
        <w:t xml:space="preserve"> 4. </w:t>
      </w:r>
    </w:p>
    <w:p w:rsidR="00AD106E" w:rsidRDefault="00F84F17" w:rsidP="00732134">
      <w:pPr>
        <w:pStyle w:val="libFootnote0"/>
        <w:rPr>
          <w:rtl/>
        </w:rPr>
      </w:pPr>
      <w:r w:rsidRPr="008A3CBA">
        <w:rPr>
          <w:rStyle w:val="libFootnoteChar"/>
          <w:rtl/>
        </w:rPr>
        <w:t>(</w:t>
      </w:r>
      <w:r w:rsidR="00732134">
        <w:rPr>
          <w:rStyle w:val="libFootnoteChar"/>
          <w:rFonts w:hint="cs"/>
          <w:rtl/>
        </w:rPr>
        <w:t>3</w:t>
      </w:r>
      <w:r w:rsidRPr="008A3CBA">
        <w:rPr>
          <w:rStyle w:val="libFootnoteChar"/>
          <w:rtl/>
        </w:rPr>
        <w:t>) في المصدر زيادة</w:t>
      </w:r>
      <w:r>
        <w:rPr>
          <w:rStyle w:val="libFootnoteChar"/>
          <w:rtl/>
        </w:rPr>
        <w:t>:</w:t>
      </w:r>
      <w:r w:rsidRPr="008A3CBA">
        <w:rPr>
          <w:rStyle w:val="libFootnoteChar"/>
          <w:rtl/>
        </w:rPr>
        <w:t xml:space="preserve"> عني. </w:t>
      </w:r>
      <w:r w:rsidRPr="008A3CBA">
        <w:rPr>
          <w:rStyle w:val="libFootnoteChar"/>
          <w:rtl/>
        </w:rPr>
        <w:cr/>
      </w:r>
      <w:r w:rsidR="00AD106E" w:rsidRPr="00010966">
        <w:rPr>
          <w:rtl/>
        </w:rPr>
        <w:br w:type="page"/>
      </w:r>
    </w:p>
    <w:p w:rsidR="00F84F17" w:rsidRPr="008A3CBA" w:rsidRDefault="00F84F17" w:rsidP="00F84F17">
      <w:pPr>
        <w:pStyle w:val="libNormal0"/>
        <w:rPr>
          <w:rStyle w:val="libFootnoteChar"/>
          <w:rtl/>
        </w:rPr>
      </w:pPr>
      <w:r w:rsidRPr="00660A9A">
        <w:rPr>
          <w:rtl/>
        </w:rPr>
        <w:lastRenderedPageBreak/>
        <w:t>فقال</w:t>
      </w:r>
      <w:r>
        <w:rPr>
          <w:rtl/>
        </w:rPr>
        <w:t>:</w:t>
      </w:r>
      <w:r w:rsidRPr="00660A9A">
        <w:rPr>
          <w:rtl/>
        </w:rPr>
        <w:t xml:space="preserve"> </w:t>
      </w:r>
      <w:r w:rsidR="00732134">
        <w:rPr>
          <w:rFonts w:hint="cs"/>
          <w:rtl/>
        </w:rPr>
        <w:t>أ</w:t>
      </w:r>
      <w:r w:rsidR="00732134">
        <w:rPr>
          <w:rtl/>
        </w:rPr>
        <w:t>م</w:t>
      </w:r>
      <w:r w:rsidR="00303AB9">
        <w:rPr>
          <w:rtl/>
        </w:rPr>
        <w:t xml:space="preserve">ا </w:t>
      </w:r>
      <w:r w:rsidRPr="00660A9A">
        <w:rPr>
          <w:rtl/>
        </w:rPr>
        <w:t>ان</w:t>
      </w:r>
      <w:r w:rsidR="00732134">
        <w:rPr>
          <w:rFonts w:hint="cs"/>
          <w:rtl/>
        </w:rPr>
        <w:t>ّ</w:t>
      </w:r>
      <w:r w:rsidRPr="00660A9A">
        <w:rPr>
          <w:rtl/>
        </w:rPr>
        <w:t>ه اذا أقبل اكتنفه ملكان وكان كالشاهر سيفه في سبيل الله</w:t>
      </w:r>
      <w:r>
        <w:rPr>
          <w:rtl/>
        </w:rPr>
        <w:t>،</w:t>
      </w:r>
      <w:r w:rsidRPr="00660A9A">
        <w:rPr>
          <w:rtl/>
        </w:rPr>
        <w:t xml:space="preserve"> فاذا هو جامع تحات عنه </w:t>
      </w:r>
      <w:r w:rsidR="00F224D9">
        <w:rPr>
          <w:rtl/>
        </w:rPr>
        <w:t>ألذّ</w:t>
      </w:r>
      <w:r w:rsidRPr="00660A9A">
        <w:rPr>
          <w:rtl/>
        </w:rPr>
        <w:t>نوب كما يتحات ورق الشجر</w:t>
      </w:r>
      <w:r>
        <w:rPr>
          <w:rtl/>
        </w:rPr>
        <w:t>،</w:t>
      </w:r>
      <w:r w:rsidRPr="00660A9A">
        <w:rPr>
          <w:rtl/>
        </w:rPr>
        <w:t xml:space="preserve"> فإذا هو اغتسل انسلخ من </w:t>
      </w:r>
      <w:r w:rsidR="00F224D9">
        <w:rPr>
          <w:rtl/>
        </w:rPr>
        <w:t>ألذّ</w:t>
      </w:r>
      <w:r w:rsidRPr="00660A9A">
        <w:rPr>
          <w:rtl/>
        </w:rPr>
        <w:t>نوب</w:t>
      </w:r>
      <w:r>
        <w:rPr>
          <w:rtl/>
        </w:rPr>
        <w:t>.</w:t>
      </w:r>
      <w:r w:rsidRPr="008A3CBA">
        <w:rPr>
          <w:rStyle w:val="libFootnoteChar"/>
          <w:rtl/>
        </w:rPr>
        <w:t xml:space="preserve"> </w:t>
      </w:r>
    </w:p>
    <w:p w:rsidR="00F84F17" w:rsidRDefault="00F84F17" w:rsidP="00F84F17">
      <w:pPr>
        <w:pStyle w:val="libNormal"/>
        <w:rPr>
          <w:rtl/>
        </w:rPr>
      </w:pPr>
      <w:r w:rsidRPr="0042356D">
        <w:rPr>
          <w:rStyle w:val="libNormalChar"/>
          <w:rtl/>
        </w:rPr>
        <w:t xml:space="preserve">[ 25162 ]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سماعة، عن أبي بصير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يقول: فض</w:t>
      </w:r>
      <w:r w:rsidR="005E0EDE">
        <w:rPr>
          <w:rFonts w:hint="cs"/>
          <w:rtl/>
        </w:rPr>
        <w:t>ّ</w:t>
      </w:r>
      <w:r>
        <w:rPr>
          <w:rtl/>
        </w:rPr>
        <w:t>لت المرأة على الرجل بتسعة وتسعين من اللذة، ولكن</w:t>
      </w:r>
      <w:r w:rsidR="005E0EDE">
        <w:rPr>
          <w:rFonts w:hint="cs"/>
          <w:rtl/>
        </w:rPr>
        <w:t>ّ</w:t>
      </w:r>
      <w:r>
        <w:rPr>
          <w:rtl/>
        </w:rPr>
        <w:t xml:space="preserve"> الله عزّ وجلّ ألقى عليها الحياء. </w:t>
      </w:r>
    </w:p>
    <w:p w:rsidR="00F84F17" w:rsidRDefault="00F84F17" w:rsidP="00F84F17">
      <w:pPr>
        <w:pStyle w:val="libNormal"/>
        <w:rPr>
          <w:rtl/>
        </w:rPr>
      </w:pPr>
      <w:r w:rsidRPr="0042356D">
        <w:rPr>
          <w:rStyle w:val="libNormalChar"/>
          <w:rtl/>
        </w:rPr>
        <w:t xml:space="preserve">[ 25163 ] </w:t>
      </w:r>
      <w:r>
        <w:rPr>
          <w:rtl/>
        </w:rPr>
        <w:t>4 - عبدالله بن جعفر في</w:t>
      </w:r>
      <w:r w:rsidRPr="0042356D">
        <w:rPr>
          <w:rStyle w:val="libNormalChar"/>
          <w:rtl/>
        </w:rPr>
        <w:t xml:space="preserve"> ( </w:t>
      </w:r>
      <w:r>
        <w:rPr>
          <w:rtl/>
        </w:rPr>
        <w:t xml:space="preserve">قرب </w:t>
      </w:r>
      <w:r w:rsidR="00BA765B">
        <w:rPr>
          <w:rtl/>
        </w:rPr>
        <w:t>الإِسناد</w:t>
      </w:r>
      <w:r>
        <w:rPr>
          <w:rtl/>
        </w:rPr>
        <w:t xml:space="preserve"> ): عن هارون بن مسلم، عن مس</w:t>
      </w:r>
      <w:r w:rsidR="00CD662E">
        <w:rPr>
          <w:rtl/>
        </w:rPr>
        <w:t xml:space="preserve">عدّة </w:t>
      </w:r>
      <w:r>
        <w:rPr>
          <w:rtl/>
        </w:rPr>
        <w:t xml:space="preserve">بن صدقة، عن جعفر بن </w:t>
      </w:r>
      <w:r w:rsidR="00CA2645">
        <w:rPr>
          <w:rtl/>
        </w:rPr>
        <w:t>محمّد</w:t>
      </w:r>
      <w:r>
        <w:rPr>
          <w:rtl/>
        </w:rPr>
        <w:t>، عن أبيه،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ان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قال لرجل من أصحابه يوم جمعة: هل صمت اليوم؟ قال: لا، قال: فهل صدقت </w:t>
      </w:r>
      <w:r w:rsidRPr="008A3CBA">
        <w:rPr>
          <w:rStyle w:val="libFootnotenumChar"/>
          <w:rtl/>
        </w:rPr>
        <w:t>(1)</w:t>
      </w:r>
      <w:r>
        <w:rPr>
          <w:rtl/>
        </w:rPr>
        <w:t xml:space="preserve"> اليوم بشيء؟ قال: لا، قال له: قم فأصب من أهلك فإنّه منك صدقة عليها</w:t>
      </w:r>
      <w:r>
        <w:rPr>
          <w:rFonts w:hint="cs"/>
          <w:rtl/>
        </w:rPr>
        <w:t>.</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(2)</w:t>
      </w:r>
      <w:r>
        <w:rPr>
          <w:rtl/>
        </w:rPr>
        <w:t xml:space="preserve">، ويأتي ما </w:t>
      </w:r>
      <w:r w:rsidR="00CD662E">
        <w:rPr>
          <w:rtl/>
        </w:rPr>
        <w:t xml:space="preserve">يدلّ </w:t>
      </w:r>
      <w:r>
        <w:rPr>
          <w:rtl/>
        </w:rPr>
        <w:t xml:space="preserve">عليه </w:t>
      </w:r>
      <w:r w:rsidRPr="008A3CBA">
        <w:rPr>
          <w:rStyle w:val="libFootnotenumChar"/>
          <w:rtl/>
        </w:rPr>
        <w:t>(3)</w:t>
      </w:r>
      <w:r>
        <w:rPr>
          <w:rtl/>
        </w:rPr>
        <w:t xml:space="preserve">. </w:t>
      </w:r>
    </w:p>
    <w:p w:rsidR="00F84F17" w:rsidRDefault="00F84F17" w:rsidP="00F84F17">
      <w:pPr>
        <w:pStyle w:val="Heading2Center"/>
        <w:rPr>
          <w:rtl/>
        </w:rPr>
      </w:pPr>
      <w:bookmarkStart w:id="183" w:name="_Toc306632699"/>
      <w:bookmarkStart w:id="184" w:name="_Toc379097738"/>
      <w:bookmarkStart w:id="185" w:name="_Toc174804227"/>
      <w:r>
        <w:rPr>
          <w:rtl/>
        </w:rPr>
        <w:t xml:space="preserve">50 - باب كراهة الجماع في مكان لا يوجد فيه الماء للغسل </w:t>
      </w:r>
      <w:bookmarkEnd w:id="183"/>
      <w:r w:rsidR="00E5033F">
        <w:rPr>
          <w:rtl/>
        </w:rPr>
        <w:t xml:space="preserve">إلّا </w:t>
      </w:r>
      <w:bookmarkStart w:id="186" w:name="_Toc306632700"/>
      <w:r>
        <w:rPr>
          <w:rtl/>
        </w:rPr>
        <w:t>لضرورة، وعدم تحريمه وان كان الباعث مجرد اللذة</w:t>
      </w:r>
      <w:bookmarkEnd w:id="184"/>
      <w:bookmarkEnd w:id="185"/>
      <w:bookmarkEnd w:id="186"/>
      <w:r>
        <w:rPr>
          <w:rtl/>
        </w:rPr>
        <w:t xml:space="preserve"> </w:t>
      </w:r>
    </w:p>
    <w:p w:rsidR="00F84F17" w:rsidRDefault="00F84F17" w:rsidP="00F84F17">
      <w:pPr>
        <w:pStyle w:val="libNormal"/>
        <w:rPr>
          <w:rtl/>
        </w:rPr>
      </w:pPr>
      <w:r w:rsidRPr="0042356D">
        <w:rPr>
          <w:rStyle w:val="libNormalChar"/>
          <w:rtl/>
        </w:rPr>
        <w:t xml:space="preserve">[ 25164 ]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وعن أبي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 xml:space="preserve">بن عبد الجبار، عن صفوان، عن إسحاق بن </w:t>
      </w:r>
      <w:r w:rsidR="00F224D9">
        <w:rPr>
          <w:rtl/>
        </w:rPr>
        <w:t>عمّار</w:t>
      </w:r>
      <w:r>
        <w:rPr>
          <w:rtl/>
        </w:rPr>
        <w:t xml:space="preserve">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الرجل يكون معه أهله في سفر لا </w:t>
      </w:r>
    </w:p>
    <w:p w:rsidR="0077688C" w:rsidRDefault="0077688C" w:rsidP="0077688C">
      <w:pPr>
        <w:pStyle w:val="libLine"/>
        <w:rPr>
          <w:rtl/>
        </w:rPr>
      </w:pPr>
      <w:r>
        <w:rPr>
          <w:rtl/>
        </w:rPr>
        <w:t>____________________</w:t>
      </w:r>
    </w:p>
    <w:p w:rsidR="00F84F17" w:rsidRDefault="00F84F17" w:rsidP="0077688C">
      <w:pPr>
        <w:pStyle w:val="libFootnote0"/>
        <w:rPr>
          <w:rtl/>
        </w:rPr>
      </w:pPr>
      <w:r>
        <w:rPr>
          <w:rtl/>
        </w:rPr>
        <w:t xml:space="preserve">3 - الفقيه 3: 364 </w:t>
      </w:r>
      <w:r w:rsidR="007C1778">
        <w:rPr>
          <w:rtl/>
        </w:rPr>
        <w:t>/</w:t>
      </w:r>
      <w:r>
        <w:rPr>
          <w:rtl/>
        </w:rPr>
        <w:t xml:space="preserve"> 1733، واورده عن الكافي في الحديث 10 من الباب 23 من هذه </w:t>
      </w:r>
      <w:r w:rsidR="00AD67CF">
        <w:rPr>
          <w:rtl/>
        </w:rPr>
        <w:t>الأبواب</w:t>
      </w:r>
      <w:r>
        <w:rPr>
          <w:rtl/>
        </w:rPr>
        <w:t xml:space="preserve">. </w:t>
      </w:r>
    </w:p>
    <w:p w:rsidR="00F84F17" w:rsidRDefault="00F84F17" w:rsidP="0077688C">
      <w:pPr>
        <w:pStyle w:val="libFootnote0"/>
        <w:rPr>
          <w:rtl/>
        </w:rPr>
      </w:pPr>
      <w:r>
        <w:rPr>
          <w:rtl/>
        </w:rPr>
        <w:t xml:space="preserve">4 - قرب </w:t>
      </w:r>
      <w:r w:rsidR="00BA765B">
        <w:rPr>
          <w:rtl/>
        </w:rPr>
        <w:t>الإِسناد</w:t>
      </w:r>
      <w:r>
        <w:rPr>
          <w:rtl/>
        </w:rPr>
        <w:t xml:space="preserve">: 32. </w:t>
      </w:r>
    </w:p>
    <w:p w:rsidR="00F84F17" w:rsidRPr="00660A9A" w:rsidRDefault="00F84F17" w:rsidP="0077688C">
      <w:pPr>
        <w:pStyle w:val="libFootnote0"/>
        <w:rPr>
          <w:rtl/>
        </w:rPr>
      </w:pPr>
      <w:r w:rsidRPr="00660A9A">
        <w:rPr>
          <w:rtl/>
        </w:rPr>
        <w:t>(1) في المصدر</w:t>
      </w:r>
      <w:r>
        <w:rPr>
          <w:rtl/>
        </w:rPr>
        <w:t>:</w:t>
      </w:r>
      <w:r w:rsidRPr="00660A9A">
        <w:rPr>
          <w:rtl/>
        </w:rPr>
        <w:t xml:space="preserve"> تصدقت</w:t>
      </w:r>
      <w:r>
        <w:rPr>
          <w:rtl/>
        </w:rPr>
        <w:t>.</w:t>
      </w:r>
      <w:r w:rsidRPr="00660A9A">
        <w:rPr>
          <w:rtl/>
        </w:rPr>
        <w:t xml:space="preserve"> </w:t>
      </w:r>
    </w:p>
    <w:p w:rsidR="00F84F17" w:rsidRPr="00660A9A" w:rsidRDefault="00F84F17" w:rsidP="0077688C">
      <w:pPr>
        <w:pStyle w:val="libFootnote0"/>
        <w:rPr>
          <w:rtl/>
        </w:rPr>
      </w:pPr>
      <w:r w:rsidRPr="00660A9A">
        <w:rPr>
          <w:rtl/>
        </w:rPr>
        <w:t xml:space="preserve">(2) تقدم في الباب 23 من هذه </w:t>
      </w:r>
      <w:r w:rsidR="00AD67CF">
        <w:rPr>
          <w:rtl/>
        </w:rPr>
        <w:t>الأبواب</w:t>
      </w:r>
      <w:r>
        <w:rPr>
          <w:rtl/>
        </w:rPr>
        <w:t>.</w:t>
      </w:r>
      <w:r w:rsidRPr="00660A9A">
        <w:rPr>
          <w:rtl/>
        </w:rPr>
        <w:t xml:space="preserve"> </w:t>
      </w:r>
    </w:p>
    <w:p w:rsidR="00F84F17" w:rsidRPr="00660A9A" w:rsidRDefault="00F84F17" w:rsidP="0077688C">
      <w:pPr>
        <w:pStyle w:val="libFootnote0"/>
        <w:rPr>
          <w:rtl/>
        </w:rPr>
      </w:pPr>
      <w:r w:rsidRPr="00660A9A">
        <w:rPr>
          <w:rtl/>
        </w:rPr>
        <w:t xml:space="preserve">(3) يأتي في الباب 71 من هذه </w:t>
      </w:r>
      <w:r w:rsidR="00AD67CF">
        <w:rPr>
          <w:rtl/>
        </w:rPr>
        <w:t>الأبواب</w:t>
      </w:r>
      <w:r>
        <w:rPr>
          <w:rtl/>
        </w:rPr>
        <w:t>.</w:t>
      </w:r>
      <w:r w:rsidRPr="00660A9A">
        <w:rPr>
          <w:rtl/>
        </w:rPr>
        <w:t xml:space="preserve"> </w:t>
      </w:r>
    </w:p>
    <w:p w:rsidR="00F84F17" w:rsidRDefault="00F84F17" w:rsidP="00F84F17">
      <w:pPr>
        <w:pStyle w:val="libFootnoteCenterBold"/>
        <w:rPr>
          <w:rtl/>
        </w:rPr>
      </w:pPr>
      <w:r>
        <w:rPr>
          <w:rtl/>
        </w:rPr>
        <w:t xml:space="preserve">الباب 50 </w:t>
      </w:r>
    </w:p>
    <w:p w:rsidR="00F84F17" w:rsidRDefault="00F84F17" w:rsidP="00F84F17">
      <w:pPr>
        <w:pStyle w:val="libFootnoteCenterBold"/>
        <w:rPr>
          <w:rtl/>
        </w:rPr>
      </w:pPr>
      <w:r>
        <w:rPr>
          <w:rtl/>
        </w:rPr>
        <w:t xml:space="preserve">فيه حديث واحد </w:t>
      </w:r>
    </w:p>
    <w:p w:rsidR="00F84F17" w:rsidRDefault="00F84F17" w:rsidP="00F84F17">
      <w:pPr>
        <w:pStyle w:val="libFootnote0"/>
        <w:rPr>
          <w:rtl/>
        </w:rPr>
      </w:pPr>
      <w:r>
        <w:rPr>
          <w:rtl/>
        </w:rPr>
        <w:t xml:space="preserve">1 - الكافي 5: 495 </w:t>
      </w:r>
      <w:r w:rsidR="007C1778">
        <w:rPr>
          <w:rtl/>
        </w:rPr>
        <w:t>/</w:t>
      </w:r>
      <w:r>
        <w:rPr>
          <w:rtl/>
        </w:rPr>
        <w:t xml:space="preserve"> 3.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يجد الماء، يأتي أهله؟ قال: ما </w:t>
      </w:r>
      <w:r w:rsidR="00001208">
        <w:rPr>
          <w:rtl/>
        </w:rPr>
        <w:t>أ</w:t>
      </w:r>
      <w:r w:rsidR="0077688C">
        <w:rPr>
          <w:rFonts w:hint="cs"/>
          <w:rtl/>
        </w:rPr>
        <w:t>ُ</w:t>
      </w:r>
      <w:r w:rsidR="00F224D9">
        <w:rPr>
          <w:rtl/>
        </w:rPr>
        <w:t xml:space="preserve">حبّ </w:t>
      </w:r>
      <w:r>
        <w:rPr>
          <w:rtl/>
        </w:rPr>
        <w:t xml:space="preserve">أن يفعل </w:t>
      </w:r>
      <w:r w:rsidR="00E5033F">
        <w:rPr>
          <w:rtl/>
        </w:rPr>
        <w:t xml:space="preserve">إلّا </w:t>
      </w:r>
      <w:r>
        <w:rPr>
          <w:rtl/>
        </w:rPr>
        <w:t>ان يخاف على نفسه، قلت: فيطلب بذلك اللذة أو يكون شبقا</w:t>
      </w:r>
      <w:r w:rsidR="0077688C">
        <w:rPr>
          <w:rFonts w:hint="cs"/>
          <w:rtl/>
        </w:rPr>
        <w:t>ً</w:t>
      </w:r>
      <w:r>
        <w:rPr>
          <w:rtl/>
        </w:rPr>
        <w:t xml:space="preserve"> إلى النساء، فقال: ان الشبق يخاف على نفسه، قال: قلت: طلب بذلك اللذة، قال: هو حلال، قلت: فإنّه يروى عن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أن أباذر سأله عن هذا فقال: ائت أهلك تؤجر، فقال: يا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آتيهم واُؤجر؟ فقال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كما انك إذا أتيت الحرام ازرت، وكذلك إذا أتيت الحلال اجرت، فقال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w:t>
      </w:r>
      <w:r w:rsidR="00E5033F">
        <w:rPr>
          <w:rtl/>
        </w:rPr>
        <w:t xml:space="preserve">إلّا </w:t>
      </w:r>
      <w:r>
        <w:rPr>
          <w:rtl/>
        </w:rPr>
        <w:t>ترى أن</w:t>
      </w:r>
      <w:r w:rsidR="0077688C">
        <w:rPr>
          <w:rFonts w:hint="cs"/>
          <w:rtl/>
        </w:rPr>
        <w:t>ّ</w:t>
      </w:r>
      <w:r>
        <w:rPr>
          <w:rtl/>
        </w:rPr>
        <w:t xml:space="preserve">ه إذا خاف على نفسه فأتى الحلال اجر؟ </w:t>
      </w:r>
    </w:p>
    <w:p w:rsidR="00F84F17" w:rsidRDefault="00CA2645" w:rsidP="00F84F17">
      <w:pPr>
        <w:pStyle w:val="libNormal"/>
        <w:rPr>
          <w:rtl/>
        </w:rPr>
      </w:pPr>
      <w:r>
        <w:rPr>
          <w:rtl/>
        </w:rPr>
        <w:t>محمّد</w:t>
      </w:r>
      <w:r w:rsidR="00144F6E">
        <w:rPr>
          <w:rtl/>
        </w:rPr>
        <w:t xml:space="preserve"> </w:t>
      </w:r>
      <w:r w:rsidR="00F84F17">
        <w:rPr>
          <w:rtl/>
        </w:rPr>
        <w:t xml:space="preserve">بن الحسن بإسناده عن أحمد بن </w:t>
      </w:r>
      <w:r>
        <w:rPr>
          <w:rtl/>
        </w:rPr>
        <w:t>محمّد</w:t>
      </w:r>
      <w:r w:rsidR="00144F6E">
        <w:rPr>
          <w:rtl/>
        </w:rPr>
        <w:t xml:space="preserve"> </w:t>
      </w:r>
      <w:r w:rsidR="00F84F17">
        <w:rPr>
          <w:rtl/>
        </w:rPr>
        <w:t xml:space="preserve">بن عيسى، عن ابن أبي عمير، عن إسحاق بن </w:t>
      </w:r>
      <w:r w:rsidR="00F224D9">
        <w:rPr>
          <w:rtl/>
        </w:rPr>
        <w:t>عمّار</w:t>
      </w:r>
      <w:r w:rsidR="00F84F17">
        <w:rPr>
          <w:rtl/>
        </w:rPr>
        <w:t xml:space="preserve">، مثله </w:t>
      </w:r>
      <w:r w:rsidR="00F84F17" w:rsidRPr="008A3CBA">
        <w:rPr>
          <w:rStyle w:val="libFootnotenumChar"/>
          <w:rtl/>
        </w:rPr>
        <w:t>(1)</w:t>
      </w:r>
      <w:r w:rsidR="00F84F17">
        <w:rPr>
          <w:rtl/>
        </w:rPr>
        <w:t xml:space="preserve"> إلى قوله: </w:t>
      </w:r>
      <w:r w:rsidR="00E5033F">
        <w:rPr>
          <w:rtl/>
        </w:rPr>
        <w:t xml:space="preserve">إلّا </w:t>
      </w:r>
      <w:r w:rsidR="00F84F17">
        <w:rPr>
          <w:rtl/>
        </w:rPr>
        <w:t xml:space="preserve">أن يخاف على نفسه.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الطهارة </w:t>
      </w:r>
      <w:r w:rsidRPr="008A3CBA">
        <w:rPr>
          <w:rStyle w:val="libFootnotenumChar"/>
          <w:rtl/>
        </w:rPr>
        <w:t>(2)</w:t>
      </w:r>
      <w:r>
        <w:rPr>
          <w:rtl/>
        </w:rPr>
        <w:t xml:space="preserve">. </w:t>
      </w:r>
    </w:p>
    <w:p w:rsidR="00F84F17" w:rsidRDefault="00F84F17" w:rsidP="00F84F17">
      <w:pPr>
        <w:pStyle w:val="Heading2Center"/>
        <w:rPr>
          <w:rtl/>
        </w:rPr>
      </w:pPr>
      <w:bookmarkStart w:id="187" w:name="_Toc306632701"/>
      <w:bookmarkStart w:id="188" w:name="_Toc379097739"/>
      <w:bookmarkStart w:id="189" w:name="_Toc174804228"/>
      <w:r>
        <w:rPr>
          <w:rtl/>
        </w:rPr>
        <w:t>51 - باب جواز تقبيل الرجل قبل زوجته ومباشرته امته بأي</w:t>
      </w:r>
      <w:bookmarkEnd w:id="187"/>
      <w:r>
        <w:rPr>
          <w:rtl/>
        </w:rPr>
        <w:t xml:space="preserve"> </w:t>
      </w:r>
      <w:bookmarkStart w:id="190" w:name="_Toc306632702"/>
      <w:r>
        <w:rPr>
          <w:rtl/>
        </w:rPr>
        <w:t>عضو كان من بدنه ل</w:t>
      </w:r>
      <w:r w:rsidR="00A12793">
        <w:rPr>
          <w:rtl/>
        </w:rPr>
        <w:t xml:space="preserve">تلذّذ </w:t>
      </w:r>
      <w:r>
        <w:rPr>
          <w:rtl/>
        </w:rPr>
        <w:t>به لا بغير بدنه</w:t>
      </w:r>
      <w:bookmarkEnd w:id="188"/>
      <w:bookmarkEnd w:id="189"/>
      <w:bookmarkEnd w:id="190"/>
      <w:r>
        <w:rPr>
          <w:rtl/>
        </w:rPr>
        <w:t xml:space="preserve"> </w:t>
      </w:r>
    </w:p>
    <w:p w:rsidR="00F84F17" w:rsidRDefault="00F84F17" w:rsidP="00EF51AA">
      <w:pPr>
        <w:pStyle w:val="libNormal"/>
        <w:rPr>
          <w:rtl/>
        </w:rPr>
      </w:pPr>
      <w:r w:rsidRPr="0042356D">
        <w:rPr>
          <w:rStyle w:val="libNormalChar"/>
          <w:rtl/>
        </w:rPr>
        <w:t xml:space="preserve">[ 25165 ]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اسماعيل بن همام، عن </w:t>
      </w:r>
      <w:r w:rsidR="007B3A37">
        <w:rPr>
          <w:rtl/>
        </w:rPr>
        <w:t xml:space="preserve">عليّ </w:t>
      </w:r>
      <w:r>
        <w:rPr>
          <w:rtl/>
        </w:rPr>
        <w:t>بن جعفر قال: سألت أبا الحسن موسى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الرجل يقب</w:t>
      </w:r>
      <w:r w:rsidR="0077688C">
        <w:rPr>
          <w:rFonts w:hint="cs"/>
          <w:rtl/>
        </w:rPr>
        <w:t>ّ</w:t>
      </w:r>
      <w:r>
        <w:rPr>
          <w:rtl/>
        </w:rPr>
        <w:t xml:space="preserve">ل قبل امرأته </w:t>
      </w:r>
      <w:r w:rsidRPr="008A3CBA">
        <w:rPr>
          <w:rStyle w:val="libFootnotenumChar"/>
          <w:rtl/>
        </w:rPr>
        <w:t>(</w:t>
      </w:r>
      <w:r w:rsidR="00EF51AA">
        <w:rPr>
          <w:rStyle w:val="libFootnotenumChar"/>
          <w:rFonts w:hint="cs"/>
          <w:rtl/>
        </w:rPr>
        <w:t>3</w:t>
      </w:r>
      <w:r w:rsidRPr="008A3CBA">
        <w:rPr>
          <w:rStyle w:val="libFootnotenumChar"/>
          <w:rtl/>
        </w:rPr>
        <w:t>)</w:t>
      </w:r>
      <w:r>
        <w:rPr>
          <w:rtl/>
        </w:rPr>
        <w:t xml:space="preserve">؟ قال: لا بأس. </w:t>
      </w:r>
    </w:p>
    <w:p w:rsidR="00F84F17" w:rsidRDefault="00F84F17" w:rsidP="00EF51AA">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w:t>
      </w:r>
      <w:r w:rsidR="00EF51AA">
        <w:rPr>
          <w:rStyle w:val="libFootnotenumChar"/>
          <w:rFonts w:hint="cs"/>
          <w:rtl/>
        </w:rPr>
        <w:t>4</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660A9A" w:rsidRDefault="00F84F17" w:rsidP="00010966">
      <w:pPr>
        <w:pStyle w:val="libFootnote0"/>
        <w:rPr>
          <w:rtl/>
        </w:rPr>
      </w:pPr>
      <w:r w:rsidRPr="00660A9A">
        <w:rPr>
          <w:rtl/>
        </w:rPr>
        <w:t>(1) التهذيب 7</w:t>
      </w:r>
      <w:r>
        <w:rPr>
          <w:rtl/>
        </w:rPr>
        <w:t>:</w:t>
      </w:r>
      <w:r w:rsidRPr="00660A9A">
        <w:rPr>
          <w:rtl/>
        </w:rPr>
        <w:t xml:space="preserve"> 418 </w:t>
      </w:r>
      <w:r w:rsidR="007C1778">
        <w:rPr>
          <w:rtl/>
        </w:rPr>
        <w:t>/</w:t>
      </w:r>
      <w:r w:rsidRPr="00660A9A">
        <w:rPr>
          <w:rtl/>
        </w:rPr>
        <w:t xml:space="preserve"> 1677</w:t>
      </w:r>
      <w:r>
        <w:rPr>
          <w:rtl/>
        </w:rPr>
        <w:t>.</w:t>
      </w:r>
      <w:r w:rsidRPr="00660A9A">
        <w:rPr>
          <w:rtl/>
        </w:rPr>
        <w:t xml:space="preserve"> </w:t>
      </w:r>
    </w:p>
    <w:p w:rsidR="00F84F17" w:rsidRPr="00660A9A" w:rsidRDefault="00F84F17" w:rsidP="00010966">
      <w:pPr>
        <w:pStyle w:val="libFootnote0"/>
        <w:rPr>
          <w:rtl/>
        </w:rPr>
      </w:pPr>
      <w:r w:rsidRPr="00660A9A">
        <w:rPr>
          <w:rtl/>
        </w:rPr>
        <w:t xml:space="preserve">(2) تقدم في الباب 27 من </w:t>
      </w:r>
      <w:r w:rsidR="007C1778">
        <w:rPr>
          <w:rtl/>
        </w:rPr>
        <w:t xml:space="preserve">أبواب </w:t>
      </w:r>
      <w:r w:rsidRPr="00660A9A">
        <w:rPr>
          <w:rtl/>
        </w:rPr>
        <w:t>التيمم</w:t>
      </w:r>
      <w:r>
        <w:rPr>
          <w:rtl/>
        </w:rPr>
        <w:t>.</w:t>
      </w:r>
      <w:r w:rsidRPr="00660A9A">
        <w:rPr>
          <w:rtl/>
        </w:rPr>
        <w:t xml:space="preserve"> </w:t>
      </w:r>
    </w:p>
    <w:p w:rsidR="00F84F17" w:rsidRDefault="00F84F17" w:rsidP="00EF51AA">
      <w:pPr>
        <w:pStyle w:val="libFootnoteCenterBold"/>
        <w:rPr>
          <w:rtl/>
        </w:rPr>
      </w:pPr>
      <w:r>
        <w:rPr>
          <w:rtl/>
        </w:rPr>
        <w:t xml:space="preserve">الباب 51 </w:t>
      </w:r>
    </w:p>
    <w:p w:rsidR="00F84F17" w:rsidRDefault="00F84F17" w:rsidP="00EF51AA">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497 </w:t>
      </w:r>
      <w:r w:rsidR="007C1778">
        <w:rPr>
          <w:rtl/>
        </w:rPr>
        <w:t>/</w:t>
      </w:r>
      <w:r>
        <w:rPr>
          <w:rtl/>
        </w:rPr>
        <w:t xml:space="preserve"> 4. </w:t>
      </w:r>
    </w:p>
    <w:p w:rsidR="00F84F17" w:rsidRPr="00660A9A" w:rsidRDefault="00F84F17" w:rsidP="00EF51AA">
      <w:pPr>
        <w:pStyle w:val="libFootnote0"/>
        <w:rPr>
          <w:rtl/>
        </w:rPr>
      </w:pPr>
      <w:r w:rsidRPr="00660A9A">
        <w:rPr>
          <w:rtl/>
        </w:rPr>
        <w:t>(</w:t>
      </w:r>
      <w:r w:rsidR="00EF51AA">
        <w:rPr>
          <w:rFonts w:hint="cs"/>
          <w:rtl/>
        </w:rPr>
        <w:t>3</w:t>
      </w:r>
      <w:r w:rsidRPr="00660A9A">
        <w:rPr>
          <w:rtl/>
        </w:rPr>
        <w:t>) في المصدر</w:t>
      </w:r>
      <w:r>
        <w:rPr>
          <w:rtl/>
        </w:rPr>
        <w:t>:</w:t>
      </w:r>
      <w:r w:rsidRPr="00660A9A">
        <w:rPr>
          <w:rtl/>
        </w:rPr>
        <w:t xml:space="preserve"> المرأة</w:t>
      </w:r>
      <w:r>
        <w:rPr>
          <w:rtl/>
        </w:rPr>
        <w:t>.</w:t>
      </w:r>
      <w:r w:rsidRPr="00660A9A">
        <w:rPr>
          <w:rtl/>
        </w:rPr>
        <w:t xml:space="preserve"> </w:t>
      </w:r>
    </w:p>
    <w:p w:rsidR="00F84F17" w:rsidRPr="00660A9A" w:rsidRDefault="00F84F17" w:rsidP="00EF51AA">
      <w:pPr>
        <w:pStyle w:val="libFootnote0"/>
        <w:rPr>
          <w:rtl/>
        </w:rPr>
      </w:pPr>
      <w:r w:rsidRPr="00660A9A">
        <w:rPr>
          <w:rtl/>
        </w:rPr>
        <w:t>(</w:t>
      </w:r>
      <w:r w:rsidR="00EF51AA">
        <w:rPr>
          <w:rFonts w:hint="cs"/>
          <w:rtl/>
        </w:rPr>
        <w:t>4</w:t>
      </w:r>
      <w:r w:rsidRPr="00660A9A">
        <w:rPr>
          <w:rtl/>
        </w:rPr>
        <w:t>) التهذيب 7</w:t>
      </w:r>
      <w:r>
        <w:rPr>
          <w:rtl/>
        </w:rPr>
        <w:t>:</w:t>
      </w:r>
      <w:r w:rsidRPr="00660A9A">
        <w:rPr>
          <w:rtl/>
        </w:rPr>
        <w:t xml:space="preserve"> 413 </w:t>
      </w:r>
      <w:r w:rsidR="007C1778">
        <w:rPr>
          <w:rtl/>
        </w:rPr>
        <w:t>/</w:t>
      </w:r>
      <w:r w:rsidRPr="00660A9A">
        <w:rPr>
          <w:rtl/>
        </w:rPr>
        <w:t xml:space="preserve"> 1650</w:t>
      </w:r>
      <w:r>
        <w:rPr>
          <w:rtl/>
        </w:rPr>
        <w:t>.</w:t>
      </w:r>
      <w:r w:rsidRPr="00660A9A">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[ 25166 ] </w:t>
      </w:r>
      <w:r>
        <w:rPr>
          <w:rtl/>
        </w:rPr>
        <w:t xml:space="preserve">2 - وعن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 xml:space="preserve">بن خالد، عن </w:t>
      </w:r>
      <w:r w:rsidR="00CA2645">
        <w:rPr>
          <w:rtl/>
        </w:rPr>
        <w:t>محمّد</w:t>
      </w:r>
      <w:r w:rsidR="00144F6E">
        <w:rPr>
          <w:rtl/>
        </w:rPr>
        <w:t xml:space="preserve"> </w:t>
      </w:r>
      <w:r>
        <w:rPr>
          <w:rtl/>
        </w:rPr>
        <w:t>بن علي، عن الحكم بن مسكين، عن عبيد بن زرارة قال: كان لنا جار شيخ له جارية فارهة قد أعطى بها ثلاثين ألف درهم، وكان لا يبلغ منها ما يريد وكانت تقول: اجعل يدك كذا بين شفري</w:t>
      </w:r>
      <w:r w:rsidR="00EF51AA">
        <w:rPr>
          <w:rFonts w:hint="cs"/>
          <w:rtl/>
        </w:rPr>
        <w:t>ّ</w:t>
      </w:r>
      <w:r>
        <w:rPr>
          <w:rtl/>
        </w:rPr>
        <w:t xml:space="preserve"> فإن</w:t>
      </w:r>
      <w:r w:rsidR="00EF51AA">
        <w:rPr>
          <w:rFonts w:hint="cs"/>
          <w:rtl/>
        </w:rPr>
        <w:t>ّ</w:t>
      </w:r>
      <w:r>
        <w:rPr>
          <w:rtl/>
        </w:rPr>
        <w:t>ي أجد</w:t>
      </w:r>
      <w:r w:rsidR="00EF51AA">
        <w:rPr>
          <w:rFonts w:hint="cs"/>
          <w:rtl/>
        </w:rPr>
        <w:t>ُ</w:t>
      </w:r>
      <w:r>
        <w:rPr>
          <w:rtl/>
        </w:rPr>
        <w:t xml:space="preserve"> لذلك لذ</w:t>
      </w:r>
      <w:r w:rsidR="005A5281">
        <w:rPr>
          <w:rFonts w:hint="cs"/>
          <w:rtl/>
        </w:rPr>
        <w:t>ّ</w:t>
      </w:r>
      <w:r>
        <w:rPr>
          <w:rtl/>
        </w:rPr>
        <w:t>ة، وكان يكره أن يفعل ذلك فقال لزرارة: سل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هذا؟ فسأله فقال: لا بأس أن يستعين بكل شيء من جسده عليها، ولكن لا يستعين بغير جسده عليها. </w:t>
      </w:r>
    </w:p>
    <w:p w:rsidR="00F84F17" w:rsidRDefault="00F84F17" w:rsidP="00F84F17">
      <w:pPr>
        <w:pStyle w:val="libNormal"/>
        <w:rPr>
          <w:rtl/>
        </w:rPr>
      </w:pPr>
      <w:r w:rsidRPr="0042356D">
        <w:rPr>
          <w:rStyle w:val="libNormalChar"/>
          <w:rtl/>
        </w:rPr>
        <w:t xml:space="preserve">[ 25167 ] </w:t>
      </w:r>
      <w:r>
        <w:rPr>
          <w:rtl/>
        </w:rPr>
        <w:t xml:space="preserve">3 - </w:t>
      </w:r>
      <w:r w:rsidR="00CA2645">
        <w:rPr>
          <w:rtl/>
        </w:rPr>
        <w:t>محمّد</w:t>
      </w:r>
      <w:r w:rsidR="00144F6E">
        <w:rPr>
          <w:rtl/>
        </w:rPr>
        <w:t xml:space="preserve"> </w:t>
      </w:r>
      <w:r>
        <w:rPr>
          <w:rtl/>
        </w:rPr>
        <w:t xml:space="preserve">بن الحسن بإسناده عن </w:t>
      </w:r>
      <w:r w:rsidR="006F70BC">
        <w:rPr>
          <w:rtl/>
        </w:rPr>
        <w:t>الصفّار</w:t>
      </w:r>
      <w:r>
        <w:rPr>
          <w:rtl/>
        </w:rPr>
        <w:t>، عن</w:t>
      </w:r>
      <w:r w:rsidRPr="0042356D">
        <w:rPr>
          <w:rStyle w:val="libNormalChar"/>
          <w:rtl/>
        </w:rPr>
        <w:t xml:space="preserve"> ( </w:t>
      </w:r>
      <w:r w:rsidR="00CA2645">
        <w:rPr>
          <w:rtl/>
        </w:rPr>
        <w:t>محمّد</w:t>
      </w:r>
      <w:r w:rsidR="00144F6E">
        <w:rPr>
          <w:rtl/>
        </w:rPr>
        <w:t xml:space="preserve"> </w:t>
      </w:r>
      <w:r>
        <w:rPr>
          <w:rtl/>
        </w:rPr>
        <w:t>بن حكيم</w:t>
      </w:r>
      <w:r w:rsidRPr="0042356D">
        <w:rPr>
          <w:rStyle w:val="libNormalChar"/>
          <w:rtl/>
        </w:rPr>
        <w:t xml:space="preserve"> ) </w:t>
      </w:r>
      <w:r w:rsidRPr="008A3CBA">
        <w:rPr>
          <w:rStyle w:val="libFootnotenumChar"/>
          <w:rtl/>
        </w:rPr>
        <w:t>(1)</w:t>
      </w:r>
      <w:r>
        <w:rPr>
          <w:rtl/>
        </w:rPr>
        <w:t>، عن الحكم بن مسكين، عن عبيد بن زرارة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الرجل يكون عنده جوار فلا يقدر على أن يطأهن يعمل لهن</w:t>
      </w:r>
      <w:r w:rsidR="005A5281">
        <w:rPr>
          <w:rFonts w:hint="cs"/>
          <w:rtl/>
        </w:rPr>
        <w:t>ّ</w:t>
      </w:r>
      <w:r>
        <w:rPr>
          <w:rtl/>
        </w:rPr>
        <w:t xml:space="preserve"> </w:t>
      </w:r>
      <w:r w:rsidR="00297088">
        <w:rPr>
          <w:rtl/>
        </w:rPr>
        <w:t>شيئاً</w:t>
      </w:r>
      <w:r>
        <w:rPr>
          <w:rtl/>
        </w:rPr>
        <w:t xml:space="preserve"> يلذذهن به قال: </w:t>
      </w:r>
      <w:r w:rsidR="00303AB9">
        <w:rPr>
          <w:rtl/>
        </w:rPr>
        <w:t xml:space="preserve">إمّا </w:t>
      </w:r>
      <w:r>
        <w:rPr>
          <w:rtl/>
        </w:rPr>
        <w:t xml:space="preserve">ما كان من جسده فلا بأس به.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00D81BA5">
        <w:rPr>
          <w:rtl/>
        </w:rPr>
        <w:t xml:space="preserve">عموماً </w:t>
      </w:r>
      <w:r w:rsidRPr="008A3CBA">
        <w:rPr>
          <w:rStyle w:val="libFootnotenumChar"/>
          <w:rtl/>
        </w:rPr>
        <w:t>(2)</w:t>
      </w:r>
      <w:r>
        <w:rPr>
          <w:rtl/>
        </w:rPr>
        <w:t xml:space="preserve">، ويأتي ما </w:t>
      </w:r>
      <w:r w:rsidR="00CD662E">
        <w:rPr>
          <w:rtl/>
        </w:rPr>
        <w:t xml:space="preserve">يدلّ </w:t>
      </w:r>
      <w:r>
        <w:rPr>
          <w:rtl/>
        </w:rPr>
        <w:t xml:space="preserve">عليه </w:t>
      </w:r>
      <w:r w:rsidRPr="008A3CBA">
        <w:rPr>
          <w:rStyle w:val="libFootnotenumChar"/>
          <w:rtl/>
        </w:rPr>
        <w:t>(3)</w:t>
      </w:r>
      <w:r>
        <w:rPr>
          <w:rtl/>
        </w:rPr>
        <w:t xml:space="preserve">. </w:t>
      </w:r>
    </w:p>
    <w:p w:rsidR="00F84F17" w:rsidRDefault="00F84F17" w:rsidP="00F84F17">
      <w:pPr>
        <w:pStyle w:val="Heading2Center"/>
        <w:rPr>
          <w:rtl/>
        </w:rPr>
      </w:pPr>
      <w:bookmarkStart w:id="191" w:name="_Toc306632703"/>
      <w:bookmarkStart w:id="192" w:name="_Toc379097740"/>
      <w:bookmarkStart w:id="193" w:name="_Toc174804229"/>
      <w:r>
        <w:rPr>
          <w:rtl/>
        </w:rPr>
        <w:t>52 - باب استحباب تخفيف مؤنة التزويج وتقليل المهر</w:t>
      </w:r>
      <w:bookmarkEnd w:id="191"/>
      <w:r>
        <w:rPr>
          <w:rtl/>
        </w:rPr>
        <w:t xml:space="preserve"> </w:t>
      </w:r>
      <w:bookmarkStart w:id="194" w:name="_Toc306632704"/>
      <w:r>
        <w:rPr>
          <w:rtl/>
        </w:rPr>
        <w:t>وكراهة تكثيره</w:t>
      </w:r>
      <w:bookmarkEnd w:id="192"/>
      <w:bookmarkEnd w:id="193"/>
      <w:bookmarkEnd w:id="194"/>
      <w:r>
        <w:rPr>
          <w:rtl/>
        </w:rPr>
        <w:t xml:space="preserve"> </w:t>
      </w:r>
    </w:p>
    <w:p w:rsidR="00F84F17" w:rsidRDefault="00F84F17" w:rsidP="00F84F17">
      <w:pPr>
        <w:pStyle w:val="libNormal"/>
        <w:rPr>
          <w:rtl/>
        </w:rPr>
      </w:pPr>
      <w:r w:rsidRPr="0042356D">
        <w:rPr>
          <w:rStyle w:val="libNormalChar"/>
          <w:rtl/>
        </w:rPr>
        <w:t xml:space="preserve">[ 25168 ] </w:t>
      </w:r>
      <w:r>
        <w:rPr>
          <w:rtl/>
        </w:rPr>
        <w:t xml:space="preserve">1 - </w:t>
      </w:r>
      <w:r w:rsidR="00CA2645">
        <w:rPr>
          <w:rtl/>
        </w:rPr>
        <w:t>محمّد</w:t>
      </w:r>
      <w:r w:rsidR="00144F6E">
        <w:rPr>
          <w:rtl/>
        </w:rPr>
        <w:t xml:space="preserve"> </w:t>
      </w:r>
      <w:r>
        <w:rPr>
          <w:rtl/>
        </w:rPr>
        <w:t xml:space="preserve">بن الحسن بإسناده، عن </w:t>
      </w:r>
      <w:r w:rsidR="007B3A37">
        <w:rPr>
          <w:rtl/>
        </w:rPr>
        <w:t xml:space="preserve">عليّ </w:t>
      </w:r>
      <w:r>
        <w:rPr>
          <w:rtl/>
        </w:rPr>
        <w:t xml:space="preserve">بن الحسن بن </w:t>
      </w:r>
      <w:r w:rsidR="00FE0AD6">
        <w:rPr>
          <w:rtl/>
        </w:rPr>
        <w:t>فضّال</w:t>
      </w:r>
      <w:r>
        <w:rPr>
          <w:rtl/>
        </w:rPr>
        <w:t xml:space="preserve">، عن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5: 497 </w:t>
      </w:r>
      <w:r w:rsidR="007C1778">
        <w:rPr>
          <w:rtl/>
        </w:rPr>
        <w:t>/</w:t>
      </w:r>
      <w:r>
        <w:rPr>
          <w:rtl/>
        </w:rPr>
        <w:t xml:space="preserve"> 1. </w:t>
      </w:r>
    </w:p>
    <w:p w:rsidR="00F84F17" w:rsidRDefault="00F84F17" w:rsidP="00010966">
      <w:pPr>
        <w:pStyle w:val="libFootnote0"/>
        <w:rPr>
          <w:rtl/>
        </w:rPr>
      </w:pPr>
      <w:r>
        <w:rPr>
          <w:rtl/>
        </w:rPr>
        <w:t xml:space="preserve">3 - التهذيب 7: 457 </w:t>
      </w:r>
      <w:r w:rsidR="007C1778">
        <w:rPr>
          <w:rtl/>
        </w:rPr>
        <w:t>/</w:t>
      </w:r>
      <w:r>
        <w:rPr>
          <w:rtl/>
        </w:rPr>
        <w:t xml:space="preserve"> 1829. </w:t>
      </w:r>
    </w:p>
    <w:p w:rsidR="00F84F17" w:rsidRPr="00660A9A" w:rsidRDefault="00F84F17" w:rsidP="00010966">
      <w:pPr>
        <w:pStyle w:val="libFootnote0"/>
        <w:rPr>
          <w:rtl/>
        </w:rPr>
      </w:pPr>
      <w:r w:rsidRPr="00660A9A">
        <w:rPr>
          <w:rtl/>
        </w:rPr>
        <w:t>(1) في المصدر</w:t>
      </w:r>
      <w:r>
        <w:rPr>
          <w:rtl/>
        </w:rPr>
        <w:t>:</w:t>
      </w:r>
      <w:r w:rsidRPr="00660A9A">
        <w:rPr>
          <w:rtl/>
        </w:rPr>
        <w:t xml:space="preserve"> معاوية بن حكيم</w:t>
      </w:r>
      <w:r>
        <w:rPr>
          <w:rtl/>
        </w:rPr>
        <w:t>.</w:t>
      </w:r>
      <w:r w:rsidRPr="00660A9A">
        <w:rPr>
          <w:rtl/>
        </w:rPr>
        <w:t xml:space="preserve"> </w:t>
      </w:r>
    </w:p>
    <w:p w:rsidR="00F84F17" w:rsidRPr="00660A9A" w:rsidRDefault="00F84F17" w:rsidP="00010966">
      <w:pPr>
        <w:pStyle w:val="libFootnote0"/>
        <w:rPr>
          <w:rtl/>
        </w:rPr>
      </w:pPr>
      <w:r w:rsidRPr="00660A9A">
        <w:rPr>
          <w:rtl/>
        </w:rPr>
        <w:t xml:space="preserve">(2) تقدم في الباب 3 من هذه </w:t>
      </w:r>
      <w:r w:rsidR="00AD67CF">
        <w:rPr>
          <w:rtl/>
        </w:rPr>
        <w:t>الأبواب</w:t>
      </w:r>
      <w:r>
        <w:rPr>
          <w:rtl/>
        </w:rPr>
        <w:t>.</w:t>
      </w:r>
      <w:r w:rsidRPr="00660A9A">
        <w:rPr>
          <w:rtl/>
        </w:rPr>
        <w:t xml:space="preserve"> </w:t>
      </w:r>
    </w:p>
    <w:p w:rsidR="00F84F17" w:rsidRPr="00660A9A" w:rsidRDefault="00F84F17" w:rsidP="00010966">
      <w:pPr>
        <w:pStyle w:val="libFootnote0"/>
        <w:rPr>
          <w:rtl/>
        </w:rPr>
      </w:pPr>
      <w:r w:rsidRPr="00660A9A">
        <w:rPr>
          <w:rtl/>
        </w:rPr>
        <w:t xml:space="preserve">(3) ياتي في الباب 56 و 57 وفي الحديث 2 من الباب 86 من هذه </w:t>
      </w:r>
      <w:r w:rsidR="00AD67CF">
        <w:rPr>
          <w:rtl/>
        </w:rPr>
        <w:t>الأبواب</w:t>
      </w:r>
      <w:r>
        <w:rPr>
          <w:rtl/>
        </w:rPr>
        <w:t>.</w:t>
      </w:r>
      <w:r w:rsidRPr="00660A9A">
        <w:rPr>
          <w:rtl/>
        </w:rPr>
        <w:t xml:space="preserve"> </w:t>
      </w:r>
    </w:p>
    <w:p w:rsidR="00F84F17" w:rsidRDefault="00F84F17" w:rsidP="005A5281">
      <w:pPr>
        <w:pStyle w:val="libFootnoteCenterBold"/>
        <w:rPr>
          <w:rtl/>
        </w:rPr>
      </w:pPr>
      <w:r>
        <w:rPr>
          <w:rtl/>
        </w:rPr>
        <w:t xml:space="preserve">الباب 52 </w:t>
      </w:r>
    </w:p>
    <w:p w:rsidR="00F84F17" w:rsidRDefault="00F84F17" w:rsidP="005A5281">
      <w:pPr>
        <w:pStyle w:val="libFootnoteCenterBold"/>
        <w:rPr>
          <w:rtl/>
        </w:rPr>
      </w:pPr>
      <w:r>
        <w:rPr>
          <w:rtl/>
        </w:rPr>
        <w:t xml:space="preserve">فيه 4 احاديث </w:t>
      </w:r>
    </w:p>
    <w:p w:rsidR="00F84F17" w:rsidRDefault="00F84F17" w:rsidP="00010966">
      <w:pPr>
        <w:pStyle w:val="libFootnote0"/>
        <w:rPr>
          <w:rtl/>
        </w:rPr>
      </w:pPr>
      <w:r>
        <w:rPr>
          <w:rtl/>
        </w:rPr>
        <w:t xml:space="preserve">1 - التهذيب 7: 399 </w:t>
      </w:r>
      <w:r w:rsidR="007C1778">
        <w:rPr>
          <w:rtl/>
        </w:rPr>
        <w:t>/</w:t>
      </w:r>
      <w:r>
        <w:rPr>
          <w:rtl/>
        </w:rPr>
        <w:t xml:space="preserve"> 1593، اخرج مثله عن المعاني بطريق آخر في الحديث 10 من الباب 5 من المهور. </w:t>
      </w:r>
    </w:p>
    <w:p w:rsidR="00AD106E" w:rsidRDefault="00AD106E" w:rsidP="00010966">
      <w:pPr>
        <w:pStyle w:val="libNormal"/>
        <w:rPr>
          <w:rtl/>
        </w:rPr>
      </w:pPr>
      <w:r>
        <w:rPr>
          <w:rtl/>
        </w:rPr>
        <w:br w:type="page"/>
      </w:r>
    </w:p>
    <w:p w:rsidR="00F84F17" w:rsidRDefault="00CA2645" w:rsidP="00F84F17">
      <w:pPr>
        <w:pStyle w:val="libNormal0"/>
        <w:rPr>
          <w:rtl/>
        </w:rPr>
      </w:pPr>
      <w:r>
        <w:rPr>
          <w:rtl/>
        </w:rPr>
        <w:lastRenderedPageBreak/>
        <w:t>محمّد</w:t>
      </w:r>
      <w:r w:rsidR="00144F6E">
        <w:rPr>
          <w:rtl/>
        </w:rPr>
        <w:t xml:space="preserve"> </w:t>
      </w:r>
      <w:r w:rsidR="00F84F17">
        <w:rPr>
          <w:rtl/>
        </w:rPr>
        <w:t xml:space="preserve">وأحمد ابني الحسن، عن أبيهما، عن عبدالله بن بكير، عن </w:t>
      </w:r>
      <w:r>
        <w:rPr>
          <w:rtl/>
        </w:rPr>
        <w:t>محمّد</w:t>
      </w:r>
      <w:r w:rsidR="00144F6E">
        <w:rPr>
          <w:rtl/>
        </w:rPr>
        <w:t xml:space="preserve"> </w:t>
      </w:r>
      <w:r w:rsidR="00F84F17">
        <w:rPr>
          <w:rtl/>
        </w:rPr>
        <w:t>بن مسلم، عن أبي عبدالله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F84F17">
        <w:rPr>
          <w:rtl/>
        </w:rPr>
        <w:t>قال: الشؤم في ثلاثة اشياء: في الدابة، والمرأة، والدار، ف</w:t>
      </w:r>
      <w:r w:rsidR="00303AB9">
        <w:rPr>
          <w:rtl/>
        </w:rPr>
        <w:t xml:space="preserve">إمّا </w:t>
      </w:r>
      <w:r w:rsidR="00F84F17">
        <w:rPr>
          <w:rtl/>
        </w:rPr>
        <w:t xml:space="preserve">المرأة فشؤمها غلاء مهرها وعسر ولدها </w:t>
      </w:r>
      <w:r w:rsidR="00F84F17" w:rsidRPr="008A3CBA">
        <w:rPr>
          <w:rStyle w:val="libFootnotenumChar"/>
          <w:rtl/>
        </w:rPr>
        <w:t>(1)</w:t>
      </w:r>
      <w:r w:rsidR="00F84F17">
        <w:rPr>
          <w:rtl/>
        </w:rPr>
        <w:t xml:space="preserve">، </w:t>
      </w:r>
      <w:r w:rsidR="00783711">
        <w:rPr>
          <w:rtl/>
        </w:rPr>
        <w:t>و</w:t>
      </w:r>
      <w:r w:rsidR="00303AB9">
        <w:rPr>
          <w:rtl/>
        </w:rPr>
        <w:t xml:space="preserve">إمّا </w:t>
      </w:r>
      <w:r w:rsidR="00F84F17">
        <w:rPr>
          <w:rtl/>
        </w:rPr>
        <w:t>الداب</w:t>
      </w:r>
      <w:r w:rsidR="005A5281">
        <w:rPr>
          <w:rFonts w:hint="cs"/>
          <w:rtl/>
        </w:rPr>
        <w:t>ّ</w:t>
      </w:r>
      <w:r w:rsidR="00F84F17">
        <w:rPr>
          <w:rtl/>
        </w:rPr>
        <w:t xml:space="preserve">ة فشؤمها كثرة عللها وسوء خلقها، </w:t>
      </w:r>
      <w:r w:rsidR="00783711">
        <w:rPr>
          <w:rtl/>
        </w:rPr>
        <w:t>و</w:t>
      </w:r>
      <w:r w:rsidR="00303AB9">
        <w:rPr>
          <w:rtl/>
        </w:rPr>
        <w:t xml:space="preserve">إمّا </w:t>
      </w:r>
      <w:r w:rsidR="00F84F17">
        <w:rPr>
          <w:rtl/>
        </w:rPr>
        <w:t xml:space="preserve">الدار فشؤمها ضيقها وخبث جيرانها. </w:t>
      </w:r>
    </w:p>
    <w:p w:rsidR="00F84F17" w:rsidRDefault="00F84F17" w:rsidP="002C21E3">
      <w:pPr>
        <w:pStyle w:val="libNormal"/>
        <w:rPr>
          <w:rtl/>
        </w:rPr>
      </w:pPr>
      <w:r w:rsidRPr="0042356D">
        <w:rPr>
          <w:rStyle w:val="libNormalChar"/>
          <w:rtl/>
        </w:rPr>
        <w:t xml:space="preserve">[ 25169 ] </w:t>
      </w:r>
      <w:r>
        <w:rPr>
          <w:rtl/>
        </w:rPr>
        <w:t>2 - وب</w:t>
      </w:r>
      <w:r w:rsidR="00BA765B">
        <w:rPr>
          <w:rtl/>
        </w:rPr>
        <w:t>الإِسناد</w:t>
      </w:r>
      <w:r>
        <w:rPr>
          <w:rtl/>
        </w:rPr>
        <w:t xml:space="preserve"> عن </w:t>
      </w:r>
      <w:r w:rsidR="00CA2645">
        <w:rPr>
          <w:rtl/>
        </w:rPr>
        <w:t>محمّد</w:t>
      </w:r>
      <w:r w:rsidR="00144F6E">
        <w:rPr>
          <w:rtl/>
        </w:rPr>
        <w:t xml:space="preserve"> </w:t>
      </w:r>
      <w:r>
        <w:rPr>
          <w:rtl/>
        </w:rPr>
        <w:t>بن مسلم،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من بركة المرأة خفة مؤنتها</w:t>
      </w:r>
      <w:r w:rsidRPr="0042356D">
        <w:rPr>
          <w:rStyle w:val="libNormalChar"/>
          <w:rtl/>
        </w:rPr>
        <w:t xml:space="preserve"> ( </w:t>
      </w:r>
      <w:r>
        <w:rPr>
          <w:rtl/>
        </w:rPr>
        <w:t>وتيسير ولدها</w:t>
      </w:r>
      <w:r w:rsidRPr="0042356D">
        <w:rPr>
          <w:rStyle w:val="libNormalChar"/>
          <w:rtl/>
        </w:rPr>
        <w:t xml:space="preserve"> ) </w:t>
      </w:r>
      <w:r w:rsidRPr="008A3CBA">
        <w:rPr>
          <w:rStyle w:val="libFootnotenumChar"/>
          <w:rtl/>
        </w:rPr>
        <w:t>(</w:t>
      </w:r>
      <w:r w:rsidR="002C21E3">
        <w:rPr>
          <w:rStyle w:val="libFootnotenumChar"/>
          <w:rFonts w:hint="cs"/>
          <w:rtl/>
        </w:rPr>
        <w:t>2</w:t>
      </w:r>
      <w:r w:rsidRPr="008A3CBA">
        <w:rPr>
          <w:rStyle w:val="libFootnotenumChar"/>
          <w:rtl/>
        </w:rPr>
        <w:t>)</w:t>
      </w:r>
      <w:r>
        <w:rPr>
          <w:rtl/>
        </w:rPr>
        <w:t xml:space="preserve">، ومن شؤمها شدّة مؤنتها وتعسير ولدها </w:t>
      </w:r>
      <w:r w:rsidRPr="008A3CBA">
        <w:rPr>
          <w:rStyle w:val="libFootnotenumChar"/>
          <w:rtl/>
        </w:rPr>
        <w:t>(</w:t>
      </w:r>
      <w:r w:rsidR="002C21E3">
        <w:rPr>
          <w:rStyle w:val="libFootnotenumChar"/>
          <w:rFonts w:hint="cs"/>
          <w:rtl/>
        </w:rPr>
        <w:t>3</w:t>
      </w:r>
      <w:r w:rsidRPr="008A3CBA">
        <w:rPr>
          <w:rStyle w:val="libFootnotenumChar"/>
          <w:rtl/>
        </w:rPr>
        <w:t>)</w:t>
      </w:r>
      <w:r>
        <w:rPr>
          <w:rtl/>
        </w:rPr>
        <w:t xml:space="preserve">. </w:t>
      </w:r>
    </w:p>
    <w:p w:rsidR="00F84F17" w:rsidRDefault="00F84F17" w:rsidP="002C21E3">
      <w:pPr>
        <w:pStyle w:val="libNormal"/>
        <w:rPr>
          <w:rtl/>
        </w:rPr>
      </w:pPr>
      <w:r>
        <w:rPr>
          <w:rtl/>
        </w:rPr>
        <w:t xml:space="preserve">ورواه الصدوق بإسناده عن عبدالله بن بكير، مثله، </w:t>
      </w:r>
      <w:r w:rsidR="00E5033F">
        <w:rPr>
          <w:rtl/>
        </w:rPr>
        <w:t xml:space="preserve">إلّا </w:t>
      </w:r>
      <w:r>
        <w:rPr>
          <w:rtl/>
        </w:rPr>
        <w:t xml:space="preserve">أنّه قال: ولادتها </w:t>
      </w:r>
      <w:r w:rsidRPr="008A3CBA">
        <w:rPr>
          <w:rStyle w:val="libFootnotenumChar"/>
          <w:rtl/>
        </w:rPr>
        <w:t>(</w:t>
      </w:r>
      <w:r w:rsidR="002C21E3">
        <w:rPr>
          <w:rStyle w:val="libFootnotenumChar"/>
          <w:rFonts w:hint="cs"/>
          <w:rtl/>
        </w:rPr>
        <w:t>4</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[ 25170 ] </w:t>
      </w:r>
      <w:r>
        <w:rPr>
          <w:rtl/>
        </w:rPr>
        <w:t xml:space="preserve">3 -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النوفلي، عن السكوني،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أفضل نساء امتي أصبحهن وجها واقلهن</w:t>
      </w:r>
      <w:r w:rsidR="005A5281">
        <w:rPr>
          <w:rFonts w:hint="cs"/>
          <w:rtl/>
        </w:rPr>
        <w:t>ّ</w:t>
      </w:r>
      <w:r>
        <w:rPr>
          <w:rtl/>
        </w:rPr>
        <w:t xml:space="preserve"> مهرا</w:t>
      </w:r>
      <w:r w:rsidR="005A5281">
        <w:rPr>
          <w:rFonts w:hint="cs"/>
          <w:rtl/>
        </w:rPr>
        <w:t>ً</w:t>
      </w:r>
      <w:r>
        <w:rPr>
          <w:rtl/>
        </w:rPr>
        <w:t xml:space="preserve">. </w:t>
      </w:r>
    </w:p>
    <w:p w:rsidR="00F84F17" w:rsidRDefault="00F84F17" w:rsidP="006E573E">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6E573E">
        <w:rPr>
          <w:rStyle w:val="libFootnotenumChar"/>
          <w:rFonts w:hint="cs"/>
          <w:rtl/>
        </w:rPr>
        <w:t>5</w:t>
      </w:r>
      <w:r w:rsidRPr="008A3CBA">
        <w:rPr>
          <w:rStyle w:val="libFootnotenumChar"/>
          <w:rtl/>
        </w:rPr>
        <w:t>)</w:t>
      </w:r>
      <w:r>
        <w:rPr>
          <w:rtl/>
        </w:rPr>
        <w:t xml:space="preserve">. </w:t>
      </w:r>
    </w:p>
    <w:p w:rsidR="00F84F17" w:rsidRDefault="00F84F17" w:rsidP="006E573E">
      <w:pPr>
        <w:pStyle w:val="libNormal"/>
        <w:rPr>
          <w:rtl/>
        </w:rPr>
      </w:pPr>
      <w:r>
        <w:rPr>
          <w:rtl/>
        </w:rPr>
        <w:t xml:space="preserve">ورواه الصدوق بإسناده عن إسماعيل بن مسلم السكوني، مثله </w:t>
      </w:r>
      <w:r w:rsidRPr="008A3CBA">
        <w:rPr>
          <w:rStyle w:val="libFootnotenumChar"/>
          <w:rtl/>
        </w:rPr>
        <w:t>(</w:t>
      </w:r>
      <w:r w:rsidR="006E573E">
        <w:rPr>
          <w:rStyle w:val="libFootnotenumChar"/>
          <w:rFonts w:hint="cs"/>
          <w:rtl/>
        </w:rPr>
        <w:t>6</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[ 25171 ] </w:t>
      </w:r>
      <w:r>
        <w:rPr>
          <w:rtl/>
        </w:rPr>
        <w:t xml:space="preserve">4 - قال الصدوق: وروي أنّ من بركة المرأة قلة مهرها، ومن شؤمها كثرة مهرها. </w:t>
      </w:r>
    </w:p>
    <w:p w:rsidR="00F84F17" w:rsidRDefault="00010966" w:rsidP="00010966">
      <w:pPr>
        <w:pStyle w:val="libLine"/>
        <w:rPr>
          <w:rtl/>
        </w:rPr>
      </w:pPr>
      <w:r>
        <w:rPr>
          <w:rtl/>
        </w:rPr>
        <w:t>____________________</w:t>
      </w:r>
    </w:p>
    <w:p w:rsidR="00F84F17" w:rsidRPr="00660A9A" w:rsidRDefault="00F84F17" w:rsidP="00010966">
      <w:pPr>
        <w:pStyle w:val="libFootnote0"/>
        <w:rPr>
          <w:rtl/>
        </w:rPr>
      </w:pPr>
      <w:r w:rsidRPr="00660A9A">
        <w:rPr>
          <w:rtl/>
        </w:rPr>
        <w:t>(1) في المصدر</w:t>
      </w:r>
      <w:r>
        <w:rPr>
          <w:rtl/>
        </w:rPr>
        <w:t>:</w:t>
      </w:r>
      <w:r w:rsidRPr="00660A9A">
        <w:rPr>
          <w:rtl/>
        </w:rPr>
        <w:t xml:space="preserve"> ولادتها</w:t>
      </w:r>
      <w:r>
        <w:rPr>
          <w:rtl/>
        </w:rPr>
        <w:t>.</w:t>
      </w:r>
      <w:r w:rsidRPr="00660A9A">
        <w:rPr>
          <w:rtl/>
        </w:rPr>
        <w:t xml:space="preserve"> </w:t>
      </w:r>
    </w:p>
    <w:p w:rsidR="00F84F17" w:rsidRDefault="00F84F17" w:rsidP="00010966">
      <w:pPr>
        <w:pStyle w:val="libFootnote0"/>
        <w:rPr>
          <w:rtl/>
        </w:rPr>
      </w:pPr>
      <w:r>
        <w:rPr>
          <w:rtl/>
        </w:rPr>
        <w:t xml:space="preserve">2 - التهذيب 7: 399 </w:t>
      </w:r>
      <w:r w:rsidR="007C1778">
        <w:rPr>
          <w:rtl/>
        </w:rPr>
        <w:t>/</w:t>
      </w:r>
      <w:r>
        <w:rPr>
          <w:rtl/>
        </w:rPr>
        <w:t xml:space="preserve"> 1594، واخرجه عن الكافي في الحديث 3 من الباب 5 من المهور. </w:t>
      </w:r>
    </w:p>
    <w:p w:rsidR="00F84F17" w:rsidRPr="00660A9A" w:rsidRDefault="00F84F17" w:rsidP="006E573E">
      <w:pPr>
        <w:pStyle w:val="libFootnote0"/>
        <w:rPr>
          <w:rtl/>
        </w:rPr>
      </w:pPr>
      <w:r w:rsidRPr="00660A9A">
        <w:rPr>
          <w:rtl/>
        </w:rPr>
        <w:t>(</w:t>
      </w:r>
      <w:r w:rsidR="006E573E">
        <w:rPr>
          <w:rFonts w:hint="cs"/>
          <w:rtl/>
        </w:rPr>
        <w:t>2</w:t>
      </w:r>
      <w:r w:rsidRPr="00660A9A">
        <w:rPr>
          <w:rtl/>
        </w:rPr>
        <w:t>) في المصدر</w:t>
      </w:r>
      <w:r>
        <w:rPr>
          <w:rtl/>
        </w:rPr>
        <w:t>:</w:t>
      </w:r>
      <w:r w:rsidRPr="00660A9A">
        <w:rPr>
          <w:rtl/>
        </w:rPr>
        <w:t xml:space="preserve"> وتيسر ولادتها</w:t>
      </w:r>
      <w:r>
        <w:rPr>
          <w:rtl/>
        </w:rPr>
        <w:t>.</w:t>
      </w:r>
      <w:r w:rsidRPr="00660A9A">
        <w:rPr>
          <w:rtl/>
        </w:rPr>
        <w:t xml:space="preserve"> </w:t>
      </w:r>
    </w:p>
    <w:p w:rsidR="00F84F17" w:rsidRPr="00660A9A" w:rsidRDefault="00F84F17" w:rsidP="006E573E">
      <w:pPr>
        <w:pStyle w:val="libFootnote0"/>
        <w:rPr>
          <w:rtl/>
        </w:rPr>
      </w:pPr>
      <w:r w:rsidRPr="00660A9A">
        <w:rPr>
          <w:rtl/>
        </w:rPr>
        <w:t>(</w:t>
      </w:r>
      <w:r w:rsidR="006E573E">
        <w:rPr>
          <w:rFonts w:hint="cs"/>
          <w:rtl/>
        </w:rPr>
        <w:t>3</w:t>
      </w:r>
      <w:r w:rsidRPr="00660A9A">
        <w:rPr>
          <w:rtl/>
        </w:rPr>
        <w:t>) في المصدر</w:t>
      </w:r>
      <w:r>
        <w:rPr>
          <w:rtl/>
        </w:rPr>
        <w:t>:</w:t>
      </w:r>
      <w:r w:rsidRPr="00660A9A">
        <w:rPr>
          <w:rtl/>
        </w:rPr>
        <w:t xml:space="preserve"> ولادتها</w:t>
      </w:r>
      <w:r>
        <w:rPr>
          <w:rtl/>
        </w:rPr>
        <w:t>.</w:t>
      </w:r>
      <w:r w:rsidRPr="00660A9A">
        <w:rPr>
          <w:rtl/>
        </w:rPr>
        <w:t xml:space="preserve"> </w:t>
      </w:r>
    </w:p>
    <w:p w:rsidR="00F84F17" w:rsidRPr="00660A9A" w:rsidRDefault="00F84F17" w:rsidP="006E573E">
      <w:pPr>
        <w:pStyle w:val="libFootnote0"/>
        <w:rPr>
          <w:rtl/>
        </w:rPr>
      </w:pPr>
      <w:r w:rsidRPr="00660A9A">
        <w:rPr>
          <w:rtl/>
        </w:rPr>
        <w:t>(</w:t>
      </w:r>
      <w:r w:rsidR="006E573E">
        <w:rPr>
          <w:rFonts w:hint="cs"/>
          <w:rtl/>
        </w:rPr>
        <w:t>4</w:t>
      </w:r>
      <w:r w:rsidRPr="00660A9A">
        <w:rPr>
          <w:rtl/>
        </w:rPr>
        <w:t>) الفقيه 3</w:t>
      </w:r>
      <w:r>
        <w:rPr>
          <w:rtl/>
        </w:rPr>
        <w:t>:</w:t>
      </w:r>
      <w:r w:rsidRPr="00660A9A">
        <w:rPr>
          <w:rtl/>
        </w:rPr>
        <w:t xml:space="preserve"> 245 </w:t>
      </w:r>
      <w:r w:rsidR="007C1778">
        <w:rPr>
          <w:rtl/>
        </w:rPr>
        <w:t>/</w:t>
      </w:r>
      <w:r w:rsidRPr="00660A9A">
        <w:rPr>
          <w:rtl/>
        </w:rPr>
        <w:t xml:space="preserve"> 1159</w:t>
      </w:r>
      <w:r>
        <w:rPr>
          <w:rtl/>
        </w:rPr>
        <w:t>.</w:t>
      </w:r>
      <w:r w:rsidRPr="00660A9A">
        <w:rPr>
          <w:rtl/>
        </w:rPr>
        <w:t xml:space="preserve"> </w:t>
      </w:r>
    </w:p>
    <w:p w:rsidR="00F84F17" w:rsidRDefault="00F84F17" w:rsidP="00010966">
      <w:pPr>
        <w:pStyle w:val="libFootnote0"/>
        <w:rPr>
          <w:rtl/>
        </w:rPr>
      </w:pPr>
      <w:r>
        <w:rPr>
          <w:rtl/>
        </w:rPr>
        <w:t xml:space="preserve">3 - الكافي 5: 324 </w:t>
      </w:r>
      <w:r w:rsidR="007C1778">
        <w:rPr>
          <w:rtl/>
        </w:rPr>
        <w:t>/</w:t>
      </w:r>
      <w:r>
        <w:rPr>
          <w:rtl/>
        </w:rPr>
        <w:t xml:space="preserve"> 4، واورده في الحديث 8 من الباب 6 من هذه </w:t>
      </w:r>
      <w:r w:rsidR="00AD67CF">
        <w:rPr>
          <w:rtl/>
        </w:rPr>
        <w:t>الأبواب</w:t>
      </w:r>
      <w:r>
        <w:rPr>
          <w:rtl/>
        </w:rPr>
        <w:t xml:space="preserve">، وعن الفقيه في الحديث 9 من الباب 5 من المهور. </w:t>
      </w:r>
    </w:p>
    <w:p w:rsidR="00F84F17" w:rsidRPr="00660A9A" w:rsidRDefault="00F84F17" w:rsidP="006E573E">
      <w:pPr>
        <w:pStyle w:val="libFootnote0"/>
        <w:rPr>
          <w:rtl/>
        </w:rPr>
      </w:pPr>
      <w:r w:rsidRPr="00660A9A">
        <w:rPr>
          <w:rtl/>
        </w:rPr>
        <w:t>(</w:t>
      </w:r>
      <w:r w:rsidR="006E573E">
        <w:rPr>
          <w:rFonts w:hint="cs"/>
          <w:rtl/>
        </w:rPr>
        <w:t>5</w:t>
      </w:r>
      <w:r w:rsidRPr="00660A9A">
        <w:rPr>
          <w:rtl/>
        </w:rPr>
        <w:t>) التهذيب 7</w:t>
      </w:r>
      <w:r>
        <w:rPr>
          <w:rtl/>
        </w:rPr>
        <w:t>:</w:t>
      </w:r>
      <w:r w:rsidRPr="00660A9A">
        <w:rPr>
          <w:rtl/>
        </w:rPr>
        <w:t xml:space="preserve"> 404 </w:t>
      </w:r>
      <w:r w:rsidR="007C1778">
        <w:rPr>
          <w:rtl/>
        </w:rPr>
        <w:t>/</w:t>
      </w:r>
      <w:r w:rsidRPr="00660A9A">
        <w:rPr>
          <w:rtl/>
        </w:rPr>
        <w:t xml:space="preserve"> 1615</w:t>
      </w:r>
      <w:r>
        <w:rPr>
          <w:rtl/>
        </w:rPr>
        <w:t>.</w:t>
      </w:r>
      <w:r w:rsidRPr="00660A9A">
        <w:rPr>
          <w:rtl/>
        </w:rPr>
        <w:t xml:space="preserve"> </w:t>
      </w:r>
    </w:p>
    <w:p w:rsidR="00F84F17" w:rsidRPr="00660A9A" w:rsidRDefault="00F84F17" w:rsidP="006E573E">
      <w:pPr>
        <w:pStyle w:val="libFootnote0"/>
        <w:rPr>
          <w:rtl/>
        </w:rPr>
      </w:pPr>
      <w:r w:rsidRPr="00660A9A">
        <w:rPr>
          <w:rtl/>
        </w:rPr>
        <w:t>(</w:t>
      </w:r>
      <w:r w:rsidR="006E573E">
        <w:rPr>
          <w:rFonts w:hint="cs"/>
          <w:rtl/>
        </w:rPr>
        <w:t>6</w:t>
      </w:r>
      <w:r w:rsidRPr="00660A9A">
        <w:rPr>
          <w:rtl/>
        </w:rPr>
        <w:t xml:space="preserve">) الفقيه 3 </w:t>
      </w:r>
      <w:r w:rsidR="007C1778">
        <w:rPr>
          <w:rtl/>
        </w:rPr>
        <w:t>/</w:t>
      </w:r>
      <w:r w:rsidRPr="00660A9A">
        <w:rPr>
          <w:rtl/>
        </w:rPr>
        <w:t xml:space="preserve"> 243 </w:t>
      </w:r>
      <w:r w:rsidR="007C1778">
        <w:rPr>
          <w:rtl/>
        </w:rPr>
        <w:t>/</w:t>
      </w:r>
      <w:r w:rsidRPr="00660A9A">
        <w:rPr>
          <w:rtl/>
        </w:rPr>
        <w:t xml:space="preserve"> 1156</w:t>
      </w:r>
      <w:r>
        <w:rPr>
          <w:rtl/>
        </w:rPr>
        <w:t>.</w:t>
      </w:r>
      <w:r w:rsidRPr="00660A9A">
        <w:rPr>
          <w:rtl/>
        </w:rPr>
        <w:t xml:space="preserve"> </w:t>
      </w:r>
    </w:p>
    <w:p w:rsidR="00F84F17" w:rsidRDefault="00F84F17" w:rsidP="00010966">
      <w:pPr>
        <w:pStyle w:val="libFootnote0"/>
        <w:rPr>
          <w:rtl/>
        </w:rPr>
      </w:pPr>
      <w:r>
        <w:rPr>
          <w:rtl/>
        </w:rPr>
        <w:t xml:space="preserve">4 - الفقيه 3: 245 </w:t>
      </w:r>
      <w:r w:rsidR="007C1778">
        <w:rPr>
          <w:rtl/>
        </w:rPr>
        <w:t>/</w:t>
      </w:r>
      <w:r>
        <w:rPr>
          <w:rtl/>
        </w:rPr>
        <w:t xml:space="preserve"> 1160، اورده في الحديث 8 من الباب 5 من </w:t>
      </w:r>
      <w:r w:rsidR="007C1778">
        <w:rPr>
          <w:rtl/>
        </w:rPr>
        <w:t xml:space="preserve">أبواب </w:t>
      </w:r>
      <w:r>
        <w:rPr>
          <w:rtl/>
        </w:rPr>
        <w:t xml:space="preserve">المهور. </w:t>
      </w:r>
    </w:p>
    <w:p w:rsidR="00AD106E" w:rsidRDefault="00AD106E" w:rsidP="00010966">
      <w:pPr>
        <w:pStyle w:val="libNormal"/>
        <w:rPr>
          <w:rtl/>
        </w:rPr>
      </w:pPr>
      <w:r>
        <w:rPr>
          <w:rtl/>
        </w:rPr>
        <w:br w:type="page"/>
      </w:r>
    </w:p>
    <w:p w:rsidR="00F84F17" w:rsidRDefault="00F84F17" w:rsidP="00A74E5F">
      <w:pPr>
        <w:pStyle w:val="libNormal"/>
        <w:rPr>
          <w:rtl/>
        </w:rPr>
      </w:pPr>
      <w:r>
        <w:rPr>
          <w:rtl/>
        </w:rPr>
        <w:lastRenderedPageBreak/>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195" w:name="_Toc306632705"/>
      <w:bookmarkStart w:id="196" w:name="_Toc379097741"/>
      <w:bookmarkStart w:id="197" w:name="_Toc174804230"/>
      <w:r>
        <w:rPr>
          <w:rtl/>
        </w:rPr>
        <w:t>53 - باب استحباب صلاة ركعتين لمن اراد التزويج والدعاء</w:t>
      </w:r>
      <w:bookmarkEnd w:id="195"/>
      <w:r>
        <w:rPr>
          <w:rtl/>
        </w:rPr>
        <w:t xml:space="preserve"> </w:t>
      </w:r>
      <w:bookmarkStart w:id="198" w:name="_Toc306632706"/>
      <w:r>
        <w:rPr>
          <w:rtl/>
        </w:rPr>
        <w:t>بالمأثور عند ذلك</w:t>
      </w:r>
      <w:bookmarkEnd w:id="196"/>
      <w:bookmarkEnd w:id="197"/>
      <w:bookmarkEnd w:id="198"/>
      <w:r>
        <w:rPr>
          <w:rtl/>
        </w:rPr>
        <w:t xml:space="preserve"> </w:t>
      </w:r>
    </w:p>
    <w:p w:rsidR="00F84F17" w:rsidRDefault="00F84F17" w:rsidP="00D1157E">
      <w:pPr>
        <w:pStyle w:val="libNormal"/>
        <w:rPr>
          <w:rtl/>
        </w:rPr>
      </w:pPr>
      <w:r w:rsidRPr="0042356D">
        <w:rPr>
          <w:rStyle w:val="libNormalChar"/>
          <w:rtl/>
        </w:rPr>
        <w:t xml:space="preserve">[ 25172 ] </w:t>
      </w:r>
      <w:r>
        <w:rPr>
          <w:rtl/>
        </w:rPr>
        <w:t xml:space="preserve">1 - </w:t>
      </w:r>
      <w:r w:rsidR="00CA2645">
        <w:rPr>
          <w:rtl/>
        </w:rPr>
        <w:t>محمّد</w:t>
      </w:r>
      <w:r w:rsidR="00144F6E">
        <w:rPr>
          <w:rtl/>
        </w:rPr>
        <w:t xml:space="preserve"> </w:t>
      </w:r>
      <w:r>
        <w:rPr>
          <w:rtl/>
        </w:rPr>
        <w:t xml:space="preserve">بن الحسن بإسناده عن أحمد بن </w:t>
      </w:r>
      <w:r w:rsidR="00CA2645">
        <w:rPr>
          <w:rtl/>
        </w:rPr>
        <w:t>محمّد</w:t>
      </w:r>
      <w:r w:rsidR="00144F6E">
        <w:rPr>
          <w:rtl/>
        </w:rPr>
        <w:t xml:space="preserve"> </w:t>
      </w:r>
      <w:r>
        <w:rPr>
          <w:rtl/>
        </w:rPr>
        <w:t xml:space="preserve">بن عيسى، عن </w:t>
      </w:r>
      <w:r w:rsidR="007B3A37">
        <w:rPr>
          <w:rtl/>
        </w:rPr>
        <w:t xml:space="preserve">عليّ </w:t>
      </w:r>
      <w:r>
        <w:rPr>
          <w:rtl/>
        </w:rPr>
        <w:t>بن الحكم، عن مثنّى بن الوليد الحناط، عن أبي بصير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إذا </w:t>
      </w:r>
      <w:r w:rsidR="00DF4BF4">
        <w:rPr>
          <w:rtl/>
        </w:rPr>
        <w:t>ت</w:t>
      </w:r>
      <w:r w:rsidR="00BA765B">
        <w:rPr>
          <w:rtl/>
        </w:rPr>
        <w:t xml:space="preserve">زوّج </w:t>
      </w:r>
      <w:r>
        <w:rPr>
          <w:rtl/>
        </w:rPr>
        <w:t xml:space="preserve">أحدكم، كيف يصنع؟ قال: قلت له: ما أدري جعلت فداك، قال: فإذا همّ بذلك </w:t>
      </w:r>
      <w:r w:rsidR="00CA02AE">
        <w:rPr>
          <w:rtl/>
        </w:rPr>
        <w:t xml:space="preserve">فليصلّ </w:t>
      </w:r>
      <w:r>
        <w:rPr>
          <w:rtl/>
        </w:rPr>
        <w:t>ركعتين ويحمد الله ويقول: « اللهم</w:t>
      </w:r>
      <w:r w:rsidR="00F93CE0">
        <w:rPr>
          <w:rFonts w:hint="cs"/>
          <w:rtl/>
        </w:rPr>
        <w:t>ّ</w:t>
      </w:r>
      <w:r>
        <w:rPr>
          <w:rtl/>
        </w:rPr>
        <w:t xml:space="preserve"> ان</w:t>
      </w:r>
      <w:r w:rsidR="002F57DC">
        <w:rPr>
          <w:rFonts w:hint="cs"/>
          <w:rtl/>
        </w:rPr>
        <w:t>ّ</w:t>
      </w:r>
      <w:r w:rsidR="002F57DC">
        <w:rPr>
          <w:rtl/>
        </w:rPr>
        <w:t xml:space="preserve">ي </w:t>
      </w:r>
      <w:r w:rsidR="002F57DC">
        <w:rPr>
          <w:rFonts w:hint="cs"/>
          <w:rtl/>
        </w:rPr>
        <w:t>أُ</w:t>
      </w:r>
      <w:r>
        <w:rPr>
          <w:rtl/>
        </w:rPr>
        <w:t>ريد أن أتزو</w:t>
      </w:r>
      <w:r w:rsidR="002F57DC">
        <w:rPr>
          <w:rFonts w:hint="cs"/>
          <w:rtl/>
        </w:rPr>
        <w:t>ّ</w:t>
      </w:r>
      <w:r>
        <w:rPr>
          <w:rtl/>
        </w:rPr>
        <w:t>ج، اللهم فاقدر لي من النساء أعفهن</w:t>
      </w:r>
      <w:r w:rsidR="002F57DC">
        <w:rPr>
          <w:rFonts w:hint="cs"/>
          <w:rtl/>
        </w:rPr>
        <w:t>ّ</w:t>
      </w:r>
      <w:r>
        <w:rPr>
          <w:rtl/>
        </w:rPr>
        <w:t xml:space="preserve"> فرجا</w:t>
      </w:r>
      <w:r w:rsidR="002F57DC">
        <w:rPr>
          <w:rFonts w:hint="cs"/>
          <w:rtl/>
        </w:rPr>
        <w:t>ً</w:t>
      </w:r>
      <w:r>
        <w:rPr>
          <w:rtl/>
        </w:rPr>
        <w:t xml:space="preserve"> واحفظهن</w:t>
      </w:r>
      <w:r w:rsidR="002F57DC">
        <w:rPr>
          <w:rFonts w:hint="cs"/>
          <w:rtl/>
        </w:rPr>
        <w:t>ّ</w:t>
      </w:r>
      <w:r>
        <w:rPr>
          <w:rtl/>
        </w:rPr>
        <w:t xml:space="preserve"> لي في نفسها وفي مالي، وأوسعهن</w:t>
      </w:r>
      <w:r w:rsidR="002F57DC">
        <w:rPr>
          <w:rFonts w:hint="cs"/>
          <w:rtl/>
        </w:rPr>
        <w:t>ّ</w:t>
      </w:r>
      <w:r>
        <w:rPr>
          <w:rtl/>
        </w:rPr>
        <w:t xml:space="preserve"> رزقا</w:t>
      </w:r>
      <w:r w:rsidR="002F57DC">
        <w:rPr>
          <w:rFonts w:hint="cs"/>
          <w:rtl/>
        </w:rPr>
        <w:t>ً</w:t>
      </w:r>
      <w:r>
        <w:rPr>
          <w:rtl/>
        </w:rPr>
        <w:t xml:space="preserve"> وأعظمهن بركة، واقدر لي منها ولدا</w:t>
      </w:r>
      <w:r w:rsidR="002F57DC">
        <w:rPr>
          <w:rFonts w:hint="cs"/>
          <w:rtl/>
        </w:rPr>
        <w:t>ً</w:t>
      </w:r>
      <w:r>
        <w:rPr>
          <w:rtl/>
        </w:rPr>
        <w:t xml:space="preserve"> طي</w:t>
      </w:r>
      <w:r w:rsidR="002F57DC">
        <w:rPr>
          <w:rFonts w:hint="cs"/>
          <w:rtl/>
        </w:rPr>
        <w:t>ّ</w:t>
      </w:r>
      <w:r>
        <w:rPr>
          <w:rtl/>
        </w:rPr>
        <w:t>با</w:t>
      </w:r>
      <w:r w:rsidR="002F57DC">
        <w:rPr>
          <w:rFonts w:hint="cs"/>
          <w:rtl/>
        </w:rPr>
        <w:t>ً</w:t>
      </w:r>
      <w:r>
        <w:rPr>
          <w:rtl/>
        </w:rPr>
        <w:t xml:space="preserve"> تجعله خلفا</w:t>
      </w:r>
      <w:r w:rsidR="008227C0">
        <w:rPr>
          <w:rFonts w:hint="cs"/>
          <w:rtl/>
        </w:rPr>
        <w:t>ً</w:t>
      </w:r>
      <w:r>
        <w:rPr>
          <w:rtl/>
        </w:rPr>
        <w:t xml:space="preserve"> صالحا</w:t>
      </w:r>
      <w:r w:rsidR="008227C0">
        <w:rPr>
          <w:rFonts w:hint="cs"/>
          <w:rtl/>
        </w:rPr>
        <w:t>ً</w:t>
      </w:r>
      <w:r>
        <w:rPr>
          <w:rtl/>
        </w:rPr>
        <w:t xml:space="preserve"> في حياتي وبعد موتي » فاذا ادخلت عليه فليضع يده على ناصيتها ويقول: « اللهم على كتابك تزوجتها، وفي أمانتك أخذتها، وبكلماتك استحللت فرجها فان قضيت في رحمها </w:t>
      </w:r>
      <w:r w:rsidR="00297088">
        <w:rPr>
          <w:rtl/>
        </w:rPr>
        <w:t>شيئاً</w:t>
      </w:r>
      <w:r>
        <w:rPr>
          <w:rtl/>
        </w:rPr>
        <w:t xml:space="preserve"> </w:t>
      </w:r>
      <w:r w:rsidRPr="008A3CBA">
        <w:rPr>
          <w:rStyle w:val="libFootnotenumChar"/>
          <w:rtl/>
        </w:rPr>
        <w:t>(</w:t>
      </w:r>
      <w:r w:rsidR="00D1157E">
        <w:rPr>
          <w:rStyle w:val="libFootnotenumChar"/>
          <w:rFonts w:hint="cs"/>
          <w:rtl/>
        </w:rPr>
        <w:t>3</w:t>
      </w:r>
      <w:r w:rsidRPr="008A3CBA">
        <w:rPr>
          <w:rStyle w:val="libFootnotenumChar"/>
          <w:rtl/>
        </w:rPr>
        <w:t>)</w:t>
      </w:r>
      <w:r>
        <w:rPr>
          <w:rtl/>
        </w:rPr>
        <w:t xml:space="preserve"> فاجعله مسلما</w:t>
      </w:r>
      <w:r w:rsidR="008227C0">
        <w:rPr>
          <w:rFonts w:hint="cs"/>
          <w:rtl/>
        </w:rPr>
        <w:t>ً</w:t>
      </w:r>
      <w:r>
        <w:rPr>
          <w:rtl/>
        </w:rPr>
        <w:t xml:space="preserve"> سويا</w:t>
      </w:r>
      <w:r w:rsidR="008227C0">
        <w:rPr>
          <w:rFonts w:hint="cs"/>
          <w:rtl/>
        </w:rPr>
        <w:t>ً</w:t>
      </w:r>
      <w:r>
        <w:rPr>
          <w:rtl/>
        </w:rPr>
        <w:t>، ولا تجعله شرك شيطان » قلت: وكيف يكون شرك شيطان؟ فقال: ان الرجل إذا دنا من المرأة وجلس مجلسه حضره الشيطان، فان هو ذكر اسم الله تنحى الشيطان عنه وان فعل ولم يسم</w:t>
      </w:r>
      <w:r w:rsidR="00D1157E">
        <w:rPr>
          <w:rFonts w:hint="cs"/>
          <w:rtl/>
        </w:rPr>
        <w:t>ّ</w:t>
      </w:r>
      <w:r>
        <w:rPr>
          <w:rtl/>
        </w:rPr>
        <w:t xml:space="preserve"> أدخل الشيطان ذكره فكان العمل منهما </w:t>
      </w:r>
      <w:r w:rsidR="008D14CD">
        <w:rPr>
          <w:rtl/>
        </w:rPr>
        <w:t>جميعاً</w:t>
      </w:r>
      <w:r>
        <w:rPr>
          <w:rtl/>
        </w:rPr>
        <w:t xml:space="preserve"> والنطفة واحدة، قلت: فبأي</w:t>
      </w:r>
      <w:r w:rsidR="00D1157E">
        <w:rPr>
          <w:rFonts w:hint="cs"/>
          <w:rtl/>
        </w:rPr>
        <w:t>ّ</w:t>
      </w:r>
      <w:r>
        <w:rPr>
          <w:rtl/>
        </w:rPr>
        <w:t xml:space="preserve"> شيء يعرف هذا جعلت فداك؟ قال: بحب</w:t>
      </w:r>
      <w:r w:rsidR="00D1157E">
        <w:rPr>
          <w:rFonts w:hint="cs"/>
          <w:rtl/>
        </w:rPr>
        <w:t>ّ</w:t>
      </w:r>
      <w:r>
        <w:rPr>
          <w:rtl/>
        </w:rPr>
        <w:t xml:space="preserve">نا وبغضنا. </w:t>
      </w:r>
    </w:p>
    <w:p w:rsidR="00F84F17" w:rsidRDefault="00F84F17" w:rsidP="00F84F17">
      <w:pPr>
        <w:pStyle w:val="libNormal"/>
        <w:rPr>
          <w:rtl/>
        </w:rPr>
      </w:pPr>
      <w:r>
        <w:rPr>
          <w:rtl/>
        </w:rPr>
        <w:t xml:space="preserve">ورواه </w:t>
      </w:r>
      <w:r w:rsidR="00DF4BF4">
        <w:rPr>
          <w:rtl/>
        </w:rPr>
        <w:t>الكلينيّ</w:t>
      </w:r>
      <w:r>
        <w:rPr>
          <w:rtl/>
        </w:rPr>
        <w:t xml:space="preserve"> 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Pr>
          <w:rtl/>
        </w:rPr>
        <w:t xml:space="preserve">بن عيسى، وعن </w:t>
      </w:r>
      <w:r w:rsidR="00CD662E">
        <w:rPr>
          <w:rtl/>
        </w:rPr>
        <w:t xml:space="preserve">عدّة </w:t>
      </w:r>
      <w:r>
        <w:rPr>
          <w:rtl/>
        </w:rPr>
        <w:t xml:space="preserve">من أصحابنا، عن أحمد بن أبي عبدالله، عن القاسم بن يحيى، عن </w:t>
      </w:r>
      <w:r w:rsidR="00BD70DB">
        <w:rPr>
          <w:rtl/>
        </w:rPr>
        <w:t xml:space="preserve">جدّه </w:t>
      </w:r>
    </w:p>
    <w:p w:rsidR="00F84F17" w:rsidRDefault="00010966" w:rsidP="00010966">
      <w:pPr>
        <w:pStyle w:val="libLine"/>
        <w:rPr>
          <w:rtl/>
        </w:rPr>
      </w:pPr>
      <w:r>
        <w:rPr>
          <w:rtl/>
        </w:rPr>
        <w:t>____________________</w:t>
      </w:r>
    </w:p>
    <w:p w:rsidR="00F84F17" w:rsidRPr="00660A9A" w:rsidRDefault="00F84F17" w:rsidP="00010966">
      <w:pPr>
        <w:pStyle w:val="libFootnote0"/>
        <w:rPr>
          <w:rtl/>
        </w:rPr>
      </w:pPr>
      <w:r w:rsidRPr="00660A9A">
        <w:rPr>
          <w:rtl/>
        </w:rPr>
        <w:t xml:space="preserve">(1) تقدم في الحديث 2 من الباب 15 من هذه </w:t>
      </w:r>
      <w:r w:rsidR="00AD67CF">
        <w:rPr>
          <w:rtl/>
        </w:rPr>
        <w:t>الأبواب</w:t>
      </w:r>
      <w:r>
        <w:rPr>
          <w:rtl/>
        </w:rPr>
        <w:t>.</w:t>
      </w:r>
      <w:r w:rsidRPr="00660A9A">
        <w:rPr>
          <w:rtl/>
        </w:rPr>
        <w:t xml:space="preserve"> </w:t>
      </w:r>
    </w:p>
    <w:p w:rsidR="00F84F17" w:rsidRPr="00660A9A" w:rsidRDefault="00F84F17" w:rsidP="00010966">
      <w:pPr>
        <w:pStyle w:val="libFootnote0"/>
        <w:rPr>
          <w:rtl/>
        </w:rPr>
      </w:pPr>
      <w:r w:rsidRPr="00660A9A">
        <w:rPr>
          <w:rtl/>
        </w:rPr>
        <w:t xml:space="preserve">(2) يأتي في الباب 5 من </w:t>
      </w:r>
      <w:r w:rsidR="007C1778">
        <w:rPr>
          <w:rtl/>
        </w:rPr>
        <w:t xml:space="preserve">أبواب </w:t>
      </w:r>
      <w:r w:rsidRPr="00660A9A">
        <w:rPr>
          <w:rtl/>
        </w:rPr>
        <w:t>المهور</w:t>
      </w:r>
      <w:r>
        <w:rPr>
          <w:rtl/>
        </w:rPr>
        <w:t>.</w:t>
      </w:r>
      <w:r w:rsidRPr="00660A9A">
        <w:rPr>
          <w:rtl/>
        </w:rPr>
        <w:t xml:space="preserve"> </w:t>
      </w:r>
    </w:p>
    <w:p w:rsidR="00F84F17" w:rsidRDefault="00F84F17" w:rsidP="00D1157E">
      <w:pPr>
        <w:pStyle w:val="libFootnoteCenterBold"/>
        <w:rPr>
          <w:rtl/>
        </w:rPr>
      </w:pPr>
      <w:r>
        <w:rPr>
          <w:rtl/>
        </w:rPr>
        <w:t xml:space="preserve">الباب 53 </w:t>
      </w:r>
    </w:p>
    <w:p w:rsidR="00F84F17" w:rsidRDefault="00F84F17" w:rsidP="00D1157E">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التهذيب 7: 407 </w:t>
      </w:r>
      <w:r w:rsidR="007C1778">
        <w:rPr>
          <w:rtl/>
        </w:rPr>
        <w:t>/</w:t>
      </w:r>
      <w:r>
        <w:rPr>
          <w:rtl/>
        </w:rPr>
        <w:t xml:space="preserve"> 1627. </w:t>
      </w:r>
    </w:p>
    <w:p w:rsidR="00F84F17" w:rsidRPr="00660A9A" w:rsidRDefault="00F84F17" w:rsidP="00D1157E">
      <w:pPr>
        <w:pStyle w:val="libFootnote0"/>
        <w:rPr>
          <w:rtl/>
        </w:rPr>
      </w:pPr>
      <w:r w:rsidRPr="00660A9A">
        <w:rPr>
          <w:rtl/>
        </w:rPr>
        <w:t>(</w:t>
      </w:r>
      <w:r w:rsidR="00D1157E">
        <w:rPr>
          <w:rFonts w:hint="cs"/>
          <w:rtl/>
        </w:rPr>
        <w:t>3</w:t>
      </w:r>
      <w:r w:rsidRPr="00660A9A">
        <w:rPr>
          <w:rtl/>
        </w:rPr>
        <w:t>) في المصدر</w:t>
      </w:r>
      <w:r>
        <w:rPr>
          <w:rtl/>
        </w:rPr>
        <w:t>:</w:t>
      </w:r>
      <w:r w:rsidRPr="00660A9A">
        <w:rPr>
          <w:rtl/>
        </w:rPr>
        <w:t xml:space="preserve"> ولدا</w:t>
      </w:r>
      <w:r w:rsidR="00D1157E">
        <w:rPr>
          <w:rFonts w:hint="cs"/>
          <w:rtl/>
        </w:rPr>
        <w:t>ً</w:t>
      </w:r>
      <w:r>
        <w:rPr>
          <w:rtl/>
        </w:rPr>
        <w:t>.</w:t>
      </w:r>
      <w:r w:rsidRPr="00660A9A">
        <w:rPr>
          <w:rtl/>
        </w:rPr>
        <w:t xml:space="preserve"> </w:t>
      </w:r>
    </w:p>
    <w:p w:rsidR="00AD106E" w:rsidRDefault="00AD106E" w:rsidP="00010966">
      <w:pPr>
        <w:pStyle w:val="libNormal"/>
        <w:rPr>
          <w:rtl/>
        </w:rPr>
      </w:pPr>
      <w:r>
        <w:rPr>
          <w:rtl/>
        </w:rPr>
        <w:br w:type="page"/>
      </w:r>
    </w:p>
    <w:p w:rsidR="00F84F17" w:rsidRDefault="00F84F17" w:rsidP="00B20CA6">
      <w:pPr>
        <w:pStyle w:val="libNormal"/>
        <w:rPr>
          <w:rtl/>
        </w:rPr>
      </w:pPr>
      <w:r>
        <w:rPr>
          <w:rtl/>
        </w:rPr>
        <w:lastRenderedPageBreak/>
        <w:t xml:space="preserve">الحسن بن راشد، عن أبي بصير، مثله إلى قوله: والنطفة واحدة </w:t>
      </w:r>
      <w:r w:rsidRPr="008A3CBA">
        <w:rPr>
          <w:rStyle w:val="libFootnotenumChar"/>
          <w:rtl/>
        </w:rPr>
        <w:t>(</w:t>
      </w:r>
      <w:r w:rsidR="00B20CA6">
        <w:rPr>
          <w:rStyle w:val="libFootnotenumChar"/>
          <w:rFonts w:hint="cs"/>
          <w:rtl/>
        </w:rPr>
        <w:t>1</w:t>
      </w:r>
      <w:r w:rsidRPr="008A3CBA">
        <w:rPr>
          <w:rStyle w:val="libFootnotenumChar"/>
          <w:rtl/>
        </w:rPr>
        <w:t>)</w:t>
      </w:r>
      <w:r>
        <w:rPr>
          <w:rtl/>
        </w:rPr>
        <w:t xml:space="preserve">. </w:t>
      </w:r>
    </w:p>
    <w:p w:rsidR="00F84F17" w:rsidRDefault="00F84F17" w:rsidP="00B20CA6">
      <w:pPr>
        <w:pStyle w:val="libNormal"/>
        <w:rPr>
          <w:rtl/>
        </w:rPr>
      </w:pPr>
      <w:r>
        <w:rPr>
          <w:rtl/>
        </w:rPr>
        <w:t>ورواه الصدوق بإسناده عن مثن</w:t>
      </w:r>
      <w:r w:rsidR="00A27585">
        <w:rPr>
          <w:rFonts w:hint="cs"/>
          <w:rtl/>
        </w:rPr>
        <w:t>ّ</w:t>
      </w:r>
      <w:r>
        <w:rPr>
          <w:rtl/>
        </w:rPr>
        <w:t xml:space="preserve">ى بن الوليد، نحوه إلى قوله: وبعد موتي </w:t>
      </w:r>
      <w:r w:rsidRPr="008A3CBA">
        <w:rPr>
          <w:rStyle w:val="libFootnotenumChar"/>
          <w:rtl/>
        </w:rPr>
        <w:t>(</w:t>
      </w:r>
      <w:r w:rsidR="00B20CA6">
        <w:rPr>
          <w:rStyle w:val="libFootnotenumChar"/>
          <w:rFonts w:hint="cs"/>
          <w:rtl/>
        </w:rPr>
        <w:t>2</w:t>
      </w:r>
      <w:r w:rsidRPr="008A3CBA">
        <w:rPr>
          <w:rStyle w:val="libFootnotenumChar"/>
          <w:rtl/>
        </w:rPr>
        <w:t>)</w:t>
      </w:r>
      <w:r>
        <w:rPr>
          <w:rtl/>
        </w:rPr>
        <w:t xml:space="preserve">. </w:t>
      </w:r>
    </w:p>
    <w:p w:rsidR="00F84F17" w:rsidRDefault="00F84F17" w:rsidP="00B20CA6">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w:t>
      </w:r>
      <w:r w:rsidR="00B20CA6">
        <w:rPr>
          <w:rStyle w:val="libFootnotenumChar"/>
          <w:rFonts w:hint="cs"/>
          <w:rtl/>
        </w:rPr>
        <w:t>3</w:t>
      </w:r>
      <w:r w:rsidRPr="008A3CBA">
        <w:rPr>
          <w:rStyle w:val="libFootnotenumChar"/>
          <w:rtl/>
        </w:rPr>
        <w:t>)</w:t>
      </w:r>
      <w:r>
        <w:rPr>
          <w:rtl/>
        </w:rPr>
        <w:t xml:space="preserve">. </w:t>
      </w:r>
    </w:p>
    <w:p w:rsidR="00F84F17" w:rsidRDefault="00F84F17" w:rsidP="00F84F17">
      <w:pPr>
        <w:pStyle w:val="Heading2Center"/>
        <w:rPr>
          <w:rtl/>
        </w:rPr>
      </w:pPr>
      <w:bookmarkStart w:id="199" w:name="_Toc306632707"/>
      <w:bookmarkStart w:id="200" w:name="_Toc379097742"/>
      <w:bookmarkStart w:id="201" w:name="_Toc174804231"/>
      <w:r>
        <w:rPr>
          <w:rtl/>
        </w:rPr>
        <w:t xml:space="preserve">54 - باب كراهة التزويج والقمر في العقرب وفي محاق الشهر </w:t>
      </w:r>
      <w:r w:rsidRPr="008A3CBA">
        <w:rPr>
          <w:rStyle w:val="libFootnotenumChar"/>
          <w:rtl/>
        </w:rPr>
        <w:t>(*)</w:t>
      </w:r>
      <w:bookmarkEnd w:id="199"/>
      <w:bookmarkEnd w:id="200"/>
      <w:bookmarkEnd w:id="201"/>
      <w:r>
        <w:rPr>
          <w:rtl/>
        </w:rPr>
        <w:t xml:space="preserve"> </w:t>
      </w:r>
    </w:p>
    <w:p w:rsidR="00F84F17" w:rsidRDefault="00F84F17" w:rsidP="00B20CA6">
      <w:pPr>
        <w:pStyle w:val="libNormal"/>
        <w:rPr>
          <w:rtl/>
        </w:rPr>
      </w:pPr>
      <w:r w:rsidRPr="0042356D">
        <w:rPr>
          <w:rStyle w:val="libNormalChar"/>
          <w:rtl/>
        </w:rPr>
        <w:t xml:space="preserve">[ 25173 ] </w:t>
      </w:r>
      <w:r>
        <w:rPr>
          <w:rtl/>
        </w:rPr>
        <w:t xml:space="preserve">1 - </w:t>
      </w:r>
      <w:r w:rsidR="00CA2645">
        <w:rPr>
          <w:rtl/>
        </w:rPr>
        <w:t>محمّد</w:t>
      </w:r>
      <w:r w:rsidR="00144F6E">
        <w:rPr>
          <w:rtl/>
        </w:rPr>
        <w:t xml:space="preserve"> </w:t>
      </w:r>
      <w:r>
        <w:rPr>
          <w:rtl/>
        </w:rPr>
        <w:t xml:space="preserve">بن الحسن بإسناده عن أحمد بن </w:t>
      </w:r>
      <w:r w:rsidR="00CA2645">
        <w:rPr>
          <w:rtl/>
        </w:rPr>
        <w:t>محمّد</w:t>
      </w:r>
      <w:r w:rsidR="00144F6E">
        <w:rPr>
          <w:rtl/>
        </w:rPr>
        <w:t xml:space="preserve"> </w:t>
      </w:r>
      <w:r>
        <w:rPr>
          <w:rtl/>
        </w:rPr>
        <w:t xml:space="preserve">بن عيسى </w:t>
      </w:r>
      <w:r w:rsidRPr="008A3CBA">
        <w:rPr>
          <w:rStyle w:val="libFootnotenumChar"/>
          <w:rtl/>
        </w:rPr>
        <w:t>(</w:t>
      </w:r>
      <w:r w:rsidR="00B20CA6">
        <w:rPr>
          <w:rStyle w:val="libFootnotenumChar"/>
          <w:rFonts w:hint="cs"/>
          <w:rtl/>
        </w:rPr>
        <w:t>4</w:t>
      </w:r>
      <w:r w:rsidRPr="008A3CBA">
        <w:rPr>
          <w:rStyle w:val="libFootnotenumChar"/>
          <w:rtl/>
        </w:rPr>
        <w:t>)</w:t>
      </w:r>
      <w:r>
        <w:rPr>
          <w:rtl/>
        </w:rPr>
        <w:t xml:space="preserve">، عن إسماعيل بن منصور، عن إبراهيم بن </w:t>
      </w:r>
      <w:r w:rsidR="00CA2645">
        <w:rPr>
          <w:rtl/>
        </w:rPr>
        <w:t>محمّد</w:t>
      </w:r>
      <w:r w:rsidR="00144F6E">
        <w:rPr>
          <w:rtl/>
        </w:rPr>
        <w:t xml:space="preserve"> </w:t>
      </w:r>
      <w:r>
        <w:rPr>
          <w:rtl/>
        </w:rPr>
        <w:t>بن حمران، عن أبيه،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من </w:t>
      </w:r>
      <w:r w:rsidR="00DF4BF4">
        <w:rPr>
          <w:rtl/>
        </w:rPr>
        <w:t>ت</w:t>
      </w:r>
      <w:r w:rsidR="00BA765B">
        <w:rPr>
          <w:rtl/>
        </w:rPr>
        <w:t xml:space="preserve">زوّج </w:t>
      </w:r>
      <w:r>
        <w:rPr>
          <w:rtl/>
        </w:rPr>
        <w:t xml:space="preserve">امرأة والقمر في العقرب </w:t>
      </w:r>
      <w:r w:rsidRPr="008A3CBA">
        <w:rPr>
          <w:rStyle w:val="libFootnotenumChar"/>
          <w:rtl/>
        </w:rPr>
        <w:t>(</w:t>
      </w:r>
      <w:r w:rsidR="00B20CA6">
        <w:rPr>
          <w:rStyle w:val="libFootnotenumChar"/>
          <w:rFonts w:hint="cs"/>
          <w:rtl/>
        </w:rPr>
        <w:t>5</w:t>
      </w:r>
      <w:r w:rsidRPr="008A3CBA">
        <w:rPr>
          <w:rStyle w:val="libFootnotenumChar"/>
          <w:rtl/>
        </w:rPr>
        <w:t>)</w:t>
      </w:r>
      <w:r>
        <w:rPr>
          <w:rtl/>
        </w:rPr>
        <w:t xml:space="preserve"> لم ير الحسنى. </w:t>
      </w:r>
    </w:p>
    <w:p w:rsidR="00F84F17" w:rsidRDefault="00F84F17" w:rsidP="00B20CA6">
      <w:pPr>
        <w:pStyle w:val="libNormal"/>
        <w:rPr>
          <w:rtl/>
        </w:rPr>
      </w:pPr>
      <w:r>
        <w:rPr>
          <w:rtl/>
        </w:rPr>
        <w:t>ورواه المفيد في</w:t>
      </w:r>
      <w:r w:rsidRPr="0042356D">
        <w:rPr>
          <w:rStyle w:val="libNormalChar"/>
          <w:rtl/>
        </w:rPr>
        <w:t xml:space="preserve"> ( </w:t>
      </w:r>
      <w:r>
        <w:rPr>
          <w:rtl/>
        </w:rPr>
        <w:t>المقنعة</w:t>
      </w:r>
      <w:r w:rsidRPr="0042356D">
        <w:rPr>
          <w:rStyle w:val="libNormalChar"/>
          <w:rtl/>
        </w:rPr>
        <w:t xml:space="preserve"> ) </w:t>
      </w:r>
      <w:r w:rsidR="00DF4BF4">
        <w:rPr>
          <w:rtl/>
        </w:rPr>
        <w:t xml:space="preserve">مرسلاً </w:t>
      </w:r>
      <w:r w:rsidRPr="008A3CBA">
        <w:rPr>
          <w:rStyle w:val="libFootnotenumChar"/>
          <w:rtl/>
        </w:rPr>
        <w:t>(</w:t>
      </w:r>
      <w:r w:rsidR="00B20CA6">
        <w:rPr>
          <w:rStyle w:val="libFootnotenumChar"/>
          <w:rFonts w:hint="cs"/>
          <w:rtl/>
        </w:rPr>
        <w:t>6</w:t>
      </w:r>
      <w:r w:rsidRPr="008A3CBA">
        <w:rPr>
          <w:rStyle w:val="libFootnotenumChar"/>
          <w:rtl/>
        </w:rPr>
        <w:t>)</w:t>
      </w:r>
      <w:r>
        <w:rPr>
          <w:rtl/>
        </w:rPr>
        <w:t xml:space="preserve">. </w:t>
      </w:r>
    </w:p>
    <w:p w:rsidR="00F84F17" w:rsidRDefault="00CA2645" w:rsidP="00B20CA6">
      <w:pPr>
        <w:pStyle w:val="libNormal"/>
        <w:rPr>
          <w:rtl/>
        </w:rPr>
      </w:pPr>
      <w:r>
        <w:rPr>
          <w:rtl/>
        </w:rPr>
        <w:t>محمّد</w:t>
      </w:r>
      <w:r w:rsidR="00144F6E">
        <w:rPr>
          <w:rtl/>
        </w:rPr>
        <w:t xml:space="preserve"> </w:t>
      </w:r>
      <w:r w:rsidR="00F84F17">
        <w:rPr>
          <w:rtl/>
        </w:rPr>
        <w:t xml:space="preserve">بن </w:t>
      </w:r>
      <w:r w:rsidR="007B3A37">
        <w:rPr>
          <w:rtl/>
        </w:rPr>
        <w:t xml:space="preserve">عليّ </w:t>
      </w:r>
      <w:r w:rsidR="00F84F17">
        <w:rPr>
          <w:rtl/>
        </w:rPr>
        <w:t xml:space="preserve">بن الحسين بإسناده عن </w:t>
      </w:r>
      <w:r>
        <w:rPr>
          <w:rtl/>
        </w:rPr>
        <w:t>محمّد</w:t>
      </w:r>
      <w:r w:rsidR="00144F6E">
        <w:rPr>
          <w:rtl/>
        </w:rPr>
        <w:t xml:space="preserve"> </w:t>
      </w:r>
      <w:r w:rsidR="00F84F17">
        <w:rPr>
          <w:rtl/>
        </w:rPr>
        <w:t xml:space="preserve">بن حمران عن أبيه مثله </w:t>
      </w:r>
      <w:r w:rsidR="00F84F17" w:rsidRPr="008A3CBA">
        <w:rPr>
          <w:rStyle w:val="libFootnotenumChar"/>
          <w:rtl/>
        </w:rPr>
        <w:t>(</w:t>
      </w:r>
      <w:r w:rsidR="00B20CA6">
        <w:rPr>
          <w:rStyle w:val="libFootnotenumChar"/>
          <w:rFonts w:hint="cs"/>
          <w:rtl/>
        </w:rPr>
        <w:t>7</w:t>
      </w:r>
      <w:r w:rsidR="00F84F17" w:rsidRPr="008A3CBA">
        <w:rPr>
          <w:rStyle w:val="libFootnotenumChar"/>
          <w:rtl/>
        </w:rPr>
        <w:t>)</w:t>
      </w:r>
      <w:r w:rsidR="00F84F17">
        <w:rPr>
          <w:rtl/>
        </w:rPr>
        <w:t xml:space="preserve">. </w:t>
      </w:r>
    </w:p>
    <w:p w:rsidR="00F84F17" w:rsidRDefault="00010966" w:rsidP="00010966">
      <w:pPr>
        <w:pStyle w:val="libLine"/>
        <w:rPr>
          <w:rtl/>
        </w:rPr>
      </w:pPr>
      <w:r>
        <w:rPr>
          <w:rtl/>
        </w:rPr>
        <w:t>____________________</w:t>
      </w:r>
    </w:p>
    <w:p w:rsidR="00F84F17" w:rsidRPr="00660A9A" w:rsidRDefault="00F84F17" w:rsidP="00B20CA6">
      <w:pPr>
        <w:pStyle w:val="libFootnote0"/>
        <w:rPr>
          <w:rtl/>
        </w:rPr>
      </w:pPr>
      <w:r w:rsidRPr="00660A9A">
        <w:rPr>
          <w:rtl/>
        </w:rPr>
        <w:t>(</w:t>
      </w:r>
      <w:r w:rsidR="00B20CA6">
        <w:rPr>
          <w:rFonts w:hint="cs"/>
          <w:rtl/>
        </w:rPr>
        <w:t>1</w:t>
      </w:r>
      <w:r w:rsidRPr="00660A9A">
        <w:rPr>
          <w:rtl/>
        </w:rPr>
        <w:t>) الكافي 5</w:t>
      </w:r>
      <w:r>
        <w:rPr>
          <w:rtl/>
        </w:rPr>
        <w:t>:</w:t>
      </w:r>
      <w:r w:rsidRPr="00660A9A">
        <w:rPr>
          <w:rtl/>
        </w:rPr>
        <w:t xml:space="preserve"> 501 </w:t>
      </w:r>
      <w:r w:rsidR="007C1778">
        <w:rPr>
          <w:rtl/>
        </w:rPr>
        <w:t>/</w:t>
      </w:r>
      <w:r w:rsidRPr="00660A9A">
        <w:rPr>
          <w:rtl/>
        </w:rPr>
        <w:t xml:space="preserve"> 3</w:t>
      </w:r>
      <w:r>
        <w:rPr>
          <w:rtl/>
        </w:rPr>
        <w:t>،</w:t>
      </w:r>
      <w:r w:rsidRPr="00660A9A">
        <w:rPr>
          <w:rtl/>
        </w:rPr>
        <w:t xml:space="preserve"> </w:t>
      </w:r>
      <w:r w:rsidR="007C1778">
        <w:rPr>
          <w:rtl/>
        </w:rPr>
        <w:t xml:space="preserve">وأورد </w:t>
      </w:r>
      <w:r w:rsidRPr="00660A9A">
        <w:rPr>
          <w:rtl/>
        </w:rPr>
        <w:t>صدره في الحديث 1 من الباب 36 من الصلوات المندوبة</w:t>
      </w:r>
      <w:r>
        <w:rPr>
          <w:rtl/>
        </w:rPr>
        <w:t>.</w:t>
      </w:r>
      <w:r w:rsidRPr="00660A9A">
        <w:rPr>
          <w:rtl/>
        </w:rPr>
        <w:t xml:space="preserve"> </w:t>
      </w:r>
    </w:p>
    <w:p w:rsidR="00F84F17" w:rsidRPr="00660A9A" w:rsidRDefault="00F84F17" w:rsidP="00B20CA6">
      <w:pPr>
        <w:pStyle w:val="libFootnote0"/>
        <w:rPr>
          <w:rtl/>
        </w:rPr>
      </w:pPr>
      <w:r w:rsidRPr="00660A9A">
        <w:rPr>
          <w:rtl/>
        </w:rPr>
        <w:t>(</w:t>
      </w:r>
      <w:r w:rsidR="00B20CA6">
        <w:rPr>
          <w:rFonts w:hint="cs"/>
          <w:rtl/>
        </w:rPr>
        <w:t>2</w:t>
      </w:r>
      <w:r w:rsidRPr="00660A9A">
        <w:rPr>
          <w:rtl/>
        </w:rPr>
        <w:t>) الفقيه 3</w:t>
      </w:r>
      <w:r>
        <w:rPr>
          <w:rtl/>
        </w:rPr>
        <w:t>:</w:t>
      </w:r>
      <w:r w:rsidRPr="00660A9A">
        <w:rPr>
          <w:rtl/>
        </w:rPr>
        <w:t xml:space="preserve"> 249 </w:t>
      </w:r>
      <w:r w:rsidR="007C1778">
        <w:rPr>
          <w:rtl/>
        </w:rPr>
        <w:t>/</w:t>
      </w:r>
      <w:r w:rsidRPr="00660A9A">
        <w:rPr>
          <w:rtl/>
        </w:rPr>
        <w:t xml:space="preserve"> 1187</w:t>
      </w:r>
      <w:r>
        <w:rPr>
          <w:rtl/>
        </w:rPr>
        <w:t>.</w:t>
      </w:r>
      <w:r w:rsidRPr="00660A9A">
        <w:rPr>
          <w:rtl/>
        </w:rPr>
        <w:t xml:space="preserve"> </w:t>
      </w:r>
    </w:p>
    <w:p w:rsidR="00F84F17" w:rsidRPr="00660A9A" w:rsidRDefault="00F84F17" w:rsidP="00B20CA6">
      <w:pPr>
        <w:pStyle w:val="libFootnote0"/>
        <w:rPr>
          <w:rtl/>
        </w:rPr>
      </w:pPr>
      <w:r w:rsidRPr="00660A9A">
        <w:rPr>
          <w:rtl/>
        </w:rPr>
        <w:t>(</w:t>
      </w:r>
      <w:r w:rsidR="00B20CA6">
        <w:rPr>
          <w:rFonts w:hint="cs"/>
          <w:rtl/>
        </w:rPr>
        <w:t>3</w:t>
      </w:r>
      <w:r w:rsidRPr="00660A9A">
        <w:rPr>
          <w:rtl/>
        </w:rPr>
        <w:t xml:space="preserve">) يأتي في الحديث 4 من الباب 55 وسائر احاديثه وفي الباب 68 من هذه </w:t>
      </w:r>
      <w:r w:rsidR="00AD67CF">
        <w:rPr>
          <w:rtl/>
        </w:rPr>
        <w:t>ال</w:t>
      </w:r>
      <w:r w:rsidR="007C1778">
        <w:rPr>
          <w:rtl/>
        </w:rPr>
        <w:t xml:space="preserve">أبواب </w:t>
      </w:r>
      <w:r w:rsidRPr="00660A9A">
        <w:rPr>
          <w:rtl/>
        </w:rPr>
        <w:t xml:space="preserve">ما </w:t>
      </w:r>
      <w:r w:rsidR="00CD662E">
        <w:rPr>
          <w:rtl/>
        </w:rPr>
        <w:t xml:space="preserve">يدلّ </w:t>
      </w:r>
      <w:r w:rsidRPr="00660A9A">
        <w:rPr>
          <w:rtl/>
        </w:rPr>
        <w:t>على استحباب الدعاء عند الجماع</w:t>
      </w:r>
      <w:r>
        <w:rPr>
          <w:rtl/>
        </w:rPr>
        <w:t>.</w:t>
      </w:r>
      <w:r w:rsidRPr="00660A9A">
        <w:rPr>
          <w:rtl/>
        </w:rPr>
        <w:t xml:space="preserve"> </w:t>
      </w:r>
    </w:p>
    <w:p w:rsidR="00F84F17" w:rsidRDefault="00F84F17" w:rsidP="00B20CA6">
      <w:pPr>
        <w:pStyle w:val="libFootnoteCenterBold"/>
        <w:rPr>
          <w:rtl/>
        </w:rPr>
      </w:pPr>
      <w:r>
        <w:rPr>
          <w:rtl/>
        </w:rPr>
        <w:t xml:space="preserve">الباب 54 </w:t>
      </w:r>
    </w:p>
    <w:p w:rsidR="00F84F17" w:rsidRDefault="00F84F17" w:rsidP="00B20CA6">
      <w:pPr>
        <w:pStyle w:val="libFootnoteCenterBold"/>
        <w:rPr>
          <w:rtl/>
        </w:rPr>
      </w:pPr>
      <w:r>
        <w:rPr>
          <w:rtl/>
        </w:rPr>
        <w:t xml:space="preserve">فيه 3 احاديث </w:t>
      </w:r>
    </w:p>
    <w:p w:rsidR="00F84F17" w:rsidRPr="00660A9A" w:rsidRDefault="00F84F17" w:rsidP="00010966">
      <w:pPr>
        <w:pStyle w:val="libFootnote0"/>
        <w:rPr>
          <w:rtl/>
        </w:rPr>
      </w:pPr>
      <w:r w:rsidRPr="00660A9A">
        <w:rPr>
          <w:rtl/>
        </w:rPr>
        <w:t>*</w:t>
      </w:r>
      <w:r>
        <w:rPr>
          <w:rtl/>
        </w:rPr>
        <w:t xml:space="preserve"> - </w:t>
      </w:r>
      <w:r w:rsidRPr="00660A9A">
        <w:rPr>
          <w:rtl/>
        </w:rPr>
        <w:t>المحاق من الشهر</w:t>
      </w:r>
      <w:r>
        <w:rPr>
          <w:rtl/>
        </w:rPr>
        <w:t>:</w:t>
      </w:r>
      <w:r w:rsidRPr="00660A9A">
        <w:rPr>
          <w:rtl/>
        </w:rPr>
        <w:t xml:space="preserve"> ليال من </w:t>
      </w:r>
      <w:r w:rsidRPr="00B20CA6">
        <w:rPr>
          <w:rtl/>
        </w:rPr>
        <w:t xml:space="preserve">آخره. ( </w:t>
      </w:r>
      <w:r w:rsidRPr="00660A9A">
        <w:rPr>
          <w:rtl/>
        </w:rPr>
        <w:t>الصحاح للجوهري 4</w:t>
      </w:r>
      <w:r>
        <w:rPr>
          <w:rtl/>
        </w:rPr>
        <w:t>:</w:t>
      </w:r>
      <w:r w:rsidRPr="00660A9A">
        <w:rPr>
          <w:rtl/>
        </w:rPr>
        <w:t xml:space="preserve"> 1553 )</w:t>
      </w:r>
      <w:r>
        <w:rPr>
          <w:rtl/>
        </w:rPr>
        <w:t>.</w:t>
      </w:r>
      <w:r w:rsidRPr="00660A9A">
        <w:rPr>
          <w:rtl/>
        </w:rPr>
        <w:t xml:space="preserve"> </w:t>
      </w:r>
    </w:p>
    <w:p w:rsidR="00F84F17" w:rsidRDefault="00F84F17" w:rsidP="00010966">
      <w:pPr>
        <w:pStyle w:val="libFootnote0"/>
        <w:rPr>
          <w:rtl/>
        </w:rPr>
      </w:pPr>
      <w:r>
        <w:rPr>
          <w:rtl/>
        </w:rPr>
        <w:t xml:space="preserve">1 - التهذيب 7: 461 </w:t>
      </w:r>
      <w:r w:rsidR="007C1778">
        <w:rPr>
          <w:rtl/>
        </w:rPr>
        <w:t>/</w:t>
      </w:r>
      <w:r>
        <w:rPr>
          <w:rtl/>
        </w:rPr>
        <w:t xml:space="preserve"> 1844. </w:t>
      </w:r>
    </w:p>
    <w:p w:rsidR="00F84F17" w:rsidRPr="00660A9A" w:rsidRDefault="00F84F17" w:rsidP="00B20CA6">
      <w:pPr>
        <w:pStyle w:val="libFootnote0"/>
        <w:rPr>
          <w:rtl/>
        </w:rPr>
      </w:pPr>
      <w:r w:rsidRPr="00660A9A">
        <w:rPr>
          <w:rtl/>
        </w:rPr>
        <w:t>(</w:t>
      </w:r>
      <w:r w:rsidR="00B20CA6">
        <w:rPr>
          <w:rFonts w:hint="cs"/>
          <w:rtl/>
        </w:rPr>
        <w:t>4</w:t>
      </w:r>
      <w:r w:rsidRPr="00660A9A">
        <w:rPr>
          <w:rtl/>
        </w:rPr>
        <w:t>) في نسخة من التهذيب 7</w:t>
      </w:r>
      <w:r>
        <w:rPr>
          <w:rtl/>
        </w:rPr>
        <w:t>:</w:t>
      </w:r>
      <w:r w:rsidRPr="00660A9A">
        <w:rPr>
          <w:rtl/>
        </w:rPr>
        <w:t xml:space="preserve"> 407 </w:t>
      </w:r>
      <w:r w:rsidR="007C1778">
        <w:rPr>
          <w:rtl/>
        </w:rPr>
        <w:t>/</w:t>
      </w:r>
      <w:r w:rsidRPr="00660A9A">
        <w:rPr>
          <w:rtl/>
        </w:rPr>
        <w:t xml:space="preserve"> 1628 زيادة</w:t>
      </w:r>
      <w:r>
        <w:rPr>
          <w:rtl/>
        </w:rPr>
        <w:t>:</w:t>
      </w:r>
      <w:r w:rsidRPr="00660A9A">
        <w:rPr>
          <w:rtl/>
        </w:rPr>
        <w:t xml:space="preserve"> عن </w:t>
      </w:r>
      <w:r w:rsidR="007B3A37">
        <w:rPr>
          <w:rtl/>
        </w:rPr>
        <w:t xml:space="preserve">عليّ </w:t>
      </w:r>
      <w:r w:rsidRPr="00660A9A">
        <w:rPr>
          <w:rtl/>
        </w:rPr>
        <w:t>بن اسباط</w:t>
      </w:r>
      <w:r>
        <w:rPr>
          <w:rtl/>
        </w:rPr>
        <w:t>.</w:t>
      </w:r>
      <w:r w:rsidRPr="00660A9A">
        <w:rPr>
          <w:rtl/>
        </w:rPr>
        <w:t xml:space="preserve"> وكتب في هامش المصححة ما نصه</w:t>
      </w:r>
      <w:r w:rsidRPr="00B20CA6">
        <w:rPr>
          <w:rtl/>
        </w:rPr>
        <w:t>: (</w:t>
      </w:r>
      <w:r w:rsidRPr="0042356D">
        <w:rPr>
          <w:rStyle w:val="libNormalChar"/>
          <w:rtl/>
        </w:rPr>
        <w:t xml:space="preserve"> </w:t>
      </w:r>
      <w:r w:rsidRPr="00660A9A">
        <w:rPr>
          <w:rtl/>
        </w:rPr>
        <w:t xml:space="preserve">عن </w:t>
      </w:r>
      <w:r w:rsidR="007B3A37">
        <w:rPr>
          <w:rtl/>
        </w:rPr>
        <w:t xml:space="preserve">عليّ </w:t>
      </w:r>
      <w:r w:rsidRPr="00660A9A">
        <w:rPr>
          <w:rtl/>
        </w:rPr>
        <w:t>بن اسباط</w:t>
      </w:r>
      <w:r>
        <w:rPr>
          <w:rtl/>
        </w:rPr>
        <w:t>،</w:t>
      </w:r>
      <w:r w:rsidRPr="00660A9A">
        <w:rPr>
          <w:rtl/>
        </w:rPr>
        <w:t xml:space="preserve"> نسخة وفي موضع </w:t>
      </w:r>
      <w:r w:rsidRPr="00B20CA6">
        <w:rPr>
          <w:rtl/>
        </w:rPr>
        <w:t>آخر ) كذا</w:t>
      </w:r>
      <w:r w:rsidRPr="00660A9A">
        <w:rPr>
          <w:rtl/>
        </w:rPr>
        <w:t xml:space="preserve"> صورة خطه في الاصل</w:t>
      </w:r>
      <w:r>
        <w:rPr>
          <w:rtl/>
        </w:rPr>
        <w:t>.</w:t>
      </w:r>
      <w:r w:rsidRPr="00660A9A">
        <w:rPr>
          <w:rtl/>
        </w:rPr>
        <w:t xml:space="preserve"> </w:t>
      </w:r>
    </w:p>
    <w:p w:rsidR="00F84F17" w:rsidRPr="00660A9A" w:rsidRDefault="00F84F17" w:rsidP="00B20CA6">
      <w:pPr>
        <w:pStyle w:val="libFootnote0"/>
        <w:rPr>
          <w:rtl/>
        </w:rPr>
      </w:pPr>
      <w:r w:rsidRPr="00660A9A">
        <w:rPr>
          <w:rtl/>
        </w:rPr>
        <w:t>(</w:t>
      </w:r>
      <w:r w:rsidR="00B20CA6">
        <w:rPr>
          <w:rFonts w:hint="cs"/>
          <w:rtl/>
        </w:rPr>
        <w:t>5</w:t>
      </w:r>
      <w:r w:rsidRPr="00660A9A">
        <w:rPr>
          <w:rtl/>
        </w:rPr>
        <w:t>) العقرب</w:t>
      </w:r>
      <w:r>
        <w:rPr>
          <w:rtl/>
        </w:rPr>
        <w:t>:</w:t>
      </w:r>
      <w:r w:rsidRPr="00660A9A">
        <w:rPr>
          <w:rtl/>
        </w:rPr>
        <w:t xml:space="preserve"> برج في </w:t>
      </w:r>
      <w:r w:rsidRPr="00B20CA6">
        <w:rPr>
          <w:rtl/>
        </w:rPr>
        <w:t>السماء. ( الصحاح</w:t>
      </w:r>
      <w:r w:rsidRPr="00660A9A">
        <w:rPr>
          <w:rtl/>
        </w:rPr>
        <w:t xml:space="preserve"> للجوهري 1</w:t>
      </w:r>
      <w:r>
        <w:rPr>
          <w:rtl/>
        </w:rPr>
        <w:t>:</w:t>
      </w:r>
      <w:r w:rsidRPr="00660A9A">
        <w:rPr>
          <w:rtl/>
        </w:rPr>
        <w:t xml:space="preserve"> 188 )</w:t>
      </w:r>
      <w:r>
        <w:rPr>
          <w:rtl/>
        </w:rPr>
        <w:t>.</w:t>
      </w:r>
      <w:r w:rsidRPr="00660A9A">
        <w:rPr>
          <w:rtl/>
        </w:rPr>
        <w:t xml:space="preserve"> </w:t>
      </w:r>
    </w:p>
    <w:p w:rsidR="00F84F17" w:rsidRPr="00660A9A" w:rsidRDefault="00F84F17" w:rsidP="00B20CA6">
      <w:pPr>
        <w:pStyle w:val="libFootnote0"/>
        <w:rPr>
          <w:rtl/>
        </w:rPr>
      </w:pPr>
      <w:r w:rsidRPr="00660A9A">
        <w:rPr>
          <w:rtl/>
        </w:rPr>
        <w:t>(</w:t>
      </w:r>
      <w:r w:rsidR="00B20CA6">
        <w:rPr>
          <w:rFonts w:hint="cs"/>
          <w:rtl/>
        </w:rPr>
        <w:t>6</w:t>
      </w:r>
      <w:r w:rsidRPr="00660A9A">
        <w:rPr>
          <w:rtl/>
        </w:rPr>
        <w:t>) المقنعة</w:t>
      </w:r>
      <w:r>
        <w:rPr>
          <w:rtl/>
        </w:rPr>
        <w:t>:</w:t>
      </w:r>
      <w:r w:rsidRPr="00660A9A">
        <w:rPr>
          <w:rtl/>
        </w:rPr>
        <w:t xml:space="preserve"> 79</w:t>
      </w:r>
      <w:r>
        <w:rPr>
          <w:rtl/>
        </w:rPr>
        <w:t>.</w:t>
      </w:r>
      <w:r w:rsidRPr="00660A9A">
        <w:rPr>
          <w:rtl/>
        </w:rPr>
        <w:t xml:space="preserve"> </w:t>
      </w:r>
    </w:p>
    <w:p w:rsidR="00F84F17" w:rsidRPr="00660A9A" w:rsidRDefault="00F84F17" w:rsidP="00B20CA6">
      <w:pPr>
        <w:pStyle w:val="libFootnote0"/>
        <w:rPr>
          <w:rtl/>
        </w:rPr>
      </w:pPr>
      <w:r w:rsidRPr="00660A9A">
        <w:rPr>
          <w:rtl/>
        </w:rPr>
        <w:t>(</w:t>
      </w:r>
      <w:r w:rsidR="00B20CA6">
        <w:rPr>
          <w:rFonts w:hint="cs"/>
          <w:rtl/>
        </w:rPr>
        <w:t>7</w:t>
      </w:r>
      <w:r w:rsidRPr="00660A9A">
        <w:rPr>
          <w:rtl/>
        </w:rPr>
        <w:t>) الفقيه 3</w:t>
      </w:r>
      <w:r>
        <w:rPr>
          <w:rtl/>
        </w:rPr>
        <w:t>:</w:t>
      </w:r>
      <w:r w:rsidRPr="00660A9A">
        <w:rPr>
          <w:rtl/>
        </w:rPr>
        <w:t xml:space="preserve"> 250 </w:t>
      </w:r>
      <w:r w:rsidR="007C1778">
        <w:rPr>
          <w:rtl/>
        </w:rPr>
        <w:t>/</w:t>
      </w:r>
      <w:r w:rsidRPr="00660A9A">
        <w:rPr>
          <w:rtl/>
        </w:rPr>
        <w:t xml:space="preserve"> 1188</w:t>
      </w:r>
      <w:r>
        <w:rPr>
          <w:rtl/>
        </w:rPr>
        <w:t>.</w:t>
      </w:r>
      <w:r w:rsidRPr="00660A9A">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[ 25174 ] </w:t>
      </w:r>
      <w:r w:rsidR="00B20CA6">
        <w:rPr>
          <w:rtl/>
        </w:rPr>
        <w:t xml:space="preserve">1 - قال: وروى </w:t>
      </w:r>
      <w:r w:rsidR="00B20CA6">
        <w:rPr>
          <w:rFonts w:hint="cs"/>
          <w:rtl/>
        </w:rPr>
        <w:t>أ</w:t>
      </w:r>
      <w:r>
        <w:rPr>
          <w:rtl/>
        </w:rPr>
        <w:t>ن</w:t>
      </w:r>
      <w:r w:rsidR="00B20CA6">
        <w:rPr>
          <w:rFonts w:hint="cs"/>
          <w:rtl/>
        </w:rPr>
        <w:t>ّ</w:t>
      </w:r>
      <w:r>
        <w:rPr>
          <w:rtl/>
        </w:rPr>
        <w:t xml:space="preserve">ه يكره التزويج في محاق الشهر. </w:t>
      </w:r>
    </w:p>
    <w:p w:rsidR="00F84F17" w:rsidRDefault="00F84F17" w:rsidP="00F84F17">
      <w:pPr>
        <w:pStyle w:val="libNormal"/>
        <w:rPr>
          <w:rtl/>
        </w:rPr>
      </w:pPr>
      <w:r w:rsidRPr="0042356D">
        <w:rPr>
          <w:rStyle w:val="libNormalChar"/>
          <w:rtl/>
        </w:rPr>
        <w:t xml:space="preserve">[ 25175 ] </w:t>
      </w:r>
      <w:r>
        <w:rPr>
          <w:rtl/>
        </w:rPr>
        <w:t>3 - وفي</w:t>
      </w:r>
      <w:r w:rsidRPr="0042356D">
        <w:rPr>
          <w:rStyle w:val="libNormalChar"/>
          <w:rtl/>
        </w:rPr>
        <w:t xml:space="preserve"> ( </w:t>
      </w:r>
      <w:r>
        <w:rPr>
          <w:rtl/>
        </w:rPr>
        <w:t xml:space="preserve">عيون </w:t>
      </w:r>
      <w:r w:rsidR="00E5033F">
        <w:rPr>
          <w:rtl/>
        </w:rPr>
        <w:t xml:space="preserve">الأخبار </w:t>
      </w:r>
      <w:r w:rsidRPr="0042356D">
        <w:rPr>
          <w:rStyle w:val="libNormalChar"/>
          <w:rtl/>
        </w:rPr>
        <w:t xml:space="preserve">) </w:t>
      </w:r>
      <w:r>
        <w:rPr>
          <w:rtl/>
        </w:rPr>
        <w:t>وفي</w:t>
      </w:r>
      <w:r w:rsidRPr="0042356D">
        <w:rPr>
          <w:rStyle w:val="libNormalChar"/>
          <w:rtl/>
        </w:rPr>
        <w:t xml:space="preserve"> ( </w:t>
      </w:r>
      <w:r>
        <w:rPr>
          <w:rtl/>
        </w:rPr>
        <w:t>العلل</w:t>
      </w:r>
      <w:r w:rsidRPr="0042356D">
        <w:rPr>
          <w:rStyle w:val="libNormalChar"/>
          <w:rtl/>
        </w:rPr>
        <w:t xml:space="preserve"> ) </w:t>
      </w:r>
      <w:r>
        <w:rPr>
          <w:rtl/>
        </w:rPr>
        <w:t xml:space="preserve">عن </w:t>
      </w:r>
      <w:r w:rsidR="00CA2645">
        <w:rPr>
          <w:rtl/>
        </w:rPr>
        <w:t>محمّد</w:t>
      </w:r>
      <w:r w:rsidR="00144F6E">
        <w:rPr>
          <w:rtl/>
        </w:rPr>
        <w:t xml:space="preserve"> </w:t>
      </w:r>
      <w:r>
        <w:rPr>
          <w:rtl/>
        </w:rPr>
        <w:t xml:space="preserve">بن أحمد السناني، عن </w:t>
      </w:r>
      <w:r w:rsidR="00CA2645">
        <w:rPr>
          <w:rtl/>
        </w:rPr>
        <w:t>محمّد</w:t>
      </w:r>
      <w:r w:rsidR="00144F6E">
        <w:rPr>
          <w:rtl/>
        </w:rPr>
        <w:t xml:space="preserve"> </w:t>
      </w:r>
      <w:r>
        <w:rPr>
          <w:rtl/>
        </w:rPr>
        <w:t xml:space="preserve">بن أبي عبدالله </w:t>
      </w:r>
      <w:r w:rsidR="00BD70DB">
        <w:rPr>
          <w:rtl/>
        </w:rPr>
        <w:t>الكوفيّ</w:t>
      </w:r>
      <w:r>
        <w:rPr>
          <w:rtl/>
        </w:rPr>
        <w:t xml:space="preserve">، عن سهل بن زياد، عن عبد العظيم بن عبدالله الحسني، عن </w:t>
      </w:r>
      <w:r w:rsidR="007B3A37">
        <w:rPr>
          <w:rtl/>
        </w:rPr>
        <w:t xml:space="preserve">عليّ </w:t>
      </w:r>
      <w:r>
        <w:rPr>
          <w:rtl/>
        </w:rPr>
        <w:t xml:space="preserve">بن </w:t>
      </w:r>
      <w:r w:rsidR="00CA2645">
        <w:rPr>
          <w:rtl/>
        </w:rPr>
        <w:t>محمّد</w:t>
      </w:r>
      <w:r w:rsidR="00144F6E">
        <w:rPr>
          <w:rtl/>
        </w:rPr>
        <w:t xml:space="preserve"> </w:t>
      </w:r>
      <w:r>
        <w:rPr>
          <w:rtl/>
        </w:rPr>
        <w:t>العسكرّي،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 xml:space="preserve">- في حديث - قال: من </w:t>
      </w:r>
      <w:r w:rsidR="00DF4BF4">
        <w:rPr>
          <w:rtl/>
        </w:rPr>
        <w:t>ت</w:t>
      </w:r>
      <w:r w:rsidR="00BA765B">
        <w:rPr>
          <w:rtl/>
        </w:rPr>
        <w:t xml:space="preserve">زوّج </w:t>
      </w:r>
      <w:r>
        <w:rPr>
          <w:rtl/>
        </w:rPr>
        <w:t xml:space="preserve">والقمر في العقرب لم ير الحسنى، وقال: من </w:t>
      </w:r>
      <w:r w:rsidR="00DF4BF4">
        <w:rPr>
          <w:rtl/>
        </w:rPr>
        <w:t>ت</w:t>
      </w:r>
      <w:r w:rsidR="00BA765B">
        <w:rPr>
          <w:rtl/>
        </w:rPr>
        <w:t xml:space="preserve">زوّج </w:t>
      </w:r>
      <w:r>
        <w:rPr>
          <w:rtl/>
        </w:rPr>
        <w:t xml:space="preserve">في محاق الشهر فليسلم لسقط الولد.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الحج </w:t>
      </w:r>
      <w:r w:rsidRPr="008A3CBA">
        <w:rPr>
          <w:rStyle w:val="libFootnotenumChar"/>
          <w:rtl/>
        </w:rPr>
        <w:t>(1)</w:t>
      </w:r>
      <w:r>
        <w:rPr>
          <w:rtl/>
        </w:rPr>
        <w:t xml:space="preserve">. </w:t>
      </w:r>
    </w:p>
    <w:p w:rsidR="00F84F17" w:rsidRDefault="00F84F17" w:rsidP="00F84F17">
      <w:pPr>
        <w:pStyle w:val="Heading2Center"/>
        <w:rPr>
          <w:rtl/>
        </w:rPr>
      </w:pPr>
      <w:bookmarkStart w:id="202" w:name="_Toc306632708"/>
      <w:bookmarkStart w:id="203" w:name="_Toc379097743"/>
      <w:bookmarkStart w:id="204" w:name="_Toc174804232"/>
      <w:r>
        <w:rPr>
          <w:rtl/>
        </w:rPr>
        <w:t>55 - باب استحباب الدخول على طهر وصلاة ركعتين والدعاء</w:t>
      </w:r>
      <w:bookmarkEnd w:id="202"/>
      <w:r>
        <w:rPr>
          <w:rtl/>
        </w:rPr>
        <w:t xml:space="preserve"> </w:t>
      </w:r>
      <w:bookmarkStart w:id="205" w:name="_Toc306632709"/>
      <w:r>
        <w:rPr>
          <w:rtl/>
        </w:rPr>
        <w:t>بالمأثور، ووضع اليد على ناصيتها واستقبال القبلة حال الدعاء</w:t>
      </w:r>
      <w:bookmarkEnd w:id="203"/>
      <w:bookmarkEnd w:id="204"/>
      <w:bookmarkEnd w:id="205"/>
      <w:r>
        <w:rPr>
          <w:rtl/>
        </w:rPr>
        <w:t xml:space="preserve"> </w:t>
      </w:r>
    </w:p>
    <w:p w:rsidR="00F84F17" w:rsidRDefault="00F84F17" w:rsidP="00B20CA6">
      <w:pPr>
        <w:pStyle w:val="libNormal"/>
        <w:rPr>
          <w:rtl/>
        </w:rPr>
      </w:pPr>
      <w:r w:rsidRPr="0042356D">
        <w:rPr>
          <w:rStyle w:val="libNormalChar"/>
          <w:rtl/>
        </w:rPr>
        <w:t xml:space="preserve">[ 25176 ]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Pr>
          <w:rtl/>
        </w:rPr>
        <w:t xml:space="preserve">بن عيسى، وعن </w:t>
      </w:r>
      <w:r w:rsidR="00CD662E">
        <w:rPr>
          <w:rtl/>
        </w:rPr>
        <w:t xml:space="preserve">عدّة </w:t>
      </w:r>
      <w:r>
        <w:rPr>
          <w:rtl/>
        </w:rPr>
        <w:t xml:space="preserve">من أصحابنا، عن أحمد بن أبي عبدالله </w:t>
      </w:r>
      <w:r w:rsidR="008D14CD">
        <w:rPr>
          <w:rtl/>
        </w:rPr>
        <w:t>جميعاً</w:t>
      </w:r>
      <w:r>
        <w:rPr>
          <w:rtl/>
        </w:rPr>
        <w:t xml:space="preserve">، عن ابن محبوب، عن جميل، عن أبي بصير قال: سمعت </w:t>
      </w:r>
      <w:r w:rsidR="00CA2645">
        <w:rPr>
          <w:rtl/>
        </w:rPr>
        <w:t xml:space="preserve">رجلاً </w:t>
      </w:r>
      <w:r>
        <w:rPr>
          <w:rtl/>
        </w:rPr>
        <w:t>وهو يقول لابي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اني رجل قد اسننت وقد تزوجت امرأة بكرا</w:t>
      </w:r>
      <w:r w:rsidR="00B20CA6">
        <w:rPr>
          <w:rFonts w:hint="cs"/>
          <w:rtl/>
        </w:rPr>
        <w:t>ً</w:t>
      </w:r>
      <w:r>
        <w:rPr>
          <w:rtl/>
        </w:rPr>
        <w:t xml:space="preserve"> صغيرة ولم أدخل بها، وأنا أخاف إذا دخلت </w:t>
      </w:r>
      <w:r w:rsidR="007B3A37">
        <w:rPr>
          <w:rtl/>
        </w:rPr>
        <w:t xml:space="preserve">عليّ </w:t>
      </w:r>
      <w:r>
        <w:rPr>
          <w:rtl/>
        </w:rPr>
        <w:t xml:space="preserve">فرأتني </w:t>
      </w:r>
      <w:r w:rsidRPr="008A3CBA">
        <w:rPr>
          <w:rStyle w:val="libFootnotenumChar"/>
          <w:rtl/>
        </w:rPr>
        <w:t>(</w:t>
      </w:r>
      <w:r w:rsidR="00B20CA6">
        <w:rPr>
          <w:rStyle w:val="libFootnotenumChar"/>
          <w:rFonts w:hint="cs"/>
          <w:rtl/>
        </w:rPr>
        <w:t>2</w:t>
      </w:r>
      <w:r w:rsidRPr="008A3CBA">
        <w:rPr>
          <w:rStyle w:val="libFootnotenumChar"/>
          <w:rtl/>
        </w:rPr>
        <w:t>)</w:t>
      </w:r>
      <w:r>
        <w:rPr>
          <w:rtl/>
        </w:rPr>
        <w:t xml:space="preserve"> أن تكرهني لخضابي وكبري، فقال أبوجعفر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إذا دخلت فمرهم قبل أن تصل إليك أن تكون متوضّئة، </w:t>
      </w:r>
      <w:r w:rsidR="007B3A37">
        <w:rPr>
          <w:rtl/>
        </w:rPr>
        <w:t xml:space="preserve">ثمّ </w:t>
      </w:r>
      <w:r>
        <w:rPr>
          <w:rtl/>
        </w:rPr>
        <w:t xml:space="preserve">أنت لا تصل إليها </w:t>
      </w:r>
      <w:r w:rsidR="004367C5">
        <w:rPr>
          <w:rtl/>
        </w:rPr>
        <w:t xml:space="preserve">حتّى </w:t>
      </w:r>
      <w:r>
        <w:rPr>
          <w:rtl/>
        </w:rPr>
        <w:t>توض</w:t>
      </w:r>
      <w:r w:rsidR="00B20CA6">
        <w:rPr>
          <w:rFonts w:hint="cs"/>
          <w:rtl/>
        </w:rPr>
        <w:t>ّ</w:t>
      </w:r>
      <w:r>
        <w:rPr>
          <w:rtl/>
        </w:rPr>
        <w:t>أ وص</w:t>
      </w:r>
      <w:r w:rsidR="00B20CA6">
        <w:rPr>
          <w:rFonts w:hint="cs"/>
          <w:rtl/>
        </w:rPr>
        <w:t>ّ</w:t>
      </w:r>
      <w:r>
        <w:rPr>
          <w:rtl/>
        </w:rPr>
        <w:t xml:space="preserve">ل ركعتين، </w:t>
      </w:r>
      <w:r w:rsidR="007B3A37">
        <w:rPr>
          <w:rtl/>
        </w:rPr>
        <w:t xml:space="preserve">ثمّ </w:t>
      </w:r>
      <w:r>
        <w:rPr>
          <w:rtl/>
        </w:rPr>
        <w:t>مج</w:t>
      </w:r>
      <w:r w:rsidR="00B20CA6">
        <w:rPr>
          <w:rFonts w:hint="cs"/>
          <w:rtl/>
        </w:rPr>
        <w:t>ّ</w:t>
      </w:r>
      <w:r>
        <w:rPr>
          <w:rtl/>
        </w:rPr>
        <w:t>د الله وصل</w:t>
      </w:r>
      <w:r w:rsidR="00B20CA6">
        <w:rPr>
          <w:rFonts w:hint="cs"/>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الفقيه 3: 250 </w:t>
      </w:r>
      <w:r w:rsidR="007C1778">
        <w:rPr>
          <w:rtl/>
        </w:rPr>
        <w:t>/</w:t>
      </w:r>
      <w:r>
        <w:rPr>
          <w:rtl/>
        </w:rPr>
        <w:t xml:space="preserve"> 1189. </w:t>
      </w:r>
    </w:p>
    <w:p w:rsidR="00F84F17" w:rsidRDefault="00F84F17" w:rsidP="00010966">
      <w:pPr>
        <w:pStyle w:val="libFootnote0"/>
        <w:rPr>
          <w:rtl/>
        </w:rPr>
      </w:pPr>
      <w:r>
        <w:rPr>
          <w:rtl/>
        </w:rPr>
        <w:t xml:space="preserve">3 - عيون اخبار </w:t>
      </w:r>
      <w:r w:rsidRPr="00B20CA6">
        <w:rPr>
          <w:rtl/>
        </w:rPr>
        <w:t xml:space="preserve">الرضا </w:t>
      </w:r>
      <w:r w:rsidR="0042356D" w:rsidRPr="00B20CA6">
        <w:rPr>
          <w:rFonts w:hint="cs"/>
          <w:rtl/>
        </w:rPr>
        <w:t xml:space="preserve">( </w:t>
      </w:r>
      <w:r w:rsidR="0042356D" w:rsidRPr="00B20CA6">
        <w:rPr>
          <w:rStyle w:val="libFootnoteAlaemChar"/>
          <w:rFonts w:hint="cs"/>
          <w:rtl/>
        </w:rPr>
        <w:t xml:space="preserve">عليه‌السلام </w:t>
      </w:r>
      <w:r w:rsidR="0042356D" w:rsidRPr="00B20CA6">
        <w:rPr>
          <w:rFonts w:hint="cs"/>
          <w:rtl/>
        </w:rPr>
        <w:t xml:space="preserve">) </w:t>
      </w:r>
      <w:r w:rsidRPr="00B20CA6">
        <w:rPr>
          <w:rtl/>
        </w:rPr>
        <w:t>1: 288</w:t>
      </w:r>
      <w:r>
        <w:rPr>
          <w:rtl/>
        </w:rPr>
        <w:t xml:space="preserve"> </w:t>
      </w:r>
      <w:r w:rsidR="007C1778">
        <w:rPr>
          <w:rtl/>
        </w:rPr>
        <w:t>/</w:t>
      </w:r>
      <w:r>
        <w:rPr>
          <w:rtl/>
        </w:rPr>
        <w:t xml:space="preserve"> 35، علل الشرائع: 514 </w:t>
      </w:r>
      <w:r w:rsidR="007C1778">
        <w:rPr>
          <w:rtl/>
        </w:rPr>
        <w:t>/</w:t>
      </w:r>
      <w:r>
        <w:rPr>
          <w:rtl/>
        </w:rPr>
        <w:t xml:space="preserve"> 4 اورد صدره في الحديث 6 من الباب 64 من هذه </w:t>
      </w:r>
      <w:r w:rsidR="00AD67CF">
        <w:rPr>
          <w:rtl/>
        </w:rPr>
        <w:t>الأبواب</w:t>
      </w:r>
      <w:r>
        <w:rPr>
          <w:rtl/>
        </w:rPr>
        <w:t xml:space="preserve">. </w:t>
      </w:r>
    </w:p>
    <w:p w:rsidR="00F84F17" w:rsidRPr="00660A9A" w:rsidRDefault="00F84F17" w:rsidP="00010966">
      <w:pPr>
        <w:pStyle w:val="libFootnote0"/>
        <w:rPr>
          <w:rtl/>
        </w:rPr>
      </w:pPr>
      <w:r w:rsidRPr="00660A9A">
        <w:rPr>
          <w:rtl/>
        </w:rPr>
        <w:t xml:space="preserve">(1) تقدم في الباب 11 من </w:t>
      </w:r>
      <w:r w:rsidR="007C1778">
        <w:rPr>
          <w:rtl/>
        </w:rPr>
        <w:t xml:space="preserve">أبواب </w:t>
      </w:r>
      <w:r w:rsidRPr="00660A9A">
        <w:rPr>
          <w:rtl/>
        </w:rPr>
        <w:t>آداب السفر</w:t>
      </w:r>
      <w:r>
        <w:rPr>
          <w:rtl/>
        </w:rPr>
        <w:t>.</w:t>
      </w:r>
      <w:r w:rsidRPr="00660A9A">
        <w:rPr>
          <w:rtl/>
        </w:rPr>
        <w:t xml:space="preserve"> </w:t>
      </w:r>
    </w:p>
    <w:p w:rsidR="00F84F17" w:rsidRDefault="00F84F17" w:rsidP="00B20CA6">
      <w:pPr>
        <w:pStyle w:val="libFootnoteCenterBold"/>
        <w:rPr>
          <w:rtl/>
        </w:rPr>
      </w:pPr>
      <w:r>
        <w:rPr>
          <w:rtl/>
        </w:rPr>
        <w:t xml:space="preserve">الباب 55 </w:t>
      </w:r>
    </w:p>
    <w:p w:rsidR="00F84F17" w:rsidRDefault="00F84F17" w:rsidP="00B20CA6">
      <w:pPr>
        <w:pStyle w:val="libFootnoteCenterBold"/>
        <w:rPr>
          <w:rtl/>
        </w:rPr>
      </w:pPr>
      <w:r>
        <w:rPr>
          <w:rtl/>
        </w:rPr>
        <w:t xml:space="preserve">فيه 5 احاديث </w:t>
      </w:r>
    </w:p>
    <w:p w:rsidR="00F84F17" w:rsidRDefault="00F84F17" w:rsidP="00010966">
      <w:pPr>
        <w:pStyle w:val="libFootnote0"/>
        <w:rPr>
          <w:rtl/>
        </w:rPr>
      </w:pPr>
      <w:r>
        <w:rPr>
          <w:rtl/>
        </w:rPr>
        <w:t xml:space="preserve">1 - الكافي 5: 500 </w:t>
      </w:r>
      <w:r w:rsidR="007C1778">
        <w:rPr>
          <w:rtl/>
        </w:rPr>
        <w:t>/</w:t>
      </w:r>
      <w:r>
        <w:rPr>
          <w:rtl/>
        </w:rPr>
        <w:t xml:space="preserve"> 1. </w:t>
      </w:r>
    </w:p>
    <w:p w:rsidR="00F84F17" w:rsidRPr="00660A9A" w:rsidRDefault="00F84F17" w:rsidP="00B20CA6">
      <w:pPr>
        <w:pStyle w:val="libFootnote0"/>
        <w:rPr>
          <w:rtl/>
        </w:rPr>
      </w:pPr>
      <w:r w:rsidRPr="00660A9A">
        <w:rPr>
          <w:rtl/>
        </w:rPr>
        <w:t>(</w:t>
      </w:r>
      <w:r w:rsidR="00B20CA6">
        <w:rPr>
          <w:rFonts w:hint="cs"/>
          <w:rtl/>
        </w:rPr>
        <w:t>2</w:t>
      </w:r>
      <w:r w:rsidRPr="00660A9A">
        <w:rPr>
          <w:rtl/>
        </w:rPr>
        <w:t>) في المصدر</w:t>
      </w:r>
      <w:r>
        <w:rPr>
          <w:rtl/>
        </w:rPr>
        <w:t>:</w:t>
      </w:r>
      <w:r w:rsidRPr="00660A9A">
        <w:rPr>
          <w:rtl/>
        </w:rPr>
        <w:t xml:space="preserve"> تراني</w:t>
      </w:r>
      <w:r>
        <w:rPr>
          <w:rtl/>
        </w:rPr>
        <w:t>.</w:t>
      </w:r>
      <w:r w:rsidRPr="00660A9A">
        <w:rPr>
          <w:rtl/>
        </w:rPr>
        <w:t xml:space="preserve"> </w:t>
      </w:r>
    </w:p>
    <w:p w:rsidR="00AD106E" w:rsidRDefault="00AD106E" w:rsidP="00010966">
      <w:pPr>
        <w:pStyle w:val="libNormal"/>
        <w:rPr>
          <w:rtl/>
        </w:rPr>
      </w:pPr>
      <w:r>
        <w:rPr>
          <w:rtl/>
        </w:rPr>
        <w:br w:type="page"/>
      </w:r>
    </w:p>
    <w:p w:rsidR="00F84F17" w:rsidRDefault="00F84F17" w:rsidP="00435C06">
      <w:pPr>
        <w:pStyle w:val="libNormal0"/>
        <w:rPr>
          <w:rtl/>
        </w:rPr>
      </w:pPr>
      <w:r>
        <w:rPr>
          <w:rtl/>
        </w:rPr>
        <w:lastRenderedPageBreak/>
        <w:t xml:space="preserve">على </w:t>
      </w:r>
      <w:r w:rsidR="00CA2645">
        <w:rPr>
          <w:rtl/>
        </w:rPr>
        <w:t>محمّد</w:t>
      </w:r>
      <w:r w:rsidR="00144F6E">
        <w:rPr>
          <w:rtl/>
        </w:rPr>
        <w:t xml:space="preserve"> </w:t>
      </w:r>
      <w:r>
        <w:rPr>
          <w:rtl/>
        </w:rPr>
        <w:t xml:space="preserve">وآل </w:t>
      </w:r>
      <w:r w:rsidR="00CA2645">
        <w:rPr>
          <w:rtl/>
        </w:rPr>
        <w:t>محمّد</w:t>
      </w:r>
      <w:r>
        <w:rPr>
          <w:rtl/>
        </w:rPr>
        <w:t xml:space="preserve">، </w:t>
      </w:r>
      <w:r w:rsidR="007B3A37">
        <w:rPr>
          <w:rtl/>
        </w:rPr>
        <w:t xml:space="preserve">ثمّ </w:t>
      </w:r>
      <w:r>
        <w:rPr>
          <w:rtl/>
        </w:rPr>
        <w:t>ادع الله ومرمن معها أن يؤم</w:t>
      </w:r>
      <w:r w:rsidR="00B20CA6">
        <w:rPr>
          <w:rFonts w:hint="cs"/>
          <w:rtl/>
        </w:rPr>
        <w:t>ّ</w:t>
      </w:r>
      <w:r>
        <w:rPr>
          <w:rtl/>
        </w:rPr>
        <w:t>نوا على دعائك، وقل: « الل</w:t>
      </w:r>
      <w:r w:rsidR="00B20CA6">
        <w:rPr>
          <w:rFonts w:hint="cs"/>
          <w:rtl/>
        </w:rPr>
        <w:t>ّ</w:t>
      </w:r>
      <w:r w:rsidR="00B20CA6">
        <w:rPr>
          <w:rtl/>
        </w:rPr>
        <w:t xml:space="preserve">هم ارزقني </w:t>
      </w:r>
      <w:r w:rsidR="00B20CA6">
        <w:rPr>
          <w:rFonts w:hint="cs"/>
          <w:rtl/>
        </w:rPr>
        <w:t>إ</w:t>
      </w:r>
      <w:r>
        <w:rPr>
          <w:rtl/>
        </w:rPr>
        <w:t>لفها وود</w:t>
      </w:r>
      <w:r w:rsidR="00B20CA6">
        <w:rPr>
          <w:rFonts w:hint="cs"/>
          <w:rtl/>
        </w:rPr>
        <w:t>ّ</w:t>
      </w:r>
      <w:r>
        <w:rPr>
          <w:rtl/>
        </w:rPr>
        <w:t>ها ورضاها، وارضني بها واجمع بيننا بأحسن اجتماع وآنس ائتلاف فإنك ت</w:t>
      </w:r>
      <w:r w:rsidR="00F224D9">
        <w:rPr>
          <w:rtl/>
        </w:rPr>
        <w:t xml:space="preserve">حبّ </w:t>
      </w:r>
      <w:r>
        <w:rPr>
          <w:rtl/>
        </w:rPr>
        <w:t xml:space="preserve">الحلال وتكره الحرام » </w:t>
      </w:r>
      <w:r w:rsidR="007B3A37">
        <w:rPr>
          <w:rtl/>
        </w:rPr>
        <w:t xml:space="preserve">ثمّ </w:t>
      </w:r>
      <w:r>
        <w:rPr>
          <w:rtl/>
        </w:rPr>
        <w:t>قال: واعلم أن</w:t>
      </w:r>
      <w:r w:rsidR="00FF0A68">
        <w:rPr>
          <w:rFonts w:hint="cs"/>
          <w:rtl/>
        </w:rPr>
        <w:t>ّ</w:t>
      </w:r>
      <w:r w:rsidR="00FF0A68">
        <w:rPr>
          <w:rtl/>
        </w:rPr>
        <w:t xml:space="preserve"> ال</w:t>
      </w:r>
      <w:r w:rsidR="00FF0A68">
        <w:rPr>
          <w:rFonts w:hint="cs"/>
          <w:rtl/>
        </w:rPr>
        <w:t>إ</w:t>
      </w:r>
      <w:r>
        <w:rPr>
          <w:rtl/>
        </w:rPr>
        <w:t xml:space="preserve">لف من الله، والفرك </w:t>
      </w:r>
      <w:r w:rsidRPr="008A3CBA">
        <w:rPr>
          <w:rStyle w:val="libFootnotenumChar"/>
          <w:rtl/>
        </w:rPr>
        <w:t>(</w:t>
      </w:r>
      <w:r w:rsidR="00435C06">
        <w:rPr>
          <w:rStyle w:val="libFootnotenumChar"/>
          <w:rFonts w:hint="cs"/>
          <w:rtl/>
        </w:rPr>
        <w:t>1</w:t>
      </w:r>
      <w:r w:rsidRPr="008A3CBA">
        <w:rPr>
          <w:rStyle w:val="libFootnotenumChar"/>
          <w:rtl/>
        </w:rPr>
        <w:t>)</w:t>
      </w:r>
      <w:r>
        <w:rPr>
          <w:rtl/>
        </w:rPr>
        <w:t xml:space="preserve"> من الشيطان ليكره ما أحل</w:t>
      </w:r>
      <w:r w:rsidR="00FF0A68">
        <w:rPr>
          <w:rFonts w:hint="cs"/>
          <w:rtl/>
        </w:rPr>
        <w:t>ّ</w:t>
      </w:r>
      <w:r>
        <w:rPr>
          <w:rtl/>
        </w:rPr>
        <w:t xml:space="preserve"> الله. </w:t>
      </w:r>
    </w:p>
    <w:p w:rsidR="00F84F17" w:rsidRDefault="00F84F17" w:rsidP="00435C06">
      <w:pPr>
        <w:pStyle w:val="libNormal"/>
        <w:rPr>
          <w:rtl/>
        </w:rPr>
      </w:pPr>
      <w:r>
        <w:rPr>
          <w:rtl/>
        </w:rPr>
        <w:t xml:space="preserve">ورواه الشيخ بإسناده عن الحسن بن محبوب، نحوه </w:t>
      </w:r>
      <w:r w:rsidRPr="008A3CBA">
        <w:rPr>
          <w:rStyle w:val="libFootnotenumChar"/>
          <w:rtl/>
        </w:rPr>
        <w:t>(</w:t>
      </w:r>
      <w:r w:rsidR="00435C06">
        <w:rPr>
          <w:rStyle w:val="libFootnotenumChar"/>
          <w:rFonts w:hint="cs"/>
          <w:rtl/>
        </w:rPr>
        <w:t>2</w:t>
      </w:r>
      <w:r w:rsidRPr="008A3CBA">
        <w:rPr>
          <w:rStyle w:val="libFootnotenumChar"/>
          <w:rtl/>
        </w:rPr>
        <w:t>)</w:t>
      </w:r>
      <w:r>
        <w:rPr>
          <w:rtl/>
        </w:rPr>
        <w:t xml:space="preserve">. </w:t>
      </w:r>
    </w:p>
    <w:p w:rsidR="00F84F17" w:rsidRDefault="00F84F17" w:rsidP="00435C06">
      <w:pPr>
        <w:pStyle w:val="libNormal"/>
        <w:rPr>
          <w:rtl/>
        </w:rPr>
      </w:pPr>
      <w:r w:rsidRPr="0042356D">
        <w:rPr>
          <w:rStyle w:val="libNormalChar"/>
          <w:rtl/>
        </w:rPr>
        <w:t xml:space="preserve">[ 25177 ] </w:t>
      </w:r>
      <w:r>
        <w:rPr>
          <w:rtl/>
        </w:rPr>
        <w:t xml:space="preserve">2 - وعن </w:t>
      </w:r>
      <w:r w:rsidR="007B3A37">
        <w:rPr>
          <w:rtl/>
        </w:rPr>
        <w:t xml:space="preserve">عليّ </w:t>
      </w:r>
      <w:r>
        <w:rPr>
          <w:rtl/>
        </w:rPr>
        <w:t>بن إبراهيم، عن أبيه، عن ابن أبي عمير، عن</w:t>
      </w:r>
      <w:r w:rsidRPr="0042356D">
        <w:rPr>
          <w:rStyle w:val="libNormalChar"/>
          <w:rtl/>
        </w:rPr>
        <w:t xml:space="preserve"> ( </w:t>
      </w:r>
      <w:r>
        <w:rPr>
          <w:rtl/>
        </w:rPr>
        <w:t>أبي أي</w:t>
      </w:r>
      <w:r w:rsidR="00FF0A68">
        <w:rPr>
          <w:rFonts w:hint="cs"/>
          <w:rtl/>
        </w:rPr>
        <w:t>ّ</w:t>
      </w:r>
      <w:r>
        <w:rPr>
          <w:rtl/>
        </w:rPr>
        <w:t>وب الخر</w:t>
      </w:r>
      <w:r w:rsidR="00FF0A68">
        <w:rPr>
          <w:rFonts w:hint="cs"/>
          <w:rtl/>
        </w:rPr>
        <w:t>ّ</w:t>
      </w:r>
      <w:r>
        <w:rPr>
          <w:rtl/>
        </w:rPr>
        <w:t>از</w:t>
      </w:r>
      <w:r w:rsidRPr="0042356D">
        <w:rPr>
          <w:rStyle w:val="libNormalChar"/>
          <w:rtl/>
        </w:rPr>
        <w:t xml:space="preserve"> ) </w:t>
      </w:r>
      <w:r w:rsidRPr="008A3CBA">
        <w:rPr>
          <w:rStyle w:val="libFootnotenumChar"/>
          <w:rtl/>
        </w:rPr>
        <w:t>(</w:t>
      </w:r>
      <w:r w:rsidR="00435C06">
        <w:rPr>
          <w:rStyle w:val="libFootnotenumChar"/>
          <w:rFonts w:hint="cs"/>
          <w:rtl/>
        </w:rPr>
        <w:t>3</w:t>
      </w:r>
      <w:r w:rsidRPr="008A3CBA">
        <w:rPr>
          <w:rStyle w:val="libFootnotenumChar"/>
          <w:rtl/>
        </w:rPr>
        <w:t>)</w:t>
      </w:r>
      <w:r>
        <w:rPr>
          <w:rtl/>
        </w:rPr>
        <w:t>،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إذا دخلت باهلك فخذ بناصيتها واستقبل القبلة وقل: اللهم بأمانتك أخذتها، وبكلماتك استحللتها، فإن قضيت لي منها ولدا</w:t>
      </w:r>
      <w:r w:rsidR="00FF0A68">
        <w:rPr>
          <w:rFonts w:hint="cs"/>
          <w:rtl/>
        </w:rPr>
        <w:t>ً</w:t>
      </w:r>
      <w:r>
        <w:rPr>
          <w:rtl/>
        </w:rPr>
        <w:t xml:space="preserve"> فاجعله مباركا</w:t>
      </w:r>
      <w:r w:rsidR="00FF0A68">
        <w:rPr>
          <w:rFonts w:hint="cs"/>
          <w:rtl/>
        </w:rPr>
        <w:t>ً</w:t>
      </w:r>
      <w:r>
        <w:rPr>
          <w:rtl/>
        </w:rPr>
        <w:t xml:space="preserve"> تقي</w:t>
      </w:r>
      <w:r w:rsidR="00FF0A68">
        <w:rPr>
          <w:rFonts w:hint="cs"/>
          <w:rtl/>
        </w:rPr>
        <w:t>ّ</w:t>
      </w:r>
      <w:r>
        <w:rPr>
          <w:rtl/>
        </w:rPr>
        <w:t>ا</w:t>
      </w:r>
      <w:r w:rsidR="00FF0A68">
        <w:rPr>
          <w:rFonts w:hint="cs"/>
          <w:rtl/>
        </w:rPr>
        <w:t>ً</w:t>
      </w:r>
      <w:r>
        <w:rPr>
          <w:rtl/>
        </w:rPr>
        <w:t xml:space="preserve"> من شيعة آل </w:t>
      </w:r>
      <w:r w:rsidR="00CA2645">
        <w:rPr>
          <w:rtl/>
        </w:rPr>
        <w:t>محمّد</w:t>
      </w:r>
      <w:r>
        <w:rPr>
          <w:rtl/>
        </w:rPr>
        <w:t>، ولا تجعل للشيطان فيه شركا</w:t>
      </w:r>
      <w:r w:rsidR="00FF0A68">
        <w:rPr>
          <w:rFonts w:hint="cs"/>
          <w:rtl/>
        </w:rPr>
        <w:t>ً</w:t>
      </w:r>
      <w:r>
        <w:rPr>
          <w:rtl/>
        </w:rPr>
        <w:t xml:space="preserve"> ولا نصيبا</w:t>
      </w:r>
      <w:r w:rsidR="00FF0A68">
        <w:rPr>
          <w:rFonts w:hint="cs"/>
          <w:rtl/>
        </w:rPr>
        <w:t>ً</w:t>
      </w:r>
      <w:r>
        <w:rPr>
          <w:rtl/>
        </w:rPr>
        <w:t xml:space="preserve">. </w:t>
      </w:r>
    </w:p>
    <w:p w:rsidR="00F84F17" w:rsidRDefault="00F84F17" w:rsidP="00435C06">
      <w:pPr>
        <w:pStyle w:val="libNormal"/>
        <w:rPr>
          <w:rtl/>
        </w:rPr>
      </w:pPr>
      <w:r>
        <w:rPr>
          <w:rtl/>
        </w:rPr>
        <w:t>ورواه الصدوق مرسلا</w:t>
      </w:r>
      <w:r w:rsidR="00FF0A68">
        <w:rPr>
          <w:rFonts w:hint="cs"/>
          <w:rtl/>
        </w:rPr>
        <w:t>ً</w:t>
      </w:r>
      <w:r>
        <w:rPr>
          <w:rtl/>
        </w:rPr>
        <w:t xml:space="preserve">، نحوه </w:t>
      </w:r>
      <w:r w:rsidRPr="008A3CBA">
        <w:rPr>
          <w:rStyle w:val="libFootnotenumChar"/>
          <w:rtl/>
        </w:rPr>
        <w:t>(</w:t>
      </w:r>
      <w:r w:rsidR="00435C06">
        <w:rPr>
          <w:rStyle w:val="libFootnotenumChar"/>
          <w:rFonts w:hint="cs"/>
          <w:rtl/>
        </w:rPr>
        <w:t>4</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[ 25178 ] </w:t>
      </w:r>
      <w:r>
        <w:rPr>
          <w:rtl/>
        </w:rPr>
        <w:t xml:space="preserve">3 - وعن </w:t>
      </w:r>
      <w:r w:rsidR="00CA2645">
        <w:rPr>
          <w:rtl/>
        </w:rPr>
        <w:t>محمّد</w:t>
      </w:r>
      <w:r w:rsidR="00144F6E">
        <w:rPr>
          <w:rtl/>
        </w:rPr>
        <w:t xml:space="preserve"> </w:t>
      </w:r>
      <w:r>
        <w:rPr>
          <w:rtl/>
        </w:rPr>
        <w:t xml:space="preserve">بن يحيى، عن أحمد بن </w:t>
      </w:r>
      <w:r w:rsidR="00CA2645">
        <w:rPr>
          <w:rtl/>
        </w:rPr>
        <w:t>محمّد</w:t>
      </w:r>
      <w:r>
        <w:rPr>
          <w:rtl/>
        </w:rPr>
        <w:t>، عن أبي يوسف، عن الميثمي</w:t>
      </w:r>
      <w:r w:rsidR="00FF0A68">
        <w:rPr>
          <w:rFonts w:hint="cs"/>
          <w:rtl/>
        </w:rPr>
        <w:t>ّ</w:t>
      </w:r>
      <w:r>
        <w:rPr>
          <w:rtl/>
        </w:rPr>
        <w:t xml:space="preserve"> رفعه قال: أتى رجل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فقال له: اني قد تزو</w:t>
      </w:r>
      <w:r w:rsidR="00435C06">
        <w:rPr>
          <w:rFonts w:hint="cs"/>
          <w:rtl/>
        </w:rPr>
        <w:t>ّ</w:t>
      </w:r>
      <w:r>
        <w:rPr>
          <w:rtl/>
        </w:rPr>
        <w:t>جت فادع الله لي، فقال: قل: اللهم بكلماتك استحللتها، وبأمانتك أخذتها، اللهم اجعلها ولودا</w:t>
      </w:r>
      <w:r w:rsidR="00FF0A68">
        <w:rPr>
          <w:rFonts w:hint="cs"/>
          <w:rtl/>
        </w:rPr>
        <w:t>ً</w:t>
      </w:r>
      <w:r>
        <w:rPr>
          <w:rtl/>
        </w:rPr>
        <w:t xml:space="preserve"> ودود</w:t>
      </w:r>
      <w:r w:rsidR="00FF0A68">
        <w:rPr>
          <w:rFonts w:hint="cs"/>
          <w:rtl/>
        </w:rPr>
        <w:t>اً</w:t>
      </w:r>
      <w:r>
        <w:rPr>
          <w:rtl/>
        </w:rPr>
        <w:t xml:space="preserve"> لا تفرك تأكل ما راح ولا تسأل عم</w:t>
      </w:r>
      <w:r w:rsidR="00435C06">
        <w:rPr>
          <w:rFonts w:hint="cs"/>
          <w:rtl/>
        </w:rPr>
        <w:t>ّ</w:t>
      </w:r>
      <w:r>
        <w:rPr>
          <w:rtl/>
        </w:rPr>
        <w:t xml:space="preserve">ا سرح. </w:t>
      </w:r>
    </w:p>
    <w:p w:rsidR="00F84F17" w:rsidRDefault="00F84F17" w:rsidP="00F84F17">
      <w:pPr>
        <w:pStyle w:val="libNormal"/>
        <w:rPr>
          <w:rtl/>
        </w:rPr>
      </w:pPr>
      <w:r w:rsidRPr="0042356D">
        <w:rPr>
          <w:rStyle w:val="libNormalChar"/>
          <w:rtl/>
        </w:rPr>
        <w:t xml:space="preserve">[ 25179 ] </w:t>
      </w:r>
      <w:r>
        <w:rPr>
          <w:rtl/>
        </w:rPr>
        <w:t xml:space="preserve">4 - وعن </w:t>
      </w:r>
      <w:r w:rsidR="007B3A37">
        <w:rPr>
          <w:rtl/>
        </w:rPr>
        <w:t xml:space="preserve">عليّ </w:t>
      </w:r>
      <w:r>
        <w:rPr>
          <w:rtl/>
        </w:rPr>
        <w:t xml:space="preserve">بن إبراهيم، عن أبيه، عن ابن أبي عمير، عن </w:t>
      </w:r>
    </w:p>
    <w:p w:rsidR="00F84F17" w:rsidRDefault="00010966" w:rsidP="00010966">
      <w:pPr>
        <w:pStyle w:val="libLine"/>
        <w:rPr>
          <w:rtl/>
        </w:rPr>
      </w:pPr>
      <w:r>
        <w:rPr>
          <w:rtl/>
        </w:rPr>
        <w:t>____________________</w:t>
      </w:r>
    </w:p>
    <w:p w:rsidR="00F84F17" w:rsidRPr="00660A9A" w:rsidRDefault="00F84F17" w:rsidP="00435C06">
      <w:pPr>
        <w:pStyle w:val="libFootnote0"/>
        <w:rPr>
          <w:rtl/>
        </w:rPr>
      </w:pPr>
      <w:r w:rsidRPr="00660A9A">
        <w:rPr>
          <w:rtl/>
        </w:rPr>
        <w:t>(</w:t>
      </w:r>
      <w:r w:rsidR="00435C06">
        <w:rPr>
          <w:rFonts w:hint="cs"/>
          <w:rtl/>
        </w:rPr>
        <w:t>1</w:t>
      </w:r>
      <w:r w:rsidRPr="00660A9A">
        <w:rPr>
          <w:rtl/>
        </w:rPr>
        <w:t>) الفرك</w:t>
      </w:r>
      <w:r>
        <w:rPr>
          <w:rtl/>
        </w:rPr>
        <w:t>:</w:t>
      </w:r>
      <w:r w:rsidRPr="00660A9A">
        <w:rPr>
          <w:rtl/>
        </w:rPr>
        <w:t xml:space="preserve"> البغض ولم يسمع </w:t>
      </w:r>
      <w:r w:rsidR="00435C06">
        <w:rPr>
          <w:rtl/>
        </w:rPr>
        <w:t>إل</w:t>
      </w:r>
      <w:r w:rsidR="00E5033F">
        <w:rPr>
          <w:rtl/>
        </w:rPr>
        <w:t xml:space="preserve">ا </w:t>
      </w:r>
      <w:r w:rsidRPr="00660A9A">
        <w:rPr>
          <w:rtl/>
        </w:rPr>
        <w:t>في الزوجين</w:t>
      </w:r>
      <w:r>
        <w:rPr>
          <w:rtl/>
        </w:rPr>
        <w:t>.</w:t>
      </w:r>
      <w:r w:rsidRPr="0042356D">
        <w:rPr>
          <w:rStyle w:val="libNormalChar"/>
          <w:rtl/>
        </w:rPr>
        <w:t xml:space="preserve"> ( </w:t>
      </w:r>
      <w:r w:rsidRPr="00660A9A">
        <w:rPr>
          <w:rtl/>
        </w:rPr>
        <w:t xml:space="preserve">هامش المخطوط </w:t>
      </w:r>
      <w:r w:rsidRPr="00435C06">
        <w:rPr>
          <w:rtl/>
        </w:rPr>
        <w:t>)، ( الصحاح</w:t>
      </w:r>
      <w:r w:rsidRPr="00660A9A">
        <w:rPr>
          <w:rtl/>
        </w:rPr>
        <w:t xml:space="preserve"> للجوهري 4</w:t>
      </w:r>
      <w:r>
        <w:rPr>
          <w:rtl/>
        </w:rPr>
        <w:t>:</w:t>
      </w:r>
      <w:r w:rsidRPr="00660A9A">
        <w:rPr>
          <w:rtl/>
        </w:rPr>
        <w:t xml:space="preserve"> 1603 )</w:t>
      </w:r>
      <w:r>
        <w:rPr>
          <w:rtl/>
        </w:rPr>
        <w:t>.</w:t>
      </w:r>
      <w:r w:rsidRPr="00660A9A">
        <w:rPr>
          <w:rtl/>
        </w:rPr>
        <w:t xml:space="preserve"> </w:t>
      </w:r>
    </w:p>
    <w:p w:rsidR="00F84F17" w:rsidRPr="00660A9A" w:rsidRDefault="00F84F17" w:rsidP="00435C06">
      <w:pPr>
        <w:pStyle w:val="libFootnote0"/>
        <w:rPr>
          <w:rtl/>
        </w:rPr>
      </w:pPr>
      <w:r w:rsidRPr="00660A9A">
        <w:rPr>
          <w:rtl/>
        </w:rPr>
        <w:t>(</w:t>
      </w:r>
      <w:r w:rsidR="00435C06">
        <w:rPr>
          <w:rFonts w:hint="cs"/>
          <w:rtl/>
        </w:rPr>
        <w:t>2</w:t>
      </w:r>
      <w:r w:rsidRPr="00660A9A">
        <w:rPr>
          <w:rtl/>
        </w:rPr>
        <w:t>) التهذيب 7</w:t>
      </w:r>
      <w:r>
        <w:rPr>
          <w:rtl/>
        </w:rPr>
        <w:t>:</w:t>
      </w:r>
      <w:r w:rsidRPr="00660A9A">
        <w:rPr>
          <w:rtl/>
        </w:rPr>
        <w:t xml:space="preserve"> 409 </w:t>
      </w:r>
      <w:r w:rsidR="007C1778">
        <w:rPr>
          <w:rtl/>
        </w:rPr>
        <w:t>/</w:t>
      </w:r>
      <w:r w:rsidRPr="00660A9A">
        <w:rPr>
          <w:rtl/>
        </w:rPr>
        <w:t xml:space="preserve"> 1636</w:t>
      </w:r>
      <w:r>
        <w:rPr>
          <w:rtl/>
        </w:rPr>
        <w:t>.</w:t>
      </w:r>
      <w:r w:rsidRPr="00660A9A">
        <w:rPr>
          <w:rtl/>
        </w:rPr>
        <w:t xml:space="preserve"> </w:t>
      </w:r>
    </w:p>
    <w:p w:rsidR="00F84F17" w:rsidRDefault="00F84F17" w:rsidP="00010966">
      <w:pPr>
        <w:pStyle w:val="libFootnote0"/>
        <w:rPr>
          <w:rtl/>
        </w:rPr>
      </w:pPr>
      <w:r>
        <w:rPr>
          <w:rtl/>
        </w:rPr>
        <w:t xml:space="preserve">2 - الكافي 5: 500 </w:t>
      </w:r>
      <w:r w:rsidR="007C1778">
        <w:rPr>
          <w:rtl/>
        </w:rPr>
        <w:t>/</w:t>
      </w:r>
      <w:r>
        <w:rPr>
          <w:rtl/>
        </w:rPr>
        <w:t xml:space="preserve"> 2. </w:t>
      </w:r>
    </w:p>
    <w:p w:rsidR="00F84F17" w:rsidRPr="00660A9A" w:rsidRDefault="00F84F17" w:rsidP="00435C06">
      <w:pPr>
        <w:pStyle w:val="libFootnote0"/>
        <w:rPr>
          <w:rtl/>
        </w:rPr>
      </w:pPr>
      <w:r w:rsidRPr="00660A9A">
        <w:rPr>
          <w:rtl/>
        </w:rPr>
        <w:t>(</w:t>
      </w:r>
      <w:r w:rsidR="00435C06">
        <w:rPr>
          <w:rFonts w:hint="cs"/>
          <w:rtl/>
        </w:rPr>
        <w:t>3</w:t>
      </w:r>
      <w:r w:rsidRPr="00660A9A">
        <w:rPr>
          <w:rtl/>
        </w:rPr>
        <w:t>) في المصدر</w:t>
      </w:r>
      <w:r>
        <w:rPr>
          <w:rtl/>
        </w:rPr>
        <w:t>:</w:t>
      </w:r>
      <w:r w:rsidRPr="00660A9A">
        <w:rPr>
          <w:rtl/>
        </w:rPr>
        <w:t xml:space="preserve"> ابي ايوب الخزاز</w:t>
      </w:r>
      <w:r>
        <w:rPr>
          <w:rtl/>
        </w:rPr>
        <w:t>.</w:t>
      </w:r>
      <w:r w:rsidRPr="00660A9A">
        <w:rPr>
          <w:rtl/>
        </w:rPr>
        <w:t xml:space="preserve"> </w:t>
      </w:r>
    </w:p>
    <w:p w:rsidR="00F84F17" w:rsidRPr="00660A9A" w:rsidRDefault="00F84F17" w:rsidP="00435C06">
      <w:pPr>
        <w:pStyle w:val="libFootnote0"/>
        <w:rPr>
          <w:rtl/>
        </w:rPr>
      </w:pPr>
      <w:r w:rsidRPr="00660A9A">
        <w:rPr>
          <w:rtl/>
        </w:rPr>
        <w:t>(</w:t>
      </w:r>
      <w:r w:rsidR="00435C06">
        <w:rPr>
          <w:rFonts w:hint="cs"/>
          <w:rtl/>
        </w:rPr>
        <w:t>4</w:t>
      </w:r>
      <w:r w:rsidRPr="00660A9A">
        <w:rPr>
          <w:rtl/>
        </w:rPr>
        <w:t>) الفقيه 3</w:t>
      </w:r>
      <w:r>
        <w:rPr>
          <w:rtl/>
        </w:rPr>
        <w:t>:</w:t>
      </w:r>
      <w:r w:rsidRPr="00660A9A">
        <w:rPr>
          <w:rtl/>
        </w:rPr>
        <w:t xml:space="preserve"> 254 </w:t>
      </w:r>
      <w:r w:rsidR="007C1778">
        <w:rPr>
          <w:rtl/>
        </w:rPr>
        <w:t>/</w:t>
      </w:r>
      <w:r w:rsidRPr="00660A9A">
        <w:rPr>
          <w:rtl/>
        </w:rPr>
        <w:t xml:space="preserve"> 1205</w:t>
      </w:r>
      <w:r>
        <w:rPr>
          <w:rtl/>
        </w:rPr>
        <w:t>.</w:t>
      </w:r>
      <w:r w:rsidRPr="00660A9A">
        <w:rPr>
          <w:rtl/>
        </w:rPr>
        <w:t xml:space="preserve"> </w:t>
      </w:r>
    </w:p>
    <w:p w:rsidR="00F84F17" w:rsidRDefault="00F84F17" w:rsidP="00010966">
      <w:pPr>
        <w:pStyle w:val="libFootnote0"/>
        <w:rPr>
          <w:rtl/>
        </w:rPr>
      </w:pPr>
      <w:r>
        <w:rPr>
          <w:rtl/>
        </w:rPr>
        <w:t xml:space="preserve">3 - الكافي 5: 501 </w:t>
      </w:r>
      <w:r w:rsidR="007C1778">
        <w:rPr>
          <w:rtl/>
        </w:rPr>
        <w:t>/</w:t>
      </w:r>
      <w:r>
        <w:rPr>
          <w:rtl/>
        </w:rPr>
        <w:t xml:space="preserve"> 4. </w:t>
      </w:r>
    </w:p>
    <w:p w:rsidR="00F84F17" w:rsidRDefault="00F84F17" w:rsidP="00010966">
      <w:pPr>
        <w:pStyle w:val="libFootnote0"/>
        <w:rPr>
          <w:rtl/>
        </w:rPr>
      </w:pPr>
      <w:r>
        <w:rPr>
          <w:rtl/>
        </w:rPr>
        <w:t xml:space="preserve">4 - الكافي 5: 501 </w:t>
      </w:r>
      <w:r w:rsidR="007C1778">
        <w:rPr>
          <w:rtl/>
        </w:rPr>
        <w:t>/</w:t>
      </w:r>
      <w:r>
        <w:rPr>
          <w:rtl/>
        </w:rPr>
        <w:t xml:space="preserve"> 5.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أبان، عن عبد الرحمن بن أعين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يقول: إذا أراد الرجل أن ي</w:t>
      </w:r>
      <w:r w:rsidR="00DF4BF4">
        <w:rPr>
          <w:rtl/>
        </w:rPr>
        <w:t>ت</w:t>
      </w:r>
      <w:r w:rsidR="00BA765B">
        <w:rPr>
          <w:rtl/>
        </w:rPr>
        <w:t xml:space="preserve">زوّج </w:t>
      </w:r>
      <w:r>
        <w:rPr>
          <w:rtl/>
        </w:rPr>
        <w:t xml:space="preserve">المرأة فليقل: أقررت بالميثاق </w:t>
      </w:r>
      <w:r w:rsidR="00F224D9">
        <w:rPr>
          <w:rtl/>
        </w:rPr>
        <w:t>ألذّ</w:t>
      </w:r>
      <w:r>
        <w:rPr>
          <w:rtl/>
        </w:rPr>
        <w:t xml:space="preserve">ي أخذ الله إمساك بمعروف او تسريح باحسان. </w:t>
      </w:r>
    </w:p>
    <w:p w:rsidR="00F84F17" w:rsidRDefault="00F84F17" w:rsidP="00F84F17">
      <w:pPr>
        <w:pStyle w:val="libNormal"/>
        <w:rPr>
          <w:rtl/>
        </w:rPr>
      </w:pPr>
      <w:r w:rsidRPr="0042356D">
        <w:rPr>
          <w:rStyle w:val="libNormalChar"/>
          <w:rtl/>
        </w:rPr>
        <w:t xml:space="preserve">[ 25180 ] </w:t>
      </w:r>
      <w:r>
        <w:rPr>
          <w:rtl/>
        </w:rPr>
        <w:t xml:space="preserve">5 -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w:t>
      </w:r>
      <w:r w:rsidRPr="008A3CBA">
        <w:rPr>
          <w:rStyle w:val="libFootnotenumChar"/>
          <w:rtl/>
        </w:rPr>
        <w:t>(1)</w:t>
      </w:r>
      <w:r>
        <w:rPr>
          <w:rtl/>
        </w:rPr>
        <w:t xml:space="preserve"> خالد، عن </w:t>
      </w:r>
      <w:r w:rsidR="00CA2645">
        <w:rPr>
          <w:rtl/>
        </w:rPr>
        <w:t>محمّد</w:t>
      </w:r>
      <w:r w:rsidR="00144F6E">
        <w:rPr>
          <w:rtl/>
        </w:rPr>
        <w:t xml:space="preserve"> </w:t>
      </w:r>
      <w:r>
        <w:rPr>
          <w:rtl/>
        </w:rPr>
        <w:t xml:space="preserve">بن عيسى، عن أبان، عن حريز،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إذا أردت الجماع فقل: اللهم ارزقني ولدا</w:t>
      </w:r>
      <w:r w:rsidR="001B5AA6">
        <w:rPr>
          <w:rFonts w:hint="cs"/>
          <w:rtl/>
        </w:rPr>
        <w:t>ً</w:t>
      </w:r>
      <w:r>
        <w:rPr>
          <w:rtl/>
        </w:rPr>
        <w:t xml:space="preserve"> واجعله تقي</w:t>
      </w:r>
      <w:r w:rsidR="001B5AA6">
        <w:rPr>
          <w:rFonts w:hint="cs"/>
          <w:rtl/>
        </w:rPr>
        <w:t>ّ</w:t>
      </w:r>
      <w:r>
        <w:rPr>
          <w:rtl/>
        </w:rPr>
        <w:t>ا</w:t>
      </w:r>
      <w:r w:rsidR="001B5AA6">
        <w:rPr>
          <w:rFonts w:hint="cs"/>
          <w:rtl/>
        </w:rPr>
        <w:t>ً</w:t>
      </w:r>
      <w:r>
        <w:rPr>
          <w:rtl/>
        </w:rPr>
        <w:t xml:space="preserve"> زكيا</w:t>
      </w:r>
      <w:r w:rsidR="001B5AA6">
        <w:rPr>
          <w:rFonts w:hint="cs"/>
          <w:rtl/>
        </w:rPr>
        <w:t>ً</w:t>
      </w:r>
      <w:r>
        <w:rPr>
          <w:rtl/>
        </w:rPr>
        <w:t xml:space="preserve"> ليس في خلقه زيادة ولا نقصان واجعل عاقبته إلى خير.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(2)</w:t>
      </w:r>
      <w:r>
        <w:rPr>
          <w:rtl/>
        </w:rPr>
        <w:t xml:space="preserve">. </w:t>
      </w:r>
    </w:p>
    <w:p w:rsidR="00F84F17" w:rsidRDefault="00F84F17" w:rsidP="00F84F17">
      <w:pPr>
        <w:pStyle w:val="Heading2Center"/>
        <w:rPr>
          <w:rtl/>
        </w:rPr>
      </w:pPr>
      <w:bookmarkStart w:id="206" w:name="_Toc306632710"/>
      <w:bookmarkStart w:id="207" w:name="_Toc379097744"/>
      <w:bookmarkStart w:id="208" w:name="_Toc174804233"/>
      <w:r>
        <w:rPr>
          <w:rtl/>
        </w:rPr>
        <w:t>56 - باب استحباب المكث واللبث وترك التعجيل عند الجماع</w:t>
      </w:r>
      <w:bookmarkEnd w:id="206"/>
      <w:bookmarkEnd w:id="207"/>
      <w:bookmarkEnd w:id="208"/>
      <w:r>
        <w:rPr>
          <w:rtl/>
        </w:rPr>
        <w:t xml:space="preserve"> </w:t>
      </w:r>
    </w:p>
    <w:p w:rsidR="00F84F17" w:rsidRDefault="00F84F17" w:rsidP="00F84F17">
      <w:pPr>
        <w:pStyle w:val="libNormal"/>
        <w:rPr>
          <w:rtl/>
        </w:rPr>
      </w:pPr>
      <w:r w:rsidRPr="0042356D">
        <w:rPr>
          <w:rStyle w:val="libNormalChar"/>
          <w:rtl/>
        </w:rPr>
        <w:t xml:space="preserve">[ 25181 ]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سهل بن زياد، عن جعفر ابن </w:t>
      </w:r>
      <w:r w:rsidR="00CA2645">
        <w:rPr>
          <w:rtl/>
        </w:rPr>
        <w:t>محمّد</w:t>
      </w:r>
      <w:r w:rsidR="00144F6E">
        <w:rPr>
          <w:rtl/>
        </w:rPr>
        <w:t xml:space="preserve"> </w:t>
      </w:r>
      <w:r w:rsidR="00AB47A3">
        <w:rPr>
          <w:rtl/>
        </w:rPr>
        <w:t>الأشعريّ</w:t>
      </w:r>
      <w:r>
        <w:rPr>
          <w:rtl/>
        </w:rPr>
        <w:t xml:space="preserve">، عن ابن </w:t>
      </w:r>
      <w:r w:rsidR="00303AB9">
        <w:rPr>
          <w:rtl/>
        </w:rPr>
        <w:t>القدّاح</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إذا جامع أحدكم أهله فلا يأتيهن</w:t>
      </w:r>
      <w:r w:rsidR="001B5AA6">
        <w:rPr>
          <w:rFonts w:hint="cs"/>
          <w:rtl/>
        </w:rPr>
        <w:t>ّ</w:t>
      </w:r>
      <w:r>
        <w:rPr>
          <w:rtl/>
        </w:rPr>
        <w:t xml:space="preserve"> كما يأتي الطير ليمكث وليلبث، قال بعضهم: وليتلب</w:t>
      </w:r>
      <w:r w:rsidR="001B5AA6">
        <w:rPr>
          <w:rFonts w:hint="cs"/>
          <w:rtl/>
        </w:rPr>
        <w:t>ّ</w:t>
      </w:r>
      <w:r>
        <w:rPr>
          <w:rtl/>
        </w:rPr>
        <w:t xml:space="preserve">ث. </w:t>
      </w:r>
    </w:p>
    <w:p w:rsidR="00F84F17" w:rsidRDefault="00F84F17" w:rsidP="00CD7125">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w:t>
      </w:r>
      <w:r w:rsidR="00CD7125">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[ 25182 ] </w:t>
      </w:r>
      <w:r>
        <w:rPr>
          <w:rtl/>
        </w:rPr>
        <w:t>2 - وع</w:t>
      </w:r>
      <w:r w:rsidR="001B5AA6">
        <w:rPr>
          <w:rtl/>
        </w:rPr>
        <w:t>نهم، عن سهل، عن ابن شمون، عن ال</w:t>
      </w:r>
      <w:r w:rsidR="001B5AA6">
        <w:rPr>
          <w:rFonts w:hint="cs"/>
          <w:rtl/>
        </w:rPr>
        <w:t>أ</w:t>
      </w:r>
      <w:r>
        <w:rPr>
          <w:rtl/>
        </w:rPr>
        <w:t>صم</w:t>
      </w:r>
      <w:r w:rsidR="001B5AA6">
        <w:rPr>
          <w:rFonts w:hint="cs"/>
          <w:rtl/>
        </w:rPr>
        <w:t>ّ</w:t>
      </w:r>
      <w:r>
        <w:rPr>
          <w:rtl/>
        </w:rPr>
        <w:t xml:space="preserve">، عن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5 - التهذيب 7: 411 </w:t>
      </w:r>
      <w:r w:rsidR="007C1778">
        <w:rPr>
          <w:rtl/>
        </w:rPr>
        <w:t>/</w:t>
      </w:r>
      <w:r>
        <w:rPr>
          <w:rtl/>
        </w:rPr>
        <w:t xml:space="preserve"> 1641. </w:t>
      </w:r>
    </w:p>
    <w:p w:rsidR="00F84F17" w:rsidRPr="00660A9A" w:rsidRDefault="00F84F17" w:rsidP="00010966">
      <w:pPr>
        <w:pStyle w:val="libFootnote0"/>
        <w:rPr>
          <w:rtl/>
        </w:rPr>
      </w:pPr>
      <w:r w:rsidRPr="00660A9A">
        <w:rPr>
          <w:rtl/>
        </w:rPr>
        <w:t>(1) في المصدر</w:t>
      </w:r>
      <w:r>
        <w:rPr>
          <w:rtl/>
        </w:rPr>
        <w:t>:</w:t>
      </w:r>
      <w:r w:rsidRPr="00660A9A">
        <w:rPr>
          <w:rtl/>
        </w:rPr>
        <w:t xml:space="preserve"> </w:t>
      </w:r>
      <w:r w:rsidR="00CA2645">
        <w:rPr>
          <w:rtl/>
        </w:rPr>
        <w:t>محمّد</w:t>
      </w:r>
      <w:r w:rsidR="00144F6E">
        <w:rPr>
          <w:rtl/>
        </w:rPr>
        <w:t xml:space="preserve"> </w:t>
      </w:r>
      <w:r w:rsidRPr="00660A9A">
        <w:rPr>
          <w:rtl/>
        </w:rPr>
        <w:t>بن ابي خالد</w:t>
      </w:r>
      <w:r>
        <w:rPr>
          <w:rtl/>
        </w:rPr>
        <w:t>.</w:t>
      </w:r>
      <w:r w:rsidRPr="00660A9A">
        <w:rPr>
          <w:rtl/>
        </w:rPr>
        <w:t xml:space="preserve"> </w:t>
      </w:r>
    </w:p>
    <w:p w:rsidR="00F84F17" w:rsidRPr="00660A9A" w:rsidRDefault="00F84F17" w:rsidP="00010966">
      <w:pPr>
        <w:pStyle w:val="libFootnote0"/>
        <w:rPr>
          <w:rtl/>
        </w:rPr>
      </w:pPr>
      <w:r w:rsidRPr="00660A9A">
        <w:rPr>
          <w:rtl/>
        </w:rPr>
        <w:t xml:space="preserve">(2) تقدم في الباب 53 من هذه </w:t>
      </w:r>
      <w:r w:rsidR="00AD67CF">
        <w:rPr>
          <w:rtl/>
        </w:rPr>
        <w:t>الأبواب</w:t>
      </w:r>
      <w:r>
        <w:rPr>
          <w:rtl/>
        </w:rPr>
        <w:t>،</w:t>
      </w:r>
      <w:r w:rsidRPr="00660A9A">
        <w:rPr>
          <w:rtl/>
        </w:rPr>
        <w:t xml:space="preserve"> ويأتي ما </w:t>
      </w:r>
      <w:r w:rsidR="00CD662E">
        <w:rPr>
          <w:rtl/>
        </w:rPr>
        <w:t xml:space="preserve">يدلّ </w:t>
      </w:r>
      <w:r w:rsidRPr="00660A9A">
        <w:rPr>
          <w:rtl/>
        </w:rPr>
        <w:t xml:space="preserve">عليه في الباب 68 من هذه </w:t>
      </w:r>
      <w:r w:rsidR="00AD67CF">
        <w:rPr>
          <w:rtl/>
        </w:rPr>
        <w:t>الأبواب</w:t>
      </w:r>
      <w:r>
        <w:rPr>
          <w:rtl/>
        </w:rPr>
        <w:t>.</w:t>
      </w:r>
      <w:r w:rsidRPr="00660A9A">
        <w:rPr>
          <w:rtl/>
        </w:rPr>
        <w:t xml:space="preserve"> </w:t>
      </w:r>
    </w:p>
    <w:p w:rsidR="00F84F17" w:rsidRDefault="00F84F17" w:rsidP="00CD7125">
      <w:pPr>
        <w:pStyle w:val="libFootnoteCenterBold"/>
        <w:rPr>
          <w:rtl/>
        </w:rPr>
      </w:pPr>
      <w:r>
        <w:rPr>
          <w:rtl/>
        </w:rPr>
        <w:t xml:space="preserve">الباب 56 </w:t>
      </w:r>
    </w:p>
    <w:p w:rsidR="00F84F17" w:rsidRDefault="00F84F17" w:rsidP="00CD7125">
      <w:pPr>
        <w:pStyle w:val="libFootnoteCenterBold"/>
        <w:rPr>
          <w:rtl/>
        </w:rPr>
      </w:pPr>
      <w:r>
        <w:rPr>
          <w:rtl/>
        </w:rPr>
        <w:t xml:space="preserve">فيه 4 احاديث </w:t>
      </w:r>
    </w:p>
    <w:p w:rsidR="00F84F17" w:rsidRDefault="00F84F17" w:rsidP="00010966">
      <w:pPr>
        <w:pStyle w:val="libFootnote0"/>
        <w:rPr>
          <w:rtl/>
        </w:rPr>
      </w:pPr>
      <w:r>
        <w:rPr>
          <w:rtl/>
        </w:rPr>
        <w:t xml:space="preserve">1 - الكافي 5: 497 </w:t>
      </w:r>
      <w:r w:rsidR="007C1778">
        <w:rPr>
          <w:rtl/>
        </w:rPr>
        <w:t>/</w:t>
      </w:r>
      <w:r>
        <w:rPr>
          <w:rtl/>
        </w:rPr>
        <w:t xml:space="preserve"> 2. </w:t>
      </w:r>
    </w:p>
    <w:p w:rsidR="00F84F17" w:rsidRPr="00660A9A" w:rsidRDefault="00F84F17" w:rsidP="00CD7125">
      <w:pPr>
        <w:pStyle w:val="libFootnote0"/>
        <w:rPr>
          <w:rtl/>
        </w:rPr>
      </w:pPr>
      <w:r w:rsidRPr="00660A9A">
        <w:rPr>
          <w:rtl/>
        </w:rPr>
        <w:t>(</w:t>
      </w:r>
      <w:r w:rsidR="00CD7125">
        <w:rPr>
          <w:rFonts w:hint="cs"/>
          <w:rtl/>
        </w:rPr>
        <w:t>3</w:t>
      </w:r>
      <w:r w:rsidRPr="00660A9A">
        <w:rPr>
          <w:rtl/>
        </w:rPr>
        <w:t>) التهذيب 7</w:t>
      </w:r>
      <w:r>
        <w:rPr>
          <w:rtl/>
        </w:rPr>
        <w:t>:</w:t>
      </w:r>
      <w:r w:rsidRPr="00660A9A">
        <w:rPr>
          <w:rtl/>
        </w:rPr>
        <w:t xml:space="preserve"> 412 </w:t>
      </w:r>
      <w:r w:rsidR="007C1778">
        <w:rPr>
          <w:rtl/>
        </w:rPr>
        <w:t>/</w:t>
      </w:r>
      <w:r w:rsidRPr="00660A9A">
        <w:rPr>
          <w:rtl/>
        </w:rPr>
        <w:t xml:space="preserve"> 1648</w:t>
      </w:r>
      <w:r>
        <w:rPr>
          <w:rtl/>
        </w:rPr>
        <w:t>.</w:t>
      </w:r>
      <w:r w:rsidRPr="00660A9A">
        <w:rPr>
          <w:rtl/>
        </w:rPr>
        <w:t xml:space="preserve"> </w:t>
      </w:r>
    </w:p>
    <w:p w:rsidR="00F84F17" w:rsidRDefault="00F84F17" w:rsidP="00010966">
      <w:pPr>
        <w:pStyle w:val="libFootnote0"/>
        <w:rPr>
          <w:rtl/>
        </w:rPr>
      </w:pPr>
      <w:r>
        <w:rPr>
          <w:rtl/>
        </w:rPr>
        <w:t xml:space="preserve">2 - الكافي 5: 567 </w:t>
      </w:r>
      <w:r w:rsidR="007C1778">
        <w:rPr>
          <w:rtl/>
        </w:rPr>
        <w:t>/</w:t>
      </w:r>
      <w:r>
        <w:rPr>
          <w:rtl/>
        </w:rPr>
        <w:t xml:space="preserve"> 48.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مسمع،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إذا أراد أحدكم أن يأتي أهله فلا يعج</w:t>
      </w:r>
      <w:r w:rsidR="00CD7125">
        <w:rPr>
          <w:rFonts w:hint="cs"/>
          <w:rtl/>
        </w:rPr>
        <w:t>ّ</w:t>
      </w:r>
      <w:r>
        <w:rPr>
          <w:rtl/>
        </w:rPr>
        <w:t xml:space="preserve">لها. </w:t>
      </w:r>
    </w:p>
    <w:p w:rsidR="00F84F17" w:rsidRDefault="00F84F17" w:rsidP="00F84F17">
      <w:pPr>
        <w:pStyle w:val="libNormal"/>
        <w:rPr>
          <w:rtl/>
        </w:rPr>
      </w:pPr>
      <w:r w:rsidRPr="0042356D">
        <w:rPr>
          <w:rStyle w:val="libNormalChar"/>
          <w:rtl/>
        </w:rPr>
        <w:t xml:space="preserve">[ 25183 ]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بن الحسين قال: قال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ان أحدكم ليأتي أهله فتخرج من تحته، فلو أصابت زنجي</w:t>
      </w:r>
      <w:r w:rsidR="00CD7125">
        <w:rPr>
          <w:rFonts w:hint="cs"/>
          <w:rtl/>
        </w:rPr>
        <w:t>ّ</w:t>
      </w:r>
      <w:r>
        <w:rPr>
          <w:rtl/>
        </w:rPr>
        <w:t>ا</w:t>
      </w:r>
      <w:r w:rsidR="00CD7125">
        <w:rPr>
          <w:rFonts w:hint="cs"/>
          <w:rtl/>
        </w:rPr>
        <w:t>ً</w:t>
      </w:r>
      <w:r>
        <w:rPr>
          <w:rtl/>
        </w:rPr>
        <w:t xml:space="preserve"> لتشب</w:t>
      </w:r>
      <w:r w:rsidR="00CD7125">
        <w:rPr>
          <w:rFonts w:hint="cs"/>
          <w:rtl/>
        </w:rPr>
        <w:t>ّ</w:t>
      </w:r>
      <w:r>
        <w:rPr>
          <w:rtl/>
        </w:rPr>
        <w:t>ثت به فاذا أتى أحدكم أهله فليكن بينهما مداعبة فان</w:t>
      </w:r>
      <w:r w:rsidR="00CD7125">
        <w:rPr>
          <w:rFonts w:hint="cs"/>
          <w:rtl/>
        </w:rPr>
        <w:t>ّ</w:t>
      </w:r>
      <w:r>
        <w:rPr>
          <w:rtl/>
        </w:rPr>
        <w:t xml:space="preserve">ه أطيب للامر. </w:t>
      </w:r>
    </w:p>
    <w:p w:rsidR="00F84F17" w:rsidRDefault="00F84F17" w:rsidP="00F84F17">
      <w:pPr>
        <w:pStyle w:val="libNormal"/>
        <w:rPr>
          <w:rtl/>
        </w:rPr>
      </w:pPr>
      <w:r w:rsidRPr="0042356D">
        <w:rPr>
          <w:rStyle w:val="libNormalChar"/>
          <w:rtl/>
        </w:rPr>
        <w:t xml:space="preserve">[ 25184 ] </w:t>
      </w:r>
      <w:r>
        <w:rPr>
          <w:rtl/>
        </w:rPr>
        <w:t>4 - وفي</w:t>
      </w:r>
      <w:r w:rsidRPr="0042356D">
        <w:rPr>
          <w:rStyle w:val="libNormalChar"/>
          <w:rtl/>
        </w:rPr>
        <w:t xml:space="preserve"> ( </w:t>
      </w:r>
      <w:r>
        <w:rPr>
          <w:rtl/>
        </w:rPr>
        <w:t>الخصال</w:t>
      </w:r>
      <w:r w:rsidRPr="0042356D">
        <w:rPr>
          <w:rStyle w:val="libNormalChar"/>
          <w:rtl/>
        </w:rPr>
        <w:t xml:space="preserve"> ) </w:t>
      </w:r>
      <w:r>
        <w:rPr>
          <w:rtl/>
        </w:rPr>
        <w:t xml:space="preserve">بإسناده عن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الأربعمائة - قال: إذا أراد أحدكم أن يأتي زوجته فلا يعجلها فإن</w:t>
      </w:r>
      <w:r w:rsidR="00D873DB">
        <w:rPr>
          <w:rFonts w:hint="cs"/>
          <w:rtl/>
        </w:rPr>
        <w:t>ّ</w:t>
      </w:r>
      <w:r>
        <w:rPr>
          <w:rtl/>
        </w:rPr>
        <w:t xml:space="preserve"> للنساء حوائج </w:t>
      </w:r>
      <w:r w:rsidRPr="008A3CBA">
        <w:rPr>
          <w:rStyle w:val="libFootnotenumChar"/>
          <w:rtl/>
        </w:rPr>
        <w:t>(1)</w:t>
      </w:r>
      <w:r>
        <w:rPr>
          <w:rtl/>
        </w:rPr>
        <w:t xml:space="preserve">. </w:t>
      </w:r>
    </w:p>
    <w:p w:rsidR="00F84F17" w:rsidRDefault="00F84F17" w:rsidP="00F84F17">
      <w:pPr>
        <w:pStyle w:val="Heading2Center"/>
        <w:rPr>
          <w:rtl/>
        </w:rPr>
      </w:pPr>
      <w:bookmarkStart w:id="209" w:name="_Toc306632711"/>
      <w:bookmarkStart w:id="210" w:name="_Toc379097745"/>
      <w:bookmarkStart w:id="211" w:name="_Toc174804234"/>
      <w:r>
        <w:rPr>
          <w:rtl/>
        </w:rPr>
        <w:t>57 - باب استحباب ملاعبة الزوجة ومداعبتها</w:t>
      </w:r>
      <w:bookmarkEnd w:id="209"/>
      <w:bookmarkEnd w:id="210"/>
      <w:bookmarkEnd w:id="211"/>
      <w:r>
        <w:rPr>
          <w:rtl/>
        </w:rPr>
        <w:t xml:space="preserve"> </w:t>
      </w:r>
    </w:p>
    <w:p w:rsidR="00F84F17" w:rsidRDefault="00F84F17" w:rsidP="00F84F17">
      <w:pPr>
        <w:pStyle w:val="libNormal"/>
        <w:rPr>
          <w:rtl/>
        </w:rPr>
      </w:pPr>
      <w:r w:rsidRPr="0042356D">
        <w:rPr>
          <w:rStyle w:val="libNormalChar"/>
          <w:rtl/>
        </w:rPr>
        <w:t xml:space="preserve">[ 25185 ] </w:t>
      </w:r>
      <w:r>
        <w:rPr>
          <w:rtl/>
        </w:rPr>
        <w:t xml:space="preserve">1 - </w:t>
      </w:r>
      <w:r w:rsidR="00CA2645">
        <w:rPr>
          <w:rtl/>
        </w:rPr>
        <w:t>محمّد</w:t>
      </w:r>
      <w:r w:rsidR="00144F6E">
        <w:rPr>
          <w:rtl/>
        </w:rPr>
        <w:t xml:space="preserve"> </w:t>
      </w:r>
      <w:r>
        <w:rPr>
          <w:rtl/>
        </w:rPr>
        <w:t xml:space="preserve">بن يعقوب، عن أبي </w:t>
      </w:r>
      <w:r w:rsidR="007B3A37">
        <w:rPr>
          <w:rtl/>
        </w:rPr>
        <w:t xml:space="preserve">عليّ </w:t>
      </w:r>
      <w:r w:rsidR="00AB47A3">
        <w:rPr>
          <w:rtl/>
        </w:rPr>
        <w:t>الأشعريّ</w:t>
      </w:r>
      <w:r>
        <w:rPr>
          <w:rtl/>
        </w:rPr>
        <w:t>، عن أحمد بن اسحاق، عن سعدان بن مسلم،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ليس شيء تحضره الملائكة </w:t>
      </w:r>
      <w:r w:rsidR="00E5033F">
        <w:rPr>
          <w:rtl/>
        </w:rPr>
        <w:t xml:space="preserve">إلّا </w:t>
      </w:r>
      <w:r>
        <w:rPr>
          <w:rtl/>
        </w:rPr>
        <w:t xml:space="preserve">الرهان وملاعبة الرجل أهله. </w:t>
      </w:r>
    </w:p>
    <w:p w:rsidR="00F84F17" w:rsidRDefault="00F84F17" w:rsidP="00F84F17">
      <w:pPr>
        <w:pStyle w:val="libNormal"/>
        <w:rPr>
          <w:rtl/>
        </w:rPr>
      </w:pPr>
      <w:r w:rsidRPr="0042356D">
        <w:rPr>
          <w:rStyle w:val="libNormalChar"/>
          <w:rtl/>
        </w:rPr>
        <w:t xml:space="preserve">[ 25186 ] </w:t>
      </w:r>
      <w:r>
        <w:rPr>
          <w:rtl/>
        </w:rPr>
        <w:t xml:space="preserve">2 - وعن </w:t>
      </w:r>
      <w:r w:rsidR="00CA2645">
        <w:rPr>
          <w:rtl/>
        </w:rPr>
        <w:t>محمّد</w:t>
      </w:r>
      <w:r w:rsidR="00144F6E">
        <w:rPr>
          <w:rtl/>
        </w:rPr>
        <w:t xml:space="preserve"> </w:t>
      </w:r>
      <w:r>
        <w:rPr>
          <w:rtl/>
        </w:rPr>
        <w:t xml:space="preserve">بن يحيى، عن </w:t>
      </w:r>
      <w:r w:rsidR="00CA2645">
        <w:rPr>
          <w:rtl/>
        </w:rPr>
        <w:t>محمّد</w:t>
      </w:r>
      <w:r w:rsidR="00144F6E">
        <w:rPr>
          <w:rtl/>
        </w:rPr>
        <w:t xml:space="preserve"> </w:t>
      </w:r>
      <w:r>
        <w:rPr>
          <w:rtl/>
        </w:rPr>
        <w:t xml:space="preserve">بن أحمد، عن </w:t>
      </w:r>
      <w:r w:rsidR="007B3A37">
        <w:rPr>
          <w:rtl/>
        </w:rPr>
        <w:t xml:space="preserve">عليّ </w:t>
      </w:r>
      <w:r>
        <w:rPr>
          <w:rtl/>
        </w:rPr>
        <w:t>بن إسماعيل رفعه 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ارموا واركبوا وأن ترموا </w:t>
      </w:r>
      <w:r w:rsidR="00001208">
        <w:rPr>
          <w:rtl/>
        </w:rPr>
        <w:t>أ</w:t>
      </w:r>
      <w:r w:rsidR="00F224D9">
        <w:rPr>
          <w:rtl/>
        </w:rPr>
        <w:t xml:space="preserve">حبّ </w:t>
      </w:r>
      <w:r>
        <w:rPr>
          <w:rtl/>
        </w:rPr>
        <w:t>إلي</w:t>
      </w:r>
      <w:r w:rsidR="00D873DB">
        <w:rPr>
          <w:rFonts w:hint="cs"/>
          <w:rtl/>
        </w:rPr>
        <w:t>ّ</w:t>
      </w:r>
      <w:r>
        <w:rPr>
          <w:rtl/>
        </w:rPr>
        <w:t xml:space="preserve"> من أن تركبوا، </w:t>
      </w:r>
      <w:r w:rsidR="007B3A37">
        <w:rPr>
          <w:rtl/>
        </w:rPr>
        <w:t xml:space="preserve">ثمّ </w:t>
      </w:r>
      <w:r>
        <w:rPr>
          <w:rtl/>
        </w:rPr>
        <w:t>قال: كل</w:t>
      </w:r>
      <w:r w:rsidR="00D873DB">
        <w:rPr>
          <w:rFonts w:hint="cs"/>
          <w:rtl/>
        </w:rPr>
        <w:t>ّ</w:t>
      </w:r>
      <w:r>
        <w:rPr>
          <w:rtl/>
        </w:rPr>
        <w:t xml:space="preserve"> لهو المؤمن باطل </w:t>
      </w:r>
      <w:r w:rsidR="00E5033F">
        <w:rPr>
          <w:rtl/>
        </w:rPr>
        <w:t xml:space="preserve">إلّا </w:t>
      </w:r>
      <w:r>
        <w:rPr>
          <w:rtl/>
        </w:rPr>
        <w:t xml:space="preserve">في ثلاث: في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الفقيه 3: 364 </w:t>
      </w:r>
      <w:r w:rsidR="007C1778">
        <w:rPr>
          <w:rtl/>
        </w:rPr>
        <w:t>/</w:t>
      </w:r>
      <w:r>
        <w:rPr>
          <w:rtl/>
        </w:rPr>
        <w:t xml:space="preserve"> 1732. </w:t>
      </w:r>
    </w:p>
    <w:p w:rsidR="00F84F17" w:rsidRDefault="00F84F17" w:rsidP="00010966">
      <w:pPr>
        <w:pStyle w:val="libFootnote0"/>
        <w:rPr>
          <w:rtl/>
        </w:rPr>
      </w:pPr>
      <w:r>
        <w:rPr>
          <w:rtl/>
        </w:rPr>
        <w:t xml:space="preserve">4 - الخصال: 610 - 637 </w:t>
      </w:r>
      <w:r w:rsidR="007C1778">
        <w:rPr>
          <w:rtl/>
        </w:rPr>
        <w:t>/</w:t>
      </w:r>
      <w:r>
        <w:rPr>
          <w:rtl/>
        </w:rPr>
        <w:t xml:space="preserve"> 10، ويأتي ما </w:t>
      </w:r>
      <w:r w:rsidR="00CD662E">
        <w:rPr>
          <w:rtl/>
        </w:rPr>
        <w:t xml:space="preserve">يدلّ </w:t>
      </w:r>
      <w:r>
        <w:rPr>
          <w:rtl/>
        </w:rPr>
        <w:t xml:space="preserve">على ذلك في الباب 57 من هذه </w:t>
      </w:r>
      <w:r w:rsidR="00AD67CF">
        <w:rPr>
          <w:rtl/>
        </w:rPr>
        <w:t>الأبواب</w:t>
      </w:r>
      <w:r>
        <w:rPr>
          <w:rtl/>
        </w:rPr>
        <w:t xml:space="preserve">. </w:t>
      </w:r>
    </w:p>
    <w:p w:rsidR="00F84F17" w:rsidRPr="00660A9A" w:rsidRDefault="00F84F17" w:rsidP="00010966">
      <w:pPr>
        <w:pStyle w:val="libFootnote0"/>
        <w:rPr>
          <w:rtl/>
        </w:rPr>
      </w:pPr>
      <w:r w:rsidRPr="00660A9A">
        <w:rPr>
          <w:rtl/>
        </w:rPr>
        <w:t>(1) كذا في المخطوط</w:t>
      </w:r>
      <w:r>
        <w:rPr>
          <w:rtl/>
        </w:rPr>
        <w:t>،</w:t>
      </w:r>
      <w:r w:rsidRPr="00660A9A">
        <w:rPr>
          <w:rtl/>
        </w:rPr>
        <w:t xml:space="preserve"> لكن في </w:t>
      </w:r>
      <w:r w:rsidRPr="00F7287B">
        <w:rPr>
          <w:rtl/>
        </w:rPr>
        <w:t>المصححة ( جوائح</w:t>
      </w:r>
      <w:r w:rsidRPr="00660A9A">
        <w:rPr>
          <w:rtl/>
        </w:rPr>
        <w:t xml:space="preserve"> )</w:t>
      </w:r>
      <w:r>
        <w:rPr>
          <w:rtl/>
        </w:rPr>
        <w:t>.</w:t>
      </w:r>
      <w:r w:rsidRPr="00660A9A">
        <w:rPr>
          <w:rtl/>
        </w:rPr>
        <w:t xml:space="preserve"> </w:t>
      </w:r>
    </w:p>
    <w:p w:rsidR="00F84F17" w:rsidRDefault="00F84F17" w:rsidP="00F7287B">
      <w:pPr>
        <w:pStyle w:val="libFootnoteCenterBold"/>
        <w:rPr>
          <w:rtl/>
        </w:rPr>
      </w:pPr>
      <w:r>
        <w:rPr>
          <w:rtl/>
        </w:rPr>
        <w:t xml:space="preserve">الباب 57 </w:t>
      </w:r>
    </w:p>
    <w:p w:rsidR="00F84F17" w:rsidRDefault="00F84F17" w:rsidP="00F7287B">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554 </w:t>
      </w:r>
      <w:r w:rsidR="007C1778">
        <w:rPr>
          <w:rtl/>
        </w:rPr>
        <w:t>/</w:t>
      </w:r>
      <w:r>
        <w:rPr>
          <w:rtl/>
        </w:rPr>
        <w:t xml:space="preserve"> 1، واورده في الحديث 1 من الباب 2، وباسناد آخر في الحديث 4 من الباب 1 من </w:t>
      </w:r>
      <w:r w:rsidR="007C1778">
        <w:rPr>
          <w:rtl/>
        </w:rPr>
        <w:t xml:space="preserve">أبواب </w:t>
      </w:r>
      <w:r>
        <w:rPr>
          <w:rtl/>
        </w:rPr>
        <w:t xml:space="preserve">السبق والرماية. </w:t>
      </w:r>
    </w:p>
    <w:p w:rsidR="00F84F17" w:rsidRDefault="00F84F17" w:rsidP="00010966">
      <w:pPr>
        <w:pStyle w:val="libFootnote0"/>
        <w:rPr>
          <w:rtl/>
        </w:rPr>
      </w:pPr>
      <w:r>
        <w:rPr>
          <w:rtl/>
        </w:rPr>
        <w:t xml:space="preserve">2 - الكافي 5: 50 </w:t>
      </w:r>
      <w:r w:rsidR="007C1778">
        <w:rPr>
          <w:rtl/>
        </w:rPr>
        <w:t>/</w:t>
      </w:r>
      <w:r>
        <w:rPr>
          <w:rtl/>
        </w:rPr>
        <w:t xml:space="preserve"> 13، </w:t>
      </w:r>
      <w:r w:rsidR="007C1778">
        <w:rPr>
          <w:rtl/>
        </w:rPr>
        <w:t xml:space="preserve">وأورد </w:t>
      </w:r>
      <w:r>
        <w:rPr>
          <w:rtl/>
        </w:rPr>
        <w:t xml:space="preserve">تمامة عنه وعن التهذيب في الحديث 3 من الباب 58 من </w:t>
      </w:r>
      <w:r w:rsidR="007C1778">
        <w:rPr>
          <w:rtl/>
        </w:rPr>
        <w:t xml:space="preserve">أبواب </w:t>
      </w:r>
      <w:r>
        <w:rPr>
          <w:rtl/>
        </w:rPr>
        <w:t xml:space="preserve">جهاد العدو، وقطعة في الحديث 5 من الباب 1 من </w:t>
      </w:r>
      <w:r w:rsidR="007C1778">
        <w:rPr>
          <w:rtl/>
        </w:rPr>
        <w:t xml:space="preserve">أبواب </w:t>
      </w:r>
      <w:r>
        <w:rPr>
          <w:rtl/>
        </w:rPr>
        <w:t xml:space="preserve">السبق والرماية وفي الحديث 3 من الباب 17 من </w:t>
      </w:r>
      <w:r w:rsidR="007C1778">
        <w:rPr>
          <w:rtl/>
        </w:rPr>
        <w:t xml:space="preserve">أبواب </w:t>
      </w:r>
      <w:r>
        <w:rPr>
          <w:rtl/>
        </w:rPr>
        <w:t xml:space="preserve">احكام الدواب.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تأديبه الفرس، ورميه عن القوس، وملاعبته امرأته فان</w:t>
      </w:r>
      <w:r w:rsidR="00F7287B">
        <w:rPr>
          <w:rFonts w:hint="cs"/>
          <w:rtl/>
        </w:rPr>
        <w:t>ّ</w:t>
      </w:r>
      <w:r>
        <w:rPr>
          <w:rtl/>
        </w:rPr>
        <w:t>هن</w:t>
      </w:r>
      <w:r w:rsidR="00F7287B">
        <w:rPr>
          <w:rFonts w:hint="cs"/>
          <w:rtl/>
        </w:rPr>
        <w:t>ّ</w:t>
      </w:r>
      <w:r>
        <w:rPr>
          <w:rtl/>
        </w:rPr>
        <w:t xml:space="preserve"> حق</w:t>
      </w:r>
      <w:r w:rsidR="00F7287B">
        <w:rPr>
          <w:rFonts w:hint="cs"/>
          <w:rtl/>
        </w:rPr>
        <w:t>ّ</w:t>
      </w:r>
      <w:r>
        <w:rPr>
          <w:rtl/>
        </w:rPr>
        <w:t xml:space="preserve">. </w:t>
      </w:r>
    </w:p>
    <w:p w:rsidR="00F84F17" w:rsidRDefault="00F84F17" w:rsidP="00F84F17">
      <w:pPr>
        <w:pStyle w:val="libNormal"/>
        <w:rPr>
          <w:rtl/>
        </w:rPr>
      </w:pPr>
      <w:r w:rsidRPr="0042356D">
        <w:rPr>
          <w:rStyle w:val="libNormalChar"/>
          <w:rtl/>
        </w:rPr>
        <w:t xml:space="preserve">[ 25187 ] </w:t>
      </w:r>
      <w:r>
        <w:rPr>
          <w:rtl/>
        </w:rPr>
        <w:t>3 - عبدالله بن جعفر في</w:t>
      </w:r>
      <w:r w:rsidRPr="0042356D">
        <w:rPr>
          <w:rStyle w:val="libNormalChar"/>
          <w:rtl/>
        </w:rPr>
        <w:t xml:space="preserve"> ( </w:t>
      </w:r>
      <w:r>
        <w:rPr>
          <w:rtl/>
        </w:rPr>
        <w:t xml:space="preserve">قرب </w:t>
      </w:r>
      <w:r w:rsidR="00BA765B">
        <w:rPr>
          <w:rtl/>
        </w:rPr>
        <w:t>الإِسناد</w:t>
      </w:r>
      <w:r>
        <w:rPr>
          <w:rtl/>
        </w:rPr>
        <w:t xml:space="preserve"> ): عن السندي</w:t>
      </w:r>
      <w:r w:rsidR="000E39B5">
        <w:rPr>
          <w:rFonts w:hint="cs"/>
          <w:rtl/>
        </w:rPr>
        <w:t>ّ</w:t>
      </w:r>
      <w:r>
        <w:rPr>
          <w:rtl/>
        </w:rPr>
        <w:t xml:space="preserve"> بن </w:t>
      </w:r>
      <w:r w:rsidR="00CA2645">
        <w:rPr>
          <w:rtl/>
        </w:rPr>
        <w:t>محمّد</w:t>
      </w:r>
      <w:r>
        <w:rPr>
          <w:rtl/>
        </w:rPr>
        <w:t>، عن أبي البختري،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عن أبيه،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ثلاثة من الجفا: أن يص</w:t>
      </w:r>
      <w:r w:rsidR="00F224D9">
        <w:rPr>
          <w:rtl/>
        </w:rPr>
        <w:t xml:space="preserve">حبّ </w:t>
      </w:r>
      <w:r>
        <w:rPr>
          <w:rtl/>
        </w:rPr>
        <w:t xml:space="preserve">الرجل الرجل فلا يسأله عن اسمه وكنيته، وأن يدعى الرجل إلى طعام فلا يجيب وأن يجيب فلا يأكل، ومواقعة الرجل أهله قبل الملاعبة.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212" w:name="_Toc306632712"/>
      <w:bookmarkStart w:id="213" w:name="_Toc379097746"/>
      <w:bookmarkStart w:id="214" w:name="_Toc174804235"/>
      <w:r>
        <w:rPr>
          <w:rtl/>
        </w:rPr>
        <w:t>58 - باب جواز الجماع عاريا</w:t>
      </w:r>
      <w:r w:rsidR="000E39B5">
        <w:rPr>
          <w:rFonts w:hint="cs"/>
          <w:rtl/>
        </w:rPr>
        <w:t>ً</w:t>
      </w:r>
      <w:r>
        <w:rPr>
          <w:rtl/>
        </w:rPr>
        <w:t xml:space="preserve"> على كراهية، وفي الحمام،</w:t>
      </w:r>
      <w:bookmarkEnd w:id="212"/>
      <w:r>
        <w:rPr>
          <w:rtl/>
        </w:rPr>
        <w:t xml:space="preserve"> </w:t>
      </w:r>
      <w:bookmarkStart w:id="215" w:name="_Toc306632713"/>
      <w:r>
        <w:rPr>
          <w:rtl/>
        </w:rPr>
        <w:t>وفي الماء</w:t>
      </w:r>
      <w:bookmarkEnd w:id="213"/>
      <w:bookmarkEnd w:id="214"/>
      <w:bookmarkEnd w:id="215"/>
      <w:r>
        <w:rPr>
          <w:rtl/>
        </w:rPr>
        <w:t xml:space="preserve"> </w:t>
      </w:r>
    </w:p>
    <w:p w:rsidR="00F84F17" w:rsidRDefault="00F84F17" w:rsidP="00F84F17">
      <w:pPr>
        <w:pStyle w:val="libNormal"/>
        <w:rPr>
          <w:rtl/>
        </w:rPr>
      </w:pPr>
      <w:r w:rsidRPr="0042356D">
        <w:rPr>
          <w:rStyle w:val="libNormalChar"/>
          <w:rtl/>
        </w:rPr>
        <w:t xml:space="preserve">[ 25188 ] </w:t>
      </w:r>
      <w:r>
        <w:rPr>
          <w:rtl/>
        </w:rPr>
        <w:t xml:space="preserve">1 - </w:t>
      </w:r>
      <w:r w:rsidR="00CA2645">
        <w:rPr>
          <w:rtl/>
        </w:rPr>
        <w:t>محمّد</w:t>
      </w:r>
      <w:r w:rsidR="00144F6E">
        <w:rPr>
          <w:rtl/>
        </w:rPr>
        <w:t xml:space="preserve"> </w:t>
      </w:r>
      <w:r>
        <w:rPr>
          <w:rtl/>
        </w:rPr>
        <w:t xml:space="preserve">بن يعقوب، 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Pr>
          <w:rtl/>
        </w:rPr>
        <w:t>، عن الوش</w:t>
      </w:r>
      <w:r w:rsidR="006418D8">
        <w:rPr>
          <w:rFonts w:hint="cs"/>
          <w:rtl/>
        </w:rPr>
        <w:t>ّ</w:t>
      </w:r>
      <w:r>
        <w:rPr>
          <w:rtl/>
        </w:rPr>
        <w:t>اء، عن إبراهيم بن أبي بكر النح</w:t>
      </w:r>
      <w:r w:rsidR="006418D8">
        <w:rPr>
          <w:rFonts w:hint="cs"/>
          <w:rtl/>
        </w:rPr>
        <w:t>ّ</w:t>
      </w:r>
      <w:r>
        <w:rPr>
          <w:rtl/>
        </w:rPr>
        <w:t>اس، عن موسى بن بكر،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الرجل يجامع فيقع عنه ثوبه قال: لا بأس. </w:t>
      </w:r>
    </w:p>
    <w:p w:rsidR="00F84F17" w:rsidRDefault="00CA2645" w:rsidP="006418D8">
      <w:pPr>
        <w:pStyle w:val="libNormal"/>
        <w:rPr>
          <w:rtl/>
        </w:rPr>
      </w:pPr>
      <w:r>
        <w:rPr>
          <w:rtl/>
        </w:rPr>
        <w:t>محمّد</w:t>
      </w:r>
      <w:r w:rsidR="00144F6E">
        <w:rPr>
          <w:rtl/>
        </w:rPr>
        <w:t xml:space="preserve"> </w:t>
      </w:r>
      <w:r w:rsidR="00F84F17">
        <w:rPr>
          <w:rtl/>
        </w:rPr>
        <w:t xml:space="preserve">بن الحسن بإسناده عن </w:t>
      </w:r>
      <w:r>
        <w:rPr>
          <w:rtl/>
        </w:rPr>
        <w:t>محمّد</w:t>
      </w:r>
      <w:r w:rsidR="00144F6E">
        <w:rPr>
          <w:rtl/>
        </w:rPr>
        <w:t xml:space="preserve"> </w:t>
      </w:r>
      <w:r w:rsidR="00F84F17">
        <w:rPr>
          <w:rtl/>
        </w:rPr>
        <w:t xml:space="preserve">ابن يعقوب، مثله </w:t>
      </w:r>
      <w:r w:rsidR="00F84F17" w:rsidRPr="008A3CBA">
        <w:rPr>
          <w:rStyle w:val="libFootnotenumChar"/>
          <w:rtl/>
        </w:rPr>
        <w:t>(</w:t>
      </w:r>
      <w:r w:rsidR="006418D8">
        <w:rPr>
          <w:rStyle w:val="libFootnotenumChar"/>
          <w:rFonts w:hint="cs"/>
          <w:rtl/>
        </w:rPr>
        <w:t>3</w:t>
      </w:r>
      <w:r w:rsidR="00F84F17" w:rsidRPr="008A3CBA">
        <w:rPr>
          <w:rStyle w:val="libFootnotenumChar"/>
          <w:rtl/>
        </w:rPr>
        <w:t>)</w:t>
      </w:r>
      <w:r w:rsidR="00F84F17">
        <w:rPr>
          <w:rtl/>
        </w:rPr>
        <w:t xml:space="preserve">. </w:t>
      </w:r>
    </w:p>
    <w:p w:rsidR="00F84F17" w:rsidRDefault="00F84F17" w:rsidP="006418D8">
      <w:pPr>
        <w:pStyle w:val="libNormal"/>
        <w:rPr>
          <w:rtl/>
        </w:rPr>
      </w:pPr>
      <w:r w:rsidRPr="0042356D">
        <w:rPr>
          <w:rStyle w:val="libNormalChar"/>
          <w:rtl/>
        </w:rPr>
        <w:t xml:space="preserve">[ 25189 ] </w:t>
      </w:r>
      <w:r>
        <w:rPr>
          <w:rtl/>
        </w:rPr>
        <w:t xml:space="preserve">2 - وبإسناده عن </w:t>
      </w:r>
      <w:r w:rsidR="00CA2645">
        <w:rPr>
          <w:rtl/>
        </w:rPr>
        <w:t>محمّد</w:t>
      </w:r>
      <w:r w:rsidR="00144F6E">
        <w:rPr>
          <w:rtl/>
        </w:rPr>
        <w:t xml:space="preserve"> </w:t>
      </w:r>
      <w:r>
        <w:rPr>
          <w:rtl/>
        </w:rPr>
        <w:t xml:space="preserve">بن العيص </w:t>
      </w:r>
      <w:r w:rsidRPr="008A3CBA">
        <w:rPr>
          <w:rStyle w:val="libFootnotenumChar"/>
          <w:rtl/>
        </w:rPr>
        <w:t>(</w:t>
      </w:r>
      <w:r w:rsidR="006418D8">
        <w:rPr>
          <w:rStyle w:val="libFootnotenumChar"/>
          <w:rFonts w:hint="cs"/>
          <w:rtl/>
        </w:rPr>
        <w:t>4</w:t>
      </w:r>
      <w:r w:rsidRPr="008A3CBA">
        <w:rPr>
          <w:rStyle w:val="libFootnotenumChar"/>
          <w:rtl/>
        </w:rPr>
        <w:t>)</w:t>
      </w:r>
      <w:r>
        <w:rPr>
          <w:rtl/>
        </w:rPr>
        <w:t xml:space="preserve"> أنه سأل أبا عبدالله</w:t>
      </w:r>
      <w:r w:rsidRPr="0042356D">
        <w:rPr>
          <w:rStyle w:val="libNormalChar"/>
          <w:rtl/>
        </w:rPr>
        <w:t xml:space="preserve"> ( </w:t>
      </w:r>
      <w:r>
        <w:rPr>
          <w:rtl/>
        </w:rPr>
        <w:t xml:space="preserve">عليه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قرب </w:t>
      </w:r>
      <w:r w:rsidR="00BA765B">
        <w:rPr>
          <w:rtl/>
        </w:rPr>
        <w:t>الإِسناد</w:t>
      </w:r>
      <w:r>
        <w:rPr>
          <w:rtl/>
        </w:rPr>
        <w:t xml:space="preserve">: 74، اخرجه في الحديث 4 من الباب 101 من </w:t>
      </w:r>
      <w:r w:rsidR="007C1778">
        <w:rPr>
          <w:rtl/>
        </w:rPr>
        <w:t xml:space="preserve">أبواب </w:t>
      </w:r>
      <w:r>
        <w:rPr>
          <w:rtl/>
        </w:rPr>
        <w:t xml:space="preserve">احكام العشرة. </w:t>
      </w:r>
    </w:p>
    <w:p w:rsidR="00F84F17" w:rsidRPr="00660A9A" w:rsidRDefault="00F84F17" w:rsidP="00010966">
      <w:pPr>
        <w:pStyle w:val="libFootnote0"/>
        <w:rPr>
          <w:rtl/>
        </w:rPr>
      </w:pPr>
      <w:r w:rsidRPr="00660A9A">
        <w:rPr>
          <w:rtl/>
        </w:rPr>
        <w:t xml:space="preserve">(1) تقدم في الحديث 1 من الباب 101 من </w:t>
      </w:r>
      <w:r w:rsidR="007C1778">
        <w:rPr>
          <w:rtl/>
        </w:rPr>
        <w:t xml:space="preserve">أبواب </w:t>
      </w:r>
      <w:r w:rsidRPr="00660A9A">
        <w:rPr>
          <w:rtl/>
        </w:rPr>
        <w:t>احكام العشرة</w:t>
      </w:r>
      <w:r>
        <w:rPr>
          <w:rtl/>
        </w:rPr>
        <w:t>،</w:t>
      </w:r>
      <w:r w:rsidRPr="00660A9A">
        <w:rPr>
          <w:rtl/>
        </w:rPr>
        <w:t xml:space="preserve"> وفي الباب 56 من هذه </w:t>
      </w:r>
      <w:r w:rsidR="00AD67CF">
        <w:rPr>
          <w:rtl/>
        </w:rPr>
        <w:t>ال</w:t>
      </w:r>
      <w:r w:rsidR="007C1778">
        <w:rPr>
          <w:rtl/>
        </w:rPr>
        <w:t xml:space="preserve">أبواب </w:t>
      </w:r>
      <w:r>
        <w:rPr>
          <w:rtl/>
        </w:rPr>
        <w:t>..</w:t>
      </w:r>
      <w:r w:rsidRPr="00660A9A">
        <w:rPr>
          <w:rtl/>
        </w:rPr>
        <w:t xml:space="preserve"> </w:t>
      </w:r>
    </w:p>
    <w:p w:rsidR="00F84F17" w:rsidRPr="00660A9A" w:rsidRDefault="00F84F17" w:rsidP="00010966">
      <w:pPr>
        <w:pStyle w:val="libFootnote0"/>
        <w:rPr>
          <w:rtl/>
        </w:rPr>
      </w:pPr>
      <w:r w:rsidRPr="00660A9A">
        <w:rPr>
          <w:rtl/>
        </w:rPr>
        <w:t xml:space="preserve">(2) يأتي في الحديث 2 من الباب 86 من هذه </w:t>
      </w:r>
      <w:r w:rsidR="00AD67CF">
        <w:rPr>
          <w:rtl/>
        </w:rPr>
        <w:t>الأبواب</w:t>
      </w:r>
      <w:r>
        <w:rPr>
          <w:rtl/>
        </w:rPr>
        <w:t>.</w:t>
      </w:r>
      <w:r w:rsidRPr="00660A9A">
        <w:rPr>
          <w:rtl/>
        </w:rPr>
        <w:t xml:space="preserve"> </w:t>
      </w:r>
    </w:p>
    <w:p w:rsidR="00F84F17" w:rsidRDefault="00F84F17" w:rsidP="006418D8">
      <w:pPr>
        <w:pStyle w:val="libFootnoteCenterBold"/>
        <w:rPr>
          <w:rtl/>
        </w:rPr>
      </w:pPr>
      <w:r>
        <w:rPr>
          <w:rtl/>
        </w:rPr>
        <w:t xml:space="preserve">الباب 58 </w:t>
      </w:r>
    </w:p>
    <w:p w:rsidR="00F84F17" w:rsidRDefault="00F84F17" w:rsidP="006418D8">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497 </w:t>
      </w:r>
      <w:r w:rsidR="007C1778">
        <w:rPr>
          <w:rtl/>
        </w:rPr>
        <w:t>/</w:t>
      </w:r>
      <w:r>
        <w:rPr>
          <w:rtl/>
        </w:rPr>
        <w:t xml:space="preserve"> 3. </w:t>
      </w:r>
    </w:p>
    <w:p w:rsidR="00F84F17" w:rsidRPr="00660A9A" w:rsidRDefault="00F84F17" w:rsidP="006418D8">
      <w:pPr>
        <w:pStyle w:val="libFootnote0"/>
        <w:rPr>
          <w:rtl/>
        </w:rPr>
      </w:pPr>
      <w:r w:rsidRPr="00660A9A">
        <w:rPr>
          <w:rtl/>
        </w:rPr>
        <w:t>(</w:t>
      </w:r>
      <w:r w:rsidR="006418D8">
        <w:rPr>
          <w:rFonts w:hint="cs"/>
          <w:rtl/>
        </w:rPr>
        <w:t>3</w:t>
      </w:r>
      <w:r w:rsidRPr="00660A9A">
        <w:rPr>
          <w:rtl/>
        </w:rPr>
        <w:t>) التهذيب 7</w:t>
      </w:r>
      <w:r>
        <w:rPr>
          <w:rtl/>
        </w:rPr>
        <w:t>:</w:t>
      </w:r>
      <w:r w:rsidRPr="00660A9A">
        <w:rPr>
          <w:rtl/>
        </w:rPr>
        <w:t xml:space="preserve"> 413 </w:t>
      </w:r>
      <w:r w:rsidR="007C1778">
        <w:rPr>
          <w:rtl/>
        </w:rPr>
        <w:t>/</w:t>
      </w:r>
      <w:r w:rsidRPr="00660A9A">
        <w:rPr>
          <w:rtl/>
        </w:rPr>
        <w:t xml:space="preserve"> 1649</w:t>
      </w:r>
      <w:r>
        <w:rPr>
          <w:rtl/>
        </w:rPr>
        <w:t>.</w:t>
      </w:r>
      <w:r w:rsidRPr="00660A9A">
        <w:rPr>
          <w:rtl/>
        </w:rPr>
        <w:t xml:space="preserve"> </w:t>
      </w:r>
    </w:p>
    <w:p w:rsidR="00F84F17" w:rsidRPr="006418D8" w:rsidRDefault="00F84F17" w:rsidP="006418D8">
      <w:pPr>
        <w:pStyle w:val="libFootnote0"/>
        <w:rPr>
          <w:rtl/>
        </w:rPr>
      </w:pPr>
      <w:r>
        <w:rPr>
          <w:rtl/>
        </w:rPr>
        <w:t>2 - التهذيب 7: 41</w:t>
      </w:r>
      <w:r w:rsidRPr="006418D8">
        <w:rPr>
          <w:rtl/>
        </w:rPr>
        <w:t xml:space="preserve">2 </w:t>
      </w:r>
      <w:r w:rsidR="007C1778" w:rsidRPr="006418D8">
        <w:rPr>
          <w:rtl/>
        </w:rPr>
        <w:t>/</w:t>
      </w:r>
      <w:r w:rsidRPr="006418D8">
        <w:rPr>
          <w:rtl/>
        </w:rPr>
        <w:t xml:space="preserve"> 1646. </w:t>
      </w:r>
    </w:p>
    <w:p w:rsidR="00F84F17" w:rsidRPr="00660A9A" w:rsidRDefault="00F84F17" w:rsidP="006418D8">
      <w:pPr>
        <w:pStyle w:val="libFootnote0"/>
        <w:rPr>
          <w:rtl/>
        </w:rPr>
      </w:pPr>
      <w:r w:rsidRPr="006418D8">
        <w:rPr>
          <w:rtl/>
        </w:rPr>
        <w:t>(</w:t>
      </w:r>
      <w:r w:rsidR="006418D8" w:rsidRPr="006418D8">
        <w:rPr>
          <w:rFonts w:hint="cs"/>
          <w:rtl/>
        </w:rPr>
        <w:t>4</w:t>
      </w:r>
      <w:r w:rsidRPr="006418D8">
        <w:rPr>
          <w:rtl/>
        </w:rPr>
        <w:t>) في نسخة: الفيض ( هامش</w:t>
      </w:r>
      <w:r w:rsidRPr="00660A9A">
        <w:rPr>
          <w:rtl/>
        </w:rPr>
        <w:t xml:space="preserve"> المخطوط )</w:t>
      </w:r>
      <w:r>
        <w:rPr>
          <w:rtl/>
        </w:rPr>
        <w:t>.</w:t>
      </w:r>
      <w:r w:rsidRPr="00660A9A">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السلام</w:t>
      </w:r>
      <w:r w:rsidRPr="0042356D">
        <w:rPr>
          <w:rStyle w:val="libNormalChar"/>
          <w:rtl/>
        </w:rPr>
        <w:t xml:space="preserve"> ) </w:t>
      </w:r>
      <w:r>
        <w:rPr>
          <w:rtl/>
        </w:rPr>
        <w:t>فق</w:t>
      </w:r>
      <w:r w:rsidR="006418D8">
        <w:rPr>
          <w:rtl/>
        </w:rPr>
        <w:t xml:space="preserve">ال له: </w:t>
      </w:r>
      <w:r w:rsidR="006418D8">
        <w:rPr>
          <w:rFonts w:hint="cs"/>
          <w:rtl/>
        </w:rPr>
        <w:t>أُ</w:t>
      </w:r>
      <w:r>
        <w:rPr>
          <w:rtl/>
        </w:rPr>
        <w:t xml:space="preserve">جامع وأنا عريان؟ فقال: لا ولا مستقبل القبلة ولا مستدبرها. </w:t>
      </w:r>
    </w:p>
    <w:p w:rsidR="00F84F17" w:rsidRDefault="00F84F17" w:rsidP="00F84F17">
      <w:pPr>
        <w:pStyle w:val="libNormal"/>
        <w:rPr>
          <w:rtl/>
        </w:rPr>
      </w:pPr>
      <w:r w:rsidRPr="0042356D">
        <w:rPr>
          <w:rStyle w:val="libNormalChar"/>
          <w:rtl/>
        </w:rPr>
        <w:t xml:space="preserve">[ 25190 ]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العلل ): عن أبيه، عن أحمد بن إدريس عن </w:t>
      </w:r>
      <w:r w:rsidR="00CA2645">
        <w:rPr>
          <w:rtl/>
        </w:rPr>
        <w:t>محمّد</w:t>
      </w:r>
      <w:r w:rsidR="00144F6E">
        <w:rPr>
          <w:rtl/>
        </w:rPr>
        <w:t xml:space="preserve"> </w:t>
      </w:r>
      <w:r>
        <w:rPr>
          <w:rtl/>
        </w:rPr>
        <w:t>بن أحمد، عن إبراهيم بن هاشم، عن الحسين بن الحسن القزويني</w:t>
      </w:r>
      <w:r w:rsidR="006418D8">
        <w:rPr>
          <w:rFonts w:hint="cs"/>
          <w:rtl/>
        </w:rPr>
        <w:t>ّ</w:t>
      </w:r>
      <w:r>
        <w:rPr>
          <w:rtl/>
        </w:rPr>
        <w:t xml:space="preserve">، عن سليمان بن جعفر البصري، عن عبدالله بن الحسين بن زيد العلوي، عن أبيه، عن جعفر بن </w:t>
      </w:r>
      <w:r w:rsidR="00CA2645">
        <w:rPr>
          <w:rtl/>
        </w:rPr>
        <w:t>محمّد</w:t>
      </w:r>
      <w:r>
        <w:rPr>
          <w:rtl/>
        </w:rPr>
        <w:t>،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عن النبى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قال: إذا تجامع الرجل وال</w:t>
      </w:r>
      <w:r w:rsidR="006418D8">
        <w:rPr>
          <w:rtl/>
        </w:rPr>
        <w:t>مرأة فلا يتعر</w:t>
      </w:r>
      <w:r w:rsidR="006418D8">
        <w:rPr>
          <w:rFonts w:hint="cs"/>
          <w:rtl/>
        </w:rPr>
        <w:t>ّ</w:t>
      </w:r>
      <w:r w:rsidR="006418D8">
        <w:rPr>
          <w:rtl/>
        </w:rPr>
        <w:t>يان فعل الحمارين ف</w:t>
      </w:r>
      <w:r w:rsidR="006418D8">
        <w:rPr>
          <w:rFonts w:hint="cs"/>
          <w:rtl/>
        </w:rPr>
        <w:t>إ</w:t>
      </w:r>
      <w:r>
        <w:rPr>
          <w:rtl/>
        </w:rPr>
        <w:t>ن</w:t>
      </w:r>
      <w:r w:rsidR="006418D8">
        <w:rPr>
          <w:rFonts w:hint="cs"/>
          <w:rtl/>
        </w:rPr>
        <w:t>ّ</w:t>
      </w:r>
      <w:r>
        <w:rPr>
          <w:rtl/>
        </w:rPr>
        <w:t xml:space="preserve"> الملائكة تخرج من بينهما إذا فعلا ذلك.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الحكمين الاخيرين في آداب الحمام </w:t>
      </w:r>
      <w:r w:rsidRPr="008A3CBA">
        <w:rPr>
          <w:rStyle w:val="libFootnotenumChar"/>
          <w:rtl/>
        </w:rPr>
        <w:t>(1)</w:t>
      </w:r>
      <w:r>
        <w:rPr>
          <w:rtl/>
        </w:rPr>
        <w:t xml:space="preserve">. </w:t>
      </w:r>
    </w:p>
    <w:p w:rsidR="00F84F17" w:rsidRDefault="00F84F17" w:rsidP="00F84F17">
      <w:pPr>
        <w:pStyle w:val="Heading2Center"/>
        <w:rPr>
          <w:rtl/>
        </w:rPr>
      </w:pPr>
      <w:bookmarkStart w:id="216" w:name="_Toc306632714"/>
      <w:bookmarkStart w:id="217" w:name="_Toc379097747"/>
      <w:bookmarkStart w:id="218" w:name="_Toc174804236"/>
      <w:r>
        <w:rPr>
          <w:rtl/>
        </w:rPr>
        <w:t xml:space="preserve">59 - باب جواز النظر إلى جميع بدن الزوجة </w:t>
      </w:r>
      <w:r w:rsidR="004367C5">
        <w:rPr>
          <w:rtl/>
        </w:rPr>
        <w:t xml:space="preserve">حتّى </w:t>
      </w:r>
      <w:r>
        <w:rPr>
          <w:rtl/>
        </w:rPr>
        <w:t>الفرج في حال</w:t>
      </w:r>
      <w:bookmarkEnd w:id="216"/>
      <w:r>
        <w:rPr>
          <w:rtl/>
        </w:rPr>
        <w:t xml:space="preserve"> </w:t>
      </w:r>
      <w:bookmarkStart w:id="219" w:name="_Toc306632715"/>
      <w:r>
        <w:rPr>
          <w:rtl/>
        </w:rPr>
        <w:t>الجماع على كراهية فيها</w:t>
      </w:r>
      <w:bookmarkEnd w:id="217"/>
      <w:bookmarkEnd w:id="218"/>
      <w:bookmarkEnd w:id="219"/>
      <w:r>
        <w:rPr>
          <w:rtl/>
        </w:rPr>
        <w:t xml:space="preserve"> </w:t>
      </w:r>
    </w:p>
    <w:p w:rsidR="00F84F17" w:rsidRDefault="00F84F17" w:rsidP="00F84F17">
      <w:pPr>
        <w:pStyle w:val="libNormal"/>
        <w:rPr>
          <w:rtl/>
        </w:rPr>
      </w:pPr>
      <w:r w:rsidRPr="0042356D">
        <w:rPr>
          <w:rStyle w:val="libNormalChar"/>
          <w:rtl/>
        </w:rPr>
        <w:t xml:space="preserve">[ 25191 ]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عن ابن أبي عمير، عن رجل، عن إسحاق بن </w:t>
      </w:r>
      <w:r w:rsidR="00F224D9">
        <w:rPr>
          <w:rtl/>
        </w:rPr>
        <w:t>عمّار</w:t>
      </w:r>
      <w:r>
        <w:rPr>
          <w:rtl/>
        </w:rPr>
        <w:t>، عن أبى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الرجل ينظر إلى امرأته وهي عريانة، قال: لا بأس بذلك، وهل اللذة </w:t>
      </w:r>
      <w:r w:rsidR="00E5033F">
        <w:rPr>
          <w:rtl/>
        </w:rPr>
        <w:t xml:space="preserve">إلّا </w:t>
      </w:r>
      <w:r>
        <w:rPr>
          <w:rtl/>
        </w:rPr>
        <w:t xml:space="preserve">ذلك. </w:t>
      </w:r>
    </w:p>
    <w:p w:rsidR="00F84F17" w:rsidRDefault="00F84F17" w:rsidP="006418D8">
      <w:pPr>
        <w:pStyle w:val="libNormal"/>
        <w:rPr>
          <w:rtl/>
        </w:rPr>
      </w:pPr>
      <w:r w:rsidRPr="0042356D">
        <w:rPr>
          <w:rStyle w:val="libNormalChar"/>
          <w:rtl/>
        </w:rPr>
        <w:t xml:space="preserve">[ 25192 ] </w:t>
      </w:r>
      <w:r>
        <w:rPr>
          <w:rtl/>
        </w:rPr>
        <w:t xml:space="preserve">2 - وعن </w:t>
      </w:r>
      <w:r w:rsidR="007B3A37">
        <w:rPr>
          <w:rtl/>
        </w:rPr>
        <w:t xml:space="preserve">عليّ </w:t>
      </w:r>
      <w:r>
        <w:rPr>
          <w:rtl/>
        </w:rPr>
        <w:t xml:space="preserve">بن </w:t>
      </w:r>
      <w:r w:rsidR="00CA2645">
        <w:rPr>
          <w:rtl/>
        </w:rPr>
        <w:t>محمّد</w:t>
      </w:r>
      <w:r w:rsidR="00144F6E">
        <w:rPr>
          <w:rtl/>
        </w:rPr>
        <w:t xml:space="preserve"> </w:t>
      </w:r>
      <w:r>
        <w:rPr>
          <w:rtl/>
        </w:rPr>
        <w:t>بن بندار، عن أحمد بن أبي عبدالله،</w:t>
      </w:r>
      <w:r w:rsidRPr="0042356D">
        <w:rPr>
          <w:rStyle w:val="libNormalChar"/>
          <w:rtl/>
        </w:rPr>
        <w:t xml:space="preserve"> ( </w:t>
      </w:r>
      <w:r>
        <w:rPr>
          <w:rtl/>
        </w:rPr>
        <w:t>عن أبيه</w:t>
      </w:r>
      <w:r w:rsidRPr="0042356D">
        <w:rPr>
          <w:rStyle w:val="libNormalChar"/>
          <w:rtl/>
        </w:rPr>
        <w:t xml:space="preserve"> ) </w:t>
      </w:r>
      <w:r w:rsidRPr="008A3CBA">
        <w:rPr>
          <w:rStyle w:val="libFootnotenumChar"/>
          <w:rtl/>
        </w:rPr>
        <w:t>(</w:t>
      </w:r>
      <w:r w:rsidR="006418D8">
        <w:rPr>
          <w:rStyle w:val="libFootnotenumChar"/>
          <w:rFonts w:hint="cs"/>
          <w:rtl/>
        </w:rPr>
        <w:t>2</w:t>
      </w:r>
      <w:r w:rsidRPr="008A3CBA">
        <w:rPr>
          <w:rStyle w:val="libFootnotenumChar"/>
          <w:rtl/>
        </w:rPr>
        <w:t>)</w:t>
      </w:r>
      <w:r>
        <w:rPr>
          <w:rtl/>
        </w:rPr>
        <w:t xml:space="preserve">، عن أحمد بن النضر، عن </w:t>
      </w:r>
      <w:r w:rsidR="00CA2645">
        <w:rPr>
          <w:rtl/>
        </w:rPr>
        <w:t>محمّد</w:t>
      </w:r>
      <w:r w:rsidR="00144F6E">
        <w:rPr>
          <w:rtl/>
        </w:rPr>
        <w:t xml:space="preserve"> </w:t>
      </w:r>
      <w:r>
        <w:rPr>
          <w:rtl/>
        </w:rPr>
        <w:t xml:space="preserve">بن سكين </w:t>
      </w:r>
      <w:r w:rsidRPr="008A3CBA">
        <w:rPr>
          <w:rStyle w:val="libFootnotenumChar"/>
          <w:rtl/>
        </w:rPr>
        <w:t>(</w:t>
      </w:r>
      <w:r w:rsidR="006418D8">
        <w:rPr>
          <w:rStyle w:val="libFootnotenumChar"/>
          <w:rFonts w:hint="cs"/>
          <w:rtl/>
        </w:rPr>
        <w:t>3</w:t>
      </w:r>
      <w:r w:rsidRPr="008A3CBA">
        <w:rPr>
          <w:rStyle w:val="libFootnotenumChar"/>
          <w:rtl/>
        </w:rPr>
        <w:t>)</w:t>
      </w:r>
      <w:r>
        <w:rPr>
          <w:rtl/>
        </w:rPr>
        <w:t xml:space="preserve"> الحن</w:t>
      </w:r>
      <w:r w:rsidR="006418D8">
        <w:rPr>
          <w:rFonts w:hint="cs"/>
          <w:rtl/>
        </w:rPr>
        <w:t>ّ</w:t>
      </w:r>
      <w:r>
        <w:rPr>
          <w:rtl/>
        </w:rPr>
        <w:t xml:space="preserve">اط، عن أبي حمزة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علل الشرائع: 518 </w:t>
      </w:r>
      <w:r w:rsidR="007C1778">
        <w:rPr>
          <w:rtl/>
        </w:rPr>
        <w:t>/</w:t>
      </w:r>
      <w:r>
        <w:rPr>
          <w:rtl/>
        </w:rPr>
        <w:t xml:space="preserve"> 8. </w:t>
      </w:r>
    </w:p>
    <w:p w:rsidR="00F84F17" w:rsidRPr="00660A9A" w:rsidRDefault="00F84F17" w:rsidP="00010966">
      <w:pPr>
        <w:pStyle w:val="libFootnote0"/>
        <w:rPr>
          <w:rtl/>
        </w:rPr>
      </w:pPr>
      <w:r w:rsidRPr="00660A9A">
        <w:rPr>
          <w:rtl/>
        </w:rPr>
        <w:t xml:space="preserve">(1) تقدم في اكثر احاديث الباب 15 من </w:t>
      </w:r>
      <w:r w:rsidR="007C1778">
        <w:rPr>
          <w:rtl/>
        </w:rPr>
        <w:t xml:space="preserve">أبواب </w:t>
      </w:r>
      <w:r w:rsidRPr="00660A9A">
        <w:rPr>
          <w:rtl/>
        </w:rPr>
        <w:t>آداب الحمام</w:t>
      </w:r>
      <w:r>
        <w:rPr>
          <w:rtl/>
        </w:rPr>
        <w:t>.</w:t>
      </w:r>
      <w:r w:rsidRPr="00660A9A">
        <w:rPr>
          <w:rtl/>
        </w:rPr>
        <w:t xml:space="preserve"> </w:t>
      </w:r>
    </w:p>
    <w:p w:rsidR="00F84F17" w:rsidRDefault="00F84F17" w:rsidP="006418D8">
      <w:pPr>
        <w:pStyle w:val="libFootnoteCenterBold"/>
        <w:rPr>
          <w:rtl/>
        </w:rPr>
      </w:pPr>
      <w:r>
        <w:rPr>
          <w:rtl/>
        </w:rPr>
        <w:t xml:space="preserve">الباب 59 </w:t>
      </w:r>
    </w:p>
    <w:p w:rsidR="00F84F17" w:rsidRDefault="00F84F17" w:rsidP="006418D8">
      <w:pPr>
        <w:pStyle w:val="libFootnoteCenterBold"/>
        <w:rPr>
          <w:rtl/>
        </w:rPr>
      </w:pPr>
      <w:r>
        <w:rPr>
          <w:rtl/>
        </w:rPr>
        <w:t xml:space="preserve">فيه 8 احاديث </w:t>
      </w:r>
    </w:p>
    <w:p w:rsidR="00F84F17" w:rsidRDefault="00F84F17" w:rsidP="00010966">
      <w:pPr>
        <w:pStyle w:val="libFootnote0"/>
        <w:rPr>
          <w:rtl/>
        </w:rPr>
      </w:pPr>
      <w:r>
        <w:rPr>
          <w:rtl/>
        </w:rPr>
        <w:t xml:space="preserve">1 - الكافي 5: 497 </w:t>
      </w:r>
      <w:r w:rsidR="007C1778">
        <w:rPr>
          <w:rtl/>
        </w:rPr>
        <w:t>/</w:t>
      </w:r>
      <w:r>
        <w:rPr>
          <w:rtl/>
        </w:rPr>
        <w:t xml:space="preserve"> 6، والتهذيب 7: 413 </w:t>
      </w:r>
      <w:r w:rsidR="007C1778">
        <w:rPr>
          <w:rtl/>
        </w:rPr>
        <w:t>/</w:t>
      </w:r>
      <w:r>
        <w:rPr>
          <w:rtl/>
        </w:rPr>
        <w:t xml:space="preserve"> 1652. </w:t>
      </w:r>
    </w:p>
    <w:p w:rsidR="00F84F17" w:rsidRDefault="00F84F17" w:rsidP="00010966">
      <w:pPr>
        <w:pStyle w:val="libFootnote0"/>
        <w:rPr>
          <w:rtl/>
        </w:rPr>
      </w:pPr>
      <w:r>
        <w:rPr>
          <w:rtl/>
        </w:rPr>
        <w:t xml:space="preserve">2 - الكافي 5: 497 </w:t>
      </w:r>
      <w:r w:rsidR="007C1778">
        <w:rPr>
          <w:rtl/>
        </w:rPr>
        <w:t>/</w:t>
      </w:r>
      <w:r>
        <w:rPr>
          <w:rtl/>
        </w:rPr>
        <w:t xml:space="preserve"> 5. </w:t>
      </w:r>
    </w:p>
    <w:p w:rsidR="00F84F17" w:rsidRPr="00660A9A" w:rsidRDefault="00F84F17" w:rsidP="006418D8">
      <w:pPr>
        <w:pStyle w:val="libFootnote0"/>
        <w:rPr>
          <w:rtl/>
        </w:rPr>
      </w:pPr>
      <w:r w:rsidRPr="00660A9A">
        <w:rPr>
          <w:rtl/>
        </w:rPr>
        <w:t>(</w:t>
      </w:r>
      <w:r w:rsidR="006418D8">
        <w:rPr>
          <w:rFonts w:hint="cs"/>
          <w:rtl/>
        </w:rPr>
        <w:t>2</w:t>
      </w:r>
      <w:r w:rsidRPr="00660A9A">
        <w:rPr>
          <w:rtl/>
        </w:rPr>
        <w:t>) ليس في التهذيب</w:t>
      </w:r>
      <w:r>
        <w:rPr>
          <w:rtl/>
        </w:rPr>
        <w:t>.</w:t>
      </w:r>
      <w:r w:rsidRPr="00660A9A">
        <w:rPr>
          <w:rtl/>
        </w:rPr>
        <w:t xml:space="preserve"> </w:t>
      </w:r>
    </w:p>
    <w:p w:rsidR="00F84F17" w:rsidRPr="00660A9A" w:rsidRDefault="00F84F17" w:rsidP="006418D8">
      <w:pPr>
        <w:pStyle w:val="libFootnote0"/>
        <w:rPr>
          <w:rtl/>
        </w:rPr>
      </w:pPr>
      <w:r w:rsidRPr="00660A9A">
        <w:rPr>
          <w:rtl/>
        </w:rPr>
        <w:t>(</w:t>
      </w:r>
      <w:r w:rsidR="006418D8">
        <w:rPr>
          <w:rFonts w:hint="cs"/>
          <w:rtl/>
        </w:rPr>
        <w:t>3</w:t>
      </w:r>
      <w:r w:rsidRPr="00660A9A">
        <w:rPr>
          <w:rtl/>
        </w:rPr>
        <w:t>) في المصدر</w:t>
      </w:r>
      <w:r>
        <w:rPr>
          <w:rtl/>
        </w:rPr>
        <w:t>:</w:t>
      </w:r>
      <w:r w:rsidRPr="00660A9A">
        <w:rPr>
          <w:rtl/>
        </w:rPr>
        <w:t xml:space="preserve"> مسكين</w:t>
      </w:r>
      <w:r>
        <w:rPr>
          <w:rtl/>
        </w:rPr>
        <w:t>.</w:t>
      </w:r>
      <w:r w:rsidRPr="00660A9A">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أينظر الرجل إلى فرج امرأته وهو يجامعها؟ قال: لا بأس. </w:t>
      </w:r>
    </w:p>
    <w:p w:rsidR="00F84F17" w:rsidRDefault="00CA2645" w:rsidP="006418D8">
      <w:pPr>
        <w:pStyle w:val="libNormal"/>
        <w:rPr>
          <w:rtl/>
        </w:rPr>
      </w:pPr>
      <w:r>
        <w:rPr>
          <w:rtl/>
        </w:rPr>
        <w:t>محمّد</w:t>
      </w:r>
      <w:r w:rsidR="00144F6E">
        <w:rPr>
          <w:rtl/>
        </w:rPr>
        <w:t xml:space="preserve"> </w:t>
      </w:r>
      <w:r w:rsidR="00F84F17">
        <w:rPr>
          <w:rtl/>
        </w:rPr>
        <w:t xml:space="preserve">بن الحسن بإسناده، عن </w:t>
      </w:r>
      <w:r>
        <w:rPr>
          <w:rtl/>
        </w:rPr>
        <w:t>محمّد</w:t>
      </w:r>
      <w:r w:rsidR="00144F6E">
        <w:rPr>
          <w:rtl/>
        </w:rPr>
        <w:t xml:space="preserve"> </w:t>
      </w:r>
      <w:r w:rsidR="00F84F17">
        <w:rPr>
          <w:rtl/>
        </w:rPr>
        <w:t xml:space="preserve">بن يعقوب، مثله </w:t>
      </w:r>
      <w:r w:rsidR="00F84F17" w:rsidRPr="008A3CBA">
        <w:rPr>
          <w:rStyle w:val="libFootnotenumChar"/>
          <w:rtl/>
        </w:rPr>
        <w:t>(</w:t>
      </w:r>
      <w:r w:rsidR="006418D8">
        <w:rPr>
          <w:rStyle w:val="libFootnotenumChar"/>
          <w:rFonts w:hint="cs"/>
          <w:rtl/>
        </w:rPr>
        <w:t>1</w:t>
      </w:r>
      <w:r w:rsidR="00F84F17" w:rsidRPr="008A3CBA">
        <w:rPr>
          <w:rStyle w:val="libFootnotenumChar"/>
          <w:rtl/>
        </w:rPr>
        <w:t>)</w:t>
      </w:r>
      <w:r w:rsidR="00F84F17">
        <w:rPr>
          <w:rtl/>
        </w:rPr>
        <w:t xml:space="preserve">، وكذا </w:t>
      </w:r>
      <w:r w:rsidR="00F224D9">
        <w:rPr>
          <w:rtl/>
        </w:rPr>
        <w:t>ألذّ</w:t>
      </w:r>
      <w:r w:rsidR="00F84F17">
        <w:rPr>
          <w:rtl/>
        </w:rPr>
        <w:t xml:space="preserve">ي قبله. </w:t>
      </w:r>
    </w:p>
    <w:p w:rsidR="00F84F17" w:rsidRDefault="00F84F17" w:rsidP="006418D8">
      <w:pPr>
        <w:pStyle w:val="libNormal"/>
        <w:rPr>
          <w:rtl/>
        </w:rPr>
      </w:pPr>
      <w:r w:rsidRPr="0042356D">
        <w:rPr>
          <w:rStyle w:val="libNormalChar"/>
          <w:rtl/>
        </w:rPr>
        <w:t xml:space="preserve">[ 25193 ] </w:t>
      </w:r>
      <w:r>
        <w:rPr>
          <w:rtl/>
        </w:rPr>
        <w:t xml:space="preserve">3 - وبإسناده عن الحسين بن سعيد، عن الحسن، عن زرعة، عن سماعة قال: سألته عن الرجل ينظر في فرج المرأة وهو يجامعها؟ قال: لا بأس به </w:t>
      </w:r>
      <w:r w:rsidR="00E5033F">
        <w:rPr>
          <w:rtl/>
        </w:rPr>
        <w:t xml:space="preserve">إلّا </w:t>
      </w:r>
      <w:r>
        <w:rPr>
          <w:rtl/>
        </w:rPr>
        <w:t xml:space="preserve">أنه يورث العمى </w:t>
      </w:r>
      <w:r w:rsidRPr="008A3CBA">
        <w:rPr>
          <w:rStyle w:val="libFootnotenumChar"/>
          <w:rtl/>
        </w:rPr>
        <w:t>(</w:t>
      </w:r>
      <w:r w:rsidR="006418D8">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[ 25194 ] </w:t>
      </w:r>
      <w:r>
        <w:rPr>
          <w:rtl/>
        </w:rPr>
        <w:t xml:space="preserve">4 - </w:t>
      </w:r>
      <w:r w:rsidR="00CA2645">
        <w:rPr>
          <w:rtl/>
        </w:rPr>
        <w:t>محمّد</w:t>
      </w:r>
      <w:r w:rsidR="00144F6E">
        <w:rPr>
          <w:rtl/>
        </w:rPr>
        <w:t xml:space="preserve"> </w:t>
      </w:r>
      <w:r>
        <w:rPr>
          <w:rtl/>
        </w:rPr>
        <w:t xml:space="preserve">بن </w:t>
      </w:r>
      <w:r w:rsidR="007B3A37">
        <w:rPr>
          <w:rtl/>
        </w:rPr>
        <w:t xml:space="preserve">عليّ </w:t>
      </w:r>
      <w:r>
        <w:rPr>
          <w:rtl/>
        </w:rPr>
        <w:t>بن الحسين قال: قال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الخيرات الحسان من نساء أهل الدنيا وهن</w:t>
      </w:r>
      <w:r w:rsidR="006418D8">
        <w:rPr>
          <w:rFonts w:hint="cs"/>
          <w:rtl/>
        </w:rPr>
        <w:t>ّ</w:t>
      </w:r>
      <w:r>
        <w:rPr>
          <w:rtl/>
        </w:rPr>
        <w:t xml:space="preserve"> أجمل من الحور العين، ولا بأس أن ينظر الرجل إلى امرأته وهي عريانة. </w:t>
      </w:r>
    </w:p>
    <w:p w:rsidR="00F84F17" w:rsidRDefault="00F84F17" w:rsidP="00F84F17">
      <w:pPr>
        <w:pStyle w:val="libNormal"/>
        <w:rPr>
          <w:rtl/>
        </w:rPr>
      </w:pPr>
      <w:r w:rsidRPr="0042356D">
        <w:rPr>
          <w:rStyle w:val="libNormalChar"/>
          <w:rtl/>
        </w:rPr>
        <w:t xml:space="preserve">[ 25195 ] </w:t>
      </w:r>
      <w:r>
        <w:rPr>
          <w:rtl/>
        </w:rPr>
        <w:t xml:space="preserve">5 - وبإسناده عن أبي سعيد الخدري - في </w:t>
      </w:r>
      <w:r w:rsidR="00D81BA5">
        <w:rPr>
          <w:rtl/>
        </w:rPr>
        <w:t xml:space="preserve">وصيّة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ولا ينظر أحد إلى فرج امرأته، وليغض</w:t>
      </w:r>
      <w:r w:rsidR="006418D8">
        <w:rPr>
          <w:rFonts w:hint="cs"/>
          <w:rtl/>
        </w:rPr>
        <w:t>ّ</w:t>
      </w:r>
      <w:r>
        <w:rPr>
          <w:rtl/>
        </w:rPr>
        <w:t xml:space="preserve"> بصره عند الجماع فان</w:t>
      </w:r>
      <w:r w:rsidR="006418D8">
        <w:rPr>
          <w:rFonts w:hint="cs"/>
          <w:rtl/>
        </w:rPr>
        <w:t>ّ</w:t>
      </w:r>
      <w:r>
        <w:rPr>
          <w:rtl/>
        </w:rPr>
        <w:t xml:space="preserve"> النظر إلى الفرج يورث العمى في الولد. </w:t>
      </w:r>
    </w:p>
    <w:p w:rsidR="00F84F17" w:rsidRDefault="00F84F17" w:rsidP="006418D8">
      <w:pPr>
        <w:pStyle w:val="libNormal"/>
        <w:rPr>
          <w:rtl/>
        </w:rPr>
      </w:pPr>
      <w:r>
        <w:rPr>
          <w:rtl/>
        </w:rPr>
        <w:t>ورواه في</w:t>
      </w:r>
      <w:r w:rsidRPr="0042356D">
        <w:rPr>
          <w:rStyle w:val="libNormalChar"/>
          <w:rtl/>
        </w:rPr>
        <w:t xml:space="preserve"> ( </w:t>
      </w:r>
      <w:r>
        <w:rPr>
          <w:rtl/>
        </w:rPr>
        <w:t>العلل</w:t>
      </w:r>
      <w:r w:rsidRPr="0042356D">
        <w:rPr>
          <w:rStyle w:val="libNormalChar"/>
          <w:rtl/>
        </w:rPr>
        <w:t xml:space="preserve"> ) </w:t>
      </w:r>
      <w:r>
        <w:rPr>
          <w:rtl/>
        </w:rPr>
        <w:t>و</w:t>
      </w:r>
      <w:r w:rsidRPr="0042356D">
        <w:rPr>
          <w:rStyle w:val="libNormalChar"/>
          <w:rtl/>
        </w:rPr>
        <w:t xml:space="preserve"> ( </w:t>
      </w:r>
      <w:r w:rsidR="00DF4BF4">
        <w:rPr>
          <w:rtl/>
        </w:rPr>
        <w:t xml:space="preserve">الأمالي </w:t>
      </w:r>
      <w:r w:rsidRPr="0042356D">
        <w:rPr>
          <w:rStyle w:val="libNormalChar"/>
          <w:rtl/>
        </w:rPr>
        <w:t xml:space="preserve">) </w:t>
      </w:r>
      <w:r>
        <w:rPr>
          <w:rtl/>
        </w:rPr>
        <w:t xml:space="preserve">مثله </w:t>
      </w:r>
      <w:r w:rsidRPr="008A3CBA">
        <w:rPr>
          <w:rStyle w:val="libFootnotenumChar"/>
          <w:rtl/>
        </w:rPr>
        <w:t>(</w:t>
      </w:r>
      <w:r w:rsidR="006418D8">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660A9A" w:rsidRDefault="00F84F17" w:rsidP="006418D8">
      <w:pPr>
        <w:pStyle w:val="libFootnote0"/>
        <w:rPr>
          <w:rtl/>
        </w:rPr>
      </w:pPr>
      <w:r w:rsidRPr="00660A9A">
        <w:rPr>
          <w:rtl/>
        </w:rPr>
        <w:t>(</w:t>
      </w:r>
      <w:r w:rsidR="006418D8">
        <w:rPr>
          <w:rFonts w:hint="cs"/>
          <w:rtl/>
        </w:rPr>
        <w:t>1</w:t>
      </w:r>
      <w:r w:rsidRPr="00660A9A">
        <w:rPr>
          <w:rtl/>
        </w:rPr>
        <w:t>) التهذيب 7</w:t>
      </w:r>
      <w:r>
        <w:rPr>
          <w:rtl/>
        </w:rPr>
        <w:t>:</w:t>
      </w:r>
      <w:r w:rsidRPr="00660A9A">
        <w:rPr>
          <w:rtl/>
        </w:rPr>
        <w:t xml:space="preserve"> 413 </w:t>
      </w:r>
      <w:r w:rsidR="007C1778">
        <w:rPr>
          <w:rtl/>
        </w:rPr>
        <w:t>/</w:t>
      </w:r>
      <w:r w:rsidRPr="00660A9A">
        <w:rPr>
          <w:rtl/>
        </w:rPr>
        <w:t xml:space="preserve"> 1651</w:t>
      </w:r>
      <w:r>
        <w:rPr>
          <w:rtl/>
        </w:rPr>
        <w:t>.</w:t>
      </w:r>
      <w:r w:rsidRPr="00660A9A">
        <w:rPr>
          <w:rtl/>
        </w:rPr>
        <w:t xml:space="preserve"> </w:t>
      </w:r>
    </w:p>
    <w:p w:rsidR="00F84F17" w:rsidRDefault="00F84F17" w:rsidP="00010966">
      <w:pPr>
        <w:pStyle w:val="libFootnote0"/>
        <w:rPr>
          <w:rtl/>
        </w:rPr>
      </w:pPr>
      <w:r>
        <w:rPr>
          <w:rtl/>
        </w:rPr>
        <w:t xml:space="preserve">3 - التهذيب 7: 414 </w:t>
      </w:r>
      <w:r w:rsidR="007C1778">
        <w:rPr>
          <w:rtl/>
        </w:rPr>
        <w:t>/</w:t>
      </w:r>
      <w:r>
        <w:rPr>
          <w:rtl/>
        </w:rPr>
        <w:t xml:space="preserve"> 1656. </w:t>
      </w:r>
    </w:p>
    <w:p w:rsidR="00F84F17" w:rsidRPr="00660A9A" w:rsidRDefault="00F84F17" w:rsidP="006418D8">
      <w:pPr>
        <w:pStyle w:val="libFootnote0"/>
        <w:rPr>
          <w:rtl/>
        </w:rPr>
      </w:pPr>
      <w:r w:rsidRPr="00660A9A">
        <w:rPr>
          <w:rtl/>
        </w:rPr>
        <w:t>(</w:t>
      </w:r>
      <w:r w:rsidR="006418D8">
        <w:rPr>
          <w:rFonts w:hint="cs"/>
          <w:rtl/>
        </w:rPr>
        <w:t>2</w:t>
      </w:r>
      <w:r w:rsidRPr="00660A9A">
        <w:rPr>
          <w:rtl/>
        </w:rPr>
        <w:t>) في المصدر زيادة</w:t>
      </w:r>
      <w:r>
        <w:rPr>
          <w:rtl/>
        </w:rPr>
        <w:t>:</w:t>
      </w:r>
      <w:r w:rsidRPr="00660A9A">
        <w:rPr>
          <w:rtl/>
        </w:rPr>
        <w:t xml:space="preserve"> في الولد</w:t>
      </w:r>
      <w:r>
        <w:rPr>
          <w:rtl/>
        </w:rPr>
        <w:t>.</w:t>
      </w:r>
      <w:r w:rsidRPr="00660A9A">
        <w:rPr>
          <w:rtl/>
        </w:rPr>
        <w:t xml:space="preserve"> </w:t>
      </w:r>
    </w:p>
    <w:p w:rsidR="00F84F17" w:rsidRDefault="00F84F17" w:rsidP="00010966">
      <w:pPr>
        <w:pStyle w:val="libFootnote0"/>
        <w:rPr>
          <w:rtl/>
        </w:rPr>
      </w:pPr>
      <w:r>
        <w:rPr>
          <w:rtl/>
        </w:rPr>
        <w:t xml:space="preserve">4 - الفقيه 3: 299 </w:t>
      </w:r>
      <w:r w:rsidR="007C1778">
        <w:rPr>
          <w:rtl/>
        </w:rPr>
        <w:t>/</w:t>
      </w:r>
      <w:r>
        <w:rPr>
          <w:rtl/>
        </w:rPr>
        <w:t xml:space="preserve"> 1432. </w:t>
      </w:r>
    </w:p>
    <w:p w:rsidR="00F84F17" w:rsidRDefault="00F84F17" w:rsidP="00010966">
      <w:pPr>
        <w:pStyle w:val="libFootnote0"/>
        <w:rPr>
          <w:rtl/>
        </w:rPr>
      </w:pPr>
      <w:r>
        <w:rPr>
          <w:rtl/>
        </w:rPr>
        <w:t xml:space="preserve">5 - الفقيه 3: 359 </w:t>
      </w:r>
      <w:r w:rsidR="007C1778">
        <w:rPr>
          <w:rtl/>
        </w:rPr>
        <w:t>/</w:t>
      </w:r>
      <w:r>
        <w:rPr>
          <w:rtl/>
        </w:rPr>
        <w:t xml:space="preserve"> 1712، </w:t>
      </w:r>
      <w:r w:rsidR="007C1778">
        <w:rPr>
          <w:rtl/>
        </w:rPr>
        <w:t xml:space="preserve">وأورد </w:t>
      </w:r>
      <w:r>
        <w:rPr>
          <w:rtl/>
        </w:rPr>
        <w:t xml:space="preserve">قطعات منه في الحديث 3 من الباب 19 من </w:t>
      </w:r>
      <w:r w:rsidR="007C1778">
        <w:rPr>
          <w:rtl/>
        </w:rPr>
        <w:t xml:space="preserve">أبواب </w:t>
      </w:r>
      <w:r>
        <w:rPr>
          <w:rtl/>
        </w:rPr>
        <w:t xml:space="preserve">الجنابة، وفي الحديث 3 من الباب 60، وفي الحديث 2 من الباب 63، وفي الحديث 5 من الباب 64، وفي الحديث 1 من الباب 147، وفي الحديث 1 من الباب 148، وفي الحديث 1 من الباب 149، وفي الحديث 1 من الباب 151 من هذه </w:t>
      </w:r>
      <w:r w:rsidR="00AD67CF">
        <w:rPr>
          <w:rtl/>
        </w:rPr>
        <w:t>الأبواب</w:t>
      </w:r>
      <w:r>
        <w:rPr>
          <w:rtl/>
        </w:rPr>
        <w:t xml:space="preserve">. </w:t>
      </w:r>
    </w:p>
    <w:p w:rsidR="00F84F17" w:rsidRPr="00660A9A" w:rsidRDefault="00F84F17" w:rsidP="006418D8">
      <w:pPr>
        <w:pStyle w:val="libFootnote0"/>
        <w:rPr>
          <w:rtl/>
        </w:rPr>
      </w:pPr>
      <w:r w:rsidRPr="00660A9A">
        <w:rPr>
          <w:rtl/>
        </w:rPr>
        <w:t>(</w:t>
      </w:r>
      <w:r w:rsidR="006418D8">
        <w:rPr>
          <w:rFonts w:hint="cs"/>
          <w:rtl/>
        </w:rPr>
        <w:t>3</w:t>
      </w:r>
      <w:r w:rsidRPr="00660A9A">
        <w:rPr>
          <w:rtl/>
        </w:rPr>
        <w:t>) علل الشرائع</w:t>
      </w:r>
      <w:r>
        <w:rPr>
          <w:rtl/>
        </w:rPr>
        <w:t>:</w:t>
      </w:r>
      <w:r w:rsidRPr="00660A9A">
        <w:rPr>
          <w:rtl/>
        </w:rPr>
        <w:t xml:space="preserve"> 515 </w:t>
      </w:r>
      <w:r w:rsidR="007C1778">
        <w:rPr>
          <w:rtl/>
        </w:rPr>
        <w:t>/</w:t>
      </w:r>
      <w:r w:rsidRPr="00660A9A">
        <w:rPr>
          <w:rtl/>
        </w:rPr>
        <w:t xml:space="preserve"> 5</w:t>
      </w:r>
      <w:r>
        <w:rPr>
          <w:rtl/>
        </w:rPr>
        <w:t>،</w:t>
      </w:r>
      <w:r w:rsidRPr="00660A9A">
        <w:rPr>
          <w:rtl/>
        </w:rPr>
        <w:t xml:space="preserve"> امالي الصدوق</w:t>
      </w:r>
      <w:r>
        <w:rPr>
          <w:rtl/>
        </w:rPr>
        <w:t>:</w:t>
      </w:r>
      <w:r w:rsidRPr="00660A9A">
        <w:rPr>
          <w:rtl/>
        </w:rPr>
        <w:t xml:space="preserve"> 454 </w:t>
      </w:r>
      <w:r w:rsidR="007C1778">
        <w:rPr>
          <w:rtl/>
        </w:rPr>
        <w:t>/</w:t>
      </w:r>
      <w:r w:rsidRPr="00660A9A">
        <w:rPr>
          <w:rtl/>
        </w:rPr>
        <w:t xml:space="preserve"> 1</w:t>
      </w:r>
      <w:r>
        <w:rPr>
          <w:rtl/>
        </w:rPr>
        <w:t>.</w:t>
      </w:r>
      <w:r w:rsidRPr="00660A9A">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[ 25196 ] </w:t>
      </w:r>
      <w:r>
        <w:rPr>
          <w:rtl/>
        </w:rPr>
        <w:t>6 - وبإسناده عن سليمان بن جعفر البصري</w:t>
      </w:r>
      <w:r w:rsidR="00E80A74">
        <w:rPr>
          <w:rFonts w:hint="cs"/>
          <w:rtl/>
        </w:rPr>
        <w:t>ّ</w:t>
      </w:r>
      <w:r>
        <w:rPr>
          <w:rtl/>
        </w:rPr>
        <w:t xml:space="preserve">، عن عبدالله بن الحسين بن زيد بن </w:t>
      </w:r>
      <w:r w:rsidR="007B3A37">
        <w:rPr>
          <w:rtl/>
        </w:rPr>
        <w:t xml:space="preserve">عليّ </w:t>
      </w:r>
      <w:r>
        <w:rPr>
          <w:rtl/>
        </w:rPr>
        <w:t>بن أبي طالب، عن أبيه، عن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آبائه 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في حديث -: وكره النظر إلى فروج النساء، وقال: إن</w:t>
      </w:r>
      <w:r w:rsidR="00E80A74">
        <w:rPr>
          <w:rFonts w:hint="cs"/>
          <w:rtl/>
        </w:rPr>
        <w:t>ّ</w:t>
      </w:r>
      <w:r>
        <w:rPr>
          <w:rtl/>
        </w:rPr>
        <w:t>ه يورث العمى، وكره الكلام عند الجماع، وقال: إن</w:t>
      </w:r>
      <w:r w:rsidR="00E80A74">
        <w:rPr>
          <w:rFonts w:hint="cs"/>
          <w:rtl/>
        </w:rPr>
        <w:t>ّ</w:t>
      </w:r>
      <w:r>
        <w:rPr>
          <w:rtl/>
        </w:rPr>
        <w:t xml:space="preserve">ه يورث الخرس، وكره المجامعة تحت السماء. </w:t>
      </w:r>
    </w:p>
    <w:p w:rsidR="00F84F17" w:rsidRDefault="00F84F17" w:rsidP="00F84F17">
      <w:pPr>
        <w:pStyle w:val="libNormal"/>
        <w:rPr>
          <w:rtl/>
        </w:rPr>
      </w:pPr>
      <w:r>
        <w:rPr>
          <w:rtl/>
        </w:rPr>
        <w:t>ورواه في</w:t>
      </w:r>
      <w:r w:rsidRPr="0042356D">
        <w:rPr>
          <w:rStyle w:val="libNormalChar"/>
          <w:rtl/>
        </w:rPr>
        <w:t xml:space="preserve"> ( </w:t>
      </w:r>
      <w:r>
        <w:rPr>
          <w:rtl/>
        </w:rPr>
        <w:t>المجالس</w:t>
      </w:r>
      <w:r w:rsidRPr="0042356D">
        <w:rPr>
          <w:rStyle w:val="libNormalChar"/>
          <w:rtl/>
        </w:rPr>
        <w:t xml:space="preserve"> ) </w:t>
      </w:r>
      <w:r>
        <w:rPr>
          <w:rtl/>
        </w:rPr>
        <w:t>ب</w:t>
      </w:r>
      <w:r w:rsidR="00BA765B">
        <w:rPr>
          <w:rtl/>
        </w:rPr>
        <w:t>الإِسناد</w:t>
      </w:r>
      <w:r>
        <w:rPr>
          <w:rtl/>
        </w:rPr>
        <w:t xml:space="preserve"> المشار إليه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[ 25197 ] </w:t>
      </w:r>
      <w:r>
        <w:rPr>
          <w:rtl/>
        </w:rPr>
        <w:t xml:space="preserve">7 - وبإسناده عن </w:t>
      </w:r>
      <w:r w:rsidR="006F70BC">
        <w:rPr>
          <w:rtl/>
        </w:rPr>
        <w:t>حمّاد</w:t>
      </w:r>
      <w:r w:rsidR="00F224D9">
        <w:rPr>
          <w:rtl/>
        </w:rPr>
        <w:t xml:space="preserve"> </w:t>
      </w:r>
      <w:r>
        <w:rPr>
          <w:rtl/>
        </w:rPr>
        <w:t xml:space="preserve">بن عمرو وأنس بن </w:t>
      </w:r>
      <w:r w:rsidR="00CA2645">
        <w:rPr>
          <w:rtl/>
        </w:rPr>
        <w:t>محمّد</w:t>
      </w:r>
      <w:r>
        <w:rPr>
          <w:rtl/>
        </w:rPr>
        <w:t xml:space="preserve">، عن أبيه </w:t>
      </w:r>
      <w:r w:rsidR="008D14CD">
        <w:rPr>
          <w:rtl/>
        </w:rPr>
        <w:t>جميعاً</w:t>
      </w:r>
      <w:r>
        <w:rPr>
          <w:rtl/>
        </w:rPr>
        <w:t xml:space="preserve">، عن جعفر بن </w:t>
      </w:r>
      <w:r w:rsidR="00CA2645">
        <w:rPr>
          <w:rtl/>
        </w:rPr>
        <w:t>محمّد</w:t>
      </w:r>
      <w:r>
        <w:rPr>
          <w:rtl/>
        </w:rPr>
        <w:t>،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 xml:space="preserve">- في </w:t>
      </w:r>
      <w:r w:rsidR="00D81BA5">
        <w:rPr>
          <w:rtl/>
        </w:rPr>
        <w:t xml:space="preserve">وصيّة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قال: يا عليّ، كره الله لأمّتي العبث في الصلاة، والمنّ في الصدقة، وإتيان المساجد جنبا</w:t>
      </w:r>
      <w:r w:rsidR="00ED7287">
        <w:rPr>
          <w:rFonts w:hint="cs"/>
          <w:rtl/>
        </w:rPr>
        <w:t>ً</w:t>
      </w:r>
      <w:r>
        <w:rPr>
          <w:rtl/>
        </w:rPr>
        <w:t xml:space="preserve">، والضحك بين القبور، والتطلع في الدور، والنظر إلى فروج النساء لانه يورث </w:t>
      </w:r>
      <w:r w:rsidR="00ED7287">
        <w:rPr>
          <w:rtl/>
        </w:rPr>
        <w:t>العمى، وكره الكلام عند الجماع ل</w:t>
      </w:r>
      <w:r w:rsidR="00ED7287">
        <w:rPr>
          <w:rFonts w:hint="cs"/>
          <w:rtl/>
        </w:rPr>
        <w:t>أ</w:t>
      </w:r>
      <w:r>
        <w:rPr>
          <w:rtl/>
        </w:rPr>
        <w:t>ن</w:t>
      </w:r>
      <w:r w:rsidR="00ED7287">
        <w:rPr>
          <w:rFonts w:hint="cs"/>
          <w:rtl/>
        </w:rPr>
        <w:t>ّ</w:t>
      </w:r>
      <w:r>
        <w:rPr>
          <w:rtl/>
        </w:rPr>
        <w:t xml:space="preserve">ه يورث الخرس. </w:t>
      </w:r>
    </w:p>
    <w:p w:rsidR="00F84F17" w:rsidRDefault="00F84F17" w:rsidP="00F84F17">
      <w:pPr>
        <w:pStyle w:val="libNormal"/>
        <w:rPr>
          <w:rtl/>
        </w:rPr>
      </w:pPr>
      <w:r w:rsidRPr="0042356D">
        <w:rPr>
          <w:rStyle w:val="libNormalChar"/>
          <w:rtl/>
        </w:rPr>
        <w:t xml:space="preserve">[ 25198 ] </w:t>
      </w:r>
      <w:r>
        <w:rPr>
          <w:rtl/>
        </w:rPr>
        <w:t>8 - عبدالله بن جعفر في</w:t>
      </w:r>
      <w:r w:rsidRPr="0042356D">
        <w:rPr>
          <w:rStyle w:val="libNormalChar"/>
          <w:rtl/>
        </w:rPr>
        <w:t xml:space="preserve"> ( </w:t>
      </w:r>
      <w:r>
        <w:rPr>
          <w:rtl/>
        </w:rPr>
        <w:t xml:space="preserve">قرب </w:t>
      </w:r>
      <w:r w:rsidR="00BA765B">
        <w:rPr>
          <w:rtl/>
        </w:rPr>
        <w:t>الإِسناد</w:t>
      </w:r>
      <w:r>
        <w:rPr>
          <w:rtl/>
        </w:rPr>
        <w:t xml:space="preserve"> ): عن السندي بن </w:t>
      </w:r>
      <w:r w:rsidR="00CA2645">
        <w:rPr>
          <w:rtl/>
        </w:rPr>
        <w:t>محمّد</w:t>
      </w:r>
      <w:r>
        <w:rPr>
          <w:rtl/>
        </w:rPr>
        <w:t xml:space="preserve">، عن أبي البختري، عن جعفر، عن أبيه، عن </w:t>
      </w:r>
      <w:r w:rsidR="007B3A37">
        <w:rPr>
          <w:rtl/>
        </w:rPr>
        <w:t xml:space="preserve">عليّ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sidR="00937BB2">
        <w:rPr>
          <w:rtl/>
        </w:rPr>
        <w:t>وابن عب</w:t>
      </w:r>
      <w:r w:rsidR="001F1FFB">
        <w:rPr>
          <w:rFonts w:hint="cs"/>
          <w:rtl/>
        </w:rPr>
        <w:t>ّ</w:t>
      </w:r>
      <w:r w:rsidR="00937BB2">
        <w:rPr>
          <w:rtl/>
        </w:rPr>
        <w:t xml:space="preserve">اس </w:t>
      </w:r>
      <w:r w:rsidR="00937BB2">
        <w:rPr>
          <w:rFonts w:hint="cs"/>
          <w:rtl/>
        </w:rPr>
        <w:t>أ</w:t>
      </w:r>
      <w:r>
        <w:rPr>
          <w:rtl/>
        </w:rPr>
        <w:t>ن</w:t>
      </w:r>
      <w:r w:rsidR="00937BB2">
        <w:rPr>
          <w:rFonts w:hint="cs"/>
          <w:rtl/>
        </w:rPr>
        <w:t>ّ</w:t>
      </w:r>
      <w:r>
        <w:rPr>
          <w:rtl/>
        </w:rPr>
        <w:t xml:space="preserve">هما قالا: النظر إلى الفرج عند الجماع يورث العمى. </w:t>
      </w:r>
    </w:p>
    <w:p w:rsidR="00F84F17" w:rsidRDefault="00F84F17" w:rsidP="001F1FFB">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بعض المقصود </w:t>
      </w:r>
      <w:r w:rsidRPr="008A3CBA">
        <w:rPr>
          <w:rStyle w:val="libFootnotenumChar"/>
          <w:rtl/>
        </w:rPr>
        <w:t>(</w:t>
      </w:r>
      <w:r w:rsidR="001F1FFB">
        <w:rPr>
          <w:rStyle w:val="libFootnotenumChar"/>
          <w:rFonts w:hint="cs"/>
          <w:rtl/>
        </w:rPr>
        <w:t>2</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1F1FFB">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6 - الفقيه 3: 363 </w:t>
      </w:r>
      <w:r w:rsidR="007C1778">
        <w:rPr>
          <w:rtl/>
        </w:rPr>
        <w:t>/</w:t>
      </w:r>
      <w:r>
        <w:rPr>
          <w:rtl/>
        </w:rPr>
        <w:t xml:space="preserve"> 1727، واورده في الحديث 17 من الباب 49 من </w:t>
      </w:r>
      <w:r w:rsidR="007C1778">
        <w:rPr>
          <w:rtl/>
        </w:rPr>
        <w:t xml:space="preserve">أبواب </w:t>
      </w:r>
      <w:r>
        <w:rPr>
          <w:rtl/>
        </w:rPr>
        <w:t xml:space="preserve">49 من </w:t>
      </w:r>
      <w:r w:rsidR="007C1778">
        <w:rPr>
          <w:rtl/>
        </w:rPr>
        <w:t xml:space="preserve">أبواب </w:t>
      </w:r>
      <w:r>
        <w:rPr>
          <w:rtl/>
        </w:rPr>
        <w:t xml:space="preserve">جهاد النفس. </w:t>
      </w:r>
    </w:p>
    <w:p w:rsidR="00F84F17" w:rsidRPr="00946A4C" w:rsidRDefault="00F84F17" w:rsidP="00010966">
      <w:pPr>
        <w:pStyle w:val="libFootnote0"/>
        <w:rPr>
          <w:rtl/>
        </w:rPr>
      </w:pPr>
      <w:r w:rsidRPr="00946A4C">
        <w:rPr>
          <w:rtl/>
        </w:rPr>
        <w:t>(1) امالي الصدوق</w:t>
      </w:r>
      <w:r>
        <w:rPr>
          <w:rtl/>
        </w:rPr>
        <w:t>:</w:t>
      </w:r>
      <w:r w:rsidRPr="00946A4C">
        <w:rPr>
          <w:rtl/>
        </w:rPr>
        <w:t xml:space="preserve"> 248 </w:t>
      </w:r>
      <w:r w:rsidR="007C1778">
        <w:rPr>
          <w:rtl/>
        </w:rPr>
        <w:t>/</w:t>
      </w:r>
      <w:r w:rsidRPr="00946A4C">
        <w:rPr>
          <w:rtl/>
        </w:rPr>
        <w:t xml:space="preserve"> 3</w:t>
      </w:r>
      <w:r>
        <w:rPr>
          <w:rtl/>
        </w:rPr>
        <w:t>.</w:t>
      </w:r>
      <w:r w:rsidRPr="00946A4C">
        <w:rPr>
          <w:rtl/>
        </w:rPr>
        <w:t xml:space="preserve"> </w:t>
      </w:r>
    </w:p>
    <w:p w:rsidR="00F84F17" w:rsidRDefault="00F84F17" w:rsidP="00010966">
      <w:pPr>
        <w:pStyle w:val="libFootnote0"/>
        <w:rPr>
          <w:rtl/>
        </w:rPr>
      </w:pPr>
      <w:r>
        <w:rPr>
          <w:rtl/>
        </w:rPr>
        <w:t xml:space="preserve">7 - الفقيه 4: 258 </w:t>
      </w:r>
      <w:r w:rsidR="007C1778">
        <w:rPr>
          <w:rtl/>
        </w:rPr>
        <w:t>/</w:t>
      </w:r>
      <w:r>
        <w:rPr>
          <w:rtl/>
        </w:rPr>
        <w:t xml:space="preserve"> 822. </w:t>
      </w:r>
    </w:p>
    <w:p w:rsidR="00F84F17" w:rsidRDefault="00F84F17" w:rsidP="00010966">
      <w:pPr>
        <w:pStyle w:val="libFootnote0"/>
        <w:rPr>
          <w:rtl/>
        </w:rPr>
      </w:pPr>
      <w:r>
        <w:rPr>
          <w:rtl/>
        </w:rPr>
        <w:t xml:space="preserve">8 - قرب </w:t>
      </w:r>
      <w:r w:rsidR="00BA765B">
        <w:rPr>
          <w:rtl/>
        </w:rPr>
        <w:t>الإِسناد</w:t>
      </w:r>
      <w:r>
        <w:rPr>
          <w:rtl/>
        </w:rPr>
        <w:t xml:space="preserve">: 66. </w:t>
      </w:r>
    </w:p>
    <w:p w:rsidR="00F84F17" w:rsidRPr="00946A4C" w:rsidRDefault="00F84F17" w:rsidP="001F1FFB">
      <w:pPr>
        <w:pStyle w:val="libFootnote0"/>
        <w:rPr>
          <w:rtl/>
        </w:rPr>
      </w:pPr>
      <w:r w:rsidRPr="00946A4C">
        <w:rPr>
          <w:rtl/>
        </w:rPr>
        <w:t>(</w:t>
      </w:r>
      <w:r w:rsidR="001F1FFB">
        <w:rPr>
          <w:rFonts w:hint="cs"/>
          <w:rtl/>
        </w:rPr>
        <w:t>2</w:t>
      </w:r>
      <w:r w:rsidRPr="00946A4C">
        <w:rPr>
          <w:rtl/>
        </w:rPr>
        <w:t xml:space="preserve">) تقدم في الحديث 2 من الباب 6 من هذه </w:t>
      </w:r>
      <w:r w:rsidR="00AD67CF">
        <w:rPr>
          <w:rtl/>
        </w:rPr>
        <w:t>الأبواب</w:t>
      </w:r>
      <w:r>
        <w:rPr>
          <w:rtl/>
        </w:rPr>
        <w:t>.</w:t>
      </w:r>
      <w:r w:rsidRPr="00946A4C">
        <w:rPr>
          <w:rtl/>
        </w:rPr>
        <w:t xml:space="preserve"> </w:t>
      </w:r>
    </w:p>
    <w:p w:rsidR="00F84F17" w:rsidRPr="00946A4C" w:rsidRDefault="00F84F17" w:rsidP="001F1FFB">
      <w:pPr>
        <w:pStyle w:val="libFootnote0"/>
        <w:rPr>
          <w:rtl/>
        </w:rPr>
      </w:pPr>
      <w:r w:rsidRPr="00946A4C">
        <w:rPr>
          <w:rtl/>
        </w:rPr>
        <w:t>(</w:t>
      </w:r>
      <w:r w:rsidR="001F1FFB">
        <w:rPr>
          <w:rFonts w:hint="cs"/>
          <w:rtl/>
        </w:rPr>
        <w:t>3</w:t>
      </w:r>
      <w:r w:rsidRPr="00946A4C">
        <w:rPr>
          <w:rtl/>
        </w:rPr>
        <w:t>) ياتي في الحديث 4 من الباب الاتي</w:t>
      </w:r>
      <w:r>
        <w:rPr>
          <w:rtl/>
        </w:rPr>
        <w:t>.</w:t>
      </w:r>
      <w:r w:rsidRPr="00946A4C">
        <w:rPr>
          <w:rtl/>
        </w:rPr>
        <w:t xml:space="preserve"> </w:t>
      </w:r>
    </w:p>
    <w:p w:rsidR="00AD106E" w:rsidRDefault="00AD106E" w:rsidP="00010966">
      <w:pPr>
        <w:pStyle w:val="libNormal"/>
        <w:rPr>
          <w:rtl/>
        </w:rPr>
      </w:pPr>
      <w:r>
        <w:rPr>
          <w:rtl/>
        </w:rPr>
        <w:br w:type="page"/>
      </w:r>
    </w:p>
    <w:p w:rsidR="00F84F17" w:rsidRDefault="00F84F17" w:rsidP="00F84F17">
      <w:pPr>
        <w:pStyle w:val="Heading2Center"/>
        <w:rPr>
          <w:rtl/>
        </w:rPr>
      </w:pPr>
      <w:bookmarkStart w:id="220" w:name="_Toc306632716"/>
      <w:bookmarkStart w:id="221" w:name="_Toc379097748"/>
      <w:bookmarkStart w:id="222" w:name="_Toc174804237"/>
      <w:r>
        <w:rPr>
          <w:rtl/>
        </w:rPr>
        <w:lastRenderedPageBreak/>
        <w:t>60 - باب كراهة الكلام عند الجماع بغير ذكر الله والدعاء</w:t>
      </w:r>
      <w:bookmarkEnd w:id="220"/>
      <w:bookmarkEnd w:id="221"/>
      <w:bookmarkEnd w:id="222"/>
      <w:r>
        <w:rPr>
          <w:rtl/>
        </w:rPr>
        <w:t xml:space="preserve"> </w:t>
      </w:r>
    </w:p>
    <w:p w:rsidR="00F84F17" w:rsidRDefault="00F84F17" w:rsidP="00F84F17">
      <w:pPr>
        <w:pStyle w:val="libNormal"/>
        <w:rPr>
          <w:rtl/>
        </w:rPr>
      </w:pPr>
      <w:r w:rsidRPr="0042356D">
        <w:rPr>
          <w:rStyle w:val="libNormalChar"/>
          <w:rtl/>
        </w:rPr>
        <w:t xml:space="preserve">[ 25199 ] </w:t>
      </w:r>
      <w:r>
        <w:rPr>
          <w:rtl/>
        </w:rPr>
        <w:t xml:space="preserve">1 - </w:t>
      </w:r>
      <w:r w:rsidR="00CA2645">
        <w:rPr>
          <w:rtl/>
        </w:rPr>
        <w:t>محمّد</w:t>
      </w:r>
      <w:r w:rsidR="00144F6E">
        <w:rPr>
          <w:rtl/>
        </w:rPr>
        <w:t xml:space="preserve"> </w:t>
      </w:r>
      <w:r>
        <w:rPr>
          <w:rtl/>
        </w:rPr>
        <w:t>بن يعقوب،</w:t>
      </w:r>
      <w:r w:rsidRPr="0042356D">
        <w:rPr>
          <w:rStyle w:val="libNormalChar"/>
          <w:rtl/>
        </w:rPr>
        <w:t xml:space="preserve"> ( </w:t>
      </w:r>
      <w:r>
        <w:rPr>
          <w:rtl/>
        </w:rPr>
        <w:t>عن على</w:t>
      </w:r>
      <w:r w:rsidR="001F1FFB">
        <w:rPr>
          <w:rFonts w:hint="cs"/>
          <w:rtl/>
        </w:rPr>
        <w:t>ّ</w:t>
      </w:r>
      <w:r>
        <w:rPr>
          <w:rtl/>
        </w:rPr>
        <w:t xml:space="preserve"> بن </w:t>
      </w:r>
      <w:r w:rsidR="00CA2645">
        <w:rPr>
          <w:rtl/>
        </w:rPr>
        <w:t>محمّد</w:t>
      </w:r>
      <w:r w:rsidR="00144F6E">
        <w:rPr>
          <w:rtl/>
        </w:rPr>
        <w:t xml:space="preserve"> </w:t>
      </w:r>
      <w:r>
        <w:rPr>
          <w:rtl/>
        </w:rPr>
        <w:t>بن بندار</w:t>
      </w:r>
      <w:r w:rsidRPr="0042356D">
        <w:rPr>
          <w:rStyle w:val="libNormalChar"/>
          <w:rtl/>
        </w:rPr>
        <w:t xml:space="preserve"> ) </w:t>
      </w:r>
      <w:r w:rsidRPr="008A3CBA">
        <w:rPr>
          <w:rStyle w:val="libFootnotenumChar"/>
          <w:rtl/>
        </w:rPr>
        <w:t>(1)</w:t>
      </w:r>
      <w:r>
        <w:rPr>
          <w:rtl/>
        </w:rPr>
        <w:t>، عن أحمد بن أبي عبدالله، عن أبيه، عن عبدالله بن القاسم، عن عبدالله بن سنان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اتقوا الكلام عند ملتقى الختانين فإنّه يورث الخرس.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[ 25200 ] </w:t>
      </w:r>
      <w:r>
        <w:rPr>
          <w:rtl/>
        </w:rPr>
        <w:t xml:space="preserve">2 -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شعيب بن واقد، عن الحسين بن زيد، عن الصادق،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 في حديث المناهي - قال: نهى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أن يكثر الكلام عند المجامعة، وقال يكون منه خرس الولد. </w:t>
      </w:r>
    </w:p>
    <w:p w:rsidR="00F84F17" w:rsidRDefault="00F84F17" w:rsidP="00F84F17">
      <w:pPr>
        <w:pStyle w:val="libNormal"/>
        <w:rPr>
          <w:rtl/>
        </w:rPr>
      </w:pPr>
      <w:r w:rsidRPr="0042356D">
        <w:rPr>
          <w:rStyle w:val="libNormalChar"/>
          <w:rtl/>
        </w:rPr>
        <w:t xml:space="preserve">[ 25101 ] </w:t>
      </w:r>
      <w:r>
        <w:rPr>
          <w:rtl/>
        </w:rPr>
        <w:t xml:space="preserve">3 - وبإسناده عن أبي سعيد الخدري في </w:t>
      </w:r>
      <w:r w:rsidR="00D81BA5">
        <w:rPr>
          <w:rtl/>
        </w:rPr>
        <w:t xml:space="preserve">وصيّة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أنّه قال: يا عليّ، لا تتكلم عند الجماع فإنّه إن </w:t>
      </w:r>
      <w:r w:rsidR="001F1FFB">
        <w:rPr>
          <w:rtl/>
        </w:rPr>
        <w:t xml:space="preserve">قضى بينكما ولد لا يؤمن أن يكون </w:t>
      </w:r>
      <w:r w:rsidR="001F1FFB">
        <w:rPr>
          <w:rFonts w:hint="cs"/>
          <w:rtl/>
        </w:rPr>
        <w:t>أ</w:t>
      </w:r>
      <w:r>
        <w:rPr>
          <w:rtl/>
        </w:rPr>
        <w:t xml:space="preserve">خرس. </w:t>
      </w:r>
    </w:p>
    <w:p w:rsidR="00F84F17" w:rsidRDefault="00F84F17" w:rsidP="001F1FFB">
      <w:pPr>
        <w:pStyle w:val="libNormal"/>
        <w:rPr>
          <w:rtl/>
        </w:rPr>
      </w:pPr>
      <w:r w:rsidRPr="0042356D">
        <w:rPr>
          <w:rStyle w:val="libNormalChar"/>
          <w:rtl/>
        </w:rPr>
        <w:t xml:space="preserve">( </w:t>
      </w:r>
      <w:r>
        <w:rPr>
          <w:rtl/>
        </w:rPr>
        <w:t>وفي العلل</w:t>
      </w:r>
      <w:r w:rsidRPr="0042356D">
        <w:rPr>
          <w:rStyle w:val="libNormalChar"/>
          <w:rtl/>
        </w:rPr>
        <w:t xml:space="preserve"> ) </w:t>
      </w:r>
      <w:r w:rsidRPr="008A3CBA">
        <w:rPr>
          <w:rStyle w:val="libFootnotenumChar"/>
          <w:rtl/>
        </w:rPr>
        <w:t>(</w:t>
      </w:r>
      <w:r w:rsidR="001F1FFB">
        <w:rPr>
          <w:rStyle w:val="libFootnotenumChar"/>
          <w:rFonts w:hint="cs"/>
          <w:rtl/>
        </w:rPr>
        <w:t>3</w:t>
      </w:r>
      <w:r w:rsidRPr="008A3CBA">
        <w:rPr>
          <w:rStyle w:val="libFootnotenumChar"/>
          <w:rtl/>
        </w:rPr>
        <w:t>)</w:t>
      </w:r>
      <w:r>
        <w:rPr>
          <w:rtl/>
        </w:rPr>
        <w:t xml:space="preserve"> و</w:t>
      </w:r>
      <w:r w:rsidRPr="0042356D">
        <w:rPr>
          <w:rStyle w:val="libNormalChar"/>
          <w:rtl/>
        </w:rPr>
        <w:t xml:space="preserve"> ( </w:t>
      </w:r>
      <w:r w:rsidR="00DF4BF4">
        <w:rPr>
          <w:rtl/>
        </w:rPr>
        <w:t xml:space="preserve">الأمالي </w:t>
      </w:r>
      <w:r w:rsidRPr="0042356D">
        <w:rPr>
          <w:rStyle w:val="libNormalChar"/>
          <w:rtl/>
        </w:rPr>
        <w:t xml:space="preserve">) </w:t>
      </w:r>
      <w:r w:rsidRPr="008A3CBA">
        <w:rPr>
          <w:rStyle w:val="libFootnotenumChar"/>
          <w:rtl/>
        </w:rPr>
        <w:t>(</w:t>
      </w:r>
      <w:r w:rsidR="001F1FFB">
        <w:rPr>
          <w:rStyle w:val="libFootnotenumChar"/>
          <w:rFonts w:hint="cs"/>
          <w:rtl/>
        </w:rPr>
        <w:t>4</w:t>
      </w:r>
      <w:r w:rsidRPr="008A3CBA">
        <w:rPr>
          <w:rStyle w:val="libFootnotenumChar"/>
          <w:rtl/>
        </w:rPr>
        <w:t>)</w:t>
      </w:r>
      <w:r>
        <w:rPr>
          <w:rtl/>
        </w:rPr>
        <w:t xml:space="preserve"> مثله. </w:t>
      </w:r>
    </w:p>
    <w:p w:rsidR="00F84F17" w:rsidRDefault="00010966" w:rsidP="00010966">
      <w:pPr>
        <w:pStyle w:val="libLine"/>
        <w:rPr>
          <w:rtl/>
        </w:rPr>
      </w:pPr>
      <w:r>
        <w:rPr>
          <w:rtl/>
        </w:rPr>
        <w:t>____________________</w:t>
      </w:r>
    </w:p>
    <w:p w:rsidR="00F84F17" w:rsidRDefault="00F84F17" w:rsidP="001F1FFB">
      <w:pPr>
        <w:pStyle w:val="libFootnoteCenterBold"/>
        <w:rPr>
          <w:rtl/>
        </w:rPr>
      </w:pPr>
      <w:r>
        <w:rPr>
          <w:rtl/>
        </w:rPr>
        <w:t xml:space="preserve">الباب 60 </w:t>
      </w:r>
    </w:p>
    <w:p w:rsidR="00F84F17" w:rsidRDefault="00F84F17" w:rsidP="001F1FFB">
      <w:pPr>
        <w:pStyle w:val="libFootnoteCenterBold"/>
        <w:rPr>
          <w:rtl/>
        </w:rPr>
      </w:pPr>
      <w:r>
        <w:rPr>
          <w:rtl/>
        </w:rPr>
        <w:t xml:space="preserve">فيه 4 احاديث </w:t>
      </w:r>
    </w:p>
    <w:p w:rsidR="00F84F17" w:rsidRDefault="00F84F17" w:rsidP="00010966">
      <w:pPr>
        <w:pStyle w:val="libFootnote0"/>
        <w:rPr>
          <w:rtl/>
        </w:rPr>
      </w:pPr>
      <w:r>
        <w:rPr>
          <w:rtl/>
        </w:rPr>
        <w:t xml:space="preserve">1 - الكافي 5: 498 </w:t>
      </w:r>
      <w:r w:rsidR="007C1778">
        <w:rPr>
          <w:rtl/>
        </w:rPr>
        <w:t>/</w:t>
      </w:r>
      <w:r>
        <w:rPr>
          <w:rtl/>
        </w:rPr>
        <w:t xml:space="preserve"> 7. </w:t>
      </w:r>
    </w:p>
    <w:p w:rsidR="00F84F17" w:rsidRPr="00946A4C" w:rsidRDefault="00F84F17" w:rsidP="00010966">
      <w:pPr>
        <w:pStyle w:val="libFootnote0"/>
        <w:rPr>
          <w:rtl/>
        </w:rPr>
      </w:pPr>
      <w:r w:rsidRPr="00946A4C">
        <w:rPr>
          <w:rtl/>
        </w:rPr>
        <w:t>(1) في التهذيب</w:t>
      </w:r>
      <w:r>
        <w:rPr>
          <w:rtl/>
        </w:rPr>
        <w:t>:</w:t>
      </w:r>
      <w:r w:rsidRPr="00946A4C">
        <w:rPr>
          <w:rtl/>
        </w:rPr>
        <w:t xml:space="preserve"> عن </w:t>
      </w:r>
      <w:r w:rsidR="007B3A37">
        <w:rPr>
          <w:rtl/>
        </w:rPr>
        <w:t xml:space="preserve">عليّ </w:t>
      </w:r>
      <w:r w:rsidRPr="00946A4C">
        <w:rPr>
          <w:rtl/>
        </w:rPr>
        <w:t xml:space="preserve">بن </w:t>
      </w:r>
      <w:r w:rsidR="00CA2645">
        <w:rPr>
          <w:rtl/>
        </w:rPr>
        <w:t>محمّد</w:t>
      </w:r>
      <w:r w:rsidR="00144F6E">
        <w:rPr>
          <w:rtl/>
        </w:rPr>
        <w:t xml:space="preserve"> </w:t>
      </w:r>
      <w:r w:rsidRPr="00946A4C">
        <w:rPr>
          <w:rtl/>
        </w:rPr>
        <w:t>عن ابن بندار</w:t>
      </w:r>
      <w:r>
        <w:rPr>
          <w:rtl/>
        </w:rPr>
        <w:t>.</w:t>
      </w:r>
      <w:r w:rsidRPr="00946A4C">
        <w:rPr>
          <w:rtl/>
        </w:rPr>
        <w:t xml:space="preserve"> </w:t>
      </w:r>
    </w:p>
    <w:p w:rsidR="00F84F17" w:rsidRPr="00946A4C" w:rsidRDefault="00F84F17" w:rsidP="00010966">
      <w:pPr>
        <w:pStyle w:val="libFootnote0"/>
        <w:rPr>
          <w:rtl/>
        </w:rPr>
      </w:pPr>
      <w:r w:rsidRPr="00946A4C">
        <w:rPr>
          <w:rtl/>
        </w:rPr>
        <w:t>(2) التهذيب 7</w:t>
      </w:r>
      <w:r>
        <w:rPr>
          <w:rtl/>
        </w:rPr>
        <w:t>:</w:t>
      </w:r>
      <w:r w:rsidRPr="00946A4C">
        <w:rPr>
          <w:rtl/>
        </w:rPr>
        <w:t xml:space="preserve"> 413 </w:t>
      </w:r>
      <w:r w:rsidR="007C1778">
        <w:rPr>
          <w:rtl/>
        </w:rPr>
        <w:t>/</w:t>
      </w:r>
      <w:r w:rsidRPr="00946A4C">
        <w:rPr>
          <w:rtl/>
        </w:rPr>
        <w:t xml:space="preserve"> 1653</w:t>
      </w:r>
      <w:r>
        <w:rPr>
          <w:rtl/>
        </w:rPr>
        <w:t>.</w:t>
      </w:r>
      <w:r w:rsidRPr="00946A4C">
        <w:rPr>
          <w:rtl/>
        </w:rPr>
        <w:t xml:space="preserve"> </w:t>
      </w:r>
    </w:p>
    <w:p w:rsidR="00F84F17" w:rsidRDefault="00F84F17" w:rsidP="00010966">
      <w:pPr>
        <w:pStyle w:val="libFootnote0"/>
        <w:rPr>
          <w:rtl/>
        </w:rPr>
      </w:pPr>
      <w:r>
        <w:rPr>
          <w:rtl/>
        </w:rPr>
        <w:t xml:space="preserve">2 - الفقيه 4: 3 </w:t>
      </w:r>
      <w:r w:rsidR="007C1778">
        <w:rPr>
          <w:rtl/>
        </w:rPr>
        <w:t>/</w:t>
      </w:r>
      <w:r>
        <w:rPr>
          <w:rtl/>
        </w:rPr>
        <w:t xml:space="preserve"> 1. </w:t>
      </w:r>
    </w:p>
    <w:p w:rsidR="00F84F17" w:rsidRDefault="00F84F17" w:rsidP="00010966">
      <w:pPr>
        <w:pStyle w:val="libFootnote0"/>
        <w:rPr>
          <w:rtl/>
        </w:rPr>
      </w:pPr>
      <w:r>
        <w:rPr>
          <w:rtl/>
        </w:rPr>
        <w:t xml:space="preserve">3 - الفقيه 3: 359 </w:t>
      </w:r>
      <w:r w:rsidR="007C1778">
        <w:rPr>
          <w:rtl/>
        </w:rPr>
        <w:t>/</w:t>
      </w:r>
      <w:r>
        <w:rPr>
          <w:rtl/>
        </w:rPr>
        <w:t xml:space="preserve"> 1712. </w:t>
      </w:r>
    </w:p>
    <w:p w:rsidR="00F84F17" w:rsidRPr="00946A4C" w:rsidRDefault="00F84F17" w:rsidP="001F1FFB">
      <w:pPr>
        <w:pStyle w:val="libFootnote0"/>
        <w:rPr>
          <w:rtl/>
        </w:rPr>
      </w:pPr>
      <w:r w:rsidRPr="00946A4C">
        <w:rPr>
          <w:rtl/>
        </w:rPr>
        <w:t>(</w:t>
      </w:r>
      <w:r w:rsidR="001F1FFB">
        <w:rPr>
          <w:rFonts w:hint="cs"/>
          <w:rtl/>
        </w:rPr>
        <w:t>3</w:t>
      </w:r>
      <w:r w:rsidRPr="00946A4C">
        <w:rPr>
          <w:rtl/>
        </w:rPr>
        <w:t>) علل الشرائع</w:t>
      </w:r>
      <w:r>
        <w:rPr>
          <w:rtl/>
        </w:rPr>
        <w:t>:</w:t>
      </w:r>
      <w:r w:rsidRPr="00946A4C">
        <w:rPr>
          <w:rtl/>
        </w:rPr>
        <w:t xml:space="preserve"> 515 </w:t>
      </w:r>
      <w:r w:rsidR="007C1778">
        <w:rPr>
          <w:rtl/>
        </w:rPr>
        <w:t>/</w:t>
      </w:r>
      <w:r w:rsidRPr="00946A4C">
        <w:rPr>
          <w:rtl/>
        </w:rPr>
        <w:t xml:space="preserve"> 5</w:t>
      </w:r>
      <w:r>
        <w:rPr>
          <w:rtl/>
        </w:rPr>
        <w:t>.</w:t>
      </w:r>
      <w:r w:rsidRPr="00946A4C">
        <w:rPr>
          <w:rtl/>
        </w:rPr>
        <w:t xml:space="preserve"> </w:t>
      </w:r>
    </w:p>
    <w:p w:rsidR="00F84F17" w:rsidRPr="00946A4C" w:rsidRDefault="00F84F17" w:rsidP="001F1FFB">
      <w:pPr>
        <w:pStyle w:val="libFootnote0"/>
        <w:rPr>
          <w:rtl/>
        </w:rPr>
      </w:pPr>
      <w:r w:rsidRPr="00946A4C">
        <w:rPr>
          <w:rtl/>
        </w:rPr>
        <w:t>(</w:t>
      </w:r>
      <w:r w:rsidR="001F1FFB">
        <w:rPr>
          <w:rFonts w:hint="cs"/>
          <w:rtl/>
        </w:rPr>
        <w:t>4</w:t>
      </w:r>
      <w:r w:rsidRPr="00946A4C">
        <w:rPr>
          <w:rtl/>
        </w:rPr>
        <w:t>) امالي الصدوق</w:t>
      </w:r>
      <w:r>
        <w:rPr>
          <w:rtl/>
        </w:rPr>
        <w:t>:</w:t>
      </w:r>
      <w:r w:rsidRPr="00946A4C">
        <w:rPr>
          <w:rtl/>
        </w:rPr>
        <w:t xml:space="preserve"> 248 </w:t>
      </w:r>
      <w:r w:rsidR="007C1778">
        <w:rPr>
          <w:rtl/>
        </w:rPr>
        <w:t>/</w:t>
      </w:r>
      <w:r w:rsidRPr="00946A4C">
        <w:rPr>
          <w:rtl/>
        </w:rPr>
        <w:t xml:space="preserve"> 3</w:t>
      </w:r>
      <w:r>
        <w:rPr>
          <w:rtl/>
        </w:rPr>
        <w:t>.</w:t>
      </w:r>
      <w:r w:rsidRPr="00946A4C">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[ 25202 ] </w:t>
      </w:r>
      <w:r>
        <w:rPr>
          <w:rtl/>
        </w:rPr>
        <w:t>4 - وفى</w:t>
      </w:r>
      <w:r w:rsidRPr="0042356D">
        <w:rPr>
          <w:rStyle w:val="libNormalChar"/>
          <w:rtl/>
        </w:rPr>
        <w:t xml:space="preserve"> ( </w:t>
      </w:r>
      <w:r>
        <w:rPr>
          <w:rtl/>
        </w:rPr>
        <w:t xml:space="preserve">الخصال ): بإسناده عن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الاربعمائة - قال: إذا</w:t>
      </w:r>
      <w:r w:rsidR="00EB126A">
        <w:rPr>
          <w:rtl/>
        </w:rPr>
        <w:t xml:space="preserve"> أتى أحدكم زوجته فليقل الكلام ف</w:t>
      </w:r>
      <w:r w:rsidR="00EB126A">
        <w:rPr>
          <w:rFonts w:hint="cs"/>
          <w:rtl/>
        </w:rPr>
        <w:t>إ</w:t>
      </w:r>
      <w:r>
        <w:rPr>
          <w:rtl/>
        </w:rPr>
        <w:t>ن</w:t>
      </w:r>
      <w:r w:rsidR="00EB126A">
        <w:rPr>
          <w:rFonts w:hint="cs"/>
          <w:rtl/>
        </w:rPr>
        <w:t>ّ</w:t>
      </w:r>
      <w:r>
        <w:rPr>
          <w:rtl/>
        </w:rPr>
        <w:t xml:space="preserve"> الكلام عند ذلك يورث الخرس، لا ينظرن</w:t>
      </w:r>
      <w:r w:rsidR="00EB126A">
        <w:rPr>
          <w:rFonts w:hint="cs"/>
          <w:rtl/>
        </w:rPr>
        <w:t>ّ</w:t>
      </w:r>
      <w:r>
        <w:rPr>
          <w:rtl/>
        </w:rPr>
        <w:t xml:space="preserve"> أحدكم إلى باطن فرج امرأته فلعله يرى ما يكره ويورث العمى. </w:t>
      </w:r>
    </w:p>
    <w:p w:rsidR="00F84F17" w:rsidRDefault="00F84F17" w:rsidP="00F84F17">
      <w:pPr>
        <w:pStyle w:val="libNormal"/>
        <w:rPr>
          <w:rtl/>
        </w:rPr>
      </w:pPr>
      <w:r>
        <w:rPr>
          <w:rtl/>
        </w:rPr>
        <w:t xml:space="preserve">أقول: </w:t>
      </w:r>
      <w:r w:rsidR="004A37DF">
        <w:rPr>
          <w:rtl/>
        </w:rPr>
        <w:t xml:space="preserve">وتقدّم </w:t>
      </w:r>
      <w:r>
        <w:rPr>
          <w:rtl/>
        </w:rPr>
        <w:t xml:space="preserve">في الخلا ما </w:t>
      </w:r>
      <w:r w:rsidR="00CD662E">
        <w:rPr>
          <w:rtl/>
        </w:rPr>
        <w:t xml:space="preserve">يدلّ </w:t>
      </w:r>
      <w:r>
        <w:rPr>
          <w:rtl/>
        </w:rPr>
        <w:t xml:space="preserve">على ذلك، وعلى استحباب التسمية والدعاء عند الجماع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223" w:name="_Toc306632717"/>
      <w:bookmarkStart w:id="224" w:name="_Toc379097749"/>
      <w:bookmarkStart w:id="225" w:name="_Toc174804238"/>
      <w:r>
        <w:rPr>
          <w:rtl/>
        </w:rPr>
        <w:t>61 - باب كراهة جماع المختضب وجماع المراة المختضبة</w:t>
      </w:r>
      <w:bookmarkEnd w:id="223"/>
      <w:r>
        <w:rPr>
          <w:rtl/>
        </w:rPr>
        <w:t xml:space="preserve"> </w:t>
      </w:r>
      <w:bookmarkStart w:id="226" w:name="_Toc306632718"/>
      <w:r w:rsidR="004367C5">
        <w:rPr>
          <w:rtl/>
        </w:rPr>
        <w:t xml:space="preserve">حتّى </w:t>
      </w:r>
      <w:r>
        <w:rPr>
          <w:rtl/>
        </w:rPr>
        <w:t>يبلغ الخضاب</w:t>
      </w:r>
      <w:bookmarkEnd w:id="224"/>
      <w:bookmarkEnd w:id="225"/>
      <w:bookmarkEnd w:id="226"/>
      <w:r>
        <w:rPr>
          <w:rtl/>
        </w:rPr>
        <w:t xml:space="preserve"> </w:t>
      </w:r>
    </w:p>
    <w:p w:rsidR="00F84F17" w:rsidRDefault="00F84F17" w:rsidP="00EB126A">
      <w:pPr>
        <w:pStyle w:val="libNormal"/>
        <w:rPr>
          <w:rtl/>
        </w:rPr>
      </w:pPr>
      <w:r w:rsidRPr="0042356D">
        <w:rPr>
          <w:rStyle w:val="libNormalChar"/>
          <w:rtl/>
        </w:rPr>
        <w:t xml:space="preserve">[ 25203 ]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محسن بن أحمد عن أبان، عن مسمع بن عبد الملك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لا يجامع المختضب قلت: جعلت فداك، لم لا يجامع المختضب؟ قال: لانه محتصر </w:t>
      </w:r>
      <w:r w:rsidRPr="008A3CBA">
        <w:rPr>
          <w:rStyle w:val="libFootnotenumChar"/>
          <w:rtl/>
        </w:rPr>
        <w:t>(</w:t>
      </w:r>
      <w:r w:rsidR="00EB126A">
        <w:rPr>
          <w:rStyle w:val="libFootnotenumChar"/>
          <w:rFonts w:hint="cs"/>
          <w:rtl/>
        </w:rPr>
        <w:t>3</w:t>
      </w:r>
      <w:r w:rsidRPr="008A3CBA">
        <w:rPr>
          <w:rStyle w:val="libFootnotenumChar"/>
          <w:rtl/>
        </w:rPr>
        <w:t>)</w:t>
      </w:r>
      <w:r>
        <w:rPr>
          <w:rtl/>
        </w:rPr>
        <w:t xml:space="preserve">. </w:t>
      </w:r>
    </w:p>
    <w:p w:rsidR="00F84F17" w:rsidRDefault="00F84F17" w:rsidP="00EB126A">
      <w:pPr>
        <w:pStyle w:val="libNormal"/>
        <w:rPr>
          <w:rtl/>
        </w:rPr>
      </w:pPr>
      <w:r w:rsidRPr="0042356D">
        <w:rPr>
          <w:rStyle w:val="libNormalChar"/>
          <w:rtl/>
        </w:rPr>
        <w:t xml:space="preserve">[ 25204 ] </w:t>
      </w:r>
      <w:r>
        <w:rPr>
          <w:rtl/>
        </w:rPr>
        <w:t xml:space="preserve">2 - </w:t>
      </w:r>
      <w:r w:rsidR="00CA2645">
        <w:rPr>
          <w:rtl/>
        </w:rPr>
        <w:t>محمّد</w:t>
      </w:r>
      <w:r w:rsidR="00144F6E">
        <w:rPr>
          <w:rtl/>
        </w:rPr>
        <w:t xml:space="preserve"> </w:t>
      </w:r>
      <w:r>
        <w:rPr>
          <w:rtl/>
        </w:rPr>
        <w:t xml:space="preserve">بن الحسن بإسناده عن </w:t>
      </w:r>
      <w:r w:rsidR="007B3A37">
        <w:rPr>
          <w:rtl/>
        </w:rPr>
        <w:t xml:space="preserve">عليّ </w:t>
      </w:r>
      <w:r>
        <w:rPr>
          <w:rtl/>
        </w:rPr>
        <w:t xml:space="preserve">بن إبراهيم </w:t>
      </w:r>
      <w:r w:rsidRPr="008A3CBA">
        <w:rPr>
          <w:rStyle w:val="libFootnotenumChar"/>
          <w:rtl/>
        </w:rPr>
        <w:t>(</w:t>
      </w:r>
      <w:r w:rsidR="00EB126A">
        <w:rPr>
          <w:rStyle w:val="libFootnotenumChar"/>
          <w:rFonts w:hint="cs"/>
          <w:rtl/>
        </w:rPr>
        <w:t>4</w:t>
      </w:r>
      <w:r w:rsidRPr="008A3CBA">
        <w:rPr>
          <w:rStyle w:val="libFootnotenumChar"/>
          <w:rtl/>
        </w:rPr>
        <w:t>)</w:t>
      </w:r>
      <w:r>
        <w:rPr>
          <w:rtl/>
        </w:rPr>
        <w:t xml:space="preserve">، عن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الخصال: 637. </w:t>
      </w:r>
    </w:p>
    <w:p w:rsidR="00F84F17" w:rsidRPr="00946A4C" w:rsidRDefault="00F84F17" w:rsidP="00010966">
      <w:pPr>
        <w:pStyle w:val="libFootnote0"/>
        <w:rPr>
          <w:rtl/>
        </w:rPr>
      </w:pPr>
      <w:r w:rsidRPr="00946A4C">
        <w:rPr>
          <w:rtl/>
        </w:rPr>
        <w:t xml:space="preserve">(1) تقدم في الباب 7 من </w:t>
      </w:r>
      <w:r w:rsidR="007C1778">
        <w:rPr>
          <w:rtl/>
        </w:rPr>
        <w:t xml:space="preserve">أبواب </w:t>
      </w:r>
      <w:r w:rsidRPr="00946A4C">
        <w:rPr>
          <w:rtl/>
        </w:rPr>
        <w:t xml:space="preserve">احكام الخلوة </w:t>
      </w:r>
      <w:r w:rsidR="004A37DF">
        <w:rPr>
          <w:rtl/>
        </w:rPr>
        <w:t xml:space="preserve">وتقدّم </w:t>
      </w:r>
      <w:r w:rsidRPr="00946A4C">
        <w:rPr>
          <w:rtl/>
        </w:rPr>
        <w:t>في الحديث 6</w:t>
      </w:r>
      <w:r>
        <w:rPr>
          <w:rtl/>
        </w:rPr>
        <w:t>،</w:t>
      </w:r>
      <w:r w:rsidRPr="00946A4C">
        <w:rPr>
          <w:rtl/>
        </w:rPr>
        <w:t xml:space="preserve"> 7 من الباب 59 من هذه </w:t>
      </w:r>
      <w:r w:rsidR="00AD67CF">
        <w:rPr>
          <w:rtl/>
        </w:rPr>
        <w:t>الأبواب</w:t>
      </w:r>
      <w:r>
        <w:rPr>
          <w:rtl/>
        </w:rPr>
        <w:t>.</w:t>
      </w:r>
      <w:r w:rsidRPr="00946A4C">
        <w:rPr>
          <w:rtl/>
        </w:rPr>
        <w:t xml:space="preserve"> </w:t>
      </w:r>
    </w:p>
    <w:p w:rsidR="00F84F17" w:rsidRPr="00946A4C" w:rsidRDefault="00F84F17" w:rsidP="00010966">
      <w:pPr>
        <w:pStyle w:val="libFootnote0"/>
        <w:rPr>
          <w:rtl/>
        </w:rPr>
      </w:pPr>
      <w:r w:rsidRPr="00946A4C">
        <w:rPr>
          <w:rtl/>
        </w:rPr>
        <w:t xml:space="preserve">(2) يأتي في الباب 68 من هذه </w:t>
      </w:r>
      <w:r w:rsidR="00AD67CF">
        <w:rPr>
          <w:rtl/>
        </w:rPr>
        <w:t>الأبواب</w:t>
      </w:r>
      <w:r>
        <w:rPr>
          <w:rtl/>
        </w:rPr>
        <w:t>.</w:t>
      </w:r>
      <w:r w:rsidRPr="00946A4C">
        <w:rPr>
          <w:rtl/>
        </w:rPr>
        <w:t xml:space="preserve"> </w:t>
      </w:r>
    </w:p>
    <w:p w:rsidR="00F84F17" w:rsidRDefault="00F84F17" w:rsidP="00EB126A">
      <w:pPr>
        <w:pStyle w:val="libFootnoteCenterBold"/>
        <w:rPr>
          <w:rtl/>
        </w:rPr>
      </w:pPr>
      <w:r>
        <w:rPr>
          <w:rtl/>
        </w:rPr>
        <w:t xml:space="preserve">الباب 61 </w:t>
      </w:r>
    </w:p>
    <w:p w:rsidR="00F84F17" w:rsidRDefault="00F84F17" w:rsidP="00EB126A">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498 </w:t>
      </w:r>
      <w:r w:rsidR="007C1778">
        <w:rPr>
          <w:rtl/>
        </w:rPr>
        <w:t>/</w:t>
      </w:r>
      <w:r>
        <w:rPr>
          <w:rtl/>
        </w:rPr>
        <w:t xml:space="preserve"> 8. </w:t>
      </w:r>
    </w:p>
    <w:p w:rsidR="00F84F17" w:rsidRPr="00946A4C" w:rsidRDefault="00F84F17" w:rsidP="00EB126A">
      <w:pPr>
        <w:pStyle w:val="libFootnote0"/>
        <w:rPr>
          <w:rtl/>
        </w:rPr>
      </w:pPr>
      <w:r w:rsidRPr="00946A4C">
        <w:rPr>
          <w:rtl/>
        </w:rPr>
        <w:t>(</w:t>
      </w:r>
      <w:r w:rsidR="00EB126A">
        <w:rPr>
          <w:rFonts w:hint="cs"/>
          <w:rtl/>
        </w:rPr>
        <w:t>3</w:t>
      </w:r>
      <w:r w:rsidRPr="00946A4C">
        <w:rPr>
          <w:rtl/>
        </w:rPr>
        <w:t>) اللبن محتضر</w:t>
      </w:r>
      <w:r>
        <w:rPr>
          <w:rtl/>
        </w:rPr>
        <w:t>،</w:t>
      </w:r>
      <w:r w:rsidRPr="00946A4C">
        <w:rPr>
          <w:rtl/>
        </w:rPr>
        <w:t xml:space="preserve"> ومحضور</w:t>
      </w:r>
      <w:r>
        <w:rPr>
          <w:rtl/>
        </w:rPr>
        <w:t>:</w:t>
      </w:r>
      <w:r w:rsidRPr="00946A4C">
        <w:rPr>
          <w:rtl/>
        </w:rPr>
        <w:t xml:space="preserve"> كثير الافة او ان الجن تحضره وقوله</w:t>
      </w:r>
      <w:r>
        <w:rPr>
          <w:rtl/>
        </w:rPr>
        <w:t>:</w:t>
      </w:r>
      <w:r w:rsidRPr="00946A4C">
        <w:rPr>
          <w:rtl/>
        </w:rPr>
        <w:t xml:space="preserve"> واعوذ بك ربي ان يحضرون اي تصيبني الشياطين</w:t>
      </w:r>
      <w:r>
        <w:rPr>
          <w:rtl/>
        </w:rPr>
        <w:t xml:space="preserve"> - </w:t>
      </w:r>
      <w:r w:rsidRPr="00946A4C">
        <w:rPr>
          <w:rtl/>
        </w:rPr>
        <w:t>هامش المخطوط</w:t>
      </w:r>
      <w:r>
        <w:rPr>
          <w:rtl/>
        </w:rPr>
        <w:t xml:space="preserve"> - </w:t>
      </w:r>
      <w:r w:rsidRPr="00946A4C">
        <w:rPr>
          <w:rtl/>
        </w:rPr>
        <w:t>الصحاح 2</w:t>
      </w:r>
      <w:r>
        <w:rPr>
          <w:rtl/>
        </w:rPr>
        <w:t>:</w:t>
      </w:r>
      <w:r w:rsidRPr="00946A4C">
        <w:rPr>
          <w:rtl/>
        </w:rPr>
        <w:t xml:space="preserve"> 634</w:t>
      </w:r>
      <w:r>
        <w:rPr>
          <w:rtl/>
        </w:rPr>
        <w:t>.</w:t>
      </w:r>
      <w:r w:rsidRPr="00946A4C">
        <w:rPr>
          <w:rtl/>
        </w:rPr>
        <w:t xml:space="preserve"> </w:t>
      </w:r>
    </w:p>
    <w:p w:rsidR="00F84F17" w:rsidRDefault="00F84F17" w:rsidP="00010966">
      <w:pPr>
        <w:pStyle w:val="libFootnote0"/>
        <w:rPr>
          <w:rtl/>
        </w:rPr>
      </w:pPr>
      <w:r>
        <w:rPr>
          <w:rtl/>
        </w:rPr>
        <w:t xml:space="preserve">2 - التهذيب 7: 413 </w:t>
      </w:r>
      <w:r w:rsidR="007C1778">
        <w:rPr>
          <w:rtl/>
        </w:rPr>
        <w:t>/</w:t>
      </w:r>
      <w:r>
        <w:rPr>
          <w:rtl/>
        </w:rPr>
        <w:t xml:space="preserve"> 1654. </w:t>
      </w:r>
    </w:p>
    <w:p w:rsidR="00F84F17" w:rsidRPr="00946A4C" w:rsidRDefault="00F84F17" w:rsidP="00EB126A">
      <w:pPr>
        <w:pStyle w:val="libFootnote0"/>
        <w:rPr>
          <w:rtl/>
        </w:rPr>
      </w:pPr>
      <w:r w:rsidRPr="00946A4C">
        <w:rPr>
          <w:rtl/>
        </w:rPr>
        <w:t>(</w:t>
      </w:r>
      <w:r w:rsidR="00EB126A">
        <w:rPr>
          <w:rFonts w:hint="cs"/>
          <w:rtl/>
        </w:rPr>
        <w:t>4</w:t>
      </w:r>
      <w:r w:rsidRPr="00946A4C">
        <w:rPr>
          <w:rtl/>
        </w:rPr>
        <w:t>) في المصدر زيادة</w:t>
      </w:r>
      <w:r>
        <w:rPr>
          <w:rtl/>
        </w:rPr>
        <w:t>:</w:t>
      </w:r>
      <w:r w:rsidRPr="00946A4C">
        <w:rPr>
          <w:rtl/>
        </w:rPr>
        <w:t xml:space="preserve"> عن ابيه</w:t>
      </w:r>
      <w:r>
        <w:rPr>
          <w:rtl/>
        </w:rPr>
        <w:t>.</w:t>
      </w:r>
      <w:r w:rsidRPr="00946A4C">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محسن بن أحمد، عن أبان، عن مسمع بن عبد الملك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لا يجامع المختضب، قلت: لا يجامع المختضب؟ فقال: لا. </w:t>
      </w:r>
    </w:p>
    <w:p w:rsidR="00F84F17" w:rsidRDefault="00F84F17" w:rsidP="00F84F17">
      <w:pPr>
        <w:pStyle w:val="libNormal"/>
        <w:rPr>
          <w:rtl/>
        </w:rPr>
      </w:pPr>
      <w:r w:rsidRPr="0042356D">
        <w:rPr>
          <w:rStyle w:val="libNormalChar"/>
          <w:rtl/>
        </w:rPr>
        <w:t xml:space="preserve">[ 25205 ] </w:t>
      </w:r>
      <w:r>
        <w:rPr>
          <w:rtl/>
        </w:rPr>
        <w:t>3 - الحسين بن بسطان في</w:t>
      </w:r>
      <w:r w:rsidRPr="0042356D">
        <w:rPr>
          <w:rStyle w:val="libNormalChar"/>
          <w:rtl/>
        </w:rPr>
        <w:t xml:space="preserve"> ( </w:t>
      </w:r>
      <w:r>
        <w:rPr>
          <w:rtl/>
        </w:rPr>
        <w:t xml:space="preserve">طبّ الأئمة ): عن </w:t>
      </w:r>
      <w:r w:rsidR="00CA2645">
        <w:rPr>
          <w:rtl/>
        </w:rPr>
        <w:t>محمّد</w:t>
      </w:r>
      <w:r w:rsidR="00144F6E">
        <w:rPr>
          <w:rtl/>
        </w:rPr>
        <w:t xml:space="preserve"> </w:t>
      </w:r>
      <w:r>
        <w:rPr>
          <w:rtl/>
        </w:rPr>
        <w:t>بن جعفر النرسي</w:t>
      </w:r>
      <w:r w:rsidR="00EB126A">
        <w:rPr>
          <w:rFonts w:hint="cs"/>
          <w:rtl/>
        </w:rPr>
        <w:t>ّ</w:t>
      </w:r>
      <w:r>
        <w:rPr>
          <w:rtl/>
        </w:rPr>
        <w:t xml:space="preserve">، عن </w:t>
      </w:r>
      <w:r w:rsidR="00CA2645">
        <w:rPr>
          <w:rtl/>
        </w:rPr>
        <w:t>محمّد</w:t>
      </w:r>
      <w:r w:rsidR="00144F6E">
        <w:rPr>
          <w:rtl/>
        </w:rPr>
        <w:t xml:space="preserve"> </w:t>
      </w:r>
      <w:r>
        <w:rPr>
          <w:rtl/>
        </w:rPr>
        <w:t xml:space="preserve">بن يحيى الارمني، عن </w:t>
      </w:r>
      <w:r w:rsidR="00CA2645">
        <w:rPr>
          <w:rtl/>
        </w:rPr>
        <w:t>محمّد</w:t>
      </w:r>
      <w:r w:rsidR="00144F6E">
        <w:rPr>
          <w:rtl/>
        </w:rPr>
        <w:t xml:space="preserve"> </w:t>
      </w:r>
      <w:r>
        <w:rPr>
          <w:rtl/>
        </w:rPr>
        <w:t>بن سنان، عن يونس بن ظبيان، عن إسماعيل بن أبي زينب،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أنّه قال لرجل من أوليائه: لا تجامع أهلك وأنت مختضب فإنك ان رزقت ولدا</w:t>
      </w:r>
      <w:r w:rsidR="00EB126A">
        <w:rPr>
          <w:rFonts w:hint="cs"/>
          <w:rtl/>
        </w:rPr>
        <w:t>ً</w:t>
      </w:r>
      <w:r>
        <w:rPr>
          <w:rtl/>
        </w:rPr>
        <w:t xml:space="preserve"> كان مخن</w:t>
      </w:r>
      <w:r w:rsidR="00EB126A">
        <w:rPr>
          <w:rFonts w:hint="cs"/>
          <w:rtl/>
        </w:rPr>
        <w:t>ّ</w:t>
      </w:r>
      <w:r>
        <w:rPr>
          <w:rtl/>
        </w:rPr>
        <w:t>ثا</w:t>
      </w:r>
      <w:r w:rsidR="00EB126A">
        <w:rPr>
          <w:rFonts w:hint="cs"/>
          <w:rtl/>
        </w:rPr>
        <w:t>ً</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الجنابة </w:t>
      </w:r>
      <w:r w:rsidRPr="008A3CBA">
        <w:rPr>
          <w:rStyle w:val="libFootnotenumChar"/>
          <w:rtl/>
        </w:rPr>
        <w:t>(1)</w:t>
      </w:r>
      <w:r>
        <w:rPr>
          <w:rtl/>
        </w:rPr>
        <w:t xml:space="preserve">. </w:t>
      </w:r>
    </w:p>
    <w:p w:rsidR="00F84F17" w:rsidRDefault="00F84F17" w:rsidP="00F84F17">
      <w:pPr>
        <w:pStyle w:val="Heading2Center"/>
        <w:rPr>
          <w:rtl/>
        </w:rPr>
      </w:pPr>
      <w:bookmarkStart w:id="227" w:name="_Toc306632719"/>
      <w:bookmarkStart w:id="228" w:name="_Toc379097750"/>
      <w:bookmarkStart w:id="229" w:name="_Toc174804239"/>
      <w:r>
        <w:rPr>
          <w:rtl/>
        </w:rPr>
        <w:t>62 - باب كراهة الجماع ما بين طلوع الفجر إلى طلوع</w:t>
      </w:r>
      <w:bookmarkEnd w:id="227"/>
      <w:r>
        <w:rPr>
          <w:rtl/>
        </w:rPr>
        <w:t xml:space="preserve"> </w:t>
      </w:r>
      <w:bookmarkStart w:id="230" w:name="_Toc306632720"/>
      <w:r>
        <w:rPr>
          <w:rtl/>
        </w:rPr>
        <w:t>الشمس، ومن مغيب الشمس إلى مغيب الشفق، ويوم كسوف</w:t>
      </w:r>
      <w:bookmarkEnd w:id="230"/>
      <w:r>
        <w:rPr>
          <w:rtl/>
        </w:rPr>
        <w:t xml:space="preserve"> </w:t>
      </w:r>
      <w:bookmarkStart w:id="231" w:name="_Toc306632721"/>
      <w:r>
        <w:rPr>
          <w:rtl/>
        </w:rPr>
        <w:t xml:space="preserve">الشمس، وليلة خسوف القمر وفي اليوم </w:t>
      </w:r>
      <w:r w:rsidR="00F224D9">
        <w:rPr>
          <w:rtl/>
        </w:rPr>
        <w:t>ألذّ</w:t>
      </w:r>
      <w:r>
        <w:rPr>
          <w:rtl/>
        </w:rPr>
        <w:t>ي يكون فيه ريح</w:t>
      </w:r>
      <w:bookmarkEnd w:id="231"/>
      <w:r>
        <w:rPr>
          <w:rtl/>
        </w:rPr>
        <w:t xml:space="preserve"> </w:t>
      </w:r>
      <w:bookmarkStart w:id="232" w:name="_Toc306632722"/>
      <w:r>
        <w:rPr>
          <w:rtl/>
        </w:rPr>
        <w:t>سوداء أو حمراء أو صفراء أو زلزلة، وكذا الليلة التي يكون فيها</w:t>
      </w:r>
      <w:bookmarkEnd w:id="232"/>
      <w:r>
        <w:rPr>
          <w:rtl/>
        </w:rPr>
        <w:t xml:space="preserve"> </w:t>
      </w:r>
      <w:bookmarkStart w:id="233" w:name="_Toc306632723"/>
      <w:r>
        <w:rPr>
          <w:rtl/>
        </w:rPr>
        <w:t>شيء من ذلك</w:t>
      </w:r>
      <w:bookmarkEnd w:id="228"/>
      <w:bookmarkEnd w:id="229"/>
      <w:bookmarkEnd w:id="233"/>
      <w:r>
        <w:rPr>
          <w:rtl/>
        </w:rPr>
        <w:t xml:space="preserve"> </w:t>
      </w:r>
    </w:p>
    <w:p w:rsidR="00F84F17" w:rsidRDefault="00F84F17" w:rsidP="00F84F17">
      <w:pPr>
        <w:pStyle w:val="libNormal"/>
        <w:rPr>
          <w:rtl/>
        </w:rPr>
      </w:pPr>
      <w:r w:rsidRPr="0042356D">
        <w:rPr>
          <w:rStyle w:val="libNormalChar"/>
          <w:rtl/>
        </w:rPr>
        <w:t xml:space="preserve">[ 25206 ]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ابن أبي عمير، عن عبد الرحمن بن سالم، عن أبيه، عن ابى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قلت له: هل يكره الجماع في وقت من الاوقات وإن كان حلالا</w:t>
      </w:r>
      <w:r w:rsidR="00EB126A">
        <w:rPr>
          <w:rFonts w:hint="cs"/>
          <w:rtl/>
        </w:rPr>
        <w:t>ً</w:t>
      </w:r>
      <w:r>
        <w:rPr>
          <w:rtl/>
        </w:rPr>
        <w:t xml:space="preserve">؟ قال: نعم ما بين طلوع الفجر إلى طلوع الشمس، ومن مغيب الشمس إلى مغيب الشفق، وفي اليوم </w:t>
      </w:r>
      <w:r w:rsidR="00F224D9">
        <w:rPr>
          <w:rtl/>
        </w:rPr>
        <w:t>ألذّ</w:t>
      </w:r>
      <w:r>
        <w:rPr>
          <w:rtl/>
        </w:rPr>
        <w:t xml:space="preserve">ي تنكسف فيه الشمس، وفى الليلة التي ينكسف فيها </w:t>
      </w:r>
    </w:p>
    <w:p w:rsidR="00F84F17" w:rsidRDefault="00010966" w:rsidP="00010966">
      <w:pPr>
        <w:pStyle w:val="libLine"/>
        <w:rPr>
          <w:rtl/>
        </w:rPr>
      </w:pPr>
      <w:r>
        <w:rPr>
          <w:rtl/>
        </w:rPr>
        <w:t>____________________</w:t>
      </w:r>
    </w:p>
    <w:p w:rsidR="00F84F17" w:rsidRDefault="00EB126A" w:rsidP="00010966">
      <w:pPr>
        <w:pStyle w:val="libFootnote0"/>
        <w:rPr>
          <w:rtl/>
        </w:rPr>
      </w:pPr>
      <w:r>
        <w:rPr>
          <w:rtl/>
        </w:rPr>
        <w:t>3 - طب ال</w:t>
      </w:r>
      <w:r>
        <w:rPr>
          <w:rFonts w:hint="cs"/>
          <w:rtl/>
        </w:rPr>
        <w:t>أ</w:t>
      </w:r>
      <w:r w:rsidR="00F84F17">
        <w:rPr>
          <w:rtl/>
        </w:rPr>
        <w:t xml:space="preserve">ئمة: 132. </w:t>
      </w:r>
    </w:p>
    <w:p w:rsidR="00F84F17" w:rsidRPr="00946A4C" w:rsidRDefault="00F84F17" w:rsidP="00010966">
      <w:pPr>
        <w:pStyle w:val="libFootnote0"/>
        <w:rPr>
          <w:rtl/>
        </w:rPr>
      </w:pPr>
      <w:r w:rsidRPr="00946A4C">
        <w:rPr>
          <w:rtl/>
        </w:rPr>
        <w:t xml:space="preserve">(1) تقدم في الباب 22 من </w:t>
      </w:r>
      <w:r w:rsidR="007C1778">
        <w:rPr>
          <w:rtl/>
        </w:rPr>
        <w:t xml:space="preserve">أبواب </w:t>
      </w:r>
      <w:r w:rsidRPr="00946A4C">
        <w:rPr>
          <w:rtl/>
        </w:rPr>
        <w:t xml:space="preserve">الجنابة وفي الحديث 8 من الباب 39 من </w:t>
      </w:r>
      <w:r w:rsidR="007C1778">
        <w:rPr>
          <w:rtl/>
        </w:rPr>
        <w:t xml:space="preserve">أبواب </w:t>
      </w:r>
      <w:r w:rsidRPr="00946A4C">
        <w:rPr>
          <w:rtl/>
        </w:rPr>
        <w:t>لباس المصلي</w:t>
      </w:r>
      <w:r>
        <w:rPr>
          <w:rtl/>
        </w:rPr>
        <w:t>.</w:t>
      </w:r>
      <w:r w:rsidRPr="00946A4C">
        <w:rPr>
          <w:rtl/>
        </w:rPr>
        <w:t xml:space="preserve"> </w:t>
      </w:r>
    </w:p>
    <w:p w:rsidR="00F84F17" w:rsidRDefault="00F84F17" w:rsidP="00EB126A">
      <w:pPr>
        <w:pStyle w:val="libFootnoteCenterBold"/>
        <w:rPr>
          <w:rtl/>
        </w:rPr>
      </w:pPr>
      <w:r>
        <w:rPr>
          <w:rtl/>
        </w:rPr>
        <w:t xml:space="preserve">الباب 62 </w:t>
      </w:r>
    </w:p>
    <w:p w:rsidR="00F84F17" w:rsidRDefault="00F84F17" w:rsidP="00EB126A">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498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B41723">
      <w:pPr>
        <w:pStyle w:val="libNormal0"/>
        <w:rPr>
          <w:rtl/>
        </w:rPr>
      </w:pPr>
      <w:r>
        <w:rPr>
          <w:rtl/>
        </w:rPr>
        <w:lastRenderedPageBreak/>
        <w:t>القمر، وفي الليلة وفي اليوم اللذين يكون فيهما الريح السوداء، والريح الحمراء، والريح الصفراء، واليوم والليلة اللذين يكون فيهما الزلزلة، ولقد بات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عند بعض أزواجه في ليلة انكسف </w:t>
      </w:r>
      <w:r w:rsidRPr="008A3CBA">
        <w:rPr>
          <w:rStyle w:val="libFootnotenumChar"/>
          <w:rtl/>
        </w:rPr>
        <w:t>(1)</w:t>
      </w:r>
      <w:r>
        <w:rPr>
          <w:rtl/>
        </w:rPr>
        <w:t xml:space="preserve"> فيها القمر فلم يكن منه في تلك الليلة ما يكون </w:t>
      </w:r>
      <w:r w:rsidRPr="008A3CBA">
        <w:rPr>
          <w:rStyle w:val="libFootnotenumChar"/>
          <w:rtl/>
        </w:rPr>
        <w:t>(2)</w:t>
      </w:r>
      <w:r>
        <w:rPr>
          <w:rtl/>
        </w:rPr>
        <w:t xml:space="preserve"> منه في غيرها </w:t>
      </w:r>
      <w:r w:rsidR="004367C5">
        <w:rPr>
          <w:rtl/>
        </w:rPr>
        <w:t xml:space="preserve">حتّى </w:t>
      </w:r>
      <w:r>
        <w:rPr>
          <w:rtl/>
        </w:rPr>
        <w:t>أصبح، فقالت له: يا رسول الله ألبغض كان هذا منك في هذه الليلة؟ قال: لا، ولكن هذه الآية ظهرت في هذه الليلة فكرهت أن أ</w:t>
      </w:r>
      <w:r w:rsidR="00A12793">
        <w:rPr>
          <w:rtl/>
        </w:rPr>
        <w:t xml:space="preserve">تلذّذ </w:t>
      </w:r>
      <w:r>
        <w:rPr>
          <w:rtl/>
        </w:rPr>
        <w:t>وألهو فيها وقد عيّر الله في كتابه أق</w:t>
      </w:r>
      <w:r w:rsidR="00783711">
        <w:rPr>
          <w:rtl/>
        </w:rPr>
        <w:t>و</w:t>
      </w:r>
      <w:r w:rsidR="00303AB9">
        <w:rPr>
          <w:rtl/>
        </w:rPr>
        <w:t xml:space="preserve">إمّا </w:t>
      </w:r>
      <w:r>
        <w:rPr>
          <w:rtl/>
        </w:rPr>
        <w:t>فقال:</w:t>
      </w:r>
      <w:r w:rsidRPr="0042356D">
        <w:rPr>
          <w:rStyle w:val="libNormalChar"/>
          <w:rtl/>
        </w:rPr>
        <w:t xml:space="preserve"> </w:t>
      </w:r>
      <w:r w:rsidRPr="00EB126A">
        <w:rPr>
          <w:rStyle w:val="libAlaemChar"/>
          <w:rtl/>
        </w:rPr>
        <w:t>(</w:t>
      </w:r>
      <w:r w:rsidR="00B41723" w:rsidRPr="0042356D">
        <w:rPr>
          <w:rStyle w:val="libNormalChar"/>
          <w:rFonts w:hint="cs"/>
          <w:rtl/>
        </w:rPr>
        <w:t xml:space="preserve"> </w:t>
      </w:r>
      <w:r w:rsidR="00B41723" w:rsidRPr="00B41723">
        <w:rPr>
          <w:rStyle w:val="libAieChar"/>
          <w:rtl/>
        </w:rPr>
        <w:t xml:space="preserve">وَإِن يَرَوْا كِسْفًا مِّنَ السَّمَاءِ سَاقِطًا يَقُولُوا سَحَابٌ مَّرْكُومٌ </w:t>
      </w:r>
      <w:r w:rsidR="00B41723" w:rsidRPr="00B41723">
        <w:rPr>
          <w:rStyle w:val="libAlaemChar"/>
          <w:rFonts w:hint="cs"/>
          <w:rtl/>
        </w:rPr>
        <w:t>*</w:t>
      </w:r>
      <w:r w:rsidR="00B41723" w:rsidRPr="00B41723">
        <w:rPr>
          <w:rStyle w:val="libAieChar"/>
          <w:rtl/>
        </w:rPr>
        <w:t xml:space="preserve"> فَذَرْهُمْ حَتَّىٰ يُلَاقُوا يَوْمَهُمُ </w:t>
      </w:r>
      <w:r w:rsidR="00F224D9">
        <w:rPr>
          <w:rStyle w:val="libAieChar"/>
          <w:rtl/>
        </w:rPr>
        <w:t>ألذّ</w:t>
      </w:r>
      <w:r w:rsidR="00B41723" w:rsidRPr="00B41723">
        <w:rPr>
          <w:rStyle w:val="libAieChar"/>
          <w:rtl/>
        </w:rPr>
        <w:t>ي فِيهِ يُصْعَقُونَ</w:t>
      </w:r>
      <w:r w:rsidR="00B41723" w:rsidRPr="0042356D">
        <w:rPr>
          <w:rStyle w:val="libNormalChar"/>
          <w:rFonts w:hint="cs"/>
          <w:rtl/>
        </w:rPr>
        <w:t xml:space="preserve"> </w:t>
      </w:r>
      <w:r w:rsidRPr="00EB126A">
        <w:rPr>
          <w:rStyle w:val="libAlaemChar"/>
          <w:rtl/>
        </w:rPr>
        <w:t>)</w:t>
      </w:r>
      <w:r w:rsidRPr="0042356D">
        <w:rPr>
          <w:rStyle w:val="libNormalChar"/>
          <w:rtl/>
        </w:rPr>
        <w:t xml:space="preserve"> </w:t>
      </w:r>
      <w:r w:rsidRPr="008A3CBA">
        <w:rPr>
          <w:rStyle w:val="libFootnotenumChar"/>
          <w:rtl/>
        </w:rPr>
        <w:t>(3)</w:t>
      </w:r>
      <w:r>
        <w:rPr>
          <w:rtl/>
        </w:rPr>
        <w:t xml:space="preserve"> </w:t>
      </w:r>
      <w:r w:rsidR="007B3A37">
        <w:rPr>
          <w:rtl/>
        </w:rPr>
        <w:t xml:space="preserve">ثمّ </w:t>
      </w:r>
      <w:r>
        <w:rPr>
          <w:rtl/>
        </w:rPr>
        <w:t>قال أبوجعفر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وأيم الله لا يجامع أحد في هذه الأوقات التي نهى عنها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وقد انتهى إليه الخبر فيرزق ولدا فيرى في ولده ذلك ما يحب</w:t>
      </w:r>
      <w:r w:rsidR="00EB126A">
        <w:rPr>
          <w:rFonts w:hint="cs"/>
          <w:rtl/>
        </w:rPr>
        <w:t>ّ</w:t>
      </w:r>
      <w:r>
        <w:rPr>
          <w:rtl/>
        </w:rPr>
        <w:t xml:space="preserve">. </w:t>
      </w:r>
    </w:p>
    <w:p w:rsidR="00F84F17" w:rsidRDefault="00F84F17" w:rsidP="00F84F17">
      <w:pPr>
        <w:pStyle w:val="libNormal"/>
        <w:rPr>
          <w:rtl/>
        </w:rPr>
      </w:pPr>
      <w:r>
        <w:rPr>
          <w:rtl/>
        </w:rPr>
        <w:t>ورواه البرقي في</w:t>
      </w:r>
      <w:r w:rsidRPr="0042356D">
        <w:rPr>
          <w:rStyle w:val="libNormalChar"/>
          <w:rtl/>
        </w:rPr>
        <w:t xml:space="preserve"> ( </w:t>
      </w:r>
      <w:r>
        <w:rPr>
          <w:rtl/>
        </w:rPr>
        <w:t>المحاسن</w:t>
      </w:r>
      <w:r w:rsidRPr="0042356D">
        <w:rPr>
          <w:rStyle w:val="libNormalChar"/>
          <w:rtl/>
        </w:rPr>
        <w:t xml:space="preserve"> ) </w:t>
      </w:r>
      <w:r>
        <w:rPr>
          <w:rtl/>
        </w:rPr>
        <w:t xml:space="preserve">عن </w:t>
      </w:r>
      <w:r w:rsidR="00CA2645">
        <w:rPr>
          <w:rtl/>
        </w:rPr>
        <w:t>محمّد</w:t>
      </w:r>
      <w:r w:rsidR="00144F6E">
        <w:rPr>
          <w:rtl/>
        </w:rPr>
        <w:t xml:space="preserve"> </w:t>
      </w:r>
      <w:r>
        <w:rPr>
          <w:rtl/>
        </w:rPr>
        <w:t xml:space="preserve">بن عليّ، عن </w:t>
      </w:r>
      <w:r w:rsidR="00CA2645">
        <w:rPr>
          <w:rtl/>
        </w:rPr>
        <w:t>محمّد</w:t>
      </w:r>
      <w:r w:rsidR="00144F6E">
        <w:rPr>
          <w:rtl/>
        </w:rPr>
        <w:t xml:space="preserve"> </w:t>
      </w:r>
      <w:r>
        <w:rPr>
          <w:rtl/>
        </w:rPr>
        <w:t xml:space="preserve">بن أسلم، عن عبد الرحمن بن سالم، مثله </w:t>
      </w:r>
      <w:r w:rsidRPr="008A3CBA">
        <w:rPr>
          <w:rStyle w:val="libFootnotenumChar"/>
          <w:rtl/>
        </w:rPr>
        <w:t>(4)</w:t>
      </w:r>
      <w:r>
        <w:rPr>
          <w:rtl/>
        </w:rPr>
        <w:t xml:space="preserve">. </w:t>
      </w:r>
    </w:p>
    <w:p w:rsidR="00F84F17" w:rsidRDefault="00F84F17" w:rsidP="00EB126A">
      <w:pPr>
        <w:pStyle w:val="libNormal"/>
        <w:rPr>
          <w:rtl/>
        </w:rPr>
      </w:pPr>
      <w:r w:rsidRPr="0042356D">
        <w:rPr>
          <w:rStyle w:val="libNormalChar"/>
          <w:rtl/>
        </w:rPr>
        <w:t xml:space="preserve">[ 25207 ] </w:t>
      </w:r>
      <w:r>
        <w:rPr>
          <w:rtl/>
        </w:rPr>
        <w:t xml:space="preserve">2 - </w:t>
      </w:r>
      <w:r w:rsidR="00CA2645">
        <w:rPr>
          <w:rtl/>
        </w:rPr>
        <w:t>محمّد</w:t>
      </w:r>
      <w:r w:rsidR="00144F6E">
        <w:rPr>
          <w:rtl/>
        </w:rPr>
        <w:t xml:space="preserve"> </w:t>
      </w:r>
      <w:r>
        <w:rPr>
          <w:rtl/>
        </w:rPr>
        <w:t>بن الحسن بإسناده عن الحسن بن محبوب، عن أبي أيّوب، عن عمرو بن عثمان، عن أبي جعفر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أيكره الجماع في ساعة من الساعات؟ فقال: نعم، يكره في الليلة التي ينكسف فيها القمر، واليوم </w:t>
      </w:r>
      <w:r w:rsidR="00F224D9">
        <w:rPr>
          <w:rtl/>
        </w:rPr>
        <w:t>ألذّ</w:t>
      </w:r>
      <w:r>
        <w:rPr>
          <w:rtl/>
        </w:rPr>
        <w:t xml:space="preserve">ي تنكسف فيه الشمس، وفيما بين غروب الشمس إلى أن يغيب الشفق، ومن طلوع الفجر إلى طلوع الشمس، وفي الريح السوداء والصفراء والحمراء </w:t>
      </w:r>
      <w:r w:rsidRPr="008A3CBA">
        <w:rPr>
          <w:rStyle w:val="libFootnotenumChar"/>
          <w:rtl/>
        </w:rPr>
        <w:t>(</w:t>
      </w:r>
      <w:r w:rsidR="00EB126A">
        <w:rPr>
          <w:rStyle w:val="libFootnotenumChar"/>
          <w:rFonts w:hint="cs"/>
          <w:rtl/>
        </w:rPr>
        <w:t>5</w:t>
      </w:r>
      <w:r w:rsidRPr="008A3CBA">
        <w:rPr>
          <w:rStyle w:val="libFootnotenumChar"/>
          <w:rtl/>
        </w:rPr>
        <w:t>)</w:t>
      </w:r>
      <w:r>
        <w:rPr>
          <w:rtl/>
        </w:rPr>
        <w:t xml:space="preserve"> والزلزلة، ولقد بات رسول الله</w:t>
      </w:r>
      <w:r w:rsidRPr="0042356D">
        <w:rPr>
          <w:rStyle w:val="libNormalChar"/>
          <w:rtl/>
        </w:rPr>
        <w:t xml:space="preserve"> ( </w:t>
      </w:r>
      <w:r>
        <w:rPr>
          <w:rtl/>
        </w:rPr>
        <w:t xml:space="preserve">صلى الله </w:t>
      </w:r>
    </w:p>
    <w:p w:rsidR="00F84F17" w:rsidRDefault="00010966" w:rsidP="00010966">
      <w:pPr>
        <w:pStyle w:val="libLine"/>
        <w:rPr>
          <w:rtl/>
        </w:rPr>
      </w:pPr>
      <w:r>
        <w:rPr>
          <w:rtl/>
        </w:rPr>
        <w:t>____________________</w:t>
      </w:r>
    </w:p>
    <w:p w:rsidR="00F84F17" w:rsidRPr="00946A4C" w:rsidRDefault="00F84F17" w:rsidP="00010966">
      <w:pPr>
        <w:pStyle w:val="libFootnote0"/>
        <w:rPr>
          <w:rtl/>
        </w:rPr>
      </w:pPr>
      <w:r w:rsidRPr="00946A4C">
        <w:rPr>
          <w:rtl/>
        </w:rPr>
        <w:t>(1) الكسفة</w:t>
      </w:r>
      <w:r>
        <w:rPr>
          <w:rtl/>
        </w:rPr>
        <w:t>:</w:t>
      </w:r>
      <w:r w:rsidRPr="00946A4C">
        <w:rPr>
          <w:rtl/>
        </w:rPr>
        <w:t xml:space="preserve"> القطعة من الشيء</w:t>
      </w:r>
      <w:r>
        <w:rPr>
          <w:rtl/>
        </w:rPr>
        <w:t>،</w:t>
      </w:r>
      <w:r w:rsidRPr="00946A4C">
        <w:rPr>
          <w:rtl/>
        </w:rPr>
        <w:t xml:space="preserve"> يقال اعطني كسفة من ثوبك والجمع كسف</w:t>
      </w:r>
      <w:r>
        <w:rPr>
          <w:rtl/>
        </w:rPr>
        <w:t>.</w:t>
      </w:r>
      <w:r w:rsidRPr="00946A4C">
        <w:rPr>
          <w:rtl/>
        </w:rPr>
        <w:t xml:space="preserve"> الصحاح 4</w:t>
      </w:r>
      <w:r>
        <w:rPr>
          <w:rtl/>
        </w:rPr>
        <w:t>:</w:t>
      </w:r>
      <w:r w:rsidRPr="00946A4C">
        <w:rPr>
          <w:rtl/>
        </w:rPr>
        <w:t xml:space="preserve"> 1421</w:t>
      </w:r>
      <w:r>
        <w:rPr>
          <w:rtl/>
        </w:rPr>
        <w:t xml:space="preserve"> - </w:t>
      </w:r>
      <w:r w:rsidRPr="00946A4C">
        <w:rPr>
          <w:rtl/>
        </w:rPr>
        <w:t>هامش المخطوط</w:t>
      </w:r>
      <w:r>
        <w:rPr>
          <w:rtl/>
        </w:rPr>
        <w:t xml:space="preserve"> -.</w:t>
      </w:r>
      <w:r w:rsidRPr="00946A4C">
        <w:rPr>
          <w:rtl/>
        </w:rPr>
        <w:t xml:space="preserve"> </w:t>
      </w:r>
    </w:p>
    <w:p w:rsidR="00F84F17" w:rsidRPr="00946A4C" w:rsidRDefault="00F84F17" w:rsidP="00010966">
      <w:pPr>
        <w:pStyle w:val="libFootnote0"/>
        <w:rPr>
          <w:rtl/>
        </w:rPr>
      </w:pPr>
      <w:r w:rsidRPr="00946A4C">
        <w:rPr>
          <w:rtl/>
        </w:rPr>
        <w:t>(2) وفي نسخة</w:t>
      </w:r>
      <w:r>
        <w:rPr>
          <w:rtl/>
        </w:rPr>
        <w:t>:</w:t>
      </w:r>
      <w:r w:rsidRPr="00946A4C">
        <w:rPr>
          <w:rtl/>
        </w:rPr>
        <w:t xml:space="preserve"> كان</w:t>
      </w:r>
      <w:r>
        <w:rPr>
          <w:rtl/>
        </w:rPr>
        <w:t xml:space="preserve"> - </w:t>
      </w:r>
      <w:r w:rsidRPr="00946A4C">
        <w:rPr>
          <w:rtl/>
        </w:rPr>
        <w:t>هامش المخطوط</w:t>
      </w:r>
      <w:r>
        <w:rPr>
          <w:rtl/>
        </w:rPr>
        <w:t xml:space="preserve"> -.</w:t>
      </w:r>
      <w:r w:rsidRPr="00946A4C">
        <w:rPr>
          <w:rtl/>
        </w:rPr>
        <w:t xml:space="preserve"> </w:t>
      </w:r>
    </w:p>
    <w:p w:rsidR="00F84F17" w:rsidRPr="00946A4C" w:rsidRDefault="00F84F17" w:rsidP="00010966">
      <w:pPr>
        <w:pStyle w:val="libFootnote0"/>
        <w:rPr>
          <w:rtl/>
        </w:rPr>
      </w:pPr>
      <w:r w:rsidRPr="00946A4C">
        <w:rPr>
          <w:rtl/>
        </w:rPr>
        <w:t>(3) الطور 52</w:t>
      </w:r>
      <w:r>
        <w:rPr>
          <w:rtl/>
        </w:rPr>
        <w:t>:</w:t>
      </w:r>
      <w:r w:rsidRPr="00946A4C">
        <w:rPr>
          <w:rtl/>
        </w:rPr>
        <w:t xml:space="preserve"> 44</w:t>
      </w:r>
      <w:r>
        <w:rPr>
          <w:rtl/>
        </w:rPr>
        <w:t xml:space="preserve"> - </w:t>
      </w:r>
      <w:r w:rsidRPr="00946A4C">
        <w:rPr>
          <w:rtl/>
        </w:rPr>
        <w:t>45</w:t>
      </w:r>
      <w:r>
        <w:rPr>
          <w:rtl/>
        </w:rPr>
        <w:t>.</w:t>
      </w:r>
      <w:r w:rsidRPr="00946A4C">
        <w:rPr>
          <w:rtl/>
        </w:rPr>
        <w:t xml:space="preserve"> </w:t>
      </w:r>
    </w:p>
    <w:p w:rsidR="00F84F17" w:rsidRPr="00946A4C" w:rsidRDefault="00F84F17" w:rsidP="00010966">
      <w:pPr>
        <w:pStyle w:val="libFootnote0"/>
        <w:rPr>
          <w:rtl/>
        </w:rPr>
      </w:pPr>
      <w:r w:rsidRPr="00946A4C">
        <w:rPr>
          <w:rtl/>
        </w:rPr>
        <w:t>(4) المحاسن</w:t>
      </w:r>
      <w:r>
        <w:rPr>
          <w:rtl/>
        </w:rPr>
        <w:t>:</w:t>
      </w:r>
      <w:r w:rsidRPr="00946A4C">
        <w:rPr>
          <w:rtl/>
        </w:rPr>
        <w:t xml:space="preserve"> 311</w:t>
      </w:r>
      <w:r>
        <w:rPr>
          <w:rtl/>
        </w:rPr>
        <w:t>.</w:t>
      </w:r>
      <w:r w:rsidRPr="00946A4C">
        <w:rPr>
          <w:rtl/>
        </w:rPr>
        <w:t xml:space="preserve"> </w:t>
      </w:r>
    </w:p>
    <w:p w:rsidR="00F84F17" w:rsidRDefault="00F84F17" w:rsidP="00010966">
      <w:pPr>
        <w:pStyle w:val="libFootnote0"/>
        <w:rPr>
          <w:rtl/>
        </w:rPr>
      </w:pPr>
      <w:r>
        <w:rPr>
          <w:rtl/>
        </w:rPr>
        <w:t xml:space="preserve">2 - التهذيب 7: 411 </w:t>
      </w:r>
      <w:r w:rsidR="007C1778">
        <w:rPr>
          <w:rtl/>
        </w:rPr>
        <w:t>/</w:t>
      </w:r>
      <w:r>
        <w:rPr>
          <w:rtl/>
        </w:rPr>
        <w:t xml:space="preserve"> 1642. </w:t>
      </w:r>
    </w:p>
    <w:p w:rsidR="00F84F17" w:rsidRPr="00946A4C" w:rsidRDefault="00F84F17" w:rsidP="00EB126A">
      <w:pPr>
        <w:pStyle w:val="libFootnote0"/>
        <w:rPr>
          <w:rtl/>
        </w:rPr>
      </w:pPr>
      <w:r w:rsidRPr="00946A4C">
        <w:rPr>
          <w:rtl/>
        </w:rPr>
        <w:t>(</w:t>
      </w:r>
      <w:r w:rsidR="00EB126A">
        <w:rPr>
          <w:rFonts w:hint="cs"/>
          <w:rtl/>
        </w:rPr>
        <w:t>5</w:t>
      </w:r>
      <w:r w:rsidRPr="00946A4C">
        <w:rPr>
          <w:rtl/>
        </w:rPr>
        <w:t xml:space="preserve">) كتب في المصححة </w:t>
      </w:r>
      <w:r w:rsidRPr="00EB126A">
        <w:rPr>
          <w:rtl/>
        </w:rPr>
        <w:t>على ( الحمراء ) علامة</w:t>
      </w:r>
      <w:r w:rsidRPr="00946A4C">
        <w:rPr>
          <w:rtl/>
        </w:rPr>
        <w:t xml:space="preserve"> نسخة</w:t>
      </w:r>
      <w:r>
        <w:rPr>
          <w:rtl/>
        </w:rPr>
        <w:t>.</w:t>
      </w:r>
      <w:r w:rsidRPr="00946A4C">
        <w:rPr>
          <w:rtl/>
        </w:rPr>
        <w:t xml:space="preserve"> </w:t>
      </w:r>
    </w:p>
    <w:p w:rsidR="00AD106E" w:rsidRDefault="00AD106E" w:rsidP="00010966">
      <w:pPr>
        <w:pStyle w:val="libNormal"/>
        <w:rPr>
          <w:rtl/>
        </w:rPr>
      </w:pPr>
      <w:r>
        <w:rPr>
          <w:rtl/>
        </w:rPr>
        <w:br w:type="page"/>
      </w:r>
    </w:p>
    <w:p w:rsidR="00F84F17" w:rsidRDefault="00F84F17" w:rsidP="0084218D">
      <w:pPr>
        <w:pStyle w:val="libNormal0"/>
        <w:rPr>
          <w:rtl/>
        </w:rPr>
      </w:pPr>
      <w:r>
        <w:rPr>
          <w:rtl/>
        </w:rPr>
        <w:lastRenderedPageBreak/>
        <w:t>عليه وآله</w:t>
      </w:r>
      <w:r w:rsidRPr="0042356D">
        <w:rPr>
          <w:rStyle w:val="libNormalChar"/>
          <w:rtl/>
        </w:rPr>
        <w:t xml:space="preserve"> ) </w:t>
      </w:r>
      <w:r>
        <w:rPr>
          <w:rtl/>
        </w:rPr>
        <w:t>عند بعض النساء وانكسف القمر في تلك الليلة، فلم يكن فيها شيء فقالت له</w:t>
      </w:r>
      <w:r w:rsidR="00EB126A">
        <w:rPr>
          <w:rtl/>
        </w:rPr>
        <w:t xml:space="preserve"> زوجته: يا رسول الله بأبي أنت و</w:t>
      </w:r>
      <w:r w:rsidR="00EB126A">
        <w:rPr>
          <w:rFonts w:hint="cs"/>
          <w:rtl/>
        </w:rPr>
        <w:t>أ</w:t>
      </w:r>
      <w:r>
        <w:rPr>
          <w:rtl/>
        </w:rPr>
        <w:t>م</w:t>
      </w:r>
      <w:r w:rsidR="00EB126A">
        <w:rPr>
          <w:rFonts w:hint="cs"/>
          <w:rtl/>
        </w:rPr>
        <w:t>ّ</w:t>
      </w:r>
      <w:r>
        <w:rPr>
          <w:rtl/>
        </w:rPr>
        <w:t>ي كل</w:t>
      </w:r>
      <w:r w:rsidR="00DD34AA">
        <w:rPr>
          <w:rFonts w:hint="cs"/>
          <w:rtl/>
        </w:rPr>
        <w:t>ّ</w:t>
      </w:r>
      <w:r>
        <w:rPr>
          <w:rtl/>
        </w:rPr>
        <w:t xml:space="preserve"> هذا البغض؟ فقال لها: ويحك هذا الحادث في السماء فكرهت ان أ</w:t>
      </w:r>
      <w:r w:rsidR="00A12793">
        <w:rPr>
          <w:rtl/>
        </w:rPr>
        <w:t xml:space="preserve">تلذّذ </w:t>
      </w:r>
      <w:r>
        <w:rPr>
          <w:rtl/>
        </w:rPr>
        <w:t>وادخل في شيء ولقد عير الله قوما</w:t>
      </w:r>
      <w:r w:rsidR="00DD34AA">
        <w:rPr>
          <w:rFonts w:hint="cs"/>
          <w:rtl/>
        </w:rPr>
        <w:t>ً</w:t>
      </w:r>
      <w:r>
        <w:rPr>
          <w:rtl/>
        </w:rPr>
        <w:t xml:space="preserve"> فقال:</w:t>
      </w:r>
      <w:r w:rsidRPr="0042356D">
        <w:rPr>
          <w:rStyle w:val="libNormalChar"/>
          <w:rtl/>
        </w:rPr>
        <w:t xml:space="preserve"> </w:t>
      </w:r>
      <w:r w:rsidRPr="00DD34AA">
        <w:rPr>
          <w:rStyle w:val="libAlaemChar"/>
          <w:rtl/>
        </w:rPr>
        <w:t>(</w:t>
      </w:r>
      <w:r w:rsidR="00B41723" w:rsidRPr="0042356D">
        <w:rPr>
          <w:rStyle w:val="libNormalChar"/>
          <w:rFonts w:hint="cs"/>
          <w:rtl/>
        </w:rPr>
        <w:t xml:space="preserve"> </w:t>
      </w:r>
      <w:r w:rsidR="00B41723" w:rsidRPr="00B41723">
        <w:rPr>
          <w:rStyle w:val="libAieChar"/>
          <w:rtl/>
        </w:rPr>
        <w:t>وَإِن يَرَوْا كِسْفًا مِّنَ السَّمَاءِ سَاقِطًا يَقُولُوا سَحَابٌ مَّرْكُومٌ</w:t>
      </w:r>
      <w:r w:rsidR="00B41723" w:rsidRPr="0042356D">
        <w:rPr>
          <w:rStyle w:val="libNormalChar"/>
          <w:rFonts w:hint="cs"/>
          <w:rtl/>
        </w:rPr>
        <w:t xml:space="preserve"> </w:t>
      </w:r>
      <w:r w:rsidRPr="00DD34AA">
        <w:rPr>
          <w:rStyle w:val="libAlaemChar"/>
          <w:rtl/>
        </w:rPr>
        <w:t>)</w:t>
      </w:r>
      <w:r w:rsidRPr="0042356D">
        <w:rPr>
          <w:rStyle w:val="libNormalChar"/>
          <w:rtl/>
        </w:rPr>
        <w:t xml:space="preserve"> </w:t>
      </w:r>
      <w:r w:rsidRPr="008A3CBA">
        <w:rPr>
          <w:rStyle w:val="libFootnotenumChar"/>
          <w:rtl/>
        </w:rPr>
        <w:t>(</w:t>
      </w:r>
      <w:r w:rsidR="0084218D">
        <w:rPr>
          <w:rStyle w:val="libFootnotenumChar"/>
          <w:rFonts w:hint="cs"/>
          <w:rtl/>
        </w:rPr>
        <w:t>1</w:t>
      </w:r>
      <w:r w:rsidRPr="008A3CBA">
        <w:rPr>
          <w:rStyle w:val="libFootnotenumChar"/>
          <w:rtl/>
        </w:rPr>
        <w:t>)</w:t>
      </w:r>
      <w:r>
        <w:rPr>
          <w:rtl/>
        </w:rPr>
        <w:t xml:space="preserve"> وايم الله لا يجامع في هذه الساعات التي وصفت فيرزق من جماعه ولدا</w:t>
      </w:r>
      <w:r w:rsidR="00DD34AA">
        <w:rPr>
          <w:rFonts w:hint="cs"/>
          <w:rtl/>
        </w:rPr>
        <w:t>ً</w:t>
      </w:r>
      <w:r>
        <w:rPr>
          <w:rtl/>
        </w:rPr>
        <w:t xml:space="preserve"> وقد سمع بهذا الحديث فيرى ما يحب. </w:t>
      </w:r>
    </w:p>
    <w:p w:rsidR="00F84F17" w:rsidRDefault="00F84F17" w:rsidP="0084218D">
      <w:pPr>
        <w:pStyle w:val="libNormal"/>
        <w:rPr>
          <w:rtl/>
        </w:rPr>
      </w:pPr>
      <w:r>
        <w:rPr>
          <w:rtl/>
        </w:rPr>
        <w:t xml:space="preserve">ورواه الصدوق </w:t>
      </w:r>
      <w:r w:rsidR="00651C06">
        <w:rPr>
          <w:rtl/>
        </w:rPr>
        <w:t>ايضاً</w:t>
      </w:r>
      <w:r w:rsidR="007B3A37">
        <w:rPr>
          <w:rtl/>
        </w:rPr>
        <w:t xml:space="preserve"> </w:t>
      </w:r>
      <w:r>
        <w:rPr>
          <w:rtl/>
        </w:rPr>
        <w:t xml:space="preserve">بإسناده عن الحسن بن محبوب </w:t>
      </w:r>
      <w:r w:rsidRPr="008A3CBA">
        <w:rPr>
          <w:rStyle w:val="libFootnotenumChar"/>
          <w:rtl/>
        </w:rPr>
        <w:t>(</w:t>
      </w:r>
      <w:r w:rsidR="0084218D">
        <w:rPr>
          <w:rStyle w:val="libFootnotenumChar"/>
          <w:rFonts w:hint="cs"/>
          <w:rtl/>
        </w:rPr>
        <w:t>2</w:t>
      </w:r>
      <w:r w:rsidRPr="008A3CBA">
        <w:rPr>
          <w:rStyle w:val="libFootnotenumChar"/>
          <w:rtl/>
        </w:rPr>
        <w:t>)</w:t>
      </w:r>
      <w:r>
        <w:rPr>
          <w:rtl/>
        </w:rPr>
        <w:t xml:space="preserve">. </w:t>
      </w:r>
    </w:p>
    <w:p w:rsidR="00F84F17" w:rsidRDefault="00F84F17" w:rsidP="00F84F17">
      <w:pPr>
        <w:pStyle w:val="Heading2Center"/>
        <w:rPr>
          <w:rtl/>
        </w:rPr>
      </w:pPr>
      <w:bookmarkStart w:id="234" w:name="_Toc306632724"/>
      <w:bookmarkStart w:id="235" w:name="_Toc379097751"/>
      <w:bookmarkStart w:id="236" w:name="_Toc174804240"/>
      <w:r>
        <w:rPr>
          <w:rtl/>
        </w:rPr>
        <w:t>63 - باب كراهة الجماع في محاق الشهر</w:t>
      </w:r>
      <w:bookmarkEnd w:id="234"/>
      <w:bookmarkEnd w:id="235"/>
      <w:bookmarkEnd w:id="236"/>
      <w:r>
        <w:rPr>
          <w:rtl/>
        </w:rPr>
        <w:t xml:space="preserve"> </w:t>
      </w:r>
    </w:p>
    <w:p w:rsidR="00F84F17" w:rsidRDefault="00F84F17" w:rsidP="00F84F17">
      <w:pPr>
        <w:pStyle w:val="libNormal"/>
        <w:rPr>
          <w:rtl/>
        </w:rPr>
      </w:pPr>
      <w:r w:rsidRPr="0042356D">
        <w:rPr>
          <w:rStyle w:val="libNormalChar"/>
          <w:rtl/>
        </w:rPr>
        <w:t xml:space="preserve">[ 25208 ]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بن خالد، عن بكر بن صالح، عن سليمان بن جعفر الجعفري،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من أتى أهله في محاق الشهر فليسلم لسقط الولد. </w:t>
      </w:r>
    </w:p>
    <w:p w:rsidR="00F84F17" w:rsidRDefault="00F84F17" w:rsidP="0084218D">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w:t>
      </w:r>
      <w:r w:rsidR="0084218D">
        <w:rPr>
          <w:rStyle w:val="libFootnotenumChar"/>
          <w:rFonts w:hint="cs"/>
          <w:rtl/>
        </w:rPr>
        <w:t>3</w:t>
      </w:r>
      <w:r w:rsidRPr="008A3CBA">
        <w:rPr>
          <w:rStyle w:val="libFootnotenumChar"/>
          <w:rtl/>
        </w:rPr>
        <w:t>)</w:t>
      </w:r>
      <w:r>
        <w:rPr>
          <w:rtl/>
        </w:rPr>
        <w:t xml:space="preserve">. </w:t>
      </w:r>
    </w:p>
    <w:p w:rsidR="00F84F17" w:rsidRDefault="00CA2645" w:rsidP="0084218D">
      <w:pPr>
        <w:pStyle w:val="libNormal"/>
        <w:rPr>
          <w:rtl/>
        </w:rPr>
      </w:pPr>
      <w:r>
        <w:rPr>
          <w:rtl/>
        </w:rPr>
        <w:t>محمّد</w:t>
      </w:r>
      <w:r w:rsidR="00144F6E">
        <w:rPr>
          <w:rtl/>
        </w:rPr>
        <w:t xml:space="preserve"> </w:t>
      </w:r>
      <w:r w:rsidR="00F84F17">
        <w:rPr>
          <w:rtl/>
        </w:rPr>
        <w:t xml:space="preserve">بن </w:t>
      </w:r>
      <w:r w:rsidR="007B3A37">
        <w:rPr>
          <w:rtl/>
        </w:rPr>
        <w:t xml:space="preserve">عليّ </w:t>
      </w:r>
      <w:r w:rsidR="00F84F17">
        <w:rPr>
          <w:rtl/>
        </w:rPr>
        <w:t xml:space="preserve">بن الحسين بإسناده عن سليمان بن جعفر الجعفري، مثله </w:t>
      </w:r>
      <w:r w:rsidR="00F84F17" w:rsidRPr="008A3CBA">
        <w:rPr>
          <w:rStyle w:val="libFootnotenumChar"/>
          <w:rtl/>
        </w:rPr>
        <w:t>(</w:t>
      </w:r>
      <w:r w:rsidR="0084218D">
        <w:rPr>
          <w:rStyle w:val="libFootnotenumChar"/>
          <w:rFonts w:hint="cs"/>
          <w:rtl/>
        </w:rPr>
        <w:t>4</w:t>
      </w:r>
      <w:r w:rsidR="00F84F17" w:rsidRPr="008A3CBA">
        <w:rPr>
          <w:rStyle w:val="libFootnotenumChar"/>
          <w:rtl/>
        </w:rPr>
        <w:t>)</w:t>
      </w:r>
      <w:r w:rsidR="00F84F17">
        <w:rPr>
          <w:rtl/>
        </w:rPr>
        <w:t xml:space="preserve">. </w:t>
      </w:r>
    </w:p>
    <w:p w:rsidR="00F84F17" w:rsidRDefault="00F84F17" w:rsidP="00F84F17">
      <w:pPr>
        <w:pStyle w:val="libNormal"/>
        <w:rPr>
          <w:rtl/>
        </w:rPr>
      </w:pPr>
      <w:r w:rsidRPr="0042356D">
        <w:rPr>
          <w:rStyle w:val="libNormalChar"/>
          <w:rtl/>
        </w:rPr>
        <w:t xml:space="preserve">[ 25209 ] </w:t>
      </w:r>
      <w:r>
        <w:rPr>
          <w:rtl/>
        </w:rPr>
        <w:t xml:space="preserve">2 - وبإسناده عن أبي سعيد الخدري في </w:t>
      </w:r>
      <w:r w:rsidR="00D81BA5">
        <w:rPr>
          <w:rtl/>
        </w:rPr>
        <w:t xml:space="preserve">وصيّة </w:t>
      </w:r>
      <w:r w:rsidR="004A37DF">
        <w:rPr>
          <w:rtl/>
        </w:rPr>
        <w:t>ال</w:t>
      </w:r>
      <w:r w:rsidR="0064216C">
        <w:rPr>
          <w:rtl/>
        </w:rPr>
        <w:t>نبيّ</w:t>
      </w:r>
      <w:r w:rsidR="004A37DF">
        <w:rPr>
          <w:rtl/>
        </w:rPr>
        <w:t xml:space="preserve"> </w:t>
      </w:r>
      <w:r w:rsidRPr="0042356D">
        <w:rPr>
          <w:rStyle w:val="libNormalChar"/>
          <w:rtl/>
        </w:rPr>
        <w:t xml:space="preserve">( </w:t>
      </w:r>
      <w:r>
        <w:rPr>
          <w:rtl/>
        </w:rPr>
        <w:t xml:space="preserve">صلى الله عليه </w:t>
      </w:r>
    </w:p>
    <w:p w:rsidR="00F84F17" w:rsidRDefault="00010966" w:rsidP="00010966">
      <w:pPr>
        <w:pStyle w:val="libLine"/>
        <w:rPr>
          <w:rtl/>
        </w:rPr>
      </w:pPr>
      <w:r>
        <w:rPr>
          <w:rtl/>
        </w:rPr>
        <w:t>____________________</w:t>
      </w:r>
    </w:p>
    <w:p w:rsidR="00F84F17" w:rsidRPr="00946A4C" w:rsidRDefault="00F84F17" w:rsidP="0084218D">
      <w:pPr>
        <w:pStyle w:val="libFootnote0"/>
        <w:rPr>
          <w:rtl/>
        </w:rPr>
      </w:pPr>
      <w:r w:rsidRPr="00946A4C">
        <w:rPr>
          <w:rtl/>
        </w:rPr>
        <w:t>(</w:t>
      </w:r>
      <w:r w:rsidR="0084218D">
        <w:rPr>
          <w:rFonts w:hint="cs"/>
          <w:rtl/>
        </w:rPr>
        <w:t>1</w:t>
      </w:r>
      <w:r w:rsidRPr="00946A4C">
        <w:rPr>
          <w:rtl/>
        </w:rPr>
        <w:t>) الطور 52</w:t>
      </w:r>
      <w:r>
        <w:rPr>
          <w:rtl/>
        </w:rPr>
        <w:t>:</w:t>
      </w:r>
      <w:r w:rsidRPr="00946A4C">
        <w:rPr>
          <w:rtl/>
        </w:rPr>
        <w:t xml:space="preserve"> 44</w:t>
      </w:r>
      <w:r>
        <w:rPr>
          <w:rtl/>
        </w:rPr>
        <w:t>.</w:t>
      </w:r>
      <w:r w:rsidRPr="00946A4C">
        <w:rPr>
          <w:rtl/>
        </w:rPr>
        <w:t xml:space="preserve"> </w:t>
      </w:r>
    </w:p>
    <w:p w:rsidR="00F84F17" w:rsidRPr="00946A4C" w:rsidRDefault="00F84F17" w:rsidP="0084218D">
      <w:pPr>
        <w:pStyle w:val="libFootnote0"/>
        <w:rPr>
          <w:rtl/>
        </w:rPr>
      </w:pPr>
      <w:r w:rsidRPr="00946A4C">
        <w:rPr>
          <w:rtl/>
        </w:rPr>
        <w:t>(</w:t>
      </w:r>
      <w:r w:rsidR="0084218D">
        <w:rPr>
          <w:rFonts w:hint="cs"/>
          <w:rtl/>
        </w:rPr>
        <w:t>2</w:t>
      </w:r>
      <w:r w:rsidRPr="00946A4C">
        <w:rPr>
          <w:rtl/>
        </w:rPr>
        <w:t>) الفقيه 3</w:t>
      </w:r>
      <w:r>
        <w:rPr>
          <w:rtl/>
        </w:rPr>
        <w:t>:</w:t>
      </w:r>
      <w:r w:rsidRPr="00946A4C">
        <w:rPr>
          <w:rtl/>
        </w:rPr>
        <w:t xml:space="preserve"> 255 </w:t>
      </w:r>
      <w:r w:rsidR="007C1778">
        <w:rPr>
          <w:rtl/>
        </w:rPr>
        <w:t>/</w:t>
      </w:r>
      <w:r w:rsidRPr="00946A4C">
        <w:rPr>
          <w:rtl/>
        </w:rPr>
        <w:t xml:space="preserve"> 1207</w:t>
      </w:r>
      <w:r>
        <w:rPr>
          <w:rtl/>
        </w:rPr>
        <w:t>.</w:t>
      </w:r>
      <w:r w:rsidRPr="00946A4C">
        <w:rPr>
          <w:rtl/>
        </w:rPr>
        <w:t xml:space="preserve"> </w:t>
      </w:r>
    </w:p>
    <w:p w:rsidR="00F84F17" w:rsidRDefault="00F84F17" w:rsidP="00D314FA">
      <w:pPr>
        <w:pStyle w:val="libFootnoteCenterBold"/>
        <w:rPr>
          <w:rtl/>
        </w:rPr>
      </w:pPr>
      <w:r>
        <w:rPr>
          <w:rtl/>
        </w:rPr>
        <w:t xml:space="preserve">الباب 63 </w:t>
      </w:r>
    </w:p>
    <w:p w:rsidR="00F84F17" w:rsidRDefault="00F84F17" w:rsidP="00D314FA">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499 </w:t>
      </w:r>
      <w:r w:rsidR="007C1778">
        <w:rPr>
          <w:rtl/>
        </w:rPr>
        <w:t>/</w:t>
      </w:r>
      <w:r>
        <w:rPr>
          <w:rtl/>
        </w:rPr>
        <w:t xml:space="preserve"> 2. </w:t>
      </w:r>
    </w:p>
    <w:p w:rsidR="00F84F17" w:rsidRPr="00946A4C" w:rsidRDefault="00F84F17" w:rsidP="0084218D">
      <w:pPr>
        <w:pStyle w:val="libFootnote0"/>
        <w:rPr>
          <w:rtl/>
        </w:rPr>
      </w:pPr>
      <w:r w:rsidRPr="00946A4C">
        <w:rPr>
          <w:rtl/>
        </w:rPr>
        <w:t>(</w:t>
      </w:r>
      <w:r w:rsidR="0084218D">
        <w:rPr>
          <w:rFonts w:hint="cs"/>
          <w:rtl/>
        </w:rPr>
        <w:t>3</w:t>
      </w:r>
      <w:r w:rsidRPr="00946A4C">
        <w:rPr>
          <w:rtl/>
        </w:rPr>
        <w:t>) التهذيب 7</w:t>
      </w:r>
      <w:r>
        <w:rPr>
          <w:rtl/>
        </w:rPr>
        <w:t>:</w:t>
      </w:r>
      <w:r w:rsidRPr="00946A4C">
        <w:rPr>
          <w:rtl/>
        </w:rPr>
        <w:t xml:space="preserve"> 411 </w:t>
      </w:r>
      <w:r w:rsidR="007C1778">
        <w:rPr>
          <w:rtl/>
        </w:rPr>
        <w:t>/</w:t>
      </w:r>
      <w:r w:rsidRPr="00946A4C">
        <w:rPr>
          <w:rtl/>
        </w:rPr>
        <w:t xml:space="preserve"> 1643</w:t>
      </w:r>
      <w:r>
        <w:rPr>
          <w:rtl/>
        </w:rPr>
        <w:t>.</w:t>
      </w:r>
      <w:r w:rsidRPr="00946A4C">
        <w:rPr>
          <w:rtl/>
        </w:rPr>
        <w:t xml:space="preserve"> </w:t>
      </w:r>
    </w:p>
    <w:p w:rsidR="00F84F17" w:rsidRPr="00946A4C" w:rsidRDefault="00F84F17" w:rsidP="0084218D">
      <w:pPr>
        <w:pStyle w:val="libFootnote0"/>
        <w:rPr>
          <w:rtl/>
        </w:rPr>
      </w:pPr>
      <w:r w:rsidRPr="00946A4C">
        <w:rPr>
          <w:rtl/>
        </w:rPr>
        <w:t>(</w:t>
      </w:r>
      <w:r w:rsidR="0084218D">
        <w:rPr>
          <w:rFonts w:hint="cs"/>
          <w:rtl/>
        </w:rPr>
        <w:t>4</w:t>
      </w:r>
      <w:r w:rsidRPr="00946A4C">
        <w:rPr>
          <w:rtl/>
        </w:rPr>
        <w:t>) الفقيه 3</w:t>
      </w:r>
      <w:r>
        <w:rPr>
          <w:rtl/>
        </w:rPr>
        <w:t>:</w:t>
      </w:r>
      <w:r w:rsidRPr="00946A4C">
        <w:rPr>
          <w:rtl/>
        </w:rPr>
        <w:t xml:space="preserve"> 254 </w:t>
      </w:r>
      <w:r w:rsidR="007C1778">
        <w:rPr>
          <w:rtl/>
        </w:rPr>
        <w:t>/</w:t>
      </w:r>
      <w:r w:rsidRPr="00946A4C">
        <w:rPr>
          <w:rtl/>
        </w:rPr>
        <w:t xml:space="preserve"> 1206</w:t>
      </w:r>
      <w:r>
        <w:rPr>
          <w:rtl/>
        </w:rPr>
        <w:t>.</w:t>
      </w:r>
      <w:r w:rsidRPr="00946A4C">
        <w:rPr>
          <w:rtl/>
        </w:rPr>
        <w:t xml:space="preserve"> </w:t>
      </w:r>
    </w:p>
    <w:p w:rsidR="00F84F17" w:rsidRDefault="00F84F17" w:rsidP="00010966">
      <w:pPr>
        <w:pStyle w:val="libFootnote0"/>
        <w:rPr>
          <w:rtl/>
        </w:rPr>
      </w:pPr>
      <w:r>
        <w:rPr>
          <w:rtl/>
        </w:rPr>
        <w:t xml:space="preserve">2 - الفقيه 3: 360 </w:t>
      </w:r>
      <w:r w:rsidR="007C1778">
        <w:rPr>
          <w:rtl/>
        </w:rPr>
        <w:t>/</w:t>
      </w:r>
      <w:r>
        <w:rPr>
          <w:rtl/>
        </w:rPr>
        <w:t xml:space="preserve"> 1712، علل الشرائع: 516 </w:t>
      </w:r>
      <w:r w:rsidR="007C1778">
        <w:rPr>
          <w:rtl/>
        </w:rPr>
        <w:t>/</w:t>
      </w:r>
      <w:r>
        <w:rPr>
          <w:rtl/>
        </w:rPr>
        <w:t xml:space="preserve"> 5، امالي الصدوق: 456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وآله</w:t>
      </w:r>
      <w:r w:rsidRPr="0042356D">
        <w:rPr>
          <w:rStyle w:val="libNormalChar"/>
          <w:rtl/>
        </w:rPr>
        <w:t xml:space="preserve"> ) </w:t>
      </w:r>
      <w:r>
        <w:rPr>
          <w:rtl/>
        </w:rPr>
        <w:t>ل</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أنّه قال: يا عليّ، لا تجامع أهلك في آخر درجة </w:t>
      </w:r>
      <w:r w:rsidRPr="008A3CBA">
        <w:rPr>
          <w:rStyle w:val="libFootnotenumChar"/>
          <w:rtl/>
        </w:rPr>
        <w:t>(1)</w:t>
      </w:r>
      <w:r>
        <w:rPr>
          <w:rtl/>
        </w:rPr>
        <w:t xml:space="preserve"> إذا بقي يومان فإنه ان قضي بينكما ولد يكون عشارا</w:t>
      </w:r>
      <w:r w:rsidR="00D314FA">
        <w:rPr>
          <w:rFonts w:hint="cs"/>
          <w:rtl/>
        </w:rPr>
        <w:t>ً</w:t>
      </w:r>
      <w:r>
        <w:rPr>
          <w:rtl/>
        </w:rPr>
        <w:t xml:space="preserve"> وعونا</w:t>
      </w:r>
      <w:r w:rsidR="00D314FA">
        <w:rPr>
          <w:rFonts w:hint="cs"/>
          <w:rtl/>
        </w:rPr>
        <w:t>ً</w:t>
      </w:r>
      <w:r>
        <w:rPr>
          <w:rtl/>
        </w:rPr>
        <w:t xml:space="preserve"> للظالمين ويكون هلاك فئام من الناس على يده. </w:t>
      </w:r>
    </w:p>
    <w:p w:rsidR="00F84F17" w:rsidRDefault="00F84F17" w:rsidP="00F84F17">
      <w:pPr>
        <w:pStyle w:val="Heading2Center"/>
        <w:rPr>
          <w:rtl/>
        </w:rPr>
      </w:pPr>
      <w:bookmarkStart w:id="237" w:name="_Toc306632725"/>
      <w:bookmarkStart w:id="238" w:name="_Toc379097752"/>
      <w:bookmarkStart w:id="239" w:name="_Toc174804241"/>
      <w:r>
        <w:rPr>
          <w:rtl/>
        </w:rPr>
        <w:t xml:space="preserve">64 - باب كراهة الجماع في أول الشهر </w:t>
      </w:r>
      <w:r w:rsidR="00E5033F">
        <w:rPr>
          <w:rtl/>
        </w:rPr>
        <w:t xml:space="preserve">إلّا </w:t>
      </w:r>
      <w:r>
        <w:rPr>
          <w:rtl/>
        </w:rPr>
        <w:t>شهر رمضان</w:t>
      </w:r>
      <w:bookmarkEnd w:id="237"/>
      <w:r>
        <w:rPr>
          <w:rtl/>
        </w:rPr>
        <w:t xml:space="preserve"> </w:t>
      </w:r>
      <w:bookmarkStart w:id="240" w:name="_Toc306632726"/>
      <w:r>
        <w:rPr>
          <w:rtl/>
        </w:rPr>
        <w:t>فيست</w:t>
      </w:r>
      <w:r w:rsidR="00F224D9">
        <w:rPr>
          <w:rtl/>
        </w:rPr>
        <w:t xml:space="preserve">حبّ </w:t>
      </w:r>
      <w:r>
        <w:rPr>
          <w:rtl/>
        </w:rPr>
        <w:t>ويكره في نصف الشهر وفي آخره.</w:t>
      </w:r>
      <w:bookmarkEnd w:id="238"/>
      <w:bookmarkEnd w:id="239"/>
      <w:bookmarkEnd w:id="240"/>
      <w:r>
        <w:rPr>
          <w:rtl/>
        </w:rPr>
        <w:t xml:space="preserve"> </w:t>
      </w:r>
    </w:p>
    <w:p w:rsidR="00F84F17" w:rsidRDefault="00F84F17" w:rsidP="00F84F17">
      <w:pPr>
        <w:pStyle w:val="libNormal"/>
        <w:rPr>
          <w:rtl/>
        </w:rPr>
      </w:pPr>
      <w:r w:rsidRPr="0042356D">
        <w:rPr>
          <w:rStyle w:val="libNormalChar"/>
          <w:rtl/>
        </w:rPr>
        <w:t xml:space="preserve">[ 25210 ]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 xml:space="preserve">بن خالد عن أبيه، </w:t>
      </w:r>
      <w:r w:rsidR="00BC54D5">
        <w:rPr>
          <w:rtl/>
        </w:rPr>
        <w:t xml:space="preserve">عمّن </w:t>
      </w:r>
      <w:r>
        <w:rPr>
          <w:rtl/>
        </w:rPr>
        <w:t>ذكره، عن أبي الحسن موسى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عن أبيه، عن </w:t>
      </w:r>
      <w:r w:rsidR="00BD70DB">
        <w:rPr>
          <w:rtl/>
        </w:rPr>
        <w:t xml:space="preserve">جدّه </w:t>
      </w:r>
      <w:r>
        <w:rPr>
          <w:rtl/>
        </w:rPr>
        <w:t>قال: فيما أوصى به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علي</w:t>
      </w:r>
      <w:r w:rsidR="00D314FA">
        <w:rPr>
          <w:rFonts w:hint="cs"/>
          <w:rtl/>
        </w:rPr>
        <w:t>ّ</w:t>
      </w:r>
      <w:r>
        <w:rPr>
          <w:rtl/>
        </w:rPr>
        <w:t>ا</w:t>
      </w:r>
      <w:r w:rsidR="00D314FA">
        <w:rPr>
          <w:rFonts w:hint="cs"/>
          <w:rtl/>
        </w:rPr>
        <w:t>ً</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يا علي، لا تجامع أهلك في أول ليلة من الهلال ولا في ليلة النصف ولا في آخر ليلة فإنّه يتخوف على ولد من يفعل ذلك الخبل فقال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ولم ذاك يا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فقال: ان الجن يكثرون غشيان نسائهم في أو</w:t>
      </w:r>
      <w:r w:rsidR="00A51657">
        <w:rPr>
          <w:rFonts w:hint="cs"/>
          <w:rtl/>
        </w:rPr>
        <w:t>ّ</w:t>
      </w:r>
      <w:r>
        <w:rPr>
          <w:rtl/>
        </w:rPr>
        <w:t xml:space="preserve">ل ليلة من الهلال وليلة النصف وفي آخر ليلة </w:t>
      </w:r>
      <w:r w:rsidR="00303AB9">
        <w:rPr>
          <w:rtl/>
        </w:rPr>
        <w:t xml:space="preserve">إمّا </w:t>
      </w:r>
      <w:r>
        <w:rPr>
          <w:rtl/>
        </w:rPr>
        <w:t>رايت المجنون يصرع في أو</w:t>
      </w:r>
      <w:r w:rsidR="00A51657">
        <w:rPr>
          <w:rFonts w:hint="cs"/>
          <w:rtl/>
        </w:rPr>
        <w:t>ّ</w:t>
      </w:r>
      <w:r>
        <w:rPr>
          <w:rtl/>
        </w:rPr>
        <w:t xml:space="preserve">ل الشهر وفي وسطه وفي آخره. </w:t>
      </w:r>
    </w:p>
    <w:p w:rsidR="00F84F17" w:rsidRDefault="00F84F17" w:rsidP="005359CD">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w:t>
      </w:r>
      <w:r w:rsidR="005359CD">
        <w:rPr>
          <w:rStyle w:val="libFootnotenumChar"/>
          <w:rFonts w:hint="cs"/>
          <w:rtl/>
        </w:rPr>
        <w:t>2</w:t>
      </w:r>
      <w:r w:rsidRPr="008A3CBA">
        <w:rPr>
          <w:rStyle w:val="libFootnotenumChar"/>
          <w:rtl/>
        </w:rPr>
        <w:t>)</w:t>
      </w:r>
      <w:r>
        <w:rPr>
          <w:rtl/>
        </w:rPr>
        <w:t xml:space="preserve">. </w:t>
      </w:r>
    </w:p>
    <w:p w:rsidR="00F84F17" w:rsidRDefault="00F84F17" w:rsidP="005359CD">
      <w:pPr>
        <w:pStyle w:val="libNormal"/>
        <w:rPr>
          <w:rtl/>
        </w:rPr>
      </w:pPr>
      <w:r w:rsidRPr="0042356D">
        <w:rPr>
          <w:rStyle w:val="libNormalChar"/>
          <w:rtl/>
        </w:rPr>
        <w:t xml:space="preserve">[ 25211 ] </w:t>
      </w:r>
      <w:r>
        <w:rPr>
          <w:rtl/>
        </w:rPr>
        <w:t xml:space="preserve">2 - وعنهم، عن سهل بن زياد، عن </w:t>
      </w:r>
      <w:r w:rsidR="00CA2645">
        <w:rPr>
          <w:rtl/>
        </w:rPr>
        <w:t>محمّد</w:t>
      </w:r>
      <w:r w:rsidR="00144F6E">
        <w:rPr>
          <w:rtl/>
        </w:rPr>
        <w:t xml:space="preserve"> </w:t>
      </w:r>
      <w:r>
        <w:rPr>
          <w:rtl/>
        </w:rPr>
        <w:t>بن الحسن بن شمون، عن عبدالله بن عبد الرحمن، عن مسمع بن أبي سيار،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B60B24">
        <w:rPr>
          <w:rFonts w:hint="cs"/>
          <w:rtl/>
        </w:rPr>
        <w:t>أ</w:t>
      </w:r>
      <w:r w:rsidR="00A51657">
        <w:rPr>
          <w:rtl/>
        </w:rPr>
        <w:t>كره: ل</w:t>
      </w:r>
      <w:r w:rsidR="00A51657">
        <w:rPr>
          <w:rFonts w:hint="cs"/>
          <w:rtl/>
        </w:rPr>
        <w:t>أُ</w:t>
      </w:r>
      <w:r>
        <w:rPr>
          <w:rtl/>
        </w:rPr>
        <w:t>م</w:t>
      </w:r>
      <w:r w:rsidR="00A51657">
        <w:rPr>
          <w:rFonts w:hint="cs"/>
          <w:rtl/>
        </w:rPr>
        <w:t>ّ</w:t>
      </w:r>
      <w:r>
        <w:rPr>
          <w:rtl/>
        </w:rPr>
        <w:t xml:space="preserve">تي ان يغشى الرجل أهله </w:t>
      </w:r>
      <w:r w:rsidRPr="008A3CBA">
        <w:rPr>
          <w:rStyle w:val="libFootnotenumChar"/>
          <w:rtl/>
        </w:rPr>
        <w:t>(</w:t>
      </w:r>
      <w:r w:rsidR="005359CD">
        <w:rPr>
          <w:rStyle w:val="libFootnotenumChar"/>
          <w:rFonts w:hint="cs"/>
          <w:rtl/>
        </w:rPr>
        <w:t>3</w:t>
      </w:r>
      <w:r w:rsidRPr="008A3CBA">
        <w:rPr>
          <w:rStyle w:val="libFootnotenumChar"/>
          <w:rtl/>
        </w:rPr>
        <w:t>)</w:t>
      </w:r>
      <w:r>
        <w:rPr>
          <w:rtl/>
        </w:rPr>
        <w:t xml:space="preserve"> في النصف من الشهر او في غر</w:t>
      </w:r>
      <w:r w:rsidR="00A51657">
        <w:rPr>
          <w:rFonts w:hint="cs"/>
          <w:rtl/>
        </w:rPr>
        <w:t>ّ</w:t>
      </w:r>
      <w:r w:rsidR="00A51657">
        <w:rPr>
          <w:rtl/>
        </w:rPr>
        <w:t>ة الهلال فإنّ مردة الج</w:t>
      </w:r>
      <w:r>
        <w:rPr>
          <w:rtl/>
        </w:rPr>
        <w:t>ن</w:t>
      </w:r>
      <w:r w:rsidR="00A51657">
        <w:rPr>
          <w:rFonts w:hint="cs"/>
          <w:rtl/>
        </w:rPr>
        <w:t>ّ</w:t>
      </w:r>
      <w:r>
        <w:rPr>
          <w:rtl/>
        </w:rPr>
        <w:t xml:space="preserve"> </w:t>
      </w:r>
    </w:p>
    <w:p w:rsidR="00F84F17" w:rsidRDefault="00010966" w:rsidP="00010966">
      <w:pPr>
        <w:pStyle w:val="libLine"/>
        <w:rPr>
          <w:rtl/>
        </w:rPr>
      </w:pPr>
      <w:r>
        <w:rPr>
          <w:rtl/>
        </w:rPr>
        <w:t>____________________</w:t>
      </w:r>
    </w:p>
    <w:p w:rsidR="00F84F17" w:rsidRPr="00946A4C" w:rsidRDefault="00F84F17" w:rsidP="00010966">
      <w:pPr>
        <w:pStyle w:val="libFootnote0"/>
        <w:rPr>
          <w:rtl/>
        </w:rPr>
      </w:pPr>
      <w:r w:rsidRPr="00946A4C">
        <w:rPr>
          <w:rtl/>
        </w:rPr>
        <w:t>(1) في المصدر زيادة</w:t>
      </w:r>
      <w:r>
        <w:rPr>
          <w:rtl/>
        </w:rPr>
        <w:t>:</w:t>
      </w:r>
      <w:r w:rsidRPr="00946A4C">
        <w:rPr>
          <w:rtl/>
        </w:rPr>
        <w:t xml:space="preserve"> منه</w:t>
      </w:r>
      <w:r>
        <w:rPr>
          <w:rtl/>
        </w:rPr>
        <w:t>.</w:t>
      </w:r>
      <w:r w:rsidRPr="00946A4C">
        <w:rPr>
          <w:rtl/>
        </w:rPr>
        <w:t xml:space="preserve"> </w:t>
      </w:r>
    </w:p>
    <w:p w:rsidR="00F84F17" w:rsidRDefault="00F84F17" w:rsidP="005359CD">
      <w:pPr>
        <w:pStyle w:val="libFootnoteCenterBold"/>
        <w:rPr>
          <w:rtl/>
        </w:rPr>
      </w:pPr>
      <w:r>
        <w:rPr>
          <w:rtl/>
        </w:rPr>
        <w:t xml:space="preserve">الباب 64 </w:t>
      </w:r>
    </w:p>
    <w:p w:rsidR="00F84F17" w:rsidRDefault="00F84F17" w:rsidP="005359CD">
      <w:pPr>
        <w:pStyle w:val="libFootnoteCenterBold"/>
        <w:rPr>
          <w:rtl/>
        </w:rPr>
      </w:pPr>
      <w:r>
        <w:rPr>
          <w:rtl/>
        </w:rPr>
        <w:t xml:space="preserve">فيه 10 احاديث </w:t>
      </w:r>
    </w:p>
    <w:p w:rsidR="00F84F17" w:rsidRDefault="00F84F17" w:rsidP="00010966">
      <w:pPr>
        <w:pStyle w:val="libFootnote0"/>
        <w:rPr>
          <w:rtl/>
        </w:rPr>
      </w:pPr>
      <w:r>
        <w:rPr>
          <w:rtl/>
        </w:rPr>
        <w:t xml:space="preserve">1 - الكافي 5: 499 </w:t>
      </w:r>
      <w:r w:rsidR="007C1778">
        <w:rPr>
          <w:rtl/>
        </w:rPr>
        <w:t>/</w:t>
      </w:r>
      <w:r>
        <w:rPr>
          <w:rtl/>
        </w:rPr>
        <w:t xml:space="preserve"> 3. </w:t>
      </w:r>
    </w:p>
    <w:p w:rsidR="00F84F17" w:rsidRPr="00946A4C" w:rsidRDefault="00F84F17" w:rsidP="005359CD">
      <w:pPr>
        <w:pStyle w:val="libFootnote0"/>
        <w:rPr>
          <w:rtl/>
        </w:rPr>
      </w:pPr>
      <w:r w:rsidRPr="00946A4C">
        <w:rPr>
          <w:rtl/>
        </w:rPr>
        <w:t>(</w:t>
      </w:r>
      <w:r w:rsidR="005359CD">
        <w:rPr>
          <w:rFonts w:hint="cs"/>
          <w:rtl/>
        </w:rPr>
        <w:t>2</w:t>
      </w:r>
      <w:r w:rsidRPr="00946A4C">
        <w:rPr>
          <w:rtl/>
        </w:rPr>
        <w:t>) التهذيب 7</w:t>
      </w:r>
      <w:r>
        <w:rPr>
          <w:rtl/>
        </w:rPr>
        <w:t>:</w:t>
      </w:r>
      <w:r w:rsidRPr="00946A4C">
        <w:rPr>
          <w:rtl/>
        </w:rPr>
        <w:t xml:space="preserve"> 411 </w:t>
      </w:r>
      <w:r w:rsidR="007C1778">
        <w:rPr>
          <w:rtl/>
        </w:rPr>
        <w:t>/</w:t>
      </w:r>
      <w:r w:rsidRPr="00946A4C">
        <w:rPr>
          <w:rtl/>
        </w:rPr>
        <w:t xml:space="preserve"> 1644</w:t>
      </w:r>
      <w:r>
        <w:rPr>
          <w:rtl/>
        </w:rPr>
        <w:t>.</w:t>
      </w:r>
      <w:r w:rsidRPr="00946A4C">
        <w:rPr>
          <w:rtl/>
        </w:rPr>
        <w:t xml:space="preserve"> </w:t>
      </w:r>
    </w:p>
    <w:p w:rsidR="00F84F17" w:rsidRDefault="00F84F17" w:rsidP="00010966">
      <w:pPr>
        <w:pStyle w:val="libFootnote0"/>
        <w:rPr>
          <w:rtl/>
        </w:rPr>
      </w:pPr>
      <w:r>
        <w:rPr>
          <w:rtl/>
        </w:rPr>
        <w:t xml:space="preserve">2 - الكافي 5: 499 </w:t>
      </w:r>
      <w:r w:rsidR="007C1778">
        <w:rPr>
          <w:rtl/>
        </w:rPr>
        <w:t>/</w:t>
      </w:r>
      <w:r>
        <w:rPr>
          <w:rtl/>
        </w:rPr>
        <w:t xml:space="preserve"> 5. </w:t>
      </w:r>
    </w:p>
    <w:p w:rsidR="00F84F17" w:rsidRPr="00946A4C" w:rsidRDefault="00F84F17" w:rsidP="005359CD">
      <w:pPr>
        <w:pStyle w:val="libFootnote0"/>
        <w:rPr>
          <w:rtl/>
        </w:rPr>
      </w:pPr>
      <w:r w:rsidRPr="00946A4C">
        <w:rPr>
          <w:rtl/>
        </w:rPr>
        <w:t>(</w:t>
      </w:r>
      <w:r w:rsidR="005359CD">
        <w:rPr>
          <w:rFonts w:hint="cs"/>
          <w:rtl/>
        </w:rPr>
        <w:t>3</w:t>
      </w:r>
      <w:r w:rsidRPr="00946A4C">
        <w:rPr>
          <w:rtl/>
        </w:rPr>
        <w:t>) في نسخة</w:t>
      </w:r>
      <w:r>
        <w:rPr>
          <w:rtl/>
        </w:rPr>
        <w:t>:</w:t>
      </w:r>
      <w:r w:rsidRPr="00946A4C">
        <w:rPr>
          <w:rtl/>
        </w:rPr>
        <w:t xml:space="preserve"> امرأته</w:t>
      </w:r>
      <w:r>
        <w:rPr>
          <w:rtl/>
        </w:rPr>
        <w:t xml:space="preserve"> - </w:t>
      </w:r>
      <w:r w:rsidRPr="00946A4C">
        <w:rPr>
          <w:rtl/>
        </w:rPr>
        <w:t>هامش المخطوط</w:t>
      </w:r>
      <w:r>
        <w:rPr>
          <w:rtl/>
        </w:rPr>
        <w:t xml:space="preserve"> -.</w:t>
      </w:r>
    </w:p>
    <w:p w:rsidR="00AD106E" w:rsidRDefault="00AD106E" w:rsidP="00010966">
      <w:pPr>
        <w:pStyle w:val="libNormal"/>
        <w:rPr>
          <w:rtl/>
        </w:rPr>
      </w:pPr>
      <w:r>
        <w:rPr>
          <w:rtl/>
        </w:rPr>
        <w:br w:type="page"/>
      </w:r>
    </w:p>
    <w:p w:rsidR="00F84F17" w:rsidRDefault="00F84F17" w:rsidP="00B5761C">
      <w:pPr>
        <w:pStyle w:val="libNormal0"/>
        <w:rPr>
          <w:rtl/>
        </w:rPr>
      </w:pPr>
      <w:r>
        <w:rPr>
          <w:rtl/>
        </w:rPr>
        <w:lastRenderedPageBreak/>
        <w:t xml:space="preserve">والشياطين تغشي بني آدم فيجيئون </w:t>
      </w:r>
      <w:r w:rsidRPr="008A3CBA">
        <w:rPr>
          <w:rStyle w:val="libFootnotenumChar"/>
          <w:rtl/>
        </w:rPr>
        <w:t>(</w:t>
      </w:r>
      <w:r w:rsidR="00B5761C">
        <w:rPr>
          <w:rStyle w:val="libFootnotenumChar"/>
          <w:rFonts w:hint="cs"/>
          <w:rtl/>
        </w:rPr>
        <w:t>1</w:t>
      </w:r>
      <w:r w:rsidRPr="008A3CBA">
        <w:rPr>
          <w:rStyle w:val="libFootnotenumChar"/>
          <w:rtl/>
        </w:rPr>
        <w:t>)</w:t>
      </w:r>
      <w:r>
        <w:rPr>
          <w:rtl/>
        </w:rPr>
        <w:t xml:space="preserve"> ويخبلون </w:t>
      </w:r>
      <w:r w:rsidR="00303AB9">
        <w:rPr>
          <w:rtl/>
        </w:rPr>
        <w:t xml:space="preserve">إمّا </w:t>
      </w:r>
      <w:r>
        <w:rPr>
          <w:rtl/>
        </w:rPr>
        <w:t>رأيتم المصاب يصرع في النصف من الشهر وعند غر</w:t>
      </w:r>
      <w:r w:rsidR="00614AA0">
        <w:rPr>
          <w:rFonts w:hint="cs"/>
          <w:rtl/>
        </w:rPr>
        <w:t>ّ</w:t>
      </w:r>
      <w:r>
        <w:rPr>
          <w:rtl/>
        </w:rPr>
        <w:t xml:space="preserve">ة الهلال. </w:t>
      </w:r>
    </w:p>
    <w:p w:rsidR="00F84F17" w:rsidRDefault="00F84F17" w:rsidP="00B5761C">
      <w:pPr>
        <w:pStyle w:val="libNormal"/>
        <w:rPr>
          <w:rtl/>
        </w:rPr>
      </w:pPr>
      <w:r w:rsidRPr="0042356D">
        <w:rPr>
          <w:rStyle w:val="libNormalChar"/>
          <w:rtl/>
        </w:rPr>
        <w:t xml:space="preserve">[ 25212 ]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بن الحسين قال: قال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لا تجامع في أول الشهر ولا في وسطه ولا في آخره فاه من فعل ذلك فليسلم لسقط الولد </w:t>
      </w:r>
      <w:r w:rsidR="007B3A37">
        <w:rPr>
          <w:rtl/>
        </w:rPr>
        <w:t xml:space="preserve">ثمّ </w:t>
      </w:r>
      <w:r>
        <w:rPr>
          <w:rtl/>
        </w:rPr>
        <w:t xml:space="preserve">قال: </w:t>
      </w:r>
      <w:r w:rsidRPr="008A3CBA">
        <w:rPr>
          <w:rStyle w:val="libFootnotenumChar"/>
          <w:rtl/>
        </w:rPr>
        <w:t>(</w:t>
      </w:r>
      <w:r w:rsidR="00B5761C">
        <w:rPr>
          <w:rStyle w:val="libFootnotenumChar"/>
          <w:rFonts w:hint="cs"/>
          <w:rtl/>
        </w:rPr>
        <w:t>2</w:t>
      </w:r>
      <w:r w:rsidRPr="008A3CBA">
        <w:rPr>
          <w:rStyle w:val="libFootnotenumChar"/>
          <w:rtl/>
        </w:rPr>
        <w:t>)</w:t>
      </w:r>
      <w:r w:rsidR="00614AA0">
        <w:rPr>
          <w:rtl/>
        </w:rPr>
        <w:t xml:space="preserve"> </w:t>
      </w:r>
      <w:r w:rsidR="00614AA0">
        <w:rPr>
          <w:rFonts w:hint="cs"/>
          <w:rtl/>
        </w:rPr>
        <w:t>أ</w:t>
      </w:r>
      <w:r w:rsidR="00614AA0">
        <w:rPr>
          <w:rtl/>
        </w:rPr>
        <w:t xml:space="preserve">وشك </w:t>
      </w:r>
      <w:r w:rsidR="00614AA0">
        <w:rPr>
          <w:rFonts w:hint="cs"/>
          <w:rtl/>
        </w:rPr>
        <w:t>أ</w:t>
      </w:r>
      <w:r>
        <w:rPr>
          <w:rtl/>
        </w:rPr>
        <w:t>ن يكون مجنونا</w:t>
      </w:r>
      <w:r w:rsidR="00614AA0">
        <w:rPr>
          <w:rFonts w:hint="cs"/>
          <w:rtl/>
        </w:rPr>
        <w:t>ً</w:t>
      </w:r>
      <w:r>
        <w:rPr>
          <w:rtl/>
        </w:rPr>
        <w:t xml:space="preserve"> </w:t>
      </w:r>
      <w:r w:rsidR="00614AA0">
        <w:rPr>
          <w:rFonts w:hint="cs"/>
          <w:rtl/>
        </w:rPr>
        <w:t>أ</w:t>
      </w:r>
      <w:r w:rsidR="00614AA0">
        <w:rPr>
          <w:rtl/>
        </w:rPr>
        <w:t>ل</w:t>
      </w:r>
      <w:r w:rsidR="00E5033F">
        <w:rPr>
          <w:rtl/>
        </w:rPr>
        <w:t xml:space="preserve">ا </w:t>
      </w:r>
      <w:r w:rsidR="00B5761C">
        <w:rPr>
          <w:rtl/>
        </w:rPr>
        <w:t xml:space="preserve">ترى </w:t>
      </w:r>
      <w:r w:rsidR="00B5761C">
        <w:rPr>
          <w:rFonts w:hint="cs"/>
          <w:rtl/>
        </w:rPr>
        <w:t>أ</w:t>
      </w:r>
      <w:r w:rsidR="00B5761C">
        <w:rPr>
          <w:rtl/>
        </w:rPr>
        <w:t xml:space="preserve">ن </w:t>
      </w:r>
      <w:r w:rsidR="00B5761C">
        <w:rPr>
          <w:rFonts w:hint="cs"/>
          <w:rtl/>
        </w:rPr>
        <w:t>ا</w:t>
      </w:r>
      <w:r>
        <w:rPr>
          <w:rtl/>
        </w:rPr>
        <w:t xml:space="preserve">لمجنون أكثر ما يصرع في أول الشهر ووسطه وآخره. </w:t>
      </w:r>
    </w:p>
    <w:p w:rsidR="00F84F17" w:rsidRDefault="00F84F17" w:rsidP="00B5761C">
      <w:pPr>
        <w:pStyle w:val="libNormal"/>
        <w:rPr>
          <w:rtl/>
        </w:rPr>
      </w:pPr>
      <w:r w:rsidRPr="0042356D">
        <w:rPr>
          <w:rStyle w:val="libNormalChar"/>
          <w:rtl/>
        </w:rPr>
        <w:t xml:space="preserve">[ 25213 ] </w:t>
      </w:r>
      <w:r>
        <w:rPr>
          <w:rtl/>
        </w:rPr>
        <w:t>4 - قال وقال على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يست</w:t>
      </w:r>
      <w:r w:rsidR="00F224D9">
        <w:rPr>
          <w:rtl/>
        </w:rPr>
        <w:t xml:space="preserve">حبّ </w:t>
      </w:r>
      <w:r>
        <w:rPr>
          <w:rtl/>
        </w:rPr>
        <w:t>ان يأتي الرجل أهله أول ليلة من شهر رمضان لقول الله عزّ وجلّ:</w:t>
      </w:r>
      <w:r w:rsidRPr="0042356D">
        <w:rPr>
          <w:rStyle w:val="libNormalChar"/>
          <w:rtl/>
        </w:rPr>
        <w:t xml:space="preserve"> </w:t>
      </w:r>
      <w:r w:rsidRPr="00873D0E">
        <w:rPr>
          <w:rStyle w:val="libAlaemChar"/>
          <w:rtl/>
        </w:rPr>
        <w:t>(</w:t>
      </w:r>
      <w:r w:rsidR="00B41723" w:rsidRPr="0042356D">
        <w:rPr>
          <w:rStyle w:val="libNormalChar"/>
          <w:rFonts w:hint="cs"/>
          <w:rtl/>
        </w:rPr>
        <w:t xml:space="preserve"> </w:t>
      </w:r>
      <w:r w:rsidR="00B41723" w:rsidRPr="00B41723">
        <w:rPr>
          <w:rStyle w:val="libAieChar"/>
          <w:rtl/>
        </w:rPr>
        <w:t>أُحِلَّ لَكُمْ لَيْلَةَ الصِّيَامِ الرَّفَثُ إِلَىٰ نِسَائِكُمْ</w:t>
      </w:r>
      <w:r w:rsidR="00B41723" w:rsidRPr="0042356D">
        <w:rPr>
          <w:rStyle w:val="libNormalChar"/>
          <w:rFonts w:hint="cs"/>
          <w:rtl/>
        </w:rPr>
        <w:t xml:space="preserve"> </w:t>
      </w:r>
      <w:r w:rsidRPr="00873D0E">
        <w:rPr>
          <w:rStyle w:val="libAlaemChar"/>
          <w:rtl/>
        </w:rPr>
        <w:t>)</w:t>
      </w:r>
      <w:r w:rsidRPr="0042356D">
        <w:rPr>
          <w:rStyle w:val="libNormalChar"/>
          <w:rtl/>
        </w:rPr>
        <w:t xml:space="preserve"> </w:t>
      </w:r>
      <w:r w:rsidRPr="008A3CBA">
        <w:rPr>
          <w:rStyle w:val="libFootnotenumChar"/>
          <w:rtl/>
        </w:rPr>
        <w:t>(</w:t>
      </w:r>
      <w:r w:rsidR="00B5761C">
        <w:rPr>
          <w:rStyle w:val="libFootnotenumChar"/>
          <w:rFonts w:hint="cs"/>
          <w:rtl/>
        </w:rPr>
        <w:t>3</w:t>
      </w:r>
      <w:r w:rsidRPr="008A3CBA">
        <w:rPr>
          <w:rStyle w:val="libFootnotenumChar"/>
          <w:rtl/>
        </w:rPr>
        <w:t>)</w:t>
      </w:r>
      <w:r>
        <w:rPr>
          <w:rtl/>
        </w:rPr>
        <w:t xml:space="preserve"> والرفث المجامعة. </w:t>
      </w:r>
    </w:p>
    <w:p w:rsidR="00F84F17" w:rsidRDefault="00F84F17" w:rsidP="00F84F17">
      <w:pPr>
        <w:pStyle w:val="libNormal"/>
        <w:rPr>
          <w:rtl/>
        </w:rPr>
      </w:pPr>
      <w:r w:rsidRPr="0042356D">
        <w:rPr>
          <w:rStyle w:val="libNormalChar"/>
          <w:rtl/>
        </w:rPr>
        <w:t xml:space="preserve">[ 25214 ] </w:t>
      </w:r>
      <w:r>
        <w:rPr>
          <w:rtl/>
        </w:rPr>
        <w:t xml:space="preserve">5 - وبإسناده عن أبي سعيد الخدري في </w:t>
      </w:r>
      <w:r w:rsidR="00D81BA5">
        <w:rPr>
          <w:rtl/>
        </w:rPr>
        <w:t xml:space="preserve">وصيّة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أنّه قال: يا علي، لا تجامع امرأتك في أو</w:t>
      </w:r>
      <w:r w:rsidR="00B5761C">
        <w:rPr>
          <w:rFonts w:hint="cs"/>
          <w:rtl/>
        </w:rPr>
        <w:t>ّ</w:t>
      </w:r>
      <w:r>
        <w:rPr>
          <w:rtl/>
        </w:rPr>
        <w:t xml:space="preserve">ل الشهر ووسطه وآخره فإن الجنون والجذام والخبل يسرع اليها والى ولدها. </w:t>
      </w:r>
    </w:p>
    <w:p w:rsidR="00F84F17" w:rsidRDefault="00F84F17" w:rsidP="00B5761C">
      <w:pPr>
        <w:pStyle w:val="libNormal"/>
        <w:rPr>
          <w:rtl/>
        </w:rPr>
      </w:pPr>
      <w:r>
        <w:rPr>
          <w:rtl/>
        </w:rPr>
        <w:t>ورواه في</w:t>
      </w:r>
      <w:r w:rsidRPr="0042356D">
        <w:rPr>
          <w:rStyle w:val="libNormalChar"/>
          <w:rtl/>
        </w:rPr>
        <w:t xml:space="preserve"> ( </w:t>
      </w:r>
      <w:r>
        <w:rPr>
          <w:rtl/>
        </w:rPr>
        <w:t>العلل</w:t>
      </w:r>
      <w:r w:rsidRPr="0042356D">
        <w:rPr>
          <w:rStyle w:val="libNormalChar"/>
          <w:rtl/>
        </w:rPr>
        <w:t xml:space="preserve"> ) </w:t>
      </w:r>
      <w:r w:rsidRPr="008A3CBA">
        <w:rPr>
          <w:rStyle w:val="libFootnotenumChar"/>
          <w:rtl/>
        </w:rPr>
        <w:t>(</w:t>
      </w:r>
      <w:r w:rsidR="00B5761C">
        <w:rPr>
          <w:rStyle w:val="libFootnotenumChar"/>
          <w:rFonts w:hint="cs"/>
          <w:rtl/>
        </w:rPr>
        <w:t>4</w:t>
      </w:r>
      <w:r w:rsidRPr="008A3CBA">
        <w:rPr>
          <w:rStyle w:val="libFootnotenumChar"/>
          <w:rtl/>
        </w:rPr>
        <w:t>)</w:t>
      </w:r>
      <w:r>
        <w:rPr>
          <w:rtl/>
        </w:rPr>
        <w:t xml:space="preserve"> و</w:t>
      </w:r>
      <w:r w:rsidRPr="0042356D">
        <w:rPr>
          <w:rStyle w:val="libNormalChar"/>
          <w:rtl/>
        </w:rPr>
        <w:t xml:space="preserve"> ( </w:t>
      </w:r>
      <w:r w:rsidR="00DF4BF4">
        <w:rPr>
          <w:rtl/>
        </w:rPr>
        <w:t xml:space="preserve">الأمالي </w:t>
      </w:r>
      <w:r w:rsidRPr="0042356D">
        <w:rPr>
          <w:rStyle w:val="libNormalChar"/>
          <w:rtl/>
        </w:rPr>
        <w:t xml:space="preserve">) </w:t>
      </w:r>
      <w:r w:rsidRPr="008A3CBA">
        <w:rPr>
          <w:rStyle w:val="libFootnotenumChar"/>
          <w:rtl/>
        </w:rPr>
        <w:t>(</w:t>
      </w:r>
      <w:r w:rsidR="00B5761C">
        <w:rPr>
          <w:rStyle w:val="libFootnotenumChar"/>
          <w:rFonts w:hint="cs"/>
          <w:rtl/>
        </w:rPr>
        <w:t>5</w:t>
      </w:r>
      <w:r w:rsidRPr="008A3CBA">
        <w:rPr>
          <w:rStyle w:val="libFootnotenumChar"/>
          <w:rtl/>
        </w:rPr>
        <w:t>)</w:t>
      </w:r>
      <w:r>
        <w:rPr>
          <w:rtl/>
        </w:rPr>
        <w:t xml:space="preserve"> مثله. </w:t>
      </w:r>
    </w:p>
    <w:p w:rsidR="00F84F17" w:rsidRDefault="00F84F17" w:rsidP="00F84F17">
      <w:pPr>
        <w:pStyle w:val="libNormal"/>
        <w:rPr>
          <w:rtl/>
        </w:rPr>
      </w:pPr>
      <w:r w:rsidRPr="0042356D">
        <w:rPr>
          <w:rStyle w:val="libNormalChar"/>
          <w:rtl/>
        </w:rPr>
        <w:t xml:space="preserve">[ 25215 ] </w:t>
      </w:r>
      <w:r>
        <w:rPr>
          <w:rtl/>
        </w:rPr>
        <w:t>6 - وفي</w:t>
      </w:r>
      <w:r w:rsidRPr="0042356D">
        <w:rPr>
          <w:rStyle w:val="libNormalChar"/>
          <w:rtl/>
        </w:rPr>
        <w:t xml:space="preserve"> ( </w:t>
      </w:r>
      <w:r>
        <w:rPr>
          <w:rtl/>
        </w:rPr>
        <w:t>العلل</w:t>
      </w:r>
      <w:r w:rsidRPr="0042356D">
        <w:rPr>
          <w:rStyle w:val="libNormalChar"/>
          <w:rtl/>
        </w:rPr>
        <w:t xml:space="preserve"> ) </w:t>
      </w:r>
      <w:r>
        <w:rPr>
          <w:rtl/>
        </w:rPr>
        <w:t>وفي</w:t>
      </w:r>
      <w:r w:rsidRPr="0042356D">
        <w:rPr>
          <w:rStyle w:val="libNormalChar"/>
          <w:rtl/>
        </w:rPr>
        <w:t xml:space="preserve"> ( </w:t>
      </w:r>
      <w:r>
        <w:rPr>
          <w:rtl/>
        </w:rPr>
        <w:t xml:space="preserve">عيون </w:t>
      </w:r>
      <w:r w:rsidR="00E5033F">
        <w:rPr>
          <w:rtl/>
        </w:rPr>
        <w:t xml:space="preserve">الأخبار </w:t>
      </w:r>
      <w:r>
        <w:rPr>
          <w:rtl/>
        </w:rPr>
        <w:t xml:space="preserve">)، عن </w:t>
      </w:r>
      <w:r w:rsidR="00CA2645">
        <w:rPr>
          <w:rtl/>
        </w:rPr>
        <w:t>محمّد</w:t>
      </w:r>
      <w:r w:rsidR="00144F6E">
        <w:rPr>
          <w:rtl/>
        </w:rPr>
        <w:t xml:space="preserve"> </w:t>
      </w:r>
      <w:r>
        <w:rPr>
          <w:rtl/>
        </w:rPr>
        <w:t xml:space="preserve">بن أحمد السناني، عن </w:t>
      </w:r>
      <w:r w:rsidR="00CA2645">
        <w:rPr>
          <w:rtl/>
        </w:rPr>
        <w:t>محمّد</w:t>
      </w:r>
      <w:r w:rsidR="00144F6E">
        <w:rPr>
          <w:rtl/>
        </w:rPr>
        <w:t xml:space="preserve"> </w:t>
      </w:r>
      <w:r>
        <w:rPr>
          <w:rtl/>
        </w:rPr>
        <w:t xml:space="preserve">بن أبي عبدالله، عن سهل بن زياد، عن عبد العظيم الحسني، عن </w:t>
      </w:r>
      <w:r w:rsidR="007B3A37">
        <w:rPr>
          <w:rtl/>
        </w:rPr>
        <w:t xml:space="preserve">عليّ </w:t>
      </w:r>
      <w:r>
        <w:rPr>
          <w:rtl/>
        </w:rPr>
        <w:t xml:space="preserve">بن </w:t>
      </w:r>
      <w:r w:rsidR="00CA2645">
        <w:rPr>
          <w:rtl/>
        </w:rPr>
        <w:t>محمّد</w:t>
      </w:r>
      <w:r w:rsidR="00144F6E">
        <w:rPr>
          <w:rtl/>
        </w:rPr>
        <w:t xml:space="preserve"> </w:t>
      </w:r>
      <w:r>
        <w:rPr>
          <w:rtl/>
        </w:rPr>
        <w:t>العسكري عن أبيه،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p>
    <w:p w:rsidR="00B5761C" w:rsidRDefault="00B5761C" w:rsidP="00B5761C">
      <w:pPr>
        <w:pStyle w:val="libLine"/>
        <w:rPr>
          <w:rtl/>
        </w:rPr>
      </w:pPr>
      <w:r>
        <w:rPr>
          <w:rtl/>
        </w:rPr>
        <w:t>____________________</w:t>
      </w:r>
    </w:p>
    <w:p w:rsidR="00F84F17" w:rsidRPr="00946A4C" w:rsidRDefault="00F84F17" w:rsidP="00B5761C">
      <w:pPr>
        <w:pStyle w:val="libFootnote0"/>
        <w:rPr>
          <w:rtl/>
        </w:rPr>
      </w:pPr>
      <w:r w:rsidRPr="00946A4C">
        <w:rPr>
          <w:rtl/>
        </w:rPr>
        <w:t>(</w:t>
      </w:r>
      <w:r w:rsidR="00B5761C">
        <w:rPr>
          <w:rFonts w:hint="cs"/>
          <w:rtl/>
        </w:rPr>
        <w:t>1</w:t>
      </w:r>
      <w:r w:rsidRPr="00946A4C">
        <w:rPr>
          <w:rtl/>
        </w:rPr>
        <w:t>) في المصدر</w:t>
      </w:r>
      <w:r>
        <w:rPr>
          <w:rtl/>
        </w:rPr>
        <w:t>:</w:t>
      </w:r>
      <w:r w:rsidRPr="00946A4C">
        <w:rPr>
          <w:rtl/>
        </w:rPr>
        <w:t xml:space="preserve"> فيجننون</w:t>
      </w:r>
      <w:r>
        <w:rPr>
          <w:rtl/>
        </w:rPr>
        <w:t>.</w:t>
      </w:r>
      <w:r w:rsidRPr="00946A4C">
        <w:rPr>
          <w:rtl/>
        </w:rPr>
        <w:t xml:space="preserve"> </w:t>
      </w:r>
    </w:p>
    <w:p w:rsidR="00F84F17" w:rsidRDefault="00F84F17" w:rsidP="00B5761C">
      <w:pPr>
        <w:pStyle w:val="libFootnote0"/>
        <w:rPr>
          <w:rtl/>
        </w:rPr>
      </w:pPr>
      <w:r>
        <w:rPr>
          <w:rtl/>
        </w:rPr>
        <w:t xml:space="preserve">3 - الفقيه 3: 255 </w:t>
      </w:r>
      <w:r w:rsidR="007C1778">
        <w:rPr>
          <w:rtl/>
        </w:rPr>
        <w:t>/</w:t>
      </w:r>
      <w:r>
        <w:rPr>
          <w:rtl/>
        </w:rPr>
        <w:t xml:space="preserve"> 1208. </w:t>
      </w:r>
    </w:p>
    <w:p w:rsidR="00F84F17" w:rsidRPr="00946A4C" w:rsidRDefault="00F84F17" w:rsidP="00B5761C">
      <w:pPr>
        <w:pStyle w:val="libFootnote0"/>
        <w:rPr>
          <w:rtl/>
        </w:rPr>
      </w:pPr>
      <w:r w:rsidRPr="00946A4C">
        <w:rPr>
          <w:rtl/>
        </w:rPr>
        <w:t>(</w:t>
      </w:r>
      <w:r w:rsidR="00B5761C">
        <w:rPr>
          <w:rFonts w:hint="cs"/>
          <w:rtl/>
        </w:rPr>
        <w:t>2</w:t>
      </w:r>
      <w:r w:rsidRPr="00946A4C">
        <w:rPr>
          <w:rtl/>
        </w:rPr>
        <w:t>) في المصدر زيادة</w:t>
      </w:r>
      <w:r>
        <w:rPr>
          <w:rtl/>
        </w:rPr>
        <w:t>:</w:t>
      </w:r>
      <w:r w:rsidRPr="00946A4C">
        <w:rPr>
          <w:rtl/>
        </w:rPr>
        <w:t xml:space="preserve"> فإن تم</w:t>
      </w:r>
      <w:r>
        <w:rPr>
          <w:rtl/>
        </w:rPr>
        <w:t>.</w:t>
      </w:r>
      <w:r w:rsidRPr="00946A4C">
        <w:rPr>
          <w:rtl/>
        </w:rPr>
        <w:t xml:space="preserve"> </w:t>
      </w:r>
    </w:p>
    <w:p w:rsidR="00F84F17" w:rsidRDefault="00F84F17" w:rsidP="00B5761C">
      <w:pPr>
        <w:pStyle w:val="libFootnote0"/>
        <w:rPr>
          <w:rtl/>
        </w:rPr>
      </w:pPr>
      <w:r>
        <w:rPr>
          <w:rtl/>
        </w:rPr>
        <w:t xml:space="preserve">4 - الفقيه 3: 303 </w:t>
      </w:r>
      <w:r w:rsidR="007C1778">
        <w:rPr>
          <w:rtl/>
        </w:rPr>
        <w:t>/</w:t>
      </w:r>
      <w:r>
        <w:rPr>
          <w:rtl/>
        </w:rPr>
        <w:t xml:space="preserve"> 1455. </w:t>
      </w:r>
    </w:p>
    <w:p w:rsidR="00F84F17" w:rsidRPr="00946A4C" w:rsidRDefault="00F84F17" w:rsidP="00B5761C">
      <w:pPr>
        <w:pStyle w:val="libFootnote0"/>
        <w:rPr>
          <w:rtl/>
        </w:rPr>
      </w:pPr>
      <w:r w:rsidRPr="00946A4C">
        <w:rPr>
          <w:rtl/>
        </w:rPr>
        <w:t>(</w:t>
      </w:r>
      <w:r w:rsidR="00B5761C">
        <w:rPr>
          <w:rFonts w:hint="cs"/>
          <w:rtl/>
        </w:rPr>
        <w:t>3</w:t>
      </w:r>
      <w:r w:rsidRPr="00946A4C">
        <w:rPr>
          <w:rtl/>
        </w:rPr>
        <w:t>) الب</w:t>
      </w:r>
      <w:r w:rsidR="00F224D9">
        <w:rPr>
          <w:rtl/>
        </w:rPr>
        <w:t xml:space="preserve">قرّة </w:t>
      </w:r>
      <w:r w:rsidRPr="00946A4C">
        <w:rPr>
          <w:rtl/>
        </w:rPr>
        <w:t>2</w:t>
      </w:r>
      <w:r>
        <w:rPr>
          <w:rtl/>
        </w:rPr>
        <w:t>:</w:t>
      </w:r>
      <w:r w:rsidRPr="00946A4C">
        <w:rPr>
          <w:rtl/>
        </w:rPr>
        <w:t xml:space="preserve"> 187</w:t>
      </w:r>
      <w:r>
        <w:rPr>
          <w:rtl/>
        </w:rPr>
        <w:t>.</w:t>
      </w:r>
      <w:r w:rsidRPr="00946A4C">
        <w:rPr>
          <w:rtl/>
        </w:rPr>
        <w:t xml:space="preserve"> </w:t>
      </w:r>
    </w:p>
    <w:p w:rsidR="00F84F17" w:rsidRDefault="00F84F17" w:rsidP="00B5761C">
      <w:pPr>
        <w:pStyle w:val="libFootnote0"/>
        <w:rPr>
          <w:rtl/>
        </w:rPr>
      </w:pPr>
      <w:r>
        <w:rPr>
          <w:rtl/>
        </w:rPr>
        <w:t xml:space="preserve">5 - الفقيه 3: 359 </w:t>
      </w:r>
      <w:r w:rsidR="007C1778">
        <w:rPr>
          <w:rtl/>
        </w:rPr>
        <w:t>/</w:t>
      </w:r>
      <w:r>
        <w:rPr>
          <w:rtl/>
        </w:rPr>
        <w:t xml:space="preserve"> 1712. </w:t>
      </w:r>
    </w:p>
    <w:p w:rsidR="00F84F17" w:rsidRPr="00946A4C" w:rsidRDefault="00F84F17" w:rsidP="00B5761C">
      <w:pPr>
        <w:pStyle w:val="libFootnote0"/>
        <w:rPr>
          <w:rtl/>
        </w:rPr>
      </w:pPr>
      <w:r w:rsidRPr="00946A4C">
        <w:rPr>
          <w:rtl/>
        </w:rPr>
        <w:t>(</w:t>
      </w:r>
      <w:r w:rsidR="00B5761C">
        <w:rPr>
          <w:rFonts w:hint="cs"/>
          <w:rtl/>
        </w:rPr>
        <w:t>4</w:t>
      </w:r>
      <w:r w:rsidRPr="00946A4C">
        <w:rPr>
          <w:rtl/>
        </w:rPr>
        <w:t>) علل الشرائع</w:t>
      </w:r>
      <w:r>
        <w:rPr>
          <w:rtl/>
        </w:rPr>
        <w:t>:</w:t>
      </w:r>
      <w:r w:rsidRPr="00946A4C">
        <w:rPr>
          <w:rtl/>
        </w:rPr>
        <w:t xml:space="preserve"> 515 </w:t>
      </w:r>
      <w:r w:rsidR="007C1778">
        <w:rPr>
          <w:rtl/>
        </w:rPr>
        <w:t>/</w:t>
      </w:r>
      <w:r w:rsidRPr="00946A4C">
        <w:rPr>
          <w:rtl/>
        </w:rPr>
        <w:t xml:space="preserve"> 5</w:t>
      </w:r>
      <w:r>
        <w:rPr>
          <w:rtl/>
        </w:rPr>
        <w:t>.</w:t>
      </w:r>
      <w:r w:rsidRPr="00946A4C">
        <w:rPr>
          <w:rtl/>
        </w:rPr>
        <w:t xml:space="preserve"> </w:t>
      </w:r>
    </w:p>
    <w:p w:rsidR="00F84F17" w:rsidRPr="00946A4C" w:rsidRDefault="00F84F17" w:rsidP="00B5761C">
      <w:pPr>
        <w:pStyle w:val="libFootnote0"/>
        <w:rPr>
          <w:rtl/>
        </w:rPr>
      </w:pPr>
      <w:r w:rsidRPr="00946A4C">
        <w:rPr>
          <w:rtl/>
        </w:rPr>
        <w:t>(</w:t>
      </w:r>
      <w:r w:rsidR="00B5761C">
        <w:rPr>
          <w:rFonts w:hint="cs"/>
          <w:rtl/>
        </w:rPr>
        <w:t>5</w:t>
      </w:r>
      <w:r w:rsidRPr="00946A4C">
        <w:rPr>
          <w:rtl/>
        </w:rPr>
        <w:t>) امالي الصدوق</w:t>
      </w:r>
      <w:r>
        <w:rPr>
          <w:rtl/>
        </w:rPr>
        <w:t>:</w:t>
      </w:r>
      <w:r w:rsidRPr="00946A4C">
        <w:rPr>
          <w:rtl/>
        </w:rPr>
        <w:t xml:space="preserve"> 455 </w:t>
      </w:r>
      <w:r w:rsidR="007C1778">
        <w:rPr>
          <w:rtl/>
        </w:rPr>
        <w:t>/</w:t>
      </w:r>
      <w:r w:rsidRPr="00946A4C">
        <w:rPr>
          <w:rtl/>
        </w:rPr>
        <w:t xml:space="preserve"> 1</w:t>
      </w:r>
      <w:r>
        <w:rPr>
          <w:rtl/>
        </w:rPr>
        <w:t>.</w:t>
      </w:r>
      <w:r w:rsidRPr="00946A4C">
        <w:rPr>
          <w:rtl/>
        </w:rPr>
        <w:t xml:space="preserve"> </w:t>
      </w:r>
    </w:p>
    <w:p w:rsidR="00F84F17" w:rsidRDefault="00F84F17" w:rsidP="00B5761C">
      <w:pPr>
        <w:pStyle w:val="libFootnote0"/>
        <w:rPr>
          <w:rtl/>
        </w:rPr>
      </w:pPr>
      <w:r>
        <w:rPr>
          <w:rtl/>
        </w:rPr>
        <w:t xml:space="preserve">6 - علل الشرائع: 514 </w:t>
      </w:r>
      <w:r w:rsidR="007C1778">
        <w:rPr>
          <w:rtl/>
        </w:rPr>
        <w:t>/</w:t>
      </w:r>
      <w:r>
        <w:rPr>
          <w:rtl/>
        </w:rPr>
        <w:t xml:space="preserve"> 4، عيون اخبار </w:t>
      </w:r>
      <w:r w:rsidRPr="00873D0E">
        <w:rPr>
          <w:rtl/>
        </w:rPr>
        <w:t xml:space="preserve">الرضا </w:t>
      </w:r>
      <w:r w:rsidR="0042356D" w:rsidRPr="00873D0E">
        <w:rPr>
          <w:rFonts w:hint="cs"/>
          <w:rtl/>
        </w:rPr>
        <w:t xml:space="preserve">( </w:t>
      </w:r>
      <w:r w:rsidR="0042356D" w:rsidRPr="00873D0E">
        <w:rPr>
          <w:rStyle w:val="libFootnoteAlaemChar"/>
          <w:rFonts w:hint="cs"/>
          <w:rtl/>
        </w:rPr>
        <w:t xml:space="preserve">عليه‌السلام </w:t>
      </w:r>
      <w:r w:rsidR="0042356D" w:rsidRPr="00873D0E">
        <w:rPr>
          <w:rFonts w:hint="cs"/>
          <w:rtl/>
        </w:rPr>
        <w:t xml:space="preserve">) </w:t>
      </w:r>
      <w:r w:rsidRPr="00873D0E">
        <w:rPr>
          <w:rtl/>
        </w:rPr>
        <w:t>: 288</w:t>
      </w:r>
      <w:r>
        <w:rPr>
          <w:rtl/>
        </w:rPr>
        <w:t xml:space="preserve"> </w:t>
      </w:r>
      <w:r w:rsidR="007C1778">
        <w:rPr>
          <w:rtl/>
        </w:rPr>
        <w:t>/</w:t>
      </w:r>
      <w:r>
        <w:rPr>
          <w:rtl/>
        </w:rPr>
        <w:t xml:space="preserve"> 35. </w:t>
      </w:r>
    </w:p>
    <w:p w:rsidR="00AD106E" w:rsidRDefault="00AD106E" w:rsidP="00010966">
      <w:pPr>
        <w:pStyle w:val="libNormal"/>
        <w:rPr>
          <w:rtl/>
        </w:rPr>
      </w:pPr>
      <w:r>
        <w:rPr>
          <w:rtl/>
        </w:rPr>
        <w:br w:type="page"/>
      </w:r>
    </w:p>
    <w:p w:rsidR="00F84F17" w:rsidRDefault="00873D0E" w:rsidP="00F84F17">
      <w:pPr>
        <w:pStyle w:val="libNormal0"/>
        <w:rPr>
          <w:rtl/>
        </w:rPr>
      </w:pPr>
      <w:r>
        <w:rPr>
          <w:rtl/>
        </w:rPr>
        <w:lastRenderedPageBreak/>
        <w:t xml:space="preserve">قال: يكره للرجل </w:t>
      </w:r>
      <w:r>
        <w:rPr>
          <w:rFonts w:hint="cs"/>
          <w:rtl/>
        </w:rPr>
        <w:t>أ</w:t>
      </w:r>
      <w:r w:rsidR="00F84F17">
        <w:rPr>
          <w:rtl/>
        </w:rPr>
        <w:t>ن يجامع أهله في أو</w:t>
      </w:r>
      <w:r>
        <w:rPr>
          <w:rFonts w:hint="cs"/>
          <w:rtl/>
        </w:rPr>
        <w:t>ّ</w:t>
      </w:r>
      <w:r w:rsidR="00F84F17">
        <w:rPr>
          <w:rtl/>
        </w:rPr>
        <w:t>ل ليلة من الشهر وفي وسطه وفي آخره فانه من فعل ذلك خرج الولد مجنونا</w:t>
      </w:r>
      <w:r>
        <w:rPr>
          <w:rFonts w:hint="cs"/>
          <w:rtl/>
        </w:rPr>
        <w:t>ً</w:t>
      </w:r>
      <w:r w:rsidR="00F84F17">
        <w:rPr>
          <w:rtl/>
        </w:rPr>
        <w:t xml:space="preserve"> </w:t>
      </w:r>
      <w:r w:rsidR="00E5033F">
        <w:rPr>
          <w:rtl/>
        </w:rPr>
        <w:t xml:space="preserve">إلّا </w:t>
      </w:r>
      <w:r w:rsidR="00F84F17">
        <w:rPr>
          <w:rtl/>
        </w:rPr>
        <w:t xml:space="preserve">ترى المجنون أكثر ما يصرع في أول الشهر وفي وسطه وفى آخره، الحديث. </w:t>
      </w:r>
    </w:p>
    <w:p w:rsidR="00F84F17" w:rsidRDefault="00F84F17" w:rsidP="00F84F17">
      <w:pPr>
        <w:pStyle w:val="libNormal"/>
        <w:rPr>
          <w:rtl/>
        </w:rPr>
      </w:pPr>
      <w:r w:rsidRPr="0042356D">
        <w:rPr>
          <w:rStyle w:val="libNormalChar"/>
          <w:rtl/>
        </w:rPr>
        <w:t xml:space="preserve">[ 25216 ] </w:t>
      </w:r>
      <w:r>
        <w:rPr>
          <w:rtl/>
        </w:rPr>
        <w:t>7 - وفي</w:t>
      </w:r>
      <w:r w:rsidRPr="0042356D">
        <w:rPr>
          <w:rStyle w:val="libNormalChar"/>
          <w:rtl/>
        </w:rPr>
        <w:t xml:space="preserve"> ( </w:t>
      </w:r>
      <w:r>
        <w:rPr>
          <w:rtl/>
        </w:rPr>
        <w:t>الخصال</w:t>
      </w:r>
      <w:r w:rsidRPr="0042356D">
        <w:rPr>
          <w:rStyle w:val="libNormalChar"/>
          <w:rtl/>
        </w:rPr>
        <w:t xml:space="preserve"> ) </w:t>
      </w:r>
      <w:r>
        <w:rPr>
          <w:rtl/>
        </w:rPr>
        <w:t xml:space="preserve">بإسناده عن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حديث الاربعمائة قال: إذا أراد أحدكم ان يأتي أهله فليتوق</w:t>
      </w:r>
      <w:r w:rsidR="00873D0E">
        <w:rPr>
          <w:rFonts w:hint="cs"/>
          <w:rtl/>
        </w:rPr>
        <w:t>ّ</w:t>
      </w:r>
      <w:r>
        <w:rPr>
          <w:rtl/>
        </w:rPr>
        <w:t xml:space="preserve"> أو</w:t>
      </w:r>
      <w:r w:rsidR="00873D0E">
        <w:rPr>
          <w:rFonts w:hint="cs"/>
          <w:rtl/>
        </w:rPr>
        <w:t>ّ</w:t>
      </w:r>
      <w:r>
        <w:rPr>
          <w:rtl/>
        </w:rPr>
        <w:t xml:space="preserve">ل الاهلة وأنصاف الشهور فان الشيطان يطلب الولد في هذين الوقتين والشياطين يطلبون الشرك فيهما فيجيئون ويخبلون </w:t>
      </w:r>
      <w:r w:rsidRPr="008A3CBA">
        <w:rPr>
          <w:rStyle w:val="libFootnotenumChar"/>
          <w:rtl/>
        </w:rPr>
        <w:t>(1)</w:t>
      </w:r>
      <w:r>
        <w:rPr>
          <w:rtl/>
        </w:rPr>
        <w:t xml:space="preserve">. </w:t>
      </w:r>
    </w:p>
    <w:p w:rsidR="00F84F17" w:rsidRDefault="00F84F17" w:rsidP="00873D0E">
      <w:pPr>
        <w:pStyle w:val="libNormal"/>
        <w:rPr>
          <w:rtl/>
        </w:rPr>
      </w:pPr>
      <w:r w:rsidRPr="0042356D">
        <w:rPr>
          <w:rStyle w:val="libNormalChar"/>
          <w:rtl/>
        </w:rPr>
        <w:t xml:space="preserve">[ 25217 ] </w:t>
      </w:r>
      <w:r>
        <w:rPr>
          <w:rtl/>
        </w:rPr>
        <w:t>8 - الحسين بن بسطام واخوه عبدالله في</w:t>
      </w:r>
      <w:r w:rsidRPr="0042356D">
        <w:rPr>
          <w:rStyle w:val="libNormalChar"/>
          <w:rtl/>
        </w:rPr>
        <w:t xml:space="preserve"> ( </w:t>
      </w:r>
      <w:r>
        <w:rPr>
          <w:rtl/>
        </w:rPr>
        <w:t xml:space="preserve">طب الائمة ): عن </w:t>
      </w:r>
      <w:r w:rsidR="00CA2645">
        <w:rPr>
          <w:rtl/>
        </w:rPr>
        <w:t>محمّد</w:t>
      </w:r>
      <w:r w:rsidR="00144F6E">
        <w:rPr>
          <w:rtl/>
        </w:rPr>
        <w:t xml:space="preserve"> </w:t>
      </w:r>
      <w:r>
        <w:rPr>
          <w:rtl/>
        </w:rPr>
        <w:t xml:space="preserve">بن خلف عن الوشاء، عن </w:t>
      </w:r>
      <w:r w:rsidR="00CA2645">
        <w:rPr>
          <w:rtl/>
        </w:rPr>
        <w:t>محمّد</w:t>
      </w:r>
      <w:r w:rsidR="00144F6E">
        <w:rPr>
          <w:rtl/>
        </w:rPr>
        <w:t xml:space="preserve"> </w:t>
      </w:r>
      <w:r>
        <w:rPr>
          <w:rtl/>
        </w:rPr>
        <w:t>بن الجهم، عن سعد المولى قال: قال لي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اي</w:t>
      </w:r>
      <w:r w:rsidR="00873D0E">
        <w:rPr>
          <w:rFonts w:hint="cs"/>
          <w:rtl/>
        </w:rPr>
        <w:t>ّ</w:t>
      </w:r>
      <w:r>
        <w:rPr>
          <w:rtl/>
        </w:rPr>
        <w:t xml:space="preserve">اك والجماع في الليلة التي يهلّ فيها الهلال فإنّك ان فعلت </w:t>
      </w:r>
      <w:r w:rsidR="007B3A37">
        <w:rPr>
          <w:rtl/>
        </w:rPr>
        <w:t xml:space="preserve">ثمّ </w:t>
      </w:r>
      <w:r>
        <w:rPr>
          <w:rtl/>
        </w:rPr>
        <w:t>رزقت ولدا</w:t>
      </w:r>
      <w:r w:rsidR="00873D0E">
        <w:rPr>
          <w:rFonts w:hint="cs"/>
          <w:rtl/>
        </w:rPr>
        <w:t>ً</w:t>
      </w:r>
      <w:r>
        <w:rPr>
          <w:rtl/>
        </w:rPr>
        <w:t xml:space="preserve"> كان مخبوطا</w:t>
      </w:r>
      <w:r w:rsidR="00873D0E">
        <w:rPr>
          <w:rFonts w:hint="cs"/>
          <w:rtl/>
        </w:rPr>
        <w:t>ً</w:t>
      </w:r>
      <w:r>
        <w:rPr>
          <w:rtl/>
        </w:rPr>
        <w:t xml:space="preserve"> </w:t>
      </w:r>
      <w:r w:rsidRPr="008A3CBA">
        <w:rPr>
          <w:rStyle w:val="libFootnotenumChar"/>
          <w:rtl/>
        </w:rPr>
        <w:t>(</w:t>
      </w:r>
      <w:r w:rsidR="00873D0E">
        <w:rPr>
          <w:rStyle w:val="libFootnotenumChar"/>
          <w:rFonts w:hint="cs"/>
          <w:rtl/>
        </w:rPr>
        <w:t>2</w:t>
      </w:r>
      <w:r w:rsidRPr="008A3CBA">
        <w:rPr>
          <w:rStyle w:val="libFootnotenumChar"/>
          <w:rtl/>
        </w:rPr>
        <w:t>)</w:t>
      </w:r>
      <w:r>
        <w:rPr>
          <w:rtl/>
        </w:rPr>
        <w:t xml:space="preserve">، قلت ولم تكرهون ذلك؟ قال: </w:t>
      </w:r>
      <w:r w:rsidR="00303AB9">
        <w:rPr>
          <w:rtl/>
        </w:rPr>
        <w:t xml:space="preserve">إمّا </w:t>
      </w:r>
      <w:r>
        <w:rPr>
          <w:rtl/>
        </w:rPr>
        <w:t xml:space="preserve">ترى المصروع أكثرهم لا يصرعون </w:t>
      </w:r>
      <w:r w:rsidR="00E5033F">
        <w:rPr>
          <w:rtl/>
        </w:rPr>
        <w:t xml:space="preserve">إلّا </w:t>
      </w:r>
      <w:r>
        <w:rPr>
          <w:rtl/>
        </w:rPr>
        <w:t xml:space="preserve">في رأس الهلال. </w:t>
      </w:r>
    </w:p>
    <w:p w:rsidR="00F84F17" w:rsidRDefault="00F84F17" w:rsidP="00F84F17">
      <w:pPr>
        <w:pStyle w:val="libNormal"/>
        <w:rPr>
          <w:rtl/>
        </w:rPr>
      </w:pPr>
      <w:r w:rsidRPr="0042356D">
        <w:rPr>
          <w:rStyle w:val="libNormalChar"/>
          <w:rtl/>
        </w:rPr>
        <w:t xml:space="preserve">[ 25218 ] </w:t>
      </w:r>
      <w:r>
        <w:rPr>
          <w:rtl/>
        </w:rPr>
        <w:t xml:space="preserve">9 - وعن أحمد بن الحسن النيسابوري، عن النضر بن سويد، عن </w:t>
      </w:r>
      <w:r w:rsidR="00FE0AD6">
        <w:rPr>
          <w:rtl/>
        </w:rPr>
        <w:t>فضّال</w:t>
      </w:r>
      <w:r>
        <w:rPr>
          <w:rtl/>
        </w:rPr>
        <w:t>ة بن أيوب، عن عبد الرحمن بن سالم قال: قلت لأبي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لم تكرهون الجماع عند مستهل</w:t>
      </w:r>
      <w:r w:rsidR="00873D0E">
        <w:rPr>
          <w:rFonts w:hint="cs"/>
          <w:rtl/>
        </w:rPr>
        <w:t>ّ</w:t>
      </w:r>
      <w:r>
        <w:rPr>
          <w:rtl/>
        </w:rPr>
        <w:t xml:space="preserve"> الهلال وفى النصف من الشهر؟ فقال: لان المصروع أكثر ما يصرع في هذين الوقتين، قلت: قد عرفت مستهل</w:t>
      </w:r>
      <w:r w:rsidR="00873D0E">
        <w:rPr>
          <w:rFonts w:hint="cs"/>
          <w:rtl/>
        </w:rPr>
        <w:t>ّ</w:t>
      </w:r>
      <w:r>
        <w:rPr>
          <w:rtl/>
        </w:rPr>
        <w:t xml:space="preserve"> الهلال فما بال النصف من الشهر؟ قال: ان الهلال يتحول من حالة إلى حالة يأخذ في النقصان فان فعل ذلك </w:t>
      </w:r>
      <w:r w:rsidR="007B3A37">
        <w:rPr>
          <w:rtl/>
        </w:rPr>
        <w:t xml:space="preserve">ثمّ </w:t>
      </w:r>
      <w:r>
        <w:rPr>
          <w:rtl/>
        </w:rPr>
        <w:t>رزق ولدا</w:t>
      </w:r>
      <w:r w:rsidR="00873D0E">
        <w:rPr>
          <w:rFonts w:hint="cs"/>
          <w:rtl/>
        </w:rPr>
        <w:t>ً</w:t>
      </w:r>
      <w:r>
        <w:rPr>
          <w:rtl/>
        </w:rPr>
        <w:t xml:space="preserve"> كان مقلا</w:t>
      </w:r>
      <w:r w:rsidR="00873D0E">
        <w:rPr>
          <w:rFonts w:hint="cs"/>
          <w:rtl/>
        </w:rPr>
        <w:t>ً</w:t>
      </w:r>
      <w:r>
        <w:rPr>
          <w:rtl/>
        </w:rPr>
        <w:t xml:space="preserve"> فقيرا</w:t>
      </w:r>
      <w:r w:rsidR="00873D0E">
        <w:rPr>
          <w:rFonts w:hint="cs"/>
          <w:rtl/>
        </w:rPr>
        <w:t>ً</w:t>
      </w:r>
      <w:r>
        <w:rPr>
          <w:rtl/>
        </w:rPr>
        <w:t xml:space="preserve"> ضئيلا</w:t>
      </w:r>
      <w:r w:rsidR="00873D0E">
        <w:rPr>
          <w:rFonts w:hint="cs"/>
          <w:rtl/>
        </w:rPr>
        <w:t>ً</w:t>
      </w:r>
      <w:r>
        <w:rPr>
          <w:rtl/>
        </w:rPr>
        <w:t xml:space="preserve"> ممتحنا</w:t>
      </w:r>
      <w:r w:rsidR="00873D0E">
        <w:rPr>
          <w:rFonts w:hint="cs"/>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7 - الخصال: 637. </w:t>
      </w:r>
    </w:p>
    <w:p w:rsidR="00F84F17" w:rsidRPr="00946A4C" w:rsidRDefault="00F84F17" w:rsidP="00010966">
      <w:pPr>
        <w:pStyle w:val="libFootnote0"/>
        <w:rPr>
          <w:rtl/>
        </w:rPr>
      </w:pPr>
      <w:r w:rsidRPr="00946A4C">
        <w:rPr>
          <w:rtl/>
        </w:rPr>
        <w:t>(1) في المصدر</w:t>
      </w:r>
      <w:r>
        <w:rPr>
          <w:rtl/>
        </w:rPr>
        <w:t>:</w:t>
      </w:r>
      <w:r w:rsidRPr="00946A4C">
        <w:rPr>
          <w:rtl/>
        </w:rPr>
        <w:t xml:space="preserve"> يحبلون</w:t>
      </w:r>
      <w:r>
        <w:rPr>
          <w:rtl/>
        </w:rPr>
        <w:t>.</w:t>
      </w:r>
      <w:r w:rsidRPr="00946A4C">
        <w:rPr>
          <w:rtl/>
        </w:rPr>
        <w:t xml:space="preserve"> </w:t>
      </w:r>
    </w:p>
    <w:p w:rsidR="00F84F17" w:rsidRDefault="00F84F17" w:rsidP="00010966">
      <w:pPr>
        <w:pStyle w:val="libFootnote0"/>
        <w:rPr>
          <w:rtl/>
        </w:rPr>
      </w:pPr>
      <w:r>
        <w:rPr>
          <w:rtl/>
        </w:rPr>
        <w:t xml:space="preserve">8 - طب الائمة: 131. </w:t>
      </w:r>
    </w:p>
    <w:p w:rsidR="00F84F17" w:rsidRPr="00946A4C" w:rsidRDefault="00F84F17" w:rsidP="00873D0E">
      <w:pPr>
        <w:pStyle w:val="libFootnote0"/>
        <w:rPr>
          <w:rtl/>
        </w:rPr>
      </w:pPr>
      <w:r w:rsidRPr="00946A4C">
        <w:rPr>
          <w:rtl/>
        </w:rPr>
        <w:t>(</w:t>
      </w:r>
      <w:r w:rsidR="00873D0E">
        <w:rPr>
          <w:rFonts w:hint="cs"/>
          <w:rtl/>
        </w:rPr>
        <w:t>2</w:t>
      </w:r>
      <w:r w:rsidRPr="00946A4C">
        <w:rPr>
          <w:rtl/>
        </w:rPr>
        <w:t>) الخ</w:t>
      </w:r>
      <w:r w:rsidR="00873D0E">
        <w:rPr>
          <w:rFonts w:hint="cs"/>
          <w:rtl/>
        </w:rPr>
        <w:t>ُ</w:t>
      </w:r>
      <w:r w:rsidRPr="00946A4C">
        <w:rPr>
          <w:rtl/>
        </w:rPr>
        <w:t>باط</w:t>
      </w:r>
      <w:r>
        <w:rPr>
          <w:rtl/>
        </w:rPr>
        <w:t>:</w:t>
      </w:r>
      <w:r w:rsidRPr="00946A4C">
        <w:rPr>
          <w:rtl/>
        </w:rPr>
        <w:t xml:space="preserve"> مرض كالجنون</w:t>
      </w:r>
      <w:r>
        <w:rPr>
          <w:rtl/>
        </w:rPr>
        <w:t>،</w:t>
      </w:r>
      <w:r w:rsidRPr="00946A4C">
        <w:rPr>
          <w:rtl/>
        </w:rPr>
        <w:t xml:space="preserve"> ومنه تخبطه </w:t>
      </w:r>
      <w:r w:rsidRPr="00873D0E">
        <w:rPr>
          <w:rtl/>
        </w:rPr>
        <w:t>الشيطان ( الصحاح</w:t>
      </w:r>
      <w:r w:rsidRPr="00946A4C">
        <w:rPr>
          <w:rtl/>
        </w:rPr>
        <w:t xml:space="preserve"> 3</w:t>
      </w:r>
      <w:r>
        <w:rPr>
          <w:rtl/>
        </w:rPr>
        <w:t>:</w:t>
      </w:r>
      <w:r w:rsidRPr="00946A4C">
        <w:rPr>
          <w:rtl/>
        </w:rPr>
        <w:t xml:space="preserve"> 1122 )</w:t>
      </w:r>
      <w:r>
        <w:rPr>
          <w:rtl/>
        </w:rPr>
        <w:t>.</w:t>
      </w:r>
      <w:r w:rsidRPr="00946A4C">
        <w:rPr>
          <w:rtl/>
        </w:rPr>
        <w:t xml:space="preserve"> </w:t>
      </w:r>
    </w:p>
    <w:p w:rsidR="00F84F17" w:rsidRDefault="00F84F17" w:rsidP="00010966">
      <w:pPr>
        <w:pStyle w:val="libFootnote0"/>
        <w:rPr>
          <w:rtl/>
        </w:rPr>
      </w:pPr>
      <w:r>
        <w:rPr>
          <w:rtl/>
        </w:rPr>
        <w:t xml:space="preserve">9 - طب الائمة: 132.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[ 25219 ] </w:t>
      </w:r>
      <w:r>
        <w:rPr>
          <w:rtl/>
        </w:rPr>
        <w:t xml:space="preserve">10 - الحسن بن </w:t>
      </w:r>
      <w:r w:rsidR="007B3A37">
        <w:rPr>
          <w:rtl/>
        </w:rPr>
        <w:t xml:space="preserve">عليّ </w:t>
      </w:r>
      <w:r>
        <w:rPr>
          <w:rtl/>
        </w:rPr>
        <w:t>بن شعبة في</w:t>
      </w:r>
      <w:r w:rsidRPr="0042356D">
        <w:rPr>
          <w:rStyle w:val="libNormalChar"/>
          <w:rtl/>
        </w:rPr>
        <w:t xml:space="preserve"> ( </w:t>
      </w:r>
      <w:r>
        <w:rPr>
          <w:rtl/>
        </w:rPr>
        <w:t xml:space="preserve">تحف العقول ): عن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sidR="0089287D">
        <w:rPr>
          <w:rtl/>
        </w:rPr>
        <w:t xml:space="preserve">، </w:t>
      </w:r>
      <w:r w:rsidR="0089287D">
        <w:rPr>
          <w:rFonts w:hint="cs"/>
          <w:rtl/>
        </w:rPr>
        <w:t>أ</w:t>
      </w:r>
      <w:r>
        <w:rPr>
          <w:rtl/>
        </w:rPr>
        <w:t>نه قال ل</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يا علي، لا تجامع أهلك ليلة النصف ولا ليلة الهلال </w:t>
      </w:r>
      <w:r w:rsidR="00303AB9">
        <w:rPr>
          <w:rtl/>
        </w:rPr>
        <w:t xml:space="preserve">إمّا </w:t>
      </w:r>
      <w:r>
        <w:rPr>
          <w:rtl/>
        </w:rPr>
        <w:t>رأيت المجنون يصرع في ليلة الهلال وليلة النصف كثيراً. يا علي، إذا ولد لك غلام او جارية فأذن في اذنه اليمنى وأقم في اليسرى فإنّه لا يضرّه الشيطان أبدا</w:t>
      </w:r>
      <w:r w:rsidR="0089287D">
        <w:rPr>
          <w:rFonts w:hint="cs"/>
          <w:rtl/>
        </w:rPr>
        <w:t>ً</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الصوم </w:t>
      </w:r>
      <w:r w:rsidRPr="008A3CBA">
        <w:rPr>
          <w:rStyle w:val="libFootnotenumChar"/>
          <w:rtl/>
        </w:rPr>
        <w:t>(1)</w:t>
      </w:r>
      <w:r>
        <w:rPr>
          <w:rtl/>
        </w:rPr>
        <w:t xml:space="preserve">. </w:t>
      </w:r>
    </w:p>
    <w:p w:rsidR="00F84F17" w:rsidRDefault="00F84F17" w:rsidP="00F84F17">
      <w:pPr>
        <w:pStyle w:val="Heading2Center"/>
        <w:rPr>
          <w:rtl/>
        </w:rPr>
      </w:pPr>
      <w:bookmarkStart w:id="241" w:name="_Toc306632727"/>
      <w:bookmarkStart w:id="242" w:name="_Toc379097753"/>
      <w:bookmarkStart w:id="243" w:name="_Toc174804242"/>
      <w:r>
        <w:rPr>
          <w:rtl/>
        </w:rPr>
        <w:t xml:space="preserve">65 </w:t>
      </w:r>
      <w:r w:rsidR="0089287D">
        <w:rPr>
          <w:rtl/>
        </w:rPr>
        <w:t xml:space="preserve">- باب انه يكره للمسافر </w:t>
      </w:r>
      <w:r w:rsidR="0089287D">
        <w:rPr>
          <w:rFonts w:hint="cs"/>
          <w:rtl/>
        </w:rPr>
        <w:t>أ</w:t>
      </w:r>
      <w:r>
        <w:rPr>
          <w:rtl/>
        </w:rPr>
        <w:t>ن يطرق أهله ليلا</w:t>
      </w:r>
      <w:r w:rsidR="0089287D">
        <w:rPr>
          <w:rFonts w:hint="cs"/>
          <w:rtl/>
        </w:rPr>
        <w:t>ً</w:t>
      </w:r>
      <w:r>
        <w:rPr>
          <w:rtl/>
        </w:rPr>
        <w:t xml:space="preserve"> </w:t>
      </w:r>
      <w:r w:rsidR="004367C5">
        <w:rPr>
          <w:rtl/>
        </w:rPr>
        <w:t xml:space="preserve">حتّى </w:t>
      </w:r>
      <w:r>
        <w:rPr>
          <w:rtl/>
        </w:rPr>
        <w:t>يعلمهم</w:t>
      </w:r>
      <w:bookmarkEnd w:id="241"/>
      <w:bookmarkEnd w:id="242"/>
      <w:bookmarkEnd w:id="243"/>
      <w:r>
        <w:rPr>
          <w:rtl/>
        </w:rPr>
        <w:t xml:space="preserve"> </w:t>
      </w:r>
    </w:p>
    <w:p w:rsidR="00F84F17" w:rsidRDefault="00F84F17" w:rsidP="00F84F17">
      <w:pPr>
        <w:pStyle w:val="libNormal"/>
        <w:rPr>
          <w:rtl/>
        </w:rPr>
      </w:pPr>
      <w:r w:rsidRPr="0042356D">
        <w:rPr>
          <w:rStyle w:val="libNormalChar"/>
          <w:rtl/>
        </w:rPr>
        <w:t xml:space="preserve">[ 25220 ]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من أصحابنا، عن سهل بن زياد عن صفوان،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يكره للرجل إذا قدم من سفره ان يطرق أهله ليلا</w:t>
      </w:r>
      <w:r w:rsidR="007E09FC">
        <w:rPr>
          <w:rFonts w:hint="cs"/>
          <w:rtl/>
        </w:rPr>
        <w:t>ً</w:t>
      </w:r>
      <w:r>
        <w:rPr>
          <w:rtl/>
        </w:rPr>
        <w:t xml:space="preserve"> </w:t>
      </w:r>
      <w:r w:rsidR="004367C5">
        <w:rPr>
          <w:rtl/>
        </w:rPr>
        <w:t xml:space="preserve">حتّى </w:t>
      </w:r>
      <w:r>
        <w:rPr>
          <w:rtl/>
        </w:rPr>
        <w:t xml:space="preserve">يصبح. </w:t>
      </w:r>
    </w:p>
    <w:p w:rsidR="00F84F17" w:rsidRDefault="00F84F17" w:rsidP="00400F2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400F27">
        <w:rPr>
          <w:rStyle w:val="libFootnotenumChar"/>
          <w:rFonts w:hint="cs"/>
          <w:rtl/>
        </w:rPr>
        <w:t>2</w:t>
      </w:r>
      <w:r w:rsidRPr="008A3CBA">
        <w:rPr>
          <w:rStyle w:val="libFootnotenumChar"/>
          <w:rtl/>
        </w:rPr>
        <w:t>)</w:t>
      </w:r>
      <w:r>
        <w:rPr>
          <w:rtl/>
        </w:rPr>
        <w:t xml:space="preserve">. </w:t>
      </w:r>
    </w:p>
    <w:p w:rsidR="00F84F17" w:rsidRDefault="00F84F17" w:rsidP="00400F2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آداب السفر </w:t>
      </w:r>
      <w:r w:rsidRPr="008A3CBA">
        <w:rPr>
          <w:rStyle w:val="libFootnotenumChar"/>
          <w:rtl/>
        </w:rPr>
        <w:t>(</w:t>
      </w:r>
      <w:r w:rsidR="00400F27">
        <w:rPr>
          <w:rStyle w:val="libFootnotenumChar"/>
          <w:rFonts w:hint="cs"/>
          <w:rtl/>
        </w:rPr>
        <w:t>3</w:t>
      </w:r>
      <w:r w:rsidRPr="008A3CBA">
        <w:rPr>
          <w:rStyle w:val="libFootnotenumChar"/>
          <w:rtl/>
        </w:rPr>
        <w:t>)</w:t>
      </w:r>
      <w:r>
        <w:rPr>
          <w:rtl/>
        </w:rPr>
        <w:t xml:space="preserve">. </w:t>
      </w:r>
    </w:p>
    <w:p w:rsidR="00F84F17" w:rsidRDefault="00F84F17" w:rsidP="00F84F17">
      <w:pPr>
        <w:pStyle w:val="Heading2Center"/>
        <w:rPr>
          <w:rtl/>
        </w:rPr>
      </w:pPr>
      <w:bookmarkStart w:id="244" w:name="_Toc306632728"/>
      <w:bookmarkStart w:id="245" w:name="_Toc379097754"/>
      <w:bookmarkStart w:id="246" w:name="_Toc174804243"/>
      <w:r>
        <w:rPr>
          <w:rtl/>
        </w:rPr>
        <w:t>66 - باب كراهة جما</w:t>
      </w:r>
      <w:r w:rsidR="007E09FC">
        <w:rPr>
          <w:rtl/>
        </w:rPr>
        <w:t>ع الحرة عند الحرة وجواز جماع ال</w:t>
      </w:r>
      <w:r w:rsidR="007E09FC">
        <w:rPr>
          <w:rFonts w:hint="cs"/>
          <w:rtl/>
        </w:rPr>
        <w:t>أ</w:t>
      </w:r>
      <w:r>
        <w:rPr>
          <w:rtl/>
        </w:rPr>
        <w:t>مة</w:t>
      </w:r>
      <w:bookmarkEnd w:id="244"/>
      <w:r>
        <w:rPr>
          <w:rtl/>
        </w:rPr>
        <w:t xml:space="preserve"> </w:t>
      </w:r>
      <w:bookmarkStart w:id="247" w:name="_Toc306632729"/>
      <w:r w:rsidR="007E09FC">
        <w:rPr>
          <w:rtl/>
        </w:rPr>
        <w:t>عند ال</w:t>
      </w:r>
      <w:r w:rsidR="007E09FC">
        <w:rPr>
          <w:rFonts w:hint="cs"/>
          <w:rtl/>
        </w:rPr>
        <w:t>أ</w:t>
      </w:r>
      <w:r>
        <w:rPr>
          <w:rtl/>
        </w:rPr>
        <w:t>مة</w:t>
      </w:r>
      <w:bookmarkEnd w:id="245"/>
      <w:bookmarkEnd w:id="246"/>
      <w:bookmarkEnd w:id="247"/>
      <w:r>
        <w:rPr>
          <w:rtl/>
        </w:rPr>
        <w:t xml:space="preserve"> </w:t>
      </w:r>
    </w:p>
    <w:p w:rsidR="00F84F17" w:rsidRDefault="00F84F17" w:rsidP="00F84F17">
      <w:pPr>
        <w:pStyle w:val="libNormal"/>
        <w:rPr>
          <w:rtl/>
        </w:rPr>
      </w:pPr>
      <w:r w:rsidRPr="0042356D">
        <w:rPr>
          <w:rStyle w:val="libNormalChar"/>
          <w:rtl/>
        </w:rPr>
        <w:t xml:space="preserve">[ 25221 ] </w:t>
      </w:r>
      <w:r>
        <w:rPr>
          <w:rtl/>
        </w:rPr>
        <w:t>1 - الحسين بن بسطام واخوه في</w:t>
      </w:r>
      <w:r w:rsidRPr="0042356D">
        <w:rPr>
          <w:rStyle w:val="libNormalChar"/>
          <w:rtl/>
        </w:rPr>
        <w:t xml:space="preserve"> ( </w:t>
      </w:r>
      <w:r w:rsidR="007E09FC">
        <w:rPr>
          <w:rtl/>
        </w:rPr>
        <w:t>طب</w:t>
      </w:r>
      <w:r w:rsidR="007E09FC">
        <w:rPr>
          <w:rFonts w:hint="cs"/>
          <w:rtl/>
        </w:rPr>
        <w:t>ّ</w:t>
      </w:r>
      <w:r w:rsidR="007E09FC">
        <w:rPr>
          <w:rtl/>
        </w:rPr>
        <w:t xml:space="preserve"> ال</w:t>
      </w:r>
      <w:r w:rsidR="007E09FC">
        <w:rPr>
          <w:rFonts w:hint="cs"/>
          <w:rtl/>
        </w:rPr>
        <w:t>أ</w:t>
      </w:r>
      <w:r>
        <w:rPr>
          <w:rtl/>
        </w:rPr>
        <w:t xml:space="preserve">ئمة ): عن المنذر بن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10 - تحف العقول: 10 </w:t>
      </w:r>
    </w:p>
    <w:p w:rsidR="00F84F17" w:rsidRPr="00946A4C" w:rsidRDefault="00F84F17" w:rsidP="00010966">
      <w:pPr>
        <w:pStyle w:val="libFootnote0"/>
        <w:rPr>
          <w:rtl/>
        </w:rPr>
      </w:pPr>
      <w:r w:rsidRPr="00946A4C">
        <w:rPr>
          <w:rtl/>
        </w:rPr>
        <w:t xml:space="preserve">(1) تقدم في الباب 30 من </w:t>
      </w:r>
      <w:r w:rsidR="007C1778">
        <w:rPr>
          <w:rtl/>
        </w:rPr>
        <w:t xml:space="preserve">أبواب </w:t>
      </w:r>
      <w:r w:rsidRPr="00946A4C">
        <w:rPr>
          <w:rtl/>
        </w:rPr>
        <w:t>احكام شهر رمضان</w:t>
      </w:r>
      <w:r>
        <w:rPr>
          <w:rtl/>
        </w:rPr>
        <w:t>.</w:t>
      </w:r>
      <w:r w:rsidRPr="00946A4C">
        <w:rPr>
          <w:rtl/>
        </w:rPr>
        <w:t xml:space="preserve"> </w:t>
      </w:r>
    </w:p>
    <w:p w:rsidR="00F84F17" w:rsidRDefault="00F84F17" w:rsidP="00400F27">
      <w:pPr>
        <w:pStyle w:val="libFootnoteCenterBold"/>
        <w:rPr>
          <w:rtl/>
        </w:rPr>
      </w:pPr>
      <w:r>
        <w:rPr>
          <w:rtl/>
        </w:rPr>
        <w:t xml:space="preserve">الباب 65 </w:t>
      </w:r>
    </w:p>
    <w:p w:rsidR="00F84F17" w:rsidRDefault="00F84F17" w:rsidP="00400F27">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499 </w:t>
      </w:r>
      <w:r w:rsidR="007C1778">
        <w:rPr>
          <w:rtl/>
        </w:rPr>
        <w:t>/</w:t>
      </w:r>
      <w:r>
        <w:rPr>
          <w:rtl/>
        </w:rPr>
        <w:t xml:space="preserve"> 4. </w:t>
      </w:r>
    </w:p>
    <w:p w:rsidR="00F84F17" w:rsidRPr="00946A4C" w:rsidRDefault="00F84F17" w:rsidP="00400F27">
      <w:pPr>
        <w:pStyle w:val="libFootnote0"/>
        <w:rPr>
          <w:rtl/>
        </w:rPr>
      </w:pPr>
      <w:r w:rsidRPr="00946A4C">
        <w:rPr>
          <w:rtl/>
        </w:rPr>
        <w:t>(</w:t>
      </w:r>
      <w:r w:rsidR="00400F27">
        <w:rPr>
          <w:rFonts w:hint="cs"/>
          <w:rtl/>
        </w:rPr>
        <w:t>2</w:t>
      </w:r>
      <w:r w:rsidRPr="00946A4C">
        <w:rPr>
          <w:rtl/>
        </w:rPr>
        <w:t>) التهذيب 7</w:t>
      </w:r>
      <w:r>
        <w:rPr>
          <w:rtl/>
        </w:rPr>
        <w:t>:</w:t>
      </w:r>
      <w:r w:rsidRPr="00946A4C">
        <w:rPr>
          <w:rtl/>
        </w:rPr>
        <w:t xml:space="preserve"> 412 </w:t>
      </w:r>
      <w:r w:rsidR="007C1778">
        <w:rPr>
          <w:rtl/>
        </w:rPr>
        <w:t>/</w:t>
      </w:r>
      <w:r w:rsidRPr="00946A4C">
        <w:rPr>
          <w:rtl/>
        </w:rPr>
        <w:t xml:space="preserve"> 1645</w:t>
      </w:r>
      <w:r>
        <w:rPr>
          <w:rtl/>
        </w:rPr>
        <w:t>.</w:t>
      </w:r>
      <w:r w:rsidRPr="00946A4C">
        <w:rPr>
          <w:rtl/>
        </w:rPr>
        <w:t xml:space="preserve"> </w:t>
      </w:r>
    </w:p>
    <w:p w:rsidR="00F84F17" w:rsidRPr="002C69DC" w:rsidRDefault="00F84F17" w:rsidP="00400F27">
      <w:pPr>
        <w:pStyle w:val="libFootnote0"/>
        <w:rPr>
          <w:rtl/>
        </w:rPr>
      </w:pPr>
      <w:r w:rsidRPr="002C69DC">
        <w:rPr>
          <w:rtl/>
        </w:rPr>
        <w:t>(</w:t>
      </w:r>
      <w:r w:rsidR="00400F27">
        <w:rPr>
          <w:rFonts w:hint="cs"/>
          <w:rtl/>
        </w:rPr>
        <w:t>3</w:t>
      </w:r>
      <w:r w:rsidRPr="002C69DC">
        <w:rPr>
          <w:rtl/>
        </w:rPr>
        <w:t>) تقدم في الحديث 2</w:t>
      </w:r>
      <w:r>
        <w:rPr>
          <w:rtl/>
        </w:rPr>
        <w:t>،</w:t>
      </w:r>
      <w:r w:rsidRPr="002C69DC">
        <w:rPr>
          <w:rtl/>
        </w:rPr>
        <w:t xml:space="preserve"> 3 من الباب 56 من </w:t>
      </w:r>
      <w:r w:rsidR="007C1778">
        <w:rPr>
          <w:rtl/>
        </w:rPr>
        <w:t xml:space="preserve">أبواب </w:t>
      </w:r>
      <w:r w:rsidRPr="002C69DC">
        <w:rPr>
          <w:rtl/>
        </w:rPr>
        <w:t>آداب السفر</w:t>
      </w:r>
      <w:r>
        <w:rPr>
          <w:rtl/>
        </w:rPr>
        <w:t>.</w:t>
      </w:r>
      <w:r w:rsidRPr="002C69DC">
        <w:rPr>
          <w:rtl/>
        </w:rPr>
        <w:t xml:space="preserve"> </w:t>
      </w:r>
    </w:p>
    <w:p w:rsidR="00F84F17" w:rsidRDefault="00F84F17" w:rsidP="00400F27">
      <w:pPr>
        <w:pStyle w:val="libFootnoteCenterBold"/>
        <w:rPr>
          <w:rtl/>
        </w:rPr>
      </w:pPr>
      <w:r>
        <w:rPr>
          <w:rtl/>
        </w:rPr>
        <w:t xml:space="preserve">الباب 66 </w:t>
      </w:r>
    </w:p>
    <w:p w:rsidR="00F84F17" w:rsidRDefault="00F84F17" w:rsidP="00400F27">
      <w:pPr>
        <w:pStyle w:val="libFootnoteCenterBold"/>
        <w:rPr>
          <w:rtl/>
        </w:rPr>
      </w:pPr>
      <w:r>
        <w:rPr>
          <w:rtl/>
        </w:rPr>
        <w:t xml:space="preserve">فيه حديث واحد </w:t>
      </w:r>
    </w:p>
    <w:p w:rsidR="00F84F17" w:rsidRDefault="00400F27" w:rsidP="00010966">
      <w:pPr>
        <w:pStyle w:val="libFootnote0"/>
        <w:rPr>
          <w:rtl/>
        </w:rPr>
      </w:pPr>
      <w:r>
        <w:rPr>
          <w:rtl/>
        </w:rPr>
        <w:t>1 - طب ال</w:t>
      </w:r>
      <w:r>
        <w:rPr>
          <w:rFonts w:hint="cs"/>
          <w:rtl/>
        </w:rPr>
        <w:t>أ</w:t>
      </w:r>
      <w:r w:rsidR="00F84F17">
        <w:rPr>
          <w:rtl/>
        </w:rPr>
        <w:t xml:space="preserve">ئمة: 133. </w:t>
      </w:r>
    </w:p>
    <w:p w:rsidR="00AD106E" w:rsidRDefault="00AD106E" w:rsidP="00010966">
      <w:pPr>
        <w:pStyle w:val="libNormal"/>
        <w:rPr>
          <w:rtl/>
        </w:rPr>
      </w:pPr>
      <w:r>
        <w:rPr>
          <w:rtl/>
        </w:rPr>
        <w:br w:type="page"/>
      </w:r>
    </w:p>
    <w:p w:rsidR="00F84F17" w:rsidRDefault="00CA2645" w:rsidP="00F84F17">
      <w:pPr>
        <w:pStyle w:val="libNormal0"/>
        <w:rPr>
          <w:rtl/>
        </w:rPr>
      </w:pPr>
      <w:r>
        <w:rPr>
          <w:rtl/>
        </w:rPr>
        <w:lastRenderedPageBreak/>
        <w:t>محمّد</w:t>
      </w:r>
      <w:r w:rsidR="00F84F17">
        <w:rPr>
          <w:rtl/>
        </w:rPr>
        <w:t>،</w:t>
      </w:r>
      <w:r w:rsidR="00F84F17" w:rsidRPr="0042356D">
        <w:rPr>
          <w:rStyle w:val="libNormalChar"/>
          <w:rtl/>
        </w:rPr>
        <w:t xml:space="preserve"> ( </w:t>
      </w:r>
      <w:r w:rsidR="00F84F17">
        <w:rPr>
          <w:rtl/>
        </w:rPr>
        <w:t xml:space="preserve">عن سالم بن </w:t>
      </w:r>
      <w:r>
        <w:rPr>
          <w:rtl/>
        </w:rPr>
        <w:t>محمّد</w:t>
      </w:r>
      <w:r w:rsidR="00F84F17">
        <w:rPr>
          <w:rtl/>
        </w:rPr>
        <w:t xml:space="preserve">، عن </w:t>
      </w:r>
      <w:r w:rsidR="007B3A37">
        <w:rPr>
          <w:rtl/>
        </w:rPr>
        <w:t xml:space="preserve">عليّ </w:t>
      </w:r>
      <w:r w:rsidR="00F84F17">
        <w:rPr>
          <w:rtl/>
        </w:rPr>
        <w:t>بن اسباط، عن خلف بن سلمة</w:t>
      </w:r>
      <w:r w:rsidR="00F84F17" w:rsidRPr="0042356D">
        <w:rPr>
          <w:rStyle w:val="libNormalChar"/>
          <w:rtl/>
        </w:rPr>
        <w:t xml:space="preserve"> ) </w:t>
      </w:r>
      <w:r w:rsidR="00F84F17" w:rsidRPr="008A3CBA">
        <w:rPr>
          <w:rStyle w:val="libFootnotenumChar"/>
          <w:rtl/>
        </w:rPr>
        <w:t>(1)</w:t>
      </w:r>
      <w:r w:rsidR="00F84F17">
        <w:rPr>
          <w:rtl/>
        </w:rPr>
        <w:t xml:space="preserve">، عن علان بن </w:t>
      </w:r>
      <w:r>
        <w:rPr>
          <w:rtl/>
        </w:rPr>
        <w:t>محمّد</w:t>
      </w:r>
      <w:r w:rsidR="00F84F17">
        <w:rPr>
          <w:rtl/>
        </w:rPr>
        <w:t>، عن ذريح عن أبيّ عبدالله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F84F17">
        <w:rPr>
          <w:rtl/>
        </w:rPr>
        <w:t>قال: قال الباقر</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F84F17">
        <w:rPr>
          <w:rtl/>
        </w:rPr>
        <w:t>: لا تجامع الحرة بين يدي الحر</w:t>
      </w:r>
      <w:r w:rsidR="00D3618F">
        <w:rPr>
          <w:rFonts w:hint="cs"/>
          <w:rtl/>
        </w:rPr>
        <w:t>ّ</w:t>
      </w:r>
      <w:r w:rsidR="00F84F17">
        <w:rPr>
          <w:rtl/>
        </w:rPr>
        <w:t>ة ف</w:t>
      </w:r>
      <w:r w:rsidR="00303AB9">
        <w:rPr>
          <w:rtl/>
        </w:rPr>
        <w:t xml:space="preserve">إمّا </w:t>
      </w:r>
      <w:r w:rsidR="00D3618F">
        <w:rPr>
          <w:rtl/>
        </w:rPr>
        <w:t>ال</w:t>
      </w:r>
      <w:r w:rsidR="00D3618F">
        <w:rPr>
          <w:rFonts w:hint="cs"/>
          <w:rtl/>
        </w:rPr>
        <w:t>إِ</w:t>
      </w:r>
      <w:r w:rsidR="00F84F17">
        <w:rPr>
          <w:rtl/>
        </w:rPr>
        <w:t xml:space="preserve">ماء بين يدي الاماء فلا بأس.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استحباب التستر بالجماع </w:t>
      </w:r>
      <w:r w:rsidRPr="008A3CBA">
        <w:rPr>
          <w:rStyle w:val="libFootnotenumChar"/>
          <w:rtl/>
        </w:rPr>
        <w:t>(2)</w:t>
      </w:r>
      <w:r>
        <w:rPr>
          <w:rtl/>
        </w:rPr>
        <w:t xml:space="preserve">. </w:t>
      </w:r>
    </w:p>
    <w:p w:rsidR="00F84F17" w:rsidRDefault="00F84F17" w:rsidP="00F84F17">
      <w:pPr>
        <w:pStyle w:val="Heading2Center"/>
        <w:rPr>
          <w:rtl/>
        </w:rPr>
      </w:pPr>
      <w:bookmarkStart w:id="248" w:name="_Toc306632730"/>
      <w:bookmarkStart w:id="249" w:name="_Toc379097755"/>
      <w:bookmarkStart w:id="250" w:name="_Toc174804244"/>
      <w:r>
        <w:rPr>
          <w:rtl/>
        </w:rPr>
        <w:t>67 - باب كراهة جماع المرأة والجارية وفي البيت صبى او صبية</w:t>
      </w:r>
      <w:bookmarkEnd w:id="248"/>
      <w:r>
        <w:rPr>
          <w:rtl/>
        </w:rPr>
        <w:t xml:space="preserve"> </w:t>
      </w:r>
      <w:bookmarkStart w:id="251" w:name="_Toc306632731"/>
      <w:r>
        <w:rPr>
          <w:rtl/>
        </w:rPr>
        <w:t>ترى وتسمع او خادم، واستحباب زيادة التستر بالجماع</w:t>
      </w:r>
      <w:bookmarkEnd w:id="249"/>
      <w:bookmarkEnd w:id="250"/>
      <w:bookmarkEnd w:id="251"/>
      <w:r>
        <w:rPr>
          <w:rtl/>
        </w:rPr>
        <w:t xml:space="preserve"> </w:t>
      </w:r>
    </w:p>
    <w:p w:rsidR="00F84F17" w:rsidRDefault="00F84F17" w:rsidP="00D3618F">
      <w:pPr>
        <w:pStyle w:val="libNormal"/>
        <w:rPr>
          <w:rtl/>
        </w:rPr>
      </w:pPr>
      <w:r w:rsidRPr="0042356D">
        <w:rPr>
          <w:rStyle w:val="libNormalChar"/>
          <w:rtl/>
        </w:rPr>
        <w:t xml:space="preserve">[ 25222 ]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عن القاسم بن </w:t>
      </w:r>
      <w:r w:rsidR="00CA2645">
        <w:rPr>
          <w:rtl/>
        </w:rPr>
        <w:t>محمّد</w:t>
      </w:r>
      <w:r w:rsidR="00144F6E">
        <w:rPr>
          <w:rtl/>
        </w:rPr>
        <w:t xml:space="preserve"> </w:t>
      </w:r>
      <w:r>
        <w:rPr>
          <w:rtl/>
        </w:rPr>
        <w:t xml:space="preserve">الجوهري، عن إسحاق بن إبراهيم، عن أبي أيّوب </w:t>
      </w:r>
      <w:r w:rsidRPr="008A3CBA">
        <w:rPr>
          <w:rStyle w:val="libFootnotenumChar"/>
          <w:rtl/>
        </w:rPr>
        <w:t>(</w:t>
      </w:r>
      <w:r w:rsidR="00D3618F">
        <w:rPr>
          <w:rStyle w:val="libFootnotenumChar"/>
          <w:rFonts w:hint="cs"/>
          <w:rtl/>
        </w:rPr>
        <w:t>3</w:t>
      </w:r>
      <w:r w:rsidRPr="008A3CBA">
        <w:rPr>
          <w:rStyle w:val="libFootnotenumChar"/>
          <w:rtl/>
        </w:rPr>
        <w:t>)</w:t>
      </w:r>
      <w:r>
        <w:rPr>
          <w:rtl/>
        </w:rPr>
        <w:t xml:space="preserve">، عن ابن راشد </w:t>
      </w:r>
      <w:r w:rsidRPr="008A3CBA">
        <w:rPr>
          <w:rStyle w:val="libFootnotenumChar"/>
          <w:rtl/>
        </w:rPr>
        <w:t>(</w:t>
      </w:r>
      <w:r w:rsidR="00D3618F">
        <w:rPr>
          <w:rStyle w:val="libFootnotenumChar"/>
          <w:rFonts w:hint="cs"/>
          <w:rtl/>
        </w:rPr>
        <w:t>4</w:t>
      </w:r>
      <w:r w:rsidRPr="008A3CBA">
        <w:rPr>
          <w:rStyle w:val="libFootnotenumChar"/>
          <w:rtl/>
        </w:rPr>
        <w:t>)</w:t>
      </w:r>
      <w:r>
        <w:rPr>
          <w:rtl/>
        </w:rPr>
        <w:t>، عن أبيه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لا يجامع الرجل امرأته ولا جاريته وفى البيت صبيّ فانّ ذلك مما يورث الزنا. </w:t>
      </w:r>
    </w:p>
    <w:p w:rsidR="00F84F17" w:rsidRDefault="00F84F17" w:rsidP="00D3618F">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D3618F">
        <w:rPr>
          <w:rStyle w:val="libFootnotenumChar"/>
          <w:rFonts w:hint="cs"/>
          <w:rtl/>
        </w:rPr>
        <w:t>5</w:t>
      </w:r>
      <w:r w:rsidRPr="008A3CBA">
        <w:rPr>
          <w:rStyle w:val="libFootnotenumChar"/>
          <w:rtl/>
        </w:rPr>
        <w:t>)</w:t>
      </w:r>
      <w:r>
        <w:rPr>
          <w:rtl/>
        </w:rPr>
        <w:t xml:space="preserve">. </w:t>
      </w:r>
    </w:p>
    <w:p w:rsidR="00F84F17" w:rsidRDefault="00F84F17" w:rsidP="00D3618F">
      <w:pPr>
        <w:pStyle w:val="libNormal"/>
        <w:rPr>
          <w:rtl/>
        </w:rPr>
      </w:pPr>
      <w:r>
        <w:rPr>
          <w:rtl/>
        </w:rPr>
        <w:t>ورواه البرقي في</w:t>
      </w:r>
      <w:r w:rsidRPr="0042356D">
        <w:rPr>
          <w:rStyle w:val="libNormalChar"/>
          <w:rtl/>
        </w:rPr>
        <w:t xml:space="preserve"> ( </w:t>
      </w:r>
      <w:r>
        <w:rPr>
          <w:rtl/>
        </w:rPr>
        <w:t>المحاسن</w:t>
      </w:r>
      <w:r w:rsidRPr="0042356D">
        <w:rPr>
          <w:rStyle w:val="libNormalChar"/>
          <w:rtl/>
        </w:rPr>
        <w:t xml:space="preserve"> ) </w:t>
      </w:r>
      <w:r>
        <w:rPr>
          <w:rtl/>
        </w:rPr>
        <w:t xml:space="preserve">عن أبيه، عن القاسم بن </w:t>
      </w:r>
      <w:r w:rsidR="00CA2645">
        <w:rPr>
          <w:rtl/>
        </w:rPr>
        <w:t>محمّد</w:t>
      </w:r>
      <w:r>
        <w:rPr>
          <w:rtl/>
        </w:rPr>
        <w:t xml:space="preserve">، مثله </w:t>
      </w:r>
      <w:r w:rsidRPr="008A3CBA">
        <w:rPr>
          <w:rStyle w:val="libFootnotenumChar"/>
          <w:rtl/>
        </w:rPr>
        <w:t>(</w:t>
      </w:r>
      <w:r w:rsidR="00D3618F">
        <w:rPr>
          <w:rStyle w:val="libFootnotenumChar"/>
          <w:rFonts w:hint="cs"/>
          <w:rtl/>
        </w:rPr>
        <w:t>6</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2C69DC" w:rsidRDefault="00F84F17" w:rsidP="00010966">
      <w:pPr>
        <w:pStyle w:val="libFootnote0"/>
        <w:rPr>
          <w:rtl/>
        </w:rPr>
      </w:pPr>
      <w:r w:rsidRPr="002C69DC">
        <w:rPr>
          <w:rtl/>
        </w:rPr>
        <w:t>(1) ليس في المصدر</w:t>
      </w:r>
      <w:r>
        <w:rPr>
          <w:rtl/>
        </w:rPr>
        <w:t>.</w:t>
      </w:r>
      <w:r w:rsidRPr="002C69DC">
        <w:rPr>
          <w:rtl/>
        </w:rPr>
        <w:t xml:space="preserve"> </w:t>
      </w:r>
    </w:p>
    <w:p w:rsidR="00F84F17" w:rsidRPr="002C69DC" w:rsidRDefault="00F84F17" w:rsidP="00010966">
      <w:pPr>
        <w:pStyle w:val="libFootnote0"/>
        <w:rPr>
          <w:rtl/>
        </w:rPr>
      </w:pPr>
      <w:r w:rsidRPr="002C69DC">
        <w:rPr>
          <w:rtl/>
        </w:rPr>
        <w:t xml:space="preserve">(2) يأتي في الباب 67 من هذه </w:t>
      </w:r>
      <w:r w:rsidR="00AD67CF">
        <w:rPr>
          <w:rtl/>
        </w:rPr>
        <w:t>الأبواب</w:t>
      </w:r>
      <w:r>
        <w:rPr>
          <w:rtl/>
        </w:rPr>
        <w:t>.</w:t>
      </w:r>
      <w:r w:rsidRPr="002C69DC">
        <w:rPr>
          <w:rtl/>
        </w:rPr>
        <w:t xml:space="preserve"> </w:t>
      </w:r>
    </w:p>
    <w:p w:rsidR="00F84F17" w:rsidRDefault="00F84F17" w:rsidP="00D3618F">
      <w:pPr>
        <w:pStyle w:val="libFootnoteCenterBold"/>
        <w:rPr>
          <w:rtl/>
        </w:rPr>
      </w:pPr>
      <w:r>
        <w:rPr>
          <w:rtl/>
        </w:rPr>
        <w:t xml:space="preserve">الباب 67 </w:t>
      </w:r>
    </w:p>
    <w:p w:rsidR="00F84F17" w:rsidRDefault="00F84F17" w:rsidP="00D3618F">
      <w:pPr>
        <w:pStyle w:val="libFootnoteCenterBold"/>
        <w:rPr>
          <w:rtl/>
        </w:rPr>
      </w:pPr>
      <w:r>
        <w:rPr>
          <w:rtl/>
        </w:rPr>
        <w:t xml:space="preserve">فيه 10 احاديث </w:t>
      </w:r>
    </w:p>
    <w:p w:rsidR="00F84F17" w:rsidRDefault="00F84F17" w:rsidP="00010966">
      <w:pPr>
        <w:pStyle w:val="libFootnote0"/>
        <w:rPr>
          <w:rtl/>
        </w:rPr>
      </w:pPr>
      <w:r>
        <w:rPr>
          <w:rtl/>
        </w:rPr>
        <w:t xml:space="preserve">1 - الكافي 5: 499 </w:t>
      </w:r>
      <w:r w:rsidR="007C1778">
        <w:rPr>
          <w:rtl/>
        </w:rPr>
        <w:t>/</w:t>
      </w:r>
      <w:r>
        <w:rPr>
          <w:rtl/>
        </w:rPr>
        <w:t xml:space="preserve"> 1. </w:t>
      </w:r>
    </w:p>
    <w:p w:rsidR="00F84F17" w:rsidRPr="002C69DC" w:rsidRDefault="00F84F17" w:rsidP="00D3618F">
      <w:pPr>
        <w:pStyle w:val="libFootnote0"/>
        <w:rPr>
          <w:rtl/>
        </w:rPr>
      </w:pPr>
      <w:r w:rsidRPr="002C69DC">
        <w:rPr>
          <w:rtl/>
        </w:rPr>
        <w:t>(</w:t>
      </w:r>
      <w:r w:rsidR="00D3618F">
        <w:rPr>
          <w:rFonts w:hint="cs"/>
          <w:rtl/>
        </w:rPr>
        <w:t>3</w:t>
      </w:r>
      <w:r w:rsidRPr="002C69DC">
        <w:rPr>
          <w:rtl/>
        </w:rPr>
        <w:t>) « عن ابن راشد » ليس في الكافي</w:t>
      </w:r>
      <w:r>
        <w:rPr>
          <w:rtl/>
        </w:rPr>
        <w:t>.</w:t>
      </w:r>
      <w:r w:rsidRPr="002C69DC">
        <w:rPr>
          <w:rtl/>
        </w:rPr>
        <w:t xml:space="preserve"> </w:t>
      </w:r>
    </w:p>
    <w:p w:rsidR="00F84F17" w:rsidRPr="002C69DC" w:rsidRDefault="00F84F17" w:rsidP="00D3618F">
      <w:pPr>
        <w:pStyle w:val="libFootnote0"/>
        <w:rPr>
          <w:rtl/>
        </w:rPr>
      </w:pPr>
      <w:r w:rsidRPr="002C69DC">
        <w:rPr>
          <w:rtl/>
        </w:rPr>
        <w:t>(</w:t>
      </w:r>
      <w:r w:rsidR="00D3618F">
        <w:rPr>
          <w:rFonts w:hint="cs"/>
          <w:rtl/>
        </w:rPr>
        <w:t>4</w:t>
      </w:r>
      <w:r w:rsidRPr="002C69DC">
        <w:rPr>
          <w:rtl/>
        </w:rPr>
        <w:t>) في نسخة من التهذيب</w:t>
      </w:r>
      <w:r>
        <w:rPr>
          <w:rtl/>
        </w:rPr>
        <w:t>:</w:t>
      </w:r>
      <w:r w:rsidRPr="002C69DC">
        <w:rPr>
          <w:rtl/>
        </w:rPr>
        <w:t xml:space="preserve"> ابن ابي راشد وفي </w:t>
      </w:r>
      <w:r w:rsidRPr="00D3618F">
        <w:rPr>
          <w:rtl/>
        </w:rPr>
        <w:t>المحاسن: ابن رشيد ( هامش</w:t>
      </w:r>
      <w:r w:rsidRPr="002C69DC">
        <w:rPr>
          <w:rtl/>
        </w:rPr>
        <w:t xml:space="preserve"> المخطوط )</w:t>
      </w:r>
      <w:r>
        <w:rPr>
          <w:rtl/>
        </w:rPr>
        <w:t>.</w:t>
      </w:r>
      <w:r w:rsidRPr="002C69DC">
        <w:rPr>
          <w:rtl/>
        </w:rPr>
        <w:t xml:space="preserve"> </w:t>
      </w:r>
    </w:p>
    <w:p w:rsidR="00F84F17" w:rsidRPr="002C69DC" w:rsidRDefault="00F84F17" w:rsidP="00D3618F">
      <w:pPr>
        <w:pStyle w:val="libFootnote0"/>
        <w:rPr>
          <w:rtl/>
        </w:rPr>
      </w:pPr>
      <w:r w:rsidRPr="002C69DC">
        <w:rPr>
          <w:rtl/>
        </w:rPr>
        <w:t>(</w:t>
      </w:r>
      <w:r w:rsidR="00D3618F">
        <w:rPr>
          <w:rFonts w:hint="cs"/>
          <w:rtl/>
        </w:rPr>
        <w:t>5</w:t>
      </w:r>
      <w:r w:rsidRPr="002C69DC">
        <w:rPr>
          <w:rtl/>
        </w:rPr>
        <w:t>) التهذيب 7</w:t>
      </w:r>
      <w:r>
        <w:rPr>
          <w:rtl/>
        </w:rPr>
        <w:t>:</w:t>
      </w:r>
      <w:r w:rsidRPr="002C69DC">
        <w:rPr>
          <w:rtl/>
        </w:rPr>
        <w:t xml:space="preserve"> 414 </w:t>
      </w:r>
      <w:r w:rsidR="007C1778">
        <w:rPr>
          <w:rtl/>
        </w:rPr>
        <w:t>/</w:t>
      </w:r>
      <w:r w:rsidRPr="002C69DC">
        <w:rPr>
          <w:rtl/>
        </w:rPr>
        <w:t xml:space="preserve"> 1655</w:t>
      </w:r>
      <w:r>
        <w:rPr>
          <w:rtl/>
        </w:rPr>
        <w:t>.</w:t>
      </w:r>
      <w:r w:rsidRPr="002C69DC">
        <w:rPr>
          <w:rtl/>
        </w:rPr>
        <w:t xml:space="preserve"> </w:t>
      </w:r>
    </w:p>
    <w:p w:rsidR="00F84F17" w:rsidRPr="002C69DC" w:rsidRDefault="00F84F17" w:rsidP="00D3618F">
      <w:pPr>
        <w:pStyle w:val="libFootnote0"/>
        <w:rPr>
          <w:rtl/>
        </w:rPr>
      </w:pPr>
      <w:r w:rsidRPr="002C69DC">
        <w:rPr>
          <w:rtl/>
        </w:rPr>
        <w:t>(</w:t>
      </w:r>
      <w:r w:rsidR="00D3618F">
        <w:rPr>
          <w:rFonts w:hint="cs"/>
          <w:rtl/>
        </w:rPr>
        <w:t>6</w:t>
      </w:r>
      <w:r w:rsidRPr="002C69DC">
        <w:rPr>
          <w:rtl/>
        </w:rPr>
        <w:t>) المحاسن</w:t>
      </w:r>
      <w:r>
        <w:rPr>
          <w:rtl/>
        </w:rPr>
        <w:t>:</w:t>
      </w:r>
      <w:r w:rsidRPr="002C69DC">
        <w:rPr>
          <w:rtl/>
        </w:rPr>
        <w:t xml:space="preserve"> 317 </w:t>
      </w:r>
      <w:r w:rsidR="007C1778">
        <w:rPr>
          <w:rtl/>
        </w:rPr>
        <w:t>/</w:t>
      </w:r>
      <w:r w:rsidRPr="002C69DC">
        <w:rPr>
          <w:rtl/>
        </w:rPr>
        <w:t xml:space="preserve"> 42</w:t>
      </w:r>
      <w:r>
        <w:rPr>
          <w:rtl/>
        </w:rPr>
        <w:t>.</w:t>
      </w:r>
      <w:r w:rsidRPr="002C69DC">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[ 25223 ] </w:t>
      </w:r>
      <w:r>
        <w:rPr>
          <w:rtl/>
        </w:rPr>
        <w:t>2 - وعنه، عن أبيه، عن عبدالله بن الحسين بن زيد، عن أبيه، عن أبى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و</w:t>
      </w:r>
      <w:r w:rsidR="00F224D9">
        <w:rPr>
          <w:rtl/>
        </w:rPr>
        <w:t>ألذّ</w:t>
      </w:r>
      <w:r>
        <w:rPr>
          <w:rtl/>
        </w:rPr>
        <w:t xml:space="preserve">ي نفسي بيده لو أنّ </w:t>
      </w:r>
      <w:r w:rsidR="00CA2645">
        <w:rPr>
          <w:rtl/>
        </w:rPr>
        <w:t xml:space="preserve">رجلاً </w:t>
      </w:r>
      <w:r>
        <w:rPr>
          <w:rtl/>
        </w:rPr>
        <w:t>غشي امرأته وفى البيت صبيّ مستقيظ ي</w:t>
      </w:r>
      <w:r w:rsidR="00673AD7">
        <w:rPr>
          <w:rtl/>
        </w:rPr>
        <w:t xml:space="preserve">راهما ويسمع كلامهما ونفسهما ما </w:t>
      </w:r>
      <w:r w:rsidR="00673AD7">
        <w:rPr>
          <w:rFonts w:hint="cs"/>
          <w:rtl/>
        </w:rPr>
        <w:t>أ</w:t>
      </w:r>
      <w:r w:rsidR="00673AD7">
        <w:rPr>
          <w:rtl/>
        </w:rPr>
        <w:t xml:space="preserve">فلح </w:t>
      </w:r>
      <w:r w:rsidR="00673AD7">
        <w:rPr>
          <w:rFonts w:hint="cs"/>
          <w:rtl/>
        </w:rPr>
        <w:t>أ</w:t>
      </w:r>
      <w:r>
        <w:rPr>
          <w:rtl/>
        </w:rPr>
        <w:t>بدا</w:t>
      </w:r>
      <w:r w:rsidR="00673AD7">
        <w:rPr>
          <w:rFonts w:hint="cs"/>
          <w:rtl/>
        </w:rPr>
        <w:t>ً</w:t>
      </w:r>
      <w:r>
        <w:rPr>
          <w:rtl/>
        </w:rPr>
        <w:t xml:space="preserve"> ان كان غل</w:t>
      </w:r>
      <w:r w:rsidR="00673AD7">
        <w:rPr>
          <w:rFonts w:hint="cs"/>
          <w:rtl/>
        </w:rPr>
        <w:t>ا</w:t>
      </w:r>
      <w:r w:rsidR="00673AD7">
        <w:rPr>
          <w:rtl/>
        </w:rPr>
        <w:t>م</w:t>
      </w:r>
      <w:r w:rsidR="00303AB9">
        <w:rPr>
          <w:rtl/>
        </w:rPr>
        <w:t>ا</w:t>
      </w:r>
      <w:r w:rsidR="00673AD7">
        <w:rPr>
          <w:rFonts w:hint="cs"/>
          <w:rtl/>
        </w:rPr>
        <w:t>ً</w:t>
      </w:r>
      <w:r w:rsidR="00303AB9">
        <w:rPr>
          <w:rtl/>
        </w:rPr>
        <w:t xml:space="preserve"> </w:t>
      </w:r>
      <w:r>
        <w:rPr>
          <w:rtl/>
        </w:rPr>
        <w:t>كان زانيا</w:t>
      </w:r>
      <w:r w:rsidR="000527D0">
        <w:rPr>
          <w:rFonts w:hint="cs"/>
          <w:rtl/>
        </w:rPr>
        <w:t>ً</w:t>
      </w:r>
      <w:r>
        <w:rPr>
          <w:rtl/>
        </w:rPr>
        <w:t xml:space="preserve"> او جارية كانت زانية، وكان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 xml:space="preserve">إذا أراد ان يغشى أهله أغلق الباب وأرخى الستور وأخرج الخدم. </w:t>
      </w:r>
    </w:p>
    <w:p w:rsidR="00F84F17" w:rsidRDefault="00F84F17" w:rsidP="00B41723">
      <w:pPr>
        <w:pStyle w:val="libNormal"/>
        <w:rPr>
          <w:rtl/>
        </w:rPr>
      </w:pPr>
      <w:r w:rsidRPr="0042356D">
        <w:rPr>
          <w:rStyle w:val="libNormalChar"/>
          <w:rtl/>
        </w:rPr>
        <w:t xml:space="preserve">[ 25224 ] </w:t>
      </w:r>
      <w:r>
        <w:rPr>
          <w:rtl/>
        </w:rPr>
        <w:t xml:space="preserve">3 - وعنه، عن أبيه، عن ابن أبي عمير، عن </w:t>
      </w:r>
      <w:r w:rsidR="006F70BC">
        <w:rPr>
          <w:rtl/>
        </w:rPr>
        <w:t>حمّاد</w:t>
      </w:r>
      <w:r>
        <w:rPr>
          <w:rtl/>
        </w:rPr>
        <w:t>، عن 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سألته عن قول الله عزّ وجلّ</w:t>
      </w:r>
      <w:r w:rsidRPr="0042356D">
        <w:rPr>
          <w:rStyle w:val="libNormalChar"/>
          <w:rtl/>
        </w:rPr>
        <w:t xml:space="preserve"> </w:t>
      </w:r>
      <w:r w:rsidRPr="000527D0">
        <w:rPr>
          <w:rStyle w:val="libAlaemChar"/>
          <w:rtl/>
        </w:rPr>
        <w:t>(</w:t>
      </w:r>
      <w:r w:rsidR="00B41723" w:rsidRPr="0042356D">
        <w:rPr>
          <w:rStyle w:val="libNormalChar"/>
          <w:rFonts w:hint="cs"/>
          <w:rtl/>
        </w:rPr>
        <w:t xml:space="preserve"> </w:t>
      </w:r>
      <w:r w:rsidR="00B41723" w:rsidRPr="00B41723">
        <w:rPr>
          <w:rStyle w:val="libAieChar"/>
          <w:rtl/>
        </w:rPr>
        <w:t>أَوْ لَامَسْتُمُ النِّسَاءَ</w:t>
      </w:r>
      <w:r w:rsidR="00B41723" w:rsidRPr="0042356D">
        <w:rPr>
          <w:rStyle w:val="libNormalChar"/>
          <w:rFonts w:hint="cs"/>
          <w:rtl/>
        </w:rPr>
        <w:t xml:space="preserve"> </w:t>
      </w:r>
      <w:r w:rsidRPr="000527D0">
        <w:rPr>
          <w:rStyle w:val="libAlaemChar"/>
          <w:rtl/>
        </w:rPr>
        <w:t>)</w:t>
      </w:r>
      <w:r w:rsidRPr="0042356D">
        <w:rPr>
          <w:rStyle w:val="libNormalChar"/>
          <w:rtl/>
        </w:rPr>
        <w:t xml:space="preserve"> </w:t>
      </w:r>
      <w:r w:rsidRPr="008A3CBA">
        <w:rPr>
          <w:rStyle w:val="libFootnotenumChar"/>
          <w:rtl/>
        </w:rPr>
        <w:t>(1)</w:t>
      </w:r>
      <w:r>
        <w:rPr>
          <w:rtl/>
        </w:rPr>
        <w:t>؟ فقال: هو الجماع ولكن الله ستير ي</w:t>
      </w:r>
      <w:r w:rsidR="00F224D9">
        <w:rPr>
          <w:rtl/>
        </w:rPr>
        <w:t xml:space="preserve">حبّ </w:t>
      </w:r>
      <w:r>
        <w:rPr>
          <w:rtl/>
        </w:rPr>
        <w:t xml:space="preserve">الستر فلم يسم كما تسمون. </w:t>
      </w:r>
    </w:p>
    <w:p w:rsidR="00F84F17" w:rsidRDefault="00F84F17" w:rsidP="00F84F17">
      <w:pPr>
        <w:pStyle w:val="libNormal"/>
        <w:rPr>
          <w:rtl/>
        </w:rPr>
      </w:pPr>
      <w:r w:rsidRPr="0042356D">
        <w:rPr>
          <w:rStyle w:val="libNormalChar"/>
          <w:rtl/>
        </w:rPr>
        <w:t xml:space="preserve">[ 25225 ] </w:t>
      </w:r>
      <w:r>
        <w:rPr>
          <w:rtl/>
        </w:rPr>
        <w:t xml:space="preserve">4 - </w:t>
      </w:r>
      <w:r w:rsidR="00CA2645">
        <w:rPr>
          <w:rtl/>
        </w:rPr>
        <w:t>محمّد</w:t>
      </w:r>
      <w:r w:rsidR="00144F6E">
        <w:rPr>
          <w:rtl/>
        </w:rPr>
        <w:t xml:space="preserve"> </w:t>
      </w:r>
      <w:r>
        <w:rPr>
          <w:rtl/>
        </w:rPr>
        <w:t xml:space="preserve">بن </w:t>
      </w:r>
      <w:r w:rsidR="007B3A37">
        <w:rPr>
          <w:rtl/>
        </w:rPr>
        <w:t xml:space="preserve">عليّ </w:t>
      </w:r>
      <w:r>
        <w:rPr>
          <w:rtl/>
        </w:rPr>
        <w:t>بن الحسين قال: قال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تعلموا من الغراب ثلاث خصال: استتاره بالسفاد، وبكوره في طلب الرزق، وحذره. </w:t>
      </w:r>
    </w:p>
    <w:p w:rsidR="00F84F17" w:rsidRDefault="00F84F17" w:rsidP="00F84F17">
      <w:pPr>
        <w:pStyle w:val="libNormal"/>
        <w:rPr>
          <w:rtl/>
        </w:rPr>
      </w:pPr>
      <w:r w:rsidRPr="0042356D">
        <w:rPr>
          <w:rStyle w:val="libNormalChar"/>
          <w:rtl/>
        </w:rPr>
        <w:t xml:space="preserve">[ 25226 ] </w:t>
      </w:r>
      <w:r>
        <w:rPr>
          <w:rtl/>
        </w:rPr>
        <w:t>5 - وبإسناده عن السكوني ان علي</w:t>
      </w:r>
      <w:r w:rsidR="000527D0">
        <w:rPr>
          <w:rFonts w:hint="cs"/>
          <w:rtl/>
        </w:rPr>
        <w:t>ّ</w:t>
      </w:r>
      <w:r>
        <w:rPr>
          <w:rtl/>
        </w:rPr>
        <w:t>ا</w:t>
      </w:r>
      <w:r w:rsidR="000527D0">
        <w:rPr>
          <w:rFonts w:hint="cs"/>
          <w:rtl/>
        </w:rPr>
        <w:t>ً</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مر</w:t>
      </w:r>
      <w:r w:rsidR="000527D0">
        <w:rPr>
          <w:rFonts w:hint="cs"/>
          <w:rtl/>
        </w:rPr>
        <w:t>ّ</w:t>
      </w:r>
      <w:r>
        <w:rPr>
          <w:rtl/>
        </w:rPr>
        <w:t xml:space="preserve"> على بهيمة وفحل يسفدها على ظهر الطريق فأعرض عنه بوجهه فقيل له: لم فعلت ذلك يا أمير المؤمنين؟ فقال: انه لا ينبغي ان تصنعوا ما يصنعون وهو من المنكر، </w:t>
      </w:r>
      <w:r w:rsidR="00E5033F">
        <w:rPr>
          <w:rtl/>
        </w:rPr>
        <w:t xml:space="preserve">إلّا </w:t>
      </w:r>
      <w:r>
        <w:rPr>
          <w:rtl/>
        </w:rPr>
        <w:t xml:space="preserve">ان تواروه حيث لا يراه رجل ولا امرأة. </w:t>
      </w:r>
    </w:p>
    <w:p w:rsidR="00F84F17" w:rsidRDefault="00F84F17" w:rsidP="00F84F17">
      <w:pPr>
        <w:pStyle w:val="libNormal"/>
        <w:rPr>
          <w:rtl/>
        </w:rPr>
      </w:pPr>
      <w:r w:rsidRPr="0042356D">
        <w:rPr>
          <w:rStyle w:val="libNormalChar"/>
          <w:rtl/>
        </w:rPr>
        <w:t xml:space="preserve">[ 25227 ] </w:t>
      </w:r>
      <w:r>
        <w:rPr>
          <w:rtl/>
        </w:rPr>
        <w:t>6 - وفي</w:t>
      </w:r>
      <w:r w:rsidRPr="0042356D">
        <w:rPr>
          <w:rStyle w:val="libNormalChar"/>
          <w:rtl/>
        </w:rPr>
        <w:t xml:space="preserve"> ( </w:t>
      </w:r>
      <w:r>
        <w:rPr>
          <w:rtl/>
        </w:rPr>
        <w:t xml:space="preserve">عيون </w:t>
      </w:r>
      <w:r w:rsidR="00E5033F">
        <w:rPr>
          <w:rtl/>
        </w:rPr>
        <w:t xml:space="preserve">الأخبار </w:t>
      </w:r>
      <w:r w:rsidRPr="0042356D">
        <w:rPr>
          <w:rStyle w:val="libNormalChar"/>
          <w:rtl/>
        </w:rPr>
        <w:t xml:space="preserve">) </w:t>
      </w:r>
      <w:r>
        <w:rPr>
          <w:rtl/>
        </w:rPr>
        <w:t>و</w:t>
      </w:r>
      <w:r w:rsidRPr="0042356D">
        <w:rPr>
          <w:rStyle w:val="libNormalChar"/>
          <w:rtl/>
        </w:rPr>
        <w:t xml:space="preserve"> ( </w:t>
      </w:r>
      <w:r>
        <w:rPr>
          <w:rtl/>
        </w:rPr>
        <w:t>الخصال</w:t>
      </w:r>
      <w:r w:rsidRPr="0042356D">
        <w:rPr>
          <w:rStyle w:val="libNormalChar"/>
          <w:rtl/>
        </w:rPr>
        <w:t xml:space="preserve"> ) </w:t>
      </w:r>
      <w:r>
        <w:rPr>
          <w:rtl/>
        </w:rPr>
        <w:t xml:space="preserve">عن </w:t>
      </w:r>
      <w:r w:rsidR="00CA2645">
        <w:rPr>
          <w:rtl/>
        </w:rPr>
        <w:t>محمّد</w:t>
      </w:r>
      <w:r w:rsidR="00144F6E">
        <w:rPr>
          <w:rtl/>
        </w:rPr>
        <w:t xml:space="preserve"> </w:t>
      </w:r>
      <w:r>
        <w:rPr>
          <w:rtl/>
        </w:rPr>
        <w:t xml:space="preserve">بن </w:t>
      </w:r>
      <w:r w:rsidR="007B3A37">
        <w:rPr>
          <w:rtl/>
        </w:rPr>
        <w:t xml:space="preserve">عليّ </w:t>
      </w:r>
      <w:r>
        <w:rPr>
          <w:rtl/>
        </w:rPr>
        <w:t xml:space="preserve">ماجيلويه،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5: 500 </w:t>
      </w:r>
      <w:r w:rsidR="007C1778">
        <w:rPr>
          <w:rtl/>
        </w:rPr>
        <w:t>/</w:t>
      </w:r>
      <w:r>
        <w:rPr>
          <w:rtl/>
        </w:rPr>
        <w:t xml:space="preserve"> 2. </w:t>
      </w:r>
    </w:p>
    <w:p w:rsidR="00F84F17" w:rsidRDefault="00F84F17" w:rsidP="00010966">
      <w:pPr>
        <w:pStyle w:val="libFootnote0"/>
        <w:rPr>
          <w:rtl/>
        </w:rPr>
      </w:pPr>
      <w:r>
        <w:rPr>
          <w:rtl/>
        </w:rPr>
        <w:t xml:space="preserve">3 - الكافي 5: 555 </w:t>
      </w:r>
      <w:r w:rsidR="007C1778">
        <w:rPr>
          <w:rtl/>
        </w:rPr>
        <w:t>/</w:t>
      </w:r>
      <w:r>
        <w:rPr>
          <w:rtl/>
        </w:rPr>
        <w:t xml:space="preserve"> 5. </w:t>
      </w:r>
    </w:p>
    <w:p w:rsidR="00F84F17" w:rsidRPr="002C69DC" w:rsidRDefault="00F84F17" w:rsidP="00010966">
      <w:pPr>
        <w:pStyle w:val="libFootnote0"/>
        <w:rPr>
          <w:rtl/>
        </w:rPr>
      </w:pPr>
      <w:r w:rsidRPr="002C69DC">
        <w:rPr>
          <w:rtl/>
        </w:rPr>
        <w:t>(1) النساء 4</w:t>
      </w:r>
      <w:r>
        <w:rPr>
          <w:rtl/>
        </w:rPr>
        <w:t>:</w:t>
      </w:r>
      <w:r w:rsidRPr="002C69DC">
        <w:rPr>
          <w:rtl/>
        </w:rPr>
        <w:t xml:space="preserve"> 43</w:t>
      </w:r>
      <w:r>
        <w:rPr>
          <w:rtl/>
        </w:rPr>
        <w:t>،</w:t>
      </w:r>
      <w:r w:rsidRPr="002C69DC">
        <w:rPr>
          <w:rtl/>
        </w:rPr>
        <w:t xml:space="preserve"> المائدة 5</w:t>
      </w:r>
      <w:r>
        <w:rPr>
          <w:rtl/>
        </w:rPr>
        <w:t>:</w:t>
      </w:r>
      <w:r w:rsidRPr="002C69DC">
        <w:rPr>
          <w:rtl/>
        </w:rPr>
        <w:t xml:space="preserve"> 6</w:t>
      </w:r>
      <w:r>
        <w:rPr>
          <w:rtl/>
        </w:rPr>
        <w:t>.</w:t>
      </w:r>
      <w:r w:rsidRPr="002C69DC">
        <w:rPr>
          <w:rtl/>
        </w:rPr>
        <w:t xml:space="preserve"> </w:t>
      </w:r>
    </w:p>
    <w:p w:rsidR="00F84F17" w:rsidRDefault="00F84F17" w:rsidP="00010966">
      <w:pPr>
        <w:pStyle w:val="libFootnote0"/>
        <w:rPr>
          <w:rtl/>
        </w:rPr>
      </w:pPr>
      <w:r>
        <w:rPr>
          <w:rtl/>
        </w:rPr>
        <w:t xml:space="preserve">4 - الفقيه 1: 306 </w:t>
      </w:r>
      <w:r w:rsidR="007C1778">
        <w:rPr>
          <w:rtl/>
        </w:rPr>
        <w:t>/</w:t>
      </w:r>
      <w:r>
        <w:rPr>
          <w:rtl/>
        </w:rPr>
        <w:t xml:space="preserve"> 1397. </w:t>
      </w:r>
    </w:p>
    <w:p w:rsidR="00F84F17" w:rsidRDefault="00F84F17" w:rsidP="00010966">
      <w:pPr>
        <w:pStyle w:val="libFootnote0"/>
        <w:rPr>
          <w:rtl/>
        </w:rPr>
      </w:pPr>
      <w:r>
        <w:rPr>
          <w:rtl/>
        </w:rPr>
        <w:t xml:space="preserve">5 - الفقيه 3: 304 </w:t>
      </w:r>
      <w:r w:rsidR="007C1778">
        <w:rPr>
          <w:rtl/>
        </w:rPr>
        <w:t>/</w:t>
      </w:r>
      <w:r>
        <w:rPr>
          <w:rtl/>
        </w:rPr>
        <w:t xml:space="preserve"> 1457. </w:t>
      </w:r>
    </w:p>
    <w:p w:rsidR="00F84F17" w:rsidRDefault="00F84F17" w:rsidP="00010966">
      <w:pPr>
        <w:pStyle w:val="libFootnote0"/>
        <w:rPr>
          <w:rtl/>
        </w:rPr>
      </w:pPr>
      <w:r>
        <w:rPr>
          <w:rtl/>
        </w:rPr>
        <w:t xml:space="preserve">6 - عيون اخبار </w:t>
      </w:r>
      <w:r w:rsidRPr="000527D0">
        <w:rPr>
          <w:rtl/>
        </w:rPr>
        <w:t xml:space="preserve">الرضا </w:t>
      </w:r>
      <w:r w:rsidR="0042356D" w:rsidRPr="000527D0">
        <w:rPr>
          <w:rFonts w:hint="cs"/>
          <w:rtl/>
        </w:rPr>
        <w:t xml:space="preserve">( </w:t>
      </w:r>
      <w:r w:rsidR="0042356D" w:rsidRPr="000527D0">
        <w:rPr>
          <w:rStyle w:val="libFootnoteAlaemChar"/>
          <w:rFonts w:hint="cs"/>
          <w:rtl/>
        </w:rPr>
        <w:t xml:space="preserve">عليه‌السلام </w:t>
      </w:r>
      <w:r w:rsidR="0042356D" w:rsidRPr="000527D0">
        <w:rPr>
          <w:rFonts w:hint="cs"/>
          <w:rtl/>
        </w:rPr>
        <w:t xml:space="preserve">) </w:t>
      </w:r>
      <w:r w:rsidRPr="000527D0">
        <w:rPr>
          <w:rtl/>
        </w:rPr>
        <w:t>: 257</w:t>
      </w:r>
      <w:r>
        <w:rPr>
          <w:rtl/>
        </w:rPr>
        <w:t xml:space="preserve"> </w:t>
      </w:r>
      <w:r w:rsidR="007C1778">
        <w:rPr>
          <w:rtl/>
        </w:rPr>
        <w:t>/</w:t>
      </w:r>
      <w:r>
        <w:rPr>
          <w:rtl/>
        </w:rPr>
        <w:t xml:space="preserve"> 10، الخصال: 99 </w:t>
      </w:r>
      <w:r w:rsidR="007C1778">
        <w:rPr>
          <w:rtl/>
        </w:rPr>
        <w:t>/</w:t>
      </w:r>
      <w:r>
        <w:rPr>
          <w:rtl/>
        </w:rPr>
        <w:t xml:space="preserve"> 51.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عن عم</w:t>
      </w:r>
      <w:r w:rsidR="000527D0">
        <w:rPr>
          <w:rFonts w:hint="cs"/>
          <w:rtl/>
        </w:rPr>
        <w:t>ّ</w:t>
      </w:r>
      <w:r>
        <w:rPr>
          <w:rtl/>
        </w:rPr>
        <w:t xml:space="preserve">ه </w:t>
      </w:r>
      <w:r w:rsidR="00CA2645">
        <w:rPr>
          <w:rtl/>
        </w:rPr>
        <w:t>محمّد</w:t>
      </w:r>
      <w:r w:rsidR="00144F6E">
        <w:rPr>
          <w:rtl/>
        </w:rPr>
        <w:t xml:space="preserve"> </w:t>
      </w:r>
      <w:r>
        <w:rPr>
          <w:rtl/>
        </w:rPr>
        <w:t xml:space="preserve">بن أبي القاسم، عن أحمد بن أبي عبدالله، عن </w:t>
      </w:r>
      <w:r w:rsidR="00CA2645">
        <w:rPr>
          <w:rtl/>
        </w:rPr>
        <w:t>محمّد</w:t>
      </w:r>
      <w:r w:rsidR="00144F6E">
        <w:rPr>
          <w:rtl/>
        </w:rPr>
        <w:t xml:space="preserve"> </w:t>
      </w:r>
      <w:r>
        <w:rPr>
          <w:rtl/>
        </w:rPr>
        <w:t xml:space="preserve">بن </w:t>
      </w:r>
      <w:r w:rsidR="007B3A37">
        <w:rPr>
          <w:rtl/>
        </w:rPr>
        <w:t xml:space="preserve">عليّ </w:t>
      </w:r>
      <w:r w:rsidRPr="008A3CBA">
        <w:rPr>
          <w:rStyle w:val="libFootnotenumChar"/>
          <w:rtl/>
        </w:rPr>
        <w:t>(1)</w:t>
      </w:r>
      <w:r>
        <w:rPr>
          <w:rtl/>
        </w:rPr>
        <w:t>، عن أبي أي</w:t>
      </w:r>
      <w:r w:rsidR="000527D0">
        <w:rPr>
          <w:rFonts w:hint="cs"/>
          <w:rtl/>
        </w:rPr>
        <w:t>ّ</w:t>
      </w:r>
      <w:r>
        <w:rPr>
          <w:rtl/>
        </w:rPr>
        <w:t>وب، عن سليمان بن جعفر الجعفري، عن الرضا،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تعل</w:t>
      </w:r>
      <w:r w:rsidR="000527D0">
        <w:rPr>
          <w:rFonts w:hint="cs"/>
          <w:rtl/>
        </w:rPr>
        <w:t>ّ</w:t>
      </w:r>
      <w:r>
        <w:rPr>
          <w:rtl/>
        </w:rPr>
        <w:t>موا من الغراب خص</w:t>
      </w:r>
      <w:r w:rsidR="000527D0">
        <w:rPr>
          <w:rFonts w:hint="cs"/>
          <w:rtl/>
        </w:rPr>
        <w:t>ا</w:t>
      </w:r>
      <w:r w:rsidR="000527D0">
        <w:rPr>
          <w:rtl/>
        </w:rPr>
        <w:t>ل</w:t>
      </w:r>
      <w:r w:rsidR="00E5033F">
        <w:rPr>
          <w:rtl/>
        </w:rPr>
        <w:t>ا</w:t>
      </w:r>
      <w:r w:rsidR="000527D0">
        <w:rPr>
          <w:rFonts w:hint="cs"/>
          <w:rtl/>
        </w:rPr>
        <w:t>ً</w:t>
      </w:r>
      <w:r w:rsidR="00E5033F">
        <w:rPr>
          <w:rtl/>
        </w:rPr>
        <w:t xml:space="preserve"> </w:t>
      </w:r>
      <w:r>
        <w:rPr>
          <w:rtl/>
        </w:rPr>
        <w:t>ثلاثا</w:t>
      </w:r>
      <w:r w:rsidR="000527D0">
        <w:rPr>
          <w:rFonts w:hint="cs"/>
          <w:rtl/>
        </w:rPr>
        <w:t>ً</w:t>
      </w:r>
      <w:r>
        <w:rPr>
          <w:rtl/>
        </w:rPr>
        <w:t xml:space="preserve">: استتاره بالسفاد، وبكوره في طلب الرزق، وحذره. </w:t>
      </w:r>
    </w:p>
    <w:p w:rsidR="00F84F17" w:rsidRDefault="00F84F17" w:rsidP="000527D0">
      <w:pPr>
        <w:pStyle w:val="libNormal"/>
        <w:rPr>
          <w:rtl/>
        </w:rPr>
      </w:pPr>
      <w:r w:rsidRPr="0042356D">
        <w:rPr>
          <w:rStyle w:val="libNormalChar"/>
          <w:rtl/>
        </w:rPr>
        <w:t xml:space="preserve">[ 25228 ] </w:t>
      </w:r>
      <w:r>
        <w:rPr>
          <w:rtl/>
        </w:rPr>
        <w:t>7 - وفي</w:t>
      </w:r>
      <w:r w:rsidRPr="0042356D">
        <w:rPr>
          <w:rStyle w:val="libNormalChar"/>
          <w:rtl/>
        </w:rPr>
        <w:t xml:space="preserve"> ( </w:t>
      </w:r>
      <w:r>
        <w:rPr>
          <w:rtl/>
        </w:rPr>
        <w:t xml:space="preserve">العلل ): عن </w:t>
      </w:r>
      <w:r w:rsidR="00CA2645">
        <w:rPr>
          <w:rtl/>
        </w:rPr>
        <w:t>محمّد</w:t>
      </w:r>
      <w:r w:rsidR="00144F6E">
        <w:rPr>
          <w:rtl/>
        </w:rPr>
        <w:t xml:space="preserve"> </w:t>
      </w:r>
      <w:r>
        <w:rPr>
          <w:rtl/>
        </w:rPr>
        <w:t xml:space="preserve">بن الحسن، عن </w:t>
      </w:r>
      <w:r w:rsidR="006F70BC">
        <w:rPr>
          <w:rtl/>
        </w:rPr>
        <w:t>الصفّار</w:t>
      </w:r>
      <w:r>
        <w:rPr>
          <w:rtl/>
        </w:rPr>
        <w:t xml:space="preserve">، عن أحمد بن </w:t>
      </w:r>
      <w:r w:rsidR="00CA2645">
        <w:rPr>
          <w:rtl/>
        </w:rPr>
        <w:t>محمّد</w:t>
      </w:r>
      <w:r>
        <w:rPr>
          <w:rtl/>
        </w:rPr>
        <w:t xml:space="preserve">، عن أبيه، عن القاسم بن </w:t>
      </w:r>
      <w:r w:rsidR="00CA2645">
        <w:rPr>
          <w:rtl/>
        </w:rPr>
        <w:t>محمّد</w:t>
      </w:r>
      <w:r>
        <w:rPr>
          <w:rtl/>
        </w:rPr>
        <w:t>، عن إسحاق بن إبراهيم، عن حنان بن سدير، عن أبيه،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سمعته يقول: لا يجامع الرجل امرأته ولا جاريته وفي البيت صبيّ، فإنّ ذلك مم</w:t>
      </w:r>
      <w:r w:rsidR="000527D0">
        <w:rPr>
          <w:rFonts w:hint="cs"/>
          <w:rtl/>
        </w:rPr>
        <w:t>ّ</w:t>
      </w:r>
      <w:r>
        <w:rPr>
          <w:rtl/>
        </w:rPr>
        <w:t xml:space="preserve">ا يورث </w:t>
      </w:r>
      <w:r w:rsidRPr="008A3CBA">
        <w:rPr>
          <w:rStyle w:val="libFootnotenumChar"/>
          <w:rtl/>
        </w:rPr>
        <w:t>(</w:t>
      </w:r>
      <w:r w:rsidR="000527D0">
        <w:rPr>
          <w:rStyle w:val="libFootnotenumChar"/>
          <w:rFonts w:hint="cs"/>
          <w:rtl/>
        </w:rPr>
        <w:t>2</w:t>
      </w:r>
      <w:r w:rsidRPr="008A3CBA">
        <w:rPr>
          <w:rStyle w:val="libFootnotenumChar"/>
          <w:rtl/>
        </w:rPr>
        <w:t>)</w:t>
      </w:r>
      <w:r>
        <w:rPr>
          <w:rtl/>
        </w:rPr>
        <w:t xml:space="preserve"> الزنا. </w:t>
      </w:r>
    </w:p>
    <w:p w:rsidR="00F84F17" w:rsidRDefault="00F84F17" w:rsidP="00F84F17">
      <w:pPr>
        <w:pStyle w:val="libNormal"/>
        <w:rPr>
          <w:rtl/>
        </w:rPr>
      </w:pPr>
      <w:r w:rsidRPr="0042356D">
        <w:rPr>
          <w:rStyle w:val="libNormalChar"/>
          <w:rtl/>
        </w:rPr>
        <w:t xml:space="preserve">[ 25229 ] </w:t>
      </w:r>
      <w:r>
        <w:rPr>
          <w:rtl/>
        </w:rPr>
        <w:t>8 - الحسين بن بسطام واخوه في</w:t>
      </w:r>
      <w:r w:rsidRPr="0042356D">
        <w:rPr>
          <w:rStyle w:val="libNormalChar"/>
          <w:rtl/>
        </w:rPr>
        <w:t xml:space="preserve"> ( </w:t>
      </w:r>
      <w:r>
        <w:rPr>
          <w:rtl/>
        </w:rPr>
        <w:t xml:space="preserve">طب الائمة ): عن أحمد بن الحسن بن الخليل، عن </w:t>
      </w:r>
      <w:r w:rsidR="00CA2645">
        <w:rPr>
          <w:rtl/>
        </w:rPr>
        <w:t>محمّد</w:t>
      </w:r>
      <w:r w:rsidR="00144F6E">
        <w:rPr>
          <w:rtl/>
        </w:rPr>
        <w:t xml:space="preserve"> </w:t>
      </w:r>
      <w:r>
        <w:rPr>
          <w:rtl/>
        </w:rPr>
        <w:t>بن إسماعيل، عن النعمان بن يعلى، عن جابر قال: قال أبو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إياك والجماع حيث يراك صبيّ يحسن ان يصف حالك قلت: يا ابن رسول الله كراهة الشنعة؟ قال: لا، فإنك ان رزقت ولدا</w:t>
      </w:r>
      <w:r w:rsidR="000527D0">
        <w:rPr>
          <w:rFonts w:hint="cs"/>
          <w:rtl/>
        </w:rPr>
        <w:t>ً</w:t>
      </w:r>
      <w:r>
        <w:rPr>
          <w:rtl/>
        </w:rPr>
        <w:t xml:space="preserve"> كان شهرة علما</w:t>
      </w:r>
      <w:r w:rsidR="000527D0">
        <w:rPr>
          <w:rFonts w:hint="cs"/>
          <w:rtl/>
        </w:rPr>
        <w:t>ً</w:t>
      </w:r>
      <w:r>
        <w:rPr>
          <w:rtl/>
        </w:rPr>
        <w:t xml:space="preserve"> في الفسق والفجور. </w:t>
      </w:r>
    </w:p>
    <w:p w:rsidR="00F84F17" w:rsidRDefault="00F84F17" w:rsidP="00F84F17">
      <w:pPr>
        <w:pStyle w:val="libNormal"/>
        <w:rPr>
          <w:rtl/>
        </w:rPr>
      </w:pPr>
      <w:r w:rsidRPr="0042356D">
        <w:rPr>
          <w:rStyle w:val="libNormalChar"/>
          <w:rtl/>
        </w:rPr>
        <w:t xml:space="preserve">[ 25230 ] </w:t>
      </w:r>
      <w:r>
        <w:rPr>
          <w:rtl/>
        </w:rPr>
        <w:t xml:space="preserve">9 - وعن خلف بن أحمد، عن </w:t>
      </w:r>
      <w:r w:rsidR="00CA2645">
        <w:rPr>
          <w:rtl/>
        </w:rPr>
        <w:t>محمّد</w:t>
      </w:r>
      <w:r w:rsidR="00144F6E">
        <w:rPr>
          <w:rtl/>
        </w:rPr>
        <w:t xml:space="preserve"> </w:t>
      </w:r>
      <w:r>
        <w:rPr>
          <w:rtl/>
        </w:rPr>
        <w:t>بن مروان، عن ابن أبي عمير، عن سلمة،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أنّه قال اي</w:t>
      </w:r>
      <w:r w:rsidR="000527D0">
        <w:rPr>
          <w:rFonts w:hint="cs"/>
          <w:rtl/>
        </w:rPr>
        <w:t>ّ</w:t>
      </w:r>
      <w:r>
        <w:rPr>
          <w:rtl/>
        </w:rPr>
        <w:t>اك ان تجامع أهلك وصبيّ ينظر اليك فان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كان يكره ذلك اشد</w:t>
      </w:r>
      <w:r w:rsidR="000527D0">
        <w:rPr>
          <w:rFonts w:hint="cs"/>
          <w:rtl/>
        </w:rPr>
        <w:t>ّ</w:t>
      </w:r>
      <w:r>
        <w:rPr>
          <w:rtl/>
        </w:rPr>
        <w:t xml:space="preserve"> كراهي</w:t>
      </w:r>
      <w:r w:rsidR="000527D0">
        <w:rPr>
          <w:rFonts w:hint="cs"/>
          <w:rtl/>
        </w:rPr>
        <w:t>ّ</w:t>
      </w:r>
      <w:r>
        <w:rPr>
          <w:rtl/>
        </w:rPr>
        <w:t xml:space="preserve">ة. </w:t>
      </w:r>
    </w:p>
    <w:p w:rsidR="00F84F17" w:rsidRDefault="00010966" w:rsidP="00010966">
      <w:pPr>
        <w:pStyle w:val="libLine"/>
        <w:rPr>
          <w:rtl/>
        </w:rPr>
      </w:pPr>
      <w:r>
        <w:rPr>
          <w:rtl/>
        </w:rPr>
        <w:t>____________________</w:t>
      </w:r>
    </w:p>
    <w:p w:rsidR="00F84F17" w:rsidRPr="002C69DC" w:rsidRDefault="00F84F17" w:rsidP="00010966">
      <w:pPr>
        <w:pStyle w:val="libFootnote0"/>
        <w:rPr>
          <w:rtl/>
        </w:rPr>
      </w:pPr>
      <w:r w:rsidRPr="002C69DC">
        <w:rPr>
          <w:rtl/>
        </w:rPr>
        <w:t>(1) في المصدرين</w:t>
      </w:r>
      <w:r>
        <w:rPr>
          <w:rtl/>
        </w:rPr>
        <w:t>:</w:t>
      </w:r>
      <w:r w:rsidRPr="002C69DC">
        <w:rPr>
          <w:rtl/>
        </w:rPr>
        <w:t xml:space="preserve"> </w:t>
      </w:r>
      <w:r w:rsidR="007B3A37">
        <w:rPr>
          <w:rtl/>
        </w:rPr>
        <w:t xml:space="preserve">عليّ </w:t>
      </w:r>
      <w:r w:rsidRPr="002C69DC">
        <w:rPr>
          <w:rtl/>
        </w:rPr>
        <w:t xml:space="preserve">بن </w:t>
      </w:r>
      <w:r w:rsidR="00CA2645">
        <w:rPr>
          <w:rtl/>
        </w:rPr>
        <w:t>محمّد</w:t>
      </w:r>
      <w:r>
        <w:rPr>
          <w:rtl/>
        </w:rPr>
        <w:t>.</w:t>
      </w:r>
      <w:r w:rsidRPr="002C69DC">
        <w:rPr>
          <w:rtl/>
        </w:rPr>
        <w:t xml:space="preserve"> </w:t>
      </w:r>
    </w:p>
    <w:p w:rsidR="00F84F17" w:rsidRDefault="00F84F17" w:rsidP="00010966">
      <w:pPr>
        <w:pStyle w:val="libFootnote0"/>
        <w:rPr>
          <w:rtl/>
        </w:rPr>
      </w:pPr>
      <w:r>
        <w:rPr>
          <w:rtl/>
        </w:rPr>
        <w:t xml:space="preserve">7 - علل الشرائع: 502 </w:t>
      </w:r>
      <w:r w:rsidR="007C1778">
        <w:rPr>
          <w:rtl/>
        </w:rPr>
        <w:t>/</w:t>
      </w:r>
      <w:r>
        <w:rPr>
          <w:rtl/>
        </w:rPr>
        <w:t xml:space="preserve"> 1. </w:t>
      </w:r>
    </w:p>
    <w:p w:rsidR="00F84F17" w:rsidRPr="002C69DC" w:rsidRDefault="00F84F17" w:rsidP="000527D0">
      <w:pPr>
        <w:pStyle w:val="libFootnote0"/>
        <w:rPr>
          <w:rtl/>
        </w:rPr>
      </w:pPr>
      <w:r w:rsidRPr="002C69DC">
        <w:rPr>
          <w:rtl/>
        </w:rPr>
        <w:t>(</w:t>
      </w:r>
      <w:r w:rsidR="000527D0">
        <w:rPr>
          <w:rFonts w:hint="cs"/>
          <w:rtl/>
        </w:rPr>
        <w:t>2</w:t>
      </w:r>
      <w:r w:rsidRPr="002C69DC">
        <w:rPr>
          <w:rtl/>
        </w:rPr>
        <w:t>) في المصدر</w:t>
      </w:r>
      <w:r>
        <w:rPr>
          <w:rtl/>
        </w:rPr>
        <w:t>:</w:t>
      </w:r>
      <w:r w:rsidRPr="002C69DC">
        <w:rPr>
          <w:rtl/>
        </w:rPr>
        <w:t xml:space="preserve"> يورثه</w:t>
      </w:r>
      <w:r>
        <w:rPr>
          <w:rtl/>
        </w:rPr>
        <w:t>.</w:t>
      </w:r>
      <w:r w:rsidRPr="002C69DC">
        <w:rPr>
          <w:rtl/>
        </w:rPr>
        <w:t xml:space="preserve"> </w:t>
      </w:r>
    </w:p>
    <w:p w:rsidR="00F84F17" w:rsidRDefault="00F84F17" w:rsidP="00010966">
      <w:pPr>
        <w:pStyle w:val="libFootnote0"/>
        <w:rPr>
          <w:rtl/>
        </w:rPr>
      </w:pPr>
      <w:r>
        <w:rPr>
          <w:rtl/>
        </w:rPr>
        <w:t xml:space="preserve">8 - طب الائمة: 133. </w:t>
      </w:r>
    </w:p>
    <w:p w:rsidR="00F84F17" w:rsidRDefault="00F84F17" w:rsidP="00010966">
      <w:pPr>
        <w:pStyle w:val="libFootnote0"/>
        <w:rPr>
          <w:rtl/>
        </w:rPr>
      </w:pPr>
      <w:r>
        <w:rPr>
          <w:rtl/>
        </w:rPr>
        <w:t xml:space="preserve">9 - طب الائمة: 133.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[ 25231 ] </w:t>
      </w:r>
      <w:r>
        <w:rPr>
          <w:rtl/>
        </w:rPr>
        <w:t>10 - عبدالله بن جعفر في</w:t>
      </w:r>
      <w:r w:rsidRPr="0042356D">
        <w:rPr>
          <w:rStyle w:val="libNormalChar"/>
          <w:rtl/>
        </w:rPr>
        <w:t xml:space="preserve"> ( </w:t>
      </w:r>
      <w:r>
        <w:rPr>
          <w:rtl/>
        </w:rPr>
        <w:t xml:space="preserve">قرب </w:t>
      </w:r>
      <w:r w:rsidR="00BA765B">
        <w:rPr>
          <w:rtl/>
        </w:rPr>
        <w:t>الإِسناد</w:t>
      </w:r>
      <w:r>
        <w:rPr>
          <w:rtl/>
        </w:rPr>
        <w:t xml:space="preserve"> ): عن هارون بن مسلم، عن مس</w:t>
      </w:r>
      <w:r w:rsidR="00CD662E">
        <w:rPr>
          <w:rtl/>
        </w:rPr>
        <w:t xml:space="preserve">عدّة </w:t>
      </w:r>
      <w:r>
        <w:rPr>
          <w:rtl/>
        </w:rPr>
        <w:t>بن صدقة قال: قال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عيسى بن مريم</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إذا قعد احدكم في منزله فليرخ على ستره، فإن الله تعالى قسم الحياء كما قسم الرزق. </w:t>
      </w:r>
    </w:p>
    <w:p w:rsidR="00F84F17" w:rsidRDefault="00F84F17" w:rsidP="00F84F17">
      <w:pPr>
        <w:pStyle w:val="Heading2Center"/>
        <w:rPr>
          <w:rtl/>
        </w:rPr>
      </w:pPr>
      <w:bookmarkStart w:id="252" w:name="_Toc306632732"/>
      <w:bookmarkStart w:id="253" w:name="_Toc379097756"/>
      <w:bookmarkStart w:id="254" w:name="_Toc174804245"/>
      <w:r>
        <w:rPr>
          <w:rtl/>
        </w:rPr>
        <w:t>68 - باب تأكد استحباب التسمية والاستعاذة وطلب الولد</w:t>
      </w:r>
      <w:bookmarkEnd w:id="252"/>
      <w:r>
        <w:rPr>
          <w:rtl/>
        </w:rPr>
        <w:t xml:space="preserve"> </w:t>
      </w:r>
      <w:bookmarkStart w:id="255" w:name="_Toc306632733"/>
      <w:r>
        <w:rPr>
          <w:rtl/>
        </w:rPr>
        <w:t>الصالح السوي والدعاء بالماثور عند الجماع</w:t>
      </w:r>
      <w:bookmarkEnd w:id="253"/>
      <w:bookmarkEnd w:id="254"/>
      <w:bookmarkEnd w:id="255"/>
      <w:r>
        <w:rPr>
          <w:rtl/>
        </w:rPr>
        <w:t xml:space="preserve"> </w:t>
      </w:r>
    </w:p>
    <w:p w:rsidR="00F84F17" w:rsidRDefault="00F84F17" w:rsidP="00F84F17">
      <w:pPr>
        <w:pStyle w:val="libNormal"/>
        <w:rPr>
          <w:rtl/>
        </w:rPr>
      </w:pPr>
      <w:r w:rsidRPr="0042356D">
        <w:rPr>
          <w:rStyle w:val="libNormalChar"/>
          <w:rtl/>
        </w:rPr>
        <w:t xml:space="preserve">[ 25232 ]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سهل بن زياد، عن الحسن بن محبوب، عن </w:t>
      </w:r>
      <w:r w:rsidR="007B3A37">
        <w:rPr>
          <w:rtl/>
        </w:rPr>
        <w:t xml:space="preserve">عليّ </w:t>
      </w:r>
      <w:r>
        <w:rPr>
          <w:rtl/>
        </w:rPr>
        <w:t>بن رئاب، عن الحلبي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الرجل إذا أتى أهله وخشي أن يشاركه الشيطان قال: يقول: بسم الله، ويتعوّذ بالله من الشيطان. </w:t>
      </w:r>
    </w:p>
    <w:p w:rsidR="00F84F17" w:rsidRDefault="00F84F17" w:rsidP="00B41723">
      <w:pPr>
        <w:pStyle w:val="libNormal"/>
        <w:rPr>
          <w:rtl/>
        </w:rPr>
      </w:pPr>
      <w:r w:rsidRPr="0042356D">
        <w:rPr>
          <w:rStyle w:val="libNormalChar"/>
          <w:rtl/>
        </w:rPr>
        <w:t xml:space="preserve">[ 25233 ] </w:t>
      </w:r>
      <w:r>
        <w:rPr>
          <w:rtl/>
        </w:rPr>
        <w:t xml:space="preserve">2 - وعنهم، عن أحمد بن </w:t>
      </w:r>
      <w:r w:rsidR="00CA2645">
        <w:rPr>
          <w:rtl/>
        </w:rPr>
        <w:t>محمّد</w:t>
      </w:r>
      <w:r>
        <w:rPr>
          <w:rtl/>
        </w:rPr>
        <w:t xml:space="preserve">، وعن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Pr>
          <w:rtl/>
        </w:rPr>
        <w:t xml:space="preserve">، </w:t>
      </w:r>
      <w:r w:rsidR="008D14CD">
        <w:rPr>
          <w:rtl/>
        </w:rPr>
        <w:t>جميعاً</w:t>
      </w:r>
      <w:r>
        <w:rPr>
          <w:rtl/>
        </w:rPr>
        <w:t>، عن الوشاء، عن موسى بن بكر، عن أبي بصير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يا أبا </w:t>
      </w:r>
      <w:r w:rsidR="00CA2645">
        <w:rPr>
          <w:rtl/>
        </w:rPr>
        <w:t>محمّد</w:t>
      </w:r>
      <w:r w:rsidR="00144F6E">
        <w:rPr>
          <w:rtl/>
        </w:rPr>
        <w:t xml:space="preserve"> </w:t>
      </w:r>
      <w:r>
        <w:rPr>
          <w:rtl/>
        </w:rPr>
        <w:t xml:space="preserve">أي شيء يقول الرجل منكم إذا دخلت عليه امرأته؟ قلت: جعلت فداك، أيستطيع الرجل ان يقول </w:t>
      </w:r>
      <w:r w:rsidR="00297088">
        <w:rPr>
          <w:rtl/>
        </w:rPr>
        <w:t>شيئاً</w:t>
      </w:r>
      <w:r>
        <w:rPr>
          <w:rtl/>
        </w:rPr>
        <w:t xml:space="preserve">؟ قال: </w:t>
      </w:r>
      <w:r w:rsidR="00E5033F">
        <w:rPr>
          <w:rtl/>
        </w:rPr>
        <w:t xml:space="preserve">إلّا </w:t>
      </w:r>
      <w:r>
        <w:rPr>
          <w:rtl/>
        </w:rPr>
        <w:t xml:space="preserve">اعلمك ما تقول؟ قلت: بلى قال: تقول: بكلمات الله استحللت فرجها وفي أمانة الله اخذتها، اللهم ان قضيت لي في رحمها </w:t>
      </w:r>
      <w:r w:rsidR="00297088">
        <w:rPr>
          <w:rtl/>
        </w:rPr>
        <w:t>شيئاً</w:t>
      </w:r>
      <w:r>
        <w:rPr>
          <w:rtl/>
        </w:rPr>
        <w:t xml:space="preserve"> فاجعله بار</w:t>
      </w:r>
      <w:r w:rsidR="000527D0">
        <w:rPr>
          <w:rFonts w:hint="cs"/>
          <w:rtl/>
        </w:rPr>
        <w:t>ّ</w:t>
      </w:r>
      <w:r>
        <w:rPr>
          <w:rtl/>
        </w:rPr>
        <w:t>ا</w:t>
      </w:r>
      <w:r w:rsidR="000527D0">
        <w:rPr>
          <w:rFonts w:hint="cs"/>
          <w:rtl/>
        </w:rPr>
        <w:t>ً</w:t>
      </w:r>
      <w:r>
        <w:rPr>
          <w:rtl/>
        </w:rPr>
        <w:t xml:space="preserve"> تقي</w:t>
      </w:r>
      <w:r w:rsidR="000527D0">
        <w:rPr>
          <w:rFonts w:hint="cs"/>
          <w:rtl/>
        </w:rPr>
        <w:t>ّ</w:t>
      </w:r>
      <w:r>
        <w:rPr>
          <w:rtl/>
        </w:rPr>
        <w:t>ا</w:t>
      </w:r>
      <w:r w:rsidR="000527D0">
        <w:rPr>
          <w:rFonts w:hint="cs"/>
          <w:rtl/>
        </w:rPr>
        <w:t>ً</w:t>
      </w:r>
      <w:r>
        <w:rPr>
          <w:rtl/>
        </w:rPr>
        <w:t xml:space="preserve"> واجعله مسلما</w:t>
      </w:r>
      <w:r w:rsidR="000527D0">
        <w:rPr>
          <w:rFonts w:hint="cs"/>
          <w:rtl/>
        </w:rPr>
        <w:t>ً</w:t>
      </w:r>
      <w:r>
        <w:rPr>
          <w:rtl/>
        </w:rPr>
        <w:t xml:space="preserve"> سوي</w:t>
      </w:r>
      <w:r w:rsidR="000527D0">
        <w:rPr>
          <w:rFonts w:hint="cs"/>
          <w:rtl/>
        </w:rPr>
        <w:t>ّ</w:t>
      </w:r>
      <w:r>
        <w:rPr>
          <w:rtl/>
        </w:rPr>
        <w:t xml:space="preserve">ا ولا تجعل فيه شركا </w:t>
      </w:r>
      <w:r w:rsidR="000527D0">
        <w:rPr>
          <w:rtl/>
        </w:rPr>
        <w:t>للشيطان، قلت: وب</w:t>
      </w:r>
      <w:r w:rsidR="000527D0">
        <w:rPr>
          <w:rFonts w:hint="cs"/>
          <w:rtl/>
        </w:rPr>
        <w:t>أ</w:t>
      </w:r>
      <w:r>
        <w:rPr>
          <w:rtl/>
        </w:rPr>
        <w:t>ي</w:t>
      </w:r>
      <w:r w:rsidR="000527D0">
        <w:rPr>
          <w:rFonts w:hint="cs"/>
          <w:rtl/>
        </w:rPr>
        <w:t>ّ</w:t>
      </w:r>
      <w:r>
        <w:rPr>
          <w:rtl/>
        </w:rPr>
        <w:t xml:space="preserve"> شيء يعرف ذلك؟ قال: </w:t>
      </w:r>
      <w:r w:rsidR="00303AB9">
        <w:rPr>
          <w:rtl/>
        </w:rPr>
        <w:t xml:space="preserve">إمّا </w:t>
      </w:r>
      <w:r>
        <w:rPr>
          <w:rtl/>
        </w:rPr>
        <w:t xml:space="preserve">تقرأ كتاب الله </w:t>
      </w:r>
      <w:r w:rsidR="007B3A37">
        <w:rPr>
          <w:rtl/>
        </w:rPr>
        <w:t xml:space="preserve">ثمّ </w:t>
      </w:r>
      <w:r>
        <w:rPr>
          <w:rtl/>
        </w:rPr>
        <w:t>ابتدأ هو</w:t>
      </w:r>
      <w:r w:rsidRPr="0042356D">
        <w:rPr>
          <w:rStyle w:val="libNormalChar"/>
          <w:rtl/>
        </w:rPr>
        <w:t xml:space="preserve"> </w:t>
      </w:r>
      <w:r w:rsidRPr="000527D0">
        <w:rPr>
          <w:rStyle w:val="libAlaemChar"/>
          <w:rtl/>
        </w:rPr>
        <w:t>(</w:t>
      </w:r>
      <w:r w:rsidR="00B41723" w:rsidRPr="0042356D">
        <w:rPr>
          <w:rStyle w:val="libNormalChar"/>
          <w:rFonts w:hint="cs"/>
          <w:rtl/>
        </w:rPr>
        <w:t xml:space="preserve"> </w:t>
      </w:r>
      <w:r w:rsidR="00B41723" w:rsidRPr="00B41723">
        <w:rPr>
          <w:rStyle w:val="libAieChar"/>
          <w:rtl/>
        </w:rPr>
        <w:t xml:space="preserve">وَشَارِكْهُمْ فِي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10 - قرب </w:t>
      </w:r>
      <w:r w:rsidR="00BA765B">
        <w:rPr>
          <w:rtl/>
        </w:rPr>
        <w:t>الإِسناد</w:t>
      </w:r>
      <w:r>
        <w:rPr>
          <w:rtl/>
        </w:rPr>
        <w:t xml:space="preserve">: 22، </w:t>
      </w:r>
      <w:r w:rsidR="004A37DF">
        <w:rPr>
          <w:rtl/>
        </w:rPr>
        <w:t xml:space="preserve">وتقدّم </w:t>
      </w:r>
      <w:r>
        <w:rPr>
          <w:rtl/>
        </w:rPr>
        <w:t xml:space="preserve">في الباب 66 ما </w:t>
      </w:r>
      <w:r w:rsidR="00CD662E">
        <w:rPr>
          <w:rtl/>
        </w:rPr>
        <w:t xml:space="preserve">يدلّ </w:t>
      </w:r>
      <w:r>
        <w:rPr>
          <w:rtl/>
        </w:rPr>
        <w:t xml:space="preserve">على كراهة جماع الحرة عند الحرة وجواز جماع الامة عند الامة. </w:t>
      </w:r>
    </w:p>
    <w:p w:rsidR="00F84F17" w:rsidRDefault="00F84F17" w:rsidP="000527D0">
      <w:pPr>
        <w:pStyle w:val="libFootnoteCenterBold"/>
        <w:rPr>
          <w:rtl/>
        </w:rPr>
      </w:pPr>
      <w:r>
        <w:rPr>
          <w:rtl/>
        </w:rPr>
        <w:t xml:space="preserve">الباب 68 </w:t>
      </w:r>
    </w:p>
    <w:p w:rsidR="00F84F17" w:rsidRDefault="00F84F17" w:rsidP="000527D0">
      <w:pPr>
        <w:pStyle w:val="libFootnoteCenterBold"/>
        <w:rPr>
          <w:rtl/>
        </w:rPr>
      </w:pPr>
      <w:r>
        <w:rPr>
          <w:rtl/>
        </w:rPr>
        <w:t xml:space="preserve">فيه 6 احاديث </w:t>
      </w:r>
    </w:p>
    <w:p w:rsidR="00F84F17" w:rsidRDefault="00F84F17" w:rsidP="00010966">
      <w:pPr>
        <w:pStyle w:val="libFootnote0"/>
        <w:rPr>
          <w:rtl/>
        </w:rPr>
      </w:pPr>
      <w:r>
        <w:rPr>
          <w:rtl/>
        </w:rPr>
        <w:t xml:space="preserve">1 - الكافي 5: 502 </w:t>
      </w:r>
      <w:r w:rsidR="007C1778">
        <w:rPr>
          <w:rtl/>
        </w:rPr>
        <w:t>/</w:t>
      </w:r>
      <w:r>
        <w:rPr>
          <w:rtl/>
        </w:rPr>
        <w:t xml:space="preserve"> 1. </w:t>
      </w:r>
    </w:p>
    <w:p w:rsidR="00F84F17" w:rsidRDefault="00F84F17" w:rsidP="00010966">
      <w:pPr>
        <w:pStyle w:val="libFootnote0"/>
        <w:rPr>
          <w:rtl/>
        </w:rPr>
      </w:pPr>
      <w:r>
        <w:rPr>
          <w:rtl/>
        </w:rPr>
        <w:t xml:space="preserve">2 - الكافي 5: 502 </w:t>
      </w:r>
      <w:r w:rsidR="007C1778">
        <w:rPr>
          <w:rtl/>
        </w:rPr>
        <w:t>/</w:t>
      </w:r>
      <w:r>
        <w:rPr>
          <w:rtl/>
        </w:rPr>
        <w:t xml:space="preserve"> 2. </w:t>
      </w:r>
    </w:p>
    <w:p w:rsidR="00AD106E" w:rsidRDefault="00AD106E" w:rsidP="00010966">
      <w:pPr>
        <w:pStyle w:val="libNormal"/>
        <w:rPr>
          <w:rtl/>
        </w:rPr>
      </w:pPr>
      <w:r>
        <w:rPr>
          <w:rtl/>
        </w:rPr>
        <w:br w:type="page"/>
      </w:r>
    </w:p>
    <w:p w:rsidR="00F84F17" w:rsidRDefault="00B41723" w:rsidP="00B41723">
      <w:pPr>
        <w:pStyle w:val="libNormal0"/>
        <w:rPr>
          <w:rtl/>
        </w:rPr>
      </w:pPr>
      <w:r w:rsidRPr="00B41723">
        <w:rPr>
          <w:rStyle w:val="libAieChar"/>
          <w:rtl/>
        </w:rPr>
        <w:lastRenderedPageBreak/>
        <w:t>الْأَمْوَالِ وَالْأَوْلَادِ</w:t>
      </w:r>
      <w:r w:rsidRPr="0042356D">
        <w:rPr>
          <w:rStyle w:val="libNormalChar"/>
          <w:rtl/>
        </w:rPr>
        <w:t xml:space="preserve"> </w:t>
      </w:r>
      <w:r w:rsidR="00F84F17" w:rsidRPr="000527D0">
        <w:rPr>
          <w:rStyle w:val="libAlaemChar"/>
          <w:rtl/>
        </w:rPr>
        <w:t>)</w:t>
      </w:r>
      <w:r w:rsidR="00F84F17" w:rsidRPr="0042356D">
        <w:rPr>
          <w:rStyle w:val="libNormalChar"/>
          <w:rtl/>
        </w:rPr>
        <w:t xml:space="preserve"> </w:t>
      </w:r>
      <w:r w:rsidR="00F84F17" w:rsidRPr="008A3CBA">
        <w:rPr>
          <w:rStyle w:val="libFootnotenumChar"/>
          <w:rtl/>
        </w:rPr>
        <w:t>(1)</w:t>
      </w:r>
      <w:r w:rsidR="00F84F17">
        <w:rPr>
          <w:rtl/>
        </w:rPr>
        <w:t xml:space="preserve"> وان الشيطان يجيء فيقعد كما يقعد الرجل منها وينزل كما ينزل ويحدث كما يحدث وينكح كما ينكح، قلت: بأي شيء بعرف ذلك؟ قال: بحب</w:t>
      </w:r>
      <w:r w:rsidR="000527D0">
        <w:rPr>
          <w:rFonts w:hint="cs"/>
          <w:rtl/>
        </w:rPr>
        <w:t>ّ</w:t>
      </w:r>
      <w:r w:rsidR="00F84F17">
        <w:rPr>
          <w:rtl/>
        </w:rPr>
        <w:t>نا وبغضنا فمن أحب</w:t>
      </w:r>
      <w:r w:rsidR="000527D0">
        <w:rPr>
          <w:rFonts w:hint="cs"/>
          <w:rtl/>
        </w:rPr>
        <w:t>ّ</w:t>
      </w:r>
      <w:r w:rsidR="00F84F17">
        <w:rPr>
          <w:rtl/>
        </w:rPr>
        <w:t xml:space="preserve">نا كان نطفة العبد ومن أبغضنا كان نطفة الشيطان. </w:t>
      </w:r>
    </w:p>
    <w:p w:rsidR="00F84F17" w:rsidRDefault="00F84F17" w:rsidP="00F84F17">
      <w:pPr>
        <w:pStyle w:val="libNormal"/>
        <w:rPr>
          <w:rtl/>
        </w:rPr>
      </w:pPr>
      <w:r w:rsidRPr="0042356D">
        <w:rPr>
          <w:rStyle w:val="libNormalChar"/>
          <w:rtl/>
        </w:rPr>
        <w:t xml:space="preserve">[ 25234 ] </w:t>
      </w:r>
      <w:r>
        <w:rPr>
          <w:rtl/>
        </w:rPr>
        <w:t xml:space="preserve">3 - وعنهم، عن سهل، عن جعفر بن </w:t>
      </w:r>
      <w:r w:rsidR="00CA2645">
        <w:rPr>
          <w:rtl/>
        </w:rPr>
        <w:t>محمّد</w:t>
      </w:r>
      <w:r>
        <w:rPr>
          <w:rtl/>
        </w:rPr>
        <w:t xml:space="preserve">، عن ابن </w:t>
      </w:r>
      <w:r w:rsidR="00303AB9">
        <w:rPr>
          <w:rtl/>
        </w:rPr>
        <w:t>القدّاح</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إذا جامع أحدكم فليقل: بسم الله وبالله اللهم جنبني الشيطان وجنب الشيطان ما رزقتني قال: فإن قضى الله بينهما ولدا لا يضر</w:t>
      </w:r>
      <w:r w:rsidR="000527D0">
        <w:rPr>
          <w:rFonts w:hint="cs"/>
          <w:rtl/>
        </w:rPr>
        <w:t>ّ</w:t>
      </w:r>
      <w:r>
        <w:rPr>
          <w:rtl/>
        </w:rPr>
        <w:t>ه الشيطان بشيء أبدا</w:t>
      </w:r>
      <w:r w:rsidR="000527D0">
        <w:rPr>
          <w:rFonts w:hint="cs"/>
          <w:rtl/>
        </w:rPr>
        <w:t>ً</w:t>
      </w:r>
      <w:r>
        <w:rPr>
          <w:rtl/>
        </w:rPr>
        <w:t xml:space="preserve">. </w:t>
      </w:r>
    </w:p>
    <w:p w:rsidR="00F84F17" w:rsidRDefault="00F84F17" w:rsidP="00F84F17">
      <w:pPr>
        <w:pStyle w:val="libNormal"/>
        <w:rPr>
          <w:rtl/>
        </w:rPr>
      </w:pPr>
      <w:r w:rsidRPr="0042356D">
        <w:rPr>
          <w:rStyle w:val="libNormalChar"/>
          <w:rtl/>
        </w:rPr>
        <w:t xml:space="preserve">[ 25235 ] </w:t>
      </w:r>
      <w:r>
        <w:rPr>
          <w:rtl/>
        </w:rPr>
        <w:t xml:space="preserve">4 - وعنهم، عن أحمد بن </w:t>
      </w:r>
      <w:r w:rsidR="00CA2645">
        <w:rPr>
          <w:rtl/>
        </w:rPr>
        <w:t>محمّد</w:t>
      </w:r>
      <w:r w:rsidR="00144F6E">
        <w:rPr>
          <w:rtl/>
        </w:rPr>
        <w:t xml:space="preserve"> </w:t>
      </w:r>
      <w:r>
        <w:rPr>
          <w:rtl/>
        </w:rPr>
        <w:t xml:space="preserve">بن خالد، عن </w:t>
      </w:r>
      <w:r w:rsidR="007B3A37">
        <w:rPr>
          <w:rtl/>
        </w:rPr>
        <w:t xml:space="preserve">عليّ </w:t>
      </w:r>
      <w:r>
        <w:rPr>
          <w:rtl/>
        </w:rPr>
        <w:t>بن حسان، عن عبد الرحمن بن كثير قال: كنت عند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جالسا فذكر شرك الشيطان فعظ</w:t>
      </w:r>
      <w:r w:rsidR="008930B9">
        <w:rPr>
          <w:rFonts w:hint="cs"/>
          <w:rtl/>
        </w:rPr>
        <w:t>ّ</w:t>
      </w:r>
      <w:r>
        <w:rPr>
          <w:rtl/>
        </w:rPr>
        <w:t xml:space="preserve">مه </w:t>
      </w:r>
      <w:r w:rsidR="004367C5">
        <w:rPr>
          <w:rtl/>
        </w:rPr>
        <w:t xml:space="preserve">حتّى </w:t>
      </w:r>
      <w:r>
        <w:rPr>
          <w:rtl/>
        </w:rPr>
        <w:t xml:space="preserve">أفزعني قلت: جعلت فداك فما المخرج من ذلك؟ فقال: إذا أردت الجماع فقل: بسم الله الرحمن الرحيم </w:t>
      </w:r>
      <w:r w:rsidR="00F224D9">
        <w:rPr>
          <w:rtl/>
        </w:rPr>
        <w:t>ألذّ</w:t>
      </w:r>
      <w:r>
        <w:rPr>
          <w:rtl/>
        </w:rPr>
        <w:t xml:space="preserve">ي لا إله </w:t>
      </w:r>
      <w:r w:rsidR="00E5033F">
        <w:rPr>
          <w:rtl/>
        </w:rPr>
        <w:t xml:space="preserve">إلّا </w:t>
      </w:r>
      <w:r>
        <w:rPr>
          <w:rtl/>
        </w:rPr>
        <w:t>هو بديع السموات والارض اللهم ان قضيت من</w:t>
      </w:r>
      <w:r w:rsidR="008930B9">
        <w:rPr>
          <w:rFonts w:hint="cs"/>
          <w:rtl/>
        </w:rPr>
        <w:t>ّ</w:t>
      </w:r>
      <w:r>
        <w:rPr>
          <w:rtl/>
        </w:rPr>
        <w:t>ي في هذه الليلة خليفة فلا تجعل للشيطان فيه شركا ولا نصيبا</w:t>
      </w:r>
      <w:r w:rsidR="000527D0">
        <w:rPr>
          <w:rFonts w:hint="cs"/>
          <w:rtl/>
        </w:rPr>
        <w:t>ً</w:t>
      </w:r>
      <w:r>
        <w:rPr>
          <w:rtl/>
        </w:rPr>
        <w:t xml:space="preserve"> ولا حظا</w:t>
      </w:r>
      <w:r w:rsidR="000527D0">
        <w:rPr>
          <w:rFonts w:hint="cs"/>
          <w:rtl/>
        </w:rPr>
        <w:t>ً</w:t>
      </w:r>
      <w:r>
        <w:rPr>
          <w:rtl/>
        </w:rPr>
        <w:t xml:space="preserve"> واجعله </w:t>
      </w:r>
      <w:r w:rsidR="0064216C">
        <w:rPr>
          <w:rtl/>
        </w:rPr>
        <w:t>مؤمناً</w:t>
      </w:r>
      <w:r>
        <w:rPr>
          <w:rtl/>
        </w:rPr>
        <w:t xml:space="preserve"> مخلصا</w:t>
      </w:r>
      <w:r w:rsidR="000527D0">
        <w:rPr>
          <w:rFonts w:hint="cs"/>
          <w:rtl/>
        </w:rPr>
        <w:t>ً</w:t>
      </w:r>
      <w:r w:rsidR="000527D0">
        <w:rPr>
          <w:rtl/>
        </w:rPr>
        <w:t xml:space="preserve"> مصف</w:t>
      </w:r>
      <w:r w:rsidR="008061C4">
        <w:rPr>
          <w:rFonts w:hint="cs"/>
          <w:rtl/>
        </w:rPr>
        <w:t>ّىً</w:t>
      </w:r>
      <w:r>
        <w:rPr>
          <w:rtl/>
        </w:rPr>
        <w:t xml:space="preserve"> من الشيطان ورجزه جل</w:t>
      </w:r>
      <w:r w:rsidR="008930B9">
        <w:rPr>
          <w:rFonts w:hint="cs"/>
          <w:rtl/>
        </w:rPr>
        <w:t>ّ</w:t>
      </w:r>
      <w:r>
        <w:rPr>
          <w:rtl/>
        </w:rPr>
        <w:t xml:space="preserve"> ثناؤك. </w:t>
      </w:r>
    </w:p>
    <w:p w:rsidR="00F84F17" w:rsidRDefault="00F84F17" w:rsidP="00F84F17">
      <w:pPr>
        <w:pStyle w:val="libNormal"/>
        <w:rPr>
          <w:rtl/>
        </w:rPr>
      </w:pPr>
      <w:r w:rsidRPr="0042356D">
        <w:rPr>
          <w:rStyle w:val="libNormalChar"/>
          <w:rtl/>
        </w:rPr>
        <w:t xml:space="preserve">[ 25236 ] </w:t>
      </w:r>
      <w:r>
        <w:rPr>
          <w:rtl/>
        </w:rPr>
        <w:t>5 - وعنهم، عن أحمد، عن أبيه، عن حمزة بن عبدالله، عن جميل بن در</w:t>
      </w:r>
      <w:r w:rsidR="008930B9">
        <w:rPr>
          <w:rFonts w:hint="cs"/>
          <w:rtl/>
        </w:rPr>
        <w:t>ّ</w:t>
      </w:r>
      <w:r>
        <w:rPr>
          <w:rtl/>
        </w:rPr>
        <w:t>اج عن أبي الوليد، عن أبي بصير قال: قال لي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يا أبا </w:t>
      </w:r>
      <w:r w:rsidR="00CA2645">
        <w:rPr>
          <w:rtl/>
        </w:rPr>
        <w:t>محمّد</w:t>
      </w:r>
      <w:r w:rsidR="00144F6E">
        <w:rPr>
          <w:rtl/>
        </w:rPr>
        <w:t xml:space="preserve"> </w:t>
      </w:r>
      <w:r>
        <w:rPr>
          <w:rtl/>
        </w:rPr>
        <w:t>إذا اتيت اهلك فأي</w:t>
      </w:r>
      <w:r w:rsidR="008930B9">
        <w:rPr>
          <w:rFonts w:hint="cs"/>
          <w:rtl/>
        </w:rPr>
        <w:t>ّ</w:t>
      </w:r>
      <w:r>
        <w:rPr>
          <w:rtl/>
        </w:rPr>
        <w:t xml:space="preserve"> شيء ت</w:t>
      </w:r>
      <w:r w:rsidR="008930B9">
        <w:rPr>
          <w:rtl/>
        </w:rPr>
        <w:t xml:space="preserve">قول؟ قال: قلت: جعلت فداك واطيق </w:t>
      </w:r>
      <w:r w:rsidR="008930B9">
        <w:rPr>
          <w:rFonts w:hint="cs"/>
          <w:rtl/>
        </w:rPr>
        <w:t>أ</w:t>
      </w:r>
      <w:r>
        <w:rPr>
          <w:rtl/>
        </w:rPr>
        <w:t xml:space="preserve">ن اقول </w:t>
      </w:r>
      <w:r w:rsidR="00297088">
        <w:rPr>
          <w:rtl/>
        </w:rPr>
        <w:t>شيئاً</w:t>
      </w:r>
      <w:r>
        <w:rPr>
          <w:rtl/>
        </w:rPr>
        <w:t xml:space="preserve">؟ قال: بلى قل: اللهم بكلماتك استحللت فرجها وبامانتك اخذتها فإن قضيت في رحمها </w:t>
      </w:r>
      <w:r w:rsidR="00297088">
        <w:rPr>
          <w:rtl/>
        </w:rPr>
        <w:t>شيئاً</w:t>
      </w:r>
      <w:r>
        <w:rPr>
          <w:rtl/>
        </w:rPr>
        <w:t xml:space="preserve"> فاجعله تقي</w:t>
      </w:r>
      <w:r w:rsidR="008930B9">
        <w:rPr>
          <w:rFonts w:hint="cs"/>
          <w:rtl/>
        </w:rPr>
        <w:t>ّ</w:t>
      </w:r>
      <w:r>
        <w:rPr>
          <w:rtl/>
        </w:rPr>
        <w:t>ا</w:t>
      </w:r>
      <w:r w:rsidR="008930B9">
        <w:rPr>
          <w:rFonts w:hint="cs"/>
          <w:rtl/>
        </w:rPr>
        <w:t>ً</w:t>
      </w:r>
      <w:r>
        <w:rPr>
          <w:rtl/>
        </w:rPr>
        <w:t xml:space="preserve"> زكيا</w:t>
      </w:r>
      <w:r w:rsidR="008930B9">
        <w:rPr>
          <w:rFonts w:hint="cs"/>
          <w:rtl/>
        </w:rPr>
        <w:t>ً</w:t>
      </w:r>
      <w:r>
        <w:rPr>
          <w:rtl/>
        </w:rPr>
        <w:t xml:space="preserve"> ولا تجعل فيه شركا</w:t>
      </w:r>
      <w:r w:rsidR="008930B9">
        <w:rPr>
          <w:rFonts w:hint="cs"/>
          <w:rtl/>
        </w:rPr>
        <w:t>ً</w:t>
      </w:r>
      <w:r>
        <w:rPr>
          <w:rtl/>
        </w:rPr>
        <w:t xml:space="preserve"> </w:t>
      </w:r>
    </w:p>
    <w:p w:rsidR="00F84F17" w:rsidRDefault="00010966" w:rsidP="00010966">
      <w:pPr>
        <w:pStyle w:val="libLine"/>
        <w:rPr>
          <w:rtl/>
        </w:rPr>
      </w:pPr>
      <w:r>
        <w:rPr>
          <w:rtl/>
        </w:rPr>
        <w:t>____________________</w:t>
      </w:r>
    </w:p>
    <w:p w:rsidR="00F84F17" w:rsidRPr="002C69DC" w:rsidRDefault="008930B9" w:rsidP="00010966">
      <w:pPr>
        <w:pStyle w:val="libFootnote0"/>
        <w:rPr>
          <w:rtl/>
        </w:rPr>
      </w:pPr>
      <w:r>
        <w:rPr>
          <w:rtl/>
        </w:rPr>
        <w:t>(1) ال</w:t>
      </w:r>
      <w:r>
        <w:rPr>
          <w:rFonts w:hint="cs"/>
          <w:rtl/>
        </w:rPr>
        <w:t>إِ</w:t>
      </w:r>
      <w:r>
        <w:rPr>
          <w:rtl/>
        </w:rPr>
        <w:t>سرا</w:t>
      </w:r>
      <w:r w:rsidR="00F84F17" w:rsidRPr="002C69DC">
        <w:rPr>
          <w:rtl/>
        </w:rPr>
        <w:t>ء 17</w:t>
      </w:r>
      <w:r w:rsidR="00F84F17">
        <w:rPr>
          <w:rtl/>
        </w:rPr>
        <w:t>:</w:t>
      </w:r>
      <w:r w:rsidR="00F84F17" w:rsidRPr="002C69DC">
        <w:rPr>
          <w:rtl/>
        </w:rPr>
        <w:t xml:space="preserve"> 64</w:t>
      </w:r>
      <w:r w:rsidR="00F84F17">
        <w:rPr>
          <w:rtl/>
        </w:rPr>
        <w:t>.</w:t>
      </w:r>
      <w:r w:rsidR="00F84F17" w:rsidRPr="002C69DC">
        <w:rPr>
          <w:rtl/>
        </w:rPr>
        <w:t xml:space="preserve"> </w:t>
      </w:r>
    </w:p>
    <w:p w:rsidR="00F84F17" w:rsidRDefault="00F84F17" w:rsidP="00010966">
      <w:pPr>
        <w:pStyle w:val="libFootnote0"/>
        <w:rPr>
          <w:rtl/>
        </w:rPr>
      </w:pPr>
      <w:r>
        <w:rPr>
          <w:rtl/>
        </w:rPr>
        <w:t xml:space="preserve">3 - الكافي 5: 503 </w:t>
      </w:r>
      <w:r w:rsidR="007C1778">
        <w:rPr>
          <w:rtl/>
        </w:rPr>
        <w:t>/</w:t>
      </w:r>
      <w:r>
        <w:rPr>
          <w:rtl/>
        </w:rPr>
        <w:t xml:space="preserve"> 3. </w:t>
      </w:r>
    </w:p>
    <w:p w:rsidR="00F84F17" w:rsidRDefault="00F84F17" w:rsidP="00010966">
      <w:pPr>
        <w:pStyle w:val="libFootnote0"/>
        <w:rPr>
          <w:rtl/>
        </w:rPr>
      </w:pPr>
      <w:r>
        <w:rPr>
          <w:rtl/>
        </w:rPr>
        <w:t xml:space="preserve">4 - الكافي 5: 503 </w:t>
      </w:r>
      <w:r w:rsidR="007C1778">
        <w:rPr>
          <w:rtl/>
        </w:rPr>
        <w:t>/</w:t>
      </w:r>
      <w:r>
        <w:rPr>
          <w:rtl/>
        </w:rPr>
        <w:t xml:space="preserve"> 4. </w:t>
      </w:r>
    </w:p>
    <w:p w:rsidR="00F84F17" w:rsidRDefault="00F84F17" w:rsidP="00010966">
      <w:pPr>
        <w:pStyle w:val="libFootnote0"/>
        <w:rPr>
          <w:rtl/>
        </w:rPr>
      </w:pPr>
      <w:r>
        <w:rPr>
          <w:rtl/>
        </w:rPr>
        <w:t xml:space="preserve">5 - الكافي 5: 503 </w:t>
      </w:r>
      <w:r w:rsidR="007C1778">
        <w:rPr>
          <w:rtl/>
        </w:rPr>
        <w:t>/</w:t>
      </w:r>
      <w:r>
        <w:rPr>
          <w:rtl/>
        </w:rPr>
        <w:t xml:space="preserve"> 5. </w:t>
      </w:r>
    </w:p>
    <w:p w:rsidR="00AD106E" w:rsidRDefault="00AD106E" w:rsidP="00010966">
      <w:pPr>
        <w:pStyle w:val="libNormal"/>
        <w:rPr>
          <w:rtl/>
        </w:rPr>
      </w:pPr>
      <w:r>
        <w:rPr>
          <w:rtl/>
        </w:rPr>
        <w:br w:type="page"/>
      </w:r>
    </w:p>
    <w:p w:rsidR="00F84F17" w:rsidRDefault="00F84F17" w:rsidP="00B41723">
      <w:pPr>
        <w:pStyle w:val="libNormal0"/>
        <w:rPr>
          <w:rtl/>
        </w:rPr>
      </w:pPr>
      <w:r>
        <w:rPr>
          <w:rtl/>
        </w:rPr>
        <w:lastRenderedPageBreak/>
        <w:t xml:space="preserve">للشيطان قال: قلت: جعلت فداك، ويكون فيه شرك الشيطان؟ قال: نعم، </w:t>
      </w:r>
      <w:r w:rsidR="00303AB9">
        <w:rPr>
          <w:rtl/>
        </w:rPr>
        <w:t xml:space="preserve">إمّا </w:t>
      </w:r>
      <w:r>
        <w:rPr>
          <w:rtl/>
        </w:rPr>
        <w:t>تسمع قول الله عزّ وجلّ في كتابه:</w:t>
      </w:r>
      <w:r w:rsidRPr="0042356D">
        <w:rPr>
          <w:rStyle w:val="libNormalChar"/>
          <w:rtl/>
        </w:rPr>
        <w:t xml:space="preserve"> </w:t>
      </w:r>
      <w:r w:rsidRPr="008930B9">
        <w:rPr>
          <w:rStyle w:val="libAlaemChar"/>
          <w:rtl/>
        </w:rPr>
        <w:t>(</w:t>
      </w:r>
      <w:r w:rsidR="00B41723" w:rsidRPr="0042356D">
        <w:rPr>
          <w:rStyle w:val="libNormalChar"/>
          <w:rFonts w:hint="cs"/>
          <w:rtl/>
        </w:rPr>
        <w:t xml:space="preserve"> </w:t>
      </w:r>
      <w:r w:rsidR="00B41723" w:rsidRPr="00B41723">
        <w:rPr>
          <w:rStyle w:val="libAieChar"/>
          <w:rtl/>
        </w:rPr>
        <w:t>وَشَارِكْهُمْ فِي الْأَمْوَالِ وَالْأَوْلَادِ</w:t>
      </w:r>
      <w:r w:rsidR="00B41723" w:rsidRPr="0042356D">
        <w:rPr>
          <w:rStyle w:val="libNormalChar"/>
          <w:rFonts w:hint="cs"/>
          <w:rtl/>
        </w:rPr>
        <w:t xml:space="preserve"> </w:t>
      </w:r>
      <w:r w:rsidRPr="008930B9">
        <w:rPr>
          <w:rStyle w:val="libAlaemChar"/>
          <w:rtl/>
        </w:rPr>
        <w:t>)</w:t>
      </w:r>
      <w:r w:rsidRPr="0042356D">
        <w:rPr>
          <w:rStyle w:val="libNormalChar"/>
          <w:rtl/>
        </w:rPr>
        <w:t xml:space="preserve"> </w:t>
      </w:r>
      <w:r w:rsidRPr="008A3CBA">
        <w:rPr>
          <w:rStyle w:val="libFootnotenumChar"/>
          <w:rtl/>
        </w:rPr>
        <w:t>(1)</w:t>
      </w:r>
      <w:r>
        <w:rPr>
          <w:rtl/>
        </w:rPr>
        <w:t xml:space="preserve"> ان الشيطان يجيء فيقعد كما يقعد الرجل وينزل كما ينزل الرجل قلت: فبأي شيء يعرف ذلك؟ قال: بحب</w:t>
      </w:r>
      <w:r w:rsidR="008930B9">
        <w:rPr>
          <w:rFonts w:hint="cs"/>
          <w:rtl/>
        </w:rPr>
        <w:t>ّ</w:t>
      </w:r>
      <w:r>
        <w:rPr>
          <w:rtl/>
        </w:rPr>
        <w:t xml:space="preserve">نا وبغضنا. </w:t>
      </w:r>
    </w:p>
    <w:p w:rsidR="00F84F17" w:rsidRDefault="00F84F17" w:rsidP="008930B9">
      <w:pPr>
        <w:pStyle w:val="libNormal"/>
        <w:rPr>
          <w:rtl/>
        </w:rPr>
      </w:pPr>
      <w:r w:rsidRPr="0042356D">
        <w:rPr>
          <w:rStyle w:val="libNormalChar"/>
          <w:rtl/>
        </w:rPr>
        <w:t xml:space="preserve">[ 25237 ] </w:t>
      </w:r>
      <w:r>
        <w:rPr>
          <w:rtl/>
        </w:rPr>
        <w:t xml:space="preserve">6 - </w:t>
      </w:r>
      <w:r w:rsidR="00CA2645">
        <w:rPr>
          <w:rtl/>
        </w:rPr>
        <w:t>محمّد</w:t>
      </w:r>
      <w:r w:rsidR="00144F6E">
        <w:rPr>
          <w:rtl/>
        </w:rPr>
        <w:t xml:space="preserve"> </w:t>
      </w:r>
      <w:r>
        <w:rPr>
          <w:rtl/>
        </w:rPr>
        <w:t xml:space="preserve">بن </w:t>
      </w:r>
      <w:r w:rsidR="007B3A37">
        <w:rPr>
          <w:rtl/>
        </w:rPr>
        <w:t xml:space="preserve">عليّ </w:t>
      </w:r>
      <w:r>
        <w:rPr>
          <w:rtl/>
        </w:rPr>
        <w:t>بن الحسين قال: قال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إذا اتى أحدكم أهله</w:t>
      </w:r>
      <w:r w:rsidRPr="0042356D">
        <w:rPr>
          <w:rStyle w:val="libNormalChar"/>
          <w:rtl/>
        </w:rPr>
        <w:t xml:space="preserve"> ( </w:t>
      </w:r>
      <w:r>
        <w:rPr>
          <w:rtl/>
        </w:rPr>
        <w:t>فلم يذكر</w:t>
      </w:r>
      <w:r w:rsidRPr="0042356D">
        <w:rPr>
          <w:rStyle w:val="libNormalChar"/>
          <w:rtl/>
        </w:rPr>
        <w:t xml:space="preserve"> ) </w:t>
      </w:r>
      <w:r w:rsidRPr="008A3CBA">
        <w:rPr>
          <w:rStyle w:val="libFootnotenumChar"/>
          <w:rtl/>
        </w:rPr>
        <w:t>(</w:t>
      </w:r>
      <w:r w:rsidR="008930B9">
        <w:rPr>
          <w:rStyle w:val="libFootnotenumChar"/>
          <w:rFonts w:hint="cs"/>
          <w:rtl/>
        </w:rPr>
        <w:t>2</w:t>
      </w:r>
      <w:r w:rsidRPr="008A3CBA">
        <w:rPr>
          <w:rStyle w:val="libFootnotenumChar"/>
          <w:rtl/>
        </w:rPr>
        <w:t>)</w:t>
      </w:r>
      <w:r>
        <w:rPr>
          <w:rtl/>
        </w:rPr>
        <w:t xml:space="preserve"> الله عند الجماع وكان منه ولد كان شرك الشيطان ويعرف ذلك بحب</w:t>
      </w:r>
      <w:r w:rsidR="008930B9">
        <w:rPr>
          <w:rFonts w:hint="cs"/>
          <w:rtl/>
        </w:rPr>
        <w:t>ّ</w:t>
      </w:r>
      <w:r>
        <w:rPr>
          <w:rtl/>
        </w:rPr>
        <w:t xml:space="preserve">نا وبغضنا. </w:t>
      </w:r>
    </w:p>
    <w:p w:rsidR="00F84F17" w:rsidRDefault="00F84F17" w:rsidP="008930B9">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8930B9">
        <w:rPr>
          <w:rStyle w:val="libFootnotenumChar"/>
          <w:rFonts w:hint="cs"/>
          <w:rtl/>
        </w:rPr>
        <w:t>3</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8930B9">
        <w:rPr>
          <w:rStyle w:val="libFootnotenumChar"/>
          <w:rFonts w:hint="cs"/>
          <w:rtl/>
        </w:rPr>
        <w:t>4</w:t>
      </w:r>
      <w:r w:rsidRPr="008A3CBA">
        <w:rPr>
          <w:rStyle w:val="libFootnotenumChar"/>
          <w:rtl/>
        </w:rPr>
        <w:t>)</w:t>
      </w:r>
      <w:r>
        <w:rPr>
          <w:rtl/>
        </w:rPr>
        <w:t xml:space="preserve">. </w:t>
      </w:r>
    </w:p>
    <w:p w:rsidR="00F84F17" w:rsidRDefault="00F84F17" w:rsidP="00F84F17">
      <w:pPr>
        <w:pStyle w:val="Heading2Center"/>
        <w:rPr>
          <w:rtl/>
        </w:rPr>
      </w:pPr>
      <w:bookmarkStart w:id="256" w:name="_Toc306632734"/>
      <w:bookmarkStart w:id="257" w:name="_Toc379097757"/>
      <w:bookmarkStart w:id="258" w:name="_Toc174804246"/>
      <w:r>
        <w:rPr>
          <w:rtl/>
        </w:rPr>
        <w:t>69 - باب كراهة الجماع مستقبل القبلة ومستدبرها وفى السفينة</w:t>
      </w:r>
      <w:bookmarkEnd w:id="256"/>
      <w:r>
        <w:rPr>
          <w:rtl/>
        </w:rPr>
        <w:t xml:space="preserve"> </w:t>
      </w:r>
      <w:bookmarkStart w:id="259" w:name="_Toc306632735"/>
      <w:r>
        <w:rPr>
          <w:rtl/>
        </w:rPr>
        <w:t>وعلى ظهر طريق</w:t>
      </w:r>
      <w:bookmarkEnd w:id="257"/>
      <w:bookmarkEnd w:id="258"/>
      <w:bookmarkEnd w:id="259"/>
      <w:r>
        <w:rPr>
          <w:rtl/>
        </w:rPr>
        <w:t xml:space="preserve"> </w:t>
      </w:r>
    </w:p>
    <w:p w:rsidR="00F84F17" w:rsidRDefault="00F84F17" w:rsidP="008930B9">
      <w:pPr>
        <w:pStyle w:val="libNormal"/>
        <w:rPr>
          <w:rtl/>
        </w:rPr>
      </w:pPr>
      <w:r w:rsidRPr="0042356D">
        <w:rPr>
          <w:rStyle w:val="libNormalChar"/>
          <w:rtl/>
        </w:rPr>
        <w:t xml:space="preserve">[ 25238 ] </w:t>
      </w:r>
      <w:r>
        <w:rPr>
          <w:rtl/>
        </w:rPr>
        <w:t xml:space="preserve">1 -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العيص </w:t>
      </w:r>
      <w:r w:rsidRPr="008A3CBA">
        <w:rPr>
          <w:rStyle w:val="libFootnotenumChar"/>
          <w:rtl/>
        </w:rPr>
        <w:t>(</w:t>
      </w:r>
      <w:r w:rsidR="008930B9">
        <w:rPr>
          <w:rStyle w:val="libFootnotenumChar"/>
          <w:rFonts w:hint="cs"/>
          <w:rtl/>
        </w:rPr>
        <w:t>5</w:t>
      </w:r>
      <w:r w:rsidRPr="008A3CBA">
        <w:rPr>
          <w:rStyle w:val="libFootnotenumChar"/>
          <w:rtl/>
        </w:rPr>
        <w:t>)</w:t>
      </w:r>
      <w:r>
        <w:rPr>
          <w:rtl/>
        </w:rPr>
        <w:t>، انه سأل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فقال: اجامع وانا عريان؟ فقال: لا، ولا مستقبل </w:t>
      </w:r>
      <w:r w:rsidRPr="008A3CBA">
        <w:rPr>
          <w:rStyle w:val="libFootnotenumChar"/>
          <w:rtl/>
        </w:rPr>
        <w:t>(</w:t>
      </w:r>
      <w:r w:rsidR="008930B9">
        <w:rPr>
          <w:rStyle w:val="libFootnotenumChar"/>
          <w:rFonts w:hint="cs"/>
          <w:rtl/>
        </w:rPr>
        <w:t>6</w:t>
      </w:r>
      <w:r w:rsidRPr="008A3CBA">
        <w:rPr>
          <w:rStyle w:val="libFootnotenumChar"/>
          <w:rtl/>
        </w:rPr>
        <w:t>)</w:t>
      </w:r>
      <w:r>
        <w:rPr>
          <w:rtl/>
        </w:rPr>
        <w:t xml:space="preserve"> القبلة ولا تستدبرها. </w:t>
      </w:r>
    </w:p>
    <w:p w:rsidR="00F84F17" w:rsidRDefault="00010966" w:rsidP="00010966">
      <w:pPr>
        <w:pStyle w:val="libLine"/>
        <w:rPr>
          <w:rtl/>
        </w:rPr>
      </w:pPr>
      <w:r>
        <w:rPr>
          <w:rtl/>
        </w:rPr>
        <w:t>____________________</w:t>
      </w:r>
    </w:p>
    <w:p w:rsidR="00F84F17" w:rsidRPr="002C69DC" w:rsidRDefault="00F84F17" w:rsidP="00010966">
      <w:pPr>
        <w:pStyle w:val="libFootnote0"/>
        <w:rPr>
          <w:rtl/>
        </w:rPr>
      </w:pPr>
      <w:r w:rsidRPr="002C69DC">
        <w:rPr>
          <w:rtl/>
        </w:rPr>
        <w:t xml:space="preserve">(1) </w:t>
      </w:r>
      <w:r w:rsidR="008930B9">
        <w:rPr>
          <w:rtl/>
        </w:rPr>
        <w:t xml:space="preserve">الإِسراء </w:t>
      </w:r>
      <w:r w:rsidRPr="002C69DC">
        <w:rPr>
          <w:rtl/>
        </w:rPr>
        <w:t>17</w:t>
      </w:r>
      <w:r>
        <w:rPr>
          <w:rtl/>
        </w:rPr>
        <w:t>:</w:t>
      </w:r>
      <w:r w:rsidRPr="002C69DC">
        <w:rPr>
          <w:rtl/>
        </w:rPr>
        <w:t xml:space="preserve"> 64</w:t>
      </w:r>
      <w:r>
        <w:rPr>
          <w:rtl/>
        </w:rPr>
        <w:t>.</w:t>
      </w:r>
      <w:r w:rsidRPr="002C69DC">
        <w:rPr>
          <w:rtl/>
        </w:rPr>
        <w:t xml:space="preserve"> </w:t>
      </w:r>
    </w:p>
    <w:p w:rsidR="00F84F17" w:rsidRDefault="00F84F17" w:rsidP="00010966">
      <w:pPr>
        <w:pStyle w:val="libFootnote0"/>
        <w:rPr>
          <w:rtl/>
        </w:rPr>
      </w:pPr>
      <w:r>
        <w:rPr>
          <w:rtl/>
        </w:rPr>
        <w:t xml:space="preserve">6 - الفقيه 3: 256 </w:t>
      </w:r>
      <w:r w:rsidR="007C1778">
        <w:rPr>
          <w:rtl/>
        </w:rPr>
        <w:t>/</w:t>
      </w:r>
      <w:r>
        <w:rPr>
          <w:rtl/>
        </w:rPr>
        <w:t xml:space="preserve"> 1214. </w:t>
      </w:r>
    </w:p>
    <w:p w:rsidR="00F84F17" w:rsidRPr="002C69DC" w:rsidRDefault="00F84F17" w:rsidP="008930B9">
      <w:pPr>
        <w:pStyle w:val="libFootnote0"/>
        <w:rPr>
          <w:rtl/>
        </w:rPr>
      </w:pPr>
      <w:r w:rsidRPr="002C69DC">
        <w:rPr>
          <w:rtl/>
        </w:rPr>
        <w:t>(</w:t>
      </w:r>
      <w:r w:rsidR="008930B9">
        <w:rPr>
          <w:rFonts w:hint="cs"/>
          <w:rtl/>
        </w:rPr>
        <w:t>2</w:t>
      </w:r>
      <w:r w:rsidRPr="002C69DC">
        <w:rPr>
          <w:rtl/>
        </w:rPr>
        <w:t>) في المصدر</w:t>
      </w:r>
      <w:r>
        <w:rPr>
          <w:rtl/>
        </w:rPr>
        <w:t>:</w:t>
      </w:r>
      <w:r w:rsidRPr="002C69DC">
        <w:rPr>
          <w:rtl/>
        </w:rPr>
        <w:t xml:space="preserve"> فليذكر الله فإن لم يذكر</w:t>
      </w:r>
      <w:r>
        <w:rPr>
          <w:rtl/>
        </w:rPr>
        <w:t>.</w:t>
      </w:r>
      <w:r w:rsidRPr="002C69DC">
        <w:rPr>
          <w:rtl/>
        </w:rPr>
        <w:t xml:space="preserve"> </w:t>
      </w:r>
    </w:p>
    <w:p w:rsidR="00F84F17" w:rsidRPr="002C69DC" w:rsidRDefault="00F84F17" w:rsidP="008930B9">
      <w:pPr>
        <w:pStyle w:val="libFootnote0"/>
        <w:rPr>
          <w:rtl/>
        </w:rPr>
      </w:pPr>
      <w:r w:rsidRPr="002C69DC">
        <w:rPr>
          <w:rtl/>
        </w:rPr>
        <w:t>(</w:t>
      </w:r>
      <w:r w:rsidR="008930B9">
        <w:rPr>
          <w:rFonts w:hint="cs"/>
          <w:rtl/>
        </w:rPr>
        <w:t>3</w:t>
      </w:r>
      <w:r w:rsidRPr="002C69DC">
        <w:rPr>
          <w:rtl/>
        </w:rPr>
        <w:t xml:space="preserve">) تقدم في الحديث 12 من الباب 26 من </w:t>
      </w:r>
      <w:r w:rsidR="007C1778">
        <w:rPr>
          <w:rtl/>
        </w:rPr>
        <w:t xml:space="preserve">أبواب </w:t>
      </w:r>
      <w:r w:rsidRPr="002C69DC">
        <w:rPr>
          <w:rtl/>
        </w:rPr>
        <w:t>الوضوء وفي البابين 53</w:t>
      </w:r>
      <w:r>
        <w:rPr>
          <w:rtl/>
        </w:rPr>
        <w:t>،</w:t>
      </w:r>
      <w:r w:rsidRPr="002C69DC">
        <w:rPr>
          <w:rtl/>
        </w:rPr>
        <w:t xml:space="preserve"> 55 من هذه </w:t>
      </w:r>
      <w:r w:rsidR="00AD67CF">
        <w:rPr>
          <w:rtl/>
        </w:rPr>
        <w:t>ال</w:t>
      </w:r>
      <w:r w:rsidR="007C1778">
        <w:rPr>
          <w:rtl/>
        </w:rPr>
        <w:t xml:space="preserve">أبواب </w:t>
      </w:r>
      <w:r w:rsidRPr="002C69DC">
        <w:rPr>
          <w:rtl/>
        </w:rPr>
        <w:t xml:space="preserve">وفي الباب 64 من </w:t>
      </w:r>
      <w:r w:rsidR="007C1778">
        <w:rPr>
          <w:rtl/>
        </w:rPr>
        <w:t xml:space="preserve">أبواب </w:t>
      </w:r>
      <w:r w:rsidRPr="002C69DC">
        <w:rPr>
          <w:rtl/>
        </w:rPr>
        <w:t>احكام العشرة</w:t>
      </w:r>
      <w:r>
        <w:rPr>
          <w:rtl/>
        </w:rPr>
        <w:t>.</w:t>
      </w:r>
      <w:r w:rsidRPr="002C69DC">
        <w:rPr>
          <w:rtl/>
        </w:rPr>
        <w:t xml:space="preserve"> </w:t>
      </w:r>
    </w:p>
    <w:p w:rsidR="00F84F17" w:rsidRPr="002C69DC" w:rsidRDefault="00F84F17" w:rsidP="008930B9">
      <w:pPr>
        <w:pStyle w:val="libFootnote0"/>
        <w:rPr>
          <w:rtl/>
        </w:rPr>
      </w:pPr>
      <w:r w:rsidRPr="002C69DC">
        <w:rPr>
          <w:rtl/>
        </w:rPr>
        <w:t>(</w:t>
      </w:r>
      <w:r w:rsidR="008930B9">
        <w:rPr>
          <w:rFonts w:hint="cs"/>
          <w:rtl/>
        </w:rPr>
        <w:t>4</w:t>
      </w:r>
      <w:r w:rsidRPr="002C69DC">
        <w:rPr>
          <w:rtl/>
        </w:rPr>
        <w:t xml:space="preserve">) يأتي في الحديث 3 من الباب 8 من </w:t>
      </w:r>
      <w:r w:rsidR="007C1778">
        <w:rPr>
          <w:rtl/>
        </w:rPr>
        <w:t xml:space="preserve">أبواب </w:t>
      </w:r>
      <w:r w:rsidRPr="002C69DC">
        <w:rPr>
          <w:rtl/>
        </w:rPr>
        <w:t>احكام الاولاد</w:t>
      </w:r>
      <w:r>
        <w:rPr>
          <w:rtl/>
        </w:rPr>
        <w:t>.</w:t>
      </w:r>
      <w:r w:rsidRPr="002C69DC">
        <w:rPr>
          <w:rtl/>
        </w:rPr>
        <w:t xml:space="preserve"> </w:t>
      </w:r>
    </w:p>
    <w:p w:rsidR="00F84F17" w:rsidRDefault="00F84F17" w:rsidP="008930B9">
      <w:pPr>
        <w:pStyle w:val="libFootnoteCenterBold"/>
        <w:rPr>
          <w:rtl/>
        </w:rPr>
      </w:pPr>
      <w:r>
        <w:rPr>
          <w:rtl/>
        </w:rPr>
        <w:t xml:space="preserve">الباب 69 </w:t>
      </w:r>
    </w:p>
    <w:p w:rsidR="00F84F17" w:rsidRDefault="00F84F17" w:rsidP="008930B9">
      <w:pPr>
        <w:pStyle w:val="libFootnoteCenterBold"/>
        <w:rPr>
          <w:rtl/>
        </w:rPr>
      </w:pPr>
      <w:r>
        <w:rPr>
          <w:rtl/>
        </w:rPr>
        <w:t xml:space="preserve">فيه 5 احاديث </w:t>
      </w:r>
    </w:p>
    <w:p w:rsidR="00F84F17" w:rsidRDefault="00F84F17" w:rsidP="00010966">
      <w:pPr>
        <w:pStyle w:val="libFootnote0"/>
        <w:rPr>
          <w:rtl/>
        </w:rPr>
      </w:pPr>
      <w:r>
        <w:rPr>
          <w:rtl/>
        </w:rPr>
        <w:t xml:space="preserve">1 - التهذيب 7: 412 </w:t>
      </w:r>
      <w:r w:rsidR="007C1778">
        <w:rPr>
          <w:rtl/>
        </w:rPr>
        <w:t>/</w:t>
      </w:r>
      <w:r>
        <w:rPr>
          <w:rtl/>
        </w:rPr>
        <w:t xml:space="preserve"> 1646، الفقيه 3: 255 </w:t>
      </w:r>
      <w:r w:rsidR="007C1778">
        <w:rPr>
          <w:rtl/>
        </w:rPr>
        <w:t>/</w:t>
      </w:r>
      <w:r>
        <w:rPr>
          <w:rtl/>
        </w:rPr>
        <w:t xml:space="preserve"> 1210. </w:t>
      </w:r>
    </w:p>
    <w:p w:rsidR="00F84F17" w:rsidRPr="002C69DC" w:rsidRDefault="00F84F17" w:rsidP="008930B9">
      <w:pPr>
        <w:pStyle w:val="libFootnote0"/>
        <w:rPr>
          <w:rtl/>
        </w:rPr>
      </w:pPr>
      <w:r w:rsidRPr="002C69DC">
        <w:rPr>
          <w:rtl/>
        </w:rPr>
        <w:t>(</w:t>
      </w:r>
      <w:r w:rsidR="008930B9">
        <w:rPr>
          <w:rFonts w:hint="cs"/>
          <w:rtl/>
        </w:rPr>
        <w:t>5</w:t>
      </w:r>
      <w:r w:rsidRPr="002C69DC">
        <w:rPr>
          <w:rtl/>
        </w:rPr>
        <w:t>) في نسخة</w:t>
      </w:r>
      <w:r>
        <w:rPr>
          <w:rtl/>
        </w:rPr>
        <w:t>:</w:t>
      </w:r>
      <w:r w:rsidRPr="002C69DC">
        <w:rPr>
          <w:rtl/>
        </w:rPr>
        <w:t xml:space="preserve"> الفيض</w:t>
      </w:r>
      <w:r>
        <w:rPr>
          <w:rtl/>
        </w:rPr>
        <w:t xml:space="preserve"> - </w:t>
      </w:r>
      <w:r w:rsidRPr="002C69DC">
        <w:rPr>
          <w:rtl/>
        </w:rPr>
        <w:t>هامش المخطوط</w:t>
      </w:r>
      <w:r>
        <w:rPr>
          <w:rtl/>
        </w:rPr>
        <w:t xml:space="preserve"> -.</w:t>
      </w:r>
      <w:r w:rsidRPr="002C69DC">
        <w:rPr>
          <w:rtl/>
        </w:rPr>
        <w:t xml:space="preserve"> </w:t>
      </w:r>
    </w:p>
    <w:p w:rsidR="00F84F17" w:rsidRPr="002C69DC" w:rsidRDefault="00F84F17" w:rsidP="008930B9">
      <w:pPr>
        <w:pStyle w:val="libFootnote0"/>
        <w:rPr>
          <w:rtl/>
        </w:rPr>
      </w:pPr>
      <w:r w:rsidRPr="002C69DC">
        <w:rPr>
          <w:rtl/>
        </w:rPr>
        <w:t>(</w:t>
      </w:r>
      <w:r w:rsidR="008930B9">
        <w:rPr>
          <w:rFonts w:hint="cs"/>
          <w:rtl/>
        </w:rPr>
        <w:t>6</w:t>
      </w:r>
      <w:r w:rsidRPr="002C69DC">
        <w:rPr>
          <w:rtl/>
        </w:rPr>
        <w:t>) في نسخة</w:t>
      </w:r>
      <w:r>
        <w:rPr>
          <w:rtl/>
        </w:rPr>
        <w:t>:</w:t>
      </w:r>
      <w:r w:rsidRPr="002C69DC">
        <w:rPr>
          <w:rtl/>
        </w:rPr>
        <w:t xml:space="preserve"> مستقبل</w:t>
      </w:r>
      <w:r>
        <w:rPr>
          <w:rtl/>
        </w:rPr>
        <w:t xml:space="preserve"> - </w:t>
      </w:r>
      <w:r w:rsidRPr="002C69DC">
        <w:rPr>
          <w:rtl/>
        </w:rPr>
        <w:t>هامش المخطوط</w:t>
      </w:r>
      <w:r>
        <w:rPr>
          <w:rtl/>
        </w:rPr>
        <w:t xml:space="preserve"> -.</w:t>
      </w:r>
      <w:r w:rsidRPr="002C69DC">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[ 25239 ] </w:t>
      </w:r>
      <w:r>
        <w:rPr>
          <w:rtl/>
        </w:rPr>
        <w:t>2 - قال: وقال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لا تجامع في السفينة. </w:t>
      </w:r>
    </w:p>
    <w:p w:rsidR="00F84F17" w:rsidRDefault="00F84F17" w:rsidP="00F84F17">
      <w:pPr>
        <w:pStyle w:val="libNormal"/>
        <w:rPr>
          <w:rtl/>
        </w:rPr>
      </w:pPr>
      <w:r>
        <w:rPr>
          <w:rtl/>
        </w:rPr>
        <w:t xml:space="preserve">ورواه الصدوق </w:t>
      </w:r>
      <w:r w:rsidR="00DF4BF4">
        <w:rPr>
          <w:rtl/>
        </w:rPr>
        <w:t xml:space="preserve">مرسلاً </w:t>
      </w:r>
      <w:r w:rsidRPr="008A3CBA">
        <w:rPr>
          <w:rStyle w:val="libFootnotenumChar"/>
          <w:rtl/>
        </w:rPr>
        <w:t>(1)</w:t>
      </w:r>
      <w:r>
        <w:rPr>
          <w:rtl/>
        </w:rPr>
        <w:t xml:space="preserve">، </w:t>
      </w:r>
      <w:r w:rsidR="00321678">
        <w:rPr>
          <w:rtl/>
        </w:rPr>
        <w:t xml:space="preserve">والذي </w:t>
      </w:r>
      <w:r>
        <w:rPr>
          <w:rtl/>
        </w:rPr>
        <w:t xml:space="preserve">قبله بإسناده عن </w:t>
      </w:r>
      <w:r w:rsidR="00CA2645">
        <w:rPr>
          <w:rtl/>
        </w:rPr>
        <w:t>محمّد</w:t>
      </w:r>
      <w:r w:rsidR="00144F6E">
        <w:rPr>
          <w:rtl/>
        </w:rPr>
        <w:t xml:space="preserve"> </w:t>
      </w:r>
      <w:r>
        <w:rPr>
          <w:rtl/>
        </w:rPr>
        <w:t xml:space="preserve">بن العيص، مثله. </w:t>
      </w:r>
    </w:p>
    <w:p w:rsidR="00F84F17" w:rsidRDefault="00F84F17" w:rsidP="00F84F17">
      <w:pPr>
        <w:pStyle w:val="libNormal"/>
        <w:rPr>
          <w:rtl/>
        </w:rPr>
      </w:pPr>
      <w:r w:rsidRPr="0042356D">
        <w:rPr>
          <w:rStyle w:val="libNormalChar"/>
          <w:rtl/>
        </w:rPr>
        <w:t xml:space="preserve">[ 25240 ]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شعيب بن واقد، عن الحسين بن زيد، عن جعفر بن </w:t>
      </w:r>
      <w:r w:rsidR="00CA2645">
        <w:rPr>
          <w:rtl/>
        </w:rPr>
        <w:t>محمّد</w:t>
      </w:r>
      <w:r>
        <w:rPr>
          <w:rtl/>
        </w:rPr>
        <w:t>، عن ابيه،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 في حديث المناهي - قال: نهى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أن يجامع الرجل أهله مستقبل القبلة وعلى ظهر طريق عامر، فمن فعل ذلك فعليه لعنة الله والملائكة والناس اجمعين. </w:t>
      </w:r>
    </w:p>
    <w:p w:rsidR="00F84F17" w:rsidRDefault="00F84F17" w:rsidP="00F84F17">
      <w:pPr>
        <w:pStyle w:val="libNormal"/>
        <w:rPr>
          <w:rtl/>
        </w:rPr>
      </w:pPr>
      <w:r>
        <w:rPr>
          <w:rtl/>
        </w:rPr>
        <w:t xml:space="preserve">أقول: يمكن تخصيص اللعن بوجود الناظر واحتقار القبلة والله أعلم. </w:t>
      </w:r>
    </w:p>
    <w:p w:rsidR="00F84F17" w:rsidRDefault="00F84F17" w:rsidP="00F84F17">
      <w:pPr>
        <w:pStyle w:val="libNormal"/>
        <w:rPr>
          <w:rtl/>
        </w:rPr>
      </w:pPr>
      <w:r w:rsidRPr="0042356D">
        <w:rPr>
          <w:rStyle w:val="libNormalChar"/>
          <w:rtl/>
        </w:rPr>
        <w:t xml:space="preserve">[ 25241 ] </w:t>
      </w:r>
      <w:r>
        <w:rPr>
          <w:rtl/>
        </w:rPr>
        <w:t xml:space="preserve">4 -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CA2645">
        <w:rPr>
          <w:rtl/>
        </w:rPr>
        <w:t>محمّد</w:t>
      </w:r>
      <w:r w:rsidR="00144F6E">
        <w:rPr>
          <w:rtl/>
        </w:rPr>
        <w:t xml:space="preserve"> </w:t>
      </w:r>
      <w:r>
        <w:rPr>
          <w:rtl/>
        </w:rPr>
        <w:t>بن يحيى، عن غياث بن إبراهيم،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انه كره ان يجامع الرجل مقابل القبلة. </w:t>
      </w:r>
    </w:p>
    <w:p w:rsidR="00F84F17" w:rsidRDefault="00F84F17" w:rsidP="00F84F17">
      <w:pPr>
        <w:pStyle w:val="libNormal"/>
        <w:rPr>
          <w:rtl/>
        </w:rPr>
      </w:pPr>
      <w:r w:rsidRPr="0042356D">
        <w:rPr>
          <w:rStyle w:val="libNormalChar"/>
          <w:rtl/>
        </w:rPr>
        <w:t xml:space="preserve">[ 25242 ] </w:t>
      </w:r>
      <w:r>
        <w:rPr>
          <w:rtl/>
        </w:rPr>
        <w:t>5 - عبدالله بن جعفر في</w:t>
      </w:r>
      <w:r w:rsidRPr="0042356D">
        <w:rPr>
          <w:rStyle w:val="libNormalChar"/>
          <w:rtl/>
        </w:rPr>
        <w:t xml:space="preserve"> ( </w:t>
      </w:r>
      <w:r>
        <w:rPr>
          <w:rtl/>
        </w:rPr>
        <w:t xml:space="preserve">قرب </w:t>
      </w:r>
      <w:r w:rsidR="00BA765B">
        <w:rPr>
          <w:rtl/>
        </w:rPr>
        <w:t>الإِسناد</w:t>
      </w:r>
      <w:r>
        <w:rPr>
          <w:rtl/>
        </w:rPr>
        <w:t xml:space="preserve"> ): عن السندي بن </w:t>
      </w:r>
      <w:r w:rsidR="00CA2645">
        <w:rPr>
          <w:rtl/>
        </w:rPr>
        <w:t>محمّد</w:t>
      </w:r>
      <w:r>
        <w:rPr>
          <w:rtl/>
        </w:rPr>
        <w:t xml:space="preserve">، عن أبي البختري، عن جعفر، عن أبيه، عن </w:t>
      </w:r>
      <w:r w:rsidR="007B3A37">
        <w:rPr>
          <w:rtl/>
        </w:rPr>
        <w:t xml:space="preserve">عليّ </w:t>
      </w:r>
      <w:r w:rsidR="0042356D" w:rsidRPr="0042356D">
        <w:rPr>
          <w:rStyle w:val="libNormalChar"/>
          <w:rFonts w:hint="cs"/>
          <w:rtl/>
        </w:rPr>
        <w:t xml:space="preserve">( </w:t>
      </w:r>
      <w:r w:rsidR="0042356D">
        <w:rPr>
          <w:rStyle w:val="libAlaemChar"/>
          <w:rFonts w:hint="cs"/>
          <w:rtl/>
        </w:rPr>
        <w:t>عليهم‌السلام</w:t>
      </w:r>
      <w:r w:rsidR="0042356D" w:rsidRPr="0042356D">
        <w:rPr>
          <w:rStyle w:val="libNormalChar"/>
          <w:rFonts w:hint="cs"/>
          <w:rtl/>
        </w:rPr>
        <w:t xml:space="preserve"> ) </w:t>
      </w:r>
      <w:r>
        <w:rPr>
          <w:rtl/>
        </w:rPr>
        <w:t xml:space="preserve">، انه كره ان يجامع الرجل ممّا يلي القبلة. </w:t>
      </w:r>
    </w:p>
    <w:p w:rsidR="00F84F17" w:rsidRDefault="00F84F17" w:rsidP="00321678">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321678">
        <w:rPr>
          <w:rStyle w:val="libFootnotenumChar"/>
          <w:rFonts w:hint="cs"/>
          <w:rtl/>
        </w:rPr>
        <w:t>2</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التهذيب 7: 412 </w:t>
      </w:r>
      <w:r w:rsidR="007C1778">
        <w:rPr>
          <w:rtl/>
        </w:rPr>
        <w:t>/</w:t>
      </w:r>
      <w:r>
        <w:rPr>
          <w:rtl/>
        </w:rPr>
        <w:t xml:space="preserve"> 1646. </w:t>
      </w:r>
    </w:p>
    <w:p w:rsidR="00F84F17" w:rsidRPr="002C69DC" w:rsidRDefault="00F84F17" w:rsidP="00010966">
      <w:pPr>
        <w:pStyle w:val="libFootnote0"/>
        <w:rPr>
          <w:rtl/>
        </w:rPr>
      </w:pPr>
      <w:r w:rsidRPr="002C69DC">
        <w:rPr>
          <w:rtl/>
        </w:rPr>
        <w:t>(1) الفقيه 3</w:t>
      </w:r>
      <w:r>
        <w:rPr>
          <w:rtl/>
        </w:rPr>
        <w:t>:</w:t>
      </w:r>
      <w:r w:rsidRPr="002C69DC">
        <w:rPr>
          <w:rtl/>
        </w:rPr>
        <w:t xml:space="preserve"> 255 </w:t>
      </w:r>
      <w:r w:rsidR="007C1778">
        <w:rPr>
          <w:rtl/>
        </w:rPr>
        <w:t>/</w:t>
      </w:r>
      <w:r w:rsidRPr="002C69DC">
        <w:rPr>
          <w:rtl/>
        </w:rPr>
        <w:t xml:space="preserve"> 1211</w:t>
      </w:r>
      <w:r>
        <w:rPr>
          <w:rtl/>
        </w:rPr>
        <w:t>.</w:t>
      </w:r>
      <w:r w:rsidRPr="002C69DC">
        <w:rPr>
          <w:rtl/>
        </w:rPr>
        <w:t xml:space="preserve"> </w:t>
      </w:r>
    </w:p>
    <w:p w:rsidR="00F84F17" w:rsidRDefault="00F84F17" w:rsidP="00010966">
      <w:pPr>
        <w:pStyle w:val="libFootnote0"/>
        <w:rPr>
          <w:rtl/>
        </w:rPr>
      </w:pPr>
      <w:r>
        <w:rPr>
          <w:rtl/>
        </w:rPr>
        <w:t xml:space="preserve">3 - الفقيه 4: 3. </w:t>
      </w:r>
    </w:p>
    <w:p w:rsidR="00F84F17" w:rsidRDefault="00F84F17" w:rsidP="00010966">
      <w:pPr>
        <w:pStyle w:val="libFootnote0"/>
        <w:rPr>
          <w:rtl/>
        </w:rPr>
      </w:pPr>
      <w:r>
        <w:rPr>
          <w:rtl/>
        </w:rPr>
        <w:t xml:space="preserve">4 - الكافي 5: 560 </w:t>
      </w:r>
      <w:r w:rsidR="007C1778">
        <w:rPr>
          <w:rtl/>
        </w:rPr>
        <w:t>/</w:t>
      </w:r>
      <w:r>
        <w:rPr>
          <w:rtl/>
        </w:rPr>
        <w:t xml:space="preserve"> 17. </w:t>
      </w:r>
    </w:p>
    <w:p w:rsidR="00F84F17" w:rsidRDefault="00F84F17" w:rsidP="00010966">
      <w:pPr>
        <w:pStyle w:val="libFootnote0"/>
        <w:rPr>
          <w:rtl/>
        </w:rPr>
      </w:pPr>
      <w:r>
        <w:rPr>
          <w:rtl/>
        </w:rPr>
        <w:t xml:space="preserve">5 - قرب </w:t>
      </w:r>
      <w:r w:rsidR="00BA765B">
        <w:rPr>
          <w:rtl/>
        </w:rPr>
        <w:t>الإِسناد</w:t>
      </w:r>
      <w:r>
        <w:rPr>
          <w:rtl/>
        </w:rPr>
        <w:t xml:space="preserve">: 66. </w:t>
      </w:r>
    </w:p>
    <w:p w:rsidR="00F84F17" w:rsidRPr="002C69DC" w:rsidRDefault="00F84F17" w:rsidP="00321678">
      <w:pPr>
        <w:pStyle w:val="libFootnote0"/>
        <w:rPr>
          <w:rtl/>
        </w:rPr>
      </w:pPr>
      <w:r w:rsidRPr="002C69DC">
        <w:rPr>
          <w:rtl/>
        </w:rPr>
        <w:t>(</w:t>
      </w:r>
      <w:r w:rsidR="00321678">
        <w:rPr>
          <w:rFonts w:hint="cs"/>
          <w:rtl/>
        </w:rPr>
        <w:t>2</w:t>
      </w:r>
      <w:r w:rsidRPr="002C69DC">
        <w:rPr>
          <w:rtl/>
        </w:rPr>
        <w:t xml:space="preserve">) تقدم في الحديث 3 من الباب 12 من </w:t>
      </w:r>
      <w:r w:rsidR="007C1778">
        <w:rPr>
          <w:rtl/>
        </w:rPr>
        <w:t xml:space="preserve">أبواب </w:t>
      </w:r>
      <w:r w:rsidRPr="002C69DC">
        <w:rPr>
          <w:rtl/>
        </w:rPr>
        <w:t>القبلة</w:t>
      </w:r>
      <w:r>
        <w:rPr>
          <w:rtl/>
        </w:rPr>
        <w:t>.</w:t>
      </w:r>
      <w:r w:rsidRPr="002C69DC">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260" w:name="_Toc306632736"/>
      <w:bookmarkStart w:id="261" w:name="_Toc379097758"/>
      <w:bookmarkStart w:id="262" w:name="_Toc174804247"/>
      <w:r>
        <w:rPr>
          <w:rtl/>
        </w:rPr>
        <w:lastRenderedPageBreak/>
        <w:t>70 - باب كراهة الجماع بعد الاحتلام قبل الغسل وحين تصفر</w:t>
      </w:r>
      <w:bookmarkEnd w:id="260"/>
      <w:r>
        <w:rPr>
          <w:rtl/>
        </w:rPr>
        <w:t xml:space="preserve"> </w:t>
      </w:r>
      <w:bookmarkStart w:id="263" w:name="_Toc306632737"/>
      <w:r>
        <w:rPr>
          <w:rtl/>
        </w:rPr>
        <w:t>الشمس وحين تطلع وهي صفراء</w:t>
      </w:r>
      <w:bookmarkEnd w:id="261"/>
      <w:bookmarkEnd w:id="262"/>
      <w:bookmarkEnd w:id="263"/>
    </w:p>
    <w:p w:rsidR="00F84F17" w:rsidRDefault="00F84F17" w:rsidP="00F84F17">
      <w:pPr>
        <w:pStyle w:val="libNormal"/>
        <w:rPr>
          <w:rtl/>
        </w:rPr>
      </w:pPr>
      <w:r w:rsidRPr="0042356D">
        <w:rPr>
          <w:rStyle w:val="libNormalChar"/>
          <w:rtl/>
        </w:rPr>
        <w:t xml:space="preserve">[ 25243 ] </w:t>
      </w:r>
      <w:r>
        <w:rPr>
          <w:rtl/>
        </w:rPr>
        <w:t xml:space="preserve">1 - </w:t>
      </w:r>
      <w:r w:rsidR="00CA2645">
        <w:rPr>
          <w:rtl/>
        </w:rPr>
        <w:t>محمّد</w:t>
      </w:r>
      <w:r w:rsidR="00144F6E">
        <w:rPr>
          <w:rtl/>
        </w:rPr>
        <w:t xml:space="preserve"> </w:t>
      </w:r>
      <w:r>
        <w:rPr>
          <w:rtl/>
        </w:rPr>
        <w:t>بن الحسن 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يكره ان يغشى الرجل المرأة وقد احتلم </w:t>
      </w:r>
      <w:r w:rsidR="004367C5">
        <w:rPr>
          <w:rtl/>
        </w:rPr>
        <w:t xml:space="preserve">حتّى </w:t>
      </w:r>
      <w:r>
        <w:rPr>
          <w:rtl/>
        </w:rPr>
        <w:t xml:space="preserve">يغتسل من احتلامه </w:t>
      </w:r>
      <w:r w:rsidR="00321678">
        <w:rPr>
          <w:rFonts w:hint="cs"/>
          <w:rtl/>
        </w:rPr>
        <w:t>ا</w:t>
      </w:r>
      <w:r w:rsidR="00F224D9">
        <w:rPr>
          <w:rtl/>
        </w:rPr>
        <w:t>لذّ</w:t>
      </w:r>
      <w:r>
        <w:rPr>
          <w:rtl/>
        </w:rPr>
        <w:t>ي رأي فإن فعل فخرج الولد مجنونا</w:t>
      </w:r>
      <w:r w:rsidR="00321678">
        <w:rPr>
          <w:rFonts w:hint="cs"/>
          <w:rtl/>
        </w:rPr>
        <w:t>ً</w:t>
      </w:r>
      <w:r>
        <w:rPr>
          <w:rtl/>
        </w:rPr>
        <w:t xml:space="preserve"> فلا يلومن</w:t>
      </w:r>
      <w:r w:rsidR="00321678">
        <w:rPr>
          <w:rFonts w:hint="cs"/>
          <w:rtl/>
        </w:rPr>
        <w:t>ّ</w:t>
      </w:r>
      <w:r>
        <w:rPr>
          <w:rtl/>
        </w:rPr>
        <w:t xml:space="preserve"> </w:t>
      </w:r>
      <w:r w:rsidR="00E5033F">
        <w:rPr>
          <w:rtl/>
        </w:rPr>
        <w:t xml:space="preserve">إلّا </w:t>
      </w:r>
      <w:r>
        <w:rPr>
          <w:rtl/>
        </w:rPr>
        <w:t xml:space="preserve">نفسه. </w:t>
      </w:r>
    </w:p>
    <w:p w:rsidR="00F84F17" w:rsidRDefault="00F84F17" w:rsidP="00F84F17">
      <w:pPr>
        <w:pStyle w:val="libNormal"/>
        <w:rPr>
          <w:rtl/>
        </w:rPr>
      </w:pPr>
      <w:r>
        <w:rPr>
          <w:rtl/>
        </w:rPr>
        <w:t xml:space="preserve">ورواه الصدوق </w:t>
      </w:r>
      <w:r w:rsidR="00651C06">
        <w:rPr>
          <w:rtl/>
        </w:rPr>
        <w:t>ايضاً</w:t>
      </w:r>
      <w:r w:rsidR="007B3A37">
        <w:rPr>
          <w:rtl/>
        </w:rPr>
        <w:t xml:space="preserve"> </w:t>
      </w:r>
      <w:r w:rsidR="00DF4BF4">
        <w:rPr>
          <w:rtl/>
        </w:rPr>
        <w:t xml:space="preserve">مرسلاً </w:t>
      </w:r>
      <w:r w:rsidRPr="008A3CBA">
        <w:rPr>
          <w:rStyle w:val="libFootnotenumChar"/>
          <w:rtl/>
        </w:rPr>
        <w:t>(1)</w:t>
      </w:r>
      <w:r>
        <w:rPr>
          <w:rtl/>
        </w:rPr>
        <w:t xml:space="preserve">. </w:t>
      </w:r>
    </w:p>
    <w:p w:rsidR="00F84F17" w:rsidRDefault="00F84F17" w:rsidP="00F84F17">
      <w:pPr>
        <w:pStyle w:val="libNormal"/>
        <w:rPr>
          <w:rtl/>
        </w:rPr>
      </w:pPr>
      <w:r>
        <w:rPr>
          <w:rtl/>
        </w:rPr>
        <w:t>ورواه في</w:t>
      </w:r>
      <w:r w:rsidRPr="0042356D">
        <w:rPr>
          <w:rStyle w:val="libNormalChar"/>
          <w:rtl/>
        </w:rPr>
        <w:t xml:space="preserve"> ( </w:t>
      </w:r>
      <w:r>
        <w:rPr>
          <w:rtl/>
        </w:rPr>
        <w:t>العلل</w:t>
      </w:r>
      <w:r w:rsidRPr="0042356D">
        <w:rPr>
          <w:rStyle w:val="libNormalChar"/>
          <w:rtl/>
        </w:rPr>
        <w:t xml:space="preserve"> ) </w:t>
      </w:r>
      <w:r w:rsidRPr="008A3CBA">
        <w:rPr>
          <w:rStyle w:val="libFootnotenumChar"/>
          <w:rtl/>
        </w:rPr>
        <w:t>(2)</w:t>
      </w:r>
      <w:r>
        <w:rPr>
          <w:rtl/>
        </w:rPr>
        <w:t xml:space="preserve"> بإسناده الآتي </w:t>
      </w:r>
      <w:r w:rsidRPr="008A3CBA">
        <w:rPr>
          <w:rStyle w:val="libFootnotenumChar"/>
          <w:rtl/>
        </w:rPr>
        <w:t>(3)</w:t>
      </w:r>
      <w:r>
        <w:rPr>
          <w:rtl/>
        </w:rPr>
        <w:t xml:space="preserve"> عن </w:t>
      </w:r>
      <w:r w:rsidR="006F70BC">
        <w:rPr>
          <w:rtl/>
        </w:rPr>
        <w:t>حمّاد</w:t>
      </w:r>
      <w:r w:rsidR="00F224D9">
        <w:rPr>
          <w:rtl/>
        </w:rPr>
        <w:t xml:space="preserve"> </w:t>
      </w:r>
      <w:r>
        <w:rPr>
          <w:rtl/>
        </w:rPr>
        <w:t xml:space="preserve">بن عمرو، عن جعفر بن </w:t>
      </w:r>
      <w:r w:rsidR="00CA2645">
        <w:rPr>
          <w:rtl/>
        </w:rPr>
        <w:t>محمّد</w:t>
      </w:r>
      <w:r>
        <w:rPr>
          <w:rtl/>
        </w:rPr>
        <w:t>،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 xml:space="preserve">في </w:t>
      </w:r>
      <w:r w:rsidR="00D81BA5">
        <w:rPr>
          <w:rtl/>
        </w:rPr>
        <w:t xml:space="preserve">وصيّة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w:t>
      </w:r>
    </w:p>
    <w:p w:rsidR="00F84F17" w:rsidRDefault="00F84F17" w:rsidP="00F84F17">
      <w:pPr>
        <w:pStyle w:val="libNormal"/>
        <w:rPr>
          <w:rtl/>
        </w:rPr>
      </w:pPr>
      <w:r>
        <w:rPr>
          <w:rtl/>
        </w:rPr>
        <w:t>ورواه البرقي في</w:t>
      </w:r>
      <w:r w:rsidRPr="0042356D">
        <w:rPr>
          <w:rStyle w:val="libNormalChar"/>
          <w:rtl/>
        </w:rPr>
        <w:t xml:space="preserve"> ( </w:t>
      </w:r>
      <w:r>
        <w:rPr>
          <w:rtl/>
        </w:rPr>
        <w:t>المحاسن</w:t>
      </w:r>
      <w:r w:rsidRPr="0042356D">
        <w:rPr>
          <w:rStyle w:val="libNormalChar"/>
          <w:rtl/>
        </w:rPr>
        <w:t xml:space="preserve"> ) </w:t>
      </w:r>
      <w:r w:rsidR="00DF4BF4">
        <w:rPr>
          <w:rtl/>
        </w:rPr>
        <w:t xml:space="preserve">مرسلاً </w:t>
      </w:r>
      <w:r w:rsidRPr="008A3CBA">
        <w:rPr>
          <w:rStyle w:val="libFootnotenumChar"/>
          <w:rtl/>
        </w:rPr>
        <w:t>(4)</w:t>
      </w:r>
      <w:r>
        <w:rPr>
          <w:rtl/>
        </w:rPr>
        <w:t xml:space="preserve">. </w:t>
      </w:r>
    </w:p>
    <w:p w:rsidR="00F84F17" w:rsidRDefault="00F84F17" w:rsidP="00F84F17">
      <w:pPr>
        <w:pStyle w:val="libNormal"/>
        <w:rPr>
          <w:rtl/>
        </w:rPr>
      </w:pPr>
      <w:r w:rsidRPr="0042356D">
        <w:rPr>
          <w:rStyle w:val="libNormalChar"/>
          <w:rtl/>
        </w:rPr>
        <w:t xml:space="preserve">[ 25244 ] </w:t>
      </w:r>
      <w:r>
        <w:rPr>
          <w:rtl/>
        </w:rPr>
        <w:t xml:space="preserve">2 -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عبيد الله بن </w:t>
      </w:r>
      <w:r w:rsidR="007B3A37">
        <w:rPr>
          <w:rtl/>
        </w:rPr>
        <w:t xml:space="preserve">عليّ </w:t>
      </w:r>
      <w:r>
        <w:rPr>
          <w:rtl/>
        </w:rPr>
        <w:t>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اني لاكره الجنابة حين تصفر</w:t>
      </w:r>
      <w:r w:rsidR="005800F0">
        <w:rPr>
          <w:rFonts w:hint="cs"/>
          <w:rtl/>
        </w:rPr>
        <w:t>ّ</w:t>
      </w:r>
      <w:r>
        <w:rPr>
          <w:rtl/>
        </w:rPr>
        <w:t xml:space="preserve"> الشمس وحين تطلع وهي صفراء </w:t>
      </w:r>
    </w:p>
    <w:p w:rsidR="00F84F17" w:rsidRDefault="00F84F17" w:rsidP="0018127B">
      <w:pPr>
        <w:pStyle w:val="libNormal"/>
        <w:rPr>
          <w:rtl/>
        </w:rPr>
      </w:pPr>
      <w:r>
        <w:rPr>
          <w:rtl/>
        </w:rPr>
        <w:t xml:space="preserve">ورواه </w:t>
      </w:r>
      <w:r w:rsidR="00651C06">
        <w:rPr>
          <w:rtl/>
        </w:rPr>
        <w:t>ايضاً</w:t>
      </w:r>
      <w:r w:rsidR="007B3A37">
        <w:rPr>
          <w:rtl/>
        </w:rPr>
        <w:t xml:space="preserve"> </w:t>
      </w:r>
      <w:r w:rsidR="00DF4BF4">
        <w:rPr>
          <w:rtl/>
        </w:rPr>
        <w:t xml:space="preserve">مرسلاً </w:t>
      </w:r>
      <w:r w:rsidRPr="008A3CBA">
        <w:rPr>
          <w:rStyle w:val="libFootnotenumChar"/>
          <w:rtl/>
        </w:rPr>
        <w:t>(</w:t>
      </w:r>
      <w:r w:rsidR="0018127B">
        <w:rPr>
          <w:rStyle w:val="libFootnotenumChar"/>
          <w:rFonts w:hint="cs"/>
          <w:rtl/>
        </w:rPr>
        <w:t>5</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[ 25245 ] </w:t>
      </w:r>
      <w:r>
        <w:rPr>
          <w:rtl/>
        </w:rPr>
        <w:t xml:space="preserve">3 - وبإسناده عن سليمان بن جعفر، عن عبدالله بن الحسين بن </w:t>
      </w:r>
    </w:p>
    <w:p w:rsidR="00F84F17" w:rsidRDefault="00010966" w:rsidP="00010966">
      <w:pPr>
        <w:pStyle w:val="libLine"/>
        <w:rPr>
          <w:rtl/>
        </w:rPr>
      </w:pPr>
      <w:r>
        <w:rPr>
          <w:rtl/>
        </w:rPr>
        <w:t>____________________</w:t>
      </w:r>
    </w:p>
    <w:p w:rsidR="00F84F17" w:rsidRDefault="00F84F17" w:rsidP="005800F0">
      <w:pPr>
        <w:pStyle w:val="libFootnoteCenterBold"/>
        <w:rPr>
          <w:rtl/>
        </w:rPr>
      </w:pPr>
      <w:r>
        <w:rPr>
          <w:rtl/>
        </w:rPr>
        <w:t xml:space="preserve">الباب 70 </w:t>
      </w:r>
    </w:p>
    <w:p w:rsidR="00F84F17" w:rsidRDefault="00F84F17" w:rsidP="005800F0">
      <w:pPr>
        <w:pStyle w:val="libFootnoteCenterBold"/>
        <w:rPr>
          <w:rtl/>
        </w:rPr>
      </w:pPr>
      <w:r>
        <w:rPr>
          <w:rtl/>
        </w:rPr>
        <w:t xml:space="preserve">فيه 3 احاديث </w:t>
      </w:r>
    </w:p>
    <w:p w:rsidR="00F84F17" w:rsidRDefault="00F84F17" w:rsidP="00010966">
      <w:pPr>
        <w:pStyle w:val="libFootnote0"/>
        <w:rPr>
          <w:rtl/>
        </w:rPr>
      </w:pPr>
      <w:r>
        <w:rPr>
          <w:rtl/>
        </w:rPr>
        <w:t xml:space="preserve">1 - التهذيب 7: 412 </w:t>
      </w:r>
      <w:r w:rsidR="007C1778">
        <w:rPr>
          <w:rtl/>
        </w:rPr>
        <w:t>/</w:t>
      </w:r>
      <w:r>
        <w:rPr>
          <w:rtl/>
        </w:rPr>
        <w:t xml:space="preserve"> 1646. </w:t>
      </w:r>
    </w:p>
    <w:p w:rsidR="00F84F17" w:rsidRPr="002C69DC" w:rsidRDefault="00F84F17" w:rsidP="00010966">
      <w:pPr>
        <w:pStyle w:val="libFootnote0"/>
        <w:rPr>
          <w:rtl/>
        </w:rPr>
      </w:pPr>
      <w:r w:rsidRPr="002C69DC">
        <w:rPr>
          <w:rtl/>
        </w:rPr>
        <w:t>(1) الفقيه 3</w:t>
      </w:r>
      <w:r>
        <w:rPr>
          <w:rtl/>
        </w:rPr>
        <w:t>:</w:t>
      </w:r>
      <w:r w:rsidRPr="002C69DC">
        <w:rPr>
          <w:rtl/>
        </w:rPr>
        <w:t xml:space="preserve"> 256 </w:t>
      </w:r>
      <w:r w:rsidR="007C1778">
        <w:rPr>
          <w:rtl/>
        </w:rPr>
        <w:t>/</w:t>
      </w:r>
      <w:r w:rsidRPr="002C69DC">
        <w:rPr>
          <w:rtl/>
        </w:rPr>
        <w:t xml:space="preserve"> 1212</w:t>
      </w:r>
      <w:r>
        <w:rPr>
          <w:rtl/>
        </w:rPr>
        <w:t>.</w:t>
      </w:r>
      <w:r w:rsidRPr="002C69DC">
        <w:rPr>
          <w:rtl/>
        </w:rPr>
        <w:t xml:space="preserve"> </w:t>
      </w:r>
    </w:p>
    <w:p w:rsidR="00F84F17" w:rsidRPr="002C69DC" w:rsidRDefault="00F84F17" w:rsidP="00010966">
      <w:pPr>
        <w:pStyle w:val="libFootnote0"/>
        <w:rPr>
          <w:rtl/>
        </w:rPr>
      </w:pPr>
      <w:r w:rsidRPr="002C69DC">
        <w:rPr>
          <w:rtl/>
        </w:rPr>
        <w:t>(2) علل الشرائع</w:t>
      </w:r>
      <w:r>
        <w:rPr>
          <w:rtl/>
        </w:rPr>
        <w:t>:</w:t>
      </w:r>
      <w:r w:rsidRPr="002C69DC">
        <w:rPr>
          <w:rtl/>
        </w:rPr>
        <w:t xml:space="preserve"> 514 </w:t>
      </w:r>
      <w:r w:rsidR="007C1778">
        <w:rPr>
          <w:rtl/>
        </w:rPr>
        <w:t>/</w:t>
      </w:r>
      <w:r w:rsidRPr="002C69DC">
        <w:rPr>
          <w:rtl/>
        </w:rPr>
        <w:t xml:space="preserve"> 3</w:t>
      </w:r>
      <w:r>
        <w:rPr>
          <w:rtl/>
        </w:rPr>
        <w:t>.</w:t>
      </w:r>
      <w:r w:rsidRPr="002C69DC">
        <w:rPr>
          <w:rtl/>
        </w:rPr>
        <w:t xml:space="preserve"> </w:t>
      </w:r>
    </w:p>
    <w:p w:rsidR="00F84F17" w:rsidRPr="002C69DC" w:rsidRDefault="0018127B" w:rsidP="00010966">
      <w:pPr>
        <w:pStyle w:val="libFootnote0"/>
        <w:rPr>
          <w:rtl/>
        </w:rPr>
      </w:pPr>
      <w:r>
        <w:rPr>
          <w:rtl/>
        </w:rPr>
        <w:t>(3) يأتي في الفائدة ال</w:t>
      </w:r>
      <w:r>
        <w:rPr>
          <w:rFonts w:hint="cs"/>
          <w:rtl/>
        </w:rPr>
        <w:t>أ</w:t>
      </w:r>
      <w:r w:rsidR="00F84F17" w:rsidRPr="002C69DC">
        <w:rPr>
          <w:rtl/>
        </w:rPr>
        <w:t xml:space="preserve">ولى </w:t>
      </w:r>
      <w:r w:rsidR="007C1778">
        <w:rPr>
          <w:rtl/>
        </w:rPr>
        <w:t>/</w:t>
      </w:r>
      <w:r w:rsidR="00F84F17" w:rsidRPr="002C69DC">
        <w:rPr>
          <w:rtl/>
        </w:rPr>
        <w:t xml:space="preserve"> من الخاتمة برم</w:t>
      </w:r>
      <w:r w:rsidR="00F84F17" w:rsidRPr="0018127B">
        <w:rPr>
          <w:rtl/>
        </w:rPr>
        <w:t>ز (</w:t>
      </w:r>
      <w:r w:rsidR="00F84F17" w:rsidRPr="0042356D">
        <w:rPr>
          <w:rStyle w:val="libNormalChar"/>
          <w:rtl/>
        </w:rPr>
        <w:t xml:space="preserve"> </w:t>
      </w:r>
      <w:r w:rsidR="00F84F17" w:rsidRPr="002C69DC">
        <w:rPr>
          <w:rtl/>
        </w:rPr>
        <w:t>خ )</w:t>
      </w:r>
      <w:r w:rsidR="00F84F17">
        <w:rPr>
          <w:rtl/>
        </w:rPr>
        <w:t>.</w:t>
      </w:r>
      <w:r w:rsidR="00F84F17" w:rsidRPr="002C69DC">
        <w:rPr>
          <w:rtl/>
        </w:rPr>
        <w:t xml:space="preserve"> </w:t>
      </w:r>
    </w:p>
    <w:p w:rsidR="00F84F17" w:rsidRPr="002C69DC" w:rsidRDefault="00F84F17" w:rsidP="00010966">
      <w:pPr>
        <w:pStyle w:val="libFootnote0"/>
        <w:rPr>
          <w:rtl/>
        </w:rPr>
      </w:pPr>
      <w:r w:rsidRPr="002C69DC">
        <w:rPr>
          <w:rtl/>
        </w:rPr>
        <w:t>(4) المحاسن</w:t>
      </w:r>
      <w:r>
        <w:rPr>
          <w:rtl/>
        </w:rPr>
        <w:t>:</w:t>
      </w:r>
      <w:r w:rsidRPr="002C69DC">
        <w:rPr>
          <w:rtl/>
        </w:rPr>
        <w:t xml:space="preserve"> 321 </w:t>
      </w:r>
      <w:r w:rsidR="007C1778">
        <w:rPr>
          <w:rtl/>
        </w:rPr>
        <w:t>/</w:t>
      </w:r>
      <w:r w:rsidRPr="002C69DC">
        <w:rPr>
          <w:rtl/>
        </w:rPr>
        <w:t xml:space="preserve"> 60</w:t>
      </w:r>
      <w:r>
        <w:rPr>
          <w:rtl/>
        </w:rPr>
        <w:t>.</w:t>
      </w:r>
      <w:r w:rsidRPr="002C69DC">
        <w:rPr>
          <w:rtl/>
        </w:rPr>
        <w:t xml:space="preserve"> </w:t>
      </w:r>
    </w:p>
    <w:p w:rsidR="00F84F17" w:rsidRDefault="00F84F17" w:rsidP="00010966">
      <w:pPr>
        <w:pStyle w:val="libFootnote0"/>
        <w:rPr>
          <w:rtl/>
        </w:rPr>
      </w:pPr>
      <w:r>
        <w:rPr>
          <w:rtl/>
        </w:rPr>
        <w:t xml:space="preserve">2 - الفقيه 1: 47 </w:t>
      </w:r>
      <w:r w:rsidR="007C1778">
        <w:rPr>
          <w:rtl/>
        </w:rPr>
        <w:t>/</w:t>
      </w:r>
      <w:r>
        <w:rPr>
          <w:rtl/>
        </w:rPr>
        <w:t xml:space="preserve"> 182. </w:t>
      </w:r>
    </w:p>
    <w:p w:rsidR="00F84F17" w:rsidRPr="002C69DC" w:rsidRDefault="00F84F17" w:rsidP="005800F0">
      <w:pPr>
        <w:pStyle w:val="libFootnote0"/>
        <w:rPr>
          <w:rtl/>
        </w:rPr>
      </w:pPr>
      <w:r w:rsidRPr="002C69DC">
        <w:rPr>
          <w:rtl/>
        </w:rPr>
        <w:t>(</w:t>
      </w:r>
      <w:r w:rsidR="005800F0">
        <w:rPr>
          <w:rFonts w:hint="cs"/>
          <w:rtl/>
        </w:rPr>
        <w:t>5</w:t>
      </w:r>
      <w:r w:rsidRPr="002C69DC">
        <w:rPr>
          <w:rtl/>
        </w:rPr>
        <w:t>) الفقيه 3</w:t>
      </w:r>
      <w:r>
        <w:rPr>
          <w:rtl/>
        </w:rPr>
        <w:t>:</w:t>
      </w:r>
      <w:r w:rsidRPr="002C69DC">
        <w:rPr>
          <w:rtl/>
        </w:rPr>
        <w:t xml:space="preserve"> 255 </w:t>
      </w:r>
      <w:r w:rsidR="007C1778">
        <w:rPr>
          <w:rtl/>
        </w:rPr>
        <w:t>/</w:t>
      </w:r>
      <w:r w:rsidRPr="002C69DC">
        <w:rPr>
          <w:rtl/>
        </w:rPr>
        <w:t xml:space="preserve"> 1209</w:t>
      </w:r>
      <w:r>
        <w:rPr>
          <w:rtl/>
        </w:rPr>
        <w:t>.</w:t>
      </w:r>
      <w:r w:rsidRPr="002C69DC">
        <w:rPr>
          <w:rtl/>
        </w:rPr>
        <w:t xml:space="preserve"> </w:t>
      </w:r>
    </w:p>
    <w:p w:rsidR="00F84F17" w:rsidRDefault="00F84F17" w:rsidP="00010966">
      <w:pPr>
        <w:pStyle w:val="libFootnote0"/>
        <w:rPr>
          <w:rtl/>
        </w:rPr>
      </w:pPr>
      <w:r>
        <w:rPr>
          <w:rtl/>
        </w:rPr>
        <w:t xml:space="preserve">3 - الفقيه 3: 363 </w:t>
      </w:r>
      <w:r w:rsidR="007C1778">
        <w:rPr>
          <w:rtl/>
        </w:rPr>
        <w:t>/</w:t>
      </w:r>
      <w:r>
        <w:rPr>
          <w:rtl/>
        </w:rPr>
        <w:t xml:space="preserve"> 1727.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زيد، عن أبيه، عن الصادق،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 في حديث -: وكره ان يغشى الرجل امرأته </w:t>
      </w:r>
      <w:r w:rsidRPr="008A3CBA">
        <w:rPr>
          <w:rStyle w:val="libFootnotenumChar"/>
          <w:rtl/>
        </w:rPr>
        <w:t>(1)</w:t>
      </w:r>
      <w:r>
        <w:rPr>
          <w:rtl/>
        </w:rPr>
        <w:t xml:space="preserve"> وقد احتلم </w:t>
      </w:r>
      <w:r w:rsidR="004367C5">
        <w:rPr>
          <w:rtl/>
        </w:rPr>
        <w:t xml:space="preserve">حتّى </w:t>
      </w:r>
      <w:r>
        <w:rPr>
          <w:rtl/>
        </w:rPr>
        <w:t xml:space="preserve">يغتسل من احتلامه </w:t>
      </w:r>
      <w:r w:rsidR="00F224D9">
        <w:rPr>
          <w:rtl/>
        </w:rPr>
        <w:t>ألذّ</w:t>
      </w:r>
      <w:r>
        <w:rPr>
          <w:rtl/>
        </w:rPr>
        <w:t>ي رأى فإن فعل وخرج الولد مجنونا</w:t>
      </w:r>
      <w:r w:rsidR="00ED5B29">
        <w:rPr>
          <w:rFonts w:hint="cs"/>
          <w:rtl/>
        </w:rPr>
        <w:t>ً</w:t>
      </w:r>
      <w:r>
        <w:rPr>
          <w:rtl/>
        </w:rPr>
        <w:t xml:space="preserve"> فلا يلومن </w:t>
      </w:r>
      <w:r w:rsidR="00E5033F">
        <w:rPr>
          <w:rtl/>
        </w:rPr>
        <w:t xml:space="preserve">إلّا </w:t>
      </w:r>
      <w:r>
        <w:rPr>
          <w:rtl/>
        </w:rPr>
        <w:t xml:space="preserve">نفسه. </w:t>
      </w:r>
    </w:p>
    <w:p w:rsidR="00F84F17" w:rsidRDefault="00F84F17" w:rsidP="00F84F17">
      <w:pPr>
        <w:pStyle w:val="libNormal"/>
        <w:rPr>
          <w:rtl/>
        </w:rPr>
      </w:pPr>
      <w:r>
        <w:rPr>
          <w:rtl/>
        </w:rPr>
        <w:t>ورواه في</w:t>
      </w:r>
      <w:r w:rsidRPr="0042356D">
        <w:rPr>
          <w:rStyle w:val="libNormalChar"/>
          <w:rtl/>
        </w:rPr>
        <w:t xml:space="preserve"> ( </w:t>
      </w:r>
      <w:r w:rsidR="00DF4BF4">
        <w:rPr>
          <w:rtl/>
        </w:rPr>
        <w:t xml:space="preserve">الأمالي </w:t>
      </w:r>
      <w:r w:rsidRPr="0042356D">
        <w:rPr>
          <w:rStyle w:val="libNormalChar"/>
          <w:rtl/>
        </w:rPr>
        <w:t xml:space="preserve">) </w:t>
      </w:r>
      <w:r>
        <w:rPr>
          <w:rtl/>
        </w:rPr>
        <w:t>ب</w:t>
      </w:r>
      <w:r w:rsidR="00BA765B">
        <w:rPr>
          <w:rtl/>
        </w:rPr>
        <w:t>الإِسناد</w:t>
      </w:r>
      <w:r>
        <w:rPr>
          <w:rtl/>
        </w:rPr>
        <w:t xml:space="preserve"> المشار اليه </w:t>
      </w:r>
      <w:r w:rsidRPr="008A3CBA">
        <w:rPr>
          <w:rStyle w:val="libFootnotenumChar"/>
          <w:rtl/>
        </w:rPr>
        <w:t>(2)</w:t>
      </w:r>
      <w:r>
        <w:rPr>
          <w:rtl/>
        </w:rPr>
        <w:t xml:space="preserve">. </w:t>
      </w:r>
    </w:p>
    <w:p w:rsidR="00F84F17" w:rsidRDefault="00F84F17" w:rsidP="00F84F17">
      <w:pPr>
        <w:pStyle w:val="libNormal"/>
        <w:rPr>
          <w:rtl/>
        </w:rPr>
      </w:pPr>
      <w:r>
        <w:rPr>
          <w:rtl/>
        </w:rPr>
        <w:t xml:space="preserve">ورواه البرقي </w:t>
      </w:r>
      <w:r w:rsidRPr="008A3CBA">
        <w:rPr>
          <w:rStyle w:val="libFootnotenumChar"/>
          <w:rtl/>
        </w:rPr>
        <w:t>(3)</w:t>
      </w:r>
      <w:r>
        <w:rPr>
          <w:rtl/>
        </w:rPr>
        <w:t xml:space="preserve"> في</w:t>
      </w:r>
      <w:r w:rsidRPr="0042356D">
        <w:rPr>
          <w:rStyle w:val="libNormalChar"/>
          <w:rtl/>
        </w:rPr>
        <w:t xml:space="preserve"> ( </w:t>
      </w:r>
      <w:r>
        <w:rPr>
          <w:rtl/>
        </w:rPr>
        <w:t>المحاسن</w:t>
      </w:r>
      <w:r w:rsidRPr="0042356D">
        <w:rPr>
          <w:rStyle w:val="libNormalChar"/>
          <w:rtl/>
        </w:rPr>
        <w:t xml:space="preserve"> ) </w:t>
      </w:r>
      <w:r>
        <w:rPr>
          <w:rtl/>
        </w:rPr>
        <w:t xml:space="preserve">عن إبراهيم، عن الحسن </w:t>
      </w:r>
      <w:r w:rsidRPr="008A3CBA">
        <w:rPr>
          <w:rStyle w:val="libFootnotenumChar"/>
          <w:rtl/>
        </w:rPr>
        <w:t>(4)</w:t>
      </w:r>
      <w:r>
        <w:rPr>
          <w:rtl/>
        </w:rPr>
        <w:t xml:space="preserve"> بن أبي الحسن الفارسي، عن سليمان بن جعفر. </w:t>
      </w:r>
    </w:p>
    <w:p w:rsidR="00F84F17" w:rsidRDefault="00F84F17" w:rsidP="00F84F17">
      <w:pPr>
        <w:pStyle w:val="libNormal"/>
        <w:rPr>
          <w:rtl/>
        </w:rPr>
      </w:pPr>
      <w:r>
        <w:rPr>
          <w:rtl/>
        </w:rPr>
        <w:t xml:space="preserve">وبإسناده عن </w:t>
      </w:r>
      <w:r w:rsidR="006F70BC">
        <w:rPr>
          <w:rtl/>
        </w:rPr>
        <w:t>حمّاد</w:t>
      </w:r>
      <w:r w:rsidR="00F224D9">
        <w:rPr>
          <w:rtl/>
        </w:rPr>
        <w:t xml:space="preserve"> </w:t>
      </w:r>
      <w:r>
        <w:rPr>
          <w:rtl/>
        </w:rPr>
        <w:t xml:space="preserve">بن عمرو وانس بن </w:t>
      </w:r>
      <w:r w:rsidR="00CA2645">
        <w:rPr>
          <w:rtl/>
        </w:rPr>
        <w:t>محمّد</w:t>
      </w:r>
      <w:r>
        <w:rPr>
          <w:rtl/>
        </w:rPr>
        <w:t xml:space="preserve">، عن أبيه، عن جعفر بن </w:t>
      </w:r>
      <w:r w:rsidR="00CA2645">
        <w:rPr>
          <w:rtl/>
        </w:rPr>
        <w:t>محمّد</w:t>
      </w:r>
      <w:r>
        <w:rPr>
          <w:rtl/>
        </w:rPr>
        <w:t>،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sidRPr="0042356D">
        <w:rPr>
          <w:rStyle w:val="libNormalChar"/>
          <w:rFonts w:hint="cs"/>
          <w:rtl/>
        </w:rPr>
        <w:t xml:space="preserve"> ) </w:t>
      </w:r>
      <w:r>
        <w:rPr>
          <w:rtl/>
        </w:rPr>
        <w:t xml:space="preserve">، نحوه </w:t>
      </w:r>
      <w:r w:rsidRPr="008A3CBA">
        <w:rPr>
          <w:rStyle w:val="libFootnotenumChar"/>
          <w:rtl/>
        </w:rPr>
        <w:t>(5)</w:t>
      </w:r>
      <w:r>
        <w:rPr>
          <w:rtl/>
        </w:rPr>
        <w:t xml:space="preserve">. </w:t>
      </w:r>
    </w:p>
    <w:p w:rsidR="00F84F17" w:rsidRDefault="00F84F17" w:rsidP="00F84F17">
      <w:pPr>
        <w:pStyle w:val="Heading2Center"/>
        <w:rPr>
          <w:rtl/>
        </w:rPr>
      </w:pPr>
      <w:bookmarkStart w:id="264" w:name="_Toc306632738"/>
      <w:bookmarkStart w:id="265" w:name="_Toc379097759"/>
      <w:bookmarkStart w:id="266" w:name="_Toc174804248"/>
      <w:r>
        <w:rPr>
          <w:rtl/>
        </w:rPr>
        <w:t>71 - باب تحريم ترك وطء الزوجة الشابة أكثر من أربعة أشهر</w:t>
      </w:r>
      <w:bookmarkEnd w:id="264"/>
      <w:r>
        <w:rPr>
          <w:rtl/>
        </w:rPr>
        <w:t xml:space="preserve"> </w:t>
      </w:r>
      <w:bookmarkStart w:id="267" w:name="_Toc306632739"/>
      <w:r>
        <w:rPr>
          <w:rtl/>
        </w:rPr>
        <w:t>وان لم يكن الترك بقصد الاضرار وان كان لمصيبة</w:t>
      </w:r>
      <w:bookmarkEnd w:id="265"/>
      <w:bookmarkEnd w:id="266"/>
      <w:bookmarkEnd w:id="267"/>
      <w:r>
        <w:rPr>
          <w:rtl/>
        </w:rPr>
        <w:t xml:space="preserve"> </w:t>
      </w:r>
    </w:p>
    <w:p w:rsidR="00F84F17" w:rsidRDefault="00F84F17" w:rsidP="00F84F17">
      <w:pPr>
        <w:pStyle w:val="libNormal"/>
        <w:rPr>
          <w:rtl/>
        </w:rPr>
      </w:pPr>
      <w:r w:rsidRPr="0042356D">
        <w:rPr>
          <w:rStyle w:val="libNormalChar"/>
          <w:rtl/>
        </w:rPr>
        <w:t xml:space="preserve">[ 25246 ] </w:t>
      </w:r>
      <w:r>
        <w:rPr>
          <w:rtl/>
        </w:rPr>
        <w:t xml:space="preserve">1 - </w:t>
      </w:r>
      <w:r w:rsidR="00CA2645">
        <w:rPr>
          <w:rtl/>
        </w:rPr>
        <w:t>محمّد</w:t>
      </w:r>
      <w:r w:rsidR="00144F6E">
        <w:rPr>
          <w:rtl/>
        </w:rPr>
        <w:t xml:space="preserve"> </w:t>
      </w:r>
      <w:r>
        <w:rPr>
          <w:rtl/>
        </w:rPr>
        <w:t>بن الحسن بإسناده عن صفوان بن يحيى، عن أبي الحسن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انه سأله عن الرجل تكون عنده المرأة الشابة فيمسك عنها الاشهر والسنة لا يقربها ليس يريد الاضرار بها يكون لهم مصيبة، يكون في ذلك اثما</w:t>
      </w:r>
      <w:r w:rsidR="00ED5B29">
        <w:rPr>
          <w:rFonts w:hint="cs"/>
          <w:rtl/>
        </w:rPr>
        <w:t>ً</w:t>
      </w:r>
      <w:r>
        <w:rPr>
          <w:rtl/>
        </w:rPr>
        <w:t>؟ قال: إذا تركها أربعة أشهر كان اثما</w:t>
      </w:r>
      <w:r w:rsidR="00ED5B29">
        <w:rPr>
          <w:rFonts w:hint="cs"/>
          <w:rtl/>
        </w:rPr>
        <w:t>ً</w:t>
      </w:r>
      <w:r>
        <w:rPr>
          <w:rtl/>
        </w:rPr>
        <w:t xml:space="preserve"> بعد ذلك. </w:t>
      </w:r>
    </w:p>
    <w:p w:rsidR="00F84F17" w:rsidRDefault="00010966" w:rsidP="00010966">
      <w:pPr>
        <w:pStyle w:val="libLine"/>
        <w:rPr>
          <w:rtl/>
        </w:rPr>
      </w:pPr>
      <w:r>
        <w:rPr>
          <w:rtl/>
        </w:rPr>
        <w:t>____________________</w:t>
      </w:r>
    </w:p>
    <w:p w:rsidR="00F84F17" w:rsidRPr="002C69DC" w:rsidRDefault="00F84F17" w:rsidP="00010966">
      <w:pPr>
        <w:pStyle w:val="libFootnote0"/>
        <w:rPr>
          <w:rtl/>
        </w:rPr>
      </w:pPr>
      <w:r w:rsidRPr="002C69DC">
        <w:rPr>
          <w:rtl/>
        </w:rPr>
        <w:t>(1) في المحاسن</w:t>
      </w:r>
      <w:r>
        <w:rPr>
          <w:rtl/>
        </w:rPr>
        <w:t>:</w:t>
      </w:r>
      <w:r w:rsidRPr="002C69DC">
        <w:rPr>
          <w:rtl/>
        </w:rPr>
        <w:t xml:space="preserve"> اهله « هامش المخطوط »</w:t>
      </w:r>
      <w:r>
        <w:rPr>
          <w:rtl/>
        </w:rPr>
        <w:t>.</w:t>
      </w:r>
      <w:r w:rsidRPr="002C69DC">
        <w:rPr>
          <w:rtl/>
        </w:rPr>
        <w:t xml:space="preserve"> </w:t>
      </w:r>
    </w:p>
    <w:p w:rsidR="00F84F17" w:rsidRPr="002C69DC" w:rsidRDefault="00F84F17" w:rsidP="00010966">
      <w:pPr>
        <w:pStyle w:val="libFootnote0"/>
        <w:rPr>
          <w:rtl/>
        </w:rPr>
      </w:pPr>
      <w:r w:rsidRPr="002C69DC">
        <w:rPr>
          <w:rtl/>
        </w:rPr>
        <w:t>(2) امالي الصدوق</w:t>
      </w:r>
      <w:r>
        <w:rPr>
          <w:rtl/>
        </w:rPr>
        <w:t>:</w:t>
      </w:r>
      <w:r w:rsidRPr="002C69DC">
        <w:rPr>
          <w:rtl/>
        </w:rPr>
        <w:t xml:space="preserve"> 248 </w:t>
      </w:r>
      <w:r w:rsidR="007C1778">
        <w:rPr>
          <w:rtl/>
        </w:rPr>
        <w:t>/</w:t>
      </w:r>
      <w:r w:rsidRPr="002C69DC">
        <w:rPr>
          <w:rtl/>
        </w:rPr>
        <w:t xml:space="preserve"> 3</w:t>
      </w:r>
      <w:r>
        <w:rPr>
          <w:rtl/>
        </w:rPr>
        <w:t>.</w:t>
      </w:r>
      <w:r w:rsidRPr="002C69DC">
        <w:rPr>
          <w:rtl/>
        </w:rPr>
        <w:t xml:space="preserve"> </w:t>
      </w:r>
    </w:p>
    <w:p w:rsidR="00F84F17" w:rsidRPr="002C69DC" w:rsidRDefault="00F84F17" w:rsidP="00010966">
      <w:pPr>
        <w:pStyle w:val="libFootnote0"/>
        <w:rPr>
          <w:rtl/>
        </w:rPr>
      </w:pPr>
      <w:r w:rsidRPr="002C69DC">
        <w:rPr>
          <w:rtl/>
        </w:rPr>
        <w:t>(3) المحاسن</w:t>
      </w:r>
      <w:r>
        <w:rPr>
          <w:rtl/>
        </w:rPr>
        <w:t>:</w:t>
      </w:r>
      <w:r w:rsidRPr="002C69DC">
        <w:rPr>
          <w:rtl/>
        </w:rPr>
        <w:t xml:space="preserve"> 321 </w:t>
      </w:r>
      <w:r w:rsidR="007C1778">
        <w:rPr>
          <w:rtl/>
        </w:rPr>
        <w:t>/</w:t>
      </w:r>
      <w:r w:rsidRPr="002C69DC">
        <w:rPr>
          <w:rtl/>
        </w:rPr>
        <w:t xml:space="preserve"> 60</w:t>
      </w:r>
      <w:r>
        <w:rPr>
          <w:rtl/>
        </w:rPr>
        <w:t>.</w:t>
      </w:r>
      <w:r w:rsidRPr="002C69DC">
        <w:rPr>
          <w:rtl/>
        </w:rPr>
        <w:t xml:space="preserve"> </w:t>
      </w:r>
    </w:p>
    <w:p w:rsidR="00F84F17" w:rsidRPr="002C69DC" w:rsidRDefault="00F84F17" w:rsidP="00010966">
      <w:pPr>
        <w:pStyle w:val="libFootnote0"/>
        <w:rPr>
          <w:rtl/>
        </w:rPr>
      </w:pPr>
      <w:r w:rsidRPr="002C69DC">
        <w:rPr>
          <w:rtl/>
        </w:rPr>
        <w:t>(4) في المصدر</w:t>
      </w:r>
      <w:r>
        <w:rPr>
          <w:rtl/>
        </w:rPr>
        <w:t>:</w:t>
      </w:r>
      <w:r w:rsidRPr="002C69DC">
        <w:rPr>
          <w:rtl/>
        </w:rPr>
        <w:t xml:space="preserve"> الحسين وكذلك في نسخة من « هامش المخطوط »</w:t>
      </w:r>
      <w:r>
        <w:rPr>
          <w:rtl/>
        </w:rPr>
        <w:t>.</w:t>
      </w:r>
      <w:r w:rsidRPr="002C69DC">
        <w:rPr>
          <w:rtl/>
        </w:rPr>
        <w:t xml:space="preserve"> </w:t>
      </w:r>
    </w:p>
    <w:p w:rsidR="00F84F17" w:rsidRPr="002C69DC" w:rsidRDefault="00F84F17" w:rsidP="00010966">
      <w:pPr>
        <w:pStyle w:val="libFootnote0"/>
        <w:rPr>
          <w:rtl/>
        </w:rPr>
      </w:pPr>
      <w:r w:rsidRPr="002C69DC">
        <w:rPr>
          <w:rtl/>
        </w:rPr>
        <w:t>(5) الفقيه 4</w:t>
      </w:r>
      <w:r>
        <w:rPr>
          <w:rtl/>
        </w:rPr>
        <w:t>:</w:t>
      </w:r>
      <w:r w:rsidRPr="002C69DC">
        <w:rPr>
          <w:rtl/>
        </w:rPr>
        <w:t xml:space="preserve"> 258 </w:t>
      </w:r>
      <w:r w:rsidR="007C1778">
        <w:rPr>
          <w:rtl/>
        </w:rPr>
        <w:t>/</w:t>
      </w:r>
      <w:r w:rsidRPr="002C69DC">
        <w:rPr>
          <w:rtl/>
        </w:rPr>
        <w:t xml:space="preserve"> 824</w:t>
      </w:r>
      <w:r>
        <w:rPr>
          <w:rtl/>
        </w:rPr>
        <w:t>.</w:t>
      </w:r>
      <w:r w:rsidRPr="002C69DC">
        <w:rPr>
          <w:rtl/>
        </w:rPr>
        <w:t xml:space="preserve"> </w:t>
      </w:r>
    </w:p>
    <w:p w:rsidR="00F84F17" w:rsidRDefault="00F84F17" w:rsidP="00ED5B29">
      <w:pPr>
        <w:pStyle w:val="libFootnoteCenterBold"/>
        <w:rPr>
          <w:rtl/>
        </w:rPr>
      </w:pPr>
      <w:r>
        <w:rPr>
          <w:rtl/>
        </w:rPr>
        <w:t xml:space="preserve">الباب 71 </w:t>
      </w:r>
    </w:p>
    <w:p w:rsidR="00F84F17" w:rsidRDefault="00F84F17" w:rsidP="00ED5B29">
      <w:pPr>
        <w:pStyle w:val="libFootnoteCenterBold"/>
        <w:rPr>
          <w:rtl/>
        </w:rPr>
      </w:pPr>
      <w:r>
        <w:rPr>
          <w:rtl/>
        </w:rPr>
        <w:t xml:space="preserve">فيه حديثان </w:t>
      </w:r>
    </w:p>
    <w:p w:rsidR="00F84F17" w:rsidRDefault="00F84F17" w:rsidP="00010966">
      <w:pPr>
        <w:pStyle w:val="libFootnote0"/>
        <w:rPr>
          <w:rtl/>
        </w:rPr>
      </w:pPr>
      <w:r>
        <w:rPr>
          <w:rtl/>
        </w:rPr>
        <w:t xml:space="preserve">1 - التهذيب 7: 412 </w:t>
      </w:r>
      <w:r w:rsidR="007C1778">
        <w:rPr>
          <w:rtl/>
        </w:rPr>
        <w:t>/</w:t>
      </w:r>
      <w:r>
        <w:rPr>
          <w:rtl/>
        </w:rPr>
        <w:t xml:space="preserve"> 1647.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 xml:space="preserve">ورواه الصدوق </w:t>
      </w:r>
      <w:r w:rsidR="00651C06">
        <w:rPr>
          <w:rtl/>
        </w:rPr>
        <w:t>ايضاً</w:t>
      </w:r>
      <w:r w:rsidR="007B3A37">
        <w:rPr>
          <w:rtl/>
        </w:rPr>
        <w:t xml:space="preserve"> </w:t>
      </w:r>
      <w:r>
        <w:rPr>
          <w:rtl/>
        </w:rPr>
        <w:t xml:space="preserve">بإسناده عن صفوان بن يحيى، مثله </w:t>
      </w:r>
      <w:r w:rsidRPr="008A3CBA">
        <w:rPr>
          <w:rStyle w:val="libFootnotenumChar"/>
          <w:rtl/>
        </w:rPr>
        <w:t>(1)</w:t>
      </w:r>
      <w:r>
        <w:rPr>
          <w:rtl/>
        </w:rPr>
        <w:t xml:space="preserve">. </w:t>
      </w:r>
    </w:p>
    <w:p w:rsidR="00F84F17" w:rsidRDefault="00F84F17" w:rsidP="00F84F17">
      <w:pPr>
        <w:pStyle w:val="libNormal"/>
        <w:rPr>
          <w:rtl/>
        </w:rPr>
      </w:pPr>
      <w:r>
        <w:rPr>
          <w:rtl/>
        </w:rPr>
        <w:t xml:space="preserve">وبإسناده عن أحمد بن </w:t>
      </w:r>
      <w:r w:rsidR="00CA2645">
        <w:rPr>
          <w:rtl/>
        </w:rPr>
        <w:t>محمّد</w:t>
      </w:r>
      <w:r w:rsidR="00144F6E">
        <w:rPr>
          <w:rtl/>
        </w:rPr>
        <w:t xml:space="preserve"> </w:t>
      </w:r>
      <w:r>
        <w:rPr>
          <w:rtl/>
        </w:rPr>
        <w:t xml:space="preserve">بن عيسى، عن </w:t>
      </w:r>
      <w:r w:rsidR="007B3A37">
        <w:rPr>
          <w:rtl/>
        </w:rPr>
        <w:t xml:space="preserve">عليّ </w:t>
      </w:r>
      <w:r>
        <w:rPr>
          <w:rtl/>
        </w:rPr>
        <w:t xml:space="preserve">بن أحمد بن اشيم، عن صفوان بن يحيى، مثله. وزاد: </w:t>
      </w:r>
      <w:r w:rsidR="00E5033F">
        <w:rPr>
          <w:rtl/>
        </w:rPr>
        <w:t xml:space="preserve">إلّا </w:t>
      </w:r>
      <w:r>
        <w:rPr>
          <w:rtl/>
        </w:rPr>
        <w:t xml:space="preserve">ان يكون بإذنها </w:t>
      </w:r>
      <w:r w:rsidRPr="008A3CBA">
        <w:rPr>
          <w:rStyle w:val="libFootnotenumChar"/>
          <w:rtl/>
        </w:rPr>
        <w:t>(2)</w:t>
      </w:r>
      <w:r>
        <w:rPr>
          <w:rtl/>
        </w:rPr>
        <w:t xml:space="preserve">. </w:t>
      </w:r>
    </w:p>
    <w:p w:rsidR="00F84F17" w:rsidRDefault="00F84F17" w:rsidP="00022032">
      <w:pPr>
        <w:pStyle w:val="libNormal"/>
        <w:rPr>
          <w:rtl/>
        </w:rPr>
      </w:pPr>
      <w:r w:rsidRPr="0042356D">
        <w:rPr>
          <w:rStyle w:val="libNormalChar"/>
          <w:rtl/>
        </w:rPr>
        <w:t xml:space="preserve">[ 25247 ] </w:t>
      </w:r>
      <w:r>
        <w:rPr>
          <w:rtl/>
        </w:rPr>
        <w:t xml:space="preserve">2 -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Pr>
          <w:rtl/>
        </w:rPr>
        <w:t xml:space="preserve">، عن أبي </w:t>
      </w:r>
      <w:r w:rsidR="00303AB9">
        <w:rPr>
          <w:rtl/>
        </w:rPr>
        <w:t>العبّاس</w:t>
      </w:r>
      <w:r>
        <w:rPr>
          <w:rtl/>
        </w:rPr>
        <w:t xml:space="preserve"> </w:t>
      </w:r>
      <w:r w:rsidR="00ED5B29">
        <w:rPr>
          <w:rtl/>
        </w:rPr>
        <w:t>الكوفي</w:t>
      </w:r>
      <w:r>
        <w:rPr>
          <w:rtl/>
        </w:rPr>
        <w:t>،</w:t>
      </w:r>
      <w:r w:rsidRPr="0042356D">
        <w:rPr>
          <w:rStyle w:val="libNormalChar"/>
          <w:rtl/>
        </w:rPr>
        <w:t xml:space="preserve"> ( </w:t>
      </w:r>
      <w:r>
        <w:rPr>
          <w:rtl/>
        </w:rPr>
        <w:t xml:space="preserve">عن جعفر بن </w:t>
      </w:r>
      <w:r w:rsidR="00CA2645">
        <w:rPr>
          <w:rtl/>
        </w:rPr>
        <w:t>محمّد</w:t>
      </w:r>
      <w:r w:rsidR="00144F6E">
        <w:rPr>
          <w:rtl/>
        </w:rPr>
        <w:t xml:space="preserve"> </w:t>
      </w:r>
      <w:r w:rsidRPr="0042356D">
        <w:rPr>
          <w:rStyle w:val="libNormalChar"/>
          <w:rtl/>
        </w:rPr>
        <w:t xml:space="preserve">) </w:t>
      </w:r>
      <w:r w:rsidRPr="008A3CBA">
        <w:rPr>
          <w:rStyle w:val="libFootnotenumChar"/>
          <w:rtl/>
        </w:rPr>
        <w:t>(</w:t>
      </w:r>
      <w:r w:rsidR="00022032">
        <w:rPr>
          <w:rStyle w:val="libFootnotenumChar"/>
          <w:rFonts w:hint="cs"/>
          <w:rtl/>
        </w:rPr>
        <w:t>3</w:t>
      </w:r>
      <w:r w:rsidRPr="008A3CBA">
        <w:rPr>
          <w:rStyle w:val="libFootnotenumChar"/>
          <w:rtl/>
        </w:rPr>
        <w:t>)</w:t>
      </w:r>
      <w:r>
        <w:rPr>
          <w:rtl/>
        </w:rPr>
        <w:t>، عن بعض رجاله،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من جمع من النساء ما لا ينكح فزنى منهن شيء فالا</w:t>
      </w:r>
      <w:r w:rsidR="007B3A37">
        <w:rPr>
          <w:rtl/>
        </w:rPr>
        <w:t xml:space="preserve">ثمّ </w:t>
      </w:r>
      <w:r>
        <w:rPr>
          <w:rtl/>
        </w:rPr>
        <w:t xml:space="preserve">عليه. </w:t>
      </w:r>
    </w:p>
    <w:p w:rsidR="00F84F17" w:rsidRDefault="00F84F17" w:rsidP="00022032">
      <w:pPr>
        <w:pStyle w:val="libNormal"/>
        <w:rPr>
          <w:rtl/>
        </w:rPr>
      </w:pPr>
      <w:r>
        <w:rPr>
          <w:rtl/>
        </w:rPr>
        <w:t xml:space="preserve">أقول: ويأتي ما </w:t>
      </w:r>
      <w:r w:rsidR="00CD662E">
        <w:rPr>
          <w:rtl/>
        </w:rPr>
        <w:t xml:space="preserve">يدلّ </w:t>
      </w:r>
      <w:r>
        <w:rPr>
          <w:rtl/>
        </w:rPr>
        <w:t xml:space="preserve">على ذلك في الايلاء </w:t>
      </w:r>
      <w:r w:rsidRPr="008A3CBA">
        <w:rPr>
          <w:rStyle w:val="libFootnotenumChar"/>
          <w:rtl/>
        </w:rPr>
        <w:t>(</w:t>
      </w:r>
      <w:r w:rsidR="00022032">
        <w:rPr>
          <w:rStyle w:val="libFootnotenumChar"/>
          <w:rFonts w:hint="cs"/>
          <w:rtl/>
        </w:rPr>
        <w:t>4</w:t>
      </w:r>
      <w:r w:rsidRPr="008A3CBA">
        <w:rPr>
          <w:rStyle w:val="libFootnotenumChar"/>
          <w:rtl/>
        </w:rPr>
        <w:t>)</w:t>
      </w:r>
      <w:r>
        <w:rPr>
          <w:rtl/>
        </w:rPr>
        <w:t xml:space="preserve">. </w:t>
      </w:r>
    </w:p>
    <w:p w:rsidR="00F84F17" w:rsidRDefault="00F84F17" w:rsidP="00F84F17">
      <w:pPr>
        <w:pStyle w:val="Heading2Center"/>
        <w:rPr>
          <w:rtl/>
        </w:rPr>
      </w:pPr>
      <w:bookmarkStart w:id="268" w:name="_Toc306632740"/>
      <w:bookmarkStart w:id="269" w:name="_Toc379097760"/>
      <w:bookmarkStart w:id="270" w:name="_Toc174804249"/>
      <w:r>
        <w:rPr>
          <w:rtl/>
        </w:rPr>
        <w:t>72 - باب كراهة الوطء في الدبر وجواز الاتيان في الفرج من</w:t>
      </w:r>
      <w:bookmarkEnd w:id="268"/>
      <w:r>
        <w:rPr>
          <w:rtl/>
        </w:rPr>
        <w:t xml:space="preserve"> </w:t>
      </w:r>
      <w:bookmarkStart w:id="271" w:name="_Toc306632741"/>
      <w:r>
        <w:rPr>
          <w:rtl/>
        </w:rPr>
        <w:t>خلف وقدام</w:t>
      </w:r>
      <w:bookmarkEnd w:id="269"/>
      <w:bookmarkEnd w:id="270"/>
      <w:bookmarkEnd w:id="271"/>
      <w:r>
        <w:rPr>
          <w:rtl/>
        </w:rPr>
        <w:t xml:space="preserve"> </w:t>
      </w:r>
    </w:p>
    <w:p w:rsidR="00F84F17" w:rsidRDefault="00F84F17" w:rsidP="00022032">
      <w:pPr>
        <w:pStyle w:val="libNormal"/>
        <w:rPr>
          <w:rtl/>
        </w:rPr>
      </w:pPr>
      <w:r w:rsidRPr="0042356D">
        <w:rPr>
          <w:rStyle w:val="libNormalChar"/>
          <w:rtl/>
        </w:rPr>
        <w:t xml:space="preserve">[ 25248 ] </w:t>
      </w:r>
      <w:r>
        <w:rPr>
          <w:rtl/>
        </w:rPr>
        <w:t xml:space="preserve">1 - </w:t>
      </w:r>
      <w:r w:rsidR="00CA2645">
        <w:rPr>
          <w:rtl/>
        </w:rPr>
        <w:t>محمّد</w:t>
      </w:r>
      <w:r w:rsidR="00144F6E">
        <w:rPr>
          <w:rtl/>
        </w:rPr>
        <w:t xml:space="preserve"> </w:t>
      </w:r>
      <w:r>
        <w:rPr>
          <w:rtl/>
        </w:rPr>
        <w:t>بن الحسن بإسناده،</w:t>
      </w:r>
      <w:r w:rsidRPr="0042356D">
        <w:rPr>
          <w:rStyle w:val="libNormalChar"/>
          <w:rtl/>
        </w:rPr>
        <w:t xml:space="preserve"> ( </w:t>
      </w:r>
      <w:r>
        <w:rPr>
          <w:rtl/>
        </w:rPr>
        <w:t xml:space="preserve">عن أحمد بن </w:t>
      </w:r>
      <w:r w:rsidR="00CA2645">
        <w:rPr>
          <w:rtl/>
        </w:rPr>
        <w:t>محمّد</w:t>
      </w:r>
      <w:r w:rsidR="00144F6E">
        <w:rPr>
          <w:rtl/>
        </w:rPr>
        <w:t xml:space="preserve"> </w:t>
      </w:r>
      <w:r>
        <w:rPr>
          <w:rtl/>
        </w:rPr>
        <w:t>بن عيسى</w:t>
      </w:r>
      <w:r w:rsidRPr="0042356D">
        <w:rPr>
          <w:rStyle w:val="libNormalChar"/>
          <w:rtl/>
        </w:rPr>
        <w:t xml:space="preserve"> ) </w:t>
      </w:r>
      <w:r w:rsidRPr="008A3CBA">
        <w:rPr>
          <w:rStyle w:val="libFootnotenumChar"/>
          <w:rtl/>
        </w:rPr>
        <w:t>(</w:t>
      </w:r>
      <w:r w:rsidR="00022032">
        <w:rPr>
          <w:rStyle w:val="libFootnotenumChar"/>
          <w:rFonts w:hint="cs"/>
          <w:rtl/>
        </w:rPr>
        <w:t>5</w:t>
      </w:r>
      <w:r w:rsidRPr="008A3CBA">
        <w:rPr>
          <w:rStyle w:val="libFootnotenumChar"/>
          <w:rtl/>
        </w:rPr>
        <w:t>)</w:t>
      </w:r>
      <w:r>
        <w:rPr>
          <w:rtl/>
        </w:rPr>
        <w:t>، عن معمر بن خلاد قال: قال لي أبو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أي شيء يقولون في اتيان النساء في اعجازهن</w:t>
      </w:r>
      <w:r w:rsidR="00022032">
        <w:rPr>
          <w:rFonts w:hint="cs"/>
          <w:rtl/>
        </w:rPr>
        <w:t>ّ</w:t>
      </w:r>
      <w:r>
        <w:rPr>
          <w:rtl/>
        </w:rPr>
        <w:t xml:space="preserve">؟ قلت: انه بلغني ان أهل المدينة </w:t>
      </w:r>
      <w:r w:rsidRPr="008A3CBA">
        <w:rPr>
          <w:rStyle w:val="libFootnotenumChar"/>
          <w:rtl/>
        </w:rPr>
        <w:t>(</w:t>
      </w:r>
      <w:r w:rsidR="00022032">
        <w:rPr>
          <w:rStyle w:val="libFootnotenumChar"/>
          <w:rFonts w:hint="cs"/>
          <w:rtl/>
        </w:rPr>
        <w:t>6</w:t>
      </w:r>
      <w:r w:rsidRPr="008A3CBA">
        <w:rPr>
          <w:rStyle w:val="libFootnotenumChar"/>
          <w:rtl/>
        </w:rPr>
        <w:t>)</w:t>
      </w:r>
      <w:r>
        <w:rPr>
          <w:rtl/>
        </w:rPr>
        <w:t xml:space="preserve"> لايرون به باسا</w:t>
      </w:r>
      <w:r w:rsidR="00022032">
        <w:rPr>
          <w:rFonts w:hint="cs"/>
          <w:rtl/>
        </w:rPr>
        <w:t>ً</w:t>
      </w:r>
      <w:r>
        <w:rPr>
          <w:rtl/>
        </w:rPr>
        <w:t xml:space="preserve"> فقال: ان اليهود كانت تقول: إذا أتي الرجل المرأة من </w:t>
      </w:r>
    </w:p>
    <w:p w:rsidR="00F84F17" w:rsidRDefault="00010966" w:rsidP="00010966">
      <w:pPr>
        <w:pStyle w:val="libLine"/>
        <w:rPr>
          <w:rtl/>
        </w:rPr>
      </w:pPr>
      <w:r>
        <w:rPr>
          <w:rtl/>
        </w:rPr>
        <w:t>____________________</w:t>
      </w:r>
    </w:p>
    <w:p w:rsidR="00F84F17" w:rsidRPr="002C69DC" w:rsidRDefault="00F84F17" w:rsidP="00010966">
      <w:pPr>
        <w:pStyle w:val="libFootnote0"/>
        <w:rPr>
          <w:rtl/>
        </w:rPr>
      </w:pPr>
      <w:r w:rsidRPr="002C69DC">
        <w:rPr>
          <w:rtl/>
        </w:rPr>
        <w:t>(1) الفقيه 3</w:t>
      </w:r>
      <w:r>
        <w:rPr>
          <w:rtl/>
        </w:rPr>
        <w:t>:</w:t>
      </w:r>
      <w:r w:rsidRPr="002C69DC">
        <w:rPr>
          <w:rtl/>
        </w:rPr>
        <w:t xml:space="preserve"> 256 </w:t>
      </w:r>
      <w:r w:rsidR="007C1778">
        <w:rPr>
          <w:rtl/>
        </w:rPr>
        <w:t>/</w:t>
      </w:r>
      <w:r w:rsidRPr="002C69DC">
        <w:rPr>
          <w:rtl/>
        </w:rPr>
        <w:t xml:space="preserve"> 1215</w:t>
      </w:r>
      <w:r>
        <w:rPr>
          <w:rtl/>
        </w:rPr>
        <w:t>.</w:t>
      </w:r>
      <w:r w:rsidRPr="002C69DC">
        <w:rPr>
          <w:rtl/>
        </w:rPr>
        <w:t xml:space="preserve"> </w:t>
      </w:r>
    </w:p>
    <w:p w:rsidR="00F84F17" w:rsidRPr="002C69DC" w:rsidRDefault="00F84F17" w:rsidP="00010966">
      <w:pPr>
        <w:pStyle w:val="libFootnote0"/>
        <w:rPr>
          <w:rtl/>
        </w:rPr>
      </w:pPr>
      <w:r w:rsidRPr="002C69DC">
        <w:rPr>
          <w:rtl/>
        </w:rPr>
        <w:t>(2) التهذيب 7</w:t>
      </w:r>
      <w:r>
        <w:rPr>
          <w:rtl/>
        </w:rPr>
        <w:t>:</w:t>
      </w:r>
      <w:r w:rsidRPr="002C69DC">
        <w:rPr>
          <w:rtl/>
        </w:rPr>
        <w:t xml:space="preserve"> 419 </w:t>
      </w:r>
      <w:r w:rsidR="007C1778">
        <w:rPr>
          <w:rtl/>
        </w:rPr>
        <w:t>/</w:t>
      </w:r>
      <w:r w:rsidRPr="002C69DC">
        <w:rPr>
          <w:rtl/>
        </w:rPr>
        <w:t xml:space="preserve"> 1678</w:t>
      </w:r>
      <w:r>
        <w:rPr>
          <w:rtl/>
        </w:rPr>
        <w:t>.</w:t>
      </w:r>
      <w:r w:rsidRPr="002C69DC">
        <w:rPr>
          <w:rtl/>
        </w:rPr>
        <w:t xml:space="preserve"> </w:t>
      </w:r>
    </w:p>
    <w:p w:rsidR="00F84F17" w:rsidRDefault="00F84F17" w:rsidP="00010966">
      <w:pPr>
        <w:pStyle w:val="libFootnote0"/>
        <w:rPr>
          <w:rtl/>
        </w:rPr>
      </w:pPr>
      <w:r>
        <w:rPr>
          <w:rtl/>
        </w:rPr>
        <w:t xml:space="preserve">2 - الكافي 5: 566 </w:t>
      </w:r>
      <w:r w:rsidR="007C1778">
        <w:rPr>
          <w:rtl/>
        </w:rPr>
        <w:t>/</w:t>
      </w:r>
      <w:r>
        <w:rPr>
          <w:rtl/>
        </w:rPr>
        <w:t xml:space="preserve"> 42. </w:t>
      </w:r>
    </w:p>
    <w:p w:rsidR="00F84F17" w:rsidRPr="002C69DC" w:rsidRDefault="00F84F17" w:rsidP="00022032">
      <w:pPr>
        <w:pStyle w:val="libFootnote0"/>
        <w:rPr>
          <w:rtl/>
        </w:rPr>
      </w:pPr>
      <w:r w:rsidRPr="002C69DC">
        <w:rPr>
          <w:rtl/>
        </w:rPr>
        <w:t>(</w:t>
      </w:r>
      <w:r w:rsidR="00022032">
        <w:rPr>
          <w:rFonts w:hint="cs"/>
          <w:rtl/>
        </w:rPr>
        <w:t>3</w:t>
      </w:r>
      <w:r w:rsidRPr="002C69DC">
        <w:rPr>
          <w:rtl/>
        </w:rPr>
        <w:t>) في المصدر</w:t>
      </w:r>
      <w:r>
        <w:rPr>
          <w:rtl/>
        </w:rPr>
        <w:t>:</w:t>
      </w:r>
      <w:r w:rsidRPr="002C69DC">
        <w:rPr>
          <w:rtl/>
        </w:rPr>
        <w:t xml:space="preserve"> عن </w:t>
      </w:r>
      <w:r w:rsidR="00CA2645">
        <w:rPr>
          <w:rtl/>
        </w:rPr>
        <w:t>محمّد</w:t>
      </w:r>
      <w:r w:rsidR="00144F6E">
        <w:rPr>
          <w:rtl/>
        </w:rPr>
        <w:t xml:space="preserve"> </w:t>
      </w:r>
      <w:r w:rsidRPr="002C69DC">
        <w:rPr>
          <w:rtl/>
        </w:rPr>
        <w:t>بن جعفر</w:t>
      </w:r>
      <w:r>
        <w:rPr>
          <w:rtl/>
        </w:rPr>
        <w:t>.</w:t>
      </w:r>
      <w:r w:rsidRPr="002C69DC">
        <w:rPr>
          <w:rtl/>
        </w:rPr>
        <w:t xml:space="preserve"> </w:t>
      </w:r>
    </w:p>
    <w:p w:rsidR="00F84F17" w:rsidRPr="002C69DC" w:rsidRDefault="00F84F17" w:rsidP="00022032">
      <w:pPr>
        <w:pStyle w:val="libFootnote0"/>
        <w:rPr>
          <w:rtl/>
        </w:rPr>
      </w:pPr>
      <w:r w:rsidRPr="002C69DC">
        <w:rPr>
          <w:rtl/>
        </w:rPr>
        <w:t>(</w:t>
      </w:r>
      <w:r w:rsidR="00022032">
        <w:rPr>
          <w:rFonts w:hint="cs"/>
          <w:rtl/>
        </w:rPr>
        <w:t>4</w:t>
      </w:r>
      <w:r w:rsidRPr="002C69DC">
        <w:rPr>
          <w:rtl/>
        </w:rPr>
        <w:t xml:space="preserve">) يأتي في </w:t>
      </w:r>
      <w:r w:rsidR="00AD67CF">
        <w:rPr>
          <w:rtl/>
        </w:rPr>
        <w:t>ال</w:t>
      </w:r>
      <w:r w:rsidR="007C1778">
        <w:rPr>
          <w:rtl/>
        </w:rPr>
        <w:t xml:space="preserve">أبواب </w:t>
      </w:r>
      <w:r w:rsidRPr="002C69DC">
        <w:rPr>
          <w:rtl/>
        </w:rPr>
        <w:t xml:space="preserve">1 و 2 و 5 و 8 و 9 و 11 من </w:t>
      </w:r>
      <w:r w:rsidR="007C1778">
        <w:rPr>
          <w:rtl/>
        </w:rPr>
        <w:t xml:space="preserve">أبواب </w:t>
      </w:r>
      <w:r w:rsidRPr="002C69DC">
        <w:rPr>
          <w:rtl/>
        </w:rPr>
        <w:t>الايلاء</w:t>
      </w:r>
      <w:r>
        <w:rPr>
          <w:rtl/>
        </w:rPr>
        <w:t>.</w:t>
      </w:r>
      <w:r w:rsidRPr="002C69DC">
        <w:rPr>
          <w:rtl/>
        </w:rPr>
        <w:t xml:space="preserve"> </w:t>
      </w:r>
    </w:p>
    <w:p w:rsidR="00F84F17" w:rsidRDefault="00F84F17" w:rsidP="00022032">
      <w:pPr>
        <w:pStyle w:val="libFootnoteCenterBold"/>
        <w:rPr>
          <w:rtl/>
        </w:rPr>
      </w:pPr>
      <w:r>
        <w:rPr>
          <w:rtl/>
        </w:rPr>
        <w:t xml:space="preserve">الباب 72 </w:t>
      </w:r>
    </w:p>
    <w:p w:rsidR="00F84F17" w:rsidRDefault="00F84F17" w:rsidP="00022032">
      <w:pPr>
        <w:pStyle w:val="libFootnoteCenterBold"/>
        <w:rPr>
          <w:rtl/>
        </w:rPr>
      </w:pPr>
      <w:r>
        <w:rPr>
          <w:rtl/>
        </w:rPr>
        <w:t xml:space="preserve">فيه 11 </w:t>
      </w:r>
      <w:r w:rsidR="007C1778">
        <w:rPr>
          <w:rtl/>
        </w:rPr>
        <w:t xml:space="preserve">حديثاً </w:t>
      </w:r>
    </w:p>
    <w:p w:rsidR="00F84F17" w:rsidRDefault="00F84F17" w:rsidP="00010966">
      <w:pPr>
        <w:pStyle w:val="libFootnote0"/>
        <w:rPr>
          <w:rtl/>
        </w:rPr>
      </w:pPr>
      <w:r>
        <w:rPr>
          <w:rtl/>
        </w:rPr>
        <w:t xml:space="preserve">1 - التهذيب 7: 415 </w:t>
      </w:r>
      <w:r w:rsidR="007C1778">
        <w:rPr>
          <w:rtl/>
        </w:rPr>
        <w:t>/</w:t>
      </w:r>
      <w:r>
        <w:rPr>
          <w:rtl/>
        </w:rPr>
        <w:t xml:space="preserve"> 1660، وتفسير العياشي 1: 111 </w:t>
      </w:r>
      <w:r w:rsidR="007C1778">
        <w:rPr>
          <w:rtl/>
        </w:rPr>
        <w:t>/</w:t>
      </w:r>
      <w:r>
        <w:rPr>
          <w:rtl/>
        </w:rPr>
        <w:t xml:space="preserve"> 333. </w:t>
      </w:r>
    </w:p>
    <w:p w:rsidR="00F84F17" w:rsidRPr="002C69DC" w:rsidRDefault="00F84F17" w:rsidP="00022032">
      <w:pPr>
        <w:pStyle w:val="libFootnote0"/>
        <w:rPr>
          <w:rtl/>
        </w:rPr>
      </w:pPr>
      <w:r w:rsidRPr="002C69DC">
        <w:rPr>
          <w:rtl/>
        </w:rPr>
        <w:t>(</w:t>
      </w:r>
      <w:r w:rsidR="00022032">
        <w:rPr>
          <w:rFonts w:hint="cs"/>
          <w:rtl/>
        </w:rPr>
        <w:t>5</w:t>
      </w:r>
      <w:r w:rsidRPr="002C69DC">
        <w:rPr>
          <w:rtl/>
        </w:rPr>
        <w:t>) في المصدر</w:t>
      </w:r>
      <w:r>
        <w:rPr>
          <w:rtl/>
        </w:rPr>
        <w:t>:</w:t>
      </w:r>
      <w:r w:rsidRPr="002C69DC">
        <w:rPr>
          <w:rtl/>
        </w:rPr>
        <w:t xml:space="preserve"> عن احمد بن عيسى</w:t>
      </w:r>
      <w:r>
        <w:rPr>
          <w:rtl/>
        </w:rPr>
        <w:t>.</w:t>
      </w:r>
      <w:r w:rsidRPr="002C69DC">
        <w:rPr>
          <w:rtl/>
        </w:rPr>
        <w:t xml:space="preserve"> </w:t>
      </w:r>
    </w:p>
    <w:p w:rsidR="00F84F17" w:rsidRPr="002C69DC" w:rsidRDefault="00F84F17" w:rsidP="00022032">
      <w:pPr>
        <w:pStyle w:val="libFootnote0"/>
        <w:rPr>
          <w:rtl/>
        </w:rPr>
      </w:pPr>
      <w:r w:rsidRPr="002C69DC">
        <w:rPr>
          <w:rtl/>
        </w:rPr>
        <w:t>(</w:t>
      </w:r>
      <w:r w:rsidR="00022032">
        <w:rPr>
          <w:rFonts w:hint="cs"/>
          <w:rtl/>
        </w:rPr>
        <w:t>6</w:t>
      </w:r>
      <w:r w:rsidRPr="002C69DC">
        <w:rPr>
          <w:rtl/>
        </w:rPr>
        <w:t>) في الموضع الثاني من التهذيب</w:t>
      </w:r>
      <w:r>
        <w:rPr>
          <w:rtl/>
        </w:rPr>
        <w:t>:</w:t>
      </w:r>
      <w:r w:rsidRPr="002C69DC">
        <w:rPr>
          <w:rtl/>
        </w:rPr>
        <w:t xml:space="preserve"> اهل الكتاب « هامش المخطوط »</w:t>
      </w:r>
      <w:r>
        <w:rPr>
          <w:rtl/>
        </w:rPr>
        <w:t>.</w:t>
      </w:r>
      <w:r w:rsidRPr="002C69DC">
        <w:rPr>
          <w:rtl/>
        </w:rPr>
        <w:t xml:space="preserve"> </w:t>
      </w:r>
    </w:p>
    <w:p w:rsidR="00AD106E" w:rsidRDefault="00AD106E" w:rsidP="00010966">
      <w:pPr>
        <w:pStyle w:val="libNormal"/>
        <w:rPr>
          <w:rtl/>
        </w:rPr>
      </w:pPr>
      <w:r>
        <w:rPr>
          <w:rtl/>
        </w:rPr>
        <w:br w:type="page"/>
      </w:r>
    </w:p>
    <w:p w:rsidR="00F84F17" w:rsidRDefault="00F84F17" w:rsidP="0043581C">
      <w:pPr>
        <w:pStyle w:val="libNormal0"/>
        <w:rPr>
          <w:rtl/>
        </w:rPr>
      </w:pPr>
      <w:r>
        <w:rPr>
          <w:rtl/>
        </w:rPr>
        <w:lastRenderedPageBreak/>
        <w:t>خلفها خرج ولده احول فأنزل الله عزّ وجلّ</w:t>
      </w:r>
      <w:r w:rsidRPr="0042356D">
        <w:rPr>
          <w:rStyle w:val="libNormalChar"/>
          <w:rtl/>
        </w:rPr>
        <w:t xml:space="preserve"> </w:t>
      </w:r>
      <w:r w:rsidRPr="0043581C">
        <w:rPr>
          <w:rStyle w:val="libAlaemChar"/>
          <w:rtl/>
        </w:rPr>
        <w:t>(</w:t>
      </w:r>
      <w:r w:rsidR="00B41723" w:rsidRPr="0042356D">
        <w:rPr>
          <w:rStyle w:val="libNormalChar"/>
          <w:rFonts w:hint="cs"/>
          <w:rtl/>
        </w:rPr>
        <w:t xml:space="preserve"> </w:t>
      </w:r>
      <w:r w:rsidR="00B41723" w:rsidRPr="00B41723">
        <w:rPr>
          <w:rStyle w:val="libAieChar"/>
          <w:rtl/>
        </w:rPr>
        <w:t>نِسَاؤُكُمْ حَرْثٌ لَّكُمْ فَأْتُوا حَرْثَكُمْ أَنَّىٰ شِئْتُمْ</w:t>
      </w:r>
      <w:r w:rsidR="00B41723" w:rsidRPr="0042356D">
        <w:rPr>
          <w:rStyle w:val="libNormalChar"/>
          <w:rFonts w:hint="cs"/>
          <w:rtl/>
        </w:rPr>
        <w:t xml:space="preserve"> </w:t>
      </w:r>
      <w:r w:rsidRPr="0043581C">
        <w:rPr>
          <w:rStyle w:val="libAlaemChar"/>
          <w:rtl/>
        </w:rPr>
        <w:t>)</w:t>
      </w:r>
      <w:r w:rsidRPr="0042356D">
        <w:rPr>
          <w:rStyle w:val="libNormalChar"/>
          <w:rtl/>
        </w:rPr>
        <w:t xml:space="preserve"> </w:t>
      </w:r>
      <w:r w:rsidRPr="008A3CBA">
        <w:rPr>
          <w:rStyle w:val="libFootnotenumChar"/>
          <w:rtl/>
        </w:rPr>
        <w:t>(</w:t>
      </w:r>
      <w:r w:rsidR="0043581C">
        <w:rPr>
          <w:rStyle w:val="libFootnotenumChar"/>
          <w:rFonts w:hint="cs"/>
          <w:rtl/>
        </w:rPr>
        <w:t>1</w:t>
      </w:r>
      <w:r w:rsidRPr="008A3CBA">
        <w:rPr>
          <w:rStyle w:val="libFootnotenumChar"/>
          <w:rtl/>
        </w:rPr>
        <w:t>)</w:t>
      </w:r>
      <w:r>
        <w:rPr>
          <w:rtl/>
        </w:rPr>
        <w:t xml:space="preserve"> من خلف او قدام خلافا</w:t>
      </w:r>
      <w:r w:rsidR="0043581C">
        <w:rPr>
          <w:rFonts w:hint="cs"/>
          <w:rtl/>
        </w:rPr>
        <w:t>ً</w:t>
      </w:r>
      <w:r>
        <w:rPr>
          <w:rtl/>
        </w:rPr>
        <w:t xml:space="preserve"> لقول اليهود، ولم يعن في ادبارهن</w:t>
      </w:r>
      <w:r w:rsidR="0043581C">
        <w:rPr>
          <w:rFonts w:hint="cs"/>
          <w:rtl/>
        </w:rPr>
        <w:t>ّ</w:t>
      </w:r>
      <w:r>
        <w:rPr>
          <w:rtl/>
        </w:rPr>
        <w:t xml:space="preserve">. </w:t>
      </w:r>
    </w:p>
    <w:p w:rsidR="00F84F17" w:rsidRDefault="00F84F17" w:rsidP="0043581C">
      <w:pPr>
        <w:pStyle w:val="libNormal"/>
        <w:rPr>
          <w:rtl/>
        </w:rPr>
      </w:pPr>
      <w:r>
        <w:rPr>
          <w:rtl/>
        </w:rPr>
        <w:t xml:space="preserve">وبإسناده عن </w:t>
      </w:r>
      <w:r w:rsidR="00CA2645">
        <w:rPr>
          <w:rtl/>
        </w:rPr>
        <w:t>محمّد</w:t>
      </w:r>
      <w:r w:rsidR="00144F6E">
        <w:rPr>
          <w:rtl/>
        </w:rPr>
        <w:t xml:space="preserve"> </w:t>
      </w:r>
      <w:r>
        <w:rPr>
          <w:rtl/>
        </w:rPr>
        <w:t>بن أحمد بن يحيى، عن معاوية بن حكيم، عن معمر بن خلاد، عن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نحوه </w:t>
      </w:r>
      <w:r w:rsidRPr="008A3CBA">
        <w:rPr>
          <w:rStyle w:val="libFootnotenumChar"/>
          <w:rtl/>
        </w:rPr>
        <w:t>(</w:t>
      </w:r>
      <w:r w:rsidR="0043581C">
        <w:rPr>
          <w:rStyle w:val="libFootnotenumChar"/>
          <w:rFonts w:hint="cs"/>
          <w:rtl/>
        </w:rPr>
        <w:t>2</w:t>
      </w:r>
      <w:r w:rsidRPr="008A3CBA">
        <w:rPr>
          <w:rStyle w:val="libFootnotenumChar"/>
          <w:rtl/>
        </w:rPr>
        <w:t>)</w:t>
      </w:r>
      <w:r>
        <w:rPr>
          <w:rtl/>
        </w:rPr>
        <w:t xml:space="preserve">. </w:t>
      </w:r>
    </w:p>
    <w:p w:rsidR="00F84F17" w:rsidRDefault="00F84F17" w:rsidP="0043581C">
      <w:pPr>
        <w:pStyle w:val="libNormal"/>
        <w:rPr>
          <w:rtl/>
        </w:rPr>
      </w:pPr>
      <w:r w:rsidRPr="0042356D">
        <w:rPr>
          <w:rStyle w:val="libNormalChar"/>
          <w:rtl/>
        </w:rPr>
        <w:t xml:space="preserve">[ 25249 ] </w:t>
      </w:r>
      <w:r>
        <w:rPr>
          <w:rtl/>
        </w:rPr>
        <w:t xml:space="preserve">2 - وعن أحمد بن </w:t>
      </w:r>
      <w:r w:rsidR="00CA2645">
        <w:rPr>
          <w:rtl/>
        </w:rPr>
        <w:t>محمّد</w:t>
      </w:r>
      <w:r>
        <w:rPr>
          <w:rtl/>
        </w:rPr>
        <w:t xml:space="preserve">، عن </w:t>
      </w:r>
      <w:r w:rsidR="00303AB9">
        <w:rPr>
          <w:rtl/>
        </w:rPr>
        <w:t>العبّاس</w:t>
      </w:r>
      <w:r>
        <w:rPr>
          <w:rtl/>
        </w:rPr>
        <w:t xml:space="preserve"> بن موسى، عن يونس او غيره، عن هاشم بن المثنى، عن سدير قال: سمعت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يقول: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محاش </w:t>
      </w:r>
      <w:r w:rsidRPr="008A3CBA">
        <w:rPr>
          <w:rStyle w:val="libFootnotenumChar"/>
          <w:rtl/>
        </w:rPr>
        <w:t>(</w:t>
      </w:r>
      <w:r w:rsidR="0043581C">
        <w:rPr>
          <w:rStyle w:val="libFootnotenumChar"/>
          <w:rFonts w:hint="cs"/>
          <w:rtl/>
        </w:rPr>
        <w:t>3</w:t>
      </w:r>
      <w:r w:rsidRPr="008A3CBA">
        <w:rPr>
          <w:rStyle w:val="libFootnotenumChar"/>
          <w:rtl/>
        </w:rPr>
        <w:t>)</w:t>
      </w:r>
      <w:r w:rsidR="0043581C">
        <w:rPr>
          <w:rtl/>
        </w:rPr>
        <w:t xml:space="preserve"> النساء على </w:t>
      </w:r>
      <w:r w:rsidR="0043581C">
        <w:rPr>
          <w:rFonts w:hint="cs"/>
          <w:rtl/>
        </w:rPr>
        <w:t>أ</w:t>
      </w:r>
      <w:r>
        <w:rPr>
          <w:rtl/>
        </w:rPr>
        <w:t>م</w:t>
      </w:r>
      <w:r w:rsidR="0043581C">
        <w:rPr>
          <w:rFonts w:hint="cs"/>
          <w:rtl/>
        </w:rPr>
        <w:t>ّ</w:t>
      </w:r>
      <w:r>
        <w:rPr>
          <w:rtl/>
        </w:rPr>
        <w:t xml:space="preserve">تي حرام. </w:t>
      </w:r>
    </w:p>
    <w:p w:rsidR="00F84F17" w:rsidRDefault="00F84F17" w:rsidP="0043581C">
      <w:pPr>
        <w:pStyle w:val="libNormal"/>
        <w:rPr>
          <w:rtl/>
        </w:rPr>
      </w:pPr>
      <w:r>
        <w:rPr>
          <w:rtl/>
        </w:rPr>
        <w:t xml:space="preserve">أقول: حملة الشيخ وغيره </w:t>
      </w:r>
      <w:r w:rsidRPr="008A3CBA">
        <w:rPr>
          <w:rStyle w:val="libFootnotenumChar"/>
          <w:rtl/>
        </w:rPr>
        <w:t>(</w:t>
      </w:r>
      <w:r w:rsidR="0043581C">
        <w:rPr>
          <w:rStyle w:val="libFootnotenumChar"/>
          <w:rFonts w:hint="cs"/>
          <w:rtl/>
        </w:rPr>
        <w:t>4</w:t>
      </w:r>
      <w:r w:rsidRPr="008A3CBA">
        <w:rPr>
          <w:rStyle w:val="libFootnotenumChar"/>
          <w:rtl/>
        </w:rPr>
        <w:t>)</w:t>
      </w:r>
      <w:r>
        <w:rPr>
          <w:rtl/>
        </w:rPr>
        <w:t xml:space="preserve"> على الكراهة لما يأتي </w:t>
      </w:r>
      <w:r w:rsidRPr="008A3CBA">
        <w:rPr>
          <w:rStyle w:val="libFootnotenumChar"/>
          <w:rtl/>
        </w:rPr>
        <w:t>(</w:t>
      </w:r>
      <w:r w:rsidR="0043581C">
        <w:rPr>
          <w:rStyle w:val="libFootnotenumChar"/>
          <w:rFonts w:hint="cs"/>
          <w:rtl/>
        </w:rPr>
        <w:t>5</w:t>
      </w:r>
      <w:r w:rsidRPr="008A3CBA">
        <w:rPr>
          <w:rStyle w:val="libFootnotenumChar"/>
          <w:rtl/>
        </w:rPr>
        <w:t>)</w:t>
      </w:r>
      <w:r>
        <w:rPr>
          <w:rtl/>
        </w:rPr>
        <w:t xml:space="preserve"> وجوّزوا حمله على التقية </w:t>
      </w:r>
      <w:r w:rsidRPr="008A3CBA">
        <w:rPr>
          <w:rStyle w:val="libFootnotenumChar"/>
          <w:rtl/>
        </w:rPr>
        <w:t>(</w:t>
      </w:r>
      <w:r w:rsidR="0043581C">
        <w:rPr>
          <w:rStyle w:val="libFootnotenumChar"/>
          <w:rFonts w:hint="cs"/>
          <w:rtl/>
        </w:rPr>
        <w:t>6</w:t>
      </w:r>
      <w:r w:rsidRPr="008A3CBA">
        <w:rPr>
          <w:rStyle w:val="libFootnotenumChar"/>
          <w:rtl/>
        </w:rPr>
        <w:t>)</w:t>
      </w:r>
      <w:r>
        <w:rPr>
          <w:rtl/>
        </w:rPr>
        <w:t xml:space="preserve"> يعني في الرواية. </w:t>
      </w:r>
    </w:p>
    <w:p w:rsidR="00F84F17" w:rsidRDefault="00F84F17" w:rsidP="0043581C">
      <w:pPr>
        <w:pStyle w:val="libNormal"/>
        <w:rPr>
          <w:rtl/>
        </w:rPr>
      </w:pPr>
      <w:r>
        <w:rPr>
          <w:rtl/>
        </w:rPr>
        <w:t xml:space="preserve">قال الشيخ: لأن أحداً من العامة لا يجيز ذلك </w:t>
      </w:r>
      <w:r w:rsidRPr="008A3CBA">
        <w:rPr>
          <w:rStyle w:val="libFootnotenumChar"/>
          <w:rtl/>
        </w:rPr>
        <w:t>(</w:t>
      </w:r>
      <w:r w:rsidR="0043581C">
        <w:rPr>
          <w:rStyle w:val="libFootnotenumChar"/>
          <w:rFonts w:hint="cs"/>
          <w:rtl/>
        </w:rPr>
        <w:t>7</w:t>
      </w:r>
      <w:r w:rsidRPr="008A3CBA">
        <w:rPr>
          <w:rStyle w:val="libFootnotenumChar"/>
          <w:rtl/>
        </w:rPr>
        <w:t>)</w:t>
      </w:r>
      <w:r>
        <w:rPr>
          <w:rtl/>
        </w:rPr>
        <w:t xml:space="preserve">، انتهى. ويحتمل النسخ. </w:t>
      </w:r>
    </w:p>
    <w:p w:rsidR="00F84F17" w:rsidRDefault="00F84F17" w:rsidP="0043581C">
      <w:pPr>
        <w:pStyle w:val="libNormal"/>
        <w:rPr>
          <w:rtl/>
        </w:rPr>
      </w:pPr>
      <w:r w:rsidRPr="0042356D">
        <w:rPr>
          <w:rStyle w:val="libNormalChar"/>
          <w:rtl/>
        </w:rPr>
        <w:t xml:space="preserve">[ 25250 ] </w:t>
      </w:r>
      <w:r>
        <w:rPr>
          <w:rtl/>
        </w:rPr>
        <w:t>3 - وعنه ب</w:t>
      </w:r>
      <w:r w:rsidR="00BA765B">
        <w:rPr>
          <w:rtl/>
        </w:rPr>
        <w:t>الإِسناد</w:t>
      </w:r>
      <w:r>
        <w:rPr>
          <w:rtl/>
        </w:rPr>
        <w:t xml:space="preserve"> عن هاشم وابن بكير،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هاشم:</w:t>
      </w:r>
      <w:r w:rsidRPr="0042356D">
        <w:rPr>
          <w:rStyle w:val="libNormalChar"/>
          <w:rtl/>
        </w:rPr>
        <w:t xml:space="preserve"> ( </w:t>
      </w:r>
      <w:r>
        <w:rPr>
          <w:rtl/>
        </w:rPr>
        <w:t xml:space="preserve">لا تعري </w:t>
      </w:r>
      <w:r w:rsidRPr="008A3CBA">
        <w:rPr>
          <w:rStyle w:val="libFootnotenumChar"/>
          <w:rtl/>
        </w:rPr>
        <w:t>(</w:t>
      </w:r>
      <w:r w:rsidR="0043581C">
        <w:rPr>
          <w:rStyle w:val="libFootnotenumChar"/>
          <w:rFonts w:hint="cs"/>
          <w:rtl/>
        </w:rPr>
        <w:t>8</w:t>
      </w:r>
      <w:r w:rsidRPr="008A3CBA">
        <w:rPr>
          <w:rStyle w:val="libFootnotenumChar"/>
          <w:rtl/>
        </w:rPr>
        <w:t>)</w:t>
      </w:r>
      <w:r>
        <w:rPr>
          <w:rtl/>
        </w:rPr>
        <w:t xml:space="preserve"> ولا تفرث</w:t>
      </w:r>
      <w:r w:rsidRPr="0042356D">
        <w:rPr>
          <w:rStyle w:val="libNormalChar"/>
          <w:rtl/>
        </w:rPr>
        <w:t xml:space="preserve"> ) </w:t>
      </w:r>
      <w:r w:rsidRPr="008A3CBA">
        <w:rPr>
          <w:rStyle w:val="libFootnotenumChar"/>
          <w:rtl/>
        </w:rPr>
        <w:t>(</w:t>
      </w:r>
      <w:r w:rsidR="0043581C">
        <w:rPr>
          <w:rStyle w:val="libFootnotenumChar"/>
          <w:rFonts w:hint="cs"/>
          <w:rtl/>
        </w:rPr>
        <w:t>9</w:t>
      </w:r>
      <w:r w:rsidRPr="008A3CBA">
        <w:rPr>
          <w:rStyle w:val="libFootnotenumChar"/>
          <w:rtl/>
        </w:rPr>
        <w:t>)</w:t>
      </w:r>
      <w:r>
        <w:rPr>
          <w:rtl/>
        </w:rPr>
        <w:t xml:space="preserve">، وابن بكير قال: لا </w:t>
      </w:r>
    </w:p>
    <w:p w:rsidR="00F84F17" w:rsidRDefault="00010966" w:rsidP="00010966">
      <w:pPr>
        <w:pStyle w:val="libLine"/>
        <w:rPr>
          <w:rtl/>
        </w:rPr>
      </w:pPr>
      <w:r>
        <w:rPr>
          <w:rtl/>
        </w:rPr>
        <w:t>____________________</w:t>
      </w:r>
    </w:p>
    <w:p w:rsidR="00F84F17" w:rsidRPr="002C69DC" w:rsidRDefault="00F84F17" w:rsidP="0043581C">
      <w:pPr>
        <w:pStyle w:val="libFootnote0"/>
        <w:rPr>
          <w:rtl/>
        </w:rPr>
      </w:pPr>
      <w:r w:rsidRPr="002C69DC">
        <w:rPr>
          <w:rtl/>
        </w:rPr>
        <w:t>(</w:t>
      </w:r>
      <w:r w:rsidR="0043581C">
        <w:rPr>
          <w:rFonts w:hint="cs"/>
          <w:rtl/>
        </w:rPr>
        <w:t>1</w:t>
      </w:r>
      <w:r w:rsidRPr="002C69DC">
        <w:rPr>
          <w:rtl/>
        </w:rPr>
        <w:t>) الب</w:t>
      </w:r>
      <w:r w:rsidR="00F224D9">
        <w:rPr>
          <w:rtl/>
        </w:rPr>
        <w:t xml:space="preserve">قرّة </w:t>
      </w:r>
      <w:r w:rsidRPr="002C69DC">
        <w:rPr>
          <w:rtl/>
        </w:rPr>
        <w:t>2</w:t>
      </w:r>
      <w:r>
        <w:rPr>
          <w:rtl/>
        </w:rPr>
        <w:t>:</w:t>
      </w:r>
      <w:r w:rsidRPr="002C69DC">
        <w:rPr>
          <w:rtl/>
        </w:rPr>
        <w:t xml:space="preserve"> 223</w:t>
      </w:r>
      <w:r>
        <w:rPr>
          <w:rtl/>
        </w:rPr>
        <w:t>.</w:t>
      </w:r>
      <w:r w:rsidRPr="002C69DC">
        <w:rPr>
          <w:rtl/>
        </w:rPr>
        <w:t xml:space="preserve"> </w:t>
      </w:r>
    </w:p>
    <w:p w:rsidR="00F84F17" w:rsidRPr="002C69DC" w:rsidRDefault="00F84F17" w:rsidP="0043581C">
      <w:pPr>
        <w:pStyle w:val="libFootnote0"/>
        <w:rPr>
          <w:rtl/>
        </w:rPr>
      </w:pPr>
      <w:r w:rsidRPr="002C69DC">
        <w:rPr>
          <w:rtl/>
        </w:rPr>
        <w:t>(</w:t>
      </w:r>
      <w:r w:rsidR="0043581C">
        <w:rPr>
          <w:rFonts w:hint="cs"/>
          <w:rtl/>
        </w:rPr>
        <w:t>2</w:t>
      </w:r>
      <w:r w:rsidRPr="002C69DC">
        <w:rPr>
          <w:rtl/>
        </w:rPr>
        <w:t>) التهذيب 7</w:t>
      </w:r>
      <w:r>
        <w:rPr>
          <w:rtl/>
        </w:rPr>
        <w:t>:</w:t>
      </w:r>
      <w:r w:rsidRPr="002C69DC">
        <w:rPr>
          <w:rtl/>
        </w:rPr>
        <w:t xml:space="preserve"> 460 </w:t>
      </w:r>
      <w:r w:rsidR="007C1778">
        <w:rPr>
          <w:rtl/>
        </w:rPr>
        <w:t>/</w:t>
      </w:r>
      <w:r w:rsidRPr="002C69DC">
        <w:rPr>
          <w:rtl/>
        </w:rPr>
        <w:t xml:space="preserve"> 1841</w:t>
      </w:r>
      <w:r>
        <w:rPr>
          <w:rtl/>
        </w:rPr>
        <w:t>.</w:t>
      </w:r>
      <w:r w:rsidRPr="002C69DC">
        <w:rPr>
          <w:rtl/>
        </w:rPr>
        <w:t xml:space="preserve"> </w:t>
      </w:r>
    </w:p>
    <w:p w:rsidR="00F84F17" w:rsidRDefault="00F84F17" w:rsidP="00010966">
      <w:pPr>
        <w:pStyle w:val="libFootnote0"/>
        <w:rPr>
          <w:rtl/>
        </w:rPr>
      </w:pPr>
      <w:r>
        <w:rPr>
          <w:rtl/>
        </w:rPr>
        <w:t xml:space="preserve">2 - التهذيب 7: 416 </w:t>
      </w:r>
      <w:r w:rsidR="007C1778">
        <w:rPr>
          <w:rtl/>
        </w:rPr>
        <w:t>/</w:t>
      </w:r>
      <w:r>
        <w:rPr>
          <w:rtl/>
        </w:rPr>
        <w:t xml:space="preserve"> 1664، والاستبصار 3: 244 </w:t>
      </w:r>
      <w:r w:rsidR="007C1778">
        <w:rPr>
          <w:rtl/>
        </w:rPr>
        <w:t>/</w:t>
      </w:r>
      <w:r>
        <w:rPr>
          <w:rtl/>
        </w:rPr>
        <w:t xml:space="preserve"> 874. </w:t>
      </w:r>
    </w:p>
    <w:p w:rsidR="00F84F17" w:rsidRPr="002C69DC" w:rsidRDefault="00F84F17" w:rsidP="0043581C">
      <w:pPr>
        <w:pStyle w:val="libFootnote0"/>
        <w:rPr>
          <w:rtl/>
        </w:rPr>
      </w:pPr>
      <w:r w:rsidRPr="002C69DC">
        <w:rPr>
          <w:rtl/>
        </w:rPr>
        <w:t>(</w:t>
      </w:r>
      <w:r w:rsidR="0043581C">
        <w:rPr>
          <w:rFonts w:hint="cs"/>
          <w:rtl/>
        </w:rPr>
        <w:t>3</w:t>
      </w:r>
      <w:r w:rsidRPr="002C69DC">
        <w:rPr>
          <w:rtl/>
        </w:rPr>
        <w:t xml:space="preserve">) محاش النساء ادبارهن « الصحاح 3 </w:t>
      </w:r>
      <w:r w:rsidR="007C1778">
        <w:rPr>
          <w:rtl/>
        </w:rPr>
        <w:t>/</w:t>
      </w:r>
      <w:r w:rsidRPr="002C69DC">
        <w:rPr>
          <w:rtl/>
        </w:rPr>
        <w:t xml:space="preserve"> 1001 »</w:t>
      </w:r>
      <w:r>
        <w:rPr>
          <w:rtl/>
        </w:rPr>
        <w:t>.</w:t>
      </w:r>
      <w:r w:rsidRPr="002C69DC">
        <w:rPr>
          <w:rtl/>
        </w:rPr>
        <w:t xml:space="preserve"> </w:t>
      </w:r>
    </w:p>
    <w:p w:rsidR="00F84F17" w:rsidRPr="002C69DC" w:rsidRDefault="00F84F17" w:rsidP="0043581C">
      <w:pPr>
        <w:pStyle w:val="libFootnote0"/>
        <w:rPr>
          <w:rtl/>
        </w:rPr>
      </w:pPr>
      <w:r w:rsidRPr="002C69DC">
        <w:rPr>
          <w:rtl/>
        </w:rPr>
        <w:t>(</w:t>
      </w:r>
      <w:r w:rsidR="0043581C">
        <w:rPr>
          <w:rFonts w:hint="cs"/>
          <w:rtl/>
        </w:rPr>
        <w:t>4</w:t>
      </w:r>
      <w:r w:rsidRPr="002C69DC">
        <w:rPr>
          <w:rtl/>
        </w:rPr>
        <w:t>) المختلف</w:t>
      </w:r>
      <w:r>
        <w:rPr>
          <w:rtl/>
        </w:rPr>
        <w:t>:</w:t>
      </w:r>
      <w:r w:rsidRPr="002C69DC">
        <w:rPr>
          <w:rtl/>
        </w:rPr>
        <w:t xml:space="preserve"> 534</w:t>
      </w:r>
      <w:r>
        <w:rPr>
          <w:rtl/>
        </w:rPr>
        <w:t>.</w:t>
      </w:r>
      <w:r w:rsidRPr="002C69DC">
        <w:rPr>
          <w:rtl/>
        </w:rPr>
        <w:t xml:space="preserve"> </w:t>
      </w:r>
    </w:p>
    <w:p w:rsidR="00F84F17" w:rsidRPr="002C69DC" w:rsidRDefault="00F84F17" w:rsidP="0043581C">
      <w:pPr>
        <w:pStyle w:val="libFootnote0"/>
        <w:rPr>
          <w:rtl/>
        </w:rPr>
      </w:pPr>
      <w:r w:rsidRPr="002C69DC">
        <w:rPr>
          <w:rtl/>
        </w:rPr>
        <w:t>(</w:t>
      </w:r>
      <w:r w:rsidR="0043581C">
        <w:rPr>
          <w:rFonts w:hint="cs"/>
          <w:rtl/>
        </w:rPr>
        <w:t>5</w:t>
      </w:r>
      <w:r w:rsidRPr="002C69DC">
        <w:rPr>
          <w:rtl/>
        </w:rPr>
        <w:t xml:space="preserve">) يأتي في الباب 73 من هذه </w:t>
      </w:r>
      <w:r w:rsidR="00AD67CF">
        <w:rPr>
          <w:rtl/>
        </w:rPr>
        <w:t>الأبواب</w:t>
      </w:r>
      <w:r>
        <w:rPr>
          <w:rtl/>
        </w:rPr>
        <w:t>.</w:t>
      </w:r>
      <w:r w:rsidRPr="002C69DC">
        <w:rPr>
          <w:rtl/>
        </w:rPr>
        <w:t xml:space="preserve"> </w:t>
      </w:r>
    </w:p>
    <w:p w:rsidR="00F84F17" w:rsidRPr="002C69DC" w:rsidRDefault="00F84F17" w:rsidP="0043581C">
      <w:pPr>
        <w:pStyle w:val="libFootnote0"/>
        <w:rPr>
          <w:rtl/>
        </w:rPr>
      </w:pPr>
      <w:r w:rsidRPr="002C69DC">
        <w:rPr>
          <w:rtl/>
        </w:rPr>
        <w:t>(</w:t>
      </w:r>
      <w:r w:rsidR="0043581C">
        <w:rPr>
          <w:rFonts w:hint="cs"/>
          <w:rtl/>
        </w:rPr>
        <w:t>6</w:t>
      </w:r>
      <w:r w:rsidRPr="002C69DC">
        <w:rPr>
          <w:rtl/>
        </w:rPr>
        <w:t>) راجع رياض المسائل 1</w:t>
      </w:r>
      <w:r>
        <w:rPr>
          <w:rtl/>
        </w:rPr>
        <w:t>:</w:t>
      </w:r>
      <w:r w:rsidRPr="002C69DC">
        <w:rPr>
          <w:rtl/>
        </w:rPr>
        <w:t xml:space="preserve"> 75</w:t>
      </w:r>
      <w:r>
        <w:rPr>
          <w:rtl/>
        </w:rPr>
        <w:t>.</w:t>
      </w:r>
      <w:r w:rsidRPr="002C69DC">
        <w:rPr>
          <w:rtl/>
        </w:rPr>
        <w:t xml:space="preserve"> </w:t>
      </w:r>
    </w:p>
    <w:p w:rsidR="00F84F17" w:rsidRPr="002C69DC" w:rsidRDefault="00F84F17" w:rsidP="0043581C">
      <w:pPr>
        <w:pStyle w:val="libFootnote0"/>
        <w:rPr>
          <w:rtl/>
        </w:rPr>
      </w:pPr>
      <w:r w:rsidRPr="002C69DC">
        <w:rPr>
          <w:rtl/>
        </w:rPr>
        <w:t>(</w:t>
      </w:r>
      <w:r w:rsidR="0043581C">
        <w:rPr>
          <w:rFonts w:hint="cs"/>
          <w:rtl/>
        </w:rPr>
        <w:t>7</w:t>
      </w:r>
      <w:r w:rsidRPr="002C69DC">
        <w:rPr>
          <w:rtl/>
        </w:rPr>
        <w:t>) راجع المبسوط 4</w:t>
      </w:r>
      <w:r>
        <w:rPr>
          <w:rtl/>
        </w:rPr>
        <w:t>:</w:t>
      </w:r>
      <w:r w:rsidRPr="002C69DC">
        <w:rPr>
          <w:rtl/>
        </w:rPr>
        <w:t xml:space="preserve"> 243</w:t>
      </w:r>
      <w:r>
        <w:rPr>
          <w:rtl/>
        </w:rPr>
        <w:t>.</w:t>
      </w:r>
      <w:r w:rsidRPr="002C69DC">
        <w:rPr>
          <w:rtl/>
        </w:rPr>
        <w:t xml:space="preserve"> </w:t>
      </w:r>
    </w:p>
    <w:p w:rsidR="00F84F17" w:rsidRDefault="00F84F17" w:rsidP="00010966">
      <w:pPr>
        <w:pStyle w:val="libFootnote0"/>
        <w:rPr>
          <w:rtl/>
        </w:rPr>
      </w:pPr>
      <w:r>
        <w:rPr>
          <w:rtl/>
        </w:rPr>
        <w:t xml:space="preserve">3 - التهذيب 7: 416 </w:t>
      </w:r>
      <w:r w:rsidR="007C1778">
        <w:rPr>
          <w:rtl/>
        </w:rPr>
        <w:t>/</w:t>
      </w:r>
      <w:r>
        <w:rPr>
          <w:rtl/>
        </w:rPr>
        <w:t xml:space="preserve"> 1665. </w:t>
      </w:r>
    </w:p>
    <w:p w:rsidR="00F84F17" w:rsidRPr="002C69DC" w:rsidRDefault="00F84F17" w:rsidP="0043581C">
      <w:pPr>
        <w:pStyle w:val="libFootnote0"/>
        <w:rPr>
          <w:rtl/>
        </w:rPr>
      </w:pPr>
      <w:r w:rsidRPr="002C69DC">
        <w:rPr>
          <w:rtl/>
        </w:rPr>
        <w:t>(</w:t>
      </w:r>
      <w:r w:rsidR="0043581C">
        <w:rPr>
          <w:rFonts w:hint="cs"/>
          <w:rtl/>
        </w:rPr>
        <w:t>8</w:t>
      </w:r>
      <w:r w:rsidRPr="002C69DC">
        <w:rPr>
          <w:rtl/>
        </w:rPr>
        <w:t>) العرى مقصوراً</w:t>
      </w:r>
      <w:r>
        <w:rPr>
          <w:rtl/>
        </w:rPr>
        <w:t>:</w:t>
      </w:r>
      <w:r w:rsidRPr="002C69DC">
        <w:rPr>
          <w:rtl/>
        </w:rPr>
        <w:t xml:space="preserve"> الفناء والساحة</w:t>
      </w:r>
      <w:r>
        <w:rPr>
          <w:rtl/>
        </w:rPr>
        <w:t>،</w:t>
      </w:r>
      <w:r w:rsidRPr="002C69DC">
        <w:rPr>
          <w:rtl/>
        </w:rPr>
        <w:t xml:space="preserve"> وبالمد</w:t>
      </w:r>
      <w:r>
        <w:rPr>
          <w:rtl/>
        </w:rPr>
        <w:t>:</w:t>
      </w:r>
      <w:r w:rsidRPr="002C69DC">
        <w:rPr>
          <w:rtl/>
        </w:rPr>
        <w:t xml:space="preserve"> الفضاء لاستر به « الصحاح 6</w:t>
      </w:r>
      <w:r>
        <w:rPr>
          <w:rtl/>
        </w:rPr>
        <w:t>:</w:t>
      </w:r>
      <w:r w:rsidRPr="002C69DC">
        <w:rPr>
          <w:rtl/>
        </w:rPr>
        <w:t xml:space="preserve"> 2423</w:t>
      </w:r>
      <w:r>
        <w:rPr>
          <w:rtl/>
        </w:rPr>
        <w:t>،</w:t>
      </w:r>
      <w:r w:rsidRPr="002C69DC">
        <w:rPr>
          <w:rtl/>
        </w:rPr>
        <w:t xml:space="preserve"> هامش المخطوط »</w:t>
      </w:r>
      <w:r>
        <w:rPr>
          <w:rtl/>
        </w:rPr>
        <w:t>.</w:t>
      </w:r>
      <w:r w:rsidRPr="002C69DC">
        <w:rPr>
          <w:rtl/>
        </w:rPr>
        <w:t xml:space="preserve"> </w:t>
      </w:r>
    </w:p>
    <w:p w:rsidR="00F84F17" w:rsidRPr="002C69DC" w:rsidRDefault="00F84F17" w:rsidP="0043581C">
      <w:pPr>
        <w:pStyle w:val="libFootnote0"/>
        <w:rPr>
          <w:rtl/>
        </w:rPr>
      </w:pPr>
      <w:r w:rsidRPr="002C69DC">
        <w:rPr>
          <w:rtl/>
        </w:rPr>
        <w:t>(</w:t>
      </w:r>
      <w:r w:rsidR="0043581C">
        <w:rPr>
          <w:rFonts w:hint="cs"/>
          <w:rtl/>
        </w:rPr>
        <w:t>9</w:t>
      </w:r>
      <w:r w:rsidRPr="002C69DC">
        <w:rPr>
          <w:rtl/>
        </w:rPr>
        <w:t>) في نسخة « لا يفرى ولا يفرث »</w:t>
      </w:r>
      <w:r>
        <w:rPr>
          <w:rtl/>
        </w:rPr>
        <w:t xml:space="preserve"> - </w:t>
      </w:r>
      <w:r w:rsidRPr="002C69DC">
        <w:rPr>
          <w:rtl/>
        </w:rPr>
        <w:t>هامش المخطوط</w:t>
      </w:r>
      <w:r>
        <w:rPr>
          <w:rtl/>
        </w:rPr>
        <w:t xml:space="preserve"> -.</w:t>
      </w:r>
      <w:r w:rsidRPr="002C69DC">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يفرث أي لا يأتي من غير هذا الموضع. </w:t>
      </w:r>
    </w:p>
    <w:p w:rsidR="00F84F17" w:rsidRDefault="00F84F17" w:rsidP="00F84F17">
      <w:pPr>
        <w:pStyle w:val="libNormal"/>
        <w:rPr>
          <w:rtl/>
        </w:rPr>
      </w:pPr>
      <w:r w:rsidRPr="0042356D">
        <w:rPr>
          <w:rStyle w:val="libNormalChar"/>
          <w:rtl/>
        </w:rPr>
        <w:t xml:space="preserve">[ 25251 ] </w:t>
      </w:r>
      <w:r>
        <w:rPr>
          <w:rtl/>
        </w:rPr>
        <w:t xml:space="preserve">4 - </w:t>
      </w:r>
      <w:r w:rsidR="00CA2645">
        <w:rPr>
          <w:rtl/>
        </w:rPr>
        <w:t>محمّد</w:t>
      </w:r>
      <w:r w:rsidR="00144F6E">
        <w:rPr>
          <w:rtl/>
        </w:rPr>
        <w:t xml:space="preserve"> </w:t>
      </w:r>
      <w:r>
        <w:rPr>
          <w:rtl/>
        </w:rPr>
        <w:t xml:space="preserve">بن يعقوب، 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Pr>
          <w:rtl/>
        </w:rPr>
        <w:t xml:space="preserve">، عن الحسن بن </w:t>
      </w:r>
      <w:r w:rsidR="007B3A37">
        <w:rPr>
          <w:rtl/>
        </w:rPr>
        <w:t xml:space="preserve">عليّ </w:t>
      </w:r>
      <w:r>
        <w:rPr>
          <w:rtl/>
        </w:rPr>
        <w:t>الوشاء، عن ابان، عن بعض أصحابه،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سألته عن اتيان النساء في أعجازهن؟ قال: هي لعبتك فلا تؤذها. </w:t>
      </w:r>
    </w:p>
    <w:p w:rsidR="00F84F17" w:rsidRDefault="00F84F17" w:rsidP="00F84F17">
      <w:pPr>
        <w:pStyle w:val="libNormal"/>
        <w:rPr>
          <w:rtl/>
        </w:rPr>
      </w:pPr>
      <w:r w:rsidRPr="0042356D">
        <w:rPr>
          <w:rStyle w:val="libNormalChar"/>
          <w:rtl/>
        </w:rPr>
        <w:t xml:space="preserve">[ 25252 ] </w:t>
      </w:r>
      <w:r>
        <w:rPr>
          <w:rtl/>
        </w:rPr>
        <w:t xml:space="preserve">5 - </w:t>
      </w:r>
      <w:r w:rsidR="00CA2645">
        <w:rPr>
          <w:rtl/>
        </w:rPr>
        <w:t>محمّد</w:t>
      </w:r>
      <w:r w:rsidR="00144F6E">
        <w:rPr>
          <w:rtl/>
        </w:rPr>
        <w:t xml:space="preserve"> </w:t>
      </w:r>
      <w:r>
        <w:rPr>
          <w:rtl/>
        </w:rPr>
        <w:t xml:space="preserve">بن </w:t>
      </w:r>
      <w:r w:rsidR="007B3A37">
        <w:rPr>
          <w:rtl/>
        </w:rPr>
        <w:t xml:space="preserve">عليّ </w:t>
      </w:r>
      <w:r>
        <w:rPr>
          <w:rtl/>
        </w:rPr>
        <w:t>بن الحسين 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sidR="000B5D73">
        <w:rPr>
          <w:rtl/>
        </w:rPr>
        <w:t xml:space="preserve">: محاش نساء </w:t>
      </w:r>
      <w:r w:rsidR="000B5D73">
        <w:rPr>
          <w:rFonts w:hint="cs"/>
          <w:rtl/>
        </w:rPr>
        <w:t>أ</w:t>
      </w:r>
      <w:r>
        <w:rPr>
          <w:rtl/>
        </w:rPr>
        <w:t>م</w:t>
      </w:r>
      <w:r w:rsidR="000B5D73">
        <w:rPr>
          <w:rFonts w:hint="cs"/>
          <w:rtl/>
        </w:rPr>
        <w:t>ّ</w:t>
      </w:r>
      <w:r w:rsidR="000B5D73">
        <w:rPr>
          <w:rtl/>
        </w:rPr>
        <w:t xml:space="preserve">تي على رجال </w:t>
      </w:r>
      <w:r w:rsidR="000B5D73">
        <w:rPr>
          <w:rFonts w:hint="cs"/>
          <w:rtl/>
        </w:rPr>
        <w:t>أ</w:t>
      </w:r>
      <w:r>
        <w:rPr>
          <w:rtl/>
        </w:rPr>
        <w:t xml:space="preserve">مّتي حرام. </w:t>
      </w:r>
    </w:p>
    <w:p w:rsidR="00F84F17" w:rsidRDefault="00F84F17" w:rsidP="00F84F17">
      <w:pPr>
        <w:pStyle w:val="libNormal"/>
        <w:rPr>
          <w:rtl/>
        </w:rPr>
      </w:pPr>
      <w:r>
        <w:rPr>
          <w:rtl/>
        </w:rPr>
        <w:t xml:space="preserve">أقول: </w:t>
      </w:r>
      <w:r w:rsidR="004A37DF">
        <w:rPr>
          <w:rtl/>
        </w:rPr>
        <w:t xml:space="preserve">وتقدّم </w:t>
      </w:r>
      <w:r>
        <w:rPr>
          <w:rtl/>
        </w:rPr>
        <w:t xml:space="preserve">وجهه </w:t>
      </w:r>
      <w:r w:rsidRPr="008A3CBA">
        <w:rPr>
          <w:rStyle w:val="libFootnotenumChar"/>
          <w:rtl/>
        </w:rPr>
        <w:t>(1)</w:t>
      </w:r>
      <w:r>
        <w:rPr>
          <w:rtl/>
        </w:rPr>
        <w:t xml:space="preserve">. </w:t>
      </w:r>
    </w:p>
    <w:p w:rsidR="00F84F17" w:rsidRDefault="00F84F17" w:rsidP="003D1C15">
      <w:pPr>
        <w:pStyle w:val="libNormal"/>
        <w:rPr>
          <w:rtl/>
        </w:rPr>
      </w:pPr>
      <w:r w:rsidRPr="0042356D">
        <w:rPr>
          <w:rStyle w:val="libNormalChar"/>
          <w:rtl/>
        </w:rPr>
        <w:t xml:space="preserve">[ 25253 ] </w:t>
      </w:r>
      <w:r>
        <w:rPr>
          <w:rtl/>
        </w:rPr>
        <w:t xml:space="preserve">6 - </w:t>
      </w:r>
      <w:r w:rsidR="007B3A37">
        <w:rPr>
          <w:rtl/>
        </w:rPr>
        <w:t xml:space="preserve">عليّ </w:t>
      </w:r>
      <w:r>
        <w:rPr>
          <w:rtl/>
        </w:rPr>
        <w:t>بن إبراهيم في</w:t>
      </w:r>
      <w:r w:rsidRPr="0042356D">
        <w:rPr>
          <w:rStyle w:val="libNormalChar"/>
          <w:rtl/>
        </w:rPr>
        <w:t xml:space="preserve"> ( </w:t>
      </w:r>
      <w:r>
        <w:rPr>
          <w:rtl/>
        </w:rPr>
        <w:t>تفسيره ): قال: قال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قوله تعالى:</w:t>
      </w:r>
      <w:r w:rsidRPr="0042356D">
        <w:rPr>
          <w:rStyle w:val="libNormalChar"/>
          <w:rtl/>
        </w:rPr>
        <w:t xml:space="preserve"> </w:t>
      </w:r>
      <w:r w:rsidRPr="000B5D73">
        <w:rPr>
          <w:rStyle w:val="libAlaemChar"/>
          <w:rtl/>
        </w:rPr>
        <w:t>(</w:t>
      </w:r>
      <w:r w:rsidR="00B41723" w:rsidRPr="0042356D">
        <w:rPr>
          <w:rStyle w:val="libNormalChar"/>
          <w:rFonts w:hint="cs"/>
          <w:rtl/>
        </w:rPr>
        <w:t xml:space="preserve"> </w:t>
      </w:r>
      <w:r w:rsidR="00B41723" w:rsidRPr="00B41723">
        <w:rPr>
          <w:rStyle w:val="libAieChar"/>
          <w:rtl/>
        </w:rPr>
        <w:t>فَأْتُوا حَرْثَكُمْ أَنَّىٰ شِئْتُمْ</w:t>
      </w:r>
      <w:r w:rsidR="00B41723" w:rsidRPr="0042356D">
        <w:rPr>
          <w:rStyle w:val="libNormalChar"/>
          <w:rFonts w:hint="cs"/>
          <w:rtl/>
        </w:rPr>
        <w:t xml:space="preserve"> </w:t>
      </w:r>
      <w:r w:rsidRPr="000B5D73">
        <w:rPr>
          <w:rStyle w:val="libAlaemChar"/>
          <w:rtl/>
        </w:rPr>
        <w:t>)</w:t>
      </w:r>
      <w:r w:rsidRPr="0042356D">
        <w:rPr>
          <w:rStyle w:val="libNormalChar"/>
          <w:rtl/>
        </w:rPr>
        <w:t xml:space="preserve"> </w:t>
      </w:r>
      <w:r w:rsidRPr="008A3CBA">
        <w:rPr>
          <w:rStyle w:val="libFootnotenumChar"/>
          <w:rtl/>
        </w:rPr>
        <w:t>(</w:t>
      </w:r>
      <w:r w:rsidR="003D1C15">
        <w:rPr>
          <w:rStyle w:val="libFootnotenumChar"/>
          <w:rFonts w:hint="cs"/>
          <w:rtl/>
        </w:rPr>
        <w:t>2</w:t>
      </w:r>
      <w:r w:rsidRPr="008A3CBA">
        <w:rPr>
          <w:rStyle w:val="libFootnotenumChar"/>
          <w:rtl/>
        </w:rPr>
        <w:t>)</w:t>
      </w:r>
      <w:r>
        <w:rPr>
          <w:rtl/>
        </w:rPr>
        <w:t xml:space="preserve"> أي متي شئتم في الفرج والدليل على قوله في الفرج قوله تعالى:</w:t>
      </w:r>
      <w:r w:rsidRPr="0042356D">
        <w:rPr>
          <w:rStyle w:val="libNormalChar"/>
          <w:rtl/>
        </w:rPr>
        <w:t xml:space="preserve"> </w:t>
      </w:r>
      <w:r w:rsidR="000B5D73" w:rsidRPr="000B5D73">
        <w:rPr>
          <w:rStyle w:val="libAlaemChar"/>
          <w:rtl/>
        </w:rPr>
        <w:t>(</w:t>
      </w:r>
      <w:r w:rsidR="00B41723" w:rsidRPr="0042356D">
        <w:rPr>
          <w:rStyle w:val="libNormalChar"/>
          <w:rFonts w:hint="cs"/>
          <w:rtl/>
        </w:rPr>
        <w:t xml:space="preserve"> </w:t>
      </w:r>
      <w:r w:rsidR="00B41723" w:rsidRPr="00B41723">
        <w:rPr>
          <w:rStyle w:val="libAieChar"/>
          <w:rtl/>
        </w:rPr>
        <w:t>نِسَاؤُكُمْ حَرْثٌ لَّكُمْ</w:t>
      </w:r>
      <w:r w:rsidRPr="0042356D">
        <w:rPr>
          <w:rStyle w:val="libNormalChar"/>
          <w:rtl/>
        </w:rPr>
        <w:t xml:space="preserve"> </w:t>
      </w:r>
      <w:r w:rsidR="000B5D73" w:rsidRPr="000B5D73">
        <w:rPr>
          <w:rStyle w:val="libAlaemChar"/>
          <w:rtl/>
        </w:rPr>
        <w:t>)</w:t>
      </w:r>
      <w:r w:rsidRPr="0042356D">
        <w:rPr>
          <w:rStyle w:val="libNormalChar"/>
          <w:rtl/>
        </w:rPr>
        <w:t xml:space="preserve"> </w:t>
      </w:r>
      <w:r w:rsidRPr="008A3CBA">
        <w:rPr>
          <w:rStyle w:val="libFootnotenumChar"/>
          <w:rtl/>
        </w:rPr>
        <w:t>(</w:t>
      </w:r>
      <w:r w:rsidR="003D1C15">
        <w:rPr>
          <w:rStyle w:val="libFootnotenumChar"/>
          <w:rFonts w:hint="cs"/>
          <w:rtl/>
        </w:rPr>
        <w:t>3</w:t>
      </w:r>
      <w:r w:rsidRPr="008A3CBA">
        <w:rPr>
          <w:rStyle w:val="libFootnotenumChar"/>
          <w:rtl/>
        </w:rPr>
        <w:t>)</w:t>
      </w:r>
      <w:r>
        <w:rPr>
          <w:rtl/>
        </w:rPr>
        <w:t xml:space="preserve"> فالحرث الزرع في الفرج في موضع الولد. </w:t>
      </w:r>
    </w:p>
    <w:p w:rsidR="00F84F17" w:rsidRDefault="00F84F17" w:rsidP="003D1C15">
      <w:pPr>
        <w:pStyle w:val="libNormal"/>
        <w:rPr>
          <w:rtl/>
        </w:rPr>
      </w:pPr>
      <w:r w:rsidRPr="0042356D">
        <w:rPr>
          <w:rStyle w:val="libNormalChar"/>
          <w:rtl/>
        </w:rPr>
        <w:t xml:space="preserve">[ 25254 ] </w:t>
      </w:r>
      <w:r>
        <w:rPr>
          <w:rtl/>
        </w:rPr>
        <w:t xml:space="preserve">7 - </w:t>
      </w:r>
      <w:r w:rsidR="00CA2645">
        <w:rPr>
          <w:rtl/>
        </w:rPr>
        <w:t>محمّد</w:t>
      </w:r>
      <w:r w:rsidR="00144F6E">
        <w:rPr>
          <w:rtl/>
        </w:rPr>
        <w:t xml:space="preserve"> </w:t>
      </w:r>
      <w:r>
        <w:rPr>
          <w:rtl/>
        </w:rPr>
        <w:t>بن مسعود العياشي في</w:t>
      </w:r>
      <w:r w:rsidRPr="0042356D">
        <w:rPr>
          <w:rStyle w:val="libNormalChar"/>
          <w:rtl/>
        </w:rPr>
        <w:t xml:space="preserve"> ( </w:t>
      </w:r>
      <w:r>
        <w:rPr>
          <w:rtl/>
        </w:rPr>
        <w:t>تفسيره ): عن صفوان بن يحيى، عن بعض أصحابنا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قول الله عز وجل:</w:t>
      </w:r>
      <w:r w:rsidRPr="0042356D">
        <w:rPr>
          <w:rStyle w:val="libNormalChar"/>
          <w:rtl/>
        </w:rPr>
        <w:t xml:space="preserve"> </w:t>
      </w:r>
      <w:r w:rsidR="00361721" w:rsidRPr="000B5D73">
        <w:rPr>
          <w:rStyle w:val="libAlaemChar"/>
          <w:rtl/>
        </w:rPr>
        <w:t>(</w:t>
      </w:r>
      <w:r w:rsidR="00B41723" w:rsidRPr="0042356D">
        <w:rPr>
          <w:rStyle w:val="libNormalChar"/>
          <w:rFonts w:hint="cs"/>
          <w:rtl/>
        </w:rPr>
        <w:t xml:space="preserve"> </w:t>
      </w:r>
      <w:r w:rsidR="00B41723" w:rsidRPr="00B41723">
        <w:rPr>
          <w:rStyle w:val="libAieChar"/>
          <w:rtl/>
        </w:rPr>
        <w:t>نِسَاؤُكُمْ حَرْثٌ لَّكُمْ فَأْتُوا حَرْثَكُمْ أَنَّىٰ شِئْتُمْ</w:t>
      </w:r>
      <w:r w:rsidRPr="008A3CBA">
        <w:rPr>
          <w:rStyle w:val="libAieChar"/>
          <w:rtl/>
        </w:rPr>
        <w:t xml:space="preserve"> </w:t>
      </w:r>
      <w:r w:rsidRPr="00B07D85">
        <w:rPr>
          <w:rStyle w:val="libAlaemChar"/>
          <w:rtl/>
        </w:rPr>
        <w:t>)</w:t>
      </w:r>
      <w:r w:rsidR="003D1C15">
        <w:rPr>
          <w:rStyle w:val="libAlaemChar"/>
          <w:rFonts w:hint="cs"/>
          <w:rtl/>
        </w:rPr>
        <w:t xml:space="preserve"> </w:t>
      </w:r>
      <w:r w:rsidR="003D1C15" w:rsidRPr="008A3CBA">
        <w:rPr>
          <w:rStyle w:val="libFootnotenumChar"/>
          <w:rtl/>
        </w:rPr>
        <w:t>(</w:t>
      </w:r>
      <w:r w:rsidR="003D1C15">
        <w:rPr>
          <w:rStyle w:val="libFootnotenumChar"/>
          <w:rFonts w:hint="cs"/>
          <w:rtl/>
        </w:rPr>
        <w:t>4</w:t>
      </w:r>
      <w:r w:rsidR="003D1C15" w:rsidRPr="008A3CBA">
        <w:rPr>
          <w:rStyle w:val="libFootnotenumChar"/>
          <w:rtl/>
        </w:rPr>
        <w:t>)</w:t>
      </w:r>
      <w:r>
        <w:rPr>
          <w:rtl/>
        </w:rPr>
        <w:t xml:space="preserve">؟ قال: من قدامها ومن خلفها في القبل. </w:t>
      </w:r>
    </w:p>
    <w:p w:rsidR="00F84F17" w:rsidRDefault="00F84F17" w:rsidP="00F84F17">
      <w:pPr>
        <w:pStyle w:val="libNormal"/>
        <w:rPr>
          <w:rtl/>
        </w:rPr>
      </w:pPr>
      <w:r w:rsidRPr="0042356D">
        <w:rPr>
          <w:rStyle w:val="libNormalChar"/>
          <w:rtl/>
        </w:rPr>
        <w:t xml:space="preserve">[ 25255 ] </w:t>
      </w:r>
      <w:r>
        <w:rPr>
          <w:rtl/>
        </w:rPr>
        <w:t>8 - وعن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سألته عن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الكافي 5: 540 </w:t>
      </w:r>
      <w:r w:rsidR="007C1778">
        <w:rPr>
          <w:rtl/>
        </w:rPr>
        <w:t>/</w:t>
      </w:r>
      <w:r>
        <w:rPr>
          <w:rtl/>
        </w:rPr>
        <w:t xml:space="preserve"> 1. </w:t>
      </w:r>
    </w:p>
    <w:p w:rsidR="00F84F17" w:rsidRDefault="00F84F17" w:rsidP="00010966">
      <w:pPr>
        <w:pStyle w:val="libFootnote0"/>
        <w:rPr>
          <w:rtl/>
        </w:rPr>
      </w:pPr>
      <w:r>
        <w:rPr>
          <w:rtl/>
        </w:rPr>
        <w:t xml:space="preserve">5 - الفقيه 3: 299 </w:t>
      </w:r>
      <w:r w:rsidR="007C1778">
        <w:rPr>
          <w:rtl/>
        </w:rPr>
        <w:t>/</w:t>
      </w:r>
      <w:r>
        <w:rPr>
          <w:rtl/>
        </w:rPr>
        <w:t xml:space="preserve"> 1430. </w:t>
      </w:r>
    </w:p>
    <w:p w:rsidR="00F84F17" w:rsidRPr="002C69DC" w:rsidRDefault="00F84F17" w:rsidP="00010966">
      <w:pPr>
        <w:pStyle w:val="libFootnote0"/>
        <w:rPr>
          <w:rtl/>
        </w:rPr>
      </w:pPr>
      <w:r w:rsidRPr="002C69DC">
        <w:rPr>
          <w:rtl/>
        </w:rPr>
        <w:t>(1) تقدم في ذيل الحديث 2 من هذا الباب</w:t>
      </w:r>
      <w:r>
        <w:rPr>
          <w:rtl/>
        </w:rPr>
        <w:t>.</w:t>
      </w:r>
      <w:r w:rsidRPr="002C69DC">
        <w:rPr>
          <w:rtl/>
        </w:rPr>
        <w:t xml:space="preserve"> </w:t>
      </w:r>
    </w:p>
    <w:p w:rsidR="00F84F17" w:rsidRDefault="00F84F17" w:rsidP="00010966">
      <w:pPr>
        <w:pStyle w:val="libFootnote0"/>
        <w:rPr>
          <w:rtl/>
        </w:rPr>
      </w:pPr>
      <w:r>
        <w:rPr>
          <w:rtl/>
        </w:rPr>
        <w:t xml:space="preserve">6 - تفسير القمي 1: 73. </w:t>
      </w:r>
    </w:p>
    <w:p w:rsidR="00F84F17" w:rsidRPr="002C69DC" w:rsidRDefault="00F84F17" w:rsidP="00361721">
      <w:pPr>
        <w:pStyle w:val="libFootnote0"/>
        <w:rPr>
          <w:rtl/>
        </w:rPr>
      </w:pPr>
      <w:r w:rsidRPr="002C69DC">
        <w:rPr>
          <w:rtl/>
        </w:rPr>
        <w:t>(</w:t>
      </w:r>
      <w:r w:rsidR="00361721">
        <w:rPr>
          <w:rFonts w:hint="cs"/>
          <w:rtl/>
        </w:rPr>
        <w:t>2</w:t>
      </w:r>
      <w:r w:rsidRPr="002C69DC">
        <w:rPr>
          <w:rtl/>
        </w:rPr>
        <w:t xml:space="preserve"> و </w:t>
      </w:r>
      <w:r w:rsidR="00361721">
        <w:rPr>
          <w:rFonts w:hint="cs"/>
          <w:rtl/>
        </w:rPr>
        <w:t>3</w:t>
      </w:r>
      <w:r w:rsidRPr="002C69DC">
        <w:rPr>
          <w:rtl/>
        </w:rPr>
        <w:t>) الب</w:t>
      </w:r>
      <w:r w:rsidR="00F224D9">
        <w:rPr>
          <w:rtl/>
        </w:rPr>
        <w:t xml:space="preserve">قرّة </w:t>
      </w:r>
      <w:r w:rsidRPr="002C69DC">
        <w:rPr>
          <w:rtl/>
        </w:rPr>
        <w:t>2</w:t>
      </w:r>
      <w:r>
        <w:rPr>
          <w:rtl/>
        </w:rPr>
        <w:t>:</w:t>
      </w:r>
      <w:r w:rsidRPr="002C69DC">
        <w:rPr>
          <w:rtl/>
        </w:rPr>
        <w:t xml:space="preserve"> 223</w:t>
      </w:r>
      <w:r>
        <w:rPr>
          <w:rtl/>
        </w:rPr>
        <w:t>.</w:t>
      </w:r>
      <w:r w:rsidRPr="002C69DC">
        <w:rPr>
          <w:rtl/>
        </w:rPr>
        <w:t xml:space="preserve"> </w:t>
      </w:r>
    </w:p>
    <w:p w:rsidR="00F84F17" w:rsidRDefault="00F84F17" w:rsidP="00010966">
      <w:pPr>
        <w:pStyle w:val="libFootnote0"/>
        <w:rPr>
          <w:rtl/>
        </w:rPr>
      </w:pPr>
      <w:r>
        <w:rPr>
          <w:rtl/>
        </w:rPr>
        <w:t xml:space="preserve">7 - تفسير العياشي 1: 111 </w:t>
      </w:r>
      <w:r w:rsidR="007C1778">
        <w:rPr>
          <w:rtl/>
        </w:rPr>
        <w:t>/</w:t>
      </w:r>
      <w:r>
        <w:rPr>
          <w:rtl/>
        </w:rPr>
        <w:t xml:space="preserve"> 332. </w:t>
      </w:r>
    </w:p>
    <w:p w:rsidR="00F84F17" w:rsidRPr="002C69DC" w:rsidRDefault="00F84F17" w:rsidP="00361721">
      <w:pPr>
        <w:pStyle w:val="libFootnote0"/>
        <w:rPr>
          <w:rtl/>
        </w:rPr>
      </w:pPr>
      <w:r w:rsidRPr="002C69DC">
        <w:rPr>
          <w:rtl/>
        </w:rPr>
        <w:t>(</w:t>
      </w:r>
      <w:r w:rsidR="00361721">
        <w:rPr>
          <w:rFonts w:hint="cs"/>
          <w:rtl/>
        </w:rPr>
        <w:t>4</w:t>
      </w:r>
      <w:r w:rsidRPr="002C69DC">
        <w:rPr>
          <w:rtl/>
        </w:rPr>
        <w:t>) الب</w:t>
      </w:r>
      <w:r w:rsidR="00F224D9">
        <w:rPr>
          <w:rtl/>
        </w:rPr>
        <w:t xml:space="preserve">قرّة </w:t>
      </w:r>
      <w:r w:rsidRPr="002C69DC">
        <w:rPr>
          <w:rtl/>
        </w:rPr>
        <w:t>2</w:t>
      </w:r>
      <w:r>
        <w:rPr>
          <w:rtl/>
        </w:rPr>
        <w:t>:</w:t>
      </w:r>
      <w:r w:rsidRPr="002C69DC">
        <w:rPr>
          <w:rtl/>
        </w:rPr>
        <w:t xml:space="preserve"> 223</w:t>
      </w:r>
      <w:r>
        <w:rPr>
          <w:rtl/>
        </w:rPr>
        <w:t>.</w:t>
      </w:r>
      <w:r w:rsidRPr="002C69DC">
        <w:rPr>
          <w:rtl/>
        </w:rPr>
        <w:t xml:space="preserve"> </w:t>
      </w:r>
    </w:p>
    <w:p w:rsidR="00F84F17" w:rsidRDefault="00F84F17" w:rsidP="00010966">
      <w:pPr>
        <w:pStyle w:val="libFootnote0"/>
        <w:rPr>
          <w:rtl/>
        </w:rPr>
      </w:pPr>
      <w:r>
        <w:rPr>
          <w:rtl/>
        </w:rPr>
        <w:t xml:space="preserve">8 - تفسير العياشي 1: 111 </w:t>
      </w:r>
      <w:r w:rsidR="007C1778">
        <w:rPr>
          <w:rtl/>
        </w:rPr>
        <w:t>/</w:t>
      </w:r>
      <w:r>
        <w:rPr>
          <w:rtl/>
        </w:rPr>
        <w:t xml:space="preserve"> 334. </w:t>
      </w:r>
    </w:p>
    <w:p w:rsidR="00AD106E" w:rsidRDefault="00AD106E" w:rsidP="00010966">
      <w:pPr>
        <w:pStyle w:val="libNormal"/>
        <w:rPr>
          <w:rtl/>
        </w:rPr>
      </w:pPr>
      <w:r>
        <w:rPr>
          <w:rtl/>
        </w:rPr>
        <w:br w:type="page"/>
      </w:r>
    </w:p>
    <w:p w:rsidR="00F84F17" w:rsidRDefault="00F84F17" w:rsidP="0016035E">
      <w:pPr>
        <w:pStyle w:val="libNormal0"/>
        <w:rPr>
          <w:rtl/>
        </w:rPr>
      </w:pPr>
      <w:r>
        <w:rPr>
          <w:rtl/>
        </w:rPr>
        <w:lastRenderedPageBreak/>
        <w:t>قول الله عزّ وجلّ:</w:t>
      </w:r>
      <w:r w:rsidRPr="0042356D">
        <w:rPr>
          <w:rStyle w:val="libNormalChar"/>
          <w:rtl/>
        </w:rPr>
        <w:t xml:space="preserve"> </w:t>
      </w:r>
      <w:r w:rsidR="0016035E" w:rsidRPr="000B5D73">
        <w:rPr>
          <w:rStyle w:val="libAlaemChar"/>
          <w:rtl/>
        </w:rPr>
        <w:t>(</w:t>
      </w:r>
      <w:r w:rsidR="00B41723" w:rsidRPr="0042356D">
        <w:rPr>
          <w:rStyle w:val="libNormalChar"/>
          <w:rFonts w:hint="cs"/>
          <w:rtl/>
        </w:rPr>
        <w:t xml:space="preserve"> </w:t>
      </w:r>
      <w:r w:rsidR="00B41723" w:rsidRPr="00B41723">
        <w:rPr>
          <w:rStyle w:val="libAieChar"/>
          <w:rtl/>
        </w:rPr>
        <w:t>نِسَاؤُكُمْ حَرْثٌ لَّكُمْ فَأْتُوا حَرْثَكُمْ أَنَّىٰ شِئْتُمْ</w:t>
      </w:r>
      <w:r w:rsidRPr="0042356D">
        <w:rPr>
          <w:rStyle w:val="libNormalChar"/>
          <w:rtl/>
        </w:rPr>
        <w:t xml:space="preserve"> </w:t>
      </w:r>
      <w:r w:rsidR="0016035E" w:rsidRPr="000B5D73">
        <w:rPr>
          <w:rStyle w:val="libAlaemChar"/>
          <w:rtl/>
        </w:rPr>
        <w:t>)</w:t>
      </w:r>
      <w:r w:rsidRPr="0042356D">
        <w:rPr>
          <w:rStyle w:val="libNormalChar"/>
          <w:rtl/>
        </w:rPr>
        <w:t xml:space="preserve"> </w:t>
      </w:r>
      <w:r w:rsidRPr="008A3CBA">
        <w:rPr>
          <w:rStyle w:val="libFootnotenumChar"/>
          <w:rtl/>
        </w:rPr>
        <w:t>(1)</w:t>
      </w:r>
      <w:r>
        <w:rPr>
          <w:rtl/>
        </w:rPr>
        <w:t xml:space="preserve">؟ قال: من قبل. </w:t>
      </w:r>
    </w:p>
    <w:p w:rsidR="00F84F17" w:rsidRDefault="00F84F17" w:rsidP="0028124A">
      <w:pPr>
        <w:pStyle w:val="libNormal"/>
        <w:rPr>
          <w:rtl/>
        </w:rPr>
      </w:pPr>
      <w:r w:rsidRPr="0042356D">
        <w:rPr>
          <w:rStyle w:val="libNormalChar"/>
          <w:rtl/>
        </w:rPr>
        <w:t xml:space="preserve">[ 25256 ] </w:t>
      </w:r>
      <w:r>
        <w:rPr>
          <w:rtl/>
        </w:rPr>
        <w:t>9 - وعن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سألته عن الرجل يأتي أهله في دبرها، فكره ذلك وقال: واياكم ومحاش النساء وقال: انما معني</w:t>
      </w:r>
      <w:r w:rsidRPr="0042356D">
        <w:rPr>
          <w:rStyle w:val="libNormalChar"/>
          <w:rtl/>
        </w:rPr>
        <w:t xml:space="preserve"> </w:t>
      </w:r>
      <w:r w:rsidR="0016035E" w:rsidRPr="000B5D73">
        <w:rPr>
          <w:rStyle w:val="libAlaemChar"/>
          <w:rtl/>
        </w:rPr>
        <w:t>(</w:t>
      </w:r>
      <w:r w:rsidR="00B41723" w:rsidRPr="0042356D">
        <w:rPr>
          <w:rStyle w:val="libNormalChar"/>
          <w:rFonts w:hint="cs"/>
          <w:rtl/>
        </w:rPr>
        <w:t xml:space="preserve"> </w:t>
      </w:r>
      <w:r w:rsidR="00B41723" w:rsidRPr="00B41723">
        <w:rPr>
          <w:rStyle w:val="libAieChar"/>
          <w:rtl/>
        </w:rPr>
        <w:t>نِسَاؤُكُمْ حَرْثٌ لَّكُمْ فَأْتُوا حَرْثَكُمْ أَنَّىٰ شِئْتُمْ</w:t>
      </w:r>
      <w:r w:rsidRPr="0042356D">
        <w:rPr>
          <w:rStyle w:val="libNormalChar"/>
          <w:rtl/>
        </w:rPr>
        <w:t xml:space="preserve"> </w:t>
      </w:r>
      <w:r w:rsidR="0016035E" w:rsidRPr="000B5D73">
        <w:rPr>
          <w:rStyle w:val="libAlaemChar"/>
          <w:rtl/>
        </w:rPr>
        <w:t>)</w:t>
      </w:r>
      <w:r w:rsidRPr="0042356D">
        <w:rPr>
          <w:rStyle w:val="libNormalChar"/>
          <w:rtl/>
        </w:rPr>
        <w:t xml:space="preserve"> </w:t>
      </w:r>
      <w:r w:rsidRPr="008A3CBA">
        <w:rPr>
          <w:rStyle w:val="libFootnotenumChar"/>
          <w:rtl/>
        </w:rPr>
        <w:t>(</w:t>
      </w:r>
      <w:r w:rsidR="0028124A">
        <w:rPr>
          <w:rStyle w:val="libFootnotenumChar"/>
          <w:rFonts w:hint="cs"/>
          <w:rtl/>
        </w:rPr>
        <w:t>2</w:t>
      </w:r>
      <w:r w:rsidRPr="008A3CBA">
        <w:rPr>
          <w:rStyle w:val="libFootnotenumChar"/>
          <w:rtl/>
        </w:rPr>
        <w:t>)</w:t>
      </w:r>
      <w:r>
        <w:rPr>
          <w:rtl/>
        </w:rPr>
        <w:t xml:space="preserve"> أي ساعة شئتم. </w:t>
      </w:r>
    </w:p>
    <w:p w:rsidR="00F84F17" w:rsidRDefault="00F84F17" w:rsidP="0028124A">
      <w:pPr>
        <w:pStyle w:val="libNormal"/>
        <w:rPr>
          <w:rtl/>
        </w:rPr>
      </w:pPr>
      <w:r w:rsidRPr="0042356D">
        <w:rPr>
          <w:rStyle w:val="libNormalChar"/>
          <w:rtl/>
        </w:rPr>
        <w:t xml:space="preserve">[ 25257 ] </w:t>
      </w:r>
      <w:r>
        <w:rPr>
          <w:rtl/>
        </w:rPr>
        <w:t>10 - وعن الفتح بن بزيد الجرجاني قال: كتبت إلى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مثله، فورد الجواب: سألت </w:t>
      </w:r>
      <w:r w:rsidR="00BC54D5">
        <w:rPr>
          <w:rtl/>
        </w:rPr>
        <w:t xml:space="preserve">عمّن </w:t>
      </w:r>
      <w:r>
        <w:rPr>
          <w:rtl/>
        </w:rPr>
        <w:t>اتى جارية في د</w:t>
      </w:r>
      <w:r w:rsidR="0028124A">
        <w:rPr>
          <w:rFonts w:hint="cs"/>
          <w:rtl/>
        </w:rPr>
        <w:t>ُ</w:t>
      </w:r>
      <w:r>
        <w:rPr>
          <w:rtl/>
        </w:rPr>
        <w:t xml:space="preserve">برها؟ والمرأة لعبة </w:t>
      </w:r>
      <w:r w:rsidRPr="008A3CBA">
        <w:rPr>
          <w:rStyle w:val="libFootnotenumChar"/>
          <w:rtl/>
        </w:rPr>
        <w:t>(</w:t>
      </w:r>
      <w:r w:rsidR="0028124A">
        <w:rPr>
          <w:rStyle w:val="libFootnotenumChar"/>
          <w:rFonts w:hint="cs"/>
          <w:rtl/>
        </w:rPr>
        <w:t>3</w:t>
      </w:r>
      <w:r w:rsidRPr="008A3CBA">
        <w:rPr>
          <w:rStyle w:val="libFootnotenumChar"/>
          <w:rtl/>
        </w:rPr>
        <w:t>)</w:t>
      </w:r>
      <w:r>
        <w:rPr>
          <w:rtl/>
        </w:rPr>
        <w:t xml:space="preserve"> الرجل فلا تؤذى، وهي حرث كما قال الله. </w:t>
      </w:r>
    </w:p>
    <w:p w:rsidR="00F84F17" w:rsidRDefault="00F84F17" w:rsidP="0028124A">
      <w:pPr>
        <w:pStyle w:val="libNormal"/>
        <w:rPr>
          <w:rtl/>
        </w:rPr>
      </w:pPr>
      <w:r w:rsidRPr="0042356D">
        <w:rPr>
          <w:rStyle w:val="libNormalChar"/>
          <w:rtl/>
        </w:rPr>
        <w:t xml:space="preserve">[ 25258 ] </w:t>
      </w:r>
      <w:r>
        <w:rPr>
          <w:rtl/>
        </w:rPr>
        <w:t>11 - وعن</w:t>
      </w:r>
      <w:r w:rsidRPr="0042356D">
        <w:rPr>
          <w:rStyle w:val="libNormalChar"/>
          <w:rtl/>
        </w:rPr>
        <w:t xml:space="preserve"> ( </w:t>
      </w:r>
      <w:r>
        <w:rPr>
          <w:rtl/>
        </w:rPr>
        <w:t>زيد بن ثابت</w:t>
      </w:r>
      <w:r w:rsidRPr="0042356D">
        <w:rPr>
          <w:rStyle w:val="libNormalChar"/>
          <w:rtl/>
        </w:rPr>
        <w:t xml:space="preserve"> ) </w:t>
      </w:r>
      <w:r w:rsidRPr="008A3CBA">
        <w:rPr>
          <w:rStyle w:val="libFootnotenumChar"/>
          <w:rtl/>
        </w:rPr>
        <w:t>(</w:t>
      </w:r>
      <w:r w:rsidR="0028124A">
        <w:rPr>
          <w:rStyle w:val="libFootnotenumChar"/>
          <w:rFonts w:hint="cs"/>
          <w:rtl/>
        </w:rPr>
        <w:t>4</w:t>
      </w:r>
      <w:r w:rsidRPr="008A3CBA">
        <w:rPr>
          <w:rStyle w:val="libFootnotenumChar"/>
          <w:rtl/>
        </w:rPr>
        <w:t>)</w:t>
      </w:r>
      <w:r>
        <w:rPr>
          <w:rtl/>
        </w:rPr>
        <w:t xml:space="preserve"> قال: سأل رجل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أتؤتى النساء في أدبارهن؟ فقال: سفلت، سفل الله بك </w:t>
      </w:r>
      <w:r w:rsidR="00303AB9">
        <w:rPr>
          <w:rtl/>
        </w:rPr>
        <w:t xml:space="preserve">إمّا </w:t>
      </w:r>
      <w:r>
        <w:rPr>
          <w:rtl/>
        </w:rPr>
        <w:t>سمعت يقول الله:</w:t>
      </w:r>
      <w:r w:rsidRPr="0042356D">
        <w:rPr>
          <w:rStyle w:val="libNormalChar"/>
          <w:rtl/>
        </w:rPr>
        <w:t xml:space="preserve"> </w:t>
      </w:r>
      <w:r w:rsidR="0016035E" w:rsidRPr="000B5D73">
        <w:rPr>
          <w:rStyle w:val="libAlaemChar"/>
          <w:rtl/>
        </w:rPr>
        <w:t>(</w:t>
      </w:r>
      <w:r w:rsidR="00B41723" w:rsidRPr="0042356D">
        <w:rPr>
          <w:rStyle w:val="libNormalChar"/>
          <w:rFonts w:hint="cs"/>
          <w:rtl/>
        </w:rPr>
        <w:t xml:space="preserve"> </w:t>
      </w:r>
      <w:r w:rsidR="00B41723" w:rsidRPr="00B41723">
        <w:rPr>
          <w:rStyle w:val="libAieChar"/>
          <w:rtl/>
        </w:rPr>
        <w:t>أَتَأْتُونَ الْفَاحِشَةَ مَا سَبَقَكُم بِهَا مِنْ أَحَدٍ مِّنَ الْعَالَمِينَ</w:t>
      </w:r>
      <w:r w:rsidRPr="0042356D">
        <w:rPr>
          <w:rStyle w:val="libNormalChar"/>
          <w:rtl/>
        </w:rPr>
        <w:t xml:space="preserve"> </w:t>
      </w:r>
      <w:r w:rsidR="00A505D6" w:rsidRPr="000B5D73">
        <w:rPr>
          <w:rStyle w:val="libAlaemChar"/>
          <w:rtl/>
        </w:rPr>
        <w:t>)</w:t>
      </w:r>
      <w:r w:rsidRPr="0042356D">
        <w:rPr>
          <w:rStyle w:val="libNormalChar"/>
          <w:rtl/>
        </w:rPr>
        <w:t xml:space="preserve"> </w:t>
      </w:r>
      <w:r w:rsidRPr="008A3CBA">
        <w:rPr>
          <w:rStyle w:val="libFootnotenumChar"/>
          <w:rtl/>
        </w:rPr>
        <w:t>(</w:t>
      </w:r>
      <w:r w:rsidR="0028124A">
        <w:rPr>
          <w:rStyle w:val="libFootnotenumChar"/>
          <w:rFonts w:hint="cs"/>
          <w:rtl/>
        </w:rPr>
        <w:t>5</w:t>
      </w:r>
      <w:r w:rsidRPr="008A3CBA">
        <w:rPr>
          <w:rStyle w:val="libFootnotenumChar"/>
          <w:rtl/>
        </w:rPr>
        <w:t>)</w:t>
      </w:r>
      <w:r>
        <w:rPr>
          <w:rtl/>
        </w:rPr>
        <w:t xml:space="preserve">. </w:t>
      </w:r>
    </w:p>
    <w:p w:rsidR="00F84F17" w:rsidRDefault="00F84F17" w:rsidP="0028124A">
      <w:pPr>
        <w:pStyle w:val="libNormal"/>
        <w:rPr>
          <w:rtl/>
        </w:rPr>
      </w:pPr>
      <w:r>
        <w:rPr>
          <w:rtl/>
        </w:rPr>
        <w:t xml:space="preserve">أقول: ويأتي ما </w:t>
      </w:r>
      <w:r w:rsidR="00CD662E">
        <w:rPr>
          <w:rtl/>
        </w:rPr>
        <w:t xml:space="preserve">يدلّ </w:t>
      </w:r>
      <w:r>
        <w:rPr>
          <w:rtl/>
        </w:rPr>
        <w:t xml:space="preserve">على ذلك وعلى نفي التحريم </w:t>
      </w:r>
      <w:r w:rsidRPr="008A3CBA">
        <w:rPr>
          <w:rStyle w:val="libFootnotenumChar"/>
          <w:rtl/>
        </w:rPr>
        <w:t>(</w:t>
      </w:r>
      <w:r w:rsidR="0028124A">
        <w:rPr>
          <w:rStyle w:val="libFootnotenumChar"/>
          <w:rFonts w:hint="cs"/>
          <w:rtl/>
        </w:rPr>
        <w:t>6</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2C69DC" w:rsidRDefault="00F84F17" w:rsidP="00010966">
      <w:pPr>
        <w:pStyle w:val="libFootnote0"/>
        <w:rPr>
          <w:rtl/>
        </w:rPr>
      </w:pPr>
      <w:r w:rsidRPr="002C69DC">
        <w:rPr>
          <w:rtl/>
        </w:rPr>
        <w:t>(1) الب</w:t>
      </w:r>
      <w:r w:rsidR="0028124A">
        <w:rPr>
          <w:rtl/>
        </w:rPr>
        <w:t>قر</w:t>
      </w:r>
      <w:r w:rsidR="00F224D9">
        <w:rPr>
          <w:rtl/>
        </w:rPr>
        <w:t xml:space="preserve">ة </w:t>
      </w:r>
      <w:r w:rsidRPr="002C69DC">
        <w:rPr>
          <w:rtl/>
        </w:rPr>
        <w:t>2</w:t>
      </w:r>
      <w:r>
        <w:rPr>
          <w:rtl/>
        </w:rPr>
        <w:t>:</w:t>
      </w:r>
      <w:r w:rsidRPr="002C69DC">
        <w:rPr>
          <w:rtl/>
        </w:rPr>
        <w:t xml:space="preserve"> 223</w:t>
      </w:r>
      <w:r>
        <w:rPr>
          <w:rtl/>
        </w:rPr>
        <w:t>.</w:t>
      </w:r>
      <w:r w:rsidRPr="002C69DC">
        <w:rPr>
          <w:rtl/>
        </w:rPr>
        <w:t xml:space="preserve"> </w:t>
      </w:r>
    </w:p>
    <w:p w:rsidR="00F84F17" w:rsidRDefault="00F84F17" w:rsidP="00010966">
      <w:pPr>
        <w:pStyle w:val="libFootnote0"/>
        <w:rPr>
          <w:rtl/>
        </w:rPr>
      </w:pPr>
      <w:r>
        <w:rPr>
          <w:rtl/>
        </w:rPr>
        <w:t xml:space="preserve">9 - تفسير العياشي 1: 111 </w:t>
      </w:r>
      <w:r w:rsidR="007C1778">
        <w:rPr>
          <w:rtl/>
        </w:rPr>
        <w:t>/</w:t>
      </w:r>
      <w:r>
        <w:rPr>
          <w:rtl/>
        </w:rPr>
        <w:t xml:space="preserve"> 335. </w:t>
      </w:r>
    </w:p>
    <w:p w:rsidR="00F84F17" w:rsidRPr="002C69DC" w:rsidRDefault="00F84F17" w:rsidP="0028124A">
      <w:pPr>
        <w:pStyle w:val="libFootnote0"/>
        <w:rPr>
          <w:rtl/>
        </w:rPr>
      </w:pPr>
      <w:r w:rsidRPr="002C69DC">
        <w:rPr>
          <w:rtl/>
        </w:rPr>
        <w:t>(</w:t>
      </w:r>
      <w:r w:rsidR="0028124A">
        <w:rPr>
          <w:rFonts w:hint="cs"/>
          <w:rtl/>
        </w:rPr>
        <w:t>2</w:t>
      </w:r>
      <w:r w:rsidRPr="002C69DC">
        <w:rPr>
          <w:rtl/>
        </w:rPr>
        <w:t>) الب</w:t>
      </w:r>
      <w:r w:rsidR="0028124A">
        <w:rPr>
          <w:rtl/>
        </w:rPr>
        <w:t>قر</w:t>
      </w:r>
      <w:r w:rsidR="00F224D9">
        <w:rPr>
          <w:rtl/>
        </w:rPr>
        <w:t xml:space="preserve">ة </w:t>
      </w:r>
      <w:r w:rsidRPr="002C69DC">
        <w:rPr>
          <w:rtl/>
        </w:rPr>
        <w:t>2</w:t>
      </w:r>
      <w:r>
        <w:rPr>
          <w:rtl/>
        </w:rPr>
        <w:t>:</w:t>
      </w:r>
      <w:r w:rsidRPr="002C69DC">
        <w:rPr>
          <w:rtl/>
        </w:rPr>
        <w:t xml:space="preserve"> 223</w:t>
      </w:r>
      <w:r>
        <w:rPr>
          <w:rtl/>
        </w:rPr>
        <w:t>.</w:t>
      </w:r>
      <w:r w:rsidRPr="002C69DC">
        <w:rPr>
          <w:rtl/>
        </w:rPr>
        <w:t xml:space="preserve"> </w:t>
      </w:r>
    </w:p>
    <w:p w:rsidR="00F84F17" w:rsidRDefault="00F84F17" w:rsidP="00010966">
      <w:pPr>
        <w:pStyle w:val="libFootnote0"/>
        <w:rPr>
          <w:rtl/>
        </w:rPr>
      </w:pPr>
      <w:r>
        <w:rPr>
          <w:rtl/>
        </w:rPr>
        <w:t xml:space="preserve">10 - تفسير العياشي 1: 111 </w:t>
      </w:r>
      <w:r w:rsidR="007C1778">
        <w:rPr>
          <w:rtl/>
        </w:rPr>
        <w:t>/</w:t>
      </w:r>
      <w:r>
        <w:rPr>
          <w:rtl/>
        </w:rPr>
        <w:t xml:space="preserve"> 336. </w:t>
      </w:r>
    </w:p>
    <w:p w:rsidR="00F84F17" w:rsidRPr="002C69DC" w:rsidRDefault="00F84F17" w:rsidP="0028124A">
      <w:pPr>
        <w:pStyle w:val="libFootnote0"/>
        <w:rPr>
          <w:rtl/>
        </w:rPr>
      </w:pPr>
      <w:r w:rsidRPr="002C69DC">
        <w:rPr>
          <w:rtl/>
        </w:rPr>
        <w:t>(</w:t>
      </w:r>
      <w:r w:rsidR="0028124A">
        <w:rPr>
          <w:rFonts w:hint="cs"/>
          <w:rtl/>
        </w:rPr>
        <w:t>3</w:t>
      </w:r>
      <w:r w:rsidRPr="002C69DC">
        <w:rPr>
          <w:rtl/>
        </w:rPr>
        <w:t>) في المصدر زيادة</w:t>
      </w:r>
      <w:r>
        <w:rPr>
          <w:rtl/>
        </w:rPr>
        <w:t>:</w:t>
      </w:r>
      <w:r w:rsidRPr="002C69DC">
        <w:rPr>
          <w:rtl/>
        </w:rPr>
        <w:t xml:space="preserve"> الرجل</w:t>
      </w:r>
      <w:r>
        <w:rPr>
          <w:rtl/>
        </w:rPr>
        <w:t>.</w:t>
      </w:r>
      <w:r w:rsidRPr="002C69DC">
        <w:rPr>
          <w:rtl/>
        </w:rPr>
        <w:t xml:space="preserve"> </w:t>
      </w:r>
    </w:p>
    <w:p w:rsidR="00F84F17" w:rsidRDefault="00F84F17" w:rsidP="00010966">
      <w:pPr>
        <w:pStyle w:val="libFootnote0"/>
        <w:rPr>
          <w:rtl/>
        </w:rPr>
      </w:pPr>
      <w:r>
        <w:rPr>
          <w:rtl/>
        </w:rPr>
        <w:t xml:space="preserve">11 - تفسير العياشي 2: 22 </w:t>
      </w:r>
      <w:r w:rsidR="007C1778">
        <w:rPr>
          <w:rtl/>
        </w:rPr>
        <w:t>/</w:t>
      </w:r>
      <w:r>
        <w:rPr>
          <w:rtl/>
        </w:rPr>
        <w:t xml:space="preserve"> 55. </w:t>
      </w:r>
    </w:p>
    <w:p w:rsidR="00F84F17" w:rsidRPr="002C69DC" w:rsidRDefault="00F84F17" w:rsidP="0028124A">
      <w:pPr>
        <w:pStyle w:val="libFootnote0"/>
        <w:rPr>
          <w:rtl/>
        </w:rPr>
      </w:pPr>
      <w:r w:rsidRPr="002C69DC">
        <w:rPr>
          <w:rtl/>
        </w:rPr>
        <w:t>(</w:t>
      </w:r>
      <w:r w:rsidR="0028124A">
        <w:rPr>
          <w:rFonts w:hint="cs"/>
          <w:rtl/>
        </w:rPr>
        <w:t>4</w:t>
      </w:r>
      <w:r w:rsidRPr="002C69DC">
        <w:rPr>
          <w:rtl/>
        </w:rPr>
        <w:t>) في المصدر</w:t>
      </w:r>
      <w:r>
        <w:rPr>
          <w:rtl/>
        </w:rPr>
        <w:t>:</w:t>
      </w:r>
      <w:r w:rsidRPr="002C69DC">
        <w:rPr>
          <w:rtl/>
        </w:rPr>
        <w:t xml:space="preserve"> يزيد بن ثابت</w:t>
      </w:r>
      <w:r>
        <w:rPr>
          <w:rtl/>
        </w:rPr>
        <w:t>.</w:t>
      </w:r>
      <w:r w:rsidRPr="002C69DC">
        <w:rPr>
          <w:rtl/>
        </w:rPr>
        <w:t xml:space="preserve"> </w:t>
      </w:r>
    </w:p>
    <w:p w:rsidR="00F84F17" w:rsidRPr="002C69DC" w:rsidRDefault="00F84F17" w:rsidP="0028124A">
      <w:pPr>
        <w:pStyle w:val="libFootnote0"/>
        <w:rPr>
          <w:rtl/>
        </w:rPr>
      </w:pPr>
      <w:r w:rsidRPr="002C69DC">
        <w:rPr>
          <w:rtl/>
        </w:rPr>
        <w:t>(</w:t>
      </w:r>
      <w:r w:rsidR="0028124A">
        <w:rPr>
          <w:rFonts w:hint="cs"/>
          <w:rtl/>
        </w:rPr>
        <w:t>5</w:t>
      </w:r>
      <w:r w:rsidRPr="002C69DC">
        <w:rPr>
          <w:rtl/>
        </w:rPr>
        <w:t>) الاعراف 7</w:t>
      </w:r>
      <w:r>
        <w:rPr>
          <w:rtl/>
        </w:rPr>
        <w:t>:</w:t>
      </w:r>
      <w:r w:rsidRPr="002C69DC">
        <w:rPr>
          <w:rtl/>
        </w:rPr>
        <w:t xml:space="preserve"> 80</w:t>
      </w:r>
      <w:r>
        <w:rPr>
          <w:rtl/>
        </w:rPr>
        <w:t>.</w:t>
      </w:r>
      <w:r w:rsidRPr="002C69DC">
        <w:rPr>
          <w:rtl/>
        </w:rPr>
        <w:t xml:space="preserve"> </w:t>
      </w:r>
    </w:p>
    <w:p w:rsidR="00F84F17" w:rsidRPr="002C69DC" w:rsidRDefault="00F84F17" w:rsidP="0028124A">
      <w:pPr>
        <w:pStyle w:val="libFootnote0"/>
        <w:rPr>
          <w:rtl/>
        </w:rPr>
      </w:pPr>
      <w:r w:rsidRPr="002C69DC">
        <w:rPr>
          <w:rtl/>
        </w:rPr>
        <w:t>(</w:t>
      </w:r>
      <w:r w:rsidR="0028124A">
        <w:rPr>
          <w:rFonts w:hint="cs"/>
          <w:rtl/>
        </w:rPr>
        <w:t>6</w:t>
      </w:r>
      <w:r w:rsidRPr="002C69DC">
        <w:rPr>
          <w:rtl/>
        </w:rPr>
        <w:t xml:space="preserve">) يأتي في الباب 73 من هذه </w:t>
      </w:r>
      <w:r w:rsidR="00AD67CF">
        <w:rPr>
          <w:rtl/>
        </w:rPr>
        <w:t>الأبواب</w:t>
      </w:r>
      <w:r>
        <w:rPr>
          <w:rtl/>
        </w:rPr>
        <w:t>.</w:t>
      </w:r>
      <w:r w:rsidRPr="002C69DC">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272" w:name="_Toc306632742"/>
      <w:bookmarkStart w:id="273" w:name="_Toc379097761"/>
      <w:bookmarkStart w:id="274" w:name="_Toc174804250"/>
      <w:r>
        <w:rPr>
          <w:rtl/>
        </w:rPr>
        <w:lastRenderedPageBreak/>
        <w:t xml:space="preserve">73 - باب عدم تحريم وطء الزوجة والسرية في الدبر </w:t>
      </w:r>
      <w:r w:rsidRPr="008A3CBA">
        <w:rPr>
          <w:rStyle w:val="libFootnotenumChar"/>
          <w:rtl/>
        </w:rPr>
        <w:t>(*)</w:t>
      </w:r>
      <w:bookmarkEnd w:id="272"/>
      <w:bookmarkEnd w:id="273"/>
      <w:bookmarkEnd w:id="274"/>
    </w:p>
    <w:p w:rsidR="00F84F17" w:rsidRDefault="00F84F17" w:rsidP="00F84F17">
      <w:pPr>
        <w:pStyle w:val="libNormal"/>
        <w:rPr>
          <w:rtl/>
        </w:rPr>
      </w:pPr>
      <w:r w:rsidRPr="0042356D">
        <w:rPr>
          <w:rStyle w:val="libNormalChar"/>
          <w:rtl/>
        </w:rPr>
        <w:t xml:space="preserve">[ 25259 ] </w:t>
      </w:r>
      <w:r>
        <w:rPr>
          <w:rtl/>
        </w:rPr>
        <w:t xml:space="preserve">1 - </w:t>
      </w:r>
      <w:r w:rsidR="00CA2645">
        <w:rPr>
          <w:rtl/>
        </w:rPr>
        <w:t>محمّد</w:t>
      </w:r>
      <w:r w:rsidR="00144F6E">
        <w:rPr>
          <w:rtl/>
        </w:rPr>
        <w:t xml:space="preserve"> </w:t>
      </w:r>
      <w:r>
        <w:rPr>
          <w:rtl/>
        </w:rPr>
        <w:t>بن الحسن بإسناده،</w:t>
      </w:r>
      <w:r w:rsidRPr="0042356D">
        <w:rPr>
          <w:rStyle w:val="libNormalChar"/>
          <w:rtl/>
        </w:rPr>
        <w:t xml:space="preserve"> ( </w:t>
      </w:r>
      <w:r>
        <w:rPr>
          <w:rtl/>
        </w:rPr>
        <w:t xml:space="preserve">عن أحمد بن </w:t>
      </w:r>
      <w:r w:rsidR="00CA2645">
        <w:rPr>
          <w:rtl/>
        </w:rPr>
        <w:t>محمّد</w:t>
      </w:r>
      <w:r w:rsidR="00144F6E">
        <w:rPr>
          <w:rtl/>
        </w:rPr>
        <w:t xml:space="preserve"> </w:t>
      </w:r>
      <w:r>
        <w:rPr>
          <w:rtl/>
        </w:rPr>
        <w:t>بن عيسى</w:t>
      </w:r>
      <w:r w:rsidRPr="0042356D">
        <w:rPr>
          <w:rStyle w:val="libNormalChar"/>
          <w:rtl/>
        </w:rPr>
        <w:t xml:space="preserve"> ) </w:t>
      </w:r>
      <w:r w:rsidRPr="008A3CBA">
        <w:rPr>
          <w:rStyle w:val="libFootnotenumChar"/>
          <w:rtl/>
        </w:rPr>
        <w:t>(1)</w:t>
      </w:r>
      <w:r>
        <w:rPr>
          <w:rtl/>
        </w:rPr>
        <w:t xml:space="preserve"> عن </w:t>
      </w:r>
      <w:r w:rsidR="007B3A37">
        <w:rPr>
          <w:rtl/>
        </w:rPr>
        <w:t xml:space="preserve">عليّ </w:t>
      </w:r>
      <w:r>
        <w:rPr>
          <w:rtl/>
        </w:rPr>
        <w:t>بن الحكم قال: سمعت صفوان يقول: قلت للرضا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إن</w:t>
      </w:r>
      <w:r w:rsidR="0028124A">
        <w:rPr>
          <w:rFonts w:hint="cs"/>
          <w:rtl/>
        </w:rPr>
        <w:t>ّ</w:t>
      </w:r>
      <w:r>
        <w:rPr>
          <w:rtl/>
        </w:rPr>
        <w:t xml:space="preserve"> </w:t>
      </w:r>
      <w:r w:rsidR="00CA2645">
        <w:rPr>
          <w:rtl/>
        </w:rPr>
        <w:t xml:space="preserve">رجلاً </w:t>
      </w:r>
      <w:r>
        <w:rPr>
          <w:rtl/>
        </w:rPr>
        <w:t>من مواليك امرني ان اسألك عن مسألة فهابك واستحيى منك أن يسألك عنها قال: ما هي؟ قال: قلت: الرجل يأتي امرأته في د</w:t>
      </w:r>
      <w:r w:rsidR="0028124A">
        <w:rPr>
          <w:rFonts w:hint="cs"/>
          <w:rtl/>
        </w:rPr>
        <w:t>ُ</w:t>
      </w:r>
      <w:r>
        <w:rPr>
          <w:rtl/>
        </w:rPr>
        <w:t xml:space="preserve">برها؟ قال نعم، ذلك له قلت: وانت تفعل ذلك؟ قال: لا، إنا لا نفعل ذلك. </w:t>
      </w:r>
    </w:p>
    <w:p w:rsidR="00F84F17" w:rsidRDefault="00F84F17" w:rsidP="00F84F17">
      <w:pPr>
        <w:pStyle w:val="libNormal"/>
        <w:rPr>
          <w:rtl/>
        </w:rPr>
      </w:pPr>
      <w:r>
        <w:rPr>
          <w:rtl/>
        </w:rPr>
        <w:t xml:space="preserve">ورواه </w:t>
      </w:r>
      <w:r w:rsidR="00DF4BF4">
        <w:rPr>
          <w:rtl/>
        </w:rPr>
        <w:t>الكلين</w:t>
      </w:r>
      <w:r w:rsidR="0028124A">
        <w:rPr>
          <w:rtl/>
        </w:rPr>
        <w:t>ي</w:t>
      </w:r>
      <w:r>
        <w:rPr>
          <w:rtl/>
        </w:rPr>
        <w:t xml:space="preserve">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مثله </w:t>
      </w:r>
      <w:r w:rsidRPr="008A3CBA">
        <w:rPr>
          <w:rStyle w:val="libFootnotenumChar"/>
          <w:rtl/>
        </w:rPr>
        <w:t>(2)</w:t>
      </w:r>
      <w:r>
        <w:rPr>
          <w:rtl/>
        </w:rPr>
        <w:t xml:space="preserve">. </w:t>
      </w:r>
    </w:p>
    <w:p w:rsidR="00F84F17" w:rsidRDefault="00010966" w:rsidP="00010966">
      <w:pPr>
        <w:pStyle w:val="libLine"/>
        <w:rPr>
          <w:rtl/>
        </w:rPr>
      </w:pPr>
      <w:r>
        <w:rPr>
          <w:rtl/>
        </w:rPr>
        <w:t>____________________</w:t>
      </w:r>
    </w:p>
    <w:p w:rsidR="00F84F17" w:rsidRDefault="00F84F17" w:rsidP="004478F8">
      <w:pPr>
        <w:pStyle w:val="libFootnoteCenterBold"/>
        <w:rPr>
          <w:rtl/>
        </w:rPr>
      </w:pPr>
      <w:r>
        <w:rPr>
          <w:rtl/>
        </w:rPr>
        <w:t xml:space="preserve">الباب 73 </w:t>
      </w:r>
    </w:p>
    <w:p w:rsidR="00F84F17" w:rsidRDefault="00F84F17" w:rsidP="004478F8">
      <w:pPr>
        <w:pStyle w:val="libFootnoteCenterBold"/>
        <w:rPr>
          <w:rtl/>
        </w:rPr>
      </w:pPr>
      <w:r>
        <w:rPr>
          <w:rtl/>
        </w:rPr>
        <w:t xml:space="preserve">فيه 12 </w:t>
      </w:r>
      <w:r w:rsidR="007C1778">
        <w:rPr>
          <w:rtl/>
        </w:rPr>
        <w:t xml:space="preserve">حديثاً </w:t>
      </w:r>
    </w:p>
    <w:p w:rsidR="00F84F17" w:rsidRPr="002C69DC" w:rsidRDefault="00F84F17" w:rsidP="00010966">
      <w:pPr>
        <w:pStyle w:val="libFootnote0"/>
        <w:rPr>
          <w:rtl/>
        </w:rPr>
      </w:pPr>
      <w:r w:rsidRPr="002C69DC">
        <w:rPr>
          <w:rtl/>
        </w:rPr>
        <w:t>*</w:t>
      </w:r>
      <w:r>
        <w:rPr>
          <w:rtl/>
        </w:rPr>
        <w:t xml:space="preserve"> - </w:t>
      </w:r>
      <w:r w:rsidRPr="002C69DC">
        <w:rPr>
          <w:rtl/>
        </w:rPr>
        <w:t>نقل الشهيد الثاني في « شرح الشرائع » (أ) عن بعض العامة جواز الوطء في الدبر ونقل التحريم عن اكثر العامة</w:t>
      </w:r>
      <w:r>
        <w:rPr>
          <w:rtl/>
        </w:rPr>
        <w:t>،</w:t>
      </w:r>
      <w:r w:rsidRPr="002C69DC">
        <w:rPr>
          <w:rtl/>
        </w:rPr>
        <w:t xml:space="preserve"> قال</w:t>
      </w:r>
      <w:r>
        <w:rPr>
          <w:rtl/>
        </w:rPr>
        <w:t>:</w:t>
      </w:r>
      <w:r w:rsidRPr="002C69DC">
        <w:rPr>
          <w:rtl/>
        </w:rPr>
        <w:t xml:space="preserve"> وقد اختلفت الرواية فيه من طريق الخاصة واشهرها ما دل على الجواز واختلفت </w:t>
      </w:r>
      <w:r w:rsidR="00651C06">
        <w:rPr>
          <w:rtl/>
        </w:rPr>
        <w:t>ايضاً</w:t>
      </w:r>
      <w:r w:rsidR="007B3A37">
        <w:rPr>
          <w:rtl/>
        </w:rPr>
        <w:t xml:space="preserve"> </w:t>
      </w:r>
      <w:r w:rsidRPr="002C69DC">
        <w:rPr>
          <w:rtl/>
        </w:rPr>
        <w:t>من طريق العامة</w:t>
      </w:r>
      <w:r>
        <w:rPr>
          <w:rtl/>
        </w:rPr>
        <w:t>،</w:t>
      </w:r>
      <w:r w:rsidRPr="002C69DC">
        <w:rPr>
          <w:rtl/>
        </w:rPr>
        <w:t xml:space="preserve"> واشهرها عندهم ما دل على المنع</w:t>
      </w:r>
      <w:r>
        <w:rPr>
          <w:rtl/>
        </w:rPr>
        <w:t>،</w:t>
      </w:r>
      <w:r w:rsidRPr="002C69DC">
        <w:rPr>
          <w:rtl/>
        </w:rPr>
        <w:t xml:space="preserve"> وجملة ما دل على الحل « تسعة » احاديث ثمانية من رواية الخاصة وواحد من رواية </w:t>
      </w:r>
      <w:r w:rsidR="004478F8">
        <w:rPr>
          <w:rtl/>
        </w:rPr>
        <w:t>العامّة</w:t>
      </w:r>
      <w:r>
        <w:rPr>
          <w:rtl/>
        </w:rPr>
        <w:t>،</w:t>
      </w:r>
      <w:r w:rsidRPr="002C69DC">
        <w:rPr>
          <w:rtl/>
        </w:rPr>
        <w:t xml:space="preserve"> وجملة ما دل على المنع « ثلاثة ع</w:t>
      </w:r>
      <w:r w:rsidR="001F2575">
        <w:rPr>
          <w:rtl/>
        </w:rPr>
        <w:t xml:space="preserve">شرّ </w:t>
      </w:r>
      <w:r w:rsidRPr="002C69DC">
        <w:rPr>
          <w:rtl/>
        </w:rPr>
        <w:t>» حديثا</w:t>
      </w:r>
      <w:r>
        <w:rPr>
          <w:rtl/>
        </w:rPr>
        <w:t>،</w:t>
      </w:r>
      <w:r w:rsidRPr="002C69DC">
        <w:rPr>
          <w:rtl/>
        </w:rPr>
        <w:t xml:space="preserve"> ثلاثة من طريق الخاصة وعشرة من جهة </w:t>
      </w:r>
      <w:r w:rsidR="004478F8">
        <w:rPr>
          <w:rtl/>
        </w:rPr>
        <w:t>العامّة</w:t>
      </w:r>
      <w:r w:rsidRPr="002C69DC">
        <w:rPr>
          <w:rtl/>
        </w:rPr>
        <w:t xml:space="preserve"> وجميع </w:t>
      </w:r>
      <w:r w:rsidR="004478F8">
        <w:rPr>
          <w:rtl/>
        </w:rPr>
        <w:t>العامّة</w:t>
      </w:r>
      <w:r w:rsidRPr="002C69DC">
        <w:rPr>
          <w:rtl/>
        </w:rPr>
        <w:t xml:space="preserve"> وجميع </w:t>
      </w:r>
      <w:r w:rsidR="00E5033F">
        <w:rPr>
          <w:rtl/>
        </w:rPr>
        <w:t xml:space="preserve">الأخبار </w:t>
      </w:r>
      <w:r w:rsidRPr="002C69DC">
        <w:rPr>
          <w:rtl/>
        </w:rPr>
        <w:t>من الجا</w:t>
      </w:r>
      <w:r w:rsidR="0064216C">
        <w:rPr>
          <w:rtl/>
        </w:rPr>
        <w:t>نبيّ</w:t>
      </w:r>
      <w:r w:rsidRPr="002C69DC">
        <w:rPr>
          <w:rtl/>
        </w:rPr>
        <w:t>ن ليس فيها حديث صحيح فلذا اضربنا عن ذكرها من الجا</w:t>
      </w:r>
      <w:r w:rsidR="0064216C">
        <w:rPr>
          <w:rtl/>
        </w:rPr>
        <w:t>نبيّ</w:t>
      </w:r>
      <w:r w:rsidRPr="002C69DC">
        <w:rPr>
          <w:rtl/>
        </w:rPr>
        <w:t>ن</w:t>
      </w:r>
      <w:r>
        <w:rPr>
          <w:rtl/>
        </w:rPr>
        <w:t>.</w:t>
      </w:r>
      <w:r w:rsidRPr="002C69DC">
        <w:rPr>
          <w:rtl/>
        </w:rPr>
        <w:t xml:space="preserve"> نعم اد</w:t>
      </w:r>
      <w:r w:rsidR="005F7597">
        <w:rPr>
          <w:rFonts w:hint="cs"/>
          <w:rtl/>
        </w:rPr>
        <w:t>ّ</w:t>
      </w:r>
      <w:r w:rsidRPr="002C69DC">
        <w:rPr>
          <w:rtl/>
        </w:rPr>
        <w:t xml:space="preserve">عى العلامة في « المختلف » (ب) و « التذكرة » (ج) أنّ في احاديث الحل </w:t>
      </w:r>
      <w:r w:rsidR="007C1778">
        <w:rPr>
          <w:rtl/>
        </w:rPr>
        <w:t xml:space="preserve">حديثاً </w:t>
      </w:r>
      <w:r w:rsidRPr="002C69DC">
        <w:rPr>
          <w:rtl/>
        </w:rPr>
        <w:t>واحدا</w:t>
      </w:r>
      <w:r w:rsidR="004478F8">
        <w:rPr>
          <w:rFonts w:hint="cs"/>
          <w:rtl/>
        </w:rPr>
        <w:t>ً</w:t>
      </w:r>
      <w:r w:rsidRPr="002C69DC">
        <w:rPr>
          <w:rtl/>
        </w:rPr>
        <w:t xml:space="preserve"> صحيحا</w:t>
      </w:r>
      <w:r w:rsidR="004478F8">
        <w:rPr>
          <w:rFonts w:hint="cs"/>
          <w:rtl/>
        </w:rPr>
        <w:t>ً</w:t>
      </w:r>
      <w:r w:rsidRPr="002C69DC">
        <w:rPr>
          <w:rtl/>
        </w:rPr>
        <w:t xml:space="preserve"> وهو رواية ابن ابي يعفور التي رواها معاوية بن حكيم واوردها</w:t>
      </w:r>
      <w:r>
        <w:rPr>
          <w:rtl/>
        </w:rPr>
        <w:t>،</w:t>
      </w:r>
      <w:r w:rsidRPr="002C69DC">
        <w:rPr>
          <w:rtl/>
        </w:rPr>
        <w:t xml:space="preserve"> </w:t>
      </w:r>
      <w:r w:rsidR="007B3A37">
        <w:rPr>
          <w:rtl/>
        </w:rPr>
        <w:t xml:space="preserve">ثمّ </w:t>
      </w:r>
      <w:r w:rsidRPr="002C69DC">
        <w:rPr>
          <w:rtl/>
        </w:rPr>
        <w:t>قال</w:t>
      </w:r>
      <w:r>
        <w:rPr>
          <w:rtl/>
        </w:rPr>
        <w:t>:</w:t>
      </w:r>
      <w:r w:rsidRPr="002C69DC">
        <w:rPr>
          <w:rtl/>
        </w:rPr>
        <w:t xml:space="preserve"> واضاف في « التذكرة » اليه رواية </w:t>
      </w:r>
      <w:r w:rsidR="007B3A37">
        <w:rPr>
          <w:rtl/>
        </w:rPr>
        <w:t xml:space="preserve">عليّ </w:t>
      </w:r>
      <w:r w:rsidRPr="002C69DC">
        <w:rPr>
          <w:rtl/>
        </w:rPr>
        <w:t>بن الحكم</w:t>
      </w:r>
      <w:r>
        <w:rPr>
          <w:rtl/>
        </w:rPr>
        <w:t>،</w:t>
      </w:r>
      <w:r w:rsidRPr="002C69DC">
        <w:rPr>
          <w:rtl/>
        </w:rPr>
        <w:t xml:space="preserve"> عن صفوان</w:t>
      </w:r>
      <w:r>
        <w:rPr>
          <w:rtl/>
        </w:rPr>
        <w:t>،</w:t>
      </w:r>
      <w:r w:rsidRPr="002C69DC">
        <w:rPr>
          <w:rtl/>
        </w:rPr>
        <w:t xml:space="preserve"> وادعى انها صحيحة وفيهما نظر لان معاوية بن حكيم ثقة فطحي</w:t>
      </w:r>
      <w:r>
        <w:rPr>
          <w:rtl/>
        </w:rPr>
        <w:t>،</w:t>
      </w:r>
      <w:r w:rsidRPr="002C69DC">
        <w:rPr>
          <w:rtl/>
        </w:rPr>
        <w:t xml:space="preserve"> و</w:t>
      </w:r>
      <w:r w:rsidR="007B3A37">
        <w:rPr>
          <w:rtl/>
        </w:rPr>
        <w:t xml:space="preserve">عليّ </w:t>
      </w:r>
      <w:r w:rsidRPr="002C69DC">
        <w:rPr>
          <w:rtl/>
        </w:rPr>
        <w:t>بن الحكم مشترك بين ثلاثة</w:t>
      </w:r>
      <w:r>
        <w:rPr>
          <w:rtl/>
        </w:rPr>
        <w:t>،</w:t>
      </w:r>
      <w:r w:rsidRPr="002C69DC">
        <w:rPr>
          <w:rtl/>
        </w:rPr>
        <w:t xml:space="preserve"> انتهى</w:t>
      </w:r>
      <w:r>
        <w:rPr>
          <w:rtl/>
        </w:rPr>
        <w:t>.</w:t>
      </w:r>
      <w:r w:rsidRPr="002C69DC">
        <w:rPr>
          <w:rtl/>
        </w:rPr>
        <w:t xml:space="preserve"> وفي جميع ما قاله نظر لا يخفى على المتأمل</w:t>
      </w:r>
      <w:r>
        <w:rPr>
          <w:rtl/>
        </w:rPr>
        <w:t>،</w:t>
      </w:r>
      <w:r w:rsidRPr="002C69DC">
        <w:rPr>
          <w:rtl/>
        </w:rPr>
        <w:t xml:space="preserve"> وقال في اول كلامه ما لفظه اكثر الاصحاب كالشيخين والمرتضى وجميع المتأخرين انّه جائز</w:t>
      </w:r>
      <w:r>
        <w:rPr>
          <w:rtl/>
        </w:rPr>
        <w:t>،</w:t>
      </w:r>
      <w:r w:rsidRPr="002C69DC">
        <w:rPr>
          <w:rtl/>
        </w:rPr>
        <w:t xml:space="preserve"> وذهب القمي</w:t>
      </w:r>
      <w:r w:rsidR="005F7597">
        <w:rPr>
          <w:rFonts w:hint="cs"/>
          <w:rtl/>
        </w:rPr>
        <w:t>ّ</w:t>
      </w:r>
      <w:r w:rsidRPr="002C69DC">
        <w:rPr>
          <w:rtl/>
        </w:rPr>
        <w:t>ون وابن حمزة (د) الى انه حرام</w:t>
      </w:r>
      <w:r>
        <w:rPr>
          <w:rtl/>
        </w:rPr>
        <w:t>.</w:t>
      </w:r>
      <w:r w:rsidRPr="002C69DC">
        <w:rPr>
          <w:rtl/>
        </w:rPr>
        <w:t xml:space="preserve"> « منه قده »</w:t>
      </w:r>
      <w:r>
        <w:rPr>
          <w:rtl/>
        </w:rPr>
        <w:t xml:space="preserve"> - </w:t>
      </w:r>
      <w:r w:rsidRPr="002C69DC">
        <w:rPr>
          <w:rtl/>
        </w:rPr>
        <w:t xml:space="preserve">هامش </w:t>
      </w:r>
      <w:r w:rsidR="007C1778">
        <w:rPr>
          <w:rtl/>
        </w:rPr>
        <w:t>/</w:t>
      </w:r>
      <w:r w:rsidRPr="002C69DC">
        <w:rPr>
          <w:rtl/>
        </w:rPr>
        <w:t xml:space="preserve"> المخطوط</w:t>
      </w:r>
      <w:r>
        <w:rPr>
          <w:rtl/>
        </w:rPr>
        <w:t xml:space="preserve"> -.</w:t>
      </w:r>
      <w:r w:rsidRPr="002C69DC">
        <w:rPr>
          <w:rtl/>
        </w:rPr>
        <w:t xml:space="preserve"> </w:t>
      </w:r>
    </w:p>
    <w:p w:rsidR="00F84F17" w:rsidRPr="002C69DC" w:rsidRDefault="00F84F17" w:rsidP="00010966">
      <w:pPr>
        <w:pStyle w:val="libFootnote0"/>
        <w:rPr>
          <w:rtl/>
        </w:rPr>
      </w:pPr>
      <w:r w:rsidRPr="002C69DC">
        <w:rPr>
          <w:rtl/>
        </w:rPr>
        <w:t>(أ) مسالك الافهام 1</w:t>
      </w:r>
      <w:r>
        <w:rPr>
          <w:rtl/>
        </w:rPr>
        <w:t>:</w:t>
      </w:r>
      <w:r w:rsidRPr="002C69DC">
        <w:rPr>
          <w:rtl/>
        </w:rPr>
        <w:t xml:space="preserve"> 349</w:t>
      </w:r>
      <w:r>
        <w:rPr>
          <w:rtl/>
        </w:rPr>
        <w:t>.</w:t>
      </w:r>
      <w:r w:rsidRPr="002C69DC">
        <w:rPr>
          <w:rtl/>
        </w:rPr>
        <w:t xml:space="preserve"> </w:t>
      </w:r>
    </w:p>
    <w:p w:rsidR="00F84F17" w:rsidRPr="002C69DC" w:rsidRDefault="00F84F17" w:rsidP="00010966">
      <w:pPr>
        <w:pStyle w:val="libFootnote0"/>
        <w:rPr>
          <w:rtl/>
        </w:rPr>
      </w:pPr>
      <w:r w:rsidRPr="002C69DC">
        <w:rPr>
          <w:rtl/>
        </w:rPr>
        <w:t>(ب) المختلف</w:t>
      </w:r>
      <w:r>
        <w:rPr>
          <w:rtl/>
        </w:rPr>
        <w:t>:</w:t>
      </w:r>
      <w:r w:rsidRPr="002C69DC">
        <w:rPr>
          <w:rtl/>
        </w:rPr>
        <w:t xml:space="preserve"> 534</w:t>
      </w:r>
      <w:r>
        <w:rPr>
          <w:rtl/>
        </w:rPr>
        <w:t>.</w:t>
      </w:r>
      <w:r w:rsidRPr="002C69DC">
        <w:rPr>
          <w:rtl/>
        </w:rPr>
        <w:t xml:space="preserve"> </w:t>
      </w:r>
    </w:p>
    <w:p w:rsidR="00F84F17" w:rsidRPr="002C69DC" w:rsidRDefault="00F84F17" w:rsidP="00010966">
      <w:pPr>
        <w:pStyle w:val="libFootnote0"/>
        <w:rPr>
          <w:rtl/>
        </w:rPr>
      </w:pPr>
      <w:r w:rsidRPr="002C69DC">
        <w:rPr>
          <w:rtl/>
        </w:rPr>
        <w:t>(ج) التذكرة 2</w:t>
      </w:r>
      <w:r>
        <w:rPr>
          <w:rtl/>
        </w:rPr>
        <w:t>:</w:t>
      </w:r>
      <w:r w:rsidRPr="002C69DC">
        <w:rPr>
          <w:rtl/>
        </w:rPr>
        <w:t xml:space="preserve"> 576</w:t>
      </w:r>
      <w:r>
        <w:rPr>
          <w:rtl/>
        </w:rPr>
        <w:t>.</w:t>
      </w:r>
      <w:r w:rsidRPr="002C69DC">
        <w:rPr>
          <w:rtl/>
        </w:rPr>
        <w:t xml:space="preserve"> </w:t>
      </w:r>
    </w:p>
    <w:p w:rsidR="00F84F17" w:rsidRPr="002C69DC" w:rsidRDefault="00F84F17" w:rsidP="00010966">
      <w:pPr>
        <w:pStyle w:val="libFootnote0"/>
        <w:rPr>
          <w:rtl/>
        </w:rPr>
      </w:pPr>
      <w:r w:rsidRPr="002C69DC">
        <w:rPr>
          <w:rtl/>
        </w:rPr>
        <w:t>(د) في المصححة</w:t>
      </w:r>
      <w:r w:rsidRPr="005F7597">
        <w:rPr>
          <w:rtl/>
        </w:rPr>
        <w:t>: ( وابن فهد ) بدل</w:t>
      </w:r>
      <w:r>
        <w:rPr>
          <w:rtl/>
        </w:rPr>
        <w:t>:</w:t>
      </w:r>
      <w:r w:rsidRPr="002C69DC">
        <w:rPr>
          <w:rtl/>
        </w:rPr>
        <w:t xml:space="preserve"> ابن حمزة</w:t>
      </w:r>
      <w:r>
        <w:rPr>
          <w:rtl/>
        </w:rPr>
        <w:t>.</w:t>
      </w:r>
      <w:r w:rsidRPr="002C69DC">
        <w:rPr>
          <w:rtl/>
        </w:rPr>
        <w:t xml:space="preserve"> </w:t>
      </w:r>
    </w:p>
    <w:p w:rsidR="00F84F17" w:rsidRDefault="00F84F17" w:rsidP="00010966">
      <w:pPr>
        <w:pStyle w:val="libFootnote0"/>
        <w:rPr>
          <w:rtl/>
        </w:rPr>
      </w:pPr>
      <w:r>
        <w:rPr>
          <w:rtl/>
        </w:rPr>
        <w:t xml:space="preserve">1 - التهذيب 7: 415 </w:t>
      </w:r>
      <w:r w:rsidR="007C1778">
        <w:rPr>
          <w:rtl/>
        </w:rPr>
        <w:t>/</w:t>
      </w:r>
      <w:r>
        <w:rPr>
          <w:rtl/>
        </w:rPr>
        <w:t xml:space="preserve"> 1663. </w:t>
      </w:r>
    </w:p>
    <w:p w:rsidR="00F84F17" w:rsidRPr="002C69DC" w:rsidRDefault="00F84F17" w:rsidP="00010966">
      <w:pPr>
        <w:pStyle w:val="libFootnote0"/>
        <w:rPr>
          <w:rtl/>
        </w:rPr>
      </w:pPr>
      <w:r w:rsidRPr="002C69DC">
        <w:rPr>
          <w:rtl/>
        </w:rPr>
        <w:t>(1) في المصدر</w:t>
      </w:r>
      <w:r>
        <w:rPr>
          <w:rtl/>
        </w:rPr>
        <w:t>:</w:t>
      </w:r>
      <w:r w:rsidRPr="002C69DC">
        <w:rPr>
          <w:rtl/>
        </w:rPr>
        <w:t xml:space="preserve"> عن احمد بن عيسى</w:t>
      </w:r>
      <w:r>
        <w:rPr>
          <w:rtl/>
        </w:rPr>
        <w:t>.</w:t>
      </w:r>
      <w:r w:rsidRPr="002C69DC">
        <w:rPr>
          <w:rtl/>
        </w:rPr>
        <w:t xml:space="preserve"> </w:t>
      </w:r>
    </w:p>
    <w:p w:rsidR="00F84F17" w:rsidRPr="002C69DC" w:rsidRDefault="00F84F17" w:rsidP="00010966">
      <w:pPr>
        <w:pStyle w:val="libFootnote0"/>
        <w:rPr>
          <w:rtl/>
        </w:rPr>
      </w:pPr>
      <w:r w:rsidRPr="002C69DC">
        <w:rPr>
          <w:rtl/>
        </w:rPr>
        <w:t>(2) الكافي 5</w:t>
      </w:r>
      <w:r>
        <w:rPr>
          <w:rtl/>
        </w:rPr>
        <w:t>:</w:t>
      </w:r>
      <w:r w:rsidRPr="002C69DC">
        <w:rPr>
          <w:rtl/>
        </w:rPr>
        <w:t xml:space="preserve"> 540 </w:t>
      </w:r>
      <w:r w:rsidR="007C1778">
        <w:rPr>
          <w:rtl/>
        </w:rPr>
        <w:t>/</w:t>
      </w:r>
      <w:r w:rsidRPr="002C69DC">
        <w:rPr>
          <w:rtl/>
        </w:rPr>
        <w:t xml:space="preserve"> 2</w:t>
      </w:r>
      <w:r>
        <w:rPr>
          <w:rtl/>
        </w:rPr>
        <w:t>.</w:t>
      </w:r>
      <w:r w:rsidRPr="002C69DC">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[ 25260 ] </w:t>
      </w:r>
      <w:r>
        <w:rPr>
          <w:rtl/>
        </w:rPr>
        <w:t xml:space="preserve">2 - وعنه، عن </w:t>
      </w:r>
      <w:r w:rsidR="007B3A37">
        <w:rPr>
          <w:rtl/>
        </w:rPr>
        <w:t xml:space="preserve">عليّ </w:t>
      </w:r>
      <w:r>
        <w:rPr>
          <w:rtl/>
        </w:rPr>
        <w:t xml:space="preserve">بن اسباط، عن </w:t>
      </w:r>
      <w:r w:rsidR="00CA2645">
        <w:rPr>
          <w:rtl/>
        </w:rPr>
        <w:t>محمّد</w:t>
      </w:r>
      <w:r w:rsidR="00144F6E">
        <w:rPr>
          <w:rtl/>
        </w:rPr>
        <w:t xml:space="preserve"> </w:t>
      </w:r>
      <w:r>
        <w:rPr>
          <w:rtl/>
        </w:rPr>
        <w:t>بن حمران، عن عبدالله بن أبي يعفور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الرجل يأتي المرأة في د</w:t>
      </w:r>
      <w:r w:rsidR="005F7597">
        <w:rPr>
          <w:rFonts w:hint="cs"/>
          <w:rtl/>
        </w:rPr>
        <w:t>ُ</w:t>
      </w:r>
      <w:r>
        <w:rPr>
          <w:rtl/>
        </w:rPr>
        <w:t>برها؟ قال: لا بأس إذا رضيت قلت: فأين قول الله عزّ وجلّ:</w:t>
      </w:r>
      <w:r w:rsidRPr="0042356D">
        <w:rPr>
          <w:rStyle w:val="libNormalChar"/>
          <w:rtl/>
        </w:rPr>
        <w:t xml:space="preserve"> </w:t>
      </w:r>
      <w:r w:rsidRPr="00D158B5">
        <w:rPr>
          <w:rStyle w:val="libAlaemChar"/>
          <w:rtl/>
        </w:rPr>
        <w:t>(</w:t>
      </w:r>
      <w:r w:rsidRPr="0042356D">
        <w:rPr>
          <w:rStyle w:val="libNormalChar"/>
          <w:rtl/>
        </w:rPr>
        <w:t xml:space="preserve"> </w:t>
      </w:r>
      <w:r w:rsidRPr="008A3CBA">
        <w:rPr>
          <w:rStyle w:val="libAieChar"/>
          <w:rtl/>
        </w:rPr>
        <w:t>فأتوهن من حيث امركم الله</w:t>
      </w:r>
      <w:r w:rsidRPr="0042356D">
        <w:rPr>
          <w:rStyle w:val="libNormalChar"/>
          <w:rtl/>
        </w:rPr>
        <w:t xml:space="preserve"> </w:t>
      </w:r>
      <w:r w:rsidRPr="00D158B5">
        <w:rPr>
          <w:rStyle w:val="libAlaemChar"/>
          <w:rtl/>
        </w:rPr>
        <w:t>)</w:t>
      </w:r>
      <w:r w:rsidRPr="0042356D">
        <w:rPr>
          <w:rStyle w:val="libNormalChar"/>
          <w:rtl/>
        </w:rPr>
        <w:t xml:space="preserve"> </w:t>
      </w:r>
      <w:r w:rsidRPr="008A3CBA">
        <w:rPr>
          <w:rStyle w:val="libFootnotenumChar"/>
          <w:rtl/>
        </w:rPr>
        <w:t>(1)</w:t>
      </w:r>
      <w:r>
        <w:rPr>
          <w:rtl/>
        </w:rPr>
        <w:t xml:space="preserve"> قال: هذا في طلب الولد، فاطلبوا الولد من حيث امركم الله ان الله تعالى يقول:</w:t>
      </w:r>
      <w:r w:rsidRPr="0042356D">
        <w:rPr>
          <w:rStyle w:val="libNormalChar"/>
          <w:rtl/>
        </w:rPr>
        <w:t xml:space="preserve"> </w:t>
      </w:r>
      <w:r w:rsidRPr="00D158B5">
        <w:rPr>
          <w:rStyle w:val="libAlaemChar"/>
          <w:rtl/>
        </w:rPr>
        <w:t>(</w:t>
      </w:r>
      <w:r w:rsidRPr="0042356D">
        <w:rPr>
          <w:rStyle w:val="libNormalChar"/>
          <w:rtl/>
        </w:rPr>
        <w:t xml:space="preserve"> </w:t>
      </w:r>
      <w:r w:rsidRPr="008A3CBA">
        <w:rPr>
          <w:rStyle w:val="libAieChar"/>
          <w:rtl/>
        </w:rPr>
        <w:t>نساؤكم حرث لكم فأتوا حرثكم أنى شئتم</w:t>
      </w:r>
      <w:r w:rsidRPr="0042356D">
        <w:rPr>
          <w:rStyle w:val="libNormalChar"/>
          <w:rtl/>
        </w:rPr>
        <w:t xml:space="preserve"> </w:t>
      </w:r>
      <w:r w:rsidRPr="00D158B5">
        <w:rPr>
          <w:rStyle w:val="libAlaemChar"/>
          <w:rtl/>
        </w:rPr>
        <w:t>)</w:t>
      </w:r>
      <w:r w:rsidRPr="0042356D">
        <w:rPr>
          <w:rStyle w:val="libNormalChar"/>
          <w:rtl/>
        </w:rPr>
        <w:t xml:space="preserve"> </w:t>
      </w:r>
      <w:r w:rsidRPr="008A3CBA">
        <w:rPr>
          <w:rStyle w:val="libFootnotenumChar"/>
          <w:rtl/>
        </w:rPr>
        <w:t>(2)</w:t>
      </w:r>
      <w:r>
        <w:rPr>
          <w:rtl/>
        </w:rPr>
        <w:t xml:space="preserve">. </w:t>
      </w:r>
    </w:p>
    <w:p w:rsidR="00F84F17" w:rsidRDefault="00F84F17" w:rsidP="009B4783">
      <w:pPr>
        <w:pStyle w:val="libNormal"/>
        <w:rPr>
          <w:rtl/>
        </w:rPr>
      </w:pPr>
      <w:r w:rsidRPr="0042356D">
        <w:rPr>
          <w:rStyle w:val="libNormalChar"/>
          <w:rtl/>
        </w:rPr>
        <w:t xml:space="preserve">[ 25261 ] </w:t>
      </w:r>
      <w:r>
        <w:rPr>
          <w:rtl/>
        </w:rPr>
        <w:t xml:space="preserve">3 - وعنه، عن موسى بن عبد الملك، عن الحسين بن </w:t>
      </w:r>
      <w:r w:rsidR="007B3A37">
        <w:rPr>
          <w:rtl/>
        </w:rPr>
        <w:t xml:space="preserve">عليّ </w:t>
      </w:r>
      <w:r>
        <w:rPr>
          <w:rtl/>
        </w:rPr>
        <w:t>بن يقطين، وعن موسى بن عبد الملك، عن رجل قال: سألت أبا الحسن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اتيان الرجل المرأة من خلفها؟ فقال: أحلتها آية من كتاب الله، قول لوط:</w:t>
      </w:r>
      <w:r w:rsidRPr="0042356D">
        <w:rPr>
          <w:rStyle w:val="libNormalChar"/>
          <w:rtl/>
        </w:rPr>
        <w:t xml:space="preserve"> </w:t>
      </w:r>
      <w:r w:rsidR="00D158B5" w:rsidRPr="00D158B5">
        <w:rPr>
          <w:rStyle w:val="libAlaemChar"/>
          <w:rtl/>
        </w:rPr>
        <w:t>(</w:t>
      </w:r>
      <w:r w:rsidRPr="0042356D">
        <w:rPr>
          <w:rStyle w:val="libNormalChar"/>
          <w:rtl/>
        </w:rPr>
        <w:t xml:space="preserve"> </w:t>
      </w:r>
      <w:r w:rsidRPr="008A3CBA">
        <w:rPr>
          <w:rStyle w:val="libAieChar"/>
          <w:rtl/>
        </w:rPr>
        <w:t>هؤلاء بناتي هنّ أطهر لكم</w:t>
      </w:r>
      <w:r w:rsidRPr="0042356D">
        <w:rPr>
          <w:rStyle w:val="libNormalChar"/>
          <w:rtl/>
        </w:rPr>
        <w:t xml:space="preserve"> </w:t>
      </w:r>
      <w:r w:rsidR="00D158B5" w:rsidRPr="00D158B5">
        <w:rPr>
          <w:rStyle w:val="libAlaemChar"/>
          <w:rtl/>
        </w:rPr>
        <w:t>)</w:t>
      </w:r>
      <w:r w:rsidRPr="0042356D">
        <w:rPr>
          <w:rStyle w:val="libNormalChar"/>
          <w:rtl/>
        </w:rPr>
        <w:t xml:space="preserve"> </w:t>
      </w:r>
      <w:r w:rsidRPr="008A3CBA">
        <w:rPr>
          <w:rStyle w:val="libFootnotenumChar"/>
          <w:rtl/>
        </w:rPr>
        <w:t>(</w:t>
      </w:r>
      <w:r w:rsidR="009B4783">
        <w:rPr>
          <w:rStyle w:val="libFootnotenumChar"/>
          <w:rFonts w:hint="cs"/>
          <w:rtl/>
        </w:rPr>
        <w:t>3</w:t>
      </w:r>
      <w:r w:rsidRPr="008A3CBA">
        <w:rPr>
          <w:rStyle w:val="libFootnotenumChar"/>
          <w:rtl/>
        </w:rPr>
        <w:t>)</w:t>
      </w:r>
      <w:r>
        <w:rPr>
          <w:rtl/>
        </w:rPr>
        <w:t xml:space="preserve"> وقد علم انهم لا يريدون الفرج. </w:t>
      </w:r>
    </w:p>
    <w:p w:rsidR="00F84F17" w:rsidRDefault="00F84F17" w:rsidP="009B4783">
      <w:pPr>
        <w:pStyle w:val="libNormal"/>
        <w:rPr>
          <w:rtl/>
        </w:rPr>
      </w:pPr>
      <w:r w:rsidRPr="0042356D">
        <w:rPr>
          <w:rStyle w:val="libNormalChar"/>
          <w:rtl/>
        </w:rPr>
        <w:t xml:space="preserve">[ 25262 ] </w:t>
      </w:r>
      <w:r>
        <w:rPr>
          <w:rtl/>
        </w:rPr>
        <w:t xml:space="preserve">4 - وعنه، عن ابن </w:t>
      </w:r>
      <w:r w:rsidR="00FE0AD6">
        <w:rPr>
          <w:rtl/>
        </w:rPr>
        <w:t>فضّال</w:t>
      </w:r>
      <w:r>
        <w:rPr>
          <w:rtl/>
        </w:rPr>
        <w:t xml:space="preserve">، عن الحسن بن الجهم، عن </w:t>
      </w:r>
      <w:r w:rsidR="006F70BC">
        <w:rPr>
          <w:rtl/>
        </w:rPr>
        <w:t>حمّاد</w:t>
      </w:r>
      <w:r w:rsidR="00F224D9">
        <w:rPr>
          <w:rtl/>
        </w:rPr>
        <w:t xml:space="preserve"> </w:t>
      </w:r>
      <w:r>
        <w:rPr>
          <w:rtl/>
        </w:rPr>
        <w:t>بن عثمان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وأخبرني </w:t>
      </w:r>
      <w:r w:rsidRPr="008A3CBA">
        <w:rPr>
          <w:rStyle w:val="libFootnotenumChar"/>
          <w:rtl/>
        </w:rPr>
        <w:t>(</w:t>
      </w:r>
      <w:r w:rsidR="009B4783">
        <w:rPr>
          <w:rStyle w:val="libFootnotenumChar"/>
          <w:rFonts w:hint="cs"/>
          <w:rtl/>
        </w:rPr>
        <w:t>4</w:t>
      </w:r>
      <w:r w:rsidRPr="008A3CBA">
        <w:rPr>
          <w:rStyle w:val="libFootnotenumChar"/>
          <w:rtl/>
        </w:rPr>
        <w:t>)</w:t>
      </w:r>
      <w:r>
        <w:rPr>
          <w:rtl/>
        </w:rPr>
        <w:t xml:space="preserve"> من سأله عن الرجل يأتي المرأة في ذلك الموضع؟ - وفي البيت جماعة، - فقال لي ورفع صوته: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من كلف مملوكه ما لا يطيق فليعنه </w:t>
      </w:r>
      <w:r w:rsidRPr="008A3CBA">
        <w:rPr>
          <w:rStyle w:val="libFootnotenumChar"/>
          <w:rtl/>
        </w:rPr>
        <w:t>(</w:t>
      </w:r>
      <w:r w:rsidR="009B4783">
        <w:rPr>
          <w:rStyle w:val="libFootnotenumChar"/>
          <w:rFonts w:hint="cs"/>
          <w:rtl/>
        </w:rPr>
        <w:t>5</w:t>
      </w:r>
      <w:r w:rsidRPr="008A3CBA">
        <w:rPr>
          <w:rStyle w:val="libFootnotenumChar"/>
          <w:rtl/>
        </w:rPr>
        <w:t>)</w:t>
      </w:r>
      <w:r>
        <w:rPr>
          <w:rtl/>
        </w:rPr>
        <w:t xml:space="preserve">، </w:t>
      </w:r>
      <w:r w:rsidR="007B3A37">
        <w:rPr>
          <w:rtl/>
        </w:rPr>
        <w:t xml:space="preserve">ثمّ </w:t>
      </w:r>
      <w:r>
        <w:rPr>
          <w:rtl/>
        </w:rPr>
        <w:t xml:space="preserve">نظر في وجه </w:t>
      </w:r>
      <w:r w:rsidRPr="008A3CBA">
        <w:rPr>
          <w:rStyle w:val="libFootnotenumChar"/>
          <w:rtl/>
        </w:rPr>
        <w:t>(</w:t>
      </w:r>
      <w:r w:rsidR="009B4783">
        <w:rPr>
          <w:rStyle w:val="libFootnotenumChar"/>
          <w:rFonts w:hint="cs"/>
          <w:rtl/>
        </w:rPr>
        <w:t>6</w:t>
      </w:r>
      <w:r w:rsidRPr="008A3CBA">
        <w:rPr>
          <w:rStyle w:val="libFootnotenumChar"/>
          <w:rtl/>
        </w:rPr>
        <w:t>)</w:t>
      </w:r>
      <w:r>
        <w:rPr>
          <w:rtl/>
        </w:rPr>
        <w:t xml:space="preserve"> أهل البيت </w:t>
      </w:r>
      <w:r w:rsidR="007B3A37">
        <w:rPr>
          <w:rtl/>
        </w:rPr>
        <w:t xml:space="preserve">ثمّ </w:t>
      </w:r>
      <w:r>
        <w:rPr>
          <w:rtl/>
        </w:rPr>
        <w:t xml:space="preserve">أصغى إليّ فقال: لا بأس به </w:t>
      </w:r>
      <w:r w:rsidRPr="008A3CBA">
        <w:rPr>
          <w:rStyle w:val="libFootnotenumChar"/>
          <w:rtl/>
        </w:rPr>
        <w:t>(</w:t>
      </w:r>
      <w:r w:rsidR="009B4783">
        <w:rPr>
          <w:rStyle w:val="libFootnotenumChar"/>
          <w:rFonts w:hint="cs"/>
          <w:rtl/>
        </w:rPr>
        <w:t>7</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التهذيب 7: 414 </w:t>
      </w:r>
      <w:r w:rsidR="007C1778">
        <w:rPr>
          <w:rtl/>
        </w:rPr>
        <w:t>/</w:t>
      </w:r>
      <w:r>
        <w:rPr>
          <w:rtl/>
        </w:rPr>
        <w:t xml:space="preserve"> 1657. </w:t>
      </w:r>
    </w:p>
    <w:p w:rsidR="00F84F17" w:rsidRPr="004A3044" w:rsidRDefault="00F84F17" w:rsidP="00010966">
      <w:pPr>
        <w:pStyle w:val="libFootnote0"/>
        <w:rPr>
          <w:rtl/>
        </w:rPr>
      </w:pPr>
      <w:r w:rsidRPr="004A3044">
        <w:rPr>
          <w:rtl/>
        </w:rPr>
        <w:t>(1) الب</w:t>
      </w:r>
      <w:r w:rsidR="00F224D9">
        <w:rPr>
          <w:rtl/>
        </w:rPr>
        <w:t xml:space="preserve">قرّة </w:t>
      </w:r>
      <w:r w:rsidRPr="004A3044">
        <w:rPr>
          <w:rtl/>
        </w:rPr>
        <w:t>2</w:t>
      </w:r>
      <w:r>
        <w:rPr>
          <w:rtl/>
        </w:rPr>
        <w:t>:</w:t>
      </w:r>
      <w:r w:rsidRPr="004A3044">
        <w:rPr>
          <w:rtl/>
        </w:rPr>
        <w:t xml:space="preserve"> 222</w:t>
      </w:r>
      <w:r>
        <w:rPr>
          <w:rtl/>
        </w:rPr>
        <w:t>.</w:t>
      </w:r>
      <w:r w:rsidRPr="004A3044">
        <w:rPr>
          <w:rtl/>
        </w:rPr>
        <w:t xml:space="preserve"> </w:t>
      </w:r>
    </w:p>
    <w:p w:rsidR="00F84F17" w:rsidRPr="004A3044" w:rsidRDefault="00F84F17" w:rsidP="00010966">
      <w:pPr>
        <w:pStyle w:val="libFootnote0"/>
        <w:rPr>
          <w:rtl/>
        </w:rPr>
      </w:pPr>
      <w:r w:rsidRPr="004A3044">
        <w:rPr>
          <w:rtl/>
        </w:rPr>
        <w:t>(2) الب</w:t>
      </w:r>
      <w:r w:rsidR="00F224D9">
        <w:rPr>
          <w:rtl/>
        </w:rPr>
        <w:t xml:space="preserve">قرّة </w:t>
      </w:r>
      <w:r w:rsidRPr="004A3044">
        <w:rPr>
          <w:rtl/>
        </w:rPr>
        <w:t>2</w:t>
      </w:r>
      <w:r>
        <w:rPr>
          <w:rtl/>
        </w:rPr>
        <w:t>:</w:t>
      </w:r>
      <w:r w:rsidRPr="004A3044">
        <w:rPr>
          <w:rtl/>
        </w:rPr>
        <w:t xml:space="preserve"> 223</w:t>
      </w:r>
      <w:r>
        <w:rPr>
          <w:rtl/>
        </w:rPr>
        <w:t>.</w:t>
      </w:r>
      <w:r w:rsidRPr="004A3044">
        <w:rPr>
          <w:rtl/>
        </w:rPr>
        <w:t xml:space="preserve"> </w:t>
      </w:r>
    </w:p>
    <w:p w:rsidR="00F84F17" w:rsidRDefault="00F84F17" w:rsidP="00010966">
      <w:pPr>
        <w:pStyle w:val="libFootnote0"/>
        <w:rPr>
          <w:rtl/>
        </w:rPr>
      </w:pPr>
      <w:r>
        <w:rPr>
          <w:rtl/>
        </w:rPr>
        <w:t xml:space="preserve">3 - التهذيب 7: 414 </w:t>
      </w:r>
      <w:r w:rsidR="007C1778">
        <w:rPr>
          <w:rtl/>
        </w:rPr>
        <w:t>/</w:t>
      </w:r>
      <w:r>
        <w:rPr>
          <w:rtl/>
        </w:rPr>
        <w:t xml:space="preserve"> 1659. </w:t>
      </w:r>
    </w:p>
    <w:p w:rsidR="00F84F17" w:rsidRPr="004A3044" w:rsidRDefault="00F84F17" w:rsidP="009A63DE">
      <w:pPr>
        <w:pStyle w:val="libFootnote0"/>
        <w:rPr>
          <w:rtl/>
        </w:rPr>
      </w:pPr>
      <w:r w:rsidRPr="004A3044">
        <w:rPr>
          <w:rtl/>
        </w:rPr>
        <w:t>(</w:t>
      </w:r>
      <w:r w:rsidR="009A63DE">
        <w:rPr>
          <w:rFonts w:hint="cs"/>
          <w:rtl/>
        </w:rPr>
        <w:t>3</w:t>
      </w:r>
      <w:r w:rsidRPr="004A3044">
        <w:rPr>
          <w:rtl/>
        </w:rPr>
        <w:t>) هود 11</w:t>
      </w:r>
      <w:r>
        <w:rPr>
          <w:rtl/>
        </w:rPr>
        <w:t>:</w:t>
      </w:r>
      <w:r w:rsidRPr="004A3044">
        <w:rPr>
          <w:rtl/>
        </w:rPr>
        <w:t xml:space="preserve"> 78</w:t>
      </w:r>
      <w:r>
        <w:rPr>
          <w:rtl/>
        </w:rPr>
        <w:t>.</w:t>
      </w:r>
      <w:r w:rsidRPr="004A3044">
        <w:rPr>
          <w:rtl/>
        </w:rPr>
        <w:t xml:space="preserve"> </w:t>
      </w:r>
    </w:p>
    <w:p w:rsidR="00F84F17" w:rsidRDefault="00F84F17" w:rsidP="00010966">
      <w:pPr>
        <w:pStyle w:val="libFootnote0"/>
        <w:rPr>
          <w:rtl/>
        </w:rPr>
      </w:pPr>
      <w:r>
        <w:rPr>
          <w:rtl/>
        </w:rPr>
        <w:t xml:space="preserve">4 - التهذيب 7: 415 </w:t>
      </w:r>
      <w:r w:rsidR="007C1778">
        <w:rPr>
          <w:rtl/>
        </w:rPr>
        <w:t>/</w:t>
      </w:r>
      <w:r>
        <w:rPr>
          <w:rtl/>
        </w:rPr>
        <w:t xml:space="preserve"> 1661. </w:t>
      </w:r>
    </w:p>
    <w:p w:rsidR="00F84F17" w:rsidRPr="004A3044" w:rsidRDefault="00F84F17" w:rsidP="009A63DE">
      <w:pPr>
        <w:pStyle w:val="libFootnote0"/>
        <w:rPr>
          <w:rtl/>
        </w:rPr>
      </w:pPr>
      <w:r w:rsidRPr="004A3044">
        <w:rPr>
          <w:rtl/>
        </w:rPr>
        <w:t>(</w:t>
      </w:r>
      <w:r w:rsidR="009A63DE">
        <w:rPr>
          <w:rFonts w:hint="cs"/>
          <w:rtl/>
        </w:rPr>
        <w:t>4</w:t>
      </w:r>
      <w:r w:rsidRPr="004A3044">
        <w:rPr>
          <w:rtl/>
        </w:rPr>
        <w:t xml:space="preserve">) في نسخة من </w:t>
      </w:r>
      <w:r w:rsidRPr="009A63DE">
        <w:rPr>
          <w:rtl/>
        </w:rPr>
        <w:t xml:space="preserve">المصدر ( </w:t>
      </w:r>
      <w:r w:rsidR="009A63DE">
        <w:rPr>
          <w:rFonts w:hint="cs"/>
          <w:rtl/>
        </w:rPr>
        <w:t>أ</w:t>
      </w:r>
      <w:r w:rsidRPr="009A63DE">
        <w:rPr>
          <w:rtl/>
        </w:rPr>
        <w:t>و اخبرني ) وهو</w:t>
      </w:r>
      <w:r w:rsidRPr="004A3044">
        <w:rPr>
          <w:rtl/>
        </w:rPr>
        <w:t xml:space="preserve"> كذلك في الاستبصار</w:t>
      </w:r>
      <w:r>
        <w:rPr>
          <w:rtl/>
        </w:rPr>
        <w:t>.</w:t>
      </w:r>
      <w:r w:rsidRPr="004A3044">
        <w:rPr>
          <w:rtl/>
        </w:rPr>
        <w:t xml:space="preserve"> </w:t>
      </w:r>
    </w:p>
    <w:p w:rsidR="00F84F17" w:rsidRPr="004A3044" w:rsidRDefault="00F84F17" w:rsidP="009A63DE">
      <w:pPr>
        <w:pStyle w:val="libFootnote0"/>
        <w:rPr>
          <w:rtl/>
        </w:rPr>
      </w:pPr>
      <w:r w:rsidRPr="004A3044">
        <w:rPr>
          <w:rtl/>
        </w:rPr>
        <w:t>(</w:t>
      </w:r>
      <w:r w:rsidR="009A63DE">
        <w:rPr>
          <w:rFonts w:hint="cs"/>
          <w:rtl/>
        </w:rPr>
        <w:t>5</w:t>
      </w:r>
      <w:r w:rsidRPr="004A3044">
        <w:rPr>
          <w:rtl/>
        </w:rPr>
        <w:t>) في الاستبصار وفي نسخة من التهذيب</w:t>
      </w:r>
      <w:r>
        <w:rPr>
          <w:rtl/>
        </w:rPr>
        <w:t>:</w:t>
      </w:r>
      <w:r w:rsidRPr="004A3044">
        <w:rPr>
          <w:rtl/>
        </w:rPr>
        <w:t xml:space="preserve"> فليبعه</w:t>
      </w:r>
      <w:r>
        <w:rPr>
          <w:rtl/>
        </w:rPr>
        <w:t>.</w:t>
      </w:r>
      <w:r w:rsidRPr="004A3044">
        <w:rPr>
          <w:rtl/>
        </w:rPr>
        <w:t xml:space="preserve"> </w:t>
      </w:r>
    </w:p>
    <w:p w:rsidR="00F84F17" w:rsidRPr="009A63DE" w:rsidRDefault="00F84F17" w:rsidP="009A63DE">
      <w:pPr>
        <w:pStyle w:val="libFootnote0"/>
        <w:rPr>
          <w:rtl/>
        </w:rPr>
      </w:pPr>
      <w:r w:rsidRPr="004A3044">
        <w:rPr>
          <w:rtl/>
        </w:rPr>
        <w:t>(</w:t>
      </w:r>
      <w:r w:rsidR="009A63DE">
        <w:rPr>
          <w:rFonts w:hint="cs"/>
          <w:rtl/>
        </w:rPr>
        <w:t>6</w:t>
      </w:r>
      <w:r w:rsidRPr="004A3044">
        <w:rPr>
          <w:rtl/>
        </w:rPr>
        <w:t>) في المصدر</w:t>
      </w:r>
      <w:r>
        <w:rPr>
          <w:rtl/>
        </w:rPr>
        <w:t>:</w:t>
      </w:r>
      <w:r w:rsidRPr="004A3044">
        <w:rPr>
          <w:rtl/>
        </w:rPr>
        <w:t xml:space="preserve"> وجوه</w:t>
      </w:r>
      <w:r>
        <w:rPr>
          <w:rtl/>
        </w:rPr>
        <w:t>.</w:t>
      </w:r>
      <w:r w:rsidRPr="004A3044">
        <w:rPr>
          <w:rtl/>
        </w:rPr>
        <w:t xml:space="preserve"> </w:t>
      </w:r>
    </w:p>
    <w:p w:rsidR="00F84F17" w:rsidRPr="004A3044" w:rsidRDefault="00F84F17" w:rsidP="009A63DE">
      <w:pPr>
        <w:pStyle w:val="libFootnote0"/>
        <w:rPr>
          <w:rtl/>
        </w:rPr>
      </w:pPr>
      <w:r w:rsidRPr="009A63DE">
        <w:rPr>
          <w:rtl/>
        </w:rPr>
        <w:t>(</w:t>
      </w:r>
      <w:r w:rsidR="009A63DE" w:rsidRPr="009A63DE">
        <w:rPr>
          <w:rFonts w:hint="cs"/>
          <w:rtl/>
        </w:rPr>
        <w:t>7</w:t>
      </w:r>
      <w:r w:rsidRPr="009A63DE">
        <w:rPr>
          <w:rtl/>
        </w:rPr>
        <w:t>) فيه قرينة على كون المانع السابق للتقية. منه</w:t>
      </w:r>
      <w:r w:rsidRPr="00BB65B0">
        <w:rPr>
          <w:rtl/>
        </w:rPr>
        <w:t xml:space="preserve"> ( </w:t>
      </w:r>
      <w:r w:rsidRPr="009A63DE">
        <w:rPr>
          <w:rtl/>
        </w:rPr>
        <w:t>قد</w:t>
      </w:r>
      <w:r w:rsidR="00E3247F">
        <w:rPr>
          <w:rFonts w:hint="cs"/>
          <w:rtl/>
        </w:rPr>
        <w:t>ّ</w:t>
      </w:r>
      <w:r w:rsidRPr="009A63DE">
        <w:rPr>
          <w:rtl/>
        </w:rPr>
        <w:t>ه</w:t>
      </w:r>
      <w:r w:rsidRPr="00BB65B0">
        <w:rPr>
          <w:rtl/>
        </w:rPr>
        <w:t xml:space="preserve"> ) </w:t>
      </w:r>
      <w:r w:rsidRPr="009A63DE">
        <w:rPr>
          <w:rtl/>
        </w:rPr>
        <w:t>- هامش</w:t>
      </w:r>
      <w:r w:rsidRPr="004A3044">
        <w:rPr>
          <w:rtl/>
        </w:rPr>
        <w:t xml:space="preserve"> المخطوط</w:t>
      </w:r>
      <w:r>
        <w:rPr>
          <w:rtl/>
        </w:rPr>
        <w:t xml:space="preserve"> -.</w:t>
      </w:r>
      <w:r w:rsidRPr="004A3044">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[ 25263 ] </w:t>
      </w:r>
      <w:r>
        <w:rPr>
          <w:rtl/>
        </w:rPr>
        <w:t xml:space="preserve">5 - وعنه، عن معاوية بن حكيم، عن أحمد بن </w:t>
      </w:r>
      <w:r w:rsidR="00CA2645">
        <w:rPr>
          <w:rtl/>
        </w:rPr>
        <w:t>محمّد</w:t>
      </w:r>
      <w:r>
        <w:rPr>
          <w:rtl/>
        </w:rPr>
        <w:t xml:space="preserve">، عن </w:t>
      </w:r>
      <w:r w:rsidR="006F70BC">
        <w:rPr>
          <w:rtl/>
        </w:rPr>
        <w:t>حمّاد</w:t>
      </w:r>
      <w:r w:rsidR="00F224D9">
        <w:rPr>
          <w:rtl/>
        </w:rPr>
        <w:t xml:space="preserve"> </w:t>
      </w:r>
      <w:r>
        <w:rPr>
          <w:rtl/>
        </w:rPr>
        <w:t>بن عثمان، عن ابن أبي يعفور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الرجل يأتي المرأة في دبرها؟ قال: لا بأس به. </w:t>
      </w:r>
    </w:p>
    <w:p w:rsidR="00F84F17" w:rsidRDefault="00F84F17" w:rsidP="00F84F17">
      <w:pPr>
        <w:pStyle w:val="libNormal"/>
        <w:rPr>
          <w:rtl/>
        </w:rPr>
      </w:pPr>
      <w:r w:rsidRPr="0042356D">
        <w:rPr>
          <w:rStyle w:val="libNormalChar"/>
          <w:rtl/>
        </w:rPr>
        <w:t xml:space="preserve">[ 25264 ] </w:t>
      </w:r>
      <w:r>
        <w:rPr>
          <w:rtl/>
        </w:rPr>
        <w:t>6 - وعنه، عن البرقي يرفعه، عن ابن أبي يعفور قال: سألته عن اتيان النساء في اعجازهن</w:t>
      </w:r>
      <w:r w:rsidR="00880827">
        <w:rPr>
          <w:rFonts w:hint="cs"/>
          <w:rtl/>
        </w:rPr>
        <w:t>ّ</w:t>
      </w:r>
      <w:r>
        <w:rPr>
          <w:rtl/>
        </w:rPr>
        <w:t xml:space="preserve">؟ فقال: ليس به بأس، وما </w:t>
      </w:r>
      <w:r w:rsidR="00001208">
        <w:rPr>
          <w:rtl/>
        </w:rPr>
        <w:t>أ</w:t>
      </w:r>
      <w:r w:rsidR="00F224D9">
        <w:rPr>
          <w:rtl/>
        </w:rPr>
        <w:t xml:space="preserve">حبّ </w:t>
      </w:r>
      <w:r>
        <w:rPr>
          <w:rtl/>
        </w:rPr>
        <w:t xml:space="preserve">ان تفعله. </w:t>
      </w:r>
    </w:p>
    <w:p w:rsidR="00F84F17" w:rsidRDefault="00F84F17" w:rsidP="00F84F17">
      <w:pPr>
        <w:pStyle w:val="libNormal"/>
        <w:rPr>
          <w:rtl/>
        </w:rPr>
      </w:pPr>
      <w:r w:rsidRPr="0042356D">
        <w:rPr>
          <w:rStyle w:val="libNormalChar"/>
          <w:rtl/>
        </w:rPr>
        <w:t xml:space="preserve">[ 25265 ] </w:t>
      </w:r>
      <w:r>
        <w:rPr>
          <w:rtl/>
        </w:rPr>
        <w:t xml:space="preserve">7 - وبإسناده عن الحسين بن سعيد، عن ابن أبي عمير، عن حفص بن سوقة، </w:t>
      </w:r>
      <w:r w:rsidR="00BC54D5">
        <w:rPr>
          <w:rtl/>
        </w:rPr>
        <w:t xml:space="preserve">عمّن </w:t>
      </w:r>
      <w:r>
        <w:rPr>
          <w:rtl/>
        </w:rPr>
        <w:t>اخبره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رجل يأتي أهله من خلفها؟ قال: هو أحد المأتيين فيه الغسل. </w:t>
      </w:r>
    </w:p>
    <w:p w:rsidR="00F84F17" w:rsidRDefault="00F84F17" w:rsidP="00F84F17">
      <w:pPr>
        <w:pStyle w:val="libNormal"/>
        <w:rPr>
          <w:rtl/>
        </w:rPr>
      </w:pPr>
      <w:r w:rsidRPr="0042356D">
        <w:rPr>
          <w:rStyle w:val="libNormalChar"/>
          <w:rtl/>
        </w:rPr>
        <w:t xml:space="preserve">[ 25266 ] </w:t>
      </w:r>
      <w:r>
        <w:rPr>
          <w:rtl/>
        </w:rPr>
        <w:t xml:space="preserve">8 - وبإسناده عن </w:t>
      </w:r>
      <w:r w:rsidR="00CA2645">
        <w:rPr>
          <w:rtl/>
        </w:rPr>
        <w:t>محمّد</w:t>
      </w:r>
      <w:r w:rsidR="00144F6E">
        <w:rPr>
          <w:rtl/>
        </w:rPr>
        <w:t xml:space="preserve"> </w:t>
      </w:r>
      <w:r>
        <w:rPr>
          <w:rtl/>
        </w:rPr>
        <w:t xml:space="preserve">بن أحمد بن يحيى، عن أبي إسحاق، عن عثمان بن عيسى، عن يونس بن </w:t>
      </w:r>
      <w:r w:rsidR="00F224D9">
        <w:rPr>
          <w:rtl/>
        </w:rPr>
        <w:t>عمّار</w:t>
      </w:r>
      <w:r>
        <w:rPr>
          <w:rtl/>
        </w:rPr>
        <w:t xml:space="preserve"> قال: قلت لابي عبدالله أو لابي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sidRPr="0042356D">
        <w:rPr>
          <w:rStyle w:val="libNormalChar"/>
          <w:rFonts w:hint="cs"/>
          <w:rtl/>
        </w:rPr>
        <w:t xml:space="preserve"> ) </w:t>
      </w:r>
      <w:r w:rsidR="008104A8">
        <w:rPr>
          <w:rtl/>
        </w:rPr>
        <w:t xml:space="preserve">: </w:t>
      </w:r>
      <w:r w:rsidR="008104A8">
        <w:rPr>
          <w:rFonts w:hint="cs"/>
          <w:rtl/>
        </w:rPr>
        <w:t>إ</w:t>
      </w:r>
      <w:r>
        <w:rPr>
          <w:rtl/>
        </w:rPr>
        <w:t>ني رب</w:t>
      </w:r>
      <w:r w:rsidR="008104A8">
        <w:rPr>
          <w:rFonts w:hint="cs"/>
          <w:rtl/>
        </w:rPr>
        <w:t>ّ</w:t>
      </w:r>
      <w:r>
        <w:rPr>
          <w:rtl/>
        </w:rPr>
        <w:t>ما أتيت الجارية من خلفها - يعني دبرها - ونذرت فجعلت على نفسي إن عدت إلى امرأة هكذا ف</w:t>
      </w:r>
      <w:r w:rsidR="007B3A37">
        <w:rPr>
          <w:rtl/>
        </w:rPr>
        <w:t xml:space="preserve">عليّ </w:t>
      </w:r>
      <w:r>
        <w:rPr>
          <w:rtl/>
        </w:rPr>
        <w:t xml:space="preserve">صدقة درهم وقد ثقل ذلك </w:t>
      </w:r>
      <w:r w:rsidR="007B3A37">
        <w:rPr>
          <w:rtl/>
        </w:rPr>
        <w:t xml:space="preserve">عليّ </w:t>
      </w:r>
      <w:r>
        <w:rPr>
          <w:rtl/>
        </w:rPr>
        <w:t xml:space="preserve">قال: ليس عليك شيء وذلك لك. </w:t>
      </w:r>
    </w:p>
    <w:p w:rsidR="00F84F17" w:rsidRDefault="00F84F17" w:rsidP="00F84F17">
      <w:pPr>
        <w:pStyle w:val="libNormal"/>
        <w:rPr>
          <w:rtl/>
        </w:rPr>
      </w:pPr>
      <w:r w:rsidRPr="0042356D">
        <w:rPr>
          <w:rStyle w:val="libNormalChar"/>
          <w:rtl/>
        </w:rPr>
        <w:t xml:space="preserve">[ 25267 ] </w:t>
      </w:r>
      <w:r>
        <w:rPr>
          <w:rtl/>
        </w:rPr>
        <w:t xml:space="preserve">9 - وعنه، عن أحمد بن </w:t>
      </w:r>
      <w:r w:rsidR="00CA2645">
        <w:rPr>
          <w:rtl/>
        </w:rPr>
        <w:t>محمّد</w:t>
      </w:r>
      <w:r>
        <w:rPr>
          <w:rtl/>
        </w:rPr>
        <w:t xml:space="preserve">، عن </w:t>
      </w:r>
      <w:r w:rsidR="007B3A37">
        <w:rPr>
          <w:rtl/>
        </w:rPr>
        <w:t xml:space="preserve">عليّ </w:t>
      </w:r>
      <w:r>
        <w:rPr>
          <w:rtl/>
        </w:rPr>
        <w:t>بن الحكم، عن رجل،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إذا أتى الرجل المرأة في الدبر وهي صائمة لم ينقض صومها وليس عليها غسل. </w:t>
      </w:r>
    </w:p>
    <w:p w:rsidR="00F84F17" w:rsidRDefault="00F84F17" w:rsidP="00F84F17">
      <w:pPr>
        <w:pStyle w:val="libNormal"/>
        <w:rPr>
          <w:rtl/>
        </w:rPr>
      </w:pPr>
      <w:r w:rsidRPr="0042356D">
        <w:rPr>
          <w:rStyle w:val="libNormalChar"/>
          <w:rtl/>
        </w:rPr>
        <w:t xml:space="preserve">[ 25268 ] </w:t>
      </w:r>
      <w:r>
        <w:rPr>
          <w:rtl/>
        </w:rPr>
        <w:t xml:space="preserve">10 - </w:t>
      </w:r>
      <w:r w:rsidR="00CA2645">
        <w:rPr>
          <w:rtl/>
        </w:rPr>
        <w:t>محمّد</w:t>
      </w:r>
      <w:r w:rsidR="00144F6E">
        <w:rPr>
          <w:rtl/>
        </w:rPr>
        <w:t xml:space="preserve"> </w:t>
      </w:r>
      <w:r>
        <w:rPr>
          <w:rtl/>
        </w:rPr>
        <w:t>بن مسعود العياشي في</w:t>
      </w:r>
      <w:r w:rsidRPr="0042356D">
        <w:rPr>
          <w:rStyle w:val="libNormalChar"/>
          <w:rtl/>
        </w:rPr>
        <w:t xml:space="preserve"> ( </w:t>
      </w:r>
      <w:r>
        <w:rPr>
          <w:rtl/>
        </w:rPr>
        <w:t xml:space="preserve">تفسيره ): عن عبدالله بن أبي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5 - التهذيب 7: 415 </w:t>
      </w:r>
      <w:r w:rsidR="007C1778">
        <w:rPr>
          <w:rtl/>
        </w:rPr>
        <w:t>/</w:t>
      </w:r>
      <w:r>
        <w:rPr>
          <w:rtl/>
        </w:rPr>
        <w:t xml:space="preserve"> 1662. </w:t>
      </w:r>
    </w:p>
    <w:p w:rsidR="00F84F17" w:rsidRDefault="00F84F17" w:rsidP="00010966">
      <w:pPr>
        <w:pStyle w:val="libFootnote0"/>
        <w:rPr>
          <w:rtl/>
        </w:rPr>
      </w:pPr>
      <w:r>
        <w:rPr>
          <w:rtl/>
        </w:rPr>
        <w:t xml:space="preserve">6 - التهذيب 7: 416 </w:t>
      </w:r>
      <w:r w:rsidR="007C1778">
        <w:rPr>
          <w:rtl/>
        </w:rPr>
        <w:t>/</w:t>
      </w:r>
      <w:r>
        <w:rPr>
          <w:rtl/>
        </w:rPr>
        <w:t xml:space="preserve"> 1666. </w:t>
      </w:r>
    </w:p>
    <w:p w:rsidR="00F84F17" w:rsidRDefault="00F84F17" w:rsidP="00010966">
      <w:pPr>
        <w:pStyle w:val="libFootnote0"/>
        <w:rPr>
          <w:rtl/>
        </w:rPr>
      </w:pPr>
      <w:r>
        <w:rPr>
          <w:rtl/>
        </w:rPr>
        <w:t xml:space="preserve">7 - التهذيب 7: 414 </w:t>
      </w:r>
      <w:r w:rsidR="007C1778">
        <w:rPr>
          <w:rtl/>
        </w:rPr>
        <w:t>/</w:t>
      </w:r>
      <w:r>
        <w:rPr>
          <w:rtl/>
        </w:rPr>
        <w:t xml:space="preserve"> 1658، 461 </w:t>
      </w:r>
      <w:r w:rsidR="007C1778">
        <w:rPr>
          <w:rtl/>
        </w:rPr>
        <w:t>/</w:t>
      </w:r>
      <w:r>
        <w:rPr>
          <w:rtl/>
        </w:rPr>
        <w:t xml:space="preserve"> 1847، والاستبصار 3: 243 </w:t>
      </w:r>
      <w:r w:rsidR="007C1778">
        <w:rPr>
          <w:rtl/>
        </w:rPr>
        <w:t>/</w:t>
      </w:r>
      <w:r>
        <w:rPr>
          <w:rtl/>
        </w:rPr>
        <w:t xml:space="preserve"> 868، واورده في الحديث 1 من الباب 12 من </w:t>
      </w:r>
      <w:r w:rsidR="007C1778">
        <w:rPr>
          <w:rtl/>
        </w:rPr>
        <w:t xml:space="preserve">أبواب </w:t>
      </w:r>
      <w:r>
        <w:rPr>
          <w:rtl/>
        </w:rPr>
        <w:t xml:space="preserve">الجنابة. </w:t>
      </w:r>
    </w:p>
    <w:p w:rsidR="00F84F17" w:rsidRDefault="00F84F17" w:rsidP="00010966">
      <w:pPr>
        <w:pStyle w:val="libFootnote0"/>
        <w:rPr>
          <w:rtl/>
        </w:rPr>
      </w:pPr>
      <w:r>
        <w:rPr>
          <w:rtl/>
        </w:rPr>
        <w:t xml:space="preserve">8 - التهذيب 7: 460 </w:t>
      </w:r>
      <w:r w:rsidR="007C1778">
        <w:rPr>
          <w:rtl/>
        </w:rPr>
        <w:t>/</w:t>
      </w:r>
      <w:r>
        <w:rPr>
          <w:rtl/>
        </w:rPr>
        <w:t xml:space="preserve"> 1842. </w:t>
      </w:r>
    </w:p>
    <w:p w:rsidR="00F84F17" w:rsidRDefault="00F84F17" w:rsidP="00010966">
      <w:pPr>
        <w:pStyle w:val="libFootnote0"/>
        <w:rPr>
          <w:rtl/>
        </w:rPr>
      </w:pPr>
      <w:r>
        <w:rPr>
          <w:rtl/>
        </w:rPr>
        <w:t xml:space="preserve">9 - التهذيب 7: 460 </w:t>
      </w:r>
      <w:r w:rsidR="007C1778">
        <w:rPr>
          <w:rtl/>
        </w:rPr>
        <w:t>/</w:t>
      </w:r>
      <w:r>
        <w:rPr>
          <w:rtl/>
        </w:rPr>
        <w:t xml:space="preserve"> 1843. </w:t>
      </w:r>
    </w:p>
    <w:p w:rsidR="00F84F17" w:rsidRDefault="00F84F17" w:rsidP="00010966">
      <w:pPr>
        <w:pStyle w:val="libFootnote0"/>
        <w:rPr>
          <w:rtl/>
        </w:rPr>
      </w:pPr>
      <w:r>
        <w:rPr>
          <w:rtl/>
        </w:rPr>
        <w:t xml:space="preserve">10 - تفسير العياشي 1: 110 </w:t>
      </w:r>
      <w:r w:rsidR="007C1778">
        <w:rPr>
          <w:rtl/>
        </w:rPr>
        <w:t>/</w:t>
      </w:r>
      <w:r>
        <w:rPr>
          <w:rtl/>
        </w:rPr>
        <w:t xml:space="preserve"> 330.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يعفور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اتيان النساء في اعجازهن؟ قال: لا بأس به </w:t>
      </w:r>
      <w:r w:rsidRPr="008A3CBA">
        <w:rPr>
          <w:rStyle w:val="libFootnotenumChar"/>
          <w:rtl/>
        </w:rPr>
        <w:t>(1)</w:t>
      </w:r>
      <w:r>
        <w:rPr>
          <w:rtl/>
        </w:rPr>
        <w:t xml:space="preserve">، </w:t>
      </w:r>
      <w:r w:rsidR="007B3A37">
        <w:rPr>
          <w:rtl/>
        </w:rPr>
        <w:t xml:space="preserve">ثمّ </w:t>
      </w:r>
      <w:r>
        <w:rPr>
          <w:rtl/>
        </w:rPr>
        <w:t>تلا هذه الآية</w:t>
      </w:r>
      <w:r w:rsidRPr="0042356D">
        <w:rPr>
          <w:rStyle w:val="libNormalChar"/>
          <w:rtl/>
        </w:rPr>
        <w:t xml:space="preserve"> </w:t>
      </w:r>
      <w:r w:rsidRPr="001E3D56">
        <w:rPr>
          <w:rStyle w:val="libAlaemChar"/>
          <w:rtl/>
        </w:rPr>
        <w:t>(</w:t>
      </w:r>
      <w:r w:rsidRPr="0042356D">
        <w:rPr>
          <w:rStyle w:val="libNormalChar"/>
          <w:rtl/>
        </w:rPr>
        <w:t xml:space="preserve"> </w:t>
      </w:r>
      <w:r w:rsidRPr="008A3CBA">
        <w:rPr>
          <w:rStyle w:val="libAieChar"/>
          <w:rtl/>
        </w:rPr>
        <w:t>نساؤكم حرث لكم فأتوا حرثكم أنى شئتم</w:t>
      </w:r>
      <w:r w:rsidRPr="0042356D">
        <w:rPr>
          <w:rStyle w:val="libNormalChar"/>
          <w:rtl/>
        </w:rPr>
        <w:t xml:space="preserve"> </w:t>
      </w:r>
      <w:r w:rsidRPr="001E3D56">
        <w:rPr>
          <w:rStyle w:val="libAlaemChar"/>
          <w:rtl/>
        </w:rPr>
        <w:t>)</w:t>
      </w:r>
      <w:r w:rsidRPr="0042356D">
        <w:rPr>
          <w:rStyle w:val="libNormalChar"/>
          <w:rtl/>
        </w:rPr>
        <w:t xml:space="preserve"> </w:t>
      </w:r>
      <w:r w:rsidRPr="008A3CBA">
        <w:rPr>
          <w:rStyle w:val="libFootnotenumChar"/>
          <w:rtl/>
        </w:rPr>
        <w:t>(2)</w:t>
      </w:r>
      <w:r>
        <w:rPr>
          <w:rtl/>
        </w:rPr>
        <w:t xml:space="preserve"> قال: حيث شاء. </w:t>
      </w:r>
    </w:p>
    <w:p w:rsidR="00F84F17" w:rsidRDefault="00F84F17" w:rsidP="000217AF">
      <w:pPr>
        <w:pStyle w:val="libNormal"/>
        <w:rPr>
          <w:rtl/>
        </w:rPr>
      </w:pPr>
      <w:r w:rsidRPr="0042356D">
        <w:rPr>
          <w:rStyle w:val="libNormalChar"/>
          <w:rtl/>
        </w:rPr>
        <w:t xml:space="preserve">[ 25269 ] </w:t>
      </w:r>
      <w:r>
        <w:rPr>
          <w:rtl/>
        </w:rPr>
        <w:t>11 - وعن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قول الله عزّ وجلّ:</w:t>
      </w:r>
      <w:r w:rsidRPr="0042356D">
        <w:rPr>
          <w:rStyle w:val="libNormalChar"/>
          <w:rtl/>
        </w:rPr>
        <w:t xml:space="preserve"> </w:t>
      </w:r>
      <w:r w:rsidR="001E3D56" w:rsidRPr="001E3D56">
        <w:rPr>
          <w:rStyle w:val="libAlaemChar"/>
          <w:rtl/>
        </w:rPr>
        <w:t>(</w:t>
      </w:r>
      <w:r w:rsidRPr="0042356D">
        <w:rPr>
          <w:rStyle w:val="libNormalChar"/>
          <w:rtl/>
        </w:rPr>
        <w:t xml:space="preserve"> </w:t>
      </w:r>
      <w:r w:rsidRPr="008A3CBA">
        <w:rPr>
          <w:rStyle w:val="libAieChar"/>
          <w:rtl/>
        </w:rPr>
        <w:t>نساؤكم حرث لكم فأتوا حرثكم أنّى شئتم</w:t>
      </w:r>
      <w:r w:rsidRPr="0042356D">
        <w:rPr>
          <w:rStyle w:val="libNormalChar"/>
          <w:rtl/>
        </w:rPr>
        <w:t xml:space="preserve"> </w:t>
      </w:r>
      <w:r w:rsidR="001E3D56" w:rsidRPr="001E3D56">
        <w:rPr>
          <w:rStyle w:val="libAlaemChar"/>
          <w:rtl/>
        </w:rPr>
        <w:t>)</w:t>
      </w:r>
      <w:r w:rsidRPr="0042356D">
        <w:rPr>
          <w:rStyle w:val="libNormalChar"/>
          <w:rtl/>
        </w:rPr>
        <w:t xml:space="preserve"> </w:t>
      </w:r>
      <w:r w:rsidRPr="008A3CBA">
        <w:rPr>
          <w:rStyle w:val="libFootnotenumChar"/>
          <w:rtl/>
        </w:rPr>
        <w:t>(</w:t>
      </w:r>
      <w:r w:rsidR="000217AF">
        <w:rPr>
          <w:rStyle w:val="libFootnotenumChar"/>
          <w:rFonts w:hint="cs"/>
          <w:rtl/>
        </w:rPr>
        <w:t>3</w:t>
      </w:r>
      <w:r w:rsidRPr="008A3CBA">
        <w:rPr>
          <w:rStyle w:val="libFootnotenumChar"/>
          <w:rtl/>
        </w:rPr>
        <w:t>)</w:t>
      </w:r>
      <w:r>
        <w:rPr>
          <w:rtl/>
        </w:rPr>
        <w:t xml:space="preserve"> قال: حيث شاء. </w:t>
      </w:r>
    </w:p>
    <w:p w:rsidR="00F84F17" w:rsidRDefault="00F84F17" w:rsidP="000217AF">
      <w:pPr>
        <w:pStyle w:val="libNormal"/>
        <w:rPr>
          <w:rtl/>
        </w:rPr>
      </w:pPr>
      <w:r w:rsidRPr="0042356D">
        <w:rPr>
          <w:rStyle w:val="libNormalChar"/>
          <w:rtl/>
        </w:rPr>
        <w:t xml:space="preserve">[ 25270 ] </w:t>
      </w:r>
      <w:r>
        <w:rPr>
          <w:rtl/>
        </w:rPr>
        <w:t>12 - وعن عبد الرحمن بن الحجاج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وذكر عنده إتيان النساء في ادبار</w:t>
      </w:r>
      <w:r w:rsidR="001E3D56">
        <w:rPr>
          <w:rtl/>
        </w:rPr>
        <w:t xml:space="preserve">هن فقال: ما اعلم آية في القرآن </w:t>
      </w:r>
      <w:r w:rsidR="001E3D56">
        <w:rPr>
          <w:rFonts w:hint="cs"/>
          <w:rtl/>
        </w:rPr>
        <w:t>أ</w:t>
      </w:r>
      <w:r>
        <w:rPr>
          <w:rtl/>
        </w:rPr>
        <w:t>حل</w:t>
      </w:r>
      <w:r w:rsidR="001E3D56">
        <w:rPr>
          <w:rFonts w:hint="cs"/>
          <w:rtl/>
        </w:rPr>
        <w:t>ّ</w:t>
      </w:r>
      <w:r>
        <w:rPr>
          <w:rtl/>
        </w:rPr>
        <w:t xml:space="preserve">ت ذلك </w:t>
      </w:r>
      <w:r w:rsidR="00E5033F">
        <w:rPr>
          <w:rtl/>
        </w:rPr>
        <w:t xml:space="preserve">إلّا </w:t>
      </w:r>
      <w:r>
        <w:rPr>
          <w:rtl/>
        </w:rPr>
        <w:t>واحدة</w:t>
      </w:r>
      <w:r w:rsidRPr="0042356D">
        <w:rPr>
          <w:rStyle w:val="libNormalChar"/>
          <w:rtl/>
        </w:rPr>
        <w:t xml:space="preserve"> </w:t>
      </w:r>
      <w:r w:rsidR="001E3D56" w:rsidRPr="001E3D56">
        <w:rPr>
          <w:rStyle w:val="libAlaemChar"/>
          <w:rtl/>
        </w:rPr>
        <w:t>(</w:t>
      </w:r>
      <w:r w:rsidRPr="0042356D">
        <w:rPr>
          <w:rStyle w:val="libNormalChar"/>
          <w:rtl/>
        </w:rPr>
        <w:t xml:space="preserve"> </w:t>
      </w:r>
      <w:r w:rsidRPr="008A3CBA">
        <w:rPr>
          <w:rStyle w:val="libAieChar"/>
          <w:rtl/>
        </w:rPr>
        <w:t>انكم لتأتون الرجال شهوة من دون النساء</w:t>
      </w:r>
      <w:r w:rsidRPr="0042356D">
        <w:rPr>
          <w:rStyle w:val="libNormalChar"/>
          <w:rtl/>
        </w:rPr>
        <w:t xml:space="preserve"> </w:t>
      </w:r>
      <w:r w:rsidR="001E3D56" w:rsidRPr="001E3D56">
        <w:rPr>
          <w:rStyle w:val="libAlaemChar"/>
          <w:rtl/>
        </w:rPr>
        <w:t>)</w:t>
      </w:r>
      <w:r w:rsidRPr="0042356D">
        <w:rPr>
          <w:rStyle w:val="libNormalChar"/>
          <w:rtl/>
        </w:rPr>
        <w:t xml:space="preserve"> </w:t>
      </w:r>
      <w:r w:rsidRPr="008A3CBA">
        <w:rPr>
          <w:rStyle w:val="libFootnotenumChar"/>
          <w:rtl/>
        </w:rPr>
        <w:t>(</w:t>
      </w:r>
      <w:r w:rsidR="000217AF">
        <w:rPr>
          <w:rStyle w:val="libFootnotenumChar"/>
          <w:rFonts w:hint="cs"/>
          <w:rtl/>
        </w:rPr>
        <w:t>4</w:t>
      </w:r>
      <w:r w:rsidRPr="008A3CBA">
        <w:rPr>
          <w:rStyle w:val="libFootnotenumChar"/>
          <w:rtl/>
        </w:rPr>
        <w:t>)</w:t>
      </w:r>
      <w:r>
        <w:rPr>
          <w:rtl/>
        </w:rPr>
        <w:t xml:space="preserve"> الآية. </w:t>
      </w:r>
    </w:p>
    <w:p w:rsidR="00F84F17" w:rsidRDefault="00F84F17" w:rsidP="00F84F17">
      <w:pPr>
        <w:pStyle w:val="Heading2Center"/>
        <w:rPr>
          <w:rtl/>
        </w:rPr>
      </w:pPr>
      <w:bookmarkStart w:id="275" w:name="_Toc306632743"/>
      <w:bookmarkStart w:id="276" w:name="_Toc379097762"/>
      <w:bookmarkStart w:id="277" w:name="_Toc174804251"/>
      <w:r>
        <w:rPr>
          <w:rtl/>
        </w:rPr>
        <w:t>74 - باب كراهة الجماع ومعه خاتم فيه ذكر الله أو شيء</w:t>
      </w:r>
      <w:bookmarkEnd w:id="275"/>
      <w:r>
        <w:rPr>
          <w:rtl/>
        </w:rPr>
        <w:t xml:space="preserve"> </w:t>
      </w:r>
      <w:bookmarkStart w:id="278" w:name="_Toc306632744"/>
      <w:r>
        <w:rPr>
          <w:rtl/>
        </w:rPr>
        <w:t>من القرآن</w:t>
      </w:r>
      <w:bookmarkEnd w:id="276"/>
      <w:bookmarkEnd w:id="277"/>
      <w:bookmarkEnd w:id="278"/>
      <w:r>
        <w:rPr>
          <w:rtl/>
        </w:rPr>
        <w:t xml:space="preserve"> </w:t>
      </w:r>
    </w:p>
    <w:p w:rsidR="00F84F17" w:rsidRDefault="00F84F17" w:rsidP="00F84F17">
      <w:pPr>
        <w:pStyle w:val="libNormal"/>
        <w:rPr>
          <w:rtl/>
        </w:rPr>
      </w:pPr>
      <w:r w:rsidRPr="0042356D">
        <w:rPr>
          <w:rStyle w:val="libNormalChar"/>
          <w:rtl/>
        </w:rPr>
        <w:t xml:space="preserve">[ 25271 ] </w:t>
      </w:r>
      <w:r>
        <w:rPr>
          <w:rtl/>
        </w:rPr>
        <w:t xml:space="preserve">1 - </w:t>
      </w:r>
      <w:r w:rsidR="007B3A37">
        <w:rPr>
          <w:rtl/>
        </w:rPr>
        <w:t xml:space="preserve">عليّ </w:t>
      </w:r>
      <w:r>
        <w:rPr>
          <w:rtl/>
        </w:rPr>
        <w:t>بن جعفر في كتابه عن أخيه موسى بن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سألته عن الرجل يجامع أو يدخل الكنيف وعليه خاتم فيه ذكر الله أو شيء من القرآن، أيصلح ذلك؟ قال: لا. </w:t>
      </w:r>
    </w:p>
    <w:p w:rsidR="00F84F17" w:rsidRDefault="00F84F17" w:rsidP="001E3D56">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الطهارة </w:t>
      </w:r>
      <w:r w:rsidRPr="008A3CBA">
        <w:rPr>
          <w:rStyle w:val="libFootnotenumChar"/>
          <w:rtl/>
        </w:rPr>
        <w:t>(</w:t>
      </w:r>
      <w:r w:rsidR="001E3D56">
        <w:rPr>
          <w:rStyle w:val="libFootnotenumChar"/>
          <w:rFonts w:hint="cs"/>
          <w:rtl/>
        </w:rPr>
        <w:t>5</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1565FF" w:rsidRDefault="00F84F17" w:rsidP="00010966">
      <w:pPr>
        <w:pStyle w:val="libFootnote0"/>
        <w:rPr>
          <w:rtl/>
        </w:rPr>
      </w:pPr>
      <w:r w:rsidRPr="001565FF">
        <w:rPr>
          <w:rtl/>
        </w:rPr>
        <w:t>(1) شطب في المصححة كلمة</w:t>
      </w:r>
      <w:r w:rsidRPr="0042356D">
        <w:rPr>
          <w:rStyle w:val="libNormalChar"/>
          <w:rtl/>
        </w:rPr>
        <w:t xml:space="preserve"> </w:t>
      </w:r>
      <w:r w:rsidRPr="001E3D56">
        <w:rPr>
          <w:rtl/>
        </w:rPr>
        <w:t>( به</w:t>
      </w:r>
      <w:r w:rsidRPr="001565FF">
        <w:rPr>
          <w:rtl/>
        </w:rPr>
        <w:t xml:space="preserve"> )</w:t>
      </w:r>
      <w:r>
        <w:rPr>
          <w:rtl/>
        </w:rPr>
        <w:t>.</w:t>
      </w:r>
      <w:r w:rsidRPr="001565FF">
        <w:rPr>
          <w:rtl/>
        </w:rPr>
        <w:t xml:space="preserve"> </w:t>
      </w:r>
    </w:p>
    <w:p w:rsidR="00F84F17" w:rsidRPr="001565FF" w:rsidRDefault="00F84F17" w:rsidP="00010966">
      <w:pPr>
        <w:pStyle w:val="libFootnote0"/>
        <w:rPr>
          <w:rtl/>
        </w:rPr>
      </w:pPr>
      <w:r w:rsidRPr="001565FF">
        <w:rPr>
          <w:rtl/>
        </w:rPr>
        <w:t>(2) الب</w:t>
      </w:r>
      <w:r w:rsidR="00F224D9">
        <w:rPr>
          <w:rtl/>
        </w:rPr>
        <w:t xml:space="preserve">قرّة </w:t>
      </w:r>
      <w:r w:rsidRPr="001565FF">
        <w:rPr>
          <w:rtl/>
        </w:rPr>
        <w:t>2</w:t>
      </w:r>
      <w:r>
        <w:rPr>
          <w:rtl/>
        </w:rPr>
        <w:t>:</w:t>
      </w:r>
      <w:r w:rsidRPr="001565FF">
        <w:rPr>
          <w:rtl/>
        </w:rPr>
        <w:t xml:space="preserve"> 223</w:t>
      </w:r>
      <w:r>
        <w:rPr>
          <w:rtl/>
        </w:rPr>
        <w:t>.</w:t>
      </w:r>
      <w:r w:rsidRPr="001565FF">
        <w:rPr>
          <w:rtl/>
        </w:rPr>
        <w:t xml:space="preserve"> </w:t>
      </w:r>
    </w:p>
    <w:p w:rsidR="00F84F17" w:rsidRDefault="00F84F17" w:rsidP="00010966">
      <w:pPr>
        <w:pStyle w:val="libFootnote0"/>
        <w:rPr>
          <w:rtl/>
        </w:rPr>
      </w:pPr>
      <w:r>
        <w:rPr>
          <w:rtl/>
        </w:rPr>
        <w:t xml:space="preserve">11 - تفسير العياشي 1: 111 </w:t>
      </w:r>
      <w:r w:rsidR="007C1778">
        <w:rPr>
          <w:rtl/>
        </w:rPr>
        <w:t>/</w:t>
      </w:r>
      <w:r>
        <w:rPr>
          <w:rtl/>
        </w:rPr>
        <w:t xml:space="preserve"> 331. </w:t>
      </w:r>
    </w:p>
    <w:p w:rsidR="00F84F17" w:rsidRPr="001565FF" w:rsidRDefault="00F84F17" w:rsidP="001E3D56">
      <w:pPr>
        <w:pStyle w:val="libFootnote0"/>
        <w:rPr>
          <w:rtl/>
        </w:rPr>
      </w:pPr>
      <w:r w:rsidRPr="001565FF">
        <w:rPr>
          <w:rtl/>
        </w:rPr>
        <w:t>(</w:t>
      </w:r>
      <w:r w:rsidR="001E3D56">
        <w:rPr>
          <w:rFonts w:hint="cs"/>
          <w:rtl/>
        </w:rPr>
        <w:t>3</w:t>
      </w:r>
      <w:r w:rsidRPr="001565FF">
        <w:rPr>
          <w:rtl/>
        </w:rPr>
        <w:t>) الب</w:t>
      </w:r>
      <w:r w:rsidR="00F224D9">
        <w:rPr>
          <w:rtl/>
        </w:rPr>
        <w:t xml:space="preserve">قرّة </w:t>
      </w:r>
      <w:r w:rsidRPr="001565FF">
        <w:rPr>
          <w:rtl/>
        </w:rPr>
        <w:t>2</w:t>
      </w:r>
      <w:r>
        <w:rPr>
          <w:rtl/>
        </w:rPr>
        <w:t>:</w:t>
      </w:r>
      <w:r w:rsidRPr="001565FF">
        <w:rPr>
          <w:rtl/>
        </w:rPr>
        <w:t xml:space="preserve"> 223</w:t>
      </w:r>
      <w:r>
        <w:rPr>
          <w:rtl/>
        </w:rPr>
        <w:t>.</w:t>
      </w:r>
      <w:r w:rsidRPr="001565FF">
        <w:rPr>
          <w:rtl/>
        </w:rPr>
        <w:t xml:space="preserve"> </w:t>
      </w:r>
    </w:p>
    <w:p w:rsidR="00F84F17" w:rsidRDefault="00F84F17" w:rsidP="00010966">
      <w:pPr>
        <w:pStyle w:val="libFootnote0"/>
        <w:rPr>
          <w:rtl/>
        </w:rPr>
      </w:pPr>
      <w:r>
        <w:rPr>
          <w:rtl/>
        </w:rPr>
        <w:t xml:space="preserve">12 - تفسير العياشي 2: 22 </w:t>
      </w:r>
      <w:r w:rsidR="007C1778">
        <w:rPr>
          <w:rtl/>
        </w:rPr>
        <w:t>/</w:t>
      </w:r>
      <w:r>
        <w:rPr>
          <w:rtl/>
        </w:rPr>
        <w:t xml:space="preserve"> 56. </w:t>
      </w:r>
    </w:p>
    <w:p w:rsidR="00F84F17" w:rsidRPr="001565FF" w:rsidRDefault="00F84F17" w:rsidP="001E3D56">
      <w:pPr>
        <w:pStyle w:val="libFootnote0"/>
        <w:rPr>
          <w:rtl/>
        </w:rPr>
      </w:pPr>
      <w:r w:rsidRPr="001565FF">
        <w:rPr>
          <w:rtl/>
        </w:rPr>
        <w:t>(</w:t>
      </w:r>
      <w:r w:rsidR="001E3D56">
        <w:rPr>
          <w:rFonts w:hint="cs"/>
          <w:rtl/>
        </w:rPr>
        <w:t>4</w:t>
      </w:r>
      <w:r w:rsidRPr="001565FF">
        <w:rPr>
          <w:rtl/>
        </w:rPr>
        <w:t>) الاعراف 7</w:t>
      </w:r>
      <w:r>
        <w:rPr>
          <w:rtl/>
        </w:rPr>
        <w:t>:</w:t>
      </w:r>
      <w:r w:rsidRPr="001565FF">
        <w:rPr>
          <w:rtl/>
        </w:rPr>
        <w:t xml:space="preserve"> 81</w:t>
      </w:r>
      <w:r>
        <w:rPr>
          <w:rtl/>
        </w:rPr>
        <w:t>،</w:t>
      </w:r>
      <w:r w:rsidRPr="001565FF">
        <w:rPr>
          <w:rtl/>
        </w:rPr>
        <w:t xml:space="preserve"> تقدم ما </w:t>
      </w:r>
      <w:r w:rsidR="00CD662E">
        <w:rPr>
          <w:rtl/>
        </w:rPr>
        <w:t xml:space="preserve">يدلّ </w:t>
      </w:r>
      <w:r w:rsidRPr="001565FF">
        <w:rPr>
          <w:rtl/>
        </w:rPr>
        <w:t xml:space="preserve">على الكراهة في الباب 72 من هذه </w:t>
      </w:r>
      <w:r w:rsidR="00AD67CF">
        <w:rPr>
          <w:rtl/>
        </w:rPr>
        <w:t>الأبواب</w:t>
      </w:r>
      <w:r>
        <w:rPr>
          <w:rtl/>
        </w:rPr>
        <w:t>.</w:t>
      </w:r>
      <w:r w:rsidRPr="001565FF">
        <w:rPr>
          <w:rtl/>
        </w:rPr>
        <w:t xml:space="preserve"> </w:t>
      </w:r>
    </w:p>
    <w:p w:rsidR="00F84F17" w:rsidRDefault="00F84F17" w:rsidP="001E3D56">
      <w:pPr>
        <w:pStyle w:val="libFootnoteCenterBold"/>
        <w:rPr>
          <w:rtl/>
        </w:rPr>
      </w:pPr>
      <w:r>
        <w:rPr>
          <w:rtl/>
        </w:rPr>
        <w:t xml:space="preserve">الباب 74 </w:t>
      </w:r>
    </w:p>
    <w:p w:rsidR="00F84F17" w:rsidRDefault="00F84F17" w:rsidP="001E3D56">
      <w:pPr>
        <w:pStyle w:val="libFootnoteCenterBold"/>
        <w:rPr>
          <w:rtl/>
        </w:rPr>
      </w:pPr>
      <w:r>
        <w:rPr>
          <w:rtl/>
        </w:rPr>
        <w:t xml:space="preserve">فيه حديث واحد </w:t>
      </w:r>
    </w:p>
    <w:p w:rsidR="00F84F17" w:rsidRDefault="00F84F17" w:rsidP="00010966">
      <w:pPr>
        <w:pStyle w:val="libFootnote0"/>
        <w:rPr>
          <w:rtl/>
        </w:rPr>
      </w:pPr>
      <w:r>
        <w:rPr>
          <w:rtl/>
        </w:rPr>
        <w:t xml:space="preserve">1 - مسائل </w:t>
      </w:r>
      <w:r w:rsidR="007B3A37">
        <w:rPr>
          <w:rtl/>
        </w:rPr>
        <w:t xml:space="preserve">عليّ </w:t>
      </w:r>
      <w:r>
        <w:rPr>
          <w:rtl/>
        </w:rPr>
        <w:t xml:space="preserve">بن جعفر: 188 </w:t>
      </w:r>
      <w:r w:rsidR="007C1778">
        <w:rPr>
          <w:rtl/>
        </w:rPr>
        <w:t>/</w:t>
      </w:r>
      <w:r>
        <w:rPr>
          <w:rtl/>
        </w:rPr>
        <w:t xml:space="preserve"> 281، قرب </w:t>
      </w:r>
      <w:r w:rsidR="00BA765B">
        <w:rPr>
          <w:rtl/>
        </w:rPr>
        <w:t>الإِسناد</w:t>
      </w:r>
      <w:r>
        <w:rPr>
          <w:rtl/>
        </w:rPr>
        <w:t xml:space="preserve">: 121 واورده في الحديث 10 من الباب 17 من </w:t>
      </w:r>
      <w:r w:rsidR="007C1778">
        <w:rPr>
          <w:rtl/>
        </w:rPr>
        <w:t xml:space="preserve">أبواب </w:t>
      </w:r>
      <w:r>
        <w:rPr>
          <w:rtl/>
        </w:rPr>
        <w:t xml:space="preserve">احكام الخلوة. </w:t>
      </w:r>
    </w:p>
    <w:p w:rsidR="00F84F17" w:rsidRPr="001565FF" w:rsidRDefault="00F84F17" w:rsidP="001E3D56">
      <w:pPr>
        <w:pStyle w:val="libFootnote0"/>
        <w:rPr>
          <w:rtl/>
        </w:rPr>
      </w:pPr>
      <w:r w:rsidRPr="001565FF">
        <w:rPr>
          <w:rtl/>
        </w:rPr>
        <w:t>(</w:t>
      </w:r>
      <w:r w:rsidR="001E3D56">
        <w:rPr>
          <w:rFonts w:hint="cs"/>
          <w:rtl/>
        </w:rPr>
        <w:t>5</w:t>
      </w:r>
      <w:r w:rsidRPr="001565FF">
        <w:rPr>
          <w:rtl/>
        </w:rPr>
        <w:t xml:space="preserve">) تقدم في الاحاديث 1 و 5 و 10 من الباب 17 من </w:t>
      </w:r>
      <w:r w:rsidR="007C1778">
        <w:rPr>
          <w:rtl/>
        </w:rPr>
        <w:t xml:space="preserve">أبواب </w:t>
      </w:r>
      <w:r w:rsidRPr="001565FF">
        <w:rPr>
          <w:rtl/>
        </w:rPr>
        <w:t>احكام الخلوة</w:t>
      </w:r>
      <w:r>
        <w:rPr>
          <w:rtl/>
        </w:rPr>
        <w:t>.</w:t>
      </w:r>
    </w:p>
    <w:p w:rsidR="00AD106E" w:rsidRDefault="00AD106E" w:rsidP="00010966">
      <w:pPr>
        <w:pStyle w:val="libNormal"/>
        <w:rPr>
          <w:rtl/>
        </w:rPr>
      </w:pPr>
      <w:r>
        <w:rPr>
          <w:rtl/>
        </w:rPr>
        <w:br w:type="page"/>
      </w:r>
    </w:p>
    <w:p w:rsidR="00F84F17" w:rsidRDefault="00F84F17" w:rsidP="00F84F17">
      <w:pPr>
        <w:pStyle w:val="Heading2Center"/>
      </w:pPr>
      <w:bookmarkStart w:id="279" w:name="_Toc306632745"/>
      <w:bookmarkStart w:id="280" w:name="_Toc379097763"/>
      <w:bookmarkStart w:id="281" w:name="_Toc174804252"/>
      <w:r>
        <w:rPr>
          <w:rtl/>
        </w:rPr>
        <w:lastRenderedPageBreak/>
        <w:t>75 - باب جواز العزل</w:t>
      </w:r>
      <w:bookmarkEnd w:id="279"/>
      <w:bookmarkEnd w:id="280"/>
      <w:bookmarkEnd w:id="281"/>
    </w:p>
    <w:p w:rsidR="00F84F17" w:rsidRDefault="00F84F17" w:rsidP="00F84F17">
      <w:pPr>
        <w:pStyle w:val="libNormal"/>
        <w:rPr>
          <w:rtl/>
        </w:rPr>
      </w:pPr>
      <w:r w:rsidRPr="0042356D">
        <w:rPr>
          <w:rStyle w:val="libNormalChar"/>
          <w:rtl/>
        </w:rPr>
        <w:t xml:space="preserve">[ 25272 ]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محبوب، عن العلاء، عن </w:t>
      </w:r>
      <w:r w:rsidR="00CA2645">
        <w:rPr>
          <w:rtl/>
        </w:rPr>
        <w:t>محمّد</w:t>
      </w:r>
      <w:r w:rsidR="00144F6E">
        <w:rPr>
          <w:rtl/>
        </w:rPr>
        <w:t xml:space="preserve"> </w:t>
      </w:r>
      <w:r>
        <w:rPr>
          <w:rtl/>
        </w:rPr>
        <w:t>بن مسلم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العزل؟ فقال: ذاك إلى الرجل يصرفه حيث شاء.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يحيى </w:t>
      </w:r>
      <w:r w:rsidRPr="008A3CBA">
        <w:rPr>
          <w:rStyle w:val="libFootnotenumChar"/>
          <w:rtl/>
        </w:rPr>
        <w:t>(1)</w:t>
      </w:r>
      <w:r>
        <w:rPr>
          <w:rtl/>
        </w:rPr>
        <w:t xml:space="preserve">. </w:t>
      </w:r>
    </w:p>
    <w:p w:rsidR="00F84F17" w:rsidRDefault="00F84F17" w:rsidP="00F84F17">
      <w:pPr>
        <w:pStyle w:val="libNormal"/>
        <w:rPr>
          <w:rtl/>
        </w:rPr>
      </w:pPr>
      <w:r>
        <w:rPr>
          <w:rtl/>
        </w:rPr>
        <w:t xml:space="preserve">ورواه الصدوق بإسناده عن </w:t>
      </w:r>
      <w:r w:rsidR="00CA2645">
        <w:rPr>
          <w:rtl/>
        </w:rPr>
        <w:t>محمّد</w:t>
      </w:r>
      <w:r w:rsidR="00144F6E">
        <w:rPr>
          <w:rtl/>
        </w:rPr>
        <w:t xml:space="preserve"> </w:t>
      </w:r>
      <w:r>
        <w:rPr>
          <w:rtl/>
        </w:rPr>
        <w:t xml:space="preserve">بن مسلم، مثله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[ 25273 ] </w:t>
      </w:r>
      <w:r>
        <w:rPr>
          <w:rtl/>
        </w:rPr>
        <w:t xml:space="preserve">2 - وعنه، عن أحمد بن </w:t>
      </w:r>
      <w:r w:rsidR="00CA2645">
        <w:rPr>
          <w:rtl/>
        </w:rPr>
        <w:t>محمّد</w:t>
      </w:r>
      <w:r>
        <w:rPr>
          <w:rtl/>
        </w:rPr>
        <w:t xml:space="preserve">، عن ابن </w:t>
      </w:r>
      <w:r w:rsidR="00FE0AD6">
        <w:rPr>
          <w:rtl/>
        </w:rPr>
        <w:t>فضّال</w:t>
      </w:r>
      <w:r>
        <w:rPr>
          <w:rtl/>
        </w:rPr>
        <w:t>، عن ابن بكير، عن عبد الرحمن بن أبي عبدالله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العزل؟ فقال: ذاك إلى الرجل. </w:t>
      </w:r>
    </w:p>
    <w:p w:rsidR="00F84F17" w:rsidRDefault="00F84F17" w:rsidP="000217AF">
      <w:pPr>
        <w:pStyle w:val="libNormal"/>
        <w:rPr>
          <w:rtl/>
        </w:rPr>
      </w:pPr>
      <w:r w:rsidRPr="0042356D">
        <w:rPr>
          <w:rStyle w:val="libNormalChar"/>
          <w:rtl/>
        </w:rPr>
        <w:t xml:space="preserve">[ 25274 ] </w:t>
      </w:r>
      <w:r>
        <w:rPr>
          <w:rtl/>
        </w:rPr>
        <w:t xml:space="preserve">3 - وعن أبي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 xml:space="preserve">بن عبد الجبار، عن صفوان، عن ابن أبى عمير </w:t>
      </w:r>
      <w:r w:rsidRPr="008A3CBA">
        <w:rPr>
          <w:rStyle w:val="libFootnotenumChar"/>
          <w:rtl/>
        </w:rPr>
        <w:t>(</w:t>
      </w:r>
      <w:r w:rsidR="000217AF">
        <w:rPr>
          <w:rStyle w:val="libFootnotenumChar"/>
          <w:rFonts w:hint="cs"/>
          <w:rtl/>
        </w:rPr>
        <w:t>3</w:t>
      </w:r>
      <w:r w:rsidRPr="008A3CBA">
        <w:rPr>
          <w:rStyle w:val="libFootnotenumChar"/>
          <w:rtl/>
        </w:rPr>
        <w:t>)</w:t>
      </w:r>
      <w:r>
        <w:rPr>
          <w:rtl/>
        </w:rPr>
        <w:t>، عن عبد الرحمن الحذاء،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كان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لا يرى بالعزل باسا</w:t>
      </w:r>
      <w:r w:rsidR="000217AF">
        <w:rPr>
          <w:rFonts w:hint="cs"/>
          <w:rtl/>
        </w:rPr>
        <w:t>ً</w:t>
      </w:r>
      <w:r>
        <w:rPr>
          <w:rtl/>
        </w:rPr>
        <w:t xml:space="preserve"> يقرأ هذه الآية</w:t>
      </w:r>
      <w:r w:rsidRPr="0042356D">
        <w:rPr>
          <w:rStyle w:val="libNormalChar"/>
          <w:rtl/>
        </w:rPr>
        <w:t xml:space="preserve"> </w:t>
      </w:r>
      <w:r w:rsidRPr="000217AF">
        <w:rPr>
          <w:rStyle w:val="libAlaemChar"/>
          <w:rtl/>
        </w:rPr>
        <w:t>(</w:t>
      </w:r>
      <w:r w:rsidRPr="0042356D">
        <w:rPr>
          <w:rStyle w:val="libNormalChar"/>
          <w:rtl/>
        </w:rPr>
        <w:t xml:space="preserve"> </w:t>
      </w:r>
      <w:r w:rsidRPr="008A3CBA">
        <w:rPr>
          <w:rStyle w:val="libAieChar"/>
          <w:rtl/>
        </w:rPr>
        <w:t>وإذ أخذ ربك من بني آدم من ظهورهم ذريتهم</w:t>
      </w:r>
      <w:r w:rsidRPr="0042356D">
        <w:rPr>
          <w:rStyle w:val="libNormalChar"/>
          <w:rtl/>
        </w:rPr>
        <w:t xml:space="preserve"> </w:t>
      </w:r>
      <w:r w:rsidRPr="000217AF">
        <w:rPr>
          <w:rStyle w:val="libAlaemChar"/>
          <w:rtl/>
        </w:rPr>
        <w:t>)</w:t>
      </w:r>
      <w:r w:rsidRPr="0042356D">
        <w:rPr>
          <w:rStyle w:val="libNormalChar"/>
          <w:rtl/>
        </w:rPr>
        <w:t xml:space="preserve"> </w:t>
      </w:r>
      <w:r w:rsidRPr="008A3CBA">
        <w:rPr>
          <w:rStyle w:val="libFootnotenumChar"/>
          <w:rtl/>
        </w:rPr>
        <w:t>(</w:t>
      </w:r>
      <w:r w:rsidR="000217AF">
        <w:rPr>
          <w:rStyle w:val="libFootnotenumChar"/>
          <w:rFonts w:hint="cs"/>
          <w:rtl/>
        </w:rPr>
        <w:t>4</w:t>
      </w:r>
      <w:r w:rsidRPr="008A3CBA">
        <w:rPr>
          <w:rStyle w:val="libFootnotenumChar"/>
          <w:rtl/>
        </w:rPr>
        <w:t>)</w:t>
      </w:r>
      <w:r>
        <w:rPr>
          <w:rtl/>
        </w:rPr>
        <w:t xml:space="preserve"> </w:t>
      </w:r>
    </w:p>
    <w:p w:rsidR="000217AF" w:rsidRDefault="000217AF" w:rsidP="000217AF">
      <w:pPr>
        <w:pStyle w:val="libLine"/>
        <w:rPr>
          <w:rtl/>
        </w:rPr>
      </w:pPr>
      <w:r>
        <w:rPr>
          <w:rtl/>
        </w:rPr>
        <w:t>____________________</w:t>
      </w:r>
    </w:p>
    <w:p w:rsidR="00F84F17" w:rsidRDefault="00F84F17" w:rsidP="00F84F17">
      <w:pPr>
        <w:pStyle w:val="libFootnoteCenterBold"/>
        <w:rPr>
          <w:rtl/>
        </w:rPr>
      </w:pPr>
      <w:r>
        <w:rPr>
          <w:rtl/>
        </w:rPr>
        <w:t xml:space="preserve">الباب 75 </w:t>
      </w:r>
    </w:p>
    <w:p w:rsidR="00F84F17" w:rsidRDefault="00F84F17" w:rsidP="00F84F17">
      <w:pPr>
        <w:pStyle w:val="libFootnoteCenterBold"/>
        <w:rPr>
          <w:rtl/>
        </w:rPr>
      </w:pPr>
      <w:r>
        <w:rPr>
          <w:rtl/>
        </w:rPr>
        <w:t xml:space="preserve">فيه 6 احاديث </w:t>
      </w:r>
    </w:p>
    <w:p w:rsidR="00F84F17" w:rsidRDefault="00F84F17" w:rsidP="000217AF">
      <w:pPr>
        <w:pStyle w:val="libFootnote0"/>
        <w:rPr>
          <w:rtl/>
        </w:rPr>
      </w:pPr>
      <w:r>
        <w:rPr>
          <w:rtl/>
        </w:rPr>
        <w:t xml:space="preserve">1 - الكافي 5: 504 </w:t>
      </w:r>
      <w:r w:rsidR="007C1778">
        <w:rPr>
          <w:rtl/>
        </w:rPr>
        <w:t>/</w:t>
      </w:r>
      <w:r>
        <w:rPr>
          <w:rtl/>
        </w:rPr>
        <w:t xml:space="preserve"> 3، واورده في الحديث 1 من الباب 34 من </w:t>
      </w:r>
      <w:r w:rsidR="007C1778">
        <w:rPr>
          <w:rtl/>
        </w:rPr>
        <w:t xml:space="preserve">أبواب </w:t>
      </w:r>
      <w:r>
        <w:rPr>
          <w:rtl/>
        </w:rPr>
        <w:t xml:space="preserve">المتعة. </w:t>
      </w:r>
    </w:p>
    <w:p w:rsidR="00F84F17" w:rsidRPr="001565FF" w:rsidRDefault="00F84F17" w:rsidP="000217AF">
      <w:pPr>
        <w:pStyle w:val="libFootnote0"/>
        <w:rPr>
          <w:rtl/>
        </w:rPr>
      </w:pPr>
      <w:r w:rsidRPr="001565FF">
        <w:rPr>
          <w:rtl/>
        </w:rPr>
        <w:t>(1) التهذيب 7</w:t>
      </w:r>
      <w:r>
        <w:rPr>
          <w:rtl/>
        </w:rPr>
        <w:t>:</w:t>
      </w:r>
      <w:r w:rsidRPr="001565FF">
        <w:rPr>
          <w:rtl/>
        </w:rPr>
        <w:t xml:space="preserve"> 417 </w:t>
      </w:r>
      <w:r w:rsidR="007C1778">
        <w:rPr>
          <w:rtl/>
        </w:rPr>
        <w:t>/</w:t>
      </w:r>
      <w:r w:rsidRPr="001565FF">
        <w:rPr>
          <w:rtl/>
        </w:rPr>
        <w:t xml:space="preserve"> 1669</w:t>
      </w:r>
      <w:r>
        <w:rPr>
          <w:rtl/>
        </w:rPr>
        <w:t>.</w:t>
      </w:r>
      <w:r w:rsidRPr="001565FF">
        <w:rPr>
          <w:rtl/>
        </w:rPr>
        <w:t xml:space="preserve"> </w:t>
      </w:r>
    </w:p>
    <w:p w:rsidR="00F84F17" w:rsidRPr="001565FF" w:rsidRDefault="00F84F17" w:rsidP="000217AF">
      <w:pPr>
        <w:pStyle w:val="libFootnote0"/>
        <w:rPr>
          <w:rtl/>
        </w:rPr>
      </w:pPr>
      <w:r w:rsidRPr="001565FF">
        <w:rPr>
          <w:rtl/>
        </w:rPr>
        <w:t>(2) الفقيه 3</w:t>
      </w:r>
      <w:r>
        <w:rPr>
          <w:rtl/>
        </w:rPr>
        <w:t>:</w:t>
      </w:r>
      <w:r w:rsidRPr="001565FF">
        <w:rPr>
          <w:rtl/>
        </w:rPr>
        <w:t xml:space="preserve"> 273 </w:t>
      </w:r>
      <w:r w:rsidR="007C1778">
        <w:rPr>
          <w:rtl/>
        </w:rPr>
        <w:t>/</w:t>
      </w:r>
      <w:r w:rsidRPr="001565FF">
        <w:rPr>
          <w:rtl/>
        </w:rPr>
        <w:t xml:space="preserve"> 1295</w:t>
      </w:r>
      <w:r>
        <w:rPr>
          <w:rtl/>
        </w:rPr>
        <w:t>.</w:t>
      </w:r>
      <w:r w:rsidRPr="001565FF">
        <w:rPr>
          <w:rtl/>
        </w:rPr>
        <w:t xml:space="preserve"> </w:t>
      </w:r>
    </w:p>
    <w:p w:rsidR="00F84F17" w:rsidRDefault="00F84F17" w:rsidP="000217AF">
      <w:pPr>
        <w:pStyle w:val="libFootnote0"/>
        <w:rPr>
          <w:rtl/>
        </w:rPr>
      </w:pPr>
      <w:r>
        <w:rPr>
          <w:rtl/>
        </w:rPr>
        <w:t xml:space="preserve">2 - الكافي 5: 504 </w:t>
      </w:r>
      <w:r w:rsidR="007C1778">
        <w:rPr>
          <w:rtl/>
        </w:rPr>
        <w:t>/</w:t>
      </w:r>
      <w:r>
        <w:rPr>
          <w:rtl/>
        </w:rPr>
        <w:t xml:space="preserve"> 1، والتهذيب 7: 416 </w:t>
      </w:r>
      <w:r w:rsidR="007C1778">
        <w:rPr>
          <w:rtl/>
        </w:rPr>
        <w:t>/</w:t>
      </w:r>
      <w:r>
        <w:rPr>
          <w:rtl/>
        </w:rPr>
        <w:t xml:space="preserve"> 1667. </w:t>
      </w:r>
    </w:p>
    <w:p w:rsidR="00F84F17" w:rsidRDefault="00F84F17" w:rsidP="000217AF">
      <w:pPr>
        <w:pStyle w:val="libFootnote0"/>
        <w:rPr>
          <w:rtl/>
        </w:rPr>
      </w:pPr>
      <w:r>
        <w:rPr>
          <w:rtl/>
        </w:rPr>
        <w:t xml:space="preserve">3 - الكافي 5: 504 </w:t>
      </w:r>
      <w:r w:rsidR="007C1778">
        <w:rPr>
          <w:rtl/>
        </w:rPr>
        <w:t>/</w:t>
      </w:r>
      <w:r>
        <w:rPr>
          <w:rtl/>
        </w:rPr>
        <w:t xml:space="preserve"> 4، والتهذيب 7: 417 </w:t>
      </w:r>
      <w:r w:rsidR="007C1778">
        <w:rPr>
          <w:rtl/>
        </w:rPr>
        <w:t>/</w:t>
      </w:r>
      <w:r>
        <w:rPr>
          <w:rtl/>
        </w:rPr>
        <w:t xml:space="preserve"> 1670. </w:t>
      </w:r>
    </w:p>
    <w:p w:rsidR="00F84F17" w:rsidRPr="001565FF" w:rsidRDefault="00F84F17" w:rsidP="000217AF">
      <w:pPr>
        <w:pStyle w:val="libFootnote0"/>
        <w:rPr>
          <w:rtl/>
        </w:rPr>
      </w:pPr>
      <w:r w:rsidRPr="001565FF">
        <w:rPr>
          <w:rtl/>
        </w:rPr>
        <w:t>(</w:t>
      </w:r>
      <w:r w:rsidR="000217AF">
        <w:rPr>
          <w:rFonts w:hint="cs"/>
          <w:rtl/>
        </w:rPr>
        <w:t>3</w:t>
      </w:r>
      <w:r w:rsidRPr="001565FF">
        <w:rPr>
          <w:rtl/>
        </w:rPr>
        <w:t>) في نسخة</w:t>
      </w:r>
      <w:r>
        <w:rPr>
          <w:rtl/>
        </w:rPr>
        <w:t>:</w:t>
      </w:r>
      <w:r w:rsidRPr="001565FF">
        <w:rPr>
          <w:rtl/>
        </w:rPr>
        <w:t xml:space="preserve"> عن ابي عميرة عبد الرحمن الحذاء « هامش المخطوط »</w:t>
      </w:r>
      <w:r>
        <w:rPr>
          <w:rtl/>
        </w:rPr>
        <w:t>،</w:t>
      </w:r>
      <w:r w:rsidRPr="001565FF">
        <w:rPr>
          <w:rtl/>
        </w:rPr>
        <w:t xml:space="preserve"> وفي التهذيب</w:t>
      </w:r>
      <w:r>
        <w:rPr>
          <w:rtl/>
        </w:rPr>
        <w:t>:</w:t>
      </w:r>
      <w:r w:rsidRPr="001565FF">
        <w:rPr>
          <w:rtl/>
        </w:rPr>
        <w:t xml:space="preserve"> ابي عميرة</w:t>
      </w:r>
      <w:r>
        <w:rPr>
          <w:rtl/>
        </w:rPr>
        <w:t>،</w:t>
      </w:r>
      <w:r w:rsidRPr="001565FF">
        <w:rPr>
          <w:rtl/>
        </w:rPr>
        <w:t xml:space="preserve"> عن عبد الرحمن </w:t>
      </w:r>
    </w:p>
    <w:p w:rsidR="00F84F17" w:rsidRPr="001565FF" w:rsidRDefault="00F84F17" w:rsidP="000217AF">
      <w:pPr>
        <w:pStyle w:val="libFootnote0"/>
        <w:rPr>
          <w:rtl/>
        </w:rPr>
      </w:pPr>
      <w:r w:rsidRPr="001565FF">
        <w:rPr>
          <w:rtl/>
        </w:rPr>
        <w:t>(</w:t>
      </w:r>
      <w:r w:rsidR="000217AF">
        <w:rPr>
          <w:rFonts w:hint="cs"/>
          <w:rtl/>
        </w:rPr>
        <w:t>4</w:t>
      </w:r>
      <w:r w:rsidRPr="001565FF">
        <w:rPr>
          <w:rtl/>
        </w:rPr>
        <w:t>) الاعراف 7</w:t>
      </w:r>
      <w:r>
        <w:rPr>
          <w:rtl/>
        </w:rPr>
        <w:t>:</w:t>
      </w:r>
      <w:r w:rsidRPr="001565FF">
        <w:rPr>
          <w:rtl/>
        </w:rPr>
        <w:t xml:space="preserve"> 172</w:t>
      </w:r>
      <w:r>
        <w:rPr>
          <w:rtl/>
        </w:rPr>
        <w:t>،</w:t>
      </w:r>
      <w:r w:rsidRPr="001565FF">
        <w:rPr>
          <w:rtl/>
        </w:rPr>
        <w:t xml:space="preserve"> وكتب في المصححة عن خط المصن</w:t>
      </w:r>
      <w:r w:rsidRPr="000217AF">
        <w:rPr>
          <w:rtl/>
        </w:rPr>
        <w:t>ف: ( ذرياتهم</w:t>
      </w:r>
      <w:r w:rsidRPr="001565FF">
        <w:rPr>
          <w:rtl/>
        </w:rPr>
        <w:t xml:space="preserve"> )</w:t>
      </w:r>
      <w:r>
        <w:rPr>
          <w:rtl/>
        </w:rPr>
        <w:t>.</w:t>
      </w:r>
      <w:r w:rsidRPr="001565FF">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فكل</w:t>
      </w:r>
      <w:r w:rsidR="000217AF">
        <w:rPr>
          <w:rFonts w:hint="cs"/>
          <w:rtl/>
        </w:rPr>
        <w:t>ّ</w:t>
      </w:r>
      <w:r>
        <w:rPr>
          <w:rtl/>
        </w:rPr>
        <w:t xml:space="preserve"> شيء أخذ الله منه الميثاق فهو خارج وان كان على صخرة صم</w:t>
      </w:r>
      <w:r w:rsidR="000217AF">
        <w:rPr>
          <w:rFonts w:hint="cs"/>
          <w:rtl/>
        </w:rPr>
        <w:t>ّ</w:t>
      </w:r>
      <w:r>
        <w:rPr>
          <w:rtl/>
        </w:rPr>
        <w:t xml:space="preserve">اء </w:t>
      </w:r>
    </w:p>
    <w:p w:rsidR="00F84F17" w:rsidRDefault="00F84F17" w:rsidP="00F84F17">
      <w:pPr>
        <w:pStyle w:val="libNormal"/>
        <w:rPr>
          <w:rtl/>
        </w:rPr>
      </w:pPr>
      <w:r w:rsidRPr="0042356D">
        <w:rPr>
          <w:rStyle w:val="libNormalChar"/>
          <w:rtl/>
        </w:rPr>
        <w:t xml:space="preserve">[ 25275 ] </w:t>
      </w:r>
      <w:r>
        <w:rPr>
          <w:rtl/>
        </w:rPr>
        <w:t xml:space="preserve">4 - وعن أحمد بن </w:t>
      </w:r>
      <w:r w:rsidR="00CA2645">
        <w:rPr>
          <w:rtl/>
        </w:rPr>
        <w:t>محمّد</w:t>
      </w:r>
      <w:r w:rsidR="00144F6E">
        <w:rPr>
          <w:rtl/>
        </w:rPr>
        <w:t xml:space="preserve"> </w:t>
      </w:r>
      <w:r>
        <w:rPr>
          <w:rtl/>
        </w:rPr>
        <w:t xml:space="preserve">العاصمي، عن </w:t>
      </w:r>
      <w:r w:rsidR="007B3A37">
        <w:rPr>
          <w:rtl/>
        </w:rPr>
        <w:t xml:space="preserve">عليّ </w:t>
      </w:r>
      <w:r>
        <w:rPr>
          <w:rtl/>
        </w:rPr>
        <w:t xml:space="preserve">بن الحسن بن </w:t>
      </w:r>
      <w:r w:rsidR="00FE0AD6">
        <w:rPr>
          <w:rtl/>
        </w:rPr>
        <w:t>فضّال</w:t>
      </w:r>
      <w:r>
        <w:rPr>
          <w:rtl/>
        </w:rPr>
        <w:t xml:space="preserve">، عن </w:t>
      </w:r>
      <w:r w:rsidR="007B3A37">
        <w:rPr>
          <w:rtl/>
        </w:rPr>
        <w:t xml:space="preserve">عليّ </w:t>
      </w:r>
      <w:r>
        <w:rPr>
          <w:rtl/>
        </w:rPr>
        <w:t>ابن أسباط، عن عم</w:t>
      </w:r>
      <w:r w:rsidR="000217AF">
        <w:rPr>
          <w:rFonts w:hint="cs"/>
          <w:rtl/>
        </w:rPr>
        <w:t>ّ</w:t>
      </w:r>
      <w:r>
        <w:rPr>
          <w:rtl/>
        </w:rPr>
        <w:t xml:space="preserve">ه يعقوب بن سالم،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بأس بالعزل عن المرأة الحرة ان </w:t>
      </w:r>
      <w:r w:rsidR="00001208">
        <w:rPr>
          <w:rtl/>
        </w:rPr>
        <w:t>أ</w:t>
      </w:r>
      <w:r w:rsidR="00F224D9">
        <w:rPr>
          <w:rtl/>
        </w:rPr>
        <w:t xml:space="preserve">حبّ </w:t>
      </w:r>
      <w:r w:rsidR="000217AF">
        <w:rPr>
          <w:rtl/>
        </w:rPr>
        <w:t>صاحبها وان كرهت ليس لها من ال</w:t>
      </w:r>
      <w:r w:rsidR="000217AF">
        <w:rPr>
          <w:rFonts w:hint="cs"/>
          <w:rtl/>
        </w:rPr>
        <w:t>أ</w:t>
      </w:r>
      <w:r>
        <w:rPr>
          <w:rtl/>
        </w:rPr>
        <w:t xml:space="preserve">مر شيء. </w:t>
      </w:r>
    </w:p>
    <w:p w:rsidR="00F84F17" w:rsidRDefault="00CA2645" w:rsidP="00F84F17">
      <w:pPr>
        <w:pStyle w:val="libNormal"/>
        <w:rPr>
          <w:rtl/>
        </w:rPr>
      </w:pPr>
      <w:r>
        <w:rPr>
          <w:rtl/>
        </w:rPr>
        <w:t>محمّد</w:t>
      </w:r>
      <w:r w:rsidR="00144F6E">
        <w:rPr>
          <w:rtl/>
        </w:rPr>
        <w:t xml:space="preserve"> </w:t>
      </w:r>
      <w:r w:rsidR="00F84F17">
        <w:rPr>
          <w:rtl/>
        </w:rPr>
        <w:t xml:space="preserve">بن الحسن بإسناده عن </w:t>
      </w:r>
      <w:r>
        <w:rPr>
          <w:rtl/>
        </w:rPr>
        <w:t>محمّد</w:t>
      </w:r>
      <w:r w:rsidR="00144F6E">
        <w:rPr>
          <w:rtl/>
        </w:rPr>
        <w:t xml:space="preserve"> </w:t>
      </w:r>
      <w:r w:rsidR="00F84F17">
        <w:rPr>
          <w:rtl/>
        </w:rPr>
        <w:t xml:space="preserve">بن يعقوب، مثله </w:t>
      </w:r>
      <w:r w:rsidR="00F84F17" w:rsidRPr="008A3CBA">
        <w:rPr>
          <w:rStyle w:val="libFootnotenumChar"/>
          <w:rtl/>
        </w:rPr>
        <w:t>(1)</w:t>
      </w:r>
      <w:r w:rsidR="00F84F17">
        <w:rPr>
          <w:rtl/>
        </w:rPr>
        <w:t xml:space="preserve">، وكذا كل ما قبله. </w:t>
      </w:r>
    </w:p>
    <w:p w:rsidR="00F84F17" w:rsidRDefault="00F84F17" w:rsidP="000B2C53">
      <w:pPr>
        <w:pStyle w:val="libNormal"/>
        <w:rPr>
          <w:rtl/>
        </w:rPr>
      </w:pPr>
      <w:r w:rsidRPr="0042356D">
        <w:rPr>
          <w:rStyle w:val="libNormalChar"/>
          <w:rtl/>
        </w:rPr>
        <w:t xml:space="preserve">[ 25276 ] </w:t>
      </w:r>
      <w:r>
        <w:rPr>
          <w:rtl/>
        </w:rPr>
        <w:t xml:space="preserve">5 - وبإسناده عن البرقي، عن القاسم بن </w:t>
      </w:r>
      <w:r w:rsidR="00CA2645">
        <w:rPr>
          <w:rtl/>
        </w:rPr>
        <w:t>محمّد</w:t>
      </w:r>
      <w:r>
        <w:rPr>
          <w:rtl/>
        </w:rPr>
        <w:t xml:space="preserve">، عن العلاء بن رزين، عن </w:t>
      </w:r>
      <w:r w:rsidR="00CA2645">
        <w:rPr>
          <w:rtl/>
        </w:rPr>
        <w:t>محمّد</w:t>
      </w:r>
      <w:r w:rsidR="00144F6E">
        <w:rPr>
          <w:rtl/>
        </w:rPr>
        <w:t xml:space="preserve"> </w:t>
      </w:r>
      <w:r>
        <w:rPr>
          <w:rtl/>
        </w:rPr>
        <w:t>بن مسلم قال: قلت لابي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الرجل تكون تحته الحر</w:t>
      </w:r>
      <w:r w:rsidR="000B2C53">
        <w:rPr>
          <w:rFonts w:hint="cs"/>
          <w:rtl/>
        </w:rPr>
        <w:t>ّ</w:t>
      </w:r>
      <w:r>
        <w:rPr>
          <w:rtl/>
        </w:rPr>
        <w:t xml:space="preserve">ة أيعزل عنها؟ قال: ذاك إليه ان شاء عزل وان شاء </w:t>
      </w:r>
      <w:r w:rsidRPr="008A3CBA">
        <w:rPr>
          <w:rStyle w:val="libFootnotenumChar"/>
          <w:rtl/>
        </w:rPr>
        <w:t>(</w:t>
      </w:r>
      <w:r w:rsidR="000B2C53">
        <w:rPr>
          <w:rStyle w:val="libFootnotenumChar"/>
          <w:rFonts w:hint="cs"/>
          <w:rtl/>
        </w:rPr>
        <w:t>2</w:t>
      </w:r>
      <w:r w:rsidRPr="008A3CBA">
        <w:rPr>
          <w:rStyle w:val="libFootnotenumChar"/>
          <w:rtl/>
        </w:rPr>
        <w:t>)</w:t>
      </w:r>
      <w:r>
        <w:rPr>
          <w:rtl/>
        </w:rPr>
        <w:t xml:space="preserve"> لم يعزل. </w:t>
      </w:r>
    </w:p>
    <w:p w:rsidR="00F84F17" w:rsidRDefault="00F84F17" w:rsidP="000B2C53">
      <w:pPr>
        <w:pStyle w:val="libNormal"/>
        <w:rPr>
          <w:rtl/>
        </w:rPr>
      </w:pPr>
      <w:r w:rsidRPr="0042356D">
        <w:rPr>
          <w:rStyle w:val="libNormalChar"/>
          <w:rtl/>
        </w:rPr>
        <w:t xml:space="preserve">[ 25277 ] </w:t>
      </w:r>
      <w:r>
        <w:rPr>
          <w:rtl/>
        </w:rPr>
        <w:t>6 - سعد بن عبدالله في</w:t>
      </w:r>
      <w:r w:rsidRPr="0042356D">
        <w:rPr>
          <w:rStyle w:val="libNormalChar"/>
          <w:rtl/>
        </w:rPr>
        <w:t xml:space="preserve"> ( </w:t>
      </w:r>
      <w:r>
        <w:rPr>
          <w:rtl/>
        </w:rPr>
        <w:t xml:space="preserve">بصائر الدرجات ): عن </w:t>
      </w:r>
      <w:r w:rsidR="00CA2645">
        <w:rPr>
          <w:rtl/>
        </w:rPr>
        <w:t>محمّد</w:t>
      </w:r>
      <w:r w:rsidR="00144F6E">
        <w:rPr>
          <w:rtl/>
        </w:rPr>
        <w:t xml:space="preserve"> </w:t>
      </w:r>
      <w:r>
        <w:rPr>
          <w:rtl/>
        </w:rPr>
        <w:t xml:space="preserve">بن الحسين بن أبي </w:t>
      </w:r>
      <w:r w:rsidR="00F224D9">
        <w:rPr>
          <w:rtl/>
        </w:rPr>
        <w:t>الخطّاب</w:t>
      </w:r>
      <w:r w:rsidRPr="0042356D">
        <w:rPr>
          <w:rStyle w:val="libNormalChar"/>
          <w:rtl/>
        </w:rPr>
        <w:t xml:space="preserve"> ( </w:t>
      </w:r>
      <w:r>
        <w:rPr>
          <w:rtl/>
        </w:rPr>
        <w:t>والحسن</w:t>
      </w:r>
      <w:r w:rsidRPr="0042356D">
        <w:rPr>
          <w:rStyle w:val="libNormalChar"/>
          <w:rtl/>
        </w:rPr>
        <w:t xml:space="preserve"> ) </w:t>
      </w:r>
      <w:r w:rsidRPr="008A3CBA">
        <w:rPr>
          <w:rStyle w:val="libFootnotenumChar"/>
          <w:rtl/>
        </w:rPr>
        <w:t>(</w:t>
      </w:r>
      <w:r w:rsidR="000B2C53">
        <w:rPr>
          <w:rStyle w:val="libFootnotenumChar"/>
          <w:rFonts w:hint="cs"/>
          <w:rtl/>
        </w:rPr>
        <w:t>3</w:t>
      </w:r>
      <w:r w:rsidRPr="008A3CBA">
        <w:rPr>
          <w:rStyle w:val="libFootnotenumChar"/>
          <w:rtl/>
        </w:rPr>
        <w:t>)</w:t>
      </w:r>
      <w:r>
        <w:rPr>
          <w:rtl/>
        </w:rPr>
        <w:t xml:space="preserve"> بن موسى الخشاب و</w:t>
      </w:r>
      <w:r w:rsidR="00CA2645">
        <w:rPr>
          <w:rtl/>
        </w:rPr>
        <w:t>محمّد</w:t>
      </w:r>
      <w:r w:rsidR="00144F6E">
        <w:rPr>
          <w:rtl/>
        </w:rPr>
        <w:t xml:space="preserve"> </w:t>
      </w:r>
      <w:r>
        <w:rPr>
          <w:rtl/>
        </w:rPr>
        <w:t xml:space="preserve">بن عيسى بن عبيد، عن </w:t>
      </w:r>
      <w:r w:rsidR="007B3A37">
        <w:rPr>
          <w:rtl/>
        </w:rPr>
        <w:t xml:space="preserve">عليّ </w:t>
      </w:r>
      <w:r>
        <w:rPr>
          <w:rtl/>
        </w:rPr>
        <w:t xml:space="preserve">بن اسباط، عن يونس ابن عبد الرحمن، عن إسحاق بن </w:t>
      </w:r>
      <w:r w:rsidR="00F224D9">
        <w:rPr>
          <w:rtl/>
        </w:rPr>
        <w:t>عمّار</w:t>
      </w:r>
      <w:r>
        <w:rPr>
          <w:rtl/>
        </w:rPr>
        <w:t>،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قلت له: ما تقول في العزل؟ فقال: كان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لا يعزل، </w:t>
      </w:r>
      <w:r w:rsidR="00783711">
        <w:rPr>
          <w:rtl/>
        </w:rPr>
        <w:t>و</w:t>
      </w:r>
      <w:r w:rsidR="00303AB9">
        <w:rPr>
          <w:rtl/>
        </w:rPr>
        <w:t xml:space="preserve">إمّا </w:t>
      </w:r>
      <w:r>
        <w:rPr>
          <w:rtl/>
        </w:rPr>
        <w:t xml:space="preserve">أنا فأعزل،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الكافي 5: 504 </w:t>
      </w:r>
      <w:r w:rsidR="007C1778">
        <w:rPr>
          <w:rtl/>
        </w:rPr>
        <w:t>/</w:t>
      </w:r>
      <w:r>
        <w:rPr>
          <w:rtl/>
        </w:rPr>
        <w:t xml:space="preserve"> 2. </w:t>
      </w:r>
    </w:p>
    <w:p w:rsidR="00F84F17" w:rsidRPr="001565FF" w:rsidRDefault="00F84F17" w:rsidP="00010966">
      <w:pPr>
        <w:pStyle w:val="libFootnote0"/>
        <w:rPr>
          <w:rtl/>
        </w:rPr>
      </w:pPr>
      <w:r w:rsidRPr="001565FF">
        <w:rPr>
          <w:rtl/>
        </w:rPr>
        <w:t>(1) التهذيب 7</w:t>
      </w:r>
      <w:r>
        <w:rPr>
          <w:rtl/>
        </w:rPr>
        <w:t>:</w:t>
      </w:r>
      <w:r w:rsidRPr="001565FF">
        <w:rPr>
          <w:rtl/>
        </w:rPr>
        <w:t xml:space="preserve"> 417 </w:t>
      </w:r>
      <w:r w:rsidR="007C1778">
        <w:rPr>
          <w:rtl/>
        </w:rPr>
        <w:t>/</w:t>
      </w:r>
      <w:r w:rsidRPr="001565FF">
        <w:rPr>
          <w:rtl/>
        </w:rPr>
        <w:t xml:space="preserve"> 1668</w:t>
      </w:r>
      <w:r>
        <w:rPr>
          <w:rtl/>
        </w:rPr>
        <w:t>.</w:t>
      </w:r>
      <w:r w:rsidRPr="001565FF">
        <w:rPr>
          <w:rtl/>
        </w:rPr>
        <w:t xml:space="preserve"> </w:t>
      </w:r>
    </w:p>
    <w:p w:rsidR="00F84F17" w:rsidRDefault="00F84F17" w:rsidP="00010966">
      <w:pPr>
        <w:pStyle w:val="libFootnote0"/>
        <w:rPr>
          <w:rtl/>
        </w:rPr>
      </w:pPr>
      <w:r>
        <w:rPr>
          <w:rtl/>
        </w:rPr>
        <w:t xml:space="preserve">5 - التهذيب 7: 461 </w:t>
      </w:r>
      <w:r w:rsidR="007C1778">
        <w:rPr>
          <w:rtl/>
        </w:rPr>
        <w:t>/</w:t>
      </w:r>
      <w:r>
        <w:rPr>
          <w:rtl/>
        </w:rPr>
        <w:t xml:space="preserve"> 1848. </w:t>
      </w:r>
    </w:p>
    <w:p w:rsidR="00F84F17" w:rsidRPr="001565FF" w:rsidRDefault="00F84F17" w:rsidP="000B2C53">
      <w:pPr>
        <w:pStyle w:val="libFootnote0"/>
        <w:rPr>
          <w:rtl/>
        </w:rPr>
      </w:pPr>
      <w:r w:rsidRPr="001565FF">
        <w:rPr>
          <w:rtl/>
        </w:rPr>
        <w:t>(</w:t>
      </w:r>
      <w:r w:rsidR="000B2C53">
        <w:rPr>
          <w:rFonts w:hint="cs"/>
          <w:rtl/>
        </w:rPr>
        <w:t>2</w:t>
      </w:r>
      <w:r w:rsidRPr="001565FF">
        <w:rPr>
          <w:rtl/>
        </w:rPr>
        <w:t>) في نسخة</w:t>
      </w:r>
      <w:r>
        <w:rPr>
          <w:rtl/>
        </w:rPr>
        <w:t>:</w:t>
      </w:r>
      <w:r w:rsidRPr="001565FF">
        <w:rPr>
          <w:rtl/>
        </w:rPr>
        <w:t xml:space="preserve"> يشاء « هامش المخطوط »</w:t>
      </w:r>
      <w:r>
        <w:rPr>
          <w:rtl/>
        </w:rPr>
        <w:t>.</w:t>
      </w:r>
      <w:r w:rsidRPr="001565FF">
        <w:rPr>
          <w:rtl/>
        </w:rPr>
        <w:t xml:space="preserve"> </w:t>
      </w:r>
    </w:p>
    <w:p w:rsidR="00F84F17" w:rsidRDefault="00F84F17" w:rsidP="00010966">
      <w:pPr>
        <w:pStyle w:val="libFootnote0"/>
        <w:rPr>
          <w:rtl/>
        </w:rPr>
      </w:pPr>
      <w:r>
        <w:rPr>
          <w:rtl/>
        </w:rPr>
        <w:t xml:space="preserve">6 - مختصر البصائر: 95. </w:t>
      </w:r>
    </w:p>
    <w:p w:rsidR="00F84F17" w:rsidRPr="001565FF" w:rsidRDefault="00F84F17" w:rsidP="000B2C53">
      <w:pPr>
        <w:pStyle w:val="libFootnote0"/>
        <w:rPr>
          <w:rtl/>
        </w:rPr>
      </w:pPr>
      <w:r w:rsidRPr="001565FF">
        <w:rPr>
          <w:rtl/>
        </w:rPr>
        <w:t>(</w:t>
      </w:r>
      <w:r w:rsidR="000B2C53">
        <w:rPr>
          <w:rFonts w:hint="cs"/>
          <w:rtl/>
        </w:rPr>
        <w:t>3</w:t>
      </w:r>
      <w:r w:rsidRPr="001565FF">
        <w:rPr>
          <w:rtl/>
        </w:rPr>
        <w:t>) في المصدر</w:t>
      </w:r>
      <w:r>
        <w:rPr>
          <w:rtl/>
        </w:rPr>
        <w:t>:</w:t>
      </w:r>
      <w:r w:rsidRPr="001565FF">
        <w:rPr>
          <w:rtl/>
        </w:rPr>
        <w:t xml:space="preserve"> والحسين</w:t>
      </w:r>
      <w:r>
        <w:rPr>
          <w:rtl/>
        </w:rPr>
        <w:t>.</w:t>
      </w:r>
      <w:r w:rsidRPr="001565FF">
        <w:rPr>
          <w:rtl/>
        </w:rPr>
        <w:t xml:space="preserve"> </w:t>
      </w:r>
    </w:p>
    <w:p w:rsidR="00AD106E" w:rsidRDefault="00AD106E" w:rsidP="00010966">
      <w:pPr>
        <w:pStyle w:val="libNormal"/>
        <w:rPr>
          <w:rtl/>
        </w:rPr>
      </w:pPr>
      <w:r>
        <w:rPr>
          <w:rtl/>
        </w:rPr>
        <w:br w:type="page"/>
      </w:r>
    </w:p>
    <w:p w:rsidR="00F84F17" w:rsidRDefault="00F84F17" w:rsidP="006E27D6">
      <w:pPr>
        <w:pStyle w:val="libNormal0"/>
        <w:rPr>
          <w:rtl/>
        </w:rPr>
      </w:pPr>
      <w:r>
        <w:rPr>
          <w:rtl/>
        </w:rPr>
        <w:lastRenderedPageBreak/>
        <w:t>فقلت: هذا خلاف! فقال: ما ضر</w:t>
      </w:r>
      <w:r w:rsidR="000B2C53">
        <w:rPr>
          <w:rFonts w:hint="cs"/>
          <w:rtl/>
        </w:rPr>
        <w:t>ّ</w:t>
      </w:r>
      <w:r>
        <w:rPr>
          <w:rtl/>
        </w:rPr>
        <w:t xml:space="preserve"> داود ان خالفه سليمان والله يقول</w:t>
      </w:r>
      <w:r w:rsidRPr="0042356D">
        <w:rPr>
          <w:rStyle w:val="libNormalChar"/>
          <w:rtl/>
        </w:rPr>
        <w:t xml:space="preserve"> </w:t>
      </w:r>
      <w:r w:rsidRPr="00A60689">
        <w:rPr>
          <w:rStyle w:val="libAlaemChar"/>
          <w:rtl/>
        </w:rPr>
        <w:t>(</w:t>
      </w:r>
      <w:r w:rsidRPr="0042356D">
        <w:rPr>
          <w:rStyle w:val="libNormalChar"/>
          <w:rtl/>
        </w:rPr>
        <w:t xml:space="preserve"> </w:t>
      </w:r>
      <w:r w:rsidRPr="008A3CBA">
        <w:rPr>
          <w:rStyle w:val="libAieChar"/>
          <w:rtl/>
        </w:rPr>
        <w:t>ففهمناها سليمن</w:t>
      </w:r>
      <w:r w:rsidRPr="0042356D">
        <w:rPr>
          <w:rStyle w:val="libNormalChar"/>
          <w:rtl/>
        </w:rPr>
        <w:t xml:space="preserve"> </w:t>
      </w:r>
      <w:r w:rsidRPr="00A60689">
        <w:rPr>
          <w:rStyle w:val="libAlaemChar"/>
          <w:rtl/>
        </w:rPr>
        <w:t>)</w:t>
      </w:r>
      <w:r w:rsidRPr="0042356D">
        <w:rPr>
          <w:rStyle w:val="libNormalChar"/>
          <w:rtl/>
        </w:rPr>
        <w:t xml:space="preserve"> </w:t>
      </w:r>
      <w:r w:rsidRPr="008A3CBA">
        <w:rPr>
          <w:rStyle w:val="libFootnotenumChar"/>
          <w:rtl/>
        </w:rPr>
        <w:t>(</w:t>
      </w:r>
      <w:r w:rsidR="006E27D6">
        <w:rPr>
          <w:rStyle w:val="libFootnotenumChar"/>
          <w:rFonts w:hint="cs"/>
          <w:rtl/>
        </w:rPr>
        <w:t>1</w:t>
      </w:r>
      <w:r w:rsidRPr="008A3CBA">
        <w:rPr>
          <w:rStyle w:val="libFootnotenumChar"/>
          <w:rtl/>
        </w:rPr>
        <w:t>)</w:t>
      </w:r>
      <w:r>
        <w:rPr>
          <w:rtl/>
        </w:rPr>
        <w:t xml:space="preserve">. </w:t>
      </w:r>
    </w:p>
    <w:p w:rsidR="00F84F17" w:rsidRDefault="00F84F17" w:rsidP="006E27D6">
      <w:pPr>
        <w:pStyle w:val="libNormal"/>
        <w:rPr>
          <w:rtl/>
        </w:rPr>
      </w:pPr>
      <w:r>
        <w:rPr>
          <w:rtl/>
        </w:rPr>
        <w:t xml:space="preserve">أقول: ويأتي ما </w:t>
      </w:r>
      <w:r w:rsidR="00CD662E">
        <w:rPr>
          <w:rtl/>
        </w:rPr>
        <w:t xml:space="preserve">يدلّ </w:t>
      </w:r>
      <w:r>
        <w:rPr>
          <w:rtl/>
        </w:rPr>
        <w:t xml:space="preserve">على ذلك وعلى كراهة العزل في بعض الصور </w:t>
      </w:r>
      <w:r w:rsidRPr="008A3CBA">
        <w:rPr>
          <w:rStyle w:val="libFootnotenumChar"/>
          <w:rtl/>
        </w:rPr>
        <w:t>(</w:t>
      </w:r>
      <w:r w:rsidR="006E27D6">
        <w:rPr>
          <w:rStyle w:val="libFootnotenumChar"/>
          <w:rFonts w:hint="cs"/>
          <w:rtl/>
        </w:rPr>
        <w:t>2</w:t>
      </w:r>
      <w:r w:rsidRPr="008A3CBA">
        <w:rPr>
          <w:rStyle w:val="libFootnotenumChar"/>
          <w:rtl/>
        </w:rPr>
        <w:t>)</w:t>
      </w:r>
      <w:r>
        <w:rPr>
          <w:rtl/>
        </w:rPr>
        <w:t xml:space="preserve">. </w:t>
      </w:r>
    </w:p>
    <w:p w:rsidR="00F84F17" w:rsidRDefault="00F84F17" w:rsidP="00F84F17">
      <w:pPr>
        <w:pStyle w:val="Heading2Center"/>
        <w:rPr>
          <w:rtl/>
        </w:rPr>
      </w:pPr>
      <w:bookmarkStart w:id="282" w:name="_Toc306632746"/>
      <w:bookmarkStart w:id="283" w:name="_Toc379097764"/>
      <w:bookmarkStart w:id="284" w:name="_Toc174804253"/>
      <w:r>
        <w:rPr>
          <w:rtl/>
        </w:rPr>
        <w:t>76 - باب ما يكره فيه العزل وما لا يكره</w:t>
      </w:r>
      <w:bookmarkEnd w:id="282"/>
      <w:bookmarkEnd w:id="283"/>
      <w:bookmarkEnd w:id="284"/>
      <w:r>
        <w:rPr>
          <w:rtl/>
        </w:rPr>
        <w:t xml:space="preserve"> </w:t>
      </w:r>
    </w:p>
    <w:p w:rsidR="00F84F17" w:rsidRDefault="00F84F17" w:rsidP="00F84F17">
      <w:pPr>
        <w:pStyle w:val="libNormal"/>
        <w:rPr>
          <w:rtl/>
        </w:rPr>
      </w:pPr>
      <w:r w:rsidRPr="0042356D">
        <w:rPr>
          <w:rStyle w:val="libNormalChar"/>
          <w:rtl/>
        </w:rPr>
        <w:t xml:space="preserve">[ 25278 ] </w:t>
      </w:r>
      <w:r>
        <w:rPr>
          <w:rtl/>
        </w:rPr>
        <w:t xml:space="preserve">1 - </w:t>
      </w:r>
      <w:r w:rsidR="00CA2645">
        <w:rPr>
          <w:rtl/>
        </w:rPr>
        <w:t>محمّد</w:t>
      </w:r>
      <w:r w:rsidR="00144F6E">
        <w:rPr>
          <w:rtl/>
        </w:rPr>
        <w:t xml:space="preserve"> </w:t>
      </w:r>
      <w:r>
        <w:rPr>
          <w:rtl/>
        </w:rPr>
        <w:t xml:space="preserve">بن الحسن بإسناده عن الحسين بن سعيد، عن صفوان، عن العلاء، عن </w:t>
      </w:r>
      <w:r w:rsidR="00CA2645">
        <w:rPr>
          <w:rtl/>
        </w:rPr>
        <w:t>محمّد</w:t>
      </w:r>
      <w:r w:rsidR="00144F6E">
        <w:rPr>
          <w:rtl/>
        </w:rPr>
        <w:t xml:space="preserve"> </w:t>
      </w:r>
      <w:r>
        <w:rPr>
          <w:rtl/>
        </w:rPr>
        <w:t>بن مسلم،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sidRPr="0042356D">
        <w:rPr>
          <w:rStyle w:val="libNormalChar"/>
          <w:rFonts w:hint="cs"/>
          <w:rtl/>
        </w:rPr>
        <w:t xml:space="preserve"> ) </w:t>
      </w:r>
      <w:r w:rsidR="00A60689">
        <w:rPr>
          <w:rtl/>
        </w:rPr>
        <w:t xml:space="preserve">، </w:t>
      </w:r>
      <w:r w:rsidR="00A60689">
        <w:rPr>
          <w:rFonts w:hint="cs"/>
          <w:rtl/>
        </w:rPr>
        <w:t>أ</w:t>
      </w:r>
      <w:r>
        <w:rPr>
          <w:rtl/>
        </w:rPr>
        <w:t>ن</w:t>
      </w:r>
      <w:r w:rsidR="00A60689">
        <w:rPr>
          <w:rFonts w:hint="cs"/>
          <w:rtl/>
        </w:rPr>
        <w:t>ّ</w:t>
      </w:r>
      <w:r>
        <w:rPr>
          <w:rtl/>
        </w:rPr>
        <w:t xml:space="preserve">ه سئل عن العزل؟ فقال: </w:t>
      </w:r>
      <w:r w:rsidR="00303AB9">
        <w:rPr>
          <w:rtl/>
        </w:rPr>
        <w:t xml:space="preserve">إمّا </w:t>
      </w:r>
      <w:r w:rsidR="00A60689">
        <w:rPr>
          <w:rtl/>
        </w:rPr>
        <w:t>ال</w:t>
      </w:r>
      <w:r w:rsidR="00A60689">
        <w:rPr>
          <w:rFonts w:hint="cs"/>
          <w:rtl/>
        </w:rPr>
        <w:t>أ</w:t>
      </w:r>
      <w:r>
        <w:rPr>
          <w:rtl/>
        </w:rPr>
        <w:t xml:space="preserve">مة فلا بأس، </w:t>
      </w:r>
      <w:r w:rsidR="00783711">
        <w:rPr>
          <w:rtl/>
        </w:rPr>
        <w:t>و</w:t>
      </w:r>
      <w:r w:rsidR="00303AB9">
        <w:rPr>
          <w:rtl/>
        </w:rPr>
        <w:t xml:space="preserve">إمّا </w:t>
      </w:r>
      <w:r>
        <w:rPr>
          <w:rtl/>
        </w:rPr>
        <w:t xml:space="preserve">الحرّة فاني أكره ذلك </w:t>
      </w:r>
      <w:r w:rsidR="00E5033F">
        <w:rPr>
          <w:rtl/>
        </w:rPr>
        <w:t xml:space="preserve">إلّا </w:t>
      </w:r>
      <w:r>
        <w:rPr>
          <w:rtl/>
        </w:rPr>
        <w:t>ان يشترط عليها حين يتز</w:t>
      </w:r>
      <w:r w:rsidR="00A60689">
        <w:rPr>
          <w:rFonts w:hint="cs"/>
          <w:rtl/>
        </w:rPr>
        <w:t>ّ</w:t>
      </w:r>
      <w:r>
        <w:rPr>
          <w:rtl/>
        </w:rPr>
        <w:t xml:space="preserve">وجها. </w:t>
      </w:r>
    </w:p>
    <w:p w:rsidR="00F84F17" w:rsidRDefault="00F84F17" w:rsidP="00F84F17">
      <w:pPr>
        <w:pStyle w:val="libNormal"/>
        <w:rPr>
          <w:rtl/>
        </w:rPr>
      </w:pPr>
      <w:r w:rsidRPr="0042356D">
        <w:rPr>
          <w:rStyle w:val="libNormalChar"/>
          <w:rtl/>
        </w:rPr>
        <w:t xml:space="preserve">[ 25279 ] </w:t>
      </w:r>
      <w:r>
        <w:rPr>
          <w:rtl/>
        </w:rPr>
        <w:t xml:space="preserve">2 - وعنه، عن </w:t>
      </w:r>
      <w:r w:rsidR="006F70BC">
        <w:rPr>
          <w:rtl/>
        </w:rPr>
        <w:t>حمّاد</w:t>
      </w:r>
      <w:r w:rsidR="00F224D9">
        <w:rPr>
          <w:rtl/>
        </w:rPr>
        <w:t xml:space="preserve"> </w:t>
      </w:r>
      <w:r>
        <w:rPr>
          <w:rtl/>
        </w:rPr>
        <w:t xml:space="preserve">بن عيسى، عن حريز،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مثل ذلك، وقال في حديثه: </w:t>
      </w:r>
      <w:r w:rsidR="00E5033F">
        <w:rPr>
          <w:rtl/>
        </w:rPr>
        <w:t xml:space="preserve">إلّا </w:t>
      </w:r>
      <w:r>
        <w:rPr>
          <w:rtl/>
        </w:rPr>
        <w:t>ان ترضى أو يشترط ذلك عليها حين يتزو</w:t>
      </w:r>
      <w:r w:rsidR="006E27D6">
        <w:rPr>
          <w:rFonts w:hint="cs"/>
          <w:rtl/>
        </w:rPr>
        <w:t>ّ</w:t>
      </w:r>
      <w:r>
        <w:rPr>
          <w:rtl/>
        </w:rPr>
        <w:t xml:space="preserve">جها. </w:t>
      </w:r>
    </w:p>
    <w:p w:rsidR="00F84F17" w:rsidRDefault="00F84F17" w:rsidP="006E27D6">
      <w:pPr>
        <w:pStyle w:val="libNormal"/>
        <w:rPr>
          <w:rtl/>
        </w:rPr>
      </w:pPr>
      <w:r w:rsidRPr="0042356D">
        <w:rPr>
          <w:rStyle w:val="libNormalChar"/>
          <w:rtl/>
        </w:rPr>
        <w:t xml:space="preserve">[ 25280 ]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w:t>
      </w:r>
      <w:r w:rsidRPr="008A3CBA">
        <w:rPr>
          <w:rStyle w:val="libFootnotenumChar"/>
          <w:rtl/>
        </w:rPr>
        <w:t>(</w:t>
      </w:r>
      <w:r w:rsidR="006E27D6">
        <w:rPr>
          <w:rStyle w:val="libFootnotenumChar"/>
          <w:rFonts w:hint="cs"/>
          <w:rtl/>
        </w:rPr>
        <w:t>3</w:t>
      </w:r>
      <w:r w:rsidRPr="008A3CBA">
        <w:rPr>
          <w:rStyle w:val="libFootnotenumChar"/>
          <w:rtl/>
        </w:rPr>
        <w:t>)</w:t>
      </w:r>
      <w:r>
        <w:rPr>
          <w:rtl/>
        </w:rPr>
        <w:t xml:space="preserve"> عن العلاء،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الرجل المسلم ي</w:t>
      </w:r>
      <w:r w:rsidR="00DF4BF4">
        <w:rPr>
          <w:rtl/>
        </w:rPr>
        <w:t>ت</w:t>
      </w:r>
      <w:r w:rsidR="00BA765B">
        <w:rPr>
          <w:rtl/>
        </w:rPr>
        <w:t xml:space="preserve">زوّج </w:t>
      </w:r>
    </w:p>
    <w:p w:rsidR="00F84F17" w:rsidRDefault="00010966" w:rsidP="00010966">
      <w:pPr>
        <w:pStyle w:val="libLine"/>
        <w:rPr>
          <w:rtl/>
        </w:rPr>
      </w:pPr>
      <w:r>
        <w:rPr>
          <w:rtl/>
        </w:rPr>
        <w:t>____________________</w:t>
      </w:r>
    </w:p>
    <w:p w:rsidR="00F84F17" w:rsidRPr="001565FF" w:rsidRDefault="00F84F17" w:rsidP="006E27D6">
      <w:pPr>
        <w:pStyle w:val="libFootnote0"/>
        <w:rPr>
          <w:rtl/>
        </w:rPr>
      </w:pPr>
      <w:r w:rsidRPr="001565FF">
        <w:rPr>
          <w:rtl/>
        </w:rPr>
        <w:t>(</w:t>
      </w:r>
      <w:r w:rsidR="006E27D6">
        <w:rPr>
          <w:rFonts w:hint="cs"/>
          <w:rtl/>
        </w:rPr>
        <w:t>1</w:t>
      </w:r>
      <w:r w:rsidR="00CC5665">
        <w:rPr>
          <w:rtl/>
        </w:rPr>
        <w:t>) ال</w:t>
      </w:r>
      <w:r w:rsidR="00CC5665">
        <w:rPr>
          <w:rFonts w:hint="cs"/>
          <w:rtl/>
        </w:rPr>
        <w:t>أ</w:t>
      </w:r>
      <w:r w:rsidR="00CC5665">
        <w:rPr>
          <w:rtl/>
        </w:rPr>
        <w:t>نبي</w:t>
      </w:r>
      <w:r w:rsidRPr="001565FF">
        <w:rPr>
          <w:rtl/>
        </w:rPr>
        <w:t>اء 21</w:t>
      </w:r>
      <w:r>
        <w:rPr>
          <w:rtl/>
        </w:rPr>
        <w:t>:</w:t>
      </w:r>
      <w:r w:rsidRPr="001565FF">
        <w:rPr>
          <w:rtl/>
        </w:rPr>
        <w:t xml:space="preserve"> 79</w:t>
      </w:r>
      <w:r>
        <w:rPr>
          <w:rtl/>
        </w:rPr>
        <w:t>.</w:t>
      </w:r>
      <w:r w:rsidRPr="001565FF">
        <w:rPr>
          <w:rtl/>
        </w:rPr>
        <w:t xml:space="preserve"> </w:t>
      </w:r>
    </w:p>
    <w:p w:rsidR="00F84F17" w:rsidRPr="001565FF" w:rsidRDefault="00F84F17" w:rsidP="006E27D6">
      <w:pPr>
        <w:pStyle w:val="libFootnote0"/>
        <w:rPr>
          <w:rtl/>
        </w:rPr>
      </w:pPr>
      <w:r w:rsidRPr="001565FF">
        <w:rPr>
          <w:rtl/>
        </w:rPr>
        <w:t>(</w:t>
      </w:r>
      <w:r w:rsidR="006E27D6">
        <w:rPr>
          <w:rFonts w:hint="cs"/>
          <w:rtl/>
        </w:rPr>
        <w:t>2</w:t>
      </w:r>
      <w:r w:rsidRPr="001565FF">
        <w:rPr>
          <w:rtl/>
        </w:rPr>
        <w:t xml:space="preserve">) يأتي في الباب 76 من هذه </w:t>
      </w:r>
      <w:r w:rsidR="00AD67CF">
        <w:rPr>
          <w:rtl/>
        </w:rPr>
        <w:t>الأبواب</w:t>
      </w:r>
      <w:r>
        <w:rPr>
          <w:rtl/>
        </w:rPr>
        <w:t>.</w:t>
      </w:r>
      <w:r w:rsidRPr="001565FF">
        <w:rPr>
          <w:rtl/>
        </w:rPr>
        <w:t xml:space="preserve"> </w:t>
      </w:r>
    </w:p>
    <w:p w:rsidR="00F84F17" w:rsidRDefault="00F84F17" w:rsidP="006E27D6">
      <w:pPr>
        <w:pStyle w:val="libFootnoteCenterBold"/>
        <w:rPr>
          <w:rtl/>
        </w:rPr>
      </w:pPr>
      <w:r>
        <w:rPr>
          <w:rtl/>
        </w:rPr>
        <w:t xml:space="preserve">الباب 76 </w:t>
      </w:r>
    </w:p>
    <w:p w:rsidR="00F84F17" w:rsidRDefault="00F84F17" w:rsidP="006E27D6">
      <w:pPr>
        <w:pStyle w:val="libFootnoteCenterBold"/>
        <w:rPr>
          <w:rtl/>
        </w:rPr>
      </w:pPr>
      <w:r>
        <w:rPr>
          <w:rtl/>
        </w:rPr>
        <w:t xml:space="preserve">فيه 4 احاديث </w:t>
      </w:r>
    </w:p>
    <w:p w:rsidR="00F84F17" w:rsidRDefault="00F84F17" w:rsidP="00010966">
      <w:pPr>
        <w:pStyle w:val="libFootnote0"/>
        <w:rPr>
          <w:rtl/>
        </w:rPr>
      </w:pPr>
      <w:r>
        <w:rPr>
          <w:rtl/>
        </w:rPr>
        <w:t xml:space="preserve">1 - التهذيب 7: 417 </w:t>
      </w:r>
      <w:r w:rsidR="007C1778">
        <w:rPr>
          <w:rtl/>
        </w:rPr>
        <w:t>/</w:t>
      </w:r>
      <w:r>
        <w:rPr>
          <w:rtl/>
        </w:rPr>
        <w:t xml:space="preserve"> 1671. </w:t>
      </w:r>
    </w:p>
    <w:p w:rsidR="00F84F17" w:rsidRDefault="00F84F17" w:rsidP="00010966">
      <w:pPr>
        <w:pStyle w:val="libFootnote0"/>
        <w:rPr>
          <w:rtl/>
        </w:rPr>
      </w:pPr>
      <w:r>
        <w:rPr>
          <w:rtl/>
        </w:rPr>
        <w:t xml:space="preserve">2 - التهذيب 2: 417 </w:t>
      </w:r>
      <w:r w:rsidR="007C1778">
        <w:rPr>
          <w:rtl/>
        </w:rPr>
        <w:t>/</w:t>
      </w:r>
      <w:r>
        <w:rPr>
          <w:rtl/>
        </w:rPr>
        <w:t xml:space="preserve"> 1672. </w:t>
      </w:r>
    </w:p>
    <w:p w:rsidR="00F84F17" w:rsidRDefault="00F84F17" w:rsidP="00010966">
      <w:pPr>
        <w:pStyle w:val="libFootnote0"/>
        <w:rPr>
          <w:rtl/>
        </w:rPr>
      </w:pPr>
      <w:r>
        <w:rPr>
          <w:rtl/>
        </w:rPr>
        <w:t xml:space="preserve">3 - الفقيه 3: 258 </w:t>
      </w:r>
      <w:r w:rsidR="007C1778">
        <w:rPr>
          <w:rtl/>
        </w:rPr>
        <w:t>/</w:t>
      </w:r>
      <w:r>
        <w:rPr>
          <w:rtl/>
        </w:rPr>
        <w:t xml:space="preserve"> 1223، واورده في الحديث 1 من الباب 6 من </w:t>
      </w:r>
      <w:r w:rsidR="007C1778">
        <w:rPr>
          <w:rtl/>
        </w:rPr>
        <w:t xml:space="preserve">أبواب </w:t>
      </w:r>
      <w:r>
        <w:rPr>
          <w:rtl/>
        </w:rPr>
        <w:t xml:space="preserve">ما يحرم بالكفر. </w:t>
      </w:r>
    </w:p>
    <w:p w:rsidR="00F84F17" w:rsidRPr="001565FF" w:rsidRDefault="00F84F17" w:rsidP="006E27D6">
      <w:pPr>
        <w:pStyle w:val="libFootnote0"/>
        <w:rPr>
          <w:rtl/>
        </w:rPr>
      </w:pPr>
      <w:r w:rsidRPr="001565FF">
        <w:rPr>
          <w:rtl/>
        </w:rPr>
        <w:t>(</w:t>
      </w:r>
      <w:r w:rsidR="006E27D6">
        <w:rPr>
          <w:rFonts w:hint="cs"/>
          <w:rtl/>
        </w:rPr>
        <w:t>3</w:t>
      </w:r>
      <w:r w:rsidRPr="001565FF">
        <w:rPr>
          <w:rtl/>
        </w:rPr>
        <w:t>) في المصدر زيادة</w:t>
      </w:r>
      <w:r>
        <w:rPr>
          <w:rtl/>
        </w:rPr>
        <w:t>:</w:t>
      </w:r>
      <w:r w:rsidRPr="001565FF">
        <w:rPr>
          <w:rtl/>
        </w:rPr>
        <w:t xml:space="preserve"> الحسن بن محبوب</w:t>
      </w:r>
      <w:r>
        <w:rPr>
          <w:rtl/>
        </w:rPr>
        <w:t>.</w:t>
      </w:r>
      <w:r w:rsidRPr="001565FF">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المجوسي</w:t>
      </w:r>
      <w:r w:rsidR="00B01CCB">
        <w:rPr>
          <w:rFonts w:hint="cs"/>
          <w:rtl/>
        </w:rPr>
        <w:t>ّ</w:t>
      </w:r>
      <w:r w:rsidR="00B01CCB">
        <w:rPr>
          <w:rtl/>
        </w:rPr>
        <w:t xml:space="preserve">ة؟ فقال: لا، ولكن ان كان له </w:t>
      </w:r>
      <w:r w:rsidR="00B01CCB">
        <w:rPr>
          <w:rFonts w:hint="cs"/>
          <w:rtl/>
        </w:rPr>
        <w:t>أ</w:t>
      </w:r>
      <w:r>
        <w:rPr>
          <w:rtl/>
        </w:rPr>
        <w:t xml:space="preserve">مة </w:t>
      </w:r>
      <w:r w:rsidR="00B01CCB">
        <w:rPr>
          <w:rtl/>
        </w:rPr>
        <w:t xml:space="preserve">مجوسيّة </w:t>
      </w:r>
      <w:r>
        <w:rPr>
          <w:rtl/>
        </w:rPr>
        <w:t xml:space="preserve">فلا بأس ان يطأها ويعزل عنها ولا يطلب ولدها. </w:t>
      </w:r>
    </w:p>
    <w:p w:rsidR="00F84F17" w:rsidRDefault="00F84F17" w:rsidP="00F84F17">
      <w:pPr>
        <w:pStyle w:val="libNormal"/>
        <w:rPr>
          <w:rtl/>
        </w:rPr>
      </w:pPr>
      <w:r w:rsidRPr="0042356D">
        <w:rPr>
          <w:rStyle w:val="libNormalChar"/>
          <w:rtl/>
        </w:rPr>
        <w:t xml:space="preserve">[ 25281 ] </w:t>
      </w:r>
      <w:r>
        <w:rPr>
          <w:rtl/>
        </w:rPr>
        <w:t xml:space="preserve">4 - وبإسناده عن القاسم بن يحيى، عن </w:t>
      </w:r>
      <w:r w:rsidR="00BD70DB">
        <w:rPr>
          <w:rtl/>
        </w:rPr>
        <w:t xml:space="preserve">جدّه </w:t>
      </w:r>
      <w:r>
        <w:rPr>
          <w:rtl/>
        </w:rPr>
        <w:t>الحسن بن راشد، عن يعقوب الجعفي قال: سمعت أبا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لا بأس بالعزل في ستة وجوه: المرأة التي تيقنت انها لا تلد، والمسنّة، والمرأة السليطة، والبذية، والمرأة التي لا ترضع ولدها، والامة. </w:t>
      </w:r>
    </w:p>
    <w:p w:rsidR="00F84F17" w:rsidRDefault="00F84F17" w:rsidP="00F84F17">
      <w:pPr>
        <w:pStyle w:val="libNormal"/>
        <w:rPr>
          <w:rtl/>
        </w:rPr>
      </w:pPr>
      <w:r>
        <w:rPr>
          <w:rtl/>
        </w:rPr>
        <w:t>ورواه في</w:t>
      </w:r>
      <w:r w:rsidRPr="0042356D">
        <w:rPr>
          <w:rStyle w:val="libNormalChar"/>
          <w:rtl/>
        </w:rPr>
        <w:t xml:space="preserve"> ( </w:t>
      </w:r>
      <w:r>
        <w:rPr>
          <w:rtl/>
        </w:rPr>
        <w:t xml:space="preserve">عيون </w:t>
      </w:r>
      <w:r w:rsidR="00E5033F">
        <w:rPr>
          <w:rtl/>
        </w:rPr>
        <w:t xml:space="preserve">الأخبار </w:t>
      </w:r>
      <w:r w:rsidRPr="0042356D">
        <w:rPr>
          <w:rStyle w:val="libNormalChar"/>
          <w:rtl/>
        </w:rPr>
        <w:t xml:space="preserve">) </w:t>
      </w:r>
      <w:r>
        <w:rPr>
          <w:rtl/>
        </w:rPr>
        <w:t xml:space="preserve">عن أبيه، عن سعد بن عبدالله، عن </w:t>
      </w:r>
      <w:r w:rsidR="00CA2645">
        <w:rPr>
          <w:rtl/>
        </w:rPr>
        <w:t>محمّد</w:t>
      </w:r>
      <w:r w:rsidR="00144F6E">
        <w:rPr>
          <w:rtl/>
        </w:rPr>
        <w:t xml:space="preserve"> </w:t>
      </w:r>
      <w:r>
        <w:rPr>
          <w:rtl/>
        </w:rPr>
        <w:t xml:space="preserve">بن عيسى، عن القاسم بن يحيى </w:t>
      </w:r>
      <w:r w:rsidRPr="008A3CBA">
        <w:rPr>
          <w:rStyle w:val="libFootnotenumChar"/>
          <w:rtl/>
        </w:rPr>
        <w:t>(1)</w:t>
      </w:r>
      <w:r>
        <w:rPr>
          <w:rtl/>
        </w:rPr>
        <w:t>، وكذا في</w:t>
      </w:r>
      <w:r w:rsidRPr="0042356D">
        <w:rPr>
          <w:rStyle w:val="libNormalChar"/>
          <w:rtl/>
        </w:rPr>
        <w:t xml:space="preserve"> ( </w:t>
      </w:r>
      <w:r>
        <w:rPr>
          <w:rtl/>
        </w:rPr>
        <w:t>الخصال</w:t>
      </w:r>
      <w:r w:rsidRPr="0042356D">
        <w:rPr>
          <w:rStyle w:val="libNormalChar"/>
          <w:rtl/>
        </w:rPr>
        <w:t xml:space="preserve"> ) </w:t>
      </w:r>
      <w:r w:rsidRPr="008A3CBA">
        <w:rPr>
          <w:rStyle w:val="libFootnotenumChar"/>
          <w:rtl/>
        </w:rPr>
        <w:t>(2)</w:t>
      </w:r>
      <w:r>
        <w:rPr>
          <w:rtl/>
        </w:rPr>
        <w:t xml:space="preserve">. </w:t>
      </w:r>
    </w:p>
    <w:p w:rsidR="00F84F17" w:rsidRDefault="00F84F17" w:rsidP="00F84F17">
      <w:pPr>
        <w:pStyle w:val="libNormal"/>
        <w:rPr>
          <w:rtl/>
        </w:rPr>
      </w:pPr>
      <w:r>
        <w:rPr>
          <w:rtl/>
        </w:rPr>
        <w:t xml:space="preserve">ورواه الشيخ بإسناده عن القاسم بن يحيى </w:t>
      </w:r>
      <w:r w:rsidRPr="008A3CBA">
        <w:rPr>
          <w:rStyle w:val="libFootnotenumChar"/>
          <w:rtl/>
        </w:rPr>
        <w:t>(3)</w:t>
      </w:r>
      <w:r>
        <w:rPr>
          <w:rtl/>
        </w:rPr>
        <w:t xml:space="preserve">. </w:t>
      </w:r>
    </w:p>
    <w:p w:rsidR="00F84F17" w:rsidRDefault="00F84F17" w:rsidP="00F84F17">
      <w:pPr>
        <w:pStyle w:val="Heading2Center"/>
        <w:rPr>
          <w:rtl/>
        </w:rPr>
      </w:pPr>
      <w:bookmarkStart w:id="285" w:name="_Toc306632747"/>
      <w:bookmarkStart w:id="286" w:name="_Toc379097765"/>
      <w:bookmarkStart w:id="287" w:name="_Toc174804254"/>
      <w:r>
        <w:rPr>
          <w:rtl/>
        </w:rPr>
        <w:t>77 - باب وجوب الغيرة على الرجال</w:t>
      </w:r>
      <w:bookmarkEnd w:id="285"/>
      <w:bookmarkEnd w:id="286"/>
      <w:bookmarkEnd w:id="287"/>
      <w:r>
        <w:rPr>
          <w:rtl/>
        </w:rPr>
        <w:t xml:space="preserve"> </w:t>
      </w:r>
    </w:p>
    <w:p w:rsidR="00F84F17" w:rsidRDefault="00F84F17" w:rsidP="00F84F17">
      <w:pPr>
        <w:pStyle w:val="libNormal"/>
        <w:rPr>
          <w:rtl/>
        </w:rPr>
      </w:pPr>
      <w:r w:rsidRPr="0042356D">
        <w:rPr>
          <w:rStyle w:val="libNormalChar"/>
          <w:rtl/>
        </w:rPr>
        <w:t xml:space="preserve">[ 25282 ]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بن خالد، عن عثمان بن عيسى، عن بعض أصحابنا،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ليس الغيرة </w:t>
      </w:r>
      <w:r w:rsidR="00E5033F">
        <w:rPr>
          <w:rtl/>
        </w:rPr>
        <w:t xml:space="preserve">إلّا </w:t>
      </w:r>
      <w:r>
        <w:rPr>
          <w:rtl/>
        </w:rPr>
        <w:t>للرجال ف</w:t>
      </w:r>
      <w:r w:rsidR="00341E0A">
        <w:rPr>
          <w:rFonts w:hint="cs"/>
          <w:rtl/>
        </w:rPr>
        <w:t>أ</w:t>
      </w:r>
      <w:r w:rsidR="00303AB9">
        <w:rPr>
          <w:rtl/>
        </w:rPr>
        <w:t xml:space="preserve">مّا </w:t>
      </w:r>
      <w:r w:rsidR="00341E0A">
        <w:rPr>
          <w:rtl/>
        </w:rPr>
        <w:t>النساء ف</w:t>
      </w:r>
      <w:r w:rsidR="00341E0A">
        <w:rPr>
          <w:rFonts w:hint="cs"/>
          <w:rtl/>
        </w:rPr>
        <w:t>إ</w:t>
      </w:r>
      <w:r>
        <w:rPr>
          <w:rtl/>
        </w:rPr>
        <w:t>ن</w:t>
      </w:r>
      <w:r w:rsidR="00341E0A">
        <w:rPr>
          <w:rFonts w:hint="cs"/>
          <w:rtl/>
        </w:rPr>
        <w:t>ّ</w:t>
      </w:r>
      <w:r>
        <w:rPr>
          <w:rtl/>
        </w:rPr>
        <w:t>ما ذلك منهن</w:t>
      </w:r>
      <w:r w:rsidR="00341E0A">
        <w:rPr>
          <w:rFonts w:hint="cs"/>
          <w:rtl/>
        </w:rPr>
        <w:t>ّ</w:t>
      </w:r>
      <w:r>
        <w:rPr>
          <w:rtl/>
        </w:rPr>
        <w:t xml:space="preserve"> حسد، والغيرة للرجال ولذلك حرم على النساء </w:t>
      </w:r>
      <w:r w:rsidR="00E5033F">
        <w:rPr>
          <w:rtl/>
        </w:rPr>
        <w:t xml:space="preserve">إلّا </w:t>
      </w:r>
      <w:r w:rsidR="00AE1850">
        <w:rPr>
          <w:rtl/>
        </w:rPr>
        <w:t>زوجها و</w:t>
      </w:r>
      <w:r w:rsidR="00AE1850">
        <w:rPr>
          <w:rFonts w:hint="cs"/>
          <w:rtl/>
        </w:rPr>
        <w:t>أ</w:t>
      </w:r>
      <w:r>
        <w:rPr>
          <w:rtl/>
        </w:rPr>
        <w:t>حل</w:t>
      </w:r>
      <w:r w:rsidR="00AE1850">
        <w:rPr>
          <w:rFonts w:hint="cs"/>
          <w:rtl/>
        </w:rPr>
        <w:t>ّ</w:t>
      </w:r>
      <w:r w:rsidR="00341E0A">
        <w:rPr>
          <w:rtl/>
        </w:rPr>
        <w:t xml:space="preserve"> للرجل </w:t>
      </w:r>
      <w:r w:rsidR="00341E0A">
        <w:rPr>
          <w:rFonts w:hint="cs"/>
          <w:rtl/>
        </w:rPr>
        <w:t>أ</w:t>
      </w:r>
      <w:r w:rsidR="00341E0A">
        <w:rPr>
          <w:rtl/>
        </w:rPr>
        <w:t>ربعا</w:t>
      </w:r>
      <w:r w:rsidR="00341E0A">
        <w:rPr>
          <w:rFonts w:hint="cs"/>
          <w:rtl/>
        </w:rPr>
        <w:t>ً</w:t>
      </w:r>
      <w:r w:rsidR="00341E0A">
        <w:rPr>
          <w:rtl/>
        </w:rPr>
        <w:t xml:space="preserve"> فإن الله أكرم من </w:t>
      </w:r>
      <w:r w:rsidR="00341E0A">
        <w:rPr>
          <w:rFonts w:hint="cs"/>
          <w:rtl/>
        </w:rPr>
        <w:t>أ</w:t>
      </w:r>
      <w:r>
        <w:rPr>
          <w:rtl/>
        </w:rPr>
        <w:t>ن يبتليهن</w:t>
      </w:r>
      <w:r w:rsidR="00341E0A">
        <w:rPr>
          <w:rFonts w:hint="cs"/>
          <w:rtl/>
        </w:rPr>
        <w:t>ّ</w:t>
      </w:r>
      <w:r>
        <w:rPr>
          <w:rtl/>
        </w:rPr>
        <w:t xml:space="preserve"> بالغيرة ويحل</w:t>
      </w:r>
      <w:r w:rsidR="00341E0A">
        <w:rPr>
          <w:rFonts w:hint="cs"/>
          <w:rtl/>
        </w:rPr>
        <w:t>ّ</w:t>
      </w:r>
      <w:r>
        <w:rPr>
          <w:rtl/>
        </w:rPr>
        <w:t xml:space="preserve"> للرجل معها ثلاثا</w:t>
      </w:r>
      <w:r w:rsidR="00AE1850">
        <w:rPr>
          <w:rFonts w:hint="cs"/>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الفقيه 3: 281 </w:t>
      </w:r>
      <w:r w:rsidR="007C1778">
        <w:rPr>
          <w:rtl/>
        </w:rPr>
        <w:t>/</w:t>
      </w:r>
      <w:r>
        <w:rPr>
          <w:rtl/>
        </w:rPr>
        <w:t xml:space="preserve"> 1340. </w:t>
      </w:r>
    </w:p>
    <w:p w:rsidR="00F84F17" w:rsidRPr="008114C4" w:rsidRDefault="00F84F17" w:rsidP="00010966">
      <w:pPr>
        <w:pStyle w:val="libFootnote0"/>
        <w:rPr>
          <w:rtl/>
        </w:rPr>
      </w:pPr>
      <w:r w:rsidRPr="008A3CBA">
        <w:rPr>
          <w:rtl/>
        </w:rPr>
        <w:t xml:space="preserve">(1) عيون اخبار </w:t>
      </w:r>
      <w:r w:rsidRPr="00AE1850">
        <w:rPr>
          <w:rtl/>
        </w:rPr>
        <w:t xml:space="preserve">الرضا </w:t>
      </w:r>
      <w:r w:rsidR="0042356D" w:rsidRPr="00AE1850">
        <w:rPr>
          <w:rFonts w:hint="cs"/>
          <w:rtl/>
        </w:rPr>
        <w:t xml:space="preserve">( </w:t>
      </w:r>
      <w:r w:rsidR="0042356D" w:rsidRPr="00AE1850">
        <w:rPr>
          <w:rStyle w:val="libFootnoteAlaemChar"/>
          <w:rFonts w:hint="cs"/>
          <w:rtl/>
        </w:rPr>
        <w:t xml:space="preserve">عليه‌السلام </w:t>
      </w:r>
      <w:r w:rsidR="0042356D" w:rsidRPr="00AE1850">
        <w:rPr>
          <w:rFonts w:hint="cs"/>
          <w:rtl/>
        </w:rPr>
        <w:t>)</w:t>
      </w:r>
      <w:r w:rsidR="0042356D">
        <w:rPr>
          <w:rStyle w:val="libNormalChar"/>
          <w:rFonts w:hint="cs"/>
          <w:rtl/>
        </w:rPr>
        <w:t xml:space="preserve"> </w:t>
      </w:r>
      <w:r w:rsidRPr="008114C4">
        <w:rPr>
          <w:rtl/>
        </w:rPr>
        <w:t>1</w:t>
      </w:r>
      <w:r>
        <w:rPr>
          <w:rtl/>
        </w:rPr>
        <w:t>:</w:t>
      </w:r>
      <w:r w:rsidRPr="008114C4">
        <w:rPr>
          <w:rtl/>
        </w:rPr>
        <w:t xml:space="preserve"> 278 </w:t>
      </w:r>
      <w:r w:rsidR="007C1778">
        <w:rPr>
          <w:rtl/>
        </w:rPr>
        <w:t>/</w:t>
      </w:r>
      <w:r w:rsidRPr="008114C4">
        <w:rPr>
          <w:rtl/>
        </w:rPr>
        <w:t xml:space="preserve"> 17</w:t>
      </w:r>
      <w:r>
        <w:rPr>
          <w:rtl/>
        </w:rPr>
        <w:t>،</w:t>
      </w:r>
      <w:r w:rsidRPr="008114C4">
        <w:rPr>
          <w:rtl/>
        </w:rPr>
        <w:t xml:space="preserve"> وفيه يعقوب الجعفري</w:t>
      </w:r>
      <w:r>
        <w:rPr>
          <w:rtl/>
        </w:rPr>
        <w:t>.</w:t>
      </w:r>
      <w:r w:rsidRPr="008114C4">
        <w:rPr>
          <w:rtl/>
        </w:rPr>
        <w:t xml:space="preserve"> </w:t>
      </w:r>
    </w:p>
    <w:p w:rsidR="00F84F17" w:rsidRPr="008114C4" w:rsidRDefault="00F84F17" w:rsidP="00010966">
      <w:pPr>
        <w:pStyle w:val="libFootnote0"/>
        <w:rPr>
          <w:rtl/>
        </w:rPr>
      </w:pPr>
      <w:r w:rsidRPr="008114C4">
        <w:rPr>
          <w:rtl/>
        </w:rPr>
        <w:t>(2) الخصال</w:t>
      </w:r>
      <w:r>
        <w:rPr>
          <w:rtl/>
        </w:rPr>
        <w:t>:</w:t>
      </w:r>
      <w:r w:rsidRPr="008114C4">
        <w:rPr>
          <w:rtl/>
        </w:rPr>
        <w:t xml:space="preserve"> 328 </w:t>
      </w:r>
      <w:r w:rsidR="007C1778">
        <w:rPr>
          <w:rtl/>
        </w:rPr>
        <w:t>/</w:t>
      </w:r>
      <w:r w:rsidRPr="008114C4">
        <w:rPr>
          <w:rtl/>
        </w:rPr>
        <w:t xml:space="preserve"> 22</w:t>
      </w:r>
      <w:r>
        <w:rPr>
          <w:rtl/>
        </w:rPr>
        <w:t>.</w:t>
      </w:r>
      <w:r w:rsidRPr="008114C4">
        <w:rPr>
          <w:rtl/>
        </w:rPr>
        <w:t xml:space="preserve"> </w:t>
      </w:r>
    </w:p>
    <w:p w:rsidR="00F84F17" w:rsidRPr="008114C4" w:rsidRDefault="00F84F17" w:rsidP="00010966">
      <w:pPr>
        <w:pStyle w:val="libFootnote0"/>
        <w:rPr>
          <w:rtl/>
        </w:rPr>
      </w:pPr>
      <w:r w:rsidRPr="008114C4">
        <w:rPr>
          <w:rtl/>
        </w:rPr>
        <w:t>(3) التهذيب 7</w:t>
      </w:r>
      <w:r>
        <w:rPr>
          <w:rtl/>
        </w:rPr>
        <w:t>:</w:t>
      </w:r>
      <w:r w:rsidRPr="008114C4">
        <w:rPr>
          <w:rtl/>
        </w:rPr>
        <w:t xml:space="preserve"> 491 </w:t>
      </w:r>
      <w:r w:rsidR="007C1778">
        <w:rPr>
          <w:rtl/>
        </w:rPr>
        <w:t>/</w:t>
      </w:r>
      <w:r w:rsidRPr="008114C4">
        <w:rPr>
          <w:rtl/>
        </w:rPr>
        <w:t xml:space="preserve"> 1972</w:t>
      </w:r>
      <w:r>
        <w:rPr>
          <w:rtl/>
        </w:rPr>
        <w:t>،</w:t>
      </w:r>
      <w:r w:rsidRPr="008114C4">
        <w:rPr>
          <w:rtl/>
        </w:rPr>
        <w:t xml:space="preserve"> تقدم ما </w:t>
      </w:r>
      <w:r w:rsidR="00CD662E">
        <w:rPr>
          <w:rtl/>
        </w:rPr>
        <w:t xml:space="preserve">يدلّ </w:t>
      </w:r>
      <w:r w:rsidRPr="008114C4">
        <w:rPr>
          <w:rtl/>
        </w:rPr>
        <w:t xml:space="preserve">على جواز العزل في الباب 75 من هذه </w:t>
      </w:r>
      <w:r w:rsidR="00AD67CF">
        <w:rPr>
          <w:rtl/>
        </w:rPr>
        <w:t>الأبواب</w:t>
      </w:r>
      <w:r>
        <w:rPr>
          <w:rtl/>
        </w:rPr>
        <w:t>.</w:t>
      </w:r>
      <w:r w:rsidRPr="008114C4">
        <w:rPr>
          <w:rtl/>
        </w:rPr>
        <w:t xml:space="preserve"> </w:t>
      </w:r>
    </w:p>
    <w:p w:rsidR="00F84F17" w:rsidRDefault="00F84F17" w:rsidP="00AE1850">
      <w:pPr>
        <w:pStyle w:val="libFootnoteCenterBold"/>
        <w:rPr>
          <w:rtl/>
        </w:rPr>
      </w:pPr>
      <w:r>
        <w:rPr>
          <w:rtl/>
        </w:rPr>
        <w:t xml:space="preserve">الباب 77 </w:t>
      </w:r>
    </w:p>
    <w:p w:rsidR="00F84F17" w:rsidRDefault="00F84F17" w:rsidP="00AE1850">
      <w:pPr>
        <w:pStyle w:val="libFootnoteCenterBold"/>
        <w:rPr>
          <w:rtl/>
        </w:rPr>
      </w:pPr>
      <w:r>
        <w:rPr>
          <w:rtl/>
        </w:rPr>
        <w:t xml:space="preserve">فيه 10 احاديث </w:t>
      </w:r>
    </w:p>
    <w:p w:rsidR="00F84F17" w:rsidRDefault="00F84F17" w:rsidP="00010966">
      <w:pPr>
        <w:pStyle w:val="libFootnote0"/>
        <w:rPr>
          <w:rtl/>
        </w:rPr>
      </w:pPr>
      <w:r>
        <w:rPr>
          <w:rtl/>
        </w:rPr>
        <w:t xml:space="preserve">1 - الكافي 5: 504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[ 25283 ] </w:t>
      </w:r>
      <w:r>
        <w:rPr>
          <w:rtl/>
        </w:rPr>
        <w:t xml:space="preserve">2 - وعنهم، عن أحمد، عن عثمان بن عيسى، </w:t>
      </w:r>
      <w:r w:rsidR="00BC54D5">
        <w:rPr>
          <w:rtl/>
        </w:rPr>
        <w:t xml:space="preserve">عمّن </w:t>
      </w:r>
      <w:r>
        <w:rPr>
          <w:rtl/>
        </w:rPr>
        <w:t>ذكره، عن 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ان</w:t>
      </w:r>
      <w:r w:rsidR="00AE1850">
        <w:rPr>
          <w:rFonts w:hint="cs"/>
          <w:rtl/>
        </w:rPr>
        <w:t>ّ</w:t>
      </w:r>
      <w:r>
        <w:rPr>
          <w:rtl/>
        </w:rPr>
        <w:t xml:space="preserve"> الله غيور ي</w:t>
      </w:r>
      <w:r w:rsidR="00F224D9">
        <w:rPr>
          <w:rtl/>
        </w:rPr>
        <w:t xml:space="preserve">حبّ </w:t>
      </w:r>
      <w:r>
        <w:rPr>
          <w:rtl/>
        </w:rPr>
        <w:t>كل</w:t>
      </w:r>
      <w:r w:rsidR="00AE1850">
        <w:rPr>
          <w:rFonts w:hint="cs"/>
          <w:rtl/>
        </w:rPr>
        <w:t>ّ</w:t>
      </w:r>
      <w:r>
        <w:rPr>
          <w:rtl/>
        </w:rPr>
        <w:t xml:space="preserve"> غيور ومن غيرته حرم الفواحش ظاهرها وباطنها. </w:t>
      </w:r>
    </w:p>
    <w:p w:rsidR="00F84F17" w:rsidRDefault="00F84F17" w:rsidP="00F84F17">
      <w:pPr>
        <w:pStyle w:val="libNormal"/>
        <w:rPr>
          <w:rtl/>
        </w:rPr>
      </w:pPr>
      <w:r w:rsidRPr="0042356D">
        <w:rPr>
          <w:rStyle w:val="libNormalChar"/>
          <w:rtl/>
        </w:rPr>
        <w:t xml:space="preserve">[ 25284 ] </w:t>
      </w:r>
      <w:r>
        <w:rPr>
          <w:rtl/>
        </w:rPr>
        <w:t xml:space="preserve">3 - وعنهم، عن أحمد، عن أبيه، عن القاسم بن </w:t>
      </w:r>
      <w:r w:rsidR="00CA2645">
        <w:rPr>
          <w:rtl/>
        </w:rPr>
        <w:t>محمّد</w:t>
      </w:r>
      <w:r>
        <w:rPr>
          <w:rtl/>
        </w:rPr>
        <w:t>، عن حبيب الخثعمي، عن عبدالله بن أبي يعفور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إذا لم يغير الرجل فهو منكوس القلب. </w:t>
      </w:r>
    </w:p>
    <w:p w:rsidR="00F84F17" w:rsidRDefault="00F84F17" w:rsidP="00F84F17">
      <w:pPr>
        <w:pStyle w:val="libNormal"/>
        <w:rPr>
          <w:rtl/>
        </w:rPr>
      </w:pPr>
      <w:r w:rsidRPr="0042356D">
        <w:rPr>
          <w:rStyle w:val="libNormalChar"/>
          <w:rtl/>
        </w:rPr>
        <w:t xml:space="preserve">[ 25285 ] </w:t>
      </w:r>
      <w:r>
        <w:rPr>
          <w:rtl/>
        </w:rPr>
        <w:t xml:space="preserve">4 - وعنهم، عن ابن خالد،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محبوب، عن إسحاق بن حريز </w:t>
      </w:r>
      <w:r w:rsidRPr="008A3CBA">
        <w:rPr>
          <w:rStyle w:val="libFootnotenumChar"/>
          <w:rtl/>
        </w:rPr>
        <w:t>(1)</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إذا اغير الرجل في أهله أو بعض مناكحه من مملوكه فلم يغر ولم يغير بعث الله إليه طائراً يقال له: القفندر </w:t>
      </w:r>
      <w:r w:rsidRPr="008A3CBA">
        <w:rPr>
          <w:rStyle w:val="libFootnotenumChar"/>
          <w:rtl/>
        </w:rPr>
        <w:t>(2)</w:t>
      </w:r>
      <w:r>
        <w:rPr>
          <w:rtl/>
        </w:rPr>
        <w:t xml:space="preserve"> </w:t>
      </w:r>
      <w:r w:rsidR="004367C5">
        <w:rPr>
          <w:rtl/>
        </w:rPr>
        <w:t xml:space="preserve">حتّى </w:t>
      </w:r>
      <w:r>
        <w:rPr>
          <w:rtl/>
        </w:rPr>
        <w:t xml:space="preserve">يسقط على عارضة بابه </w:t>
      </w:r>
      <w:r w:rsidR="007B3A37">
        <w:rPr>
          <w:rtl/>
        </w:rPr>
        <w:t xml:space="preserve">ثمّ </w:t>
      </w:r>
      <w:r>
        <w:rPr>
          <w:rtl/>
        </w:rPr>
        <w:t>يمهله أربعين يوما</w:t>
      </w:r>
      <w:r w:rsidR="00CB53EB">
        <w:rPr>
          <w:rFonts w:hint="cs"/>
          <w:rtl/>
        </w:rPr>
        <w:t>ً</w:t>
      </w:r>
      <w:r>
        <w:rPr>
          <w:rtl/>
        </w:rPr>
        <w:t xml:space="preserve"> </w:t>
      </w:r>
      <w:r w:rsidR="007B3A37">
        <w:rPr>
          <w:rtl/>
        </w:rPr>
        <w:t xml:space="preserve">ثمّ </w:t>
      </w:r>
      <w:r w:rsidR="00CB53EB">
        <w:rPr>
          <w:rtl/>
        </w:rPr>
        <w:t xml:space="preserve">يهتف به: </w:t>
      </w:r>
      <w:r w:rsidR="00CB53EB">
        <w:rPr>
          <w:rFonts w:hint="cs"/>
          <w:rtl/>
        </w:rPr>
        <w:t>إ</w:t>
      </w:r>
      <w:r>
        <w:rPr>
          <w:rtl/>
        </w:rPr>
        <w:t>ن الله غيور ي</w:t>
      </w:r>
      <w:r w:rsidR="00F224D9">
        <w:rPr>
          <w:rtl/>
        </w:rPr>
        <w:t xml:space="preserve">حبّ </w:t>
      </w:r>
      <w:r>
        <w:rPr>
          <w:rtl/>
        </w:rPr>
        <w:t>كل</w:t>
      </w:r>
      <w:r w:rsidR="00CB53EB">
        <w:rPr>
          <w:rFonts w:hint="cs"/>
          <w:rtl/>
        </w:rPr>
        <w:t>ّ</w:t>
      </w:r>
      <w:r>
        <w:rPr>
          <w:rtl/>
        </w:rPr>
        <w:t xml:space="preserve"> غيور فان هو غار وغير</w:t>
      </w:r>
      <w:r w:rsidRPr="0042356D">
        <w:rPr>
          <w:rStyle w:val="libNormalChar"/>
          <w:rtl/>
        </w:rPr>
        <w:t xml:space="preserve"> ( </w:t>
      </w:r>
      <w:r>
        <w:rPr>
          <w:rtl/>
        </w:rPr>
        <w:t>فانكر ذلك</w:t>
      </w:r>
      <w:r w:rsidRPr="0042356D">
        <w:rPr>
          <w:rStyle w:val="libNormalChar"/>
          <w:rtl/>
        </w:rPr>
        <w:t xml:space="preserve"> ) </w:t>
      </w:r>
      <w:r w:rsidRPr="008A3CBA">
        <w:rPr>
          <w:rStyle w:val="libFootnotenumChar"/>
          <w:rtl/>
        </w:rPr>
        <w:t>(3)</w:t>
      </w:r>
      <w:r>
        <w:rPr>
          <w:rtl/>
        </w:rPr>
        <w:t xml:space="preserve"> و</w:t>
      </w:r>
      <w:r w:rsidR="00E5033F">
        <w:rPr>
          <w:rtl/>
        </w:rPr>
        <w:t xml:space="preserve">إلّا </w:t>
      </w:r>
      <w:r>
        <w:rPr>
          <w:rtl/>
        </w:rPr>
        <w:t xml:space="preserve">طار </w:t>
      </w:r>
      <w:r w:rsidR="004367C5">
        <w:rPr>
          <w:rtl/>
        </w:rPr>
        <w:t xml:space="preserve">حتّى </w:t>
      </w:r>
      <w:r>
        <w:rPr>
          <w:rtl/>
        </w:rPr>
        <w:t xml:space="preserve">يسقط على رأسه فيخفق بجناحيه </w:t>
      </w:r>
      <w:r w:rsidRPr="008A3CBA">
        <w:rPr>
          <w:rStyle w:val="libFootnotenumChar"/>
          <w:rtl/>
        </w:rPr>
        <w:t>(4)</w:t>
      </w:r>
      <w:r>
        <w:rPr>
          <w:rtl/>
        </w:rPr>
        <w:t xml:space="preserve"> </w:t>
      </w:r>
      <w:r w:rsidR="007B3A37">
        <w:rPr>
          <w:rtl/>
        </w:rPr>
        <w:t xml:space="preserve">ثمّ </w:t>
      </w:r>
      <w:r>
        <w:rPr>
          <w:rtl/>
        </w:rPr>
        <w:t xml:space="preserve">يطير عنه فينزع الله بعد ذلك منه روح </w:t>
      </w:r>
      <w:r w:rsidR="00C01D8D">
        <w:rPr>
          <w:rtl/>
        </w:rPr>
        <w:t xml:space="preserve">الإِيمان </w:t>
      </w:r>
      <w:r>
        <w:rPr>
          <w:rtl/>
        </w:rPr>
        <w:t>وتسميه الملائكة الدي</w:t>
      </w:r>
      <w:r w:rsidR="00CB53EB">
        <w:rPr>
          <w:rFonts w:hint="cs"/>
          <w:rtl/>
        </w:rPr>
        <w:t>ّ</w:t>
      </w:r>
      <w:r>
        <w:rPr>
          <w:rtl/>
        </w:rPr>
        <w:t xml:space="preserve">وث. </w:t>
      </w:r>
    </w:p>
    <w:p w:rsidR="00F84F17" w:rsidRDefault="00F84F17" w:rsidP="00CB53EB">
      <w:pPr>
        <w:pStyle w:val="libNormal"/>
        <w:rPr>
          <w:rtl/>
        </w:rPr>
      </w:pPr>
      <w:r w:rsidRPr="0042356D">
        <w:rPr>
          <w:rStyle w:val="libNormalChar"/>
          <w:rtl/>
        </w:rPr>
        <w:t xml:space="preserve">[ 25286 ] </w:t>
      </w:r>
      <w:r>
        <w:rPr>
          <w:rtl/>
        </w:rPr>
        <w:t xml:space="preserve">5 - وعن </w:t>
      </w:r>
      <w:r w:rsidR="007B3A37">
        <w:rPr>
          <w:rtl/>
        </w:rPr>
        <w:t xml:space="preserve">عليّ </w:t>
      </w:r>
      <w:r>
        <w:rPr>
          <w:rtl/>
        </w:rPr>
        <w:t xml:space="preserve">بن إبراهيم، عن أبيه، عن </w:t>
      </w:r>
      <w:r w:rsidR="006F70BC">
        <w:rPr>
          <w:rtl/>
        </w:rPr>
        <w:t>حمّاد</w:t>
      </w:r>
      <w:r w:rsidR="00F224D9">
        <w:rPr>
          <w:rtl/>
        </w:rPr>
        <w:t xml:space="preserve"> </w:t>
      </w:r>
      <w:r>
        <w:rPr>
          <w:rtl/>
        </w:rPr>
        <w:t xml:space="preserve">بن عيسى، عن إسحاق ابن حريز </w:t>
      </w:r>
      <w:r w:rsidRPr="008A3CBA">
        <w:rPr>
          <w:rStyle w:val="libFootnotenumChar"/>
          <w:rtl/>
        </w:rPr>
        <w:t>(</w:t>
      </w:r>
      <w:r w:rsidR="00CB53EB">
        <w:rPr>
          <w:rStyle w:val="libFootnotenumChar"/>
          <w:rFonts w:hint="cs"/>
          <w:rtl/>
        </w:rPr>
        <w:t>5</w:t>
      </w:r>
      <w:r w:rsidRPr="008A3CBA">
        <w:rPr>
          <w:rStyle w:val="libFootnotenumChar"/>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ان شيطانا</w:t>
      </w:r>
      <w:r w:rsidR="00CB53EB">
        <w:rPr>
          <w:rFonts w:hint="cs"/>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5: 535 </w:t>
      </w:r>
      <w:r w:rsidR="007C1778">
        <w:rPr>
          <w:rtl/>
        </w:rPr>
        <w:t>/</w:t>
      </w:r>
      <w:r>
        <w:rPr>
          <w:rtl/>
        </w:rPr>
        <w:t xml:space="preserve"> 1. </w:t>
      </w:r>
    </w:p>
    <w:p w:rsidR="00F84F17" w:rsidRDefault="00F84F17" w:rsidP="00010966">
      <w:pPr>
        <w:pStyle w:val="libFootnote0"/>
        <w:rPr>
          <w:rtl/>
        </w:rPr>
      </w:pPr>
      <w:r>
        <w:rPr>
          <w:rtl/>
        </w:rPr>
        <w:t xml:space="preserve">3 - الكافي 5: 536 </w:t>
      </w:r>
      <w:r w:rsidR="007C1778">
        <w:rPr>
          <w:rtl/>
        </w:rPr>
        <w:t>/</w:t>
      </w:r>
      <w:r>
        <w:rPr>
          <w:rtl/>
        </w:rPr>
        <w:t xml:space="preserve"> 2. </w:t>
      </w:r>
    </w:p>
    <w:p w:rsidR="00F84F17" w:rsidRDefault="00F84F17" w:rsidP="00010966">
      <w:pPr>
        <w:pStyle w:val="libFootnote0"/>
        <w:rPr>
          <w:rtl/>
        </w:rPr>
      </w:pPr>
      <w:r>
        <w:rPr>
          <w:rtl/>
        </w:rPr>
        <w:t xml:space="preserve">4 - الكافي 5: 536 </w:t>
      </w:r>
      <w:r w:rsidR="007C1778">
        <w:rPr>
          <w:rtl/>
        </w:rPr>
        <w:t>/</w:t>
      </w:r>
      <w:r>
        <w:rPr>
          <w:rtl/>
        </w:rPr>
        <w:t xml:space="preserve"> 3. </w:t>
      </w:r>
    </w:p>
    <w:p w:rsidR="00F84F17" w:rsidRPr="008114C4" w:rsidRDefault="00F84F17" w:rsidP="00010966">
      <w:pPr>
        <w:pStyle w:val="libFootnote0"/>
        <w:rPr>
          <w:rtl/>
        </w:rPr>
      </w:pPr>
      <w:r w:rsidRPr="008114C4">
        <w:rPr>
          <w:rtl/>
        </w:rPr>
        <w:t xml:space="preserve">(1) كذا في ظاهر المخطوط لكن في </w:t>
      </w:r>
      <w:r w:rsidRPr="00471A71">
        <w:rPr>
          <w:rtl/>
        </w:rPr>
        <w:t>المصححتين ( حريز</w:t>
      </w:r>
      <w:r w:rsidRPr="008114C4">
        <w:rPr>
          <w:rtl/>
        </w:rPr>
        <w:t xml:space="preserve"> )</w:t>
      </w:r>
      <w:r>
        <w:rPr>
          <w:rtl/>
        </w:rPr>
        <w:t>.</w:t>
      </w:r>
      <w:r w:rsidRPr="008114C4">
        <w:rPr>
          <w:rtl/>
        </w:rPr>
        <w:t xml:space="preserve"> </w:t>
      </w:r>
    </w:p>
    <w:p w:rsidR="00F84F17" w:rsidRPr="008114C4" w:rsidRDefault="00F84F17" w:rsidP="00010966">
      <w:pPr>
        <w:pStyle w:val="libFootnote0"/>
        <w:rPr>
          <w:rtl/>
        </w:rPr>
      </w:pPr>
      <w:r w:rsidRPr="008114C4">
        <w:rPr>
          <w:rtl/>
        </w:rPr>
        <w:t>(2) القفندر كسمندر</w:t>
      </w:r>
      <w:r>
        <w:rPr>
          <w:rtl/>
        </w:rPr>
        <w:t>:</w:t>
      </w:r>
      <w:r w:rsidRPr="008114C4">
        <w:rPr>
          <w:rtl/>
        </w:rPr>
        <w:t xml:space="preserve"> القبيح </w:t>
      </w:r>
      <w:r w:rsidRPr="00471A71">
        <w:rPr>
          <w:rtl/>
        </w:rPr>
        <w:t>المنظر. ( القاموس</w:t>
      </w:r>
      <w:r w:rsidRPr="008114C4">
        <w:rPr>
          <w:rtl/>
        </w:rPr>
        <w:t xml:space="preserve"> المحيط 2</w:t>
      </w:r>
      <w:r>
        <w:rPr>
          <w:rtl/>
        </w:rPr>
        <w:t>:</w:t>
      </w:r>
      <w:r w:rsidRPr="008114C4">
        <w:rPr>
          <w:rtl/>
        </w:rPr>
        <w:t xml:space="preserve"> 121 )</w:t>
      </w:r>
      <w:r>
        <w:rPr>
          <w:rtl/>
        </w:rPr>
        <w:t>.</w:t>
      </w:r>
      <w:r w:rsidRPr="008114C4">
        <w:rPr>
          <w:rtl/>
        </w:rPr>
        <w:t xml:space="preserve"> </w:t>
      </w:r>
    </w:p>
    <w:p w:rsidR="00F84F17" w:rsidRPr="008114C4" w:rsidRDefault="00F84F17" w:rsidP="00010966">
      <w:pPr>
        <w:pStyle w:val="libFootnote0"/>
        <w:rPr>
          <w:rtl/>
        </w:rPr>
      </w:pPr>
      <w:r w:rsidRPr="008114C4">
        <w:rPr>
          <w:rtl/>
        </w:rPr>
        <w:t>(3) في المصدر</w:t>
      </w:r>
      <w:r>
        <w:rPr>
          <w:rtl/>
        </w:rPr>
        <w:t>:</w:t>
      </w:r>
      <w:r w:rsidRPr="008114C4">
        <w:rPr>
          <w:rtl/>
        </w:rPr>
        <w:t xml:space="preserve"> وانكر ذلك فانكر</w:t>
      </w:r>
      <w:r>
        <w:rPr>
          <w:rtl/>
        </w:rPr>
        <w:t>.</w:t>
      </w:r>
      <w:r w:rsidRPr="008114C4">
        <w:rPr>
          <w:rtl/>
        </w:rPr>
        <w:t xml:space="preserve"> </w:t>
      </w:r>
    </w:p>
    <w:p w:rsidR="00F84F17" w:rsidRPr="008114C4" w:rsidRDefault="00F84F17" w:rsidP="00010966">
      <w:pPr>
        <w:pStyle w:val="libFootnote0"/>
        <w:rPr>
          <w:rtl/>
        </w:rPr>
      </w:pPr>
      <w:r w:rsidRPr="008114C4">
        <w:rPr>
          <w:rtl/>
        </w:rPr>
        <w:t>(4) في المصدر زيادة</w:t>
      </w:r>
      <w:r>
        <w:rPr>
          <w:rtl/>
        </w:rPr>
        <w:t>:</w:t>
      </w:r>
      <w:r w:rsidRPr="008114C4">
        <w:rPr>
          <w:rtl/>
        </w:rPr>
        <w:t xml:space="preserve"> على عينيه</w:t>
      </w:r>
      <w:r>
        <w:rPr>
          <w:rtl/>
        </w:rPr>
        <w:t>.</w:t>
      </w:r>
      <w:r w:rsidRPr="008114C4">
        <w:rPr>
          <w:rtl/>
        </w:rPr>
        <w:t xml:space="preserve"> </w:t>
      </w:r>
    </w:p>
    <w:p w:rsidR="00F84F17" w:rsidRDefault="00F84F17" w:rsidP="00010966">
      <w:pPr>
        <w:pStyle w:val="libFootnote0"/>
        <w:rPr>
          <w:rtl/>
        </w:rPr>
      </w:pPr>
      <w:r>
        <w:rPr>
          <w:rtl/>
        </w:rPr>
        <w:t xml:space="preserve">5 - الكافي 5: 536 </w:t>
      </w:r>
      <w:r w:rsidR="007C1778">
        <w:rPr>
          <w:rtl/>
        </w:rPr>
        <w:t>/</w:t>
      </w:r>
      <w:r>
        <w:rPr>
          <w:rtl/>
        </w:rPr>
        <w:t xml:space="preserve"> 5، اخرجه باسناد آخر في الحديث 1 من الباب 100 من </w:t>
      </w:r>
      <w:r w:rsidR="007C1778">
        <w:rPr>
          <w:rtl/>
        </w:rPr>
        <w:t xml:space="preserve">أبواب </w:t>
      </w:r>
      <w:r>
        <w:rPr>
          <w:rtl/>
        </w:rPr>
        <w:t xml:space="preserve">مما يكتسب به </w:t>
      </w:r>
    </w:p>
    <w:p w:rsidR="00F84F17" w:rsidRPr="008114C4" w:rsidRDefault="00F84F17" w:rsidP="00CB53EB">
      <w:pPr>
        <w:pStyle w:val="libFootnote0"/>
        <w:rPr>
          <w:rtl/>
        </w:rPr>
      </w:pPr>
      <w:r w:rsidRPr="008114C4">
        <w:rPr>
          <w:rtl/>
        </w:rPr>
        <w:t>(</w:t>
      </w:r>
      <w:r w:rsidR="00CB53EB">
        <w:rPr>
          <w:rFonts w:hint="cs"/>
          <w:rtl/>
        </w:rPr>
        <w:t>5</w:t>
      </w:r>
      <w:r w:rsidRPr="008114C4">
        <w:rPr>
          <w:rtl/>
        </w:rPr>
        <w:t xml:space="preserve">) كذا في ظاهر المخطوط لكن في </w:t>
      </w:r>
      <w:r w:rsidRPr="00471A71">
        <w:rPr>
          <w:rtl/>
        </w:rPr>
        <w:t>المصححتين ( حريز</w:t>
      </w:r>
      <w:r w:rsidRPr="008114C4">
        <w:rPr>
          <w:rtl/>
        </w:rPr>
        <w:t xml:space="preserve"> )</w:t>
      </w:r>
      <w:r>
        <w:rPr>
          <w:rtl/>
        </w:rPr>
        <w:t>.</w:t>
      </w:r>
      <w:r w:rsidRPr="008114C4">
        <w:rPr>
          <w:rtl/>
        </w:rPr>
        <w:t xml:space="preserve"> </w:t>
      </w:r>
    </w:p>
    <w:p w:rsidR="00AD106E" w:rsidRDefault="00AD106E" w:rsidP="00010966">
      <w:pPr>
        <w:pStyle w:val="libNormal"/>
        <w:rPr>
          <w:rtl/>
        </w:rPr>
      </w:pPr>
      <w:r>
        <w:rPr>
          <w:rtl/>
        </w:rPr>
        <w:br w:type="page"/>
      </w:r>
    </w:p>
    <w:p w:rsidR="00F84F17" w:rsidRDefault="00F84F17" w:rsidP="00C413BB">
      <w:pPr>
        <w:pStyle w:val="libNormal0"/>
        <w:rPr>
          <w:rtl/>
        </w:rPr>
      </w:pPr>
      <w:r>
        <w:rPr>
          <w:rtl/>
        </w:rPr>
        <w:lastRenderedPageBreak/>
        <w:t>يقال له: القفندر إذا ضرب في منزل الرجل أربعين صباحا</w:t>
      </w:r>
      <w:r w:rsidR="00471A71">
        <w:rPr>
          <w:rFonts w:hint="cs"/>
          <w:rtl/>
        </w:rPr>
        <w:t>ً</w:t>
      </w:r>
      <w:r>
        <w:rPr>
          <w:rtl/>
        </w:rPr>
        <w:t xml:space="preserve"> بالبربط </w:t>
      </w:r>
      <w:r w:rsidRPr="008A3CBA">
        <w:rPr>
          <w:rStyle w:val="libFootnotenumChar"/>
          <w:rtl/>
        </w:rPr>
        <w:t>(</w:t>
      </w:r>
      <w:r w:rsidR="00C413BB">
        <w:rPr>
          <w:rStyle w:val="libFootnotenumChar"/>
          <w:rFonts w:hint="cs"/>
          <w:rtl/>
        </w:rPr>
        <w:t>1</w:t>
      </w:r>
      <w:r w:rsidRPr="008A3CBA">
        <w:rPr>
          <w:rStyle w:val="libFootnotenumChar"/>
          <w:rtl/>
        </w:rPr>
        <w:t>)</w:t>
      </w:r>
      <w:r>
        <w:rPr>
          <w:rtl/>
        </w:rPr>
        <w:t xml:space="preserve"> ودخل عليه الرجال وضع ذلك الشيطان كل عضو منه على مثله من ص</w:t>
      </w:r>
      <w:r w:rsidR="00001208">
        <w:rPr>
          <w:rtl/>
        </w:rPr>
        <w:t>أ</w:t>
      </w:r>
      <w:r w:rsidR="00F224D9">
        <w:rPr>
          <w:rtl/>
        </w:rPr>
        <w:t xml:space="preserve">حبّ </w:t>
      </w:r>
      <w:r>
        <w:rPr>
          <w:rtl/>
        </w:rPr>
        <w:t xml:space="preserve">البيت </w:t>
      </w:r>
      <w:r w:rsidR="007B3A37">
        <w:rPr>
          <w:rtl/>
        </w:rPr>
        <w:t xml:space="preserve">ثمّ </w:t>
      </w:r>
      <w:r>
        <w:rPr>
          <w:rtl/>
        </w:rPr>
        <w:t xml:space="preserve">نفخ فيه نفخة فلا يغار بعد هذا </w:t>
      </w:r>
      <w:r w:rsidR="004367C5">
        <w:rPr>
          <w:rtl/>
        </w:rPr>
        <w:t xml:space="preserve">حتّى </w:t>
      </w:r>
      <w:r>
        <w:rPr>
          <w:rtl/>
        </w:rPr>
        <w:t xml:space="preserve">تؤتى نساؤه فلا يغار. </w:t>
      </w:r>
    </w:p>
    <w:p w:rsidR="00F84F17" w:rsidRDefault="00F84F17" w:rsidP="00F84F17">
      <w:pPr>
        <w:pStyle w:val="libNormal"/>
        <w:rPr>
          <w:rtl/>
        </w:rPr>
      </w:pPr>
      <w:r w:rsidRPr="0042356D">
        <w:rPr>
          <w:rStyle w:val="libNormalChar"/>
          <w:rtl/>
        </w:rPr>
        <w:t xml:space="preserve">[ 25287 ] </w:t>
      </w:r>
      <w:r>
        <w:rPr>
          <w:rtl/>
        </w:rPr>
        <w:t xml:space="preserve">6 -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w:t>
      </w:r>
      <w:r w:rsidR="00CA2645">
        <w:rPr>
          <w:rtl/>
        </w:rPr>
        <w:t>محمّد</w:t>
      </w:r>
      <w:r w:rsidR="00144F6E">
        <w:rPr>
          <w:rtl/>
        </w:rPr>
        <w:t xml:space="preserve"> </w:t>
      </w:r>
      <w:r>
        <w:rPr>
          <w:rtl/>
        </w:rPr>
        <w:t>بن الفضيل، عن شريس الوابشي، عن جابر،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ان الله لم يجعل الغيرة ل</w:t>
      </w:r>
      <w:r w:rsidR="00471A71">
        <w:rPr>
          <w:rtl/>
        </w:rPr>
        <w:t>لنساء وانما جعل الغيرة للرجال ل</w:t>
      </w:r>
      <w:r w:rsidR="00471A71">
        <w:rPr>
          <w:rFonts w:hint="cs"/>
          <w:rtl/>
        </w:rPr>
        <w:t>أ</w:t>
      </w:r>
      <w:r>
        <w:rPr>
          <w:rtl/>
        </w:rPr>
        <w:t>ن</w:t>
      </w:r>
      <w:r w:rsidR="00471A71">
        <w:rPr>
          <w:rFonts w:hint="cs"/>
          <w:rtl/>
        </w:rPr>
        <w:t>ّ</w:t>
      </w:r>
      <w:r>
        <w:rPr>
          <w:rtl/>
        </w:rPr>
        <w:t xml:space="preserve"> </w:t>
      </w:r>
      <w:r w:rsidR="00471A71">
        <w:rPr>
          <w:rtl/>
        </w:rPr>
        <w:t xml:space="preserve">الله عزّ وجلّ قد </w:t>
      </w:r>
      <w:r w:rsidR="00471A71">
        <w:rPr>
          <w:rFonts w:hint="cs"/>
          <w:rtl/>
        </w:rPr>
        <w:t>أ</w:t>
      </w:r>
      <w:r>
        <w:rPr>
          <w:rtl/>
        </w:rPr>
        <w:t>حل</w:t>
      </w:r>
      <w:r w:rsidR="00471A71">
        <w:rPr>
          <w:rFonts w:hint="cs"/>
          <w:rtl/>
        </w:rPr>
        <w:t>ّ</w:t>
      </w:r>
      <w:r>
        <w:rPr>
          <w:rtl/>
        </w:rPr>
        <w:t xml:space="preserve"> للرجل أربعة حرائر وما ملكت يمينه ولم يجعل للمرأة </w:t>
      </w:r>
      <w:r w:rsidR="00E5033F">
        <w:rPr>
          <w:rtl/>
        </w:rPr>
        <w:t xml:space="preserve">إلّا </w:t>
      </w:r>
      <w:r>
        <w:rPr>
          <w:rtl/>
        </w:rPr>
        <w:t>زوجها وحده فإن بغت مع زوجها غيره كانت عند الله زانية وانما تغار المنكرات منهن</w:t>
      </w:r>
      <w:r w:rsidR="00C413BB">
        <w:rPr>
          <w:rFonts w:hint="cs"/>
          <w:rtl/>
        </w:rPr>
        <w:t>ّ</w:t>
      </w:r>
      <w:r>
        <w:rPr>
          <w:rtl/>
        </w:rPr>
        <w:t xml:space="preserve"> ف</w:t>
      </w:r>
      <w:r w:rsidR="00303AB9">
        <w:rPr>
          <w:rtl/>
        </w:rPr>
        <w:t xml:space="preserve">إمّا </w:t>
      </w:r>
      <w:r>
        <w:rPr>
          <w:rtl/>
        </w:rPr>
        <w:t>ال</w:t>
      </w:r>
      <w:r w:rsidR="00C413BB">
        <w:rPr>
          <w:rtl/>
        </w:rPr>
        <w:t>مؤمنا</w:t>
      </w:r>
      <w:r>
        <w:rPr>
          <w:rtl/>
        </w:rPr>
        <w:t xml:space="preserve">ت فلا. </w:t>
      </w:r>
    </w:p>
    <w:p w:rsidR="00F84F17" w:rsidRDefault="00F84F17" w:rsidP="00F84F17">
      <w:pPr>
        <w:pStyle w:val="libNormal"/>
        <w:rPr>
          <w:rtl/>
        </w:rPr>
      </w:pPr>
      <w:r w:rsidRPr="0042356D">
        <w:rPr>
          <w:rStyle w:val="libNormalChar"/>
          <w:rtl/>
        </w:rPr>
        <w:t xml:space="preserve">[ 25288 ] </w:t>
      </w:r>
      <w:r>
        <w:rPr>
          <w:rtl/>
        </w:rPr>
        <w:t>7 - قال: وقال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كان أبي إبراهيم</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غيورا</w:t>
      </w:r>
      <w:r w:rsidR="00C413BB">
        <w:rPr>
          <w:rFonts w:hint="cs"/>
          <w:rtl/>
        </w:rPr>
        <w:t>ً</w:t>
      </w:r>
      <w:r>
        <w:rPr>
          <w:rtl/>
        </w:rPr>
        <w:t xml:space="preserve"> وأنا أغير منه وأرغم الله أنف من لا يغار من المؤمنين. </w:t>
      </w:r>
    </w:p>
    <w:p w:rsidR="00F84F17" w:rsidRDefault="00F84F17" w:rsidP="00C413BB">
      <w:pPr>
        <w:pStyle w:val="libNormal"/>
        <w:rPr>
          <w:rtl/>
        </w:rPr>
      </w:pPr>
      <w:r>
        <w:rPr>
          <w:rtl/>
        </w:rPr>
        <w:t xml:space="preserve">ورواه </w:t>
      </w:r>
      <w:r w:rsidR="00DF4BF4">
        <w:rPr>
          <w:rtl/>
        </w:rPr>
        <w:t>الكلينيّ</w:t>
      </w:r>
      <w:r>
        <w:rPr>
          <w:rtl/>
        </w:rPr>
        <w:t xml:space="preserve"> عن </w:t>
      </w:r>
      <w:r w:rsidR="00CA2645">
        <w:rPr>
          <w:rtl/>
        </w:rPr>
        <w:t>محمّد</w:t>
      </w:r>
      <w:r w:rsidR="00144F6E">
        <w:rPr>
          <w:rtl/>
        </w:rPr>
        <w:t xml:space="preserve"> </w:t>
      </w:r>
      <w:r>
        <w:rPr>
          <w:rtl/>
        </w:rPr>
        <w:t xml:space="preserve">بن يحيى، عن أحمد بن </w:t>
      </w:r>
      <w:r w:rsidR="00CA2645">
        <w:rPr>
          <w:rtl/>
        </w:rPr>
        <w:t>محمّد</w:t>
      </w:r>
      <w:r>
        <w:rPr>
          <w:rtl/>
        </w:rPr>
        <w:t>، عن ابن محبوب، عن غير واحد،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وذكر مثله </w:t>
      </w:r>
      <w:r w:rsidRPr="008A3CBA">
        <w:rPr>
          <w:rStyle w:val="libFootnotenumChar"/>
          <w:rtl/>
        </w:rPr>
        <w:t>(</w:t>
      </w:r>
      <w:r w:rsidR="00C413BB">
        <w:rPr>
          <w:rStyle w:val="libFootnotenumChar"/>
          <w:rFonts w:hint="cs"/>
          <w:rtl/>
        </w:rPr>
        <w:t>2</w:t>
      </w:r>
      <w:r w:rsidRPr="008A3CBA">
        <w:rPr>
          <w:rStyle w:val="libFootnotenumChar"/>
          <w:rtl/>
        </w:rPr>
        <w:t>)</w:t>
      </w:r>
      <w:r>
        <w:rPr>
          <w:rtl/>
        </w:rPr>
        <w:t xml:space="preserve">. </w:t>
      </w:r>
    </w:p>
    <w:p w:rsidR="00F84F17" w:rsidRDefault="00F84F17" w:rsidP="00C413BB">
      <w:pPr>
        <w:pStyle w:val="libNormal"/>
        <w:rPr>
          <w:rtl/>
        </w:rPr>
      </w:pPr>
      <w:r>
        <w:rPr>
          <w:rtl/>
        </w:rPr>
        <w:t>ورواه البرقي في</w:t>
      </w:r>
      <w:r w:rsidRPr="0042356D">
        <w:rPr>
          <w:rStyle w:val="libNormalChar"/>
          <w:rtl/>
        </w:rPr>
        <w:t xml:space="preserve"> ( </w:t>
      </w:r>
      <w:r>
        <w:rPr>
          <w:rtl/>
        </w:rPr>
        <w:t>المحاسن</w:t>
      </w:r>
      <w:r w:rsidRPr="0042356D">
        <w:rPr>
          <w:rStyle w:val="libNormalChar"/>
          <w:rtl/>
        </w:rPr>
        <w:t xml:space="preserve"> ) </w:t>
      </w:r>
      <w:r>
        <w:rPr>
          <w:rtl/>
        </w:rPr>
        <w:t xml:space="preserve">عن أحمد بن </w:t>
      </w:r>
      <w:r w:rsidR="00CA2645">
        <w:rPr>
          <w:rtl/>
        </w:rPr>
        <w:t>محمّد</w:t>
      </w:r>
      <w:r>
        <w:rPr>
          <w:rtl/>
        </w:rPr>
        <w:t xml:space="preserve">، مثله </w:t>
      </w:r>
      <w:r w:rsidRPr="008A3CBA">
        <w:rPr>
          <w:rStyle w:val="libFootnotenumChar"/>
          <w:rtl/>
        </w:rPr>
        <w:t>(</w:t>
      </w:r>
      <w:r w:rsidR="00C413BB">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[ 25289 ] </w:t>
      </w:r>
      <w:r>
        <w:rPr>
          <w:rtl/>
        </w:rPr>
        <w:t xml:space="preserve">8 - قال: وقال: ان الغيرة من الايمان. </w:t>
      </w:r>
    </w:p>
    <w:p w:rsidR="00F84F17" w:rsidRDefault="00F84F17" w:rsidP="00F84F17">
      <w:pPr>
        <w:pStyle w:val="libNormal"/>
        <w:rPr>
          <w:rtl/>
        </w:rPr>
      </w:pPr>
      <w:r w:rsidRPr="0042356D">
        <w:rPr>
          <w:rStyle w:val="libNormalChar"/>
          <w:rtl/>
        </w:rPr>
        <w:t xml:space="preserve">[ 25290 ] </w:t>
      </w:r>
      <w:r>
        <w:rPr>
          <w:rtl/>
        </w:rPr>
        <w:t>9 - قال: وقال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ان</w:t>
      </w:r>
      <w:r w:rsidR="00C413BB">
        <w:rPr>
          <w:rFonts w:hint="cs"/>
          <w:rtl/>
        </w:rPr>
        <w:t>ّ</w:t>
      </w:r>
      <w:r>
        <w:rPr>
          <w:rtl/>
        </w:rPr>
        <w:t xml:space="preserve"> </w:t>
      </w:r>
      <w:r w:rsidR="004367C5">
        <w:rPr>
          <w:rtl/>
        </w:rPr>
        <w:t xml:space="preserve">الجنّة </w:t>
      </w:r>
      <w:r>
        <w:rPr>
          <w:rtl/>
        </w:rPr>
        <w:t>ليوجد ريحها من مسيرة خمسمائة عام ولا يجدها عاق ولا دي</w:t>
      </w:r>
      <w:r w:rsidR="00C413BB">
        <w:rPr>
          <w:rFonts w:hint="cs"/>
          <w:rtl/>
        </w:rPr>
        <w:t>ّ</w:t>
      </w:r>
      <w:r>
        <w:rPr>
          <w:rtl/>
        </w:rPr>
        <w:t xml:space="preserve">وث قيل: يا رسول الله، </w:t>
      </w:r>
    </w:p>
    <w:p w:rsidR="00F84F17" w:rsidRDefault="00010966" w:rsidP="00010966">
      <w:pPr>
        <w:pStyle w:val="libLine"/>
        <w:rPr>
          <w:rtl/>
        </w:rPr>
      </w:pPr>
      <w:r>
        <w:rPr>
          <w:rtl/>
        </w:rPr>
        <w:t>____________________</w:t>
      </w:r>
    </w:p>
    <w:p w:rsidR="00F84F17" w:rsidRPr="008114C4" w:rsidRDefault="00F84F17" w:rsidP="00C413BB">
      <w:pPr>
        <w:pStyle w:val="libFootnote0"/>
        <w:rPr>
          <w:rtl/>
        </w:rPr>
      </w:pPr>
      <w:r w:rsidRPr="008114C4">
        <w:rPr>
          <w:rtl/>
        </w:rPr>
        <w:t>(</w:t>
      </w:r>
      <w:r w:rsidR="00C413BB">
        <w:rPr>
          <w:rFonts w:hint="cs"/>
          <w:rtl/>
        </w:rPr>
        <w:t>1</w:t>
      </w:r>
      <w:r w:rsidRPr="008114C4">
        <w:rPr>
          <w:rtl/>
        </w:rPr>
        <w:t>) البربط</w:t>
      </w:r>
      <w:r>
        <w:rPr>
          <w:rtl/>
        </w:rPr>
        <w:t>:</w:t>
      </w:r>
      <w:r w:rsidRPr="008114C4">
        <w:rPr>
          <w:rtl/>
        </w:rPr>
        <w:t xml:space="preserve"> الة من آلات اللهو</w:t>
      </w:r>
      <w:r>
        <w:rPr>
          <w:rtl/>
        </w:rPr>
        <w:t>،</w:t>
      </w:r>
      <w:r w:rsidRPr="008114C4">
        <w:rPr>
          <w:rtl/>
        </w:rPr>
        <w:t xml:space="preserve"> وهو العود</w:t>
      </w:r>
      <w:r>
        <w:rPr>
          <w:rtl/>
        </w:rPr>
        <w:t>.</w:t>
      </w:r>
      <w:r w:rsidRPr="00C413BB">
        <w:rPr>
          <w:rtl/>
        </w:rPr>
        <w:t xml:space="preserve"> ( مجمع</w:t>
      </w:r>
      <w:r w:rsidRPr="008114C4">
        <w:rPr>
          <w:rtl/>
        </w:rPr>
        <w:t xml:space="preserve"> البحرين 4</w:t>
      </w:r>
      <w:r>
        <w:rPr>
          <w:rtl/>
        </w:rPr>
        <w:t>:</w:t>
      </w:r>
      <w:r w:rsidRPr="008114C4">
        <w:rPr>
          <w:rtl/>
        </w:rPr>
        <w:t xml:space="preserve"> 237 )</w:t>
      </w:r>
      <w:r>
        <w:rPr>
          <w:rtl/>
        </w:rPr>
        <w:t>.</w:t>
      </w:r>
      <w:r w:rsidRPr="008114C4">
        <w:rPr>
          <w:rtl/>
        </w:rPr>
        <w:t xml:space="preserve"> </w:t>
      </w:r>
    </w:p>
    <w:p w:rsidR="00F84F17" w:rsidRDefault="00F84F17" w:rsidP="00010966">
      <w:pPr>
        <w:pStyle w:val="libFootnote0"/>
        <w:rPr>
          <w:rtl/>
        </w:rPr>
      </w:pPr>
      <w:r>
        <w:rPr>
          <w:rtl/>
        </w:rPr>
        <w:t xml:space="preserve">6 - الفقيه 3: 282 </w:t>
      </w:r>
      <w:r w:rsidR="007C1778">
        <w:rPr>
          <w:rtl/>
        </w:rPr>
        <w:t>/</w:t>
      </w:r>
      <w:r>
        <w:rPr>
          <w:rtl/>
        </w:rPr>
        <w:t xml:space="preserve"> 1344. </w:t>
      </w:r>
    </w:p>
    <w:p w:rsidR="00F84F17" w:rsidRDefault="00F84F17" w:rsidP="00010966">
      <w:pPr>
        <w:pStyle w:val="libFootnote0"/>
        <w:rPr>
          <w:rtl/>
        </w:rPr>
      </w:pPr>
      <w:r>
        <w:rPr>
          <w:rtl/>
        </w:rPr>
        <w:t xml:space="preserve">7 - الفقيه 3: 281 </w:t>
      </w:r>
      <w:r w:rsidR="007C1778">
        <w:rPr>
          <w:rtl/>
        </w:rPr>
        <w:t>/</w:t>
      </w:r>
      <w:r>
        <w:rPr>
          <w:rtl/>
        </w:rPr>
        <w:t xml:space="preserve"> 1341. </w:t>
      </w:r>
    </w:p>
    <w:p w:rsidR="00F84F17" w:rsidRPr="008114C4" w:rsidRDefault="00F84F17" w:rsidP="00C413BB">
      <w:pPr>
        <w:pStyle w:val="libFootnote0"/>
        <w:rPr>
          <w:rtl/>
        </w:rPr>
      </w:pPr>
      <w:r w:rsidRPr="008114C4">
        <w:rPr>
          <w:rtl/>
        </w:rPr>
        <w:t>(</w:t>
      </w:r>
      <w:r w:rsidR="00C413BB">
        <w:rPr>
          <w:rFonts w:hint="cs"/>
          <w:rtl/>
        </w:rPr>
        <w:t>2</w:t>
      </w:r>
      <w:r w:rsidRPr="008114C4">
        <w:rPr>
          <w:rtl/>
        </w:rPr>
        <w:t>) الكافي 5</w:t>
      </w:r>
      <w:r>
        <w:rPr>
          <w:rtl/>
        </w:rPr>
        <w:t>:</w:t>
      </w:r>
      <w:r w:rsidRPr="008114C4">
        <w:rPr>
          <w:rtl/>
        </w:rPr>
        <w:t xml:space="preserve"> 536 </w:t>
      </w:r>
      <w:r w:rsidR="007C1778">
        <w:rPr>
          <w:rtl/>
        </w:rPr>
        <w:t>/</w:t>
      </w:r>
      <w:r w:rsidRPr="008114C4">
        <w:rPr>
          <w:rtl/>
        </w:rPr>
        <w:t xml:space="preserve"> 4</w:t>
      </w:r>
      <w:r>
        <w:rPr>
          <w:rtl/>
        </w:rPr>
        <w:t>.</w:t>
      </w:r>
      <w:r w:rsidRPr="008114C4">
        <w:rPr>
          <w:rtl/>
        </w:rPr>
        <w:t xml:space="preserve"> </w:t>
      </w:r>
    </w:p>
    <w:p w:rsidR="00F84F17" w:rsidRPr="008114C4" w:rsidRDefault="00F84F17" w:rsidP="00C413BB">
      <w:pPr>
        <w:pStyle w:val="libFootnote0"/>
        <w:rPr>
          <w:rtl/>
        </w:rPr>
      </w:pPr>
      <w:r w:rsidRPr="008114C4">
        <w:rPr>
          <w:rtl/>
        </w:rPr>
        <w:t>(</w:t>
      </w:r>
      <w:r w:rsidR="00C413BB">
        <w:rPr>
          <w:rFonts w:hint="cs"/>
          <w:rtl/>
        </w:rPr>
        <w:t>3</w:t>
      </w:r>
      <w:r w:rsidRPr="008114C4">
        <w:rPr>
          <w:rtl/>
        </w:rPr>
        <w:t>) المحاسن</w:t>
      </w:r>
      <w:r>
        <w:rPr>
          <w:rtl/>
        </w:rPr>
        <w:t>:</w:t>
      </w:r>
      <w:r w:rsidRPr="008114C4">
        <w:rPr>
          <w:rtl/>
        </w:rPr>
        <w:t xml:space="preserve"> 115 </w:t>
      </w:r>
      <w:r w:rsidR="007C1778">
        <w:rPr>
          <w:rtl/>
        </w:rPr>
        <w:t>/</w:t>
      </w:r>
      <w:r w:rsidRPr="008114C4">
        <w:rPr>
          <w:rtl/>
        </w:rPr>
        <w:t xml:space="preserve"> 117</w:t>
      </w:r>
      <w:r>
        <w:rPr>
          <w:rtl/>
        </w:rPr>
        <w:t>.</w:t>
      </w:r>
      <w:r w:rsidRPr="008114C4">
        <w:rPr>
          <w:rtl/>
        </w:rPr>
        <w:t xml:space="preserve"> </w:t>
      </w:r>
    </w:p>
    <w:p w:rsidR="00F84F17" w:rsidRDefault="00F84F17" w:rsidP="00010966">
      <w:pPr>
        <w:pStyle w:val="libFootnote0"/>
        <w:rPr>
          <w:rtl/>
        </w:rPr>
      </w:pPr>
      <w:r>
        <w:rPr>
          <w:rtl/>
        </w:rPr>
        <w:t xml:space="preserve">8 - الفقيه 3: 281 </w:t>
      </w:r>
      <w:r w:rsidR="007C1778">
        <w:rPr>
          <w:rtl/>
        </w:rPr>
        <w:t>/</w:t>
      </w:r>
      <w:r>
        <w:rPr>
          <w:rtl/>
        </w:rPr>
        <w:t xml:space="preserve"> 1342. </w:t>
      </w:r>
    </w:p>
    <w:p w:rsidR="00F84F17" w:rsidRDefault="00F84F17" w:rsidP="00010966">
      <w:pPr>
        <w:pStyle w:val="libFootnote0"/>
        <w:rPr>
          <w:rtl/>
        </w:rPr>
      </w:pPr>
      <w:r>
        <w:rPr>
          <w:rtl/>
        </w:rPr>
        <w:t xml:space="preserve">9 - الفقيه 3: 281 </w:t>
      </w:r>
      <w:r w:rsidR="007C1778">
        <w:rPr>
          <w:rtl/>
        </w:rPr>
        <w:t>/</w:t>
      </w:r>
      <w:r>
        <w:rPr>
          <w:rtl/>
        </w:rPr>
        <w:t xml:space="preserve"> 1343.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وما الدي</w:t>
      </w:r>
      <w:r w:rsidR="00C413BB">
        <w:rPr>
          <w:rFonts w:hint="cs"/>
          <w:rtl/>
        </w:rPr>
        <w:t>ّ</w:t>
      </w:r>
      <w:r>
        <w:rPr>
          <w:rtl/>
        </w:rPr>
        <w:t xml:space="preserve">وث؟ قال: </w:t>
      </w:r>
      <w:r w:rsidR="00C413BB">
        <w:rPr>
          <w:rFonts w:hint="cs"/>
          <w:rtl/>
        </w:rPr>
        <w:t>ا</w:t>
      </w:r>
      <w:r w:rsidR="00C413BB">
        <w:rPr>
          <w:rtl/>
        </w:rPr>
        <w:t>لذ</w:t>
      </w:r>
      <w:r>
        <w:rPr>
          <w:rtl/>
        </w:rPr>
        <w:t xml:space="preserve">ي تزني امرأته وهو يعلم بها. </w:t>
      </w:r>
    </w:p>
    <w:p w:rsidR="00F84F17" w:rsidRDefault="00F84F17" w:rsidP="00F84F17">
      <w:pPr>
        <w:pStyle w:val="libNormal"/>
        <w:rPr>
          <w:rtl/>
        </w:rPr>
      </w:pPr>
      <w:r w:rsidRPr="0042356D">
        <w:rPr>
          <w:rStyle w:val="libNormalChar"/>
          <w:rtl/>
        </w:rPr>
        <w:t xml:space="preserve">[ 25291 ] </w:t>
      </w:r>
      <w:r>
        <w:rPr>
          <w:rtl/>
        </w:rPr>
        <w:t>10 - وفي</w:t>
      </w:r>
      <w:r w:rsidRPr="0042356D">
        <w:rPr>
          <w:rStyle w:val="libNormalChar"/>
          <w:rtl/>
        </w:rPr>
        <w:t xml:space="preserve"> ( </w:t>
      </w:r>
      <w:r>
        <w:rPr>
          <w:rtl/>
        </w:rPr>
        <w:t>الخصال ): عن أبيه، عن سعد، عن أحمد بن أبي عبدالله، عن الحسن بن محبوب، عن هشام بن سالم، عن أبي عبيدة الحذاء،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أتي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باسارى فامر بقتلهم وخل</w:t>
      </w:r>
      <w:r w:rsidR="0096066F">
        <w:rPr>
          <w:rFonts w:hint="cs"/>
          <w:rtl/>
        </w:rPr>
        <w:t>ّ</w:t>
      </w:r>
      <w:r>
        <w:rPr>
          <w:rtl/>
        </w:rPr>
        <w:t xml:space="preserve">ى </w:t>
      </w:r>
      <w:r w:rsidR="00CA2645">
        <w:rPr>
          <w:rtl/>
        </w:rPr>
        <w:t xml:space="preserve">رجلاً </w:t>
      </w:r>
      <w:r>
        <w:rPr>
          <w:rtl/>
        </w:rPr>
        <w:t xml:space="preserve">من بينهم فقال الرجل: </w:t>
      </w:r>
      <w:r w:rsidRPr="008A3CBA">
        <w:rPr>
          <w:rStyle w:val="libFootnotenumChar"/>
          <w:rtl/>
        </w:rPr>
        <w:t>(1)</w:t>
      </w:r>
      <w:r>
        <w:rPr>
          <w:rtl/>
        </w:rPr>
        <w:t xml:space="preserve"> كيف أطلقت عني </w:t>
      </w:r>
      <w:r w:rsidRPr="008A3CBA">
        <w:rPr>
          <w:rStyle w:val="libFootnotenumChar"/>
          <w:rtl/>
        </w:rPr>
        <w:t>(2)</w:t>
      </w:r>
      <w:r>
        <w:rPr>
          <w:rtl/>
        </w:rPr>
        <w:t xml:space="preserve">؟ فقال: اخبرني جبرئيل عن الله ان فيك خمس خصال يحبّها الله ورسوله: الغيرة الشديدة على حرمك، والسخاء، وحسن الخلق، وصدق اللسان، والشجاعة، </w:t>
      </w:r>
      <w:r w:rsidR="00BA765B">
        <w:rPr>
          <w:rtl/>
        </w:rPr>
        <w:t xml:space="preserve">فلمّا </w:t>
      </w:r>
      <w:r>
        <w:rPr>
          <w:rtl/>
        </w:rPr>
        <w:t>سمعها الرجل اسلم وحسن اسلامه وقاتل مع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Pr="008A3CBA">
        <w:rPr>
          <w:rStyle w:val="libFootnotenumChar"/>
          <w:rtl/>
        </w:rPr>
        <w:t>(3)</w:t>
      </w:r>
      <w:r>
        <w:rPr>
          <w:rtl/>
        </w:rPr>
        <w:t xml:space="preserve"> </w:t>
      </w:r>
      <w:r w:rsidR="004367C5">
        <w:rPr>
          <w:rtl/>
        </w:rPr>
        <w:t xml:space="preserve">حتّى </w:t>
      </w:r>
      <w:r>
        <w:rPr>
          <w:rtl/>
        </w:rPr>
        <w:t xml:space="preserve">استشهد.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(4)</w:t>
      </w:r>
      <w:r>
        <w:rPr>
          <w:rtl/>
        </w:rPr>
        <w:t xml:space="preserve">. </w:t>
      </w:r>
    </w:p>
    <w:p w:rsidR="00F84F17" w:rsidRDefault="00F84F17" w:rsidP="00F84F17">
      <w:pPr>
        <w:pStyle w:val="Heading2Center"/>
        <w:rPr>
          <w:rtl/>
        </w:rPr>
      </w:pPr>
      <w:bookmarkStart w:id="288" w:name="_Toc306632748"/>
      <w:bookmarkStart w:id="289" w:name="_Toc379097766"/>
      <w:bookmarkStart w:id="290" w:name="_Toc174804255"/>
      <w:r>
        <w:rPr>
          <w:rtl/>
        </w:rPr>
        <w:t>78 - باب عدم جواز الغيرة من النساء</w:t>
      </w:r>
      <w:bookmarkEnd w:id="288"/>
      <w:bookmarkEnd w:id="289"/>
      <w:bookmarkEnd w:id="290"/>
      <w:r>
        <w:rPr>
          <w:rtl/>
        </w:rPr>
        <w:t xml:space="preserve"> </w:t>
      </w:r>
    </w:p>
    <w:p w:rsidR="00F84F17" w:rsidRDefault="00F84F17" w:rsidP="00F84F17">
      <w:pPr>
        <w:pStyle w:val="libNormal"/>
        <w:rPr>
          <w:rtl/>
        </w:rPr>
      </w:pPr>
      <w:r w:rsidRPr="0042356D">
        <w:rPr>
          <w:rStyle w:val="libNormalChar"/>
          <w:rtl/>
        </w:rPr>
        <w:t xml:space="preserve">[ 25292 ]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 xml:space="preserve">بن خالد، عن </w:t>
      </w:r>
      <w:r w:rsidR="00CA2645">
        <w:rPr>
          <w:rtl/>
        </w:rPr>
        <w:t>محمّد</w:t>
      </w:r>
      <w:r w:rsidR="00144F6E">
        <w:rPr>
          <w:rtl/>
        </w:rPr>
        <w:t xml:space="preserve"> </w:t>
      </w:r>
      <w:r>
        <w:rPr>
          <w:rtl/>
        </w:rPr>
        <w:t xml:space="preserve">بن علي، عن </w:t>
      </w:r>
      <w:r w:rsidR="00CA2645">
        <w:rPr>
          <w:rtl/>
        </w:rPr>
        <w:t>محمّد</w:t>
      </w:r>
      <w:r w:rsidR="00144F6E">
        <w:rPr>
          <w:rtl/>
        </w:rPr>
        <w:t xml:space="preserve"> </w:t>
      </w:r>
      <w:r>
        <w:rPr>
          <w:rtl/>
        </w:rPr>
        <w:t>بن الفضيل، عن سعد الجلاب،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ان الله عزّ وجلّ لم يجعل الغيرة للنساء وانما تغار المنكرات، ف</w:t>
      </w:r>
      <w:r w:rsidR="00303AB9">
        <w:rPr>
          <w:rtl/>
        </w:rPr>
        <w:t xml:space="preserve">إمّا </w:t>
      </w:r>
      <w:r>
        <w:rPr>
          <w:rtl/>
        </w:rPr>
        <w:t>ال</w:t>
      </w:r>
      <w:r w:rsidR="0064216C">
        <w:rPr>
          <w:rtl/>
        </w:rPr>
        <w:t>مؤمناً</w:t>
      </w:r>
      <w:r>
        <w:rPr>
          <w:rtl/>
        </w:rPr>
        <w:t>ت فلا انما جعل الله الغيرة للرجال لانه احل للرجال أربعا</w:t>
      </w:r>
      <w:r w:rsidR="005E554D">
        <w:rPr>
          <w:rFonts w:hint="cs"/>
          <w:rtl/>
        </w:rPr>
        <w:t>ً</w:t>
      </w:r>
      <w:r>
        <w:rPr>
          <w:rtl/>
        </w:rPr>
        <w:t xml:space="preserve"> وما ملكت يمينه ولم يجعل للمرأة </w:t>
      </w:r>
      <w:r w:rsidR="00E5033F">
        <w:rPr>
          <w:rtl/>
        </w:rPr>
        <w:t xml:space="preserve">إلّا </w:t>
      </w:r>
      <w:r>
        <w:rPr>
          <w:rtl/>
        </w:rPr>
        <w:t xml:space="preserve">زوجها فاذا أرادت معه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10 - الخصال: 282 </w:t>
      </w:r>
      <w:r w:rsidR="007C1778">
        <w:rPr>
          <w:rtl/>
        </w:rPr>
        <w:t>/</w:t>
      </w:r>
      <w:r>
        <w:rPr>
          <w:rtl/>
        </w:rPr>
        <w:t xml:space="preserve"> 28. </w:t>
      </w:r>
    </w:p>
    <w:p w:rsidR="00F84F17" w:rsidRPr="008114C4" w:rsidRDefault="00F84F17" w:rsidP="00010966">
      <w:pPr>
        <w:pStyle w:val="libFootnote0"/>
        <w:rPr>
          <w:rtl/>
        </w:rPr>
      </w:pPr>
      <w:r w:rsidRPr="008114C4">
        <w:rPr>
          <w:rtl/>
        </w:rPr>
        <w:t>(1) في المصدر زيادة</w:t>
      </w:r>
      <w:r>
        <w:rPr>
          <w:rtl/>
        </w:rPr>
        <w:t>:</w:t>
      </w:r>
      <w:r w:rsidRPr="008114C4">
        <w:rPr>
          <w:rtl/>
        </w:rPr>
        <w:t xml:space="preserve"> يا </w:t>
      </w:r>
      <w:r w:rsidR="00123C6E">
        <w:rPr>
          <w:rtl/>
        </w:rPr>
        <w:t>نبي</w:t>
      </w:r>
      <w:r w:rsidRPr="008114C4">
        <w:rPr>
          <w:rtl/>
        </w:rPr>
        <w:t xml:space="preserve"> الله</w:t>
      </w:r>
      <w:r>
        <w:rPr>
          <w:rtl/>
        </w:rPr>
        <w:t>.</w:t>
      </w:r>
      <w:r w:rsidRPr="008114C4">
        <w:rPr>
          <w:rtl/>
        </w:rPr>
        <w:t xml:space="preserve"> </w:t>
      </w:r>
    </w:p>
    <w:p w:rsidR="00F84F17" w:rsidRPr="008114C4" w:rsidRDefault="00F84F17" w:rsidP="00010966">
      <w:pPr>
        <w:pStyle w:val="libFootnote0"/>
        <w:rPr>
          <w:rtl/>
        </w:rPr>
      </w:pPr>
      <w:r w:rsidRPr="008114C4">
        <w:rPr>
          <w:rtl/>
        </w:rPr>
        <w:t>(2) في المصدر زيادة</w:t>
      </w:r>
      <w:r>
        <w:rPr>
          <w:rtl/>
        </w:rPr>
        <w:t>:</w:t>
      </w:r>
      <w:r w:rsidRPr="008114C4">
        <w:rPr>
          <w:rtl/>
        </w:rPr>
        <w:t xml:space="preserve"> من بينهم</w:t>
      </w:r>
      <w:r>
        <w:rPr>
          <w:rtl/>
        </w:rPr>
        <w:t>.</w:t>
      </w:r>
      <w:r w:rsidRPr="008114C4">
        <w:rPr>
          <w:rtl/>
        </w:rPr>
        <w:t xml:space="preserve"> </w:t>
      </w:r>
    </w:p>
    <w:p w:rsidR="00F84F17" w:rsidRPr="00BB65B0" w:rsidRDefault="00F84F17" w:rsidP="00BB65B0">
      <w:pPr>
        <w:pStyle w:val="libFootnote0"/>
        <w:rPr>
          <w:rtl/>
        </w:rPr>
      </w:pPr>
      <w:r w:rsidRPr="00BB65B0">
        <w:rPr>
          <w:rtl/>
        </w:rPr>
        <w:t>(</w:t>
      </w:r>
      <w:r w:rsidR="00BB65B0" w:rsidRPr="00BB65B0">
        <w:rPr>
          <w:rFonts w:hint="cs"/>
          <w:rtl/>
        </w:rPr>
        <w:t>3</w:t>
      </w:r>
      <w:r w:rsidRPr="00BB65B0">
        <w:rPr>
          <w:rtl/>
        </w:rPr>
        <w:t>) في المصدر زيادة: قت</w:t>
      </w:r>
      <w:r w:rsidR="00BB65B0">
        <w:rPr>
          <w:rFonts w:hint="cs"/>
          <w:rtl/>
        </w:rPr>
        <w:t>ا</w:t>
      </w:r>
      <w:r w:rsidR="00BB65B0">
        <w:rPr>
          <w:rtl/>
        </w:rPr>
        <w:t>ل</w:t>
      </w:r>
      <w:r w:rsidR="00E5033F" w:rsidRPr="00BB65B0">
        <w:rPr>
          <w:rtl/>
        </w:rPr>
        <w:t>ا</w:t>
      </w:r>
      <w:r w:rsidR="00BB65B0">
        <w:rPr>
          <w:rFonts w:hint="cs"/>
          <w:rtl/>
        </w:rPr>
        <w:t>ً</w:t>
      </w:r>
      <w:r w:rsidR="00E5033F" w:rsidRPr="00BB65B0">
        <w:rPr>
          <w:rtl/>
        </w:rPr>
        <w:t xml:space="preserve"> </w:t>
      </w:r>
      <w:r w:rsidRPr="00BB65B0">
        <w:rPr>
          <w:rtl/>
        </w:rPr>
        <w:t>شديدا</w:t>
      </w:r>
      <w:r w:rsidR="00BB65B0">
        <w:rPr>
          <w:rFonts w:hint="cs"/>
          <w:rtl/>
        </w:rPr>
        <w:t>ً</w:t>
      </w:r>
      <w:r w:rsidRPr="00BB65B0">
        <w:rPr>
          <w:rtl/>
        </w:rPr>
        <w:t xml:space="preserve">. </w:t>
      </w:r>
    </w:p>
    <w:p w:rsidR="00F84F17" w:rsidRPr="008114C4" w:rsidRDefault="00F84F17" w:rsidP="00010966">
      <w:pPr>
        <w:pStyle w:val="libFootnote0"/>
        <w:rPr>
          <w:rtl/>
        </w:rPr>
      </w:pPr>
      <w:r w:rsidRPr="008114C4">
        <w:rPr>
          <w:rtl/>
        </w:rPr>
        <w:t xml:space="preserve">(4) ياتي في الباب 78 من هذه </w:t>
      </w:r>
      <w:r w:rsidR="00AD67CF">
        <w:rPr>
          <w:rtl/>
        </w:rPr>
        <w:t>الأبواب</w:t>
      </w:r>
      <w:r>
        <w:rPr>
          <w:rtl/>
        </w:rPr>
        <w:t>،</w:t>
      </w:r>
      <w:r w:rsidRPr="008114C4">
        <w:rPr>
          <w:rtl/>
        </w:rPr>
        <w:t xml:space="preserve"> وفي الحديث 1 من الباب 4 وفي الحديث 1 من الباب 6 من </w:t>
      </w:r>
      <w:r w:rsidR="007C1778">
        <w:rPr>
          <w:rtl/>
        </w:rPr>
        <w:t xml:space="preserve">أبواب </w:t>
      </w:r>
      <w:r w:rsidRPr="008114C4">
        <w:rPr>
          <w:rtl/>
        </w:rPr>
        <w:t>جهاد النفس</w:t>
      </w:r>
      <w:r>
        <w:rPr>
          <w:rtl/>
        </w:rPr>
        <w:t>.</w:t>
      </w:r>
      <w:r w:rsidRPr="008114C4">
        <w:rPr>
          <w:rtl/>
        </w:rPr>
        <w:t xml:space="preserve"> </w:t>
      </w:r>
    </w:p>
    <w:p w:rsidR="00F84F17" w:rsidRDefault="00F84F17" w:rsidP="00123C6E">
      <w:pPr>
        <w:pStyle w:val="libFootnoteCenterBold"/>
        <w:rPr>
          <w:rtl/>
        </w:rPr>
      </w:pPr>
      <w:r>
        <w:rPr>
          <w:rtl/>
        </w:rPr>
        <w:t xml:space="preserve">الباب 78 </w:t>
      </w:r>
    </w:p>
    <w:p w:rsidR="00F84F17" w:rsidRDefault="00F84F17" w:rsidP="00123C6E">
      <w:pPr>
        <w:pStyle w:val="libFootnoteCenterBold"/>
        <w:rPr>
          <w:rtl/>
        </w:rPr>
      </w:pPr>
      <w:r>
        <w:rPr>
          <w:rtl/>
        </w:rPr>
        <w:t xml:space="preserve">فيه 8 احاديث </w:t>
      </w:r>
    </w:p>
    <w:p w:rsidR="00F84F17" w:rsidRDefault="00F84F17" w:rsidP="00010966">
      <w:pPr>
        <w:pStyle w:val="libFootnote0"/>
        <w:rPr>
          <w:rtl/>
        </w:rPr>
      </w:pPr>
      <w:r>
        <w:rPr>
          <w:rtl/>
        </w:rPr>
        <w:t xml:space="preserve">1 - الكافي 5: 505 </w:t>
      </w:r>
      <w:r w:rsidR="007C1778">
        <w:rPr>
          <w:rtl/>
        </w:rPr>
        <w:t>/</w:t>
      </w:r>
      <w:r>
        <w:rPr>
          <w:rtl/>
        </w:rPr>
        <w:t xml:space="preserve"> 2، </w:t>
      </w:r>
      <w:r w:rsidR="007C1778">
        <w:rPr>
          <w:rtl/>
        </w:rPr>
        <w:t xml:space="preserve">وأورد </w:t>
      </w:r>
      <w:r>
        <w:rPr>
          <w:rtl/>
        </w:rPr>
        <w:t xml:space="preserve">ذيله في الحديث 1 من الباب 7 من </w:t>
      </w:r>
      <w:r w:rsidR="007C1778">
        <w:rPr>
          <w:rtl/>
        </w:rPr>
        <w:t xml:space="preserve">أبواب </w:t>
      </w:r>
      <w:r>
        <w:rPr>
          <w:rtl/>
        </w:rPr>
        <w:t xml:space="preserve">ما يحرم باستيفاء العدد.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غيره كانت عند الله زانية. </w:t>
      </w:r>
    </w:p>
    <w:p w:rsidR="00F84F17" w:rsidRDefault="00F84F17" w:rsidP="00F84F17">
      <w:pPr>
        <w:pStyle w:val="libNormal"/>
        <w:rPr>
          <w:rtl/>
        </w:rPr>
      </w:pPr>
      <w:r>
        <w:rPr>
          <w:rtl/>
        </w:rPr>
        <w:t xml:space="preserve">وعنه، عن أحمد، عن القاسم بن يحيى، عن </w:t>
      </w:r>
      <w:r w:rsidR="00BD70DB">
        <w:rPr>
          <w:rtl/>
        </w:rPr>
        <w:t xml:space="preserve">جدّه </w:t>
      </w:r>
      <w:r>
        <w:rPr>
          <w:rtl/>
        </w:rPr>
        <w:t>الحسن بن راشد، عن أبي بكر الحضرمي،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Pr="008A3CBA">
        <w:rPr>
          <w:rStyle w:val="libFootnotenumChar"/>
          <w:rtl/>
        </w:rPr>
        <w:t>(1)</w:t>
      </w:r>
      <w:r>
        <w:rPr>
          <w:rtl/>
        </w:rPr>
        <w:t xml:space="preserve">، </w:t>
      </w:r>
      <w:r w:rsidR="00E5033F">
        <w:rPr>
          <w:rtl/>
        </w:rPr>
        <w:t xml:space="preserve">إلّا </w:t>
      </w:r>
      <w:r>
        <w:rPr>
          <w:rtl/>
        </w:rPr>
        <w:t xml:space="preserve">أنه قال: فان بغت معه غيره. </w:t>
      </w:r>
    </w:p>
    <w:p w:rsidR="00F84F17" w:rsidRDefault="00F84F17" w:rsidP="00123C6E">
      <w:pPr>
        <w:pStyle w:val="libNormal"/>
        <w:rPr>
          <w:rtl/>
        </w:rPr>
      </w:pPr>
      <w:r w:rsidRPr="0042356D">
        <w:rPr>
          <w:rStyle w:val="libNormalChar"/>
          <w:rtl/>
        </w:rPr>
        <w:t xml:space="preserve">[ 25293 ] </w:t>
      </w:r>
      <w:r>
        <w:rPr>
          <w:rtl/>
        </w:rPr>
        <w:t xml:space="preserve">2 - وعن </w:t>
      </w:r>
      <w:r w:rsidR="007B3A37">
        <w:rPr>
          <w:rtl/>
        </w:rPr>
        <w:t xml:space="preserve">عليّ </w:t>
      </w:r>
      <w:r>
        <w:rPr>
          <w:rtl/>
        </w:rPr>
        <w:t xml:space="preserve">بن إبراهيم، عن أبيه، وعن </w:t>
      </w:r>
      <w:r w:rsidR="00CA2645">
        <w:rPr>
          <w:rtl/>
        </w:rPr>
        <w:t>محمّد</w:t>
      </w:r>
      <w:r w:rsidR="00144F6E">
        <w:rPr>
          <w:rtl/>
        </w:rPr>
        <w:t xml:space="preserve"> </w:t>
      </w:r>
      <w:r>
        <w:rPr>
          <w:rtl/>
        </w:rPr>
        <w:t xml:space="preserve">بن إسماعيل، عن الفضل بن شاذان </w:t>
      </w:r>
      <w:r w:rsidR="008D14CD">
        <w:rPr>
          <w:rtl/>
        </w:rPr>
        <w:t>جميعاً</w:t>
      </w:r>
      <w:r>
        <w:rPr>
          <w:rtl/>
        </w:rPr>
        <w:t>، عن ابن أبي عمير، عن عبد الرحمن بن الحجاج رفعه قال: بينما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قاعد اذ جاءت امرأة عريانة </w:t>
      </w:r>
      <w:r w:rsidR="004367C5">
        <w:rPr>
          <w:rtl/>
        </w:rPr>
        <w:t xml:space="preserve">حتّى </w:t>
      </w:r>
      <w:r>
        <w:rPr>
          <w:rtl/>
        </w:rPr>
        <w:t>قامت بين يديه فقالت: يا رسول الله، اني فجرت فطه</w:t>
      </w:r>
      <w:r w:rsidR="00123C6E">
        <w:rPr>
          <w:rFonts w:hint="cs"/>
          <w:rtl/>
        </w:rPr>
        <w:t>ّ</w:t>
      </w:r>
      <w:r>
        <w:rPr>
          <w:rtl/>
        </w:rPr>
        <w:t xml:space="preserve">رني، قال: وجاء رجل يعدو في اثرها فالقى عليها ثوبا، فقال: ما هي [ منك ] </w:t>
      </w:r>
      <w:r w:rsidRPr="008A3CBA">
        <w:rPr>
          <w:rStyle w:val="libFootnotenumChar"/>
          <w:rtl/>
        </w:rPr>
        <w:t>(</w:t>
      </w:r>
      <w:r w:rsidR="00123C6E">
        <w:rPr>
          <w:rStyle w:val="libFootnotenumChar"/>
          <w:rFonts w:hint="cs"/>
          <w:rtl/>
        </w:rPr>
        <w:t>2</w:t>
      </w:r>
      <w:r w:rsidRPr="008A3CBA">
        <w:rPr>
          <w:rStyle w:val="libFootnotenumChar"/>
          <w:rtl/>
        </w:rPr>
        <w:t>)</w:t>
      </w:r>
      <w:r>
        <w:rPr>
          <w:rtl/>
        </w:rPr>
        <w:t>؟ قال: صاحبتي يا رسول الله، خلوت بجاريتي فصنعت ما ترى قال: ضم</w:t>
      </w:r>
      <w:r w:rsidR="00123C6E">
        <w:rPr>
          <w:rFonts w:hint="cs"/>
          <w:rtl/>
        </w:rPr>
        <w:t>ّ</w:t>
      </w:r>
      <w:r>
        <w:rPr>
          <w:rtl/>
        </w:rPr>
        <w:t xml:space="preserve">ها إليك، </w:t>
      </w:r>
      <w:r w:rsidR="007B3A37">
        <w:rPr>
          <w:rtl/>
        </w:rPr>
        <w:t xml:space="preserve">ثمّ </w:t>
      </w:r>
      <w:r>
        <w:rPr>
          <w:rtl/>
        </w:rPr>
        <w:t xml:space="preserve">قال: ان الغيرة لا تبصر أعلى الوادي من اسفله. </w:t>
      </w:r>
    </w:p>
    <w:p w:rsidR="00F84F17" w:rsidRDefault="00F84F17" w:rsidP="00F84F17">
      <w:pPr>
        <w:pStyle w:val="libNormal"/>
        <w:rPr>
          <w:rtl/>
        </w:rPr>
      </w:pPr>
      <w:r w:rsidRPr="0042356D">
        <w:rPr>
          <w:rStyle w:val="libNormalChar"/>
          <w:rtl/>
        </w:rPr>
        <w:t xml:space="preserve">[ 25294 ] </w:t>
      </w:r>
      <w:r>
        <w:rPr>
          <w:rtl/>
        </w:rPr>
        <w:t xml:space="preserve">3 - وعن </w:t>
      </w:r>
      <w:r w:rsidR="00CD662E">
        <w:rPr>
          <w:rtl/>
        </w:rPr>
        <w:t xml:space="preserve">عدّة </w:t>
      </w:r>
      <w:r>
        <w:rPr>
          <w:rtl/>
        </w:rPr>
        <w:t xml:space="preserve">من أصحابنا، عن أحمد بن أبي عبدالله، عن </w:t>
      </w:r>
      <w:r w:rsidR="00CA2645">
        <w:rPr>
          <w:rtl/>
        </w:rPr>
        <w:t>محمّد</w:t>
      </w:r>
      <w:r w:rsidR="00144F6E">
        <w:rPr>
          <w:rtl/>
        </w:rPr>
        <w:t xml:space="preserve"> </w:t>
      </w:r>
      <w:r>
        <w:rPr>
          <w:rtl/>
        </w:rPr>
        <w:t xml:space="preserve">بن الحسن، عن يوسف بن </w:t>
      </w:r>
      <w:r w:rsidR="006F70BC">
        <w:rPr>
          <w:rtl/>
        </w:rPr>
        <w:t>حمّاد</w:t>
      </w:r>
      <w:r>
        <w:rPr>
          <w:rtl/>
        </w:rPr>
        <w:t xml:space="preserve">، </w:t>
      </w:r>
      <w:r w:rsidR="00BC54D5">
        <w:rPr>
          <w:rtl/>
        </w:rPr>
        <w:t xml:space="preserve">عمّن </w:t>
      </w:r>
      <w:r>
        <w:rPr>
          <w:rtl/>
        </w:rPr>
        <w:t>ذكره، عن جابر،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غيرة النساء الحسد والحسد هو أصل الكفر، إن</w:t>
      </w:r>
      <w:r w:rsidR="00123C6E">
        <w:rPr>
          <w:rFonts w:hint="cs"/>
          <w:rtl/>
        </w:rPr>
        <w:t>ّ</w:t>
      </w:r>
      <w:r>
        <w:rPr>
          <w:rtl/>
        </w:rPr>
        <w:t xml:space="preserve"> النساء إذا غرن غضبن واذا غضبن كفرن </w:t>
      </w:r>
      <w:r w:rsidR="00E5033F">
        <w:rPr>
          <w:rtl/>
        </w:rPr>
        <w:t xml:space="preserve">إلّا </w:t>
      </w:r>
      <w:r>
        <w:rPr>
          <w:rtl/>
        </w:rPr>
        <w:t>المسلمات منهن</w:t>
      </w:r>
      <w:r w:rsidR="00123C6E">
        <w:rPr>
          <w:rFonts w:hint="cs"/>
          <w:rtl/>
        </w:rPr>
        <w:t>ّ</w:t>
      </w:r>
      <w:r>
        <w:rPr>
          <w:rtl/>
        </w:rPr>
        <w:t xml:space="preserve">. </w:t>
      </w:r>
    </w:p>
    <w:p w:rsidR="00F84F17" w:rsidRDefault="00F84F17" w:rsidP="00F84F17">
      <w:pPr>
        <w:pStyle w:val="libNormal"/>
        <w:rPr>
          <w:rtl/>
        </w:rPr>
      </w:pPr>
      <w:r w:rsidRPr="0042356D">
        <w:rPr>
          <w:rStyle w:val="libNormalChar"/>
          <w:rtl/>
        </w:rPr>
        <w:t xml:space="preserve">[ 25295 ] </w:t>
      </w:r>
      <w:r>
        <w:rPr>
          <w:rtl/>
        </w:rPr>
        <w:t xml:space="preserve">4 - وعنهم، عن أحمد، عن أبيه، عن </w:t>
      </w:r>
      <w:r w:rsidR="00CA2645">
        <w:rPr>
          <w:rtl/>
        </w:rPr>
        <w:t>محمّد</w:t>
      </w:r>
      <w:r w:rsidR="00144F6E">
        <w:rPr>
          <w:rtl/>
        </w:rPr>
        <w:t xml:space="preserve"> </w:t>
      </w:r>
      <w:r>
        <w:rPr>
          <w:rtl/>
        </w:rPr>
        <w:t>بن سنان، عن خالد القلانسي قال: ذكر رجل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امرأته فأحسن الثناء عليها، فقال له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أغرتها؟ قال: لا، قال: فأغرها، فأغارها فثبتت، فقال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اني قد اغرتها فثبتت فقال: هي كما تقول. </w:t>
      </w:r>
    </w:p>
    <w:p w:rsidR="00F84F17" w:rsidRDefault="00010966" w:rsidP="00010966">
      <w:pPr>
        <w:pStyle w:val="libLine"/>
        <w:rPr>
          <w:rtl/>
        </w:rPr>
      </w:pPr>
      <w:r>
        <w:rPr>
          <w:rtl/>
        </w:rPr>
        <w:t>____________________</w:t>
      </w:r>
    </w:p>
    <w:p w:rsidR="00F84F17" w:rsidRPr="008114C4" w:rsidRDefault="00F84F17" w:rsidP="00010966">
      <w:pPr>
        <w:pStyle w:val="libFootnote0"/>
        <w:rPr>
          <w:rtl/>
        </w:rPr>
      </w:pPr>
      <w:r w:rsidRPr="008114C4">
        <w:rPr>
          <w:rtl/>
        </w:rPr>
        <w:t>(1) الكافي 5</w:t>
      </w:r>
      <w:r>
        <w:rPr>
          <w:rtl/>
        </w:rPr>
        <w:t>:</w:t>
      </w:r>
      <w:r w:rsidRPr="008114C4">
        <w:rPr>
          <w:rtl/>
        </w:rPr>
        <w:t xml:space="preserve"> 505 </w:t>
      </w:r>
      <w:r w:rsidR="007C1778">
        <w:rPr>
          <w:rtl/>
        </w:rPr>
        <w:t>/</w:t>
      </w:r>
      <w:r w:rsidRPr="008114C4">
        <w:rPr>
          <w:rtl/>
        </w:rPr>
        <w:t xml:space="preserve"> ذيل الحديث المذكور</w:t>
      </w:r>
      <w:r>
        <w:rPr>
          <w:rtl/>
        </w:rPr>
        <w:t>.</w:t>
      </w:r>
      <w:r w:rsidRPr="008114C4">
        <w:rPr>
          <w:rtl/>
        </w:rPr>
        <w:t xml:space="preserve"> </w:t>
      </w:r>
    </w:p>
    <w:p w:rsidR="00F84F17" w:rsidRDefault="00F84F17" w:rsidP="00010966">
      <w:pPr>
        <w:pStyle w:val="libFootnote0"/>
        <w:rPr>
          <w:rtl/>
        </w:rPr>
      </w:pPr>
      <w:r>
        <w:rPr>
          <w:rtl/>
        </w:rPr>
        <w:t xml:space="preserve">2 - الكافي 5: 505 </w:t>
      </w:r>
      <w:r w:rsidR="007C1778">
        <w:rPr>
          <w:rtl/>
        </w:rPr>
        <w:t>/</w:t>
      </w:r>
      <w:r>
        <w:rPr>
          <w:rtl/>
        </w:rPr>
        <w:t xml:space="preserve"> 3. </w:t>
      </w:r>
    </w:p>
    <w:p w:rsidR="00F84F17" w:rsidRPr="008114C4" w:rsidRDefault="00F84F17" w:rsidP="00123C6E">
      <w:pPr>
        <w:pStyle w:val="libFootnote0"/>
        <w:rPr>
          <w:rtl/>
        </w:rPr>
      </w:pPr>
      <w:r w:rsidRPr="008114C4">
        <w:rPr>
          <w:rtl/>
        </w:rPr>
        <w:t>(</w:t>
      </w:r>
      <w:r w:rsidR="00123C6E">
        <w:rPr>
          <w:rFonts w:hint="cs"/>
          <w:rtl/>
        </w:rPr>
        <w:t>2</w:t>
      </w:r>
      <w:r w:rsidRPr="008114C4">
        <w:rPr>
          <w:rtl/>
        </w:rPr>
        <w:t>) اثبتناه من المصدر</w:t>
      </w:r>
      <w:r>
        <w:rPr>
          <w:rtl/>
        </w:rPr>
        <w:t>.</w:t>
      </w:r>
      <w:r w:rsidRPr="008114C4">
        <w:rPr>
          <w:rtl/>
        </w:rPr>
        <w:t xml:space="preserve"> </w:t>
      </w:r>
    </w:p>
    <w:p w:rsidR="00F84F17" w:rsidRDefault="00F84F17" w:rsidP="00010966">
      <w:pPr>
        <w:pStyle w:val="libFootnote0"/>
        <w:rPr>
          <w:rtl/>
        </w:rPr>
      </w:pPr>
      <w:r>
        <w:rPr>
          <w:rtl/>
        </w:rPr>
        <w:t xml:space="preserve">3 - الكافي 5: 505 </w:t>
      </w:r>
      <w:r w:rsidR="007C1778">
        <w:rPr>
          <w:rtl/>
        </w:rPr>
        <w:t>/</w:t>
      </w:r>
      <w:r>
        <w:rPr>
          <w:rtl/>
        </w:rPr>
        <w:t xml:space="preserve"> 4. </w:t>
      </w:r>
    </w:p>
    <w:p w:rsidR="00F84F17" w:rsidRDefault="00F84F17" w:rsidP="00010966">
      <w:pPr>
        <w:pStyle w:val="libFootnote0"/>
        <w:rPr>
          <w:rtl/>
        </w:rPr>
      </w:pPr>
      <w:r>
        <w:rPr>
          <w:rtl/>
        </w:rPr>
        <w:t xml:space="preserve">4 - الكافي 5: 505 </w:t>
      </w:r>
      <w:r w:rsidR="007C1778">
        <w:rPr>
          <w:rtl/>
        </w:rPr>
        <w:t>/</w:t>
      </w:r>
      <w:r>
        <w:rPr>
          <w:rtl/>
        </w:rPr>
        <w:t xml:space="preserve"> 5.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[ 25296 ] </w:t>
      </w:r>
      <w:r>
        <w:rPr>
          <w:rtl/>
        </w:rPr>
        <w:t xml:space="preserve">5 - وعن أبي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 xml:space="preserve">بن عبد الجبار، عن صفوان، عن اسحاق بن </w:t>
      </w:r>
      <w:r w:rsidR="00F224D9">
        <w:rPr>
          <w:rtl/>
        </w:rPr>
        <w:t>عمّار</w:t>
      </w:r>
      <w:r>
        <w:rPr>
          <w:rtl/>
        </w:rPr>
        <w:t xml:space="preserve">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المرأة تغار على الرجل تؤذيه قال: ذاك من الحب. </w:t>
      </w:r>
    </w:p>
    <w:p w:rsidR="00F84F17" w:rsidRDefault="00F84F17" w:rsidP="00F84F17">
      <w:pPr>
        <w:pStyle w:val="libNormal"/>
        <w:rPr>
          <w:rtl/>
        </w:rPr>
      </w:pPr>
      <w:r w:rsidRPr="0042356D">
        <w:rPr>
          <w:rStyle w:val="libNormalChar"/>
          <w:rtl/>
        </w:rPr>
        <w:t xml:space="preserve">[ 25297 ] </w:t>
      </w:r>
      <w:r>
        <w:rPr>
          <w:rtl/>
        </w:rPr>
        <w:t xml:space="preserve">6 -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w:t>
      </w:r>
      <w:r w:rsidR="00CA2645">
        <w:rPr>
          <w:rtl/>
        </w:rPr>
        <w:t>محمّد</w:t>
      </w:r>
      <w:r w:rsidR="00144F6E">
        <w:rPr>
          <w:rtl/>
        </w:rPr>
        <w:t xml:space="preserve"> </w:t>
      </w:r>
      <w:r>
        <w:rPr>
          <w:rtl/>
        </w:rPr>
        <w:t>بن الفضيل، عن شريس الوابشي، عن جابر،</w:t>
      </w:r>
      <w:r w:rsidRPr="0042356D">
        <w:rPr>
          <w:rStyle w:val="libNormalChar"/>
          <w:rtl/>
        </w:rPr>
        <w:t xml:space="preserve"> ( </w:t>
      </w:r>
      <w:r>
        <w:rPr>
          <w:rtl/>
        </w:rPr>
        <w:t>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Pr="0042356D">
        <w:rPr>
          <w:rStyle w:val="libNormalChar"/>
          <w:rtl/>
        </w:rPr>
        <w:t xml:space="preserve">) </w:t>
      </w:r>
      <w:r w:rsidRPr="008A3CBA">
        <w:rPr>
          <w:rStyle w:val="libFootnotenumChar"/>
          <w:rtl/>
        </w:rPr>
        <w:t>(1)</w:t>
      </w:r>
      <w:r>
        <w:rPr>
          <w:rtl/>
        </w:rPr>
        <w:t xml:space="preserve"> قال: ان الله كتب على الرجال الجهاد وعلى النساء الجهاد فجهاد الرجل ان يبذل ماله ودمه </w:t>
      </w:r>
      <w:r w:rsidR="004367C5">
        <w:rPr>
          <w:rtl/>
        </w:rPr>
        <w:t xml:space="preserve">حتّى </w:t>
      </w:r>
      <w:r>
        <w:rPr>
          <w:rtl/>
        </w:rPr>
        <w:t xml:space="preserve">يقتل في سبيل الله، وجهاد المرأة ان تصبر على ما ترى من اذى زوجها وغيرته. </w:t>
      </w:r>
    </w:p>
    <w:p w:rsidR="00F84F17" w:rsidRDefault="00F84F17" w:rsidP="00F84F17">
      <w:pPr>
        <w:pStyle w:val="libNormal"/>
        <w:rPr>
          <w:rtl/>
        </w:rPr>
      </w:pPr>
      <w:r w:rsidRPr="0042356D">
        <w:rPr>
          <w:rStyle w:val="libNormalChar"/>
          <w:rtl/>
        </w:rPr>
        <w:t xml:space="preserve">[ 25298 ] </w:t>
      </w:r>
      <w:r>
        <w:rPr>
          <w:rtl/>
        </w:rPr>
        <w:t>7 - قال: وقال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ان الناجي من الرجال قليل، ومن النساء أقلّ وأقلّ. </w:t>
      </w:r>
    </w:p>
    <w:p w:rsidR="00F84F17" w:rsidRDefault="00F84F17" w:rsidP="00F84F17">
      <w:pPr>
        <w:pStyle w:val="libNormal"/>
        <w:rPr>
          <w:rtl/>
        </w:rPr>
      </w:pPr>
      <w:r w:rsidRPr="0042356D">
        <w:rPr>
          <w:rStyle w:val="libNormalChar"/>
          <w:rtl/>
        </w:rPr>
        <w:t xml:space="preserve">[ 25299 ] </w:t>
      </w:r>
      <w:r>
        <w:rPr>
          <w:rtl/>
        </w:rPr>
        <w:t xml:space="preserve">8 - </w:t>
      </w:r>
      <w:r w:rsidR="00CA2645">
        <w:rPr>
          <w:rtl/>
        </w:rPr>
        <w:t>محمّد</w:t>
      </w:r>
      <w:r w:rsidR="00144F6E">
        <w:rPr>
          <w:rtl/>
        </w:rPr>
        <w:t xml:space="preserve"> </w:t>
      </w:r>
      <w:r>
        <w:rPr>
          <w:rtl/>
        </w:rPr>
        <w:t>بن الحسين الرضي في</w:t>
      </w:r>
      <w:r w:rsidRPr="0042356D">
        <w:rPr>
          <w:rStyle w:val="libNormalChar"/>
          <w:rtl/>
        </w:rPr>
        <w:t xml:space="preserve"> ( </w:t>
      </w:r>
      <w:r>
        <w:rPr>
          <w:rtl/>
        </w:rPr>
        <w:t>نهج البلاغة</w:t>
      </w:r>
      <w:r w:rsidRPr="0042356D">
        <w:rPr>
          <w:rStyle w:val="libNormalChar"/>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غيرة المرأة كفر وغيرة الرجل ايمان. </w:t>
      </w:r>
    </w:p>
    <w:p w:rsidR="00F84F17" w:rsidRDefault="00F84F17" w:rsidP="006A6350">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6A6350">
        <w:rPr>
          <w:rStyle w:val="libFootnotenumChar"/>
          <w:rFonts w:hint="cs"/>
          <w:rtl/>
        </w:rPr>
        <w:t>2</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6A6350">
        <w:rPr>
          <w:rStyle w:val="libFootnotenumChar"/>
          <w:rFonts w:hint="cs"/>
          <w:rtl/>
        </w:rPr>
        <w:t>3</w:t>
      </w:r>
      <w:r w:rsidRPr="008A3CBA">
        <w:rPr>
          <w:rStyle w:val="libFootnotenumChar"/>
          <w:rtl/>
        </w:rPr>
        <w:t>)</w:t>
      </w:r>
      <w:r>
        <w:rPr>
          <w:rtl/>
        </w:rPr>
        <w:t xml:space="preserve">. </w:t>
      </w:r>
    </w:p>
    <w:p w:rsidR="00F84F17" w:rsidRDefault="00F84F17" w:rsidP="00F84F17">
      <w:pPr>
        <w:pStyle w:val="Heading2Center"/>
        <w:rPr>
          <w:rtl/>
        </w:rPr>
      </w:pPr>
      <w:bookmarkStart w:id="291" w:name="_Toc306632749"/>
      <w:bookmarkStart w:id="292" w:name="_Toc379097767"/>
      <w:bookmarkStart w:id="293" w:name="_Toc174804256"/>
      <w:r>
        <w:rPr>
          <w:rtl/>
        </w:rPr>
        <w:t>79 - باب وجوب تمكين المرأة زوجها من نفسها على كل حال</w:t>
      </w:r>
      <w:bookmarkEnd w:id="291"/>
      <w:r>
        <w:rPr>
          <w:rtl/>
        </w:rPr>
        <w:t xml:space="preserve"> </w:t>
      </w:r>
      <w:bookmarkStart w:id="294" w:name="_Toc306632750"/>
      <w:r>
        <w:rPr>
          <w:rtl/>
        </w:rPr>
        <w:t>وجملة من حقوقه عليها</w:t>
      </w:r>
      <w:bookmarkEnd w:id="292"/>
      <w:bookmarkEnd w:id="293"/>
      <w:bookmarkEnd w:id="294"/>
      <w:r>
        <w:rPr>
          <w:rtl/>
        </w:rPr>
        <w:t xml:space="preserve"> </w:t>
      </w:r>
    </w:p>
    <w:p w:rsidR="00F84F17" w:rsidRDefault="00F84F17" w:rsidP="00F84F17">
      <w:pPr>
        <w:pStyle w:val="libNormal"/>
        <w:rPr>
          <w:rtl/>
        </w:rPr>
      </w:pPr>
      <w:r w:rsidRPr="0042356D">
        <w:rPr>
          <w:rStyle w:val="libNormalChar"/>
          <w:rtl/>
        </w:rPr>
        <w:t xml:space="preserve">[ 25300 ]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5 - الكافي 5: 506 </w:t>
      </w:r>
      <w:r w:rsidR="007C1778">
        <w:rPr>
          <w:rtl/>
        </w:rPr>
        <w:t>/</w:t>
      </w:r>
      <w:r>
        <w:rPr>
          <w:rtl/>
        </w:rPr>
        <w:t xml:space="preserve"> 6. </w:t>
      </w:r>
    </w:p>
    <w:p w:rsidR="00F84F17" w:rsidRDefault="00F84F17" w:rsidP="00010966">
      <w:pPr>
        <w:pStyle w:val="libFootnote0"/>
        <w:rPr>
          <w:rtl/>
        </w:rPr>
      </w:pPr>
      <w:r>
        <w:rPr>
          <w:rtl/>
        </w:rPr>
        <w:t xml:space="preserve">6 - الفقيه 3: 277 </w:t>
      </w:r>
      <w:r w:rsidR="007C1778">
        <w:rPr>
          <w:rtl/>
        </w:rPr>
        <w:t>/</w:t>
      </w:r>
      <w:r>
        <w:rPr>
          <w:rtl/>
        </w:rPr>
        <w:t xml:space="preserve"> 1317، واورده بسند آخر في الحديث 1 من الباب 4 من </w:t>
      </w:r>
      <w:r w:rsidR="007C1778">
        <w:rPr>
          <w:rtl/>
        </w:rPr>
        <w:t xml:space="preserve">أبواب </w:t>
      </w:r>
      <w:r>
        <w:rPr>
          <w:rtl/>
        </w:rPr>
        <w:t xml:space="preserve">جهاد العدو. </w:t>
      </w:r>
    </w:p>
    <w:p w:rsidR="00F84F17" w:rsidRPr="008A3CBA" w:rsidRDefault="00F84F17" w:rsidP="00010966">
      <w:pPr>
        <w:pStyle w:val="libFootnote0"/>
        <w:rPr>
          <w:rStyle w:val="libFootnoteChar"/>
          <w:rtl/>
        </w:rPr>
      </w:pPr>
      <w:r w:rsidRPr="008A3CBA">
        <w:rPr>
          <w:rStyle w:val="libFootnoteChar"/>
          <w:rtl/>
        </w:rPr>
        <w:t>(1) في المصدر</w:t>
      </w:r>
      <w:r>
        <w:rPr>
          <w:rStyle w:val="libFootnoteChar"/>
          <w:rtl/>
        </w:rPr>
        <w:t>:</w:t>
      </w:r>
      <w:r w:rsidRPr="008A3CBA">
        <w:rPr>
          <w:rStyle w:val="libFootnoteChar"/>
          <w:rtl/>
        </w:rPr>
        <w:t xml:space="preserve"> عن ابي </w:t>
      </w:r>
      <w:r w:rsidRPr="006A6350">
        <w:rPr>
          <w:rtl/>
        </w:rPr>
        <w:t xml:space="preserve">جعفر </w:t>
      </w:r>
      <w:r w:rsidR="0042356D" w:rsidRPr="006A6350">
        <w:rPr>
          <w:rFonts w:hint="cs"/>
          <w:rtl/>
        </w:rPr>
        <w:t xml:space="preserve">( </w:t>
      </w:r>
      <w:r w:rsidR="0042356D" w:rsidRPr="006A6350">
        <w:rPr>
          <w:rStyle w:val="libFootnoteAlaemChar"/>
          <w:rFonts w:hint="cs"/>
          <w:rtl/>
        </w:rPr>
        <w:t xml:space="preserve">عليه‌السلام </w:t>
      </w:r>
      <w:r w:rsidR="0042356D" w:rsidRPr="006A6350">
        <w:rPr>
          <w:rFonts w:hint="cs"/>
          <w:rtl/>
        </w:rPr>
        <w:t xml:space="preserve">) </w:t>
      </w:r>
      <w:r w:rsidRPr="006A6350">
        <w:rPr>
          <w:rtl/>
        </w:rPr>
        <w:t>.</w:t>
      </w:r>
      <w:r w:rsidRPr="008A3CBA">
        <w:rPr>
          <w:rStyle w:val="libFootnoteChar"/>
          <w:rtl/>
        </w:rPr>
        <w:t xml:space="preserve"> </w:t>
      </w:r>
    </w:p>
    <w:p w:rsidR="00F84F17" w:rsidRDefault="00F84F17" w:rsidP="00010966">
      <w:pPr>
        <w:pStyle w:val="libFootnote0"/>
        <w:rPr>
          <w:rtl/>
        </w:rPr>
      </w:pPr>
      <w:r>
        <w:rPr>
          <w:rtl/>
        </w:rPr>
        <w:t xml:space="preserve">7 - الفقيه 3: 278 </w:t>
      </w:r>
      <w:r w:rsidR="007C1778">
        <w:rPr>
          <w:rtl/>
        </w:rPr>
        <w:t>/</w:t>
      </w:r>
      <w:r>
        <w:rPr>
          <w:rtl/>
        </w:rPr>
        <w:t xml:space="preserve"> 1318. </w:t>
      </w:r>
    </w:p>
    <w:p w:rsidR="00F84F17" w:rsidRDefault="00F84F17" w:rsidP="00010966">
      <w:pPr>
        <w:pStyle w:val="libFootnote0"/>
        <w:rPr>
          <w:rtl/>
        </w:rPr>
      </w:pPr>
      <w:r>
        <w:rPr>
          <w:rtl/>
        </w:rPr>
        <w:t xml:space="preserve">8 - نهج البلاغة 3: 179 </w:t>
      </w:r>
      <w:r w:rsidR="007C1778">
        <w:rPr>
          <w:rtl/>
        </w:rPr>
        <w:t>/</w:t>
      </w:r>
      <w:r>
        <w:rPr>
          <w:rtl/>
        </w:rPr>
        <w:t xml:space="preserve"> 124. </w:t>
      </w:r>
    </w:p>
    <w:p w:rsidR="00F84F17" w:rsidRPr="008114C4" w:rsidRDefault="00F84F17" w:rsidP="006A6350">
      <w:pPr>
        <w:pStyle w:val="libFootnote0"/>
        <w:rPr>
          <w:rtl/>
        </w:rPr>
      </w:pPr>
      <w:r w:rsidRPr="008114C4">
        <w:rPr>
          <w:rtl/>
        </w:rPr>
        <w:t>(</w:t>
      </w:r>
      <w:r w:rsidR="006A6350">
        <w:rPr>
          <w:rFonts w:hint="cs"/>
          <w:rtl/>
        </w:rPr>
        <w:t>2</w:t>
      </w:r>
      <w:r w:rsidRPr="008114C4">
        <w:rPr>
          <w:rtl/>
        </w:rPr>
        <w:t xml:space="preserve">) تقدم في الباب 77 من هذه </w:t>
      </w:r>
      <w:r w:rsidR="00AD67CF">
        <w:rPr>
          <w:rtl/>
        </w:rPr>
        <w:t>الأبواب</w:t>
      </w:r>
      <w:r>
        <w:rPr>
          <w:rtl/>
        </w:rPr>
        <w:t>.</w:t>
      </w:r>
      <w:r w:rsidRPr="008114C4">
        <w:rPr>
          <w:rtl/>
        </w:rPr>
        <w:t xml:space="preserve"> </w:t>
      </w:r>
    </w:p>
    <w:p w:rsidR="00F84F17" w:rsidRPr="008114C4" w:rsidRDefault="00F84F17" w:rsidP="006A6350">
      <w:pPr>
        <w:pStyle w:val="libFootnote0"/>
        <w:rPr>
          <w:rtl/>
        </w:rPr>
      </w:pPr>
      <w:r w:rsidRPr="008114C4">
        <w:rPr>
          <w:rtl/>
        </w:rPr>
        <w:t>(</w:t>
      </w:r>
      <w:r w:rsidR="006A6350">
        <w:rPr>
          <w:rFonts w:hint="cs"/>
          <w:rtl/>
        </w:rPr>
        <w:t>3</w:t>
      </w:r>
      <w:r w:rsidRPr="008114C4">
        <w:rPr>
          <w:rtl/>
        </w:rPr>
        <w:t xml:space="preserve">) يأتي في الحديث 2 من الباب 81 من هذه </w:t>
      </w:r>
      <w:r w:rsidR="00AD67CF">
        <w:rPr>
          <w:rtl/>
        </w:rPr>
        <w:t>الأبواب</w:t>
      </w:r>
      <w:r>
        <w:rPr>
          <w:rtl/>
        </w:rPr>
        <w:t>.</w:t>
      </w:r>
      <w:r w:rsidRPr="008114C4">
        <w:rPr>
          <w:rtl/>
        </w:rPr>
        <w:t xml:space="preserve"> </w:t>
      </w:r>
    </w:p>
    <w:p w:rsidR="00F84F17" w:rsidRDefault="00F84F17" w:rsidP="006A6350">
      <w:pPr>
        <w:pStyle w:val="libFootnoteCenterBold"/>
        <w:rPr>
          <w:rtl/>
        </w:rPr>
      </w:pPr>
      <w:r>
        <w:rPr>
          <w:rtl/>
        </w:rPr>
        <w:t xml:space="preserve">الباب 79 </w:t>
      </w:r>
    </w:p>
    <w:p w:rsidR="00F84F17" w:rsidRDefault="00F84F17" w:rsidP="006A6350">
      <w:pPr>
        <w:pStyle w:val="libFootnoteCenterBold"/>
        <w:rPr>
          <w:rtl/>
        </w:rPr>
      </w:pPr>
      <w:r>
        <w:rPr>
          <w:rtl/>
        </w:rPr>
        <w:t xml:space="preserve">فيه 5 احاديث </w:t>
      </w:r>
    </w:p>
    <w:p w:rsidR="00F84F17" w:rsidRDefault="00F84F17" w:rsidP="00010966">
      <w:pPr>
        <w:pStyle w:val="libFootnote0"/>
        <w:rPr>
          <w:rtl/>
        </w:rPr>
      </w:pPr>
      <w:r>
        <w:rPr>
          <w:rtl/>
        </w:rPr>
        <w:t xml:space="preserve">1 - الكافي 5: 506 </w:t>
      </w:r>
      <w:r w:rsidR="007C1778">
        <w:rPr>
          <w:rtl/>
        </w:rPr>
        <w:t>/</w:t>
      </w:r>
      <w:r>
        <w:rPr>
          <w:rtl/>
        </w:rPr>
        <w:t xml:space="preserve"> 1، واخرج قطعة منه في الحديث 3 من الباب 8 من </w:t>
      </w:r>
      <w:r w:rsidR="007C1778">
        <w:rPr>
          <w:rtl/>
        </w:rPr>
        <w:t xml:space="preserve">أبواب </w:t>
      </w:r>
      <w:r>
        <w:rPr>
          <w:rtl/>
        </w:rPr>
        <w:t xml:space="preserve">الصوم المحرم. </w:t>
      </w:r>
    </w:p>
    <w:p w:rsidR="00AD106E" w:rsidRDefault="00AD106E" w:rsidP="00010966">
      <w:pPr>
        <w:pStyle w:val="libNormal"/>
        <w:rPr>
          <w:rtl/>
        </w:rPr>
      </w:pPr>
      <w:r>
        <w:rPr>
          <w:rtl/>
        </w:rPr>
        <w:br w:type="page"/>
      </w:r>
    </w:p>
    <w:p w:rsidR="00F84F17" w:rsidRDefault="00CA2645" w:rsidP="00F84F17">
      <w:pPr>
        <w:pStyle w:val="libNormal0"/>
        <w:rPr>
          <w:rtl/>
        </w:rPr>
      </w:pPr>
      <w:r>
        <w:rPr>
          <w:rtl/>
        </w:rPr>
        <w:lastRenderedPageBreak/>
        <w:t>محمّد</w:t>
      </w:r>
      <w:r w:rsidR="00F84F17">
        <w:rPr>
          <w:rtl/>
        </w:rPr>
        <w:t>، عن ابن محبوب، عن مالك بن عطي</w:t>
      </w:r>
      <w:r w:rsidR="006A6350">
        <w:rPr>
          <w:rFonts w:hint="cs"/>
          <w:rtl/>
        </w:rPr>
        <w:t>ّ</w:t>
      </w:r>
      <w:r w:rsidR="00F84F17">
        <w:rPr>
          <w:rtl/>
        </w:rPr>
        <w:t xml:space="preserve">ة، عن </w:t>
      </w:r>
      <w:r>
        <w:rPr>
          <w:rtl/>
        </w:rPr>
        <w:t>محمّد</w:t>
      </w:r>
      <w:r w:rsidR="00144F6E">
        <w:rPr>
          <w:rtl/>
        </w:rPr>
        <w:t xml:space="preserve"> </w:t>
      </w:r>
      <w:r w:rsidR="00F84F17">
        <w:rPr>
          <w:rtl/>
        </w:rPr>
        <w:t>بن مسلم، عن أبي جعفر</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F84F17">
        <w:rPr>
          <w:rtl/>
        </w:rPr>
        <w:t xml:space="preserve">قال: جاءت امرأة إلى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F84F17">
        <w:rPr>
          <w:rtl/>
        </w:rPr>
        <w:t>فقالت: يا رسول الله، ما حق ال</w:t>
      </w:r>
      <w:r w:rsidR="00BA765B">
        <w:rPr>
          <w:rtl/>
        </w:rPr>
        <w:t xml:space="preserve">زوّج </w:t>
      </w:r>
      <w:r w:rsidR="00F84F17">
        <w:rPr>
          <w:rtl/>
        </w:rPr>
        <w:t xml:space="preserve">على المرأة؟ فقال لها </w:t>
      </w:r>
      <w:r w:rsidR="00F84F17" w:rsidRPr="008A3CBA">
        <w:rPr>
          <w:rStyle w:val="libFootnotenumChar"/>
          <w:rtl/>
        </w:rPr>
        <w:t>(1)</w:t>
      </w:r>
      <w:r w:rsidR="00F84F17">
        <w:rPr>
          <w:rtl/>
        </w:rPr>
        <w:t xml:space="preserve">: ان تطيعه، ولا تعصيه، ولا تصدق من بيته </w:t>
      </w:r>
      <w:r w:rsidR="00E5033F">
        <w:rPr>
          <w:rtl/>
        </w:rPr>
        <w:t xml:space="preserve">إلّا </w:t>
      </w:r>
      <w:r w:rsidR="00F84F17">
        <w:rPr>
          <w:rtl/>
        </w:rPr>
        <w:t>باذنه، ولا تصوم تطوعا</w:t>
      </w:r>
      <w:r w:rsidR="006A6350">
        <w:rPr>
          <w:rFonts w:hint="cs"/>
          <w:rtl/>
        </w:rPr>
        <w:t>ً</w:t>
      </w:r>
      <w:r w:rsidR="00F84F17">
        <w:rPr>
          <w:rtl/>
        </w:rPr>
        <w:t xml:space="preserve"> </w:t>
      </w:r>
      <w:r w:rsidR="00E5033F">
        <w:rPr>
          <w:rtl/>
        </w:rPr>
        <w:t xml:space="preserve">إلّا </w:t>
      </w:r>
      <w:r w:rsidR="00F84F17">
        <w:rPr>
          <w:rtl/>
        </w:rPr>
        <w:t xml:space="preserve">بإذنه، ولا تمنعه نفسها وان كانت على ظهر قتب </w:t>
      </w:r>
      <w:r w:rsidR="00F84F17" w:rsidRPr="008A3CBA">
        <w:rPr>
          <w:rStyle w:val="libFootnotenumChar"/>
          <w:rtl/>
        </w:rPr>
        <w:t>(2)</w:t>
      </w:r>
      <w:r w:rsidR="00F84F17">
        <w:rPr>
          <w:rtl/>
        </w:rPr>
        <w:t xml:space="preserve">، ولا تخرج من بيتها </w:t>
      </w:r>
      <w:r w:rsidR="00E5033F">
        <w:rPr>
          <w:rtl/>
        </w:rPr>
        <w:t xml:space="preserve">إلّا </w:t>
      </w:r>
      <w:r w:rsidR="00F84F17">
        <w:rPr>
          <w:rtl/>
        </w:rPr>
        <w:t xml:space="preserve">بإذنه، وان خرجت بغير اذنه لعنتها ملائكة السماء وملائكة الارض وملائكة الغضب وملائكة الرحمة </w:t>
      </w:r>
      <w:r w:rsidR="004367C5">
        <w:rPr>
          <w:rtl/>
        </w:rPr>
        <w:t xml:space="preserve">حتّى </w:t>
      </w:r>
      <w:r w:rsidR="00F84F17">
        <w:rPr>
          <w:rtl/>
        </w:rPr>
        <w:t>ترجع إلى بيتها، قالت: يا رسول الله، من أعظم الناس حق</w:t>
      </w:r>
      <w:r w:rsidR="006A6350">
        <w:rPr>
          <w:rFonts w:hint="cs"/>
          <w:rtl/>
        </w:rPr>
        <w:t>ّ</w:t>
      </w:r>
      <w:r w:rsidR="00F84F17">
        <w:rPr>
          <w:rtl/>
        </w:rPr>
        <w:t>ا</w:t>
      </w:r>
      <w:r w:rsidR="006A6350">
        <w:rPr>
          <w:rFonts w:hint="cs"/>
          <w:rtl/>
        </w:rPr>
        <w:t>ً</w:t>
      </w:r>
      <w:r w:rsidR="00F84F17">
        <w:rPr>
          <w:rtl/>
        </w:rPr>
        <w:t xml:space="preserve"> على الرجل؟ قال: والده</w:t>
      </w:r>
      <w:r w:rsidR="00F84F17" w:rsidRPr="0042356D">
        <w:rPr>
          <w:rStyle w:val="libNormalChar"/>
          <w:rtl/>
        </w:rPr>
        <w:t xml:space="preserve"> ( </w:t>
      </w:r>
      <w:r w:rsidR="00F84F17">
        <w:rPr>
          <w:rtl/>
        </w:rPr>
        <w:t>قالت: فمن</w:t>
      </w:r>
      <w:r w:rsidR="00F84F17" w:rsidRPr="0042356D">
        <w:rPr>
          <w:rStyle w:val="libNormalChar"/>
          <w:rtl/>
        </w:rPr>
        <w:t xml:space="preserve"> ) </w:t>
      </w:r>
      <w:r w:rsidR="00F84F17" w:rsidRPr="008A3CBA">
        <w:rPr>
          <w:rStyle w:val="libFootnotenumChar"/>
          <w:rtl/>
        </w:rPr>
        <w:t>(3)</w:t>
      </w:r>
      <w:r w:rsidR="00F84F17">
        <w:rPr>
          <w:rtl/>
        </w:rPr>
        <w:t xml:space="preserve"> أعظم الناس حق</w:t>
      </w:r>
      <w:r w:rsidR="006A6350">
        <w:rPr>
          <w:rFonts w:hint="cs"/>
          <w:rtl/>
        </w:rPr>
        <w:t>ّ</w:t>
      </w:r>
      <w:r w:rsidR="00F84F17">
        <w:rPr>
          <w:rtl/>
        </w:rPr>
        <w:t>ا</w:t>
      </w:r>
      <w:r w:rsidR="006A6350">
        <w:rPr>
          <w:rFonts w:hint="cs"/>
          <w:rtl/>
        </w:rPr>
        <w:t>ً</w:t>
      </w:r>
      <w:r w:rsidR="00F84F17">
        <w:rPr>
          <w:rtl/>
        </w:rPr>
        <w:t xml:space="preserve"> على المرأة؟ قال: زوجها، قالت: فما لي عليه من الحق مثل ماله عليّ؟ قال: لا، ولا من كلّ مائة واحدة، الحديث. </w:t>
      </w:r>
    </w:p>
    <w:p w:rsidR="00F84F17" w:rsidRDefault="00F84F17" w:rsidP="00F84F17">
      <w:pPr>
        <w:pStyle w:val="libNormal"/>
        <w:rPr>
          <w:rtl/>
        </w:rPr>
      </w:pPr>
      <w:r>
        <w:rPr>
          <w:rtl/>
        </w:rPr>
        <w:t xml:space="preserve">ورواه الصدوق بإسناده عن الحسن بن محبوب، نحوه </w:t>
      </w:r>
      <w:r w:rsidRPr="008A3CBA">
        <w:rPr>
          <w:rStyle w:val="libFootnotenumChar"/>
          <w:rtl/>
        </w:rPr>
        <w:t>(4)</w:t>
      </w:r>
      <w:r>
        <w:rPr>
          <w:rtl/>
        </w:rPr>
        <w:t xml:space="preserve">. </w:t>
      </w:r>
    </w:p>
    <w:p w:rsidR="00F84F17" w:rsidRDefault="00F84F17" w:rsidP="006A6350">
      <w:pPr>
        <w:pStyle w:val="libNormal"/>
        <w:rPr>
          <w:rtl/>
        </w:rPr>
      </w:pPr>
      <w:r w:rsidRPr="0042356D">
        <w:rPr>
          <w:rStyle w:val="libNormalChar"/>
          <w:rtl/>
        </w:rPr>
        <w:t xml:space="preserve">[ 25301 ] </w:t>
      </w:r>
      <w:r>
        <w:rPr>
          <w:rtl/>
        </w:rPr>
        <w:t>2 - وعنهم، عن أحمد، عن الجاموراني، عن ابن أبي حمزة، عن عمرو بن جبير العزرمي،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جاءت امرأة إلى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فقالت: يا رسول الله، ما حق ال</w:t>
      </w:r>
      <w:r w:rsidR="00BA765B">
        <w:rPr>
          <w:rtl/>
        </w:rPr>
        <w:t xml:space="preserve">زوّج </w:t>
      </w:r>
      <w:r>
        <w:rPr>
          <w:rtl/>
        </w:rPr>
        <w:t>على المرأة؟ فقال: أكثر من ذلك، قالت: فخب</w:t>
      </w:r>
      <w:r w:rsidR="006A6350">
        <w:rPr>
          <w:rFonts w:hint="cs"/>
          <w:rtl/>
        </w:rPr>
        <w:t>ّ</w:t>
      </w:r>
      <w:r>
        <w:rPr>
          <w:rtl/>
        </w:rPr>
        <w:t xml:space="preserve">رني عن شيء منه، قال: ليس لها أن تصوم </w:t>
      </w:r>
      <w:r w:rsidR="00E5033F">
        <w:rPr>
          <w:rtl/>
        </w:rPr>
        <w:t xml:space="preserve">إلّا </w:t>
      </w:r>
      <w:r>
        <w:rPr>
          <w:rtl/>
        </w:rPr>
        <w:t>باذنه، يعني تطو</w:t>
      </w:r>
      <w:r w:rsidR="006A6350">
        <w:rPr>
          <w:rFonts w:hint="cs"/>
          <w:rtl/>
        </w:rPr>
        <w:t>ّ</w:t>
      </w:r>
      <w:r>
        <w:rPr>
          <w:rtl/>
        </w:rPr>
        <w:t>عا</w:t>
      </w:r>
      <w:r w:rsidR="006A6350">
        <w:rPr>
          <w:rFonts w:hint="cs"/>
          <w:rtl/>
        </w:rPr>
        <w:t>ً</w:t>
      </w:r>
      <w:r>
        <w:rPr>
          <w:rtl/>
        </w:rPr>
        <w:t xml:space="preserve"> ولا تخرج من بيتها</w:t>
      </w:r>
      <w:r w:rsidRPr="0042356D">
        <w:rPr>
          <w:rStyle w:val="libNormalChar"/>
          <w:rtl/>
        </w:rPr>
        <w:t xml:space="preserve"> ( </w:t>
      </w:r>
      <w:r>
        <w:rPr>
          <w:rtl/>
        </w:rPr>
        <w:t>بغير اذنه</w:t>
      </w:r>
      <w:r w:rsidRPr="0042356D">
        <w:rPr>
          <w:rStyle w:val="libNormalChar"/>
          <w:rtl/>
        </w:rPr>
        <w:t xml:space="preserve"> ) </w:t>
      </w:r>
      <w:r w:rsidRPr="008A3CBA">
        <w:rPr>
          <w:rStyle w:val="libFootnotenumChar"/>
          <w:rtl/>
        </w:rPr>
        <w:t>(</w:t>
      </w:r>
      <w:r w:rsidR="006A6350">
        <w:rPr>
          <w:rStyle w:val="libFootnotenumChar"/>
          <w:rFonts w:hint="cs"/>
          <w:rtl/>
        </w:rPr>
        <w:t>5</w:t>
      </w:r>
      <w:r w:rsidRPr="008A3CBA">
        <w:rPr>
          <w:rStyle w:val="libFootnotenumChar"/>
          <w:rtl/>
        </w:rPr>
        <w:t>)</w:t>
      </w:r>
      <w:r>
        <w:rPr>
          <w:rtl/>
        </w:rPr>
        <w:t xml:space="preserve"> وعليها أن تطيب بأطيب طيبها وتلبس أحسن ثيابها وتزين بأحسن زينتها وتعرض نفسها عليه غدوة وعشية، وأكثر من ذلك حقوقه عليها. </w:t>
      </w:r>
    </w:p>
    <w:p w:rsidR="00F84F17" w:rsidRDefault="00F84F17" w:rsidP="00F84F17">
      <w:pPr>
        <w:pStyle w:val="libNormal"/>
        <w:rPr>
          <w:rtl/>
        </w:rPr>
      </w:pPr>
      <w:r w:rsidRPr="0042356D">
        <w:rPr>
          <w:rStyle w:val="libNormalChar"/>
          <w:rtl/>
        </w:rPr>
        <w:t xml:space="preserve">[ 25302 ] </w:t>
      </w:r>
      <w:r>
        <w:rPr>
          <w:rtl/>
        </w:rPr>
        <w:t>3 - وب</w:t>
      </w:r>
      <w:r w:rsidR="00BA765B">
        <w:rPr>
          <w:rtl/>
        </w:rPr>
        <w:t>الإِسناد</w:t>
      </w:r>
      <w:r>
        <w:rPr>
          <w:rtl/>
        </w:rPr>
        <w:t xml:space="preserve"> عن ابن أبي حمزة، عن أبي المغرا، عن أبي بصير، </w:t>
      </w:r>
    </w:p>
    <w:p w:rsidR="00F84F17" w:rsidRDefault="00010966" w:rsidP="00010966">
      <w:pPr>
        <w:pStyle w:val="libLine"/>
        <w:rPr>
          <w:rtl/>
        </w:rPr>
      </w:pPr>
      <w:r>
        <w:rPr>
          <w:rtl/>
        </w:rPr>
        <w:t>____________________</w:t>
      </w:r>
    </w:p>
    <w:p w:rsidR="00F84F17" w:rsidRPr="008114C4" w:rsidRDefault="00F84F17" w:rsidP="00010966">
      <w:pPr>
        <w:pStyle w:val="libFootnote0"/>
        <w:rPr>
          <w:rtl/>
        </w:rPr>
      </w:pPr>
      <w:r w:rsidRPr="008114C4">
        <w:rPr>
          <w:rtl/>
        </w:rPr>
        <w:t xml:space="preserve">(1) كتب في المصححة </w:t>
      </w:r>
      <w:r w:rsidRPr="00240A30">
        <w:rPr>
          <w:rtl/>
        </w:rPr>
        <w:t>على ( لها ) علامة</w:t>
      </w:r>
      <w:r w:rsidRPr="008114C4">
        <w:rPr>
          <w:rtl/>
        </w:rPr>
        <w:t xml:space="preserve"> الفقيه</w:t>
      </w:r>
      <w:r>
        <w:rPr>
          <w:rtl/>
        </w:rPr>
        <w:t>.</w:t>
      </w:r>
      <w:r w:rsidRPr="008114C4">
        <w:rPr>
          <w:rtl/>
        </w:rPr>
        <w:t xml:space="preserve"> </w:t>
      </w:r>
    </w:p>
    <w:p w:rsidR="00F84F17" w:rsidRPr="008114C4" w:rsidRDefault="00F84F17" w:rsidP="00240A30">
      <w:pPr>
        <w:pStyle w:val="libFootnote0"/>
        <w:rPr>
          <w:rtl/>
        </w:rPr>
      </w:pPr>
      <w:r w:rsidRPr="008114C4">
        <w:rPr>
          <w:rtl/>
        </w:rPr>
        <w:t>(2) الق</w:t>
      </w:r>
      <w:r w:rsidR="006A6350">
        <w:rPr>
          <w:rFonts w:hint="cs"/>
          <w:rtl/>
        </w:rPr>
        <w:t>َ</w:t>
      </w:r>
      <w:r w:rsidRPr="008114C4">
        <w:rPr>
          <w:rtl/>
        </w:rPr>
        <w:t>ت</w:t>
      </w:r>
      <w:r w:rsidR="006A6350">
        <w:rPr>
          <w:rFonts w:hint="cs"/>
          <w:rtl/>
        </w:rPr>
        <w:t>َ</w:t>
      </w:r>
      <w:r w:rsidRPr="008114C4">
        <w:rPr>
          <w:rtl/>
        </w:rPr>
        <w:t>ب</w:t>
      </w:r>
      <w:r>
        <w:rPr>
          <w:rtl/>
        </w:rPr>
        <w:t>:</w:t>
      </w:r>
      <w:r w:rsidRPr="008114C4">
        <w:rPr>
          <w:rtl/>
        </w:rPr>
        <w:t xml:space="preserve"> رحل صغير على قدر السنا</w:t>
      </w:r>
      <w:r w:rsidRPr="00240A30">
        <w:rPr>
          <w:rtl/>
        </w:rPr>
        <w:t>م ( الصحاح</w:t>
      </w:r>
      <w:r w:rsidRPr="008114C4">
        <w:rPr>
          <w:rtl/>
        </w:rPr>
        <w:t xml:space="preserve"> للجوهري 1</w:t>
      </w:r>
      <w:r>
        <w:rPr>
          <w:rtl/>
        </w:rPr>
        <w:t>:</w:t>
      </w:r>
      <w:r w:rsidRPr="008114C4">
        <w:rPr>
          <w:rtl/>
        </w:rPr>
        <w:t xml:space="preserve"> 198 )</w:t>
      </w:r>
      <w:r>
        <w:rPr>
          <w:rtl/>
        </w:rPr>
        <w:t>.</w:t>
      </w:r>
      <w:r w:rsidRPr="008114C4">
        <w:rPr>
          <w:rtl/>
        </w:rPr>
        <w:t xml:space="preserve"> </w:t>
      </w:r>
    </w:p>
    <w:p w:rsidR="00F84F17" w:rsidRPr="008114C4" w:rsidRDefault="00F84F17" w:rsidP="00010966">
      <w:pPr>
        <w:pStyle w:val="libFootnote0"/>
        <w:rPr>
          <w:rtl/>
        </w:rPr>
      </w:pPr>
      <w:r w:rsidRPr="008114C4">
        <w:rPr>
          <w:rtl/>
        </w:rPr>
        <w:t>(3) في المصدر</w:t>
      </w:r>
      <w:r>
        <w:rPr>
          <w:rtl/>
        </w:rPr>
        <w:t>:</w:t>
      </w:r>
      <w:r w:rsidRPr="008114C4">
        <w:rPr>
          <w:rtl/>
        </w:rPr>
        <w:t xml:space="preserve"> فقالت</w:t>
      </w:r>
      <w:r>
        <w:rPr>
          <w:rtl/>
        </w:rPr>
        <w:t>:</w:t>
      </w:r>
      <w:r w:rsidRPr="008114C4">
        <w:rPr>
          <w:rtl/>
        </w:rPr>
        <w:t xml:space="preserve"> يا رسول الله من</w:t>
      </w:r>
      <w:r>
        <w:rPr>
          <w:rtl/>
        </w:rPr>
        <w:t>.</w:t>
      </w:r>
      <w:r w:rsidRPr="008114C4">
        <w:rPr>
          <w:rtl/>
        </w:rPr>
        <w:t xml:space="preserve"> </w:t>
      </w:r>
    </w:p>
    <w:p w:rsidR="00F84F17" w:rsidRPr="008114C4" w:rsidRDefault="00F84F17" w:rsidP="00010966">
      <w:pPr>
        <w:pStyle w:val="libFootnote0"/>
        <w:rPr>
          <w:rtl/>
        </w:rPr>
      </w:pPr>
      <w:r w:rsidRPr="008114C4">
        <w:rPr>
          <w:rtl/>
        </w:rPr>
        <w:t>(4) الفقيه 3</w:t>
      </w:r>
      <w:r>
        <w:rPr>
          <w:rtl/>
        </w:rPr>
        <w:t>:</w:t>
      </w:r>
      <w:r w:rsidRPr="008114C4">
        <w:rPr>
          <w:rtl/>
        </w:rPr>
        <w:t xml:space="preserve"> 276 </w:t>
      </w:r>
      <w:r w:rsidR="007C1778">
        <w:rPr>
          <w:rtl/>
        </w:rPr>
        <w:t>/</w:t>
      </w:r>
      <w:r w:rsidRPr="008114C4">
        <w:rPr>
          <w:rtl/>
        </w:rPr>
        <w:t xml:space="preserve"> 1314</w:t>
      </w:r>
      <w:r>
        <w:rPr>
          <w:rtl/>
        </w:rPr>
        <w:t>.</w:t>
      </w:r>
      <w:r w:rsidRPr="008114C4">
        <w:rPr>
          <w:rtl/>
        </w:rPr>
        <w:t xml:space="preserve"> </w:t>
      </w:r>
    </w:p>
    <w:p w:rsidR="00F84F17" w:rsidRDefault="00F84F17" w:rsidP="00010966">
      <w:pPr>
        <w:pStyle w:val="libFootnote0"/>
        <w:rPr>
          <w:rtl/>
        </w:rPr>
      </w:pPr>
      <w:r>
        <w:rPr>
          <w:rtl/>
        </w:rPr>
        <w:t xml:space="preserve">2 - الكافي 5: 508 </w:t>
      </w:r>
      <w:r w:rsidR="007C1778">
        <w:rPr>
          <w:rtl/>
        </w:rPr>
        <w:t>/</w:t>
      </w:r>
      <w:r>
        <w:rPr>
          <w:rtl/>
        </w:rPr>
        <w:t xml:space="preserve"> 7، واخرج مثل صدره في الحديث 4 من الباب 8 من </w:t>
      </w:r>
      <w:r w:rsidR="007C1778">
        <w:rPr>
          <w:rtl/>
        </w:rPr>
        <w:t xml:space="preserve">أبواب </w:t>
      </w:r>
      <w:r>
        <w:rPr>
          <w:rtl/>
        </w:rPr>
        <w:t xml:space="preserve">الصوم المحرم. </w:t>
      </w:r>
    </w:p>
    <w:p w:rsidR="00F84F17" w:rsidRPr="008114C4" w:rsidRDefault="00F84F17" w:rsidP="006A6350">
      <w:pPr>
        <w:pStyle w:val="libFootnote0"/>
        <w:rPr>
          <w:rtl/>
        </w:rPr>
      </w:pPr>
      <w:r w:rsidRPr="008114C4">
        <w:rPr>
          <w:rtl/>
        </w:rPr>
        <w:t>(</w:t>
      </w:r>
      <w:r w:rsidR="006A6350">
        <w:rPr>
          <w:rFonts w:hint="cs"/>
          <w:rtl/>
        </w:rPr>
        <w:t>5</w:t>
      </w:r>
      <w:r w:rsidRPr="008114C4">
        <w:rPr>
          <w:rtl/>
        </w:rPr>
        <w:t>) في المصدر</w:t>
      </w:r>
      <w:r>
        <w:rPr>
          <w:rtl/>
        </w:rPr>
        <w:t>:</w:t>
      </w:r>
      <w:r w:rsidRPr="008114C4">
        <w:rPr>
          <w:rtl/>
        </w:rPr>
        <w:t xml:space="preserve"> </w:t>
      </w:r>
      <w:r w:rsidR="00E5033F">
        <w:rPr>
          <w:rtl/>
        </w:rPr>
        <w:t xml:space="preserve">إلّا </w:t>
      </w:r>
      <w:r w:rsidRPr="008114C4">
        <w:rPr>
          <w:rtl/>
        </w:rPr>
        <w:t>بإذنه</w:t>
      </w:r>
      <w:r>
        <w:rPr>
          <w:rtl/>
        </w:rPr>
        <w:t>.</w:t>
      </w:r>
      <w:r w:rsidRPr="008114C4">
        <w:rPr>
          <w:rtl/>
        </w:rPr>
        <w:t xml:space="preserve"> </w:t>
      </w:r>
    </w:p>
    <w:p w:rsidR="00F84F17" w:rsidRDefault="00F84F17" w:rsidP="00010966">
      <w:pPr>
        <w:pStyle w:val="libFootnote0"/>
        <w:rPr>
          <w:rtl/>
        </w:rPr>
      </w:pPr>
      <w:r>
        <w:rPr>
          <w:rtl/>
        </w:rPr>
        <w:t xml:space="preserve">3 - الكافي 5: 508 </w:t>
      </w:r>
      <w:r w:rsidR="007C1778">
        <w:rPr>
          <w:rtl/>
        </w:rPr>
        <w:t>/</w:t>
      </w:r>
      <w:r>
        <w:rPr>
          <w:rtl/>
        </w:rPr>
        <w:t xml:space="preserve"> 8.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أتت امرأة إلى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فقالت: ما حق الزج على المرأة؟ قال: أن تجيبه إلى حاجته وان كانت على قتب ولا تعطي </w:t>
      </w:r>
      <w:r w:rsidR="00297088">
        <w:rPr>
          <w:rtl/>
        </w:rPr>
        <w:t>شيئاً</w:t>
      </w:r>
      <w:r>
        <w:rPr>
          <w:rtl/>
        </w:rPr>
        <w:t xml:space="preserve"> </w:t>
      </w:r>
      <w:r w:rsidR="00E5033F">
        <w:rPr>
          <w:rtl/>
        </w:rPr>
        <w:t xml:space="preserve">إلّا </w:t>
      </w:r>
      <w:r>
        <w:rPr>
          <w:rtl/>
        </w:rPr>
        <w:t>باذنه فان فعلت فعليها الوزر وله الاجر ولا تبيت ليلة وهو عليها ساخط قالت: يا رسول الله، وان كان ظالما</w:t>
      </w:r>
      <w:r w:rsidR="00240A30">
        <w:rPr>
          <w:rFonts w:hint="cs"/>
          <w:rtl/>
        </w:rPr>
        <w:t>ً</w:t>
      </w:r>
      <w:r>
        <w:rPr>
          <w:rtl/>
        </w:rPr>
        <w:t xml:space="preserve">؟ قال: نعم، الحديث. </w:t>
      </w:r>
    </w:p>
    <w:p w:rsidR="00F84F17" w:rsidRDefault="00F84F17" w:rsidP="00F84F17">
      <w:pPr>
        <w:pStyle w:val="libNormal"/>
        <w:rPr>
          <w:rtl/>
        </w:rPr>
      </w:pPr>
      <w:r w:rsidRPr="0042356D">
        <w:rPr>
          <w:rStyle w:val="libNormalChar"/>
          <w:rtl/>
        </w:rPr>
        <w:t xml:space="preserve">[ 25303 ] </w:t>
      </w:r>
      <w:r>
        <w:rPr>
          <w:rtl/>
        </w:rPr>
        <w:t xml:space="preserve">4 -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أبي الصباح الكناني،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774C8A">
        <w:rPr>
          <w:rtl/>
        </w:rPr>
        <w:t xml:space="preserve">قال: </w:t>
      </w:r>
      <w:r w:rsidR="00774C8A">
        <w:rPr>
          <w:rFonts w:hint="cs"/>
          <w:rtl/>
        </w:rPr>
        <w:t>إ</w:t>
      </w:r>
      <w:r>
        <w:rPr>
          <w:rtl/>
        </w:rPr>
        <w:t>ذا صل</w:t>
      </w:r>
      <w:r w:rsidR="00774C8A">
        <w:rPr>
          <w:rFonts w:hint="cs"/>
          <w:rtl/>
        </w:rPr>
        <w:t>ّ</w:t>
      </w:r>
      <w:r>
        <w:rPr>
          <w:rtl/>
        </w:rPr>
        <w:t>ت المرأة خمسها وصامت شهرها وحج</w:t>
      </w:r>
      <w:r w:rsidR="00774C8A">
        <w:rPr>
          <w:rFonts w:hint="cs"/>
          <w:rtl/>
        </w:rPr>
        <w:t>ّ</w:t>
      </w:r>
      <w:r>
        <w:rPr>
          <w:rtl/>
        </w:rPr>
        <w:t>ت بيت رب</w:t>
      </w:r>
      <w:r w:rsidR="00774C8A">
        <w:rPr>
          <w:rFonts w:hint="cs"/>
          <w:rtl/>
        </w:rPr>
        <w:t>ّ</w:t>
      </w:r>
      <w:r>
        <w:rPr>
          <w:rtl/>
        </w:rPr>
        <w:t>ها وأطاعت زوجها وعرفت حق</w:t>
      </w:r>
      <w:r w:rsidR="00774C8A">
        <w:rPr>
          <w:rFonts w:hint="cs"/>
          <w:rtl/>
        </w:rPr>
        <w:t>ّ</w:t>
      </w:r>
      <w:r>
        <w:rPr>
          <w:rtl/>
        </w:rPr>
        <w:t xml:space="preserve"> </w:t>
      </w:r>
      <w:r w:rsidR="007B3A37">
        <w:rPr>
          <w:rtl/>
        </w:rPr>
        <w:t xml:space="preserve">عليّ </w:t>
      </w:r>
      <w:r>
        <w:rPr>
          <w:rtl/>
        </w:rPr>
        <w:t xml:space="preserve">فلتدخل من أيّ </w:t>
      </w:r>
      <w:r w:rsidR="007C1778">
        <w:rPr>
          <w:rtl/>
        </w:rPr>
        <w:t xml:space="preserve">أبواب </w:t>
      </w:r>
      <w:r>
        <w:rPr>
          <w:rtl/>
        </w:rPr>
        <w:t xml:space="preserve">الجنان شاءت. </w:t>
      </w:r>
    </w:p>
    <w:p w:rsidR="00F84F17" w:rsidRDefault="00F84F17" w:rsidP="00F84F17">
      <w:pPr>
        <w:pStyle w:val="libNormal"/>
        <w:rPr>
          <w:rtl/>
        </w:rPr>
      </w:pPr>
      <w:r>
        <w:rPr>
          <w:rtl/>
        </w:rPr>
        <w:t xml:space="preserve">ورواه </w:t>
      </w:r>
      <w:r w:rsidR="00DF4BF4">
        <w:rPr>
          <w:rtl/>
        </w:rPr>
        <w:t>الكلينيّ</w:t>
      </w:r>
      <w:r>
        <w:rPr>
          <w:rtl/>
        </w:rPr>
        <w:t xml:space="preserve"> عن </w:t>
      </w:r>
      <w:r w:rsidR="007B3A37">
        <w:rPr>
          <w:rtl/>
        </w:rPr>
        <w:t xml:space="preserve">عليّ </w:t>
      </w:r>
      <w:r>
        <w:rPr>
          <w:rtl/>
        </w:rPr>
        <w:t xml:space="preserve">بن إبراهيم، عن أبيه، عن ابن أبي عمير، عن سيف بن عميرة، عن أبي الصباح،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[ 25304 ] </w:t>
      </w:r>
      <w:r>
        <w:rPr>
          <w:rtl/>
        </w:rPr>
        <w:t xml:space="preserve">5 - </w:t>
      </w:r>
      <w:r w:rsidR="007B3A37">
        <w:rPr>
          <w:rtl/>
        </w:rPr>
        <w:t xml:space="preserve">عليّ </w:t>
      </w:r>
      <w:r>
        <w:rPr>
          <w:rtl/>
        </w:rPr>
        <w:t xml:space="preserve">بن جعفر في كتابه، عن أخيه، قال: سألته عن المرأة، ألها أن تخرج بغير اذن زوجها؟ قال: لا، وسألته عن المرأة ألها أن تصوم بغير اذن زوجها؟ قال: لا بأس. </w:t>
      </w:r>
    </w:p>
    <w:p w:rsidR="00F84F17" w:rsidRDefault="00F84F17" w:rsidP="00774C8A">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الصدقات </w:t>
      </w:r>
      <w:r w:rsidRPr="008A3CBA">
        <w:rPr>
          <w:rStyle w:val="libFootnotenumChar"/>
          <w:rtl/>
        </w:rPr>
        <w:t>(</w:t>
      </w:r>
      <w:r w:rsidR="00774C8A">
        <w:rPr>
          <w:rStyle w:val="libFootnotenumChar"/>
          <w:rFonts w:hint="cs"/>
          <w:rtl/>
        </w:rPr>
        <w:t>2</w:t>
      </w:r>
      <w:r w:rsidRPr="008A3CBA">
        <w:rPr>
          <w:rStyle w:val="libFootnotenumChar"/>
          <w:rtl/>
        </w:rPr>
        <w:t>)</w:t>
      </w:r>
      <w:r>
        <w:rPr>
          <w:rtl/>
        </w:rPr>
        <w:t xml:space="preserve"> وغيرها </w:t>
      </w:r>
      <w:r w:rsidRPr="008A3CBA">
        <w:rPr>
          <w:rStyle w:val="libFootnotenumChar"/>
          <w:rtl/>
        </w:rPr>
        <w:t>(</w:t>
      </w:r>
      <w:r w:rsidR="00774C8A">
        <w:rPr>
          <w:rStyle w:val="libFootnotenumChar"/>
          <w:rFonts w:hint="cs"/>
          <w:rtl/>
        </w:rPr>
        <w:t>3</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774C8A">
        <w:rPr>
          <w:rStyle w:val="libFootnotenumChar"/>
          <w:rFonts w:hint="cs"/>
          <w:rtl/>
        </w:rPr>
        <w:t>4</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الفقيه 3: 279 </w:t>
      </w:r>
      <w:r w:rsidR="007C1778">
        <w:rPr>
          <w:rtl/>
        </w:rPr>
        <w:t>/</w:t>
      </w:r>
      <w:r>
        <w:rPr>
          <w:rtl/>
        </w:rPr>
        <w:t xml:space="preserve"> 1332. </w:t>
      </w:r>
    </w:p>
    <w:p w:rsidR="00F84F17" w:rsidRPr="008114C4" w:rsidRDefault="00F84F17" w:rsidP="00010966">
      <w:pPr>
        <w:pStyle w:val="libFootnote0"/>
        <w:rPr>
          <w:rtl/>
        </w:rPr>
      </w:pPr>
      <w:r w:rsidRPr="008114C4">
        <w:rPr>
          <w:rtl/>
        </w:rPr>
        <w:t>(1) الكافي 5</w:t>
      </w:r>
      <w:r>
        <w:rPr>
          <w:rtl/>
        </w:rPr>
        <w:t>:</w:t>
      </w:r>
      <w:r w:rsidRPr="008114C4">
        <w:rPr>
          <w:rtl/>
        </w:rPr>
        <w:t xml:space="preserve"> 555 </w:t>
      </w:r>
      <w:r w:rsidR="007C1778">
        <w:rPr>
          <w:rtl/>
        </w:rPr>
        <w:t>/</w:t>
      </w:r>
      <w:r w:rsidRPr="008114C4">
        <w:rPr>
          <w:rtl/>
        </w:rPr>
        <w:t xml:space="preserve"> 3</w:t>
      </w:r>
      <w:r>
        <w:rPr>
          <w:rtl/>
        </w:rPr>
        <w:t>.</w:t>
      </w:r>
      <w:r w:rsidRPr="008114C4">
        <w:rPr>
          <w:rtl/>
        </w:rPr>
        <w:t xml:space="preserve"> </w:t>
      </w:r>
    </w:p>
    <w:p w:rsidR="00F84F17" w:rsidRDefault="00F84F17" w:rsidP="00010966">
      <w:pPr>
        <w:pStyle w:val="libFootnote0"/>
        <w:rPr>
          <w:rtl/>
        </w:rPr>
      </w:pPr>
      <w:r>
        <w:rPr>
          <w:rtl/>
        </w:rPr>
        <w:t xml:space="preserve">5 - مسائل </w:t>
      </w:r>
      <w:r w:rsidR="007B3A37">
        <w:rPr>
          <w:rtl/>
        </w:rPr>
        <w:t xml:space="preserve">عليّ </w:t>
      </w:r>
      <w:r>
        <w:rPr>
          <w:rtl/>
        </w:rPr>
        <w:t xml:space="preserve">بن جعفر: 179 </w:t>
      </w:r>
      <w:r w:rsidR="007C1778">
        <w:rPr>
          <w:rtl/>
        </w:rPr>
        <w:t>/</w:t>
      </w:r>
      <w:r>
        <w:rPr>
          <w:rtl/>
        </w:rPr>
        <w:t xml:space="preserve"> 333 و 334، </w:t>
      </w:r>
      <w:r w:rsidR="007C1778">
        <w:rPr>
          <w:rtl/>
        </w:rPr>
        <w:t xml:space="preserve">وأورد </w:t>
      </w:r>
      <w:r>
        <w:rPr>
          <w:rtl/>
        </w:rPr>
        <w:t xml:space="preserve">ذيله في الحديث 5 من الباب 8 من </w:t>
      </w:r>
      <w:r w:rsidR="007C1778">
        <w:rPr>
          <w:rtl/>
        </w:rPr>
        <w:t xml:space="preserve">أبواب </w:t>
      </w:r>
      <w:r>
        <w:rPr>
          <w:rtl/>
        </w:rPr>
        <w:t xml:space="preserve">الصوم المحرم. </w:t>
      </w:r>
    </w:p>
    <w:p w:rsidR="00F84F17" w:rsidRPr="008114C4" w:rsidRDefault="00F84F17" w:rsidP="00774C8A">
      <w:pPr>
        <w:pStyle w:val="libFootnote0"/>
        <w:rPr>
          <w:rtl/>
        </w:rPr>
      </w:pPr>
      <w:r w:rsidRPr="008114C4">
        <w:rPr>
          <w:rtl/>
        </w:rPr>
        <w:t>(</w:t>
      </w:r>
      <w:r w:rsidR="00774C8A">
        <w:rPr>
          <w:rFonts w:hint="cs"/>
          <w:rtl/>
        </w:rPr>
        <w:t>2</w:t>
      </w:r>
      <w:r w:rsidRPr="008114C4">
        <w:rPr>
          <w:rtl/>
        </w:rPr>
        <w:t xml:space="preserve">) تقدم في الباب 17 من </w:t>
      </w:r>
      <w:r w:rsidR="007C1778">
        <w:rPr>
          <w:rtl/>
        </w:rPr>
        <w:t xml:space="preserve">أبواب </w:t>
      </w:r>
      <w:r w:rsidRPr="008114C4">
        <w:rPr>
          <w:rtl/>
        </w:rPr>
        <w:t>احكام الوقوف والصدقات</w:t>
      </w:r>
      <w:r>
        <w:rPr>
          <w:rtl/>
        </w:rPr>
        <w:t>.</w:t>
      </w:r>
      <w:r w:rsidRPr="008114C4">
        <w:rPr>
          <w:rtl/>
        </w:rPr>
        <w:t xml:space="preserve"> </w:t>
      </w:r>
    </w:p>
    <w:p w:rsidR="00F84F17" w:rsidRPr="008114C4" w:rsidRDefault="00F84F17" w:rsidP="00774C8A">
      <w:pPr>
        <w:pStyle w:val="libFootnote0"/>
        <w:rPr>
          <w:rtl/>
        </w:rPr>
      </w:pPr>
      <w:r w:rsidRPr="008114C4">
        <w:rPr>
          <w:rtl/>
        </w:rPr>
        <w:t>(</w:t>
      </w:r>
      <w:r w:rsidR="00774C8A">
        <w:rPr>
          <w:rFonts w:hint="cs"/>
          <w:rtl/>
        </w:rPr>
        <w:t>3</w:t>
      </w:r>
      <w:r w:rsidRPr="008114C4">
        <w:rPr>
          <w:rtl/>
        </w:rPr>
        <w:t xml:space="preserve">) تقدم في الباب 8 و 10 من </w:t>
      </w:r>
      <w:r w:rsidR="007C1778">
        <w:rPr>
          <w:rtl/>
        </w:rPr>
        <w:t xml:space="preserve">أبواب </w:t>
      </w:r>
      <w:r w:rsidRPr="008114C4">
        <w:rPr>
          <w:rtl/>
        </w:rPr>
        <w:t>الصوم المحرم</w:t>
      </w:r>
      <w:r>
        <w:rPr>
          <w:rtl/>
        </w:rPr>
        <w:t>،</w:t>
      </w:r>
      <w:r w:rsidRPr="008114C4">
        <w:rPr>
          <w:rtl/>
        </w:rPr>
        <w:t xml:space="preserve"> وفي الحديث 7 من الباب 41 من </w:t>
      </w:r>
      <w:r w:rsidR="007C1778">
        <w:rPr>
          <w:rtl/>
        </w:rPr>
        <w:t xml:space="preserve">أبواب </w:t>
      </w:r>
      <w:r w:rsidRPr="008114C4">
        <w:rPr>
          <w:rtl/>
        </w:rPr>
        <w:t>الامر والنهي</w:t>
      </w:r>
      <w:r>
        <w:rPr>
          <w:rtl/>
        </w:rPr>
        <w:t>،</w:t>
      </w:r>
      <w:r w:rsidRPr="008114C4">
        <w:rPr>
          <w:rtl/>
        </w:rPr>
        <w:t xml:space="preserve"> وفي الباب 82 من </w:t>
      </w:r>
      <w:r w:rsidR="007C1778">
        <w:rPr>
          <w:rtl/>
        </w:rPr>
        <w:t xml:space="preserve">أبواب </w:t>
      </w:r>
      <w:r w:rsidRPr="008114C4">
        <w:rPr>
          <w:rtl/>
        </w:rPr>
        <w:t>ما يكتسب به</w:t>
      </w:r>
      <w:r>
        <w:rPr>
          <w:rtl/>
        </w:rPr>
        <w:t>،</w:t>
      </w:r>
      <w:r w:rsidRPr="008114C4">
        <w:rPr>
          <w:rtl/>
        </w:rPr>
        <w:t xml:space="preserve"> وفي الاحاديث 2 و 3 و 4 و 12 من الباب 6 وفي الحديث 1 من الباب 7 وفي الحديث 3 من الباب 8 من هذه </w:t>
      </w:r>
      <w:r w:rsidR="00AD67CF">
        <w:rPr>
          <w:rtl/>
        </w:rPr>
        <w:t>الأبواب</w:t>
      </w:r>
      <w:r>
        <w:rPr>
          <w:rtl/>
        </w:rPr>
        <w:t>.</w:t>
      </w:r>
      <w:r w:rsidRPr="008114C4">
        <w:rPr>
          <w:rtl/>
        </w:rPr>
        <w:t xml:space="preserve"> </w:t>
      </w:r>
    </w:p>
    <w:p w:rsidR="00F84F17" w:rsidRPr="008114C4" w:rsidRDefault="00F84F17" w:rsidP="00774C8A">
      <w:pPr>
        <w:pStyle w:val="libFootnote0"/>
        <w:rPr>
          <w:rtl/>
        </w:rPr>
      </w:pPr>
      <w:r w:rsidRPr="008114C4">
        <w:rPr>
          <w:rtl/>
        </w:rPr>
        <w:t>(</w:t>
      </w:r>
      <w:r w:rsidR="00774C8A">
        <w:rPr>
          <w:rFonts w:hint="cs"/>
          <w:rtl/>
        </w:rPr>
        <w:t>4</w:t>
      </w:r>
      <w:r w:rsidRPr="008114C4">
        <w:rPr>
          <w:rtl/>
        </w:rPr>
        <w:t xml:space="preserve">) يأتي في </w:t>
      </w:r>
      <w:r w:rsidR="00AD67CF">
        <w:rPr>
          <w:rtl/>
        </w:rPr>
        <w:t>ال</w:t>
      </w:r>
      <w:r w:rsidR="007C1778">
        <w:rPr>
          <w:rtl/>
        </w:rPr>
        <w:t xml:space="preserve">أبواب </w:t>
      </w:r>
      <w:r w:rsidRPr="008114C4">
        <w:rPr>
          <w:rtl/>
        </w:rPr>
        <w:t xml:space="preserve">80 و 81 و 82 و 83 و 91 من هذه </w:t>
      </w:r>
      <w:r w:rsidR="00AD67CF">
        <w:rPr>
          <w:rtl/>
        </w:rPr>
        <w:t>الأبواب</w:t>
      </w:r>
      <w:r>
        <w:rPr>
          <w:rtl/>
        </w:rPr>
        <w:t>.</w:t>
      </w:r>
      <w:r w:rsidRPr="008114C4">
        <w:rPr>
          <w:rtl/>
        </w:rPr>
        <w:t xml:space="preserve"> </w:t>
      </w:r>
    </w:p>
    <w:p w:rsidR="00AD106E" w:rsidRDefault="00AD106E" w:rsidP="00010966">
      <w:pPr>
        <w:pStyle w:val="libNormal"/>
        <w:rPr>
          <w:rtl/>
        </w:rPr>
      </w:pPr>
      <w:r>
        <w:rPr>
          <w:rtl/>
        </w:rPr>
        <w:br w:type="page"/>
      </w:r>
    </w:p>
    <w:p w:rsidR="00F84F17" w:rsidRDefault="00774C8A" w:rsidP="00F84F17">
      <w:pPr>
        <w:pStyle w:val="Heading2Center"/>
      </w:pPr>
      <w:bookmarkStart w:id="295" w:name="_Toc306632751"/>
      <w:bookmarkStart w:id="296" w:name="_Toc379097768"/>
      <w:bookmarkStart w:id="297" w:name="_Toc174804257"/>
      <w:r>
        <w:rPr>
          <w:rtl/>
        </w:rPr>
        <w:lastRenderedPageBreak/>
        <w:t xml:space="preserve">80 - باب </w:t>
      </w:r>
      <w:r>
        <w:rPr>
          <w:rFonts w:hint="cs"/>
          <w:rtl/>
        </w:rPr>
        <w:t>أ</w:t>
      </w:r>
      <w:r w:rsidR="00F84F17">
        <w:rPr>
          <w:rtl/>
        </w:rPr>
        <w:t>نه لا يجوز للمرأة ان تسخط زوجها ولا تتطيب ولا</w:t>
      </w:r>
      <w:bookmarkEnd w:id="295"/>
      <w:r w:rsidR="00F84F17">
        <w:rPr>
          <w:rtl/>
        </w:rPr>
        <w:t xml:space="preserve"> </w:t>
      </w:r>
      <w:bookmarkStart w:id="298" w:name="_Toc306632752"/>
      <w:r w:rsidR="00F84F17">
        <w:rPr>
          <w:rtl/>
        </w:rPr>
        <w:t>تتزين لغيره فإن فعلت وجب ازالته</w:t>
      </w:r>
      <w:bookmarkEnd w:id="296"/>
      <w:bookmarkEnd w:id="297"/>
      <w:bookmarkEnd w:id="298"/>
    </w:p>
    <w:p w:rsidR="00F84F17" w:rsidRDefault="00F84F17" w:rsidP="00F84F17">
      <w:pPr>
        <w:pStyle w:val="libNormal"/>
        <w:rPr>
          <w:rtl/>
        </w:rPr>
      </w:pPr>
      <w:r w:rsidRPr="0042356D">
        <w:rPr>
          <w:rStyle w:val="libNormalChar"/>
          <w:rtl/>
        </w:rPr>
        <w:t xml:space="preserve">[ 25305 ]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 xml:space="preserve">بن الحكم، عن </w:t>
      </w:r>
      <w:r w:rsidR="00CA2645">
        <w:rPr>
          <w:rtl/>
        </w:rPr>
        <w:t>محمّد</w:t>
      </w:r>
      <w:r w:rsidR="00144F6E">
        <w:rPr>
          <w:rtl/>
        </w:rPr>
        <w:t xml:space="preserve"> </w:t>
      </w:r>
      <w:r>
        <w:rPr>
          <w:rtl/>
        </w:rPr>
        <w:t>بن الفضيل، عن</w:t>
      </w:r>
      <w:r w:rsidRPr="0042356D">
        <w:rPr>
          <w:rStyle w:val="libNormalChar"/>
          <w:rtl/>
        </w:rPr>
        <w:t xml:space="preserve"> ( </w:t>
      </w:r>
      <w:r>
        <w:rPr>
          <w:rtl/>
        </w:rPr>
        <w:t>سعد بن عمر الجلاب</w:t>
      </w:r>
      <w:r w:rsidRPr="0042356D">
        <w:rPr>
          <w:rStyle w:val="libNormalChar"/>
          <w:rtl/>
        </w:rPr>
        <w:t xml:space="preserve"> ) </w:t>
      </w:r>
      <w:r w:rsidRPr="008A3CBA">
        <w:rPr>
          <w:rStyle w:val="libFootnotenumChar"/>
          <w:rtl/>
        </w:rPr>
        <w:t>(1)</w:t>
      </w:r>
      <w:r>
        <w:rPr>
          <w:rtl/>
        </w:rPr>
        <w:t xml:space="preserve">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أي</w:t>
      </w:r>
      <w:r w:rsidR="00774C8A">
        <w:rPr>
          <w:rFonts w:hint="cs"/>
          <w:rtl/>
        </w:rPr>
        <w:t>ّ</w:t>
      </w:r>
      <w:r>
        <w:rPr>
          <w:rtl/>
        </w:rPr>
        <w:t xml:space="preserve">ما امرأة باتت وزوجها عليها ساخط في حق لم يتقبل </w:t>
      </w:r>
      <w:r w:rsidRPr="008A3CBA">
        <w:rPr>
          <w:rStyle w:val="libFootnotenumChar"/>
          <w:rtl/>
        </w:rPr>
        <w:t>(2)</w:t>
      </w:r>
      <w:r>
        <w:rPr>
          <w:rtl/>
        </w:rPr>
        <w:t xml:space="preserve"> منها صلاة </w:t>
      </w:r>
      <w:r w:rsidR="004367C5">
        <w:rPr>
          <w:rtl/>
        </w:rPr>
        <w:t xml:space="preserve">حتّى </w:t>
      </w:r>
      <w:r>
        <w:rPr>
          <w:rtl/>
        </w:rPr>
        <w:t>يرضى عنها، وأي</w:t>
      </w:r>
      <w:r w:rsidR="00774C8A">
        <w:rPr>
          <w:rFonts w:hint="cs"/>
          <w:rtl/>
        </w:rPr>
        <w:t>ّ</w:t>
      </w:r>
      <w:r>
        <w:rPr>
          <w:rtl/>
        </w:rPr>
        <w:t>ما امرأة تطي</w:t>
      </w:r>
      <w:r w:rsidR="00774C8A">
        <w:rPr>
          <w:rFonts w:hint="cs"/>
          <w:rtl/>
        </w:rPr>
        <w:t>ّ</w:t>
      </w:r>
      <w:r>
        <w:rPr>
          <w:rtl/>
        </w:rPr>
        <w:t xml:space="preserve">بت لغير زوجها لم يقبل الله منها صلاة </w:t>
      </w:r>
      <w:r w:rsidR="004367C5">
        <w:rPr>
          <w:rtl/>
        </w:rPr>
        <w:t xml:space="preserve">حتّى </w:t>
      </w:r>
      <w:r>
        <w:rPr>
          <w:rtl/>
        </w:rPr>
        <w:t xml:space="preserve">تغتسل من طيبها كغسلها من جنابتها. </w:t>
      </w:r>
    </w:p>
    <w:p w:rsidR="00F84F17" w:rsidRDefault="00F84F17" w:rsidP="00F84F17">
      <w:pPr>
        <w:pStyle w:val="libNormal"/>
        <w:rPr>
          <w:rtl/>
        </w:rPr>
      </w:pPr>
      <w:r>
        <w:rPr>
          <w:rtl/>
        </w:rPr>
        <w:t xml:space="preserve">وروى صدره الصدوق بإسناده عن </w:t>
      </w:r>
      <w:r w:rsidR="00CA2645">
        <w:rPr>
          <w:rtl/>
        </w:rPr>
        <w:t>محمّد</w:t>
      </w:r>
      <w:r w:rsidR="00144F6E">
        <w:rPr>
          <w:rtl/>
        </w:rPr>
        <w:t xml:space="preserve"> </w:t>
      </w:r>
      <w:r>
        <w:rPr>
          <w:rtl/>
        </w:rPr>
        <w:t xml:space="preserve">بن فضيل، وروى عجزه </w:t>
      </w:r>
      <w:r w:rsidR="00DF4BF4">
        <w:rPr>
          <w:rtl/>
        </w:rPr>
        <w:t xml:space="preserve">مرسلاً </w:t>
      </w:r>
      <w:r w:rsidRPr="008A3CBA">
        <w:rPr>
          <w:rStyle w:val="libFootnotenumChar"/>
          <w:rtl/>
        </w:rPr>
        <w:t>(3)</w:t>
      </w:r>
      <w:r>
        <w:rPr>
          <w:rtl/>
        </w:rPr>
        <w:t xml:space="preserve">. </w:t>
      </w:r>
    </w:p>
    <w:p w:rsidR="00F84F17" w:rsidRDefault="00F84F17" w:rsidP="00F84F17">
      <w:pPr>
        <w:pStyle w:val="libNormal"/>
        <w:rPr>
          <w:rtl/>
        </w:rPr>
      </w:pPr>
      <w:r w:rsidRPr="0042356D">
        <w:rPr>
          <w:rStyle w:val="libNormalChar"/>
          <w:rtl/>
        </w:rPr>
        <w:t xml:space="preserve">[ 25306 ] </w:t>
      </w:r>
      <w:r>
        <w:rPr>
          <w:rtl/>
        </w:rPr>
        <w:t xml:space="preserve">2 - وعنه، عن أحمد، عن </w:t>
      </w:r>
      <w:r w:rsidR="007B3A37">
        <w:rPr>
          <w:rtl/>
        </w:rPr>
        <w:t xml:space="preserve">عليّ </w:t>
      </w:r>
      <w:r>
        <w:rPr>
          <w:rtl/>
        </w:rPr>
        <w:t>بن الحكم، عن موسى بن بكر،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ثلاثة لا يرفع لهم عمل: عبد آبق، وامرأة زوجها عليها ساخط، والمسبل ازاره خيلاء. </w:t>
      </w:r>
    </w:p>
    <w:p w:rsidR="00F84F17" w:rsidRDefault="00F84F17" w:rsidP="00F84F17">
      <w:pPr>
        <w:pStyle w:val="libNormal"/>
        <w:rPr>
          <w:rtl/>
        </w:rPr>
      </w:pPr>
      <w:r w:rsidRPr="0042356D">
        <w:rPr>
          <w:rStyle w:val="libNormalChar"/>
          <w:rtl/>
        </w:rPr>
        <w:t xml:space="preserve">[ 25307 ] </w:t>
      </w:r>
      <w:r>
        <w:rPr>
          <w:rtl/>
        </w:rPr>
        <w:t xml:space="preserve">3 - وعنه، عن عبدالله بن </w:t>
      </w:r>
      <w:r w:rsidR="00CA2645">
        <w:rPr>
          <w:rtl/>
        </w:rPr>
        <w:t>محمّد</w:t>
      </w:r>
      <w:r>
        <w:rPr>
          <w:rtl/>
        </w:rPr>
        <w:t xml:space="preserve">، عن </w:t>
      </w:r>
      <w:r w:rsidR="007B3A37">
        <w:rPr>
          <w:rtl/>
        </w:rPr>
        <w:t xml:space="preserve">عليّ </w:t>
      </w:r>
      <w:r>
        <w:rPr>
          <w:rtl/>
        </w:rPr>
        <w:t>بن الحكم، عن أبان بن عثمان، عن الحسن بن منذر،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w:t>
      </w:r>
    </w:p>
    <w:p w:rsidR="00F84F17" w:rsidRDefault="00010966" w:rsidP="00010966">
      <w:pPr>
        <w:pStyle w:val="libLine"/>
        <w:rPr>
          <w:rtl/>
        </w:rPr>
      </w:pPr>
      <w:r>
        <w:rPr>
          <w:rtl/>
        </w:rPr>
        <w:t>____________________</w:t>
      </w:r>
    </w:p>
    <w:p w:rsidR="00F84F17" w:rsidRDefault="00F84F17" w:rsidP="00774C8A">
      <w:pPr>
        <w:pStyle w:val="libFootnoteCenterBold"/>
        <w:rPr>
          <w:rtl/>
        </w:rPr>
      </w:pPr>
      <w:r>
        <w:rPr>
          <w:rtl/>
        </w:rPr>
        <w:t xml:space="preserve">الباب 80 </w:t>
      </w:r>
    </w:p>
    <w:p w:rsidR="00F84F17" w:rsidRDefault="00F84F17" w:rsidP="00774C8A">
      <w:pPr>
        <w:pStyle w:val="libFootnoteCenterBold"/>
        <w:rPr>
          <w:rtl/>
        </w:rPr>
      </w:pPr>
      <w:r>
        <w:rPr>
          <w:rtl/>
        </w:rPr>
        <w:t xml:space="preserve">فيه 8 احاديث </w:t>
      </w:r>
    </w:p>
    <w:p w:rsidR="00F84F17" w:rsidRDefault="00F84F17" w:rsidP="00010966">
      <w:pPr>
        <w:pStyle w:val="libFootnote0"/>
        <w:rPr>
          <w:rtl/>
        </w:rPr>
      </w:pPr>
      <w:r>
        <w:rPr>
          <w:rtl/>
        </w:rPr>
        <w:t xml:space="preserve">1 - الكافي 5: 507 </w:t>
      </w:r>
      <w:r w:rsidR="007C1778">
        <w:rPr>
          <w:rtl/>
        </w:rPr>
        <w:t>/</w:t>
      </w:r>
      <w:r>
        <w:rPr>
          <w:rtl/>
        </w:rPr>
        <w:t xml:space="preserve"> 2، واورده في الحديث 1 من الباب 30 من </w:t>
      </w:r>
      <w:r w:rsidR="007C1778">
        <w:rPr>
          <w:rtl/>
        </w:rPr>
        <w:t xml:space="preserve">أبواب </w:t>
      </w:r>
      <w:r>
        <w:rPr>
          <w:rtl/>
        </w:rPr>
        <w:t xml:space="preserve">الاغسال المسنونة. </w:t>
      </w:r>
    </w:p>
    <w:p w:rsidR="00F84F17" w:rsidRPr="008114C4" w:rsidRDefault="00F84F17" w:rsidP="00010966">
      <w:pPr>
        <w:pStyle w:val="libFootnote0"/>
        <w:rPr>
          <w:rtl/>
        </w:rPr>
      </w:pPr>
      <w:r w:rsidRPr="008114C4">
        <w:rPr>
          <w:rtl/>
        </w:rPr>
        <w:t>(1) في المصدر</w:t>
      </w:r>
      <w:r>
        <w:rPr>
          <w:rtl/>
        </w:rPr>
        <w:t>:</w:t>
      </w:r>
      <w:r w:rsidRPr="008114C4">
        <w:rPr>
          <w:rtl/>
        </w:rPr>
        <w:t xml:space="preserve"> سعد بن ابي عمرو الجلاب</w:t>
      </w:r>
      <w:r>
        <w:rPr>
          <w:rtl/>
        </w:rPr>
        <w:t>،</w:t>
      </w:r>
      <w:r w:rsidRPr="008114C4">
        <w:rPr>
          <w:rtl/>
        </w:rPr>
        <w:t xml:space="preserve"> وفي نسخة</w:t>
      </w:r>
      <w:r>
        <w:rPr>
          <w:rtl/>
        </w:rPr>
        <w:t>:</w:t>
      </w:r>
      <w:r w:rsidRPr="008114C4">
        <w:rPr>
          <w:rtl/>
        </w:rPr>
        <w:t xml:space="preserve"> سعد بن ابي عمر الجلاب</w:t>
      </w:r>
      <w:r>
        <w:rPr>
          <w:rtl/>
        </w:rPr>
        <w:t xml:space="preserve"> - </w:t>
      </w:r>
      <w:r w:rsidRPr="008114C4">
        <w:rPr>
          <w:rtl/>
        </w:rPr>
        <w:t>هامش المخطوط</w:t>
      </w:r>
      <w:r>
        <w:rPr>
          <w:rtl/>
        </w:rPr>
        <w:t xml:space="preserve"> -.</w:t>
      </w:r>
      <w:r w:rsidRPr="008114C4">
        <w:rPr>
          <w:rtl/>
        </w:rPr>
        <w:t xml:space="preserve"> </w:t>
      </w:r>
    </w:p>
    <w:p w:rsidR="00F84F17" w:rsidRPr="008114C4" w:rsidRDefault="00F84F17" w:rsidP="00010966">
      <w:pPr>
        <w:pStyle w:val="libFootnote0"/>
        <w:rPr>
          <w:rtl/>
        </w:rPr>
      </w:pPr>
      <w:r w:rsidRPr="008114C4">
        <w:rPr>
          <w:rtl/>
        </w:rPr>
        <w:t>(2) في المصدر</w:t>
      </w:r>
      <w:r>
        <w:rPr>
          <w:rtl/>
        </w:rPr>
        <w:t>:</w:t>
      </w:r>
      <w:r w:rsidRPr="008114C4">
        <w:rPr>
          <w:rtl/>
        </w:rPr>
        <w:t xml:space="preserve"> تقبل</w:t>
      </w:r>
      <w:r>
        <w:rPr>
          <w:rtl/>
        </w:rPr>
        <w:t>.</w:t>
      </w:r>
      <w:r w:rsidRPr="008114C4">
        <w:rPr>
          <w:rtl/>
        </w:rPr>
        <w:t xml:space="preserve"> </w:t>
      </w:r>
    </w:p>
    <w:p w:rsidR="00F84F17" w:rsidRPr="008114C4" w:rsidRDefault="00F84F17" w:rsidP="00010966">
      <w:pPr>
        <w:pStyle w:val="libFootnote0"/>
        <w:rPr>
          <w:rtl/>
        </w:rPr>
      </w:pPr>
      <w:r w:rsidRPr="008114C4">
        <w:rPr>
          <w:rtl/>
        </w:rPr>
        <w:t>(3) الفقيه 3</w:t>
      </w:r>
      <w:r>
        <w:rPr>
          <w:rtl/>
        </w:rPr>
        <w:t>:</w:t>
      </w:r>
      <w:r w:rsidRPr="008114C4">
        <w:rPr>
          <w:rtl/>
        </w:rPr>
        <w:t xml:space="preserve"> 278 </w:t>
      </w:r>
      <w:r w:rsidR="007C1778">
        <w:rPr>
          <w:rtl/>
        </w:rPr>
        <w:t>/</w:t>
      </w:r>
      <w:r w:rsidRPr="008114C4">
        <w:rPr>
          <w:rtl/>
        </w:rPr>
        <w:t xml:space="preserve"> 1320</w:t>
      </w:r>
      <w:r>
        <w:rPr>
          <w:rtl/>
        </w:rPr>
        <w:t>،</w:t>
      </w:r>
      <w:r w:rsidRPr="008114C4">
        <w:rPr>
          <w:rtl/>
        </w:rPr>
        <w:t xml:space="preserve"> 1322</w:t>
      </w:r>
      <w:r>
        <w:rPr>
          <w:rtl/>
        </w:rPr>
        <w:t>.</w:t>
      </w:r>
      <w:r w:rsidRPr="008114C4">
        <w:rPr>
          <w:rtl/>
        </w:rPr>
        <w:t xml:space="preserve"> </w:t>
      </w:r>
    </w:p>
    <w:p w:rsidR="00F84F17" w:rsidRDefault="00F84F17" w:rsidP="00010966">
      <w:pPr>
        <w:pStyle w:val="libFootnote0"/>
        <w:rPr>
          <w:rtl/>
        </w:rPr>
      </w:pPr>
      <w:r>
        <w:rPr>
          <w:rtl/>
        </w:rPr>
        <w:t xml:space="preserve">2 - الكافي 5: 507 </w:t>
      </w:r>
      <w:r w:rsidR="007C1778">
        <w:rPr>
          <w:rtl/>
        </w:rPr>
        <w:t>/</w:t>
      </w:r>
      <w:r>
        <w:rPr>
          <w:rtl/>
        </w:rPr>
        <w:t xml:space="preserve"> 3. </w:t>
      </w:r>
    </w:p>
    <w:p w:rsidR="00F84F17" w:rsidRDefault="00F84F17" w:rsidP="00010966">
      <w:pPr>
        <w:pStyle w:val="libFootnote0"/>
        <w:rPr>
          <w:rtl/>
        </w:rPr>
      </w:pPr>
      <w:r>
        <w:rPr>
          <w:rtl/>
        </w:rPr>
        <w:t xml:space="preserve">3 - الكافي 5: 507 </w:t>
      </w:r>
      <w:r w:rsidR="007C1778">
        <w:rPr>
          <w:rtl/>
        </w:rPr>
        <w:t>/</w:t>
      </w:r>
      <w:r>
        <w:rPr>
          <w:rtl/>
        </w:rPr>
        <w:t xml:space="preserve"> 5، واورده عن امالي الشيخ في الحديث 6 من الباب 27 من </w:t>
      </w:r>
      <w:r w:rsidR="007C1778">
        <w:rPr>
          <w:rtl/>
        </w:rPr>
        <w:t xml:space="preserve">أبواب </w:t>
      </w:r>
      <w:r>
        <w:rPr>
          <w:rtl/>
        </w:rPr>
        <w:t xml:space="preserve">صلاة الجماعة.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ثلاثة لا تقبل لهم صلاة: عبد ابق من مواليه </w:t>
      </w:r>
      <w:r w:rsidR="004367C5">
        <w:rPr>
          <w:rtl/>
        </w:rPr>
        <w:t xml:space="preserve">حتّى </w:t>
      </w:r>
      <w:r>
        <w:rPr>
          <w:rtl/>
        </w:rPr>
        <w:t>يضع يده في أيديهم، وامرأة باتت وزوجها عليها ساخط، ورجل أم</w:t>
      </w:r>
      <w:r w:rsidR="00FC4EDB">
        <w:rPr>
          <w:rFonts w:hint="cs"/>
          <w:rtl/>
        </w:rPr>
        <w:t>ّ</w:t>
      </w:r>
      <w:r>
        <w:rPr>
          <w:rtl/>
        </w:rPr>
        <w:t xml:space="preserve"> قوما</w:t>
      </w:r>
      <w:r w:rsidR="00FC4EDB">
        <w:rPr>
          <w:rFonts w:hint="cs"/>
          <w:rtl/>
        </w:rPr>
        <w:t>ً</w:t>
      </w:r>
      <w:r>
        <w:rPr>
          <w:rtl/>
        </w:rPr>
        <w:t xml:space="preserve"> وهم له كارهون. </w:t>
      </w:r>
    </w:p>
    <w:p w:rsidR="00F84F17" w:rsidRDefault="00F84F17" w:rsidP="00F84F17">
      <w:pPr>
        <w:pStyle w:val="libNormal"/>
        <w:rPr>
          <w:rtl/>
        </w:rPr>
      </w:pPr>
      <w:r w:rsidRPr="0042356D">
        <w:rPr>
          <w:rStyle w:val="libNormalChar"/>
          <w:rtl/>
        </w:rPr>
        <w:t xml:space="preserve">[ 25308 ] </w:t>
      </w:r>
      <w:r>
        <w:rPr>
          <w:rtl/>
        </w:rPr>
        <w:t xml:space="preserve">4 - وعن </w:t>
      </w:r>
      <w:r w:rsidR="007B3A37">
        <w:rPr>
          <w:rtl/>
        </w:rPr>
        <w:t xml:space="preserve">عليّ </w:t>
      </w:r>
      <w:r>
        <w:rPr>
          <w:rtl/>
        </w:rPr>
        <w:t xml:space="preserve">بن إبراهيم، عن أبيه، عن </w:t>
      </w:r>
      <w:r w:rsidR="00CA2645">
        <w:rPr>
          <w:rtl/>
        </w:rPr>
        <w:t>محمّد</w:t>
      </w:r>
      <w:r w:rsidR="00144F6E">
        <w:rPr>
          <w:rtl/>
        </w:rPr>
        <w:t xml:space="preserve"> </w:t>
      </w:r>
      <w:r>
        <w:rPr>
          <w:rtl/>
        </w:rPr>
        <w:t>بن إسماعيل، عن الفضل بن شاذان، عن ابن أبي عمير، عن إبراهيم بن عبد الحميد، عن الوليد بن صبيح،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أي</w:t>
      </w:r>
      <w:r w:rsidR="00FC4EDB">
        <w:rPr>
          <w:rFonts w:hint="cs"/>
          <w:rtl/>
        </w:rPr>
        <w:t>ّ</w:t>
      </w:r>
      <w:r>
        <w:rPr>
          <w:rtl/>
        </w:rPr>
        <w:t xml:space="preserve"> امرأة تطيب</w:t>
      </w:r>
      <w:r w:rsidR="00FC4EDB">
        <w:rPr>
          <w:rFonts w:hint="cs"/>
          <w:rtl/>
        </w:rPr>
        <w:t>ّ</w:t>
      </w:r>
      <w:r>
        <w:rPr>
          <w:rtl/>
        </w:rPr>
        <w:t xml:space="preserve">ت وخرجت من بيتها فهي تلعن </w:t>
      </w:r>
      <w:r w:rsidR="004367C5">
        <w:rPr>
          <w:rtl/>
        </w:rPr>
        <w:t xml:space="preserve">حتّى </w:t>
      </w:r>
      <w:r>
        <w:rPr>
          <w:rtl/>
        </w:rPr>
        <w:t xml:space="preserve">ترجع إلى بيتها متى ما رجعت. </w:t>
      </w:r>
    </w:p>
    <w:p w:rsidR="00F84F17" w:rsidRDefault="00F84F17" w:rsidP="00F84F17">
      <w:pPr>
        <w:pStyle w:val="libNormal"/>
        <w:rPr>
          <w:rtl/>
        </w:rPr>
      </w:pPr>
      <w:r>
        <w:rPr>
          <w:rtl/>
        </w:rPr>
        <w:t>ورواه الصدوق في</w:t>
      </w:r>
      <w:r w:rsidRPr="0042356D">
        <w:rPr>
          <w:rStyle w:val="libNormalChar"/>
          <w:rtl/>
        </w:rPr>
        <w:t xml:space="preserve"> ( </w:t>
      </w:r>
      <w:r>
        <w:rPr>
          <w:rtl/>
        </w:rPr>
        <w:t xml:space="preserve">عقاب </w:t>
      </w:r>
      <w:r w:rsidR="00E609E6">
        <w:rPr>
          <w:rtl/>
        </w:rPr>
        <w:t xml:space="preserve">الأعمال </w:t>
      </w:r>
      <w:r w:rsidRPr="0042356D">
        <w:rPr>
          <w:rStyle w:val="libNormalChar"/>
          <w:rtl/>
        </w:rPr>
        <w:t xml:space="preserve">) </w:t>
      </w:r>
      <w:r>
        <w:rPr>
          <w:rtl/>
        </w:rPr>
        <w:t xml:space="preserve">عن أبيه، عن سعد، عن يعقوب بن يزيد، عن </w:t>
      </w:r>
      <w:r w:rsidR="00CA2645">
        <w:rPr>
          <w:rtl/>
        </w:rPr>
        <w:t>محمّد</w:t>
      </w:r>
      <w:r w:rsidR="00144F6E">
        <w:rPr>
          <w:rtl/>
        </w:rPr>
        <w:t xml:space="preserve"> </w:t>
      </w:r>
      <w:r>
        <w:rPr>
          <w:rtl/>
        </w:rPr>
        <w:t xml:space="preserve">بن أبي عمير، مثله، </w:t>
      </w:r>
      <w:r w:rsidR="00E5033F">
        <w:rPr>
          <w:rtl/>
        </w:rPr>
        <w:t xml:space="preserve">إلّا </w:t>
      </w:r>
      <w:r>
        <w:rPr>
          <w:rtl/>
        </w:rPr>
        <w:t xml:space="preserve">أنّه قال: تطيّبت لغير زوجها </w:t>
      </w:r>
      <w:r w:rsidR="007B3A37">
        <w:rPr>
          <w:rtl/>
        </w:rPr>
        <w:t xml:space="preserve">ثمّ </w:t>
      </w:r>
      <w:r>
        <w:rPr>
          <w:rtl/>
        </w:rPr>
        <w:t xml:space="preserve">خرجت من بيتها </w:t>
      </w:r>
      <w:r w:rsidRPr="008A3CBA">
        <w:rPr>
          <w:rStyle w:val="libFootnotenumChar"/>
          <w:rtl/>
        </w:rPr>
        <w:t>(1)</w:t>
      </w:r>
      <w:r>
        <w:rPr>
          <w:rtl/>
        </w:rPr>
        <w:t xml:space="preserve">. </w:t>
      </w:r>
    </w:p>
    <w:p w:rsidR="00F84F17" w:rsidRDefault="00F84F17" w:rsidP="00FC4EDB">
      <w:pPr>
        <w:pStyle w:val="libNormal"/>
        <w:rPr>
          <w:rtl/>
        </w:rPr>
      </w:pPr>
      <w:r w:rsidRPr="0042356D">
        <w:rPr>
          <w:rStyle w:val="libNormalChar"/>
          <w:rtl/>
        </w:rPr>
        <w:t xml:space="preserve">[ 25309 ] </w:t>
      </w:r>
      <w:r>
        <w:rPr>
          <w:rtl/>
        </w:rPr>
        <w:t>5 - وعنه</w:t>
      </w:r>
      <w:r w:rsidRPr="0042356D">
        <w:rPr>
          <w:rStyle w:val="libNormalChar"/>
          <w:rtl/>
        </w:rPr>
        <w:t xml:space="preserve"> ( </w:t>
      </w:r>
      <w:r>
        <w:rPr>
          <w:rtl/>
        </w:rPr>
        <w:t>عن أبيه</w:t>
      </w:r>
      <w:r w:rsidRPr="0042356D">
        <w:rPr>
          <w:rStyle w:val="libNormalChar"/>
          <w:rtl/>
        </w:rPr>
        <w:t xml:space="preserve"> ) </w:t>
      </w:r>
      <w:r w:rsidRPr="008A3CBA">
        <w:rPr>
          <w:rStyle w:val="libFootnotenumChar"/>
          <w:rtl/>
        </w:rPr>
        <w:t>(</w:t>
      </w:r>
      <w:r w:rsidR="00FC4EDB">
        <w:rPr>
          <w:rStyle w:val="libFootnotenumChar"/>
          <w:rFonts w:hint="cs"/>
          <w:rtl/>
        </w:rPr>
        <w:t>2</w:t>
      </w:r>
      <w:r w:rsidRPr="008A3CBA">
        <w:rPr>
          <w:rStyle w:val="libFootnotenumChar"/>
          <w:rtl/>
        </w:rPr>
        <w:t>)</w:t>
      </w:r>
      <w:r>
        <w:rPr>
          <w:rtl/>
        </w:rPr>
        <w:t>، عن صالح بن السندي، عن جعفر بن بشير، عن ابن بكير، عن رجل،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ينبغي للمرأة ان تجمر ثوبها إذا خرجت من بيتها. </w:t>
      </w:r>
    </w:p>
    <w:p w:rsidR="00F84F17" w:rsidRDefault="00CA2645" w:rsidP="00FC4EDB">
      <w:pPr>
        <w:pStyle w:val="libNormal"/>
        <w:rPr>
          <w:rtl/>
        </w:rPr>
      </w:pPr>
      <w:r>
        <w:rPr>
          <w:rtl/>
        </w:rPr>
        <w:t>محمّد</w:t>
      </w:r>
      <w:r w:rsidR="00144F6E">
        <w:rPr>
          <w:rtl/>
        </w:rPr>
        <w:t xml:space="preserve"> </w:t>
      </w:r>
      <w:r w:rsidR="00F84F17">
        <w:rPr>
          <w:rtl/>
        </w:rPr>
        <w:t xml:space="preserve">بن </w:t>
      </w:r>
      <w:r w:rsidR="007B3A37">
        <w:rPr>
          <w:rtl/>
        </w:rPr>
        <w:t xml:space="preserve">عليّ </w:t>
      </w:r>
      <w:r w:rsidR="00F84F17">
        <w:rPr>
          <w:rtl/>
        </w:rPr>
        <w:t xml:space="preserve">بن الحسين </w:t>
      </w:r>
      <w:r w:rsidR="00DF4BF4">
        <w:rPr>
          <w:rtl/>
        </w:rPr>
        <w:t xml:space="preserve">مرسلاً </w:t>
      </w:r>
      <w:r w:rsidR="00F84F17">
        <w:rPr>
          <w:rtl/>
        </w:rPr>
        <w:t xml:space="preserve">مثله </w:t>
      </w:r>
      <w:r w:rsidR="00F84F17" w:rsidRPr="008A3CBA">
        <w:rPr>
          <w:rStyle w:val="libFootnotenumChar"/>
          <w:rtl/>
        </w:rPr>
        <w:t>(</w:t>
      </w:r>
      <w:r w:rsidR="00FC4EDB">
        <w:rPr>
          <w:rStyle w:val="libFootnotenumChar"/>
          <w:rFonts w:hint="cs"/>
          <w:rtl/>
        </w:rPr>
        <w:t>3</w:t>
      </w:r>
      <w:r w:rsidR="00F84F17" w:rsidRPr="008A3CBA">
        <w:rPr>
          <w:rStyle w:val="libFootnotenumChar"/>
          <w:rtl/>
        </w:rPr>
        <w:t>)</w:t>
      </w:r>
      <w:r w:rsidR="00F84F17">
        <w:rPr>
          <w:rtl/>
        </w:rPr>
        <w:t xml:space="preserve">، وكذا </w:t>
      </w:r>
      <w:r w:rsidR="00F224D9">
        <w:rPr>
          <w:rtl/>
        </w:rPr>
        <w:t>ألذّ</w:t>
      </w:r>
      <w:r w:rsidR="00F84F17">
        <w:rPr>
          <w:rtl/>
        </w:rPr>
        <w:t xml:space="preserve">ي قبله. </w:t>
      </w:r>
    </w:p>
    <w:p w:rsidR="00F84F17" w:rsidRDefault="00F84F17" w:rsidP="00F84F17">
      <w:pPr>
        <w:pStyle w:val="libNormal"/>
        <w:rPr>
          <w:rtl/>
        </w:rPr>
      </w:pPr>
      <w:r w:rsidRPr="0042356D">
        <w:rPr>
          <w:rStyle w:val="libNormalChar"/>
          <w:rtl/>
        </w:rPr>
        <w:t xml:space="preserve">[ 25310 ] </w:t>
      </w:r>
      <w:r>
        <w:rPr>
          <w:rtl/>
        </w:rPr>
        <w:t xml:space="preserve">6 - وبإسناده عن شعيب بن واقد، عن الحسين بن زيد، عن جعفر بن </w:t>
      </w:r>
      <w:r w:rsidR="00CA2645">
        <w:rPr>
          <w:rtl/>
        </w:rPr>
        <w:t>محمّد</w:t>
      </w:r>
      <w:r w:rsidR="00144F6E">
        <w:rPr>
          <w:rtl/>
        </w:rPr>
        <w:t xml:space="preserve"> </w:t>
      </w:r>
      <w:r>
        <w:rPr>
          <w:rtl/>
        </w:rPr>
        <w:t>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 في حديث المناهي - قال: نهى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ان تخرج المرأة من بيتها بغير اذن زوجها، فإن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الكافي 5: 518 </w:t>
      </w:r>
      <w:r w:rsidR="007C1778">
        <w:rPr>
          <w:rtl/>
        </w:rPr>
        <w:t>/</w:t>
      </w:r>
      <w:r>
        <w:rPr>
          <w:rtl/>
        </w:rPr>
        <w:t xml:space="preserve"> 2، والفقيه 3: 277 </w:t>
      </w:r>
      <w:r w:rsidR="007C1778">
        <w:rPr>
          <w:rtl/>
        </w:rPr>
        <w:t>/</w:t>
      </w:r>
      <w:r>
        <w:rPr>
          <w:rtl/>
        </w:rPr>
        <w:t xml:space="preserve"> 1314 نحوه. </w:t>
      </w:r>
    </w:p>
    <w:p w:rsidR="00F84F17" w:rsidRPr="008114C4" w:rsidRDefault="00F84F17" w:rsidP="00010966">
      <w:pPr>
        <w:pStyle w:val="libFootnote0"/>
        <w:rPr>
          <w:rtl/>
        </w:rPr>
      </w:pPr>
      <w:r w:rsidRPr="008114C4">
        <w:rPr>
          <w:rtl/>
        </w:rPr>
        <w:t>(1) عقاب الاعمال</w:t>
      </w:r>
      <w:r>
        <w:rPr>
          <w:rtl/>
        </w:rPr>
        <w:t>:</w:t>
      </w:r>
      <w:r w:rsidRPr="008114C4">
        <w:rPr>
          <w:rtl/>
        </w:rPr>
        <w:t xml:space="preserve"> 308 </w:t>
      </w:r>
      <w:r w:rsidR="007C1778">
        <w:rPr>
          <w:rtl/>
        </w:rPr>
        <w:t>/</w:t>
      </w:r>
      <w:r w:rsidRPr="008114C4">
        <w:rPr>
          <w:rtl/>
        </w:rPr>
        <w:t xml:space="preserve"> 1</w:t>
      </w:r>
      <w:r>
        <w:rPr>
          <w:rtl/>
        </w:rPr>
        <w:t>،</w:t>
      </w:r>
      <w:r w:rsidRPr="008114C4">
        <w:rPr>
          <w:rtl/>
        </w:rPr>
        <w:t xml:space="preserve"> ولم يرد فيه الاختلاف </w:t>
      </w:r>
      <w:r w:rsidR="00FC4EDB">
        <w:rPr>
          <w:rFonts w:hint="cs"/>
          <w:rtl/>
        </w:rPr>
        <w:t>ا</w:t>
      </w:r>
      <w:r w:rsidR="00FC4EDB">
        <w:rPr>
          <w:rtl/>
        </w:rPr>
        <w:t>لذ</w:t>
      </w:r>
      <w:r w:rsidRPr="008114C4">
        <w:rPr>
          <w:rtl/>
        </w:rPr>
        <w:t>ي ذكره المصنف</w:t>
      </w:r>
      <w:r>
        <w:rPr>
          <w:rtl/>
        </w:rPr>
        <w:t>.</w:t>
      </w:r>
      <w:r w:rsidRPr="008114C4">
        <w:rPr>
          <w:rtl/>
        </w:rPr>
        <w:t xml:space="preserve"> </w:t>
      </w:r>
    </w:p>
    <w:p w:rsidR="00F84F17" w:rsidRDefault="00F84F17" w:rsidP="00010966">
      <w:pPr>
        <w:pStyle w:val="libFootnote0"/>
        <w:rPr>
          <w:rtl/>
        </w:rPr>
      </w:pPr>
      <w:r>
        <w:rPr>
          <w:rtl/>
        </w:rPr>
        <w:t xml:space="preserve">5 - الكافي 5: 519 </w:t>
      </w:r>
      <w:r w:rsidR="007C1778">
        <w:rPr>
          <w:rtl/>
        </w:rPr>
        <w:t>/</w:t>
      </w:r>
      <w:r>
        <w:rPr>
          <w:rtl/>
        </w:rPr>
        <w:t xml:space="preserve"> 3. </w:t>
      </w:r>
    </w:p>
    <w:p w:rsidR="00F84F17" w:rsidRPr="008114C4" w:rsidRDefault="00F84F17" w:rsidP="00FC4EDB">
      <w:pPr>
        <w:pStyle w:val="libFootnote0"/>
        <w:rPr>
          <w:rtl/>
        </w:rPr>
      </w:pPr>
      <w:r w:rsidRPr="008114C4">
        <w:rPr>
          <w:rtl/>
        </w:rPr>
        <w:t>(</w:t>
      </w:r>
      <w:r w:rsidR="00FC4EDB">
        <w:rPr>
          <w:rFonts w:hint="cs"/>
          <w:rtl/>
        </w:rPr>
        <w:t>2</w:t>
      </w:r>
      <w:r w:rsidRPr="008114C4">
        <w:rPr>
          <w:rtl/>
        </w:rPr>
        <w:t>) ليس في المصدر</w:t>
      </w:r>
      <w:r>
        <w:rPr>
          <w:rtl/>
        </w:rPr>
        <w:t>.</w:t>
      </w:r>
      <w:r w:rsidRPr="008114C4">
        <w:rPr>
          <w:rtl/>
        </w:rPr>
        <w:t xml:space="preserve"> </w:t>
      </w:r>
    </w:p>
    <w:p w:rsidR="00F84F17" w:rsidRPr="008114C4" w:rsidRDefault="00F84F17" w:rsidP="00FC4EDB">
      <w:pPr>
        <w:pStyle w:val="libFootnote0"/>
        <w:rPr>
          <w:rtl/>
        </w:rPr>
      </w:pPr>
      <w:r w:rsidRPr="008114C4">
        <w:rPr>
          <w:rtl/>
        </w:rPr>
        <w:t>(</w:t>
      </w:r>
      <w:r w:rsidR="00FC4EDB">
        <w:rPr>
          <w:rFonts w:hint="cs"/>
          <w:rtl/>
        </w:rPr>
        <w:t>3</w:t>
      </w:r>
      <w:r w:rsidRPr="008114C4">
        <w:rPr>
          <w:rtl/>
        </w:rPr>
        <w:t>) الفقيه 3</w:t>
      </w:r>
      <w:r>
        <w:rPr>
          <w:rtl/>
        </w:rPr>
        <w:t>:</w:t>
      </w:r>
      <w:r w:rsidRPr="008114C4">
        <w:rPr>
          <w:rtl/>
        </w:rPr>
        <w:t xml:space="preserve"> 278 </w:t>
      </w:r>
      <w:r w:rsidR="007C1778">
        <w:rPr>
          <w:rtl/>
        </w:rPr>
        <w:t>/</w:t>
      </w:r>
      <w:r w:rsidRPr="008114C4">
        <w:rPr>
          <w:rtl/>
        </w:rPr>
        <w:t xml:space="preserve"> 1323</w:t>
      </w:r>
      <w:r>
        <w:rPr>
          <w:rtl/>
        </w:rPr>
        <w:t>.</w:t>
      </w:r>
      <w:r w:rsidRPr="008114C4">
        <w:rPr>
          <w:rtl/>
        </w:rPr>
        <w:t xml:space="preserve"> </w:t>
      </w:r>
    </w:p>
    <w:p w:rsidR="00F84F17" w:rsidRDefault="00F84F17" w:rsidP="00010966">
      <w:pPr>
        <w:pStyle w:val="libFootnote0"/>
        <w:rPr>
          <w:rtl/>
        </w:rPr>
      </w:pPr>
      <w:r>
        <w:rPr>
          <w:rtl/>
        </w:rPr>
        <w:t xml:space="preserve">6 - الفقيه 4: 3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خرجت لعنها كلّ ملك في السماء وكل شيء تمر عليه من الجن والانس </w:t>
      </w:r>
      <w:r w:rsidR="004367C5">
        <w:rPr>
          <w:rtl/>
        </w:rPr>
        <w:t xml:space="preserve">حتّى </w:t>
      </w:r>
      <w:r>
        <w:rPr>
          <w:rtl/>
        </w:rPr>
        <w:t>ترجع إلى بيتها، ونهي أن تتزي</w:t>
      </w:r>
      <w:r w:rsidR="00FC4EDB">
        <w:rPr>
          <w:rFonts w:hint="cs"/>
          <w:rtl/>
        </w:rPr>
        <w:t>ّ</w:t>
      </w:r>
      <w:r>
        <w:rPr>
          <w:rtl/>
        </w:rPr>
        <w:t>ن لغير زوجها فان فعلت كان حق</w:t>
      </w:r>
      <w:r w:rsidR="00FC4EDB">
        <w:rPr>
          <w:rFonts w:hint="cs"/>
          <w:rtl/>
        </w:rPr>
        <w:t>ّ</w:t>
      </w:r>
      <w:r>
        <w:rPr>
          <w:rtl/>
        </w:rPr>
        <w:t>ا</w:t>
      </w:r>
      <w:r w:rsidR="00FC4EDB">
        <w:rPr>
          <w:rFonts w:hint="cs"/>
          <w:rtl/>
        </w:rPr>
        <w:t>ً</w:t>
      </w:r>
      <w:r>
        <w:rPr>
          <w:rtl/>
        </w:rPr>
        <w:t xml:space="preserve"> على الله أن يحرقها بالنار. </w:t>
      </w:r>
    </w:p>
    <w:p w:rsidR="00F84F17" w:rsidRDefault="00F84F17" w:rsidP="00F84F17">
      <w:pPr>
        <w:pStyle w:val="libNormal"/>
        <w:rPr>
          <w:rtl/>
        </w:rPr>
      </w:pPr>
      <w:r w:rsidRPr="0042356D">
        <w:rPr>
          <w:rStyle w:val="libNormalChar"/>
          <w:rtl/>
        </w:rPr>
        <w:t xml:space="preserve">[ 25311 ] </w:t>
      </w:r>
      <w:r>
        <w:rPr>
          <w:rtl/>
        </w:rPr>
        <w:t>7 - وبإسناده عن جميل بن در</w:t>
      </w:r>
      <w:r w:rsidR="00FC4EDB">
        <w:rPr>
          <w:rFonts w:hint="cs"/>
          <w:rtl/>
        </w:rPr>
        <w:t>ّ</w:t>
      </w:r>
      <w:r>
        <w:rPr>
          <w:rtl/>
        </w:rPr>
        <w:t>اج،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أي</w:t>
      </w:r>
      <w:r w:rsidR="00FC4EDB">
        <w:rPr>
          <w:rFonts w:hint="cs"/>
          <w:rtl/>
        </w:rPr>
        <w:t>ّ</w:t>
      </w:r>
      <w:r>
        <w:rPr>
          <w:rtl/>
        </w:rPr>
        <w:t xml:space="preserve">ما امرأة قالت لزوجها: ما رأيت قط من وجهك </w:t>
      </w:r>
      <w:r w:rsidR="00CA2645">
        <w:rPr>
          <w:rtl/>
        </w:rPr>
        <w:t xml:space="preserve">خيراً </w:t>
      </w:r>
      <w:r>
        <w:rPr>
          <w:rtl/>
        </w:rPr>
        <w:t xml:space="preserve">فقد حبط عملها. </w:t>
      </w:r>
    </w:p>
    <w:p w:rsidR="00F84F17" w:rsidRDefault="00F84F17" w:rsidP="00F84F17">
      <w:pPr>
        <w:pStyle w:val="libNormal"/>
        <w:rPr>
          <w:rtl/>
        </w:rPr>
      </w:pPr>
      <w:r w:rsidRPr="0042356D">
        <w:rPr>
          <w:rStyle w:val="libNormalChar"/>
          <w:rtl/>
        </w:rPr>
        <w:t xml:space="preserve">[ 25312 ] </w:t>
      </w:r>
      <w:r>
        <w:rPr>
          <w:rtl/>
        </w:rPr>
        <w:t xml:space="preserve">8 - </w:t>
      </w:r>
      <w:r w:rsidR="007B3A37">
        <w:rPr>
          <w:rtl/>
        </w:rPr>
        <w:t xml:space="preserve">عليّ </w:t>
      </w:r>
      <w:r>
        <w:rPr>
          <w:rtl/>
        </w:rPr>
        <w:t xml:space="preserve">بن جعفر في كتابه عن أخيه قال: سألته عن المرأة المغاضبة زوجها، هل لها صلاة او ما حالها؟ قال: لا تزال عاصية </w:t>
      </w:r>
      <w:r w:rsidR="004367C5">
        <w:rPr>
          <w:rtl/>
        </w:rPr>
        <w:t xml:space="preserve">حتّى </w:t>
      </w:r>
      <w:r>
        <w:rPr>
          <w:rtl/>
        </w:rPr>
        <w:t xml:space="preserve">يرضى عنها.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299" w:name="_Toc306632753"/>
      <w:bookmarkStart w:id="300" w:name="_Toc379097769"/>
      <w:bookmarkStart w:id="301" w:name="_Toc174804258"/>
      <w:r>
        <w:rPr>
          <w:rtl/>
        </w:rPr>
        <w:t>81 - باب انه يجب على المرأة حسن العشرة مع زوجها</w:t>
      </w:r>
      <w:bookmarkEnd w:id="299"/>
      <w:bookmarkEnd w:id="300"/>
      <w:bookmarkEnd w:id="301"/>
      <w:r>
        <w:rPr>
          <w:rtl/>
        </w:rPr>
        <w:t xml:space="preserve"> </w:t>
      </w:r>
    </w:p>
    <w:p w:rsidR="00F84F17" w:rsidRDefault="00F84F17" w:rsidP="00F84F17">
      <w:pPr>
        <w:pStyle w:val="libNormal"/>
        <w:rPr>
          <w:rtl/>
        </w:rPr>
      </w:pPr>
      <w:r w:rsidRPr="0042356D">
        <w:rPr>
          <w:rStyle w:val="libNormalChar"/>
          <w:rtl/>
        </w:rPr>
        <w:t xml:space="preserve">[ 25313 ]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عن ابن محبوب، عن مالك بن عطي</w:t>
      </w:r>
      <w:r w:rsidR="00FC4EDB">
        <w:rPr>
          <w:rFonts w:hint="cs"/>
          <w:rtl/>
        </w:rPr>
        <w:t>ّ</w:t>
      </w:r>
      <w:r>
        <w:rPr>
          <w:rtl/>
        </w:rPr>
        <w:t>ة، عن سليمان بن خالد،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ان قوما أتوا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فقالوا: يا رسول الله، إنا رأينا اناسا يسجد بعضهم لبعض فقال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لو أمرت أحدا</w:t>
      </w:r>
      <w:r w:rsidR="00FC4EDB">
        <w:rPr>
          <w:rFonts w:hint="cs"/>
          <w:rtl/>
        </w:rPr>
        <w:t>ً</w:t>
      </w:r>
      <w:r>
        <w:rPr>
          <w:rtl/>
        </w:rPr>
        <w:t xml:space="preserve"> أن يسجد لاحد لامرت المرأة أن تسجد لزوجها.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7 - الفقيه 3: 278 </w:t>
      </w:r>
      <w:r w:rsidR="007C1778">
        <w:rPr>
          <w:rtl/>
        </w:rPr>
        <w:t>/</w:t>
      </w:r>
      <w:r>
        <w:rPr>
          <w:rtl/>
        </w:rPr>
        <w:t xml:space="preserve"> 1325. </w:t>
      </w:r>
    </w:p>
    <w:p w:rsidR="00F84F17" w:rsidRDefault="00F84F17" w:rsidP="00010966">
      <w:pPr>
        <w:pStyle w:val="libFootnote0"/>
        <w:rPr>
          <w:rtl/>
        </w:rPr>
      </w:pPr>
      <w:r>
        <w:rPr>
          <w:rtl/>
        </w:rPr>
        <w:t xml:space="preserve">8 - مسائل </w:t>
      </w:r>
      <w:r w:rsidR="007B3A37">
        <w:rPr>
          <w:rtl/>
        </w:rPr>
        <w:t xml:space="preserve">عليّ </w:t>
      </w:r>
      <w:r>
        <w:rPr>
          <w:rtl/>
        </w:rPr>
        <w:t xml:space="preserve">بن جعفر: 185 </w:t>
      </w:r>
      <w:r w:rsidR="007C1778">
        <w:rPr>
          <w:rtl/>
        </w:rPr>
        <w:t>/</w:t>
      </w:r>
      <w:r>
        <w:rPr>
          <w:rtl/>
        </w:rPr>
        <w:t xml:space="preserve"> 364. </w:t>
      </w:r>
    </w:p>
    <w:p w:rsidR="00F84F17" w:rsidRPr="008114C4" w:rsidRDefault="00F84F17" w:rsidP="00010966">
      <w:pPr>
        <w:pStyle w:val="libFootnote0"/>
        <w:rPr>
          <w:rtl/>
        </w:rPr>
      </w:pPr>
      <w:r w:rsidRPr="008114C4">
        <w:rPr>
          <w:rtl/>
        </w:rPr>
        <w:t>(1) تقدم في الاحاديث 1</w:t>
      </w:r>
      <w:r>
        <w:rPr>
          <w:rtl/>
        </w:rPr>
        <w:t>،</w:t>
      </w:r>
      <w:r w:rsidRPr="008114C4">
        <w:rPr>
          <w:rtl/>
        </w:rPr>
        <w:t xml:space="preserve"> 3</w:t>
      </w:r>
      <w:r>
        <w:rPr>
          <w:rtl/>
        </w:rPr>
        <w:t>،</w:t>
      </w:r>
      <w:r w:rsidRPr="008114C4">
        <w:rPr>
          <w:rtl/>
        </w:rPr>
        <w:t xml:space="preserve"> 6 من الباب 27 من </w:t>
      </w:r>
      <w:r w:rsidR="007C1778">
        <w:rPr>
          <w:rtl/>
        </w:rPr>
        <w:t xml:space="preserve">أبواب </w:t>
      </w:r>
      <w:r w:rsidRPr="008114C4">
        <w:rPr>
          <w:rtl/>
        </w:rPr>
        <w:t xml:space="preserve">صلاة الجماعة وفي الحديث 7 من الباب 41 من </w:t>
      </w:r>
      <w:r w:rsidR="007C1778">
        <w:rPr>
          <w:rtl/>
        </w:rPr>
        <w:t xml:space="preserve">أبواب </w:t>
      </w:r>
      <w:r w:rsidRPr="008114C4">
        <w:rPr>
          <w:rtl/>
        </w:rPr>
        <w:t xml:space="preserve">الامر والنهي والباب 79 من هذه </w:t>
      </w:r>
      <w:r w:rsidR="00AD67CF">
        <w:rPr>
          <w:rtl/>
        </w:rPr>
        <w:t>الأبواب</w:t>
      </w:r>
      <w:r>
        <w:rPr>
          <w:rtl/>
        </w:rPr>
        <w:t>.</w:t>
      </w:r>
      <w:r w:rsidRPr="008114C4">
        <w:rPr>
          <w:rtl/>
        </w:rPr>
        <w:t xml:space="preserve"> </w:t>
      </w:r>
    </w:p>
    <w:p w:rsidR="00F84F17" w:rsidRPr="008114C4" w:rsidRDefault="00F84F17" w:rsidP="00010966">
      <w:pPr>
        <w:pStyle w:val="libFootnote0"/>
        <w:rPr>
          <w:rtl/>
        </w:rPr>
      </w:pPr>
      <w:r w:rsidRPr="008114C4">
        <w:rPr>
          <w:rtl/>
        </w:rPr>
        <w:t>(2) يأتي في الحديث 2 من الباب 81 والباب 82</w:t>
      </w:r>
      <w:r>
        <w:rPr>
          <w:rtl/>
        </w:rPr>
        <w:t>،</w:t>
      </w:r>
      <w:r w:rsidRPr="008114C4">
        <w:rPr>
          <w:rtl/>
        </w:rPr>
        <w:t xml:space="preserve"> 117 من هذه </w:t>
      </w:r>
      <w:r w:rsidR="00AD67CF">
        <w:rPr>
          <w:rtl/>
        </w:rPr>
        <w:t>ال</w:t>
      </w:r>
      <w:r w:rsidR="007C1778">
        <w:rPr>
          <w:rtl/>
        </w:rPr>
        <w:t xml:space="preserve">أبواب </w:t>
      </w:r>
      <w:r w:rsidRPr="008114C4">
        <w:rPr>
          <w:rtl/>
        </w:rPr>
        <w:t xml:space="preserve">والحديث 5 من الباب 46 من </w:t>
      </w:r>
      <w:r w:rsidR="007C1778">
        <w:rPr>
          <w:rtl/>
        </w:rPr>
        <w:t xml:space="preserve">أبواب </w:t>
      </w:r>
      <w:r w:rsidRPr="008114C4">
        <w:rPr>
          <w:rtl/>
        </w:rPr>
        <w:t>العتق</w:t>
      </w:r>
      <w:r>
        <w:rPr>
          <w:rtl/>
        </w:rPr>
        <w:t>.</w:t>
      </w:r>
      <w:r w:rsidRPr="008114C4">
        <w:rPr>
          <w:rtl/>
        </w:rPr>
        <w:t xml:space="preserve"> </w:t>
      </w:r>
    </w:p>
    <w:p w:rsidR="00F84F17" w:rsidRDefault="00F84F17" w:rsidP="00FC4EDB">
      <w:pPr>
        <w:pStyle w:val="libFootnoteCenterBold"/>
        <w:rPr>
          <w:rtl/>
        </w:rPr>
      </w:pPr>
      <w:r>
        <w:rPr>
          <w:rtl/>
        </w:rPr>
        <w:t xml:space="preserve">الباب 81 </w:t>
      </w:r>
    </w:p>
    <w:p w:rsidR="00F84F17" w:rsidRDefault="00F84F17" w:rsidP="00FC4EDB">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507 </w:t>
      </w:r>
      <w:r w:rsidR="007C1778">
        <w:rPr>
          <w:rtl/>
        </w:rPr>
        <w:t>/</w:t>
      </w:r>
      <w:r>
        <w:rPr>
          <w:rtl/>
        </w:rPr>
        <w:t xml:space="preserve"> 6، واورده في الحديث 2 من الباب 4 من </w:t>
      </w:r>
      <w:r w:rsidR="007C1778">
        <w:rPr>
          <w:rtl/>
        </w:rPr>
        <w:t xml:space="preserve">أبواب </w:t>
      </w:r>
      <w:r>
        <w:rPr>
          <w:rtl/>
        </w:rPr>
        <w:t xml:space="preserve">جهاد العدو.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 xml:space="preserve">ورواه الصدوق بإسناده، عن الحسن بن محبوب، مثله، </w:t>
      </w:r>
      <w:r w:rsidR="00E5033F">
        <w:rPr>
          <w:rtl/>
        </w:rPr>
        <w:t xml:space="preserve">إلّا </w:t>
      </w:r>
      <w:r>
        <w:rPr>
          <w:rtl/>
        </w:rPr>
        <w:t>أنه قال: لو كنت آمر أحدا</w:t>
      </w:r>
      <w:r w:rsidR="00750FAA">
        <w:rPr>
          <w:rFonts w:hint="cs"/>
          <w:rtl/>
        </w:rPr>
        <w:t>ً</w:t>
      </w:r>
      <w:r>
        <w:rPr>
          <w:rtl/>
        </w:rPr>
        <w:t xml:space="preserve"> </w:t>
      </w:r>
      <w:r w:rsidRPr="008A3CBA">
        <w:rPr>
          <w:rStyle w:val="libFootnotenumChar"/>
          <w:rtl/>
        </w:rPr>
        <w:t>(1)</w:t>
      </w:r>
      <w:r>
        <w:rPr>
          <w:rtl/>
        </w:rPr>
        <w:t xml:space="preserve">. </w:t>
      </w:r>
    </w:p>
    <w:p w:rsidR="00F84F17" w:rsidRDefault="00F84F17" w:rsidP="00750FAA">
      <w:pPr>
        <w:pStyle w:val="libNormal"/>
        <w:rPr>
          <w:rtl/>
        </w:rPr>
      </w:pPr>
      <w:r w:rsidRPr="0042356D">
        <w:rPr>
          <w:rStyle w:val="libNormalChar"/>
          <w:rtl/>
        </w:rPr>
        <w:t xml:space="preserve">[ 25314 ] </w:t>
      </w:r>
      <w:r>
        <w:rPr>
          <w:rtl/>
        </w:rPr>
        <w:t xml:space="preserve">2 - وعن </w:t>
      </w:r>
      <w:r w:rsidR="00CD662E">
        <w:rPr>
          <w:rtl/>
        </w:rPr>
        <w:t xml:space="preserve">عدّة </w:t>
      </w:r>
      <w:r>
        <w:rPr>
          <w:rtl/>
        </w:rPr>
        <w:t xml:space="preserve">من أصحابنا، عن سهل بن زياد، عن </w:t>
      </w:r>
      <w:r w:rsidR="007B3A37">
        <w:rPr>
          <w:rtl/>
        </w:rPr>
        <w:t xml:space="preserve">عليّ </w:t>
      </w:r>
      <w:r>
        <w:rPr>
          <w:rtl/>
        </w:rPr>
        <w:t>بن حسان، عن موسى بن بكر، عن أبي إبراهيم</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جهاد المرأة حسن التبعل </w:t>
      </w:r>
      <w:r w:rsidRPr="008A3CBA">
        <w:rPr>
          <w:rStyle w:val="libFootnotenumChar"/>
          <w:rtl/>
        </w:rPr>
        <w:t>(</w:t>
      </w:r>
      <w:r w:rsidR="00750FAA">
        <w:rPr>
          <w:rStyle w:val="libFootnotenumChar"/>
          <w:rFonts w:hint="cs"/>
          <w:rtl/>
        </w:rPr>
        <w:t>2</w:t>
      </w:r>
      <w:r w:rsidRPr="008A3CBA">
        <w:rPr>
          <w:rStyle w:val="libFootnotenumChar"/>
          <w:rtl/>
        </w:rPr>
        <w:t>)</w:t>
      </w:r>
      <w:r>
        <w:rPr>
          <w:rtl/>
        </w:rPr>
        <w:t xml:space="preserve">. </w:t>
      </w:r>
    </w:p>
    <w:p w:rsidR="00F84F17" w:rsidRDefault="00F84F17" w:rsidP="00750FAA">
      <w:pPr>
        <w:pStyle w:val="libNormal"/>
        <w:rPr>
          <w:rtl/>
        </w:rPr>
      </w:pPr>
      <w:r>
        <w:rPr>
          <w:rtl/>
        </w:rPr>
        <w:t xml:space="preserve">ورواه الصدوق </w:t>
      </w:r>
      <w:r w:rsidR="00DF4BF4">
        <w:rPr>
          <w:rtl/>
        </w:rPr>
        <w:t xml:space="preserve">مرسلاً </w:t>
      </w:r>
      <w:r w:rsidRPr="008A3CBA">
        <w:rPr>
          <w:rStyle w:val="libFootnotenumChar"/>
          <w:rtl/>
        </w:rPr>
        <w:t>(</w:t>
      </w:r>
      <w:r w:rsidR="00750FAA">
        <w:rPr>
          <w:rStyle w:val="libFootnotenumChar"/>
          <w:rFonts w:hint="cs"/>
          <w:rtl/>
        </w:rPr>
        <w:t>3</w:t>
      </w:r>
      <w:r w:rsidRPr="008A3CBA">
        <w:rPr>
          <w:rStyle w:val="libFootnotenumChar"/>
          <w:rtl/>
        </w:rPr>
        <w:t>)</w:t>
      </w:r>
      <w:r>
        <w:rPr>
          <w:rtl/>
        </w:rPr>
        <w:t xml:space="preserve">. </w:t>
      </w:r>
    </w:p>
    <w:p w:rsidR="00F84F17" w:rsidRDefault="00F84F17" w:rsidP="00750FAA">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750FAA">
        <w:rPr>
          <w:rStyle w:val="libFootnotenumChar"/>
          <w:rFonts w:hint="cs"/>
          <w:rtl/>
        </w:rPr>
        <w:t>4</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750FAA">
        <w:rPr>
          <w:rStyle w:val="libFootnotenumChar"/>
          <w:rFonts w:hint="cs"/>
          <w:rtl/>
        </w:rPr>
        <w:t>5</w:t>
      </w:r>
      <w:r w:rsidRPr="008A3CBA">
        <w:rPr>
          <w:rStyle w:val="libFootnotenumChar"/>
          <w:rtl/>
        </w:rPr>
        <w:t>)</w:t>
      </w:r>
      <w:r>
        <w:rPr>
          <w:rtl/>
        </w:rPr>
        <w:t xml:space="preserve">. </w:t>
      </w:r>
    </w:p>
    <w:p w:rsidR="00F84F17" w:rsidRDefault="00F84F17" w:rsidP="00F84F17">
      <w:pPr>
        <w:pStyle w:val="Heading2Center"/>
        <w:rPr>
          <w:rtl/>
        </w:rPr>
      </w:pPr>
      <w:bookmarkStart w:id="302" w:name="_Toc306632754"/>
      <w:bookmarkStart w:id="303" w:name="_Toc379097770"/>
      <w:bookmarkStart w:id="304" w:name="_Toc174804259"/>
      <w:r>
        <w:rPr>
          <w:rtl/>
        </w:rPr>
        <w:t>82 - باب انه يحرم على كل من الزوجين ان يؤذي</w:t>
      </w:r>
      <w:bookmarkEnd w:id="302"/>
      <w:r>
        <w:rPr>
          <w:rtl/>
        </w:rPr>
        <w:t xml:space="preserve"> </w:t>
      </w:r>
      <w:bookmarkStart w:id="305" w:name="_Toc306632755"/>
      <w:r>
        <w:rPr>
          <w:rtl/>
        </w:rPr>
        <w:t>الاخر بغير حق</w:t>
      </w:r>
      <w:bookmarkEnd w:id="303"/>
      <w:bookmarkEnd w:id="304"/>
      <w:bookmarkEnd w:id="305"/>
      <w:r>
        <w:rPr>
          <w:rtl/>
        </w:rPr>
        <w:t xml:space="preserve"> </w:t>
      </w:r>
    </w:p>
    <w:p w:rsidR="00F84F17" w:rsidRDefault="00F84F17" w:rsidP="00750FAA">
      <w:pPr>
        <w:pStyle w:val="libNormal"/>
        <w:rPr>
          <w:rtl/>
        </w:rPr>
      </w:pPr>
      <w:r w:rsidRPr="0042356D">
        <w:rPr>
          <w:rStyle w:val="libNormalChar"/>
          <w:rtl/>
        </w:rPr>
        <w:t xml:space="preserve">[ 25315 ]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عقاب </w:t>
      </w:r>
      <w:r w:rsidR="00E609E6">
        <w:rPr>
          <w:rtl/>
        </w:rPr>
        <w:t xml:space="preserve">الأعمال </w:t>
      </w:r>
      <w:r>
        <w:rPr>
          <w:rtl/>
        </w:rPr>
        <w:t>): بسند تقد</w:t>
      </w:r>
      <w:r w:rsidR="00750FAA">
        <w:rPr>
          <w:rFonts w:hint="cs"/>
          <w:rtl/>
        </w:rPr>
        <w:t>ّ</w:t>
      </w:r>
      <w:r>
        <w:rPr>
          <w:rtl/>
        </w:rPr>
        <w:t xml:space="preserve">م </w:t>
      </w:r>
      <w:r w:rsidRPr="008A3CBA">
        <w:rPr>
          <w:rStyle w:val="libFootnotenumChar"/>
          <w:rtl/>
        </w:rPr>
        <w:t>(</w:t>
      </w:r>
      <w:r w:rsidR="00750FAA">
        <w:rPr>
          <w:rStyle w:val="libFootnotenumChar"/>
          <w:rFonts w:hint="cs"/>
          <w:rtl/>
        </w:rPr>
        <w:t>6</w:t>
      </w:r>
      <w:r w:rsidRPr="008A3CBA">
        <w:rPr>
          <w:rStyle w:val="libFootnotenumChar"/>
          <w:rtl/>
        </w:rPr>
        <w:t>)</w:t>
      </w:r>
      <w:r>
        <w:rPr>
          <w:rtl/>
        </w:rPr>
        <w:t xml:space="preserve"> في عيادة المريض عن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قال: من كان له امرأة تؤذيه لم يقبل الله صلاتها ولا حسنة من عملها </w:t>
      </w:r>
      <w:r w:rsidR="004367C5">
        <w:rPr>
          <w:rtl/>
        </w:rPr>
        <w:t xml:space="preserve">حتّى </w:t>
      </w:r>
      <w:r>
        <w:rPr>
          <w:rtl/>
        </w:rPr>
        <w:t xml:space="preserve">تعينه </w:t>
      </w:r>
      <w:r w:rsidRPr="008A3CBA">
        <w:rPr>
          <w:rStyle w:val="libFootnotenumChar"/>
          <w:rtl/>
        </w:rPr>
        <w:t>(</w:t>
      </w:r>
      <w:r w:rsidR="00750FAA">
        <w:rPr>
          <w:rStyle w:val="libFootnotenumChar"/>
          <w:rFonts w:hint="cs"/>
          <w:rtl/>
        </w:rPr>
        <w:t>7</w:t>
      </w:r>
      <w:r w:rsidRPr="008A3CBA">
        <w:rPr>
          <w:rStyle w:val="libFootnotenumChar"/>
          <w:rtl/>
        </w:rPr>
        <w:t>)</w:t>
      </w:r>
      <w:r>
        <w:rPr>
          <w:rtl/>
        </w:rPr>
        <w:t xml:space="preserve"> وترضيه وان صامت الدهر وقامت وأعتقت الرقاب وانفقت الاموال في سبيل الله وكانت أول من ترد النار، </w:t>
      </w:r>
      <w:r w:rsidR="007B3A37">
        <w:rPr>
          <w:rtl/>
        </w:rPr>
        <w:t xml:space="preserve">ثمّ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وعلى الرجل مثل ذلك الوزر </w:t>
      </w:r>
    </w:p>
    <w:p w:rsidR="00F84F17" w:rsidRDefault="00010966" w:rsidP="00010966">
      <w:pPr>
        <w:pStyle w:val="libLine"/>
        <w:rPr>
          <w:rtl/>
        </w:rPr>
      </w:pPr>
      <w:r>
        <w:rPr>
          <w:rtl/>
        </w:rPr>
        <w:t>____________________</w:t>
      </w:r>
    </w:p>
    <w:p w:rsidR="00F84F17" w:rsidRPr="00771711" w:rsidRDefault="00F84F17" w:rsidP="00010966">
      <w:pPr>
        <w:pStyle w:val="libFootnote0"/>
        <w:rPr>
          <w:rtl/>
        </w:rPr>
      </w:pPr>
      <w:r w:rsidRPr="00771711">
        <w:rPr>
          <w:rtl/>
        </w:rPr>
        <w:t>(1) الفقيه 3</w:t>
      </w:r>
      <w:r>
        <w:rPr>
          <w:rtl/>
        </w:rPr>
        <w:t>:</w:t>
      </w:r>
      <w:r w:rsidRPr="00771711">
        <w:rPr>
          <w:rtl/>
        </w:rPr>
        <w:t xml:space="preserve"> 277 </w:t>
      </w:r>
      <w:r w:rsidR="007C1778">
        <w:rPr>
          <w:rtl/>
        </w:rPr>
        <w:t>/</w:t>
      </w:r>
      <w:r w:rsidRPr="00771711">
        <w:rPr>
          <w:rtl/>
        </w:rPr>
        <w:t xml:space="preserve"> 1316</w:t>
      </w:r>
      <w:r>
        <w:rPr>
          <w:rtl/>
        </w:rPr>
        <w:t>.</w:t>
      </w:r>
      <w:r w:rsidRPr="00771711">
        <w:rPr>
          <w:rtl/>
        </w:rPr>
        <w:t xml:space="preserve"> </w:t>
      </w:r>
    </w:p>
    <w:p w:rsidR="00F84F17" w:rsidRDefault="00F84F17" w:rsidP="00010966">
      <w:pPr>
        <w:pStyle w:val="libFootnote0"/>
        <w:rPr>
          <w:rtl/>
        </w:rPr>
      </w:pPr>
      <w:r>
        <w:rPr>
          <w:rtl/>
        </w:rPr>
        <w:t xml:space="preserve">2 - الكافي 5: 507 </w:t>
      </w:r>
      <w:r w:rsidR="007C1778">
        <w:rPr>
          <w:rtl/>
        </w:rPr>
        <w:t>/</w:t>
      </w:r>
      <w:r>
        <w:rPr>
          <w:rtl/>
        </w:rPr>
        <w:t xml:space="preserve"> 4. </w:t>
      </w:r>
    </w:p>
    <w:p w:rsidR="00F84F17" w:rsidRPr="00771711" w:rsidRDefault="00F84F17" w:rsidP="00750FAA">
      <w:pPr>
        <w:pStyle w:val="libFootnote0"/>
        <w:rPr>
          <w:rtl/>
        </w:rPr>
      </w:pPr>
      <w:r w:rsidRPr="00771711">
        <w:rPr>
          <w:rtl/>
        </w:rPr>
        <w:t>(</w:t>
      </w:r>
      <w:r w:rsidR="00750FAA">
        <w:rPr>
          <w:rFonts w:hint="cs"/>
          <w:rtl/>
        </w:rPr>
        <w:t>2</w:t>
      </w:r>
      <w:r w:rsidRPr="00771711">
        <w:rPr>
          <w:rtl/>
        </w:rPr>
        <w:t>) تبعلت</w:t>
      </w:r>
      <w:r>
        <w:rPr>
          <w:rtl/>
        </w:rPr>
        <w:t>:</w:t>
      </w:r>
      <w:r w:rsidRPr="00771711">
        <w:rPr>
          <w:rtl/>
        </w:rPr>
        <w:t xml:space="preserve"> </w:t>
      </w:r>
      <w:r w:rsidRPr="00750FAA">
        <w:rPr>
          <w:rtl/>
        </w:rPr>
        <w:t>اطاعت زوجها ( القاموس</w:t>
      </w:r>
      <w:r w:rsidRPr="00771711">
        <w:rPr>
          <w:rtl/>
        </w:rPr>
        <w:t xml:space="preserve"> المحيط 3</w:t>
      </w:r>
      <w:r>
        <w:rPr>
          <w:rtl/>
        </w:rPr>
        <w:t>:</w:t>
      </w:r>
      <w:r w:rsidRPr="00771711">
        <w:rPr>
          <w:rtl/>
        </w:rPr>
        <w:t xml:space="preserve"> 335 )</w:t>
      </w:r>
      <w:r>
        <w:rPr>
          <w:rtl/>
        </w:rPr>
        <w:t>.</w:t>
      </w:r>
      <w:r w:rsidRPr="00771711">
        <w:rPr>
          <w:rtl/>
        </w:rPr>
        <w:t xml:space="preserve"> </w:t>
      </w:r>
    </w:p>
    <w:p w:rsidR="00F84F17" w:rsidRPr="00771711" w:rsidRDefault="00F84F17" w:rsidP="00750FAA">
      <w:pPr>
        <w:pStyle w:val="libFootnote0"/>
        <w:rPr>
          <w:rtl/>
        </w:rPr>
      </w:pPr>
      <w:r w:rsidRPr="00771711">
        <w:rPr>
          <w:rtl/>
        </w:rPr>
        <w:t>(</w:t>
      </w:r>
      <w:r w:rsidR="00750FAA">
        <w:rPr>
          <w:rFonts w:hint="cs"/>
          <w:rtl/>
        </w:rPr>
        <w:t>3</w:t>
      </w:r>
      <w:r w:rsidRPr="00771711">
        <w:rPr>
          <w:rtl/>
        </w:rPr>
        <w:t>) الفقيه 3</w:t>
      </w:r>
      <w:r>
        <w:rPr>
          <w:rtl/>
        </w:rPr>
        <w:t>:</w:t>
      </w:r>
      <w:r w:rsidRPr="00771711">
        <w:rPr>
          <w:rtl/>
        </w:rPr>
        <w:t xml:space="preserve"> 278 </w:t>
      </w:r>
      <w:r w:rsidR="007C1778">
        <w:rPr>
          <w:rtl/>
        </w:rPr>
        <w:t>/</w:t>
      </w:r>
      <w:r w:rsidRPr="00771711">
        <w:rPr>
          <w:rtl/>
        </w:rPr>
        <w:t xml:space="preserve"> 1319</w:t>
      </w:r>
      <w:r>
        <w:rPr>
          <w:rtl/>
        </w:rPr>
        <w:t>،</w:t>
      </w:r>
      <w:r w:rsidRPr="00771711">
        <w:rPr>
          <w:rtl/>
        </w:rPr>
        <w:t xml:space="preserve"> الخصال</w:t>
      </w:r>
      <w:r>
        <w:rPr>
          <w:rtl/>
        </w:rPr>
        <w:t>:</w:t>
      </w:r>
      <w:r w:rsidRPr="00771711">
        <w:rPr>
          <w:rtl/>
        </w:rPr>
        <w:t xml:space="preserve"> 620 </w:t>
      </w:r>
      <w:r w:rsidR="007C1778">
        <w:rPr>
          <w:rtl/>
        </w:rPr>
        <w:t>/</w:t>
      </w:r>
      <w:r w:rsidRPr="00771711">
        <w:rPr>
          <w:rtl/>
        </w:rPr>
        <w:t xml:space="preserve"> 10</w:t>
      </w:r>
      <w:r>
        <w:rPr>
          <w:rtl/>
        </w:rPr>
        <w:t>.</w:t>
      </w:r>
      <w:r w:rsidRPr="00771711">
        <w:rPr>
          <w:rtl/>
        </w:rPr>
        <w:t xml:space="preserve"> </w:t>
      </w:r>
    </w:p>
    <w:p w:rsidR="00F84F17" w:rsidRPr="00771711" w:rsidRDefault="00F84F17" w:rsidP="00750FAA">
      <w:pPr>
        <w:pStyle w:val="libFootnote0"/>
        <w:rPr>
          <w:rtl/>
        </w:rPr>
      </w:pPr>
      <w:r w:rsidRPr="00771711">
        <w:rPr>
          <w:rtl/>
        </w:rPr>
        <w:t>(</w:t>
      </w:r>
      <w:r w:rsidR="00750FAA">
        <w:rPr>
          <w:rFonts w:hint="cs"/>
          <w:rtl/>
        </w:rPr>
        <w:t>4</w:t>
      </w:r>
      <w:r w:rsidRPr="00771711">
        <w:rPr>
          <w:rtl/>
        </w:rPr>
        <w:t>) تقدم في الحديث 1</w:t>
      </w:r>
      <w:r>
        <w:rPr>
          <w:rtl/>
        </w:rPr>
        <w:t>،</w:t>
      </w:r>
      <w:r w:rsidRPr="00771711">
        <w:rPr>
          <w:rtl/>
        </w:rPr>
        <w:t xml:space="preserve"> 2 من الباب 27 من </w:t>
      </w:r>
      <w:r w:rsidR="007C1778">
        <w:rPr>
          <w:rtl/>
        </w:rPr>
        <w:t xml:space="preserve">أبواب </w:t>
      </w:r>
      <w:r w:rsidRPr="00771711">
        <w:rPr>
          <w:rtl/>
        </w:rPr>
        <w:t>السجود والباب 79</w:t>
      </w:r>
      <w:r>
        <w:rPr>
          <w:rtl/>
        </w:rPr>
        <w:t>،</w:t>
      </w:r>
      <w:r w:rsidRPr="00771711">
        <w:rPr>
          <w:rtl/>
        </w:rPr>
        <w:t xml:space="preserve"> 80 من هذه </w:t>
      </w:r>
      <w:r w:rsidR="00AD67CF">
        <w:rPr>
          <w:rtl/>
        </w:rPr>
        <w:t>ال</w:t>
      </w:r>
      <w:r w:rsidR="007C1778">
        <w:rPr>
          <w:rtl/>
        </w:rPr>
        <w:t xml:space="preserve">أبواب </w:t>
      </w:r>
      <w:r w:rsidRPr="00771711">
        <w:rPr>
          <w:rtl/>
        </w:rPr>
        <w:t xml:space="preserve">والحديث 6 من الباب 78 من هذه </w:t>
      </w:r>
      <w:r w:rsidR="00AD67CF">
        <w:rPr>
          <w:rtl/>
        </w:rPr>
        <w:t>الأبواب</w:t>
      </w:r>
      <w:r>
        <w:rPr>
          <w:rtl/>
        </w:rPr>
        <w:t>.</w:t>
      </w:r>
      <w:r w:rsidRPr="00771711">
        <w:rPr>
          <w:rtl/>
        </w:rPr>
        <w:t xml:space="preserve"> </w:t>
      </w:r>
    </w:p>
    <w:p w:rsidR="00F84F17" w:rsidRPr="00771711" w:rsidRDefault="00F84F17" w:rsidP="00750FAA">
      <w:pPr>
        <w:pStyle w:val="libFootnote0"/>
        <w:rPr>
          <w:rtl/>
        </w:rPr>
      </w:pPr>
      <w:r w:rsidRPr="00771711">
        <w:rPr>
          <w:rtl/>
        </w:rPr>
        <w:t>(</w:t>
      </w:r>
      <w:r w:rsidR="00750FAA">
        <w:rPr>
          <w:rFonts w:hint="cs"/>
          <w:rtl/>
        </w:rPr>
        <w:t>5</w:t>
      </w:r>
      <w:r w:rsidRPr="00771711">
        <w:rPr>
          <w:rtl/>
        </w:rPr>
        <w:t>) يأتي في الباب 82</w:t>
      </w:r>
      <w:r>
        <w:rPr>
          <w:rtl/>
        </w:rPr>
        <w:t>،</w:t>
      </w:r>
      <w:r w:rsidRPr="00771711">
        <w:rPr>
          <w:rtl/>
        </w:rPr>
        <w:t xml:space="preserve"> 91</w:t>
      </w:r>
      <w:r>
        <w:rPr>
          <w:rtl/>
        </w:rPr>
        <w:t>،</w:t>
      </w:r>
      <w:r w:rsidRPr="00771711">
        <w:rPr>
          <w:rtl/>
        </w:rPr>
        <w:t xml:space="preserve"> 117</w:t>
      </w:r>
      <w:r>
        <w:rPr>
          <w:rtl/>
        </w:rPr>
        <w:t>،</w:t>
      </w:r>
      <w:r w:rsidRPr="00771711">
        <w:rPr>
          <w:rtl/>
        </w:rPr>
        <w:t xml:space="preserve"> 123 من هذه </w:t>
      </w:r>
      <w:r w:rsidR="00AD67CF">
        <w:rPr>
          <w:rtl/>
        </w:rPr>
        <w:t>الأبواب</w:t>
      </w:r>
      <w:r>
        <w:rPr>
          <w:rtl/>
        </w:rPr>
        <w:t>.</w:t>
      </w:r>
      <w:r w:rsidRPr="00771711">
        <w:rPr>
          <w:rtl/>
        </w:rPr>
        <w:t xml:space="preserve"> </w:t>
      </w:r>
    </w:p>
    <w:p w:rsidR="00F84F17" w:rsidRDefault="00F84F17" w:rsidP="00750FAA">
      <w:pPr>
        <w:pStyle w:val="libFootnoteCenterBold"/>
        <w:rPr>
          <w:rtl/>
        </w:rPr>
      </w:pPr>
      <w:r>
        <w:rPr>
          <w:rtl/>
        </w:rPr>
        <w:t xml:space="preserve">الباب 82 </w:t>
      </w:r>
    </w:p>
    <w:p w:rsidR="00F84F17" w:rsidRDefault="00F84F17" w:rsidP="00750FAA">
      <w:pPr>
        <w:pStyle w:val="libFootnoteCenterBold"/>
        <w:rPr>
          <w:rtl/>
        </w:rPr>
      </w:pPr>
      <w:r>
        <w:rPr>
          <w:rtl/>
        </w:rPr>
        <w:t xml:space="preserve">فيه حديث واحد </w:t>
      </w:r>
    </w:p>
    <w:p w:rsidR="00F84F17" w:rsidRDefault="00F84F17" w:rsidP="00010966">
      <w:pPr>
        <w:pStyle w:val="libFootnote0"/>
        <w:rPr>
          <w:rtl/>
        </w:rPr>
      </w:pPr>
      <w:r>
        <w:rPr>
          <w:rtl/>
        </w:rPr>
        <w:t xml:space="preserve">1 - عقاب الاعمال: 335 - 339. </w:t>
      </w:r>
    </w:p>
    <w:p w:rsidR="00F84F17" w:rsidRPr="00771711" w:rsidRDefault="00F84F17" w:rsidP="00750FAA">
      <w:pPr>
        <w:pStyle w:val="libFootnote0"/>
        <w:rPr>
          <w:rtl/>
        </w:rPr>
      </w:pPr>
      <w:r w:rsidRPr="00771711">
        <w:rPr>
          <w:rtl/>
        </w:rPr>
        <w:t>(</w:t>
      </w:r>
      <w:r w:rsidR="00750FAA">
        <w:rPr>
          <w:rFonts w:hint="cs"/>
          <w:rtl/>
        </w:rPr>
        <w:t>6</w:t>
      </w:r>
      <w:r w:rsidRPr="00771711">
        <w:rPr>
          <w:rtl/>
        </w:rPr>
        <w:t xml:space="preserve">) تقدم في الحديث 9 من الباب 10 من </w:t>
      </w:r>
      <w:r w:rsidR="007C1778">
        <w:rPr>
          <w:rtl/>
        </w:rPr>
        <w:t xml:space="preserve">أبواب </w:t>
      </w:r>
      <w:r w:rsidRPr="00771711">
        <w:rPr>
          <w:rtl/>
        </w:rPr>
        <w:t>الاحتضار</w:t>
      </w:r>
      <w:r>
        <w:rPr>
          <w:rtl/>
        </w:rPr>
        <w:t>.</w:t>
      </w:r>
      <w:r w:rsidRPr="00771711">
        <w:rPr>
          <w:rtl/>
        </w:rPr>
        <w:t xml:space="preserve"> </w:t>
      </w:r>
    </w:p>
    <w:p w:rsidR="00F84F17" w:rsidRPr="00771711" w:rsidRDefault="00F84F17" w:rsidP="00750FAA">
      <w:pPr>
        <w:pStyle w:val="libFootnote0"/>
        <w:rPr>
          <w:rtl/>
        </w:rPr>
      </w:pPr>
      <w:r w:rsidRPr="00771711">
        <w:rPr>
          <w:rtl/>
        </w:rPr>
        <w:t>(</w:t>
      </w:r>
      <w:r w:rsidR="00750FAA">
        <w:rPr>
          <w:rFonts w:hint="cs"/>
          <w:rtl/>
        </w:rPr>
        <w:t>7</w:t>
      </w:r>
      <w:r w:rsidRPr="00771711">
        <w:rPr>
          <w:rtl/>
        </w:rPr>
        <w:t>) في المصححة ما نصه</w:t>
      </w:r>
      <w:r>
        <w:rPr>
          <w:rtl/>
        </w:rPr>
        <w:t>:</w:t>
      </w:r>
      <w:r w:rsidRPr="0042356D">
        <w:rPr>
          <w:rStyle w:val="libNormalChar"/>
          <w:rtl/>
        </w:rPr>
        <w:t xml:space="preserve"> </w:t>
      </w:r>
      <w:r w:rsidRPr="00750FAA">
        <w:rPr>
          <w:rtl/>
        </w:rPr>
        <w:t>( تعتبه )</w:t>
      </w:r>
      <w:r w:rsidRPr="0042356D">
        <w:rPr>
          <w:rStyle w:val="libNormalChar"/>
          <w:rtl/>
        </w:rPr>
        <w:t xml:space="preserve"> </w:t>
      </w:r>
      <w:r w:rsidRPr="00771711">
        <w:rPr>
          <w:rtl/>
        </w:rPr>
        <w:t xml:space="preserve">محتمل </w:t>
      </w:r>
      <w:r w:rsidR="00651C06">
        <w:rPr>
          <w:rtl/>
        </w:rPr>
        <w:t>ايضاً</w:t>
      </w:r>
      <w:r>
        <w:rPr>
          <w:rtl/>
        </w:rPr>
        <w:t>،</w:t>
      </w:r>
      <w:r w:rsidRPr="00771711">
        <w:rPr>
          <w:rtl/>
        </w:rPr>
        <w:t xml:space="preserve"> والاول هو الاظهر</w:t>
      </w:r>
      <w:r>
        <w:rPr>
          <w:rtl/>
        </w:rPr>
        <w:t>.</w:t>
      </w:r>
      <w:r w:rsidRPr="00771711">
        <w:rPr>
          <w:rtl/>
        </w:rPr>
        <w:t xml:space="preserve"> </w:t>
      </w:r>
    </w:p>
    <w:p w:rsidR="00AD106E" w:rsidRDefault="00AD106E" w:rsidP="00010966">
      <w:pPr>
        <w:pStyle w:val="libNormal"/>
        <w:rPr>
          <w:rtl/>
        </w:rPr>
      </w:pPr>
      <w:r>
        <w:rPr>
          <w:rtl/>
        </w:rPr>
        <w:br w:type="page"/>
      </w:r>
    </w:p>
    <w:p w:rsidR="00F84F17" w:rsidRDefault="00F84F17" w:rsidP="00C55C67">
      <w:pPr>
        <w:pStyle w:val="libNormal0"/>
        <w:rPr>
          <w:rtl/>
        </w:rPr>
      </w:pPr>
      <w:r>
        <w:rPr>
          <w:rtl/>
        </w:rPr>
        <w:lastRenderedPageBreak/>
        <w:t>والعذاب إذا كان لها مؤذيا</w:t>
      </w:r>
      <w:r w:rsidR="00750FAA">
        <w:rPr>
          <w:rFonts w:hint="cs"/>
          <w:rtl/>
        </w:rPr>
        <w:t>ً</w:t>
      </w:r>
      <w:r>
        <w:rPr>
          <w:rtl/>
        </w:rPr>
        <w:t xml:space="preserve"> ظالما</w:t>
      </w:r>
      <w:r w:rsidR="00750FAA">
        <w:rPr>
          <w:rFonts w:hint="cs"/>
          <w:rtl/>
        </w:rPr>
        <w:t>ً</w:t>
      </w:r>
      <w:r>
        <w:rPr>
          <w:rtl/>
        </w:rPr>
        <w:t xml:space="preserve"> ومن صبر على سوء خلق امرأته واحتسبه أعطاه الله</w:t>
      </w:r>
      <w:r w:rsidRPr="0042356D">
        <w:rPr>
          <w:rStyle w:val="libNormalChar"/>
          <w:rtl/>
        </w:rPr>
        <w:t xml:space="preserve"> ( </w:t>
      </w:r>
      <w:r>
        <w:rPr>
          <w:rtl/>
        </w:rPr>
        <w:t>بكل</w:t>
      </w:r>
      <w:r w:rsidR="00750FAA">
        <w:rPr>
          <w:rFonts w:hint="cs"/>
          <w:rtl/>
        </w:rPr>
        <w:t>ّ</w:t>
      </w:r>
      <w:r>
        <w:rPr>
          <w:rtl/>
        </w:rPr>
        <w:t xml:space="preserve"> مر</w:t>
      </w:r>
      <w:r w:rsidR="00750FAA">
        <w:rPr>
          <w:rFonts w:hint="cs"/>
          <w:rtl/>
        </w:rPr>
        <w:t>ّ</w:t>
      </w:r>
      <w:r>
        <w:rPr>
          <w:rtl/>
        </w:rPr>
        <w:t>ة</w:t>
      </w:r>
      <w:r w:rsidRPr="0042356D">
        <w:rPr>
          <w:rStyle w:val="libNormalChar"/>
          <w:rtl/>
        </w:rPr>
        <w:t xml:space="preserve"> ) </w:t>
      </w:r>
      <w:r w:rsidRPr="008A3CBA">
        <w:rPr>
          <w:rStyle w:val="libFootnotenumChar"/>
          <w:rtl/>
        </w:rPr>
        <w:t>(</w:t>
      </w:r>
      <w:r w:rsidR="00C55C67">
        <w:rPr>
          <w:rStyle w:val="libFootnotenumChar"/>
          <w:rFonts w:hint="cs"/>
          <w:rtl/>
        </w:rPr>
        <w:t>1</w:t>
      </w:r>
      <w:r w:rsidRPr="008A3CBA">
        <w:rPr>
          <w:rStyle w:val="libFootnotenumChar"/>
          <w:rtl/>
        </w:rPr>
        <w:t>)</w:t>
      </w:r>
      <w:r>
        <w:rPr>
          <w:rtl/>
        </w:rPr>
        <w:t xml:space="preserve"> يص</w:t>
      </w:r>
      <w:r w:rsidR="00750FAA">
        <w:rPr>
          <w:rtl/>
        </w:rPr>
        <w:t xml:space="preserve">بر عليها من الثواب مثل ما </w:t>
      </w:r>
      <w:r w:rsidR="00750FAA">
        <w:rPr>
          <w:rFonts w:hint="cs"/>
          <w:rtl/>
        </w:rPr>
        <w:t>أ</w:t>
      </w:r>
      <w:r w:rsidR="00750FAA">
        <w:rPr>
          <w:rtl/>
        </w:rPr>
        <w:t xml:space="preserve">عطى </w:t>
      </w:r>
      <w:r w:rsidR="00750FAA">
        <w:rPr>
          <w:rFonts w:hint="cs"/>
          <w:rtl/>
        </w:rPr>
        <w:t>أ</w:t>
      </w:r>
      <w:r>
        <w:rPr>
          <w:rtl/>
        </w:rPr>
        <w:t>ي</w:t>
      </w:r>
      <w:r w:rsidR="00750FAA">
        <w:rPr>
          <w:rFonts w:hint="cs"/>
          <w:rtl/>
        </w:rPr>
        <w:t>ّ</w:t>
      </w:r>
      <w:r>
        <w:rPr>
          <w:rtl/>
        </w:rPr>
        <w:t xml:space="preserve">وب على بلائه وكان عليها من الوزر في كل يوم وليلة مثل رمل عالج فإن مات قبل ان تعتبه وقبل ان يرضى عنها حشرت يوم القيامة منكوسة مع المنافقين في الدرك الاسفل من النار، ومن كانت له امرأة ولم توافقه ولم تصبر على ما رزقه الله وشقت عليه وحملته ما لم يقدر عليه لم يقبل الله لها حسنة تتقي بها النار وغضب الله عليها ما دامت كذلك. </w:t>
      </w:r>
    </w:p>
    <w:p w:rsidR="00F84F17" w:rsidRDefault="00F84F17" w:rsidP="00C55C6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C55C67">
        <w:rPr>
          <w:rStyle w:val="libFootnotenumChar"/>
          <w:rFonts w:hint="cs"/>
          <w:rtl/>
        </w:rPr>
        <w:t>2</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C55C67">
        <w:rPr>
          <w:rStyle w:val="libFootnotenumChar"/>
          <w:rFonts w:hint="cs"/>
          <w:rtl/>
        </w:rPr>
        <w:t>3</w:t>
      </w:r>
      <w:r w:rsidRPr="008A3CBA">
        <w:rPr>
          <w:rStyle w:val="libFootnotenumChar"/>
          <w:rtl/>
        </w:rPr>
        <w:t>)</w:t>
      </w:r>
      <w:r>
        <w:rPr>
          <w:rtl/>
        </w:rPr>
        <w:t xml:space="preserve">. </w:t>
      </w:r>
    </w:p>
    <w:p w:rsidR="00F84F17" w:rsidRDefault="00F84F17" w:rsidP="00F84F17">
      <w:pPr>
        <w:pStyle w:val="Heading2Center"/>
        <w:rPr>
          <w:rtl/>
        </w:rPr>
      </w:pPr>
      <w:bookmarkStart w:id="306" w:name="_Toc306632756"/>
      <w:bookmarkStart w:id="307" w:name="_Toc379097771"/>
      <w:bookmarkStart w:id="308" w:name="_Toc174804260"/>
      <w:r>
        <w:rPr>
          <w:rtl/>
        </w:rPr>
        <w:t>83 - باب تحريم تأخير المرأة اجابة زوجها اذا طلب الاستمتاع</w:t>
      </w:r>
      <w:bookmarkEnd w:id="306"/>
      <w:r>
        <w:rPr>
          <w:rtl/>
        </w:rPr>
        <w:t xml:space="preserve"> </w:t>
      </w:r>
      <w:bookmarkStart w:id="309" w:name="_Toc306632757"/>
      <w:r>
        <w:rPr>
          <w:rtl/>
        </w:rPr>
        <w:t>ولو باطالة الصلاة</w:t>
      </w:r>
      <w:bookmarkEnd w:id="307"/>
      <w:bookmarkEnd w:id="308"/>
      <w:bookmarkEnd w:id="309"/>
      <w:r>
        <w:rPr>
          <w:rtl/>
        </w:rPr>
        <w:t xml:space="preserve"> </w:t>
      </w:r>
    </w:p>
    <w:p w:rsidR="00F84F17" w:rsidRDefault="00F84F17" w:rsidP="00F84F17">
      <w:pPr>
        <w:pStyle w:val="libNormal"/>
        <w:rPr>
          <w:rtl/>
        </w:rPr>
      </w:pPr>
      <w:r w:rsidRPr="0042356D">
        <w:rPr>
          <w:rStyle w:val="libNormalChar"/>
          <w:rtl/>
        </w:rPr>
        <w:t xml:space="preserve">[ 25316 ]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أبي عبدالله، عن أبيه، عن </w:t>
      </w:r>
      <w:r w:rsidR="00FE0AD6">
        <w:rPr>
          <w:rtl/>
        </w:rPr>
        <w:t>فضّال</w:t>
      </w:r>
      <w:r>
        <w:rPr>
          <w:rtl/>
        </w:rPr>
        <w:t>ة بن أيوب، عن أبي المغرا، عن أبي بصير،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للنساء: لا تطولن</w:t>
      </w:r>
      <w:r w:rsidR="00986A8E">
        <w:rPr>
          <w:rFonts w:hint="cs"/>
          <w:rtl/>
        </w:rPr>
        <w:t>ّ</w:t>
      </w:r>
      <w:r>
        <w:rPr>
          <w:rtl/>
        </w:rPr>
        <w:t xml:space="preserve"> صلاتكن</w:t>
      </w:r>
      <w:r w:rsidR="00986A8E">
        <w:rPr>
          <w:rFonts w:hint="cs"/>
          <w:rtl/>
        </w:rPr>
        <w:t>ّ</w:t>
      </w:r>
      <w:r>
        <w:rPr>
          <w:rtl/>
        </w:rPr>
        <w:t xml:space="preserve"> لتمنعن ازواجكن</w:t>
      </w:r>
      <w:r w:rsidR="00986A8E">
        <w:rPr>
          <w:rFonts w:hint="cs"/>
          <w:rtl/>
        </w:rPr>
        <w:t>ّ</w:t>
      </w:r>
      <w:r>
        <w:rPr>
          <w:rtl/>
        </w:rPr>
        <w:t xml:space="preserve">. </w:t>
      </w:r>
    </w:p>
    <w:p w:rsidR="00F84F17" w:rsidRDefault="00F84F17" w:rsidP="00F84F17">
      <w:pPr>
        <w:pStyle w:val="libNormal"/>
        <w:rPr>
          <w:rtl/>
        </w:rPr>
      </w:pPr>
      <w:r w:rsidRPr="0042356D">
        <w:rPr>
          <w:rStyle w:val="libNormalChar"/>
          <w:rtl/>
        </w:rPr>
        <w:t xml:space="preserve">[ 25317 ] </w:t>
      </w:r>
      <w:r>
        <w:rPr>
          <w:rtl/>
        </w:rPr>
        <w:t>2 - وعنهم، عن أحمد، عن موسى بن القاسم، عن أبي جميلة، عن ضريس الكناسي،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ان امرأة أتت </w:t>
      </w:r>
    </w:p>
    <w:p w:rsidR="00F84F17" w:rsidRDefault="00010966" w:rsidP="00010966">
      <w:pPr>
        <w:pStyle w:val="libLine"/>
        <w:rPr>
          <w:rtl/>
        </w:rPr>
      </w:pPr>
      <w:r>
        <w:rPr>
          <w:rtl/>
        </w:rPr>
        <w:t>____________________</w:t>
      </w:r>
    </w:p>
    <w:p w:rsidR="00F84F17" w:rsidRPr="00771711" w:rsidRDefault="00F84F17" w:rsidP="00986A8E">
      <w:pPr>
        <w:pStyle w:val="libFootnote0"/>
        <w:rPr>
          <w:rtl/>
        </w:rPr>
      </w:pPr>
      <w:r w:rsidRPr="00771711">
        <w:rPr>
          <w:rtl/>
        </w:rPr>
        <w:t>(</w:t>
      </w:r>
      <w:r w:rsidR="00986A8E">
        <w:rPr>
          <w:rFonts w:hint="cs"/>
          <w:rtl/>
        </w:rPr>
        <w:t>1</w:t>
      </w:r>
      <w:r w:rsidRPr="00771711">
        <w:rPr>
          <w:rtl/>
        </w:rPr>
        <w:t>) في المصدر</w:t>
      </w:r>
      <w:r>
        <w:rPr>
          <w:rtl/>
        </w:rPr>
        <w:t>:</w:t>
      </w:r>
      <w:r w:rsidRPr="00771711">
        <w:rPr>
          <w:rtl/>
        </w:rPr>
        <w:t xml:space="preserve"> تعالى بكل يوم وليلة</w:t>
      </w:r>
      <w:r>
        <w:rPr>
          <w:rtl/>
        </w:rPr>
        <w:t>.</w:t>
      </w:r>
      <w:r w:rsidRPr="00771711">
        <w:rPr>
          <w:rtl/>
        </w:rPr>
        <w:t xml:space="preserve"> </w:t>
      </w:r>
    </w:p>
    <w:p w:rsidR="00F84F17" w:rsidRPr="00771711" w:rsidRDefault="00F84F17" w:rsidP="00986A8E">
      <w:pPr>
        <w:pStyle w:val="libFootnote0"/>
        <w:rPr>
          <w:rtl/>
        </w:rPr>
      </w:pPr>
      <w:r w:rsidRPr="00771711">
        <w:rPr>
          <w:rtl/>
        </w:rPr>
        <w:t>(</w:t>
      </w:r>
      <w:r w:rsidR="00986A8E">
        <w:rPr>
          <w:rFonts w:hint="cs"/>
          <w:rtl/>
        </w:rPr>
        <w:t>2</w:t>
      </w:r>
      <w:r w:rsidRPr="00771711">
        <w:rPr>
          <w:rtl/>
        </w:rPr>
        <w:t xml:space="preserve">) تقدم في الحديث 7 من الباب 41 من </w:t>
      </w:r>
      <w:r w:rsidR="007C1778">
        <w:rPr>
          <w:rtl/>
        </w:rPr>
        <w:t xml:space="preserve">أبواب </w:t>
      </w:r>
      <w:r w:rsidRPr="00771711">
        <w:rPr>
          <w:rtl/>
        </w:rPr>
        <w:t>الامر والنهي</w:t>
      </w:r>
      <w:r>
        <w:rPr>
          <w:rtl/>
        </w:rPr>
        <w:t>،</w:t>
      </w:r>
      <w:r w:rsidRPr="00771711">
        <w:rPr>
          <w:rtl/>
        </w:rPr>
        <w:t xml:space="preserve"> والباب 79</w:t>
      </w:r>
      <w:r>
        <w:rPr>
          <w:rtl/>
        </w:rPr>
        <w:t>،</w:t>
      </w:r>
      <w:r w:rsidRPr="00771711">
        <w:rPr>
          <w:rtl/>
        </w:rPr>
        <w:t xml:space="preserve"> 80 من هذه </w:t>
      </w:r>
      <w:r w:rsidR="00AD67CF">
        <w:rPr>
          <w:rtl/>
        </w:rPr>
        <w:t>الأبواب</w:t>
      </w:r>
      <w:r>
        <w:rPr>
          <w:rtl/>
        </w:rPr>
        <w:t>.</w:t>
      </w:r>
      <w:r w:rsidRPr="00771711">
        <w:rPr>
          <w:rtl/>
        </w:rPr>
        <w:t xml:space="preserve"> </w:t>
      </w:r>
    </w:p>
    <w:p w:rsidR="00F84F17" w:rsidRPr="00771711" w:rsidRDefault="00F84F17" w:rsidP="00986A8E">
      <w:pPr>
        <w:pStyle w:val="libFootnote0"/>
        <w:rPr>
          <w:rtl/>
        </w:rPr>
      </w:pPr>
      <w:r w:rsidRPr="00771711">
        <w:rPr>
          <w:rtl/>
        </w:rPr>
        <w:t>(</w:t>
      </w:r>
      <w:r w:rsidR="00986A8E">
        <w:rPr>
          <w:rFonts w:hint="cs"/>
          <w:rtl/>
        </w:rPr>
        <w:t>3</w:t>
      </w:r>
      <w:r w:rsidRPr="00771711">
        <w:rPr>
          <w:rtl/>
        </w:rPr>
        <w:t>) يأتي في الباب 88</w:t>
      </w:r>
      <w:r>
        <w:rPr>
          <w:rtl/>
        </w:rPr>
        <w:t xml:space="preserve"> - </w:t>
      </w:r>
      <w:r w:rsidRPr="00771711">
        <w:rPr>
          <w:rtl/>
        </w:rPr>
        <w:t>90</w:t>
      </w:r>
      <w:r>
        <w:rPr>
          <w:rtl/>
        </w:rPr>
        <w:t>،</w:t>
      </w:r>
      <w:r w:rsidRPr="00771711">
        <w:rPr>
          <w:rtl/>
        </w:rPr>
        <w:t xml:space="preserve"> 117 من هذه </w:t>
      </w:r>
      <w:r w:rsidR="00AD67CF">
        <w:rPr>
          <w:rtl/>
        </w:rPr>
        <w:t>الأبواب</w:t>
      </w:r>
      <w:r>
        <w:rPr>
          <w:rtl/>
        </w:rPr>
        <w:t>.</w:t>
      </w:r>
      <w:r w:rsidRPr="00771711">
        <w:rPr>
          <w:rtl/>
        </w:rPr>
        <w:t xml:space="preserve"> </w:t>
      </w:r>
    </w:p>
    <w:p w:rsidR="00F84F17" w:rsidRDefault="00F84F17" w:rsidP="00986A8E">
      <w:pPr>
        <w:pStyle w:val="libFootnoteCenterBold"/>
        <w:rPr>
          <w:rtl/>
        </w:rPr>
      </w:pPr>
      <w:r>
        <w:rPr>
          <w:rtl/>
        </w:rPr>
        <w:t xml:space="preserve">الباب 83 </w:t>
      </w:r>
    </w:p>
    <w:p w:rsidR="00F84F17" w:rsidRDefault="00F84F17" w:rsidP="00986A8E">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508 </w:t>
      </w:r>
      <w:r w:rsidR="007C1778">
        <w:rPr>
          <w:rtl/>
        </w:rPr>
        <w:t>/</w:t>
      </w:r>
      <w:r>
        <w:rPr>
          <w:rtl/>
        </w:rPr>
        <w:t xml:space="preserve"> 1. </w:t>
      </w:r>
    </w:p>
    <w:p w:rsidR="00F84F17" w:rsidRDefault="00F84F17" w:rsidP="00010966">
      <w:pPr>
        <w:pStyle w:val="libFootnote0"/>
        <w:rPr>
          <w:rtl/>
        </w:rPr>
      </w:pPr>
      <w:r>
        <w:rPr>
          <w:rtl/>
        </w:rPr>
        <w:t xml:space="preserve">2 - الكافي 5: 508 </w:t>
      </w:r>
      <w:r w:rsidR="007C1778">
        <w:rPr>
          <w:rtl/>
        </w:rPr>
        <w:t>/</w:t>
      </w:r>
      <w:r>
        <w:rPr>
          <w:rtl/>
        </w:rPr>
        <w:t xml:space="preserve"> 2.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لبعض الحاجة فقال لها: لعل</w:t>
      </w:r>
      <w:r w:rsidR="00C55C67">
        <w:rPr>
          <w:rFonts w:hint="cs"/>
          <w:rtl/>
        </w:rPr>
        <w:t>ّ</w:t>
      </w:r>
      <w:r>
        <w:rPr>
          <w:rtl/>
        </w:rPr>
        <w:t xml:space="preserve">ك من المسوفات، قالت: وما المسوفات يا رسول الله؟ قال: المرأة التي يدعوها زوجها لبعض الحاجة فلا تزال تسوفه </w:t>
      </w:r>
      <w:r w:rsidR="004367C5">
        <w:rPr>
          <w:rtl/>
        </w:rPr>
        <w:t xml:space="preserve">حتّى </w:t>
      </w:r>
      <w:r>
        <w:rPr>
          <w:rtl/>
        </w:rPr>
        <w:t xml:space="preserve">ينعس زوجها فينام فتلك التي لا تزال الملائكة تلعنها </w:t>
      </w:r>
      <w:r w:rsidR="004367C5">
        <w:rPr>
          <w:rtl/>
        </w:rPr>
        <w:t xml:space="preserve">حتّى </w:t>
      </w:r>
      <w:r>
        <w:rPr>
          <w:rtl/>
        </w:rPr>
        <w:t xml:space="preserve">يستيقظ زوجها. </w:t>
      </w:r>
    </w:p>
    <w:p w:rsidR="00F84F17" w:rsidRDefault="00F84F17" w:rsidP="00F84F17">
      <w:pPr>
        <w:pStyle w:val="libNormal"/>
        <w:rPr>
          <w:rtl/>
        </w:rPr>
      </w:pPr>
      <w:r>
        <w:rPr>
          <w:rtl/>
        </w:rPr>
        <w:t xml:space="preserve">ورواه الصدوق بإسناده عن ضريس </w:t>
      </w:r>
      <w:r w:rsidRPr="008A3CBA">
        <w:rPr>
          <w:rStyle w:val="libFootnotenumChar"/>
          <w:rtl/>
        </w:rPr>
        <w:t>(1)</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(2)</w:t>
      </w:r>
      <w:r>
        <w:rPr>
          <w:rtl/>
        </w:rPr>
        <w:t xml:space="preserve">، ويأتي ما </w:t>
      </w:r>
      <w:r w:rsidR="00CD662E">
        <w:rPr>
          <w:rtl/>
        </w:rPr>
        <w:t xml:space="preserve">يدلّ </w:t>
      </w:r>
      <w:r>
        <w:rPr>
          <w:rtl/>
        </w:rPr>
        <w:t xml:space="preserve">عليه </w:t>
      </w:r>
      <w:r w:rsidRPr="008A3CBA">
        <w:rPr>
          <w:rStyle w:val="libFootnotenumChar"/>
          <w:rtl/>
        </w:rPr>
        <w:t>(3)</w:t>
      </w:r>
      <w:r>
        <w:rPr>
          <w:rtl/>
        </w:rPr>
        <w:t xml:space="preserve">. </w:t>
      </w:r>
    </w:p>
    <w:p w:rsidR="00F84F17" w:rsidRDefault="00F84F17" w:rsidP="00F84F17">
      <w:pPr>
        <w:pStyle w:val="Heading2Center"/>
        <w:rPr>
          <w:rtl/>
        </w:rPr>
      </w:pPr>
      <w:bookmarkStart w:id="310" w:name="_Toc306632758"/>
      <w:bookmarkStart w:id="311" w:name="_Toc379097772"/>
      <w:bookmarkStart w:id="312" w:name="_Toc174804261"/>
      <w:r>
        <w:rPr>
          <w:rtl/>
        </w:rPr>
        <w:t>84 - باب كراهة ترك المرأة التزويج</w:t>
      </w:r>
      <w:bookmarkEnd w:id="310"/>
      <w:bookmarkEnd w:id="311"/>
      <w:bookmarkEnd w:id="312"/>
      <w:r>
        <w:rPr>
          <w:rtl/>
        </w:rPr>
        <w:t xml:space="preserve"> </w:t>
      </w:r>
    </w:p>
    <w:p w:rsidR="00F84F17" w:rsidRDefault="00F84F17" w:rsidP="00F84F17">
      <w:pPr>
        <w:pStyle w:val="libNormal"/>
        <w:rPr>
          <w:rtl/>
        </w:rPr>
      </w:pPr>
      <w:r w:rsidRPr="0042356D">
        <w:rPr>
          <w:rStyle w:val="libNormalChar"/>
          <w:rtl/>
        </w:rPr>
        <w:t xml:space="preserve">[ 25318 ]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محبوب، عن </w:t>
      </w:r>
      <w:r w:rsidR="007B3A37">
        <w:rPr>
          <w:rtl/>
        </w:rPr>
        <w:t xml:space="preserve">عليّ </w:t>
      </w:r>
      <w:r>
        <w:rPr>
          <w:rtl/>
        </w:rPr>
        <w:t>بن رئاب، عن ابن أبي يعفور،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نهى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النساء أن يتبت</w:t>
      </w:r>
      <w:r w:rsidR="00C55C67">
        <w:rPr>
          <w:rFonts w:hint="cs"/>
          <w:rtl/>
        </w:rPr>
        <w:t>ّ</w:t>
      </w:r>
      <w:r>
        <w:rPr>
          <w:rtl/>
        </w:rPr>
        <w:t>لن ويعط</w:t>
      </w:r>
      <w:r w:rsidR="00C55C67">
        <w:rPr>
          <w:rFonts w:hint="cs"/>
          <w:rtl/>
        </w:rPr>
        <w:t>ّ</w:t>
      </w:r>
      <w:r w:rsidR="00C55C67">
        <w:rPr>
          <w:rtl/>
        </w:rPr>
        <w:t xml:space="preserve">لن </w:t>
      </w:r>
      <w:r w:rsidR="00C55C67">
        <w:rPr>
          <w:rFonts w:hint="cs"/>
          <w:rtl/>
        </w:rPr>
        <w:t>أ</w:t>
      </w:r>
      <w:r>
        <w:rPr>
          <w:rtl/>
        </w:rPr>
        <w:t>نفسهن</w:t>
      </w:r>
      <w:r w:rsidR="00C55C67">
        <w:rPr>
          <w:rFonts w:hint="cs"/>
          <w:rtl/>
        </w:rPr>
        <w:t>ّ</w:t>
      </w:r>
      <w:r w:rsidR="00C55C67">
        <w:rPr>
          <w:rtl/>
        </w:rPr>
        <w:t xml:space="preserve"> من ال</w:t>
      </w:r>
      <w:r w:rsidR="00C55C67">
        <w:rPr>
          <w:rFonts w:hint="cs"/>
          <w:rtl/>
        </w:rPr>
        <w:t>أ</w:t>
      </w:r>
      <w:r>
        <w:rPr>
          <w:rtl/>
        </w:rPr>
        <w:t xml:space="preserve">زواج. </w:t>
      </w:r>
    </w:p>
    <w:p w:rsidR="00F84F17" w:rsidRDefault="00F84F17" w:rsidP="00B11AFA">
      <w:pPr>
        <w:pStyle w:val="libNormal"/>
        <w:rPr>
          <w:rtl/>
        </w:rPr>
      </w:pPr>
      <w:r w:rsidRPr="0042356D">
        <w:rPr>
          <w:rStyle w:val="libNormalChar"/>
          <w:rtl/>
        </w:rPr>
        <w:t xml:space="preserve">[ 25319 ] </w:t>
      </w:r>
      <w:r>
        <w:rPr>
          <w:rtl/>
        </w:rPr>
        <w:t xml:space="preserve">2 - وعن </w:t>
      </w:r>
      <w:r w:rsidR="00CD662E">
        <w:rPr>
          <w:rtl/>
        </w:rPr>
        <w:t xml:space="preserve">عدّة </w:t>
      </w:r>
      <w:r>
        <w:rPr>
          <w:rtl/>
        </w:rPr>
        <w:t>من أصحابنا، عن أحمد بن أبي عبدالله،</w:t>
      </w:r>
      <w:r w:rsidRPr="0042356D">
        <w:rPr>
          <w:rStyle w:val="libNormalChar"/>
          <w:rtl/>
        </w:rPr>
        <w:t xml:space="preserve"> ( </w:t>
      </w:r>
      <w:r>
        <w:rPr>
          <w:rtl/>
        </w:rPr>
        <w:t>عن أبيه</w:t>
      </w:r>
      <w:r w:rsidRPr="0042356D">
        <w:rPr>
          <w:rStyle w:val="libNormalChar"/>
          <w:rtl/>
        </w:rPr>
        <w:t xml:space="preserve"> ) </w:t>
      </w:r>
      <w:r w:rsidRPr="008A3CBA">
        <w:rPr>
          <w:rStyle w:val="libFootnotenumChar"/>
          <w:rtl/>
        </w:rPr>
        <w:t>(</w:t>
      </w:r>
      <w:r w:rsidR="00B11AFA">
        <w:rPr>
          <w:rStyle w:val="libFootnotenumChar"/>
          <w:rFonts w:hint="cs"/>
          <w:rtl/>
        </w:rPr>
        <w:t>4</w:t>
      </w:r>
      <w:r w:rsidRPr="008A3CBA">
        <w:rPr>
          <w:rStyle w:val="libFootnotenumChar"/>
          <w:rtl/>
        </w:rPr>
        <w:t>)</w:t>
      </w:r>
      <w:r>
        <w:rPr>
          <w:rtl/>
        </w:rPr>
        <w:t>، عن عبد الصمد بن بشير قال: دخلت امرأة على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فقالت: أصلحك الله، انّي امرأة متبتّلة، فقال: وما التب</w:t>
      </w:r>
      <w:r w:rsidR="00C55C67">
        <w:rPr>
          <w:rFonts w:hint="cs"/>
          <w:rtl/>
        </w:rPr>
        <w:t>ّ</w:t>
      </w:r>
      <w:r>
        <w:rPr>
          <w:rtl/>
        </w:rPr>
        <w:t>تل عندك؟ قالت: لا أتزو</w:t>
      </w:r>
      <w:r w:rsidR="00C55C67">
        <w:rPr>
          <w:rFonts w:hint="cs"/>
          <w:rtl/>
        </w:rPr>
        <w:t>ّ</w:t>
      </w:r>
      <w:r>
        <w:rPr>
          <w:rtl/>
        </w:rPr>
        <w:t xml:space="preserve">ج، قال: ولم؟ قالت: ألتمس بذلك الفضل فقال: انصرفي فلو كان ذلك </w:t>
      </w:r>
      <w:r w:rsidR="00C01D8D">
        <w:rPr>
          <w:rtl/>
        </w:rPr>
        <w:t>فضلاً</w:t>
      </w:r>
      <w:r>
        <w:rPr>
          <w:rtl/>
        </w:rPr>
        <w:t xml:space="preserve"> لكانت </w:t>
      </w:r>
      <w:r w:rsidRPr="008A3CBA">
        <w:rPr>
          <w:rStyle w:val="libFootnotenumChar"/>
          <w:rtl/>
        </w:rPr>
        <w:t>(</w:t>
      </w:r>
      <w:r w:rsidR="00B11AFA">
        <w:rPr>
          <w:rStyle w:val="libFootnotenumChar"/>
          <w:rFonts w:hint="cs"/>
          <w:rtl/>
        </w:rPr>
        <w:t>5</w:t>
      </w:r>
      <w:r w:rsidRPr="008A3CBA">
        <w:rPr>
          <w:rStyle w:val="libFootnotenumChar"/>
          <w:rtl/>
        </w:rPr>
        <w:t>)</w:t>
      </w:r>
      <w:r>
        <w:rPr>
          <w:rtl/>
        </w:rPr>
        <w:t xml:space="preserve"> فاطمة</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عليها‌السلام</w:t>
      </w:r>
      <w:r w:rsidR="0042356D">
        <w:rPr>
          <w:rStyle w:val="libNormalChar"/>
          <w:rFonts w:hint="cs"/>
          <w:rtl/>
        </w:rPr>
        <w:t xml:space="preserve"> ) </w:t>
      </w:r>
      <w:r>
        <w:rPr>
          <w:rtl/>
        </w:rPr>
        <w:t>أحق</w:t>
      </w:r>
      <w:r w:rsidR="00C55C67">
        <w:rPr>
          <w:rFonts w:hint="cs"/>
          <w:rtl/>
        </w:rPr>
        <w:t>ّ</w:t>
      </w:r>
      <w:r w:rsidR="00C55C67">
        <w:rPr>
          <w:rtl/>
        </w:rPr>
        <w:t xml:space="preserve"> به منك </w:t>
      </w:r>
      <w:r w:rsidR="00C55C67">
        <w:rPr>
          <w:rFonts w:hint="cs"/>
          <w:rtl/>
        </w:rPr>
        <w:t>أ</w:t>
      </w:r>
      <w:r>
        <w:rPr>
          <w:rtl/>
        </w:rPr>
        <w:t>ن</w:t>
      </w:r>
      <w:r w:rsidR="00C55C67">
        <w:rPr>
          <w:rFonts w:hint="cs"/>
          <w:rtl/>
        </w:rPr>
        <w:t>ّ</w:t>
      </w:r>
      <w:r>
        <w:rPr>
          <w:rtl/>
        </w:rPr>
        <w:t xml:space="preserve">ه ليس أحد </w:t>
      </w:r>
    </w:p>
    <w:p w:rsidR="00F84F17" w:rsidRDefault="00010966" w:rsidP="00010966">
      <w:pPr>
        <w:pStyle w:val="libLine"/>
        <w:rPr>
          <w:rtl/>
        </w:rPr>
      </w:pPr>
      <w:r>
        <w:rPr>
          <w:rtl/>
        </w:rPr>
        <w:t>____________________</w:t>
      </w:r>
    </w:p>
    <w:p w:rsidR="00F84F17" w:rsidRPr="00771711" w:rsidRDefault="00F84F17" w:rsidP="00010966">
      <w:pPr>
        <w:pStyle w:val="libFootnote0"/>
        <w:rPr>
          <w:rtl/>
        </w:rPr>
      </w:pPr>
      <w:r w:rsidRPr="00771711">
        <w:rPr>
          <w:rtl/>
        </w:rPr>
        <w:t>(1) الفقيه 3</w:t>
      </w:r>
      <w:r>
        <w:rPr>
          <w:rtl/>
        </w:rPr>
        <w:t>:</w:t>
      </w:r>
      <w:r w:rsidRPr="00771711">
        <w:rPr>
          <w:rtl/>
        </w:rPr>
        <w:t xml:space="preserve"> 280 </w:t>
      </w:r>
      <w:r w:rsidR="007C1778">
        <w:rPr>
          <w:rtl/>
        </w:rPr>
        <w:t>/</w:t>
      </w:r>
      <w:r w:rsidRPr="00771711">
        <w:rPr>
          <w:rtl/>
        </w:rPr>
        <w:t xml:space="preserve"> 1337</w:t>
      </w:r>
      <w:r>
        <w:rPr>
          <w:rtl/>
        </w:rPr>
        <w:t>.</w:t>
      </w:r>
      <w:r w:rsidRPr="00771711">
        <w:rPr>
          <w:rtl/>
        </w:rPr>
        <w:t xml:space="preserve"> </w:t>
      </w:r>
    </w:p>
    <w:p w:rsidR="00F84F17" w:rsidRPr="00771711" w:rsidRDefault="00F84F17" w:rsidP="00010966">
      <w:pPr>
        <w:pStyle w:val="libFootnote0"/>
        <w:rPr>
          <w:rtl/>
        </w:rPr>
      </w:pPr>
      <w:r w:rsidRPr="00771711">
        <w:rPr>
          <w:rtl/>
        </w:rPr>
        <w:t xml:space="preserve">(2) تقدم في الحديثين 1 و 3 من الباب 7 وفي البابين 79 و 80 من هذه </w:t>
      </w:r>
      <w:r w:rsidR="00AD67CF">
        <w:rPr>
          <w:rtl/>
        </w:rPr>
        <w:t>الأبواب</w:t>
      </w:r>
      <w:r>
        <w:rPr>
          <w:rtl/>
        </w:rPr>
        <w:t>.</w:t>
      </w:r>
      <w:r w:rsidRPr="00771711">
        <w:rPr>
          <w:rtl/>
        </w:rPr>
        <w:t xml:space="preserve"> </w:t>
      </w:r>
    </w:p>
    <w:p w:rsidR="00F84F17" w:rsidRPr="00771711" w:rsidRDefault="00F84F17" w:rsidP="00010966">
      <w:pPr>
        <w:pStyle w:val="libFootnote0"/>
        <w:rPr>
          <w:rtl/>
        </w:rPr>
      </w:pPr>
      <w:r w:rsidRPr="00771711">
        <w:rPr>
          <w:rtl/>
        </w:rPr>
        <w:t xml:space="preserve">(3) يأتي في الحديث 5 من الباب 91 وفي الباب 117 من هذه </w:t>
      </w:r>
      <w:r w:rsidR="00AD67CF">
        <w:rPr>
          <w:rtl/>
        </w:rPr>
        <w:t>الأبواب</w:t>
      </w:r>
      <w:r>
        <w:rPr>
          <w:rtl/>
        </w:rPr>
        <w:t>.</w:t>
      </w:r>
      <w:r w:rsidRPr="00771711">
        <w:rPr>
          <w:rtl/>
        </w:rPr>
        <w:t xml:space="preserve"> </w:t>
      </w:r>
    </w:p>
    <w:p w:rsidR="00F84F17" w:rsidRDefault="00F84F17" w:rsidP="00B11AFA">
      <w:pPr>
        <w:pStyle w:val="libFootnoteCenterBold"/>
        <w:rPr>
          <w:rtl/>
        </w:rPr>
      </w:pPr>
      <w:r>
        <w:rPr>
          <w:rtl/>
        </w:rPr>
        <w:t xml:space="preserve">الباب 84 </w:t>
      </w:r>
    </w:p>
    <w:p w:rsidR="00F84F17" w:rsidRDefault="00F84F17" w:rsidP="00B11AFA">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509 </w:t>
      </w:r>
      <w:r w:rsidR="007C1778">
        <w:rPr>
          <w:rtl/>
        </w:rPr>
        <w:t>/</w:t>
      </w:r>
      <w:r>
        <w:rPr>
          <w:rtl/>
        </w:rPr>
        <w:t xml:space="preserve"> 1. </w:t>
      </w:r>
    </w:p>
    <w:p w:rsidR="00F84F17" w:rsidRDefault="00F84F17" w:rsidP="00010966">
      <w:pPr>
        <w:pStyle w:val="libFootnote0"/>
        <w:rPr>
          <w:rtl/>
        </w:rPr>
      </w:pPr>
      <w:r>
        <w:rPr>
          <w:rtl/>
        </w:rPr>
        <w:t xml:space="preserve">2 - الكافي 5: 509 </w:t>
      </w:r>
      <w:r w:rsidR="007C1778">
        <w:rPr>
          <w:rtl/>
        </w:rPr>
        <w:t>/</w:t>
      </w:r>
      <w:r>
        <w:rPr>
          <w:rtl/>
        </w:rPr>
        <w:t xml:space="preserve"> 3. </w:t>
      </w:r>
    </w:p>
    <w:p w:rsidR="00F84F17" w:rsidRPr="00771711" w:rsidRDefault="00F84F17" w:rsidP="00B11AFA">
      <w:pPr>
        <w:pStyle w:val="libFootnote0"/>
        <w:rPr>
          <w:rtl/>
        </w:rPr>
      </w:pPr>
      <w:r w:rsidRPr="00771711">
        <w:rPr>
          <w:rtl/>
        </w:rPr>
        <w:t>(</w:t>
      </w:r>
      <w:r w:rsidR="00B11AFA">
        <w:rPr>
          <w:rFonts w:hint="cs"/>
          <w:rtl/>
        </w:rPr>
        <w:t>4</w:t>
      </w:r>
      <w:r w:rsidRPr="00771711">
        <w:rPr>
          <w:rtl/>
        </w:rPr>
        <w:t>) ليس في المصدر</w:t>
      </w:r>
      <w:r>
        <w:rPr>
          <w:rtl/>
        </w:rPr>
        <w:t>.</w:t>
      </w:r>
      <w:r w:rsidRPr="00771711">
        <w:rPr>
          <w:rtl/>
        </w:rPr>
        <w:t xml:space="preserve"> </w:t>
      </w:r>
    </w:p>
    <w:p w:rsidR="00F84F17" w:rsidRPr="00771711" w:rsidRDefault="00F84F17" w:rsidP="00B11AFA">
      <w:pPr>
        <w:pStyle w:val="libFootnote0"/>
        <w:rPr>
          <w:rtl/>
        </w:rPr>
      </w:pPr>
      <w:r w:rsidRPr="00771711">
        <w:rPr>
          <w:rtl/>
        </w:rPr>
        <w:t>(</w:t>
      </w:r>
      <w:r w:rsidR="00B11AFA">
        <w:rPr>
          <w:rFonts w:hint="cs"/>
          <w:rtl/>
        </w:rPr>
        <w:t>5</w:t>
      </w:r>
      <w:r w:rsidRPr="00771711">
        <w:rPr>
          <w:rtl/>
        </w:rPr>
        <w:t>) صوبها في المصححة الى</w:t>
      </w:r>
      <w:r>
        <w:rPr>
          <w:rtl/>
        </w:rPr>
        <w:t>:</w:t>
      </w:r>
      <w:r w:rsidRPr="00771711">
        <w:rPr>
          <w:rtl/>
        </w:rPr>
        <w:t xml:space="preserve"> كانت</w:t>
      </w:r>
      <w:r>
        <w:rPr>
          <w:rtl/>
        </w:rPr>
        <w:t>.</w:t>
      </w:r>
      <w:r w:rsidRPr="00771711">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يسبقها إلى الفضل. </w:t>
      </w:r>
    </w:p>
    <w:p w:rsidR="00F84F17" w:rsidRDefault="00F84F17" w:rsidP="00F62473">
      <w:pPr>
        <w:pStyle w:val="libNormal"/>
        <w:rPr>
          <w:rtl/>
        </w:rPr>
      </w:pPr>
      <w:r>
        <w:rPr>
          <w:rtl/>
        </w:rPr>
        <w:t>ورواه الطوسي في</w:t>
      </w:r>
      <w:r w:rsidRPr="0042356D">
        <w:rPr>
          <w:rStyle w:val="libNormalChar"/>
          <w:rtl/>
        </w:rPr>
        <w:t xml:space="preserve"> ( </w:t>
      </w:r>
      <w:r w:rsidR="00DF4BF4">
        <w:rPr>
          <w:rtl/>
        </w:rPr>
        <w:t xml:space="preserve">الأمالي </w:t>
      </w:r>
      <w:r>
        <w:rPr>
          <w:rtl/>
        </w:rPr>
        <w:t xml:space="preserve">)، عن أبيه، عن الحفار، عن إسماعيل الدعبلي، عن </w:t>
      </w:r>
      <w:r w:rsidR="007B3A37">
        <w:rPr>
          <w:rtl/>
        </w:rPr>
        <w:t xml:space="preserve">عليّ </w:t>
      </w:r>
      <w:r>
        <w:rPr>
          <w:rtl/>
        </w:rPr>
        <w:t xml:space="preserve">بن </w:t>
      </w:r>
      <w:r w:rsidR="007B3A37">
        <w:rPr>
          <w:rtl/>
        </w:rPr>
        <w:t xml:space="preserve">عليّ </w:t>
      </w:r>
      <w:r>
        <w:rPr>
          <w:rtl/>
        </w:rPr>
        <w:t>اخي دعبل، عن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sidRPr="0042356D">
        <w:rPr>
          <w:rStyle w:val="libNormalChar"/>
          <w:rFonts w:hint="cs"/>
          <w:rtl/>
        </w:rPr>
        <w:t xml:space="preserve"> ) </w:t>
      </w:r>
      <w:r>
        <w:rPr>
          <w:rtl/>
        </w:rPr>
        <w:t xml:space="preserve">، مثله </w:t>
      </w:r>
      <w:r w:rsidRPr="008A3CBA">
        <w:rPr>
          <w:rStyle w:val="libFootnotenumChar"/>
          <w:rtl/>
        </w:rPr>
        <w:t>(</w:t>
      </w:r>
      <w:r w:rsidR="00F62473">
        <w:rPr>
          <w:rStyle w:val="libFootnotenumChar"/>
          <w:rFonts w:hint="cs"/>
          <w:rtl/>
        </w:rPr>
        <w:t>1</w:t>
      </w:r>
      <w:r w:rsidRPr="008A3CBA">
        <w:rPr>
          <w:rStyle w:val="libFootnotenumChar"/>
          <w:rtl/>
        </w:rPr>
        <w:t>)</w:t>
      </w:r>
      <w:r>
        <w:rPr>
          <w:rtl/>
        </w:rPr>
        <w:t xml:space="preserve">. </w:t>
      </w:r>
    </w:p>
    <w:p w:rsidR="00F84F17" w:rsidRDefault="00F84F17" w:rsidP="00F62473">
      <w:pPr>
        <w:pStyle w:val="libNormal"/>
        <w:rPr>
          <w:rtl/>
        </w:rPr>
      </w:pPr>
      <w:r w:rsidRPr="0042356D">
        <w:rPr>
          <w:rStyle w:val="libNormalChar"/>
          <w:rtl/>
        </w:rPr>
        <w:t xml:space="preserve">[ 25320 ] </w:t>
      </w:r>
      <w:r>
        <w:rPr>
          <w:rtl/>
        </w:rPr>
        <w:t xml:space="preserve">3 - وعنهم، عن أحمد، عن الجاموراني، عن الحسن بن </w:t>
      </w:r>
      <w:r w:rsidR="007B3A37">
        <w:rPr>
          <w:rtl/>
        </w:rPr>
        <w:t xml:space="preserve">عليّ </w:t>
      </w:r>
      <w:r>
        <w:rPr>
          <w:rtl/>
        </w:rPr>
        <w:t>بن أبي حمزة، عن عمرو بن جبير العزرمي،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جاءت امرأة إلى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فسألته عن حق ال</w:t>
      </w:r>
      <w:r w:rsidR="00BA765B">
        <w:rPr>
          <w:rtl/>
        </w:rPr>
        <w:t xml:space="preserve">زوّج </w:t>
      </w:r>
      <w:r>
        <w:rPr>
          <w:rtl/>
        </w:rPr>
        <w:t>على المرأة، فخب</w:t>
      </w:r>
      <w:r w:rsidR="00B11AFA">
        <w:rPr>
          <w:rFonts w:hint="cs"/>
          <w:rtl/>
        </w:rPr>
        <w:t>ّ</w:t>
      </w:r>
      <w:r>
        <w:rPr>
          <w:rtl/>
        </w:rPr>
        <w:t xml:space="preserve">رها </w:t>
      </w:r>
      <w:r w:rsidR="007B3A37">
        <w:rPr>
          <w:rtl/>
        </w:rPr>
        <w:t xml:space="preserve">ثمّ </w:t>
      </w:r>
      <w:r>
        <w:rPr>
          <w:rtl/>
        </w:rPr>
        <w:t>قالت: فما حقها عليه؟ قال: يكسوها من العري ويطعمها من الجوع وإذا أذنبت غفر لها، قالت: فليس لها عليه شيء غير هذا؟ قال: لا، قالت: لا والله لا تزو</w:t>
      </w:r>
      <w:r w:rsidR="00B11AFA">
        <w:rPr>
          <w:rFonts w:hint="cs"/>
          <w:rtl/>
        </w:rPr>
        <w:t>ّ</w:t>
      </w:r>
      <w:r>
        <w:rPr>
          <w:rtl/>
        </w:rPr>
        <w:t>جت ابدا</w:t>
      </w:r>
      <w:r w:rsidR="00B11AFA">
        <w:rPr>
          <w:rFonts w:hint="cs"/>
          <w:rtl/>
        </w:rPr>
        <w:t>ً</w:t>
      </w:r>
      <w:r>
        <w:rPr>
          <w:rtl/>
        </w:rPr>
        <w:t xml:space="preserve"> </w:t>
      </w:r>
      <w:r w:rsidR="007B3A37">
        <w:rPr>
          <w:rtl/>
        </w:rPr>
        <w:t xml:space="preserve">ثمّ </w:t>
      </w:r>
      <w:r>
        <w:rPr>
          <w:rtl/>
        </w:rPr>
        <w:t>ول</w:t>
      </w:r>
      <w:r w:rsidR="00F62473">
        <w:rPr>
          <w:rFonts w:hint="cs"/>
          <w:rtl/>
        </w:rPr>
        <w:t>ّ</w:t>
      </w:r>
      <w:r>
        <w:rPr>
          <w:rtl/>
        </w:rPr>
        <w:t xml:space="preserve">ت فقال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ارجعي، فرجعت فقال: ان الله عزّ وجلّ يقول:</w:t>
      </w:r>
      <w:r w:rsidRPr="0042356D">
        <w:rPr>
          <w:rStyle w:val="libNormalChar"/>
          <w:rtl/>
        </w:rPr>
        <w:t xml:space="preserve"> </w:t>
      </w:r>
      <w:r w:rsidRPr="00F62473">
        <w:rPr>
          <w:rStyle w:val="libAlaemChar"/>
          <w:rtl/>
        </w:rPr>
        <w:t>(</w:t>
      </w:r>
      <w:r w:rsidRPr="0042356D">
        <w:rPr>
          <w:rStyle w:val="libNormalChar"/>
          <w:rtl/>
        </w:rPr>
        <w:t xml:space="preserve"> </w:t>
      </w:r>
      <w:r w:rsidRPr="008A3CBA">
        <w:rPr>
          <w:rStyle w:val="libAieChar"/>
          <w:rtl/>
        </w:rPr>
        <w:t>وان يستعففن خير لهن</w:t>
      </w:r>
      <w:r w:rsidRPr="0042356D">
        <w:rPr>
          <w:rStyle w:val="libNormalChar"/>
          <w:rtl/>
        </w:rPr>
        <w:t xml:space="preserve"> </w:t>
      </w:r>
      <w:r w:rsidRPr="00F62473">
        <w:rPr>
          <w:rStyle w:val="libAlaemChar"/>
          <w:rtl/>
        </w:rPr>
        <w:t>)</w:t>
      </w:r>
      <w:r w:rsidRPr="0042356D">
        <w:rPr>
          <w:rStyle w:val="libNormalChar"/>
          <w:rtl/>
        </w:rPr>
        <w:t xml:space="preserve"> </w:t>
      </w:r>
      <w:r w:rsidRPr="008A3CBA">
        <w:rPr>
          <w:rStyle w:val="libFootnotenumChar"/>
          <w:rtl/>
        </w:rPr>
        <w:t>(</w:t>
      </w:r>
      <w:r w:rsidR="00F62473">
        <w:rPr>
          <w:rStyle w:val="libFootnotenumChar"/>
          <w:rFonts w:hint="cs"/>
          <w:rtl/>
        </w:rPr>
        <w:t>2</w:t>
      </w:r>
      <w:r w:rsidRPr="008A3CBA">
        <w:rPr>
          <w:rStyle w:val="libFootnotenumChar"/>
          <w:rtl/>
        </w:rPr>
        <w:t>)</w:t>
      </w:r>
      <w:r>
        <w:rPr>
          <w:rtl/>
        </w:rPr>
        <w:t xml:space="preserve">. </w:t>
      </w:r>
    </w:p>
    <w:p w:rsidR="00F84F17" w:rsidRDefault="00F84F17" w:rsidP="00F62473">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F62473">
        <w:rPr>
          <w:rStyle w:val="libFootnotenumChar"/>
          <w:rFonts w:hint="cs"/>
          <w:rtl/>
        </w:rPr>
        <w:t>3</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F62473">
        <w:rPr>
          <w:rStyle w:val="libFootnotenumChar"/>
          <w:rFonts w:hint="cs"/>
          <w:rtl/>
        </w:rPr>
        <w:t>4</w:t>
      </w:r>
      <w:r w:rsidRPr="008A3CBA">
        <w:rPr>
          <w:rStyle w:val="libFootnotenumChar"/>
          <w:rtl/>
        </w:rPr>
        <w:t>)</w:t>
      </w:r>
      <w:r>
        <w:rPr>
          <w:rtl/>
        </w:rPr>
        <w:t xml:space="preserve">. </w:t>
      </w:r>
    </w:p>
    <w:p w:rsidR="00F84F17" w:rsidRDefault="00F84F17" w:rsidP="00F84F17">
      <w:pPr>
        <w:pStyle w:val="Heading2Center"/>
        <w:rPr>
          <w:rtl/>
        </w:rPr>
      </w:pPr>
      <w:bookmarkStart w:id="313" w:name="_Toc306632759"/>
      <w:bookmarkStart w:id="314" w:name="_Toc379097773"/>
      <w:bookmarkStart w:id="315" w:name="_Toc174804262"/>
      <w:r>
        <w:rPr>
          <w:rtl/>
        </w:rPr>
        <w:t>85 - باب كراهة ترك المرأة الحليّ والخضاب وان كانت مسنة،</w:t>
      </w:r>
      <w:bookmarkEnd w:id="313"/>
      <w:r>
        <w:rPr>
          <w:rtl/>
        </w:rPr>
        <w:t xml:space="preserve"> </w:t>
      </w:r>
      <w:bookmarkStart w:id="316" w:name="_Toc306632760"/>
      <w:r>
        <w:rPr>
          <w:rtl/>
        </w:rPr>
        <w:t>وان كان زوجها اعمى</w:t>
      </w:r>
      <w:bookmarkEnd w:id="314"/>
      <w:bookmarkEnd w:id="315"/>
      <w:bookmarkEnd w:id="316"/>
      <w:r>
        <w:rPr>
          <w:rtl/>
        </w:rPr>
        <w:t xml:space="preserve"> </w:t>
      </w:r>
    </w:p>
    <w:p w:rsidR="00F84F17" w:rsidRDefault="00F84F17" w:rsidP="00F84F17">
      <w:pPr>
        <w:pStyle w:val="libNormal"/>
        <w:rPr>
          <w:rtl/>
        </w:rPr>
      </w:pPr>
      <w:r w:rsidRPr="0042356D">
        <w:rPr>
          <w:rStyle w:val="libNormalChar"/>
          <w:rtl/>
        </w:rPr>
        <w:t xml:space="preserve">[ 25321 ]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محبوب، عن العلاء، عن </w:t>
      </w:r>
      <w:r w:rsidR="00CA2645">
        <w:rPr>
          <w:rtl/>
        </w:rPr>
        <w:t>محمّد</w:t>
      </w:r>
      <w:r w:rsidR="00144F6E">
        <w:rPr>
          <w:rtl/>
        </w:rPr>
        <w:t xml:space="preserve"> </w:t>
      </w:r>
      <w:r>
        <w:rPr>
          <w:rtl/>
        </w:rPr>
        <w:t>بن مسلم، عن أبي جعفر</w:t>
      </w:r>
      <w:r w:rsidRPr="0042356D">
        <w:rPr>
          <w:rStyle w:val="libNormalChar"/>
          <w:rtl/>
        </w:rPr>
        <w:t xml:space="preserve"> ( </w:t>
      </w:r>
      <w:r>
        <w:rPr>
          <w:rtl/>
        </w:rPr>
        <w:t xml:space="preserve">عليه </w:t>
      </w:r>
    </w:p>
    <w:p w:rsidR="00F84F17" w:rsidRDefault="00010966" w:rsidP="00010966">
      <w:pPr>
        <w:pStyle w:val="libLine"/>
        <w:rPr>
          <w:rtl/>
        </w:rPr>
      </w:pPr>
      <w:r>
        <w:rPr>
          <w:rtl/>
        </w:rPr>
        <w:t>____________________</w:t>
      </w:r>
    </w:p>
    <w:p w:rsidR="00F84F17" w:rsidRPr="00771711" w:rsidRDefault="00F84F17" w:rsidP="00F62473">
      <w:pPr>
        <w:pStyle w:val="libFootnote0"/>
        <w:rPr>
          <w:rtl/>
        </w:rPr>
      </w:pPr>
      <w:r w:rsidRPr="00771711">
        <w:rPr>
          <w:rtl/>
        </w:rPr>
        <w:t>(</w:t>
      </w:r>
      <w:r w:rsidR="00F62473">
        <w:rPr>
          <w:rFonts w:hint="cs"/>
          <w:rtl/>
        </w:rPr>
        <w:t>1</w:t>
      </w:r>
      <w:r w:rsidRPr="00771711">
        <w:rPr>
          <w:rtl/>
        </w:rPr>
        <w:t>) امالي الطوسي 1</w:t>
      </w:r>
      <w:r>
        <w:rPr>
          <w:rtl/>
        </w:rPr>
        <w:t>:</w:t>
      </w:r>
      <w:r w:rsidRPr="00771711">
        <w:rPr>
          <w:rtl/>
        </w:rPr>
        <w:t xml:space="preserve"> 380</w:t>
      </w:r>
      <w:r>
        <w:rPr>
          <w:rtl/>
        </w:rPr>
        <w:t>.</w:t>
      </w:r>
      <w:r w:rsidRPr="00771711">
        <w:rPr>
          <w:rtl/>
        </w:rPr>
        <w:t xml:space="preserve"> </w:t>
      </w:r>
    </w:p>
    <w:p w:rsidR="00F84F17" w:rsidRDefault="00F84F17" w:rsidP="00010966">
      <w:pPr>
        <w:pStyle w:val="libFootnote0"/>
        <w:rPr>
          <w:rtl/>
        </w:rPr>
      </w:pPr>
      <w:r>
        <w:rPr>
          <w:rtl/>
        </w:rPr>
        <w:t xml:space="preserve">3 - الكافي 5: 511 </w:t>
      </w:r>
      <w:r w:rsidR="007C1778">
        <w:rPr>
          <w:rtl/>
        </w:rPr>
        <w:t>/</w:t>
      </w:r>
      <w:r>
        <w:rPr>
          <w:rtl/>
        </w:rPr>
        <w:t xml:space="preserve"> 2. </w:t>
      </w:r>
    </w:p>
    <w:p w:rsidR="00F84F17" w:rsidRPr="00771711" w:rsidRDefault="00F84F17" w:rsidP="00F62473">
      <w:pPr>
        <w:pStyle w:val="libFootnote0"/>
        <w:rPr>
          <w:rtl/>
        </w:rPr>
      </w:pPr>
      <w:r w:rsidRPr="00771711">
        <w:rPr>
          <w:rtl/>
        </w:rPr>
        <w:t>(</w:t>
      </w:r>
      <w:r w:rsidR="00F62473">
        <w:rPr>
          <w:rFonts w:hint="cs"/>
          <w:rtl/>
        </w:rPr>
        <w:t>2</w:t>
      </w:r>
      <w:r w:rsidRPr="00771711">
        <w:rPr>
          <w:rtl/>
        </w:rPr>
        <w:t>) النور 24</w:t>
      </w:r>
      <w:r>
        <w:rPr>
          <w:rtl/>
        </w:rPr>
        <w:t>:</w:t>
      </w:r>
      <w:r w:rsidRPr="00771711">
        <w:rPr>
          <w:rtl/>
        </w:rPr>
        <w:t xml:space="preserve"> 60</w:t>
      </w:r>
      <w:r>
        <w:rPr>
          <w:rtl/>
        </w:rPr>
        <w:t>.</w:t>
      </w:r>
      <w:r w:rsidRPr="00771711">
        <w:rPr>
          <w:rtl/>
        </w:rPr>
        <w:t xml:space="preserve"> </w:t>
      </w:r>
    </w:p>
    <w:p w:rsidR="00F84F17" w:rsidRPr="00771711" w:rsidRDefault="00F84F17" w:rsidP="00F62473">
      <w:pPr>
        <w:pStyle w:val="libFootnote0"/>
        <w:rPr>
          <w:rtl/>
        </w:rPr>
      </w:pPr>
      <w:r w:rsidRPr="00771711">
        <w:rPr>
          <w:rtl/>
        </w:rPr>
        <w:t>(</w:t>
      </w:r>
      <w:r w:rsidR="00F62473">
        <w:rPr>
          <w:rFonts w:hint="cs"/>
          <w:rtl/>
        </w:rPr>
        <w:t>3</w:t>
      </w:r>
      <w:r w:rsidRPr="00771711">
        <w:rPr>
          <w:rtl/>
        </w:rPr>
        <w:t xml:space="preserve">) تقدم الحديث 1 من الباب 23 من هذه </w:t>
      </w:r>
      <w:r w:rsidR="00AD67CF">
        <w:rPr>
          <w:rtl/>
        </w:rPr>
        <w:t>الأبواب</w:t>
      </w:r>
      <w:r>
        <w:rPr>
          <w:rtl/>
        </w:rPr>
        <w:t>.</w:t>
      </w:r>
      <w:r w:rsidRPr="00771711">
        <w:rPr>
          <w:rtl/>
        </w:rPr>
        <w:t xml:space="preserve"> </w:t>
      </w:r>
    </w:p>
    <w:p w:rsidR="00F84F17" w:rsidRPr="00771711" w:rsidRDefault="00F84F17" w:rsidP="00F62473">
      <w:pPr>
        <w:pStyle w:val="libFootnote0"/>
        <w:rPr>
          <w:rtl/>
        </w:rPr>
      </w:pPr>
      <w:r w:rsidRPr="00771711">
        <w:rPr>
          <w:rtl/>
        </w:rPr>
        <w:t>(</w:t>
      </w:r>
      <w:r w:rsidR="00F62473">
        <w:rPr>
          <w:rFonts w:hint="cs"/>
          <w:rtl/>
        </w:rPr>
        <w:t>4</w:t>
      </w:r>
      <w:r w:rsidRPr="00771711">
        <w:rPr>
          <w:rtl/>
        </w:rPr>
        <w:t xml:space="preserve">) يأتي في الباب 3 من </w:t>
      </w:r>
      <w:r w:rsidR="007C1778">
        <w:rPr>
          <w:rtl/>
        </w:rPr>
        <w:t xml:space="preserve">أبواب </w:t>
      </w:r>
      <w:r w:rsidRPr="00771711">
        <w:rPr>
          <w:rtl/>
        </w:rPr>
        <w:t>المتعة</w:t>
      </w:r>
      <w:r>
        <w:rPr>
          <w:rtl/>
        </w:rPr>
        <w:t>.</w:t>
      </w:r>
      <w:r w:rsidRPr="00771711">
        <w:rPr>
          <w:rtl/>
        </w:rPr>
        <w:t xml:space="preserve"> </w:t>
      </w:r>
    </w:p>
    <w:p w:rsidR="00F84F17" w:rsidRDefault="00F84F17" w:rsidP="00F62473">
      <w:pPr>
        <w:pStyle w:val="libFootnoteCenterBold"/>
        <w:rPr>
          <w:rtl/>
        </w:rPr>
      </w:pPr>
      <w:r>
        <w:rPr>
          <w:rtl/>
        </w:rPr>
        <w:t xml:space="preserve">الباب 85 </w:t>
      </w:r>
    </w:p>
    <w:p w:rsidR="00F84F17" w:rsidRDefault="00F84F17" w:rsidP="00F62473">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509 </w:t>
      </w:r>
      <w:r w:rsidR="007C1778">
        <w:rPr>
          <w:rtl/>
        </w:rPr>
        <w:t>/</w:t>
      </w:r>
      <w:r>
        <w:rPr>
          <w:rtl/>
        </w:rPr>
        <w:t xml:space="preserve"> 2.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السلام</w:t>
      </w:r>
      <w:r w:rsidRPr="0042356D">
        <w:rPr>
          <w:rStyle w:val="libNormalChar"/>
          <w:rtl/>
        </w:rPr>
        <w:t xml:space="preserve"> ) </w:t>
      </w:r>
      <w:r>
        <w:rPr>
          <w:rtl/>
        </w:rPr>
        <w:t>قال: لا ينبغي للمرأة ان تعطل نفسها ولو ان تعل</w:t>
      </w:r>
      <w:r w:rsidR="002767ED">
        <w:rPr>
          <w:rFonts w:hint="cs"/>
          <w:rtl/>
        </w:rPr>
        <w:t>ّ</w:t>
      </w:r>
      <w:r>
        <w:rPr>
          <w:rtl/>
        </w:rPr>
        <w:t>ق في عنقها قلادة ولا ينبغي ان تدع يدها من الخضاب ولو ان تمسحها مسحا</w:t>
      </w:r>
      <w:r w:rsidR="002767ED">
        <w:rPr>
          <w:rFonts w:hint="cs"/>
          <w:rtl/>
        </w:rPr>
        <w:t>ّ</w:t>
      </w:r>
      <w:r>
        <w:rPr>
          <w:rtl/>
        </w:rPr>
        <w:t xml:space="preserve"> بالحناء وان كانت مسنة. </w:t>
      </w:r>
    </w:p>
    <w:p w:rsidR="00F84F17" w:rsidRDefault="00F84F17" w:rsidP="00F84F17">
      <w:pPr>
        <w:pStyle w:val="libNormal"/>
        <w:rPr>
          <w:rtl/>
        </w:rPr>
      </w:pPr>
      <w:r w:rsidRPr="0042356D">
        <w:rPr>
          <w:rStyle w:val="libNormalChar"/>
          <w:rtl/>
        </w:rPr>
        <w:t xml:space="preserve">[ 25322 ] </w:t>
      </w:r>
      <w:r>
        <w:rPr>
          <w:rtl/>
        </w:rPr>
        <w:t xml:space="preserve">2 - وعن </w:t>
      </w:r>
      <w:r w:rsidR="007B3A37">
        <w:rPr>
          <w:rtl/>
        </w:rPr>
        <w:t xml:space="preserve">عليّ </w:t>
      </w:r>
      <w:r>
        <w:rPr>
          <w:rtl/>
        </w:rPr>
        <w:t>بن إبراهيم، عن أبيه، عن النوفلي، عن السكوني،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سئل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ما زينة المرأة للاعمى قال: </w:t>
      </w:r>
      <w:r w:rsidR="00F224D9">
        <w:rPr>
          <w:rtl/>
        </w:rPr>
        <w:t>الطيّب</w:t>
      </w:r>
      <w:r>
        <w:rPr>
          <w:rtl/>
        </w:rPr>
        <w:t xml:space="preserve"> والخضاب فان</w:t>
      </w:r>
      <w:r w:rsidR="002767ED">
        <w:rPr>
          <w:rFonts w:hint="cs"/>
          <w:rtl/>
        </w:rPr>
        <w:t>ّ</w:t>
      </w:r>
      <w:r>
        <w:rPr>
          <w:rtl/>
        </w:rPr>
        <w:t xml:space="preserve">ه من طيب النسمة.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على ذلك في آداب الحم</w:t>
      </w:r>
      <w:r w:rsidR="002767ED">
        <w:rPr>
          <w:rFonts w:hint="cs"/>
          <w:rtl/>
        </w:rPr>
        <w:t>ّ</w:t>
      </w:r>
      <w:r>
        <w:rPr>
          <w:rtl/>
        </w:rPr>
        <w:t xml:space="preserve">ام </w:t>
      </w:r>
      <w:r w:rsidRPr="008A3CBA">
        <w:rPr>
          <w:rStyle w:val="libFootnotenumChar"/>
          <w:rtl/>
        </w:rPr>
        <w:t>(1)</w:t>
      </w:r>
      <w:r>
        <w:rPr>
          <w:rtl/>
        </w:rPr>
        <w:t xml:space="preserve"> وفي لباس المصلي </w:t>
      </w:r>
      <w:r w:rsidRPr="008A3CBA">
        <w:rPr>
          <w:rStyle w:val="libFootnotenumChar"/>
          <w:rtl/>
        </w:rPr>
        <w:t>(2)</w:t>
      </w:r>
      <w:r>
        <w:rPr>
          <w:rtl/>
        </w:rPr>
        <w:t xml:space="preserve">. </w:t>
      </w:r>
    </w:p>
    <w:p w:rsidR="00F84F17" w:rsidRDefault="00F84F17" w:rsidP="00F84F17">
      <w:pPr>
        <w:pStyle w:val="Heading2Center"/>
        <w:rPr>
          <w:rtl/>
        </w:rPr>
      </w:pPr>
      <w:bookmarkStart w:id="317" w:name="_Toc306632761"/>
      <w:bookmarkStart w:id="318" w:name="_Toc379097774"/>
      <w:bookmarkStart w:id="319" w:name="_Toc174804263"/>
      <w:r>
        <w:rPr>
          <w:rtl/>
        </w:rPr>
        <w:t>86 - باب استحباب اكرام الزوجة وترك ضربها</w:t>
      </w:r>
      <w:bookmarkEnd w:id="317"/>
      <w:bookmarkEnd w:id="318"/>
      <w:bookmarkEnd w:id="319"/>
      <w:r>
        <w:rPr>
          <w:rtl/>
        </w:rPr>
        <w:t xml:space="preserve"> </w:t>
      </w:r>
    </w:p>
    <w:p w:rsidR="00F84F17" w:rsidRDefault="00F84F17" w:rsidP="00F84F17">
      <w:pPr>
        <w:pStyle w:val="libNormal"/>
        <w:rPr>
          <w:rtl/>
        </w:rPr>
      </w:pPr>
      <w:r w:rsidRPr="0042356D">
        <w:rPr>
          <w:rStyle w:val="libNormalChar"/>
          <w:rtl/>
        </w:rPr>
        <w:t xml:space="preserve">[ 25323 ] </w:t>
      </w:r>
      <w:r>
        <w:rPr>
          <w:rtl/>
        </w:rPr>
        <w:t xml:space="preserve">1 - </w:t>
      </w:r>
      <w:r w:rsidR="00CA2645">
        <w:rPr>
          <w:rtl/>
        </w:rPr>
        <w:t>محمّد</w:t>
      </w:r>
      <w:r w:rsidR="00144F6E">
        <w:rPr>
          <w:rtl/>
        </w:rPr>
        <w:t xml:space="preserve"> </w:t>
      </w:r>
      <w:r>
        <w:rPr>
          <w:rtl/>
        </w:rPr>
        <w:t xml:space="preserve">بن يعقوب، عن حميد بن زياد، عن الحسن بن </w:t>
      </w:r>
      <w:r w:rsidR="00CA2645">
        <w:rPr>
          <w:rtl/>
        </w:rPr>
        <w:t>محمّد</w:t>
      </w:r>
      <w:r w:rsidR="00144F6E">
        <w:rPr>
          <w:rtl/>
        </w:rPr>
        <w:t xml:space="preserve"> </w:t>
      </w:r>
      <w:r>
        <w:rPr>
          <w:rtl/>
        </w:rPr>
        <w:t>بن سماعة، عن غير واحد، عن ابان، عن أبي مريم،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أيضرب أحدكم المرأة </w:t>
      </w:r>
      <w:r w:rsidR="007B3A37">
        <w:rPr>
          <w:rtl/>
        </w:rPr>
        <w:t xml:space="preserve">ثمّ </w:t>
      </w:r>
      <w:r>
        <w:rPr>
          <w:rtl/>
        </w:rPr>
        <w:t>يظل</w:t>
      </w:r>
      <w:r w:rsidR="002767ED">
        <w:rPr>
          <w:rFonts w:hint="cs"/>
          <w:rtl/>
        </w:rPr>
        <w:t>ّ</w:t>
      </w:r>
      <w:r>
        <w:rPr>
          <w:rtl/>
        </w:rPr>
        <w:t xml:space="preserve"> معانقها. </w:t>
      </w:r>
    </w:p>
    <w:p w:rsidR="00F84F17" w:rsidRDefault="00F84F17" w:rsidP="00F84F17">
      <w:pPr>
        <w:pStyle w:val="libNormal"/>
        <w:rPr>
          <w:rtl/>
        </w:rPr>
      </w:pPr>
      <w:r w:rsidRPr="0042356D">
        <w:rPr>
          <w:rStyle w:val="libNormalChar"/>
          <w:rtl/>
        </w:rPr>
        <w:t xml:space="preserve">[ 25324 ] </w:t>
      </w:r>
      <w:r>
        <w:rPr>
          <w:rtl/>
        </w:rPr>
        <w:t xml:space="preserve">2 - وعن </w:t>
      </w:r>
      <w:r w:rsidR="007B3A37">
        <w:rPr>
          <w:rtl/>
        </w:rPr>
        <w:t xml:space="preserve">عليّ </w:t>
      </w:r>
      <w:r>
        <w:rPr>
          <w:rtl/>
        </w:rPr>
        <w:t>بن إبراهيم، عن أبيه، عن النوفلي، عن السكوني،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ان</w:t>
      </w:r>
      <w:r w:rsidR="002767ED">
        <w:rPr>
          <w:rFonts w:hint="cs"/>
          <w:rtl/>
        </w:rPr>
        <w:t>ّ</w:t>
      </w:r>
      <w:r>
        <w:rPr>
          <w:rtl/>
        </w:rPr>
        <w:t>ما المرأة لعبة من ات</w:t>
      </w:r>
      <w:r w:rsidR="002767ED">
        <w:rPr>
          <w:rFonts w:hint="cs"/>
          <w:rtl/>
        </w:rPr>
        <w:t>ّ</w:t>
      </w:r>
      <w:r>
        <w:rPr>
          <w:rtl/>
        </w:rPr>
        <w:t>خذها فلا يضي</w:t>
      </w:r>
      <w:r w:rsidR="002767ED">
        <w:rPr>
          <w:rFonts w:hint="cs"/>
          <w:rtl/>
        </w:rPr>
        <w:t>ّ</w:t>
      </w:r>
      <w:r>
        <w:rPr>
          <w:rtl/>
        </w:rPr>
        <w:t xml:space="preserve">عها. </w:t>
      </w:r>
    </w:p>
    <w:p w:rsidR="00F84F17" w:rsidRDefault="00F84F17" w:rsidP="00F84F17">
      <w:pPr>
        <w:pStyle w:val="libNormal"/>
        <w:rPr>
          <w:rtl/>
        </w:rPr>
      </w:pPr>
      <w:r w:rsidRPr="0042356D">
        <w:rPr>
          <w:rStyle w:val="libNormalChar"/>
          <w:rtl/>
        </w:rPr>
        <w:t xml:space="preserve">[ 25325 ]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سماعة، عن أبي عبدالله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5: 564 </w:t>
      </w:r>
      <w:r w:rsidR="007C1778">
        <w:rPr>
          <w:rtl/>
        </w:rPr>
        <w:t>/</w:t>
      </w:r>
      <w:r>
        <w:rPr>
          <w:rtl/>
        </w:rPr>
        <w:t xml:space="preserve"> 38. </w:t>
      </w:r>
    </w:p>
    <w:p w:rsidR="00F84F17" w:rsidRPr="00CE0A6F" w:rsidRDefault="00F84F17" w:rsidP="00010966">
      <w:pPr>
        <w:pStyle w:val="libFootnote0"/>
        <w:rPr>
          <w:rtl/>
        </w:rPr>
      </w:pPr>
      <w:r w:rsidRPr="00CE0A6F">
        <w:rPr>
          <w:rtl/>
        </w:rPr>
        <w:t xml:space="preserve">(1) تقدم في الباب 52 من </w:t>
      </w:r>
      <w:r w:rsidR="007C1778">
        <w:rPr>
          <w:rtl/>
        </w:rPr>
        <w:t xml:space="preserve">أبواب </w:t>
      </w:r>
      <w:r w:rsidRPr="00CE0A6F">
        <w:rPr>
          <w:rtl/>
        </w:rPr>
        <w:t>آداب الحمام</w:t>
      </w:r>
      <w:r>
        <w:rPr>
          <w:rtl/>
        </w:rPr>
        <w:t>.</w:t>
      </w:r>
      <w:r w:rsidRPr="00CE0A6F">
        <w:rPr>
          <w:rtl/>
        </w:rPr>
        <w:t xml:space="preserve"> </w:t>
      </w:r>
    </w:p>
    <w:p w:rsidR="00F84F17" w:rsidRPr="00CE0A6F" w:rsidRDefault="00F84F17" w:rsidP="00010966">
      <w:pPr>
        <w:pStyle w:val="libFootnote0"/>
        <w:rPr>
          <w:rtl/>
        </w:rPr>
      </w:pPr>
      <w:r w:rsidRPr="00CE0A6F">
        <w:rPr>
          <w:rtl/>
        </w:rPr>
        <w:t xml:space="preserve">(2) تقدم في الباب 58 من </w:t>
      </w:r>
      <w:r w:rsidR="007C1778">
        <w:rPr>
          <w:rtl/>
        </w:rPr>
        <w:t xml:space="preserve">أبواب </w:t>
      </w:r>
      <w:r w:rsidRPr="00CE0A6F">
        <w:rPr>
          <w:rtl/>
        </w:rPr>
        <w:t>لباس المصلي</w:t>
      </w:r>
      <w:r>
        <w:rPr>
          <w:rtl/>
        </w:rPr>
        <w:t>.</w:t>
      </w:r>
      <w:r w:rsidRPr="00CE0A6F">
        <w:rPr>
          <w:rtl/>
        </w:rPr>
        <w:t xml:space="preserve"> </w:t>
      </w:r>
    </w:p>
    <w:p w:rsidR="00F84F17" w:rsidRDefault="00F84F17" w:rsidP="002767ED">
      <w:pPr>
        <w:pStyle w:val="libFootnoteCenterBold"/>
        <w:rPr>
          <w:rtl/>
        </w:rPr>
      </w:pPr>
      <w:r>
        <w:rPr>
          <w:rtl/>
        </w:rPr>
        <w:t xml:space="preserve">الباب 86 </w:t>
      </w:r>
    </w:p>
    <w:p w:rsidR="00F84F17" w:rsidRDefault="00F84F17" w:rsidP="002767ED">
      <w:pPr>
        <w:pStyle w:val="libFootnoteCenterBold"/>
        <w:rPr>
          <w:rtl/>
        </w:rPr>
      </w:pPr>
      <w:r>
        <w:rPr>
          <w:rtl/>
        </w:rPr>
        <w:t xml:space="preserve">فيه 4 احاديث </w:t>
      </w:r>
    </w:p>
    <w:p w:rsidR="00F84F17" w:rsidRDefault="00F84F17" w:rsidP="00010966">
      <w:pPr>
        <w:pStyle w:val="libFootnote0"/>
        <w:rPr>
          <w:rtl/>
        </w:rPr>
      </w:pPr>
      <w:r>
        <w:rPr>
          <w:rtl/>
        </w:rPr>
        <w:t xml:space="preserve">1 - الكافي 5: 509 </w:t>
      </w:r>
      <w:r w:rsidR="007C1778">
        <w:rPr>
          <w:rtl/>
        </w:rPr>
        <w:t>/</w:t>
      </w:r>
      <w:r>
        <w:rPr>
          <w:rtl/>
        </w:rPr>
        <w:t xml:space="preserve"> 1. </w:t>
      </w:r>
    </w:p>
    <w:p w:rsidR="00F84F17" w:rsidRDefault="00F84F17" w:rsidP="00010966">
      <w:pPr>
        <w:pStyle w:val="libFootnote0"/>
        <w:rPr>
          <w:rtl/>
        </w:rPr>
      </w:pPr>
      <w:r>
        <w:rPr>
          <w:rtl/>
        </w:rPr>
        <w:t xml:space="preserve">2 - الكافي 5: 510 </w:t>
      </w:r>
      <w:r w:rsidR="007C1778">
        <w:rPr>
          <w:rtl/>
        </w:rPr>
        <w:t>/</w:t>
      </w:r>
      <w:r>
        <w:rPr>
          <w:rtl/>
        </w:rPr>
        <w:t xml:space="preserve"> 2. </w:t>
      </w:r>
    </w:p>
    <w:p w:rsidR="00F84F17" w:rsidRDefault="00F84F17" w:rsidP="00010966">
      <w:pPr>
        <w:pStyle w:val="libFootnote0"/>
        <w:rPr>
          <w:rtl/>
        </w:rPr>
      </w:pPr>
      <w:r>
        <w:rPr>
          <w:rtl/>
        </w:rPr>
        <w:t xml:space="preserve">3 - الفقيه 3: 248 </w:t>
      </w:r>
      <w:r w:rsidR="007C1778">
        <w:rPr>
          <w:rtl/>
        </w:rPr>
        <w:t>/</w:t>
      </w:r>
      <w:r>
        <w:rPr>
          <w:rtl/>
        </w:rPr>
        <w:t xml:space="preserve"> 1179، والخصال 1: 37 </w:t>
      </w:r>
      <w:r w:rsidR="007C1778">
        <w:rPr>
          <w:rtl/>
        </w:rPr>
        <w:t>/</w:t>
      </w:r>
      <w:r>
        <w:rPr>
          <w:rtl/>
        </w:rPr>
        <w:t xml:space="preserve"> 13. </w:t>
      </w:r>
    </w:p>
    <w:p w:rsidR="00AD106E" w:rsidRDefault="00AD106E" w:rsidP="00010966">
      <w:pPr>
        <w:pStyle w:val="libNormal"/>
        <w:rPr>
          <w:rtl/>
        </w:rPr>
      </w:pPr>
      <w:r>
        <w:rPr>
          <w:rtl/>
        </w:rPr>
        <w:br w:type="page"/>
      </w:r>
    </w:p>
    <w:p w:rsidR="00F84F17" w:rsidRDefault="0042356D" w:rsidP="00F84F17">
      <w:pPr>
        <w:pStyle w:val="libNormal0"/>
        <w:rPr>
          <w:rtl/>
        </w:rPr>
      </w:pPr>
      <w:r w:rsidRPr="0042356D">
        <w:rPr>
          <w:rStyle w:val="libNormalChar"/>
          <w:rFonts w:hint="cs"/>
          <w:rtl/>
        </w:rPr>
        <w:lastRenderedPageBreak/>
        <w:t xml:space="preserve">( </w:t>
      </w:r>
      <w:r>
        <w:rPr>
          <w:rStyle w:val="libAlaemChar"/>
          <w:rFonts w:hint="cs"/>
          <w:rtl/>
        </w:rPr>
        <w:t>عليه‌السلام</w:t>
      </w:r>
      <w:r>
        <w:rPr>
          <w:rStyle w:val="libNormalChar"/>
          <w:rFonts w:hint="cs"/>
          <w:rtl/>
        </w:rPr>
        <w:t xml:space="preserve"> ) </w:t>
      </w:r>
      <w:r w:rsidR="00F84F17">
        <w:rPr>
          <w:rtl/>
        </w:rPr>
        <w:t xml:space="preserve">قال: اتقوا الله في الضعيفين، يعني بذلك اليتيم والنساء. </w:t>
      </w:r>
    </w:p>
    <w:p w:rsidR="00F84F17" w:rsidRDefault="00F84F17" w:rsidP="00F84F17">
      <w:pPr>
        <w:pStyle w:val="libNormal"/>
        <w:rPr>
          <w:rtl/>
        </w:rPr>
      </w:pPr>
      <w:r w:rsidRPr="0042356D">
        <w:rPr>
          <w:rStyle w:val="libNormalChar"/>
          <w:rtl/>
        </w:rPr>
        <w:t xml:space="preserve">[ 25326 ] </w:t>
      </w:r>
      <w:r>
        <w:rPr>
          <w:rtl/>
        </w:rPr>
        <w:t xml:space="preserve">4 - وبإسناده عن </w:t>
      </w:r>
      <w:r w:rsidR="00F224D9">
        <w:rPr>
          <w:rtl/>
        </w:rPr>
        <w:t>عمّار</w:t>
      </w:r>
      <w:r>
        <w:rPr>
          <w:rtl/>
        </w:rPr>
        <w:t xml:space="preserve"> الساباطي،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أكثر أهل </w:t>
      </w:r>
      <w:r w:rsidR="004367C5">
        <w:rPr>
          <w:rtl/>
        </w:rPr>
        <w:t xml:space="preserve">الجنّة </w:t>
      </w:r>
      <w:r>
        <w:rPr>
          <w:rtl/>
        </w:rPr>
        <w:t xml:space="preserve">من المستضعفين النساء، علم الله ضعفهنّ فرحمهنّ.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(1)</w:t>
      </w:r>
      <w:r>
        <w:rPr>
          <w:rtl/>
        </w:rPr>
        <w:t xml:space="preserve">. </w:t>
      </w:r>
    </w:p>
    <w:p w:rsidR="00F84F17" w:rsidRDefault="00F84F17" w:rsidP="00F84F17">
      <w:pPr>
        <w:pStyle w:val="Heading2Center"/>
        <w:rPr>
          <w:rtl/>
        </w:rPr>
      </w:pPr>
      <w:bookmarkStart w:id="320" w:name="_Toc306632762"/>
      <w:bookmarkStart w:id="321" w:name="_Toc379097775"/>
      <w:bookmarkStart w:id="322" w:name="_Toc174804264"/>
      <w:r>
        <w:rPr>
          <w:rtl/>
        </w:rPr>
        <w:t>87 - باب جملة من آداب عشرة النساء</w:t>
      </w:r>
      <w:bookmarkEnd w:id="320"/>
      <w:bookmarkEnd w:id="321"/>
      <w:bookmarkEnd w:id="322"/>
      <w:r>
        <w:rPr>
          <w:rtl/>
        </w:rPr>
        <w:t xml:space="preserve"> </w:t>
      </w:r>
    </w:p>
    <w:p w:rsidR="00F84F17" w:rsidRDefault="00F84F17" w:rsidP="0001183C">
      <w:pPr>
        <w:pStyle w:val="libNormal"/>
        <w:rPr>
          <w:rtl/>
        </w:rPr>
      </w:pPr>
      <w:r w:rsidRPr="0042356D">
        <w:rPr>
          <w:rStyle w:val="libNormalChar"/>
          <w:rtl/>
        </w:rPr>
        <w:t xml:space="preserve">[ 25327 ] </w:t>
      </w:r>
      <w:r>
        <w:rPr>
          <w:rtl/>
        </w:rPr>
        <w:t xml:space="preserve">1 - </w:t>
      </w:r>
      <w:r w:rsidR="00CA2645">
        <w:rPr>
          <w:rtl/>
        </w:rPr>
        <w:t>محمّد</w:t>
      </w:r>
      <w:r w:rsidR="00144F6E">
        <w:rPr>
          <w:rtl/>
        </w:rPr>
        <w:t xml:space="preserve"> </w:t>
      </w:r>
      <w:r>
        <w:rPr>
          <w:rtl/>
        </w:rPr>
        <w:t xml:space="preserve">بن يعقوب، عن أبي </w:t>
      </w:r>
      <w:r w:rsidR="007B3A37">
        <w:rPr>
          <w:rtl/>
        </w:rPr>
        <w:t xml:space="preserve">عليّ </w:t>
      </w:r>
      <w:r w:rsidRPr="008A3CBA">
        <w:rPr>
          <w:rStyle w:val="libFootnotenumChar"/>
          <w:rtl/>
        </w:rPr>
        <w:t>(</w:t>
      </w:r>
      <w:r w:rsidR="0001183C">
        <w:rPr>
          <w:rStyle w:val="libFootnotenumChar"/>
          <w:rFonts w:hint="cs"/>
          <w:rtl/>
        </w:rPr>
        <w:t>2</w:t>
      </w:r>
      <w:r w:rsidRPr="008A3CBA">
        <w:rPr>
          <w:rStyle w:val="libFootnotenumChar"/>
          <w:rtl/>
        </w:rPr>
        <w:t>)</w:t>
      </w:r>
      <w:r>
        <w:rPr>
          <w:rtl/>
        </w:rPr>
        <w:t xml:space="preserve"> </w:t>
      </w:r>
      <w:r w:rsidR="00AB47A3">
        <w:rPr>
          <w:rtl/>
        </w:rPr>
        <w:t>الأشعريّ</w:t>
      </w:r>
      <w:r>
        <w:rPr>
          <w:rtl/>
        </w:rPr>
        <w:t xml:space="preserve">، عن بعض أصحابنا، عن جعفر بن عنبسة، عن عباد بن زياد </w:t>
      </w:r>
      <w:r w:rsidR="00DF4BF4">
        <w:rPr>
          <w:rtl/>
        </w:rPr>
        <w:t>الأسدي</w:t>
      </w:r>
      <w:r>
        <w:rPr>
          <w:rtl/>
        </w:rPr>
        <w:t>، عن عمرو بن أبي المقدام،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وعن أحمد بن </w:t>
      </w:r>
      <w:r w:rsidR="00CA2645">
        <w:rPr>
          <w:rtl/>
        </w:rPr>
        <w:t>محمّد</w:t>
      </w:r>
      <w:r w:rsidR="00144F6E">
        <w:rPr>
          <w:rtl/>
        </w:rPr>
        <w:t xml:space="preserve"> </w:t>
      </w:r>
      <w:r>
        <w:rPr>
          <w:rtl/>
        </w:rPr>
        <w:t xml:space="preserve">العاصمي، </w:t>
      </w:r>
      <w:r w:rsidR="00BC54D5">
        <w:rPr>
          <w:rtl/>
        </w:rPr>
        <w:t xml:space="preserve">عمّن </w:t>
      </w:r>
      <w:r>
        <w:rPr>
          <w:rtl/>
        </w:rPr>
        <w:t>حدثه عن م</w:t>
      </w:r>
      <w:r w:rsidR="007B3A37">
        <w:rPr>
          <w:rtl/>
        </w:rPr>
        <w:t xml:space="preserve">عليّ </w:t>
      </w:r>
      <w:r>
        <w:rPr>
          <w:rtl/>
        </w:rPr>
        <w:t xml:space="preserve">بن </w:t>
      </w:r>
      <w:r w:rsidR="00CA2645">
        <w:rPr>
          <w:rtl/>
        </w:rPr>
        <w:t>محمّد</w:t>
      </w:r>
      <w:r w:rsidR="00144F6E">
        <w:rPr>
          <w:rtl/>
        </w:rPr>
        <w:t xml:space="preserve"> </w:t>
      </w:r>
      <w:r>
        <w:rPr>
          <w:rtl/>
        </w:rPr>
        <w:t xml:space="preserve">البصري، عن </w:t>
      </w:r>
      <w:r w:rsidR="007B3A37">
        <w:rPr>
          <w:rtl/>
        </w:rPr>
        <w:t xml:space="preserve">عليّ </w:t>
      </w:r>
      <w:r>
        <w:rPr>
          <w:rtl/>
        </w:rPr>
        <w:t>بن حسان، عن عبد الرحمن بن كثير،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في رسالة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إلى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لا تملك المرأة من الامر ما يجاوز نفسها فإنّ ذلك أنعم لحالها وأرخى لبالها وأدوم لجمالها فإنّ المرأة ريحانة وليست بقهرمانة ولا تعد بكرامتها نفسها واغضض بصرها بسترك واكففها بحجابك ولا تطمعها ان تشفع لغيرها فيميل من شفعت له عليك معها واستبق من نفسك بقية فانّ امساكك عنهن وهن يرين انك ذو اقتدار خير من ان يرين حالك على انكسار.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الفقيه 3: 299 </w:t>
      </w:r>
      <w:r w:rsidR="007C1778">
        <w:rPr>
          <w:rtl/>
        </w:rPr>
        <w:t>/</w:t>
      </w:r>
      <w:r>
        <w:rPr>
          <w:rtl/>
        </w:rPr>
        <w:t xml:space="preserve"> 1429. </w:t>
      </w:r>
    </w:p>
    <w:p w:rsidR="00F84F17" w:rsidRPr="00CE0A6F" w:rsidRDefault="00F84F17" w:rsidP="00010966">
      <w:pPr>
        <w:pStyle w:val="libFootnote0"/>
        <w:rPr>
          <w:rtl/>
        </w:rPr>
      </w:pPr>
      <w:r w:rsidRPr="00CE0A6F">
        <w:rPr>
          <w:rtl/>
        </w:rPr>
        <w:t xml:space="preserve">(1) يأتي في الباب 88 من هذه </w:t>
      </w:r>
      <w:r w:rsidR="00AD67CF">
        <w:rPr>
          <w:rtl/>
        </w:rPr>
        <w:t>الأبواب</w:t>
      </w:r>
      <w:r>
        <w:rPr>
          <w:rtl/>
        </w:rPr>
        <w:t>.</w:t>
      </w:r>
      <w:r w:rsidRPr="00CE0A6F">
        <w:rPr>
          <w:rtl/>
        </w:rPr>
        <w:t xml:space="preserve"> </w:t>
      </w:r>
      <w:r w:rsidR="004A37DF">
        <w:rPr>
          <w:rtl/>
        </w:rPr>
        <w:t xml:space="preserve">وتقدّم </w:t>
      </w:r>
      <w:r w:rsidRPr="00CE0A6F">
        <w:rPr>
          <w:rtl/>
        </w:rPr>
        <w:t xml:space="preserve">في الحديث 4 من الباب 32 من </w:t>
      </w:r>
      <w:r w:rsidR="007C1778">
        <w:rPr>
          <w:rtl/>
        </w:rPr>
        <w:t xml:space="preserve">أبواب </w:t>
      </w:r>
      <w:r w:rsidRPr="00CE0A6F">
        <w:rPr>
          <w:rtl/>
        </w:rPr>
        <w:t xml:space="preserve">احكام الملابس وفي الاحاديث 24 و 25 و 35 من الباب 104 من </w:t>
      </w:r>
      <w:r w:rsidR="007C1778">
        <w:rPr>
          <w:rtl/>
        </w:rPr>
        <w:t xml:space="preserve">أبواب </w:t>
      </w:r>
      <w:r w:rsidRPr="00CE0A6F">
        <w:rPr>
          <w:rtl/>
        </w:rPr>
        <w:t xml:space="preserve">احكام العشرة وفي الباب 3 من </w:t>
      </w:r>
      <w:r w:rsidR="007C1778">
        <w:rPr>
          <w:rtl/>
        </w:rPr>
        <w:t xml:space="preserve">أبواب </w:t>
      </w:r>
      <w:r w:rsidRPr="00CE0A6F">
        <w:rPr>
          <w:rtl/>
        </w:rPr>
        <w:t xml:space="preserve">جهاد النفس وفي الحديث 2 من الباب 7 وفي الباب 82 من هذه </w:t>
      </w:r>
      <w:r w:rsidR="00AD67CF">
        <w:rPr>
          <w:rtl/>
        </w:rPr>
        <w:t>الأبواب</w:t>
      </w:r>
      <w:r>
        <w:rPr>
          <w:rtl/>
        </w:rPr>
        <w:t>.</w:t>
      </w:r>
      <w:r w:rsidRPr="00CE0A6F">
        <w:rPr>
          <w:rtl/>
        </w:rPr>
        <w:t xml:space="preserve"> </w:t>
      </w:r>
    </w:p>
    <w:p w:rsidR="00F84F17" w:rsidRDefault="00F84F17" w:rsidP="0001183C">
      <w:pPr>
        <w:pStyle w:val="libFootnoteCenterBold"/>
        <w:rPr>
          <w:rtl/>
        </w:rPr>
      </w:pPr>
      <w:r>
        <w:rPr>
          <w:rtl/>
        </w:rPr>
        <w:t xml:space="preserve">الباب 87 </w:t>
      </w:r>
    </w:p>
    <w:p w:rsidR="00F84F17" w:rsidRDefault="00F84F17" w:rsidP="0001183C">
      <w:pPr>
        <w:pStyle w:val="libFootnoteCenterBold"/>
        <w:rPr>
          <w:rtl/>
        </w:rPr>
      </w:pPr>
      <w:r>
        <w:rPr>
          <w:rtl/>
        </w:rPr>
        <w:t xml:space="preserve">فيه 3 أحاديث </w:t>
      </w:r>
    </w:p>
    <w:p w:rsidR="00F84F17" w:rsidRDefault="00F84F17" w:rsidP="00010966">
      <w:pPr>
        <w:pStyle w:val="libFootnote0"/>
        <w:rPr>
          <w:rtl/>
        </w:rPr>
      </w:pPr>
      <w:r>
        <w:rPr>
          <w:rtl/>
        </w:rPr>
        <w:t xml:space="preserve">1 - الكافي 5: 510 </w:t>
      </w:r>
      <w:r w:rsidR="007C1778">
        <w:rPr>
          <w:rtl/>
        </w:rPr>
        <w:t>/</w:t>
      </w:r>
      <w:r>
        <w:rPr>
          <w:rtl/>
        </w:rPr>
        <w:t xml:space="preserve"> 3. </w:t>
      </w:r>
    </w:p>
    <w:p w:rsidR="00F84F17" w:rsidRDefault="00F84F17" w:rsidP="0001183C">
      <w:pPr>
        <w:pStyle w:val="libFootnote0"/>
        <w:rPr>
          <w:rtl/>
        </w:rPr>
      </w:pPr>
      <w:r w:rsidRPr="00CE0A6F">
        <w:rPr>
          <w:rtl/>
        </w:rPr>
        <w:t>(</w:t>
      </w:r>
      <w:r w:rsidR="0001183C">
        <w:rPr>
          <w:rFonts w:hint="cs"/>
          <w:rtl/>
        </w:rPr>
        <w:t>2</w:t>
      </w:r>
      <w:r w:rsidRPr="00CE0A6F">
        <w:rPr>
          <w:rtl/>
        </w:rPr>
        <w:t>) في نسخة</w:t>
      </w:r>
      <w:r>
        <w:rPr>
          <w:rtl/>
        </w:rPr>
        <w:t>:</w:t>
      </w:r>
      <w:r w:rsidRPr="00CE0A6F">
        <w:rPr>
          <w:rtl/>
        </w:rPr>
        <w:t xml:space="preserve"> عبدالله « هامش المخطوط »</w:t>
      </w:r>
      <w:r>
        <w:rPr>
          <w:rtl/>
        </w:rPr>
        <w:t>.</w:t>
      </w:r>
    </w:p>
    <w:p w:rsidR="00AD106E" w:rsidRDefault="00AD106E" w:rsidP="00010966">
      <w:pPr>
        <w:pStyle w:val="libNormal"/>
        <w:rPr>
          <w:rtl/>
        </w:rPr>
      </w:pPr>
      <w:r>
        <w:rPr>
          <w:rtl/>
        </w:rPr>
        <w:br w:type="page"/>
      </w:r>
    </w:p>
    <w:p w:rsidR="00F84F17" w:rsidRDefault="00F84F17" w:rsidP="0001183C">
      <w:pPr>
        <w:pStyle w:val="libNormal"/>
        <w:rPr>
          <w:rtl/>
        </w:rPr>
      </w:pPr>
      <w:r>
        <w:rPr>
          <w:rtl/>
        </w:rPr>
        <w:lastRenderedPageBreak/>
        <w:t>ورواه الرضي في</w:t>
      </w:r>
      <w:r w:rsidRPr="0042356D">
        <w:rPr>
          <w:rStyle w:val="libNormalChar"/>
          <w:rtl/>
        </w:rPr>
        <w:t xml:space="preserve"> ( </w:t>
      </w:r>
      <w:r>
        <w:rPr>
          <w:rtl/>
        </w:rPr>
        <w:t>نهج البلاغة</w:t>
      </w:r>
      <w:r w:rsidRPr="0042356D">
        <w:rPr>
          <w:rStyle w:val="libNormalChar"/>
          <w:rtl/>
        </w:rPr>
        <w:t xml:space="preserve"> ) </w:t>
      </w:r>
      <w:r>
        <w:rPr>
          <w:rtl/>
        </w:rPr>
        <w:t>مرسلا</w:t>
      </w:r>
      <w:r w:rsidR="0001183C">
        <w:rPr>
          <w:rFonts w:hint="cs"/>
          <w:rtl/>
        </w:rPr>
        <w:t>ً</w:t>
      </w:r>
      <w:r>
        <w:rPr>
          <w:rtl/>
        </w:rPr>
        <w:t xml:space="preserve">، نحوه </w:t>
      </w:r>
      <w:r w:rsidRPr="008A3CBA">
        <w:rPr>
          <w:rStyle w:val="libFootnotenumChar"/>
          <w:rtl/>
        </w:rPr>
        <w:t>(</w:t>
      </w:r>
      <w:r w:rsidR="0001183C">
        <w:rPr>
          <w:rStyle w:val="libFootnotenumChar"/>
          <w:rFonts w:hint="cs"/>
          <w:rtl/>
        </w:rPr>
        <w:t>1</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[ 25328 ] </w:t>
      </w:r>
      <w:r>
        <w:rPr>
          <w:rtl/>
        </w:rPr>
        <w:t xml:space="preserve">2 - وعن أحمد بن </w:t>
      </w:r>
      <w:r w:rsidR="00CA2645">
        <w:rPr>
          <w:rtl/>
        </w:rPr>
        <w:t>محمّد</w:t>
      </w:r>
      <w:r w:rsidR="00144F6E">
        <w:rPr>
          <w:rtl/>
        </w:rPr>
        <w:t xml:space="preserve"> </w:t>
      </w:r>
      <w:r>
        <w:rPr>
          <w:rtl/>
        </w:rPr>
        <w:t xml:space="preserve">بن سعيد، عن جعفر بن </w:t>
      </w:r>
      <w:r w:rsidR="00CA2645">
        <w:rPr>
          <w:rtl/>
        </w:rPr>
        <w:t>محمّد</w:t>
      </w:r>
      <w:r w:rsidR="00144F6E">
        <w:rPr>
          <w:rtl/>
        </w:rPr>
        <w:t xml:space="preserve"> </w:t>
      </w:r>
      <w:r>
        <w:rPr>
          <w:rtl/>
        </w:rPr>
        <w:t xml:space="preserve">الحسني، عن </w:t>
      </w:r>
      <w:r w:rsidR="007B3A37">
        <w:rPr>
          <w:rtl/>
        </w:rPr>
        <w:t xml:space="preserve">عليّ </w:t>
      </w:r>
      <w:r>
        <w:rPr>
          <w:rtl/>
        </w:rPr>
        <w:t>بن عبدك، عن الحسن بن ظريف بن ناصح، عن الحسين بن علوان، عن سعيد بن طريف، عن الاصبغ بن نباتة، عن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00E5033F">
        <w:rPr>
          <w:rtl/>
        </w:rPr>
        <w:t xml:space="preserve">إلّا </w:t>
      </w:r>
      <w:r>
        <w:rPr>
          <w:rtl/>
        </w:rPr>
        <w:t>أنّه قال: كتب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بهذه الرسالة إلى ابنه </w:t>
      </w:r>
      <w:r w:rsidR="00CA2645">
        <w:rPr>
          <w:rtl/>
        </w:rPr>
        <w:t>محمّد</w:t>
      </w:r>
      <w:r>
        <w:rPr>
          <w:rtl/>
        </w:rPr>
        <w:t xml:space="preserve">. </w:t>
      </w:r>
    </w:p>
    <w:p w:rsidR="00F84F17" w:rsidRDefault="00F84F17" w:rsidP="00F84F17">
      <w:pPr>
        <w:pStyle w:val="libNormal"/>
        <w:rPr>
          <w:rtl/>
        </w:rPr>
      </w:pPr>
      <w:r w:rsidRPr="0042356D">
        <w:rPr>
          <w:rStyle w:val="libNormalChar"/>
          <w:rtl/>
        </w:rPr>
        <w:t xml:space="preserve">[ 25329 ] </w:t>
      </w:r>
      <w:r>
        <w:rPr>
          <w:rtl/>
        </w:rPr>
        <w:t xml:space="preserve">3 - ورواه الصدوق بإسناده إلى </w:t>
      </w:r>
      <w:r w:rsidR="00D81BA5">
        <w:rPr>
          <w:rtl/>
        </w:rPr>
        <w:t xml:space="preserve">وصيّة </w:t>
      </w:r>
      <w:r>
        <w:rPr>
          <w:rtl/>
        </w:rPr>
        <w:t>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لولده </w:t>
      </w:r>
      <w:r w:rsidR="00CA2645">
        <w:rPr>
          <w:rtl/>
        </w:rPr>
        <w:t>محمّد</w:t>
      </w:r>
      <w:r w:rsidR="00144F6E">
        <w:rPr>
          <w:rtl/>
        </w:rPr>
        <w:t xml:space="preserve"> </w:t>
      </w:r>
      <w:r>
        <w:rPr>
          <w:rtl/>
        </w:rPr>
        <w:t xml:space="preserve">بن الحنفية، نحوه إلى قوله: وليست بقهرمانة، وزاد: فدارها على كل حال واحسن الصحبة لها ليصفو عيشك. </w:t>
      </w:r>
    </w:p>
    <w:p w:rsidR="00F84F17" w:rsidRDefault="00F84F17" w:rsidP="0001183C">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بعض المقصود </w:t>
      </w:r>
      <w:r w:rsidRPr="008A3CBA">
        <w:rPr>
          <w:rStyle w:val="libFootnotenumChar"/>
          <w:rtl/>
        </w:rPr>
        <w:t>(</w:t>
      </w:r>
      <w:r w:rsidR="0001183C">
        <w:rPr>
          <w:rStyle w:val="libFootnotenumChar"/>
          <w:rFonts w:hint="cs"/>
          <w:rtl/>
        </w:rPr>
        <w:t>2</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01183C">
        <w:rPr>
          <w:rStyle w:val="libFootnotenumChar"/>
          <w:rFonts w:hint="cs"/>
          <w:rtl/>
        </w:rPr>
        <w:t>3</w:t>
      </w:r>
      <w:r w:rsidRPr="008A3CBA">
        <w:rPr>
          <w:rStyle w:val="libFootnotenumChar"/>
          <w:rtl/>
        </w:rPr>
        <w:t>)</w:t>
      </w:r>
      <w:r>
        <w:rPr>
          <w:rtl/>
        </w:rPr>
        <w:t xml:space="preserve">. </w:t>
      </w:r>
    </w:p>
    <w:p w:rsidR="00F84F17" w:rsidRDefault="00F84F17" w:rsidP="00F84F17">
      <w:pPr>
        <w:pStyle w:val="Heading2Center"/>
        <w:rPr>
          <w:rtl/>
        </w:rPr>
      </w:pPr>
      <w:bookmarkStart w:id="323" w:name="_Toc306632763"/>
      <w:bookmarkStart w:id="324" w:name="_Toc379097776"/>
      <w:bookmarkStart w:id="325" w:name="_Toc174804265"/>
      <w:r>
        <w:rPr>
          <w:rtl/>
        </w:rPr>
        <w:t>88 - باب استحباب الاحسان إلى الزوجة والعفو عن ذنبها</w:t>
      </w:r>
      <w:bookmarkEnd w:id="323"/>
      <w:bookmarkEnd w:id="324"/>
      <w:bookmarkEnd w:id="325"/>
      <w:r>
        <w:rPr>
          <w:rtl/>
        </w:rPr>
        <w:t xml:space="preserve"> </w:t>
      </w:r>
    </w:p>
    <w:p w:rsidR="00F84F17" w:rsidRDefault="00F84F17" w:rsidP="00F84F17">
      <w:pPr>
        <w:pStyle w:val="libNormal"/>
        <w:rPr>
          <w:rtl/>
        </w:rPr>
      </w:pPr>
      <w:r w:rsidRPr="0042356D">
        <w:rPr>
          <w:rStyle w:val="libNormalChar"/>
          <w:rtl/>
        </w:rPr>
        <w:t xml:space="preserve">[ 25330 ] </w:t>
      </w:r>
      <w:r>
        <w:rPr>
          <w:rtl/>
        </w:rPr>
        <w:t xml:space="preserve">1 - </w:t>
      </w:r>
      <w:r w:rsidR="00CA2645">
        <w:rPr>
          <w:rtl/>
        </w:rPr>
        <w:t>محمّد</w:t>
      </w:r>
      <w:r w:rsidR="00144F6E">
        <w:rPr>
          <w:rtl/>
        </w:rPr>
        <w:t xml:space="preserve"> </w:t>
      </w:r>
      <w:r>
        <w:rPr>
          <w:rtl/>
        </w:rPr>
        <w:t xml:space="preserve">بن يعقوب، عن أبي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 xml:space="preserve">بن عبد الجبار، عن صفوان، عن إسحاق بن </w:t>
      </w:r>
      <w:r w:rsidR="00F224D9">
        <w:rPr>
          <w:rtl/>
        </w:rPr>
        <w:t>عمّار</w:t>
      </w:r>
      <w:r>
        <w:rPr>
          <w:rtl/>
        </w:rPr>
        <w:t xml:space="preserve">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ما حق المرأة على زوجها </w:t>
      </w:r>
      <w:r w:rsidR="00F224D9">
        <w:rPr>
          <w:rtl/>
        </w:rPr>
        <w:t>ألذّ</w:t>
      </w:r>
      <w:r>
        <w:rPr>
          <w:rtl/>
        </w:rPr>
        <w:t>ي إذا فعله كان محسنا</w:t>
      </w:r>
      <w:r w:rsidR="0001183C">
        <w:rPr>
          <w:rFonts w:hint="cs"/>
          <w:rtl/>
        </w:rPr>
        <w:t>ً</w:t>
      </w:r>
      <w:r>
        <w:rPr>
          <w:rtl/>
        </w:rPr>
        <w:t>؟ قال: يشبعها ويكسوها وان جهلت غفر لها، وقال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كانت امرأة عند أبي</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تؤذيه فيغفر لها. </w:t>
      </w:r>
    </w:p>
    <w:p w:rsidR="0001183C" w:rsidRDefault="0001183C" w:rsidP="0001183C">
      <w:pPr>
        <w:pStyle w:val="libLine"/>
        <w:rPr>
          <w:rtl/>
        </w:rPr>
      </w:pPr>
      <w:r>
        <w:rPr>
          <w:rtl/>
        </w:rPr>
        <w:t>____________________</w:t>
      </w:r>
    </w:p>
    <w:p w:rsidR="00F84F17" w:rsidRPr="00CE0A6F" w:rsidRDefault="00F84F17" w:rsidP="0001183C">
      <w:pPr>
        <w:pStyle w:val="libFootnote0"/>
        <w:rPr>
          <w:rtl/>
        </w:rPr>
      </w:pPr>
      <w:r w:rsidRPr="00CE0A6F">
        <w:rPr>
          <w:rtl/>
        </w:rPr>
        <w:t>(</w:t>
      </w:r>
      <w:r w:rsidR="0001183C">
        <w:rPr>
          <w:rFonts w:hint="cs"/>
          <w:rtl/>
        </w:rPr>
        <w:t>1</w:t>
      </w:r>
      <w:r w:rsidRPr="00CE0A6F">
        <w:rPr>
          <w:rtl/>
        </w:rPr>
        <w:t>) نهج البلاغة 3</w:t>
      </w:r>
      <w:r>
        <w:rPr>
          <w:rtl/>
        </w:rPr>
        <w:t>:</w:t>
      </w:r>
      <w:r w:rsidRPr="00CE0A6F">
        <w:rPr>
          <w:rtl/>
        </w:rPr>
        <w:t xml:space="preserve"> 63 </w:t>
      </w:r>
      <w:r w:rsidR="007C1778">
        <w:rPr>
          <w:rtl/>
        </w:rPr>
        <w:t>/</w:t>
      </w:r>
      <w:r w:rsidRPr="00CE0A6F">
        <w:rPr>
          <w:rtl/>
        </w:rPr>
        <w:t xml:space="preserve"> 31</w:t>
      </w:r>
      <w:r>
        <w:rPr>
          <w:rtl/>
        </w:rPr>
        <w:t>.</w:t>
      </w:r>
      <w:r w:rsidRPr="00CE0A6F">
        <w:rPr>
          <w:rtl/>
        </w:rPr>
        <w:t xml:space="preserve"> </w:t>
      </w:r>
    </w:p>
    <w:p w:rsidR="00F84F17" w:rsidRDefault="00F84F17" w:rsidP="0001183C">
      <w:pPr>
        <w:pStyle w:val="libFootnote0"/>
        <w:rPr>
          <w:rtl/>
        </w:rPr>
      </w:pPr>
      <w:r>
        <w:rPr>
          <w:rtl/>
        </w:rPr>
        <w:t xml:space="preserve">2 - الكافي 5: 510 </w:t>
      </w:r>
      <w:r w:rsidR="007C1778">
        <w:rPr>
          <w:rtl/>
        </w:rPr>
        <w:t>/</w:t>
      </w:r>
      <w:r>
        <w:rPr>
          <w:rtl/>
        </w:rPr>
        <w:t xml:space="preserve"> 4. </w:t>
      </w:r>
    </w:p>
    <w:p w:rsidR="00F84F17" w:rsidRDefault="00F84F17" w:rsidP="0001183C">
      <w:pPr>
        <w:pStyle w:val="libFootnote0"/>
        <w:rPr>
          <w:rtl/>
        </w:rPr>
      </w:pPr>
      <w:r>
        <w:rPr>
          <w:rtl/>
        </w:rPr>
        <w:t xml:space="preserve">3 - الفقيه 4: 280. </w:t>
      </w:r>
    </w:p>
    <w:p w:rsidR="00F84F17" w:rsidRPr="00CE0A6F" w:rsidRDefault="00F84F17" w:rsidP="0001183C">
      <w:pPr>
        <w:pStyle w:val="libFootnote0"/>
        <w:rPr>
          <w:rtl/>
        </w:rPr>
      </w:pPr>
      <w:r w:rsidRPr="00CE0A6F">
        <w:rPr>
          <w:rtl/>
        </w:rPr>
        <w:t>(</w:t>
      </w:r>
      <w:r w:rsidR="0001183C">
        <w:rPr>
          <w:rFonts w:hint="cs"/>
          <w:rtl/>
        </w:rPr>
        <w:t>2</w:t>
      </w:r>
      <w:r w:rsidRPr="00CE0A6F">
        <w:rPr>
          <w:rtl/>
        </w:rPr>
        <w:t xml:space="preserve">) تقدم في الباب 3 من </w:t>
      </w:r>
      <w:r w:rsidR="007C1778">
        <w:rPr>
          <w:rtl/>
        </w:rPr>
        <w:t xml:space="preserve">أبواب </w:t>
      </w:r>
      <w:r w:rsidRPr="00CE0A6F">
        <w:rPr>
          <w:rtl/>
        </w:rPr>
        <w:t xml:space="preserve">جهاد النفس وفي الباب 82 وفي الحديث 3 من الباب 84 وفي الباب 86 من هذه </w:t>
      </w:r>
      <w:r w:rsidR="00AD67CF">
        <w:rPr>
          <w:rtl/>
        </w:rPr>
        <w:t>الأبواب</w:t>
      </w:r>
      <w:r>
        <w:rPr>
          <w:rtl/>
        </w:rPr>
        <w:t>.</w:t>
      </w:r>
      <w:r w:rsidRPr="00CE0A6F">
        <w:rPr>
          <w:rtl/>
        </w:rPr>
        <w:t xml:space="preserve"> </w:t>
      </w:r>
    </w:p>
    <w:p w:rsidR="00F84F17" w:rsidRPr="00CE0A6F" w:rsidRDefault="00F84F17" w:rsidP="0001183C">
      <w:pPr>
        <w:pStyle w:val="libFootnote0"/>
        <w:rPr>
          <w:rtl/>
        </w:rPr>
      </w:pPr>
      <w:r w:rsidRPr="00CE0A6F">
        <w:rPr>
          <w:rtl/>
        </w:rPr>
        <w:t>(</w:t>
      </w:r>
      <w:r w:rsidR="0001183C">
        <w:rPr>
          <w:rFonts w:hint="cs"/>
          <w:rtl/>
        </w:rPr>
        <w:t>3</w:t>
      </w:r>
      <w:r w:rsidRPr="00CE0A6F">
        <w:rPr>
          <w:rtl/>
        </w:rPr>
        <w:t xml:space="preserve">) يأتي في </w:t>
      </w:r>
      <w:r w:rsidR="00AD67CF">
        <w:rPr>
          <w:rtl/>
        </w:rPr>
        <w:t>ال</w:t>
      </w:r>
      <w:r w:rsidR="007C1778">
        <w:rPr>
          <w:rtl/>
        </w:rPr>
        <w:t xml:space="preserve">أبواب </w:t>
      </w:r>
      <w:r w:rsidRPr="00CE0A6F">
        <w:rPr>
          <w:rtl/>
        </w:rPr>
        <w:t xml:space="preserve">88 و 90 و 92 و 93 و 94 و 95 و 96 من هذه </w:t>
      </w:r>
      <w:r w:rsidR="00AD67CF">
        <w:rPr>
          <w:rtl/>
        </w:rPr>
        <w:t>الأبواب</w:t>
      </w:r>
      <w:r>
        <w:rPr>
          <w:rtl/>
        </w:rPr>
        <w:t>.</w:t>
      </w:r>
      <w:r w:rsidRPr="00CE0A6F">
        <w:rPr>
          <w:rtl/>
        </w:rPr>
        <w:t xml:space="preserve"> </w:t>
      </w:r>
    </w:p>
    <w:p w:rsidR="00F84F17" w:rsidRDefault="00F84F17" w:rsidP="00F84F17">
      <w:pPr>
        <w:pStyle w:val="libFootnoteCenterBold"/>
        <w:rPr>
          <w:rtl/>
        </w:rPr>
      </w:pPr>
      <w:r>
        <w:rPr>
          <w:rtl/>
        </w:rPr>
        <w:t xml:space="preserve">الباب 88 </w:t>
      </w:r>
    </w:p>
    <w:p w:rsidR="00F84F17" w:rsidRDefault="00F84F17" w:rsidP="00F84F17">
      <w:pPr>
        <w:pStyle w:val="libFootnoteCenterBold"/>
        <w:rPr>
          <w:rtl/>
        </w:rPr>
      </w:pPr>
      <w:r>
        <w:rPr>
          <w:rtl/>
        </w:rPr>
        <w:t xml:space="preserve">فيه 11 </w:t>
      </w:r>
      <w:r w:rsidR="007C1778">
        <w:rPr>
          <w:rtl/>
        </w:rPr>
        <w:t xml:space="preserve">حديثاً </w:t>
      </w:r>
    </w:p>
    <w:p w:rsidR="00F84F17" w:rsidRDefault="00F84F17" w:rsidP="00F84F17">
      <w:pPr>
        <w:pStyle w:val="libFootnote0"/>
        <w:rPr>
          <w:rtl/>
        </w:rPr>
      </w:pPr>
      <w:r>
        <w:rPr>
          <w:rtl/>
        </w:rPr>
        <w:t xml:space="preserve">1 - الكافي 5: 510 </w:t>
      </w:r>
      <w:r w:rsidR="007C1778">
        <w:rPr>
          <w:rtl/>
        </w:rPr>
        <w:t>/</w:t>
      </w:r>
      <w:r>
        <w:rPr>
          <w:rtl/>
        </w:rPr>
        <w:t xml:space="preserve"> 1، </w:t>
      </w:r>
      <w:r w:rsidR="007C1778">
        <w:rPr>
          <w:rtl/>
        </w:rPr>
        <w:t xml:space="preserve">وأورد </w:t>
      </w:r>
      <w:r>
        <w:rPr>
          <w:rtl/>
        </w:rPr>
        <w:t xml:space="preserve">صدره في الحديثين 3 و 5 من الباب 1 من </w:t>
      </w:r>
      <w:r w:rsidR="007C1778">
        <w:rPr>
          <w:rtl/>
        </w:rPr>
        <w:t xml:space="preserve">أبواب </w:t>
      </w:r>
      <w:r>
        <w:rPr>
          <w:rtl/>
        </w:rPr>
        <w:t xml:space="preserve">النفقات. </w:t>
      </w:r>
    </w:p>
    <w:p w:rsidR="00AD106E" w:rsidRDefault="00AD106E" w:rsidP="00010966">
      <w:pPr>
        <w:pStyle w:val="libNormal"/>
        <w:rPr>
          <w:rtl/>
        </w:rPr>
      </w:pPr>
      <w:r>
        <w:rPr>
          <w:rtl/>
        </w:rPr>
        <w:br w:type="page"/>
      </w:r>
    </w:p>
    <w:p w:rsidR="00F84F17" w:rsidRDefault="00F84F17" w:rsidP="00BC68E8">
      <w:pPr>
        <w:pStyle w:val="libNormal"/>
        <w:rPr>
          <w:rtl/>
        </w:rPr>
      </w:pPr>
      <w:r>
        <w:rPr>
          <w:rtl/>
        </w:rPr>
        <w:lastRenderedPageBreak/>
        <w:t xml:space="preserve">ورواه الصدوق بإسناده عن إسحاق بن </w:t>
      </w:r>
      <w:r w:rsidR="00F224D9">
        <w:rPr>
          <w:rtl/>
        </w:rPr>
        <w:t>عمّار</w:t>
      </w:r>
      <w:r>
        <w:rPr>
          <w:rtl/>
        </w:rPr>
        <w:t xml:space="preserve">،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[ 25331 ] </w:t>
      </w:r>
      <w:r>
        <w:rPr>
          <w:rtl/>
        </w:rPr>
        <w:t xml:space="preserve">2 - وعن </w:t>
      </w:r>
      <w:r w:rsidR="00CD662E">
        <w:rPr>
          <w:rtl/>
        </w:rPr>
        <w:t xml:space="preserve">عدّة </w:t>
      </w:r>
      <w:r>
        <w:rPr>
          <w:rtl/>
        </w:rPr>
        <w:t xml:space="preserve">من أصحابنا، عن أحمد بن </w:t>
      </w:r>
      <w:r w:rsidR="00CA2645">
        <w:rPr>
          <w:rtl/>
        </w:rPr>
        <w:t>محمّد</w:t>
      </w:r>
      <w:r>
        <w:rPr>
          <w:rtl/>
        </w:rPr>
        <w:t>، عن عثمان بن عيسى، عن سماعة بن مهران،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اتقوا الله في الضعيفين، يعني بذلك اليتيم والنساء وانما هن</w:t>
      </w:r>
      <w:r w:rsidR="00586725">
        <w:rPr>
          <w:rFonts w:hint="cs"/>
          <w:rtl/>
        </w:rPr>
        <w:t>ّ</w:t>
      </w:r>
      <w:r>
        <w:rPr>
          <w:rtl/>
        </w:rPr>
        <w:t xml:space="preserve"> عورة. </w:t>
      </w:r>
    </w:p>
    <w:p w:rsidR="00F84F17" w:rsidRDefault="00F84F17" w:rsidP="00BC68E8">
      <w:pPr>
        <w:pStyle w:val="libNormal"/>
        <w:rPr>
          <w:rtl/>
        </w:rPr>
      </w:pPr>
      <w:r w:rsidRPr="0042356D">
        <w:rPr>
          <w:rStyle w:val="libNormalChar"/>
          <w:rtl/>
        </w:rPr>
        <w:t xml:space="preserve">[ 25332 ] </w:t>
      </w:r>
      <w:r>
        <w:rPr>
          <w:rtl/>
        </w:rPr>
        <w:t xml:space="preserve">3 - وعنهم، عن أحمد، عن </w:t>
      </w:r>
      <w:r w:rsidR="00CA2645">
        <w:rPr>
          <w:rtl/>
        </w:rPr>
        <w:t>محمّد</w:t>
      </w:r>
      <w:r w:rsidR="00144F6E">
        <w:rPr>
          <w:rtl/>
        </w:rPr>
        <w:t xml:space="preserve"> </w:t>
      </w:r>
      <w:r>
        <w:rPr>
          <w:rtl/>
        </w:rPr>
        <w:t xml:space="preserve">بن علي، عن ذبيان بن حكيم، عن بهلول بن مسلم، عن يونس بن </w:t>
      </w:r>
      <w:r w:rsidR="00F224D9">
        <w:rPr>
          <w:rtl/>
        </w:rPr>
        <w:t>عمّار</w:t>
      </w:r>
      <w:r>
        <w:rPr>
          <w:rtl/>
        </w:rPr>
        <w:t xml:space="preserve"> قال: زو</w:t>
      </w:r>
      <w:r w:rsidR="00586725">
        <w:rPr>
          <w:rFonts w:hint="cs"/>
          <w:rtl/>
        </w:rPr>
        <w:t>ّ</w:t>
      </w:r>
      <w:r>
        <w:rPr>
          <w:rtl/>
        </w:rPr>
        <w:t>جني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جارية لابنه إسماع</w:t>
      </w:r>
      <w:r w:rsidR="00586725">
        <w:rPr>
          <w:rtl/>
        </w:rPr>
        <w:t>يل فقال: أحسن اليها قلت: وما ال</w:t>
      </w:r>
      <w:r w:rsidR="00586725">
        <w:rPr>
          <w:rFonts w:hint="cs"/>
          <w:rtl/>
        </w:rPr>
        <w:t>إِ</w:t>
      </w:r>
      <w:r>
        <w:rPr>
          <w:rtl/>
        </w:rPr>
        <w:t>حسان؟ قال: اشبع بطنها واكس</w:t>
      </w:r>
      <w:r w:rsidR="00586725">
        <w:rPr>
          <w:rFonts w:hint="cs"/>
          <w:rtl/>
        </w:rPr>
        <w:t>ُ</w:t>
      </w:r>
      <w:r>
        <w:rPr>
          <w:rtl/>
        </w:rPr>
        <w:t xml:space="preserve"> جنبها </w:t>
      </w:r>
      <w:r w:rsidRPr="008A3CBA">
        <w:rPr>
          <w:rStyle w:val="libFootnotenumChar"/>
          <w:rtl/>
        </w:rPr>
        <w:t>(</w:t>
      </w:r>
      <w:r w:rsidR="00BC68E8">
        <w:rPr>
          <w:rStyle w:val="libFootnotenumChar"/>
          <w:rFonts w:hint="cs"/>
          <w:rtl/>
        </w:rPr>
        <w:t>2</w:t>
      </w:r>
      <w:r w:rsidRPr="008A3CBA">
        <w:rPr>
          <w:rStyle w:val="libFootnotenumChar"/>
          <w:rtl/>
        </w:rPr>
        <w:t>)</w:t>
      </w:r>
      <w:r>
        <w:rPr>
          <w:rtl/>
        </w:rPr>
        <w:t xml:space="preserve"> واغفر ذنبها، </w:t>
      </w:r>
      <w:r w:rsidR="007B3A37">
        <w:rPr>
          <w:rtl/>
        </w:rPr>
        <w:t xml:space="preserve">ثمّ </w:t>
      </w:r>
      <w:r>
        <w:rPr>
          <w:rtl/>
        </w:rPr>
        <w:t>قال: اذهبي وس</w:t>
      </w:r>
      <w:r w:rsidR="00586725">
        <w:rPr>
          <w:rFonts w:hint="cs"/>
          <w:rtl/>
        </w:rPr>
        <w:t>ّ</w:t>
      </w:r>
      <w:r>
        <w:rPr>
          <w:rtl/>
        </w:rPr>
        <w:t xml:space="preserve">طك الله ماله. </w:t>
      </w:r>
    </w:p>
    <w:p w:rsidR="00F84F17" w:rsidRDefault="00F84F17" w:rsidP="00F84F17">
      <w:pPr>
        <w:pStyle w:val="libNormal"/>
        <w:rPr>
          <w:rtl/>
        </w:rPr>
      </w:pPr>
      <w:r w:rsidRPr="0042356D">
        <w:rPr>
          <w:rStyle w:val="libNormalChar"/>
          <w:rtl/>
        </w:rPr>
        <w:t xml:space="preserve">[ 25333 ] </w:t>
      </w:r>
      <w:r>
        <w:rPr>
          <w:rtl/>
        </w:rPr>
        <w:t xml:space="preserve">4 -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محبوب، عن العلاء، عن </w:t>
      </w:r>
      <w:r w:rsidR="00CA2645">
        <w:rPr>
          <w:rtl/>
        </w:rPr>
        <w:t>محمّد</w:t>
      </w:r>
      <w:r w:rsidR="00144F6E">
        <w:rPr>
          <w:rtl/>
        </w:rPr>
        <w:t xml:space="preserve"> </w:t>
      </w:r>
      <w:r>
        <w:rPr>
          <w:rtl/>
        </w:rPr>
        <w:t>بن مسلم،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أوصاني جبرئيل بالمرأة </w:t>
      </w:r>
      <w:r w:rsidR="004367C5">
        <w:rPr>
          <w:rtl/>
        </w:rPr>
        <w:t xml:space="preserve">حتّى </w:t>
      </w:r>
      <w:r w:rsidR="00586725">
        <w:rPr>
          <w:rtl/>
        </w:rPr>
        <w:t xml:space="preserve">ظننت </w:t>
      </w:r>
      <w:r w:rsidR="00586725">
        <w:rPr>
          <w:rFonts w:hint="cs"/>
          <w:rtl/>
        </w:rPr>
        <w:t>أ</w:t>
      </w:r>
      <w:r>
        <w:rPr>
          <w:rtl/>
        </w:rPr>
        <w:t>ن</w:t>
      </w:r>
      <w:r w:rsidR="00586725">
        <w:rPr>
          <w:rFonts w:hint="cs"/>
          <w:rtl/>
        </w:rPr>
        <w:t>ّ</w:t>
      </w:r>
      <w:r>
        <w:rPr>
          <w:rtl/>
        </w:rPr>
        <w:t xml:space="preserve">ه لا ينبغي طلاقها </w:t>
      </w:r>
      <w:r w:rsidR="00E5033F">
        <w:rPr>
          <w:rtl/>
        </w:rPr>
        <w:t xml:space="preserve">إلّا </w:t>
      </w:r>
      <w:r>
        <w:rPr>
          <w:rtl/>
        </w:rPr>
        <w:t>من فاحشة مبي</w:t>
      </w:r>
      <w:r w:rsidR="00586725">
        <w:rPr>
          <w:rFonts w:hint="cs"/>
          <w:rtl/>
        </w:rPr>
        <w:t>ّ</w:t>
      </w:r>
      <w:r>
        <w:rPr>
          <w:rtl/>
        </w:rPr>
        <w:t xml:space="preserve">نة </w:t>
      </w:r>
    </w:p>
    <w:p w:rsidR="00F84F17" w:rsidRDefault="00CA2645" w:rsidP="00BC68E8">
      <w:pPr>
        <w:pStyle w:val="libNormal"/>
        <w:rPr>
          <w:rtl/>
        </w:rPr>
      </w:pPr>
      <w:r>
        <w:rPr>
          <w:rtl/>
        </w:rPr>
        <w:t>محمّد</w:t>
      </w:r>
      <w:r w:rsidR="00144F6E">
        <w:rPr>
          <w:rtl/>
        </w:rPr>
        <w:t xml:space="preserve"> </w:t>
      </w:r>
      <w:r w:rsidR="00F84F17">
        <w:rPr>
          <w:rtl/>
        </w:rPr>
        <w:t xml:space="preserve">بن </w:t>
      </w:r>
      <w:r w:rsidR="007B3A37">
        <w:rPr>
          <w:rtl/>
        </w:rPr>
        <w:t xml:space="preserve">عليّ </w:t>
      </w:r>
      <w:r w:rsidR="00F84F17">
        <w:rPr>
          <w:rtl/>
        </w:rPr>
        <w:t xml:space="preserve">بن الحسين بإسناده عن العلاء، مثله </w:t>
      </w:r>
      <w:r w:rsidR="00F84F17" w:rsidRPr="008A3CBA">
        <w:rPr>
          <w:rStyle w:val="libFootnotenumChar"/>
          <w:rtl/>
        </w:rPr>
        <w:t>(</w:t>
      </w:r>
      <w:r w:rsidR="00BC68E8">
        <w:rPr>
          <w:rStyle w:val="libFootnotenumChar"/>
          <w:rFonts w:hint="cs"/>
          <w:rtl/>
        </w:rPr>
        <w:t>3</w:t>
      </w:r>
      <w:r w:rsidR="00F84F17" w:rsidRPr="008A3CBA">
        <w:rPr>
          <w:rStyle w:val="libFootnotenumChar"/>
          <w:rtl/>
        </w:rPr>
        <w:t>)</w:t>
      </w:r>
      <w:r w:rsidR="00F84F17">
        <w:rPr>
          <w:rtl/>
        </w:rPr>
        <w:t xml:space="preserve">. </w:t>
      </w:r>
    </w:p>
    <w:p w:rsidR="00F84F17" w:rsidRDefault="00F84F17" w:rsidP="00F84F17">
      <w:pPr>
        <w:pStyle w:val="libNormal"/>
        <w:rPr>
          <w:rtl/>
        </w:rPr>
      </w:pPr>
      <w:r w:rsidRPr="0042356D">
        <w:rPr>
          <w:rStyle w:val="libNormalChar"/>
          <w:rtl/>
        </w:rPr>
        <w:t xml:space="preserve">[ 25334 ] </w:t>
      </w:r>
      <w:r>
        <w:rPr>
          <w:rtl/>
        </w:rPr>
        <w:t>5 - قال: قال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رحم الله </w:t>
      </w:r>
      <w:r w:rsidR="0064216C">
        <w:rPr>
          <w:rtl/>
        </w:rPr>
        <w:t xml:space="preserve">عبداً </w:t>
      </w:r>
      <w:r>
        <w:rPr>
          <w:rtl/>
        </w:rPr>
        <w:t>أحسن فيما بينه وبين زوجته فإن الله عزّ وجلّ قد مل</w:t>
      </w:r>
      <w:r w:rsidR="00586725">
        <w:rPr>
          <w:rFonts w:hint="cs"/>
          <w:rtl/>
        </w:rPr>
        <w:t>ّ</w:t>
      </w:r>
      <w:r>
        <w:rPr>
          <w:rtl/>
        </w:rPr>
        <w:t>كه ناصيتها وجعله القي</w:t>
      </w:r>
      <w:r w:rsidR="00586725">
        <w:rPr>
          <w:rFonts w:hint="cs"/>
          <w:rtl/>
        </w:rPr>
        <w:t>ّ</w:t>
      </w:r>
      <w:r>
        <w:rPr>
          <w:rtl/>
        </w:rPr>
        <w:t xml:space="preserve">م عليها. </w:t>
      </w:r>
    </w:p>
    <w:p w:rsidR="00F84F17" w:rsidRDefault="00010966" w:rsidP="00010966">
      <w:pPr>
        <w:pStyle w:val="libLine"/>
        <w:rPr>
          <w:rtl/>
        </w:rPr>
      </w:pPr>
      <w:r>
        <w:rPr>
          <w:rtl/>
        </w:rPr>
        <w:t>____________________</w:t>
      </w:r>
    </w:p>
    <w:p w:rsidR="00F84F17" w:rsidRPr="00446BB9" w:rsidRDefault="00F84F17" w:rsidP="00010966">
      <w:pPr>
        <w:pStyle w:val="libFootnote0"/>
        <w:rPr>
          <w:rtl/>
        </w:rPr>
      </w:pPr>
      <w:r w:rsidRPr="00446BB9">
        <w:rPr>
          <w:rtl/>
        </w:rPr>
        <w:t>(1) الفقيه 3</w:t>
      </w:r>
      <w:r>
        <w:rPr>
          <w:rtl/>
        </w:rPr>
        <w:t>:</w:t>
      </w:r>
      <w:r w:rsidRPr="00446BB9">
        <w:rPr>
          <w:rtl/>
        </w:rPr>
        <w:t xml:space="preserve"> 279 </w:t>
      </w:r>
      <w:r w:rsidR="007C1778">
        <w:rPr>
          <w:rtl/>
        </w:rPr>
        <w:t>/</w:t>
      </w:r>
      <w:r w:rsidRPr="00446BB9">
        <w:rPr>
          <w:rtl/>
        </w:rPr>
        <w:t xml:space="preserve"> 1327</w:t>
      </w:r>
      <w:r>
        <w:rPr>
          <w:rtl/>
        </w:rPr>
        <w:t>،</w:t>
      </w:r>
      <w:r w:rsidRPr="00446BB9">
        <w:rPr>
          <w:rtl/>
        </w:rPr>
        <w:t xml:space="preserve"> 1329</w:t>
      </w:r>
      <w:r>
        <w:rPr>
          <w:rtl/>
        </w:rPr>
        <w:t>.</w:t>
      </w:r>
      <w:r w:rsidRPr="00446BB9">
        <w:rPr>
          <w:rtl/>
        </w:rPr>
        <w:t xml:space="preserve"> </w:t>
      </w:r>
    </w:p>
    <w:p w:rsidR="00F84F17" w:rsidRDefault="00F84F17" w:rsidP="00010966">
      <w:pPr>
        <w:pStyle w:val="libFootnote0"/>
        <w:rPr>
          <w:rtl/>
        </w:rPr>
      </w:pPr>
      <w:r>
        <w:rPr>
          <w:rtl/>
        </w:rPr>
        <w:t xml:space="preserve">2 - الكافي 5: 511 </w:t>
      </w:r>
      <w:r w:rsidR="007C1778">
        <w:rPr>
          <w:rtl/>
        </w:rPr>
        <w:t>/</w:t>
      </w:r>
      <w:r>
        <w:rPr>
          <w:rtl/>
        </w:rPr>
        <w:t xml:space="preserve"> 3، واورده في الحديث 3 من الباب 86 وفي الحديث 6 من الباب 90 من هذه </w:t>
      </w:r>
      <w:r w:rsidR="00AD67CF">
        <w:rPr>
          <w:rtl/>
        </w:rPr>
        <w:t>الأبواب</w:t>
      </w:r>
      <w:r>
        <w:rPr>
          <w:rtl/>
        </w:rPr>
        <w:t xml:space="preserve">. </w:t>
      </w:r>
    </w:p>
    <w:p w:rsidR="00F84F17" w:rsidRDefault="00F84F17" w:rsidP="00010966">
      <w:pPr>
        <w:pStyle w:val="libFootnote0"/>
        <w:rPr>
          <w:rtl/>
        </w:rPr>
      </w:pPr>
      <w:r>
        <w:rPr>
          <w:rtl/>
        </w:rPr>
        <w:t xml:space="preserve">3 - الكافي 5: 511 </w:t>
      </w:r>
      <w:r w:rsidR="007C1778">
        <w:rPr>
          <w:rtl/>
        </w:rPr>
        <w:t>/</w:t>
      </w:r>
      <w:r>
        <w:rPr>
          <w:rtl/>
        </w:rPr>
        <w:t xml:space="preserve"> 4، </w:t>
      </w:r>
      <w:r w:rsidR="007C1778">
        <w:rPr>
          <w:rtl/>
        </w:rPr>
        <w:t xml:space="preserve">وأورد </w:t>
      </w:r>
      <w:r>
        <w:rPr>
          <w:rtl/>
        </w:rPr>
        <w:t xml:space="preserve">صدره في الحديث 8 من الباب 1 من </w:t>
      </w:r>
      <w:r w:rsidR="007C1778">
        <w:rPr>
          <w:rtl/>
        </w:rPr>
        <w:t xml:space="preserve">أبواب </w:t>
      </w:r>
      <w:r>
        <w:rPr>
          <w:rtl/>
        </w:rPr>
        <w:t xml:space="preserve">النفقات. </w:t>
      </w:r>
    </w:p>
    <w:p w:rsidR="00F84F17" w:rsidRPr="00446BB9" w:rsidRDefault="00F84F17" w:rsidP="00BC68E8">
      <w:pPr>
        <w:pStyle w:val="libFootnote0"/>
        <w:rPr>
          <w:rtl/>
        </w:rPr>
      </w:pPr>
      <w:r w:rsidRPr="00446BB9">
        <w:rPr>
          <w:rtl/>
        </w:rPr>
        <w:t>(</w:t>
      </w:r>
      <w:r w:rsidR="00BC68E8">
        <w:rPr>
          <w:rFonts w:hint="cs"/>
          <w:rtl/>
        </w:rPr>
        <w:t>2</w:t>
      </w:r>
      <w:r w:rsidRPr="00446BB9">
        <w:rPr>
          <w:rtl/>
        </w:rPr>
        <w:t>) في نسخة</w:t>
      </w:r>
      <w:r>
        <w:rPr>
          <w:rtl/>
        </w:rPr>
        <w:t>:</w:t>
      </w:r>
      <w:r w:rsidRPr="00446BB9">
        <w:rPr>
          <w:rtl/>
        </w:rPr>
        <w:t xml:space="preserve"> جثتها « هامش المخطوط » وكذلك المصدر</w:t>
      </w:r>
      <w:r>
        <w:rPr>
          <w:rtl/>
        </w:rPr>
        <w:t>.</w:t>
      </w:r>
      <w:r w:rsidRPr="00446BB9">
        <w:rPr>
          <w:rtl/>
        </w:rPr>
        <w:t xml:space="preserve"> </w:t>
      </w:r>
    </w:p>
    <w:p w:rsidR="00F84F17" w:rsidRDefault="00F84F17" w:rsidP="00010966">
      <w:pPr>
        <w:pStyle w:val="libFootnote0"/>
        <w:rPr>
          <w:rtl/>
        </w:rPr>
      </w:pPr>
      <w:r>
        <w:rPr>
          <w:rtl/>
        </w:rPr>
        <w:t xml:space="preserve">4 - الكافي 5: 512 </w:t>
      </w:r>
      <w:r w:rsidR="007C1778">
        <w:rPr>
          <w:rtl/>
        </w:rPr>
        <w:t>/</w:t>
      </w:r>
      <w:r>
        <w:rPr>
          <w:rtl/>
        </w:rPr>
        <w:t xml:space="preserve"> 6. </w:t>
      </w:r>
    </w:p>
    <w:p w:rsidR="00F84F17" w:rsidRPr="00446BB9" w:rsidRDefault="00F84F17" w:rsidP="00BC68E8">
      <w:pPr>
        <w:pStyle w:val="libFootnote0"/>
        <w:rPr>
          <w:rtl/>
        </w:rPr>
      </w:pPr>
      <w:r w:rsidRPr="00446BB9">
        <w:rPr>
          <w:rtl/>
        </w:rPr>
        <w:t>(</w:t>
      </w:r>
      <w:r w:rsidR="00BC68E8">
        <w:rPr>
          <w:rFonts w:hint="cs"/>
          <w:rtl/>
        </w:rPr>
        <w:t>3</w:t>
      </w:r>
      <w:r w:rsidRPr="00446BB9">
        <w:rPr>
          <w:rtl/>
        </w:rPr>
        <w:t>) الفقيه 3</w:t>
      </w:r>
      <w:r>
        <w:rPr>
          <w:rtl/>
        </w:rPr>
        <w:t>:</w:t>
      </w:r>
      <w:r w:rsidRPr="00446BB9">
        <w:rPr>
          <w:rtl/>
        </w:rPr>
        <w:t xml:space="preserve"> 278 </w:t>
      </w:r>
      <w:r w:rsidR="007C1778">
        <w:rPr>
          <w:rtl/>
        </w:rPr>
        <w:t>/</w:t>
      </w:r>
      <w:r w:rsidRPr="00446BB9">
        <w:rPr>
          <w:rtl/>
        </w:rPr>
        <w:t xml:space="preserve"> 1326</w:t>
      </w:r>
      <w:r>
        <w:rPr>
          <w:rtl/>
        </w:rPr>
        <w:t>.</w:t>
      </w:r>
      <w:r w:rsidRPr="00446BB9">
        <w:rPr>
          <w:rtl/>
        </w:rPr>
        <w:t xml:space="preserve"> </w:t>
      </w:r>
    </w:p>
    <w:p w:rsidR="00F84F17" w:rsidRDefault="00F84F17" w:rsidP="00010966">
      <w:pPr>
        <w:pStyle w:val="libFootnote0"/>
        <w:rPr>
          <w:rtl/>
        </w:rPr>
      </w:pPr>
      <w:r>
        <w:rPr>
          <w:rtl/>
        </w:rPr>
        <w:t xml:space="preserve">5 - الفقيه 3: 281 </w:t>
      </w:r>
      <w:r w:rsidR="007C1778">
        <w:rPr>
          <w:rtl/>
        </w:rPr>
        <w:t>/</w:t>
      </w:r>
      <w:r>
        <w:rPr>
          <w:rtl/>
        </w:rPr>
        <w:t xml:space="preserve"> 1338.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[ 25335 ] </w:t>
      </w:r>
      <w:r>
        <w:rPr>
          <w:rtl/>
        </w:rPr>
        <w:t>6 - قال: وقال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ملعون ملعون من ضي</w:t>
      </w:r>
      <w:r w:rsidR="00586725">
        <w:rPr>
          <w:rFonts w:hint="cs"/>
          <w:rtl/>
        </w:rPr>
        <w:t>ّ</w:t>
      </w:r>
      <w:r>
        <w:rPr>
          <w:rtl/>
        </w:rPr>
        <w:t xml:space="preserve">ع من يعول. </w:t>
      </w:r>
    </w:p>
    <w:p w:rsidR="00F84F17" w:rsidRDefault="00F84F17" w:rsidP="00F84F17">
      <w:pPr>
        <w:pStyle w:val="libNormal"/>
        <w:rPr>
          <w:rtl/>
        </w:rPr>
      </w:pPr>
      <w:r w:rsidRPr="0042356D">
        <w:rPr>
          <w:rStyle w:val="libNormalChar"/>
          <w:rtl/>
        </w:rPr>
        <w:t xml:space="preserve">[ 25336 ] </w:t>
      </w:r>
      <w:r>
        <w:rPr>
          <w:rtl/>
        </w:rPr>
        <w:t>7 - قال: وقال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هلك بذي المروّة أن يبيت الرجل عن منزله بالمصر </w:t>
      </w:r>
      <w:r w:rsidR="00586725">
        <w:rPr>
          <w:rtl/>
        </w:rPr>
        <w:t xml:space="preserve">الذي </w:t>
      </w:r>
      <w:r>
        <w:rPr>
          <w:rtl/>
        </w:rPr>
        <w:t xml:space="preserve">فيه أهله. </w:t>
      </w:r>
    </w:p>
    <w:p w:rsidR="00F84F17" w:rsidRDefault="00F84F17" w:rsidP="00F84F17">
      <w:pPr>
        <w:pStyle w:val="libNormal"/>
        <w:rPr>
          <w:rtl/>
        </w:rPr>
      </w:pPr>
      <w:r w:rsidRPr="0042356D">
        <w:rPr>
          <w:rStyle w:val="libNormalChar"/>
          <w:rtl/>
        </w:rPr>
        <w:t xml:space="preserve">[ 25337 ] </w:t>
      </w:r>
      <w:r>
        <w:rPr>
          <w:rtl/>
        </w:rPr>
        <w:t>8 - قال: وقال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خيركم خيركم لاهله وأنا خيركم لاهلي. </w:t>
      </w:r>
    </w:p>
    <w:p w:rsidR="00F84F17" w:rsidRDefault="00F84F17" w:rsidP="00F84F17">
      <w:pPr>
        <w:pStyle w:val="libNormal"/>
        <w:rPr>
          <w:rtl/>
        </w:rPr>
      </w:pPr>
      <w:r w:rsidRPr="0042356D">
        <w:rPr>
          <w:rStyle w:val="libNormalChar"/>
          <w:rtl/>
        </w:rPr>
        <w:t xml:space="preserve">[ 25338 ] </w:t>
      </w:r>
      <w:r>
        <w:rPr>
          <w:rtl/>
        </w:rPr>
        <w:t>9 - قال: وقال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sidR="00586725">
        <w:rPr>
          <w:rtl/>
        </w:rPr>
        <w:t xml:space="preserve">: عيال الرجل </w:t>
      </w:r>
      <w:r w:rsidR="00586725">
        <w:rPr>
          <w:rFonts w:hint="cs"/>
          <w:rtl/>
        </w:rPr>
        <w:t>أُ</w:t>
      </w:r>
      <w:r w:rsidR="00586725">
        <w:rPr>
          <w:rtl/>
        </w:rPr>
        <w:t>سرا</w:t>
      </w:r>
      <w:r>
        <w:rPr>
          <w:rtl/>
        </w:rPr>
        <w:t>ؤه و</w:t>
      </w:r>
      <w:r w:rsidR="00001208">
        <w:rPr>
          <w:rtl/>
        </w:rPr>
        <w:t>أ</w:t>
      </w:r>
      <w:r w:rsidR="00F224D9">
        <w:rPr>
          <w:rtl/>
        </w:rPr>
        <w:t xml:space="preserve">حبّ </w:t>
      </w:r>
      <w:r>
        <w:rPr>
          <w:rtl/>
        </w:rPr>
        <w:t>العباد إلى الله عزّ وجلّ أحسنهم صنعا إلى ا</w:t>
      </w:r>
      <w:r w:rsidR="007C07A4">
        <w:rPr>
          <w:rtl/>
        </w:rPr>
        <w:t>سرّاً</w:t>
      </w:r>
      <w:r>
        <w:rPr>
          <w:rtl/>
        </w:rPr>
        <w:t xml:space="preserve">ئه. </w:t>
      </w:r>
    </w:p>
    <w:p w:rsidR="00F84F17" w:rsidRDefault="00F84F17" w:rsidP="00F84F17">
      <w:pPr>
        <w:pStyle w:val="libNormal"/>
        <w:rPr>
          <w:rtl/>
        </w:rPr>
      </w:pPr>
      <w:r w:rsidRPr="0042356D">
        <w:rPr>
          <w:rStyle w:val="libNormalChar"/>
          <w:rtl/>
        </w:rPr>
        <w:t xml:space="preserve">[ 25339 ] </w:t>
      </w:r>
      <w:r>
        <w:rPr>
          <w:rtl/>
        </w:rPr>
        <w:t>10 - قال: وقال أبوالحسن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عيال الرجل ا</w:t>
      </w:r>
      <w:r w:rsidR="007C07A4">
        <w:rPr>
          <w:rtl/>
        </w:rPr>
        <w:t>سرّاً</w:t>
      </w:r>
      <w:r>
        <w:rPr>
          <w:rtl/>
        </w:rPr>
        <w:t>ؤه فمن أنعم الله عليه بنعمة فليوسع على ا</w:t>
      </w:r>
      <w:r w:rsidR="007C07A4">
        <w:rPr>
          <w:rtl/>
        </w:rPr>
        <w:t>سرّاً</w:t>
      </w:r>
      <w:r>
        <w:rPr>
          <w:rtl/>
        </w:rPr>
        <w:t xml:space="preserve">ئه، فإن لم يفعل اوشك ان تزول تلك النعمة. </w:t>
      </w:r>
    </w:p>
    <w:p w:rsidR="00F84F17" w:rsidRDefault="00F84F17" w:rsidP="00F84F17">
      <w:pPr>
        <w:pStyle w:val="libNormal"/>
        <w:rPr>
          <w:rtl/>
        </w:rPr>
      </w:pPr>
      <w:r w:rsidRPr="0042356D">
        <w:rPr>
          <w:rStyle w:val="libNormalChar"/>
          <w:rtl/>
        </w:rPr>
        <w:t xml:space="preserve">[ 25340 ] </w:t>
      </w:r>
      <w:r>
        <w:rPr>
          <w:rtl/>
        </w:rPr>
        <w:t>11 - قال: وقال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w:t>
      </w:r>
      <w:r w:rsidR="00E5033F">
        <w:rPr>
          <w:rtl/>
        </w:rPr>
        <w:t xml:space="preserve">إلّا </w:t>
      </w:r>
      <w:r>
        <w:rPr>
          <w:rtl/>
        </w:rPr>
        <w:t xml:space="preserve">خيركم خيركم لنسائه وأنا خيركم لنسائي.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6 - الفقيه 3: 103 </w:t>
      </w:r>
      <w:r w:rsidR="007C1778">
        <w:rPr>
          <w:rtl/>
        </w:rPr>
        <w:t>/</w:t>
      </w:r>
      <w:r>
        <w:rPr>
          <w:rtl/>
        </w:rPr>
        <w:t xml:space="preserve"> 417، واورده في الحديث 5 من الباب 21 من </w:t>
      </w:r>
      <w:r w:rsidR="007C1778">
        <w:rPr>
          <w:rtl/>
        </w:rPr>
        <w:t xml:space="preserve">أبواب </w:t>
      </w:r>
      <w:r>
        <w:rPr>
          <w:rtl/>
        </w:rPr>
        <w:t xml:space="preserve">النفقات. </w:t>
      </w:r>
    </w:p>
    <w:p w:rsidR="00F84F17" w:rsidRDefault="00F84F17" w:rsidP="00010966">
      <w:pPr>
        <w:pStyle w:val="libFootnote0"/>
        <w:rPr>
          <w:rtl/>
        </w:rPr>
      </w:pPr>
      <w:r>
        <w:rPr>
          <w:rtl/>
        </w:rPr>
        <w:t xml:space="preserve">7 - الفقيه 3: 362 </w:t>
      </w:r>
      <w:r w:rsidR="007C1778">
        <w:rPr>
          <w:rtl/>
        </w:rPr>
        <w:t>/</w:t>
      </w:r>
      <w:r>
        <w:rPr>
          <w:rtl/>
        </w:rPr>
        <w:t xml:space="preserve"> 1719. </w:t>
      </w:r>
    </w:p>
    <w:p w:rsidR="00F84F17" w:rsidRDefault="00F84F17" w:rsidP="00010966">
      <w:pPr>
        <w:pStyle w:val="libFootnote0"/>
        <w:rPr>
          <w:rtl/>
        </w:rPr>
      </w:pPr>
      <w:r>
        <w:rPr>
          <w:rtl/>
        </w:rPr>
        <w:t xml:space="preserve">8 - الفقيه 3: 362 </w:t>
      </w:r>
      <w:r w:rsidR="007C1778">
        <w:rPr>
          <w:rtl/>
        </w:rPr>
        <w:t>/</w:t>
      </w:r>
      <w:r>
        <w:rPr>
          <w:rtl/>
        </w:rPr>
        <w:t xml:space="preserve"> 1721. </w:t>
      </w:r>
    </w:p>
    <w:p w:rsidR="00F84F17" w:rsidRDefault="00F84F17" w:rsidP="00010966">
      <w:pPr>
        <w:pStyle w:val="libFootnote0"/>
        <w:rPr>
          <w:rtl/>
        </w:rPr>
      </w:pPr>
      <w:r>
        <w:rPr>
          <w:rtl/>
        </w:rPr>
        <w:t xml:space="preserve">9 - الفقيه 3: 362 </w:t>
      </w:r>
      <w:r w:rsidR="007C1778">
        <w:rPr>
          <w:rtl/>
        </w:rPr>
        <w:t>/</w:t>
      </w:r>
      <w:r>
        <w:rPr>
          <w:rtl/>
        </w:rPr>
        <w:t xml:space="preserve"> 1722. </w:t>
      </w:r>
    </w:p>
    <w:p w:rsidR="00F84F17" w:rsidRDefault="00F84F17" w:rsidP="00010966">
      <w:pPr>
        <w:pStyle w:val="libFootnote0"/>
        <w:rPr>
          <w:rtl/>
        </w:rPr>
      </w:pPr>
      <w:r>
        <w:rPr>
          <w:rtl/>
        </w:rPr>
        <w:t xml:space="preserve">10 - الفقيه 3: 362 </w:t>
      </w:r>
      <w:r w:rsidR="007C1778">
        <w:rPr>
          <w:rtl/>
        </w:rPr>
        <w:t>/</w:t>
      </w:r>
      <w:r>
        <w:rPr>
          <w:rtl/>
        </w:rPr>
        <w:t xml:space="preserve"> 1723، 4: 287 </w:t>
      </w:r>
      <w:r w:rsidR="007C1778">
        <w:rPr>
          <w:rtl/>
        </w:rPr>
        <w:t>/</w:t>
      </w:r>
      <w:r>
        <w:rPr>
          <w:rtl/>
        </w:rPr>
        <w:t xml:space="preserve"> 863، واورده في الحديث 7 من الباب 20 من </w:t>
      </w:r>
      <w:r w:rsidR="007C1778">
        <w:rPr>
          <w:rtl/>
        </w:rPr>
        <w:t xml:space="preserve">أبواب </w:t>
      </w:r>
      <w:r>
        <w:rPr>
          <w:rtl/>
        </w:rPr>
        <w:t xml:space="preserve">النفقات. </w:t>
      </w:r>
    </w:p>
    <w:p w:rsidR="00F84F17" w:rsidRDefault="00F84F17" w:rsidP="00010966">
      <w:pPr>
        <w:pStyle w:val="libFootnote0"/>
        <w:rPr>
          <w:rtl/>
        </w:rPr>
      </w:pPr>
      <w:r>
        <w:rPr>
          <w:rtl/>
        </w:rPr>
        <w:t xml:space="preserve">11 - الفقيه 3: 281 </w:t>
      </w:r>
      <w:r w:rsidR="007C1778">
        <w:rPr>
          <w:rtl/>
        </w:rPr>
        <w:t>/</w:t>
      </w:r>
      <w:r>
        <w:rPr>
          <w:rtl/>
        </w:rPr>
        <w:t xml:space="preserve"> 1339. </w:t>
      </w:r>
    </w:p>
    <w:p w:rsidR="00F84F17" w:rsidRPr="00446BB9" w:rsidRDefault="00F84F17" w:rsidP="00010966">
      <w:pPr>
        <w:pStyle w:val="libFootnote0"/>
        <w:rPr>
          <w:rtl/>
        </w:rPr>
      </w:pPr>
      <w:r w:rsidRPr="00446BB9">
        <w:rPr>
          <w:rtl/>
        </w:rPr>
        <w:t xml:space="preserve">(1) تقدم في الحديثين 19 و 23 من الباب 6 من </w:t>
      </w:r>
      <w:r w:rsidR="007C1778">
        <w:rPr>
          <w:rtl/>
        </w:rPr>
        <w:t xml:space="preserve">أبواب </w:t>
      </w:r>
      <w:r w:rsidRPr="00446BB9">
        <w:rPr>
          <w:rtl/>
        </w:rPr>
        <w:t xml:space="preserve">مقدمة العبادات وفي الحديث 9 من الباب 1 من </w:t>
      </w:r>
      <w:r w:rsidR="007C1778">
        <w:rPr>
          <w:rtl/>
        </w:rPr>
        <w:t xml:space="preserve">أبواب </w:t>
      </w:r>
      <w:r w:rsidRPr="00446BB9">
        <w:rPr>
          <w:rtl/>
        </w:rPr>
        <w:t xml:space="preserve">السواك وفي الاحاديث 24 و 25 و 30 و 35 من الباب 104 وفي الحديث 4 من الباب 108 من </w:t>
      </w:r>
      <w:r w:rsidR="007C1778">
        <w:rPr>
          <w:rtl/>
        </w:rPr>
        <w:t xml:space="preserve">أبواب </w:t>
      </w:r>
      <w:r w:rsidRPr="00446BB9">
        <w:rPr>
          <w:rtl/>
        </w:rPr>
        <w:t xml:space="preserve">احكام العشرة وفي الباب 3 من </w:t>
      </w:r>
      <w:r w:rsidR="007C1778">
        <w:rPr>
          <w:rtl/>
        </w:rPr>
        <w:t xml:space="preserve">أبواب </w:t>
      </w:r>
      <w:r w:rsidRPr="00446BB9">
        <w:rPr>
          <w:rtl/>
        </w:rPr>
        <w:t xml:space="preserve">جهاد النفس وفي الباب 82 وفي الحديث 3 من الباب 84 وفي الحديث 3 من الباب 87 من هذه </w:t>
      </w:r>
      <w:r w:rsidR="00AD67CF">
        <w:rPr>
          <w:rtl/>
        </w:rPr>
        <w:t>الأبواب</w:t>
      </w:r>
      <w:r>
        <w:rPr>
          <w:rtl/>
        </w:rPr>
        <w:t>.</w:t>
      </w:r>
      <w:r w:rsidRPr="00446BB9">
        <w:rPr>
          <w:rtl/>
        </w:rPr>
        <w:t xml:space="preserve"> </w:t>
      </w:r>
    </w:p>
    <w:p w:rsidR="00F84F17" w:rsidRPr="00446BB9" w:rsidRDefault="00F84F17" w:rsidP="00010966">
      <w:pPr>
        <w:pStyle w:val="libFootnote0"/>
        <w:rPr>
          <w:rtl/>
        </w:rPr>
      </w:pPr>
      <w:r w:rsidRPr="00446BB9">
        <w:rPr>
          <w:rtl/>
        </w:rPr>
        <w:t xml:space="preserve">(2) يأتي في الحديث 6 من الباب 90 من هذه </w:t>
      </w:r>
      <w:r w:rsidR="00AD67CF">
        <w:rPr>
          <w:rtl/>
        </w:rPr>
        <w:t>ال</w:t>
      </w:r>
      <w:r w:rsidR="007C1778">
        <w:rPr>
          <w:rtl/>
        </w:rPr>
        <w:t xml:space="preserve">أبواب </w:t>
      </w:r>
      <w:r w:rsidRPr="00446BB9">
        <w:rPr>
          <w:rtl/>
        </w:rPr>
        <w:t xml:space="preserve">وفي الباب 20 من </w:t>
      </w:r>
      <w:r w:rsidR="007C1778">
        <w:rPr>
          <w:rtl/>
        </w:rPr>
        <w:t xml:space="preserve">أبواب </w:t>
      </w:r>
      <w:r w:rsidRPr="00446BB9">
        <w:rPr>
          <w:rtl/>
        </w:rPr>
        <w:t>النفقات</w:t>
      </w:r>
      <w:r>
        <w:rPr>
          <w:rtl/>
        </w:rPr>
        <w:t>.</w:t>
      </w:r>
      <w:r w:rsidRPr="00446BB9">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326" w:name="_Toc306632764"/>
      <w:bookmarkStart w:id="327" w:name="_Toc379097777"/>
      <w:bookmarkStart w:id="328" w:name="_Toc174804266"/>
      <w:r>
        <w:rPr>
          <w:rtl/>
        </w:rPr>
        <w:lastRenderedPageBreak/>
        <w:t>89 - باب استحباب خدمة المرأة زوجها في البيت</w:t>
      </w:r>
      <w:bookmarkEnd w:id="326"/>
      <w:bookmarkEnd w:id="327"/>
      <w:bookmarkEnd w:id="328"/>
    </w:p>
    <w:p w:rsidR="00F84F17" w:rsidRDefault="00F84F17" w:rsidP="00F84F17">
      <w:pPr>
        <w:pStyle w:val="libNormal"/>
        <w:rPr>
          <w:rtl/>
        </w:rPr>
      </w:pPr>
      <w:r w:rsidRPr="0042356D">
        <w:rPr>
          <w:rStyle w:val="libNormalChar"/>
          <w:rtl/>
        </w:rPr>
        <w:t xml:space="preserve">[ 25341 ] </w:t>
      </w:r>
      <w:r>
        <w:rPr>
          <w:rtl/>
        </w:rPr>
        <w:t>1 - عبدالله بن جعفر في</w:t>
      </w:r>
      <w:r w:rsidRPr="0042356D">
        <w:rPr>
          <w:rStyle w:val="libNormalChar"/>
          <w:rtl/>
        </w:rPr>
        <w:t xml:space="preserve"> ( </w:t>
      </w:r>
      <w:r>
        <w:rPr>
          <w:rtl/>
        </w:rPr>
        <w:t xml:space="preserve">قرب </w:t>
      </w:r>
      <w:r w:rsidR="00BA765B">
        <w:rPr>
          <w:rtl/>
        </w:rPr>
        <w:t>الإِسناد</w:t>
      </w:r>
      <w:r>
        <w:rPr>
          <w:rtl/>
        </w:rPr>
        <w:t xml:space="preserve"> ): عن السندي بن </w:t>
      </w:r>
      <w:r w:rsidR="00CA2645">
        <w:rPr>
          <w:rtl/>
        </w:rPr>
        <w:t>محمّد</w:t>
      </w:r>
      <w:r>
        <w:rPr>
          <w:rtl/>
        </w:rPr>
        <w:t>، عن أبي البختري،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عن أبيه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تقاضى </w:t>
      </w:r>
      <w:r w:rsidR="007B3A37">
        <w:rPr>
          <w:rtl/>
        </w:rPr>
        <w:t xml:space="preserve">عليّ </w:t>
      </w:r>
      <w:r>
        <w:rPr>
          <w:rtl/>
        </w:rPr>
        <w:t>وفاطمة إلى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في الخدمة فقضى على فاطمة</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عليها‌السلام</w:t>
      </w:r>
      <w:r w:rsidR="0042356D">
        <w:rPr>
          <w:rStyle w:val="libNormalChar"/>
          <w:rFonts w:hint="cs"/>
          <w:rtl/>
        </w:rPr>
        <w:t xml:space="preserve"> ) </w:t>
      </w:r>
      <w:r>
        <w:rPr>
          <w:rtl/>
        </w:rPr>
        <w:t>بخدمتها ما دون الباب، وقضى على</w:t>
      </w:r>
      <w:r w:rsidR="00090C93">
        <w:rPr>
          <w:rFonts w:hint="cs"/>
          <w:rtl/>
        </w:rPr>
        <w:t>ّ</w:t>
      </w:r>
      <w:r>
        <w:rPr>
          <w:rtl/>
        </w:rPr>
        <w:t xml:space="preserve">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بما خلفه قال: فقالت فاطمة: فلا يعلم ما دخلني من السرور </w:t>
      </w:r>
      <w:r w:rsidR="00E5033F">
        <w:rPr>
          <w:rtl/>
        </w:rPr>
        <w:t xml:space="preserve">إلّا </w:t>
      </w:r>
      <w:r>
        <w:rPr>
          <w:rtl/>
        </w:rPr>
        <w:t>الله باكفائي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تحمل ارقاب الرجال. </w:t>
      </w:r>
    </w:p>
    <w:p w:rsidR="00F84F17" w:rsidRDefault="00F84F17" w:rsidP="00F84F17">
      <w:pPr>
        <w:pStyle w:val="libNormal"/>
        <w:rPr>
          <w:rtl/>
        </w:rPr>
      </w:pPr>
      <w:r w:rsidRPr="0042356D">
        <w:rPr>
          <w:rStyle w:val="libNormalChar"/>
          <w:rtl/>
        </w:rPr>
        <w:t xml:space="preserve">[ 25342 ] </w:t>
      </w:r>
      <w:r>
        <w:rPr>
          <w:rtl/>
        </w:rPr>
        <w:t>2 - ورام بن أبي فراس في كتابه قال: 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الامرأة الصالحة خير من ألف ر</w:t>
      </w:r>
      <w:r w:rsidR="00090C93">
        <w:rPr>
          <w:rFonts w:hint="cs"/>
          <w:rtl/>
        </w:rPr>
        <w:t>ُ</w:t>
      </w:r>
      <w:r w:rsidR="00683429">
        <w:rPr>
          <w:rtl/>
        </w:rPr>
        <w:t>جل غير صالح و</w:t>
      </w:r>
      <w:r w:rsidR="00683429">
        <w:rPr>
          <w:rFonts w:hint="cs"/>
          <w:rtl/>
        </w:rPr>
        <w:t>أ</w:t>
      </w:r>
      <w:r>
        <w:rPr>
          <w:rtl/>
        </w:rPr>
        <w:t>ي</w:t>
      </w:r>
      <w:r w:rsidR="00683429">
        <w:rPr>
          <w:rFonts w:hint="cs"/>
          <w:rtl/>
        </w:rPr>
        <w:t>ّ</w:t>
      </w:r>
      <w:r>
        <w:rPr>
          <w:rtl/>
        </w:rPr>
        <w:t xml:space="preserve">ما امرأة خدمت زوجها سبعة أيام اغلق الله عنها سبعة </w:t>
      </w:r>
      <w:r w:rsidR="007C1778">
        <w:rPr>
          <w:rtl/>
        </w:rPr>
        <w:t xml:space="preserve">أبواب </w:t>
      </w:r>
      <w:r>
        <w:rPr>
          <w:rtl/>
        </w:rPr>
        <w:t xml:space="preserve">النار وفتح لها ثمانية </w:t>
      </w:r>
      <w:r w:rsidR="007C1778">
        <w:rPr>
          <w:rtl/>
        </w:rPr>
        <w:t xml:space="preserve">أبواب </w:t>
      </w:r>
      <w:r w:rsidR="004367C5">
        <w:rPr>
          <w:rtl/>
        </w:rPr>
        <w:t xml:space="preserve">الجنّة </w:t>
      </w:r>
      <w:r w:rsidR="00683429">
        <w:rPr>
          <w:rtl/>
        </w:rPr>
        <w:t xml:space="preserve">تدخل من </w:t>
      </w:r>
      <w:r w:rsidR="00683429">
        <w:rPr>
          <w:rFonts w:hint="cs"/>
          <w:rtl/>
        </w:rPr>
        <w:t>أ</w:t>
      </w:r>
      <w:r>
        <w:rPr>
          <w:rtl/>
        </w:rPr>
        <w:t>ي</w:t>
      </w:r>
      <w:r w:rsidR="00683429">
        <w:rPr>
          <w:rFonts w:hint="cs"/>
          <w:rtl/>
        </w:rPr>
        <w:t>ّ</w:t>
      </w:r>
      <w:r>
        <w:rPr>
          <w:rtl/>
        </w:rPr>
        <w:t xml:space="preserve">ها شاءت. </w:t>
      </w:r>
    </w:p>
    <w:p w:rsidR="00F84F17" w:rsidRDefault="00F84F17" w:rsidP="00F84F17">
      <w:pPr>
        <w:pStyle w:val="libNormal"/>
        <w:rPr>
          <w:rtl/>
        </w:rPr>
      </w:pPr>
      <w:r w:rsidRPr="0042356D">
        <w:rPr>
          <w:rStyle w:val="libNormalChar"/>
          <w:rtl/>
        </w:rPr>
        <w:t xml:space="preserve">[ 25343 ] </w:t>
      </w:r>
      <w:r>
        <w:rPr>
          <w:rtl/>
        </w:rPr>
        <w:t>3 - قال: وقال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ما من امرأة تسقي زوجها شربة من ماء </w:t>
      </w:r>
      <w:r w:rsidR="00E5033F">
        <w:rPr>
          <w:rtl/>
        </w:rPr>
        <w:t xml:space="preserve">إلّا </w:t>
      </w:r>
      <w:r>
        <w:rPr>
          <w:rtl/>
        </w:rPr>
        <w:t xml:space="preserve">كان </w:t>
      </w:r>
      <w:r w:rsidR="00CA2645">
        <w:rPr>
          <w:rtl/>
        </w:rPr>
        <w:t xml:space="preserve">خيراً </w:t>
      </w:r>
      <w:r>
        <w:rPr>
          <w:rtl/>
        </w:rPr>
        <w:t>لها من عبادة سنة صيام نهارها وقيام ليلها ويبنى الله لها بكل</w:t>
      </w:r>
      <w:r w:rsidR="00683429">
        <w:rPr>
          <w:rFonts w:hint="cs"/>
          <w:rtl/>
        </w:rPr>
        <w:t>ّ</w:t>
      </w:r>
      <w:r>
        <w:rPr>
          <w:rtl/>
        </w:rPr>
        <w:t xml:space="preserve"> شربة تسقي زوجها مدينة في </w:t>
      </w:r>
      <w:r w:rsidR="004367C5">
        <w:rPr>
          <w:rtl/>
        </w:rPr>
        <w:t xml:space="preserve">الجنّة </w:t>
      </w:r>
      <w:r>
        <w:rPr>
          <w:rtl/>
        </w:rPr>
        <w:t>وغفر لها ست</w:t>
      </w:r>
      <w:r w:rsidR="00683429">
        <w:rPr>
          <w:rFonts w:hint="cs"/>
          <w:rtl/>
        </w:rPr>
        <w:t>ّ</w:t>
      </w:r>
      <w:r>
        <w:rPr>
          <w:rtl/>
        </w:rPr>
        <w:t xml:space="preserve">ين خطيئة. </w:t>
      </w:r>
    </w:p>
    <w:p w:rsidR="00F84F17" w:rsidRDefault="00F84F17" w:rsidP="00F84F17">
      <w:pPr>
        <w:pStyle w:val="Heading2Center"/>
        <w:rPr>
          <w:rtl/>
        </w:rPr>
      </w:pPr>
      <w:bookmarkStart w:id="329" w:name="_Toc306632765"/>
      <w:bookmarkStart w:id="330" w:name="_Toc379097778"/>
      <w:bookmarkStart w:id="331" w:name="_Toc174804267"/>
      <w:r>
        <w:rPr>
          <w:rtl/>
        </w:rPr>
        <w:t>90 - باب استحباب مداراة الزوجة والجواري</w:t>
      </w:r>
      <w:bookmarkEnd w:id="329"/>
      <w:bookmarkEnd w:id="330"/>
      <w:bookmarkEnd w:id="331"/>
      <w:r>
        <w:rPr>
          <w:rtl/>
        </w:rPr>
        <w:t xml:space="preserve"> </w:t>
      </w:r>
    </w:p>
    <w:p w:rsidR="00F84F17" w:rsidRDefault="00F84F17" w:rsidP="00F84F17">
      <w:pPr>
        <w:pStyle w:val="libNormal"/>
        <w:rPr>
          <w:rtl/>
        </w:rPr>
      </w:pPr>
      <w:r w:rsidRPr="0042356D">
        <w:rPr>
          <w:rStyle w:val="libNormalChar"/>
          <w:rtl/>
        </w:rPr>
        <w:t xml:space="preserve">[ 25344 ] </w:t>
      </w:r>
      <w:r>
        <w:rPr>
          <w:rtl/>
        </w:rPr>
        <w:t xml:space="preserve">1 - </w:t>
      </w:r>
      <w:r w:rsidR="00CA2645">
        <w:rPr>
          <w:rtl/>
        </w:rPr>
        <w:t>محمّد</w:t>
      </w:r>
      <w:r w:rsidR="00144F6E">
        <w:rPr>
          <w:rtl/>
        </w:rPr>
        <w:t xml:space="preserve"> </w:t>
      </w:r>
      <w:r>
        <w:rPr>
          <w:rtl/>
        </w:rPr>
        <w:t xml:space="preserve">بن يعقوب، عن أبي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 xml:space="preserve">بن </w:t>
      </w:r>
    </w:p>
    <w:p w:rsidR="00F84F17" w:rsidRDefault="00010966" w:rsidP="00010966">
      <w:pPr>
        <w:pStyle w:val="libLine"/>
        <w:rPr>
          <w:rtl/>
        </w:rPr>
      </w:pPr>
      <w:r>
        <w:rPr>
          <w:rtl/>
        </w:rPr>
        <w:t>____________________</w:t>
      </w:r>
    </w:p>
    <w:p w:rsidR="00F84F17" w:rsidRDefault="00F84F17" w:rsidP="00683429">
      <w:pPr>
        <w:pStyle w:val="libFootnoteCenterBold"/>
        <w:rPr>
          <w:rtl/>
        </w:rPr>
      </w:pPr>
      <w:r>
        <w:rPr>
          <w:rtl/>
        </w:rPr>
        <w:t xml:space="preserve">الباب 89 </w:t>
      </w:r>
    </w:p>
    <w:p w:rsidR="00F84F17" w:rsidRDefault="00F84F17" w:rsidP="00683429">
      <w:pPr>
        <w:pStyle w:val="libFootnoteCenterBold"/>
        <w:rPr>
          <w:rtl/>
        </w:rPr>
      </w:pPr>
      <w:r>
        <w:rPr>
          <w:rtl/>
        </w:rPr>
        <w:t xml:space="preserve">فيه 3 احاديث </w:t>
      </w:r>
    </w:p>
    <w:p w:rsidR="00F84F17" w:rsidRDefault="00F84F17" w:rsidP="00010966">
      <w:pPr>
        <w:pStyle w:val="libFootnote0"/>
        <w:rPr>
          <w:rtl/>
        </w:rPr>
      </w:pPr>
      <w:r>
        <w:rPr>
          <w:rtl/>
        </w:rPr>
        <w:t xml:space="preserve">1 - قرب </w:t>
      </w:r>
      <w:r w:rsidR="00BA765B">
        <w:rPr>
          <w:rtl/>
        </w:rPr>
        <w:t>الإِسناد</w:t>
      </w:r>
      <w:r>
        <w:rPr>
          <w:rtl/>
        </w:rPr>
        <w:t xml:space="preserve">: 25. </w:t>
      </w:r>
    </w:p>
    <w:p w:rsidR="00F84F17" w:rsidRDefault="00F84F17" w:rsidP="00010966">
      <w:pPr>
        <w:pStyle w:val="libFootnote0"/>
        <w:rPr>
          <w:rtl/>
        </w:rPr>
      </w:pPr>
      <w:r>
        <w:rPr>
          <w:rtl/>
        </w:rPr>
        <w:t>2 - لم نعثر عليه في ت</w:t>
      </w:r>
      <w:r w:rsidR="00683429">
        <w:rPr>
          <w:rtl/>
        </w:rPr>
        <w:t>نبي</w:t>
      </w:r>
      <w:r>
        <w:rPr>
          <w:rtl/>
        </w:rPr>
        <w:t xml:space="preserve">ه الخواطر المطبوع. </w:t>
      </w:r>
    </w:p>
    <w:p w:rsidR="00F84F17" w:rsidRDefault="00F84F17" w:rsidP="00010966">
      <w:pPr>
        <w:pStyle w:val="libFootnote0"/>
        <w:rPr>
          <w:rtl/>
        </w:rPr>
      </w:pPr>
      <w:r>
        <w:rPr>
          <w:rtl/>
        </w:rPr>
        <w:t>3 - لم نعثر عليه في ت</w:t>
      </w:r>
      <w:r w:rsidR="0064216C">
        <w:rPr>
          <w:rtl/>
        </w:rPr>
        <w:t>نبيّ</w:t>
      </w:r>
      <w:r>
        <w:rPr>
          <w:rtl/>
        </w:rPr>
        <w:t xml:space="preserve">ه الخواطر المطبوع، </w:t>
      </w:r>
      <w:r w:rsidR="00683429">
        <w:rPr>
          <w:rtl/>
        </w:rPr>
        <w:t>وتقد</w:t>
      </w:r>
      <w:r w:rsidR="004A37DF">
        <w:rPr>
          <w:rtl/>
        </w:rPr>
        <w:t xml:space="preserve">م </w:t>
      </w:r>
      <w:r>
        <w:rPr>
          <w:rtl/>
        </w:rPr>
        <w:t xml:space="preserve">ما </w:t>
      </w:r>
      <w:r w:rsidR="00683429">
        <w:rPr>
          <w:rtl/>
        </w:rPr>
        <w:t>يدل</w:t>
      </w:r>
      <w:r w:rsidR="00CD662E">
        <w:rPr>
          <w:rtl/>
        </w:rPr>
        <w:t xml:space="preserve"> </w:t>
      </w:r>
      <w:r>
        <w:rPr>
          <w:rtl/>
        </w:rPr>
        <w:t xml:space="preserve">عليه في الحديث 1 من الباب 20 من </w:t>
      </w:r>
      <w:r w:rsidR="007C1778">
        <w:rPr>
          <w:rtl/>
        </w:rPr>
        <w:t xml:space="preserve">أبواب </w:t>
      </w:r>
      <w:r>
        <w:rPr>
          <w:rtl/>
        </w:rPr>
        <w:t xml:space="preserve">مقدمات التجارة، ويأتي ما </w:t>
      </w:r>
      <w:r w:rsidR="00CD662E">
        <w:rPr>
          <w:rtl/>
        </w:rPr>
        <w:t xml:space="preserve">يدلّ </w:t>
      </w:r>
      <w:r>
        <w:rPr>
          <w:rtl/>
        </w:rPr>
        <w:t xml:space="preserve">عليه في الباب 67 من </w:t>
      </w:r>
      <w:r w:rsidR="007C1778">
        <w:rPr>
          <w:rtl/>
        </w:rPr>
        <w:t xml:space="preserve">أبواب </w:t>
      </w:r>
      <w:r w:rsidR="00683429">
        <w:rPr>
          <w:rtl/>
        </w:rPr>
        <w:t>احكام ال</w:t>
      </w:r>
      <w:r w:rsidR="00683429">
        <w:rPr>
          <w:rFonts w:hint="cs"/>
          <w:rtl/>
        </w:rPr>
        <w:t>أ</w:t>
      </w:r>
      <w:r>
        <w:rPr>
          <w:rtl/>
        </w:rPr>
        <w:t xml:space="preserve">ولاد. </w:t>
      </w:r>
    </w:p>
    <w:p w:rsidR="00F84F17" w:rsidRDefault="00F84F17" w:rsidP="00683429">
      <w:pPr>
        <w:pStyle w:val="libFootnoteCenterBold"/>
        <w:rPr>
          <w:rtl/>
        </w:rPr>
      </w:pPr>
      <w:r>
        <w:rPr>
          <w:rtl/>
        </w:rPr>
        <w:t xml:space="preserve">الباب 90 </w:t>
      </w:r>
    </w:p>
    <w:p w:rsidR="00F84F17" w:rsidRDefault="00F84F17" w:rsidP="00683429">
      <w:pPr>
        <w:pStyle w:val="libFootnoteCenterBold"/>
        <w:rPr>
          <w:rtl/>
        </w:rPr>
      </w:pPr>
      <w:r>
        <w:rPr>
          <w:rtl/>
        </w:rPr>
        <w:t xml:space="preserve">فيه 6 احاديث </w:t>
      </w:r>
    </w:p>
    <w:p w:rsidR="00F84F17" w:rsidRDefault="00F84F17" w:rsidP="00010966">
      <w:pPr>
        <w:pStyle w:val="libFootnote0"/>
        <w:rPr>
          <w:rtl/>
        </w:rPr>
      </w:pPr>
      <w:r>
        <w:rPr>
          <w:rtl/>
        </w:rPr>
        <w:t xml:space="preserve">1 - الكافي 5: 513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عبد الجب</w:t>
      </w:r>
      <w:r w:rsidR="00683429">
        <w:rPr>
          <w:rFonts w:hint="cs"/>
          <w:rtl/>
        </w:rPr>
        <w:t>ّ</w:t>
      </w:r>
      <w:r>
        <w:rPr>
          <w:rtl/>
        </w:rPr>
        <w:t xml:space="preserve">ار، عن صفوان، عن إسحاق بن </w:t>
      </w:r>
      <w:r w:rsidR="00F224D9">
        <w:rPr>
          <w:rtl/>
        </w:rPr>
        <w:t>عمّار</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إن</w:t>
      </w:r>
      <w:r w:rsidR="00683429">
        <w:rPr>
          <w:rFonts w:hint="cs"/>
          <w:rtl/>
        </w:rPr>
        <w:t>ّ</w:t>
      </w:r>
      <w:r>
        <w:rPr>
          <w:rtl/>
        </w:rPr>
        <w:t xml:space="preserve">ما مثل المرأة مثل الضلع المعوج إن تركته انتفعت به وإن أقمته كسرته. </w:t>
      </w:r>
    </w:p>
    <w:p w:rsidR="00F84F17" w:rsidRDefault="00F84F17" w:rsidP="00F84F17">
      <w:pPr>
        <w:pStyle w:val="libNormal"/>
        <w:rPr>
          <w:rtl/>
        </w:rPr>
      </w:pPr>
      <w:r>
        <w:rPr>
          <w:rtl/>
        </w:rPr>
        <w:t xml:space="preserve">وفى حديث آخر: استمتعت به. </w:t>
      </w:r>
    </w:p>
    <w:p w:rsidR="00F84F17" w:rsidRDefault="00F84F17" w:rsidP="00F84F17">
      <w:pPr>
        <w:pStyle w:val="libNormal"/>
        <w:rPr>
          <w:rtl/>
        </w:rPr>
      </w:pPr>
      <w:r w:rsidRPr="0042356D">
        <w:rPr>
          <w:rStyle w:val="libNormalChar"/>
          <w:rtl/>
        </w:rPr>
        <w:t xml:space="preserve">[ 25345 ] </w:t>
      </w:r>
      <w:r>
        <w:rPr>
          <w:rtl/>
        </w:rPr>
        <w:t xml:space="preserve">2 - وعن </w:t>
      </w:r>
      <w:r w:rsidR="00CD662E">
        <w:rPr>
          <w:rtl/>
        </w:rPr>
        <w:t xml:space="preserve">عدّة </w:t>
      </w:r>
      <w:r>
        <w:rPr>
          <w:rtl/>
        </w:rPr>
        <w:t xml:space="preserve">من أصحابنا، عن أحمد بن </w:t>
      </w:r>
      <w:r w:rsidR="00CA2645">
        <w:rPr>
          <w:rtl/>
        </w:rPr>
        <w:t>محمّد</w:t>
      </w:r>
      <w:r>
        <w:rPr>
          <w:rtl/>
        </w:rPr>
        <w:t xml:space="preserve">، عن ابن </w:t>
      </w:r>
      <w:r w:rsidR="00FE0AD6">
        <w:rPr>
          <w:rtl/>
        </w:rPr>
        <w:t>فضّال</w:t>
      </w:r>
      <w:r>
        <w:rPr>
          <w:rtl/>
        </w:rPr>
        <w:t>، عن يونس بن يعقوب، عن سعيدة قالت: بعثني أبوالحسن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إلى امرأة من آل الزبير لانظر اليها أراد ان يتزو</w:t>
      </w:r>
      <w:r w:rsidR="00683429">
        <w:rPr>
          <w:rFonts w:hint="cs"/>
          <w:rtl/>
        </w:rPr>
        <w:t>ّ</w:t>
      </w:r>
      <w:r>
        <w:rPr>
          <w:rtl/>
        </w:rPr>
        <w:t>جها - إلى ان قالت: - فتزو</w:t>
      </w:r>
      <w:r w:rsidR="00715616">
        <w:rPr>
          <w:rFonts w:hint="cs"/>
          <w:rtl/>
        </w:rPr>
        <w:t>ّ</w:t>
      </w:r>
      <w:r>
        <w:rPr>
          <w:rtl/>
        </w:rPr>
        <w:t xml:space="preserve">جها </w:t>
      </w:r>
      <w:r w:rsidR="00BA765B">
        <w:rPr>
          <w:rtl/>
        </w:rPr>
        <w:t xml:space="preserve">فلمّا </w:t>
      </w:r>
      <w:r>
        <w:rPr>
          <w:rtl/>
        </w:rPr>
        <w:t>بلغ ذلك جواريه جعلن يأخذن بلحيته وثيابه وهو ساكت يضحك لا يقول لهن</w:t>
      </w:r>
      <w:r w:rsidR="00715616">
        <w:rPr>
          <w:rFonts w:hint="cs"/>
          <w:rtl/>
        </w:rPr>
        <w:t>ّ</w:t>
      </w:r>
      <w:r>
        <w:rPr>
          <w:rtl/>
        </w:rPr>
        <w:t xml:space="preserve"> </w:t>
      </w:r>
      <w:r w:rsidR="00297088">
        <w:rPr>
          <w:rtl/>
        </w:rPr>
        <w:t>شيئاً</w:t>
      </w:r>
      <w:r w:rsidR="00715616">
        <w:rPr>
          <w:rtl/>
        </w:rPr>
        <w:t xml:space="preserve">، فذكر </w:t>
      </w:r>
      <w:r w:rsidR="00715616">
        <w:rPr>
          <w:rFonts w:hint="cs"/>
          <w:rtl/>
        </w:rPr>
        <w:t>أ</w:t>
      </w:r>
      <w:r>
        <w:rPr>
          <w:rtl/>
        </w:rPr>
        <w:t>ن</w:t>
      </w:r>
      <w:r w:rsidR="00715616">
        <w:rPr>
          <w:rFonts w:hint="cs"/>
          <w:rtl/>
        </w:rPr>
        <w:t>ّ</w:t>
      </w:r>
      <w:r>
        <w:rPr>
          <w:rtl/>
        </w:rPr>
        <w:t xml:space="preserve">ه قال: ما شيء مثل الحرائر. </w:t>
      </w:r>
    </w:p>
    <w:p w:rsidR="00F84F17" w:rsidRDefault="00F84F17" w:rsidP="00F84F17">
      <w:pPr>
        <w:pStyle w:val="libNormal"/>
        <w:rPr>
          <w:rtl/>
        </w:rPr>
      </w:pPr>
      <w:r w:rsidRPr="0042356D">
        <w:rPr>
          <w:rStyle w:val="libNormalChar"/>
          <w:rtl/>
        </w:rPr>
        <w:t xml:space="preserve">[ 25346 ] </w:t>
      </w:r>
      <w:r>
        <w:rPr>
          <w:rtl/>
        </w:rPr>
        <w:t xml:space="preserve">3 - وعنهم، عن أحمد بن </w:t>
      </w:r>
      <w:r w:rsidR="00CA2645">
        <w:rPr>
          <w:rtl/>
        </w:rPr>
        <w:t>محمّد</w:t>
      </w:r>
      <w:r>
        <w:rPr>
          <w:rtl/>
        </w:rPr>
        <w:t xml:space="preserve">، عن </w:t>
      </w:r>
      <w:r w:rsidR="007B3A37">
        <w:rPr>
          <w:rtl/>
        </w:rPr>
        <w:t xml:space="preserve">عليّ </w:t>
      </w:r>
      <w:r>
        <w:rPr>
          <w:rtl/>
        </w:rPr>
        <w:t xml:space="preserve">بن الحكم، عن أبان الاحمر، عن </w:t>
      </w:r>
      <w:r w:rsidR="00CA2645">
        <w:rPr>
          <w:rtl/>
        </w:rPr>
        <w:t>محمّد</w:t>
      </w:r>
      <w:r w:rsidR="00144F6E">
        <w:rPr>
          <w:rtl/>
        </w:rPr>
        <w:t xml:space="preserve"> </w:t>
      </w:r>
      <w:r>
        <w:rPr>
          <w:rtl/>
        </w:rPr>
        <w:t>الواسطي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ان إبراهيم شكا إلى الله ما يلقى من سوء خلق سارة فأوحى الله اليه: ان</w:t>
      </w:r>
      <w:r w:rsidR="00715616">
        <w:rPr>
          <w:rFonts w:hint="cs"/>
          <w:rtl/>
        </w:rPr>
        <w:t>ّ</w:t>
      </w:r>
      <w:r>
        <w:rPr>
          <w:rtl/>
        </w:rPr>
        <w:t xml:space="preserve">ما مثل المرأة مثل الضلع المعوج ان أقمته كسرته وان تركته استمتعت به اصبر عليها. </w:t>
      </w:r>
    </w:p>
    <w:p w:rsidR="00F84F17" w:rsidRDefault="00F84F17" w:rsidP="00F84F17">
      <w:pPr>
        <w:pStyle w:val="libNormal"/>
        <w:rPr>
          <w:rtl/>
        </w:rPr>
      </w:pPr>
      <w:r>
        <w:rPr>
          <w:rtl/>
        </w:rPr>
        <w:t xml:space="preserve">ورواه </w:t>
      </w:r>
      <w:r w:rsidR="007B3A37">
        <w:rPr>
          <w:rtl/>
        </w:rPr>
        <w:t xml:space="preserve">عليّ </w:t>
      </w:r>
      <w:r>
        <w:rPr>
          <w:rtl/>
        </w:rPr>
        <w:t>بن إبراهيم في</w:t>
      </w:r>
      <w:r w:rsidRPr="0042356D">
        <w:rPr>
          <w:rStyle w:val="libNormalChar"/>
          <w:rtl/>
        </w:rPr>
        <w:t xml:space="preserve"> ( </w:t>
      </w:r>
      <w:r>
        <w:rPr>
          <w:rtl/>
        </w:rPr>
        <w:t>تفسيره</w:t>
      </w:r>
      <w:r w:rsidRPr="0042356D">
        <w:rPr>
          <w:rStyle w:val="libNormalChar"/>
          <w:rtl/>
        </w:rPr>
        <w:t xml:space="preserve"> ) </w:t>
      </w:r>
      <w:r>
        <w:rPr>
          <w:rtl/>
        </w:rPr>
        <w:t>مرسلا</w:t>
      </w:r>
      <w:r w:rsidR="00715616">
        <w:rPr>
          <w:rFonts w:hint="cs"/>
          <w:rtl/>
        </w:rPr>
        <w:t>ً</w:t>
      </w:r>
      <w:r>
        <w:rPr>
          <w:rtl/>
        </w:rPr>
        <w:t xml:space="preserve">، نحوه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[ 25347 ] </w:t>
      </w:r>
      <w:r>
        <w:rPr>
          <w:rtl/>
        </w:rPr>
        <w:t xml:space="preserve">4 -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إسحاق بن </w:t>
      </w:r>
      <w:r w:rsidR="00F224D9">
        <w:rPr>
          <w:rtl/>
        </w:rPr>
        <w:t>عمّار</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نحوه وزاد: قلت: من قال هذا؟ فغضب </w:t>
      </w:r>
      <w:r w:rsidR="007B3A37">
        <w:rPr>
          <w:rtl/>
        </w:rPr>
        <w:t xml:space="preserve">ثمّ </w:t>
      </w:r>
      <w:r>
        <w:rPr>
          <w:rtl/>
        </w:rPr>
        <w:t>قال: هذا والله قول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5: 555 </w:t>
      </w:r>
      <w:r w:rsidR="007C1778">
        <w:rPr>
          <w:rtl/>
        </w:rPr>
        <w:t>/</w:t>
      </w:r>
      <w:r>
        <w:rPr>
          <w:rtl/>
        </w:rPr>
        <w:t xml:space="preserve"> 4. </w:t>
      </w:r>
    </w:p>
    <w:p w:rsidR="00F84F17" w:rsidRDefault="00F84F17" w:rsidP="00010966">
      <w:pPr>
        <w:pStyle w:val="libFootnote0"/>
        <w:rPr>
          <w:rtl/>
        </w:rPr>
      </w:pPr>
      <w:r>
        <w:rPr>
          <w:rtl/>
        </w:rPr>
        <w:t xml:space="preserve">3 - الكافي 5: 513 </w:t>
      </w:r>
      <w:r w:rsidR="007C1778">
        <w:rPr>
          <w:rtl/>
        </w:rPr>
        <w:t>/</w:t>
      </w:r>
      <w:r>
        <w:rPr>
          <w:rtl/>
        </w:rPr>
        <w:t xml:space="preserve"> 2. </w:t>
      </w:r>
    </w:p>
    <w:p w:rsidR="00F84F17" w:rsidRPr="00446BB9" w:rsidRDefault="00F84F17" w:rsidP="00010966">
      <w:pPr>
        <w:pStyle w:val="libFootnote0"/>
        <w:rPr>
          <w:rtl/>
        </w:rPr>
      </w:pPr>
      <w:r w:rsidRPr="00446BB9">
        <w:rPr>
          <w:rtl/>
        </w:rPr>
        <w:t>(1) تفسير القمي 1</w:t>
      </w:r>
      <w:r>
        <w:rPr>
          <w:rtl/>
        </w:rPr>
        <w:t>:</w:t>
      </w:r>
      <w:r w:rsidRPr="00446BB9">
        <w:rPr>
          <w:rtl/>
        </w:rPr>
        <w:t xml:space="preserve"> 60</w:t>
      </w:r>
      <w:r>
        <w:rPr>
          <w:rtl/>
        </w:rPr>
        <w:t>.</w:t>
      </w:r>
      <w:r w:rsidRPr="00446BB9">
        <w:rPr>
          <w:rtl/>
        </w:rPr>
        <w:t xml:space="preserve"> </w:t>
      </w:r>
    </w:p>
    <w:p w:rsidR="00F84F17" w:rsidRDefault="00F84F17" w:rsidP="00010966">
      <w:pPr>
        <w:pStyle w:val="libFootnote0"/>
        <w:rPr>
          <w:rtl/>
        </w:rPr>
      </w:pPr>
      <w:r>
        <w:rPr>
          <w:rtl/>
        </w:rPr>
        <w:t xml:space="preserve">4 - الفقيه 3: 279 </w:t>
      </w:r>
      <w:r w:rsidR="007C1778">
        <w:rPr>
          <w:rtl/>
        </w:rPr>
        <w:t>/</w:t>
      </w:r>
      <w:r>
        <w:rPr>
          <w:rtl/>
        </w:rPr>
        <w:t xml:space="preserve"> 1328، </w:t>
      </w:r>
      <w:r w:rsidR="007C1778">
        <w:rPr>
          <w:rtl/>
        </w:rPr>
        <w:t xml:space="preserve">وأورد </w:t>
      </w:r>
      <w:r>
        <w:rPr>
          <w:rtl/>
        </w:rPr>
        <w:t xml:space="preserve">صدره وذيله في الحديث 1 من الباب 88 من هذه </w:t>
      </w:r>
      <w:r w:rsidR="00AD67CF">
        <w:rPr>
          <w:rtl/>
        </w:rPr>
        <w:t>ال</w:t>
      </w:r>
      <w:r w:rsidR="007C1778">
        <w:rPr>
          <w:rtl/>
        </w:rPr>
        <w:t xml:space="preserve">أبواب </w:t>
      </w:r>
      <w:r>
        <w:rPr>
          <w:rtl/>
        </w:rPr>
        <w:t xml:space="preserve">وصدره في الحديث 3 من الباب 1 من </w:t>
      </w:r>
      <w:r w:rsidR="007C1778">
        <w:rPr>
          <w:rtl/>
        </w:rPr>
        <w:t xml:space="preserve">أبواب </w:t>
      </w:r>
      <w:r>
        <w:rPr>
          <w:rtl/>
        </w:rPr>
        <w:t xml:space="preserve">النفقات.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[ 25348 ] </w:t>
      </w:r>
      <w:r>
        <w:rPr>
          <w:rtl/>
        </w:rPr>
        <w:t>5 - وبإسناده، عن شعيب بن واقد، عن الحسين بن زيد، عن الصادق،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 في حديث المناهي عن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 قال: ومن صبر على خلق امرأة سيئة الخلق واحتسب في ذلك الاجر أعطاه الله ثواب الشاكرين. </w:t>
      </w:r>
    </w:p>
    <w:p w:rsidR="00F84F17" w:rsidRDefault="00F84F17" w:rsidP="00F84F17">
      <w:pPr>
        <w:pStyle w:val="libNormal"/>
        <w:rPr>
          <w:rtl/>
        </w:rPr>
      </w:pPr>
      <w:r w:rsidRPr="0042356D">
        <w:rPr>
          <w:rStyle w:val="libNormalChar"/>
          <w:rtl/>
        </w:rPr>
        <w:t xml:space="preserve">[ 25349 ] </w:t>
      </w:r>
      <w:r>
        <w:rPr>
          <w:rtl/>
        </w:rPr>
        <w:t>6 - وفى</w:t>
      </w:r>
      <w:r w:rsidRPr="0042356D">
        <w:rPr>
          <w:rStyle w:val="libNormalChar"/>
          <w:rtl/>
        </w:rPr>
        <w:t xml:space="preserve"> ( </w:t>
      </w:r>
      <w:r>
        <w:rPr>
          <w:rtl/>
        </w:rPr>
        <w:t xml:space="preserve">الخصال )، عن أحمد بن </w:t>
      </w:r>
      <w:r w:rsidR="00CA2645">
        <w:rPr>
          <w:rtl/>
        </w:rPr>
        <w:t>محمّد</w:t>
      </w:r>
      <w:r w:rsidR="00144F6E">
        <w:rPr>
          <w:rtl/>
        </w:rPr>
        <w:t xml:space="preserve"> </w:t>
      </w:r>
      <w:r>
        <w:rPr>
          <w:rtl/>
        </w:rPr>
        <w:t xml:space="preserve">بن يحيى، عن أبيه، عن </w:t>
      </w:r>
      <w:r w:rsidR="00CA2645">
        <w:rPr>
          <w:rtl/>
        </w:rPr>
        <w:t>محمّد</w:t>
      </w:r>
      <w:r w:rsidR="00144F6E">
        <w:rPr>
          <w:rtl/>
        </w:rPr>
        <w:t xml:space="preserve"> </w:t>
      </w:r>
      <w:r>
        <w:rPr>
          <w:rtl/>
        </w:rPr>
        <w:t xml:space="preserve">بن أحمد، عن </w:t>
      </w:r>
      <w:r w:rsidR="007B3A37">
        <w:rPr>
          <w:rtl/>
        </w:rPr>
        <w:t xml:space="preserve">عليّ </w:t>
      </w:r>
      <w:r>
        <w:rPr>
          <w:rtl/>
        </w:rPr>
        <w:t>بن السندي، عن عثمان بن عيسى، عن سماعة،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اتقوا الله في الضعيفين، يعني بذلك اليتيم والنساء.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332" w:name="_Toc306632766"/>
      <w:bookmarkStart w:id="333" w:name="_Toc379097779"/>
      <w:bookmarkStart w:id="334" w:name="_Toc174804268"/>
      <w:r>
        <w:rPr>
          <w:rtl/>
        </w:rPr>
        <w:t>91 - باب وجوب طاعة ال</w:t>
      </w:r>
      <w:r w:rsidR="00BA765B">
        <w:rPr>
          <w:rtl/>
        </w:rPr>
        <w:t xml:space="preserve">زوّج </w:t>
      </w:r>
      <w:r>
        <w:rPr>
          <w:rtl/>
        </w:rPr>
        <w:t>على المرأة</w:t>
      </w:r>
      <w:bookmarkEnd w:id="332"/>
      <w:bookmarkEnd w:id="333"/>
      <w:bookmarkEnd w:id="334"/>
      <w:r>
        <w:rPr>
          <w:rtl/>
        </w:rPr>
        <w:t xml:space="preserve"> </w:t>
      </w:r>
    </w:p>
    <w:p w:rsidR="00F84F17" w:rsidRDefault="00F84F17" w:rsidP="00F84F17">
      <w:pPr>
        <w:pStyle w:val="libNormal"/>
        <w:rPr>
          <w:rtl/>
        </w:rPr>
      </w:pPr>
      <w:r w:rsidRPr="0042356D">
        <w:rPr>
          <w:rStyle w:val="libNormalChar"/>
          <w:rtl/>
        </w:rPr>
        <w:t xml:space="preserve">[ 25350 ]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Pr>
          <w:rtl/>
        </w:rPr>
        <w:t>، عن أبيه، عن عبدالله بن القاسم الحضرمي،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ان</w:t>
      </w:r>
      <w:r w:rsidR="00715616">
        <w:rPr>
          <w:rFonts w:hint="cs"/>
          <w:rtl/>
        </w:rPr>
        <w:t>ّ</w:t>
      </w:r>
      <w:r>
        <w:rPr>
          <w:rtl/>
        </w:rPr>
        <w:t xml:space="preserve"> </w:t>
      </w:r>
      <w:r w:rsidR="00CA2645">
        <w:rPr>
          <w:rtl/>
        </w:rPr>
        <w:t xml:space="preserve">رجلاً </w:t>
      </w:r>
      <w:r>
        <w:rPr>
          <w:rtl/>
        </w:rPr>
        <w:t>من الانصار على عهد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خرج في بعض حوائجه فعهد إلى امرأته عهدا</w:t>
      </w:r>
      <w:r w:rsidR="00715616">
        <w:rPr>
          <w:rFonts w:hint="cs"/>
          <w:rtl/>
        </w:rPr>
        <w:t>ً</w:t>
      </w:r>
      <w:r>
        <w:rPr>
          <w:rtl/>
        </w:rPr>
        <w:t xml:space="preserve"> ان</w:t>
      </w:r>
      <w:r w:rsidR="00715616">
        <w:rPr>
          <w:rFonts w:hint="cs"/>
          <w:rtl/>
        </w:rPr>
        <w:t>ّ</w:t>
      </w:r>
      <w:r>
        <w:rPr>
          <w:rtl/>
        </w:rPr>
        <w:t xml:space="preserve"> لا تخرج من بيتها </w:t>
      </w:r>
      <w:r w:rsidR="004367C5">
        <w:rPr>
          <w:rtl/>
        </w:rPr>
        <w:t xml:space="preserve">حتّى </w:t>
      </w:r>
      <w:r>
        <w:rPr>
          <w:rtl/>
        </w:rPr>
        <w:t>يقدم، قال: وان</w:t>
      </w:r>
      <w:r w:rsidR="00715616">
        <w:rPr>
          <w:rFonts w:hint="cs"/>
          <w:rtl/>
        </w:rPr>
        <w:t>ّ</w:t>
      </w:r>
      <w:r>
        <w:rPr>
          <w:rtl/>
        </w:rPr>
        <w:t xml:space="preserve"> اباها قد مرض فبعثت المرأة إلى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تستأذنه أن تعوده فقال: لا، اجلسي في بيتك وأطيعي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5 - الفقيه 4: 9. </w:t>
      </w:r>
    </w:p>
    <w:p w:rsidR="00F84F17" w:rsidRDefault="00F84F17" w:rsidP="00010966">
      <w:pPr>
        <w:pStyle w:val="libFootnote0"/>
        <w:rPr>
          <w:rtl/>
        </w:rPr>
      </w:pPr>
      <w:r>
        <w:rPr>
          <w:rtl/>
        </w:rPr>
        <w:t xml:space="preserve">6 - الخصال 1: 37 </w:t>
      </w:r>
      <w:r w:rsidR="007C1778">
        <w:rPr>
          <w:rtl/>
        </w:rPr>
        <w:t>/</w:t>
      </w:r>
      <w:r>
        <w:rPr>
          <w:rtl/>
        </w:rPr>
        <w:t xml:space="preserve"> 13، واورده في الحديث 3 من الباب 86 وفي الحديث 2 من الباب 88 من هذه </w:t>
      </w:r>
      <w:r w:rsidR="00AD67CF">
        <w:rPr>
          <w:rtl/>
        </w:rPr>
        <w:t>الأبواب</w:t>
      </w:r>
      <w:r>
        <w:rPr>
          <w:rtl/>
        </w:rPr>
        <w:t xml:space="preserve">. </w:t>
      </w:r>
    </w:p>
    <w:p w:rsidR="00F84F17" w:rsidRPr="00446BB9" w:rsidRDefault="00F84F17" w:rsidP="00010966">
      <w:pPr>
        <w:pStyle w:val="libFootnote0"/>
        <w:rPr>
          <w:rtl/>
        </w:rPr>
      </w:pPr>
      <w:r w:rsidRPr="00446BB9">
        <w:rPr>
          <w:rtl/>
        </w:rPr>
        <w:t xml:space="preserve">(1) تقدم في الحديث 5 من الباب 25 من </w:t>
      </w:r>
      <w:r w:rsidR="007C1778">
        <w:rPr>
          <w:rtl/>
        </w:rPr>
        <w:t xml:space="preserve">أبواب </w:t>
      </w:r>
      <w:r w:rsidRPr="00446BB9">
        <w:rPr>
          <w:rtl/>
        </w:rPr>
        <w:t xml:space="preserve">جهاد النفس وفي الحديث 3 من الباب 87 من هذه </w:t>
      </w:r>
      <w:r w:rsidR="00AD67CF">
        <w:rPr>
          <w:rtl/>
        </w:rPr>
        <w:t>الأبواب</w:t>
      </w:r>
      <w:r>
        <w:rPr>
          <w:rtl/>
        </w:rPr>
        <w:t>.</w:t>
      </w:r>
      <w:r w:rsidRPr="00446BB9">
        <w:rPr>
          <w:rtl/>
        </w:rPr>
        <w:t xml:space="preserve"> </w:t>
      </w:r>
    </w:p>
    <w:p w:rsidR="00F84F17" w:rsidRPr="00446BB9" w:rsidRDefault="00F84F17" w:rsidP="00010966">
      <w:pPr>
        <w:pStyle w:val="libFootnote0"/>
        <w:rPr>
          <w:rtl/>
        </w:rPr>
      </w:pPr>
      <w:r w:rsidRPr="00446BB9">
        <w:rPr>
          <w:rtl/>
        </w:rPr>
        <w:t xml:space="preserve">(2) يأتي في الحديث 7 من الباب 94 من هذه </w:t>
      </w:r>
      <w:r w:rsidR="00AD67CF">
        <w:rPr>
          <w:rtl/>
        </w:rPr>
        <w:t>الأبواب</w:t>
      </w:r>
      <w:r>
        <w:rPr>
          <w:rtl/>
        </w:rPr>
        <w:t>.</w:t>
      </w:r>
      <w:r w:rsidRPr="00446BB9">
        <w:rPr>
          <w:rtl/>
        </w:rPr>
        <w:t xml:space="preserve"> </w:t>
      </w:r>
    </w:p>
    <w:p w:rsidR="00F84F17" w:rsidRDefault="00F84F17" w:rsidP="00715616">
      <w:pPr>
        <w:pStyle w:val="libFootnoteCenterBold"/>
        <w:rPr>
          <w:rtl/>
        </w:rPr>
      </w:pPr>
      <w:r>
        <w:rPr>
          <w:rtl/>
        </w:rPr>
        <w:t xml:space="preserve">الباب 91 </w:t>
      </w:r>
    </w:p>
    <w:p w:rsidR="00F84F17" w:rsidRDefault="00F84F17" w:rsidP="00715616">
      <w:pPr>
        <w:pStyle w:val="libFootnoteCenterBold"/>
        <w:rPr>
          <w:rtl/>
        </w:rPr>
      </w:pPr>
      <w:r>
        <w:rPr>
          <w:rtl/>
        </w:rPr>
        <w:t xml:space="preserve">فيه 5 احاديث </w:t>
      </w:r>
    </w:p>
    <w:p w:rsidR="00F84F17" w:rsidRDefault="00F84F17" w:rsidP="00010966">
      <w:pPr>
        <w:pStyle w:val="libFootnote0"/>
        <w:rPr>
          <w:rtl/>
        </w:rPr>
      </w:pPr>
      <w:r>
        <w:rPr>
          <w:rtl/>
        </w:rPr>
        <w:t xml:space="preserve">1 - الكافي 5: 513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زوجك قال: فثقل فأرسلت إليه ثانيا</w:t>
      </w:r>
      <w:r w:rsidR="00715616">
        <w:rPr>
          <w:rFonts w:hint="cs"/>
          <w:rtl/>
        </w:rPr>
        <w:t>ً</w:t>
      </w:r>
      <w:r>
        <w:rPr>
          <w:rtl/>
        </w:rPr>
        <w:t xml:space="preserve"> بذلك فقال: اجلسي في بيتك واطيعي زوجك قال: فمات أبوها فبعثت إليه إن</w:t>
      </w:r>
      <w:r w:rsidR="00715616">
        <w:rPr>
          <w:rFonts w:hint="cs"/>
          <w:rtl/>
        </w:rPr>
        <w:t>ّ</w:t>
      </w:r>
      <w:r>
        <w:rPr>
          <w:rtl/>
        </w:rPr>
        <w:t xml:space="preserve"> أبي قد مات فتأمرني ان اصلي عليه فقال: لا، اجلسي في بيتك واطيعي زوجك قال: فدفن الرجل فبعث إليها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ان</w:t>
      </w:r>
      <w:r w:rsidR="00715616">
        <w:rPr>
          <w:rFonts w:hint="cs"/>
          <w:rtl/>
        </w:rPr>
        <w:t>ّ</w:t>
      </w:r>
      <w:r>
        <w:rPr>
          <w:rtl/>
        </w:rPr>
        <w:t xml:space="preserve"> الله قد غفر لك ولابيك بطاعتك لزوجك. </w:t>
      </w:r>
    </w:p>
    <w:p w:rsidR="00F84F17" w:rsidRDefault="00F84F17" w:rsidP="00F84F17">
      <w:pPr>
        <w:pStyle w:val="libNormal"/>
        <w:rPr>
          <w:rtl/>
        </w:rPr>
      </w:pPr>
      <w:r>
        <w:rPr>
          <w:rtl/>
        </w:rPr>
        <w:t xml:space="preserve">ورواه الصدوق بإسناده عن </w:t>
      </w:r>
      <w:r w:rsidR="00CA2645">
        <w:rPr>
          <w:rtl/>
        </w:rPr>
        <w:t>محمّد</w:t>
      </w:r>
      <w:r w:rsidR="00144F6E">
        <w:rPr>
          <w:rtl/>
        </w:rPr>
        <w:t xml:space="preserve"> </w:t>
      </w:r>
      <w:r>
        <w:rPr>
          <w:rtl/>
        </w:rPr>
        <w:t xml:space="preserve">بن أبي عمير، عن عبدالله بن سنان، نحوه </w:t>
      </w:r>
      <w:r w:rsidRPr="008A3CBA">
        <w:rPr>
          <w:rStyle w:val="libFootnotenumChar"/>
          <w:rtl/>
        </w:rPr>
        <w:t>(1)</w:t>
      </w:r>
      <w:r>
        <w:rPr>
          <w:rtl/>
        </w:rPr>
        <w:t xml:space="preserve">. </w:t>
      </w:r>
    </w:p>
    <w:p w:rsidR="00F84F17" w:rsidRDefault="00F84F17" w:rsidP="00772993">
      <w:pPr>
        <w:pStyle w:val="libNormal"/>
        <w:rPr>
          <w:rtl/>
        </w:rPr>
      </w:pPr>
      <w:r w:rsidRPr="0042356D">
        <w:rPr>
          <w:rStyle w:val="libNormalChar"/>
          <w:rtl/>
        </w:rPr>
        <w:t xml:space="preserve">[ 25351 ] </w:t>
      </w:r>
      <w:r>
        <w:rPr>
          <w:rtl/>
        </w:rPr>
        <w:t xml:space="preserve">2 -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 xml:space="preserve">بن الحكم، عن </w:t>
      </w:r>
      <w:r w:rsidR="007B3A37">
        <w:rPr>
          <w:rtl/>
        </w:rPr>
        <w:t xml:space="preserve">عليّ </w:t>
      </w:r>
      <w:r>
        <w:rPr>
          <w:rtl/>
        </w:rPr>
        <w:t>بن أبي حمزة، عن أبي بصير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يقول: خطب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النساء فقال: يا مع</w:t>
      </w:r>
      <w:r w:rsidR="001F2575">
        <w:rPr>
          <w:rtl/>
        </w:rPr>
        <w:t xml:space="preserve">شرّ </w:t>
      </w:r>
      <w:r>
        <w:rPr>
          <w:rtl/>
        </w:rPr>
        <w:t>النساء، تصدقن ولو من حليكن</w:t>
      </w:r>
      <w:r w:rsidR="00772993">
        <w:rPr>
          <w:rFonts w:hint="cs"/>
          <w:rtl/>
        </w:rPr>
        <w:t>ّ</w:t>
      </w:r>
      <w:r>
        <w:rPr>
          <w:rtl/>
        </w:rPr>
        <w:t xml:space="preserve"> ولو بتمرة ولو بشق</w:t>
      </w:r>
      <w:r w:rsidR="00772993">
        <w:rPr>
          <w:rFonts w:hint="cs"/>
          <w:rtl/>
        </w:rPr>
        <w:t>ّ</w:t>
      </w:r>
      <w:r>
        <w:rPr>
          <w:rtl/>
        </w:rPr>
        <w:t xml:space="preserve"> تمرة فإنّ اكثركنّ حطب جهنم انكن تكثرن اللعن وتكفرن العشرة </w:t>
      </w:r>
      <w:r w:rsidRPr="008A3CBA">
        <w:rPr>
          <w:rStyle w:val="libFootnotenumChar"/>
          <w:rtl/>
        </w:rPr>
        <w:t>(</w:t>
      </w:r>
      <w:r w:rsidR="00772993">
        <w:rPr>
          <w:rStyle w:val="libFootnotenumChar"/>
          <w:rFonts w:hint="cs"/>
          <w:rtl/>
        </w:rPr>
        <w:t>2</w:t>
      </w:r>
      <w:r w:rsidRPr="008A3CBA">
        <w:rPr>
          <w:rStyle w:val="libFootnotenumChar"/>
          <w:rtl/>
        </w:rPr>
        <w:t>)</w:t>
      </w:r>
      <w:r>
        <w:rPr>
          <w:rtl/>
        </w:rPr>
        <w:t xml:space="preserve"> فقالت: امرأة: يا رسول الله، أليس نحن الامهات الحاملات المرضعات أليس منا البنات المقيمات والاخوات المشفقات؟ فقال: حاملات والدات مرضعات رحيمات لولا ما يأتين إلى بعولتهن</w:t>
      </w:r>
      <w:r w:rsidR="00772993">
        <w:rPr>
          <w:rFonts w:hint="cs"/>
          <w:rtl/>
        </w:rPr>
        <w:t>ّ</w:t>
      </w:r>
      <w:r>
        <w:rPr>
          <w:rtl/>
        </w:rPr>
        <w:t xml:space="preserve"> ما دخلت مصلية منهن</w:t>
      </w:r>
      <w:r w:rsidR="00772993">
        <w:rPr>
          <w:rFonts w:hint="cs"/>
          <w:rtl/>
        </w:rPr>
        <w:t>ّ</w:t>
      </w:r>
      <w:r>
        <w:rPr>
          <w:rtl/>
        </w:rPr>
        <w:t xml:space="preserve"> النار. </w:t>
      </w:r>
    </w:p>
    <w:p w:rsidR="00F84F17" w:rsidRDefault="00F84F17" w:rsidP="00F84F17">
      <w:pPr>
        <w:pStyle w:val="libNormal"/>
        <w:rPr>
          <w:rtl/>
        </w:rPr>
      </w:pPr>
      <w:r w:rsidRPr="0042356D">
        <w:rPr>
          <w:rStyle w:val="libNormalChar"/>
          <w:rtl/>
        </w:rPr>
        <w:t xml:space="preserve">[ 25352 ] </w:t>
      </w:r>
      <w:r>
        <w:rPr>
          <w:rtl/>
        </w:rPr>
        <w:t>3 - وعنه، عن أحمد، عن ابن محبوب، عن عبدالله بن غالب، عن جابر الجعفي،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خرج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يوم النحر إلى ظهر المدينة على جمل عاري الجسم فمر بالنساء فوقف </w:t>
      </w:r>
      <w:r w:rsidR="0079746B">
        <w:rPr>
          <w:rtl/>
        </w:rPr>
        <w:t xml:space="preserve">عليهنّ </w:t>
      </w:r>
      <w:r w:rsidR="007B3A37">
        <w:rPr>
          <w:rtl/>
        </w:rPr>
        <w:t xml:space="preserve">ثمّ </w:t>
      </w:r>
      <w:r>
        <w:rPr>
          <w:rtl/>
        </w:rPr>
        <w:t>قال: يا مع</w:t>
      </w:r>
      <w:r w:rsidR="001F2575">
        <w:rPr>
          <w:rtl/>
        </w:rPr>
        <w:t xml:space="preserve">شرّ </w:t>
      </w:r>
      <w:r>
        <w:rPr>
          <w:rtl/>
        </w:rPr>
        <w:t>النساء تصدقن واطعن أزواجكن</w:t>
      </w:r>
      <w:r w:rsidR="00772993">
        <w:rPr>
          <w:rFonts w:hint="cs"/>
          <w:rtl/>
        </w:rPr>
        <w:t>ّ</w:t>
      </w:r>
      <w:r>
        <w:rPr>
          <w:rtl/>
        </w:rPr>
        <w:t xml:space="preserve"> فان</w:t>
      </w:r>
      <w:r w:rsidR="00772993">
        <w:rPr>
          <w:rFonts w:hint="cs"/>
          <w:rtl/>
        </w:rPr>
        <w:t>ّ</w:t>
      </w:r>
      <w:r>
        <w:rPr>
          <w:rtl/>
        </w:rPr>
        <w:t xml:space="preserve"> </w:t>
      </w:r>
    </w:p>
    <w:p w:rsidR="00F84F17" w:rsidRDefault="00010966" w:rsidP="00010966">
      <w:pPr>
        <w:pStyle w:val="libLine"/>
        <w:rPr>
          <w:rtl/>
        </w:rPr>
      </w:pPr>
      <w:r>
        <w:rPr>
          <w:rtl/>
        </w:rPr>
        <w:t>____________________</w:t>
      </w:r>
    </w:p>
    <w:p w:rsidR="00F84F17" w:rsidRPr="00446BB9" w:rsidRDefault="00F84F17" w:rsidP="00010966">
      <w:pPr>
        <w:pStyle w:val="libFootnote0"/>
        <w:rPr>
          <w:rtl/>
        </w:rPr>
      </w:pPr>
      <w:r w:rsidRPr="00446BB9">
        <w:rPr>
          <w:rtl/>
        </w:rPr>
        <w:t>(1) الفقيه 3</w:t>
      </w:r>
      <w:r>
        <w:rPr>
          <w:rtl/>
        </w:rPr>
        <w:t>:</w:t>
      </w:r>
      <w:r w:rsidRPr="00446BB9">
        <w:rPr>
          <w:rtl/>
        </w:rPr>
        <w:t xml:space="preserve"> 280 </w:t>
      </w:r>
      <w:r w:rsidR="007C1778">
        <w:rPr>
          <w:rtl/>
        </w:rPr>
        <w:t>/</w:t>
      </w:r>
      <w:r w:rsidRPr="00446BB9">
        <w:rPr>
          <w:rtl/>
        </w:rPr>
        <w:t xml:space="preserve"> 1333</w:t>
      </w:r>
      <w:r>
        <w:rPr>
          <w:rtl/>
        </w:rPr>
        <w:t>.</w:t>
      </w:r>
      <w:r w:rsidRPr="00446BB9">
        <w:rPr>
          <w:rtl/>
        </w:rPr>
        <w:t xml:space="preserve"> </w:t>
      </w:r>
    </w:p>
    <w:p w:rsidR="00F84F17" w:rsidRDefault="00F84F17" w:rsidP="00010966">
      <w:pPr>
        <w:pStyle w:val="libFootnote0"/>
        <w:rPr>
          <w:rtl/>
        </w:rPr>
      </w:pPr>
      <w:r>
        <w:rPr>
          <w:rtl/>
        </w:rPr>
        <w:t xml:space="preserve">2 - الكافي 5: 513 </w:t>
      </w:r>
      <w:r w:rsidR="007C1778">
        <w:rPr>
          <w:rtl/>
        </w:rPr>
        <w:t>/</w:t>
      </w:r>
      <w:r>
        <w:rPr>
          <w:rtl/>
        </w:rPr>
        <w:t xml:space="preserve"> 2. </w:t>
      </w:r>
    </w:p>
    <w:p w:rsidR="00F84F17" w:rsidRPr="00446BB9" w:rsidRDefault="00F84F17" w:rsidP="00772993">
      <w:pPr>
        <w:pStyle w:val="libFootnote0"/>
        <w:rPr>
          <w:rtl/>
        </w:rPr>
      </w:pPr>
      <w:r w:rsidRPr="00446BB9">
        <w:rPr>
          <w:rtl/>
        </w:rPr>
        <w:t>(</w:t>
      </w:r>
      <w:r w:rsidR="00772993">
        <w:rPr>
          <w:rFonts w:hint="cs"/>
          <w:rtl/>
        </w:rPr>
        <w:t>2</w:t>
      </w:r>
      <w:r w:rsidRPr="00446BB9">
        <w:rPr>
          <w:rtl/>
        </w:rPr>
        <w:t>) في نسخة</w:t>
      </w:r>
      <w:r>
        <w:rPr>
          <w:rtl/>
        </w:rPr>
        <w:t>:</w:t>
      </w:r>
      <w:r w:rsidRPr="00446BB9">
        <w:rPr>
          <w:rtl/>
        </w:rPr>
        <w:t xml:space="preserve"> العشيرة وفي الحديث</w:t>
      </w:r>
      <w:r>
        <w:rPr>
          <w:rtl/>
        </w:rPr>
        <w:t>:</w:t>
      </w:r>
      <w:r w:rsidRPr="00446BB9">
        <w:rPr>
          <w:rtl/>
        </w:rPr>
        <w:t xml:space="preserve"> تكفرن العشير اي ال</w:t>
      </w:r>
      <w:r w:rsidR="00BA765B">
        <w:rPr>
          <w:rtl/>
        </w:rPr>
        <w:t xml:space="preserve">زوّج </w:t>
      </w:r>
      <w:r w:rsidRPr="00446BB9">
        <w:rPr>
          <w:rtl/>
        </w:rPr>
        <w:t>لانه يعاشرها</w:t>
      </w:r>
      <w:r>
        <w:rPr>
          <w:rtl/>
        </w:rPr>
        <w:t xml:space="preserve"> - </w:t>
      </w:r>
      <w:r w:rsidRPr="00446BB9">
        <w:rPr>
          <w:rtl/>
        </w:rPr>
        <w:t xml:space="preserve">هامش </w:t>
      </w:r>
      <w:r w:rsidRPr="00772993">
        <w:rPr>
          <w:rtl/>
        </w:rPr>
        <w:t>المخطوط - ( الصحاح</w:t>
      </w:r>
      <w:r w:rsidRPr="00446BB9">
        <w:rPr>
          <w:rtl/>
        </w:rPr>
        <w:t xml:space="preserve"> 2 </w:t>
      </w:r>
      <w:r w:rsidR="007C1778">
        <w:rPr>
          <w:rtl/>
        </w:rPr>
        <w:t>/</w:t>
      </w:r>
      <w:r w:rsidRPr="00446BB9">
        <w:rPr>
          <w:rtl/>
        </w:rPr>
        <w:t xml:space="preserve"> 747 )</w:t>
      </w:r>
      <w:r>
        <w:rPr>
          <w:rtl/>
        </w:rPr>
        <w:t>.</w:t>
      </w:r>
      <w:r w:rsidRPr="00446BB9">
        <w:rPr>
          <w:rtl/>
        </w:rPr>
        <w:t xml:space="preserve"> </w:t>
      </w:r>
    </w:p>
    <w:p w:rsidR="00F84F17" w:rsidRDefault="00F84F17" w:rsidP="00010966">
      <w:pPr>
        <w:pStyle w:val="libFootnote0"/>
        <w:rPr>
          <w:rtl/>
        </w:rPr>
      </w:pPr>
      <w:r>
        <w:rPr>
          <w:rtl/>
        </w:rPr>
        <w:t xml:space="preserve">3 - الكافي 5: 514 </w:t>
      </w:r>
      <w:r w:rsidR="007C1778">
        <w:rPr>
          <w:rtl/>
        </w:rPr>
        <w:t>/</w:t>
      </w:r>
      <w:r>
        <w:rPr>
          <w:rtl/>
        </w:rPr>
        <w:t xml:space="preserve"> 3.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أكثركن</w:t>
      </w:r>
      <w:r w:rsidR="00772993">
        <w:rPr>
          <w:rFonts w:hint="cs"/>
          <w:rtl/>
        </w:rPr>
        <w:t>ّ</w:t>
      </w:r>
      <w:r>
        <w:rPr>
          <w:rtl/>
        </w:rPr>
        <w:t xml:space="preserve"> في النار، </w:t>
      </w:r>
      <w:r w:rsidR="00BA765B">
        <w:rPr>
          <w:rtl/>
        </w:rPr>
        <w:t xml:space="preserve">فلمّا </w:t>
      </w:r>
      <w:r>
        <w:rPr>
          <w:rtl/>
        </w:rPr>
        <w:t xml:space="preserve">سمعن ذلك بكين </w:t>
      </w:r>
      <w:r w:rsidR="007B3A37">
        <w:rPr>
          <w:rtl/>
        </w:rPr>
        <w:t xml:space="preserve">ثمّ </w:t>
      </w:r>
      <w:r>
        <w:rPr>
          <w:rtl/>
        </w:rPr>
        <w:t>قامت إليه امرأة منهن</w:t>
      </w:r>
      <w:r w:rsidR="00772993">
        <w:rPr>
          <w:rFonts w:hint="cs"/>
          <w:rtl/>
        </w:rPr>
        <w:t>ّ</w:t>
      </w:r>
      <w:r>
        <w:rPr>
          <w:rtl/>
        </w:rPr>
        <w:t xml:space="preserve"> فقالت: يا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في النار مع الكفار والله ما نحن بكفّار، فقال لها: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إن</w:t>
      </w:r>
      <w:r w:rsidR="00772993">
        <w:rPr>
          <w:rFonts w:hint="cs"/>
          <w:rtl/>
        </w:rPr>
        <w:t>ّ</w:t>
      </w:r>
      <w:r>
        <w:rPr>
          <w:rtl/>
        </w:rPr>
        <w:t>كن</w:t>
      </w:r>
      <w:r w:rsidR="00772993">
        <w:rPr>
          <w:rFonts w:hint="cs"/>
          <w:rtl/>
        </w:rPr>
        <w:t>ّ</w:t>
      </w:r>
      <w:r>
        <w:rPr>
          <w:rtl/>
        </w:rPr>
        <w:t xml:space="preserve"> كافرات بحق</w:t>
      </w:r>
      <w:r w:rsidR="00772993">
        <w:rPr>
          <w:rFonts w:hint="cs"/>
          <w:rtl/>
        </w:rPr>
        <w:t>ّ</w:t>
      </w:r>
      <w:r>
        <w:rPr>
          <w:rtl/>
        </w:rPr>
        <w:t xml:space="preserve"> أزواجكن</w:t>
      </w:r>
      <w:r w:rsidR="00772993">
        <w:rPr>
          <w:rFonts w:hint="cs"/>
          <w:rtl/>
        </w:rPr>
        <w:t>ّ</w:t>
      </w:r>
      <w:r>
        <w:rPr>
          <w:rtl/>
        </w:rPr>
        <w:t xml:space="preserve">. </w:t>
      </w:r>
    </w:p>
    <w:p w:rsidR="00F84F17" w:rsidRDefault="00F84F17" w:rsidP="00F84F17">
      <w:pPr>
        <w:pStyle w:val="libNormal"/>
        <w:rPr>
          <w:rtl/>
        </w:rPr>
      </w:pPr>
      <w:r w:rsidRPr="0042356D">
        <w:rPr>
          <w:rStyle w:val="libNormalChar"/>
          <w:rtl/>
        </w:rPr>
        <w:t xml:space="preserve">[ 25353 ] </w:t>
      </w:r>
      <w:r>
        <w:rPr>
          <w:rtl/>
        </w:rPr>
        <w:t xml:space="preserve">4 - وعن </w:t>
      </w:r>
      <w:r w:rsidR="007B3A37">
        <w:rPr>
          <w:rtl/>
        </w:rPr>
        <w:t xml:space="preserve">عليّ </w:t>
      </w:r>
      <w:r>
        <w:rPr>
          <w:rtl/>
        </w:rPr>
        <w:t>بن إبراهيم، عن أبيه، عن ابن أبي عمير، عن أبان، عن حريز، عن وليد قال: جاءت امرأة سائلة إلى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فقال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والدات والهات رحيمات بأولادهنّ لولا ما يأتين إلى أزواجهن</w:t>
      </w:r>
      <w:r w:rsidR="00815BD5">
        <w:rPr>
          <w:rFonts w:hint="cs"/>
          <w:rtl/>
        </w:rPr>
        <w:t>ّ</w:t>
      </w:r>
      <w:r>
        <w:rPr>
          <w:rtl/>
        </w:rPr>
        <w:t xml:space="preserve"> لقيل لهن</w:t>
      </w:r>
      <w:r w:rsidR="00815BD5">
        <w:rPr>
          <w:rFonts w:hint="cs"/>
          <w:rtl/>
        </w:rPr>
        <w:t>ّ</w:t>
      </w:r>
      <w:r>
        <w:rPr>
          <w:rtl/>
        </w:rPr>
        <w:t xml:space="preserve">: ادخلن </w:t>
      </w:r>
      <w:r w:rsidR="004367C5">
        <w:rPr>
          <w:rtl/>
        </w:rPr>
        <w:t xml:space="preserve">الجنّة </w:t>
      </w:r>
      <w:r>
        <w:rPr>
          <w:rtl/>
        </w:rPr>
        <w:t xml:space="preserve">بغير حساب. </w:t>
      </w:r>
    </w:p>
    <w:p w:rsidR="00F84F17" w:rsidRDefault="00F84F17" w:rsidP="00F84F17">
      <w:pPr>
        <w:pStyle w:val="libNormal"/>
        <w:rPr>
          <w:rtl/>
        </w:rPr>
      </w:pPr>
      <w:r w:rsidRPr="0042356D">
        <w:rPr>
          <w:rStyle w:val="libNormalChar"/>
          <w:rtl/>
        </w:rPr>
        <w:t xml:space="preserve">[ 25354 ] </w:t>
      </w:r>
      <w:r>
        <w:rPr>
          <w:rtl/>
        </w:rPr>
        <w:t>5 - الحسن بن الفضل الطبرسي في</w:t>
      </w:r>
      <w:r w:rsidRPr="0042356D">
        <w:rPr>
          <w:rStyle w:val="libNormalChar"/>
          <w:rtl/>
        </w:rPr>
        <w:t xml:space="preserve"> ( </w:t>
      </w:r>
      <w:r>
        <w:rPr>
          <w:rtl/>
        </w:rPr>
        <w:t xml:space="preserve">مكارم الاخلاق ): عن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قال: لا يحل</w:t>
      </w:r>
      <w:r w:rsidR="00815BD5">
        <w:rPr>
          <w:rFonts w:hint="cs"/>
          <w:rtl/>
        </w:rPr>
        <w:t>ّ</w:t>
      </w:r>
      <w:r>
        <w:rPr>
          <w:rtl/>
        </w:rPr>
        <w:t xml:space="preserve"> لامرأة ان تنام </w:t>
      </w:r>
      <w:r w:rsidR="004367C5">
        <w:rPr>
          <w:rtl/>
        </w:rPr>
        <w:t xml:space="preserve">حتّى </w:t>
      </w:r>
      <w:r>
        <w:rPr>
          <w:rtl/>
        </w:rPr>
        <w:t xml:space="preserve">تعرض نفسها على زوجها تخلع ثيابها وتدخل معه في لحافة فتلزق جلدها بجلده فإذا فعلت ذلك فقد عرضت.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335" w:name="_Toc306632767"/>
      <w:bookmarkStart w:id="336" w:name="_Toc379097780"/>
      <w:bookmarkStart w:id="337" w:name="_Toc174804269"/>
      <w:r>
        <w:rPr>
          <w:rtl/>
        </w:rPr>
        <w:t>92 - باب كراهة انزال النساء الغرف وتعليمهن الكتابة وسورة</w:t>
      </w:r>
      <w:bookmarkEnd w:id="335"/>
      <w:r>
        <w:rPr>
          <w:rtl/>
        </w:rPr>
        <w:t xml:space="preserve"> </w:t>
      </w:r>
      <w:bookmarkStart w:id="338" w:name="_Toc306632768"/>
      <w:r>
        <w:rPr>
          <w:rtl/>
        </w:rPr>
        <w:t>يوسف، واستحباب تعليمهن الغزل وسورة النور، ووجوب</w:t>
      </w:r>
      <w:bookmarkEnd w:id="338"/>
      <w:r>
        <w:rPr>
          <w:rtl/>
        </w:rPr>
        <w:t xml:space="preserve"> </w:t>
      </w:r>
      <w:bookmarkStart w:id="339" w:name="_Toc306632769"/>
      <w:r>
        <w:rPr>
          <w:rtl/>
        </w:rPr>
        <w:t xml:space="preserve">أمر </w:t>
      </w:r>
      <w:r w:rsidR="003A6E85">
        <w:rPr>
          <w:rtl/>
        </w:rPr>
        <w:t xml:space="preserve">الأهل </w:t>
      </w:r>
      <w:r>
        <w:rPr>
          <w:rtl/>
        </w:rPr>
        <w:t>بالمعروف ونهيهم عن المنكر</w:t>
      </w:r>
      <w:bookmarkEnd w:id="336"/>
      <w:bookmarkEnd w:id="337"/>
      <w:bookmarkEnd w:id="339"/>
      <w:r>
        <w:rPr>
          <w:rtl/>
        </w:rPr>
        <w:t xml:space="preserve"> </w:t>
      </w:r>
    </w:p>
    <w:p w:rsidR="00F84F17" w:rsidRDefault="00F84F17" w:rsidP="00F84F17">
      <w:pPr>
        <w:pStyle w:val="libNormal"/>
        <w:rPr>
          <w:rtl/>
        </w:rPr>
      </w:pPr>
      <w:r w:rsidRPr="0042356D">
        <w:rPr>
          <w:rStyle w:val="libNormalChar"/>
          <w:rtl/>
        </w:rPr>
        <w:t xml:space="preserve">[ 25355 ]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النوفلي، عن السكوني،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قال رسول الله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الكافي 5: 554 </w:t>
      </w:r>
      <w:r w:rsidR="007C1778">
        <w:rPr>
          <w:rtl/>
        </w:rPr>
        <w:t>/</w:t>
      </w:r>
      <w:r>
        <w:rPr>
          <w:rtl/>
        </w:rPr>
        <w:t xml:space="preserve"> 2. </w:t>
      </w:r>
    </w:p>
    <w:p w:rsidR="00F84F17" w:rsidRDefault="00F84F17" w:rsidP="00010966">
      <w:pPr>
        <w:pStyle w:val="libFootnote0"/>
        <w:rPr>
          <w:rtl/>
        </w:rPr>
      </w:pPr>
      <w:r>
        <w:rPr>
          <w:rtl/>
        </w:rPr>
        <w:t xml:space="preserve">5 - مكارم الاخلاق: 238. </w:t>
      </w:r>
    </w:p>
    <w:p w:rsidR="00F84F17" w:rsidRPr="00446BB9" w:rsidRDefault="00F84F17" w:rsidP="00010966">
      <w:pPr>
        <w:pStyle w:val="libFootnote0"/>
        <w:rPr>
          <w:rtl/>
        </w:rPr>
      </w:pPr>
      <w:r w:rsidRPr="00446BB9">
        <w:rPr>
          <w:rtl/>
        </w:rPr>
        <w:t xml:space="preserve">(1) تقدم في الحديث 7 من الباب 41 من </w:t>
      </w:r>
      <w:r w:rsidR="007C1778">
        <w:rPr>
          <w:rtl/>
        </w:rPr>
        <w:t xml:space="preserve">أبواب </w:t>
      </w:r>
      <w:r w:rsidRPr="00446BB9">
        <w:rPr>
          <w:rtl/>
        </w:rPr>
        <w:t xml:space="preserve">الامر والنهي والباب 79 من هذه </w:t>
      </w:r>
      <w:r w:rsidR="00AD67CF">
        <w:rPr>
          <w:rtl/>
        </w:rPr>
        <w:t>الأبواب</w:t>
      </w:r>
      <w:r>
        <w:rPr>
          <w:rtl/>
        </w:rPr>
        <w:t>.</w:t>
      </w:r>
      <w:r w:rsidRPr="00446BB9">
        <w:rPr>
          <w:rtl/>
        </w:rPr>
        <w:t xml:space="preserve"> </w:t>
      </w:r>
    </w:p>
    <w:p w:rsidR="00F84F17" w:rsidRPr="00446BB9" w:rsidRDefault="00F84F17" w:rsidP="00010966">
      <w:pPr>
        <w:pStyle w:val="libFootnote0"/>
        <w:rPr>
          <w:rtl/>
        </w:rPr>
      </w:pPr>
      <w:r w:rsidRPr="00446BB9">
        <w:rPr>
          <w:rtl/>
        </w:rPr>
        <w:t xml:space="preserve">(2) يأتي في الحديث 1 من الباب 123 من هذه </w:t>
      </w:r>
      <w:r w:rsidR="00AD67CF">
        <w:rPr>
          <w:rtl/>
        </w:rPr>
        <w:t>الأبواب</w:t>
      </w:r>
      <w:r>
        <w:rPr>
          <w:rtl/>
        </w:rPr>
        <w:t>.</w:t>
      </w:r>
      <w:r w:rsidRPr="00446BB9">
        <w:rPr>
          <w:rtl/>
        </w:rPr>
        <w:t xml:space="preserve"> </w:t>
      </w:r>
    </w:p>
    <w:p w:rsidR="00F84F17" w:rsidRDefault="00F84F17" w:rsidP="00815BD5">
      <w:pPr>
        <w:pStyle w:val="libFootnoteCenterBold"/>
        <w:rPr>
          <w:rtl/>
        </w:rPr>
      </w:pPr>
      <w:r>
        <w:rPr>
          <w:rtl/>
        </w:rPr>
        <w:t xml:space="preserve">الباب 92 </w:t>
      </w:r>
    </w:p>
    <w:p w:rsidR="00F84F17" w:rsidRDefault="00F84F17" w:rsidP="00815BD5">
      <w:pPr>
        <w:pStyle w:val="libFootnoteCenterBold"/>
        <w:rPr>
          <w:rtl/>
        </w:rPr>
      </w:pPr>
      <w:r>
        <w:rPr>
          <w:rtl/>
        </w:rPr>
        <w:t xml:space="preserve">فيه 4 احاديث </w:t>
      </w:r>
    </w:p>
    <w:p w:rsidR="00F84F17" w:rsidRDefault="00F84F17" w:rsidP="00010966">
      <w:pPr>
        <w:pStyle w:val="libFootnote0"/>
        <w:rPr>
          <w:rtl/>
        </w:rPr>
      </w:pPr>
      <w:r>
        <w:rPr>
          <w:rtl/>
        </w:rPr>
        <w:t xml:space="preserve">1 - الكافي 5: 516 </w:t>
      </w:r>
      <w:r w:rsidR="007C1778">
        <w:rPr>
          <w:rtl/>
        </w:rPr>
        <w:t>/</w:t>
      </w:r>
      <w:r>
        <w:rPr>
          <w:rtl/>
        </w:rPr>
        <w:t xml:space="preserve"> 1. </w:t>
      </w:r>
    </w:p>
    <w:p w:rsidR="00AD106E" w:rsidRDefault="00AD106E" w:rsidP="00010966">
      <w:pPr>
        <w:pStyle w:val="libNormal"/>
        <w:rPr>
          <w:rtl/>
        </w:rPr>
      </w:pPr>
      <w:r>
        <w:rPr>
          <w:rtl/>
        </w:rPr>
        <w:br w:type="page"/>
      </w:r>
    </w:p>
    <w:p w:rsidR="00F84F17" w:rsidRDefault="0042356D" w:rsidP="00F84F17">
      <w:pPr>
        <w:pStyle w:val="libNormal0"/>
        <w:rPr>
          <w:rtl/>
        </w:rPr>
      </w:pPr>
      <w:r w:rsidRPr="0042356D">
        <w:rPr>
          <w:rStyle w:val="libNormalChar"/>
          <w:rFonts w:hint="cs"/>
          <w:rtl/>
        </w:rPr>
        <w:lastRenderedPageBreak/>
        <w:t xml:space="preserve">( </w:t>
      </w:r>
      <w:r>
        <w:rPr>
          <w:rStyle w:val="libAlaemChar"/>
          <w:rFonts w:hint="cs"/>
          <w:rtl/>
        </w:rPr>
        <w:t>صلى‌الله‌عليه‌وآله‌</w:t>
      </w:r>
      <w:r w:rsidRPr="0042356D">
        <w:rPr>
          <w:rStyle w:val="libNormalChar"/>
          <w:rFonts w:hint="cs"/>
          <w:rtl/>
        </w:rPr>
        <w:t xml:space="preserve"> ) </w:t>
      </w:r>
      <w:r w:rsidR="00F84F17">
        <w:rPr>
          <w:rtl/>
        </w:rPr>
        <w:t>: لا تنزلوا النساء الغرف ولا تعل</w:t>
      </w:r>
      <w:r w:rsidR="002B7059">
        <w:rPr>
          <w:rFonts w:hint="cs"/>
          <w:rtl/>
        </w:rPr>
        <w:t>ّ</w:t>
      </w:r>
      <w:r w:rsidR="00F84F17">
        <w:rPr>
          <w:rtl/>
        </w:rPr>
        <w:t>موهن</w:t>
      </w:r>
      <w:r w:rsidR="002B7059">
        <w:rPr>
          <w:rFonts w:hint="cs"/>
          <w:rtl/>
        </w:rPr>
        <w:t>ّ</w:t>
      </w:r>
      <w:r w:rsidR="00F84F17">
        <w:rPr>
          <w:rtl/>
        </w:rPr>
        <w:t xml:space="preserve"> الكتابة وعل</w:t>
      </w:r>
      <w:r w:rsidR="002B7059">
        <w:rPr>
          <w:rFonts w:hint="cs"/>
          <w:rtl/>
        </w:rPr>
        <w:t>ّ</w:t>
      </w:r>
      <w:r w:rsidR="00F84F17">
        <w:rPr>
          <w:rtl/>
        </w:rPr>
        <w:t>موهن</w:t>
      </w:r>
      <w:r w:rsidR="002B7059">
        <w:rPr>
          <w:rFonts w:hint="cs"/>
          <w:rtl/>
        </w:rPr>
        <w:t>ّ</w:t>
      </w:r>
      <w:r w:rsidR="00F84F17">
        <w:rPr>
          <w:rtl/>
        </w:rPr>
        <w:t xml:space="preserve"> المغزل وسورة النور. </w:t>
      </w:r>
    </w:p>
    <w:p w:rsidR="00F84F17" w:rsidRDefault="00F84F17" w:rsidP="00F84F17">
      <w:pPr>
        <w:pStyle w:val="libNormal"/>
        <w:rPr>
          <w:rtl/>
        </w:rPr>
      </w:pPr>
      <w:r>
        <w:rPr>
          <w:rtl/>
        </w:rPr>
        <w:t xml:space="preserve">ورواه الصدوق بإسناده عن إسماعيل بن أبي زياد، يعني السكوني،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[ 25356 ] </w:t>
      </w:r>
      <w:r>
        <w:rPr>
          <w:rtl/>
        </w:rPr>
        <w:t xml:space="preserve">2 - وعن </w:t>
      </w:r>
      <w:r w:rsidR="00CD662E">
        <w:rPr>
          <w:rtl/>
        </w:rPr>
        <w:t xml:space="preserve">عدّة </w:t>
      </w:r>
      <w:r>
        <w:rPr>
          <w:rtl/>
        </w:rPr>
        <w:t xml:space="preserve">من أصحابنا، عن سهل بن زياد، عن </w:t>
      </w:r>
      <w:r w:rsidR="007B3A37">
        <w:rPr>
          <w:rtl/>
        </w:rPr>
        <w:t xml:space="preserve">عليّ </w:t>
      </w:r>
      <w:r>
        <w:rPr>
          <w:rtl/>
        </w:rPr>
        <w:t>بن اسباط، عن عمه يعقوب بن سالم رفعه، 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لا تعل</w:t>
      </w:r>
      <w:r w:rsidR="002B7059">
        <w:rPr>
          <w:rFonts w:hint="cs"/>
          <w:rtl/>
        </w:rPr>
        <w:t>ّ</w:t>
      </w:r>
      <w:r>
        <w:rPr>
          <w:rtl/>
        </w:rPr>
        <w:t xml:space="preserve">موا نساءكم سورة يوسف ولا تقرؤوهن اياها فإنّ فيها الفتن وعلّموهنّ سورة النور فانّ فيها المواعظ. </w:t>
      </w:r>
    </w:p>
    <w:p w:rsidR="00F84F17" w:rsidRDefault="00F84F17" w:rsidP="00F84F17">
      <w:pPr>
        <w:pStyle w:val="libNormal"/>
        <w:rPr>
          <w:rtl/>
        </w:rPr>
      </w:pPr>
      <w:r w:rsidRPr="0042356D">
        <w:rPr>
          <w:rStyle w:val="libNormalChar"/>
          <w:rtl/>
        </w:rPr>
        <w:t xml:space="preserve">[ 25357 ]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ألهموهن</w:t>
      </w:r>
      <w:r w:rsidR="002B7059">
        <w:rPr>
          <w:rFonts w:hint="cs"/>
          <w:rtl/>
        </w:rPr>
        <w:t>ّ</w:t>
      </w:r>
      <w:r>
        <w:rPr>
          <w:rtl/>
        </w:rPr>
        <w:t xml:space="preserve"> </w:t>
      </w:r>
      <w:r w:rsidR="00F224D9">
        <w:rPr>
          <w:rtl/>
        </w:rPr>
        <w:t xml:space="preserve">حبّ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وذروهن بلهاً. </w:t>
      </w:r>
    </w:p>
    <w:p w:rsidR="00F84F17" w:rsidRDefault="00F84F17" w:rsidP="002B7059">
      <w:pPr>
        <w:pStyle w:val="libNormal"/>
        <w:rPr>
          <w:rtl/>
        </w:rPr>
      </w:pPr>
      <w:r w:rsidRPr="0042356D">
        <w:rPr>
          <w:rStyle w:val="libNormalChar"/>
          <w:rtl/>
        </w:rPr>
        <w:t xml:space="preserve">[ 25358 ] </w:t>
      </w:r>
      <w:r>
        <w:rPr>
          <w:rtl/>
        </w:rPr>
        <w:t>4 - قال: وسئل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وعن قول الله عزّ وجلّ</w:t>
      </w:r>
      <w:r w:rsidRPr="0042356D">
        <w:rPr>
          <w:rStyle w:val="libNormalChar"/>
          <w:rtl/>
        </w:rPr>
        <w:t xml:space="preserve"> </w:t>
      </w:r>
      <w:r w:rsidRPr="002B7059">
        <w:rPr>
          <w:rStyle w:val="libAlaemChar"/>
          <w:rtl/>
        </w:rPr>
        <w:t>(</w:t>
      </w:r>
      <w:r w:rsidRPr="0042356D">
        <w:rPr>
          <w:rStyle w:val="libNormalChar"/>
          <w:rtl/>
        </w:rPr>
        <w:t xml:space="preserve"> </w:t>
      </w:r>
      <w:r w:rsidRPr="008A3CBA">
        <w:rPr>
          <w:rStyle w:val="libAieChar"/>
          <w:rtl/>
        </w:rPr>
        <w:t>قوا انفسكم وأهليكم نارا</w:t>
      </w:r>
      <w:r w:rsidR="002B7059">
        <w:rPr>
          <w:rStyle w:val="libAieChar"/>
          <w:rFonts w:hint="cs"/>
          <w:rtl/>
        </w:rPr>
        <w:t>ً</w:t>
      </w:r>
      <w:r w:rsidRPr="0042356D">
        <w:rPr>
          <w:rStyle w:val="libNormalChar"/>
          <w:rtl/>
        </w:rPr>
        <w:t xml:space="preserve"> </w:t>
      </w:r>
      <w:r w:rsidRPr="002B7059">
        <w:rPr>
          <w:rStyle w:val="libAlaemChar"/>
          <w:rtl/>
        </w:rPr>
        <w:t>)</w:t>
      </w:r>
      <w:r w:rsidRPr="0042356D">
        <w:rPr>
          <w:rStyle w:val="libNormalChar"/>
          <w:rtl/>
        </w:rPr>
        <w:t xml:space="preserve"> </w:t>
      </w:r>
      <w:r w:rsidRPr="008A3CBA">
        <w:rPr>
          <w:rStyle w:val="libFootnotenumChar"/>
          <w:rtl/>
        </w:rPr>
        <w:t>(</w:t>
      </w:r>
      <w:r w:rsidR="002B7059">
        <w:rPr>
          <w:rStyle w:val="libFootnotenumChar"/>
          <w:rFonts w:hint="cs"/>
          <w:rtl/>
        </w:rPr>
        <w:t>2</w:t>
      </w:r>
      <w:r w:rsidRPr="008A3CBA">
        <w:rPr>
          <w:rStyle w:val="libFootnotenumChar"/>
          <w:rtl/>
        </w:rPr>
        <w:t>)</w:t>
      </w:r>
      <w:r>
        <w:rPr>
          <w:rtl/>
        </w:rPr>
        <w:t xml:space="preserve"> كيف نقيهن؟ قال: تأمروهن وتنهونهن قيل له: إنا نأمرهن وننهاهن فلا يقبلن، فقال: إذا أمرتموهن ونهيتموهن فقد قضيتم ما عليكم. </w:t>
      </w:r>
    </w:p>
    <w:p w:rsidR="00F84F17" w:rsidRDefault="00F84F17" w:rsidP="002B7059">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الامر بالمعروف والنهي عن المنكر وفي قراءة القرآن في غير الصلاة وفيما يكتسب به </w:t>
      </w:r>
      <w:r w:rsidRPr="008A3CBA">
        <w:rPr>
          <w:rStyle w:val="libFootnotenumChar"/>
          <w:rtl/>
        </w:rPr>
        <w:t>(</w:t>
      </w:r>
      <w:r w:rsidR="002B7059">
        <w:rPr>
          <w:rStyle w:val="libFootnotenumChar"/>
          <w:rFonts w:hint="cs"/>
          <w:rtl/>
        </w:rPr>
        <w:t>3</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2B7059">
        <w:rPr>
          <w:rStyle w:val="libFootnotenumChar"/>
          <w:rFonts w:hint="cs"/>
          <w:rtl/>
        </w:rPr>
        <w:t>4</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446BB9" w:rsidRDefault="00F84F17" w:rsidP="00010966">
      <w:pPr>
        <w:pStyle w:val="libFootnote0"/>
        <w:rPr>
          <w:rtl/>
        </w:rPr>
      </w:pPr>
      <w:r w:rsidRPr="00446BB9">
        <w:rPr>
          <w:rtl/>
        </w:rPr>
        <w:t>(1) الفقيه 3</w:t>
      </w:r>
      <w:r>
        <w:rPr>
          <w:rtl/>
        </w:rPr>
        <w:t>:</w:t>
      </w:r>
      <w:r w:rsidRPr="00446BB9">
        <w:rPr>
          <w:rtl/>
        </w:rPr>
        <w:t xml:space="preserve"> 280 </w:t>
      </w:r>
      <w:r w:rsidR="007C1778">
        <w:rPr>
          <w:rtl/>
        </w:rPr>
        <w:t>/</w:t>
      </w:r>
      <w:r w:rsidRPr="00446BB9">
        <w:rPr>
          <w:rtl/>
        </w:rPr>
        <w:t xml:space="preserve"> 1336</w:t>
      </w:r>
      <w:r>
        <w:rPr>
          <w:rtl/>
        </w:rPr>
        <w:t>.</w:t>
      </w:r>
      <w:r w:rsidRPr="00446BB9">
        <w:rPr>
          <w:rtl/>
        </w:rPr>
        <w:t xml:space="preserve"> </w:t>
      </w:r>
    </w:p>
    <w:p w:rsidR="00F84F17" w:rsidRDefault="00F84F17" w:rsidP="00010966">
      <w:pPr>
        <w:pStyle w:val="libFootnote0"/>
        <w:rPr>
          <w:rtl/>
        </w:rPr>
      </w:pPr>
      <w:r>
        <w:rPr>
          <w:rtl/>
        </w:rPr>
        <w:t xml:space="preserve">2 - الكافي 5: 516 </w:t>
      </w:r>
      <w:r w:rsidR="007C1778">
        <w:rPr>
          <w:rtl/>
        </w:rPr>
        <w:t>/</w:t>
      </w:r>
      <w:r>
        <w:rPr>
          <w:rtl/>
        </w:rPr>
        <w:t xml:space="preserve"> 2. </w:t>
      </w:r>
    </w:p>
    <w:p w:rsidR="00F84F17" w:rsidRDefault="00F84F17" w:rsidP="00010966">
      <w:pPr>
        <w:pStyle w:val="libFootnote0"/>
        <w:rPr>
          <w:rtl/>
        </w:rPr>
      </w:pPr>
      <w:r>
        <w:rPr>
          <w:rtl/>
        </w:rPr>
        <w:t xml:space="preserve">3 - الفقيه 3: 280 </w:t>
      </w:r>
      <w:r w:rsidR="007C1778">
        <w:rPr>
          <w:rtl/>
        </w:rPr>
        <w:t>/</w:t>
      </w:r>
      <w:r>
        <w:rPr>
          <w:rtl/>
        </w:rPr>
        <w:t xml:space="preserve"> 1335. </w:t>
      </w:r>
    </w:p>
    <w:p w:rsidR="00F84F17" w:rsidRDefault="00F84F17" w:rsidP="00010966">
      <w:pPr>
        <w:pStyle w:val="libFootnote0"/>
        <w:rPr>
          <w:rtl/>
        </w:rPr>
      </w:pPr>
      <w:r>
        <w:rPr>
          <w:rtl/>
        </w:rPr>
        <w:t xml:space="preserve">4 - الفقيه 3: 280 </w:t>
      </w:r>
      <w:r w:rsidR="007C1778">
        <w:rPr>
          <w:rtl/>
        </w:rPr>
        <w:t>/</w:t>
      </w:r>
      <w:r>
        <w:rPr>
          <w:rtl/>
        </w:rPr>
        <w:t xml:space="preserve"> 1334. </w:t>
      </w:r>
    </w:p>
    <w:p w:rsidR="00F84F17" w:rsidRPr="00446BB9" w:rsidRDefault="00F84F17" w:rsidP="002B7059">
      <w:pPr>
        <w:pStyle w:val="libFootnote0"/>
        <w:rPr>
          <w:rtl/>
        </w:rPr>
      </w:pPr>
      <w:r w:rsidRPr="00446BB9">
        <w:rPr>
          <w:rtl/>
        </w:rPr>
        <w:t>(</w:t>
      </w:r>
      <w:r w:rsidR="002B7059">
        <w:rPr>
          <w:rFonts w:hint="cs"/>
          <w:rtl/>
        </w:rPr>
        <w:t>2</w:t>
      </w:r>
      <w:r w:rsidRPr="00446BB9">
        <w:rPr>
          <w:rtl/>
        </w:rPr>
        <w:t>) التحريم 66</w:t>
      </w:r>
      <w:r>
        <w:rPr>
          <w:rtl/>
        </w:rPr>
        <w:t>:</w:t>
      </w:r>
      <w:r w:rsidRPr="00446BB9">
        <w:rPr>
          <w:rtl/>
        </w:rPr>
        <w:t xml:space="preserve"> 6</w:t>
      </w:r>
      <w:r>
        <w:rPr>
          <w:rtl/>
        </w:rPr>
        <w:t>.</w:t>
      </w:r>
      <w:r w:rsidRPr="00446BB9">
        <w:rPr>
          <w:rtl/>
        </w:rPr>
        <w:t xml:space="preserve"> </w:t>
      </w:r>
    </w:p>
    <w:p w:rsidR="00F84F17" w:rsidRPr="00446BB9" w:rsidRDefault="00F84F17" w:rsidP="002B7059">
      <w:pPr>
        <w:pStyle w:val="libFootnote0"/>
        <w:rPr>
          <w:rtl/>
        </w:rPr>
      </w:pPr>
      <w:r w:rsidRPr="00446BB9">
        <w:rPr>
          <w:rtl/>
        </w:rPr>
        <w:t>(</w:t>
      </w:r>
      <w:r w:rsidR="002B7059">
        <w:rPr>
          <w:rFonts w:hint="cs"/>
          <w:rtl/>
        </w:rPr>
        <w:t>3</w:t>
      </w:r>
      <w:r w:rsidRPr="00446BB9">
        <w:rPr>
          <w:rtl/>
        </w:rPr>
        <w:t>) تقدم في الباب 9</w:t>
      </w:r>
      <w:r>
        <w:rPr>
          <w:rtl/>
        </w:rPr>
        <w:t>،</w:t>
      </w:r>
      <w:r w:rsidRPr="00446BB9">
        <w:rPr>
          <w:rtl/>
        </w:rPr>
        <w:t xml:space="preserve"> 20 من </w:t>
      </w:r>
      <w:r w:rsidR="007C1778">
        <w:rPr>
          <w:rtl/>
        </w:rPr>
        <w:t xml:space="preserve">أبواب </w:t>
      </w:r>
      <w:r w:rsidRPr="00446BB9">
        <w:rPr>
          <w:rtl/>
        </w:rPr>
        <w:t xml:space="preserve">الامر والنهي وفي الباب 10 من </w:t>
      </w:r>
      <w:r w:rsidR="007C1778">
        <w:rPr>
          <w:rtl/>
        </w:rPr>
        <w:t xml:space="preserve">أبواب </w:t>
      </w:r>
      <w:r w:rsidRPr="00446BB9">
        <w:rPr>
          <w:rtl/>
        </w:rPr>
        <w:t xml:space="preserve">قراءة القرآن وفي الباب 64 من </w:t>
      </w:r>
      <w:r w:rsidR="007C1778">
        <w:rPr>
          <w:rtl/>
        </w:rPr>
        <w:t xml:space="preserve">أبواب </w:t>
      </w:r>
      <w:r w:rsidRPr="00446BB9">
        <w:rPr>
          <w:rtl/>
        </w:rPr>
        <w:t>ما يكتسب به</w:t>
      </w:r>
      <w:r>
        <w:rPr>
          <w:rtl/>
        </w:rPr>
        <w:t>.</w:t>
      </w:r>
      <w:r w:rsidRPr="00446BB9">
        <w:rPr>
          <w:rtl/>
        </w:rPr>
        <w:t xml:space="preserve"> </w:t>
      </w:r>
    </w:p>
    <w:p w:rsidR="00F84F17" w:rsidRPr="00446BB9" w:rsidRDefault="00F84F17" w:rsidP="002B7059">
      <w:pPr>
        <w:pStyle w:val="libFootnote0"/>
        <w:rPr>
          <w:rtl/>
        </w:rPr>
      </w:pPr>
      <w:r w:rsidRPr="00446BB9">
        <w:rPr>
          <w:rtl/>
        </w:rPr>
        <w:t>(</w:t>
      </w:r>
      <w:r w:rsidR="002B7059">
        <w:rPr>
          <w:rFonts w:hint="cs"/>
          <w:rtl/>
        </w:rPr>
        <w:t>4</w:t>
      </w:r>
      <w:r w:rsidRPr="00446BB9">
        <w:rPr>
          <w:rtl/>
        </w:rPr>
        <w:t xml:space="preserve">) يأتي في الحديث 1 من الباب 123 من هذه </w:t>
      </w:r>
      <w:r w:rsidR="00AD67CF">
        <w:rPr>
          <w:rtl/>
        </w:rPr>
        <w:t>ال</w:t>
      </w:r>
      <w:r w:rsidR="007C1778">
        <w:rPr>
          <w:rtl/>
        </w:rPr>
        <w:t xml:space="preserve">أبواب </w:t>
      </w:r>
      <w:r w:rsidRPr="00446BB9">
        <w:rPr>
          <w:rtl/>
        </w:rPr>
        <w:t xml:space="preserve">وفي الحديث 7 من الباب 86 من </w:t>
      </w:r>
      <w:r w:rsidR="007C1778">
        <w:rPr>
          <w:rtl/>
        </w:rPr>
        <w:t xml:space="preserve">أبواب </w:t>
      </w:r>
      <w:r w:rsidRPr="00446BB9">
        <w:rPr>
          <w:rtl/>
        </w:rPr>
        <w:t>احكام الاولاد</w:t>
      </w:r>
      <w:r>
        <w:rPr>
          <w:rtl/>
        </w:rPr>
        <w:t>.</w:t>
      </w:r>
      <w:r w:rsidRPr="00446BB9">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340" w:name="_Toc306632770"/>
      <w:bookmarkStart w:id="341" w:name="_Toc379097781"/>
      <w:bookmarkStart w:id="342" w:name="_Toc174804270"/>
      <w:r>
        <w:rPr>
          <w:rtl/>
        </w:rPr>
        <w:lastRenderedPageBreak/>
        <w:t>93 - باب كراهة ركوب النساء السروج</w:t>
      </w:r>
      <w:bookmarkEnd w:id="340"/>
      <w:bookmarkEnd w:id="341"/>
      <w:bookmarkEnd w:id="342"/>
    </w:p>
    <w:p w:rsidR="00F84F17" w:rsidRDefault="00F84F17" w:rsidP="00F84F17">
      <w:pPr>
        <w:pStyle w:val="libNormal"/>
        <w:rPr>
          <w:rtl/>
        </w:rPr>
      </w:pPr>
      <w:r w:rsidRPr="0042356D">
        <w:rPr>
          <w:rStyle w:val="libNormalChar"/>
          <w:rtl/>
        </w:rPr>
        <w:t xml:space="preserve">[ 25359 ]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سهل بن زياد، عن جعفر بن </w:t>
      </w:r>
      <w:r w:rsidR="00CA2645">
        <w:rPr>
          <w:rtl/>
        </w:rPr>
        <w:t>محمّد</w:t>
      </w:r>
      <w:r w:rsidR="00144F6E">
        <w:rPr>
          <w:rtl/>
        </w:rPr>
        <w:t xml:space="preserve"> </w:t>
      </w:r>
      <w:r w:rsidR="00AB47A3">
        <w:rPr>
          <w:rtl/>
        </w:rPr>
        <w:t>الأشعريّ</w:t>
      </w:r>
      <w:r>
        <w:rPr>
          <w:rtl/>
        </w:rPr>
        <w:t xml:space="preserve">، عن ابن </w:t>
      </w:r>
      <w:r w:rsidR="00303AB9">
        <w:rPr>
          <w:rtl/>
        </w:rPr>
        <w:t>القدّاح</w:t>
      </w:r>
      <w:r w:rsidR="00CD662E">
        <w:rPr>
          <w:rtl/>
        </w:rPr>
        <w:t xml:space="preserve"> </w:t>
      </w:r>
      <w:r>
        <w:rPr>
          <w:rtl/>
        </w:rPr>
        <w:t>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نهى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أن يركب سرج بفرج. </w:t>
      </w:r>
    </w:p>
    <w:p w:rsidR="00F84F17" w:rsidRDefault="00F84F17" w:rsidP="00F84F17">
      <w:pPr>
        <w:pStyle w:val="libNormal"/>
        <w:rPr>
          <w:rtl/>
        </w:rPr>
      </w:pPr>
      <w:r w:rsidRPr="0042356D">
        <w:rPr>
          <w:rStyle w:val="libNormalChar"/>
          <w:rtl/>
        </w:rPr>
        <w:t xml:space="preserve">[ 25360 ] </w:t>
      </w:r>
      <w:r>
        <w:rPr>
          <w:rtl/>
        </w:rPr>
        <w:t xml:space="preserve">2 - وعنهم، عن أحمد بن أبي عبدالله، عن </w:t>
      </w:r>
      <w:r w:rsidR="00CA2645">
        <w:rPr>
          <w:rtl/>
        </w:rPr>
        <w:t>محمّد</w:t>
      </w:r>
      <w:r w:rsidR="00144F6E">
        <w:rPr>
          <w:rtl/>
        </w:rPr>
        <w:t xml:space="preserve"> </w:t>
      </w:r>
      <w:r>
        <w:rPr>
          <w:rtl/>
        </w:rPr>
        <w:t>بن علي، عن إسماعيل بن يسار، عن منصور بن يونس، عن إ</w:t>
      </w:r>
      <w:r w:rsidR="007C07A4">
        <w:rPr>
          <w:rtl/>
        </w:rPr>
        <w:t>سرّاً</w:t>
      </w:r>
      <w:r>
        <w:rPr>
          <w:rtl/>
        </w:rPr>
        <w:t>ئيل، عن يونس، عن أبي إسحاق، عن الحرث الاعور 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لا تحملوا الفروج على السروج فتهيجوهن</w:t>
      </w:r>
      <w:r w:rsidR="002B7059">
        <w:rPr>
          <w:rFonts w:hint="cs"/>
          <w:rtl/>
        </w:rPr>
        <w:t>ّ</w:t>
      </w:r>
      <w:r>
        <w:rPr>
          <w:rtl/>
        </w:rPr>
        <w:t xml:space="preserve"> للفجور. </w:t>
      </w:r>
    </w:p>
    <w:p w:rsidR="00F84F17" w:rsidRDefault="00F84F17" w:rsidP="00F84F17">
      <w:pPr>
        <w:pStyle w:val="libNormal"/>
        <w:rPr>
          <w:rtl/>
        </w:rPr>
      </w:pPr>
      <w:r>
        <w:rPr>
          <w:rtl/>
        </w:rPr>
        <w:t>ورواه الصدوق مرسلا</w:t>
      </w:r>
      <w:r w:rsidR="002B7059">
        <w:rPr>
          <w:rFonts w:hint="cs"/>
          <w:rtl/>
        </w:rPr>
        <w:t>ً</w:t>
      </w:r>
      <w:r>
        <w:rPr>
          <w:rtl/>
        </w:rPr>
        <w:t xml:space="preserve">، وكذا </w:t>
      </w:r>
      <w:r w:rsidR="00586725">
        <w:rPr>
          <w:rtl/>
        </w:rPr>
        <w:t xml:space="preserve">الذي </w:t>
      </w:r>
      <w:r>
        <w:rPr>
          <w:rtl/>
        </w:rPr>
        <w:t xml:space="preserve">قبله </w:t>
      </w:r>
      <w:r w:rsidRPr="008A3CBA">
        <w:rPr>
          <w:rStyle w:val="libFootnotenumChar"/>
          <w:rtl/>
        </w:rPr>
        <w:t>(1)</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السفر </w:t>
      </w:r>
      <w:r w:rsidRPr="008A3CBA">
        <w:rPr>
          <w:rStyle w:val="libFootnotenumChar"/>
          <w:rtl/>
        </w:rPr>
        <w:t>(2)</w:t>
      </w:r>
      <w:r>
        <w:rPr>
          <w:rtl/>
        </w:rPr>
        <w:t xml:space="preserve">. </w:t>
      </w:r>
    </w:p>
    <w:p w:rsidR="00F84F17" w:rsidRDefault="00F84F17" w:rsidP="00F84F17">
      <w:pPr>
        <w:pStyle w:val="Heading2Center"/>
        <w:rPr>
          <w:rtl/>
        </w:rPr>
      </w:pPr>
      <w:bookmarkStart w:id="343" w:name="_Toc306632771"/>
      <w:bookmarkStart w:id="344" w:name="_Toc379097782"/>
      <w:bookmarkStart w:id="345" w:name="_Toc174804271"/>
      <w:r>
        <w:rPr>
          <w:rtl/>
        </w:rPr>
        <w:t>94 - باب استحباب معصية النساء وترك طاعتهن ولو في</w:t>
      </w:r>
      <w:bookmarkEnd w:id="343"/>
      <w:r>
        <w:rPr>
          <w:rtl/>
        </w:rPr>
        <w:t xml:space="preserve"> </w:t>
      </w:r>
      <w:bookmarkStart w:id="346" w:name="_Toc306632772"/>
      <w:r>
        <w:rPr>
          <w:rtl/>
        </w:rPr>
        <w:t>المعروف وائتمانهن</w:t>
      </w:r>
      <w:bookmarkEnd w:id="344"/>
      <w:bookmarkEnd w:id="345"/>
      <w:bookmarkEnd w:id="346"/>
    </w:p>
    <w:p w:rsidR="00F84F17" w:rsidRDefault="00F84F17" w:rsidP="00F84F17">
      <w:pPr>
        <w:pStyle w:val="libNormal"/>
        <w:rPr>
          <w:rtl/>
        </w:rPr>
      </w:pPr>
      <w:r w:rsidRPr="0042356D">
        <w:rPr>
          <w:rStyle w:val="libNormalChar"/>
          <w:rtl/>
        </w:rPr>
        <w:t xml:space="preserve">[ 25361 ]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Pr>
          <w:rtl/>
        </w:rPr>
        <w:t>، عن ابن محبوب، عن عبدالله بن سنان، عن أبي عبدالله</w:t>
      </w:r>
      <w:r w:rsidRPr="0042356D">
        <w:rPr>
          <w:rStyle w:val="libNormalChar"/>
          <w:rtl/>
        </w:rPr>
        <w:t xml:space="preserve"> ( </w:t>
      </w:r>
      <w:r>
        <w:rPr>
          <w:rtl/>
        </w:rPr>
        <w:t xml:space="preserve">عليه </w:t>
      </w:r>
    </w:p>
    <w:p w:rsidR="00F84F17" w:rsidRDefault="00010966" w:rsidP="00010966">
      <w:pPr>
        <w:pStyle w:val="libLine"/>
        <w:rPr>
          <w:rtl/>
        </w:rPr>
      </w:pPr>
      <w:r>
        <w:rPr>
          <w:rtl/>
        </w:rPr>
        <w:t>____________________</w:t>
      </w:r>
    </w:p>
    <w:p w:rsidR="00F84F17" w:rsidRDefault="00F84F17" w:rsidP="002B7059">
      <w:pPr>
        <w:pStyle w:val="libFootnoteCenterBold"/>
        <w:rPr>
          <w:rtl/>
        </w:rPr>
      </w:pPr>
      <w:r>
        <w:rPr>
          <w:rtl/>
        </w:rPr>
        <w:t xml:space="preserve">الباب 93 </w:t>
      </w:r>
    </w:p>
    <w:p w:rsidR="00F84F17" w:rsidRDefault="00F84F17" w:rsidP="002B7059">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516 </w:t>
      </w:r>
      <w:r w:rsidR="007C1778">
        <w:rPr>
          <w:rtl/>
        </w:rPr>
        <w:t>/</w:t>
      </w:r>
      <w:r>
        <w:rPr>
          <w:rtl/>
        </w:rPr>
        <w:t xml:space="preserve"> 3، الفقيه 3: 299 </w:t>
      </w:r>
      <w:r w:rsidR="007C1778">
        <w:rPr>
          <w:rtl/>
        </w:rPr>
        <w:t>/</w:t>
      </w:r>
      <w:r>
        <w:rPr>
          <w:rtl/>
        </w:rPr>
        <w:t xml:space="preserve"> 1426. </w:t>
      </w:r>
    </w:p>
    <w:p w:rsidR="00F84F17" w:rsidRDefault="00F84F17" w:rsidP="00010966">
      <w:pPr>
        <w:pStyle w:val="libFootnote0"/>
        <w:rPr>
          <w:rtl/>
        </w:rPr>
      </w:pPr>
      <w:r>
        <w:rPr>
          <w:rtl/>
        </w:rPr>
        <w:t xml:space="preserve">2 - الكافي 5: 516 </w:t>
      </w:r>
      <w:r w:rsidR="007C1778">
        <w:rPr>
          <w:rtl/>
        </w:rPr>
        <w:t>/</w:t>
      </w:r>
      <w:r>
        <w:rPr>
          <w:rtl/>
        </w:rPr>
        <w:t xml:space="preserve"> 4. </w:t>
      </w:r>
    </w:p>
    <w:p w:rsidR="00F84F17" w:rsidRPr="00446BB9" w:rsidRDefault="00F84F17" w:rsidP="00010966">
      <w:pPr>
        <w:pStyle w:val="libFootnote0"/>
        <w:rPr>
          <w:rtl/>
        </w:rPr>
      </w:pPr>
      <w:r w:rsidRPr="00446BB9">
        <w:rPr>
          <w:rtl/>
        </w:rPr>
        <w:t>(1) الفقيه 3</w:t>
      </w:r>
      <w:r>
        <w:rPr>
          <w:rtl/>
        </w:rPr>
        <w:t>:</w:t>
      </w:r>
      <w:r w:rsidRPr="00446BB9">
        <w:rPr>
          <w:rtl/>
        </w:rPr>
        <w:t xml:space="preserve"> 299 </w:t>
      </w:r>
      <w:r w:rsidR="007C1778">
        <w:rPr>
          <w:rtl/>
        </w:rPr>
        <w:t>/</w:t>
      </w:r>
      <w:r w:rsidRPr="00446BB9">
        <w:rPr>
          <w:rtl/>
        </w:rPr>
        <w:t xml:space="preserve"> 1427</w:t>
      </w:r>
      <w:r>
        <w:rPr>
          <w:rtl/>
        </w:rPr>
        <w:t>.</w:t>
      </w:r>
      <w:r w:rsidRPr="00446BB9">
        <w:rPr>
          <w:rtl/>
        </w:rPr>
        <w:t xml:space="preserve"> </w:t>
      </w:r>
    </w:p>
    <w:p w:rsidR="00F84F17" w:rsidRPr="00446BB9" w:rsidRDefault="00F84F17" w:rsidP="00010966">
      <w:pPr>
        <w:pStyle w:val="libFootnote0"/>
        <w:rPr>
          <w:rtl/>
        </w:rPr>
      </w:pPr>
      <w:r w:rsidRPr="00446BB9">
        <w:rPr>
          <w:rtl/>
        </w:rPr>
        <w:t xml:space="preserve">(2) تقدم في الباب 20 من احكام الدواب ويأتي في الحديث 1 من الباب 123 من هذه </w:t>
      </w:r>
      <w:r w:rsidR="00AD67CF">
        <w:rPr>
          <w:rtl/>
        </w:rPr>
        <w:t>الأبواب</w:t>
      </w:r>
      <w:r>
        <w:rPr>
          <w:rtl/>
        </w:rPr>
        <w:t>.</w:t>
      </w:r>
      <w:r w:rsidRPr="00446BB9">
        <w:rPr>
          <w:rtl/>
        </w:rPr>
        <w:t xml:space="preserve"> </w:t>
      </w:r>
    </w:p>
    <w:p w:rsidR="00F84F17" w:rsidRDefault="00F84F17" w:rsidP="002B7059">
      <w:pPr>
        <w:pStyle w:val="libFootnoteCenterBold"/>
        <w:rPr>
          <w:rtl/>
        </w:rPr>
      </w:pPr>
      <w:r>
        <w:rPr>
          <w:rtl/>
        </w:rPr>
        <w:t xml:space="preserve">الباب 94 </w:t>
      </w:r>
    </w:p>
    <w:p w:rsidR="00F84F17" w:rsidRDefault="00F84F17" w:rsidP="002B7059">
      <w:pPr>
        <w:pStyle w:val="libFootnoteCenterBold"/>
        <w:rPr>
          <w:rtl/>
        </w:rPr>
      </w:pPr>
      <w:r>
        <w:rPr>
          <w:rtl/>
        </w:rPr>
        <w:t xml:space="preserve">فيه 7 احاديث </w:t>
      </w:r>
    </w:p>
    <w:p w:rsidR="00F84F17" w:rsidRDefault="00F84F17" w:rsidP="00010966">
      <w:pPr>
        <w:pStyle w:val="libFootnote0"/>
        <w:rPr>
          <w:rtl/>
        </w:rPr>
      </w:pPr>
      <w:r>
        <w:rPr>
          <w:rtl/>
        </w:rPr>
        <w:t xml:space="preserve">1 - الكافي 5: 516 </w:t>
      </w:r>
      <w:r w:rsidR="007C1778">
        <w:rPr>
          <w:rtl/>
        </w:rPr>
        <w:t>/</w:t>
      </w:r>
      <w:r>
        <w:rPr>
          <w:rtl/>
        </w:rPr>
        <w:t xml:space="preserve"> 2.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السلام</w:t>
      </w:r>
      <w:r w:rsidRPr="0042356D">
        <w:rPr>
          <w:rStyle w:val="libNormalChar"/>
          <w:rtl/>
        </w:rPr>
        <w:t xml:space="preserve"> ) </w:t>
      </w:r>
      <w:r>
        <w:rPr>
          <w:rtl/>
        </w:rPr>
        <w:t>قال: ذكر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النساء فقال: اعصوهن</w:t>
      </w:r>
      <w:r w:rsidR="009924DC">
        <w:rPr>
          <w:rFonts w:hint="cs"/>
          <w:rtl/>
        </w:rPr>
        <w:t>ّ</w:t>
      </w:r>
      <w:r>
        <w:rPr>
          <w:rtl/>
        </w:rPr>
        <w:t xml:space="preserve"> في المعروف قبل أن يأمرنكم بالمنكر، وتعو</w:t>
      </w:r>
      <w:r w:rsidR="009924DC">
        <w:rPr>
          <w:rFonts w:hint="cs"/>
          <w:rtl/>
        </w:rPr>
        <w:t>ّ</w:t>
      </w:r>
      <w:r>
        <w:rPr>
          <w:rtl/>
        </w:rPr>
        <w:t>ذوا بالله من شرارهن</w:t>
      </w:r>
      <w:r w:rsidR="009924DC">
        <w:rPr>
          <w:rFonts w:hint="cs"/>
          <w:rtl/>
        </w:rPr>
        <w:t>ّ</w:t>
      </w:r>
      <w:r>
        <w:rPr>
          <w:rtl/>
        </w:rPr>
        <w:t xml:space="preserve"> وكونوا من خيارهن</w:t>
      </w:r>
      <w:r w:rsidR="004473B2">
        <w:rPr>
          <w:rFonts w:hint="cs"/>
          <w:rtl/>
        </w:rPr>
        <w:t>ّ</w:t>
      </w:r>
      <w:r>
        <w:rPr>
          <w:rtl/>
        </w:rPr>
        <w:t xml:space="preserve"> على حذر. </w:t>
      </w:r>
    </w:p>
    <w:p w:rsidR="00F84F17" w:rsidRDefault="00F84F17" w:rsidP="00F84F17">
      <w:pPr>
        <w:pStyle w:val="libNormal"/>
        <w:rPr>
          <w:rtl/>
        </w:rPr>
      </w:pPr>
      <w:r w:rsidRPr="0042356D">
        <w:rPr>
          <w:rStyle w:val="libNormalChar"/>
          <w:rtl/>
        </w:rPr>
        <w:t xml:space="preserve">[ 25362 ] </w:t>
      </w:r>
      <w:r>
        <w:rPr>
          <w:rtl/>
        </w:rPr>
        <w:t xml:space="preserve">2 - وعنهم، عن أحمد بن أبي عبدالله، عن أبيه، </w:t>
      </w:r>
      <w:r w:rsidR="00BC54D5">
        <w:rPr>
          <w:rtl/>
        </w:rPr>
        <w:t xml:space="preserve">عمّن </w:t>
      </w:r>
      <w:r>
        <w:rPr>
          <w:rtl/>
        </w:rPr>
        <w:t>ذكره، عن الحسين بن المختار،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كلام له: اتقوا شرار النساء وكونوا من خيارهن</w:t>
      </w:r>
      <w:r w:rsidR="004473B2">
        <w:rPr>
          <w:rFonts w:hint="cs"/>
          <w:rtl/>
        </w:rPr>
        <w:t>ّ</w:t>
      </w:r>
      <w:r>
        <w:rPr>
          <w:rtl/>
        </w:rPr>
        <w:t xml:space="preserve"> على حذر وان أمرنكم بالمعروف فخالفوهن</w:t>
      </w:r>
      <w:r w:rsidR="003C2E3B">
        <w:rPr>
          <w:rFonts w:hint="cs"/>
          <w:rtl/>
        </w:rPr>
        <w:t>ّ</w:t>
      </w:r>
      <w:r>
        <w:rPr>
          <w:rtl/>
        </w:rPr>
        <w:t xml:space="preserve"> كيلا يطمعن منكم في المنكر. </w:t>
      </w:r>
    </w:p>
    <w:p w:rsidR="00F84F17" w:rsidRDefault="00F84F17" w:rsidP="00F84F17">
      <w:pPr>
        <w:pStyle w:val="libNormal"/>
        <w:rPr>
          <w:rtl/>
        </w:rPr>
      </w:pPr>
      <w:r w:rsidRPr="0042356D">
        <w:rPr>
          <w:rStyle w:val="libNormalChar"/>
          <w:rtl/>
        </w:rPr>
        <w:t xml:space="preserve">[ 25363 ] </w:t>
      </w:r>
      <w:r>
        <w:rPr>
          <w:rtl/>
        </w:rPr>
        <w:t xml:space="preserve">3 - وعن </w:t>
      </w:r>
      <w:r w:rsidR="00CA2645">
        <w:rPr>
          <w:rtl/>
        </w:rPr>
        <w:t>محمّد</w:t>
      </w:r>
      <w:r w:rsidR="00144F6E">
        <w:rPr>
          <w:rtl/>
        </w:rPr>
        <w:t xml:space="preserve"> </w:t>
      </w:r>
      <w:r>
        <w:rPr>
          <w:rtl/>
        </w:rPr>
        <w:t xml:space="preserve">بن يحيى، عن </w:t>
      </w:r>
      <w:r w:rsidR="00CA2645">
        <w:rPr>
          <w:rtl/>
        </w:rPr>
        <w:t>محمّد</w:t>
      </w:r>
      <w:r w:rsidR="00144F6E">
        <w:rPr>
          <w:rtl/>
        </w:rPr>
        <w:t xml:space="preserve"> </w:t>
      </w:r>
      <w:r>
        <w:rPr>
          <w:rtl/>
        </w:rPr>
        <w:t>بن الحسين، عن عمرو بن عثمان، عن المط</w:t>
      </w:r>
      <w:r w:rsidR="003C2E3B">
        <w:rPr>
          <w:rFonts w:hint="cs"/>
          <w:rtl/>
        </w:rPr>
        <w:t>ّ</w:t>
      </w:r>
      <w:r>
        <w:rPr>
          <w:rtl/>
        </w:rPr>
        <w:t>لب بن زياد رفعه،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تعو</w:t>
      </w:r>
      <w:r w:rsidR="003C2E3B">
        <w:rPr>
          <w:rFonts w:hint="cs"/>
          <w:rtl/>
        </w:rPr>
        <w:t>ّ</w:t>
      </w:r>
      <w:r>
        <w:rPr>
          <w:rtl/>
        </w:rPr>
        <w:t>ذوا بالله من طالحات نسائكم وكونوا من خيارهن على حذر، ولا تطيعوهن</w:t>
      </w:r>
      <w:r w:rsidR="003C2E3B">
        <w:rPr>
          <w:rFonts w:hint="cs"/>
          <w:rtl/>
        </w:rPr>
        <w:t>ّ</w:t>
      </w:r>
      <w:r>
        <w:rPr>
          <w:rtl/>
        </w:rPr>
        <w:t xml:space="preserve"> في المعروف فيأمرنكم بالمنكر. </w:t>
      </w:r>
    </w:p>
    <w:p w:rsidR="00F84F17" w:rsidRDefault="00F84F17" w:rsidP="00F84F17">
      <w:pPr>
        <w:pStyle w:val="libNormal"/>
        <w:rPr>
          <w:rtl/>
        </w:rPr>
      </w:pPr>
      <w:r>
        <w:rPr>
          <w:rtl/>
        </w:rPr>
        <w:t>ورواه الرضي</w:t>
      </w:r>
      <w:r w:rsidR="003C2E3B">
        <w:rPr>
          <w:rFonts w:hint="cs"/>
          <w:rtl/>
        </w:rPr>
        <w:t>ّ</w:t>
      </w:r>
      <w:r>
        <w:rPr>
          <w:rtl/>
        </w:rPr>
        <w:t xml:space="preserve"> في</w:t>
      </w:r>
      <w:r w:rsidRPr="0042356D">
        <w:rPr>
          <w:rStyle w:val="libNormalChar"/>
          <w:rtl/>
        </w:rPr>
        <w:t xml:space="preserve"> ( </w:t>
      </w:r>
      <w:r>
        <w:rPr>
          <w:rtl/>
        </w:rPr>
        <w:t>نهج البلاغة</w:t>
      </w:r>
      <w:r w:rsidRPr="0042356D">
        <w:rPr>
          <w:rStyle w:val="libNormalChar"/>
          <w:rtl/>
        </w:rPr>
        <w:t xml:space="preserve"> ) </w:t>
      </w:r>
      <w:r>
        <w:rPr>
          <w:rtl/>
        </w:rPr>
        <w:t>مرسلا</w:t>
      </w:r>
      <w:r w:rsidR="003C2E3B">
        <w:rPr>
          <w:rFonts w:hint="cs"/>
          <w:rtl/>
        </w:rPr>
        <w:t>ً</w:t>
      </w:r>
      <w:r>
        <w:rPr>
          <w:rtl/>
        </w:rPr>
        <w:t xml:space="preserve">، نحوه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[ 25364 ] </w:t>
      </w:r>
      <w:r>
        <w:rPr>
          <w:rtl/>
        </w:rPr>
        <w:t xml:space="preserve">4 - وعنه، عن أحمد بن </w:t>
      </w:r>
      <w:r w:rsidR="00CA2645">
        <w:rPr>
          <w:rtl/>
        </w:rPr>
        <w:t>محمّد</w:t>
      </w:r>
      <w:r>
        <w:rPr>
          <w:rtl/>
        </w:rPr>
        <w:t xml:space="preserve">، عن الحسين بن سيف، عن إسحاق بن </w:t>
      </w:r>
      <w:r w:rsidR="00F224D9">
        <w:rPr>
          <w:rtl/>
        </w:rPr>
        <w:t>عمّار</w:t>
      </w:r>
      <w:r>
        <w:rPr>
          <w:rtl/>
        </w:rPr>
        <w:t xml:space="preserve"> رفعه، قال: كان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إذا أراد الحرب دعا نساءه فاستشارهن</w:t>
      </w:r>
      <w:r w:rsidR="003C2E3B">
        <w:rPr>
          <w:rFonts w:hint="cs"/>
          <w:rtl/>
        </w:rPr>
        <w:t>ّ</w:t>
      </w:r>
      <w:r>
        <w:rPr>
          <w:rtl/>
        </w:rPr>
        <w:t xml:space="preserve"> </w:t>
      </w:r>
      <w:r w:rsidR="007B3A37">
        <w:rPr>
          <w:rtl/>
        </w:rPr>
        <w:t xml:space="preserve">ثمّ </w:t>
      </w:r>
      <w:r>
        <w:rPr>
          <w:rtl/>
        </w:rPr>
        <w:t>خالفهن</w:t>
      </w:r>
      <w:r w:rsidR="003C2E3B">
        <w:rPr>
          <w:rFonts w:hint="cs"/>
          <w:rtl/>
        </w:rPr>
        <w:t>ّ</w:t>
      </w:r>
      <w:r>
        <w:rPr>
          <w:rtl/>
        </w:rPr>
        <w:t xml:space="preserve">. </w:t>
      </w:r>
    </w:p>
    <w:p w:rsidR="00F84F17" w:rsidRDefault="00F84F17" w:rsidP="003C2E3B">
      <w:pPr>
        <w:pStyle w:val="libNormal"/>
        <w:rPr>
          <w:rtl/>
        </w:rPr>
      </w:pPr>
      <w:r>
        <w:rPr>
          <w:rtl/>
        </w:rPr>
        <w:t xml:space="preserve">ورواه الصدوق </w:t>
      </w:r>
      <w:r w:rsidR="00DF4BF4">
        <w:rPr>
          <w:rtl/>
        </w:rPr>
        <w:t xml:space="preserve">مرسلاً </w:t>
      </w:r>
      <w:r w:rsidRPr="008A3CBA">
        <w:rPr>
          <w:rStyle w:val="libFootnotenumChar"/>
          <w:rtl/>
        </w:rPr>
        <w:t>(</w:t>
      </w:r>
      <w:r w:rsidR="003C2E3B">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[ 25365 ] </w:t>
      </w:r>
      <w:r>
        <w:rPr>
          <w:rtl/>
        </w:rPr>
        <w:t>5 - وعن علي</w:t>
      </w:r>
      <w:r w:rsidR="003C2E3B">
        <w:rPr>
          <w:rFonts w:hint="cs"/>
          <w:rtl/>
        </w:rPr>
        <w:t>ّ</w:t>
      </w:r>
      <w:r>
        <w:rPr>
          <w:rtl/>
        </w:rPr>
        <w:t>، عن أبيه، عن عمرو بن عثمان، عن بعض أصحابه،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استعيذوا بالله من شرار نسائكم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5: 517 </w:t>
      </w:r>
      <w:r w:rsidR="007C1778">
        <w:rPr>
          <w:rtl/>
        </w:rPr>
        <w:t>/</w:t>
      </w:r>
      <w:r>
        <w:rPr>
          <w:rtl/>
        </w:rPr>
        <w:t xml:space="preserve"> 5. </w:t>
      </w:r>
    </w:p>
    <w:p w:rsidR="00F84F17" w:rsidRDefault="00F84F17" w:rsidP="00010966">
      <w:pPr>
        <w:pStyle w:val="libFootnote0"/>
        <w:rPr>
          <w:rtl/>
        </w:rPr>
      </w:pPr>
      <w:r>
        <w:rPr>
          <w:rtl/>
        </w:rPr>
        <w:t xml:space="preserve">3 - الكافي 5: 517 </w:t>
      </w:r>
      <w:r w:rsidR="007C1778">
        <w:rPr>
          <w:rtl/>
        </w:rPr>
        <w:t>/</w:t>
      </w:r>
      <w:r>
        <w:rPr>
          <w:rtl/>
        </w:rPr>
        <w:t xml:space="preserve"> 7. </w:t>
      </w:r>
    </w:p>
    <w:p w:rsidR="00F84F17" w:rsidRPr="00446BB9" w:rsidRDefault="00F84F17" w:rsidP="00010966">
      <w:pPr>
        <w:pStyle w:val="libFootnote0"/>
        <w:rPr>
          <w:rtl/>
        </w:rPr>
      </w:pPr>
      <w:r w:rsidRPr="00446BB9">
        <w:rPr>
          <w:rtl/>
        </w:rPr>
        <w:t>(1) نهج البلاغة 1</w:t>
      </w:r>
      <w:r>
        <w:rPr>
          <w:rtl/>
        </w:rPr>
        <w:t>:</w:t>
      </w:r>
      <w:r w:rsidRPr="00446BB9">
        <w:rPr>
          <w:rtl/>
        </w:rPr>
        <w:t xml:space="preserve"> 126 </w:t>
      </w:r>
      <w:r w:rsidR="007C1778">
        <w:rPr>
          <w:rtl/>
        </w:rPr>
        <w:t>/</w:t>
      </w:r>
      <w:r w:rsidRPr="00446BB9">
        <w:rPr>
          <w:rtl/>
        </w:rPr>
        <w:t xml:space="preserve"> 77</w:t>
      </w:r>
      <w:r>
        <w:rPr>
          <w:rtl/>
        </w:rPr>
        <w:t>.</w:t>
      </w:r>
      <w:r w:rsidRPr="00446BB9">
        <w:rPr>
          <w:rtl/>
        </w:rPr>
        <w:t xml:space="preserve"> </w:t>
      </w:r>
    </w:p>
    <w:p w:rsidR="00F84F17" w:rsidRDefault="00F84F17" w:rsidP="00010966">
      <w:pPr>
        <w:pStyle w:val="libFootnote0"/>
        <w:rPr>
          <w:rtl/>
        </w:rPr>
      </w:pPr>
      <w:r>
        <w:rPr>
          <w:rtl/>
        </w:rPr>
        <w:t xml:space="preserve">4 - الكافي 5: 518 </w:t>
      </w:r>
      <w:r w:rsidR="007C1778">
        <w:rPr>
          <w:rtl/>
        </w:rPr>
        <w:t>/</w:t>
      </w:r>
      <w:r>
        <w:rPr>
          <w:rtl/>
        </w:rPr>
        <w:t xml:space="preserve"> 11. </w:t>
      </w:r>
    </w:p>
    <w:p w:rsidR="00F84F17" w:rsidRPr="00446BB9" w:rsidRDefault="00F84F17" w:rsidP="003C2E3B">
      <w:pPr>
        <w:pStyle w:val="libFootnote0"/>
        <w:rPr>
          <w:rtl/>
        </w:rPr>
      </w:pPr>
      <w:r w:rsidRPr="00446BB9">
        <w:rPr>
          <w:rtl/>
        </w:rPr>
        <w:t>(</w:t>
      </w:r>
      <w:r w:rsidR="003C2E3B">
        <w:rPr>
          <w:rFonts w:hint="cs"/>
          <w:rtl/>
        </w:rPr>
        <w:t>2</w:t>
      </w:r>
      <w:r w:rsidRPr="00446BB9">
        <w:rPr>
          <w:rtl/>
        </w:rPr>
        <w:t>) الفقيه 3</w:t>
      </w:r>
      <w:r>
        <w:rPr>
          <w:rtl/>
        </w:rPr>
        <w:t>:</w:t>
      </w:r>
      <w:r w:rsidRPr="00446BB9">
        <w:rPr>
          <w:rtl/>
        </w:rPr>
        <w:t xml:space="preserve"> 299 </w:t>
      </w:r>
      <w:r w:rsidR="007C1778">
        <w:rPr>
          <w:rtl/>
        </w:rPr>
        <w:t>/</w:t>
      </w:r>
      <w:r w:rsidRPr="00446BB9">
        <w:rPr>
          <w:rtl/>
        </w:rPr>
        <w:t xml:space="preserve"> 1425</w:t>
      </w:r>
      <w:r>
        <w:rPr>
          <w:rtl/>
        </w:rPr>
        <w:t>.</w:t>
      </w:r>
      <w:r w:rsidRPr="00446BB9">
        <w:rPr>
          <w:rtl/>
        </w:rPr>
        <w:t xml:space="preserve"> </w:t>
      </w:r>
    </w:p>
    <w:p w:rsidR="00F84F17" w:rsidRDefault="00F84F17" w:rsidP="00010966">
      <w:pPr>
        <w:pStyle w:val="libFootnote0"/>
        <w:rPr>
          <w:rtl/>
        </w:rPr>
      </w:pPr>
      <w:r>
        <w:rPr>
          <w:rtl/>
        </w:rPr>
        <w:t xml:space="preserve">5 - الكافي 5: 518 </w:t>
      </w:r>
      <w:r w:rsidR="007C1778">
        <w:rPr>
          <w:rtl/>
        </w:rPr>
        <w:t>/</w:t>
      </w:r>
      <w:r>
        <w:rPr>
          <w:rtl/>
        </w:rPr>
        <w:t xml:space="preserve"> 12، </w:t>
      </w:r>
      <w:r w:rsidR="007C1778">
        <w:rPr>
          <w:rtl/>
        </w:rPr>
        <w:t xml:space="preserve">وأورد </w:t>
      </w:r>
      <w:r>
        <w:rPr>
          <w:rtl/>
        </w:rPr>
        <w:t xml:space="preserve">ذيله في الحديث 6 من الباب 96 من هذه </w:t>
      </w:r>
      <w:r w:rsidR="00AD67CF">
        <w:rPr>
          <w:rtl/>
        </w:rPr>
        <w:t>الأبواب</w:t>
      </w:r>
      <w:r>
        <w:rPr>
          <w:rtl/>
        </w:rPr>
        <w:t xml:space="preserve">.د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وكونوا من خيارهن</w:t>
      </w:r>
      <w:r w:rsidR="003C2E3B">
        <w:rPr>
          <w:rFonts w:hint="cs"/>
          <w:rtl/>
        </w:rPr>
        <w:t>ّ</w:t>
      </w:r>
      <w:r>
        <w:rPr>
          <w:rtl/>
        </w:rPr>
        <w:t xml:space="preserve"> على حذر، ولا تطيعوهن</w:t>
      </w:r>
      <w:r w:rsidR="00E359C9">
        <w:rPr>
          <w:rFonts w:hint="cs"/>
          <w:rtl/>
        </w:rPr>
        <w:t>ّ</w:t>
      </w:r>
      <w:r>
        <w:rPr>
          <w:rtl/>
        </w:rPr>
        <w:t xml:space="preserve"> فيدعونكم إلى المنكر، الحديث. </w:t>
      </w:r>
    </w:p>
    <w:p w:rsidR="00F84F17" w:rsidRDefault="00F84F17" w:rsidP="00F84F17">
      <w:pPr>
        <w:pStyle w:val="libNormal"/>
        <w:rPr>
          <w:rtl/>
        </w:rPr>
      </w:pPr>
      <w:r w:rsidRPr="0042356D">
        <w:rPr>
          <w:rStyle w:val="libNormalChar"/>
          <w:rtl/>
        </w:rPr>
        <w:t xml:space="preserve">[ 25366 ] </w:t>
      </w:r>
      <w:r>
        <w:rPr>
          <w:rtl/>
        </w:rPr>
        <w:t xml:space="preserve">6 -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أغلب الاعداء للمؤمن زوجة السوء. </w:t>
      </w:r>
    </w:p>
    <w:p w:rsidR="00F84F17" w:rsidRDefault="00F84F17" w:rsidP="00F84F17">
      <w:pPr>
        <w:pStyle w:val="libNormal"/>
        <w:rPr>
          <w:rtl/>
        </w:rPr>
      </w:pPr>
      <w:r w:rsidRPr="0042356D">
        <w:rPr>
          <w:rStyle w:val="libNormalChar"/>
          <w:rtl/>
        </w:rPr>
        <w:t xml:space="preserve">[ 25367 ] </w:t>
      </w:r>
      <w:r>
        <w:rPr>
          <w:rtl/>
        </w:rPr>
        <w:t>7 - قال: وشكا رجل من أصحاب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نساءه فقام</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خطيبا</w:t>
      </w:r>
      <w:r w:rsidR="00E359C9">
        <w:rPr>
          <w:rFonts w:hint="cs"/>
          <w:rtl/>
        </w:rPr>
        <w:t>ً</w:t>
      </w:r>
      <w:r>
        <w:rPr>
          <w:rtl/>
        </w:rPr>
        <w:t xml:space="preserve"> فقال: معا</w:t>
      </w:r>
      <w:r w:rsidR="00E359C9">
        <w:rPr>
          <w:rtl/>
        </w:rPr>
        <w:t>شر</w:t>
      </w:r>
      <w:r w:rsidR="001F2575">
        <w:rPr>
          <w:rtl/>
        </w:rPr>
        <w:t xml:space="preserve"> </w:t>
      </w:r>
      <w:r>
        <w:rPr>
          <w:rtl/>
        </w:rPr>
        <w:t>الناس، لا تطيعوا النساء على حال، ولا تأمنوهن</w:t>
      </w:r>
      <w:r w:rsidR="00E359C9">
        <w:rPr>
          <w:rFonts w:hint="cs"/>
          <w:rtl/>
        </w:rPr>
        <w:t>ّ</w:t>
      </w:r>
      <w:r>
        <w:rPr>
          <w:rtl/>
        </w:rPr>
        <w:t xml:space="preserve"> على مال، ولا تذروهن</w:t>
      </w:r>
      <w:r w:rsidR="00E359C9">
        <w:rPr>
          <w:rFonts w:hint="cs"/>
          <w:rtl/>
        </w:rPr>
        <w:t>ّ</w:t>
      </w:r>
      <w:r>
        <w:rPr>
          <w:rtl/>
        </w:rPr>
        <w:t xml:space="preserve"> يدب</w:t>
      </w:r>
      <w:r w:rsidR="00E359C9">
        <w:rPr>
          <w:rFonts w:hint="cs"/>
          <w:rtl/>
        </w:rPr>
        <w:t>ّ</w:t>
      </w:r>
      <w:r>
        <w:rPr>
          <w:rtl/>
        </w:rPr>
        <w:t>رن أمر العيال، فإن</w:t>
      </w:r>
      <w:r w:rsidR="00E359C9">
        <w:rPr>
          <w:rFonts w:hint="cs"/>
          <w:rtl/>
        </w:rPr>
        <w:t>ّ</w:t>
      </w:r>
      <w:r>
        <w:rPr>
          <w:rtl/>
        </w:rPr>
        <w:t>هن</w:t>
      </w:r>
      <w:r w:rsidR="00E359C9">
        <w:rPr>
          <w:rFonts w:hint="cs"/>
          <w:rtl/>
        </w:rPr>
        <w:t>ّ</w:t>
      </w:r>
      <w:r>
        <w:rPr>
          <w:rtl/>
        </w:rPr>
        <w:t xml:space="preserve"> إن تركن وما أردن أوردن المهالك، وعدون أمر المالك، فانا وجدناهن لا ورع لهن عند حاجتهن ولا صبر لهن</w:t>
      </w:r>
      <w:r w:rsidR="00E359C9">
        <w:rPr>
          <w:rFonts w:hint="cs"/>
          <w:rtl/>
        </w:rPr>
        <w:t>ّ</w:t>
      </w:r>
      <w:r>
        <w:rPr>
          <w:rtl/>
        </w:rPr>
        <w:t xml:space="preserve"> عند شهوتهن</w:t>
      </w:r>
      <w:r w:rsidR="00E359C9">
        <w:rPr>
          <w:rFonts w:hint="cs"/>
          <w:rtl/>
        </w:rPr>
        <w:t>ّ</w:t>
      </w:r>
      <w:r>
        <w:rPr>
          <w:rtl/>
        </w:rPr>
        <w:t xml:space="preserve">، التبرج </w:t>
      </w:r>
      <w:r w:rsidRPr="008A3CBA">
        <w:rPr>
          <w:rStyle w:val="libFootnotenumChar"/>
          <w:rtl/>
        </w:rPr>
        <w:t>(1)</w:t>
      </w:r>
      <w:r>
        <w:rPr>
          <w:rtl/>
        </w:rPr>
        <w:t xml:space="preserve"> لهن</w:t>
      </w:r>
      <w:r w:rsidR="00E359C9">
        <w:rPr>
          <w:rFonts w:hint="cs"/>
          <w:rtl/>
        </w:rPr>
        <w:t>ّ</w:t>
      </w:r>
      <w:r>
        <w:rPr>
          <w:rtl/>
        </w:rPr>
        <w:t xml:space="preserve"> لازم وإن كبرن، والعجب لهن</w:t>
      </w:r>
      <w:r w:rsidR="00E359C9">
        <w:rPr>
          <w:rFonts w:hint="cs"/>
          <w:rtl/>
        </w:rPr>
        <w:t>ّ</w:t>
      </w:r>
      <w:r>
        <w:rPr>
          <w:rtl/>
        </w:rPr>
        <w:t xml:space="preserve"> لا حق وإن عجزن، رضاهن في فروجهن</w:t>
      </w:r>
      <w:r w:rsidR="00E359C9">
        <w:rPr>
          <w:rFonts w:hint="cs"/>
          <w:rtl/>
        </w:rPr>
        <w:t>ّ</w:t>
      </w:r>
      <w:r>
        <w:rPr>
          <w:rtl/>
        </w:rPr>
        <w:t>، لا يشكرن الكثير إذا منعن القليل، ينسين الخير ويحفظن الشرّ، يتهافتن بالبهتان ويتمادين في الطغيان، ويتصدين للشيطان، فداروهن على كل حال، وأحسنوا لهن المقال، لعل</w:t>
      </w:r>
      <w:r w:rsidR="00E359C9">
        <w:rPr>
          <w:rFonts w:hint="cs"/>
          <w:rtl/>
        </w:rPr>
        <w:t>ّ</w:t>
      </w:r>
      <w:r>
        <w:rPr>
          <w:rtl/>
        </w:rPr>
        <w:t>هن</w:t>
      </w:r>
      <w:r w:rsidR="00E359C9">
        <w:rPr>
          <w:rFonts w:hint="cs"/>
          <w:rtl/>
        </w:rPr>
        <w:t>ّ</w:t>
      </w:r>
      <w:r>
        <w:rPr>
          <w:rtl/>
        </w:rPr>
        <w:t xml:space="preserve"> يحسن الفعال. </w:t>
      </w:r>
    </w:p>
    <w:p w:rsidR="00F84F17" w:rsidRDefault="00F84F17" w:rsidP="00F84F17">
      <w:pPr>
        <w:pStyle w:val="libNormal"/>
        <w:rPr>
          <w:rtl/>
        </w:rPr>
      </w:pPr>
      <w:r>
        <w:rPr>
          <w:rtl/>
        </w:rPr>
        <w:t>ورواه في</w:t>
      </w:r>
      <w:r w:rsidRPr="0042356D">
        <w:rPr>
          <w:rStyle w:val="libNormalChar"/>
          <w:rtl/>
        </w:rPr>
        <w:t xml:space="preserve"> ( </w:t>
      </w:r>
      <w:r>
        <w:rPr>
          <w:rtl/>
        </w:rPr>
        <w:t>العلل</w:t>
      </w:r>
      <w:r w:rsidRPr="0042356D">
        <w:rPr>
          <w:rStyle w:val="libNormalChar"/>
          <w:rtl/>
        </w:rPr>
        <w:t xml:space="preserve"> ) </w:t>
      </w:r>
      <w:r w:rsidRPr="008A3CBA">
        <w:rPr>
          <w:rStyle w:val="libFootnotenumChar"/>
          <w:rtl/>
        </w:rPr>
        <w:t>(2)</w:t>
      </w:r>
      <w:r>
        <w:rPr>
          <w:rtl/>
        </w:rPr>
        <w:t xml:space="preserve"> و</w:t>
      </w:r>
      <w:r w:rsidRPr="0042356D">
        <w:rPr>
          <w:rStyle w:val="libNormalChar"/>
          <w:rtl/>
        </w:rPr>
        <w:t xml:space="preserve"> ( </w:t>
      </w:r>
      <w:r w:rsidR="00DF4BF4">
        <w:rPr>
          <w:rtl/>
        </w:rPr>
        <w:t xml:space="preserve">الأمالي </w:t>
      </w:r>
      <w:r w:rsidRPr="0042356D">
        <w:rPr>
          <w:rStyle w:val="libNormalChar"/>
          <w:rtl/>
        </w:rPr>
        <w:t xml:space="preserve">) </w:t>
      </w:r>
      <w:r w:rsidRPr="008A3CBA">
        <w:rPr>
          <w:rStyle w:val="libFootnotenumChar"/>
          <w:rtl/>
        </w:rPr>
        <w:t>(3)</w:t>
      </w:r>
      <w:r>
        <w:rPr>
          <w:rtl/>
        </w:rPr>
        <w:t xml:space="preserve"> عن </w:t>
      </w:r>
      <w:r w:rsidR="007B3A37">
        <w:rPr>
          <w:rtl/>
        </w:rPr>
        <w:t xml:space="preserve">عليّ </w:t>
      </w:r>
      <w:r>
        <w:rPr>
          <w:rtl/>
        </w:rPr>
        <w:t xml:space="preserve">بن أحمد بن عبدالله، عن أبيه، عن </w:t>
      </w:r>
      <w:r w:rsidR="00BD70DB">
        <w:rPr>
          <w:rtl/>
        </w:rPr>
        <w:t xml:space="preserve">جدّه </w:t>
      </w:r>
      <w:r>
        <w:rPr>
          <w:rtl/>
        </w:rPr>
        <w:t xml:space="preserve">أحمد بن أبي عبدالله، عن أبيه، عن </w:t>
      </w:r>
      <w:r w:rsidR="00CA2645">
        <w:rPr>
          <w:rtl/>
        </w:rPr>
        <w:t>محمّد</w:t>
      </w:r>
      <w:r w:rsidR="00144F6E">
        <w:rPr>
          <w:rtl/>
        </w:rPr>
        <w:t xml:space="preserve"> </w:t>
      </w:r>
      <w:r>
        <w:rPr>
          <w:rtl/>
        </w:rPr>
        <w:t>بن أبي عمير، عن غير واحد، عن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عن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(4)</w:t>
      </w:r>
      <w:r>
        <w:rPr>
          <w:rtl/>
        </w:rPr>
        <w:t xml:space="preserve">، ويأتي ما </w:t>
      </w:r>
      <w:r w:rsidR="00CD662E">
        <w:rPr>
          <w:rtl/>
        </w:rPr>
        <w:t xml:space="preserve">يدلّ </w:t>
      </w:r>
      <w:r>
        <w:rPr>
          <w:rtl/>
        </w:rPr>
        <w:t xml:space="preserve">عليه </w:t>
      </w:r>
      <w:r w:rsidRPr="008A3CBA">
        <w:rPr>
          <w:rStyle w:val="libFootnotenumChar"/>
          <w:rtl/>
        </w:rPr>
        <w:t>(5)</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6 - الفقيه 3: 247 </w:t>
      </w:r>
      <w:r w:rsidR="007C1778">
        <w:rPr>
          <w:rtl/>
        </w:rPr>
        <w:t>/</w:t>
      </w:r>
      <w:r>
        <w:rPr>
          <w:rtl/>
        </w:rPr>
        <w:t xml:space="preserve"> 1170. </w:t>
      </w:r>
    </w:p>
    <w:p w:rsidR="00F84F17" w:rsidRDefault="00F84F17" w:rsidP="00010966">
      <w:pPr>
        <w:pStyle w:val="libFootnote0"/>
        <w:rPr>
          <w:rtl/>
        </w:rPr>
      </w:pPr>
      <w:r>
        <w:rPr>
          <w:rtl/>
        </w:rPr>
        <w:t xml:space="preserve">7 - الفقيه 3: 361 </w:t>
      </w:r>
      <w:r w:rsidR="007C1778">
        <w:rPr>
          <w:rtl/>
        </w:rPr>
        <w:t>/</w:t>
      </w:r>
      <w:r>
        <w:rPr>
          <w:rtl/>
        </w:rPr>
        <w:t xml:space="preserve"> 1713. </w:t>
      </w:r>
    </w:p>
    <w:p w:rsidR="00F84F17" w:rsidRPr="00446BB9" w:rsidRDefault="00F84F17" w:rsidP="00010966">
      <w:pPr>
        <w:pStyle w:val="libFootnote0"/>
        <w:rPr>
          <w:rtl/>
        </w:rPr>
      </w:pPr>
      <w:r w:rsidRPr="00446BB9">
        <w:rPr>
          <w:rtl/>
        </w:rPr>
        <w:t>(1) في امالي الصدوق وعلل الشرائع</w:t>
      </w:r>
      <w:r>
        <w:rPr>
          <w:rtl/>
        </w:rPr>
        <w:t>:</w:t>
      </w:r>
      <w:r w:rsidRPr="00446BB9">
        <w:rPr>
          <w:rtl/>
        </w:rPr>
        <w:t xml:space="preserve"> البذخ « هامش المخطوط »</w:t>
      </w:r>
      <w:r>
        <w:rPr>
          <w:rtl/>
        </w:rPr>
        <w:t>.</w:t>
      </w:r>
      <w:r w:rsidRPr="00446BB9">
        <w:rPr>
          <w:rtl/>
        </w:rPr>
        <w:t xml:space="preserve"> </w:t>
      </w:r>
    </w:p>
    <w:p w:rsidR="00F84F17" w:rsidRPr="00446BB9" w:rsidRDefault="00F84F17" w:rsidP="00010966">
      <w:pPr>
        <w:pStyle w:val="libFootnote0"/>
        <w:rPr>
          <w:rtl/>
        </w:rPr>
      </w:pPr>
      <w:r w:rsidRPr="00446BB9">
        <w:rPr>
          <w:rtl/>
        </w:rPr>
        <w:t>(2) علل الشرائع</w:t>
      </w:r>
      <w:r>
        <w:rPr>
          <w:rtl/>
        </w:rPr>
        <w:t>:</w:t>
      </w:r>
      <w:r w:rsidRPr="00446BB9">
        <w:rPr>
          <w:rtl/>
        </w:rPr>
        <w:t xml:space="preserve"> 512 </w:t>
      </w:r>
      <w:r w:rsidR="007C1778">
        <w:rPr>
          <w:rtl/>
        </w:rPr>
        <w:t>/</w:t>
      </w:r>
      <w:r w:rsidRPr="00446BB9">
        <w:rPr>
          <w:rtl/>
        </w:rPr>
        <w:t xml:space="preserve"> 1</w:t>
      </w:r>
      <w:r>
        <w:rPr>
          <w:rtl/>
        </w:rPr>
        <w:t>.</w:t>
      </w:r>
      <w:r w:rsidRPr="00446BB9">
        <w:rPr>
          <w:rtl/>
        </w:rPr>
        <w:t xml:space="preserve"> </w:t>
      </w:r>
    </w:p>
    <w:p w:rsidR="00F84F17" w:rsidRPr="00446BB9" w:rsidRDefault="00F84F17" w:rsidP="00010966">
      <w:pPr>
        <w:pStyle w:val="libFootnote0"/>
        <w:rPr>
          <w:rtl/>
        </w:rPr>
      </w:pPr>
      <w:r w:rsidRPr="00446BB9">
        <w:rPr>
          <w:rtl/>
        </w:rPr>
        <w:t>(3) امالي الصدوق</w:t>
      </w:r>
      <w:r>
        <w:rPr>
          <w:rtl/>
        </w:rPr>
        <w:t>:</w:t>
      </w:r>
      <w:r w:rsidRPr="00446BB9">
        <w:rPr>
          <w:rtl/>
        </w:rPr>
        <w:t xml:space="preserve"> 172 </w:t>
      </w:r>
      <w:r w:rsidR="007C1778">
        <w:rPr>
          <w:rtl/>
        </w:rPr>
        <w:t>/</w:t>
      </w:r>
      <w:r w:rsidRPr="00446BB9">
        <w:rPr>
          <w:rtl/>
        </w:rPr>
        <w:t xml:space="preserve"> 6</w:t>
      </w:r>
      <w:r>
        <w:rPr>
          <w:rtl/>
        </w:rPr>
        <w:t>.</w:t>
      </w:r>
      <w:r w:rsidRPr="00446BB9">
        <w:rPr>
          <w:rtl/>
        </w:rPr>
        <w:t xml:space="preserve"> </w:t>
      </w:r>
    </w:p>
    <w:p w:rsidR="00F84F17" w:rsidRPr="00446BB9" w:rsidRDefault="00F84F17" w:rsidP="00010966">
      <w:pPr>
        <w:pStyle w:val="libFootnote0"/>
        <w:rPr>
          <w:rtl/>
        </w:rPr>
      </w:pPr>
      <w:r w:rsidRPr="00446BB9">
        <w:rPr>
          <w:rtl/>
        </w:rPr>
        <w:t xml:space="preserve">(4) تقدم في الحديث 31 من الباب 99 من </w:t>
      </w:r>
      <w:r w:rsidR="007C1778">
        <w:rPr>
          <w:rtl/>
        </w:rPr>
        <w:t xml:space="preserve">أبواب </w:t>
      </w:r>
      <w:r w:rsidRPr="00446BB9">
        <w:rPr>
          <w:rtl/>
        </w:rPr>
        <w:t>مم</w:t>
      </w:r>
      <w:r w:rsidR="00E359C9">
        <w:rPr>
          <w:rFonts w:hint="cs"/>
          <w:rtl/>
        </w:rPr>
        <w:t>ّ</w:t>
      </w:r>
      <w:r w:rsidRPr="00446BB9">
        <w:rPr>
          <w:rtl/>
        </w:rPr>
        <w:t xml:space="preserve">ا يكتسب به وفي الباب 87 من هذه </w:t>
      </w:r>
      <w:r w:rsidR="00AD67CF">
        <w:rPr>
          <w:rtl/>
        </w:rPr>
        <w:t>الأبواب</w:t>
      </w:r>
      <w:r>
        <w:rPr>
          <w:rtl/>
        </w:rPr>
        <w:t>.</w:t>
      </w:r>
      <w:r w:rsidRPr="00446BB9">
        <w:rPr>
          <w:rtl/>
        </w:rPr>
        <w:t xml:space="preserve"> </w:t>
      </w:r>
    </w:p>
    <w:p w:rsidR="00F84F17" w:rsidRPr="00446BB9" w:rsidRDefault="00F84F17" w:rsidP="00010966">
      <w:pPr>
        <w:pStyle w:val="libFootnote0"/>
        <w:rPr>
          <w:rtl/>
        </w:rPr>
      </w:pPr>
      <w:r w:rsidRPr="00446BB9">
        <w:rPr>
          <w:rtl/>
        </w:rPr>
        <w:t xml:space="preserve">(5) يأتي في البابين 95 و 96 من هذه </w:t>
      </w:r>
      <w:r w:rsidR="00AD67CF">
        <w:rPr>
          <w:rtl/>
        </w:rPr>
        <w:t>الأبواب</w:t>
      </w:r>
      <w:r>
        <w:rPr>
          <w:rtl/>
        </w:rPr>
        <w:t>.</w:t>
      </w:r>
      <w:r w:rsidRPr="00446BB9">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347" w:name="_Toc306632773"/>
      <w:bookmarkStart w:id="348" w:name="_Toc379097783"/>
      <w:bookmarkStart w:id="349" w:name="_Toc174804272"/>
      <w:r>
        <w:rPr>
          <w:rtl/>
        </w:rPr>
        <w:lastRenderedPageBreak/>
        <w:t xml:space="preserve">95 - باب حكم طاعة المرأة اذا طلبت </w:t>
      </w:r>
      <w:r w:rsidR="00F224D9">
        <w:rPr>
          <w:rtl/>
        </w:rPr>
        <w:t>ألذّ</w:t>
      </w:r>
      <w:r>
        <w:rPr>
          <w:rtl/>
        </w:rPr>
        <w:t>هاب إلى الحمامات</w:t>
      </w:r>
      <w:bookmarkEnd w:id="347"/>
      <w:r>
        <w:rPr>
          <w:rtl/>
        </w:rPr>
        <w:t xml:space="preserve"> </w:t>
      </w:r>
      <w:bookmarkStart w:id="350" w:name="_Toc306632774"/>
      <w:r>
        <w:rPr>
          <w:rtl/>
        </w:rPr>
        <w:t>والعرسات والعيدات والنائحات ولبس الثياب الرقاق</w:t>
      </w:r>
      <w:bookmarkEnd w:id="348"/>
      <w:bookmarkEnd w:id="349"/>
      <w:bookmarkEnd w:id="350"/>
    </w:p>
    <w:p w:rsidR="00F84F17" w:rsidRDefault="00F84F17" w:rsidP="00F84F17">
      <w:pPr>
        <w:pStyle w:val="libNormal"/>
        <w:rPr>
          <w:rtl/>
        </w:rPr>
      </w:pPr>
      <w:r w:rsidRPr="0042356D">
        <w:rPr>
          <w:rStyle w:val="libNormalChar"/>
          <w:rtl/>
        </w:rPr>
        <w:t xml:space="preserve">[ 25368 ]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النوفلي</w:t>
      </w:r>
      <w:r w:rsidR="00E359C9">
        <w:rPr>
          <w:rFonts w:hint="cs"/>
          <w:rtl/>
        </w:rPr>
        <w:t>ّ</w:t>
      </w:r>
      <w:r>
        <w:rPr>
          <w:rtl/>
        </w:rPr>
        <w:t>، عن السكوني،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من أطاع امرأته أكب</w:t>
      </w:r>
      <w:r w:rsidR="00E359C9">
        <w:rPr>
          <w:rFonts w:hint="cs"/>
          <w:rtl/>
        </w:rPr>
        <w:t>ّ</w:t>
      </w:r>
      <w:r>
        <w:rPr>
          <w:rtl/>
        </w:rPr>
        <w:t xml:space="preserve">ه الله على وجهه في النار، قيل: وما تلك الطاعة؟ قال: تطلب اليه </w:t>
      </w:r>
      <w:r w:rsidR="00F224D9">
        <w:rPr>
          <w:rtl/>
        </w:rPr>
        <w:t>ألذّ</w:t>
      </w:r>
      <w:r>
        <w:rPr>
          <w:rtl/>
        </w:rPr>
        <w:t xml:space="preserve">هاب إلى الحمامات والعرسات والعيدات والنائحات </w:t>
      </w:r>
      <w:r w:rsidRPr="008A3CBA">
        <w:rPr>
          <w:rStyle w:val="libFootnotenumChar"/>
          <w:rtl/>
        </w:rPr>
        <w:t>(1)</w:t>
      </w:r>
      <w:r>
        <w:rPr>
          <w:rtl/>
        </w:rPr>
        <w:t xml:space="preserve"> والثياب الرقاق. </w:t>
      </w:r>
    </w:p>
    <w:p w:rsidR="00F84F17" w:rsidRDefault="00F84F17" w:rsidP="00F84F17">
      <w:pPr>
        <w:pStyle w:val="libNormal"/>
        <w:rPr>
          <w:rtl/>
        </w:rPr>
      </w:pPr>
      <w:r w:rsidRPr="0042356D">
        <w:rPr>
          <w:rStyle w:val="libNormalChar"/>
          <w:rtl/>
        </w:rPr>
        <w:t xml:space="preserve">[ 25369 ] </w:t>
      </w:r>
      <w:r>
        <w:rPr>
          <w:rtl/>
        </w:rPr>
        <w:t xml:space="preserve">2 - وبهذا </w:t>
      </w:r>
      <w:r w:rsidR="00BA765B">
        <w:rPr>
          <w:rtl/>
        </w:rPr>
        <w:t>الإِسناد</w:t>
      </w:r>
      <w:r>
        <w:rPr>
          <w:rtl/>
        </w:rPr>
        <w:t xml:space="preserve"> 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طاعة المرأة ندامة. </w:t>
      </w:r>
    </w:p>
    <w:p w:rsidR="00F84F17" w:rsidRDefault="00F84F17" w:rsidP="00E359C9">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آداب الحمام، وذكرنا وجهه هناك </w:t>
      </w:r>
      <w:r w:rsidRPr="008A3CBA">
        <w:rPr>
          <w:rStyle w:val="libFootnotenumChar"/>
          <w:rtl/>
        </w:rPr>
        <w:t>(</w:t>
      </w:r>
      <w:r w:rsidR="00E359C9">
        <w:rPr>
          <w:rStyle w:val="libFootnotenumChar"/>
          <w:rFonts w:hint="cs"/>
          <w:rtl/>
        </w:rPr>
        <w:t>2</w:t>
      </w:r>
      <w:r w:rsidRPr="008A3CBA">
        <w:rPr>
          <w:rStyle w:val="libFootnotenumChar"/>
          <w:rtl/>
        </w:rPr>
        <w:t>)</w:t>
      </w:r>
      <w:r>
        <w:rPr>
          <w:rtl/>
        </w:rPr>
        <w:t xml:space="preserve">. </w:t>
      </w:r>
    </w:p>
    <w:p w:rsidR="00F84F17" w:rsidRDefault="00F84F17" w:rsidP="00F84F17">
      <w:pPr>
        <w:pStyle w:val="Heading2Center"/>
        <w:rPr>
          <w:rtl/>
        </w:rPr>
      </w:pPr>
      <w:bookmarkStart w:id="351" w:name="_Toc306632775"/>
      <w:bookmarkStart w:id="352" w:name="_Toc379097784"/>
      <w:bookmarkStart w:id="353" w:name="_Toc174804273"/>
      <w:r>
        <w:rPr>
          <w:rtl/>
        </w:rPr>
        <w:t xml:space="preserve">96 - باب كراهة استشارة النساء </w:t>
      </w:r>
      <w:r w:rsidR="00E5033F">
        <w:rPr>
          <w:rtl/>
        </w:rPr>
        <w:t xml:space="preserve">إلّا </w:t>
      </w:r>
      <w:r>
        <w:rPr>
          <w:rtl/>
        </w:rPr>
        <w:t>بقصد المخالفة</w:t>
      </w:r>
      <w:bookmarkEnd w:id="351"/>
      <w:bookmarkEnd w:id="352"/>
      <w:bookmarkEnd w:id="353"/>
      <w:r>
        <w:rPr>
          <w:rtl/>
        </w:rPr>
        <w:t xml:space="preserve"> </w:t>
      </w:r>
    </w:p>
    <w:p w:rsidR="00F84F17" w:rsidRDefault="00F84F17" w:rsidP="00F84F17">
      <w:pPr>
        <w:pStyle w:val="libNormal"/>
        <w:rPr>
          <w:rtl/>
        </w:rPr>
      </w:pPr>
      <w:r w:rsidRPr="0042356D">
        <w:rPr>
          <w:rStyle w:val="libNormalChar"/>
          <w:rtl/>
        </w:rPr>
        <w:t xml:space="preserve">[ 25370 ]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من أصحابنا، عن أحمد بن أبي عبدالله، عن أبيه، رفعه إلى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ذكر عنده </w:t>
      </w:r>
    </w:p>
    <w:p w:rsidR="00F84F17" w:rsidRDefault="00010966" w:rsidP="00010966">
      <w:pPr>
        <w:pStyle w:val="libLine"/>
        <w:rPr>
          <w:rtl/>
        </w:rPr>
      </w:pPr>
      <w:r>
        <w:rPr>
          <w:rtl/>
        </w:rPr>
        <w:t>____________________</w:t>
      </w:r>
    </w:p>
    <w:p w:rsidR="00F84F17" w:rsidRDefault="00F84F17" w:rsidP="00E359C9">
      <w:pPr>
        <w:pStyle w:val="libFootnoteCenterBold"/>
        <w:rPr>
          <w:rtl/>
        </w:rPr>
      </w:pPr>
      <w:r>
        <w:rPr>
          <w:rtl/>
        </w:rPr>
        <w:t xml:space="preserve">الباب 95 </w:t>
      </w:r>
    </w:p>
    <w:p w:rsidR="00F84F17" w:rsidRDefault="00F84F17" w:rsidP="00E359C9">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517 </w:t>
      </w:r>
      <w:r w:rsidR="007C1778">
        <w:rPr>
          <w:rtl/>
        </w:rPr>
        <w:t>/</w:t>
      </w:r>
      <w:r>
        <w:rPr>
          <w:rtl/>
        </w:rPr>
        <w:t xml:space="preserve"> 3، واورده في الحديث 7 من الباب 16 من </w:t>
      </w:r>
      <w:r w:rsidR="007C1778">
        <w:rPr>
          <w:rtl/>
        </w:rPr>
        <w:t xml:space="preserve">أبواب </w:t>
      </w:r>
      <w:r>
        <w:rPr>
          <w:rtl/>
        </w:rPr>
        <w:t xml:space="preserve">آداب الحمام. </w:t>
      </w:r>
    </w:p>
    <w:p w:rsidR="00F84F17" w:rsidRPr="00446BB9" w:rsidRDefault="00F84F17" w:rsidP="00010966">
      <w:pPr>
        <w:pStyle w:val="libFootnote0"/>
        <w:rPr>
          <w:rtl/>
        </w:rPr>
      </w:pPr>
      <w:r w:rsidRPr="00446BB9">
        <w:rPr>
          <w:rtl/>
        </w:rPr>
        <w:t>(1) في نسخة</w:t>
      </w:r>
      <w:r>
        <w:rPr>
          <w:rtl/>
        </w:rPr>
        <w:t>:</w:t>
      </w:r>
      <w:r w:rsidRPr="00446BB9">
        <w:rPr>
          <w:rtl/>
        </w:rPr>
        <w:t xml:space="preserve"> النياحات « هامش المخطوط »</w:t>
      </w:r>
      <w:r>
        <w:rPr>
          <w:rtl/>
        </w:rPr>
        <w:t>.</w:t>
      </w:r>
      <w:r w:rsidRPr="00446BB9">
        <w:rPr>
          <w:rtl/>
        </w:rPr>
        <w:t xml:space="preserve"> )</w:t>
      </w:r>
      <w:r>
        <w:rPr>
          <w:rtl/>
        </w:rPr>
        <w:t>.</w:t>
      </w:r>
      <w:r w:rsidRPr="00446BB9">
        <w:rPr>
          <w:rtl/>
        </w:rPr>
        <w:t xml:space="preserve"> </w:t>
      </w:r>
    </w:p>
    <w:p w:rsidR="00F84F17" w:rsidRDefault="00F84F17" w:rsidP="00010966">
      <w:pPr>
        <w:pStyle w:val="libFootnote0"/>
        <w:rPr>
          <w:rtl/>
        </w:rPr>
      </w:pPr>
      <w:r>
        <w:rPr>
          <w:rtl/>
        </w:rPr>
        <w:t xml:space="preserve">2 - الكافي 5: 517 </w:t>
      </w:r>
      <w:r w:rsidR="007C1778">
        <w:rPr>
          <w:rtl/>
        </w:rPr>
        <w:t>/</w:t>
      </w:r>
      <w:r>
        <w:rPr>
          <w:rtl/>
        </w:rPr>
        <w:t xml:space="preserve"> 4. </w:t>
      </w:r>
    </w:p>
    <w:p w:rsidR="00F84F17" w:rsidRPr="00446BB9" w:rsidRDefault="00F84F17" w:rsidP="00E359C9">
      <w:pPr>
        <w:pStyle w:val="libFootnote0"/>
        <w:rPr>
          <w:rtl/>
        </w:rPr>
      </w:pPr>
      <w:r w:rsidRPr="00446BB9">
        <w:rPr>
          <w:rtl/>
        </w:rPr>
        <w:t>(</w:t>
      </w:r>
      <w:r w:rsidR="00E359C9">
        <w:rPr>
          <w:rFonts w:hint="cs"/>
          <w:rtl/>
        </w:rPr>
        <w:t>2</w:t>
      </w:r>
      <w:r w:rsidRPr="00446BB9">
        <w:rPr>
          <w:rtl/>
        </w:rPr>
        <w:t xml:space="preserve">) تقدم في الباب 16 من </w:t>
      </w:r>
      <w:r w:rsidR="007C1778">
        <w:rPr>
          <w:rtl/>
        </w:rPr>
        <w:t xml:space="preserve">أبواب </w:t>
      </w:r>
      <w:r w:rsidRPr="00446BB9">
        <w:rPr>
          <w:rtl/>
        </w:rPr>
        <w:t xml:space="preserve">آداب الحمام وفي الحديث 31 من الباب 99 من </w:t>
      </w:r>
      <w:r w:rsidR="007C1778">
        <w:rPr>
          <w:rtl/>
        </w:rPr>
        <w:t xml:space="preserve">أبواب </w:t>
      </w:r>
      <w:r w:rsidRPr="00446BB9">
        <w:rPr>
          <w:rtl/>
        </w:rPr>
        <w:t xml:space="preserve">مما يكتسب به وفي الباب 94 من هذه </w:t>
      </w:r>
      <w:r w:rsidR="00AD67CF">
        <w:rPr>
          <w:rtl/>
        </w:rPr>
        <w:t>ال</w:t>
      </w:r>
      <w:r w:rsidR="007C1778">
        <w:rPr>
          <w:rtl/>
        </w:rPr>
        <w:t xml:space="preserve">أبواب </w:t>
      </w:r>
      <w:r w:rsidRPr="00446BB9">
        <w:rPr>
          <w:rtl/>
        </w:rPr>
        <w:t xml:space="preserve">ويأتي ما </w:t>
      </w:r>
      <w:r w:rsidR="00CD662E">
        <w:rPr>
          <w:rtl/>
        </w:rPr>
        <w:t xml:space="preserve">يدلّ </w:t>
      </w:r>
      <w:r w:rsidRPr="00446BB9">
        <w:rPr>
          <w:rtl/>
        </w:rPr>
        <w:t xml:space="preserve">على بعض المقصود في الحديث 1 من الباب 123 من هذه </w:t>
      </w:r>
      <w:r w:rsidR="00AD67CF">
        <w:rPr>
          <w:rtl/>
        </w:rPr>
        <w:t>الأبواب</w:t>
      </w:r>
      <w:r>
        <w:rPr>
          <w:rtl/>
        </w:rPr>
        <w:t>.</w:t>
      </w:r>
      <w:r w:rsidRPr="00446BB9">
        <w:rPr>
          <w:rtl/>
        </w:rPr>
        <w:t xml:space="preserve"> </w:t>
      </w:r>
    </w:p>
    <w:p w:rsidR="00F84F17" w:rsidRDefault="00F84F17" w:rsidP="00E359C9">
      <w:pPr>
        <w:pStyle w:val="libFootnoteCenterBold"/>
        <w:rPr>
          <w:rtl/>
        </w:rPr>
      </w:pPr>
      <w:r>
        <w:rPr>
          <w:rtl/>
        </w:rPr>
        <w:t xml:space="preserve">الباب 96 </w:t>
      </w:r>
    </w:p>
    <w:p w:rsidR="00F84F17" w:rsidRDefault="00F84F17" w:rsidP="00E359C9">
      <w:pPr>
        <w:pStyle w:val="libFootnoteCenterBold"/>
        <w:rPr>
          <w:rtl/>
        </w:rPr>
      </w:pPr>
      <w:r>
        <w:rPr>
          <w:rtl/>
        </w:rPr>
        <w:t xml:space="preserve">فيه 6 احاديث </w:t>
      </w:r>
    </w:p>
    <w:p w:rsidR="00F84F17" w:rsidRDefault="00F84F17" w:rsidP="00010966">
      <w:pPr>
        <w:pStyle w:val="libFootnote0"/>
        <w:rPr>
          <w:rtl/>
        </w:rPr>
      </w:pPr>
      <w:r>
        <w:rPr>
          <w:rtl/>
        </w:rPr>
        <w:t xml:space="preserve">1 - الكافي 5: 517 </w:t>
      </w:r>
      <w:r w:rsidR="007C1778">
        <w:rPr>
          <w:rtl/>
        </w:rPr>
        <w:t>/</w:t>
      </w:r>
      <w:r>
        <w:rPr>
          <w:rtl/>
        </w:rPr>
        <w:t xml:space="preserve"> 6.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النساء فقال: لا تشاوروهن</w:t>
      </w:r>
      <w:r w:rsidR="003A1C90">
        <w:rPr>
          <w:rFonts w:hint="cs"/>
          <w:rtl/>
        </w:rPr>
        <w:t>ّ</w:t>
      </w:r>
      <w:r>
        <w:rPr>
          <w:rtl/>
        </w:rPr>
        <w:t xml:space="preserve"> في النجوى، ولا تطيعوهن</w:t>
      </w:r>
      <w:r w:rsidR="003A1C90">
        <w:rPr>
          <w:rFonts w:hint="cs"/>
          <w:rtl/>
        </w:rPr>
        <w:t>ّ</w:t>
      </w:r>
      <w:r>
        <w:rPr>
          <w:rtl/>
        </w:rPr>
        <w:t xml:space="preserve"> في ذي قرابة. </w:t>
      </w:r>
    </w:p>
    <w:p w:rsidR="00F84F17" w:rsidRDefault="00F84F17" w:rsidP="00F84F17">
      <w:pPr>
        <w:pStyle w:val="libNormal"/>
        <w:rPr>
          <w:rtl/>
        </w:rPr>
      </w:pPr>
      <w:r w:rsidRPr="0042356D">
        <w:rPr>
          <w:rStyle w:val="libNormalChar"/>
          <w:rtl/>
        </w:rPr>
        <w:t xml:space="preserve">[ 25371 ] </w:t>
      </w:r>
      <w:r>
        <w:rPr>
          <w:rtl/>
        </w:rPr>
        <w:t xml:space="preserve">2 - وعنهم، عن أحمد، عن الجاموراني، عن الحسن بن </w:t>
      </w:r>
      <w:r w:rsidR="007B3A37">
        <w:rPr>
          <w:rtl/>
        </w:rPr>
        <w:t xml:space="preserve">عليّ </w:t>
      </w:r>
      <w:r>
        <w:rPr>
          <w:rtl/>
        </w:rPr>
        <w:t>بن أبي حمزة عن صندل، عن ابن مسكان، عن سليمان بن خالد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يقول: اياكم ومشاورة النساء فإنّ فيهن</w:t>
      </w:r>
      <w:r w:rsidR="003A1C90">
        <w:rPr>
          <w:rFonts w:hint="cs"/>
          <w:rtl/>
        </w:rPr>
        <w:t>ّ</w:t>
      </w:r>
      <w:r>
        <w:rPr>
          <w:rtl/>
        </w:rPr>
        <w:t xml:space="preserve"> الضعف والوهن والعجز. </w:t>
      </w:r>
    </w:p>
    <w:p w:rsidR="00F84F17" w:rsidRDefault="00F84F17" w:rsidP="00F84F17">
      <w:pPr>
        <w:pStyle w:val="libNormal"/>
        <w:rPr>
          <w:rtl/>
        </w:rPr>
      </w:pPr>
      <w:r w:rsidRPr="0042356D">
        <w:rPr>
          <w:rStyle w:val="libNormalChar"/>
          <w:rtl/>
        </w:rPr>
        <w:t xml:space="preserve">[ 25372 ] </w:t>
      </w:r>
      <w:r>
        <w:rPr>
          <w:rtl/>
        </w:rPr>
        <w:t xml:space="preserve">3 - وعنهم، عن أحمد، عن يعقوب بن يزيد، عن رجل </w:t>
      </w:r>
      <w:r w:rsidRPr="008A3CBA">
        <w:rPr>
          <w:rStyle w:val="libFootnotenumChar"/>
          <w:rtl/>
        </w:rPr>
        <w:t>(1)</w:t>
      </w:r>
      <w:r>
        <w:rPr>
          <w:rtl/>
        </w:rPr>
        <w:t xml:space="preserve"> رفعه،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في خلاف النساء البركة. </w:t>
      </w:r>
    </w:p>
    <w:p w:rsidR="00F84F17" w:rsidRDefault="00F84F17" w:rsidP="00F84F17">
      <w:pPr>
        <w:pStyle w:val="libNormal"/>
        <w:rPr>
          <w:rtl/>
        </w:rPr>
      </w:pPr>
      <w:r w:rsidRPr="0042356D">
        <w:rPr>
          <w:rStyle w:val="libNormalChar"/>
          <w:rtl/>
        </w:rPr>
        <w:t xml:space="preserve">[ 25373 ] </w:t>
      </w:r>
      <w:r>
        <w:rPr>
          <w:rtl/>
        </w:rPr>
        <w:t xml:space="preserve">4 - وبهذا </w:t>
      </w:r>
      <w:r w:rsidR="00BA765B">
        <w:rPr>
          <w:rtl/>
        </w:rPr>
        <w:t>الإِسناد</w:t>
      </w:r>
      <w:r>
        <w:rPr>
          <w:rtl/>
        </w:rPr>
        <w:t xml:space="preserve"> 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كل امرئ تدبره امرأة فهو ملعون. </w:t>
      </w:r>
    </w:p>
    <w:p w:rsidR="00F84F17" w:rsidRDefault="00F84F17" w:rsidP="003A1C90">
      <w:pPr>
        <w:pStyle w:val="libNormal"/>
        <w:rPr>
          <w:rtl/>
        </w:rPr>
      </w:pPr>
      <w:r>
        <w:rPr>
          <w:rtl/>
        </w:rPr>
        <w:t xml:space="preserve">ورواه الصدوق </w:t>
      </w:r>
      <w:r w:rsidR="00DF4BF4">
        <w:rPr>
          <w:rtl/>
        </w:rPr>
        <w:t xml:space="preserve">مرسلاً </w:t>
      </w:r>
      <w:r w:rsidRPr="008A3CBA">
        <w:rPr>
          <w:rStyle w:val="libFootnotenumChar"/>
          <w:rtl/>
        </w:rPr>
        <w:t>(</w:t>
      </w:r>
      <w:r w:rsidR="003A1C90">
        <w:rPr>
          <w:rStyle w:val="libFootnotenumChar"/>
          <w:rFonts w:hint="cs"/>
          <w:rtl/>
        </w:rPr>
        <w:t>2</w:t>
      </w:r>
      <w:r w:rsidRPr="008A3CBA">
        <w:rPr>
          <w:rStyle w:val="libFootnotenumChar"/>
          <w:rtl/>
        </w:rPr>
        <w:t>)</w:t>
      </w:r>
      <w:r>
        <w:rPr>
          <w:rtl/>
        </w:rPr>
        <w:t xml:space="preserve">، وكذا </w:t>
      </w:r>
      <w:r w:rsidR="00586725">
        <w:rPr>
          <w:rtl/>
        </w:rPr>
        <w:t xml:space="preserve">الذي </w:t>
      </w:r>
      <w:r>
        <w:rPr>
          <w:rtl/>
        </w:rPr>
        <w:t xml:space="preserve">قبله. </w:t>
      </w:r>
    </w:p>
    <w:p w:rsidR="00F84F17" w:rsidRDefault="00F84F17" w:rsidP="00F84F17">
      <w:pPr>
        <w:pStyle w:val="libNormal"/>
        <w:rPr>
          <w:rtl/>
        </w:rPr>
      </w:pPr>
      <w:r w:rsidRPr="0042356D">
        <w:rPr>
          <w:rStyle w:val="libNormalChar"/>
          <w:rtl/>
        </w:rPr>
        <w:t xml:space="preserve">[ 25374 ] </w:t>
      </w:r>
      <w:r>
        <w:rPr>
          <w:rtl/>
        </w:rPr>
        <w:t xml:space="preserve">5 - وعنهم، عن أحمد، عن أبي </w:t>
      </w:r>
      <w:r w:rsidR="007B3A37">
        <w:rPr>
          <w:rtl/>
        </w:rPr>
        <w:t xml:space="preserve">عليّ </w:t>
      </w:r>
      <w:r>
        <w:rPr>
          <w:rtl/>
        </w:rPr>
        <w:t>الواسطي رفعه إلى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إن المرأة إذا كبرت ذهب خير شطريها، وبقي شر</w:t>
      </w:r>
      <w:r w:rsidR="003A1C90">
        <w:rPr>
          <w:rFonts w:hint="cs"/>
          <w:rtl/>
        </w:rPr>
        <w:t>ّ</w:t>
      </w:r>
      <w:r>
        <w:rPr>
          <w:rtl/>
        </w:rPr>
        <w:t>هما، ذهب جمالها وعقم رحمها، واحتد</w:t>
      </w:r>
      <w:r w:rsidR="003A1C90">
        <w:rPr>
          <w:rFonts w:hint="cs"/>
          <w:rtl/>
        </w:rPr>
        <w:t>ّ</w:t>
      </w:r>
      <w:r>
        <w:rPr>
          <w:rtl/>
        </w:rPr>
        <w:t xml:space="preserve"> لسانها. </w:t>
      </w:r>
    </w:p>
    <w:p w:rsidR="00F84F17" w:rsidRDefault="00F84F17" w:rsidP="00F84F17">
      <w:pPr>
        <w:pStyle w:val="libNormal"/>
        <w:rPr>
          <w:rtl/>
        </w:rPr>
      </w:pPr>
      <w:r w:rsidRPr="0042356D">
        <w:rPr>
          <w:rStyle w:val="libNormalChar"/>
          <w:rtl/>
        </w:rPr>
        <w:t xml:space="preserve">[ 25375 ] </w:t>
      </w:r>
      <w:r>
        <w:rPr>
          <w:rtl/>
        </w:rPr>
        <w:t xml:space="preserve">6 - وعن </w:t>
      </w:r>
      <w:r w:rsidR="007B3A37">
        <w:rPr>
          <w:rtl/>
        </w:rPr>
        <w:t xml:space="preserve">عليّ </w:t>
      </w:r>
      <w:r>
        <w:rPr>
          <w:rtl/>
        </w:rPr>
        <w:t>بن إبراهيم، عن أبيه، عن عمرو بن عثمان، عن بعض أصحابه،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النساء لا يشاورن في النجوى ولا يطعن في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5: 517 </w:t>
      </w:r>
      <w:r w:rsidR="007C1778">
        <w:rPr>
          <w:rtl/>
        </w:rPr>
        <w:t>/</w:t>
      </w:r>
      <w:r>
        <w:rPr>
          <w:rtl/>
        </w:rPr>
        <w:t xml:space="preserve"> 8. </w:t>
      </w:r>
    </w:p>
    <w:p w:rsidR="00F84F17" w:rsidRDefault="00F84F17" w:rsidP="00010966">
      <w:pPr>
        <w:pStyle w:val="libFootnote0"/>
        <w:rPr>
          <w:rtl/>
        </w:rPr>
      </w:pPr>
      <w:r>
        <w:rPr>
          <w:rtl/>
        </w:rPr>
        <w:t xml:space="preserve">3 - الكافي 5: 518 </w:t>
      </w:r>
      <w:r w:rsidR="007C1778">
        <w:rPr>
          <w:rtl/>
        </w:rPr>
        <w:t>/</w:t>
      </w:r>
      <w:r>
        <w:rPr>
          <w:rtl/>
        </w:rPr>
        <w:t xml:space="preserve"> 9، والفقيه 3: 299 </w:t>
      </w:r>
      <w:r w:rsidR="007C1778">
        <w:rPr>
          <w:rtl/>
        </w:rPr>
        <w:t>/</w:t>
      </w:r>
      <w:r>
        <w:rPr>
          <w:rtl/>
        </w:rPr>
        <w:t xml:space="preserve"> 1424. </w:t>
      </w:r>
    </w:p>
    <w:p w:rsidR="00F84F17" w:rsidRPr="00446BB9" w:rsidRDefault="00F84F17" w:rsidP="00010966">
      <w:pPr>
        <w:pStyle w:val="libFootnote0"/>
        <w:rPr>
          <w:rtl/>
        </w:rPr>
      </w:pPr>
      <w:r w:rsidRPr="00446BB9">
        <w:rPr>
          <w:rtl/>
        </w:rPr>
        <w:t>(1) في المصدر زيادة</w:t>
      </w:r>
      <w:r>
        <w:rPr>
          <w:rtl/>
        </w:rPr>
        <w:t>:</w:t>
      </w:r>
      <w:r w:rsidRPr="00446BB9">
        <w:rPr>
          <w:rtl/>
        </w:rPr>
        <w:t xml:space="preserve"> من اصحابنا يكنى ابا عبدالله</w:t>
      </w:r>
      <w:r>
        <w:rPr>
          <w:rtl/>
        </w:rPr>
        <w:t>.</w:t>
      </w:r>
      <w:r w:rsidRPr="00446BB9">
        <w:rPr>
          <w:rtl/>
        </w:rPr>
        <w:t xml:space="preserve"> </w:t>
      </w:r>
    </w:p>
    <w:p w:rsidR="00F84F17" w:rsidRDefault="00F84F17" w:rsidP="00010966">
      <w:pPr>
        <w:pStyle w:val="libFootnote0"/>
        <w:rPr>
          <w:rtl/>
        </w:rPr>
      </w:pPr>
      <w:r>
        <w:rPr>
          <w:rtl/>
        </w:rPr>
        <w:t xml:space="preserve">4 - الكافي 5: 518 </w:t>
      </w:r>
      <w:r w:rsidR="007C1778">
        <w:rPr>
          <w:rtl/>
        </w:rPr>
        <w:t>/</w:t>
      </w:r>
      <w:r>
        <w:rPr>
          <w:rtl/>
        </w:rPr>
        <w:t xml:space="preserve"> 10. </w:t>
      </w:r>
    </w:p>
    <w:p w:rsidR="00F84F17" w:rsidRPr="00446BB9" w:rsidRDefault="00F84F17" w:rsidP="003A1C90">
      <w:pPr>
        <w:pStyle w:val="libFootnote0"/>
        <w:rPr>
          <w:rtl/>
        </w:rPr>
      </w:pPr>
      <w:r w:rsidRPr="00446BB9">
        <w:rPr>
          <w:rtl/>
        </w:rPr>
        <w:t>(</w:t>
      </w:r>
      <w:r w:rsidR="003A1C90">
        <w:rPr>
          <w:rFonts w:hint="cs"/>
          <w:rtl/>
        </w:rPr>
        <w:t>2</w:t>
      </w:r>
      <w:r w:rsidRPr="00446BB9">
        <w:rPr>
          <w:rtl/>
        </w:rPr>
        <w:t>) الفقيه 3</w:t>
      </w:r>
      <w:r>
        <w:rPr>
          <w:rtl/>
        </w:rPr>
        <w:t>:</w:t>
      </w:r>
      <w:r w:rsidRPr="00446BB9">
        <w:rPr>
          <w:rtl/>
        </w:rPr>
        <w:t xml:space="preserve"> 299 </w:t>
      </w:r>
      <w:r w:rsidR="007C1778">
        <w:rPr>
          <w:rtl/>
        </w:rPr>
        <w:t>/</w:t>
      </w:r>
      <w:r w:rsidRPr="00446BB9">
        <w:rPr>
          <w:rtl/>
        </w:rPr>
        <w:t xml:space="preserve"> 1423</w:t>
      </w:r>
      <w:r>
        <w:rPr>
          <w:rtl/>
        </w:rPr>
        <w:t>.</w:t>
      </w:r>
      <w:r w:rsidRPr="00446BB9">
        <w:rPr>
          <w:rtl/>
        </w:rPr>
        <w:t xml:space="preserve"> </w:t>
      </w:r>
    </w:p>
    <w:p w:rsidR="00F84F17" w:rsidRDefault="00F84F17" w:rsidP="00010966">
      <w:pPr>
        <w:pStyle w:val="libFootnote0"/>
        <w:rPr>
          <w:rtl/>
        </w:rPr>
      </w:pPr>
      <w:r>
        <w:rPr>
          <w:rtl/>
        </w:rPr>
        <w:t xml:space="preserve">5 - الكافي 5: 515 </w:t>
      </w:r>
      <w:r w:rsidR="007C1778">
        <w:rPr>
          <w:rtl/>
        </w:rPr>
        <w:t>/</w:t>
      </w:r>
      <w:r>
        <w:rPr>
          <w:rtl/>
        </w:rPr>
        <w:t xml:space="preserve"> 6. </w:t>
      </w:r>
    </w:p>
    <w:p w:rsidR="00F84F17" w:rsidRDefault="00F84F17" w:rsidP="00010966">
      <w:pPr>
        <w:pStyle w:val="libFootnote0"/>
        <w:rPr>
          <w:rtl/>
        </w:rPr>
      </w:pPr>
      <w:r>
        <w:rPr>
          <w:rtl/>
        </w:rPr>
        <w:t xml:space="preserve">6 - الكافي 5: 518 </w:t>
      </w:r>
      <w:r w:rsidR="007C1778">
        <w:rPr>
          <w:rtl/>
        </w:rPr>
        <w:t>/</w:t>
      </w:r>
      <w:r>
        <w:rPr>
          <w:rtl/>
        </w:rPr>
        <w:t xml:space="preserve"> 12، </w:t>
      </w:r>
      <w:r w:rsidR="007C1778">
        <w:rPr>
          <w:rtl/>
        </w:rPr>
        <w:t xml:space="preserve">وأورد </w:t>
      </w:r>
      <w:r>
        <w:rPr>
          <w:rtl/>
        </w:rPr>
        <w:t xml:space="preserve">صدره في الحديث 5 من الباب 94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ذوي القربى، إنّ المرأة إذا أسن</w:t>
      </w:r>
      <w:r w:rsidR="003A1C90">
        <w:rPr>
          <w:rFonts w:hint="cs"/>
          <w:rtl/>
        </w:rPr>
        <w:t>ّ</w:t>
      </w:r>
      <w:r>
        <w:rPr>
          <w:rtl/>
        </w:rPr>
        <w:t>ت ذهب خير شطريها وبقي شر</w:t>
      </w:r>
      <w:r w:rsidR="003A1C90">
        <w:rPr>
          <w:rFonts w:hint="cs"/>
          <w:rtl/>
        </w:rPr>
        <w:t>ّ</w:t>
      </w:r>
      <w:r>
        <w:rPr>
          <w:rtl/>
        </w:rPr>
        <w:t>هما، وذلك أن</w:t>
      </w:r>
      <w:r w:rsidR="003A1C90">
        <w:rPr>
          <w:rFonts w:hint="cs"/>
          <w:rtl/>
        </w:rPr>
        <w:t>ّ</w:t>
      </w:r>
      <w:r>
        <w:rPr>
          <w:rtl/>
        </w:rPr>
        <w:t>ه يعقم رحمها، ويسوء خلقها، ويحتد لسانها، وإن</w:t>
      </w:r>
      <w:r w:rsidR="00D75C17">
        <w:rPr>
          <w:rFonts w:hint="cs"/>
          <w:rtl/>
        </w:rPr>
        <w:t>ّ</w:t>
      </w:r>
      <w:r>
        <w:rPr>
          <w:rtl/>
        </w:rPr>
        <w:t xml:space="preserve"> الرجل إذا أسن</w:t>
      </w:r>
      <w:r w:rsidR="00D75C17">
        <w:rPr>
          <w:rFonts w:hint="cs"/>
          <w:rtl/>
        </w:rPr>
        <w:t>ّ</w:t>
      </w:r>
      <w:r>
        <w:rPr>
          <w:rtl/>
        </w:rPr>
        <w:t xml:space="preserve"> ذهب </w:t>
      </w:r>
      <w:r w:rsidR="001F2575">
        <w:rPr>
          <w:rtl/>
        </w:rPr>
        <w:t xml:space="preserve">شرّ </w:t>
      </w:r>
      <w:r>
        <w:rPr>
          <w:rtl/>
        </w:rPr>
        <w:t xml:space="preserve">شطريه وبقي خيرهما، وذلك أنه يؤب عقله، ويستحكم رأيه ويحسن خلقه. </w:t>
      </w:r>
    </w:p>
    <w:p w:rsidR="00F84F17" w:rsidRDefault="00F84F17" w:rsidP="00F84F17">
      <w:pPr>
        <w:pStyle w:val="libNormal"/>
        <w:rPr>
          <w:rtl/>
        </w:rPr>
      </w:pPr>
      <w:r>
        <w:rPr>
          <w:rtl/>
        </w:rPr>
        <w:t>ورواه الصدوق بإسناده عن جابر،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نحوه </w:t>
      </w:r>
      <w:r w:rsidRPr="008A3CBA">
        <w:rPr>
          <w:rStyle w:val="libFootnotenumChar"/>
          <w:rtl/>
        </w:rPr>
        <w:t>(1)</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(2)</w:t>
      </w:r>
      <w:r>
        <w:rPr>
          <w:rtl/>
        </w:rPr>
        <w:t xml:space="preserve">. </w:t>
      </w:r>
    </w:p>
    <w:p w:rsidR="00F84F17" w:rsidRDefault="00F84F17" w:rsidP="00F84F17">
      <w:pPr>
        <w:pStyle w:val="Heading2Center"/>
        <w:rPr>
          <w:rtl/>
        </w:rPr>
      </w:pPr>
      <w:bookmarkStart w:id="354" w:name="_Toc306632776"/>
      <w:bookmarkStart w:id="355" w:name="_Toc379097785"/>
      <w:bookmarkStart w:id="356" w:name="_Toc174804274"/>
      <w:r>
        <w:rPr>
          <w:rtl/>
        </w:rPr>
        <w:t>97 - باب كراهة مشي المرأة وسط الطريق، واستحباب مشيها</w:t>
      </w:r>
      <w:bookmarkEnd w:id="354"/>
      <w:r>
        <w:rPr>
          <w:rtl/>
        </w:rPr>
        <w:t xml:space="preserve"> </w:t>
      </w:r>
      <w:bookmarkStart w:id="357" w:name="_Toc306632777"/>
      <w:r>
        <w:rPr>
          <w:rtl/>
        </w:rPr>
        <w:t>إلى جانب الحائط</w:t>
      </w:r>
      <w:bookmarkEnd w:id="355"/>
      <w:bookmarkEnd w:id="356"/>
      <w:bookmarkEnd w:id="357"/>
      <w:r>
        <w:rPr>
          <w:rtl/>
        </w:rPr>
        <w:t xml:space="preserve"> </w:t>
      </w:r>
    </w:p>
    <w:p w:rsidR="00F84F17" w:rsidRDefault="00F84F17" w:rsidP="00F84F17">
      <w:pPr>
        <w:pStyle w:val="libNormal"/>
        <w:rPr>
          <w:rtl/>
        </w:rPr>
      </w:pPr>
      <w:r w:rsidRPr="0042356D">
        <w:rPr>
          <w:rStyle w:val="libNormalChar"/>
          <w:rtl/>
        </w:rPr>
        <w:t xml:space="preserve">[ 25376 ]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وعن </w:t>
      </w:r>
      <w:r w:rsidR="00CA2645">
        <w:rPr>
          <w:rtl/>
        </w:rPr>
        <w:t>محمّد</w:t>
      </w:r>
      <w:r w:rsidR="00144F6E">
        <w:rPr>
          <w:rtl/>
        </w:rPr>
        <w:t xml:space="preserve"> </w:t>
      </w:r>
      <w:r>
        <w:rPr>
          <w:rtl/>
        </w:rPr>
        <w:t xml:space="preserve">بن إسماعيل، عن الفضل بن شاذان </w:t>
      </w:r>
      <w:r w:rsidR="008D14CD">
        <w:rPr>
          <w:rtl/>
        </w:rPr>
        <w:t>جميعاً</w:t>
      </w:r>
      <w:r>
        <w:rPr>
          <w:rtl/>
        </w:rPr>
        <w:t>، عن ابن أبي عمير، عن إبراهيم بن عبد الحميد، عن الوليد بن صبيح،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ليس للنساء من سروات الطريق شيء، ولكن</w:t>
      </w:r>
      <w:r w:rsidR="00D75C17">
        <w:rPr>
          <w:rFonts w:hint="cs"/>
          <w:rtl/>
        </w:rPr>
        <w:t>ّ</w:t>
      </w:r>
      <w:r>
        <w:rPr>
          <w:rtl/>
        </w:rPr>
        <w:t xml:space="preserve">ها تمشي في جانب الحائط والطريق. </w:t>
      </w:r>
    </w:p>
    <w:p w:rsidR="00F84F17" w:rsidRDefault="00F84F17" w:rsidP="00F84F17">
      <w:pPr>
        <w:pStyle w:val="libNormal"/>
        <w:rPr>
          <w:rtl/>
        </w:rPr>
      </w:pPr>
      <w:r w:rsidRPr="0042356D">
        <w:rPr>
          <w:rStyle w:val="libNormalChar"/>
          <w:rtl/>
        </w:rPr>
        <w:t xml:space="preserve">[ 25377 ] </w:t>
      </w:r>
      <w:r>
        <w:rPr>
          <w:rtl/>
        </w:rPr>
        <w:t xml:space="preserve">2 - وعن </w:t>
      </w:r>
      <w:r w:rsidR="00CA2645">
        <w:rPr>
          <w:rtl/>
        </w:rPr>
        <w:t>محمّد</w:t>
      </w:r>
      <w:r w:rsidR="00144F6E">
        <w:rPr>
          <w:rtl/>
        </w:rPr>
        <w:t xml:space="preserve"> </w:t>
      </w:r>
      <w:r>
        <w:rPr>
          <w:rtl/>
        </w:rPr>
        <w:t xml:space="preserve">بن يحيى، عن عبدالله بن </w:t>
      </w:r>
      <w:r w:rsidR="00CA2645">
        <w:rPr>
          <w:rtl/>
        </w:rPr>
        <w:t>محمّد</w:t>
      </w:r>
      <w:r>
        <w:rPr>
          <w:rtl/>
        </w:rPr>
        <w:t>، عن ابن أبي عمير، عن هشام بن سالم،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قال رسول الله: ليس للنساء من </w:t>
      </w:r>
      <w:r w:rsidR="007C07A4">
        <w:rPr>
          <w:rtl/>
        </w:rPr>
        <w:t>سرّاً</w:t>
      </w:r>
      <w:r>
        <w:rPr>
          <w:rtl/>
        </w:rPr>
        <w:t>ة الطريق ولكن ج</w:t>
      </w:r>
      <w:r w:rsidR="0064216C">
        <w:rPr>
          <w:rtl/>
        </w:rPr>
        <w:t>نبيّ</w:t>
      </w:r>
      <w:r>
        <w:rPr>
          <w:rtl/>
        </w:rPr>
        <w:t xml:space="preserve">ه. </w:t>
      </w:r>
    </w:p>
    <w:p w:rsidR="00F84F17" w:rsidRDefault="00F84F17" w:rsidP="00F84F17">
      <w:pPr>
        <w:pStyle w:val="libNormal"/>
        <w:rPr>
          <w:rtl/>
        </w:rPr>
      </w:pPr>
      <w:r>
        <w:rPr>
          <w:rtl/>
        </w:rPr>
        <w:t xml:space="preserve">يعني: وسطه. </w:t>
      </w:r>
    </w:p>
    <w:p w:rsidR="00F84F17" w:rsidRDefault="00010966" w:rsidP="00010966">
      <w:pPr>
        <w:pStyle w:val="libLine"/>
        <w:rPr>
          <w:rtl/>
        </w:rPr>
      </w:pPr>
      <w:r>
        <w:rPr>
          <w:rtl/>
        </w:rPr>
        <w:t>____________________</w:t>
      </w:r>
    </w:p>
    <w:p w:rsidR="00F84F17" w:rsidRPr="00446BB9" w:rsidRDefault="00F84F17" w:rsidP="00010966">
      <w:pPr>
        <w:pStyle w:val="libFootnote0"/>
        <w:rPr>
          <w:rtl/>
        </w:rPr>
      </w:pPr>
      <w:r w:rsidRPr="00446BB9">
        <w:rPr>
          <w:rtl/>
        </w:rPr>
        <w:t>(1) الفقيه 3</w:t>
      </w:r>
      <w:r>
        <w:rPr>
          <w:rtl/>
        </w:rPr>
        <w:t>:</w:t>
      </w:r>
      <w:r w:rsidRPr="00446BB9">
        <w:rPr>
          <w:rtl/>
        </w:rPr>
        <w:t xml:space="preserve"> 298 </w:t>
      </w:r>
      <w:r w:rsidR="007C1778">
        <w:rPr>
          <w:rtl/>
        </w:rPr>
        <w:t>/</w:t>
      </w:r>
      <w:r w:rsidRPr="00446BB9">
        <w:rPr>
          <w:rtl/>
        </w:rPr>
        <w:t xml:space="preserve"> 1422</w:t>
      </w:r>
      <w:r>
        <w:rPr>
          <w:rtl/>
        </w:rPr>
        <w:t>.</w:t>
      </w:r>
      <w:r w:rsidRPr="00446BB9">
        <w:rPr>
          <w:rtl/>
        </w:rPr>
        <w:t xml:space="preserve"> </w:t>
      </w:r>
    </w:p>
    <w:p w:rsidR="00F84F17" w:rsidRPr="00446BB9" w:rsidRDefault="00F84F17" w:rsidP="00010966">
      <w:pPr>
        <w:pStyle w:val="libFootnote0"/>
        <w:rPr>
          <w:rtl/>
        </w:rPr>
      </w:pPr>
      <w:r w:rsidRPr="00446BB9">
        <w:rPr>
          <w:rtl/>
        </w:rPr>
        <w:t xml:space="preserve">(2) تقدم في في الحديث 22 من الباب 38 من </w:t>
      </w:r>
      <w:r w:rsidR="007C1778">
        <w:rPr>
          <w:rtl/>
        </w:rPr>
        <w:t xml:space="preserve">أبواب </w:t>
      </w:r>
      <w:r w:rsidRPr="00446BB9">
        <w:rPr>
          <w:rtl/>
        </w:rPr>
        <w:t xml:space="preserve">الامر والنهي وفي الحديث 2 من الباب 24 وفي الحديث 4 من الباب 94 من هذه </w:t>
      </w:r>
      <w:r w:rsidR="00AD67CF">
        <w:rPr>
          <w:rtl/>
        </w:rPr>
        <w:t>الأبواب</w:t>
      </w:r>
      <w:r>
        <w:rPr>
          <w:rtl/>
        </w:rPr>
        <w:t>.</w:t>
      </w:r>
      <w:r w:rsidRPr="00446BB9">
        <w:rPr>
          <w:rtl/>
        </w:rPr>
        <w:t xml:space="preserve"> ويأتي ما </w:t>
      </w:r>
      <w:r w:rsidR="00CD662E">
        <w:rPr>
          <w:rtl/>
        </w:rPr>
        <w:t xml:space="preserve">يدلّ </w:t>
      </w:r>
      <w:r w:rsidRPr="00446BB9">
        <w:rPr>
          <w:rtl/>
        </w:rPr>
        <w:t xml:space="preserve">عليه في الحديث 6 من الباب 117 وفي الحديث 1 من الباب 123 من هذه </w:t>
      </w:r>
      <w:r w:rsidR="00AD67CF">
        <w:rPr>
          <w:rtl/>
        </w:rPr>
        <w:t>الأبواب</w:t>
      </w:r>
      <w:r>
        <w:rPr>
          <w:rtl/>
        </w:rPr>
        <w:t>.</w:t>
      </w:r>
      <w:r w:rsidRPr="00446BB9">
        <w:rPr>
          <w:rtl/>
        </w:rPr>
        <w:t xml:space="preserve"> </w:t>
      </w:r>
    </w:p>
    <w:p w:rsidR="00F84F17" w:rsidRDefault="00F84F17" w:rsidP="00D75C17">
      <w:pPr>
        <w:pStyle w:val="libFootnoteCenterBold"/>
        <w:rPr>
          <w:rtl/>
        </w:rPr>
      </w:pPr>
      <w:r>
        <w:rPr>
          <w:rtl/>
        </w:rPr>
        <w:t xml:space="preserve">الباب 97 </w:t>
      </w:r>
    </w:p>
    <w:p w:rsidR="00F84F17" w:rsidRDefault="00F84F17" w:rsidP="00D75C17">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518 </w:t>
      </w:r>
      <w:r w:rsidR="007C1778">
        <w:rPr>
          <w:rtl/>
        </w:rPr>
        <w:t>/</w:t>
      </w:r>
      <w:r>
        <w:rPr>
          <w:rtl/>
        </w:rPr>
        <w:t xml:space="preserve"> 1. </w:t>
      </w:r>
    </w:p>
    <w:p w:rsidR="00F84F17" w:rsidRDefault="00F84F17" w:rsidP="00010966">
      <w:pPr>
        <w:pStyle w:val="libFootnote0"/>
        <w:rPr>
          <w:rtl/>
        </w:rPr>
      </w:pPr>
      <w:r>
        <w:rPr>
          <w:rtl/>
        </w:rPr>
        <w:t xml:space="preserve">2 - الكافي 5: 519 </w:t>
      </w:r>
      <w:r w:rsidR="007C1778">
        <w:rPr>
          <w:rtl/>
        </w:rPr>
        <w:t>/</w:t>
      </w:r>
      <w:r>
        <w:rPr>
          <w:rtl/>
        </w:rPr>
        <w:t xml:space="preserve"> 4.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ورواه الصدوق في</w:t>
      </w:r>
      <w:r w:rsidRPr="0042356D">
        <w:rPr>
          <w:rStyle w:val="libNormalChar"/>
          <w:rtl/>
        </w:rPr>
        <w:t xml:space="preserve"> ( </w:t>
      </w:r>
      <w:r>
        <w:rPr>
          <w:rtl/>
        </w:rPr>
        <w:t xml:space="preserve">معاني </w:t>
      </w:r>
      <w:r w:rsidR="00E5033F">
        <w:rPr>
          <w:rtl/>
        </w:rPr>
        <w:t xml:space="preserve">الأخبار </w:t>
      </w:r>
      <w:r w:rsidRPr="0042356D">
        <w:rPr>
          <w:rStyle w:val="libNormalChar"/>
          <w:rtl/>
        </w:rPr>
        <w:t xml:space="preserve">) </w:t>
      </w:r>
      <w:r>
        <w:rPr>
          <w:rtl/>
        </w:rPr>
        <w:t xml:space="preserve">عن </w:t>
      </w:r>
      <w:r w:rsidR="00CA2645">
        <w:rPr>
          <w:rtl/>
        </w:rPr>
        <w:t>محمّد</w:t>
      </w:r>
      <w:r w:rsidR="00144F6E">
        <w:rPr>
          <w:rtl/>
        </w:rPr>
        <w:t xml:space="preserve"> </w:t>
      </w:r>
      <w:r>
        <w:rPr>
          <w:rtl/>
        </w:rPr>
        <w:t xml:space="preserve">بن </w:t>
      </w:r>
      <w:r w:rsidR="007B3A37">
        <w:rPr>
          <w:rtl/>
        </w:rPr>
        <w:t xml:space="preserve">عليّ </w:t>
      </w:r>
      <w:r>
        <w:rPr>
          <w:rtl/>
        </w:rPr>
        <w:t xml:space="preserve">ماجيلويه، عن </w:t>
      </w:r>
      <w:r w:rsidR="007B3A37">
        <w:rPr>
          <w:rtl/>
        </w:rPr>
        <w:t xml:space="preserve">عليّ </w:t>
      </w:r>
      <w:r>
        <w:rPr>
          <w:rtl/>
        </w:rPr>
        <w:t xml:space="preserve">بن إبراهيم، عن أبيه، عن ابن أبي عمير،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[ 25378 ]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بن الحسين قال: ذكر النساء عند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فقال: لا ينبغي للمرأة أن تمشي في وسط الطريق ولكنها تمشي إلى جانب الحائط. </w:t>
      </w:r>
    </w:p>
    <w:p w:rsidR="00F84F17" w:rsidRDefault="00F84F17" w:rsidP="00D75C17">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w:t>
      </w:r>
      <w:r w:rsidR="00D75C17">
        <w:rPr>
          <w:rStyle w:val="libFootnotenumChar"/>
          <w:rFonts w:hint="cs"/>
          <w:rtl/>
        </w:rPr>
        <w:t>2</w:t>
      </w:r>
      <w:r w:rsidRPr="008A3CBA">
        <w:rPr>
          <w:rStyle w:val="libFootnotenumChar"/>
          <w:rtl/>
        </w:rPr>
        <w:t>)</w:t>
      </w:r>
      <w:r>
        <w:rPr>
          <w:rtl/>
        </w:rPr>
        <w:t xml:space="preserve">. </w:t>
      </w:r>
    </w:p>
    <w:p w:rsidR="00F84F17" w:rsidRDefault="00F84F17" w:rsidP="00F84F17">
      <w:pPr>
        <w:pStyle w:val="Heading2Center"/>
        <w:rPr>
          <w:rtl/>
        </w:rPr>
      </w:pPr>
      <w:bookmarkStart w:id="358" w:name="_Toc306632778"/>
      <w:bookmarkStart w:id="359" w:name="_Toc379097786"/>
      <w:bookmarkStart w:id="360" w:name="_Toc174804275"/>
      <w:r>
        <w:rPr>
          <w:rtl/>
        </w:rPr>
        <w:t>98 - باب عدم جواز انكشاف المرأة بين يدي اليهودية</w:t>
      </w:r>
      <w:bookmarkEnd w:id="358"/>
      <w:r>
        <w:rPr>
          <w:rtl/>
        </w:rPr>
        <w:t xml:space="preserve"> </w:t>
      </w:r>
      <w:bookmarkStart w:id="361" w:name="_Toc306632779"/>
      <w:r>
        <w:rPr>
          <w:rtl/>
        </w:rPr>
        <w:t>والنصرانية، وتحريم وصف الاج</w:t>
      </w:r>
      <w:r w:rsidR="0064216C">
        <w:rPr>
          <w:rtl/>
        </w:rPr>
        <w:t>نبيّ</w:t>
      </w:r>
      <w:r>
        <w:rPr>
          <w:rtl/>
        </w:rPr>
        <w:t>ة للرجال</w:t>
      </w:r>
      <w:bookmarkEnd w:id="359"/>
      <w:bookmarkEnd w:id="360"/>
      <w:bookmarkEnd w:id="361"/>
      <w:r>
        <w:rPr>
          <w:rtl/>
        </w:rPr>
        <w:t xml:space="preserve"> </w:t>
      </w:r>
    </w:p>
    <w:p w:rsidR="00F84F17" w:rsidRDefault="00F84F17" w:rsidP="00F84F17">
      <w:pPr>
        <w:pStyle w:val="libNormal"/>
        <w:rPr>
          <w:rtl/>
        </w:rPr>
      </w:pPr>
      <w:r w:rsidRPr="0042356D">
        <w:rPr>
          <w:rStyle w:val="libNormalChar"/>
          <w:rtl/>
        </w:rPr>
        <w:t xml:space="preserve">[ 25379 ]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وعن </w:t>
      </w:r>
      <w:r w:rsidR="00CA2645">
        <w:rPr>
          <w:rtl/>
        </w:rPr>
        <w:t>محمّد</w:t>
      </w:r>
      <w:r w:rsidR="00144F6E">
        <w:rPr>
          <w:rtl/>
        </w:rPr>
        <w:t xml:space="preserve"> </w:t>
      </w:r>
      <w:r>
        <w:rPr>
          <w:rtl/>
        </w:rPr>
        <w:t xml:space="preserve">بن إسماعيل، عن الفضل بن شاذان </w:t>
      </w:r>
      <w:r w:rsidR="008D14CD">
        <w:rPr>
          <w:rtl/>
        </w:rPr>
        <w:t>جميعاً</w:t>
      </w:r>
      <w:r>
        <w:rPr>
          <w:rtl/>
        </w:rPr>
        <w:t>، عن ابن أبي عمير، عن حفص بن البختري،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ينبغي للمرأة أن تنكشف بين يدي اليهودي</w:t>
      </w:r>
      <w:r w:rsidR="00D75C17">
        <w:rPr>
          <w:rFonts w:hint="cs"/>
          <w:rtl/>
        </w:rPr>
        <w:t>ّ</w:t>
      </w:r>
      <w:r>
        <w:rPr>
          <w:rtl/>
        </w:rPr>
        <w:t>ة والنصراني</w:t>
      </w:r>
      <w:r w:rsidR="00D75C17">
        <w:rPr>
          <w:rFonts w:hint="cs"/>
          <w:rtl/>
        </w:rPr>
        <w:t>ّ</w:t>
      </w:r>
      <w:r>
        <w:rPr>
          <w:rtl/>
        </w:rPr>
        <w:t>ة فإن</w:t>
      </w:r>
      <w:r w:rsidR="00D75C17">
        <w:rPr>
          <w:rFonts w:hint="cs"/>
          <w:rtl/>
        </w:rPr>
        <w:t>ّ</w:t>
      </w:r>
      <w:r>
        <w:rPr>
          <w:rtl/>
        </w:rPr>
        <w:t>هن</w:t>
      </w:r>
      <w:r w:rsidR="00D75C17">
        <w:rPr>
          <w:rFonts w:hint="cs"/>
          <w:rtl/>
        </w:rPr>
        <w:t>ّ</w:t>
      </w:r>
      <w:r>
        <w:rPr>
          <w:rtl/>
        </w:rPr>
        <w:t xml:space="preserve"> يصفن ذلك لازواجهن</w:t>
      </w:r>
      <w:r w:rsidR="00D75C17">
        <w:rPr>
          <w:rFonts w:hint="cs"/>
          <w:rtl/>
        </w:rPr>
        <w:t>ّ</w:t>
      </w:r>
      <w:r>
        <w:rPr>
          <w:rtl/>
        </w:rPr>
        <w:t xml:space="preserve">. </w:t>
      </w:r>
    </w:p>
    <w:p w:rsidR="00F84F17" w:rsidRDefault="00CA2645" w:rsidP="00D75C17">
      <w:pPr>
        <w:pStyle w:val="libNormal"/>
        <w:rPr>
          <w:rtl/>
        </w:rPr>
      </w:pPr>
      <w:r>
        <w:rPr>
          <w:rtl/>
        </w:rPr>
        <w:t>محمّد</w:t>
      </w:r>
      <w:r w:rsidR="00144F6E">
        <w:rPr>
          <w:rtl/>
        </w:rPr>
        <w:t xml:space="preserve"> </w:t>
      </w:r>
      <w:r w:rsidR="00F84F17">
        <w:rPr>
          <w:rtl/>
        </w:rPr>
        <w:t xml:space="preserve">بن </w:t>
      </w:r>
      <w:r w:rsidR="007B3A37">
        <w:rPr>
          <w:rtl/>
        </w:rPr>
        <w:t xml:space="preserve">عليّ </w:t>
      </w:r>
      <w:r w:rsidR="00F84F17">
        <w:rPr>
          <w:rtl/>
        </w:rPr>
        <w:t xml:space="preserve">بن الحسين بإسناده عن حفص بن البختري، مثله </w:t>
      </w:r>
      <w:r w:rsidR="00F84F17" w:rsidRPr="008A3CBA">
        <w:rPr>
          <w:rStyle w:val="libFootnotenumChar"/>
          <w:rtl/>
        </w:rPr>
        <w:t>(</w:t>
      </w:r>
      <w:r w:rsidR="00D75C17">
        <w:rPr>
          <w:rStyle w:val="libFootnotenumChar"/>
          <w:rFonts w:hint="cs"/>
          <w:rtl/>
        </w:rPr>
        <w:t>3</w:t>
      </w:r>
      <w:r w:rsidR="00F84F17" w:rsidRPr="008A3CBA">
        <w:rPr>
          <w:rStyle w:val="libFootnotenumChar"/>
          <w:rtl/>
        </w:rPr>
        <w:t>)</w:t>
      </w:r>
      <w:r w:rsidR="00F84F17">
        <w:rPr>
          <w:rtl/>
        </w:rPr>
        <w:t xml:space="preserve">. </w:t>
      </w:r>
    </w:p>
    <w:p w:rsidR="00F84F17" w:rsidRDefault="00F84F17" w:rsidP="00D75C17">
      <w:pPr>
        <w:pStyle w:val="libNormal"/>
        <w:rPr>
          <w:rtl/>
        </w:rPr>
      </w:pPr>
      <w:r w:rsidRPr="0042356D">
        <w:rPr>
          <w:rStyle w:val="libNormalChar"/>
          <w:rtl/>
        </w:rPr>
        <w:t xml:space="preserve">[ 25380 ] </w:t>
      </w:r>
      <w:r>
        <w:rPr>
          <w:rtl/>
        </w:rPr>
        <w:t>2 - وفي</w:t>
      </w:r>
      <w:r w:rsidRPr="0042356D">
        <w:rPr>
          <w:rStyle w:val="libNormalChar"/>
          <w:rtl/>
        </w:rPr>
        <w:t xml:space="preserve"> ( </w:t>
      </w:r>
      <w:r>
        <w:rPr>
          <w:rtl/>
        </w:rPr>
        <w:t xml:space="preserve">عقاب </w:t>
      </w:r>
      <w:r w:rsidR="00E609E6">
        <w:rPr>
          <w:rtl/>
        </w:rPr>
        <w:t xml:space="preserve">الأعمال </w:t>
      </w:r>
      <w:r>
        <w:rPr>
          <w:rtl/>
        </w:rPr>
        <w:t xml:space="preserve">): بسند تقدم </w:t>
      </w:r>
      <w:r w:rsidRPr="008A3CBA">
        <w:rPr>
          <w:rStyle w:val="libFootnotenumChar"/>
          <w:rtl/>
        </w:rPr>
        <w:t>(</w:t>
      </w:r>
      <w:r w:rsidR="00D75C17">
        <w:rPr>
          <w:rStyle w:val="libFootnotenumChar"/>
          <w:rFonts w:hint="cs"/>
          <w:rtl/>
        </w:rPr>
        <w:t>4</w:t>
      </w:r>
      <w:r w:rsidRPr="008A3CBA">
        <w:rPr>
          <w:rStyle w:val="libFootnotenumChar"/>
          <w:rtl/>
        </w:rPr>
        <w:t>)</w:t>
      </w:r>
      <w:r>
        <w:rPr>
          <w:rtl/>
        </w:rPr>
        <w:t xml:space="preserve"> في عيادة المريض عن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قال: ومن وصف امرأة لرجل فافتتن بها الرجل </w:t>
      </w:r>
    </w:p>
    <w:p w:rsidR="00F84F17" w:rsidRDefault="00010966" w:rsidP="00010966">
      <w:pPr>
        <w:pStyle w:val="libLine"/>
        <w:rPr>
          <w:rtl/>
        </w:rPr>
      </w:pPr>
      <w:r>
        <w:rPr>
          <w:rtl/>
        </w:rPr>
        <w:t>____________________</w:t>
      </w:r>
    </w:p>
    <w:p w:rsidR="00F84F17" w:rsidRPr="00446BB9" w:rsidRDefault="00F84F17" w:rsidP="00010966">
      <w:pPr>
        <w:pStyle w:val="libFootnote0"/>
        <w:rPr>
          <w:rtl/>
        </w:rPr>
      </w:pPr>
      <w:r w:rsidRPr="00446BB9">
        <w:rPr>
          <w:rtl/>
        </w:rPr>
        <w:t>(1) معاني الاخبار</w:t>
      </w:r>
      <w:r>
        <w:rPr>
          <w:rtl/>
        </w:rPr>
        <w:t>:</w:t>
      </w:r>
      <w:r w:rsidRPr="00446BB9">
        <w:rPr>
          <w:rtl/>
        </w:rPr>
        <w:t xml:space="preserve"> 156 </w:t>
      </w:r>
      <w:r w:rsidR="007C1778">
        <w:rPr>
          <w:rtl/>
        </w:rPr>
        <w:t>/</w:t>
      </w:r>
      <w:r w:rsidRPr="00446BB9">
        <w:rPr>
          <w:rtl/>
        </w:rPr>
        <w:t xml:space="preserve"> 1</w:t>
      </w:r>
      <w:r>
        <w:rPr>
          <w:rtl/>
        </w:rPr>
        <w:t>.</w:t>
      </w:r>
      <w:r w:rsidRPr="00446BB9">
        <w:rPr>
          <w:rtl/>
        </w:rPr>
        <w:t xml:space="preserve"> </w:t>
      </w:r>
    </w:p>
    <w:p w:rsidR="00F84F17" w:rsidRDefault="00F84F17" w:rsidP="00010966">
      <w:pPr>
        <w:pStyle w:val="libFootnote0"/>
        <w:rPr>
          <w:rtl/>
        </w:rPr>
      </w:pPr>
      <w:r>
        <w:rPr>
          <w:rtl/>
        </w:rPr>
        <w:t xml:space="preserve">3 - الفقيه 3: 366 </w:t>
      </w:r>
      <w:r w:rsidR="007C1778">
        <w:rPr>
          <w:rtl/>
        </w:rPr>
        <w:t>/</w:t>
      </w:r>
      <w:r>
        <w:rPr>
          <w:rtl/>
        </w:rPr>
        <w:t xml:space="preserve"> 1741. </w:t>
      </w:r>
    </w:p>
    <w:p w:rsidR="00F84F17" w:rsidRPr="00446BB9" w:rsidRDefault="00F84F17" w:rsidP="00D75C17">
      <w:pPr>
        <w:pStyle w:val="libFootnote0"/>
        <w:rPr>
          <w:rtl/>
        </w:rPr>
      </w:pPr>
      <w:r w:rsidRPr="00446BB9">
        <w:rPr>
          <w:rtl/>
        </w:rPr>
        <w:t>(</w:t>
      </w:r>
      <w:r w:rsidR="00D75C17">
        <w:rPr>
          <w:rFonts w:hint="cs"/>
          <w:rtl/>
        </w:rPr>
        <w:t>2</w:t>
      </w:r>
      <w:r w:rsidRPr="00446BB9">
        <w:rPr>
          <w:rtl/>
        </w:rPr>
        <w:t xml:space="preserve">) ياتي في الحديث 1 من الباب 123 من هذه </w:t>
      </w:r>
      <w:r w:rsidR="00AD67CF">
        <w:rPr>
          <w:rtl/>
        </w:rPr>
        <w:t>الأبواب</w:t>
      </w:r>
      <w:r>
        <w:rPr>
          <w:rtl/>
        </w:rPr>
        <w:t>.</w:t>
      </w:r>
      <w:r w:rsidRPr="00446BB9">
        <w:rPr>
          <w:rtl/>
        </w:rPr>
        <w:t xml:space="preserve"> </w:t>
      </w:r>
    </w:p>
    <w:p w:rsidR="00F84F17" w:rsidRDefault="00F84F17" w:rsidP="00D75C17">
      <w:pPr>
        <w:pStyle w:val="libFootnoteCenterBold"/>
        <w:rPr>
          <w:rtl/>
        </w:rPr>
      </w:pPr>
      <w:r>
        <w:rPr>
          <w:rtl/>
        </w:rPr>
        <w:t xml:space="preserve">الباب 98 </w:t>
      </w:r>
    </w:p>
    <w:p w:rsidR="00F84F17" w:rsidRDefault="00F84F17" w:rsidP="00D75C17">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519 </w:t>
      </w:r>
      <w:r w:rsidR="007C1778">
        <w:rPr>
          <w:rtl/>
        </w:rPr>
        <w:t>/</w:t>
      </w:r>
      <w:r>
        <w:rPr>
          <w:rtl/>
        </w:rPr>
        <w:t xml:space="preserve"> 5. </w:t>
      </w:r>
    </w:p>
    <w:p w:rsidR="00F84F17" w:rsidRPr="00446BB9" w:rsidRDefault="00F84F17" w:rsidP="00D75C17">
      <w:pPr>
        <w:pStyle w:val="libFootnote0"/>
        <w:rPr>
          <w:rtl/>
        </w:rPr>
      </w:pPr>
      <w:r w:rsidRPr="00446BB9">
        <w:rPr>
          <w:rtl/>
        </w:rPr>
        <w:t>(</w:t>
      </w:r>
      <w:r w:rsidR="00D75C17">
        <w:rPr>
          <w:rFonts w:hint="cs"/>
          <w:rtl/>
        </w:rPr>
        <w:t>3</w:t>
      </w:r>
      <w:r w:rsidRPr="00446BB9">
        <w:rPr>
          <w:rtl/>
        </w:rPr>
        <w:t>) الفقيه 3</w:t>
      </w:r>
      <w:r>
        <w:rPr>
          <w:rtl/>
        </w:rPr>
        <w:t>:</w:t>
      </w:r>
      <w:r w:rsidRPr="00446BB9">
        <w:rPr>
          <w:rtl/>
        </w:rPr>
        <w:t xml:space="preserve"> 366 </w:t>
      </w:r>
      <w:r w:rsidR="007C1778">
        <w:rPr>
          <w:rtl/>
        </w:rPr>
        <w:t>/</w:t>
      </w:r>
      <w:r w:rsidRPr="00446BB9">
        <w:rPr>
          <w:rtl/>
        </w:rPr>
        <w:t xml:space="preserve"> 1742</w:t>
      </w:r>
      <w:r>
        <w:rPr>
          <w:rtl/>
        </w:rPr>
        <w:t>.</w:t>
      </w:r>
      <w:r w:rsidRPr="00446BB9">
        <w:rPr>
          <w:rtl/>
        </w:rPr>
        <w:t xml:space="preserve"> </w:t>
      </w:r>
    </w:p>
    <w:p w:rsidR="00F84F17" w:rsidRDefault="00F84F17" w:rsidP="00010966">
      <w:pPr>
        <w:pStyle w:val="libFootnote0"/>
        <w:rPr>
          <w:rtl/>
        </w:rPr>
      </w:pPr>
      <w:r>
        <w:rPr>
          <w:rtl/>
        </w:rPr>
        <w:t xml:space="preserve">2 - عقاب الاعمال: 337. </w:t>
      </w:r>
    </w:p>
    <w:p w:rsidR="00F84F17" w:rsidRPr="00446BB9" w:rsidRDefault="00F84F17" w:rsidP="00D75C17">
      <w:pPr>
        <w:pStyle w:val="libFootnote0"/>
        <w:rPr>
          <w:rtl/>
        </w:rPr>
      </w:pPr>
      <w:r w:rsidRPr="00446BB9">
        <w:rPr>
          <w:rtl/>
        </w:rPr>
        <w:t>(</w:t>
      </w:r>
      <w:r w:rsidR="00D75C17">
        <w:rPr>
          <w:rFonts w:hint="cs"/>
          <w:rtl/>
        </w:rPr>
        <w:t>4</w:t>
      </w:r>
      <w:r w:rsidRPr="00446BB9">
        <w:rPr>
          <w:rtl/>
        </w:rPr>
        <w:t xml:space="preserve">) تقدم في الحديث 9 من الباب 10 من </w:t>
      </w:r>
      <w:r w:rsidR="007C1778">
        <w:rPr>
          <w:rtl/>
        </w:rPr>
        <w:t xml:space="preserve">أبواب </w:t>
      </w:r>
      <w:r w:rsidRPr="00446BB9">
        <w:rPr>
          <w:rtl/>
        </w:rPr>
        <w:t>الاحتضار</w:t>
      </w:r>
      <w:r>
        <w:rPr>
          <w:rtl/>
        </w:rPr>
        <w:t>.</w:t>
      </w:r>
      <w:r w:rsidRPr="00446BB9">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واصاب منها فاحشة لم يخرج من الدنيا </w:t>
      </w:r>
      <w:r w:rsidR="00E5033F">
        <w:rPr>
          <w:rtl/>
        </w:rPr>
        <w:t xml:space="preserve">إلّا </w:t>
      </w:r>
      <w:r>
        <w:rPr>
          <w:rtl/>
        </w:rPr>
        <w:t>مغضوبا</w:t>
      </w:r>
      <w:r w:rsidR="00D75C17">
        <w:rPr>
          <w:rFonts w:hint="cs"/>
          <w:rtl/>
        </w:rPr>
        <w:t>ً</w:t>
      </w:r>
      <w:r>
        <w:rPr>
          <w:rtl/>
        </w:rPr>
        <w:t xml:space="preserve"> عليه، ومن غضب الله عليه غضب عليه السماوات السبع والارضون السبع، وكان عليه من الوزر مثل </w:t>
      </w:r>
      <w:r w:rsidR="00586725">
        <w:rPr>
          <w:rtl/>
        </w:rPr>
        <w:t xml:space="preserve">الذي </w:t>
      </w:r>
      <w:r>
        <w:rPr>
          <w:rtl/>
        </w:rPr>
        <w:t xml:space="preserve">أصابها، قيل: يا رسول الله فإن تاب وأصلح؟ قال: يتوب الله عليه. </w:t>
      </w:r>
    </w:p>
    <w:p w:rsidR="00F84F17" w:rsidRDefault="00F84F17" w:rsidP="00D75C17">
      <w:pPr>
        <w:pStyle w:val="libNormal"/>
        <w:rPr>
          <w:rtl/>
        </w:rPr>
      </w:pPr>
      <w:r>
        <w:rPr>
          <w:rtl/>
        </w:rPr>
        <w:t xml:space="preserve">أقول: ويأتي ما </w:t>
      </w:r>
      <w:r w:rsidR="00CD662E">
        <w:rPr>
          <w:rtl/>
        </w:rPr>
        <w:t xml:space="preserve">يدلّ </w:t>
      </w:r>
      <w:r>
        <w:rPr>
          <w:rtl/>
        </w:rPr>
        <w:t>على ذلك في الاحكام المختص</w:t>
      </w:r>
      <w:r w:rsidR="00D75C17">
        <w:rPr>
          <w:rFonts w:hint="cs"/>
          <w:rtl/>
        </w:rPr>
        <w:t>ّ</w:t>
      </w:r>
      <w:r>
        <w:rPr>
          <w:rtl/>
        </w:rPr>
        <w:t xml:space="preserve">ة بالنساء </w:t>
      </w:r>
      <w:r w:rsidRPr="008A3CBA">
        <w:rPr>
          <w:rStyle w:val="libFootnotenumChar"/>
          <w:rtl/>
        </w:rPr>
        <w:t>(</w:t>
      </w:r>
      <w:r w:rsidR="00D75C17">
        <w:rPr>
          <w:rStyle w:val="libFootnotenumChar"/>
          <w:rFonts w:hint="cs"/>
          <w:rtl/>
        </w:rPr>
        <w:t>1</w:t>
      </w:r>
      <w:r w:rsidRPr="008A3CBA">
        <w:rPr>
          <w:rStyle w:val="libFootnotenumChar"/>
          <w:rtl/>
        </w:rPr>
        <w:t>)</w:t>
      </w:r>
      <w:r>
        <w:rPr>
          <w:rtl/>
        </w:rPr>
        <w:t xml:space="preserve">. </w:t>
      </w:r>
    </w:p>
    <w:p w:rsidR="00F84F17" w:rsidRDefault="00F84F17" w:rsidP="00F84F17">
      <w:pPr>
        <w:pStyle w:val="Heading2Center"/>
        <w:rPr>
          <w:rtl/>
        </w:rPr>
      </w:pPr>
      <w:bookmarkStart w:id="362" w:name="_Toc306632780"/>
      <w:bookmarkStart w:id="363" w:name="_Toc379097787"/>
      <w:bookmarkStart w:id="364" w:name="_Toc174804276"/>
      <w:r>
        <w:rPr>
          <w:rtl/>
        </w:rPr>
        <w:t>99 - باب عدم جواز خلوة الرجل بالمرأة الاج</w:t>
      </w:r>
      <w:r w:rsidR="0064216C">
        <w:rPr>
          <w:rtl/>
        </w:rPr>
        <w:t>نبيّ</w:t>
      </w:r>
      <w:r>
        <w:rPr>
          <w:rtl/>
        </w:rPr>
        <w:t>ة واحتباء المرأة</w:t>
      </w:r>
      <w:bookmarkEnd w:id="362"/>
      <w:bookmarkEnd w:id="363"/>
      <w:bookmarkEnd w:id="364"/>
      <w:r>
        <w:rPr>
          <w:rtl/>
        </w:rPr>
        <w:t xml:space="preserve"> </w:t>
      </w:r>
    </w:p>
    <w:p w:rsidR="00F84F17" w:rsidRDefault="00F84F17" w:rsidP="00F84F17">
      <w:pPr>
        <w:pStyle w:val="libNormal"/>
        <w:rPr>
          <w:rtl/>
        </w:rPr>
      </w:pPr>
      <w:r w:rsidRPr="0042356D">
        <w:rPr>
          <w:rStyle w:val="libNormalChar"/>
          <w:rtl/>
        </w:rPr>
        <w:t xml:space="preserve">[ 25381 ]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سهل بن زياد، عن </w:t>
      </w:r>
      <w:r w:rsidR="00CA2645">
        <w:rPr>
          <w:rtl/>
        </w:rPr>
        <w:t>محمّد</w:t>
      </w:r>
      <w:r w:rsidR="00144F6E">
        <w:rPr>
          <w:rtl/>
        </w:rPr>
        <w:t xml:space="preserve"> </w:t>
      </w:r>
      <w:r>
        <w:rPr>
          <w:rtl/>
        </w:rPr>
        <w:t>بن الحسن بن شمون، عن عبدالله بن عبد الرحمن، عن مسمع أبي سيّار، عن أبى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فيما أخذ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البيعة على النساء، أن لا يحتبين ولا يقعدن مع الرجال في الخلاء. </w:t>
      </w:r>
    </w:p>
    <w:p w:rsidR="00F84F17" w:rsidRDefault="00F84F17" w:rsidP="00F84F17">
      <w:pPr>
        <w:pStyle w:val="libNormal"/>
        <w:rPr>
          <w:rtl/>
        </w:rPr>
      </w:pPr>
      <w:r w:rsidRPr="0042356D">
        <w:rPr>
          <w:rStyle w:val="libNormalChar"/>
          <w:rtl/>
        </w:rPr>
        <w:t xml:space="preserve">[ 25382 ] </w:t>
      </w:r>
      <w:r>
        <w:rPr>
          <w:rtl/>
        </w:rPr>
        <w:t xml:space="preserve">2 - </w:t>
      </w:r>
      <w:r w:rsidR="00CA2645">
        <w:rPr>
          <w:rtl/>
        </w:rPr>
        <w:t>محمّد</w:t>
      </w:r>
      <w:r w:rsidR="00144F6E">
        <w:rPr>
          <w:rtl/>
        </w:rPr>
        <w:t xml:space="preserve"> </w:t>
      </w:r>
      <w:r>
        <w:rPr>
          <w:rtl/>
        </w:rPr>
        <w:t>بن الحسن في</w:t>
      </w:r>
      <w:r w:rsidRPr="0042356D">
        <w:rPr>
          <w:rStyle w:val="libNormalChar"/>
          <w:rtl/>
        </w:rPr>
        <w:t xml:space="preserve"> ( </w:t>
      </w:r>
      <w:r>
        <w:rPr>
          <w:rtl/>
        </w:rPr>
        <w:t>المجالس و</w:t>
      </w:r>
      <w:r w:rsidR="00E5033F">
        <w:rPr>
          <w:rtl/>
        </w:rPr>
        <w:t xml:space="preserve">الأخبار </w:t>
      </w:r>
      <w:r>
        <w:rPr>
          <w:rtl/>
        </w:rPr>
        <w:t xml:space="preserve">): عن أبي الحسن </w:t>
      </w:r>
      <w:r w:rsidR="007B3A37">
        <w:rPr>
          <w:rtl/>
        </w:rPr>
        <w:t xml:space="preserve">عليّ </w:t>
      </w:r>
      <w:r>
        <w:rPr>
          <w:rtl/>
        </w:rPr>
        <w:t xml:space="preserve">بن </w:t>
      </w:r>
      <w:r w:rsidR="00CA2645">
        <w:rPr>
          <w:rtl/>
        </w:rPr>
        <w:t>محمّد</w:t>
      </w:r>
      <w:r>
        <w:rPr>
          <w:rtl/>
        </w:rPr>
        <w:t xml:space="preserve">، عن ابن خاله عبد العزيز بن جعفر بن قولويه، عن </w:t>
      </w:r>
      <w:r w:rsidR="00CA2645">
        <w:rPr>
          <w:rtl/>
        </w:rPr>
        <w:t>محمّد</w:t>
      </w:r>
      <w:r w:rsidR="00144F6E">
        <w:rPr>
          <w:rtl/>
        </w:rPr>
        <w:t xml:space="preserve"> </w:t>
      </w:r>
      <w:r>
        <w:rPr>
          <w:rtl/>
        </w:rPr>
        <w:t xml:space="preserve">بن عيسى، عن </w:t>
      </w:r>
      <w:r w:rsidR="00CA2645">
        <w:rPr>
          <w:rtl/>
        </w:rPr>
        <w:t>محمّد</w:t>
      </w:r>
      <w:r w:rsidR="00144F6E">
        <w:rPr>
          <w:rtl/>
        </w:rPr>
        <w:t xml:space="preserve"> </w:t>
      </w:r>
      <w:r>
        <w:rPr>
          <w:rtl/>
        </w:rPr>
        <w:t>بن خلف، عن موسى بن إبراهيم، عن موسى بن جعفر،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sidRPr="0042356D">
        <w:rPr>
          <w:rStyle w:val="libNormalChar"/>
          <w:rFonts w:hint="cs"/>
          <w:rtl/>
        </w:rPr>
        <w:t xml:space="preserve"> ) </w:t>
      </w:r>
      <w:r>
        <w:rPr>
          <w:rtl/>
        </w:rPr>
        <w:t>، عن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قال: من كان يؤمن بالله واليوم الآخر فلا يبت في موضع يسمع نفس امرأة ليست له بمحرم. </w:t>
      </w:r>
    </w:p>
    <w:p w:rsidR="00F84F17" w:rsidRDefault="00F84F17" w:rsidP="00F84F17">
      <w:pPr>
        <w:pStyle w:val="libNormal"/>
        <w:rPr>
          <w:rtl/>
        </w:rPr>
      </w:pPr>
      <w:r w:rsidRPr="0042356D">
        <w:rPr>
          <w:rStyle w:val="libNormalChar"/>
          <w:rtl/>
        </w:rPr>
        <w:t xml:space="preserve">[ 25383 ] </w:t>
      </w:r>
      <w:r>
        <w:rPr>
          <w:rtl/>
        </w:rPr>
        <w:t>3 - الحسن الطبرسيّ في</w:t>
      </w:r>
      <w:r w:rsidRPr="0042356D">
        <w:rPr>
          <w:rStyle w:val="libNormalChar"/>
          <w:rtl/>
        </w:rPr>
        <w:t xml:space="preserve"> ( </w:t>
      </w:r>
      <w:r>
        <w:rPr>
          <w:rtl/>
        </w:rPr>
        <w:t>مكارم الاخلاق ): عن الصادق</w:t>
      </w:r>
      <w:r w:rsidRPr="0042356D">
        <w:rPr>
          <w:rStyle w:val="libNormalChar"/>
          <w:rtl/>
        </w:rPr>
        <w:t xml:space="preserve"> ( </w:t>
      </w:r>
      <w:r>
        <w:rPr>
          <w:rtl/>
        </w:rPr>
        <w:t xml:space="preserve">عليه </w:t>
      </w:r>
    </w:p>
    <w:p w:rsidR="00F84F17" w:rsidRDefault="00010966" w:rsidP="00010966">
      <w:pPr>
        <w:pStyle w:val="libLine"/>
        <w:rPr>
          <w:rtl/>
        </w:rPr>
      </w:pPr>
      <w:r>
        <w:rPr>
          <w:rtl/>
        </w:rPr>
        <w:t>____________________</w:t>
      </w:r>
    </w:p>
    <w:p w:rsidR="00F84F17" w:rsidRPr="00FB0CEE" w:rsidRDefault="00F84F17" w:rsidP="00D75C17">
      <w:pPr>
        <w:pStyle w:val="libFootnote0"/>
        <w:rPr>
          <w:rtl/>
        </w:rPr>
      </w:pPr>
      <w:r w:rsidRPr="00FB0CEE">
        <w:rPr>
          <w:rtl/>
        </w:rPr>
        <w:t>(</w:t>
      </w:r>
      <w:r w:rsidR="00D75C17">
        <w:rPr>
          <w:rFonts w:hint="cs"/>
          <w:rtl/>
        </w:rPr>
        <w:t>1</w:t>
      </w:r>
      <w:r w:rsidRPr="00FB0CEE">
        <w:rPr>
          <w:rtl/>
        </w:rPr>
        <w:t xml:space="preserve">) يأتي في الحديث 1 من الباب 123 من هذه </w:t>
      </w:r>
      <w:r w:rsidR="00AD67CF">
        <w:rPr>
          <w:rtl/>
        </w:rPr>
        <w:t>الأبواب</w:t>
      </w:r>
      <w:r>
        <w:rPr>
          <w:rtl/>
        </w:rPr>
        <w:t>.</w:t>
      </w:r>
      <w:r w:rsidRPr="00FB0CEE">
        <w:rPr>
          <w:rtl/>
        </w:rPr>
        <w:t xml:space="preserve"> </w:t>
      </w:r>
    </w:p>
    <w:p w:rsidR="00F84F17" w:rsidRDefault="00F84F17" w:rsidP="00D75C17">
      <w:pPr>
        <w:pStyle w:val="libFootnoteCenterBold"/>
        <w:rPr>
          <w:rtl/>
        </w:rPr>
      </w:pPr>
      <w:r>
        <w:rPr>
          <w:rtl/>
        </w:rPr>
        <w:t xml:space="preserve">الباب 99 </w:t>
      </w:r>
    </w:p>
    <w:p w:rsidR="00F84F17" w:rsidRDefault="00F84F17" w:rsidP="00D75C17">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519 </w:t>
      </w:r>
      <w:r w:rsidR="007C1778">
        <w:rPr>
          <w:rtl/>
        </w:rPr>
        <w:t>/</w:t>
      </w:r>
      <w:r>
        <w:rPr>
          <w:rtl/>
        </w:rPr>
        <w:t xml:space="preserve"> 6. </w:t>
      </w:r>
    </w:p>
    <w:p w:rsidR="00F84F17" w:rsidRDefault="00F84F17" w:rsidP="00010966">
      <w:pPr>
        <w:pStyle w:val="libFootnote0"/>
        <w:rPr>
          <w:rtl/>
        </w:rPr>
      </w:pPr>
      <w:r>
        <w:rPr>
          <w:rtl/>
        </w:rPr>
        <w:t xml:space="preserve">2 - أمالي الطوسي 2: 300. </w:t>
      </w:r>
    </w:p>
    <w:p w:rsidR="00F84F17" w:rsidRDefault="00F84F17" w:rsidP="00010966">
      <w:pPr>
        <w:pStyle w:val="libFootnote0"/>
        <w:rPr>
          <w:rtl/>
        </w:rPr>
      </w:pPr>
      <w:r>
        <w:rPr>
          <w:rtl/>
        </w:rPr>
        <w:t xml:space="preserve">3 - مكارم الآخلاق: 233.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السلام</w:t>
      </w:r>
      <w:r w:rsidRPr="0042356D">
        <w:rPr>
          <w:rStyle w:val="libNormalChar"/>
          <w:rtl/>
        </w:rPr>
        <w:t xml:space="preserve"> ) </w:t>
      </w:r>
      <w:r>
        <w:rPr>
          <w:rtl/>
        </w:rPr>
        <w:t>قال: أخذ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على النساء أن لا ينحن ولا يخمشن ولا يقعدن مع الرجال في الخلاء.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الاجارة </w:t>
      </w:r>
      <w:r w:rsidRPr="008A3CBA">
        <w:rPr>
          <w:rStyle w:val="libFootnotenumChar"/>
          <w:rtl/>
        </w:rPr>
        <w:t>(1)</w:t>
      </w:r>
      <w:r>
        <w:rPr>
          <w:rtl/>
        </w:rPr>
        <w:t xml:space="preserve"> وغيرها </w:t>
      </w:r>
      <w:r w:rsidRPr="008A3CBA">
        <w:rPr>
          <w:rStyle w:val="libFootnotenumChar"/>
          <w:rtl/>
        </w:rPr>
        <w:t>(2)</w:t>
      </w:r>
      <w:r>
        <w:rPr>
          <w:rtl/>
        </w:rPr>
        <w:t xml:space="preserve">، ويأتي ما </w:t>
      </w:r>
      <w:r w:rsidR="00CD662E">
        <w:rPr>
          <w:rtl/>
        </w:rPr>
        <w:t xml:space="preserve">يدلّ </w:t>
      </w:r>
      <w:r>
        <w:rPr>
          <w:rtl/>
        </w:rPr>
        <w:t xml:space="preserve">عليه </w:t>
      </w:r>
      <w:r w:rsidRPr="008A3CBA">
        <w:rPr>
          <w:rStyle w:val="libFootnotenumChar"/>
          <w:rtl/>
        </w:rPr>
        <w:t>(3)</w:t>
      </w:r>
      <w:r>
        <w:rPr>
          <w:rtl/>
        </w:rPr>
        <w:t xml:space="preserve">. </w:t>
      </w:r>
    </w:p>
    <w:p w:rsidR="00F84F17" w:rsidRDefault="00F84F17" w:rsidP="00F84F17">
      <w:pPr>
        <w:pStyle w:val="Heading2Center"/>
        <w:rPr>
          <w:rtl/>
        </w:rPr>
      </w:pPr>
      <w:bookmarkStart w:id="365" w:name="_Toc306632781"/>
      <w:bookmarkStart w:id="366" w:name="_Toc379097788"/>
      <w:bookmarkStart w:id="367" w:name="_Toc174804277"/>
      <w:r>
        <w:rPr>
          <w:rtl/>
        </w:rPr>
        <w:t xml:space="preserve">100 - باب كراهة القنازع والقصة والجمة ونقش الخضاب </w:t>
      </w:r>
      <w:r w:rsidRPr="008A3CBA">
        <w:rPr>
          <w:rStyle w:val="libFootnotenumChar"/>
          <w:rtl/>
        </w:rPr>
        <w:t>(*)</w:t>
      </w:r>
      <w:bookmarkEnd w:id="365"/>
      <w:bookmarkEnd w:id="366"/>
      <w:bookmarkEnd w:id="367"/>
      <w:r>
        <w:rPr>
          <w:rtl/>
        </w:rPr>
        <w:t xml:space="preserve"> </w:t>
      </w:r>
    </w:p>
    <w:p w:rsidR="00F84F17" w:rsidRDefault="00F84F17" w:rsidP="00D75C17">
      <w:pPr>
        <w:pStyle w:val="libNormal"/>
        <w:rPr>
          <w:rtl/>
        </w:rPr>
      </w:pPr>
      <w:r w:rsidRPr="0042356D">
        <w:rPr>
          <w:rStyle w:val="libNormalChar"/>
          <w:rtl/>
        </w:rPr>
        <w:t xml:space="preserve">[ 25384 ]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النوفلى</w:t>
      </w:r>
      <w:r w:rsidR="00D75C17">
        <w:rPr>
          <w:rFonts w:hint="cs"/>
          <w:rtl/>
        </w:rPr>
        <w:t>ّ</w:t>
      </w:r>
      <w:r>
        <w:rPr>
          <w:rtl/>
        </w:rPr>
        <w:t>، عن السكونى،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إنّ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نهى عن القنازع والقصص ونقش الخضاب على الراحة وقال: إنما هلكت نساء بني إ</w:t>
      </w:r>
      <w:r w:rsidR="007C07A4">
        <w:rPr>
          <w:rtl/>
        </w:rPr>
        <w:t>سرّاً</w:t>
      </w:r>
      <w:r>
        <w:rPr>
          <w:rtl/>
        </w:rPr>
        <w:t xml:space="preserve">ئيل من قبل القصص ونقش الخضاب. </w:t>
      </w:r>
    </w:p>
    <w:p w:rsidR="00F84F17" w:rsidRDefault="00F84F17" w:rsidP="00F84F17">
      <w:pPr>
        <w:pStyle w:val="libNormal"/>
        <w:rPr>
          <w:rtl/>
        </w:rPr>
      </w:pPr>
      <w:r w:rsidRPr="0042356D">
        <w:rPr>
          <w:rStyle w:val="libNormalChar"/>
          <w:rtl/>
        </w:rPr>
        <w:t xml:space="preserve">[ 25385 ] </w:t>
      </w:r>
      <w:r>
        <w:rPr>
          <w:rtl/>
        </w:rPr>
        <w:t xml:space="preserve">2 - وعن </w:t>
      </w:r>
      <w:r w:rsidR="00CD662E">
        <w:rPr>
          <w:rtl/>
        </w:rPr>
        <w:t xml:space="preserve">عدّة </w:t>
      </w:r>
      <w:r>
        <w:rPr>
          <w:rtl/>
        </w:rPr>
        <w:t>من أصحابنا، عن سهل، عن ابن شمون، عن الاصم عن مسمع،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لا يحل</w:t>
      </w:r>
      <w:r w:rsidR="00D75C17">
        <w:rPr>
          <w:rFonts w:hint="cs"/>
          <w:rtl/>
        </w:rPr>
        <w:t>ّ</w:t>
      </w:r>
      <w:r>
        <w:rPr>
          <w:rtl/>
        </w:rPr>
        <w:t xml:space="preserve"> لامرأة حاضت أن تت</w:t>
      </w:r>
      <w:r w:rsidR="00D75C17">
        <w:rPr>
          <w:rFonts w:hint="cs"/>
          <w:rtl/>
        </w:rPr>
        <w:t>ّ</w:t>
      </w:r>
      <w:r>
        <w:rPr>
          <w:rtl/>
        </w:rPr>
        <w:t>خذ قصة ولا جم</w:t>
      </w:r>
      <w:r w:rsidR="00D75C17">
        <w:rPr>
          <w:rFonts w:hint="cs"/>
          <w:rtl/>
        </w:rPr>
        <w:t>ّ</w:t>
      </w:r>
      <w:r>
        <w:rPr>
          <w:rtl/>
        </w:rPr>
        <w:t xml:space="preserve">ة. </w:t>
      </w:r>
    </w:p>
    <w:p w:rsidR="00F84F17" w:rsidRDefault="00F84F17" w:rsidP="00F84F17">
      <w:pPr>
        <w:pStyle w:val="libNormal"/>
        <w:rPr>
          <w:rtl/>
        </w:rPr>
      </w:pPr>
      <w:r>
        <w:rPr>
          <w:rtl/>
        </w:rPr>
        <w:t xml:space="preserve">ورواه الصدوق بإسناده عن إسماعيل بن مسلم، عن جعفر بن </w:t>
      </w:r>
      <w:r w:rsidR="00CA2645">
        <w:rPr>
          <w:rtl/>
        </w:rPr>
        <w:t>محمّد</w:t>
      </w:r>
      <w:r>
        <w:rPr>
          <w:rtl/>
        </w:rPr>
        <w:t xml:space="preserve">، </w:t>
      </w:r>
    </w:p>
    <w:p w:rsidR="00F84F17" w:rsidRDefault="00010966" w:rsidP="00010966">
      <w:pPr>
        <w:pStyle w:val="libLine"/>
        <w:rPr>
          <w:rtl/>
        </w:rPr>
      </w:pPr>
      <w:r>
        <w:rPr>
          <w:rtl/>
        </w:rPr>
        <w:t>____________________</w:t>
      </w:r>
    </w:p>
    <w:p w:rsidR="00F84F17" w:rsidRPr="00FB0CEE" w:rsidRDefault="00F84F17" w:rsidP="00010966">
      <w:pPr>
        <w:pStyle w:val="libFootnote0"/>
        <w:rPr>
          <w:rtl/>
        </w:rPr>
      </w:pPr>
      <w:r w:rsidRPr="00FB0CEE">
        <w:rPr>
          <w:rtl/>
        </w:rPr>
        <w:t xml:space="preserve">(1) تقدم في الباب 31 من </w:t>
      </w:r>
      <w:r w:rsidR="007C1778">
        <w:rPr>
          <w:rtl/>
        </w:rPr>
        <w:t xml:space="preserve">أبواب </w:t>
      </w:r>
      <w:r w:rsidRPr="00FB0CEE">
        <w:rPr>
          <w:rtl/>
        </w:rPr>
        <w:t>احكام الاجارة</w:t>
      </w:r>
      <w:r>
        <w:rPr>
          <w:rtl/>
        </w:rPr>
        <w:t>.</w:t>
      </w:r>
      <w:r w:rsidRPr="00FB0CEE">
        <w:rPr>
          <w:rtl/>
        </w:rPr>
        <w:t xml:space="preserve"> </w:t>
      </w:r>
    </w:p>
    <w:p w:rsidR="00F84F17" w:rsidRPr="00FB0CEE" w:rsidRDefault="00F84F17" w:rsidP="00010966">
      <w:pPr>
        <w:pStyle w:val="libFootnote0"/>
        <w:rPr>
          <w:rtl/>
        </w:rPr>
      </w:pPr>
      <w:r w:rsidRPr="00FB0CEE">
        <w:rPr>
          <w:rtl/>
        </w:rPr>
        <w:t xml:space="preserve">(2) تقدم في الحديث 22 من الباب 38 من </w:t>
      </w:r>
      <w:r w:rsidR="007C1778">
        <w:rPr>
          <w:rtl/>
        </w:rPr>
        <w:t xml:space="preserve">أبواب </w:t>
      </w:r>
      <w:r w:rsidRPr="00FB0CEE">
        <w:rPr>
          <w:rtl/>
        </w:rPr>
        <w:t xml:space="preserve">38 من </w:t>
      </w:r>
      <w:r w:rsidR="007C1778">
        <w:rPr>
          <w:rtl/>
        </w:rPr>
        <w:t xml:space="preserve">أبواب </w:t>
      </w:r>
      <w:r w:rsidRPr="00FB0CEE">
        <w:rPr>
          <w:rtl/>
        </w:rPr>
        <w:t>الامر بالمعروف والنهي عن المنكر</w:t>
      </w:r>
      <w:r>
        <w:rPr>
          <w:rtl/>
        </w:rPr>
        <w:t>.</w:t>
      </w:r>
      <w:r w:rsidRPr="00FB0CEE">
        <w:rPr>
          <w:rtl/>
        </w:rPr>
        <w:t xml:space="preserve"> </w:t>
      </w:r>
    </w:p>
    <w:p w:rsidR="00F84F17" w:rsidRPr="00FB0CEE" w:rsidRDefault="00F84F17" w:rsidP="00010966">
      <w:pPr>
        <w:pStyle w:val="libFootnote0"/>
        <w:rPr>
          <w:rtl/>
        </w:rPr>
      </w:pPr>
      <w:r w:rsidRPr="00FB0CEE">
        <w:rPr>
          <w:rtl/>
        </w:rPr>
        <w:t xml:space="preserve">(3) يأتي في الحديث 1 من الباب 40 من </w:t>
      </w:r>
      <w:r w:rsidR="007C1778">
        <w:rPr>
          <w:rtl/>
        </w:rPr>
        <w:t xml:space="preserve">أبواب </w:t>
      </w:r>
      <w:r w:rsidRPr="00FB0CEE">
        <w:rPr>
          <w:rtl/>
        </w:rPr>
        <w:t>حد الزنا</w:t>
      </w:r>
      <w:r>
        <w:rPr>
          <w:rtl/>
        </w:rPr>
        <w:t>.</w:t>
      </w:r>
      <w:r w:rsidRPr="00FB0CEE">
        <w:rPr>
          <w:rtl/>
        </w:rPr>
        <w:t xml:space="preserve"> </w:t>
      </w:r>
    </w:p>
    <w:p w:rsidR="00F84F17" w:rsidRDefault="00F84F17" w:rsidP="00D75C17">
      <w:pPr>
        <w:pStyle w:val="libFootnoteCenterBold"/>
        <w:rPr>
          <w:rtl/>
        </w:rPr>
      </w:pPr>
      <w:r>
        <w:rPr>
          <w:rtl/>
        </w:rPr>
        <w:t xml:space="preserve">الباب 100 </w:t>
      </w:r>
    </w:p>
    <w:p w:rsidR="00F84F17" w:rsidRDefault="00F84F17" w:rsidP="00D75C17">
      <w:pPr>
        <w:pStyle w:val="libFootnoteCenterBold"/>
        <w:rPr>
          <w:rtl/>
        </w:rPr>
      </w:pPr>
      <w:r>
        <w:rPr>
          <w:rtl/>
        </w:rPr>
        <w:t xml:space="preserve">فيه حديثان </w:t>
      </w:r>
    </w:p>
    <w:p w:rsidR="00F84F17" w:rsidRPr="00FB0CEE" w:rsidRDefault="00F84F17" w:rsidP="00010966">
      <w:pPr>
        <w:pStyle w:val="libFootnote0"/>
        <w:rPr>
          <w:rtl/>
        </w:rPr>
      </w:pPr>
      <w:r w:rsidRPr="00FB0CEE">
        <w:rPr>
          <w:rtl/>
        </w:rPr>
        <w:t>*</w:t>
      </w:r>
      <w:r>
        <w:rPr>
          <w:rtl/>
        </w:rPr>
        <w:t xml:space="preserve"> - </w:t>
      </w:r>
      <w:r w:rsidRPr="00FB0CEE">
        <w:rPr>
          <w:rtl/>
        </w:rPr>
        <w:t>القنازع</w:t>
      </w:r>
      <w:r>
        <w:rPr>
          <w:rtl/>
        </w:rPr>
        <w:t>:</w:t>
      </w:r>
      <w:r w:rsidRPr="00FB0CEE">
        <w:rPr>
          <w:rtl/>
        </w:rPr>
        <w:t xml:space="preserve"> جمع ق</w:t>
      </w:r>
      <w:r w:rsidR="00D75C17">
        <w:rPr>
          <w:rFonts w:hint="cs"/>
          <w:rtl/>
        </w:rPr>
        <w:t>ُ</w:t>
      </w:r>
      <w:r w:rsidRPr="00FB0CEE">
        <w:rPr>
          <w:rtl/>
        </w:rPr>
        <w:t>ن</w:t>
      </w:r>
      <w:r w:rsidR="00D75C17">
        <w:rPr>
          <w:rFonts w:hint="cs"/>
          <w:rtl/>
        </w:rPr>
        <w:t>ْ</w:t>
      </w:r>
      <w:r w:rsidRPr="00FB0CEE">
        <w:rPr>
          <w:rtl/>
        </w:rPr>
        <w:t>ز</w:t>
      </w:r>
      <w:r w:rsidR="00D75C17">
        <w:rPr>
          <w:rFonts w:hint="cs"/>
          <w:rtl/>
        </w:rPr>
        <w:t>ُ</w:t>
      </w:r>
      <w:r w:rsidRPr="00FB0CEE">
        <w:rPr>
          <w:rtl/>
        </w:rPr>
        <w:t>عة</w:t>
      </w:r>
      <w:r>
        <w:rPr>
          <w:rtl/>
        </w:rPr>
        <w:t>،</w:t>
      </w:r>
      <w:r w:rsidRPr="00FB0CEE">
        <w:rPr>
          <w:rtl/>
        </w:rPr>
        <w:t xml:space="preserve"> وهي ان يحلق الرأس </w:t>
      </w:r>
      <w:r w:rsidR="00E5033F">
        <w:rPr>
          <w:rtl/>
        </w:rPr>
        <w:t xml:space="preserve">إلّا </w:t>
      </w:r>
      <w:r w:rsidRPr="00FB0CEE">
        <w:rPr>
          <w:rtl/>
        </w:rPr>
        <w:t>قليلاً ويترك وسط الرأس</w:t>
      </w:r>
      <w:r>
        <w:rPr>
          <w:rtl/>
        </w:rPr>
        <w:t>.</w:t>
      </w:r>
      <w:r w:rsidRPr="0042356D">
        <w:rPr>
          <w:rStyle w:val="libNormalChar"/>
          <w:rtl/>
        </w:rPr>
        <w:t xml:space="preserve"> ( </w:t>
      </w:r>
      <w:r w:rsidRPr="00FB0CEE">
        <w:rPr>
          <w:rtl/>
        </w:rPr>
        <w:t>مجمع البحرين 4</w:t>
      </w:r>
      <w:r>
        <w:rPr>
          <w:rtl/>
        </w:rPr>
        <w:t>:</w:t>
      </w:r>
      <w:r w:rsidRPr="00FB0CEE">
        <w:rPr>
          <w:rtl/>
        </w:rPr>
        <w:t xml:space="preserve"> 379 )</w:t>
      </w:r>
      <w:r>
        <w:rPr>
          <w:rtl/>
        </w:rPr>
        <w:t>.</w:t>
      </w:r>
      <w:r w:rsidRPr="00FB0CEE">
        <w:rPr>
          <w:rtl/>
        </w:rPr>
        <w:t xml:space="preserve"> </w:t>
      </w:r>
    </w:p>
    <w:p w:rsidR="00F84F17" w:rsidRPr="00FB0CEE" w:rsidRDefault="00F84F17" w:rsidP="00010966">
      <w:pPr>
        <w:pStyle w:val="libFootnote0"/>
        <w:rPr>
          <w:rtl/>
        </w:rPr>
      </w:pPr>
      <w:r w:rsidRPr="00FB0CEE">
        <w:rPr>
          <w:rtl/>
        </w:rPr>
        <w:t>الق</w:t>
      </w:r>
      <w:r w:rsidR="00D75C17">
        <w:rPr>
          <w:rFonts w:hint="cs"/>
          <w:rtl/>
        </w:rPr>
        <w:t>ُ</w:t>
      </w:r>
      <w:r w:rsidRPr="00FB0CEE">
        <w:rPr>
          <w:rtl/>
        </w:rPr>
        <w:t>صة</w:t>
      </w:r>
      <w:r>
        <w:rPr>
          <w:rtl/>
        </w:rPr>
        <w:t>:</w:t>
      </w:r>
      <w:r w:rsidRPr="00FB0CEE">
        <w:rPr>
          <w:rtl/>
        </w:rPr>
        <w:t xml:space="preserve"> جمعها قصص</w:t>
      </w:r>
      <w:r>
        <w:rPr>
          <w:rtl/>
        </w:rPr>
        <w:t>،</w:t>
      </w:r>
      <w:r w:rsidRPr="00FB0CEE">
        <w:rPr>
          <w:rtl/>
        </w:rPr>
        <w:t xml:space="preserve"> وهي شعر الناصية</w:t>
      </w:r>
      <w:r w:rsidRPr="0042356D">
        <w:rPr>
          <w:rStyle w:val="libNormalChar"/>
          <w:rtl/>
        </w:rPr>
        <w:t xml:space="preserve"> ( </w:t>
      </w:r>
      <w:r w:rsidRPr="00FB0CEE">
        <w:rPr>
          <w:rtl/>
        </w:rPr>
        <w:t>مجمع البحرين 4</w:t>
      </w:r>
      <w:r>
        <w:rPr>
          <w:rtl/>
        </w:rPr>
        <w:t>:</w:t>
      </w:r>
      <w:r w:rsidRPr="00FB0CEE">
        <w:rPr>
          <w:rtl/>
        </w:rPr>
        <w:t xml:space="preserve"> 180 )</w:t>
      </w:r>
      <w:r>
        <w:rPr>
          <w:rtl/>
        </w:rPr>
        <w:t>.</w:t>
      </w:r>
      <w:r w:rsidRPr="00FB0CEE">
        <w:rPr>
          <w:rtl/>
        </w:rPr>
        <w:t xml:space="preserve"> </w:t>
      </w:r>
    </w:p>
    <w:p w:rsidR="00F84F17" w:rsidRPr="00FB0CEE" w:rsidRDefault="00F84F17" w:rsidP="00010966">
      <w:pPr>
        <w:pStyle w:val="libFootnote0"/>
        <w:rPr>
          <w:rtl/>
        </w:rPr>
      </w:pPr>
      <w:r w:rsidRPr="00FB0CEE">
        <w:rPr>
          <w:rtl/>
        </w:rPr>
        <w:t>النقش</w:t>
      </w:r>
      <w:r>
        <w:rPr>
          <w:rtl/>
        </w:rPr>
        <w:t>:</w:t>
      </w:r>
      <w:r w:rsidRPr="00FB0CEE">
        <w:rPr>
          <w:rtl/>
        </w:rPr>
        <w:t xml:space="preserve"> التلوين ب</w:t>
      </w:r>
      <w:r w:rsidR="00CD662E">
        <w:rPr>
          <w:rtl/>
        </w:rPr>
        <w:t xml:space="preserve">عدّة </w:t>
      </w:r>
      <w:r w:rsidRPr="00FB0CEE">
        <w:rPr>
          <w:rtl/>
        </w:rPr>
        <w:t>الوان</w:t>
      </w:r>
      <w:r>
        <w:rPr>
          <w:rtl/>
        </w:rPr>
        <w:t>،</w:t>
      </w:r>
      <w:r w:rsidRPr="00FB0CEE">
        <w:rPr>
          <w:rtl/>
        </w:rPr>
        <w:t xml:space="preserve"> والخضاب</w:t>
      </w:r>
      <w:r>
        <w:rPr>
          <w:rtl/>
        </w:rPr>
        <w:t>:</w:t>
      </w:r>
      <w:r w:rsidRPr="00FB0CEE">
        <w:rPr>
          <w:rtl/>
        </w:rPr>
        <w:t xml:space="preserve"> الحناء ولعل المراد خضاب بعض العضو وترك بعض كما يفعله بعضهم في خضاب اليد من نقش اصبع او اصبعين او جزء من اصبع او تنقيط اليد</w:t>
      </w:r>
      <w:r>
        <w:rPr>
          <w:rtl/>
        </w:rPr>
        <w:t xml:space="preserve"> ...</w:t>
      </w:r>
      <w:r w:rsidRPr="0042356D">
        <w:rPr>
          <w:rStyle w:val="libNormalChar"/>
          <w:rtl/>
        </w:rPr>
        <w:t xml:space="preserve"> ( </w:t>
      </w:r>
      <w:r w:rsidRPr="00FB0CEE">
        <w:rPr>
          <w:rtl/>
        </w:rPr>
        <w:t>مجمع البحرين 2</w:t>
      </w:r>
      <w:r>
        <w:rPr>
          <w:rtl/>
        </w:rPr>
        <w:t>:</w:t>
      </w:r>
      <w:r w:rsidRPr="00FB0CEE">
        <w:rPr>
          <w:rtl/>
        </w:rPr>
        <w:t xml:space="preserve"> 50 و 4</w:t>
      </w:r>
      <w:r>
        <w:rPr>
          <w:rtl/>
        </w:rPr>
        <w:t>:</w:t>
      </w:r>
      <w:r w:rsidRPr="00FB0CEE">
        <w:rPr>
          <w:rtl/>
        </w:rPr>
        <w:t xml:space="preserve"> 155 )</w:t>
      </w:r>
      <w:r>
        <w:rPr>
          <w:rtl/>
        </w:rPr>
        <w:t>.</w:t>
      </w:r>
      <w:r w:rsidRPr="00FB0CEE">
        <w:rPr>
          <w:rtl/>
        </w:rPr>
        <w:t xml:space="preserve"> </w:t>
      </w:r>
    </w:p>
    <w:p w:rsidR="00F84F17" w:rsidRDefault="00F84F17" w:rsidP="00010966">
      <w:pPr>
        <w:pStyle w:val="libFootnote0"/>
        <w:rPr>
          <w:rtl/>
        </w:rPr>
      </w:pPr>
      <w:r>
        <w:rPr>
          <w:rtl/>
        </w:rPr>
        <w:t xml:space="preserve">1 - الكافي 5: 519 </w:t>
      </w:r>
      <w:r w:rsidR="007C1778">
        <w:rPr>
          <w:rtl/>
        </w:rPr>
        <w:t>/</w:t>
      </w:r>
      <w:r>
        <w:rPr>
          <w:rtl/>
        </w:rPr>
        <w:t xml:space="preserve"> 1 ومستطرفات ال</w:t>
      </w:r>
      <w:r w:rsidR="007C07A4">
        <w:rPr>
          <w:rtl/>
        </w:rPr>
        <w:t>سرّاً</w:t>
      </w:r>
      <w:r>
        <w:rPr>
          <w:rtl/>
        </w:rPr>
        <w:t xml:space="preserve">ئر: 105 </w:t>
      </w:r>
      <w:r w:rsidR="007C1778">
        <w:rPr>
          <w:rtl/>
        </w:rPr>
        <w:t>/</w:t>
      </w:r>
      <w:r>
        <w:rPr>
          <w:rtl/>
        </w:rPr>
        <w:t xml:space="preserve"> 45. </w:t>
      </w:r>
    </w:p>
    <w:p w:rsidR="00F84F17" w:rsidRDefault="00F84F17" w:rsidP="00010966">
      <w:pPr>
        <w:pStyle w:val="libFootnote0"/>
        <w:rPr>
          <w:rtl/>
        </w:rPr>
      </w:pPr>
      <w:r>
        <w:rPr>
          <w:rtl/>
        </w:rPr>
        <w:t xml:space="preserve">2 - الكافي 5: 520 </w:t>
      </w:r>
      <w:r w:rsidR="007C1778">
        <w:rPr>
          <w:rtl/>
        </w:rPr>
        <w:t>/</w:t>
      </w:r>
      <w:r>
        <w:rPr>
          <w:rtl/>
        </w:rPr>
        <w:t xml:space="preserve"> 2.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sidRPr="0042356D">
        <w:rPr>
          <w:rStyle w:val="libNormalChar"/>
          <w:rFonts w:hint="cs"/>
          <w:rtl/>
        </w:rPr>
        <w:t xml:space="preserve"> ) </w:t>
      </w:r>
      <w:r>
        <w:rPr>
          <w:rtl/>
        </w:rPr>
        <w:t xml:space="preserve">، مثله </w:t>
      </w:r>
      <w:r w:rsidRPr="008A3CBA">
        <w:rPr>
          <w:rStyle w:val="libFootnotenumChar"/>
          <w:rtl/>
        </w:rPr>
        <w:t>(1)</w:t>
      </w:r>
      <w:r>
        <w:rPr>
          <w:rtl/>
        </w:rPr>
        <w:t xml:space="preserve">. </w:t>
      </w:r>
    </w:p>
    <w:p w:rsidR="00F84F17" w:rsidRDefault="00CA2645" w:rsidP="00F84F17">
      <w:pPr>
        <w:pStyle w:val="libNormal"/>
        <w:rPr>
          <w:rtl/>
        </w:rPr>
      </w:pPr>
      <w:r>
        <w:rPr>
          <w:rtl/>
        </w:rPr>
        <w:t>محمّد</w:t>
      </w:r>
      <w:r w:rsidR="00144F6E">
        <w:rPr>
          <w:rtl/>
        </w:rPr>
        <w:t xml:space="preserve"> </w:t>
      </w:r>
      <w:r w:rsidR="00F84F17">
        <w:rPr>
          <w:rtl/>
        </w:rPr>
        <w:t>بن إدريس في آخر</w:t>
      </w:r>
      <w:r w:rsidR="00F84F17" w:rsidRPr="0042356D">
        <w:rPr>
          <w:rStyle w:val="libNormalChar"/>
          <w:rtl/>
        </w:rPr>
        <w:t xml:space="preserve"> ( </w:t>
      </w:r>
      <w:r w:rsidR="00F84F17">
        <w:rPr>
          <w:rtl/>
        </w:rPr>
        <w:t>ال</w:t>
      </w:r>
      <w:r w:rsidR="007C07A4">
        <w:rPr>
          <w:rtl/>
        </w:rPr>
        <w:t>سرّاً</w:t>
      </w:r>
      <w:r w:rsidR="00F84F17">
        <w:rPr>
          <w:rtl/>
        </w:rPr>
        <w:t>ئر</w:t>
      </w:r>
      <w:r w:rsidR="00F84F17" w:rsidRPr="0042356D">
        <w:rPr>
          <w:rStyle w:val="libNormalChar"/>
          <w:rtl/>
        </w:rPr>
        <w:t xml:space="preserve"> ) </w:t>
      </w:r>
      <w:r w:rsidR="00F84F17">
        <w:rPr>
          <w:rtl/>
        </w:rPr>
        <w:t>نقلا</w:t>
      </w:r>
      <w:r w:rsidR="00D75C17">
        <w:rPr>
          <w:rFonts w:hint="cs"/>
          <w:rtl/>
        </w:rPr>
        <w:t>ً</w:t>
      </w:r>
      <w:r w:rsidR="00F84F17">
        <w:rPr>
          <w:rtl/>
        </w:rPr>
        <w:t xml:space="preserve"> من كتاب </w:t>
      </w:r>
      <w:r>
        <w:rPr>
          <w:rtl/>
        </w:rPr>
        <w:t>محمّد</w:t>
      </w:r>
      <w:r w:rsidR="00144F6E">
        <w:rPr>
          <w:rtl/>
        </w:rPr>
        <w:t xml:space="preserve"> </w:t>
      </w:r>
      <w:r w:rsidR="00F84F17">
        <w:rPr>
          <w:rtl/>
        </w:rPr>
        <w:t xml:space="preserve">بن </w:t>
      </w:r>
      <w:r w:rsidR="007B3A37">
        <w:rPr>
          <w:rtl/>
        </w:rPr>
        <w:t xml:space="preserve">عليّ </w:t>
      </w:r>
      <w:r w:rsidR="00F84F17">
        <w:rPr>
          <w:rtl/>
        </w:rPr>
        <w:t xml:space="preserve">بن محبوب، عن الحسن بن علي، عن النوفليّ، عن السكونيّ، مثله </w:t>
      </w:r>
      <w:r w:rsidR="00F84F17" w:rsidRPr="008A3CBA">
        <w:rPr>
          <w:rStyle w:val="libFootnotenumChar"/>
          <w:rtl/>
        </w:rPr>
        <w:t>(2)</w:t>
      </w:r>
      <w:r w:rsidR="00F84F17">
        <w:rPr>
          <w:rtl/>
        </w:rPr>
        <w:t xml:space="preserve">، وكذا </w:t>
      </w:r>
      <w:r w:rsidR="00586725">
        <w:rPr>
          <w:rtl/>
        </w:rPr>
        <w:t xml:space="preserve">الذي </w:t>
      </w:r>
      <w:r w:rsidR="00F84F17">
        <w:rPr>
          <w:rtl/>
        </w:rPr>
        <w:t xml:space="preserve">قبله </w:t>
      </w:r>
      <w:r w:rsidR="00E5033F">
        <w:rPr>
          <w:rtl/>
        </w:rPr>
        <w:t xml:space="preserve">إلّا </w:t>
      </w:r>
      <w:r w:rsidR="00F84F17">
        <w:rPr>
          <w:rtl/>
        </w:rPr>
        <w:t xml:space="preserve">أنه أسقط قوله: على الراحة.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بعض المقصود </w:t>
      </w:r>
      <w:r w:rsidRPr="008A3CBA">
        <w:rPr>
          <w:rStyle w:val="libFootnotenumChar"/>
          <w:rtl/>
        </w:rPr>
        <w:t>(3)</w:t>
      </w:r>
      <w:r>
        <w:rPr>
          <w:rtl/>
        </w:rPr>
        <w:t xml:space="preserve">، ويأتي ما </w:t>
      </w:r>
      <w:r w:rsidR="00CD662E">
        <w:rPr>
          <w:rtl/>
        </w:rPr>
        <w:t xml:space="preserve">يدلّ </w:t>
      </w:r>
      <w:r>
        <w:rPr>
          <w:rtl/>
        </w:rPr>
        <w:t xml:space="preserve">عليه هنا </w:t>
      </w:r>
      <w:r w:rsidRPr="008A3CBA">
        <w:rPr>
          <w:rStyle w:val="libFootnotenumChar"/>
          <w:rtl/>
        </w:rPr>
        <w:t>(4)</w:t>
      </w:r>
      <w:r>
        <w:rPr>
          <w:rtl/>
        </w:rPr>
        <w:t xml:space="preserve"> وفي أحكام الاولاد </w:t>
      </w:r>
      <w:r w:rsidRPr="008A3CBA">
        <w:rPr>
          <w:rStyle w:val="libFootnotenumChar"/>
          <w:rtl/>
        </w:rPr>
        <w:t>(5)</w:t>
      </w:r>
      <w:r>
        <w:rPr>
          <w:rtl/>
        </w:rPr>
        <w:t xml:space="preserve">، ان شاء الله </w:t>
      </w:r>
    </w:p>
    <w:p w:rsidR="00F84F17" w:rsidRDefault="00F84F17" w:rsidP="00F84F17">
      <w:pPr>
        <w:pStyle w:val="Heading2Center"/>
        <w:rPr>
          <w:rtl/>
        </w:rPr>
      </w:pPr>
      <w:bookmarkStart w:id="368" w:name="_Toc306632782"/>
      <w:bookmarkStart w:id="369" w:name="_Toc379097789"/>
      <w:bookmarkStart w:id="370" w:name="_Toc174804278"/>
      <w:r>
        <w:rPr>
          <w:rtl/>
        </w:rPr>
        <w:t>101 - باب جواز وصل شعر المرأة بصوف أو بشعر نفسها،</w:t>
      </w:r>
      <w:bookmarkEnd w:id="368"/>
      <w:r>
        <w:rPr>
          <w:rtl/>
        </w:rPr>
        <w:t xml:space="preserve"> </w:t>
      </w:r>
      <w:bookmarkStart w:id="371" w:name="_Toc306632783"/>
      <w:r>
        <w:rPr>
          <w:rtl/>
        </w:rPr>
        <w:t>وكراهة شعر غيرها، وانه يجوز لها كل ما تزينت به لزوجها</w:t>
      </w:r>
      <w:bookmarkEnd w:id="369"/>
      <w:bookmarkEnd w:id="370"/>
      <w:bookmarkEnd w:id="371"/>
      <w:r>
        <w:rPr>
          <w:rtl/>
        </w:rPr>
        <w:t xml:space="preserve"> </w:t>
      </w:r>
    </w:p>
    <w:p w:rsidR="00F84F17" w:rsidRDefault="00F84F17" w:rsidP="00D75C17">
      <w:pPr>
        <w:pStyle w:val="libNormal"/>
        <w:rPr>
          <w:rtl/>
        </w:rPr>
      </w:pPr>
      <w:r w:rsidRPr="0042356D">
        <w:rPr>
          <w:rStyle w:val="libNormalChar"/>
          <w:rtl/>
        </w:rPr>
        <w:t xml:space="preserve">[ 25386 ] </w:t>
      </w:r>
      <w:r>
        <w:rPr>
          <w:rtl/>
        </w:rPr>
        <w:t xml:space="preserve">1 -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بن النعمان، عن ثابت بن سعيد قال: سئل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النساء تجعل في رؤوسهن</w:t>
      </w:r>
      <w:r w:rsidR="00D75C17">
        <w:rPr>
          <w:rFonts w:hint="cs"/>
          <w:rtl/>
        </w:rPr>
        <w:t>ّ</w:t>
      </w:r>
      <w:r>
        <w:rPr>
          <w:rtl/>
        </w:rPr>
        <w:t xml:space="preserve"> القرامل </w:t>
      </w:r>
      <w:r w:rsidRPr="008A3CBA">
        <w:rPr>
          <w:rStyle w:val="libFootnotenumChar"/>
          <w:rtl/>
        </w:rPr>
        <w:t>(</w:t>
      </w:r>
      <w:r w:rsidR="00D75C17">
        <w:rPr>
          <w:rStyle w:val="libFootnotenumChar"/>
          <w:rFonts w:hint="cs"/>
          <w:rtl/>
        </w:rPr>
        <w:t>6</w:t>
      </w:r>
      <w:r w:rsidRPr="008A3CBA">
        <w:rPr>
          <w:rStyle w:val="libFootnotenumChar"/>
          <w:rtl/>
        </w:rPr>
        <w:t>)</w:t>
      </w:r>
      <w:r>
        <w:rPr>
          <w:rtl/>
        </w:rPr>
        <w:t>، قال: يصلح الصوف وما كان من شعر امرأة لنفسها، وكره للمرأة أن تجعل القرامل من شعر غيرها، فإن وصلت شعرها بصوف أو بشعر نفسها فلا يضر</w:t>
      </w:r>
      <w:r w:rsidR="00D75C17">
        <w:rPr>
          <w:rFonts w:hint="cs"/>
          <w:rtl/>
        </w:rPr>
        <w:t>ّ</w:t>
      </w:r>
      <w:r>
        <w:rPr>
          <w:rtl/>
        </w:rPr>
        <w:t xml:space="preserve">ها. </w:t>
      </w:r>
    </w:p>
    <w:p w:rsidR="00F84F17" w:rsidRDefault="00F84F17" w:rsidP="00F84F17">
      <w:pPr>
        <w:pStyle w:val="libNormal"/>
        <w:rPr>
          <w:rtl/>
        </w:rPr>
      </w:pPr>
      <w:r w:rsidRPr="0042356D">
        <w:rPr>
          <w:rStyle w:val="libNormalChar"/>
          <w:rtl/>
        </w:rPr>
        <w:t xml:space="preserve">[ 25387 ] </w:t>
      </w:r>
      <w:r>
        <w:rPr>
          <w:rtl/>
        </w:rPr>
        <w:t xml:space="preserve">2 - وعنه، عن </w:t>
      </w:r>
      <w:r w:rsidR="00CA2645">
        <w:rPr>
          <w:rtl/>
        </w:rPr>
        <w:t>محمّد</w:t>
      </w:r>
      <w:r w:rsidR="00144F6E">
        <w:rPr>
          <w:rtl/>
        </w:rPr>
        <w:t xml:space="preserve"> </w:t>
      </w:r>
      <w:r>
        <w:rPr>
          <w:rtl/>
        </w:rPr>
        <w:t xml:space="preserve">بن الحسين، عن عبد الرحمن بن أبي هاشم، </w:t>
      </w:r>
    </w:p>
    <w:p w:rsidR="00F84F17" w:rsidRDefault="00010966" w:rsidP="00010966">
      <w:pPr>
        <w:pStyle w:val="libLine"/>
        <w:rPr>
          <w:rtl/>
        </w:rPr>
      </w:pPr>
      <w:r>
        <w:rPr>
          <w:rtl/>
        </w:rPr>
        <w:t>____________________</w:t>
      </w:r>
    </w:p>
    <w:p w:rsidR="00F84F17" w:rsidRPr="00FB0CEE" w:rsidRDefault="00F84F17" w:rsidP="00010966">
      <w:pPr>
        <w:pStyle w:val="libFootnote0"/>
        <w:rPr>
          <w:rtl/>
        </w:rPr>
      </w:pPr>
      <w:r w:rsidRPr="00FB0CEE">
        <w:rPr>
          <w:rtl/>
        </w:rPr>
        <w:t>(1) الفقيه 3</w:t>
      </w:r>
      <w:r>
        <w:rPr>
          <w:rtl/>
        </w:rPr>
        <w:t>:</w:t>
      </w:r>
      <w:r w:rsidRPr="00FB0CEE">
        <w:rPr>
          <w:rtl/>
        </w:rPr>
        <w:t xml:space="preserve"> 298 </w:t>
      </w:r>
      <w:r w:rsidR="007C1778">
        <w:rPr>
          <w:rtl/>
        </w:rPr>
        <w:t>/</w:t>
      </w:r>
      <w:r w:rsidRPr="00FB0CEE">
        <w:rPr>
          <w:rtl/>
        </w:rPr>
        <w:t xml:space="preserve"> 1418</w:t>
      </w:r>
      <w:r>
        <w:rPr>
          <w:rtl/>
        </w:rPr>
        <w:t>.</w:t>
      </w:r>
      <w:r w:rsidRPr="00FB0CEE">
        <w:rPr>
          <w:rtl/>
        </w:rPr>
        <w:t xml:space="preserve"> </w:t>
      </w:r>
    </w:p>
    <w:p w:rsidR="00F84F17" w:rsidRPr="00FB0CEE" w:rsidRDefault="00F84F17" w:rsidP="00010966">
      <w:pPr>
        <w:pStyle w:val="libFootnote0"/>
        <w:rPr>
          <w:rtl/>
        </w:rPr>
      </w:pPr>
      <w:r w:rsidRPr="00FB0CEE">
        <w:rPr>
          <w:rtl/>
        </w:rPr>
        <w:t>(2) مستطرفات ال</w:t>
      </w:r>
      <w:r w:rsidR="007C07A4">
        <w:rPr>
          <w:rtl/>
        </w:rPr>
        <w:t>سرّاً</w:t>
      </w:r>
      <w:r w:rsidRPr="00FB0CEE">
        <w:rPr>
          <w:rtl/>
        </w:rPr>
        <w:t>ئر</w:t>
      </w:r>
      <w:r>
        <w:rPr>
          <w:rtl/>
        </w:rPr>
        <w:t>:</w:t>
      </w:r>
      <w:r w:rsidRPr="00FB0CEE">
        <w:rPr>
          <w:rtl/>
        </w:rPr>
        <w:t xml:space="preserve"> 105 </w:t>
      </w:r>
      <w:r w:rsidR="007C1778">
        <w:rPr>
          <w:rtl/>
        </w:rPr>
        <w:t>/</w:t>
      </w:r>
      <w:r w:rsidRPr="00FB0CEE">
        <w:rPr>
          <w:rtl/>
        </w:rPr>
        <w:t xml:space="preserve"> 46</w:t>
      </w:r>
      <w:r>
        <w:rPr>
          <w:rtl/>
        </w:rPr>
        <w:t>.</w:t>
      </w:r>
      <w:r w:rsidRPr="00FB0CEE">
        <w:rPr>
          <w:rtl/>
        </w:rPr>
        <w:t xml:space="preserve"> </w:t>
      </w:r>
    </w:p>
    <w:p w:rsidR="00F84F17" w:rsidRPr="00FB0CEE" w:rsidRDefault="00F84F17" w:rsidP="00010966">
      <w:pPr>
        <w:pStyle w:val="libFootnote0"/>
        <w:rPr>
          <w:rtl/>
        </w:rPr>
      </w:pPr>
      <w:r w:rsidRPr="00FB0CEE">
        <w:rPr>
          <w:rtl/>
        </w:rPr>
        <w:t xml:space="preserve">(3) تقدم في الباب 22 من </w:t>
      </w:r>
      <w:r w:rsidR="007C1778">
        <w:rPr>
          <w:rtl/>
        </w:rPr>
        <w:t xml:space="preserve">أبواب </w:t>
      </w:r>
      <w:r w:rsidRPr="00FB0CEE">
        <w:rPr>
          <w:rtl/>
        </w:rPr>
        <w:t xml:space="preserve">الجنابة وفي الباب 42 من </w:t>
      </w:r>
      <w:r w:rsidR="007C1778">
        <w:rPr>
          <w:rtl/>
        </w:rPr>
        <w:t xml:space="preserve">أبواب </w:t>
      </w:r>
      <w:r w:rsidRPr="00FB0CEE">
        <w:rPr>
          <w:rtl/>
        </w:rPr>
        <w:t>الحيض</w:t>
      </w:r>
      <w:r>
        <w:rPr>
          <w:rtl/>
        </w:rPr>
        <w:t>.</w:t>
      </w:r>
      <w:r w:rsidRPr="00FB0CEE">
        <w:rPr>
          <w:rtl/>
        </w:rPr>
        <w:t xml:space="preserve"> </w:t>
      </w:r>
    </w:p>
    <w:p w:rsidR="00F84F17" w:rsidRPr="00FB0CEE" w:rsidRDefault="00F84F17" w:rsidP="00010966">
      <w:pPr>
        <w:pStyle w:val="libFootnote0"/>
        <w:rPr>
          <w:rtl/>
        </w:rPr>
      </w:pPr>
      <w:r w:rsidRPr="00FB0CEE">
        <w:rPr>
          <w:rtl/>
        </w:rPr>
        <w:t xml:space="preserve">(4) يأتي في الحديث 5 من الباب 101 من هذه </w:t>
      </w:r>
      <w:r w:rsidR="00AD67CF">
        <w:rPr>
          <w:rtl/>
        </w:rPr>
        <w:t>الأبواب</w:t>
      </w:r>
      <w:r>
        <w:rPr>
          <w:rtl/>
        </w:rPr>
        <w:t>.</w:t>
      </w:r>
      <w:r w:rsidRPr="00FB0CEE">
        <w:rPr>
          <w:rtl/>
        </w:rPr>
        <w:t xml:space="preserve"> </w:t>
      </w:r>
    </w:p>
    <w:p w:rsidR="00F84F17" w:rsidRPr="00FB0CEE" w:rsidRDefault="00F84F17" w:rsidP="00010966">
      <w:pPr>
        <w:pStyle w:val="libFootnote0"/>
        <w:rPr>
          <w:rtl/>
        </w:rPr>
      </w:pPr>
      <w:r w:rsidRPr="00FB0CEE">
        <w:rPr>
          <w:rtl/>
        </w:rPr>
        <w:t xml:space="preserve">(5) يأتي في الباب 66 من </w:t>
      </w:r>
      <w:r w:rsidR="007C1778">
        <w:rPr>
          <w:rtl/>
        </w:rPr>
        <w:t xml:space="preserve">أبواب </w:t>
      </w:r>
      <w:r w:rsidRPr="00FB0CEE">
        <w:rPr>
          <w:rtl/>
        </w:rPr>
        <w:t>احكام الاولاد</w:t>
      </w:r>
      <w:r>
        <w:rPr>
          <w:rtl/>
        </w:rPr>
        <w:t>.</w:t>
      </w:r>
      <w:r w:rsidRPr="00FB0CEE">
        <w:rPr>
          <w:rtl/>
        </w:rPr>
        <w:t xml:space="preserve"> </w:t>
      </w:r>
    </w:p>
    <w:p w:rsidR="00F84F17" w:rsidRDefault="00F84F17" w:rsidP="00D75C17">
      <w:pPr>
        <w:pStyle w:val="libFootnoteCenterBold"/>
        <w:rPr>
          <w:rtl/>
        </w:rPr>
      </w:pPr>
      <w:r>
        <w:rPr>
          <w:rtl/>
        </w:rPr>
        <w:t xml:space="preserve">الباب 101 </w:t>
      </w:r>
    </w:p>
    <w:p w:rsidR="00F84F17" w:rsidRDefault="00F84F17" w:rsidP="00D75C17">
      <w:pPr>
        <w:pStyle w:val="libFootnoteCenterBold"/>
        <w:rPr>
          <w:rtl/>
        </w:rPr>
      </w:pPr>
      <w:r>
        <w:rPr>
          <w:rtl/>
        </w:rPr>
        <w:t xml:space="preserve">فيه 6 احاديث </w:t>
      </w:r>
    </w:p>
    <w:p w:rsidR="00F84F17" w:rsidRDefault="00F84F17" w:rsidP="00010966">
      <w:pPr>
        <w:pStyle w:val="libFootnote0"/>
        <w:rPr>
          <w:rtl/>
        </w:rPr>
      </w:pPr>
      <w:r>
        <w:rPr>
          <w:rtl/>
        </w:rPr>
        <w:t>1 - لم نعثر عليه في التهذيب المطبوع، وت</w:t>
      </w:r>
      <w:r w:rsidR="00BD70DB">
        <w:rPr>
          <w:rtl/>
        </w:rPr>
        <w:t xml:space="preserve">جدّه </w:t>
      </w:r>
      <w:r>
        <w:rPr>
          <w:rtl/>
        </w:rPr>
        <w:t xml:space="preserve">في الكافي 5: 520 </w:t>
      </w:r>
      <w:r w:rsidR="007C1778">
        <w:rPr>
          <w:rtl/>
        </w:rPr>
        <w:t>/</w:t>
      </w:r>
      <w:r>
        <w:rPr>
          <w:rtl/>
        </w:rPr>
        <w:t xml:space="preserve"> 3. </w:t>
      </w:r>
    </w:p>
    <w:p w:rsidR="00F84F17" w:rsidRPr="00FB0CEE" w:rsidRDefault="00F84F17" w:rsidP="00D75C17">
      <w:pPr>
        <w:pStyle w:val="libFootnote0"/>
        <w:rPr>
          <w:rtl/>
        </w:rPr>
      </w:pPr>
      <w:r w:rsidRPr="00FB0CEE">
        <w:rPr>
          <w:rtl/>
        </w:rPr>
        <w:t>(</w:t>
      </w:r>
      <w:r w:rsidR="00D75C17">
        <w:rPr>
          <w:rFonts w:hint="cs"/>
          <w:rtl/>
        </w:rPr>
        <w:t>6</w:t>
      </w:r>
      <w:r w:rsidRPr="00FB0CEE">
        <w:rPr>
          <w:rtl/>
        </w:rPr>
        <w:t>) القرامل</w:t>
      </w:r>
      <w:r>
        <w:rPr>
          <w:rtl/>
        </w:rPr>
        <w:t>:</w:t>
      </w:r>
      <w:r w:rsidRPr="00FB0CEE">
        <w:rPr>
          <w:rtl/>
        </w:rPr>
        <w:t xml:space="preserve"> من الشعر والصوف</w:t>
      </w:r>
      <w:r>
        <w:rPr>
          <w:rtl/>
        </w:rPr>
        <w:t>:</w:t>
      </w:r>
      <w:r w:rsidRPr="00FB0CEE">
        <w:rPr>
          <w:rtl/>
        </w:rPr>
        <w:t xml:space="preserve"> ما وصلت به المراة شعرها « لسان العرب 11 </w:t>
      </w:r>
      <w:r w:rsidR="007C1778">
        <w:rPr>
          <w:rtl/>
        </w:rPr>
        <w:t>/</w:t>
      </w:r>
      <w:r w:rsidRPr="00FB0CEE">
        <w:rPr>
          <w:rtl/>
        </w:rPr>
        <w:t xml:space="preserve"> 556 »</w:t>
      </w:r>
      <w:r>
        <w:rPr>
          <w:rtl/>
        </w:rPr>
        <w:t>.</w:t>
      </w:r>
      <w:r w:rsidRPr="00FB0CEE">
        <w:rPr>
          <w:rtl/>
        </w:rPr>
        <w:t xml:space="preserve"> </w:t>
      </w:r>
    </w:p>
    <w:p w:rsidR="00F84F17" w:rsidRDefault="00F84F17" w:rsidP="00010966">
      <w:pPr>
        <w:pStyle w:val="libFootnote0"/>
        <w:rPr>
          <w:rtl/>
        </w:rPr>
      </w:pPr>
      <w:r>
        <w:rPr>
          <w:rtl/>
        </w:rPr>
        <w:t>2 - لم نعثر عليه في التهذيب المطبوع، وت</w:t>
      </w:r>
      <w:r w:rsidR="00BD70DB">
        <w:rPr>
          <w:rtl/>
        </w:rPr>
        <w:t xml:space="preserve">جدّه </w:t>
      </w:r>
      <w:r>
        <w:rPr>
          <w:rtl/>
        </w:rPr>
        <w:t xml:space="preserve">في الكافي 5: 119 </w:t>
      </w:r>
      <w:r w:rsidR="007C1778">
        <w:rPr>
          <w:rtl/>
        </w:rPr>
        <w:t>/</w:t>
      </w:r>
      <w:r>
        <w:rPr>
          <w:rtl/>
        </w:rPr>
        <w:t xml:space="preserve"> 3.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عن سالم بن مكرم، عن سعد الاسكاف،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سئل عن القرامل التي تصنعها النساء في رؤوسهنّ، يصلنه بشعورهن</w:t>
      </w:r>
      <w:r w:rsidR="00D75C17">
        <w:rPr>
          <w:rFonts w:hint="cs"/>
          <w:rtl/>
        </w:rPr>
        <w:t>ّ</w:t>
      </w:r>
      <w:r>
        <w:rPr>
          <w:rtl/>
        </w:rPr>
        <w:t>؟ فقال: لا بأس على المرأة بما تزينت به لزوجها، قال: فقلت: بلغنا أن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لعن الواصلة والموصولة، فقال: ليس هناك، إنّما لعن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الواصلة والموصولة التي تزني في شبابها، </w:t>
      </w:r>
      <w:r w:rsidR="00BA765B">
        <w:rPr>
          <w:rtl/>
        </w:rPr>
        <w:t xml:space="preserve">فلمّا </w:t>
      </w:r>
      <w:r>
        <w:rPr>
          <w:rtl/>
        </w:rPr>
        <w:t xml:space="preserve">كبرت قادت النساء إلى الرجال، فتلك الواصلة والموصولة. </w:t>
      </w:r>
    </w:p>
    <w:p w:rsidR="00F84F17" w:rsidRDefault="00F84F17" w:rsidP="00F84F17">
      <w:pPr>
        <w:pStyle w:val="libNormal"/>
        <w:rPr>
          <w:rtl/>
        </w:rPr>
      </w:pPr>
      <w:r>
        <w:rPr>
          <w:rtl/>
        </w:rPr>
        <w:t>ورواه البرقي في</w:t>
      </w:r>
      <w:r w:rsidRPr="0042356D">
        <w:rPr>
          <w:rStyle w:val="libNormalChar"/>
          <w:rtl/>
        </w:rPr>
        <w:t xml:space="preserve"> ( </w:t>
      </w:r>
      <w:r>
        <w:rPr>
          <w:rtl/>
        </w:rPr>
        <w:t>المحاسن</w:t>
      </w:r>
      <w:r w:rsidRPr="0042356D">
        <w:rPr>
          <w:rStyle w:val="libNormalChar"/>
          <w:rtl/>
        </w:rPr>
        <w:t xml:space="preserve"> ) </w:t>
      </w:r>
      <w:r>
        <w:rPr>
          <w:rtl/>
        </w:rPr>
        <w:t xml:space="preserve">عن </w:t>
      </w:r>
      <w:r w:rsidR="007B3A37">
        <w:rPr>
          <w:rtl/>
        </w:rPr>
        <w:t xml:space="preserve">عليّ </w:t>
      </w:r>
      <w:r>
        <w:rPr>
          <w:rtl/>
        </w:rPr>
        <w:t xml:space="preserve">بن عبدالله، عن عبد الرحمن بن أبي هاشم </w:t>
      </w:r>
      <w:r w:rsidRPr="008A3CBA">
        <w:rPr>
          <w:rStyle w:val="libFootnotenumChar"/>
          <w:rtl/>
        </w:rPr>
        <w:t>(1)</w:t>
      </w:r>
      <w:r>
        <w:rPr>
          <w:rtl/>
        </w:rPr>
        <w:t xml:space="preserve">. </w:t>
      </w:r>
    </w:p>
    <w:p w:rsidR="00F84F17" w:rsidRDefault="00F84F17" w:rsidP="00F84F17">
      <w:pPr>
        <w:pStyle w:val="libNormal"/>
        <w:rPr>
          <w:rtl/>
        </w:rPr>
      </w:pPr>
      <w:r>
        <w:rPr>
          <w:rtl/>
        </w:rPr>
        <w:t xml:space="preserve">ورواه </w:t>
      </w:r>
      <w:r w:rsidR="00DF4BF4">
        <w:rPr>
          <w:rtl/>
        </w:rPr>
        <w:t>الكلينيّ</w:t>
      </w:r>
      <w:r>
        <w:rPr>
          <w:rtl/>
        </w:rPr>
        <w:t xml:space="preserve"> عن </w:t>
      </w:r>
      <w:r w:rsidR="00CA2645">
        <w:rPr>
          <w:rtl/>
        </w:rPr>
        <w:t>محمّد</w:t>
      </w:r>
      <w:r w:rsidR="00144F6E">
        <w:rPr>
          <w:rtl/>
        </w:rPr>
        <w:t xml:space="preserve"> </w:t>
      </w:r>
      <w:r>
        <w:rPr>
          <w:rtl/>
        </w:rPr>
        <w:t xml:space="preserve">بن يحيى </w:t>
      </w:r>
      <w:r w:rsidRPr="008A3CBA">
        <w:rPr>
          <w:rStyle w:val="libFootnotenumChar"/>
          <w:rtl/>
        </w:rPr>
        <w:t>(2)</w:t>
      </w:r>
      <w:r>
        <w:rPr>
          <w:rtl/>
        </w:rPr>
        <w:t xml:space="preserve">، وكذا </w:t>
      </w:r>
      <w:r w:rsidR="00586725">
        <w:rPr>
          <w:rtl/>
        </w:rPr>
        <w:t xml:space="preserve">الذي </w:t>
      </w:r>
      <w:r>
        <w:rPr>
          <w:rtl/>
        </w:rPr>
        <w:t xml:space="preserve">قبله.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(3)</w:t>
      </w:r>
      <w:r>
        <w:rPr>
          <w:rtl/>
        </w:rPr>
        <w:t xml:space="preserve">. </w:t>
      </w:r>
    </w:p>
    <w:p w:rsidR="00F84F17" w:rsidRDefault="00F84F17" w:rsidP="00F84F17">
      <w:pPr>
        <w:pStyle w:val="libNormal"/>
        <w:rPr>
          <w:rtl/>
        </w:rPr>
      </w:pPr>
      <w:r w:rsidRPr="0042356D">
        <w:rPr>
          <w:rStyle w:val="libNormalChar"/>
          <w:rtl/>
        </w:rPr>
        <w:t xml:space="preserve">[ 25388 ] </w:t>
      </w:r>
      <w:r>
        <w:rPr>
          <w:rtl/>
        </w:rPr>
        <w:t>3 - الحسن بن الفضل الطبرسي</w:t>
      </w:r>
      <w:r w:rsidR="00D75C17">
        <w:rPr>
          <w:rFonts w:hint="cs"/>
          <w:rtl/>
        </w:rPr>
        <w:t>ّ</w:t>
      </w:r>
      <w:r>
        <w:rPr>
          <w:rtl/>
        </w:rPr>
        <w:t xml:space="preserve"> في</w:t>
      </w:r>
      <w:r w:rsidRPr="0042356D">
        <w:rPr>
          <w:rStyle w:val="libNormalChar"/>
          <w:rtl/>
        </w:rPr>
        <w:t xml:space="preserve"> ( </w:t>
      </w:r>
      <w:r w:rsidR="00D75C17">
        <w:rPr>
          <w:rtl/>
        </w:rPr>
        <w:t>مكارم ال</w:t>
      </w:r>
      <w:r w:rsidR="00D75C17">
        <w:rPr>
          <w:rFonts w:hint="cs"/>
          <w:rtl/>
        </w:rPr>
        <w:t>أ</w:t>
      </w:r>
      <w:r>
        <w:rPr>
          <w:rtl/>
        </w:rPr>
        <w:t xml:space="preserve">خلاق ): عن سليمان بن خالد قال: قلت له: المرأة تجعل في رأسها القرامل، قال: يصلح له الصوف وما كان من شعر المرأة نفسها، وكره أن يوصل شعر المرأة من شعر غيرها، فإن وصلت شعرها بصوف أو شعر نفسها فلا بأس به. </w:t>
      </w:r>
    </w:p>
    <w:p w:rsidR="00F84F17" w:rsidRDefault="00F84F17" w:rsidP="00F84F17">
      <w:pPr>
        <w:pStyle w:val="libNormal"/>
        <w:rPr>
          <w:rtl/>
        </w:rPr>
      </w:pPr>
      <w:r w:rsidRPr="0042356D">
        <w:rPr>
          <w:rStyle w:val="libNormalChar"/>
          <w:rtl/>
        </w:rPr>
        <w:t xml:space="preserve">[ 25389 ] </w:t>
      </w:r>
      <w:r>
        <w:rPr>
          <w:rtl/>
        </w:rPr>
        <w:t xml:space="preserve">4 - وعن </w:t>
      </w:r>
      <w:r w:rsidR="00F224D9">
        <w:rPr>
          <w:rtl/>
        </w:rPr>
        <w:t>عمّار</w:t>
      </w:r>
      <w:r>
        <w:rPr>
          <w:rtl/>
        </w:rPr>
        <w:t xml:space="preserve"> الساباطي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إن الناس يروون: أن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لعن الواصلة والموصولة، قال: فقال: نعم، قلت: التي تمتشط وتجعل في الشعر القرامل؟ قال: فقال لي: ليس بهذا بأس، قلت: فما الواصلة والموصولة؟ قال: الفاجرة والقو</w:t>
      </w:r>
      <w:r w:rsidR="00D75C17">
        <w:rPr>
          <w:rFonts w:hint="cs"/>
          <w:rtl/>
        </w:rPr>
        <w:t>ّ</w:t>
      </w:r>
      <w:r>
        <w:rPr>
          <w:rtl/>
        </w:rPr>
        <w:t xml:space="preserve">ادة. </w:t>
      </w:r>
    </w:p>
    <w:p w:rsidR="00F84F17" w:rsidRDefault="00010966" w:rsidP="00010966">
      <w:pPr>
        <w:pStyle w:val="libLine"/>
        <w:rPr>
          <w:rtl/>
        </w:rPr>
      </w:pPr>
      <w:r>
        <w:rPr>
          <w:rtl/>
        </w:rPr>
        <w:t>____________________</w:t>
      </w:r>
    </w:p>
    <w:p w:rsidR="00F84F17" w:rsidRPr="00FB0CEE" w:rsidRDefault="00F84F17" w:rsidP="00010966">
      <w:pPr>
        <w:pStyle w:val="libFootnote0"/>
        <w:rPr>
          <w:rtl/>
        </w:rPr>
      </w:pPr>
      <w:r w:rsidRPr="00FB0CEE">
        <w:rPr>
          <w:rtl/>
        </w:rPr>
        <w:t>(1) المحاسن</w:t>
      </w:r>
      <w:r>
        <w:rPr>
          <w:rtl/>
        </w:rPr>
        <w:t>:</w:t>
      </w:r>
      <w:r w:rsidRPr="00FB0CEE">
        <w:rPr>
          <w:rtl/>
        </w:rPr>
        <w:t xml:space="preserve"> 114 </w:t>
      </w:r>
      <w:r w:rsidR="007C1778">
        <w:rPr>
          <w:rtl/>
        </w:rPr>
        <w:t>/</w:t>
      </w:r>
      <w:r w:rsidRPr="00FB0CEE">
        <w:rPr>
          <w:rtl/>
        </w:rPr>
        <w:t xml:space="preserve"> 115</w:t>
      </w:r>
      <w:r>
        <w:rPr>
          <w:rtl/>
        </w:rPr>
        <w:t>.</w:t>
      </w:r>
      <w:r w:rsidRPr="00FB0CEE">
        <w:rPr>
          <w:rtl/>
        </w:rPr>
        <w:t xml:space="preserve"> </w:t>
      </w:r>
    </w:p>
    <w:p w:rsidR="00F84F17" w:rsidRPr="00FB0CEE" w:rsidRDefault="00F84F17" w:rsidP="00010966">
      <w:pPr>
        <w:pStyle w:val="libFootnote0"/>
        <w:rPr>
          <w:rtl/>
        </w:rPr>
      </w:pPr>
      <w:r w:rsidRPr="00FB0CEE">
        <w:rPr>
          <w:rtl/>
        </w:rPr>
        <w:t>(2) الكافي 5</w:t>
      </w:r>
      <w:r>
        <w:rPr>
          <w:rtl/>
        </w:rPr>
        <w:t>:</w:t>
      </w:r>
      <w:r w:rsidRPr="00FB0CEE">
        <w:rPr>
          <w:rtl/>
        </w:rPr>
        <w:t xml:space="preserve"> 520 </w:t>
      </w:r>
      <w:r w:rsidR="007C1778">
        <w:rPr>
          <w:rtl/>
        </w:rPr>
        <w:t>/</w:t>
      </w:r>
      <w:r w:rsidRPr="00FB0CEE">
        <w:rPr>
          <w:rtl/>
        </w:rPr>
        <w:t xml:space="preserve"> 4</w:t>
      </w:r>
      <w:r>
        <w:rPr>
          <w:rtl/>
        </w:rPr>
        <w:t>.</w:t>
      </w:r>
      <w:r w:rsidRPr="00FB0CEE">
        <w:rPr>
          <w:rtl/>
        </w:rPr>
        <w:t xml:space="preserve"> </w:t>
      </w:r>
    </w:p>
    <w:p w:rsidR="00F84F17" w:rsidRPr="00FB0CEE" w:rsidRDefault="00F84F17" w:rsidP="00010966">
      <w:pPr>
        <w:pStyle w:val="libFootnote0"/>
        <w:rPr>
          <w:rtl/>
        </w:rPr>
      </w:pPr>
      <w:r w:rsidRPr="00FB0CEE">
        <w:rPr>
          <w:rtl/>
        </w:rPr>
        <w:t>(3) التهذيب 6</w:t>
      </w:r>
      <w:r>
        <w:rPr>
          <w:rtl/>
        </w:rPr>
        <w:t>:</w:t>
      </w:r>
      <w:r w:rsidRPr="00FB0CEE">
        <w:rPr>
          <w:rtl/>
        </w:rPr>
        <w:t xml:space="preserve"> 360 </w:t>
      </w:r>
      <w:r w:rsidR="007C1778">
        <w:rPr>
          <w:rtl/>
        </w:rPr>
        <w:t>/</w:t>
      </w:r>
      <w:r w:rsidRPr="00FB0CEE">
        <w:rPr>
          <w:rtl/>
        </w:rPr>
        <w:t xml:space="preserve"> 1032</w:t>
      </w:r>
      <w:r>
        <w:rPr>
          <w:rtl/>
        </w:rPr>
        <w:t>.</w:t>
      </w:r>
      <w:r w:rsidRPr="00FB0CEE">
        <w:rPr>
          <w:rtl/>
        </w:rPr>
        <w:t xml:space="preserve"> </w:t>
      </w:r>
    </w:p>
    <w:p w:rsidR="00F84F17" w:rsidRDefault="00F84F17" w:rsidP="00010966">
      <w:pPr>
        <w:pStyle w:val="libFootnote0"/>
        <w:rPr>
          <w:rtl/>
        </w:rPr>
      </w:pPr>
      <w:r>
        <w:rPr>
          <w:rtl/>
        </w:rPr>
        <w:t xml:space="preserve">3 - مكارم الاخلاق: 84. </w:t>
      </w:r>
    </w:p>
    <w:p w:rsidR="00F84F17" w:rsidRDefault="00F84F17" w:rsidP="00010966">
      <w:pPr>
        <w:pStyle w:val="libFootnote0"/>
        <w:rPr>
          <w:rtl/>
        </w:rPr>
      </w:pPr>
      <w:r>
        <w:rPr>
          <w:rtl/>
        </w:rPr>
        <w:t>4 - مكارم الاخلاق: 84.</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[ 25390 ] </w:t>
      </w:r>
      <w:r>
        <w:rPr>
          <w:rtl/>
        </w:rPr>
        <w:t xml:space="preserve">5 - وعن أبي بصير قال: سألته عن قصة النواصي تريد المرأة الزينة لزوجها، وعن الحف والقرامل والصوف وما أشبه ذلك؟ قال: لا بأس بذلك كله. </w:t>
      </w:r>
    </w:p>
    <w:p w:rsidR="00F84F17" w:rsidRDefault="00F84F17" w:rsidP="00F84F17">
      <w:pPr>
        <w:pStyle w:val="libNormal"/>
        <w:rPr>
          <w:rtl/>
        </w:rPr>
      </w:pPr>
      <w:r w:rsidRPr="0042356D">
        <w:rPr>
          <w:rStyle w:val="libNormalChar"/>
          <w:rtl/>
        </w:rPr>
        <w:t xml:space="preserve">[ 25391 ] </w:t>
      </w:r>
      <w:r>
        <w:rPr>
          <w:rtl/>
        </w:rPr>
        <w:t xml:space="preserve">6 - </w:t>
      </w:r>
      <w:r w:rsidR="007B3A37">
        <w:rPr>
          <w:rtl/>
        </w:rPr>
        <w:t xml:space="preserve">عليّ </w:t>
      </w:r>
      <w:r>
        <w:rPr>
          <w:rtl/>
        </w:rPr>
        <w:t>بن جعفر في كتابه عن أخيه موسى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سألته عن المرأة، أتحف الشعر عن وجهها؟ قال: لا بأس.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التجارة </w:t>
      </w:r>
      <w:r w:rsidRPr="008A3CBA">
        <w:rPr>
          <w:rStyle w:val="libFootnotenumChar"/>
          <w:rtl/>
        </w:rPr>
        <w:t>(1)</w:t>
      </w:r>
      <w:r>
        <w:rPr>
          <w:rtl/>
        </w:rPr>
        <w:t xml:space="preserve">. </w:t>
      </w:r>
    </w:p>
    <w:p w:rsidR="00F84F17" w:rsidRDefault="00F84F17" w:rsidP="00F84F17">
      <w:pPr>
        <w:pStyle w:val="Heading2Center"/>
        <w:rPr>
          <w:rtl/>
        </w:rPr>
      </w:pPr>
      <w:bookmarkStart w:id="372" w:name="_Toc306632784"/>
      <w:bookmarkStart w:id="373" w:name="_Toc379097790"/>
      <w:bookmarkStart w:id="374" w:name="_Toc174804279"/>
      <w:r>
        <w:rPr>
          <w:rtl/>
        </w:rPr>
        <w:t>102 - باب تحريم منع المرضعة زوجها من الوطء خوفا من</w:t>
      </w:r>
      <w:bookmarkEnd w:id="372"/>
      <w:r>
        <w:rPr>
          <w:rtl/>
        </w:rPr>
        <w:t xml:space="preserve"> </w:t>
      </w:r>
      <w:bookmarkStart w:id="375" w:name="_Toc306632785"/>
      <w:r>
        <w:rPr>
          <w:rtl/>
        </w:rPr>
        <w:t>الحمل وكراهة ترك الرجل وطأها لذلك</w:t>
      </w:r>
      <w:bookmarkEnd w:id="373"/>
      <w:bookmarkEnd w:id="374"/>
      <w:bookmarkEnd w:id="375"/>
      <w:r>
        <w:rPr>
          <w:rtl/>
        </w:rPr>
        <w:t xml:space="preserve"> </w:t>
      </w:r>
    </w:p>
    <w:p w:rsidR="00F84F17" w:rsidRDefault="00F84F17" w:rsidP="004A02C4">
      <w:pPr>
        <w:pStyle w:val="libNormal"/>
        <w:rPr>
          <w:rtl/>
        </w:rPr>
      </w:pPr>
      <w:r w:rsidRPr="0042356D">
        <w:rPr>
          <w:rStyle w:val="libNormalChar"/>
          <w:rtl/>
        </w:rPr>
        <w:t xml:space="preserve">[ 25392 ] </w:t>
      </w:r>
      <w:r>
        <w:rPr>
          <w:rtl/>
        </w:rPr>
        <w:t xml:space="preserve">1 - </w:t>
      </w:r>
      <w:r w:rsidR="00CA2645">
        <w:rPr>
          <w:rtl/>
        </w:rPr>
        <w:t>محمّد</w:t>
      </w:r>
      <w:r w:rsidR="00144F6E">
        <w:rPr>
          <w:rtl/>
        </w:rPr>
        <w:t xml:space="preserve"> </w:t>
      </w:r>
      <w:r>
        <w:rPr>
          <w:rtl/>
        </w:rPr>
        <w:t xml:space="preserve">بن الحسن بإسناده عن الحسين بن سعيد، عن </w:t>
      </w:r>
      <w:r w:rsidR="00CA2645">
        <w:rPr>
          <w:rtl/>
        </w:rPr>
        <w:t>محمّد</w:t>
      </w:r>
      <w:r w:rsidR="00144F6E">
        <w:rPr>
          <w:rtl/>
        </w:rPr>
        <w:t xml:space="preserve"> </w:t>
      </w:r>
      <w:r>
        <w:rPr>
          <w:rtl/>
        </w:rPr>
        <w:t>بن الفضيل، عن أبي الصباح الكناني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قول الله عزّ وجلّ:</w:t>
      </w:r>
      <w:r w:rsidRPr="0042356D">
        <w:rPr>
          <w:rStyle w:val="libNormalChar"/>
          <w:rtl/>
        </w:rPr>
        <w:t xml:space="preserve"> </w:t>
      </w:r>
      <w:r w:rsidRPr="00D75C17">
        <w:rPr>
          <w:rStyle w:val="libAlaemChar"/>
          <w:rtl/>
        </w:rPr>
        <w:t>(</w:t>
      </w:r>
      <w:r w:rsidRPr="0042356D">
        <w:rPr>
          <w:rStyle w:val="libNormalChar"/>
          <w:rtl/>
        </w:rPr>
        <w:t xml:space="preserve"> </w:t>
      </w:r>
      <w:r w:rsidRPr="008A3CBA">
        <w:rPr>
          <w:rStyle w:val="libAieChar"/>
          <w:rtl/>
        </w:rPr>
        <w:t>لا تضار والدة بولدها ولا مولود له بولده</w:t>
      </w:r>
      <w:r w:rsidRPr="0042356D">
        <w:rPr>
          <w:rStyle w:val="libNormalChar"/>
          <w:rtl/>
        </w:rPr>
        <w:t xml:space="preserve"> </w:t>
      </w:r>
      <w:r w:rsidRPr="00D75C17">
        <w:rPr>
          <w:rStyle w:val="libAlaemChar"/>
          <w:rtl/>
        </w:rPr>
        <w:t>)</w:t>
      </w:r>
      <w:r w:rsidRPr="0042356D">
        <w:rPr>
          <w:rStyle w:val="libNormalChar"/>
          <w:rtl/>
        </w:rPr>
        <w:t xml:space="preserve"> </w:t>
      </w:r>
      <w:r w:rsidRPr="008A3CBA">
        <w:rPr>
          <w:rStyle w:val="libFootnotenumChar"/>
          <w:rtl/>
        </w:rPr>
        <w:t>(</w:t>
      </w:r>
      <w:r w:rsidR="004A02C4">
        <w:rPr>
          <w:rStyle w:val="libFootnotenumChar"/>
          <w:rFonts w:hint="cs"/>
          <w:rtl/>
        </w:rPr>
        <w:t>2</w:t>
      </w:r>
      <w:r w:rsidRPr="008A3CBA">
        <w:rPr>
          <w:rStyle w:val="libFootnotenumChar"/>
          <w:rtl/>
        </w:rPr>
        <w:t>)</w:t>
      </w:r>
      <w:r>
        <w:rPr>
          <w:rtl/>
        </w:rPr>
        <w:t xml:space="preserve"> قال: كانت المراضع تدفع احداهن الرجل إذا أراد الجماع. فتقول: لا أدعك اني أخاف أن أحبل فاقتل ولدي، هذا </w:t>
      </w:r>
      <w:r w:rsidR="00586725">
        <w:rPr>
          <w:rtl/>
        </w:rPr>
        <w:t xml:space="preserve">الذي </w:t>
      </w:r>
      <w:r>
        <w:rPr>
          <w:rtl/>
        </w:rPr>
        <w:t xml:space="preserve">« في بطنى » </w:t>
      </w:r>
      <w:r w:rsidRPr="008A3CBA">
        <w:rPr>
          <w:rStyle w:val="libFootnotenumChar"/>
          <w:rtl/>
        </w:rPr>
        <w:t>(</w:t>
      </w:r>
      <w:r w:rsidR="004A02C4">
        <w:rPr>
          <w:rStyle w:val="libFootnotenumChar"/>
          <w:rFonts w:hint="cs"/>
          <w:rtl/>
        </w:rPr>
        <w:t>3</w:t>
      </w:r>
      <w:r w:rsidRPr="008A3CBA">
        <w:rPr>
          <w:rStyle w:val="libFootnotenumChar"/>
          <w:rtl/>
        </w:rPr>
        <w:t>)</w:t>
      </w:r>
      <w:r>
        <w:rPr>
          <w:rtl/>
        </w:rPr>
        <w:t xml:space="preserve"> وكان الرجل تد</w:t>
      </w:r>
      <w:r w:rsidR="00D75C17">
        <w:rPr>
          <w:rtl/>
        </w:rPr>
        <w:t xml:space="preserve">عوه امرأته فيقول: إنّي أخاف أن </w:t>
      </w:r>
      <w:r w:rsidR="00D75C17">
        <w:rPr>
          <w:rFonts w:hint="cs"/>
          <w:rtl/>
        </w:rPr>
        <w:t>أُ</w:t>
      </w:r>
      <w:r>
        <w:rPr>
          <w:rtl/>
        </w:rPr>
        <w:t xml:space="preserve">جامعك فأقتل ولدي </w:t>
      </w:r>
      <w:r w:rsidRPr="008A3CBA">
        <w:rPr>
          <w:rStyle w:val="libFootnotenumChar"/>
          <w:rtl/>
        </w:rPr>
        <w:t>(</w:t>
      </w:r>
      <w:r w:rsidR="004A02C4">
        <w:rPr>
          <w:rStyle w:val="libFootnotenumChar"/>
          <w:rFonts w:hint="cs"/>
          <w:rtl/>
        </w:rPr>
        <w:t>4</w:t>
      </w:r>
      <w:r w:rsidRPr="008A3CBA">
        <w:rPr>
          <w:rStyle w:val="libFootnotenumChar"/>
          <w:rtl/>
        </w:rPr>
        <w:t>)</w:t>
      </w:r>
      <w:r>
        <w:rPr>
          <w:rtl/>
        </w:rPr>
        <w:t>، فنهى الله عن ذلك أن يضار</w:t>
      </w:r>
      <w:r w:rsidR="004A02C4">
        <w:rPr>
          <w:rFonts w:hint="cs"/>
          <w:rtl/>
        </w:rPr>
        <w:t>ّ</w:t>
      </w:r>
      <w:r>
        <w:rPr>
          <w:rtl/>
        </w:rPr>
        <w:t xml:space="preserve"> الرجل المرأة، والمرأة الرجل. </w:t>
      </w:r>
    </w:p>
    <w:p w:rsidR="004A02C4" w:rsidRDefault="004A02C4" w:rsidP="004A02C4">
      <w:pPr>
        <w:pStyle w:val="libLine"/>
        <w:rPr>
          <w:rtl/>
        </w:rPr>
      </w:pPr>
      <w:r>
        <w:rPr>
          <w:rtl/>
        </w:rPr>
        <w:t>____________________</w:t>
      </w:r>
    </w:p>
    <w:p w:rsidR="00F84F17" w:rsidRDefault="00F84F17" w:rsidP="004A02C4">
      <w:pPr>
        <w:pStyle w:val="libFootnote0"/>
        <w:rPr>
          <w:rtl/>
        </w:rPr>
      </w:pPr>
      <w:r>
        <w:rPr>
          <w:rtl/>
        </w:rPr>
        <w:t xml:space="preserve">5 - مكارم الاخلاق: 85. </w:t>
      </w:r>
    </w:p>
    <w:p w:rsidR="00F84F17" w:rsidRDefault="00F84F17" w:rsidP="004A02C4">
      <w:pPr>
        <w:pStyle w:val="libFootnote0"/>
        <w:rPr>
          <w:rtl/>
        </w:rPr>
      </w:pPr>
      <w:r>
        <w:rPr>
          <w:rtl/>
        </w:rPr>
        <w:t xml:space="preserve">6 - مسائل </w:t>
      </w:r>
      <w:r w:rsidR="007B3A37">
        <w:rPr>
          <w:rtl/>
        </w:rPr>
        <w:t xml:space="preserve">عليّ </w:t>
      </w:r>
      <w:r>
        <w:rPr>
          <w:rtl/>
        </w:rPr>
        <w:t xml:space="preserve">بن جعفر: 129 </w:t>
      </w:r>
      <w:r w:rsidR="007C1778">
        <w:rPr>
          <w:rtl/>
        </w:rPr>
        <w:t>/</w:t>
      </w:r>
      <w:r>
        <w:rPr>
          <w:rtl/>
        </w:rPr>
        <w:t xml:space="preserve"> 111، واورده في الحديث 8 من الباب 19 من </w:t>
      </w:r>
      <w:r w:rsidR="007C1778">
        <w:rPr>
          <w:rtl/>
        </w:rPr>
        <w:t xml:space="preserve">أبواب </w:t>
      </w:r>
      <w:r>
        <w:rPr>
          <w:rtl/>
        </w:rPr>
        <w:t>مم</w:t>
      </w:r>
      <w:r w:rsidR="004A02C4">
        <w:rPr>
          <w:rFonts w:hint="cs"/>
          <w:rtl/>
        </w:rPr>
        <w:t>ّ</w:t>
      </w:r>
      <w:r>
        <w:rPr>
          <w:rtl/>
        </w:rPr>
        <w:t xml:space="preserve">ا يكتسب به. </w:t>
      </w:r>
    </w:p>
    <w:p w:rsidR="00F84F17" w:rsidRPr="00FB0CEE" w:rsidRDefault="00F84F17" w:rsidP="004A02C4">
      <w:pPr>
        <w:pStyle w:val="libFootnote0"/>
        <w:rPr>
          <w:rtl/>
        </w:rPr>
      </w:pPr>
      <w:r w:rsidRPr="00FB0CEE">
        <w:rPr>
          <w:rtl/>
        </w:rPr>
        <w:t xml:space="preserve">(1) تقدم في الباب 19 من </w:t>
      </w:r>
      <w:r w:rsidR="007C1778">
        <w:rPr>
          <w:rtl/>
        </w:rPr>
        <w:t xml:space="preserve">أبواب </w:t>
      </w:r>
      <w:r w:rsidRPr="00FB0CEE">
        <w:rPr>
          <w:rtl/>
        </w:rPr>
        <w:t>مم</w:t>
      </w:r>
      <w:r w:rsidR="004A02C4">
        <w:rPr>
          <w:rFonts w:hint="cs"/>
          <w:rtl/>
        </w:rPr>
        <w:t>ّ</w:t>
      </w:r>
      <w:r w:rsidRPr="00FB0CEE">
        <w:rPr>
          <w:rtl/>
        </w:rPr>
        <w:t xml:space="preserve">ا يكتسب به وفي الحديث 2 من الباب 79 وفي الباب 80 من هذه </w:t>
      </w:r>
      <w:r w:rsidR="00AD67CF">
        <w:rPr>
          <w:rtl/>
        </w:rPr>
        <w:t>الأبواب</w:t>
      </w:r>
      <w:r>
        <w:rPr>
          <w:rtl/>
        </w:rPr>
        <w:t>.</w:t>
      </w:r>
      <w:r w:rsidRPr="00FB0CEE">
        <w:rPr>
          <w:rtl/>
        </w:rPr>
        <w:t xml:space="preserve"> </w:t>
      </w:r>
    </w:p>
    <w:p w:rsidR="00F84F17" w:rsidRDefault="00F84F17" w:rsidP="00F84F17">
      <w:pPr>
        <w:pStyle w:val="libFootnoteCenterBold"/>
        <w:rPr>
          <w:rtl/>
        </w:rPr>
      </w:pPr>
      <w:r>
        <w:rPr>
          <w:rtl/>
        </w:rPr>
        <w:t xml:space="preserve">الباب 102 </w:t>
      </w:r>
    </w:p>
    <w:p w:rsidR="00F84F17" w:rsidRDefault="00F84F17" w:rsidP="00F84F17">
      <w:pPr>
        <w:pStyle w:val="libFootnoteCenterBold"/>
        <w:rPr>
          <w:rtl/>
        </w:rPr>
      </w:pPr>
      <w:r>
        <w:rPr>
          <w:rtl/>
        </w:rPr>
        <w:t xml:space="preserve">فيه حديثان </w:t>
      </w:r>
    </w:p>
    <w:p w:rsidR="00F84F17" w:rsidRDefault="00F84F17" w:rsidP="004A02C4">
      <w:pPr>
        <w:pStyle w:val="libFootnote0"/>
        <w:rPr>
          <w:rtl/>
        </w:rPr>
      </w:pPr>
      <w:r>
        <w:rPr>
          <w:rtl/>
        </w:rPr>
        <w:t xml:space="preserve">1 - التهذيب 7: 418 </w:t>
      </w:r>
      <w:r w:rsidR="007C1778">
        <w:rPr>
          <w:rtl/>
        </w:rPr>
        <w:t>/</w:t>
      </w:r>
      <w:r>
        <w:rPr>
          <w:rtl/>
        </w:rPr>
        <w:t xml:space="preserve"> 1673، واورده في الحديث 1 من الباب 72 من </w:t>
      </w:r>
      <w:r w:rsidR="007C1778">
        <w:rPr>
          <w:rtl/>
        </w:rPr>
        <w:t xml:space="preserve">أبواب </w:t>
      </w:r>
      <w:r>
        <w:rPr>
          <w:rtl/>
        </w:rPr>
        <w:t xml:space="preserve">احكام الاولاد. </w:t>
      </w:r>
    </w:p>
    <w:p w:rsidR="00F84F17" w:rsidRPr="00FB0CEE" w:rsidRDefault="00F84F17" w:rsidP="004A02C4">
      <w:pPr>
        <w:pStyle w:val="libFootnote0"/>
        <w:rPr>
          <w:rtl/>
        </w:rPr>
      </w:pPr>
      <w:r w:rsidRPr="00FB0CEE">
        <w:rPr>
          <w:rtl/>
        </w:rPr>
        <w:t>(</w:t>
      </w:r>
      <w:r w:rsidR="004A02C4">
        <w:rPr>
          <w:rFonts w:hint="cs"/>
          <w:rtl/>
        </w:rPr>
        <w:t>2</w:t>
      </w:r>
      <w:r w:rsidRPr="00FB0CEE">
        <w:rPr>
          <w:rtl/>
        </w:rPr>
        <w:t>) الب</w:t>
      </w:r>
      <w:r w:rsidR="00F224D9">
        <w:rPr>
          <w:rtl/>
        </w:rPr>
        <w:t xml:space="preserve">قرّة </w:t>
      </w:r>
      <w:r w:rsidRPr="00FB0CEE">
        <w:rPr>
          <w:rtl/>
        </w:rPr>
        <w:t>2</w:t>
      </w:r>
      <w:r>
        <w:rPr>
          <w:rtl/>
        </w:rPr>
        <w:t>:</w:t>
      </w:r>
      <w:r w:rsidRPr="00FB0CEE">
        <w:rPr>
          <w:rtl/>
        </w:rPr>
        <w:t xml:space="preserve"> 233</w:t>
      </w:r>
      <w:r>
        <w:rPr>
          <w:rtl/>
        </w:rPr>
        <w:t>.</w:t>
      </w:r>
      <w:r w:rsidRPr="00FB0CEE">
        <w:rPr>
          <w:rtl/>
        </w:rPr>
        <w:t xml:space="preserve"> </w:t>
      </w:r>
    </w:p>
    <w:p w:rsidR="00F84F17" w:rsidRPr="00FB0CEE" w:rsidRDefault="00F84F17" w:rsidP="004A02C4">
      <w:pPr>
        <w:pStyle w:val="libFootnote0"/>
        <w:rPr>
          <w:rtl/>
        </w:rPr>
      </w:pPr>
      <w:r w:rsidRPr="00FB0CEE">
        <w:rPr>
          <w:rtl/>
        </w:rPr>
        <w:t>(</w:t>
      </w:r>
      <w:r w:rsidR="004A02C4">
        <w:rPr>
          <w:rFonts w:hint="cs"/>
          <w:rtl/>
        </w:rPr>
        <w:t>3</w:t>
      </w:r>
      <w:r w:rsidRPr="00FB0CEE">
        <w:rPr>
          <w:rtl/>
        </w:rPr>
        <w:t>) في المصدر</w:t>
      </w:r>
      <w:r>
        <w:rPr>
          <w:rtl/>
        </w:rPr>
        <w:t>:</w:t>
      </w:r>
      <w:r w:rsidRPr="00FB0CEE">
        <w:rPr>
          <w:rtl/>
        </w:rPr>
        <w:t xml:space="preserve"> ارضعه</w:t>
      </w:r>
      <w:r>
        <w:rPr>
          <w:rtl/>
        </w:rPr>
        <w:t>.</w:t>
      </w:r>
      <w:r w:rsidRPr="00FB0CEE">
        <w:rPr>
          <w:rtl/>
        </w:rPr>
        <w:t xml:space="preserve"> </w:t>
      </w:r>
    </w:p>
    <w:p w:rsidR="00F84F17" w:rsidRPr="00FB0CEE" w:rsidRDefault="00F84F17" w:rsidP="004A02C4">
      <w:pPr>
        <w:pStyle w:val="libFootnote0"/>
        <w:rPr>
          <w:rtl/>
        </w:rPr>
      </w:pPr>
      <w:r w:rsidRPr="00FB0CEE">
        <w:rPr>
          <w:rtl/>
        </w:rPr>
        <w:t>(</w:t>
      </w:r>
      <w:r w:rsidR="004A02C4">
        <w:rPr>
          <w:rFonts w:hint="cs"/>
          <w:rtl/>
        </w:rPr>
        <w:t>4</w:t>
      </w:r>
      <w:r w:rsidRPr="00FB0CEE">
        <w:rPr>
          <w:rtl/>
        </w:rPr>
        <w:t>) في المصدر زيادة</w:t>
      </w:r>
      <w:r>
        <w:rPr>
          <w:rtl/>
        </w:rPr>
        <w:t>:</w:t>
      </w:r>
      <w:r w:rsidRPr="00FB0CEE">
        <w:rPr>
          <w:rtl/>
        </w:rPr>
        <w:t xml:space="preserve"> فيدعها ولا يجامعها</w:t>
      </w:r>
      <w:r>
        <w:rPr>
          <w:rtl/>
        </w:rPr>
        <w:t>.</w:t>
      </w:r>
      <w:r w:rsidRPr="00FB0CEE">
        <w:rPr>
          <w:rtl/>
        </w:rPr>
        <w:t xml:space="preserve"> </w:t>
      </w:r>
    </w:p>
    <w:p w:rsidR="00AD106E" w:rsidRDefault="00AD106E" w:rsidP="00010966">
      <w:pPr>
        <w:pStyle w:val="libNormal"/>
        <w:rPr>
          <w:rtl/>
        </w:rPr>
      </w:pPr>
      <w:r>
        <w:rPr>
          <w:rtl/>
        </w:rPr>
        <w:br w:type="page"/>
      </w:r>
    </w:p>
    <w:p w:rsidR="00F84F17" w:rsidRDefault="00F84F17" w:rsidP="00BB0728">
      <w:pPr>
        <w:pStyle w:val="libNormal"/>
        <w:rPr>
          <w:rtl/>
        </w:rPr>
      </w:pPr>
      <w:r w:rsidRPr="0042356D">
        <w:rPr>
          <w:rStyle w:val="libNormalChar"/>
          <w:rtl/>
        </w:rPr>
        <w:lastRenderedPageBreak/>
        <w:t xml:space="preserve">[ 25393 ] </w:t>
      </w:r>
      <w:r>
        <w:rPr>
          <w:rtl/>
        </w:rPr>
        <w:t xml:space="preserve">2 - </w:t>
      </w:r>
      <w:r w:rsidR="00CA2645">
        <w:rPr>
          <w:rtl/>
        </w:rPr>
        <w:t>محمّد</w:t>
      </w:r>
      <w:r w:rsidR="00144F6E">
        <w:rPr>
          <w:rtl/>
        </w:rPr>
        <w:t xml:space="preserve"> </w:t>
      </w:r>
      <w:r>
        <w:rPr>
          <w:rtl/>
        </w:rPr>
        <w:t>بن على بن الحسين في</w:t>
      </w:r>
      <w:r w:rsidRPr="0042356D">
        <w:rPr>
          <w:rStyle w:val="libNormalChar"/>
          <w:rtl/>
        </w:rPr>
        <w:t xml:space="preserve"> ( </w:t>
      </w:r>
      <w:r>
        <w:rPr>
          <w:rtl/>
        </w:rPr>
        <w:t xml:space="preserve">معاني </w:t>
      </w:r>
      <w:r w:rsidR="00E5033F">
        <w:rPr>
          <w:rtl/>
        </w:rPr>
        <w:t xml:space="preserve">الأخبار </w:t>
      </w:r>
      <w:r>
        <w:rPr>
          <w:rtl/>
        </w:rPr>
        <w:t xml:space="preserve">): عن </w:t>
      </w:r>
      <w:r w:rsidR="00CA2645">
        <w:rPr>
          <w:rtl/>
        </w:rPr>
        <w:t>محمّد</w:t>
      </w:r>
      <w:r w:rsidR="00144F6E">
        <w:rPr>
          <w:rtl/>
        </w:rPr>
        <w:t xml:space="preserve"> </w:t>
      </w:r>
      <w:r>
        <w:rPr>
          <w:rtl/>
        </w:rPr>
        <w:t xml:space="preserve">بن هارون الزنجانيّ عن </w:t>
      </w:r>
      <w:r w:rsidR="007B3A37">
        <w:rPr>
          <w:rtl/>
        </w:rPr>
        <w:t xml:space="preserve">عليّ </w:t>
      </w:r>
      <w:r>
        <w:rPr>
          <w:rtl/>
        </w:rPr>
        <w:t xml:space="preserve">بن عبد العزيز، عن القاسم بن سلام رفعه، عن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أنه قال: لقد هممت أن أنهى عن الغيلة، وهي الغيل، وهو أن يجامع الرجل المرأة وهي مرضع قال: ونهى عن الارقاء </w:t>
      </w:r>
      <w:r w:rsidRPr="008A3CBA">
        <w:rPr>
          <w:rStyle w:val="libFootnotenumChar"/>
          <w:rtl/>
        </w:rPr>
        <w:t>(1)</w:t>
      </w:r>
      <w:r>
        <w:rPr>
          <w:rtl/>
        </w:rPr>
        <w:t xml:space="preserve"> وهو </w:t>
      </w:r>
      <w:r w:rsidRPr="008A3CBA">
        <w:rPr>
          <w:rStyle w:val="libFootnotenumChar"/>
          <w:rtl/>
        </w:rPr>
        <w:t>(2)</w:t>
      </w:r>
      <w:r>
        <w:rPr>
          <w:rtl/>
        </w:rPr>
        <w:t xml:space="preserve"> كثرة التده</w:t>
      </w:r>
      <w:r w:rsidR="005A191C">
        <w:rPr>
          <w:rFonts w:hint="cs"/>
          <w:rtl/>
        </w:rPr>
        <w:t>ّ</w:t>
      </w:r>
      <w:r>
        <w:rPr>
          <w:rtl/>
        </w:rPr>
        <w:t xml:space="preserve">ن.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ذلك في أحكام الاولاد </w:t>
      </w:r>
      <w:r w:rsidRPr="008A3CBA">
        <w:rPr>
          <w:rStyle w:val="libFootnotenumChar"/>
          <w:rtl/>
        </w:rPr>
        <w:t>(3)</w:t>
      </w:r>
      <w:r>
        <w:rPr>
          <w:rtl/>
        </w:rPr>
        <w:t xml:space="preserve">، وحديث القاسم لا </w:t>
      </w:r>
      <w:r w:rsidR="00CD662E">
        <w:rPr>
          <w:rtl/>
        </w:rPr>
        <w:t xml:space="preserve">يدلّ </w:t>
      </w:r>
      <w:r>
        <w:rPr>
          <w:rtl/>
        </w:rPr>
        <w:t xml:space="preserve">على النّهي بل على عدمه. </w:t>
      </w:r>
    </w:p>
    <w:p w:rsidR="00F84F17" w:rsidRDefault="00F84F17" w:rsidP="00F84F17">
      <w:pPr>
        <w:pStyle w:val="Heading2Center"/>
        <w:rPr>
          <w:rtl/>
        </w:rPr>
      </w:pPr>
      <w:bookmarkStart w:id="376" w:name="_Toc306632786"/>
      <w:bookmarkStart w:id="377" w:name="_Toc379097791"/>
      <w:bookmarkStart w:id="378" w:name="_Toc174804280"/>
      <w:r>
        <w:rPr>
          <w:rtl/>
        </w:rPr>
        <w:t>103 - باب ان من علق نذر العتق على وطء الامة وطلب ولدها</w:t>
      </w:r>
      <w:bookmarkEnd w:id="376"/>
      <w:r>
        <w:rPr>
          <w:rtl/>
        </w:rPr>
        <w:t xml:space="preserve"> </w:t>
      </w:r>
      <w:bookmarkStart w:id="379" w:name="_Toc306632787"/>
      <w:r>
        <w:rPr>
          <w:rtl/>
        </w:rPr>
        <w:t>لزم ذلك بالوطء وان لم ينزل</w:t>
      </w:r>
      <w:bookmarkEnd w:id="377"/>
      <w:bookmarkEnd w:id="378"/>
      <w:bookmarkEnd w:id="379"/>
      <w:r>
        <w:rPr>
          <w:rtl/>
        </w:rPr>
        <w:t xml:space="preserve"> </w:t>
      </w:r>
    </w:p>
    <w:p w:rsidR="00F84F17" w:rsidRDefault="00F84F17" w:rsidP="00F84F17">
      <w:pPr>
        <w:pStyle w:val="libNormal"/>
        <w:rPr>
          <w:rtl/>
        </w:rPr>
      </w:pPr>
      <w:r w:rsidRPr="0042356D">
        <w:rPr>
          <w:rStyle w:val="libNormalChar"/>
          <w:rtl/>
        </w:rPr>
        <w:t xml:space="preserve">[ 25394 ] </w:t>
      </w:r>
      <w:r>
        <w:rPr>
          <w:rtl/>
        </w:rPr>
        <w:t xml:space="preserve">1 - </w:t>
      </w:r>
      <w:r w:rsidR="00CA2645">
        <w:rPr>
          <w:rtl/>
        </w:rPr>
        <w:t>محمّد</w:t>
      </w:r>
      <w:r w:rsidR="00144F6E">
        <w:rPr>
          <w:rtl/>
        </w:rPr>
        <w:t xml:space="preserve"> </w:t>
      </w:r>
      <w:r>
        <w:rPr>
          <w:rtl/>
        </w:rPr>
        <w:t xml:space="preserve">بن الحسن بإسناده عن أحمد بن </w:t>
      </w:r>
      <w:r w:rsidR="00CA2645">
        <w:rPr>
          <w:rtl/>
        </w:rPr>
        <w:t>محمّد</w:t>
      </w:r>
      <w:r w:rsidR="00144F6E">
        <w:rPr>
          <w:rtl/>
        </w:rPr>
        <w:t xml:space="preserve"> </w:t>
      </w:r>
      <w:r>
        <w:rPr>
          <w:rtl/>
        </w:rPr>
        <w:t xml:space="preserve">بن عيسى، عن </w:t>
      </w:r>
      <w:r w:rsidR="007B3A37">
        <w:rPr>
          <w:rtl/>
        </w:rPr>
        <w:t xml:space="preserve">عليّ </w:t>
      </w:r>
      <w:r>
        <w:rPr>
          <w:rtl/>
        </w:rPr>
        <w:t>بن الحكم، عن سيف بن عميرة، عن أبي مريم الانصاري قال: سألت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رجل قال: يوم آتي فلانة أطلب ولدها فهي حرة بعد أن يأتيها، أله أن يأتيها ولا ينزل فيها؟ فقال: إذا أتاها فقد طلب ولدها. </w:t>
      </w:r>
    </w:p>
    <w:p w:rsidR="00F84F17" w:rsidRDefault="00F84F17" w:rsidP="00F84F17">
      <w:pPr>
        <w:pStyle w:val="Heading2Center"/>
        <w:rPr>
          <w:rtl/>
        </w:rPr>
      </w:pPr>
      <w:bookmarkStart w:id="380" w:name="_Toc306632788"/>
      <w:bookmarkStart w:id="381" w:name="_Toc379097792"/>
      <w:bookmarkStart w:id="382" w:name="_Toc174804281"/>
      <w:r>
        <w:rPr>
          <w:rtl/>
        </w:rPr>
        <w:t>104 - باب تحريم النظر إلى النساء الاجانب وشعورهن</w:t>
      </w:r>
      <w:bookmarkEnd w:id="380"/>
      <w:bookmarkEnd w:id="381"/>
      <w:bookmarkEnd w:id="382"/>
      <w:r>
        <w:rPr>
          <w:rtl/>
        </w:rPr>
        <w:t xml:space="preserve"> </w:t>
      </w:r>
    </w:p>
    <w:p w:rsidR="00F84F17" w:rsidRDefault="00F84F17" w:rsidP="00F84F17">
      <w:pPr>
        <w:pStyle w:val="libNormal"/>
        <w:rPr>
          <w:rtl/>
        </w:rPr>
      </w:pPr>
      <w:r w:rsidRPr="0042356D">
        <w:rPr>
          <w:rStyle w:val="libNormalChar"/>
          <w:rtl/>
        </w:rPr>
        <w:t xml:space="preserve">[ 25395 ]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معاني </w:t>
      </w:r>
      <w:r w:rsidR="005A191C">
        <w:rPr>
          <w:rtl/>
        </w:rPr>
        <w:t>الأخبار</w:t>
      </w:r>
      <w:r>
        <w:rPr>
          <w:rtl/>
        </w:rPr>
        <w:t xml:space="preserve">: 283. </w:t>
      </w:r>
    </w:p>
    <w:p w:rsidR="00F84F17" w:rsidRPr="00FB0CEE" w:rsidRDefault="00F84F17" w:rsidP="00010966">
      <w:pPr>
        <w:pStyle w:val="libFootnote0"/>
        <w:rPr>
          <w:rtl/>
        </w:rPr>
      </w:pPr>
      <w:r w:rsidRPr="00FB0CEE">
        <w:rPr>
          <w:rtl/>
        </w:rPr>
        <w:t xml:space="preserve">(1) </w:t>
      </w:r>
      <w:r w:rsidR="005A191C">
        <w:rPr>
          <w:rtl/>
        </w:rPr>
        <w:t>الإِرقاء</w:t>
      </w:r>
      <w:r>
        <w:rPr>
          <w:rtl/>
        </w:rPr>
        <w:t>:</w:t>
      </w:r>
      <w:r w:rsidRPr="00FB0CEE">
        <w:rPr>
          <w:rtl/>
        </w:rPr>
        <w:t xml:space="preserve"> تصحيف وصحته</w:t>
      </w:r>
      <w:r>
        <w:rPr>
          <w:rtl/>
        </w:rPr>
        <w:t>:</w:t>
      </w:r>
      <w:r w:rsidRPr="00FB0CEE">
        <w:rPr>
          <w:rtl/>
        </w:rPr>
        <w:t xml:space="preserve"> </w:t>
      </w:r>
      <w:r w:rsidR="005A191C">
        <w:rPr>
          <w:rtl/>
        </w:rPr>
        <w:t>الإِرفاه</w:t>
      </w:r>
      <w:r>
        <w:rPr>
          <w:rtl/>
        </w:rPr>
        <w:t>:</w:t>
      </w:r>
      <w:r w:rsidRPr="00FB0CEE">
        <w:rPr>
          <w:rtl/>
        </w:rPr>
        <w:t xml:space="preserve"> </w:t>
      </w:r>
      <w:r w:rsidR="005A191C">
        <w:rPr>
          <w:rtl/>
        </w:rPr>
        <w:t>الإِرفاه</w:t>
      </w:r>
      <w:r>
        <w:rPr>
          <w:rtl/>
        </w:rPr>
        <w:t>:</w:t>
      </w:r>
      <w:r w:rsidRPr="00FB0CEE">
        <w:rPr>
          <w:rtl/>
        </w:rPr>
        <w:t xml:space="preserve"> التدهن والترجيل كل يوم وقد نهي عنه</w:t>
      </w:r>
      <w:r>
        <w:rPr>
          <w:rtl/>
        </w:rPr>
        <w:t>،</w:t>
      </w:r>
      <w:r w:rsidRPr="00FB0CEE">
        <w:rPr>
          <w:rtl/>
        </w:rPr>
        <w:t xml:space="preserve"> « الصحاح 6 </w:t>
      </w:r>
      <w:r w:rsidR="007C1778">
        <w:rPr>
          <w:rtl/>
        </w:rPr>
        <w:t>/</w:t>
      </w:r>
      <w:r w:rsidRPr="00FB0CEE">
        <w:rPr>
          <w:rtl/>
        </w:rPr>
        <w:t xml:space="preserve"> 2232 »</w:t>
      </w:r>
      <w:r>
        <w:rPr>
          <w:rtl/>
        </w:rPr>
        <w:t>.</w:t>
      </w:r>
      <w:r w:rsidRPr="00FB0CEE">
        <w:rPr>
          <w:rtl/>
        </w:rPr>
        <w:t xml:space="preserve"> </w:t>
      </w:r>
    </w:p>
    <w:p w:rsidR="00F84F17" w:rsidRPr="00FB0CEE" w:rsidRDefault="00F84F17" w:rsidP="00010966">
      <w:pPr>
        <w:pStyle w:val="libFootnote0"/>
        <w:rPr>
          <w:rtl/>
        </w:rPr>
      </w:pPr>
      <w:r w:rsidRPr="00FB0CEE">
        <w:rPr>
          <w:rtl/>
        </w:rPr>
        <w:t>(2) في نسخة</w:t>
      </w:r>
      <w:r>
        <w:rPr>
          <w:rtl/>
        </w:rPr>
        <w:t>:</w:t>
      </w:r>
      <w:r w:rsidRPr="00FB0CEE">
        <w:rPr>
          <w:rtl/>
        </w:rPr>
        <w:t xml:space="preserve"> وهي « هامش المخطوط »</w:t>
      </w:r>
      <w:r>
        <w:rPr>
          <w:rtl/>
        </w:rPr>
        <w:t>.</w:t>
      </w:r>
      <w:r w:rsidRPr="00FB0CEE">
        <w:rPr>
          <w:rtl/>
        </w:rPr>
        <w:t xml:space="preserve"> </w:t>
      </w:r>
    </w:p>
    <w:p w:rsidR="00F84F17" w:rsidRPr="00FB0CEE" w:rsidRDefault="00F84F17" w:rsidP="00010966">
      <w:pPr>
        <w:pStyle w:val="libFootnote0"/>
        <w:rPr>
          <w:rtl/>
        </w:rPr>
      </w:pPr>
      <w:r w:rsidRPr="00FB0CEE">
        <w:rPr>
          <w:rtl/>
        </w:rPr>
        <w:t xml:space="preserve">(3) يأتي في الباب 72 من </w:t>
      </w:r>
      <w:r w:rsidR="007C1778">
        <w:rPr>
          <w:rtl/>
        </w:rPr>
        <w:t xml:space="preserve">أبواب </w:t>
      </w:r>
      <w:r w:rsidRPr="00FB0CEE">
        <w:rPr>
          <w:rtl/>
        </w:rPr>
        <w:t xml:space="preserve">احكام </w:t>
      </w:r>
      <w:r w:rsidR="005A191C">
        <w:rPr>
          <w:rtl/>
        </w:rPr>
        <w:t>الأولاد</w:t>
      </w:r>
      <w:r>
        <w:rPr>
          <w:rtl/>
        </w:rPr>
        <w:t>.</w:t>
      </w:r>
      <w:r w:rsidRPr="00FB0CEE">
        <w:rPr>
          <w:rtl/>
        </w:rPr>
        <w:t xml:space="preserve"> </w:t>
      </w:r>
    </w:p>
    <w:p w:rsidR="00F84F17" w:rsidRDefault="00F84F17" w:rsidP="005A191C">
      <w:pPr>
        <w:pStyle w:val="libFootnoteCenterBold"/>
        <w:rPr>
          <w:rtl/>
        </w:rPr>
      </w:pPr>
      <w:r>
        <w:rPr>
          <w:rtl/>
        </w:rPr>
        <w:t xml:space="preserve">الباب 103 </w:t>
      </w:r>
    </w:p>
    <w:p w:rsidR="00F84F17" w:rsidRDefault="00F84F17" w:rsidP="005A191C">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التهذيب 7: 418 </w:t>
      </w:r>
      <w:r w:rsidR="007C1778">
        <w:rPr>
          <w:rtl/>
        </w:rPr>
        <w:t>/</w:t>
      </w:r>
      <w:r>
        <w:rPr>
          <w:rtl/>
        </w:rPr>
        <w:t xml:space="preserve"> 1674. </w:t>
      </w:r>
    </w:p>
    <w:p w:rsidR="00F84F17" w:rsidRDefault="00F84F17" w:rsidP="005A191C">
      <w:pPr>
        <w:pStyle w:val="libFootnoteCenterBold"/>
        <w:rPr>
          <w:rtl/>
        </w:rPr>
      </w:pPr>
      <w:r>
        <w:rPr>
          <w:rtl/>
        </w:rPr>
        <w:t xml:space="preserve">الباب 104 </w:t>
      </w:r>
    </w:p>
    <w:p w:rsidR="00F84F17" w:rsidRDefault="00F84F17" w:rsidP="005A191C">
      <w:pPr>
        <w:pStyle w:val="libFootnoteCenterBold"/>
        <w:rPr>
          <w:rtl/>
        </w:rPr>
      </w:pPr>
      <w:r>
        <w:rPr>
          <w:rtl/>
        </w:rPr>
        <w:t xml:space="preserve">فيه 17 </w:t>
      </w:r>
      <w:r w:rsidR="007C1778">
        <w:rPr>
          <w:rtl/>
        </w:rPr>
        <w:t xml:space="preserve">حديثاً </w:t>
      </w:r>
    </w:p>
    <w:p w:rsidR="00F84F17" w:rsidRDefault="00F84F17" w:rsidP="00010966">
      <w:pPr>
        <w:pStyle w:val="libFootnote0"/>
        <w:rPr>
          <w:rtl/>
        </w:rPr>
      </w:pPr>
      <w:r>
        <w:rPr>
          <w:rtl/>
        </w:rPr>
        <w:t xml:space="preserve">1 - الكافي 5: 559 </w:t>
      </w:r>
      <w:r w:rsidR="007C1778">
        <w:rPr>
          <w:rtl/>
        </w:rPr>
        <w:t>/</w:t>
      </w:r>
      <w:r>
        <w:rPr>
          <w:rtl/>
        </w:rPr>
        <w:t xml:space="preserve"> 12.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عن ابن </w:t>
      </w:r>
      <w:r w:rsidR="00FE0AD6">
        <w:rPr>
          <w:rtl/>
        </w:rPr>
        <w:t>فضّال</w:t>
      </w:r>
      <w:r>
        <w:rPr>
          <w:rtl/>
        </w:rPr>
        <w:t xml:space="preserve">، عن </w:t>
      </w:r>
      <w:r w:rsidR="007B3A37">
        <w:rPr>
          <w:rtl/>
        </w:rPr>
        <w:t xml:space="preserve">عليّ </w:t>
      </w:r>
      <w:r>
        <w:rPr>
          <w:rtl/>
        </w:rPr>
        <w:t>بن عقبة، عن أبيه،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سمعته يقول النظرة سهم من سهام إبليس مسموم، وكم من نظرة أورثت حسرة طويلة. </w:t>
      </w:r>
    </w:p>
    <w:p w:rsidR="00F84F17" w:rsidRDefault="00F84F17" w:rsidP="00F84F17">
      <w:pPr>
        <w:pStyle w:val="libNormal"/>
        <w:rPr>
          <w:rtl/>
        </w:rPr>
      </w:pPr>
      <w:r>
        <w:rPr>
          <w:rtl/>
        </w:rPr>
        <w:t>ورواه الصدوق في</w:t>
      </w:r>
      <w:r w:rsidRPr="0042356D">
        <w:rPr>
          <w:rStyle w:val="libNormalChar"/>
          <w:rtl/>
        </w:rPr>
        <w:t xml:space="preserve"> ( </w:t>
      </w:r>
      <w:r>
        <w:rPr>
          <w:rtl/>
        </w:rPr>
        <w:t xml:space="preserve">عقاب </w:t>
      </w:r>
      <w:r w:rsidR="00E609E6">
        <w:rPr>
          <w:rtl/>
        </w:rPr>
        <w:t xml:space="preserve">الأعمال </w:t>
      </w:r>
      <w:r w:rsidRPr="0042356D">
        <w:rPr>
          <w:rStyle w:val="libNormalChar"/>
          <w:rtl/>
        </w:rPr>
        <w:t xml:space="preserve">) </w:t>
      </w:r>
      <w:r>
        <w:rPr>
          <w:rtl/>
        </w:rPr>
        <w:t xml:space="preserve">عن </w:t>
      </w:r>
      <w:r w:rsidR="00CA2645">
        <w:rPr>
          <w:rtl/>
        </w:rPr>
        <w:t>محمّد</w:t>
      </w:r>
      <w:r w:rsidR="00144F6E">
        <w:rPr>
          <w:rtl/>
        </w:rPr>
        <w:t xml:space="preserve"> </w:t>
      </w:r>
      <w:r>
        <w:rPr>
          <w:rtl/>
        </w:rPr>
        <w:t xml:space="preserve">بن الحسن، عن </w:t>
      </w:r>
      <w:r w:rsidR="006F70BC">
        <w:rPr>
          <w:rtl/>
        </w:rPr>
        <w:t>الصفّار</w:t>
      </w:r>
      <w:r>
        <w:rPr>
          <w:rtl/>
        </w:rPr>
        <w:t xml:space="preserve">، عن أحمد بن </w:t>
      </w:r>
      <w:r w:rsidR="00CA2645">
        <w:rPr>
          <w:rtl/>
        </w:rPr>
        <w:t>محمّد</w:t>
      </w:r>
      <w:r w:rsidR="00144F6E">
        <w:rPr>
          <w:rtl/>
        </w:rPr>
        <w:t xml:space="preserve"> </w:t>
      </w:r>
      <w:r w:rsidRPr="008A3CBA">
        <w:rPr>
          <w:rStyle w:val="libFootnotenumChar"/>
          <w:rtl/>
        </w:rPr>
        <w:t>(1)</w:t>
      </w:r>
      <w:r>
        <w:rPr>
          <w:rtl/>
        </w:rPr>
        <w:t xml:space="preserve">. </w:t>
      </w:r>
    </w:p>
    <w:p w:rsidR="00F84F17" w:rsidRDefault="00F84F17" w:rsidP="00F84F17">
      <w:pPr>
        <w:pStyle w:val="libNormal"/>
        <w:rPr>
          <w:rtl/>
        </w:rPr>
      </w:pPr>
      <w:r>
        <w:rPr>
          <w:rtl/>
        </w:rPr>
        <w:t>ورواه البرقي في</w:t>
      </w:r>
      <w:r w:rsidRPr="0042356D">
        <w:rPr>
          <w:rStyle w:val="libNormalChar"/>
          <w:rtl/>
        </w:rPr>
        <w:t xml:space="preserve"> ( </w:t>
      </w:r>
      <w:r>
        <w:rPr>
          <w:rtl/>
        </w:rPr>
        <w:t>المحاسن</w:t>
      </w:r>
      <w:r w:rsidRPr="0042356D">
        <w:rPr>
          <w:rStyle w:val="libNormalChar"/>
          <w:rtl/>
        </w:rPr>
        <w:t xml:space="preserve"> ) </w:t>
      </w:r>
      <w:r>
        <w:rPr>
          <w:rtl/>
        </w:rPr>
        <w:t xml:space="preserve">عن </w:t>
      </w:r>
      <w:r w:rsidR="00CA2645">
        <w:rPr>
          <w:rtl/>
        </w:rPr>
        <w:t>محمّد</w:t>
      </w:r>
      <w:r w:rsidR="00144F6E">
        <w:rPr>
          <w:rtl/>
        </w:rPr>
        <w:t xml:space="preserve"> </w:t>
      </w:r>
      <w:r>
        <w:rPr>
          <w:rtl/>
        </w:rPr>
        <w:t xml:space="preserve">بن علي، عن ابن </w:t>
      </w:r>
      <w:r w:rsidR="00FE0AD6">
        <w:rPr>
          <w:rtl/>
        </w:rPr>
        <w:t>فضّال</w:t>
      </w:r>
      <w:r>
        <w:rPr>
          <w:rtl/>
        </w:rPr>
        <w:t xml:space="preserve">، مثله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[ 25396 ] </w:t>
      </w:r>
      <w:r>
        <w:rPr>
          <w:rtl/>
        </w:rPr>
        <w:t xml:space="preserve">2 - وعن </w:t>
      </w:r>
      <w:r w:rsidR="00CD662E">
        <w:rPr>
          <w:rtl/>
        </w:rPr>
        <w:t xml:space="preserve">عدّة </w:t>
      </w:r>
      <w:r>
        <w:rPr>
          <w:rtl/>
        </w:rPr>
        <w:t xml:space="preserve">من أصحابنا، عن أحمد بن </w:t>
      </w:r>
      <w:r w:rsidR="00CA2645">
        <w:rPr>
          <w:rtl/>
        </w:rPr>
        <w:t>محمّد</w:t>
      </w:r>
      <w:r>
        <w:rPr>
          <w:rtl/>
        </w:rPr>
        <w:t xml:space="preserve">، عن ابن أبي نجران، </w:t>
      </w:r>
      <w:r w:rsidR="00BC54D5">
        <w:rPr>
          <w:rtl/>
        </w:rPr>
        <w:t xml:space="preserve">عمّن </w:t>
      </w:r>
      <w:r>
        <w:rPr>
          <w:rtl/>
        </w:rPr>
        <w:t>ذكره،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وعن يزيد بن </w:t>
      </w:r>
      <w:r w:rsidR="006F70BC">
        <w:rPr>
          <w:rtl/>
        </w:rPr>
        <w:t>حمّاد</w:t>
      </w:r>
      <w:r w:rsidR="00F224D9">
        <w:rPr>
          <w:rtl/>
        </w:rPr>
        <w:t xml:space="preserve"> </w:t>
      </w:r>
      <w:r>
        <w:rPr>
          <w:rtl/>
        </w:rPr>
        <w:t>وغيره عن أبي جميلة، عن أبي جعفر وأبي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 xml:space="preserve">قالا: ما من أحد </w:t>
      </w:r>
      <w:r w:rsidR="00E5033F">
        <w:rPr>
          <w:rtl/>
        </w:rPr>
        <w:t xml:space="preserve">إلّا </w:t>
      </w:r>
      <w:r>
        <w:rPr>
          <w:rtl/>
        </w:rPr>
        <w:t>وهو يصيب حظا</w:t>
      </w:r>
      <w:r w:rsidR="006E7E4E">
        <w:rPr>
          <w:rFonts w:hint="cs"/>
          <w:rtl/>
        </w:rPr>
        <w:t>ً</w:t>
      </w:r>
      <w:r>
        <w:rPr>
          <w:rtl/>
        </w:rPr>
        <w:t xml:space="preserve"> من الزنا، فزنا العينين النظر، وزنا الفم القبلة، وزنا اليدين اللمس، صدق الفرج ذلك أو كذب. </w:t>
      </w:r>
    </w:p>
    <w:p w:rsidR="00F84F17" w:rsidRDefault="00F84F17" w:rsidP="00F84F17">
      <w:pPr>
        <w:pStyle w:val="libNormal"/>
        <w:rPr>
          <w:rtl/>
        </w:rPr>
      </w:pPr>
      <w:r w:rsidRPr="0042356D">
        <w:rPr>
          <w:rStyle w:val="libNormalChar"/>
          <w:rtl/>
        </w:rPr>
        <w:t xml:space="preserve">[ 25397 ] </w:t>
      </w:r>
      <w:r>
        <w:rPr>
          <w:rtl/>
        </w:rPr>
        <w:t xml:space="preserve">3 - وعنهم، عن أحمد بن </w:t>
      </w:r>
      <w:r w:rsidR="00CA2645">
        <w:rPr>
          <w:rtl/>
        </w:rPr>
        <w:t>محمّد</w:t>
      </w:r>
      <w:r w:rsidR="00144F6E">
        <w:rPr>
          <w:rtl/>
        </w:rPr>
        <w:t xml:space="preserve"> </w:t>
      </w:r>
      <w:r>
        <w:rPr>
          <w:rtl/>
        </w:rPr>
        <w:t xml:space="preserve">البرقي، عن رجل، عن </w:t>
      </w:r>
      <w:r w:rsidR="00CA2645">
        <w:rPr>
          <w:rtl/>
        </w:rPr>
        <w:t>محمّد</w:t>
      </w:r>
      <w:r w:rsidR="00144F6E">
        <w:rPr>
          <w:rtl/>
        </w:rPr>
        <w:t xml:space="preserve"> </w:t>
      </w:r>
      <w:r>
        <w:rPr>
          <w:rtl/>
        </w:rPr>
        <w:t>بن المثنى، عن أبيه، عن عثمان بن يزيد، عن جابر،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لعن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CA2645">
        <w:rPr>
          <w:rtl/>
        </w:rPr>
        <w:t xml:space="preserve">رجلاً </w:t>
      </w:r>
      <w:r>
        <w:rPr>
          <w:rtl/>
        </w:rPr>
        <w:t>ينظر إلى فرج امرأة لا تحل</w:t>
      </w:r>
      <w:r w:rsidR="006E7E4E">
        <w:rPr>
          <w:rFonts w:hint="cs"/>
          <w:rtl/>
        </w:rPr>
        <w:t>ّ</w:t>
      </w:r>
      <w:r>
        <w:rPr>
          <w:rtl/>
        </w:rPr>
        <w:t xml:space="preserve"> له، و</w:t>
      </w:r>
      <w:r w:rsidR="00CA2645">
        <w:rPr>
          <w:rtl/>
        </w:rPr>
        <w:t xml:space="preserve">رجلاً </w:t>
      </w:r>
      <w:r>
        <w:rPr>
          <w:rtl/>
        </w:rPr>
        <w:t>خان أخاه في امرأته، و</w:t>
      </w:r>
      <w:r w:rsidR="00CA2645">
        <w:rPr>
          <w:rtl/>
        </w:rPr>
        <w:t xml:space="preserve">رجلاً </w:t>
      </w:r>
      <w:r>
        <w:rPr>
          <w:rtl/>
        </w:rPr>
        <w:t xml:space="preserve">يحتاج الناس إلى نفعه فيسألهم الرشوة. </w:t>
      </w:r>
    </w:p>
    <w:p w:rsidR="00F84F17" w:rsidRDefault="00010966" w:rsidP="00010966">
      <w:pPr>
        <w:pStyle w:val="libLine"/>
        <w:rPr>
          <w:rtl/>
        </w:rPr>
      </w:pPr>
      <w:r>
        <w:rPr>
          <w:rtl/>
        </w:rPr>
        <w:t>____________________</w:t>
      </w:r>
    </w:p>
    <w:p w:rsidR="00F84F17" w:rsidRPr="00FB0CEE" w:rsidRDefault="00F84F17" w:rsidP="00010966">
      <w:pPr>
        <w:pStyle w:val="libFootnote0"/>
        <w:rPr>
          <w:rtl/>
        </w:rPr>
      </w:pPr>
      <w:r w:rsidRPr="00FB0CEE">
        <w:rPr>
          <w:rtl/>
        </w:rPr>
        <w:t xml:space="preserve">(1) عقاب </w:t>
      </w:r>
      <w:r w:rsidR="006E7E4E">
        <w:rPr>
          <w:rtl/>
        </w:rPr>
        <w:t>الأعمال</w:t>
      </w:r>
      <w:r>
        <w:rPr>
          <w:rtl/>
        </w:rPr>
        <w:t>:</w:t>
      </w:r>
      <w:r w:rsidRPr="00FB0CEE">
        <w:rPr>
          <w:rtl/>
        </w:rPr>
        <w:t xml:space="preserve"> 314 </w:t>
      </w:r>
      <w:r w:rsidR="007C1778">
        <w:rPr>
          <w:rtl/>
        </w:rPr>
        <w:t>/</w:t>
      </w:r>
      <w:r w:rsidRPr="00FB0CEE">
        <w:rPr>
          <w:rtl/>
        </w:rPr>
        <w:t xml:space="preserve"> 1</w:t>
      </w:r>
      <w:r>
        <w:rPr>
          <w:rtl/>
        </w:rPr>
        <w:t>.</w:t>
      </w:r>
      <w:r w:rsidRPr="00FB0CEE">
        <w:rPr>
          <w:rtl/>
        </w:rPr>
        <w:t xml:space="preserve"> </w:t>
      </w:r>
    </w:p>
    <w:p w:rsidR="00F84F17" w:rsidRPr="00FB0CEE" w:rsidRDefault="00F84F17" w:rsidP="00010966">
      <w:pPr>
        <w:pStyle w:val="libFootnote0"/>
        <w:rPr>
          <w:rtl/>
        </w:rPr>
      </w:pPr>
      <w:r w:rsidRPr="00FB0CEE">
        <w:rPr>
          <w:rtl/>
        </w:rPr>
        <w:t>(2) المحاسن</w:t>
      </w:r>
      <w:r>
        <w:rPr>
          <w:rtl/>
        </w:rPr>
        <w:t>:</w:t>
      </w:r>
      <w:r w:rsidRPr="00FB0CEE">
        <w:rPr>
          <w:rtl/>
        </w:rPr>
        <w:t xml:space="preserve"> 109 </w:t>
      </w:r>
      <w:r w:rsidR="007C1778">
        <w:rPr>
          <w:rtl/>
        </w:rPr>
        <w:t>/</w:t>
      </w:r>
      <w:r w:rsidRPr="00FB0CEE">
        <w:rPr>
          <w:rtl/>
        </w:rPr>
        <w:t xml:space="preserve"> 101</w:t>
      </w:r>
      <w:r>
        <w:rPr>
          <w:rtl/>
        </w:rPr>
        <w:t>.</w:t>
      </w:r>
      <w:r w:rsidRPr="00FB0CEE">
        <w:rPr>
          <w:rtl/>
        </w:rPr>
        <w:t xml:space="preserve"> </w:t>
      </w:r>
    </w:p>
    <w:p w:rsidR="00F84F17" w:rsidRDefault="00F84F17" w:rsidP="00010966">
      <w:pPr>
        <w:pStyle w:val="libFootnote0"/>
        <w:rPr>
          <w:rtl/>
        </w:rPr>
      </w:pPr>
      <w:r>
        <w:rPr>
          <w:rtl/>
        </w:rPr>
        <w:t xml:space="preserve">2 - الكافي 5: 559 </w:t>
      </w:r>
      <w:r w:rsidR="007C1778">
        <w:rPr>
          <w:rtl/>
        </w:rPr>
        <w:t>/</w:t>
      </w:r>
      <w:r>
        <w:rPr>
          <w:rtl/>
        </w:rPr>
        <w:t xml:space="preserve"> 11، واورده في الحديث 2 من الباب 14 من </w:t>
      </w:r>
      <w:r w:rsidR="007C1778">
        <w:rPr>
          <w:rtl/>
        </w:rPr>
        <w:t xml:space="preserve">أبواب </w:t>
      </w:r>
      <w:r>
        <w:rPr>
          <w:rtl/>
        </w:rPr>
        <w:t>النكاح المحر</w:t>
      </w:r>
      <w:r w:rsidR="006A75ED">
        <w:rPr>
          <w:rFonts w:hint="cs"/>
          <w:rtl/>
        </w:rPr>
        <w:t>ّ</w:t>
      </w:r>
      <w:r>
        <w:rPr>
          <w:rtl/>
        </w:rPr>
        <w:t xml:space="preserve">م. </w:t>
      </w:r>
    </w:p>
    <w:p w:rsidR="00F84F17" w:rsidRDefault="00F84F17" w:rsidP="00010966">
      <w:pPr>
        <w:pStyle w:val="libFootnote0"/>
        <w:rPr>
          <w:rtl/>
        </w:rPr>
      </w:pPr>
      <w:r>
        <w:rPr>
          <w:rtl/>
        </w:rPr>
        <w:t xml:space="preserve">3 - الكافي لم نعثر على الحديث بهذا السند في الكافي والمذكور فيه هو السند الثاني فقط. واورده عن التهذيب في الحديث 5 من الباب 8 من </w:t>
      </w:r>
      <w:r w:rsidR="007C1778">
        <w:rPr>
          <w:rtl/>
        </w:rPr>
        <w:t xml:space="preserve">أبواب </w:t>
      </w:r>
      <w:r>
        <w:rPr>
          <w:rtl/>
        </w:rPr>
        <w:t xml:space="preserve">آداب القاضي.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 xml:space="preserve">وعنهم عن أحمد بن أبي عبدالله، عن بعض العراقيين، عن </w:t>
      </w:r>
      <w:r w:rsidR="00CA2645">
        <w:rPr>
          <w:rtl/>
        </w:rPr>
        <w:t>محمّد</w:t>
      </w:r>
      <w:r w:rsidR="00144F6E">
        <w:rPr>
          <w:rtl/>
        </w:rPr>
        <w:t xml:space="preserve"> </w:t>
      </w:r>
      <w:r>
        <w:rPr>
          <w:rtl/>
        </w:rPr>
        <w:t xml:space="preserve">بن المثنى، مثله </w:t>
      </w:r>
      <w:r w:rsidRPr="008A3CBA">
        <w:rPr>
          <w:rStyle w:val="libFootnotenumChar"/>
          <w:rtl/>
        </w:rPr>
        <w:t>(1)</w:t>
      </w:r>
      <w:r>
        <w:rPr>
          <w:rtl/>
        </w:rPr>
        <w:t xml:space="preserve">. </w:t>
      </w:r>
    </w:p>
    <w:p w:rsidR="00F84F17" w:rsidRDefault="00F84F17" w:rsidP="0084572F">
      <w:pPr>
        <w:pStyle w:val="libNormal"/>
        <w:rPr>
          <w:rtl/>
        </w:rPr>
      </w:pPr>
      <w:r w:rsidRPr="0042356D">
        <w:rPr>
          <w:rStyle w:val="libNormalChar"/>
          <w:rtl/>
        </w:rPr>
        <w:t xml:space="preserve">[ 25398 ] </w:t>
      </w:r>
      <w:r>
        <w:rPr>
          <w:rtl/>
        </w:rPr>
        <w:t xml:space="preserve">4 -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 xml:space="preserve">بن الحكم، عن سيف بن عميرة، عن سعد </w:t>
      </w:r>
      <w:r w:rsidR="006A75ED">
        <w:rPr>
          <w:rtl/>
        </w:rPr>
        <w:t>الإِسكاف</w:t>
      </w:r>
      <w:r>
        <w:rPr>
          <w:rtl/>
        </w:rPr>
        <w:t>،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استقبل شاب</w:t>
      </w:r>
      <w:r w:rsidR="006A75ED">
        <w:rPr>
          <w:rFonts w:hint="cs"/>
          <w:rtl/>
        </w:rPr>
        <w:t>ّ</w:t>
      </w:r>
      <w:r>
        <w:rPr>
          <w:rtl/>
        </w:rPr>
        <w:t xml:space="preserve"> من </w:t>
      </w:r>
      <w:r w:rsidR="006A75ED">
        <w:rPr>
          <w:rtl/>
        </w:rPr>
        <w:t xml:space="preserve">الأنصار </w:t>
      </w:r>
      <w:r>
        <w:rPr>
          <w:rtl/>
        </w:rPr>
        <w:t xml:space="preserve">امرأة بالمدينة وكان النساء يتقنعن خلف آذانهن، فنظر اليها وهي مقبلة، </w:t>
      </w:r>
      <w:r w:rsidR="00BA765B">
        <w:rPr>
          <w:rtl/>
        </w:rPr>
        <w:t xml:space="preserve">فلمّا </w:t>
      </w:r>
      <w:r>
        <w:rPr>
          <w:rtl/>
        </w:rPr>
        <w:t>جازت نظر إليها ودخل في زقاق قد سمّاه ببني فلان فجعل ينظر خلفها واعترض وجهه عظم في الحائط أو زجاجة فشق</w:t>
      </w:r>
      <w:r w:rsidR="007A46E4">
        <w:rPr>
          <w:rFonts w:hint="cs"/>
          <w:rtl/>
        </w:rPr>
        <w:t>ّ</w:t>
      </w:r>
      <w:r>
        <w:rPr>
          <w:rtl/>
        </w:rPr>
        <w:t xml:space="preserve"> وجهه</w:t>
      </w:r>
      <w:r w:rsidR="007A46E4">
        <w:rPr>
          <w:rFonts w:hint="cs"/>
          <w:rtl/>
        </w:rPr>
        <w:t>ُ</w:t>
      </w:r>
      <w:r>
        <w:rPr>
          <w:rtl/>
        </w:rPr>
        <w:t xml:space="preserve">، </w:t>
      </w:r>
      <w:r w:rsidR="00BA765B">
        <w:rPr>
          <w:rtl/>
        </w:rPr>
        <w:t xml:space="preserve">فلمّا </w:t>
      </w:r>
      <w:r>
        <w:rPr>
          <w:rtl/>
        </w:rPr>
        <w:t>مضت المرأة نظر فإذا الدماء تسيل على ثوبه وصدره، فقال: والله لآتين</w:t>
      </w:r>
      <w:r w:rsidR="007A46E4">
        <w:rPr>
          <w:rFonts w:hint="cs"/>
          <w:rtl/>
        </w:rPr>
        <w:t>ّ</w:t>
      </w:r>
      <w:r>
        <w:rPr>
          <w:rtl/>
        </w:rPr>
        <w:t xml:space="preserve">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ولاخبرنه، فأتاه </w:t>
      </w:r>
      <w:r w:rsidR="00BA765B">
        <w:rPr>
          <w:rtl/>
        </w:rPr>
        <w:t xml:space="preserve">فلمّا </w:t>
      </w:r>
      <w:r>
        <w:rPr>
          <w:rtl/>
        </w:rPr>
        <w:t>رآه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قال: ما هذا؟ فأخبره فهبط جبرئيل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بهذه الآية:</w:t>
      </w:r>
      <w:r w:rsidRPr="0042356D">
        <w:rPr>
          <w:rStyle w:val="libNormalChar"/>
          <w:rtl/>
        </w:rPr>
        <w:t xml:space="preserve"> </w:t>
      </w:r>
      <w:r w:rsidRPr="007A46E4">
        <w:rPr>
          <w:rStyle w:val="libAlaemChar"/>
          <w:rtl/>
        </w:rPr>
        <w:t>(</w:t>
      </w:r>
      <w:r w:rsidRPr="0042356D">
        <w:rPr>
          <w:rStyle w:val="libNormalChar"/>
          <w:rtl/>
        </w:rPr>
        <w:t xml:space="preserve"> </w:t>
      </w:r>
      <w:r w:rsidRPr="008A3CBA">
        <w:rPr>
          <w:rStyle w:val="libAieChar"/>
          <w:rtl/>
        </w:rPr>
        <w:t>قل للمؤمنين يغض</w:t>
      </w:r>
      <w:r w:rsidR="007A46E4">
        <w:rPr>
          <w:rStyle w:val="libAieChar"/>
          <w:rFonts w:hint="cs"/>
          <w:rtl/>
        </w:rPr>
        <w:t>ّ</w:t>
      </w:r>
      <w:r w:rsidRPr="008A3CBA">
        <w:rPr>
          <w:rStyle w:val="libAieChar"/>
          <w:rtl/>
        </w:rPr>
        <w:t>وا من أبصارهن ويحفظوا فروجهم ذلك أزكى لهم ان</w:t>
      </w:r>
      <w:r w:rsidR="0055741D">
        <w:rPr>
          <w:rStyle w:val="libAieChar"/>
          <w:rFonts w:hint="cs"/>
          <w:rtl/>
        </w:rPr>
        <w:t>ّ</w:t>
      </w:r>
      <w:r w:rsidRPr="008A3CBA">
        <w:rPr>
          <w:rStyle w:val="libAieChar"/>
          <w:rtl/>
        </w:rPr>
        <w:t xml:space="preserve"> الله خبير بما يصنعون</w:t>
      </w:r>
      <w:r w:rsidRPr="0042356D">
        <w:rPr>
          <w:rStyle w:val="libNormalChar"/>
          <w:rtl/>
        </w:rPr>
        <w:t xml:space="preserve"> </w:t>
      </w:r>
      <w:r w:rsidRPr="007A46E4">
        <w:rPr>
          <w:rStyle w:val="libAlaemChar"/>
          <w:rtl/>
        </w:rPr>
        <w:t>)</w:t>
      </w:r>
      <w:r w:rsidRPr="0042356D">
        <w:rPr>
          <w:rStyle w:val="libNormalChar"/>
          <w:rtl/>
        </w:rPr>
        <w:t xml:space="preserve"> </w:t>
      </w:r>
      <w:r w:rsidRPr="008A3CBA">
        <w:rPr>
          <w:rStyle w:val="libFootnotenumChar"/>
          <w:rtl/>
        </w:rPr>
        <w:t>(</w:t>
      </w:r>
      <w:r w:rsidR="0084572F">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[ 25399 ] </w:t>
      </w:r>
      <w:r>
        <w:rPr>
          <w:rtl/>
        </w:rPr>
        <w:t xml:space="preserve">5 -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هشام بن سالم، عن عقبة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النظرة سهم من سهام إبليس مسموم، من تركها لله عزّ وجلّ لا لغيره أعقبه الله أمنا وايمانا يجد طعمه. </w:t>
      </w:r>
    </w:p>
    <w:p w:rsidR="00F84F17" w:rsidRDefault="00F84F17" w:rsidP="00F84F17">
      <w:pPr>
        <w:pStyle w:val="libNormal"/>
        <w:rPr>
          <w:rtl/>
        </w:rPr>
      </w:pPr>
      <w:r w:rsidRPr="0042356D">
        <w:rPr>
          <w:rStyle w:val="libNormalChar"/>
          <w:rtl/>
        </w:rPr>
        <w:t xml:space="preserve">[ 25400 ] </w:t>
      </w:r>
      <w:r>
        <w:rPr>
          <w:rtl/>
        </w:rPr>
        <w:t>6 - وبإسناده عن ابن أبي عمير، عن الكاهلي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النظرة بعد النظرة تزرع في القلب الشهوة وكفى بها لصاحبها فتنة. </w:t>
      </w:r>
    </w:p>
    <w:p w:rsidR="00F84F17" w:rsidRDefault="00F84F17" w:rsidP="00F84F17">
      <w:pPr>
        <w:pStyle w:val="libNormal"/>
        <w:rPr>
          <w:rtl/>
        </w:rPr>
      </w:pPr>
      <w:r>
        <w:rPr>
          <w:rtl/>
        </w:rPr>
        <w:t>ورواه البرقي</w:t>
      </w:r>
      <w:r w:rsidR="0055741D">
        <w:rPr>
          <w:rFonts w:hint="cs"/>
          <w:rtl/>
        </w:rPr>
        <w:t>ّ</w:t>
      </w:r>
      <w:r>
        <w:rPr>
          <w:rtl/>
        </w:rPr>
        <w:t xml:space="preserve"> في</w:t>
      </w:r>
      <w:r w:rsidRPr="0042356D">
        <w:rPr>
          <w:rStyle w:val="libNormalChar"/>
          <w:rtl/>
        </w:rPr>
        <w:t xml:space="preserve"> ( </w:t>
      </w:r>
      <w:r>
        <w:rPr>
          <w:rtl/>
        </w:rPr>
        <w:t>المحاسن</w:t>
      </w:r>
      <w:r w:rsidRPr="0042356D">
        <w:rPr>
          <w:rStyle w:val="libNormalChar"/>
          <w:rtl/>
        </w:rPr>
        <w:t xml:space="preserve"> ) </w:t>
      </w:r>
      <w:r>
        <w:rPr>
          <w:rtl/>
        </w:rPr>
        <w:t xml:space="preserve">عن يحيى بن المغيرة، عن زافر رفعه، قال: </w:t>
      </w:r>
    </w:p>
    <w:p w:rsidR="00F84F17" w:rsidRDefault="00010966" w:rsidP="00010966">
      <w:pPr>
        <w:pStyle w:val="libLine"/>
        <w:rPr>
          <w:rtl/>
        </w:rPr>
      </w:pPr>
      <w:r>
        <w:rPr>
          <w:rtl/>
        </w:rPr>
        <w:t>____________________</w:t>
      </w:r>
    </w:p>
    <w:p w:rsidR="00F84F17" w:rsidRPr="00FB0CEE" w:rsidRDefault="00F84F17" w:rsidP="00010966">
      <w:pPr>
        <w:pStyle w:val="libFootnote0"/>
        <w:rPr>
          <w:rtl/>
        </w:rPr>
      </w:pPr>
      <w:r w:rsidRPr="00FB0CEE">
        <w:rPr>
          <w:rtl/>
        </w:rPr>
        <w:t>(1) الكافي 5</w:t>
      </w:r>
      <w:r>
        <w:rPr>
          <w:rtl/>
        </w:rPr>
        <w:t>:</w:t>
      </w:r>
      <w:r w:rsidRPr="00FB0CEE">
        <w:rPr>
          <w:rtl/>
        </w:rPr>
        <w:t xml:space="preserve"> 559 </w:t>
      </w:r>
      <w:r w:rsidR="007C1778">
        <w:rPr>
          <w:rtl/>
        </w:rPr>
        <w:t>/</w:t>
      </w:r>
      <w:r w:rsidRPr="00FB0CEE">
        <w:rPr>
          <w:rtl/>
        </w:rPr>
        <w:t xml:space="preserve"> 14</w:t>
      </w:r>
      <w:r>
        <w:rPr>
          <w:rtl/>
        </w:rPr>
        <w:t>.</w:t>
      </w:r>
      <w:r w:rsidRPr="00FB0CEE">
        <w:rPr>
          <w:rtl/>
        </w:rPr>
        <w:t xml:space="preserve"> </w:t>
      </w:r>
    </w:p>
    <w:p w:rsidR="00F84F17" w:rsidRDefault="00F84F17" w:rsidP="00010966">
      <w:pPr>
        <w:pStyle w:val="libFootnote0"/>
        <w:rPr>
          <w:rtl/>
        </w:rPr>
      </w:pPr>
      <w:r>
        <w:rPr>
          <w:rtl/>
        </w:rPr>
        <w:t xml:space="preserve">4 - الكافي 5: 521 </w:t>
      </w:r>
      <w:r w:rsidR="007C1778">
        <w:rPr>
          <w:rtl/>
        </w:rPr>
        <w:t>/</w:t>
      </w:r>
      <w:r>
        <w:rPr>
          <w:rtl/>
        </w:rPr>
        <w:t xml:space="preserve"> 5. </w:t>
      </w:r>
    </w:p>
    <w:p w:rsidR="00F84F17" w:rsidRPr="00FB0CEE" w:rsidRDefault="00F84F17" w:rsidP="0084572F">
      <w:pPr>
        <w:pStyle w:val="libFootnote0"/>
        <w:rPr>
          <w:rtl/>
        </w:rPr>
      </w:pPr>
      <w:r w:rsidRPr="00FB0CEE">
        <w:rPr>
          <w:rtl/>
        </w:rPr>
        <w:t>(</w:t>
      </w:r>
      <w:r w:rsidR="0084572F">
        <w:rPr>
          <w:rFonts w:hint="cs"/>
          <w:rtl/>
        </w:rPr>
        <w:t>2</w:t>
      </w:r>
      <w:r w:rsidRPr="00FB0CEE">
        <w:rPr>
          <w:rtl/>
        </w:rPr>
        <w:t>) النور 24</w:t>
      </w:r>
      <w:r>
        <w:rPr>
          <w:rtl/>
        </w:rPr>
        <w:t>:</w:t>
      </w:r>
      <w:r w:rsidRPr="00FB0CEE">
        <w:rPr>
          <w:rtl/>
        </w:rPr>
        <w:t xml:space="preserve"> 30</w:t>
      </w:r>
      <w:r>
        <w:rPr>
          <w:rtl/>
        </w:rPr>
        <w:t>.</w:t>
      </w:r>
      <w:r w:rsidRPr="00FB0CEE">
        <w:rPr>
          <w:rtl/>
        </w:rPr>
        <w:t xml:space="preserve"> </w:t>
      </w:r>
    </w:p>
    <w:p w:rsidR="00F84F17" w:rsidRDefault="00F84F17" w:rsidP="00010966">
      <w:pPr>
        <w:pStyle w:val="libFootnote0"/>
        <w:rPr>
          <w:rtl/>
        </w:rPr>
      </w:pPr>
      <w:r>
        <w:rPr>
          <w:rtl/>
        </w:rPr>
        <w:t xml:space="preserve">5 - الفقيه 4: 11 </w:t>
      </w:r>
      <w:r w:rsidR="007C1778">
        <w:rPr>
          <w:rtl/>
        </w:rPr>
        <w:t>/</w:t>
      </w:r>
      <w:r>
        <w:rPr>
          <w:rtl/>
        </w:rPr>
        <w:t xml:space="preserve"> 2. </w:t>
      </w:r>
    </w:p>
    <w:p w:rsidR="00F84F17" w:rsidRDefault="00F84F17" w:rsidP="00010966">
      <w:pPr>
        <w:pStyle w:val="libFootnote0"/>
        <w:rPr>
          <w:rtl/>
        </w:rPr>
      </w:pPr>
      <w:r>
        <w:rPr>
          <w:rtl/>
        </w:rPr>
        <w:t xml:space="preserve">6 - الفقيه 4: 11 </w:t>
      </w:r>
      <w:r w:rsidR="007C1778">
        <w:rPr>
          <w:rtl/>
        </w:rPr>
        <w:t>/</w:t>
      </w:r>
      <w:r>
        <w:rPr>
          <w:rtl/>
        </w:rPr>
        <w:t xml:space="preserve"> 3.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قال عيسى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وذكر الحديث نحوه </w:t>
      </w:r>
      <w:r w:rsidRPr="008A3CBA">
        <w:rPr>
          <w:rStyle w:val="libFootnotenumChar"/>
          <w:rtl/>
        </w:rPr>
        <w:t>(1)</w:t>
      </w:r>
      <w:r>
        <w:rPr>
          <w:rtl/>
        </w:rPr>
        <w:t xml:space="preserve">. </w:t>
      </w:r>
    </w:p>
    <w:p w:rsidR="00F84F17" w:rsidRDefault="00F84F17" w:rsidP="001D7AC0">
      <w:pPr>
        <w:pStyle w:val="libNormal"/>
        <w:rPr>
          <w:rtl/>
        </w:rPr>
      </w:pPr>
      <w:r w:rsidRPr="0042356D">
        <w:rPr>
          <w:rStyle w:val="libNormalChar"/>
          <w:rtl/>
        </w:rPr>
        <w:t xml:space="preserve">[ 25401 ] </w:t>
      </w:r>
      <w:r>
        <w:rPr>
          <w:rtl/>
        </w:rPr>
        <w:t xml:space="preserve">7 - وبإسناده عن السكوني، عن جعفر بن </w:t>
      </w:r>
      <w:r w:rsidR="00CA2645">
        <w:rPr>
          <w:rtl/>
        </w:rPr>
        <w:t>محمّد</w:t>
      </w:r>
      <w:r>
        <w:rPr>
          <w:rtl/>
        </w:rPr>
        <w:t>، عن أبيه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 xml:space="preserve">قال: لا بأس أن ينظر </w:t>
      </w:r>
      <w:r w:rsidRPr="008A3CBA">
        <w:rPr>
          <w:rStyle w:val="libFootnotenumChar"/>
          <w:rtl/>
        </w:rPr>
        <w:t>(</w:t>
      </w:r>
      <w:r w:rsidR="001D7AC0">
        <w:rPr>
          <w:rStyle w:val="libFootnotenumChar"/>
          <w:rFonts w:hint="cs"/>
          <w:rtl/>
        </w:rPr>
        <w:t>2</w:t>
      </w:r>
      <w:r w:rsidRPr="008A3CBA">
        <w:rPr>
          <w:rStyle w:val="libFootnotenumChar"/>
          <w:rtl/>
        </w:rPr>
        <w:t>)</w:t>
      </w:r>
      <w:r w:rsidR="0084572F">
        <w:rPr>
          <w:rtl/>
        </w:rPr>
        <w:t xml:space="preserve"> إلى شعر </w:t>
      </w:r>
      <w:r w:rsidR="0084572F">
        <w:rPr>
          <w:rFonts w:hint="cs"/>
          <w:rtl/>
        </w:rPr>
        <w:t>أُ</w:t>
      </w:r>
      <w:r w:rsidR="0084572F">
        <w:rPr>
          <w:rtl/>
        </w:rPr>
        <w:t xml:space="preserve">مه أو </w:t>
      </w:r>
      <w:r w:rsidR="0084572F">
        <w:rPr>
          <w:rFonts w:hint="cs"/>
          <w:rtl/>
        </w:rPr>
        <w:t>أُ</w:t>
      </w:r>
      <w:r>
        <w:rPr>
          <w:rtl/>
        </w:rPr>
        <w:t xml:space="preserve">خته أو بنته. </w:t>
      </w:r>
    </w:p>
    <w:p w:rsidR="00F84F17" w:rsidRDefault="00F84F17" w:rsidP="00F84F17">
      <w:pPr>
        <w:pStyle w:val="libNormal"/>
        <w:rPr>
          <w:rtl/>
        </w:rPr>
      </w:pPr>
      <w:r w:rsidRPr="0042356D">
        <w:rPr>
          <w:rStyle w:val="libNormalChar"/>
          <w:rtl/>
        </w:rPr>
        <w:t xml:space="preserve">[ 25402 ] </w:t>
      </w:r>
      <w:r>
        <w:rPr>
          <w:rtl/>
        </w:rPr>
        <w:t>8 - قال: وقال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أو</w:t>
      </w:r>
      <w:r w:rsidR="001D7AC0">
        <w:rPr>
          <w:rFonts w:hint="cs"/>
          <w:rtl/>
        </w:rPr>
        <w:t>ّ</w:t>
      </w:r>
      <w:r>
        <w:rPr>
          <w:rtl/>
        </w:rPr>
        <w:t xml:space="preserve">ل نظرة لك والثانية عليك ولا لك، والثالثة فيها الهلاك. </w:t>
      </w:r>
    </w:p>
    <w:p w:rsidR="00F84F17" w:rsidRDefault="00F84F17" w:rsidP="00F84F17">
      <w:pPr>
        <w:pStyle w:val="libNormal"/>
        <w:rPr>
          <w:rtl/>
        </w:rPr>
      </w:pPr>
      <w:r w:rsidRPr="0042356D">
        <w:rPr>
          <w:rStyle w:val="libNormalChar"/>
          <w:rtl/>
        </w:rPr>
        <w:t xml:space="preserve">[ 25403 ] </w:t>
      </w:r>
      <w:r>
        <w:rPr>
          <w:rtl/>
        </w:rPr>
        <w:t>9 - قال: وقال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من نظر إلى امرأة فرفع بصره إلى السماء أو غمض بصره لم يرتد إليه بصره </w:t>
      </w:r>
      <w:r w:rsidR="004367C5">
        <w:rPr>
          <w:rtl/>
        </w:rPr>
        <w:t xml:space="preserve">حتّى </w:t>
      </w:r>
      <w:r>
        <w:rPr>
          <w:rtl/>
        </w:rPr>
        <w:t>يزو</w:t>
      </w:r>
      <w:r w:rsidR="001D7AC0">
        <w:rPr>
          <w:rFonts w:hint="cs"/>
          <w:rtl/>
        </w:rPr>
        <w:t>ّ</w:t>
      </w:r>
      <w:r>
        <w:rPr>
          <w:rtl/>
        </w:rPr>
        <w:t xml:space="preserve">جه الله من الحور العين. </w:t>
      </w:r>
    </w:p>
    <w:p w:rsidR="00F84F17" w:rsidRDefault="00F84F17" w:rsidP="00F84F17">
      <w:pPr>
        <w:pStyle w:val="libNormal"/>
        <w:rPr>
          <w:rtl/>
        </w:rPr>
      </w:pPr>
      <w:r w:rsidRPr="0042356D">
        <w:rPr>
          <w:rStyle w:val="libNormalChar"/>
          <w:rtl/>
        </w:rPr>
        <w:t xml:space="preserve">[ 25404 ] </w:t>
      </w:r>
      <w:r>
        <w:rPr>
          <w:rtl/>
        </w:rPr>
        <w:t xml:space="preserve">10 - قال: وفي خبر آخر: لم يرتد إليه طرفه </w:t>
      </w:r>
      <w:r w:rsidR="004367C5">
        <w:rPr>
          <w:rtl/>
        </w:rPr>
        <w:t xml:space="preserve">حتّى </w:t>
      </w:r>
      <w:r>
        <w:rPr>
          <w:rtl/>
        </w:rPr>
        <w:t xml:space="preserve">يعقبه الله ايمانا يجد طعمه. </w:t>
      </w:r>
    </w:p>
    <w:p w:rsidR="00F84F17" w:rsidRDefault="00F84F17" w:rsidP="00F84F17">
      <w:pPr>
        <w:pStyle w:val="libNormal"/>
        <w:rPr>
          <w:rtl/>
        </w:rPr>
      </w:pPr>
      <w:r w:rsidRPr="0042356D">
        <w:rPr>
          <w:rStyle w:val="libNormalChar"/>
          <w:rtl/>
        </w:rPr>
        <w:t xml:space="preserve">[ 25405 ] </w:t>
      </w:r>
      <w:r>
        <w:rPr>
          <w:rtl/>
        </w:rPr>
        <w:t>11 - وفي</w:t>
      </w:r>
      <w:r w:rsidRPr="0042356D">
        <w:rPr>
          <w:rStyle w:val="libNormalChar"/>
          <w:rtl/>
        </w:rPr>
        <w:t xml:space="preserve"> ( </w:t>
      </w:r>
      <w:r>
        <w:rPr>
          <w:rtl/>
        </w:rPr>
        <w:t xml:space="preserve">عيون </w:t>
      </w:r>
      <w:r w:rsidR="005A191C">
        <w:rPr>
          <w:rtl/>
        </w:rPr>
        <w:t>الأخبار</w:t>
      </w:r>
      <w:r w:rsidR="00E5033F">
        <w:rPr>
          <w:rtl/>
        </w:rPr>
        <w:t xml:space="preserve"> </w:t>
      </w:r>
      <w:r>
        <w:rPr>
          <w:rtl/>
        </w:rPr>
        <w:t xml:space="preserve">): عن </w:t>
      </w:r>
      <w:r w:rsidR="00CA2645">
        <w:rPr>
          <w:rtl/>
        </w:rPr>
        <w:t>محمّد</w:t>
      </w:r>
      <w:r w:rsidR="00144F6E">
        <w:rPr>
          <w:rtl/>
        </w:rPr>
        <w:t xml:space="preserve"> </w:t>
      </w:r>
      <w:r>
        <w:rPr>
          <w:rtl/>
        </w:rPr>
        <w:t>بن عمر الجعابي</w:t>
      </w:r>
      <w:r w:rsidR="001D7AC0">
        <w:rPr>
          <w:rFonts w:hint="cs"/>
          <w:rtl/>
        </w:rPr>
        <w:t>ّ</w:t>
      </w:r>
      <w:r>
        <w:rPr>
          <w:rtl/>
        </w:rPr>
        <w:t xml:space="preserve">، عن الحسن بن عبدالله بن </w:t>
      </w:r>
      <w:r w:rsidR="00CA2645">
        <w:rPr>
          <w:rtl/>
        </w:rPr>
        <w:t>محمّد</w:t>
      </w:r>
      <w:r w:rsidR="00144F6E">
        <w:rPr>
          <w:rtl/>
        </w:rPr>
        <w:t xml:space="preserve"> </w:t>
      </w:r>
      <w:r>
        <w:rPr>
          <w:rtl/>
        </w:rPr>
        <w:t>الرازي، عن أبيه، عن الرضا،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من قتل حي</w:t>
      </w:r>
      <w:r w:rsidR="001D7AC0">
        <w:rPr>
          <w:rFonts w:hint="cs"/>
          <w:rtl/>
        </w:rPr>
        <w:t>ّ</w:t>
      </w:r>
      <w:r>
        <w:rPr>
          <w:rtl/>
        </w:rPr>
        <w:t>ة قتل كافرا</w:t>
      </w:r>
      <w:r w:rsidR="001D7AC0">
        <w:rPr>
          <w:rFonts w:hint="cs"/>
          <w:rtl/>
        </w:rPr>
        <w:t>ً</w:t>
      </w:r>
      <w:r>
        <w:rPr>
          <w:rtl/>
        </w:rPr>
        <w:t xml:space="preserve">، وقال: لا تتبع النظرة النظرة، فليس لك يا عليّ، </w:t>
      </w:r>
      <w:r w:rsidR="00E5033F">
        <w:rPr>
          <w:rtl/>
        </w:rPr>
        <w:t xml:space="preserve">إلّا </w:t>
      </w:r>
      <w:r>
        <w:rPr>
          <w:rtl/>
        </w:rPr>
        <w:t xml:space="preserve">أوّل نظرة. </w:t>
      </w:r>
    </w:p>
    <w:p w:rsidR="00F84F17" w:rsidRDefault="00F84F17" w:rsidP="00F84F17">
      <w:pPr>
        <w:pStyle w:val="libNormal"/>
        <w:rPr>
          <w:rtl/>
        </w:rPr>
      </w:pPr>
      <w:r w:rsidRPr="0042356D">
        <w:rPr>
          <w:rStyle w:val="libNormalChar"/>
          <w:rtl/>
        </w:rPr>
        <w:t xml:space="preserve">[ 25406 ] </w:t>
      </w:r>
      <w:r>
        <w:rPr>
          <w:rtl/>
        </w:rPr>
        <w:t>12 - وفي</w:t>
      </w:r>
      <w:r w:rsidRPr="0042356D">
        <w:rPr>
          <w:rStyle w:val="libNormalChar"/>
          <w:rtl/>
        </w:rPr>
        <w:t xml:space="preserve"> ( </w:t>
      </w:r>
      <w:r>
        <w:rPr>
          <w:rtl/>
        </w:rPr>
        <w:t>العلل</w:t>
      </w:r>
      <w:r w:rsidRPr="0042356D">
        <w:rPr>
          <w:rStyle w:val="libNormalChar"/>
          <w:rtl/>
        </w:rPr>
        <w:t xml:space="preserve"> ) </w:t>
      </w:r>
      <w:r>
        <w:rPr>
          <w:rtl/>
        </w:rPr>
        <w:t>و</w:t>
      </w:r>
      <w:r w:rsidRPr="0042356D">
        <w:rPr>
          <w:rStyle w:val="libNormalChar"/>
          <w:rtl/>
        </w:rPr>
        <w:t xml:space="preserve"> ( </w:t>
      </w:r>
      <w:r>
        <w:rPr>
          <w:rtl/>
        </w:rPr>
        <w:t xml:space="preserve">عيون </w:t>
      </w:r>
      <w:r w:rsidR="005A191C">
        <w:rPr>
          <w:rtl/>
        </w:rPr>
        <w:t>الأخبار</w:t>
      </w:r>
      <w:r w:rsidR="00E5033F">
        <w:rPr>
          <w:rtl/>
        </w:rPr>
        <w:t xml:space="preserve"> </w:t>
      </w:r>
      <w:r>
        <w:rPr>
          <w:rtl/>
        </w:rPr>
        <w:t xml:space="preserve">): بأسانيده عن </w:t>
      </w:r>
      <w:r w:rsidR="00CA2645">
        <w:rPr>
          <w:rtl/>
        </w:rPr>
        <w:t>محمّد</w:t>
      </w:r>
      <w:r w:rsidR="00144F6E">
        <w:rPr>
          <w:rtl/>
        </w:rPr>
        <w:t xml:space="preserve"> </w:t>
      </w:r>
      <w:r>
        <w:rPr>
          <w:rtl/>
        </w:rPr>
        <w:t>بن سنان عن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فيما كتبه إليه من جواب مسائله: وحر</w:t>
      </w:r>
      <w:r w:rsidR="001D7AC0">
        <w:rPr>
          <w:rFonts w:hint="cs"/>
          <w:rtl/>
        </w:rPr>
        <w:t>ّ</w:t>
      </w:r>
      <w:r>
        <w:rPr>
          <w:rtl/>
        </w:rPr>
        <w:t xml:space="preserve">م النظر إلى </w:t>
      </w:r>
    </w:p>
    <w:p w:rsidR="00F84F17" w:rsidRDefault="00010966" w:rsidP="00010966">
      <w:pPr>
        <w:pStyle w:val="libLine"/>
        <w:rPr>
          <w:rtl/>
        </w:rPr>
      </w:pPr>
      <w:r>
        <w:rPr>
          <w:rtl/>
        </w:rPr>
        <w:t>____________________</w:t>
      </w:r>
    </w:p>
    <w:p w:rsidR="00F84F17" w:rsidRPr="00FB0CEE" w:rsidRDefault="00F84F17" w:rsidP="00010966">
      <w:pPr>
        <w:pStyle w:val="libFootnote0"/>
        <w:rPr>
          <w:rtl/>
        </w:rPr>
      </w:pPr>
      <w:r w:rsidRPr="00FB0CEE">
        <w:rPr>
          <w:rtl/>
        </w:rPr>
        <w:t>(1) المحاسن</w:t>
      </w:r>
      <w:r>
        <w:rPr>
          <w:rtl/>
        </w:rPr>
        <w:t>:</w:t>
      </w:r>
      <w:r w:rsidRPr="00FB0CEE">
        <w:rPr>
          <w:rtl/>
        </w:rPr>
        <w:t xml:space="preserve"> 109 </w:t>
      </w:r>
      <w:r w:rsidR="007C1778">
        <w:rPr>
          <w:rtl/>
        </w:rPr>
        <w:t>/</w:t>
      </w:r>
      <w:r w:rsidRPr="00FB0CEE">
        <w:rPr>
          <w:rtl/>
        </w:rPr>
        <w:t xml:space="preserve"> 101</w:t>
      </w:r>
      <w:r>
        <w:rPr>
          <w:rtl/>
        </w:rPr>
        <w:t>.</w:t>
      </w:r>
      <w:r w:rsidRPr="00FB0CEE">
        <w:rPr>
          <w:rtl/>
        </w:rPr>
        <w:t xml:space="preserve"> </w:t>
      </w:r>
    </w:p>
    <w:p w:rsidR="00F84F17" w:rsidRDefault="00F84F17" w:rsidP="00010966">
      <w:pPr>
        <w:pStyle w:val="libFootnote0"/>
        <w:rPr>
          <w:rtl/>
        </w:rPr>
      </w:pPr>
      <w:r>
        <w:rPr>
          <w:rtl/>
        </w:rPr>
        <w:t xml:space="preserve">7 - الفقيه 3: 304 </w:t>
      </w:r>
      <w:r w:rsidR="007C1778">
        <w:rPr>
          <w:rtl/>
        </w:rPr>
        <w:t>/</w:t>
      </w:r>
      <w:r>
        <w:rPr>
          <w:rtl/>
        </w:rPr>
        <w:t xml:space="preserve"> 1461. </w:t>
      </w:r>
    </w:p>
    <w:p w:rsidR="00F84F17" w:rsidRPr="00FB0CEE" w:rsidRDefault="00F84F17" w:rsidP="001D7AC0">
      <w:pPr>
        <w:pStyle w:val="libFootnote0"/>
        <w:rPr>
          <w:rtl/>
        </w:rPr>
      </w:pPr>
      <w:r w:rsidRPr="00FB0CEE">
        <w:rPr>
          <w:rtl/>
        </w:rPr>
        <w:t>(</w:t>
      </w:r>
      <w:r w:rsidR="001D7AC0">
        <w:rPr>
          <w:rFonts w:hint="cs"/>
          <w:rtl/>
        </w:rPr>
        <w:t>2</w:t>
      </w:r>
      <w:r w:rsidRPr="00FB0CEE">
        <w:rPr>
          <w:rtl/>
        </w:rPr>
        <w:t>) في المصدر زيادة</w:t>
      </w:r>
      <w:r>
        <w:rPr>
          <w:rtl/>
        </w:rPr>
        <w:t>:</w:t>
      </w:r>
      <w:r w:rsidRPr="00FB0CEE">
        <w:rPr>
          <w:rtl/>
        </w:rPr>
        <w:t xml:space="preserve"> الرجل</w:t>
      </w:r>
      <w:r>
        <w:rPr>
          <w:rtl/>
        </w:rPr>
        <w:t>.</w:t>
      </w:r>
      <w:r w:rsidRPr="00FB0CEE">
        <w:rPr>
          <w:rtl/>
        </w:rPr>
        <w:t xml:space="preserve"> </w:t>
      </w:r>
    </w:p>
    <w:p w:rsidR="00F84F17" w:rsidRDefault="00F84F17" w:rsidP="00010966">
      <w:pPr>
        <w:pStyle w:val="libFootnote0"/>
        <w:rPr>
          <w:rtl/>
        </w:rPr>
      </w:pPr>
      <w:r>
        <w:rPr>
          <w:rtl/>
        </w:rPr>
        <w:t xml:space="preserve">8 - الفقيه 3: 304 </w:t>
      </w:r>
      <w:r w:rsidR="007C1778">
        <w:rPr>
          <w:rtl/>
        </w:rPr>
        <w:t>/</w:t>
      </w:r>
      <w:r>
        <w:rPr>
          <w:rtl/>
        </w:rPr>
        <w:t xml:space="preserve"> 1460. </w:t>
      </w:r>
    </w:p>
    <w:p w:rsidR="00F84F17" w:rsidRDefault="00F84F17" w:rsidP="00010966">
      <w:pPr>
        <w:pStyle w:val="libFootnote0"/>
        <w:rPr>
          <w:rtl/>
        </w:rPr>
      </w:pPr>
      <w:r>
        <w:rPr>
          <w:rtl/>
        </w:rPr>
        <w:t xml:space="preserve">9 - الفقيه 3: 304 </w:t>
      </w:r>
      <w:r w:rsidR="007C1778">
        <w:rPr>
          <w:rtl/>
        </w:rPr>
        <w:t>/</w:t>
      </w:r>
      <w:r>
        <w:rPr>
          <w:rtl/>
        </w:rPr>
        <w:t xml:space="preserve"> 1458. </w:t>
      </w:r>
    </w:p>
    <w:p w:rsidR="00F84F17" w:rsidRDefault="00F84F17" w:rsidP="00010966">
      <w:pPr>
        <w:pStyle w:val="libFootnote0"/>
        <w:rPr>
          <w:rtl/>
        </w:rPr>
      </w:pPr>
      <w:r>
        <w:rPr>
          <w:rtl/>
        </w:rPr>
        <w:t xml:space="preserve">10 - الفقيه 3: 304 </w:t>
      </w:r>
      <w:r w:rsidR="007C1778">
        <w:rPr>
          <w:rtl/>
        </w:rPr>
        <w:t>/</w:t>
      </w:r>
      <w:r>
        <w:rPr>
          <w:rtl/>
        </w:rPr>
        <w:t xml:space="preserve"> 1459. </w:t>
      </w:r>
    </w:p>
    <w:p w:rsidR="00F84F17" w:rsidRDefault="00F84F17" w:rsidP="00010966">
      <w:pPr>
        <w:pStyle w:val="libFootnote0"/>
        <w:rPr>
          <w:rtl/>
        </w:rPr>
      </w:pPr>
      <w:r>
        <w:rPr>
          <w:rtl/>
        </w:rPr>
        <w:t>11</w:t>
      </w:r>
      <w:r w:rsidRPr="001D7AC0">
        <w:rPr>
          <w:rtl/>
        </w:rPr>
        <w:t xml:space="preserve"> - عيون اخبار الرضا </w:t>
      </w:r>
      <w:r w:rsidR="0042356D" w:rsidRPr="001D7AC0">
        <w:rPr>
          <w:rFonts w:hint="cs"/>
          <w:rtl/>
        </w:rPr>
        <w:t xml:space="preserve">( </w:t>
      </w:r>
      <w:r w:rsidR="0042356D" w:rsidRPr="001D7AC0">
        <w:rPr>
          <w:rStyle w:val="libFootnoteAlaemChar"/>
          <w:rFonts w:hint="cs"/>
          <w:rtl/>
        </w:rPr>
        <w:t xml:space="preserve">عليه‌السلام </w:t>
      </w:r>
      <w:r w:rsidR="0042356D" w:rsidRPr="001D7AC0">
        <w:rPr>
          <w:rFonts w:hint="cs"/>
          <w:rtl/>
        </w:rPr>
        <w:t xml:space="preserve">) </w:t>
      </w:r>
      <w:r w:rsidRPr="001D7AC0">
        <w:rPr>
          <w:rtl/>
        </w:rPr>
        <w:t>2: 65</w:t>
      </w:r>
      <w:r>
        <w:rPr>
          <w:rtl/>
        </w:rPr>
        <w:t xml:space="preserve"> </w:t>
      </w:r>
      <w:r w:rsidR="007C1778">
        <w:rPr>
          <w:rtl/>
        </w:rPr>
        <w:t>/</w:t>
      </w:r>
      <w:r>
        <w:rPr>
          <w:rtl/>
        </w:rPr>
        <w:t xml:space="preserve"> 284، 285. </w:t>
      </w:r>
    </w:p>
    <w:p w:rsidR="00F84F17" w:rsidRDefault="00F84F17" w:rsidP="00010966">
      <w:pPr>
        <w:pStyle w:val="libFootnote0"/>
        <w:rPr>
          <w:rtl/>
        </w:rPr>
      </w:pPr>
      <w:r>
        <w:rPr>
          <w:rtl/>
        </w:rPr>
        <w:t xml:space="preserve">12 - علل الشرائع: 564 </w:t>
      </w:r>
      <w:r w:rsidR="007C1778">
        <w:rPr>
          <w:rtl/>
        </w:rPr>
        <w:t>/</w:t>
      </w:r>
      <w:r>
        <w:rPr>
          <w:rtl/>
        </w:rPr>
        <w:t xml:space="preserve"> 1، وعيون اخبار ا</w:t>
      </w:r>
      <w:r w:rsidRPr="001D7AC0">
        <w:rPr>
          <w:rtl/>
        </w:rPr>
        <w:t xml:space="preserve">لرضا </w:t>
      </w:r>
      <w:r w:rsidR="0042356D" w:rsidRPr="001D7AC0">
        <w:rPr>
          <w:rFonts w:hint="cs"/>
          <w:rtl/>
        </w:rPr>
        <w:t xml:space="preserve">( </w:t>
      </w:r>
      <w:r w:rsidR="0042356D" w:rsidRPr="001D7AC0">
        <w:rPr>
          <w:rStyle w:val="libFootnoteAlaemChar"/>
          <w:rFonts w:hint="cs"/>
          <w:rtl/>
        </w:rPr>
        <w:t xml:space="preserve">عليه‌السلام </w:t>
      </w:r>
      <w:r w:rsidR="0042356D" w:rsidRPr="001D7AC0">
        <w:rPr>
          <w:rFonts w:hint="cs"/>
          <w:rtl/>
        </w:rPr>
        <w:t xml:space="preserve">) </w:t>
      </w:r>
      <w:r w:rsidRPr="001D7AC0">
        <w:rPr>
          <w:rtl/>
        </w:rPr>
        <w:t>2: 97</w:t>
      </w:r>
      <w:r>
        <w:rPr>
          <w:rtl/>
        </w:rPr>
        <w:t xml:space="preserve">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شعور النساء المحجوبات بالازواج وإلى غيرهن</w:t>
      </w:r>
      <w:r w:rsidR="001D7AC0">
        <w:rPr>
          <w:rFonts w:hint="cs"/>
          <w:rtl/>
        </w:rPr>
        <w:t>ّ</w:t>
      </w:r>
      <w:r>
        <w:rPr>
          <w:rtl/>
        </w:rPr>
        <w:t xml:space="preserve"> من النساء لما فيه من تهييج الرجال وما يدعو إليه التهييج من الفساد والدخول فيما لا يحلّ ولا يجمل، وكذلك ما أشبه الشعور </w:t>
      </w:r>
      <w:r w:rsidR="00E5033F">
        <w:rPr>
          <w:rtl/>
        </w:rPr>
        <w:t xml:space="preserve">إلّا </w:t>
      </w:r>
      <w:r w:rsidR="00586725">
        <w:rPr>
          <w:rtl/>
        </w:rPr>
        <w:t xml:space="preserve">الذي </w:t>
      </w:r>
      <w:r>
        <w:rPr>
          <w:rtl/>
        </w:rPr>
        <w:t>قال الله تعالى:</w:t>
      </w:r>
      <w:r w:rsidRPr="0042356D">
        <w:rPr>
          <w:rStyle w:val="libNormalChar"/>
          <w:rtl/>
        </w:rPr>
        <w:t xml:space="preserve"> </w:t>
      </w:r>
      <w:r w:rsidRPr="001D7AC0">
        <w:rPr>
          <w:rStyle w:val="libAlaemChar"/>
          <w:rtl/>
        </w:rPr>
        <w:t>(</w:t>
      </w:r>
      <w:r w:rsidRPr="0042356D">
        <w:rPr>
          <w:rStyle w:val="libNormalChar"/>
          <w:rtl/>
        </w:rPr>
        <w:t xml:space="preserve"> </w:t>
      </w:r>
      <w:r w:rsidRPr="008A3CBA">
        <w:rPr>
          <w:rStyle w:val="libAieChar"/>
          <w:rtl/>
        </w:rPr>
        <w:t>والقواعد من النساء الل</w:t>
      </w:r>
      <w:r w:rsidR="001D7AC0">
        <w:rPr>
          <w:rStyle w:val="libAieChar"/>
          <w:rFonts w:hint="cs"/>
          <w:rtl/>
        </w:rPr>
        <w:t>ّ</w:t>
      </w:r>
      <w:r w:rsidRPr="008A3CBA">
        <w:rPr>
          <w:rStyle w:val="libAieChar"/>
          <w:rtl/>
        </w:rPr>
        <w:t>اتي لا يرجون نكاحا</w:t>
      </w:r>
      <w:r w:rsidR="001D7AC0">
        <w:rPr>
          <w:rStyle w:val="libAieChar"/>
          <w:rFonts w:hint="cs"/>
          <w:rtl/>
        </w:rPr>
        <w:t>ً</w:t>
      </w:r>
      <w:r w:rsidRPr="008A3CBA">
        <w:rPr>
          <w:rStyle w:val="libAieChar"/>
          <w:rtl/>
        </w:rPr>
        <w:t xml:space="preserve"> فليس </w:t>
      </w:r>
      <w:r w:rsidR="0079746B">
        <w:rPr>
          <w:rStyle w:val="libAieChar"/>
          <w:rtl/>
        </w:rPr>
        <w:t xml:space="preserve">عليهنّ </w:t>
      </w:r>
      <w:r w:rsidRPr="008A3CBA">
        <w:rPr>
          <w:rStyle w:val="libAieChar"/>
          <w:rtl/>
        </w:rPr>
        <w:t>جناح أن يضعن ثيابهن</w:t>
      </w:r>
      <w:r w:rsidR="001D7AC0">
        <w:rPr>
          <w:rStyle w:val="libAieChar"/>
          <w:rFonts w:hint="cs"/>
          <w:rtl/>
        </w:rPr>
        <w:t>ّ</w:t>
      </w:r>
      <w:r w:rsidRPr="008A3CBA">
        <w:rPr>
          <w:rStyle w:val="libAieChar"/>
          <w:rtl/>
        </w:rPr>
        <w:t xml:space="preserve"> غير متبر</w:t>
      </w:r>
      <w:r w:rsidR="001D7AC0">
        <w:rPr>
          <w:rStyle w:val="libAieChar"/>
          <w:rFonts w:hint="cs"/>
          <w:rtl/>
        </w:rPr>
        <w:t>ّ</w:t>
      </w:r>
      <w:r w:rsidRPr="008A3CBA">
        <w:rPr>
          <w:rStyle w:val="libAieChar"/>
          <w:rtl/>
        </w:rPr>
        <w:t>جات بزينة</w:t>
      </w:r>
      <w:r w:rsidRPr="0042356D">
        <w:rPr>
          <w:rStyle w:val="libNormalChar"/>
          <w:rtl/>
        </w:rPr>
        <w:t xml:space="preserve"> </w:t>
      </w:r>
      <w:r w:rsidRPr="001D7AC0">
        <w:rPr>
          <w:rStyle w:val="libAlaemChar"/>
          <w:rtl/>
        </w:rPr>
        <w:t>)</w:t>
      </w:r>
      <w:r w:rsidRPr="0042356D">
        <w:rPr>
          <w:rStyle w:val="libNormalChar"/>
          <w:rtl/>
        </w:rPr>
        <w:t xml:space="preserve"> </w:t>
      </w:r>
      <w:r w:rsidRPr="008A3CBA">
        <w:rPr>
          <w:rStyle w:val="libFootnotenumChar"/>
          <w:rtl/>
        </w:rPr>
        <w:t>(1)</w:t>
      </w:r>
      <w:r>
        <w:rPr>
          <w:rtl/>
        </w:rPr>
        <w:t xml:space="preserve"> أي غير الجلباب فلا بأس بالنظر إلى شعور مثلهن</w:t>
      </w:r>
      <w:r w:rsidR="001D7AC0">
        <w:rPr>
          <w:rFonts w:hint="cs"/>
          <w:rtl/>
        </w:rPr>
        <w:t>ّ</w:t>
      </w:r>
      <w:r>
        <w:rPr>
          <w:rtl/>
        </w:rPr>
        <w:t xml:space="preserve">. </w:t>
      </w:r>
    </w:p>
    <w:p w:rsidR="00F84F17" w:rsidRDefault="00F84F17" w:rsidP="00F84F17">
      <w:pPr>
        <w:pStyle w:val="libNormal"/>
        <w:rPr>
          <w:rtl/>
        </w:rPr>
      </w:pPr>
      <w:r w:rsidRPr="0042356D">
        <w:rPr>
          <w:rStyle w:val="libNormalChar"/>
          <w:rtl/>
        </w:rPr>
        <w:t xml:space="preserve">[ 25407 ] </w:t>
      </w:r>
      <w:r>
        <w:rPr>
          <w:rtl/>
        </w:rPr>
        <w:t>13 - وفي</w:t>
      </w:r>
      <w:r w:rsidRPr="0042356D">
        <w:rPr>
          <w:rStyle w:val="libNormalChar"/>
          <w:rtl/>
        </w:rPr>
        <w:t xml:space="preserve"> ( </w:t>
      </w:r>
      <w:r>
        <w:rPr>
          <w:rtl/>
        </w:rPr>
        <w:t xml:space="preserve">معاني </w:t>
      </w:r>
      <w:r w:rsidR="005A191C">
        <w:rPr>
          <w:rtl/>
        </w:rPr>
        <w:t>الأخبار</w:t>
      </w:r>
      <w:r w:rsidR="00E5033F">
        <w:rPr>
          <w:rtl/>
        </w:rPr>
        <w:t xml:space="preserve"> </w:t>
      </w:r>
      <w:r w:rsidRPr="0042356D">
        <w:rPr>
          <w:rStyle w:val="libNormalChar"/>
          <w:rtl/>
        </w:rPr>
        <w:t xml:space="preserve">)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يا </w:t>
      </w:r>
      <w:r w:rsidR="007B3A37">
        <w:rPr>
          <w:rtl/>
        </w:rPr>
        <w:t xml:space="preserve">عليّ </w:t>
      </w:r>
      <w:r>
        <w:rPr>
          <w:rtl/>
        </w:rPr>
        <w:t xml:space="preserve">أول نظرة لك، والثانية عليك لا لك. </w:t>
      </w:r>
    </w:p>
    <w:p w:rsidR="00F84F17" w:rsidRDefault="00F84F17" w:rsidP="00AC1D93">
      <w:pPr>
        <w:pStyle w:val="libNormal"/>
        <w:rPr>
          <w:rtl/>
        </w:rPr>
      </w:pPr>
      <w:r w:rsidRPr="0042356D">
        <w:rPr>
          <w:rStyle w:val="libNormalChar"/>
          <w:rtl/>
        </w:rPr>
        <w:t xml:space="preserve">[ 25408 ] </w:t>
      </w:r>
      <w:r>
        <w:rPr>
          <w:rtl/>
        </w:rPr>
        <w:t xml:space="preserve">14 - وعن الحسين بن أحمد العدل، عن </w:t>
      </w:r>
      <w:r w:rsidR="00BD70DB">
        <w:rPr>
          <w:rtl/>
        </w:rPr>
        <w:t xml:space="preserve">جدّه </w:t>
      </w:r>
      <w:r w:rsidR="00CA2645">
        <w:rPr>
          <w:rtl/>
        </w:rPr>
        <w:t>محمّد</w:t>
      </w:r>
      <w:r w:rsidR="00144F6E">
        <w:rPr>
          <w:rtl/>
        </w:rPr>
        <w:t xml:space="preserve"> </w:t>
      </w:r>
      <w:r>
        <w:rPr>
          <w:rtl/>
        </w:rPr>
        <w:t xml:space="preserve">بن أحمد، عن </w:t>
      </w:r>
      <w:r w:rsidR="00CA2645">
        <w:rPr>
          <w:rtl/>
        </w:rPr>
        <w:t>محمّد</w:t>
      </w:r>
      <w:r w:rsidR="00144F6E">
        <w:rPr>
          <w:rtl/>
        </w:rPr>
        <w:t xml:space="preserve"> </w:t>
      </w:r>
      <w:r>
        <w:rPr>
          <w:rtl/>
        </w:rPr>
        <w:t xml:space="preserve">بن </w:t>
      </w:r>
      <w:r w:rsidR="00F224D9">
        <w:rPr>
          <w:rtl/>
        </w:rPr>
        <w:t>عمّار</w:t>
      </w:r>
      <w:r>
        <w:rPr>
          <w:rtl/>
        </w:rPr>
        <w:t xml:space="preserve">، عن موسى بن إسماعيل، عن </w:t>
      </w:r>
      <w:r w:rsidR="006F70BC">
        <w:rPr>
          <w:rtl/>
        </w:rPr>
        <w:t>حمّاد</w:t>
      </w:r>
      <w:r w:rsidR="00F224D9">
        <w:rPr>
          <w:rtl/>
        </w:rPr>
        <w:t xml:space="preserve"> </w:t>
      </w:r>
      <w:r>
        <w:rPr>
          <w:rtl/>
        </w:rPr>
        <w:t xml:space="preserve">بن سلمة، عن </w:t>
      </w:r>
      <w:r w:rsidR="00CA2645">
        <w:rPr>
          <w:rtl/>
        </w:rPr>
        <w:t>محمّد</w:t>
      </w:r>
      <w:r w:rsidR="00144F6E">
        <w:rPr>
          <w:rtl/>
        </w:rPr>
        <w:t xml:space="preserve"> </w:t>
      </w:r>
      <w:r>
        <w:rPr>
          <w:rtl/>
        </w:rPr>
        <w:t xml:space="preserve">بن إسحاق، عن </w:t>
      </w:r>
      <w:r w:rsidR="00CA2645">
        <w:rPr>
          <w:rtl/>
        </w:rPr>
        <w:t>محمّد</w:t>
      </w:r>
      <w:r w:rsidR="00144F6E">
        <w:rPr>
          <w:rtl/>
        </w:rPr>
        <w:t xml:space="preserve"> </w:t>
      </w:r>
      <w:r>
        <w:rPr>
          <w:rtl/>
        </w:rPr>
        <w:t xml:space="preserve">بن إبراهيم، عن سلمة، عن أبي الطفيل، عن </w:t>
      </w:r>
      <w:r w:rsidR="007B3A37">
        <w:rPr>
          <w:rtl/>
        </w:rPr>
        <w:t xml:space="preserve">عليّ </w:t>
      </w:r>
      <w:r>
        <w:rPr>
          <w:rtl/>
        </w:rPr>
        <w:t>بن أبي طالب</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ان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قال له: يا علي، لك كنز في </w:t>
      </w:r>
      <w:r w:rsidR="004367C5">
        <w:rPr>
          <w:rtl/>
        </w:rPr>
        <w:t xml:space="preserve">الجنّة </w:t>
      </w:r>
      <w:r>
        <w:rPr>
          <w:rtl/>
        </w:rPr>
        <w:t xml:space="preserve">وأنت ذو قرنيها، فلا تتبع النظرة النظرة </w:t>
      </w:r>
      <w:r w:rsidRPr="008A3CBA">
        <w:rPr>
          <w:rStyle w:val="libFootnotenumChar"/>
          <w:rtl/>
        </w:rPr>
        <w:t>(</w:t>
      </w:r>
      <w:r w:rsidR="00AC1D93">
        <w:rPr>
          <w:rStyle w:val="libFootnotenumChar"/>
          <w:rFonts w:hint="cs"/>
          <w:rtl/>
        </w:rPr>
        <w:t>2</w:t>
      </w:r>
      <w:r w:rsidRPr="008A3CBA">
        <w:rPr>
          <w:rStyle w:val="libFootnotenumChar"/>
          <w:rtl/>
        </w:rPr>
        <w:t>)</w:t>
      </w:r>
      <w:r w:rsidR="00AC1D93">
        <w:rPr>
          <w:rtl/>
        </w:rPr>
        <w:t xml:space="preserve"> فإن لك ال</w:t>
      </w:r>
      <w:r w:rsidR="00AC1D93">
        <w:rPr>
          <w:rFonts w:hint="cs"/>
          <w:rtl/>
        </w:rPr>
        <w:t>أُ</w:t>
      </w:r>
      <w:r w:rsidR="00AC1D93">
        <w:rPr>
          <w:rtl/>
        </w:rPr>
        <w:t>ولى وليست لك ال</w:t>
      </w:r>
      <w:r w:rsidR="00AC1D93">
        <w:rPr>
          <w:rFonts w:hint="cs"/>
          <w:rtl/>
        </w:rPr>
        <w:t>أ</w:t>
      </w:r>
      <w:r>
        <w:rPr>
          <w:rtl/>
        </w:rPr>
        <w:t xml:space="preserve">خيرة </w:t>
      </w:r>
      <w:r w:rsidRPr="008A3CBA">
        <w:rPr>
          <w:rStyle w:val="libFootnotenumChar"/>
          <w:rtl/>
        </w:rPr>
        <w:t>(</w:t>
      </w:r>
      <w:r w:rsidR="00AC1D93">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[ 25409 ] </w:t>
      </w:r>
      <w:r>
        <w:rPr>
          <w:rtl/>
        </w:rPr>
        <w:t>15 - وفي</w:t>
      </w:r>
      <w:r w:rsidRPr="0042356D">
        <w:rPr>
          <w:rStyle w:val="libNormalChar"/>
          <w:rtl/>
        </w:rPr>
        <w:t xml:space="preserve"> ( </w:t>
      </w:r>
      <w:r>
        <w:rPr>
          <w:rtl/>
        </w:rPr>
        <w:t xml:space="preserve">الخصال ): بإسناده عن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الاربعمائة - قال: لكم أو</w:t>
      </w:r>
      <w:r w:rsidR="00AC1D93">
        <w:rPr>
          <w:rFonts w:hint="cs"/>
          <w:rtl/>
        </w:rPr>
        <w:t>ّ</w:t>
      </w:r>
      <w:r>
        <w:rPr>
          <w:rtl/>
        </w:rPr>
        <w:t xml:space="preserve">ل نظرة إلى المرأة فلا تتبعوها نظرة اخرى واحذروا الفتنة. </w:t>
      </w:r>
    </w:p>
    <w:p w:rsidR="00F84F17" w:rsidRDefault="00F84F17" w:rsidP="00AC1D93">
      <w:pPr>
        <w:pStyle w:val="libNormal"/>
        <w:rPr>
          <w:rtl/>
        </w:rPr>
      </w:pPr>
      <w:r w:rsidRPr="0042356D">
        <w:rPr>
          <w:rStyle w:val="libNormalChar"/>
          <w:rtl/>
        </w:rPr>
        <w:t xml:space="preserve">[ 25410 ] </w:t>
      </w:r>
      <w:r>
        <w:rPr>
          <w:rtl/>
        </w:rPr>
        <w:t>16 - وفي</w:t>
      </w:r>
      <w:r w:rsidRPr="0042356D">
        <w:rPr>
          <w:rStyle w:val="libNormalChar"/>
          <w:rtl/>
        </w:rPr>
        <w:t xml:space="preserve"> ( </w:t>
      </w:r>
      <w:r>
        <w:rPr>
          <w:rtl/>
        </w:rPr>
        <w:t xml:space="preserve">عقاب </w:t>
      </w:r>
      <w:r w:rsidR="006E7E4E">
        <w:rPr>
          <w:rtl/>
        </w:rPr>
        <w:t>الأعمال</w:t>
      </w:r>
      <w:r w:rsidR="00E609E6">
        <w:rPr>
          <w:rtl/>
        </w:rPr>
        <w:t xml:space="preserve"> </w:t>
      </w:r>
      <w:r>
        <w:rPr>
          <w:rtl/>
        </w:rPr>
        <w:t>): بإسناد تقد</w:t>
      </w:r>
      <w:r w:rsidR="00AC1D93">
        <w:rPr>
          <w:rFonts w:hint="cs"/>
          <w:rtl/>
        </w:rPr>
        <w:t>ّ</w:t>
      </w:r>
      <w:r>
        <w:rPr>
          <w:rtl/>
        </w:rPr>
        <w:t xml:space="preserve">م في عيادة المريض </w:t>
      </w:r>
      <w:r w:rsidRPr="008A3CBA">
        <w:rPr>
          <w:rStyle w:val="libFootnotenumChar"/>
          <w:rtl/>
        </w:rPr>
        <w:t>(</w:t>
      </w:r>
      <w:r w:rsidR="00AC1D93">
        <w:rPr>
          <w:rStyle w:val="libFootnotenumChar"/>
          <w:rFonts w:hint="cs"/>
          <w:rtl/>
        </w:rPr>
        <w:t>4</w:t>
      </w:r>
      <w:r w:rsidRPr="008A3CBA">
        <w:rPr>
          <w:rStyle w:val="libFootnotenumChar"/>
          <w:rtl/>
        </w:rPr>
        <w:t>)</w:t>
      </w:r>
      <w:r>
        <w:rPr>
          <w:rtl/>
        </w:rPr>
        <w:t xml:space="preserve"> عن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قال: من اطلع في بيت جاره فنظر إلى عورة </w:t>
      </w:r>
    </w:p>
    <w:p w:rsidR="00F84F17" w:rsidRDefault="00010966" w:rsidP="00010966">
      <w:pPr>
        <w:pStyle w:val="libLine"/>
        <w:rPr>
          <w:rtl/>
        </w:rPr>
      </w:pPr>
      <w:r>
        <w:rPr>
          <w:rtl/>
        </w:rPr>
        <w:t>____________________</w:t>
      </w:r>
    </w:p>
    <w:p w:rsidR="00F84F17" w:rsidRPr="00FB0CEE" w:rsidRDefault="00F84F17" w:rsidP="00010966">
      <w:pPr>
        <w:pStyle w:val="libFootnote0"/>
        <w:rPr>
          <w:rtl/>
        </w:rPr>
      </w:pPr>
      <w:r w:rsidRPr="00FB0CEE">
        <w:rPr>
          <w:rtl/>
        </w:rPr>
        <w:t>(1) النور 24</w:t>
      </w:r>
      <w:r>
        <w:rPr>
          <w:rtl/>
        </w:rPr>
        <w:t>:</w:t>
      </w:r>
      <w:r w:rsidRPr="00FB0CEE">
        <w:rPr>
          <w:rtl/>
        </w:rPr>
        <w:t xml:space="preserve"> 60</w:t>
      </w:r>
      <w:r>
        <w:rPr>
          <w:rtl/>
        </w:rPr>
        <w:t>.</w:t>
      </w:r>
      <w:r w:rsidRPr="00FB0CEE">
        <w:rPr>
          <w:rtl/>
        </w:rPr>
        <w:t xml:space="preserve"> </w:t>
      </w:r>
    </w:p>
    <w:p w:rsidR="00F84F17" w:rsidRDefault="00F84F17" w:rsidP="00010966">
      <w:pPr>
        <w:pStyle w:val="libFootnote0"/>
        <w:rPr>
          <w:rtl/>
        </w:rPr>
      </w:pPr>
      <w:r>
        <w:rPr>
          <w:rtl/>
        </w:rPr>
        <w:t xml:space="preserve">13 - معاني </w:t>
      </w:r>
      <w:r w:rsidR="005A191C">
        <w:rPr>
          <w:rtl/>
        </w:rPr>
        <w:t>الأخبار</w:t>
      </w:r>
      <w:r>
        <w:rPr>
          <w:rtl/>
        </w:rPr>
        <w:t xml:space="preserve">: 127، والفقيه 4: 11 </w:t>
      </w:r>
      <w:r w:rsidR="007C1778">
        <w:rPr>
          <w:rtl/>
        </w:rPr>
        <w:t>/</w:t>
      </w:r>
      <w:r>
        <w:rPr>
          <w:rtl/>
        </w:rPr>
        <w:t xml:space="preserve"> 4. </w:t>
      </w:r>
    </w:p>
    <w:p w:rsidR="00F84F17" w:rsidRDefault="00F84F17" w:rsidP="00010966">
      <w:pPr>
        <w:pStyle w:val="libFootnote0"/>
        <w:rPr>
          <w:rtl/>
        </w:rPr>
      </w:pPr>
      <w:r>
        <w:rPr>
          <w:rtl/>
        </w:rPr>
        <w:t xml:space="preserve">14 - معاني </w:t>
      </w:r>
      <w:r w:rsidR="005A191C">
        <w:rPr>
          <w:rtl/>
        </w:rPr>
        <w:t>الأخبار</w:t>
      </w:r>
      <w:r>
        <w:rPr>
          <w:rtl/>
        </w:rPr>
        <w:t xml:space="preserve">: 205 </w:t>
      </w:r>
      <w:r w:rsidR="007C1778">
        <w:rPr>
          <w:rtl/>
        </w:rPr>
        <w:t>/</w:t>
      </w:r>
      <w:r>
        <w:rPr>
          <w:rtl/>
        </w:rPr>
        <w:t xml:space="preserve"> 1. </w:t>
      </w:r>
    </w:p>
    <w:p w:rsidR="00F84F17" w:rsidRPr="00FB0CEE" w:rsidRDefault="00F84F17" w:rsidP="00AC1D93">
      <w:pPr>
        <w:pStyle w:val="libFootnote0"/>
        <w:rPr>
          <w:rtl/>
        </w:rPr>
      </w:pPr>
      <w:r w:rsidRPr="00FB0CEE">
        <w:rPr>
          <w:rtl/>
        </w:rPr>
        <w:t>(</w:t>
      </w:r>
      <w:r w:rsidR="00AC1D93">
        <w:rPr>
          <w:rFonts w:hint="cs"/>
          <w:rtl/>
        </w:rPr>
        <w:t>2</w:t>
      </w:r>
      <w:r w:rsidRPr="00FB0CEE">
        <w:rPr>
          <w:rtl/>
        </w:rPr>
        <w:t>) في المصدر</w:t>
      </w:r>
      <w:r>
        <w:rPr>
          <w:rtl/>
        </w:rPr>
        <w:t>:</w:t>
      </w:r>
      <w:r w:rsidRPr="00FB0CEE">
        <w:rPr>
          <w:rtl/>
        </w:rPr>
        <w:t xml:space="preserve"> بالنظرة في الصلاة</w:t>
      </w:r>
      <w:r>
        <w:rPr>
          <w:rtl/>
        </w:rPr>
        <w:t>.</w:t>
      </w:r>
      <w:r w:rsidRPr="00FB0CEE">
        <w:rPr>
          <w:rtl/>
        </w:rPr>
        <w:t xml:space="preserve"> </w:t>
      </w:r>
    </w:p>
    <w:p w:rsidR="00F84F17" w:rsidRPr="00FB0CEE" w:rsidRDefault="00F84F17" w:rsidP="00AC1D93">
      <w:pPr>
        <w:pStyle w:val="libFootnote0"/>
        <w:rPr>
          <w:rtl/>
        </w:rPr>
      </w:pPr>
      <w:r w:rsidRPr="00FB0CEE">
        <w:rPr>
          <w:rtl/>
        </w:rPr>
        <w:t>(</w:t>
      </w:r>
      <w:r w:rsidR="00AC1D93">
        <w:rPr>
          <w:rFonts w:hint="cs"/>
          <w:rtl/>
        </w:rPr>
        <w:t>3</w:t>
      </w:r>
      <w:r w:rsidRPr="00FB0CEE">
        <w:rPr>
          <w:rtl/>
        </w:rPr>
        <w:t>) في المصدر</w:t>
      </w:r>
      <w:r>
        <w:rPr>
          <w:rtl/>
        </w:rPr>
        <w:t>:</w:t>
      </w:r>
      <w:r w:rsidR="00AC1D93">
        <w:rPr>
          <w:rtl/>
        </w:rPr>
        <w:t xml:space="preserve"> ال</w:t>
      </w:r>
      <w:r w:rsidR="00AC1D93">
        <w:rPr>
          <w:rFonts w:hint="cs"/>
          <w:rtl/>
        </w:rPr>
        <w:t>آ</w:t>
      </w:r>
      <w:r w:rsidRPr="00FB0CEE">
        <w:rPr>
          <w:rtl/>
        </w:rPr>
        <w:t>خرة</w:t>
      </w:r>
      <w:r>
        <w:rPr>
          <w:rtl/>
        </w:rPr>
        <w:t>.</w:t>
      </w:r>
      <w:r w:rsidRPr="00FB0CEE">
        <w:rPr>
          <w:rtl/>
        </w:rPr>
        <w:t xml:space="preserve"> </w:t>
      </w:r>
    </w:p>
    <w:p w:rsidR="00F84F17" w:rsidRDefault="00F84F17" w:rsidP="00010966">
      <w:pPr>
        <w:pStyle w:val="libFootnote0"/>
        <w:rPr>
          <w:rtl/>
        </w:rPr>
      </w:pPr>
      <w:r>
        <w:rPr>
          <w:rtl/>
        </w:rPr>
        <w:t xml:space="preserve">15 - الخصال: 632. </w:t>
      </w:r>
    </w:p>
    <w:p w:rsidR="00F84F17" w:rsidRDefault="00F84F17" w:rsidP="00010966">
      <w:pPr>
        <w:pStyle w:val="libFootnote0"/>
        <w:rPr>
          <w:rtl/>
        </w:rPr>
      </w:pPr>
      <w:r>
        <w:rPr>
          <w:rtl/>
        </w:rPr>
        <w:t xml:space="preserve">16 - عقاب </w:t>
      </w:r>
      <w:r w:rsidR="006E7E4E">
        <w:rPr>
          <w:rtl/>
        </w:rPr>
        <w:t>الأعمال</w:t>
      </w:r>
      <w:r>
        <w:rPr>
          <w:rtl/>
        </w:rPr>
        <w:t xml:space="preserve">: 332. </w:t>
      </w:r>
    </w:p>
    <w:p w:rsidR="00F84F17" w:rsidRPr="00FB0CEE" w:rsidRDefault="00F84F17" w:rsidP="00AC1D93">
      <w:pPr>
        <w:pStyle w:val="libFootnote0"/>
        <w:rPr>
          <w:rtl/>
        </w:rPr>
      </w:pPr>
      <w:r w:rsidRPr="00FB0CEE">
        <w:rPr>
          <w:rtl/>
        </w:rPr>
        <w:t>(</w:t>
      </w:r>
      <w:r w:rsidR="00AC1D93">
        <w:rPr>
          <w:rFonts w:hint="cs"/>
          <w:rtl/>
        </w:rPr>
        <w:t>4</w:t>
      </w:r>
      <w:r w:rsidR="00AC1D93">
        <w:rPr>
          <w:rtl/>
        </w:rPr>
        <w:t>) ب</w:t>
      </w:r>
      <w:r w:rsidR="00AC1D93">
        <w:rPr>
          <w:rFonts w:hint="cs"/>
          <w:rtl/>
        </w:rPr>
        <w:t>إ</w:t>
      </w:r>
      <w:r w:rsidRPr="00FB0CEE">
        <w:rPr>
          <w:rtl/>
        </w:rPr>
        <w:t xml:space="preserve">سناد تقدم في الحديث 9 من الباب 10 من </w:t>
      </w:r>
      <w:r w:rsidR="007C1778">
        <w:rPr>
          <w:rtl/>
        </w:rPr>
        <w:t xml:space="preserve">أبواب </w:t>
      </w:r>
      <w:r w:rsidR="00AC1D93">
        <w:rPr>
          <w:rtl/>
        </w:rPr>
        <w:t>ال</w:t>
      </w:r>
      <w:r w:rsidR="00AC1D93">
        <w:rPr>
          <w:rFonts w:hint="cs"/>
          <w:rtl/>
        </w:rPr>
        <w:t>إِ</w:t>
      </w:r>
      <w:r w:rsidRPr="00FB0CEE">
        <w:rPr>
          <w:rtl/>
        </w:rPr>
        <w:t>حتضار</w:t>
      </w:r>
      <w:r>
        <w:rPr>
          <w:rtl/>
        </w:rPr>
        <w:t>.</w:t>
      </w:r>
      <w:r w:rsidRPr="00FB0CEE">
        <w:rPr>
          <w:rtl/>
        </w:rPr>
        <w:t xml:space="preserve"> </w:t>
      </w:r>
    </w:p>
    <w:p w:rsidR="00AD106E" w:rsidRDefault="00AD106E" w:rsidP="00010966">
      <w:pPr>
        <w:pStyle w:val="libNormal"/>
        <w:rPr>
          <w:rtl/>
        </w:rPr>
      </w:pPr>
      <w:r>
        <w:rPr>
          <w:rtl/>
        </w:rPr>
        <w:br w:type="page"/>
      </w:r>
    </w:p>
    <w:p w:rsidR="00F84F17" w:rsidRDefault="00F84F17" w:rsidP="003D1273">
      <w:pPr>
        <w:pStyle w:val="libNormal0"/>
        <w:rPr>
          <w:rtl/>
        </w:rPr>
      </w:pPr>
      <w:r>
        <w:rPr>
          <w:rtl/>
        </w:rPr>
        <w:lastRenderedPageBreak/>
        <w:t>رجل أو شعر امرأة أو شيء من جسدها كان حقا</w:t>
      </w:r>
      <w:r w:rsidR="003D1273">
        <w:rPr>
          <w:rFonts w:hint="cs"/>
          <w:rtl/>
        </w:rPr>
        <w:t>ً</w:t>
      </w:r>
      <w:r>
        <w:rPr>
          <w:rtl/>
        </w:rPr>
        <w:t xml:space="preserve"> على الله أن يدخله النار مع المنافقين </w:t>
      </w:r>
      <w:r w:rsidR="003D1273">
        <w:rPr>
          <w:rFonts w:hint="cs"/>
          <w:rtl/>
        </w:rPr>
        <w:t>ا</w:t>
      </w:r>
      <w:r w:rsidR="003D1273">
        <w:rPr>
          <w:rtl/>
        </w:rPr>
        <w:t>لذ</w:t>
      </w:r>
      <w:r>
        <w:rPr>
          <w:rtl/>
        </w:rPr>
        <w:t>ين كانوا يت</w:t>
      </w:r>
      <w:r w:rsidR="003D1273">
        <w:rPr>
          <w:rFonts w:hint="cs"/>
          <w:rtl/>
        </w:rPr>
        <w:t>ّ</w:t>
      </w:r>
      <w:r>
        <w:rPr>
          <w:rtl/>
        </w:rPr>
        <w:t xml:space="preserve">بعون عورات النساء في الدنيا، ولا يخرج من الدنيا </w:t>
      </w:r>
      <w:r w:rsidR="004367C5">
        <w:rPr>
          <w:rtl/>
        </w:rPr>
        <w:t xml:space="preserve">حتّى </w:t>
      </w:r>
      <w:r>
        <w:rPr>
          <w:rtl/>
        </w:rPr>
        <w:t>يفضحه الله، ويبدي للناس عورته في الآخرة، ومن ملأ عينيه من امرأة حر</w:t>
      </w:r>
      <w:r w:rsidR="00303AB9">
        <w:rPr>
          <w:rtl/>
        </w:rPr>
        <w:t xml:space="preserve">إمّا </w:t>
      </w:r>
      <w:r>
        <w:rPr>
          <w:rtl/>
        </w:rPr>
        <w:t>حشاهما الله يوم القيامة بمسامير من نار، وحشاهما نارا</w:t>
      </w:r>
      <w:r w:rsidR="003D1273">
        <w:rPr>
          <w:rFonts w:hint="cs"/>
          <w:rtl/>
        </w:rPr>
        <w:t>ً</w:t>
      </w:r>
      <w:r>
        <w:rPr>
          <w:rtl/>
        </w:rPr>
        <w:t xml:space="preserve"> </w:t>
      </w:r>
      <w:r w:rsidR="004367C5">
        <w:rPr>
          <w:rtl/>
        </w:rPr>
        <w:t xml:space="preserve">حتّى </w:t>
      </w:r>
      <w:r>
        <w:rPr>
          <w:rtl/>
        </w:rPr>
        <w:t xml:space="preserve">يقضي بين الناس، </w:t>
      </w:r>
      <w:r w:rsidR="007B3A37">
        <w:rPr>
          <w:rtl/>
        </w:rPr>
        <w:t xml:space="preserve">ثمّ </w:t>
      </w:r>
      <w:r>
        <w:rPr>
          <w:rtl/>
        </w:rPr>
        <w:t xml:space="preserve">يؤمر به إلى النار. </w:t>
      </w:r>
    </w:p>
    <w:p w:rsidR="00F84F17" w:rsidRDefault="00F84F17" w:rsidP="00F84F17">
      <w:pPr>
        <w:pStyle w:val="libNormal"/>
        <w:rPr>
          <w:rtl/>
        </w:rPr>
      </w:pPr>
      <w:r w:rsidRPr="0042356D">
        <w:rPr>
          <w:rStyle w:val="libNormalChar"/>
          <w:rtl/>
        </w:rPr>
        <w:t xml:space="preserve">[ 25411 ] </w:t>
      </w:r>
      <w:r>
        <w:rPr>
          <w:rtl/>
        </w:rPr>
        <w:t>17 - وفي</w:t>
      </w:r>
      <w:r w:rsidRPr="0042356D">
        <w:rPr>
          <w:rStyle w:val="libNormalChar"/>
          <w:rtl/>
        </w:rPr>
        <w:t xml:space="preserve"> ( </w:t>
      </w:r>
      <w:r>
        <w:rPr>
          <w:rtl/>
        </w:rPr>
        <w:t xml:space="preserve">معاني </w:t>
      </w:r>
      <w:r w:rsidR="005A191C">
        <w:rPr>
          <w:rtl/>
        </w:rPr>
        <w:t>الأخبار</w:t>
      </w:r>
      <w:r w:rsidR="00E5033F">
        <w:rPr>
          <w:rtl/>
        </w:rPr>
        <w:t xml:space="preserve"> </w:t>
      </w:r>
      <w:r>
        <w:rPr>
          <w:rtl/>
        </w:rPr>
        <w:t xml:space="preserve">): عن </w:t>
      </w:r>
      <w:r w:rsidR="007B3A37">
        <w:rPr>
          <w:rtl/>
        </w:rPr>
        <w:t xml:space="preserve">عليّ </w:t>
      </w:r>
      <w:r>
        <w:rPr>
          <w:rtl/>
        </w:rPr>
        <w:t>بن أحمد بن عمران الدقاق عن</w:t>
      </w:r>
      <w:r w:rsidRPr="0042356D">
        <w:rPr>
          <w:rStyle w:val="libNormalChar"/>
          <w:rtl/>
        </w:rPr>
        <w:t xml:space="preserve"> ( </w:t>
      </w:r>
      <w:r>
        <w:rPr>
          <w:rtl/>
        </w:rPr>
        <w:t xml:space="preserve">حمزة بن </w:t>
      </w:r>
      <w:r w:rsidR="00CA2645">
        <w:rPr>
          <w:rtl/>
        </w:rPr>
        <w:t>محمّد</w:t>
      </w:r>
      <w:r w:rsidR="00144F6E">
        <w:rPr>
          <w:rtl/>
        </w:rPr>
        <w:t xml:space="preserve"> </w:t>
      </w:r>
      <w:r>
        <w:rPr>
          <w:rtl/>
        </w:rPr>
        <w:t>العلوي</w:t>
      </w:r>
      <w:r w:rsidRPr="0042356D">
        <w:rPr>
          <w:rStyle w:val="libNormalChar"/>
          <w:rtl/>
        </w:rPr>
        <w:t xml:space="preserve"> ) </w:t>
      </w:r>
      <w:r w:rsidRPr="008A3CBA">
        <w:rPr>
          <w:rStyle w:val="libFootnotenumChar"/>
          <w:rtl/>
        </w:rPr>
        <w:t>(1)</w:t>
      </w:r>
      <w:r>
        <w:rPr>
          <w:rtl/>
        </w:rPr>
        <w:t xml:space="preserve">، عن جعفر بن </w:t>
      </w:r>
      <w:r w:rsidR="00CA2645">
        <w:rPr>
          <w:rtl/>
        </w:rPr>
        <w:t>محمّد</w:t>
      </w:r>
      <w:r w:rsidR="00144F6E">
        <w:rPr>
          <w:rtl/>
        </w:rPr>
        <w:t xml:space="preserve"> </w:t>
      </w:r>
      <w:r>
        <w:rPr>
          <w:rtl/>
        </w:rPr>
        <w:t xml:space="preserve">بن مالك، عن </w:t>
      </w:r>
      <w:r w:rsidR="00CA2645">
        <w:rPr>
          <w:rtl/>
        </w:rPr>
        <w:t>محمّد</w:t>
      </w:r>
      <w:r w:rsidR="00144F6E">
        <w:rPr>
          <w:rtl/>
        </w:rPr>
        <w:t xml:space="preserve"> </w:t>
      </w:r>
      <w:r>
        <w:rPr>
          <w:rtl/>
        </w:rPr>
        <w:t xml:space="preserve">بن الحسين بن زيد، عن </w:t>
      </w:r>
      <w:r w:rsidR="00CA2645">
        <w:rPr>
          <w:rtl/>
        </w:rPr>
        <w:t>محمّد</w:t>
      </w:r>
      <w:r w:rsidR="00144F6E">
        <w:rPr>
          <w:rtl/>
        </w:rPr>
        <w:t xml:space="preserve"> </w:t>
      </w:r>
      <w:r w:rsidR="003D1273">
        <w:rPr>
          <w:rtl/>
        </w:rPr>
        <w:t>بن زياد ال</w:t>
      </w:r>
      <w:r w:rsidR="003D1273">
        <w:rPr>
          <w:rFonts w:hint="cs"/>
          <w:rtl/>
        </w:rPr>
        <w:t>أ</w:t>
      </w:r>
      <w:r>
        <w:rPr>
          <w:rtl/>
        </w:rPr>
        <w:t>زدي</w:t>
      </w:r>
      <w:r w:rsidR="003D1273">
        <w:rPr>
          <w:rFonts w:hint="cs"/>
          <w:rtl/>
        </w:rPr>
        <w:t>ّ</w:t>
      </w:r>
      <w:r>
        <w:rPr>
          <w:rtl/>
        </w:rPr>
        <w:t>، عن مفض</w:t>
      </w:r>
      <w:r w:rsidR="003D1273">
        <w:rPr>
          <w:rFonts w:hint="cs"/>
          <w:rtl/>
        </w:rPr>
        <w:t>ّ</w:t>
      </w:r>
      <w:r>
        <w:rPr>
          <w:rtl/>
        </w:rPr>
        <w:t>ل بن عمر، عن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في قوله تعالى:</w:t>
      </w:r>
      <w:r w:rsidRPr="0042356D">
        <w:rPr>
          <w:rStyle w:val="libNormalChar"/>
          <w:rtl/>
        </w:rPr>
        <w:t xml:space="preserve"> </w:t>
      </w:r>
      <w:r w:rsidRPr="003D1273">
        <w:rPr>
          <w:rStyle w:val="libAlaemChar"/>
          <w:rtl/>
        </w:rPr>
        <w:t>(</w:t>
      </w:r>
      <w:r w:rsidRPr="0042356D">
        <w:rPr>
          <w:rStyle w:val="libNormalChar"/>
          <w:rtl/>
        </w:rPr>
        <w:t xml:space="preserve"> </w:t>
      </w:r>
      <w:r w:rsidRPr="008A3CBA">
        <w:rPr>
          <w:rStyle w:val="libAieChar"/>
          <w:rtl/>
        </w:rPr>
        <w:t>فنظر نظرة في النجوم * فقال انّي سقيم</w:t>
      </w:r>
      <w:r w:rsidRPr="0042356D">
        <w:rPr>
          <w:rStyle w:val="libNormalChar"/>
          <w:rtl/>
        </w:rPr>
        <w:t xml:space="preserve"> </w:t>
      </w:r>
      <w:r w:rsidRPr="003D1273">
        <w:rPr>
          <w:rStyle w:val="libAlaemChar"/>
          <w:rtl/>
        </w:rPr>
        <w:t>)</w:t>
      </w:r>
      <w:r w:rsidRPr="0042356D">
        <w:rPr>
          <w:rStyle w:val="libNormalChar"/>
          <w:rtl/>
        </w:rPr>
        <w:t xml:space="preserve"> </w:t>
      </w:r>
      <w:r w:rsidRPr="008A3CBA">
        <w:rPr>
          <w:rStyle w:val="libFootnotenumChar"/>
          <w:rtl/>
        </w:rPr>
        <w:t>(2)</w:t>
      </w:r>
      <w:r w:rsidR="003D1273">
        <w:rPr>
          <w:rtl/>
        </w:rPr>
        <w:t xml:space="preserve"> قال: </w:t>
      </w:r>
      <w:r w:rsidR="003D1273">
        <w:rPr>
          <w:rFonts w:hint="cs"/>
          <w:rtl/>
        </w:rPr>
        <w:t>إ</w:t>
      </w:r>
      <w:r>
        <w:rPr>
          <w:rtl/>
        </w:rPr>
        <w:t>ن</w:t>
      </w:r>
      <w:r w:rsidR="003D1273">
        <w:rPr>
          <w:rFonts w:hint="cs"/>
          <w:rtl/>
        </w:rPr>
        <w:t>ّ</w:t>
      </w:r>
      <w:r>
        <w:rPr>
          <w:rtl/>
        </w:rPr>
        <w:t>ما قي</w:t>
      </w:r>
      <w:r w:rsidR="003D1273">
        <w:rPr>
          <w:rFonts w:hint="cs"/>
          <w:rtl/>
        </w:rPr>
        <w:t>ّ</w:t>
      </w:r>
      <w:r>
        <w:rPr>
          <w:rtl/>
        </w:rPr>
        <w:t>د</w:t>
      </w:r>
      <w:r w:rsidR="00AD5A21">
        <w:rPr>
          <w:rtl/>
        </w:rPr>
        <w:t>ه الله سبحانه بالنظرة الواحدة ل</w:t>
      </w:r>
      <w:r w:rsidR="00AD5A21">
        <w:rPr>
          <w:rFonts w:hint="cs"/>
          <w:rtl/>
        </w:rPr>
        <w:t>أ</w:t>
      </w:r>
      <w:r>
        <w:rPr>
          <w:rtl/>
        </w:rPr>
        <w:t>ن</w:t>
      </w:r>
      <w:r w:rsidR="00AD5A21">
        <w:rPr>
          <w:rFonts w:hint="cs"/>
          <w:rtl/>
        </w:rPr>
        <w:t>ّ</w:t>
      </w:r>
      <w:r>
        <w:rPr>
          <w:rtl/>
        </w:rPr>
        <w:t xml:space="preserve"> النظرة الواحدة لا توجب الخطأ </w:t>
      </w:r>
      <w:r w:rsidR="00E5033F">
        <w:rPr>
          <w:rtl/>
        </w:rPr>
        <w:t xml:space="preserve">إلّا </w:t>
      </w:r>
      <w:r>
        <w:rPr>
          <w:rtl/>
        </w:rPr>
        <w:t xml:space="preserve">بعد النظرة الثانية بدلالة قول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لما قال لامير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يا عليّ، أوّل النظرة لك، والثانية عليك لا لك.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(3)</w:t>
      </w:r>
      <w:r>
        <w:rPr>
          <w:rtl/>
        </w:rPr>
        <w:t xml:space="preserve">. </w:t>
      </w:r>
    </w:p>
    <w:p w:rsidR="00F84F17" w:rsidRDefault="00F84F17" w:rsidP="00F84F17">
      <w:pPr>
        <w:pStyle w:val="Heading2Center"/>
        <w:rPr>
          <w:rtl/>
        </w:rPr>
      </w:pPr>
      <w:bookmarkStart w:id="383" w:name="_Toc306632789"/>
      <w:bookmarkStart w:id="384" w:name="_Toc379097793"/>
      <w:bookmarkStart w:id="385" w:name="_Toc174804282"/>
      <w:r>
        <w:rPr>
          <w:rtl/>
        </w:rPr>
        <w:t>105 - باب تحريم التزام الرجل الاج</w:t>
      </w:r>
      <w:r w:rsidR="0064216C">
        <w:rPr>
          <w:rtl/>
        </w:rPr>
        <w:t>نبيّ</w:t>
      </w:r>
      <w:r>
        <w:rPr>
          <w:rtl/>
        </w:rPr>
        <w:t>ة ولمسها ومصافحتها حرة أو أمة</w:t>
      </w:r>
      <w:bookmarkEnd w:id="383"/>
      <w:bookmarkEnd w:id="384"/>
      <w:bookmarkEnd w:id="385"/>
      <w:r>
        <w:rPr>
          <w:rtl/>
        </w:rPr>
        <w:t xml:space="preserve"> </w:t>
      </w:r>
    </w:p>
    <w:p w:rsidR="00F84F17" w:rsidRDefault="00F84F17" w:rsidP="00F84F17">
      <w:pPr>
        <w:pStyle w:val="libNormal"/>
        <w:rPr>
          <w:rtl/>
        </w:rPr>
      </w:pPr>
      <w:r w:rsidRPr="0042356D">
        <w:rPr>
          <w:rStyle w:val="libNormalChar"/>
          <w:rtl/>
        </w:rPr>
        <w:t xml:space="preserve">[ 25412 ]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شعيب بن واقد، عن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17 - معاني </w:t>
      </w:r>
      <w:r w:rsidR="005A191C">
        <w:rPr>
          <w:rtl/>
        </w:rPr>
        <w:t>الأخبار</w:t>
      </w:r>
      <w:r>
        <w:rPr>
          <w:rtl/>
        </w:rPr>
        <w:t xml:space="preserve">: 127. </w:t>
      </w:r>
    </w:p>
    <w:p w:rsidR="00F84F17" w:rsidRPr="00FB0CEE" w:rsidRDefault="00F84F17" w:rsidP="00010966">
      <w:pPr>
        <w:pStyle w:val="libFootnote0"/>
        <w:rPr>
          <w:rtl/>
        </w:rPr>
      </w:pPr>
      <w:r w:rsidRPr="00FB0CEE">
        <w:rPr>
          <w:rtl/>
        </w:rPr>
        <w:t>(1) في المصدر</w:t>
      </w:r>
      <w:r>
        <w:rPr>
          <w:rtl/>
        </w:rPr>
        <w:t>:</w:t>
      </w:r>
      <w:r w:rsidRPr="00FB0CEE">
        <w:rPr>
          <w:rtl/>
        </w:rPr>
        <w:t xml:space="preserve"> حمزة بن القاسم العلوي </w:t>
      </w:r>
      <w:r w:rsidR="00373569">
        <w:rPr>
          <w:rtl/>
        </w:rPr>
        <w:t>العب</w:t>
      </w:r>
      <w:r w:rsidR="00303AB9">
        <w:rPr>
          <w:rtl/>
        </w:rPr>
        <w:t>اس</w:t>
      </w:r>
      <w:r w:rsidRPr="00FB0CEE">
        <w:rPr>
          <w:rtl/>
        </w:rPr>
        <w:t>ي</w:t>
      </w:r>
      <w:r>
        <w:rPr>
          <w:rtl/>
        </w:rPr>
        <w:t>.</w:t>
      </w:r>
      <w:r w:rsidRPr="00FB0CEE">
        <w:rPr>
          <w:rtl/>
        </w:rPr>
        <w:t xml:space="preserve"> </w:t>
      </w:r>
    </w:p>
    <w:p w:rsidR="00F84F17" w:rsidRPr="00FB0CEE" w:rsidRDefault="00F84F17" w:rsidP="00010966">
      <w:pPr>
        <w:pStyle w:val="libFootnote0"/>
        <w:rPr>
          <w:rtl/>
        </w:rPr>
      </w:pPr>
      <w:r w:rsidRPr="00FB0CEE">
        <w:rPr>
          <w:rtl/>
        </w:rPr>
        <w:t>(2) الصافات 37</w:t>
      </w:r>
      <w:r>
        <w:rPr>
          <w:rtl/>
        </w:rPr>
        <w:t>:</w:t>
      </w:r>
      <w:r w:rsidRPr="00FB0CEE">
        <w:rPr>
          <w:rtl/>
        </w:rPr>
        <w:t xml:space="preserve"> 88</w:t>
      </w:r>
      <w:r>
        <w:rPr>
          <w:rtl/>
        </w:rPr>
        <w:t xml:space="preserve"> - </w:t>
      </w:r>
      <w:r w:rsidRPr="00FB0CEE">
        <w:rPr>
          <w:rtl/>
        </w:rPr>
        <w:t>89</w:t>
      </w:r>
      <w:r>
        <w:rPr>
          <w:rtl/>
        </w:rPr>
        <w:t>.</w:t>
      </w:r>
      <w:r w:rsidRPr="00FB0CEE">
        <w:rPr>
          <w:rtl/>
        </w:rPr>
        <w:t xml:space="preserve"> </w:t>
      </w:r>
    </w:p>
    <w:p w:rsidR="00F84F17" w:rsidRPr="00FB0CEE" w:rsidRDefault="00F84F17" w:rsidP="00010966">
      <w:pPr>
        <w:pStyle w:val="libFootnote0"/>
        <w:rPr>
          <w:rtl/>
        </w:rPr>
      </w:pPr>
      <w:r w:rsidRPr="00FB0CEE">
        <w:rPr>
          <w:rtl/>
        </w:rPr>
        <w:t xml:space="preserve">(3) يأتي في الحديث 1 من الباب 105 والباب 107 و 130 من هذه </w:t>
      </w:r>
      <w:r w:rsidR="00AD67CF">
        <w:rPr>
          <w:rtl/>
        </w:rPr>
        <w:t>ال</w:t>
      </w:r>
      <w:r w:rsidR="007C1778">
        <w:rPr>
          <w:rtl/>
        </w:rPr>
        <w:t xml:space="preserve">أبواب </w:t>
      </w:r>
      <w:r w:rsidR="004A37DF">
        <w:rPr>
          <w:rtl/>
        </w:rPr>
        <w:t xml:space="preserve">وتقدّم </w:t>
      </w:r>
      <w:r w:rsidRPr="00FB0CEE">
        <w:rPr>
          <w:rtl/>
        </w:rPr>
        <w:t xml:space="preserve">ما </w:t>
      </w:r>
      <w:r w:rsidR="00CD662E">
        <w:rPr>
          <w:rtl/>
        </w:rPr>
        <w:t xml:space="preserve">يدلّ </w:t>
      </w:r>
      <w:r w:rsidRPr="00FB0CEE">
        <w:rPr>
          <w:rtl/>
        </w:rPr>
        <w:t xml:space="preserve">على ذلك في الباب 1 من </w:t>
      </w:r>
      <w:r w:rsidR="007C1778">
        <w:rPr>
          <w:rtl/>
        </w:rPr>
        <w:t xml:space="preserve">أبواب </w:t>
      </w:r>
      <w:r w:rsidRPr="00FB0CEE">
        <w:rPr>
          <w:rtl/>
        </w:rPr>
        <w:t>احكام الخلوة</w:t>
      </w:r>
      <w:r>
        <w:rPr>
          <w:rtl/>
        </w:rPr>
        <w:t>،</w:t>
      </w:r>
      <w:r w:rsidRPr="00FB0CEE">
        <w:rPr>
          <w:rtl/>
        </w:rPr>
        <w:t xml:space="preserve"> وفي الباب 11 من </w:t>
      </w:r>
      <w:r w:rsidR="007C1778">
        <w:rPr>
          <w:rtl/>
        </w:rPr>
        <w:t xml:space="preserve">أبواب </w:t>
      </w:r>
      <w:r w:rsidRPr="00FB0CEE">
        <w:rPr>
          <w:rtl/>
        </w:rPr>
        <w:t>آداب الصائم</w:t>
      </w:r>
      <w:r>
        <w:rPr>
          <w:rtl/>
        </w:rPr>
        <w:t>،</w:t>
      </w:r>
      <w:r w:rsidRPr="00FB0CEE">
        <w:rPr>
          <w:rtl/>
        </w:rPr>
        <w:t xml:space="preserve"> وفي الباب 2 وفي الحديث 8 و 14 من الباب 15 من </w:t>
      </w:r>
      <w:r w:rsidR="007C1778">
        <w:rPr>
          <w:rtl/>
        </w:rPr>
        <w:t xml:space="preserve">أبواب </w:t>
      </w:r>
      <w:r w:rsidRPr="00FB0CEE">
        <w:rPr>
          <w:rtl/>
        </w:rPr>
        <w:t>جهاد النفس</w:t>
      </w:r>
      <w:r>
        <w:rPr>
          <w:rtl/>
        </w:rPr>
        <w:t>،</w:t>
      </w:r>
      <w:r w:rsidRPr="00FB0CEE">
        <w:rPr>
          <w:rtl/>
        </w:rPr>
        <w:t xml:space="preserve"> </w:t>
      </w:r>
      <w:r w:rsidR="004A37DF">
        <w:rPr>
          <w:rtl/>
        </w:rPr>
        <w:t xml:space="preserve">وتقدّم </w:t>
      </w:r>
      <w:r w:rsidRPr="00FB0CEE">
        <w:rPr>
          <w:rtl/>
        </w:rPr>
        <w:t xml:space="preserve">في الحديث 9 من الباب 36 وفي الباب 47 من هذه </w:t>
      </w:r>
      <w:r w:rsidR="00AD67CF">
        <w:rPr>
          <w:rtl/>
        </w:rPr>
        <w:t>الأبواب</w:t>
      </w:r>
      <w:r>
        <w:rPr>
          <w:rtl/>
        </w:rPr>
        <w:t>.</w:t>
      </w:r>
      <w:r w:rsidRPr="00FB0CEE">
        <w:rPr>
          <w:rtl/>
        </w:rPr>
        <w:t xml:space="preserve"> </w:t>
      </w:r>
    </w:p>
    <w:p w:rsidR="00F84F17" w:rsidRDefault="00F84F17" w:rsidP="00373569">
      <w:pPr>
        <w:pStyle w:val="libFootnoteCenterBold"/>
        <w:rPr>
          <w:rtl/>
        </w:rPr>
      </w:pPr>
      <w:r>
        <w:rPr>
          <w:rtl/>
        </w:rPr>
        <w:t xml:space="preserve">الباب 105 </w:t>
      </w:r>
    </w:p>
    <w:p w:rsidR="00F84F17" w:rsidRDefault="00F84F17" w:rsidP="00373569">
      <w:pPr>
        <w:pStyle w:val="libFootnoteCenterBold"/>
        <w:rPr>
          <w:rtl/>
        </w:rPr>
      </w:pPr>
      <w:r>
        <w:rPr>
          <w:rtl/>
        </w:rPr>
        <w:t xml:space="preserve">فيه 3 احاديث </w:t>
      </w:r>
    </w:p>
    <w:p w:rsidR="00F84F17" w:rsidRDefault="00F84F17" w:rsidP="00010966">
      <w:pPr>
        <w:pStyle w:val="libFootnote0"/>
        <w:rPr>
          <w:rtl/>
        </w:rPr>
      </w:pPr>
      <w:r>
        <w:rPr>
          <w:rtl/>
        </w:rPr>
        <w:t xml:space="preserve">1 - الفقيه 4: 8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الحسين بن زيد، عن جعفر بن </w:t>
      </w:r>
      <w:r w:rsidR="00CA2645">
        <w:rPr>
          <w:rtl/>
        </w:rPr>
        <w:t>محمّد</w:t>
      </w:r>
      <w:r>
        <w:rPr>
          <w:rtl/>
        </w:rPr>
        <w:t>،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 xml:space="preserve">- في حديث المناهي - قال: ومن ملأ عينيه من حرام ملأ الله عينيه يوم القيامة من النار </w:t>
      </w:r>
      <w:r w:rsidR="00E5033F">
        <w:rPr>
          <w:rtl/>
        </w:rPr>
        <w:t xml:space="preserve">إلّا </w:t>
      </w:r>
      <w:r>
        <w:rPr>
          <w:rtl/>
        </w:rPr>
        <w:t>أن يتوب ويرجع، وقال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ومن صافح امرأة تحرم عليه فقد باء بسخط من الله عزّ وجلّ، ومن التزم امرأة حر</w:t>
      </w:r>
      <w:r w:rsidR="00373569">
        <w:rPr>
          <w:rFonts w:hint="cs"/>
          <w:rtl/>
        </w:rPr>
        <w:t>ا</w:t>
      </w:r>
      <w:r w:rsidR="00373569">
        <w:rPr>
          <w:rtl/>
        </w:rPr>
        <w:t>م</w:t>
      </w:r>
      <w:r w:rsidR="00303AB9">
        <w:rPr>
          <w:rtl/>
        </w:rPr>
        <w:t>ا</w:t>
      </w:r>
      <w:r w:rsidR="00373569">
        <w:rPr>
          <w:rFonts w:hint="cs"/>
          <w:rtl/>
        </w:rPr>
        <w:t>ً</w:t>
      </w:r>
      <w:r w:rsidR="00303AB9">
        <w:rPr>
          <w:rtl/>
        </w:rPr>
        <w:t xml:space="preserve"> </w:t>
      </w:r>
      <w:r>
        <w:rPr>
          <w:rtl/>
        </w:rPr>
        <w:t xml:space="preserve">قرن في سلسلة من نار مع شيطان فيقذفان في النار. </w:t>
      </w:r>
    </w:p>
    <w:p w:rsidR="00F84F17" w:rsidRDefault="00F84F17" w:rsidP="00F84F17">
      <w:pPr>
        <w:pStyle w:val="libNormal"/>
        <w:rPr>
          <w:rtl/>
        </w:rPr>
      </w:pPr>
      <w:r w:rsidRPr="0042356D">
        <w:rPr>
          <w:rStyle w:val="libNormalChar"/>
          <w:rtl/>
        </w:rPr>
        <w:t xml:space="preserve">[ 25413 ] </w:t>
      </w:r>
      <w:r>
        <w:rPr>
          <w:rtl/>
        </w:rPr>
        <w:t>2 - سعيد بن هبة الله الراوندي في</w:t>
      </w:r>
      <w:r w:rsidRPr="0042356D">
        <w:rPr>
          <w:rStyle w:val="libNormalChar"/>
          <w:rtl/>
        </w:rPr>
        <w:t xml:space="preserve"> ( </w:t>
      </w:r>
      <w:r>
        <w:rPr>
          <w:rtl/>
        </w:rPr>
        <w:t>الخرائج والجرائح ): عن أبي كهمس قال: كنت نازلا في المدينة وكان فيها وصيفة وكانت تعجبني فانصرفت ليلة ممسيا</w:t>
      </w:r>
      <w:r w:rsidR="00A55D84">
        <w:rPr>
          <w:rFonts w:hint="cs"/>
          <w:rtl/>
        </w:rPr>
        <w:t>ً</w:t>
      </w:r>
      <w:r>
        <w:rPr>
          <w:rtl/>
        </w:rPr>
        <w:t xml:space="preserve"> فافتتحت الباب ففتحت لي</w:t>
      </w:r>
      <w:r w:rsidRPr="0042356D">
        <w:rPr>
          <w:rStyle w:val="libNormalChar"/>
          <w:rtl/>
        </w:rPr>
        <w:t xml:space="preserve"> ( </w:t>
      </w:r>
      <w:r>
        <w:rPr>
          <w:rtl/>
        </w:rPr>
        <w:t>فقبضت على ثديها</w:t>
      </w:r>
      <w:r w:rsidRPr="0042356D">
        <w:rPr>
          <w:rStyle w:val="libNormalChar"/>
          <w:rtl/>
        </w:rPr>
        <w:t xml:space="preserve"> ) </w:t>
      </w:r>
      <w:r w:rsidRPr="008A3CBA">
        <w:rPr>
          <w:rStyle w:val="libFootnotenumChar"/>
          <w:rtl/>
        </w:rPr>
        <w:t>(1)</w:t>
      </w:r>
      <w:r>
        <w:rPr>
          <w:rtl/>
        </w:rPr>
        <w:t xml:space="preserve">، </w:t>
      </w:r>
      <w:r w:rsidR="00BA765B">
        <w:rPr>
          <w:rtl/>
        </w:rPr>
        <w:t xml:space="preserve">فلمّا </w:t>
      </w:r>
      <w:r>
        <w:rPr>
          <w:rtl/>
        </w:rPr>
        <w:t>كان من الغد دخلت على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فقال: تب إلى الله مما صنعت البارحة. </w:t>
      </w:r>
    </w:p>
    <w:p w:rsidR="00F84F17" w:rsidRDefault="00F84F17" w:rsidP="004E56E5">
      <w:pPr>
        <w:pStyle w:val="libNormal"/>
        <w:rPr>
          <w:rtl/>
        </w:rPr>
      </w:pPr>
      <w:r w:rsidRPr="0042356D">
        <w:rPr>
          <w:rStyle w:val="libNormalChar"/>
          <w:rtl/>
        </w:rPr>
        <w:t xml:space="preserve">[ 25414 ] </w:t>
      </w:r>
      <w:r>
        <w:rPr>
          <w:rtl/>
        </w:rPr>
        <w:t xml:space="preserve">3 - وعن مهزم </w:t>
      </w:r>
      <w:r w:rsidR="00DF4BF4">
        <w:rPr>
          <w:rtl/>
        </w:rPr>
        <w:t>الأسدي</w:t>
      </w:r>
      <w:r>
        <w:rPr>
          <w:rtl/>
        </w:rPr>
        <w:t xml:space="preserve"> قال: كنا بالمدينة وكانت جارية ص</w:t>
      </w:r>
      <w:r w:rsidR="00001208">
        <w:rPr>
          <w:rtl/>
        </w:rPr>
        <w:t>أ</w:t>
      </w:r>
      <w:r w:rsidR="00F224D9">
        <w:rPr>
          <w:rtl/>
        </w:rPr>
        <w:t xml:space="preserve">حبّ </w:t>
      </w:r>
      <w:r>
        <w:rPr>
          <w:rtl/>
        </w:rPr>
        <w:t>الدار تعجبني وإن</w:t>
      </w:r>
      <w:r w:rsidR="00043DE1">
        <w:rPr>
          <w:rFonts w:hint="cs"/>
          <w:rtl/>
        </w:rPr>
        <w:t>ّ</w:t>
      </w:r>
      <w:r>
        <w:rPr>
          <w:rtl/>
        </w:rPr>
        <w:t xml:space="preserve">ي أتيت الباب فاستفتحت الجارية فغمزت ثديها، </w:t>
      </w:r>
      <w:r w:rsidR="00BA765B">
        <w:rPr>
          <w:rtl/>
        </w:rPr>
        <w:t xml:space="preserve">فلمّا </w:t>
      </w:r>
      <w:r>
        <w:rPr>
          <w:rtl/>
        </w:rPr>
        <w:t>كان من الغد دخلت على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فقال: أين أقصى أثرك؟ قلت: ما برحت بالمسجد </w:t>
      </w:r>
      <w:r w:rsidRPr="008A3CBA">
        <w:rPr>
          <w:rStyle w:val="libFootnotenumChar"/>
          <w:rtl/>
        </w:rPr>
        <w:t>(</w:t>
      </w:r>
      <w:r w:rsidR="004E56E5">
        <w:rPr>
          <w:rStyle w:val="libFootnotenumChar"/>
          <w:rFonts w:hint="cs"/>
          <w:rtl/>
        </w:rPr>
        <w:t>2</w:t>
      </w:r>
      <w:r w:rsidRPr="008A3CBA">
        <w:rPr>
          <w:rStyle w:val="libFootnotenumChar"/>
          <w:rtl/>
        </w:rPr>
        <w:t>)</w:t>
      </w:r>
      <w:r>
        <w:rPr>
          <w:rtl/>
        </w:rPr>
        <w:t xml:space="preserve">، فقال: </w:t>
      </w:r>
      <w:r w:rsidR="00350379">
        <w:rPr>
          <w:rFonts w:hint="cs"/>
          <w:rtl/>
        </w:rPr>
        <w:t>أ</w:t>
      </w:r>
      <w:r w:rsidR="00350379">
        <w:rPr>
          <w:rtl/>
        </w:rPr>
        <w:t>م</w:t>
      </w:r>
      <w:r w:rsidR="00303AB9">
        <w:rPr>
          <w:rtl/>
        </w:rPr>
        <w:t xml:space="preserve">ا </w:t>
      </w:r>
      <w:r>
        <w:rPr>
          <w:rtl/>
        </w:rPr>
        <w:t>تعلم أن</w:t>
      </w:r>
      <w:r w:rsidR="00350379">
        <w:rPr>
          <w:rFonts w:hint="cs"/>
          <w:rtl/>
        </w:rPr>
        <w:t>ّ</w:t>
      </w:r>
      <w:r>
        <w:rPr>
          <w:rtl/>
        </w:rPr>
        <w:t xml:space="preserve"> أمرنا</w:t>
      </w:r>
      <w:r w:rsidRPr="0042356D">
        <w:rPr>
          <w:rStyle w:val="libNormalChar"/>
          <w:rtl/>
        </w:rPr>
        <w:t xml:space="preserve"> ( </w:t>
      </w:r>
      <w:r>
        <w:rPr>
          <w:rtl/>
        </w:rPr>
        <w:t>هذا لا يتم</w:t>
      </w:r>
      <w:r w:rsidR="00F144BD">
        <w:rPr>
          <w:rFonts w:hint="cs"/>
          <w:rtl/>
        </w:rPr>
        <w:t>ّ</w:t>
      </w:r>
      <w:r w:rsidRPr="0042356D">
        <w:rPr>
          <w:rStyle w:val="libNormalChar"/>
          <w:rtl/>
        </w:rPr>
        <w:t xml:space="preserve"> ) </w:t>
      </w:r>
      <w:r w:rsidRPr="008A3CBA">
        <w:rPr>
          <w:rStyle w:val="libFootnotenumChar"/>
          <w:rtl/>
        </w:rPr>
        <w:t>(</w:t>
      </w:r>
      <w:r w:rsidR="004E56E5">
        <w:rPr>
          <w:rStyle w:val="libFootnotenumChar"/>
          <w:rFonts w:hint="cs"/>
          <w:rtl/>
        </w:rPr>
        <w:t>3</w:t>
      </w:r>
      <w:r w:rsidRPr="008A3CBA">
        <w:rPr>
          <w:rStyle w:val="libFootnotenumChar"/>
          <w:rtl/>
        </w:rPr>
        <w:t>)</w:t>
      </w:r>
      <w:r>
        <w:rPr>
          <w:rtl/>
        </w:rPr>
        <w:t xml:space="preserve"> </w:t>
      </w:r>
      <w:r w:rsidR="00E5033F">
        <w:rPr>
          <w:rtl/>
        </w:rPr>
        <w:t xml:space="preserve">إلّا </w:t>
      </w:r>
      <w:r>
        <w:rPr>
          <w:rtl/>
        </w:rPr>
        <w:t xml:space="preserve">بالورع. </w:t>
      </w:r>
    </w:p>
    <w:p w:rsidR="00F84F17" w:rsidRDefault="00F84F17" w:rsidP="004E56E5">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4E56E5">
        <w:rPr>
          <w:rStyle w:val="libFootnotenumChar"/>
          <w:rFonts w:hint="cs"/>
          <w:rtl/>
        </w:rPr>
        <w:t>4</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4E56E5">
        <w:rPr>
          <w:rStyle w:val="libFootnotenumChar"/>
          <w:rFonts w:hint="cs"/>
          <w:rtl/>
        </w:rPr>
        <w:t>5</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الخرائج والجرائح 2: 190. </w:t>
      </w:r>
    </w:p>
    <w:p w:rsidR="00F84F17" w:rsidRPr="00FB0CEE" w:rsidRDefault="00F84F17" w:rsidP="00010966">
      <w:pPr>
        <w:pStyle w:val="libFootnote0"/>
        <w:rPr>
          <w:rtl/>
        </w:rPr>
      </w:pPr>
      <w:r w:rsidRPr="00FB0CEE">
        <w:rPr>
          <w:rtl/>
        </w:rPr>
        <w:t>(1) في المصدر</w:t>
      </w:r>
      <w:r>
        <w:rPr>
          <w:rtl/>
        </w:rPr>
        <w:t>:</w:t>
      </w:r>
      <w:r w:rsidRPr="00FB0CEE">
        <w:rPr>
          <w:rtl/>
        </w:rPr>
        <w:t xml:space="preserve"> فمددت يدي فقبضت على يدها</w:t>
      </w:r>
      <w:r>
        <w:rPr>
          <w:rtl/>
        </w:rPr>
        <w:t>.</w:t>
      </w:r>
      <w:r w:rsidRPr="00FB0CEE">
        <w:rPr>
          <w:rtl/>
        </w:rPr>
        <w:t xml:space="preserve"> </w:t>
      </w:r>
    </w:p>
    <w:p w:rsidR="00F84F17" w:rsidRDefault="00F84F17" w:rsidP="00010966">
      <w:pPr>
        <w:pStyle w:val="libFootnote0"/>
        <w:rPr>
          <w:rtl/>
        </w:rPr>
      </w:pPr>
      <w:r>
        <w:rPr>
          <w:rtl/>
        </w:rPr>
        <w:t xml:space="preserve">3 - الخرائج والجرائح 2: 190. </w:t>
      </w:r>
    </w:p>
    <w:p w:rsidR="00F84F17" w:rsidRPr="00FB0CEE" w:rsidRDefault="00F84F17" w:rsidP="004E56E5">
      <w:pPr>
        <w:pStyle w:val="libFootnote0"/>
        <w:rPr>
          <w:rtl/>
        </w:rPr>
      </w:pPr>
      <w:r w:rsidRPr="00FB0CEE">
        <w:rPr>
          <w:rtl/>
        </w:rPr>
        <w:t>(</w:t>
      </w:r>
      <w:r w:rsidR="004E56E5">
        <w:rPr>
          <w:rFonts w:hint="cs"/>
          <w:rtl/>
        </w:rPr>
        <w:t>2</w:t>
      </w:r>
      <w:r w:rsidRPr="00FB0CEE">
        <w:rPr>
          <w:rtl/>
        </w:rPr>
        <w:t>) في المصدر</w:t>
      </w:r>
      <w:r>
        <w:rPr>
          <w:rtl/>
        </w:rPr>
        <w:t>:</w:t>
      </w:r>
      <w:r w:rsidRPr="00FB0CEE">
        <w:rPr>
          <w:rtl/>
        </w:rPr>
        <w:t xml:space="preserve"> المسجد</w:t>
      </w:r>
      <w:r>
        <w:rPr>
          <w:rtl/>
        </w:rPr>
        <w:t>.</w:t>
      </w:r>
      <w:r w:rsidRPr="00FB0CEE">
        <w:rPr>
          <w:rtl/>
        </w:rPr>
        <w:t xml:space="preserve"> </w:t>
      </w:r>
    </w:p>
    <w:p w:rsidR="00F84F17" w:rsidRPr="00FB0CEE" w:rsidRDefault="00F84F17" w:rsidP="004E56E5">
      <w:pPr>
        <w:pStyle w:val="libFootnote0"/>
        <w:rPr>
          <w:rtl/>
        </w:rPr>
      </w:pPr>
      <w:r w:rsidRPr="00FB0CEE">
        <w:rPr>
          <w:rtl/>
        </w:rPr>
        <w:t>(</w:t>
      </w:r>
      <w:r w:rsidR="004E56E5">
        <w:rPr>
          <w:rFonts w:hint="cs"/>
          <w:rtl/>
        </w:rPr>
        <w:t>3</w:t>
      </w:r>
      <w:r w:rsidRPr="00FB0CEE">
        <w:rPr>
          <w:rtl/>
        </w:rPr>
        <w:t>) في المصدر</w:t>
      </w:r>
      <w:r>
        <w:rPr>
          <w:rtl/>
        </w:rPr>
        <w:t>:</w:t>
      </w:r>
      <w:r w:rsidRPr="00FB0CEE">
        <w:rPr>
          <w:rtl/>
        </w:rPr>
        <w:t xml:space="preserve"> هنا لاينال</w:t>
      </w:r>
      <w:r>
        <w:rPr>
          <w:rtl/>
        </w:rPr>
        <w:t>.</w:t>
      </w:r>
      <w:r w:rsidRPr="00FB0CEE">
        <w:rPr>
          <w:rtl/>
        </w:rPr>
        <w:t xml:space="preserve"> </w:t>
      </w:r>
    </w:p>
    <w:p w:rsidR="00F84F17" w:rsidRPr="00FB0CEE" w:rsidRDefault="00F84F17" w:rsidP="004E56E5">
      <w:pPr>
        <w:pStyle w:val="libFootnote0"/>
        <w:rPr>
          <w:rtl/>
        </w:rPr>
      </w:pPr>
      <w:r w:rsidRPr="00FB0CEE">
        <w:rPr>
          <w:rtl/>
        </w:rPr>
        <w:t>(</w:t>
      </w:r>
      <w:r w:rsidR="004E56E5">
        <w:rPr>
          <w:rFonts w:hint="cs"/>
          <w:rtl/>
        </w:rPr>
        <w:t>4</w:t>
      </w:r>
      <w:r w:rsidRPr="00FB0CEE">
        <w:rPr>
          <w:rtl/>
        </w:rPr>
        <w:t xml:space="preserve">) تقدم في الحديث 2 من الباب 104 من هذه </w:t>
      </w:r>
      <w:r w:rsidR="00AD67CF">
        <w:rPr>
          <w:rtl/>
        </w:rPr>
        <w:t>الأبواب</w:t>
      </w:r>
      <w:r>
        <w:rPr>
          <w:rtl/>
        </w:rPr>
        <w:t>،</w:t>
      </w:r>
      <w:r w:rsidRPr="00FB0CEE">
        <w:rPr>
          <w:rtl/>
        </w:rPr>
        <w:t xml:space="preserve"> وفي الباب 22 و 23 من </w:t>
      </w:r>
      <w:r w:rsidR="007C1778">
        <w:rPr>
          <w:rtl/>
        </w:rPr>
        <w:t xml:space="preserve">أبواب </w:t>
      </w:r>
      <w:r w:rsidRPr="00FB0CEE">
        <w:rPr>
          <w:rtl/>
        </w:rPr>
        <w:t>غسل الميت</w:t>
      </w:r>
      <w:r>
        <w:rPr>
          <w:rtl/>
        </w:rPr>
        <w:t>.</w:t>
      </w:r>
      <w:r w:rsidRPr="00FB0CEE">
        <w:rPr>
          <w:rtl/>
        </w:rPr>
        <w:t xml:space="preserve"> </w:t>
      </w:r>
    </w:p>
    <w:p w:rsidR="00F84F17" w:rsidRPr="00FB0CEE" w:rsidRDefault="00F84F17" w:rsidP="004E56E5">
      <w:pPr>
        <w:pStyle w:val="libFootnote0"/>
        <w:rPr>
          <w:rtl/>
        </w:rPr>
      </w:pPr>
      <w:r w:rsidRPr="00FB0CEE">
        <w:rPr>
          <w:rtl/>
        </w:rPr>
        <w:t>(</w:t>
      </w:r>
      <w:r w:rsidR="004E56E5">
        <w:rPr>
          <w:rFonts w:hint="cs"/>
          <w:rtl/>
        </w:rPr>
        <w:t>5</w:t>
      </w:r>
      <w:r w:rsidRPr="00FB0CEE">
        <w:rPr>
          <w:rtl/>
        </w:rPr>
        <w:t xml:space="preserve">) يأتي في الحديث 4 من الباب 106 وفي الباب 115 من هذه </w:t>
      </w:r>
      <w:r w:rsidR="00AD67CF">
        <w:rPr>
          <w:rtl/>
        </w:rPr>
        <w:t>الأبواب</w:t>
      </w:r>
      <w:r>
        <w:rPr>
          <w:rtl/>
        </w:rPr>
        <w:t>،</w:t>
      </w:r>
      <w:r w:rsidRPr="00FB0CEE">
        <w:rPr>
          <w:rtl/>
        </w:rPr>
        <w:t xml:space="preserve"> وفي الحديث 2 من الباب 8 من </w:t>
      </w:r>
      <w:r w:rsidR="007C1778">
        <w:rPr>
          <w:rtl/>
        </w:rPr>
        <w:t xml:space="preserve">أبواب </w:t>
      </w:r>
      <w:r w:rsidRPr="00FB0CEE">
        <w:rPr>
          <w:rtl/>
        </w:rPr>
        <w:t>نكاح المحرم</w:t>
      </w:r>
      <w:r>
        <w:rPr>
          <w:rtl/>
        </w:rPr>
        <w:t>.</w:t>
      </w:r>
      <w:r w:rsidRPr="00FB0CEE">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386" w:name="_Toc306632790"/>
      <w:bookmarkStart w:id="387" w:name="_Toc379097794"/>
      <w:bookmarkStart w:id="388" w:name="_Toc174804283"/>
      <w:r>
        <w:rPr>
          <w:rtl/>
        </w:rPr>
        <w:lastRenderedPageBreak/>
        <w:t>106 - باب حكم سماع صوت الاج</w:t>
      </w:r>
      <w:r w:rsidR="0064216C">
        <w:rPr>
          <w:rtl/>
        </w:rPr>
        <w:t>نبيّ</w:t>
      </w:r>
      <w:r>
        <w:rPr>
          <w:rtl/>
        </w:rPr>
        <w:t>ة وكراهة محادثة النساء</w:t>
      </w:r>
      <w:bookmarkEnd w:id="386"/>
      <w:r>
        <w:rPr>
          <w:rtl/>
        </w:rPr>
        <w:t xml:space="preserve"> </w:t>
      </w:r>
      <w:bookmarkStart w:id="389" w:name="_Toc306632791"/>
      <w:r>
        <w:rPr>
          <w:rtl/>
        </w:rPr>
        <w:t xml:space="preserve">لغير حاجة وتحريم مفاكهة الاجانب وممازحتهن </w:t>
      </w:r>
      <w:r w:rsidRPr="008A3CBA">
        <w:rPr>
          <w:rStyle w:val="libFootnotenumChar"/>
          <w:rtl/>
        </w:rPr>
        <w:t>(*)</w:t>
      </w:r>
      <w:bookmarkEnd w:id="387"/>
      <w:bookmarkEnd w:id="388"/>
      <w:bookmarkEnd w:id="389"/>
    </w:p>
    <w:p w:rsidR="00F84F17" w:rsidRDefault="00F84F17" w:rsidP="00F84F17">
      <w:pPr>
        <w:pStyle w:val="libNormal"/>
        <w:rPr>
          <w:rtl/>
        </w:rPr>
      </w:pPr>
      <w:r w:rsidRPr="0042356D">
        <w:rPr>
          <w:rStyle w:val="libNormalChar"/>
          <w:rtl/>
        </w:rPr>
        <w:t xml:space="preserve">[ 25415 ] </w:t>
      </w:r>
      <w:r>
        <w:rPr>
          <w:rtl/>
        </w:rPr>
        <w:t xml:space="preserve">1 - </w:t>
      </w:r>
      <w:r w:rsidR="00CA2645">
        <w:rPr>
          <w:rtl/>
        </w:rPr>
        <w:t>محمّد</w:t>
      </w:r>
      <w:r w:rsidR="00144F6E">
        <w:rPr>
          <w:rtl/>
        </w:rPr>
        <w:t xml:space="preserve"> </w:t>
      </w:r>
      <w:r>
        <w:rPr>
          <w:rtl/>
        </w:rPr>
        <w:t xml:space="preserve">بن يعقوب، عن الحسين بن </w:t>
      </w:r>
      <w:r w:rsidR="00CA2645">
        <w:rPr>
          <w:rtl/>
        </w:rPr>
        <w:t>محمّد</w:t>
      </w:r>
      <w:r>
        <w:rPr>
          <w:rtl/>
        </w:rPr>
        <w:t>، عن م</w:t>
      </w:r>
      <w:r w:rsidR="007B3A37">
        <w:rPr>
          <w:rtl/>
        </w:rPr>
        <w:t xml:space="preserve">عليّ </w:t>
      </w:r>
      <w:r>
        <w:rPr>
          <w:rtl/>
        </w:rPr>
        <w:t xml:space="preserve">بن </w:t>
      </w:r>
      <w:r w:rsidR="00CA2645">
        <w:rPr>
          <w:rtl/>
        </w:rPr>
        <w:t>محمّد</w:t>
      </w:r>
      <w:r>
        <w:rPr>
          <w:rtl/>
        </w:rPr>
        <w:t>، عن الوش</w:t>
      </w:r>
      <w:r w:rsidR="004E56E5">
        <w:rPr>
          <w:rFonts w:hint="cs"/>
          <w:rtl/>
        </w:rPr>
        <w:t>ّ</w:t>
      </w:r>
      <w:r>
        <w:rPr>
          <w:rtl/>
        </w:rPr>
        <w:t>اء، عن أبان بن عثمان، عن أبي بصير قال: كنت جالسا</w:t>
      </w:r>
      <w:r w:rsidR="000136E0">
        <w:rPr>
          <w:rFonts w:hint="cs"/>
          <w:rtl/>
        </w:rPr>
        <w:t>ً</w:t>
      </w:r>
      <w:r>
        <w:rPr>
          <w:rtl/>
        </w:rPr>
        <w:t xml:space="preserve"> عند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0136E0">
        <w:rPr>
          <w:rtl/>
        </w:rPr>
        <w:t xml:space="preserve">إذ دخلت علينا </w:t>
      </w:r>
      <w:r w:rsidR="000136E0">
        <w:rPr>
          <w:rFonts w:hint="cs"/>
          <w:rtl/>
        </w:rPr>
        <w:t>أُ</w:t>
      </w:r>
      <w:r>
        <w:rPr>
          <w:rtl/>
        </w:rPr>
        <w:t>م خالد التي كان قطعها يوسف بن عمر تستأذن عليه، فقال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أيسر</w:t>
      </w:r>
      <w:r w:rsidR="00851F61">
        <w:rPr>
          <w:rFonts w:hint="cs"/>
          <w:rtl/>
        </w:rPr>
        <w:t>ّ</w:t>
      </w:r>
      <w:r>
        <w:rPr>
          <w:rtl/>
        </w:rPr>
        <w:t xml:space="preserve">ك أن تسمع كلامها؟ قال: فقلت: نعم، قال: فأذن لها قال: وأجلسني معه على الطنفسة </w:t>
      </w:r>
      <w:r w:rsidRPr="008A3CBA">
        <w:rPr>
          <w:rStyle w:val="libFootnotenumChar"/>
          <w:rtl/>
        </w:rPr>
        <w:t>(1)</w:t>
      </w:r>
      <w:r>
        <w:rPr>
          <w:rtl/>
        </w:rPr>
        <w:t xml:space="preserve"> قال: </w:t>
      </w:r>
      <w:r w:rsidR="007B3A37">
        <w:rPr>
          <w:rtl/>
        </w:rPr>
        <w:t xml:space="preserve">ثمّ </w:t>
      </w:r>
      <w:r>
        <w:rPr>
          <w:rtl/>
        </w:rPr>
        <w:t xml:space="preserve">دخلت فتكلمت فإذا هي امرأة بليغة فسألته عنهما، الحديث. </w:t>
      </w:r>
    </w:p>
    <w:p w:rsidR="00F84F17" w:rsidRDefault="00F84F17" w:rsidP="00F84F17">
      <w:pPr>
        <w:pStyle w:val="libNormal"/>
        <w:rPr>
          <w:rtl/>
        </w:rPr>
      </w:pPr>
      <w:r>
        <w:rPr>
          <w:rtl/>
        </w:rPr>
        <w:t>أقول: وأحاديث روايات النساء عنهم</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 xml:space="preserve">كثيرة، لكن يحتمل اختصاصه بالعجائز. </w:t>
      </w:r>
    </w:p>
    <w:p w:rsidR="00F84F17" w:rsidRDefault="00F84F17" w:rsidP="00F84F17">
      <w:pPr>
        <w:pStyle w:val="libNormal"/>
        <w:rPr>
          <w:rtl/>
        </w:rPr>
      </w:pPr>
      <w:r w:rsidRPr="0042356D">
        <w:rPr>
          <w:rStyle w:val="libNormalChar"/>
          <w:rtl/>
        </w:rPr>
        <w:t xml:space="preserve">[ 25416 ] </w:t>
      </w:r>
      <w:r>
        <w:rPr>
          <w:rtl/>
        </w:rPr>
        <w:t xml:space="preserve">2 -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شعيب بن واقد، عن الحسين بن زيد، عن الصادق،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عن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في حديث المناهي - قال: ونهى أن تتكلم المرأة عند غير زوجها وغير ذي محرم منها أكثر من خمس كلمات مم</w:t>
      </w:r>
      <w:r w:rsidR="00851F61">
        <w:rPr>
          <w:rFonts w:hint="cs"/>
          <w:rtl/>
        </w:rPr>
        <w:t>ّ</w:t>
      </w:r>
      <w:r>
        <w:rPr>
          <w:rtl/>
        </w:rPr>
        <w:t>ا لابد</w:t>
      </w:r>
      <w:r w:rsidR="00851F61">
        <w:rPr>
          <w:rFonts w:hint="cs"/>
          <w:rtl/>
        </w:rPr>
        <w:t>ّ</w:t>
      </w:r>
      <w:r>
        <w:rPr>
          <w:rtl/>
        </w:rPr>
        <w:t xml:space="preserve"> لها منه. </w:t>
      </w:r>
    </w:p>
    <w:p w:rsidR="00F84F17" w:rsidRDefault="00F84F17" w:rsidP="00F84F17">
      <w:pPr>
        <w:pStyle w:val="libNormal"/>
        <w:rPr>
          <w:rtl/>
        </w:rPr>
      </w:pPr>
      <w:r w:rsidRPr="0042356D">
        <w:rPr>
          <w:rStyle w:val="libNormalChar"/>
          <w:rtl/>
        </w:rPr>
        <w:t xml:space="preserve">[ 25417 ] </w:t>
      </w:r>
      <w:r>
        <w:rPr>
          <w:rtl/>
        </w:rPr>
        <w:t>3 - وفي</w:t>
      </w:r>
      <w:r w:rsidRPr="0042356D">
        <w:rPr>
          <w:rStyle w:val="libNormalChar"/>
          <w:rtl/>
        </w:rPr>
        <w:t xml:space="preserve"> ( </w:t>
      </w:r>
      <w:r>
        <w:rPr>
          <w:rtl/>
        </w:rPr>
        <w:t xml:space="preserve">الخصال ): عن </w:t>
      </w:r>
      <w:r w:rsidR="00CA2645">
        <w:rPr>
          <w:rtl/>
        </w:rPr>
        <w:t>محمّد</w:t>
      </w:r>
      <w:r w:rsidR="00144F6E">
        <w:rPr>
          <w:rtl/>
        </w:rPr>
        <w:t xml:space="preserve"> </w:t>
      </w:r>
      <w:r>
        <w:rPr>
          <w:rtl/>
        </w:rPr>
        <w:t>بن الحسن، عن الحميري</w:t>
      </w:r>
      <w:r w:rsidR="00851F61">
        <w:rPr>
          <w:rFonts w:hint="cs"/>
          <w:rtl/>
        </w:rPr>
        <w:t>ّ</w:t>
      </w:r>
      <w:r>
        <w:rPr>
          <w:rtl/>
        </w:rPr>
        <w:t>، عن هارون بن مسلم عن مس</w:t>
      </w:r>
      <w:r w:rsidR="00CD662E">
        <w:rPr>
          <w:rtl/>
        </w:rPr>
        <w:t xml:space="preserve">عدّة </w:t>
      </w:r>
      <w:r>
        <w:rPr>
          <w:rtl/>
        </w:rPr>
        <w:t xml:space="preserve">بن صدقة، عن جعفر بن </w:t>
      </w:r>
      <w:r w:rsidR="00CA2645">
        <w:rPr>
          <w:rtl/>
        </w:rPr>
        <w:t>محمّد</w:t>
      </w:r>
      <w:r>
        <w:rPr>
          <w:rtl/>
        </w:rPr>
        <w:t>، عن أبيه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أربع يمتن القلب: </w:t>
      </w:r>
      <w:r w:rsidR="00F224D9">
        <w:rPr>
          <w:rtl/>
        </w:rPr>
        <w:t>ألذّ</w:t>
      </w:r>
      <w:r>
        <w:rPr>
          <w:rtl/>
        </w:rPr>
        <w:t xml:space="preserve">نب على </w:t>
      </w:r>
      <w:r w:rsidR="00F224D9">
        <w:rPr>
          <w:rtl/>
        </w:rPr>
        <w:t>ألذّ</w:t>
      </w:r>
      <w:r>
        <w:rPr>
          <w:rtl/>
        </w:rPr>
        <w:t xml:space="preserve">نب، وكثرة مناقشة النساء، يعني محادثتهنّ، ومماراة </w:t>
      </w:r>
    </w:p>
    <w:p w:rsidR="00F84F17" w:rsidRDefault="00010966" w:rsidP="00010966">
      <w:pPr>
        <w:pStyle w:val="libLine"/>
        <w:rPr>
          <w:rtl/>
        </w:rPr>
      </w:pPr>
      <w:r>
        <w:rPr>
          <w:rtl/>
        </w:rPr>
        <w:t>____________________</w:t>
      </w:r>
    </w:p>
    <w:p w:rsidR="00F84F17" w:rsidRDefault="00F84F17" w:rsidP="00851F61">
      <w:pPr>
        <w:pStyle w:val="libFootnoteCenterBold"/>
        <w:rPr>
          <w:rtl/>
        </w:rPr>
      </w:pPr>
      <w:r>
        <w:rPr>
          <w:rtl/>
        </w:rPr>
        <w:t xml:space="preserve">الباب 106 </w:t>
      </w:r>
    </w:p>
    <w:p w:rsidR="00F84F17" w:rsidRDefault="00F84F17" w:rsidP="00851F61">
      <w:pPr>
        <w:pStyle w:val="libFootnoteCenterBold"/>
        <w:rPr>
          <w:rtl/>
        </w:rPr>
      </w:pPr>
      <w:r>
        <w:rPr>
          <w:rtl/>
        </w:rPr>
        <w:t xml:space="preserve">فيه 5 احاديث </w:t>
      </w:r>
    </w:p>
    <w:p w:rsidR="00F84F17" w:rsidRPr="00FB0CEE" w:rsidRDefault="00F84F17" w:rsidP="00010966">
      <w:pPr>
        <w:pStyle w:val="libFootnote0"/>
        <w:rPr>
          <w:rtl/>
        </w:rPr>
      </w:pPr>
      <w:r w:rsidRPr="00FB0CEE">
        <w:rPr>
          <w:rtl/>
        </w:rPr>
        <w:t>(*) كذا الظاهر في المخطوط</w:t>
      </w:r>
      <w:r>
        <w:rPr>
          <w:rtl/>
        </w:rPr>
        <w:t>،</w:t>
      </w:r>
      <w:r w:rsidRPr="00FB0CEE">
        <w:rPr>
          <w:rtl/>
        </w:rPr>
        <w:t xml:space="preserve"> ولكن في المصححتين</w:t>
      </w:r>
      <w:r>
        <w:rPr>
          <w:rtl/>
        </w:rPr>
        <w:t>:</w:t>
      </w:r>
      <w:r w:rsidRPr="00FB0CEE">
        <w:rPr>
          <w:rtl/>
        </w:rPr>
        <w:t xml:space="preserve"> ممازجتهن</w:t>
      </w:r>
      <w:r>
        <w:rPr>
          <w:rtl/>
        </w:rPr>
        <w:t>.</w:t>
      </w:r>
      <w:r w:rsidRPr="00FB0CEE">
        <w:rPr>
          <w:rtl/>
        </w:rPr>
        <w:t xml:space="preserve"> </w:t>
      </w:r>
    </w:p>
    <w:p w:rsidR="00F84F17" w:rsidRDefault="00F84F17" w:rsidP="00010966">
      <w:pPr>
        <w:pStyle w:val="libFootnote0"/>
        <w:rPr>
          <w:rtl/>
        </w:rPr>
      </w:pPr>
      <w:r>
        <w:rPr>
          <w:rtl/>
        </w:rPr>
        <w:t xml:space="preserve">1 - الكافي 8: 101 </w:t>
      </w:r>
      <w:r w:rsidR="007C1778">
        <w:rPr>
          <w:rtl/>
        </w:rPr>
        <w:t>/</w:t>
      </w:r>
      <w:r>
        <w:rPr>
          <w:rtl/>
        </w:rPr>
        <w:t xml:space="preserve"> 71. </w:t>
      </w:r>
    </w:p>
    <w:p w:rsidR="00F84F17" w:rsidRPr="00FB0CEE" w:rsidRDefault="00F84F17" w:rsidP="00010966">
      <w:pPr>
        <w:pStyle w:val="libFootnote0"/>
        <w:rPr>
          <w:rtl/>
        </w:rPr>
      </w:pPr>
      <w:r w:rsidRPr="00FB0CEE">
        <w:rPr>
          <w:rtl/>
        </w:rPr>
        <w:t>(1) الطنفسة</w:t>
      </w:r>
      <w:r>
        <w:rPr>
          <w:rtl/>
        </w:rPr>
        <w:t>:</w:t>
      </w:r>
      <w:r w:rsidRPr="00FB0CEE">
        <w:rPr>
          <w:rtl/>
        </w:rPr>
        <w:t xml:space="preserve"> البساط </w:t>
      </w:r>
      <w:r w:rsidR="00586725">
        <w:rPr>
          <w:rtl/>
        </w:rPr>
        <w:t xml:space="preserve">الذي </w:t>
      </w:r>
      <w:r w:rsidRPr="00FB0CEE">
        <w:rPr>
          <w:rtl/>
        </w:rPr>
        <w:t>له خمل رقيق</w:t>
      </w:r>
      <w:r>
        <w:rPr>
          <w:rtl/>
        </w:rPr>
        <w:t>.</w:t>
      </w:r>
      <w:r w:rsidRPr="00FB0CEE">
        <w:rPr>
          <w:rtl/>
        </w:rPr>
        <w:t xml:space="preserve"> « الصحاح 4</w:t>
      </w:r>
      <w:r>
        <w:rPr>
          <w:rtl/>
        </w:rPr>
        <w:t>:</w:t>
      </w:r>
      <w:r w:rsidRPr="00FB0CEE">
        <w:rPr>
          <w:rtl/>
        </w:rPr>
        <w:t xml:space="preserve"> 82 »</w:t>
      </w:r>
      <w:r>
        <w:rPr>
          <w:rtl/>
        </w:rPr>
        <w:t>.</w:t>
      </w:r>
      <w:r w:rsidRPr="00FB0CEE">
        <w:rPr>
          <w:rtl/>
        </w:rPr>
        <w:t xml:space="preserve"> </w:t>
      </w:r>
    </w:p>
    <w:p w:rsidR="00F84F17" w:rsidRDefault="00F84F17" w:rsidP="00010966">
      <w:pPr>
        <w:pStyle w:val="libFootnote0"/>
        <w:rPr>
          <w:rtl/>
        </w:rPr>
      </w:pPr>
      <w:r>
        <w:rPr>
          <w:rtl/>
        </w:rPr>
        <w:t xml:space="preserve">2 - الفقيه 4: 3 </w:t>
      </w:r>
      <w:r w:rsidR="007C1778">
        <w:rPr>
          <w:rtl/>
        </w:rPr>
        <w:t>/</w:t>
      </w:r>
      <w:r>
        <w:rPr>
          <w:rtl/>
        </w:rPr>
        <w:t xml:space="preserve"> 1، </w:t>
      </w:r>
      <w:r w:rsidR="007C1778">
        <w:rPr>
          <w:rtl/>
        </w:rPr>
        <w:t xml:space="preserve">وأورد </w:t>
      </w:r>
      <w:r>
        <w:rPr>
          <w:rtl/>
        </w:rPr>
        <w:t xml:space="preserve">قطعة منه في الحديث 5 من الباب 117 من هذه </w:t>
      </w:r>
      <w:r w:rsidR="00AD67CF">
        <w:rPr>
          <w:rtl/>
        </w:rPr>
        <w:t>الأبواب</w:t>
      </w:r>
      <w:r>
        <w:rPr>
          <w:rtl/>
        </w:rPr>
        <w:t xml:space="preserve">. </w:t>
      </w:r>
    </w:p>
    <w:p w:rsidR="00F84F17" w:rsidRDefault="00F84F17" w:rsidP="00010966">
      <w:pPr>
        <w:pStyle w:val="libFootnote0"/>
        <w:rPr>
          <w:rtl/>
        </w:rPr>
      </w:pPr>
      <w:r>
        <w:rPr>
          <w:rtl/>
        </w:rPr>
        <w:t xml:space="preserve">3 - الخصال: 228 </w:t>
      </w:r>
      <w:r w:rsidR="007C1778">
        <w:rPr>
          <w:rtl/>
        </w:rPr>
        <w:t>/</w:t>
      </w:r>
      <w:r>
        <w:rPr>
          <w:rtl/>
        </w:rPr>
        <w:t xml:space="preserve"> 65. </w:t>
      </w:r>
    </w:p>
    <w:p w:rsidR="00AD106E" w:rsidRDefault="00AD106E" w:rsidP="00010966">
      <w:pPr>
        <w:pStyle w:val="libNormal"/>
        <w:rPr>
          <w:rtl/>
        </w:rPr>
      </w:pPr>
      <w:r>
        <w:rPr>
          <w:rtl/>
        </w:rPr>
        <w:br w:type="page"/>
      </w:r>
    </w:p>
    <w:p w:rsidR="00F84F17" w:rsidRDefault="00851F61" w:rsidP="00F84F17">
      <w:pPr>
        <w:pStyle w:val="libNormal0"/>
        <w:rPr>
          <w:rtl/>
        </w:rPr>
      </w:pPr>
      <w:r>
        <w:rPr>
          <w:rtl/>
        </w:rPr>
        <w:lastRenderedPageBreak/>
        <w:t>ال</w:t>
      </w:r>
      <w:r>
        <w:rPr>
          <w:rFonts w:hint="cs"/>
          <w:rtl/>
        </w:rPr>
        <w:t>أ</w:t>
      </w:r>
      <w:r w:rsidR="00F84F17">
        <w:rPr>
          <w:rtl/>
        </w:rPr>
        <w:t>حمق يقول وتقول ولا</w:t>
      </w:r>
      <w:r w:rsidR="00F84F17" w:rsidRPr="0042356D">
        <w:rPr>
          <w:rStyle w:val="libNormalChar"/>
          <w:rtl/>
        </w:rPr>
        <w:t xml:space="preserve"> ( </w:t>
      </w:r>
      <w:r w:rsidR="00F84F17">
        <w:rPr>
          <w:rtl/>
        </w:rPr>
        <w:t>يؤول</w:t>
      </w:r>
      <w:r w:rsidR="00F84F17" w:rsidRPr="0042356D">
        <w:rPr>
          <w:rStyle w:val="libNormalChar"/>
          <w:rtl/>
        </w:rPr>
        <w:t xml:space="preserve"> ) </w:t>
      </w:r>
      <w:r w:rsidR="00F84F17" w:rsidRPr="008A3CBA">
        <w:rPr>
          <w:rStyle w:val="libFootnotenumChar"/>
          <w:rtl/>
        </w:rPr>
        <w:t>(1)</w:t>
      </w:r>
      <w:r w:rsidR="00F84F17">
        <w:rPr>
          <w:rtl/>
        </w:rPr>
        <w:t xml:space="preserve"> إلى خير أبدا</w:t>
      </w:r>
      <w:r>
        <w:rPr>
          <w:rFonts w:hint="cs"/>
          <w:rtl/>
        </w:rPr>
        <w:t>ً</w:t>
      </w:r>
      <w:r w:rsidR="00F84F17">
        <w:rPr>
          <w:rtl/>
        </w:rPr>
        <w:t xml:space="preserve">، ومجالسة الموتى، قيل </w:t>
      </w:r>
      <w:r w:rsidR="00F84F17" w:rsidRPr="008A3CBA">
        <w:rPr>
          <w:rStyle w:val="libFootnotenumChar"/>
          <w:rtl/>
        </w:rPr>
        <w:t>(2)</w:t>
      </w:r>
      <w:r w:rsidR="00F84F17">
        <w:rPr>
          <w:rtl/>
        </w:rPr>
        <w:t>: وما الموتى؟ قال: كل</w:t>
      </w:r>
      <w:r>
        <w:rPr>
          <w:rFonts w:hint="cs"/>
          <w:rtl/>
        </w:rPr>
        <w:t>ّ</w:t>
      </w:r>
      <w:r w:rsidR="00F84F17">
        <w:rPr>
          <w:rtl/>
        </w:rPr>
        <w:t xml:space="preserve"> غني</w:t>
      </w:r>
      <w:r>
        <w:rPr>
          <w:rFonts w:hint="cs"/>
          <w:rtl/>
        </w:rPr>
        <w:t>ّ</w:t>
      </w:r>
      <w:r w:rsidR="00F84F17">
        <w:rPr>
          <w:rtl/>
        </w:rPr>
        <w:t xml:space="preserve"> مترف. </w:t>
      </w:r>
    </w:p>
    <w:p w:rsidR="00F84F17" w:rsidRDefault="00F84F17" w:rsidP="00F8027F">
      <w:pPr>
        <w:pStyle w:val="libNormal"/>
        <w:rPr>
          <w:rtl/>
        </w:rPr>
      </w:pPr>
      <w:r w:rsidRPr="0042356D">
        <w:rPr>
          <w:rStyle w:val="libNormalChar"/>
          <w:rtl/>
        </w:rPr>
        <w:t xml:space="preserve">[ 25418 ] </w:t>
      </w:r>
      <w:r>
        <w:rPr>
          <w:rtl/>
        </w:rPr>
        <w:t>4 - وفي</w:t>
      </w:r>
      <w:r w:rsidRPr="0042356D">
        <w:rPr>
          <w:rStyle w:val="libNormalChar"/>
          <w:rtl/>
        </w:rPr>
        <w:t xml:space="preserve"> ( </w:t>
      </w:r>
      <w:r>
        <w:rPr>
          <w:rtl/>
        </w:rPr>
        <w:t xml:space="preserve">عقاب </w:t>
      </w:r>
      <w:r w:rsidR="006E7E4E">
        <w:rPr>
          <w:rtl/>
        </w:rPr>
        <w:t>الأعمال</w:t>
      </w:r>
      <w:r w:rsidR="00E609E6">
        <w:rPr>
          <w:rtl/>
        </w:rPr>
        <w:t xml:space="preserve"> </w:t>
      </w:r>
      <w:r>
        <w:rPr>
          <w:rtl/>
        </w:rPr>
        <w:t>): بسند تقد</w:t>
      </w:r>
      <w:r w:rsidR="00851F61">
        <w:rPr>
          <w:rFonts w:hint="cs"/>
          <w:rtl/>
        </w:rPr>
        <w:t>ّ</w:t>
      </w:r>
      <w:r>
        <w:rPr>
          <w:rtl/>
        </w:rPr>
        <w:t xml:space="preserve">م في عيادة المريض </w:t>
      </w:r>
      <w:r w:rsidRPr="008A3CBA">
        <w:rPr>
          <w:rStyle w:val="libFootnotenumChar"/>
          <w:rtl/>
        </w:rPr>
        <w:t>(</w:t>
      </w:r>
      <w:r w:rsidR="00F8027F">
        <w:rPr>
          <w:rStyle w:val="libFootnotenumChar"/>
          <w:rFonts w:hint="cs"/>
          <w:rtl/>
        </w:rPr>
        <w:t>3</w:t>
      </w:r>
      <w:r w:rsidRPr="008A3CBA">
        <w:rPr>
          <w:rStyle w:val="libFootnotenumChar"/>
          <w:rtl/>
        </w:rPr>
        <w:t>)</w:t>
      </w:r>
      <w:r>
        <w:rPr>
          <w:rtl/>
        </w:rPr>
        <w:t xml:space="preserve"> عن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قال: ومن صافح امرأة حر</w:t>
      </w:r>
      <w:r w:rsidR="00851F61">
        <w:rPr>
          <w:rFonts w:hint="cs"/>
          <w:rtl/>
        </w:rPr>
        <w:t>ا</w:t>
      </w:r>
      <w:r w:rsidR="00851F61">
        <w:rPr>
          <w:rtl/>
        </w:rPr>
        <w:t>م</w:t>
      </w:r>
      <w:r w:rsidR="00303AB9">
        <w:rPr>
          <w:rtl/>
        </w:rPr>
        <w:t>ا</w:t>
      </w:r>
      <w:r w:rsidR="00851F61">
        <w:rPr>
          <w:rFonts w:hint="cs"/>
          <w:rtl/>
        </w:rPr>
        <w:t>ً</w:t>
      </w:r>
      <w:r w:rsidR="00303AB9">
        <w:rPr>
          <w:rtl/>
        </w:rPr>
        <w:t xml:space="preserve"> </w:t>
      </w:r>
      <w:r>
        <w:rPr>
          <w:rtl/>
        </w:rPr>
        <w:t>جاء يوم القيامة مغلولا</w:t>
      </w:r>
      <w:r w:rsidR="00851F61">
        <w:rPr>
          <w:rFonts w:hint="cs"/>
          <w:rtl/>
        </w:rPr>
        <w:t>ً</w:t>
      </w:r>
      <w:r>
        <w:rPr>
          <w:rtl/>
        </w:rPr>
        <w:t xml:space="preserve"> </w:t>
      </w:r>
      <w:r w:rsidR="007B3A37">
        <w:rPr>
          <w:rtl/>
        </w:rPr>
        <w:t xml:space="preserve">ثمّ </w:t>
      </w:r>
      <w:r>
        <w:rPr>
          <w:rtl/>
        </w:rPr>
        <w:t>يؤمر به إلى النار، ومن فاكه امرأة لا يملكها</w:t>
      </w:r>
      <w:r w:rsidRPr="0042356D">
        <w:rPr>
          <w:rStyle w:val="libNormalChar"/>
          <w:rtl/>
        </w:rPr>
        <w:t xml:space="preserve"> ( </w:t>
      </w:r>
      <w:r>
        <w:rPr>
          <w:rtl/>
        </w:rPr>
        <w:t>حبسه الله</w:t>
      </w:r>
      <w:r w:rsidRPr="0042356D">
        <w:rPr>
          <w:rStyle w:val="libNormalChar"/>
          <w:rtl/>
        </w:rPr>
        <w:t xml:space="preserve"> ) </w:t>
      </w:r>
      <w:r w:rsidRPr="008A3CBA">
        <w:rPr>
          <w:rStyle w:val="libFootnotenumChar"/>
          <w:rtl/>
        </w:rPr>
        <w:t>(</w:t>
      </w:r>
      <w:r w:rsidR="00F8027F">
        <w:rPr>
          <w:rStyle w:val="libFootnotenumChar"/>
          <w:rFonts w:hint="cs"/>
          <w:rtl/>
        </w:rPr>
        <w:t>4</w:t>
      </w:r>
      <w:r w:rsidRPr="008A3CBA">
        <w:rPr>
          <w:rStyle w:val="libFootnotenumChar"/>
          <w:rtl/>
        </w:rPr>
        <w:t>)</w:t>
      </w:r>
      <w:r>
        <w:rPr>
          <w:rtl/>
        </w:rPr>
        <w:t xml:space="preserve"> بكل</w:t>
      </w:r>
      <w:r w:rsidR="0007750F">
        <w:rPr>
          <w:rFonts w:hint="cs"/>
          <w:rtl/>
        </w:rPr>
        <w:t>ّ</w:t>
      </w:r>
      <w:r>
        <w:rPr>
          <w:rtl/>
        </w:rPr>
        <w:t xml:space="preserve"> كلمة كل</w:t>
      </w:r>
      <w:r w:rsidR="0007750F">
        <w:rPr>
          <w:rFonts w:hint="cs"/>
          <w:rtl/>
        </w:rPr>
        <w:t>ّ</w:t>
      </w:r>
      <w:r>
        <w:rPr>
          <w:rtl/>
        </w:rPr>
        <w:t xml:space="preserve">مها في الدنيا ألف عام. </w:t>
      </w:r>
    </w:p>
    <w:p w:rsidR="00F84F17" w:rsidRDefault="00F84F17" w:rsidP="00F8027F">
      <w:pPr>
        <w:pStyle w:val="libNormal"/>
        <w:rPr>
          <w:rtl/>
        </w:rPr>
      </w:pPr>
      <w:r w:rsidRPr="0042356D">
        <w:rPr>
          <w:rStyle w:val="libNormalChar"/>
          <w:rtl/>
        </w:rPr>
        <w:t xml:space="preserve">[ 25419 ] </w:t>
      </w:r>
      <w:r>
        <w:rPr>
          <w:rtl/>
        </w:rPr>
        <w:t xml:space="preserve">5 - </w:t>
      </w:r>
      <w:r w:rsidR="00CA2645">
        <w:rPr>
          <w:rtl/>
        </w:rPr>
        <w:t>محمّد</w:t>
      </w:r>
      <w:r w:rsidR="00144F6E">
        <w:rPr>
          <w:rtl/>
        </w:rPr>
        <w:t xml:space="preserve"> </w:t>
      </w:r>
      <w:r>
        <w:rPr>
          <w:rtl/>
        </w:rPr>
        <w:t>بن عمر بن عبد العزيز الكشي في كتاب</w:t>
      </w:r>
      <w:r w:rsidRPr="0042356D">
        <w:rPr>
          <w:rStyle w:val="libNormalChar"/>
          <w:rtl/>
        </w:rPr>
        <w:t xml:space="preserve"> ( </w:t>
      </w:r>
      <w:r>
        <w:rPr>
          <w:rtl/>
        </w:rPr>
        <w:t xml:space="preserve">الرجال ): عن حمدويه وإبراهيم، عن العبيدي، عن </w:t>
      </w:r>
      <w:r w:rsidR="006F70BC">
        <w:rPr>
          <w:rtl/>
        </w:rPr>
        <w:t>حمّاد</w:t>
      </w:r>
      <w:r w:rsidR="00F224D9">
        <w:rPr>
          <w:rtl/>
        </w:rPr>
        <w:t xml:space="preserve"> </w:t>
      </w:r>
      <w:r>
        <w:rPr>
          <w:rtl/>
        </w:rPr>
        <w:t>بن عيسى، عن الحسين بن المختار، عن أبي</w:t>
      </w:r>
      <w:r w:rsidR="00F8027F">
        <w:rPr>
          <w:rtl/>
        </w:rPr>
        <w:t xml:space="preserve"> بصير، قال: كنت اقرئ امرأة كنت </w:t>
      </w:r>
      <w:r w:rsidR="00F8027F">
        <w:rPr>
          <w:rFonts w:hint="cs"/>
          <w:rtl/>
        </w:rPr>
        <w:t>أُ</w:t>
      </w:r>
      <w:r>
        <w:rPr>
          <w:rtl/>
        </w:rPr>
        <w:t>عل</w:t>
      </w:r>
      <w:r w:rsidR="00F8027F">
        <w:rPr>
          <w:rFonts w:hint="cs"/>
          <w:rtl/>
        </w:rPr>
        <w:t>ّ</w:t>
      </w:r>
      <w:r>
        <w:rPr>
          <w:rtl/>
        </w:rPr>
        <w:t>مها القرآن فمازحتها بشيء، فقدمت على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فقال لي: أي</w:t>
      </w:r>
      <w:r w:rsidR="00F8027F">
        <w:rPr>
          <w:rFonts w:hint="cs"/>
          <w:rtl/>
        </w:rPr>
        <w:t>ّ</w:t>
      </w:r>
      <w:r>
        <w:rPr>
          <w:rtl/>
        </w:rPr>
        <w:t xml:space="preserve"> شيء قلت للمرأة؟</w:t>
      </w:r>
      <w:r w:rsidRPr="0042356D">
        <w:rPr>
          <w:rStyle w:val="libNormalChar"/>
          <w:rtl/>
        </w:rPr>
        <w:t xml:space="preserve"> ( </w:t>
      </w:r>
      <w:r>
        <w:rPr>
          <w:rtl/>
        </w:rPr>
        <w:t>فغطيت وجهي</w:t>
      </w:r>
      <w:r w:rsidRPr="0042356D">
        <w:rPr>
          <w:rStyle w:val="libNormalChar"/>
          <w:rtl/>
        </w:rPr>
        <w:t xml:space="preserve"> ) </w:t>
      </w:r>
      <w:r w:rsidRPr="008A3CBA">
        <w:rPr>
          <w:rStyle w:val="libFootnotenumChar"/>
          <w:rtl/>
        </w:rPr>
        <w:t>(</w:t>
      </w:r>
      <w:r w:rsidR="00F8027F">
        <w:rPr>
          <w:rStyle w:val="libFootnotenumChar"/>
          <w:rFonts w:hint="cs"/>
          <w:rtl/>
        </w:rPr>
        <w:t>5</w:t>
      </w:r>
      <w:r w:rsidRPr="008A3CBA">
        <w:rPr>
          <w:rStyle w:val="libFootnotenumChar"/>
          <w:rtl/>
        </w:rPr>
        <w:t>)</w:t>
      </w:r>
      <w:r>
        <w:rPr>
          <w:rtl/>
        </w:rPr>
        <w:t xml:space="preserve"> فقال: لا تعودن</w:t>
      </w:r>
      <w:r w:rsidR="00F8027F">
        <w:rPr>
          <w:rFonts w:hint="cs"/>
          <w:rtl/>
        </w:rPr>
        <w:t>ّ</w:t>
      </w:r>
      <w:r>
        <w:rPr>
          <w:rtl/>
        </w:rPr>
        <w:t xml:space="preserve"> اليها. </w:t>
      </w:r>
    </w:p>
    <w:p w:rsidR="00F84F17" w:rsidRDefault="00F84F17" w:rsidP="00F8027F">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F8027F">
        <w:rPr>
          <w:rStyle w:val="libFootnotenumChar"/>
          <w:rFonts w:hint="cs"/>
          <w:rtl/>
        </w:rPr>
        <w:t>6</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F8027F">
        <w:rPr>
          <w:rStyle w:val="libFootnotenumChar"/>
          <w:rFonts w:hint="cs"/>
          <w:rtl/>
        </w:rPr>
        <w:t>7</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FB0CEE" w:rsidRDefault="00F84F17" w:rsidP="00010966">
      <w:pPr>
        <w:pStyle w:val="libFootnote0"/>
        <w:rPr>
          <w:rtl/>
        </w:rPr>
      </w:pPr>
      <w:r w:rsidRPr="00FB0CEE">
        <w:rPr>
          <w:rtl/>
        </w:rPr>
        <w:t>(1) في المصدر</w:t>
      </w:r>
      <w:r>
        <w:rPr>
          <w:rtl/>
        </w:rPr>
        <w:t>:</w:t>
      </w:r>
      <w:r w:rsidRPr="00FB0CEE">
        <w:rPr>
          <w:rtl/>
        </w:rPr>
        <w:t xml:space="preserve"> يرجع</w:t>
      </w:r>
      <w:r>
        <w:rPr>
          <w:rtl/>
        </w:rPr>
        <w:t>.</w:t>
      </w:r>
      <w:r w:rsidRPr="00FB0CEE">
        <w:rPr>
          <w:rtl/>
        </w:rPr>
        <w:t xml:space="preserve"> </w:t>
      </w:r>
    </w:p>
    <w:p w:rsidR="00F84F17" w:rsidRPr="008A3CBA" w:rsidRDefault="00F84F17" w:rsidP="00010966">
      <w:pPr>
        <w:pStyle w:val="libFootnote0"/>
        <w:rPr>
          <w:rStyle w:val="libFootnoteChar"/>
          <w:rtl/>
        </w:rPr>
      </w:pPr>
      <w:r w:rsidRPr="00FB0CEE">
        <w:rPr>
          <w:rtl/>
        </w:rPr>
        <w:t>(2) في المصدر زيادة</w:t>
      </w:r>
      <w:r>
        <w:rPr>
          <w:rtl/>
        </w:rPr>
        <w:t>:</w:t>
      </w:r>
      <w:r w:rsidRPr="00FB0CEE">
        <w:rPr>
          <w:rtl/>
        </w:rPr>
        <w:t xml:space="preserve"> له يا رسول </w:t>
      </w:r>
      <w:r w:rsidRPr="008050D2">
        <w:rPr>
          <w:rtl/>
        </w:rPr>
        <w:t xml:space="preserve">الله </w:t>
      </w:r>
      <w:r w:rsidR="0042356D" w:rsidRPr="008050D2">
        <w:rPr>
          <w:rFonts w:hint="cs"/>
          <w:rtl/>
        </w:rPr>
        <w:t xml:space="preserve">( </w:t>
      </w:r>
      <w:r w:rsidR="0042356D" w:rsidRPr="008050D2">
        <w:rPr>
          <w:rStyle w:val="libFootnoteAlaemChar"/>
          <w:rFonts w:hint="cs"/>
          <w:rtl/>
        </w:rPr>
        <w:t xml:space="preserve">صلى‌الله‌عليه‌وآله‌ </w:t>
      </w:r>
      <w:r w:rsidR="0042356D" w:rsidRPr="008050D2">
        <w:rPr>
          <w:rFonts w:hint="cs"/>
          <w:rtl/>
        </w:rPr>
        <w:t>)</w:t>
      </w:r>
      <w:r w:rsidR="0042356D" w:rsidRPr="0042356D">
        <w:rPr>
          <w:rStyle w:val="libNormalChar"/>
          <w:rFonts w:hint="cs"/>
          <w:rtl/>
        </w:rPr>
        <w:t xml:space="preserve"> </w:t>
      </w:r>
      <w:r w:rsidRPr="008A3CBA">
        <w:rPr>
          <w:rStyle w:val="libFootnoteChar"/>
          <w:rtl/>
        </w:rPr>
        <w:t xml:space="preserve">. </w:t>
      </w:r>
    </w:p>
    <w:p w:rsidR="00F84F17" w:rsidRDefault="00F84F17" w:rsidP="00010966">
      <w:pPr>
        <w:pStyle w:val="libFootnote0"/>
        <w:rPr>
          <w:rtl/>
        </w:rPr>
      </w:pPr>
      <w:r>
        <w:rPr>
          <w:rtl/>
        </w:rPr>
        <w:t xml:space="preserve">4 - عقاب </w:t>
      </w:r>
      <w:r w:rsidR="006E7E4E">
        <w:rPr>
          <w:rtl/>
        </w:rPr>
        <w:t>الأعمال</w:t>
      </w:r>
      <w:r>
        <w:rPr>
          <w:rtl/>
        </w:rPr>
        <w:t xml:space="preserve">: 334. </w:t>
      </w:r>
    </w:p>
    <w:p w:rsidR="00F84F17" w:rsidRPr="00FB0CEE" w:rsidRDefault="00F84F17" w:rsidP="00F8027F">
      <w:pPr>
        <w:pStyle w:val="libFootnote0"/>
        <w:rPr>
          <w:rtl/>
        </w:rPr>
      </w:pPr>
      <w:r w:rsidRPr="00FB0CEE">
        <w:rPr>
          <w:rtl/>
        </w:rPr>
        <w:t>(</w:t>
      </w:r>
      <w:r w:rsidR="00F8027F">
        <w:rPr>
          <w:rFonts w:hint="cs"/>
          <w:rtl/>
        </w:rPr>
        <w:t>3</w:t>
      </w:r>
      <w:r w:rsidRPr="00FB0CEE">
        <w:rPr>
          <w:rtl/>
        </w:rPr>
        <w:t xml:space="preserve">) تقدم السند في الحديث 9 من الباب 10 من </w:t>
      </w:r>
      <w:r w:rsidR="007C1778">
        <w:rPr>
          <w:rtl/>
        </w:rPr>
        <w:t xml:space="preserve">أبواب </w:t>
      </w:r>
      <w:r w:rsidRPr="00FB0CEE">
        <w:rPr>
          <w:rtl/>
        </w:rPr>
        <w:t>الاحتضار</w:t>
      </w:r>
      <w:r>
        <w:rPr>
          <w:rtl/>
        </w:rPr>
        <w:t>.</w:t>
      </w:r>
      <w:r w:rsidRPr="00FB0CEE">
        <w:rPr>
          <w:rtl/>
        </w:rPr>
        <w:t xml:space="preserve"> </w:t>
      </w:r>
    </w:p>
    <w:p w:rsidR="00F84F17" w:rsidRPr="00FB0CEE" w:rsidRDefault="00F84F17" w:rsidP="00F8027F">
      <w:pPr>
        <w:pStyle w:val="libFootnote0"/>
        <w:rPr>
          <w:rtl/>
        </w:rPr>
      </w:pPr>
      <w:r w:rsidRPr="00FB0CEE">
        <w:rPr>
          <w:rtl/>
        </w:rPr>
        <w:t>(</w:t>
      </w:r>
      <w:r w:rsidR="00F8027F">
        <w:rPr>
          <w:rFonts w:hint="cs"/>
          <w:rtl/>
        </w:rPr>
        <w:t>4</w:t>
      </w:r>
      <w:r w:rsidRPr="00FB0CEE">
        <w:rPr>
          <w:rtl/>
        </w:rPr>
        <w:t>) في المصدر حبس</w:t>
      </w:r>
      <w:r>
        <w:rPr>
          <w:rtl/>
        </w:rPr>
        <w:t>.</w:t>
      </w:r>
      <w:r w:rsidRPr="00FB0CEE">
        <w:rPr>
          <w:rtl/>
        </w:rPr>
        <w:t xml:space="preserve"> </w:t>
      </w:r>
    </w:p>
    <w:p w:rsidR="00F84F17" w:rsidRDefault="00F84F17" w:rsidP="00010966">
      <w:pPr>
        <w:pStyle w:val="libFootnote0"/>
        <w:rPr>
          <w:rtl/>
        </w:rPr>
      </w:pPr>
      <w:r>
        <w:rPr>
          <w:rtl/>
        </w:rPr>
        <w:t xml:space="preserve">5 - رجال الكشي 1: 404 </w:t>
      </w:r>
      <w:r w:rsidR="007C1778">
        <w:rPr>
          <w:rtl/>
        </w:rPr>
        <w:t>/</w:t>
      </w:r>
      <w:r>
        <w:rPr>
          <w:rtl/>
        </w:rPr>
        <w:t xml:space="preserve"> 295. </w:t>
      </w:r>
    </w:p>
    <w:p w:rsidR="00F84F17" w:rsidRPr="00FB0CEE" w:rsidRDefault="00F84F17" w:rsidP="00F8027F">
      <w:pPr>
        <w:pStyle w:val="libFootnote0"/>
        <w:rPr>
          <w:rtl/>
        </w:rPr>
      </w:pPr>
      <w:r w:rsidRPr="00FB0CEE">
        <w:rPr>
          <w:rtl/>
        </w:rPr>
        <w:t>(</w:t>
      </w:r>
      <w:r w:rsidR="00F8027F">
        <w:rPr>
          <w:rFonts w:hint="cs"/>
          <w:rtl/>
        </w:rPr>
        <w:t>5</w:t>
      </w:r>
      <w:r w:rsidRPr="00FB0CEE">
        <w:rPr>
          <w:rtl/>
        </w:rPr>
        <w:t>) في المصدر</w:t>
      </w:r>
      <w:r>
        <w:rPr>
          <w:rtl/>
        </w:rPr>
        <w:t>:</w:t>
      </w:r>
      <w:r w:rsidRPr="00FB0CEE">
        <w:rPr>
          <w:rtl/>
        </w:rPr>
        <w:t xml:space="preserve"> قال</w:t>
      </w:r>
      <w:r>
        <w:rPr>
          <w:rtl/>
        </w:rPr>
        <w:t>:</w:t>
      </w:r>
      <w:r w:rsidRPr="00FB0CEE">
        <w:rPr>
          <w:rtl/>
        </w:rPr>
        <w:t xml:space="preserve"> قلت بيدي هكذا</w:t>
      </w:r>
      <w:r>
        <w:rPr>
          <w:rtl/>
        </w:rPr>
        <w:t>،</w:t>
      </w:r>
      <w:r w:rsidRPr="00FB0CEE">
        <w:rPr>
          <w:rtl/>
        </w:rPr>
        <w:t xml:space="preserve"> وغطى وجهه</w:t>
      </w:r>
      <w:r>
        <w:rPr>
          <w:rtl/>
        </w:rPr>
        <w:t>،</w:t>
      </w:r>
      <w:r w:rsidRPr="00FB0CEE">
        <w:rPr>
          <w:rtl/>
        </w:rPr>
        <w:t xml:space="preserve"> قال</w:t>
      </w:r>
      <w:r>
        <w:rPr>
          <w:rtl/>
        </w:rPr>
        <w:t>،</w:t>
      </w:r>
      <w:r w:rsidRPr="00FB0CEE">
        <w:rPr>
          <w:rtl/>
        </w:rPr>
        <w:t xml:space="preserve"> وفي نسخة</w:t>
      </w:r>
      <w:r>
        <w:rPr>
          <w:rtl/>
        </w:rPr>
        <w:t>:</w:t>
      </w:r>
      <w:r w:rsidRPr="00FB0CEE">
        <w:rPr>
          <w:rtl/>
        </w:rPr>
        <w:t xml:space="preserve"> فطبت</w:t>
      </w:r>
      <w:r>
        <w:rPr>
          <w:rtl/>
        </w:rPr>
        <w:t>.</w:t>
      </w:r>
      <w:r w:rsidRPr="00FB0CEE">
        <w:rPr>
          <w:rtl/>
        </w:rPr>
        <w:t xml:space="preserve"> </w:t>
      </w:r>
    </w:p>
    <w:p w:rsidR="00F84F17" w:rsidRPr="00FB0CEE" w:rsidRDefault="00F84F17" w:rsidP="00F8027F">
      <w:pPr>
        <w:pStyle w:val="libFootnote0"/>
        <w:rPr>
          <w:rtl/>
        </w:rPr>
      </w:pPr>
      <w:r w:rsidRPr="00FB0CEE">
        <w:rPr>
          <w:rtl/>
        </w:rPr>
        <w:t>(</w:t>
      </w:r>
      <w:r w:rsidR="00F8027F">
        <w:rPr>
          <w:rFonts w:hint="cs"/>
          <w:rtl/>
        </w:rPr>
        <w:t>6</w:t>
      </w:r>
      <w:r w:rsidRPr="00FB0CEE">
        <w:rPr>
          <w:rtl/>
        </w:rPr>
        <w:t xml:space="preserve">) تقدم في الباب 91 من هذه </w:t>
      </w:r>
      <w:r w:rsidR="00AD67CF">
        <w:rPr>
          <w:rtl/>
        </w:rPr>
        <w:t>الأبواب</w:t>
      </w:r>
      <w:r>
        <w:rPr>
          <w:rtl/>
        </w:rPr>
        <w:t>.</w:t>
      </w:r>
      <w:r w:rsidRPr="00FB0CEE">
        <w:rPr>
          <w:rtl/>
        </w:rPr>
        <w:t xml:space="preserve"> </w:t>
      </w:r>
    </w:p>
    <w:p w:rsidR="00F84F17" w:rsidRPr="00FB0CEE" w:rsidRDefault="00F84F17" w:rsidP="00F8027F">
      <w:pPr>
        <w:pStyle w:val="libFootnote0"/>
        <w:rPr>
          <w:rtl/>
        </w:rPr>
      </w:pPr>
      <w:r w:rsidRPr="00FB0CEE">
        <w:rPr>
          <w:rtl/>
        </w:rPr>
        <w:t>(</w:t>
      </w:r>
      <w:r w:rsidR="00F8027F">
        <w:rPr>
          <w:rFonts w:hint="cs"/>
          <w:rtl/>
        </w:rPr>
        <w:t>7</w:t>
      </w:r>
      <w:r w:rsidRPr="00FB0CEE">
        <w:rPr>
          <w:rtl/>
        </w:rPr>
        <w:t xml:space="preserve">) يأتي في الحديث 6 من الباب 117 وفي الباب 131 من هذه </w:t>
      </w:r>
      <w:r w:rsidR="00AD67CF">
        <w:rPr>
          <w:rtl/>
        </w:rPr>
        <w:t>ال</w:t>
      </w:r>
      <w:r w:rsidR="007C1778">
        <w:rPr>
          <w:rtl/>
        </w:rPr>
        <w:t xml:space="preserve">أبواب </w:t>
      </w:r>
      <w:r w:rsidRPr="00FB0CEE">
        <w:rPr>
          <w:rtl/>
        </w:rPr>
        <w:t xml:space="preserve">وفي الحديث 2 من الباب 8 من </w:t>
      </w:r>
      <w:r w:rsidR="007C1778">
        <w:rPr>
          <w:rtl/>
        </w:rPr>
        <w:t xml:space="preserve">أبواب </w:t>
      </w:r>
      <w:r w:rsidRPr="00FB0CEE">
        <w:rPr>
          <w:rtl/>
        </w:rPr>
        <w:t>النكاح المحرم</w:t>
      </w:r>
      <w:r>
        <w:rPr>
          <w:rtl/>
        </w:rPr>
        <w:t>.</w:t>
      </w:r>
      <w:r w:rsidRPr="00FB0CEE">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390" w:name="_Toc306632792"/>
      <w:bookmarkStart w:id="391" w:name="_Toc379097795"/>
      <w:bookmarkStart w:id="392" w:name="_Toc174804284"/>
      <w:r>
        <w:rPr>
          <w:rtl/>
        </w:rPr>
        <w:lastRenderedPageBreak/>
        <w:t>107 - باب عدم جواز النظر إلى شعر اخت الزوجة وانها هي</w:t>
      </w:r>
      <w:bookmarkEnd w:id="390"/>
      <w:r>
        <w:rPr>
          <w:rtl/>
        </w:rPr>
        <w:t xml:space="preserve"> </w:t>
      </w:r>
      <w:bookmarkStart w:id="393" w:name="_Toc306632793"/>
      <w:r>
        <w:rPr>
          <w:rtl/>
        </w:rPr>
        <w:t>والغريبة سواء</w:t>
      </w:r>
      <w:bookmarkEnd w:id="391"/>
      <w:bookmarkEnd w:id="392"/>
      <w:bookmarkEnd w:id="393"/>
    </w:p>
    <w:p w:rsidR="00F84F17" w:rsidRDefault="00F84F17" w:rsidP="00F84F17">
      <w:pPr>
        <w:pStyle w:val="libNormal"/>
        <w:rPr>
          <w:rtl/>
        </w:rPr>
      </w:pPr>
      <w:r w:rsidRPr="0042356D">
        <w:rPr>
          <w:rStyle w:val="libNormalChar"/>
          <w:rtl/>
        </w:rPr>
        <w:t xml:space="preserve">[ 25420 ] </w:t>
      </w:r>
      <w:r>
        <w:rPr>
          <w:rtl/>
        </w:rPr>
        <w:t>1 - عبدالله بن جعفر في</w:t>
      </w:r>
      <w:r w:rsidRPr="0042356D">
        <w:rPr>
          <w:rStyle w:val="libNormalChar"/>
          <w:rtl/>
        </w:rPr>
        <w:t xml:space="preserve"> ( </w:t>
      </w:r>
      <w:r>
        <w:rPr>
          <w:rtl/>
        </w:rPr>
        <w:t xml:space="preserve">قرب </w:t>
      </w:r>
      <w:r w:rsidR="00BA765B">
        <w:rPr>
          <w:rtl/>
        </w:rPr>
        <w:t>الإِسناد</w:t>
      </w:r>
      <w:r>
        <w:rPr>
          <w:rtl/>
        </w:rPr>
        <w:t xml:space="preserve"> ): عن أحمد بن </w:t>
      </w:r>
      <w:r w:rsidR="00CA2645">
        <w:rPr>
          <w:rtl/>
        </w:rPr>
        <w:t>محمّد</w:t>
      </w:r>
      <w:r w:rsidR="00144F6E">
        <w:rPr>
          <w:rtl/>
        </w:rPr>
        <w:t xml:space="preserve"> </w:t>
      </w:r>
      <w:r>
        <w:rPr>
          <w:rtl/>
        </w:rPr>
        <w:t xml:space="preserve">بن عيسى، عن أحمد بن </w:t>
      </w:r>
      <w:r w:rsidR="00CA2645">
        <w:rPr>
          <w:rtl/>
        </w:rPr>
        <w:t>محمّد</w:t>
      </w:r>
      <w:r w:rsidR="00144F6E">
        <w:rPr>
          <w:rtl/>
        </w:rPr>
        <w:t xml:space="preserve"> </w:t>
      </w:r>
      <w:r>
        <w:rPr>
          <w:rtl/>
        </w:rPr>
        <w:t>بن أبي نصر، عن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w:t>
      </w:r>
      <w:r w:rsidR="007E7BD9">
        <w:rPr>
          <w:rtl/>
        </w:rPr>
        <w:t>ن الرجل يحل</w:t>
      </w:r>
      <w:r w:rsidR="007E7BD9">
        <w:rPr>
          <w:rFonts w:hint="cs"/>
          <w:rtl/>
        </w:rPr>
        <w:t>ّ</w:t>
      </w:r>
      <w:r w:rsidR="007E7BD9">
        <w:rPr>
          <w:rtl/>
        </w:rPr>
        <w:t xml:space="preserve"> له أن ينظر إلى شعر </w:t>
      </w:r>
      <w:r w:rsidR="007E7BD9">
        <w:rPr>
          <w:rFonts w:hint="cs"/>
          <w:rtl/>
        </w:rPr>
        <w:t>أُ</w:t>
      </w:r>
      <w:r>
        <w:rPr>
          <w:rtl/>
        </w:rPr>
        <w:t xml:space="preserve">خت امرأته؟ فقال: لا، </w:t>
      </w:r>
      <w:r w:rsidR="00E5033F">
        <w:rPr>
          <w:rtl/>
        </w:rPr>
        <w:t xml:space="preserve">إلّا </w:t>
      </w:r>
      <w:r w:rsidR="007E7BD9">
        <w:rPr>
          <w:rtl/>
        </w:rPr>
        <w:t xml:space="preserve">أن تكون من القواعد، قلت له: </w:t>
      </w:r>
      <w:r w:rsidR="007E7BD9">
        <w:rPr>
          <w:rFonts w:hint="cs"/>
          <w:rtl/>
        </w:rPr>
        <w:t>أُ</w:t>
      </w:r>
      <w:r>
        <w:rPr>
          <w:rtl/>
        </w:rPr>
        <w:t xml:space="preserve">خت امرأته والغريبة سواء؟ قال: نعم، قلت: فمالي من النظر إليه منها؟ فقال: شعرها وذراعها. </w:t>
      </w:r>
    </w:p>
    <w:p w:rsidR="00F84F17" w:rsidRDefault="00F84F17" w:rsidP="00F84F17">
      <w:pPr>
        <w:pStyle w:val="libNormal"/>
        <w:rPr>
          <w:rtl/>
        </w:rPr>
      </w:pPr>
      <w:r>
        <w:rPr>
          <w:rtl/>
        </w:rPr>
        <w:t xml:space="preserve">أقول: هذا مخصوص بالقواعد لما ذكر في أوله. </w:t>
      </w:r>
    </w:p>
    <w:p w:rsidR="00F84F17" w:rsidRDefault="00F84F17" w:rsidP="00F84F17">
      <w:pPr>
        <w:pStyle w:val="Heading2Center"/>
        <w:rPr>
          <w:rtl/>
        </w:rPr>
      </w:pPr>
      <w:bookmarkStart w:id="394" w:name="_Toc306632794"/>
      <w:bookmarkStart w:id="395" w:name="_Toc379097796"/>
      <w:bookmarkStart w:id="396" w:name="_Toc174804285"/>
      <w:r>
        <w:rPr>
          <w:rtl/>
        </w:rPr>
        <w:t>108 - باب</w:t>
      </w:r>
      <w:r w:rsidR="007E7BD9">
        <w:rPr>
          <w:rtl/>
        </w:rPr>
        <w:t xml:space="preserve"> كراهة النظر في أدبار النساء ال</w:t>
      </w:r>
      <w:r w:rsidR="007E7BD9">
        <w:rPr>
          <w:rFonts w:hint="cs"/>
          <w:rtl/>
        </w:rPr>
        <w:t>أ</w:t>
      </w:r>
      <w:r>
        <w:rPr>
          <w:rtl/>
        </w:rPr>
        <w:t>جانب</w:t>
      </w:r>
      <w:bookmarkEnd w:id="394"/>
      <w:r>
        <w:rPr>
          <w:rtl/>
        </w:rPr>
        <w:t xml:space="preserve"> </w:t>
      </w:r>
      <w:bookmarkStart w:id="397" w:name="_Toc306632795"/>
      <w:r>
        <w:rPr>
          <w:rtl/>
        </w:rPr>
        <w:t>من وراء الثياب</w:t>
      </w:r>
      <w:bookmarkEnd w:id="395"/>
      <w:bookmarkEnd w:id="396"/>
      <w:bookmarkEnd w:id="397"/>
      <w:r>
        <w:rPr>
          <w:rtl/>
        </w:rPr>
        <w:t xml:space="preserve"> </w:t>
      </w:r>
    </w:p>
    <w:p w:rsidR="00F84F17" w:rsidRDefault="00F84F17" w:rsidP="00F84F17">
      <w:pPr>
        <w:pStyle w:val="libNormal"/>
        <w:rPr>
          <w:rtl/>
        </w:rPr>
      </w:pPr>
      <w:r w:rsidRPr="0042356D">
        <w:rPr>
          <w:rStyle w:val="libNormalChar"/>
          <w:rtl/>
        </w:rPr>
        <w:t xml:space="preserve">[ 25421 ]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بأسانيده عن هشام وحفص و</w:t>
      </w:r>
      <w:r w:rsidR="006F70BC">
        <w:rPr>
          <w:rtl/>
        </w:rPr>
        <w:t>حمّاد</w:t>
      </w:r>
      <w:r w:rsidR="00F224D9">
        <w:rPr>
          <w:rtl/>
        </w:rPr>
        <w:t xml:space="preserve"> </w:t>
      </w:r>
      <w:r>
        <w:rPr>
          <w:rtl/>
        </w:rPr>
        <w:t>بن عثمان كلهم،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ما يأمن </w:t>
      </w:r>
      <w:r w:rsidR="00F224D9">
        <w:rPr>
          <w:rtl/>
        </w:rPr>
        <w:t>ألذّ</w:t>
      </w:r>
      <w:r>
        <w:rPr>
          <w:rtl/>
        </w:rPr>
        <w:t xml:space="preserve">ين ينظرون في أدبار النساء أن ينظر </w:t>
      </w:r>
      <w:r w:rsidRPr="008A3CBA">
        <w:rPr>
          <w:rStyle w:val="libFootnotenumChar"/>
          <w:rtl/>
        </w:rPr>
        <w:t>(1)</w:t>
      </w:r>
      <w:r>
        <w:rPr>
          <w:rtl/>
        </w:rPr>
        <w:t xml:space="preserve"> بذلك في نسائهم. </w:t>
      </w:r>
    </w:p>
    <w:p w:rsidR="00F84F17" w:rsidRDefault="00F84F17" w:rsidP="005356DA">
      <w:pPr>
        <w:pStyle w:val="libNormal"/>
        <w:rPr>
          <w:rtl/>
        </w:rPr>
      </w:pPr>
      <w:r w:rsidRPr="0042356D">
        <w:rPr>
          <w:rStyle w:val="libNormalChar"/>
          <w:rtl/>
        </w:rPr>
        <w:t xml:space="preserve">[ 25422 ] </w:t>
      </w:r>
      <w:r>
        <w:rPr>
          <w:rtl/>
        </w:rPr>
        <w:t>2 - وبإسناده عن صفوان بن يحيى،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قول الله عزّ وجلّ:</w:t>
      </w:r>
      <w:r w:rsidRPr="0042356D">
        <w:rPr>
          <w:rStyle w:val="libNormalChar"/>
          <w:rtl/>
        </w:rPr>
        <w:t xml:space="preserve"> </w:t>
      </w:r>
      <w:r w:rsidRPr="007E7BD9">
        <w:rPr>
          <w:rStyle w:val="libAlaemChar"/>
          <w:rtl/>
        </w:rPr>
        <w:t>(</w:t>
      </w:r>
      <w:r w:rsidRPr="0042356D">
        <w:rPr>
          <w:rStyle w:val="libNormalChar"/>
          <w:rtl/>
        </w:rPr>
        <w:t xml:space="preserve"> </w:t>
      </w:r>
      <w:r w:rsidRPr="008A3CBA">
        <w:rPr>
          <w:rStyle w:val="libAieChar"/>
          <w:rtl/>
        </w:rPr>
        <w:t>يا أبت استأجره إنّ خير من استأجرت القويّ الأمين</w:t>
      </w:r>
      <w:r w:rsidRPr="0042356D">
        <w:rPr>
          <w:rStyle w:val="libNormalChar"/>
          <w:rtl/>
        </w:rPr>
        <w:t xml:space="preserve"> </w:t>
      </w:r>
      <w:r w:rsidRPr="007E7BD9">
        <w:rPr>
          <w:rStyle w:val="libAlaemChar"/>
          <w:rtl/>
        </w:rPr>
        <w:t>)</w:t>
      </w:r>
      <w:r w:rsidRPr="0042356D">
        <w:rPr>
          <w:rStyle w:val="libNormalChar"/>
          <w:rtl/>
        </w:rPr>
        <w:t xml:space="preserve"> </w:t>
      </w:r>
      <w:r w:rsidRPr="008A3CBA">
        <w:rPr>
          <w:rStyle w:val="libFootnotenumChar"/>
          <w:rtl/>
        </w:rPr>
        <w:t>(</w:t>
      </w:r>
      <w:r w:rsidR="005356DA">
        <w:rPr>
          <w:rStyle w:val="libFootnotenumChar"/>
          <w:rFonts w:hint="cs"/>
          <w:rtl/>
        </w:rPr>
        <w:t>2</w:t>
      </w:r>
      <w:r w:rsidRPr="008A3CBA">
        <w:rPr>
          <w:rStyle w:val="libFootnotenumChar"/>
          <w:rtl/>
        </w:rPr>
        <w:t>)</w:t>
      </w:r>
      <w:r>
        <w:rPr>
          <w:rtl/>
        </w:rPr>
        <w:t xml:space="preserve"> قال: قال لها شعيب: يا بنيّة، هذا قوي</w:t>
      </w:r>
      <w:r w:rsidR="007E7BD9">
        <w:rPr>
          <w:rFonts w:hint="cs"/>
          <w:rtl/>
        </w:rPr>
        <w:t>ّ</w:t>
      </w:r>
      <w:r w:rsidR="007E7BD9">
        <w:rPr>
          <w:rtl/>
        </w:rPr>
        <w:t xml:space="preserve"> برفع الصخرة، ال</w:t>
      </w:r>
      <w:r w:rsidR="007E7BD9">
        <w:rPr>
          <w:rFonts w:hint="cs"/>
          <w:rtl/>
        </w:rPr>
        <w:t>أ</w:t>
      </w:r>
      <w:r>
        <w:rPr>
          <w:rtl/>
        </w:rPr>
        <w:t xml:space="preserve">مين من أين </w:t>
      </w:r>
    </w:p>
    <w:p w:rsidR="00F84F17" w:rsidRDefault="00010966" w:rsidP="00010966">
      <w:pPr>
        <w:pStyle w:val="libLine"/>
        <w:rPr>
          <w:rtl/>
        </w:rPr>
      </w:pPr>
      <w:r>
        <w:rPr>
          <w:rtl/>
        </w:rPr>
        <w:t>____________________</w:t>
      </w:r>
    </w:p>
    <w:p w:rsidR="00F84F17" w:rsidRDefault="00F84F17" w:rsidP="005356DA">
      <w:pPr>
        <w:pStyle w:val="libFootnoteCenterBold"/>
        <w:rPr>
          <w:rtl/>
        </w:rPr>
      </w:pPr>
      <w:r>
        <w:rPr>
          <w:rtl/>
        </w:rPr>
        <w:t xml:space="preserve">الباب 107 </w:t>
      </w:r>
    </w:p>
    <w:p w:rsidR="00F84F17" w:rsidRDefault="00F84F17" w:rsidP="005356DA">
      <w:pPr>
        <w:pStyle w:val="libFootnoteCenterBold"/>
        <w:rPr>
          <w:rtl/>
        </w:rPr>
      </w:pPr>
      <w:r>
        <w:rPr>
          <w:rtl/>
        </w:rPr>
        <w:t xml:space="preserve">فيه حديث واحد </w:t>
      </w:r>
    </w:p>
    <w:p w:rsidR="00F84F17" w:rsidRDefault="00F84F17" w:rsidP="00010966">
      <w:pPr>
        <w:pStyle w:val="libFootnote0"/>
        <w:rPr>
          <w:rtl/>
        </w:rPr>
      </w:pPr>
      <w:r>
        <w:rPr>
          <w:rtl/>
        </w:rPr>
        <w:t xml:space="preserve">1 - قرب </w:t>
      </w:r>
      <w:r w:rsidR="00BA765B">
        <w:rPr>
          <w:rtl/>
        </w:rPr>
        <w:t>الإِسناد</w:t>
      </w:r>
      <w:r>
        <w:rPr>
          <w:rtl/>
        </w:rPr>
        <w:t xml:space="preserve">: 160. </w:t>
      </w:r>
    </w:p>
    <w:p w:rsidR="00F84F17" w:rsidRDefault="00F84F17" w:rsidP="005356DA">
      <w:pPr>
        <w:pStyle w:val="libFootnoteCenterBold"/>
        <w:rPr>
          <w:rtl/>
        </w:rPr>
      </w:pPr>
      <w:r>
        <w:rPr>
          <w:rtl/>
        </w:rPr>
        <w:t xml:space="preserve">الباب 108 </w:t>
      </w:r>
    </w:p>
    <w:p w:rsidR="00F84F17" w:rsidRDefault="00F84F17" w:rsidP="005356DA">
      <w:pPr>
        <w:pStyle w:val="libFootnoteCenterBold"/>
        <w:rPr>
          <w:rtl/>
        </w:rPr>
      </w:pPr>
      <w:r>
        <w:rPr>
          <w:rtl/>
        </w:rPr>
        <w:t xml:space="preserve">فيه 4 احاديث </w:t>
      </w:r>
    </w:p>
    <w:p w:rsidR="00F84F17" w:rsidRDefault="00F84F17" w:rsidP="00010966">
      <w:pPr>
        <w:pStyle w:val="libFootnote0"/>
        <w:rPr>
          <w:rtl/>
        </w:rPr>
      </w:pPr>
      <w:r>
        <w:rPr>
          <w:rtl/>
        </w:rPr>
        <w:t xml:space="preserve">1 - الفقيه 4: 12 </w:t>
      </w:r>
      <w:r w:rsidR="007C1778">
        <w:rPr>
          <w:rtl/>
        </w:rPr>
        <w:t>/</w:t>
      </w:r>
      <w:r>
        <w:rPr>
          <w:rtl/>
        </w:rPr>
        <w:t xml:space="preserve"> 6. </w:t>
      </w:r>
    </w:p>
    <w:p w:rsidR="00F84F17" w:rsidRPr="00FB0CEE" w:rsidRDefault="00F84F17" w:rsidP="00010966">
      <w:pPr>
        <w:pStyle w:val="libFootnote0"/>
        <w:rPr>
          <w:rtl/>
        </w:rPr>
      </w:pPr>
      <w:r w:rsidRPr="00FB0CEE">
        <w:rPr>
          <w:rtl/>
        </w:rPr>
        <w:t>(1) في المصدر</w:t>
      </w:r>
      <w:r>
        <w:rPr>
          <w:rtl/>
        </w:rPr>
        <w:t>:</w:t>
      </w:r>
      <w:r w:rsidRPr="00FB0CEE">
        <w:rPr>
          <w:rtl/>
        </w:rPr>
        <w:t xml:space="preserve"> يبتلوا</w:t>
      </w:r>
      <w:r>
        <w:rPr>
          <w:rtl/>
        </w:rPr>
        <w:t>.</w:t>
      </w:r>
      <w:r w:rsidRPr="00FB0CEE">
        <w:rPr>
          <w:rtl/>
        </w:rPr>
        <w:t xml:space="preserve"> </w:t>
      </w:r>
    </w:p>
    <w:p w:rsidR="00F84F17" w:rsidRDefault="00F84F17" w:rsidP="00010966">
      <w:pPr>
        <w:pStyle w:val="libFootnote0"/>
        <w:rPr>
          <w:rtl/>
        </w:rPr>
      </w:pPr>
      <w:r>
        <w:rPr>
          <w:rtl/>
        </w:rPr>
        <w:t xml:space="preserve">2 - الفقيه 4: 12 </w:t>
      </w:r>
      <w:r w:rsidR="007C1778">
        <w:rPr>
          <w:rtl/>
        </w:rPr>
        <w:t>/</w:t>
      </w:r>
      <w:r>
        <w:rPr>
          <w:rtl/>
        </w:rPr>
        <w:t xml:space="preserve"> 7. </w:t>
      </w:r>
    </w:p>
    <w:p w:rsidR="00F84F17" w:rsidRPr="00FB0CEE" w:rsidRDefault="00F84F17" w:rsidP="005356DA">
      <w:pPr>
        <w:pStyle w:val="libFootnote0"/>
        <w:rPr>
          <w:rtl/>
        </w:rPr>
      </w:pPr>
      <w:r w:rsidRPr="00FB0CEE">
        <w:rPr>
          <w:rtl/>
        </w:rPr>
        <w:t>(</w:t>
      </w:r>
      <w:r w:rsidR="005356DA">
        <w:rPr>
          <w:rFonts w:hint="cs"/>
          <w:rtl/>
        </w:rPr>
        <w:t>2</w:t>
      </w:r>
      <w:r w:rsidRPr="00FB0CEE">
        <w:rPr>
          <w:rtl/>
        </w:rPr>
        <w:t>) القصص 28</w:t>
      </w:r>
      <w:r>
        <w:rPr>
          <w:rtl/>
        </w:rPr>
        <w:t>:</w:t>
      </w:r>
      <w:r w:rsidRPr="00FB0CEE">
        <w:rPr>
          <w:rtl/>
        </w:rPr>
        <w:t xml:space="preserve"> 26</w:t>
      </w:r>
      <w:r>
        <w:rPr>
          <w:rtl/>
        </w:rPr>
        <w:t>.</w:t>
      </w:r>
      <w:r w:rsidRPr="00FB0CEE">
        <w:rPr>
          <w:rtl/>
        </w:rPr>
        <w:t xml:space="preserve"> </w:t>
      </w:r>
    </w:p>
    <w:p w:rsidR="00AD106E" w:rsidRDefault="00AD106E" w:rsidP="00010966">
      <w:pPr>
        <w:pStyle w:val="libNormal"/>
        <w:rPr>
          <w:rtl/>
        </w:rPr>
      </w:pPr>
      <w:r>
        <w:rPr>
          <w:rtl/>
        </w:rPr>
        <w:br w:type="page"/>
      </w:r>
    </w:p>
    <w:p w:rsidR="00F84F17" w:rsidRDefault="00F84F17" w:rsidP="002A4C0F">
      <w:pPr>
        <w:pStyle w:val="libNormal0"/>
        <w:rPr>
          <w:rtl/>
        </w:rPr>
      </w:pPr>
      <w:r>
        <w:rPr>
          <w:rtl/>
        </w:rPr>
        <w:lastRenderedPageBreak/>
        <w:t>عرفتيه؟ قالت: يا أبت، انّي مشيت قد</w:t>
      </w:r>
      <w:r w:rsidR="00A504F5">
        <w:rPr>
          <w:rFonts w:hint="cs"/>
          <w:rtl/>
        </w:rPr>
        <w:t>ّ</w:t>
      </w:r>
      <w:r>
        <w:rPr>
          <w:rtl/>
        </w:rPr>
        <w:t>امه، فقال: امشي من خلفي فان ضللت فارشديني إلى الطريق، فان</w:t>
      </w:r>
      <w:r w:rsidR="00A504F5">
        <w:rPr>
          <w:rFonts w:hint="cs"/>
          <w:rtl/>
        </w:rPr>
        <w:t>ّ</w:t>
      </w:r>
      <w:r>
        <w:rPr>
          <w:rtl/>
        </w:rPr>
        <w:t xml:space="preserve">ا قوم لا ننظر إلى </w:t>
      </w:r>
      <w:r w:rsidRPr="008A3CBA">
        <w:rPr>
          <w:rStyle w:val="libFootnotenumChar"/>
          <w:rtl/>
        </w:rPr>
        <w:t>(</w:t>
      </w:r>
      <w:r w:rsidR="002A4C0F">
        <w:rPr>
          <w:rStyle w:val="libFootnotenumChar"/>
          <w:rFonts w:hint="cs"/>
          <w:rtl/>
        </w:rPr>
        <w:t>1</w:t>
      </w:r>
      <w:r w:rsidRPr="008A3CBA">
        <w:rPr>
          <w:rStyle w:val="libFootnotenumChar"/>
          <w:rtl/>
        </w:rPr>
        <w:t>)</w:t>
      </w:r>
      <w:r>
        <w:rPr>
          <w:rtl/>
        </w:rPr>
        <w:t xml:space="preserve"> أدبار النساء. </w:t>
      </w:r>
    </w:p>
    <w:p w:rsidR="00F84F17" w:rsidRDefault="00F84F17" w:rsidP="002A4C0F">
      <w:pPr>
        <w:pStyle w:val="libNormal"/>
        <w:rPr>
          <w:rtl/>
        </w:rPr>
      </w:pPr>
      <w:r>
        <w:rPr>
          <w:rtl/>
        </w:rPr>
        <w:t xml:space="preserve">ورواه </w:t>
      </w:r>
      <w:r w:rsidR="007B3A37">
        <w:rPr>
          <w:rtl/>
        </w:rPr>
        <w:t xml:space="preserve">عليّ </w:t>
      </w:r>
      <w:r>
        <w:rPr>
          <w:rtl/>
        </w:rPr>
        <w:t>بن إبراهيم في</w:t>
      </w:r>
      <w:r w:rsidRPr="0042356D">
        <w:rPr>
          <w:rStyle w:val="libNormalChar"/>
          <w:rtl/>
        </w:rPr>
        <w:t xml:space="preserve"> ( </w:t>
      </w:r>
      <w:r>
        <w:rPr>
          <w:rtl/>
        </w:rPr>
        <w:t>تفسيره</w:t>
      </w:r>
      <w:r w:rsidRPr="0042356D">
        <w:rPr>
          <w:rStyle w:val="libNormalChar"/>
          <w:rtl/>
        </w:rPr>
        <w:t xml:space="preserve"> ) </w:t>
      </w:r>
      <w:r w:rsidR="00DF4BF4">
        <w:rPr>
          <w:rtl/>
        </w:rPr>
        <w:t xml:space="preserve">مرسلاً </w:t>
      </w:r>
      <w:r w:rsidRPr="008A3CBA">
        <w:rPr>
          <w:rStyle w:val="libFootnotenumChar"/>
          <w:rtl/>
        </w:rPr>
        <w:t>(</w:t>
      </w:r>
      <w:r w:rsidR="002A4C0F">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[ 25423 ] </w:t>
      </w:r>
      <w:r>
        <w:rPr>
          <w:rtl/>
        </w:rPr>
        <w:t>3 - وبإسناده عن أبي بصير، انه قال للصادق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الرجل تمر</w:t>
      </w:r>
      <w:r w:rsidR="00A504F5">
        <w:rPr>
          <w:rFonts w:hint="cs"/>
          <w:rtl/>
        </w:rPr>
        <w:t>ّ</w:t>
      </w:r>
      <w:r>
        <w:rPr>
          <w:rtl/>
        </w:rPr>
        <w:t xml:space="preserve"> به المرأة فينظر إلى خلفها، قال: أيسر</w:t>
      </w:r>
      <w:r w:rsidR="002A4C0F">
        <w:rPr>
          <w:rFonts w:hint="cs"/>
          <w:rtl/>
        </w:rPr>
        <w:t>ّ</w:t>
      </w:r>
      <w:r>
        <w:rPr>
          <w:rtl/>
        </w:rPr>
        <w:t xml:space="preserve"> أحدكم أن ينظر إلى أهله وذات قرابته؟ قلت: لا، قال: فارض للناس ما ترضاه لنفسك. </w:t>
      </w:r>
    </w:p>
    <w:p w:rsidR="00F84F17" w:rsidRDefault="00F84F17" w:rsidP="00F84F17">
      <w:pPr>
        <w:pStyle w:val="libNormal"/>
        <w:rPr>
          <w:rtl/>
        </w:rPr>
      </w:pPr>
      <w:r w:rsidRPr="0042356D">
        <w:rPr>
          <w:rStyle w:val="libNormalChar"/>
          <w:rtl/>
        </w:rPr>
        <w:t xml:space="preserve">[ 25424 ] </w:t>
      </w:r>
      <w:r>
        <w:rPr>
          <w:rtl/>
        </w:rPr>
        <w:t xml:space="preserve">4 -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ابن ابي عمير، عن هشام بن سالم،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w:t>
      </w:r>
      <w:r w:rsidR="00303AB9">
        <w:rPr>
          <w:rtl/>
        </w:rPr>
        <w:t xml:space="preserve">إمّا </w:t>
      </w:r>
      <w:r>
        <w:rPr>
          <w:rtl/>
        </w:rPr>
        <w:t xml:space="preserve">يخشى </w:t>
      </w:r>
      <w:r w:rsidR="00F224D9">
        <w:rPr>
          <w:rtl/>
        </w:rPr>
        <w:t>ألذّ</w:t>
      </w:r>
      <w:r>
        <w:rPr>
          <w:rtl/>
        </w:rPr>
        <w:t xml:space="preserve">ين ينظرون في أدبار النساء أن يبتلوا بذلك في نسائهم؟!. </w:t>
      </w:r>
    </w:p>
    <w:p w:rsidR="00F84F17" w:rsidRDefault="00F84F17" w:rsidP="002A4C0F">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2A4C0F">
        <w:rPr>
          <w:rStyle w:val="libFootnotenumChar"/>
          <w:rFonts w:hint="cs"/>
          <w:rtl/>
        </w:rPr>
        <w:t>3</w:t>
      </w:r>
      <w:r w:rsidRPr="008A3CBA">
        <w:rPr>
          <w:rStyle w:val="libFootnotenumChar"/>
          <w:rtl/>
        </w:rPr>
        <w:t>)</w:t>
      </w:r>
      <w:r>
        <w:rPr>
          <w:rtl/>
        </w:rPr>
        <w:t xml:space="preserve">. </w:t>
      </w:r>
    </w:p>
    <w:p w:rsidR="00F84F17" w:rsidRDefault="00F84F17" w:rsidP="00F84F17">
      <w:pPr>
        <w:pStyle w:val="Heading2Center"/>
        <w:rPr>
          <w:rtl/>
        </w:rPr>
      </w:pPr>
      <w:bookmarkStart w:id="398" w:name="_Toc306632796"/>
      <w:bookmarkStart w:id="399" w:name="_Toc379097797"/>
      <w:bookmarkStart w:id="400" w:name="_Toc174804286"/>
      <w:r>
        <w:rPr>
          <w:rtl/>
        </w:rPr>
        <w:t xml:space="preserve">109 - باب ما يحل النظر اليه من المرأة بغير </w:t>
      </w:r>
      <w:r w:rsidR="00A12793">
        <w:rPr>
          <w:rtl/>
        </w:rPr>
        <w:t xml:space="preserve">تلذّذ </w:t>
      </w:r>
      <w:r>
        <w:rPr>
          <w:rtl/>
        </w:rPr>
        <w:t>وتعمد، وما</w:t>
      </w:r>
      <w:bookmarkEnd w:id="398"/>
      <w:r>
        <w:rPr>
          <w:rtl/>
        </w:rPr>
        <w:t xml:space="preserve"> </w:t>
      </w:r>
      <w:bookmarkStart w:id="401" w:name="_Toc306632797"/>
      <w:r>
        <w:rPr>
          <w:rtl/>
        </w:rPr>
        <w:t>لا يجب عليها ستره</w:t>
      </w:r>
      <w:bookmarkEnd w:id="399"/>
      <w:bookmarkEnd w:id="400"/>
      <w:bookmarkEnd w:id="401"/>
      <w:r>
        <w:rPr>
          <w:rtl/>
        </w:rPr>
        <w:t xml:space="preserve"> </w:t>
      </w:r>
    </w:p>
    <w:p w:rsidR="00F84F17" w:rsidRDefault="00F84F17" w:rsidP="00F84F17">
      <w:pPr>
        <w:pStyle w:val="libNormal"/>
        <w:rPr>
          <w:rtl/>
        </w:rPr>
      </w:pPr>
      <w:r w:rsidRPr="0042356D">
        <w:rPr>
          <w:rStyle w:val="libNormalChar"/>
          <w:rtl/>
        </w:rPr>
        <w:t xml:space="preserve">[ 25425 ]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Pr>
          <w:rtl/>
        </w:rPr>
        <w:t>، عن ابن محبوب، عن جميل، عن الفضيل قال: سألت</w:t>
      </w:r>
      <w:r w:rsidR="002A4C0F">
        <w:rPr>
          <w:rFonts w:hint="cs"/>
          <w:rtl/>
        </w:rPr>
        <w:t>ُ</w:t>
      </w:r>
      <w:r>
        <w:rPr>
          <w:rtl/>
        </w:rPr>
        <w:t xml:space="preserve">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w:t>
      </w:r>
      <w:r w:rsidR="00F224D9">
        <w:rPr>
          <w:rtl/>
        </w:rPr>
        <w:t>ألذّ</w:t>
      </w:r>
      <w:r>
        <w:rPr>
          <w:rtl/>
        </w:rPr>
        <w:t>راعين من المرأة، هما من الزينة التي قال الله:</w:t>
      </w:r>
      <w:r w:rsidRPr="0042356D">
        <w:rPr>
          <w:rStyle w:val="libNormalChar"/>
          <w:rtl/>
        </w:rPr>
        <w:t xml:space="preserve"> </w:t>
      </w:r>
      <w:r w:rsidRPr="002A4C0F">
        <w:rPr>
          <w:rStyle w:val="libAlaemChar"/>
          <w:rtl/>
        </w:rPr>
        <w:t>(</w:t>
      </w:r>
      <w:r w:rsidRPr="0042356D">
        <w:rPr>
          <w:rStyle w:val="libNormalChar"/>
          <w:rtl/>
        </w:rPr>
        <w:t xml:space="preserve"> </w:t>
      </w:r>
      <w:r w:rsidRPr="008A3CBA">
        <w:rPr>
          <w:rStyle w:val="libAieChar"/>
          <w:rtl/>
        </w:rPr>
        <w:t>ولا</w:t>
      </w:r>
      <w:r>
        <w:rPr>
          <w:rtl/>
        </w:rPr>
        <w:t xml:space="preserve"> </w:t>
      </w:r>
    </w:p>
    <w:p w:rsidR="00F84F17" w:rsidRDefault="00010966" w:rsidP="00010966">
      <w:pPr>
        <w:pStyle w:val="libLine"/>
        <w:rPr>
          <w:rtl/>
        </w:rPr>
      </w:pPr>
      <w:r>
        <w:rPr>
          <w:rtl/>
        </w:rPr>
        <w:t>____________________</w:t>
      </w:r>
    </w:p>
    <w:p w:rsidR="00F84F17" w:rsidRPr="00462AFB" w:rsidRDefault="00F84F17" w:rsidP="002A4C0F">
      <w:pPr>
        <w:pStyle w:val="libFootnote0"/>
        <w:rPr>
          <w:rtl/>
        </w:rPr>
      </w:pPr>
      <w:r w:rsidRPr="00462AFB">
        <w:rPr>
          <w:rtl/>
        </w:rPr>
        <w:t>(</w:t>
      </w:r>
      <w:r w:rsidR="002A4C0F">
        <w:rPr>
          <w:rFonts w:hint="cs"/>
          <w:rtl/>
        </w:rPr>
        <w:t>1</w:t>
      </w:r>
      <w:r w:rsidRPr="00462AFB">
        <w:rPr>
          <w:rtl/>
        </w:rPr>
        <w:t>) في المصدر</w:t>
      </w:r>
      <w:r>
        <w:rPr>
          <w:rtl/>
        </w:rPr>
        <w:t>:</w:t>
      </w:r>
      <w:r w:rsidRPr="00462AFB">
        <w:rPr>
          <w:rtl/>
        </w:rPr>
        <w:t xml:space="preserve"> في</w:t>
      </w:r>
      <w:r>
        <w:rPr>
          <w:rtl/>
        </w:rPr>
        <w:t>.</w:t>
      </w:r>
      <w:r w:rsidRPr="00462AFB">
        <w:rPr>
          <w:rtl/>
        </w:rPr>
        <w:t xml:space="preserve"> </w:t>
      </w:r>
    </w:p>
    <w:p w:rsidR="00F84F17" w:rsidRPr="00462AFB" w:rsidRDefault="00F84F17" w:rsidP="002A4C0F">
      <w:pPr>
        <w:pStyle w:val="libFootnote0"/>
        <w:rPr>
          <w:rtl/>
        </w:rPr>
      </w:pPr>
      <w:r w:rsidRPr="00462AFB">
        <w:rPr>
          <w:rtl/>
        </w:rPr>
        <w:t>(</w:t>
      </w:r>
      <w:r w:rsidR="002A4C0F">
        <w:rPr>
          <w:rFonts w:hint="cs"/>
          <w:rtl/>
        </w:rPr>
        <w:t>2</w:t>
      </w:r>
      <w:r w:rsidRPr="00462AFB">
        <w:rPr>
          <w:rtl/>
        </w:rPr>
        <w:t>) تفسير القمي 2</w:t>
      </w:r>
      <w:r>
        <w:rPr>
          <w:rtl/>
        </w:rPr>
        <w:t>:</w:t>
      </w:r>
      <w:r w:rsidRPr="00462AFB">
        <w:rPr>
          <w:rtl/>
        </w:rPr>
        <w:t xml:space="preserve"> 138</w:t>
      </w:r>
      <w:r>
        <w:rPr>
          <w:rtl/>
        </w:rPr>
        <w:t>.</w:t>
      </w:r>
      <w:r w:rsidRPr="00462AFB">
        <w:rPr>
          <w:rtl/>
        </w:rPr>
        <w:t xml:space="preserve"> </w:t>
      </w:r>
    </w:p>
    <w:p w:rsidR="00F84F17" w:rsidRDefault="00F84F17" w:rsidP="00010966">
      <w:pPr>
        <w:pStyle w:val="libFootnote0"/>
        <w:rPr>
          <w:rtl/>
        </w:rPr>
      </w:pPr>
      <w:r>
        <w:rPr>
          <w:rtl/>
        </w:rPr>
        <w:t xml:space="preserve">3 - الفقيه 4: 11 </w:t>
      </w:r>
      <w:r w:rsidR="007C1778">
        <w:rPr>
          <w:rtl/>
        </w:rPr>
        <w:t>/</w:t>
      </w:r>
      <w:r>
        <w:rPr>
          <w:rtl/>
        </w:rPr>
        <w:t xml:space="preserve"> 5. </w:t>
      </w:r>
    </w:p>
    <w:p w:rsidR="00F84F17" w:rsidRDefault="00F84F17" w:rsidP="00010966">
      <w:pPr>
        <w:pStyle w:val="libFootnote0"/>
        <w:rPr>
          <w:rtl/>
        </w:rPr>
      </w:pPr>
      <w:r>
        <w:rPr>
          <w:rtl/>
        </w:rPr>
        <w:t xml:space="preserve">4 - الكافي 5: 553 </w:t>
      </w:r>
      <w:r w:rsidR="007C1778">
        <w:rPr>
          <w:rtl/>
        </w:rPr>
        <w:t>/</w:t>
      </w:r>
      <w:r>
        <w:rPr>
          <w:rtl/>
        </w:rPr>
        <w:t xml:space="preserve"> 2. </w:t>
      </w:r>
    </w:p>
    <w:p w:rsidR="00F84F17" w:rsidRPr="00462AFB" w:rsidRDefault="00F84F17" w:rsidP="002A4C0F">
      <w:pPr>
        <w:pStyle w:val="libFootnote0"/>
        <w:rPr>
          <w:rtl/>
        </w:rPr>
      </w:pPr>
      <w:r w:rsidRPr="00462AFB">
        <w:rPr>
          <w:rtl/>
        </w:rPr>
        <w:t>(</w:t>
      </w:r>
      <w:r w:rsidR="002A4C0F">
        <w:rPr>
          <w:rFonts w:hint="cs"/>
          <w:rtl/>
        </w:rPr>
        <w:t>3</w:t>
      </w:r>
      <w:r w:rsidRPr="00462AFB">
        <w:rPr>
          <w:rtl/>
        </w:rPr>
        <w:t xml:space="preserve">) تقدم في الباب 104 من هذه </w:t>
      </w:r>
      <w:r w:rsidR="00AD67CF">
        <w:rPr>
          <w:rtl/>
        </w:rPr>
        <w:t>الأبواب</w:t>
      </w:r>
      <w:r>
        <w:rPr>
          <w:rtl/>
        </w:rPr>
        <w:t>.</w:t>
      </w:r>
      <w:r w:rsidRPr="00462AFB">
        <w:rPr>
          <w:rtl/>
        </w:rPr>
        <w:t xml:space="preserve"> </w:t>
      </w:r>
    </w:p>
    <w:p w:rsidR="00F84F17" w:rsidRDefault="00F84F17" w:rsidP="002A4C0F">
      <w:pPr>
        <w:pStyle w:val="libFootnoteCenterBold"/>
        <w:rPr>
          <w:rtl/>
        </w:rPr>
      </w:pPr>
      <w:r>
        <w:rPr>
          <w:rtl/>
        </w:rPr>
        <w:t xml:space="preserve">الباب 109 </w:t>
      </w:r>
    </w:p>
    <w:p w:rsidR="00F84F17" w:rsidRDefault="00F84F17" w:rsidP="002A4C0F">
      <w:pPr>
        <w:pStyle w:val="libFootnoteCenterBold"/>
        <w:rPr>
          <w:rtl/>
        </w:rPr>
      </w:pPr>
      <w:r>
        <w:rPr>
          <w:rtl/>
        </w:rPr>
        <w:t xml:space="preserve">فيه 5 احاديث </w:t>
      </w:r>
    </w:p>
    <w:p w:rsidR="00F84F17" w:rsidRDefault="00F84F17" w:rsidP="00010966">
      <w:pPr>
        <w:pStyle w:val="libFootnote0"/>
        <w:rPr>
          <w:rtl/>
        </w:rPr>
      </w:pPr>
      <w:r>
        <w:rPr>
          <w:rtl/>
        </w:rPr>
        <w:t xml:space="preserve">1 - الكافي 5: 520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0"/>
        <w:rPr>
          <w:rtl/>
        </w:rPr>
      </w:pPr>
      <w:r w:rsidRPr="008A3CBA">
        <w:rPr>
          <w:rStyle w:val="libAieChar"/>
          <w:rtl/>
        </w:rPr>
        <w:lastRenderedPageBreak/>
        <w:t>ي</w:t>
      </w:r>
      <w:r w:rsidR="00E723FE">
        <w:rPr>
          <w:rStyle w:val="libAieChar"/>
          <w:rFonts w:hint="cs"/>
          <w:rtl/>
        </w:rPr>
        <w:t>ُ</w:t>
      </w:r>
      <w:r w:rsidRPr="008A3CBA">
        <w:rPr>
          <w:rStyle w:val="libAieChar"/>
          <w:rtl/>
        </w:rPr>
        <w:t>بدين زينتهن</w:t>
      </w:r>
      <w:r w:rsidR="00E723FE">
        <w:rPr>
          <w:rStyle w:val="libAieChar"/>
          <w:rFonts w:hint="cs"/>
          <w:rtl/>
        </w:rPr>
        <w:t>ّ</w:t>
      </w:r>
      <w:r w:rsidRPr="008A3CBA">
        <w:rPr>
          <w:rStyle w:val="libAieChar"/>
          <w:rtl/>
        </w:rPr>
        <w:t xml:space="preserve"> </w:t>
      </w:r>
      <w:r w:rsidR="00E5033F">
        <w:rPr>
          <w:rStyle w:val="libAieChar"/>
          <w:rtl/>
        </w:rPr>
        <w:t xml:space="preserve">إلّا </w:t>
      </w:r>
      <w:r w:rsidRPr="008A3CBA">
        <w:rPr>
          <w:rStyle w:val="libAieChar"/>
          <w:rtl/>
        </w:rPr>
        <w:t>لبعولتهن</w:t>
      </w:r>
      <w:r w:rsidR="00E723FE">
        <w:rPr>
          <w:rStyle w:val="libAieChar"/>
          <w:rFonts w:hint="cs"/>
          <w:rtl/>
        </w:rPr>
        <w:t>ّ</w:t>
      </w:r>
      <w:r w:rsidRPr="0042356D">
        <w:rPr>
          <w:rStyle w:val="libNormalChar"/>
          <w:rtl/>
        </w:rPr>
        <w:t xml:space="preserve"> </w:t>
      </w:r>
      <w:r w:rsidRPr="00E723FE">
        <w:rPr>
          <w:rStyle w:val="libAlaemChar"/>
          <w:rtl/>
        </w:rPr>
        <w:t>)</w:t>
      </w:r>
      <w:r w:rsidRPr="0042356D">
        <w:rPr>
          <w:rStyle w:val="libNormalChar"/>
          <w:rtl/>
        </w:rPr>
        <w:t xml:space="preserve"> </w:t>
      </w:r>
      <w:r w:rsidRPr="008A3CBA">
        <w:rPr>
          <w:rStyle w:val="libFootnotenumChar"/>
          <w:rtl/>
        </w:rPr>
        <w:t>(1)</w:t>
      </w:r>
      <w:r>
        <w:rPr>
          <w:rtl/>
        </w:rPr>
        <w:t xml:space="preserve">؟ قال: نعم، وما دون الخمار من الزينة، وما دون السوارين. </w:t>
      </w:r>
    </w:p>
    <w:p w:rsidR="00F84F17" w:rsidRDefault="00F84F17" w:rsidP="00F84F17">
      <w:pPr>
        <w:pStyle w:val="libNormal"/>
        <w:rPr>
          <w:rtl/>
        </w:rPr>
      </w:pPr>
      <w:r w:rsidRPr="0042356D">
        <w:rPr>
          <w:rStyle w:val="libNormalChar"/>
          <w:rtl/>
        </w:rPr>
        <w:t xml:space="preserve">[ 25426 ] </w:t>
      </w:r>
      <w:r>
        <w:rPr>
          <w:rtl/>
        </w:rPr>
        <w:t xml:space="preserve">2 - وعن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Pr>
          <w:rtl/>
        </w:rPr>
        <w:t>بن عيسى، عن مروك بن عبيد، عن بعض أصحابنا،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قلت له: ما يحل</w:t>
      </w:r>
      <w:r w:rsidR="00E723FE">
        <w:rPr>
          <w:rFonts w:hint="cs"/>
          <w:rtl/>
        </w:rPr>
        <w:t>ّ</w:t>
      </w:r>
      <w:r>
        <w:rPr>
          <w:rtl/>
        </w:rPr>
        <w:t xml:space="preserve"> للرجل أن يرى من المرأة إذا لم يكن محرما</w:t>
      </w:r>
      <w:r w:rsidR="00E723FE">
        <w:rPr>
          <w:rFonts w:hint="cs"/>
          <w:rtl/>
        </w:rPr>
        <w:t>ً</w:t>
      </w:r>
      <w:r>
        <w:rPr>
          <w:rtl/>
        </w:rPr>
        <w:t>؟ قال: الوجه والكف</w:t>
      </w:r>
      <w:r w:rsidR="001972A0">
        <w:rPr>
          <w:rFonts w:hint="cs"/>
          <w:rtl/>
        </w:rPr>
        <w:t>ّ</w:t>
      </w:r>
      <w:r>
        <w:rPr>
          <w:rtl/>
        </w:rPr>
        <w:t xml:space="preserve">ان والقدمان. </w:t>
      </w:r>
    </w:p>
    <w:p w:rsidR="00F84F17" w:rsidRDefault="00F84F17" w:rsidP="00FF565D">
      <w:pPr>
        <w:pStyle w:val="libNormal"/>
        <w:rPr>
          <w:rtl/>
        </w:rPr>
      </w:pPr>
      <w:r>
        <w:rPr>
          <w:rtl/>
        </w:rPr>
        <w:t>ورواه الصدوق في</w:t>
      </w:r>
      <w:r w:rsidRPr="0042356D">
        <w:rPr>
          <w:rStyle w:val="libNormalChar"/>
          <w:rtl/>
        </w:rPr>
        <w:t xml:space="preserve"> ( </w:t>
      </w:r>
      <w:r>
        <w:rPr>
          <w:rtl/>
        </w:rPr>
        <w:t>الخصال</w:t>
      </w:r>
      <w:r w:rsidRPr="0042356D">
        <w:rPr>
          <w:rStyle w:val="libNormalChar"/>
          <w:rtl/>
        </w:rPr>
        <w:t xml:space="preserve"> ) </w:t>
      </w:r>
      <w:r>
        <w:rPr>
          <w:rtl/>
        </w:rPr>
        <w:t xml:space="preserve">عن </w:t>
      </w:r>
      <w:r w:rsidR="00CA2645">
        <w:rPr>
          <w:rtl/>
        </w:rPr>
        <w:t>محمّد</w:t>
      </w:r>
      <w:r w:rsidR="00144F6E">
        <w:rPr>
          <w:rtl/>
        </w:rPr>
        <w:t xml:space="preserve"> </w:t>
      </w:r>
      <w:r>
        <w:rPr>
          <w:rtl/>
        </w:rPr>
        <w:t xml:space="preserve">بن الحسن، عن </w:t>
      </w:r>
      <w:r w:rsidR="006F70BC">
        <w:rPr>
          <w:rtl/>
        </w:rPr>
        <w:t>الصفّار</w:t>
      </w:r>
      <w:r>
        <w:rPr>
          <w:rtl/>
        </w:rPr>
        <w:t xml:space="preserve">، عن أحمد بن </w:t>
      </w:r>
      <w:r w:rsidR="00CA2645">
        <w:rPr>
          <w:rtl/>
        </w:rPr>
        <w:t>محمّد</w:t>
      </w:r>
      <w:r>
        <w:rPr>
          <w:rtl/>
        </w:rPr>
        <w:t xml:space="preserve">، مثله </w:t>
      </w:r>
      <w:r w:rsidRPr="008A3CBA">
        <w:rPr>
          <w:rStyle w:val="libFootnotenumChar"/>
          <w:rtl/>
        </w:rPr>
        <w:t>(</w:t>
      </w:r>
      <w:r w:rsidR="00FF565D">
        <w:rPr>
          <w:rStyle w:val="libFootnotenumChar"/>
          <w:rFonts w:hint="cs"/>
          <w:rtl/>
        </w:rPr>
        <w:t>2</w:t>
      </w:r>
      <w:r w:rsidRPr="008A3CBA">
        <w:rPr>
          <w:rStyle w:val="libFootnotenumChar"/>
          <w:rtl/>
        </w:rPr>
        <w:t>)</w:t>
      </w:r>
      <w:r>
        <w:rPr>
          <w:rtl/>
        </w:rPr>
        <w:t xml:space="preserve">. </w:t>
      </w:r>
    </w:p>
    <w:p w:rsidR="00F84F17" w:rsidRDefault="00F84F17" w:rsidP="00FF565D">
      <w:pPr>
        <w:pStyle w:val="libNormal"/>
        <w:rPr>
          <w:rtl/>
        </w:rPr>
      </w:pPr>
      <w:r w:rsidRPr="0042356D">
        <w:rPr>
          <w:rStyle w:val="libNormalChar"/>
          <w:rtl/>
        </w:rPr>
        <w:t xml:space="preserve">[ 25427 ] </w:t>
      </w:r>
      <w:r>
        <w:rPr>
          <w:rtl/>
        </w:rPr>
        <w:t xml:space="preserve">3 - وعنه عن أحمد بن </w:t>
      </w:r>
      <w:r w:rsidR="00CA2645">
        <w:rPr>
          <w:rtl/>
        </w:rPr>
        <w:t>محمّد</w:t>
      </w:r>
      <w:r w:rsidR="00144F6E">
        <w:rPr>
          <w:rtl/>
        </w:rPr>
        <w:t xml:space="preserve"> </w:t>
      </w:r>
      <w:r>
        <w:rPr>
          <w:rtl/>
        </w:rPr>
        <w:t xml:space="preserve">بن عيسى، عن </w:t>
      </w:r>
      <w:r w:rsidR="00CA2645">
        <w:rPr>
          <w:rtl/>
        </w:rPr>
        <w:t>محمّد</w:t>
      </w:r>
      <w:r w:rsidR="00144F6E">
        <w:rPr>
          <w:rtl/>
        </w:rPr>
        <w:t xml:space="preserve"> </w:t>
      </w:r>
      <w:r>
        <w:rPr>
          <w:rtl/>
        </w:rPr>
        <w:t>بن خالد والحسين بن سعيد، عن القاسم بن عروة، عن عبدالله بن بكير، عن زرارة،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في قول الله عزّ وجلّ:</w:t>
      </w:r>
      <w:r w:rsidRPr="0042356D">
        <w:rPr>
          <w:rStyle w:val="libNormalChar"/>
          <w:rtl/>
        </w:rPr>
        <w:t xml:space="preserve"> </w:t>
      </w:r>
      <w:r w:rsidRPr="001972A0">
        <w:rPr>
          <w:rStyle w:val="libAlaemChar"/>
          <w:rtl/>
        </w:rPr>
        <w:t>(</w:t>
      </w:r>
      <w:r w:rsidRPr="0042356D">
        <w:rPr>
          <w:rStyle w:val="libNormalChar"/>
          <w:rtl/>
        </w:rPr>
        <w:t xml:space="preserve"> </w:t>
      </w:r>
      <w:r w:rsidR="00E5033F">
        <w:rPr>
          <w:rStyle w:val="libAieChar"/>
          <w:rtl/>
        </w:rPr>
        <w:t xml:space="preserve">إلّا </w:t>
      </w:r>
      <w:r w:rsidRPr="008A3CBA">
        <w:rPr>
          <w:rStyle w:val="libAieChar"/>
          <w:rtl/>
        </w:rPr>
        <w:t>ما ظهر منها</w:t>
      </w:r>
      <w:r w:rsidRPr="0042356D">
        <w:rPr>
          <w:rStyle w:val="libNormalChar"/>
          <w:rtl/>
        </w:rPr>
        <w:t xml:space="preserve"> </w:t>
      </w:r>
      <w:r w:rsidRPr="001972A0">
        <w:rPr>
          <w:rStyle w:val="libAlaemChar"/>
          <w:rtl/>
        </w:rPr>
        <w:t>)</w:t>
      </w:r>
      <w:r w:rsidRPr="0042356D">
        <w:rPr>
          <w:rStyle w:val="libNormalChar"/>
          <w:rtl/>
        </w:rPr>
        <w:t xml:space="preserve"> </w:t>
      </w:r>
      <w:r w:rsidRPr="008A3CBA">
        <w:rPr>
          <w:rStyle w:val="libFootnotenumChar"/>
          <w:rtl/>
        </w:rPr>
        <w:t>(</w:t>
      </w:r>
      <w:r w:rsidR="00FF565D">
        <w:rPr>
          <w:rStyle w:val="libFootnotenumChar"/>
          <w:rFonts w:hint="cs"/>
          <w:rtl/>
        </w:rPr>
        <w:t>3</w:t>
      </w:r>
      <w:r w:rsidRPr="008A3CBA">
        <w:rPr>
          <w:rStyle w:val="libFootnotenumChar"/>
          <w:rtl/>
        </w:rPr>
        <w:t>)</w:t>
      </w:r>
      <w:r>
        <w:rPr>
          <w:rtl/>
        </w:rPr>
        <w:t xml:space="preserve"> قال: الزينة الظاهرة الكحل والخاتم. </w:t>
      </w:r>
    </w:p>
    <w:p w:rsidR="00F84F17" w:rsidRDefault="00F84F17" w:rsidP="00FF565D">
      <w:pPr>
        <w:pStyle w:val="libNormal"/>
        <w:rPr>
          <w:rtl/>
        </w:rPr>
      </w:pPr>
      <w:r w:rsidRPr="0042356D">
        <w:rPr>
          <w:rStyle w:val="libNormalChar"/>
          <w:rtl/>
        </w:rPr>
        <w:t xml:space="preserve">[ 25428 ] </w:t>
      </w:r>
      <w:r>
        <w:rPr>
          <w:rtl/>
        </w:rPr>
        <w:t xml:space="preserve">4 - وعن الحسين بن </w:t>
      </w:r>
      <w:r w:rsidR="00CA2645">
        <w:rPr>
          <w:rtl/>
        </w:rPr>
        <w:t>محمّد</w:t>
      </w:r>
      <w:r>
        <w:rPr>
          <w:rtl/>
        </w:rPr>
        <w:t>، عن أحمد بن إسحاق، عن سعدان بن مسلم،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قول الله عزّ وجلّ:</w:t>
      </w:r>
      <w:r w:rsidRPr="0042356D">
        <w:rPr>
          <w:rStyle w:val="libNormalChar"/>
          <w:rtl/>
        </w:rPr>
        <w:t xml:space="preserve"> </w:t>
      </w:r>
      <w:r w:rsidRPr="001972A0">
        <w:rPr>
          <w:rStyle w:val="libAlaemChar"/>
          <w:rtl/>
        </w:rPr>
        <w:t>(</w:t>
      </w:r>
      <w:r w:rsidRPr="0042356D">
        <w:rPr>
          <w:rStyle w:val="libNormalChar"/>
          <w:rtl/>
        </w:rPr>
        <w:t xml:space="preserve"> </w:t>
      </w:r>
      <w:r w:rsidRPr="008A3CBA">
        <w:rPr>
          <w:rStyle w:val="libAieChar"/>
          <w:rtl/>
        </w:rPr>
        <w:t xml:space="preserve">ولا يبدين زينتهن </w:t>
      </w:r>
      <w:r w:rsidR="00E5033F">
        <w:rPr>
          <w:rStyle w:val="libAieChar"/>
          <w:rtl/>
        </w:rPr>
        <w:t xml:space="preserve">إلّا </w:t>
      </w:r>
      <w:r w:rsidRPr="008A3CBA">
        <w:rPr>
          <w:rStyle w:val="libAieChar"/>
          <w:rtl/>
        </w:rPr>
        <w:t>ما ظهر منها</w:t>
      </w:r>
      <w:r w:rsidRPr="0042356D">
        <w:rPr>
          <w:rStyle w:val="libNormalChar"/>
          <w:rtl/>
        </w:rPr>
        <w:t xml:space="preserve"> </w:t>
      </w:r>
      <w:r w:rsidRPr="001972A0">
        <w:rPr>
          <w:rStyle w:val="libAlaemChar"/>
          <w:rtl/>
        </w:rPr>
        <w:t>)</w:t>
      </w:r>
      <w:r w:rsidRPr="0042356D">
        <w:rPr>
          <w:rStyle w:val="libNormalChar"/>
          <w:rtl/>
        </w:rPr>
        <w:t xml:space="preserve"> </w:t>
      </w:r>
      <w:r w:rsidRPr="008A3CBA">
        <w:rPr>
          <w:rStyle w:val="libFootnotenumChar"/>
          <w:rtl/>
        </w:rPr>
        <w:t>(</w:t>
      </w:r>
      <w:r w:rsidR="00FF565D">
        <w:rPr>
          <w:rStyle w:val="libFootnotenumChar"/>
          <w:rFonts w:hint="cs"/>
          <w:rtl/>
        </w:rPr>
        <w:t>4</w:t>
      </w:r>
      <w:r w:rsidRPr="008A3CBA">
        <w:rPr>
          <w:rStyle w:val="libFootnotenumChar"/>
          <w:rtl/>
        </w:rPr>
        <w:t>)</w:t>
      </w:r>
      <w:r>
        <w:rPr>
          <w:rtl/>
        </w:rPr>
        <w:t xml:space="preserve">؟ قال: الخاتم والمسكة وهي القلب </w:t>
      </w:r>
      <w:r w:rsidRPr="008A3CBA">
        <w:rPr>
          <w:rStyle w:val="libFootnotenumChar"/>
          <w:rtl/>
        </w:rPr>
        <w:t>(</w:t>
      </w:r>
      <w:r w:rsidR="00FF565D">
        <w:rPr>
          <w:rStyle w:val="libFootnotenumChar"/>
          <w:rFonts w:hint="cs"/>
          <w:rtl/>
        </w:rPr>
        <w:t>5</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462AFB" w:rsidRDefault="00F84F17" w:rsidP="00010966">
      <w:pPr>
        <w:pStyle w:val="libFootnote0"/>
        <w:rPr>
          <w:rtl/>
        </w:rPr>
      </w:pPr>
      <w:r w:rsidRPr="00462AFB">
        <w:rPr>
          <w:rtl/>
        </w:rPr>
        <w:t>(1) النور 24</w:t>
      </w:r>
      <w:r>
        <w:rPr>
          <w:rtl/>
        </w:rPr>
        <w:t>:</w:t>
      </w:r>
      <w:r w:rsidRPr="00462AFB">
        <w:rPr>
          <w:rtl/>
        </w:rPr>
        <w:t xml:space="preserve"> 31</w:t>
      </w:r>
      <w:r>
        <w:rPr>
          <w:rtl/>
        </w:rPr>
        <w:t>.</w:t>
      </w:r>
      <w:r w:rsidRPr="00462AFB">
        <w:rPr>
          <w:rtl/>
        </w:rPr>
        <w:t xml:space="preserve"> </w:t>
      </w:r>
    </w:p>
    <w:p w:rsidR="00F84F17" w:rsidRDefault="00F84F17" w:rsidP="00010966">
      <w:pPr>
        <w:pStyle w:val="libFootnote0"/>
        <w:rPr>
          <w:rtl/>
        </w:rPr>
      </w:pPr>
      <w:r>
        <w:rPr>
          <w:rtl/>
        </w:rPr>
        <w:t xml:space="preserve">2 - الكافي 5: 521 </w:t>
      </w:r>
      <w:r w:rsidR="007C1778">
        <w:rPr>
          <w:rtl/>
        </w:rPr>
        <w:t>/</w:t>
      </w:r>
      <w:r>
        <w:rPr>
          <w:rtl/>
        </w:rPr>
        <w:t xml:space="preserve"> 2. </w:t>
      </w:r>
    </w:p>
    <w:p w:rsidR="00F84F17" w:rsidRPr="00462AFB" w:rsidRDefault="00F84F17" w:rsidP="00FF565D">
      <w:pPr>
        <w:pStyle w:val="libFootnote0"/>
        <w:rPr>
          <w:rtl/>
        </w:rPr>
      </w:pPr>
      <w:r w:rsidRPr="00462AFB">
        <w:rPr>
          <w:rtl/>
        </w:rPr>
        <w:t>(</w:t>
      </w:r>
      <w:r w:rsidR="00FF565D">
        <w:rPr>
          <w:rFonts w:hint="cs"/>
          <w:rtl/>
        </w:rPr>
        <w:t>2</w:t>
      </w:r>
      <w:r w:rsidRPr="00462AFB">
        <w:rPr>
          <w:rtl/>
        </w:rPr>
        <w:t>) الخصال</w:t>
      </w:r>
      <w:r>
        <w:rPr>
          <w:rtl/>
        </w:rPr>
        <w:t>:</w:t>
      </w:r>
      <w:r w:rsidRPr="00462AFB">
        <w:rPr>
          <w:rtl/>
        </w:rPr>
        <w:t xml:space="preserve"> 302 </w:t>
      </w:r>
      <w:r w:rsidR="007C1778">
        <w:rPr>
          <w:rtl/>
        </w:rPr>
        <w:t>/</w:t>
      </w:r>
      <w:r w:rsidRPr="00462AFB">
        <w:rPr>
          <w:rtl/>
        </w:rPr>
        <w:t xml:space="preserve"> 78</w:t>
      </w:r>
      <w:r>
        <w:rPr>
          <w:rtl/>
        </w:rPr>
        <w:t>.</w:t>
      </w:r>
      <w:r w:rsidRPr="00462AFB">
        <w:rPr>
          <w:rtl/>
        </w:rPr>
        <w:t xml:space="preserve"> </w:t>
      </w:r>
    </w:p>
    <w:p w:rsidR="00F84F17" w:rsidRDefault="00F84F17" w:rsidP="00010966">
      <w:pPr>
        <w:pStyle w:val="libFootnote0"/>
        <w:rPr>
          <w:rtl/>
        </w:rPr>
      </w:pPr>
      <w:r>
        <w:rPr>
          <w:rtl/>
        </w:rPr>
        <w:t xml:space="preserve">3 - الكافي 5: 521 </w:t>
      </w:r>
      <w:r w:rsidR="007C1778">
        <w:rPr>
          <w:rtl/>
        </w:rPr>
        <w:t>/</w:t>
      </w:r>
      <w:r>
        <w:rPr>
          <w:rtl/>
        </w:rPr>
        <w:t xml:space="preserve"> 3. </w:t>
      </w:r>
    </w:p>
    <w:p w:rsidR="00F84F17" w:rsidRPr="00462AFB" w:rsidRDefault="00F84F17" w:rsidP="00FF565D">
      <w:pPr>
        <w:pStyle w:val="libFootnote0"/>
        <w:rPr>
          <w:rtl/>
        </w:rPr>
      </w:pPr>
      <w:r w:rsidRPr="00462AFB">
        <w:rPr>
          <w:rtl/>
        </w:rPr>
        <w:t>(</w:t>
      </w:r>
      <w:r w:rsidR="00FF565D">
        <w:rPr>
          <w:rFonts w:hint="cs"/>
          <w:rtl/>
        </w:rPr>
        <w:t>3</w:t>
      </w:r>
      <w:r w:rsidRPr="00462AFB">
        <w:rPr>
          <w:rtl/>
        </w:rPr>
        <w:t>) النور 24</w:t>
      </w:r>
      <w:r>
        <w:rPr>
          <w:rtl/>
        </w:rPr>
        <w:t>:</w:t>
      </w:r>
      <w:r w:rsidRPr="00462AFB">
        <w:rPr>
          <w:rtl/>
        </w:rPr>
        <w:t xml:space="preserve"> 31</w:t>
      </w:r>
      <w:r>
        <w:rPr>
          <w:rtl/>
        </w:rPr>
        <w:t>.</w:t>
      </w:r>
      <w:r w:rsidRPr="00462AFB">
        <w:rPr>
          <w:rtl/>
        </w:rPr>
        <w:t xml:space="preserve"> </w:t>
      </w:r>
    </w:p>
    <w:p w:rsidR="00F84F17" w:rsidRDefault="00F84F17" w:rsidP="00010966">
      <w:pPr>
        <w:pStyle w:val="libFootnote0"/>
        <w:rPr>
          <w:rtl/>
        </w:rPr>
      </w:pPr>
      <w:r>
        <w:rPr>
          <w:rtl/>
        </w:rPr>
        <w:t xml:space="preserve">4 - الكافي 5: 521 </w:t>
      </w:r>
      <w:r w:rsidR="007C1778">
        <w:rPr>
          <w:rtl/>
        </w:rPr>
        <w:t>/</w:t>
      </w:r>
      <w:r>
        <w:rPr>
          <w:rtl/>
        </w:rPr>
        <w:t xml:space="preserve"> 4. </w:t>
      </w:r>
    </w:p>
    <w:p w:rsidR="00F84F17" w:rsidRPr="00462AFB" w:rsidRDefault="00F84F17" w:rsidP="00FF565D">
      <w:pPr>
        <w:pStyle w:val="libFootnote0"/>
        <w:rPr>
          <w:rtl/>
        </w:rPr>
      </w:pPr>
      <w:r w:rsidRPr="00462AFB">
        <w:rPr>
          <w:rtl/>
        </w:rPr>
        <w:t>(</w:t>
      </w:r>
      <w:r w:rsidR="00FF565D">
        <w:rPr>
          <w:rFonts w:hint="cs"/>
          <w:rtl/>
        </w:rPr>
        <w:t>4</w:t>
      </w:r>
      <w:r w:rsidRPr="00462AFB">
        <w:rPr>
          <w:rtl/>
        </w:rPr>
        <w:t>) النور 24</w:t>
      </w:r>
      <w:r>
        <w:rPr>
          <w:rtl/>
        </w:rPr>
        <w:t>:</w:t>
      </w:r>
      <w:r w:rsidRPr="00462AFB">
        <w:rPr>
          <w:rtl/>
        </w:rPr>
        <w:t xml:space="preserve"> 31</w:t>
      </w:r>
      <w:r>
        <w:rPr>
          <w:rtl/>
        </w:rPr>
        <w:t>.</w:t>
      </w:r>
      <w:r w:rsidRPr="00462AFB">
        <w:rPr>
          <w:rtl/>
        </w:rPr>
        <w:t xml:space="preserve"> </w:t>
      </w:r>
    </w:p>
    <w:p w:rsidR="00F84F17" w:rsidRPr="00462AFB" w:rsidRDefault="00F84F17" w:rsidP="00FF565D">
      <w:pPr>
        <w:pStyle w:val="libFootnote0"/>
        <w:rPr>
          <w:rtl/>
        </w:rPr>
      </w:pPr>
      <w:r w:rsidRPr="00462AFB">
        <w:rPr>
          <w:rtl/>
        </w:rPr>
        <w:t>(</w:t>
      </w:r>
      <w:r w:rsidR="00FF565D">
        <w:rPr>
          <w:rFonts w:hint="cs"/>
          <w:rtl/>
        </w:rPr>
        <w:t>5</w:t>
      </w:r>
      <w:r w:rsidRPr="00462AFB">
        <w:rPr>
          <w:rtl/>
        </w:rPr>
        <w:t>) القلب</w:t>
      </w:r>
      <w:r>
        <w:rPr>
          <w:rtl/>
        </w:rPr>
        <w:t>:</w:t>
      </w:r>
      <w:r w:rsidRPr="00462AFB">
        <w:rPr>
          <w:rtl/>
        </w:rPr>
        <w:t xml:space="preserve"> السوار</w:t>
      </w:r>
      <w:r w:rsidRPr="00FF565D">
        <w:rPr>
          <w:rtl/>
        </w:rPr>
        <w:t>. ( لسان</w:t>
      </w:r>
      <w:r w:rsidRPr="00462AFB">
        <w:rPr>
          <w:rtl/>
        </w:rPr>
        <w:t xml:space="preserve"> العرب 1</w:t>
      </w:r>
      <w:r>
        <w:rPr>
          <w:rtl/>
        </w:rPr>
        <w:t>:</w:t>
      </w:r>
      <w:r w:rsidRPr="00462AFB">
        <w:rPr>
          <w:rtl/>
        </w:rPr>
        <w:t xml:space="preserve"> 688 )</w:t>
      </w:r>
      <w:r>
        <w:rPr>
          <w:rtl/>
        </w:rPr>
        <w:t>.</w:t>
      </w:r>
      <w:r w:rsidRPr="00462AFB">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[ 25429 ] </w:t>
      </w:r>
      <w:r>
        <w:rPr>
          <w:rtl/>
        </w:rPr>
        <w:t>5 - عبدالله بن جعفر في</w:t>
      </w:r>
      <w:r w:rsidRPr="0042356D">
        <w:rPr>
          <w:rStyle w:val="libNormalChar"/>
          <w:rtl/>
        </w:rPr>
        <w:t xml:space="preserve"> ( </w:t>
      </w:r>
      <w:r>
        <w:rPr>
          <w:rtl/>
        </w:rPr>
        <w:t xml:space="preserve">قرب </w:t>
      </w:r>
      <w:r w:rsidR="00BA765B">
        <w:rPr>
          <w:rtl/>
        </w:rPr>
        <w:t>الإِسناد</w:t>
      </w:r>
      <w:r>
        <w:rPr>
          <w:rtl/>
        </w:rPr>
        <w:t xml:space="preserve"> ): عن هارون بن مسلم، عن مس</w:t>
      </w:r>
      <w:r w:rsidR="00CD662E">
        <w:rPr>
          <w:rtl/>
        </w:rPr>
        <w:t xml:space="preserve">عدّة </w:t>
      </w:r>
      <w:r>
        <w:rPr>
          <w:rtl/>
        </w:rPr>
        <w:t>بن زياد قال: سمعت جعفرا</w:t>
      </w:r>
      <w:r w:rsidR="00FF565D">
        <w:rPr>
          <w:rFonts w:hint="cs"/>
          <w:rtl/>
        </w:rPr>
        <w:t>ً</w:t>
      </w:r>
      <w:r>
        <w:rPr>
          <w:rtl/>
        </w:rPr>
        <w:t xml:space="preserve"> وسئل عم</w:t>
      </w:r>
      <w:r w:rsidR="00D97930">
        <w:rPr>
          <w:rFonts w:hint="cs"/>
          <w:rtl/>
        </w:rPr>
        <w:t>ّ</w:t>
      </w:r>
      <w:r>
        <w:rPr>
          <w:rtl/>
        </w:rPr>
        <w:t xml:space="preserve">ا تظهر المرأة من زينتها؟ قال: الوجه والكفين.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القيدين </w:t>
      </w:r>
      <w:r w:rsidRPr="008A3CBA">
        <w:rPr>
          <w:rStyle w:val="libFootnotenumChar"/>
          <w:rtl/>
        </w:rPr>
        <w:t>(1)</w:t>
      </w:r>
      <w:r>
        <w:rPr>
          <w:rtl/>
        </w:rPr>
        <w:t xml:space="preserve"> ويأتي ما يؤيده </w:t>
      </w:r>
      <w:r w:rsidRPr="008A3CBA">
        <w:rPr>
          <w:rStyle w:val="libFootnotenumChar"/>
          <w:rtl/>
        </w:rPr>
        <w:t>(2)</w:t>
      </w:r>
      <w:r>
        <w:rPr>
          <w:rtl/>
        </w:rPr>
        <w:t xml:space="preserve"> وبه يجمع بين الاحاديث على ان عدم وجوب الستر لا يلزم منه جواز النظر عمدا</w:t>
      </w:r>
      <w:r w:rsidR="00D97930">
        <w:rPr>
          <w:rFonts w:hint="cs"/>
          <w:rtl/>
        </w:rPr>
        <w:t>ً</w:t>
      </w:r>
      <w:r>
        <w:rPr>
          <w:rtl/>
        </w:rPr>
        <w:t xml:space="preserve">. </w:t>
      </w:r>
    </w:p>
    <w:p w:rsidR="00F84F17" w:rsidRDefault="00F84F17" w:rsidP="00F84F17">
      <w:pPr>
        <w:pStyle w:val="Heading2Center"/>
        <w:rPr>
          <w:rtl/>
        </w:rPr>
      </w:pPr>
      <w:bookmarkStart w:id="402" w:name="_Toc306632798"/>
      <w:bookmarkStart w:id="403" w:name="_Toc379097798"/>
      <w:bookmarkStart w:id="404" w:name="_Toc174804287"/>
      <w:r>
        <w:rPr>
          <w:rtl/>
        </w:rPr>
        <w:t>110 - باب حكم القواعد من النساء</w:t>
      </w:r>
      <w:bookmarkEnd w:id="402"/>
      <w:bookmarkEnd w:id="403"/>
      <w:bookmarkEnd w:id="404"/>
      <w:r>
        <w:rPr>
          <w:rtl/>
        </w:rPr>
        <w:t xml:space="preserve"> </w:t>
      </w:r>
    </w:p>
    <w:p w:rsidR="00F84F17" w:rsidRDefault="00F84F17" w:rsidP="00EA6E66">
      <w:pPr>
        <w:pStyle w:val="libNormal"/>
        <w:rPr>
          <w:rtl/>
        </w:rPr>
      </w:pPr>
      <w:r w:rsidRPr="0042356D">
        <w:rPr>
          <w:rStyle w:val="libNormalChar"/>
          <w:rtl/>
        </w:rPr>
        <w:t xml:space="preserve">[ 25430 ]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Pr>
          <w:rtl/>
        </w:rPr>
        <w:t xml:space="preserve">، عن ابن محبوب، عن العلاء بن رزين، عن </w:t>
      </w:r>
      <w:r w:rsidR="00CA2645">
        <w:rPr>
          <w:rtl/>
        </w:rPr>
        <w:t>محمّد</w:t>
      </w:r>
      <w:r w:rsidR="00144F6E">
        <w:rPr>
          <w:rtl/>
        </w:rPr>
        <w:t xml:space="preserve"> </w:t>
      </w:r>
      <w:r>
        <w:rPr>
          <w:rtl/>
        </w:rPr>
        <w:t>بن مسلم،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في قول الله عزّ وجلّ:</w:t>
      </w:r>
      <w:r w:rsidRPr="0042356D">
        <w:rPr>
          <w:rStyle w:val="libNormalChar"/>
          <w:rtl/>
        </w:rPr>
        <w:t xml:space="preserve"> </w:t>
      </w:r>
      <w:r w:rsidRPr="00D97930">
        <w:rPr>
          <w:rStyle w:val="libAlaemChar"/>
          <w:rtl/>
        </w:rPr>
        <w:t>(</w:t>
      </w:r>
      <w:r w:rsidRPr="0042356D">
        <w:rPr>
          <w:rStyle w:val="libNormalChar"/>
          <w:rtl/>
        </w:rPr>
        <w:t xml:space="preserve"> </w:t>
      </w:r>
      <w:r w:rsidRPr="008A3CBA">
        <w:rPr>
          <w:rStyle w:val="libAieChar"/>
          <w:rtl/>
        </w:rPr>
        <w:t>والقواعد</w:t>
      </w:r>
      <w:r w:rsidR="00F67A3A">
        <w:rPr>
          <w:rStyle w:val="libAieChar"/>
          <w:rFonts w:hint="cs"/>
          <w:rtl/>
        </w:rPr>
        <w:t>ُ</w:t>
      </w:r>
      <w:r w:rsidRPr="008A3CBA">
        <w:rPr>
          <w:rStyle w:val="libAieChar"/>
          <w:rtl/>
        </w:rPr>
        <w:t xml:space="preserve"> من النساء الل</w:t>
      </w:r>
      <w:r w:rsidR="00F67A3A">
        <w:rPr>
          <w:rStyle w:val="libAieChar"/>
          <w:rFonts w:hint="cs"/>
          <w:rtl/>
        </w:rPr>
        <w:t>ّ</w:t>
      </w:r>
      <w:r w:rsidRPr="008A3CBA">
        <w:rPr>
          <w:rStyle w:val="libAieChar"/>
          <w:rtl/>
        </w:rPr>
        <w:t>اتي لا يرجون نكاحا</w:t>
      </w:r>
      <w:r w:rsidR="00F67A3A">
        <w:rPr>
          <w:rStyle w:val="libAieChar"/>
          <w:rFonts w:hint="cs"/>
          <w:rtl/>
        </w:rPr>
        <w:t>ً</w:t>
      </w:r>
      <w:r w:rsidRPr="0042356D">
        <w:rPr>
          <w:rStyle w:val="libNormalChar"/>
          <w:rtl/>
        </w:rPr>
        <w:t xml:space="preserve"> </w:t>
      </w:r>
      <w:r w:rsidRPr="00D97930">
        <w:rPr>
          <w:rStyle w:val="libAlaemChar"/>
          <w:rtl/>
        </w:rPr>
        <w:t>)</w:t>
      </w:r>
      <w:r w:rsidRPr="0042356D">
        <w:rPr>
          <w:rStyle w:val="libNormalChar"/>
          <w:rtl/>
        </w:rPr>
        <w:t xml:space="preserve"> </w:t>
      </w:r>
      <w:r w:rsidRPr="008A3CBA">
        <w:rPr>
          <w:rStyle w:val="libFootnotenumChar"/>
          <w:rtl/>
        </w:rPr>
        <w:t>(</w:t>
      </w:r>
      <w:r w:rsidR="00EA6E66">
        <w:rPr>
          <w:rStyle w:val="libFootnotenumChar"/>
          <w:rFonts w:hint="cs"/>
          <w:rtl/>
        </w:rPr>
        <w:t>3</w:t>
      </w:r>
      <w:r w:rsidRPr="008A3CBA">
        <w:rPr>
          <w:rStyle w:val="libFootnotenumChar"/>
          <w:rtl/>
        </w:rPr>
        <w:t>)</w:t>
      </w:r>
      <w:r>
        <w:rPr>
          <w:rtl/>
        </w:rPr>
        <w:t xml:space="preserve"> ما </w:t>
      </w:r>
      <w:r w:rsidR="00586725">
        <w:rPr>
          <w:rtl/>
        </w:rPr>
        <w:t xml:space="preserve">الذي </w:t>
      </w:r>
      <w:r>
        <w:rPr>
          <w:rtl/>
        </w:rPr>
        <w:t xml:space="preserve">يصلح لهن أن يضعن من ثيابهن؟ قال: الجلباب. </w:t>
      </w:r>
    </w:p>
    <w:p w:rsidR="00F84F17" w:rsidRDefault="00F84F17" w:rsidP="00EA6E66">
      <w:pPr>
        <w:pStyle w:val="libNormal"/>
        <w:rPr>
          <w:rtl/>
        </w:rPr>
      </w:pPr>
      <w:r w:rsidRPr="0042356D">
        <w:rPr>
          <w:rStyle w:val="libNormalChar"/>
          <w:rtl/>
        </w:rPr>
        <w:t xml:space="preserve">[ 25431 ] </w:t>
      </w:r>
      <w:r>
        <w:rPr>
          <w:rtl/>
        </w:rPr>
        <w:t xml:space="preserve">2 - وعن </w:t>
      </w:r>
      <w:r w:rsidR="007B3A37">
        <w:rPr>
          <w:rtl/>
        </w:rPr>
        <w:t xml:space="preserve">عليّ </w:t>
      </w:r>
      <w:r>
        <w:rPr>
          <w:rtl/>
        </w:rPr>
        <w:t xml:space="preserve">بن إبراهيم، عن أبيه، عن ابن أبي عمير، عن </w:t>
      </w:r>
      <w:r w:rsidR="006F70BC">
        <w:rPr>
          <w:rtl/>
        </w:rPr>
        <w:t>حمّاد</w:t>
      </w:r>
      <w:r>
        <w:rPr>
          <w:rtl/>
        </w:rPr>
        <w:t>، عن 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أنّه قرأ</w:t>
      </w:r>
      <w:r w:rsidRPr="0042356D">
        <w:rPr>
          <w:rStyle w:val="libNormalChar"/>
          <w:rtl/>
        </w:rPr>
        <w:t xml:space="preserve"> </w:t>
      </w:r>
      <w:r w:rsidR="00D97930" w:rsidRPr="00D97930">
        <w:rPr>
          <w:rStyle w:val="libAlaemChar"/>
          <w:rtl/>
        </w:rPr>
        <w:t>(</w:t>
      </w:r>
      <w:r w:rsidRPr="0042356D">
        <w:rPr>
          <w:rStyle w:val="libNormalChar"/>
          <w:rtl/>
        </w:rPr>
        <w:t xml:space="preserve"> </w:t>
      </w:r>
      <w:r w:rsidRPr="008A3CBA">
        <w:rPr>
          <w:rStyle w:val="libAieChar"/>
          <w:rtl/>
        </w:rPr>
        <w:t>أن يضعن ثيابهن</w:t>
      </w:r>
      <w:r w:rsidR="00F67A3A">
        <w:rPr>
          <w:rStyle w:val="libAieChar"/>
          <w:rFonts w:hint="cs"/>
          <w:rtl/>
        </w:rPr>
        <w:t>ّ</w:t>
      </w:r>
      <w:r w:rsidRPr="0042356D">
        <w:rPr>
          <w:rStyle w:val="libNormalChar"/>
          <w:rtl/>
        </w:rPr>
        <w:t xml:space="preserve"> </w:t>
      </w:r>
      <w:r w:rsidR="00D97930" w:rsidRPr="00D97930">
        <w:rPr>
          <w:rStyle w:val="libAlaemChar"/>
          <w:rtl/>
        </w:rPr>
        <w:t>)</w:t>
      </w:r>
      <w:r w:rsidRPr="0042356D">
        <w:rPr>
          <w:rStyle w:val="libNormalChar"/>
          <w:rtl/>
        </w:rPr>
        <w:t xml:space="preserve"> </w:t>
      </w:r>
      <w:r w:rsidRPr="008A3CBA">
        <w:rPr>
          <w:rStyle w:val="libFootnotenumChar"/>
          <w:rtl/>
        </w:rPr>
        <w:t>(</w:t>
      </w:r>
      <w:r w:rsidR="00EA6E66">
        <w:rPr>
          <w:rStyle w:val="libFootnotenumChar"/>
          <w:rFonts w:hint="cs"/>
          <w:rtl/>
        </w:rPr>
        <w:t>4</w:t>
      </w:r>
      <w:r w:rsidRPr="008A3CBA">
        <w:rPr>
          <w:rStyle w:val="libFootnotenumChar"/>
          <w:rtl/>
        </w:rPr>
        <w:t>)</w:t>
      </w:r>
      <w:r>
        <w:rPr>
          <w:rtl/>
        </w:rPr>
        <w:t xml:space="preserve"> قال: الخمار والجلباب قلت: بين يدي من كان؟ فقال: بين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5 - قرب </w:t>
      </w:r>
      <w:r w:rsidR="00BA765B">
        <w:rPr>
          <w:rtl/>
        </w:rPr>
        <w:t>الإِسناد</w:t>
      </w:r>
      <w:r>
        <w:rPr>
          <w:rtl/>
        </w:rPr>
        <w:t xml:space="preserve">: 40. </w:t>
      </w:r>
    </w:p>
    <w:p w:rsidR="00F84F17" w:rsidRPr="00462AFB" w:rsidRDefault="00F84F17" w:rsidP="00010966">
      <w:pPr>
        <w:pStyle w:val="libFootnote0"/>
        <w:rPr>
          <w:rtl/>
        </w:rPr>
      </w:pPr>
      <w:r w:rsidRPr="00462AFB">
        <w:rPr>
          <w:rtl/>
        </w:rPr>
        <w:t xml:space="preserve">(1) تقدم في الحديث 1 من الباب 22 من </w:t>
      </w:r>
      <w:r w:rsidR="007C1778">
        <w:rPr>
          <w:rtl/>
        </w:rPr>
        <w:t xml:space="preserve">أبواب </w:t>
      </w:r>
      <w:r w:rsidRPr="00462AFB">
        <w:rPr>
          <w:rtl/>
        </w:rPr>
        <w:t>غسل الميت</w:t>
      </w:r>
      <w:r>
        <w:rPr>
          <w:rtl/>
        </w:rPr>
        <w:t>،</w:t>
      </w:r>
      <w:r w:rsidRPr="00462AFB">
        <w:rPr>
          <w:rtl/>
        </w:rPr>
        <w:t xml:space="preserve"> </w:t>
      </w:r>
      <w:r w:rsidR="004A37DF">
        <w:rPr>
          <w:rtl/>
        </w:rPr>
        <w:t xml:space="preserve">وتقدّم </w:t>
      </w:r>
      <w:r w:rsidRPr="00462AFB">
        <w:rPr>
          <w:rtl/>
        </w:rPr>
        <w:t xml:space="preserve">في الباب 20 من </w:t>
      </w:r>
      <w:r w:rsidR="007C1778">
        <w:rPr>
          <w:rtl/>
        </w:rPr>
        <w:t xml:space="preserve">أبواب </w:t>
      </w:r>
      <w:r w:rsidRPr="00462AFB">
        <w:rPr>
          <w:rtl/>
        </w:rPr>
        <w:t>بيع الحيوان</w:t>
      </w:r>
      <w:r>
        <w:rPr>
          <w:rtl/>
        </w:rPr>
        <w:t>.</w:t>
      </w:r>
      <w:r w:rsidRPr="00462AFB">
        <w:rPr>
          <w:rtl/>
        </w:rPr>
        <w:t xml:space="preserve"> </w:t>
      </w:r>
    </w:p>
    <w:p w:rsidR="00F84F17" w:rsidRPr="00462AFB" w:rsidRDefault="00F84F17" w:rsidP="00010966">
      <w:pPr>
        <w:pStyle w:val="libFootnote0"/>
        <w:rPr>
          <w:rtl/>
        </w:rPr>
      </w:pPr>
      <w:r w:rsidRPr="00462AFB">
        <w:rPr>
          <w:rtl/>
        </w:rPr>
        <w:t xml:space="preserve">(2) يأتي في الباب 113 من هذه </w:t>
      </w:r>
      <w:r w:rsidR="00AD67CF">
        <w:rPr>
          <w:rtl/>
        </w:rPr>
        <w:t>الأبواب</w:t>
      </w:r>
      <w:r>
        <w:rPr>
          <w:rtl/>
        </w:rPr>
        <w:t>.</w:t>
      </w:r>
      <w:r w:rsidRPr="00462AFB">
        <w:rPr>
          <w:rtl/>
        </w:rPr>
        <w:t xml:space="preserve"> </w:t>
      </w:r>
    </w:p>
    <w:p w:rsidR="00F84F17" w:rsidRDefault="00F84F17" w:rsidP="00F67A3A">
      <w:pPr>
        <w:pStyle w:val="libFootnoteCenterBold"/>
        <w:rPr>
          <w:rtl/>
        </w:rPr>
      </w:pPr>
      <w:r>
        <w:rPr>
          <w:rtl/>
        </w:rPr>
        <w:t xml:space="preserve">الباب 110 </w:t>
      </w:r>
    </w:p>
    <w:p w:rsidR="00F84F17" w:rsidRDefault="00F84F17" w:rsidP="00F67A3A">
      <w:pPr>
        <w:pStyle w:val="libFootnoteCenterBold"/>
        <w:rPr>
          <w:rtl/>
        </w:rPr>
      </w:pPr>
      <w:r>
        <w:rPr>
          <w:rtl/>
        </w:rPr>
        <w:t xml:space="preserve">فيه 6 احاديث </w:t>
      </w:r>
    </w:p>
    <w:p w:rsidR="00F84F17" w:rsidRDefault="00F84F17" w:rsidP="00010966">
      <w:pPr>
        <w:pStyle w:val="libFootnote0"/>
        <w:rPr>
          <w:rtl/>
        </w:rPr>
      </w:pPr>
      <w:r>
        <w:rPr>
          <w:rtl/>
        </w:rPr>
        <w:t xml:space="preserve">1 - الكافي 5: 522 </w:t>
      </w:r>
      <w:r w:rsidR="007C1778">
        <w:rPr>
          <w:rtl/>
        </w:rPr>
        <w:t>/</w:t>
      </w:r>
      <w:r>
        <w:rPr>
          <w:rtl/>
        </w:rPr>
        <w:t xml:space="preserve"> 3. </w:t>
      </w:r>
    </w:p>
    <w:p w:rsidR="00F84F17" w:rsidRPr="00462AFB" w:rsidRDefault="00F84F17" w:rsidP="00F67A3A">
      <w:pPr>
        <w:pStyle w:val="libFootnote0"/>
        <w:rPr>
          <w:rtl/>
        </w:rPr>
      </w:pPr>
      <w:r w:rsidRPr="00462AFB">
        <w:rPr>
          <w:rtl/>
        </w:rPr>
        <w:t>(</w:t>
      </w:r>
      <w:r w:rsidR="00F67A3A">
        <w:rPr>
          <w:rFonts w:hint="cs"/>
          <w:rtl/>
        </w:rPr>
        <w:t>3</w:t>
      </w:r>
      <w:r w:rsidRPr="00462AFB">
        <w:rPr>
          <w:rtl/>
        </w:rPr>
        <w:t>) النور 24</w:t>
      </w:r>
      <w:r>
        <w:rPr>
          <w:rtl/>
        </w:rPr>
        <w:t>:</w:t>
      </w:r>
      <w:r w:rsidRPr="00462AFB">
        <w:rPr>
          <w:rtl/>
        </w:rPr>
        <w:t xml:space="preserve"> 60</w:t>
      </w:r>
      <w:r>
        <w:rPr>
          <w:rtl/>
        </w:rPr>
        <w:t>.</w:t>
      </w:r>
      <w:r w:rsidRPr="00462AFB">
        <w:rPr>
          <w:rtl/>
        </w:rPr>
        <w:t xml:space="preserve"> </w:t>
      </w:r>
    </w:p>
    <w:p w:rsidR="00F84F17" w:rsidRDefault="00F84F17" w:rsidP="00010966">
      <w:pPr>
        <w:pStyle w:val="libFootnote0"/>
        <w:rPr>
          <w:rtl/>
        </w:rPr>
      </w:pPr>
      <w:r>
        <w:rPr>
          <w:rtl/>
        </w:rPr>
        <w:t xml:space="preserve">2 - الكافي 5: 522 </w:t>
      </w:r>
      <w:r w:rsidR="007C1778">
        <w:rPr>
          <w:rtl/>
        </w:rPr>
        <w:t>/</w:t>
      </w:r>
      <w:r>
        <w:rPr>
          <w:rtl/>
        </w:rPr>
        <w:t xml:space="preserve"> 1. </w:t>
      </w:r>
    </w:p>
    <w:p w:rsidR="00F84F17" w:rsidRPr="00462AFB" w:rsidRDefault="00F84F17" w:rsidP="00F67A3A">
      <w:pPr>
        <w:pStyle w:val="libFootnote0"/>
        <w:rPr>
          <w:rtl/>
        </w:rPr>
      </w:pPr>
      <w:r w:rsidRPr="00462AFB">
        <w:rPr>
          <w:rtl/>
        </w:rPr>
        <w:t>(</w:t>
      </w:r>
      <w:r w:rsidR="00F67A3A">
        <w:rPr>
          <w:rFonts w:hint="cs"/>
          <w:rtl/>
        </w:rPr>
        <w:t>4</w:t>
      </w:r>
      <w:r w:rsidRPr="00462AFB">
        <w:rPr>
          <w:rtl/>
        </w:rPr>
        <w:t>) النور 24</w:t>
      </w:r>
      <w:r>
        <w:rPr>
          <w:rtl/>
        </w:rPr>
        <w:t>:</w:t>
      </w:r>
      <w:r w:rsidRPr="00462AFB">
        <w:rPr>
          <w:rtl/>
        </w:rPr>
        <w:t xml:space="preserve"> 60</w:t>
      </w:r>
      <w:r>
        <w:rPr>
          <w:rtl/>
        </w:rPr>
        <w:t>.</w:t>
      </w:r>
      <w:r w:rsidRPr="00462AFB">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يدي من كان، غير متبر</w:t>
      </w:r>
      <w:r w:rsidR="00EA6E66">
        <w:rPr>
          <w:rFonts w:hint="cs"/>
          <w:rtl/>
        </w:rPr>
        <w:t>ّ</w:t>
      </w:r>
      <w:r>
        <w:rPr>
          <w:rtl/>
        </w:rPr>
        <w:t>جة بزينة، فإن لم تفعل فهو خير</w:t>
      </w:r>
      <w:r w:rsidR="004106C0">
        <w:rPr>
          <w:rFonts w:hint="cs"/>
          <w:rtl/>
        </w:rPr>
        <w:t>ٌ</w:t>
      </w:r>
      <w:r>
        <w:rPr>
          <w:rtl/>
        </w:rPr>
        <w:t xml:space="preserve"> لها، والزينة التي يبدين لهن</w:t>
      </w:r>
      <w:r w:rsidR="004106C0">
        <w:rPr>
          <w:rFonts w:hint="cs"/>
          <w:rtl/>
        </w:rPr>
        <w:t>ّ</w:t>
      </w:r>
      <w:r>
        <w:rPr>
          <w:rtl/>
        </w:rPr>
        <w:t xml:space="preserve"> شيء في ال</w:t>
      </w:r>
      <w:r w:rsidR="004106C0">
        <w:rPr>
          <w:rtl/>
        </w:rPr>
        <w:t>آية ال</w:t>
      </w:r>
      <w:r w:rsidR="004106C0">
        <w:rPr>
          <w:rFonts w:hint="cs"/>
          <w:rtl/>
        </w:rPr>
        <w:t>أُ</w:t>
      </w:r>
      <w:r>
        <w:rPr>
          <w:rtl/>
        </w:rPr>
        <w:t xml:space="preserve">خرى. </w:t>
      </w:r>
    </w:p>
    <w:p w:rsidR="00F84F17" w:rsidRDefault="00F84F17" w:rsidP="00F84F17">
      <w:pPr>
        <w:pStyle w:val="libNormal"/>
        <w:rPr>
          <w:rtl/>
        </w:rPr>
      </w:pPr>
      <w:r w:rsidRPr="0042356D">
        <w:rPr>
          <w:rStyle w:val="libNormalChar"/>
          <w:rtl/>
        </w:rPr>
        <w:t xml:space="preserve">[ 25432 ] </w:t>
      </w:r>
      <w:r>
        <w:rPr>
          <w:rtl/>
        </w:rPr>
        <w:t xml:space="preserve">3 - وعنه عن أبيه، عن ابن أبي عمير، عن </w:t>
      </w:r>
      <w:r w:rsidR="00CA2645">
        <w:rPr>
          <w:rtl/>
        </w:rPr>
        <w:t>محمّد</w:t>
      </w:r>
      <w:r w:rsidR="00144F6E">
        <w:rPr>
          <w:rtl/>
        </w:rPr>
        <w:t xml:space="preserve"> </w:t>
      </w:r>
      <w:r>
        <w:rPr>
          <w:rtl/>
        </w:rPr>
        <w:t>بن أبي حمزة،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القواعد من النساء ليس </w:t>
      </w:r>
      <w:r w:rsidR="0079746B">
        <w:rPr>
          <w:rtl/>
        </w:rPr>
        <w:t xml:space="preserve">عليهنّ </w:t>
      </w:r>
      <w:r>
        <w:rPr>
          <w:rtl/>
        </w:rPr>
        <w:t>جناح ان يضعن ثيابهن</w:t>
      </w:r>
      <w:r w:rsidR="00522CC3">
        <w:rPr>
          <w:rFonts w:hint="cs"/>
          <w:rtl/>
        </w:rPr>
        <w:t>ّ</w:t>
      </w:r>
      <w:r>
        <w:rPr>
          <w:rtl/>
        </w:rPr>
        <w:t xml:space="preserve"> قال: تضع الجلباب وحده. </w:t>
      </w:r>
    </w:p>
    <w:p w:rsidR="00F84F17" w:rsidRDefault="00F84F17" w:rsidP="00F84F17">
      <w:pPr>
        <w:pStyle w:val="libNormal"/>
        <w:rPr>
          <w:rtl/>
        </w:rPr>
      </w:pPr>
      <w:r w:rsidRPr="0042356D">
        <w:rPr>
          <w:rStyle w:val="libNormalChar"/>
          <w:rtl/>
        </w:rPr>
        <w:t xml:space="preserve">[ 25433 ] </w:t>
      </w:r>
      <w:r>
        <w:rPr>
          <w:rtl/>
        </w:rPr>
        <w:t xml:space="preserve">4 - وعنه، عن أبيه، عن </w:t>
      </w:r>
      <w:r w:rsidR="006F70BC">
        <w:rPr>
          <w:rtl/>
        </w:rPr>
        <w:t>حمّاد</w:t>
      </w:r>
      <w:r w:rsidR="00F224D9">
        <w:rPr>
          <w:rtl/>
        </w:rPr>
        <w:t xml:space="preserve"> </w:t>
      </w:r>
      <w:r>
        <w:rPr>
          <w:rtl/>
        </w:rPr>
        <w:t>بن عيسى، عن حريز بن عبدالله،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أنّه قرأ يضعن من ثيابهنّ قال: الجلباب والخمار إذا كانت المرأة مسنة. </w:t>
      </w:r>
    </w:p>
    <w:p w:rsidR="00F84F17" w:rsidRDefault="00F84F17" w:rsidP="00F84F17">
      <w:pPr>
        <w:pStyle w:val="libNormal"/>
        <w:rPr>
          <w:rtl/>
        </w:rPr>
      </w:pPr>
      <w:r w:rsidRPr="0042356D">
        <w:rPr>
          <w:rStyle w:val="libNormalChar"/>
          <w:rtl/>
        </w:rPr>
        <w:t xml:space="preserve">[ 25434 ] </w:t>
      </w:r>
      <w:r>
        <w:rPr>
          <w:rtl/>
        </w:rPr>
        <w:t xml:space="preserve">5 - </w:t>
      </w:r>
      <w:r w:rsidR="00CA2645">
        <w:rPr>
          <w:rtl/>
        </w:rPr>
        <w:t>محمّد</w:t>
      </w:r>
      <w:r w:rsidR="00144F6E">
        <w:rPr>
          <w:rtl/>
        </w:rPr>
        <w:t xml:space="preserve"> </w:t>
      </w:r>
      <w:r>
        <w:rPr>
          <w:rtl/>
        </w:rPr>
        <w:t xml:space="preserve">بن الحسن بإسناده عن </w:t>
      </w:r>
      <w:r w:rsidR="006F70BC">
        <w:rPr>
          <w:rtl/>
        </w:rPr>
        <w:t>الصفّار</w:t>
      </w:r>
      <w:r>
        <w:rPr>
          <w:rtl/>
        </w:rPr>
        <w:t xml:space="preserve">، عن يعقوب بن يزيد، عن </w:t>
      </w:r>
      <w:r w:rsidR="007B3A37">
        <w:rPr>
          <w:rtl/>
        </w:rPr>
        <w:t xml:space="preserve">عليّ </w:t>
      </w:r>
      <w:r>
        <w:rPr>
          <w:rtl/>
        </w:rPr>
        <w:t xml:space="preserve">بن أحمد بن </w:t>
      </w:r>
      <w:r w:rsidRPr="008A3CBA">
        <w:rPr>
          <w:rStyle w:val="libFootnotenumChar"/>
          <w:rtl/>
        </w:rPr>
        <w:t>(1)</w:t>
      </w:r>
      <w:r>
        <w:rPr>
          <w:rtl/>
        </w:rPr>
        <w:t xml:space="preserve"> يونس قال: ذكر الحسين أن</w:t>
      </w:r>
      <w:r w:rsidR="00522CC3">
        <w:rPr>
          <w:rFonts w:hint="cs"/>
          <w:rtl/>
        </w:rPr>
        <w:t>ّ</w:t>
      </w:r>
      <w:r>
        <w:rPr>
          <w:rtl/>
        </w:rPr>
        <w:t>ه كتب اليه يسأله عن حد</w:t>
      </w:r>
      <w:r w:rsidR="00522CC3">
        <w:rPr>
          <w:rFonts w:hint="cs"/>
          <w:rtl/>
        </w:rPr>
        <w:t>ّ</w:t>
      </w:r>
      <w:r>
        <w:rPr>
          <w:rtl/>
        </w:rPr>
        <w:t xml:space="preserve"> القواعد من النساء التي </w:t>
      </w:r>
      <w:r w:rsidRPr="008A3CBA">
        <w:rPr>
          <w:rStyle w:val="libFootnotenumChar"/>
          <w:rtl/>
        </w:rPr>
        <w:t>(2)</w:t>
      </w:r>
      <w:r>
        <w:rPr>
          <w:rtl/>
        </w:rPr>
        <w:t xml:space="preserve"> إذا بلغت جاز لها أن تكشف رأسها وذراعها؟ فكتب</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من قعدن عن النكاح. </w:t>
      </w:r>
    </w:p>
    <w:p w:rsidR="00F84F17" w:rsidRDefault="00F84F17" w:rsidP="00F84F17">
      <w:pPr>
        <w:pStyle w:val="libNormal"/>
        <w:rPr>
          <w:rtl/>
        </w:rPr>
      </w:pPr>
      <w:r w:rsidRPr="0042356D">
        <w:rPr>
          <w:rStyle w:val="libNormalChar"/>
          <w:rtl/>
        </w:rPr>
        <w:t xml:space="preserve">[ 25435 ] </w:t>
      </w:r>
      <w:r>
        <w:rPr>
          <w:rtl/>
        </w:rPr>
        <w:t xml:space="preserve">6 - وبإسناده عن الحسين بن سعيد، عن </w:t>
      </w:r>
      <w:r w:rsidR="00CA2645">
        <w:rPr>
          <w:rtl/>
        </w:rPr>
        <w:t>محمّد</w:t>
      </w:r>
      <w:r w:rsidR="00144F6E">
        <w:rPr>
          <w:rtl/>
        </w:rPr>
        <w:t xml:space="preserve"> </w:t>
      </w:r>
      <w:r>
        <w:rPr>
          <w:rtl/>
        </w:rPr>
        <w:t>بن الفضيل، عن أبي الصباح الكناني</w:t>
      </w:r>
      <w:r w:rsidR="00522CC3">
        <w:rPr>
          <w:rFonts w:hint="cs"/>
          <w:rtl/>
        </w:rPr>
        <w:t>ّ</w:t>
      </w:r>
      <w:r>
        <w:rPr>
          <w:rtl/>
        </w:rPr>
        <w:t xml:space="preserve">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القواعد من النساء، ما </w:t>
      </w:r>
      <w:r w:rsidR="00586725">
        <w:rPr>
          <w:rtl/>
        </w:rPr>
        <w:t xml:space="preserve">الذي </w:t>
      </w:r>
      <w:r>
        <w:rPr>
          <w:rtl/>
        </w:rPr>
        <w:t>يصلح لهن</w:t>
      </w:r>
      <w:r w:rsidR="00522CC3">
        <w:rPr>
          <w:rFonts w:hint="cs"/>
          <w:rtl/>
        </w:rPr>
        <w:t>ّ</w:t>
      </w:r>
      <w:r>
        <w:rPr>
          <w:rtl/>
        </w:rPr>
        <w:t xml:space="preserve"> أن يضعن من ثيابهن</w:t>
      </w:r>
      <w:r w:rsidR="00AE5BD3">
        <w:rPr>
          <w:rFonts w:hint="cs"/>
          <w:rtl/>
        </w:rPr>
        <w:t>ّ</w:t>
      </w:r>
      <w:r>
        <w:rPr>
          <w:rtl/>
        </w:rPr>
        <w:t xml:space="preserve">؟ فقال: الجلباب </w:t>
      </w:r>
      <w:r w:rsidR="00E5033F">
        <w:rPr>
          <w:rtl/>
        </w:rPr>
        <w:t xml:space="preserve">إلّا </w:t>
      </w:r>
      <w:r>
        <w:rPr>
          <w:rtl/>
        </w:rPr>
        <w:t xml:space="preserve">أن تكون أمة فليس عليها جناح أن تضع خمارها. </w:t>
      </w:r>
    </w:p>
    <w:p w:rsidR="00F84F17" w:rsidRDefault="00F84F17" w:rsidP="00AE5BD3">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AE5BD3">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الكافي 5: 522 </w:t>
      </w:r>
      <w:r w:rsidR="007C1778">
        <w:rPr>
          <w:rtl/>
        </w:rPr>
        <w:t>/</w:t>
      </w:r>
      <w:r>
        <w:rPr>
          <w:rtl/>
        </w:rPr>
        <w:t xml:space="preserve"> 2. </w:t>
      </w:r>
    </w:p>
    <w:p w:rsidR="00F84F17" w:rsidRDefault="00F84F17" w:rsidP="00010966">
      <w:pPr>
        <w:pStyle w:val="libFootnote0"/>
        <w:rPr>
          <w:rtl/>
        </w:rPr>
      </w:pPr>
      <w:r>
        <w:rPr>
          <w:rtl/>
        </w:rPr>
        <w:t xml:space="preserve">4 - الكافي 5: 522 </w:t>
      </w:r>
      <w:r w:rsidR="007C1778">
        <w:rPr>
          <w:rtl/>
        </w:rPr>
        <w:t>/</w:t>
      </w:r>
      <w:r>
        <w:rPr>
          <w:rtl/>
        </w:rPr>
        <w:t xml:space="preserve"> 4. </w:t>
      </w:r>
    </w:p>
    <w:p w:rsidR="00F84F17" w:rsidRDefault="00F84F17" w:rsidP="00010966">
      <w:pPr>
        <w:pStyle w:val="libFootnote0"/>
        <w:rPr>
          <w:rtl/>
        </w:rPr>
      </w:pPr>
      <w:r>
        <w:rPr>
          <w:rtl/>
        </w:rPr>
        <w:t xml:space="preserve">5 - التهذيب 7: 467 </w:t>
      </w:r>
      <w:r w:rsidR="007C1778">
        <w:rPr>
          <w:rtl/>
        </w:rPr>
        <w:t>/</w:t>
      </w:r>
      <w:r>
        <w:rPr>
          <w:rtl/>
        </w:rPr>
        <w:t xml:space="preserve"> 1871. </w:t>
      </w:r>
    </w:p>
    <w:p w:rsidR="00F84F17" w:rsidRPr="00462AFB" w:rsidRDefault="00F84F17" w:rsidP="00010966">
      <w:pPr>
        <w:pStyle w:val="libFootnote0"/>
        <w:rPr>
          <w:rtl/>
        </w:rPr>
      </w:pPr>
      <w:r w:rsidRPr="00462AFB">
        <w:rPr>
          <w:rtl/>
        </w:rPr>
        <w:t>(1) كذا ظاهر المخطوط</w:t>
      </w:r>
      <w:r>
        <w:rPr>
          <w:rtl/>
        </w:rPr>
        <w:t>،</w:t>
      </w:r>
      <w:r w:rsidRPr="00462AFB">
        <w:rPr>
          <w:rtl/>
        </w:rPr>
        <w:t xml:space="preserve"> ولكن في </w:t>
      </w:r>
      <w:r w:rsidRPr="00AE5BD3">
        <w:rPr>
          <w:rtl/>
        </w:rPr>
        <w:t>المصدر ( عن ) بدل ( بن ).</w:t>
      </w:r>
      <w:r w:rsidRPr="00462AFB">
        <w:rPr>
          <w:rtl/>
        </w:rPr>
        <w:t xml:space="preserve"> </w:t>
      </w:r>
    </w:p>
    <w:p w:rsidR="00F84F17" w:rsidRPr="00462AFB" w:rsidRDefault="00F84F17" w:rsidP="00010966">
      <w:pPr>
        <w:pStyle w:val="libFootnote0"/>
        <w:rPr>
          <w:rtl/>
        </w:rPr>
      </w:pPr>
      <w:r w:rsidRPr="00462AFB">
        <w:rPr>
          <w:rtl/>
        </w:rPr>
        <w:t>(2) في المصدر</w:t>
      </w:r>
      <w:r>
        <w:rPr>
          <w:rtl/>
        </w:rPr>
        <w:t>:</w:t>
      </w:r>
      <w:r w:rsidRPr="00462AFB">
        <w:rPr>
          <w:rtl/>
        </w:rPr>
        <w:t xml:space="preserve"> اللاتي</w:t>
      </w:r>
      <w:r>
        <w:rPr>
          <w:rtl/>
        </w:rPr>
        <w:t>.</w:t>
      </w:r>
      <w:r w:rsidRPr="00462AFB">
        <w:rPr>
          <w:rtl/>
        </w:rPr>
        <w:t xml:space="preserve"> </w:t>
      </w:r>
    </w:p>
    <w:p w:rsidR="00F84F17" w:rsidRDefault="00F84F17" w:rsidP="00010966">
      <w:pPr>
        <w:pStyle w:val="libFootnote0"/>
        <w:rPr>
          <w:rtl/>
        </w:rPr>
      </w:pPr>
      <w:r>
        <w:rPr>
          <w:rtl/>
        </w:rPr>
        <w:t xml:space="preserve">6 - التهذيب 7: 480 </w:t>
      </w:r>
      <w:r w:rsidR="007C1778">
        <w:rPr>
          <w:rtl/>
        </w:rPr>
        <w:t>/</w:t>
      </w:r>
      <w:r>
        <w:rPr>
          <w:rtl/>
        </w:rPr>
        <w:t xml:space="preserve"> 1928. </w:t>
      </w:r>
    </w:p>
    <w:p w:rsidR="00F84F17" w:rsidRPr="00462AFB" w:rsidRDefault="00F84F17" w:rsidP="00AE5BD3">
      <w:pPr>
        <w:pStyle w:val="libFootnote0"/>
        <w:rPr>
          <w:rtl/>
        </w:rPr>
      </w:pPr>
      <w:r w:rsidRPr="00462AFB">
        <w:rPr>
          <w:rtl/>
        </w:rPr>
        <w:t>(</w:t>
      </w:r>
      <w:r w:rsidR="00AE5BD3">
        <w:rPr>
          <w:rFonts w:hint="cs"/>
          <w:rtl/>
        </w:rPr>
        <w:t>3</w:t>
      </w:r>
      <w:r w:rsidRPr="00462AFB">
        <w:rPr>
          <w:rtl/>
        </w:rPr>
        <w:t xml:space="preserve">) تقدم في الحديث 12 من الباب 104 وفي الباب 107 من هذه </w:t>
      </w:r>
      <w:r w:rsidR="00AD67CF">
        <w:rPr>
          <w:rtl/>
        </w:rPr>
        <w:t>الأبواب</w:t>
      </w:r>
      <w:r>
        <w:rPr>
          <w:rtl/>
        </w:rPr>
        <w:t>.</w:t>
      </w:r>
      <w:r w:rsidRPr="00462AFB">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405" w:name="_Toc306632799"/>
      <w:bookmarkStart w:id="406" w:name="_Toc379097799"/>
      <w:bookmarkStart w:id="407" w:name="_Toc174804288"/>
      <w:r>
        <w:rPr>
          <w:rtl/>
        </w:rPr>
        <w:lastRenderedPageBreak/>
        <w:t>111 - باب حكم غير اُولي الاربة من الرجال</w:t>
      </w:r>
      <w:bookmarkEnd w:id="405"/>
      <w:bookmarkEnd w:id="406"/>
      <w:bookmarkEnd w:id="407"/>
    </w:p>
    <w:p w:rsidR="00F84F17" w:rsidRDefault="00F84F17" w:rsidP="00F84F17">
      <w:pPr>
        <w:pStyle w:val="libNormal"/>
        <w:rPr>
          <w:rtl/>
        </w:rPr>
      </w:pPr>
      <w:r w:rsidRPr="0042356D">
        <w:rPr>
          <w:rStyle w:val="libNormalChar"/>
          <w:rtl/>
        </w:rPr>
        <w:t xml:space="preserve">[ 25436 ]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إسماعيل، عن الفضل بن شاذان وعن أبي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بن عبد الجب</w:t>
      </w:r>
      <w:r w:rsidR="00AE5BD3">
        <w:rPr>
          <w:rFonts w:hint="cs"/>
          <w:rtl/>
        </w:rPr>
        <w:t>ّ</w:t>
      </w:r>
      <w:r>
        <w:rPr>
          <w:rtl/>
        </w:rPr>
        <w:t>ار، عن صفوان بن يحيى، عن ابن مسكان، عن زرارة قال: سألت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قوله عزّ وجلّ:</w:t>
      </w:r>
      <w:r w:rsidRPr="0042356D">
        <w:rPr>
          <w:rStyle w:val="libNormalChar"/>
          <w:rtl/>
        </w:rPr>
        <w:t xml:space="preserve"> </w:t>
      </w:r>
      <w:r w:rsidRPr="00AE5BD3">
        <w:rPr>
          <w:rStyle w:val="libAlaemChar"/>
          <w:rtl/>
        </w:rPr>
        <w:t>(</w:t>
      </w:r>
      <w:r w:rsidRPr="0042356D">
        <w:rPr>
          <w:rStyle w:val="libNormalChar"/>
          <w:rtl/>
        </w:rPr>
        <w:t xml:space="preserve"> </w:t>
      </w:r>
      <w:r w:rsidRPr="008A3CBA">
        <w:rPr>
          <w:rStyle w:val="libAieChar"/>
          <w:rtl/>
        </w:rPr>
        <w:t>أو التابعين غير اُولى الاربة من الرّجال</w:t>
      </w:r>
      <w:r w:rsidRPr="0042356D">
        <w:rPr>
          <w:rStyle w:val="libNormalChar"/>
          <w:rtl/>
        </w:rPr>
        <w:t xml:space="preserve"> </w:t>
      </w:r>
      <w:r w:rsidRPr="00AE5BD3">
        <w:rPr>
          <w:rStyle w:val="libAlaemChar"/>
          <w:rtl/>
        </w:rPr>
        <w:t>)</w:t>
      </w:r>
      <w:r w:rsidRPr="0042356D">
        <w:rPr>
          <w:rStyle w:val="libNormalChar"/>
          <w:rtl/>
        </w:rPr>
        <w:t xml:space="preserve"> </w:t>
      </w:r>
      <w:r w:rsidRPr="008A3CBA">
        <w:rPr>
          <w:rStyle w:val="libFootnotenumChar"/>
          <w:rtl/>
        </w:rPr>
        <w:t>(1)</w:t>
      </w:r>
      <w:r>
        <w:rPr>
          <w:rtl/>
        </w:rPr>
        <w:t xml:space="preserve"> إلى آخر الآية، قال: الاحمق </w:t>
      </w:r>
      <w:r w:rsidR="00586725">
        <w:rPr>
          <w:rtl/>
        </w:rPr>
        <w:t xml:space="preserve">الذي </w:t>
      </w:r>
      <w:r>
        <w:rPr>
          <w:rtl/>
        </w:rPr>
        <w:t xml:space="preserve">لا يأتي النساء. </w:t>
      </w:r>
    </w:p>
    <w:p w:rsidR="00F84F17" w:rsidRDefault="00F84F17" w:rsidP="00F84F17">
      <w:pPr>
        <w:pStyle w:val="libNormal"/>
        <w:rPr>
          <w:rtl/>
        </w:rPr>
      </w:pPr>
      <w:r>
        <w:rPr>
          <w:rtl/>
        </w:rPr>
        <w:t xml:space="preserve">ورواه الشيخ بإسناده عن </w:t>
      </w:r>
      <w:r w:rsidR="006F70BC">
        <w:rPr>
          <w:rtl/>
        </w:rPr>
        <w:t>الصفّار</w:t>
      </w:r>
      <w:r>
        <w:rPr>
          <w:rtl/>
        </w:rPr>
        <w:t xml:space="preserve">، عن السندي بن </w:t>
      </w:r>
      <w:r w:rsidR="00CA2645">
        <w:rPr>
          <w:rtl/>
        </w:rPr>
        <w:t>محمّد</w:t>
      </w:r>
      <w:r>
        <w:rPr>
          <w:rtl/>
        </w:rPr>
        <w:t xml:space="preserve">، عن صفوان بن يحيى، مثله </w:t>
      </w:r>
      <w:r w:rsidRPr="008A3CBA">
        <w:rPr>
          <w:rStyle w:val="libFootnotenumChar"/>
          <w:rtl/>
        </w:rPr>
        <w:t>(2)</w:t>
      </w:r>
      <w:r>
        <w:rPr>
          <w:rtl/>
        </w:rPr>
        <w:t xml:space="preserve">. </w:t>
      </w:r>
    </w:p>
    <w:p w:rsidR="00F84F17" w:rsidRDefault="00F84F17" w:rsidP="006B7957">
      <w:pPr>
        <w:pStyle w:val="libNormal"/>
        <w:rPr>
          <w:rtl/>
        </w:rPr>
      </w:pPr>
      <w:r w:rsidRPr="0042356D">
        <w:rPr>
          <w:rStyle w:val="libNormalChar"/>
          <w:rtl/>
        </w:rPr>
        <w:t xml:space="preserve">[ 25437 ] </w:t>
      </w:r>
      <w:r>
        <w:rPr>
          <w:rtl/>
        </w:rPr>
        <w:t xml:space="preserve">2 - وعن حميد بن زياد، عن الحسن بن </w:t>
      </w:r>
      <w:r w:rsidR="00CA2645">
        <w:rPr>
          <w:rtl/>
        </w:rPr>
        <w:t>محمّد</w:t>
      </w:r>
      <w:r>
        <w:rPr>
          <w:rtl/>
        </w:rPr>
        <w:t xml:space="preserve">، عن غير واحد، عن أبان بن عثمان، عن عبد الرحمن بن أبي عبدالله قال: سألته عن غير </w:t>
      </w:r>
      <w:r w:rsidRPr="008A3CBA">
        <w:rPr>
          <w:rStyle w:val="libFootnotenumChar"/>
          <w:rtl/>
        </w:rPr>
        <w:t>(</w:t>
      </w:r>
      <w:r w:rsidR="006B7957">
        <w:rPr>
          <w:rStyle w:val="libFootnotenumChar"/>
          <w:rFonts w:hint="cs"/>
          <w:rtl/>
        </w:rPr>
        <w:t>3</w:t>
      </w:r>
      <w:r w:rsidRPr="008A3CBA">
        <w:rPr>
          <w:rStyle w:val="libFootnotenumChar"/>
          <w:rtl/>
        </w:rPr>
        <w:t>)</w:t>
      </w:r>
      <w:r w:rsidR="00740B09">
        <w:rPr>
          <w:rtl/>
        </w:rPr>
        <w:t xml:space="preserve"> </w:t>
      </w:r>
      <w:r w:rsidR="00740B09">
        <w:rPr>
          <w:rFonts w:hint="cs"/>
          <w:rtl/>
        </w:rPr>
        <w:t>أُ</w:t>
      </w:r>
      <w:r w:rsidR="00740B09">
        <w:rPr>
          <w:rtl/>
        </w:rPr>
        <w:t>ولى الاربة من الرجال؟ قال: ال</w:t>
      </w:r>
      <w:r w:rsidR="00740B09">
        <w:rPr>
          <w:rFonts w:hint="cs"/>
          <w:rtl/>
        </w:rPr>
        <w:t>أ</w:t>
      </w:r>
      <w:r>
        <w:rPr>
          <w:rtl/>
        </w:rPr>
        <w:t xml:space="preserve">حمق المولى عليه </w:t>
      </w:r>
      <w:r w:rsidR="00586725">
        <w:rPr>
          <w:rtl/>
        </w:rPr>
        <w:t xml:space="preserve">الذي </w:t>
      </w:r>
      <w:r>
        <w:rPr>
          <w:rtl/>
        </w:rPr>
        <w:t xml:space="preserve">لا يأتي النساء. </w:t>
      </w:r>
    </w:p>
    <w:p w:rsidR="00F84F17" w:rsidRDefault="00F84F17" w:rsidP="00F84F17">
      <w:pPr>
        <w:pStyle w:val="libNormal"/>
        <w:rPr>
          <w:rtl/>
        </w:rPr>
      </w:pPr>
      <w:r w:rsidRPr="0042356D">
        <w:rPr>
          <w:rStyle w:val="libNormalChar"/>
          <w:rtl/>
        </w:rPr>
        <w:t xml:space="preserve">[ 25438 ] </w:t>
      </w:r>
      <w:r>
        <w:rPr>
          <w:rtl/>
        </w:rPr>
        <w:t>3 - ورواه الصدوق في</w:t>
      </w:r>
      <w:r w:rsidRPr="0042356D">
        <w:rPr>
          <w:rStyle w:val="libNormalChar"/>
          <w:rtl/>
        </w:rPr>
        <w:t xml:space="preserve"> ( </w:t>
      </w:r>
      <w:r>
        <w:rPr>
          <w:rtl/>
        </w:rPr>
        <w:t xml:space="preserve">معاني </w:t>
      </w:r>
      <w:r w:rsidR="005A191C">
        <w:rPr>
          <w:rtl/>
        </w:rPr>
        <w:t>الأخبار</w:t>
      </w:r>
      <w:r w:rsidR="00E5033F">
        <w:rPr>
          <w:rtl/>
        </w:rPr>
        <w:t xml:space="preserve"> </w:t>
      </w:r>
      <w:r w:rsidRPr="0042356D">
        <w:rPr>
          <w:rStyle w:val="libNormalChar"/>
          <w:rtl/>
        </w:rPr>
        <w:t xml:space="preserve">) </w:t>
      </w:r>
      <w:r>
        <w:rPr>
          <w:rtl/>
        </w:rPr>
        <w:t xml:space="preserve">عن </w:t>
      </w:r>
      <w:r w:rsidR="00CA2645">
        <w:rPr>
          <w:rtl/>
        </w:rPr>
        <w:t>محمّد</w:t>
      </w:r>
      <w:r w:rsidR="00144F6E">
        <w:rPr>
          <w:rtl/>
        </w:rPr>
        <w:t xml:space="preserve"> </w:t>
      </w:r>
      <w:r>
        <w:rPr>
          <w:rtl/>
        </w:rPr>
        <w:t xml:space="preserve">بن الحسن، عن </w:t>
      </w:r>
      <w:r w:rsidR="006F70BC">
        <w:rPr>
          <w:rtl/>
        </w:rPr>
        <w:t>الصفّار</w:t>
      </w:r>
      <w:r>
        <w:rPr>
          <w:rtl/>
        </w:rPr>
        <w:t xml:space="preserve">، عن أحمد بن </w:t>
      </w:r>
      <w:r w:rsidR="00CA2645">
        <w:rPr>
          <w:rtl/>
        </w:rPr>
        <w:t>محمّد</w:t>
      </w:r>
      <w:r>
        <w:rPr>
          <w:rtl/>
        </w:rPr>
        <w:t xml:space="preserve">، عن الحسن بن </w:t>
      </w:r>
      <w:r w:rsidR="007B3A37">
        <w:rPr>
          <w:rtl/>
        </w:rPr>
        <w:t xml:space="preserve">عليّ </w:t>
      </w:r>
      <w:r>
        <w:rPr>
          <w:rtl/>
        </w:rPr>
        <w:t>الوش</w:t>
      </w:r>
      <w:r w:rsidR="00740B09">
        <w:rPr>
          <w:rFonts w:hint="cs"/>
          <w:rtl/>
        </w:rPr>
        <w:t>ّ</w:t>
      </w:r>
      <w:r>
        <w:rPr>
          <w:rtl/>
        </w:rPr>
        <w:t xml:space="preserve">اء، عن </w:t>
      </w:r>
      <w:r w:rsidR="007B3A37">
        <w:rPr>
          <w:rtl/>
        </w:rPr>
        <w:t xml:space="preserve">عليّ </w:t>
      </w:r>
      <w:r>
        <w:rPr>
          <w:rtl/>
        </w:rPr>
        <w:t>بن أبي حمزة الثمالي،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مثله، </w:t>
      </w:r>
      <w:r w:rsidR="00321678">
        <w:rPr>
          <w:rtl/>
        </w:rPr>
        <w:t xml:space="preserve">والذي </w:t>
      </w:r>
      <w:r>
        <w:rPr>
          <w:rtl/>
        </w:rPr>
        <w:t xml:space="preserve">قبله عن أبيه، عن سعد بن عبدالله، عن يعقوب بن يزيد، عن صفوان بن يحيى، مثله. </w:t>
      </w:r>
    </w:p>
    <w:p w:rsidR="00F84F17" w:rsidRDefault="00010966" w:rsidP="00010966">
      <w:pPr>
        <w:pStyle w:val="libLine"/>
        <w:rPr>
          <w:rtl/>
        </w:rPr>
      </w:pPr>
      <w:r>
        <w:rPr>
          <w:rtl/>
        </w:rPr>
        <w:t>____________________</w:t>
      </w:r>
    </w:p>
    <w:p w:rsidR="00F84F17" w:rsidRDefault="00F84F17" w:rsidP="006B7957">
      <w:pPr>
        <w:pStyle w:val="libFootnoteCenterBold"/>
        <w:rPr>
          <w:rtl/>
        </w:rPr>
      </w:pPr>
      <w:r>
        <w:rPr>
          <w:rtl/>
        </w:rPr>
        <w:t xml:space="preserve">الباب 111 </w:t>
      </w:r>
    </w:p>
    <w:p w:rsidR="00F84F17" w:rsidRDefault="00F84F17" w:rsidP="006B7957">
      <w:pPr>
        <w:pStyle w:val="libFootnoteCenterBold"/>
        <w:rPr>
          <w:rtl/>
        </w:rPr>
      </w:pPr>
      <w:r>
        <w:rPr>
          <w:rtl/>
        </w:rPr>
        <w:t xml:space="preserve">فيه 4 احاديث </w:t>
      </w:r>
    </w:p>
    <w:p w:rsidR="00F84F17" w:rsidRDefault="00F84F17" w:rsidP="00010966">
      <w:pPr>
        <w:pStyle w:val="libFootnote0"/>
        <w:rPr>
          <w:rtl/>
        </w:rPr>
      </w:pPr>
      <w:r>
        <w:rPr>
          <w:rtl/>
        </w:rPr>
        <w:t xml:space="preserve">1 - الكافي 5: 523 </w:t>
      </w:r>
      <w:r w:rsidR="007C1778">
        <w:rPr>
          <w:rtl/>
        </w:rPr>
        <w:t>/</w:t>
      </w:r>
      <w:r>
        <w:rPr>
          <w:rtl/>
        </w:rPr>
        <w:t xml:space="preserve"> 1، ومعاني </w:t>
      </w:r>
      <w:r w:rsidR="005A191C">
        <w:rPr>
          <w:rtl/>
        </w:rPr>
        <w:t>الأخبار</w:t>
      </w:r>
      <w:r>
        <w:rPr>
          <w:rtl/>
        </w:rPr>
        <w:t xml:space="preserve">: 161 </w:t>
      </w:r>
      <w:r w:rsidR="007C1778">
        <w:rPr>
          <w:rtl/>
        </w:rPr>
        <w:t>/</w:t>
      </w:r>
      <w:r>
        <w:rPr>
          <w:rtl/>
        </w:rPr>
        <w:t xml:space="preserve"> 1. </w:t>
      </w:r>
    </w:p>
    <w:p w:rsidR="00F84F17" w:rsidRPr="00462AFB" w:rsidRDefault="00F84F17" w:rsidP="00010966">
      <w:pPr>
        <w:pStyle w:val="libFootnote0"/>
        <w:rPr>
          <w:rtl/>
        </w:rPr>
      </w:pPr>
      <w:r w:rsidRPr="00462AFB">
        <w:rPr>
          <w:rtl/>
        </w:rPr>
        <w:t>(1) النور 24</w:t>
      </w:r>
      <w:r>
        <w:rPr>
          <w:rtl/>
        </w:rPr>
        <w:t>:</w:t>
      </w:r>
      <w:r w:rsidRPr="00462AFB">
        <w:rPr>
          <w:rtl/>
        </w:rPr>
        <w:t xml:space="preserve"> 31</w:t>
      </w:r>
      <w:r>
        <w:rPr>
          <w:rtl/>
        </w:rPr>
        <w:t>.</w:t>
      </w:r>
      <w:r w:rsidRPr="00462AFB">
        <w:rPr>
          <w:rtl/>
        </w:rPr>
        <w:t xml:space="preserve"> </w:t>
      </w:r>
    </w:p>
    <w:p w:rsidR="00F84F17" w:rsidRPr="00462AFB" w:rsidRDefault="00F84F17" w:rsidP="00010966">
      <w:pPr>
        <w:pStyle w:val="libFootnote0"/>
        <w:rPr>
          <w:rtl/>
        </w:rPr>
      </w:pPr>
      <w:r w:rsidRPr="00462AFB">
        <w:rPr>
          <w:rtl/>
        </w:rPr>
        <w:t>(2) التهذيب 7</w:t>
      </w:r>
      <w:r>
        <w:rPr>
          <w:rtl/>
        </w:rPr>
        <w:t>:</w:t>
      </w:r>
      <w:r w:rsidRPr="00462AFB">
        <w:rPr>
          <w:rtl/>
        </w:rPr>
        <w:t xml:space="preserve"> 468 </w:t>
      </w:r>
      <w:r w:rsidR="007C1778">
        <w:rPr>
          <w:rtl/>
        </w:rPr>
        <w:t>/</w:t>
      </w:r>
      <w:r w:rsidRPr="00462AFB">
        <w:rPr>
          <w:rtl/>
        </w:rPr>
        <w:t xml:space="preserve"> 1873</w:t>
      </w:r>
      <w:r>
        <w:rPr>
          <w:rtl/>
        </w:rPr>
        <w:t>.</w:t>
      </w:r>
      <w:r w:rsidRPr="00462AFB">
        <w:rPr>
          <w:rtl/>
        </w:rPr>
        <w:t xml:space="preserve"> </w:t>
      </w:r>
    </w:p>
    <w:p w:rsidR="00F84F17" w:rsidRDefault="00F84F17" w:rsidP="00010966">
      <w:pPr>
        <w:pStyle w:val="libFootnote0"/>
        <w:rPr>
          <w:rtl/>
        </w:rPr>
      </w:pPr>
      <w:r>
        <w:rPr>
          <w:rtl/>
        </w:rPr>
        <w:t xml:space="preserve">2 - الكافي 5: 523 </w:t>
      </w:r>
      <w:r w:rsidR="007C1778">
        <w:rPr>
          <w:rtl/>
        </w:rPr>
        <w:t>/</w:t>
      </w:r>
      <w:r>
        <w:rPr>
          <w:rtl/>
        </w:rPr>
        <w:t xml:space="preserve"> 2. </w:t>
      </w:r>
    </w:p>
    <w:p w:rsidR="00F84F17" w:rsidRPr="00462AFB" w:rsidRDefault="00F84F17" w:rsidP="006B7957">
      <w:pPr>
        <w:pStyle w:val="libFootnote0"/>
        <w:rPr>
          <w:rtl/>
        </w:rPr>
      </w:pPr>
      <w:r w:rsidRPr="00462AFB">
        <w:rPr>
          <w:rtl/>
        </w:rPr>
        <w:t>(</w:t>
      </w:r>
      <w:r w:rsidR="006B7957">
        <w:rPr>
          <w:rFonts w:hint="cs"/>
          <w:rtl/>
        </w:rPr>
        <w:t>3</w:t>
      </w:r>
      <w:r w:rsidRPr="00462AFB">
        <w:rPr>
          <w:rtl/>
        </w:rPr>
        <w:t>) « غير » ليس في المصدر</w:t>
      </w:r>
      <w:r>
        <w:rPr>
          <w:rtl/>
        </w:rPr>
        <w:t>.</w:t>
      </w:r>
      <w:r w:rsidRPr="00462AFB">
        <w:rPr>
          <w:rtl/>
        </w:rPr>
        <w:t xml:space="preserve"> </w:t>
      </w:r>
    </w:p>
    <w:p w:rsidR="00F84F17" w:rsidRDefault="00F84F17" w:rsidP="00010966">
      <w:pPr>
        <w:pStyle w:val="libFootnote0"/>
        <w:rPr>
          <w:rtl/>
        </w:rPr>
      </w:pPr>
      <w:r>
        <w:rPr>
          <w:rtl/>
        </w:rPr>
        <w:t xml:space="preserve">3 - معاني </w:t>
      </w:r>
      <w:r w:rsidR="005A191C">
        <w:rPr>
          <w:rtl/>
        </w:rPr>
        <w:t>الأخبار</w:t>
      </w:r>
      <w:r>
        <w:rPr>
          <w:rtl/>
        </w:rPr>
        <w:t xml:space="preserve">: 162 </w:t>
      </w:r>
      <w:r w:rsidR="007C1778">
        <w:rPr>
          <w:rtl/>
        </w:rPr>
        <w:t>/</w:t>
      </w:r>
      <w:r>
        <w:rPr>
          <w:rtl/>
        </w:rPr>
        <w:t xml:space="preserve"> 2.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[ 25439 ] </w:t>
      </w:r>
      <w:r>
        <w:rPr>
          <w:rtl/>
        </w:rPr>
        <w:t xml:space="preserve">4 - وعن الحسين بن </w:t>
      </w:r>
      <w:r w:rsidR="00CA2645">
        <w:rPr>
          <w:rtl/>
        </w:rPr>
        <w:t>محمّد</w:t>
      </w:r>
      <w:r>
        <w:rPr>
          <w:rtl/>
        </w:rPr>
        <w:t>، عن م</w:t>
      </w:r>
      <w:r w:rsidR="00F530A7">
        <w:rPr>
          <w:rtl/>
        </w:rPr>
        <w:t>عل</w:t>
      </w:r>
      <w:r w:rsidR="00F530A7">
        <w:rPr>
          <w:rFonts w:hint="cs"/>
          <w:rtl/>
        </w:rPr>
        <w:t>ّ</w:t>
      </w:r>
      <w:r w:rsidR="00F530A7">
        <w:rPr>
          <w:rtl/>
        </w:rPr>
        <w:t>ي</w:t>
      </w:r>
      <w:r w:rsidR="007B3A37">
        <w:rPr>
          <w:rtl/>
        </w:rPr>
        <w:t xml:space="preserve"> </w:t>
      </w:r>
      <w:r>
        <w:rPr>
          <w:rtl/>
        </w:rPr>
        <w:t xml:space="preserve">بن </w:t>
      </w:r>
      <w:r w:rsidR="00CA2645">
        <w:rPr>
          <w:rtl/>
        </w:rPr>
        <w:t>محمّد</w:t>
      </w:r>
      <w:r>
        <w:rPr>
          <w:rtl/>
        </w:rPr>
        <w:t xml:space="preserve">، وعن </w:t>
      </w:r>
      <w:r w:rsidR="007B3A37">
        <w:rPr>
          <w:rtl/>
        </w:rPr>
        <w:t xml:space="preserve">عليّ </w:t>
      </w:r>
      <w:r>
        <w:rPr>
          <w:rtl/>
        </w:rPr>
        <w:t xml:space="preserve">بن إبراهيم، عن أبيه </w:t>
      </w:r>
      <w:r w:rsidR="008D14CD">
        <w:rPr>
          <w:rtl/>
        </w:rPr>
        <w:t>جميعاً</w:t>
      </w:r>
      <w:r>
        <w:rPr>
          <w:rtl/>
        </w:rPr>
        <w:t xml:space="preserve">، عن جعفر بن </w:t>
      </w:r>
      <w:r w:rsidR="00CA2645">
        <w:rPr>
          <w:rtl/>
        </w:rPr>
        <w:t>محمّد</w:t>
      </w:r>
      <w:r w:rsidR="00144F6E">
        <w:rPr>
          <w:rtl/>
        </w:rPr>
        <w:t xml:space="preserve"> </w:t>
      </w:r>
      <w:r w:rsidR="00AB47A3">
        <w:rPr>
          <w:rtl/>
        </w:rPr>
        <w:t>الأشعريّ</w:t>
      </w:r>
      <w:r>
        <w:rPr>
          <w:rtl/>
        </w:rPr>
        <w:t xml:space="preserve">، عن عبدالله بن ميمون </w:t>
      </w:r>
      <w:r w:rsidR="00303AB9">
        <w:rPr>
          <w:rtl/>
        </w:rPr>
        <w:t>القدّاح</w:t>
      </w:r>
      <w:r>
        <w:rPr>
          <w:rtl/>
        </w:rPr>
        <w:t>، عن أبي عبدالله، عن أبيه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قال: كان بالمدينة رجلان فق</w:t>
      </w:r>
      <w:r w:rsidR="00F530A7">
        <w:rPr>
          <w:rFonts w:hint="cs"/>
          <w:rtl/>
        </w:rPr>
        <w:t>ا</w:t>
      </w:r>
      <w:r w:rsidR="00F530A7">
        <w:rPr>
          <w:rtl/>
        </w:rPr>
        <w:t>ل</w:t>
      </w:r>
      <w:r w:rsidR="00E5033F">
        <w:rPr>
          <w:rtl/>
        </w:rPr>
        <w:t xml:space="preserve">ا </w:t>
      </w:r>
      <w:r>
        <w:rPr>
          <w:rtl/>
        </w:rPr>
        <w:t>لرجل ورسول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يسمع: إذا افتتحتم الطائف إن شاء الله فعليك بابنة غيلان الثقفي</w:t>
      </w:r>
      <w:r w:rsidR="00F530A7">
        <w:rPr>
          <w:rFonts w:hint="cs"/>
          <w:rtl/>
        </w:rPr>
        <w:t>ّ</w:t>
      </w:r>
      <w:r>
        <w:rPr>
          <w:rtl/>
        </w:rPr>
        <w:t>ة فان</w:t>
      </w:r>
      <w:r w:rsidR="00F530A7">
        <w:rPr>
          <w:rFonts w:hint="cs"/>
          <w:rtl/>
        </w:rPr>
        <w:t>ّ</w:t>
      </w:r>
      <w:r>
        <w:rPr>
          <w:rtl/>
        </w:rPr>
        <w:t xml:space="preserve">ها شموع </w:t>
      </w:r>
      <w:r w:rsidRPr="008A3CBA">
        <w:rPr>
          <w:rStyle w:val="libFootnotenumChar"/>
          <w:rtl/>
        </w:rPr>
        <w:t>(1)</w:t>
      </w:r>
      <w:r>
        <w:rPr>
          <w:rtl/>
        </w:rPr>
        <w:t xml:space="preserve"> نجلاء </w:t>
      </w:r>
      <w:r w:rsidRPr="008A3CBA">
        <w:rPr>
          <w:rStyle w:val="libFootnotenumChar"/>
          <w:rtl/>
        </w:rPr>
        <w:t>(2)</w:t>
      </w:r>
      <w:r>
        <w:rPr>
          <w:rtl/>
        </w:rPr>
        <w:t xml:space="preserve">، مبتلة </w:t>
      </w:r>
      <w:r w:rsidRPr="008A3CBA">
        <w:rPr>
          <w:rStyle w:val="libFootnotenumChar"/>
          <w:rtl/>
        </w:rPr>
        <w:t>(3)</w:t>
      </w:r>
      <w:r>
        <w:rPr>
          <w:rtl/>
        </w:rPr>
        <w:t xml:space="preserve"> هيفاء </w:t>
      </w:r>
      <w:r w:rsidRPr="008A3CBA">
        <w:rPr>
          <w:rStyle w:val="libFootnotenumChar"/>
          <w:rtl/>
        </w:rPr>
        <w:t>(4)</w:t>
      </w:r>
      <w:r>
        <w:rPr>
          <w:rtl/>
        </w:rPr>
        <w:t xml:space="preserve"> شنباء </w:t>
      </w:r>
      <w:r w:rsidRPr="008A3CBA">
        <w:rPr>
          <w:rStyle w:val="libFootnotenumChar"/>
          <w:rtl/>
        </w:rPr>
        <w:t>(5)</w:t>
      </w:r>
      <w:r>
        <w:rPr>
          <w:rtl/>
        </w:rPr>
        <w:t>، إذا جلست تثن</w:t>
      </w:r>
      <w:r w:rsidR="00F530A7">
        <w:rPr>
          <w:rFonts w:hint="cs"/>
          <w:rtl/>
        </w:rPr>
        <w:t>ّ</w:t>
      </w:r>
      <w:r>
        <w:rPr>
          <w:rtl/>
        </w:rPr>
        <w:t>ت، وإذا تكل</w:t>
      </w:r>
      <w:r w:rsidR="00F530A7">
        <w:rPr>
          <w:rFonts w:hint="cs"/>
          <w:rtl/>
        </w:rPr>
        <w:t>ّ</w:t>
      </w:r>
      <w:r>
        <w:rPr>
          <w:rtl/>
        </w:rPr>
        <w:t>مت غن</w:t>
      </w:r>
      <w:r w:rsidR="00F530A7">
        <w:rPr>
          <w:rFonts w:hint="cs"/>
          <w:rtl/>
        </w:rPr>
        <w:t>ّ</w:t>
      </w:r>
      <w:r>
        <w:rPr>
          <w:rtl/>
        </w:rPr>
        <w:t xml:space="preserve">ت، تقبل بأربع، وتدبر بثمان، بين رجليها مثل القدح، فقال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لا أراكما </w:t>
      </w:r>
      <w:r w:rsidR="00E5033F">
        <w:rPr>
          <w:rtl/>
        </w:rPr>
        <w:t xml:space="preserve">إلّا </w:t>
      </w:r>
      <w:r>
        <w:rPr>
          <w:rtl/>
        </w:rPr>
        <w:t>من اُولي الاربة من الرجال، فأمر بهما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فغربا الي مكان يقال له: العرايا، وكانا يتسوقان في كلّ جمعة. </w:t>
      </w:r>
    </w:p>
    <w:p w:rsidR="00F84F17" w:rsidRDefault="00F84F17" w:rsidP="00F84F17">
      <w:pPr>
        <w:pStyle w:val="Heading2Center"/>
        <w:rPr>
          <w:rtl/>
        </w:rPr>
      </w:pPr>
      <w:bookmarkStart w:id="408" w:name="_Toc306632800"/>
      <w:bookmarkStart w:id="409" w:name="_Toc379097800"/>
      <w:bookmarkStart w:id="410" w:name="_Toc174804289"/>
      <w:r>
        <w:rPr>
          <w:rtl/>
        </w:rPr>
        <w:t xml:space="preserve">112 - باب جواز النظر إلى شعور نساء أهل </w:t>
      </w:r>
      <w:r w:rsidR="00F224D9">
        <w:rPr>
          <w:rtl/>
        </w:rPr>
        <w:t>ألذّ</w:t>
      </w:r>
      <w:r>
        <w:rPr>
          <w:rtl/>
        </w:rPr>
        <w:t>مة وايديهن</w:t>
      </w:r>
      <w:bookmarkEnd w:id="408"/>
      <w:bookmarkEnd w:id="409"/>
      <w:bookmarkEnd w:id="410"/>
      <w:r>
        <w:rPr>
          <w:rtl/>
        </w:rPr>
        <w:t xml:space="preserve"> </w:t>
      </w:r>
    </w:p>
    <w:p w:rsidR="00F84F17" w:rsidRDefault="00F84F17" w:rsidP="00F84F17">
      <w:pPr>
        <w:pStyle w:val="libNormal"/>
        <w:rPr>
          <w:rtl/>
        </w:rPr>
      </w:pPr>
      <w:r w:rsidRPr="0042356D">
        <w:rPr>
          <w:rStyle w:val="libNormalChar"/>
          <w:rtl/>
        </w:rPr>
        <w:t xml:space="preserve">[ 25440 ]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النوفلي، عن السكوني،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لا حرمة لنساء أهل </w:t>
      </w:r>
      <w:r w:rsidR="00F530A7">
        <w:rPr>
          <w:rFonts w:hint="cs"/>
          <w:rtl/>
        </w:rPr>
        <w:t>ا</w:t>
      </w:r>
      <w:r w:rsidR="00F224D9">
        <w:rPr>
          <w:rtl/>
        </w:rPr>
        <w:t>لذّ</w:t>
      </w:r>
      <w:r>
        <w:rPr>
          <w:rtl/>
        </w:rPr>
        <w:t>مة أن ينظر إلى شعورهن</w:t>
      </w:r>
      <w:r w:rsidR="00F530A7">
        <w:rPr>
          <w:rFonts w:hint="cs"/>
          <w:rtl/>
        </w:rPr>
        <w:t>ّ</w:t>
      </w:r>
      <w:r>
        <w:rPr>
          <w:rtl/>
        </w:rPr>
        <w:t xml:space="preserve"> وأيديهن. </w:t>
      </w:r>
    </w:p>
    <w:p w:rsidR="00F84F17" w:rsidRDefault="00F84F17" w:rsidP="00F84F17">
      <w:pPr>
        <w:pStyle w:val="libNormal"/>
        <w:rPr>
          <w:rtl/>
        </w:rPr>
      </w:pPr>
      <w:r w:rsidRPr="0042356D">
        <w:rPr>
          <w:rStyle w:val="libNormalChar"/>
          <w:rtl/>
        </w:rPr>
        <w:t xml:space="preserve">[ 25441 ] </w:t>
      </w:r>
      <w:r>
        <w:rPr>
          <w:rtl/>
        </w:rPr>
        <w:t>2 - عبدالله بن جعفر في</w:t>
      </w:r>
      <w:r w:rsidRPr="0042356D">
        <w:rPr>
          <w:rStyle w:val="libNormalChar"/>
          <w:rtl/>
        </w:rPr>
        <w:t xml:space="preserve"> ( </w:t>
      </w:r>
      <w:r>
        <w:rPr>
          <w:rtl/>
        </w:rPr>
        <w:t xml:space="preserve">قرب </w:t>
      </w:r>
      <w:r w:rsidR="00BA765B">
        <w:rPr>
          <w:rtl/>
        </w:rPr>
        <w:t>الإِسناد</w:t>
      </w:r>
      <w:r>
        <w:rPr>
          <w:rtl/>
        </w:rPr>
        <w:t xml:space="preserve"> ): عن السندي بن </w:t>
      </w:r>
      <w:r w:rsidR="00CA2645">
        <w:rPr>
          <w:rtl/>
        </w:rPr>
        <w:t>محمّد</w:t>
      </w:r>
      <w:r>
        <w:rPr>
          <w:rtl/>
        </w:rPr>
        <w:t xml:space="preserve">، عن أبي البختري، عن جعفر بن </w:t>
      </w:r>
      <w:r w:rsidR="00CA2645">
        <w:rPr>
          <w:rtl/>
        </w:rPr>
        <w:t>محمّد</w:t>
      </w:r>
      <w:r>
        <w:rPr>
          <w:rtl/>
        </w:rPr>
        <w:t xml:space="preserve">، عن أبيه، عن </w:t>
      </w:r>
      <w:r w:rsidR="007B3A37">
        <w:rPr>
          <w:rtl/>
        </w:rPr>
        <w:t xml:space="preserve">عليّ </w:t>
      </w:r>
      <w:r>
        <w:rPr>
          <w:rtl/>
        </w:rPr>
        <w:t xml:space="preserve">بن أبي طالب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الكافي 5: 523 </w:t>
      </w:r>
      <w:r w:rsidR="007C1778">
        <w:rPr>
          <w:rtl/>
        </w:rPr>
        <w:t>/</w:t>
      </w:r>
      <w:r>
        <w:rPr>
          <w:rtl/>
        </w:rPr>
        <w:t xml:space="preserve"> 3. </w:t>
      </w:r>
    </w:p>
    <w:p w:rsidR="00F84F17" w:rsidRPr="00462AFB" w:rsidRDefault="00F84F17" w:rsidP="00010966">
      <w:pPr>
        <w:pStyle w:val="libFootnote0"/>
        <w:rPr>
          <w:rtl/>
        </w:rPr>
      </w:pPr>
      <w:r w:rsidRPr="00462AFB">
        <w:rPr>
          <w:rtl/>
        </w:rPr>
        <w:t>(1) الشموع من النساء</w:t>
      </w:r>
      <w:r>
        <w:rPr>
          <w:rtl/>
        </w:rPr>
        <w:t>:</w:t>
      </w:r>
      <w:r w:rsidRPr="00462AFB">
        <w:rPr>
          <w:rtl/>
        </w:rPr>
        <w:t xml:space="preserve"> اللعوب الضحوك « الصحاح 3 </w:t>
      </w:r>
      <w:r w:rsidR="007C1778">
        <w:rPr>
          <w:rtl/>
        </w:rPr>
        <w:t>/</w:t>
      </w:r>
      <w:r w:rsidRPr="00462AFB">
        <w:rPr>
          <w:rtl/>
        </w:rPr>
        <w:t xml:space="preserve"> 1239 »</w:t>
      </w:r>
      <w:r>
        <w:rPr>
          <w:rtl/>
        </w:rPr>
        <w:t>.</w:t>
      </w:r>
      <w:r w:rsidRPr="00462AFB">
        <w:rPr>
          <w:rtl/>
        </w:rPr>
        <w:t xml:space="preserve"> </w:t>
      </w:r>
    </w:p>
    <w:p w:rsidR="00F84F17" w:rsidRPr="00462AFB" w:rsidRDefault="00F84F17" w:rsidP="00010966">
      <w:pPr>
        <w:pStyle w:val="libFootnote0"/>
        <w:rPr>
          <w:rtl/>
        </w:rPr>
      </w:pPr>
      <w:r w:rsidRPr="00462AFB">
        <w:rPr>
          <w:rtl/>
        </w:rPr>
        <w:t>(2) النجلاء</w:t>
      </w:r>
      <w:r>
        <w:rPr>
          <w:rtl/>
        </w:rPr>
        <w:t>:</w:t>
      </w:r>
      <w:r w:rsidRPr="00462AFB">
        <w:rPr>
          <w:rtl/>
        </w:rPr>
        <w:t xml:space="preserve"> واسعة العين « الصحاح 5 </w:t>
      </w:r>
      <w:r w:rsidR="007C1778">
        <w:rPr>
          <w:rtl/>
        </w:rPr>
        <w:t>/</w:t>
      </w:r>
      <w:r w:rsidRPr="00462AFB">
        <w:rPr>
          <w:rtl/>
        </w:rPr>
        <w:t xml:space="preserve"> 1826 »</w:t>
      </w:r>
      <w:r>
        <w:rPr>
          <w:rtl/>
        </w:rPr>
        <w:t>.</w:t>
      </w:r>
      <w:r w:rsidRPr="00462AFB">
        <w:rPr>
          <w:rtl/>
        </w:rPr>
        <w:t xml:space="preserve"> </w:t>
      </w:r>
    </w:p>
    <w:p w:rsidR="00F84F17" w:rsidRPr="00462AFB" w:rsidRDefault="00F84F17" w:rsidP="00010966">
      <w:pPr>
        <w:pStyle w:val="libFootnote0"/>
        <w:rPr>
          <w:rtl/>
        </w:rPr>
      </w:pPr>
      <w:r w:rsidRPr="00462AFB">
        <w:rPr>
          <w:rtl/>
        </w:rPr>
        <w:t>(3) امراة م</w:t>
      </w:r>
      <w:r w:rsidR="00202AB5">
        <w:rPr>
          <w:rFonts w:hint="cs"/>
          <w:rtl/>
        </w:rPr>
        <w:t>ُ</w:t>
      </w:r>
      <w:r w:rsidRPr="00462AFB">
        <w:rPr>
          <w:rtl/>
        </w:rPr>
        <w:t>ب</w:t>
      </w:r>
      <w:r w:rsidR="00202AB5">
        <w:rPr>
          <w:rFonts w:hint="cs"/>
          <w:rtl/>
        </w:rPr>
        <w:t>َ</w:t>
      </w:r>
      <w:r w:rsidRPr="00462AFB">
        <w:rPr>
          <w:rtl/>
        </w:rPr>
        <w:t>ت</w:t>
      </w:r>
      <w:r w:rsidR="00202AB5">
        <w:rPr>
          <w:rFonts w:hint="cs"/>
          <w:rtl/>
        </w:rPr>
        <w:t>َّ</w:t>
      </w:r>
      <w:r w:rsidRPr="00462AFB">
        <w:rPr>
          <w:rtl/>
        </w:rPr>
        <w:t>ل</w:t>
      </w:r>
      <w:r w:rsidR="00202AB5">
        <w:rPr>
          <w:rFonts w:hint="cs"/>
          <w:rtl/>
        </w:rPr>
        <w:t>َ</w:t>
      </w:r>
      <w:r w:rsidRPr="00462AFB">
        <w:rPr>
          <w:rtl/>
        </w:rPr>
        <w:t>ة</w:t>
      </w:r>
      <w:r>
        <w:rPr>
          <w:rtl/>
        </w:rPr>
        <w:t>:</w:t>
      </w:r>
      <w:r w:rsidRPr="00462AFB">
        <w:rPr>
          <w:rtl/>
        </w:rPr>
        <w:t xml:space="preserve"> تامة الخ</w:t>
      </w:r>
      <w:r w:rsidR="00202AB5">
        <w:rPr>
          <w:rFonts w:hint="cs"/>
          <w:rtl/>
        </w:rPr>
        <w:t>َ</w:t>
      </w:r>
      <w:r w:rsidRPr="00462AFB">
        <w:rPr>
          <w:rtl/>
        </w:rPr>
        <w:t xml:space="preserve">لق « الصحاح 4 </w:t>
      </w:r>
      <w:r w:rsidR="007C1778">
        <w:rPr>
          <w:rtl/>
        </w:rPr>
        <w:t>/</w:t>
      </w:r>
      <w:r w:rsidRPr="00462AFB">
        <w:rPr>
          <w:rtl/>
        </w:rPr>
        <w:t xml:space="preserve"> 1630 »</w:t>
      </w:r>
      <w:r>
        <w:rPr>
          <w:rtl/>
        </w:rPr>
        <w:t>.</w:t>
      </w:r>
      <w:r w:rsidRPr="00462AFB">
        <w:rPr>
          <w:rtl/>
        </w:rPr>
        <w:t xml:space="preserve"> </w:t>
      </w:r>
    </w:p>
    <w:p w:rsidR="00F84F17" w:rsidRPr="00462AFB" w:rsidRDefault="00F84F17" w:rsidP="00010966">
      <w:pPr>
        <w:pStyle w:val="libFootnote0"/>
        <w:rPr>
          <w:rtl/>
        </w:rPr>
      </w:pPr>
      <w:r w:rsidRPr="00462AFB">
        <w:rPr>
          <w:rtl/>
        </w:rPr>
        <w:t>(4) الهيفاء</w:t>
      </w:r>
      <w:r>
        <w:rPr>
          <w:rtl/>
        </w:rPr>
        <w:t>:</w:t>
      </w:r>
      <w:r w:rsidRPr="00462AFB">
        <w:rPr>
          <w:rtl/>
        </w:rPr>
        <w:t xml:space="preserve"> الضامرة البطن « الصحاح 4 </w:t>
      </w:r>
      <w:r w:rsidR="007C1778">
        <w:rPr>
          <w:rtl/>
        </w:rPr>
        <w:t>/</w:t>
      </w:r>
      <w:r w:rsidRPr="00462AFB">
        <w:rPr>
          <w:rtl/>
        </w:rPr>
        <w:t xml:space="preserve"> 1444 »</w:t>
      </w:r>
      <w:r>
        <w:rPr>
          <w:rtl/>
        </w:rPr>
        <w:t>.</w:t>
      </w:r>
      <w:r w:rsidRPr="00462AFB">
        <w:rPr>
          <w:rtl/>
        </w:rPr>
        <w:t xml:space="preserve"> </w:t>
      </w:r>
    </w:p>
    <w:p w:rsidR="00F84F17" w:rsidRDefault="00F84F17" w:rsidP="00010966">
      <w:pPr>
        <w:pStyle w:val="libFootnote0"/>
        <w:rPr>
          <w:rtl/>
        </w:rPr>
      </w:pPr>
      <w:r w:rsidRPr="00462AFB">
        <w:rPr>
          <w:rtl/>
        </w:rPr>
        <w:t>(5) الشنب</w:t>
      </w:r>
      <w:r>
        <w:rPr>
          <w:rtl/>
        </w:rPr>
        <w:t>:</w:t>
      </w:r>
      <w:r w:rsidRPr="00462AFB">
        <w:rPr>
          <w:rtl/>
        </w:rPr>
        <w:t xml:space="preserve"> عذوبة ا</w:t>
      </w:r>
      <w:r>
        <w:rPr>
          <w:rtl/>
        </w:rPr>
        <w:t>لفم و</w:t>
      </w:r>
      <w:r w:rsidRPr="00462AFB">
        <w:rPr>
          <w:rtl/>
        </w:rPr>
        <w:t xml:space="preserve">الاسنان « الصحاح 1 </w:t>
      </w:r>
      <w:r w:rsidR="007C1778">
        <w:rPr>
          <w:rtl/>
        </w:rPr>
        <w:t>/</w:t>
      </w:r>
      <w:r w:rsidRPr="00462AFB">
        <w:rPr>
          <w:rtl/>
        </w:rPr>
        <w:t xml:space="preserve"> 158 »</w:t>
      </w:r>
      <w:r>
        <w:rPr>
          <w:rtl/>
        </w:rPr>
        <w:t>.</w:t>
      </w:r>
      <w:r w:rsidRPr="00462AFB">
        <w:rPr>
          <w:rtl/>
        </w:rPr>
        <w:t xml:space="preserve"> </w:t>
      </w:r>
    </w:p>
    <w:p w:rsidR="00F84F17" w:rsidRDefault="00F84F17" w:rsidP="00202AB5">
      <w:pPr>
        <w:pStyle w:val="libFootnoteCenterBold"/>
        <w:rPr>
          <w:rtl/>
        </w:rPr>
      </w:pPr>
      <w:r>
        <w:rPr>
          <w:rtl/>
        </w:rPr>
        <w:t xml:space="preserve">الباب 112 </w:t>
      </w:r>
    </w:p>
    <w:p w:rsidR="00F84F17" w:rsidRDefault="00F84F17" w:rsidP="00202AB5">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524 </w:t>
      </w:r>
      <w:r w:rsidR="007C1778">
        <w:rPr>
          <w:rtl/>
        </w:rPr>
        <w:t>/</w:t>
      </w:r>
      <w:r>
        <w:rPr>
          <w:rtl/>
        </w:rPr>
        <w:t xml:space="preserve"> 1. </w:t>
      </w:r>
    </w:p>
    <w:p w:rsidR="00F84F17" w:rsidRDefault="00F84F17" w:rsidP="00010966">
      <w:pPr>
        <w:pStyle w:val="libFootnote0"/>
        <w:rPr>
          <w:rtl/>
        </w:rPr>
      </w:pPr>
      <w:r>
        <w:rPr>
          <w:rtl/>
        </w:rPr>
        <w:t xml:space="preserve">2 - قرب </w:t>
      </w:r>
      <w:r w:rsidR="00BA765B">
        <w:rPr>
          <w:rtl/>
        </w:rPr>
        <w:t>الإِسناد</w:t>
      </w:r>
      <w:r>
        <w:rPr>
          <w:rtl/>
        </w:rPr>
        <w:t xml:space="preserve">: 62. </w:t>
      </w:r>
    </w:p>
    <w:p w:rsidR="00AD106E" w:rsidRDefault="00AD106E" w:rsidP="00010966">
      <w:pPr>
        <w:pStyle w:val="libNormal"/>
        <w:rPr>
          <w:rtl/>
        </w:rPr>
      </w:pPr>
      <w:r>
        <w:rPr>
          <w:rtl/>
        </w:rPr>
        <w:br w:type="page"/>
      </w:r>
    </w:p>
    <w:p w:rsidR="00F84F17" w:rsidRDefault="0042356D" w:rsidP="00F84F17">
      <w:pPr>
        <w:pStyle w:val="libNormal0"/>
        <w:rPr>
          <w:rtl/>
        </w:rPr>
      </w:pPr>
      <w:r w:rsidRPr="0042356D">
        <w:rPr>
          <w:rStyle w:val="libNormalChar"/>
          <w:rFonts w:hint="cs"/>
          <w:rtl/>
        </w:rPr>
        <w:lastRenderedPageBreak/>
        <w:t xml:space="preserve">( </w:t>
      </w:r>
      <w:r>
        <w:rPr>
          <w:rStyle w:val="libAlaemChar"/>
          <w:rFonts w:hint="cs"/>
          <w:rtl/>
        </w:rPr>
        <w:t>عليه‌السلام</w:t>
      </w:r>
      <w:r>
        <w:rPr>
          <w:rStyle w:val="libNormalChar"/>
          <w:rFonts w:hint="cs"/>
          <w:rtl/>
        </w:rPr>
        <w:t xml:space="preserve"> ) </w:t>
      </w:r>
      <w:r w:rsidR="00F84F17">
        <w:rPr>
          <w:rtl/>
        </w:rPr>
        <w:t xml:space="preserve">قال: لا بأس بالنظر إلى رؤوس نساء أهل </w:t>
      </w:r>
      <w:r w:rsidR="00202AB5">
        <w:rPr>
          <w:rtl/>
        </w:rPr>
        <w:t>الذمّة</w:t>
      </w:r>
      <w:r w:rsidR="00F84F17">
        <w:rPr>
          <w:rtl/>
        </w:rPr>
        <w:t xml:space="preserve">، وقال: ينزل المسلمون على أهل </w:t>
      </w:r>
      <w:r w:rsidR="00202AB5">
        <w:rPr>
          <w:rtl/>
        </w:rPr>
        <w:t>الذمّة</w:t>
      </w:r>
      <w:r w:rsidR="00F84F17">
        <w:rPr>
          <w:rtl/>
        </w:rPr>
        <w:t xml:space="preserve"> في أسفارهم وحاجاتهم، ولا ينزل المسلم على المسلم </w:t>
      </w:r>
      <w:r w:rsidR="00E5033F">
        <w:rPr>
          <w:rtl/>
        </w:rPr>
        <w:t xml:space="preserve">إلّا </w:t>
      </w:r>
      <w:r w:rsidR="00F84F17">
        <w:rPr>
          <w:rtl/>
        </w:rPr>
        <w:t xml:space="preserve">بإذنه.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(1)</w:t>
      </w:r>
      <w:r>
        <w:rPr>
          <w:rtl/>
        </w:rPr>
        <w:t xml:space="preserve">. </w:t>
      </w:r>
    </w:p>
    <w:p w:rsidR="00F84F17" w:rsidRDefault="00F84F17" w:rsidP="00F84F17">
      <w:pPr>
        <w:pStyle w:val="Heading2Center"/>
        <w:rPr>
          <w:rtl/>
        </w:rPr>
      </w:pPr>
      <w:bookmarkStart w:id="411" w:name="_Toc306632801"/>
      <w:bookmarkStart w:id="412" w:name="_Toc379097801"/>
      <w:bookmarkStart w:id="413" w:name="_Toc174804290"/>
      <w:r>
        <w:rPr>
          <w:rtl/>
        </w:rPr>
        <w:t>113 - باب جواز النظر إلى شعور نساء الاعراب وأهل السواد</w:t>
      </w:r>
      <w:bookmarkEnd w:id="411"/>
      <w:r>
        <w:rPr>
          <w:rtl/>
        </w:rPr>
        <w:t xml:space="preserve"> </w:t>
      </w:r>
      <w:bookmarkStart w:id="414" w:name="_Toc306632802"/>
      <w:r>
        <w:rPr>
          <w:rtl/>
        </w:rPr>
        <w:t>وكذا المجنونة بغير تعمد</w:t>
      </w:r>
      <w:bookmarkEnd w:id="412"/>
      <w:bookmarkEnd w:id="413"/>
      <w:bookmarkEnd w:id="414"/>
      <w:r>
        <w:rPr>
          <w:rtl/>
        </w:rPr>
        <w:t xml:space="preserve"> </w:t>
      </w:r>
    </w:p>
    <w:p w:rsidR="00F84F17" w:rsidRDefault="00F84F17" w:rsidP="00F84F17">
      <w:pPr>
        <w:pStyle w:val="libNormal"/>
        <w:rPr>
          <w:rtl/>
        </w:rPr>
      </w:pPr>
      <w:r w:rsidRPr="0042356D">
        <w:rPr>
          <w:rStyle w:val="libNormalChar"/>
          <w:rtl/>
        </w:rPr>
        <w:t xml:space="preserve">[ 25442 ]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بن عيسى، عن ابن محبوب، عن عب</w:t>
      </w:r>
      <w:r w:rsidR="00202AB5">
        <w:rPr>
          <w:rFonts w:hint="cs"/>
          <w:rtl/>
        </w:rPr>
        <w:t>ّ</w:t>
      </w:r>
      <w:r>
        <w:rPr>
          <w:rtl/>
        </w:rPr>
        <w:t>اد بن صهيب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لا بأس بالنظر إلى رؤوس أهل تهامة </w:t>
      </w:r>
      <w:r w:rsidR="00202AB5">
        <w:rPr>
          <w:rtl/>
        </w:rPr>
        <w:t>والاعراب وأهل السواد والعلوج، ل</w:t>
      </w:r>
      <w:r w:rsidR="00202AB5">
        <w:rPr>
          <w:rFonts w:hint="cs"/>
          <w:rtl/>
        </w:rPr>
        <w:t>أ</w:t>
      </w:r>
      <w:r>
        <w:rPr>
          <w:rtl/>
        </w:rPr>
        <w:t>ن</w:t>
      </w:r>
      <w:r w:rsidR="00202AB5">
        <w:rPr>
          <w:rFonts w:hint="cs"/>
          <w:rtl/>
        </w:rPr>
        <w:t>ّ</w:t>
      </w:r>
      <w:r>
        <w:rPr>
          <w:rtl/>
        </w:rPr>
        <w:t xml:space="preserve">هم إذا نهوا لا ينتهون، قال: والمجنونة والمغلوبة على عقلها لا بأس بالنظر إلى شعرها وجسدها ما لم يتعمد ذلك. </w:t>
      </w:r>
    </w:p>
    <w:p w:rsidR="00F84F17" w:rsidRDefault="00F84F17" w:rsidP="00202AB5">
      <w:pPr>
        <w:pStyle w:val="libNormal"/>
        <w:rPr>
          <w:rtl/>
        </w:rPr>
      </w:pPr>
      <w:r>
        <w:rPr>
          <w:rtl/>
        </w:rPr>
        <w:t xml:space="preserve">ورواه الصدوق بإسناده عن ابن محبوب، نحوه </w:t>
      </w:r>
      <w:r w:rsidRPr="008A3CBA">
        <w:rPr>
          <w:rStyle w:val="libFootnotenumChar"/>
          <w:rtl/>
        </w:rPr>
        <w:t>(</w:t>
      </w:r>
      <w:r w:rsidR="00202AB5">
        <w:rPr>
          <w:rStyle w:val="libFootnotenumChar"/>
          <w:rFonts w:hint="cs"/>
          <w:rtl/>
        </w:rPr>
        <w:t>2</w:t>
      </w:r>
      <w:r w:rsidRPr="008A3CBA">
        <w:rPr>
          <w:rStyle w:val="libFootnotenumChar"/>
          <w:rtl/>
        </w:rPr>
        <w:t>)</w:t>
      </w:r>
      <w:r>
        <w:rPr>
          <w:rtl/>
        </w:rPr>
        <w:t xml:space="preserve">. </w:t>
      </w:r>
    </w:p>
    <w:p w:rsidR="00F84F17" w:rsidRDefault="00F84F17" w:rsidP="00202AB5">
      <w:pPr>
        <w:pStyle w:val="libNormal"/>
        <w:rPr>
          <w:rtl/>
        </w:rPr>
      </w:pPr>
      <w:r>
        <w:rPr>
          <w:rtl/>
        </w:rPr>
        <w:t>ورواه في</w:t>
      </w:r>
      <w:r w:rsidRPr="0042356D">
        <w:rPr>
          <w:rStyle w:val="libNormalChar"/>
          <w:rtl/>
        </w:rPr>
        <w:t xml:space="preserve"> ( </w:t>
      </w:r>
      <w:r>
        <w:rPr>
          <w:rtl/>
        </w:rPr>
        <w:t>العلل</w:t>
      </w:r>
      <w:r w:rsidRPr="0042356D">
        <w:rPr>
          <w:rStyle w:val="libNormalChar"/>
          <w:rtl/>
        </w:rPr>
        <w:t xml:space="preserve"> ) </w:t>
      </w:r>
      <w:r>
        <w:rPr>
          <w:rtl/>
        </w:rPr>
        <w:t xml:space="preserve">عن </w:t>
      </w:r>
      <w:r w:rsidR="00CA2645">
        <w:rPr>
          <w:rtl/>
        </w:rPr>
        <w:t>محمّد</w:t>
      </w:r>
      <w:r w:rsidR="00144F6E">
        <w:rPr>
          <w:rtl/>
        </w:rPr>
        <w:t xml:space="preserve"> </w:t>
      </w:r>
      <w:r>
        <w:rPr>
          <w:rtl/>
        </w:rPr>
        <w:t>بن موسى بن المتوكل، عن عبدالله بن جعفر الحميري</w:t>
      </w:r>
      <w:r w:rsidR="00202AB5">
        <w:rPr>
          <w:rFonts w:hint="cs"/>
          <w:rtl/>
        </w:rPr>
        <w:t>ّ</w:t>
      </w:r>
      <w:r>
        <w:rPr>
          <w:rtl/>
        </w:rPr>
        <w:t xml:space="preserve">، عن أحمد بن </w:t>
      </w:r>
      <w:r w:rsidR="00CA2645">
        <w:rPr>
          <w:rtl/>
        </w:rPr>
        <w:t>محمّد</w:t>
      </w:r>
      <w:r w:rsidR="00144F6E">
        <w:rPr>
          <w:rtl/>
        </w:rPr>
        <w:t xml:space="preserve"> </w:t>
      </w:r>
      <w:r>
        <w:rPr>
          <w:rtl/>
        </w:rPr>
        <w:t xml:space="preserve">بن عيسى، عن الحسن بن محبوب، مثله، </w:t>
      </w:r>
      <w:r w:rsidR="00E5033F">
        <w:rPr>
          <w:rtl/>
        </w:rPr>
        <w:t xml:space="preserve">إلّا </w:t>
      </w:r>
      <w:r>
        <w:rPr>
          <w:rtl/>
        </w:rPr>
        <w:t xml:space="preserve">أنه أسقط لفظ المجنونة، وذكر لفظ أهل </w:t>
      </w:r>
      <w:r w:rsidR="00202AB5">
        <w:rPr>
          <w:rtl/>
        </w:rPr>
        <w:t>الذمّة</w:t>
      </w:r>
      <w:r>
        <w:rPr>
          <w:rtl/>
        </w:rPr>
        <w:t xml:space="preserve"> بدل العلوج </w:t>
      </w:r>
      <w:r w:rsidRPr="008A3CBA">
        <w:rPr>
          <w:rStyle w:val="libFootnotenumChar"/>
          <w:rtl/>
        </w:rPr>
        <w:t>(</w:t>
      </w:r>
      <w:r w:rsidR="00202AB5">
        <w:rPr>
          <w:rStyle w:val="libFootnotenumChar"/>
          <w:rFonts w:hint="cs"/>
          <w:rtl/>
        </w:rPr>
        <w:t>3</w:t>
      </w:r>
      <w:r w:rsidRPr="008A3CBA">
        <w:rPr>
          <w:rStyle w:val="libFootnotenumChar"/>
          <w:rtl/>
        </w:rPr>
        <w:t>)</w:t>
      </w:r>
      <w:r>
        <w:rPr>
          <w:rtl/>
        </w:rPr>
        <w:t xml:space="preserve">. </w:t>
      </w:r>
    </w:p>
    <w:p w:rsidR="00F84F17" w:rsidRDefault="00202AB5" w:rsidP="00F84F17">
      <w:pPr>
        <w:pStyle w:val="libNormal"/>
        <w:rPr>
          <w:rtl/>
        </w:rPr>
      </w:pPr>
      <w:r>
        <w:rPr>
          <w:rtl/>
        </w:rPr>
        <w:t xml:space="preserve">أقول: الظاهر </w:t>
      </w:r>
      <w:r>
        <w:rPr>
          <w:rFonts w:hint="cs"/>
          <w:rtl/>
        </w:rPr>
        <w:t>أ</w:t>
      </w:r>
      <w:r w:rsidR="00F84F17">
        <w:rPr>
          <w:rtl/>
        </w:rPr>
        <w:t>ن</w:t>
      </w:r>
      <w:r>
        <w:rPr>
          <w:rFonts w:hint="cs"/>
          <w:rtl/>
        </w:rPr>
        <w:t>ّ</w:t>
      </w:r>
      <w:r w:rsidR="00F84F17">
        <w:rPr>
          <w:rtl/>
        </w:rPr>
        <w:t xml:space="preserve"> المراد بالتعم</w:t>
      </w:r>
      <w:r>
        <w:rPr>
          <w:rFonts w:hint="cs"/>
          <w:rtl/>
        </w:rPr>
        <w:t>ّ</w:t>
      </w:r>
      <w:r w:rsidR="00F84F17">
        <w:rPr>
          <w:rtl/>
        </w:rPr>
        <w:t xml:space="preserve">د هنا النظر بشهوة. </w:t>
      </w:r>
    </w:p>
    <w:p w:rsidR="00F84F17" w:rsidRDefault="00010966" w:rsidP="00010966">
      <w:pPr>
        <w:pStyle w:val="libLine"/>
        <w:rPr>
          <w:rtl/>
        </w:rPr>
      </w:pPr>
      <w:r>
        <w:rPr>
          <w:rtl/>
        </w:rPr>
        <w:t>____________________</w:t>
      </w:r>
    </w:p>
    <w:p w:rsidR="00F84F17" w:rsidRPr="00462AFB" w:rsidRDefault="00F84F17" w:rsidP="00010966">
      <w:pPr>
        <w:pStyle w:val="libFootnote0"/>
        <w:rPr>
          <w:rtl/>
        </w:rPr>
      </w:pPr>
      <w:r w:rsidRPr="00462AFB">
        <w:rPr>
          <w:rtl/>
        </w:rPr>
        <w:t xml:space="preserve">(1) يأتي في الباب 113 من هذه </w:t>
      </w:r>
      <w:r w:rsidR="00AD67CF">
        <w:rPr>
          <w:rtl/>
        </w:rPr>
        <w:t>الأبواب</w:t>
      </w:r>
      <w:r>
        <w:rPr>
          <w:rtl/>
        </w:rPr>
        <w:t>.</w:t>
      </w:r>
      <w:r w:rsidRPr="00462AFB">
        <w:rPr>
          <w:rtl/>
        </w:rPr>
        <w:t xml:space="preserve"> </w:t>
      </w:r>
    </w:p>
    <w:p w:rsidR="00F84F17" w:rsidRDefault="00F84F17" w:rsidP="00202AB5">
      <w:pPr>
        <w:pStyle w:val="libFootnoteCenterBold"/>
        <w:rPr>
          <w:rtl/>
        </w:rPr>
      </w:pPr>
      <w:r>
        <w:rPr>
          <w:rtl/>
        </w:rPr>
        <w:t xml:space="preserve">الباب 113 </w:t>
      </w:r>
    </w:p>
    <w:p w:rsidR="00F84F17" w:rsidRDefault="00F84F17" w:rsidP="00202AB5">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524 </w:t>
      </w:r>
      <w:r w:rsidR="007C1778">
        <w:rPr>
          <w:rtl/>
        </w:rPr>
        <w:t>/</w:t>
      </w:r>
      <w:r>
        <w:rPr>
          <w:rtl/>
        </w:rPr>
        <w:t xml:space="preserve"> 1. </w:t>
      </w:r>
    </w:p>
    <w:p w:rsidR="00F84F17" w:rsidRPr="00462AFB" w:rsidRDefault="00F84F17" w:rsidP="00202AB5">
      <w:pPr>
        <w:pStyle w:val="libFootnote0"/>
        <w:rPr>
          <w:rtl/>
        </w:rPr>
      </w:pPr>
      <w:r w:rsidRPr="00462AFB">
        <w:rPr>
          <w:rtl/>
        </w:rPr>
        <w:t>(</w:t>
      </w:r>
      <w:r w:rsidR="00202AB5">
        <w:rPr>
          <w:rFonts w:hint="cs"/>
          <w:rtl/>
        </w:rPr>
        <w:t>2</w:t>
      </w:r>
      <w:r w:rsidRPr="00462AFB">
        <w:rPr>
          <w:rtl/>
        </w:rPr>
        <w:t>) الفقيه 3</w:t>
      </w:r>
      <w:r>
        <w:rPr>
          <w:rtl/>
        </w:rPr>
        <w:t>:</w:t>
      </w:r>
      <w:r w:rsidRPr="00462AFB">
        <w:rPr>
          <w:rtl/>
        </w:rPr>
        <w:t xml:space="preserve"> 300 </w:t>
      </w:r>
      <w:r w:rsidR="007C1778">
        <w:rPr>
          <w:rtl/>
        </w:rPr>
        <w:t>/</w:t>
      </w:r>
      <w:r w:rsidRPr="00462AFB">
        <w:rPr>
          <w:rtl/>
        </w:rPr>
        <w:t xml:space="preserve"> 1438</w:t>
      </w:r>
      <w:r>
        <w:rPr>
          <w:rtl/>
        </w:rPr>
        <w:t>.</w:t>
      </w:r>
      <w:r w:rsidRPr="00462AFB">
        <w:rPr>
          <w:rtl/>
        </w:rPr>
        <w:t xml:space="preserve"> </w:t>
      </w:r>
    </w:p>
    <w:p w:rsidR="00F84F17" w:rsidRPr="00462AFB" w:rsidRDefault="00F84F17" w:rsidP="00202AB5">
      <w:pPr>
        <w:pStyle w:val="libFootnote0"/>
        <w:rPr>
          <w:rtl/>
        </w:rPr>
      </w:pPr>
      <w:r w:rsidRPr="00462AFB">
        <w:rPr>
          <w:rtl/>
        </w:rPr>
        <w:t>(</w:t>
      </w:r>
      <w:r w:rsidR="00202AB5">
        <w:rPr>
          <w:rFonts w:hint="cs"/>
          <w:rtl/>
        </w:rPr>
        <w:t>3</w:t>
      </w:r>
      <w:r w:rsidRPr="00462AFB">
        <w:rPr>
          <w:rtl/>
        </w:rPr>
        <w:t>) علل الشرائع</w:t>
      </w:r>
      <w:r>
        <w:rPr>
          <w:rtl/>
        </w:rPr>
        <w:t>:</w:t>
      </w:r>
      <w:r w:rsidRPr="00462AFB">
        <w:rPr>
          <w:rtl/>
        </w:rPr>
        <w:t xml:space="preserve"> 565 </w:t>
      </w:r>
      <w:r w:rsidR="007C1778">
        <w:rPr>
          <w:rtl/>
        </w:rPr>
        <w:t>/</w:t>
      </w:r>
      <w:r w:rsidRPr="00462AFB">
        <w:rPr>
          <w:rtl/>
        </w:rPr>
        <w:t xml:space="preserve"> 1</w:t>
      </w:r>
      <w:r>
        <w:rPr>
          <w:rtl/>
        </w:rPr>
        <w:t>.</w:t>
      </w:r>
      <w:r w:rsidRPr="00462AFB">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415" w:name="_Toc306632803"/>
      <w:bookmarkStart w:id="416" w:name="_Toc379097802"/>
      <w:bookmarkStart w:id="417" w:name="_Toc174804291"/>
      <w:r>
        <w:rPr>
          <w:rtl/>
        </w:rPr>
        <w:lastRenderedPageBreak/>
        <w:t>114 - باب حكم قناع الامة والمدبرة والمكاتبة وام الولد في</w:t>
      </w:r>
      <w:bookmarkEnd w:id="415"/>
      <w:r>
        <w:rPr>
          <w:rtl/>
        </w:rPr>
        <w:t xml:space="preserve"> </w:t>
      </w:r>
      <w:bookmarkStart w:id="418" w:name="_Toc306632804"/>
      <w:r>
        <w:rPr>
          <w:rtl/>
        </w:rPr>
        <w:t>الصلاة وغيرها</w:t>
      </w:r>
      <w:bookmarkEnd w:id="416"/>
      <w:bookmarkEnd w:id="417"/>
      <w:bookmarkEnd w:id="418"/>
    </w:p>
    <w:p w:rsidR="00F84F17" w:rsidRDefault="00F84F17" w:rsidP="00F84F17">
      <w:pPr>
        <w:pStyle w:val="libNormal"/>
        <w:rPr>
          <w:rtl/>
        </w:rPr>
      </w:pPr>
      <w:r w:rsidRPr="0042356D">
        <w:rPr>
          <w:rStyle w:val="libNormalChar"/>
          <w:rtl/>
        </w:rPr>
        <w:t xml:space="preserve">[ 25443 ]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Pr>
          <w:rtl/>
        </w:rPr>
        <w:t xml:space="preserve">، عن </w:t>
      </w:r>
      <w:r w:rsidR="00CA2645">
        <w:rPr>
          <w:rtl/>
        </w:rPr>
        <w:t>محمّد</w:t>
      </w:r>
      <w:r w:rsidR="00144F6E">
        <w:rPr>
          <w:rtl/>
        </w:rPr>
        <w:t xml:space="preserve"> </w:t>
      </w:r>
      <w:r>
        <w:rPr>
          <w:rtl/>
        </w:rPr>
        <w:t>بن إسماعيل بن بزيع قال: سألت أبا الحسن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202AB5">
        <w:rPr>
          <w:rtl/>
        </w:rPr>
        <w:t xml:space="preserve">عن </w:t>
      </w:r>
      <w:r w:rsidR="00202AB5">
        <w:rPr>
          <w:rFonts w:hint="cs"/>
          <w:rtl/>
        </w:rPr>
        <w:t>أُ</w:t>
      </w:r>
      <w:r>
        <w:rPr>
          <w:rtl/>
        </w:rPr>
        <w:t>م</w:t>
      </w:r>
      <w:r w:rsidR="00202AB5">
        <w:rPr>
          <w:rFonts w:hint="cs"/>
          <w:rtl/>
        </w:rPr>
        <w:t>ّ</w:t>
      </w:r>
      <w:r>
        <w:rPr>
          <w:rtl/>
        </w:rPr>
        <w:t xml:space="preserve">هات </w:t>
      </w:r>
      <w:r w:rsidR="005A191C">
        <w:rPr>
          <w:rtl/>
        </w:rPr>
        <w:t>الأولاد</w:t>
      </w:r>
      <w:r>
        <w:rPr>
          <w:rtl/>
        </w:rPr>
        <w:t xml:space="preserve">، لها أن تكشف رأسها بين يدي الرجال؟ قال: تقنع. </w:t>
      </w:r>
    </w:p>
    <w:p w:rsidR="00F84F17" w:rsidRDefault="00F84F17" w:rsidP="00F84F17">
      <w:pPr>
        <w:pStyle w:val="libNormal"/>
        <w:rPr>
          <w:rtl/>
        </w:rPr>
      </w:pPr>
      <w:r w:rsidRPr="0042356D">
        <w:rPr>
          <w:rStyle w:val="libNormalChar"/>
          <w:rtl/>
        </w:rPr>
        <w:t xml:space="preserve">[ 25444 ] </w:t>
      </w:r>
      <w:r>
        <w:rPr>
          <w:rtl/>
        </w:rPr>
        <w:t xml:space="preserve">2 -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بن محبوب، عن هشام بن سالم، عن </w:t>
      </w:r>
      <w:r w:rsidR="00CA2645">
        <w:rPr>
          <w:rtl/>
        </w:rPr>
        <w:t>محمّد</w:t>
      </w:r>
      <w:r w:rsidR="00144F6E">
        <w:rPr>
          <w:rtl/>
        </w:rPr>
        <w:t xml:space="preserve"> </w:t>
      </w:r>
      <w:r>
        <w:rPr>
          <w:rtl/>
        </w:rPr>
        <w:t>بن مسلم قال: سمعت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يقول: ليس على الامة قناع في الصلاة ولا على المدب</w:t>
      </w:r>
      <w:r w:rsidR="0022427E">
        <w:rPr>
          <w:rFonts w:hint="cs"/>
          <w:rtl/>
        </w:rPr>
        <w:t>ّ</w:t>
      </w:r>
      <w:r>
        <w:rPr>
          <w:rtl/>
        </w:rPr>
        <w:t xml:space="preserve">رة ولا على المكاتبة إذا اشترط عليها قناع في الصلاة وهي مملوكة </w:t>
      </w:r>
      <w:r w:rsidR="004367C5">
        <w:rPr>
          <w:rtl/>
        </w:rPr>
        <w:t xml:space="preserve">حتّى </w:t>
      </w:r>
      <w:r>
        <w:rPr>
          <w:rtl/>
        </w:rPr>
        <w:t>تؤد</w:t>
      </w:r>
      <w:r w:rsidR="0022427E">
        <w:rPr>
          <w:rFonts w:hint="cs"/>
          <w:rtl/>
        </w:rPr>
        <w:t>ّ</w:t>
      </w:r>
      <w:r>
        <w:rPr>
          <w:rtl/>
        </w:rPr>
        <w:t xml:space="preserve">ي جميع مكاتبتها، ويجري عليها ما يجري على المملوك في الحدود كلها.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على ذلك في لباس المصل</w:t>
      </w:r>
      <w:r w:rsidR="0022427E">
        <w:rPr>
          <w:rFonts w:hint="cs"/>
          <w:rtl/>
        </w:rPr>
        <w:t>ّ</w:t>
      </w:r>
      <w:r>
        <w:rPr>
          <w:rtl/>
        </w:rPr>
        <w:t xml:space="preserve">ي </w:t>
      </w:r>
      <w:r w:rsidRPr="008A3CBA">
        <w:rPr>
          <w:rStyle w:val="libFootnotenumChar"/>
          <w:rtl/>
        </w:rPr>
        <w:t>(1)</w:t>
      </w:r>
      <w:r>
        <w:rPr>
          <w:rtl/>
        </w:rPr>
        <w:t xml:space="preserve">. </w:t>
      </w:r>
    </w:p>
    <w:p w:rsidR="00F84F17" w:rsidRDefault="0022427E" w:rsidP="00F84F17">
      <w:pPr>
        <w:pStyle w:val="Heading2Center"/>
        <w:rPr>
          <w:rtl/>
        </w:rPr>
      </w:pPr>
      <w:bookmarkStart w:id="419" w:name="_Toc306632805"/>
      <w:bookmarkStart w:id="420" w:name="_Toc379097803"/>
      <w:bookmarkStart w:id="421" w:name="_Toc174804292"/>
      <w:r>
        <w:rPr>
          <w:rtl/>
        </w:rPr>
        <w:t>115 - باب عدم جواز مصافحة ال</w:t>
      </w:r>
      <w:r>
        <w:rPr>
          <w:rFonts w:hint="cs"/>
          <w:rtl/>
        </w:rPr>
        <w:t>أ</w:t>
      </w:r>
      <w:r w:rsidR="00F84F17">
        <w:rPr>
          <w:rtl/>
        </w:rPr>
        <w:t>ج</w:t>
      </w:r>
      <w:r>
        <w:rPr>
          <w:rtl/>
        </w:rPr>
        <w:t>نبي</w:t>
      </w:r>
      <w:r w:rsidR="00F84F17">
        <w:rPr>
          <w:rtl/>
        </w:rPr>
        <w:t xml:space="preserve">ة </w:t>
      </w:r>
      <w:r w:rsidR="00E5033F">
        <w:rPr>
          <w:rtl/>
        </w:rPr>
        <w:t xml:space="preserve">إلّا </w:t>
      </w:r>
      <w:r w:rsidR="00F84F17">
        <w:rPr>
          <w:rtl/>
        </w:rPr>
        <w:t>من وراء</w:t>
      </w:r>
      <w:r w:rsidR="005B1C25">
        <w:rPr>
          <w:rFonts w:hint="cs"/>
          <w:rtl/>
        </w:rPr>
        <w:t>ِ</w:t>
      </w:r>
      <w:r w:rsidR="00F84F17">
        <w:rPr>
          <w:rtl/>
        </w:rPr>
        <w:t xml:space="preserve"> الثوب ولا</w:t>
      </w:r>
      <w:bookmarkEnd w:id="419"/>
      <w:r w:rsidR="00F84F17">
        <w:rPr>
          <w:rtl/>
        </w:rPr>
        <w:t xml:space="preserve"> </w:t>
      </w:r>
      <w:bookmarkStart w:id="422" w:name="_Toc306632806"/>
      <w:r w:rsidR="00F84F17">
        <w:rPr>
          <w:rtl/>
        </w:rPr>
        <w:t>يغمز كفها</w:t>
      </w:r>
      <w:bookmarkEnd w:id="420"/>
      <w:bookmarkEnd w:id="421"/>
      <w:bookmarkEnd w:id="422"/>
    </w:p>
    <w:p w:rsidR="00F84F17" w:rsidRDefault="00F84F17" w:rsidP="00F84F17">
      <w:pPr>
        <w:pStyle w:val="libNormal"/>
        <w:rPr>
          <w:rtl/>
        </w:rPr>
      </w:pPr>
      <w:r w:rsidRPr="0042356D">
        <w:rPr>
          <w:rStyle w:val="libNormalChar"/>
          <w:rtl/>
        </w:rPr>
        <w:t xml:space="preserve">[ 25445 ]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ابن أبي عمير، عن أبي أي</w:t>
      </w:r>
      <w:r w:rsidR="005B1C25">
        <w:rPr>
          <w:rFonts w:hint="cs"/>
          <w:rtl/>
        </w:rPr>
        <w:t>ّ</w:t>
      </w:r>
      <w:r>
        <w:rPr>
          <w:rtl/>
        </w:rPr>
        <w:t>وب الخر</w:t>
      </w:r>
      <w:r w:rsidR="005B1C25">
        <w:rPr>
          <w:rFonts w:hint="cs"/>
          <w:rtl/>
        </w:rPr>
        <w:t>ّ</w:t>
      </w:r>
      <w:r>
        <w:rPr>
          <w:rtl/>
        </w:rPr>
        <w:t xml:space="preserve">از </w:t>
      </w:r>
      <w:r w:rsidRPr="008A3CBA">
        <w:rPr>
          <w:rStyle w:val="libFootnotenumChar"/>
          <w:rtl/>
        </w:rPr>
        <w:t>(1)</w:t>
      </w:r>
      <w:r>
        <w:rPr>
          <w:rtl/>
        </w:rPr>
        <w:t>، عن أبي بصير، عن أبي عبدالله</w:t>
      </w:r>
      <w:r w:rsidRPr="0042356D">
        <w:rPr>
          <w:rStyle w:val="libNormalChar"/>
          <w:rtl/>
        </w:rPr>
        <w:t xml:space="preserve"> ( </w:t>
      </w:r>
      <w:r>
        <w:rPr>
          <w:rtl/>
        </w:rPr>
        <w:t xml:space="preserve">عليه </w:t>
      </w:r>
    </w:p>
    <w:p w:rsidR="00F84F17" w:rsidRDefault="00010966" w:rsidP="00010966">
      <w:pPr>
        <w:pStyle w:val="libLine"/>
        <w:rPr>
          <w:rtl/>
        </w:rPr>
      </w:pPr>
      <w:r>
        <w:rPr>
          <w:rtl/>
        </w:rPr>
        <w:t>____________________</w:t>
      </w:r>
    </w:p>
    <w:p w:rsidR="00F84F17" w:rsidRDefault="00F84F17" w:rsidP="005B1C25">
      <w:pPr>
        <w:pStyle w:val="libFootnoteCenterBold"/>
        <w:rPr>
          <w:rtl/>
        </w:rPr>
      </w:pPr>
      <w:r>
        <w:rPr>
          <w:rtl/>
        </w:rPr>
        <w:t xml:space="preserve">الباب 114 </w:t>
      </w:r>
    </w:p>
    <w:p w:rsidR="00F84F17" w:rsidRDefault="00F84F17" w:rsidP="005B1C25">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525 </w:t>
      </w:r>
      <w:r w:rsidR="007C1778">
        <w:rPr>
          <w:rtl/>
        </w:rPr>
        <w:t>/</w:t>
      </w:r>
      <w:r>
        <w:rPr>
          <w:rtl/>
        </w:rPr>
        <w:t xml:space="preserve"> 1، اورده في الحديث 7 من الباب 29 من </w:t>
      </w:r>
      <w:r w:rsidR="007C1778">
        <w:rPr>
          <w:rtl/>
        </w:rPr>
        <w:t xml:space="preserve">أبواب </w:t>
      </w:r>
      <w:r>
        <w:rPr>
          <w:rtl/>
        </w:rPr>
        <w:t xml:space="preserve">لباس المصلي. </w:t>
      </w:r>
    </w:p>
    <w:p w:rsidR="00F84F17" w:rsidRDefault="00F84F17" w:rsidP="00010966">
      <w:pPr>
        <w:pStyle w:val="libFootnote0"/>
        <w:rPr>
          <w:rtl/>
        </w:rPr>
      </w:pPr>
      <w:r>
        <w:rPr>
          <w:rtl/>
        </w:rPr>
        <w:t xml:space="preserve">2 - الكافي 5: 525 </w:t>
      </w:r>
      <w:r w:rsidR="007C1778">
        <w:rPr>
          <w:rtl/>
        </w:rPr>
        <w:t>/</w:t>
      </w:r>
      <w:r>
        <w:rPr>
          <w:rtl/>
        </w:rPr>
        <w:t xml:space="preserve"> 2. </w:t>
      </w:r>
    </w:p>
    <w:p w:rsidR="00F84F17" w:rsidRPr="00462AFB" w:rsidRDefault="00F84F17" w:rsidP="00010966">
      <w:pPr>
        <w:pStyle w:val="libFootnote0"/>
        <w:rPr>
          <w:rtl/>
        </w:rPr>
      </w:pPr>
      <w:r w:rsidRPr="00462AFB">
        <w:rPr>
          <w:rtl/>
        </w:rPr>
        <w:t xml:space="preserve">(1) تقدم في الباب 29 من </w:t>
      </w:r>
      <w:r w:rsidR="007C1778">
        <w:rPr>
          <w:rtl/>
        </w:rPr>
        <w:t xml:space="preserve">أبواب </w:t>
      </w:r>
      <w:r w:rsidRPr="00462AFB">
        <w:rPr>
          <w:rtl/>
        </w:rPr>
        <w:t xml:space="preserve">لباس المصلي وفي الحديث 6 من الباب 110 من هذه </w:t>
      </w:r>
      <w:r w:rsidR="00AD67CF">
        <w:rPr>
          <w:rtl/>
        </w:rPr>
        <w:t>الأبواب</w:t>
      </w:r>
      <w:r>
        <w:rPr>
          <w:rtl/>
        </w:rPr>
        <w:t>.</w:t>
      </w:r>
      <w:r w:rsidRPr="00462AFB">
        <w:rPr>
          <w:rtl/>
        </w:rPr>
        <w:t xml:space="preserve"> </w:t>
      </w:r>
    </w:p>
    <w:p w:rsidR="00F84F17" w:rsidRDefault="00F84F17" w:rsidP="005B1C25">
      <w:pPr>
        <w:pStyle w:val="libFootnoteCenterBold"/>
        <w:rPr>
          <w:rtl/>
        </w:rPr>
      </w:pPr>
      <w:r>
        <w:rPr>
          <w:rtl/>
        </w:rPr>
        <w:t xml:space="preserve">الباب 115 </w:t>
      </w:r>
    </w:p>
    <w:p w:rsidR="00F84F17" w:rsidRDefault="00F84F17" w:rsidP="005B1C25">
      <w:pPr>
        <w:pStyle w:val="libFootnoteCenterBold"/>
        <w:rPr>
          <w:rtl/>
        </w:rPr>
      </w:pPr>
      <w:r>
        <w:rPr>
          <w:rtl/>
        </w:rPr>
        <w:t xml:space="preserve">فيه 5 احاديث </w:t>
      </w:r>
    </w:p>
    <w:p w:rsidR="00F84F17" w:rsidRDefault="00F84F17" w:rsidP="00010966">
      <w:pPr>
        <w:pStyle w:val="libFootnote0"/>
        <w:rPr>
          <w:rtl/>
        </w:rPr>
      </w:pPr>
      <w:r>
        <w:rPr>
          <w:rtl/>
        </w:rPr>
        <w:t xml:space="preserve">1 - الكافي 5: 525 </w:t>
      </w:r>
      <w:r w:rsidR="007C1778">
        <w:rPr>
          <w:rtl/>
        </w:rPr>
        <w:t>/</w:t>
      </w:r>
      <w:r>
        <w:rPr>
          <w:rtl/>
        </w:rPr>
        <w:t xml:space="preserve"> 2. </w:t>
      </w:r>
    </w:p>
    <w:p w:rsidR="00F84F17" w:rsidRPr="00462AFB" w:rsidRDefault="00F84F17" w:rsidP="005B1C25">
      <w:pPr>
        <w:pStyle w:val="libFootnote0"/>
        <w:rPr>
          <w:rtl/>
        </w:rPr>
      </w:pPr>
      <w:r w:rsidRPr="00462AFB">
        <w:rPr>
          <w:rtl/>
        </w:rPr>
        <w:t>(</w:t>
      </w:r>
      <w:r w:rsidR="005B1C25">
        <w:rPr>
          <w:rFonts w:hint="cs"/>
          <w:rtl/>
        </w:rPr>
        <w:t>2</w:t>
      </w:r>
      <w:r w:rsidRPr="00462AFB">
        <w:rPr>
          <w:rtl/>
        </w:rPr>
        <w:t>) في المصدر</w:t>
      </w:r>
      <w:r>
        <w:rPr>
          <w:rtl/>
        </w:rPr>
        <w:t>:</w:t>
      </w:r>
      <w:r w:rsidRPr="00462AFB">
        <w:rPr>
          <w:rtl/>
        </w:rPr>
        <w:t xml:space="preserve"> الخزاز</w:t>
      </w:r>
      <w:r>
        <w:rPr>
          <w:rtl/>
        </w:rPr>
        <w:t>.</w:t>
      </w:r>
      <w:r w:rsidRPr="00462AFB">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السلام )، قال: قلت له: هل يصافح الرجل المرأة ليست بذات محرم؟ فقال: لا، </w:t>
      </w:r>
      <w:r w:rsidR="00E5033F">
        <w:rPr>
          <w:rtl/>
        </w:rPr>
        <w:t xml:space="preserve">إلّا </w:t>
      </w:r>
      <w:r>
        <w:rPr>
          <w:rtl/>
        </w:rPr>
        <w:t xml:space="preserve">من وراء الثوب. </w:t>
      </w:r>
    </w:p>
    <w:p w:rsidR="00F84F17" w:rsidRDefault="00F84F17" w:rsidP="00CA2433">
      <w:pPr>
        <w:pStyle w:val="libNormal"/>
        <w:rPr>
          <w:rtl/>
        </w:rPr>
      </w:pPr>
      <w:r>
        <w:rPr>
          <w:rtl/>
        </w:rPr>
        <w:t xml:space="preserve">ورواه الصدوق بإسناده عن أبي بصير، مثله </w:t>
      </w:r>
      <w:r w:rsidRPr="008A3CBA">
        <w:rPr>
          <w:rStyle w:val="libFootnotenumChar"/>
          <w:rtl/>
        </w:rPr>
        <w:t>(</w:t>
      </w:r>
      <w:r w:rsidR="00CA2433">
        <w:rPr>
          <w:rStyle w:val="libFootnotenumChar"/>
          <w:rFonts w:hint="cs"/>
          <w:rtl/>
        </w:rPr>
        <w:t>1</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[ 25446 ] </w:t>
      </w:r>
      <w:r>
        <w:rPr>
          <w:rtl/>
        </w:rPr>
        <w:t xml:space="preserve">2 - وعن </w:t>
      </w:r>
      <w:r w:rsidR="00CD662E">
        <w:rPr>
          <w:rtl/>
        </w:rPr>
        <w:t xml:space="preserve">عدّة </w:t>
      </w:r>
      <w:r>
        <w:rPr>
          <w:rtl/>
        </w:rPr>
        <w:t xml:space="preserve">من أصحابنا، عن أحمد بن </w:t>
      </w:r>
      <w:r w:rsidR="00CA2645">
        <w:rPr>
          <w:rtl/>
        </w:rPr>
        <w:t>محمّد</w:t>
      </w:r>
      <w:r>
        <w:rPr>
          <w:rtl/>
        </w:rPr>
        <w:t>، عن عثمان بن عيسى، عن سماعة بن مهران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مصافحة الرجل المرأة، قال: لا يحل</w:t>
      </w:r>
      <w:r w:rsidR="003335DD">
        <w:rPr>
          <w:rFonts w:hint="cs"/>
          <w:rtl/>
        </w:rPr>
        <w:t>ّ</w:t>
      </w:r>
      <w:r>
        <w:rPr>
          <w:rtl/>
        </w:rPr>
        <w:t xml:space="preserve"> للرجل أن يصافح المرأة </w:t>
      </w:r>
      <w:r w:rsidR="00E5033F">
        <w:rPr>
          <w:rtl/>
        </w:rPr>
        <w:t xml:space="preserve">إلّا </w:t>
      </w:r>
      <w:r>
        <w:rPr>
          <w:rtl/>
        </w:rPr>
        <w:t>امرأة يحرم عليه أن يتزو</w:t>
      </w:r>
      <w:r w:rsidR="003335DD">
        <w:rPr>
          <w:rFonts w:hint="cs"/>
          <w:rtl/>
        </w:rPr>
        <w:t>ّ</w:t>
      </w:r>
      <w:r>
        <w:rPr>
          <w:rtl/>
        </w:rPr>
        <w:t>جها اخت أو بنت أو عم</w:t>
      </w:r>
      <w:r w:rsidR="003335DD">
        <w:rPr>
          <w:rFonts w:hint="cs"/>
          <w:rtl/>
        </w:rPr>
        <w:t>ّ</w:t>
      </w:r>
      <w:r>
        <w:rPr>
          <w:rtl/>
        </w:rPr>
        <w:t xml:space="preserve">ة أو خالة أو بنت اخت أو نحوها، </w:t>
      </w:r>
      <w:r w:rsidR="00783711">
        <w:rPr>
          <w:rtl/>
        </w:rPr>
        <w:t>و</w:t>
      </w:r>
      <w:r w:rsidR="00303AB9">
        <w:rPr>
          <w:rtl/>
        </w:rPr>
        <w:t xml:space="preserve">إمّا </w:t>
      </w:r>
      <w:r>
        <w:rPr>
          <w:rtl/>
        </w:rPr>
        <w:t xml:space="preserve">المرأة التي يحل له أن يتزوجها فلا يصافحها </w:t>
      </w:r>
      <w:r w:rsidR="00E5033F">
        <w:rPr>
          <w:rtl/>
        </w:rPr>
        <w:t xml:space="preserve">إلّا </w:t>
      </w:r>
      <w:r>
        <w:rPr>
          <w:rtl/>
        </w:rPr>
        <w:t>من وراء الثوب ولا يغمز كف</w:t>
      </w:r>
      <w:r w:rsidR="003335DD">
        <w:rPr>
          <w:rFonts w:hint="cs"/>
          <w:rtl/>
        </w:rPr>
        <w:t>ّ</w:t>
      </w:r>
      <w:r>
        <w:rPr>
          <w:rtl/>
        </w:rPr>
        <w:t xml:space="preserve">ها. </w:t>
      </w:r>
    </w:p>
    <w:p w:rsidR="00F84F17" w:rsidRDefault="00F84F17" w:rsidP="00CA2433">
      <w:pPr>
        <w:pStyle w:val="libNormal"/>
        <w:rPr>
          <w:rtl/>
        </w:rPr>
      </w:pPr>
      <w:r w:rsidRPr="0042356D">
        <w:rPr>
          <w:rStyle w:val="libNormalChar"/>
          <w:rtl/>
        </w:rPr>
        <w:t xml:space="preserve">[ 25447 ] </w:t>
      </w:r>
      <w:r>
        <w:rPr>
          <w:rtl/>
        </w:rPr>
        <w:t xml:space="preserve">3 - وعنهم، عن أحمد بن </w:t>
      </w:r>
      <w:r w:rsidR="00CA2645">
        <w:rPr>
          <w:rtl/>
        </w:rPr>
        <w:t>محمّد</w:t>
      </w:r>
      <w:r w:rsidR="00144F6E">
        <w:rPr>
          <w:rtl/>
        </w:rPr>
        <w:t xml:space="preserve"> </w:t>
      </w:r>
      <w:r>
        <w:rPr>
          <w:rtl/>
        </w:rPr>
        <w:t xml:space="preserve">بن خالد، عن </w:t>
      </w:r>
      <w:r w:rsidR="00CA2645">
        <w:rPr>
          <w:rtl/>
        </w:rPr>
        <w:t>محمّد</w:t>
      </w:r>
      <w:r w:rsidR="00144F6E">
        <w:rPr>
          <w:rtl/>
        </w:rPr>
        <w:t xml:space="preserve"> </w:t>
      </w:r>
      <w:r>
        <w:rPr>
          <w:rtl/>
        </w:rPr>
        <w:t xml:space="preserve">بن علي، عن </w:t>
      </w:r>
      <w:r w:rsidR="00CA2645">
        <w:rPr>
          <w:rtl/>
        </w:rPr>
        <w:t>محمّد</w:t>
      </w:r>
      <w:r w:rsidR="00144F6E">
        <w:rPr>
          <w:rtl/>
        </w:rPr>
        <w:t xml:space="preserve"> </w:t>
      </w:r>
      <w:r>
        <w:rPr>
          <w:rtl/>
        </w:rPr>
        <w:t>بن أسلم الجبلي، عن عبد الرحمن بن سالم الاشل، عن المفضل بن عمر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كيف ماسح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النساء حين بايعهن</w:t>
      </w:r>
      <w:r w:rsidR="003335DD">
        <w:rPr>
          <w:rFonts w:hint="cs"/>
          <w:rtl/>
        </w:rPr>
        <w:t>ّ</w:t>
      </w:r>
      <w:r>
        <w:rPr>
          <w:rtl/>
        </w:rPr>
        <w:t xml:space="preserve">؟ فقال: دعا بمركنه </w:t>
      </w:r>
      <w:r w:rsidRPr="008A3CBA">
        <w:rPr>
          <w:rStyle w:val="libFootnotenumChar"/>
          <w:rtl/>
        </w:rPr>
        <w:t>(</w:t>
      </w:r>
      <w:r w:rsidR="00CA2433">
        <w:rPr>
          <w:rStyle w:val="libFootnotenumChar"/>
          <w:rFonts w:hint="cs"/>
          <w:rtl/>
        </w:rPr>
        <w:t>2</w:t>
      </w:r>
      <w:r w:rsidRPr="008A3CBA">
        <w:rPr>
          <w:rStyle w:val="libFootnotenumChar"/>
          <w:rtl/>
        </w:rPr>
        <w:t>)</w:t>
      </w:r>
      <w:r>
        <w:rPr>
          <w:rtl/>
        </w:rPr>
        <w:t xml:space="preserve"> </w:t>
      </w:r>
      <w:r w:rsidR="00586725">
        <w:rPr>
          <w:rtl/>
        </w:rPr>
        <w:t xml:space="preserve">الذي </w:t>
      </w:r>
      <w:r>
        <w:rPr>
          <w:rtl/>
        </w:rPr>
        <w:t>كان يتوضاء فيه فصب</w:t>
      </w:r>
      <w:r w:rsidR="00CA2433">
        <w:rPr>
          <w:rFonts w:hint="cs"/>
          <w:rtl/>
        </w:rPr>
        <w:t>ّ</w:t>
      </w:r>
      <w:r>
        <w:rPr>
          <w:rtl/>
        </w:rPr>
        <w:t xml:space="preserve"> فيه ماء </w:t>
      </w:r>
      <w:r w:rsidR="007B3A37">
        <w:rPr>
          <w:rtl/>
        </w:rPr>
        <w:t xml:space="preserve">ثمّ </w:t>
      </w:r>
      <w:r>
        <w:rPr>
          <w:rtl/>
        </w:rPr>
        <w:t>غمس فيه يده اليمني، ف</w:t>
      </w:r>
      <w:r w:rsidR="00C01D8D">
        <w:rPr>
          <w:rtl/>
        </w:rPr>
        <w:t xml:space="preserve">كلّما </w:t>
      </w:r>
      <w:r>
        <w:rPr>
          <w:rtl/>
        </w:rPr>
        <w:t>بايع واحدة منهن قال: اغمسي يدك فتغمس كما غمس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فكان هذا ممساحته إي</w:t>
      </w:r>
      <w:r w:rsidR="003335DD">
        <w:rPr>
          <w:rFonts w:hint="cs"/>
          <w:rtl/>
        </w:rPr>
        <w:t>ّ</w:t>
      </w:r>
      <w:r>
        <w:rPr>
          <w:rtl/>
        </w:rPr>
        <w:t>اهن</w:t>
      </w:r>
      <w:r w:rsidR="003335DD">
        <w:rPr>
          <w:rFonts w:hint="cs"/>
          <w:rtl/>
        </w:rPr>
        <w:t>ّ</w:t>
      </w:r>
      <w:r>
        <w:rPr>
          <w:rtl/>
        </w:rPr>
        <w:t xml:space="preserve">. </w:t>
      </w:r>
    </w:p>
    <w:p w:rsidR="00F84F17" w:rsidRDefault="00F84F17" w:rsidP="00CA2433">
      <w:pPr>
        <w:pStyle w:val="libNormal"/>
        <w:rPr>
          <w:rtl/>
        </w:rPr>
      </w:pPr>
      <w:r>
        <w:rPr>
          <w:rtl/>
        </w:rPr>
        <w:t xml:space="preserve">وعن </w:t>
      </w:r>
      <w:r w:rsidR="007B3A37">
        <w:rPr>
          <w:rtl/>
        </w:rPr>
        <w:t xml:space="preserve">عليّ </w:t>
      </w:r>
      <w:r>
        <w:rPr>
          <w:rtl/>
        </w:rPr>
        <w:t>بن إبراهيم، عن أبيه، عن بعض أصحابه،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Pr="008A3CBA">
        <w:rPr>
          <w:rStyle w:val="libFootnotenumChar"/>
          <w:rtl/>
        </w:rPr>
        <w:t>(</w:t>
      </w:r>
      <w:r w:rsidR="00CA2433">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[ 25448 ] </w:t>
      </w:r>
      <w:r>
        <w:rPr>
          <w:rtl/>
        </w:rPr>
        <w:t xml:space="preserve">4 - وعن أبي </w:t>
      </w:r>
      <w:r w:rsidR="007B3A37">
        <w:rPr>
          <w:rtl/>
        </w:rPr>
        <w:t xml:space="preserve">عليّ </w:t>
      </w:r>
      <w:r w:rsidR="00AB47A3">
        <w:rPr>
          <w:rtl/>
        </w:rPr>
        <w:t>الأشعريّ</w:t>
      </w:r>
      <w:r>
        <w:rPr>
          <w:rtl/>
        </w:rPr>
        <w:t xml:space="preserve">، عن أحمد بن إسحاق، عن سعدان بن </w:t>
      </w:r>
    </w:p>
    <w:p w:rsidR="00F84F17" w:rsidRDefault="00010966" w:rsidP="00010966">
      <w:pPr>
        <w:pStyle w:val="libLine"/>
        <w:rPr>
          <w:rtl/>
        </w:rPr>
      </w:pPr>
      <w:r>
        <w:rPr>
          <w:rtl/>
        </w:rPr>
        <w:t>____________________</w:t>
      </w:r>
    </w:p>
    <w:p w:rsidR="00F84F17" w:rsidRPr="00462AFB" w:rsidRDefault="00F84F17" w:rsidP="00010966">
      <w:pPr>
        <w:pStyle w:val="libFootnote0"/>
        <w:rPr>
          <w:rtl/>
        </w:rPr>
      </w:pPr>
      <w:r w:rsidRPr="00462AFB">
        <w:rPr>
          <w:rtl/>
        </w:rPr>
        <w:t>(1) الفقيه 3</w:t>
      </w:r>
      <w:r>
        <w:rPr>
          <w:rtl/>
        </w:rPr>
        <w:t>:</w:t>
      </w:r>
      <w:r w:rsidRPr="00462AFB">
        <w:rPr>
          <w:rtl/>
        </w:rPr>
        <w:t xml:space="preserve"> 300 </w:t>
      </w:r>
      <w:r w:rsidR="007C1778">
        <w:rPr>
          <w:rtl/>
        </w:rPr>
        <w:t>/</w:t>
      </w:r>
      <w:r w:rsidRPr="00462AFB">
        <w:rPr>
          <w:rtl/>
        </w:rPr>
        <w:t xml:space="preserve"> 1437</w:t>
      </w:r>
      <w:r>
        <w:rPr>
          <w:rtl/>
        </w:rPr>
        <w:t>.</w:t>
      </w:r>
      <w:r w:rsidRPr="00462AFB">
        <w:rPr>
          <w:rtl/>
        </w:rPr>
        <w:t xml:space="preserve"> </w:t>
      </w:r>
    </w:p>
    <w:p w:rsidR="00F84F17" w:rsidRDefault="00F84F17" w:rsidP="00010966">
      <w:pPr>
        <w:pStyle w:val="libFootnote0"/>
        <w:rPr>
          <w:rtl/>
        </w:rPr>
      </w:pPr>
      <w:r>
        <w:rPr>
          <w:rtl/>
        </w:rPr>
        <w:t xml:space="preserve">2 - الكافي 5: 525 </w:t>
      </w:r>
      <w:r w:rsidR="007C1778">
        <w:rPr>
          <w:rtl/>
        </w:rPr>
        <w:t>/</w:t>
      </w:r>
      <w:r>
        <w:rPr>
          <w:rtl/>
        </w:rPr>
        <w:t xml:space="preserve"> 1، </w:t>
      </w:r>
      <w:r w:rsidR="007C1778">
        <w:rPr>
          <w:rtl/>
        </w:rPr>
        <w:t xml:space="preserve">وأورد </w:t>
      </w:r>
      <w:r>
        <w:rPr>
          <w:rtl/>
        </w:rPr>
        <w:t xml:space="preserve">صدره في الحديث 1 من الباب 2 من </w:t>
      </w:r>
      <w:r w:rsidR="007C1778">
        <w:rPr>
          <w:rtl/>
        </w:rPr>
        <w:t xml:space="preserve">أبواب </w:t>
      </w:r>
      <w:r>
        <w:rPr>
          <w:rtl/>
        </w:rPr>
        <w:t xml:space="preserve">ما يحرم بالنسب. </w:t>
      </w:r>
    </w:p>
    <w:p w:rsidR="00F84F17" w:rsidRDefault="00F84F17" w:rsidP="00010966">
      <w:pPr>
        <w:pStyle w:val="libFootnote0"/>
        <w:rPr>
          <w:rtl/>
        </w:rPr>
      </w:pPr>
      <w:r>
        <w:rPr>
          <w:rtl/>
        </w:rPr>
        <w:t xml:space="preserve">3 - الكافي 5: 526 </w:t>
      </w:r>
      <w:r w:rsidR="007C1778">
        <w:rPr>
          <w:rtl/>
        </w:rPr>
        <w:t>/</w:t>
      </w:r>
      <w:r>
        <w:rPr>
          <w:rtl/>
        </w:rPr>
        <w:t xml:space="preserve"> 1. </w:t>
      </w:r>
    </w:p>
    <w:p w:rsidR="00F84F17" w:rsidRPr="00462AFB" w:rsidRDefault="00F84F17" w:rsidP="00CA2433">
      <w:pPr>
        <w:pStyle w:val="libFootnote0"/>
        <w:rPr>
          <w:rtl/>
        </w:rPr>
      </w:pPr>
      <w:r w:rsidRPr="00462AFB">
        <w:rPr>
          <w:rtl/>
        </w:rPr>
        <w:t>(</w:t>
      </w:r>
      <w:r w:rsidR="00CA2433">
        <w:rPr>
          <w:rFonts w:hint="cs"/>
          <w:rtl/>
        </w:rPr>
        <w:t>2</w:t>
      </w:r>
      <w:r w:rsidRPr="00462AFB">
        <w:rPr>
          <w:rtl/>
        </w:rPr>
        <w:t>) المركن</w:t>
      </w:r>
      <w:r>
        <w:rPr>
          <w:rtl/>
        </w:rPr>
        <w:t>:</w:t>
      </w:r>
      <w:r w:rsidRPr="00462AFB">
        <w:rPr>
          <w:rtl/>
        </w:rPr>
        <w:t xml:space="preserve"> الإ</w:t>
      </w:r>
      <w:r w:rsidR="00CA2433">
        <w:rPr>
          <w:rFonts w:hint="cs"/>
          <w:rtl/>
        </w:rPr>
        <w:t>ِ</w:t>
      </w:r>
      <w:r w:rsidRPr="00462AFB">
        <w:rPr>
          <w:rtl/>
        </w:rPr>
        <w:t xml:space="preserve">جانة التي تغسل فيها </w:t>
      </w:r>
      <w:r w:rsidRPr="00CA2433">
        <w:rPr>
          <w:rtl/>
        </w:rPr>
        <w:t>الثياب ( الصحاح</w:t>
      </w:r>
      <w:r w:rsidRPr="00462AFB">
        <w:rPr>
          <w:rtl/>
        </w:rPr>
        <w:t xml:space="preserve"> 5</w:t>
      </w:r>
      <w:r>
        <w:rPr>
          <w:rtl/>
        </w:rPr>
        <w:t>:</w:t>
      </w:r>
      <w:r w:rsidRPr="00462AFB">
        <w:rPr>
          <w:rtl/>
        </w:rPr>
        <w:t xml:space="preserve"> 2126 )</w:t>
      </w:r>
      <w:r>
        <w:rPr>
          <w:rtl/>
        </w:rPr>
        <w:t>.</w:t>
      </w:r>
      <w:r w:rsidRPr="00462AFB">
        <w:rPr>
          <w:rtl/>
        </w:rPr>
        <w:t xml:space="preserve"> </w:t>
      </w:r>
    </w:p>
    <w:p w:rsidR="00F84F17" w:rsidRPr="00462AFB" w:rsidRDefault="00F84F17" w:rsidP="00CA2433">
      <w:pPr>
        <w:pStyle w:val="libFootnote0"/>
        <w:rPr>
          <w:rtl/>
        </w:rPr>
      </w:pPr>
      <w:r w:rsidRPr="00462AFB">
        <w:rPr>
          <w:rtl/>
        </w:rPr>
        <w:t>(</w:t>
      </w:r>
      <w:r w:rsidR="00CA2433">
        <w:rPr>
          <w:rFonts w:hint="cs"/>
          <w:rtl/>
        </w:rPr>
        <w:t>3</w:t>
      </w:r>
      <w:r w:rsidRPr="00462AFB">
        <w:rPr>
          <w:rtl/>
        </w:rPr>
        <w:t>) الكافي 5</w:t>
      </w:r>
      <w:r>
        <w:rPr>
          <w:rtl/>
        </w:rPr>
        <w:t>:</w:t>
      </w:r>
      <w:r w:rsidRPr="00462AFB">
        <w:rPr>
          <w:rtl/>
        </w:rPr>
        <w:t xml:space="preserve"> 526 </w:t>
      </w:r>
      <w:r w:rsidR="007C1778">
        <w:rPr>
          <w:rtl/>
        </w:rPr>
        <w:t>/</w:t>
      </w:r>
      <w:r w:rsidRPr="00462AFB">
        <w:rPr>
          <w:rtl/>
        </w:rPr>
        <w:t xml:space="preserve"> ذيل الحديث 1</w:t>
      </w:r>
      <w:r>
        <w:rPr>
          <w:rtl/>
        </w:rPr>
        <w:t>.</w:t>
      </w:r>
      <w:r w:rsidRPr="00462AFB">
        <w:rPr>
          <w:rtl/>
        </w:rPr>
        <w:t xml:space="preserve"> </w:t>
      </w:r>
    </w:p>
    <w:p w:rsidR="00F84F17" w:rsidRDefault="00F84F17" w:rsidP="00010966">
      <w:pPr>
        <w:pStyle w:val="libFootnote0"/>
        <w:rPr>
          <w:rtl/>
        </w:rPr>
      </w:pPr>
      <w:r>
        <w:rPr>
          <w:rtl/>
        </w:rPr>
        <w:t xml:space="preserve">4 - الكافي 5: 526 </w:t>
      </w:r>
      <w:r w:rsidR="007C1778">
        <w:rPr>
          <w:rtl/>
        </w:rPr>
        <w:t>/</w:t>
      </w:r>
      <w:r>
        <w:rPr>
          <w:rtl/>
        </w:rPr>
        <w:t xml:space="preserve"> 2، </w:t>
      </w:r>
      <w:r w:rsidR="007C1778">
        <w:rPr>
          <w:rtl/>
        </w:rPr>
        <w:t xml:space="preserve">وأورد </w:t>
      </w:r>
      <w:r>
        <w:rPr>
          <w:rtl/>
        </w:rPr>
        <w:t xml:space="preserve">قطعة منه في الحديث 1 من الباب 117 من هذه </w:t>
      </w:r>
      <w:r w:rsidR="00AD67CF">
        <w:rPr>
          <w:rtl/>
        </w:rPr>
        <w:t>الأبواب</w:t>
      </w:r>
      <w:r>
        <w:rPr>
          <w:rtl/>
        </w:rPr>
        <w:t>.</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مسلم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أتدري كيف بايع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النساء؟ قلت: الله أعلم وابن رسوله أعلم، قال: جمعهن</w:t>
      </w:r>
      <w:r w:rsidR="00CA2433">
        <w:rPr>
          <w:rFonts w:hint="cs"/>
          <w:rtl/>
        </w:rPr>
        <w:t>ّ</w:t>
      </w:r>
      <w:r>
        <w:rPr>
          <w:rtl/>
        </w:rPr>
        <w:t xml:space="preserve"> حوله </w:t>
      </w:r>
      <w:r w:rsidR="007B3A37">
        <w:rPr>
          <w:rtl/>
        </w:rPr>
        <w:t xml:space="preserve">ثمّ </w:t>
      </w:r>
      <w:r>
        <w:rPr>
          <w:rtl/>
        </w:rPr>
        <w:t xml:space="preserve">دعا بتور برام </w:t>
      </w:r>
      <w:r w:rsidRPr="008A3CBA">
        <w:rPr>
          <w:rStyle w:val="libFootnotenumChar"/>
          <w:rtl/>
        </w:rPr>
        <w:t>(1)</w:t>
      </w:r>
      <w:r>
        <w:rPr>
          <w:rtl/>
        </w:rPr>
        <w:t xml:space="preserve"> فصب فيه نضوحا</w:t>
      </w:r>
      <w:r w:rsidR="00CA2433">
        <w:rPr>
          <w:rFonts w:hint="cs"/>
          <w:rtl/>
        </w:rPr>
        <w:t>ً</w:t>
      </w:r>
      <w:r>
        <w:rPr>
          <w:rtl/>
        </w:rPr>
        <w:t xml:space="preserve"> </w:t>
      </w:r>
      <w:r w:rsidR="007B3A37">
        <w:rPr>
          <w:rtl/>
        </w:rPr>
        <w:t xml:space="preserve">ثمّ </w:t>
      </w:r>
      <w:r>
        <w:rPr>
          <w:rtl/>
        </w:rPr>
        <w:t xml:space="preserve">غمس يده - إلى أن قال: - </w:t>
      </w:r>
      <w:r w:rsidR="007B3A37">
        <w:rPr>
          <w:rtl/>
        </w:rPr>
        <w:t xml:space="preserve">ثمّ </w:t>
      </w:r>
      <w:r>
        <w:rPr>
          <w:rtl/>
        </w:rPr>
        <w:t>قال: اغمسن أيديكن</w:t>
      </w:r>
      <w:r w:rsidR="00CA2433">
        <w:rPr>
          <w:rFonts w:hint="cs"/>
          <w:rtl/>
        </w:rPr>
        <w:t>ّ</w:t>
      </w:r>
      <w:r>
        <w:rPr>
          <w:rtl/>
        </w:rPr>
        <w:t xml:space="preserve"> ففعلن فكانت يد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الطاهرة أطيب من أن يمس بها كف</w:t>
      </w:r>
      <w:r w:rsidR="00CA2433">
        <w:rPr>
          <w:rFonts w:hint="cs"/>
          <w:rtl/>
        </w:rPr>
        <w:t>ّ</w:t>
      </w:r>
      <w:r>
        <w:rPr>
          <w:rtl/>
        </w:rPr>
        <w:t xml:space="preserve"> انثى ليست له بمحرم. </w:t>
      </w:r>
    </w:p>
    <w:p w:rsidR="00F84F17" w:rsidRDefault="00F84F17" w:rsidP="00F84F17">
      <w:pPr>
        <w:pStyle w:val="libNormal"/>
        <w:rPr>
          <w:rtl/>
        </w:rPr>
      </w:pPr>
      <w:r w:rsidRPr="0042356D">
        <w:rPr>
          <w:rStyle w:val="libNormalChar"/>
          <w:rtl/>
        </w:rPr>
        <w:t xml:space="preserve">[ 25449 ] </w:t>
      </w:r>
      <w:r>
        <w:rPr>
          <w:rtl/>
        </w:rPr>
        <w:t xml:space="preserve">5 -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ربعي بن عبدالله، أنّه قال: لما بايع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النساء وأخذ </w:t>
      </w:r>
      <w:r w:rsidR="0079746B">
        <w:rPr>
          <w:rtl/>
        </w:rPr>
        <w:t xml:space="preserve">عليهنّ </w:t>
      </w:r>
      <w:r>
        <w:rPr>
          <w:rtl/>
        </w:rPr>
        <w:t xml:space="preserve">دعا باناء فملأه </w:t>
      </w:r>
      <w:r w:rsidR="007B3A37">
        <w:rPr>
          <w:rtl/>
        </w:rPr>
        <w:t xml:space="preserve">ثمّ </w:t>
      </w:r>
      <w:r>
        <w:rPr>
          <w:rtl/>
        </w:rPr>
        <w:t xml:space="preserve">غمس يده في الاناء </w:t>
      </w:r>
      <w:r w:rsidR="007B3A37">
        <w:rPr>
          <w:rtl/>
        </w:rPr>
        <w:t xml:space="preserve">ثمّ </w:t>
      </w:r>
      <w:r>
        <w:rPr>
          <w:rtl/>
        </w:rPr>
        <w:t xml:space="preserve">اخرجها </w:t>
      </w:r>
      <w:r w:rsidR="007B3A37">
        <w:rPr>
          <w:rtl/>
        </w:rPr>
        <w:t xml:space="preserve">ثمّ </w:t>
      </w:r>
      <w:r>
        <w:rPr>
          <w:rtl/>
        </w:rPr>
        <w:t>أمرهن</w:t>
      </w:r>
      <w:r w:rsidR="00CA2433">
        <w:rPr>
          <w:rFonts w:hint="cs"/>
          <w:rtl/>
        </w:rPr>
        <w:t>ّ</w:t>
      </w:r>
      <w:r>
        <w:rPr>
          <w:rtl/>
        </w:rPr>
        <w:t xml:space="preserve"> أن يدخلن أيديهن</w:t>
      </w:r>
      <w:r w:rsidR="00CA2433">
        <w:rPr>
          <w:rFonts w:hint="cs"/>
          <w:rtl/>
        </w:rPr>
        <w:t>ّ</w:t>
      </w:r>
      <w:r>
        <w:rPr>
          <w:rtl/>
        </w:rPr>
        <w:t xml:space="preserve"> فيغمسن فيه. </w:t>
      </w:r>
    </w:p>
    <w:p w:rsidR="00F84F17" w:rsidRDefault="00F84F17" w:rsidP="00145EB8">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145EB8">
        <w:rPr>
          <w:rStyle w:val="libFootnotenumChar"/>
          <w:rFonts w:hint="cs"/>
          <w:rtl/>
        </w:rPr>
        <w:t>2</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145EB8">
        <w:rPr>
          <w:rStyle w:val="libFootnotenumChar"/>
          <w:rFonts w:hint="cs"/>
          <w:rtl/>
        </w:rPr>
        <w:t>3</w:t>
      </w:r>
      <w:r w:rsidRPr="008A3CBA">
        <w:rPr>
          <w:rStyle w:val="libFootnotenumChar"/>
          <w:rtl/>
        </w:rPr>
        <w:t>)</w:t>
      </w:r>
      <w:r>
        <w:rPr>
          <w:rtl/>
        </w:rPr>
        <w:t xml:space="preserve">. </w:t>
      </w:r>
    </w:p>
    <w:p w:rsidR="00F84F17" w:rsidRDefault="00F84F17" w:rsidP="00F84F17">
      <w:pPr>
        <w:pStyle w:val="Heading2Center"/>
        <w:rPr>
          <w:rtl/>
        </w:rPr>
      </w:pPr>
      <w:bookmarkStart w:id="423" w:name="_Toc306632807"/>
      <w:bookmarkStart w:id="424" w:name="_Toc379097804"/>
      <w:bookmarkStart w:id="425" w:name="_Toc174804293"/>
      <w:r>
        <w:rPr>
          <w:rtl/>
        </w:rPr>
        <w:t>116 - باب جواز مصافحة المحارم واستحباب كونها</w:t>
      </w:r>
      <w:bookmarkEnd w:id="423"/>
      <w:r>
        <w:rPr>
          <w:rtl/>
        </w:rPr>
        <w:t xml:space="preserve"> </w:t>
      </w:r>
      <w:bookmarkStart w:id="426" w:name="_Toc306632808"/>
      <w:r>
        <w:rPr>
          <w:rtl/>
        </w:rPr>
        <w:t>من وراء الثوب</w:t>
      </w:r>
      <w:bookmarkEnd w:id="424"/>
      <w:bookmarkEnd w:id="425"/>
      <w:bookmarkEnd w:id="426"/>
      <w:r>
        <w:rPr>
          <w:rtl/>
        </w:rPr>
        <w:t xml:space="preserve"> </w:t>
      </w:r>
    </w:p>
    <w:p w:rsidR="00F84F17" w:rsidRDefault="00F84F17" w:rsidP="00F84F17">
      <w:pPr>
        <w:pStyle w:val="libNormal"/>
        <w:rPr>
          <w:rtl/>
        </w:rPr>
      </w:pPr>
      <w:r w:rsidRPr="0042356D">
        <w:rPr>
          <w:rStyle w:val="libNormalChar"/>
          <w:rtl/>
        </w:rPr>
        <w:t xml:space="preserve">[ 25450 ]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w:t>
      </w:r>
      <w:r w:rsidR="00CA2645">
        <w:rPr>
          <w:rtl/>
        </w:rPr>
        <w:t>محمّد</w:t>
      </w:r>
      <w:r w:rsidR="00144F6E">
        <w:rPr>
          <w:rtl/>
        </w:rPr>
        <w:t xml:space="preserve"> </w:t>
      </w:r>
      <w:r>
        <w:rPr>
          <w:rtl/>
        </w:rPr>
        <w:t>بن سالم، عن بعض أصحابنا، عن الحكم بن مسكين قال: حد</w:t>
      </w:r>
      <w:r w:rsidR="00CA2433">
        <w:rPr>
          <w:rFonts w:hint="cs"/>
          <w:rtl/>
        </w:rPr>
        <w:t>ّ</w:t>
      </w:r>
      <w:r>
        <w:rPr>
          <w:rtl/>
        </w:rPr>
        <w:t>ثتني سعيدة ومن</w:t>
      </w:r>
      <w:r w:rsidR="00CA2433">
        <w:rPr>
          <w:rFonts w:hint="cs"/>
          <w:rtl/>
        </w:rPr>
        <w:t>ّ</w:t>
      </w:r>
      <w:r w:rsidR="00CA2433">
        <w:rPr>
          <w:rtl/>
        </w:rPr>
        <w:t xml:space="preserve">ة </w:t>
      </w:r>
      <w:r w:rsidR="00CA2433">
        <w:rPr>
          <w:rFonts w:hint="cs"/>
          <w:rtl/>
        </w:rPr>
        <w:t>أً</w:t>
      </w:r>
      <w:r>
        <w:rPr>
          <w:rtl/>
        </w:rPr>
        <w:t xml:space="preserve">ختا </w:t>
      </w:r>
      <w:r w:rsidR="00CA2645">
        <w:rPr>
          <w:rtl/>
        </w:rPr>
        <w:t>محمّد</w:t>
      </w:r>
      <w:r w:rsidR="00144F6E">
        <w:rPr>
          <w:rtl/>
        </w:rPr>
        <w:t xml:space="preserve"> </w:t>
      </w:r>
      <w:r>
        <w:rPr>
          <w:rtl/>
        </w:rPr>
        <w:t>بن أبي عمير قالتا: دخلنا على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فقلنا: تعود المرأة أخاها؟ قال: نعم، قلنا: تصافحه؟ قال: من وراء الثوب، قالت </w:t>
      </w:r>
    </w:p>
    <w:p w:rsidR="00145EB8" w:rsidRDefault="00145EB8" w:rsidP="00145EB8">
      <w:pPr>
        <w:pStyle w:val="libLine"/>
        <w:rPr>
          <w:rtl/>
        </w:rPr>
      </w:pPr>
      <w:r>
        <w:rPr>
          <w:rtl/>
        </w:rPr>
        <w:t>____________________</w:t>
      </w:r>
    </w:p>
    <w:p w:rsidR="00F84F17" w:rsidRPr="00462AFB" w:rsidRDefault="00F84F17" w:rsidP="00145EB8">
      <w:pPr>
        <w:pStyle w:val="libFootnote0"/>
        <w:rPr>
          <w:rtl/>
        </w:rPr>
      </w:pPr>
      <w:r w:rsidRPr="00462AFB">
        <w:rPr>
          <w:rtl/>
        </w:rPr>
        <w:t>(1) التور</w:t>
      </w:r>
      <w:r>
        <w:rPr>
          <w:rtl/>
        </w:rPr>
        <w:t>:</w:t>
      </w:r>
      <w:r w:rsidRPr="00462AFB">
        <w:rPr>
          <w:rtl/>
        </w:rPr>
        <w:t xml:space="preserve"> إناء كالاجانة يتوضأ منه والبرام جمع برمة وهي كل إناء يصنع من </w:t>
      </w:r>
      <w:r w:rsidRPr="00145EB8">
        <w:rPr>
          <w:rtl/>
        </w:rPr>
        <w:t>حجارة ( لسان</w:t>
      </w:r>
      <w:r w:rsidRPr="00462AFB">
        <w:rPr>
          <w:rtl/>
        </w:rPr>
        <w:t xml:space="preserve"> العرب 4</w:t>
      </w:r>
      <w:r>
        <w:rPr>
          <w:rtl/>
        </w:rPr>
        <w:t>:</w:t>
      </w:r>
      <w:r w:rsidRPr="00462AFB">
        <w:rPr>
          <w:rtl/>
        </w:rPr>
        <w:t xml:space="preserve"> 96 و 12</w:t>
      </w:r>
      <w:r>
        <w:rPr>
          <w:rtl/>
        </w:rPr>
        <w:t>:</w:t>
      </w:r>
      <w:r w:rsidRPr="00462AFB">
        <w:rPr>
          <w:rtl/>
        </w:rPr>
        <w:t xml:space="preserve"> 45 )</w:t>
      </w:r>
      <w:r>
        <w:rPr>
          <w:rtl/>
        </w:rPr>
        <w:t>.</w:t>
      </w:r>
      <w:r w:rsidRPr="00462AFB">
        <w:rPr>
          <w:rtl/>
        </w:rPr>
        <w:t xml:space="preserve"> </w:t>
      </w:r>
    </w:p>
    <w:p w:rsidR="00F84F17" w:rsidRDefault="00F84F17" w:rsidP="00145EB8">
      <w:pPr>
        <w:pStyle w:val="libFootnote0"/>
        <w:rPr>
          <w:rtl/>
        </w:rPr>
      </w:pPr>
      <w:r>
        <w:rPr>
          <w:rtl/>
        </w:rPr>
        <w:t xml:space="preserve">5 - الفقيه 3: 300 </w:t>
      </w:r>
      <w:r w:rsidR="007C1778">
        <w:rPr>
          <w:rtl/>
        </w:rPr>
        <w:t>/</w:t>
      </w:r>
      <w:r>
        <w:rPr>
          <w:rtl/>
        </w:rPr>
        <w:t xml:space="preserve"> 1435. </w:t>
      </w:r>
    </w:p>
    <w:p w:rsidR="00F84F17" w:rsidRPr="00462AFB" w:rsidRDefault="00F84F17" w:rsidP="00145EB8">
      <w:pPr>
        <w:pStyle w:val="libFootnote0"/>
        <w:rPr>
          <w:rtl/>
        </w:rPr>
      </w:pPr>
      <w:r w:rsidRPr="00462AFB">
        <w:rPr>
          <w:rtl/>
        </w:rPr>
        <w:t>(</w:t>
      </w:r>
      <w:r w:rsidR="00145EB8">
        <w:rPr>
          <w:rFonts w:hint="cs"/>
          <w:rtl/>
        </w:rPr>
        <w:t>2</w:t>
      </w:r>
      <w:r w:rsidRPr="00462AFB">
        <w:rPr>
          <w:rtl/>
        </w:rPr>
        <w:t xml:space="preserve">) تقدم في الباب 105 من هذه </w:t>
      </w:r>
      <w:r w:rsidR="00AD67CF">
        <w:rPr>
          <w:rtl/>
        </w:rPr>
        <w:t>الأبواب</w:t>
      </w:r>
      <w:r>
        <w:rPr>
          <w:rtl/>
        </w:rPr>
        <w:t>.</w:t>
      </w:r>
      <w:r w:rsidRPr="00462AFB">
        <w:rPr>
          <w:rtl/>
        </w:rPr>
        <w:t xml:space="preserve"> </w:t>
      </w:r>
    </w:p>
    <w:p w:rsidR="00F84F17" w:rsidRPr="00462AFB" w:rsidRDefault="00F84F17" w:rsidP="00145EB8">
      <w:pPr>
        <w:pStyle w:val="libFootnote0"/>
        <w:rPr>
          <w:rtl/>
        </w:rPr>
      </w:pPr>
      <w:r w:rsidRPr="00462AFB">
        <w:rPr>
          <w:rtl/>
        </w:rPr>
        <w:t>(</w:t>
      </w:r>
      <w:r w:rsidR="00145EB8">
        <w:rPr>
          <w:rFonts w:hint="cs"/>
          <w:rtl/>
        </w:rPr>
        <w:t>3</w:t>
      </w:r>
      <w:r w:rsidRPr="00462AFB">
        <w:rPr>
          <w:rtl/>
        </w:rPr>
        <w:t xml:space="preserve">) </w:t>
      </w:r>
      <w:r>
        <w:rPr>
          <w:rtl/>
        </w:rPr>
        <w:t>ياتي في الحديث 4 من الباب 117 و</w:t>
      </w:r>
      <w:r w:rsidRPr="00462AFB">
        <w:rPr>
          <w:rtl/>
        </w:rPr>
        <w:t xml:space="preserve">في الحديث 1 من الباب 123 من هذه </w:t>
      </w:r>
      <w:r w:rsidR="00AD67CF">
        <w:rPr>
          <w:rtl/>
        </w:rPr>
        <w:t>الأبواب</w:t>
      </w:r>
      <w:r>
        <w:rPr>
          <w:rtl/>
        </w:rPr>
        <w:t>.</w:t>
      </w:r>
      <w:r w:rsidRPr="00462AFB">
        <w:rPr>
          <w:rtl/>
        </w:rPr>
        <w:t xml:space="preserve"> </w:t>
      </w:r>
    </w:p>
    <w:p w:rsidR="00F84F17" w:rsidRDefault="00F84F17" w:rsidP="00F84F17">
      <w:pPr>
        <w:pStyle w:val="libFootnoteCenterBold"/>
        <w:rPr>
          <w:rtl/>
        </w:rPr>
      </w:pPr>
      <w:r>
        <w:rPr>
          <w:rtl/>
        </w:rPr>
        <w:t xml:space="preserve">الباب 116 </w:t>
      </w:r>
    </w:p>
    <w:p w:rsidR="00F84F17" w:rsidRDefault="00F84F17" w:rsidP="00F84F17">
      <w:pPr>
        <w:pStyle w:val="libFootnoteCenterBold"/>
        <w:rPr>
          <w:rtl/>
        </w:rPr>
      </w:pPr>
      <w:r>
        <w:rPr>
          <w:rtl/>
        </w:rPr>
        <w:t xml:space="preserve">فيه حديث واحد </w:t>
      </w:r>
    </w:p>
    <w:p w:rsidR="00F84F17" w:rsidRDefault="00F84F17" w:rsidP="00F84F17">
      <w:pPr>
        <w:pStyle w:val="libFootnote0"/>
        <w:rPr>
          <w:rtl/>
        </w:rPr>
      </w:pPr>
      <w:r>
        <w:rPr>
          <w:rtl/>
        </w:rPr>
        <w:t xml:space="preserve">1 - الكافي 5: 526 </w:t>
      </w:r>
      <w:r w:rsidR="007C1778">
        <w:rPr>
          <w:rtl/>
        </w:rPr>
        <w:t>/</w:t>
      </w:r>
      <w:r>
        <w:rPr>
          <w:rtl/>
        </w:rPr>
        <w:t xml:space="preserve"> 3.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احداهما: إن</w:t>
      </w:r>
      <w:r w:rsidR="00145EB8">
        <w:rPr>
          <w:rFonts w:hint="cs"/>
          <w:rtl/>
        </w:rPr>
        <w:t>ّ</w:t>
      </w:r>
      <w:r w:rsidR="00145EB8">
        <w:rPr>
          <w:rtl/>
        </w:rPr>
        <w:t xml:space="preserve"> </w:t>
      </w:r>
      <w:r w:rsidR="00145EB8">
        <w:rPr>
          <w:rFonts w:hint="cs"/>
          <w:rtl/>
        </w:rPr>
        <w:t>أُ</w:t>
      </w:r>
      <w:r>
        <w:rPr>
          <w:rtl/>
        </w:rPr>
        <w:t xml:space="preserve">ختي هذه تعود اخوتها، قال: إذا عدت اخوتك فلا تلبسي المصبغة.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w:t>
      </w:r>
    </w:p>
    <w:p w:rsidR="00F84F17" w:rsidRDefault="00F84F17" w:rsidP="00F84F17">
      <w:pPr>
        <w:pStyle w:val="Heading2Center"/>
        <w:rPr>
          <w:rtl/>
        </w:rPr>
      </w:pPr>
      <w:bookmarkStart w:id="427" w:name="_Toc306632809"/>
      <w:bookmarkStart w:id="428" w:name="_Toc379097805"/>
      <w:bookmarkStart w:id="429" w:name="_Toc174804294"/>
      <w:r>
        <w:rPr>
          <w:rtl/>
        </w:rPr>
        <w:t>117 - باب جملة مما يحرم على النساء وما يكره لهن</w:t>
      </w:r>
      <w:bookmarkEnd w:id="427"/>
      <w:r>
        <w:rPr>
          <w:rtl/>
        </w:rPr>
        <w:t xml:space="preserve"> </w:t>
      </w:r>
      <w:bookmarkStart w:id="430" w:name="_Toc306632810"/>
      <w:r>
        <w:rPr>
          <w:rtl/>
        </w:rPr>
        <w:t>وما يسقط عنهن</w:t>
      </w:r>
      <w:bookmarkEnd w:id="428"/>
      <w:bookmarkEnd w:id="429"/>
      <w:bookmarkEnd w:id="430"/>
      <w:r>
        <w:rPr>
          <w:rtl/>
        </w:rPr>
        <w:t xml:space="preserve"> </w:t>
      </w:r>
    </w:p>
    <w:p w:rsidR="00F84F17" w:rsidRDefault="00F84F17" w:rsidP="00F84F17">
      <w:pPr>
        <w:pStyle w:val="libNormal"/>
        <w:rPr>
          <w:rtl/>
        </w:rPr>
      </w:pPr>
      <w:r w:rsidRPr="0042356D">
        <w:rPr>
          <w:rStyle w:val="libNormalChar"/>
          <w:rtl/>
        </w:rPr>
        <w:t xml:space="preserve">[ 25451 ] </w:t>
      </w:r>
      <w:r>
        <w:rPr>
          <w:rtl/>
        </w:rPr>
        <w:t xml:space="preserve">1 - </w:t>
      </w:r>
      <w:r w:rsidR="00CA2645">
        <w:rPr>
          <w:rtl/>
        </w:rPr>
        <w:t>محمّد</w:t>
      </w:r>
      <w:r w:rsidR="00144F6E">
        <w:rPr>
          <w:rtl/>
        </w:rPr>
        <w:t xml:space="preserve"> </w:t>
      </w:r>
      <w:r>
        <w:rPr>
          <w:rtl/>
        </w:rPr>
        <w:t xml:space="preserve">بن يعقوب، عن أبي </w:t>
      </w:r>
      <w:r w:rsidR="007B3A37">
        <w:rPr>
          <w:rtl/>
        </w:rPr>
        <w:t xml:space="preserve">عليّ </w:t>
      </w:r>
      <w:r w:rsidR="00AB47A3">
        <w:rPr>
          <w:rtl/>
        </w:rPr>
        <w:t>الأشعريّ</w:t>
      </w:r>
      <w:r>
        <w:rPr>
          <w:rtl/>
        </w:rPr>
        <w:t>، عن أحمد بن إسحاق، عن سعدان بن مسلم،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حديث مبايعة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النساء</w:t>
      </w:r>
      <w:r w:rsidR="00145EB8">
        <w:rPr>
          <w:rtl/>
        </w:rPr>
        <w:t xml:space="preserve">، انه قال لهن: اسمعن يا هؤلاء، </w:t>
      </w:r>
      <w:r w:rsidR="00145EB8">
        <w:rPr>
          <w:rFonts w:hint="cs"/>
          <w:rtl/>
        </w:rPr>
        <w:t>أُ</w:t>
      </w:r>
      <w:r>
        <w:rPr>
          <w:rtl/>
        </w:rPr>
        <w:t>بايعكن</w:t>
      </w:r>
      <w:r w:rsidR="00145EB8">
        <w:rPr>
          <w:rFonts w:hint="cs"/>
          <w:rtl/>
        </w:rPr>
        <w:t>ّ</w:t>
      </w:r>
      <w:r>
        <w:rPr>
          <w:rtl/>
        </w:rPr>
        <w:t xml:space="preserve"> على أن لا تشركن بالله </w:t>
      </w:r>
      <w:r w:rsidR="00297088">
        <w:rPr>
          <w:rtl/>
        </w:rPr>
        <w:t>شيئاً</w:t>
      </w:r>
      <w:r>
        <w:rPr>
          <w:rtl/>
        </w:rPr>
        <w:t xml:space="preserve"> ولا تسرقن ولا تزنين ولا تقتلن أولادكن، ولا تأتين ببهتان تفترينه بين أيديكنّ وأرجلكنّ ولا تعصين بعولتكنّ في معروف، أقررتنّ؟ قلن: نعم. </w:t>
      </w:r>
    </w:p>
    <w:p w:rsidR="00F84F17" w:rsidRDefault="00F84F17" w:rsidP="008029E6">
      <w:pPr>
        <w:pStyle w:val="libNormal"/>
        <w:rPr>
          <w:rtl/>
        </w:rPr>
      </w:pPr>
      <w:r w:rsidRPr="0042356D">
        <w:rPr>
          <w:rStyle w:val="libNormalChar"/>
          <w:rtl/>
        </w:rPr>
        <w:t xml:space="preserve">[ 25452 ] </w:t>
      </w:r>
      <w:r>
        <w:rPr>
          <w:rtl/>
        </w:rPr>
        <w:t xml:space="preserve">2 - وعن </w:t>
      </w:r>
      <w:r w:rsidR="00CD662E">
        <w:rPr>
          <w:rtl/>
        </w:rPr>
        <w:t xml:space="preserve">عدّة </w:t>
      </w:r>
      <w:r>
        <w:rPr>
          <w:rtl/>
        </w:rPr>
        <w:t xml:space="preserve">من أصحابنا، عن أحمد بن </w:t>
      </w:r>
      <w:r w:rsidR="00CA2645">
        <w:rPr>
          <w:rtl/>
        </w:rPr>
        <w:t>محمّد</w:t>
      </w:r>
      <w:r>
        <w:rPr>
          <w:rtl/>
        </w:rPr>
        <w:t>، عن عثمان بن عيسى، عن أبي أيوب، عن رجل،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قول الله عزّ وجلّ:</w:t>
      </w:r>
      <w:r w:rsidRPr="0042356D">
        <w:rPr>
          <w:rStyle w:val="libNormalChar"/>
          <w:rtl/>
        </w:rPr>
        <w:t xml:space="preserve"> </w:t>
      </w:r>
      <w:r w:rsidRPr="008029E6">
        <w:rPr>
          <w:rStyle w:val="libAlaemChar"/>
          <w:rtl/>
        </w:rPr>
        <w:t>(</w:t>
      </w:r>
      <w:r w:rsidRPr="0042356D">
        <w:rPr>
          <w:rStyle w:val="libNormalChar"/>
          <w:rtl/>
        </w:rPr>
        <w:t xml:space="preserve"> </w:t>
      </w:r>
      <w:r w:rsidRPr="008A3CBA">
        <w:rPr>
          <w:rStyle w:val="libAieChar"/>
          <w:rtl/>
        </w:rPr>
        <w:t>ولا يعصينك في معروف</w:t>
      </w:r>
      <w:r w:rsidRPr="0042356D">
        <w:rPr>
          <w:rStyle w:val="libNormalChar"/>
          <w:rtl/>
        </w:rPr>
        <w:t xml:space="preserve"> </w:t>
      </w:r>
      <w:r w:rsidRPr="008029E6">
        <w:rPr>
          <w:rStyle w:val="libAlaemChar"/>
          <w:rtl/>
        </w:rPr>
        <w:t>)</w:t>
      </w:r>
      <w:r w:rsidRPr="0042356D">
        <w:rPr>
          <w:rStyle w:val="libNormalChar"/>
          <w:rtl/>
        </w:rPr>
        <w:t xml:space="preserve"> </w:t>
      </w:r>
      <w:r w:rsidRPr="008A3CBA">
        <w:rPr>
          <w:rStyle w:val="libFootnotenumChar"/>
          <w:rtl/>
        </w:rPr>
        <w:t>(</w:t>
      </w:r>
      <w:r w:rsidR="008029E6">
        <w:rPr>
          <w:rStyle w:val="libFootnotenumChar"/>
          <w:rFonts w:hint="cs"/>
          <w:rtl/>
        </w:rPr>
        <w:t>2</w:t>
      </w:r>
      <w:r w:rsidRPr="008A3CBA">
        <w:rPr>
          <w:rStyle w:val="libFootnotenumChar"/>
          <w:rtl/>
        </w:rPr>
        <w:t>)</w:t>
      </w:r>
      <w:r>
        <w:rPr>
          <w:rtl/>
        </w:rPr>
        <w:t xml:space="preserve"> قال: المعروف أن لا يشققن جيبا</w:t>
      </w:r>
      <w:r w:rsidR="008029E6">
        <w:rPr>
          <w:rFonts w:hint="cs"/>
          <w:rtl/>
        </w:rPr>
        <w:t>ً</w:t>
      </w:r>
      <w:r>
        <w:rPr>
          <w:rtl/>
        </w:rPr>
        <w:t>، ولا يلطمن خد</w:t>
      </w:r>
      <w:r w:rsidR="00145EB8">
        <w:rPr>
          <w:rFonts w:hint="cs"/>
          <w:rtl/>
        </w:rPr>
        <w:t>ّ</w:t>
      </w:r>
      <w:r>
        <w:rPr>
          <w:rtl/>
        </w:rPr>
        <w:t>ا</w:t>
      </w:r>
      <w:r w:rsidR="00145EB8">
        <w:rPr>
          <w:rFonts w:hint="cs"/>
          <w:rtl/>
        </w:rPr>
        <w:t>ً</w:t>
      </w:r>
      <w:r>
        <w:rPr>
          <w:rtl/>
        </w:rPr>
        <w:t>، ولا يدعون ويلا</w:t>
      </w:r>
      <w:r w:rsidR="00145EB8">
        <w:rPr>
          <w:rFonts w:hint="cs"/>
          <w:rtl/>
        </w:rPr>
        <w:t>ً</w:t>
      </w:r>
      <w:r>
        <w:rPr>
          <w:rtl/>
        </w:rPr>
        <w:t>، ولا يتخل</w:t>
      </w:r>
      <w:r w:rsidR="008029E6">
        <w:rPr>
          <w:rFonts w:hint="cs"/>
          <w:rtl/>
        </w:rPr>
        <w:t>ّ</w:t>
      </w:r>
      <w:r>
        <w:rPr>
          <w:rtl/>
        </w:rPr>
        <w:t>فن عند قبر، ولا يسود</w:t>
      </w:r>
      <w:r w:rsidR="008029E6">
        <w:rPr>
          <w:rFonts w:hint="cs"/>
          <w:rtl/>
        </w:rPr>
        <w:t>ّ</w:t>
      </w:r>
      <w:r>
        <w:rPr>
          <w:rtl/>
        </w:rPr>
        <w:t>ن ثوبا</w:t>
      </w:r>
      <w:r w:rsidR="002618B8">
        <w:rPr>
          <w:rFonts w:hint="cs"/>
          <w:rtl/>
        </w:rPr>
        <w:t>ً</w:t>
      </w:r>
      <w:r>
        <w:rPr>
          <w:rtl/>
        </w:rPr>
        <w:t>، ولا ينشرن شعرا</w:t>
      </w:r>
      <w:r w:rsidR="00145EB8">
        <w:rPr>
          <w:rFonts w:hint="cs"/>
          <w:rtl/>
        </w:rPr>
        <w:t>ً</w:t>
      </w:r>
      <w:r>
        <w:rPr>
          <w:rtl/>
        </w:rPr>
        <w:t xml:space="preserve">. </w:t>
      </w:r>
    </w:p>
    <w:p w:rsidR="00F84F17" w:rsidRDefault="00F84F17" w:rsidP="00F84F17">
      <w:pPr>
        <w:pStyle w:val="libNormal"/>
        <w:rPr>
          <w:rtl/>
        </w:rPr>
      </w:pPr>
      <w:r w:rsidRPr="0042356D">
        <w:rPr>
          <w:rStyle w:val="libNormalChar"/>
          <w:rtl/>
        </w:rPr>
        <w:t xml:space="preserve">[ 25453 ] </w:t>
      </w:r>
      <w:r>
        <w:rPr>
          <w:rtl/>
        </w:rPr>
        <w:t xml:space="preserve">3 - وعن </w:t>
      </w:r>
      <w:r w:rsidR="00CA2645">
        <w:rPr>
          <w:rtl/>
        </w:rPr>
        <w:t>محمّد</w:t>
      </w:r>
      <w:r w:rsidR="00144F6E">
        <w:rPr>
          <w:rtl/>
        </w:rPr>
        <w:t xml:space="preserve"> </w:t>
      </w:r>
      <w:r>
        <w:rPr>
          <w:rtl/>
        </w:rPr>
        <w:t xml:space="preserve">بن يحيى، عن سلمة بن </w:t>
      </w:r>
      <w:r w:rsidR="00F224D9">
        <w:rPr>
          <w:rtl/>
        </w:rPr>
        <w:t>الخطّاب</w:t>
      </w:r>
      <w:r>
        <w:rPr>
          <w:rtl/>
        </w:rPr>
        <w:t xml:space="preserve">، عن سليمان بن سماعة، عن </w:t>
      </w:r>
      <w:r w:rsidR="007B3A37">
        <w:rPr>
          <w:rtl/>
        </w:rPr>
        <w:t xml:space="preserve">عليّ </w:t>
      </w:r>
      <w:r>
        <w:rPr>
          <w:rtl/>
        </w:rPr>
        <w:t xml:space="preserve">بن إسماعيل، عن عمرو بن أبي المقدام، قال: سمعت أبا </w:t>
      </w:r>
    </w:p>
    <w:p w:rsidR="00F84F17" w:rsidRDefault="00010966" w:rsidP="00010966">
      <w:pPr>
        <w:pStyle w:val="libLine"/>
        <w:rPr>
          <w:rtl/>
        </w:rPr>
      </w:pPr>
      <w:r>
        <w:rPr>
          <w:rtl/>
        </w:rPr>
        <w:t>____________________</w:t>
      </w:r>
    </w:p>
    <w:p w:rsidR="00F84F17" w:rsidRPr="00462AFB" w:rsidRDefault="00F84F17" w:rsidP="00010966">
      <w:pPr>
        <w:pStyle w:val="libFootnote0"/>
        <w:rPr>
          <w:rtl/>
        </w:rPr>
      </w:pPr>
      <w:r w:rsidRPr="00462AFB">
        <w:rPr>
          <w:rtl/>
        </w:rPr>
        <w:t xml:space="preserve">(1) تقدم في الحديث 2 من الباب 115 من هذه </w:t>
      </w:r>
      <w:r w:rsidR="00AD67CF">
        <w:rPr>
          <w:rtl/>
        </w:rPr>
        <w:t>الأبواب</w:t>
      </w:r>
      <w:r>
        <w:rPr>
          <w:rtl/>
        </w:rPr>
        <w:t>.</w:t>
      </w:r>
      <w:r w:rsidRPr="00462AFB">
        <w:rPr>
          <w:rtl/>
        </w:rPr>
        <w:t xml:space="preserve"> </w:t>
      </w:r>
    </w:p>
    <w:p w:rsidR="00F84F17" w:rsidRDefault="00F84F17" w:rsidP="008029E6">
      <w:pPr>
        <w:pStyle w:val="libFootnoteCenterBold"/>
        <w:rPr>
          <w:rtl/>
        </w:rPr>
      </w:pPr>
      <w:r>
        <w:rPr>
          <w:rtl/>
        </w:rPr>
        <w:t xml:space="preserve">الباب 117 </w:t>
      </w:r>
    </w:p>
    <w:p w:rsidR="00F84F17" w:rsidRDefault="00F84F17" w:rsidP="008029E6">
      <w:pPr>
        <w:pStyle w:val="libFootnoteCenterBold"/>
        <w:rPr>
          <w:rtl/>
        </w:rPr>
      </w:pPr>
      <w:r>
        <w:rPr>
          <w:rtl/>
        </w:rPr>
        <w:t xml:space="preserve">فيه 7 احاديث </w:t>
      </w:r>
    </w:p>
    <w:p w:rsidR="00F84F17" w:rsidRDefault="00F84F17" w:rsidP="00010966">
      <w:pPr>
        <w:pStyle w:val="libFootnote0"/>
        <w:rPr>
          <w:rtl/>
        </w:rPr>
      </w:pPr>
      <w:r>
        <w:rPr>
          <w:rtl/>
        </w:rPr>
        <w:t xml:space="preserve">1 - الكافي 5: 526 </w:t>
      </w:r>
      <w:r w:rsidR="007C1778">
        <w:rPr>
          <w:rtl/>
        </w:rPr>
        <w:t>/</w:t>
      </w:r>
      <w:r>
        <w:rPr>
          <w:rtl/>
        </w:rPr>
        <w:t xml:space="preserve"> 2، </w:t>
      </w:r>
      <w:r w:rsidR="007C1778">
        <w:rPr>
          <w:rtl/>
        </w:rPr>
        <w:t xml:space="preserve">وأورد </w:t>
      </w:r>
      <w:r>
        <w:rPr>
          <w:rtl/>
        </w:rPr>
        <w:t xml:space="preserve">صدره وذيله في الحديث 4 من الباب 115 من هذه </w:t>
      </w:r>
      <w:r w:rsidR="00AD67CF">
        <w:rPr>
          <w:rtl/>
        </w:rPr>
        <w:t>الأبواب</w:t>
      </w:r>
      <w:r>
        <w:rPr>
          <w:rtl/>
        </w:rPr>
        <w:t xml:space="preserve">. </w:t>
      </w:r>
    </w:p>
    <w:p w:rsidR="00F84F17" w:rsidRDefault="00F84F17" w:rsidP="00010966">
      <w:pPr>
        <w:pStyle w:val="libFootnote0"/>
        <w:rPr>
          <w:rtl/>
        </w:rPr>
      </w:pPr>
      <w:r>
        <w:rPr>
          <w:rtl/>
        </w:rPr>
        <w:t xml:space="preserve">2 - الكافي 5: 526 </w:t>
      </w:r>
      <w:r w:rsidR="007C1778">
        <w:rPr>
          <w:rtl/>
        </w:rPr>
        <w:t>/</w:t>
      </w:r>
      <w:r>
        <w:rPr>
          <w:rtl/>
        </w:rPr>
        <w:t xml:space="preserve"> 3. </w:t>
      </w:r>
    </w:p>
    <w:p w:rsidR="00F84F17" w:rsidRPr="00462AFB" w:rsidRDefault="00F84F17" w:rsidP="008029E6">
      <w:pPr>
        <w:pStyle w:val="libFootnote0"/>
        <w:rPr>
          <w:rtl/>
        </w:rPr>
      </w:pPr>
      <w:r w:rsidRPr="00462AFB">
        <w:rPr>
          <w:rtl/>
        </w:rPr>
        <w:t>(</w:t>
      </w:r>
      <w:r w:rsidR="008029E6">
        <w:rPr>
          <w:rFonts w:hint="cs"/>
          <w:rtl/>
        </w:rPr>
        <w:t>2</w:t>
      </w:r>
      <w:r w:rsidRPr="00462AFB">
        <w:rPr>
          <w:rtl/>
        </w:rPr>
        <w:t>) الممتحنة 60</w:t>
      </w:r>
      <w:r>
        <w:rPr>
          <w:rtl/>
        </w:rPr>
        <w:t>:</w:t>
      </w:r>
      <w:r w:rsidRPr="00462AFB">
        <w:rPr>
          <w:rtl/>
        </w:rPr>
        <w:t xml:space="preserve"> 12</w:t>
      </w:r>
      <w:r>
        <w:rPr>
          <w:rtl/>
        </w:rPr>
        <w:t>.</w:t>
      </w:r>
      <w:r w:rsidRPr="00462AFB">
        <w:rPr>
          <w:rtl/>
        </w:rPr>
        <w:t xml:space="preserve"> </w:t>
      </w:r>
    </w:p>
    <w:p w:rsidR="00F84F17" w:rsidRDefault="00F84F17" w:rsidP="00010966">
      <w:pPr>
        <w:pStyle w:val="libFootnote0"/>
        <w:rPr>
          <w:rtl/>
        </w:rPr>
      </w:pPr>
      <w:r>
        <w:rPr>
          <w:rtl/>
        </w:rPr>
        <w:t xml:space="preserve">3 - الكافي 5: 527 </w:t>
      </w:r>
      <w:r w:rsidR="007C1778">
        <w:rPr>
          <w:rtl/>
        </w:rPr>
        <w:t>/</w:t>
      </w:r>
      <w:r>
        <w:rPr>
          <w:rtl/>
        </w:rPr>
        <w:t xml:space="preserve"> 4، ورواه الصدوق في معاني </w:t>
      </w:r>
      <w:r w:rsidR="005A191C">
        <w:rPr>
          <w:rtl/>
        </w:rPr>
        <w:t>الأخبار</w:t>
      </w:r>
      <w:r>
        <w:rPr>
          <w:rtl/>
        </w:rPr>
        <w:t xml:space="preserve">: 390 </w:t>
      </w:r>
      <w:r w:rsidR="007C1778">
        <w:rPr>
          <w:rtl/>
        </w:rPr>
        <w:t>/</w:t>
      </w:r>
      <w:r>
        <w:rPr>
          <w:rtl/>
        </w:rPr>
        <w:t xml:space="preserve"> 33.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يقول: تدرون ما قوله تعالى:</w:t>
      </w:r>
      <w:r w:rsidRPr="0042356D">
        <w:rPr>
          <w:rStyle w:val="libNormalChar"/>
          <w:rtl/>
        </w:rPr>
        <w:t xml:space="preserve"> </w:t>
      </w:r>
      <w:r w:rsidRPr="006B0EDE">
        <w:rPr>
          <w:rStyle w:val="libAlaemChar"/>
          <w:rtl/>
        </w:rPr>
        <w:t>(</w:t>
      </w:r>
      <w:r w:rsidRPr="0042356D">
        <w:rPr>
          <w:rStyle w:val="libNormalChar"/>
          <w:rtl/>
        </w:rPr>
        <w:t xml:space="preserve"> </w:t>
      </w:r>
      <w:r w:rsidRPr="008A3CBA">
        <w:rPr>
          <w:rStyle w:val="libAieChar"/>
          <w:rtl/>
        </w:rPr>
        <w:t>ولا يعصينك في معروف</w:t>
      </w:r>
      <w:r w:rsidRPr="0042356D">
        <w:rPr>
          <w:rStyle w:val="libNormalChar"/>
          <w:rtl/>
        </w:rPr>
        <w:t xml:space="preserve"> </w:t>
      </w:r>
      <w:r w:rsidRPr="006B0EDE">
        <w:rPr>
          <w:rStyle w:val="libAlaemChar"/>
          <w:rtl/>
        </w:rPr>
        <w:t>)</w:t>
      </w:r>
      <w:r w:rsidRPr="0042356D">
        <w:rPr>
          <w:rStyle w:val="libNormalChar"/>
          <w:rtl/>
        </w:rPr>
        <w:t xml:space="preserve"> </w:t>
      </w:r>
      <w:r w:rsidRPr="008A3CBA">
        <w:rPr>
          <w:rStyle w:val="libFootnotenumChar"/>
          <w:rtl/>
        </w:rPr>
        <w:t>(1)</w:t>
      </w:r>
      <w:r>
        <w:rPr>
          <w:rtl/>
        </w:rPr>
        <w:t>؟ قلت: لا، قال: إن</w:t>
      </w:r>
      <w:r w:rsidR="006B0EDE">
        <w:rPr>
          <w:rFonts w:hint="cs"/>
          <w:rtl/>
        </w:rPr>
        <w:t>ّ</w:t>
      </w:r>
      <w:r>
        <w:rPr>
          <w:rtl/>
        </w:rPr>
        <w:t xml:space="preserve"> رسول الله</w:t>
      </w:r>
      <w:r w:rsidR="006B0EDE">
        <w:rPr>
          <w:rFonts w:hint="cs"/>
          <w:rtl/>
        </w:rPr>
        <w:t xml:space="preserve"> (</w:t>
      </w:r>
      <w:r>
        <w:rPr>
          <w:rtl/>
        </w:rPr>
        <w:t xml:space="preserve"> </w:t>
      </w:r>
      <w:r w:rsidRPr="00B07D85">
        <w:rPr>
          <w:rStyle w:val="libAlaemChar"/>
          <w:rFonts w:hint="cs"/>
          <w:rtl/>
        </w:rPr>
        <w:t>صلى‌الله‌عليه‌وآله</w:t>
      </w:r>
      <w:r>
        <w:rPr>
          <w:rtl/>
        </w:rPr>
        <w:t xml:space="preserve"> </w:t>
      </w:r>
      <w:r w:rsidR="006B0EDE">
        <w:rPr>
          <w:rFonts w:hint="cs"/>
          <w:rtl/>
        </w:rPr>
        <w:t xml:space="preserve">) </w:t>
      </w:r>
      <w:r>
        <w:rPr>
          <w:rtl/>
        </w:rPr>
        <w:t>قال لفاطمة: إذا أنا مت</w:t>
      </w:r>
      <w:r w:rsidR="006B0EDE">
        <w:rPr>
          <w:rFonts w:hint="cs"/>
          <w:rtl/>
        </w:rPr>
        <w:t>ّ</w:t>
      </w:r>
      <w:r>
        <w:rPr>
          <w:rtl/>
        </w:rPr>
        <w:t xml:space="preserve"> فلا تخمشي </w:t>
      </w:r>
      <w:r w:rsidR="007B3A37">
        <w:rPr>
          <w:rtl/>
        </w:rPr>
        <w:t xml:space="preserve">عليّ </w:t>
      </w:r>
      <w:r>
        <w:rPr>
          <w:rtl/>
        </w:rPr>
        <w:t xml:space="preserve">وجهاً ولا ترخي </w:t>
      </w:r>
      <w:r w:rsidRPr="008A3CBA">
        <w:rPr>
          <w:rStyle w:val="libFootnotenumChar"/>
          <w:rtl/>
        </w:rPr>
        <w:t>(2)</w:t>
      </w:r>
      <w:r>
        <w:rPr>
          <w:rtl/>
        </w:rPr>
        <w:t xml:space="preserve"> </w:t>
      </w:r>
      <w:r w:rsidR="007B3A37">
        <w:rPr>
          <w:rtl/>
        </w:rPr>
        <w:t xml:space="preserve">عليّ </w:t>
      </w:r>
      <w:r>
        <w:rPr>
          <w:rtl/>
        </w:rPr>
        <w:t>شعرا</w:t>
      </w:r>
      <w:r w:rsidR="006B0EDE">
        <w:rPr>
          <w:rFonts w:hint="cs"/>
          <w:rtl/>
        </w:rPr>
        <w:t>ً</w:t>
      </w:r>
      <w:r>
        <w:rPr>
          <w:rtl/>
        </w:rPr>
        <w:t xml:space="preserve"> ولا تنادي بالويل، ولا تقيمي </w:t>
      </w:r>
      <w:r w:rsidR="007B3A37">
        <w:rPr>
          <w:rtl/>
        </w:rPr>
        <w:t xml:space="preserve">عليّ </w:t>
      </w:r>
      <w:r>
        <w:rPr>
          <w:rtl/>
        </w:rPr>
        <w:t xml:space="preserve">نائحة، قال: </w:t>
      </w:r>
      <w:r w:rsidR="007B3A37">
        <w:rPr>
          <w:rtl/>
        </w:rPr>
        <w:t xml:space="preserve">ثمّ </w:t>
      </w:r>
      <w:r>
        <w:rPr>
          <w:rtl/>
        </w:rPr>
        <w:t xml:space="preserve">قال: هذا المعروف </w:t>
      </w:r>
      <w:r w:rsidR="00586725">
        <w:rPr>
          <w:rtl/>
        </w:rPr>
        <w:t xml:space="preserve">الذي </w:t>
      </w:r>
      <w:r>
        <w:rPr>
          <w:rtl/>
        </w:rPr>
        <w:t>قال الله عز</w:t>
      </w:r>
      <w:r w:rsidR="006B0EDE">
        <w:rPr>
          <w:rFonts w:hint="cs"/>
          <w:rtl/>
        </w:rPr>
        <w:t>ّ</w:t>
      </w:r>
      <w:r>
        <w:rPr>
          <w:rtl/>
        </w:rPr>
        <w:t xml:space="preserve"> وجل</w:t>
      </w:r>
      <w:r w:rsidR="006B0EDE">
        <w:rPr>
          <w:rFonts w:hint="cs"/>
          <w:rtl/>
        </w:rPr>
        <w:t>ّ</w:t>
      </w:r>
      <w:r>
        <w:rPr>
          <w:rtl/>
        </w:rPr>
        <w:t xml:space="preserve">. </w:t>
      </w:r>
    </w:p>
    <w:p w:rsidR="00F84F17" w:rsidRDefault="00F84F17" w:rsidP="006B0EDE">
      <w:pPr>
        <w:pStyle w:val="libNormal"/>
        <w:rPr>
          <w:rtl/>
        </w:rPr>
      </w:pPr>
      <w:r w:rsidRPr="0042356D">
        <w:rPr>
          <w:rStyle w:val="libNormalChar"/>
          <w:rtl/>
        </w:rPr>
        <w:t xml:space="preserve">[ 25454 ] </w:t>
      </w:r>
      <w:r>
        <w:rPr>
          <w:rtl/>
        </w:rPr>
        <w:t xml:space="preserve">4 - وعن </w:t>
      </w:r>
      <w:r w:rsidR="007B3A37">
        <w:rPr>
          <w:rtl/>
        </w:rPr>
        <w:t xml:space="preserve">عليّ </w:t>
      </w:r>
      <w:r>
        <w:rPr>
          <w:rtl/>
        </w:rPr>
        <w:t xml:space="preserve">بن إبراهيم، عن أبيه، عن أحمد بن </w:t>
      </w:r>
      <w:r w:rsidR="00CA2645">
        <w:rPr>
          <w:rtl/>
        </w:rPr>
        <w:t>محمّد</w:t>
      </w:r>
      <w:r w:rsidR="00144F6E">
        <w:rPr>
          <w:rtl/>
        </w:rPr>
        <w:t xml:space="preserve"> </w:t>
      </w:r>
      <w:r>
        <w:rPr>
          <w:rtl/>
        </w:rPr>
        <w:t>بن أبي نصر، عن أبان،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لما فتح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مكة بايع الرجال </w:t>
      </w:r>
      <w:r w:rsidR="007B3A37">
        <w:rPr>
          <w:rtl/>
        </w:rPr>
        <w:t xml:space="preserve">ثمّ </w:t>
      </w:r>
      <w:r>
        <w:rPr>
          <w:rtl/>
        </w:rPr>
        <w:t>جاءه النساء يبايعنه فأنزل الله عز وجل</w:t>
      </w:r>
      <w:r w:rsidRPr="0042356D">
        <w:rPr>
          <w:rStyle w:val="libNormalChar"/>
          <w:rtl/>
        </w:rPr>
        <w:t xml:space="preserve"> </w:t>
      </w:r>
      <w:r w:rsidR="006B0EDE" w:rsidRPr="006B0EDE">
        <w:rPr>
          <w:rStyle w:val="libAlaemChar"/>
          <w:rtl/>
        </w:rPr>
        <w:t>(</w:t>
      </w:r>
      <w:r w:rsidRPr="0042356D">
        <w:rPr>
          <w:rStyle w:val="libNormalChar"/>
          <w:rtl/>
        </w:rPr>
        <w:t xml:space="preserve"> </w:t>
      </w:r>
      <w:r w:rsidRPr="008A3CBA">
        <w:rPr>
          <w:rStyle w:val="libAieChar"/>
          <w:rtl/>
        </w:rPr>
        <w:t>يا أي</w:t>
      </w:r>
      <w:r w:rsidR="00F93419">
        <w:rPr>
          <w:rStyle w:val="libAieChar"/>
          <w:rFonts w:hint="cs"/>
          <w:rtl/>
        </w:rPr>
        <w:t>ّ</w:t>
      </w:r>
      <w:r w:rsidRPr="008A3CBA">
        <w:rPr>
          <w:rStyle w:val="libAieChar"/>
          <w:rtl/>
        </w:rPr>
        <w:t xml:space="preserve">ها </w:t>
      </w:r>
      <w:r w:rsidR="004A37DF">
        <w:rPr>
          <w:rStyle w:val="libAieChar"/>
          <w:rtl/>
        </w:rPr>
        <w:t>ال</w:t>
      </w:r>
      <w:r w:rsidR="0064216C">
        <w:rPr>
          <w:rStyle w:val="libAieChar"/>
          <w:rtl/>
        </w:rPr>
        <w:t>نبيّ</w:t>
      </w:r>
      <w:r w:rsidR="004A37DF">
        <w:rPr>
          <w:rStyle w:val="libAieChar"/>
          <w:rtl/>
        </w:rPr>
        <w:t xml:space="preserve"> </w:t>
      </w:r>
      <w:r w:rsidRPr="008A3CBA">
        <w:rPr>
          <w:rStyle w:val="libAieChar"/>
          <w:rtl/>
        </w:rPr>
        <w:t>إذا جاءك ال</w:t>
      </w:r>
      <w:r w:rsidR="00F93419">
        <w:rPr>
          <w:rStyle w:val="libAieChar"/>
          <w:rtl/>
        </w:rPr>
        <w:t>مؤمنا</w:t>
      </w:r>
      <w:r w:rsidRPr="008A3CBA">
        <w:rPr>
          <w:rStyle w:val="libAieChar"/>
          <w:rtl/>
        </w:rPr>
        <w:t xml:space="preserve">ت يبايعنك على أن لا يشركن بالله </w:t>
      </w:r>
      <w:r w:rsidR="00297088">
        <w:rPr>
          <w:rStyle w:val="libAieChar"/>
          <w:rtl/>
        </w:rPr>
        <w:t>شيئاً</w:t>
      </w:r>
      <w:r w:rsidRPr="008A3CBA">
        <w:rPr>
          <w:rStyle w:val="libAieChar"/>
          <w:rtl/>
        </w:rPr>
        <w:t xml:space="preserve"> ولا يسرقن ولا يزنين ولا يقتلن أولادهن</w:t>
      </w:r>
      <w:r w:rsidR="00F93419">
        <w:rPr>
          <w:rStyle w:val="libAieChar"/>
          <w:rFonts w:hint="cs"/>
          <w:rtl/>
        </w:rPr>
        <w:t>ّ</w:t>
      </w:r>
      <w:r w:rsidRPr="008A3CBA">
        <w:rPr>
          <w:rStyle w:val="libAieChar"/>
          <w:rtl/>
        </w:rPr>
        <w:t xml:space="preserve"> ولا يأتين ببهتان يفترينه بين أيديهن</w:t>
      </w:r>
      <w:r w:rsidR="00F93419">
        <w:rPr>
          <w:rStyle w:val="libAieChar"/>
          <w:rFonts w:hint="cs"/>
          <w:rtl/>
        </w:rPr>
        <w:t>ّ</w:t>
      </w:r>
      <w:r w:rsidRPr="008A3CBA">
        <w:rPr>
          <w:rStyle w:val="libAieChar"/>
          <w:rtl/>
        </w:rPr>
        <w:t xml:space="preserve"> وأرجلهن</w:t>
      </w:r>
      <w:r w:rsidR="00F93419">
        <w:rPr>
          <w:rStyle w:val="libAieChar"/>
          <w:rFonts w:hint="cs"/>
          <w:rtl/>
        </w:rPr>
        <w:t>ّ</w:t>
      </w:r>
      <w:r w:rsidRPr="008A3CBA">
        <w:rPr>
          <w:rStyle w:val="libAieChar"/>
          <w:rtl/>
        </w:rPr>
        <w:t xml:space="preserve"> ولا يعصينك في معروف فبايعهن</w:t>
      </w:r>
      <w:r w:rsidR="00F93419">
        <w:rPr>
          <w:rStyle w:val="libAieChar"/>
          <w:rFonts w:hint="cs"/>
          <w:rtl/>
        </w:rPr>
        <w:t>ّ</w:t>
      </w:r>
      <w:r w:rsidRPr="008A3CBA">
        <w:rPr>
          <w:rStyle w:val="libAieChar"/>
          <w:rtl/>
        </w:rPr>
        <w:t xml:space="preserve"> واستغفر لهن</w:t>
      </w:r>
      <w:r w:rsidR="00F93419">
        <w:rPr>
          <w:rStyle w:val="libAieChar"/>
          <w:rFonts w:hint="cs"/>
          <w:rtl/>
        </w:rPr>
        <w:t>ّ</w:t>
      </w:r>
      <w:r w:rsidRPr="008A3CBA">
        <w:rPr>
          <w:rStyle w:val="libAieChar"/>
          <w:rtl/>
        </w:rPr>
        <w:t xml:space="preserve"> الله إن</w:t>
      </w:r>
      <w:r w:rsidR="00F93419">
        <w:rPr>
          <w:rStyle w:val="libAieChar"/>
          <w:rFonts w:hint="cs"/>
          <w:rtl/>
        </w:rPr>
        <w:t>ْ</w:t>
      </w:r>
      <w:r w:rsidRPr="008A3CBA">
        <w:rPr>
          <w:rStyle w:val="libAieChar"/>
          <w:rtl/>
        </w:rPr>
        <w:t xml:space="preserve"> الله غفور رحيم</w:t>
      </w:r>
      <w:r w:rsidRPr="0042356D">
        <w:rPr>
          <w:rStyle w:val="libNormalChar"/>
          <w:rtl/>
        </w:rPr>
        <w:t xml:space="preserve"> </w:t>
      </w:r>
      <w:r w:rsidR="006B0EDE" w:rsidRPr="006B0EDE">
        <w:rPr>
          <w:rStyle w:val="libAlaemChar"/>
          <w:rtl/>
        </w:rPr>
        <w:t>)</w:t>
      </w:r>
      <w:r w:rsidRPr="0042356D">
        <w:rPr>
          <w:rStyle w:val="libNormalChar"/>
          <w:rtl/>
        </w:rPr>
        <w:t xml:space="preserve"> </w:t>
      </w:r>
      <w:r w:rsidRPr="008A3CBA">
        <w:rPr>
          <w:rStyle w:val="libFootnotenumChar"/>
          <w:rtl/>
        </w:rPr>
        <w:t>(1)</w:t>
      </w:r>
      <w:r w:rsidR="00F93419">
        <w:rPr>
          <w:rtl/>
        </w:rPr>
        <w:t xml:space="preserve"> - إلى أن قال: - فقالت </w:t>
      </w:r>
      <w:r w:rsidR="00F93419">
        <w:rPr>
          <w:rFonts w:hint="cs"/>
          <w:rtl/>
        </w:rPr>
        <w:t>أُ</w:t>
      </w:r>
      <w:r>
        <w:rPr>
          <w:rtl/>
        </w:rPr>
        <w:t>م</w:t>
      </w:r>
      <w:r w:rsidR="00F93419">
        <w:rPr>
          <w:rFonts w:hint="cs"/>
          <w:rtl/>
        </w:rPr>
        <w:t>ّ</w:t>
      </w:r>
      <w:r>
        <w:rPr>
          <w:rtl/>
        </w:rPr>
        <w:t xml:space="preserve"> حكيم: ما ذلك المعروف </w:t>
      </w:r>
      <w:r w:rsidR="00586725">
        <w:rPr>
          <w:rtl/>
        </w:rPr>
        <w:t xml:space="preserve">الذي </w:t>
      </w:r>
      <w:r>
        <w:rPr>
          <w:rtl/>
        </w:rPr>
        <w:t>أمرنا الله أن لا نعصيك فيه؟ قال: لا تلطمن خد</w:t>
      </w:r>
      <w:r w:rsidR="00F93419">
        <w:rPr>
          <w:rFonts w:hint="cs"/>
          <w:rtl/>
        </w:rPr>
        <w:t>ّ</w:t>
      </w:r>
      <w:r>
        <w:rPr>
          <w:rtl/>
        </w:rPr>
        <w:t>ا</w:t>
      </w:r>
      <w:r w:rsidR="00F93419">
        <w:rPr>
          <w:rFonts w:hint="cs"/>
          <w:rtl/>
        </w:rPr>
        <w:t>ً</w:t>
      </w:r>
      <w:r>
        <w:rPr>
          <w:rtl/>
        </w:rPr>
        <w:t>، ولا تخمشن وجها</w:t>
      </w:r>
      <w:r w:rsidR="00F93419">
        <w:rPr>
          <w:rFonts w:hint="cs"/>
          <w:rtl/>
        </w:rPr>
        <w:t>ً</w:t>
      </w:r>
      <w:r>
        <w:rPr>
          <w:rtl/>
        </w:rPr>
        <w:t>، ولا تنتفن شعرا</w:t>
      </w:r>
      <w:r w:rsidR="00F93419">
        <w:rPr>
          <w:rFonts w:hint="cs"/>
          <w:rtl/>
        </w:rPr>
        <w:t>ً</w:t>
      </w:r>
      <w:r>
        <w:rPr>
          <w:rtl/>
        </w:rPr>
        <w:t>، ولا تشققن جيباً، ولا تسو</w:t>
      </w:r>
      <w:r w:rsidR="00F93419">
        <w:rPr>
          <w:rFonts w:hint="cs"/>
          <w:rtl/>
        </w:rPr>
        <w:t>ّ</w:t>
      </w:r>
      <w:r>
        <w:rPr>
          <w:rtl/>
        </w:rPr>
        <w:t>دن ثوبا</w:t>
      </w:r>
      <w:r w:rsidR="00F93419">
        <w:rPr>
          <w:rFonts w:hint="cs"/>
          <w:rtl/>
        </w:rPr>
        <w:t>ً</w:t>
      </w:r>
      <w:r>
        <w:rPr>
          <w:rtl/>
        </w:rPr>
        <w:t>، فبايعهن</w:t>
      </w:r>
      <w:r w:rsidR="00F93419">
        <w:rPr>
          <w:rFonts w:hint="cs"/>
          <w:rtl/>
        </w:rPr>
        <w:t>ّ</w:t>
      </w:r>
      <w:r>
        <w:rPr>
          <w:rtl/>
        </w:rPr>
        <w:t xml:space="preserve">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على هذا، فقالت: يا رسول الله، كيف نبايعك؟ فقال: انّي لا اصافح النساء، فدعا بقدح من ماء فأدخل يده </w:t>
      </w:r>
      <w:r w:rsidR="007B3A37">
        <w:rPr>
          <w:rtl/>
        </w:rPr>
        <w:t xml:space="preserve">ثمّ </w:t>
      </w:r>
      <w:r w:rsidR="00F93419">
        <w:rPr>
          <w:rtl/>
        </w:rPr>
        <w:t xml:space="preserve">أخرجها فقال، </w:t>
      </w:r>
      <w:r w:rsidR="00F93419">
        <w:rPr>
          <w:rFonts w:hint="cs"/>
          <w:rtl/>
        </w:rPr>
        <w:t>أ</w:t>
      </w:r>
      <w:r>
        <w:rPr>
          <w:rtl/>
        </w:rPr>
        <w:t>دخلن أيديكن</w:t>
      </w:r>
      <w:r w:rsidR="00F93419">
        <w:rPr>
          <w:rFonts w:hint="cs"/>
          <w:rtl/>
        </w:rPr>
        <w:t>ّ</w:t>
      </w:r>
      <w:r>
        <w:rPr>
          <w:rtl/>
        </w:rPr>
        <w:t xml:space="preserve"> في هذا الماء فهي البيعة. </w:t>
      </w:r>
    </w:p>
    <w:p w:rsidR="00F84F17" w:rsidRDefault="00F84F17" w:rsidP="00F84F17">
      <w:pPr>
        <w:pStyle w:val="libNormal"/>
        <w:rPr>
          <w:rtl/>
        </w:rPr>
      </w:pPr>
      <w:r w:rsidRPr="0042356D">
        <w:rPr>
          <w:rStyle w:val="libNormalChar"/>
          <w:rtl/>
        </w:rPr>
        <w:t xml:space="preserve">[ 25455 ] </w:t>
      </w:r>
      <w:r>
        <w:rPr>
          <w:rtl/>
        </w:rPr>
        <w:t xml:space="preserve">5 -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شعيب بن واقد، عن الحسين بن زيد، عن الصادق،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عن النبى</w:t>
      </w:r>
      <w:r w:rsidR="00F93419">
        <w:rPr>
          <w:rFonts w:hint="cs"/>
          <w:rtl/>
        </w:rPr>
        <w:t>ّ</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 في حديث المناهي - قال: ونهى أن تخرج المرأة من بيتها بغير </w:t>
      </w:r>
    </w:p>
    <w:p w:rsidR="00F84F17" w:rsidRDefault="00010966" w:rsidP="00010966">
      <w:pPr>
        <w:pStyle w:val="libLine"/>
        <w:rPr>
          <w:rtl/>
        </w:rPr>
      </w:pPr>
      <w:r>
        <w:rPr>
          <w:rtl/>
        </w:rPr>
        <w:t>____________________</w:t>
      </w:r>
    </w:p>
    <w:p w:rsidR="00F84F17" w:rsidRPr="00462AFB" w:rsidRDefault="00F84F17" w:rsidP="00010966">
      <w:pPr>
        <w:pStyle w:val="libFootnote0"/>
        <w:rPr>
          <w:rtl/>
        </w:rPr>
      </w:pPr>
      <w:r w:rsidRPr="00462AFB">
        <w:rPr>
          <w:rtl/>
        </w:rPr>
        <w:t>(1) الممتحنة 60</w:t>
      </w:r>
      <w:r>
        <w:rPr>
          <w:rtl/>
        </w:rPr>
        <w:t>:</w:t>
      </w:r>
      <w:r w:rsidRPr="00462AFB">
        <w:rPr>
          <w:rtl/>
        </w:rPr>
        <w:t xml:space="preserve"> 12</w:t>
      </w:r>
      <w:r>
        <w:rPr>
          <w:rtl/>
        </w:rPr>
        <w:t>.</w:t>
      </w:r>
      <w:r w:rsidRPr="00462AFB">
        <w:rPr>
          <w:rtl/>
        </w:rPr>
        <w:t xml:space="preserve"> </w:t>
      </w:r>
    </w:p>
    <w:p w:rsidR="00F84F17" w:rsidRPr="00462AFB" w:rsidRDefault="00F84F17" w:rsidP="00010966">
      <w:pPr>
        <w:pStyle w:val="libFootnote0"/>
        <w:rPr>
          <w:rtl/>
        </w:rPr>
      </w:pPr>
      <w:r w:rsidRPr="00462AFB">
        <w:rPr>
          <w:rtl/>
        </w:rPr>
        <w:t>(2) في المصدر</w:t>
      </w:r>
      <w:r>
        <w:rPr>
          <w:rtl/>
        </w:rPr>
        <w:t>:</w:t>
      </w:r>
      <w:r w:rsidRPr="00462AFB">
        <w:rPr>
          <w:rtl/>
        </w:rPr>
        <w:t xml:space="preserve"> تنشري</w:t>
      </w:r>
      <w:r>
        <w:rPr>
          <w:rtl/>
        </w:rPr>
        <w:t>.</w:t>
      </w:r>
      <w:r w:rsidRPr="00462AFB">
        <w:rPr>
          <w:rtl/>
        </w:rPr>
        <w:t xml:space="preserve"> </w:t>
      </w:r>
    </w:p>
    <w:p w:rsidR="00F84F17" w:rsidRDefault="00F84F17" w:rsidP="00010966">
      <w:pPr>
        <w:pStyle w:val="libFootnote0"/>
        <w:rPr>
          <w:rtl/>
        </w:rPr>
      </w:pPr>
      <w:r>
        <w:rPr>
          <w:rtl/>
        </w:rPr>
        <w:t xml:space="preserve">4 - الكافي 5: 527 </w:t>
      </w:r>
      <w:r w:rsidR="007C1778">
        <w:rPr>
          <w:rtl/>
        </w:rPr>
        <w:t>/</w:t>
      </w:r>
      <w:r>
        <w:rPr>
          <w:rtl/>
        </w:rPr>
        <w:t xml:space="preserve"> 5. </w:t>
      </w:r>
    </w:p>
    <w:p w:rsidR="00F84F17" w:rsidRPr="00462AFB" w:rsidRDefault="00F84F17" w:rsidP="00F93419">
      <w:pPr>
        <w:pStyle w:val="libFootnote0"/>
        <w:rPr>
          <w:rtl/>
        </w:rPr>
      </w:pPr>
      <w:r w:rsidRPr="00462AFB">
        <w:rPr>
          <w:rtl/>
        </w:rPr>
        <w:t>(</w:t>
      </w:r>
      <w:r w:rsidR="00F93419">
        <w:rPr>
          <w:rFonts w:hint="cs"/>
          <w:rtl/>
        </w:rPr>
        <w:t>3</w:t>
      </w:r>
      <w:r w:rsidRPr="00462AFB">
        <w:rPr>
          <w:rtl/>
        </w:rPr>
        <w:t>) الممتحنة 60</w:t>
      </w:r>
      <w:r>
        <w:rPr>
          <w:rtl/>
        </w:rPr>
        <w:t>:</w:t>
      </w:r>
      <w:r w:rsidRPr="00462AFB">
        <w:rPr>
          <w:rtl/>
        </w:rPr>
        <w:t xml:space="preserve"> 12</w:t>
      </w:r>
      <w:r>
        <w:rPr>
          <w:rtl/>
        </w:rPr>
        <w:t>.</w:t>
      </w:r>
      <w:r w:rsidRPr="00462AFB">
        <w:rPr>
          <w:rtl/>
        </w:rPr>
        <w:t xml:space="preserve"> </w:t>
      </w:r>
    </w:p>
    <w:p w:rsidR="00F84F17" w:rsidRDefault="00F84F17" w:rsidP="00010966">
      <w:pPr>
        <w:pStyle w:val="libFootnote0"/>
        <w:rPr>
          <w:rtl/>
        </w:rPr>
      </w:pPr>
      <w:r>
        <w:rPr>
          <w:rtl/>
        </w:rPr>
        <w:t xml:space="preserve">5 - الفقيه 4: 3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اذن زوجها، فإن خرجت لعنها كل</w:t>
      </w:r>
      <w:r w:rsidR="00F93419">
        <w:rPr>
          <w:rFonts w:hint="cs"/>
          <w:rtl/>
        </w:rPr>
        <w:t>ّ</w:t>
      </w:r>
      <w:r>
        <w:rPr>
          <w:rtl/>
        </w:rPr>
        <w:t xml:space="preserve"> ملك في السماء وكل</w:t>
      </w:r>
      <w:r w:rsidR="00F93419">
        <w:rPr>
          <w:rFonts w:hint="cs"/>
          <w:rtl/>
        </w:rPr>
        <w:t>ّ</w:t>
      </w:r>
      <w:r>
        <w:rPr>
          <w:rtl/>
        </w:rPr>
        <w:t xml:space="preserve"> شيء تمر</w:t>
      </w:r>
      <w:r w:rsidR="00F93419">
        <w:rPr>
          <w:rFonts w:hint="cs"/>
          <w:rtl/>
        </w:rPr>
        <w:t>ّ</w:t>
      </w:r>
      <w:r>
        <w:rPr>
          <w:rtl/>
        </w:rPr>
        <w:t xml:space="preserve"> عليه من الجن</w:t>
      </w:r>
      <w:r w:rsidR="00F93419">
        <w:rPr>
          <w:rFonts w:hint="cs"/>
          <w:rtl/>
        </w:rPr>
        <w:t>ّ</w:t>
      </w:r>
      <w:r>
        <w:rPr>
          <w:rtl/>
        </w:rPr>
        <w:t xml:space="preserve"> والانس </w:t>
      </w:r>
      <w:r w:rsidR="004367C5">
        <w:rPr>
          <w:rtl/>
        </w:rPr>
        <w:t xml:space="preserve">حتّى </w:t>
      </w:r>
      <w:r>
        <w:rPr>
          <w:rtl/>
        </w:rPr>
        <w:t>ترجع إلى بيتها، ونهى أن تتزين لغير زوجها، فإن فعلت كان حق</w:t>
      </w:r>
      <w:r w:rsidR="009C63E2">
        <w:rPr>
          <w:rFonts w:hint="cs"/>
          <w:rtl/>
        </w:rPr>
        <w:t>ّ</w:t>
      </w:r>
      <w:r>
        <w:rPr>
          <w:rtl/>
        </w:rPr>
        <w:t>ا</w:t>
      </w:r>
      <w:r w:rsidR="009C63E2">
        <w:rPr>
          <w:rFonts w:hint="cs"/>
          <w:rtl/>
        </w:rPr>
        <w:t>ً</w:t>
      </w:r>
      <w:r>
        <w:rPr>
          <w:rtl/>
        </w:rPr>
        <w:t xml:space="preserve"> على الله عزّ وجلّ أن يحرقها بالن</w:t>
      </w:r>
      <w:r w:rsidR="009C63E2">
        <w:rPr>
          <w:rFonts w:hint="cs"/>
          <w:rtl/>
        </w:rPr>
        <w:t>ّ</w:t>
      </w:r>
      <w:r>
        <w:rPr>
          <w:rtl/>
        </w:rPr>
        <w:t>ار، ونهى أن تتكل</w:t>
      </w:r>
      <w:r w:rsidR="00785CEC">
        <w:rPr>
          <w:rFonts w:hint="cs"/>
          <w:rtl/>
        </w:rPr>
        <w:t>ّ</w:t>
      </w:r>
      <w:r>
        <w:rPr>
          <w:rtl/>
        </w:rPr>
        <w:t>م المرأة عند غير زوجها وغير ذي محرم منها أكثر من خمس كلمات مم</w:t>
      </w:r>
      <w:r w:rsidR="00785CEC">
        <w:rPr>
          <w:rFonts w:hint="cs"/>
          <w:rtl/>
        </w:rPr>
        <w:t>ّ</w:t>
      </w:r>
      <w:r>
        <w:rPr>
          <w:rtl/>
        </w:rPr>
        <w:t>ا لا بد</w:t>
      </w:r>
      <w:r w:rsidR="00785CEC">
        <w:rPr>
          <w:rFonts w:hint="cs"/>
          <w:rtl/>
        </w:rPr>
        <w:t>ّ</w:t>
      </w:r>
      <w:r>
        <w:rPr>
          <w:rtl/>
        </w:rPr>
        <w:t xml:space="preserve"> لها منه، ونهى أن تبا</w:t>
      </w:r>
      <w:r w:rsidR="001F2575">
        <w:rPr>
          <w:rtl/>
        </w:rPr>
        <w:t xml:space="preserve">شرّ </w:t>
      </w:r>
      <w:r>
        <w:rPr>
          <w:rtl/>
        </w:rPr>
        <w:t>المرأة المرأة وليس بينهما ثوب، ونهى أن تحدث المرأة المرأة بما تخلو به مع زوجها - إلى أن قال: - وقال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أيما امرأة آذت زوجها بلسانها لم يقبل الله منها صرفا</w:t>
      </w:r>
      <w:r w:rsidR="00785CEC">
        <w:rPr>
          <w:rFonts w:hint="cs"/>
          <w:rtl/>
        </w:rPr>
        <w:t>ً</w:t>
      </w:r>
      <w:r>
        <w:rPr>
          <w:rtl/>
        </w:rPr>
        <w:t xml:space="preserve"> ولا عدلا ولا حسنة من عملها </w:t>
      </w:r>
      <w:r w:rsidR="004367C5">
        <w:rPr>
          <w:rtl/>
        </w:rPr>
        <w:t xml:space="preserve">حتّى </w:t>
      </w:r>
      <w:r>
        <w:rPr>
          <w:rtl/>
        </w:rPr>
        <w:t>ترضيه، وإن صامت نهارها وقامت ليلها وأعتقت الرقاب وحملت على جياد الخيل في سبيل الله وكانت في أول من ترد النار، وكذلك الرجل إذا كان لها ظالما</w:t>
      </w:r>
      <w:r w:rsidR="00785CEC">
        <w:rPr>
          <w:rFonts w:hint="cs"/>
          <w:rtl/>
        </w:rPr>
        <w:t>ً</w:t>
      </w:r>
      <w:r>
        <w:rPr>
          <w:rtl/>
        </w:rPr>
        <w:t xml:space="preserve">، </w:t>
      </w:r>
      <w:r w:rsidR="007B3A37">
        <w:rPr>
          <w:rtl/>
        </w:rPr>
        <w:t xml:space="preserve">ثمّ </w:t>
      </w:r>
      <w:r>
        <w:rPr>
          <w:rtl/>
        </w:rPr>
        <w:t xml:space="preserve">قال: </w:t>
      </w:r>
      <w:r w:rsidR="00E5033F">
        <w:rPr>
          <w:rtl/>
        </w:rPr>
        <w:t xml:space="preserve">إلّا </w:t>
      </w:r>
      <w:r>
        <w:rPr>
          <w:rtl/>
        </w:rPr>
        <w:t xml:space="preserve">وأيما امرأة لم ترفق بزوجها وحملته على ما لا يقدر عليه وما لا يطيق لم يقبل الله منها حسنة وتلقى الله وهو عليها غضبان. </w:t>
      </w:r>
    </w:p>
    <w:p w:rsidR="00F84F17" w:rsidRDefault="00F84F17" w:rsidP="00F84F17">
      <w:pPr>
        <w:pStyle w:val="libNormal"/>
        <w:rPr>
          <w:rtl/>
        </w:rPr>
      </w:pPr>
      <w:r w:rsidRPr="0042356D">
        <w:rPr>
          <w:rStyle w:val="libNormalChar"/>
          <w:rtl/>
        </w:rPr>
        <w:t xml:space="preserve">[ 25456 ] </w:t>
      </w:r>
      <w:r>
        <w:rPr>
          <w:rtl/>
        </w:rPr>
        <w:t xml:space="preserve">6 - وبإسناده عن </w:t>
      </w:r>
      <w:r w:rsidR="006F70BC">
        <w:rPr>
          <w:rtl/>
        </w:rPr>
        <w:t>حمّاد</w:t>
      </w:r>
      <w:r w:rsidR="00F224D9">
        <w:rPr>
          <w:rtl/>
        </w:rPr>
        <w:t xml:space="preserve"> </w:t>
      </w:r>
      <w:r>
        <w:rPr>
          <w:rtl/>
        </w:rPr>
        <w:t xml:space="preserve">بن عمرو وأنس بن </w:t>
      </w:r>
      <w:r w:rsidR="00CA2645">
        <w:rPr>
          <w:rtl/>
        </w:rPr>
        <w:t>محمّد</w:t>
      </w:r>
      <w:r>
        <w:rPr>
          <w:rtl/>
        </w:rPr>
        <w:t xml:space="preserve">، عن أبيه، عن جعفر بن </w:t>
      </w:r>
      <w:r w:rsidR="00CA2645">
        <w:rPr>
          <w:rtl/>
        </w:rPr>
        <w:t>محمّد</w:t>
      </w:r>
      <w:r>
        <w:rPr>
          <w:rtl/>
        </w:rPr>
        <w:t>،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 xml:space="preserve">- في </w:t>
      </w:r>
      <w:r w:rsidR="00D81BA5">
        <w:rPr>
          <w:rtl/>
        </w:rPr>
        <w:t xml:space="preserve">وصيّة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قال: يا علي، ليس على النساء جمعة ولا جماعة، ولا أذان، ولا إقامة، ولا عيادة مريض، ولا اتباع جنازة، ولا هرولة بين الصفا والمروة، ولا استلام الحجر، ولا حلق، ولا تول</w:t>
      </w:r>
      <w:r w:rsidR="00785CEC">
        <w:rPr>
          <w:rFonts w:hint="cs"/>
          <w:rtl/>
        </w:rPr>
        <w:t>ّ</w:t>
      </w:r>
      <w:r>
        <w:rPr>
          <w:rtl/>
        </w:rPr>
        <w:t xml:space="preserve">ي القضاء، ولا تستشار، ولا تذبح </w:t>
      </w:r>
      <w:r w:rsidR="00E5033F">
        <w:rPr>
          <w:rtl/>
        </w:rPr>
        <w:t xml:space="preserve">إلّا </w:t>
      </w:r>
      <w:r>
        <w:rPr>
          <w:rtl/>
        </w:rPr>
        <w:t xml:space="preserve">عند الضرورة، ولا تجهر بالتلبية، ولا تقيم عند قبر، ولا تسمع الخطبة، ولا تتولّى التزويج بنفسها، ولا تخرج من بيت زوجها </w:t>
      </w:r>
      <w:r w:rsidR="00E5033F">
        <w:rPr>
          <w:rtl/>
        </w:rPr>
        <w:t xml:space="preserve">إلّا </w:t>
      </w:r>
      <w:r>
        <w:rPr>
          <w:rtl/>
        </w:rPr>
        <w:t xml:space="preserve">بإذنه، فإن خرجت بغير اذنه لعنها الله عزّ وجلّ وجبرئيل وميكائيل، ولا تعطي من بيت زوجها </w:t>
      </w:r>
      <w:r w:rsidR="00297088">
        <w:rPr>
          <w:rtl/>
        </w:rPr>
        <w:t>شيئاً</w:t>
      </w:r>
      <w:r>
        <w:rPr>
          <w:rtl/>
        </w:rPr>
        <w:t xml:space="preserve"> </w:t>
      </w:r>
      <w:r w:rsidR="00E5033F">
        <w:rPr>
          <w:rtl/>
        </w:rPr>
        <w:t xml:space="preserve">إلّا </w:t>
      </w:r>
      <w:r>
        <w:rPr>
          <w:rtl/>
        </w:rPr>
        <w:t>باذنه، ولا تبيت وزوجها عليها ساخط وإن كان ظالما</w:t>
      </w:r>
      <w:r w:rsidR="00785CEC">
        <w:rPr>
          <w:rFonts w:hint="cs"/>
          <w:rtl/>
        </w:rPr>
        <w:t>ً</w:t>
      </w:r>
      <w:r>
        <w:rPr>
          <w:rtl/>
        </w:rPr>
        <w:t xml:space="preserve"> لها. </w:t>
      </w:r>
    </w:p>
    <w:p w:rsidR="00F84F17" w:rsidRDefault="00F84F17" w:rsidP="00F84F17">
      <w:pPr>
        <w:pStyle w:val="libNormal"/>
        <w:rPr>
          <w:rtl/>
        </w:rPr>
      </w:pPr>
      <w:r>
        <w:rPr>
          <w:rtl/>
        </w:rPr>
        <w:t>ورواه في</w:t>
      </w:r>
      <w:r w:rsidRPr="0042356D">
        <w:rPr>
          <w:rStyle w:val="libNormalChar"/>
          <w:rtl/>
        </w:rPr>
        <w:t xml:space="preserve"> ( </w:t>
      </w:r>
      <w:r>
        <w:rPr>
          <w:rtl/>
        </w:rPr>
        <w:t>الخصال</w:t>
      </w:r>
      <w:r w:rsidRPr="0042356D">
        <w:rPr>
          <w:rStyle w:val="libNormalChar"/>
          <w:rtl/>
        </w:rPr>
        <w:t xml:space="preserve"> ) </w:t>
      </w:r>
      <w:r>
        <w:rPr>
          <w:rtl/>
        </w:rPr>
        <w:t>ب</w:t>
      </w:r>
      <w:r w:rsidR="00BA765B">
        <w:rPr>
          <w:rtl/>
        </w:rPr>
        <w:t>الإِسناد</w:t>
      </w:r>
      <w:r>
        <w:rPr>
          <w:rtl/>
        </w:rPr>
        <w:t xml:space="preserve"> الآتي </w:t>
      </w:r>
      <w:r w:rsidRPr="008A3CBA">
        <w:rPr>
          <w:rStyle w:val="libFootnotenumChar"/>
          <w:rtl/>
        </w:rPr>
        <w:t>(1)</w:t>
      </w:r>
      <w:r>
        <w:rPr>
          <w:rtl/>
        </w:rPr>
        <w:t xml:space="preserve"> عن أنس بن </w:t>
      </w:r>
      <w:r w:rsidR="00CA2645">
        <w:rPr>
          <w:rtl/>
        </w:rPr>
        <w:t>محمّد</w:t>
      </w:r>
      <w:r>
        <w:rPr>
          <w:rtl/>
        </w:rPr>
        <w:t xml:space="preserve">، مثله </w:t>
      </w:r>
      <w:r w:rsidRPr="008A3CBA">
        <w:rPr>
          <w:rStyle w:val="libFootnotenumChar"/>
          <w:rtl/>
        </w:rPr>
        <w:t>(2)</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6 - الفقيه 4: 263 </w:t>
      </w:r>
      <w:r w:rsidR="007C1778">
        <w:rPr>
          <w:rtl/>
        </w:rPr>
        <w:t>/</w:t>
      </w:r>
      <w:r>
        <w:rPr>
          <w:rtl/>
        </w:rPr>
        <w:t xml:space="preserve"> 821، </w:t>
      </w:r>
      <w:r w:rsidR="007C1778">
        <w:rPr>
          <w:rtl/>
        </w:rPr>
        <w:t xml:space="preserve">وأورد </w:t>
      </w:r>
      <w:r>
        <w:rPr>
          <w:rtl/>
        </w:rPr>
        <w:t xml:space="preserve">قطعة منه في الحديث 3 من الباب 23 من </w:t>
      </w:r>
      <w:r w:rsidR="007C1778">
        <w:rPr>
          <w:rtl/>
        </w:rPr>
        <w:t xml:space="preserve">أبواب </w:t>
      </w:r>
      <w:r w:rsidR="00785CEC">
        <w:rPr>
          <w:rFonts w:hint="cs"/>
          <w:rtl/>
        </w:rPr>
        <w:t>ا</w:t>
      </w:r>
      <w:r w:rsidR="00785CEC">
        <w:rPr>
          <w:rtl/>
        </w:rPr>
        <w:t>لذ</w:t>
      </w:r>
      <w:r>
        <w:rPr>
          <w:rtl/>
        </w:rPr>
        <w:t xml:space="preserve">بائح. </w:t>
      </w:r>
    </w:p>
    <w:p w:rsidR="00F84F17" w:rsidRPr="00462AFB" w:rsidRDefault="00F84F17" w:rsidP="00010966">
      <w:pPr>
        <w:pStyle w:val="libFootnote0"/>
        <w:rPr>
          <w:rtl/>
        </w:rPr>
      </w:pPr>
      <w:r w:rsidRPr="00462AFB">
        <w:rPr>
          <w:rtl/>
        </w:rPr>
        <w:t xml:space="preserve">(1) يأتي في الفائدة الأولى </w:t>
      </w:r>
      <w:r w:rsidR="007C1778">
        <w:rPr>
          <w:rtl/>
        </w:rPr>
        <w:t>/</w:t>
      </w:r>
      <w:r w:rsidRPr="00462AFB">
        <w:rPr>
          <w:rtl/>
        </w:rPr>
        <w:t xml:space="preserve"> من </w:t>
      </w:r>
      <w:r w:rsidRPr="00785CEC">
        <w:rPr>
          <w:rtl/>
        </w:rPr>
        <w:t>الخاتمة برمز (</w:t>
      </w:r>
      <w:r w:rsidRPr="0042356D">
        <w:rPr>
          <w:rStyle w:val="libNormalChar"/>
          <w:rtl/>
        </w:rPr>
        <w:t xml:space="preserve"> </w:t>
      </w:r>
      <w:r w:rsidRPr="00462AFB">
        <w:rPr>
          <w:rtl/>
        </w:rPr>
        <w:t>خ )</w:t>
      </w:r>
      <w:r>
        <w:rPr>
          <w:rtl/>
        </w:rPr>
        <w:t>.</w:t>
      </w:r>
      <w:r w:rsidRPr="00462AFB">
        <w:rPr>
          <w:rtl/>
        </w:rPr>
        <w:t xml:space="preserve"> </w:t>
      </w:r>
    </w:p>
    <w:p w:rsidR="00F84F17" w:rsidRPr="00462AFB" w:rsidRDefault="00F84F17" w:rsidP="00010966">
      <w:pPr>
        <w:pStyle w:val="libFootnote0"/>
        <w:rPr>
          <w:rtl/>
        </w:rPr>
      </w:pPr>
      <w:r w:rsidRPr="00462AFB">
        <w:rPr>
          <w:rtl/>
        </w:rPr>
        <w:t>(2) الخصال</w:t>
      </w:r>
      <w:r>
        <w:rPr>
          <w:rtl/>
        </w:rPr>
        <w:t>:</w:t>
      </w:r>
      <w:r w:rsidRPr="00462AFB">
        <w:rPr>
          <w:rtl/>
        </w:rPr>
        <w:t xml:space="preserve"> 511 </w:t>
      </w:r>
      <w:r w:rsidR="007C1778">
        <w:rPr>
          <w:rtl/>
        </w:rPr>
        <w:t>/</w:t>
      </w:r>
      <w:r w:rsidRPr="00462AFB">
        <w:rPr>
          <w:rtl/>
        </w:rPr>
        <w:t xml:space="preserve"> 2</w:t>
      </w:r>
      <w:r>
        <w:rPr>
          <w:rtl/>
        </w:rPr>
        <w:t>.</w:t>
      </w:r>
      <w:r w:rsidRPr="00462AFB">
        <w:rPr>
          <w:rtl/>
        </w:rPr>
        <w:t xml:space="preserve"> </w:t>
      </w:r>
    </w:p>
    <w:p w:rsidR="00AD106E" w:rsidRDefault="00AD106E" w:rsidP="00010966">
      <w:pPr>
        <w:pStyle w:val="libNormal"/>
        <w:rPr>
          <w:rtl/>
        </w:rPr>
      </w:pPr>
      <w:r>
        <w:rPr>
          <w:rtl/>
        </w:rPr>
        <w:br w:type="page"/>
      </w:r>
    </w:p>
    <w:p w:rsidR="00F84F17" w:rsidRDefault="00F84F17" w:rsidP="00285A9F">
      <w:pPr>
        <w:pStyle w:val="libNormal"/>
        <w:rPr>
          <w:rtl/>
        </w:rPr>
      </w:pPr>
      <w:r w:rsidRPr="0042356D">
        <w:rPr>
          <w:rStyle w:val="libNormalChar"/>
          <w:rtl/>
        </w:rPr>
        <w:lastRenderedPageBreak/>
        <w:t xml:space="preserve">[ 25457 ] </w:t>
      </w:r>
      <w:r>
        <w:rPr>
          <w:rtl/>
        </w:rPr>
        <w:t>7 - وفي</w:t>
      </w:r>
      <w:r w:rsidRPr="0042356D">
        <w:rPr>
          <w:rStyle w:val="libNormalChar"/>
          <w:rtl/>
        </w:rPr>
        <w:t xml:space="preserve"> ( </w:t>
      </w:r>
      <w:r>
        <w:rPr>
          <w:rtl/>
        </w:rPr>
        <w:t xml:space="preserve">عيون </w:t>
      </w:r>
      <w:r w:rsidR="005A191C">
        <w:rPr>
          <w:rtl/>
        </w:rPr>
        <w:t>الأخبار</w:t>
      </w:r>
      <w:r w:rsidR="00E5033F">
        <w:rPr>
          <w:rtl/>
        </w:rPr>
        <w:t xml:space="preserve"> </w:t>
      </w:r>
      <w:r>
        <w:rPr>
          <w:rtl/>
        </w:rPr>
        <w:t xml:space="preserve">): عن </w:t>
      </w:r>
      <w:r w:rsidR="007B3A37">
        <w:rPr>
          <w:rtl/>
        </w:rPr>
        <w:t xml:space="preserve">عليّ </w:t>
      </w:r>
      <w:r>
        <w:rPr>
          <w:rtl/>
        </w:rPr>
        <w:t>بن عبدالله الور</w:t>
      </w:r>
      <w:r w:rsidR="008B450B">
        <w:rPr>
          <w:rFonts w:hint="cs"/>
          <w:rtl/>
        </w:rPr>
        <w:t>ّ</w:t>
      </w:r>
      <w:r>
        <w:rPr>
          <w:rtl/>
        </w:rPr>
        <w:t xml:space="preserve">اق، عن </w:t>
      </w:r>
      <w:r w:rsidR="00CA2645">
        <w:rPr>
          <w:rtl/>
        </w:rPr>
        <w:t>محمّد</w:t>
      </w:r>
      <w:r w:rsidR="00144F6E">
        <w:rPr>
          <w:rtl/>
        </w:rPr>
        <w:t xml:space="preserve"> </w:t>
      </w:r>
      <w:r>
        <w:rPr>
          <w:rtl/>
        </w:rPr>
        <w:t xml:space="preserve">بن أبي عبدالله، عن سهل بن زياد، عن عبد العظيم بن عبدالله الحسني، عن </w:t>
      </w:r>
      <w:r w:rsidR="00CA2645">
        <w:rPr>
          <w:rtl/>
        </w:rPr>
        <w:t>محمّد</w:t>
      </w:r>
      <w:r w:rsidR="00144F6E">
        <w:rPr>
          <w:rtl/>
        </w:rPr>
        <w:t xml:space="preserve"> </w:t>
      </w:r>
      <w:r>
        <w:rPr>
          <w:rtl/>
        </w:rPr>
        <w:t xml:space="preserve">بن </w:t>
      </w:r>
      <w:r w:rsidR="007B3A37">
        <w:rPr>
          <w:rtl/>
        </w:rPr>
        <w:t xml:space="preserve">عليّ </w:t>
      </w:r>
      <w:r>
        <w:rPr>
          <w:rtl/>
        </w:rPr>
        <w:t xml:space="preserve">الرضا، عن آبائه، عن </w:t>
      </w:r>
      <w:r w:rsidR="007B3A37">
        <w:rPr>
          <w:rtl/>
        </w:rPr>
        <w:t xml:space="preserve">عليّ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قال: دخلت أنا وفاطمة على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فوجدته يبكي بكاءا</w:t>
      </w:r>
      <w:r w:rsidR="009D05D1">
        <w:rPr>
          <w:rFonts w:hint="cs"/>
          <w:rtl/>
        </w:rPr>
        <w:t>ً</w:t>
      </w:r>
      <w:r w:rsidR="00553612">
        <w:rPr>
          <w:rtl/>
        </w:rPr>
        <w:t xml:space="preserve"> شديدا</w:t>
      </w:r>
      <w:r w:rsidR="00553612">
        <w:rPr>
          <w:rFonts w:hint="cs"/>
          <w:rtl/>
        </w:rPr>
        <w:t>ً</w:t>
      </w:r>
      <w:r w:rsidR="00553612">
        <w:rPr>
          <w:rtl/>
        </w:rPr>
        <w:t>، فقلت له: فداك أبي و</w:t>
      </w:r>
      <w:r w:rsidR="00553612">
        <w:rPr>
          <w:rFonts w:hint="cs"/>
          <w:rtl/>
        </w:rPr>
        <w:t>أ</w:t>
      </w:r>
      <w:r>
        <w:rPr>
          <w:rtl/>
        </w:rPr>
        <w:t>م</w:t>
      </w:r>
      <w:r w:rsidR="00553612">
        <w:rPr>
          <w:rFonts w:hint="cs"/>
          <w:rtl/>
        </w:rPr>
        <w:t>ّ</w:t>
      </w:r>
      <w:r>
        <w:rPr>
          <w:rtl/>
        </w:rPr>
        <w:t xml:space="preserve">ي يا رسول الله، ما </w:t>
      </w:r>
      <w:r w:rsidR="00586725">
        <w:rPr>
          <w:rtl/>
        </w:rPr>
        <w:t xml:space="preserve">الذي </w:t>
      </w:r>
      <w:r w:rsidR="00553612">
        <w:rPr>
          <w:rtl/>
        </w:rPr>
        <w:t xml:space="preserve">أبكاك؟ فقال: يا عليّ، ليلة </w:t>
      </w:r>
      <w:r w:rsidR="00553612">
        <w:rPr>
          <w:rFonts w:hint="cs"/>
          <w:rtl/>
        </w:rPr>
        <w:t>أُ</w:t>
      </w:r>
      <w:r w:rsidR="00A762E9">
        <w:rPr>
          <w:rtl/>
        </w:rPr>
        <w:t xml:space="preserve">سري بي إلى السماء رأيت نساء من </w:t>
      </w:r>
      <w:r w:rsidR="00A762E9">
        <w:rPr>
          <w:rFonts w:hint="cs"/>
          <w:rtl/>
        </w:rPr>
        <w:t>أُ</w:t>
      </w:r>
      <w:r>
        <w:rPr>
          <w:rtl/>
        </w:rPr>
        <w:t>م</w:t>
      </w:r>
      <w:r w:rsidR="00A762E9">
        <w:rPr>
          <w:rFonts w:hint="cs"/>
          <w:rtl/>
        </w:rPr>
        <w:t>ّ</w:t>
      </w:r>
      <w:r>
        <w:rPr>
          <w:rtl/>
        </w:rPr>
        <w:t>تي في عذاب شديد فأنكرت شأنهن</w:t>
      </w:r>
      <w:r w:rsidR="00A762E9">
        <w:rPr>
          <w:rFonts w:hint="cs"/>
          <w:rtl/>
        </w:rPr>
        <w:t>ّ</w:t>
      </w:r>
      <w:r>
        <w:rPr>
          <w:rtl/>
        </w:rPr>
        <w:t xml:space="preserve"> فبكيت لما رأيت من شد</w:t>
      </w:r>
      <w:r w:rsidR="00A762E9">
        <w:rPr>
          <w:rFonts w:hint="cs"/>
          <w:rtl/>
        </w:rPr>
        <w:t>ّ</w:t>
      </w:r>
      <w:r>
        <w:rPr>
          <w:rtl/>
        </w:rPr>
        <w:t>ة عذابهن</w:t>
      </w:r>
      <w:r w:rsidR="00A762E9">
        <w:rPr>
          <w:rFonts w:hint="cs"/>
          <w:rtl/>
        </w:rPr>
        <w:t>ّ</w:t>
      </w:r>
      <w:r>
        <w:rPr>
          <w:rtl/>
        </w:rPr>
        <w:t xml:space="preserve">، </w:t>
      </w:r>
      <w:r w:rsidR="007B3A37">
        <w:rPr>
          <w:rtl/>
        </w:rPr>
        <w:t xml:space="preserve">ثمّ </w:t>
      </w:r>
      <w:r>
        <w:rPr>
          <w:rtl/>
        </w:rPr>
        <w:t>ذكر حالهن</w:t>
      </w:r>
      <w:r w:rsidR="00A762E9">
        <w:rPr>
          <w:rFonts w:hint="cs"/>
          <w:rtl/>
        </w:rPr>
        <w:t>ّ</w:t>
      </w:r>
      <w:r>
        <w:rPr>
          <w:rtl/>
        </w:rPr>
        <w:t xml:space="preserve"> - إلى أن قال: - فقالت فاطمة: حبيبي و</w:t>
      </w:r>
      <w:r w:rsidR="00F224D9">
        <w:rPr>
          <w:rtl/>
        </w:rPr>
        <w:t xml:space="preserve">قرّة </w:t>
      </w:r>
      <w:r>
        <w:rPr>
          <w:rtl/>
        </w:rPr>
        <w:t>عيني أخبرني ما كان عملهن</w:t>
      </w:r>
      <w:r w:rsidR="00A762E9">
        <w:rPr>
          <w:rFonts w:hint="cs"/>
          <w:rtl/>
        </w:rPr>
        <w:t>ّ</w:t>
      </w:r>
      <w:r>
        <w:rPr>
          <w:rtl/>
        </w:rPr>
        <w:t xml:space="preserve">، فقال: </w:t>
      </w:r>
      <w:r w:rsidR="00A762E9">
        <w:rPr>
          <w:rFonts w:hint="cs"/>
          <w:rtl/>
        </w:rPr>
        <w:t>أ</w:t>
      </w:r>
      <w:r w:rsidR="00A762E9">
        <w:rPr>
          <w:rtl/>
        </w:rPr>
        <w:t>م</w:t>
      </w:r>
      <w:r w:rsidR="00A762E9">
        <w:rPr>
          <w:rFonts w:hint="cs"/>
          <w:rtl/>
        </w:rPr>
        <w:t>ّ</w:t>
      </w:r>
      <w:r w:rsidR="00303AB9">
        <w:rPr>
          <w:rtl/>
        </w:rPr>
        <w:t xml:space="preserve">ا </w:t>
      </w:r>
      <w:r>
        <w:rPr>
          <w:rtl/>
        </w:rPr>
        <w:t>المعل</w:t>
      </w:r>
      <w:r w:rsidR="00A762E9">
        <w:rPr>
          <w:rFonts w:hint="cs"/>
          <w:rtl/>
        </w:rPr>
        <w:t>ّ</w:t>
      </w:r>
      <w:r>
        <w:rPr>
          <w:rtl/>
        </w:rPr>
        <w:t>قة بشعرها فان</w:t>
      </w:r>
      <w:r w:rsidR="00A762E9">
        <w:rPr>
          <w:rFonts w:hint="cs"/>
          <w:rtl/>
        </w:rPr>
        <w:t>ّ</w:t>
      </w:r>
      <w:r>
        <w:rPr>
          <w:rtl/>
        </w:rPr>
        <w:t xml:space="preserve">ها كانت لا تغطي شعرها من الرجال، </w:t>
      </w:r>
      <w:r w:rsidR="00783711">
        <w:rPr>
          <w:rtl/>
        </w:rPr>
        <w:t>و</w:t>
      </w:r>
      <w:r w:rsidR="00324E58">
        <w:rPr>
          <w:rFonts w:hint="cs"/>
          <w:rtl/>
        </w:rPr>
        <w:t>أ</w:t>
      </w:r>
      <w:r w:rsidR="00303AB9">
        <w:rPr>
          <w:rtl/>
        </w:rPr>
        <w:t xml:space="preserve">مّا </w:t>
      </w:r>
      <w:r w:rsidR="00285A9F">
        <w:rPr>
          <w:rtl/>
        </w:rPr>
        <w:t>المعلقة بلسانها ف</w:t>
      </w:r>
      <w:r w:rsidR="00285A9F">
        <w:rPr>
          <w:rFonts w:hint="cs"/>
          <w:rtl/>
        </w:rPr>
        <w:t>إ</w:t>
      </w:r>
      <w:r>
        <w:rPr>
          <w:rtl/>
        </w:rPr>
        <w:t>ن</w:t>
      </w:r>
      <w:r w:rsidR="00285A9F">
        <w:rPr>
          <w:rFonts w:hint="cs"/>
          <w:rtl/>
        </w:rPr>
        <w:t>ّ</w:t>
      </w:r>
      <w:r>
        <w:rPr>
          <w:rtl/>
        </w:rPr>
        <w:t xml:space="preserve">ها كانت تؤذي زوجها، </w:t>
      </w:r>
      <w:r w:rsidR="00783711">
        <w:rPr>
          <w:rtl/>
        </w:rPr>
        <w:t>و</w:t>
      </w:r>
      <w:r w:rsidR="00303AB9">
        <w:rPr>
          <w:rtl/>
        </w:rPr>
        <w:t xml:space="preserve">إمّا </w:t>
      </w:r>
      <w:r>
        <w:rPr>
          <w:rtl/>
        </w:rPr>
        <w:t>المعلقة بثدييها فان</w:t>
      </w:r>
      <w:r w:rsidR="00285A9F">
        <w:rPr>
          <w:rFonts w:hint="cs"/>
          <w:rtl/>
        </w:rPr>
        <w:t>ّ</w:t>
      </w:r>
      <w:r>
        <w:rPr>
          <w:rtl/>
        </w:rPr>
        <w:t xml:space="preserve">ها كانت ترضع أولاد غير زوجها بغير اذنه، </w:t>
      </w:r>
      <w:r w:rsidR="00783711">
        <w:rPr>
          <w:rtl/>
        </w:rPr>
        <w:t>و</w:t>
      </w:r>
      <w:r w:rsidR="00285A9F">
        <w:rPr>
          <w:rFonts w:hint="cs"/>
          <w:rtl/>
        </w:rPr>
        <w:t>أ</w:t>
      </w:r>
      <w:r w:rsidR="00303AB9">
        <w:rPr>
          <w:rtl/>
        </w:rPr>
        <w:t xml:space="preserve">مّا </w:t>
      </w:r>
      <w:r>
        <w:rPr>
          <w:rtl/>
        </w:rPr>
        <w:t xml:space="preserve">المعلقة برجليها فانها كانت تخرج من بيتها بغير اذن زوجها، </w:t>
      </w:r>
      <w:r w:rsidR="00783711">
        <w:rPr>
          <w:rtl/>
        </w:rPr>
        <w:t>و</w:t>
      </w:r>
      <w:r w:rsidR="00285A9F">
        <w:rPr>
          <w:rFonts w:hint="cs"/>
          <w:rtl/>
        </w:rPr>
        <w:t>أ</w:t>
      </w:r>
      <w:r w:rsidR="00303AB9">
        <w:rPr>
          <w:rtl/>
        </w:rPr>
        <w:t xml:space="preserve">مّا </w:t>
      </w:r>
      <w:r>
        <w:rPr>
          <w:rtl/>
        </w:rPr>
        <w:t xml:space="preserve">التي كانت تأكل لحم جسدها فانها كانت تزين بدنها للناس، </w:t>
      </w:r>
      <w:r w:rsidR="00783711">
        <w:rPr>
          <w:rtl/>
        </w:rPr>
        <w:t>و</w:t>
      </w:r>
      <w:r w:rsidR="00303AB9">
        <w:rPr>
          <w:rtl/>
        </w:rPr>
        <w:t xml:space="preserve">إمّا </w:t>
      </w:r>
      <w:r>
        <w:rPr>
          <w:rtl/>
        </w:rPr>
        <w:t>التي تشد يداها إلى رجليه</w:t>
      </w:r>
      <w:r w:rsidR="00285A9F">
        <w:rPr>
          <w:rtl/>
        </w:rPr>
        <w:t>ا وتسلط عليها الحيات والعقارب ف</w:t>
      </w:r>
      <w:r w:rsidR="00285A9F">
        <w:rPr>
          <w:rFonts w:hint="cs"/>
          <w:rtl/>
        </w:rPr>
        <w:t>إ</w:t>
      </w:r>
      <w:r>
        <w:rPr>
          <w:rtl/>
        </w:rPr>
        <w:t>ن</w:t>
      </w:r>
      <w:r w:rsidR="00285A9F">
        <w:rPr>
          <w:rFonts w:hint="cs"/>
          <w:rtl/>
        </w:rPr>
        <w:t>ّ</w:t>
      </w:r>
      <w:r>
        <w:rPr>
          <w:rtl/>
        </w:rPr>
        <w:t xml:space="preserve">ها كانت قذرة الوضوء والثياب، وكانت لا تغتسل من الجنابة والحيض ولا تتنظف، وكانت تستهين بالصلاة، </w:t>
      </w:r>
      <w:r w:rsidR="00783711">
        <w:rPr>
          <w:rtl/>
        </w:rPr>
        <w:t>و</w:t>
      </w:r>
      <w:r w:rsidR="00303AB9">
        <w:rPr>
          <w:rtl/>
        </w:rPr>
        <w:t xml:space="preserve">إمّا </w:t>
      </w:r>
      <w:r>
        <w:rPr>
          <w:rtl/>
        </w:rPr>
        <w:t>العمياء الصم</w:t>
      </w:r>
      <w:r w:rsidR="00285A9F">
        <w:rPr>
          <w:rFonts w:hint="cs"/>
          <w:rtl/>
        </w:rPr>
        <w:t>ّ</w:t>
      </w:r>
      <w:r w:rsidR="00285A9F">
        <w:rPr>
          <w:rtl/>
        </w:rPr>
        <w:t>اء الخرساء ف</w:t>
      </w:r>
      <w:r w:rsidR="00285A9F">
        <w:rPr>
          <w:rFonts w:hint="cs"/>
          <w:rtl/>
        </w:rPr>
        <w:t>إ</w:t>
      </w:r>
      <w:r>
        <w:rPr>
          <w:rtl/>
        </w:rPr>
        <w:t>ن</w:t>
      </w:r>
      <w:r w:rsidR="00285A9F">
        <w:rPr>
          <w:rFonts w:hint="cs"/>
          <w:rtl/>
        </w:rPr>
        <w:t>ّ</w:t>
      </w:r>
      <w:r>
        <w:rPr>
          <w:rtl/>
        </w:rPr>
        <w:t xml:space="preserve">ها كانت تلد من الزنا فتعلّقه في عنق زوجها، </w:t>
      </w:r>
      <w:r w:rsidR="00783711">
        <w:rPr>
          <w:rtl/>
        </w:rPr>
        <w:t>و</w:t>
      </w:r>
      <w:r w:rsidR="00285A9F">
        <w:rPr>
          <w:rFonts w:hint="cs"/>
          <w:rtl/>
        </w:rPr>
        <w:t>أ</w:t>
      </w:r>
      <w:r w:rsidR="00303AB9">
        <w:rPr>
          <w:rtl/>
        </w:rPr>
        <w:t xml:space="preserve">مّا </w:t>
      </w:r>
      <w:r>
        <w:rPr>
          <w:rtl/>
        </w:rPr>
        <w:t xml:space="preserve">التي كانت تقرض لحمها بالمقاريض </w:t>
      </w:r>
      <w:r w:rsidR="00285A9F">
        <w:rPr>
          <w:rtl/>
        </w:rPr>
        <w:t>ف</w:t>
      </w:r>
      <w:r w:rsidR="00285A9F">
        <w:rPr>
          <w:rFonts w:hint="cs"/>
          <w:rtl/>
        </w:rPr>
        <w:t>إ</w:t>
      </w:r>
      <w:r w:rsidR="00285A9F">
        <w:rPr>
          <w:rtl/>
        </w:rPr>
        <w:t>ن</w:t>
      </w:r>
      <w:r w:rsidR="00285A9F">
        <w:rPr>
          <w:rFonts w:hint="cs"/>
          <w:rtl/>
        </w:rPr>
        <w:t>ّ</w:t>
      </w:r>
      <w:r w:rsidR="00285A9F">
        <w:rPr>
          <w:rtl/>
        </w:rPr>
        <w:t xml:space="preserve">ها </w:t>
      </w:r>
      <w:r>
        <w:rPr>
          <w:rtl/>
        </w:rPr>
        <w:t xml:space="preserve">كانت تعرض نفسها على الرجال، </w:t>
      </w:r>
      <w:r w:rsidR="00285A9F">
        <w:rPr>
          <w:rtl/>
        </w:rPr>
        <w:t>و</w:t>
      </w:r>
      <w:r w:rsidR="00285A9F">
        <w:rPr>
          <w:rFonts w:hint="cs"/>
          <w:rtl/>
        </w:rPr>
        <w:t>أ</w:t>
      </w:r>
      <w:r w:rsidR="00285A9F">
        <w:rPr>
          <w:rtl/>
        </w:rPr>
        <w:t xml:space="preserve">مّا </w:t>
      </w:r>
      <w:r>
        <w:rPr>
          <w:rtl/>
        </w:rPr>
        <w:t>التي كانت تحرق وجهها وبدنها وهي تجر</w:t>
      </w:r>
      <w:r w:rsidR="00285A9F">
        <w:rPr>
          <w:rFonts w:hint="cs"/>
          <w:rtl/>
        </w:rPr>
        <w:t>ّ</w:t>
      </w:r>
      <w:r>
        <w:rPr>
          <w:rtl/>
        </w:rPr>
        <w:t xml:space="preserve"> أمعاءها ف</w:t>
      </w:r>
      <w:r w:rsidR="00285A9F">
        <w:rPr>
          <w:rFonts w:hint="cs"/>
          <w:rtl/>
        </w:rPr>
        <w:t>إ</w:t>
      </w:r>
      <w:r>
        <w:rPr>
          <w:rtl/>
        </w:rPr>
        <w:t>ن</w:t>
      </w:r>
      <w:r w:rsidR="00285A9F">
        <w:rPr>
          <w:rFonts w:hint="cs"/>
          <w:rtl/>
        </w:rPr>
        <w:t>ّ</w:t>
      </w:r>
      <w:r>
        <w:rPr>
          <w:rtl/>
        </w:rPr>
        <w:t xml:space="preserve">ها كانت قوادة، </w:t>
      </w:r>
      <w:r w:rsidR="00783711">
        <w:rPr>
          <w:rtl/>
        </w:rPr>
        <w:t>و</w:t>
      </w:r>
      <w:r w:rsidR="00303AB9">
        <w:rPr>
          <w:rtl/>
        </w:rPr>
        <w:t xml:space="preserve">إمّا </w:t>
      </w:r>
      <w:r>
        <w:rPr>
          <w:rtl/>
        </w:rPr>
        <w:t>التي كان رأسه</w:t>
      </w:r>
      <w:r w:rsidR="00285A9F">
        <w:rPr>
          <w:rtl/>
        </w:rPr>
        <w:t>ا رأس خنزير وبدنها بدن الحمار ف</w:t>
      </w:r>
      <w:r w:rsidR="00285A9F">
        <w:rPr>
          <w:rFonts w:hint="cs"/>
          <w:rtl/>
        </w:rPr>
        <w:t>إ</w:t>
      </w:r>
      <w:r>
        <w:rPr>
          <w:rtl/>
        </w:rPr>
        <w:t>ن</w:t>
      </w:r>
      <w:r w:rsidR="00285A9F">
        <w:rPr>
          <w:rFonts w:hint="cs"/>
          <w:rtl/>
        </w:rPr>
        <w:t>ّ</w:t>
      </w:r>
      <w:r>
        <w:rPr>
          <w:rtl/>
        </w:rPr>
        <w:t>ها كانت نم</w:t>
      </w:r>
      <w:r w:rsidR="00285A9F">
        <w:rPr>
          <w:rFonts w:hint="cs"/>
          <w:rtl/>
        </w:rPr>
        <w:t>ّ</w:t>
      </w:r>
      <w:r>
        <w:rPr>
          <w:rtl/>
        </w:rPr>
        <w:t>امة كذ</w:t>
      </w:r>
      <w:r w:rsidR="00285A9F">
        <w:rPr>
          <w:rFonts w:hint="cs"/>
          <w:rtl/>
        </w:rPr>
        <w:t>ّ</w:t>
      </w:r>
      <w:r>
        <w:rPr>
          <w:rtl/>
        </w:rPr>
        <w:t xml:space="preserve">ابة، </w:t>
      </w:r>
      <w:r w:rsidR="00783711">
        <w:rPr>
          <w:rtl/>
        </w:rPr>
        <w:t>و</w:t>
      </w:r>
      <w:r w:rsidR="00303AB9">
        <w:rPr>
          <w:rtl/>
        </w:rPr>
        <w:t xml:space="preserve">إمّا </w:t>
      </w:r>
      <w:r>
        <w:rPr>
          <w:rtl/>
        </w:rPr>
        <w:t>التي كانت على صورة الكلب والنا</w:t>
      </w:r>
      <w:r w:rsidR="00285A9F">
        <w:rPr>
          <w:rtl/>
        </w:rPr>
        <w:t>ر تدخل في دبرها وتخرج من فيها ف</w:t>
      </w:r>
      <w:r w:rsidR="00285A9F">
        <w:rPr>
          <w:rFonts w:hint="cs"/>
          <w:rtl/>
        </w:rPr>
        <w:t>إ</w:t>
      </w:r>
      <w:r>
        <w:rPr>
          <w:rtl/>
        </w:rPr>
        <w:t>ن</w:t>
      </w:r>
      <w:r w:rsidR="00285A9F">
        <w:rPr>
          <w:rFonts w:hint="cs"/>
          <w:rtl/>
        </w:rPr>
        <w:t>ّ</w:t>
      </w:r>
      <w:r>
        <w:rPr>
          <w:rtl/>
        </w:rPr>
        <w:t>ها كانت قينة نو</w:t>
      </w:r>
      <w:r w:rsidR="00285A9F">
        <w:rPr>
          <w:rFonts w:hint="cs"/>
          <w:rtl/>
        </w:rPr>
        <w:t>ّ</w:t>
      </w:r>
      <w:r>
        <w:rPr>
          <w:rtl/>
        </w:rPr>
        <w:t xml:space="preserve">احة حاسدة، </w:t>
      </w:r>
    </w:p>
    <w:p w:rsidR="00F84F17" w:rsidRDefault="007B3A37" w:rsidP="00F84F17">
      <w:pPr>
        <w:pStyle w:val="libNormal"/>
        <w:rPr>
          <w:rtl/>
        </w:rPr>
      </w:pPr>
      <w:r>
        <w:rPr>
          <w:rtl/>
        </w:rPr>
        <w:t xml:space="preserve">ثمّ </w:t>
      </w:r>
      <w:r w:rsidR="00F84F17">
        <w:rPr>
          <w:rtl/>
        </w:rPr>
        <w:t>قال</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F84F17">
        <w:rPr>
          <w:rtl/>
        </w:rPr>
        <w:t xml:space="preserve">: ويل لامرأة أغضبت زوجها وطوبى لامرأة رضي عنها زوجها.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7 - عيون اخبار </w:t>
      </w:r>
      <w:r w:rsidRPr="00285A9F">
        <w:rPr>
          <w:rtl/>
        </w:rPr>
        <w:t xml:space="preserve">الرضا </w:t>
      </w:r>
      <w:r w:rsidR="0042356D" w:rsidRPr="00285A9F">
        <w:rPr>
          <w:rFonts w:hint="cs"/>
          <w:rtl/>
        </w:rPr>
        <w:t xml:space="preserve">( </w:t>
      </w:r>
      <w:r w:rsidR="0042356D" w:rsidRPr="00285A9F">
        <w:rPr>
          <w:rStyle w:val="libFootnoteAlaemChar"/>
          <w:rFonts w:hint="cs"/>
          <w:rtl/>
        </w:rPr>
        <w:t xml:space="preserve">عليه‌السلام </w:t>
      </w:r>
      <w:r w:rsidR="0042356D" w:rsidRPr="00285A9F">
        <w:rPr>
          <w:rFonts w:hint="cs"/>
          <w:rtl/>
        </w:rPr>
        <w:t>)</w:t>
      </w:r>
      <w:r w:rsidR="0042356D">
        <w:rPr>
          <w:rStyle w:val="libNormalChar"/>
          <w:rFonts w:hint="cs"/>
          <w:rtl/>
        </w:rPr>
        <w:t xml:space="preserve"> </w:t>
      </w:r>
      <w:r>
        <w:rPr>
          <w:rtl/>
        </w:rPr>
        <w:t xml:space="preserve">2: 10 </w:t>
      </w:r>
      <w:r w:rsidR="007C1778">
        <w:rPr>
          <w:rtl/>
        </w:rPr>
        <w:t>/</w:t>
      </w:r>
      <w:r>
        <w:rPr>
          <w:rtl/>
        </w:rPr>
        <w:t xml:space="preserve"> 24، تقدم ما </w:t>
      </w:r>
      <w:r w:rsidR="00CD662E">
        <w:rPr>
          <w:rtl/>
        </w:rPr>
        <w:t xml:space="preserve">يدلّ </w:t>
      </w:r>
      <w:r>
        <w:rPr>
          <w:rtl/>
        </w:rPr>
        <w:t xml:space="preserve">على ذلك في كثير من </w:t>
      </w:r>
      <w:r w:rsidR="00AD67CF">
        <w:rPr>
          <w:rtl/>
        </w:rPr>
        <w:t>ال</w:t>
      </w:r>
      <w:r w:rsidR="007C1778">
        <w:rPr>
          <w:rtl/>
        </w:rPr>
        <w:t xml:space="preserve">أبواب </w:t>
      </w:r>
      <w:r>
        <w:rPr>
          <w:rtl/>
        </w:rPr>
        <w:t xml:space="preserve">المتقدمة </w:t>
      </w:r>
      <w:r w:rsidR="00285A9F">
        <w:rPr>
          <w:rtl/>
        </w:rPr>
        <w:t>وتقد</w:t>
      </w:r>
      <w:r w:rsidR="004A37DF">
        <w:rPr>
          <w:rtl/>
        </w:rPr>
        <w:t xml:space="preserve">م </w:t>
      </w:r>
      <w:r>
        <w:rPr>
          <w:rtl/>
        </w:rPr>
        <w:t xml:space="preserve">ما </w:t>
      </w:r>
      <w:r w:rsidR="00CD662E">
        <w:rPr>
          <w:rtl/>
        </w:rPr>
        <w:t xml:space="preserve">يدلّ </w:t>
      </w:r>
      <w:r>
        <w:rPr>
          <w:rtl/>
        </w:rPr>
        <w:t xml:space="preserve">على بعض المقصود في الحديث 3 من الباب 27 من </w:t>
      </w:r>
      <w:r w:rsidR="007C1778">
        <w:rPr>
          <w:rtl/>
        </w:rPr>
        <w:t xml:space="preserve">أبواب </w:t>
      </w:r>
      <w:r>
        <w:rPr>
          <w:rtl/>
        </w:rPr>
        <w:t xml:space="preserve">الجماعة وفي الباب 17 من </w:t>
      </w:r>
      <w:r w:rsidR="007C1778">
        <w:rPr>
          <w:rtl/>
        </w:rPr>
        <w:t xml:space="preserve">أبواب </w:t>
      </w:r>
      <w:r>
        <w:rPr>
          <w:rtl/>
        </w:rPr>
        <w:t xml:space="preserve">الوقوف والصدقات وفي الحديث 3 من الباب 89 من </w:t>
      </w:r>
      <w:r w:rsidR="007C1778">
        <w:rPr>
          <w:rtl/>
        </w:rPr>
        <w:t xml:space="preserve">أبواب </w:t>
      </w:r>
      <w:r>
        <w:rPr>
          <w:rtl/>
        </w:rPr>
        <w:t xml:space="preserve">احكام العشرة، ويأتي ما </w:t>
      </w:r>
      <w:r w:rsidR="00CD662E">
        <w:rPr>
          <w:rtl/>
        </w:rPr>
        <w:t xml:space="preserve">يدلّ </w:t>
      </w:r>
      <w:r>
        <w:rPr>
          <w:rtl/>
        </w:rPr>
        <w:t xml:space="preserve">على ذلك في الباب 123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431" w:name="_Toc306632811"/>
      <w:bookmarkStart w:id="432" w:name="_Toc379097806"/>
      <w:bookmarkStart w:id="433" w:name="_Toc174804295"/>
      <w:r>
        <w:rPr>
          <w:rtl/>
        </w:rPr>
        <w:lastRenderedPageBreak/>
        <w:t xml:space="preserve">118 - باب عدم جواز دخول الرجال على النساء الاجانب </w:t>
      </w:r>
      <w:bookmarkEnd w:id="431"/>
      <w:r w:rsidR="00E5033F">
        <w:rPr>
          <w:rtl/>
        </w:rPr>
        <w:t xml:space="preserve">إلّا </w:t>
      </w:r>
      <w:bookmarkStart w:id="434" w:name="_Toc306632812"/>
      <w:r>
        <w:rPr>
          <w:rtl/>
        </w:rPr>
        <w:t>باذن أوليائهن</w:t>
      </w:r>
      <w:bookmarkEnd w:id="432"/>
      <w:bookmarkEnd w:id="433"/>
      <w:bookmarkEnd w:id="434"/>
    </w:p>
    <w:p w:rsidR="00F84F17" w:rsidRDefault="00F84F17" w:rsidP="00F84F17">
      <w:pPr>
        <w:pStyle w:val="libNormal"/>
        <w:rPr>
          <w:rtl/>
        </w:rPr>
      </w:pPr>
      <w:r w:rsidRPr="0042356D">
        <w:rPr>
          <w:rStyle w:val="libNormalChar"/>
          <w:rtl/>
        </w:rPr>
        <w:t xml:space="preserve">[ 25458 ]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من أصحابنا، عن أحمد بن أبي عبدالله، عن أبيه، عن هارون بن الجهم، عن جعفر بن عمر،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نهى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أن يدخل الرجال على النساء </w:t>
      </w:r>
      <w:r w:rsidR="00E5033F">
        <w:rPr>
          <w:rtl/>
        </w:rPr>
        <w:t xml:space="preserve">إلّا </w:t>
      </w:r>
      <w:r w:rsidRPr="0042356D">
        <w:rPr>
          <w:rStyle w:val="libNormalChar"/>
          <w:rtl/>
        </w:rPr>
        <w:t xml:space="preserve">( </w:t>
      </w:r>
      <w:r w:rsidR="00513653">
        <w:rPr>
          <w:rtl/>
        </w:rPr>
        <w:t>ب</w:t>
      </w:r>
      <w:r w:rsidR="00513653">
        <w:rPr>
          <w:rFonts w:hint="cs"/>
          <w:rtl/>
        </w:rPr>
        <w:t>إ</w:t>
      </w:r>
      <w:r>
        <w:rPr>
          <w:rtl/>
        </w:rPr>
        <w:t>ذن أوليائهن</w:t>
      </w:r>
      <w:r w:rsidR="00513653">
        <w:rPr>
          <w:rFonts w:hint="cs"/>
          <w:rtl/>
        </w:rPr>
        <w:t>ّ</w:t>
      </w:r>
      <w:r w:rsidRPr="0042356D">
        <w:rPr>
          <w:rStyle w:val="libNormalChar"/>
          <w:rtl/>
        </w:rPr>
        <w:t xml:space="preserve"> ) </w:t>
      </w:r>
      <w:r w:rsidRPr="008A3CBA">
        <w:rPr>
          <w:rStyle w:val="libFootnotenumChar"/>
          <w:rtl/>
        </w:rPr>
        <w:t>(1)</w:t>
      </w:r>
      <w:r>
        <w:rPr>
          <w:rtl/>
        </w:rPr>
        <w:t xml:space="preserve">.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(2)</w:t>
      </w:r>
      <w:r>
        <w:rPr>
          <w:rtl/>
        </w:rPr>
        <w:t xml:space="preserve">. </w:t>
      </w:r>
    </w:p>
    <w:p w:rsidR="00F84F17" w:rsidRDefault="00F84F17" w:rsidP="00F84F17">
      <w:pPr>
        <w:pStyle w:val="Heading2Center"/>
        <w:rPr>
          <w:rtl/>
        </w:rPr>
      </w:pPr>
      <w:bookmarkStart w:id="435" w:name="_Toc306632813"/>
      <w:bookmarkStart w:id="436" w:name="_Toc379097807"/>
      <w:bookmarkStart w:id="437" w:name="_Toc174804296"/>
      <w:r>
        <w:rPr>
          <w:rtl/>
        </w:rPr>
        <w:t>119 - باب وجوب استئذان الولد في الدخول على أبيه وعنده</w:t>
      </w:r>
      <w:bookmarkEnd w:id="435"/>
      <w:r>
        <w:rPr>
          <w:rtl/>
        </w:rPr>
        <w:t xml:space="preserve"> </w:t>
      </w:r>
      <w:bookmarkStart w:id="438" w:name="_Toc306632814"/>
      <w:r>
        <w:rPr>
          <w:rtl/>
        </w:rPr>
        <w:t>زوجة، وجواز دخول الاب على ابنه بغير اذن</w:t>
      </w:r>
      <w:bookmarkEnd w:id="436"/>
      <w:bookmarkEnd w:id="437"/>
      <w:bookmarkEnd w:id="438"/>
    </w:p>
    <w:p w:rsidR="00F84F17" w:rsidRDefault="00F84F17" w:rsidP="00F84F17">
      <w:pPr>
        <w:pStyle w:val="libNormal"/>
        <w:rPr>
          <w:rtl/>
        </w:rPr>
      </w:pPr>
      <w:r w:rsidRPr="0042356D">
        <w:rPr>
          <w:rStyle w:val="libNormalChar"/>
          <w:rtl/>
        </w:rPr>
        <w:t xml:space="preserve">[ 25459 ]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Pr>
          <w:rtl/>
        </w:rPr>
        <w:t>، عن ابن محبوب، عن أبي أيّوب الخرّاز،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يستأذن الرجل</w:t>
      </w:r>
      <w:r w:rsidR="00513653">
        <w:rPr>
          <w:rtl/>
        </w:rPr>
        <w:t xml:space="preserve"> إذا دخل على أبيه ولا يستأذن ال</w:t>
      </w:r>
      <w:r w:rsidR="00513653">
        <w:rPr>
          <w:rFonts w:hint="cs"/>
          <w:rtl/>
        </w:rPr>
        <w:t>أ</w:t>
      </w:r>
      <w:r>
        <w:rPr>
          <w:rtl/>
        </w:rPr>
        <w:t xml:space="preserve">ب على الابن، الحديث. </w:t>
      </w:r>
    </w:p>
    <w:p w:rsidR="00F84F17" w:rsidRDefault="00F84F17" w:rsidP="00F84F17">
      <w:pPr>
        <w:pStyle w:val="libNormal"/>
        <w:rPr>
          <w:rtl/>
        </w:rPr>
      </w:pPr>
      <w:r w:rsidRPr="0042356D">
        <w:rPr>
          <w:rStyle w:val="libNormalChar"/>
          <w:rtl/>
        </w:rPr>
        <w:t xml:space="preserve">[ 25460 ] </w:t>
      </w:r>
      <w:r>
        <w:rPr>
          <w:rtl/>
        </w:rPr>
        <w:t xml:space="preserve">2 - وعنهم، عن أحمد، عن ابن </w:t>
      </w:r>
      <w:r w:rsidR="00FE0AD6">
        <w:rPr>
          <w:rtl/>
        </w:rPr>
        <w:t>فضّال</w:t>
      </w:r>
      <w:r>
        <w:rPr>
          <w:rtl/>
        </w:rPr>
        <w:t xml:space="preserve">، عن أبي جميلة، عن </w:t>
      </w:r>
      <w:r w:rsidR="00CA2645">
        <w:rPr>
          <w:rtl/>
        </w:rPr>
        <w:t>محمّد</w:t>
      </w:r>
      <w:r w:rsidR="00144F6E">
        <w:rPr>
          <w:rtl/>
        </w:rPr>
        <w:t xml:space="preserve"> </w:t>
      </w:r>
      <w:r>
        <w:rPr>
          <w:rtl/>
        </w:rPr>
        <w:t xml:space="preserve">بن </w:t>
      </w:r>
      <w:r w:rsidR="007B3A37">
        <w:rPr>
          <w:rtl/>
        </w:rPr>
        <w:t xml:space="preserve">عليّ </w:t>
      </w:r>
      <w:r>
        <w:rPr>
          <w:rtl/>
        </w:rPr>
        <w:t>الحلبي</w:t>
      </w:r>
      <w:r w:rsidR="00513653">
        <w:rPr>
          <w:rFonts w:hint="cs"/>
          <w:rtl/>
        </w:rPr>
        <w:t>ّ</w:t>
      </w:r>
      <w:r>
        <w:rPr>
          <w:rtl/>
        </w:rPr>
        <w:t xml:space="preserve">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الرجل يستأذن على أبيه؟ فقال: نعم، قد كنت أستأذن على أبي وليست اُمّي عنده إنّما </w:t>
      </w:r>
    </w:p>
    <w:p w:rsidR="00F84F17" w:rsidRDefault="00010966" w:rsidP="00010966">
      <w:pPr>
        <w:pStyle w:val="libLine"/>
        <w:rPr>
          <w:rtl/>
        </w:rPr>
      </w:pPr>
      <w:r>
        <w:rPr>
          <w:rtl/>
        </w:rPr>
        <w:t>____________________</w:t>
      </w:r>
    </w:p>
    <w:p w:rsidR="00F84F17" w:rsidRDefault="00F84F17" w:rsidP="00513653">
      <w:pPr>
        <w:pStyle w:val="libFootnoteCenterBold"/>
        <w:rPr>
          <w:rtl/>
        </w:rPr>
      </w:pPr>
      <w:r>
        <w:rPr>
          <w:rtl/>
        </w:rPr>
        <w:t xml:space="preserve">الباب 118 </w:t>
      </w:r>
    </w:p>
    <w:p w:rsidR="00F84F17" w:rsidRDefault="00F84F17" w:rsidP="00513653">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528 </w:t>
      </w:r>
      <w:r w:rsidR="007C1778">
        <w:rPr>
          <w:rtl/>
        </w:rPr>
        <w:t>/</w:t>
      </w:r>
      <w:r>
        <w:rPr>
          <w:rtl/>
        </w:rPr>
        <w:t xml:space="preserve"> 1. </w:t>
      </w:r>
    </w:p>
    <w:p w:rsidR="00F84F17" w:rsidRPr="006D53C4" w:rsidRDefault="00F84F17" w:rsidP="00010966">
      <w:pPr>
        <w:pStyle w:val="libFootnote0"/>
        <w:rPr>
          <w:rtl/>
        </w:rPr>
      </w:pPr>
      <w:r w:rsidRPr="006D53C4">
        <w:rPr>
          <w:rtl/>
        </w:rPr>
        <w:t>(1) في المصدر</w:t>
      </w:r>
      <w:r>
        <w:rPr>
          <w:rtl/>
        </w:rPr>
        <w:t>:</w:t>
      </w:r>
      <w:r w:rsidRPr="006D53C4">
        <w:rPr>
          <w:rtl/>
        </w:rPr>
        <w:t xml:space="preserve"> باذنهن</w:t>
      </w:r>
      <w:r>
        <w:rPr>
          <w:rtl/>
        </w:rPr>
        <w:t>.</w:t>
      </w:r>
      <w:r w:rsidRPr="006D53C4">
        <w:rPr>
          <w:rtl/>
        </w:rPr>
        <w:t xml:space="preserve"> </w:t>
      </w:r>
    </w:p>
    <w:p w:rsidR="00F84F17" w:rsidRPr="006D53C4" w:rsidRDefault="00F84F17" w:rsidP="00010966">
      <w:pPr>
        <w:pStyle w:val="libFootnote0"/>
        <w:rPr>
          <w:rtl/>
        </w:rPr>
      </w:pPr>
      <w:r w:rsidRPr="006D53C4">
        <w:rPr>
          <w:rtl/>
        </w:rPr>
        <w:t xml:space="preserve">(2) ياتي في الباب 120 من هذه </w:t>
      </w:r>
      <w:r w:rsidR="00AD67CF">
        <w:rPr>
          <w:rtl/>
        </w:rPr>
        <w:t>الأبواب</w:t>
      </w:r>
      <w:r>
        <w:rPr>
          <w:rtl/>
        </w:rPr>
        <w:t>.</w:t>
      </w:r>
      <w:r w:rsidRPr="006D53C4">
        <w:rPr>
          <w:rtl/>
        </w:rPr>
        <w:t xml:space="preserve"> </w:t>
      </w:r>
    </w:p>
    <w:p w:rsidR="00F84F17" w:rsidRDefault="00F84F17" w:rsidP="00513653">
      <w:pPr>
        <w:pStyle w:val="libFootnoteCenterBold"/>
        <w:rPr>
          <w:rtl/>
        </w:rPr>
      </w:pPr>
      <w:r>
        <w:rPr>
          <w:rtl/>
        </w:rPr>
        <w:t xml:space="preserve">الباب 119 </w:t>
      </w:r>
    </w:p>
    <w:p w:rsidR="00F84F17" w:rsidRDefault="00F84F17" w:rsidP="00513653">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528 </w:t>
      </w:r>
      <w:r w:rsidR="007C1778">
        <w:rPr>
          <w:rtl/>
        </w:rPr>
        <w:t>/</w:t>
      </w:r>
      <w:r>
        <w:rPr>
          <w:rtl/>
        </w:rPr>
        <w:t xml:space="preserve"> 3، </w:t>
      </w:r>
      <w:r w:rsidR="007C1778">
        <w:rPr>
          <w:rtl/>
        </w:rPr>
        <w:t xml:space="preserve">وأورد </w:t>
      </w:r>
      <w:r>
        <w:rPr>
          <w:rtl/>
        </w:rPr>
        <w:t xml:space="preserve">ذيله في الحديث 1 من الباب 120 من هذه </w:t>
      </w:r>
      <w:r w:rsidR="00AD67CF">
        <w:rPr>
          <w:rtl/>
        </w:rPr>
        <w:t>الأبواب</w:t>
      </w:r>
      <w:r>
        <w:rPr>
          <w:rtl/>
        </w:rPr>
        <w:t xml:space="preserve">. </w:t>
      </w:r>
    </w:p>
    <w:p w:rsidR="00F84F17" w:rsidRDefault="00F84F17" w:rsidP="00010966">
      <w:pPr>
        <w:pStyle w:val="libFootnote0"/>
        <w:rPr>
          <w:rtl/>
        </w:rPr>
      </w:pPr>
      <w:r>
        <w:rPr>
          <w:rtl/>
        </w:rPr>
        <w:t xml:space="preserve">2 - الكافي 5: 528 </w:t>
      </w:r>
      <w:r w:rsidR="007C1778">
        <w:rPr>
          <w:rtl/>
        </w:rPr>
        <w:t>/</w:t>
      </w:r>
      <w:r>
        <w:rPr>
          <w:rtl/>
        </w:rPr>
        <w:t xml:space="preserve"> 4.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هي امرأة أبي توف</w:t>
      </w:r>
      <w:r w:rsidR="00513653">
        <w:rPr>
          <w:rFonts w:hint="cs"/>
          <w:rtl/>
        </w:rPr>
        <w:t>ّ</w:t>
      </w:r>
      <w:r w:rsidR="00513653">
        <w:rPr>
          <w:rtl/>
        </w:rPr>
        <w:t xml:space="preserve">يت </w:t>
      </w:r>
      <w:r w:rsidR="00513653">
        <w:rPr>
          <w:rFonts w:hint="cs"/>
          <w:rtl/>
        </w:rPr>
        <w:t>أُ</w:t>
      </w:r>
      <w:r>
        <w:rPr>
          <w:rtl/>
        </w:rPr>
        <w:t>م</w:t>
      </w:r>
      <w:r w:rsidR="00513653">
        <w:rPr>
          <w:rFonts w:hint="cs"/>
          <w:rtl/>
        </w:rPr>
        <w:t>ّ</w:t>
      </w:r>
      <w:r>
        <w:rPr>
          <w:rtl/>
        </w:rPr>
        <w:t>ي وأنا غلام، وقد يكون من خلوتهما م</w:t>
      </w:r>
      <w:r w:rsidR="00513653">
        <w:rPr>
          <w:rFonts w:hint="cs"/>
          <w:rtl/>
        </w:rPr>
        <w:t xml:space="preserve">ا </w:t>
      </w:r>
      <w:r w:rsidR="00513653">
        <w:rPr>
          <w:rtl/>
        </w:rPr>
        <w:t>ل</w:t>
      </w:r>
      <w:r w:rsidR="00E5033F">
        <w:rPr>
          <w:rtl/>
        </w:rPr>
        <w:t xml:space="preserve">ا </w:t>
      </w:r>
      <w:r w:rsidR="00001208">
        <w:rPr>
          <w:rtl/>
        </w:rPr>
        <w:t>أ</w:t>
      </w:r>
      <w:r w:rsidR="003B0EF3">
        <w:rPr>
          <w:rFonts w:hint="cs"/>
          <w:rtl/>
        </w:rPr>
        <w:t>ُ</w:t>
      </w:r>
      <w:r w:rsidR="00F224D9">
        <w:rPr>
          <w:rtl/>
        </w:rPr>
        <w:t xml:space="preserve">حبّ </w:t>
      </w:r>
      <w:r>
        <w:rPr>
          <w:rtl/>
        </w:rPr>
        <w:t>أن أفجاهما عليه، ولا يحب</w:t>
      </w:r>
      <w:r w:rsidR="003B0EF3">
        <w:rPr>
          <w:rFonts w:hint="cs"/>
          <w:rtl/>
        </w:rPr>
        <w:t>ّ</w:t>
      </w:r>
      <w:r>
        <w:rPr>
          <w:rtl/>
        </w:rPr>
        <w:t>ان ذلك من</w:t>
      </w:r>
      <w:r w:rsidR="00513653">
        <w:rPr>
          <w:rFonts w:hint="cs"/>
          <w:rtl/>
        </w:rPr>
        <w:t>ّ</w:t>
      </w:r>
      <w:r>
        <w:rPr>
          <w:rtl/>
        </w:rPr>
        <w:t xml:space="preserve">ي والسلام أحسن وأصوب.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439" w:name="_Toc306632815"/>
      <w:bookmarkStart w:id="440" w:name="_Toc379097808"/>
      <w:bookmarkStart w:id="441" w:name="_Toc174804297"/>
      <w:r>
        <w:rPr>
          <w:rtl/>
        </w:rPr>
        <w:t>120 - باب وجوب الاستئذان على النساء المحارم اذا كان لهن</w:t>
      </w:r>
      <w:bookmarkEnd w:id="439"/>
      <w:r>
        <w:rPr>
          <w:rtl/>
        </w:rPr>
        <w:t xml:space="preserve"> </w:t>
      </w:r>
      <w:bookmarkStart w:id="442" w:name="_Toc306632816"/>
      <w:r>
        <w:rPr>
          <w:rtl/>
        </w:rPr>
        <w:t>أزواج قبل الدخول، وجواز عدم الاذن اذا لم يسلموا</w:t>
      </w:r>
      <w:bookmarkEnd w:id="440"/>
      <w:bookmarkEnd w:id="441"/>
      <w:bookmarkEnd w:id="442"/>
      <w:r>
        <w:rPr>
          <w:rtl/>
        </w:rPr>
        <w:t xml:space="preserve"> </w:t>
      </w:r>
    </w:p>
    <w:p w:rsidR="00F84F17" w:rsidRDefault="00F84F17" w:rsidP="00F84F17">
      <w:pPr>
        <w:pStyle w:val="libNormal"/>
        <w:rPr>
          <w:rtl/>
        </w:rPr>
      </w:pPr>
      <w:r w:rsidRPr="0042356D">
        <w:rPr>
          <w:rStyle w:val="libNormalChar"/>
          <w:rtl/>
        </w:rPr>
        <w:t xml:space="preserve">[ 25461 ]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Pr>
          <w:rtl/>
        </w:rPr>
        <w:t>، عن ابن محبوب، عن أبي أي</w:t>
      </w:r>
      <w:r w:rsidR="003B0EF3">
        <w:rPr>
          <w:rFonts w:hint="cs"/>
          <w:rtl/>
        </w:rPr>
        <w:t>ّ</w:t>
      </w:r>
      <w:r>
        <w:rPr>
          <w:rtl/>
        </w:rPr>
        <w:t>وب الخر</w:t>
      </w:r>
      <w:r w:rsidR="003B0EF3">
        <w:rPr>
          <w:rFonts w:hint="cs"/>
          <w:rtl/>
        </w:rPr>
        <w:t>ّ</w:t>
      </w:r>
      <w:r>
        <w:rPr>
          <w:rtl/>
        </w:rPr>
        <w:t>از،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w:t>
      </w:r>
      <w:r w:rsidR="003B0EF3">
        <w:rPr>
          <w:rtl/>
        </w:rPr>
        <w:t xml:space="preserve"> قال: ويستأذن الرجل على ابنته و</w:t>
      </w:r>
      <w:r w:rsidR="003B0EF3">
        <w:rPr>
          <w:rFonts w:hint="cs"/>
          <w:rtl/>
        </w:rPr>
        <w:t>أُ</w:t>
      </w:r>
      <w:r>
        <w:rPr>
          <w:rtl/>
        </w:rPr>
        <w:t>خته إذا كانتا متزو</w:t>
      </w:r>
      <w:r w:rsidR="003B0EF3">
        <w:rPr>
          <w:rFonts w:hint="cs"/>
          <w:rtl/>
        </w:rPr>
        <w:t>ّ</w:t>
      </w:r>
      <w:r>
        <w:rPr>
          <w:rtl/>
        </w:rPr>
        <w:t xml:space="preserve">جتين. </w:t>
      </w:r>
    </w:p>
    <w:p w:rsidR="00F84F17" w:rsidRDefault="00F84F17" w:rsidP="003B0EF3">
      <w:pPr>
        <w:pStyle w:val="libNormal"/>
        <w:rPr>
          <w:rtl/>
        </w:rPr>
      </w:pPr>
      <w:r w:rsidRPr="0042356D">
        <w:rPr>
          <w:rStyle w:val="libNormalChar"/>
          <w:rtl/>
        </w:rPr>
        <w:t xml:space="preserve">[ 25462 ] </w:t>
      </w:r>
      <w:r>
        <w:rPr>
          <w:rtl/>
        </w:rPr>
        <w:t xml:space="preserve">2 - وعنهم، عن أحمد بن أبي عبدالله، عن أبيه،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الحسين بن سعيد </w:t>
      </w:r>
      <w:r w:rsidR="008D14CD">
        <w:rPr>
          <w:rtl/>
        </w:rPr>
        <w:t>جميعاً</w:t>
      </w:r>
      <w:r>
        <w:rPr>
          <w:rtl/>
        </w:rPr>
        <w:t>، عن النضر بن سويد، عن القاسم بن سليمان، عن جرّاح المدائني،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 في حديث - </w:t>
      </w:r>
      <w:r w:rsidR="003B0EF3">
        <w:rPr>
          <w:rtl/>
        </w:rPr>
        <w:t xml:space="preserve">قال: ومن بلغ الحلم فلا يلج على </w:t>
      </w:r>
      <w:r w:rsidR="003B0EF3">
        <w:rPr>
          <w:rFonts w:hint="cs"/>
          <w:rtl/>
        </w:rPr>
        <w:t>أُ</w:t>
      </w:r>
      <w:r>
        <w:rPr>
          <w:rtl/>
        </w:rPr>
        <w:t>م</w:t>
      </w:r>
      <w:r w:rsidR="003B0EF3">
        <w:rPr>
          <w:rFonts w:hint="cs"/>
          <w:rtl/>
        </w:rPr>
        <w:t>ّ</w:t>
      </w:r>
      <w:r w:rsidR="003B0EF3">
        <w:rPr>
          <w:rtl/>
        </w:rPr>
        <w:t xml:space="preserve">ه ولا على </w:t>
      </w:r>
      <w:r w:rsidR="003B0EF3">
        <w:rPr>
          <w:rFonts w:hint="cs"/>
          <w:rtl/>
        </w:rPr>
        <w:t>أُ</w:t>
      </w:r>
      <w:r>
        <w:rPr>
          <w:rtl/>
        </w:rPr>
        <w:t xml:space="preserve">خته ولا على خالته ولا على سوى ذلك </w:t>
      </w:r>
      <w:r w:rsidR="00E5033F">
        <w:rPr>
          <w:rtl/>
        </w:rPr>
        <w:t xml:space="preserve">إلّا </w:t>
      </w:r>
      <w:r>
        <w:rPr>
          <w:rtl/>
        </w:rPr>
        <w:t xml:space="preserve">باذن، ولا تأذنوا </w:t>
      </w:r>
      <w:r w:rsidR="004367C5">
        <w:rPr>
          <w:rtl/>
        </w:rPr>
        <w:t xml:space="preserve">حتّى </w:t>
      </w:r>
      <w:r>
        <w:rPr>
          <w:rtl/>
        </w:rPr>
        <w:t xml:space="preserve">يسلموا </w:t>
      </w:r>
      <w:r w:rsidRPr="008A3CBA">
        <w:rPr>
          <w:rStyle w:val="libFootnotenumChar"/>
          <w:rtl/>
        </w:rPr>
        <w:t>(</w:t>
      </w:r>
      <w:r w:rsidR="003B0EF3">
        <w:rPr>
          <w:rStyle w:val="libFootnotenumChar"/>
          <w:rFonts w:hint="cs"/>
          <w:rtl/>
        </w:rPr>
        <w:t>3</w:t>
      </w:r>
      <w:r w:rsidRPr="008A3CBA">
        <w:rPr>
          <w:rStyle w:val="libFootnotenumChar"/>
          <w:rtl/>
        </w:rPr>
        <w:t>)</w:t>
      </w:r>
      <w:r>
        <w:rPr>
          <w:rtl/>
        </w:rPr>
        <w:t xml:space="preserve">، والسلام طاعة لله عزّ وجلّ. </w:t>
      </w:r>
    </w:p>
    <w:p w:rsidR="00F84F17" w:rsidRDefault="00F84F17" w:rsidP="00F84F17">
      <w:pPr>
        <w:pStyle w:val="libNormal"/>
        <w:rPr>
          <w:rtl/>
        </w:rPr>
      </w:pPr>
      <w:r w:rsidRPr="0042356D">
        <w:rPr>
          <w:rStyle w:val="libNormalChar"/>
          <w:rtl/>
        </w:rPr>
        <w:t xml:space="preserve">[ 25463 ] </w:t>
      </w:r>
      <w:r>
        <w:rPr>
          <w:rtl/>
        </w:rPr>
        <w:t xml:space="preserve">3 - وعنهم، عن أحمد، عن إسماعيل بن مهران، عن عبيد بن </w:t>
      </w:r>
    </w:p>
    <w:p w:rsidR="00F84F17" w:rsidRDefault="00010966" w:rsidP="00010966">
      <w:pPr>
        <w:pStyle w:val="libLine"/>
        <w:rPr>
          <w:rtl/>
        </w:rPr>
      </w:pPr>
      <w:r>
        <w:rPr>
          <w:rtl/>
        </w:rPr>
        <w:t>____________________</w:t>
      </w:r>
    </w:p>
    <w:p w:rsidR="00F84F17" w:rsidRPr="00FA6C10" w:rsidRDefault="00F84F17" w:rsidP="00010966">
      <w:pPr>
        <w:pStyle w:val="libFootnote0"/>
        <w:rPr>
          <w:rtl/>
        </w:rPr>
      </w:pPr>
      <w:r w:rsidRPr="00FA6C10">
        <w:rPr>
          <w:rtl/>
        </w:rPr>
        <w:t xml:space="preserve">(1) تقدم في الباب 118 من هذه </w:t>
      </w:r>
      <w:r w:rsidR="00AD67CF">
        <w:rPr>
          <w:rtl/>
        </w:rPr>
        <w:t>الأبواب</w:t>
      </w:r>
      <w:r>
        <w:rPr>
          <w:rtl/>
        </w:rPr>
        <w:t>.</w:t>
      </w:r>
      <w:r w:rsidRPr="00FA6C10">
        <w:rPr>
          <w:rtl/>
        </w:rPr>
        <w:t xml:space="preserve"> </w:t>
      </w:r>
    </w:p>
    <w:p w:rsidR="00F84F17" w:rsidRPr="00FA6C10" w:rsidRDefault="00F84F17" w:rsidP="00010966">
      <w:pPr>
        <w:pStyle w:val="libFootnote0"/>
        <w:rPr>
          <w:rtl/>
        </w:rPr>
      </w:pPr>
      <w:r w:rsidRPr="00FA6C10">
        <w:rPr>
          <w:rtl/>
        </w:rPr>
        <w:t xml:space="preserve">(2) يأتي في الحديثين 2 و 4 من الباب 120 من هذه </w:t>
      </w:r>
      <w:r w:rsidR="00AD67CF">
        <w:rPr>
          <w:rtl/>
        </w:rPr>
        <w:t>الأبواب</w:t>
      </w:r>
      <w:r>
        <w:rPr>
          <w:rtl/>
        </w:rPr>
        <w:t>.</w:t>
      </w:r>
      <w:r w:rsidRPr="00FA6C10">
        <w:rPr>
          <w:rtl/>
        </w:rPr>
        <w:t xml:space="preserve"> </w:t>
      </w:r>
    </w:p>
    <w:p w:rsidR="00F84F17" w:rsidRDefault="00F84F17" w:rsidP="003B0EF3">
      <w:pPr>
        <w:pStyle w:val="libFootnoteCenterBold"/>
        <w:rPr>
          <w:rtl/>
        </w:rPr>
      </w:pPr>
      <w:r>
        <w:rPr>
          <w:rtl/>
        </w:rPr>
        <w:t xml:space="preserve">الباب 120 </w:t>
      </w:r>
    </w:p>
    <w:p w:rsidR="00F84F17" w:rsidRDefault="00F84F17" w:rsidP="003B0EF3">
      <w:pPr>
        <w:pStyle w:val="libFootnoteCenterBold"/>
        <w:rPr>
          <w:rtl/>
        </w:rPr>
      </w:pPr>
      <w:r>
        <w:rPr>
          <w:rtl/>
        </w:rPr>
        <w:t xml:space="preserve">فيه 4 احاديث </w:t>
      </w:r>
    </w:p>
    <w:p w:rsidR="00F84F17" w:rsidRDefault="00F84F17" w:rsidP="00010966">
      <w:pPr>
        <w:pStyle w:val="libFootnote0"/>
        <w:rPr>
          <w:rtl/>
        </w:rPr>
      </w:pPr>
      <w:r>
        <w:rPr>
          <w:rtl/>
        </w:rPr>
        <w:t xml:space="preserve">1 - الكافي 5: 528 </w:t>
      </w:r>
      <w:r w:rsidR="007C1778">
        <w:rPr>
          <w:rtl/>
        </w:rPr>
        <w:t>/</w:t>
      </w:r>
      <w:r>
        <w:rPr>
          <w:rtl/>
        </w:rPr>
        <w:t xml:space="preserve"> 3، </w:t>
      </w:r>
      <w:r w:rsidR="007C1778">
        <w:rPr>
          <w:rtl/>
        </w:rPr>
        <w:t xml:space="preserve">وأورد </w:t>
      </w:r>
      <w:r>
        <w:rPr>
          <w:rtl/>
        </w:rPr>
        <w:t xml:space="preserve">صدره في الحديث 1 من الباب 119 من هذه </w:t>
      </w:r>
      <w:r w:rsidR="00AD67CF">
        <w:rPr>
          <w:rtl/>
        </w:rPr>
        <w:t>الأبواب</w:t>
      </w:r>
      <w:r>
        <w:rPr>
          <w:rtl/>
        </w:rPr>
        <w:t xml:space="preserve">. </w:t>
      </w:r>
    </w:p>
    <w:p w:rsidR="00F84F17" w:rsidRDefault="00F84F17" w:rsidP="00010966">
      <w:pPr>
        <w:pStyle w:val="libFootnote0"/>
        <w:rPr>
          <w:rtl/>
        </w:rPr>
      </w:pPr>
      <w:r>
        <w:rPr>
          <w:rtl/>
        </w:rPr>
        <w:t xml:space="preserve">2 - الكافي 5: 529 </w:t>
      </w:r>
      <w:r w:rsidR="007C1778">
        <w:rPr>
          <w:rtl/>
        </w:rPr>
        <w:t>/</w:t>
      </w:r>
      <w:r>
        <w:rPr>
          <w:rtl/>
        </w:rPr>
        <w:t xml:space="preserve"> 1، </w:t>
      </w:r>
      <w:r w:rsidR="007C1778">
        <w:rPr>
          <w:rtl/>
        </w:rPr>
        <w:t xml:space="preserve">وأورد </w:t>
      </w:r>
      <w:r>
        <w:rPr>
          <w:rtl/>
        </w:rPr>
        <w:t xml:space="preserve">صدره وذيله في الحديث 3 من الباب 121 من هذه </w:t>
      </w:r>
      <w:r w:rsidR="00AD67CF">
        <w:rPr>
          <w:rtl/>
        </w:rPr>
        <w:t>الأبواب</w:t>
      </w:r>
      <w:r>
        <w:rPr>
          <w:rtl/>
        </w:rPr>
        <w:t xml:space="preserve">. </w:t>
      </w:r>
    </w:p>
    <w:p w:rsidR="00F84F17" w:rsidRPr="00FA6C10" w:rsidRDefault="00F84F17" w:rsidP="003B0EF3">
      <w:pPr>
        <w:pStyle w:val="libFootnote0"/>
        <w:rPr>
          <w:rtl/>
        </w:rPr>
      </w:pPr>
      <w:r w:rsidRPr="00FA6C10">
        <w:rPr>
          <w:rtl/>
        </w:rPr>
        <w:t>(</w:t>
      </w:r>
      <w:r w:rsidR="003B0EF3">
        <w:rPr>
          <w:rFonts w:hint="cs"/>
          <w:rtl/>
        </w:rPr>
        <w:t>3</w:t>
      </w:r>
      <w:r w:rsidRPr="00FA6C10">
        <w:rPr>
          <w:rtl/>
        </w:rPr>
        <w:t>) في المصدر</w:t>
      </w:r>
      <w:r>
        <w:rPr>
          <w:rtl/>
        </w:rPr>
        <w:t>:</w:t>
      </w:r>
      <w:r w:rsidRPr="00FA6C10">
        <w:rPr>
          <w:rtl/>
        </w:rPr>
        <w:t xml:space="preserve"> يسل</w:t>
      </w:r>
      <w:r w:rsidR="001F3187">
        <w:rPr>
          <w:rFonts w:hint="cs"/>
          <w:rtl/>
        </w:rPr>
        <w:t>ّ</w:t>
      </w:r>
      <w:r w:rsidRPr="00FA6C10">
        <w:rPr>
          <w:rtl/>
        </w:rPr>
        <w:t>م</w:t>
      </w:r>
      <w:r>
        <w:rPr>
          <w:rtl/>
        </w:rPr>
        <w:t>.</w:t>
      </w:r>
      <w:r w:rsidRPr="00FA6C10">
        <w:rPr>
          <w:rtl/>
        </w:rPr>
        <w:t xml:space="preserve"> </w:t>
      </w:r>
    </w:p>
    <w:p w:rsidR="00F84F17" w:rsidRDefault="00F84F17" w:rsidP="00010966">
      <w:pPr>
        <w:pStyle w:val="libFootnote0"/>
        <w:rPr>
          <w:rtl/>
        </w:rPr>
      </w:pPr>
      <w:r>
        <w:rPr>
          <w:rtl/>
        </w:rPr>
        <w:t xml:space="preserve">3 - الكافي 5: 528 </w:t>
      </w:r>
      <w:r w:rsidR="007C1778">
        <w:rPr>
          <w:rtl/>
        </w:rPr>
        <w:t>/</w:t>
      </w:r>
      <w:r>
        <w:rPr>
          <w:rtl/>
        </w:rPr>
        <w:t xml:space="preserve"> 5.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معاوية بن شريح، عن سيف بن عميرة، عن عمرو بن شمر </w:t>
      </w:r>
      <w:r w:rsidRPr="008A3CBA">
        <w:rPr>
          <w:rStyle w:val="libFootnotenumChar"/>
          <w:rtl/>
        </w:rPr>
        <w:t>(1)</w:t>
      </w:r>
      <w:r>
        <w:rPr>
          <w:rtl/>
        </w:rPr>
        <w:t>،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عن جابر بن عبدالله الانصاري قال: خرج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يريد فاطمة وأنا معه، </w:t>
      </w:r>
      <w:r w:rsidR="00BA765B">
        <w:rPr>
          <w:rtl/>
        </w:rPr>
        <w:t xml:space="preserve">فلمّا </w:t>
      </w:r>
      <w:r>
        <w:rPr>
          <w:rtl/>
        </w:rPr>
        <w:t xml:space="preserve">انتهينا إلى الباب وضع يده عليه فدفعه </w:t>
      </w:r>
      <w:r w:rsidR="007B3A37">
        <w:rPr>
          <w:rtl/>
        </w:rPr>
        <w:t xml:space="preserve">ثمّ </w:t>
      </w:r>
      <w:r>
        <w:rPr>
          <w:rtl/>
        </w:rPr>
        <w:t>قال: السلام عليكم، فقالت فاطمة</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عليها‌السلام</w:t>
      </w:r>
      <w:r w:rsidR="0042356D" w:rsidRPr="0042356D">
        <w:rPr>
          <w:rStyle w:val="libNormalChar"/>
          <w:rFonts w:hint="cs"/>
          <w:rtl/>
        </w:rPr>
        <w:t xml:space="preserve"> ) </w:t>
      </w:r>
      <w:r>
        <w:rPr>
          <w:rtl/>
        </w:rPr>
        <w:t xml:space="preserve">: وعليك السلام يا رسول الله، قال: أدخل؟ قالت: ادخل يا رسول الله، قال: أدخل انا ومن معي؟ قالت: ليس </w:t>
      </w:r>
      <w:r w:rsidR="007B3A37">
        <w:rPr>
          <w:rtl/>
        </w:rPr>
        <w:t xml:space="preserve">عليّ </w:t>
      </w:r>
      <w:r>
        <w:rPr>
          <w:rtl/>
        </w:rPr>
        <w:t xml:space="preserve">قناع، فقال: يا فاطمة خُذي فضل ملحفتك فقنعي به رأسك، ففعلت </w:t>
      </w:r>
      <w:r w:rsidR="007B3A37">
        <w:rPr>
          <w:rtl/>
        </w:rPr>
        <w:t xml:space="preserve">ثمّ </w:t>
      </w:r>
      <w:r>
        <w:rPr>
          <w:rtl/>
        </w:rPr>
        <w:t>قال: السلام عليك، فقالت: وعليك السلام يا رسول الله، قال: ادخل؟ قالت: نعم يا رسول الله، قال: أنا ومن معي؟ قالت: ومن معك، قال جابر: فدخل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ودخلت وإذا وجه فاطمة</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عليها‌السلام</w:t>
      </w:r>
      <w:r w:rsidR="0042356D">
        <w:rPr>
          <w:rStyle w:val="libNormalChar"/>
          <w:rFonts w:hint="cs"/>
          <w:rtl/>
        </w:rPr>
        <w:t xml:space="preserve"> ) </w:t>
      </w:r>
      <w:r>
        <w:rPr>
          <w:rtl/>
        </w:rPr>
        <w:t>اصفر كأنه بطن جرادة، فقال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ما لي أرى وجهك اصفر، قالت: يا رسول الله، الجوع، فقال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اللهم مشبع الجوعة ودافع الضيعة اشبع فاطمة بنت </w:t>
      </w:r>
      <w:r w:rsidR="00CA2645">
        <w:rPr>
          <w:rtl/>
        </w:rPr>
        <w:t>محمّد</w:t>
      </w:r>
      <w:r>
        <w:rPr>
          <w:rtl/>
        </w:rPr>
        <w:t xml:space="preserve">، قال جابر: فو الله لنظرت إلى الدم يتحدر من قصاصها </w:t>
      </w:r>
      <w:r w:rsidR="004367C5">
        <w:rPr>
          <w:rtl/>
        </w:rPr>
        <w:t xml:space="preserve">حتّى </w:t>
      </w:r>
      <w:r>
        <w:rPr>
          <w:rtl/>
        </w:rPr>
        <w:t xml:space="preserve">عاد وجهها احمر فما جاعت بعد ذلك اليوم. </w:t>
      </w:r>
    </w:p>
    <w:p w:rsidR="00F84F17" w:rsidRDefault="00F84F17" w:rsidP="00F84F17">
      <w:pPr>
        <w:pStyle w:val="libNormal"/>
        <w:rPr>
          <w:rtl/>
        </w:rPr>
      </w:pPr>
      <w:r w:rsidRPr="0042356D">
        <w:rPr>
          <w:rStyle w:val="libNormalChar"/>
          <w:rtl/>
        </w:rPr>
        <w:t xml:space="preserve">[ 25464 ] </w:t>
      </w:r>
      <w:r>
        <w:rPr>
          <w:rtl/>
        </w:rPr>
        <w:t xml:space="preserve">4 - وعنهم، عن أحمد وعن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sidR="008D14CD">
        <w:rPr>
          <w:rtl/>
        </w:rPr>
        <w:t>جميعاً</w:t>
      </w:r>
      <w:r>
        <w:rPr>
          <w:rtl/>
        </w:rPr>
        <w:t xml:space="preserve">، عن </w:t>
      </w:r>
      <w:r w:rsidR="00CA2645">
        <w:rPr>
          <w:rtl/>
        </w:rPr>
        <w:t>محمّد</w:t>
      </w:r>
      <w:r w:rsidR="00144F6E">
        <w:rPr>
          <w:rtl/>
        </w:rPr>
        <w:t xml:space="preserve"> </w:t>
      </w:r>
      <w:r>
        <w:rPr>
          <w:rtl/>
        </w:rPr>
        <w:t xml:space="preserve">بن عيسى، عن يوسف بن عقيل، عن </w:t>
      </w:r>
      <w:r w:rsidR="00CA2645">
        <w:rPr>
          <w:rtl/>
        </w:rPr>
        <w:t>محمّد</w:t>
      </w:r>
      <w:r w:rsidR="00144F6E">
        <w:rPr>
          <w:rtl/>
        </w:rPr>
        <w:t xml:space="preserve"> </w:t>
      </w:r>
      <w:r>
        <w:rPr>
          <w:rtl/>
        </w:rPr>
        <w:t>بن قيس،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 في حديث - قال: ومن بلغ الحلم منكم فلا يلج على امه ولا على اخته ولا على ابنته ولا على من سوى ذلك </w:t>
      </w:r>
      <w:r w:rsidR="00E5033F">
        <w:rPr>
          <w:rtl/>
        </w:rPr>
        <w:t xml:space="preserve">إلّا </w:t>
      </w:r>
      <w:r>
        <w:rPr>
          <w:rtl/>
        </w:rPr>
        <w:t xml:space="preserve">بإذن، ولا يؤذن لأحد </w:t>
      </w:r>
      <w:r w:rsidR="004367C5">
        <w:rPr>
          <w:rtl/>
        </w:rPr>
        <w:t xml:space="preserve">حتّى </w:t>
      </w:r>
      <w:r>
        <w:rPr>
          <w:rtl/>
        </w:rPr>
        <w:t xml:space="preserve">يسلّم، فإنّ السلام طاعة الرحمن. </w:t>
      </w:r>
    </w:p>
    <w:p w:rsidR="00F84F17" w:rsidRDefault="00010966" w:rsidP="00010966">
      <w:pPr>
        <w:pStyle w:val="libLine"/>
        <w:rPr>
          <w:rtl/>
        </w:rPr>
      </w:pPr>
      <w:r>
        <w:rPr>
          <w:rtl/>
        </w:rPr>
        <w:t>____________________</w:t>
      </w:r>
    </w:p>
    <w:p w:rsidR="00F84F17" w:rsidRPr="00FA6C10" w:rsidRDefault="00F84F17" w:rsidP="00010966">
      <w:pPr>
        <w:pStyle w:val="libFootnote0"/>
        <w:rPr>
          <w:rtl/>
        </w:rPr>
      </w:pPr>
      <w:r w:rsidRPr="00FA6C10">
        <w:rPr>
          <w:rtl/>
        </w:rPr>
        <w:t>(1) في المصدر زيادة</w:t>
      </w:r>
      <w:r>
        <w:rPr>
          <w:rtl/>
        </w:rPr>
        <w:t>:</w:t>
      </w:r>
      <w:r w:rsidRPr="00FA6C10">
        <w:rPr>
          <w:rtl/>
        </w:rPr>
        <w:t xml:space="preserve"> عن جابر وكتب في هامش المصححة</w:t>
      </w:r>
      <w:r>
        <w:rPr>
          <w:rtl/>
        </w:rPr>
        <w:t>:</w:t>
      </w:r>
      <w:r w:rsidRPr="00FA6C10">
        <w:rPr>
          <w:rtl/>
        </w:rPr>
        <w:t xml:space="preserve"> كذا في نسختين من </w:t>
      </w:r>
      <w:r w:rsidRPr="001F3187">
        <w:rPr>
          <w:rtl/>
        </w:rPr>
        <w:t>الكافي ( الرضوي</w:t>
      </w:r>
      <w:r w:rsidRPr="00FA6C10">
        <w:rPr>
          <w:rtl/>
        </w:rPr>
        <w:t xml:space="preserve"> )</w:t>
      </w:r>
      <w:r>
        <w:rPr>
          <w:rtl/>
        </w:rPr>
        <w:t>.</w:t>
      </w:r>
      <w:r w:rsidRPr="00FA6C10">
        <w:rPr>
          <w:rtl/>
        </w:rPr>
        <w:t xml:space="preserve"> </w:t>
      </w:r>
    </w:p>
    <w:p w:rsidR="00F84F17" w:rsidRDefault="00F84F17" w:rsidP="00010966">
      <w:pPr>
        <w:pStyle w:val="libFootnote0"/>
        <w:rPr>
          <w:rtl/>
        </w:rPr>
      </w:pPr>
      <w:r>
        <w:rPr>
          <w:rtl/>
        </w:rPr>
        <w:t xml:space="preserve">4 - الكافي 5: 530 </w:t>
      </w:r>
      <w:r w:rsidR="007C1778">
        <w:rPr>
          <w:rtl/>
        </w:rPr>
        <w:t>/</w:t>
      </w:r>
      <w:r>
        <w:rPr>
          <w:rtl/>
        </w:rPr>
        <w:t xml:space="preserve"> 3، </w:t>
      </w:r>
      <w:r w:rsidR="007C1778">
        <w:rPr>
          <w:rtl/>
        </w:rPr>
        <w:t xml:space="preserve">وأورد </w:t>
      </w:r>
      <w:r>
        <w:rPr>
          <w:rtl/>
        </w:rPr>
        <w:t xml:space="preserve">صدره في الحديث 1 من الباب 121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1F3187" w:rsidP="00F84F17">
      <w:pPr>
        <w:pStyle w:val="Heading2Center"/>
      </w:pPr>
      <w:bookmarkStart w:id="443" w:name="_Toc306632817"/>
      <w:bookmarkStart w:id="444" w:name="_Toc379097809"/>
      <w:bookmarkStart w:id="445" w:name="_Toc174804298"/>
      <w:r>
        <w:rPr>
          <w:rtl/>
        </w:rPr>
        <w:lastRenderedPageBreak/>
        <w:t xml:space="preserve">121 - باب </w:t>
      </w:r>
      <w:r>
        <w:rPr>
          <w:rFonts w:hint="cs"/>
          <w:rtl/>
        </w:rPr>
        <w:t>أ</w:t>
      </w:r>
      <w:r w:rsidR="00F84F17">
        <w:rPr>
          <w:rtl/>
        </w:rPr>
        <w:t>نه لا بد من استئذان العبيد والاطفال اذا أرادوا</w:t>
      </w:r>
      <w:bookmarkEnd w:id="443"/>
      <w:r w:rsidR="00F84F17">
        <w:rPr>
          <w:rtl/>
        </w:rPr>
        <w:t xml:space="preserve"> </w:t>
      </w:r>
      <w:bookmarkStart w:id="446" w:name="_Toc306632818"/>
      <w:r w:rsidR="00F84F17">
        <w:rPr>
          <w:rtl/>
        </w:rPr>
        <w:t>الدخول على الرجال في ثلاث ساعات: قبل الفجر، وعند</w:t>
      </w:r>
      <w:bookmarkEnd w:id="446"/>
      <w:r w:rsidR="00F84F17">
        <w:rPr>
          <w:rtl/>
        </w:rPr>
        <w:t xml:space="preserve"> </w:t>
      </w:r>
      <w:bookmarkStart w:id="447" w:name="_Toc306632819"/>
      <w:r w:rsidR="00F84F17">
        <w:rPr>
          <w:rtl/>
        </w:rPr>
        <w:t>الظهر، وبعد العشاء ويدخلون في غير ذلك بغير اذن</w:t>
      </w:r>
      <w:bookmarkEnd w:id="444"/>
      <w:bookmarkEnd w:id="445"/>
      <w:bookmarkEnd w:id="447"/>
    </w:p>
    <w:p w:rsidR="00F84F17" w:rsidRDefault="00F84F17" w:rsidP="00F84F17">
      <w:pPr>
        <w:pStyle w:val="libNormal"/>
        <w:rPr>
          <w:rtl/>
        </w:rPr>
      </w:pPr>
      <w:r w:rsidRPr="0042356D">
        <w:rPr>
          <w:rStyle w:val="libNormalChar"/>
          <w:rtl/>
        </w:rPr>
        <w:t xml:space="preserve">[ 25465 ]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أبي عبدالله، وعن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sidR="008D14CD">
        <w:rPr>
          <w:rtl/>
        </w:rPr>
        <w:t>جميعاً</w:t>
      </w:r>
      <w:r>
        <w:rPr>
          <w:rtl/>
        </w:rPr>
        <w:t xml:space="preserve">، عن </w:t>
      </w:r>
      <w:r w:rsidR="00CA2645">
        <w:rPr>
          <w:rtl/>
        </w:rPr>
        <w:t>محمّد</w:t>
      </w:r>
      <w:r w:rsidR="00144F6E">
        <w:rPr>
          <w:rtl/>
        </w:rPr>
        <w:t xml:space="preserve"> </w:t>
      </w:r>
      <w:r>
        <w:rPr>
          <w:rtl/>
        </w:rPr>
        <w:t xml:space="preserve">بن عيسى، عن يوسف بن عقيل، عن </w:t>
      </w:r>
      <w:r w:rsidR="00CA2645">
        <w:rPr>
          <w:rtl/>
        </w:rPr>
        <w:t>محمّد</w:t>
      </w:r>
      <w:r w:rsidR="00144F6E">
        <w:rPr>
          <w:rtl/>
        </w:rPr>
        <w:t xml:space="preserve"> </w:t>
      </w:r>
      <w:r>
        <w:rPr>
          <w:rtl/>
        </w:rPr>
        <w:t>بن قيس،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w:t>
      </w:r>
      <w:r w:rsidRPr="0042356D">
        <w:rPr>
          <w:rStyle w:val="libNormalChar"/>
          <w:rtl/>
        </w:rPr>
        <w:t xml:space="preserve"> </w:t>
      </w:r>
      <w:r w:rsidRPr="00E92811">
        <w:rPr>
          <w:rStyle w:val="libAlaemChar"/>
          <w:rtl/>
        </w:rPr>
        <w:t>(</w:t>
      </w:r>
      <w:r w:rsidRPr="0042356D">
        <w:rPr>
          <w:rStyle w:val="libNormalChar"/>
          <w:rtl/>
        </w:rPr>
        <w:t xml:space="preserve"> </w:t>
      </w:r>
      <w:r w:rsidRPr="008A3CBA">
        <w:rPr>
          <w:rStyle w:val="libAieChar"/>
          <w:rtl/>
        </w:rPr>
        <w:t xml:space="preserve">ليستأذنكم </w:t>
      </w:r>
      <w:r w:rsidR="00E92811">
        <w:rPr>
          <w:rStyle w:val="libAieChar"/>
          <w:rFonts w:hint="cs"/>
          <w:rtl/>
        </w:rPr>
        <w:t>ا</w:t>
      </w:r>
      <w:r w:rsidR="00E92811">
        <w:rPr>
          <w:rStyle w:val="libAieChar"/>
          <w:rtl/>
        </w:rPr>
        <w:t>لذ</w:t>
      </w:r>
      <w:r w:rsidRPr="008A3CBA">
        <w:rPr>
          <w:rStyle w:val="libAieChar"/>
          <w:rtl/>
        </w:rPr>
        <w:t>ين ملكت أيمانكم و</w:t>
      </w:r>
      <w:r w:rsidR="00E92811">
        <w:rPr>
          <w:rStyle w:val="libAieChar"/>
          <w:rFonts w:hint="cs"/>
          <w:rtl/>
        </w:rPr>
        <w:t>ا</w:t>
      </w:r>
      <w:r w:rsidR="00E92811">
        <w:rPr>
          <w:rStyle w:val="libAieChar"/>
          <w:rtl/>
        </w:rPr>
        <w:t>لذ</w:t>
      </w:r>
      <w:r w:rsidRPr="008A3CBA">
        <w:rPr>
          <w:rStyle w:val="libAieChar"/>
          <w:rtl/>
        </w:rPr>
        <w:t>ين لم يبلغوا الحلم منكم ثلاث مر</w:t>
      </w:r>
      <w:r w:rsidR="00E92811">
        <w:rPr>
          <w:rStyle w:val="libAieChar"/>
          <w:rFonts w:hint="cs"/>
          <w:rtl/>
        </w:rPr>
        <w:t>ّ</w:t>
      </w:r>
      <w:r w:rsidRPr="008A3CBA">
        <w:rPr>
          <w:rStyle w:val="libAieChar"/>
          <w:rtl/>
        </w:rPr>
        <w:t>ات من قبل صلاة الفجر وحين تضعون ثيابكم من الظهيرة ومن بعد صلاة العشاء ثلاث عورات لكم ليس عليكم ولا عليهم جناح بعدهن</w:t>
      </w:r>
      <w:r w:rsidR="00E92811">
        <w:rPr>
          <w:rStyle w:val="libAieChar"/>
          <w:rFonts w:hint="cs"/>
          <w:rtl/>
        </w:rPr>
        <w:t>ّ</w:t>
      </w:r>
      <w:r w:rsidRPr="008A3CBA">
        <w:rPr>
          <w:rStyle w:val="libAieChar"/>
          <w:rtl/>
        </w:rPr>
        <w:t xml:space="preserve"> طو</w:t>
      </w:r>
      <w:r w:rsidR="00E92811">
        <w:rPr>
          <w:rStyle w:val="libAieChar"/>
          <w:rFonts w:hint="cs"/>
          <w:rtl/>
        </w:rPr>
        <w:t>ّ</w:t>
      </w:r>
      <w:r w:rsidRPr="008A3CBA">
        <w:rPr>
          <w:rStyle w:val="libAieChar"/>
          <w:rtl/>
        </w:rPr>
        <w:t>افون عليكم</w:t>
      </w:r>
      <w:r w:rsidRPr="0042356D">
        <w:rPr>
          <w:rStyle w:val="libNormalChar"/>
          <w:rtl/>
        </w:rPr>
        <w:t xml:space="preserve"> </w:t>
      </w:r>
      <w:r w:rsidRPr="00E92811">
        <w:rPr>
          <w:rStyle w:val="libAlaemChar"/>
          <w:rtl/>
        </w:rPr>
        <w:t>)</w:t>
      </w:r>
      <w:r w:rsidRPr="0042356D">
        <w:rPr>
          <w:rStyle w:val="libNormalChar"/>
          <w:rtl/>
        </w:rPr>
        <w:t xml:space="preserve"> </w:t>
      </w:r>
      <w:r w:rsidRPr="008A3CBA">
        <w:rPr>
          <w:rStyle w:val="libFootnotenumChar"/>
          <w:rtl/>
        </w:rPr>
        <w:t>(1)</w:t>
      </w:r>
      <w:r>
        <w:rPr>
          <w:rtl/>
        </w:rPr>
        <w:t xml:space="preserve"> الحديث. </w:t>
      </w:r>
    </w:p>
    <w:p w:rsidR="00F84F17" w:rsidRDefault="00F84F17" w:rsidP="006D609D">
      <w:pPr>
        <w:pStyle w:val="libNormal"/>
        <w:rPr>
          <w:rtl/>
        </w:rPr>
      </w:pPr>
      <w:r w:rsidRPr="0042356D">
        <w:rPr>
          <w:rStyle w:val="libNormalChar"/>
          <w:rtl/>
        </w:rPr>
        <w:t xml:space="preserve">[ 25466 ] </w:t>
      </w:r>
      <w:r>
        <w:rPr>
          <w:rtl/>
        </w:rPr>
        <w:t xml:space="preserve">2 - وعنهم، عن أحمد، عن أبيه، عن خلف بن </w:t>
      </w:r>
      <w:r w:rsidR="006F70BC">
        <w:rPr>
          <w:rtl/>
        </w:rPr>
        <w:t>حمّاد</w:t>
      </w:r>
      <w:r>
        <w:rPr>
          <w:rtl/>
        </w:rPr>
        <w:t>، عن ربعي بن عبدالله، عن الفضيل بن يسار،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قول الله عزّ وجلّ:</w:t>
      </w:r>
      <w:r w:rsidRPr="0042356D">
        <w:rPr>
          <w:rStyle w:val="libNormalChar"/>
          <w:rtl/>
        </w:rPr>
        <w:t xml:space="preserve"> </w:t>
      </w:r>
      <w:r w:rsidR="00E92811" w:rsidRPr="00E92811">
        <w:rPr>
          <w:rStyle w:val="libAlaemChar"/>
          <w:rtl/>
        </w:rPr>
        <w:t>(</w:t>
      </w:r>
      <w:r w:rsidRPr="0042356D">
        <w:rPr>
          <w:rStyle w:val="libNormalChar"/>
          <w:rtl/>
        </w:rPr>
        <w:t xml:space="preserve"> </w:t>
      </w:r>
      <w:r w:rsidRPr="008A3CBA">
        <w:rPr>
          <w:rStyle w:val="libAieChar"/>
          <w:rtl/>
        </w:rPr>
        <w:t>يا أي</w:t>
      </w:r>
      <w:r w:rsidR="006D609D">
        <w:rPr>
          <w:rStyle w:val="libAieChar"/>
          <w:rFonts w:hint="cs"/>
          <w:rtl/>
        </w:rPr>
        <w:t>ّ</w:t>
      </w:r>
      <w:r w:rsidRPr="008A3CBA">
        <w:rPr>
          <w:rStyle w:val="libAieChar"/>
          <w:rtl/>
        </w:rPr>
        <w:t xml:space="preserve">ها </w:t>
      </w:r>
      <w:r w:rsidR="006D609D">
        <w:rPr>
          <w:rStyle w:val="libAieChar"/>
          <w:rFonts w:hint="cs"/>
          <w:rtl/>
        </w:rPr>
        <w:t>ا</w:t>
      </w:r>
      <w:r w:rsidR="006D609D">
        <w:rPr>
          <w:rStyle w:val="libAieChar"/>
          <w:rtl/>
        </w:rPr>
        <w:t>لذ</w:t>
      </w:r>
      <w:r w:rsidRPr="008A3CBA">
        <w:rPr>
          <w:rStyle w:val="libAieChar"/>
          <w:rtl/>
        </w:rPr>
        <w:t xml:space="preserve">ين آمنوا ليستأذنكم </w:t>
      </w:r>
      <w:r w:rsidR="00F224D9">
        <w:rPr>
          <w:rStyle w:val="libAieChar"/>
          <w:rtl/>
        </w:rPr>
        <w:t>ألذّ</w:t>
      </w:r>
      <w:r w:rsidRPr="008A3CBA">
        <w:rPr>
          <w:rStyle w:val="libAieChar"/>
          <w:rtl/>
        </w:rPr>
        <w:t>ين ملكت أيمانكم و</w:t>
      </w:r>
      <w:r w:rsidR="00F224D9">
        <w:rPr>
          <w:rStyle w:val="libAieChar"/>
          <w:rtl/>
        </w:rPr>
        <w:t>ألذّ</w:t>
      </w:r>
      <w:r w:rsidRPr="008A3CBA">
        <w:rPr>
          <w:rStyle w:val="libAieChar"/>
          <w:rtl/>
        </w:rPr>
        <w:t>ين لم يبلغوا الحلم منكم ثلاث مرّات</w:t>
      </w:r>
      <w:r w:rsidRPr="0042356D">
        <w:rPr>
          <w:rStyle w:val="libNormalChar"/>
          <w:rtl/>
        </w:rPr>
        <w:t xml:space="preserve"> </w:t>
      </w:r>
      <w:r w:rsidR="00E92811" w:rsidRPr="00E92811">
        <w:rPr>
          <w:rStyle w:val="libAlaemChar"/>
          <w:rtl/>
        </w:rPr>
        <w:t>)</w:t>
      </w:r>
      <w:r w:rsidRPr="0042356D">
        <w:rPr>
          <w:rStyle w:val="libNormalChar"/>
          <w:rtl/>
        </w:rPr>
        <w:t xml:space="preserve"> </w:t>
      </w:r>
      <w:r w:rsidRPr="008A3CBA">
        <w:rPr>
          <w:rStyle w:val="libFootnotenumChar"/>
          <w:rtl/>
        </w:rPr>
        <w:t>(</w:t>
      </w:r>
      <w:r w:rsidR="006D609D">
        <w:rPr>
          <w:rStyle w:val="libFootnotenumChar"/>
          <w:rFonts w:hint="cs"/>
          <w:rtl/>
        </w:rPr>
        <w:t>2</w:t>
      </w:r>
      <w:r w:rsidRPr="008A3CBA">
        <w:rPr>
          <w:rStyle w:val="libFootnotenumChar"/>
          <w:rtl/>
        </w:rPr>
        <w:t>)</w:t>
      </w:r>
      <w:r>
        <w:rPr>
          <w:rtl/>
        </w:rPr>
        <w:t xml:space="preserve"> قيل: من هم؟ قال: هم المملوكون من الرجال والنساء والصبيان </w:t>
      </w:r>
      <w:r w:rsidR="00F224D9">
        <w:rPr>
          <w:rtl/>
        </w:rPr>
        <w:t>ألذّ</w:t>
      </w:r>
      <w:r>
        <w:rPr>
          <w:rtl/>
        </w:rPr>
        <w:t xml:space="preserve">ين لم يبلغوا يستأذنون عليكم عند هذه الثلاثة العورات: من بعد صلاة العشاء وهي العتمة، وحين تضعون ثيابكم من الظهيرة، ومن قبل صلاة الفجر، ويدخل مملوككم وغلمانكم من بعد هذه الثلاث عورات بغير اذن، إن شاؤوا. </w:t>
      </w:r>
    </w:p>
    <w:p w:rsidR="00F84F17" w:rsidRDefault="00010966" w:rsidP="00010966">
      <w:pPr>
        <w:pStyle w:val="libLine"/>
        <w:rPr>
          <w:rtl/>
        </w:rPr>
      </w:pPr>
      <w:r>
        <w:rPr>
          <w:rtl/>
        </w:rPr>
        <w:t>____________________</w:t>
      </w:r>
    </w:p>
    <w:p w:rsidR="00F84F17" w:rsidRDefault="00F84F17" w:rsidP="006D609D">
      <w:pPr>
        <w:pStyle w:val="libFootnoteCenterBold"/>
        <w:rPr>
          <w:rtl/>
        </w:rPr>
      </w:pPr>
      <w:r>
        <w:rPr>
          <w:rtl/>
        </w:rPr>
        <w:t xml:space="preserve">الباب 121 </w:t>
      </w:r>
    </w:p>
    <w:p w:rsidR="00F84F17" w:rsidRDefault="00F84F17" w:rsidP="006D609D">
      <w:pPr>
        <w:pStyle w:val="libFootnoteCenterBold"/>
        <w:rPr>
          <w:rtl/>
        </w:rPr>
      </w:pPr>
      <w:r>
        <w:rPr>
          <w:rtl/>
        </w:rPr>
        <w:t xml:space="preserve">فيه 5 احاديث </w:t>
      </w:r>
    </w:p>
    <w:p w:rsidR="00F84F17" w:rsidRDefault="00F84F17" w:rsidP="00010966">
      <w:pPr>
        <w:pStyle w:val="libFootnote0"/>
        <w:rPr>
          <w:rtl/>
        </w:rPr>
      </w:pPr>
      <w:r>
        <w:rPr>
          <w:rtl/>
        </w:rPr>
        <w:t xml:space="preserve">1 - الكافي 5: 530 </w:t>
      </w:r>
      <w:r w:rsidR="007C1778">
        <w:rPr>
          <w:rtl/>
        </w:rPr>
        <w:t>/</w:t>
      </w:r>
      <w:r>
        <w:rPr>
          <w:rtl/>
        </w:rPr>
        <w:t xml:space="preserve"> 3، </w:t>
      </w:r>
      <w:r w:rsidR="007C1778">
        <w:rPr>
          <w:rtl/>
        </w:rPr>
        <w:t xml:space="preserve">وأورد </w:t>
      </w:r>
      <w:r>
        <w:rPr>
          <w:rtl/>
        </w:rPr>
        <w:t xml:space="preserve">ذيله في الحديث 4 من الباب 120 من هذه </w:t>
      </w:r>
      <w:r w:rsidR="00AD67CF">
        <w:rPr>
          <w:rtl/>
        </w:rPr>
        <w:t>الأبواب</w:t>
      </w:r>
      <w:r>
        <w:rPr>
          <w:rtl/>
        </w:rPr>
        <w:t xml:space="preserve">. </w:t>
      </w:r>
    </w:p>
    <w:p w:rsidR="00F84F17" w:rsidRPr="00FA6C10" w:rsidRDefault="00F84F17" w:rsidP="00010966">
      <w:pPr>
        <w:pStyle w:val="libFootnote0"/>
        <w:rPr>
          <w:rtl/>
        </w:rPr>
      </w:pPr>
      <w:r w:rsidRPr="00FA6C10">
        <w:rPr>
          <w:rtl/>
        </w:rPr>
        <w:t>(1) النور 24</w:t>
      </w:r>
      <w:r>
        <w:rPr>
          <w:rtl/>
        </w:rPr>
        <w:t>:</w:t>
      </w:r>
      <w:r w:rsidRPr="00FA6C10">
        <w:rPr>
          <w:rtl/>
        </w:rPr>
        <w:t xml:space="preserve"> 58</w:t>
      </w:r>
      <w:r>
        <w:rPr>
          <w:rtl/>
        </w:rPr>
        <w:t>.</w:t>
      </w:r>
      <w:r w:rsidRPr="00FA6C10">
        <w:rPr>
          <w:rtl/>
        </w:rPr>
        <w:t xml:space="preserve"> </w:t>
      </w:r>
    </w:p>
    <w:p w:rsidR="00F84F17" w:rsidRDefault="00F84F17" w:rsidP="00010966">
      <w:pPr>
        <w:pStyle w:val="libFootnote0"/>
        <w:rPr>
          <w:rtl/>
        </w:rPr>
      </w:pPr>
      <w:r>
        <w:rPr>
          <w:rtl/>
        </w:rPr>
        <w:t xml:space="preserve">2 - الكافي 5: 530 </w:t>
      </w:r>
      <w:r w:rsidR="007C1778">
        <w:rPr>
          <w:rtl/>
        </w:rPr>
        <w:t>/</w:t>
      </w:r>
      <w:r>
        <w:rPr>
          <w:rtl/>
        </w:rPr>
        <w:t xml:space="preserve"> 4. </w:t>
      </w:r>
    </w:p>
    <w:p w:rsidR="00F84F17" w:rsidRPr="00FA6C10" w:rsidRDefault="00F84F17" w:rsidP="006D609D">
      <w:pPr>
        <w:pStyle w:val="libFootnote0"/>
        <w:rPr>
          <w:rtl/>
        </w:rPr>
      </w:pPr>
      <w:r w:rsidRPr="00FA6C10">
        <w:rPr>
          <w:rtl/>
        </w:rPr>
        <w:t>(</w:t>
      </w:r>
      <w:r w:rsidR="006D609D">
        <w:rPr>
          <w:rFonts w:hint="cs"/>
          <w:rtl/>
        </w:rPr>
        <w:t>2</w:t>
      </w:r>
      <w:r w:rsidRPr="00FA6C10">
        <w:rPr>
          <w:rtl/>
        </w:rPr>
        <w:t>) النور 24</w:t>
      </w:r>
      <w:r>
        <w:rPr>
          <w:rtl/>
        </w:rPr>
        <w:t>:</w:t>
      </w:r>
      <w:r w:rsidRPr="00FA6C10">
        <w:rPr>
          <w:rtl/>
        </w:rPr>
        <w:t xml:space="preserve"> 58</w:t>
      </w:r>
      <w:r>
        <w:rPr>
          <w:rtl/>
        </w:rPr>
        <w:t>.</w:t>
      </w:r>
      <w:r w:rsidRPr="00FA6C10">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[ 25467 ] </w:t>
      </w:r>
      <w:r>
        <w:rPr>
          <w:rtl/>
        </w:rPr>
        <w:t xml:space="preserve">3 - وعنهم، عن أحمد، عن أبيه، وعن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Pr>
          <w:rtl/>
        </w:rPr>
        <w:t xml:space="preserve">بن عيسى، عن الحسين بن سعيد </w:t>
      </w:r>
      <w:r w:rsidR="008D14CD">
        <w:rPr>
          <w:rtl/>
        </w:rPr>
        <w:t>جميعاً</w:t>
      </w:r>
      <w:r>
        <w:rPr>
          <w:rtl/>
        </w:rPr>
        <w:t>، عن النضر بن سويد، عن القاسم بن سليمان، عن جراح المدائني،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يستأذن </w:t>
      </w:r>
      <w:r w:rsidR="00F224D9">
        <w:rPr>
          <w:rtl/>
        </w:rPr>
        <w:t>ألذّ</w:t>
      </w:r>
      <w:r>
        <w:rPr>
          <w:rtl/>
        </w:rPr>
        <w:t>ين ملكت أيمانكم و</w:t>
      </w:r>
      <w:r w:rsidR="00F224D9">
        <w:rPr>
          <w:rtl/>
        </w:rPr>
        <w:t>ألذّ</w:t>
      </w:r>
      <w:r>
        <w:rPr>
          <w:rtl/>
        </w:rPr>
        <w:t>ين لم يبلغوا الحلم ثلاث مر</w:t>
      </w:r>
      <w:r w:rsidR="00905794">
        <w:rPr>
          <w:rFonts w:hint="cs"/>
          <w:rtl/>
        </w:rPr>
        <w:t>ّ</w:t>
      </w:r>
      <w:r>
        <w:rPr>
          <w:rtl/>
        </w:rPr>
        <w:t>ات كما أمركم الله عزّ وجلّ - إلى أن قال: - ليستأذن عليك خادمك إذا بلغ الحلم في ثلاث عورات إذا دخل في شيء منهن ولو كان بيته في بيتك قال: ويستأذن عليك بعد العشاء التي تسمّى العتمة، وحين تصبح، وحين تضعون ثيابكم من الظهيرة إن</w:t>
      </w:r>
      <w:r w:rsidR="00905794">
        <w:rPr>
          <w:rFonts w:hint="cs"/>
          <w:rtl/>
        </w:rPr>
        <w:t>ّ</w:t>
      </w:r>
      <w:r>
        <w:rPr>
          <w:rtl/>
        </w:rPr>
        <w:t>ما أمر الله بذلك للخلوة فان</w:t>
      </w:r>
      <w:r w:rsidR="00905794">
        <w:rPr>
          <w:rFonts w:hint="cs"/>
          <w:rtl/>
        </w:rPr>
        <w:t>ّ</w:t>
      </w:r>
      <w:r>
        <w:rPr>
          <w:rtl/>
        </w:rPr>
        <w:t>ها ساعة غر</w:t>
      </w:r>
      <w:r w:rsidR="00905794">
        <w:rPr>
          <w:rFonts w:hint="cs"/>
          <w:rtl/>
        </w:rPr>
        <w:t>ّ</w:t>
      </w:r>
      <w:r>
        <w:rPr>
          <w:rtl/>
        </w:rPr>
        <w:t xml:space="preserve">ة وخلوة. </w:t>
      </w:r>
    </w:p>
    <w:p w:rsidR="00F84F17" w:rsidRDefault="00F84F17" w:rsidP="00F84F17">
      <w:pPr>
        <w:pStyle w:val="libNormal"/>
        <w:rPr>
          <w:rtl/>
        </w:rPr>
      </w:pPr>
      <w:r w:rsidRPr="0042356D">
        <w:rPr>
          <w:rStyle w:val="libNormalChar"/>
          <w:rtl/>
        </w:rPr>
        <w:t xml:space="preserve">[ 25468 ] </w:t>
      </w:r>
      <w:r>
        <w:rPr>
          <w:rtl/>
        </w:rPr>
        <w:t xml:space="preserve">4 - وعنهم، عن أحمد بن </w:t>
      </w:r>
      <w:r w:rsidR="00CA2645">
        <w:rPr>
          <w:rtl/>
        </w:rPr>
        <w:t>محمّد</w:t>
      </w:r>
      <w:r>
        <w:rPr>
          <w:rtl/>
        </w:rPr>
        <w:t xml:space="preserve">، عن ابن </w:t>
      </w:r>
      <w:r w:rsidR="00FE0AD6">
        <w:rPr>
          <w:rtl/>
        </w:rPr>
        <w:t>فضّال</w:t>
      </w:r>
      <w:r>
        <w:rPr>
          <w:rtl/>
        </w:rPr>
        <w:t xml:space="preserve">، عن أبي جميلة، عن </w:t>
      </w:r>
      <w:r w:rsidR="00CA2645">
        <w:rPr>
          <w:rtl/>
        </w:rPr>
        <w:t>محمّد</w:t>
      </w:r>
      <w:r w:rsidR="00144F6E">
        <w:rPr>
          <w:rtl/>
        </w:rPr>
        <w:t xml:space="preserve"> </w:t>
      </w:r>
      <w:r>
        <w:rPr>
          <w:rtl/>
        </w:rPr>
        <w:t>الحلبي</w:t>
      </w:r>
      <w:r w:rsidR="00905794">
        <w:rPr>
          <w:rFonts w:hint="cs"/>
          <w:rtl/>
        </w:rPr>
        <w:t>ّ</w:t>
      </w:r>
      <w:r>
        <w:rPr>
          <w:rtl/>
        </w:rPr>
        <w:t>، عن زرارة،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قول الله تبارك وتعالى:</w:t>
      </w:r>
      <w:r w:rsidRPr="0042356D">
        <w:rPr>
          <w:rStyle w:val="libNormalChar"/>
          <w:rtl/>
        </w:rPr>
        <w:t xml:space="preserve"> </w:t>
      </w:r>
      <w:r w:rsidRPr="003E4634">
        <w:rPr>
          <w:rStyle w:val="libAlaemChar"/>
          <w:rtl/>
        </w:rPr>
        <w:t>(</w:t>
      </w:r>
      <w:r w:rsidRPr="0042356D">
        <w:rPr>
          <w:rStyle w:val="libNormalChar"/>
          <w:rtl/>
        </w:rPr>
        <w:t xml:space="preserve"> </w:t>
      </w:r>
      <w:r w:rsidR="00905794">
        <w:rPr>
          <w:rStyle w:val="libAieChar"/>
          <w:rFonts w:hint="cs"/>
          <w:rtl/>
        </w:rPr>
        <w:t>ا</w:t>
      </w:r>
      <w:r w:rsidR="00905794">
        <w:rPr>
          <w:rStyle w:val="libAieChar"/>
          <w:rtl/>
        </w:rPr>
        <w:t>لذ</w:t>
      </w:r>
      <w:r w:rsidRPr="008A3CBA">
        <w:rPr>
          <w:rStyle w:val="libAieChar"/>
          <w:rtl/>
        </w:rPr>
        <w:t>ين ملكت أيمانكم</w:t>
      </w:r>
      <w:r w:rsidRPr="0042356D">
        <w:rPr>
          <w:rStyle w:val="libNormalChar"/>
          <w:rtl/>
        </w:rPr>
        <w:t xml:space="preserve"> </w:t>
      </w:r>
      <w:r w:rsidRPr="003E4634">
        <w:rPr>
          <w:rStyle w:val="libAlaemChar"/>
          <w:rtl/>
        </w:rPr>
        <w:t>)</w:t>
      </w:r>
      <w:r w:rsidRPr="0042356D">
        <w:rPr>
          <w:rStyle w:val="libNormalChar"/>
          <w:rtl/>
        </w:rPr>
        <w:t xml:space="preserve"> </w:t>
      </w:r>
      <w:r w:rsidRPr="008A3CBA">
        <w:rPr>
          <w:rStyle w:val="libFootnotenumChar"/>
          <w:rtl/>
        </w:rPr>
        <w:t>(1)</w:t>
      </w:r>
      <w:r>
        <w:rPr>
          <w:rtl/>
        </w:rPr>
        <w:t xml:space="preserve"> قال: هي خاصة في الرجال دون النساء، قلت: فالنساء يستأذن</w:t>
      </w:r>
      <w:r w:rsidR="00905794">
        <w:rPr>
          <w:rFonts w:hint="cs"/>
          <w:rtl/>
        </w:rPr>
        <w:t>ّ</w:t>
      </w:r>
      <w:r>
        <w:rPr>
          <w:rtl/>
        </w:rPr>
        <w:t xml:space="preserve"> في هذه الثلاث ساعات؟ قال: لا، ولكن يدخلن ويخرجن و</w:t>
      </w:r>
      <w:r w:rsidR="003E4634">
        <w:rPr>
          <w:rFonts w:hint="cs"/>
          <w:rtl/>
        </w:rPr>
        <w:t>ا</w:t>
      </w:r>
      <w:r w:rsidR="003E4634">
        <w:rPr>
          <w:rtl/>
        </w:rPr>
        <w:t>لذ</w:t>
      </w:r>
      <w:r>
        <w:rPr>
          <w:rtl/>
        </w:rPr>
        <w:t xml:space="preserve">ين لم يبلغوا الحلم منكم قال: من أنفسكم، قال: عليهم استئذان كاستئذان من بلغ في هذه الثلاث ساعات. </w:t>
      </w:r>
    </w:p>
    <w:p w:rsidR="00F84F17" w:rsidRDefault="00F84F17" w:rsidP="00AD3F86">
      <w:pPr>
        <w:pStyle w:val="libNormal"/>
        <w:rPr>
          <w:rtl/>
        </w:rPr>
      </w:pPr>
      <w:r w:rsidRPr="0042356D">
        <w:rPr>
          <w:rStyle w:val="libNormalChar"/>
          <w:rtl/>
        </w:rPr>
        <w:t xml:space="preserve">[ 25469 ] </w:t>
      </w:r>
      <w:r>
        <w:rPr>
          <w:rtl/>
        </w:rPr>
        <w:t>5 - الفضل بن الحسن الطبرسي في</w:t>
      </w:r>
      <w:r w:rsidRPr="0042356D">
        <w:rPr>
          <w:rStyle w:val="libNormalChar"/>
          <w:rtl/>
        </w:rPr>
        <w:t xml:space="preserve"> ( </w:t>
      </w:r>
      <w:r>
        <w:rPr>
          <w:rtl/>
        </w:rPr>
        <w:t>مجمع البيان ): عن أبي جعفر وأبي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في قوله تعالى:</w:t>
      </w:r>
      <w:r w:rsidRPr="0042356D">
        <w:rPr>
          <w:rStyle w:val="libNormalChar"/>
          <w:rtl/>
        </w:rPr>
        <w:t xml:space="preserve"> </w:t>
      </w:r>
      <w:r w:rsidR="00520964" w:rsidRPr="003E4634">
        <w:rPr>
          <w:rStyle w:val="libAlaemChar"/>
          <w:rtl/>
        </w:rPr>
        <w:t>(</w:t>
      </w:r>
      <w:r w:rsidRPr="0042356D">
        <w:rPr>
          <w:rStyle w:val="libNormalChar"/>
          <w:rtl/>
        </w:rPr>
        <w:t xml:space="preserve"> </w:t>
      </w:r>
      <w:r w:rsidRPr="008A3CBA">
        <w:rPr>
          <w:rStyle w:val="libAieChar"/>
          <w:rtl/>
        </w:rPr>
        <w:t xml:space="preserve">ليستأذنكم </w:t>
      </w:r>
      <w:r w:rsidR="00F224D9">
        <w:rPr>
          <w:rStyle w:val="libAieChar"/>
          <w:rtl/>
        </w:rPr>
        <w:t>ألذّ</w:t>
      </w:r>
      <w:r w:rsidRPr="008A3CBA">
        <w:rPr>
          <w:rStyle w:val="libAieChar"/>
          <w:rtl/>
        </w:rPr>
        <w:t>ين ملكت أيمانكم</w:t>
      </w:r>
      <w:r w:rsidRPr="0042356D">
        <w:rPr>
          <w:rStyle w:val="libNormalChar"/>
          <w:rtl/>
        </w:rPr>
        <w:t xml:space="preserve"> </w:t>
      </w:r>
      <w:r w:rsidR="00AD3F86" w:rsidRPr="003E4634">
        <w:rPr>
          <w:rStyle w:val="libAlaemChar"/>
          <w:rtl/>
        </w:rPr>
        <w:t>)</w:t>
      </w:r>
      <w:r w:rsidRPr="0042356D">
        <w:rPr>
          <w:rStyle w:val="libNormalChar"/>
          <w:rtl/>
        </w:rPr>
        <w:t xml:space="preserve"> </w:t>
      </w:r>
      <w:r w:rsidRPr="008A3CBA">
        <w:rPr>
          <w:rStyle w:val="libFootnotenumChar"/>
          <w:rtl/>
        </w:rPr>
        <w:t>(</w:t>
      </w:r>
      <w:r w:rsidR="003E4634">
        <w:rPr>
          <w:rStyle w:val="libFootnotenumChar"/>
          <w:rFonts w:hint="cs"/>
          <w:rtl/>
        </w:rPr>
        <w:t>2</w:t>
      </w:r>
      <w:r w:rsidRPr="008A3CBA">
        <w:rPr>
          <w:rStyle w:val="libFootnotenumChar"/>
          <w:rtl/>
        </w:rPr>
        <w:t>)</w:t>
      </w:r>
      <w:r>
        <w:rPr>
          <w:rtl/>
        </w:rPr>
        <w:t xml:space="preserve"> قالا: أراد العبيد خاصة </w:t>
      </w:r>
      <w:r w:rsidRPr="008A3CBA">
        <w:rPr>
          <w:rStyle w:val="libFootnotenumChar"/>
          <w:rtl/>
        </w:rPr>
        <w:t>(</w:t>
      </w:r>
      <w:r w:rsidR="003E4634">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الكافي 5: 529 </w:t>
      </w:r>
      <w:r w:rsidR="007C1778">
        <w:rPr>
          <w:rtl/>
        </w:rPr>
        <w:t>/</w:t>
      </w:r>
      <w:r>
        <w:rPr>
          <w:rtl/>
        </w:rPr>
        <w:t xml:space="preserve"> 1، </w:t>
      </w:r>
      <w:r w:rsidR="007C1778">
        <w:rPr>
          <w:rtl/>
        </w:rPr>
        <w:t xml:space="preserve">وأورد </w:t>
      </w:r>
      <w:r>
        <w:rPr>
          <w:rtl/>
        </w:rPr>
        <w:t xml:space="preserve">وسط الحديث في الحديث 2 من الباب 120 من هذه </w:t>
      </w:r>
      <w:r w:rsidR="00AD67CF">
        <w:rPr>
          <w:rtl/>
        </w:rPr>
        <w:t>الأبواب</w:t>
      </w:r>
      <w:r>
        <w:rPr>
          <w:rtl/>
        </w:rPr>
        <w:t xml:space="preserve">. </w:t>
      </w:r>
    </w:p>
    <w:p w:rsidR="00F84F17" w:rsidRDefault="00F84F17" w:rsidP="00010966">
      <w:pPr>
        <w:pStyle w:val="libFootnote0"/>
        <w:rPr>
          <w:rtl/>
        </w:rPr>
      </w:pPr>
      <w:r>
        <w:rPr>
          <w:rtl/>
        </w:rPr>
        <w:t xml:space="preserve">4 - الكافي 5: 529 </w:t>
      </w:r>
      <w:r w:rsidR="007C1778">
        <w:rPr>
          <w:rtl/>
        </w:rPr>
        <w:t>/</w:t>
      </w:r>
      <w:r>
        <w:rPr>
          <w:rtl/>
        </w:rPr>
        <w:t xml:space="preserve"> 2. </w:t>
      </w:r>
    </w:p>
    <w:p w:rsidR="00F84F17" w:rsidRPr="00FA6C10" w:rsidRDefault="00F84F17" w:rsidP="00010966">
      <w:pPr>
        <w:pStyle w:val="libFootnote0"/>
        <w:rPr>
          <w:rtl/>
        </w:rPr>
      </w:pPr>
      <w:r w:rsidRPr="00FA6C10">
        <w:rPr>
          <w:rtl/>
        </w:rPr>
        <w:t>(1) النور 24</w:t>
      </w:r>
      <w:r>
        <w:rPr>
          <w:rtl/>
        </w:rPr>
        <w:t>:</w:t>
      </w:r>
      <w:r w:rsidRPr="00FA6C10">
        <w:rPr>
          <w:rtl/>
        </w:rPr>
        <w:t xml:space="preserve"> 58</w:t>
      </w:r>
      <w:r>
        <w:rPr>
          <w:rtl/>
        </w:rPr>
        <w:t>.</w:t>
      </w:r>
      <w:r w:rsidRPr="00FA6C10">
        <w:rPr>
          <w:rtl/>
        </w:rPr>
        <w:t xml:space="preserve"> </w:t>
      </w:r>
    </w:p>
    <w:p w:rsidR="00F84F17" w:rsidRDefault="00F84F17" w:rsidP="00010966">
      <w:pPr>
        <w:pStyle w:val="libFootnote0"/>
        <w:rPr>
          <w:rtl/>
        </w:rPr>
      </w:pPr>
      <w:r>
        <w:rPr>
          <w:rtl/>
        </w:rPr>
        <w:t xml:space="preserve">5 - مجمع البيان 4: 154. </w:t>
      </w:r>
    </w:p>
    <w:p w:rsidR="00F84F17" w:rsidRPr="00FA6C10" w:rsidRDefault="00F84F17" w:rsidP="003E4634">
      <w:pPr>
        <w:pStyle w:val="libFootnote0"/>
        <w:rPr>
          <w:rtl/>
        </w:rPr>
      </w:pPr>
      <w:r w:rsidRPr="00FA6C10">
        <w:rPr>
          <w:rtl/>
        </w:rPr>
        <w:t>(</w:t>
      </w:r>
      <w:r w:rsidR="003E4634">
        <w:rPr>
          <w:rFonts w:hint="cs"/>
          <w:rtl/>
        </w:rPr>
        <w:t>2</w:t>
      </w:r>
      <w:r w:rsidRPr="00FA6C10">
        <w:rPr>
          <w:rtl/>
        </w:rPr>
        <w:t>) النور 24</w:t>
      </w:r>
      <w:r>
        <w:rPr>
          <w:rtl/>
        </w:rPr>
        <w:t>:</w:t>
      </w:r>
      <w:r w:rsidRPr="00FA6C10">
        <w:rPr>
          <w:rtl/>
        </w:rPr>
        <w:t xml:space="preserve"> 58</w:t>
      </w:r>
      <w:r>
        <w:rPr>
          <w:rtl/>
        </w:rPr>
        <w:t>.</w:t>
      </w:r>
      <w:r w:rsidRPr="00FA6C10">
        <w:rPr>
          <w:rtl/>
        </w:rPr>
        <w:t xml:space="preserve"> </w:t>
      </w:r>
    </w:p>
    <w:p w:rsidR="00F84F17" w:rsidRPr="00FA6C10" w:rsidRDefault="00F84F17" w:rsidP="003E4634">
      <w:pPr>
        <w:pStyle w:val="libFootnote0"/>
        <w:rPr>
          <w:rtl/>
        </w:rPr>
      </w:pPr>
      <w:r w:rsidRPr="00FA6C10">
        <w:rPr>
          <w:rtl/>
        </w:rPr>
        <w:t>(</w:t>
      </w:r>
      <w:r w:rsidR="003E4634">
        <w:rPr>
          <w:rFonts w:hint="cs"/>
          <w:rtl/>
        </w:rPr>
        <w:t>3</w:t>
      </w:r>
      <w:r w:rsidRPr="00FA6C10">
        <w:rPr>
          <w:rtl/>
        </w:rPr>
        <w:t>) الى هنا تنتهي المقابلة في المصححة الاولى</w:t>
      </w:r>
      <w:r>
        <w:rPr>
          <w:rtl/>
        </w:rPr>
        <w:t>،</w:t>
      </w:r>
      <w:r w:rsidRPr="00FA6C10">
        <w:rPr>
          <w:rtl/>
        </w:rPr>
        <w:t xml:space="preserve"> لكن التصحيح في الثانية مستمر الى آخر الجزء</w:t>
      </w:r>
      <w:r>
        <w:rPr>
          <w:rtl/>
        </w:rPr>
        <w:t>.</w:t>
      </w:r>
      <w:r w:rsidRPr="00FA6C10">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448" w:name="_Toc306632820"/>
      <w:bookmarkStart w:id="449" w:name="_Toc379097810"/>
      <w:bookmarkStart w:id="450" w:name="_Toc174804299"/>
      <w:r>
        <w:rPr>
          <w:rtl/>
        </w:rPr>
        <w:lastRenderedPageBreak/>
        <w:t>122 - باب استحباب الاستئذان ثلاثا</w:t>
      </w:r>
      <w:r w:rsidR="00CF2F33">
        <w:rPr>
          <w:rFonts w:hint="cs"/>
          <w:rtl/>
        </w:rPr>
        <w:t>ً</w:t>
      </w:r>
      <w:r>
        <w:rPr>
          <w:rtl/>
        </w:rPr>
        <w:t xml:space="preserve"> والتسليم على أهل المنزل</w:t>
      </w:r>
      <w:bookmarkEnd w:id="448"/>
      <w:r>
        <w:rPr>
          <w:rtl/>
        </w:rPr>
        <w:t xml:space="preserve"> </w:t>
      </w:r>
      <w:bookmarkStart w:id="451" w:name="_Toc306632821"/>
      <w:r>
        <w:rPr>
          <w:rtl/>
        </w:rPr>
        <w:t>فإن لم يأذنوا رجع المستأذن</w:t>
      </w:r>
      <w:bookmarkEnd w:id="449"/>
      <w:bookmarkEnd w:id="450"/>
      <w:bookmarkEnd w:id="451"/>
    </w:p>
    <w:p w:rsidR="00F84F17" w:rsidRDefault="00F84F17" w:rsidP="00F84F17">
      <w:pPr>
        <w:pStyle w:val="libNormal"/>
        <w:rPr>
          <w:rtl/>
        </w:rPr>
      </w:pPr>
      <w:r w:rsidRPr="0042356D">
        <w:rPr>
          <w:rStyle w:val="libNormalChar"/>
          <w:rtl/>
        </w:rPr>
        <w:t xml:space="preserve">[ 25470 ]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الخصال</w:t>
      </w:r>
      <w:r w:rsidRPr="0042356D">
        <w:rPr>
          <w:rStyle w:val="libNormalChar"/>
          <w:rtl/>
        </w:rPr>
        <w:t xml:space="preserve"> ) </w:t>
      </w:r>
      <w:r>
        <w:rPr>
          <w:rtl/>
        </w:rPr>
        <w:t xml:space="preserve">عن </w:t>
      </w:r>
      <w:r w:rsidR="00CA2645">
        <w:rPr>
          <w:rtl/>
        </w:rPr>
        <w:t>محمّد</w:t>
      </w:r>
      <w:r w:rsidR="00144F6E">
        <w:rPr>
          <w:rtl/>
        </w:rPr>
        <w:t xml:space="preserve"> </w:t>
      </w:r>
      <w:r>
        <w:rPr>
          <w:rtl/>
        </w:rPr>
        <w:t xml:space="preserve">بن الحسن، عن </w:t>
      </w:r>
      <w:r w:rsidR="006F70BC">
        <w:rPr>
          <w:rtl/>
        </w:rPr>
        <w:t>الصفّار</w:t>
      </w:r>
      <w:r>
        <w:rPr>
          <w:rtl/>
        </w:rPr>
        <w:t xml:space="preserve"> عن أحمد بن أبي عبدالله، عن أبيه، عن </w:t>
      </w:r>
      <w:r w:rsidR="007B3A37">
        <w:rPr>
          <w:rtl/>
        </w:rPr>
        <w:t xml:space="preserve">عليّ </w:t>
      </w:r>
      <w:r>
        <w:rPr>
          <w:rtl/>
        </w:rPr>
        <w:t>بن اسباط، عن عم</w:t>
      </w:r>
      <w:r w:rsidR="00CF2F33">
        <w:rPr>
          <w:rFonts w:hint="cs"/>
          <w:rtl/>
        </w:rPr>
        <w:t>ّ</w:t>
      </w:r>
      <w:r>
        <w:rPr>
          <w:rtl/>
        </w:rPr>
        <w:t>ه يعقوب بن سالم،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الاستئذان ثلاثة: أو</w:t>
      </w:r>
      <w:r w:rsidR="00CF2F33">
        <w:rPr>
          <w:rFonts w:hint="cs"/>
          <w:rtl/>
        </w:rPr>
        <w:t>ّ</w:t>
      </w:r>
      <w:r>
        <w:rPr>
          <w:rtl/>
        </w:rPr>
        <w:t>لهن</w:t>
      </w:r>
      <w:r w:rsidR="00CF2F33">
        <w:rPr>
          <w:rFonts w:hint="cs"/>
          <w:rtl/>
        </w:rPr>
        <w:t>ّ</w:t>
      </w:r>
      <w:r>
        <w:rPr>
          <w:rtl/>
        </w:rPr>
        <w:t xml:space="preserve"> يسمعون، والثانية يحذرون، والثالثة إن شاؤوا أذنوا وإن شاؤوا لم يفعلوا، فيرجع المستأذن. </w:t>
      </w:r>
    </w:p>
    <w:p w:rsidR="00F84F17" w:rsidRDefault="00F84F17" w:rsidP="00F84F17">
      <w:pPr>
        <w:pStyle w:val="libNormal"/>
        <w:rPr>
          <w:rtl/>
        </w:rPr>
      </w:pPr>
      <w:r w:rsidRPr="0042356D">
        <w:rPr>
          <w:rStyle w:val="libNormalChar"/>
          <w:rtl/>
        </w:rPr>
        <w:t xml:space="preserve">[ 25471 ] </w:t>
      </w:r>
      <w:r>
        <w:rPr>
          <w:rtl/>
        </w:rPr>
        <w:t xml:space="preserve">2 - </w:t>
      </w:r>
      <w:r w:rsidR="007B3A37">
        <w:rPr>
          <w:rtl/>
        </w:rPr>
        <w:t xml:space="preserve">عليّ </w:t>
      </w:r>
      <w:r>
        <w:rPr>
          <w:rtl/>
        </w:rPr>
        <w:t>بن إبراهيم في</w:t>
      </w:r>
      <w:r w:rsidRPr="0042356D">
        <w:rPr>
          <w:rStyle w:val="libNormalChar"/>
          <w:rtl/>
        </w:rPr>
        <w:t xml:space="preserve"> ( </w:t>
      </w:r>
      <w:r>
        <w:rPr>
          <w:rtl/>
        </w:rPr>
        <w:t>تفسيره</w:t>
      </w:r>
      <w:r w:rsidRPr="0042356D">
        <w:rPr>
          <w:rStyle w:val="libNormalChar"/>
          <w:rtl/>
        </w:rPr>
        <w:t xml:space="preserve"> ) </w:t>
      </w:r>
      <w:r w:rsidRPr="008A3CBA">
        <w:rPr>
          <w:rStyle w:val="libFootnotenumChar"/>
          <w:rtl/>
        </w:rPr>
        <w:t>(1)</w:t>
      </w:r>
      <w:r>
        <w:rPr>
          <w:rtl/>
        </w:rPr>
        <w:t>: عن أحمد بن أبي عبدالله، عن أبيه، عن أبان، عن عبد الرحمن بن أبي عبدالله،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قوله تعالى:</w:t>
      </w:r>
      <w:r w:rsidRPr="0042356D">
        <w:rPr>
          <w:rStyle w:val="libNormalChar"/>
          <w:rtl/>
        </w:rPr>
        <w:t xml:space="preserve"> </w:t>
      </w:r>
      <w:r w:rsidRPr="00CF2F33">
        <w:rPr>
          <w:rStyle w:val="libAlaemChar"/>
          <w:rtl/>
        </w:rPr>
        <w:t>(</w:t>
      </w:r>
      <w:r w:rsidRPr="0042356D">
        <w:rPr>
          <w:rStyle w:val="libNormalChar"/>
          <w:rtl/>
        </w:rPr>
        <w:t xml:space="preserve"> </w:t>
      </w:r>
      <w:r w:rsidR="004367C5">
        <w:rPr>
          <w:rStyle w:val="libAieChar"/>
          <w:rtl/>
        </w:rPr>
        <w:t xml:space="preserve">حتّى </w:t>
      </w:r>
      <w:r w:rsidRPr="008A3CBA">
        <w:rPr>
          <w:rStyle w:val="libAieChar"/>
          <w:rtl/>
        </w:rPr>
        <w:t>تستأنسوا</w:t>
      </w:r>
      <w:r w:rsidRPr="0042356D">
        <w:rPr>
          <w:rStyle w:val="libNormalChar"/>
          <w:rtl/>
        </w:rPr>
        <w:t xml:space="preserve"> </w:t>
      </w:r>
      <w:r w:rsidRPr="00CF2F33">
        <w:rPr>
          <w:rStyle w:val="libAlaemChar"/>
          <w:rtl/>
        </w:rPr>
        <w:t>)</w:t>
      </w:r>
      <w:r w:rsidRPr="0042356D">
        <w:rPr>
          <w:rStyle w:val="libNormalChar"/>
          <w:rtl/>
        </w:rPr>
        <w:t xml:space="preserve"> </w:t>
      </w:r>
      <w:r w:rsidRPr="008A3CBA">
        <w:rPr>
          <w:rStyle w:val="libFootnotenumChar"/>
          <w:rtl/>
        </w:rPr>
        <w:t>(2)</w:t>
      </w:r>
      <w:r>
        <w:rPr>
          <w:rtl/>
        </w:rPr>
        <w:t xml:space="preserve"> قال: الاستئناس وقع النعل والتسليم. </w:t>
      </w:r>
    </w:p>
    <w:p w:rsidR="00F84F17" w:rsidRDefault="00F84F17" w:rsidP="007A11FC">
      <w:pPr>
        <w:pStyle w:val="libNormal"/>
        <w:rPr>
          <w:rtl/>
        </w:rPr>
      </w:pPr>
      <w:r w:rsidRPr="0042356D">
        <w:rPr>
          <w:rStyle w:val="libNormalChar"/>
          <w:rtl/>
        </w:rPr>
        <w:t xml:space="preserve">[ 25472 ] </w:t>
      </w:r>
      <w:r>
        <w:rPr>
          <w:rtl/>
        </w:rPr>
        <w:t>3 - قال: وقال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قوله:</w:t>
      </w:r>
      <w:r w:rsidRPr="0042356D">
        <w:rPr>
          <w:rStyle w:val="libNormalChar"/>
          <w:rtl/>
        </w:rPr>
        <w:t xml:space="preserve"> </w:t>
      </w:r>
      <w:r w:rsidR="00CF2F33" w:rsidRPr="00CF2F33">
        <w:rPr>
          <w:rStyle w:val="libAlaemChar"/>
          <w:rtl/>
        </w:rPr>
        <w:t>(</w:t>
      </w:r>
      <w:r w:rsidRPr="0042356D">
        <w:rPr>
          <w:rStyle w:val="libNormalChar"/>
          <w:rtl/>
        </w:rPr>
        <w:t xml:space="preserve"> </w:t>
      </w:r>
      <w:r w:rsidRPr="008A3CBA">
        <w:rPr>
          <w:rStyle w:val="libAieChar"/>
          <w:rtl/>
        </w:rPr>
        <w:t>وليس عليكم جناح أن تدخلوا بيوتا</w:t>
      </w:r>
      <w:r w:rsidR="007A11FC">
        <w:rPr>
          <w:rStyle w:val="libAieChar"/>
          <w:rFonts w:hint="cs"/>
          <w:rtl/>
        </w:rPr>
        <w:t>ً</w:t>
      </w:r>
      <w:r w:rsidRPr="008A3CBA">
        <w:rPr>
          <w:rStyle w:val="libAieChar"/>
          <w:rtl/>
        </w:rPr>
        <w:t xml:space="preserve"> غير مسكونة</w:t>
      </w:r>
      <w:r w:rsidRPr="0042356D">
        <w:rPr>
          <w:rStyle w:val="libNormalChar"/>
          <w:rtl/>
        </w:rPr>
        <w:t xml:space="preserve"> </w:t>
      </w:r>
      <w:r w:rsidR="00CF2F33" w:rsidRPr="00CF2F33">
        <w:rPr>
          <w:rStyle w:val="libAlaemChar"/>
          <w:rtl/>
        </w:rPr>
        <w:t>)</w:t>
      </w:r>
      <w:r w:rsidRPr="0042356D">
        <w:rPr>
          <w:rStyle w:val="libNormalChar"/>
          <w:rtl/>
        </w:rPr>
        <w:t xml:space="preserve"> </w:t>
      </w:r>
      <w:r w:rsidRPr="008A3CBA">
        <w:rPr>
          <w:rStyle w:val="libFootnotenumChar"/>
          <w:rtl/>
        </w:rPr>
        <w:t>(</w:t>
      </w:r>
      <w:r w:rsidR="007A11FC">
        <w:rPr>
          <w:rStyle w:val="libFootnotenumChar"/>
          <w:rFonts w:hint="cs"/>
          <w:rtl/>
        </w:rPr>
        <w:t>3</w:t>
      </w:r>
      <w:r w:rsidRPr="008A3CBA">
        <w:rPr>
          <w:rStyle w:val="libFootnotenumChar"/>
          <w:rtl/>
        </w:rPr>
        <w:t>)</w:t>
      </w:r>
      <w:r>
        <w:rPr>
          <w:rtl/>
        </w:rPr>
        <w:t xml:space="preserve"> قال: هي الحمّامات والخانات. </w:t>
      </w:r>
    </w:p>
    <w:p w:rsidR="00F84F17" w:rsidRDefault="00F84F17" w:rsidP="007A11FC">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7A11FC">
        <w:rPr>
          <w:rStyle w:val="libFootnotenumChar"/>
          <w:rFonts w:hint="cs"/>
          <w:rtl/>
        </w:rPr>
        <w:t>4</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7A11FC">
      <w:pPr>
        <w:pStyle w:val="libFootnoteCenterBold"/>
        <w:rPr>
          <w:rtl/>
        </w:rPr>
      </w:pPr>
      <w:r>
        <w:rPr>
          <w:rtl/>
        </w:rPr>
        <w:t xml:space="preserve">الباب 122 </w:t>
      </w:r>
    </w:p>
    <w:p w:rsidR="00F84F17" w:rsidRDefault="00F84F17" w:rsidP="007A11FC">
      <w:pPr>
        <w:pStyle w:val="libFootnoteCenterBold"/>
        <w:rPr>
          <w:rtl/>
        </w:rPr>
      </w:pPr>
      <w:r>
        <w:rPr>
          <w:rtl/>
        </w:rPr>
        <w:t xml:space="preserve">فيه 3 احاديث </w:t>
      </w:r>
    </w:p>
    <w:p w:rsidR="00F84F17" w:rsidRDefault="00F84F17" w:rsidP="00010966">
      <w:pPr>
        <w:pStyle w:val="libFootnote0"/>
        <w:rPr>
          <w:rtl/>
        </w:rPr>
      </w:pPr>
      <w:r>
        <w:rPr>
          <w:rtl/>
        </w:rPr>
        <w:t xml:space="preserve">1 - الخصال: 91 </w:t>
      </w:r>
      <w:r w:rsidR="007C1778">
        <w:rPr>
          <w:rtl/>
        </w:rPr>
        <w:t>/</w:t>
      </w:r>
      <w:r>
        <w:rPr>
          <w:rtl/>
        </w:rPr>
        <w:t xml:space="preserve"> 30. </w:t>
      </w:r>
    </w:p>
    <w:p w:rsidR="00F84F17" w:rsidRDefault="00F84F17" w:rsidP="00010966">
      <w:pPr>
        <w:pStyle w:val="libFootnote0"/>
        <w:rPr>
          <w:rtl/>
        </w:rPr>
      </w:pPr>
      <w:r>
        <w:rPr>
          <w:rtl/>
        </w:rPr>
        <w:t xml:space="preserve">2 - تفسير القمي 2: 101. </w:t>
      </w:r>
    </w:p>
    <w:p w:rsidR="00F84F17" w:rsidRPr="00FA6C10" w:rsidRDefault="00F84F17" w:rsidP="00010966">
      <w:pPr>
        <w:pStyle w:val="libFootnote0"/>
        <w:rPr>
          <w:rtl/>
        </w:rPr>
      </w:pPr>
      <w:r w:rsidRPr="00FA6C10">
        <w:rPr>
          <w:rtl/>
        </w:rPr>
        <w:t>(1) في المصدر زيادة</w:t>
      </w:r>
      <w:r>
        <w:rPr>
          <w:rtl/>
        </w:rPr>
        <w:t>:</w:t>
      </w:r>
      <w:r w:rsidRPr="00FA6C10">
        <w:rPr>
          <w:rtl/>
        </w:rPr>
        <w:t xml:space="preserve"> حدثني </w:t>
      </w:r>
      <w:r w:rsidR="007A11FC">
        <w:rPr>
          <w:rtl/>
        </w:rPr>
        <w:t>علي</w:t>
      </w:r>
      <w:r w:rsidR="007B3A37">
        <w:rPr>
          <w:rtl/>
        </w:rPr>
        <w:t xml:space="preserve"> </w:t>
      </w:r>
      <w:r w:rsidRPr="00FA6C10">
        <w:rPr>
          <w:rtl/>
        </w:rPr>
        <w:t>بن الحسين</w:t>
      </w:r>
      <w:r>
        <w:rPr>
          <w:rtl/>
        </w:rPr>
        <w:t>.</w:t>
      </w:r>
      <w:r w:rsidRPr="00FA6C10">
        <w:rPr>
          <w:rtl/>
        </w:rPr>
        <w:t xml:space="preserve"> </w:t>
      </w:r>
    </w:p>
    <w:p w:rsidR="00F84F17" w:rsidRPr="00FA6C10" w:rsidRDefault="00F84F17" w:rsidP="00010966">
      <w:pPr>
        <w:pStyle w:val="libFootnote0"/>
        <w:rPr>
          <w:rtl/>
        </w:rPr>
      </w:pPr>
      <w:r w:rsidRPr="00FA6C10">
        <w:rPr>
          <w:rtl/>
        </w:rPr>
        <w:t>(2) النور 24</w:t>
      </w:r>
      <w:r>
        <w:rPr>
          <w:rtl/>
        </w:rPr>
        <w:t>:</w:t>
      </w:r>
      <w:r w:rsidRPr="00FA6C10">
        <w:rPr>
          <w:rtl/>
        </w:rPr>
        <w:t xml:space="preserve"> 27</w:t>
      </w:r>
      <w:r>
        <w:rPr>
          <w:rtl/>
        </w:rPr>
        <w:t>.</w:t>
      </w:r>
      <w:r w:rsidRPr="00FA6C10">
        <w:rPr>
          <w:rtl/>
        </w:rPr>
        <w:t xml:space="preserve"> </w:t>
      </w:r>
    </w:p>
    <w:p w:rsidR="00F84F17" w:rsidRDefault="00F84F17" w:rsidP="00010966">
      <w:pPr>
        <w:pStyle w:val="libFootnote0"/>
        <w:rPr>
          <w:rtl/>
        </w:rPr>
      </w:pPr>
      <w:r>
        <w:rPr>
          <w:rtl/>
        </w:rPr>
        <w:t xml:space="preserve">3 - تفسير القمي: 2: 101. </w:t>
      </w:r>
    </w:p>
    <w:p w:rsidR="00F84F17" w:rsidRPr="00FA6C10" w:rsidRDefault="00F84F17" w:rsidP="007A11FC">
      <w:pPr>
        <w:pStyle w:val="libFootnote0"/>
        <w:rPr>
          <w:rtl/>
        </w:rPr>
      </w:pPr>
      <w:r w:rsidRPr="00FA6C10">
        <w:rPr>
          <w:rtl/>
        </w:rPr>
        <w:t>(</w:t>
      </w:r>
      <w:r w:rsidR="007A11FC">
        <w:rPr>
          <w:rFonts w:hint="cs"/>
          <w:rtl/>
        </w:rPr>
        <w:t>3</w:t>
      </w:r>
      <w:r w:rsidRPr="00FA6C10">
        <w:rPr>
          <w:rtl/>
        </w:rPr>
        <w:t>) النور 24</w:t>
      </w:r>
      <w:r>
        <w:rPr>
          <w:rtl/>
        </w:rPr>
        <w:t>:</w:t>
      </w:r>
      <w:r w:rsidRPr="00FA6C10">
        <w:rPr>
          <w:rtl/>
        </w:rPr>
        <w:t xml:space="preserve"> 29</w:t>
      </w:r>
      <w:r>
        <w:rPr>
          <w:rtl/>
        </w:rPr>
        <w:t>.</w:t>
      </w:r>
      <w:r w:rsidRPr="00FA6C10">
        <w:rPr>
          <w:rtl/>
        </w:rPr>
        <w:t xml:space="preserve"> </w:t>
      </w:r>
    </w:p>
    <w:p w:rsidR="00F84F17" w:rsidRPr="00FA6C10" w:rsidRDefault="00F84F17" w:rsidP="007A11FC">
      <w:pPr>
        <w:pStyle w:val="libFootnote0"/>
        <w:rPr>
          <w:rtl/>
        </w:rPr>
      </w:pPr>
      <w:r w:rsidRPr="00FA6C10">
        <w:rPr>
          <w:rtl/>
        </w:rPr>
        <w:t>(</w:t>
      </w:r>
      <w:r w:rsidR="007A11FC">
        <w:rPr>
          <w:rFonts w:hint="cs"/>
          <w:rtl/>
        </w:rPr>
        <w:t>4</w:t>
      </w:r>
      <w:r w:rsidRPr="00FA6C10">
        <w:rPr>
          <w:rtl/>
        </w:rPr>
        <w:t xml:space="preserve">) تقدم في الباب 119 و 121 من هذه </w:t>
      </w:r>
      <w:r w:rsidR="00AD67CF">
        <w:rPr>
          <w:rtl/>
        </w:rPr>
        <w:t>الأبواب</w:t>
      </w:r>
      <w:r>
        <w:rPr>
          <w:rtl/>
        </w:rPr>
        <w:t>.</w:t>
      </w:r>
      <w:r w:rsidRPr="00FA6C10">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452" w:name="_Toc306632822"/>
      <w:bookmarkStart w:id="453" w:name="_Toc379097811"/>
      <w:bookmarkStart w:id="454" w:name="_Toc174804300"/>
      <w:r>
        <w:rPr>
          <w:rtl/>
        </w:rPr>
        <w:lastRenderedPageBreak/>
        <w:t>123 - باب جملة من الاحكام المختصة بالنساء</w:t>
      </w:r>
      <w:bookmarkEnd w:id="452"/>
      <w:bookmarkEnd w:id="453"/>
      <w:bookmarkEnd w:id="454"/>
    </w:p>
    <w:p w:rsidR="00F84F17" w:rsidRDefault="00F84F17" w:rsidP="00F84F17">
      <w:pPr>
        <w:pStyle w:val="libNormal"/>
        <w:rPr>
          <w:rtl/>
        </w:rPr>
      </w:pPr>
      <w:r w:rsidRPr="0042356D">
        <w:rPr>
          <w:rStyle w:val="libNormalChar"/>
          <w:rtl/>
        </w:rPr>
        <w:t xml:space="preserve">[ 25473 ]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الخصال ): عن أحمد بن الحسن القط</w:t>
      </w:r>
      <w:r w:rsidR="003A4B03">
        <w:rPr>
          <w:rFonts w:hint="cs"/>
          <w:rtl/>
        </w:rPr>
        <w:t>ّ</w:t>
      </w:r>
      <w:r>
        <w:rPr>
          <w:rtl/>
        </w:rPr>
        <w:t xml:space="preserve">ان، عن الحسن بن </w:t>
      </w:r>
      <w:r w:rsidR="007B3A37">
        <w:rPr>
          <w:rtl/>
        </w:rPr>
        <w:t xml:space="preserve">عليّ </w:t>
      </w:r>
      <w:r>
        <w:rPr>
          <w:rtl/>
        </w:rPr>
        <w:t>العسكري</w:t>
      </w:r>
      <w:r w:rsidR="003A4B03">
        <w:rPr>
          <w:rFonts w:hint="cs"/>
          <w:rtl/>
        </w:rPr>
        <w:t>ّ</w:t>
      </w:r>
      <w:r>
        <w:rPr>
          <w:rtl/>
        </w:rPr>
        <w:t xml:space="preserve">، عن </w:t>
      </w:r>
      <w:r w:rsidR="00CA2645">
        <w:rPr>
          <w:rtl/>
        </w:rPr>
        <w:t>محمّد</w:t>
      </w:r>
      <w:r w:rsidR="00144F6E">
        <w:rPr>
          <w:rtl/>
        </w:rPr>
        <w:t xml:space="preserve"> </w:t>
      </w:r>
      <w:r>
        <w:rPr>
          <w:rtl/>
        </w:rPr>
        <w:t>بن زكري</w:t>
      </w:r>
      <w:r w:rsidR="003A4B03">
        <w:rPr>
          <w:rFonts w:hint="cs"/>
          <w:rtl/>
        </w:rPr>
        <w:t>ّ</w:t>
      </w:r>
      <w:r>
        <w:rPr>
          <w:rtl/>
        </w:rPr>
        <w:t>ا البصري</w:t>
      </w:r>
      <w:r w:rsidR="003A4B03">
        <w:rPr>
          <w:rFonts w:hint="cs"/>
          <w:rtl/>
        </w:rPr>
        <w:t>ّ</w:t>
      </w:r>
      <w:r>
        <w:rPr>
          <w:rtl/>
        </w:rPr>
        <w:t xml:space="preserve">، عن جعفر بن </w:t>
      </w:r>
      <w:r w:rsidR="00CA2645">
        <w:rPr>
          <w:rtl/>
        </w:rPr>
        <w:t>محمّد</w:t>
      </w:r>
      <w:r w:rsidR="00144F6E">
        <w:rPr>
          <w:rtl/>
        </w:rPr>
        <w:t xml:space="preserve"> </w:t>
      </w:r>
      <w:r>
        <w:rPr>
          <w:rtl/>
        </w:rPr>
        <w:t xml:space="preserve">بن </w:t>
      </w:r>
      <w:r w:rsidR="00F224D9">
        <w:rPr>
          <w:rtl/>
        </w:rPr>
        <w:t>عمّار</w:t>
      </w:r>
      <w:r>
        <w:rPr>
          <w:rtl/>
        </w:rPr>
        <w:t xml:space="preserve">ة، عن أبيه، عن جابر بن يزيد الجعفي قال: سمعت أبا جعفر </w:t>
      </w:r>
      <w:r w:rsidR="00CA2645">
        <w:rPr>
          <w:rtl/>
        </w:rPr>
        <w:t>محمّد</w:t>
      </w:r>
      <w:r w:rsidR="00144F6E">
        <w:rPr>
          <w:rtl/>
        </w:rPr>
        <w:t xml:space="preserve"> </w:t>
      </w:r>
      <w:r>
        <w:rPr>
          <w:rtl/>
        </w:rPr>
        <w:t xml:space="preserve">بن </w:t>
      </w:r>
      <w:r w:rsidR="007B3A37">
        <w:rPr>
          <w:rtl/>
        </w:rPr>
        <w:t xml:space="preserve">عليّ </w:t>
      </w:r>
      <w:r>
        <w:rPr>
          <w:rtl/>
        </w:rPr>
        <w:t>الباقر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يقول: ليس على النساء أذان ولا إقامة، ولا جمعة، ولا جماعة، ولا عيادة المريض، ولا ات</w:t>
      </w:r>
      <w:r w:rsidR="003A4B03">
        <w:rPr>
          <w:rFonts w:hint="cs"/>
          <w:rtl/>
        </w:rPr>
        <w:t>ّ</w:t>
      </w:r>
      <w:r>
        <w:rPr>
          <w:rtl/>
        </w:rPr>
        <w:t>باع الجنائز، ولا إجهار بالتلبية، ولا الهرولة بين الصفا والمروة، ولا استلام الحجر الاسود، ولا دخول الكعبة، ولا الحلق وإن</w:t>
      </w:r>
      <w:r w:rsidR="003A4B03">
        <w:rPr>
          <w:rFonts w:hint="cs"/>
          <w:rtl/>
        </w:rPr>
        <w:t>ّ</w:t>
      </w:r>
      <w:r>
        <w:rPr>
          <w:rtl/>
        </w:rPr>
        <w:t>ما يقص</w:t>
      </w:r>
      <w:r w:rsidR="003A4B03">
        <w:rPr>
          <w:rFonts w:hint="cs"/>
          <w:rtl/>
        </w:rPr>
        <w:t>ّ</w:t>
      </w:r>
      <w:r>
        <w:rPr>
          <w:rtl/>
        </w:rPr>
        <w:t>رن من شعورهن</w:t>
      </w:r>
      <w:r w:rsidR="003A4B03">
        <w:rPr>
          <w:rFonts w:hint="cs"/>
          <w:rtl/>
        </w:rPr>
        <w:t>ّ</w:t>
      </w:r>
      <w:r>
        <w:rPr>
          <w:rtl/>
        </w:rPr>
        <w:t>، ولا تول</w:t>
      </w:r>
      <w:r w:rsidR="003A4B03">
        <w:rPr>
          <w:rFonts w:hint="cs"/>
          <w:rtl/>
        </w:rPr>
        <w:t>ّ</w:t>
      </w:r>
      <w:r>
        <w:rPr>
          <w:rtl/>
        </w:rPr>
        <w:t xml:space="preserve">ى المرأة القضاء، ولا تلي الامارة، ولا تستشار، ولا تذبح </w:t>
      </w:r>
      <w:r w:rsidR="00E5033F">
        <w:rPr>
          <w:rtl/>
        </w:rPr>
        <w:t xml:space="preserve">إلّا </w:t>
      </w:r>
      <w:r>
        <w:rPr>
          <w:rtl/>
        </w:rPr>
        <w:t xml:space="preserve">من اضطرار، وتبدأ في الوضوء بباطن </w:t>
      </w:r>
      <w:r w:rsidR="00F224D9">
        <w:rPr>
          <w:rtl/>
        </w:rPr>
        <w:t>ألذّ</w:t>
      </w:r>
      <w:r>
        <w:rPr>
          <w:rtl/>
        </w:rPr>
        <w:t>راع والرجل بظاهره، ولا تمسح كما يمسح الرجال بل عليها أن تلقى الخمار عن موضع مسح رأسها في صلاة الغداة والمغرب وتمسح عليه في سائر الصلوات تدخل اصبعها فتمسح على رأسها من غير أن تلقي عنها خمارها، فاذا قامت في صلاتها ضم</w:t>
      </w:r>
      <w:r w:rsidR="003A4B03">
        <w:rPr>
          <w:rFonts w:hint="cs"/>
          <w:rtl/>
        </w:rPr>
        <w:t>ّ</w:t>
      </w:r>
      <w:r>
        <w:rPr>
          <w:rtl/>
        </w:rPr>
        <w:t xml:space="preserve">ت رجليها ووضعت يديها على صدرها، وتضع يديها في ركوعها على فخذيها، و </w:t>
      </w:r>
      <w:r w:rsidRPr="008A3CBA">
        <w:rPr>
          <w:rStyle w:val="libFootnotenumChar"/>
          <w:rtl/>
        </w:rPr>
        <w:t>(1)</w:t>
      </w:r>
      <w:r>
        <w:rPr>
          <w:rtl/>
        </w:rPr>
        <w:t xml:space="preserve"> إذا أرادت السجود سجدت لاطئة بالارض وإذا رفعت رأسها من السجود جلست </w:t>
      </w:r>
      <w:r w:rsidR="007B3A37">
        <w:rPr>
          <w:rtl/>
        </w:rPr>
        <w:t xml:space="preserve">ثمّ </w:t>
      </w:r>
      <w:r>
        <w:rPr>
          <w:rtl/>
        </w:rPr>
        <w:t>نهضت إلى القيام، وإذا قعدت للتشه</w:t>
      </w:r>
      <w:r w:rsidR="003A4B03">
        <w:rPr>
          <w:rFonts w:hint="cs"/>
          <w:rtl/>
        </w:rPr>
        <w:t>ّ</w:t>
      </w:r>
      <w:r>
        <w:rPr>
          <w:rtl/>
        </w:rPr>
        <w:t>د رفعت رجليها، وضم</w:t>
      </w:r>
      <w:r w:rsidR="003A4B03">
        <w:rPr>
          <w:rFonts w:hint="cs"/>
          <w:rtl/>
        </w:rPr>
        <w:t>ّ</w:t>
      </w:r>
      <w:r>
        <w:rPr>
          <w:rtl/>
        </w:rPr>
        <w:t>ت فخذيها، وإذا سب</w:t>
      </w:r>
      <w:r w:rsidR="003A4B03">
        <w:rPr>
          <w:rFonts w:hint="cs"/>
          <w:rtl/>
        </w:rPr>
        <w:t>ّ</w:t>
      </w:r>
      <w:r w:rsidR="003A4B03">
        <w:rPr>
          <w:rtl/>
        </w:rPr>
        <w:t>حت عقدت ال</w:t>
      </w:r>
      <w:r w:rsidR="003A4B03">
        <w:rPr>
          <w:rFonts w:hint="cs"/>
          <w:rtl/>
        </w:rPr>
        <w:t>أ</w:t>
      </w:r>
      <w:r w:rsidR="003A4B03">
        <w:rPr>
          <w:rtl/>
        </w:rPr>
        <w:t>نامل ل</w:t>
      </w:r>
      <w:r w:rsidR="003A4B03">
        <w:rPr>
          <w:rFonts w:hint="cs"/>
          <w:rtl/>
        </w:rPr>
        <w:t>أ</w:t>
      </w:r>
      <w:r>
        <w:rPr>
          <w:rtl/>
        </w:rPr>
        <w:t>نهن</w:t>
      </w:r>
      <w:r w:rsidR="003A4B03">
        <w:rPr>
          <w:rFonts w:hint="cs"/>
          <w:rtl/>
        </w:rPr>
        <w:t>ّ</w:t>
      </w:r>
      <w:r>
        <w:rPr>
          <w:rtl/>
        </w:rPr>
        <w:t xml:space="preserve"> مسؤولات، وإذا كانت لها إلى الله حاجة صعدت فوق بيتها، وصل</w:t>
      </w:r>
      <w:r w:rsidR="003A4B03">
        <w:rPr>
          <w:rFonts w:hint="cs"/>
          <w:rtl/>
        </w:rPr>
        <w:t>ّ</w:t>
      </w:r>
      <w:r>
        <w:rPr>
          <w:rtl/>
        </w:rPr>
        <w:t xml:space="preserve">ت ركعتين، ورفعت </w:t>
      </w:r>
      <w:r w:rsidRPr="008A3CBA">
        <w:rPr>
          <w:rStyle w:val="libFootnotenumChar"/>
          <w:rtl/>
        </w:rPr>
        <w:t>(2)</w:t>
      </w:r>
      <w:r>
        <w:rPr>
          <w:rtl/>
        </w:rPr>
        <w:t xml:space="preserve"> رأسها إلى السماء، فإن</w:t>
      </w:r>
      <w:r w:rsidR="003A4B03">
        <w:rPr>
          <w:rFonts w:hint="cs"/>
          <w:rtl/>
        </w:rPr>
        <w:t>ّ</w:t>
      </w:r>
      <w:r>
        <w:rPr>
          <w:rtl/>
        </w:rPr>
        <w:t>ها إذا فعلت ذلك استجاب الله لها ولم يخيبها، وليس عليها غسل الجمعة في السفر وليس يجوز لها تركه في الحضر، ولا تجوز شهادة النساء في شيء من الحدود، ولا تجوز شهادتهن</w:t>
      </w:r>
      <w:r w:rsidR="00843AB0">
        <w:rPr>
          <w:rFonts w:hint="cs"/>
          <w:rtl/>
        </w:rPr>
        <w:t>ّ</w:t>
      </w:r>
      <w:r>
        <w:rPr>
          <w:rtl/>
        </w:rPr>
        <w:t xml:space="preserve"> في الطلاق، ولا </w:t>
      </w:r>
    </w:p>
    <w:p w:rsidR="00F84F17" w:rsidRDefault="00010966" w:rsidP="00010966">
      <w:pPr>
        <w:pStyle w:val="libLine"/>
        <w:rPr>
          <w:rtl/>
        </w:rPr>
      </w:pPr>
      <w:r>
        <w:rPr>
          <w:rtl/>
        </w:rPr>
        <w:t>____________________</w:t>
      </w:r>
    </w:p>
    <w:p w:rsidR="00F84F17" w:rsidRDefault="00F84F17" w:rsidP="00332E71">
      <w:pPr>
        <w:pStyle w:val="libFootnoteCenterBold"/>
        <w:rPr>
          <w:rtl/>
        </w:rPr>
      </w:pPr>
      <w:r>
        <w:rPr>
          <w:rtl/>
        </w:rPr>
        <w:t xml:space="preserve">الباب 123 </w:t>
      </w:r>
    </w:p>
    <w:p w:rsidR="00F84F17" w:rsidRDefault="00F84F17" w:rsidP="00332E71">
      <w:pPr>
        <w:pStyle w:val="libFootnoteCenterBold"/>
        <w:rPr>
          <w:rtl/>
        </w:rPr>
      </w:pPr>
      <w:r>
        <w:rPr>
          <w:rtl/>
        </w:rPr>
        <w:t xml:space="preserve">فيه 3 احاديث </w:t>
      </w:r>
    </w:p>
    <w:p w:rsidR="00F84F17" w:rsidRDefault="00F84F17" w:rsidP="00010966">
      <w:pPr>
        <w:pStyle w:val="libFootnote0"/>
        <w:rPr>
          <w:rtl/>
        </w:rPr>
      </w:pPr>
      <w:r>
        <w:rPr>
          <w:rtl/>
        </w:rPr>
        <w:t xml:space="preserve">1 - الخصال: 585 </w:t>
      </w:r>
      <w:r w:rsidR="007C1778">
        <w:rPr>
          <w:rtl/>
        </w:rPr>
        <w:t>/</w:t>
      </w:r>
      <w:r>
        <w:rPr>
          <w:rtl/>
        </w:rPr>
        <w:t xml:space="preserve"> 12، </w:t>
      </w:r>
      <w:r w:rsidR="007C1778">
        <w:rPr>
          <w:rtl/>
        </w:rPr>
        <w:t xml:space="preserve">وأورد </w:t>
      </w:r>
      <w:r>
        <w:rPr>
          <w:rtl/>
        </w:rPr>
        <w:t xml:space="preserve">قطعة منه في الحديث 6 من الباب 16 من </w:t>
      </w:r>
      <w:r w:rsidR="007C1778">
        <w:rPr>
          <w:rtl/>
        </w:rPr>
        <w:t xml:space="preserve">أبواب </w:t>
      </w:r>
      <w:r>
        <w:rPr>
          <w:rtl/>
        </w:rPr>
        <w:t xml:space="preserve">لباس المصلي. </w:t>
      </w:r>
    </w:p>
    <w:p w:rsidR="00F84F17" w:rsidRPr="00FA6C10" w:rsidRDefault="00F84F17" w:rsidP="00010966">
      <w:pPr>
        <w:pStyle w:val="libFootnote0"/>
        <w:rPr>
          <w:rtl/>
        </w:rPr>
      </w:pPr>
      <w:r w:rsidRPr="00FA6C10">
        <w:rPr>
          <w:rtl/>
        </w:rPr>
        <w:t>(1) في المصدر زيادة</w:t>
      </w:r>
      <w:r>
        <w:rPr>
          <w:rtl/>
        </w:rPr>
        <w:t>:</w:t>
      </w:r>
      <w:r w:rsidRPr="00FA6C10">
        <w:rPr>
          <w:rtl/>
        </w:rPr>
        <w:t xml:space="preserve"> تجلس</w:t>
      </w:r>
      <w:r>
        <w:rPr>
          <w:rtl/>
        </w:rPr>
        <w:t>.</w:t>
      </w:r>
      <w:r w:rsidRPr="00FA6C10">
        <w:rPr>
          <w:rtl/>
        </w:rPr>
        <w:t xml:space="preserve"> </w:t>
      </w:r>
    </w:p>
    <w:p w:rsidR="00F84F17" w:rsidRPr="00FA6C10" w:rsidRDefault="00F84F17" w:rsidP="00010966">
      <w:pPr>
        <w:pStyle w:val="libFootnote0"/>
        <w:rPr>
          <w:rtl/>
        </w:rPr>
      </w:pPr>
      <w:r w:rsidRPr="00FA6C10">
        <w:rPr>
          <w:rtl/>
        </w:rPr>
        <w:t>(2) وفيه</w:t>
      </w:r>
      <w:r>
        <w:rPr>
          <w:rtl/>
        </w:rPr>
        <w:t>:</w:t>
      </w:r>
      <w:r w:rsidRPr="00FA6C10">
        <w:rPr>
          <w:rtl/>
        </w:rPr>
        <w:t xml:space="preserve"> كشفت</w:t>
      </w:r>
      <w:r>
        <w:rPr>
          <w:rtl/>
        </w:rPr>
        <w:t>.</w:t>
      </w:r>
      <w:r w:rsidRPr="00FA6C10">
        <w:rPr>
          <w:rtl/>
        </w:rPr>
        <w:t xml:space="preserve"> </w:t>
      </w:r>
    </w:p>
    <w:p w:rsidR="00AD106E" w:rsidRDefault="00AD106E" w:rsidP="00010966">
      <w:pPr>
        <w:pStyle w:val="libNormal"/>
        <w:rPr>
          <w:rtl/>
        </w:rPr>
      </w:pPr>
      <w:r>
        <w:rPr>
          <w:rtl/>
        </w:rPr>
        <w:br w:type="page"/>
      </w:r>
    </w:p>
    <w:p w:rsidR="00F84F17" w:rsidRDefault="00F84F17" w:rsidP="008361D1">
      <w:pPr>
        <w:pStyle w:val="libNormal0"/>
        <w:rPr>
          <w:rtl/>
        </w:rPr>
      </w:pPr>
      <w:r>
        <w:rPr>
          <w:rtl/>
        </w:rPr>
        <w:lastRenderedPageBreak/>
        <w:t>في رؤية الهلال، وتجوز شهادتهن</w:t>
      </w:r>
      <w:r w:rsidR="00332E71">
        <w:rPr>
          <w:rFonts w:hint="cs"/>
          <w:rtl/>
        </w:rPr>
        <w:t>ّ</w:t>
      </w:r>
      <w:r>
        <w:rPr>
          <w:rtl/>
        </w:rPr>
        <w:t xml:space="preserve"> فيما لا يحل للرجل النظر إليه، وليس للنساء من سروات الطريق شيء ولهن</w:t>
      </w:r>
      <w:r w:rsidR="008361D1">
        <w:rPr>
          <w:rFonts w:hint="cs"/>
          <w:rtl/>
        </w:rPr>
        <w:t>ّ</w:t>
      </w:r>
      <w:r>
        <w:rPr>
          <w:rtl/>
        </w:rPr>
        <w:t xml:space="preserve"> جنبتاه، ولا يجوز لهنّ نزول الغرف ولا تعل</w:t>
      </w:r>
      <w:r w:rsidR="008361D1">
        <w:rPr>
          <w:rFonts w:hint="cs"/>
          <w:rtl/>
        </w:rPr>
        <w:t>ّ</w:t>
      </w:r>
      <w:r>
        <w:rPr>
          <w:rtl/>
        </w:rPr>
        <w:t>م الكتابة، ويست</w:t>
      </w:r>
      <w:r w:rsidR="00F224D9">
        <w:rPr>
          <w:rtl/>
        </w:rPr>
        <w:t xml:space="preserve">حبّ </w:t>
      </w:r>
      <w:r>
        <w:rPr>
          <w:rtl/>
        </w:rPr>
        <w:t>لهن</w:t>
      </w:r>
      <w:r w:rsidR="008361D1">
        <w:rPr>
          <w:rFonts w:hint="cs"/>
          <w:rtl/>
        </w:rPr>
        <w:t>ّ</w:t>
      </w:r>
      <w:r>
        <w:rPr>
          <w:rtl/>
        </w:rPr>
        <w:t xml:space="preserve"> تعل</w:t>
      </w:r>
      <w:r w:rsidR="008361D1">
        <w:rPr>
          <w:rFonts w:hint="cs"/>
          <w:rtl/>
        </w:rPr>
        <w:t>ّ</w:t>
      </w:r>
      <w:r>
        <w:rPr>
          <w:rtl/>
        </w:rPr>
        <w:t>م المغزل وسورة النور، ويكره لهن</w:t>
      </w:r>
      <w:r w:rsidR="008361D1">
        <w:rPr>
          <w:rFonts w:hint="cs"/>
          <w:rtl/>
        </w:rPr>
        <w:t>ّ</w:t>
      </w:r>
      <w:r>
        <w:rPr>
          <w:rtl/>
        </w:rPr>
        <w:t xml:space="preserve"> </w:t>
      </w:r>
      <w:r w:rsidRPr="008A3CBA">
        <w:rPr>
          <w:rStyle w:val="libFootnotenumChar"/>
          <w:rtl/>
        </w:rPr>
        <w:t>(</w:t>
      </w:r>
      <w:r w:rsidR="008361D1">
        <w:rPr>
          <w:rStyle w:val="libFootnotenumChar"/>
          <w:rFonts w:hint="cs"/>
          <w:rtl/>
        </w:rPr>
        <w:t>1</w:t>
      </w:r>
      <w:r w:rsidRPr="008A3CBA">
        <w:rPr>
          <w:rStyle w:val="libFootnotenumChar"/>
          <w:rtl/>
        </w:rPr>
        <w:t>)</w:t>
      </w:r>
      <w:r>
        <w:rPr>
          <w:rtl/>
        </w:rPr>
        <w:t xml:space="preserve"> سورة يوسف، وإذا ارتد</w:t>
      </w:r>
      <w:r w:rsidR="008361D1">
        <w:rPr>
          <w:rFonts w:hint="cs"/>
          <w:rtl/>
        </w:rPr>
        <w:t>ّ</w:t>
      </w:r>
      <w:r>
        <w:rPr>
          <w:rtl/>
        </w:rPr>
        <w:t xml:space="preserve">ت المرأة عن </w:t>
      </w:r>
      <w:r w:rsidR="008361D1">
        <w:rPr>
          <w:rtl/>
        </w:rPr>
        <w:t>ال</w:t>
      </w:r>
      <w:r w:rsidR="008361D1">
        <w:rPr>
          <w:rFonts w:hint="cs"/>
          <w:rtl/>
        </w:rPr>
        <w:t>ا</w:t>
      </w:r>
      <w:r w:rsidR="0077632E">
        <w:rPr>
          <w:rtl/>
        </w:rPr>
        <w:t xml:space="preserve">سلام </w:t>
      </w:r>
      <w:r>
        <w:rPr>
          <w:rtl/>
        </w:rPr>
        <w:t>استتيبت فإن تابت و</w:t>
      </w:r>
      <w:r w:rsidR="00E5033F">
        <w:rPr>
          <w:rtl/>
        </w:rPr>
        <w:t xml:space="preserve">إلّا </w:t>
      </w:r>
      <w:r>
        <w:rPr>
          <w:rtl/>
        </w:rPr>
        <w:t>خل</w:t>
      </w:r>
      <w:r w:rsidR="008361D1">
        <w:rPr>
          <w:rFonts w:hint="cs"/>
          <w:rtl/>
        </w:rPr>
        <w:t>ّ</w:t>
      </w:r>
      <w:r>
        <w:rPr>
          <w:rtl/>
        </w:rPr>
        <w:t>دت في السجن ولا تقتل كما يقتل الرجل إذا ارتد</w:t>
      </w:r>
      <w:r w:rsidR="008361D1">
        <w:rPr>
          <w:rFonts w:hint="cs"/>
          <w:rtl/>
        </w:rPr>
        <w:t>ّ</w:t>
      </w:r>
      <w:r>
        <w:rPr>
          <w:rtl/>
        </w:rPr>
        <w:t>، ولكن</w:t>
      </w:r>
      <w:r w:rsidR="008361D1">
        <w:rPr>
          <w:rFonts w:hint="cs"/>
          <w:rtl/>
        </w:rPr>
        <w:t>ّ</w:t>
      </w:r>
      <w:r>
        <w:rPr>
          <w:rtl/>
        </w:rPr>
        <w:t xml:space="preserve">ها تستخدم خدمة شديدة وتمنع من الطعام والشراب </w:t>
      </w:r>
      <w:r w:rsidR="00E5033F">
        <w:rPr>
          <w:rtl/>
        </w:rPr>
        <w:t xml:space="preserve">إلّا </w:t>
      </w:r>
      <w:r>
        <w:rPr>
          <w:rtl/>
        </w:rPr>
        <w:t xml:space="preserve">ما تمسك به نفسها، ولا تطعم </w:t>
      </w:r>
      <w:r w:rsidR="00E5033F">
        <w:rPr>
          <w:rtl/>
        </w:rPr>
        <w:t xml:space="preserve">إلّا </w:t>
      </w:r>
      <w:r>
        <w:rPr>
          <w:rtl/>
        </w:rPr>
        <w:t xml:space="preserve">خبيث </w:t>
      </w:r>
      <w:r w:rsidRPr="008A3CBA">
        <w:rPr>
          <w:rStyle w:val="libFootnotenumChar"/>
          <w:rtl/>
        </w:rPr>
        <w:t>(</w:t>
      </w:r>
      <w:r w:rsidR="008361D1">
        <w:rPr>
          <w:rStyle w:val="libFootnotenumChar"/>
          <w:rFonts w:hint="cs"/>
          <w:rtl/>
        </w:rPr>
        <w:t>2</w:t>
      </w:r>
      <w:r w:rsidRPr="008A3CBA">
        <w:rPr>
          <w:rStyle w:val="libFootnotenumChar"/>
          <w:rtl/>
        </w:rPr>
        <w:t>)</w:t>
      </w:r>
      <w:r>
        <w:rPr>
          <w:rtl/>
        </w:rPr>
        <w:t xml:space="preserve"> الطعام ولا تكسى </w:t>
      </w:r>
      <w:r w:rsidR="00E5033F">
        <w:rPr>
          <w:rtl/>
        </w:rPr>
        <w:t xml:space="preserve">إلّا </w:t>
      </w:r>
      <w:r>
        <w:rPr>
          <w:rtl/>
        </w:rPr>
        <w:t xml:space="preserve">غليظ الثياب وخشنها، وتضرب على الصلاة والصيام، ولا جزية على النساء، وإذا حضر ولادة المرأة وجب اخراج من في البيت من النساء كيلا يكن أول ناظر إلى عورة </w:t>
      </w:r>
      <w:r w:rsidRPr="008A3CBA">
        <w:rPr>
          <w:rStyle w:val="libFootnotenumChar"/>
          <w:rtl/>
        </w:rPr>
        <w:t>(</w:t>
      </w:r>
      <w:r w:rsidR="008361D1">
        <w:rPr>
          <w:rStyle w:val="libFootnotenumChar"/>
          <w:rFonts w:hint="cs"/>
          <w:rtl/>
        </w:rPr>
        <w:t>3</w:t>
      </w:r>
      <w:r w:rsidRPr="008A3CBA">
        <w:rPr>
          <w:rStyle w:val="libFootnotenumChar"/>
          <w:rtl/>
        </w:rPr>
        <w:t>)</w:t>
      </w:r>
      <w:r>
        <w:rPr>
          <w:rtl/>
        </w:rPr>
        <w:t xml:space="preserve">، ولا يجوز للمرأه الحايض ولا الجنب الحضور عند تلقين الميت لان الملائكة تتأذّى بهما، ولا يجوز لهما إدخال الميت قبره، وإذا قامت المرأة من مجلسها فلا يجوز للرجل أن يجلس فيه </w:t>
      </w:r>
      <w:r w:rsidR="004367C5">
        <w:rPr>
          <w:rtl/>
        </w:rPr>
        <w:t xml:space="preserve">حتّى </w:t>
      </w:r>
      <w:r>
        <w:rPr>
          <w:rtl/>
        </w:rPr>
        <w:t>يبرد، وجهاد المرأة حسن التبعل وأعظم الناس حقا عليها زوجها، وأحق الناس بالصلاة عليها إذا ماتت زوجها، ولا يجوز للمرأة أن تنكشف بين يدي اليهودية والنصرانية لانهن يصفن ذلك لازواجهن، ولا يجوز لها أن تتطيب إذا خرجت من بيتها، ولا يجوز لها أن تتشبه بالرجال لان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لعن المتشب</w:t>
      </w:r>
      <w:r w:rsidR="008361D1">
        <w:rPr>
          <w:rFonts w:hint="cs"/>
          <w:rtl/>
        </w:rPr>
        <w:t>ّ</w:t>
      </w:r>
      <w:r>
        <w:rPr>
          <w:rtl/>
        </w:rPr>
        <w:t>هين من الرجال بالنساء، ولعن المتشبهات من النساء بالرجال ولا يجوز للمرأة أن تعط</w:t>
      </w:r>
      <w:r w:rsidR="008361D1">
        <w:rPr>
          <w:rFonts w:hint="cs"/>
          <w:rtl/>
        </w:rPr>
        <w:t>ّ</w:t>
      </w:r>
      <w:r>
        <w:rPr>
          <w:rtl/>
        </w:rPr>
        <w:t>ل نفسها ولو أن تعلق في عنقها خيطا</w:t>
      </w:r>
      <w:r w:rsidR="002D3F71">
        <w:rPr>
          <w:rFonts w:hint="cs"/>
          <w:rtl/>
        </w:rPr>
        <w:t>ً</w:t>
      </w:r>
      <w:r>
        <w:rPr>
          <w:rtl/>
        </w:rPr>
        <w:t>، ولا يجوز أن ترى أظافيرها بيضاء ولو أن</w:t>
      </w:r>
      <w:r w:rsidRPr="0042356D">
        <w:rPr>
          <w:rStyle w:val="libNormalChar"/>
          <w:rtl/>
        </w:rPr>
        <w:t xml:space="preserve"> ( </w:t>
      </w:r>
      <w:r>
        <w:rPr>
          <w:rtl/>
        </w:rPr>
        <w:t>تمس</w:t>
      </w:r>
      <w:r w:rsidR="008361D1">
        <w:rPr>
          <w:rFonts w:hint="cs"/>
          <w:rtl/>
        </w:rPr>
        <w:t>ّ</w:t>
      </w:r>
      <w:r>
        <w:rPr>
          <w:rtl/>
        </w:rPr>
        <w:t>ها بالحناء مس</w:t>
      </w:r>
      <w:r w:rsidR="002D3F71">
        <w:rPr>
          <w:rFonts w:hint="cs"/>
          <w:rtl/>
        </w:rPr>
        <w:t>ّ</w:t>
      </w:r>
      <w:r>
        <w:rPr>
          <w:rtl/>
        </w:rPr>
        <w:t>ا</w:t>
      </w:r>
      <w:r w:rsidR="002D3F71">
        <w:rPr>
          <w:rFonts w:hint="cs"/>
          <w:rtl/>
        </w:rPr>
        <w:t>ً</w:t>
      </w:r>
      <w:r w:rsidRPr="0042356D">
        <w:rPr>
          <w:rStyle w:val="libNormalChar"/>
          <w:rtl/>
        </w:rPr>
        <w:t xml:space="preserve"> ) </w:t>
      </w:r>
      <w:r w:rsidRPr="008A3CBA">
        <w:rPr>
          <w:rStyle w:val="libFootnotenumChar"/>
          <w:rtl/>
        </w:rPr>
        <w:t>(</w:t>
      </w:r>
      <w:r w:rsidR="008361D1">
        <w:rPr>
          <w:rStyle w:val="libFootnotenumChar"/>
          <w:rFonts w:hint="cs"/>
          <w:rtl/>
        </w:rPr>
        <w:t>4</w:t>
      </w:r>
      <w:r w:rsidRPr="008A3CBA">
        <w:rPr>
          <w:rStyle w:val="libFootnotenumChar"/>
          <w:rtl/>
        </w:rPr>
        <w:t>)</w:t>
      </w:r>
      <w:r w:rsidR="008361D1">
        <w:rPr>
          <w:rtl/>
        </w:rPr>
        <w:t>، ولا تخضب يديها في حيضها، ل</w:t>
      </w:r>
      <w:r w:rsidR="008361D1">
        <w:rPr>
          <w:rFonts w:hint="cs"/>
          <w:rtl/>
        </w:rPr>
        <w:t>أ</w:t>
      </w:r>
      <w:r>
        <w:rPr>
          <w:rtl/>
        </w:rPr>
        <w:t>ن</w:t>
      </w:r>
      <w:r w:rsidR="008361D1">
        <w:rPr>
          <w:rFonts w:hint="cs"/>
          <w:rtl/>
        </w:rPr>
        <w:t>ّ</w:t>
      </w:r>
      <w:r>
        <w:rPr>
          <w:rtl/>
        </w:rPr>
        <w:t>ه يخاف عليها الشيطان، وإذا أرادت المرأة الحاجة وهي في صلاتها صفقت بيديها، والرجل يؤمئ برأسه وهو في صلاته ويشير بيده ويسب</w:t>
      </w:r>
      <w:r w:rsidR="008361D1">
        <w:rPr>
          <w:rFonts w:hint="cs"/>
          <w:rtl/>
        </w:rPr>
        <w:t>ّ</w:t>
      </w:r>
      <w:r>
        <w:rPr>
          <w:rtl/>
        </w:rPr>
        <w:t>ح جهرا</w:t>
      </w:r>
      <w:r w:rsidR="008361D1">
        <w:rPr>
          <w:rFonts w:hint="cs"/>
          <w:rtl/>
        </w:rPr>
        <w:t>ً</w:t>
      </w:r>
      <w:r>
        <w:rPr>
          <w:rtl/>
        </w:rPr>
        <w:t xml:space="preserve"> </w:t>
      </w:r>
      <w:r w:rsidRPr="008A3CBA">
        <w:rPr>
          <w:rStyle w:val="libFootnotenumChar"/>
          <w:rtl/>
        </w:rPr>
        <w:t>(</w:t>
      </w:r>
      <w:r w:rsidR="008361D1">
        <w:rPr>
          <w:rStyle w:val="libFootnotenumChar"/>
          <w:rFonts w:hint="cs"/>
          <w:rtl/>
        </w:rPr>
        <w:t>5</w:t>
      </w:r>
      <w:r w:rsidRPr="008A3CBA">
        <w:rPr>
          <w:rStyle w:val="libFootnotenumChar"/>
          <w:rtl/>
        </w:rPr>
        <w:t>)</w:t>
      </w:r>
      <w:r>
        <w:rPr>
          <w:rtl/>
        </w:rPr>
        <w:t>، ولا يجوز للمرأة أن تصل</w:t>
      </w:r>
      <w:r w:rsidR="008361D1">
        <w:rPr>
          <w:rFonts w:hint="cs"/>
          <w:rtl/>
        </w:rPr>
        <w:t>ّ</w:t>
      </w:r>
      <w:r>
        <w:rPr>
          <w:rtl/>
        </w:rPr>
        <w:t xml:space="preserve">ي بغير خمار </w:t>
      </w:r>
      <w:r w:rsidR="00E5033F">
        <w:rPr>
          <w:rtl/>
        </w:rPr>
        <w:t xml:space="preserve">إلّا </w:t>
      </w:r>
      <w:r>
        <w:rPr>
          <w:rtl/>
        </w:rPr>
        <w:t>أن تكون أمة فان</w:t>
      </w:r>
      <w:r w:rsidR="008361D1">
        <w:rPr>
          <w:rFonts w:hint="cs"/>
          <w:rtl/>
        </w:rPr>
        <w:t>ّ</w:t>
      </w:r>
      <w:r>
        <w:rPr>
          <w:rtl/>
        </w:rPr>
        <w:t>ها تصل</w:t>
      </w:r>
      <w:r w:rsidR="008361D1">
        <w:rPr>
          <w:rFonts w:hint="cs"/>
          <w:rtl/>
        </w:rPr>
        <w:t>ّ</w:t>
      </w:r>
      <w:r>
        <w:rPr>
          <w:rtl/>
        </w:rPr>
        <w:t xml:space="preserve">ي بغير خمار مكشوفة الرأس، ويجوز للمرأة لبس </w:t>
      </w:r>
    </w:p>
    <w:p w:rsidR="00F84F17" w:rsidRDefault="00010966" w:rsidP="00010966">
      <w:pPr>
        <w:pStyle w:val="libLine"/>
        <w:rPr>
          <w:rtl/>
        </w:rPr>
      </w:pPr>
      <w:r>
        <w:rPr>
          <w:rtl/>
        </w:rPr>
        <w:t>____________________</w:t>
      </w:r>
    </w:p>
    <w:p w:rsidR="00F84F17" w:rsidRPr="00FA6C10" w:rsidRDefault="00F84F17" w:rsidP="008361D1">
      <w:pPr>
        <w:pStyle w:val="libFootnote0"/>
        <w:rPr>
          <w:rtl/>
        </w:rPr>
      </w:pPr>
      <w:r w:rsidRPr="00FA6C10">
        <w:rPr>
          <w:rtl/>
        </w:rPr>
        <w:t>(</w:t>
      </w:r>
      <w:r w:rsidR="008361D1">
        <w:rPr>
          <w:rFonts w:hint="cs"/>
          <w:rtl/>
        </w:rPr>
        <w:t>1</w:t>
      </w:r>
      <w:r w:rsidRPr="00FA6C10">
        <w:rPr>
          <w:rtl/>
        </w:rPr>
        <w:t>) في المصدر زيادة</w:t>
      </w:r>
      <w:r>
        <w:rPr>
          <w:rtl/>
        </w:rPr>
        <w:t>:</w:t>
      </w:r>
      <w:r w:rsidRPr="00FA6C10">
        <w:rPr>
          <w:rtl/>
        </w:rPr>
        <w:t xml:space="preserve"> تعلم</w:t>
      </w:r>
      <w:r>
        <w:rPr>
          <w:rtl/>
        </w:rPr>
        <w:t>.</w:t>
      </w:r>
      <w:r w:rsidRPr="00FA6C10">
        <w:rPr>
          <w:rtl/>
        </w:rPr>
        <w:t xml:space="preserve"> </w:t>
      </w:r>
    </w:p>
    <w:p w:rsidR="00F84F17" w:rsidRPr="00FA6C10" w:rsidRDefault="00F84F17" w:rsidP="008361D1">
      <w:pPr>
        <w:pStyle w:val="libFootnote0"/>
        <w:rPr>
          <w:rtl/>
        </w:rPr>
      </w:pPr>
      <w:r w:rsidRPr="00FA6C10">
        <w:rPr>
          <w:rtl/>
        </w:rPr>
        <w:t>(</w:t>
      </w:r>
      <w:r w:rsidR="008361D1">
        <w:rPr>
          <w:rFonts w:hint="cs"/>
          <w:rtl/>
        </w:rPr>
        <w:t>2</w:t>
      </w:r>
      <w:r w:rsidRPr="00FA6C10">
        <w:rPr>
          <w:rtl/>
        </w:rPr>
        <w:t>) في المصدر</w:t>
      </w:r>
      <w:r>
        <w:rPr>
          <w:rtl/>
        </w:rPr>
        <w:t>:</w:t>
      </w:r>
      <w:r w:rsidRPr="00FA6C10">
        <w:rPr>
          <w:rtl/>
        </w:rPr>
        <w:t xml:space="preserve"> جشب</w:t>
      </w:r>
      <w:r>
        <w:rPr>
          <w:rtl/>
        </w:rPr>
        <w:t>.</w:t>
      </w:r>
      <w:r w:rsidRPr="00FA6C10">
        <w:rPr>
          <w:rtl/>
        </w:rPr>
        <w:t xml:space="preserve"> </w:t>
      </w:r>
    </w:p>
    <w:p w:rsidR="00F84F17" w:rsidRPr="00FA6C10" w:rsidRDefault="00F84F17" w:rsidP="008361D1">
      <w:pPr>
        <w:pStyle w:val="libFootnote0"/>
        <w:rPr>
          <w:rtl/>
        </w:rPr>
      </w:pPr>
      <w:r w:rsidRPr="00FA6C10">
        <w:rPr>
          <w:rtl/>
        </w:rPr>
        <w:t>(</w:t>
      </w:r>
      <w:r w:rsidR="008361D1">
        <w:rPr>
          <w:rFonts w:hint="cs"/>
          <w:rtl/>
        </w:rPr>
        <w:t>3</w:t>
      </w:r>
      <w:r w:rsidRPr="00FA6C10">
        <w:rPr>
          <w:rtl/>
        </w:rPr>
        <w:t>) في المصدر</w:t>
      </w:r>
      <w:r>
        <w:rPr>
          <w:rtl/>
        </w:rPr>
        <w:t>:</w:t>
      </w:r>
      <w:r w:rsidRPr="00FA6C10">
        <w:rPr>
          <w:rtl/>
        </w:rPr>
        <w:t xml:space="preserve"> عورتها</w:t>
      </w:r>
      <w:r>
        <w:rPr>
          <w:rtl/>
        </w:rPr>
        <w:t>.</w:t>
      </w:r>
      <w:r w:rsidRPr="00FA6C10">
        <w:rPr>
          <w:rtl/>
        </w:rPr>
        <w:t xml:space="preserve"> </w:t>
      </w:r>
    </w:p>
    <w:p w:rsidR="00F84F17" w:rsidRPr="00FA6C10" w:rsidRDefault="00F84F17" w:rsidP="008361D1">
      <w:pPr>
        <w:pStyle w:val="libFootnote0"/>
        <w:rPr>
          <w:rtl/>
        </w:rPr>
      </w:pPr>
      <w:r w:rsidRPr="00FA6C10">
        <w:rPr>
          <w:rtl/>
        </w:rPr>
        <w:t>(</w:t>
      </w:r>
      <w:r w:rsidR="008361D1">
        <w:rPr>
          <w:rFonts w:hint="cs"/>
          <w:rtl/>
        </w:rPr>
        <w:t>4</w:t>
      </w:r>
      <w:r w:rsidRPr="00FA6C10">
        <w:rPr>
          <w:rtl/>
        </w:rPr>
        <w:t>) في المصدر</w:t>
      </w:r>
      <w:r>
        <w:rPr>
          <w:rtl/>
        </w:rPr>
        <w:t>:</w:t>
      </w:r>
      <w:r w:rsidRPr="00FA6C10">
        <w:rPr>
          <w:rtl/>
        </w:rPr>
        <w:t xml:space="preserve"> تمسحها بالحناء مسحا</w:t>
      </w:r>
      <w:r w:rsidR="006D2FA5">
        <w:rPr>
          <w:rFonts w:hint="cs"/>
          <w:rtl/>
        </w:rPr>
        <w:t>ً</w:t>
      </w:r>
      <w:r>
        <w:rPr>
          <w:rtl/>
        </w:rPr>
        <w:t>.</w:t>
      </w:r>
      <w:r w:rsidRPr="00FA6C10">
        <w:rPr>
          <w:rtl/>
        </w:rPr>
        <w:t xml:space="preserve"> </w:t>
      </w:r>
    </w:p>
    <w:p w:rsidR="00F84F17" w:rsidRPr="00FA6C10" w:rsidRDefault="00F84F17" w:rsidP="008361D1">
      <w:pPr>
        <w:pStyle w:val="libFootnote0"/>
        <w:rPr>
          <w:rtl/>
        </w:rPr>
      </w:pPr>
      <w:r w:rsidRPr="00FA6C10">
        <w:rPr>
          <w:rtl/>
        </w:rPr>
        <w:t>(</w:t>
      </w:r>
      <w:r w:rsidR="008361D1">
        <w:rPr>
          <w:rFonts w:hint="cs"/>
          <w:rtl/>
        </w:rPr>
        <w:t>5</w:t>
      </w:r>
      <w:r w:rsidRPr="00FA6C10">
        <w:rPr>
          <w:rtl/>
        </w:rPr>
        <w:t>) « جهرا » ليس في المصدر</w:t>
      </w:r>
      <w:r>
        <w:rPr>
          <w:rtl/>
        </w:rPr>
        <w:t>.</w:t>
      </w:r>
      <w:r w:rsidRPr="00FA6C10">
        <w:rPr>
          <w:rtl/>
        </w:rPr>
        <w:t xml:space="preserve"> </w:t>
      </w:r>
    </w:p>
    <w:p w:rsidR="00AD106E" w:rsidRDefault="00AD106E" w:rsidP="00010966">
      <w:pPr>
        <w:pStyle w:val="libNormal"/>
        <w:rPr>
          <w:rtl/>
        </w:rPr>
      </w:pPr>
      <w:r>
        <w:rPr>
          <w:rtl/>
        </w:rPr>
        <w:br w:type="page"/>
      </w:r>
    </w:p>
    <w:p w:rsidR="00F84F17" w:rsidRDefault="00F84F17" w:rsidP="00F46D77">
      <w:pPr>
        <w:pStyle w:val="libNormal0"/>
        <w:rPr>
          <w:rtl/>
        </w:rPr>
      </w:pPr>
      <w:r>
        <w:rPr>
          <w:rtl/>
        </w:rPr>
        <w:lastRenderedPageBreak/>
        <w:t>الديباج والحرير في غير صلاة وإحرام، وحر</w:t>
      </w:r>
      <w:r w:rsidR="00935920">
        <w:rPr>
          <w:rFonts w:hint="cs"/>
          <w:rtl/>
        </w:rPr>
        <w:t>ّ</w:t>
      </w:r>
      <w:r>
        <w:rPr>
          <w:rtl/>
        </w:rPr>
        <w:t xml:space="preserve">م ذلك على الرجال </w:t>
      </w:r>
      <w:r w:rsidR="00E5033F">
        <w:rPr>
          <w:rtl/>
        </w:rPr>
        <w:t xml:space="preserve">إلّا </w:t>
      </w:r>
      <w:r>
        <w:rPr>
          <w:rtl/>
        </w:rPr>
        <w:t>في الجهاد، ويجوز أن تتختم ب</w:t>
      </w:r>
      <w:r w:rsidR="00935920">
        <w:rPr>
          <w:rFonts w:hint="cs"/>
          <w:rtl/>
        </w:rPr>
        <w:t>ا</w:t>
      </w:r>
      <w:r w:rsidR="00935920">
        <w:rPr>
          <w:rtl/>
        </w:rPr>
        <w:t>لذ</w:t>
      </w:r>
      <w:r>
        <w:rPr>
          <w:rtl/>
        </w:rPr>
        <w:t>هب وتصل</w:t>
      </w:r>
      <w:r w:rsidR="00F46D77">
        <w:rPr>
          <w:rFonts w:hint="cs"/>
          <w:rtl/>
        </w:rPr>
        <w:t>ّ</w:t>
      </w:r>
      <w:r>
        <w:rPr>
          <w:rtl/>
        </w:rPr>
        <w:t>ي فيه، وحر</w:t>
      </w:r>
      <w:r w:rsidR="00935920">
        <w:rPr>
          <w:rFonts w:hint="cs"/>
          <w:rtl/>
        </w:rPr>
        <w:t>ّ</w:t>
      </w:r>
      <w:r>
        <w:rPr>
          <w:rtl/>
        </w:rPr>
        <w:t xml:space="preserve">م ذلك على الرجال، وقال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يا علي، لا تتخت</w:t>
      </w:r>
      <w:r w:rsidR="00F46D77">
        <w:rPr>
          <w:rFonts w:hint="cs"/>
          <w:rtl/>
        </w:rPr>
        <w:t>ّ</w:t>
      </w:r>
      <w:r>
        <w:rPr>
          <w:rtl/>
        </w:rPr>
        <w:t>م ب</w:t>
      </w:r>
      <w:r w:rsidR="00F224D9">
        <w:rPr>
          <w:rtl/>
        </w:rPr>
        <w:t>ألذّ</w:t>
      </w:r>
      <w:r>
        <w:rPr>
          <w:rtl/>
        </w:rPr>
        <w:t xml:space="preserve">هب فإنه زينتك في الجنة، ولا تلبس الحرير فانه لباسك في الجنة، ولا يجوز للمرأة في مالها عتق ولا بر </w:t>
      </w:r>
      <w:r w:rsidR="00E5033F">
        <w:rPr>
          <w:rtl/>
        </w:rPr>
        <w:t xml:space="preserve">إلّا </w:t>
      </w:r>
      <w:r>
        <w:rPr>
          <w:rtl/>
        </w:rPr>
        <w:t>باذن زوجها، ولا يجوز لها أن تصوم تطو</w:t>
      </w:r>
      <w:r w:rsidR="00F46D77">
        <w:rPr>
          <w:rFonts w:hint="cs"/>
          <w:rtl/>
        </w:rPr>
        <w:t>ّ</w:t>
      </w:r>
      <w:r>
        <w:rPr>
          <w:rtl/>
        </w:rPr>
        <w:t>عا</w:t>
      </w:r>
      <w:r w:rsidR="00F46D77">
        <w:rPr>
          <w:rFonts w:hint="cs"/>
          <w:rtl/>
        </w:rPr>
        <w:t>ً</w:t>
      </w:r>
      <w:r>
        <w:rPr>
          <w:rtl/>
        </w:rPr>
        <w:t xml:space="preserve"> </w:t>
      </w:r>
      <w:r w:rsidR="00E5033F">
        <w:rPr>
          <w:rtl/>
        </w:rPr>
        <w:t xml:space="preserve">إلّا </w:t>
      </w:r>
      <w:r>
        <w:rPr>
          <w:rtl/>
        </w:rPr>
        <w:t xml:space="preserve">باذن زوجها، ولا يجوز للمرأة أن تصافح غير ذي محرم </w:t>
      </w:r>
      <w:r w:rsidR="00E5033F">
        <w:rPr>
          <w:rtl/>
        </w:rPr>
        <w:t xml:space="preserve">إلّا </w:t>
      </w:r>
      <w:r>
        <w:rPr>
          <w:rtl/>
        </w:rPr>
        <w:t xml:space="preserve">من وراء ثوبها، ولا تبايع </w:t>
      </w:r>
      <w:r w:rsidR="00E5033F">
        <w:rPr>
          <w:rtl/>
        </w:rPr>
        <w:t xml:space="preserve">إلّا </w:t>
      </w:r>
      <w:r>
        <w:rPr>
          <w:rtl/>
        </w:rPr>
        <w:t xml:space="preserve">من وراء ثوبها، ولا يجوز أن تحج تطوعا </w:t>
      </w:r>
      <w:r w:rsidR="00E5033F">
        <w:rPr>
          <w:rtl/>
        </w:rPr>
        <w:t xml:space="preserve">إلّا </w:t>
      </w:r>
      <w:r>
        <w:rPr>
          <w:rtl/>
        </w:rPr>
        <w:t xml:space="preserve">باذن زوجها، ولا يجوز للمرأة أن تدخل الحمام فان ذلك محرم عليها، ولا يجوز للمرأة ركوب السرج </w:t>
      </w:r>
      <w:r w:rsidR="00E5033F">
        <w:rPr>
          <w:rtl/>
        </w:rPr>
        <w:t xml:space="preserve">إلّا </w:t>
      </w:r>
      <w:r>
        <w:rPr>
          <w:rtl/>
        </w:rPr>
        <w:t xml:space="preserve">من ضرورة أو في سفر، وميراث المرأة نصف ميراث الرجل، وديتها نصف دية الرجل، وتعاقل </w:t>
      </w:r>
      <w:r w:rsidRPr="008A3CBA">
        <w:rPr>
          <w:rStyle w:val="libFootnotenumChar"/>
          <w:rtl/>
        </w:rPr>
        <w:t>(</w:t>
      </w:r>
      <w:r w:rsidR="00F46D77">
        <w:rPr>
          <w:rStyle w:val="libFootnotenumChar"/>
          <w:rFonts w:hint="cs"/>
          <w:rtl/>
        </w:rPr>
        <w:t>1</w:t>
      </w:r>
      <w:r w:rsidRPr="008A3CBA">
        <w:rPr>
          <w:rStyle w:val="libFootnotenumChar"/>
          <w:rtl/>
        </w:rPr>
        <w:t>)</w:t>
      </w:r>
      <w:r>
        <w:rPr>
          <w:rtl/>
        </w:rPr>
        <w:t xml:space="preserve"> المرأة الرجل في الجراحات </w:t>
      </w:r>
      <w:r w:rsidR="004367C5">
        <w:rPr>
          <w:rtl/>
        </w:rPr>
        <w:t xml:space="preserve">حتّى </w:t>
      </w:r>
      <w:r>
        <w:rPr>
          <w:rtl/>
        </w:rPr>
        <w:t xml:space="preserve">تبلغ ثلث الدية فإذا زادت على الثلث ارتفع الرجل وسفلت المرأة، وإذا صلت المرأة وحدها مع الرجل قامت خلفه ولم تقم بجنبه، وإذا ماتت المرأة وقف المصلّي عليها عند صدرها، ومن الرجل إذا صلى عليه عند رأسه، فاذا ادخلت المرأة القبر وقف زوجها في موضع يتناول وركيها، ولا شفيع للمرأة أنجح عند ربها من رضا زوجها، الحديث. </w:t>
      </w:r>
    </w:p>
    <w:p w:rsidR="00F84F17" w:rsidRDefault="00F84F17" w:rsidP="00F46D77">
      <w:pPr>
        <w:pStyle w:val="libNormal"/>
        <w:rPr>
          <w:rtl/>
        </w:rPr>
      </w:pPr>
      <w:r w:rsidRPr="0042356D">
        <w:rPr>
          <w:rStyle w:val="libNormalChar"/>
          <w:rtl/>
        </w:rPr>
        <w:t xml:space="preserve">[ 25474 ] </w:t>
      </w:r>
      <w:r>
        <w:rPr>
          <w:rtl/>
        </w:rPr>
        <w:t xml:space="preserve">2 - </w:t>
      </w:r>
      <w:r w:rsidR="00CA2645">
        <w:rPr>
          <w:rtl/>
        </w:rPr>
        <w:t>محمّد</w:t>
      </w:r>
      <w:r w:rsidR="00144F6E">
        <w:rPr>
          <w:rtl/>
        </w:rPr>
        <w:t xml:space="preserve"> </w:t>
      </w:r>
      <w:r>
        <w:rPr>
          <w:rtl/>
        </w:rPr>
        <w:t>بن الحسن في</w:t>
      </w:r>
      <w:r w:rsidRPr="0042356D">
        <w:rPr>
          <w:rStyle w:val="libNormalChar"/>
          <w:rtl/>
        </w:rPr>
        <w:t xml:space="preserve"> ( </w:t>
      </w:r>
      <w:r>
        <w:rPr>
          <w:rtl/>
        </w:rPr>
        <w:t>المجالس و</w:t>
      </w:r>
      <w:r w:rsidR="005A191C">
        <w:rPr>
          <w:rtl/>
        </w:rPr>
        <w:t>الأخبار</w:t>
      </w:r>
      <w:r w:rsidR="00E5033F">
        <w:rPr>
          <w:rtl/>
        </w:rPr>
        <w:t xml:space="preserve"> </w:t>
      </w:r>
      <w:r w:rsidRPr="0042356D">
        <w:rPr>
          <w:rStyle w:val="libNormalChar"/>
          <w:rtl/>
        </w:rPr>
        <w:t xml:space="preserve">) </w:t>
      </w:r>
      <w:r>
        <w:rPr>
          <w:rtl/>
        </w:rPr>
        <w:t xml:space="preserve">بإسناده الآتي </w:t>
      </w:r>
      <w:r w:rsidRPr="008A3CBA">
        <w:rPr>
          <w:rStyle w:val="libFootnotenumChar"/>
          <w:rtl/>
        </w:rPr>
        <w:t>(</w:t>
      </w:r>
      <w:r w:rsidR="00F46D77">
        <w:rPr>
          <w:rStyle w:val="libFootnotenumChar"/>
          <w:rFonts w:hint="cs"/>
          <w:rtl/>
        </w:rPr>
        <w:t>2</w:t>
      </w:r>
      <w:r w:rsidRPr="008A3CBA">
        <w:rPr>
          <w:rStyle w:val="libFootnotenumChar"/>
          <w:rtl/>
        </w:rPr>
        <w:t>)</w:t>
      </w:r>
      <w:r>
        <w:rPr>
          <w:rtl/>
        </w:rPr>
        <w:t xml:space="preserve"> عن هشام بن سالم،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ليس للنساء من سروات الطريق شيء ولكن يمشين في وسط الطريق. </w:t>
      </w:r>
    </w:p>
    <w:p w:rsidR="00F84F17" w:rsidRDefault="00F84F17" w:rsidP="00F84F17">
      <w:pPr>
        <w:pStyle w:val="libNormal"/>
        <w:rPr>
          <w:rtl/>
        </w:rPr>
      </w:pPr>
      <w:r w:rsidRPr="0042356D">
        <w:rPr>
          <w:rStyle w:val="libNormalChar"/>
          <w:rtl/>
        </w:rPr>
        <w:t xml:space="preserve">[ 25475 ] </w:t>
      </w:r>
      <w:r>
        <w:rPr>
          <w:rtl/>
        </w:rPr>
        <w:t>3 - وعن هشام،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كان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يحتطب ويستقي ويكنس، وكانت فاطمة</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عليها‌السلام</w:t>
      </w:r>
      <w:r w:rsidR="0042356D">
        <w:rPr>
          <w:rStyle w:val="libNormalChar"/>
          <w:rFonts w:hint="cs"/>
          <w:rtl/>
        </w:rPr>
        <w:t xml:space="preserve"> ) </w:t>
      </w:r>
      <w:r>
        <w:rPr>
          <w:rtl/>
        </w:rPr>
        <w:t xml:space="preserve">تطحن وتعجن وتخبز. </w:t>
      </w:r>
    </w:p>
    <w:p w:rsidR="00F84F17" w:rsidRDefault="00010966" w:rsidP="00010966">
      <w:pPr>
        <w:pStyle w:val="libLine"/>
        <w:rPr>
          <w:rtl/>
        </w:rPr>
      </w:pPr>
      <w:r>
        <w:rPr>
          <w:rtl/>
        </w:rPr>
        <w:t>____________________</w:t>
      </w:r>
    </w:p>
    <w:p w:rsidR="00F84F17" w:rsidRPr="00FA6C10" w:rsidRDefault="00F84F17" w:rsidP="00F46D77">
      <w:pPr>
        <w:pStyle w:val="libFootnote0"/>
        <w:rPr>
          <w:rtl/>
        </w:rPr>
      </w:pPr>
      <w:r w:rsidRPr="00FA6C10">
        <w:rPr>
          <w:rtl/>
        </w:rPr>
        <w:t>(</w:t>
      </w:r>
      <w:r w:rsidR="00F46D77">
        <w:rPr>
          <w:rFonts w:hint="cs"/>
          <w:rtl/>
        </w:rPr>
        <w:t>1</w:t>
      </w:r>
      <w:r w:rsidRPr="00FA6C10">
        <w:rPr>
          <w:rtl/>
        </w:rPr>
        <w:t>) في المصدر</w:t>
      </w:r>
      <w:r>
        <w:rPr>
          <w:rtl/>
        </w:rPr>
        <w:t>:</w:t>
      </w:r>
      <w:r w:rsidRPr="00FA6C10">
        <w:rPr>
          <w:rtl/>
        </w:rPr>
        <w:t xml:space="preserve"> تقابل</w:t>
      </w:r>
      <w:r>
        <w:rPr>
          <w:rtl/>
        </w:rPr>
        <w:t>.</w:t>
      </w:r>
      <w:r w:rsidRPr="00FA6C10">
        <w:rPr>
          <w:rtl/>
        </w:rPr>
        <w:t xml:space="preserve"> </w:t>
      </w:r>
    </w:p>
    <w:p w:rsidR="00F84F17" w:rsidRDefault="00F84F17" w:rsidP="00010966">
      <w:pPr>
        <w:pStyle w:val="libFootnote0"/>
        <w:rPr>
          <w:rtl/>
        </w:rPr>
      </w:pPr>
      <w:r>
        <w:rPr>
          <w:rtl/>
        </w:rPr>
        <w:t xml:space="preserve">2 - امالي الطوسي 2: 273. </w:t>
      </w:r>
    </w:p>
    <w:p w:rsidR="00F84F17" w:rsidRPr="00FA6C10" w:rsidRDefault="00F84F17" w:rsidP="00F46D77">
      <w:pPr>
        <w:pStyle w:val="libFootnote0"/>
        <w:rPr>
          <w:rtl/>
        </w:rPr>
      </w:pPr>
      <w:r w:rsidRPr="00FA6C10">
        <w:rPr>
          <w:rtl/>
        </w:rPr>
        <w:t>(</w:t>
      </w:r>
      <w:r w:rsidR="00F46D77">
        <w:rPr>
          <w:rFonts w:hint="cs"/>
          <w:rtl/>
        </w:rPr>
        <w:t>2</w:t>
      </w:r>
      <w:r w:rsidRPr="00FA6C10">
        <w:rPr>
          <w:rtl/>
        </w:rPr>
        <w:t xml:space="preserve">) ياتي في الفائدة الثانية </w:t>
      </w:r>
      <w:r w:rsidR="007C1778">
        <w:rPr>
          <w:rtl/>
        </w:rPr>
        <w:t>/</w:t>
      </w:r>
      <w:r w:rsidRPr="00FA6C10">
        <w:rPr>
          <w:rtl/>
        </w:rPr>
        <w:t xml:space="preserve"> من الخاتمة </w:t>
      </w:r>
      <w:r w:rsidRPr="00F02A34">
        <w:rPr>
          <w:rtl/>
        </w:rPr>
        <w:t>برقم (50</w:t>
      </w:r>
      <w:r w:rsidRPr="00FA6C10">
        <w:rPr>
          <w:rtl/>
        </w:rPr>
        <w:t>)</w:t>
      </w:r>
      <w:r>
        <w:rPr>
          <w:rtl/>
        </w:rPr>
        <w:t>.</w:t>
      </w:r>
      <w:r w:rsidRPr="00FA6C10">
        <w:rPr>
          <w:rtl/>
        </w:rPr>
        <w:t xml:space="preserve"> </w:t>
      </w:r>
    </w:p>
    <w:p w:rsidR="00F84F17" w:rsidRDefault="00F84F17" w:rsidP="00010966">
      <w:pPr>
        <w:pStyle w:val="libFootnote0"/>
        <w:rPr>
          <w:rtl/>
        </w:rPr>
      </w:pPr>
      <w:r>
        <w:rPr>
          <w:rtl/>
        </w:rPr>
        <w:t xml:space="preserve">3 - امالي الطوسي 2: 274، </w:t>
      </w:r>
      <w:r w:rsidR="004A37DF">
        <w:rPr>
          <w:rtl/>
        </w:rPr>
        <w:t xml:space="preserve">وتقدّم </w:t>
      </w:r>
      <w:r>
        <w:rPr>
          <w:rtl/>
        </w:rPr>
        <w:t xml:space="preserve">ما </w:t>
      </w:r>
      <w:r w:rsidR="00CD662E">
        <w:rPr>
          <w:rtl/>
        </w:rPr>
        <w:t xml:space="preserve">يدلّ </w:t>
      </w:r>
      <w:r>
        <w:rPr>
          <w:rtl/>
        </w:rPr>
        <w:t xml:space="preserve">على ذلك في الباب 117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455" w:name="_Toc306632823"/>
      <w:bookmarkStart w:id="456" w:name="_Toc379097812"/>
      <w:bookmarkStart w:id="457" w:name="_Toc174804301"/>
      <w:r>
        <w:rPr>
          <w:rtl/>
        </w:rPr>
        <w:lastRenderedPageBreak/>
        <w:t>124 - باب ما يحل للمملوك النظر اليه من مولاته</w:t>
      </w:r>
      <w:bookmarkEnd w:id="455"/>
      <w:bookmarkEnd w:id="456"/>
      <w:bookmarkEnd w:id="457"/>
    </w:p>
    <w:p w:rsidR="00F84F17" w:rsidRDefault="00F84F17" w:rsidP="00F84F17">
      <w:pPr>
        <w:pStyle w:val="libNormal"/>
        <w:rPr>
          <w:rtl/>
        </w:rPr>
      </w:pPr>
      <w:r w:rsidRPr="0042356D">
        <w:rPr>
          <w:rStyle w:val="libNormalChar"/>
          <w:rtl/>
        </w:rPr>
        <w:t xml:space="preserve">[ 25476 ]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محبوب عن يونس بن </w:t>
      </w:r>
      <w:r w:rsidR="00F224D9">
        <w:rPr>
          <w:rtl/>
        </w:rPr>
        <w:t>عمّار</w:t>
      </w:r>
      <w:r>
        <w:rPr>
          <w:rtl/>
        </w:rPr>
        <w:t xml:space="preserve"> ويونس بن يعقوب </w:t>
      </w:r>
      <w:r w:rsidR="008D14CD">
        <w:rPr>
          <w:rtl/>
        </w:rPr>
        <w:t>جميعاً</w:t>
      </w:r>
      <w:r>
        <w:rPr>
          <w:rtl/>
        </w:rPr>
        <w:t xml:space="preserve">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يحل</w:t>
      </w:r>
      <w:r w:rsidR="00275239">
        <w:rPr>
          <w:rFonts w:hint="cs"/>
          <w:rtl/>
        </w:rPr>
        <w:t>ّ</w:t>
      </w:r>
      <w:r>
        <w:rPr>
          <w:rtl/>
        </w:rPr>
        <w:t xml:space="preserve"> للمرأة أن ينظر عبدها إلى شيء من جسدها </w:t>
      </w:r>
      <w:r w:rsidR="00E5033F">
        <w:rPr>
          <w:rtl/>
        </w:rPr>
        <w:t xml:space="preserve">إلّا </w:t>
      </w:r>
      <w:r>
        <w:rPr>
          <w:rtl/>
        </w:rPr>
        <w:t>إلى شعرها غير متعم</w:t>
      </w:r>
      <w:r w:rsidR="00F02A34">
        <w:rPr>
          <w:rFonts w:hint="cs"/>
          <w:rtl/>
        </w:rPr>
        <w:t>ّ</w:t>
      </w:r>
      <w:r>
        <w:rPr>
          <w:rtl/>
        </w:rPr>
        <w:t xml:space="preserve">د لذلك. </w:t>
      </w:r>
    </w:p>
    <w:p w:rsidR="00F84F17" w:rsidRDefault="00F84F17" w:rsidP="00F84F17">
      <w:pPr>
        <w:pStyle w:val="libNormal"/>
        <w:rPr>
          <w:rtl/>
        </w:rPr>
      </w:pPr>
      <w:r w:rsidRPr="0042356D">
        <w:rPr>
          <w:rStyle w:val="libNormalChar"/>
          <w:rtl/>
        </w:rPr>
        <w:t xml:space="preserve">[ 25477 ] </w:t>
      </w:r>
      <w:r>
        <w:rPr>
          <w:rtl/>
        </w:rPr>
        <w:t xml:space="preserve">2 - قال </w:t>
      </w:r>
      <w:r w:rsidR="00DF4BF4">
        <w:rPr>
          <w:rtl/>
        </w:rPr>
        <w:t>الكلينيّ</w:t>
      </w:r>
      <w:r>
        <w:rPr>
          <w:rtl/>
        </w:rPr>
        <w:t>: وفي رواية اخرى لا بأس بأن ينظر إلى شعرها إذا كان مأمونا</w:t>
      </w:r>
      <w:r w:rsidR="00275239">
        <w:rPr>
          <w:rFonts w:hint="cs"/>
          <w:rtl/>
        </w:rPr>
        <w:t>ً</w:t>
      </w:r>
      <w:r>
        <w:rPr>
          <w:rtl/>
        </w:rPr>
        <w:t xml:space="preserve">. </w:t>
      </w:r>
    </w:p>
    <w:p w:rsidR="00F84F17" w:rsidRDefault="00F84F17" w:rsidP="00F84F17">
      <w:pPr>
        <w:pStyle w:val="libNormal"/>
        <w:rPr>
          <w:rtl/>
        </w:rPr>
      </w:pPr>
      <w:r>
        <w:rPr>
          <w:rtl/>
        </w:rPr>
        <w:t>أقول: هذا محمول على غير العمد أو على وقت الحاجة والضرورة أو التقي</w:t>
      </w:r>
      <w:r w:rsidR="00A07952">
        <w:rPr>
          <w:rFonts w:hint="cs"/>
          <w:rtl/>
        </w:rPr>
        <w:t>ّ</w:t>
      </w:r>
      <w:r>
        <w:rPr>
          <w:rtl/>
        </w:rPr>
        <w:t>ة لما تقد</w:t>
      </w:r>
      <w:r w:rsidR="00A07952">
        <w:rPr>
          <w:rFonts w:hint="cs"/>
          <w:rtl/>
        </w:rPr>
        <w:t>ّ</w:t>
      </w:r>
      <w:r>
        <w:rPr>
          <w:rtl/>
        </w:rPr>
        <w:t xml:space="preserve">م </w:t>
      </w:r>
      <w:r w:rsidRPr="008A3CBA">
        <w:rPr>
          <w:rStyle w:val="libFootnotenumChar"/>
          <w:rtl/>
        </w:rPr>
        <w:t>(1)</w:t>
      </w:r>
      <w:r>
        <w:rPr>
          <w:rtl/>
        </w:rPr>
        <w:t xml:space="preserve"> ويأتي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[ 25478 ] </w:t>
      </w:r>
      <w:r>
        <w:rPr>
          <w:rtl/>
        </w:rPr>
        <w:t xml:space="preserve">3 - وعن </w:t>
      </w:r>
      <w:r w:rsidR="007B3A37">
        <w:rPr>
          <w:rtl/>
        </w:rPr>
        <w:t xml:space="preserve">عليّ </w:t>
      </w:r>
      <w:r>
        <w:rPr>
          <w:rtl/>
        </w:rPr>
        <w:t xml:space="preserve">بن إبراهيم، عن أبيه، وعن </w:t>
      </w:r>
      <w:r w:rsidR="00CA2645">
        <w:rPr>
          <w:rtl/>
        </w:rPr>
        <w:t>محمّد</w:t>
      </w:r>
      <w:r w:rsidR="00144F6E">
        <w:rPr>
          <w:rtl/>
        </w:rPr>
        <w:t xml:space="preserve"> </w:t>
      </w:r>
      <w:r>
        <w:rPr>
          <w:rtl/>
        </w:rPr>
        <w:t xml:space="preserve">بن إسماعيل، عن الفضل بن شاذان، عن ابن أبي عمير، عن معاوية بن </w:t>
      </w:r>
      <w:r w:rsidR="00F224D9">
        <w:rPr>
          <w:rtl/>
        </w:rPr>
        <w:t>عمّار</w:t>
      </w:r>
      <w:r>
        <w:rPr>
          <w:rtl/>
        </w:rPr>
        <w:t xml:space="preserve">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المملوك يرى شعر مولاته وساقها، قال: لا بأس. </w:t>
      </w:r>
    </w:p>
    <w:p w:rsidR="00F84F17" w:rsidRDefault="00F84F17" w:rsidP="00A07952">
      <w:pPr>
        <w:pStyle w:val="libNormal"/>
        <w:rPr>
          <w:rtl/>
        </w:rPr>
      </w:pPr>
      <w:r>
        <w:rPr>
          <w:rtl/>
        </w:rPr>
        <w:t xml:space="preserve">أقول: تقدم الوجه في مثله </w:t>
      </w:r>
      <w:r w:rsidRPr="008A3CBA">
        <w:rPr>
          <w:rStyle w:val="libFootnotenumChar"/>
          <w:rtl/>
        </w:rPr>
        <w:t>(</w:t>
      </w:r>
      <w:r w:rsidR="00A07952">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A07952">
      <w:pPr>
        <w:pStyle w:val="libFootnoteCenterBold"/>
        <w:rPr>
          <w:rtl/>
        </w:rPr>
      </w:pPr>
      <w:r>
        <w:rPr>
          <w:rtl/>
        </w:rPr>
        <w:t xml:space="preserve">الباب 124 </w:t>
      </w:r>
    </w:p>
    <w:p w:rsidR="00F84F17" w:rsidRDefault="00F84F17" w:rsidP="00A07952">
      <w:pPr>
        <w:pStyle w:val="libFootnoteCenterBold"/>
        <w:rPr>
          <w:rtl/>
        </w:rPr>
      </w:pPr>
      <w:r>
        <w:rPr>
          <w:rtl/>
        </w:rPr>
        <w:t xml:space="preserve">فيه 9 احاديث </w:t>
      </w:r>
    </w:p>
    <w:p w:rsidR="00F84F17" w:rsidRDefault="00F84F17" w:rsidP="00010966">
      <w:pPr>
        <w:pStyle w:val="libFootnote0"/>
        <w:rPr>
          <w:rtl/>
        </w:rPr>
      </w:pPr>
      <w:r>
        <w:rPr>
          <w:rtl/>
        </w:rPr>
        <w:t xml:space="preserve">1 - الكافي 5: 531 </w:t>
      </w:r>
      <w:r w:rsidR="007C1778">
        <w:rPr>
          <w:rtl/>
        </w:rPr>
        <w:t>/</w:t>
      </w:r>
      <w:r>
        <w:rPr>
          <w:rtl/>
        </w:rPr>
        <w:t xml:space="preserve"> 4. </w:t>
      </w:r>
    </w:p>
    <w:p w:rsidR="00F84F17" w:rsidRDefault="00F84F17" w:rsidP="00010966">
      <w:pPr>
        <w:pStyle w:val="libFootnote0"/>
        <w:rPr>
          <w:rtl/>
        </w:rPr>
      </w:pPr>
      <w:r>
        <w:rPr>
          <w:rtl/>
        </w:rPr>
        <w:t xml:space="preserve">2 - الكافي 5: 531 </w:t>
      </w:r>
      <w:r w:rsidR="007C1778">
        <w:rPr>
          <w:rtl/>
        </w:rPr>
        <w:t>/</w:t>
      </w:r>
      <w:r>
        <w:rPr>
          <w:rtl/>
        </w:rPr>
        <w:t xml:space="preserve"> 4. </w:t>
      </w:r>
    </w:p>
    <w:p w:rsidR="00F84F17" w:rsidRPr="00FA6C10" w:rsidRDefault="00F84F17" w:rsidP="00010966">
      <w:pPr>
        <w:pStyle w:val="libFootnote0"/>
        <w:rPr>
          <w:rtl/>
        </w:rPr>
      </w:pPr>
      <w:r w:rsidRPr="00FA6C10">
        <w:rPr>
          <w:rtl/>
        </w:rPr>
        <w:t>(1) تقدم في الحديث 1 من هذا الباب</w:t>
      </w:r>
      <w:r>
        <w:rPr>
          <w:rtl/>
        </w:rPr>
        <w:t>.</w:t>
      </w:r>
      <w:r w:rsidRPr="00FA6C10">
        <w:rPr>
          <w:rtl/>
        </w:rPr>
        <w:t xml:space="preserve"> </w:t>
      </w:r>
    </w:p>
    <w:p w:rsidR="00F84F17" w:rsidRPr="00FA6C10" w:rsidRDefault="00F84F17" w:rsidP="00010966">
      <w:pPr>
        <w:pStyle w:val="libFootnote0"/>
        <w:rPr>
          <w:rtl/>
        </w:rPr>
      </w:pPr>
      <w:r w:rsidRPr="00FA6C10">
        <w:rPr>
          <w:rtl/>
        </w:rPr>
        <w:t>(2) ياتي في الحديث 7 و 8 من هذا الباب</w:t>
      </w:r>
      <w:r>
        <w:rPr>
          <w:rtl/>
        </w:rPr>
        <w:t>.</w:t>
      </w:r>
      <w:r w:rsidRPr="00FA6C10">
        <w:rPr>
          <w:rtl/>
        </w:rPr>
        <w:t xml:space="preserve"> </w:t>
      </w:r>
    </w:p>
    <w:p w:rsidR="00F84F17" w:rsidRDefault="00F84F17" w:rsidP="00010966">
      <w:pPr>
        <w:pStyle w:val="libFootnote0"/>
        <w:rPr>
          <w:rtl/>
        </w:rPr>
      </w:pPr>
      <w:r>
        <w:rPr>
          <w:rtl/>
        </w:rPr>
        <w:t xml:space="preserve">3 - الكافي 5: 531 </w:t>
      </w:r>
      <w:r w:rsidR="007C1778">
        <w:rPr>
          <w:rtl/>
        </w:rPr>
        <w:t>/</w:t>
      </w:r>
      <w:r>
        <w:rPr>
          <w:rtl/>
        </w:rPr>
        <w:t xml:space="preserve"> 3. </w:t>
      </w:r>
    </w:p>
    <w:p w:rsidR="00F84F17" w:rsidRPr="00FA6C10" w:rsidRDefault="00F84F17" w:rsidP="00A07952">
      <w:pPr>
        <w:pStyle w:val="libFootnote0"/>
        <w:rPr>
          <w:rtl/>
        </w:rPr>
      </w:pPr>
      <w:r w:rsidRPr="00FA6C10">
        <w:rPr>
          <w:rtl/>
        </w:rPr>
        <w:t>(</w:t>
      </w:r>
      <w:r w:rsidR="00A07952">
        <w:rPr>
          <w:rFonts w:hint="cs"/>
          <w:rtl/>
        </w:rPr>
        <w:t>3</w:t>
      </w:r>
      <w:r w:rsidRPr="00FA6C10">
        <w:rPr>
          <w:rtl/>
        </w:rPr>
        <w:t>) تقدم في ذيل الحديث السابق</w:t>
      </w:r>
      <w:r>
        <w:rPr>
          <w:rtl/>
        </w:rPr>
        <w:t>.</w:t>
      </w:r>
      <w:r w:rsidRPr="00FA6C10">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[ 25479 ] </w:t>
      </w:r>
      <w:r>
        <w:rPr>
          <w:rtl/>
        </w:rPr>
        <w:t xml:space="preserve">4 - وعن </w:t>
      </w:r>
      <w:r w:rsidR="00CA2645">
        <w:rPr>
          <w:rtl/>
        </w:rPr>
        <w:t>محمّد</w:t>
      </w:r>
      <w:r w:rsidR="00144F6E">
        <w:rPr>
          <w:rtl/>
        </w:rPr>
        <w:t xml:space="preserve"> </w:t>
      </w:r>
      <w:r>
        <w:rPr>
          <w:rtl/>
        </w:rPr>
        <w:t xml:space="preserve">بن يحيى، عن أحمد وعبدالله ابني </w:t>
      </w:r>
      <w:r w:rsidR="00CA2645">
        <w:rPr>
          <w:rtl/>
        </w:rPr>
        <w:t>محمّد</w:t>
      </w:r>
      <w:r>
        <w:rPr>
          <w:rtl/>
        </w:rPr>
        <w:t xml:space="preserve">، عن </w:t>
      </w:r>
      <w:r w:rsidR="007B3A37">
        <w:rPr>
          <w:rtl/>
        </w:rPr>
        <w:t xml:space="preserve">عليّ </w:t>
      </w:r>
      <w:r>
        <w:rPr>
          <w:rtl/>
        </w:rPr>
        <w:t>بن الحكم، عن أبان بن عثمان، عن عبد الرحمن بن أبي عبدالله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المملوك يرى شعر مولاته؟ قال: لا بأس. </w:t>
      </w:r>
    </w:p>
    <w:p w:rsidR="00F84F17" w:rsidRDefault="00F84F17" w:rsidP="00566C49">
      <w:pPr>
        <w:pStyle w:val="libNormal"/>
        <w:rPr>
          <w:rtl/>
        </w:rPr>
      </w:pPr>
      <w:r w:rsidRPr="0042356D">
        <w:rPr>
          <w:rStyle w:val="libNormalChar"/>
          <w:rtl/>
        </w:rPr>
        <w:t xml:space="preserve">[ 25480 ] </w:t>
      </w:r>
      <w:r>
        <w:rPr>
          <w:rtl/>
        </w:rPr>
        <w:t xml:space="preserve">5 - وعن </w:t>
      </w:r>
      <w:r w:rsidR="00CD662E">
        <w:rPr>
          <w:rtl/>
        </w:rPr>
        <w:t xml:space="preserve">عدّة </w:t>
      </w:r>
      <w:r>
        <w:rPr>
          <w:rtl/>
        </w:rPr>
        <w:t xml:space="preserve">من أصحابنا، عن أحمد بن </w:t>
      </w:r>
      <w:r w:rsidR="00CA2645">
        <w:rPr>
          <w:rtl/>
        </w:rPr>
        <w:t>محمّد</w:t>
      </w:r>
      <w:r>
        <w:rPr>
          <w:rtl/>
        </w:rPr>
        <w:t xml:space="preserve">، عن </w:t>
      </w:r>
      <w:r w:rsidR="00CA2645">
        <w:rPr>
          <w:rtl/>
        </w:rPr>
        <w:t>محمّد</w:t>
      </w:r>
      <w:r w:rsidR="00144F6E">
        <w:rPr>
          <w:rtl/>
        </w:rPr>
        <w:t xml:space="preserve"> </w:t>
      </w:r>
      <w:r>
        <w:rPr>
          <w:rtl/>
        </w:rPr>
        <w:t xml:space="preserve">بن إسماعيل، عن إبراهيم بن أبي البلاد، وعن يحيى بن إبراهيم بن أبي البلاد، عن أبيه، عن معاوية بن </w:t>
      </w:r>
      <w:r w:rsidR="00F224D9">
        <w:rPr>
          <w:rtl/>
        </w:rPr>
        <w:t>عمّار</w:t>
      </w:r>
      <w:r>
        <w:rPr>
          <w:rtl/>
        </w:rPr>
        <w:t xml:space="preserve"> قال: كن</w:t>
      </w:r>
      <w:r w:rsidR="00566C49">
        <w:rPr>
          <w:rFonts w:hint="cs"/>
          <w:rtl/>
        </w:rPr>
        <w:t>ّ</w:t>
      </w:r>
      <w:r>
        <w:rPr>
          <w:rtl/>
        </w:rPr>
        <w:t>ا عند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نحوا من ثلاثين </w:t>
      </w:r>
      <w:r w:rsidR="00CA2645">
        <w:rPr>
          <w:rtl/>
        </w:rPr>
        <w:t xml:space="preserve">رجلاً </w:t>
      </w:r>
      <w:r>
        <w:rPr>
          <w:rtl/>
        </w:rPr>
        <w:t>إذ دخل أبي فر</w:t>
      </w:r>
      <w:r w:rsidR="00F224D9">
        <w:rPr>
          <w:rtl/>
        </w:rPr>
        <w:t xml:space="preserve">حبّ </w:t>
      </w:r>
      <w:r>
        <w:rPr>
          <w:rtl/>
        </w:rPr>
        <w:t xml:space="preserve">به - إلى أن قال - فقال له: هذا ابنك؟ قال: نعم، وهو يزعم ان المدينة يصنعون </w:t>
      </w:r>
      <w:r w:rsidR="00297088">
        <w:rPr>
          <w:rtl/>
        </w:rPr>
        <w:t>شيئاً</w:t>
      </w:r>
      <w:r>
        <w:rPr>
          <w:rtl/>
        </w:rPr>
        <w:t xml:space="preserve"> م</w:t>
      </w:r>
      <w:r w:rsidR="00E5033F">
        <w:rPr>
          <w:rtl/>
        </w:rPr>
        <w:t xml:space="preserve">إلّا </w:t>
      </w:r>
      <w:r>
        <w:rPr>
          <w:rtl/>
        </w:rPr>
        <w:t>يحلّ لهم، قال: وما هو؟ قال: المرأة القرشية والهاشمية تركب وتضع يدها على رأس الاسود، وذراعيها على عنقه، فقال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يا بني، </w:t>
      </w:r>
      <w:r w:rsidR="00303AB9">
        <w:rPr>
          <w:rtl/>
        </w:rPr>
        <w:t xml:space="preserve">إمّا </w:t>
      </w:r>
      <w:r>
        <w:rPr>
          <w:rtl/>
        </w:rPr>
        <w:t>تقرأ القرآن؟ قلت: بلى، قال: اقرأ هذه الآية:</w:t>
      </w:r>
      <w:r w:rsidRPr="0042356D">
        <w:rPr>
          <w:rStyle w:val="libNormalChar"/>
          <w:rtl/>
        </w:rPr>
        <w:t xml:space="preserve"> </w:t>
      </w:r>
      <w:r w:rsidRPr="00566C49">
        <w:rPr>
          <w:rStyle w:val="libAlaemChar"/>
          <w:rtl/>
        </w:rPr>
        <w:t>(</w:t>
      </w:r>
      <w:r w:rsidRPr="0042356D">
        <w:rPr>
          <w:rStyle w:val="libNormalChar"/>
          <w:rtl/>
        </w:rPr>
        <w:t xml:space="preserve"> </w:t>
      </w:r>
      <w:r w:rsidRPr="008A3CBA">
        <w:rPr>
          <w:rStyle w:val="libAieChar"/>
          <w:rtl/>
        </w:rPr>
        <w:t xml:space="preserve">لا جناح </w:t>
      </w:r>
      <w:r w:rsidR="0079746B">
        <w:rPr>
          <w:rStyle w:val="libAieChar"/>
          <w:rtl/>
        </w:rPr>
        <w:t xml:space="preserve">عليهنّ </w:t>
      </w:r>
      <w:r w:rsidRPr="008A3CBA">
        <w:rPr>
          <w:rStyle w:val="libAieChar"/>
          <w:rtl/>
        </w:rPr>
        <w:t>في آبائهنّ ولا أبنائهنّ</w:t>
      </w:r>
      <w:r w:rsidRPr="0042356D">
        <w:rPr>
          <w:rStyle w:val="libNormalChar"/>
          <w:rtl/>
        </w:rPr>
        <w:t xml:space="preserve"> </w:t>
      </w:r>
      <w:r w:rsidRPr="00566C49">
        <w:rPr>
          <w:rStyle w:val="libAlaemChar"/>
          <w:rtl/>
        </w:rPr>
        <w:t>)</w:t>
      </w:r>
      <w:r w:rsidRPr="0042356D">
        <w:rPr>
          <w:rStyle w:val="libNormalChar"/>
          <w:rtl/>
        </w:rPr>
        <w:t xml:space="preserve"> </w:t>
      </w:r>
      <w:r w:rsidR="004367C5">
        <w:rPr>
          <w:rtl/>
        </w:rPr>
        <w:t xml:space="preserve">حتّى </w:t>
      </w:r>
      <w:r>
        <w:rPr>
          <w:rtl/>
        </w:rPr>
        <w:t>بلغ</w:t>
      </w:r>
      <w:r w:rsidRPr="0042356D">
        <w:rPr>
          <w:rStyle w:val="libNormalChar"/>
          <w:rtl/>
        </w:rPr>
        <w:t xml:space="preserve"> </w:t>
      </w:r>
      <w:r w:rsidR="00566C49" w:rsidRPr="00566C49">
        <w:rPr>
          <w:rStyle w:val="libAlaemChar"/>
          <w:rtl/>
        </w:rPr>
        <w:t>(</w:t>
      </w:r>
      <w:r w:rsidRPr="0042356D">
        <w:rPr>
          <w:rStyle w:val="libNormalChar"/>
          <w:rtl/>
        </w:rPr>
        <w:t xml:space="preserve"> </w:t>
      </w:r>
      <w:r w:rsidRPr="008A3CBA">
        <w:rPr>
          <w:rStyle w:val="libAieChar"/>
          <w:rtl/>
        </w:rPr>
        <w:t>ولا ما ملكت أيمانهنّ</w:t>
      </w:r>
      <w:r w:rsidRPr="0042356D">
        <w:rPr>
          <w:rStyle w:val="libNormalChar"/>
          <w:rtl/>
        </w:rPr>
        <w:t xml:space="preserve"> </w:t>
      </w:r>
      <w:r w:rsidRPr="00566C49">
        <w:rPr>
          <w:rStyle w:val="libAlaemChar"/>
          <w:rtl/>
        </w:rPr>
        <w:t>)</w:t>
      </w:r>
      <w:r w:rsidRPr="0042356D">
        <w:rPr>
          <w:rStyle w:val="libNormalChar"/>
          <w:rtl/>
        </w:rPr>
        <w:t xml:space="preserve"> </w:t>
      </w:r>
      <w:r w:rsidRPr="008A3CBA">
        <w:rPr>
          <w:rStyle w:val="libFootnotenumChar"/>
          <w:rtl/>
        </w:rPr>
        <w:t>(1)</w:t>
      </w:r>
      <w:r>
        <w:rPr>
          <w:rtl/>
        </w:rPr>
        <w:t xml:space="preserve"> </w:t>
      </w:r>
      <w:r w:rsidR="007B3A37">
        <w:rPr>
          <w:rtl/>
        </w:rPr>
        <w:t xml:space="preserve">ثمّ </w:t>
      </w:r>
      <w:r>
        <w:rPr>
          <w:rtl/>
        </w:rPr>
        <w:t xml:space="preserve">قال: يا بنيّ، لا بأس أن يرى المملوك الشعر والساق. </w:t>
      </w:r>
    </w:p>
    <w:p w:rsidR="00F84F17" w:rsidRDefault="00F84F17" w:rsidP="003562EA">
      <w:pPr>
        <w:pStyle w:val="libNormal"/>
        <w:rPr>
          <w:rtl/>
        </w:rPr>
      </w:pPr>
      <w:r>
        <w:rPr>
          <w:rtl/>
        </w:rPr>
        <w:t xml:space="preserve">أقول: هذا ظاهر في التقية والله أعلم. </w:t>
      </w:r>
    </w:p>
    <w:p w:rsidR="00F84F17" w:rsidRDefault="00F84F17" w:rsidP="00F84F17">
      <w:pPr>
        <w:pStyle w:val="libNormal"/>
        <w:rPr>
          <w:rtl/>
        </w:rPr>
      </w:pPr>
      <w:r w:rsidRPr="0042356D">
        <w:rPr>
          <w:rStyle w:val="libNormalChar"/>
          <w:rtl/>
        </w:rPr>
        <w:t xml:space="preserve">[ 25481 ] </w:t>
      </w:r>
      <w:r>
        <w:rPr>
          <w:rtl/>
        </w:rPr>
        <w:t xml:space="preserve">6 -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الحسن بإسناده عن إسحاق بن </w:t>
      </w:r>
      <w:r w:rsidR="00F224D9">
        <w:rPr>
          <w:rtl/>
        </w:rPr>
        <w:t>عمّار</w:t>
      </w:r>
      <w:r>
        <w:rPr>
          <w:rtl/>
        </w:rPr>
        <w:t>،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أينظر المملوك إلى شعر مولاته؟ قال: نعم وإلى ساقها. </w:t>
      </w:r>
    </w:p>
    <w:p w:rsidR="00F84F17" w:rsidRDefault="00F84F17" w:rsidP="00F84F17">
      <w:pPr>
        <w:pStyle w:val="libNormal"/>
        <w:rPr>
          <w:rtl/>
        </w:rPr>
      </w:pPr>
      <w:r w:rsidRPr="0042356D">
        <w:rPr>
          <w:rStyle w:val="libNormalChar"/>
          <w:rtl/>
        </w:rPr>
        <w:t xml:space="preserve">[ 25482 ] </w:t>
      </w:r>
      <w:r>
        <w:rPr>
          <w:rtl/>
        </w:rPr>
        <w:t xml:space="preserve">7 - </w:t>
      </w:r>
      <w:r w:rsidR="00CA2645">
        <w:rPr>
          <w:rtl/>
        </w:rPr>
        <w:t>محمّد</w:t>
      </w:r>
      <w:r w:rsidR="00144F6E">
        <w:rPr>
          <w:rtl/>
        </w:rPr>
        <w:t xml:space="preserve"> </w:t>
      </w:r>
      <w:r>
        <w:rPr>
          <w:rtl/>
        </w:rPr>
        <w:t xml:space="preserve">بن الحسن بإسناده عن </w:t>
      </w:r>
      <w:r w:rsidR="003562EA">
        <w:rPr>
          <w:rtl/>
        </w:rPr>
        <w:t>الصف</w:t>
      </w:r>
      <w:r w:rsidR="006F70BC">
        <w:rPr>
          <w:rtl/>
        </w:rPr>
        <w:t>ار</w:t>
      </w:r>
      <w:r>
        <w:rPr>
          <w:rtl/>
        </w:rPr>
        <w:t xml:space="preserve"> عن </w:t>
      </w:r>
      <w:r w:rsidR="00CA2645">
        <w:rPr>
          <w:rtl/>
        </w:rPr>
        <w:t>محمّد</w:t>
      </w:r>
      <w:r w:rsidR="00144F6E">
        <w:rPr>
          <w:rtl/>
        </w:rPr>
        <w:t xml:space="preserve"> </w:t>
      </w:r>
      <w:r>
        <w:rPr>
          <w:rtl/>
        </w:rPr>
        <w:t>بن عيسى، عن القاسم الصيقل قال: ك</w:t>
      </w:r>
      <w:r w:rsidR="00C61CEF">
        <w:rPr>
          <w:rtl/>
        </w:rPr>
        <w:t xml:space="preserve">تبت إليه </w:t>
      </w:r>
      <w:r w:rsidR="00C61CEF">
        <w:rPr>
          <w:rFonts w:hint="cs"/>
          <w:rtl/>
        </w:rPr>
        <w:t>أُ</w:t>
      </w:r>
      <w:r>
        <w:rPr>
          <w:rtl/>
        </w:rPr>
        <w:t>م</w:t>
      </w:r>
      <w:r w:rsidR="00C61CEF">
        <w:rPr>
          <w:rFonts w:hint="cs"/>
          <w:rtl/>
        </w:rPr>
        <w:t>ّ</w:t>
      </w:r>
      <w:r>
        <w:rPr>
          <w:rtl/>
        </w:rPr>
        <w:t xml:space="preserve"> على</w:t>
      </w:r>
      <w:r w:rsidR="00C61CEF">
        <w:rPr>
          <w:rFonts w:hint="cs"/>
          <w:rtl/>
        </w:rPr>
        <w:t>ّ</w:t>
      </w:r>
      <w:r>
        <w:rPr>
          <w:rtl/>
        </w:rPr>
        <w:t xml:space="preserve"> تسأل عن كشف الرأس بين يدي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الكافي 5: 531 </w:t>
      </w:r>
      <w:r w:rsidR="007C1778">
        <w:rPr>
          <w:rtl/>
        </w:rPr>
        <w:t>/</w:t>
      </w:r>
      <w:r>
        <w:rPr>
          <w:rtl/>
        </w:rPr>
        <w:t xml:space="preserve"> 1. </w:t>
      </w:r>
    </w:p>
    <w:p w:rsidR="00F84F17" w:rsidRDefault="00F84F17" w:rsidP="00010966">
      <w:pPr>
        <w:pStyle w:val="libFootnote0"/>
        <w:rPr>
          <w:rtl/>
        </w:rPr>
      </w:pPr>
      <w:r>
        <w:rPr>
          <w:rtl/>
        </w:rPr>
        <w:t xml:space="preserve">5 - الكافي 5: 531 </w:t>
      </w:r>
      <w:r w:rsidR="007C1778">
        <w:rPr>
          <w:rtl/>
        </w:rPr>
        <w:t>/</w:t>
      </w:r>
      <w:r>
        <w:rPr>
          <w:rtl/>
        </w:rPr>
        <w:t xml:space="preserve"> 2. </w:t>
      </w:r>
    </w:p>
    <w:p w:rsidR="00F84F17" w:rsidRPr="00FA6C10" w:rsidRDefault="00C61CEF" w:rsidP="00010966">
      <w:pPr>
        <w:pStyle w:val="libFootnote0"/>
        <w:rPr>
          <w:rtl/>
        </w:rPr>
      </w:pPr>
      <w:r>
        <w:rPr>
          <w:rtl/>
        </w:rPr>
        <w:t>(1) ال</w:t>
      </w:r>
      <w:r>
        <w:rPr>
          <w:rFonts w:hint="cs"/>
          <w:rtl/>
        </w:rPr>
        <w:t>أ</w:t>
      </w:r>
      <w:r w:rsidR="00F84F17" w:rsidRPr="00FA6C10">
        <w:rPr>
          <w:rtl/>
        </w:rPr>
        <w:t>حزاب 33</w:t>
      </w:r>
      <w:r w:rsidR="00F84F17">
        <w:rPr>
          <w:rtl/>
        </w:rPr>
        <w:t>:</w:t>
      </w:r>
      <w:r w:rsidR="00F84F17" w:rsidRPr="00FA6C10">
        <w:rPr>
          <w:rtl/>
        </w:rPr>
        <w:t xml:space="preserve"> 55</w:t>
      </w:r>
      <w:r w:rsidR="00F84F17">
        <w:rPr>
          <w:rtl/>
        </w:rPr>
        <w:t>.</w:t>
      </w:r>
      <w:r w:rsidR="00F84F17" w:rsidRPr="00FA6C10">
        <w:rPr>
          <w:rtl/>
        </w:rPr>
        <w:t xml:space="preserve"> </w:t>
      </w:r>
    </w:p>
    <w:p w:rsidR="00F84F17" w:rsidRDefault="00F84F17" w:rsidP="00010966">
      <w:pPr>
        <w:pStyle w:val="libFootnote0"/>
        <w:rPr>
          <w:rtl/>
        </w:rPr>
      </w:pPr>
      <w:r>
        <w:rPr>
          <w:rtl/>
        </w:rPr>
        <w:t xml:space="preserve">6 - الفقيه 3: 300 </w:t>
      </w:r>
      <w:r w:rsidR="007C1778">
        <w:rPr>
          <w:rtl/>
        </w:rPr>
        <w:t>/</w:t>
      </w:r>
      <w:r>
        <w:rPr>
          <w:rtl/>
        </w:rPr>
        <w:t xml:space="preserve"> 1433. </w:t>
      </w:r>
    </w:p>
    <w:p w:rsidR="00F84F17" w:rsidRDefault="00F84F17" w:rsidP="00010966">
      <w:pPr>
        <w:pStyle w:val="libFootnote0"/>
        <w:rPr>
          <w:rtl/>
        </w:rPr>
      </w:pPr>
      <w:r>
        <w:rPr>
          <w:rtl/>
        </w:rPr>
        <w:t xml:space="preserve">7 - التهذيب 7: 457 </w:t>
      </w:r>
      <w:r w:rsidR="007C1778">
        <w:rPr>
          <w:rtl/>
        </w:rPr>
        <w:t>/</w:t>
      </w:r>
      <w:r>
        <w:rPr>
          <w:rtl/>
        </w:rPr>
        <w:t xml:space="preserve"> 1828.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الخادم، وقالت له: ان شيعتك اختلفوا عليّ، فقال بعضهم: لا بأس، وقال بعضهم: لا يحل</w:t>
      </w:r>
      <w:r w:rsidR="00A44CD4">
        <w:rPr>
          <w:rFonts w:hint="cs"/>
          <w:rtl/>
        </w:rPr>
        <w:t>ّ</w:t>
      </w:r>
      <w:r>
        <w:rPr>
          <w:rtl/>
        </w:rPr>
        <w:t>، فكتب</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سألت عن كشف الرأس بين يدي الخادم، لا تكشفي رأسك بين يديه فإنّ ذلك مكروه. </w:t>
      </w:r>
    </w:p>
    <w:p w:rsidR="00F84F17" w:rsidRDefault="00F84F17" w:rsidP="00F84F17">
      <w:pPr>
        <w:pStyle w:val="libNormal"/>
        <w:rPr>
          <w:rtl/>
        </w:rPr>
      </w:pPr>
      <w:r w:rsidRPr="0042356D">
        <w:rPr>
          <w:rStyle w:val="libNormalChar"/>
          <w:rtl/>
        </w:rPr>
        <w:t xml:space="preserve">[ 25483 ] </w:t>
      </w:r>
      <w:r>
        <w:rPr>
          <w:rtl/>
        </w:rPr>
        <w:t>8 - عبدالله بن جعفر في</w:t>
      </w:r>
      <w:r w:rsidRPr="0042356D">
        <w:rPr>
          <w:rStyle w:val="libNormalChar"/>
          <w:rtl/>
        </w:rPr>
        <w:t xml:space="preserve"> ( </w:t>
      </w:r>
      <w:r>
        <w:rPr>
          <w:rtl/>
        </w:rPr>
        <w:t xml:space="preserve">قرب </w:t>
      </w:r>
      <w:r w:rsidR="00BA765B">
        <w:rPr>
          <w:rtl/>
        </w:rPr>
        <w:t>الإِسناد</w:t>
      </w:r>
      <w:r>
        <w:rPr>
          <w:rtl/>
        </w:rPr>
        <w:t xml:space="preserve"> ): عن الحسن بن ظريف، عن الحسين </w:t>
      </w:r>
      <w:r w:rsidRPr="008A3CBA">
        <w:rPr>
          <w:rStyle w:val="libFootnotenumChar"/>
          <w:rtl/>
        </w:rPr>
        <w:t>(1)</w:t>
      </w:r>
      <w:r>
        <w:rPr>
          <w:rtl/>
        </w:rPr>
        <w:t xml:space="preserve"> بن علوان، عن جعفر، عن أبيه،</w:t>
      </w:r>
      <w:r w:rsidRPr="0042356D">
        <w:rPr>
          <w:rStyle w:val="libNormalChar"/>
          <w:rtl/>
        </w:rPr>
        <w:t xml:space="preserve"> ( </w:t>
      </w:r>
      <w:r>
        <w:rPr>
          <w:rtl/>
        </w:rPr>
        <w:t xml:space="preserve">عن </w:t>
      </w:r>
      <w:r w:rsidR="007B3A37">
        <w:rPr>
          <w:rtl/>
        </w:rPr>
        <w:t xml:space="preserve">عليّ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sidRPr="0042356D">
        <w:rPr>
          <w:rStyle w:val="libNormalChar"/>
          <w:rtl/>
        </w:rPr>
        <w:t xml:space="preserve">) </w:t>
      </w:r>
      <w:r w:rsidRPr="008A3CBA">
        <w:rPr>
          <w:rStyle w:val="libFootnotenumChar"/>
          <w:rtl/>
        </w:rPr>
        <w:t>(2)</w:t>
      </w:r>
      <w:r>
        <w:rPr>
          <w:rtl/>
        </w:rPr>
        <w:t>، انه كان يقول: لا ينظر العبد إلى شعر سي</w:t>
      </w:r>
      <w:r w:rsidR="00A44CD4">
        <w:rPr>
          <w:rFonts w:hint="cs"/>
          <w:rtl/>
        </w:rPr>
        <w:t>ّ</w:t>
      </w:r>
      <w:r>
        <w:rPr>
          <w:rtl/>
        </w:rPr>
        <w:t xml:space="preserve">دته. </w:t>
      </w:r>
    </w:p>
    <w:p w:rsidR="00F84F17" w:rsidRDefault="00F84F17" w:rsidP="001D5731">
      <w:pPr>
        <w:pStyle w:val="libNormal"/>
        <w:rPr>
          <w:rtl/>
        </w:rPr>
      </w:pPr>
      <w:r w:rsidRPr="0042356D">
        <w:rPr>
          <w:rStyle w:val="libNormalChar"/>
          <w:rtl/>
        </w:rPr>
        <w:t xml:space="preserve">[ 25484 ] </w:t>
      </w:r>
      <w:r>
        <w:rPr>
          <w:rtl/>
        </w:rPr>
        <w:t xml:space="preserve">9 - </w:t>
      </w:r>
      <w:r w:rsidR="00CA2645">
        <w:rPr>
          <w:rtl/>
        </w:rPr>
        <w:t>محمّد</w:t>
      </w:r>
      <w:r w:rsidR="00144F6E">
        <w:rPr>
          <w:rtl/>
        </w:rPr>
        <w:t xml:space="preserve"> </w:t>
      </w:r>
      <w:r>
        <w:rPr>
          <w:rtl/>
        </w:rPr>
        <w:t>بن الحسن في</w:t>
      </w:r>
      <w:r w:rsidRPr="0042356D">
        <w:rPr>
          <w:rStyle w:val="libNormalChar"/>
          <w:rtl/>
        </w:rPr>
        <w:t xml:space="preserve"> ( </w:t>
      </w:r>
      <w:r>
        <w:rPr>
          <w:rtl/>
        </w:rPr>
        <w:t>الخلاف</w:t>
      </w:r>
      <w:r w:rsidRPr="0042356D">
        <w:rPr>
          <w:rStyle w:val="libNormalChar"/>
          <w:rtl/>
        </w:rPr>
        <w:t xml:space="preserve"> ) </w:t>
      </w:r>
      <w:r>
        <w:rPr>
          <w:rtl/>
        </w:rPr>
        <w:t>قال: روى أصحابنا في قوله تعالى:</w:t>
      </w:r>
      <w:r w:rsidRPr="0042356D">
        <w:rPr>
          <w:rStyle w:val="libNormalChar"/>
          <w:rtl/>
        </w:rPr>
        <w:t xml:space="preserve"> </w:t>
      </w:r>
      <w:r w:rsidRPr="00EF1791">
        <w:rPr>
          <w:rStyle w:val="libAlaemChar"/>
          <w:rtl/>
        </w:rPr>
        <w:t>(</w:t>
      </w:r>
      <w:r w:rsidRPr="0042356D">
        <w:rPr>
          <w:rStyle w:val="libNormalChar"/>
          <w:rtl/>
        </w:rPr>
        <w:t xml:space="preserve"> </w:t>
      </w:r>
      <w:r w:rsidRPr="008A3CBA">
        <w:rPr>
          <w:rStyle w:val="libAieChar"/>
          <w:rtl/>
        </w:rPr>
        <w:t>أو ما ملكت أيمانهن</w:t>
      </w:r>
      <w:r w:rsidR="00EF1791">
        <w:rPr>
          <w:rStyle w:val="libAieChar"/>
          <w:rFonts w:hint="cs"/>
          <w:rtl/>
        </w:rPr>
        <w:t>ّ</w:t>
      </w:r>
      <w:r w:rsidRPr="0042356D">
        <w:rPr>
          <w:rStyle w:val="libNormalChar"/>
          <w:rtl/>
        </w:rPr>
        <w:t xml:space="preserve"> </w:t>
      </w:r>
      <w:r w:rsidRPr="00EF1791">
        <w:rPr>
          <w:rStyle w:val="libAlaemChar"/>
          <w:rtl/>
        </w:rPr>
        <w:t>)</w:t>
      </w:r>
      <w:r w:rsidRPr="0042356D">
        <w:rPr>
          <w:rStyle w:val="libNormalChar"/>
          <w:rtl/>
        </w:rPr>
        <w:t xml:space="preserve"> </w:t>
      </w:r>
      <w:r w:rsidRPr="008A3CBA">
        <w:rPr>
          <w:rStyle w:val="libFootnotenumChar"/>
          <w:rtl/>
        </w:rPr>
        <w:t>(</w:t>
      </w:r>
      <w:r w:rsidR="001D5731">
        <w:rPr>
          <w:rStyle w:val="libFootnotenumChar"/>
          <w:rFonts w:hint="cs"/>
          <w:rtl/>
        </w:rPr>
        <w:t>3</w:t>
      </w:r>
      <w:r w:rsidRPr="008A3CBA">
        <w:rPr>
          <w:rStyle w:val="libFootnotenumChar"/>
          <w:rtl/>
        </w:rPr>
        <w:t>)</w:t>
      </w:r>
      <w:r>
        <w:rPr>
          <w:rtl/>
        </w:rPr>
        <w:t xml:space="preserve"> أن المراد به الاماء دون العبيد </w:t>
      </w:r>
      <w:r w:rsidR="00F224D9">
        <w:rPr>
          <w:rtl/>
        </w:rPr>
        <w:t>ألذّ</w:t>
      </w:r>
      <w:r>
        <w:rPr>
          <w:rtl/>
        </w:rPr>
        <w:t xml:space="preserve">كران. </w:t>
      </w:r>
    </w:p>
    <w:p w:rsidR="00F84F17" w:rsidRDefault="00F84F17" w:rsidP="001D5731">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w:t>
      </w:r>
      <w:r w:rsidR="001D5731">
        <w:rPr>
          <w:rStyle w:val="libFootnotenumChar"/>
          <w:rFonts w:hint="cs"/>
          <w:rtl/>
        </w:rPr>
        <w:t>4</w:t>
      </w:r>
      <w:r w:rsidRPr="008A3CBA">
        <w:rPr>
          <w:rStyle w:val="libFootnotenumChar"/>
          <w:rtl/>
        </w:rPr>
        <w:t>)</w:t>
      </w:r>
      <w:r>
        <w:rPr>
          <w:rtl/>
        </w:rPr>
        <w:t xml:space="preserve">. </w:t>
      </w:r>
    </w:p>
    <w:p w:rsidR="00F84F17" w:rsidRPr="00FA6C10" w:rsidRDefault="00F84F17" w:rsidP="00F84F17">
      <w:pPr>
        <w:pStyle w:val="Heading2Center"/>
        <w:rPr>
          <w:rtl/>
        </w:rPr>
      </w:pPr>
      <w:bookmarkStart w:id="458" w:name="_Toc306632824"/>
      <w:bookmarkStart w:id="459" w:name="_Toc379097813"/>
      <w:bookmarkStart w:id="460" w:name="_Toc174804302"/>
      <w:r w:rsidRPr="00FA6C10">
        <w:rPr>
          <w:rtl/>
        </w:rPr>
        <w:t>125</w:t>
      </w:r>
      <w:r>
        <w:rPr>
          <w:rtl/>
        </w:rPr>
        <w:t xml:space="preserve"> - </w:t>
      </w:r>
      <w:r w:rsidRPr="00FA6C10">
        <w:rPr>
          <w:rtl/>
        </w:rPr>
        <w:t>باب عدم جواز نظر الخصي إلى المرأة</w:t>
      </w:r>
      <w:bookmarkEnd w:id="458"/>
      <w:bookmarkEnd w:id="459"/>
      <w:bookmarkEnd w:id="460"/>
      <w:r w:rsidRPr="00FA6C10">
        <w:rPr>
          <w:rtl/>
        </w:rPr>
        <w:t xml:space="preserve"> </w:t>
      </w:r>
    </w:p>
    <w:p w:rsidR="00F84F17" w:rsidRDefault="00F84F17" w:rsidP="00F84F17">
      <w:pPr>
        <w:pStyle w:val="libNormal"/>
        <w:rPr>
          <w:rtl/>
        </w:rPr>
      </w:pPr>
      <w:r w:rsidRPr="0042356D">
        <w:rPr>
          <w:rStyle w:val="libNormalChar"/>
          <w:rtl/>
        </w:rPr>
        <w:t xml:space="preserve">[ 25485 ] </w:t>
      </w:r>
      <w:r>
        <w:rPr>
          <w:rtl/>
        </w:rPr>
        <w:t xml:space="preserve">1 - </w:t>
      </w:r>
      <w:r w:rsidR="00CA2645">
        <w:rPr>
          <w:rtl/>
        </w:rPr>
        <w:t>محمّد</w:t>
      </w:r>
      <w:r w:rsidR="00144F6E">
        <w:rPr>
          <w:rtl/>
        </w:rPr>
        <w:t xml:space="preserve"> </w:t>
      </w:r>
      <w:r>
        <w:rPr>
          <w:rtl/>
        </w:rPr>
        <w:t xml:space="preserve">بن يعقوب، عن حميد بن زياد، عن الحسن بن </w:t>
      </w:r>
      <w:r w:rsidR="00CA2645">
        <w:rPr>
          <w:rtl/>
        </w:rPr>
        <w:t>محمّد</w:t>
      </w:r>
      <w:r>
        <w:rPr>
          <w:rtl/>
        </w:rPr>
        <w:t>، عن عبدالله بن جبلة، عن عبد الملك بن عتبة النخعي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ام الولد، هل يصلح أن ينظر إليها خصيّ مولاها وهى تغتسل؟ قال: لا يحل</w:t>
      </w:r>
      <w:r w:rsidR="001D5731">
        <w:rPr>
          <w:rFonts w:hint="cs"/>
          <w:rtl/>
        </w:rPr>
        <w:t>ّ</w:t>
      </w:r>
      <w:r>
        <w:rPr>
          <w:rtl/>
        </w:rPr>
        <w:t xml:space="preserve"> ذلك.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8 - قرب </w:t>
      </w:r>
      <w:r w:rsidR="00BA765B">
        <w:rPr>
          <w:rtl/>
        </w:rPr>
        <w:t>الإِسناد</w:t>
      </w:r>
      <w:r>
        <w:rPr>
          <w:rtl/>
        </w:rPr>
        <w:t xml:space="preserve">: 50. </w:t>
      </w:r>
    </w:p>
    <w:p w:rsidR="00F84F17" w:rsidRPr="00FA6C10" w:rsidRDefault="00F84F17" w:rsidP="00010966">
      <w:pPr>
        <w:pStyle w:val="libFootnote0"/>
        <w:rPr>
          <w:rtl/>
        </w:rPr>
      </w:pPr>
      <w:r w:rsidRPr="00FA6C10">
        <w:rPr>
          <w:rtl/>
        </w:rPr>
        <w:t>(1) في المصدر</w:t>
      </w:r>
      <w:r>
        <w:rPr>
          <w:rtl/>
        </w:rPr>
        <w:t>:</w:t>
      </w:r>
      <w:r w:rsidRPr="00FA6C10">
        <w:rPr>
          <w:rtl/>
        </w:rPr>
        <w:t xml:space="preserve"> </w:t>
      </w:r>
      <w:r w:rsidR="007B3A37">
        <w:rPr>
          <w:rtl/>
        </w:rPr>
        <w:t xml:space="preserve">عليّ </w:t>
      </w:r>
      <w:r w:rsidRPr="001D5731">
        <w:rPr>
          <w:rtl/>
        </w:rPr>
        <w:t>بدل ( الحسين</w:t>
      </w:r>
      <w:r w:rsidRPr="00FA6C10">
        <w:rPr>
          <w:rtl/>
        </w:rPr>
        <w:t xml:space="preserve"> )</w:t>
      </w:r>
      <w:r>
        <w:rPr>
          <w:rtl/>
        </w:rPr>
        <w:t>.</w:t>
      </w:r>
      <w:r w:rsidRPr="00FA6C10">
        <w:rPr>
          <w:rtl/>
        </w:rPr>
        <w:t xml:space="preserve"> </w:t>
      </w:r>
    </w:p>
    <w:p w:rsidR="00F84F17" w:rsidRPr="00FA6C10" w:rsidRDefault="00F84F17" w:rsidP="00010966">
      <w:pPr>
        <w:pStyle w:val="libFootnote0"/>
        <w:rPr>
          <w:rtl/>
        </w:rPr>
      </w:pPr>
      <w:r w:rsidRPr="00FA6C10">
        <w:rPr>
          <w:rtl/>
        </w:rPr>
        <w:t>(2) ليس في المصدر</w:t>
      </w:r>
      <w:r>
        <w:rPr>
          <w:rtl/>
        </w:rPr>
        <w:t>.</w:t>
      </w:r>
      <w:r w:rsidRPr="00FA6C10">
        <w:rPr>
          <w:rtl/>
        </w:rPr>
        <w:t xml:space="preserve"> </w:t>
      </w:r>
    </w:p>
    <w:p w:rsidR="00F84F17" w:rsidRDefault="00F84F17" w:rsidP="00010966">
      <w:pPr>
        <w:pStyle w:val="libFootnote0"/>
        <w:rPr>
          <w:rtl/>
        </w:rPr>
      </w:pPr>
      <w:r>
        <w:rPr>
          <w:rtl/>
        </w:rPr>
        <w:t xml:space="preserve">9 - الخلاف 2: 204. </w:t>
      </w:r>
    </w:p>
    <w:p w:rsidR="00F84F17" w:rsidRPr="00FA6C10" w:rsidRDefault="00F84F17" w:rsidP="001D5731">
      <w:pPr>
        <w:pStyle w:val="libFootnote0"/>
        <w:rPr>
          <w:rtl/>
        </w:rPr>
      </w:pPr>
      <w:r w:rsidRPr="00FA6C10">
        <w:rPr>
          <w:rtl/>
        </w:rPr>
        <w:t>(</w:t>
      </w:r>
      <w:r w:rsidR="001D5731">
        <w:rPr>
          <w:rFonts w:hint="cs"/>
          <w:rtl/>
        </w:rPr>
        <w:t>3</w:t>
      </w:r>
      <w:r w:rsidRPr="00FA6C10">
        <w:rPr>
          <w:rtl/>
        </w:rPr>
        <w:t>) النور 24</w:t>
      </w:r>
      <w:r>
        <w:rPr>
          <w:rtl/>
        </w:rPr>
        <w:t>:</w:t>
      </w:r>
      <w:r w:rsidRPr="00FA6C10">
        <w:rPr>
          <w:rtl/>
        </w:rPr>
        <w:t xml:space="preserve"> 31</w:t>
      </w:r>
      <w:r>
        <w:rPr>
          <w:rtl/>
        </w:rPr>
        <w:t>.</w:t>
      </w:r>
      <w:r w:rsidRPr="00FA6C10">
        <w:rPr>
          <w:rtl/>
        </w:rPr>
        <w:t xml:space="preserve"> </w:t>
      </w:r>
    </w:p>
    <w:p w:rsidR="00F84F17" w:rsidRPr="00FA6C10" w:rsidRDefault="00F84F17" w:rsidP="001D5731">
      <w:pPr>
        <w:pStyle w:val="libFootnote0"/>
        <w:rPr>
          <w:rtl/>
        </w:rPr>
      </w:pPr>
      <w:r w:rsidRPr="00FA6C10">
        <w:rPr>
          <w:rtl/>
        </w:rPr>
        <w:t>(</w:t>
      </w:r>
      <w:r w:rsidR="001D5731">
        <w:rPr>
          <w:rFonts w:hint="cs"/>
          <w:rtl/>
        </w:rPr>
        <w:t>4</w:t>
      </w:r>
      <w:r w:rsidRPr="00FA6C10">
        <w:rPr>
          <w:rtl/>
        </w:rPr>
        <w:t xml:space="preserve">) ياتي في الباب 125 من هذه </w:t>
      </w:r>
      <w:r w:rsidR="00AD67CF">
        <w:rPr>
          <w:rtl/>
        </w:rPr>
        <w:t>الأبواب</w:t>
      </w:r>
      <w:r>
        <w:rPr>
          <w:rtl/>
        </w:rPr>
        <w:t>.</w:t>
      </w:r>
      <w:r w:rsidRPr="00FA6C10">
        <w:rPr>
          <w:rtl/>
        </w:rPr>
        <w:t xml:space="preserve"> </w:t>
      </w:r>
    </w:p>
    <w:p w:rsidR="00F84F17" w:rsidRDefault="00F84F17" w:rsidP="001D5731">
      <w:pPr>
        <w:pStyle w:val="libFootnoteCenterBold"/>
        <w:rPr>
          <w:rtl/>
        </w:rPr>
      </w:pPr>
      <w:r>
        <w:rPr>
          <w:rtl/>
        </w:rPr>
        <w:t xml:space="preserve">الباب 125 </w:t>
      </w:r>
    </w:p>
    <w:p w:rsidR="00F84F17" w:rsidRDefault="00F84F17" w:rsidP="001D5731">
      <w:pPr>
        <w:pStyle w:val="libFootnoteCenterBold"/>
        <w:rPr>
          <w:rtl/>
        </w:rPr>
      </w:pPr>
      <w:r>
        <w:rPr>
          <w:rtl/>
        </w:rPr>
        <w:t xml:space="preserve">فيه 10 احاديث </w:t>
      </w:r>
    </w:p>
    <w:p w:rsidR="00F84F17" w:rsidRDefault="00F84F17" w:rsidP="00010966">
      <w:pPr>
        <w:pStyle w:val="libFootnote0"/>
        <w:rPr>
          <w:rtl/>
        </w:rPr>
      </w:pPr>
      <w:r>
        <w:rPr>
          <w:rtl/>
        </w:rPr>
        <w:t xml:space="preserve">1 - الكافي 5: 532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[ 25486 ] </w:t>
      </w:r>
      <w:r>
        <w:rPr>
          <w:rtl/>
        </w:rPr>
        <w:t xml:space="preserve">2 - وعن </w:t>
      </w:r>
      <w:r w:rsidR="007B3A37">
        <w:rPr>
          <w:rtl/>
        </w:rPr>
        <w:t xml:space="preserve">عليّ </w:t>
      </w:r>
      <w:r>
        <w:rPr>
          <w:rtl/>
        </w:rPr>
        <w:t xml:space="preserve">بن إبراهيم، عن أبيه، عن ابن أبي عمير، عن </w:t>
      </w:r>
      <w:r w:rsidR="00CA2645">
        <w:rPr>
          <w:rtl/>
        </w:rPr>
        <w:t>محمّد</w:t>
      </w:r>
      <w:r w:rsidR="00144F6E">
        <w:rPr>
          <w:rtl/>
        </w:rPr>
        <w:t xml:space="preserve"> </w:t>
      </w:r>
      <w:r>
        <w:rPr>
          <w:rtl/>
        </w:rPr>
        <w:t>بن إسحاق قال: سألت أبا الحسن موسى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قلت: يكون للرجل الخصيّ يدخل على نسائه فيناولهن</w:t>
      </w:r>
      <w:r w:rsidR="001D5731">
        <w:rPr>
          <w:rFonts w:hint="cs"/>
          <w:rtl/>
        </w:rPr>
        <w:t>ّ</w:t>
      </w:r>
      <w:r>
        <w:rPr>
          <w:rtl/>
        </w:rPr>
        <w:t xml:space="preserve"> الوضوء فيرى شعورهن؟ قال: لا. </w:t>
      </w:r>
    </w:p>
    <w:p w:rsidR="00F84F17" w:rsidRDefault="00F84F17" w:rsidP="00F84F17">
      <w:pPr>
        <w:pStyle w:val="libNormal"/>
        <w:rPr>
          <w:rtl/>
        </w:rPr>
      </w:pPr>
      <w:r>
        <w:rPr>
          <w:rtl/>
        </w:rPr>
        <w:t xml:space="preserve">ورواه الشيخ بإسناده عن الحسين بن سعيد عن ابن أبي عمير </w:t>
      </w:r>
      <w:r w:rsidRPr="008A3CBA">
        <w:rPr>
          <w:rStyle w:val="libFootnotenumChar"/>
          <w:rtl/>
        </w:rPr>
        <w:t>(1)</w:t>
      </w:r>
      <w:r>
        <w:rPr>
          <w:rtl/>
        </w:rPr>
        <w:t xml:space="preserve">. </w:t>
      </w:r>
    </w:p>
    <w:p w:rsidR="00F84F17" w:rsidRDefault="00F84F17" w:rsidP="00F84F17">
      <w:pPr>
        <w:pStyle w:val="libNormal"/>
        <w:rPr>
          <w:rtl/>
        </w:rPr>
      </w:pPr>
      <w:r>
        <w:rPr>
          <w:rtl/>
        </w:rPr>
        <w:t xml:space="preserve">ورواه الصدوق بإسناده عن </w:t>
      </w:r>
      <w:r w:rsidR="00CA2645">
        <w:rPr>
          <w:rtl/>
        </w:rPr>
        <w:t>محمّد</w:t>
      </w:r>
      <w:r w:rsidR="00144F6E">
        <w:rPr>
          <w:rtl/>
        </w:rPr>
        <w:t xml:space="preserve"> </w:t>
      </w:r>
      <w:r>
        <w:rPr>
          <w:rtl/>
        </w:rPr>
        <w:t xml:space="preserve">بن إسحاق بن </w:t>
      </w:r>
      <w:r w:rsidR="00F224D9">
        <w:rPr>
          <w:rtl/>
        </w:rPr>
        <w:t>عمّار</w:t>
      </w:r>
      <w:r>
        <w:rPr>
          <w:rtl/>
        </w:rPr>
        <w:t xml:space="preserve">، مثله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[ 25487 ] </w:t>
      </w:r>
      <w:r>
        <w:rPr>
          <w:rtl/>
        </w:rPr>
        <w:t xml:space="preserve">3 - وعن </w:t>
      </w:r>
      <w:r w:rsidR="00CD662E">
        <w:rPr>
          <w:rtl/>
        </w:rPr>
        <w:t xml:space="preserve">عدّة </w:t>
      </w:r>
      <w:r>
        <w:rPr>
          <w:rtl/>
        </w:rPr>
        <w:t xml:space="preserve">من أصحابنا، عن أحمد بن </w:t>
      </w:r>
      <w:r w:rsidR="00CA2645">
        <w:rPr>
          <w:rtl/>
        </w:rPr>
        <w:t>محمّد</w:t>
      </w:r>
      <w:r>
        <w:rPr>
          <w:rtl/>
        </w:rPr>
        <w:t xml:space="preserve">، عن </w:t>
      </w:r>
      <w:r w:rsidR="00CA2645">
        <w:rPr>
          <w:rtl/>
        </w:rPr>
        <w:t>محمّد</w:t>
      </w:r>
      <w:r w:rsidR="00144F6E">
        <w:rPr>
          <w:rtl/>
        </w:rPr>
        <w:t xml:space="preserve"> </w:t>
      </w:r>
      <w:r>
        <w:rPr>
          <w:rtl/>
        </w:rPr>
        <w:t>بن إسماعيل بن بزيع قال، سألت أبا الحسن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قناع الحرائر من الخصيان؟ فقال: كانوا يدخلون على بنات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ولا يتقنعن، قلت: فكانوا أحرارا</w:t>
      </w:r>
      <w:r w:rsidR="001D5731">
        <w:rPr>
          <w:rFonts w:hint="cs"/>
          <w:rtl/>
        </w:rPr>
        <w:t>ً</w:t>
      </w:r>
      <w:r>
        <w:rPr>
          <w:rtl/>
        </w:rPr>
        <w:t>؟ قال: لا، قلت: فالاحرار يتقن</w:t>
      </w:r>
      <w:r w:rsidR="001D5731">
        <w:rPr>
          <w:rFonts w:hint="cs"/>
          <w:rtl/>
        </w:rPr>
        <w:t>ّ</w:t>
      </w:r>
      <w:r>
        <w:rPr>
          <w:rtl/>
        </w:rPr>
        <w:t xml:space="preserve">ع منهم؟ قال: لا. </w:t>
      </w:r>
    </w:p>
    <w:p w:rsidR="00F84F17" w:rsidRDefault="00F84F17" w:rsidP="00F84F17">
      <w:pPr>
        <w:pStyle w:val="libNormal"/>
        <w:rPr>
          <w:rtl/>
        </w:rPr>
      </w:pPr>
      <w:r w:rsidRPr="0042356D">
        <w:rPr>
          <w:rStyle w:val="libNormalChar"/>
          <w:rtl/>
        </w:rPr>
        <w:t xml:space="preserve">[ 25488 ] </w:t>
      </w:r>
      <w:r>
        <w:rPr>
          <w:rtl/>
        </w:rPr>
        <w:t xml:space="preserve">4 - ورواه الشيخ بإسناده عن الحسين بن سعيد، عن </w:t>
      </w:r>
      <w:r w:rsidR="00CA2645">
        <w:rPr>
          <w:rtl/>
        </w:rPr>
        <w:t>محمّد</w:t>
      </w:r>
      <w:r w:rsidR="00144F6E">
        <w:rPr>
          <w:rtl/>
        </w:rPr>
        <w:t xml:space="preserve"> </w:t>
      </w:r>
      <w:r>
        <w:rPr>
          <w:rtl/>
        </w:rPr>
        <w:t>بن إسماعيل، مثله إلى قوله: ولا يتقن</w:t>
      </w:r>
      <w:r w:rsidR="001D5731">
        <w:rPr>
          <w:rFonts w:hint="cs"/>
          <w:rtl/>
        </w:rPr>
        <w:t>ّ</w:t>
      </w:r>
      <w:r>
        <w:rPr>
          <w:rtl/>
        </w:rPr>
        <w:t xml:space="preserve">عن. </w:t>
      </w:r>
    </w:p>
    <w:p w:rsidR="00F84F17" w:rsidRDefault="00F84F17" w:rsidP="00F84F17">
      <w:pPr>
        <w:pStyle w:val="libNormal"/>
        <w:rPr>
          <w:rtl/>
        </w:rPr>
      </w:pPr>
      <w:r w:rsidRPr="0042356D">
        <w:rPr>
          <w:rStyle w:val="libNormalChar"/>
          <w:rtl/>
        </w:rPr>
        <w:t xml:space="preserve">[ 25489 ] </w:t>
      </w:r>
      <w:r>
        <w:rPr>
          <w:rtl/>
        </w:rPr>
        <w:t>5 - ورواه الصدوق في</w:t>
      </w:r>
      <w:r w:rsidRPr="0042356D">
        <w:rPr>
          <w:rStyle w:val="libNormalChar"/>
          <w:rtl/>
        </w:rPr>
        <w:t xml:space="preserve"> ( </w:t>
      </w:r>
      <w:r>
        <w:rPr>
          <w:rtl/>
        </w:rPr>
        <w:t xml:space="preserve">عيون </w:t>
      </w:r>
      <w:r w:rsidR="005A191C">
        <w:rPr>
          <w:rtl/>
        </w:rPr>
        <w:t>الأخبار</w:t>
      </w:r>
      <w:r w:rsidR="00E5033F">
        <w:rPr>
          <w:rtl/>
        </w:rPr>
        <w:t xml:space="preserve"> </w:t>
      </w:r>
      <w:r>
        <w:rPr>
          <w:rtl/>
        </w:rPr>
        <w:t xml:space="preserve">): عن جعفر بن نعيم بن شاذان، عن </w:t>
      </w:r>
      <w:r w:rsidR="00CA2645">
        <w:rPr>
          <w:rtl/>
        </w:rPr>
        <w:t>محمّد</w:t>
      </w:r>
      <w:r w:rsidR="00144F6E">
        <w:rPr>
          <w:rtl/>
        </w:rPr>
        <w:t xml:space="preserve"> </w:t>
      </w:r>
      <w:r>
        <w:rPr>
          <w:rtl/>
        </w:rPr>
        <w:t xml:space="preserve">بن شاذان، عن الفضل بن شاذان، عن </w:t>
      </w:r>
      <w:r w:rsidR="00CA2645">
        <w:rPr>
          <w:rtl/>
        </w:rPr>
        <w:t>محمّد</w:t>
      </w:r>
      <w:r w:rsidR="00144F6E">
        <w:rPr>
          <w:rtl/>
        </w:rPr>
        <w:t xml:space="preserve"> </w:t>
      </w:r>
      <w:r>
        <w:rPr>
          <w:rtl/>
        </w:rPr>
        <w:t>بن إسماعيل بن بزيع مثله إلى قوله: ولا يتقن</w:t>
      </w:r>
      <w:r w:rsidR="001D5731">
        <w:rPr>
          <w:rFonts w:hint="cs"/>
          <w:rtl/>
        </w:rPr>
        <w:t>ّ</w:t>
      </w:r>
      <w:r w:rsidR="001D5731">
        <w:rPr>
          <w:rtl/>
        </w:rPr>
        <w:t xml:space="preserve">عن، وزاد: سألته عن </w:t>
      </w:r>
      <w:r w:rsidR="001D5731">
        <w:rPr>
          <w:rFonts w:hint="cs"/>
          <w:rtl/>
        </w:rPr>
        <w:t>أُ</w:t>
      </w:r>
      <w:r>
        <w:rPr>
          <w:rtl/>
        </w:rPr>
        <w:t>م</w:t>
      </w:r>
      <w:r w:rsidR="001D5731">
        <w:rPr>
          <w:rFonts w:hint="cs"/>
          <w:rtl/>
        </w:rPr>
        <w:t>ّ</w:t>
      </w:r>
      <w:r>
        <w:rPr>
          <w:rtl/>
        </w:rPr>
        <w:t xml:space="preserve"> الولد، هل لها أن تكشف رأسها بين يدي الرجال؟ قال: تتقن</w:t>
      </w:r>
      <w:r w:rsidR="001D5731">
        <w:rPr>
          <w:rFonts w:hint="cs"/>
          <w:rtl/>
        </w:rPr>
        <w:t>ّ</w:t>
      </w:r>
      <w:r>
        <w:rPr>
          <w:rtl/>
        </w:rPr>
        <w:t xml:space="preserve">ع. </w:t>
      </w:r>
    </w:p>
    <w:p w:rsidR="00F84F17" w:rsidRDefault="00F84F17" w:rsidP="001D5731">
      <w:pPr>
        <w:pStyle w:val="libNormal"/>
        <w:rPr>
          <w:rtl/>
        </w:rPr>
      </w:pPr>
      <w:r>
        <w:rPr>
          <w:rtl/>
        </w:rPr>
        <w:t xml:space="preserve">أقول: هذا محمول </w:t>
      </w:r>
      <w:r w:rsidR="00303AB9">
        <w:rPr>
          <w:rtl/>
        </w:rPr>
        <w:t xml:space="preserve">إمّا </w:t>
      </w:r>
      <w:r>
        <w:rPr>
          <w:rtl/>
        </w:rPr>
        <w:t>على التقي</w:t>
      </w:r>
      <w:r w:rsidR="001D5731">
        <w:rPr>
          <w:rFonts w:hint="cs"/>
          <w:rtl/>
        </w:rPr>
        <w:t>ّ</w:t>
      </w:r>
      <w:r>
        <w:rPr>
          <w:rtl/>
        </w:rPr>
        <w:t>ة لما مر</w:t>
      </w:r>
      <w:r w:rsidR="001D5731">
        <w:rPr>
          <w:rFonts w:hint="cs"/>
          <w:rtl/>
        </w:rPr>
        <w:t>ّ</w:t>
      </w:r>
      <w:r>
        <w:rPr>
          <w:rtl/>
        </w:rPr>
        <w:t xml:space="preserve"> </w:t>
      </w:r>
      <w:r w:rsidRPr="008A3CBA">
        <w:rPr>
          <w:rStyle w:val="libFootnotenumChar"/>
          <w:rtl/>
        </w:rPr>
        <w:t>(</w:t>
      </w:r>
      <w:r w:rsidR="001D5731">
        <w:rPr>
          <w:rStyle w:val="libFootnotenumChar"/>
          <w:rFonts w:hint="cs"/>
          <w:rtl/>
        </w:rPr>
        <w:t>3</w:t>
      </w:r>
      <w:r w:rsidRPr="008A3CBA">
        <w:rPr>
          <w:rStyle w:val="libFootnotenumChar"/>
          <w:rtl/>
        </w:rPr>
        <w:t>)</w:t>
      </w:r>
      <w:r>
        <w:rPr>
          <w:rtl/>
        </w:rPr>
        <w:t xml:space="preserve"> كما قاله الشيخ </w:t>
      </w:r>
      <w:r w:rsidRPr="008A3CBA">
        <w:rPr>
          <w:rStyle w:val="libFootnotenumChar"/>
          <w:rtl/>
        </w:rPr>
        <w:t>(</w:t>
      </w:r>
      <w:r w:rsidR="001D5731">
        <w:rPr>
          <w:rStyle w:val="libFootnotenumChar"/>
          <w:rFonts w:hint="cs"/>
          <w:rtl/>
        </w:rPr>
        <w:t>4</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5: 532 </w:t>
      </w:r>
      <w:r w:rsidR="007C1778">
        <w:rPr>
          <w:rtl/>
        </w:rPr>
        <w:t>/</w:t>
      </w:r>
      <w:r>
        <w:rPr>
          <w:rtl/>
        </w:rPr>
        <w:t xml:space="preserve"> 2. </w:t>
      </w:r>
    </w:p>
    <w:p w:rsidR="00F84F17" w:rsidRPr="00FA6C10" w:rsidRDefault="00F84F17" w:rsidP="00010966">
      <w:pPr>
        <w:pStyle w:val="libFootnote0"/>
        <w:rPr>
          <w:rtl/>
        </w:rPr>
      </w:pPr>
      <w:r w:rsidRPr="00FA6C10">
        <w:rPr>
          <w:rtl/>
        </w:rPr>
        <w:t>(1) التهذيب 7</w:t>
      </w:r>
      <w:r>
        <w:rPr>
          <w:rtl/>
        </w:rPr>
        <w:t>:</w:t>
      </w:r>
      <w:r w:rsidRPr="00FA6C10">
        <w:rPr>
          <w:rtl/>
        </w:rPr>
        <w:t xml:space="preserve"> 480 </w:t>
      </w:r>
      <w:r w:rsidR="007C1778">
        <w:rPr>
          <w:rtl/>
        </w:rPr>
        <w:t>/</w:t>
      </w:r>
      <w:r w:rsidRPr="00FA6C10">
        <w:rPr>
          <w:rtl/>
        </w:rPr>
        <w:t xml:space="preserve"> 1925</w:t>
      </w:r>
      <w:r>
        <w:rPr>
          <w:rtl/>
        </w:rPr>
        <w:t>،</w:t>
      </w:r>
      <w:r w:rsidRPr="00FA6C10">
        <w:rPr>
          <w:rtl/>
        </w:rPr>
        <w:t xml:space="preserve"> والاستبصار 3</w:t>
      </w:r>
      <w:r>
        <w:rPr>
          <w:rtl/>
        </w:rPr>
        <w:t>:</w:t>
      </w:r>
      <w:r w:rsidRPr="00FA6C10">
        <w:rPr>
          <w:rtl/>
        </w:rPr>
        <w:t xml:space="preserve"> 252 </w:t>
      </w:r>
      <w:r w:rsidR="007C1778">
        <w:rPr>
          <w:rtl/>
        </w:rPr>
        <w:t>/</w:t>
      </w:r>
      <w:r w:rsidRPr="00FA6C10">
        <w:rPr>
          <w:rtl/>
        </w:rPr>
        <w:t xml:space="preserve"> 902</w:t>
      </w:r>
      <w:r>
        <w:rPr>
          <w:rtl/>
        </w:rPr>
        <w:t>.</w:t>
      </w:r>
      <w:r w:rsidRPr="00FA6C10">
        <w:rPr>
          <w:rtl/>
        </w:rPr>
        <w:t xml:space="preserve"> </w:t>
      </w:r>
    </w:p>
    <w:p w:rsidR="00F84F17" w:rsidRPr="00FA6C10" w:rsidRDefault="00F84F17" w:rsidP="00010966">
      <w:pPr>
        <w:pStyle w:val="libFootnote0"/>
        <w:rPr>
          <w:rtl/>
        </w:rPr>
      </w:pPr>
      <w:r w:rsidRPr="00FA6C10">
        <w:rPr>
          <w:rtl/>
        </w:rPr>
        <w:t>(2) الفقيه 3</w:t>
      </w:r>
      <w:r>
        <w:rPr>
          <w:rtl/>
        </w:rPr>
        <w:t>:</w:t>
      </w:r>
      <w:r w:rsidRPr="00FA6C10">
        <w:rPr>
          <w:rtl/>
        </w:rPr>
        <w:t xml:space="preserve"> 300 </w:t>
      </w:r>
      <w:r w:rsidR="007C1778">
        <w:rPr>
          <w:rtl/>
        </w:rPr>
        <w:t>/</w:t>
      </w:r>
      <w:r w:rsidRPr="00FA6C10">
        <w:rPr>
          <w:rtl/>
        </w:rPr>
        <w:t xml:space="preserve"> 1434</w:t>
      </w:r>
      <w:r>
        <w:rPr>
          <w:rtl/>
        </w:rPr>
        <w:t>.</w:t>
      </w:r>
      <w:r w:rsidRPr="00FA6C10">
        <w:rPr>
          <w:rtl/>
        </w:rPr>
        <w:t xml:space="preserve"> </w:t>
      </w:r>
    </w:p>
    <w:p w:rsidR="00F84F17" w:rsidRDefault="00F84F17" w:rsidP="00010966">
      <w:pPr>
        <w:pStyle w:val="libFootnote0"/>
        <w:rPr>
          <w:rtl/>
        </w:rPr>
      </w:pPr>
      <w:r>
        <w:rPr>
          <w:rtl/>
        </w:rPr>
        <w:t xml:space="preserve">3 - الكافي 5: 532 </w:t>
      </w:r>
      <w:r w:rsidR="007C1778">
        <w:rPr>
          <w:rtl/>
        </w:rPr>
        <w:t>/</w:t>
      </w:r>
      <w:r>
        <w:rPr>
          <w:rtl/>
        </w:rPr>
        <w:t xml:space="preserve"> 3. </w:t>
      </w:r>
    </w:p>
    <w:p w:rsidR="00F84F17" w:rsidRDefault="00F84F17" w:rsidP="00010966">
      <w:pPr>
        <w:pStyle w:val="libFootnote0"/>
        <w:rPr>
          <w:rtl/>
        </w:rPr>
      </w:pPr>
      <w:r>
        <w:rPr>
          <w:rtl/>
        </w:rPr>
        <w:t xml:space="preserve">4 - التهذيب 7: 480 </w:t>
      </w:r>
      <w:r w:rsidR="007C1778">
        <w:rPr>
          <w:rtl/>
        </w:rPr>
        <w:t>/</w:t>
      </w:r>
      <w:r>
        <w:rPr>
          <w:rtl/>
        </w:rPr>
        <w:t xml:space="preserve"> 1926، والاستبصار 3: 252 </w:t>
      </w:r>
      <w:r w:rsidR="007C1778">
        <w:rPr>
          <w:rtl/>
        </w:rPr>
        <w:t>/</w:t>
      </w:r>
      <w:r>
        <w:rPr>
          <w:rtl/>
        </w:rPr>
        <w:t xml:space="preserve"> 903. </w:t>
      </w:r>
    </w:p>
    <w:p w:rsidR="00F84F17" w:rsidRDefault="00F84F17" w:rsidP="00010966">
      <w:pPr>
        <w:pStyle w:val="libFootnote0"/>
        <w:rPr>
          <w:rtl/>
        </w:rPr>
      </w:pPr>
      <w:r>
        <w:rPr>
          <w:rtl/>
        </w:rPr>
        <w:t xml:space="preserve">5 - عيون </w:t>
      </w:r>
      <w:r w:rsidRPr="00287BD6">
        <w:rPr>
          <w:rtl/>
        </w:rPr>
        <w:t xml:space="preserve">اخبار الرضا </w:t>
      </w:r>
      <w:r w:rsidR="0042356D" w:rsidRPr="00287BD6">
        <w:rPr>
          <w:rFonts w:hint="cs"/>
          <w:rtl/>
        </w:rPr>
        <w:t xml:space="preserve">( </w:t>
      </w:r>
      <w:r w:rsidR="0042356D" w:rsidRPr="00287BD6">
        <w:rPr>
          <w:rStyle w:val="libFootnoteAlaemChar"/>
          <w:rFonts w:hint="cs"/>
          <w:rtl/>
        </w:rPr>
        <w:t xml:space="preserve">عليه‌السلام </w:t>
      </w:r>
      <w:r w:rsidR="0042356D" w:rsidRPr="00287BD6">
        <w:rPr>
          <w:rFonts w:hint="cs"/>
          <w:rtl/>
        </w:rPr>
        <w:t>)</w:t>
      </w:r>
      <w:r w:rsidR="0042356D">
        <w:rPr>
          <w:rStyle w:val="libNormalChar"/>
          <w:rFonts w:hint="cs"/>
          <w:rtl/>
        </w:rPr>
        <w:t xml:space="preserve"> </w:t>
      </w:r>
      <w:r>
        <w:rPr>
          <w:rtl/>
        </w:rPr>
        <w:t xml:space="preserve">2: 19. </w:t>
      </w:r>
    </w:p>
    <w:p w:rsidR="00F84F17" w:rsidRPr="00FA6C10" w:rsidRDefault="00F84F17" w:rsidP="001D5731">
      <w:pPr>
        <w:pStyle w:val="libFootnote0"/>
        <w:rPr>
          <w:rtl/>
        </w:rPr>
      </w:pPr>
      <w:r w:rsidRPr="00FA6C10">
        <w:rPr>
          <w:rtl/>
        </w:rPr>
        <w:t>(</w:t>
      </w:r>
      <w:r w:rsidR="001D5731">
        <w:rPr>
          <w:rFonts w:hint="cs"/>
          <w:rtl/>
        </w:rPr>
        <w:t>3</w:t>
      </w:r>
      <w:r w:rsidRPr="00FA6C10">
        <w:rPr>
          <w:rtl/>
        </w:rPr>
        <w:t>) مر في الحديث 2 من هذا الباب</w:t>
      </w:r>
      <w:r>
        <w:rPr>
          <w:rtl/>
        </w:rPr>
        <w:t>.</w:t>
      </w:r>
      <w:r w:rsidRPr="00FA6C10">
        <w:rPr>
          <w:rtl/>
        </w:rPr>
        <w:t xml:space="preserve"> </w:t>
      </w:r>
    </w:p>
    <w:p w:rsidR="00F84F17" w:rsidRPr="00FA6C10" w:rsidRDefault="00F84F17" w:rsidP="001D5731">
      <w:pPr>
        <w:pStyle w:val="libFootnote0"/>
        <w:rPr>
          <w:rtl/>
        </w:rPr>
      </w:pPr>
      <w:r w:rsidRPr="00FA6C10">
        <w:rPr>
          <w:rtl/>
        </w:rPr>
        <w:t>(</w:t>
      </w:r>
      <w:r w:rsidR="001D5731">
        <w:rPr>
          <w:rFonts w:hint="cs"/>
          <w:rtl/>
        </w:rPr>
        <w:t>4</w:t>
      </w:r>
      <w:r w:rsidRPr="00FA6C10">
        <w:rPr>
          <w:rtl/>
        </w:rPr>
        <w:t>) التهذيب 7</w:t>
      </w:r>
      <w:r>
        <w:rPr>
          <w:rtl/>
        </w:rPr>
        <w:t>:</w:t>
      </w:r>
      <w:r w:rsidRPr="00FA6C10">
        <w:rPr>
          <w:rtl/>
        </w:rPr>
        <w:t xml:space="preserve"> 480 </w:t>
      </w:r>
      <w:r w:rsidR="007C1778">
        <w:rPr>
          <w:rtl/>
        </w:rPr>
        <w:t>/</w:t>
      </w:r>
      <w:r w:rsidRPr="00FA6C10">
        <w:rPr>
          <w:rtl/>
        </w:rPr>
        <w:t xml:space="preserve"> 1926</w:t>
      </w:r>
      <w:r>
        <w:rPr>
          <w:rtl/>
        </w:rPr>
        <w:t>.</w:t>
      </w:r>
      <w:r w:rsidRPr="00FA6C10">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[ 25490 ] </w:t>
      </w:r>
      <w:r>
        <w:rPr>
          <w:rtl/>
        </w:rPr>
        <w:t>6 - قال: وقد روي في خبر آخر، أن</w:t>
      </w:r>
      <w:r w:rsidR="00287BD6">
        <w:rPr>
          <w:rFonts w:hint="cs"/>
          <w:rtl/>
        </w:rPr>
        <w:t>ّ</w:t>
      </w:r>
      <w:r>
        <w:rPr>
          <w:rtl/>
        </w:rPr>
        <w:t xml:space="preserve">ه سئل عن ذلك؟ فقال: امسك عن هذا ولم يجبه، وهذا </w:t>
      </w:r>
      <w:r w:rsidR="00CD662E">
        <w:rPr>
          <w:rtl/>
        </w:rPr>
        <w:t xml:space="preserve">يدلّ </w:t>
      </w:r>
      <w:r>
        <w:rPr>
          <w:rtl/>
        </w:rPr>
        <w:t>على التقي</w:t>
      </w:r>
      <w:r w:rsidR="00287BD6">
        <w:rPr>
          <w:rFonts w:hint="cs"/>
          <w:rtl/>
        </w:rPr>
        <w:t>ّ</w:t>
      </w:r>
      <w:r>
        <w:rPr>
          <w:rtl/>
        </w:rPr>
        <w:t xml:space="preserve">ة، انتهى. </w:t>
      </w:r>
    </w:p>
    <w:p w:rsidR="00F84F17" w:rsidRDefault="00783711" w:rsidP="00F84F17">
      <w:pPr>
        <w:pStyle w:val="libNormal"/>
        <w:rPr>
          <w:rtl/>
        </w:rPr>
      </w:pPr>
      <w:r>
        <w:rPr>
          <w:rtl/>
        </w:rPr>
        <w:t>و</w:t>
      </w:r>
      <w:r w:rsidR="00287BD6">
        <w:rPr>
          <w:rFonts w:hint="cs"/>
          <w:rtl/>
        </w:rPr>
        <w:t>أ</w:t>
      </w:r>
      <w:r w:rsidR="00303AB9">
        <w:rPr>
          <w:rtl/>
        </w:rPr>
        <w:t xml:space="preserve">مّا </w:t>
      </w:r>
      <w:r w:rsidR="00F84F17">
        <w:rPr>
          <w:rtl/>
        </w:rPr>
        <w:t xml:space="preserve">على صغر البنات أو الخصيان وعدم بلوغهم، </w:t>
      </w:r>
      <w:r>
        <w:rPr>
          <w:rtl/>
        </w:rPr>
        <w:t>و</w:t>
      </w:r>
      <w:r w:rsidR="00287BD6">
        <w:rPr>
          <w:rFonts w:hint="cs"/>
          <w:rtl/>
        </w:rPr>
        <w:t>أ</w:t>
      </w:r>
      <w:r w:rsidR="00303AB9">
        <w:rPr>
          <w:rtl/>
        </w:rPr>
        <w:t xml:space="preserve">مّا </w:t>
      </w:r>
      <w:r w:rsidR="00F84F17">
        <w:rPr>
          <w:rtl/>
        </w:rPr>
        <w:t xml:space="preserve">على عدم التعمّد لما مرّ </w:t>
      </w:r>
      <w:r w:rsidR="00F84F17" w:rsidRPr="008A3CBA">
        <w:rPr>
          <w:rStyle w:val="libFootnotenumChar"/>
          <w:rtl/>
        </w:rPr>
        <w:t>(1)</w:t>
      </w:r>
      <w:r w:rsidR="00F84F17">
        <w:rPr>
          <w:rtl/>
        </w:rPr>
        <w:t xml:space="preserve">، </w:t>
      </w:r>
      <w:r>
        <w:rPr>
          <w:rtl/>
        </w:rPr>
        <w:t>و</w:t>
      </w:r>
      <w:r w:rsidR="00287BD6">
        <w:rPr>
          <w:rFonts w:hint="cs"/>
          <w:rtl/>
        </w:rPr>
        <w:t>أ</w:t>
      </w:r>
      <w:r w:rsidR="00303AB9">
        <w:rPr>
          <w:rtl/>
        </w:rPr>
        <w:t xml:space="preserve">مّا </w:t>
      </w:r>
      <w:r w:rsidR="00F84F17">
        <w:rPr>
          <w:rtl/>
        </w:rPr>
        <w:t xml:space="preserve">على الحاجة والضرورة للخدمة ونحوها، والله اعلم. </w:t>
      </w:r>
    </w:p>
    <w:p w:rsidR="00F84F17" w:rsidRDefault="00F84F17" w:rsidP="00287BD6">
      <w:pPr>
        <w:pStyle w:val="libNormal"/>
        <w:rPr>
          <w:rtl/>
        </w:rPr>
      </w:pPr>
      <w:r w:rsidRPr="0042356D">
        <w:rPr>
          <w:rStyle w:val="libNormalChar"/>
          <w:rtl/>
        </w:rPr>
        <w:t xml:space="preserve">[ 25491 ] </w:t>
      </w:r>
      <w:r>
        <w:rPr>
          <w:rtl/>
        </w:rPr>
        <w:t xml:space="preserve">7 - الحسن بن </w:t>
      </w:r>
      <w:r w:rsidR="00CA2645">
        <w:rPr>
          <w:rtl/>
        </w:rPr>
        <w:t>محمّد</w:t>
      </w:r>
      <w:r w:rsidR="00144F6E">
        <w:rPr>
          <w:rtl/>
        </w:rPr>
        <w:t xml:space="preserve"> </w:t>
      </w:r>
      <w:r>
        <w:rPr>
          <w:rtl/>
        </w:rPr>
        <w:t>الطوسي في</w:t>
      </w:r>
      <w:r w:rsidRPr="0042356D">
        <w:rPr>
          <w:rStyle w:val="libNormalChar"/>
          <w:rtl/>
        </w:rPr>
        <w:t xml:space="preserve"> ( </w:t>
      </w:r>
      <w:r w:rsidR="00DF4BF4">
        <w:rPr>
          <w:rtl/>
        </w:rPr>
        <w:t xml:space="preserve">الأمالي </w:t>
      </w:r>
      <w:r>
        <w:rPr>
          <w:rtl/>
        </w:rPr>
        <w:t>): عن أبيه، عن الحف</w:t>
      </w:r>
      <w:r w:rsidR="00287BD6">
        <w:rPr>
          <w:rFonts w:hint="cs"/>
          <w:rtl/>
        </w:rPr>
        <w:t>ّ</w:t>
      </w:r>
      <w:r>
        <w:rPr>
          <w:rtl/>
        </w:rPr>
        <w:t xml:space="preserve">ار، عن إسماعيل بن علي، عن </w:t>
      </w:r>
      <w:r w:rsidR="007B3A37">
        <w:rPr>
          <w:rtl/>
        </w:rPr>
        <w:t xml:space="preserve">عليّ </w:t>
      </w:r>
      <w:r>
        <w:rPr>
          <w:rtl/>
        </w:rPr>
        <w:t xml:space="preserve">بن </w:t>
      </w:r>
      <w:r w:rsidR="007B3A37">
        <w:rPr>
          <w:rtl/>
        </w:rPr>
        <w:t xml:space="preserve">عليّ </w:t>
      </w:r>
      <w:r w:rsidRPr="008A3CBA">
        <w:rPr>
          <w:rStyle w:val="libFootnotenumChar"/>
          <w:rtl/>
        </w:rPr>
        <w:t>(</w:t>
      </w:r>
      <w:r w:rsidR="00287BD6">
        <w:rPr>
          <w:rStyle w:val="libFootnotenumChar"/>
          <w:rFonts w:hint="cs"/>
          <w:rtl/>
        </w:rPr>
        <w:t>2</w:t>
      </w:r>
      <w:r w:rsidRPr="008A3CBA">
        <w:rPr>
          <w:rStyle w:val="libFootnotenumChar"/>
          <w:rtl/>
        </w:rPr>
        <w:t>)</w:t>
      </w:r>
      <w:r>
        <w:rPr>
          <w:rtl/>
        </w:rPr>
        <w:t xml:space="preserve"> أخي دعبل، عن الرضا، عن آبائه، عن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sidR="00287BD6">
        <w:rPr>
          <w:rtl/>
        </w:rPr>
        <w:t xml:space="preserve">قال: ادخل على </w:t>
      </w:r>
      <w:r w:rsidR="00287BD6">
        <w:rPr>
          <w:rFonts w:hint="cs"/>
          <w:rtl/>
        </w:rPr>
        <w:t>أُ</w:t>
      </w:r>
      <w:r>
        <w:rPr>
          <w:rtl/>
        </w:rPr>
        <w:t xml:space="preserve">ختي سكينة بنت </w:t>
      </w:r>
      <w:r w:rsidR="007B3A37">
        <w:rPr>
          <w:rtl/>
        </w:rPr>
        <w:t xml:space="preserve">عليّ </w:t>
      </w:r>
      <w:r>
        <w:rPr>
          <w:rtl/>
        </w:rPr>
        <w:t>خادم فغط</w:t>
      </w:r>
      <w:r w:rsidR="00287BD6">
        <w:rPr>
          <w:rFonts w:hint="cs"/>
          <w:rtl/>
        </w:rPr>
        <w:t>ّ</w:t>
      </w:r>
      <w:r>
        <w:rPr>
          <w:rtl/>
        </w:rPr>
        <w:t xml:space="preserve">ت رأسها منه فقيل لها: انه خادم، فقالت: هو رجل منع من شهوته. </w:t>
      </w:r>
    </w:p>
    <w:p w:rsidR="00F84F17" w:rsidRDefault="00F84F17" w:rsidP="00F84F17">
      <w:pPr>
        <w:pStyle w:val="libNormal"/>
        <w:rPr>
          <w:rtl/>
        </w:rPr>
      </w:pPr>
      <w:r w:rsidRPr="0042356D">
        <w:rPr>
          <w:rStyle w:val="libNormalChar"/>
          <w:rtl/>
        </w:rPr>
        <w:t xml:space="preserve">[ 25492 ] </w:t>
      </w:r>
      <w:r>
        <w:rPr>
          <w:rtl/>
        </w:rPr>
        <w:t>8 - عبدالله بن جعفر في</w:t>
      </w:r>
      <w:r w:rsidRPr="0042356D">
        <w:rPr>
          <w:rStyle w:val="libNormalChar"/>
          <w:rtl/>
        </w:rPr>
        <w:t xml:space="preserve"> ( </w:t>
      </w:r>
      <w:r>
        <w:rPr>
          <w:rtl/>
        </w:rPr>
        <w:t xml:space="preserve">قرب </w:t>
      </w:r>
      <w:r w:rsidR="00BA765B">
        <w:rPr>
          <w:rtl/>
        </w:rPr>
        <w:t>الإِسناد</w:t>
      </w:r>
      <w:r>
        <w:rPr>
          <w:rtl/>
        </w:rPr>
        <w:t xml:space="preserve"> )، عن عبدالله بن عامر، عن عبد الرحمن بن أبي نجران، عن صالح بن عبدالله الخثعم</w:t>
      </w:r>
      <w:r w:rsidR="00287BD6">
        <w:rPr>
          <w:rFonts w:hint="cs"/>
          <w:rtl/>
        </w:rPr>
        <w:t>ّ</w:t>
      </w:r>
      <w:r>
        <w:rPr>
          <w:rtl/>
        </w:rPr>
        <w:t>ي،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كتبت إليه أسأله عن خصي</w:t>
      </w:r>
      <w:r w:rsidR="00287BD6">
        <w:rPr>
          <w:rFonts w:hint="cs"/>
          <w:rtl/>
        </w:rPr>
        <w:t>ّ</w:t>
      </w:r>
      <w:r>
        <w:rPr>
          <w:rtl/>
        </w:rPr>
        <w:t xml:space="preserve"> لي في سن</w:t>
      </w:r>
      <w:r w:rsidR="00287BD6">
        <w:rPr>
          <w:rFonts w:hint="cs"/>
          <w:rtl/>
        </w:rPr>
        <w:t>ّ</w:t>
      </w:r>
      <w:r>
        <w:rPr>
          <w:rtl/>
        </w:rPr>
        <w:t xml:space="preserve"> رجل مدرك يحل</w:t>
      </w:r>
      <w:r w:rsidR="00287BD6">
        <w:rPr>
          <w:rFonts w:hint="cs"/>
          <w:rtl/>
        </w:rPr>
        <w:t>ّ</w:t>
      </w:r>
      <w:r>
        <w:rPr>
          <w:rtl/>
        </w:rPr>
        <w:t xml:space="preserve"> للمرأة أن يراها وتنكشف بين يديه، قال: فلم يجبني فيها. </w:t>
      </w:r>
    </w:p>
    <w:p w:rsidR="00F84F17" w:rsidRDefault="00F84F17" w:rsidP="00F84F17">
      <w:pPr>
        <w:pStyle w:val="libNormal"/>
        <w:rPr>
          <w:rtl/>
        </w:rPr>
      </w:pPr>
      <w:r w:rsidRPr="0042356D">
        <w:rPr>
          <w:rStyle w:val="libNormalChar"/>
          <w:rtl/>
        </w:rPr>
        <w:t xml:space="preserve">[ 25493 ] </w:t>
      </w:r>
      <w:r>
        <w:rPr>
          <w:rtl/>
        </w:rPr>
        <w:t>9 - الحسن بن الفضل الطبرسي في</w:t>
      </w:r>
      <w:r w:rsidRPr="0042356D">
        <w:rPr>
          <w:rStyle w:val="libNormalChar"/>
          <w:rtl/>
        </w:rPr>
        <w:t xml:space="preserve"> ( </w:t>
      </w:r>
      <w:r>
        <w:rPr>
          <w:rtl/>
        </w:rPr>
        <w:t>مكارم الاخلاق</w:t>
      </w:r>
      <w:r w:rsidRPr="0042356D">
        <w:rPr>
          <w:rStyle w:val="libNormalChar"/>
          <w:rtl/>
        </w:rPr>
        <w:t xml:space="preserve"> ) </w:t>
      </w:r>
      <w:r>
        <w:rPr>
          <w:rtl/>
        </w:rPr>
        <w:t>قال: 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لا تجلس المرأة بين يدي الخصي</w:t>
      </w:r>
      <w:r w:rsidR="00287BD6">
        <w:rPr>
          <w:rFonts w:hint="cs"/>
          <w:rtl/>
        </w:rPr>
        <w:t>ّ</w:t>
      </w:r>
      <w:r>
        <w:rPr>
          <w:rtl/>
        </w:rPr>
        <w:t xml:space="preserve"> مكشوفة الرأس. </w:t>
      </w:r>
    </w:p>
    <w:p w:rsidR="00F84F17" w:rsidRDefault="00F84F17" w:rsidP="00F84F17">
      <w:pPr>
        <w:pStyle w:val="libNormal"/>
        <w:rPr>
          <w:rtl/>
        </w:rPr>
      </w:pPr>
      <w:r w:rsidRPr="0042356D">
        <w:rPr>
          <w:rStyle w:val="libNormalChar"/>
          <w:rtl/>
        </w:rPr>
        <w:t xml:space="preserve">[ 25494 ] </w:t>
      </w:r>
      <w:r>
        <w:rPr>
          <w:rtl/>
        </w:rPr>
        <w:t>10 - وقال ابن الجنيد في كتابه</w:t>
      </w:r>
      <w:r w:rsidRPr="0042356D">
        <w:rPr>
          <w:rStyle w:val="libNormalChar"/>
          <w:rtl/>
        </w:rPr>
        <w:t xml:space="preserve"> ( </w:t>
      </w:r>
      <w:r>
        <w:rPr>
          <w:rtl/>
        </w:rPr>
        <w:t>الاحمدي</w:t>
      </w:r>
      <w:r w:rsidRPr="0042356D">
        <w:rPr>
          <w:rStyle w:val="libNormalChar"/>
          <w:rtl/>
        </w:rPr>
        <w:t xml:space="preserve"> ) </w:t>
      </w:r>
      <w:r>
        <w:rPr>
          <w:rtl/>
        </w:rPr>
        <w:t xml:space="preserve">على ما نقل عنه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6 - التهذيب 7: 480 </w:t>
      </w:r>
      <w:r w:rsidR="007C1778">
        <w:rPr>
          <w:rtl/>
        </w:rPr>
        <w:t>/</w:t>
      </w:r>
      <w:r>
        <w:rPr>
          <w:rtl/>
        </w:rPr>
        <w:t xml:space="preserve"> 1927. </w:t>
      </w:r>
    </w:p>
    <w:p w:rsidR="00F84F17" w:rsidRPr="00FA6C10" w:rsidRDefault="00F84F17" w:rsidP="00010966">
      <w:pPr>
        <w:pStyle w:val="libFootnote0"/>
        <w:rPr>
          <w:rtl/>
        </w:rPr>
      </w:pPr>
      <w:r w:rsidRPr="00FA6C10">
        <w:rPr>
          <w:rtl/>
        </w:rPr>
        <w:t xml:space="preserve">(1) مر في الحديث 1 من الباب 124 من هذه </w:t>
      </w:r>
      <w:r w:rsidR="00AD67CF">
        <w:rPr>
          <w:rtl/>
        </w:rPr>
        <w:t>الأبواب</w:t>
      </w:r>
      <w:r>
        <w:rPr>
          <w:rtl/>
        </w:rPr>
        <w:t>.</w:t>
      </w:r>
      <w:r w:rsidRPr="00FA6C10">
        <w:rPr>
          <w:rtl/>
        </w:rPr>
        <w:t xml:space="preserve"> </w:t>
      </w:r>
    </w:p>
    <w:p w:rsidR="00F84F17" w:rsidRDefault="00F84F17" w:rsidP="00010966">
      <w:pPr>
        <w:pStyle w:val="libFootnote0"/>
        <w:rPr>
          <w:rtl/>
        </w:rPr>
      </w:pPr>
      <w:r>
        <w:rPr>
          <w:rtl/>
        </w:rPr>
        <w:t xml:space="preserve">7 - امالي الطوسي 1: 376. </w:t>
      </w:r>
    </w:p>
    <w:p w:rsidR="00F84F17" w:rsidRPr="00FA6C10" w:rsidRDefault="00F84F17" w:rsidP="00287BD6">
      <w:pPr>
        <w:pStyle w:val="libFootnote0"/>
        <w:rPr>
          <w:rtl/>
        </w:rPr>
      </w:pPr>
      <w:r w:rsidRPr="00FA6C10">
        <w:rPr>
          <w:rtl/>
        </w:rPr>
        <w:t>(</w:t>
      </w:r>
      <w:r w:rsidR="00287BD6">
        <w:rPr>
          <w:rFonts w:hint="cs"/>
          <w:rtl/>
        </w:rPr>
        <w:t>2</w:t>
      </w:r>
      <w:r w:rsidRPr="00FA6C10">
        <w:rPr>
          <w:rtl/>
        </w:rPr>
        <w:t>) في المصدر</w:t>
      </w:r>
      <w:r>
        <w:rPr>
          <w:rtl/>
        </w:rPr>
        <w:t>:</w:t>
      </w:r>
      <w:r w:rsidRPr="00FA6C10">
        <w:rPr>
          <w:rtl/>
        </w:rPr>
        <w:t xml:space="preserve"> رزين وفي نسخة مخطوطة من </w:t>
      </w:r>
      <w:r w:rsidR="00DF4BF4" w:rsidRPr="00287BD6">
        <w:rPr>
          <w:rtl/>
        </w:rPr>
        <w:t xml:space="preserve">الأمالي </w:t>
      </w:r>
      <w:r w:rsidRPr="00287BD6">
        <w:rPr>
          <w:rtl/>
        </w:rPr>
        <w:t>( على</w:t>
      </w:r>
      <w:r w:rsidRPr="00FA6C10">
        <w:rPr>
          <w:rtl/>
        </w:rPr>
        <w:t xml:space="preserve"> بن على بن رزين )</w:t>
      </w:r>
      <w:r>
        <w:rPr>
          <w:rtl/>
        </w:rPr>
        <w:t>.</w:t>
      </w:r>
      <w:r w:rsidRPr="00FA6C10">
        <w:rPr>
          <w:rtl/>
        </w:rPr>
        <w:t xml:space="preserve"> </w:t>
      </w:r>
    </w:p>
    <w:p w:rsidR="00F84F17" w:rsidRDefault="00F84F17" w:rsidP="00010966">
      <w:pPr>
        <w:pStyle w:val="libFootnote0"/>
        <w:rPr>
          <w:rtl/>
        </w:rPr>
      </w:pPr>
      <w:r>
        <w:rPr>
          <w:rtl/>
        </w:rPr>
        <w:t xml:space="preserve">8 - قرب </w:t>
      </w:r>
      <w:r w:rsidR="00BA765B">
        <w:rPr>
          <w:rtl/>
        </w:rPr>
        <w:t>الإِسناد</w:t>
      </w:r>
      <w:r>
        <w:rPr>
          <w:rtl/>
        </w:rPr>
        <w:t xml:space="preserve">: 125. </w:t>
      </w:r>
    </w:p>
    <w:p w:rsidR="00F84F17" w:rsidRDefault="00F84F17" w:rsidP="00010966">
      <w:pPr>
        <w:pStyle w:val="libFootnote0"/>
        <w:rPr>
          <w:rtl/>
        </w:rPr>
      </w:pPr>
      <w:r>
        <w:rPr>
          <w:rtl/>
        </w:rPr>
        <w:t xml:space="preserve">9 - مكارم الاخلاق: 232. </w:t>
      </w:r>
    </w:p>
    <w:p w:rsidR="00F84F17" w:rsidRDefault="00F84F17" w:rsidP="00010966">
      <w:pPr>
        <w:pStyle w:val="libFootnote0"/>
        <w:rPr>
          <w:rtl/>
        </w:rPr>
      </w:pPr>
      <w:r>
        <w:rPr>
          <w:rtl/>
        </w:rPr>
        <w:t xml:space="preserve">10 - </w:t>
      </w:r>
      <w:r w:rsidRPr="00287BD6">
        <w:rPr>
          <w:rtl/>
        </w:rPr>
        <w:t>كتاب ( الاحمدي ) مفقود</w:t>
      </w:r>
      <w:r>
        <w:rPr>
          <w:rtl/>
        </w:rPr>
        <w:t>.</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علماؤنا: روي عن أبي عبدالله وأبي الحسن موسى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كراهة رؤية الخصيان الحر</w:t>
      </w:r>
      <w:r w:rsidR="00287BD6">
        <w:rPr>
          <w:rFonts w:hint="cs"/>
          <w:rtl/>
        </w:rPr>
        <w:t>ّ</w:t>
      </w:r>
      <w:r>
        <w:rPr>
          <w:rtl/>
        </w:rPr>
        <w:t>ة من النساء، حر</w:t>
      </w:r>
      <w:r w:rsidR="00287BD6">
        <w:rPr>
          <w:rFonts w:hint="cs"/>
          <w:rtl/>
        </w:rPr>
        <w:t>ّ</w:t>
      </w:r>
      <w:r>
        <w:rPr>
          <w:rtl/>
        </w:rPr>
        <w:t>ا</w:t>
      </w:r>
      <w:r w:rsidR="00287BD6">
        <w:rPr>
          <w:rFonts w:hint="cs"/>
          <w:rtl/>
        </w:rPr>
        <w:t>ً</w:t>
      </w:r>
      <w:r>
        <w:rPr>
          <w:rtl/>
        </w:rPr>
        <w:t xml:space="preserve"> كان أو مملوكا</w:t>
      </w:r>
      <w:r w:rsidR="00287BD6">
        <w:rPr>
          <w:rFonts w:hint="cs"/>
          <w:rtl/>
        </w:rPr>
        <w:t>ً</w:t>
      </w:r>
      <w:r>
        <w:rPr>
          <w:rtl/>
        </w:rPr>
        <w:t xml:space="preserve">. </w:t>
      </w:r>
    </w:p>
    <w:p w:rsidR="00F84F17" w:rsidRDefault="00F84F17" w:rsidP="00F84F17">
      <w:pPr>
        <w:pStyle w:val="libNormal0"/>
        <w:rPr>
          <w:rtl/>
        </w:rPr>
      </w:pPr>
      <w:r>
        <w:rPr>
          <w:rtl/>
        </w:rPr>
        <w:t xml:space="preserve">أقول: لعل المراد من الكراهة التحريم،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461" w:name="_Toc306632825"/>
      <w:bookmarkStart w:id="462" w:name="_Toc379097814"/>
      <w:bookmarkStart w:id="463" w:name="_Toc174804303"/>
      <w:r>
        <w:rPr>
          <w:rtl/>
        </w:rPr>
        <w:t>126 - باب وجوب القناع على الحرة بعد البلوغ لا قبله، وستر</w:t>
      </w:r>
      <w:bookmarkEnd w:id="461"/>
      <w:r>
        <w:rPr>
          <w:rtl/>
        </w:rPr>
        <w:t xml:space="preserve"> </w:t>
      </w:r>
      <w:bookmarkStart w:id="464" w:name="_Toc306632826"/>
      <w:r>
        <w:rPr>
          <w:rtl/>
        </w:rPr>
        <w:t>شعرها عن البالغ الأج</w:t>
      </w:r>
      <w:r w:rsidR="0064216C">
        <w:rPr>
          <w:rtl/>
        </w:rPr>
        <w:t>نبيّ</w:t>
      </w:r>
      <w:r>
        <w:rPr>
          <w:rtl/>
        </w:rPr>
        <w:t xml:space="preserve"> خاصة</w:t>
      </w:r>
      <w:bookmarkEnd w:id="462"/>
      <w:bookmarkEnd w:id="463"/>
      <w:bookmarkEnd w:id="464"/>
      <w:r>
        <w:rPr>
          <w:rtl/>
        </w:rPr>
        <w:t xml:space="preserve"> </w:t>
      </w:r>
    </w:p>
    <w:p w:rsidR="00F84F17" w:rsidRDefault="00F84F17" w:rsidP="00F84F17">
      <w:pPr>
        <w:pStyle w:val="libNormal"/>
        <w:rPr>
          <w:rtl/>
        </w:rPr>
      </w:pPr>
      <w:r w:rsidRPr="0042356D">
        <w:rPr>
          <w:rStyle w:val="libNormalChar"/>
          <w:rtl/>
        </w:rPr>
        <w:t xml:space="preserve">[ 25495 ]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سهل بن زياد، وعن </w:t>
      </w:r>
      <w:r w:rsidR="007B3A37">
        <w:rPr>
          <w:rtl/>
        </w:rPr>
        <w:t xml:space="preserve">عليّ </w:t>
      </w:r>
      <w:r>
        <w:rPr>
          <w:rtl/>
        </w:rPr>
        <w:t xml:space="preserve">بن إبراهيم، عن أبيه </w:t>
      </w:r>
      <w:r w:rsidR="008D14CD">
        <w:rPr>
          <w:rtl/>
        </w:rPr>
        <w:t>جميعاً</w:t>
      </w:r>
      <w:r>
        <w:rPr>
          <w:rtl/>
        </w:rPr>
        <w:t xml:space="preserve">، عن ابن أبي نجران، عن عاصم بن حميد،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يصلح للجارية إذا حاضت </w:t>
      </w:r>
      <w:r w:rsidR="00E5033F">
        <w:rPr>
          <w:rtl/>
        </w:rPr>
        <w:t xml:space="preserve">إلّا </w:t>
      </w:r>
      <w:r>
        <w:rPr>
          <w:rtl/>
        </w:rPr>
        <w:t xml:space="preserve">أن تختمر </w:t>
      </w:r>
      <w:r w:rsidR="00E5033F">
        <w:rPr>
          <w:rtl/>
        </w:rPr>
        <w:t xml:space="preserve">إلّا </w:t>
      </w:r>
      <w:r>
        <w:rPr>
          <w:rtl/>
        </w:rPr>
        <w:t xml:space="preserve">أن لا تجده. </w:t>
      </w:r>
    </w:p>
    <w:p w:rsidR="00F84F17" w:rsidRDefault="00F84F17" w:rsidP="00F84F17">
      <w:pPr>
        <w:pStyle w:val="libNormal"/>
        <w:rPr>
          <w:rtl/>
        </w:rPr>
      </w:pPr>
      <w:r w:rsidRPr="0042356D">
        <w:rPr>
          <w:rStyle w:val="libNormalChar"/>
          <w:rtl/>
        </w:rPr>
        <w:t xml:space="preserve">[ 25496 ] </w:t>
      </w:r>
      <w:r>
        <w:rPr>
          <w:rtl/>
        </w:rPr>
        <w:t xml:space="preserve">2 - وعن </w:t>
      </w:r>
      <w:r w:rsidR="00CA2645">
        <w:rPr>
          <w:rtl/>
        </w:rPr>
        <w:t>محمّد</w:t>
      </w:r>
      <w:r w:rsidR="00144F6E">
        <w:rPr>
          <w:rtl/>
        </w:rPr>
        <w:t xml:space="preserve"> </w:t>
      </w:r>
      <w:r>
        <w:rPr>
          <w:rtl/>
        </w:rPr>
        <w:t xml:space="preserve">بن اسماعيل، عن الفضل بن شاذان، وعن أبي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بن عبد الجب</w:t>
      </w:r>
      <w:r w:rsidR="00DA5630">
        <w:rPr>
          <w:rFonts w:hint="cs"/>
          <w:rtl/>
        </w:rPr>
        <w:t>ّ</w:t>
      </w:r>
      <w:r>
        <w:rPr>
          <w:rtl/>
        </w:rPr>
        <w:t xml:space="preserve">ار </w:t>
      </w:r>
      <w:r w:rsidR="008D14CD">
        <w:rPr>
          <w:rtl/>
        </w:rPr>
        <w:t>جميعاً</w:t>
      </w:r>
      <w:r>
        <w:rPr>
          <w:rtl/>
        </w:rPr>
        <w:t>، عن صفوان بن يحيى، عن عبد الرحمن بن الحج</w:t>
      </w:r>
      <w:r w:rsidR="00DA5630">
        <w:rPr>
          <w:rFonts w:hint="cs"/>
          <w:rtl/>
        </w:rPr>
        <w:t>ّ</w:t>
      </w:r>
      <w:r>
        <w:rPr>
          <w:rtl/>
        </w:rPr>
        <w:t>اج قال: سألت أبا إبراهيم</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الجارية التي لم تدرك، متى ينبغي لها أن تغط</w:t>
      </w:r>
      <w:r w:rsidR="00DA5630">
        <w:rPr>
          <w:rFonts w:hint="cs"/>
          <w:rtl/>
        </w:rPr>
        <w:t>ّ</w:t>
      </w:r>
      <w:r>
        <w:rPr>
          <w:rtl/>
        </w:rPr>
        <w:t>ي رأسها مم</w:t>
      </w:r>
      <w:r w:rsidR="00DA5630">
        <w:rPr>
          <w:rFonts w:hint="cs"/>
          <w:rtl/>
        </w:rPr>
        <w:t>ّ</w:t>
      </w:r>
      <w:r>
        <w:rPr>
          <w:rtl/>
        </w:rPr>
        <w:t>ن ليس بينها وبينه محرم؟ ومتى يجب عليها أن تقن</w:t>
      </w:r>
      <w:r w:rsidR="00DA5630">
        <w:rPr>
          <w:rFonts w:hint="cs"/>
          <w:rtl/>
        </w:rPr>
        <w:t>ّ</w:t>
      </w:r>
      <w:r>
        <w:rPr>
          <w:rtl/>
        </w:rPr>
        <w:t xml:space="preserve">ع رأسه للصلاة؟ قال: لا تغطّي رأسها </w:t>
      </w:r>
      <w:r w:rsidR="004367C5">
        <w:rPr>
          <w:rtl/>
        </w:rPr>
        <w:t xml:space="preserve">حتّى </w:t>
      </w:r>
      <w:r>
        <w:rPr>
          <w:rtl/>
        </w:rPr>
        <w:t xml:space="preserve">تحرم عليها الصلاة. </w:t>
      </w:r>
    </w:p>
    <w:p w:rsidR="00F84F17" w:rsidRDefault="00F84F17" w:rsidP="00DA5630">
      <w:pPr>
        <w:pStyle w:val="libNormal"/>
        <w:rPr>
          <w:rtl/>
        </w:rPr>
      </w:pPr>
      <w:r>
        <w:rPr>
          <w:rtl/>
        </w:rPr>
        <w:t>ورواه الصدوق في</w:t>
      </w:r>
      <w:r w:rsidRPr="0042356D">
        <w:rPr>
          <w:rStyle w:val="libNormalChar"/>
          <w:rtl/>
        </w:rPr>
        <w:t xml:space="preserve"> ( </w:t>
      </w:r>
      <w:r>
        <w:rPr>
          <w:rtl/>
        </w:rPr>
        <w:t>العلل</w:t>
      </w:r>
      <w:r w:rsidRPr="0042356D">
        <w:rPr>
          <w:rStyle w:val="libNormalChar"/>
          <w:rtl/>
        </w:rPr>
        <w:t xml:space="preserve"> ) </w:t>
      </w:r>
      <w:r>
        <w:rPr>
          <w:rtl/>
        </w:rPr>
        <w:t xml:space="preserve">عن أبيه، عن أحمد بن إدريس مثله </w:t>
      </w:r>
      <w:r w:rsidRPr="008A3CBA">
        <w:rPr>
          <w:rStyle w:val="libFootnotenumChar"/>
          <w:rtl/>
        </w:rPr>
        <w:t>(</w:t>
      </w:r>
      <w:r w:rsidR="00DA5630">
        <w:rPr>
          <w:rStyle w:val="libFootnotenumChar"/>
          <w:rFonts w:hint="cs"/>
          <w:rtl/>
        </w:rPr>
        <w:t>3</w:t>
      </w:r>
      <w:r w:rsidRPr="008A3CBA">
        <w:rPr>
          <w:rStyle w:val="libFootnotenumChar"/>
          <w:rtl/>
        </w:rPr>
        <w:t>)</w:t>
      </w:r>
      <w:r>
        <w:rPr>
          <w:rtl/>
        </w:rPr>
        <w:t xml:space="preserve">. </w:t>
      </w:r>
    </w:p>
    <w:p w:rsidR="00DA5630" w:rsidRDefault="00DA5630" w:rsidP="00DA5630">
      <w:pPr>
        <w:pStyle w:val="libLine"/>
        <w:rPr>
          <w:rtl/>
        </w:rPr>
      </w:pPr>
      <w:r>
        <w:rPr>
          <w:rtl/>
        </w:rPr>
        <w:t>____________________</w:t>
      </w:r>
    </w:p>
    <w:p w:rsidR="00F84F17" w:rsidRPr="00FA6C10" w:rsidRDefault="00F84F17" w:rsidP="00DA5630">
      <w:pPr>
        <w:pStyle w:val="libFootnote0"/>
        <w:rPr>
          <w:rtl/>
        </w:rPr>
      </w:pPr>
      <w:r w:rsidRPr="00FA6C10">
        <w:rPr>
          <w:rtl/>
        </w:rPr>
        <w:t xml:space="preserve">(1) تقدم في الباب 104 وفي الحديث 1 من الباب 105 وفي الباب 107 من هذه </w:t>
      </w:r>
      <w:r w:rsidR="00AD67CF">
        <w:rPr>
          <w:rtl/>
        </w:rPr>
        <w:t>الأبواب</w:t>
      </w:r>
      <w:r>
        <w:rPr>
          <w:rtl/>
        </w:rPr>
        <w:t>.</w:t>
      </w:r>
      <w:r w:rsidRPr="00FA6C10">
        <w:rPr>
          <w:rtl/>
        </w:rPr>
        <w:t xml:space="preserve"> </w:t>
      </w:r>
    </w:p>
    <w:p w:rsidR="00F84F17" w:rsidRPr="00FA6C10" w:rsidRDefault="00F84F17" w:rsidP="00DA5630">
      <w:pPr>
        <w:pStyle w:val="libFootnote0"/>
        <w:rPr>
          <w:rtl/>
        </w:rPr>
      </w:pPr>
      <w:r w:rsidRPr="00FA6C10">
        <w:rPr>
          <w:rtl/>
        </w:rPr>
        <w:t xml:space="preserve">(2) يأتي في الباب 130 من هذه </w:t>
      </w:r>
      <w:r w:rsidR="00AD67CF">
        <w:rPr>
          <w:rtl/>
        </w:rPr>
        <w:t>الأبواب</w:t>
      </w:r>
      <w:r>
        <w:rPr>
          <w:rtl/>
        </w:rPr>
        <w:t>.</w:t>
      </w:r>
      <w:r w:rsidRPr="00FA6C10">
        <w:rPr>
          <w:rtl/>
        </w:rPr>
        <w:t xml:space="preserve"> </w:t>
      </w:r>
    </w:p>
    <w:p w:rsidR="00F84F17" w:rsidRDefault="00F84F17" w:rsidP="00F84F17">
      <w:pPr>
        <w:pStyle w:val="libFootnoteCenterBold"/>
        <w:rPr>
          <w:rtl/>
        </w:rPr>
      </w:pPr>
      <w:r>
        <w:rPr>
          <w:rtl/>
        </w:rPr>
        <w:t xml:space="preserve">الباب 126 </w:t>
      </w:r>
    </w:p>
    <w:p w:rsidR="00F84F17" w:rsidRDefault="00F84F17" w:rsidP="00F84F17">
      <w:pPr>
        <w:pStyle w:val="libFootnoteCenterBold"/>
        <w:rPr>
          <w:rtl/>
        </w:rPr>
      </w:pPr>
      <w:r>
        <w:rPr>
          <w:rtl/>
        </w:rPr>
        <w:t xml:space="preserve">فيه 4 احاديث </w:t>
      </w:r>
    </w:p>
    <w:p w:rsidR="00F84F17" w:rsidRDefault="00F84F17" w:rsidP="00DA5630">
      <w:pPr>
        <w:pStyle w:val="libFootnote0"/>
        <w:rPr>
          <w:rtl/>
        </w:rPr>
      </w:pPr>
      <w:r>
        <w:rPr>
          <w:rtl/>
        </w:rPr>
        <w:t xml:space="preserve">1 - الكافي 5: 532 </w:t>
      </w:r>
      <w:r w:rsidR="007C1778">
        <w:rPr>
          <w:rtl/>
        </w:rPr>
        <w:t>/</w:t>
      </w:r>
      <w:r>
        <w:rPr>
          <w:rtl/>
        </w:rPr>
        <w:t xml:space="preserve"> 1. </w:t>
      </w:r>
    </w:p>
    <w:p w:rsidR="00F84F17" w:rsidRDefault="00F84F17" w:rsidP="00DA5630">
      <w:pPr>
        <w:pStyle w:val="libFootnote0"/>
        <w:rPr>
          <w:rtl/>
        </w:rPr>
      </w:pPr>
      <w:r>
        <w:rPr>
          <w:rtl/>
        </w:rPr>
        <w:t xml:space="preserve">2 - الكافي 5: 533 </w:t>
      </w:r>
      <w:r w:rsidR="007C1778">
        <w:rPr>
          <w:rtl/>
        </w:rPr>
        <w:t>/</w:t>
      </w:r>
      <w:r>
        <w:rPr>
          <w:rtl/>
        </w:rPr>
        <w:t xml:space="preserve"> 2. </w:t>
      </w:r>
    </w:p>
    <w:p w:rsidR="00F84F17" w:rsidRPr="00FA6C10" w:rsidRDefault="00F84F17" w:rsidP="00DA5630">
      <w:pPr>
        <w:pStyle w:val="libFootnote0"/>
        <w:rPr>
          <w:rtl/>
        </w:rPr>
      </w:pPr>
      <w:r w:rsidRPr="00FA6C10">
        <w:rPr>
          <w:rtl/>
        </w:rPr>
        <w:t>(</w:t>
      </w:r>
      <w:r w:rsidR="00DA5630">
        <w:rPr>
          <w:rFonts w:hint="cs"/>
          <w:rtl/>
        </w:rPr>
        <w:t>3</w:t>
      </w:r>
      <w:r w:rsidRPr="00FA6C10">
        <w:rPr>
          <w:rtl/>
        </w:rPr>
        <w:t>) علل الشرائع</w:t>
      </w:r>
      <w:r>
        <w:rPr>
          <w:rtl/>
        </w:rPr>
        <w:t>:</w:t>
      </w:r>
      <w:r w:rsidRPr="00FA6C10">
        <w:rPr>
          <w:rtl/>
        </w:rPr>
        <w:t xml:space="preserve"> 565 </w:t>
      </w:r>
      <w:r w:rsidR="007C1778">
        <w:rPr>
          <w:rtl/>
        </w:rPr>
        <w:t>/</w:t>
      </w:r>
      <w:r w:rsidRPr="00FA6C10">
        <w:rPr>
          <w:rtl/>
        </w:rPr>
        <w:t xml:space="preserve"> 2</w:t>
      </w:r>
      <w:r>
        <w:rPr>
          <w:rtl/>
        </w:rPr>
        <w:t>.</w:t>
      </w:r>
      <w:r w:rsidRPr="00FA6C10">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[ 25497 ]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أحمد بن </w:t>
      </w:r>
      <w:r w:rsidR="00CA2645">
        <w:rPr>
          <w:rtl/>
        </w:rPr>
        <w:t>محمّد</w:t>
      </w:r>
      <w:r w:rsidR="00144F6E">
        <w:rPr>
          <w:rtl/>
        </w:rPr>
        <w:t xml:space="preserve"> </w:t>
      </w:r>
      <w:r>
        <w:rPr>
          <w:rtl/>
        </w:rPr>
        <w:t>بن أبي نصر، عن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يؤخذ الغلام بالصلاة وهو ابن سبع سنين، ولا تغطّي المرأة شعرها منه </w:t>
      </w:r>
      <w:r w:rsidR="004367C5">
        <w:rPr>
          <w:rtl/>
        </w:rPr>
        <w:t xml:space="preserve">حتّى </w:t>
      </w:r>
      <w:r>
        <w:rPr>
          <w:rtl/>
        </w:rPr>
        <w:t xml:space="preserve">يحتلم. </w:t>
      </w:r>
    </w:p>
    <w:p w:rsidR="00F84F17" w:rsidRDefault="00F84F17" w:rsidP="00F84F17">
      <w:pPr>
        <w:pStyle w:val="libNormal"/>
        <w:rPr>
          <w:rtl/>
        </w:rPr>
      </w:pPr>
      <w:r w:rsidRPr="0042356D">
        <w:rPr>
          <w:rStyle w:val="libNormalChar"/>
          <w:rtl/>
        </w:rPr>
        <w:t xml:space="preserve">[ 25498 ] </w:t>
      </w:r>
      <w:r>
        <w:rPr>
          <w:rtl/>
        </w:rPr>
        <w:t>4 - عبدالله بن جعفر في</w:t>
      </w:r>
      <w:r w:rsidRPr="0042356D">
        <w:rPr>
          <w:rStyle w:val="libNormalChar"/>
          <w:rtl/>
        </w:rPr>
        <w:t xml:space="preserve"> ( </w:t>
      </w:r>
      <w:r>
        <w:rPr>
          <w:rtl/>
        </w:rPr>
        <w:t xml:space="preserve">قرب </w:t>
      </w:r>
      <w:r w:rsidR="00BA765B">
        <w:rPr>
          <w:rtl/>
        </w:rPr>
        <w:t>الإِسناد</w:t>
      </w:r>
      <w:r>
        <w:rPr>
          <w:rtl/>
        </w:rPr>
        <w:t xml:space="preserve"> ): عن أحمد بن </w:t>
      </w:r>
      <w:r w:rsidR="00CA2645">
        <w:rPr>
          <w:rtl/>
        </w:rPr>
        <w:t>محمّد</w:t>
      </w:r>
      <w:r w:rsidR="00144F6E">
        <w:rPr>
          <w:rtl/>
        </w:rPr>
        <w:t xml:space="preserve"> </w:t>
      </w:r>
      <w:r>
        <w:rPr>
          <w:rtl/>
        </w:rPr>
        <w:t xml:space="preserve">بن عيسى، عن أحمد بن </w:t>
      </w:r>
      <w:r w:rsidR="00CA2645">
        <w:rPr>
          <w:rtl/>
        </w:rPr>
        <w:t>محمّد</w:t>
      </w:r>
      <w:r w:rsidR="00144F6E">
        <w:rPr>
          <w:rtl/>
        </w:rPr>
        <w:t xml:space="preserve"> </w:t>
      </w:r>
      <w:r>
        <w:rPr>
          <w:rtl/>
        </w:rPr>
        <w:t>بن أبي نصر، عن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تغط</w:t>
      </w:r>
      <w:r w:rsidR="00DA5630">
        <w:rPr>
          <w:rFonts w:hint="cs"/>
          <w:rtl/>
        </w:rPr>
        <w:t>ّ</w:t>
      </w:r>
      <w:r>
        <w:rPr>
          <w:rtl/>
        </w:rPr>
        <w:t xml:space="preserve">ي المرأة رأسها من الغلام </w:t>
      </w:r>
      <w:r w:rsidR="004367C5">
        <w:rPr>
          <w:rtl/>
        </w:rPr>
        <w:t xml:space="preserve">حتّى </w:t>
      </w:r>
      <w:r>
        <w:rPr>
          <w:rtl/>
        </w:rPr>
        <w:t xml:space="preserve">يبلغ الغلام.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الصلاة </w:t>
      </w:r>
      <w:r w:rsidRPr="008A3CBA">
        <w:rPr>
          <w:rStyle w:val="libFootnotenumChar"/>
          <w:rtl/>
        </w:rPr>
        <w:t>(1)</w:t>
      </w:r>
      <w:r>
        <w:rPr>
          <w:rtl/>
        </w:rPr>
        <w:t xml:space="preserve">. </w:t>
      </w:r>
    </w:p>
    <w:p w:rsidR="00F84F17" w:rsidRDefault="00F84F17" w:rsidP="00F84F17">
      <w:pPr>
        <w:pStyle w:val="Heading2Center"/>
        <w:rPr>
          <w:rtl/>
        </w:rPr>
      </w:pPr>
      <w:bookmarkStart w:id="465" w:name="_Toc306632827"/>
      <w:bookmarkStart w:id="466" w:name="_Toc379097815"/>
      <w:bookmarkStart w:id="467" w:name="_Toc174804304"/>
      <w:r>
        <w:rPr>
          <w:rtl/>
        </w:rPr>
        <w:t>127 - باب حد البنت التى يجوز للرجل حملها وتقبيلها بغير</w:t>
      </w:r>
      <w:bookmarkEnd w:id="465"/>
      <w:r>
        <w:rPr>
          <w:rtl/>
        </w:rPr>
        <w:t xml:space="preserve"> </w:t>
      </w:r>
      <w:bookmarkStart w:id="468" w:name="_Toc306632828"/>
      <w:r>
        <w:rPr>
          <w:rtl/>
        </w:rPr>
        <w:t xml:space="preserve">شهوة، ويجوز أن تباشرها المرأة، وحد الغلام </w:t>
      </w:r>
      <w:r w:rsidR="00586725">
        <w:rPr>
          <w:rtl/>
        </w:rPr>
        <w:t xml:space="preserve">الذي </w:t>
      </w:r>
      <w:r>
        <w:rPr>
          <w:rtl/>
        </w:rPr>
        <w:t>يقبل المرأة</w:t>
      </w:r>
      <w:bookmarkEnd w:id="466"/>
      <w:bookmarkEnd w:id="467"/>
      <w:bookmarkEnd w:id="468"/>
      <w:r>
        <w:rPr>
          <w:rtl/>
        </w:rPr>
        <w:t xml:space="preserve"> </w:t>
      </w:r>
    </w:p>
    <w:p w:rsidR="00F84F17" w:rsidRDefault="00F84F17" w:rsidP="000F74CC">
      <w:pPr>
        <w:pStyle w:val="libNormal"/>
        <w:rPr>
          <w:rtl/>
        </w:rPr>
      </w:pPr>
      <w:r w:rsidRPr="0042356D">
        <w:rPr>
          <w:rStyle w:val="libNormalChar"/>
          <w:rtl/>
        </w:rPr>
        <w:t xml:space="preserve">[ 25499 ]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بن الحكم، عن عبدالله بن يحيى الكاهلي، عن أبي أحمد الكاهلي</w:t>
      </w:r>
      <w:r w:rsidR="00DA5630">
        <w:rPr>
          <w:rFonts w:hint="cs"/>
          <w:rtl/>
        </w:rPr>
        <w:t>ّ</w:t>
      </w:r>
      <w:r>
        <w:rPr>
          <w:rtl/>
        </w:rPr>
        <w:t>، - وأظن</w:t>
      </w:r>
      <w:r w:rsidR="00DA5630">
        <w:rPr>
          <w:rFonts w:hint="cs"/>
          <w:rtl/>
        </w:rPr>
        <w:t>ّ</w:t>
      </w:r>
      <w:r>
        <w:rPr>
          <w:rtl/>
        </w:rPr>
        <w:t xml:space="preserve">ني قد حضرته - قال: سألته عن جارية </w:t>
      </w:r>
      <w:r w:rsidRPr="008A3CBA">
        <w:rPr>
          <w:rStyle w:val="libFootnotenumChar"/>
          <w:rtl/>
        </w:rPr>
        <w:t>(</w:t>
      </w:r>
      <w:r w:rsidR="000F74CC">
        <w:rPr>
          <w:rStyle w:val="libFootnotenumChar"/>
          <w:rFonts w:hint="cs"/>
          <w:rtl/>
        </w:rPr>
        <w:t>2</w:t>
      </w:r>
      <w:r w:rsidRPr="008A3CBA">
        <w:rPr>
          <w:rStyle w:val="libFootnotenumChar"/>
          <w:rtl/>
        </w:rPr>
        <w:t>)</w:t>
      </w:r>
      <w:r>
        <w:rPr>
          <w:rtl/>
        </w:rPr>
        <w:t xml:space="preserve"> ليس بي</w:t>
      </w:r>
      <w:r w:rsidR="00DA5630">
        <w:rPr>
          <w:rtl/>
        </w:rPr>
        <w:t>ني وبينها محرم تغشاني فأحملها و</w:t>
      </w:r>
      <w:r w:rsidR="00DA5630">
        <w:rPr>
          <w:rFonts w:hint="cs"/>
          <w:rtl/>
        </w:rPr>
        <w:t>أ</w:t>
      </w:r>
      <w:r>
        <w:rPr>
          <w:rtl/>
        </w:rPr>
        <w:t>قب</w:t>
      </w:r>
      <w:r w:rsidR="00DA5630">
        <w:rPr>
          <w:rFonts w:hint="cs"/>
          <w:rtl/>
        </w:rPr>
        <w:t>ّ</w:t>
      </w:r>
      <w:r>
        <w:rPr>
          <w:rtl/>
        </w:rPr>
        <w:t xml:space="preserve">لها؟ فقال: إذا أتى عليها ست سنين فلا تضعها على حجرك. </w:t>
      </w:r>
    </w:p>
    <w:p w:rsidR="00F84F17" w:rsidRDefault="00F84F17" w:rsidP="000F74CC">
      <w:pPr>
        <w:pStyle w:val="libNormal"/>
        <w:rPr>
          <w:rtl/>
        </w:rPr>
      </w:pPr>
      <w:r>
        <w:rPr>
          <w:rtl/>
        </w:rPr>
        <w:t xml:space="preserve">ورواه الصدوق بإسناده عن عبدالله بن يحيى الكاهلي قال: سأل أحمد </w:t>
      </w:r>
      <w:r w:rsidRPr="008A3CBA">
        <w:rPr>
          <w:rStyle w:val="libFootnotenumChar"/>
          <w:rtl/>
        </w:rPr>
        <w:t>(</w:t>
      </w:r>
      <w:r w:rsidR="000F74CC">
        <w:rPr>
          <w:rStyle w:val="libFootnotenumChar"/>
          <w:rFonts w:hint="cs"/>
          <w:rtl/>
        </w:rPr>
        <w:t>3</w:t>
      </w:r>
      <w:r w:rsidRPr="008A3CBA">
        <w:rPr>
          <w:rStyle w:val="libFootnotenumChar"/>
          <w:rtl/>
        </w:rPr>
        <w:t>)</w:t>
      </w:r>
      <w:r>
        <w:rPr>
          <w:rtl/>
        </w:rPr>
        <w:t xml:space="preserve"> بن النعمان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وذكر نحوه </w:t>
      </w:r>
      <w:r w:rsidRPr="008A3CBA">
        <w:rPr>
          <w:rStyle w:val="libFootnotenumChar"/>
          <w:rtl/>
        </w:rPr>
        <w:t>(</w:t>
      </w:r>
      <w:r w:rsidR="000F74CC">
        <w:rPr>
          <w:rStyle w:val="libFootnotenumChar"/>
          <w:rFonts w:hint="cs"/>
          <w:rtl/>
        </w:rPr>
        <w:t>4</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الفقيه 3: 276 </w:t>
      </w:r>
      <w:r w:rsidR="007C1778">
        <w:rPr>
          <w:rtl/>
        </w:rPr>
        <w:t>/</w:t>
      </w:r>
      <w:r>
        <w:rPr>
          <w:rtl/>
        </w:rPr>
        <w:t xml:space="preserve"> 1308، واورده في الحديث 1 من الباب 74 من </w:t>
      </w:r>
      <w:r w:rsidR="007C1778">
        <w:rPr>
          <w:rtl/>
        </w:rPr>
        <w:t xml:space="preserve">أبواب </w:t>
      </w:r>
      <w:r>
        <w:rPr>
          <w:rtl/>
        </w:rPr>
        <w:t xml:space="preserve">احكام </w:t>
      </w:r>
      <w:r w:rsidR="005A191C">
        <w:rPr>
          <w:rtl/>
        </w:rPr>
        <w:t>الأولاد</w:t>
      </w:r>
      <w:r>
        <w:rPr>
          <w:rtl/>
        </w:rPr>
        <w:t xml:space="preserve">. </w:t>
      </w:r>
    </w:p>
    <w:p w:rsidR="00F84F17" w:rsidRDefault="00F84F17" w:rsidP="00010966">
      <w:pPr>
        <w:pStyle w:val="libFootnote0"/>
        <w:rPr>
          <w:rtl/>
        </w:rPr>
      </w:pPr>
      <w:r>
        <w:rPr>
          <w:rtl/>
        </w:rPr>
        <w:t xml:space="preserve">4 - قرب </w:t>
      </w:r>
      <w:r w:rsidR="00BA765B">
        <w:rPr>
          <w:rtl/>
        </w:rPr>
        <w:t>الإِسناد</w:t>
      </w:r>
      <w:r>
        <w:rPr>
          <w:rtl/>
        </w:rPr>
        <w:t xml:space="preserve">: 170. </w:t>
      </w:r>
    </w:p>
    <w:p w:rsidR="00F84F17" w:rsidRPr="00FA6C10" w:rsidRDefault="00F84F17" w:rsidP="00010966">
      <w:pPr>
        <w:pStyle w:val="libFootnote0"/>
        <w:rPr>
          <w:rtl/>
        </w:rPr>
      </w:pPr>
      <w:r w:rsidRPr="00FA6C10">
        <w:rPr>
          <w:rtl/>
        </w:rPr>
        <w:t xml:space="preserve">(1) تقدم في الباب 28 من </w:t>
      </w:r>
      <w:r w:rsidR="007C1778">
        <w:rPr>
          <w:rtl/>
        </w:rPr>
        <w:t xml:space="preserve">أبواب </w:t>
      </w:r>
      <w:r w:rsidRPr="00FA6C10">
        <w:rPr>
          <w:rtl/>
        </w:rPr>
        <w:t>لباس المصلي وفي الحديث 7 من الباب 117</w:t>
      </w:r>
      <w:r>
        <w:rPr>
          <w:rtl/>
        </w:rPr>
        <w:t>،</w:t>
      </w:r>
      <w:r w:rsidRPr="00FA6C10">
        <w:rPr>
          <w:rtl/>
        </w:rPr>
        <w:t xml:space="preserve"> وفي الحديث 3 من الباب 120 وفي الحديث 7 و 9 من الباب 125 من هذه </w:t>
      </w:r>
      <w:r w:rsidR="00AD67CF">
        <w:rPr>
          <w:rtl/>
        </w:rPr>
        <w:t>الأبواب</w:t>
      </w:r>
      <w:r>
        <w:rPr>
          <w:rtl/>
        </w:rPr>
        <w:t>.</w:t>
      </w:r>
      <w:r w:rsidRPr="00FA6C10">
        <w:rPr>
          <w:rtl/>
        </w:rPr>
        <w:t xml:space="preserve"> </w:t>
      </w:r>
    </w:p>
    <w:p w:rsidR="00F84F17" w:rsidRDefault="00F84F17" w:rsidP="000F74CC">
      <w:pPr>
        <w:pStyle w:val="libFootnoteCenterBold"/>
        <w:rPr>
          <w:rtl/>
        </w:rPr>
      </w:pPr>
      <w:r>
        <w:rPr>
          <w:rtl/>
        </w:rPr>
        <w:t xml:space="preserve">الباب 127 </w:t>
      </w:r>
    </w:p>
    <w:p w:rsidR="00F84F17" w:rsidRDefault="00F84F17" w:rsidP="000F74CC">
      <w:pPr>
        <w:pStyle w:val="libFootnoteCenterBold"/>
        <w:rPr>
          <w:rtl/>
        </w:rPr>
      </w:pPr>
      <w:r>
        <w:rPr>
          <w:rtl/>
        </w:rPr>
        <w:t xml:space="preserve">فيه 7 احاديث </w:t>
      </w:r>
    </w:p>
    <w:p w:rsidR="00F84F17" w:rsidRDefault="00F84F17" w:rsidP="00010966">
      <w:pPr>
        <w:pStyle w:val="libFootnote0"/>
        <w:rPr>
          <w:rtl/>
        </w:rPr>
      </w:pPr>
      <w:r>
        <w:rPr>
          <w:rtl/>
        </w:rPr>
        <w:t xml:space="preserve">1 - الكافي 5: 533 </w:t>
      </w:r>
      <w:r w:rsidR="007C1778">
        <w:rPr>
          <w:rtl/>
        </w:rPr>
        <w:t>/</w:t>
      </w:r>
      <w:r>
        <w:rPr>
          <w:rtl/>
        </w:rPr>
        <w:t xml:space="preserve"> 1. </w:t>
      </w:r>
    </w:p>
    <w:p w:rsidR="00F84F17" w:rsidRPr="00FA6C10" w:rsidRDefault="00F84F17" w:rsidP="000F74CC">
      <w:pPr>
        <w:pStyle w:val="libFootnote0"/>
        <w:rPr>
          <w:rtl/>
        </w:rPr>
      </w:pPr>
      <w:r w:rsidRPr="00FA6C10">
        <w:rPr>
          <w:rtl/>
        </w:rPr>
        <w:t>(</w:t>
      </w:r>
      <w:r w:rsidR="000F74CC">
        <w:rPr>
          <w:rFonts w:hint="cs"/>
          <w:rtl/>
        </w:rPr>
        <w:t>2</w:t>
      </w:r>
      <w:r w:rsidRPr="00FA6C10">
        <w:rPr>
          <w:rtl/>
        </w:rPr>
        <w:t>) في نسخة</w:t>
      </w:r>
      <w:r>
        <w:rPr>
          <w:rtl/>
        </w:rPr>
        <w:t>:</w:t>
      </w:r>
      <w:r w:rsidRPr="00FA6C10">
        <w:rPr>
          <w:rtl/>
        </w:rPr>
        <w:t xml:space="preserve"> جويرية</w:t>
      </w:r>
      <w:r>
        <w:rPr>
          <w:rtl/>
        </w:rPr>
        <w:t xml:space="preserve"> - </w:t>
      </w:r>
      <w:r w:rsidRPr="00FA6C10">
        <w:rPr>
          <w:rtl/>
        </w:rPr>
        <w:t>هامش المخطوط</w:t>
      </w:r>
      <w:r>
        <w:rPr>
          <w:rtl/>
        </w:rPr>
        <w:t xml:space="preserve"> -.</w:t>
      </w:r>
      <w:r w:rsidRPr="00FA6C10">
        <w:rPr>
          <w:rtl/>
        </w:rPr>
        <w:t xml:space="preserve"> </w:t>
      </w:r>
    </w:p>
    <w:p w:rsidR="00F84F17" w:rsidRPr="00FA6C10" w:rsidRDefault="00F84F17" w:rsidP="000F74CC">
      <w:pPr>
        <w:pStyle w:val="libFootnote0"/>
        <w:rPr>
          <w:rtl/>
        </w:rPr>
      </w:pPr>
      <w:r w:rsidRPr="00FA6C10">
        <w:rPr>
          <w:rtl/>
        </w:rPr>
        <w:t>(</w:t>
      </w:r>
      <w:r w:rsidR="000F74CC">
        <w:rPr>
          <w:rFonts w:hint="cs"/>
          <w:rtl/>
        </w:rPr>
        <w:t>3</w:t>
      </w:r>
      <w:r w:rsidRPr="00FA6C10">
        <w:rPr>
          <w:rtl/>
        </w:rPr>
        <w:t>) في المصدر</w:t>
      </w:r>
      <w:r>
        <w:rPr>
          <w:rtl/>
        </w:rPr>
        <w:t>:</w:t>
      </w:r>
      <w:r w:rsidRPr="00FA6C10">
        <w:rPr>
          <w:rtl/>
        </w:rPr>
        <w:t xml:space="preserve"> </w:t>
      </w:r>
      <w:r w:rsidR="00CA2645">
        <w:rPr>
          <w:rtl/>
        </w:rPr>
        <w:t>محمّد</w:t>
      </w:r>
      <w:r>
        <w:rPr>
          <w:rtl/>
        </w:rPr>
        <w:t>.</w:t>
      </w:r>
      <w:r w:rsidRPr="00FA6C10">
        <w:rPr>
          <w:rtl/>
        </w:rPr>
        <w:t xml:space="preserve"> </w:t>
      </w:r>
    </w:p>
    <w:p w:rsidR="00F84F17" w:rsidRPr="00FA6C10" w:rsidRDefault="00F84F17" w:rsidP="000F74CC">
      <w:pPr>
        <w:pStyle w:val="libFootnote0"/>
        <w:rPr>
          <w:rtl/>
        </w:rPr>
      </w:pPr>
      <w:r w:rsidRPr="00FA6C10">
        <w:rPr>
          <w:rtl/>
        </w:rPr>
        <w:t>(</w:t>
      </w:r>
      <w:r w:rsidR="000F74CC">
        <w:rPr>
          <w:rFonts w:hint="cs"/>
          <w:rtl/>
        </w:rPr>
        <w:t>4</w:t>
      </w:r>
      <w:r w:rsidRPr="00FA6C10">
        <w:rPr>
          <w:rtl/>
        </w:rPr>
        <w:t>) الفقيه 3</w:t>
      </w:r>
      <w:r>
        <w:rPr>
          <w:rtl/>
        </w:rPr>
        <w:t>:</w:t>
      </w:r>
      <w:r w:rsidRPr="00FA6C10">
        <w:rPr>
          <w:rtl/>
        </w:rPr>
        <w:t xml:space="preserve"> 275 </w:t>
      </w:r>
      <w:r w:rsidR="007C1778">
        <w:rPr>
          <w:rtl/>
        </w:rPr>
        <w:t>/</w:t>
      </w:r>
      <w:r w:rsidRPr="00FA6C10">
        <w:rPr>
          <w:rtl/>
        </w:rPr>
        <w:t xml:space="preserve"> 1307</w:t>
      </w:r>
      <w:r>
        <w:rPr>
          <w:rtl/>
        </w:rPr>
        <w:t>.</w:t>
      </w:r>
      <w:r w:rsidRPr="00FA6C10">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[ 25500 ] </w:t>
      </w:r>
      <w:r>
        <w:rPr>
          <w:rtl/>
        </w:rPr>
        <w:t xml:space="preserve">2 - وعن حميد بن زياد، عن الحسن بن </w:t>
      </w:r>
      <w:r w:rsidR="00CA2645">
        <w:rPr>
          <w:rtl/>
        </w:rPr>
        <w:t>محمّد</w:t>
      </w:r>
      <w:r>
        <w:rPr>
          <w:rtl/>
        </w:rPr>
        <w:t>، عن غير واحد، عن أبان بن عثمان، عن عبد الرحمن بن يحيى، عن زرارة،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إذا بلغت الجارية الحرة ست سنين فلا ينبغي لك أن تقب</w:t>
      </w:r>
      <w:r w:rsidR="003F38A8">
        <w:rPr>
          <w:rFonts w:hint="cs"/>
          <w:rtl/>
        </w:rPr>
        <w:t>ّ</w:t>
      </w:r>
      <w:r>
        <w:rPr>
          <w:rtl/>
        </w:rPr>
        <w:t xml:space="preserve">لها. </w:t>
      </w:r>
    </w:p>
    <w:p w:rsidR="00F84F17" w:rsidRDefault="00F84F17" w:rsidP="00F84F17">
      <w:pPr>
        <w:pStyle w:val="libNormal"/>
        <w:rPr>
          <w:rtl/>
        </w:rPr>
      </w:pPr>
      <w:r w:rsidRPr="0042356D">
        <w:rPr>
          <w:rStyle w:val="libNormalChar"/>
          <w:rtl/>
        </w:rPr>
        <w:t xml:space="preserve">[ 25501 ] </w:t>
      </w:r>
      <w:r>
        <w:rPr>
          <w:rtl/>
        </w:rPr>
        <w:t xml:space="preserve">3 - وعن </w:t>
      </w:r>
      <w:r w:rsidR="00CD662E">
        <w:rPr>
          <w:rtl/>
        </w:rPr>
        <w:t xml:space="preserve">عدّة </w:t>
      </w:r>
      <w:r>
        <w:rPr>
          <w:rtl/>
        </w:rPr>
        <w:t>من أصحابنا، عن سهل بن زياد، عن هارون بن مسلم، عن بعض رجاله، عن أبي الحسن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ان بعض بني هاشم دعاه مع جماعة من أهله فاتى بصبي</w:t>
      </w:r>
      <w:r w:rsidR="00A6072D">
        <w:rPr>
          <w:rFonts w:hint="cs"/>
          <w:rtl/>
        </w:rPr>
        <w:t>ّ</w:t>
      </w:r>
      <w:r>
        <w:rPr>
          <w:rtl/>
        </w:rPr>
        <w:t xml:space="preserve">ة له فأدناها أهل المجلس </w:t>
      </w:r>
      <w:r w:rsidR="008D14CD">
        <w:rPr>
          <w:rtl/>
        </w:rPr>
        <w:t>جميعاً</w:t>
      </w:r>
      <w:r>
        <w:rPr>
          <w:rtl/>
        </w:rPr>
        <w:t xml:space="preserve"> إليهم، </w:t>
      </w:r>
      <w:r w:rsidR="00BA765B">
        <w:rPr>
          <w:rtl/>
        </w:rPr>
        <w:t xml:space="preserve">فلمّا </w:t>
      </w:r>
      <w:r>
        <w:rPr>
          <w:rtl/>
        </w:rPr>
        <w:t>دنت منه سأل عن سن</w:t>
      </w:r>
      <w:r w:rsidR="00A6072D">
        <w:rPr>
          <w:rFonts w:hint="cs"/>
          <w:rtl/>
        </w:rPr>
        <w:t>ّ</w:t>
      </w:r>
      <w:r>
        <w:rPr>
          <w:rtl/>
        </w:rPr>
        <w:t xml:space="preserve">ها فقيل: خمس، فنحاها عنه. </w:t>
      </w:r>
    </w:p>
    <w:p w:rsidR="00F84F17" w:rsidRDefault="00F84F17" w:rsidP="00F84F17">
      <w:pPr>
        <w:pStyle w:val="libNormal"/>
        <w:rPr>
          <w:rtl/>
        </w:rPr>
      </w:pPr>
      <w:r w:rsidRPr="0042356D">
        <w:rPr>
          <w:rStyle w:val="libNormalChar"/>
          <w:rtl/>
        </w:rPr>
        <w:t xml:space="preserve">[ 25502 ] </w:t>
      </w:r>
      <w:r>
        <w:rPr>
          <w:rtl/>
        </w:rPr>
        <w:t xml:space="preserve">4 -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w:t>
      </w:r>
      <w:r w:rsidR="00CA2645">
        <w:rPr>
          <w:rtl/>
        </w:rPr>
        <w:t>محمّد</w:t>
      </w:r>
      <w:r w:rsidR="00144F6E">
        <w:rPr>
          <w:rtl/>
        </w:rPr>
        <w:t xml:space="preserve"> </w:t>
      </w:r>
      <w:r>
        <w:rPr>
          <w:rtl/>
        </w:rPr>
        <w:t>بن أحمد بن يحيى، عن العبيدي عن زكري</w:t>
      </w:r>
      <w:r w:rsidR="00A6072D">
        <w:rPr>
          <w:rFonts w:hint="cs"/>
          <w:rtl/>
        </w:rPr>
        <w:t>ّ</w:t>
      </w:r>
      <w:r>
        <w:rPr>
          <w:rtl/>
        </w:rPr>
        <w:t>ا المؤمن رفعه، أنّه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إذا بلغت الجارية ست</w:t>
      </w:r>
      <w:r w:rsidR="00A6072D">
        <w:rPr>
          <w:rFonts w:hint="cs"/>
          <w:rtl/>
        </w:rPr>
        <w:t>ّ</w:t>
      </w:r>
      <w:r>
        <w:rPr>
          <w:rtl/>
        </w:rPr>
        <w:t xml:space="preserve"> سنين فلا يقبلها الغلام، والغلام لا يقب</w:t>
      </w:r>
      <w:r w:rsidR="00A6072D">
        <w:rPr>
          <w:rFonts w:hint="cs"/>
          <w:rtl/>
        </w:rPr>
        <w:t>ّ</w:t>
      </w:r>
      <w:r>
        <w:rPr>
          <w:rtl/>
        </w:rPr>
        <w:t xml:space="preserve">ل المرأة إذا جاز سبع سنين. </w:t>
      </w:r>
    </w:p>
    <w:p w:rsidR="00F84F17" w:rsidRDefault="00F84F17" w:rsidP="00F84F17">
      <w:pPr>
        <w:pStyle w:val="libNormal"/>
        <w:rPr>
          <w:rtl/>
        </w:rPr>
      </w:pPr>
      <w:r w:rsidRPr="0042356D">
        <w:rPr>
          <w:rStyle w:val="libNormalChar"/>
          <w:rtl/>
        </w:rPr>
        <w:t xml:space="preserve">[ 25503 ] </w:t>
      </w:r>
      <w:r>
        <w:rPr>
          <w:rtl/>
        </w:rPr>
        <w:t xml:space="preserve">5 - وبإسناده عن </w:t>
      </w:r>
      <w:r w:rsidR="00CA2645">
        <w:rPr>
          <w:rtl/>
        </w:rPr>
        <w:t>محمّد</w:t>
      </w:r>
      <w:r w:rsidR="00144F6E">
        <w:rPr>
          <w:rtl/>
        </w:rPr>
        <w:t xml:space="preserve"> </w:t>
      </w:r>
      <w:r>
        <w:rPr>
          <w:rtl/>
        </w:rPr>
        <w:t xml:space="preserve">بن يحيى الخزاز، عن غياث بن إبراهيم، عن جعفر بن </w:t>
      </w:r>
      <w:r w:rsidR="00CA2645">
        <w:rPr>
          <w:rtl/>
        </w:rPr>
        <w:t>محمّد</w:t>
      </w:r>
      <w:r>
        <w:rPr>
          <w:rtl/>
        </w:rPr>
        <w:t>، عن أبيه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 xml:space="preserve">قال: قال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مباشرة المرأة ابنتها إذا بلغت ست</w:t>
      </w:r>
      <w:r w:rsidR="00A6072D">
        <w:rPr>
          <w:rFonts w:hint="cs"/>
          <w:rtl/>
        </w:rPr>
        <w:t>ّ</w:t>
      </w:r>
      <w:r>
        <w:rPr>
          <w:rtl/>
        </w:rPr>
        <w:t xml:space="preserve"> سنين شعبة من الزنا. </w:t>
      </w:r>
    </w:p>
    <w:p w:rsidR="00F84F17" w:rsidRDefault="00F84F17" w:rsidP="00F84F17">
      <w:pPr>
        <w:pStyle w:val="libNormal"/>
        <w:rPr>
          <w:rtl/>
        </w:rPr>
      </w:pPr>
      <w:r w:rsidRPr="0042356D">
        <w:rPr>
          <w:rStyle w:val="libNormalChar"/>
          <w:rtl/>
        </w:rPr>
        <w:t xml:space="preserve">[ 25504 ] </w:t>
      </w:r>
      <w:r>
        <w:rPr>
          <w:rtl/>
        </w:rPr>
        <w:t xml:space="preserve">6 - </w:t>
      </w:r>
      <w:r w:rsidR="00CA2645">
        <w:rPr>
          <w:rtl/>
        </w:rPr>
        <w:t>محمّد</w:t>
      </w:r>
      <w:r w:rsidR="00144F6E">
        <w:rPr>
          <w:rtl/>
        </w:rPr>
        <w:t xml:space="preserve"> </w:t>
      </w:r>
      <w:r>
        <w:rPr>
          <w:rtl/>
        </w:rPr>
        <w:t xml:space="preserve">بن الحسن بإسناده عن أحمد بن </w:t>
      </w:r>
      <w:r w:rsidR="00CA2645">
        <w:rPr>
          <w:rtl/>
        </w:rPr>
        <w:t>محمّد</w:t>
      </w:r>
      <w:r w:rsidR="00144F6E">
        <w:rPr>
          <w:rtl/>
        </w:rPr>
        <w:t xml:space="preserve"> </w:t>
      </w:r>
      <w:r>
        <w:rPr>
          <w:rtl/>
        </w:rPr>
        <w:t xml:space="preserve">بن عيسى، عن الحسن بن عليّ، عن </w:t>
      </w:r>
      <w:r w:rsidR="007B3A37">
        <w:rPr>
          <w:rtl/>
        </w:rPr>
        <w:t xml:space="preserve">عليّ </w:t>
      </w:r>
      <w:r>
        <w:rPr>
          <w:rtl/>
        </w:rPr>
        <w:t>بن عقبة، عن بعض أصحابنا قال: كان أبو الحسن الماضي</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عند </w:t>
      </w:r>
      <w:r w:rsidR="00CA2645">
        <w:rPr>
          <w:rtl/>
        </w:rPr>
        <w:t>محمّد</w:t>
      </w:r>
      <w:r w:rsidR="00144F6E">
        <w:rPr>
          <w:rtl/>
        </w:rPr>
        <w:t xml:space="preserve"> </w:t>
      </w:r>
      <w:r>
        <w:rPr>
          <w:rtl/>
        </w:rPr>
        <w:t>بن إبراهيم والي مك</w:t>
      </w:r>
      <w:r w:rsidR="00A6072D">
        <w:rPr>
          <w:rFonts w:hint="cs"/>
          <w:rtl/>
        </w:rPr>
        <w:t>ّ</w:t>
      </w:r>
      <w:r>
        <w:rPr>
          <w:rtl/>
        </w:rPr>
        <w:t xml:space="preserve">ة وهو </w:t>
      </w:r>
      <w:r w:rsidR="00A6072D">
        <w:rPr>
          <w:rtl/>
        </w:rPr>
        <w:t>زو</w:t>
      </w:r>
      <w:r w:rsidR="00BA765B">
        <w:rPr>
          <w:rtl/>
        </w:rPr>
        <w:t xml:space="preserve">ج </w:t>
      </w:r>
      <w:r>
        <w:rPr>
          <w:rtl/>
        </w:rPr>
        <w:t xml:space="preserve">فاطمة بنت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5: 533 </w:t>
      </w:r>
      <w:r w:rsidR="007C1778">
        <w:rPr>
          <w:rtl/>
        </w:rPr>
        <w:t>/</w:t>
      </w:r>
      <w:r>
        <w:rPr>
          <w:rtl/>
        </w:rPr>
        <w:t xml:space="preserve"> 2. </w:t>
      </w:r>
    </w:p>
    <w:p w:rsidR="00F84F17" w:rsidRDefault="00F84F17" w:rsidP="00010966">
      <w:pPr>
        <w:pStyle w:val="libFootnote0"/>
        <w:rPr>
          <w:rtl/>
        </w:rPr>
      </w:pPr>
      <w:r>
        <w:rPr>
          <w:rtl/>
        </w:rPr>
        <w:t xml:space="preserve">3 - الكافي 5: 533 </w:t>
      </w:r>
      <w:r w:rsidR="007C1778">
        <w:rPr>
          <w:rtl/>
        </w:rPr>
        <w:t>/</w:t>
      </w:r>
      <w:r>
        <w:rPr>
          <w:rtl/>
        </w:rPr>
        <w:t xml:space="preserve"> 3. </w:t>
      </w:r>
    </w:p>
    <w:p w:rsidR="00F84F17" w:rsidRDefault="00F84F17" w:rsidP="00010966">
      <w:pPr>
        <w:pStyle w:val="libFootnote0"/>
        <w:rPr>
          <w:rtl/>
        </w:rPr>
      </w:pPr>
      <w:r>
        <w:rPr>
          <w:rtl/>
        </w:rPr>
        <w:t xml:space="preserve">4 - الفقيه 3: 276 </w:t>
      </w:r>
      <w:r w:rsidR="007C1778">
        <w:rPr>
          <w:rtl/>
        </w:rPr>
        <w:t>/</w:t>
      </w:r>
      <w:r>
        <w:rPr>
          <w:rtl/>
        </w:rPr>
        <w:t xml:space="preserve"> 1311. </w:t>
      </w:r>
    </w:p>
    <w:p w:rsidR="00F84F17" w:rsidRDefault="00F84F17" w:rsidP="00010966">
      <w:pPr>
        <w:pStyle w:val="libFootnote0"/>
        <w:rPr>
          <w:rtl/>
        </w:rPr>
      </w:pPr>
      <w:r>
        <w:rPr>
          <w:rtl/>
        </w:rPr>
        <w:t xml:space="preserve">5 - الفقيه 3: 275 </w:t>
      </w:r>
      <w:r w:rsidR="007C1778">
        <w:rPr>
          <w:rtl/>
        </w:rPr>
        <w:t>/</w:t>
      </w:r>
      <w:r>
        <w:rPr>
          <w:rtl/>
        </w:rPr>
        <w:t xml:space="preserve"> 1306. </w:t>
      </w:r>
    </w:p>
    <w:p w:rsidR="00F84F17" w:rsidRDefault="00F84F17" w:rsidP="00010966">
      <w:pPr>
        <w:pStyle w:val="libFootnote0"/>
        <w:rPr>
          <w:rtl/>
        </w:rPr>
      </w:pPr>
      <w:r>
        <w:rPr>
          <w:rtl/>
        </w:rPr>
        <w:t xml:space="preserve">6 - التهذيب 7: 461 </w:t>
      </w:r>
      <w:r w:rsidR="007C1778">
        <w:rPr>
          <w:rtl/>
        </w:rPr>
        <w:t>/</w:t>
      </w:r>
      <w:r>
        <w:rPr>
          <w:rtl/>
        </w:rPr>
        <w:t xml:space="preserve"> 1846.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وكانت ل</w:t>
      </w:r>
      <w:r w:rsidR="00CA2645">
        <w:rPr>
          <w:rtl/>
        </w:rPr>
        <w:t>محمّد</w:t>
      </w:r>
      <w:r w:rsidR="00144F6E">
        <w:rPr>
          <w:rtl/>
        </w:rPr>
        <w:t xml:space="preserve"> </w:t>
      </w:r>
      <w:r>
        <w:rPr>
          <w:rtl/>
        </w:rPr>
        <w:t>بن إبراهيم بنت يلبسها الثياب وتجيء إلى الرجل فياخذها ويضم</w:t>
      </w:r>
      <w:r w:rsidR="00BA4C9D">
        <w:rPr>
          <w:rFonts w:hint="cs"/>
          <w:rtl/>
        </w:rPr>
        <w:t>ّ</w:t>
      </w:r>
      <w:r>
        <w:rPr>
          <w:rtl/>
        </w:rPr>
        <w:t xml:space="preserve">ها إليه، </w:t>
      </w:r>
      <w:r w:rsidR="00BA765B">
        <w:rPr>
          <w:rtl/>
        </w:rPr>
        <w:t xml:space="preserve">فلمّا </w:t>
      </w:r>
      <w:r>
        <w:rPr>
          <w:rtl/>
        </w:rPr>
        <w:t>تناهت إلى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أمسكها بيديه ممدوتين، وقال: إذا أتت على الجارية ست سنين لم يجز أن يقب</w:t>
      </w:r>
      <w:r w:rsidR="00BA4C9D">
        <w:rPr>
          <w:rFonts w:hint="cs"/>
          <w:rtl/>
        </w:rPr>
        <w:t>ّ</w:t>
      </w:r>
      <w:r>
        <w:rPr>
          <w:rtl/>
        </w:rPr>
        <w:t>لها رجل ليست هي بمحرم له ولا يضم</w:t>
      </w:r>
      <w:r w:rsidR="00BA4C9D">
        <w:rPr>
          <w:rFonts w:hint="cs"/>
          <w:rtl/>
        </w:rPr>
        <w:t>ّ</w:t>
      </w:r>
      <w:r>
        <w:rPr>
          <w:rtl/>
        </w:rPr>
        <w:t xml:space="preserve">ها إليه. </w:t>
      </w:r>
    </w:p>
    <w:p w:rsidR="00F84F17" w:rsidRDefault="00F84F17" w:rsidP="00F84F17">
      <w:pPr>
        <w:pStyle w:val="libNormal"/>
        <w:rPr>
          <w:rtl/>
        </w:rPr>
      </w:pPr>
      <w:r w:rsidRPr="0042356D">
        <w:rPr>
          <w:rStyle w:val="libNormalChar"/>
          <w:rtl/>
        </w:rPr>
        <w:t xml:space="preserve">[ 25505 ] </w:t>
      </w:r>
      <w:r>
        <w:rPr>
          <w:rtl/>
        </w:rPr>
        <w:t xml:space="preserve">7 - وبإسناده عن الحسين بن سعيد، عن القاسم بن </w:t>
      </w:r>
      <w:r w:rsidR="00CA2645">
        <w:rPr>
          <w:rtl/>
        </w:rPr>
        <w:t>محمّد</w:t>
      </w:r>
      <w:r>
        <w:rPr>
          <w:rtl/>
        </w:rPr>
        <w:t xml:space="preserve">، عن </w:t>
      </w:r>
      <w:r w:rsidR="00CA2645">
        <w:rPr>
          <w:rtl/>
        </w:rPr>
        <w:t>محمّد</w:t>
      </w:r>
      <w:r w:rsidR="00144F6E">
        <w:rPr>
          <w:rtl/>
        </w:rPr>
        <w:t xml:space="preserve"> </w:t>
      </w:r>
      <w:r>
        <w:rPr>
          <w:rtl/>
        </w:rPr>
        <w:t xml:space="preserve">بن أبان، عن عبد الرحمن بن بحر </w:t>
      </w:r>
      <w:r w:rsidRPr="008A3CBA">
        <w:rPr>
          <w:rStyle w:val="libFootnotenumChar"/>
          <w:rtl/>
        </w:rPr>
        <w:t>(1)</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إذا بلغت الجارية ست</w:t>
      </w:r>
      <w:r w:rsidR="00BA4C9D">
        <w:rPr>
          <w:rFonts w:hint="cs"/>
          <w:rtl/>
        </w:rPr>
        <w:t>ّ</w:t>
      </w:r>
      <w:r>
        <w:rPr>
          <w:rtl/>
        </w:rPr>
        <w:t xml:space="preserve"> سنين فلا ينبغي لك أن تقب</w:t>
      </w:r>
      <w:r w:rsidR="00BA4C9D">
        <w:rPr>
          <w:rFonts w:hint="cs"/>
          <w:rtl/>
        </w:rPr>
        <w:t>ّ</w:t>
      </w:r>
      <w:r>
        <w:rPr>
          <w:rtl/>
        </w:rPr>
        <w:t xml:space="preserve">لها. </w:t>
      </w:r>
    </w:p>
    <w:p w:rsidR="00F84F17" w:rsidRDefault="00F84F17" w:rsidP="00F84F17">
      <w:pPr>
        <w:pStyle w:val="Heading2Center"/>
        <w:rPr>
          <w:rtl/>
        </w:rPr>
      </w:pPr>
      <w:bookmarkStart w:id="469" w:name="_Toc306632829"/>
      <w:bookmarkStart w:id="470" w:name="_Toc379097816"/>
      <w:bookmarkStart w:id="471" w:name="_Toc174804305"/>
      <w:r>
        <w:rPr>
          <w:rtl/>
        </w:rPr>
        <w:t xml:space="preserve">128 - باب الحد </w:t>
      </w:r>
      <w:r w:rsidR="00586725">
        <w:rPr>
          <w:rtl/>
        </w:rPr>
        <w:t xml:space="preserve">الذي </w:t>
      </w:r>
      <w:r>
        <w:rPr>
          <w:rtl/>
        </w:rPr>
        <w:t>يفرق فيه بين الاطفال في المضاجع</w:t>
      </w:r>
      <w:bookmarkEnd w:id="469"/>
      <w:bookmarkEnd w:id="470"/>
      <w:bookmarkEnd w:id="471"/>
      <w:r>
        <w:rPr>
          <w:rtl/>
        </w:rPr>
        <w:t xml:space="preserve"> </w:t>
      </w:r>
    </w:p>
    <w:p w:rsidR="00F84F17" w:rsidRDefault="00F84F17" w:rsidP="00F84F17">
      <w:pPr>
        <w:pStyle w:val="libNormal"/>
        <w:rPr>
          <w:rtl/>
        </w:rPr>
      </w:pPr>
      <w:r w:rsidRPr="0042356D">
        <w:rPr>
          <w:rStyle w:val="libNormalChar"/>
          <w:rtl/>
        </w:rPr>
        <w:t xml:space="preserve">[ 25506 ]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عبدالله بن ميمون، عن جعفر بن </w:t>
      </w:r>
      <w:r w:rsidR="00CA2645">
        <w:rPr>
          <w:rtl/>
        </w:rPr>
        <w:t>محمّد</w:t>
      </w:r>
      <w:r>
        <w:rPr>
          <w:rtl/>
        </w:rPr>
        <w:t>، عن أبيه،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الصبي والصبي، والصبي والصبية، والصبية والصبية يفرق بينهم في المضاجع لع</w:t>
      </w:r>
      <w:r w:rsidR="001F2575">
        <w:rPr>
          <w:rtl/>
        </w:rPr>
        <w:t xml:space="preserve">شرّ </w:t>
      </w:r>
      <w:r>
        <w:rPr>
          <w:rtl/>
        </w:rPr>
        <w:t xml:space="preserve">سنين. </w:t>
      </w:r>
    </w:p>
    <w:p w:rsidR="00F84F17" w:rsidRDefault="00F84F17" w:rsidP="00F84F17">
      <w:pPr>
        <w:pStyle w:val="libNormal"/>
        <w:rPr>
          <w:rtl/>
        </w:rPr>
      </w:pPr>
      <w:r w:rsidRPr="0042356D">
        <w:rPr>
          <w:rStyle w:val="libNormalChar"/>
          <w:rtl/>
        </w:rPr>
        <w:t xml:space="preserve">[ 25507 ] </w:t>
      </w:r>
      <w:r>
        <w:rPr>
          <w:rtl/>
        </w:rPr>
        <w:t>2 - قال: وروي أنه يفر</w:t>
      </w:r>
      <w:r w:rsidR="00BA4C9D">
        <w:rPr>
          <w:rFonts w:hint="cs"/>
          <w:rtl/>
        </w:rPr>
        <w:t>ّ</w:t>
      </w:r>
      <w:r>
        <w:rPr>
          <w:rtl/>
        </w:rPr>
        <w:t>ق بين الصبيان في المضاجع لست</w:t>
      </w:r>
      <w:r w:rsidR="00BA4C9D">
        <w:rPr>
          <w:rFonts w:hint="cs"/>
          <w:rtl/>
        </w:rPr>
        <w:t>ّ</w:t>
      </w:r>
      <w:r>
        <w:rPr>
          <w:rtl/>
        </w:rPr>
        <w:t xml:space="preserve"> سنين. </w:t>
      </w:r>
    </w:p>
    <w:p w:rsidR="00F84F17" w:rsidRDefault="00F84F17" w:rsidP="00BA4C9D">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w:t>
      </w:r>
      <w:r w:rsidR="00BA4C9D">
        <w:rPr>
          <w:rStyle w:val="libFootnotenumChar"/>
          <w:rFonts w:hint="cs"/>
          <w:rtl/>
        </w:rPr>
        <w:t>2</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7 - التهذيب 7: 481 </w:t>
      </w:r>
      <w:r w:rsidR="007C1778">
        <w:rPr>
          <w:rtl/>
        </w:rPr>
        <w:t>/</w:t>
      </w:r>
      <w:r>
        <w:rPr>
          <w:rtl/>
        </w:rPr>
        <w:t xml:space="preserve"> 1929. </w:t>
      </w:r>
    </w:p>
    <w:p w:rsidR="00F84F17" w:rsidRPr="0024322E" w:rsidRDefault="00F84F17" w:rsidP="00010966">
      <w:pPr>
        <w:pStyle w:val="libFootnote0"/>
        <w:rPr>
          <w:rtl/>
        </w:rPr>
      </w:pPr>
      <w:r w:rsidRPr="0024322E">
        <w:rPr>
          <w:rtl/>
        </w:rPr>
        <w:t>(1) في المصدر زيادة</w:t>
      </w:r>
      <w:r>
        <w:rPr>
          <w:rtl/>
        </w:rPr>
        <w:t>:</w:t>
      </w:r>
      <w:r w:rsidRPr="0024322E">
        <w:rPr>
          <w:rtl/>
        </w:rPr>
        <w:t xml:space="preserve"> عن زرارة</w:t>
      </w:r>
      <w:r>
        <w:rPr>
          <w:rtl/>
        </w:rPr>
        <w:t>.</w:t>
      </w:r>
      <w:r w:rsidRPr="0024322E">
        <w:rPr>
          <w:rtl/>
        </w:rPr>
        <w:t xml:space="preserve"> </w:t>
      </w:r>
    </w:p>
    <w:p w:rsidR="00F84F17" w:rsidRDefault="00F84F17" w:rsidP="00BA4C9D">
      <w:pPr>
        <w:pStyle w:val="libFootnoteCenterBold"/>
        <w:rPr>
          <w:rtl/>
        </w:rPr>
      </w:pPr>
      <w:r>
        <w:rPr>
          <w:rtl/>
        </w:rPr>
        <w:t xml:space="preserve">الباب 128 </w:t>
      </w:r>
    </w:p>
    <w:p w:rsidR="00F84F17" w:rsidRDefault="00F84F17" w:rsidP="00BA4C9D">
      <w:pPr>
        <w:pStyle w:val="libFootnoteCenterBold"/>
        <w:rPr>
          <w:rtl/>
        </w:rPr>
      </w:pPr>
      <w:r>
        <w:rPr>
          <w:rtl/>
        </w:rPr>
        <w:t xml:space="preserve">فيه حديثان </w:t>
      </w:r>
    </w:p>
    <w:p w:rsidR="00F84F17" w:rsidRDefault="00F84F17" w:rsidP="00010966">
      <w:pPr>
        <w:pStyle w:val="libFootnote0"/>
        <w:rPr>
          <w:rtl/>
        </w:rPr>
      </w:pPr>
      <w:r>
        <w:rPr>
          <w:rtl/>
        </w:rPr>
        <w:t xml:space="preserve">1 - الفقيه 3: 276 </w:t>
      </w:r>
      <w:r w:rsidR="007C1778">
        <w:rPr>
          <w:rtl/>
        </w:rPr>
        <w:t>/</w:t>
      </w:r>
      <w:r>
        <w:rPr>
          <w:rtl/>
        </w:rPr>
        <w:t xml:space="preserve"> 1310، واورده في الحديث 2 من الباب 74 من </w:t>
      </w:r>
      <w:r w:rsidR="007C1778">
        <w:rPr>
          <w:rtl/>
        </w:rPr>
        <w:t xml:space="preserve">أبواب </w:t>
      </w:r>
      <w:r>
        <w:rPr>
          <w:rtl/>
        </w:rPr>
        <w:t xml:space="preserve">احكام </w:t>
      </w:r>
      <w:r w:rsidR="005A191C">
        <w:rPr>
          <w:rtl/>
        </w:rPr>
        <w:t>الأولاد</w:t>
      </w:r>
      <w:r>
        <w:rPr>
          <w:rtl/>
        </w:rPr>
        <w:t xml:space="preserve">. </w:t>
      </w:r>
    </w:p>
    <w:p w:rsidR="00F84F17" w:rsidRDefault="00F84F17" w:rsidP="00010966">
      <w:pPr>
        <w:pStyle w:val="libFootnote0"/>
        <w:rPr>
          <w:rtl/>
        </w:rPr>
      </w:pPr>
      <w:r>
        <w:rPr>
          <w:rtl/>
        </w:rPr>
        <w:t xml:space="preserve">2 - الفقيه 3: 276 </w:t>
      </w:r>
      <w:r w:rsidR="007C1778">
        <w:rPr>
          <w:rtl/>
        </w:rPr>
        <w:t>/</w:t>
      </w:r>
      <w:r>
        <w:rPr>
          <w:rtl/>
        </w:rPr>
        <w:t xml:space="preserve"> 1309، واورده في الحديث 3 من الباب 74 من </w:t>
      </w:r>
      <w:r w:rsidR="007C1778">
        <w:rPr>
          <w:rtl/>
        </w:rPr>
        <w:t xml:space="preserve">أبواب </w:t>
      </w:r>
      <w:r>
        <w:rPr>
          <w:rtl/>
        </w:rPr>
        <w:t xml:space="preserve">احكام </w:t>
      </w:r>
      <w:r w:rsidR="005A191C">
        <w:rPr>
          <w:rtl/>
        </w:rPr>
        <w:t>الأولاد</w:t>
      </w:r>
      <w:r>
        <w:rPr>
          <w:rtl/>
        </w:rPr>
        <w:t xml:space="preserve">. </w:t>
      </w:r>
    </w:p>
    <w:p w:rsidR="00F84F17" w:rsidRPr="0024322E" w:rsidRDefault="00F84F17" w:rsidP="00BA4C9D">
      <w:pPr>
        <w:pStyle w:val="libFootnote0"/>
        <w:rPr>
          <w:rtl/>
        </w:rPr>
      </w:pPr>
      <w:r w:rsidRPr="0024322E">
        <w:rPr>
          <w:rtl/>
        </w:rPr>
        <w:t>(</w:t>
      </w:r>
      <w:r w:rsidR="00BA4C9D">
        <w:rPr>
          <w:rFonts w:hint="cs"/>
          <w:rtl/>
        </w:rPr>
        <w:t>2</w:t>
      </w:r>
      <w:r w:rsidRPr="0024322E">
        <w:rPr>
          <w:rtl/>
        </w:rPr>
        <w:t xml:space="preserve">) يأتي في الباب 29 من </w:t>
      </w:r>
      <w:r w:rsidR="007C1778">
        <w:rPr>
          <w:rtl/>
        </w:rPr>
        <w:t xml:space="preserve">أبواب </w:t>
      </w:r>
      <w:r w:rsidRPr="0024322E">
        <w:rPr>
          <w:rtl/>
        </w:rPr>
        <w:t xml:space="preserve">النكاح المحرم وفي الحديث 4 و 5 و 6 من الباب 74 من </w:t>
      </w:r>
      <w:r w:rsidR="007C1778">
        <w:rPr>
          <w:rtl/>
        </w:rPr>
        <w:t xml:space="preserve">أبواب </w:t>
      </w:r>
      <w:r w:rsidRPr="0024322E">
        <w:rPr>
          <w:rtl/>
        </w:rPr>
        <w:t xml:space="preserve">احكام </w:t>
      </w:r>
      <w:r w:rsidR="005A191C">
        <w:rPr>
          <w:rtl/>
        </w:rPr>
        <w:t>الأولاد</w:t>
      </w:r>
      <w:r>
        <w:rPr>
          <w:rtl/>
        </w:rPr>
        <w:t>.</w:t>
      </w:r>
      <w:r w:rsidRPr="0024322E">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472" w:name="_Toc306632830"/>
      <w:bookmarkStart w:id="473" w:name="_Toc379097817"/>
      <w:bookmarkStart w:id="474" w:name="_Toc174804306"/>
      <w:r>
        <w:rPr>
          <w:rtl/>
        </w:rPr>
        <w:lastRenderedPageBreak/>
        <w:t>129 - باب تحريم رؤية المرأة الرجل الأج</w:t>
      </w:r>
      <w:r w:rsidR="0064216C">
        <w:rPr>
          <w:rtl/>
        </w:rPr>
        <w:t>نبيّ</w:t>
      </w:r>
      <w:r>
        <w:rPr>
          <w:rtl/>
        </w:rPr>
        <w:t xml:space="preserve"> وان كان اعمى</w:t>
      </w:r>
      <w:bookmarkEnd w:id="472"/>
      <w:bookmarkEnd w:id="473"/>
      <w:bookmarkEnd w:id="474"/>
    </w:p>
    <w:p w:rsidR="00F84F17" w:rsidRDefault="00F84F17" w:rsidP="00F84F17">
      <w:pPr>
        <w:pStyle w:val="libNormal"/>
        <w:rPr>
          <w:rtl/>
        </w:rPr>
      </w:pPr>
      <w:r w:rsidRPr="0042356D">
        <w:rPr>
          <w:rStyle w:val="libNormalChar"/>
          <w:rtl/>
        </w:rPr>
        <w:t xml:space="preserve">[ 25508 ]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w:t>
      </w:r>
      <w:r w:rsidR="00BA4C9D">
        <w:rPr>
          <w:rtl/>
        </w:rPr>
        <w:t xml:space="preserve">بن أبي عبدالله قال: استأذن ابن </w:t>
      </w:r>
      <w:r w:rsidR="00BA4C9D">
        <w:rPr>
          <w:rFonts w:hint="cs"/>
          <w:rtl/>
        </w:rPr>
        <w:t>أُ</w:t>
      </w:r>
      <w:r>
        <w:rPr>
          <w:rtl/>
        </w:rPr>
        <w:t>م</w:t>
      </w:r>
      <w:r w:rsidR="00BA4C9D">
        <w:rPr>
          <w:rFonts w:hint="cs"/>
          <w:rtl/>
        </w:rPr>
        <w:t>ّ</w:t>
      </w:r>
      <w:r>
        <w:rPr>
          <w:rtl/>
        </w:rPr>
        <w:t xml:space="preserve"> مكتوم على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وعنده عائشة وحفصة فقال لهما: قوما فادخلا البيت، فقالتا: إنه أعمى فقال: إن لم يركما فان</w:t>
      </w:r>
      <w:r w:rsidR="00BA4C9D">
        <w:rPr>
          <w:rFonts w:hint="cs"/>
          <w:rtl/>
        </w:rPr>
        <w:t>ّ</w:t>
      </w:r>
      <w:r>
        <w:rPr>
          <w:rtl/>
        </w:rPr>
        <w:t xml:space="preserve">كما تريانه. </w:t>
      </w:r>
    </w:p>
    <w:p w:rsidR="00F84F17" w:rsidRDefault="00F84F17" w:rsidP="00F84F17">
      <w:pPr>
        <w:pStyle w:val="libNormal"/>
        <w:rPr>
          <w:rtl/>
        </w:rPr>
      </w:pPr>
      <w:r w:rsidRPr="0042356D">
        <w:rPr>
          <w:rStyle w:val="libNormalChar"/>
          <w:rtl/>
        </w:rPr>
        <w:t xml:space="preserve">[ 25509 ] </w:t>
      </w:r>
      <w:r>
        <w:rPr>
          <w:rtl/>
        </w:rPr>
        <w:t xml:space="preserve">2 -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عقاب </w:t>
      </w:r>
      <w:r w:rsidR="006E7E4E">
        <w:rPr>
          <w:rtl/>
        </w:rPr>
        <w:t>الأعمال</w:t>
      </w:r>
      <w:r w:rsidR="00E609E6">
        <w:rPr>
          <w:rtl/>
        </w:rPr>
        <w:t xml:space="preserve"> </w:t>
      </w:r>
      <w:r w:rsidRPr="0042356D">
        <w:rPr>
          <w:rStyle w:val="libNormalChar"/>
          <w:rtl/>
        </w:rPr>
        <w:t xml:space="preserve">) </w:t>
      </w:r>
      <w:r>
        <w:rPr>
          <w:rtl/>
        </w:rPr>
        <w:t xml:space="preserve">بسند تقدم في عيادة المريض قال: قال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اشتد غضب الله على امرأة ذات بعل ملأت عينها من غير زوجها أو غير ذي محرم منها، فان</w:t>
      </w:r>
      <w:r w:rsidR="006451DF">
        <w:rPr>
          <w:rFonts w:hint="cs"/>
          <w:rtl/>
        </w:rPr>
        <w:t>ّ</w:t>
      </w:r>
      <w:r>
        <w:rPr>
          <w:rtl/>
        </w:rPr>
        <w:t>ها إن فعلت ذلك أحبط الله عزّ وجلّ كل</w:t>
      </w:r>
      <w:r w:rsidR="006451DF">
        <w:rPr>
          <w:rFonts w:hint="cs"/>
          <w:rtl/>
        </w:rPr>
        <w:t>ّ</w:t>
      </w:r>
      <w:r>
        <w:rPr>
          <w:rtl/>
        </w:rPr>
        <w:t xml:space="preserve"> عمل عملته، فإن أوطأت فراشه </w:t>
      </w:r>
      <w:r w:rsidRPr="008A3CBA">
        <w:rPr>
          <w:rStyle w:val="libFootnotenumChar"/>
          <w:rtl/>
        </w:rPr>
        <w:t>(1)</w:t>
      </w:r>
      <w:r>
        <w:rPr>
          <w:rtl/>
        </w:rPr>
        <w:t xml:space="preserve"> غيره كان حق</w:t>
      </w:r>
      <w:r w:rsidR="006451DF">
        <w:rPr>
          <w:rFonts w:hint="cs"/>
          <w:rtl/>
        </w:rPr>
        <w:t>ّ</w:t>
      </w:r>
      <w:r>
        <w:rPr>
          <w:rtl/>
        </w:rPr>
        <w:t>ا</w:t>
      </w:r>
      <w:r w:rsidR="006451DF">
        <w:rPr>
          <w:rFonts w:hint="cs"/>
          <w:rtl/>
        </w:rPr>
        <w:t>ً</w:t>
      </w:r>
      <w:r>
        <w:rPr>
          <w:rtl/>
        </w:rPr>
        <w:t xml:space="preserve"> على الله أن يحرقها بالنار بعد أن يعذ</w:t>
      </w:r>
      <w:r w:rsidR="006451DF">
        <w:rPr>
          <w:rFonts w:hint="cs"/>
          <w:rtl/>
        </w:rPr>
        <w:t>ّ</w:t>
      </w:r>
      <w:r>
        <w:rPr>
          <w:rtl/>
        </w:rPr>
        <w:t xml:space="preserve">بها في قبرها. </w:t>
      </w:r>
    </w:p>
    <w:p w:rsidR="00F84F17" w:rsidRDefault="00F84F17" w:rsidP="00F84F17">
      <w:pPr>
        <w:pStyle w:val="libNormal"/>
        <w:rPr>
          <w:rtl/>
        </w:rPr>
      </w:pPr>
      <w:r w:rsidRPr="0042356D">
        <w:rPr>
          <w:rStyle w:val="libNormalChar"/>
          <w:rtl/>
        </w:rPr>
        <w:t xml:space="preserve">[ 25510 ] </w:t>
      </w:r>
      <w:r>
        <w:rPr>
          <w:rtl/>
        </w:rPr>
        <w:t>3 - الحسن الطبرسي</w:t>
      </w:r>
      <w:r w:rsidR="006451DF">
        <w:rPr>
          <w:rFonts w:hint="cs"/>
          <w:rtl/>
        </w:rPr>
        <w:t>ّ</w:t>
      </w:r>
      <w:r>
        <w:rPr>
          <w:rtl/>
        </w:rPr>
        <w:t xml:space="preserve"> في</w:t>
      </w:r>
      <w:r w:rsidRPr="0042356D">
        <w:rPr>
          <w:rStyle w:val="libNormalChar"/>
          <w:rtl/>
        </w:rPr>
        <w:t xml:space="preserve"> ( </w:t>
      </w:r>
      <w:r>
        <w:rPr>
          <w:rtl/>
        </w:rPr>
        <w:t xml:space="preserve">مكارم الاخلاق ): عن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ان فاطمة قالت له في حديث: خير للنساء أن لا يرين الرجال، ولا يراهن الرجال، فقال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فاطمة من</w:t>
      </w:r>
      <w:r w:rsidR="006451DF">
        <w:rPr>
          <w:rFonts w:hint="cs"/>
          <w:rtl/>
        </w:rPr>
        <w:t>ّ</w:t>
      </w:r>
      <w:r>
        <w:rPr>
          <w:rtl/>
        </w:rPr>
        <w:t xml:space="preserve">ي. </w:t>
      </w:r>
    </w:p>
    <w:p w:rsidR="00F84F17" w:rsidRDefault="00F84F17" w:rsidP="006451DF">
      <w:pPr>
        <w:pStyle w:val="libNormal"/>
        <w:rPr>
          <w:rtl/>
        </w:rPr>
      </w:pPr>
      <w:r w:rsidRPr="0042356D">
        <w:rPr>
          <w:rStyle w:val="libNormalChar"/>
          <w:rtl/>
        </w:rPr>
        <w:t xml:space="preserve">[ 25511 ] </w:t>
      </w:r>
      <w:r w:rsidR="006451DF">
        <w:rPr>
          <w:rtl/>
        </w:rPr>
        <w:t xml:space="preserve">4 - وعن </w:t>
      </w:r>
      <w:r w:rsidR="006451DF">
        <w:rPr>
          <w:rFonts w:hint="cs"/>
          <w:rtl/>
        </w:rPr>
        <w:t>أُ</w:t>
      </w:r>
      <w:r>
        <w:rPr>
          <w:rtl/>
        </w:rPr>
        <w:t>م</w:t>
      </w:r>
      <w:r w:rsidR="006451DF">
        <w:rPr>
          <w:rFonts w:hint="cs"/>
          <w:rtl/>
        </w:rPr>
        <w:t>ّ</w:t>
      </w:r>
      <w:r>
        <w:rPr>
          <w:rtl/>
        </w:rPr>
        <w:t xml:space="preserve"> سلمة قالت: كنت عند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وعنده ميمونة فأقبل ابن </w:t>
      </w:r>
      <w:r w:rsidR="006451DF">
        <w:rPr>
          <w:rFonts w:hint="cs"/>
          <w:rtl/>
        </w:rPr>
        <w:t>أُ</w:t>
      </w:r>
      <w:r w:rsidR="006451DF">
        <w:rPr>
          <w:rtl/>
        </w:rPr>
        <w:t>م</w:t>
      </w:r>
      <w:r w:rsidR="006451DF">
        <w:rPr>
          <w:rFonts w:hint="cs"/>
          <w:rtl/>
        </w:rPr>
        <w:t>ّ</w:t>
      </w:r>
      <w:r w:rsidR="006451DF">
        <w:rPr>
          <w:rtl/>
        </w:rPr>
        <w:t xml:space="preserve"> </w:t>
      </w:r>
      <w:r>
        <w:rPr>
          <w:rtl/>
        </w:rPr>
        <w:t xml:space="preserve">مكتوم وذلك بعد أن امر بالحجاب، فقال: احتجبا، فقلنا: يا رسول الله، أليس أعمى لا يبصرنا؟ قال: أفعمياوان أنتما؟ ألستما تبصرانه؟. </w:t>
      </w:r>
    </w:p>
    <w:p w:rsidR="00F84F17" w:rsidRDefault="00010966" w:rsidP="00010966">
      <w:pPr>
        <w:pStyle w:val="libLine"/>
        <w:rPr>
          <w:rtl/>
        </w:rPr>
      </w:pPr>
      <w:r>
        <w:rPr>
          <w:rtl/>
        </w:rPr>
        <w:t>____________________</w:t>
      </w:r>
    </w:p>
    <w:p w:rsidR="00F84F17" w:rsidRDefault="00F84F17" w:rsidP="007A0CD1">
      <w:pPr>
        <w:pStyle w:val="libFootnoteCenterBold"/>
        <w:rPr>
          <w:rtl/>
        </w:rPr>
      </w:pPr>
      <w:r>
        <w:rPr>
          <w:rtl/>
        </w:rPr>
        <w:t xml:space="preserve">الباب 129 </w:t>
      </w:r>
    </w:p>
    <w:p w:rsidR="00F84F17" w:rsidRDefault="00F84F17" w:rsidP="007A0CD1">
      <w:pPr>
        <w:pStyle w:val="libFootnoteCenterBold"/>
        <w:rPr>
          <w:rtl/>
        </w:rPr>
      </w:pPr>
      <w:r>
        <w:rPr>
          <w:rtl/>
        </w:rPr>
        <w:t xml:space="preserve">فيه 4 احاديث </w:t>
      </w:r>
    </w:p>
    <w:p w:rsidR="00F84F17" w:rsidRDefault="00F84F17" w:rsidP="00010966">
      <w:pPr>
        <w:pStyle w:val="libFootnote0"/>
        <w:rPr>
          <w:rtl/>
        </w:rPr>
      </w:pPr>
      <w:r>
        <w:rPr>
          <w:rtl/>
        </w:rPr>
        <w:t xml:space="preserve">1 - الكافي 5: 534 </w:t>
      </w:r>
      <w:r w:rsidR="007C1778">
        <w:rPr>
          <w:rtl/>
        </w:rPr>
        <w:t>/</w:t>
      </w:r>
      <w:r>
        <w:rPr>
          <w:rtl/>
        </w:rPr>
        <w:t xml:space="preserve"> 2. </w:t>
      </w:r>
    </w:p>
    <w:p w:rsidR="00F84F17" w:rsidRDefault="00F84F17" w:rsidP="00010966">
      <w:pPr>
        <w:pStyle w:val="libFootnote0"/>
        <w:rPr>
          <w:rtl/>
        </w:rPr>
      </w:pPr>
      <w:r>
        <w:rPr>
          <w:rtl/>
        </w:rPr>
        <w:t xml:space="preserve">2 - عقاب </w:t>
      </w:r>
      <w:r w:rsidR="006E7E4E">
        <w:rPr>
          <w:rtl/>
        </w:rPr>
        <w:t>الأعمال</w:t>
      </w:r>
      <w:r>
        <w:rPr>
          <w:rtl/>
        </w:rPr>
        <w:t xml:space="preserve">: 338. </w:t>
      </w:r>
    </w:p>
    <w:p w:rsidR="00F84F17" w:rsidRPr="0024322E" w:rsidRDefault="00F84F17" w:rsidP="00010966">
      <w:pPr>
        <w:pStyle w:val="libFootnote0"/>
        <w:rPr>
          <w:rtl/>
        </w:rPr>
      </w:pPr>
      <w:r w:rsidRPr="0024322E">
        <w:rPr>
          <w:rtl/>
        </w:rPr>
        <w:t>(1) في المصدر</w:t>
      </w:r>
      <w:r>
        <w:rPr>
          <w:rtl/>
        </w:rPr>
        <w:t>:</w:t>
      </w:r>
      <w:r w:rsidRPr="0024322E">
        <w:rPr>
          <w:rtl/>
        </w:rPr>
        <w:t xml:space="preserve"> فراش</w:t>
      </w:r>
      <w:r>
        <w:rPr>
          <w:rtl/>
        </w:rPr>
        <w:t>.</w:t>
      </w:r>
      <w:r w:rsidRPr="0024322E">
        <w:rPr>
          <w:rtl/>
        </w:rPr>
        <w:t xml:space="preserve"> </w:t>
      </w:r>
    </w:p>
    <w:p w:rsidR="00F84F17" w:rsidRDefault="00F84F17" w:rsidP="00010966">
      <w:pPr>
        <w:pStyle w:val="libFootnote0"/>
        <w:rPr>
          <w:rtl/>
        </w:rPr>
      </w:pPr>
      <w:r>
        <w:rPr>
          <w:rtl/>
        </w:rPr>
        <w:t xml:space="preserve">3 - مكارم الاخلاق: 233. </w:t>
      </w:r>
    </w:p>
    <w:p w:rsidR="00F84F17" w:rsidRDefault="00F84F17" w:rsidP="00010966">
      <w:pPr>
        <w:pStyle w:val="libFootnote0"/>
        <w:rPr>
          <w:rtl/>
        </w:rPr>
      </w:pPr>
      <w:r>
        <w:rPr>
          <w:rtl/>
        </w:rPr>
        <w:t xml:space="preserve">4 - مكارم الاخلاق: 233.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w:t>
      </w:r>
    </w:p>
    <w:p w:rsidR="00F84F17" w:rsidRDefault="00F84F17" w:rsidP="00F84F17">
      <w:pPr>
        <w:pStyle w:val="Heading2Center"/>
        <w:rPr>
          <w:rtl/>
        </w:rPr>
      </w:pPr>
      <w:bookmarkStart w:id="475" w:name="_Toc306632831"/>
      <w:bookmarkStart w:id="476" w:name="_Toc379097818"/>
      <w:bookmarkStart w:id="477" w:name="_Toc174804307"/>
      <w:r>
        <w:rPr>
          <w:rtl/>
        </w:rPr>
        <w:t>130 - باب انه يجوز للرجل أن يعالج الاج</w:t>
      </w:r>
      <w:r w:rsidR="0064216C">
        <w:rPr>
          <w:rtl/>
        </w:rPr>
        <w:t>نبيّ</w:t>
      </w:r>
      <w:r>
        <w:rPr>
          <w:rtl/>
        </w:rPr>
        <w:t>ة وينظر اليها مع</w:t>
      </w:r>
      <w:bookmarkEnd w:id="475"/>
      <w:r>
        <w:rPr>
          <w:rtl/>
        </w:rPr>
        <w:t xml:space="preserve"> </w:t>
      </w:r>
      <w:bookmarkStart w:id="478" w:name="_Toc306632832"/>
      <w:r>
        <w:rPr>
          <w:rtl/>
        </w:rPr>
        <w:t xml:space="preserve">الضرورة خاصة وبالعكس، ولا يجوز مع عدمها </w:t>
      </w:r>
      <w:bookmarkEnd w:id="478"/>
      <w:r w:rsidR="004367C5">
        <w:rPr>
          <w:rtl/>
        </w:rPr>
        <w:t xml:space="preserve">حتّى </w:t>
      </w:r>
      <w:bookmarkStart w:id="479" w:name="_Toc306632833"/>
      <w:r>
        <w:rPr>
          <w:rtl/>
        </w:rPr>
        <w:t>من الصبي المميز</w:t>
      </w:r>
      <w:bookmarkEnd w:id="476"/>
      <w:bookmarkEnd w:id="477"/>
      <w:bookmarkEnd w:id="479"/>
      <w:r>
        <w:rPr>
          <w:rtl/>
        </w:rPr>
        <w:t xml:space="preserve"> </w:t>
      </w:r>
    </w:p>
    <w:p w:rsidR="00F84F17" w:rsidRDefault="00F84F17" w:rsidP="00F84F17">
      <w:pPr>
        <w:pStyle w:val="libNormal"/>
        <w:rPr>
          <w:rtl/>
        </w:rPr>
      </w:pPr>
      <w:r w:rsidRPr="0042356D">
        <w:rPr>
          <w:rStyle w:val="libNormalChar"/>
          <w:rtl/>
        </w:rPr>
        <w:t xml:space="preserve">[ 25512 ]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Pr>
          <w:rtl/>
        </w:rPr>
        <w:t xml:space="preserve">بن عيسى، عن </w:t>
      </w:r>
      <w:r w:rsidR="007B3A37">
        <w:rPr>
          <w:rtl/>
        </w:rPr>
        <w:t xml:space="preserve">عليّ </w:t>
      </w:r>
      <w:r>
        <w:rPr>
          <w:rtl/>
        </w:rPr>
        <w:t>بن الحكم، عن أبي حمزة الثمالي،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سألته عن المرأة المسلمة يصيبها البلاء في جسدها </w:t>
      </w:r>
      <w:r w:rsidR="00303AB9">
        <w:rPr>
          <w:rtl/>
        </w:rPr>
        <w:t xml:space="preserve">إمّا </w:t>
      </w:r>
      <w:r>
        <w:rPr>
          <w:rtl/>
        </w:rPr>
        <w:t xml:space="preserve">كسر </w:t>
      </w:r>
      <w:r w:rsidR="00783711">
        <w:rPr>
          <w:rtl/>
        </w:rPr>
        <w:t>و</w:t>
      </w:r>
      <w:r w:rsidR="00303AB9">
        <w:rPr>
          <w:rtl/>
        </w:rPr>
        <w:t xml:space="preserve">إمّا </w:t>
      </w:r>
      <w:r>
        <w:rPr>
          <w:rtl/>
        </w:rPr>
        <w:t xml:space="preserve">جرح في مكان لا يصلح النظر إليه يكون الرجل أرفق بعلاجه من النساء، أيصلح له النظر إليها؟ قال: إذا اضطرت إليه فليعالجها إن شاءت. </w:t>
      </w:r>
    </w:p>
    <w:p w:rsidR="00F84F17" w:rsidRDefault="00F84F17" w:rsidP="00F84F17">
      <w:pPr>
        <w:pStyle w:val="libNormal"/>
        <w:rPr>
          <w:rtl/>
        </w:rPr>
      </w:pPr>
      <w:r w:rsidRPr="0042356D">
        <w:rPr>
          <w:rStyle w:val="libNormalChar"/>
          <w:rtl/>
        </w:rPr>
        <w:t xml:space="preserve">[ 25513 ] </w:t>
      </w:r>
      <w:r>
        <w:rPr>
          <w:rtl/>
        </w:rPr>
        <w:t xml:space="preserve">2 - وعن </w:t>
      </w:r>
      <w:r w:rsidR="007B3A37">
        <w:rPr>
          <w:rtl/>
        </w:rPr>
        <w:t xml:space="preserve">عليّ </w:t>
      </w:r>
      <w:r>
        <w:rPr>
          <w:rtl/>
        </w:rPr>
        <w:t>بن إبراهيم، عن أبيه، عن النوفلي</w:t>
      </w:r>
      <w:r w:rsidR="007A0CD1">
        <w:rPr>
          <w:rFonts w:hint="cs"/>
          <w:rtl/>
        </w:rPr>
        <w:t>ّ</w:t>
      </w:r>
      <w:r>
        <w:rPr>
          <w:rtl/>
        </w:rPr>
        <w:t>، عن السكوني،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سئل أمير المؤمنين صلوات الله عليه عن الصبي يحجم المرأة؟ قال: إذا كان يحسن يصف فلا. </w:t>
      </w:r>
    </w:p>
    <w:p w:rsidR="00F84F17" w:rsidRDefault="00F84F17" w:rsidP="00F84F17">
      <w:pPr>
        <w:pStyle w:val="libNormal"/>
        <w:rPr>
          <w:rtl/>
        </w:rPr>
      </w:pPr>
      <w:r w:rsidRPr="0042356D">
        <w:rPr>
          <w:rStyle w:val="libNormalChar"/>
          <w:rtl/>
        </w:rPr>
        <w:t xml:space="preserve">[ 25514 ] </w:t>
      </w:r>
      <w:r>
        <w:rPr>
          <w:rtl/>
        </w:rPr>
        <w:t xml:space="preserve">3 - </w:t>
      </w:r>
      <w:r w:rsidR="007B3A37">
        <w:rPr>
          <w:rtl/>
        </w:rPr>
        <w:t xml:space="preserve">عليّ </w:t>
      </w:r>
      <w:r>
        <w:rPr>
          <w:rtl/>
        </w:rPr>
        <w:t>بن جعفر في كتابه عن أخيه موسى بن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سألته عن المرأة يكون بها الجرح في فخذها أو بطنها أو عضدها، هل يصلح للرجل أن ينظر إليه يعالجه؟ قال: لا. </w:t>
      </w:r>
    </w:p>
    <w:p w:rsidR="00F84F17" w:rsidRDefault="00F84F17" w:rsidP="00F84F17">
      <w:pPr>
        <w:pStyle w:val="libNormal"/>
        <w:rPr>
          <w:rtl/>
        </w:rPr>
      </w:pPr>
      <w:r w:rsidRPr="0042356D">
        <w:rPr>
          <w:rStyle w:val="libNormalChar"/>
          <w:rtl/>
        </w:rPr>
        <w:t xml:space="preserve">[ 25515 ] </w:t>
      </w:r>
      <w:r>
        <w:rPr>
          <w:rtl/>
        </w:rPr>
        <w:t xml:space="preserve">4 - قال: وسألته عن الرجل يكون ببطن فخذه أو إليته الجرح هل يصلح للمرأة أن تنظر إليه وتداويه؟ قال: إذا لم يكن عورة فلا بأس. </w:t>
      </w:r>
    </w:p>
    <w:p w:rsidR="00F84F17" w:rsidRDefault="00010966" w:rsidP="00010966">
      <w:pPr>
        <w:pStyle w:val="libLine"/>
        <w:rPr>
          <w:rtl/>
        </w:rPr>
      </w:pPr>
      <w:r>
        <w:rPr>
          <w:rtl/>
        </w:rPr>
        <w:t>____________________</w:t>
      </w:r>
    </w:p>
    <w:p w:rsidR="00F84F17" w:rsidRPr="0024322E" w:rsidRDefault="00F84F17" w:rsidP="00010966">
      <w:pPr>
        <w:pStyle w:val="libFootnote0"/>
        <w:rPr>
          <w:rtl/>
        </w:rPr>
      </w:pPr>
      <w:r w:rsidRPr="0024322E">
        <w:rPr>
          <w:rtl/>
        </w:rPr>
        <w:t xml:space="preserve">(1) تقدم في الباب 24 من هذه </w:t>
      </w:r>
      <w:r w:rsidR="00AD67CF">
        <w:rPr>
          <w:rtl/>
        </w:rPr>
        <w:t>الأبواب</w:t>
      </w:r>
      <w:r>
        <w:rPr>
          <w:rtl/>
        </w:rPr>
        <w:t>.</w:t>
      </w:r>
      <w:r w:rsidRPr="0024322E">
        <w:rPr>
          <w:rtl/>
        </w:rPr>
        <w:t xml:space="preserve"> </w:t>
      </w:r>
    </w:p>
    <w:p w:rsidR="00F84F17" w:rsidRDefault="00F84F17" w:rsidP="007A0CD1">
      <w:pPr>
        <w:pStyle w:val="libFootnoteCenterBold"/>
        <w:rPr>
          <w:rtl/>
        </w:rPr>
      </w:pPr>
      <w:r>
        <w:rPr>
          <w:rtl/>
        </w:rPr>
        <w:t xml:space="preserve">الباب 130 </w:t>
      </w:r>
    </w:p>
    <w:p w:rsidR="00F84F17" w:rsidRDefault="00F84F17" w:rsidP="007A0CD1">
      <w:pPr>
        <w:pStyle w:val="libFootnoteCenterBold"/>
        <w:rPr>
          <w:rtl/>
        </w:rPr>
      </w:pPr>
      <w:r>
        <w:rPr>
          <w:rtl/>
        </w:rPr>
        <w:t xml:space="preserve">فيه 4 احاديث </w:t>
      </w:r>
    </w:p>
    <w:p w:rsidR="00F84F17" w:rsidRDefault="00F84F17" w:rsidP="00010966">
      <w:pPr>
        <w:pStyle w:val="libFootnote0"/>
        <w:rPr>
          <w:rtl/>
        </w:rPr>
      </w:pPr>
      <w:r>
        <w:rPr>
          <w:rtl/>
        </w:rPr>
        <w:t xml:space="preserve">1 - الكافي 5: 534 </w:t>
      </w:r>
      <w:r w:rsidR="007C1778">
        <w:rPr>
          <w:rtl/>
        </w:rPr>
        <w:t>/</w:t>
      </w:r>
      <w:r>
        <w:rPr>
          <w:rtl/>
        </w:rPr>
        <w:t xml:space="preserve"> 1. </w:t>
      </w:r>
    </w:p>
    <w:p w:rsidR="00F84F17" w:rsidRDefault="00F84F17" w:rsidP="00010966">
      <w:pPr>
        <w:pStyle w:val="libFootnote0"/>
        <w:rPr>
          <w:rtl/>
        </w:rPr>
      </w:pPr>
      <w:r>
        <w:rPr>
          <w:rtl/>
        </w:rPr>
        <w:t xml:space="preserve">2 - الكافي 5: 534 </w:t>
      </w:r>
      <w:r w:rsidR="007C1778">
        <w:rPr>
          <w:rtl/>
        </w:rPr>
        <w:t>/</w:t>
      </w:r>
      <w:r>
        <w:rPr>
          <w:rtl/>
        </w:rPr>
        <w:t xml:space="preserve"> 1. </w:t>
      </w:r>
    </w:p>
    <w:p w:rsidR="00F84F17" w:rsidRDefault="00F84F17" w:rsidP="00010966">
      <w:pPr>
        <w:pStyle w:val="libFootnote0"/>
        <w:rPr>
          <w:rtl/>
        </w:rPr>
      </w:pPr>
      <w:r>
        <w:rPr>
          <w:rtl/>
        </w:rPr>
        <w:t xml:space="preserve">3 - مسائل </w:t>
      </w:r>
      <w:r w:rsidR="009B6FB9">
        <w:rPr>
          <w:rtl/>
        </w:rPr>
        <w:t>علي</w:t>
      </w:r>
      <w:r w:rsidR="007B3A37">
        <w:rPr>
          <w:rtl/>
        </w:rPr>
        <w:t xml:space="preserve"> </w:t>
      </w:r>
      <w:r>
        <w:rPr>
          <w:rtl/>
        </w:rPr>
        <w:t xml:space="preserve">بن جعفر: 166 </w:t>
      </w:r>
      <w:r w:rsidR="007C1778">
        <w:rPr>
          <w:rtl/>
        </w:rPr>
        <w:t>/</w:t>
      </w:r>
      <w:r>
        <w:rPr>
          <w:rtl/>
        </w:rPr>
        <w:t xml:space="preserve"> 268. </w:t>
      </w:r>
    </w:p>
    <w:p w:rsidR="00F84F17" w:rsidRDefault="00F84F17" w:rsidP="00010966">
      <w:pPr>
        <w:pStyle w:val="libFootnote0"/>
        <w:rPr>
          <w:rtl/>
        </w:rPr>
      </w:pPr>
      <w:r>
        <w:rPr>
          <w:rtl/>
        </w:rPr>
        <w:t xml:space="preserve">4 - مسائل </w:t>
      </w:r>
      <w:r w:rsidR="009B6FB9">
        <w:rPr>
          <w:rtl/>
        </w:rPr>
        <w:t>علي</w:t>
      </w:r>
      <w:r w:rsidR="007B3A37">
        <w:rPr>
          <w:rtl/>
        </w:rPr>
        <w:t xml:space="preserve"> </w:t>
      </w:r>
      <w:r>
        <w:rPr>
          <w:rtl/>
        </w:rPr>
        <w:t xml:space="preserve">بن جعفر: 166 </w:t>
      </w:r>
      <w:r w:rsidR="007C1778">
        <w:rPr>
          <w:rtl/>
        </w:rPr>
        <w:t>/</w:t>
      </w:r>
      <w:r>
        <w:rPr>
          <w:rtl/>
        </w:rPr>
        <w:t xml:space="preserve"> 269.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 xml:space="preserve">أقول: </w:t>
      </w:r>
      <w:r w:rsidR="004A37DF">
        <w:rPr>
          <w:rtl/>
        </w:rPr>
        <w:t xml:space="preserve">وتقدّم </w:t>
      </w:r>
      <w:r>
        <w:rPr>
          <w:rtl/>
        </w:rPr>
        <w:t xml:space="preserve">ما </w:t>
      </w:r>
      <w:r w:rsidR="00CD662E">
        <w:rPr>
          <w:rtl/>
        </w:rPr>
        <w:t xml:space="preserve">يدلّ </w:t>
      </w:r>
      <w:r>
        <w:rPr>
          <w:rtl/>
        </w:rPr>
        <w:t>على عدم الجواز اختيارا</w:t>
      </w:r>
      <w:r w:rsidR="00B804C6">
        <w:rPr>
          <w:rFonts w:hint="cs"/>
          <w:rtl/>
        </w:rPr>
        <w:t>ً</w:t>
      </w:r>
      <w:r>
        <w:rPr>
          <w:rtl/>
        </w:rPr>
        <w:t xml:space="preserve"> </w:t>
      </w:r>
      <w:r w:rsidRPr="008A3CBA">
        <w:rPr>
          <w:rStyle w:val="libFootnotenumChar"/>
          <w:rtl/>
        </w:rPr>
        <w:t>(1)</w:t>
      </w:r>
      <w:r>
        <w:rPr>
          <w:rtl/>
        </w:rPr>
        <w:t xml:space="preserve">. </w:t>
      </w:r>
    </w:p>
    <w:p w:rsidR="00F84F17" w:rsidRDefault="00F84F17" w:rsidP="00F84F17">
      <w:pPr>
        <w:pStyle w:val="Heading2Center"/>
        <w:rPr>
          <w:rtl/>
        </w:rPr>
      </w:pPr>
      <w:bookmarkStart w:id="480" w:name="_Toc306632834"/>
      <w:bookmarkStart w:id="481" w:name="_Toc379097819"/>
      <w:bookmarkStart w:id="482" w:name="_Toc174804308"/>
      <w:r>
        <w:rPr>
          <w:rtl/>
        </w:rPr>
        <w:t>131 - باب انه يكره للرجل ابتداء النساء بالسلام ودعاؤهن إلى</w:t>
      </w:r>
      <w:bookmarkEnd w:id="480"/>
      <w:r>
        <w:rPr>
          <w:rtl/>
        </w:rPr>
        <w:t xml:space="preserve"> </w:t>
      </w:r>
      <w:bookmarkStart w:id="483" w:name="_Toc306632835"/>
      <w:r>
        <w:rPr>
          <w:rtl/>
        </w:rPr>
        <w:t>الطعام وتأكد الكراهة في الشابة</w:t>
      </w:r>
      <w:bookmarkEnd w:id="481"/>
      <w:bookmarkEnd w:id="482"/>
      <w:bookmarkEnd w:id="483"/>
      <w:r>
        <w:rPr>
          <w:rtl/>
        </w:rPr>
        <w:t xml:space="preserve"> </w:t>
      </w:r>
    </w:p>
    <w:p w:rsidR="00F84F17" w:rsidRDefault="00F84F17" w:rsidP="00C0229E">
      <w:pPr>
        <w:pStyle w:val="libNormal"/>
        <w:rPr>
          <w:rtl/>
        </w:rPr>
      </w:pPr>
      <w:r w:rsidRPr="0042356D">
        <w:rPr>
          <w:rStyle w:val="libNormalChar"/>
          <w:rtl/>
        </w:rPr>
        <w:t xml:space="preserve">[ 25516 ]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w:t>
      </w:r>
      <w:r w:rsidRPr="008A3CBA">
        <w:rPr>
          <w:rStyle w:val="libFootnotenumChar"/>
          <w:rtl/>
        </w:rPr>
        <w:t>(</w:t>
      </w:r>
      <w:r w:rsidR="00C0229E">
        <w:rPr>
          <w:rStyle w:val="libFootnotenumChar"/>
          <w:rFonts w:hint="cs"/>
          <w:rtl/>
        </w:rPr>
        <w:t>2</w:t>
      </w:r>
      <w:r w:rsidRPr="008A3CBA">
        <w:rPr>
          <w:rStyle w:val="libFootnotenumChar"/>
          <w:rtl/>
        </w:rPr>
        <w:t>)</w:t>
      </w:r>
      <w:r>
        <w:rPr>
          <w:rtl/>
        </w:rPr>
        <w:t xml:space="preserve"> عن هارون بن مسلم، عن مس</w:t>
      </w:r>
      <w:r w:rsidR="00CD662E">
        <w:rPr>
          <w:rtl/>
        </w:rPr>
        <w:t xml:space="preserve">عدّة </w:t>
      </w:r>
      <w:r>
        <w:rPr>
          <w:rtl/>
        </w:rPr>
        <w:t>بن صدقة،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لا تبدأوا النساء بالسلام ولا تدعوهنّ إلى الطعام، فانّ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قال: النساء عيّ وعورة فاستروا عي</w:t>
      </w:r>
      <w:r w:rsidR="001A46A0">
        <w:rPr>
          <w:rFonts w:hint="cs"/>
          <w:rtl/>
        </w:rPr>
        <w:t>ّ</w:t>
      </w:r>
      <w:r>
        <w:rPr>
          <w:rtl/>
        </w:rPr>
        <w:t>هن</w:t>
      </w:r>
      <w:r w:rsidR="001A46A0">
        <w:rPr>
          <w:rFonts w:hint="cs"/>
          <w:rtl/>
        </w:rPr>
        <w:t>ّ</w:t>
      </w:r>
      <w:r>
        <w:rPr>
          <w:rtl/>
        </w:rPr>
        <w:t xml:space="preserve"> بالسكوت واستروا عوراتهن بالبيوت. </w:t>
      </w:r>
    </w:p>
    <w:p w:rsidR="00F84F17" w:rsidRDefault="00F84F17" w:rsidP="00F84F17">
      <w:pPr>
        <w:pStyle w:val="libNormal"/>
        <w:rPr>
          <w:rtl/>
        </w:rPr>
      </w:pPr>
      <w:r w:rsidRPr="0042356D">
        <w:rPr>
          <w:rStyle w:val="libNormalChar"/>
          <w:rtl/>
        </w:rPr>
        <w:t xml:space="preserve">[ 25517 ] </w:t>
      </w:r>
      <w:r>
        <w:rPr>
          <w:rtl/>
        </w:rPr>
        <w:t xml:space="preserve">2 -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CA2645">
        <w:rPr>
          <w:rtl/>
        </w:rPr>
        <w:t>محمّد</w:t>
      </w:r>
      <w:r w:rsidR="00144F6E">
        <w:rPr>
          <w:rtl/>
        </w:rPr>
        <w:t xml:space="preserve"> </w:t>
      </w:r>
      <w:r>
        <w:rPr>
          <w:rtl/>
        </w:rPr>
        <w:t>بن يحيى، عن غياث بن إبراهيم،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انه قال: لا تسل</w:t>
      </w:r>
      <w:r w:rsidR="001A46A0">
        <w:rPr>
          <w:rFonts w:hint="cs"/>
          <w:rtl/>
        </w:rPr>
        <w:t>ّ</w:t>
      </w:r>
      <w:r>
        <w:rPr>
          <w:rtl/>
        </w:rPr>
        <w:t xml:space="preserve">م على المرأة. </w:t>
      </w:r>
    </w:p>
    <w:p w:rsidR="00F84F17" w:rsidRDefault="00F84F17" w:rsidP="00C0229E">
      <w:pPr>
        <w:pStyle w:val="libNormal"/>
        <w:rPr>
          <w:rtl/>
        </w:rPr>
      </w:pPr>
      <w:r w:rsidRPr="0042356D">
        <w:rPr>
          <w:rStyle w:val="libNormalChar"/>
          <w:rtl/>
        </w:rPr>
        <w:t xml:space="preserve">[ 25518 ] </w:t>
      </w:r>
      <w:r>
        <w:rPr>
          <w:rtl/>
        </w:rPr>
        <w:t xml:space="preserve">3 - وعن </w:t>
      </w:r>
      <w:r w:rsidR="007B3A37">
        <w:rPr>
          <w:rtl/>
        </w:rPr>
        <w:t xml:space="preserve">عليّ </w:t>
      </w:r>
      <w:r>
        <w:rPr>
          <w:rtl/>
        </w:rPr>
        <w:t xml:space="preserve">بن إبراهيم، عن أبيه، عن </w:t>
      </w:r>
      <w:r w:rsidR="006F70BC">
        <w:rPr>
          <w:rtl/>
        </w:rPr>
        <w:t>حمّاد</w:t>
      </w:r>
      <w:r w:rsidR="00F224D9">
        <w:rPr>
          <w:rtl/>
        </w:rPr>
        <w:t xml:space="preserve"> </w:t>
      </w:r>
      <w:r>
        <w:rPr>
          <w:rtl/>
        </w:rPr>
        <w:t>بن عيسى، عن ربعي بن عبدالله،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كان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يسلم على النساء ويرددن عليه </w:t>
      </w:r>
      <w:r w:rsidRPr="008A3CBA">
        <w:rPr>
          <w:rStyle w:val="libFootnotenumChar"/>
          <w:rtl/>
        </w:rPr>
        <w:t>(</w:t>
      </w:r>
      <w:r w:rsidR="00C0229E">
        <w:rPr>
          <w:rStyle w:val="libFootnotenumChar"/>
          <w:rFonts w:hint="cs"/>
          <w:rtl/>
        </w:rPr>
        <w:t>3</w:t>
      </w:r>
      <w:r w:rsidRPr="008A3CBA">
        <w:rPr>
          <w:rStyle w:val="libFootnotenumChar"/>
          <w:rtl/>
        </w:rPr>
        <w:t>)</w:t>
      </w:r>
      <w:r>
        <w:rPr>
          <w:rtl/>
        </w:rPr>
        <w:t>، وكان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يسل</w:t>
      </w:r>
      <w:r w:rsidR="001A46A0">
        <w:rPr>
          <w:rFonts w:hint="cs"/>
          <w:rtl/>
        </w:rPr>
        <w:t>ّ</w:t>
      </w:r>
      <w:r>
        <w:rPr>
          <w:rtl/>
        </w:rPr>
        <w:t>م على النساء وكان يكره أن يسلم على الشاب</w:t>
      </w:r>
      <w:r w:rsidR="0033194C">
        <w:rPr>
          <w:rFonts w:hint="cs"/>
          <w:rtl/>
        </w:rPr>
        <w:t>ّ</w:t>
      </w:r>
      <w:r>
        <w:rPr>
          <w:rtl/>
        </w:rPr>
        <w:t>ة منهن ويقول: أتخو</w:t>
      </w:r>
      <w:r w:rsidR="0033194C">
        <w:rPr>
          <w:rFonts w:hint="cs"/>
          <w:rtl/>
        </w:rPr>
        <w:t>ّ</w:t>
      </w:r>
      <w:r>
        <w:rPr>
          <w:rtl/>
        </w:rPr>
        <w:t xml:space="preserve">ف </w:t>
      </w:r>
    </w:p>
    <w:p w:rsidR="00F84F17" w:rsidRDefault="00010966" w:rsidP="00010966">
      <w:pPr>
        <w:pStyle w:val="libLine"/>
        <w:rPr>
          <w:rtl/>
        </w:rPr>
      </w:pPr>
      <w:r>
        <w:rPr>
          <w:rtl/>
        </w:rPr>
        <w:t>____________________</w:t>
      </w:r>
    </w:p>
    <w:p w:rsidR="00F84F17" w:rsidRPr="0024322E" w:rsidRDefault="00F84F17" w:rsidP="00010966">
      <w:pPr>
        <w:pStyle w:val="libFootnote0"/>
        <w:rPr>
          <w:rtl/>
        </w:rPr>
      </w:pPr>
      <w:r w:rsidRPr="0024322E">
        <w:rPr>
          <w:rtl/>
        </w:rPr>
        <w:t xml:space="preserve">(1) تقدم في الباب 104 من هذه </w:t>
      </w:r>
      <w:r w:rsidR="00AD67CF">
        <w:rPr>
          <w:rtl/>
        </w:rPr>
        <w:t>ال</w:t>
      </w:r>
      <w:r w:rsidR="007C1778">
        <w:rPr>
          <w:rtl/>
        </w:rPr>
        <w:t xml:space="preserve">أبواب </w:t>
      </w:r>
      <w:r w:rsidRPr="0024322E">
        <w:rPr>
          <w:rtl/>
        </w:rPr>
        <w:t xml:space="preserve">وفي الحديث 3 من الباب 46 من </w:t>
      </w:r>
      <w:r w:rsidR="007C1778">
        <w:rPr>
          <w:rtl/>
        </w:rPr>
        <w:t xml:space="preserve">أبواب </w:t>
      </w:r>
      <w:r w:rsidRPr="0024322E">
        <w:rPr>
          <w:rtl/>
        </w:rPr>
        <w:t>الاحتضار</w:t>
      </w:r>
      <w:r>
        <w:rPr>
          <w:rtl/>
        </w:rPr>
        <w:t>.</w:t>
      </w:r>
      <w:r w:rsidRPr="0024322E">
        <w:rPr>
          <w:rtl/>
        </w:rPr>
        <w:t xml:space="preserve"> </w:t>
      </w:r>
    </w:p>
    <w:p w:rsidR="00F84F17" w:rsidRDefault="00F84F17" w:rsidP="00C0229E">
      <w:pPr>
        <w:pStyle w:val="libFootnoteCenterBold"/>
        <w:rPr>
          <w:rtl/>
        </w:rPr>
      </w:pPr>
      <w:r>
        <w:rPr>
          <w:rtl/>
        </w:rPr>
        <w:t xml:space="preserve">الباب 131 </w:t>
      </w:r>
    </w:p>
    <w:p w:rsidR="00F84F17" w:rsidRDefault="00F84F17" w:rsidP="00C0229E">
      <w:pPr>
        <w:pStyle w:val="libFootnoteCenterBold"/>
        <w:rPr>
          <w:rtl/>
        </w:rPr>
      </w:pPr>
      <w:r>
        <w:rPr>
          <w:rtl/>
        </w:rPr>
        <w:t xml:space="preserve">فيه 4 احاديث </w:t>
      </w:r>
    </w:p>
    <w:p w:rsidR="00F84F17" w:rsidRDefault="00F84F17" w:rsidP="00010966">
      <w:pPr>
        <w:pStyle w:val="libFootnote0"/>
        <w:rPr>
          <w:rtl/>
        </w:rPr>
      </w:pPr>
      <w:r>
        <w:rPr>
          <w:rtl/>
        </w:rPr>
        <w:t xml:space="preserve">1 - الكافي 5: 534 </w:t>
      </w:r>
      <w:r w:rsidR="007C1778">
        <w:rPr>
          <w:rtl/>
        </w:rPr>
        <w:t>/</w:t>
      </w:r>
      <w:r>
        <w:rPr>
          <w:rtl/>
        </w:rPr>
        <w:t xml:space="preserve"> 1. </w:t>
      </w:r>
    </w:p>
    <w:p w:rsidR="00F84F17" w:rsidRPr="0024322E" w:rsidRDefault="00F84F17" w:rsidP="00C0229E">
      <w:pPr>
        <w:pStyle w:val="libFootnote0"/>
        <w:rPr>
          <w:rtl/>
        </w:rPr>
      </w:pPr>
      <w:r w:rsidRPr="0024322E">
        <w:rPr>
          <w:rtl/>
        </w:rPr>
        <w:t>(</w:t>
      </w:r>
      <w:r w:rsidR="00C0229E">
        <w:rPr>
          <w:rFonts w:hint="cs"/>
          <w:rtl/>
        </w:rPr>
        <w:t>2</w:t>
      </w:r>
      <w:r w:rsidRPr="0024322E">
        <w:rPr>
          <w:rtl/>
        </w:rPr>
        <w:t>) في المصدر زيادة</w:t>
      </w:r>
      <w:r>
        <w:rPr>
          <w:rtl/>
        </w:rPr>
        <w:t>:</w:t>
      </w:r>
      <w:r w:rsidRPr="0024322E">
        <w:rPr>
          <w:rtl/>
        </w:rPr>
        <w:t xml:space="preserve"> عن ابيه</w:t>
      </w:r>
      <w:r>
        <w:rPr>
          <w:rtl/>
        </w:rPr>
        <w:t>.</w:t>
      </w:r>
      <w:r w:rsidRPr="0024322E">
        <w:rPr>
          <w:rtl/>
        </w:rPr>
        <w:t xml:space="preserve"> </w:t>
      </w:r>
    </w:p>
    <w:p w:rsidR="00F84F17" w:rsidRDefault="00F84F17" w:rsidP="00010966">
      <w:pPr>
        <w:pStyle w:val="libFootnote0"/>
        <w:rPr>
          <w:rtl/>
        </w:rPr>
      </w:pPr>
      <w:r>
        <w:rPr>
          <w:rtl/>
        </w:rPr>
        <w:t xml:space="preserve">2 - الكافي 5: 535 </w:t>
      </w:r>
      <w:r w:rsidR="007C1778">
        <w:rPr>
          <w:rtl/>
        </w:rPr>
        <w:t>/</w:t>
      </w:r>
      <w:r>
        <w:rPr>
          <w:rtl/>
        </w:rPr>
        <w:t xml:space="preserve"> 2. </w:t>
      </w:r>
    </w:p>
    <w:p w:rsidR="00F84F17" w:rsidRDefault="00F84F17" w:rsidP="00010966">
      <w:pPr>
        <w:pStyle w:val="libFootnote0"/>
        <w:rPr>
          <w:rtl/>
        </w:rPr>
      </w:pPr>
      <w:r>
        <w:rPr>
          <w:rtl/>
        </w:rPr>
        <w:t xml:space="preserve">3 - الكافي 2: 473 </w:t>
      </w:r>
      <w:r w:rsidR="007C1778">
        <w:rPr>
          <w:rtl/>
        </w:rPr>
        <w:t>/</w:t>
      </w:r>
      <w:r>
        <w:rPr>
          <w:rtl/>
        </w:rPr>
        <w:t xml:space="preserve"> 1، 5: 535 </w:t>
      </w:r>
      <w:r w:rsidR="007C1778">
        <w:rPr>
          <w:rtl/>
        </w:rPr>
        <w:t>/</w:t>
      </w:r>
      <w:r>
        <w:rPr>
          <w:rtl/>
        </w:rPr>
        <w:t xml:space="preserve"> 3، واورده في الحديث 1 من الباب 48 من </w:t>
      </w:r>
      <w:r w:rsidR="007C1778">
        <w:rPr>
          <w:rtl/>
        </w:rPr>
        <w:t xml:space="preserve">أبواب </w:t>
      </w:r>
      <w:r>
        <w:rPr>
          <w:rtl/>
        </w:rPr>
        <w:t xml:space="preserve">احكام العشرة. </w:t>
      </w:r>
    </w:p>
    <w:p w:rsidR="00F84F17" w:rsidRPr="0024322E" w:rsidRDefault="00F84F17" w:rsidP="00C0229E">
      <w:pPr>
        <w:pStyle w:val="libFootnote0"/>
        <w:rPr>
          <w:rtl/>
        </w:rPr>
      </w:pPr>
      <w:r w:rsidRPr="0024322E">
        <w:rPr>
          <w:rtl/>
        </w:rPr>
        <w:t>(</w:t>
      </w:r>
      <w:r w:rsidR="00C0229E">
        <w:rPr>
          <w:rFonts w:hint="cs"/>
          <w:rtl/>
        </w:rPr>
        <w:t>3</w:t>
      </w:r>
      <w:r w:rsidRPr="0024322E">
        <w:rPr>
          <w:rtl/>
        </w:rPr>
        <w:t>) في المصدر زيادة</w:t>
      </w:r>
      <w:r>
        <w:rPr>
          <w:rtl/>
        </w:rPr>
        <w:t>:</w:t>
      </w:r>
      <w:r w:rsidRPr="0024322E">
        <w:rPr>
          <w:rtl/>
        </w:rPr>
        <w:t xml:space="preserve"> السلام</w:t>
      </w:r>
      <w:r>
        <w:rPr>
          <w:rtl/>
        </w:rPr>
        <w:t>.</w:t>
      </w:r>
      <w:r w:rsidRPr="0024322E">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أن يعجبني صوتها فيدخل </w:t>
      </w:r>
      <w:r w:rsidR="007B3A37">
        <w:rPr>
          <w:rtl/>
        </w:rPr>
        <w:t xml:space="preserve">عليّ </w:t>
      </w:r>
      <w:r>
        <w:rPr>
          <w:rtl/>
        </w:rPr>
        <w:t xml:space="preserve">أكثر ممّا طلبت من الأجر. </w:t>
      </w:r>
    </w:p>
    <w:p w:rsidR="00F84F17" w:rsidRDefault="00F84F17" w:rsidP="001316E3">
      <w:pPr>
        <w:pStyle w:val="libNormal"/>
        <w:rPr>
          <w:rtl/>
        </w:rPr>
      </w:pPr>
      <w:r>
        <w:rPr>
          <w:rtl/>
        </w:rPr>
        <w:t xml:space="preserve">ورواه الصدوق </w:t>
      </w:r>
      <w:r w:rsidR="00DF4BF4">
        <w:rPr>
          <w:rtl/>
        </w:rPr>
        <w:t xml:space="preserve">مرسلاً </w:t>
      </w:r>
      <w:r w:rsidRPr="008A3CBA">
        <w:rPr>
          <w:rStyle w:val="libFootnotenumChar"/>
          <w:rtl/>
        </w:rPr>
        <w:t>(</w:t>
      </w:r>
      <w:r w:rsidR="001316E3">
        <w:rPr>
          <w:rStyle w:val="libFootnotenumChar"/>
          <w:rFonts w:hint="cs"/>
          <w:rtl/>
        </w:rPr>
        <w:t>1</w:t>
      </w:r>
      <w:r w:rsidRPr="008A3CBA">
        <w:rPr>
          <w:rStyle w:val="libFootnotenumChar"/>
          <w:rtl/>
        </w:rPr>
        <w:t>)</w:t>
      </w:r>
      <w:r>
        <w:rPr>
          <w:rtl/>
        </w:rPr>
        <w:t xml:space="preserve">، </w:t>
      </w:r>
      <w:r w:rsidR="007B3A37">
        <w:rPr>
          <w:rtl/>
        </w:rPr>
        <w:t xml:space="preserve">ثمّ </w:t>
      </w:r>
      <w:r>
        <w:rPr>
          <w:rtl/>
        </w:rPr>
        <w:t xml:space="preserve">قال: إنما قال ذلك لغيره وان عبر عن نفسه، وأراد بذلك </w:t>
      </w:r>
      <w:r w:rsidR="00651C06">
        <w:rPr>
          <w:rtl/>
        </w:rPr>
        <w:t>ايضاً</w:t>
      </w:r>
      <w:r w:rsidR="007B3A37">
        <w:rPr>
          <w:rtl/>
        </w:rPr>
        <w:t xml:space="preserve"> </w:t>
      </w:r>
      <w:r>
        <w:rPr>
          <w:rtl/>
        </w:rPr>
        <w:t>التخو</w:t>
      </w:r>
      <w:r w:rsidR="00DE7DE2">
        <w:rPr>
          <w:rFonts w:hint="cs"/>
          <w:rtl/>
        </w:rPr>
        <w:t>ّ</w:t>
      </w:r>
      <w:r>
        <w:rPr>
          <w:rtl/>
        </w:rPr>
        <w:t>ف من أن يظن</w:t>
      </w:r>
      <w:r w:rsidR="00DE7DE2">
        <w:rPr>
          <w:rFonts w:hint="cs"/>
          <w:rtl/>
        </w:rPr>
        <w:t>ّ</w:t>
      </w:r>
      <w:r>
        <w:rPr>
          <w:rtl/>
        </w:rPr>
        <w:t xml:space="preserve"> به ظان</w:t>
      </w:r>
      <w:r w:rsidR="00DE7DE2">
        <w:rPr>
          <w:rFonts w:hint="cs"/>
          <w:rtl/>
        </w:rPr>
        <w:t>ّ</w:t>
      </w:r>
      <w:r w:rsidR="00DE7DE2">
        <w:rPr>
          <w:rtl/>
        </w:rPr>
        <w:t xml:space="preserve"> </w:t>
      </w:r>
      <w:r w:rsidR="00DE7DE2">
        <w:rPr>
          <w:rFonts w:hint="cs"/>
          <w:rtl/>
        </w:rPr>
        <w:t>أ</w:t>
      </w:r>
      <w:r>
        <w:rPr>
          <w:rtl/>
        </w:rPr>
        <w:t>ن</w:t>
      </w:r>
      <w:r w:rsidR="00DE7DE2">
        <w:rPr>
          <w:rFonts w:hint="cs"/>
          <w:rtl/>
        </w:rPr>
        <w:t>ّ</w:t>
      </w:r>
      <w:r>
        <w:rPr>
          <w:rtl/>
        </w:rPr>
        <w:t xml:space="preserve">ه يعجبه صوتها فيكفر. </w:t>
      </w:r>
    </w:p>
    <w:p w:rsidR="00F84F17" w:rsidRDefault="00F84F17" w:rsidP="00F84F17">
      <w:pPr>
        <w:pStyle w:val="libNormal"/>
        <w:rPr>
          <w:rtl/>
        </w:rPr>
      </w:pPr>
      <w:r w:rsidRPr="0042356D">
        <w:rPr>
          <w:rStyle w:val="libNormalChar"/>
          <w:rtl/>
        </w:rPr>
        <w:t xml:space="preserve">[ 25519 ] </w:t>
      </w:r>
      <w:r>
        <w:rPr>
          <w:rtl/>
        </w:rPr>
        <w:t xml:space="preserve">4 -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w:t>
      </w:r>
      <w:r w:rsidR="00F224D9">
        <w:rPr>
          <w:rtl/>
        </w:rPr>
        <w:t>عمّار</w:t>
      </w:r>
      <w:r>
        <w:rPr>
          <w:rtl/>
        </w:rPr>
        <w:t xml:space="preserve"> الساباطي،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أنه سأله عن النساء، كيف يسل</w:t>
      </w:r>
      <w:r w:rsidR="001316E3">
        <w:rPr>
          <w:rFonts w:hint="cs"/>
          <w:rtl/>
        </w:rPr>
        <w:t>ّ</w:t>
      </w:r>
      <w:r>
        <w:rPr>
          <w:rtl/>
        </w:rPr>
        <w:t xml:space="preserve">من إذا دخلن على القوم؟ قال: المرأة تقول: عليكم السلام، والرجل يقول: السلام عليكم. </w:t>
      </w:r>
    </w:p>
    <w:p w:rsidR="00F84F17" w:rsidRDefault="00F84F17" w:rsidP="001316E3">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العشرة </w:t>
      </w:r>
      <w:r w:rsidRPr="008A3CBA">
        <w:rPr>
          <w:rStyle w:val="libFootnotenumChar"/>
          <w:rtl/>
        </w:rPr>
        <w:t>(</w:t>
      </w:r>
      <w:r w:rsidR="001316E3">
        <w:rPr>
          <w:rStyle w:val="libFootnotenumChar"/>
          <w:rFonts w:hint="cs"/>
          <w:rtl/>
        </w:rPr>
        <w:t>2</w:t>
      </w:r>
      <w:r w:rsidRPr="008A3CBA">
        <w:rPr>
          <w:rStyle w:val="libFootnotenumChar"/>
          <w:rtl/>
        </w:rPr>
        <w:t>)</w:t>
      </w:r>
      <w:r>
        <w:rPr>
          <w:rtl/>
        </w:rPr>
        <w:t xml:space="preserve">. </w:t>
      </w:r>
    </w:p>
    <w:p w:rsidR="00F84F17" w:rsidRDefault="00F84F17" w:rsidP="00F84F17">
      <w:pPr>
        <w:pStyle w:val="Heading2Center"/>
        <w:rPr>
          <w:rtl/>
        </w:rPr>
      </w:pPr>
      <w:bookmarkStart w:id="484" w:name="_Toc306632836"/>
      <w:bookmarkStart w:id="485" w:name="_Toc379097820"/>
      <w:bookmarkStart w:id="486" w:name="_Toc174804309"/>
      <w:r>
        <w:rPr>
          <w:rtl/>
        </w:rPr>
        <w:t>132 - باب كراهة خروج النساء واختلاطهن بالرجال</w:t>
      </w:r>
      <w:bookmarkEnd w:id="484"/>
      <w:bookmarkEnd w:id="485"/>
      <w:bookmarkEnd w:id="486"/>
      <w:r>
        <w:rPr>
          <w:rtl/>
        </w:rPr>
        <w:t xml:space="preserve"> </w:t>
      </w:r>
    </w:p>
    <w:p w:rsidR="00F84F17" w:rsidRDefault="00F84F17" w:rsidP="00F84F17">
      <w:pPr>
        <w:pStyle w:val="libNormal"/>
        <w:rPr>
          <w:rtl/>
        </w:rPr>
      </w:pPr>
      <w:r w:rsidRPr="0042356D">
        <w:rPr>
          <w:rStyle w:val="libNormalChar"/>
          <w:rtl/>
        </w:rPr>
        <w:t xml:space="preserve">[ 25520 ]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Pr>
          <w:rtl/>
        </w:rPr>
        <w:t xml:space="preserve">بن عيسى، عن </w:t>
      </w:r>
      <w:r w:rsidR="00CA2645">
        <w:rPr>
          <w:rtl/>
        </w:rPr>
        <w:t>محمّد</w:t>
      </w:r>
      <w:r w:rsidR="00144F6E">
        <w:rPr>
          <w:rtl/>
        </w:rPr>
        <w:t xml:space="preserve"> </w:t>
      </w:r>
      <w:r>
        <w:rPr>
          <w:rtl/>
        </w:rPr>
        <w:t>بن يحيى، عن غياث بن إبراهيم،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يا أهل العراق، نبئت أن نساءكم يدافعن الرجال في الطريق، </w:t>
      </w:r>
      <w:r w:rsidR="00303AB9">
        <w:rPr>
          <w:rtl/>
        </w:rPr>
        <w:t xml:space="preserve">إمّا </w:t>
      </w:r>
      <w:r>
        <w:rPr>
          <w:rtl/>
        </w:rPr>
        <w:t xml:space="preserve">تستحون؟. </w:t>
      </w:r>
    </w:p>
    <w:p w:rsidR="00F84F17" w:rsidRDefault="00F84F17" w:rsidP="001316E3">
      <w:pPr>
        <w:pStyle w:val="libNormal"/>
        <w:rPr>
          <w:rtl/>
        </w:rPr>
      </w:pPr>
      <w:r>
        <w:rPr>
          <w:rtl/>
        </w:rPr>
        <w:t>ورواه البرقي</w:t>
      </w:r>
      <w:r w:rsidR="001316E3">
        <w:rPr>
          <w:rFonts w:hint="cs"/>
          <w:rtl/>
        </w:rPr>
        <w:t>ّ</w:t>
      </w:r>
      <w:r>
        <w:rPr>
          <w:rtl/>
        </w:rPr>
        <w:t xml:space="preserve"> في</w:t>
      </w:r>
      <w:r w:rsidRPr="0042356D">
        <w:rPr>
          <w:rStyle w:val="libNormalChar"/>
          <w:rtl/>
        </w:rPr>
        <w:t xml:space="preserve"> ( </w:t>
      </w:r>
      <w:r>
        <w:rPr>
          <w:rtl/>
        </w:rPr>
        <w:t>المحاسن</w:t>
      </w:r>
      <w:r w:rsidRPr="0042356D">
        <w:rPr>
          <w:rStyle w:val="libNormalChar"/>
          <w:rtl/>
        </w:rPr>
        <w:t xml:space="preserve"> ) </w:t>
      </w:r>
      <w:r>
        <w:rPr>
          <w:rtl/>
        </w:rPr>
        <w:t xml:space="preserve">عن غياث بن إبراهيم، مثله وزاد: وقال: لعن الله من لا يغار </w:t>
      </w:r>
      <w:r w:rsidRPr="008A3CBA">
        <w:rPr>
          <w:rStyle w:val="libFootnotenumChar"/>
          <w:rtl/>
        </w:rPr>
        <w:t>(</w:t>
      </w:r>
      <w:r w:rsidR="001316E3">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[ 25521 ] </w:t>
      </w:r>
      <w:r>
        <w:rPr>
          <w:rtl/>
        </w:rPr>
        <w:t xml:space="preserve">2 - قال </w:t>
      </w:r>
      <w:r w:rsidR="00DF4BF4">
        <w:rPr>
          <w:rtl/>
        </w:rPr>
        <w:t>الكلينيّ</w:t>
      </w:r>
      <w:r>
        <w:rPr>
          <w:rtl/>
        </w:rPr>
        <w:t>: وفي حديث آخر أن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p>
    <w:p w:rsidR="00F84F17" w:rsidRDefault="00010966" w:rsidP="00010966">
      <w:pPr>
        <w:pStyle w:val="libLine"/>
        <w:rPr>
          <w:rtl/>
        </w:rPr>
      </w:pPr>
      <w:r>
        <w:rPr>
          <w:rtl/>
        </w:rPr>
        <w:t>____________________</w:t>
      </w:r>
    </w:p>
    <w:p w:rsidR="00F84F17" w:rsidRPr="0024322E" w:rsidRDefault="00F84F17" w:rsidP="001316E3">
      <w:pPr>
        <w:pStyle w:val="libFootnote0"/>
        <w:rPr>
          <w:rtl/>
        </w:rPr>
      </w:pPr>
      <w:r w:rsidRPr="0024322E">
        <w:rPr>
          <w:rtl/>
        </w:rPr>
        <w:t>(</w:t>
      </w:r>
      <w:r w:rsidR="001316E3">
        <w:rPr>
          <w:rFonts w:hint="cs"/>
          <w:rtl/>
        </w:rPr>
        <w:t>1</w:t>
      </w:r>
      <w:r w:rsidRPr="0024322E">
        <w:rPr>
          <w:rtl/>
        </w:rPr>
        <w:t>) الفقيه 3</w:t>
      </w:r>
      <w:r>
        <w:rPr>
          <w:rtl/>
        </w:rPr>
        <w:t>:</w:t>
      </w:r>
      <w:r w:rsidRPr="0024322E">
        <w:rPr>
          <w:rtl/>
        </w:rPr>
        <w:t xml:space="preserve"> 300 </w:t>
      </w:r>
      <w:r w:rsidR="007C1778">
        <w:rPr>
          <w:rtl/>
        </w:rPr>
        <w:t>/</w:t>
      </w:r>
      <w:r w:rsidRPr="0024322E">
        <w:rPr>
          <w:rtl/>
        </w:rPr>
        <w:t xml:space="preserve"> 1436</w:t>
      </w:r>
      <w:r>
        <w:rPr>
          <w:rtl/>
        </w:rPr>
        <w:t>.</w:t>
      </w:r>
      <w:r w:rsidRPr="0024322E">
        <w:rPr>
          <w:rtl/>
        </w:rPr>
        <w:t xml:space="preserve"> </w:t>
      </w:r>
    </w:p>
    <w:p w:rsidR="00F84F17" w:rsidRDefault="00F84F17" w:rsidP="00010966">
      <w:pPr>
        <w:pStyle w:val="libFootnote0"/>
        <w:rPr>
          <w:rtl/>
        </w:rPr>
      </w:pPr>
      <w:r>
        <w:rPr>
          <w:rtl/>
        </w:rPr>
        <w:t xml:space="preserve">4 - الفقيه 3: 301 </w:t>
      </w:r>
      <w:r w:rsidR="007C1778">
        <w:rPr>
          <w:rtl/>
        </w:rPr>
        <w:t>/</w:t>
      </w:r>
      <w:r>
        <w:rPr>
          <w:rtl/>
        </w:rPr>
        <w:t xml:space="preserve"> 1439. </w:t>
      </w:r>
    </w:p>
    <w:p w:rsidR="00F84F17" w:rsidRPr="0024322E" w:rsidRDefault="00F84F17" w:rsidP="001316E3">
      <w:pPr>
        <w:pStyle w:val="libFootnote0"/>
        <w:rPr>
          <w:rtl/>
        </w:rPr>
      </w:pPr>
      <w:r w:rsidRPr="0024322E">
        <w:rPr>
          <w:rtl/>
        </w:rPr>
        <w:t>(</w:t>
      </w:r>
      <w:r w:rsidR="001316E3">
        <w:rPr>
          <w:rFonts w:hint="cs"/>
          <w:rtl/>
        </w:rPr>
        <w:t>2</w:t>
      </w:r>
      <w:r w:rsidRPr="0024322E">
        <w:rPr>
          <w:rtl/>
        </w:rPr>
        <w:t xml:space="preserve">) تقدم في الباب 48 من </w:t>
      </w:r>
      <w:r w:rsidR="007C1778">
        <w:rPr>
          <w:rtl/>
        </w:rPr>
        <w:t xml:space="preserve">أبواب </w:t>
      </w:r>
      <w:r w:rsidRPr="0024322E">
        <w:rPr>
          <w:rtl/>
        </w:rPr>
        <w:t>احكام العشرة</w:t>
      </w:r>
      <w:r>
        <w:rPr>
          <w:rtl/>
        </w:rPr>
        <w:t>.</w:t>
      </w:r>
      <w:r w:rsidRPr="0024322E">
        <w:rPr>
          <w:rtl/>
        </w:rPr>
        <w:t xml:space="preserve"> </w:t>
      </w:r>
    </w:p>
    <w:p w:rsidR="00F84F17" w:rsidRDefault="00F84F17" w:rsidP="001316E3">
      <w:pPr>
        <w:pStyle w:val="libFootnoteCenterBold"/>
        <w:rPr>
          <w:rtl/>
        </w:rPr>
      </w:pPr>
      <w:r>
        <w:rPr>
          <w:rtl/>
        </w:rPr>
        <w:t xml:space="preserve">الباب 132 </w:t>
      </w:r>
    </w:p>
    <w:p w:rsidR="00F84F17" w:rsidRDefault="00F84F17" w:rsidP="001316E3">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536 </w:t>
      </w:r>
      <w:r w:rsidR="007C1778">
        <w:rPr>
          <w:rtl/>
        </w:rPr>
        <w:t>/</w:t>
      </w:r>
      <w:r>
        <w:rPr>
          <w:rtl/>
        </w:rPr>
        <w:t xml:space="preserve"> 6. </w:t>
      </w:r>
    </w:p>
    <w:p w:rsidR="00F84F17" w:rsidRPr="0024322E" w:rsidRDefault="00F84F17" w:rsidP="001316E3">
      <w:pPr>
        <w:pStyle w:val="libFootnote0"/>
        <w:rPr>
          <w:rtl/>
        </w:rPr>
      </w:pPr>
      <w:r w:rsidRPr="0024322E">
        <w:rPr>
          <w:rtl/>
        </w:rPr>
        <w:t>(</w:t>
      </w:r>
      <w:r w:rsidR="001316E3">
        <w:rPr>
          <w:rFonts w:hint="cs"/>
          <w:rtl/>
        </w:rPr>
        <w:t>3</w:t>
      </w:r>
      <w:r w:rsidRPr="0024322E">
        <w:rPr>
          <w:rtl/>
        </w:rPr>
        <w:t>) المحاسن</w:t>
      </w:r>
      <w:r>
        <w:rPr>
          <w:rtl/>
        </w:rPr>
        <w:t>:</w:t>
      </w:r>
      <w:r w:rsidRPr="0024322E">
        <w:rPr>
          <w:rtl/>
        </w:rPr>
        <w:t xml:space="preserve"> 115 </w:t>
      </w:r>
      <w:r w:rsidR="007C1778">
        <w:rPr>
          <w:rtl/>
        </w:rPr>
        <w:t>/</w:t>
      </w:r>
      <w:r w:rsidRPr="0024322E">
        <w:rPr>
          <w:rtl/>
        </w:rPr>
        <w:t xml:space="preserve"> 116</w:t>
      </w:r>
      <w:r>
        <w:rPr>
          <w:rtl/>
        </w:rPr>
        <w:t>.</w:t>
      </w:r>
      <w:r w:rsidRPr="0024322E">
        <w:rPr>
          <w:rtl/>
        </w:rPr>
        <w:t xml:space="preserve"> </w:t>
      </w:r>
    </w:p>
    <w:p w:rsidR="00F84F17" w:rsidRDefault="00F84F17" w:rsidP="00010966">
      <w:pPr>
        <w:pStyle w:val="libFootnote0"/>
        <w:rPr>
          <w:rtl/>
        </w:rPr>
      </w:pPr>
      <w:r>
        <w:rPr>
          <w:rtl/>
        </w:rPr>
        <w:t xml:space="preserve">2 - الكافي 5: 537 </w:t>
      </w:r>
      <w:r w:rsidR="007C1778">
        <w:rPr>
          <w:rtl/>
        </w:rPr>
        <w:t>/</w:t>
      </w:r>
      <w:r>
        <w:rPr>
          <w:rtl/>
        </w:rPr>
        <w:t xml:space="preserve"> 6.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 xml:space="preserve">قال: </w:t>
      </w:r>
      <w:r w:rsidR="00303AB9">
        <w:rPr>
          <w:rtl/>
        </w:rPr>
        <w:t xml:space="preserve">إمّا </w:t>
      </w:r>
      <w:r>
        <w:rPr>
          <w:rtl/>
        </w:rPr>
        <w:t xml:space="preserve">تستحيون ولا تغارون نساؤكم يخرجن إلى الاسواق ويزاحمن العلوج.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487" w:name="_Toc306632837"/>
      <w:bookmarkStart w:id="488" w:name="_Toc379097821"/>
      <w:bookmarkStart w:id="489" w:name="_Toc174804310"/>
      <w:r>
        <w:rPr>
          <w:rtl/>
        </w:rPr>
        <w:t>133 - باب تحريم الدياثة</w:t>
      </w:r>
      <w:bookmarkEnd w:id="487"/>
      <w:bookmarkEnd w:id="488"/>
      <w:bookmarkEnd w:id="489"/>
      <w:r>
        <w:rPr>
          <w:rtl/>
        </w:rPr>
        <w:t xml:space="preserve"> </w:t>
      </w:r>
    </w:p>
    <w:p w:rsidR="00F84F17" w:rsidRDefault="00F84F17" w:rsidP="00F84F17">
      <w:pPr>
        <w:pStyle w:val="libNormal"/>
        <w:rPr>
          <w:rtl/>
        </w:rPr>
      </w:pPr>
      <w:r w:rsidRPr="0042356D">
        <w:rPr>
          <w:rStyle w:val="libNormalChar"/>
          <w:rtl/>
        </w:rPr>
        <w:t xml:space="preserve">[ 25522 ]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Pr>
          <w:rtl/>
        </w:rPr>
        <w:t xml:space="preserve">، عن عثمان بن عيسى، عن ابن مسكان، عن </w:t>
      </w:r>
      <w:r w:rsidR="00CA2645">
        <w:rPr>
          <w:rtl/>
        </w:rPr>
        <w:t>محمّد</w:t>
      </w:r>
      <w:r w:rsidR="00144F6E">
        <w:rPr>
          <w:rtl/>
        </w:rPr>
        <w:t xml:space="preserve"> </w:t>
      </w:r>
      <w:r>
        <w:rPr>
          <w:rtl/>
        </w:rPr>
        <w:t>بن مسلم،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ثلاثة لا يكلمهم الله يوم القيامة ولا يزكيهم ولهم عذاب اليم: الشيخ الزاني، والديوث، والمرأة توطئ فراش زوجها. </w:t>
      </w:r>
    </w:p>
    <w:p w:rsidR="00F84F17" w:rsidRDefault="00F84F17" w:rsidP="00F84F17">
      <w:pPr>
        <w:pStyle w:val="libNormal"/>
        <w:rPr>
          <w:rtl/>
        </w:rPr>
      </w:pPr>
      <w:r w:rsidRPr="0042356D">
        <w:rPr>
          <w:rStyle w:val="libNormalChar"/>
          <w:rtl/>
        </w:rPr>
        <w:t xml:space="preserve">[ 25523 ] </w:t>
      </w:r>
      <w:r>
        <w:rPr>
          <w:rtl/>
        </w:rPr>
        <w:t xml:space="preserve">2 - وعنهم، عن أحمد، عن ابن </w:t>
      </w:r>
      <w:r w:rsidR="00FE0AD6">
        <w:rPr>
          <w:rtl/>
        </w:rPr>
        <w:t>فضّال</w:t>
      </w:r>
      <w:r>
        <w:rPr>
          <w:rtl/>
        </w:rPr>
        <w:t xml:space="preserve">، عن عبدالله بن ميمون </w:t>
      </w:r>
      <w:r w:rsidR="00303AB9">
        <w:rPr>
          <w:rtl/>
        </w:rPr>
        <w:t>القدّاح</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حرمت </w:t>
      </w:r>
      <w:r w:rsidR="004367C5">
        <w:rPr>
          <w:rtl/>
        </w:rPr>
        <w:t xml:space="preserve">الجنّة </w:t>
      </w:r>
      <w:r>
        <w:rPr>
          <w:rtl/>
        </w:rPr>
        <w:t xml:space="preserve">على الديوث. </w:t>
      </w:r>
    </w:p>
    <w:p w:rsidR="00F84F17" w:rsidRDefault="00F84F17" w:rsidP="009A2DD1">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9A2DD1">
        <w:rPr>
          <w:rStyle w:val="libFootnotenumChar"/>
          <w:rFonts w:hint="cs"/>
          <w:rtl/>
        </w:rPr>
        <w:t>3</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9A2DD1">
        <w:rPr>
          <w:rStyle w:val="libFootnotenumChar"/>
          <w:rFonts w:hint="cs"/>
          <w:rtl/>
        </w:rPr>
        <w:t>4</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24322E" w:rsidRDefault="00F84F17" w:rsidP="00010966">
      <w:pPr>
        <w:pStyle w:val="libFootnote0"/>
        <w:rPr>
          <w:rtl/>
        </w:rPr>
      </w:pPr>
      <w:r w:rsidRPr="0024322E">
        <w:rPr>
          <w:rtl/>
        </w:rPr>
        <w:t xml:space="preserve">(1) تقدم في الحديث 11 من الباب 3 من </w:t>
      </w:r>
      <w:r w:rsidR="007C1778">
        <w:rPr>
          <w:rtl/>
        </w:rPr>
        <w:t xml:space="preserve">أبواب </w:t>
      </w:r>
      <w:r w:rsidRPr="0024322E">
        <w:rPr>
          <w:rtl/>
        </w:rPr>
        <w:t xml:space="preserve">المزارعة وفي الباب 24 وفي الباب 77 وفي الاحاديث 5 و 6 و 7 من الباب 117 وفي الباب 123 من هذه </w:t>
      </w:r>
      <w:r w:rsidR="00AD67CF">
        <w:rPr>
          <w:rtl/>
        </w:rPr>
        <w:t>الأبواب</w:t>
      </w:r>
      <w:r>
        <w:rPr>
          <w:rtl/>
        </w:rPr>
        <w:t>.</w:t>
      </w:r>
      <w:r w:rsidRPr="0024322E">
        <w:rPr>
          <w:rtl/>
        </w:rPr>
        <w:t xml:space="preserve"> </w:t>
      </w:r>
    </w:p>
    <w:p w:rsidR="00F84F17" w:rsidRPr="0024322E" w:rsidRDefault="00F84F17" w:rsidP="00010966">
      <w:pPr>
        <w:pStyle w:val="libFootnote0"/>
        <w:rPr>
          <w:rtl/>
        </w:rPr>
      </w:pPr>
      <w:r w:rsidRPr="0024322E">
        <w:rPr>
          <w:rtl/>
        </w:rPr>
        <w:t xml:space="preserve">(2) يأتي في الباب 136 من هذه </w:t>
      </w:r>
      <w:r w:rsidR="00AD67CF">
        <w:rPr>
          <w:rtl/>
        </w:rPr>
        <w:t>الأبواب</w:t>
      </w:r>
      <w:r>
        <w:rPr>
          <w:rtl/>
        </w:rPr>
        <w:t>.</w:t>
      </w:r>
      <w:r w:rsidRPr="0024322E">
        <w:rPr>
          <w:rtl/>
        </w:rPr>
        <w:t xml:space="preserve"> </w:t>
      </w:r>
    </w:p>
    <w:p w:rsidR="00F84F17" w:rsidRDefault="00F84F17" w:rsidP="009A2DD1">
      <w:pPr>
        <w:pStyle w:val="libFootnoteCenterBold"/>
        <w:rPr>
          <w:rtl/>
        </w:rPr>
      </w:pPr>
      <w:r>
        <w:rPr>
          <w:rtl/>
        </w:rPr>
        <w:t xml:space="preserve">الباب 133 </w:t>
      </w:r>
    </w:p>
    <w:p w:rsidR="00F84F17" w:rsidRDefault="00F84F17" w:rsidP="009A2DD1">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537 </w:t>
      </w:r>
      <w:r w:rsidR="007C1778">
        <w:rPr>
          <w:rtl/>
        </w:rPr>
        <w:t>/</w:t>
      </w:r>
      <w:r>
        <w:rPr>
          <w:rtl/>
        </w:rPr>
        <w:t xml:space="preserve"> 7، واورده عن الفقيه في الحديث 1 من الباب 16 من </w:t>
      </w:r>
      <w:r w:rsidR="007C1778">
        <w:rPr>
          <w:rtl/>
        </w:rPr>
        <w:t xml:space="preserve">أبواب </w:t>
      </w:r>
      <w:r>
        <w:rPr>
          <w:rtl/>
        </w:rPr>
        <w:t xml:space="preserve">النكاح المحرم، </w:t>
      </w:r>
      <w:r w:rsidR="007C1778">
        <w:rPr>
          <w:rtl/>
        </w:rPr>
        <w:t xml:space="preserve">وأورد </w:t>
      </w:r>
      <w:r>
        <w:rPr>
          <w:rtl/>
        </w:rPr>
        <w:t xml:space="preserve">قطعة منه في الحديث 1 من الباب 2 من </w:t>
      </w:r>
      <w:r w:rsidR="007C1778">
        <w:rPr>
          <w:rtl/>
        </w:rPr>
        <w:t xml:space="preserve">أبواب </w:t>
      </w:r>
      <w:r>
        <w:rPr>
          <w:rtl/>
        </w:rPr>
        <w:t xml:space="preserve">النكاح المحرم. </w:t>
      </w:r>
    </w:p>
    <w:p w:rsidR="00F84F17" w:rsidRDefault="00F84F17" w:rsidP="00010966">
      <w:pPr>
        <w:pStyle w:val="libFootnote0"/>
        <w:rPr>
          <w:rtl/>
        </w:rPr>
      </w:pPr>
      <w:r>
        <w:rPr>
          <w:rtl/>
        </w:rPr>
        <w:t xml:space="preserve">2 - الكافي 5: 537 </w:t>
      </w:r>
      <w:r w:rsidR="007C1778">
        <w:rPr>
          <w:rtl/>
        </w:rPr>
        <w:t>/</w:t>
      </w:r>
      <w:r>
        <w:rPr>
          <w:rtl/>
        </w:rPr>
        <w:t xml:space="preserve"> 8. </w:t>
      </w:r>
    </w:p>
    <w:p w:rsidR="00F84F17" w:rsidRPr="0024322E" w:rsidRDefault="00F84F17" w:rsidP="009A2DD1">
      <w:pPr>
        <w:pStyle w:val="libFootnote0"/>
        <w:rPr>
          <w:rtl/>
        </w:rPr>
      </w:pPr>
      <w:r w:rsidRPr="0024322E">
        <w:rPr>
          <w:rtl/>
        </w:rPr>
        <w:t>(</w:t>
      </w:r>
      <w:r w:rsidR="009A2DD1">
        <w:rPr>
          <w:rFonts w:hint="cs"/>
          <w:rtl/>
        </w:rPr>
        <w:t>3</w:t>
      </w:r>
      <w:r w:rsidRPr="0024322E">
        <w:rPr>
          <w:rtl/>
        </w:rPr>
        <w:t xml:space="preserve">) تقدم في الحديث 10 من الباب 31 من </w:t>
      </w:r>
      <w:r w:rsidR="007C1778">
        <w:rPr>
          <w:rtl/>
        </w:rPr>
        <w:t xml:space="preserve">أبواب </w:t>
      </w:r>
      <w:r w:rsidRPr="0024322E">
        <w:rPr>
          <w:rtl/>
        </w:rPr>
        <w:t>الصدقة</w:t>
      </w:r>
      <w:r>
        <w:rPr>
          <w:rtl/>
        </w:rPr>
        <w:t>،</w:t>
      </w:r>
      <w:r w:rsidRPr="0024322E">
        <w:rPr>
          <w:rtl/>
        </w:rPr>
        <w:t xml:space="preserve"> وفي الحديث 9 من الباب 164 من </w:t>
      </w:r>
      <w:r w:rsidR="007C1778">
        <w:rPr>
          <w:rtl/>
        </w:rPr>
        <w:t xml:space="preserve">أبواب </w:t>
      </w:r>
      <w:r w:rsidRPr="0024322E">
        <w:rPr>
          <w:rtl/>
        </w:rPr>
        <w:t>احكام العشرة</w:t>
      </w:r>
      <w:r>
        <w:rPr>
          <w:rtl/>
        </w:rPr>
        <w:t>،</w:t>
      </w:r>
      <w:r w:rsidRPr="0024322E">
        <w:rPr>
          <w:rtl/>
        </w:rPr>
        <w:t xml:space="preserve"> وفي الحديث 14 من الباب 49 من </w:t>
      </w:r>
      <w:r w:rsidR="007C1778">
        <w:rPr>
          <w:rtl/>
        </w:rPr>
        <w:t xml:space="preserve">أبواب </w:t>
      </w:r>
      <w:r w:rsidRPr="0024322E">
        <w:rPr>
          <w:rtl/>
        </w:rPr>
        <w:t>جهاد النفس</w:t>
      </w:r>
      <w:r>
        <w:rPr>
          <w:rtl/>
        </w:rPr>
        <w:t>،</w:t>
      </w:r>
      <w:r w:rsidRPr="0024322E">
        <w:rPr>
          <w:rtl/>
        </w:rPr>
        <w:t xml:space="preserve"> وفي الباب 77 من هذه </w:t>
      </w:r>
      <w:r w:rsidR="00AD67CF">
        <w:rPr>
          <w:rtl/>
        </w:rPr>
        <w:t>الأبواب</w:t>
      </w:r>
      <w:r>
        <w:rPr>
          <w:rtl/>
        </w:rPr>
        <w:t>.</w:t>
      </w:r>
      <w:r w:rsidRPr="0024322E">
        <w:rPr>
          <w:rtl/>
        </w:rPr>
        <w:t xml:space="preserve"> </w:t>
      </w:r>
    </w:p>
    <w:p w:rsidR="00F84F17" w:rsidRPr="0024322E" w:rsidRDefault="00F84F17" w:rsidP="009A2DD1">
      <w:pPr>
        <w:pStyle w:val="libFootnote0"/>
        <w:rPr>
          <w:rtl/>
        </w:rPr>
      </w:pPr>
      <w:r w:rsidRPr="0024322E">
        <w:rPr>
          <w:rtl/>
        </w:rPr>
        <w:t>(</w:t>
      </w:r>
      <w:r w:rsidR="009A2DD1">
        <w:rPr>
          <w:rFonts w:hint="cs"/>
          <w:rtl/>
        </w:rPr>
        <w:t>4</w:t>
      </w:r>
      <w:r w:rsidRPr="0024322E">
        <w:rPr>
          <w:rtl/>
        </w:rPr>
        <w:t xml:space="preserve">) يأتي في الباب 16 من </w:t>
      </w:r>
      <w:r w:rsidR="007C1778">
        <w:rPr>
          <w:rtl/>
        </w:rPr>
        <w:t xml:space="preserve">أبواب </w:t>
      </w:r>
      <w:r w:rsidRPr="0024322E">
        <w:rPr>
          <w:rtl/>
        </w:rPr>
        <w:t>النكاح المحرم</w:t>
      </w:r>
      <w:r>
        <w:rPr>
          <w:rtl/>
        </w:rPr>
        <w:t>.</w:t>
      </w:r>
      <w:r w:rsidRPr="0024322E">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490" w:name="_Toc306632838"/>
      <w:bookmarkStart w:id="491" w:name="_Toc379097822"/>
      <w:bookmarkStart w:id="492" w:name="_Toc174804311"/>
      <w:r>
        <w:rPr>
          <w:rtl/>
        </w:rPr>
        <w:lastRenderedPageBreak/>
        <w:t>134 - باب عدم جواز التغاير في غير محله وتركه</w:t>
      </w:r>
      <w:bookmarkEnd w:id="490"/>
      <w:r>
        <w:rPr>
          <w:rtl/>
        </w:rPr>
        <w:t xml:space="preserve"> </w:t>
      </w:r>
      <w:bookmarkStart w:id="493" w:name="_Toc306632839"/>
      <w:r>
        <w:rPr>
          <w:rtl/>
        </w:rPr>
        <w:t>عند ظهور العيب</w:t>
      </w:r>
      <w:bookmarkEnd w:id="491"/>
      <w:bookmarkEnd w:id="492"/>
      <w:bookmarkEnd w:id="493"/>
    </w:p>
    <w:p w:rsidR="00F84F17" w:rsidRDefault="00F84F17" w:rsidP="00F84F17">
      <w:pPr>
        <w:pStyle w:val="libNormal"/>
        <w:rPr>
          <w:rtl/>
        </w:rPr>
      </w:pPr>
      <w:r w:rsidRPr="0042356D">
        <w:rPr>
          <w:rStyle w:val="libNormalChar"/>
          <w:rtl/>
        </w:rPr>
        <w:t xml:space="preserve">[ 25524 ] </w:t>
      </w:r>
      <w:r>
        <w:rPr>
          <w:rtl/>
        </w:rPr>
        <w:t xml:space="preserve">1 - </w:t>
      </w:r>
      <w:r w:rsidR="00CA2645">
        <w:rPr>
          <w:rtl/>
        </w:rPr>
        <w:t>محمّد</w:t>
      </w:r>
      <w:r w:rsidR="00144F6E">
        <w:rPr>
          <w:rtl/>
        </w:rPr>
        <w:t xml:space="preserve"> </w:t>
      </w:r>
      <w:r>
        <w:rPr>
          <w:rtl/>
        </w:rPr>
        <w:t xml:space="preserve">بن يعقوب عن أبي </w:t>
      </w:r>
      <w:r w:rsidR="007B3A37">
        <w:rPr>
          <w:rtl/>
        </w:rPr>
        <w:t xml:space="preserve">عليّ </w:t>
      </w:r>
      <w:r w:rsidR="009A2DD1">
        <w:rPr>
          <w:rtl/>
        </w:rPr>
        <w:t>الأشعري</w:t>
      </w:r>
      <w:r>
        <w:rPr>
          <w:rtl/>
        </w:rPr>
        <w:t xml:space="preserve">، عن بعض أصحابه، عن جعفر بن عنبسة، عن عبادة بن زياد </w:t>
      </w:r>
      <w:r w:rsidR="00DF4BF4">
        <w:rPr>
          <w:rtl/>
        </w:rPr>
        <w:t>الأسدي</w:t>
      </w:r>
      <w:r>
        <w:rPr>
          <w:rtl/>
        </w:rPr>
        <w:t>، عن عمرو بن أبي المقدام،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w:t>
      </w:r>
    </w:p>
    <w:p w:rsidR="00F84F17" w:rsidRDefault="00F84F17" w:rsidP="00F84F17">
      <w:pPr>
        <w:pStyle w:val="libNormal"/>
        <w:rPr>
          <w:rtl/>
        </w:rPr>
      </w:pPr>
      <w:r>
        <w:rPr>
          <w:rtl/>
        </w:rPr>
        <w:t xml:space="preserve">وعن أحمد بن </w:t>
      </w:r>
      <w:r w:rsidR="00CA2645">
        <w:rPr>
          <w:rtl/>
        </w:rPr>
        <w:t>محمّد</w:t>
      </w:r>
      <w:r w:rsidR="00144F6E">
        <w:rPr>
          <w:rtl/>
        </w:rPr>
        <w:t xml:space="preserve"> </w:t>
      </w:r>
      <w:r>
        <w:rPr>
          <w:rtl/>
        </w:rPr>
        <w:t>العاصمي</w:t>
      </w:r>
      <w:r w:rsidR="006125B7">
        <w:rPr>
          <w:rFonts w:hint="cs"/>
          <w:rtl/>
        </w:rPr>
        <w:t>ّ</w:t>
      </w:r>
      <w:r>
        <w:rPr>
          <w:rtl/>
        </w:rPr>
        <w:t xml:space="preserve">، </w:t>
      </w:r>
      <w:r w:rsidR="00BC54D5">
        <w:rPr>
          <w:rtl/>
        </w:rPr>
        <w:t xml:space="preserve">عمّن </w:t>
      </w:r>
      <w:r>
        <w:rPr>
          <w:rtl/>
        </w:rPr>
        <w:t>حد</w:t>
      </w:r>
      <w:r w:rsidR="006125B7">
        <w:rPr>
          <w:rFonts w:hint="cs"/>
          <w:rtl/>
        </w:rPr>
        <w:t>ّ</w:t>
      </w:r>
      <w:r>
        <w:rPr>
          <w:rtl/>
        </w:rPr>
        <w:t xml:space="preserve">ثه، عن </w:t>
      </w:r>
      <w:r w:rsidR="00F224D9">
        <w:rPr>
          <w:rtl/>
        </w:rPr>
        <w:t xml:space="preserve">معلّى </w:t>
      </w:r>
      <w:r>
        <w:rPr>
          <w:rtl/>
        </w:rPr>
        <w:t xml:space="preserve">بن </w:t>
      </w:r>
      <w:r w:rsidR="00CA2645">
        <w:rPr>
          <w:rtl/>
        </w:rPr>
        <w:t>محمّد</w:t>
      </w:r>
      <w:r>
        <w:rPr>
          <w:rtl/>
        </w:rPr>
        <w:t xml:space="preserve">، عن </w:t>
      </w:r>
      <w:r w:rsidR="007B3A37">
        <w:rPr>
          <w:rtl/>
        </w:rPr>
        <w:t xml:space="preserve">عليّ </w:t>
      </w:r>
      <w:r>
        <w:rPr>
          <w:rtl/>
        </w:rPr>
        <w:t>بن حسان، عن عبد الرحمن بن كثير،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ان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في رسالته إلى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اياك والتغاير في غير موضع الغيرة، فإنّ ذلك يدعو الصحيحة منهن إلى السقم، ولكن أحكم أمرهن فان رأيت عيبا</w:t>
      </w:r>
      <w:r w:rsidR="006125B7">
        <w:rPr>
          <w:rFonts w:hint="cs"/>
          <w:rtl/>
        </w:rPr>
        <w:t>ً</w:t>
      </w:r>
      <w:r>
        <w:rPr>
          <w:rtl/>
        </w:rPr>
        <w:t xml:space="preserve"> فعج</w:t>
      </w:r>
      <w:r w:rsidR="006125B7">
        <w:rPr>
          <w:rFonts w:hint="cs"/>
          <w:rtl/>
        </w:rPr>
        <w:t>ّ</w:t>
      </w:r>
      <w:r>
        <w:rPr>
          <w:rtl/>
        </w:rPr>
        <w:t>ل النكير على الصغير والكبير</w:t>
      </w:r>
      <w:r w:rsidRPr="0042356D">
        <w:rPr>
          <w:rStyle w:val="libNormalChar"/>
          <w:rtl/>
        </w:rPr>
        <w:t xml:space="preserve"> ( </w:t>
      </w:r>
      <w:r>
        <w:rPr>
          <w:rtl/>
        </w:rPr>
        <w:t>بأن تعاتب منهن البري</w:t>
      </w:r>
      <w:r w:rsidR="006125B7">
        <w:rPr>
          <w:rFonts w:hint="cs"/>
          <w:rtl/>
        </w:rPr>
        <w:t>ّ</w:t>
      </w:r>
      <w:r>
        <w:rPr>
          <w:rtl/>
        </w:rPr>
        <w:t>ة</w:t>
      </w:r>
      <w:r w:rsidRPr="0042356D">
        <w:rPr>
          <w:rStyle w:val="libNormalChar"/>
          <w:rtl/>
        </w:rPr>
        <w:t xml:space="preserve"> ) </w:t>
      </w:r>
      <w:r w:rsidRPr="008A3CBA">
        <w:rPr>
          <w:rStyle w:val="libFootnotenumChar"/>
          <w:rtl/>
        </w:rPr>
        <w:t>(1)</w:t>
      </w:r>
      <w:r>
        <w:rPr>
          <w:rtl/>
        </w:rPr>
        <w:t xml:space="preserve"> فيعظم </w:t>
      </w:r>
      <w:r w:rsidR="006125B7">
        <w:rPr>
          <w:rFonts w:hint="cs"/>
          <w:rtl/>
        </w:rPr>
        <w:t>ا</w:t>
      </w:r>
      <w:r w:rsidR="006125B7">
        <w:rPr>
          <w:rtl/>
        </w:rPr>
        <w:t>لذ</w:t>
      </w:r>
      <w:r>
        <w:rPr>
          <w:rtl/>
        </w:rPr>
        <w:t xml:space="preserve">نب ويهون العتب. </w:t>
      </w:r>
    </w:p>
    <w:p w:rsidR="00F84F17" w:rsidRDefault="00F84F17" w:rsidP="002208B0">
      <w:pPr>
        <w:pStyle w:val="libNormal"/>
        <w:rPr>
          <w:rtl/>
        </w:rPr>
      </w:pPr>
      <w:r w:rsidRPr="0042356D">
        <w:rPr>
          <w:rStyle w:val="libNormalChar"/>
          <w:rtl/>
        </w:rPr>
        <w:t xml:space="preserve">[ 25525 ] </w:t>
      </w:r>
      <w:r>
        <w:rPr>
          <w:rtl/>
        </w:rPr>
        <w:t>2 - أحمد بن أبي عبدالله في</w:t>
      </w:r>
      <w:r w:rsidRPr="0042356D">
        <w:rPr>
          <w:rStyle w:val="libNormalChar"/>
          <w:rtl/>
        </w:rPr>
        <w:t xml:space="preserve"> ( </w:t>
      </w:r>
      <w:r>
        <w:rPr>
          <w:rtl/>
        </w:rPr>
        <w:t xml:space="preserve">المحاسن ): عن أحمد بن </w:t>
      </w:r>
      <w:r w:rsidR="00CA2645">
        <w:rPr>
          <w:rtl/>
        </w:rPr>
        <w:t>محمّد</w:t>
      </w:r>
      <w:r>
        <w:rPr>
          <w:rtl/>
        </w:rPr>
        <w:t>، عن ابن محبوب، عن رجل،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w:t>
      </w:r>
      <w:r w:rsidRPr="008A3CBA">
        <w:rPr>
          <w:rStyle w:val="libFootnotenumChar"/>
          <w:rtl/>
        </w:rPr>
        <w:t>(</w:t>
      </w:r>
      <w:r w:rsidR="002208B0">
        <w:rPr>
          <w:rStyle w:val="libFootnotenumChar"/>
          <w:rFonts w:hint="cs"/>
          <w:rtl/>
        </w:rPr>
        <w:t>2</w:t>
      </w:r>
      <w:r w:rsidRPr="008A3CBA">
        <w:rPr>
          <w:rStyle w:val="libFootnotenumChar"/>
          <w:rtl/>
        </w:rPr>
        <w:t>)</w:t>
      </w:r>
      <w:r>
        <w:rPr>
          <w:rtl/>
        </w:rPr>
        <w:t xml:space="preserve"> كان إبراهيم غيورا </w:t>
      </w:r>
      <w:r w:rsidRPr="008A3CBA">
        <w:rPr>
          <w:rStyle w:val="libFootnotenumChar"/>
          <w:rtl/>
        </w:rPr>
        <w:t>(</w:t>
      </w:r>
      <w:r w:rsidR="002208B0">
        <w:rPr>
          <w:rStyle w:val="libFootnotenumChar"/>
          <w:rFonts w:hint="cs"/>
          <w:rtl/>
        </w:rPr>
        <w:t>3</w:t>
      </w:r>
      <w:r w:rsidRPr="008A3CBA">
        <w:rPr>
          <w:rStyle w:val="libFootnotenumChar"/>
          <w:rtl/>
        </w:rPr>
        <w:t>)</w:t>
      </w:r>
      <w:r>
        <w:rPr>
          <w:rtl/>
        </w:rPr>
        <w:t xml:space="preserve">، وجدع الله أنف من لا يغار. </w:t>
      </w:r>
    </w:p>
    <w:p w:rsidR="00F84F17" w:rsidRDefault="00F84F17" w:rsidP="002208B0">
      <w:pPr>
        <w:pStyle w:val="libNormal"/>
        <w:rPr>
          <w:rtl/>
        </w:rPr>
      </w:pPr>
      <w:r w:rsidRPr="0042356D">
        <w:rPr>
          <w:rStyle w:val="libNormalChar"/>
          <w:rtl/>
        </w:rPr>
        <w:t xml:space="preserve">[ 25526 ] </w:t>
      </w:r>
      <w:r>
        <w:rPr>
          <w:rtl/>
        </w:rPr>
        <w:t xml:space="preserve">3 - وعن </w:t>
      </w:r>
      <w:r w:rsidR="00CA2645">
        <w:rPr>
          <w:rtl/>
        </w:rPr>
        <w:t>محمّد</w:t>
      </w:r>
      <w:r w:rsidR="00144F6E">
        <w:rPr>
          <w:rtl/>
        </w:rPr>
        <w:t xml:space="preserve"> </w:t>
      </w:r>
      <w:r>
        <w:rPr>
          <w:rtl/>
        </w:rPr>
        <w:t xml:space="preserve">بن </w:t>
      </w:r>
      <w:r w:rsidR="007B3A37">
        <w:rPr>
          <w:rtl/>
        </w:rPr>
        <w:t xml:space="preserve">عليّ </w:t>
      </w:r>
      <w:r w:rsidRPr="008A3CBA">
        <w:rPr>
          <w:rStyle w:val="libFootnotenumChar"/>
          <w:rtl/>
        </w:rPr>
        <w:t>(</w:t>
      </w:r>
      <w:r w:rsidR="002208B0">
        <w:rPr>
          <w:rStyle w:val="libFootnotenumChar"/>
          <w:rFonts w:hint="cs"/>
          <w:rtl/>
        </w:rPr>
        <w:t>4</w:t>
      </w:r>
      <w:r w:rsidRPr="008A3CBA">
        <w:rPr>
          <w:rStyle w:val="libFootnotenumChar"/>
          <w:rtl/>
        </w:rPr>
        <w:t>)</w:t>
      </w:r>
      <w:r>
        <w:rPr>
          <w:rtl/>
        </w:rPr>
        <w:t xml:space="preserve">، عن ابن </w:t>
      </w:r>
      <w:r w:rsidR="00FE0AD6">
        <w:rPr>
          <w:rtl/>
        </w:rPr>
        <w:t>فضّال</w:t>
      </w:r>
      <w:r>
        <w:rPr>
          <w:rtl/>
        </w:rPr>
        <w:t xml:space="preserve">، عن </w:t>
      </w:r>
      <w:r w:rsidR="00CA2645">
        <w:rPr>
          <w:rtl/>
        </w:rPr>
        <w:t>محمّد</w:t>
      </w:r>
      <w:r w:rsidR="00144F6E">
        <w:rPr>
          <w:rtl/>
        </w:rPr>
        <w:t xml:space="preserve"> </w:t>
      </w:r>
      <w:r>
        <w:rPr>
          <w:rtl/>
        </w:rPr>
        <w:t>بن يحيى، عن غياث، عن أبي عبدالله، عن أبيه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 xml:space="preserve">قال: قال </w:t>
      </w:r>
      <w:r w:rsidR="007B3A37">
        <w:rPr>
          <w:rtl/>
        </w:rPr>
        <w:t xml:space="preserve">عليّ </w:t>
      </w:r>
      <w:r w:rsidRPr="0042356D">
        <w:rPr>
          <w:rStyle w:val="libNormalChar"/>
          <w:rtl/>
        </w:rPr>
        <w:t xml:space="preserve">( </w:t>
      </w:r>
      <w:r>
        <w:rPr>
          <w:rtl/>
        </w:rPr>
        <w:t xml:space="preserve">عليه </w:t>
      </w:r>
    </w:p>
    <w:p w:rsidR="00F84F17" w:rsidRDefault="00010966" w:rsidP="00010966">
      <w:pPr>
        <w:pStyle w:val="libLine"/>
        <w:rPr>
          <w:rtl/>
        </w:rPr>
      </w:pPr>
      <w:r>
        <w:rPr>
          <w:rtl/>
        </w:rPr>
        <w:t>____________________</w:t>
      </w:r>
    </w:p>
    <w:p w:rsidR="00F84F17" w:rsidRPr="0024322E" w:rsidRDefault="00F84F17" w:rsidP="002208B0">
      <w:pPr>
        <w:pStyle w:val="libFootnoteCenterBold"/>
        <w:rPr>
          <w:rtl/>
        </w:rPr>
      </w:pPr>
      <w:r w:rsidRPr="0024322E">
        <w:rPr>
          <w:rtl/>
        </w:rPr>
        <w:t xml:space="preserve">الباب 134 </w:t>
      </w:r>
    </w:p>
    <w:p w:rsidR="00F84F17" w:rsidRPr="0024322E" w:rsidRDefault="00F84F17" w:rsidP="002208B0">
      <w:pPr>
        <w:pStyle w:val="libFootnoteCenterBold"/>
        <w:rPr>
          <w:rtl/>
        </w:rPr>
      </w:pPr>
      <w:r w:rsidRPr="0024322E">
        <w:rPr>
          <w:rtl/>
        </w:rPr>
        <w:t xml:space="preserve">فيه 3 احاديث </w:t>
      </w:r>
    </w:p>
    <w:p w:rsidR="00F84F17" w:rsidRDefault="00F84F17" w:rsidP="00010966">
      <w:pPr>
        <w:pStyle w:val="libFootnote0"/>
        <w:rPr>
          <w:rtl/>
        </w:rPr>
      </w:pPr>
      <w:r>
        <w:rPr>
          <w:rtl/>
        </w:rPr>
        <w:t xml:space="preserve">1 - الكافي 5: 537 </w:t>
      </w:r>
      <w:r w:rsidR="007C1778">
        <w:rPr>
          <w:rtl/>
        </w:rPr>
        <w:t>/</w:t>
      </w:r>
      <w:r>
        <w:rPr>
          <w:rtl/>
        </w:rPr>
        <w:t xml:space="preserve"> 9. </w:t>
      </w:r>
    </w:p>
    <w:p w:rsidR="00F84F17" w:rsidRPr="0024322E" w:rsidRDefault="00F84F17" w:rsidP="00010966">
      <w:pPr>
        <w:pStyle w:val="libFootnote0"/>
        <w:rPr>
          <w:rtl/>
        </w:rPr>
      </w:pPr>
      <w:r w:rsidRPr="0024322E">
        <w:rPr>
          <w:rtl/>
        </w:rPr>
        <w:t>(1) في المصدر</w:t>
      </w:r>
      <w:r>
        <w:rPr>
          <w:rtl/>
        </w:rPr>
        <w:t>:</w:t>
      </w:r>
      <w:r w:rsidRPr="0024322E">
        <w:rPr>
          <w:rtl/>
        </w:rPr>
        <w:t xml:space="preserve"> فإن تعينت منهن الريب</w:t>
      </w:r>
      <w:r>
        <w:rPr>
          <w:rtl/>
        </w:rPr>
        <w:t>.</w:t>
      </w:r>
      <w:r w:rsidRPr="0024322E">
        <w:rPr>
          <w:rtl/>
        </w:rPr>
        <w:t xml:space="preserve"> </w:t>
      </w:r>
    </w:p>
    <w:p w:rsidR="00F84F17" w:rsidRDefault="00F84F17" w:rsidP="00010966">
      <w:pPr>
        <w:pStyle w:val="libFootnote0"/>
        <w:rPr>
          <w:rtl/>
        </w:rPr>
      </w:pPr>
      <w:r>
        <w:rPr>
          <w:rtl/>
        </w:rPr>
        <w:t xml:space="preserve">2 - المحاسن: 115 </w:t>
      </w:r>
      <w:r w:rsidR="007C1778">
        <w:rPr>
          <w:rtl/>
        </w:rPr>
        <w:t>/</w:t>
      </w:r>
      <w:r>
        <w:rPr>
          <w:rtl/>
        </w:rPr>
        <w:t xml:space="preserve"> 117. </w:t>
      </w:r>
    </w:p>
    <w:p w:rsidR="00F84F17" w:rsidRPr="0024322E" w:rsidRDefault="00F84F17" w:rsidP="002208B0">
      <w:pPr>
        <w:pStyle w:val="libFootnote0"/>
        <w:rPr>
          <w:rtl/>
        </w:rPr>
      </w:pPr>
      <w:r w:rsidRPr="008A3CBA">
        <w:rPr>
          <w:rtl/>
        </w:rPr>
        <w:t>(</w:t>
      </w:r>
      <w:r w:rsidR="002208B0">
        <w:rPr>
          <w:rFonts w:hint="cs"/>
          <w:rtl/>
        </w:rPr>
        <w:t>2</w:t>
      </w:r>
      <w:r w:rsidRPr="008A3CBA">
        <w:rPr>
          <w:rtl/>
        </w:rPr>
        <w:t>) في المصدر زيادة</w:t>
      </w:r>
      <w:r>
        <w:rPr>
          <w:rtl/>
        </w:rPr>
        <w:t>:</w:t>
      </w:r>
      <w:r w:rsidRPr="008A3CBA">
        <w:rPr>
          <w:rtl/>
        </w:rPr>
        <w:t xml:space="preserve"> قال رسول </w:t>
      </w:r>
      <w:r w:rsidRPr="002208B0">
        <w:rPr>
          <w:rtl/>
        </w:rPr>
        <w:t xml:space="preserve">الله </w:t>
      </w:r>
      <w:r w:rsidR="0042356D" w:rsidRPr="002208B0">
        <w:rPr>
          <w:rFonts w:hint="cs"/>
          <w:rtl/>
        </w:rPr>
        <w:t xml:space="preserve">( </w:t>
      </w:r>
      <w:r w:rsidR="0042356D" w:rsidRPr="002208B0">
        <w:rPr>
          <w:rStyle w:val="libFootnoteAlaemChar"/>
          <w:rFonts w:hint="cs"/>
          <w:rtl/>
        </w:rPr>
        <w:t xml:space="preserve">صلى‌الله‌عليه‌وآله‌ </w:t>
      </w:r>
      <w:r w:rsidR="0042356D" w:rsidRPr="002208B0">
        <w:rPr>
          <w:rFonts w:hint="cs"/>
          <w:rtl/>
        </w:rPr>
        <w:t xml:space="preserve">) </w:t>
      </w:r>
      <w:r w:rsidRPr="002208B0">
        <w:rPr>
          <w:rtl/>
        </w:rPr>
        <w:t>.</w:t>
      </w:r>
      <w:r w:rsidRPr="0024322E">
        <w:rPr>
          <w:rtl/>
        </w:rPr>
        <w:t xml:space="preserve"> </w:t>
      </w:r>
    </w:p>
    <w:p w:rsidR="00F84F17" w:rsidRPr="0024322E" w:rsidRDefault="00F84F17" w:rsidP="002208B0">
      <w:pPr>
        <w:pStyle w:val="libFootnote0"/>
        <w:rPr>
          <w:rtl/>
        </w:rPr>
      </w:pPr>
      <w:r w:rsidRPr="0024322E">
        <w:rPr>
          <w:rtl/>
        </w:rPr>
        <w:t>(</w:t>
      </w:r>
      <w:r w:rsidR="002208B0">
        <w:rPr>
          <w:rFonts w:hint="cs"/>
          <w:rtl/>
        </w:rPr>
        <w:t>3</w:t>
      </w:r>
      <w:r w:rsidRPr="0024322E">
        <w:rPr>
          <w:rtl/>
        </w:rPr>
        <w:t>) وفيه زيادة</w:t>
      </w:r>
      <w:r>
        <w:rPr>
          <w:rtl/>
        </w:rPr>
        <w:t>:</w:t>
      </w:r>
      <w:r w:rsidRPr="0024322E">
        <w:rPr>
          <w:rtl/>
        </w:rPr>
        <w:t xml:space="preserve"> وانا غيور</w:t>
      </w:r>
      <w:r>
        <w:rPr>
          <w:rtl/>
        </w:rPr>
        <w:t>.</w:t>
      </w:r>
      <w:r w:rsidRPr="0024322E">
        <w:rPr>
          <w:rtl/>
        </w:rPr>
        <w:t xml:space="preserve"> </w:t>
      </w:r>
    </w:p>
    <w:p w:rsidR="00F84F17" w:rsidRDefault="00F84F17" w:rsidP="00010966">
      <w:pPr>
        <w:pStyle w:val="libFootnote0"/>
        <w:rPr>
          <w:rtl/>
        </w:rPr>
      </w:pPr>
      <w:r>
        <w:rPr>
          <w:rtl/>
        </w:rPr>
        <w:t xml:space="preserve">3 - المحاسن: 115 </w:t>
      </w:r>
      <w:r w:rsidR="007C1778">
        <w:rPr>
          <w:rtl/>
        </w:rPr>
        <w:t>/</w:t>
      </w:r>
      <w:r>
        <w:rPr>
          <w:rtl/>
        </w:rPr>
        <w:t xml:space="preserve"> 116. </w:t>
      </w:r>
    </w:p>
    <w:p w:rsidR="00F84F17" w:rsidRPr="0024322E" w:rsidRDefault="00F84F17" w:rsidP="002208B0">
      <w:pPr>
        <w:pStyle w:val="libFootnote0"/>
        <w:rPr>
          <w:rtl/>
        </w:rPr>
      </w:pPr>
      <w:r w:rsidRPr="0024322E">
        <w:rPr>
          <w:rtl/>
        </w:rPr>
        <w:t>(</w:t>
      </w:r>
      <w:r w:rsidR="002208B0">
        <w:rPr>
          <w:rFonts w:hint="cs"/>
          <w:rtl/>
        </w:rPr>
        <w:t>4</w:t>
      </w:r>
      <w:r w:rsidRPr="0024322E">
        <w:rPr>
          <w:rtl/>
        </w:rPr>
        <w:t>) في المصدر زيادة</w:t>
      </w:r>
      <w:r>
        <w:rPr>
          <w:rtl/>
        </w:rPr>
        <w:t>:</w:t>
      </w:r>
      <w:r w:rsidRPr="0024322E">
        <w:rPr>
          <w:rtl/>
        </w:rPr>
        <w:t xml:space="preserve"> وغيره</w:t>
      </w:r>
      <w:r>
        <w:rPr>
          <w:rtl/>
        </w:rPr>
        <w:t>.</w:t>
      </w:r>
      <w:r w:rsidRPr="0024322E">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السلام ): ان</w:t>
      </w:r>
      <w:r w:rsidR="00EC5F37">
        <w:rPr>
          <w:rFonts w:hint="cs"/>
          <w:rtl/>
        </w:rPr>
        <w:t>ّ</w:t>
      </w:r>
      <w:r>
        <w:rPr>
          <w:rtl/>
        </w:rPr>
        <w:t xml:space="preserve"> الله يغار للمؤمن فليغر، ومن لا يغار فان</w:t>
      </w:r>
      <w:r w:rsidR="00EC5F37">
        <w:rPr>
          <w:rFonts w:hint="cs"/>
          <w:rtl/>
        </w:rPr>
        <w:t>ّ</w:t>
      </w:r>
      <w:r>
        <w:rPr>
          <w:rtl/>
        </w:rPr>
        <w:t xml:space="preserve">ه منكوس القلب.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بعض المقصود </w:t>
      </w:r>
      <w:r w:rsidRPr="008A3CBA">
        <w:rPr>
          <w:rStyle w:val="libFootnotenumChar"/>
          <w:rtl/>
        </w:rPr>
        <w:t>(2)</w:t>
      </w:r>
      <w:r>
        <w:rPr>
          <w:rtl/>
        </w:rPr>
        <w:t xml:space="preserve">. </w:t>
      </w:r>
    </w:p>
    <w:p w:rsidR="00F84F17" w:rsidRDefault="00F84F17" w:rsidP="00F84F17">
      <w:pPr>
        <w:pStyle w:val="Heading2Center"/>
        <w:rPr>
          <w:rtl/>
        </w:rPr>
      </w:pPr>
      <w:bookmarkStart w:id="494" w:name="_Toc306632840"/>
      <w:bookmarkStart w:id="495" w:name="_Toc379097823"/>
      <w:bookmarkStart w:id="496" w:name="_Toc174804312"/>
      <w:r>
        <w:rPr>
          <w:rtl/>
        </w:rPr>
        <w:t>135 - باب عدم جواز الغيرة في الحلال</w:t>
      </w:r>
      <w:bookmarkEnd w:id="494"/>
      <w:bookmarkEnd w:id="495"/>
      <w:bookmarkEnd w:id="496"/>
      <w:r>
        <w:rPr>
          <w:rtl/>
        </w:rPr>
        <w:t xml:space="preserve"> </w:t>
      </w:r>
    </w:p>
    <w:p w:rsidR="00F84F17" w:rsidRDefault="00F84F17" w:rsidP="00F84F17">
      <w:pPr>
        <w:pStyle w:val="libNormal"/>
        <w:rPr>
          <w:rtl/>
        </w:rPr>
      </w:pPr>
      <w:r w:rsidRPr="0042356D">
        <w:rPr>
          <w:rStyle w:val="libNormalChar"/>
          <w:rtl/>
        </w:rPr>
        <w:t xml:space="preserve">[ 25527 ]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ابن أبي عمير، عن جميل بن دراج،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غيرة في الحلال بعد قول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لا تحدثا </w:t>
      </w:r>
      <w:r w:rsidR="00297088">
        <w:rPr>
          <w:rtl/>
        </w:rPr>
        <w:t>شيئاً</w:t>
      </w:r>
      <w:r>
        <w:rPr>
          <w:rtl/>
        </w:rPr>
        <w:t xml:space="preserve"> </w:t>
      </w:r>
      <w:r w:rsidR="004367C5">
        <w:rPr>
          <w:rtl/>
        </w:rPr>
        <w:t xml:space="preserve">حتّى </w:t>
      </w:r>
      <w:r>
        <w:rPr>
          <w:rtl/>
        </w:rPr>
        <w:t xml:space="preserve">أرجع إليكما، </w:t>
      </w:r>
      <w:r w:rsidR="00BA765B">
        <w:rPr>
          <w:rtl/>
        </w:rPr>
        <w:t xml:space="preserve">فلمّا </w:t>
      </w:r>
      <w:r>
        <w:rPr>
          <w:rtl/>
        </w:rPr>
        <w:t xml:space="preserve">أتاهما أدخل رجليه بينهما في الفراش.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w:t>
      </w:r>
    </w:p>
    <w:p w:rsidR="00F84F17" w:rsidRDefault="00F84F17" w:rsidP="00F84F17">
      <w:pPr>
        <w:pStyle w:val="Heading2Center"/>
        <w:rPr>
          <w:rtl/>
        </w:rPr>
      </w:pPr>
      <w:bookmarkStart w:id="497" w:name="_Toc306632841"/>
      <w:bookmarkStart w:id="498" w:name="_Toc379097824"/>
      <w:bookmarkStart w:id="499" w:name="_Toc174804313"/>
      <w:r>
        <w:rPr>
          <w:rtl/>
        </w:rPr>
        <w:t>136 - باب كراهة خروج النساء إلى العيدين والجمعة</w:t>
      </w:r>
      <w:bookmarkEnd w:id="497"/>
      <w:r>
        <w:rPr>
          <w:rtl/>
        </w:rPr>
        <w:t xml:space="preserve"> </w:t>
      </w:r>
      <w:bookmarkStart w:id="500" w:name="_Toc306632842"/>
      <w:r w:rsidR="00E5033F">
        <w:rPr>
          <w:rtl/>
        </w:rPr>
        <w:t xml:space="preserve">إلّا </w:t>
      </w:r>
      <w:r>
        <w:rPr>
          <w:rtl/>
        </w:rPr>
        <w:t>العجائز</w:t>
      </w:r>
      <w:bookmarkEnd w:id="498"/>
      <w:bookmarkEnd w:id="499"/>
      <w:bookmarkEnd w:id="500"/>
      <w:r>
        <w:rPr>
          <w:rtl/>
        </w:rPr>
        <w:t xml:space="preserve"> </w:t>
      </w:r>
    </w:p>
    <w:p w:rsidR="00F84F17" w:rsidRDefault="00F84F17" w:rsidP="00F84F17">
      <w:pPr>
        <w:pStyle w:val="libNormal"/>
        <w:rPr>
          <w:rtl/>
        </w:rPr>
      </w:pPr>
      <w:r w:rsidRPr="0042356D">
        <w:rPr>
          <w:rStyle w:val="libNormalChar"/>
          <w:rtl/>
        </w:rPr>
        <w:t xml:space="preserve">[ 25528 ]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w:t>
      </w:r>
      <w:r w:rsidR="00FE0AD6">
        <w:rPr>
          <w:rtl/>
        </w:rPr>
        <w:t>فضّال</w:t>
      </w:r>
      <w:r>
        <w:rPr>
          <w:rtl/>
        </w:rPr>
        <w:t xml:space="preserve">، عن مروان بن مسلم، عن </w:t>
      </w:r>
      <w:r w:rsidR="00CA2645">
        <w:rPr>
          <w:rtl/>
        </w:rPr>
        <w:t>محمّد</w:t>
      </w:r>
      <w:r w:rsidR="00144F6E">
        <w:rPr>
          <w:rtl/>
        </w:rPr>
        <w:t xml:space="preserve"> </w:t>
      </w:r>
      <w:r>
        <w:rPr>
          <w:rtl/>
        </w:rPr>
        <w:t>بن شريح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خروج النساء في العيدين؟ فقال: لا، </w:t>
      </w:r>
      <w:r w:rsidR="00E5033F">
        <w:rPr>
          <w:rtl/>
        </w:rPr>
        <w:t xml:space="preserve">إلّا </w:t>
      </w:r>
      <w:r>
        <w:rPr>
          <w:rtl/>
        </w:rPr>
        <w:t>العجوز عليها منقلاها، يعني الخف</w:t>
      </w:r>
      <w:r w:rsidR="00EC5F37">
        <w:rPr>
          <w:rFonts w:hint="cs"/>
          <w:rtl/>
        </w:rPr>
        <w:t>ّ</w:t>
      </w:r>
      <w:r>
        <w:rPr>
          <w:rtl/>
        </w:rPr>
        <w:t xml:space="preserve">ين. </w:t>
      </w:r>
    </w:p>
    <w:p w:rsidR="00F84F17" w:rsidRDefault="00F84F17" w:rsidP="00F84F17">
      <w:pPr>
        <w:pStyle w:val="libNormal"/>
        <w:rPr>
          <w:rtl/>
        </w:rPr>
      </w:pPr>
      <w:r w:rsidRPr="0042356D">
        <w:rPr>
          <w:rStyle w:val="libNormalChar"/>
          <w:rtl/>
        </w:rPr>
        <w:t xml:space="preserve">[ 25529 ] </w:t>
      </w:r>
      <w:r>
        <w:rPr>
          <w:rtl/>
        </w:rPr>
        <w:t xml:space="preserve">2 - وعن </w:t>
      </w:r>
      <w:r w:rsidR="00CD662E">
        <w:rPr>
          <w:rtl/>
        </w:rPr>
        <w:t xml:space="preserve">عدّة </w:t>
      </w:r>
      <w:r>
        <w:rPr>
          <w:rtl/>
        </w:rPr>
        <w:t xml:space="preserve">من أصحابنا، عن أحمد بن أبي عبدالله، عن </w:t>
      </w:r>
    </w:p>
    <w:p w:rsidR="00F84F17" w:rsidRDefault="00010966" w:rsidP="00010966">
      <w:pPr>
        <w:pStyle w:val="libLine"/>
        <w:rPr>
          <w:rtl/>
        </w:rPr>
      </w:pPr>
      <w:r>
        <w:rPr>
          <w:rtl/>
        </w:rPr>
        <w:t>____________________</w:t>
      </w:r>
    </w:p>
    <w:p w:rsidR="00F84F17" w:rsidRPr="0024322E" w:rsidRDefault="00F84F17" w:rsidP="00EC5F37">
      <w:pPr>
        <w:pStyle w:val="libFootnote0"/>
        <w:rPr>
          <w:rtl/>
        </w:rPr>
      </w:pPr>
      <w:r w:rsidRPr="0024322E">
        <w:rPr>
          <w:rtl/>
        </w:rPr>
        <w:t>(</w:t>
      </w:r>
      <w:r w:rsidR="00EC5F37">
        <w:rPr>
          <w:rFonts w:hint="cs"/>
          <w:rtl/>
        </w:rPr>
        <w:t>1</w:t>
      </w:r>
      <w:r w:rsidRPr="0024322E">
        <w:rPr>
          <w:rtl/>
        </w:rPr>
        <w:t xml:space="preserve">) تقدم في الباب 77 و 78 و 132 من هذه </w:t>
      </w:r>
      <w:r w:rsidR="00AD67CF">
        <w:rPr>
          <w:rtl/>
        </w:rPr>
        <w:t>الأبواب</w:t>
      </w:r>
      <w:r>
        <w:rPr>
          <w:rtl/>
        </w:rPr>
        <w:t>.</w:t>
      </w:r>
      <w:r w:rsidRPr="0024322E">
        <w:rPr>
          <w:rtl/>
        </w:rPr>
        <w:t xml:space="preserve"> </w:t>
      </w:r>
    </w:p>
    <w:p w:rsidR="00F84F17" w:rsidRDefault="00F84F17" w:rsidP="001C24F7">
      <w:pPr>
        <w:pStyle w:val="libFootnoteCenterBold"/>
        <w:rPr>
          <w:rtl/>
        </w:rPr>
      </w:pPr>
      <w:r>
        <w:rPr>
          <w:rtl/>
        </w:rPr>
        <w:t xml:space="preserve">الباب 135 </w:t>
      </w:r>
    </w:p>
    <w:p w:rsidR="00F84F17" w:rsidRDefault="00F84F17" w:rsidP="001C24F7">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537 </w:t>
      </w:r>
      <w:r w:rsidR="007C1778">
        <w:rPr>
          <w:rtl/>
        </w:rPr>
        <w:t>/</w:t>
      </w:r>
      <w:r>
        <w:rPr>
          <w:rtl/>
        </w:rPr>
        <w:t xml:space="preserve"> 1. </w:t>
      </w:r>
    </w:p>
    <w:p w:rsidR="00F84F17" w:rsidRPr="0024322E" w:rsidRDefault="00F84F17" w:rsidP="00EC5F37">
      <w:pPr>
        <w:pStyle w:val="libFootnote0"/>
        <w:rPr>
          <w:rtl/>
        </w:rPr>
      </w:pPr>
      <w:r w:rsidRPr="0024322E">
        <w:rPr>
          <w:rtl/>
        </w:rPr>
        <w:t>(</w:t>
      </w:r>
      <w:r w:rsidR="00EC5F37">
        <w:rPr>
          <w:rFonts w:hint="cs"/>
          <w:rtl/>
        </w:rPr>
        <w:t>2</w:t>
      </w:r>
      <w:r w:rsidRPr="0024322E">
        <w:rPr>
          <w:rtl/>
        </w:rPr>
        <w:t xml:space="preserve">) تقدم في الحديث 1 من الباب 134 من هذه </w:t>
      </w:r>
      <w:r w:rsidR="00AD67CF">
        <w:rPr>
          <w:rtl/>
        </w:rPr>
        <w:t>الأبواب</w:t>
      </w:r>
      <w:r>
        <w:rPr>
          <w:rtl/>
        </w:rPr>
        <w:t>.</w:t>
      </w:r>
      <w:r w:rsidRPr="0024322E">
        <w:rPr>
          <w:rtl/>
        </w:rPr>
        <w:t xml:space="preserve"> </w:t>
      </w:r>
    </w:p>
    <w:p w:rsidR="00F84F17" w:rsidRDefault="00F84F17" w:rsidP="00EC5F37">
      <w:pPr>
        <w:pStyle w:val="libFootnoteCenterBold"/>
        <w:rPr>
          <w:rtl/>
        </w:rPr>
      </w:pPr>
      <w:r>
        <w:rPr>
          <w:rtl/>
        </w:rPr>
        <w:t xml:space="preserve">الباب 136 </w:t>
      </w:r>
    </w:p>
    <w:p w:rsidR="00F84F17" w:rsidRDefault="00F84F17" w:rsidP="00EC5F37">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538 </w:t>
      </w:r>
      <w:r w:rsidR="007C1778">
        <w:rPr>
          <w:rtl/>
        </w:rPr>
        <w:t>/</w:t>
      </w:r>
      <w:r>
        <w:rPr>
          <w:rtl/>
        </w:rPr>
        <w:t xml:space="preserve"> 1، واورده في الحديث 3 من الباب 28 من </w:t>
      </w:r>
      <w:r w:rsidR="007C1778">
        <w:rPr>
          <w:rtl/>
        </w:rPr>
        <w:t xml:space="preserve">أبواب </w:t>
      </w:r>
      <w:r>
        <w:rPr>
          <w:rtl/>
        </w:rPr>
        <w:t xml:space="preserve">صلاة العيد. </w:t>
      </w:r>
    </w:p>
    <w:p w:rsidR="00F84F17" w:rsidRDefault="00F84F17" w:rsidP="00010966">
      <w:pPr>
        <w:pStyle w:val="libFootnote0"/>
        <w:rPr>
          <w:rtl/>
        </w:rPr>
      </w:pPr>
      <w:r>
        <w:rPr>
          <w:rtl/>
        </w:rPr>
        <w:t xml:space="preserve">2 - الكافي 5: 538 </w:t>
      </w:r>
      <w:r w:rsidR="007C1778">
        <w:rPr>
          <w:rtl/>
        </w:rPr>
        <w:t>/</w:t>
      </w:r>
      <w:r>
        <w:rPr>
          <w:rtl/>
        </w:rPr>
        <w:t xml:space="preserve"> 2. </w:t>
      </w:r>
    </w:p>
    <w:p w:rsidR="00AD106E" w:rsidRDefault="00AD106E" w:rsidP="00010966">
      <w:pPr>
        <w:pStyle w:val="libNormal"/>
        <w:rPr>
          <w:rtl/>
        </w:rPr>
      </w:pPr>
      <w:r>
        <w:rPr>
          <w:rtl/>
        </w:rPr>
        <w:br w:type="page"/>
      </w:r>
    </w:p>
    <w:p w:rsidR="00F84F17" w:rsidRDefault="00CA2645" w:rsidP="00F84F17">
      <w:pPr>
        <w:pStyle w:val="libNormal0"/>
        <w:rPr>
          <w:rtl/>
        </w:rPr>
      </w:pPr>
      <w:r>
        <w:rPr>
          <w:rtl/>
        </w:rPr>
        <w:lastRenderedPageBreak/>
        <w:t>محمّد</w:t>
      </w:r>
      <w:r w:rsidR="00144F6E">
        <w:rPr>
          <w:rtl/>
        </w:rPr>
        <w:t xml:space="preserve"> </w:t>
      </w:r>
      <w:r w:rsidR="00F84F17">
        <w:rPr>
          <w:rtl/>
        </w:rPr>
        <w:t>بن علي</w:t>
      </w:r>
      <w:r w:rsidR="001C24F7">
        <w:rPr>
          <w:rFonts w:hint="cs"/>
          <w:rtl/>
        </w:rPr>
        <w:t>ّ</w:t>
      </w:r>
      <w:r w:rsidR="00F84F17">
        <w:rPr>
          <w:rtl/>
        </w:rPr>
        <w:t>، عن يونس بن يعقوب قال: سألت أبا عبدالله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F84F17">
        <w:rPr>
          <w:rtl/>
        </w:rPr>
        <w:t xml:space="preserve">عن خروج النساء في العيدين والجمعة، فقال: لا، </w:t>
      </w:r>
      <w:r w:rsidR="00E5033F">
        <w:rPr>
          <w:rtl/>
        </w:rPr>
        <w:t xml:space="preserve">إلّا </w:t>
      </w:r>
      <w:r w:rsidR="00F84F17">
        <w:rPr>
          <w:rtl/>
        </w:rPr>
        <w:t>امرأة مسن</w:t>
      </w:r>
      <w:r w:rsidR="001C24F7">
        <w:rPr>
          <w:rFonts w:hint="cs"/>
          <w:rtl/>
        </w:rPr>
        <w:t>ّ</w:t>
      </w:r>
      <w:r w:rsidR="00F84F17">
        <w:rPr>
          <w:rtl/>
        </w:rPr>
        <w:t xml:space="preserve">ة.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(1)</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(2)</w:t>
      </w:r>
      <w:r>
        <w:rPr>
          <w:rtl/>
        </w:rPr>
        <w:t xml:space="preserve">. </w:t>
      </w:r>
    </w:p>
    <w:p w:rsidR="00F84F17" w:rsidRDefault="00F84F17" w:rsidP="00F84F17">
      <w:pPr>
        <w:pStyle w:val="Heading2Center"/>
        <w:rPr>
          <w:rtl/>
        </w:rPr>
      </w:pPr>
      <w:bookmarkStart w:id="501" w:name="_Toc306632843"/>
      <w:bookmarkStart w:id="502" w:name="_Toc379097825"/>
      <w:bookmarkStart w:id="503" w:name="_Toc174804314"/>
      <w:r>
        <w:rPr>
          <w:rtl/>
        </w:rPr>
        <w:t>137 - باب حكم عمل الواشمة والموتشمة</w:t>
      </w:r>
      <w:bookmarkEnd w:id="501"/>
      <w:bookmarkEnd w:id="502"/>
      <w:bookmarkEnd w:id="503"/>
      <w:r>
        <w:rPr>
          <w:rtl/>
        </w:rPr>
        <w:t xml:space="preserve"> </w:t>
      </w:r>
    </w:p>
    <w:p w:rsidR="00F84F17" w:rsidRDefault="00F84F17" w:rsidP="001C24F7">
      <w:pPr>
        <w:pStyle w:val="libNormal"/>
        <w:rPr>
          <w:rtl/>
        </w:rPr>
      </w:pPr>
      <w:r w:rsidRPr="0042356D">
        <w:rPr>
          <w:rStyle w:val="libNormalChar"/>
          <w:rtl/>
        </w:rPr>
        <w:t xml:space="preserve">[ 25530 ]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أبي عبدالله </w:t>
      </w:r>
      <w:r w:rsidRPr="008A3CBA">
        <w:rPr>
          <w:rStyle w:val="libFootnotenumChar"/>
          <w:rtl/>
        </w:rPr>
        <w:t>(</w:t>
      </w:r>
      <w:r w:rsidR="001C24F7">
        <w:rPr>
          <w:rStyle w:val="libFootnotenumChar"/>
          <w:rFonts w:hint="cs"/>
          <w:rtl/>
        </w:rPr>
        <w:t>3</w:t>
      </w:r>
      <w:r w:rsidRPr="008A3CBA">
        <w:rPr>
          <w:rStyle w:val="libFootnotenumChar"/>
          <w:rtl/>
        </w:rPr>
        <w:t>)</w:t>
      </w:r>
      <w:r>
        <w:rPr>
          <w:rtl/>
        </w:rPr>
        <w:t xml:space="preserve">، عن </w:t>
      </w:r>
      <w:r w:rsidR="00CA2645">
        <w:rPr>
          <w:rtl/>
        </w:rPr>
        <w:t>محمّد</w:t>
      </w:r>
      <w:r w:rsidR="00144F6E">
        <w:rPr>
          <w:rtl/>
        </w:rPr>
        <w:t xml:space="preserve"> </w:t>
      </w:r>
      <w:r>
        <w:rPr>
          <w:rtl/>
        </w:rPr>
        <w:t>بن سنان،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الواشمة والموتشمة والناجش والمنجوش ملعونون على لسان </w:t>
      </w:r>
      <w:r w:rsidR="00CA2645">
        <w:rPr>
          <w:rtl/>
        </w:rPr>
        <w:t>محمّد</w:t>
      </w:r>
      <w:r w:rsidR="00144F6E">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w:t>
      </w:r>
    </w:p>
    <w:p w:rsidR="00F84F17" w:rsidRDefault="00F84F17" w:rsidP="00F84F17">
      <w:pPr>
        <w:pStyle w:val="libNormal"/>
        <w:rPr>
          <w:rtl/>
        </w:rPr>
      </w:pPr>
      <w:r w:rsidRPr="0042356D">
        <w:rPr>
          <w:rStyle w:val="libNormalChar"/>
          <w:rtl/>
        </w:rPr>
        <w:t xml:space="preserve">[ 25531 ] </w:t>
      </w:r>
      <w:r>
        <w:rPr>
          <w:rtl/>
        </w:rPr>
        <w:t>2 - وقد تقد</w:t>
      </w:r>
      <w:r w:rsidR="001C24F7">
        <w:rPr>
          <w:rFonts w:hint="cs"/>
          <w:rtl/>
        </w:rPr>
        <w:t>ّ</w:t>
      </w:r>
      <w:r>
        <w:rPr>
          <w:rtl/>
        </w:rPr>
        <w:t>م في حديث وصل الشعر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بأس على المرأة بما تزي</w:t>
      </w:r>
      <w:r w:rsidR="001C24F7">
        <w:rPr>
          <w:rFonts w:hint="cs"/>
          <w:rtl/>
        </w:rPr>
        <w:t>ّ</w:t>
      </w:r>
      <w:r>
        <w:rPr>
          <w:rtl/>
        </w:rPr>
        <w:t xml:space="preserve">نت به لزوجها. </w:t>
      </w:r>
    </w:p>
    <w:p w:rsidR="00F84F17" w:rsidRDefault="00F84F17" w:rsidP="00F84F17">
      <w:pPr>
        <w:pStyle w:val="Heading2Center"/>
        <w:rPr>
          <w:rtl/>
        </w:rPr>
      </w:pPr>
      <w:bookmarkStart w:id="504" w:name="_Toc306632844"/>
      <w:bookmarkStart w:id="505" w:name="_Toc379097826"/>
      <w:bookmarkStart w:id="506" w:name="_Toc174804315"/>
      <w:r>
        <w:rPr>
          <w:rtl/>
        </w:rPr>
        <w:t>138 - باب عدم كراهة التزويج في شوال</w:t>
      </w:r>
      <w:bookmarkEnd w:id="504"/>
      <w:bookmarkEnd w:id="505"/>
      <w:bookmarkEnd w:id="506"/>
      <w:r>
        <w:rPr>
          <w:rtl/>
        </w:rPr>
        <w:t xml:space="preserve"> </w:t>
      </w:r>
    </w:p>
    <w:p w:rsidR="00F84F17" w:rsidRDefault="00F84F17" w:rsidP="00F84F17">
      <w:pPr>
        <w:pStyle w:val="libNormal"/>
        <w:rPr>
          <w:rtl/>
        </w:rPr>
      </w:pPr>
      <w:r w:rsidRPr="0042356D">
        <w:rPr>
          <w:rStyle w:val="libNormalChar"/>
          <w:rtl/>
        </w:rPr>
        <w:t xml:space="preserve">[ 25532 ]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هارون بن </w:t>
      </w:r>
    </w:p>
    <w:p w:rsidR="00F84F17" w:rsidRDefault="00010966" w:rsidP="00010966">
      <w:pPr>
        <w:pStyle w:val="libLine"/>
        <w:rPr>
          <w:rtl/>
        </w:rPr>
      </w:pPr>
      <w:r>
        <w:rPr>
          <w:rtl/>
        </w:rPr>
        <w:t>____________________</w:t>
      </w:r>
    </w:p>
    <w:p w:rsidR="00F84F17" w:rsidRPr="0024322E" w:rsidRDefault="00F84F17" w:rsidP="00010966">
      <w:pPr>
        <w:pStyle w:val="libFootnote0"/>
        <w:rPr>
          <w:rtl/>
        </w:rPr>
      </w:pPr>
      <w:r w:rsidRPr="0024322E">
        <w:rPr>
          <w:rtl/>
        </w:rPr>
        <w:t>(1) التهذيب 7</w:t>
      </w:r>
      <w:r>
        <w:rPr>
          <w:rtl/>
        </w:rPr>
        <w:t>:</w:t>
      </w:r>
      <w:r w:rsidRPr="0024322E">
        <w:rPr>
          <w:rtl/>
        </w:rPr>
        <w:t xml:space="preserve"> 485 </w:t>
      </w:r>
      <w:r w:rsidR="007C1778">
        <w:rPr>
          <w:rtl/>
        </w:rPr>
        <w:t>/</w:t>
      </w:r>
      <w:r w:rsidRPr="0024322E">
        <w:rPr>
          <w:rtl/>
        </w:rPr>
        <w:t xml:space="preserve"> 1951</w:t>
      </w:r>
      <w:r>
        <w:rPr>
          <w:rtl/>
        </w:rPr>
        <w:t>.</w:t>
      </w:r>
      <w:r w:rsidRPr="0024322E">
        <w:rPr>
          <w:rtl/>
        </w:rPr>
        <w:t xml:space="preserve"> </w:t>
      </w:r>
    </w:p>
    <w:p w:rsidR="00F84F17" w:rsidRPr="0024322E" w:rsidRDefault="00F84F17" w:rsidP="00010966">
      <w:pPr>
        <w:pStyle w:val="libFootnote0"/>
        <w:rPr>
          <w:rtl/>
        </w:rPr>
      </w:pPr>
      <w:r w:rsidRPr="0024322E">
        <w:rPr>
          <w:rtl/>
        </w:rPr>
        <w:t xml:space="preserve">(2) تقدم في الاحاديث 1 و 2 و 4 و 5 و 6 و 14 و 16 و 24 من الباب 1 والحديث 1 من الباب 18 والباب 22 من </w:t>
      </w:r>
      <w:r w:rsidR="007C1778">
        <w:rPr>
          <w:rtl/>
        </w:rPr>
        <w:t xml:space="preserve">أبواب </w:t>
      </w:r>
      <w:r w:rsidRPr="0024322E">
        <w:rPr>
          <w:rtl/>
        </w:rPr>
        <w:t>الجمعة</w:t>
      </w:r>
      <w:r>
        <w:rPr>
          <w:rtl/>
        </w:rPr>
        <w:t>،</w:t>
      </w:r>
      <w:r w:rsidRPr="0024322E">
        <w:rPr>
          <w:rtl/>
        </w:rPr>
        <w:t xml:space="preserve"> والباب 28 من </w:t>
      </w:r>
      <w:r w:rsidR="007C1778">
        <w:rPr>
          <w:rtl/>
        </w:rPr>
        <w:t xml:space="preserve">أبواب </w:t>
      </w:r>
      <w:r w:rsidRPr="0024322E">
        <w:rPr>
          <w:rtl/>
        </w:rPr>
        <w:t>صلاة العيد</w:t>
      </w:r>
      <w:r>
        <w:rPr>
          <w:rtl/>
        </w:rPr>
        <w:t>،</w:t>
      </w:r>
      <w:r w:rsidRPr="0024322E">
        <w:rPr>
          <w:rtl/>
        </w:rPr>
        <w:t xml:space="preserve"> والحديث 6 من الباب 117 والحديث 1 من الباب 123</w:t>
      </w:r>
      <w:r>
        <w:rPr>
          <w:rtl/>
        </w:rPr>
        <w:t>،</w:t>
      </w:r>
      <w:r w:rsidRPr="0024322E">
        <w:rPr>
          <w:rtl/>
        </w:rPr>
        <w:t xml:space="preserve"> و</w:t>
      </w:r>
      <w:r w:rsidR="00CD662E">
        <w:rPr>
          <w:rtl/>
        </w:rPr>
        <w:t xml:space="preserve">يدلّ </w:t>
      </w:r>
      <w:r w:rsidRPr="0024322E">
        <w:rPr>
          <w:rtl/>
        </w:rPr>
        <w:t xml:space="preserve">عليه </w:t>
      </w:r>
      <w:r w:rsidR="00D81BA5">
        <w:rPr>
          <w:rtl/>
        </w:rPr>
        <w:t xml:space="preserve">عموماً </w:t>
      </w:r>
      <w:r w:rsidRPr="0024322E">
        <w:rPr>
          <w:rtl/>
        </w:rPr>
        <w:t xml:space="preserve">في الباب 24 و 132 من هذه </w:t>
      </w:r>
      <w:r w:rsidR="00AD67CF">
        <w:rPr>
          <w:rtl/>
        </w:rPr>
        <w:t>الأبواب</w:t>
      </w:r>
      <w:r>
        <w:rPr>
          <w:rtl/>
        </w:rPr>
        <w:t>.</w:t>
      </w:r>
      <w:r w:rsidRPr="0024322E">
        <w:rPr>
          <w:rtl/>
        </w:rPr>
        <w:t xml:space="preserve"> </w:t>
      </w:r>
    </w:p>
    <w:p w:rsidR="00F84F17" w:rsidRDefault="00F84F17" w:rsidP="001C24F7">
      <w:pPr>
        <w:pStyle w:val="libFootnoteCenterBold"/>
        <w:rPr>
          <w:rtl/>
        </w:rPr>
      </w:pPr>
      <w:r>
        <w:rPr>
          <w:rtl/>
        </w:rPr>
        <w:t xml:space="preserve">الباب 137 </w:t>
      </w:r>
    </w:p>
    <w:p w:rsidR="00F84F17" w:rsidRDefault="00F84F17" w:rsidP="001C24F7">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559 </w:t>
      </w:r>
      <w:r w:rsidR="007C1778">
        <w:rPr>
          <w:rtl/>
        </w:rPr>
        <w:t>/</w:t>
      </w:r>
      <w:r>
        <w:rPr>
          <w:rtl/>
        </w:rPr>
        <w:t xml:space="preserve"> 13. </w:t>
      </w:r>
    </w:p>
    <w:p w:rsidR="00F84F17" w:rsidRPr="0024322E" w:rsidRDefault="00F84F17" w:rsidP="001C24F7">
      <w:pPr>
        <w:pStyle w:val="libFootnote0"/>
        <w:rPr>
          <w:rtl/>
        </w:rPr>
      </w:pPr>
      <w:r w:rsidRPr="0024322E">
        <w:rPr>
          <w:rtl/>
        </w:rPr>
        <w:t>(</w:t>
      </w:r>
      <w:r w:rsidR="001C24F7">
        <w:rPr>
          <w:rFonts w:hint="cs"/>
          <w:rtl/>
        </w:rPr>
        <w:t>3</w:t>
      </w:r>
      <w:r w:rsidRPr="0024322E">
        <w:rPr>
          <w:rtl/>
        </w:rPr>
        <w:t>) في المصدر زيادة</w:t>
      </w:r>
      <w:r>
        <w:rPr>
          <w:rtl/>
        </w:rPr>
        <w:t>:</w:t>
      </w:r>
      <w:r w:rsidRPr="0024322E">
        <w:rPr>
          <w:rtl/>
        </w:rPr>
        <w:t xml:space="preserve"> عن ابيه</w:t>
      </w:r>
      <w:r>
        <w:rPr>
          <w:rtl/>
        </w:rPr>
        <w:t>.</w:t>
      </w:r>
      <w:r w:rsidRPr="0024322E">
        <w:rPr>
          <w:rtl/>
        </w:rPr>
        <w:t xml:space="preserve"> </w:t>
      </w:r>
    </w:p>
    <w:p w:rsidR="00F84F17" w:rsidRDefault="00F84F17" w:rsidP="00010966">
      <w:pPr>
        <w:pStyle w:val="libFootnote0"/>
        <w:rPr>
          <w:rtl/>
        </w:rPr>
      </w:pPr>
      <w:r>
        <w:rPr>
          <w:rtl/>
        </w:rPr>
        <w:t xml:space="preserve">2 - تقدم في الحديث 2 من الباب 101 من هذه </w:t>
      </w:r>
      <w:r w:rsidR="00AD67CF">
        <w:rPr>
          <w:rtl/>
        </w:rPr>
        <w:t>الأبواب</w:t>
      </w:r>
      <w:r>
        <w:rPr>
          <w:rtl/>
        </w:rPr>
        <w:t xml:space="preserve">. </w:t>
      </w:r>
    </w:p>
    <w:p w:rsidR="00F84F17" w:rsidRDefault="00F84F17" w:rsidP="00722EE6">
      <w:pPr>
        <w:pStyle w:val="libFootnoteCenterBold"/>
        <w:rPr>
          <w:rtl/>
        </w:rPr>
      </w:pPr>
      <w:r>
        <w:rPr>
          <w:rtl/>
        </w:rPr>
        <w:t xml:space="preserve">الباب 138 </w:t>
      </w:r>
    </w:p>
    <w:p w:rsidR="00F84F17" w:rsidRDefault="00F84F17" w:rsidP="00722EE6">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563 </w:t>
      </w:r>
      <w:r w:rsidR="007C1778">
        <w:rPr>
          <w:rtl/>
        </w:rPr>
        <w:t>/</w:t>
      </w:r>
      <w:r>
        <w:rPr>
          <w:rtl/>
        </w:rPr>
        <w:t xml:space="preserve"> 29.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مسلم، عن مس</w:t>
      </w:r>
      <w:r w:rsidR="00CD662E">
        <w:rPr>
          <w:rtl/>
        </w:rPr>
        <w:t xml:space="preserve">عدّة </w:t>
      </w:r>
      <w:r>
        <w:rPr>
          <w:rtl/>
        </w:rPr>
        <w:t>بن صدقة،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سمعته يقول، وسئل عن التزويج في شو</w:t>
      </w:r>
      <w:r w:rsidR="00722EE6">
        <w:rPr>
          <w:rFonts w:hint="cs"/>
          <w:rtl/>
        </w:rPr>
        <w:t>ّ</w:t>
      </w:r>
      <w:r>
        <w:rPr>
          <w:rtl/>
        </w:rPr>
        <w:t xml:space="preserve">ال؟ فقال: إنّ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DF4BF4">
        <w:rPr>
          <w:rtl/>
        </w:rPr>
        <w:t>ت</w:t>
      </w:r>
      <w:r w:rsidR="00BA765B">
        <w:rPr>
          <w:rtl/>
        </w:rPr>
        <w:t xml:space="preserve">زوّج </w:t>
      </w:r>
      <w:r>
        <w:rPr>
          <w:rtl/>
        </w:rPr>
        <w:t xml:space="preserve">بعائشة في شوال، وقال: انما كره ذلك في شوال أهل الزمن الاول، وذلك أن الطاعون كان يقع فيهم في الابكار والمملكات فكرهوه لذلك لا لغيره.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بن أحمد بن يحيى، عن هارون بن مسلم، عن مس</w:t>
      </w:r>
      <w:r w:rsidR="00CD662E">
        <w:rPr>
          <w:rtl/>
        </w:rPr>
        <w:t xml:space="preserve">عدّة </w:t>
      </w:r>
      <w:r>
        <w:rPr>
          <w:rtl/>
        </w:rPr>
        <w:t xml:space="preserve">بن زياد، عن جعفر بن </w:t>
      </w:r>
      <w:r w:rsidR="00CA2645">
        <w:rPr>
          <w:rtl/>
        </w:rPr>
        <w:t>محمّد</w:t>
      </w:r>
      <w:r w:rsidR="00144F6E">
        <w:rP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00E5033F">
        <w:rPr>
          <w:rtl/>
        </w:rPr>
        <w:t xml:space="preserve">إلّا </w:t>
      </w:r>
      <w:r>
        <w:rPr>
          <w:rtl/>
        </w:rPr>
        <w:t>أن</w:t>
      </w:r>
      <w:r w:rsidR="002A0382">
        <w:rPr>
          <w:rFonts w:hint="cs"/>
          <w:rtl/>
        </w:rPr>
        <w:t>ّ</w:t>
      </w:r>
      <w:r>
        <w:rPr>
          <w:rtl/>
        </w:rPr>
        <w:t>ه قال و</w:t>
      </w:r>
      <w:r w:rsidR="002A0382">
        <w:rPr>
          <w:rtl/>
        </w:rPr>
        <w:t>ذلك ان</w:t>
      </w:r>
      <w:r w:rsidR="002A0382">
        <w:rPr>
          <w:rFonts w:hint="cs"/>
          <w:rtl/>
        </w:rPr>
        <w:t>ّ</w:t>
      </w:r>
      <w:r w:rsidR="002A0382">
        <w:rPr>
          <w:rtl/>
        </w:rPr>
        <w:t xml:space="preserve"> الطاعون وقع فيهم ففني ال</w:t>
      </w:r>
      <w:r w:rsidR="002A0382">
        <w:rPr>
          <w:rFonts w:hint="cs"/>
          <w:rtl/>
        </w:rPr>
        <w:t>أ</w:t>
      </w:r>
      <w:r>
        <w:rPr>
          <w:rtl/>
        </w:rPr>
        <w:t xml:space="preserve">بكار والمملكات </w:t>
      </w:r>
      <w:r w:rsidRPr="008A3CBA">
        <w:rPr>
          <w:rStyle w:val="libFootnotenumChar"/>
          <w:rtl/>
        </w:rPr>
        <w:t>(1)</w:t>
      </w:r>
      <w:r>
        <w:rPr>
          <w:rtl/>
        </w:rPr>
        <w:t xml:space="preserve">. </w:t>
      </w:r>
    </w:p>
    <w:p w:rsidR="00F84F17" w:rsidRDefault="00F84F17" w:rsidP="002A0382">
      <w:pPr>
        <w:pStyle w:val="libNormal"/>
        <w:rPr>
          <w:rtl/>
        </w:rPr>
      </w:pPr>
      <w:r w:rsidRPr="0042356D">
        <w:rPr>
          <w:rStyle w:val="libNormalChar"/>
          <w:rtl/>
        </w:rPr>
        <w:t xml:space="preserve">[ 25533 ] </w:t>
      </w:r>
      <w:r>
        <w:rPr>
          <w:rtl/>
        </w:rPr>
        <w:t xml:space="preserve">2 - الحسن بن </w:t>
      </w:r>
      <w:r w:rsidR="00CA2645">
        <w:rPr>
          <w:rtl/>
        </w:rPr>
        <w:t>محمّد</w:t>
      </w:r>
      <w:r w:rsidR="00144F6E">
        <w:rPr>
          <w:rtl/>
        </w:rPr>
        <w:t xml:space="preserve"> </w:t>
      </w:r>
      <w:r>
        <w:rPr>
          <w:rtl/>
        </w:rPr>
        <w:t>الطوسيّ في أماليه قال: روي أن</w:t>
      </w:r>
      <w:r w:rsidR="002A0382">
        <w:rPr>
          <w:rFonts w:hint="cs"/>
          <w:rtl/>
        </w:rPr>
        <w:t>ّ</w:t>
      </w:r>
      <w:r>
        <w:rPr>
          <w:rtl/>
        </w:rPr>
        <w:t xml:space="preserve">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دخل بفاطمة بعد وفاة اختها رقيّة زوجة عثمان</w:t>
      </w:r>
      <w:r w:rsidRPr="0042356D">
        <w:rPr>
          <w:rStyle w:val="libNormalChar"/>
          <w:rtl/>
        </w:rPr>
        <w:t xml:space="preserve"> ( </w:t>
      </w:r>
      <w:r>
        <w:rPr>
          <w:rtl/>
        </w:rPr>
        <w:t>بسبعة ع</w:t>
      </w:r>
      <w:r w:rsidR="001F2575">
        <w:rPr>
          <w:rtl/>
        </w:rPr>
        <w:t xml:space="preserve">شرّ </w:t>
      </w:r>
      <w:r w:rsidRPr="0042356D">
        <w:rPr>
          <w:rStyle w:val="libNormalChar"/>
          <w:rtl/>
        </w:rPr>
        <w:t xml:space="preserve">) </w:t>
      </w:r>
      <w:r w:rsidRPr="008A3CBA">
        <w:rPr>
          <w:rStyle w:val="libFootnotenumChar"/>
          <w:rtl/>
        </w:rPr>
        <w:t>(</w:t>
      </w:r>
      <w:r w:rsidR="002A0382">
        <w:rPr>
          <w:rStyle w:val="libFootnotenumChar"/>
          <w:rFonts w:hint="cs"/>
          <w:rtl/>
        </w:rPr>
        <w:t>2</w:t>
      </w:r>
      <w:r w:rsidRPr="008A3CBA">
        <w:rPr>
          <w:rStyle w:val="libFootnotenumChar"/>
          <w:rtl/>
        </w:rPr>
        <w:t>)</w:t>
      </w:r>
      <w:r>
        <w:rPr>
          <w:rtl/>
        </w:rPr>
        <w:t xml:space="preserve"> يوما</w:t>
      </w:r>
      <w:r w:rsidR="002A0382">
        <w:rPr>
          <w:rFonts w:hint="cs"/>
          <w:rtl/>
        </w:rPr>
        <w:t>ً</w:t>
      </w:r>
      <w:r>
        <w:rPr>
          <w:rtl/>
        </w:rPr>
        <w:t>، وذلك بعد رجوعه من بدر، وذلك لأيّام خلت من شو</w:t>
      </w:r>
      <w:r w:rsidR="002A0382">
        <w:rPr>
          <w:rFonts w:hint="cs"/>
          <w:rtl/>
        </w:rPr>
        <w:t>ّ</w:t>
      </w:r>
      <w:r>
        <w:rPr>
          <w:rtl/>
        </w:rPr>
        <w:t xml:space="preserve">ال. </w:t>
      </w:r>
    </w:p>
    <w:p w:rsidR="00F84F17" w:rsidRDefault="00F84F17" w:rsidP="002A0382">
      <w:pPr>
        <w:pStyle w:val="libNormal"/>
        <w:rPr>
          <w:rtl/>
        </w:rPr>
      </w:pPr>
      <w:r w:rsidRPr="0042356D">
        <w:rPr>
          <w:rStyle w:val="libNormalChar"/>
          <w:rtl/>
        </w:rPr>
        <w:t xml:space="preserve">[ 25534 ] </w:t>
      </w:r>
      <w:r>
        <w:rPr>
          <w:rtl/>
        </w:rPr>
        <w:t>3 - وروي لست</w:t>
      </w:r>
      <w:r w:rsidR="002A0382">
        <w:rPr>
          <w:rFonts w:hint="cs"/>
          <w:rtl/>
        </w:rPr>
        <w:t>ّ</w:t>
      </w:r>
      <w:r>
        <w:rPr>
          <w:rtl/>
        </w:rPr>
        <w:t xml:space="preserve"> </w:t>
      </w:r>
      <w:r w:rsidRPr="008A3CBA">
        <w:rPr>
          <w:rStyle w:val="libFootnotenumChar"/>
          <w:rtl/>
        </w:rPr>
        <w:t>(</w:t>
      </w:r>
      <w:r w:rsidR="002A0382">
        <w:rPr>
          <w:rStyle w:val="libFootnotenumChar"/>
          <w:rFonts w:hint="cs"/>
          <w:rtl/>
        </w:rPr>
        <w:t>3</w:t>
      </w:r>
      <w:r w:rsidRPr="008A3CBA">
        <w:rPr>
          <w:rStyle w:val="libFootnotenumChar"/>
          <w:rtl/>
        </w:rPr>
        <w:t>)</w:t>
      </w:r>
      <w:r>
        <w:rPr>
          <w:rtl/>
        </w:rPr>
        <w:t xml:space="preserve"> من ذي </w:t>
      </w:r>
      <w:r w:rsidR="00144F6E">
        <w:rPr>
          <w:rtl/>
        </w:rPr>
        <w:t>الحجّة</w:t>
      </w:r>
      <w:r>
        <w:rPr>
          <w:rtl/>
        </w:rPr>
        <w:t xml:space="preserve">. </w:t>
      </w:r>
    </w:p>
    <w:p w:rsidR="00F84F17" w:rsidRDefault="00F84F17" w:rsidP="00F84F17">
      <w:pPr>
        <w:pStyle w:val="Heading2Center"/>
        <w:rPr>
          <w:rtl/>
        </w:rPr>
      </w:pPr>
      <w:bookmarkStart w:id="507" w:name="_Toc306632845"/>
      <w:bookmarkStart w:id="508" w:name="_Toc379097827"/>
      <w:bookmarkStart w:id="509" w:name="_Toc174804316"/>
      <w:r>
        <w:rPr>
          <w:rtl/>
        </w:rPr>
        <w:t>139 - باب انه يست</w:t>
      </w:r>
      <w:r w:rsidR="00F224D9">
        <w:rPr>
          <w:rtl/>
        </w:rPr>
        <w:t xml:space="preserve">حبّ </w:t>
      </w:r>
      <w:r>
        <w:rPr>
          <w:rtl/>
        </w:rPr>
        <w:t>لمن لم يقدر على التزويج توفير الشعر</w:t>
      </w:r>
      <w:bookmarkEnd w:id="507"/>
      <w:r>
        <w:rPr>
          <w:rtl/>
        </w:rPr>
        <w:t xml:space="preserve"> </w:t>
      </w:r>
      <w:bookmarkStart w:id="510" w:name="_Toc306632846"/>
      <w:r>
        <w:rPr>
          <w:rtl/>
        </w:rPr>
        <w:t>وكثرة الصوم</w:t>
      </w:r>
      <w:bookmarkEnd w:id="508"/>
      <w:bookmarkEnd w:id="509"/>
      <w:bookmarkEnd w:id="510"/>
      <w:r>
        <w:rPr>
          <w:rtl/>
        </w:rPr>
        <w:t xml:space="preserve"> </w:t>
      </w:r>
    </w:p>
    <w:p w:rsidR="00F84F17" w:rsidRDefault="00F84F17" w:rsidP="00F84F17">
      <w:pPr>
        <w:pStyle w:val="libNormal"/>
        <w:rPr>
          <w:rtl/>
        </w:rPr>
      </w:pPr>
      <w:r w:rsidRPr="0042356D">
        <w:rPr>
          <w:rStyle w:val="libNormalChar"/>
          <w:rtl/>
        </w:rPr>
        <w:t xml:space="preserve">[ 25535 ]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رفعه قال: جاء رجل </w:t>
      </w:r>
    </w:p>
    <w:p w:rsidR="00F84F17" w:rsidRDefault="00010966" w:rsidP="00010966">
      <w:pPr>
        <w:pStyle w:val="libLine"/>
        <w:rPr>
          <w:rtl/>
        </w:rPr>
      </w:pPr>
      <w:r>
        <w:rPr>
          <w:rtl/>
        </w:rPr>
        <w:t>____________________</w:t>
      </w:r>
    </w:p>
    <w:p w:rsidR="00F84F17" w:rsidRPr="00913E01" w:rsidRDefault="00F84F17" w:rsidP="00010966">
      <w:pPr>
        <w:pStyle w:val="libFootnote0"/>
        <w:rPr>
          <w:rtl/>
        </w:rPr>
      </w:pPr>
      <w:r w:rsidRPr="00913E01">
        <w:rPr>
          <w:rtl/>
        </w:rPr>
        <w:t>(1) التهذيب 7</w:t>
      </w:r>
      <w:r>
        <w:rPr>
          <w:rtl/>
        </w:rPr>
        <w:t>:</w:t>
      </w:r>
      <w:r w:rsidRPr="00913E01">
        <w:rPr>
          <w:rtl/>
        </w:rPr>
        <w:t xml:space="preserve"> 475 </w:t>
      </w:r>
      <w:r w:rsidR="007C1778">
        <w:rPr>
          <w:rtl/>
        </w:rPr>
        <w:t>/</w:t>
      </w:r>
      <w:r w:rsidRPr="00913E01">
        <w:rPr>
          <w:rtl/>
        </w:rPr>
        <w:t xml:space="preserve"> 1905</w:t>
      </w:r>
      <w:r>
        <w:rPr>
          <w:rtl/>
        </w:rPr>
        <w:t>.</w:t>
      </w:r>
      <w:r w:rsidRPr="00913E01">
        <w:rPr>
          <w:rtl/>
        </w:rPr>
        <w:t xml:space="preserve"> </w:t>
      </w:r>
    </w:p>
    <w:p w:rsidR="00F84F17" w:rsidRDefault="00F84F17" w:rsidP="00010966">
      <w:pPr>
        <w:pStyle w:val="libFootnote0"/>
        <w:rPr>
          <w:rtl/>
        </w:rPr>
      </w:pPr>
      <w:r>
        <w:rPr>
          <w:rtl/>
        </w:rPr>
        <w:t xml:space="preserve">2 - امالي الطوسي 1: 42. </w:t>
      </w:r>
    </w:p>
    <w:p w:rsidR="00F84F17" w:rsidRPr="00913E01" w:rsidRDefault="00F84F17" w:rsidP="002A0382">
      <w:pPr>
        <w:pStyle w:val="libFootnote0"/>
        <w:rPr>
          <w:rtl/>
        </w:rPr>
      </w:pPr>
      <w:r w:rsidRPr="00913E01">
        <w:rPr>
          <w:rtl/>
        </w:rPr>
        <w:t>(</w:t>
      </w:r>
      <w:r w:rsidR="002A0382">
        <w:rPr>
          <w:rFonts w:hint="cs"/>
          <w:rtl/>
        </w:rPr>
        <w:t>2</w:t>
      </w:r>
      <w:r w:rsidRPr="00913E01">
        <w:rPr>
          <w:rtl/>
        </w:rPr>
        <w:t>) في المصدر</w:t>
      </w:r>
      <w:r>
        <w:rPr>
          <w:rtl/>
        </w:rPr>
        <w:t>:</w:t>
      </w:r>
      <w:r w:rsidRPr="00913E01">
        <w:rPr>
          <w:rtl/>
        </w:rPr>
        <w:t xml:space="preserve"> بستة عشر</w:t>
      </w:r>
      <w:r>
        <w:rPr>
          <w:rtl/>
        </w:rPr>
        <w:t>،</w:t>
      </w:r>
      <w:r w:rsidRPr="00913E01">
        <w:rPr>
          <w:rtl/>
        </w:rPr>
        <w:t xml:space="preserve"> </w:t>
      </w:r>
      <w:r w:rsidR="004A37DF">
        <w:rPr>
          <w:rtl/>
        </w:rPr>
        <w:t xml:space="preserve">وتقدّم </w:t>
      </w:r>
      <w:r w:rsidRPr="00913E01">
        <w:rPr>
          <w:rtl/>
        </w:rPr>
        <w:t xml:space="preserve">ما </w:t>
      </w:r>
      <w:r w:rsidR="00CD662E">
        <w:rPr>
          <w:rtl/>
        </w:rPr>
        <w:t xml:space="preserve">يدلّ </w:t>
      </w:r>
      <w:r w:rsidRPr="00913E01">
        <w:rPr>
          <w:rtl/>
        </w:rPr>
        <w:t xml:space="preserve">على بعض المقصود في الباب 4 من </w:t>
      </w:r>
      <w:r w:rsidR="007C1778">
        <w:rPr>
          <w:rtl/>
        </w:rPr>
        <w:t xml:space="preserve">أبواب </w:t>
      </w:r>
      <w:r w:rsidRPr="00913E01">
        <w:rPr>
          <w:rtl/>
        </w:rPr>
        <w:t>الصوم المندوب</w:t>
      </w:r>
      <w:r>
        <w:rPr>
          <w:rtl/>
        </w:rPr>
        <w:t>.</w:t>
      </w:r>
      <w:r w:rsidRPr="00913E01">
        <w:rPr>
          <w:rtl/>
        </w:rPr>
        <w:t xml:space="preserve"> </w:t>
      </w:r>
    </w:p>
    <w:p w:rsidR="00F84F17" w:rsidRPr="00913E01" w:rsidRDefault="00F84F17" w:rsidP="00010966">
      <w:pPr>
        <w:pStyle w:val="libFootnote0"/>
        <w:rPr>
          <w:rtl/>
        </w:rPr>
      </w:pPr>
      <w:r w:rsidRPr="00913E01">
        <w:rPr>
          <w:rtl/>
        </w:rPr>
        <w:t>3</w:t>
      </w:r>
      <w:r>
        <w:rPr>
          <w:rtl/>
        </w:rPr>
        <w:t xml:space="preserve"> - </w:t>
      </w:r>
      <w:r w:rsidRPr="00913E01">
        <w:rPr>
          <w:rtl/>
        </w:rPr>
        <w:t>امالي الطوسي 1</w:t>
      </w:r>
      <w:r>
        <w:rPr>
          <w:rtl/>
        </w:rPr>
        <w:t>:</w:t>
      </w:r>
      <w:r w:rsidRPr="00913E01">
        <w:rPr>
          <w:rtl/>
        </w:rPr>
        <w:t xml:space="preserve"> 42</w:t>
      </w:r>
      <w:r>
        <w:rPr>
          <w:rtl/>
        </w:rPr>
        <w:t>.</w:t>
      </w:r>
      <w:r w:rsidRPr="00913E01">
        <w:rPr>
          <w:rtl/>
        </w:rPr>
        <w:t xml:space="preserve"> </w:t>
      </w:r>
    </w:p>
    <w:p w:rsidR="00F84F17" w:rsidRPr="00913E01" w:rsidRDefault="00F84F17" w:rsidP="002A0382">
      <w:pPr>
        <w:pStyle w:val="libFootnote0"/>
        <w:rPr>
          <w:rtl/>
        </w:rPr>
      </w:pPr>
      <w:r w:rsidRPr="00913E01">
        <w:rPr>
          <w:rtl/>
        </w:rPr>
        <w:t>(</w:t>
      </w:r>
      <w:r w:rsidR="002A0382">
        <w:rPr>
          <w:rFonts w:hint="cs"/>
          <w:rtl/>
        </w:rPr>
        <w:t>3</w:t>
      </w:r>
      <w:r w:rsidRPr="00913E01">
        <w:rPr>
          <w:rtl/>
        </w:rPr>
        <w:t>) في المصدر</w:t>
      </w:r>
      <w:r>
        <w:rPr>
          <w:rtl/>
        </w:rPr>
        <w:t>:</w:t>
      </w:r>
      <w:r w:rsidRPr="00913E01">
        <w:rPr>
          <w:rtl/>
        </w:rPr>
        <w:t xml:space="preserve"> انه دخل بها يوم الثلاثاء لست خلون من ذي </w:t>
      </w:r>
      <w:r w:rsidR="00144F6E">
        <w:rPr>
          <w:rtl/>
        </w:rPr>
        <w:t>الحجّة</w:t>
      </w:r>
      <w:r>
        <w:rPr>
          <w:rtl/>
        </w:rPr>
        <w:t>.</w:t>
      </w:r>
      <w:r w:rsidRPr="00913E01">
        <w:rPr>
          <w:rtl/>
        </w:rPr>
        <w:t xml:space="preserve"> </w:t>
      </w:r>
    </w:p>
    <w:p w:rsidR="00F84F17" w:rsidRDefault="00F84F17" w:rsidP="002A0382">
      <w:pPr>
        <w:pStyle w:val="libFootnoteCenterBold"/>
        <w:rPr>
          <w:rtl/>
        </w:rPr>
      </w:pPr>
      <w:r>
        <w:rPr>
          <w:rtl/>
        </w:rPr>
        <w:t xml:space="preserve">الباب 139 </w:t>
      </w:r>
    </w:p>
    <w:p w:rsidR="00F84F17" w:rsidRDefault="00F84F17" w:rsidP="002A0382">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564 </w:t>
      </w:r>
      <w:r w:rsidR="007C1778">
        <w:rPr>
          <w:rtl/>
        </w:rPr>
        <w:t>/</w:t>
      </w:r>
      <w:r>
        <w:rPr>
          <w:rtl/>
        </w:rPr>
        <w:t xml:space="preserve"> 36.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إلى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فقال: يا رسول الله، ليس عندي طول فأنكح النساء فاليك أشكو العزوبي</w:t>
      </w:r>
      <w:r w:rsidR="002A0382">
        <w:rPr>
          <w:rFonts w:hint="cs"/>
          <w:rtl/>
        </w:rPr>
        <w:t>ّ</w:t>
      </w:r>
      <w:r>
        <w:rPr>
          <w:rtl/>
        </w:rPr>
        <w:t>ة، فقال: وف</w:t>
      </w:r>
      <w:r w:rsidR="0039618D">
        <w:rPr>
          <w:rFonts w:hint="cs"/>
          <w:rtl/>
        </w:rPr>
        <w:t>ّ</w:t>
      </w:r>
      <w:r>
        <w:rPr>
          <w:rtl/>
        </w:rPr>
        <w:t xml:space="preserve">ر شعر جسدك، وأدم الصيام ففعل، فذهب ما به من الشبق. </w:t>
      </w:r>
    </w:p>
    <w:p w:rsidR="00F84F17" w:rsidRDefault="00F84F17" w:rsidP="00F84F17">
      <w:pPr>
        <w:pStyle w:val="libNormal"/>
        <w:rPr>
          <w:rtl/>
        </w:rPr>
      </w:pPr>
      <w:r w:rsidRPr="0042356D">
        <w:rPr>
          <w:rStyle w:val="libNormalChar"/>
          <w:rtl/>
        </w:rPr>
        <w:t xml:space="preserve">[ 25536 ] </w:t>
      </w:r>
      <w:r>
        <w:rPr>
          <w:rtl/>
        </w:rPr>
        <w:t xml:space="preserve">2 -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اسماعيل بن أبي زياد، عن جعفر، عن أبيه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 xml:space="preserve">قال: قال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ما كثر شعر رجل قط</w:t>
      </w:r>
      <w:r w:rsidR="007D494A">
        <w:rPr>
          <w:rFonts w:hint="cs"/>
          <w:rtl/>
        </w:rPr>
        <w:t>ّ</w:t>
      </w:r>
      <w:r>
        <w:rPr>
          <w:rtl/>
        </w:rPr>
        <w:t xml:space="preserve"> </w:t>
      </w:r>
      <w:r w:rsidR="00E5033F">
        <w:rPr>
          <w:rtl/>
        </w:rPr>
        <w:t xml:space="preserve">إلّا </w:t>
      </w:r>
      <w:r>
        <w:rPr>
          <w:rtl/>
        </w:rPr>
        <w:t>قل</w:t>
      </w:r>
      <w:r w:rsidR="007D494A">
        <w:rPr>
          <w:rFonts w:hint="cs"/>
          <w:rtl/>
        </w:rPr>
        <w:t>ّ</w:t>
      </w:r>
      <w:r>
        <w:rPr>
          <w:rtl/>
        </w:rPr>
        <w:t xml:space="preserve">ت شهوته.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الصوم </w:t>
      </w:r>
      <w:r w:rsidRPr="008A3CBA">
        <w:rPr>
          <w:rStyle w:val="libFootnotenumChar"/>
          <w:rtl/>
        </w:rPr>
        <w:t>(1)</w:t>
      </w:r>
      <w:r>
        <w:rPr>
          <w:rtl/>
        </w:rPr>
        <w:t xml:space="preserve">. </w:t>
      </w:r>
    </w:p>
    <w:p w:rsidR="00F84F17" w:rsidRDefault="00F84F17" w:rsidP="00F84F17">
      <w:pPr>
        <w:pStyle w:val="Heading2Center"/>
        <w:rPr>
          <w:rtl/>
        </w:rPr>
      </w:pPr>
      <w:bookmarkStart w:id="511" w:name="_Toc306632847"/>
      <w:bookmarkStart w:id="512" w:name="_Toc379097828"/>
      <w:bookmarkStart w:id="513" w:name="_Toc174804317"/>
      <w:r>
        <w:rPr>
          <w:rtl/>
        </w:rPr>
        <w:t>140 - باب استحباب كثرة الزوجات والمنكوحات وكثرة اتيانهن</w:t>
      </w:r>
      <w:bookmarkEnd w:id="511"/>
      <w:r>
        <w:rPr>
          <w:rtl/>
        </w:rPr>
        <w:t xml:space="preserve"> </w:t>
      </w:r>
      <w:bookmarkStart w:id="514" w:name="_Toc306632848"/>
      <w:r>
        <w:rPr>
          <w:rtl/>
        </w:rPr>
        <w:t>بغير افراط</w:t>
      </w:r>
      <w:bookmarkEnd w:id="512"/>
      <w:bookmarkEnd w:id="513"/>
      <w:bookmarkEnd w:id="514"/>
      <w:r>
        <w:rPr>
          <w:rtl/>
        </w:rPr>
        <w:t xml:space="preserve"> </w:t>
      </w:r>
    </w:p>
    <w:p w:rsidR="00F84F17" w:rsidRDefault="00F84F17" w:rsidP="00F84F17">
      <w:pPr>
        <w:pStyle w:val="libNormal"/>
        <w:rPr>
          <w:rtl/>
        </w:rPr>
      </w:pPr>
      <w:r w:rsidRPr="0042356D">
        <w:rPr>
          <w:rStyle w:val="libNormalChar"/>
          <w:rtl/>
        </w:rPr>
        <w:t xml:space="preserve">[ 25537 ]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معم</w:t>
      </w:r>
      <w:r w:rsidR="007D494A">
        <w:rPr>
          <w:rFonts w:hint="cs"/>
          <w:rtl/>
        </w:rPr>
        <w:t>ّ</w:t>
      </w:r>
      <w:r>
        <w:rPr>
          <w:rtl/>
        </w:rPr>
        <w:t xml:space="preserve">ر بن خلاد قال: سمعت </w:t>
      </w:r>
      <w:r w:rsidR="007B3A37">
        <w:rPr>
          <w:rtl/>
        </w:rPr>
        <w:t xml:space="preserve">عليّ </w:t>
      </w:r>
      <w:r>
        <w:rPr>
          <w:rtl/>
        </w:rPr>
        <w:t>بن موسى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ثلاث من سنن المرسلين: العطر، وإحفاء الشعر، وكثرة الطروقة. </w:t>
      </w:r>
    </w:p>
    <w:p w:rsidR="00F84F17" w:rsidRDefault="00F84F17" w:rsidP="00FB5995">
      <w:pPr>
        <w:pStyle w:val="libNormal"/>
        <w:rPr>
          <w:rtl/>
        </w:rPr>
      </w:pPr>
      <w:r>
        <w:rPr>
          <w:rtl/>
        </w:rPr>
        <w:t xml:space="preserve">ورواه </w:t>
      </w:r>
      <w:r w:rsidR="00DF4BF4">
        <w:rPr>
          <w:rtl/>
        </w:rPr>
        <w:t>الكلينيّ</w:t>
      </w:r>
      <w:r>
        <w:rPr>
          <w:rtl/>
        </w:rPr>
        <w:t xml:space="preserve"> والشيخ كما مر</w:t>
      </w:r>
      <w:r w:rsidR="007D494A">
        <w:rPr>
          <w:rFonts w:hint="cs"/>
          <w:rtl/>
        </w:rPr>
        <w:t>ّ</w:t>
      </w:r>
      <w:r>
        <w:rPr>
          <w:rtl/>
        </w:rPr>
        <w:t xml:space="preserve"> </w:t>
      </w:r>
      <w:r w:rsidRPr="008A3CBA">
        <w:rPr>
          <w:rStyle w:val="libFootnotenumChar"/>
          <w:rtl/>
        </w:rPr>
        <w:t>(</w:t>
      </w:r>
      <w:r w:rsidR="00FB5995">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[ 25538 ] </w:t>
      </w:r>
      <w:r>
        <w:rPr>
          <w:rtl/>
        </w:rPr>
        <w:t>2 - قال: وقال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من أراد البقاء ولا بقاء فليباكر الغداء وليجو</w:t>
      </w:r>
      <w:r w:rsidR="007D494A">
        <w:rPr>
          <w:rFonts w:hint="cs"/>
          <w:rtl/>
        </w:rPr>
        <w:t>ّ</w:t>
      </w:r>
      <w:r>
        <w:rPr>
          <w:rtl/>
        </w:rPr>
        <w:t>د الحذاء وليخف</w:t>
      </w:r>
      <w:r w:rsidR="007D494A">
        <w:rPr>
          <w:rFonts w:hint="cs"/>
          <w:rtl/>
        </w:rPr>
        <w:t>ّ</w:t>
      </w:r>
      <w:r>
        <w:rPr>
          <w:rtl/>
        </w:rPr>
        <w:t>ف الرداء وليقل</w:t>
      </w:r>
      <w:r w:rsidR="007D494A">
        <w:rPr>
          <w:rFonts w:hint="cs"/>
          <w:rtl/>
        </w:rPr>
        <w:t>ّ</w:t>
      </w:r>
      <w:r>
        <w:rPr>
          <w:rtl/>
        </w:rPr>
        <w:t xml:space="preserve"> مجامعة النساء قيل: وما خف</w:t>
      </w:r>
      <w:r w:rsidR="007D494A">
        <w:rPr>
          <w:rFonts w:hint="cs"/>
          <w:rtl/>
        </w:rPr>
        <w:t>ّ</w:t>
      </w:r>
      <w:r>
        <w:rPr>
          <w:rtl/>
        </w:rPr>
        <w:t xml:space="preserve">ة الرداء؟ قال: قلة الدين.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الفقيه 3: 303 </w:t>
      </w:r>
      <w:r w:rsidR="007C1778">
        <w:rPr>
          <w:rtl/>
        </w:rPr>
        <w:t>/</w:t>
      </w:r>
      <w:r>
        <w:rPr>
          <w:rtl/>
        </w:rPr>
        <w:t xml:space="preserve"> 1451. </w:t>
      </w:r>
    </w:p>
    <w:p w:rsidR="00F84F17" w:rsidRPr="00913E01" w:rsidRDefault="00F84F17" w:rsidP="00010966">
      <w:pPr>
        <w:pStyle w:val="libFootnote0"/>
        <w:rPr>
          <w:rtl/>
        </w:rPr>
      </w:pPr>
      <w:r w:rsidRPr="00913E01">
        <w:rPr>
          <w:rtl/>
        </w:rPr>
        <w:t xml:space="preserve">(1) تقدم في الباب 4 من </w:t>
      </w:r>
      <w:r w:rsidR="007C1778">
        <w:rPr>
          <w:rtl/>
        </w:rPr>
        <w:t xml:space="preserve">أبواب </w:t>
      </w:r>
      <w:r w:rsidRPr="00913E01">
        <w:rPr>
          <w:rtl/>
        </w:rPr>
        <w:t>الصوم المندوب</w:t>
      </w:r>
      <w:r>
        <w:rPr>
          <w:rtl/>
        </w:rPr>
        <w:t>.</w:t>
      </w:r>
      <w:r w:rsidRPr="00913E01">
        <w:rPr>
          <w:rtl/>
        </w:rPr>
        <w:t xml:space="preserve"> </w:t>
      </w:r>
    </w:p>
    <w:p w:rsidR="00F84F17" w:rsidRDefault="00F84F17" w:rsidP="00FB5995">
      <w:pPr>
        <w:pStyle w:val="libFootnoteCenterBold"/>
        <w:rPr>
          <w:rtl/>
        </w:rPr>
      </w:pPr>
      <w:r>
        <w:rPr>
          <w:rtl/>
        </w:rPr>
        <w:t xml:space="preserve">الباب 140 </w:t>
      </w:r>
    </w:p>
    <w:p w:rsidR="00F84F17" w:rsidRDefault="00F84F17" w:rsidP="00FB5995">
      <w:pPr>
        <w:pStyle w:val="libFootnoteCenterBold"/>
        <w:rPr>
          <w:rtl/>
        </w:rPr>
      </w:pPr>
      <w:r>
        <w:rPr>
          <w:rtl/>
        </w:rPr>
        <w:t xml:space="preserve">فيه 12 </w:t>
      </w:r>
      <w:r w:rsidR="007C1778">
        <w:rPr>
          <w:rtl/>
        </w:rPr>
        <w:t xml:space="preserve">حديثاً </w:t>
      </w:r>
    </w:p>
    <w:p w:rsidR="00F84F17" w:rsidRDefault="00F84F17" w:rsidP="00010966">
      <w:pPr>
        <w:pStyle w:val="libFootnote0"/>
        <w:rPr>
          <w:rtl/>
        </w:rPr>
      </w:pPr>
      <w:r>
        <w:rPr>
          <w:rtl/>
        </w:rPr>
        <w:t xml:space="preserve">1 - الفقيه 3: 241 </w:t>
      </w:r>
      <w:r w:rsidR="007C1778">
        <w:rPr>
          <w:rtl/>
        </w:rPr>
        <w:t>/</w:t>
      </w:r>
      <w:r>
        <w:rPr>
          <w:rtl/>
        </w:rPr>
        <w:t xml:space="preserve"> 1140، واورده عن الكافي والتهذيب في الحديث 7 من الباب 1 من هذه </w:t>
      </w:r>
      <w:r w:rsidR="00AD67CF">
        <w:rPr>
          <w:rtl/>
        </w:rPr>
        <w:t>الأبواب</w:t>
      </w:r>
      <w:r>
        <w:rPr>
          <w:rtl/>
        </w:rPr>
        <w:t xml:space="preserve">، وفي الحديث 1 من الباب 59، وفي الحديث 1 من الباب 89 من </w:t>
      </w:r>
      <w:r w:rsidR="007C1778">
        <w:rPr>
          <w:rtl/>
        </w:rPr>
        <w:t xml:space="preserve">أبواب </w:t>
      </w:r>
      <w:r>
        <w:rPr>
          <w:rtl/>
        </w:rPr>
        <w:t xml:space="preserve">آداب الحمام. </w:t>
      </w:r>
    </w:p>
    <w:p w:rsidR="00F84F17" w:rsidRPr="00913E01" w:rsidRDefault="00F84F17" w:rsidP="00FB5995">
      <w:pPr>
        <w:pStyle w:val="libFootnote0"/>
        <w:rPr>
          <w:rtl/>
        </w:rPr>
      </w:pPr>
      <w:r w:rsidRPr="00913E01">
        <w:rPr>
          <w:rtl/>
        </w:rPr>
        <w:t>(</w:t>
      </w:r>
      <w:r w:rsidR="00FB5995">
        <w:rPr>
          <w:rFonts w:hint="cs"/>
          <w:rtl/>
        </w:rPr>
        <w:t>2</w:t>
      </w:r>
      <w:r w:rsidRPr="00913E01">
        <w:rPr>
          <w:rtl/>
        </w:rPr>
        <w:t>) مر</w:t>
      </w:r>
      <w:r w:rsidR="00FB5995">
        <w:rPr>
          <w:rFonts w:hint="cs"/>
          <w:rtl/>
        </w:rPr>
        <w:t>ّ</w:t>
      </w:r>
      <w:r w:rsidRPr="00913E01">
        <w:rPr>
          <w:rtl/>
        </w:rPr>
        <w:t xml:space="preserve"> في الحديث 7 من الباب 1 من هذه </w:t>
      </w:r>
      <w:r w:rsidR="00AD67CF">
        <w:rPr>
          <w:rtl/>
        </w:rPr>
        <w:t>الأبواب</w:t>
      </w:r>
      <w:r>
        <w:rPr>
          <w:rtl/>
        </w:rPr>
        <w:t>.</w:t>
      </w:r>
      <w:r w:rsidRPr="00913E01">
        <w:rPr>
          <w:rtl/>
        </w:rPr>
        <w:t xml:space="preserve"> </w:t>
      </w:r>
    </w:p>
    <w:p w:rsidR="00F84F17" w:rsidRDefault="00F84F17" w:rsidP="00010966">
      <w:pPr>
        <w:pStyle w:val="libFootnote0"/>
        <w:rPr>
          <w:rtl/>
        </w:rPr>
      </w:pPr>
      <w:r>
        <w:rPr>
          <w:rtl/>
        </w:rPr>
        <w:t xml:space="preserve">2 - الفقيه 3: 361 </w:t>
      </w:r>
      <w:r w:rsidR="007C1778">
        <w:rPr>
          <w:rtl/>
        </w:rPr>
        <w:t>/</w:t>
      </w:r>
      <w:r>
        <w:rPr>
          <w:rtl/>
        </w:rPr>
        <w:t xml:space="preserve"> 1715.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[ 25539 ] </w:t>
      </w:r>
      <w:r>
        <w:rPr>
          <w:rtl/>
        </w:rPr>
        <w:t>3 - قال: وقال: تعل</w:t>
      </w:r>
      <w:r w:rsidR="00FB5995">
        <w:rPr>
          <w:rFonts w:hint="cs"/>
          <w:rtl/>
        </w:rPr>
        <w:t>ّ</w:t>
      </w:r>
      <w:r>
        <w:rPr>
          <w:rtl/>
        </w:rPr>
        <w:t xml:space="preserve">موا من الديك خمس خصال: محافظته على أوقات الصلاة، والغيرة، والسخاء، والشجاعة، وكثرة الطروقة. </w:t>
      </w:r>
    </w:p>
    <w:p w:rsidR="00F84F17" w:rsidRDefault="00F84F17" w:rsidP="00F84F17">
      <w:pPr>
        <w:pStyle w:val="libNormal"/>
        <w:rPr>
          <w:rtl/>
        </w:rPr>
      </w:pPr>
      <w:r w:rsidRPr="0042356D">
        <w:rPr>
          <w:rStyle w:val="libNormalChar"/>
          <w:rtl/>
        </w:rPr>
        <w:t xml:space="preserve">[ 25540 ] </w:t>
      </w:r>
      <w:r>
        <w:rPr>
          <w:rtl/>
        </w:rPr>
        <w:t>4 - وبإسناده عن مس</w:t>
      </w:r>
      <w:r w:rsidR="00CD662E">
        <w:rPr>
          <w:rtl/>
        </w:rPr>
        <w:t xml:space="preserve">عدّة </w:t>
      </w:r>
      <w:r>
        <w:rPr>
          <w:rtl/>
        </w:rPr>
        <w:t xml:space="preserve">بن صدقة، عن جعفر بن </w:t>
      </w:r>
      <w:r w:rsidR="00CA2645">
        <w:rPr>
          <w:rtl/>
        </w:rPr>
        <w:t>محمّد</w:t>
      </w:r>
      <w:r>
        <w:rPr>
          <w:rtl/>
        </w:rPr>
        <w:t>، عن أبيه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قال: قيل له: ما بال المؤمن أعز</w:t>
      </w:r>
      <w:r w:rsidR="006C687B">
        <w:rPr>
          <w:rFonts w:hint="cs"/>
          <w:rtl/>
        </w:rPr>
        <w:t>ّ</w:t>
      </w:r>
      <w:r>
        <w:rPr>
          <w:rtl/>
        </w:rPr>
        <w:t xml:space="preserve"> </w:t>
      </w:r>
      <w:r w:rsidRPr="008A3CBA">
        <w:rPr>
          <w:rStyle w:val="libFootnotenumChar"/>
          <w:rtl/>
        </w:rPr>
        <w:t>(1)</w:t>
      </w:r>
      <w:r w:rsidR="006C687B">
        <w:rPr>
          <w:rtl/>
        </w:rPr>
        <w:t xml:space="preserve"> شيء؟ فقال: ل</w:t>
      </w:r>
      <w:r w:rsidR="006C687B">
        <w:rPr>
          <w:rFonts w:hint="cs"/>
          <w:rtl/>
        </w:rPr>
        <w:t>أ</w:t>
      </w:r>
      <w:r>
        <w:rPr>
          <w:rtl/>
        </w:rPr>
        <w:t>ن</w:t>
      </w:r>
      <w:r w:rsidR="006C687B">
        <w:rPr>
          <w:rFonts w:hint="cs"/>
          <w:rtl/>
        </w:rPr>
        <w:t>ّ</w:t>
      </w:r>
      <w:r>
        <w:rPr>
          <w:rtl/>
        </w:rPr>
        <w:t xml:space="preserve"> عز</w:t>
      </w:r>
      <w:r w:rsidR="006C687B">
        <w:rPr>
          <w:rFonts w:hint="cs"/>
          <w:rtl/>
        </w:rPr>
        <w:t>ّ</w:t>
      </w:r>
      <w:r>
        <w:rPr>
          <w:rtl/>
        </w:rPr>
        <w:t xml:space="preserve"> </w:t>
      </w:r>
      <w:r w:rsidR="00C01D8D">
        <w:rPr>
          <w:rtl/>
        </w:rPr>
        <w:t xml:space="preserve">الإِيمان </w:t>
      </w:r>
      <w:r w:rsidRPr="008A3CBA">
        <w:rPr>
          <w:rStyle w:val="libFootnotenumChar"/>
          <w:rtl/>
        </w:rPr>
        <w:t>(2)</w:t>
      </w:r>
      <w:r>
        <w:rPr>
          <w:rtl/>
        </w:rPr>
        <w:t xml:space="preserve"> في قلبه، ومحض </w:t>
      </w:r>
      <w:r w:rsidR="00C01D8D">
        <w:rPr>
          <w:rtl/>
        </w:rPr>
        <w:t xml:space="preserve">الإِيمان </w:t>
      </w:r>
      <w:r>
        <w:rPr>
          <w:rtl/>
        </w:rPr>
        <w:t>في صدره - إلى أن قال: - فما بال المؤمن قد يكون أنكح شيء؟ قال: لانه يحفظ فرجه عن فروج لا تحل</w:t>
      </w:r>
      <w:r w:rsidR="006C687B">
        <w:rPr>
          <w:rFonts w:hint="cs"/>
          <w:rtl/>
        </w:rPr>
        <w:t>ّ</w:t>
      </w:r>
      <w:r>
        <w:rPr>
          <w:rtl/>
        </w:rPr>
        <w:t xml:space="preserve"> له لكيلا تميل به شهوته هكذا وهكذا، فاذا ظفر بالحلال اكتفى به واستغنى عن غيره. </w:t>
      </w:r>
    </w:p>
    <w:p w:rsidR="00F84F17" w:rsidRDefault="00F84F17" w:rsidP="00F84F17">
      <w:pPr>
        <w:pStyle w:val="libNormal"/>
        <w:rPr>
          <w:rtl/>
        </w:rPr>
      </w:pPr>
      <w:r w:rsidRPr="0042356D">
        <w:rPr>
          <w:rStyle w:val="libNormalChar"/>
          <w:rtl/>
        </w:rPr>
        <w:t xml:space="preserve">[ 25541 ] </w:t>
      </w:r>
      <w:r>
        <w:rPr>
          <w:rtl/>
        </w:rPr>
        <w:t>5 - وفى</w:t>
      </w:r>
      <w:r w:rsidRPr="0042356D">
        <w:rPr>
          <w:rStyle w:val="libNormalChar"/>
          <w:rtl/>
        </w:rPr>
        <w:t xml:space="preserve"> ( </w:t>
      </w:r>
      <w:r>
        <w:rPr>
          <w:rtl/>
        </w:rPr>
        <w:t>الخصال</w:t>
      </w:r>
      <w:r w:rsidRPr="0042356D">
        <w:rPr>
          <w:rStyle w:val="libNormalChar"/>
          <w:rtl/>
        </w:rPr>
        <w:t xml:space="preserve"> ) </w:t>
      </w:r>
      <w:r>
        <w:rPr>
          <w:rtl/>
        </w:rPr>
        <w:t>وفي</w:t>
      </w:r>
      <w:r w:rsidRPr="0042356D">
        <w:rPr>
          <w:rStyle w:val="libNormalChar"/>
          <w:rtl/>
        </w:rPr>
        <w:t xml:space="preserve"> ( </w:t>
      </w:r>
      <w:r>
        <w:rPr>
          <w:rtl/>
        </w:rPr>
        <w:t xml:space="preserve">عيون </w:t>
      </w:r>
      <w:r w:rsidR="005A191C">
        <w:rPr>
          <w:rtl/>
        </w:rPr>
        <w:t>الأخبار</w:t>
      </w:r>
      <w:r w:rsidR="00E5033F">
        <w:rPr>
          <w:rtl/>
        </w:rPr>
        <w:t xml:space="preserve"> </w:t>
      </w:r>
      <w:r>
        <w:rPr>
          <w:rtl/>
        </w:rPr>
        <w:t xml:space="preserve">): عن أبيه، عن أحمد بن إدريس، عن أحمد بن احمد بن يحيى، عن إبراهيم بن حمويه، عن </w:t>
      </w:r>
      <w:r w:rsidR="00CA2645">
        <w:rPr>
          <w:rtl/>
        </w:rPr>
        <w:t>محمّد</w:t>
      </w:r>
      <w:r w:rsidR="00144F6E">
        <w:rPr>
          <w:rtl/>
        </w:rPr>
        <w:t xml:space="preserve"> </w:t>
      </w:r>
      <w:r>
        <w:rPr>
          <w:rtl/>
        </w:rPr>
        <w:t>بن عيسى، قال: قال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في الديك الابيض خمس خصال من خصال الا</w:t>
      </w:r>
      <w:r w:rsidR="0064216C">
        <w:rPr>
          <w:rtl/>
        </w:rPr>
        <w:t>نبيّ</w:t>
      </w:r>
      <w:r>
        <w:rPr>
          <w:rtl/>
        </w:rPr>
        <w:t>اء</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sidRPr="0042356D">
        <w:rPr>
          <w:rStyle w:val="libNormalChar"/>
          <w:rFonts w:hint="cs"/>
          <w:rtl/>
        </w:rPr>
        <w:t xml:space="preserve"> ) </w:t>
      </w:r>
      <w:r>
        <w:rPr>
          <w:rtl/>
        </w:rPr>
        <w:t xml:space="preserve">: معرفته بأوقات الصلاة، والغيرة، والسخاء، والشجاعة، وكثرة الطروقة. </w:t>
      </w:r>
    </w:p>
    <w:p w:rsidR="00F84F17" w:rsidRDefault="00F84F17" w:rsidP="006C687B">
      <w:pPr>
        <w:pStyle w:val="libNormal"/>
        <w:rPr>
          <w:rtl/>
        </w:rPr>
      </w:pPr>
      <w:r w:rsidRPr="0042356D">
        <w:rPr>
          <w:rStyle w:val="libNormalChar"/>
          <w:rtl/>
        </w:rPr>
        <w:t xml:space="preserve">[ 25542 ] </w:t>
      </w:r>
      <w:r>
        <w:rPr>
          <w:rtl/>
        </w:rPr>
        <w:t xml:space="preserve">6 - </w:t>
      </w:r>
      <w:r w:rsidR="00CA2645">
        <w:rPr>
          <w:rtl/>
        </w:rPr>
        <w:t>محمّد</w:t>
      </w:r>
      <w:r w:rsidR="00144F6E">
        <w:rPr>
          <w:rtl/>
        </w:rPr>
        <w:t xml:space="preserve"> </w:t>
      </w:r>
      <w:r>
        <w:rPr>
          <w:rtl/>
        </w:rPr>
        <w:t>بن الحسن في</w:t>
      </w:r>
      <w:r w:rsidRPr="0042356D">
        <w:rPr>
          <w:rStyle w:val="libNormalChar"/>
          <w:rtl/>
        </w:rPr>
        <w:t xml:space="preserve"> ( </w:t>
      </w:r>
      <w:r>
        <w:rPr>
          <w:rtl/>
        </w:rPr>
        <w:t>المجالس و</w:t>
      </w:r>
      <w:r w:rsidR="005A191C">
        <w:rPr>
          <w:rtl/>
        </w:rPr>
        <w:t>الأخبار</w:t>
      </w:r>
      <w:r w:rsidR="00E5033F">
        <w:rPr>
          <w:rtl/>
        </w:rPr>
        <w:t xml:space="preserve"> </w:t>
      </w:r>
      <w:r>
        <w:rPr>
          <w:rtl/>
        </w:rPr>
        <w:t xml:space="preserve">): عن الحسين بن إبراهيم القزويني، عن </w:t>
      </w:r>
      <w:r w:rsidR="00CA2645">
        <w:rPr>
          <w:rtl/>
        </w:rPr>
        <w:t>محمّد</w:t>
      </w:r>
      <w:r w:rsidR="00144F6E">
        <w:rPr>
          <w:rtl/>
        </w:rPr>
        <w:t xml:space="preserve"> </w:t>
      </w:r>
      <w:r>
        <w:rPr>
          <w:rtl/>
        </w:rPr>
        <w:t xml:space="preserve">بن وهبان، عن </w:t>
      </w:r>
      <w:r w:rsidR="007B3A37">
        <w:rPr>
          <w:rtl/>
        </w:rPr>
        <w:t xml:space="preserve">عليّ </w:t>
      </w:r>
      <w:r>
        <w:rPr>
          <w:rtl/>
        </w:rPr>
        <w:t xml:space="preserve">بن حبشى، عن </w:t>
      </w:r>
      <w:r w:rsidR="00303AB9">
        <w:rPr>
          <w:rtl/>
        </w:rPr>
        <w:t>العبّاس</w:t>
      </w:r>
      <w:r>
        <w:rPr>
          <w:rtl/>
        </w:rPr>
        <w:t xml:space="preserve"> بن </w:t>
      </w:r>
      <w:r w:rsidR="00CA2645">
        <w:rPr>
          <w:rtl/>
        </w:rPr>
        <w:t>محمّد</w:t>
      </w:r>
      <w:r w:rsidR="00144F6E">
        <w:rPr>
          <w:rtl/>
        </w:rPr>
        <w:t xml:space="preserve"> </w:t>
      </w:r>
      <w:r>
        <w:rPr>
          <w:rtl/>
        </w:rPr>
        <w:t>بن الحسين، عن أبيه، عن صفوان بن يحيى وجعفر بن عيسى، عن</w:t>
      </w:r>
      <w:r w:rsidRPr="0042356D">
        <w:rPr>
          <w:rStyle w:val="libNormalChar"/>
          <w:rtl/>
        </w:rPr>
        <w:t xml:space="preserve"> ( </w:t>
      </w:r>
      <w:r>
        <w:rPr>
          <w:rtl/>
        </w:rPr>
        <w:t>الحسين بن أبي عبدالله</w:t>
      </w:r>
      <w:r w:rsidRPr="0042356D">
        <w:rPr>
          <w:rStyle w:val="libNormalChar"/>
          <w:rtl/>
        </w:rPr>
        <w:t xml:space="preserve"> ) </w:t>
      </w:r>
      <w:r w:rsidRPr="008A3CBA">
        <w:rPr>
          <w:rStyle w:val="libFootnotenumChar"/>
          <w:rtl/>
        </w:rPr>
        <w:t>(</w:t>
      </w:r>
      <w:r w:rsidR="006C687B">
        <w:rPr>
          <w:rStyle w:val="libFootnotenumChar"/>
          <w:rFonts w:hint="cs"/>
          <w:rtl/>
        </w:rPr>
        <w:t>3</w:t>
      </w:r>
      <w:r w:rsidRPr="008A3CBA">
        <w:rPr>
          <w:rStyle w:val="libFootnotenumChar"/>
          <w:rtl/>
        </w:rPr>
        <w:t>)</w:t>
      </w:r>
      <w:r>
        <w:rPr>
          <w:rtl/>
        </w:rPr>
        <w:t>، عن أبيه،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الفقيه 1: 305 </w:t>
      </w:r>
      <w:r w:rsidR="007C1778">
        <w:rPr>
          <w:rtl/>
        </w:rPr>
        <w:t>/</w:t>
      </w:r>
      <w:r>
        <w:rPr>
          <w:rtl/>
        </w:rPr>
        <w:t xml:space="preserve"> 1396، واورده في الحديث 9 من الباب 1 والحديث 4 من الباب 14 من </w:t>
      </w:r>
      <w:r w:rsidR="007C1778">
        <w:rPr>
          <w:rtl/>
        </w:rPr>
        <w:t xml:space="preserve">أبواب </w:t>
      </w:r>
      <w:r>
        <w:rPr>
          <w:rtl/>
        </w:rPr>
        <w:t xml:space="preserve">المواقيت. </w:t>
      </w:r>
    </w:p>
    <w:p w:rsidR="00F84F17" w:rsidRDefault="00F84F17" w:rsidP="00010966">
      <w:pPr>
        <w:pStyle w:val="libFootnote0"/>
        <w:rPr>
          <w:rtl/>
        </w:rPr>
      </w:pPr>
      <w:r>
        <w:rPr>
          <w:rtl/>
        </w:rPr>
        <w:t xml:space="preserve">4 - الفقيه 3: 365 </w:t>
      </w:r>
      <w:r w:rsidR="007C1778">
        <w:rPr>
          <w:rtl/>
        </w:rPr>
        <w:t>/</w:t>
      </w:r>
      <w:r>
        <w:rPr>
          <w:rtl/>
        </w:rPr>
        <w:t xml:space="preserve"> 1737. </w:t>
      </w:r>
    </w:p>
    <w:p w:rsidR="00F84F17" w:rsidRPr="00913E01" w:rsidRDefault="00F84F17" w:rsidP="00010966">
      <w:pPr>
        <w:pStyle w:val="libFootnote0"/>
        <w:rPr>
          <w:rtl/>
        </w:rPr>
      </w:pPr>
      <w:r w:rsidRPr="00913E01">
        <w:rPr>
          <w:rtl/>
        </w:rPr>
        <w:t>(1) في المصدر</w:t>
      </w:r>
      <w:r>
        <w:rPr>
          <w:rtl/>
        </w:rPr>
        <w:t>:</w:t>
      </w:r>
      <w:r w:rsidRPr="00913E01">
        <w:rPr>
          <w:rtl/>
        </w:rPr>
        <w:t xml:space="preserve"> احد</w:t>
      </w:r>
      <w:r>
        <w:rPr>
          <w:rtl/>
        </w:rPr>
        <w:t>.</w:t>
      </w:r>
      <w:r w:rsidRPr="00913E01">
        <w:rPr>
          <w:rtl/>
        </w:rPr>
        <w:t xml:space="preserve"> </w:t>
      </w:r>
    </w:p>
    <w:p w:rsidR="00F84F17" w:rsidRPr="00913E01" w:rsidRDefault="00F84F17" w:rsidP="00010966">
      <w:pPr>
        <w:pStyle w:val="libFootnote0"/>
        <w:rPr>
          <w:rtl/>
        </w:rPr>
      </w:pPr>
      <w:r w:rsidRPr="00913E01">
        <w:rPr>
          <w:rtl/>
        </w:rPr>
        <w:t>(2) وفيه</w:t>
      </w:r>
      <w:r>
        <w:rPr>
          <w:rtl/>
        </w:rPr>
        <w:t>:</w:t>
      </w:r>
      <w:r w:rsidRPr="00913E01">
        <w:rPr>
          <w:rtl/>
        </w:rPr>
        <w:t xml:space="preserve"> القرآن</w:t>
      </w:r>
      <w:r>
        <w:rPr>
          <w:rtl/>
        </w:rPr>
        <w:t>.</w:t>
      </w:r>
      <w:r w:rsidRPr="00913E01">
        <w:rPr>
          <w:rtl/>
        </w:rPr>
        <w:t xml:space="preserve"> </w:t>
      </w:r>
    </w:p>
    <w:p w:rsidR="00F84F17" w:rsidRDefault="00F84F17" w:rsidP="00010966">
      <w:pPr>
        <w:pStyle w:val="libFootnote0"/>
        <w:rPr>
          <w:rtl/>
        </w:rPr>
      </w:pPr>
      <w:r>
        <w:rPr>
          <w:rtl/>
        </w:rPr>
        <w:t xml:space="preserve">5 - الخصال: 298 </w:t>
      </w:r>
      <w:r w:rsidR="007C1778">
        <w:rPr>
          <w:rtl/>
        </w:rPr>
        <w:t>/</w:t>
      </w:r>
      <w:r>
        <w:rPr>
          <w:rtl/>
        </w:rPr>
        <w:t xml:space="preserve"> 70، عيون اخبار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1: 277 </w:t>
      </w:r>
      <w:r w:rsidR="007C1778">
        <w:rPr>
          <w:rtl/>
        </w:rPr>
        <w:t>/</w:t>
      </w:r>
      <w:r>
        <w:rPr>
          <w:rtl/>
        </w:rPr>
        <w:t xml:space="preserve"> 15 واورده في الحديث 18 من الباب 1 من </w:t>
      </w:r>
      <w:r w:rsidR="007C1778">
        <w:rPr>
          <w:rtl/>
        </w:rPr>
        <w:t xml:space="preserve">أبواب </w:t>
      </w:r>
      <w:r>
        <w:rPr>
          <w:rtl/>
        </w:rPr>
        <w:t xml:space="preserve">المواقيت. </w:t>
      </w:r>
    </w:p>
    <w:p w:rsidR="00F84F17" w:rsidRDefault="00F84F17" w:rsidP="00010966">
      <w:pPr>
        <w:pStyle w:val="libFootnote0"/>
        <w:rPr>
          <w:rtl/>
        </w:rPr>
      </w:pPr>
      <w:r>
        <w:rPr>
          <w:rtl/>
        </w:rPr>
        <w:t xml:space="preserve">6 - امالي الطوسي 2: 279. </w:t>
      </w:r>
    </w:p>
    <w:p w:rsidR="00F84F17" w:rsidRPr="00913E01" w:rsidRDefault="00F84F17" w:rsidP="006C687B">
      <w:pPr>
        <w:pStyle w:val="libFootnote0"/>
        <w:rPr>
          <w:rtl/>
        </w:rPr>
      </w:pPr>
      <w:r w:rsidRPr="00913E01">
        <w:rPr>
          <w:rtl/>
        </w:rPr>
        <w:t>(</w:t>
      </w:r>
      <w:r w:rsidR="006C687B">
        <w:rPr>
          <w:rFonts w:hint="cs"/>
          <w:rtl/>
        </w:rPr>
        <w:t>3</w:t>
      </w:r>
      <w:r w:rsidRPr="00913E01">
        <w:rPr>
          <w:rtl/>
        </w:rPr>
        <w:t>) في المصدر</w:t>
      </w:r>
      <w:r>
        <w:rPr>
          <w:rtl/>
        </w:rPr>
        <w:t>:</w:t>
      </w:r>
      <w:r w:rsidRPr="00913E01">
        <w:rPr>
          <w:rtl/>
        </w:rPr>
        <w:t xml:space="preserve"> الحسين بن ابي غندر</w:t>
      </w:r>
      <w:r>
        <w:rPr>
          <w:rtl/>
        </w:rPr>
        <w:t>.</w:t>
      </w:r>
      <w:r w:rsidRPr="00913E01">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قال: من أراد البقاء ولا بقاء فليباكر الغداء وليخف</w:t>
      </w:r>
      <w:r w:rsidR="006C687B">
        <w:rPr>
          <w:rFonts w:hint="cs"/>
          <w:rtl/>
        </w:rPr>
        <w:t>ّ</w:t>
      </w:r>
      <w:r>
        <w:rPr>
          <w:rtl/>
        </w:rPr>
        <w:t>ف الرداء وليقل</w:t>
      </w:r>
      <w:r w:rsidR="006C687B">
        <w:rPr>
          <w:rFonts w:hint="cs"/>
          <w:rtl/>
        </w:rPr>
        <w:t>ّ</w:t>
      </w:r>
      <w:r>
        <w:rPr>
          <w:rtl/>
        </w:rPr>
        <w:t xml:space="preserve"> غشيان النساء. </w:t>
      </w:r>
    </w:p>
    <w:p w:rsidR="00F84F17" w:rsidRDefault="00F84F17" w:rsidP="00F84F17">
      <w:pPr>
        <w:pStyle w:val="libNormal"/>
        <w:rPr>
          <w:rtl/>
        </w:rPr>
      </w:pPr>
      <w:r w:rsidRPr="0042356D">
        <w:rPr>
          <w:rStyle w:val="libNormalChar"/>
          <w:rtl/>
        </w:rPr>
        <w:t xml:space="preserve">[ 25543 ] </w:t>
      </w:r>
      <w:r>
        <w:rPr>
          <w:rtl/>
        </w:rPr>
        <w:t xml:space="preserve">7 -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بن الحكم عن هشام بن سالم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إن</w:t>
      </w:r>
      <w:r w:rsidR="0099273B">
        <w:rPr>
          <w:rFonts w:hint="cs"/>
          <w:rtl/>
        </w:rPr>
        <w:t>ّ</w:t>
      </w:r>
      <w:r w:rsidR="0099273B">
        <w:rPr>
          <w:rtl/>
        </w:rPr>
        <w:t xml:space="preserve"> أبا بكر وعمر أتيا </w:t>
      </w:r>
      <w:r w:rsidR="0099273B">
        <w:rPr>
          <w:rFonts w:hint="cs"/>
          <w:rtl/>
        </w:rPr>
        <w:t>أُ</w:t>
      </w:r>
      <w:r>
        <w:rPr>
          <w:rtl/>
        </w:rPr>
        <w:t>م</w:t>
      </w:r>
      <w:r w:rsidR="0099273B">
        <w:rPr>
          <w:rFonts w:hint="cs"/>
          <w:rtl/>
        </w:rPr>
        <w:t>ّ</w:t>
      </w:r>
      <w:r>
        <w:rPr>
          <w:rtl/>
        </w:rPr>
        <w:t xml:space="preserve"> سلمة فق</w:t>
      </w:r>
      <w:r w:rsidR="0099273B">
        <w:rPr>
          <w:rFonts w:hint="cs"/>
          <w:rtl/>
        </w:rPr>
        <w:t>ا</w:t>
      </w:r>
      <w:r w:rsidR="0099273B">
        <w:rPr>
          <w:rtl/>
        </w:rPr>
        <w:t>ل</w:t>
      </w:r>
      <w:r w:rsidR="00E5033F">
        <w:rPr>
          <w:rtl/>
        </w:rPr>
        <w:t xml:space="preserve">ا </w:t>
      </w:r>
      <w:r w:rsidR="0099273B">
        <w:rPr>
          <w:rtl/>
        </w:rPr>
        <w:t xml:space="preserve">لها: يا </w:t>
      </w:r>
      <w:r w:rsidR="0099273B">
        <w:rPr>
          <w:rFonts w:hint="cs"/>
          <w:rtl/>
        </w:rPr>
        <w:t>أُ</w:t>
      </w:r>
      <w:r>
        <w:rPr>
          <w:rtl/>
        </w:rPr>
        <w:t>مّ سلمة، انك قد كنت عند رجل، فكيف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من ذاك؟ فقالت ما هو </w:t>
      </w:r>
      <w:r w:rsidR="00E5033F">
        <w:rPr>
          <w:rtl/>
        </w:rPr>
        <w:t xml:space="preserve">إلّا </w:t>
      </w:r>
      <w:r>
        <w:rPr>
          <w:rtl/>
        </w:rPr>
        <w:t>كسائر الرجال - إلى أن قال: - فغضب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7B3A37">
        <w:rPr>
          <w:rtl/>
        </w:rPr>
        <w:t xml:space="preserve">ثمّ </w:t>
      </w:r>
      <w:r>
        <w:rPr>
          <w:rtl/>
        </w:rPr>
        <w:t xml:space="preserve">قال: </w:t>
      </w:r>
      <w:r w:rsidR="00BA765B">
        <w:rPr>
          <w:rtl/>
        </w:rPr>
        <w:t xml:space="preserve">فلمّا </w:t>
      </w:r>
      <w:r>
        <w:rPr>
          <w:rtl/>
        </w:rPr>
        <w:t xml:space="preserve">كان في السحر هبط جبرئيل بصحفة من </w:t>
      </w:r>
      <w:r w:rsidR="004367C5">
        <w:rPr>
          <w:rtl/>
        </w:rPr>
        <w:t xml:space="preserve">الجنّة </w:t>
      </w:r>
      <w:r>
        <w:rPr>
          <w:rtl/>
        </w:rPr>
        <w:t xml:space="preserve">كان فيها هريسة، فقال: يا </w:t>
      </w:r>
      <w:r w:rsidR="00CA2645">
        <w:rPr>
          <w:rtl/>
        </w:rPr>
        <w:t>محمّد</w:t>
      </w:r>
      <w:r>
        <w:rPr>
          <w:rtl/>
        </w:rPr>
        <w:t>، هذه عملها لك الحور العين فكلها أنت و</w:t>
      </w:r>
      <w:r w:rsidR="007B3A37">
        <w:rPr>
          <w:rtl/>
        </w:rPr>
        <w:t xml:space="preserve">عليّ </w:t>
      </w:r>
      <w:r>
        <w:rPr>
          <w:rtl/>
        </w:rPr>
        <w:t>وذر</w:t>
      </w:r>
      <w:r w:rsidR="005660CC">
        <w:rPr>
          <w:rFonts w:hint="cs"/>
          <w:rtl/>
        </w:rPr>
        <w:t>ّ</w:t>
      </w:r>
      <w:r>
        <w:rPr>
          <w:rtl/>
        </w:rPr>
        <w:t>يتكما فإنه لا يصلح أن يأكلها غيركم، فجلس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و</w:t>
      </w:r>
      <w:r w:rsidR="007B3A37">
        <w:rPr>
          <w:rtl/>
        </w:rPr>
        <w:t xml:space="preserve">عليّ </w:t>
      </w:r>
      <w:r>
        <w:rPr>
          <w:rtl/>
        </w:rPr>
        <w:t>وفاطمة والحسن والحسين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فأكلوا منها، فأعطي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في المباضعة من تلك الاكلة قو</w:t>
      </w:r>
      <w:r w:rsidR="005660CC">
        <w:rPr>
          <w:rFonts w:hint="cs"/>
          <w:rtl/>
        </w:rPr>
        <w:t>ّ</w:t>
      </w:r>
      <w:r>
        <w:rPr>
          <w:rtl/>
        </w:rPr>
        <w:t>ة أربعين رجلا</w:t>
      </w:r>
      <w:r w:rsidR="005660CC">
        <w:rPr>
          <w:rFonts w:hint="cs"/>
          <w:rtl/>
        </w:rPr>
        <w:t>ً</w:t>
      </w:r>
      <w:r>
        <w:rPr>
          <w:rtl/>
        </w:rPr>
        <w:t xml:space="preserve">، فكان إذا شاء غشي نساءه كلّهنّ في ليلة واحدة. </w:t>
      </w:r>
    </w:p>
    <w:p w:rsidR="00F84F17" w:rsidRDefault="00F84F17" w:rsidP="00F84F17">
      <w:pPr>
        <w:pStyle w:val="libNormal"/>
        <w:rPr>
          <w:rtl/>
        </w:rPr>
      </w:pPr>
      <w:r w:rsidRPr="0042356D">
        <w:rPr>
          <w:rStyle w:val="libNormalChar"/>
          <w:rtl/>
        </w:rPr>
        <w:t xml:space="preserve">[ 25544 ] </w:t>
      </w:r>
      <w:r>
        <w:rPr>
          <w:rtl/>
        </w:rPr>
        <w:t xml:space="preserve">8 - وعن </w:t>
      </w:r>
      <w:r w:rsidR="00CD662E">
        <w:rPr>
          <w:rtl/>
        </w:rPr>
        <w:t xml:space="preserve">عدّة </w:t>
      </w:r>
      <w:r>
        <w:rPr>
          <w:rtl/>
        </w:rPr>
        <w:t xml:space="preserve">من أصحابنا، عن أحمد بن </w:t>
      </w:r>
      <w:r w:rsidR="00CA2645">
        <w:rPr>
          <w:rtl/>
        </w:rPr>
        <w:t>محمّد</w:t>
      </w:r>
      <w:r>
        <w:rPr>
          <w:rtl/>
        </w:rPr>
        <w:t xml:space="preserve">، عن أبي </w:t>
      </w:r>
      <w:r w:rsidR="00303AB9">
        <w:rPr>
          <w:rtl/>
        </w:rPr>
        <w:t>العبّاس</w:t>
      </w:r>
      <w:r>
        <w:rPr>
          <w:rtl/>
        </w:rPr>
        <w:t xml:space="preserve"> </w:t>
      </w:r>
      <w:r w:rsidR="00BD70DB">
        <w:rPr>
          <w:rtl/>
        </w:rPr>
        <w:t>الكوفيّ</w:t>
      </w:r>
      <w:r>
        <w:rPr>
          <w:rtl/>
        </w:rPr>
        <w:t xml:space="preserve">، عن </w:t>
      </w:r>
      <w:r w:rsidR="00CA2645">
        <w:rPr>
          <w:rtl/>
        </w:rPr>
        <w:t>محمّد</w:t>
      </w:r>
      <w:r w:rsidR="00144F6E">
        <w:rPr>
          <w:rtl/>
        </w:rPr>
        <w:t xml:space="preserve"> </w:t>
      </w:r>
      <w:r>
        <w:rPr>
          <w:rtl/>
        </w:rPr>
        <w:t>بن جعفر، عن بعض رجاله،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من جمع من النساء م</w:t>
      </w:r>
      <w:r w:rsidR="00E5033F">
        <w:rPr>
          <w:rtl/>
        </w:rPr>
        <w:t xml:space="preserve">إلّا </w:t>
      </w:r>
      <w:r>
        <w:rPr>
          <w:rtl/>
        </w:rPr>
        <w:t>ينكح</w:t>
      </w:r>
      <w:r w:rsidRPr="0042356D">
        <w:rPr>
          <w:rStyle w:val="libNormalChar"/>
          <w:rtl/>
        </w:rPr>
        <w:t xml:space="preserve"> ( </w:t>
      </w:r>
      <w:r>
        <w:rPr>
          <w:rtl/>
        </w:rPr>
        <w:t>أو ينكح</w:t>
      </w:r>
      <w:r w:rsidRPr="0042356D">
        <w:rPr>
          <w:rStyle w:val="libNormalChar"/>
          <w:rtl/>
        </w:rPr>
        <w:t xml:space="preserve"> ) </w:t>
      </w:r>
      <w:r w:rsidRPr="008A3CBA">
        <w:rPr>
          <w:rStyle w:val="libFootnotenumChar"/>
          <w:rtl/>
        </w:rPr>
        <w:t>(1)</w:t>
      </w:r>
      <w:r>
        <w:rPr>
          <w:rtl/>
        </w:rPr>
        <w:t xml:space="preserve"> فزنى منهن</w:t>
      </w:r>
      <w:r w:rsidR="005660CC">
        <w:rPr>
          <w:rFonts w:hint="cs"/>
          <w:rtl/>
        </w:rPr>
        <w:t>ّ</w:t>
      </w:r>
      <w:r>
        <w:rPr>
          <w:rtl/>
        </w:rPr>
        <w:t xml:space="preserve"> شيء فالا</w:t>
      </w:r>
      <w:r w:rsidR="007B3A37">
        <w:rPr>
          <w:rtl/>
        </w:rPr>
        <w:t xml:space="preserve">ثمّ </w:t>
      </w:r>
      <w:r>
        <w:rPr>
          <w:rtl/>
        </w:rPr>
        <w:t xml:space="preserve">عليه. </w:t>
      </w:r>
    </w:p>
    <w:p w:rsidR="00F84F17" w:rsidRDefault="00F84F17" w:rsidP="00F84F17">
      <w:pPr>
        <w:pStyle w:val="libNormal"/>
        <w:rPr>
          <w:rtl/>
        </w:rPr>
      </w:pPr>
      <w:r w:rsidRPr="0042356D">
        <w:rPr>
          <w:rStyle w:val="libNormalChar"/>
          <w:rtl/>
        </w:rPr>
        <w:t xml:space="preserve">[ 25545 ] </w:t>
      </w:r>
      <w:r>
        <w:rPr>
          <w:rtl/>
        </w:rPr>
        <w:t xml:space="preserve">9 - وعنهم، عن أحمد بن </w:t>
      </w:r>
      <w:r w:rsidR="00CA2645">
        <w:rPr>
          <w:rtl/>
        </w:rPr>
        <w:t>محمّد</w:t>
      </w:r>
      <w:r w:rsidR="00144F6E">
        <w:rPr>
          <w:rtl/>
        </w:rPr>
        <w:t xml:space="preserve"> </w:t>
      </w:r>
      <w:r>
        <w:rPr>
          <w:rtl/>
        </w:rPr>
        <w:t>بن خالد، عن أبيه أو غيره عن سعد بن سعد، عن الحسن بن الجهم قال: رأيت أبا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اختضب - إلى أن قال: - </w:t>
      </w:r>
      <w:r w:rsidR="007B3A37">
        <w:rPr>
          <w:rtl/>
        </w:rPr>
        <w:t xml:space="preserve">ثمّ </w:t>
      </w:r>
      <w:r w:rsidR="008C4624">
        <w:rPr>
          <w:rtl/>
        </w:rPr>
        <w:t>قال: ان من أخلاق ال</w:t>
      </w:r>
      <w:r w:rsidR="008C4624">
        <w:rPr>
          <w:rFonts w:hint="cs"/>
          <w:rtl/>
        </w:rPr>
        <w:t>أ</w:t>
      </w:r>
      <w:r w:rsidR="008C4624">
        <w:rPr>
          <w:rtl/>
        </w:rPr>
        <w:t>نبي</w:t>
      </w:r>
      <w:r>
        <w:rPr>
          <w:rtl/>
        </w:rPr>
        <w:t>اء التنظّف والتطي</w:t>
      </w:r>
      <w:r w:rsidR="005660CC">
        <w:rPr>
          <w:rFonts w:hint="cs"/>
          <w:rtl/>
        </w:rPr>
        <w:t>ّ</w:t>
      </w:r>
      <w:r>
        <w:rPr>
          <w:rtl/>
        </w:rPr>
        <w:t xml:space="preserve">ب وحلق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7 - الكافي 5: 565 </w:t>
      </w:r>
      <w:r w:rsidR="007C1778">
        <w:rPr>
          <w:rtl/>
        </w:rPr>
        <w:t>/</w:t>
      </w:r>
      <w:r>
        <w:rPr>
          <w:rtl/>
        </w:rPr>
        <w:t xml:space="preserve"> 41. </w:t>
      </w:r>
    </w:p>
    <w:p w:rsidR="00F84F17" w:rsidRDefault="00F84F17" w:rsidP="00010966">
      <w:pPr>
        <w:pStyle w:val="libFootnote0"/>
        <w:rPr>
          <w:rtl/>
        </w:rPr>
      </w:pPr>
      <w:r>
        <w:rPr>
          <w:rtl/>
        </w:rPr>
        <w:t xml:space="preserve">8 - الكافي 5: 566 </w:t>
      </w:r>
      <w:r w:rsidR="007C1778">
        <w:rPr>
          <w:rtl/>
        </w:rPr>
        <w:t>/</w:t>
      </w:r>
      <w:r>
        <w:rPr>
          <w:rtl/>
        </w:rPr>
        <w:t xml:space="preserve"> 42، واورده في الحديث 2 من الباب 71 من هذه </w:t>
      </w:r>
      <w:r w:rsidR="00AD67CF">
        <w:rPr>
          <w:rtl/>
        </w:rPr>
        <w:t>الأبواب</w:t>
      </w:r>
      <w:r>
        <w:rPr>
          <w:rtl/>
        </w:rPr>
        <w:t xml:space="preserve">. </w:t>
      </w:r>
    </w:p>
    <w:p w:rsidR="00F84F17" w:rsidRPr="00913E01" w:rsidRDefault="00F84F17" w:rsidP="00010966">
      <w:pPr>
        <w:pStyle w:val="libFootnote0"/>
        <w:rPr>
          <w:rtl/>
        </w:rPr>
      </w:pPr>
      <w:r w:rsidRPr="00913E01">
        <w:rPr>
          <w:rtl/>
        </w:rPr>
        <w:t>(1) ليس في المصدر</w:t>
      </w:r>
      <w:r>
        <w:rPr>
          <w:rtl/>
        </w:rPr>
        <w:t>.</w:t>
      </w:r>
      <w:r w:rsidRPr="00913E01">
        <w:rPr>
          <w:rtl/>
        </w:rPr>
        <w:t xml:space="preserve"> </w:t>
      </w:r>
    </w:p>
    <w:p w:rsidR="00F84F17" w:rsidRDefault="00F84F17" w:rsidP="00010966">
      <w:pPr>
        <w:pStyle w:val="libFootnote0"/>
        <w:rPr>
          <w:rtl/>
        </w:rPr>
      </w:pPr>
      <w:r>
        <w:rPr>
          <w:rtl/>
        </w:rPr>
        <w:t xml:space="preserve">9 - الكافي 5: 567 </w:t>
      </w:r>
      <w:r w:rsidR="007C1778">
        <w:rPr>
          <w:rtl/>
        </w:rPr>
        <w:t>/</w:t>
      </w:r>
      <w:r>
        <w:rPr>
          <w:rtl/>
        </w:rPr>
        <w:t xml:space="preserve"> 50، </w:t>
      </w:r>
      <w:r w:rsidR="007C1778">
        <w:rPr>
          <w:rtl/>
        </w:rPr>
        <w:t xml:space="preserve">وأورد </w:t>
      </w:r>
      <w:r>
        <w:rPr>
          <w:rtl/>
        </w:rPr>
        <w:t xml:space="preserve">صدره في الحديث 1 من الباب 141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الشعر وكثرة الطروقة، </w:t>
      </w:r>
      <w:r w:rsidR="007B3A37">
        <w:rPr>
          <w:rtl/>
        </w:rPr>
        <w:t xml:space="preserve">ثمّ </w:t>
      </w:r>
      <w:r>
        <w:rPr>
          <w:rtl/>
        </w:rPr>
        <w:t>قال: كان لسليمان بن داود ألف امرأة في قصر واحد ثلاثمائة مهيرة وسبعمائة سريّة، وكان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له بضع أربعين رجلا</w:t>
      </w:r>
      <w:r w:rsidR="008C4624">
        <w:rPr>
          <w:rFonts w:hint="cs"/>
          <w:rtl/>
        </w:rPr>
        <w:t>ً</w:t>
      </w:r>
      <w:r>
        <w:rPr>
          <w:rtl/>
        </w:rPr>
        <w:t xml:space="preserve">، وكان عنده تسع نسوة، وكان يطوف </w:t>
      </w:r>
      <w:r w:rsidR="0079746B">
        <w:rPr>
          <w:rtl/>
        </w:rPr>
        <w:t xml:space="preserve">عليهنّ </w:t>
      </w:r>
      <w:r>
        <w:rPr>
          <w:rtl/>
        </w:rPr>
        <w:t>في كل</w:t>
      </w:r>
      <w:r w:rsidR="008C4624">
        <w:rPr>
          <w:rFonts w:hint="cs"/>
          <w:rtl/>
        </w:rPr>
        <w:t>ّ</w:t>
      </w:r>
      <w:r>
        <w:rPr>
          <w:rtl/>
        </w:rPr>
        <w:t xml:space="preserve"> يوم وليلة. </w:t>
      </w:r>
    </w:p>
    <w:p w:rsidR="00F84F17" w:rsidRDefault="00F84F17" w:rsidP="008C4624">
      <w:pPr>
        <w:pStyle w:val="libNormal"/>
        <w:rPr>
          <w:rtl/>
        </w:rPr>
      </w:pPr>
      <w:r w:rsidRPr="0042356D">
        <w:rPr>
          <w:rStyle w:val="libNormalChar"/>
          <w:rtl/>
        </w:rPr>
        <w:t xml:space="preserve">[ 25546 ] </w:t>
      </w:r>
      <w:r>
        <w:rPr>
          <w:rtl/>
        </w:rPr>
        <w:t xml:space="preserve">10 - وعنهم، عن سهل بن زياد، عن عاصم بن حميد، عن أبي بصير وغيره في تسمية نساء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ونسبهن</w:t>
      </w:r>
      <w:r w:rsidR="00674BD1">
        <w:rPr>
          <w:rFonts w:hint="cs"/>
          <w:rtl/>
        </w:rPr>
        <w:t>ّ</w:t>
      </w:r>
      <w:r>
        <w:rPr>
          <w:rtl/>
        </w:rPr>
        <w:t>: عائشة، وحفصة، وام حبيب بنت أبي سفيان بن حرب، وزينب بنت جحش، وسودة بنت زمعة، وميمونة بنت الحارث، وصفي</w:t>
      </w:r>
      <w:r w:rsidR="00674BD1">
        <w:rPr>
          <w:rFonts w:hint="cs"/>
          <w:rtl/>
        </w:rPr>
        <w:t>ّ</w:t>
      </w:r>
      <w:r>
        <w:rPr>
          <w:rtl/>
        </w:rPr>
        <w:t>ة بن</w:t>
      </w:r>
      <w:r w:rsidR="008C4624">
        <w:rPr>
          <w:rtl/>
        </w:rPr>
        <w:t xml:space="preserve">ت حي بن أخطب، وام سلمة بنت أبي </w:t>
      </w:r>
      <w:r w:rsidR="008C4624">
        <w:rPr>
          <w:rFonts w:hint="cs"/>
          <w:rtl/>
        </w:rPr>
        <w:t>أ</w:t>
      </w:r>
      <w:r>
        <w:rPr>
          <w:rtl/>
        </w:rPr>
        <w:t>مي</w:t>
      </w:r>
      <w:r w:rsidR="008C4624">
        <w:rPr>
          <w:rFonts w:hint="cs"/>
          <w:rtl/>
        </w:rPr>
        <w:t>ّ</w:t>
      </w:r>
      <w:r>
        <w:rPr>
          <w:rtl/>
        </w:rPr>
        <w:t xml:space="preserve">ة، وجويرية بنت الحارث، وكانت عائشة من تميم، وحفصة من عدي، وام سلمة من بني مخزوم، وسودة من بني أسد بن عبد العزى، وزينب بنت جحش من بني أسد وعدادها من بني </w:t>
      </w:r>
      <w:r w:rsidR="008C4624">
        <w:rPr>
          <w:rFonts w:hint="cs"/>
          <w:rtl/>
        </w:rPr>
        <w:t>أ</w:t>
      </w:r>
      <w:r w:rsidR="008C4624">
        <w:rPr>
          <w:rtl/>
        </w:rPr>
        <w:t>مي</w:t>
      </w:r>
      <w:r w:rsidR="008C4624">
        <w:rPr>
          <w:rFonts w:hint="cs"/>
          <w:rtl/>
        </w:rPr>
        <w:t>ّ</w:t>
      </w:r>
      <w:r w:rsidR="008C4624">
        <w:rPr>
          <w:rtl/>
        </w:rPr>
        <w:t xml:space="preserve">ة </w:t>
      </w:r>
      <w:r>
        <w:rPr>
          <w:rtl/>
        </w:rPr>
        <w:t xml:space="preserve">، وام حبيب بنت أبي سفيان من بني </w:t>
      </w:r>
      <w:r w:rsidR="008C4624">
        <w:rPr>
          <w:rFonts w:hint="cs"/>
          <w:rtl/>
        </w:rPr>
        <w:t>أ</w:t>
      </w:r>
      <w:r w:rsidR="008C4624">
        <w:rPr>
          <w:rtl/>
        </w:rPr>
        <w:t>مي</w:t>
      </w:r>
      <w:r w:rsidR="008C4624">
        <w:rPr>
          <w:rFonts w:hint="cs"/>
          <w:rtl/>
        </w:rPr>
        <w:t>ّ</w:t>
      </w:r>
      <w:r w:rsidR="008C4624">
        <w:rPr>
          <w:rtl/>
        </w:rPr>
        <w:t xml:space="preserve">ة </w:t>
      </w:r>
      <w:r>
        <w:rPr>
          <w:rtl/>
        </w:rPr>
        <w:t>، وميمونة بنت الحارث من بني هلال، وصفية بنت حيي بن أخطب من بني إ</w:t>
      </w:r>
      <w:r w:rsidR="007C07A4">
        <w:rPr>
          <w:rtl/>
        </w:rPr>
        <w:t>سرّاً</w:t>
      </w:r>
      <w:r>
        <w:rPr>
          <w:rtl/>
        </w:rPr>
        <w:t>ئيل، ومات</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عن تسع، وكان له سواهن التي وهبت نفسها لل</w:t>
      </w:r>
      <w:r w:rsidR="0064216C">
        <w:rPr>
          <w:rtl/>
        </w:rPr>
        <w:t>نبيّ</w:t>
      </w:r>
      <w:r>
        <w:rPr>
          <w:rtl/>
        </w:rPr>
        <w:t xml:space="preserve">، وخديجة بنت خويلد ام ولده، وزينب بنت أبي الجون التي خدعت، والكندية. </w:t>
      </w:r>
    </w:p>
    <w:p w:rsidR="00F84F17" w:rsidRDefault="00F84F17" w:rsidP="00F84F17">
      <w:pPr>
        <w:pStyle w:val="libNormal"/>
        <w:rPr>
          <w:rtl/>
        </w:rPr>
      </w:pPr>
      <w:r w:rsidRPr="0042356D">
        <w:rPr>
          <w:rStyle w:val="libNormalChar"/>
          <w:rtl/>
        </w:rPr>
        <w:t xml:space="preserve">[ 25547 ] </w:t>
      </w:r>
      <w:r>
        <w:rPr>
          <w:rtl/>
        </w:rPr>
        <w:t xml:space="preserve">11 -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الخصال ): عن </w:t>
      </w:r>
      <w:r w:rsidR="00CA2645">
        <w:rPr>
          <w:rtl/>
        </w:rPr>
        <w:t>محمّد</w:t>
      </w:r>
      <w:r w:rsidR="00144F6E">
        <w:rPr>
          <w:rtl/>
        </w:rPr>
        <w:t xml:space="preserve"> </w:t>
      </w:r>
      <w:r>
        <w:rPr>
          <w:rtl/>
        </w:rPr>
        <w:t xml:space="preserve">بن إبراهيم بن إسحاق الطالقاني، عن الحسين بن </w:t>
      </w:r>
      <w:r w:rsidR="007B3A37">
        <w:rPr>
          <w:rtl/>
        </w:rPr>
        <w:t xml:space="preserve">عليّ </w:t>
      </w:r>
      <w:r>
        <w:rPr>
          <w:rtl/>
        </w:rPr>
        <w:t>السكري</w:t>
      </w:r>
      <w:r w:rsidR="00674BD1">
        <w:rPr>
          <w:rFonts w:hint="cs"/>
          <w:rtl/>
        </w:rPr>
        <w:t>ّ</w:t>
      </w:r>
      <w:r>
        <w:rPr>
          <w:rtl/>
        </w:rPr>
        <w:t xml:space="preserve">، عن </w:t>
      </w:r>
      <w:r w:rsidR="00CA2645">
        <w:rPr>
          <w:rtl/>
        </w:rPr>
        <w:t>محمّد</w:t>
      </w:r>
      <w:r w:rsidR="00144F6E">
        <w:rPr>
          <w:rtl/>
        </w:rPr>
        <w:t xml:space="preserve"> </w:t>
      </w:r>
      <w:r>
        <w:rPr>
          <w:rtl/>
        </w:rPr>
        <w:t xml:space="preserve">بن زكريا الجوهري، عن جعفر بن </w:t>
      </w:r>
      <w:r w:rsidR="00CA2645">
        <w:rPr>
          <w:rtl/>
        </w:rPr>
        <w:t>محمّد</w:t>
      </w:r>
      <w:r w:rsidR="00144F6E">
        <w:rPr>
          <w:rtl/>
        </w:rPr>
        <w:t xml:space="preserve"> </w:t>
      </w:r>
      <w:r>
        <w:rPr>
          <w:rtl/>
        </w:rPr>
        <w:t xml:space="preserve">بن </w:t>
      </w:r>
      <w:r w:rsidR="00F224D9">
        <w:rPr>
          <w:rtl/>
        </w:rPr>
        <w:t>عمّار</w:t>
      </w:r>
      <w:r>
        <w:rPr>
          <w:rtl/>
        </w:rPr>
        <w:t>ة، عن أبيه، عن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w:t>
      </w:r>
      <w:r w:rsidR="00DF4BF4">
        <w:rPr>
          <w:rtl/>
        </w:rPr>
        <w:t>ت</w:t>
      </w:r>
      <w:r w:rsidR="00BA765B">
        <w:rPr>
          <w:rtl/>
        </w:rPr>
        <w:t xml:space="preserve">زوّج </w:t>
      </w:r>
      <w:r>
        <w:rPr>
          <w:rtl/>
        </w:rPr>
        <w:t>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بخمس عشرة امرأة</w:t>
      </w:r>
      <w:r w:rsidRPr="0042356D">
        <w:rPr>
          <w:rStyle w:val="libNormalChar"/>
          <w:rtl/>
        </w:rPr>
        <w:t xml:space="preserve"> ( </w:t>
      </w:r>
      <w:r>
        <w:rPr>
          <w:rtl/>
        </w:rPr>
        <w:t>فماتت منهن</w:t>
      </w:r>
      <w:r w:rsidR="00674BD1">
        <w:rPr>
          <w:rFonts w:hint="cs"/>
          <w:rtl/>
        </w:rPr>
        <w:t>ّ</w:t>
      </w:r>
      <w:r>
        <w:rPr>
          <w:rtl/>
        </w:rPr>
        <w:t xml:space="preserve"> اثنتان</w:t>
      </w:r>
      <w:r w:rsidRPr="0042356D">
        <w:rPr>
          <w:rStyle w:val="libNormalChar"/>
          <w:rtl/>
        </w:rPr>
        <w:t xml:space="preserve"> ) </w:t>
      </w:r>
      <w:r w:rsidRPr="008A3CBA">
        <w:rPr>
          <w:rStyle w:val="libFootnotenumChar"/>
          <w:rtl/>
        </w:rPr>
        <w:t>(1)</w:t>
      </w:r>
      <w:r>
        <w:rPr>
          <w:rtl/>
        </w:rPr>
        <w:t>، ودخل بثلاث عشرة منهن</w:t>
      </w:r>
      <w:r w:rsidR="00674BD1">
        <w:rPr>
          <w:rFonts w:hint="cs"/>
          <w:rtl/>
        </w:rPr>
        <w:t>ّ</w:t>
      </w:r>
      <w:r>
        <w:rPr>
          <w:rtl/>
        </w:rPr>
        <w:t>، وقبض عن تسع، ف</w:t>
      </w:r>
      <w:r w:rsidR="00674BD1">
        <w:rPr>
          <w:rFonts w:hint="cs"/>
          <w:rtl/>
        </w:rPr>
        <w:t>أ</w:t>
      </w:r>
      <w:r w:rsidR="00303AB9">
        <w:rPr>
          <w:rtl/>
        </w:rPr>
        <w:t xml:space="preserve">مّا </w:t>
      </w:r>
      <w:r>
        <w:rPr>
          <w:rtl/>
        </w:rPr>
        <w:t xml:space="preserve">التي </w:t>
      </w:r>
      <w:r w:rsidRPr="008A3CBA">
        <w:rPr>
          <w:rStyle w:val="libFootnotenumChar"/>
          <w:rtl/>
        </w:rPr>
        <w:t>(2)</w:t>
      </w:r>
      <w:r>
        <w:rPr>
          <w:rtl/>
        </w:rPr>
        <w:t xml:space="preserve"> لم يدخل بهما فعمرة والشنبا </w:t>
      </w:r>
      <w:r w:rsidRPr="008A3CBA">
        <w:rPr>
          <w:rStyle w:val="libFootnotenumChar"/>
          <w:rtl/>
        </w:rPr>
        <w:t>(3)</w:t>
      </w:r>
      <w:r>
        <w:rPr>
          <w:rtl/>
        </w:rPr>
        <w:t xml:space="preserve">، </w:t>
      </w:r>
      <w:r w:rsidR="00783711">
        <w:rPr>
          <w:rtl/>
        </w:rPr>
        <w:t>و</w:t>
      </w:r>
      <w:r w:rsidR="00303AB9">
        <w:rPr>
          <w:rtl/>
        </w:rPr>
        <w:t xml:space="preserve">إمّا </w:t>
      </w:r>
      <w:r>
        <w:rPr>
          <w:rtl/>
        </w:rPr>
        <w:t>الثلاث عشرة الل</w:t>
      </w:r>
      <w:r w:rsidR="00674BD1">
        <w:rPr>
          <w:rFonts w:hint="cs"/>
          <w:rtl/>
        </w:rPr>
        <w:t>ّ</w:t>
      </w:r>
      <w:r>
        <w:rPr>
          <w:rtl/>
        </w:rPr>
        <w:t xml:space="preserve">اتي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10 - الكافي 5: 390 </w:t>
      </w:r>
      <w:r w:rsidR="007C1778">
        <w:rPr>
          <w:rtl/>
        </w:rPr>
        <w:t>/</w:t>
      </w:r>
      <w:r>
        <w:rPr>
          <w:rtl/>
        </w:rPr>
        <w:t xml:space="preserve"> 5. </w:t>
      </w:r>
    </w:p>
    <w:p w:rsidR="00F84F17" w:rsidRDefault="00F84F17" w:rsidP="00010966">
      <w:pPr>
        <w:pStyle w:val="libFootnote0"/>
        <w:rPr>
          <w:rtl/>
        </w:rPr>
      </w:pPr>
      <w:r>
        <w:rPr>
          <w:rtl/>
        </w:rPr>
        <w:t xml:space="preserve">11 - الخصال: 419 </w:t>
      </w:r>
      <w:r w:rsidR="007C1778">
        <w:rPr>
          <w:rtl/>
        </w:rPr>
        <w:t>/</w:t>
      </w:r>
      <w:r>
        <w:rPr>
          <w:rtl/>
        </w:rPr>
        <w:t xml:space="preserve"> 13. </w:t>
      </w:r>
    </w:p>
    <w:p w:rsidR="00F84F17" w:rsidRPr="00913E01" w:rsidRDefault="00F84F17" w:rsidP="00010966">
      <w:pPr>
        <w:pStyle w:val="libFootnote0"/>
        <w:rPr>
          <w:rtl/>
        </w:rPr>
      </w:pPr>
      <w:r w:rsidRPr="00913E01">
        <w:rPr>
          <w:rtl/>
        </w:rPr>
        <w:t>(1) ليس في المصدر</w:t>
      </w:r>
      <w:r>
        <w:rPr>
          <w:rtl/>
        </w:rPr>
        <w:t>.</w:t>
      </w:r>
      <w:r w:rsidRPr="00913E01">
        <w:rPr>
          <w:rtl/>
        </w:rPr>
        <w:t xml:space="preserve"> </w:t>
      </w:r>
    </w:p>
    <w:p w:rsidR="00F84F17" w:rsidRPr="00913E01" w:rsidRDefault="00F84F17" w:rsidP="00010966">
      <w:pPr>
        <w:pStyle w:val="libFootnote0"/>
        <w:rPr>
          <w:rtl/>
        </w:rPr>
      </w:pPr>
      <w:r w:rsidRPr="00913E01">
        <w:rPr>
          <w:rtl/>
        </w:rPr>
        <w:t>(2) في المصدر</w:t>
      </w:r>
      <w:r>
        <w:rPr>
          <w:rtl/>
        </w:rPr>
        <w:t>:</w:t>
      </w:r>
      <w:r w:rsidRPr="00913E01">
        <w:rPr>
          <w:rtl/>
        </w:rPr>
        <w:t xml:space="preserve"> اللتان</w:t>
      </w:r>
      <w:r>
        <w:rPr>
          <w:rtl/>
        </w:rPr>
        <w:t>.</w:t>
      </w:r>
      <w:r w:rsidRPr="00913E01">
        <w:rPr>
          <w:rtl/>
        </w:rPr>
        <w:t xml:space="preserve"> </w:t>
      </w:r>
    </w:p>
    <w:p w:rsidR="00F84F17" w:rsidRPr="00913E01" w:rsidRDefault="00F84F17" w:rsidP="00010966">
      <w:pPr>
        <w:pStyle w:val="libFootnote0"/>
        <w:rPr>
          <w:rtl/>
        </w:rPr>
      </w:pPr>
      <w:r w:rsidRPr="00913E01">
        <w:rPr>
          <w:rtl/>
        </w:rPr>
        <w:t>(3) في المصدر</w:t>
      </w:r>
      <w:r>
        <w:rPr>
          <w:rtl/>
        </w:rPr>
        <w:t>:</w:t>
      </w:r>
      <w:r w:rsidRPr="00913E01">
        <w:rPr>
          <w:rtl/>
        </w:rPr>
        <w:t xml:space="preserve"> السنى</w:t>
      </w:r>
      <w:r>
        <w:rPr>
          <w:rtl/>
        </w:rPr>
        <w:t>.</w:t>
      </w:r>
      <w:r w:rsidRPr="00913E01">
        <w:rPr>
          <w:rtl/>
        </w:rPr>
        <w:t xml:space="preserve"> </w:t>
      </w:r>
    </w:p>
    <w:p w:rsidR="00AD106E" w:rsidRDefault="00AD106E" w:rsidP="00010966">
      <w:pPr>
        <w:pStyle w:val="libNormal"/>
        <w:rPr>
          <w:rtl/>
        </w:rPr>
      </w:pPr>
      <w:r>
        <w:rPr>
          <w:rtl/>
        </w:rPr>
        <w:br w:type="page"/>
      </w:r>
    </w:p>
    <w:p w:rsidR="00F84F17" w:rsidRDefault="00F84F17" w:rsidP="00C97621">
      <w:pPr>
        <w:pStyle w:val="libNormal0"/>
        <w:rPr>
          <w:rtl/>
        </w:rPr>
      </w:pPr>
      <w:r>
        <w:rPr>
          <w:rtl/>
        </w:rPr>
        <w:lastRenderedPageBreak/>
        <w:t>دخل بهن</w:t>
      </w:r>
      <w:r w:rsidR="00674BD1">
        <w:rPr>
          <w:rFonts w:hint="cs"/>
          <w:rtl/>
        </w:rPr>
        <w:t>ّ</w:t>
      </w:r>
      <w:r>
        <w:rPr>
          <w:rtl/>
        </w:rPr>
        <w:t xml:space="preserve"> فأو</w:t>
      </w:r>
      <w:r w:rsidR="00674BD1">
        <w:rPr>
          <w:rFonts w:hint="cs"/>
          <w:rtl/>
        </w:rPr>
        <w:t>ّ</w:t>
      </w:r>
      <w:r>
        <w:rPr>
          <w:rtl/>
        </w:rPr>
        <w:t>لهن</w:t>
      </w:r>
      <w:r w:rsidR="00674BD1">
        <w:rPr>
          <w:rFonts w:hint="cs"/>
          <w:rtl/>
        </w:rPr>
        <w:t>ّ</w:t>
      </w:r>
      <w:r>
        <w:rPr>
          <w:rtl/>
        </w:rPr>
        <w:t xml:space="preserve"> خديجة بنت خويلد، </w:t>
      </w:r>
      <w:r w:rsidR="007B3A37">
        <w:rPr>
          <w:rtl/>
        </w:rPr>
        <w:t xml:space="preserve">ثمّ </w:t>
      </w:r>
      <w:r>
        <w:rPr>
          <w:rtl/>
        </w:rPr>
        <w:t xml:space="preserve">سودة </w:t>
      </w:r>
      <w:r w:rsidRPr="008A3CBA">
        <w:rPr>
          <w:rStyle w:val="libFootnotenumChar"/>
          <w:rtl/>
        </w:rPr>
        <w:t>(</w:t>
      </w:r>
      <w:r w:rsidR="00C97621">
        <w:rPr>
          <w:rStyle w:val="libFootnotenumChar"/>
          <w:rFonts w:hint="cs"/>
          <w:rtl/>
        </w:rPr>
        <w:t>1</w:t>
      </w:r>
      <w:r w:rsidRPr="008A3CBA">
        <w:rPr>
          <w:rStyle w:val="libFootnotenumChar"/>
          <w:rtl/>
        </w:rPr>
        <w:t>)</w:t>
      </w:r>
      <w:r>
        <w:rPr>
          <w:rtl/>
        </w:rPr>
        <w:t xml:space="preserve"> بنت زمعة، </w:t>
      </w:r>
      <w:r w:rsidR="007B3A37">
        <w:rPr>
          <w:rtl/>
        </w:rPr>
        <w:t xml:space="preserve">ثمّ </w:t>
      </w:r>
      <w:r w:rsidR="00674BD1">
        <w:rPr>
          <w:rFonts w:hint="cs"/>
          <w:rtl/>
        </w:rPr>
        <w:t>أُ</w:t>
      </w:r>
      <w:r>
        <w:rPr>
          <w:rtl/>
        </w:rPr>
        <w:t>م</w:t>
      </w:r>
      <w:r w:rsidR="00674BD1">
        <w:rPr>
          <w:rFonts w:hint="cs"/>
          <w:rtl/>
        </w:rPr>
        <w:t>ّ</w:t>
      </w:r>
      <w:r>
        <w:rPr>
          <w:rtl/>
        </w:rPr>
        <w:t xml:space="preserve"> سلمة واسمها هند بنت أبي </w:t>
      </w:r>
      <w:r w:rsidR="00674BD1">
        <w:rPr>
          <w:rFonts w:hint="cs"/>
          <w:rtl/>
        </w:rPr>
        <w:t>أ</w:t>
      </w:r>
      <w:r w:rsidR="00CF0279">
        <w:rPr>
          <w:rFonts w:hint="cs"/>
          <w:rtl/>
        </w:rPr>
        <w:t>ُ</w:t>
      </w:r>
      <w:r w:rsidR="00674BD1">
        <w:rPr>
          <w:rtl/>
        </w:rPr>
        <w:t>مي</w:t>
      </w:r>
      <w:r w:rsidR="00674BD1">
        <w:rPr>
          <w:rFonts w:hint="cs"/>
          <w:rtl/>
        </w:rPr>
        <w:t>ّ</w:t>
      </w:r>
      <w:r w:rsidR="00674BD1">
        <w:rPr>
          <w:rtl/>
        </w:rPr>
        <w:t xml:space="preserve">ة </w:t>
      </w:r>
      <w:r>
        <w:rPr>
          <w:rtl/>
        </w:rPr>
        <w:t xml:space="preserve">، </w:t>
      </w:r>
      <w:r w:rsidR="007B3A37">
        <w:rPr>
          <w:rtl/>
        </w:rPr>
        <w:t xml:space="preserve">ثمّ </w:t>
      </w:r>
      <w:r>
        <w:rPr>
          <w:rtl/>
        </w:rPr>
        <w:t>أ</w:t>
      </w:r>
      <w:r w:rsidR="003144DB">
        <w:rPr>
          <w:rFonts w:hint="cs"/>
          <w:rtl/>
        </w:rPr>
        <w:t>ُ</w:t>
      </w:r>
      <w:r>
        <w:rPr>
          <w:rtl/>
        </w:rPr>
        <w:t xml:space="preserve">مّ عبدالله عائشة بنت أبي بكر، </w:t>
      </w:r>
      <w:r w:rsidR="007B3A37">
        <w:rPr>
          <w:rtl/>
        </w:rPr>
        <w:t xml:space="preserve">ثمّ </w:t>
      </w:r>
      <w:r>
        <w:rPr>
          <w:rtl/>
        </w:rPr>
        <w:t xml:space="preserve">حفصة بنت عمر، </w:t>
      </w:r>
      <w:r w:rsidR="007B3A37">
        <w:rPr>
          <w:rtl/>
        </w:rPr>
        <w:t xml:space="preserve">ثمّ </w:t>
      </w:r>
      <w:r>
        <w:rPr>
          <w:rtl/>
        </w:rPr>
        <w:t xml:space="preserve">زينب بنت خزيمة بن الحارث ام المساكين، </w:t>
      </w:r>
      <w:r w:rsidR="007B3A37">
        <w:rPr>
          <w:rtl/>
        </w:rPr>
        <w:t xml:space="preserve">ثمّ </w:t>
      </w:r>
      <w:r>
        <w:rPr>
          <w:rtl/>
        </w:rPr>
        <w:t xml:space="preserve">زينب بنت جحش، </w:t>
      </w:r>
      <w:r w:rsidR="007B3A37">
        <w:rPr>
          <w:rtl/>
        </w:rPr>
        <w:t xml:space="preserve">ثمّ </w:t>
      </w:r>
      <w:r>
        <w:rPr>
          <w:rtl/>
        </w:rPr>
        <w:t xml:space="preserve">ام حبيبة رملة بنت أبي سفيان، </w:t>
      </w:r>
      <w:r w:rsidR="007B3A37">
        <w:rPr>
          <w:rtl/>
        </w:rPr>
        <w:t xml:space="preserve">ثمّ </w:t>
      </w:r>
      <w:r>
        <w:rPr>
          <w:rtl/>
        </w:rPr>
        <w:t xml:space="preserve">ميمونة بنت الحارث، </w:t>
      </w:r>
      <w:r w:rsidR="007B3A37">
        <w:rPr>
          <w:rtl/>
        </w:rPr>
        <w:t xml:space="preserve">ثمّ </w:t>
      </w:r>
      <w:r>
        <w:rPr>
          <w:rtl/>
        </w:rPr>
        <w:t xml:space="preserve">زينب بنت عميس، </w:t>
      </w:r>
      <w:r w:rsidR="007B3A37">
        <w:rPr>
          <w:rtl/>
        </w:rPr>
        <w:t xml:space="preserve">ثمّ </w:t>
      </w:r>
      <w:r>
        <w:rPr>
          <w:rtl/>
        </w:rPr>
        <w:t xml:space="preserve">جويرية بنت الحارث، </w:t>
      </w:r>
      <w:r w:rsidR="007B3A37">
        <w:rPr>
          <w:rtl/>
        </w:rPr>
        <w:t xml:space="preserve">ثمّ </w:t>
      </w:r>
      <w:r>
        <w:rPr>
          <w:rtl/>
        </w:rPr>
        <w:t>صفيّة بنت حيي بن أخطب، والتي وهبت نفسها لل</w:t>
      </w:r>
      <w:r w:rsidR="0064216C">
        <w:rPr>
          <w:rtl/>
        </w:rPr>
        <w:t>نبيّ</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خولة بنت حكيم السلمي</w:t>
      </w:r>
      <w:r w:rsidR="003144DB">
        <w:rPr>
          <w:rFonts w:hint="cs"/>
          <w:rtl/>
        </w:rPr>
        <w:t>ّ</w:t>
      </w:r>
      <w:r>
        <w:rPr>
          <w:rtl/>
        </w:rPr>
        <w:t>، وكان له سري</w:t>
      </w:r>
      <w:r w:rsidR="00467884">
        <w:rPr>
          <w:rFonts w:hint="cs"/>
          <w:rtl/>
        </w:rPr>
        <w:t>ّ</w:t>
      </w:r>
      <w:r>
        <w:rPr>
          <w:rtl/>
        </w:rPr>
        <w:t>تان يقسم لهما مع أزواجه: مارية القبطي</w:t>
      </w:r>
      <w:r w:rsidR="00467884">
        <w:rPr>
          <w:rFonts w:hint="cs"/>
          <w:rtl/>
        </w:rPr>
        <w:t>ّ</w:t>
      </w:r>
      <w:r>
        <w:rPr>
          <w:rtl/>
        </w:rPr>
        <w:t>ة، وريحانة الخندفي</w:t>
      </w:r>
      <w:r w:rsidR="00467884">
        <w:rPr>
          <w:rFonts w:hint="cs"/>
          <w:rtl/>
        </w:rPr>
        <w:t>ّ</w:t>
      </w:r>
      <w:r>
        <w:rPr>
          <w:rtl/>
        </w:rPr>
        <w:t>ة، والتسع اللاتي قبض عنهن</w:t>
      </w:r>
      <w:r w:rsidR="00467884">
        <w:rPr>
          <w:rFonts w:hint="cs"/>
          <w:rtl/>
        </w:rPr>
        <w:t>ّ</w:t>
      </w:r>
      <w:r w:rsidR="00467884">
        <w:rPr>
          <w:rtl/>
        </w:rPr>
        <w:t>: عائشة وحفصة، و</w:t>
      </w:r>
      <w:r w:rsidR="00467884">
        <w:rPr>
          <w:rFonts w:hint="cs"/>
          <w:rtl/>
        </w:rPr>
        <w:t>أُ</w:t>
      </w:r>
      <w:r>
        <w:rPr>
          <w:rtl/>
        </w:rPr>
        <w:t xml:space="preserve">مّ سلمة، وزينب بنت جحش، وميمونة بنت الحارث، </w:t>
      </w:r>
      <w:r w:rsidR="00467884">
        <w:rPr>
          <w:rtl/>
        </w:rPr>
        <w:t>و</w:t>
      </w:r>
      <w:r w:rsidR="00467884">
        <w:rPr>
          <w:rFonts w:hint="cs"/>
          <w:rtl/>
        </w:rPr>
        <w:t>أُ</w:t>
      </w:r>
      <w:r w:rsidR="00467884">
        <w:rPr>
          <w:rtl/>
        </w:rPr>
        <w:t xml:space="preserve">مّ </w:t>
      </w:r>
      <w:r>
        <w:rPr>
          <w:rtl/>
        </w:rPr>
        <w:t xml:space="preserve">حبيبة بنت أبي سفيان، وصفية بنت حيي بن أخطب، وجويرية بنت الحارث، وسودة </w:t>
      </w:r>
      <w:r w:rsidRPr="008A3CBA">
        <w:rPr>
          <w:rStyle w:val="libFootnotenumChar"/>
          <w:rtl/>
        </w:rPr>
        <w:t>(</w:t>
      </w:r>
      <w:r w:rsidR="00C97621">
        <w:rPr>
          <w:rStyle w:val="libFootnotenumChar"/>
          <w:rFonts w:hint="cs"/>
          <w:rtl/>
        </w:rPr>
        <w:t>2</w:t>
      </w:r>
      <w:r w:rsidRPr="008A3CBA">
        <w:rPr>
          <w:rStyle w:val="libFootnotenumChar"/>
          <w:rtl/>
        </w:rPr>
        <w:t>)</w:t>
      </w:r>
      <w:r>
        <w:rPr>
          <w:rtl/>
        </w:rPr>
        <w:t xml:space="preserve"> بنت زمعة، وأفضلهن</w:t>
      </w:r>
      <w:r w:rsidR="00467884">
        <w:rPr>
          <w:rFonts w:hint="cs"/>
          <w:rtl/>
        </w:rPr>
        <w:t>ّ</w:t>
      </w:r>
      <w:r>
        <w:rPr>
          <w:rtl/>
        </w:rPr>
        <w:t xml:space="preserve"> خديجة بنت خويلد، </w:t>
      </w:r>
      <w:r w:rsidR="007B3A37">
        <w:rPr>
          <w:rtl/>
        </w:rPr>
        <w:t xml:space="preserve">ثمّ </w:t>
      </w:r>
      <w:r>
        <w:rPr>
          <w:rtl/>
        </w:rPr>
        <w:t>اُمّ سلمة بنت</w:t>
      </w:r>
      <w:r w:rsidRPr="0042356D">
        <w:rPr>
          <w:rStyle w:val="libNormalChar"/>
          <w:rtl/>
        </w:rPr>
        <w:t xml:space="preserve"> ( </w:t>
      </w:r>
      <w:r w:rsidR="00467884">
        <w:rPr>
          <w:rtl/>
        </w:rPr>
        <w:t xml:space="preserve">أبي </w:t>
      </w:r>
      <w:r w:rsidR="00467884">
        <w:rPr>
          <w:rFonts w:hint="cs"/>
          <w:rtl/>
        </w:rPr>
        <w:t>أُ</w:t>
      </w:r>
      <w:r>
        <w:rPr>
          <w:rtl/>
        </w:rPr>
        <w:t>مي</w:t>
      </w:r>
      <w:r w:rsidR="00467884">
        <w:rPr>
          <w:rFonts w:hint="cs"/>
          <w:rtl/>
        </w:rPr>
        <w:t>ّ</w:t>
      </w:r>
      <w:r>
        <w:rPr>
          <w:rtl/>
        </w:rPr>
        <w:t xml:space="preserve">ة، </w:t>
      </w:r>
      <w:r w:rsidR="007B3A37">
        <w:rPr>
          <w:rtl/>
        </w:rPr>
        <w:t xml:space="preserve">ثمّ </w:t>
      </w:r>
      <w:r>
        <w:rPr>
          <w:rtl/>
        </w:rPr>
        <w:t>ميمونة بنت</w:t>
      </w:r>
      <w:r w:rsidRPr="0042356D">
        <w:rPr>
          <w:rStyle w:val="libNormalChar"/>
          <w:rtl/>
        </w:rPr>
        <w:t xml:space="preserve"> ) </w:t>
      </w:r>
      <w:r w:rsidRPr="008A3CBA">
        <w:rPr>
          <w:rStyle w:val="libFootnotenumChar"/>
          <w:rtl/>
        </w:rPr>
        <w:t>(</w:t>
      </w:r>
      <w:r w:rsidR="00C97621">
        <w:rPr>
          <w:rStyle w:val="libFootnotenumChar"/>
          <w:rFonts w:hint="cs"/>
          <w:rtl/>
        </w:rPr>
        <w:t>3</w:t>
      </w:r>
      <w:r w:rsidRPr="008A3CBA">
        <w:rPr>
          <w:rStyle w:val="libFootnotenumChar"/>
          <w:rtl/>
        </w:rPr>
        <w:t>)</w:t>
      </w:r>
      <w:r>
        <w:rPr>
          <w:rtl/>
        </w:rPr>
        <w:t xml:space="preserve"> الحارث. </w:t>
      </w:r>
    </w:p>
    <w:p w:rsidR="00F84F17" w:rsidRDefault="00F84F17" w:rsidP="00C97621">
      <w:pPr>
        <w:pStyle w:val="libNormal"/>
        <w:rPr>
          <w:rtl/>
        </w:rPr>
      </w:pPr>
      <w:r w:rsidRPr="0042356D">
        <w:rPr>
          <w:rStyle w:val="libNormalChar"/>
          <w:rtl/>
        </w:rPr>
        <w:t xml:space="preserve">[ 25548 ] </w:t>
      </w:r>
      <w:r>
        <w:rPr>
          <w:rtl/>
        </w:rPr>
        <w:t xml:space="preserve">12 - </w:t>
      </w:r>
      <w:r w:rsidR="00CA2645">
        <w:rPr>
          <w:rtl/>
        </w:rPr>
        <w:t>محمّد</w:t>
      </w:r>
      <w:r w:rsidR="00144F6E">
        <w:rPr>
          <w:rtl/>
        </w:rPr>
        <w:t xml:space="preserve"> </w:t>
      </w:r>
      <w:r>
        <w:rPr>
          <w:rtl/>
        </w:rPr>
        <w:t>بن مسعود العي</w:t>
      </w:r>
      <w:r w:rsidR="005775F0">
        <w:rPr>
          <w:rFonts w:hint="cs"/>
          <w:rtl/>
        </w:rPr>
        <w:t>ّ</w:t>
      </w:r>
      <w:r>
        <w:rPr>
          <w:rtl/>
        </w:rPr>
        <w:t>اشي</w:t>
      </w:r>
      <w:r w:rsidR="005775F0">
        <w:rPr>
          <w:rFonts w:hint="cs"/>
          <w:rtl/>
        </w:rPr>
        <w:t>ّ</w:t>
      </w:r>
      <w:r>
        <w:rPr>
          <w:rtl/>
        </w:rPr>
        <w:t xml:space="preserve"> في</w:t>
      </w:r>
      <w:r w:rsidRPr="0042356D">
        <w:rPr>
          <w:rStyle w:val="libNormalChar"/>
          <w:rtl/>
        </w:rPr>
        <w:t xml:space="preserve"> ( </w:t>
      </w:r>
      <w:r>
        <w:rPr>
          <w:rtl/>
        </w:rPr>
        <w:t xml:space="preserve">تفسيره ): عن يونس بن عبد الرحمن </w:t>
      </w:r>
      <w:r w:rsidR="00BC54D5">
        <w:rPr>
          <w:rtl/>
        </w:rPr>
        <w:t xml:space="preserve">عمّن </w:t>
      </w:r>
      <w:r>
        <w:rPr>
          <w:rtl/>
        </w:rPr>
        <w:t>أخبره،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في كل</w:t>
      </w:r>
      <w:r w:rsidR="005775F0">
        <w:rPr>
          <w:rFonts w:hint="cs"/>
          <w:rtl/>
        </w:rPr>
        <w:t>ّ</w:t>
      </w:r>
      <w:r>
        <w:rPr>
          <w:rtl/>
        </w:rPr>
        <w:t xml:space="preserve"> شيء إ</w:t>
      </w:r>
      <w:r w:rsidR="005775F0">
        <w:rPr>
          <w:rtl/>
        </w:rPr>
        <w:t>سرا</w:t>
      </w:r>
      <w:r>
        <w:rPr>
          <w:rtl/>
        </w:rPr>
        <w:t xml:space="preserve">ف </w:t>
      </w:r>
      <w:r w:rsidR="00E5033F">
        <w:rPr>
          <w:rtl/>
        </w:rPr>
        <w:t xml:space="preserve">إلّا </w:t>
      </w:r>
      <w:r>
        <w:rPr>
          <w:rtl/>
        </w:rPr>
        <w:t>في النساء قال الله:</w:t>
      </w:r>
      <w:r w:rsidRPr="0042356D">
        <w:rPr>
          <w:rStyle w:val="libNormalChar"/>
          <w:rtl/>
        </w:rPr>
        <w:t xml:space="preserve"> </w:t>
      </w:r>
      <w:r w:rsidRPr="005775F0">
        <w:rPr>
          <w:rStyle w:val="libAlaemChar"/>
          <w:rtl/>
        </w:rPr>
        <w:t>(</w:t>
      </w:r>
      <w:r w:rsidRPr="0042356D">
        <w:rPr>
          <w:rStyle w:val="libNormalChar"/>
          <w:rtl/>
        </w:rPr>
        <w:t xml:space="preserve"> </w:t>
      </w:r>
      <w:r w:rsidRPr="008A3CBA">
        <w:rPr>
          <w:rStyle w:val="libAieChar"/>
          <w:rtl/>
        </w:rPr>
        <w:t>انكحوا ما طاب لكم من النساء مثنى وثلاث ورباع</w:t>
      </w:r>
      <w:r w:rsidRPr="0042356D">
        <w:rPr>
          <w:rStyle w:val="libNormalChar"/>
          <w:rtl/>
        </w:rPr>
        <w:t xml:space="preserve"> </w:t>
      </w:r>
      <w:r w:rsidRPr="005775F0">
        <w:rPr>
          <w:rStyle w:val="libAlaemChar"/>
          <w:rtl/>
        </w:rPr>
        <w:t>)</w:t>
      </w:r>
      <w:r w:rsidRPr="0042356D">
        <w:rPr>
          <w:rStyle w:val="libNormalChar"/>
          <w:rtl/>
        </w:rPr>
        <w:t xml:space="preserve"> </w:t>
      </w:r>
      <w:r w:rsidRPr="008A3CBA">
        <w:rPr>
          <w:rStyle w:val="libFootnotenumChar"/>
          <w:rtl/>
        </w:rPr>
        <w:t>(</w:t>
      </w:r>
      <w:r w:rsidR="00C97621">
        <w:rPr>
          <w:rStyle w:val="libFootnotenumChar"/>
          <w:rFonts w:hint="cs"/>
          <w:rtl/>
        </w:rPr>
        <w:t>4</w:t>
      </w:r>
      <w:r w:rsidRPr="008A3CBA">
        <w:rPr>
          <w:rStyle w:val="libFootnotenumChar"/>
          <w:rtl/>
        </w:rPr>
        <w:t>)</w:t>
      </w:r>
      <w:r w:rsidRPr="0042356D">
        <w:rPr>
          <w:rStyle w:val="libNormalChar"/>
          <w:rtl/>
        </w:rPr>
        <w:t xml:space="preserve"> ( </w:t>
      </w:r>
      <w:r>
        <w:rPr>
          <w:rtl/>
        </w:rPr>
        <w:t>وقال:</w:t>
      </w:r>
      <w:r w:rsidRPr="0042356D">
        <w:rPr>
          <w:rStyle w:val="libNormalChar"/>
          <w:rtl/>
        </w:rPr>
        <w:t xml:space="preserve"> </w:t>
      </w:r>
      <w:r w:rsidR="005775F0" w:rsidRPr="005775F0">
        <w:rPr>
          <w:rStyle w:val="libAlaemChar"/>
          <w:rtl/>
        </w:rPr>
        <w:t>(</w:t>
      </w:r>
      <w:r w:rsidRPr="0042356D">
        <w:rPr>
          <w:rStyle w:val="libNormalChar"/>
          <w:rtl/>
        </w:rPr>
        <w:t xml:space="preserve"> </w:t>
      </w:r>
      <w:r w:rsidRPr="008A3CBA">
        <w:rPr>
          <w:rStyle w:val="libAieChar"/>
          <w:rtl/>
        </w:rPr>
        <w:t>وأ</w:t>
      </w:r>
      <w:r w:rsidR="00467884">
        <w:rPr>
          <w:rStyle w:val="libAieChar"/>
          <w:rFonts w:hint="cs"/>
          <w:rtl/>
        </w:rPr>
        <w:t>ُ</w:t>
      </w:r>
      <w:r w:rsidRPr="008A3CBA">
        <w:rPr>
          <w:rStyle w:val="libAieChar"/>
          <w:rtl/>
        </w:rPr>
        <w:t>حل</w:t>
      </w:r>
      <w:r w:rsidR="00467884">
        <w:rPr>
          <w:rStyle w:val="libAieChar"/>
          <w:rFonts w:hint="cs"/>
          <w:rtl/>
        </w:rPr>
        <w:t>ّ</w:t>
      </w:r>
      <w:r w:rsidRPr="008A3CBA">
        <w:rPr>
          <w:rStyle w:val="libAieChar"/>
          <w:rtl/>
        </w:rPr>
        <w:t xml:space="preserve"> لكم ما وراء ذلكم</w:t>
      </w:r>
      <w:r w:rsidRPr="0042356D">
        <w:rPr>
          <w:rStyle w:val="libNormalChar"/>
          <w:rtl/>
        </w:rPr>
        <w:t xml:space="preserve"> </w:t>
      </w:r>
      <w:r w:rsidR="005775F0" w:rsidRPr="005775F0">
        <w:rPr>
          <w:rStyle w:val="libAlaemChar"/>
          <w:rtl/>
        </w:rPr>
        <w:t>)</w:t>
      </w:r>
      <w:r w:rsidRPr="0042356D">
        <w:rPr>
          <w:rStyle w:val="libNormalChar"/>
          <w:rFonts w:hint="cs"/>
          <w:rtl/>
        </w:rPr>
        <w:t xml:space="preserve"> </w:t>
      </w:r>
      <w:r>
        <w:rPr>
          <w:rFonts w:hint="cs"/>
          <w:rtl/>
        </w:rPr>
        <w:t>)</w:t>
      </w:r>
      <w:r>
        <w:rPr>
          <w:rtl/>
        </w:rPr>
        <w:t xml:space="preserve"> </w:t>
      </w:r>
      <w:r w:rsidRPr="008A3CBA">
        <w:rPr>
          <w:rStyle w:val="libFootnotenumChar"/>
          <w:rtl/>
        </w:rPr>
        <w:t>(</w:t>
      </w:r>
      <w:r w:rsidR="00C97621">
        <w:rPr>
          <w:rStyle w:val="libFootnotenumChar"/>
          <w:rFonts w:hint="cs"/>
          <w:rtl/>
        </w:rPr>
        <w:t>5</w:t>
      </w:r>
      <w:r w:rsidRPr="008A3CBA">
        <w:rPr>
          <w:rStyle w:val="libFootnotenumChar"/>
          <w:rtl/>
        </w:rPr>
        <w:t>)</w:t>
      </w:r>
      <w:r>
        <w:rPr>
          <w:rtl/>
        </w:rPr>
        <w:t xml:space="preserve"> وقال: وا</w:t>
      </w:r>
      <w:r w:rsidR="00467884">
        <w:rPr>
          <w:rFonts w:hint="cs"/>
          <w:rtl/>
        </w:rPr>
        <w:t>ُ</w:t>
      </w:r>
      <w:r>
        <w:rPr>
          <w:rtl/>
        </w:rPr>
        <w:t>حل</w:t>
      </w:r>
      <w:r w:rsidR="00467884">
        <w:rPr>
          <w:rFonts w:hint="cs"/>
          <w:rtl/>
        </w:rPr>
        <w:t>ّ</w:t>
      </w:r>
      <w:r>
        <w:rPr>
          <w:rtl/>
        </w:rPr>
        <w:t xml:space="preserve"> لكم</w:t>
      </w:r>
      <w:r w:rsidRPr="0042356D">
        <w:rPr>
          <w:rStyle w:val="libNormalChar"/>
          <w:rtl/>
        </w:rPr>
        <w:t xml:space="preserve"> </w:t>
      </w:r>
      <w:r w:rsidR="00467884" w:rsidRPr="005775F0">
        <w:rPr>
          <w:rStyle w:val="libAlaemChar"/>
          <w:rtl/>
        </w:rPr>
        <w:t>(</w:t>
      </w:r>
      <w:r w:rsidRPr="0042356D">
        <w:rPr>
          <w:rStyle w:val="libNormalChar"/>
          <w:rtl/>
        </w:rPr>
        <w:t xml:space="preserve"> </w:t>
      </w:r>
      <w:r w:rsidRPr="008A3CBA">
        <w:rPr>
          <w:rStyle w:val="libAieChar"/>
          <w:rtl/>
        </w:rPr>
        <w:t>ما ملكت ايمانكم</w:t>
      </w:r>
      <w:r w:rsidRPr="0042356D">
        <w:rPr>
          <w:rStyle w:val="libNormalChar"/>
          <w:rtl/>
        </w:rPr>
        <w:t xml:space="preserve"> </w:t>
      </w:r>
      <w:r w:rsidR="005775F0" w:rsidRPr="005775F0">
        <w:rPr>
          <w:rStyle w:val="libAlaemChar"/>
          <w:rtl/>
        </w:rPr>
        <w:t>)</w:t>
      </w:r>
      <w:r w:rsidRPr="0042356D">
        <w:rPr>
          <w:rStyle w:val="libNormalChar"/>
          <w:rtl/>
        </w:rPr>
        <w:t xml:space="preserve"> </w:t>
      </w:r>
      <w:r w:rsidRPr="008A3CBA">
        <w:rPr>
          <w:rStyle w:val="libFootnotenumChar"/>
          <w:rtl/>
        </w:rPr>
        <w:t>(</w:t>
      </w:r>
      <w:r w:rsidR="00C97621">
        <w:rPr>
          <w:rStyle w:val="libFootnotenumChar"/>
          <w:rFonts w:hint="cs"/>
          <w:rtl/>
        </w:rPr>
        <w:t>6</w:t>
      </w:r>
      <w:r w:rsidRPr="008A3CBA">
        <w:rPr>
          <w:rStyle w:val="libFootnotenumChar"/>
          <w:rtl/>
        </w:rPr>
        <w:t>)</w:t>
      </w:r>
      <w:r>
        <w:rPr>
          <w:rtl/>
        </w:rPr>
        <w:t xml:space="preserve">. </w:t>
      </w:r>
    </w:p>
    <w:p w:rsidR="00F84F17" w:rsidRDefault="00F84F17" w:rsidP="00C97621">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C97621">
        <w:rPr>
          <w:rStyle w:val="libFootnotenumChar"/>
          <w:rFonts w:hint="cs"/>
          <w:rtl/>
        </w:rPr>
        <w:t>7</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C97621">
        <w:rPr>
          <w:rStyle w:val="libFootnotenumChar"/>
          <w:rFonts w:hint="cs"/>
          <w:rtl/>
        </w:rPr>
        <w:t>8</w:t>
      </w:r>
      <w:r w:rsidRPr="008A3CBA">
        <w:rPr>
          <w:rStyle w:val="libFootnotenumChar"/>
          <w:rtl/>
        </w:rPr>
        <w:t>)</w:t>
      </w:r>
      <w:r>
        <w:rPr>
          <w:rtl/>
        </w:rPr>
        <w:t xml:space="preserve">، وعلى عدم </w:t>
      </w:r>
    </w:p>
    <w:p w:rsidR="00F84F17" w:rsidRDefault="00010966" w:rsidP="00010966">
      <w:pPr>
        <w:pStyle w:val="libLine"/>
        <w:rPr>
          <w:rtl/>
        </w:rPr>
      </w:pPr>
      <w:r>
        <w:rPr>
          <w:rtl/>
        </w:rPr>
        <w:t>____________________</w:t>
      </w:r>
    </w:p>
    <w:p w:rsidR="00F84F17" w:rsidRPr="001E7BE0" w:rsidRDefault="00F84F17" w:rsidP="00C97621">
      <w:pPr>
        <w:pStyle w:val="libFootnote0"/>
        <w:rPr>
          <w:rtl/>
        </w:rPr>
      </w:pPr>
      <w:r w:rsidRPr="001E7BE0">
        <w:rPr>
          <w:rtl/>
        </w:rPr>
        <w:t>(</w:t>
      </w:r>
      <w:r w:rsidR="00C97621">
        <w:rPr>
          <w:rFonts w:hint="cs"/>
          <w:rtl/>
        </w:rPr>
        <w:t>1</w:t>
      </w:r>
      <w:r w:rsidRPr="001E7BE0">
        <w:rPr>
          <w:rtl/>
        </w:rPr>
        <w:t xml:space="preserve"> و </w:t>
      </w:r>
      <w:r w:rsidR="00C97621">
        <w:rPr>
          <w:rFonts w:hint="cs"/>
          <w:rtl/>
        </w:rPr>
        <w:t>2</w:t>
      </w:r>
      <w:r w:rsidRPr="001E7BE0">
        <w:rPr>
          <w:rtl/>
        </w:rPr>
        <w:t>) في المصدر</w:t>
      </w:r>
      <w:r>
        <w:rPr>
          <w:rtl/>
        </w:rPr>
        <w:t>:</w:t>
      </w:r>
      <w:r w:rsidRPr="001E7BE0">
        <w:rPr>
          <w:rtl/>
        </w:rPr>
        <w:t xml:space="preserve"> سورة</w:t>
      </w:r>
      <w:r>
        <w:rPr>
          <w:rtl/>
        </w:rPr>
        <w:t>.</w:t>
      </w:r>
      <w:r w:rsidRPr="001E7BE0">
        <w:rPr>
          <w:rtl/>
        </w:rPr>
        <w:t xml:space="preserve"> </w:t>
      </w:r>
    </w:p>
    <w:p w:rsidR="00F84F17" w:rsidRPr="001E7BE0" w:rsidRDefault="00F84F17" w:rsidP="00C97621">
      <w:pPr>
        <w:pStyle w:val="libFootnote0"/>
        <w:rPr>
          <w:rtl/>
        </w:rPr>
      </w:pPr>
      <w:r w:rsidRPr="001E7BE0">
        <w:rPr>
          <w:rtl/>
        </w:rPr>
        <w:t>(</w:t>
      </w:r>
      <w:r w:rsidR="00C97621">
        <w:rPr>
          <w:rFonts w:hint="cs"/>
          <w:rtl/>
        </w:rPr>
        <w:t>3</w:t>
      </w:r>
      <w:r w:rsidRPr="001E7BE0">
        <w:rPr>
          <w:rtl/>
        </w:rPr>
        <w:t>) ليس في المصدر</w:t>
      </w:r>
      <w:r>
        <w:rPr>
          <w:rtl/>
        </w:rPr>
        <w:t>.</w:t>
      </w:r>
      <w:r w:rsidRPr="001E7BE0">
        <w:rPr>
          <w:rtl/>
        </w:rPr>
        <w:t xml:space="preserve"> </w:t>
      </w:r>
    </w:p>
    <w:p w:rsidR="00F84F17" w:rsidRDefault="00F84F17" w:rsidP="00010966">
      <w:pPr>
        <w:pStyle w:val="libFootnote0"/>
        <w:rPr>
          <w:rtl/>
        </w:rPr>
      </w:pPr>
      <w:r>
        <w:rPr>
          <w:rtl/>
        </w:rPr>
        <w:t xml:space="preserve">12 - تفسير العياشي 1: 218 </w:t>
      </w:r>
      <w:r w:rsidR="007C1778">
        <w:rPr>
          <w:rtl/>
        </w:rPr>
        <w:t>/</w:t>
      </w:r>
      <w:r>
        <w:rPr>
          <w:rtl/>
        </w:rPr>
        <w:t xml:space="preserve"> 13. </w:t>
      </w:r>
    </w:p>
    <w:p w:rsidR="00F84F17" w:rsidRPr="001E7BE0" w:rsidRDefault="00F84F17" w:rsidP="00C97621">
      <w:pPr>
        <w:pStyle w:val="libFootnote0"/>
        <w:rPr>
          <w:rtl/>
        </w:rPr>
      </w:pPr>
      <w:r w:rsidRPr="001E7BE0">
        <w:rPr>
          <w:rtl/>
        </w:rPr>
        <w:t>(</w:t>
      </w:r>
      <w:r w:rsidR="00C97621">
        <w:rPr>
          <w:rFonts w:hint="cs"/>
          <w:rtl/>
        </w:rPr>
        <w:t>4</w:t>
      </w:r>
      <w:r w:rsidRPr="001E7BE0">
        <w:rPr>
          <w:rtl/>
        </w:rPr>
        <w:t>) النساء 4</w:t>
      </w:r>
      <w:r>
        <w:rPr>
          <w:rtl/>
        </w:rPr>
        <w:t>:</w:t>
      </w:r>
      <w:r w:rsidRPr="001E7BE0">
        <w:rPr>
          <w:rtl/>
        </w:rPr>
        <w:t xml:space="preserve"> 3</w:t>
      </w:r>
      <w:r>
        <w:rPr>
          <w:rtl/>
        </w:rPr>
        <w:t>.</w:t>
      </w:r>
      <w:r w:rsidRPr="001E7BE0">
        <w:rPr>
          <w:rtl/>
        </w:rPr>
        <w:t xml:space="preserve"> </w:t>
      </w:r>
    </w:p>
    <w:p w:rsidR="00F84F17" w:rsidRPr="001E7BE0" w:rsidRDefault="00F84F17" w:rsidP="00C97621">
      <w:pPr>
        <w:pStyle w:val="libFootnote0"/>
        <w:rPr>
          <w:rtl/>
        </w:rPr>
      </w:pPr>
      <w:r w:rsidRPr="001E7BE0">
        <w:rPr>
          <w:rtl/>
        </w:rPr>
        <w:t>(</w:t>
      </w:r>
      <w:r w:rsidR="00C97621">
        <w:rPr>
          <w:rFonts w:hint="cs"/>
          <w:rtl/>
        </w:rPr>
        <w:t>5</w:t>
      </w:r>
      <w:r w:rsidRPr="001E7BE0">
        <w:rPr>
          <w:rtl/>
        </w:rPr>
        <w:t>) ليس في المصدر</w:t>
      </w:r>
      <w:r>
        <w:rPr>
          <w:rtl/>
        </w:rPr>
        <w:t>.</w:t>
      </w:r>
      <w:r w:rsidRPr="001E7BE0">
        <w:rPr>
          <w:rtl/>
        </w:rPr>
        <w:t xml:space="preserve"> </w:t>
      </w:r>
    </w:p>
    <w:p w:rsidR="00F84F17" w:rsidRPr="001E7BE0" w:rsidRDefault="00F84F17" w:rsidP="00C97621">
      <w:pPr>
        <w:pStyle w:val="libFootnote0"/>
        <w:rPr>
          <w:rtl/>
        </w:rPr>
      </w:pPr>
      <w:r w:rsidRPr="001E7BE0">
        <w:rPr>
          <w:rtl/>
        </w:rPr>
        <w:t>(</w:t>
      </w:r>
      <w:r w:rsidR="00C97621">
        <w:rPr>
          <w:rFonts w:hint="cs"/>
          <w:rtl/>
        </w:rPr>
        <w:t>6</w:t>
      </w:r>
      <w:r w:rsidRPr="001E7BE0">
        <w:rPr>
          <w:rtl/>
        </w:rPr>
        <w:t>) النساء 4</w:t>
      </w:r>
      <w:r>
        <w:rPr>
          <w:rtl/>
        </w:rPr>
        <w:t>:</w:t>
      </w:r>
      <w:r w:rsidRPr="001E7BE0">
        <w:rPr>
          <w:rtl/>
        </w:rPr>
        <w:t xml:space="preserve"> 24</w:t>
      </w:r>
      <w:r>
        <w:rPr>
          <w:rtl/>
        </w:rPr>
        <w:t>.</w:t>
      </w:r>
      <w:r w:rsidRPr="001E7BE0">
        <w:rPr>
          <w:rtl/>
        </w:rPr>
        <w:t xml:space="preserve"> </w:t>
      </w:r>
    </w:p>
    <w:p w:rsidR="00F84F17" w:rsidRPr="001E7BE0" w:rsidRDefault="00F84F17" w:rsidP="00C97621">
      <w:pPr>
        <w:pStyle w:val="libFootnote0"/>
        <w:rPr>
          <w:rtl/>
        </w:rPr>
      </w:pPr>
      <w:r w:rsidRPr="001E7BE0">
        <w:rPr>
          <w:rtl/>
        </w:rPr>
        <w:t>(</w:t>
      </w:r>
      <w:r w:rsidR="00C97621">
        <w:rPr>
          <w:rFonts w:hint="cs"/>
          <w:rtl/>
        </w:rPr>
        <w:t>7</w:t>
      </w:r>
      <w:r w:rsidRPr="001E7BE0">
        <w:rPr>
          <w:rtl/>
        </w:rPr>
        <w:t xml:space="preserve">) تقدم في الحديث 8 من الباب 60 من </w:t>
      </w:r>
      <w:r w:rsidR="007C1778">
        <w:rPr>
          <w:rtl/>
        </w:rPr>
        <w:t xml:space="preserve">أبواب </w:t>
      </w:r>
      <w:r w:rsidRPr="001E7BE0">
        <w:rPr>
          <w:rtl/>
        </w:rPr>
        <w:t>آداب الحم</w:t>
      </w:r>
      <w:r w:rsidR="005E7D01">
        <w:rPr>
          <w:rFonts w:hint="cs"/>
          <w:rtl/>
        </w:rPr>
        <w:t>ّ</w:t>
      </w:r>
      <w:r w:rsidRPr="001E7BE0">
        <w:rPr>
          <w:rtl/>
        </w:rPr>
        <w:t>ام</w:t>
      </w:r>
      <w:r>
        <w:rPr>
          <w:rtl/>
        </w:rPr>
        <w:t>.</w:t>
      </w:r>
      <w:r w:rsidRPr="001E7BE0">
        <w:rPr>
          <w:rtl/>
        </w:rPr>
        <w:t xml:space="preserve"> </w:t>
      </w:r>
    </w:p>
    <w:p w:rsidR="00F84F17" w:rsidRPr="001E7BE0" w:rsidRDefault="00F84F17" w:rsidP="00C97621">
      <w:pPr>
        <w:pStyle w:val="libFootnote0"/>
        <w:rPr>
          <w:rtl/>
        </w:rPr>
      </w:pPr>
      <w:r w:rsidRPr="001E7BE0">
        <w:rPr>
          <w:rtl/>
        </w:rPr>
        <w:t>(</w:t>
      </w:r>
      <w:r w:rsidR="00C97621">
        <w:rPr>
          <w:rFonts w:hint="cs"/>
          <w:rtl/>
        </w:rPr>
        <w:t>8</w:t>
      </w:r>
      <w:r w:rsidRPr="001E7BE0">
        <w:rPr>
          <w:rtl/>
        </w:rPr>
        <w:t xml:space="preserve">) يأتي في الباب 141 من هذه </w:t>
      </w:r>
      <w:r w:rsidR="00AD67CF">
        <w:rPr>
          <w:rtl/>
        </w:rPr>
        <w:t>الأبواب</w:t>
      </w:r>
      <w:r>
        <w:rPr>
          <w:rtl/>
        </w:rPr>
        <w:t>.</w:t>
      </w:r>
      <w:r w:rsidRPr="001E7BE0">
        <w:rPr>
          <w:rtl/>
        </w:rPr>
        <w:t xml:space="preserve"> </w:t>
      </w:r>
    </w:p>
    <w:p w:rsidR="00AD106E" w:rsidRDefault="00AD106E" w:rsidP="00010966">
      <w:pPr>
        <w:pStyle w:val="libNormal"/>
        <w:rPr>
          <w:rtl/>
        </w:rPr>
      </w:pPr>
      <w:r>
        <w:rPr>
          <w:rtl/>
        </w:rPr>
        <w:br w:type="page"/>
      </w:r>
    </w:p>
    <w:p w:rsidR="00F84F17" w:rsidRDefault="005E7D01" w:rsidP="005E7D01">
      <w:pPr>
        <w:pStyle w:val="libNormal0"/>
        <w:rPr>
          <w:rtl/>
        </w:rPr>
      </w:pPr>
      <w:r>
        <w:rPr>
          <w:rtl/>
        </w:rPr>
        <w:lastRenderedPageBreak/>
        <w:t>جواز تجاوز ال</w:t>
      </w:r>
      <w:r>
        <w:rPr>
          <w:rFonts w:hint="cs"/>
          <w:rtl/>
        </w:rPr>
        <w:t>أ</w:t>
      </w:r>
      <w:r w:rsidR="00F84F17">
        <w:rPr>
          <w:rtl/>
        </w:rPr>
        <w:t xml:space="preserve">ربع بالعقد الدائم </w:t>
      </w:r>
      <w:r w:rsidR="00F84F17" w:rsidRPr="008A3CBA">
        <w:rPr>
          <w:rStyle w:val="libFootnotenumChar"/>
          <w:rtl/>
        </w:rPr>
        <w:t>(</w:t>
      </w:r>
      <w:r>
        <w:rPr>
          <w:rStyle w:val="libFootnotenumChar"/>
          <w:rFonts w:hint="cs"/>
          <w:rtl/>
        </w:rPr>
        <w:t>1</w:t>
      </w:r>
      <w:r w:rsidR="00F84F17" w:rsidRPr="008A3CBA">
        <w:rPr>
          <w:rStyle w:val="libFootnotenumChar"/>
          <w:rtl/>
        </w:rPr>
        <w:t>)</w:t>
      </w:r>
      <w:r w:rsidR="00F84F17">
        <w:rPr>
          <w:rtl/>
        </w:rPr>
        <w:t xml:space="preserve">، وجوازه في المنقطع وملك اليمين </w:t>
      </w:r>
      <w:r w:rsidR="00F84F17" w:rsidRPr="008A3CBA">
        <w:rPr>
          <w:rStyle w:val="libFootnotenumChar"/>
          <w:rtl/>
        </w:rPr>
        <w:t>(</w:t>
      </w:r>
      <w:r>
        <w:rPr>
          <w:rStyle w:val="libFootnotenumChar"/>
          <w:rFonts w:hint="cs"/>
          <w:rtl/>
        </w:rPr>
        <w:t>2</w:t>
      </w:r>
      <w:r w:rsidR="00F84F17" w:rsidRPr="008A3CBA">
        <w:rPr>
          <w:rStyle w:val="libFootnotenumChar"/>
          <w:rtl/>
        </w:rPr>
        <w:t>)</w:t>
      </w:r>
      <w:r w:rsidR="00F84F17">
        <w:rPr>
          <w:rtl/>
        </w:rPr>
        <w:t xml:space="preserve">. </w:t>
      </w:r>
    </w:p>
    <w:p w:rsidR="00F84F17" w:rsidRDefault="00F84F17" w:rsidP="00F84F17">
      <w:pPr>
        <w:pStyle w:val="Heading2Center"/>
        <w:rPr>
          <w:rtl/>
        </w:rPr>
      </w:pPr>
      <w:bookmarkStart w:id="515" w:name="_Toc306632849"/>
      <w:bookmarkStart w:id="516" w:name="_Toc379097829"/>
      <w:bookmarkStart w:id="517" w:name="_Toc174804318"/>
      <w:r>
        <w:rPr>
          <w:rtl/>
        </w:rPr>
        <w:t>141 - باب استحباب التنظيف والزينة للرجال والنساء</w:t>
      </w:r>
      <w:bookmarkEnd w:id="515"/>
      <w:bookmarkEnd w:id="516"/>
      <w:bookmarkEnd w:id="517"/>
      <w:r>
        <w:rPr>
          <w:rtl/>
        </w:rPr>
        <w:t xml:space="preserve"> </w:t>
      </w:r>
    </w:p>
    <w:p w:rsidR="00F84F17" w:rsidRDefault="00F84F17" w:rsidP="00F84F17">
      <w:pPr>
        <w:pStyle w:val="libNormal"/>
        <w:rPr>
          <w:rtl/>
        </w:rPr>
      </w:pPr>
      <w:r w:rsidRPr="0042356D">
        <w:rPr>
          <w:rStyle w:val="libNormalChar"/>
          <w:rtl/>
        </w:rPr>
        <w:t xml:space="preserve">[ 25549 ]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بن خالد، عن أبيه أو غيره، عن سعد بن سعد، عن الحسن بن الجهم قال: رأيت أبا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اختضب، فقلت: جعلت فداك اختضبت؟ فقال: نعم، إنّ التهيئة مم</w:t>
      </w:r>
      <w:r w:rsidR="005E7D01">
        <w:rPr>
          <w:rFonts w:hint="cs"/>
          <w:rtl/>
        </w:rPr>
        <w:t>ّ</w:t>
      </w:r>
      <w:r>
        <w:rPr>
          <w:rtl/>
        </w:rPr>
        <w:t>ا يزيد في عف</w:t>
      </w:r>
      <w:r w:rsidR="005E7D01">
        <w:rPr>
          <w:rFonts w:hint="cs"/>
          <w:rtl/>
        </w:rPr>
        <w:t>ّ</w:t>
      </w:r>
      <w:r>
        <w:rPr>
          <w:rtl/>
        </w:rPr>
        <w:t>ة النساء، ولقد ترك النساء العف</w:t>
      </w:r>
      <w:r w:rsidR="005E7D01">
        <w:rPr>
          <w:rFonts w:hint="cs"/>
          <w:rtl/>
        </w:rPr>
        <w:t>ّ</w:t>
      </w:r>
      <w:r>
        <w:rPr>
          <w:rtl/>
        </w:rPr>
        <w:t>ة بترك أزواجهن</w:t>
      </w:r>
      <w:r w:rsidR="005E7D01">
        <w:rPr>
          <w:rFonts w:hint="cs"/>
          <w:rtl/>
        </w:rPr>
        <w:t>ّ</w:t>
      </w:r>
      <w:r>
        <w:rPr>
          <w:rtl/>
        </w:rPr>
        <w:t xml:space="preserve"> التهيئة، </w:t>
      </w:r>
      <w:r w:rsidR="007B3A37">
        <w:rPr>
          <w:rtl/>
        </w:rPr>
        <w:t xml:space="preserve">ثمّ </w:t>
      </w:r>
      <w:r>
        <w:rPr>
          <w:rtl/>
        </w:rPr>
        <w:t xml:space="preserve">قال: أيسرك أن تراها على ما تراك عليه إذا كنت على غير تهيئة؟ قلت: لا، قال: فهو ذاك، </w:t>
      </w:r>
      <w:r w:rsidR="007B3A37">
        <w:rPr>
          <w:rtl/>
        </w:rPr>
        <w:t xml:space="preserve">ثمّ </w:t>
      </w:r>
      <w:r>
        <w:rPr>
          <w:rtl/>
        </w:rPr>
        <w:t>قال: من أخلاق الا</w:t>
      </w:r>
      <w:r w:rsidR="0064216C">
        <w:rPr>
          <w:rtl/>
        </w:rPr>
        <w:t>نبيّ</w:t>
      </w:r>
      <w:r>
        <w:rPr>
          <w:rtl/>
        </w:rPr>
        <w:t>اء التنظ</w:t>
      </w:r>
      <w:r w:rsidR="005E7D01">
        <w:rPr>
          <w:rFonts w:hint="cs"/>
          <w:rtl/>
        </w:rPr>
        <w:t>ّ</w:t>
      </w:r>
      <w:r>
        <w:rPr>
          <w:rtl/>
        </w:rPr>
        <w:t>ف والتطي</w:t>
      </w:r>
      <w:r w:rsidR="005E7D01">
        <w:rPr>
          <w:rFonts w:hint="cs"/>
          <w:rtl/>
        </w:rPr>
        <w:t>ّ</w:t>
      </w:r>
      <w:r>
        <w:rPr>
          <w:rtl/>
        </w:rPr>
        <w:t xml:space="preserve">ب وحلق الشعر وكثرة الطروقة، الحديث. </w:t>
      </w:r>
    </w:p>
    <w:p w:rsidR="00F84F17" w:rsidRDefault="00F84F17" w:rsidP="005E7D01">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هنا </w:t>
      </w:r>
      <w:r w:rsidRPr="008A3CBA">
        <w:rPr>
          <w:rStyle w:val="libFootnotenumChar"/>
          <w:rtl/>
        </w:rPr>
        <w:t>(</w:t>
      </w:r>
      <w:r w:rsidR="005E7D01">
        <w:rPr>
          <w:rStyle w:val="libFootnotenumChar"/>
          <w:rFonts w:hint="cs"/>
          <w:rtl/>
        </w:rPr>
        <w:t>3</w:t>
      </w:r>
      <w:r w:rsidRPr="008A3CBA">
        <w:rPr>
          <w:rStyle w:val="libFootnotenumChar"/>
          <w:rtl/>
        </w:rPr>
        <w:t>)</w:t>
      </w:r>
      <w:r>
        <w:rPr>
          <w:rtl/>
        </w:rPr>
        <w:t xml:space="preserve"> وفي الطهارة </w:t>
      </w:r>
      <w:r w:rsidRPr="008A3CBA">
        <w:rPr>
          <w:rStyle w:val="libFootnotenumChar"/>
          <w:rtl/>
        </w:rPr>
        <w:t>(</w:t>
      </w:r>
      <w:r w:rsidR="005E7D01">
        <w:rPr>
          <w:rStyle w:val="libFootnotenumChar"/>
          <w:rFonts w:hint="cs"/>
          <w:rtl/>
        </w:rPr>
        <w:t>4</w:t>
      </w:r>
      <w:r w:rsidRPr="008A3CBA">
        <w:rPr>
          <w:rStyle w:val="libFootnotenumChar"/>
          <w:rtl/>
        </w:rPr>
        <w:t>)</w:t>
      </w:r>
      <w:r>
        <w:rPr>
          <w:rtl/>
        </w:rPr>
        <w:t xml:space="preserve">. </w:t>
      </w:r>
    </w:p>
    <w:p w:rsidR="00F84F17" w:rsidRDefault="00F84F17" w:rsidP="00F84F17">
      <w:pPr>
        <w:pStyle w:val="Heading2Center"/>
        <w:rPr>
          <w:rtl/>
        </w:rPr>
      </w:pPr>
      <w:bookmarkStart w:id="518" w:name="_Toc306632850"/>
      <w:bookmarkStart w:id="519" w:name="_Toc379097830"/>
      <w:bookmarkStart w:id="520" w:name="_Toc174804319"/>
      <w:r>
        <w:rPr>
          <w:rtl/>
        </w:rPr>
        <w:t>142 - باب استحباب التهنئة بالتزويج وكيفيتها</w:t>
      </w:r>
      <w:bookmarkEnd w:id="518"/>
      <w:bookmarkEnd w:id="519"/>
      <w:bookmarkEnd w:id="520"/>
      <w:r>
        <w:rPr>
          <w:rtl/>
        </w:rPr>
        <w:t xml:space="preserve"> </w:t>
      </w:r>
    </w:p>
    <w:p w:rsidR="00F84F17" w:rsidRDefault="00F84F17" w:rsidP="00F84F17">
      <w:pPr>
        <w:pStyle w:val="libNormal"/>
        <w:rPr>
          <w:rtl/>
        </w:rPr>
      </w:pPr>
      <w:r w:rsidRPr="0042356D">
        <w:rPr>
          <w:rStyle w:val="libNormalChar"/>
          <w:rtl/>
        </w:rPr>
        <w:t xml:space="preserve">[ 25550 ]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عن أبي عبدالله البرقيّ رفعه، قال: لما </w:t>
      </w:r>
      <w:r w:rsidR="00BA765B">
        <w:rPr>
          <w:rtl/>
        </w:rPr>
        <w:t xml:space="preserve">زوّج </w:t>
      </w:r>
      <w:r>
        <w:rPr>
          <w:rtl/>
        </w:rPr>
        <w:t>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p>
    <w:p w:rsidR="00F84F17" w:rsidRDefault="00010966" w:rsidP="00010966">
      <w:pPr>
        <w:pStyle w:val="libLine"/>
        <w:rPr>
          <w:rtl/>
        </w:rPr>
      </w:pPr>
      <w:r>
        <w:rPr>
          <w:rtl/>
        </w:rPr>
        <w:t>____________________</w:t>
      </w:r>
    </w:p>
    <w:p w:rsidR="00F84F17" w:rsidRPr="0032134D" w:rsidRDefault="00F84F17" w:rsidP="005E7D01">
      <w:pPr>
        <w:pStyle w:val="libFootnote0"/>
        <w:rPr>
          <w:rtl/>
        </w:rPr>
      </w:pPr>
      <w:r w:rsidRPr="0032134D">
        <w:rPr>
          <w:rtl/>
        </w:rPr>
        <w:t>(</w:t>
      </w:r>
      <w:r w:rsidR="005E7D01">
        <w:rPr>
          <w:rFonts w:hint="cs"/>
          <w:rtl/>
        </w:rPr>
        <w:t>1</w:t>
      </w:r>
      <w:r w:rsidRPr="0032134D">
        <w:rPr>
          <w:rtl/>
        </w:rPr>
        <w:t xml:space="preserve">) يأتي في </w:t>
      </w:r>
      <w:r w:rsidR="00AD67CF">
        <w:rPr>
          <w:rtl/>
        </w:rPr>
        <w:t>ال</w:t>
      </w:r>
      <w:r w:rsidR="007C1778">
        <w:rPr>
          <w:rtl/>
        </w:rPr>
        <w:t xml:space="preserve">أبواب </w:t>
      </w:r>
      <w:r w:rsidRPr="0032134D">
        <w:rPr>
          <w:rtl/>
        </w:rPr>
        <w:t>1</w:t>
      </w:r>
      <w:r>
        <w:rPr>
          <w:rtl/>
        </w:rPr>
        <w:t xml:space="preserve"> - </w:t>
      </w:r>
      <w:r w:rsidRPr="0032134D">
        <w:rPr>
          <w:rtl/>
        </w:rPr>
        <w:t xml:space="preserve">6 من </w:t>
      </w:r>
      <w:r w:rsidR="007C1778">
        <w:rPr>
          <w:rtl/>
        </w:rPr>
        <w:t xml:space="preserve">أبواب </w:t>
      </w:r>
      <w:r w:rsidRPr="0032134D">
        <w:rPr>
          <w:rtl/>
        </w:rPr>
        <w:t>ما يحرم باستيفاء العدد</w:t>
      </w:r>
      <w:r>
        <w:rPr>
          <w:rtl/>
        </w:rPr>
        <w:t>.</w:t>
      </w:r>
      <w:r w:rsidRPr="0032134D">
        <w:rPr>
          <w:rtl/>
        </w:rPr>
        <w:t xml:space="preserve"> </w:t>
      </w:r>
    </w:p>
    <w:p w:rsidR="00F84F17" w:rsidRPr="0032134D" w:rsidRDefault="00F84F17" w:rsidP="005E7D01">
      <w:pPr>
        <w:pStyle w:val="libFootnote0"/>
        <w:rPr>
          <w:rtl/>
        </w:rPr>
      </w:pPr>
      <w:r w:rsidRPr="0032134D">
        <w:rPr>
          <w:rtl/>
        </w:rPr>
        <w:t>(</w:t>
      </w:r>
      <w:r w:rsidR="005E7D01">
        <w:rPr>
          <w:rFonts w:hint="cs"/>
          <w:rtl/>
        </w:rPr>
        <w:t>2</w:t>
      </w:r>
      <w:r w:rsidRPr="0032134D">
        <w:rPr>
          <w:rtl/>
        </w:rPr>
        <w:t xml:space="preserve">) ياتي في الباب 4 من </w:t>
      </w:r>
      <w:r w:rsidR="007C1778">
        <w:rPr>
          <w:rtl/>
        </w:rPr>
        <w:t xml:space="preserve">أبواب </w:t>
      </w:r>
      <w:r w:rsidRPr="0032134D">
        <w:rPr>
          <w:rtl/>
        </w:rPr>
        <w:t xml:space="preserve">المتعة وفي الاحاديث 1 و 2 و 8 من الباب 22 من </w:t>
      </w:r>
      <w:r w:rsidR="007C1778">
        <w:rPr>
          <w:rtl/>
        </w:rPr>
        <w:t xml:space="preserve">أبواب </w:t>
      </w:r>
      <w:r w:rsidRPr="0032134D">
        <w:rPr>
          <w:rtl/>
        </w:rPr>
        <w:t>نكاح العبيد والاماء</w:t>
      </w:r>
      <w:r>
        <w:rPr>
          <w:rtl/>
        </w:rPr>
        <w:t>.</w:t>
      </w:r>
      <w:r w:rsidRPr="0032134D">
        <w:rPr>
          <w:rtl/>
        </w:rPr>
        <w:t xml:space="preserve"> </w:t>
      </w:r>
    </w:p>
    <w:p w:rsidR="00F84F17" w:rsidRDefault="00F84F17" w:rsidP="005E7D01">
      <w:pPr>
        <w:pStyle w:val="libFootnoteCenterBold"/>
        <w:rPr>
          <w:rtl/>
        </w:rPr>
      </w:pPr>
      <w:r>
        <w:rPr>
          <w:rtl/>
        </w:rPr>
        <w:t xml:space="preserve">الباب 141 </w:t>
      </w:r>
    </w:p>
    <w:p w:rsidR="00F84F17" w:rsidRDefault="00F84F17" w:rsidP="005E7D01">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567 </w:t>
      </w:r>
      <w:r w:rsidR="007C1778">
        <w:rPr>
          <w:rtl/>
        </w:rPr>
        <w:t>/</w:t>
      </w:r>
      <w:r>
        <w:rPr>
          <w:rtl/>
        </w:rPr>
        <w:t xml:space="preserve"> 50، </w:t>
      </w:r>
      <w:r w:rsidR="007C1778">
        <w:rPr>
          <w:rtl/>
        </w:rPr>
        <w:t xml:space="preserve">وأورد </w:t>
      </w:r>
      <w:r>
        <w:rPr>
          <w:rtl/>
        </w:rPr>
        <w:t xml:space="preserve">ذيله في الحديث 9 من الباب 140 من هذه </w:t>
      </w:r>
      <w:r w:rsidR="00AD67CF">
        <w:rPr>
          <w:rtl/>
        </w:rPr>
        <w:t>الأبواب</w:t>
      </w:r>
      <w:r>
        <w:rPr>
          <w:rtl/>
        </w:rPr>
        <w:t xml:space="preserve">. </w:t>
      </w:r>
    </w:p>
    <w:p w:rsidR="00F84F17" w:rsidRPr="0032134D" w:rsidRDefault="00F84F17" w:rsidP="005E7D01">
      <w:pPr>
        <w:pStyle w:val="libFootnote0"/>
        <w:rPr>
          <w:rtl/>
        </w:rPr>
      </w:pPr>
      <w:r w:rsidRPr="0032134D">
        <w:rPr>
          <w:rtl/>
        </w:rPr>
        <w:t>(</w:t>
      </w:r>
      <w:r w:rsidR="005E7D01">
        <w:rPr>
          <w:rFonts w:hint="cs"/>
          <w:rtl/>
        </w:rPr>
        <w:t>3</w:t>
      </w:r>
      <w:r w:rsidRPr="0032134D">
        <w:rPr>
          <w:rtl/>
        </w:rPr>
        <w:t xml:space="preserve">) تقدم في الحديث 2 من الباب 79 والباب 85 من هذه </w:t>
      </w:r>
      <w:r w:rsidR="00AD67CF">
        <w:rPr>
          <w:rtl/>
        </w:rPr>
        <w:t>الأبواب</w:t>
      </w:r>
      <w:r>
        <w:rPr>
          <w:rtl/>
        </w:rPr>
        <w:t>.</w:t>
      </w:r>
      <w:r w:rsidRPr="0032134D">
        <w:rPr>
          <w:rtl/>
        </w:rPr>
        <w:t xml:space="preserve"> </w:t>
      </w:r>
    </w:p>
    <w:p w:rsidR="00F84F17" w:rsidRPr="0032134D" w:rsidRDefault="00F84F17" w:rsidP="005E7D01">
      <w:pPr>
        <w:pStyle w:val="libFootnote0"/>
        <w:rPr>
          <w:rtl/>
        </w:rPr>
      </w:pPr>
      <w:r w:rsidRPr="0032134D">
        <w:rPr>
          <w:rtl/>
        </w:rPr>
        <w:t>(</w:t>
      </w:r>
      <w:r w:rsidR="005E7D01">
        <w:rPr>
          <w:rFonts w:hint="cs"/>
          <w:rtl/>
        </w:rPr>
        <w:t>4</w:t>
      </w:r>
      <w:r w:rsidRPr="0032134D">
        <w:rPr>
          <w:rtl/>
        </w:rPr>
        <w:t xml:space="preserve">) تقدم في الباب 41 الى الباب 52 من </w:t>
      </w:r>
      <w:r w:rsidR="007C1778">
        <w:rPr>
          <w:rtl/>
        </w:rPr>
        <w:t xml:space="preserve">أبواب </w:t>
      </w:r>
      <w:r w:rsidRPr="0032134D">
        <w:rPr>
          <w:rtl/>
        </w:rPr>
        <w:t>آداب الحمام</w:t>
      </w:r>
      <w:r>
        <w:rPr>
          <w:rtl/>
        </w:rPr>
        <w:t>،</w:t>
      </w:r>
      <w:r w:rsidRPr="0032134D">
        <w:rPr>
          <w:rtl/>
        </w:rPr>
        <w:t xml:space="preserve"> والباب 1 و 17 من </w:t>
      </w:r>
      <w:r w:rsidR="007C1778">
        <w:rPr>
          <w:rtl/>
        </w:rPr>
        <w:t xml:space="preserve">أبواب </w:t>
      </w:r>
      <w:r w:rsidRPr="0032134D">
        <w:rPr>
          <w:rtl/>
        </w:rPr>
        <w:t>الملابس</w:t>
      </w:r>
      <w:r>
        <w:rPr>
          <w:rtl/>
        </w:rPr>
        <w:t>.</w:t>
      </w:r>
      <w:r w:rsidRPr="0032134D">
        <w:rPr>
          <w:rtl/>
        </w:rPr>
        <w:t xml:space="preserve"> </w:t>
      </w:r>
    </w:p>
    <w:p w:rsidR="00F84F17" w:rsidRDefault="00F84F17" w:rsidP="005E7D01">
      <w:pPr>
        <w:pStyle w:val="libFootnoteCenterBold"/>
        <w:rPr>
          <w:rtl/>
        </w:rPr>
      </w:pPr>
      <w:r>
        <w:rPr>
          <w:rtl/>
        </w:rPr>
        <w:t xml:space="preserve">الباب 142 </w:t>
      </w:r>
    </w:p>
    <w:p w:rsidR="00F84F17" w:rsidRDefault="00F84F17" w:rsidP="005E7D01">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568 </w:t>
      </w:r>
      <w:r w:rsidR="007C1778">
        <w:rPr>
          <w:rtl/>
        </w:rPr>
        <w:t>/</w:t>
      </w:r>
      <w:r>
        <w:rPr>
          <w:rtl/>
        </w:rPr>
        <w:t xml:space="preserve"> 52.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فاطمة</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عليها‌السلام</w:t>
      </w:r>
      <w:r w:rsidR="0042356D">
        <w:rPr>
          <w:rStyle w:val="libNormalChar"/>
          <w:rFonts w:hint="cs"/>
          <w:rtl/>
        </w:rPr>
        <w:t xml:space="preserve"> ) </w:t>
      </w:r>
      <w:r>
        <w:rPr>
          <w:rtl/>
        </w:rPr>
        <w:t xml:space="preserve">قالوا: بالرفاء والبنين، فقال: لا بل على الخير والبركة. </w:t>
      </w:r>
    </w:p>
    <w:p w:rsidR="00F84F17" w:rsidRDefault="00F84F17" w:rsidP="00F84F17">
      <w:pPr>
        <w:pStyle w:val="Heading2Center"/>
        <w:rPr>
          <w:rtl/>
        </w:rPr>
      </w:pPr>
      <w:bookmarkStart w:id="521" w:name="_Toc306632851"/>
      <w:bookmarkStart w:id="522" w:name="_Toc379097831"/>
      <w:bookmarkStart w:id="523" w:name="_Toc174804320"/>
      <w:r>
        <w:rPr>
          <w:rtl/>
        </w:rPr>
        <w:t>143 - باب كراهة التزويج بامرأة يكون أبوها أو جدها ملعونا</w:t>
      </w:r>
      <w:bookmarkEnd w:id="521"/>
      <w:r w:rsidR="006F1349">
        <w:rPr>
          <w:rFonts w:hint="cs"/>
          <w:rtl/>
        </w:rPr>
        <w:t>ً</w:t>
      </w:r>
      <w:r>
        <w:rPr>
          <w:rtl/>
        </w:rPr>
        <w:t xml:space="preserve"> </w:t>
      </w:r>
      <w:bookmarkStart w:id="524" w:name="_Toc306632852"/>
      <w:r>
        <w:rPr>
          <w:rtl/>
        </w:rPr>
        <w:t xml:space="preserve">على لسان </w:t>
      </w:r>
      <w:r w:rsidR="004A37DF">
        <w:rPr>
          <w:rtl/>
        </w:rPr>
        <w:t>ال</w:t>
      </w:r>
      <w:r w:rsidR="0064216C">
        <w:rPr>
          <w:rtl/>
        </w:rPr>
        <w:t>نبيّ</w:t>
      </w:r>
      <w:r w:rsidR="004A37DF">
        <w:rPr>
          <w:rtl/>
        </w:rPr>
        <w:t xml:space="preserve"> </w:t>
      </w:r>
      <w:bookmarkEnd w:id="524"/>
      <w:r w:rsidR="0042356D" w:rsidRPr="0042356D">
        <w:rPr>
          <w:rStyle w:val="libNormalChar"/>
          <w:rFonts w:hint="cs"/>
          <w:rtl/>
        </w:rPr>
        <w:t xml:space="preserve">( </w:t>
      </w:r>
      <w:r w:rsidR="0042356D">
        <w:rPr>
          <w:rStyle w:val="libAlaemChar"/>
          <w:rFonts w:hint="cs"/>
          <w:rtl/>
        </w:rPr>
        <w:t>صلى‌الله‌عليه‌وآله‌</w:t>
      </w:r>
      <w:bookmarkEnd w:id="522"/>
      <w:r w:rsidR="0042356D">
        <w:rPr>
          <w:rStyle w:val="libNormalChar"/>
          <w:rFonts w:hint="cs"/>
          <w:rtl/>
        </w:rPr>
        <w:t xml:space="preserve"> )</w:t>
      </w:r>
      <w:bookmarkEnd w:id="523"/>
      <w:r w:rsidR="0042356D">
        <w:rPr>
          <w:rStyle w:val="libNormalChar"/>
          <w:rFonts w:hint="cs"/>
          <w:rtl/>
        </w:rPr>
        <w:t xml:space="preserve"> </w:t>
      </w:r>
    </w:p>
    <w:p w:rsidR="00F84F17" w:rsidRDefault="00F84F17" w:rsidP="00F84F17">
      <w:pPr>
        <w:pStyle w:val="libNormal"/>
        <w:rPr>
          <w:rtl/>
        </w:rPr>
      </w:pPr>
      <w:r w:rsidRPr="0042356D">
        <w:rPr>
          <w:rStyle w:val="libNormalChar"/>
          <w:rtl/>
        </w:rPr>
        <w:t xml:space="preserve">[ 25551 ]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بن الحكم، عن ابيه، عن سدير قال: قال لي أبوجعفر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يا سدير بلغني عن نساء أهل الكوفة جمال وحسن تبع</w:t>
      </w:r>
      <w:r w:rsidR="006F1349">
        <w:rPr>
          <w:rFonts w:hint="cs"/>
          <w:rtl/>
        </w:rPr>
        <w:t>ّ</w:t>
      </w:r>
      <w:r>
        <w:rPr>
          <w:rtl/>
        </w:rPr>
        <w:t xml:space="preserve">ل، فابتغ لي امرأة ذات جمال في موضع، فقلت: قد اصبتها فلانة بنت فلان ابن </w:t>
      </w:r>
      <w:r w:rsidR="00CA2645">
        <w:rPr>
          <w:rtl/>
        </w:rPr>
        <w:t>محمّد</w:t>
      </w:r>
      <w:r w:rsidR="00144F6E">
        <w:rPr>
          <w:rtl/>
        </w:rPr>
        <w:t xml:space="preserve"> </w:t>
      </w:r>
      <w:r>
        <w:rPr>
          <w:rtl/>
        </w:rPr>
        <w:t>بن الاشعث بن قيس، فقال لي: يا سدير، ان</w:t>
      </w:r>
      <w:r w:rsidR="006F1349">
        <w:rPr>
          <w:rFonts w:hint="cs"/>
          <w:rtl/>
        </w:rPr>
        <w:t>ّ</w:t>
      </w:r>
      <w:r>
        <w:rPr>
          <w:rtl/>
        </w:rPr>
        <w:t xml:space="preserve">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لعن قوما</w:t>
      </w:r>
      <w:r w:rsidR="006F1349">
        <w:rPr>
          <w:rFonts w:hint="cs"/>
          <w:rtl/>
        </w:rPr>
        <w:t>ً</w:t>
      </w:r>
      <w:r>
        <w:rPr>
          <w:rtl/>
        </w:rPr>
        <w:t xml:space="preserve"> فجرت اللعنة في أعقابهم إلى يوم القيامة، وأنا أكره أن يصيب جسدي جسد أحد من أهل النار. </w:t>
      </w:r>
    </w:p>
    <w:p w:rsidR="00F84F17" w:rsidRDefault="00F84F17" w:rsidP="00F84F17">
      <w:pPr>
        <w:pStyle w:val="Heading2Center"/>
        <w:rPr>
          <w:rtl/>
        </w:rPr>
      </w:pPr>
      <w:bookmarkStart w:id="525" w:name="_Toc306632853"/>
      <w:bookmarkStart w:id="526" w:name="_Toc379097832"/>
      <w:bookmarkStart w:id="527" w:name="_Toc174804321"/>
      <w:r>
        <w:rPr>
          <w:rtl/>
        </w:rPr>
        <w:t>144 - باب انه يحرم على المرأة أن تسحر زوجها ولو بجلب</w:t>
      </w:r>
      <w:bookmarkEnd w:id="525"/>
      <w:r>
        <w:rPr>
          <w:rtl/>
        </w:rPr>
        <w:t xml:space="preserve"> </w:t>
      </w:r>
      <w:bookmarkStart w:id="528" w:name="_Toc306632854"/>
      <w:r>
        <w:rPr>
          <w:rtl/>
        </w:rPr>
        <w:t>المحبة اليها</w:t>
      </w:r>
      <w:bookmarkEnd w:id="526"/>
      <w:bookmarkEnd w:id="527"/>
      <w:bookmarkEnd w:id="528"/>
      <w:r>
        <w:rPr>
          <w:rtl/>
        </w:rPr>
        <w:t xml:space="preserve"> </w:t>
      </w:r>
    </w:p>
    <w:p w:rsidR="00F84F17" w:rsidRDefault="00F84F17" w:rsidP="00F84F17">
      <w:pPr>
        <w:pStyle w:val="libNormal"/>
        <w:rPr>
          <w:rtl/>
        </w:rPr>
      </w:pPr>
      <w:r w:rsidRPr="0042356D">
        <w:rPr>
          <w:rStyle w:val="libNormalChar"/>
          <w:rtl/>
        </w:rPr>
        <w:t xml:space="preserve">[ 25552 ]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إسماعيل بن مسلم، عن جعفر بن </w:t>
      </w:r>
      <w:r w:rsidR="00CA2645">
        <w:rPr>
          <w:rtl/>
        </w:rPr>
        <w:t>محمّد</w:t>
      </w:r>
      <w:r w:rsidR="00144F6E">
        <w:rPr>
          <w:rtl/>
        </w:rPr>
        <w:t xml:space="preserve"> </w:t>
      </w:r>
      <w:r>
        <w:rPr>
          <w:rtl/>
        </w:rPr>
        <w:t>عن أبيه،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لامرأة سألته: إن</w:t>
      </w:r>
      <w:r w:rsidR="006F1349">
        <w:rPr>
          <w:rFonts w:hint="cs"/>
          <w:rtl/>
        </w:rPr>
        <w:t>ّ</w:t>
      </w:r>
      <w:r>
        <w:rPr>
          <w:rtl/>
        </w:rPr>
        <w:t xml:space="preserve"> لي زوجا</w:t>
      </w:r>
      <w:r w:rsidR="006F1349">
        <w:rPr>
          <w:rFonts w:hint="cs"/>
          <w:rtl/>
        </w:rPr>
        <w:t>ً</w:t>
      </w:r>
      <w:r>
        <w:rPr>
          <w:rtl/>
        </w:rPr>
        <w:t xml:space="preserve"> وبه </w:t>
      </w:r>
      <w:r w:rsidR="007B3A37">
        <w:rPr>
          <w:rtl/>
        </w:rPr>
        <w:t xml:space="preserve">عليّ </w:t>
      </w:r>
      <w:r>
        <w:rPr>
          <w:rtl/>
        </w:rPr>
        <w:t>غلظة، وإن</w:t>
      </w:r>
      <w:r w:rsidR="006F1349">
        <w:rPr>
          <w:rFonts w:hint="cs"/>
          <w:rtl/>
        </w:rPr>
        <w:t>ّ</w:t>
      </w:r>
      <w:r>
        <w:rPr>
          <w:rtl/>
        </w:rPr>
        <w:t xml:space="preserve">ي صنعت </w:t>
      </w:r>
      <w:r w:rsidR="00297088">
        <w:rPr>
          <w:rtl/>
        </w:rPr>
        <w:t>شيئاً</w:t>
      </w:r>
      <w:r>
        <w:rPr>
          <w:rtl/>
        </w:rPr>
        <w:t xml:space="preserve"> لاعطفه عليّ، فقال لها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sidR="006F1349">
        <w:rPr>
          <w:rtl/>
        </w:rPr>
        <w:t xml:space="preserve">: </w:t>
      </w:r>
      <w:r w:rsidR="006F1349">
        <w:rPr>
          <w:rFonts w:hint="cs"/>
          <w:rtl/>
        </w:rPr>
        <w:t>أُ</w:t>
      </w:r>
      <w:r>
        <w:rPr>
          <w:rtl/>
        </w:rPr>
        <w:t>ف</w:t>
      </w:r>
      <w:r w:rsidR="006F1349">
        <w:rPr>
          <w:rFonts w:hint="cs"/>
          <w:rtl/>
        </w:rPr>
        <w:t>ّ</w:t>
      </w:r>
      <w:r>
        <w:rPr>
          <w:rtl/>
        </w:rPr>
        <w:t xml:space="preserve"> لك كدرت البحار، وكدرت الطين، ولعنتك الملائكة الاخيار وملائكة السماوات </w:t>
      </w:r>
    </w:p>
    <w:p w:rsidR="00F84F17" w:rsidRDefault="00010966" w:rsidP="00010966">
      <w:pPr>
        <w:pStyle w:val="libLine"/>
        <w:rPr>
          <w:rtl/>
        </w:rPr>
      </w:pPr>
      <w:r>
        <w:rPr>
          <w:rtl/>
        </w:rPr>
        <w:t>____________________</w:t>
      </w:r>
    </w:p>
    <w:p w:rsidR="00F84F17" w:rsidRDefault="00F84F17" w:rsidP="006F1349">
      <w:pPr>
        <w:pStyle w:val="libFootnoteCenterBold"/>
        <w:rPr>
          <w:rtl/>
        </w:rPr>
      </w:pPr>
      <w:r>
        <w:rPr>
          <w:rtl/>
        </w:rPr>
        <w:t xml:space="preserve">الباب 143 </w:t>
      </w:r>
    </w:p>
    <w:p w:rsidR="00F84F17" w:rsidRDefault="00F84F17" w:rsidP="006F1349">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569 </w:t>
      </w:r>
      <w:r w:rsidR="007C1778">
        <w:rPr>
          <w:rtl/>
        </w:rPr>
        <w:t>/</w:t>
      </w:r>
      <w:r>
        <w:rPr>
          <w:rtl/>
        </w:rPr>
        <w:t xml:space="preserve"> 56. </w:t>
      </w:r>
    </w:p>
    <w:p w:rsidR="00F84F17" w:rsidRDefault="00F84F17" w:rsidP="006F1349">
      <w:pPr>
        <w:pStyle w:val="libFootnoteCenterBold"/>
        <w:rPr>
          <w:rtl/>
        </w:rPr>
      </w:pPr>
      <w:r>
        <w:rPr>
          <w:rtl/>
        </w:rPr>
        <w:t xml:space="preserve">الباب 144 </w:t>
      </w:r>
    </w:p>
    <w:p w:rsidR="00F84F17" w:rsidRDefault="00F84F17" w:rsidP="006F1349">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الفقيه 3: 282 </w:t>
      </w:r>
      <w:r w:rsidR="007C1778">
        <w:rPr>
          <w:rtl/>
        </w:rPr>
        <w:t>/</w:t>
      </w:r>
      <w:r>
        <w:rPr>
          <w:rtl/>
        </w:rPr>
        <w:t xml:space="preserve"> 1345.</w:t>
      </w:r>
    </w:p>
    <w:p w:rsidR="00AD106E" w:rsidRDefault="00AD106E" w:rsidP="00010966">
      <w:pPr>
        <w:pStyle w:val="libNormal"/>
        <w:rPr>
          <w:rtl/>
        </w:rPr>
      </w:pPr>
      <w:r>
        <w:rPr>
          <w:rtl/>
        </w:rPr>
        <w:br w:type="page"/>
      </w:r>
    </w:p>
    <w:p w:rsidR="00F84F17" w:rsidRDefault="006F1349" w:rsidP="00F84F17">
      <w:pPr>
        <w:pStyle w:val="libNormal0"/>
        <w:rPr>
          <w:rtl/>
        </w:rPr>
      </w:pPr>
      <w:r>
        <w:rPr>
          <w:rtl/>
        </w:rPr>
        <w:lastRenderedPageBreak/>
        <w:t>وال</w:t>
      </w:r>
      <w:r>
        <w:rPr>
          <w:rFonts w:hint="cs"/>
          <w:rtl/>
        </w:rPr>
        <w:t>أ</w:t>
      </w:r>
      <w:r w:rsidR="00F84F17">
        <w:rPr>
          <w:rtl/>
        </w:rPr>
        <w:t xml:space="preserve">رض، قال: فصامت المرأة نهارها وقامت ليلها وحلقت رأسها ولبست المسوح </w:t>
      </w:r>
      <w:r w:rsidR="00F84F17" w:rsidRPr="008A3CBA">
        <w:rPr>
          <w:rStyle w:val="libFootnotenumChar"/>
          <w:rtl/>
        </w:rPr>
        <w:t>(1)</w:t>
      </w:r>
      <w:r w:rsidR="00F84F17">
        <w:rPr>
          <w:rtl/>
        </w:rPr>
        <w:t xml:space="preserve">، فبلغ ذلك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F84F17">
        <w:rPr>
          <w:rtl/>
        </w:rPr>
        <w:t>فقال: إن</w:t>
      </w:r>
      <w:r w:rsidR="005B613D">
        <w:rPr>
          <w:rFonts w:hint="cs"/>
          <w:rtl/>
        </w:rPr>
        <w:t>ّ</w:t>
      </w:r>
      <w:r w:rsidR="00F84F17">
        <w:rPr>
          <w:rtl/>
        </w:rPr>
        <w:t xml:space="preserve"> ذلك لا يقبل منها.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تحريم السحر في التجارة </w:t>
      </w:r>
      <w:r w:rsidRPr="008A3CBA">
        <w:rPr>
          <w:rStyle w:val="libFootnotenumChar"/>
          <w:rtl/>
        </w:rPr>
        <w:t>(2)</w:t>
      </w:r>
      <w:r>
        <w:rPr>
          <w:rtl/>
        </w:rPr>
        <w:t xml:space="preserve">، ويأتي ما </w:t>
      </w:r>
      <w:r w:rsidR="00CD662E">
        <w:rPr>
          <w:rtl/>
        </w:rPr>
        <w:t xml:space="preserve">يدلّ </w:t>
      </w:r>
      <w:r>
        <w:rPr>
          <w:rtl/>
        </w:rPr>
        <w:t xml:space="preserve">عليه في الحدود </w:t>
      </w:r>
      <w:r w:rsidRPr="008A3CBA">
        <w:rPr>
          <w:rStyle w:val="libFootnotenumChar"/>
          <w:rtl/>
        </w:rPr>
        <w:t>(3)</w:t>
      </w:r>
      <w:r>
        <w:rPr>
          <w:rtl/>
        </w:rPr>
        <w:t xml:space="preserve">. </w:t>
      </w:r>
    </w:p>
    <w:p w:rsidR="00F84F17" w:rsidRDefault="00F84F17" w:rsidP="00F84F17">
      <w:pPr>
        <w:pStyle w:val="Heading2Center"/>
        <w:rPr>
          <w:rtl/>
        </w:rPr>
      </w:pPr>
      <w:bookmarkStart w:id="529" w:name="_Toc306632855"/>
      <w:bookmarkStart w:id="530" w:name="_Toc379097833"/>
      <w:bookmarkStart w:id="531" w:name="_Toc174804322"/>
      <w:r>
        <w:rPr>
          <w:rtl/>
        </w:rPr>
        <w:t>145 - باب كراهة الجلوس في مجلس المرأة اذا قامت عنه</w:t>
      </w:r>
      <w:bookmarkEnd w:id="529"/>
      <w:r>
        <w:rPr>
          <w:rtl/>
        </w:rPr>
        <w:t xml:space="preserve"> </w:t>
      </w:r>
      <w:bookmarkStart w:id="532" w:name="_Toc306632856"/>
      <w:r w:rsidR="004367C5">
        <w:rPr>
          <w:rtl/>
        </w:rPr>
        <w:t xml:space="preserve">حتّى </w:t>
      </w:r>
      <w:r>
        <w:rPr>
          <w:rtl/>
        </w:rPr>
        <w:t>يبرد</w:t>
      </w:r>
      <w:bookmarkEnd w:id="530"/>
      <w:bookmarkEnd w:id="531"/>
      <w:bookmarkEnd w:id="532"/>
      <w:r>
        <w:rPr>
          <w:rtl/>
        </w:rPr>
        <w:t xml:space="preserve"> </w:t>
      </w:r>
    </w:p>
    <w:p w:rsidR="00F84F17" w:rsidRDefault="00F84F17" w:rsidP="00F84F17">
      <w:pPr>
        <w:pStyle w:val="libNormal"/>
        <w:rPr>
          <w:rtl/>
        </w:rPr>
      </w:pPr>
      <w:r w:rsidRPr="0042356D">
        <w:rPr>
          <w:rStyle w:val="libNormalChar"/>
          <w:rtl/>
        </w:rPr>
        <w:t xml:space="preserve">[ 25553 ]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النوفلي، عن السكوني،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إذا جلست المرأة مجلسا فقامت عنه فلا يجلس في مجلسها رجل </w:t>
      </w:r>
      <w:r w:rsidR="004367C5">
        <w:rPr>
          <w:rtl/>
        </w:rPr>
        <w:t xml:space="preserve">حتّى </w:t>
      </w:r>
      <w:r>
        <w:rPr>
          <w:rtl/>
        </w:rPr>
        <w:t xml:space="preserve">يبرد. </w:t>
      </w:r>
    </w:p>
    <w:p w:rsidR="00F84F17" w:rsidRDefault="00F84F17" w:rsidP="008823FD">
      <w:pPr>
        <w:pStyle w:val="libNormal"/>
        <w:rPr>
          <w:rtl/>
        </w:rPr>
      </w:pPr>
      <w:r>
        <w:rPr>
          <w:rtl/>
        </w:rPr>
        <w:t>ورواه الصدوق مرسلا</w:t>
      </w:r>
      <w:r w:rsidR="005B613D">
        <w:rPr>
          <w:rFonts w:hint="cs"/>
          <w:rtl/>
        </w:rPr>
        <w:t>ً</w:t>
      </w:r>
      <w:r>
        <w:rPr>
          <w:rtl/>
        </w:rPr>
        <w:t xml:space="preserve">، </w:t>
      </w:r>
      <w:r w:rsidR="00E5033F">
        <w:rPr>
          <w:rtl/>
        </w:rPr>
        <w:t xml:space="preserve">إلّا </w:t>
      </w:r>
      <w:r>
        <w:rPr>
          <w:rtl/>
        </w:rPr>
        <w:t xml:space="preserve">أنه قال: فلا يجلس أحد في مجلسها </w:t>
      </w:r>
      <w:r w:rsidR="004367C5">
        <w:rPr>
          <w:rtl/>
        </w:rPr>
        <w:t xml:space="preserve">حتّى </w:t>
      </w:r>
      <w:r>
        <w:rPr>
          <w:rtl/>
        </w:rPr>
        <w:t xml:space="preserve">يبرد </w:t>
      </w:r>
      <w:r w:rsidRPr="008A3CBA">
        <w:rPr>
          <w:rStyle w:val="libFootnotenumChar"/>
          <w:rtl/>
        </w:rPr>
        <w:t>(</w:t>
      </w:r>
      <w:r w:rsidR="008823FD">
        <w:rPr>
          <w:rStyle w:val="libFootnotenumChar"/>
          <w:rFonts w:hint="cs"/>
          <w:rtl/>
        </w:rPr>
        <w:t>4</w:t>
      </w:r>
      <w:r w:rsidRPr="008A3CBA">
        <w:rPr>
          <w:rStyle w:val="libFootnotenumChar"/>
          <w:rtl/>
        </w:rPr>
        <w:t>)</w:t>
      </w:r>
      <w:r>
        <w:rPr>
          <w:rtl/>
        </w:rPr>
        <w:t xml:space="preserve">. </w:t>
      </w:r>
    </w:p>
    <w:p w:rsidR="00F84F17" w:rsidRDefault="00F84F17" w:rsidP="008823FD">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8823FD">
        <w:rPr>
          <w:rStyle w:val="libFootnotenumChar"/>
          <w:rFonts w:hint="cs"/>
          <w:rtl/>
        </w:rPr>
        <w:t>5</w:t>
      </w:r>
      <w:r w:rsidRPr="008A3CBA">
        <w:rPr>
          <w:rStyle w:val="libFootnotenumChar"/>
          <w:rtl/>
        </w:rPr>
        <w:t>)</w:t>
      </w:r>
      <w:r>
        <w:rPr>
          <w:rtl/>
        </w:rPr>
        <w:t xml:space="preserve">. </w:t>
      </w:r>
    </w:p>
    <w:p w:rsidR="008823FD" w:rsidRDefault="008823FD" w:rsidP="008823FD">
      <w:pPr>
        <w:pStyle w:val="libLine"/>
        <w:rPr>
          <w:rtl/>
        </w:rPr>
      </w:pPr>
      <w:r>
        <w:rPr>
          <w:rtl/>
        </w:rPr>
        <w:t>____________________</w:t>
      </w:r>
    </w:p>
    <w:p w:rsidR="00F84F17" w:rsidRPr="00E02290" w:rsidRDefault="00F84F17" w:rsidP="008823FD">
      <w:pPr>
        <w:pStyle w:val="libFootnote0"/>
        <w:rPr>
          <w:rtl/>
        </w:rPr>
      </w:pPr>
      <w:r w:rsidRPr="00E02290">
        <w:rPr>
          <w:rtl/>
        </w:rPr>
        <w:t>(1) ال</w:t>
      </w:r>
      <w:r w:rsidR="008823FD">
        <w:rPr>
          <w:rFonts w:hint="cs"/>
          <w:rtl/>
        </w:rPr>
        <w:t>ـ</w:t>
      </w:r>
      <w:r w:rsidRPr="00E02290">
        <w:rPr>
          <w:rtl/>
        </w:rPr>
        <w:t>م</w:t>
      </w:r>
      <w:r w:rsidR="008823FD">
        <w:rPr>
          <w:rFonts w:hint="cs"/>
          <w:rtl/>
        </w:rPr>
        <w:t>ِ</w:t>
      </w:r>
      <w:r w:rsidRPr="00E02290">
        <w:rPr>
          <w:rtl/>
        </w:rPr>
        <w:t>س</w:t>
      </w:r>
      <w:r w:rsidR="008823FD">
        <w:rPr>
          <w:rFonts w:hint="cs"/>
          <w:rtl/>
        </w:rPr>
        <w:t>ْ</w:t>
      </w:r>
      <w:r w:rsidRPr="00E02290">
        <w:rPr>
          <w:rtl/>
        </w:rPr>
        <w:t>ح</w:t>
      </w:r>
      <w:r>
        <w:rPr>
          <w:rtl/>
        </w:rPr>
        <w:t>:</w:t>
      </w:r>
      <w:r w:rsidRPr="00E02290">
        <w:rPr>
          <w:rtl/>
        </w:rPr>
        <w:t xml:space="preserve"> كساء من شعر</w:t>
      </w:r>
      <w:r w:rsidRPr="008823FD">
        <w:rPr>
          <w:rtl/>
        </w:rPr>
        <w:t>. ( لسان</w:t>
      </w:r>
      <w:r w:rsidRPr="00E02290">
        <w:rPr>
          <w:rtl/>
        </w:rPr>
        <w:t xml:space="preserve"> العرب 2</w:t>
      </w:r>
      <w:r>
        <w:rPr>
          <w:rtl/>
        </w:rPr>
        <w:t>:</w:t>
      </w:r>
      <w:r w:rsidRPr="00E02290">
        <w:rPr>
          <w:rtl/>
        </w:rPr>
        <w:t xml:space="preserve"> 596 )</w:t>
      </w:r>
      <w:r>
        <w:rPr>
          <w:rtl/>
        </w:rPr>
        <w:t>.</w:t>
      </w:r>
      <w:r w:rsidRPr="00E02290">
        <w:rPr>
          <w:rtl/>
        </w:rPr>
        <w:t xml:space="preserve"> </w:t>
      </w:r>
    </w:p>
    <w:p w:rsidR="00F84F17" w:rsidRPr="00E02290" w:rsidRDefault="00F84F17" w:rsidP="008823FD">
      <w:pPr>
        <w:pStyle w:val="libFootnote0"/>
        <w:rPr>
          <w:rtl/>
        </w:rPr>
      </w:pPr>
      <w:r w:rsidRPr="00E02290">
        <w:rPr>
          <w:rtl/>
        </w:rPr>
        <w:t xml:space="preserve">(2) تقدم في الباب 25 من </w:t>
      </w:r>
      <w:r w:rsidR="007C1778">
        <w:rPr>
          <w:rtl/>
        </w:rPr>
        <w:t xml:space="preserve">أبواب </w:t>
      </w:r>
      <w:r w:rsidRPr="00E02290">
        <w:rPr>
          <w:rtl/>
        </w:rPr>
        <w:t>ما يكتسب به</w:t>
      </w:r>
      <w:r>
        <w:rPr>
          <w:rtl/>
        </w:rPr>
        <w:t>،</w:t>
      </w:r>
      <w:r w:rsidRPr="00E02290">
        <w:rPr>
          <w:rtl/>
        </w:rPr>
        <w:t xml:space="preserve"> وفي الحديث 37 من الباب 46</w:t>
      </w:r>
      <w:r>
        <w:rPr>
          <w:rtl/>
        </w:rPr>
        <w:t>،</w:t>
      </w:r>
      <w:r w:rsidRPr="00E02290">
        <w:rPr>
          <w:rtl/>
        </w:rPr>
        <w:t xml:space="preserve"> وفي الحديث 14 و 19 من الباب 49 من </w:t>
      </w:r>
      <w:r w:rsidR="007C1778">
        <w:rPr>
          <w:rtl/>
        </w:rPr>
        <w:t xml:space="preserve">أبواب </w:t>
      </w:r>
      <w:r w:rsidRPr="00E02290">
        <w:rPr>
          <w:rtl/>
        </w:rPr>
        <w:t>جهاد النفس</w:t>
      </w:r>
      <w:r>
        <w:rPr>
          <w:rtl/>
        </w:rPr>
        <w:t>،</w:t>
      </w:r>
      <w:r w:rsidRPr="00E02290">
        <w:rPr>
          <w:rtl/>
        </w:rPr>
        <w:t xml:space="preserve"> وفي الحديث 7 و 8 من الباب 41 من </w:t>
      </w:r>
      <w:r w:rsidR="007C1778">
        <w:rPr>
          <w:rtl/>
        </w:rPr>
        <w:t xml:space="preserve">أبواب </w:t>
      </w:r>
      <w:r w:rsidRPr="00E02290">
        <w:rPr>
          <w:rtl/>
        </w:rPr>
        <w:t xml:space="preserve">الامر بالمعروف وفي الحديث 7 من الباب 24 من </w:t>
      </w:r>
      <w:r w:rsidR="007C1778">
        <w:rPr>
          <w:rtl/>
        </w:rPr>
        <w:t xml:space="preserve">أبواب </w:t>
      </w:r>
      <w:r w:rsidRPr="00E02290">
        <w:rPr>
          <w:rtl/>
        </w:rPr>
        <w:t>مما يكتسب به وغيرها</w:t>
      </w:r>
      <w:r>
        <w:rPr>
          <w:rtl/>
        </w:rPr>
        <w:t>.</w:t>
      </w:r>
      <w:r w:rsidRPr="00E02290">
        <w:rPr>
          <w:rtl/>
        </w:rPr>
        <w:t xml:space="preserve"> </w:t>
      </w:r>
    </w:p>
    <w:p w:rsidR="00F84F17" w:rsidRDefault="00F84F17" w:rsidP="008823FD">
      <w:pPr>
        <w:pStyle w:val="libFootnote0"/>
        <w:rPr>
          <w:rtl/>
        </w:rPr>
      </w:pPr>
      <w:r w:rsidRPr="00E02290">
        <w:rPr>
          <w:rtl/>
        </w:rPr>
        <w:t xml:space="preserve">(3) يأتي في الحديث 3 من الباب 1 والباب 3 من </w:t>
      </w:r>
      <w:r w:rsidR="007C1778">
        <w:rPr>
          <w:rtl/>
        </w:rPr>
        <w:t xml:space="preserve">أبواب </w:t>
      </w:r>
      <w:r w:rsidRPr="00E02290">
        <w:rPr>
          <w:rtl/>
        </w:rPr>
        <w:t>بقية الحدود</w:t>
      </w:r>
      <w:r>
        <w:rPr>
          <w:rtl/>
        </w:rPr>
        <w:t>.</w:t>
      </w:r>
      <w:r w:rsidRPr="00E02290">
        <w:rPr>
          <w:rtl/>
        </w:rPr>
        <w:t xml:space="preserve"> </w:t>
      </w:r>
    </w:p>
    <w:p w:rsidR="00F84F17" w:rsidRDefault="00F84F17" w:rsidP="00F84F17">
      <w:pPr>
        <w:pStyle w:val="libFootnoteCenterBold"/>
        <w:rPr>
          <w:rtl/>
        </w:rPr>
      </w:pPr>
      <w:r>
        <w:rPr>
          <w:rtl/>
        </w:rPr>
        <w:t xml:space="preserve">الباب 145 </w:t>
      </w:r>
    </w:p>
    <w:p w:rsidR="00F84F17" w:rsidRDefault="00F84F17" w:rsidP="00F84F17">
      <w:pPr>
        <w:pStyle w:val="libFootnoteCenterBold"/>
        <w:rPr>
          <w:rtl/>
        </w:rPr>
      </w:pPr>
      <w:r>
        <w:rPr>
          <w:rtl/>
        </w:rPr>
        <w:t xml:space="preserve">فيه حديث واحد </w:t>
      </w:r>
    </w:p>
    <w:p w:rsidR="00F84F17" w:rsidRDefault="00F84F17" w:rsidP="008823FD">
      <w:pPr>
        <w:pStyle w:val="libFootnote0"/>
        <w:rPr>
          <w:rtl/>
        </w:rPr>
      </w:pPr>
      <w:r>
        <w:rPr>
          <w:rtl/>
        </w:rPr>
        <w:t xml:space="preserve">1 - الكافي 5: 564 </w:t>
      </w:r>
      <w:r w:rsidR="007C1778">
        <w:rPr>
          <w:rtl/>
        </w:rPr>
        <w:t>/</w:t>
      </w:r>
      <w:r>
        <w:rPr>
          <w:rtl/>
        </w:rPr>
        <w:t xml:space="preserve"> 38، </w:t>
      </w:r>
      <w:r w:rsidR="007C1778">
        <w:rPr>
          <w:rtl/>
        </w:rPr>
        <w:t xml:space="preserve">وأورد </w:t>
      </w:r>
      <w:r>
        <w:rPr>
          <w:rtl/>
        </w:rPr>
        <w:t xml:space="preserve">ذيله في الحديث 2 من الباب 85 من هذه </w:t>
      </w:r>
      <w:r w:rsidR="00AD67CF">
        <w:rPr>
          <w:rtl/>
        </w:rPr>
        <w:t>الأبواب</w:t>
      </w:r>
      <w:r>
        <w:rPr>
          <w:rtl/>
        </w:rPr>
        <w:t xml:space="preserve">. </w:t>
      </w:r>
    </w:p>
    <w:p w:rsidR="00F84F17" w:rsidRPr="00E02290" w:rsidRDefault="00F84F17" w:rsidP="008823FD">
      <w:pPr>
        <w:pStyle w:val="libFootnote0"/>
        <w:rPr>
          <w:rtl/>
        </w:rPr>
      </w:pPr>
      <w:r w:rsidRPr="00E02290">
        <w:rPr>
          <w:rtl/>
        </w:rPr>
        <w:t>(</w:t>
      </w:r>
      <w:r w:rsidR="008823FD">
        <w:rPr>
          <w:rFonts w:hint="cs"/>
          <w:rtl/>
        </w:rPr>
        <w:t>4</w:t>
      </w:r>
      <w:r w:rsidRPr="00E02290">
        <w:rPr>
          <w:rtl/>
        </w:rPr>
        <w:t>) الفقيه 3</w:t>
      </w:r>
      <w:r>
        <w:rPr>
          <w:rtl/>
        </w:rPr>
        <w:t>:</w:t>
      </w:r>
      <w:r w:rsidRPr="00E02290">
        <w:rPr>
          <w:rtl/>
        </w:rPr>
        <w:t xml:space="preserve"> 361 </w:t>
      </w:r>
      <w:r w:rsidR="007C1778">
        <w:rPr>
          <w:rtl/>
        </w:rPr>
        <w:t>/</w:t>
      </w:r>
      <w:r w:rsidRPr="00E02290">
        <w:rPr>
          <w:rtl/>
        </w:rPr>
        <w:t xml:space="preserve"> 1716</w:t>
      </w:r>
      <w:r>
        <w:rPr>
          <w:rtl/>
        </w:rPr>
        <w:t>.</w:t>
      </w:r>
      <w:r w:rsidRPr="00E02290">
        <w:rPr>
          <w:rtl/>
        </w:rPr>
        <w:t xml:space="preserve"> </w:t>
      </w:r>
    </w:p>
    <w:p w:rsidR="00F84F17" w:rsidRPr="00E02290" w:rsidRDefault="00F84F17" w:rsidP="008823FD">
      <w:pPr>
        <w:pStyle w:val="libFootnote0"/>
        <w:rPr>
          <w:rtl/>
        </w:rPr>
      </w:pPr>
      <w:r w:rsidRPr="00E02290">
        <w:rPr>
          <w:rtl/>
        </w:rPr>
        <w:t>(</w:t>
      </w:r>
      <w:r w:rsidR="008823FD">
        <w:rPr>
          <w:rFonts w:hint="cs"/>
          <w:rtl/>
        </w:rPr>
        <w:t>5</w:t>
      </w:r>
      <w:r w:rsidRPr="00E02290">
        <w:rPr>
          <w:rtl/>
        </w:rPr>
        <w:t xml:space="preserve">) تقدم في الحديث 1 من الباب 123 من هذه </w:t>
      </w:r>
      <w:r w:rsidR="00AD67CF">
        <w:rPr>
          <w:rtl/>
        </w:rPr>
        <w:t>الأبواب</w:t>
      </w:r>
      <w:r>
        <w:rPr>
          <w:rtl/>
        </w:rPr>
        <w:t>.</w:t>
      </w:r>
      <w:r w:rsidRPr="00E02290">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533" w:name="_Toc306632857"/>
      <w:bookmarkStart w:id="534" w:name="_Toc379097834"/>
      <w:bookmarkStart w:id="535" w:name="_Toc174804323"/>
      <w:r>
        <w:rPr>
          <w:rtl/>
        </w:rPr>
        <w:lastRenderedPageBreak/>
        <w:t>146 - باب ما ينبغي اختياره للتزويج من القبائل</w:t>
      </w:r>
      <w:bookmarkEnd w:id="533"/>
      <w:bookmarkEnd w:id="534"/>
      <w:bookmarkEnd w:id="535"/>
    </w:p>
    <w:p w:rsidR="00F84F17" w:rsidRDefault="00F84F17" w:rsidP="00F84F17">
      <w:pPr>
        <w:pStyle w:val="libNormal"/>
        <w:rPr>
          <w:rtl/>
        </w:rPr>
      </w:pPr>
      <w:r w:rsidRPr="0042356D">
        <w:rPr>
          <w:rStyle w:val="libNormalChar"/>
          <w:rtl/>
        </w:rPr>
        <w:t xml:space="preserve">[ 25554 ]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ابن أبي عمير، عن يحيى بن عمران،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الشجاعة في أهل خراسان، والباه في أهل بربر، والسخاء والحسد في العرب فتخي</w:t>
      </w:r>
      <w:r w:rsidR="008823FD">
        <w:rPr>
          <w:rFonts w:hint="cs"/>
          <w:rtl/>
        </w:rPr>
        <w:t>ّ</w:t>
      </w:r>
      <w:r>
        <w:rPr>
          <w:rtl/>
        </w:rPr>
        <w:t xml:space="preserve">روا لنطفكم.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w:t>
      </w:r>
    </w:p>
    <w:p w:rsidR="00F84F17" w:rsidRDefault="00F84F17" w:rsidP="00F84F17">
      <w:pPr>
        <w:pStyle w:val="Heading2Center"/>
        <w:rPr>
          <w:rtl/>
        </w:rPr>
      </w:pPr>
      <w:bookmarkStart w:id="536" w:name="_Toc306632858"/>
      <w:bookmarkStart w:id="537" w:name="_Toc379097835"/>
      <w:bookmarkStart w:id="538" w:name="_Toc174804324"/>
      <w:r>
        <w:rPr>
          <w:rtl/>
        </w:rPr>
        <w:t>147 - باب استحباب خلع خف العروس اذا دخلت، وغسل</w:t>
      </w:r>
      <w:bookmarkEnd w:id="536"/>
      <w:r>
        <w:rPr>
          <w:rtl/>
        </w:rPr>
        <w:t xml:space="preserve"> </w:t>
      </w:r>
      <w:bookmarkStart w:id="539" w:name="_Toc306632859"/>
      <w:r>
        <w:rPr>
          <w:rtl/>
        </w:rPr>
        <w:t>رجليها وصب الماء من باب الدار إلى أقصاها</w:t>
      </w:r>
      <w:bookmarkEnd w:id="537"/>
      <w:bookmarkEnd w:id="538"/>
      <w:bookmarkEnd w:id="539"/>
      <w:r>
        <w:rPr>
          <w:rtl/>
        </w:rPr>
        <w:t xml:space="preserve"> </w:t>
      </w:r>
    </w:p>
    <w:p w:rsidR="00F84F17" w:rsidRDefault="00F84F17" w:rsidP="00F84F17">
      <w:pPr>
        <w:pStyle w:val="libNormal"/>
        <w:rPr>
          <w:rtl/>
        </w:rPr>
      </w:pPr>
      <w:r w:rsidRPr="0042356D">
        <w:rPr>
          <w:rStyle w:val="libNormalChar"/>
          <w:rtl/>
        </w:rPr>
        <w:t xml:space="preserve">[ 25555 ]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أبي سعيد الخدري قال: أوصى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7B3A37">
        <w:rPr>
          <w:rtl/>
        </w:rPr>
        <w:t xml:space="preserve">عليّ </w:t>
      </w:r>
      <w:r>
        <w:rPr>
          <w:rtl/>
        </w:rPr>
        <w:t>بن أبي طالب</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فقال: يا علي</w:t>
      </w:r>
      <w:r w:rsidR="008E71CB">
        <w:rPr>
          <w:rFonts w:hint="cs"/>
          <w:rtl/>
        </w:rPr>
        <w:t>ّ</w:t>
      </w:r>
      <w:r>
        <w:rPr>
          <w:rtl/>
        </w:rPr>
        <w:t>، إذا دخلت العروس بيتك فاخلع خف</w:t>
      </w:r>
      <w:r w:rsidR="008E71CB">
        <w:rPr>
          <w:rFonts w:hint="cs"/>
          <w:rtl/>
        </w:rPr>
        <w:t>ّ</w:t>
      </w:r>
      <w:r>
        <w:rPr>
          <w:rtl/>
        </w:rPr>
        <w:t>يها حين تجلس واغسل رجليها وصب</w:t>
      </w:r>
      <w:r w:rsidR="008E71CB">
        <w:rPr>
          <w:rFonts w:hint="cs"/>
          <w:rtl/>
        </w:rPr>
        <w:t>ّ</w:t>
      </w:r>
      <w:r>
        <w:rPr>
          <w:rtl/>
        </w:rPr>
        <w:t xml:space="preserve"> الم</w:t>
      </w:r>
      <w:r w:rsidR="008E71CB">
        <w:rPr>
          <w:rtl/>
        </w:rPr>
        <w:t>اء من باب دارك إلى أقصى دارك، ف</w:t>
      </w:r>
      <w:r w:rsidR="008E71CB">
        <w:rPr>
          <w:rFonts w:hint="cs"/>
          <w:rtl/>
        </w:rPr>
        <w:t>إ</w:t>
      </w:r>
      <w:r>
        <w:rPr>
          <w:rtl/>
        </w:rPr>
        <w:t>ن</w:t>
      </w:r>
      <w:r w:rsidR="008E71CB">
        <w:rPr>
          <w:rFonts w:hint="cs"/>
          <w:rtl/>
        </w:rPr>
        <w:t>ّ</w:t>
      </w:r>
      <w:r>
        <w:rPr>
          <w:rtl/>
        </w:rPr>
        <w:t xml:space="preserve">ك إذا فعلت ذلك أخرج الله من دارك سبعين ألف لون من الفقر، وأدخل فيها سبعين ألف لون من البركة وانزل عليك سبعين ألف رحمة ترفرف على رأس العروس </w:t>
      </w:r>
      <w:r w:rsidR="004367C5">
        <w:rPr>
          <w:rtl/>
        </w:rPr>
        <w:t xml:space="preserve">حتّى </w:t>
      </w:r>
      <w:r>
        <w:rPr>
          <w:rtl/>
        </w:rPr>
        <w:t>تنال بركتها كل زاوية في بيتك، وتأمن العروس من الجنون والجذام والبرص أن يصيبها ما دامت في تلك الد</w:t>
      </w:r>
      <w:r w:rsidR="008E71CB">
        <w:rPr>
          <w:rFonts w:hint="cs"/>
          <w:rtl/>
        </w:rPr>
        <w:t>ّ</w:t>
      </w:r>
      <w:r>
        <w:rPr>
          <w:rtl/>
        </w:rPr>
        <w:t xml:space="preserve">ار الحديث. </w:t>
      </w:r>
    </w:p>
    <w:p w:rsidR="00F84F17" w:rsidRDefault="00010966" w:rsidP="00010966">
      <w:pPr>
        <w:pStyle w:val="libLine"/>
        <w:rPr>
          <w:rtl/>
        </w:rPr>
      </w:pPr>
      <w:r>
        <w:rPr>
          <w:rtl/>
        </w:rPr>
        <w:t>____________________</w:t>
      </w:r>
    </w:p>
    <w:p w:rsidR="00F84F17" w:rsidRDefault="00F84F17" w:rsidP="00214D79">
      <w:pPr>
        <w:pStyle w:val="libFootnoteCenterBold"/>
        <w:rPr>
          <w:rtl/>
        </w:rPr>
      </w:pPr>
      <w:r>
        <w:rPr>
          <w:rtl/>
        </w:rPr>
        <w:t xml:space="preserve">الباب 146 </w:t>
      </w:r>
    </w:p>
    <w:p w:rsidR="00F84F17" w:rsidRDefault="00F84F17" w:rsidP="00214D79">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الفقيه 3: 303 </w:t>
      </w:r>
      <w:r w:rsidR="007C1778">
        <w:rPr>
          <w:rtl/>
        </w:rPr>
        <w:t>/</w:t>
      </w:r>
      <w:r>
        <w:rPr>
          <w:rtl/>
        </w:rPr>
        <w:t xml:space="preserve"> 1450 واورده في الحديث 6 من الباب 13 من هذه </w:t>
      </w:r>
      <w:r w:rsidR="00AD67CF">
        <w:rPr>
          <w:rtl/>
        </w:rPr>
        <w:t>الأبواب</w:t>
      </w:r>
      <w:r>
        <w:rPr>
          <w:rtl/>
        </w:rPr>
        <w:t xml:space="preserve">. </w:t>
      </w:r>
    </w:p>
    <w:p w:rsidR="00F84F17" w:rsidRPr="00E02290" w:rsidRDefault="00F84F17" w:rsidP="00010966">
      <w:pPr>
        <w:pStyle w:val="libFootnote0"/>
        <w:rPr>
          <w:rtl/>
        </w:rPr>
      </w:pPr>
      <w:r w:rsidRPr="00E02290">
        <w:rPr>
          <w:rtl/>
        </w:rPr>
        <w:t xml:space="preserve">(1) تقدم في الباب 8 من هذه </w:t>
      </w:r>
      <w:r w:rsidR="00AD67CF">
        <w:rPr>
          <w:rtl/>
        </w:rPr>
        <w:t>الأبواب</w:t>
      </w:r>
      <w:r>
        <w:rPr>
          <w:rtl/>
        </w:rPr>
        <w:t>.</w:t>
      </w:r>
      <w:r w:rsidRPr="00E02290">
        <w:rPr>
          <w:rtl/>
        </w:rPr>
        <w:t xml:space="preserve"> </w:t>
      </w:r>
    </w:p>
    <w:p w:rsidR="00F84F17" w:rsidRDefault="00F84F17" w:rsidP="00214D79">
      <w:pPr>
        <w:pStyle w:val="libFootnoteCenterBold"/>
        <w:rPr>
          <w:rtl/>
        </w:rPr>
      </w:pPr>
      <w:r>
        <w:rPr>
          <w:rtl/>
        </w:rPr>
        <w:t xml:space="preserve">الباب 147 </w:t>
      </w:r>
    </w:p>
    <w:p w:rsidR="00F84F17" w:rsidRDefault="00F84F17" w:rsidP="00214D79">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الفقيه 3: 358 </w:t>
      </w:r>
      <w:r w:rsidR="007C1778">
        <w:rPr>
          <w:rtl/>
        </w:rPr>
        <w:t>/</w:t>
      </w:r>
      <w:r>
        <w:rPr>
          <w:rtl/>
        </w:rPr>
        <w:t xml:space="preserve"> 1712 </w:t>
      </w:r>
      <w:r w:rsidR="007C1778">
        <w:rPr>
          <w:rtl/>
        </w:rPr>
        <w:t xml:space="preserve">وأورد </w:t>
      </w:r>
      <w:r>
        <w:rPr>
          <w:rtl/>
        </w:rPr>
        <w:t xml:space="preserve">قطعا منه في ذيل الحديث 5 من الباب 59 من </w:t>
      </w:r>
      <w:r w:rsidR="007C1778">
        <w:rPr>
          <w:rtl/>
        </w:rPr>
        <w:t xml:space="preserve">أبواب </w:t>
      </w:r>
      <w:r>
        <w:rPr>
          <w:rtl/>
        </w:rPr>
        <w:t xml:space="preserve">مقدمة النكاح.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ورواه في</w:t>
      </w:r>
      <w:r w:rsidRPr="0042356D">
        <w:rPr>
          <w:rStyle w:val="libNormalChar"/>
          <w:rtl/>
        </w:rPr>
        <w:t xml:space="preserve"> ( </w:t>
      </w:r>
      <w:r>
        <w:rPr>
          <w:rtl/>
        </w:rPr>
        <w:t>العلل</w:t>
      </w:r>
      <w:r w:rsidRPr="0042356D">
        <w:rPr>
          <w:rStyle w:val="libNormalChar"/>
          <w:rtl/>
        </w:rPr>
        <w:t xml:space="preserve"> ) </w:t>
      </w:r>
      <w:r w:rsidRPr="008A3CBA">
        <w:rPr>
          <w:rStyle w:val="libFootnotenumChar"/>
          <w:rtl/>
        </w:rPr>
        <w:t>(1)</w:t>
      </w:r>
      <w:r>
        <w:rPr>
          <w:rtl/>
        </w:rPr>
        <w:t xml:space="preserve"> و</w:t>
      </w:r>
      <w:r w:rsidRPr="0042356D">
        <w:rPr>
          <w:rStyle w:val="libNormalChar"/>
          <w:rtl/>
        </w:rPr>
        <w:t xml:space="preserve"> ( </w:t>
      </w:r>
      <w:r w:rsidR="00DF4BF4">
        <w:rPr>
          <w:rtl/>
        </w:rPr>
        <w:t xml:space="preserve">الأمالي </w:t>
      </w:r>
      <w:r w:rsidRPr="0042356D">
        <w:rPr>
          <w:rStyle w:val="libNormalChar"/>
          <w:rtl/>
        </w:rPr>
        <w:t xml:space="preserve">) </w:t>
      </w:r>
      <w:r w:rsidRPr="008A3CBA">
        <w:rPr>
          <w:rStyle w:val="libFootnotenumChar"/>
          <w:rtl/>
        </w:rPr>
        <w:t>(2)</w:t>
      </w:r>
      <w:r>
        <w:rPr>
          <w:rtl/>
        </w:rPr>
        <w:t xml:space="preserve"> </w:t>
      </w:r>
      <w:r w:rsidR="00651C06">
        <w:rPr>
          <w:rtl/>
        </w:rPr>
        <w:t>ايضاً</w:t>
      </w:r>
      <w:r>
        <w:rPr>
          <w:rtl/>
        </w:rPr>
        <w:t xml:space="preserve">. </w:t>
      </w:r>
    </w:p>
    <w:p w:rsidR="00F84F17" w:rsidRDefault="00F84F17" w:rsidP="00F84F17">
      <w:pPr>
        <w:pStyle w:val="Heading2Center"/>
        <w:rPr>
          <w:rtl/>
        </w:rPr>
      </w:pPr>
      <w:bookmarkStart w:id="540" w:name="_Toc306632860"/>
      <w:bookmarkStart w:id="541" w:name="_Toc379097836"/>
      <w:bookmarkStart w:id="542" w:name="_Toc174804325"/>
      <w:r>
        <w:rPr>
          <w:rtl/>
        </w:rPr>
        <w:t>148 - باب استحباب منع العروس في اسبوع العرس من</w:t>
      </w:r>
      <w:bookmarkEnd w:id="540"/>
      <w:r>
        <w:rPr>
          <w:rtl/>
        </w:rPr>
        <w:t xml:space="preserve"> </w:t>
      </w:r>
      <w:bookmarkStart w:id="543" w:name="_Toc306632861"/>
      <w:r>
        <w:rPr>
          <w:rtl/>
        </w:rPr>
        <w:t>الالبان والخل والكزبرة والتفاح الحامض</w:t>
      </w:r>
      <w:bookmarkEnd w:id="541"/>
      <w:bookmarkEnd w:id="542"/>
      <w:bookmarkEnd w:id="543"/>
      <w:r>
        <w:rPr>
          <w:rtl/>
        </w:rPr>
        <w:t xml:space="preserve"> </w:t>
      </w:r>
    </w:p>
    <w:p w:rsidR="00F84F17" w:rsidRDefault="00F84F17" w:rsidP="00214D79">
      <w:pPr>
        <w:pStyle w:val="libNormal"/>
        <w:rPr>
          <w:rtl/>
        </w:rPr>
      </w:pPr>
      <w:r w:rsidRPr="0042356D">
        <w:rPr>
          <w:rStyle w:val="libNormalChar"/>
          <w:rtl/>
        </w:rPr>
        <w:t xml:space="preserve">[ 25556 ]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أبي سعيد الخدري في </w:t>
      </w:r>
      <w:r w:rsidR="00D81BA5">
        <w:rPr>
          <w:rtl/>
        </w:rPr>
        <w:t xml:space="preserve">وصيّة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انه قال: وامنع العروس في اسبوعك </w:t>
      </w:r>
      <w:r w:rsidRPr="008A3CBA">
        <w:rPr>
          <w:rStyle w:val="libFootnotenumChar"/>
          <w:rtl/>
        </w:rPr>
        <w:t>(</w:t>
      </w:r>
      <w:r w:rsidR="00214D79">
        <w:rPr>
          <w:rStyle w:val="libFootnotenumChar"/>
          <w:rFonts w:hint="cs"/>
          <w:rtl/>
        </w:rPr>
        <w:t>3</w:t>
      </w:r>
      <w:r w:rsidRPr="008A3CBA">
        <w:rPr>
          <w:rStyle w:val="libFootnotenumChar"/>
          <w:rtl/>
        </w:rPr>
        <w:t>)</w:t>
      </w:r>
      <w:r>
        <w:rPr>
          <w:rtl/>
        </w:rPr>
        <w:t xml:space="preserve"> من الالبان والخل والكزبرة والتفاح الحامض من هذه </w:t>
      </w:r>
      <w:r w:rsidR="00214D79">
        <w:rPr>
          <w:rtl/>
        </w:rPr>
        <w:t>الأربعة الأشياء</w:t>
      </w:r>
      <w:r>
        <w:rPr>
          <w:rtl/>
        </w:rPr>
        <w:t xml:space="preserve">، فقال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يا رسول الله، ولأيّ شيء أمنعها من هذه </w:t>
      </w:r>
      <w:r w:rsidR="00214D79">
        <w:rPr>
          <w:rtl/>
        </w:rPr>
        <w:t>الأشياء</w:t>
      </w:r>
      <w:r>
        <w:rPr>
          <w:rtl/>
        </w:rPr>
        <w:t xml:space="preserve"> </w:t>
      </w:r>
      <w:r w:rsidR="00214D79">
        <w:rPr>
          <w:rtl/>
        </w:rPr>
        <w:t>الأربعة</w:t>
      </w:r>
      <w:r>
        <w:rPr>
          <w:rtl/>
        </w:rPr>
        <w:t xml:space="preserve">؟ قال: لان الرحم يعقم ويبرد من هذه </w:t>
      </w:r>
      <w:r w:rsidR="00214D79">
        <w:rPr>
          <w:rtl/>
        </w:rPr>
        <w:t>الأشياء</w:t>
      </w:r>
      <w:r>
        <w:rPr>
          <w:rtl/>
        </w:rPr>
        <w:t xml:space="preserve"> </w:t>
      </w:r>
      <w:r w:rsidR="00214D79">
        <w:rPr>
          <w:rtl/>
        </w:rPr>
        <w:t xml:space="preserve">الأربعة </w:t>
      </w:r>
      <w:r>
        <w:rPr>
          <w:rtl/>
        </w:rPr>
        <w:t xml:space="preserve">عن الولد ولحصير في ناحية البيت خير من امرأة لا تلد، فقال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يا رسول الله، ما بال الخل تمنع منه؟ قال: إذا حاضت على الخل</w:t>
      </w:r>
      <w:r w:rsidR="00214D79">
        <w:rPr>
          <w:rFonts w:hint="cs"/>
          <w:rtl/>
        </w:rPr>
        <w:t>ّ</w:t>
      </w:r>
      <w:r>
        <w:rPr>
          <w:rtl/>
        </w:rPr>
        <w:t xml:space="preserve"> لم تطهر أبدا</w:t>
      </w:r>
      <w:r w:rsidR="00214D79">
        <w:rPr>
          <w:rFonts w:hint="cs"/>
          <w:rtl/>
        </w:rPr>
        <w:t>ً</w:t>
      </w:r>
      <w:r>
        <w:rPr>
          <w:rtl/>
        </w:rPr>
        <w:t xml:space="preserve"> بتمام، والكزبرة تثير الحيض في بطنها وتشد</w:t>
      </w:r>
      <w:r w:rsidR="00214D79">
        <w:rPr>
          <w:rFonts w:hint="cs"/>
          <w:rtl/>
        </w:rPr>
        <w:t>ّ</w:t>
      </w:r>
      <w:r>
        <w:rPr>
          <w:rtl/>
        </w:rPr>
        <w:t>د عليها الولادة، والتفاح الحامض يقطع حيضها فيصير داءا</w:t>
      </w:r>
      <w:r w:rsidR="00214D79">
        <w:rPr>
          <w:rFonts w:hint="cs"/>
          <w:rtl/>
        </w:rPr>
        <w:t>ً</w:t>
      </w:r>
      <w:r>
        <w:rPr>
          <w:rtl/>
        </w:rPr>
        <w:t xml:space="preserve"> عليها. </w:t>
      </w:r>
    </w:p>
    <w:p w:rsidR="00F84F17" w:rsidRDefault="00F84F17" w:rsidP="00214D79">
      <w:pPr>
        <w:pStyle w:val="libNormal"/>
        <w:rPr>
          <w:rtl/>
        </w:rPr>
      </w:pPr>
      <w:r>
        <w:rPr>
          <w:rtl/>
        </w:rPr>
        <w:t>ورواه في</w:t>
      </w:r>
      <w:r w:rsidRPr="0042356D">
        <w:rPr>
          <w:rStyle w:val="libNormalChar"/>
          <w:rtl/>
        </w:rPr>
        <w:t xml:space="preserve"> ( </w:t>
      </w:r>
      <w:r w:rsidR="00DF4BF4">
        <w:rPr>
          <w:rtl/>
        </w:rPr>
        <w:t xml:space="preserve">الأمالي </w:t>
      </w:r>
      <w:r w:rsidRPr="008A3CBA">
        <w:rPr>
          <w:rStyle w:val="libFootnotenumChar"/>
          <w:rtl/>
        </w:rPr>
        <w:t>(</w:t>
      </w:r>
      <w:r w:rsidR="00214D79">
        <w:rPr>
          <w:rStyle w:val="libFootnotenumChar"/>
          <w:rFonts w:hint="cs"/>
          <w:rtl/>
        </w:rPr>
        <w:t>4</w:t>
      </w:r>
      <w:r w:rsidRPr="008A3CBA">
        <w:rPr>
          <w:rStyle w:val="libFootnotenumChar"/>
          <w:rtl/>
        </w:rPr>
        <w:t>)</w:t>
      </w:r>
      <w:r>
        <w:rPr>
          <w:rtl/>
        </w:rPr>
        <w:t xml:space="preserve"> و</w:t>
      </w:r>
      <w:r w:rsidRPr="0042356D">
        <w:rPr>
          <w:rStyle w:val="libNormalChar"/>
          <w:rtl/>
        </w:rPr>
        <w:t xml:space="preserve"> ( </w:t>
      </w:r>
      <w:r>
        <w:rPr>
          <w:rtl/>
        </w:rPr>
        <w:t>العلل</w:t>
      </w:r>
      <w:r w:rsidRPr="0042356D">
        <w:rPr>
          <w:rStyle w:val="libNormalChar"/>
          <w:rtl/>
        </w:rPr>
        <w:t xml:space="preserve"> ) </w:t>
      </w:r>
      <w:r w:rsidRPr="008A3CBA">
        <w:rPr>
          <w:rStyle w:val="libFootnotenumChar"/>
          <w:rtl/>
        </w:rPr>
        <w:t>(</w:t>
      </w:r>
      <w:r w:rsidR="00214D79">
        <w:rPr>
          <w:rStyle w:val="libFootnotenumChar"/>
          <w:rFonts w:hint="cs"/>
          <w:rtl/>
        </w:rPr>
        <w:t>5</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E1149F" w:rsidRDefault="00F84F17" w:rsidP="00010966">
      <w:pPr>
        <w:pStyle w:val="libFootnote0"/>
        <w:rPr>
          <w:rtl/>
        </w:rPr>
      </w:pPr>
      <w:r w:rsidRPr="00E1149F">
        <w:rPr>
          <w:rtl/>
        </w:rPr>
        <w:t>(1) علل الشرائع</w:t>
      </w:r>
      <w:r>
        <w:rPr>
          <w:rtl/>
        </w:rPr>
        <w:t>:</w:t>
      </w:r>
      <w:r w:rsidRPr="00E1149F">
        <w:rPr>
          <w:rtl/>
        </w:rPr>
        <w:t xml:space="preserve"> 514 </w:t>
      </w:r>
      <w:r w:rsidR="007C1778">
        <w:rPr>
          <w:rtl/>
        </w:rPr>
        <w:t>/</w:t>
      </w:r>
      <w:r w:rsidRPr="00E1149F">
        <w:rPr>
          <w:rtl/>
        </w:rPr>
        <w:t xml:space="preserve"> 5</w:t>
      </w:r>
      <w:r>
        <w:rPr>
          <w:rtl/>
        </w:rPr>
        <w:t>.</w:t>
      </w:r>
      <w:r w:rsidRPr="00E1149F">
        <w:rPr>
          <w:rtl/>
        </w:rPr>
        <w:t xml:space="preserve"> </w:t>
      </w:r>
    </w:p>
    <w:p w:rsidR="00F84F17" w:rsidRPr="00E1149F" w:rsidRDefault="00F84F17" w:rsidP="00010966">
      <w:pPr>
        <w:pStyle w:val="libFootnote0"/>
        <w:rPr>
          <w:rtl/>
        </w:rPr>
      </w:pPr>
      <w:r w:rsidRPr="00E1149F">
        <w:rPr>
          <w:rtl/>
        </w:rPr>
        <w:t>(2) امالي الصدوق</w:t>
      </w:r>
      <w:r>
        <w:rPr>
          <w:rtl/>
        </w:rPr>
        <w:t>:</w:t>
      </w:r>
      <w:r w:rsidRPr="00E1149F">
        <w:rPr>
          <w:rtl/>
        </w:rPr>
        <w:t xml:space="preserve"> 454 </w:t>
      </w:r>
      <w:r w:rsidR="007C1778">
        <w:rPr>
          <w:rtl/>
        </w:rPr>
        <w:t>/</w:t>
      </w:r>
      <w:r w:rsidRPr="00E1149F">
        <w:rPr>
          <w:rtl/>
        </w:rPr>
        <w:t xml:space="preserve"> 1</w:t>
      </w:r>
      <w:r>
        <w:rPr>
          <w:rtl/>
        </w:rPr>
        <w:t>.</w:t>
      </w:r>
      <w:r w:rsidRPr="00E1149F">
        <w:rPr>
          <w:rtl/>
        </w:rPr>
        <w:t xml:space="preserve"> </w:t>
      </w:r>
    </w:p>
    <w:p w:rsidR="00F84F17" w:rsidRDefault="00F84F17" w:rsidP="00214D79">
      <w:pPr>
        <w:pStyle w:val="libFootnoteCenterBold"/>
        <w:rPr>
          <w:rtl/>
        </w:rPr>
      </w:pPr>
      <w:r>
        <w:rPr>
          <w:rtl/>
        </w:rPr>
        <w:t xml:space="preserve">الباب 148 </w:t>
      </w:r>
    </w:p>
    <w:p w:rsidR="00F84F17" w:rsidRDefault="00F84F17" w:rsidP="00214D79">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الفقيه 3: 358 </w:t>
      </w:r>
      <w:r w:rsidR="007C1778">
        <w:rPr>
          <w:rtl/>
        </w:rPr>
        <w:t>/</w:t>
      </w:r>
      <w:r>
        <w:rPr>
          <w:rtl/>
        </w:rPr>
        <w:t xml:space="preserve"> 1712. </w:t>
      </w:r>
    </w:p>
    <w:p w:rsidR="00F84F17" w:rsidRPr="00E1149F" w:rsidRDefault="00F84F17" w:rsidP="00214D79">
      <w:pPr>
        <w:pStyle w:val="libFootnote0"/>
        <w:rPr>
          <w:rtl/>
        </w:rPr>
      </w:pPr>
      <w:r w:rsidRPr="00E1149F">
        <w:rPr>
          <w:rtl/>
        </w:rPr>
        <w:t>(</w:t>
      </w:r>
      <w:r w:rsidR="00214D79">
        <w:rPr>
          <w:rFonts w:hint="cs"/>
          <w:rtl/>
        </w:rPr>
        <w:t>3</w:t>
      </w:r>
      <w:r w:rsidRPr="00E1149F">
        <w:rPr>
          <w:rtl/>
        </w:rPr>
        <w:t>) في المصدر</w:t>
      </w:r>
      <w:r>
        <w:rPr>
          <w:rtl/>
        </w:rPr>
        <w:t>:</w:t>
      </w:r>
      <w:r w:rsidRPr="00E1149F">
        <w:rPr>
          <w:rtl/>
        </w:rPr>
        <w:t xml:space="preserve"> اسبوعها</w:t>
      </w:r>
      <w:r>
        <w:rPr>
          <w:rtl/>
        </w:rPr>
        <w:t>.</w:t>
      </w:r>
      <w:r w:rsidRPr="00E1149F">
        <w:rPr>
          <w:rtl/>
        </w:rPr>
        <w:t xml:space="preserve"> </w:t>
      </w:r>
    </w:p>
    <w:p w:rsidR="00F84F17" w:rsidRPr="00E1149F" w:rsidRDefault="00F84F17" w:rsidP="00214D79">
      <w:pPr>
        <w:pStyle w:val="libFootnote0"/>
        <w:rPr>
          <w:rtl/>
        </w:rPr>
      </w:pPr>
      <w:r w:rsidRPr="00E1149F">
        <w:rPr>
          <w:rtl/>
        </w:rPr>
        <w:t>(</w:t>
      </w:r>
      <w:r w:rsidR="00214D79">
        <w:rPr>
          <w:rFonts w:hint="cs"/>
          <w:rtl/>
        </w:rPr>
        <w:t>4</w:t>
      </w:r>
      <w:r w:rsidRPr="00E1149F">
        <w:rPr>
          <w:rtl/>
        </w:rPr>
        <w:t>) امالي الصدوق</w:t>
      </w:r>
      <w:r>
        <w:rPr>
          <w:rtl/>
        </w:rPr>
        <w:t>:</w:t>
      </w:r>
      <w:r w:rsidRPr="00E1149F">
        <w:rPr>
          <w:rtl/>
        </w:rPr>
        <w:t xml:space="preserve"> 454 </w:t>
      </w:r>
      <w:r w:rsidR="007C1778">
        <w:rPr>
          <w:rtl/>
        </w:rPr>
        <w:t>/</w:t>
      </w:r>
      <w:r w:rsidRPr="00E1149F">
        <w:rPr>
          <w:rtl/>
        </w:rPr>
        <w:t xml:space="preserve"> 1</w:t>
      </w:r>
      <w:r>
        <w:rPr>
          <w:rtl/>
        </w:rPr>
        <w:t>.</w:t>
      </w:r>
      <w:r w:rsidRPr="00E1149F">
        <w:rPr>
          <w:rtl/>
        </w:rPr>
        <w:t xml:space="preserve"> </w:t>
      </w:r>
    </w:p>
    <w:p w:rsidR="00F84F17" w:rsidRPr="00E1149F" w:rsidRDefault="00F84F17" w:rsidP="00214D79">
      <w:pPr>
        <w:pStyle w:val="libFootnote0"/>
        <w:rPr>
          <w:rtl/>
        </w:rPr>
      </w:pPr>
      <w:r w:rsidRPr="00E1149F">
        <w:rPr>
          <w:rtl/>
        </w:rPr>
        <w:t>(</w:t>
      </w:r>
      <w:r w:rsidR="00214D79">
        <w:rPr>
          <w:rFonts w:hint="cs"/>
          <w:rtl/>
        </w:rPr>
        <w:t>5</w:t>
      </w:r>
      <w:r w:rsidRPr="00E1149F">
        <w:rPr>
          <w:rtl/>
        </w:rPr>
        <w:t>) علل الشرائع</w:t>
      </w:r>
      <w:r>
        <w:rPr>
          <w:rtl/>
        </w:rPr>
        <w:t>:</w:t>
      </w:r>
      <w:r w:rsidRPr="00E1149F">
        <w:rPr>
          <w:rtl/>
        </w:rPr>
        <w:t xml:space="preserve"> 514 </w:t>
      </w:r>
      <w:r w:rsidR="007C1778">
        <w:rPr>
          <w:rtl/>
        </w:rPr>
        <w:t>/</w:t>
      </w:r>
      <w:r w:rsidRPr="00E1149F">
        <w:rPr>
          <w:rtl/>
        </w:rPr>
        <w:t xml:space="preserve"> 5 الباب 289</w:t>
      </w:r>
      <w:r>
        <w:rPr>
          <w:rtl/>
        </w:rPr>
        <w:t>.</w:t>
      </w:r>
      <w:r w:rsidRPr="00E1149F">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544" w:name="_Toc306632862"/>
      <w:bookmarkStart w:id="545" w:name="_Toc379097837"/>
      <w:bookmarkStart w:id="546" w:name="_Toc174804326"/>
      <w:r>
        <w:rPr>
          <w:rtl/>
        </w:rPr>
        <w:lastRenderedPageBreak/>
        <w:t>149 - باب كراهة الجماع بعد الظهر وفى ليلة الفطر والاضحى</w:t>
      </w:r>
      <w:bookmarkEnd w:id="544"/>
      <w:r>
        <w:rPr>
          <w:rtl/>
        </w:rPr>
        <w:t xml:space="preserve"> </w:t>
      </w:r>
      <w:bookmarkStart w:id="547" w:name="_Toc306632863"/>
      <w:r>
        <w:rPr>
          <w:rtl/>
        </w:rPr>
        <w:t>وتحت شجرة مثمرة وفي وجه الشمس وتلألئها بغير ساتر وتحت</w:t>
      </w:r>
      <w:bookmarkEnd w:id="547"/>
      <w:r>
        <w:rPr>
          <w:rtl/>
        </w:rPr>
        <w:t xml:space="preserve"> </w:t>
      </w:r>
      <w:bookmarkStart w:id="548" w:name="_Toc306632864"/>
      <w:r>
        <w:rPr>
          <w:rtl/>
        </w:rPr>
        <w:t>السماء كذلك وبين الاذان والاقامة وفي النصف من شعبان</w:t>
      </w:r>
      <w:bookmarkEnd w:id="545"/>
      <w:bookmarkEnd w:id="546"/>
      <w:bookmarkEnd w:id="548"/>
    </w:p>
    <w:p w:rsidR="00F84F17" w:rsidRDefault="00F84F17" w:rsidP="00F84F17">
      <w:pPr>
        <w:pStyle w:val="libNormal"/>
        <w:rPr>
          <w:rtl/>
        </w:rPr>
      </w:pPr>
      <w:r w:rsidRPr="0042356D">
        <w:rPr>
          <w:rStyle w:val="libNormalChar"/>
          <w:rtl/>
        </w:rPr>
        <w:t xml:space="preserve">[ 25557 ]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أبي سعيد الخدري في </w:t>
      </w:r>
      <w:r w:rsidR="00D81BA5">
        <w:rPr>
          <w:rtl/>
        </w:rPr>
        <w:t xml:space="preserve">وصيّة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أنّه قال: يا علي، لا تجامع امرأتك بعد </w:t>
      </w:r>
      <w:r w:rsidRPr="008A3CBA">
        <w:rPr>
          <w:rStyle w:val="libFootnotenumChar"/>
          <w:rtl/>
        </w:rPr>
        <w:t>(1)</w:t>
      </w:r>
      <w:r>
        <w:rPr>
          <w:rtl/>
        </w:rPr>
        <w:t xml:space="preserve"> الظهر فإنّه إن قضى بينكما ولد في ذلك الوقت يكون أحول، والشيطان يفرح بالحول في الانسان - إلى أن قال: -</w:t>
      </w:r>
      <w:r w:rsidRPr="0042356D">
        <w:rPr>
          <w:rStyle w:val="libNormalChar"/>
          <w:rtl/>
        </w:rPr>
        <w:t xml:space="preserve"> ( </w:t>
      </w:r>
      <w:r>
        <w:rPr>
          <w:rtl/>
        </w:rPr>
        <w:t xml:space="preserve">يا علي، لا تجامع امرأتك في ليلة الفطر فإنّه إن قضى بينكما ولد فيكبر ذلك الولد ولا يصيب ولدا </w:t>
      </w:r>
      <w:r w:rsidR="00E5033F">
        <w:rPr>
          <w:rtl/>
        </w:rPr>
        <w:t xml:space="preserve">إلّا </w:t>
      </w:r>
      <w:r>
        <w:rPr>
          <w:rtl/>
        </w:rPr>
        <w:t>على كبر السن</w:t>
      </w:r>
      <w:r w:rsidR="00214D79">
        <w:rPr>
          <w:rFonts w:hint="cs"/>
          <w:rtl/>
        </w:rPr>
        <w:t>ّ</w:t>
      </w:r>
      <w:r>
        <w:rPr>
          <w:rtl/>
        </w:rPr>
        <w:t xml:space="preserve"> </w:t>
      </w:r>
      <w:r w:rsidRPr="008A3CBA">
        <w:rPr>
          <w:rStyle w:val="libFootnotenumChar"/>
          <w:rtl/>
        </w:rPr>
        <w:t>(2)</w:t>
      </w:r>
      <w:r w:rsidRPr="0042356D">
        <w:rPr>
          <w:rStyle w:val="libNormalChar"/>
          <w:rtl/>
        </w:rPr>
        <w:t xml:space="preserve"> ) </w:t>
      </w:r>
      <w:r w:rsidRPr="008A3CBA">
        <w:rPr>
          <w:rStyle w:val="libFootnotenumChar"/>
          <w:rtl/>
        </w:rPr>
        <w:t>(3)</w:t>
      </w:r>
      <w:r>
        <w:rPr>
          <w:rtl/>
        </w:rPr>
        <w:t>، يا عليّ، لا تجامع امرأتك في ليلة الاضحى فإنّه ان قضى بينكما ولد يكون له ست</w:t>
      </w:r>
      <w:r w:rsidR="005F0B0A">
        <w:rPr>
          <w:rFonts w:hint="cs"/>
          <w:rtl/>
        </w:rPr>
        <w:t>ّ</w:t>
      </w:r>
      <w:r>
        <w:rPr>
          <w:rtl/>
        </w:rPr>
        <w:t xml:space="preserve"> أصابع أو أربع أصابع، يا علي، لا تجامع امرأتك تحت شجرة مثمرة فانه إن قضى بينكما ولد يكون جل</w:t>
      </w:r>
      <w:r w:rsidR="00923D91">
        <w:rPr>
          <w:rFonts w:hint="cs"/>
          <w:rtl/>
        </w:rPr>
        <w:t>ّ</w:t>
      </w:r>
      <w:r>
        <w:rPr>
          <w:rtl/>
        </w:rPr>
        <w:t>ادا</w:t>
      </w:r>
      <w:r w:rsidR="00923D91">
        <w:rPr>
          <w:rFonts w:hint="cs"/>
          <w:rtl/>
        </w:rPr>
        <w:t>ً</w:t>
      </w:r>
      <w:r>
        <w:rPr>
          <w:rtl/>
        </w:rPr>
        <w:t xml:space="preserve"> قت</w:t>
      </w:r>
      <w:r w:rsidR="00923D91">
        <w:rPr>
          <w:rFonts w:hint="cs"/>
          <w:rtl/>
        </w:rPr>
        <w:t>ّا</w:t>
      </w:r>
      <w:r w:rsidR="00E5033F">
        <w:rPr>
          <w:rtl/>
        </w:rPr>
        <w:t xml:space="preserve">لّا </w:t>
      </w:r>
      <w:r>
        <w:rPr>
          <w:rtl/>
        </w:rPr>
        <w:t>أو عريفا</w:t>
      </w:r>
      <w:r w:rsidR="00923D91">
        <w:rPr>
          <w:rFonts w:hint="cs"/>
          <w:rtl/>
        </w:rPr>
        <w:t>ً</w:t>
      </w:r>
      <w:r>
        <w:rPr>
          <w:rtl/>
        </w:rPr>
        <w:t xml:space="preserve">، يا علي، لا تجامع امرأتك في وجه الشمس وتلالئها </w:t>
      </w:r>
      <w:r w:rsidR="00E5033F">
        <w:rPr>
          <w:rtl/>
        </w:rPr>
        <w:t xml:space="preserve">إلّا </w:t>
      </w:r>
      <w:r>
        <w:rPr>
          <w:rtl/>
        </w:rPr>
        <w:t>أن ترخى سترا</w:t>
      </w:r>
      <w:r w:rsidR="00923D91">
        <w:rPr>
          <w:rFonts w:hint="cs"/>
          <w:rtl/>
        </w:rPr>
        <w:t>ً</w:t>
      </w:r>
      <w:r>
        <w:rPr>
          <w:rtl/>
        </w:rPr>
        <w:t xml:space="preserve"> فيستر كما فإنه إن قضى بينكما ولد لا يزال في بؤس وفقر </w:t>
      </w:r>
      <w:r w:rsidR="004367C5">
        <w:rPr>
          <w:rtl/>
        </w:rPr>
        <w:t xml:space="preserve">حتّى </w:t>
      </w:r>
      <w:r>
        <w:rPr>
          <w:rtl/>
        </w:rPr>
        <w:t>يموت</w:t>
      </w:r>
      <w:r w:rsidR="00923D91">
        <w:rPr>
          <w:rtl/>
        </w:rPr>
        <w:t>، يا على لا تجامع امرأتك بين ال</w:t>
      </w:r>
      <w:r w:rsidR="00923D91">
        <w:rPr>
          <w:rFonts w:hint="cs"/>
          <w:rtl/>
        </w:rPr>
        <w:t>أ</w:t>
      </w:r>
      <w:r w:rsidR="00923D91">
        <w:rPr>
          <w:rtl/>
        </w:rPr>
        <w:t>ذان وال</w:t>
      </w:r>
      <w:r w:rsidR="00923D91">
        <w:rPr>
          <w:rFonts w:hint="cs"/>
          <w:rtl/>
        </w:rPr>
        <w:t>إِ</w:t>
      </w:r>
      <w:r>
        <w:rPr>
          <w:rtl/>
        </w:rPr>
        <w:t>قامة فإنه إن قضى بينكما ولد يكون حريصا</w:t>
      </w:r>
      <w:r w:rsidR="00923D91">
        <w:rPr>
          <w:rFonts w:hint="cs"/>
          <w:rtl/>
        </w:rPr>
        <w:t>ً</w:t>
      </w:r>
      <w:r>
        <w:rPr>
          <w:rtl/>
        </w:rPr>
        <w:t xml:space="preserve"> على إهراق الدماء، يا علي، لا تجامع أهلك في النصف من شعبان، فانه إن قضى بينكما ولد يكون مشؤما</w:t>
      </w:r>
      <w:r w:rsidR="00923D91">
        <w:rPr>
          <w:rFonts w:hint="cs"/>
          <w:rtl/>
        </w:rPr>
        <w:t>ً</w:t>
      </w:r>
      <w:r>
        <w:rPr>
          <w:rtl/>
        </w:rPr>
        <w:t xml:space="preserve"> ذا شامة في وجهه. </w:t>
      </w:r>
    </w:p>
    <w:p w:rsidR="00F84F17" w:rsidRDefault="00F84F17" w:rsidP="00F84F17">
      <w:pPr>
        <w:pStyle w:val="libNormal"/>
        <w:rPr>
          <w:rtl/>
        </w:rPr>
      </w:pPr>
      <w:r>
        <w:rPr>
          <w:rtl/>
        </w:rPr>
        <w:t>ورواه في</w:t>
      </w:r>
      <w:r w:rsidRPr="0042356D">
        <w:rPr>
          <w:rStyle w:val="libNormalChar"/>
          <w:rtl/>
        </w:rPr>
        <w:t xml:space="preserve"> ( </w:t>
      </w:r>
      <w:r w:rsidR="00DF4BF4">
        <w:rPr>
          <w:rtl/>
        </w:rPr>
        <w:t xml:space="preserve">الأمالي </w:t>
      </w:r>
      <w:r w:rsidRPr="0042356D">
        <w:rPr>
          <w:rStyle w:val="libNormalChar"/>
          <w:rtl/>
        </w:rPr>
        <w:t xml:space="preserve">) </w:t>
      </w:r>
      <w:r w:rsidRPr="008A3CBA">
        <w:rPr>
          <w:rStyle w:val="libFootnotenumChar"/>
          <w:rtl/>
        </w:rPr>
        <w:t>(4)</w:t>
      </w:r>
      <w:r>
        <w:rPr>
          <w:rtl/>
        </w:rPr>
        <w:t xml:space="preserve"> وفي</w:t>
      </w:r>
      <w:r w:rsidRPr="0042356D">
        <w:rPr>
          <w:rStyle w:val="libNormalChar"/>
          <w:rtl/>
        </w:rPr>
        <w:t xml:space="preserve"> ( </w:t>
      </w:r>
      <w:r>
        <w:rPr>
          <w:rtl/>
        </w:rPr>
        <w:t>العلل</w:t>
      </w:r>
      <w:r w:rsidRPr="0042356D">
        <w:rPr>
          <w:rStyle w:val="libNormalChar"/>
          <w:rtl/>
        </w:rPr>
        <w:t xml:space="preserve"> ) </w:t>
      </w:r>
      <w:r w:rsidRPr="008A3CBA">
        <w:rPr>
          <w:rStyle w:val="libFootnotenumChar"/>
          <w:rtl/>
        </w:rPr>
        <w:t>(5)</w:t>
      </w:r>
      <w:r>
        <w:rPr>
          <w:rtl/>
        </w:rPr>
        <w:t xml:space="preserve"> </w:t>
      </w:r>
      <w:r w:rsidR="00651C06">
        <w:rPr>
          <w:rtl/>
        </w:rPr>
        <w:t>ايضاً</w:t>
      </w:r>
      <w:r>
        <w:rPr>
          <w:rtl/>
        </w:rPr>
        <w:t xml:space="preserve">. </w:t>
      </w:r>
    </w:p>
    <w:p w:rsidR="00F84F17" w:rsidRDefault="00010966" w:rsidP="00010966">
      <w:pPr>
        <w:pStyle w:val="libLine"/>
        <w:rPr>
          <w:rtl/>
        </w:rPr>
      </w:pPr>
      <w:r>
        <w:rPr>
          <w:rtl/>
        </w:rPr>
        <w:t>____________________</w:t>
      </w:r>
    </w:p>
    <w:p w:rsidR="00F84F17" w:rsidRDefault="00F84F17" w:rsidP="00B6132A">
      <w:pPr>
        <w:pStyle w:val="libFootnoteCenterBold"/>
        <w:rPr>
          <w:rtl/>
        </w:rPr>
      </w:pPr>
      <w:r>
        <w:rPr>
          <w:rtl/>
        </w:rPr>
        <w:t xml:space="preserve">الباب 149 </w:t>
      </w:r>
    </w:p>
    <w:p w:rsidR="00F84F17" w:rsidRDefault="00F84F17" w:rsidP="00B6132A">
      <w:pPr>
        <w:pStyle w:val="libFootnoteCenterBold"/>
        <w:rPr>
          <w:rtl/>
        </w:rPr>
      </w:pPr>
      <w:r>
        <w:rPr>
          <w:rtl/>
        </w:rPr>
        <w:t xml:space="preserve">فيه حديثان </w:t>
      </w:r>
    </w:p>
    <w:p w:rsidR="00F84F17" w:rsidRDefault="00F84F17" w:rsidP="00010966">
      <w:pPr>
        <w:pStyle w:val="libFootnote0"/>
        <w:rPr>
          <w:rtl/>
        </w:rPr>
      </w:pPr>
      <w:r>
        <w:rPr>
          <w:rtl/>
        </w:rPr>
        <w:t xml:space="preserve">1 - الفقيه 3: 359، واوردنا ذكر قطعاته في ذيل الحديث 5 من الباب 59 من </w:t>
      </w:r>
      <w:r w:rsidR="007C1778">
        <w:rPr>
          <w:rtl/>
        </w:rPr>
        <w:t xml:space="preserve">أبواب </w:t>
      </w:r>
      <w:r>
        <w:rPr>
          <w:rtl/>
        </w:rPr>
        <w:t xml:space="preserve">مقدمة النكاح. </w:t>
      </w:r>
    </w:p>
    <w:p w:rsidR="00F84F17" w:rsidRPr="00E1149F" w:rsidRDefault="00F84F17" w:rsidP="00010966">
      <w:pPr>
        <w:pStyle w:val="libFootnote0"/>
        <w:rPr>
          <w:rtl/>
        </w:rPr>
      </w:pPr>
      <w:r w:rsidRPr="00E1149F">
        <w:rPr>
          <w:rtl/>
        </w:rPr>
        <w:t>(1) في علل الشرائع</w:t>
      </w:r>
      <w:r>
        <w:rPr>
          <w:rtl/>
        </w:rPr>
        <w:t>:</w:t>
      </w:r>
      <w:r w:rsidRPr="00E1149F">
        <w:rPr>
          <w:rtl/>
        </w:rPr>
        <w:t xml:space="preserve"> قبل « هامش المخطوط »</w:t>
      </w:r>
      <w:r>
        <w:rPr>
          <w:rtl/>
        </w:rPr>
        <w:t>.</w:t>
      </w:r>
      <w:r w:rsidRPr="00E1149F">
        <w:rPr>
          <w:rtl/>
        </w:rPr>
        <w:t xml:space="preserve"> </w:t>
      </w:r>
    </w:p>
    <w:p w:rsidR="00F84F17" w:rsidRPr="00E1149F" w:rsidRDefault="00F84F17" w:rsidP="00010966">
      <w:pPr>
        <w:pStyle w:val="libFootnote0"/>
        <w:rPr>
          <w:rtl/>
        </w:rPr>
      </w:pPr>
      <w:r w:rsidRPr="00E1149F">
        <w:rPr>
          <w:rtl/>
        </w:rPr>
        <w:t>(2) في امالي الصدوق</w:t>
      </w:r>
      <w:r>
        <w:rPr>
          <w:rtl/>
        </w:rPr>
        <w:t>:</w:t>
      </w:r>
      <w:r w:rsidRPr="00E1149F">
        <w:rPr>
          <w:rtl/>
        </w:rPr>
        <w:t xml:space="preserve"> لم يكن ذلك الولد </w:t>
      </w:r>
      <w:r w:rsidR="00E5033F">
        <w:rPr>
          <w:rtl/>
        </w:rPr>
        <w:t xml:space="preserve">إلّا </w:t>
      </w:r>
      <w:r w:rsidRPr="00E1149F">
        <w:rPr>
          <w:rtl/>
        </w:rPr>
        <w:t>كثير ال</w:t>
      </w:r>
      <w:r w:rsidR="001F2575">
        <w:rPr>
          <w:rtl/>
        </w:rPr>
        <w:t xml:space="preserve">شرّ </w:t>
      </w:r>
      <w:r w:rsidRPr="00E1149F">
        <w:rPr>
          <w:rtl/>
        </w:rPr>
        <w:t>« هامش المخطوط »</w:t>
      </w:r>
      <w:r>
        <w:rPr>
          <w:rtl/>
        </w:rPr>
        <w:t>.</w:t>
      </w:r>
      <w:r w:rsidRPr="00E1149F">
        <w:rPr>
          <w:rtl/>
        </w:rPr>
        <w:t xml:space="preserve"> </w:t>
      </w:r>
    </w:p>
    <w:p w:rsidR="00F84F17" w:rsidRPr="00E1149F" w:rsidRDefault="00F84F17" w:rsidP="00010966">
      <w:pPr>
        <w:pStyle w:val="libFootnote0"/>
        <w:rPr>
          <w:rtl/>
        </w:rPr>
      </w:pPr>
      <w:r w:rsidRPr="00E1149F">
        <w:rPr>
          <w:rtl/>
        </w:rPr>
        <w:t>(3) ما بين القوسين ليس في الفقيه وموجود في العلل</w:t>
      </w:r>
      <w:r>
        <w:rPr>
          <w:rtl/>
        </w:rPr>
        <w:t>.</w:t>
      </w:r>
      <w:r w:rsidRPr="00E1149F">
        <w:rPr>
          <w:rtl/>
        </w:rPr>
        <w:t xml:space="preserve"> </w:t>
      </w:r>
    </w:p>
    <w:p w:rsidR="00F84F17" w:rsidRPr="00E1149F" w:rsidRDefault="00F84F17" w:rsidP="00010966">
      <w:pPr>
        <w:pStyle w:val="libFootnote0"/>
        <w:rPr>
          <w:rtl/>
        </w:rPr>
      </w:pPr>
      <w:r w:rsidRPr="00E1149F">
        <w:rPr>
          <w:rtl/>
        </w:rPr>
        <w:t>(4) امالي الصدوق</w:t>
      </w:r>
      <w:r>
        <w:rPr>
          <w:rtl/>
        </w:rPr>
        <w:t>:</w:t>
      </w:r>
      <w:r w:rsidRPr="00E1149F">
        <w:rPr>
          <w:rtl/>
        </w:rPr>
        <w:t xml:space="preserve"> 456 </w:t>
      </w:r>
      <w:r w:rsidR="007C1778">
        <w:rPr>
          <w:rtl/>
        </w:rPr>
        <w:t>/</w:t>
      </w:r>
      <w:r w:rsidRPr="00E1149F">
        <w:rPr>
          <w:rtl/>
        </w:rPr>
        <w:t xml:space="preserve"> 1</w:t>
      </w:r>
      <w:r>
        <w:rPr>
          <w:rtl/>
        </w:rPr>
        <w:t>.</w:t>
      </w:r>
      <w:r w:rsidRPr="00E1149F">
        <w:rPr>
          <w:rtl/>
        </w:rPr>
        <w:t xml:space="preserve"> </w:t>
      </w:r>
    </w:p>
    <w:p w:rsidR="00F84F17" w:rsidRPr="00E1149F" w:rsidRDefault="00F84F17" w:rsidP="00010966">
      <w:pPr>
        <w:pStyle w:val="libFootnote0"/>
        <w:rPr>
          <w:rtl/>
        </w:rPr>
      </w:pPr>
      <w:r w:rsidRPr="00E1149F">
        <w:rPr>
          <w:rtl/>
        </w:rPr>
        <w:t>(5) علل الشرائع</w:t>
      </w:r>
      <w:r>
        <w:rPr>
          <w:rtl/>
        </w:rPr>
        <w:t>:</w:t>
      </w:r>
      <w:r w:rsidRPr="00E1149F">
        <w:rPr>
          <w:rtl/>
        </w:rPr>
        <w:t xml:space="preserve"> 515 </w:t>
      </w:r>
      <w:r w:rsidR="007C1778">
        <w:rPr>
          <w:rtl/>
        </w:rPr>
        <w:t>/</w:t>
      </w:r>
      <w:r w:rsidRPr="00E1149F">
        <w:rPr>
          <w:rtl/>
        </w:rPr>
        <w:t xml:space="preserve"> 5 الباب 289</w:t>
      </w:r>
      <w:r>
        <w:rPr>
          <w:rtl/>
        </w:rPr>
        <w:t>.</w:t>
      </w:r>
      <w:r w:rsidRPr="00E1149F">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[ 25558 ] </w:t>
      </w:r>
      <w:r>
        <w:rPr>
          <w:rtl/>
        </w:rPr>
        <w:t>2 - وبإسناده عن سليمان بن جعفر، عن عبدالله بن الحسين بن زيد، عن أبيه، عن الصادق،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ان</w:t>
      </w:r>
      <w:r w:rsidR="00B6132A">
        <w:rPr>
          <w:rFonts w:hint="cs"/>
          <w:rtl/>
        </w:rPr>
        <w:t>ّ</w:t>
      </w:r>
      <w:r w:rsidR="00B6132A">
        <w:rPr>
          <w:rtl/>
        </w:rPr>
        <w:t xml:space="preserve"> الله كره لكم أيتها ال</w:t>
      </w:r>
      <w:r w:rsidR="00B6132A">
        <w:rPr>
          <w:rFonts w:hint="cs"/>
          <w:rtl/>
        </w:rPr>
        <w:t>أُ</w:t>
      </w:r>
      <w:r>
        <w:rPr>
          <w:rtl/>
        </w:rPr>
        <w:t>مة أربعا</w:t>
      </w:r>
      <w:r w:rsidR="00B6132A">
        <w:rPr>
          <w:rFonts w:hint="cs"/>
          <w:rtl/>
        </w:rPr>
        <w:t>ً</w:t>
      </w:r>
      <w:r>
        <w:rPr>
          <w:rtl/>
        </w:rPr>
        <w:t xml:space="preserve"> وعشرين خصلة ونهاكم عنها - إلى أن قال: - وكره المجامعة تحت السماء. </w:t>
      </w:r>
    </w:p>
    <w:p w:rsidR="00F84F17" w:rsidRDefault="00F84F17" w:rsidP="00F84F17">
      <w:pPr>
        <w:pStyle w:val="libNormal"/>
        <w:rPr>
          <w:rtl/>
        </w:rPr>
      </w:pPr>
      <w:r>
        <w:rPr>
          <w:rtl/>
        </w:rPr>
        <w:t>ورواه في</w:t>
      </w:r>
      <w:r w:rsidRPr="0042356D">
        <w:rPr>
          <w:rStyle w:val="libNormalChar"/>
          <w:rtl/>
        </w:rPr>
        <w:t xml:space="preserve"> ( </w:t>
      </w:r>
      <w:r w:rsidR="00DF4BF4">
        <w:rPr>
          <w:rtl/>
        </w:rPr>
        <w:t xml:space="preserve">الأمالي </w:t>
      </w:r>
      <w:r w:rsidRPr="0042356D">
        <w:rPr>
          <w:rStyle w:val="libNormalChar"/>
          <w:rtl/>
        </w:rPr>
        <w:t xml:space="preserve">) </w:t>
      </w:r>
      <w:r w:rsidRPr="008A3CBA">
        <w:rPr>
          <w:rStyle w:val="libFootnotenumChar"/>
          <w:rtl/>
        </w:rPr>
        <w:t>(1)</w:t>
      </w:r>
      <w:r>
        <w:rPr>
          <w:rtl/>
        </w:rPr>
        <w:t xml:space="preserve"> كذلك. </w:t>
      </w:r>
    </w:p>
    <w:p w:rsidR="00F84F17" w:rsidRDefault="00F84F17" w:rsidP="00F84F17">
      <w:pPr>
        <w:pStyle w:val="Heading2Center"/>
        <w:rPr>
          <w:rtl/>
        </w:rPr>
      </w:pPr>
      <w:bookmarkStart w:id="549" w:name="_Toc306632865"/>
      <w:bookmarkStart w:id="550" w:name="_Toc379097838"/>
      <w:bookmarkStart w:id="551" w:name="_Toc174804327"/>
      <w:r>
        <w:rPr>
          <w:rtl/>
        </w:rPr>
        <w:t>150 - باب كراهة جماع الزوجة بشهوة امرأة الغير، وتحريم</w:t>
      </w:r>
      <w:bookmarkEnd w:id="549"/>
      <w:r>
        <w:rPr>
          <w:rtl/>
        </w:rPr>
        <w:t xml:space="preserve"> </w:t>
      </w:r>
      <w:bookmarkStart w:id="552" w:name="_Toc306632866"/>
      <w:r>
        <w:rPr>
          <w:rtl/>
        </w:rPr>
        <w:t>قراءة الجنب العزائم، وكراهة تمس</w:t>
      </w:r>
      <w:r w:rsidR="00D0045B">
        <w:rPr>
          <w:rFonts w:hint="cs"/>
          <w:rtl/>
        </w:rPr>
        <w:t>ّ</w:t>
      </w:r>
      <w:r>
        <w:rPr>
          <w:rtl/>
        </w:rPr>
        <w:t>ح الرجل والمرأة بخرقة</w:t>
      </w:r>
      <w:bookmarkEnd w:id="552"/>
      <w:r>
        <w:rPr>
          <w:rtl/>
        </w:rPr>
        <w:t xml:space="preserve"> </w:t>
      </w:r>
      <w:bookmarkStart w:id="553" w:name="_Toc306632867"/>
      <w:r>
        <w:rPr>
          <w:rtl/>
        </w:rPr>
        <w:t>واحدة والجماع من قيام، وجماع الحامل بغير وضوء، والجماع</w:t>
      </w:r>
      <w:bookmarkEnd w:id="553"/>
      <w:r>
        <w:rPr>
          <w:rtl/>
        </w:rPr>
        <w:t xml:space="preserve"> </w:t>
      </w:r>
      <w:bookmarkStart w:id="554" w:name="_Toc306632868"/>
      <w:r>
        <w:rPr>
          <w:rtl/>
        </w:rPr>
        <w:t>على سقوف البنيان، وليلة السفر، واذا خرج إلى سفر ثلاثة</w:t>
      </w:r>
      <w:bookmarkEnd w:id="554"/>
      <w:r>
        <w:rPr>
          <w:rtl/>
        </w:rPr>
        <w:t xml:space="preserve"> </w:t>
      </w:r>
      <w:bookmarkStart w:id="555" w:name="_Toc306632869"/>
      <w:r>
        <w:rPr>
          <w:rtl/>
        </w:rPr>
        <w:t>أيام ولياليهن، وفي أول ساعة من الليل</w:t>
      </w:r>
      <w:bookmarkEnd w:id="550"/>
      <w:bookmarkEnd w:id="551"/>
      <w:bookmarkEnd w:id="555"/>
      <w:r>
        <w:rPr>
          <w:rtl/>
        </w:rPr>
        <w:t xml:space="preserve"> </w:t>
      </w:r>
    </w:p>
    <w:p w:rsidR="00F84F17" w:rsidRDefault="00F84F17" w:rsidP="00152521">
      <w:pPr>
        <w:pStyle w:val="libNormal"/>
        <w:rPr>
          <w:rtl/>
        </w:rPr>
      </w:pPr>
      <w:r w:rsidRPr="0042356D">
        <w:rPr>
          <w:rStyle w:val="libNormalChar"/>
          <w:rtl/>
        </w:rPr>
        <w:t xml:space="preserve">[ 25559 ]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أبي سعيد الخدري في </w:t>
      </w:r>
      <w:r w:rsidR="00D81BA5">
        <w:rPr>
          <w:rtl/>
        </w:rPr>
        <w:t xml:space="preserve">وصيّة </w:t>
      </w:r>
      <w:r>
        <w:rPr>
          <w:rtl/>
        </w:rPr>
        <w:t>النبى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أنه قال: يا علي، لا تجامع امرأتك بشهوة امرأة غيرك، فإني أخشى إن قضي بينكما ولد أن يكون</w:t>
      </w:r>
      <w:r w:rsidRPr="0042356D">
        <w:rPr>
          <w:rStyle w:val="libNormalChar"/>
          <w:rtl/>
        </w:rPr>
        <w:t xml:space="preserve"> ( </w:t>
      </w:r>
      <w:r>
        <w:rPr>
          <w:rtl/>
        </w:rPr>
        <w:t>مخن</w:t>
      </w:r>
      <w:r w:rsidR="00D0045B">
        <w:rPr>
          <w:rFonts w:hint="cs"/>
          <w:rtl/>
        </w:rPr>
        <w:t>ّ</w:t>
      </w:r>
      <w:r>
        <w:rPr>
          <w:rtl/>
        </w:rPr>
        <w:t>ثا</w:t>
      </w:r>
      <w:r w:rsidR="00D0045B">
        <w:rPr>
          <w:rFonts w:hint="cs"/>
          <w:rtl/>
        </w:rPr>
        <w:t>ً</w:t>
      </w:r>
      <w:r>
        <w:rPr>
          <w:rtl/>
        </w:rPr>
        <w:t xml:space="preserve"> مخبلا</w:t>
      </w:r>
      <w:r w:rsidR="00D0045B">
        <w:rPr>
          <w:rFonts w:hint="cs"/>
          <w:rtl/>
        </w:rPr>
        <w:t>ً</w:t>
      </w:r>
      <w:r w:rsidRPr="0042356D">
        <w:rPr>
          <w:rStyle w:val="libNormalChar"/>
          <w:rtl/>
        </w:rPr>
        <w:t xml:space="preserve"> ) </w:t>
      </w:r>
      <w:r w:rsidRPr="008A3CBA">
        <w:rPr>
          <w:rStyle w:val="libFootnotenumChar"/>
          <w:rtl/>
        </w:rPr>
        <w:t>(</w:t>
      </w:r>
      <w:r w:rsidR="00152521">
        <w:rPr>
          <w:rStyle w:val="libFootnotenumChar"/>
          <w:rFonts w:hint="cs"/>
          <w:rtl/>
        </w:rPr>
        <w:t>2</w:t>
      </w:r>
      <w:r w:rsidRPr="008A3CBA">
        <w:rPr>
          <w:rStyle w:val="libFootnotenumChar"/>
          <w:rtl/>
        </w:rPr>
        <w:t>)</w:t>
      </w:r>
      <w:r>
        <w:rPr>
          <w:rtl/>
        </w:rPr>
        <w:t xml:space="preserve"> يا </w:t>
      </w:r>
      <w:r w:rsidR="007B3A37">
        <w:rPr>
          <w:rtl/>
        </w:rPr>
        <w:t xml:space="preserve">عليّ </w:t>
      </w:r>
      <w:r>
        <w:rPr>
          <w:rtl/>
        </w:rPr>
        <w:t>من كان جنبا</w:t>
      </w:r>
      <w:r w:rsidR="00D0045B">
        <w:rPr>
          <w:rFonts w:hint="cs"/>
          <w:rtl/>
        </w:rPr>
        <w:t>ً</w:t>
      </w:r>
      <w:r>
        <w:rPr>
          <w:rtl/>
        </w:rPr>
        <w:t xml:space="preserve"> في الفراش مع امرأته فلا يقرأ القرآن فاني اخشى ان تنزل عليهما نار من السماء فتحرقهما. </w:t>
      </w:r>
    </w:p>
    <w:p w:rsidR="00F84F17" w:rsidRDefault="00F84F17" w:rsidP="00F84F17">
      <w:pPr>
        <w:pStyle w:val="libNormal"/>
        <w:rPr>
          <w:rtl/>
        </w:rPr>
      </w:pPr>
      <w:r>
        <w:rPr>
          <w:rtl/>
        </w:rPr>
        <w:t xml:space="preserve">قال ابن بابويه: يعني به قراءة العزائم دون غيرها. </w:t>
      </w:r>
    </w:p>
    <w:p w:rsidR="00F84F17" w:rsidRDefault="00F84F17" w:rsidP="00152521">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الجنابة </w:t>
      </w:r>
      <w:r w:rsidRPr="008A3CBA">
        <w:rPr>
          <w:rStyle w:val="libFootnotenumChar"/>
          <w:rtl/>
        </w:rPr>
        <w:t>(</w:t>
      </w:r>
      <w:r w:rsidR="00152521">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الفقيه 3: 363 </w:t>
      </w:r>
      <w:r w:rsidR="007C1778">
        <w:rPr>
          <w:rtl/>
        </w:rPr>
        <w:t>/</w:t>
      </w:r>
      <w:r>
        <w:rPr>
          <w:rtl/>
        </w:rPr>
        <w:t xml:space="preserve"> 1727، واورده بتمامه في الحديث 17 من الباب 49 من </w:t>
      </w:r>
      <w:r w:rsidR="007C1778">
        <w:rPr>
          <w:rtl/>
        </w:rPr>
        <w:t xml:space="preserve">أبواب </w:t>
      </w:r>
      <w:r>
        <w:rPr>
          <w:rtl/>
        </w:rPr>
        <w:t xml:space="preserve">جهاد النفس. </w:t>
      </w:r>
    </w:p>
    <w:p w:rsidR="00F84F17" w:rsidRPr="00E1149F" w:rsidRDefault="00F84F17" w:rsidP="00010966">
      <w:pPr>
        <w:pStyle w:val="libFootnote0"/>
        <w:rPr>
          <w:rtl/>
        </w:rPr>
      </w:pPr>
      <w:r w:rsidRPr="00E1149F">
        <w:rPr>
          <w:rtl/>
        </w:rPr>
        <w:t>(1) امالي الصدوق</w:t>
      </w:r>
      <w:r>
        <w:rPr>
          <w:rtl/>
        </w:rPr>
        <w:t>:</w:t>
      </w:r>
      <w:r w:rsidRPr="00E1149F">
        <w:rPr>
          <w:rtl/>
        </w:rPr>
        <w:t xml:space="preserve"> 248 </w:t>
      </w:r>
      <w:r w:rsidR="007C1778">
        <w:rPr>
          <w:rtl/>
        </w:rPr>
        <w:t>/</w:t>
      </w:r>
      <w:r w:rsidRPr="00E1149F">
        <w:rPr>
          <w:rtl/>
        </w:rPr>
        <w:t xml:space="preserve"> 3</w:t>
      </w:r>
      <w:r>
        <w:rPr>
          <w:rtl/>
        </w:rPr>
        <w:t>.</w:t>
      </w:r>
      <w:r w:rsidRPr="00E1149F">
        <w:rPr>
          <w:rtl/>
        </w:rPr>
        <w:t xml:space="preserve"> </w:t>
      </w:r>
    </w:p>
    <w:p w:rsidR="00F84F17" w:rsidRDefault="00F84F17" w:rsidP="00152521">
      <w:pPr>
        <w:pStyle w:val="libFootnoteCenterBold"/>
        <w:rPr>
          <w:rtl/>
        </w:rPr>
      </w:pPr>
      <w:r>
        <w:rPr>
          <w:rtl/>
        </w:rPr>
        <w:t xml:space="preserve">الباب 150 </w:t>
      </w:r>
    </w:p>
    <w:p w:rsidR="00F84F17" w:rsidRDefault="00F84F17" w:rsidP="00152521">
      <w:pPr>
        <w:pStyle w:val="libFootnoteCenterBold"/>
        <w:rPr>
          <w:rtl/>
        </w:rPr>
      </w:pPr>
      <w:r>
        <w:rPr>
          <w:rtl/>
        </w:rPr>
        <w:t xml:space="preserve">فيه 3 احاديث </w:t>
      </w:r>
    </w:p>
    <w:p w:rsidR="00F84F17" w:rsidRDefault="00F84F17" w:rsidP="00010966">
      <w:pPr>
        <w:pStyle w:val="libFootnote0"/>
        <w:rPr>
          <w:rtl/>
        </w:rPr>
      </w:pPr>
      <w:r>
        <w:rPr>
          <w:rtl/>
        </w:rPr>
        <w:t xml:space="preserve">1 - الفقيه 3: 359 </w:t>
      </w:r>
      <w:r w:rsidR="007C1778">
        <w:rPr>
          <w:rtl/>
        </w:rPr>
        <w:t>/</w:t>
      </w:r>
      <w:r>
        <w:rPr>
          <w:rtl/>
        </w:rPr>
        <w:t xml:space="preserve"> 1712، واوردنا ذكر قطعاته في ذيل الحديث 5 من الباب 59 من </w:t>
      </w:r>
      <w:r w:rsidR="007C1778">
        <w:rPr>
          <w:rtl/>
        </w:rPr>
        <w:t xml:space="preserve">أبواب </w:t>
      </w:r>
      <w:r>
        <w:rPr>
          <w:rtl/>
        </w:rPr>
        <w:t xml:space="preserve">مقدمة النكاح. </w:t>
      </w:r>
    </w:p>
    <w:p w:rsidR="00F84F17" w:rsidRPr="00E1149F" w:rsidRDefault="00F84F17" w:rsidP="00152521">
      <w:pPr>
        <w:pStyle w:val="libFootnote0"/>
        <w:rPr>
          <w:rtl/>
        </w:rPr>
      </w:pPr>
      <w:r w:rsidRPr="00E1149F">
        <w:rPr>
          <w:rtl/>
        </w:rPr>
        <w:t>(</w:t>
      </w:r>
      <w:r w:rsidR="00152521">
        <w:rPr>
          <w:rFonts w:hint="cs"/>
          <w:rtl/>
        </w:rPr>
        <w:t>2</w:t>
      </w:r>
      <w:r w:rsidRPr="00E1149F">
        <w:rPr>
          <w:rtl/>
        </w:rPr>
        <w:t>) في نسخة</w:t>
      </w:r>
      <w:r>
        <w:rPr>
          <w:rtl/>
        </w:rPr>
        <w:t>:</w:t>
      </w:r>
      <w:r w:rsidRPr="00E1149F">
        <w:rPr>
          <w:rtl/>
        </w:rPr>
        <w:t xml:space="preserve"> مخبثا</w:t>
      </w:r>
      <w:r w:rsidR="00152521">
        <w:rPr>
          <w:rFonts w:hint="cs"/>
          <w:rtl/>
        </w:rPr>
        <w:t>ً</w:t>
      </w:r>
      <w:r w:rsidRPr="00E1149F">
        <w:rPr>
          <w:rtl/>
        </w:rPr>
        <w:t xml:space="preserve"> مؤنثا</w:t>
      </w:r>
      <w:r w:rsidR="00152521">
        <w:rPr>
          <w:rFonts w:hint="cs"/>
          <w:rtl/>
        </w:rPr>
        <w:t>ً</w:t>
      </w:r>
      <w:r w:rsidRPr="00E1149F">
        <w:rPr>
          <w:rtl/>
        </w:rPr>
        <w:t xml:space="preserve"> « هامش المخطوط »</w:t>
      </w:r>
      <w:r>
        <w:rPr>
          <w:rtl/>
        </w:rPr>
        <w:t>.</w:t>
      </w:r>
      <w:r w:rsidRPr="00E1149F">
        <w:rPr>
          <w:rtl/>
        </w:rPr>
        <w:t xml:space="preserve"> </w:t>
      </w:r>
    </w:p>
    <w:p w:rsidR="00F84F17" w:rsidRPr="00E1149F" w:rsidRDefault="00F84F17" w:rsidP="00152521">
      <w:pPr>
        <w:pStyle w:val="libFootnote0"/>
        <w:rPr>
          <w:rtl/>
        </w:rPr>
      </w:pPr>
      <w:r w:rsidRPr="00E1149F">
        <w:rPr>
          <w:rtl/>
        </w:rPr>
        <w:t>(</w:t>
      </w:r>
      <w:r w:rsidR="00152521">
        <w:rPr>
          <w:rFonts w:hint="cs"/>
          <w:rtl/>
        </w:rPr>
        <w:t>3</w:t>
      </w:r>
      <w:r w:rsidRPr="00E1149F">
        <w:rPr>
          <w:rtl/>
        </w:rPr>
        <w:t xml:space="preserve">) تقدم في الحديث 11 من الباب 19 من </w:t>
      </w:r>
      <w:r w:rsidR="007C1778">
        <w:rPr>
          <w:rtl/>
        </w:rPr>
        <w:t xml:space="preserve">أبواب </w:t>
      </w:r>
      <w:r w:rsidRPr="00E1149F">
        <w:rPr>
          <w:rtl/>
        </w:rPr>
        <w:t>الجناية</w:t>
      </w:r>
      <w:r>
        <w:rPr>
          <w:rtl/>
        </w:rPr>
        <w:t>.</w:t>
      </w:r>
      <w:r w:rsidRPr="00E1149F">
        <w:rPr>
          <w:rtl/>
        </w:rPr>
        <w:t xml:space="preserve"> </w:t>
      </w:r>
    </w:p>
    <w:p w:rsidR="00AD106E" w:rsidRDefault="00AD106E" w:rsidP="00010966">
      <w:pPr>
        <w:pStyle w:val="libNormal"/>
        <w:rPr>
          <w:rtl/>
        </w:rPr>
      </w:pPr>
      <w:r>
        <w:rPr>
          <w:rtl/>
        </w:rPr>
        <w:br w:type="page"/>
      </w:r>
    </w:p>
    <w:p w:rsidR="00F84F17" w:rsidRDefault="00152521" w:rsidP="008010B7">
      <w:pPr>
        <w:pStyle w:val="libNormal0"/>
        <w:rPr>
          <w:rtl/>
        </w:rPr>
      </w:pPr>
      <w:r>
        <w:rPr>
          <w:rtl/>
        </w:rPr>
        <w:lastRenderedPageBreak/>
        <w:t xml:space="preserve">إلى </w:t>
      </w:r>
      <w:r>
        <w:rPr>
          <w:rFonts w:hint="cs"/>
          <w:rtl/>
        </w:rPr>
        <w:t>أ</w:t>
      </w:r>
      <w:r w:rsidR="00F84F17">
        <w:rPr>
          <w:rtl/>
        </w:rPr>
        <w:t xml:space="preserve">ن قال: يا </w:t>
      </w:r>
      <w:r>
        <w:rPr>
          <w:rtl/>
        </w:rPr>
        <w:t>علي</w:t>
      </w:r>
      <w:r w:rsidR="007B3A37">
        <w:rPr>
          <w:rtl/>
        </w:rPr>
        <w:t xml:space="preserve"> </w:t>
      </w:r>
      <w:r w:rsidR="00F84F17">
        <w:rPr>
          <w:rtl/>
        </w:rPr>
        <w:t xml:space="preserve">لا تجامع امرأتك </w:t>
      </w:r>
      <w:r w:rsidR="00E5033F">
        <w:rPr>
          <w:rtl/>
        </w:rPr>
        <w:t xml:space="preserve">إلّا </w:t>
      </w:r>
      <w:r w:rsidR="00F84F17">
        <w:rPr>
          <w:rtl/>
        </w:rPr>
        <w:t>ومعك خرقة، ومع أهلك خرقة، ولا تمسحا بخرقة</w:t>
      </w:r>
      <w:r>
        <w:rPr>
          <w:rtl/>
        </w:rPr>
        <w:t xml:space="preserve"> واحدة فتقع الشهوة على الشهوة ف</w:t>
      </w:r>
      <w:r>
        <w:rPr>
          <w:rFonts w:hint="cs"/>
          <w:rtl/>
        </w:rPr>
        <w:t>إ</w:t>
      </w:r>
      <w:r w:rsidR="00F84F17">
        <w:rPr>
          <w:rtl/>
        </w:rPr>
        <w:t>ن</w:t>
      </w:r>
      <w:r>
        <w:rPr>
          <w:rFonts w:hint="cs"/>
          <w:rtl/>
        </w:rPr>
        <w:t>ّ</w:t>
      </w:r>
      <w:r w:rsidR="00F84F17">
        <w:rPr>
          <w:rtl/>
        </w:rPr>
        <w:t xml:space="preserve"> ذلك يعقب العداوة بينكما، </w:t>
      </w:r>
      <w:r w:rsidR="007B3A37">
        <w:rPr>
          <w:rtl/>
        </w:rPr>
        <w:t xml:space="preserve">ثمّ </w:t>
      </w:r>
      <w:r w:rsidR="00F84F17">
        <w:rPr>
          <w:rtl/>
        </w:rPr>
        <w:t>يؤديكما إلى الفرقة والطلاق، يا عليّ، لا تجامع امرأتك من قيام فإن ذلك من فعل الحمير فإن قضى بينكما ولد كان بو</w:t>
      </w:r>
      <w:r w:rsidR="00E5033F">
        <w:rPr>
          <w:rtl/>
        </w:rPr>
        <w:t xml:space="preserve">إلّا </w:t>
      </w:r>
      <w:r w:rsidR="00F84F17">
        <w:rPr>
          <w:rtl/>
        </w:rPr>
        <w:t xml:space="preserve">في الفراش كالحمير البوالة في كل مكان - إلى أن قال: - يا عليّ، إذا حملت امرأتك فلا تجامعها </w:t>
      </w:r>
      <w:r w:rsidR="00E5033F">
        <w:rPr>
          <w:rtl/>
        </w:rPr>
        <w:t xml:space="preserve">إلّا </w:t>
      </w:r>
      <w:r w:rsidR="00F84F17">
        <w:rPr>
          <w:rtl/>
        </w:rPr>
        <w:t>وأنت على وضوء فانه إن قضى بينكما ولد يكون أعمى القلب بخيل اليد، يا عليّ، لا تجامع امرأتك على سقوف البنيان فانه إن قضى بينكما ولد يكون منافقا</w:t>
      </w:r>
      <w:r>
        <w:rPr>
          <w:rFonts w:hint="cs"/>
          <w:rtl/>
        </w:rPr>
        <w:t>ً</w:t>
      </w:r>
      <w:r w:rsidR="00F84F17">
        <w:rPr>
          <w:rtl/>
        </w:rPr>
        <w:t xml:space="preserve"> مرائيا</w:t>
      </w:r>
      <w:r>
        <w:rPr>
          <w:rFonts w:hint="cs"/>
          <w:rtl/>
        </w:rPr>
        <w:t>ً</w:t>
      </w:r>
      <w:r w:rsidR="00F84F17">
        <w:rPr>
          <w:rtl/>
        </w:rPr>
        <w:t xml:space="preserve"> مبتدعاً، يا عليّ، إذا خرجت في سفر فلا تجامع أهلك في تلك الليلة فانه إن قضى بينكما ولد ينفق ماله في غير حق، وقرأ</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F84F17">
        <w:rPr>
          <w:rtl/>
        </w:rPr>
        <w:t>:</w:t>
      </w:r>
      <w:r w:rsidR="00F84F17" w:rsidRPr="0042356D">
        <w:rPr>
          <w:rStyle w:val="libNormalChar"/>
          <w:rtl/>
        </w:rPr>
        <w:t xml:space="preserve"> </w:t>
      </w:r>
      <w:r w:rsidR="00F84F17" w:rsidRPr="008010B7">
        <w:rPr>
          <w:rStyle w:val="libAlaemChar"/>
          <w:rtl/>
        </w:rPr>
        <w:t>(</w:t>
      </w:r>
      <w:r w:rsidR="00F84F17" w:rsidRPr="0042356D">
        <w:rPr>
          <w:rStyle w:val="libNormalChar"/>
          <w:rtl/>
        </w:rPr>
        <w:t xml:space="preserve"> </w:t>
      </w:r>
      <w:r w:rsidR="00F84F17" w:rsidRPr="008A3CBA">
        <w:rPr>
          <w:rStyle w:val="libAieChar"/>
          <w:rtl/>
        </w:rPr>
        <w:t>إن المبذرين كانوا إخوان الشياطين</w:t>
      </w:r>
      <w:r w:rsidR="00F84F17" w:rsidRPr="0042356D">
        <w:rPr>
          <w:rStyle w:val="libNormalChar"/>
          <w:rtl/>
        </w:rPr>
        <w:t xml:space="preserve"> </w:t>
      </w:r>
      <w:r w:rsidR="00F84F17" w:rsidRPr="008010B7">
        <w:rPr>
          <w:rStyle w:val="libAlaemChar"/>
          <w:rtl/>
        </w:rPr>
        <w:t>)</w:t>
      </w:r>
      <w:r w:rsidR="00F84F17" w:rsidRPr="0042356D">
        <w:rPr>
          <w:rStyle w:val="libNormalChar"/>
          <w:rtl/>
        </w:rPr>
        <w:t xml:space="preserve"> </w:t>
      </w:r>
      <w:r w:rsidR="00F84F17" w:rsidRPr="008A3CBA">
        <w:rPr>
          <w:rStyle w:val="libFootnotenumChar"/>
          <w:rtl/>
        </w:rPr>
        <w:t>(</w:t>
      </w:r>
      <w:r w:rsidR="008010B7">
        <w:rPr>
          <w:rStyle w:val="libFootnotenumChar"/>
          <w:rFonts w:hint="cs"/>
          <w:rtl/>
        </w:rPr>
        <w:t>1</w:t>
      </w:r>
      <w:r w:rsidR="00F84F17" w:rsidRPr="008A3CBA">
        <w:rPr>
          <w:rStyle w:val="libFootnotenumChar"/>
          <w:rtl/>
        </w:rPr>
        <w:t>)</w:t>
      </w:r>
      <w:r w:rsidR="00F84F17">
        <w:rPr>
          <w:rtl/>
        </w:rPr>
        <w:t>، يا علي، لا تجامع أهلك إذا خرجت إلى سفر مسيرة ثلاثة أيام ولياليهن فانه إن قضى بينكما ولد يكون عونا لكل ظالم - إلى أن قال: - يا عليّ، لا تجامع أهلك أول ساعة من الليل، فانه ان قضى بينكما ولد لا يؤمن أن يكون ساحرا</w:t>
      </w:r>
      <w:r>
        <w:rPr>
          <w:rFonts w:hint="cs"/>
          <w:rtl/>
        </w:rPr>
        <w:t>ً</w:t>
      </w:r>
      <w:r w:rsidR="00F84F17">
        <w:rPr>
          <w:rtl/>
        </w:rPr>
        <w:t xml:space="preserve"> مؤثرا</w:t>
      </w:r>
      <w:r>
        <w:rPr>
          <w:rFonts w:hint="cs"/>
          <w:rtl/>
        </w:rPr>
        <w:t>ً</w:t>
      </w:r>
      <w:r w:rsidR="00F84F17">
        <w:rPr>
          <w:rtl/>
        </w:rPr>
        <w:t xml:space="preserve"> للدنيا على الاخرة، يا عليّ، احفظ وصيّتي كما حفظتها عن جبرئيل</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F84F17">
        <w:rPr>
          <w:rtl/>
        </w:rPr>
        <w:t xml:space="preserve">. </w:t>
      </w:r>
    </w:p>
    <w:p w:rsidR="00F84F17" w:rsidRDefault="00F84F17" w:rsidP="008010B7">
      <w:pPr>
        <w:pStyle w:val="libNormal"/>
        <w:rPr>
          <w:rtl/>
        </w:rPr>
      </w:pPr>
      <w:r>
        <w:rPr>
          <w:rtl/>
        </w:rPr>
        <w:t>ورواه في</w:t>
      </w:r>
      <w:r w:rsidRPr="0042356D">
        <w:rPr>
          <w:rStyle w:val="libNormalChar"/>
          <w:rtl/>
        </w:rPr>
        <w:t xml:space="preserve"> ( </w:t>
      </w:r>
      <w:r w:rsidR="00DF4BF4">
        <w:rPr>
          <w:rtl/>
        </w:rPr>
        <w:t xml:space="preserve">الأمالي </w:t>
      </w:r>
      <w:r w:rsidRPr="0042356D">
        <w:rPr>
          <w:rStyle w:val="libNormalChar"/>
          <w:rtl/>
        </w:rPr>
        <w:t xml:space="preserve">) </w:t>
      </w:r>
      <w:r w:rsidRPr="008A3CBA">
        <w:rPr>
          <w:rStyle w:val="libFootnotenumChar"/>
          <w:rtl/>
        </w:rPr>
        <w:t>(</w:t>
      </w:r>
      <w:r w:rsidR="008010B7">
        <w:rPr>
          <w:rStyle w:val="libFootnotenumChar"/>
          <w:rFonts w:hint="cs"/>
          <w:rtl/>
        </w:rPr>
        <w:t>2</w:t>
      </w:r>
      <w:r w:rsidRPr="008A3CBA">
        <w:rPr>
          <w:rStyle w:val="libFootnotenumChar"/>
          <w:rtl/>
        </w:rPr>
        <w:t>)</w:t>
      </w:r>
      <w:r>
        <w:rPr>
          <w:rtl/>
        </w:rPr>
        <w:t xml:space="preserve"> </w:t>
      </w:r>
      <w:r w:rsidR="00651C06">
        <w:rPr>
          <w:rtl/>
        </w:rPr>
        <w:t>ايضاً</w:t>
      </w:r>
      <w:r w:rsidR="007B3A37">
        <w:rPr>
          <w:rtl/>
        </w:rPr>
        <w:t xml:space="preserve"> </w:t>
      </w:r>
      <w:r>
        <w:rPr>
          <w:rtl/>
        </w:rPr>
        <w:t>وكذا في</w:t>
      </w:r>
      <w:r w:rsidRPr="0042356D">
        <w:rPr>
          <w:rStyle w:val="libNormalChar"/>
          <w:rtl/>
        </w:rPr>
        <w:t xml:space="preserve"> ( </w:t>
      </w:r>
      <w:r>
        <w:rPr>
          <w:rtl/>
        </w:rPr>
        <w:t>العلل</w:t>
      </w:r>
      <w:r w:rsidRPr="0042356D">
        <w:rPr>
          <w:rStyle w:val="libNormalChar"/>
          <w:rtl/>
        </w:rPr>
        <w:t xml:space="preserve"> ) </w:t>
      </w:r>
      <w:r w:rsidRPr="008A3CBA">
        <w:rPr>
          <w:rStyle w:val="libFootnotenumChar"/>
          <w:rtl/>
        </w:rPr>
        <w:t>(</w:t>
      </w:r>
      <w:r w:rsidR="008010B7">
        <w:rPr>
          <w:rStyle w:val="libFootnotenumChar"/>
          <w:rFonts w:hint="cs"/>
          <w:rtl/>
        </w:rPr>
        <w:t>3</w:t>
      </w:r>
      <w:r w:rsidRPr="008A3CBA">
        <w:rPr>
          <w:rStyle w:val="libFootnotenumChar"/>
          <w:rtl/>
        </w:rPr>
        <w:t>)</w:t>
      </w:r>
      <w:r>
        <w:rPr>
          <w:rtl/>
        </w:rPr>
        <w:t xml:space="preserve">. </w:t>
      </w:r>
    </w:p>
    <w:p w:rsidR="00F84F17" w:rsidRDefault="00F84F17" w:rsidP="008010B7">
      <w:pPr>
        <w:pStyle w:val="libNormal"/>
        <w:rPr>
          <w:rtl/>
        </w:rPr>
      </w:pPr>
      <w:r w:rsidRPr="0042356D">
        <w:rPr>
          <w:rStyle w:val="libNormalChar"/>
          <w:rtl/>
        </w:rPr>
        <w:t xml:space="preserve">[ 25560 ] </w:t>
      </w:r>
      <w:r>
        <w:rPr>
          <w:rtl/>
        </w:rPr>
        <w:t>2 - الحسين بن بسطام وأخوه في</w:t>
      </w:r>
      <w:r w:rsidRPr="0042356D">
        <w:rPr>
          <w:rStyle w:val="libNormalChar"/>
          <w:rtl/>
        </w:rPr>
        <w:t xml:space="preserve"> ( </w:t>
      </w:r>
      <w:r>
        <w:rPr>
          <w:rtl/>
        </w:rPr>
        <w:t xml:space="preserve">طب الائمة ): عن </w:t>
      </w:r>
      <w:r w:rsidR="00CA2645">
        <w:rPr>
          <w:rtl/>
        </w:rPr>
        <w:t>محمّد</w:t>
      </w:r>
      <w:r w:rsidR="00144F6E">
        <w:rPr>
          <w:rtl/>
        </w:rPr>
        <w:t xml:space="preserve"> </w:t>
      </w:r>
      <w:r>
        <w:rPr>
          <w:rtl/>
        </w:rPr>
        <w:t>بن إسماعيل، عن أحمد بن محرز، عن عمرو بن أبي المقدام، عن جابر،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قال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كره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الجماع في الليلة التي يريد فيها الرجل سفرا</w:t>
      </w:r>
      <w:r w:rsidR="008010B7">
        <w:rPr>
          <w:rFonts w:hint="cs"/>
          <w:rtl/>
        </w:rPr>
        <w:t>ً</w:t>
      </w:r>
      <w:r>
        <w:rPr>
          <w:rtl/>
        </w:rPr>
        <w:t xml:space="preserve"> وقال: إن رزق ولدا</w:t>
      </w:r>
      <w:r w:rsidR="008010B7">
        <w:rPr>
          <w:rFonts w:hint="cs"/>
          <w:rtl/>
        </w:rPr>
        <w:t>ً</w:t>
      </w:r>
      <w:r>
        <w:rPr>
          <w:rtl/>
        </w:rPr>
        <w:t xml:space="preserve"> كان جو</w:t>
      </w:r>
      <w:r w:rsidR="008010B7">
        <w:rPr>
          <w:rFonts w:hint="cs"/>
          <w:rtl/>
        </w:rPr>
        <w:t>ّ</w:t>
      </w:r>
      <w:r>
        <w:rPr>
          <w:rtl/>
        </w:rPr>
        <w:t xml:space="preserve">الة </w:t>
      </w:r>
      <w:r w:rsidRPr="008A3CBA">
        <w:rPr>
          <w:rStyle w:val="libFootnotenumChar"/>
          <w:rtl/>
        </w:rPr>
        <w:t>(</w:t>
      </w:r>
      <w:r w:rsidR="008010B7">
        <w:rPr>
          <w:rStyle w:val="libFootnotenumChar"/>
          <w:rFonts w:hint="cs"/>
          <w:rtl/>
        </w:rPr>
        <w:t>4</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[ 25561 ] </w:t>
      </w:r>
      <w:r>
        <w:rPr>
          <w:rtl/>
        </w:rPr>
        <w:t>3 - وعن الباقر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p>
    <w:p w:rsidR="00F84F17" w:rsidRDefault="00010966" w:rsidP="00010966">
      <w:pPr>
        <w:pStyle w:val="libLine"/>
        <w:rPr>
          <w:rtl/>
        </w:rPr>
      </w:pPr>
      <w:r>
        <w:rPr>
          <w:rtl/>
        </w:rPr>
        <w:t>____________________</w:t>
      </w:r>
    </w:p>
    <w:p w:rsidR="00F84F17" w:rsidRPr="00E1149F" w:rsidRDefault="00F84F17" w:rsidP="008010B7">
      <w:pPr>
        <w:pStyle w:val="libFootnote0"/>
        <w:rPr>
          <w:rtl/>
        </w:rPr>
      </w:pPr>
      <w:r w:rsidRPr="00E1149F">
        <w:rPr>
          <w:rtl/>
        </w:rPr>
        <w:t>(</w:t>
      </w:r>
      <w:r w:rsidR="008010B7">
        <w:rPr>
          <w:rFonts w:hint="cs"/>
          <w:rtl/>
        </w:rPr>
        <w:t>1</w:t>
      </w:r>
      <w:r w:rsidRPr="00E1149F">
        <w:rPr>
          <w:rtl/>
        </w:rPr>
        <w:t xml:space="preserve">) </w:t>
      </w:r>
      <w:r w:rsidR="008930B9">
        <w:rPr>
          <w:rtl/>
        </w:rPr>
        <w:t xml:space="preserve">الإِسراء </w:t>
      </w:r>
      <w:r w:rsidRPr="00E1149F">
        <w:rPr>
          <w:rtl/>
        </w:rPr>
        <w:t>17</w:t>
      </w:r>
      <w:r>
        <w:rPr>
          <w:rtl/>
        </w:rPr>
        <w:t>:</w:t>
      </w:r>
      <w:r w:rsidRPr="00E1149F">
        <w:rPr>
          <w:rtl/>
        </w:rPr>
        <w:t xml:space="preserve"> 27</w:t>
      </w:r>
      <w:r>
        <w:rPr>
          <w:rtl/>
        </w:rPr>
        <w:t>.</w:t>
      </w:r>
      <w:r w:rsidRPr="00E1149F">
        <w:rPr>
          <w:rtl/>
        </w:rPr>
        <w:t xml:space="preserve"> </w:t>
      </w:r>
    </w:p>
    <w:p w:rsidR="00F84F17" w:rsidRPr="00E1149F" w:rsidRDefault="00F84F17" w:rsidP="008010B7">
      <w:pPr>
        <w:pStyle w:val="libFootnote0"/>
        <w:rPr>
          <w:rtl/>
        </w:rPr>
      </w:pPr>
      <w:r w:rsidRPr="00E1149F">
        <w:rPr>
          <w:rtl/>
        </w:rPr>
        <w:t>(</w:t>
      </w:r>
      <w:r w:rsidR="008010B7">
        <w:rPr>
          <w:rFonts w:hint="cs"/>
          <w:rtl/>
        </w:rPr>
        <w:t>2</w:t>
      </w:r>
      <w:r w:rsidRPr="00E1149F">
        <w:rPr>
          <w:rtl/>
        </w:rPr>
        <w:t>) امالي الصدوق</w:t>
      </w:r>
      <w:r>
        <w:rPr>
          <w:rtl/>
        </w:rPr>
        <w:t>:</w:t>
      </w:r>
      <w:r w:rsidRPr="00E1149F">
        <w:rPr>
          <w:rtl/>
        </w:rPr>
        <w:t xml:space="preserve"> 454 </w:t>
      </w:r>
      <w:r w:rsidR="007C1778">
        <w:rPr>
          <w:rtl/>
        </w:rPr>
        <w:t>/</w:t>
      </w:r>
      <w:r w:rsidRPr="00E1149F">
        <w:rPr>
          <w:rtl/>
        </w:rPr>
        <w:t xml:space="preserve"> 1</w:t>
      </w:r>
      <w:r>
        <w:rPr>
          <w:rtl/>
        </w:rPr>
        <w:t>.</w:t>
      </w:r>
      <w:r w:rsidRPr="00E1149F">
        <w:rPr>
          <w:rtl/>
        </w:rPr>
        <w:t xml:space="preserve"> </w:t>
      </w:r>
    </w:p>
    <w:p w:rsidR="00F84F17" w:rsidRPr="00E1149F" w:rsidRDefault="00F84F17" w:rsidP="008010B7">
      <w:pPr>
        <w:pStyle w:val="libFootnote0"/>
        <w:rPr>
          <w:rtl/>
        </w:rPr>
      </w:pPr>
      <w:r w:rsidRPr="00E1149F">
        <w:rPr>
          <w:rtl/>
        </w:rPr>
        <w:t>(</w:t>
      </w:r>
      <w:r w:rsidR="008010B7">
        <w:rPr>
          <w:rFonts w:hint="cs"/>
          <w:rtl/>
        </w:rPr>
        <w:t>3</w:t>
      </w:r>
      <w:r w:rsidRPr="00E1149F">
        <w:rPr>
          <w:rtl/>
        </w:rPr>
        <w:t>) علل الشرائع</w:t>
      </w:r>
      <w:r>
        <w:rPr>
          <w:rtl/>
        </w:rPr>
        <w:t>:</w:t>
      </w:r>
      <w:r w:rsidRPr="00E1149F">
        <w:rPr>
          <w:rtl/>
        </w:rPr>
        <w:t xml:space="preserve"> 515 </w:t>
      </w:r>
      <w:r w:rsidR="007C1778">
        <w:rPr>
          <w:rtl/>
        </w:rPr>
        <w:t>/</w:t>
      </w:r>
      <w:r w:rsidRPr="00E1149F">
        <w:rPr>
          <w:rtl/>
        </w:rPr>
        <w:t xml:space="preserve"> 5</w:t>
      </w:r>
      <w:r>
        <w:rPr>
          <w:rtl/>
        </w:rPr>
        <w:t>.</w:t>
      </w:r>
      <w:r w:rsidRPr="00E1149F">
        <w:rPr>
          <w:rtl/>
        </w:rPr>
        <w:t xml:space="preserve"> </w:t>
      </w:r>
    </w:p>
    <w:p w:rsidR="00F84F17" w:rsidRDefault="00F84F17" w:rsidP="00010966">
      <w:pPr>
        <w:pStyle w:val="libFootnote0"/>
        <w:rPr>
          <w:rtl/>
        </w:rPr>
      </w:pPr>
      <w:r>
        <w:rPr>
          <w:rtl/>
        </w:rPr>
        <w:t xml:space="preserve">2 - طب الائمة: 132. </w:t>
      </w:r>
    </w:p>
    <w:p w:rsidR="00F84F17" w:rsidRPr="00E1149F" w:rsidRDefault="00F84F17" w:rsidP="008010B7">
      <w:pPr>
        <w:pStyle w:val="libFootnote0"/>
        <w:rPr>
          <w:rtl/>
        </w:rPr>
      </w:pPr>
      <w:r w:rsidRPr="00E1149F">
        <w:rPr>
          <w:rtl/>
        </w:rPr>
        <w:t>(</w:t>
      </w:r>
      <w:r w:rsidR="008010B7">
        <w:rPr>
          <w:rFonts w:hint="cs"/>
          <w:rtl/>
        </w:rPr>
        <w:t>4</w:t>
      </w:r>
      <w:r w:rsidRPr="00E1149F">
        <w:rPr>
          <w:rtl/>
        </w:rPr>
        <w:t>) في المصدر</w:t>
      </w:r>
      <w:r>
        <w:rPr>
          <w:rtl/>
        </w:rPr>
        <w:t>:</w:t>
      </w:r>
      <w:r w:rsidRPr="00E1149F">
        <w:rPr>
          <w:rtl/>
        </w:rPr>
        <w:t xml:space="preserve"> احولا</w:t>
      </w:r>
      <w:r>
        <w:rPr>
          <w:rtl/>
        </w:rPr>
        <w:t>.</w:t>
      </w:r>
      <w:r w:rsidRPr="00E1149F">
        <w:rPr>
          <w:rtl/>
        </w:rPr>
        <w:t xml:space="preserve"> </w:t>
      </w:r>
    </w:p>
    <w:p w:rsidR="00F84F17" w:rsidRDefault="00F84F17" w:rsidP="00010966">
      <w:pPr>
        <w:pStyle w:val="libFootnote0"/>
        <w:rPr>
          <w:rtl/>
        </w:rPr>
      </w:pPr>
      <w:r>
        <w:rPr>
          <w:rtl/>
        </w:rPr>
        <w:t xml:space="preserve">3 - طب الائمة: 132.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لاصحابه: اجتنبوا الغشيان في الليلة التي تريدون فيها السفر فإنّ من فعل ذلك </w:t>
      </w:r>
      <w:r w:rsidR="007B3A37">
        <w:rPr>
          <w:rtl/>
        </w:rPr>
        <w:t xml:space="preserve">ثمّ </w:t>
      </w:r>
      <w:r>
        <w:rPr>
          <w:rtl/>
        </w:rPr>
        <w:t>رزق ولدا</w:t>
      </w:r>
      <w:r w:rsidR="008010B7">
        <w:rPr>
          <w:rFonts w:hint="cs"/>
          <w:rtl/>
        </w:rPr>
        <w:t>ً</w:t>
      </w:r>
      <w:r>
        <w:rPr>
          <w:rtl/>
        </w:rPr>
        <w:t xml:space="preserve"> كان جو</w:t>
      </w:r>
      <w:r w:rsidR="008010B7">
        <w:rPr>
          <w:rFonts w:hint="cs"/>
          <w:rtl/>
        </w:rPr>
        <w:t>ّ</w:t>
      </w:r>
      <w:r>
        <w:rPr>
          <w:rtl/>
        </w:rPr>
        <w:t xml:space="preserve">الة </w:t>
      </w:r>
      <w:r w:rsidRPr="008A3CBA">
        <w:rPr>
          <w:rStyle w:val="libFootnotenumChar"/>
          <w:rtl/>
        </w:rPr>
        <w:t>(1)</w:t>
      </w:r>
      <w:r>
        <w:rPr>
          <w:rtl/>
        </w:rPr>
        <w:t xml:space="preserve">. </w:t>
      </w:r>
    </w:p>
    <w:p w:rsidR="00F84F17" w:rsidRDefault="00F84F17" w:rsidP="00F84F17">
      <w:pPr>
        <w:pStyle w:val="Heading2Center"/>
        <w:rPr>
          <w:rtl/>
        </w:rPr>
      </w:pPr>
      <w:bookmarkStart w:id="556" w:name="_Toc306632870"/>
      <w:bookmarkStart w:id="557" w:name="_Toc379097839"/>
      <w:bookmarkStart w:id="558" w:name="_Toc174804328"/>
      <w:r>
        <w:rPr>
          <w:rtl/>
        </w:rPr>
        <w:t>151 - باب استحباب الجماع ليلة الاثنين وليلة الثلاثاء وليلة</w:t>
      </w:r>
      <w:bookmarkEnd w:id="556"/>
      <w:r>
        <w:rPr>
          <w:rtl/>
        </w:rPr>
        <w:t xml:space="preserve"> </w:t>
      </w:r>
      <w:bookmarkStart w:id="559" w:name="_Toc306632871"/>
      <w:r>
        <w:rPr>
          <w:rtl/>
        </w:rPr>
        <w:t>الخميس ويومه عند الزوال وليلة الجمعة خصوصا</w:t>
      </w:r>
      <w:r w:rsidR="008010B7">
        <w:rPr>
          <w:rFonts w:hint="cs"/>
          <w:rtl/>
        </w:rPr>
        <w:t>ً</w:t>
      </w:r>
      <w:r>
        <w:rPr>
          <w:rtl/>
        </w:rPr>
        <w:t xml:space="preserve"> بعد العشاء</w:t>
      </w:r>
      <w:bookmarkEnd w:id="559"/>
      <w:r>
        <w:rPr>
          <w:rtl/>
        </w:rPr>
        <w:t xml:space="preserve"> </w:t>
      </w:r>
      <w:bookmarkStart w:id="560" w:name="_Toc306632872"/>
      <w:r>
        <w:rPr>
          <w:rtl/>
        </w:rPr>
        <w:t>ويوم الجمعة خصوصا</w:t>
      </w:r>
      <w:r w:rsidR="008010B7">
        <w:rPr>
          <w:rFonts w:hint="cs"/>
          <w:rtl/>
        </w:rPr>
        <w:t>ً</w:t>
      </w:r>
      <w:r>
        <w:rPr>
          <w:rtl/>
        </w:rPr>
        <w:t xml:space="preserve"> بعد العصر وفى أيام التشريق</w:t>
      </w:r>
      <w:bookmarkEnd w:id="557"/>
      <w:bookmarkEnd w:id="558"/>
      <w:bookmarkEnd w:id="560"/>
      <w:r>
        <w:rPr>
          <w:rtl/>
        </w:rPr>
        <w:t xml:space="preserve"> </w:t>
      </w:r>
    </w:p>
    <w:p w:rsidR="00F84F17" w:rsidRDefault="00F84F17" w:rsidP="00F84F17">
      <w:pPr>
        <w:pStyle w:val="libNormal"/>
        <w:rPr>
          <w:rtl/>
        </w:rPr>
      </w:pPr>
      <w:r w:rsidRPr="0042356D">
        <w:rPr>
          <w:rStyle w:val="libNormalChar"/>
          <w:rtl/>
        </w:rPr>
        <w:t xml:space="preserve">[ 25562 ]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أبي سعيد الخدري في </w:t>
      </w:r>
      <w:r w:rsidR="00D81BA5">
        <w:rPr>
          <w:rtl/>
        </w:rPr>
        <w:t xml:space="preserve">وصيّة </w:t>
      </w:r>
      <w:r w:rsidR="004A37DF">
        <w:rPr>
          <w:rtl/>
        </w:rPr>
        <w:t>ال</w:t>
      </w:r>
      <w:r w:rsidR="0064216C">
        <w:rPr>
          <w:rtl/>
        </w:rPr>
        <w:t>نبيّ</w:t>
      </w:r>
      <w:r w:rsidR="004A37DF">
        <w:rPr>
          <w:rtl/>
        </w:rPr>
        <w:t xml:space="preserve"> </w:t>
      </w:r>
      <w:r>
        <w:rPr>
          <w:rtl/>
        </w:rPr>
        <w:t>ل</w:t>
      </w:r>
      <w:r w:rsidR="007B3A37">
        <w:rPr>
          <w:rtl/>
        </w:rPr>
        <w:t xml:space="preserve">عليّ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قال: يا عليّ، عليك بالجماع ليلة الاثنين فانه إن قضى بينكما ولد يكون حافظا</w:t>
      </w:r>
      <w:r w:rsidR="008010B7">
        <w:rPr>
          <w:rFonts w:hint="cs"/>
          <w:rtl/>
        </w:rPr>
        <w:t>ً</w:t>
      </w:r>
      <w:r>
        <w:rPr>
          <w:rtl/>
        </w:rPr>
        <w:t xml:space="preserve"> لكتاب الله راضيا</w:t>
      </w:r>
      <w:r w:rsidR="008010B7">
        <w:rPr>
          <w:rFonts w:hint="cs"/>
          <w:rtl/>
        </w:rPr>
        <w:t>ً</w:t>
      </w:r>
      <w:r>
        <w:rPr>
          <w:rtl/>
        </w:rPr>
        <w:t xml:space="preserve"> بما قسم الله عزّ وجلّ له، يا علي، إن جامعت أهلك ليلة الثلاثاء فقضى بينكما ولد فانه يرزق الشهادة بعد شهادة أن لا إله </w:t>
      </w:r>
      <w:r w:rsidR="00E5033F">
        <w:rPr>
          <w:rtl/>
        </w:rPr>
        <w:t xml:space="preserve">إلّا </w:t>
      </w:r>
      <w:r>
        <w:rPr>
          <w:rtl/>
        </w:rPr>
        <w:t xml:space="preserve">الله، وان </w:t>
      </w:r>
      <w:r w:rsidR="00CA2645">
        <w:rPr>
          <w:rtl/>
        </w:rPr>
        <w:t>محمّد</w:t>
      </w:r>
      <w:r>
        <w:rPr>
          <w:rtl/>
        </w:rPr>
        <w:t>ا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ولا يعذ</w:t>
      </w:r>
      <w:r w:rsidR="008010B7">
        <w:rPr>
          <w:rFonts w:hint="cs"/>
          <w:rtl/>
        </w:rPr>
        <w:t>ّ</w:t>
      </w:r>
      <w:r>
        <w:rPr>
          <w:rtl/>
        </w:rPr>
        <w:t>به الله مع المشركين، ويكون طيب النكهة والفم رحيم القلب، سخي اليد، طاهر اللسان من الكذب والغيبة والبهتان، يا علي، وإن جامعت أهل</w:t>
      </w:r>
      <w:r w:rsidR="008010B7">
        <w:rPr>
          <w:rtl/>
        </w:rPr>
        <w:t>ك ليله الخميس فقضى بينكما ولد ف</w:t>
      </w:r>
      <w:r w:rsidR="008010B7">
        <w:rPr>
          <w:rFonts w:hint="cs"/>
          <w:rtl/>
        </w:rPr>
        <w:t>إ</w:t>
      </w:r>
      <w:r>
        <w:rPr>
          <w:rtl/>
        </w:rPr>
        <w:t>ن</w:t>
      </w:r>
      <w:r w:rsidR="008010B7">
        <w:rPr>
          <w:rFonts w:hint="cs"/>
          <w:rtl/>
        </w:rPr>
        <w:t>ّ</w:t>
      </w:r>
      <w:r>
        <w:rPr>
          <w:rtl/>
        </w:rPr>
        <w:t>ه يكون حاكما</w:t>
      </w:r>
      <w:r w:rsidR="008010B7">
        <w:rPr>
          <w:rFonts w:hint="cs"/>
          <w:rtl/>
        </w:rPr>
        <w:t>ً</w:t>
      </w:r>
      <w:r>
        <w:rPr>
          <w:rtl/>
        </w:rPr>
        <w:t xml:space="preserve"> من الحك</w:t>
      </w:r>
      <w:r w:rsidR="008010B7">
        <w:rPr>
          <w:rFonts w:hint="cs"/>
          <w:rtl/>
        </w:rPr>
        <w:t>ّ</w:t>
      </w:r>
      <w:r>
        <w:rPr>
          <w:rtl/>
        </w:rPr>
        <w:t xml:space="preserve">ام </w:t>
      </w:r>
      <w:r w:rsidRPr="008A3CBA">
        <w:rPr>
          <w:rStyle w:val="libFootnotenumChar"/>
          <w:rtl/>
        </w:rPr>
        <w:t>(1)</w:t>
      </w:r>
      <w:r>
        <w:rPr>
          <w:rtl/>
        </w:rPr>
        <w:t xml:space="preserve"> أو عالما</w:t>
      </w:r>
      <w:r w:rsidR="008010B7">
        <w:rPr>
          <w:rFonts w:hint="cs"/>
          <w:rtl/>
        </w:rPr>
        <w:t>ً</w:t>
      </w:r>
      <w:r>
        <w:rPr>
          <w:rtl/>
        </w:rPr>
        <w:t xml:space="preserve"> من العلماء، وإن جامعتها يوم الخميس عند زوال الشمس عن</w:t>
      </w:r>
      <w:r w:rsidR="008010B7">
        <w:rPr>
          <w:rtl/>
        </w:rPr>
        <w:t xml:space="preserve"> كبد السماء فقضى بينكما ولد، ف</w:t>
      </w:r>
      <w:r w:rsidR="008010B7">
        <w:rPr>
          <w:rFonts w:hint="cs"/>
          <w:rtl/>
        </w:rPr>
        <w:t>إ</w:t>
      </w:r>
      <w:r>
        <w:rPr>
          <w:rtl/>
        </w:rPr>
        <w:t>ن</w:t>
      </w:r>
      <w:r w:rsidR="008010B7">
        <w:rPr>
          <w:rFonts w:hint="cs"/>
          <w:rtl/>
        </w:rPr>
        <w:t>ّ</w:t>
      </w:r>
      <w:r>
        <w:rPr>
          <w:rtl/>
        </w:rPr>
        <w:t xml:space="preserve"> الشيطان لا يقربه </w:t>
      </w:r>
      <w:r w:rsidR="004367C5">
        <w:rPr>
          <w:rtl/>
        </w:rPr>
        <w:t xml:space="preserve">حتّى </w:t>
      </w:r>
      <w:r>
        <w:rPr>
          <w:rtl/>
        </w:rPr>
        <w:t>يشيب ويكون قي</w:t>
      </w:r>
      <w:r w:rsidR="008010B7">
        <w:rPr>
          <w:rFonts w:hint="cs"/>
          <w:rtl/>
        </w:rPr>
        <w:t>ّ</w:t>
      </w:r>
      <w:r>
        <w:rPr>
          <w:rtl/>
        </w:rPr>
        <w:t>ما</w:t>
      </w:r>
      <w:r w:rsidR="008010B7">
        <w:rPr>
          <w:rFonts w:hint="cs"/>
          <w:rtl/>
        </w:rPr>
        <w:t>ً</w:t>
      </w:r>
      <w:r>
        <w:rPr>
          <w:rtl/>
        </w:rPr>
        <w:t xml:space="preserve"> </w:t>
      </w:r>
      <w:r w:rsidRPr="008A3CBA">
        <w:rPr>
          <w:rStyle w:val="libFootnotenumChar"/>
          <w:rtl/>
        </w:rPr>
        <w:t>(2)</w:t>
      </w:r>
      <w:r>
        <w:rPr>
          <w:rtl/>
        </w:rPr>
        <w:t xml:space="preserve"> ويرزقه الله السلامة في الدين والدنيا، يا علي، وإن جامعتها ليلة الجمعة وكان بينكما ولد فانه يكون خطيبا قو</w:t>
      </w:r>
      <w:r w:rsidR="00E5033F">
        <w:rPr>
          <w:rtl/>
        </w:rPr>
        <w:t xml:space="preserve">إلّا </w:t>
      </w:r>
      <w:r>
        <w:rPr>
          <w:rtl/>
        </w:rPr>
        <w:t>مفو</w:t>
      </w:r>
      <w:r w:rsidR="008010B7">
        <w:rPr>
          <w:rFonts w:hint="cs"/>
          <w:rtl/>
        </w:rPr>
        <w:t>ّ</w:t>
      </w:r>
      <w:r>
        <w:rPr>
          <w:rtl/>
        </w:rPr>
        <w:t>ها</w:t>
      </w:r>
      <w:r w:rsidR="008010B7">
        <w:rPr>
          <w:rFonts w:hint="cs"/>
          <w:rtl/>
        </w:rPr>
        <w:t>ً</w:t>
      </w:r>
      <w:r>
        <w:rPr>
          <w:rtl/>
        </w:rPr>
        <w:t>، وإن جامعتها يوم الجمعة بعد العصر فقضى بينكما ولد فانه يكون معروفا مشهورا</w:t>
      </w:r>
      <w:r w:rsidR="008010B7">
        <w:rPr>
          <w:rFonts w:hint="cs"/>
          <w:rtl/>
        </w:rPr>
        <w:t>ً</w:t>
      </w:r>
      <w:r>
        <w:rPr>
          <w:rtl/>
        </w:rPr>
        <w:t xml:space="preserve"> عالما</w:t>
      </w:r>
      <w:r w:rsidR="008010B7">
        <w:rPr>
          <w:rFonts w:hint="cs"/>
          <w:rtl/>
        </w:rPr>
        <w:t>ً</w:t>
      </w:r>
      <w:r>
        <w:rPr>
          <w:rtl/>
        </w:rPr>
        <w:t xml:space="preserve">، وإن جامعتها في </w:t>
      </w:r>
    </w:p>
    <w:p w:rsidR="00F84F17" w:rsidRDefault="00010966" w:rsidP="00010966">
      <w:pPr>
        <w:pStyle w:val="libLine"/>
        <w:rPr>
          <w:rtl/>
        </w:rPr>
      </w:pPr>
      <w:r>
        <w:rPr>
          <w:rtl/>
        </w:rPr>
        <w:t>____________________</w:t>
      </w:r>
    </w:p>
    <w:p w:rsidR="00F84F17" w:rsidRPr="00E1149F" w:rsidRDefault="00F84F17" w:rsidP="00A06EA5">
      <w:pPr>
        <w:pStyle w:val="libFootnote0"/>
        <w:rPr>
          <w:rtl/>
        </w:rPr>
      </w:pPr>
      <w:r w:rsidRPr="00E1149F">
        <w:rPr>
          <w:rtl/>
        </w:rPr>
        <w:t>(1) في المصدر</w:t>
      </w:r>
      <w:r>
        <w:rPr>
          <w:rtl/>
        </w:rPr>
        <w:t>:</w:t>
      </w:r>
      <w:r w:rsidRPr="00E1149F">
        <w:rPr>
          <w:rtl/>
        </w:rPr>
        <w:t xml:space="preserve"> احولا</w:t>
      </w:r>
      <w:r>
        <w:rPr>
          <w:rtl/>
        </w:rPr>
        <w:t>،</w:t>
      </w:r>
      <w:r w:rsidRPr="00E1149F">
        <w:rPr>
          <w:rtl/>
        </w:rPr>
        <w:t xml:space="preserve"> تقدم ما </w:t>
      </w:r>
      <w:r w:rsidR="00A06EA5">
        <w:rPr>
          <w:rtl/>
        </w:rPr>
        <w:t>يدل</w:t>
      </w:r>
      <w:r w:rsidR="00CD662E">
        <w:rPr>
          <w:rtl/>
        </w:rPr>
        <w:t xml:space="preserve"> </w:t>
      </w:r>
      <w:r w:rsidRPr="00E1149F">
        <w:rPr>
          <w:rtl/>
        </w:rPr>
        <w:t xml:space="preserve">على حكم القراءة في الباب 19 من </w:t>
      </w:r>
      <w:r w:rsidR="007C1778">
        <w:rPr>
          <w:rtl/>
        </w:rPr>
        <w:t xml:space="preserve">أبواب </w:t>
      </w:r>
      <w:r w:rsidRPr="00E1149F">
        <w:rPr>
          <w:rtl/>
        </w:rPr>
        <w:t>الجناية</w:t>
      </w:r>
      <w:r>
        <w:rPr>
          <w:rtl/>
        </w:rPr>
        <w:t>.</w:t>
      </w:r>
      <w:r w:rsidRPr="00E1149F">
        <w:rPr>
          <w:rtl/>
        </w:rPr>
        <w:t xml:space="preserve"> </w:t>
      </w:r>
    </w:p>
    <w:p w:rsidR="00F84F17" w:rsidRDefault="00F84F17" w:rsidP="00A06EA5">
      <w:pPr>
        <w:pStyle w:val="libFootnoteCenterBold"/>
        <w:rPr>
          <w:rtl/>
        </w:rPr>
      </w:pPr>
      <w:r>
        <w:rPr>
          <w:rtl/>
        </w:rPr>
        <w:t xml:space="preserve">الباب 151 </w:t>
      </w:r>
    </w:p>
    <w:p w:rsidR="00F84F17" w:rsidRDefault="00F84F17" w:rsidP="00A06EA5">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الفقيه 3: 360 </w:t>
      </w:r>
      <w:r w:rsidR="007C1778">
        <w:rPr>
          <w:rtl/>
        </w:rPr>
        <w:t>/</w:t>
      </w:r>
      <w:r>
        <w:rPr>
          <w:rtl/>
        </w:rPr>
        <w:t xml:space="preserve"> 1712، </w:t>
      </w:r>
      <w:r w:rsidR="007C1778">
        <w:rPr>
          <w:rtl/>
        </w:rPr>
        <w:t xml:space="preserve">وأورد </w:t>
      </w:r>
      <w:r>
        <w:rPr>
          <w:rtl/>
        </w:rPr>
        <w:t xml:space="preserve">قطع منه في ذيل الحديث 5 من الباب 59 من </w:t>
      </w:r>
      <w:r w:rsidR="007C1778">
        <w:rPr>
          <w:rtl/>
        </w:rPr>
        <w:t xml:space="preserve">أبواب </w:t>
      </w:r>
      <w:r>
        <w:rPr>
          <w:rtl/>
        </w:rPr>
        <w:t xml:space="preserve">مقدمة النكاح. </w:t>
      </w:r>
    </w:p>
    <w:p w:rsidR="00F84F17" w:rsidRPr="00E1149F" w:rsidRDefault="00F84F17" w:rsidP="008010B7">
      <w:pPr>
        <w:pStyle w:val="libFootnote0"/>
        <w:rPr>
          <w:rtl/>
        </w:rPr>
      </w:pPr>
      <w:r w:rsidRPr="00E1149F">
        <w:rPr>
          <w:rtl/>
        </w:rPr>
        <w:t>(</w:t>
      </w:r>
      <w:r w:rsidR="008010B7">
        <w:rPr>
          <w:rFonts w:hint="cs"/>
          <w:rtl/>
        </w:rPr>
        <w:t>2</w:t>
      </w:r>
      <w:r w:rsidRPr="00E1149F">
        <w:rPr>
          <w:rtl/>
        </w:rPr>
        <w:t>) في نسخة</w:t>
      </w:r>
      <w:r>
        <w:rPr>
          <w:rtl/>
        </w:rPr>
        <w:t>:</w:t>
      </w:r>
      <w:r w:rsidRPr="00E1149F">
        <w:rPr>
          <w:rtl/>
        </w:rPr>
        <w:t xml:space="preserve"> </w:t>
      </w:r>
      <w:r w:rsidRPr="00A06EA5">
        <w:rPr>
          <w:rtl/>
        </w:rPr>
        <w:t>الحكماء ( هامش</w:t>
      </w:r>
      <w:r w:rsidRPr="00E1149F">
        <w:rPr>
          <w:rtl/>
        </w:rPr>
        <w:t xml:space="preserve"> المخطوط )</w:t>
      </w:r>
      <w:r>
        <w:rPr>
          <w:rtl/>
        </w:rPr>
        <w:t>.</w:t>
      </w:r>
      <w:r w:rsidRPr="00E1149F">
        <w:rPr>
          <w:rtl/>
        </w:rPr>
        <w:t xml:space="preserve"> </w:t>
      </w:r>
    </w:p>
    <w:p w:rsidR="00F84F17" w:rsidRPr="00E1149F" w:rsidRDefault="00F84F17" w:rsidP="008010B7">
      <w:pPr>
        <w:pStyle w:val="libFootnote0"/>
        <w:rPr>
          <w:rtl/>
        </w:rPr>
      </w:pPr>
      <w:r w:rsidRPr="00E1149F">
        <w:rPr>
          <w:rtl/>
        </w:rPr>
        <w:t>(</w:t>
      </w:r>
      <w:r w:rsidR="008010B7">
        <w:rPr>
          <w:rFonts w:hint="cs"/>
          <w:rtl/>
        </w:rPr>
        <w:t>3</w:t>
      </w:r>
      <w:r w:rsidRPr="00E1149F">
        <w:rPr>
          <w:rtl/>
        </w:rPr>
        <w:t>) في نسخة</w:t>
      </w:r>
      <w:r>
        <w:rPr>
          <w:rtl/>
        </w:rPr>
        <w:t>:</w:t>
      </w:r>
      <w:r w:rsidRPr="00E1149F">
        <w:rPr>
          <w:rtl/>
        </w:rPr>
        <w:t xml:space="preserve"> </w:t>
      </w:r>
      <w:r w:rsidRPr="00A06EA5">
        <w:rPr>
          <w:rtl/>
        </w:rPr>
        <w:t>فهما</w:t>
      </w:r>
      <w:r w:rsidR="00A06EA5">
        <w:rPr>
          <w:rFonts w:hint="cs"/>
          <w:rtl/>
        </w:rPr>
        <w:t>ً</w:t>
      </w:r>
      <w:r w:rsidRPr="00A06EA5">
        <w:rPr>
          <w:rtl/>
        </w:rPr>
        <w:t xml:space="preserve"> (</w:t>
      </w:r>
      <w:r w:rsidRPr="0042356D">
        <w:rPr>
          <w:rStyle w:val="libNormalChar"/>
          <w:rtl/>
        </w:rPr>
        <w:t xml:space="preserve"> </w:t>
      </w:r>
      <w:r w:rsidRPr="00E1149F">
        <w:rPr>
          <w:rtl/>
        </w:rPr>
        <w:t>هامش المخطوط )</w:t>
      </w:r>
      <w:r>
        <w:rPr>
          <w:rtl/>
        </w:rPr>
        <w:t>.</w:t>
      </w:r>
      <w:r w:rsidRPr="00E1149F">
        <w:rPr>
          <w:rtl/>
        </w:rPr>
        <w:t xml:space="preserve"> </w:t>
      </w:r>
    </w:p>
    <w:p w:rsidR="00AD106E" w:rsidRDefault="00AD106E" w:rsidP="00010966">
      <w:pPr>
        <w:pStyle w:val="libNormal"/>
        <w:rPr>
          <w:rtl/>
        </w:rPr>
      </w:pPr>
      <w:r>
        <w:rPr>
          <w:rtl/>
        </w:rPr>
        <w:br w:type="page"/>
      </w:r>
    </w:p>
    <w:p w:rsidR="00F84F17" w:rsidRDefault="00F84F17" w:rsidP="00E76C66">
      <w:pPr>
        <w:pStyle w:val="libNormal0"/>
        <w:rPr>
          <w:rtl/>
        </w:rPr>
      </w:pPr>
      <w:r>
        <w:rPr>
          <w:rtl/>
        </w:rPr>
        <w:lastRenderedPageBreak/>
        <w:t>ليلة الجمعة بعد العشاء الآخرة فان</w:t>
      </w:r>
      <w:r w:rsidR="006C735C">
        <w:rPr>
          <w:rFonts w:hint="cs"/>
          <w:rtl/>
        </w:rPr>
        <w:t>ّ</w:t>
      </w:r>
      <w:r w:rsidR="00665A38">
        <w:rPr>
          <w:rtl/>
        </w:rPr>
        <w:t>ه يرجى أن يكون الولد من ال</w:t>
      </w:r>
      <w:r w:rsidR="00665A38">
        <w:rPr>
          <w:rFonts w:hint="cs"/>
          <w:rtl/>
        </w:rPr>
        <w:t>أ</w:t>
      </w:r>
      <w:r>
        <w:rPr>
          <w:rtl/>
        </w:rPr>
        <w:t xml:space="preserve">بدال، </w:t>
      </w:r>
      <w:r w:rsidRPr="008A3CBA">
        <w:rPr>
          <w:rStyle w:val="libFootnotenumChar"/>
          <w:rtl/>
        </w:rPr>
        <w:t>(</w:t>
      </w:r>
      <w:r w:rsidR="00E76C66">
        <w:rPr>
          <w:rStyle w:val="libFootnotenumChar"/>
          <w:rFonts w:hint="cs"/>
          <w:rtl/>
        </w:rPr>
        <w:t>1</w:t>
      </w:r>
      <w:r w:rsidRPr="008A3CBA">
        <w:rPr>
          <w:rStyle w:val="libFootnotenumChar"/>
          <w:rtl/>
        </w:rPr>
        <w:t>)</w:t>
      </w:r>
      <w:r>
        <w:rPr>
          <w:rtl/>
        </w:rPr>
        <w:t xml:space="preserve"> إن شاء الله. </w:t>
      </w:r>
    </w:p>
    <w:p w:rsidR="00F84F17" w:rsidRDefault="00F84F17" w:rsidP="00E76C66">
      <w:pPr>
        <w:pStyle w:val="libNormal"/>
        <w:rPr>
          <w:rtl/>
        </w:rPr>
      </w:pPr>
      <w:r>
        <w:rPr>
          <w:rtl/>
        </w:rPr>
        <w:t>ورواه في</w:t>
      </w:r>
      <w:r w:rsidRPr="0042356D">
        <w:rPr>
          <w:rStyle w:val="libNormalChar"/>
          <w:rtl/>
        </w:rPr>
        <w:t xml:space="preserve"> ( </w:t>
      </w:r>
      <w:r w:rsidR="00DF4BF4">
        <w:rPr>
          <w:rtl/>
        </w:rPr>
        <w:t xml:space="preserve">الأمالي </w:t>
      </w:r>
      <w:r w:rsidRPr="0042356D">
        <w:rPr>
          <w:rStyle w:val="libNormalChar"/>
          <w:rtl/>
        </w:rPr>
        <w:t xml:space="preserve">) </w:t>
      </w:r>
      <w:r w:rsidRPr="008A3CBA">
        <w:rPr>
          <w:rStyle w:val="libFootnotenumChar"/>
          <w:rtl/>
        </w:rPr>
        <w:t>(</w:t>
      </w:r>
      <w:r w:rsidR="00E76C66">
        <w:rPr>
          <w:rStyle w:val="libFootnotenumChar"/>
          <w:rFonts w:hint="cs"/>
          <w:rtl/>
        </w:rPr>
        <w:t>2</w:t>
      </w:r>
      <w:r w:rsidRPr="008A3CBA">
        <w:rPr>
          <w:rStyle w:val="libFootnotenumChar"/>
          <w:rtl/>
        </w:rPr>
        <w:t>)</w:t>
      </w:r>
      <w:r>
        <w:rPr>
          <w:rtl/>
        </w:rPr>
        <w:t xml:space="preserve"> </w:t>
      </w:r>
      <w:r w:rsidR="00651C06">
        <w:rPr>
          <w:rtl/>
        </w:rPr>
        <w:t>ايضاً</w:t>
      </w:r>
      <w:r w:rsidR="007B3A37">
        <w:rPr>
          <w:rtl/>
        </w:rPr>
        <w:t xml:space="preserve"> </w:t>
      </w:r>
      <w:r>
        <w:rPr>
          <w:rtl/>
        </w:rPr>
        <w:t>وكذا في</w:t>
      </w:r>
      <w:r w:rsidRPr="0042356D">
        <w:rPr>
          <w:rStyle w:val="libNormalChar"/>
          <w:rtl/>
        </w:rPr>
        <w:t xml:space="preserve"> ( </w:t>
      </w:r>
      <w:r>
        <w:rPr>
          <w:rtl/>
        </w:rPr>
        <w:t>العلل</w:t>
      </w:r>
      <w:r w:rsidRPr="0042356D">
        <w:rPr>
          <w:rStyle w:val="libNormalChar"/>
          <w:rtl/>
        </w:rPr>
        <w:t xml:space="preserve"> ) </w:t>
      </w:r>
      <w:r w:rsidRPr="008A3CBA">
        <w:rPr>
          <w:rStyle w:val="libFootnotenumChar"/>
          <w:rtl/>
        </w:rPr>
        <w:t>(</w:t>
      </w:r>
      <w:r w:rsidR="00E76C66">
        <w:rPr>
          <w:rStyle w:val="libFootnotenumChar"/>
          <w:rFonts w:hint="cs"/>
          <w:rtl/>
        </w:rPr>
        <w:t>3</w:t>
      </w:r>
      <w:r w:rsidRPr="008A3CBA">
        <w:rPr>
          <w:rStyle w:val="libFootnotenumChar"/>
          <w:rtl/>
        </w:rPr>
        <w:t>)</w:t>
      </w:r>
      <w:r>
        <w:rPr>
          <w:rtl/>
        </w:rPr>
        <w:t xml:space="preserve"> </w:t>
      </w:r>
    </w:p>
    <w:p w:rsidR="00F84F17" w:rsidRDefault="00F84F17" w:rsidP="00E76C66">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استحباب الجماع يوم الجمعة في أحاديث الجمعة </w:t>
      </w:r>
      <w:r w:rsidRPr="008A3CBA">
        <w:rPr>
          <w:rStyle w:val="libFootnotenumChar"/>
          <w:rtl/>
        </w:rPr>
        <w:t>(</w:t>
      </w:r>
      <w:r w:rsidR="00E76C66">
        <w:rPr>
          <w:rStyle w:val="libFootnotenumChar"/>
          <w:rFonts w:hint="cs"/>
          <w:rtl/>
        </w:rPr>
        <w:t>4</w:t>
      </w:r>
      <w:r w:rsidRPr="008A3CBA">
        <w:rPr>
          <w:rStyle w:val="libFootnotenumChar"/>
          <w:rtl/>
        </w:rPr>
        <w:t>)</w:t>
      </w:r>
      <w:r>
        <w:rPr>
          <w:rtl/>
        </w:rPr>
        <w:t>، وعلى استحباب الجماع في أي</w:t>
      </w:r>
      <w:r w:rsidR="00E76C66">
        <w:rPr>
          <w:rFonts w:hint="cs"/>
          <w:rtl/>
        </w:rPr>
        <w:t>ّ</w:t>
      </w:r>
      <w:r>
        <w:rPr>
          <w:rtl/>
        </w:rPr>
        <w:t>ام التشريق في الحج</w:t>
      </w:r>
      <w:r w:rsidR="00E76C66">
        <w:rPr>
          <w:rFonts w:hint="cs"/>
          <w:rtl/>
        </w:rPr>
        <w:t>ّ</w:t>
      </w:r>
      <w:r>
        <w:rPr>
          <w:rtl/>
        </w:rPr>
        <w:t xml:space="preserve"> </w:t>
      </w:r>
      <w:r w:rsidRPr="008A3CBA">
        <w:rPr>
          <w:rStyle w:val="libFootnotenumChar"/>
          <w:rtl/>
        </w:rPr>
        <w:t>(</w:t>
      </w:r>
      <w:r w:rsidR="00E76C66">
        <w:rPr>
          <w:rStyle w:val="libFootnotenumChar"/>
          <w:rFonts w:hint="cs"/>
          <w:rtl/>
        </w:rPr>
        <w:t>5</w:t>
      </w:r>
      <w:r w:rsidRPr="008A3CBA">
        <w:rPr>
          <w:rStyle w:val="libFootnotenumChar"/>
          <w:rtl/>
        </w:rPr>
        <w:t>)</w:t>
      </w:r>
      <w:r>
        <w:rPr>
          <w:rtl/>
        </w:rPr>
        <w:t xml:space="preserve"> والصوم </w:t>
      </w:r>
      <w:r w:rsidRPr="008A3CBA">
        <w:rPr>
          <w:rStyle w:val="libFootnotenumChar"/>
          <w:rtl/>
        </w:rPr>
        <w:t>(</w:t>
      </w:r>
      <w:r w:rsidR="00E76C66">
        <w:rPr>
          <w:rStyle w:val="libFootnotenumChar"/>
          <w:rFonts w:hint="cs"/>
          <w:rtl/>
        </w:rPr>
        <w:t>6</w:t>
      </w:r>
      <w:r w:rsidRPr="008A3CBA">
        <w:rPr>
          <w:rStyle w:val="libFootnotenumChar"/>
          <w:rtl/>
        </w:rPr>
        <w:t>)</w:t>
      </w:r>
      <w:r>
        <w:rPr>
          <w:rtl/>
        </w:rPr>
        <w:t xml:space="preserve">. </w:t>
      </w:r>
    </w:p>
    <w:p w:rsidR="00F84F17" w:rsidRDefault="00F84F17" w:rsidP="00F84F17">
      <w:pPr>
        <w:pStyle w:val="Heading2Center"/>
        <w:rPr>
          <w:rtl/>
        </w:rPr>
      </w:pPr>
      <w:bookmarkStart w:id="561" w:name="_Toc306632873"/>
      <w:bookmarkStart w:id="562" w:name="_Toc379097840"/>
      <w:bookmarkStart w:id="563" w:name="_Toc174804329"/>
      <w:r>
        <w:rPr>
          <w:rtl/>
        </w:rPr>
        <w:t>152 - باب كراهة الغشيان على الامتلاء ونكاح العجائز</w:t>
      </w:r>
      <w:bookmarkEnd w:id="561"/>
      <w:bookmarkEnd w:id="562"/>
      <w:bookmarkEnd w:id="563"/>
      <w:r>
        <w:rPr>
          <w:rtl/>
        </w:rPr>
        <w:t xml:space="preserve"> </w:t>
      </w:r>
    </w:p>
    <w:p w:rsidR="00F84F17" w:rsidRDefault="00F84F17" w:rsidP="00F84F17">
      <w:pPr>
        <w:pStyle w:val="libNormal"/>
        <w:rPr>
          <w:rtl/>
        </w:rPr>
      </w:pPr>
      <w:r w:rsidRPr="0042356D">
        <w:rPr>
          <w:rStyle w:val="libNormalChar"/>
          <w:rtl/>
        </w:rPr>
        <w:t xml:space="preserve">[ 25563 ]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قال: قال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ثلاثة يهدمن البدن وربما قتلن: دخول الحمام على البطنة، والغشيان على الامتلاء، ونكاح العجائز. </w:t>
      </w:r>
    </w:p>
    <w:p w:rsidR="00F84F17" w:rsidRDefault="00F84F17" w:rsidP="00F84F17">
      <w:pPr>
        <w:pStyle w:val="libNormal"/>
        <w:rPr>
          <w:rtl/>
        </w:rPr>
      </w:pPr>
      <w:r w:rsidRPr="0042356D">
        <w:rPr>
          <w:rStyle w:val="libNormalChar"/>
          <w:rtl/>
        </w:rPr>
        <w:t xml:space="preserve">[ 25564 ] </w:t>
      </w:r>
      <w:r>
        <w:rPr>
          <w:rtl/>
        </w:rPr>
        <w:t>2 - أحمد بن أبي عبدالله البرقي في</w:t>
      </w:r>
      <w:r w:rsidRPr="0042356D">
        <w:rPr>
          <w:rStyle w:val="libNormalChar"/>
          <w:rtl/>
        </w:rPr>
        <w:t xml:space="preserve"> ( </w:t>
      </w:r>
      <w:r>
        <w:rPr>
          <w:rtl/>
        </w:rPr>
        <w:t>المحاسن</w:t>
      </w:r>
      <w:r w:rsidRPr="0042356D">
        <w:rPr>
          <w:rStyle w:val="libNormalChar"/>
          <w:rtl/>
        </w:rPr>
        <w:t xml:space="preserve"> ) </w:t>
      </w:r>
      <w:r>
        <w:rPr>
          <w:rtl/>
        </w:rPr>
        <w:t>قال: روي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ثلاثة يهزلن البدن وربما قتلن - إلى أن قال: - ونكاح العجائز. </w:t>
      </w:r>
    </w:p>
    <w:p w:rsidR="00F84F17" w:rsidRDefault="00F84F17" w:rsidP="00F84F17">
      <w:pPr>
        <w:pStyle w:val="libNormal"/>
        <w:rPr>
          <w:rtl/>
        </w:rPr>
      </w:pPr>
      <w:r w:rsidRPr="0042356D">
        <w:rPr>
          <w:rStyle w:val="libNormalChar"/>
          <w:rtl/>
        </w:rPr>
        <w:t xml:space="preserve">[ 25565 ] </w:t>
      </w:r>
      <w:r>
        <w:rPr>
          <w:rtl/>
        </w:rPr>
        <w:t xml:space="preserve">3 - قال: وزاد فيه أبو إسحاق النهاوندي: وغشيان النساء على الامتلاء. </w:t>
      </w:r>
    </w:p>
    <w:p w:rsidR="00F84F17" w:rsidRDefault="00010966" w:rsidP="00010966">
      <w:pPr>
        <w:pStyle w:val="libLine"/>
        <w:rPr>
          <w:rtl/>
        </w:rPr>
      </w:pPr>
      <w:r>
        <w:rPr>
          <w:rtl/>
        </w:rPr>
        <w:t>____________________</w:t>
      </w:r>
    </w:p>
    <w:p w:rsidR="00F84F17" w:rsidRPr="00E1149F" w:rsidRDefault="00F84F17" w:rsidP="00E76C66">
      <w:pPr>
        <w:pStyle w:val="libFootnote0"/>
        <w:rPr>
          <w:rtl/>
        </w:rPr>
      </w:pPr>
      <w:r w:rsidRPr="00E1149F">
        <w:rPr>
          <w:rtl/>
        </w:rPr>
        <w:t>(</w:t>
      </w:r>
      <w:r w:rsidR="00E76C66">
        <w:rPr>
          <w:rFonts w:hint="cs"/>
          <w:rtl/>
        </w:rPr>
        <w:t>1</w:t>
      </w:r>
      <w:r w:rsidRPr="00E1149F">
        <w:rPr>
          <w:rtl/>
        </w:rPr>
        <w:t>) الابدال</w:t>
      </w:r>
      <w:r>
        <w:rPr>
          <w:rtl/>
        </w:rPr>
        <w:t>:</w:t>
      </w:r>
      <w:r w:rsidRPr="00E1149F">
        <w:rPr>
          <w:rtl/>
        </w:rPr>
        <w:t xml:space="preserve"> قوم من الصالحين لا تخلو الدنيا منهم</w:t>
      </w:r>
      <w:r>
        <w:rPr>
          <w:rtl/>
        </w:rPr>
        <w:t>،</w:t>
      </w:r>
      <w:r w:rsidRPr="00E1149F">
        <w:rPr>
          <w:rtl/>
        </w:rPr>
        <w:t xml:space="preserve"> إذا مات واحد أبدل الله مكانه آخر</w:t>
      </w:r>
      <w:r>
        <w:rPr>
          <w:rtl/>
        </w:rPr>
        <w:t>.</w:t>
      </w:r>
      <w:r w:rsidRPr="0042356D">
        <w:rPr>
          <w:rStyle w:val="libNormalChar"/>
          <w:rtl/>
        </w:rPr>
        <w:t xml:space="preserve"> ( </w:t>
      </w:r>
      <w:r w:rsidRPr="00E1149F">
        <w:rPr>
          <w:rtl/>
        </w:rPr>
        <w:t>مجمع البحرين 5</w:t>
      </w:r>
      <w:r>
        <w:rPr>
          <w:rtl/>
        </w:rPr>
        <w:t>:</w:t>
      </w:r>
      <w:r w:rsidRPr="00E1149F">
        <w:rPr>
          <w:rtl/>
        </w:rPr>
        <w:t xml:space="preserve"> 319 )</w:t>
      </w:r>
      <w:r>
        <w:rPr>
          <w:rtl/>
        </w:rPr>
        <w:t>.</w:t>
      </w:r>
      <w:r w:rsidRPr="00E1149F">
        <w:rPr>
          <w:rtl/>
        </w:rPr>
        <w:t xml:space="preserve"> </w:t>
      </w:r>
    </w:p>
    <w:p w:rsidR="00F84F17" w:rsidRPr="00E1149F" w:rsidRDefault="00F84F17" w:rsidP="00E76C66">
      <w:pPr>
        <w:pStyle w:val="libFootnote0"/>
        <w:rPr>
          <w:rtl/>
        </w:rPr>
      </w:pPr>
      <w:r w:rsidRPr="00E1149F">
        <w:rPr>
          <w:rtl/>
        </w:rPr>
        <w:t>(</w:t>
      </w:r>
      <w:r w:rsidR="00E76C66">
        <w:rPr>
          <w:rFonts w:hint="cs"/>
          <w:rtl/>
        </w:rPr>
        <w:t>2</w:t>
      </w:r>
      <w:r w:rsidRPr="00E1149F">
        <w:rPr>
          <w:rtl/>
        </w:rPr>
        <w:t>) امالي الصدوق</w:t>
      </w:r>
      <w:r>
        <w:rPr>
          <w:rtl/>
        </w:rPr>
        <w:t>:</w:t>
      </w:r>
      <w:r w:rsidRPr="00E1149F">
        <w:rPr>
          <w:rtl/>
        </w:rPr>
        <w:t xml:space="preserve"> 456 </w:t>
      </w:r>
      <w:r w:rsidR="007C1778">
        <w:rPr>
          <w:rtl/>
        </w:rPr>
        <w:t>/</w:t>
      </w:r>
      <w:r w:rsidRPr="00E1149F">
        <w:rPr>
          <w:rtl/>
        </w:rPr>
        <w:t xml:space="preserve"> 1</w:t>
      </w:r>
      <w:r>
        <w:rPr>
          <w:rtl/>
        </w:rPr>
        <w:t>.</w:t>
      </w:r>
      <w:r w:rsidRPr="00E1149F">
        <w:rPr>
          <w:rtl/>
        </w:rPr>
        <w:t xml:space="preserve"> </w:t>
      </w:r>
    </w:p>
    <w:p w:rsidR="00F84F17" w:rsidRPr="00E1149F" w:rsidRDefault="00F84F17" w:rsidP="00E76C66">
      <w:pPr>
        <w:pStyle w:val="libFootnote0"/>
        <w:rPr>
          <w:rtl/>
        </w:rPr>
      </w:pPr>
      <w:r w:rsidRPr="00E1149F">
        <w:rPr>
          <w:rtl/>
        </w:rPr>
        <w:t>(</w:t>
      </w:r>
      <w:r w:rsidR="00E76C66">
        <w:rPr>
          <w:rFonts w:hint="cs"/>
          <w:rtl/>
        </w:rPr>
        <w:t>3</w:t>
      </w:r>
      <w:r w:rsidRPr="00E1149F">
        <w:rPr>
          <w:rtl/>
        </w:rPr>
        <w:t>) علل الشرائع</w:t>
      </w:r>
      <w:r>
        <w:rPr>
          <w:rtl/>
        </w:rPr>
        <w:t>:</w:t>
      </w:r>
      <w:r w:rsidRPr="00E1149F">
        <w:rPr>
          <w:rtl/>
        </w:rPr>
        <w:t xml:space="preserve"> 516 </w:t>
      </w:r>
      <w:r w:rsidR="007C1778">
        <w:rPr>
          <w:rtl/>
        </w:rPr>
        <w:t>/</w:t>
      </w:r>
      <w:r w:rsidRPr="00E1149F">
        <w:rPr>
          <w:rtl/>
        </w:rPr>
        <w:t xml:space="preserve"> 5</w:t>
      </w:r>
      <w:r>
        <w:rPr>
          <w:rtl/>
        </w:rPr>
        <w:t>.</w:t>
      </w:r>
      <w:r w:rsidRPr="00E1149F">
        <w:rPr>
          <w:rtl/>
        </w:rPr>
        <w:t xml:space="preserve"> </w:t>
      </w:r>
    </w:p>
    <w:p w:rsidR="00F84F17" w:rsidRPr="00E1149F" w:rsidRDefault="00F84F17" w:rsidP="00E76C66">
      <w:pPr>
        <w:pStyle w:val="libFootnote0"/>
        <w:rPr>
          <w:rtl/>
        </w:rPr>
      </w:pPr>
      <w:r w:rsidRPr="00E1149F">
        <w:rPr>
          <w:rtl/>
        </w:rPr>
        <w:t>(</w:t>
      </w:r>
      <w:r w:rsidR="00E76C66">
        <w:rPr>
          <w:rFonts w:hint="cs"/>
          <w:rtl/>
        </w:rPr>
        <w:t>4</w:t>
      </w:r>
      <w:r w:rsidRPr="00E1149F">
        <w:rPr>
          <w:rtl/>
        </w:rPr>
        <w:t xml:space="preserve">) تقدم في الباب 56 من </w:t>
      </w:r>
      <w:r w:rsidR="007C1778">
        <w:rPr>
          <w:rtl/>
        </w:rPr>
        <w:t xml:space="preserve">أبواب </w:t>
      </w:r>
      <w:r w:rsidRPr="00E1149F">
        <w:rPr>
          <w:rtl/>
        </w:rPr>
        <w:t>صلاة الجمعة</w:t>
      </w:r>
      <w:r>
        <w:rPr>
          <w:rtl/>
        </w:rPr>
        <w:t>،</w:t>
      </w:r>
      <w:r w:rsidRPr="00E1149F">
        <w:rPr>
          <w:rtl/>
        </w:rPr>
        <w:t xml:space="preserve"> وفي الحديث 1 من الباب 6 من </w:t>
      </w:r>
      <w:r w:rsidR="007C1778">
        <w:rPr>
          <w:rtl/>
        </w:rPr>
        <w:t xml:space="preserve">أبواب </w:t>
      </w:r>
      <w:r w:rsidRPr="00E1149F">
        <w:rPr>
          <w:rtl/>
        </w:rPr>
        <w:t>آداب السفر</w:t>
      </w:r>
      <w:r>
        <w:rPr>
          <w:rtl/>
        </w:rPr>
        <w:t>.</w:t>
      </w:r>
      <w:r w:rsidRPr="00E1149F">
        <w:rPr>
          <w:rtl/>
        </w:rPr>
        <w:t xml:space="preserve"> </w:t>
      </w:r>
    </w:p>
    <w:p w:rsidR="00F84F17" w:rsidRPr="00E1149F" w:rsidRDefault="00F84F17" w:rsidP="00E76C66">
      <w:pPr>
        <w:pStyle w:val="libFootnote0"/>
        <w:rPr>
          <w:rtl/>
        </w:rPr>
      </w:pPr>
      <w:r w:rsidRPr="00E1149F">
        <w:rPr>
          <w:rtl/>
        </w:rPr>
        <w:t>(</w:t>
      </w:r>
      <w:r w:rsidR="00E76C66">
        <w:rPr>
          <w:rFonts w:hint="cs"/>
          <w:rtl/>
        </w:rPr>
        <w:t>5</w:t>
      </w:r>
      <w:r w:rsidRPr="00E1149F">
        <w:rPr>
          <w:rtl/>
        </w:rPr>
        <w:t xml:space="preserve">) تقدم في الحديث 8 و 9 من الباب 51 من </w:t>
      </w:r>
      <w:r w:rsidR="007C1778">
        <w:rPr>
          <w:rtl/>
        </w:rPr>
        <w:t xml:space="preserve">أبواب </w:t>
      </w:r>
      <w:r w:rsidR="00F224D9">
        <w:rPr>
          <w:rtl/>
        </w:rPr>
        <w:t>ألذّ</w:t>
      </w:r>
      <w:r w:rsidRPr="00E1149F">
        <w:rPr>
          <w:rtl/>
        </w:rPr>
        <w:t>بح</w:t>
      </w:r>
      <w:r>
        <w:rPr>
          <w:rtl/>
        </w:rPr>
        <w:t>.</w:t>
      </w:r>
      <w:r w:rsidRPr="00E1149F">
        <w:rPr>
          <w:rtl/>
        </w:rPr>
        <w:t xml:space="preserve"> </w:t>
      </w:r>
    </w:p>
    <w:p w:rsidR="00F84F17" w:rsidRDefault="00F84F17" w:rsidP="00E76C66">
      <w:pPr>
        <w:pStyle w:val="libFootnote0"/>
        <w:rPr>
          <w:rtl/>
        </w:rPr>
      </w:pPr>
      <w:r w:rsidRPr="00E1149F">
        <w:rPr>
          <w:rtl/>
        </w:rPr>
        <w:t>(</w:t>
      </w:r>
      <w:r w:rsidR="00E76C66">
        <w:rPr>
          <w:rFonts w:hint="cs"/>
          <w:rtl/>
        </w:rPr>
        <w:t>6</w:t>
      </w:r>
      <w:r w:rsidRPr="00E1149F">
        <w:rPr>
          <w:rtl/>
        </w:rPr>
        <w:t xml:space="preserve">) تقدم في الحديث 7 من الباب 2 من </w:t>
      </w:r>
      <w:r w:rsidR="007C1778">
        <w:rPr>
          <w:rtl/>
        </w:rPr>
        <w:t xml:space="preserve">أبواب </w:t>
      </w:r>
      <w:r w:rsidRPr="00E1149F">
        <w:rPr>
          <w:rtl/>
        </w:rPr>
        <w:t>الصوم المحرم</w:t>
      </w:r>
      <w:r>
        <w:rPr>
          <w:rtl/>
        </w:rPr>
        <w:t>.</w:t>
      </w:r>
      <w:r w:rsidRPr="00E1149F">
        <w:rPr>
          <w:rtl/>
        </w:rPr>
        <w:t xml:space="preserve"> </w:t>
      </w:r>
    </w:p>
    <w:p w:rsidR="00F84F17" w:rsidRDefault="00F84F17" w:rsidP="00E76C66">
      <w:pPr>
        <w:pStyle w:val="libFootnoteCenterBold"/>
        <w:rPr>
          <w:rtl/>
        </w:rPr>
      </w:pPr>
      <w:r>
        <w:rPr>
          <w:rtl/>
        </w:rPr>
        <w:t xml:space="preserve">الباب 152 </w:t>
      </w:r>
    </w:p>
    <w:p w:rsidR="00F84F17" w:rsidRDefault="00F84F17" w:rsidP="00E76C66">
      <w:pPr>
        <w:pStyle w:val="libFootnoteCenterBold"/>
        <w:rPr>
          <w:rtl/>
        </w:rPr>
      </w:pPr>
      <w:r>
        <w:rPr>
          <w:rtl/>
        </w:rPr>
        <w:t xml:space="preserve">فيه 4 احاديث </w:t>
      </w:r>
    </w:p>
    <w:p w:rsidR="00F84F17" w:rsidRDefault="00F84F17" w:rsidP="00010966">
      <w:pPr>
        <w:pStyle w:val="libFootnote0"/>
        <w:rPr>
          <w:rtl/>
        </w:rPr>
      </w:pPr>
      <w:r>
        <w:rPr>
          <w:rtl/>
        </w:rPr>
        <w:t xml:space="preserve">1 - الفقيه 3: 361 </w:t>
      </w:r>
      <w:r w:rsidR="007C1778">
        <w:rPr>
          <w:rtl/>
        </w:rPr>
        <w:t>/</w:t>
      </w:r>
      <w:r>
        <w:rPr>
          <w:rtl/>
        </w:rPr>
        <w:t xml:space="preserve"> 1717، 1: 72 </w:t>
      </w:r>
      <w:r w:rsidR="007C1778">
        <w:rPr>
          <w:rtl/>
        </w:rPr>
        <w:t>/</w:t>
      </w:r>
      <w:r>
        <w:rPr>
          <w:rtl/>
        </w:rPr>
        <w:t xml:space="preserve"> 300، 301. </w:t>
      </w:r>
    </w:p>
    <w:p w:rsidR="00F84F17" w:rsidRDefault="00F84F17" w:rsidP="00010966">
      <w:pPr>
        <w:pStyle w:val="libFootnote0"/>
        <w:rPr>
          <w:rtl/>
        </w:rPr>
      </w:pPr>
      <w:r>
        <w:rPr>
          <w:rtl/>
        </w:rPr>
        <w:t xml:space="preserve">2 و 3 - المحاسن: 463 </w:t>
      </w:r>
      <w:r w:rsidR="007C1778">
        <w:rPr>
          <w:rtl/>
        </w:rPr>
        <w:t>/</w:t>
      </w:r>
      <w:r>
        <w:rPr>
          <w:rtl/>
        </w:rPr>
        <w:t xml:space="preserve"> 425.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[ 25566 ] </w:t>
      </w:r>
      <w:r>
        <w:rPr>
          <w:rtl/>
        </w:rPr>
        <w:t>4 - وقد تقد</w:t>
      </w:r>
      <w:r w:rsidR="00E66BA3">
        <w:rPr>
          <w:rFonts w:hint="cs"/>
          <w:rtl/>
        </w:rPr>
        <w:t>ّ</w:t>
      </w:r>
      <w:r>
        <w:rPr>
          <w:rtl/>
        </w:rPr>
        <w:t>م حديث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ان المرأة إذا كبرت ذهب خير شطريها وبقى شر</w:t>
      </w:r>
      <w:r w:rsidR="00E66BA3">
        <w:rPr>
          <w:rFonts w:hint="cs"/>
          <w:rtl/>
        </w:rPr>
        <w:t>ّ</w:t>
      </w:r>
      <w:r>
        <w:rPr>
          <w:rtl/>
        </w:rPr>
        <w:t xml:space="preserve">هما، ذهب جمالها وعقم رحمها واحتد لسانها.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آداب الحمام </w:t>
      </w:r>
      <w:r w:rsidRPr="008A3CBA">
        <w:rPr>
          <w:rStyle w:val="libFootnotenumChar"/>
          <w:rtl/>
        </w:rPr>
        <w:t>(1)</w:t>
      </w:r>
      <w:r>
        <w:rPr>
          <w:rtl/>
        </w:rPr>
        <w:t xml:space="preserve"> وغيره </w:t>
      </w:r>
      <w:r w:rsidRPr="008A3CBA">
        <w:rPr>
          <w:rStyle w:val="libFootnotenumChar"/>
          <w:rtl/>
        </w:rPr>
        <w:t>(2)</w:t>
      </w:r>
      <w:r>
        <w:rPr>
          <w:rtl/>
        </w:rPr>
        <w:t xml:space="preserve">. </w:t>
      </w:r>
    </w:p>
    <w:p w:rsidR="00F84F17" w:rsidRDefault="00F84F17" w:rsidP="00F84F17">
      <w:pPr>
        <w:pStyle w:val="Heading2Center"/>
        <w:rPr>
          <w:rtl/>
        </w:rPr>
      </w:pPr>
      <w:bookmarkStart w:id="564" w:name="_Toc306632874"/>
      <w:bookmarkStart w:id="565" w:name="_Toc379097841"/>
      <w:bookmarkStart w:id="566" w:name="_Toc174804330"/>
      <w:r>
        <w:rPr>
          <w:rtl/>
        </w:rPr>
        <w:t>153 - باب استحباب نكاح الاماء المملوكات.</w:t>
      </w:r>
      <w:bookmarkEnd w:id="564"/>
      <w:bookmarkEnd w:id="565"/>
      <w:bookmarkEnd w:id="566"/>
      <w:r>
        <w:rPr>
          <w:rtl/>
        </w:rPr>
        <w:t xml:space="preserve"> </w:t>
      </w:r>
    </w:p>
    <w:p w:rsidR="00F84F17" w:rsidRDefault="00F84F17" w:rsidP="00F84F17">
      <w:pPr>
        <w:pStyle w:val="libNormal"/>
        <w:rPr>
          <w:rtl/>
        </w:rPr>
      </w:pPr>
      <w:r w:rsidRPr="0042356D">
        <w:rPr>
          <w:rStyle w:val="libNormalChar"/>
          <w:rtl/>
        </w:rPr>
        <w:t xml:space="preserve">[ 25567 ]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قال: قال أبو الحسن موسى بن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sidRPr="0042356D">
        <w:rPr>
          <w:rStyle w:val="libNormalChar"/>
          <w:rFonts w:hint="cs"/>
          <w:rtl/>
        </w:rPr>
        <w:t xml:space="preserve"> ) </w:t>
      </w:r>
      <w:r>
        <w:rPr>
          <w:rtl/>
        </w:rPr>
        <w:t>: ثلاثة من عرفهن</w:t>
      </w:r>
      <w:r w:rsidR="00F94B99">
        <w:rPr>
          <w:rFonts w:hint="cs"/>
          <w:rtl/>
        </w:rPr>
        <w:t>ّ</w:t>
      </w:r>
      <w:r>
        <w:rPr>
          <w:rtl/>
        </w:rPr>
        <w:t xml:space="preserve"> لم يدعهن</w:t>
      </w:r>
      <w:r w:rsidR="00F94B99">
        <w:rPr>
          <w:rFonts w:hint="cs"/>
          <w:rtl/>
        </w:rPr>
        <w:t>ّ</w:t>
      </w:r>
      <w:r>
        <w:rPr>
          <w:rtl/>
        </w:rPr>
        <w:t xml:space="preserve">: جزّ الشعر، وتشمير الثوب، ونكاح الاماء. </w:t>
      </w:r>
    </w:p>
    <w:p w:rsidR="00F84F17" w:rsidRDefault="00F84F17" w:rsidP="006A59B2">
      <w:pPr>
        <w:pStyle w:val="libNormal"/>
        <w:rPr>
          <w:rtl/>
        </w:rPr>
      </w:pPr>
      <w:r w:rsidRPr="0042356D">
        <w:rPr>
          <w:rStyle w:val="libNormalChar"/>
          <w:rtl/>
        </w:rPr>
        <w:t xml:space="preserve">[ 25568 ] </w:t>
      </w:r>
      <w:r>
        <w:rPr>
          <w:rtl/>
        </w:rPr>
        <w:t>2 - قال: وقال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ثلاثة من اعتادهن</w:t>
      </w:r>
      <w:r w:rsidR="00F94B99">
        <w:rPr>
          <w:rFonts w:hint="cs"/>
          <w:rtl/>
        </w:rPr>
        <w:t>ّ</w:t>
      </w:r>
      <w:r>
        <w:rPr>
          <w:rtl/>
        </w:rPr>
        <w:t xml:space="preserve"> لم يدعهن</w:t>
      </w:r>
      <w:r w:rsidR="006A59B2">
        <w:rPr>
          <w:rFonts w:hint="cs"/>
          <w:rtl/>
        </w:rPr>
        <w:t>ّ</w:t>
      </w:r>
      <w:r>
        <w:rPr>
          <w:rtl/>
        </w:rPr>
        <w:t>:</w:t>
      </w:r>
      <w:r w:rsidRPr="0042356D">
        <w:rPr>
          <w:rStyle w:val="libNormalChar"/>
          <w:rtl/>
        </w:rPr>
        <w:t xml:space="preserve"> ( </w:t>
      </w:r>
      <w:r>
        <w:rPr>
          <w:rtl/>
        </w:rPr>
        <w:t>نظر الشعر</w:t>
      </w:r>
      <w:r w:rsidRPr="0042356D">
        <w:rPr>
          <w:rStyle w:val="libNormalChar"/>
          <w:rtl/>
        </w:rPr>
        <w:t xml:space="preserve"> ) </w:t>
      </w:r>
      <w:r w:rsidRPr="008A3CBA">
        <w:rPr>
          <w:rStyle w:val="libFootnotenumChar"/>
          <w:rtl/>
        </w:rPr>
        <w:t>(</w:t>
      </w:r>
      <w:r w:rsidR="006A59B2">
        <w:rPr>
          <w:rStyle w:val="libFootnotenumChar"/>
          <w:rFonts w:hint="cs"/>
          <w:rtl/>
        </w:rPr>
        <w:t>3</w:t>
      </w:r>
      <w:r w:rsidRPr="008A3CBA">
        <w:rPr>
          <w:rStyle w:val="libFootnotenumChar"/>
          <w:rtl/>
        </w:rPr>
        <w:t>)</w:t>
      </w:r>
      <w:r>
        <w:rPr>
          <w:rtl/>
        </w:rPr>
        <w:t xml:space="preserve">، وتشمير الثوب، ونكاح الاماء. </w:t>
      </w:r>
    </w:p>
    <w:p w:rsidR="00F84F17" w:rsidRDefault="00F84F17" w:rsidP="006A59B2">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6A59B2">
        <w:rPr>
          <w:rStyle w:val="libFootnotenumChar"/>
          <w:rFonts w:hint="cs"/>
          <w:rtl/>
        </w:rPr>
        <w:t>4</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6A59B2">
        <w:rPr>
          <w:rStyle w:val="libFootnotenumChar"/>
          <w:rFonts w:hint="cs"/>
          <w:rtl/>
        </w:rPr>
        <w:t>5</w:t>
      </w:r>
      <w:r w:rsidRPr="008A3CBA">
        <w:rPr>
          <w:rStyle w:val="libFootnotenumChar"/>
          <w:rtl/>
        </w:rPr>
        <w:t>)</w:t>
      </w:r>
      <w:r>
        <w:rPr>
          <w:rtl/>
        </w:rPr>
        <w:t xml:space="preserve">. </w:t>
      </w:r>
    </w:p>
    <w:p w:rsidR="00F84F17" w:rsidRDefault="00F84F17" w:rsidP="00F84F17">
      <w:pPr>
        <w:pStyle w:val="Heading2Center"/>
        <w:rPr>
          <w:rtl/>
        </w:rPr>
      </w:pPr>
      <w:bookmarkStart w:id="567" w:name="_Toc306632875"/>
      <w:bookmarkStart w:id="568" w:name="_Toc379097842"/>
      <w:bookmarkStart w:id="569" w:name="_Toc174804331"/>
      <w:r>
        <w:rPr>
          <w:rtl/>
        </w:rPr>
        <w:t>154 - باب تحريم الجماع والانزال في المسجد لغير المعصوم.</w:t>
      </w:r>
      <w:bookmarkEnd w:id="567"/>
      <w:bookmarkEnd w:id="568"/>
      <w:bookmarkEnd w:id="569"/>
      <w:r>
        <w:rPr>
          <w:rtl/>
        </w:rPr>
        <w:t xml:space="preserve"> </w:t>
      </w:r>
    </w:p>
    <w:p w:rsidR="00F84F17" w:rsidRDefault="00F84F17" w:rsidP="00F84F17">
      <w:pPr>
        <w:pStyle w:val="libNormal"/>
        <w:rPr>
          <w:rtl/>
        </w:rPr>
      </w:pPr>
      <w:r w:rsidRPr="0042356D">
        <w:rPr>
          <w:rStyle w:val="libNormalChar"/>
          <w:rtl/>
        </w:rPr>
        <w:t xml:space="preserve">[ 25569 ]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قال: قال </w:t>
      </w:r>
      <w:r w:rsidR="004A37DF">
        <w:rPr>
          <w:rtl/>
        </w:rPr>
        <w:t>ال</w:t>
      </w:r>
      <w:r w:rsidR="0064216C">
        <w:rPr>
          <w:rtl/>
        </w:rPr>
        <w:t>نبيّ</w:t>
      </w:r>
      <w:r w:rsidR="004A37DF">
        <w:rPr>
          <w:rtl/>
        </w:rPr>
        <w:t xml:space="preserve"> </w:t>
      </w:r>
      <w:r w:rsidRPr="0042356D">
        <w:rPr>
          <w:rStyle w:val="libNormalChar"/>
          <w:rtl/>
        </w:rPr>
        <w:t xml:space="preserve">( </w:t>
      </w:r>
      <w:r>
        <w:rPr>
          <w:rtl/>
        </w:rPr>
        <w:t xml:space="preserve">صلى الله عليه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تقدم في الحديث 5 من الباب 96 من هذه </w:t>
      </w:r>
      <w:r w:rsidR="00AD67CF">
        <w:rPr>
          <w:rtl/>
        </w:rPr>
        <w:t>الأبواب</w:t>
      </w:r>
      <w:r>
        <w:rPr>
          <w:rtl/>
        </w:rPr>
        <w:t xml:space="preserve">. </w:t>
      </w:r>
    </w:p>
    <w:p w:rsidR="00F84F17" w:rsidRPr="00E1149F" w:rsidRDefault="00F84F17" w:rsidP="00010966">
      <w:pPr>
        <w:pStyle w:val="libFootnote0"/>
        <w:rPr>
          <w:rtl/>
        </w:rPr>
      </w:pPr>
      <w:r w:rsidRPr="00E1149F">
        <w:rPr>
          <w:rtl/>
        </w:rPr>
        <w:t xml:space="preserve">(1) تقدم في الحديث 4 من الباب 17 من </w:t>
      </w:r>
      <w:r w:rsidR="007C1778">
        <w:rPr>
          <w:rtl/>
        </w:rPr>
        <w:t xml:space="preserve">أبواب </w:t>
      </w:r>
      <w:r w:rsidRPr="00E1149F">
        <w:rPr>
          <w:rtl/>
        </w:rPr>
        <w:t>آداب الحم</w:t>
      </w:r>
      <w:r w:rsidR="006A59B2">
        <w:rPr>
          <w:rFonts w:hint="cs"/>
          <w:rtl/>
        </w:rPr>
        <w:t>ّ</w:t>
      </w:r>
      <w:r w:rsidRPr="00E1149F">
        <w:rPr>
          <w:rtl/>
        </w:rPr>
        <w:t>ام</w:t>
      </w:r>
      <w:r>
        <w:rPr>
          <w:rtl/>
        </w:rPr>
        <w:t>.</w:t>
      </w:r>
      <w:r w:rsidRPr="00E1149F">
        <w:rPr>
          <w:rtl/>
        </w:rPr>
        <w:t xml:space="preserve"> </w:t>
      </w:r>
    </w:p>
    <w:p w:rsidR="00F84F17" w:rsidRPr="00E1149F" w:rsidRDefault="00F84F17" w:rsidP="00010966">
      <w:pPr>
        <w:pStyle w:val="libFootnote0"/>
        <w:rPr>
          <w:rtl/>
        </w:rPr>
      </w:pPr>
      <w:r w:rsidRPr="00E1149F">
        <w:rPr>
          <w:rtl/>
        </w:rPr>
        <w:t xml:space="preserve">(2) تقدم في الحديث 6 من الباب 96 من هذه </w:t>
      </w:r>
      <w:r w:rsidR="00AD67CF">
        <w:rPr>
          <w:rtl/>
        </w:rPr>
        <w:t>الأبواب</w:t>
      </w:r>
      <w:r>
        <w:rPr>
          <w:rtl/>
        </w:rPr>
        <w:t>.</w:t>
      </w:r>
      <w:r w:rsidRPr="00E1149F">
        <w:rPr>
          <w:rtl/>
        </w:rPr>
        <w:t xml:space="preserve"> </w:t>
      </w:r>
    </w:p>
    <w:p w:rsidR="00F84F17" w:rsidRDefault="00F84F17" w:rsidP="006A59B2">
      <w:pPr>
        <w:pStyle w:val="libFootnoteCenterBold"/>
        <w:rPr>
          <w:rtl/>
        </w:rPr>
      </w:pPr>
      <w:r>
        <w:rPr>
          <w:rtl/>
        </w:rPr>
        <w:t xml:space="preserve">الباب 153 </w:t>
      </w:r>
    </w:p>
    <w:p w:rsidR="00F84F17" w:rsidRDefault="00F84F17" w:rsidP="006A59B2">
      <w:pPr>
        <w:pStyle w:val="libFootnoteCenterBold"/>
        <w:rPr>
          <w:rtl/>
        </w:rPr>
      </w:pPr>
      <w:r>
        <w:rPr>
          <w:rtl/>
        </w:rPr>
        <w:t xml:space="preserve">فيه حديثان </w:t>
      </w:r>
    </w:p>
    <w:p w:rsidR="00F84F17" w:rsidRDefault="00F84F17" w:rsidP="00010966">
      <w:pPr>
        <w:pStyle w:val="libFootnote0"/>
        <w:rPr>
          <w:rtl/>
        </w:rPr>
      </w:pPr>
      <w:r>
        <w:rPr>
          <w:rtl/>
        </w:rPr>
        <w:t xml:space="preserve">1 - الفقيه 1: 75 </w:t>
      </w:r>
      <w:r w:rsidR="007C1778">
        <w:rPr>
          <w:rtl/>
        </w:rPr>
        <w:t>/</w:t>
      </w:r>
      <w:r>
        <w:rPr>
          <w:rtl/>
        </w:rPr>
        <w:t xml:space="preserve"> 326. </w:t>
      </w:r>
    </w:p>
    <w:p w:rsidR="00F84F17" w:rsidRDefault="00F84F17" w:rsidP="00010966">
      <w:pPr>
        <w:pStyle w:val="libFootnote0"/>
        <w:rPr>
          <w:rtl/>
        </w:rPr>
      </w:pPr>
      <w:r>
        <w:rPr>
          <w:rtl/>
        </w:rPr>
        <w:t xml:space="preserve">2 - الفقيه 3: 362 </w:t>
      </w:r>
      <w:r w:rsidR="007C1778">
        <w:rPr>
          <w:rtl/>
        </w:rPr>
        <w:t>/</w:t>
      </w:r>
      <w:r>
        <w:rPr>
          <w:rtl/>
        </w:rPr>
        <w:t xml:space="preserve"> 1718. </w:t>
      </w:r>
    </w:p>
    <w:p w:rsidR="00F84F17" w:rsidRPr="00E1149F" w:rsidRDefault="00F84F17" w:rsidP="006A59B2">
      <w:pPr>
        <w:pStyle w:val="libFootnote0"/>
        <w:rPr>
          <w:rtl/>
        </w:rPr>
      </w:pPr>
      <w:r w:rsidRPr="00E1149F">
        <w:rPr>
          <w:rtl/>
        </w:rPr>
        <w:t>(</w:t>
      </w:r>
      <w:r w:rsidR="006A59B2">
        <w:rPr>
          <w:rFonts w:hint="cs"/>
          <w:rtl/>
        </w:rPr>
        <w:t>3</w:t>
      </w:r>
      <w:r w:rsidRPr="00E1149F">
        <w:rPr>
          <w:rtl/>
        </w:rPr>
        <w:t>) في المصدر</w:t>
      </w:r>
      <w:r>
        <w:rPr>
          <w:rtl/>
        </w:rPr>
        <w:t>:</w:t>
      </w:r>
      <w:r w:rsidRPr="00E1149F">
        <w:rPr>
          <w:rtl/>
        </w:rPr>
        <w:t xml:space="preserve"> طم الشعر</w:t>
      </w:r>
      <w:r>
        <w:rPr>
          <w:rtl/>
        </w:rPr>
        <w:t>،</w:t>
      </w:r>
      <w:r w:rsidRPr="00E1149F">
        <w:rPr>
          <w:rtl/>
        </w:rPr>
        <w:t xml:space="preserve"> طم</w:t>
      </w:r>
      <w:r w:rsidR="006A59B2">
        <w:rPr>
          <w:rFonts w:hint="cs"/>
          <w:rtl/>
        </w:rPr>
        <w:t>ّ</w:t>
      </w:r>
      <w:r w:rsidRPr="00E1149F">
        <w:rPr>
          <w:rtl/>
        </w:rPr>
        <w:t xml:space="preserve"> شعره</w:t>
      </w:r>
      <w:r>
        <w:rPr>
          <w:rtl/>
        </w:rPr>
        <w:t>:</w:t>
      </w:r>
      <w:r w:rsidRPr="00E1149F">
        <w:rPr>
          <w:rtl/>
        </w:rPr>
        <w:t xml:space="preserve"> جزه « الصحاح 5 </w:t>
      </w:r>
      <w:r w:rsidR="007C1778">
        <w:rPr>
          <w:rtl/>
        </w:rPr>
        <w:t>/</w:t>
      </w:r>
      <w:r w:rsidRPr="00E1149F">
        <w:rPr>
          <w:rtl/>
        </w:rPr>
        <w:t xml:space="preserve"> 1976 »</w:t>
      </w:r>
      <w:r>
        <w:rPr>
          <w:rtl/>
        </w:rPr>
        <w:t>.</w:t>
      </w:r>
      <w:r w:rsidRPr="00E1149F">
        <w:rPr>
          <w:rtl/>
        </w:rPr>
        <w:t xml:space="preserve"> </w:t>
      </w:r>
    </w:p>
    <w:p w:rsidR="00F84F17" w:rsidRPr="00E1149F" w:rsidRDefault="00F84F17" w:rsidP="006A59B2">
      <w:pPr>
        <w:pStyle w:val="libFootnote0"/>
        <w:rPr>
          <w:rtl/>
        </w:rPr>
      </w:pPr>
      <w:r w:rsidRPr="00E1149F">
        <w:rPr>
          <w:rtl/>
        </w:rPr>
        <w:t>(</w:t>
      </w:r>
      <w:r w:rsidR="006A59B2">
        <w:rPr>
          <w:rFonts w:hint="cs"/>
          <w:rtl/>
        </w:rPr>
        <w:t>4</w:t>
      </w:r>
      <w:r w:rsidRPr="00E1149F">
        <w:rPr>
          <w:rtl/>
        </w:rPr>
        <w:t xml:space="preserve">) تقدم في الباب 5 من هذه </w:t>
      </w:r>
      <w:r w:rsidR="00AD67CF">
        <w:rPr>
          <w:rtl/>
        </w:rPr>
        <w:t>الأبواب</w:t>
      </w:r>
      <w:r>
        <w:rPr>
          <w:rtl/>
        </w:rPr>
        <w:t>.</w:t>
      </w:r>
      <w:r w:rsidRPr="00E1149F">
        <w:rPr>
          <w:rtl/>
        </w:rPr>
        <w:t xml:space="preserve"> </w:t>
      </w:r>
    </w:p>
    <w:p w:rsidR="00F84F17" w:rsidRPr="00E1149F" w:rsidRDefault="00F84F17" w:rsidP="006A59B2">
      <w:pPr>
        <w:pStyle w:val="libFootnote0"/>
        <w:rPr>
          <w:rtl/>
        </w:rPr>
      </w:pPr>
      <w:r w:rsidRPr="00E1149F">
        <w:rPr>
          <w:rtl/>
        </w:rPr>
        <w:t>(</w:t>
      </w:r>
      <w:r w:rsidR="006A59B2">
        <w:rPr>
          <w:rFonts w:hint="cs"/>
          <w:rtl/>
        </w:rPr>
        <w:t>5</w:t>
      </w:r>
      <w:r w:rsidRPr="00E1149F">
        <w:rPr>
          <w:rtl/>
        </w:rPr>
        <w:t xml:space="preserve">) يإتي في </w:t>
      </w:r>
      <w:r w:rsidR="007C1778">
        <w:rPr>
          <w:rtl/>
        </w:rPr>
        <w:t xml:space="preserve">أبواب </w:t>
      </w:r>
      <w:r w:rsidRPr="00E1149F">
        <w:rPr>
          <w:rtl/>
        </w:rPr>
        <w:t>نكاح العبيد</w:t>
      </w:r>
      <w:r>
        <w:rPr>
          <w:rtl/>
        </w:rPr>
        <w:t>.</w:t>
      </w:r>
      <w:r w:rsidRPr="00E1149F">
        <w:rPr>
          <w:rtl/>
        </w:rPr>
        <w:t xml:space="preserve"> </w:t>
      </w:r>
    </w:p>
    <w:p w:rsidR="00F84F17" w:rsidRDefault="00F84F17" w:rsidP="006A59B2">
      <w:pPr>
        <w:pStyle w:val="libFootnoteCenterBold"/>
        <w:rPr>
          <w:rtl/>
        </w:rPr>
      </w:pPr>
      <w:r>
        <w:rPr>
          <w:rtl/>
        </w:rPr>
        <w:t xml:space="preserve">الباب 154 </w:t>
      </w:r>
    </w:p>
    <w:p w:rsidR="00F84F17" w:rsidRDefault="00F84F17" w:rsidP="006A59B2">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الفقيه 3: 364 </w:t>
      </w:r>
      <w:r w:rsidR="007C1778">
        <w:rPr>
          <w:rtl/>
        </w:rPr>
        <w:t>/</w:t>
      </w:r>
      <w:r>
        <w:rPr>
          <w:rtl/>
        </w:rPr>
        <w:t xml:space="preserve"> 1728.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وآله ): لا يحل</w:t>
      </w:r>
      <w:r w:rsidR="006A59B2">
        <w:rPr>
          <w:rFonts w:hint="cs"/>
          <w:rtl/>
        </w:rPr>
        <w:t>ّ</w:t>
      </w:r>
      <w:r>
        <w:rPr>
          <w:rtl/>
        </w:rPr>
        <w:t xml:space="preserve"> لاحد أن يجنب في هذا المسجد </w:t>
      </w:r>
      <w:r w:rsidR="00E5033F">
        <w:rPr>
          <w:rtl/>
        </w:rPr>
        <w:t xml:space="preserve">إلّا </w:t>
      </w:r>
      <w:r>
        <w:rPr>
          <w:rtl/>
        </w:rPr>
        <w:t>أنا و</w:t>
      </w:r>
      <w:r w:rsidR="007B3A37">
        <w:rPr>
          <w:rtl/>
        </w:rPr>
        <w:t xml:space="preserve">عليّ </w:t>
      </w:r>
      <w:r>
        <w:rPr>
          <w:rtl/>
        </w:rPr>
        <w:t>وفاطمة وا</w:t>
      </w:r>
      <w:r w:rsidR="006A59B2">
        <w:rPr>
          <w:rtl/>
        </w:rPr>
        <w:t>لحسن والحسين، ومن كان من أهلي ف</w:t>
      </w:r>
      <w:r w:rsidR="006A59B2">
        <w:rPr>
          <w:rFonts w:hint="cs"/>
          <w:rtl/>
        </w:rPr>
        <w:t>إ</w:t>
      </w:r>
      <w:r>
        <w:rPr>
          <w:rtl/>
        </w:rPr>
        <w:t xml:space="preserve">نّه منّي.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أحاديث المساجد </w:t>
      </w:r>
      <w:r w:rsidRPr="008A3CBA">
        <w:rPr>
          <w:rStyle w:val="libFootnotenumChar"/>
          <w:rtl/>
        </w:rPr>
        <w:t>(1)</w:t>
      </w:r>
      <w:r>
        <w:rPr>
          <w:rtl/>
        </w:rPr>
        <w:t xml:space="preserve">. </w:t>
      </w:r>
    </w:p>
    <w:p w:rsidR="00F84F17" w:rsidRDefault="00F84F17" w:rsidP="00F84F17">
      <w:pPr>
        <w:pStyle w:val="Heading2Center"/>
        <w:rPr>
          <w:rtl/>
        </w:rPr>
      </w:pPr>
      <w:bookmarkStart w:id="570" w:name="_Toc306632876"/>
      <w:bookmarkStart w:id="571" w:name="_Toc379097843"/>
      <w:bookmarkStart w:id="572" w:name="_Toc174804332"/>
      <w:r>
        <w:rPr>
          <w:rtl/>
        </w:rPr>
        <w:t xml:space="preserve">155 - باب استحباب الوضوء لمن أتى جارية </w:t>
      </w:r>
      <w:r w:rsidR="007B3A37">
        <w:rPr>
          <w:rtl/>
        </w:rPr>
        <w:t xml:space="preserve">ثمّ </w:t>
      </w:r>
      <w:r>
        <w:rPr>
          <w:rtl/>
        </w:rPr>
        <w:t>أراد أن يأتي</w:t>
      </w:r>
      <w:bookmarkEnd w:id="570"/>
      <w:r>
        <w:rPr>
          <w:rtl/>
        </w:rPr>
        <w:t xml:space="preserve"> </w:t>
      </w:r>
      <w:bookmarkStart w:id="573" w:name="_Toc306632877"/>
      <w:r>
        <w:rPr>
          <w:rtl/>
        </w:rPr>
        <w:t>اخرى وللعود إلى الجماع وان تكرر ولجماع الحامل</w:t>
      </w:r>
      <w:bookmarkEnd w:id="571"/>
      <w:bookmarkEnd w:id="572"/>
      <w:bookmarkEnd w:id="573"/>
      <w:r>
        <w:rPr>
          <w:rtl/>
        </w:rPr>
        <w:t xml:space="preserve"> </w:t>
      </w:r>
    </w:p>
    <w:p w:rsidR="00F84F17" w:rsidRDefault="00F84F17" w:rsidP="002C3E7B">
      <w:pPr>
        <w:pStyle w:val="libNormal"/>
        <w:rPr>
          <w:rtl/>
        </w:rPr>
      </w:pPr>
      <w:r w:rsidRPr="0042356D">
        <w:rPr>
          <w:rStyle w:val="libNormalChar"/>
          <w:rtl/>
        </w:rPr>
        <w:t xml:space="preserve">[ 25570 ] </w:t>
      </w:r>
      <w:r>
        <w:rPr>
          <w:rtl/>
        </w:rPr>
        <w:t xml:space="preserve">1 -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بن أحمد بن يحيى، عن يعقوب بن يزيد،</w:t>
      </w:r>
      <w:r w:rsidRPr="0042356D">
        <w:rPr>
          <w:rStyle w:val="libNormalChar"/>
          <w:rtl/>
        </w:rPr>
        <w:t xml:space="preserve"> ( </w:t>
      </w:r>
      <w:r>
        <w:rPr>
          <w:rtl/>
        </w:rPr>
        <w:t xml:space="preserve">عن عثمان بن عيسى، </w:t>
      </w:r>
      <w:r w:rsidR="00BC54D5">
        <w:rPr>
          <w:rtl/>
        </w:rPr>
        <w:t xml:space="preserve">عمّن </w:t>
      </w:r>
      <w:r>
        <w:rPr>
          <w:rtl/>
        </w:rPr>
        <w:t>ذكره</w:t>
      </w:r>
      <w:r w:rsidRPr="0042356D">
        <w:rPr>
          <w:rStyle w:val="libNormalChar"/>
          <w:rtl/>
        </w:rPr>
        <w:t xml:space="preserve"> ) </w:t>
      </w:r>
      <w:r w:rsidRPr="008A3CBA">
        <w:rPr>
          <w:rStyle w:val="libFootnotenumChar"/>
          <w:rtl/>
        </w:rPr>
        <w:t>(</w:t>
      </w:r>
      <w:r w:rsidR="002C3E7B">
        <w:rPr>
          <w:rStyle w:val="libFootnotenumChar"/>
          <w:rFonts w:hint="cs"/>
          <w:rtl/>
        </w:rPr>
        <w:t>2</w:t>
      </w:r>
      <w:r w:rsidRPr="008A3CBA">
        <w:rPr>
          <w:rStyle w:val="libFootnotenumChar"/>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إذا أتى الرجل جاريته </w:t>
      </w:r>
      <w:r w:rsidR="007B3A37">
        <w:rPr>
          <w:rtl/>
        </w:rPr>
        <w:t xml:space="preserve">ثمّ </w:t>
      </w:r>
      <w:r w:rsidR="006A59B2">
        <w:rPr>
          <w:rtl/>
        </w:rPr>
        <w:t>أراد أن يأتي ال</w:t>
      </w:r>
      <w:r w:rsidR="006A59B2">
        <w:rPr>
          <w:rFonts w:hint="cs"/>
          <w:rtl/>
        </w:rPr>
        <w:t>أُ</w:t>
      </w:r>
      <w:r>
        <w:rPr>
          <w:rtl/>
        </w:rPr>
        <w:t>خرى تو</w:t>
      </w:r>
      <w:r w:rsidR="006A59B2">
        <w:rPr>
          <w:rFonts w:hint="cs"/>
          <w:rtl/>
        </w:rPr>
        <w:t>ّ</w:t>
      </w:r>
      <w:r>
        <w:rPr>
          <w:rtl/>
        </w:rPr>
        <w:t xml:space="preserve">ضأ. </w:t>
      </w:r>
    </w:p>
    <w:p w:rsidR="00F84F17" w:rsidRDefault="00F84F17" w:rsidP="002C3E7B">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الوضوء </w:t>
      </w:r>
      <w:r w:rsidRPr="008A3CBA">
        <w:rPr>
          <w:rStyle w:val="libFootnotenumChar"/>
          <w:rtl/>
        </w:rPr>
        <w:t>(</w:t>
      </w:r>
      <w:r w:rsidR="002C3E7B">
        <w:rPr>
          <w:rStyle w:val="libFootnotenumChar"/>
          <w:rFonts w:hint="cs"/>
          <w:rtl/>
        </w:rPr>
        <w:t>3</w:t>
      </w:r>
      <w:r w:rsidRPr="008A3CBA">
        <w:rPr>
          <w:rStyle w:val="libFootnotenumChar"/>
          <w:rtl/>
        </w:rPr>
        <w:t>)</w:t>
      </w:r>
      <w:r>
        <w:rPr>
          <w:rtl/>
        </w:rPr>
        <w:t xml:space="preserve">. </w:t>
      </w:r>
    </w:p>
    <w:p w:rsidR="00F84F17" w:rsidRDefault="00F84F17" w:rsidP="00F84F17">
      <w:pPr>
        <w:pStyle w:val="Heading2Center"/>
        <w:rPr>
          <w:rtl/>
        </w:rPr>
      </w:pPr>
      <w:bookmarkStart w:id="574" w:name="_Toc306632878"/>
      <w:bookmarkStart w:id="575" w:name="_Toc379097844"/>
      <w:bookmarkStart w:id="576" w:name="_Toc174804333"/>
      <w:r>
        <w:rPr>
          <w:rtl/>
        </w:rPr>
        <w:t xml:space="preserve">156 - باب كراهة جماع المختضب </w:t>
      </w:r>
      <w:r w:rsidR="00CA2645">
        <w:rPr>
          <w:rtl/>
        </w:rPr>
        <w:t xml:space="preserve">رجلاً </w:t>
      </w:r>
      <w:r>
        <w:rPr>
          <w:rtl/>
        </w:rPr>
        <w:t xml:space="preserve">كان أو امرأة </w:t>
      </w:r>
      <w:r w:rsidR="00E5033F">
        <w:rPr>
          <w:rtl/>
        </w:rPr>
        <w:t xml:space="preserve">إلّا </w:t>
      </w:r>
      <w:r>
        <w:rPr>
          <w:rtl/>
        </w:rPr>
        <w:t>أن</w:t>
      </w:r>
      <w:bookmarkEnd w:id="574"/>
      <w:r>
        <w:rPr>
          <w:rtl/>
        </w:rPr>
        <w:t xml:space="preserve"> </w:t>
      </w:r>
      <w:bookmarkStart w:id="577" w:name="_Toc306632879"/>
      <w:r>
        <w:rPr>
          <w:rtl/>
        </w:rPr>
        <w:t>يأخذ الخضاب ويبلغ</w:t>
      </w:r>
      <w:bookmarkEnd w:id="575"/>
      <w:bookmarkEnd w:id="576"/>
      <w:bookmarkEnd w:id="577"/>
      <w:r>
        <w:rPr>
          <w:rtl/>
        </w:rPr>
        <w:t xml:space="preserve"> </w:t>
      </w:r>
    </w:p>
    <w:p w:rsidR="00F84F17" w:rsidRDefault="00F84F17" w:rsidP="00F84F17">
      <w:pPr>
        <w:pStyle w:val="libNormal"/>
        <w:rPr>
          <w:rtl/>
        </w:rPr>
      </w:pPr>
      <w:r w:rsidRPr="0042356D">
        <w:rPr>
          <w:rStyle w:val="libNormalChar"/>
          <w:rtl/>
        </w:rPr>
        <w:t xml:space="preserve">[ 25571 ] </w:t>
      </w:r>
      <w:r>
        <w:rPr>
          <w:rtl/>
        </w:rPr>
        <w:t>1 - الحسين بن بسطام في</w:t>
      </w:r>
      <w:r w:rsidRPr="0042356D">
        <w:rPr>
          <w:rStyle w:val="libNormalChar"/>
          <w:rtl/>
        </w:rPr>
        <w:t xml:space="preserve"> ( </w:t>
      </w:r>
      <w:r>
        <w:rPr>
          <w:rtl/>
        </w:rPr>
        <w:t xml:space="preserve">طب الائمة ): عن </w:t>
      </w:r>
      <w:r w:rsidR="00CA2645">
        <w:rPr>
          <w:rtl/>
        </w:rPr>
        <w:t>محمّد</w:t>
      </w:r>
      <w:r w:rsidR="00144F6E">
        <w:rPr>
          <w:rtl/>
        </w:rPr>
        <w:t xml:space="preserve"> </w:t>
      </w:r>
      <w:r>
        <w:rPr>
          <w:rtl/>
        </w:rPr>
        <w:t xml:space="preserve">بن جعفر </w:t>
      </w:r>
    </w:p>
    <w:p w:rsidR="00F84F17" w:rsidRDefault="00010966" w:rsidP="00010966">
      <w:pPr>
        <w:pStyle w:val="libLine"/>
        <w:rPr>
          <w:rtl/>
        </w:rPr>
      </w:pPr>
      <w:r>
        <w:rPr>
          <w:rtl/>
        </w:rPr>
        <w:t>____________________</w:t>
      </w:r>
    </w:p>
    <w:p w:rsidR="00F84F17" w:rsidRPr="00E80D47" w:rsidRDefault="00F84F17" w:rsidP="00010966">
      <w:pPr>
        <w:pStyle w:val="libFootnote0"/>
        <w:rPr>
          <w:rtl/>
        </w:rPr>
      </w:pPr>
      <w:r w:rsidRPr="00E80D47">
        <w:rPr>
          <w:rtl/>
        </w:rPr>
        <w:t xml:space="preserve">(1) تقدم في الحديثين 13 و 14 من الباب 15 من </w:t>
      </w:r>
      <w:r w:rsidR="007C1778">
        <w:rPr>
          <w:rtl/>
        </w:rPr>
        <w:t xml:space="preserve">أبواب </w:t>
      </w:r>
      <w:r w:rsidRPr="00E80D47">
        <w:rPr>
          <w:rtl/>
        </w:rPr>
        <w:t>الجنابة</w:t>
      </w:r>
      <w:r>
        <w:rPr>
          <w:rtl/>
        </w:rPr>
        <w:t>.</w:t>
      </w:r>
      <w:r w:rsidRPr="00E80D47">
        <w:rPr>
          <w:rtl/>
        </w:rPr>
        <w:t xml:space="preserve"> </w:t>
      </w:r>
    </w:p>
    <w:p w:rsidR="00F84F17" w:rsidRDefault="00F84F17" w:rsidP="002C3E7B">
      <w:pPr>
        <w:pStyle w:val="libFootnoteCenterBold"/>
        <w:rPr>
          <w:rtl/>
        </w:rPr>
      </w:pPr>
      <w:r>
        <w:rPr>
          <w:rtl/>
        </w:rPr>
        <w:t xml:space="preserve">الباب 155 </w:t>
      </w:r>
    </w:p>
    <w:p w:rsidR="00F84F17" w:rsidRDefault="00F84F17" w:rsidP="002C3E7B">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التهذيب 7: 459 </w:t>
      </w:r>
      <w:r w:rsidR="007C1778">
        <w:rPr>
          <w:rtl/>
        </w:rPr>
        <w:t>/</w:t>
      </w:r>
      <w:r>
        <w:rPr>
          <w:rtl/>
        </w:rPr>
        <w:t xml:space="preserve"> 1837. </w:t>
      </w:r>
    </w:p>
    <w:p w:rsidR="00F84F17" w:rsidRPr="00E80D47" w:rsidRDefault="00F84F17" w:rsidP="002C3E7B">
      <w:pPr>
        <w:pStyle w:val="libFootnote0"/>
        <w:rPr>
          <w:rtl/>
        </w:rPr>
      </w:pPr>
      <w:r w:rsidRPr="00E80D47">
        <w:rPr>
          <w:rtl/>
        </w:rPr>
        <w:t>(</w:t>
      </w:r>
      <w:r w:rsidR="002C3E7B">
        <w:rPr>
          <w:rFonts w:hint="cs"/>
          <w:rtl/>
        </w:rPr>
        <w:t>2</w:t>
      </w:r>
      <w:r w:rsidRPr="00E80D47">
        <w:rPr>
          <w:rtl/>
        </w:rPr>
        <w:t>) السند في المصدر</w:t>
      </w:r>
      <w:r>
        <w:rPr>
          <w:rtl/>
        </w:rPr>
        <w:t>:</w:t>
      </w:r>
      <w:r w:rsidRPr="00E80D47">
        <w:rPr>
          <w:rtl/>
        </w:rPr>
        <w:t xml:space="preserve"> عن ابن ابي نجران</w:t>
      </w:r>
      <w:r>
        <w:rPr>
          <w:rtl/>
        </w:rPr>
        <w:t>،</w:t>
      </w:r>
      <w:r w:rsidRPr="00E80D47">
        <w:rPr>
          <w:rtl/>
        </w:rPr>
        <w:t xml:space="preserve"> </w:t>
      </w:r>
      <w:r w:rsidR="00BC54D5">
        <w:rPr>
          <w:rtl/>
        </w:rPr>
        <w:t xml:space="preserve">عمّن </w:t>
      </w:r>
      <w:r w:rsidRPr="00E80D47">
        <w:rPr>
          <w:rtl/>
        </w:rPr>
        <w:t>رواه</w:t>
      </w:r>
      <w:r>
        <w:rPr>
          <w:rtl/>
        </w:rPr>
        <w:t xml:space="preserve"> ..</w:t>
      </w:r>
      <w:r w:rsidRPr="00E80D47">
        <w:rPr>
          <w:rtl/>
        </w:rPr>
        <w:t xml:space="preserve"> وما ذكره المصنف فهو سند الحديث</w:t>
      </w:r>
      <w:r w:rsidRPr="0042356D">
        <w:rPr>
          <w:rStyle w:val="libNormalChar"/>
          <w:rtl/>
        </w:rPr>
        <w:t xml:space="preserve"> ( </w:t>
      </w:r>
      <w:r w:rsidRPr="00E80D47">
        <w:rPr>
          <w:rtl/>
        </w:rPr>
        <w:t>1836</w:t>
      </w:r>
      <w:r w:rsidRPr="0042356D">
        <w:rPr>
          <w:rStyle w:val="libNormalChar"/>
          <w:rtl/>
        </w:rPr>
        <w:t xml:space="preserve"> ) </w:t>
      </w:r>
      <w:r w:rsidRPr="00E80D47">
        <w:rPr>
          <w:rtl/>
        </w:rPr>
        <w:t>من المصدر</w:t>
      </w:r>
      <w:r>
        <w:rPr>
          <w:rtl/>
        </w:rPr>
        <w:t>.</w:t>
      </w:r>
      <w:r w:rsidRPr="00E80D47">
        <w:rPr>
          <w:rtl/>
        </w:rPr>
        <w:t xml:space="preserve"> </w:t>
      </w:r>
    </w:p>
    <w:p w:rsidR="00F84F17" w:rsidRDefault="00F84F17" w:rsidP="002C3E7B">
      <w:pPr>
        <w:pStyle w:val="libFootnote0"/>
        <w:rPr>
          <w:rtl/>
        </w:rPr>
      </w:pPr>
      <w:r w:rsidRPr="00E80D47">
        <w:rPr>
          <w:rtl/>
        </w:rPr>
        <w:t>(</w:t>
      </w:r>
      <w:r w:rsidR="002C3E7B">
        <w:rPr>
          <w:rFonts w:hint="cs"/>
          <w:rtl/>
        </w:rPr>
        <w:t>3</w:t>
      </w:r>
      <w:r w:rsidRPr="00E80D47">
        <w:rPr>
          <w:rtl/>
        </w:rPr>
        <w:t xml:space="preserve">) تقدم في الباب 13 من </w:t>
      </w:r>
      <w:r w:rsidR="007C1778">
        <w:rPr>
          <w:rtl/>
        </w:rPr>
        <w:t xml:space="preserve">أبواب </w:t>
      </w:r>
      <w:r w:rsidRPr="00E80D47">
        <w:rPr>
          <w:rtl/>
        </w:rPr>
        <w:t>الوضوء</w:t>
      </w:r>
      <w:r>
        <w:rPr>
          <w:rtl/>
        </w:rPr>
        <w:t>.</w:t>
      </w:r>
      <w:r w:rsidRPr="00E80D47">
        <w:rPr>
          <w:rtl/>
        </w:rPr>
        <w:t xml:space="preserve"> </w:t>
      </w:r>
    </w:p>
    <w:p w:rsidR="00F84F17" w:rsidRDefault="00F84F17" w:rsidP="002C3E7B">
      <w:pPr>
        <w:pStyle w:val="libFootnoteCenterBold"/>
        <w:rPr>
          <w:rtl/>
        </w:rPr>
      </w:pPr>
      <w:r>
        <w:rPr>
          <w:rtl/>
        </w:rPr>
        <w:t xml:space="preserve">الباب 156 </w:t>
      </w:r>
    </w:p>
    <w:p w:rsidR="00F84F17" w:rsidRDefault="00F84F17" w:rsidP="002C3E7B">
      <w:pPr>
        <w:pStyle w:val="libFootnoteCenterBold"/>
        <w:rPr>
          <w:rtl/>
        </w:rPr>
      </w:pPr>
      <w:r>
        <w:rPr>
          <w:rtl/>
        </w:rPr>
        <w:t xml:space="preserve">فيه حديث واحد </w:t>
      </w:r>
    </w:p>
    <w:p w:rsidR="00F84F17" w:rsidRDefault="00F84F17" w:rsidP="00010966">
      <w:pPr>
        <w:pStyle w:val="libFootnote0"/>
        <w:rPr>
          <w:rtl/>
        </w:rPr>
      </w:pPr>
      <w:r>
        <w:rPr>
          <w:rtl/>
        </w:rPr>
        <w:t xml:space="preserve">1 - طب الائمة: 132، واورده في الحديث 3 من الباب 61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النرسي </w:t>
      </w:r>
      <w:r w:rsidRPr="008A3CBA">
        <w:rPr>
          <w:rStyle w:val="libFootnotenumChar"/>
          <w:rtl/>
        </w:rPr>
        <w:t>(1)</w:t>
      </w:r>
      <w:r>
        <w:rPr>
          <w:rtl/>
        </w:rPr>
        <w:t xml:space="preserve">، عن </w:t>
      </w:r>
      <w:r w:rsidR="00CA2645">
        <w:rPr>
          <w:rtl/>
        </w:rPr>
        <w:t>محمّد</w:t>
      </w:r>
      <w:r w:rsidR="00144F6E">
        <w:rPr>
          <w:rtl/>
        </w:rPr>
        <w:t xml:space="preserve"> </w:t>
      </w:r>
      <w:r>
        <w:rPr>
          <w:rtl/>
        </w:rPr>
        <w:t xml:space="preserve">بن يحيى الأرمني، عن </w:t>
      </w:r>
      <w:r w:rsidR="00CA2645">
        <w:rPr>
          <w:rtl/>
        </w:rPr>
        <w:t>محمّد</w:t>
      </w:r>
      <w:r w:rsidR="00144F6E">
        <w:rPr>
          <w:rtl/>
        </w:rPr>
        <w:t xml:space="preserve"> </w:t>
      </w:r>
      <w:r>
        <w:rPr>
          <w:rtl/>
        </w:rPr>
        <w:t>بن سنان، عن يونس بن ظبيان، عن إسماعيل بن أبي زينب،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أنه قال لرجل من أوليائه: لا تجامع </w:t>
      </w:r>
      <w:r w:rsidRPr="008A3CBA">
        <w:rPr>
          <w:rStyle w:val="libFootnotenumChar"/>
          <w:rtl/>
        </w:rPr>
        <w:t>(2)</w:t>
      </w:r>
      <w:r>
        <w:rPr>
          <w:rtl/>
        </w:rPr>
        <w:t xml:space="preserve"> أهلك وأنت مختضب فان</w:t>
      </w:r>
      <w:r w:rsidR="002C3E7B">
        <w:rPr>
          <w:rFonts w:hint="cs"/>
          <w:rtl/>
        </w:rPr>
        <w:t>ّ</w:t>
      </w:r>
      <w:r>
        <w:rPr>
          <w:rtl/>
        </w:rPr>
        <w:t>ك إن رزقت ولدا</w:t>
      </w:r>
      <w:r w:rsidR="002C3E7B">
        <w:rPr>
          <w:rFonts w:hint="cs"/>
          <w:rtl/>
        </w:rPr>
        <w:t>ً</w:t>
      </w:r>
      <w:r>
        <w:rPr>
          <w:rtl/>
        </w:rPr>
        <w:t xml:space="preserve"> كان مخن</w:t>
      </w:r>
      <w:r w:rsidR="002C3E7B">
        <w:rPr>
          <w:rFonts w:hint="cs"/>
          <w:rtl/>
        </w:rPr>
        <w:t>ّ</w:t>
      </w:r>
      <w:r>
        <w:rPr>
          <w:rtl/>
        </w:rPr>
        <w:t>ثا</w:t>
      </w:r>
      <w:r w:rsidR="002C3E7B">
        <w:rPr>
          <w:rFonts w:hint="cs"/>
          <w:rtl/>
        </w:rPr>
        <w:t>ً</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الجنابة </w:t>
      </w:r>
      <w:r w:rsidRPr="008A3CBA">
        <w:rPr>
          <w:rStyle w:val="libFootnotenumChar"/>
          <w:rtl/>
        </w:rPr>
        <w:t>(3)</w:t>
      </w:r>
      <w:r>
        <w:rPr>
          <w:rtl/>
        </w:rPr>
        <w:t xml:space="preserve">. </w:t>
      </w:r>
    </w:p>
    <w:p w:rsidR="00F84F17" w:rsidRDefault="00F84F17" w:rsidP="00F84F17">
      <w:pPr>
        <w:pStyle w:val="Heading2Center"/>
        <w:rPr>
          <w:rtl/>
        </w:rPr>
      </w:pPr>
      <w:bookmarkStart w:id="578" w:name="_Toc306632880"/>
      <w:bookmarkStart w:id="579" w:name="_Toc379097845"/>
      <w:bookmarkStart w:id="580" w:name="_Toc174804334"/>
      <w:r>
        <w:rPr>
          <w:rtl/>
        </w:rPr>
        <w:t>157 - باب وجوب الاحتياط في النكاح فتوى وعملا</w:t>
      </w:r>
      <w:bookmarkEnd w:id="578"/>
      <w:r w:rsidR="002C3E7B">
        <w:rPr>
          <w:rFonts w:hint="cs"/>
          <w:rtl/>
        </w:rPr>
        <w:t>ً</w:t>
      </w:r>
      <w:r>
        <w:rPr>
          <w:rtl/>
        </w:rPr>
        <w:t xml:space="preserve"> </w:t>
      </w:r>
      <w:bookmarkStart w:id="581" w:name="_Toc306632881"/>
      <w:r>
        <w:rPr>
          <w:rtl/>
        </w:rPr>
        <w:t>زيادة على غيره</w:t>
      </w:r>
      <w:bookmarkEnd w:id="579"/>
      <w:bookmarkEnd w:id="580"/>
      <w:bookmarkEnd w:id="581"/>
      <w:r>
        <w:rPr>
          <w:rtl/>
        </w:rPr>
        <w:t xml:space="preserve"> </w:t>
      </w:r>
    </w:p>
    <w:p w:rsidR="00F84F17" w:rsidRDefault="00F84F17" w:rsidP="002C3E7B">
      <w:pPr>
        <w:pStyle w:val="libNormal"/>
        <w:rPr>
          <w:rtl/>
        </w:rPr>
      </w:pPr>
      <w:r w:rsidRPr="0042356D">
        <w:rPr>
          <w:rStyle w:val="libNormalChar"/>
          <w:rtl/>
        </w:rPr>
        <w:t xml:space="preserve">[ 25572 ] </w:t>
      </w:r>
      <w:r>
        <w:rPr>
          <w:rtl/>
        </w:rPr>
        <w:t xml:space="preserve">1 - </w:t>
      </w:r>
      <w:r w:rsidR="00CA2645">
        <w:rPr>
          <w:rtl/>
        </w:rPr>
        <w:t>محمّد</w:t>
      </w:r>
      <w:r w:rsidR="00144F6E">
        <w:rPr>
          <w:rtl/>
        </w:rPr>
        <w:t xml:space="preserve"> </w:t>
      </w:r>
      <w:r>
        <w:rPr>
          <w:rtl/>
        </w:rPr>
        <w:t xml:space="preserve">بن الحسن بإسناده عن الحسين بن سعيد، عن النضر بن سويد، عن </w:t>
      </w:r>
      <w:r w:rsidR="00CA2645">
        <w:rPr>
          <w:rtl/>
        </w:rPr>
        <w:t>محمّد</w:t>
      </w:r>
      <w:r w:rsidR="00144F6E">
        <w:rPr>
          <w:rtl/>
        </w:rPr>
        <w:t xml:space="preserve"> </w:t>
      </w:r>
      <w:r>
        <w:rPr>
          <w:rtl/>
        </w:rPr>
        <w:t>بن أبي حمزة، عن شعيب الحداد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رجل من مواليك يقرؤك السلام وقد أراد أن ي</w:t>
      </w:r>
      <w:r w:rsidR="00DF4BF4">
        <w:rPr>
          <w:rtl/>
        </w:rPr>
        <w:t>ت</w:t>
      </w:r>
      <w:r w:rsidR="00BA765B">
        <w:rPr>
          <w:rtl/>
        </w:rPr>
        <w:t xml:space="preserve">زوّج </w:t>
      </w:r>
      <w:r>
        <w:rPr>
          <w:rtl/>
        </w:rPr>
        <w:t xml:space="preserve">امرأة وقد وافقته وأعجبه بعض شأنها، وقد كان لها </w:t>
      </w:r>
      <w:r w:rsidR="002C3E7B">
        <w:rPr>
          <w:rtl/>
        </w:rPr>
        <w:t>زو</w:t>
      </w:r>
      <w:r w:rsidR="00BA765B">
        <w:rPr>
          <w:rtl/>
        </w:rPr>
        <w:t xml:space="preserve">ج </w:t>
      </w:r>
      <w:r>
        <w:rPr>
          <w:rtl/>
        </w:rPr>
        <w:t>فطل</w:t>
      </w:r>
      <w:r w:rsidR="002C3E7B">
        <w:rPr>
          <w:rFonts w:hint="cs"/>
          <w:rtl/>
        </w:rPr>
        <w:t>ّ</w:t>
      </w:r>
      <w:r>
        <w:rPr>
          <w:rtl/>
        </w:rPr>
        <w:t xml:space="preserve">قها </w:t>
      </w:r>
      <w:r w:rsidRPr="008A3CBA">
        <w:rPr>
          <w:rStyle w:val="libFootnotenumChar"/>
          <w:rtl/>
        </w:rPr>
        <w:t>(</w:t>
      </w:r>
      <w:r w:rsidR="002C3E7B">
        <w:rPr>
          <w:rStyle w:val="libFootnotenumChar"/>
          <w:rFonts w:hint="cs"/>
          <w:rtl/>
        </w:rPr>
        <w:t>4</w:t>
      </w:r>
      <w:r w:rsidRPr="008A3CBA">
        <w:rPr>
          <w:rStyle w:val="libFootnotenumChar"/>
          <w:rtl/>
        </w:rPr>
        <w:t>)</w:t>
      </w:r>
      <w:r>
        <w:rPr>
          <w:rtl/>
        </w:rPr>
        <w:t xml:space="preserve"> على غير السن</w:t>
      </w:r>
      <w:r w:rsidR="002C3E7B">
        <w:rPr>
          <w:rFonts w:hint="cs"/>
          <w:rtl/>
        </w:rPr>
        <w:t>ّ</w:t>
      </w:r>
      <w:r>
        <w:rPr>
          <w:rtl/>
        </w:rPr>
        <w:t xml:space="preserve">ة، وقد كره أن يقدم على تزويجها </w:t>
      </w:r>
      <w:r w:rsidR="004367C5">
        <w:rPr>
          <w:rtl/>
        </w:rPr>
        <w:t xml:space="preserve">حتّى </w:t>
      </w:r>
      <w:r>
        <w:rPr>
          <w:rtl/>
        </w:rPr>
        <w:t>يستأمرك فتكون أنت تأمره، فقال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هو الفرج، وأمر الفرج شديد، ومنه يكون الولد، ونحن نحتاط فلا يتزو</w:t>
      </w:r>
      <w:r w:rsidR="002C3E7B">
        <w:rPr>
          <w:rFonts w:hint="cs"/>
          <w:rtl/>
        </w:rPr>
        <w:t>ّ</w:t>
      </w:r>
      <w:r>
        <w:rPr>
          <w:rtl/>
        </w:rPr>
        <w:t xml:space="preserve">جها. </w:t>
      </w:r>
    </w:p>
    <w:p w:rsidR="00F84F17" w:rsidRDefault="00F84F17" w:rsidP="002C3E7B">
      <w:pPr>
        <w:pStyle w:val="libNormal"/>
        <w:rPr>
          <w:rtl/>
        </w:rPr>
      </w:pPr>
      <w:r>
        <w:rPr>
          <w:rtl/>
        </w:rPr>
        <w:t xml:space="preserve">ورواه </w:t>
      </w:r>
      <w:r w:rsidR="00DF4BF4">
        <w:rPr>
          <w:rtl/>
        </w:rPr>
        <w:t>الكلينيّ</w:t>
      </w:r>
      <w:r>
        <w:rPr>
          <w:rtl/>
        </w:rPr>
        <w:t xml:space="preserve"> عن </w:t>
      </w:r>
      <w:r w:rsidR="00CD662E">
        <w:rPr>
          <w:rtl/>
        </w:rPr>
        <w:t xml:space="preserve">عدّة </w:t>
      </w:r>
      <w:r>
        <w:rPr>
          <w:rtl/>
        </w:rPr>
        <w:t xml:space="preserve">من أصحابنا، عن أحمد بن </w:t>
      </w:r>
      <w:r w:rsidR="00CA2645">
        <w:rPr>
          <w:rtl/>
        </w:rPr>
        <w:t>محمّد</w:t>
      </w:r>
      <w:r>
        <w:rPr>
          <w:rtl/>
        </w:rPr>
        <w:t xml:space="preserve">، عن الحسين بن سعيد، مثله </w:t>
      </w:r>
      <w:r w:rsidRPr="008A3CBA">
        <w:rPr>
          <w:rStyle w:val="libFootnotenumChar"/>
          <w:rtl/>
        </w:rPr>
        <w:t>(</w:t>
      </w:r>
      <w:r w:rsidR="002C3E7B">
        <w:rPr>
          <w:rStyle w:val="libFootnotenumChar"/>
          <w:rFonts w:hint="cs"/>
          <w:rtl/>
        </w:rPr>
        <w:t>5</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[ 25573 ] </w:t>
      </w:r>
      <w:r>
        <w:rPr>
          <w:rtl/>
        </w:rPr>
        <w:t xml:space="preserve">2 - وبإسناده عن </w:t>
      </w:r>
      <w:r w:rsidR="00CA2645">
        <w:rPr>
          <w:rtl/>
        </w:rPr>
        <w:t>محمّد</w:t>
      </w:r>
      <w:r w:rsidR="00144F6E">
        <w:rPr>
          <w:rtl/>
        </w:rPr>
        <w:t xml:space="preserve"> </w:t>
      </w:r>
      <w:r>
        <w:rPr>
          <w:rtl/>
        </w:rPr>
        <w:t xml:space="preserve">بن أحمد بن يحيى، عن هارون بن مسلم، </w:t>
      </w:r>
    </w:p>
    <w:p w:rsidR="00F84F17" w:rsidRDefault="00010966" w:rsidP="00010966">
      <w:pPr>
        <w:pStyle w:val="libLine"/>
        <w:rPr>
          <w:rtl/>
        </w:rPr>
      </w:pPr>
      <w:r>
        <w:rPr>
          <w:rtl/>
        </w:rPr>
        <w:t>____________________</w:t>
      </w:r>
    </w:p>
    <w:p w:rsidR="00F84F17" w:rsidRPr="00E80D47" w:rsidRDefault="00F84F17" w:rsidP="00010966">
      <w:pPr>
        <w:pStyle w:val="libFootnote0"/>
        <w:rPr>
          <w:rtl/>
        </w:rPr>
      </w:pPr>
      <w:r w:rsidRPr="00E80D47">
        <w:rPr>
          <w:rtl/>
        </w:rPr>
        <w:t>(1) في المصدر</w:t>
      </w:r>
      <w:r>
        <w:rPr>
          <w:rtl/>
        </w:rPr>
        <w:t>:</w:t>
      </w:r>
      <w:r w:rsidRPr="00E80D47">
        <w:rPr>
          <w:rtl/>
        </w:rPr>
        <w:t xml:space="preserve"> البرسي</w:t>
      </w:r>
      <w:r>
        <w:rPr>
          <w:rtl/>
        </w:rPr>
        <w:t>.</w:t>
      </w:r>
      <w:r w:rsidRPr="00E80D47">
        <w:rPr>
          <w:rtl/>
        </w:rPr>
        <w:t xml:space="preserve"> </w:t>
      </w:r>
    </w:p>
    <w:p w:rsidR="00F84F17" w:rsidRPr="00E80D47" w:rsidRDefault="00F84F17" w:rsidP="00010966">
      <w:pPr>
        <w:pStyle w:val="libFootnote0"/>
        <w:rPr>
          <w:rtl/>
        </w:rPr>
      </w:pPr>
      <w:r w:rsidRPr="00E80D47">
        <w:rPr>
          <w:rtl/>
        </w:rPr>
        <w:t>(2) في نسخة زيادة</w:t>
      </w:r>
      <w:r>
        <w:rPr>
          <w:rtl/>
        </w:rPr>
        <w:t>:</w:t>
      </w:r>
      <w:r w:rsidRPr="00E80D47">
        <w:rPr>
          <w:rtl/>
        </w:rPr>
        <w:t xml:space="preserve"> </w:t>
      </w:r>
      <w:r w:rsidRPr="002C3E7B">
        <w:rPr>
          <w:rtl/>
        </w:rPr>
        <w:t>مع ( هامش</w:t>
      </w:r>
      <w:r w:rsidRPr="00E80D47">
        <w:rPr>
          <w:rtl/>
        </w:rPr>
        <w:t xml:space="preserve"> المخطوط )</w:t>
      </w:r>
      <w:r>
        <w:rPr>
          <w:rtl/>
        </w:rPr>
        <w:t>.</w:t>
      </w:r>
      <w:r w:rsidRPr="00E80D47">
        <w:rPr>
          <w:rtl/>
        </w:rPr>
        <w:t xml:space="preserve"> </w:t>
      </w:r>
    </w:p>
    <w:p w:rsidR="00F84F17" w:rsidRDefault="00F84F17" w:rsidP="00010966">
      <w:pPr>
        <w:pStyle w:val="libFootnote0"/>
        <w:rPr>
          <w:rtl/>
        </w:rPr>
      </w:pPr>
      <w:r w:rsidRPr="00E80D47">
        <w:rPr>
          <w:rtl/>
        </w:rPr>
        <w:t xml:space="preserve">(3) تقدم في الباب 22 من </w:t>
      </w:r>
      <w:r w:rsidR="007C1778">
        <w:rPr>
          <w:rtl/>
        </w:rPr>
        <w:t xml:space="preserve">أبواب </w:t>
      </w:r>
      <w:r w:rsidRPr="00E80D47">
        <w:rPr>
          <w:rtl/>
        </w:rPr>
        <w:t>الجنابة</w:t>
      </w:r>
      <w:r>
        <w:rPr>
          <w:rtl/>
        </w:rPr>
        <w:t>،</w:t>
      </w:r>
      <w:r w:rsidRPr="00E80D47">
        <w:rPr>
          <w:rtl/>
        </w:rPr>
        <w:t xml:space="preserve"> وفي الباب 61 من هذه </w:t>
      </w:r>
      <w:r w:rsidR="00AD67CF">
        <w:rPr>
          <w:rtl/>
        </w:rPr>
        <w:t>الأبواب</w:t>
      </w:r>
      <w:r>
        <w:rPr>
          <w:rtl/>
        </w:rPr>
        <w:t>.</w:t>
      </w:r>
      <w:r w:rsidRPr="00E80D47">
        <w:rPr>
          <w:rtl/>
        </w:rPr>
        <w:t xml:space="preserve"> </w:t>
      </w:r>
    </w:p>
    <w:p w:rsidR="00F84F17" w:rsidRDefault="00F84F17" w:rsidP="002C3E7B">
      <w:pPr>
        <w:pStyle w:val="libFootnoteCenterBold"/>
        <w:rPr>
          <w:rtl/>
        </w:rPr>
      </w:pPr>
      <w:r>
        <w:rPr>
          <w:rtl/>
        </w:rPr>
        <w:t xml:space="preserve">الباب 157 </w:t>
      </w:r>
    </w:p>
    <w:p w:rsidR="00F84F17" w:rsidRDefault="00F84F17" w:rsidP="002C3E7B">
      <w:pPr>
        <w:pStyle w:val="libFootnoteCenterBold"/>
        <w:rPr>
          <w:rtl/>
        </w:rPr>
      </w:pPr>
      <w:r>
        <w:rPr>
          <w:rtl/>
        </w:rPr>
        <w:t xml:space="preserve">فيه 3 احاديث </w:t>
      </w:r>
    </w:p>
    <w:p w:rsidR="00F84F17" w:rsidRDefault="00F84F17" w:rsidP="00010966">
      <w:pPr>
        <w:pStyle w:val="libFootnote0"/>
        <w:rPr>
          <w:rtl/>
        </w:rPr>
      </w:pPr>
      <w:r>
        <w:rPr>
          <w:rtl/>
        </w:rPr>
        <w:t xml:space="preserve">1 - التهذيب 7: 470 </w:t>
      </w:r>
      <w:r w:rsidR="007C1778">
        <w:rPr>
          <w:rtl/>
        </w:rPr>
        <w:t>/</w:t>
      </w:r>
      <w:r>
        <w:rPr>
          <w:rtl/>
        </w:rPr>
        <w:t xml:space="preserve"> 1885. </w:t>
      </w:r>
    </w:p>
    <w:p w:rsidR="00F84F17" w:rsidRPr="00E80D47" w:rsidRDefault="00F84F17" w:rsidP="002C3E7B">
      <w:pPr>
        <w:pStyle w:val="libFootnote0"/>
        <w:rPr>
          <w:rtl/>
        </w:rPr>
      </w:pPr>
      <w:r w:rsidRPr="00E80D47">
        <w:rPr>
          <w:rtl/>
        </w:rPr>
        <w:t>(</w:t>
      </w:r>
      <w:r w:rsidR="002C3E7B">
        <w:rPr>
          <w:rFonts w:hint="cs"/>
          <w:rtl/>
        </w:rPr>
        <w:t>4</w:t>
      </w:r>
      <w:r w:rsidRPr="00E80D47">
        <w:rPr>
          <w:rtl/>
        </w:rPr>
        <w:t>) في المصدر زيادة</w:t>
      </w:r>
      <w:r>
        <w:rPr>
          <w:rtl/>
        </w:rPr>
        <w:t>:</w:t>
      </w:r>
      <w:r w:rsidRPr="00E80D47">
        <w:rPr>
          <w:rtl/>
        </w:rPr>
        <w:t xml:space="preserve"> ثلاثا</w:t>
      </w:r>
      <w:r w:rsidR="002C3E7B">
        <w:rPr>
          <w:rFonts w:hint="cs"/>
          <w:rtl/>
        </w:rPr>
        <w:t>ً</w:t>
      </w:r>
      <w:r>
        <w:rPr>
          <w:rtl/>
        </w:rPr>
        <w:t>.</w:t>
      </w:r>
      <w:r w:rsidRPr="00E80D47">
        <w:rPr>
          <w:rtl/>
        </w:rPr>
        <w:t xml:space="preserve"> </w:t>
      </w:r>
    </w:p>
    <w:p w:rsidR="00F84F17" w:rsidRPr="00E80D47" w:rsidRDefault="00F84F17" w:rsidP="002C3E7B">
      <w:pPr>
        <w:pStyle w:val="libFootnote0"/>
        <w:rPr>
          <w:rtl/>
        </w:rPr>
      </w:pPr>
      <w:r w:rsidRPr="00E80D47">
        <w:rPr>
          <w:rtl/>
        </w:rPr>
        <w:t>(</w:t>
      </w:r>
      <w:r w:rsidR="002C3E7B">
        <w:rPr>
          <w:rFonts w:hint="cs"/>
          <w:rtl/>
        </w:rPr>
        <w:t>5</w:t>
      </w:r>
      <w:r w:rsidRPr="00E80D47">
        <w:rPr>
          <w:rtl/>
        </w:rPr>
        <w:t>) الكافي 5</w:t>
      </w:r>
      <w:r>
        <w:rPr>
          <w:rtl/>
        </w:rPr>
        <w:t>:</w:t>
      </w:r>
      <w:r w:rsidRPr="00E80D47">
        <w:rPr>
          <w:rtl/>
        </w:rPr>
        <w:t xml:space="preserve"> 423 </w:t>
      </w:r>
      <w:r w:rsidR="007C1778">
        <w:rPr>
          <w:rtl/>
        </w:rPr>
        <w:t>/</w:t>
      </w:r>
      <w:r w:rsidRPr="00E80D47">
        <w:rPr>
          <w:rtl/>
        </w:rPr>
        <w:t xml:space="preserve"> 2</w:t>
      </w:r>
      <w:r>
        <w:rPr>
          <w:rtl/>
        </w:rPr>
        <w:t>.</w:t>
      </w:r>
      <w:r w:rsidRPr="00E80D47">
        <w:rPr>
          <w:rtl/>
        </w:rPr>
        <w:t xml:space="preserve"> </w:t>
      </w:r>
    </w:p>
    <w:p w:rsidR="00F84F17" w:rsidRPr="00E80D47" w:rsidRDefault="00F84F17" w:rsidP="00010966">
      <w:pPr>
        <w:pStyle w:val="libFootnote0"/>
        <w:rPr>
          <w:rtl/>
        </w:rPr>
      </w:pPr>
      <w:r w:rsidRPr="00E80D47">
        <w:rPr>
          <w:rtl/>
        </w:rPr>
        <w:t>2</w:t>
      </w:r>
      <w:r>
        <w:rPr>
          <w:rtl/>
        </w:rPr>
        <w:t xml:space="preserve"> - </w:t>
      </w:r>
      <w:r w:rsidRPr="00E80D47">
        <w:rPr>
          <w:rtl/>
        </w:rPr>
        <w:t>التهذيب 7</w:t>
      </w:r>
      <w:r>
        <w:rPr>
          <w:rtl/>
        </w:rPr>
        <w:t>:</w:t>
      </w:r>
      <w:r w:rsidRPr="00E80D47">
        <w:rPr>
          <w:rtl/>
        </w:rPr>
        <w:t xml:space="preserve"> 474 </w:t>
      </w:r>
      <w:r w:rsidR="007C1778">
        <w:rPr>
          <w:rtl/>
        </w:rPr>
        <w:t>/</w:t>
      </w:r>
      <w:r w:rsidRPr="00E80D47">
        <w:rPr>
          <w:rtl/>
        </w:rPr>
        <w:t xml:space="preserve"> 1904</w:t>
      </w:r>
      <w:r>
        <w:rPr>
          <w:rtl/>
        </w:rPr>
        <w:t>.</w:t>
      </w:r>
      <w:r w:rsidRPr="00E80D47">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عن مس</w:t>
      </w:r>
      <w:r w:rsidR="002C3E7B">
        <w:rPr>
          <w:rtl/>
        </w:rPr>
        <w:t>عد</w:t>
      </w:r>
      <w:r w:rsidR="00CD662E">
        <w:rPr>
          <w:rtl/>
        </w:rPr>
        <w:t xml:space="preserve">ة </w:t>
      </w:r>
      <w:r>
        <w:rPr>
          <w:rtl/>
        </w:rPr>
        <w:t>بن زياد، عن جعفر،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sidRPr="0042356D">
        <w:rPr>
          <w:rStyle w:val="libNormalChar"/>
          <w:rFonts w:hint="cs"/>
          <w:rtl/>
        </w:rPr>
        <w:t xml:space="preserve"> ) </w:t>
      </w:r>
      <w:r>
        <w:rPr>
          <w:rtl/>
        </w:rPr>
        <w:t xml:space="preserve">، أنّ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قال: لا تجامعوا في النكاح على الشبهة</w:t>
      </w:r>
      <w:r w:rsidRPr="0042356D">
        <w:rPr>
          <w:rStyle w:val="libNormalChar"/>
          <w:rtl/>
        </w:rPr>
        <w:t xml:space="preserve"> ( </w:t>
      </w:r>
      <w:r>
        <w:rPr>
          <w:rtl/>
        </w:rPr>
        <w:t>وقفوا عند الشبهة</w:t>
      </w:r>
      <w:r w:rsidRPr="0042356D">
        <w:rPr>
          <w:rStyle w:val="libNormalChar"/>
          <w:rtl/>
        </w:rPr>
        <w:t xml:space="preserve"> ) </w:t>
      </w:r>
      <w:r w:rsidRPr="008A3CBA">
        <w:rPr>
          <w:rStyle w:val="libFootnotenumChar"/>
          <w:rtl/>
        </w:rPr>
        <w:t>(1)</w:t>
      </w:r>
      <w:r>
        <w:rPr>
          <w:rtl/>
        </w:rPr>
        <w:t xml:space="preserve">، يقول: إذا بلغك أنك قد رضعت من لبنها وأنها لك محرم وما أشبه ذلك فإن الوقوف عند الشبهة خير من الاقتحام في الهلكة. </w:t>
      </w:r>
    </w:p>
    <w:p w:rsidR="00F84F17" w:rsidRDefault="00F84F17" w:rsidP="00F84F17">
      <w:pPr>
        <w:pStyle w:val="libNormal"/>
        <w:rPr>
          <w:rtl/>
        </w:rPr>
      </w:pPr>
      <w:r w:rsidRPr="0042356D">
        <w:rPr>
          <w:rStyle w:val="libNormalChar"/>
          <w:rtl/>
        </w:rPr>
        <w:t xml:space="preserve">[ 25574 ]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العلاء بن سيابة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امرأة وكلت </w:t>
      </w:r>
      <w:r w:rsidR="00CA2645">
        <w:rPr>
          <w:rtl/>
        </w:rPr>
        <w:t xml:space="preserve">رجلاً </w:t>
      </w:r>
      <w:r>
        <w:rPr>
          <w:rtl/>
        </w:rPr>
        <w:t>بأن يزوّجها من رجل؟ - إلى أن قال: - فقال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إن</w:t>
      </w:r>
      <w:r w:rsidR="002C3E7B">
        <w:rPr>
          <w:rFonts w:hint="cs"/>
          <w:rtl/>
        </w:rPr>
        <w:t>ّ</w:t>
      </w:r>
      <w:r>
        <w:rPr>
          <w:rtl/>
        </w:rPr>
        <w:t xml:space="preserve"> النكاح أحرى وأحرى أن يحتاط فيه وهو فرج، ومنه يكون الولد، الحديث. </w:t>
      </w:r>
    </w:p>
    <w:p w:rsidR="00F84F17" w:rsidRDefault="00F84F17" w:rsidP="002C3E7B">
      <w:pPr>
        <w:pStyle w:val="libNormal"/>
        <w:rPr>
          <w:rtl/>
        </w:rPr>
      </w:pPr>
      <w:r>
        <w:rPr>
          <w:rtl/>
        </w:rPr>
        <w:t>ورواه الشيخ كما تقد</w:t>
      </w:r>
      <w:r w:rsidR="002C3E7B">
        <w:rPr>
          <w:rFonts w:hint="cs"/>
          <w:rtl/>
        </w:rPr>
        <w:t>ّ</w:t>
      </w:r>
      <w:r>
        <w:rPr>
          <w:rtl/>
        </w:rPr>
        <w:t xml:space="preserve">م في الوكالة </w:t>
      </w:r>
      <w:r w:rsidRPr="008A3CBA">
        <w:rPr>
          <w:rStyle w:val="libFootnotenumChar"/>
          <w:rtl/>
        </w:rPr>
        <w:t>(</w:t>
      </w:r>
      <w:r w:rsidR="002C3E7B">
        <w:rPr>
          <w:rStyle w:val="libFootnotenumChar"/>
          <w:rFonts w:hint="cs"/>
          <w:rtl/>
        </w:rPr>
        <w:t>2</w:t>
      </w:r>
      <w:r w:rsidRPr="008A3CBA">
        <w:rPr>
          <w:rStyle w:val="libFootnotenumChar"/>
          <w:rtl/>
        </w:rPr>
        <w:t>)</w:t>
      </w:r>
      <w:r>
        <w:rPr>
          <w:rtl/>
        </w:rPr>
        <w:t xml:space="preserve">. </w:t>
      </w:r>
    </w:p>
    <w:p w:rsidR="00F84F17" w:rsidRDefault="002C3E7B" w:rsidP="002C3E7B">
      <w:pPr>
        <w:pStyle w:val="libNormal"/>
        <w:rPr>
          <w:rtl/>
        </w:rPr>
      </w:pPr>
      <w:r>
        <w:rPr>
          <w:rtl/>
        </w:rPr>
        <w:t>أقول: وأحاديث ال</w:t>
      </w:r>
      <w:r>
        <w:rPr>
          <w:rFonts w:hint="cs"/>
          <w:rtl/>
        </w:rPr>
        <w:t>أ</w:t>
      </w:r>
      <w:r w:rsidR="00F84F17">
        <w:rPr>
          <w:rtl/>
        </w:rPr>
        <w:t>مر بالاحتياط كثيرة جدا</w:t>
      </w:r>
      <w:r>
        <w:rPr>
          <w:rFonts w:hint="cs"/>
          <w:rtl/>
        </w:rPr>
        <w:t>ً</w:t>
      </w:r>
      <w:r w:rsidR="00F84F17">
        <w:rPr>
          <w:rtl/>
        </w:rPr>
        <w:t xml:space="preserve"> يأتي بعضها في القضاء </w:t>
      </w:r>
      <w:r w:rsidR="00F84F17" w:rsidRPr="008A3CBA">
        <w:rPr>
          <w:rStyle w:val="libFootnotenumChar"/>
          <w:rtl/>
        </w:rPr>
        <w:t>(</w:t>
      </w:r>
      <w:r>
        <w:rPr>
          <w:rStyle w:val="libFootnotenumChar"/>
          <w:rFonts w:hint="cs"/>
          <w:rtl/>
        </w:rPr>
        <w:t>3</w:t>
      </w:r>
      <w:r w:rsidR="00F84F17" w:rsidRPr="008A3CBA">
        <w:rPr>
          <w:rStyle w:val="libFootnotenumChar"/>
          <w:rtl/>
        </w:rPr>
        <w:t>)</w:t>
      </w:r>
      <w:r w:rsidR="00F84F17">
        <w:rPr>
          <w:rtl/>
        </w:rPr>
        <w:t xml:space="preserve">. </w:t>
      </w:r>
    </w:p>
    <w:p w:rsidR="00F84F17" w:rsidRDefault="00010966" w:rsidP="00010966">
      <w:pPr>
        <w:pStyle w:val="libLine"/>
        <w:rPr>
          <w:rtl/>
        </w:rPr>
      </w:pPr>
      <w:r>
        <w:rPr>
          <w:rtl/>
        </w:rPr>
        <w:t>____________________</w:t>
      </w:r>
    </w:p>
    <w:p w:rsidR="00F84F17" w:rsidRPr="00E80D47" w:rsidRDefault="00F84F17" w:rsidP="00010966">
      <w:pPr>
        <w:pStyle w:val="libFootnote0"/>
        <w:rPr>
          <w:rtl/>
        </w:rPr>
      </w:pPr>
      <w:r w:rsidRPr="00E80D47">
        <w:rPr>
          <w:rtl/>
        </w:rPr>
        <w:t>(1) ليس في المصدر</w:t>
      </w:r>
      <w:r>
        <w:rPr>
          <w:rtl/>
        </w:rPr>
        <w:t>.</w:t>
      </w:r>
      <w:r w:rsidRPr="00E80D47">
        <w:rPr>
          <w:rtl/>
        </w:rPr>
        <w:t xml:space="preserve"> </w:t>
      </w:r>
    </w:p>
    <w:p w:rsidR="00F84F17" w:rsidRDefault="00F84F17" w:rsidP="00010966">
      <w:pPr>
        <w:pStyle w:val="libFootnote0"/>
        <w:rPr>
          <w:rtl/>
        </w:rPr>
      </w:pPr>
      <w:r>
        <w:rPr>
          <w:rtl/>
        </w:rPr>
        <w:t xml:space="preserve">3 - الفقيه 3: 48 </w:t>
      </w:r>
      <w:r w:rsidR="007C1778">
        <w:rPr>
          <w:rtl/>
        </w:rPr>
        <w:t>/</w:t>
      </w:r>
      <w:r>
        <w:rPr>
          <w:rtl/>
        </w:rPr>
        <w:t xml:space="preserve"> 168. </w:t>
      </w:r>
    </w:p>
    <w:p w:rsidR="00F84F17" w:rsidRPr="00E80D47" w:rsidRDefault="00F84F17" w:rsidP="002C3E7B">
      <w:pPr>
        <w:pStyle w:val="libFootnote0"/>
        <w:rPr>
          <w:rtl/>
        </w:rPr>
      </w:pPr>
      <w:r w:rsidRPr="00E80D47">
        <w:rPr>
          <w:rtl/>
        </w:rPr>
        <w:t>(</w:t>
      </w:r>
      <w:r w:rsidR="002C3E7B">
        <w:rPr>
          <w:rFonts w:hint="cs"/>
          <w:rtl/>
        </w:rPr>
        <w:t>2</w:t>
      </w:r>
      <w:r w:rsidRPr="00E80D47">
        <w:rPr>
          <w:rtl/>
        </w:rPr>
        <w:t xml:space="preserve">) تقدم في الحديث 2 من الباب 2 من </w:t>
      </w:r>
      <w:r w:rsidR="007C1778">
        <w:rPr>
          <w:rtl/>
        </w:rPr>
        <w:t xml:space="preserve">أبواب </w:t>
      </w:r>
      <w:r w:rsidRPr="00E80D47">
        <w:rPr>
          <w:rtl/>
        </w:rPr>
        <w:t>الوكالة</w:t>
      </w:r>
      <w:r>
        <w:rPr>
          <w:rtl/>
        </w:rPr>
        <w:t>.</w:t>
      </w:r>
      <w:r w:rsidRPr="00E80D47">
        <w:rPr>
          <w:rtl/>
        </w:rPr>
        <w:t xml:space="preserve"> </w:t>
      </w:r>
    </w:p>
    <w:p w:rsidR="00F84F17" w:rsidRPr="00E80D47" w:rsidRDefault="00F84F17" w:rsidP="002C3E7B">
      <w:pPr>
        <w:pStyle w:val="libFootnote0"/>
        <w:rPr>
          <w:rtl/>
        </w:rPr>
      </w:pPr>
      <w:r w:rsidRPr="00E80D47">
        <w:rPr>
          <w:rtl/>
        </w:rPr>
        <w:t>(</w:t>
      </w:r>
      <w:r w:rsidR="002C3E7B">
        <w:rPr>
          <w:rFonts w:hint="cs"/>
          <w:rtl/>
        </w:rPr>
        <w:t>3</w:t>
      </w:r>
      <w:r w:rsidRPr="00E80D47">
        <w:rPr>
          <w:rtl/>
        </w:rPr>
        <w:t xml:space="preserve">) يأتي في احاديث الباب 12 من </w:t>
      </w:r>
      <w:r w:rsidR="007C1778">
        <w:rPr>
          <w:rtl/>
        </w:rPr>
        <w:t xml:space="preserve">أبواب </w:t>
      </w:r>
      <w:r w:rsidRPr="00E80D47">
        <w:rPr>
          <w:rtl/>
        </w:rPr>
        <w:t xml:space="preserve">صفات القاضي وفي الباب 18 من </w:t>
      </w:r>
      <w:r w:rsidR="007C1778">
        <w:rPr>
          <w:rtl/>
        </w:rPr>
        <w:t xml:space="preserve">أبواب </w:t>
      </w:r>
      <w:r w:rsidRPr="00E80D47">
        <w:rPr>
          <w:rtl/>
        </w:rPr>
        <w:t xml:space="preserve">عقد النكاح وفي الحديث 2 من الباب 6 من </w:t>
      </w:r>
      <w:r w:rsidR="007C1778">
        <w:rPr>
          <w:rtl/>
        </w:rPr>
        <w:t xml:space="preserve">أبواب </w:t>
      </w:r>
      <w:r w:rsidRPr="00E80D47">
        <w:rPr>
          <w:rtl/>
        </w:rPr>
        <w:t>نكاح العبيد</w:t>
      </w:r>
      <w:r>
        <w:rPr>
          <w:rtl/>
        </w:rPr>
        <w:t>.</w:t>
      </w:r>
      <w:r w:rsidRPr="00E80D47">
        <w:rPr>
          <w:rtl/>
        </w:rPr>
        <w:t xml:space="preserve"> </w:t>
      </w:r>
    </w:p>
    <w:p w:rsidR="00AD106E" w:rsidRDefault="00AD106E" w:rsidP="00010966">
      <w:pPr>
        <w:pStyle w:val="libNormal"/>
        <w:rPr>
          <w:rtl/>
        </w:rPr>
      </w:pPr>
      <w:r>
        <w:rPr>
          <w:rtl/>
        </w:rPr>
        <w:br w:type="page"/>
      </w:r>
    </w:p>
    <w:p w:rsidR="00AD106E" w:rsidRDefault="00AD106E" w:rsidP="00010966">
      <w:pPr>
        <w:pStyle w:val="libNormal"/>
        <w:rPr>
          <w:rtl/>
        </w:rPr>
      </w:pPr>
      <w:r>
        <w:rPr>
          <w:rtl/>
        </w:rPr>
        <w:lastRenderedPageBreak/>
        <w:br w:type="page"/>
      </w:r>
    </w:p>
    <w:p w:rsidR="00A2398D" w:rsidRDefault="007C1778" w:rsidP="00A2398D">
      <w:pPr>
        <w:pStyle w:val="Heading1Center"/>
        <w:rPr>
          <w:rtl/>
        </w:rPr>
      </w:pPr>
      <w:bookmarkStart w:id="582" w:name="_Toc306632882"/>
      <w:bookmarkStart w:id="583" w:name="_Toc379097846"/>
      <w:bookmarkStart w:id="584" w:name="_Toc174804335"/>
      <w:r>
        <w:rPr>
          <w:rtl/>
        </w:rPr>
        <w:lastRenderedPageBreak/>
        <w:t xml:space="preserve">أبواب </w:t>
      </w:r>
      <w:r w:rsidR="00F84F17">
        <w:rPr>
          <w:rtl/>
        </w:rPr>
        <w:t xml:space="preserve">عقد النكاح </w:t>
      </w:r>
      <w:r w:rsidR="00B150CA">
        <w:rPr>
          <w:rtl/>
        </w:rPr>
        <w:t>وأولياء</w:t>
      </w:r>
      <w:r w:rsidR="00F84F17">
        <w:rPr>
          <w:rtl/>
        </w:rPr>
        <w:t xml:space="preserve"> العقد</w:t>
      </w:r>
      <w:bookmarkEnd w:id="582"/>
      <w:bookmarkEnd w:id="583"/>
      <w:bookmarkEnd w:id="584"/>
      <w:r w:rsidR="00F84F17">
        <w:rPr>
          <w:rtl/>
        </w:rPr>
        <w:t xml:space="preserve"> </w:t>
      </w:r>
      <w:bookmarkStart w:id="585" w:name="_Toc306632883"/>
    </w:p>
    <w:p w:rsidR="00F84F17" w:rsidRDefault="00F84F17" w:rsidP="00F84F17">
      <w:pPr>
        <w:pStyle w:val="Heading2Center"/>
        <w:rPr>
          <w:rtl/>
        </w:rPr>
      </w:pPr>
      <w:bookmarkStart w:id="586" w:name="_Toc379097847"/>
      <w:bookmarkStart w:id="587" w:name="_Toc174804336"/>
      <w:r>
        <w:rPr>
          <w:rtl/>
        </w:rPr>
        <w:t>1 - باب اعتبار الصيغة وكيفية الايجاب والقبول وحكم</w:t>
      </w:r>
      <w:bookmarkEnd w:id="585"/>
      <w:r>
        <w:rPr>
          <w:rtl/>
        </w:rPr>
        <w:t xml:space="preserve"> </w:t>
      </w:r>
      <w:bookmarkStart w:id="588" w:name="_Toc306632884"/>
      <w:r>
        <w:rPr>
          <w:rtl/>
        </w:rPr>
        <w:t>الاخرس والاعجم</w:t>
      </w:r>
      <w:bookmarkEnd w:id="586"/>
      <w:bookmarkEnd w:id="587"/>
      <w:bookmarkEnd w:id="588"/>
      <w:r>
        <w:rPr>
          <w:rtl/>
        </w:rPr>
        <w:t xml:space="preserve"> </w:t>
      </w:r>
    </w:p>
    <w:p w:rsidR="00F84F17" w:rsidRDefault="00F84F17" w:rsidP="00F84F17">
      <w:pPr>
        <w:pStyle w:val="libNormal"/>
        <w:rPr>
          <w:rtl/>
        </w:rPr>
      </w:pPr>
      <w:r w:rsidRPr="0042356D">
        <w:rPr>
          <w:rStyle w:val="libNormalChar"/>
          <w:rtl/>
        </w:rPr>
        <w:t xml:space="preserve">[ 25575 ]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زرارة بن اعين،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حديث خلق </w:t>
      </w:r>
      <w:r w:rsidR="007B3A37">
        <w:rPr>
          <w:rtl/>
        </w:rPr>
        <w:t xml:space="preserve">حوّاء </w:t>
      </w:r>
      <w:r w:rsidR="00FE299A">
        <w:rPr>
          <w:rtl/>
        </w:rPr>
        <w:t xml:space="preserve">وتزويج آدم بها: </w:t>
      </w:r>
      <w:r w:rsidR="00FE299A">
        <w:rPr>
          <w:rFonts w:hint="cs"/>
          <w:rtl/>
        </w:rPr>
        <w:t>أ</w:t>
      </w:r>
      <w:r>
        <w:rPr>
          <w:rtl/>
        </w:rPr>
        <w:t>ن الله عزّ وجلّ قال له: اخطبها إليّ، فقال: يا رب</w:t>
      </w:r>
      <w:r w:rsidR="00FE299A">
        <w:rPr>
          <w:rFonts w:hint="cs"/>
          <w:rtl/>
        </w:rPr>
        <w:t>ّ</w:t>
      </w:r>
      <w:r>
        <w:rPr>
          <w:rtl/>
        </w:rPr>
        <w:t xml:space="preserve"> فاني أخطبها إليك - إلى أن قال: - فقال الله عزّ وجلّ: قد شئت ذلك وقد زو</w:t>
      </w:r>
      <w:r w:rsidR="00290F28">
        <w:rPr>
          <w:rFonts w:hint="cs"/>
          <w:rtl/>
        </w:rPr>
        <w:t>ّ</w:t>
      </w:r>
      <w:r>
        <w:rPr>
          <w:rtl/>
        </w:rPr>
        <w:t xml:space="preserve">جتكها </w:t>
      </w:r>
      <w:r w:rsidRPr="008A3CBA">
        <w:rPr>
          <w:rStyle w:val="libFootnotenumChar"/>
          <w:rtl/>
        </w:rPr>
        <w:t>(1)</w:t>
      </w:r>
      <w:r>
        <w:rPr>
          <w:rtl/>
        </w:rPr>
        <w:t xml:space="preserve"> فضم</w:t>
      </w:r>
      <w:r w:rsidR="00FE299A">
        <w:rPr>
          <w:rFonts w:hint="cs"/>
          <w:rtl/>
        </w:rPr>
        <w:t>ّ</w:t>
      </w:r>
      <w:r>
        <w:rPr>
          <w:rtl/>
        </w:rPr>
        <w:t xml:space="preserve">ها إليك. </w:t>
      </w:r>
    </w:p>
    <w:p w:rsidR="00F84F17" w:rsidRDefault="00F84F17" w:rsidP="00F84F17">
      <w:pPr>
        <w:pStyle w:val="libNormal"/>
        <w:rPr>
          <w:rtl/>
        </w:rPr>
      </w:pPr>
      <w:r w:rsidRPr="0042356D">
        <w:rPr>
          <w:rStyle w:val="libNormalChar"/>
          <w:rtl/>
        </w:rPr>
        <w:t xml:space="preserve">[ 25576 ] </w:t>
      </w:r>
      <w:r>
        <w:rPr>
          <w:rtl/>
        </w:rPr>
        <w:t>2 - قال: ول</w:t>
      </w:r>
      <w:r w:rsidR="00FE299A">
        <w:rPr>
          <w:rFonts w:hint="cs"/>
          <w:rtl/>
        </w:rPr>
        <w:t>ـ</w:t>
      </w:r>
      <w:r>
        <w:rPr>
          <w:rtl/>
        </w:rPr>
        <w:t>م</w:t>
      </w:r>
      <w:r w:rsidR="00FE299A">
        <w:rPr>
          <w:rFonts w:hint="cs"/>
          <w:rtl/>
        </w:rPr>
        <w:t>ّ</w:t>
      </w:r>
      <w:r>
        <w:rPr>
          <w:rtl/>
        </w:rPr>
        <w:t xml:space="preserve">ا </w:t>
      </w:r>
      <w:r w:rsidR="00DF4BF4">
        <w:rPr>
          <w:rtl/>
        </w:rPr>
        <w:t>ت</w:t>
      </w:r>
      <w:r w:rsidR="00BA765B">
        <w:rPr>
          <w:rtl/>
        </w:rPr>
        <w:t xml:space="preserve">زوّج </w:t>
      </w:r>
      <w:r>
        <w:rPr>
          <w:rtl/>
        </w:rPr>
        <w:t xml:space="preserve">ابو جعفر </w:t>
      </w:r>
      <w:r w:rsidR="00CA2645">
        <w:rPr>
          <w:rtl/>
        </w:rPr>
        <w:t>محمّد</w:t>
      </w:r>
      <w:r w:rsidR="00144F6E">
        <w:rPr>
          <w:rtl/>
        </w:rPr>
        <w:t xml:space="preserve"> </w:t>
      </w:r>
      <w:r>
        <w:rPr>
          <w:rtl/>
        </w:rPr>
        <w:t xml:space="preserve">بن </w:t>
      </w:r>
      <w:r w:rsidR="007B3A37">
        <w:rPr>
          <w:rtl/>
        </w:rPr>
        <w:t xml:space="preserve">عليّ </w:t>
      </w:r>
      <w:r>
        <w:rPr>
          <w:rtl/>
        </w:rPr>
        <w:t>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ابنة المأمون خطب لنفسه فقال: « الحمد لله متم</w:t>
      </w:r>
      <w:r w:rsidR="00FE299A">
        <w:rPr>
          <w:rFonts w:hint="cs"/>
          <w:rtl/>
        </w:rPr>
        <w:t>ّ</w:t>
      </w:r>
      <w:r>
        <w:rPr>
          <w:rtl/>
        </w:rPr>
        <w:t>م النعم » - إلى أن قال: - وهذا أمير المؤمنين زو</w:t>
      </w:r>
      <w:r w:rsidR="00FE299A">
        <w:rPr>
          <w:rFonts w:hint="cs"/>
          <w:rtl/>
        </w:rPr>
        <w:t>ّ</w:t>
      </w:r>
      <w:r>
        <w:rPr>
          <w:rtl/>
        </w:rPr>
        <w:t xml:space="preserve">جني ابنته على ما فرض الله، </w:t>
      </w:r>
      <w:r w:rsidR="007B3A37">
        <w:rPr>
          <w:rtl/>
        </w:rPr>
        <w:t xml:space="preserve">ثمّ </w:t>
      </w:r>
      <w:r>
        <w:rPr>
          <w:rtl/>
        </w:rPr>
        <w:t>ذكر قدر المهر وقال: زو</w:t>
      </w:r>
      <w:r w:rsidR="00FE299A">
        <w:rPr>
          <w:rFonts w:hint="cs"/>
          <w:rtl/>
        </w:rPr>
        <w:t>ّ</w:t>
      </w:r>
      <w:r>
        <w:rPr>
          <w:rtl/>
        </w:rPr>
        <w:t xml:space="preserve">جتني يا أمير المؤمنين؟ قال: بلى، قال: قبلت ورضيت. </w:t>
      </w:r>
    </w:p>
    <w:p w:rsidR="00F84F17" w:rsidRDefault="00F84F17" w:rsidP="00FE299A">
      <w:pPr>
        <w:pStyle w:val="libNormal"/>
        <w:rPr>
          <w:rtl/>
        </w:rPr>
      </w:pPr>
      <w:r>
        <w:rPr>
          <w:rtl/>
        </w:rPr>
        <w:t>ورواه المفيد في</w:t>
      </w:r>
      <w:r w:rsidRPr="0042356D">
        <w:rPr>
          <w:rStyle w:val="libNormalChar"/>
          <w:rtl/>
        </w:rPr>
        <w:t xml:space="preserve"> ( </w:t>
      </w:r>
      <w:r w:rsidR="00FE299A">
        <w:rPr>
          <w:rtl/>
        </w:rPr>
        <w:t>ال</w:t>
      </w:r>
      <w:r w:rsidR="00FE299A">
        <w:rPr>
          <w:rFonts w:hint="cs"/>
          <w:rtl/>
        </w:rPr>
        <w:t>إِ</w:t>
      </w:r>
      <w:r>
        <w:rPr>
          <w:rtl/>
        </w:rPr>
        <w:t>رشاد</w:t>
      </w:r>
      <w:r w:rsidRPr="0042356D">
        <w:rPr>
          <w:rStyle w:val="libNormalChar"/>
          <w:rtl/>
        </w:rPr>
        <w:t xml:space="preserve"> ) </w:t>
      </w:r>
      <w:r w:rsidRPr="008A3CBA">
        <w:rPr>
          <w:rStyle w:val="libFootnotenumChar"/>
          <w:rtl/>
        </w:rPr>
        <w:t>(</w:t>
      </w:r>
      <w:r w:rsidR="00FE299A">
        <w:rPr>
          <w:rStyle w:val="libFootnotenumChar"/>
          <w:rFonts w:hint="cs"/>
          <w:rtl/>
        </w:rPr>
        <w:t>2</w:t>
      </w:r>
      <w:r w:rsidRPr="008A3CBA">
        <w:rPr>
          <w:rStyle w:val="libFootnotenumChar"/>
          <w:rtl/>
        </w:rPr>
        <w:t>)</w:t>
      </w:r>
      <w:r>
        <w:rPr>
          <w:rtl/>
        </w:rPr>
        <w:t xml:space="preserve"> وجماعة من علمائنا، نحوه </w:t>
      </w:r>
      <w:r w:rsidRPr="008A3CBA">
        <w:rPr>
          <w:rStyle w:val="libFootnotenumChar"/>
          <w:rtl/>
        </w:rPr>
        <w:t>(</w:t>
      </w:r>
      <w:r w:rsidR="00FE299A">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7C1778" w:rsidP="00FE299A">
      <w:pPr>
        <w:pStyle w:val="libFootnoteCenterBold"/>
        <w:rPr>
          <w:rtl/>
        </w:rPr>
      </w:pPr>
      <w:r>
        <w:rPr>
          <w:rtl/>
        </w:rPr>
        <w:t xml:space="preserve">أبواب </w:t>
      </w:r>
      <w:r w:rsidR="00F84F17">
        <w:rPr>
          <w:rtl/>
        </w:rPr>
        <w:t xml:space="preserve">عقد النكاح </w:t>
      </w:r>
      <w:r w:rsidR="00B150CA">
        <w:rPr>
          <w:rtl/>
        </w:rPr>
        <w:t>وأولياء</w:t>
      </w:r>
      <w:r w:rsidR="00F84F17">
        <w:rPr>
          <w:rtl/>
        </w:rPr>
        <w:t xml:space="preserve"> العقد </w:t>
      </w:r>
    </w:p>
    <w:p w:rsidR="00F84F17" w:rsidRDefault="00F84F17" w:rsidP="00FE299A">
      <w:pPr>
        <w:pStyle w:val="libFootnoteCenterBold"/>
        <w:rPr>
          <w:rtl/>
        </w:rPr>
      </w:pPr>
      <w:r>
        <w:rPr>
          <w:rtl/>
        </w:rPr>
        <w:t xml:space="preserve">الباب 1 </w:t>
      </w:r>
    </w:p>
    <w:p w:rsidR="00F84F17" w:rsidRDefault="00F84F17" w:rsidP="00FE299A">
      <w:pPr>
        <w:pStyle w:val="libFootnoteCenterBold"/>
        <w:rPr>
          <w:rtl/>
        </w:rPr>
      </w:pPr>
      <w:r>
        <w:rPr>
          <w:rtl/>
        </w:rPr>
        <w:t xml:space="preserve">فيه 10 احاديث </w:t>
      </w:r>
    </w:p>
    <w:p w:rsidR="00F84F17" w:rsidRDefault="00F84F17" w:rsidP="00010966">
      <w:pPr>
        <w:pStyle w:val="libFootnote0"/>
        <w:rPr>
          <w:rtl/>
        </w:rPr>
      </w:pPr>
      <w:r>
        <w:rPr>
          <w:rtl/>
        </w:rPr>
        <w:t xml:space="preserve">1 - الفقيه 3: 239 </w:t>
      </w:r>
      <w:r w:rsidR="007C1778">
        <w:rPr>
          <w:rtl/>
        </w:rPr>
        <w:t>/</w:t>
      </w:r>
      <w:r>
        <w:rPr>
          <w:rtl/>
        </w:rPr>
        <w:t xml:space="preserve"> 1133، </w:t>
      </w:r>
      <w:r w:rsidR="007C1778">
        <w:rPr>
          <w:rtl/>
        </w:rPr>
        <w:t xml:space="preserve">وأورد </w:t>
      </w:r>
      <w:r>
        <w:rPr>
          <w:rtl/>
        </w:rPr>
        <w:t xml:space="preserve">قطعة منه في الحديث 1 من الباب 1 من </w:t>
      </w:r>
      <w:r w:rsidR="007C1778">
        <w:rPr>
          <w:rtl/>
        </w:rPr>
        <w:t xml:space="preserve">أبواب </w:t>
      </w:r>
      <w:r>
        <w:rPr>
          <w:rtl/>
        </w:rPr>
        <w:t xml:space="preserve">مقدمات النكاح. </w:t>
      </w:r>
    </w:p>
    <w:p w:rsidR="00F84F17" w:rsidRPr="008A3CBA" w:rsidRDefault="00F84F17" w:rsidP="00010966">
      <w:pPr>
        <w:pStyle w:val="libFootnote0"/>
        <w:rPr>
          <w:rStyle w:val="libFootnoteChar"/>
          <w:rtl/>
        </w:rPr>
      </w:pPr>
      <w:r w:rsidRPr="008A3CBA">
        <w:rPr>
          <w:rStyle w:val="libFootnoteChar"/>
          <w:rtl/>
        </w:rPr>
        <w:t>(1) علق المصنف هنا ما نصه</w:t>
      </w:r>
      <w:r>
        <w:rPr>
          <w:rStyle w:val="libFootnoteChar"/>
          <w:rtl/>
        </w:rPr>
        <w:t>:</w:t>
      </w:r>
      <w:r w:rsidRPr="008A3CBA">
        <w:rPr>
          <w:rStyle w:val="libFootnoteChar"/>
          <w:rtl/>
        </w:rPr>
        <w:t xml:space="preserve"> « اقول</w:t>
      </w:r>
      <w:r>
        <w:rPr>
          <w:rStyle w:val="libFootnoteChar"/>
          <w:rtl/>
        </w:rPr>
        <w:t>:</w:t>
      </w:r>
      <w:r w:rsidRPr="008A3CBA">
        <w:rPr>
          <w:rStyle w:val="libFootnoteChar"/>
          <w:rtl/>
        </w:rPr>
        <w:t xml:space="preserve"> مثل هذه الصيغة مذكور في القرآن في قوله تعالى</w:t>
      </w:r>
      <w:r w:rsidRPr="00FE299A">
        <w:rPr>
          <w:rtl/>
        </w:rPr>
        <w:t xml:space="preserve">: </w:t>
      </w:r>
      <w:r w:rsidRPr="00FE299A">
        <w:rPr>
          <w:rStyle w:val="libFootnoteAlaemChar"/>
          <w:rFonts w:hint="cs"/>
          <w:rtl/>
        </w:rPr>
        <w:t>(</w:t>
      </w:r>
      <w:r w:rsidRPr="0042356D">
        <w:rPr>
          <w:rStyle w:val="libNormalChar"/>
          <w:rtl/>
        </w:rPr>
        <w:t xml:space="preserve"> </w:t>
      </w:r>
      <w:r w:rsidR="00BA765B">
        <w:rPr>
          <w:rStyle w:val="libFootnoteAieChar"/>
          <w:rtl/>
        </w:rPr>
        <w:t xml:space="preserve">فلمّا </w:t>
      </w:r>
      <w:r w:rsidRPr="008A3CBA">
        <w:rPr>
          <w:rStyle w:val="libFootnoteAieChar"/>
          <w:rtl/>
        </w:rPr>
        <w:t>قضى زيد منها وطرا زوجناكها</w:t>
      </w:r>
      <w:r w:rsidRPr="0042356D">
        <w:rPr>
          <w:rStyle w:val="libNormalChar"/>
          <w:rtl/>
        </w:rPr>
        <w:t xml:space="preserve"> </w:t>
      </w:r>
      <w:r w:rsidRPr="00FE299A">
        <w:rPr>
          <w:rStyle w:val="libFootnoteAlaemChar"/>
          <w:rFonts w:hint="cs"/>
          <w:rtl/>
        </w:rPr>
        <w:t>)</w:t>
      </w:r>
      <w:r w:rsidRPr="00FE299A">
        <w:rPr>
          <w:rtl/>
        </w:rPr>
        <w:t xml:space="preserve"> [ سورة</w:t>
      </w:r>
      <w:r w:rsidRPr="008A3CBA">
        <w:rPr>
          <w:rStyle w:val="libFootnoteChar"/>
          <w:rtl/>
        </w:rPr>
        <w:t xml:space="preserve"> الاحزاب الآية 37 ]</w:t>
      </w:r>
      <w:r w:rsidRPr="00FE299A">
        <w:rPr>
          <w:rtl/>
        </w:rPr>
        <w:t xml:space="preserve"> ( </w:t>
      </w:r>
      <w:r w:rsidRPr="008A3CBA">
        <w:rPr>
          <w:rStyle w:val="libFootnoteChar"/>
          <w:rtl/>
        </w:rPr>
        <w:t xml:space="preserve">منه ). </w:t>
      </w:r>
    </w:p>
    <w:p w:rsidR="00F84F17" w:rsidRDefault="00F84F17" w:rsidP="00010966">
      <w:pPr>
        <w:pStyle w:val="libFootnote0"/>
        <w:rPr>
          <w:rtl/>
        </w:rPr>
      </w:pPr>
      <w:r>
        <w:rPr>
          <w:rtl/>
        </w:rPr>
        <w:t xml:space="preserve">2 - الفقيه 3: 252 </w:t>
      </w:r>
      <w:r w:rsidR="007C1778">
        <w:rPr>
          <w:rtl/>
        </w:rPr>
        <w:t>/</w:t>
      </w:r>
      <w:r>
        <w:rPr>
          <w:rtl/>
        </w:rPr>
        <w:t xml:space="preserve"> 1199. </w:t>
      </w:r>
    </w:p>
    <w:p w:rsidR="00F84F17" w:rsidRPr="00644DA0" w:rsidRDefault="00F84F17" w:rsidP="00FE299A">
      <w:pPr>
        <w:pStyle w:val="libFootnote0"/>
        <w:rPr>
          <w:rtl/>
        </w:rPr>
      </w:pPr>
      <w:r w:rsidRPr="00644DA0">
        <w:rPr>
          <w:rtl/>
        </w:rPr>
        <w:t>(</w:t>
      </w:r>
      <w:r w:rsidR="00FE299A">
        <w:rPr>
          <w:rFonts w:hint="cs"/>
          <w:rtl/>
        </w:rPr>
        <w:t>2</w:t>
      </w:r>
      <w:r w:rsidRPr="00644DA0">
        <w:rPr>
          <w:rtl/>
        </w:rPr>
        <w:t>) الارشاد</w:t>
      </w:r>
      <w:r>
        <w:rPr>
          <w:rtl/>
        </w:rPr>
        <w:t>:</w:t>
      </w:r>
      <w:r w:rsidRPr="00644DA0">
        <w:rPr>
          <w:rtl/>
        </w:rPr>
        <w:t xml:space="preserve"> 321</w:t>
      </w:r>
      <w:r>
        <w:rPr>
          <w:rtl/>
        </w:rPr>
        <w:t>.</w:t>
      </w:r>
      <w:r w:rsidRPr="00644DA0">
        <w:rPr>
          <w:rtl/>
        </w:rPr>
        <w:t xml:space="preserve"> </w:t>
      </w:r>
    </w:p>
    <w:p w:rsidR="00F84F17" w:rsidRPr="00644DA0" w:rsidRDefault="00F84F17" w:rsidP="00FE299A">
      <w:pPr>
        <w:pStyle w:val="libFootnote0"/>
        <w:rPr>
          <w:rtl/>
        </w:rPr>
      </w:pPr>
      <w:r w:rsidRPr="00644DA0">
        <w:rPr>
          <w:rtl/>
        </w:rPr>
        <w:t>(</w:t>
      </w:r>
      <w:r w:rsidR="00FE299A">
        <w:rPr>
          <w:rFonts w:hint="cs"/>
          <w:rtl/>
        </w:rPr>
        <w:t>3</w:t>
      </w:r>
      <w:r w:rsidRPr="00644DA0">
        <w:rPr>
          <w:rtl/>
        </w:rPr>
        <w:t>) مناقب ابن شهر آشوب 4</w:t>
      </w:r>
      <w:r>
        <w:rPr>
          <w:rtl/>
        </w:rPr>
        <w:t>:</w:t>
      </w:r>
      <w:r w:rsidRPr="00644DA0">
        <w:rPr>
          <w:rtl/>
        </w:rPr>
        <w:t xml:space="preserve"> 382</w:t>
      </w:r>
      <w:r>
        <w:rPr>
          <w:rtl/>
        </w:rPr>
        <w:t>،</w:t>
      </w:r>
      <w:r w:rsidRPr="00644DA0">
        <w:rPr>
          <w:rtl/>
        </w:rPr>
        <w:t xml:space="preserve"> كشف الغمة 2</w:t>
      </w:r>
      <w:r>
        <w:rPr>
          <w:rtl/>
        </w:rPr>
        <w:t>:</w:t>
      </w:r>
      <w:r w:rsidRPr="00644DA0">
        <w:rPr>
          <w:rtl/>
        </w:rPr>
        <w:t xml:space="preserve"> 356</w:t>
      </w:r>
      <w:r>
        <w:rPr>
          <w:rtl/>
        </w:rPr>
        <w:t>،</w:t>
      </w:r>
      <w:r w:rsidRPr="00644DA0">
        <w:rPr>
          <w:rtl/>
        </w:rPr>
        <w:t xml:space="preserve"> اعلام الورى</w:t>
      </w:r>
      <w:r>
        <w:rPr>
          <w:rtl/>
        </w:rPr>
        <w:t>:</w:t>
      </w:r>
      <w:r w:rsidRPr="00644DA0">
        <w:rPr>
          <w:rtl/>
        </w:rPr>
        <w:t xml:space="preserve"> 352</w:t>
      </w:r>
      <w:r>
        <w:rPr>
          <w:rtl/>
        </w:rPr>
        <w:t>.</w:t>
      </w:r>
      <w:r w:rsidRPr="00644DA0">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[ 25577 ] </w:t>
      </w:r>
      <w:r>
        <w:rPr>
          <w:rtl/>
        </w:rPr>
        <w:t xml:space="preserve">3 -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 xml:space="preserve">بن الحكم عن العلا بن رزين،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جاءت امرأة إلى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فقالت: زو</w:t>
      </w:r>
      <w:r w:rsidR="00FE299A">
        <w:rPr>
          <w:rFonts w:hint="cs"/>
          <w:rtl/>
        </w:rPr>
        <w:t>ّ</w:t>
      </w:r>
      <w:r>
        <w:rPr>
          <w:rtl/>
        </w:rPr>
        <w:t xml:space="preserve">جني، فقال </w:t>
      </w:r>
      <w:r w:rsidRPr="008A3CBA">
        <w:rPr>
          <w:rStyle w:val="libFootnotenumChar"/>
          <w:rtl/>
        </w:rPr>
        <w:t>(1)</w:t>
      </w:r>
      <w:r>
        <w:rPr>
          <w:rtl/>
        </w:rPr>
        <w:t xml:space="preserve">: من لهذه؟ فقال: رجل فقال: أنا يا رسول الله </w:t>
      </w:r>
      <w:r w:rsidRPr="008A3CBA">
        <w:rPr>
          <w:rStyle w:val="libFootnotenumChar"/>
          <w:rtl/>
        </w:rPr>
        <w:t>(2)</w:t>
      </w:r>
      <w:r>
        <w:rPr>
          <w:rtl/>
        </w:rPr>
        <w:t xml:space="preserve">، قال: ما تعطيها؟ قال: ما لي شيء - إلى أن قال: - فقال: أتحسن </w:t>
      </w:r>
      <w:r w:rsidR="00297088">
        <w:rPr>
          <w:rtl/>
        </w:rPr>
        <w:t>شيئاً</w:t>
      </w:r>
      <w:r>
        <w:rPr>
          <w:rtl/>
        </w:rPr>
        <w:t xml:space="preserve"> من القرآن؟ قال: نعم، قال: قد زو</w:t>
      </w:r>
      <w:r w:rsidR="00FE299A">
        <w:rPr>
          <w:rFonts w:hint="cs"/>
          <w:rtl/>
        </w:rPr>
        <w:t>ّ</w:t>
      </w:r>
      <w:r>
        <w:rPr>
          <w:rtl/>
        </w:rPr>
        <w:t>جتكها على ما تحسن من القرآن فعل</w:t>
      </w:r>
      <w:r w:rsidR="00FE299A">
        <w:rPr>
          <w:rFonts w:hint="cs"/>
          <w:rtl/>
        </w:rPr>
        <w:t>ّ</w:t>
      </w:r>
      <w:r>
        <w:rPr>
          <w:rtl/>
        </w:rPr>
        <w:t xml:space="preserve">مها إياه. </w:t>
      </w:r>
    </w:p>
    <w:p w:rsidR="00F84F17" w:rsidRDefault="00F84F17" w:rsidP="003C5E3C">
      <w:pPr>
        <w:pStyle w:val="libNormal"/>
        <w:rPr>
          <w:rtl/>
        </w:rPr>
      </w:pPr>
      <w:r w:rsidRPr="0042356D">
        <w:rPr>
          <w:rStyle w:val="libNormalChar"/>
          <w:rtl/>
        </w:rPr>
        <w:t xml:space="preserve">[ 25578 ] </w:t>
      </w:r>
      <w:r>
        <w:rPr>
          <w:rtl/>
        </w:rPr>
        <w:t>4 - وعنه، عن أحمد، عن ابن محبوب، عن أبي أيوب، عن بريد قال: سألت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قول الله عزّ وجلّ:</w:t>
      </w:r>
      <w:r w:rsidRPr="0042356D">
        <w:rPr>
          <w:rStyle w:val="libNormalChar"/>
          <w:rtl/>
        </w:rPr>
        <w:t xml:space="preserve"> </w:t>
      </w:r>
      <w:r w:rsidRPr="0004710B">
        <w:rPr>
          <w:rStyle w:val="libAlaemChar"/>
          <w:rtl/>
        </w:rPr>
        <w:t>(</w:t>
      </w:r>
      <w:r w:rsidRPr="0042356D">
        <w:rPr>
          <w:rStyle w:val="libNormalChar"/>
          <w:rtl/>
        </w:rPr>
        <w:t xml:space="preserve"> </w:t>
      </w:r>
      <w:r w:rsidRPr="008A3CBA">
        <w:rPr>
          <w:rStyle w:val="libAieChar"/>
          <w:rtl/>
        </w:rPr>
        <w:t>وأخذن منكم ميثاقا</w:t>
      </w:r>
      <w:r w:rsidR="0004710B">
        <w:rPr>
          <w:rStyle w:val="libAieChar"/>
          <w:rFonts w:hint="cs"/>
          <w:rtl/>
        </w:rPr>
        <w:t>ً</w:t>
      </w:r>
      <w:r w:rsidRPr="008A3CBA">
        <w:rPr>
          <w:rStyle w:val="libAieChar"/>
          <w:rtl/>
        </w:rPr>
        <w:t xml:space="preserve"> غليظا</w:t>
      </w:r>
      <w:r w:rsidR="0004710B">
        <w:rPr>
          <w:rStyle w:val="libAieChar"/>
          <w:rFonts w:hint="cs"/>
          <w:rtl/>
        </w:rPr>
        <w:t>ً</w:t>
      </w:r>
      <w:r w:rsidRPr="0042356D">
        <w:rPr>
          <w:rStyle w:val="libNormalChar"/>
          <w:rtl/>
        </w:rPr>
        <w:t xml:space="preserve"> </w:t>
      </w:r>
      <w:r w:rsidRPr="0004710B">
        <w:rPr>
          <w:rStyle w:val="libAlaemChar"/>
          <w:rtl/>
        </w:rPr>
        <w:t>)</w:t>
      </w:r>
      <w:r w:rsidRPr="0042356D">
        <w:rPr>
          <w:rStyle w:val="libNormalChar"/>
          <w:rtl/>
        </w:rPr>
        <w:t xml:space="preserve"> </w:t>
      </w:r>
      <w:r w:rsidRPr="008A3CBA">
        <w:rPr>
          <w:rStyle w:val="libFootnotenumChar"/>
          <w:rtl/>
        </w:rPr>
        <w:t>(</w:t>
      </w:r>
      <w:r w:rsidR="003C5E3C">
        <w:rPr>
          <w:rStyle w:val="libFootnotenumChar"/>
          <w:rFonts w:hint="cs"/>
          <w:rtl/>
        </w:rPr>
        <w:t>3</w:t>
      </w:r>
      <w:r w:rsidRPr="008A3CBA">
        <w:rPr>
          <w:rStyle w:val="libFootnotenumChar"/>
          <w:rtl/>
        </w:rPr>
        <w:t>)</w:t>
      </w:r>
      <w:r>
        <w:rPr>
          <w:rtl/>
        </w:rPr>
        <w:t xml:space="preserve"> فقال: الميثاق هو الكلمة التي عقد بها النكاح، </w:t>
      </w:r>
      <w:r w:rsidR="00783711">
        <w:rPr>
          <w:rtl/>
        </w:rPr>
        <w:t>و</w:t>
      </w:r>
      <w:r w:rsidR="00303AB9">
        <w:rPr>
          <w:rtl/>
        </w:rPr>
        <w:t xml:space="preserve">إمّا </w:t>
      </w:r>
      <w:r>
        <w:rPr>
          <w:rtl/>
        </w:rPr>
        <w:t>قوله: « غليظا</w:t>
      </w:r>
      <w:r w:rsidR="0004710B">
        <w:rPr>
          <w:rFonts w:hint="cs"/>
          <w:rtl/>
        </w:rPr>
        <w:t>ً</w:t>
      </w:r>
      <w:r>
        <w:rPr>
          <w:rtl/>
        </w:rPr>
        <w:t xml:space="preserve"> » فهو ماء الرجل يفضيه إليها </w:t>
      </w:r>
      <w:r w:rsidRPr="008A3CBA">
        <w:rPr>
          <w:rStyle w:val="libFootnotenumChar"/>
          <w:rtl/>
        </w:rPr>
        <w:t>(</w:t>
      </w:r>
      <w:r w:rsidR="003C5E3C">
        <w:rPr>
          <w:rStyle w:val="libFootnotenumChar"/>
          <w:rFonts w:hint="cs"/>
          <w:rtl/>
        </w:rPr>
        <w:t>4</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[ 25579 ] </w:t>
      </w:r>
      <w:r>
        <w:rPr>
          <w:rtl/>
        </w:rPr>
        <w:t>5 - وعنه، عن أحمد، عن ابن محبوب، عن ابن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ما من مؤمنين يجتمعان بنكاح حلال </w:t>
      </w:r>
      <w:r w:rsidR="004367C5">
        <w:rPr>
          <w:rtl/>
        </w:rPr>
        <w:t xml:space="preserve">حتّى </w:t>
      </w:r>
      <w:r w:rsidR="00FD2F44">
        <w:rPr>
          <w:rtl/>
        </w:rPr>
        <w:t xml:space="preserve">ينادي مناد من السماء: </w:t>
      </w:r>
      <w:r w:rsidR="00FD2F44">
        <w:rPr>
          <w:rFonts w:hint="cs"/>
          <w:rtl/>
        </w:rPr>
        <w:t>إ</w:t>
      </w:r>
      <w:r>
        <w:rPr>
          <w:rtl/>
        </w:rPr>
        <w:t>ن</w:t>
      </w:r>
      <w:r w:rsidR="00FD2F44">
        <w:rPr>
          <w:rFonts w:hint="cs"/>
          <w:rtl/>
        </w:rPr>
        <w:t>ّ</w:t>
      </w:r>
      <w:r>
        <w:rPr>
          <w:rtl/>
        </w:rPr>
        <w:t xml:space="preserve"> الله قد </w:t>
      </w:r>
      <w:r w:rsidR="00BA765B">
        <w:rPr>
          <w:rtl/>
        </w:rPr>
        <w:t xml:space="preserve">زوّج </w:t>
      </w:r>
      <w:r>
        <w:rPr>
          <w:rtl/>
        </w:rPr>
        <w:t xml:space="preserve">فلاناً فلانة، الحديث. </w:t>
      </w:r>
    </w:p>
    <w:p w:rsidR="00F84F17" w:rsidRDefault="00F84F17" w:rsidP="00F84F17">
      <w:pPr>
        <w:pStyle w:val="libNormal"/>
        <w:rPr>
          <w:rtl/>
        </w:rPr>
      </w:pPr>
      <w:r w:rsidRPr="0042356D">
        <w:rPr>
          <w:rStyle w:val="libNormalChar"/>
          <w:rtl/>
        </w:rPr>
        <w:t xml:space="preserve">[ 25580 ] </w:t>
      </w:r>
      <w:r>
        <w:rPr>
          <w:rtl/>
        </w:rPr>
        <w:t xml:space="preserve">6 - وعن </w:t>
      </w:r>
      <w:r w:rsidR="007B3A37">
        <w:rPr>
          <w:rtl/>
        </w:rPr>
        <w:t xml:space="preserve">عليّ </w:t>
      </w:r>
      <w:r>
        <w:rPr>
          <w:rtl/>
        </w:rPr>
        <w:t xml:space="preserve">بن </w:t>
      </w:r>
      <w:r w:rsidR="00CA2645">
        <w:rPr>
          <w:rtl/>
        </w:rPr>
        <w:t>محمّد</w:t>
      </w:r>
      <w:r>
        <w:rPr>
          <w:rtl/>
        </w:rPr>
        <w:t xml:space="preserve">، عن إبراهيم بن إسحاق، عن يوسف بن </w:t>
      </w:r>
      <w:r w:rsidR="00CA2645">
        <w:rPr>
          <w:rtl/>
        </w:rPr>
        <w:t>محمّد</w:t>
      </w:r>
      <w:r>
        <w:rPr>
          <w:rtl/>
        </w:rPr>
        <w:t xml:space="preserve">، عن سويد بن سعيد، عن عبد الرحمن بن أحمد، عن </w:t>
      </w:r>
      <w:r w:rsidR="00CA2645">
        <w:rPr>
          <w:rtl/>
        </w:rPr>
        <w:t>محمّد</w:t>
      </w:r>
      <w:r w:rsidR="00144F6E">
        <w:rPr>
          <w:rtl/>
        </w:rPr>
        <w:t xml:space="preserve"> </w:t>
      </w:r>
      <w:r>
        <w:rPr>
          <w:rtl/>
        </w:rPr>
        <w:t>بن إبراهيم بن أبي ليلي، عن الهي</w:t>
      </w:r>
      <w:r w:rsidR="007B3A37">
        <w:rPr>
          <w:rtl/>
        </w:rPr>
        <w:t xml:space="preserve">ثمّ </w:t>
      </w:r>
      <w:r>
        <w:rPr>
          <w:rtl/>
        </w:rPr>
        <w:t xml:space="preserve">بن جميل، عن زهير، عن أبي إسحاق، عن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الكافي 5: 380 </w:t>
      </w:r>
      <w:r w:rsidR="007C1778">
        <w:rPr>
          <w:rtl/>
        </w:rPr>
        <w:t>/</w:t>
      </w:r>
      <w:r>
        <w:rPr>
          <w:rtl/>
        </w:rPr>
        <w:t xml:space="preserve"> 5، واورده في الحديث 1 من الباب 2 من </w:t>
      </w:r>
      <w:r w:rsidR="007C1778">
        <w:rPr>
          <w:rtl/>
        </w:rPr>
        <w:t xml:space="preserve">أبواب </w:t>
      </w:r>
      <w:r>
        <w:rPr>
          <w:rtl/>
        </w:rPr>
        <w:t xml:space="preserve">المهور. </w:t>
      </w:r>
    </w:p>
    <w:p w:rsidR="00F84F17" w:rsidRPr="00644DA0" w:rsidRDefault="00F84F17" w:rsidP="00010966">
      <w:pPr>
        <w:pStyle w:val="libFootnote0"/>
        <w:rPr>
          <w:rtl/>
        </w:rPr>
      </w:pPr>
      <w:r w:rsidRPr="008A3CBA">
        <w:rPr>
          <w:rtl/>
        </w:rPr>
        <w:t>(1) في المصدر زيادة</w:t>
      </w:r>
      <w:r>
        <w:rPr>
          <w:rtl/>
        </w:rPr>
        <w:t>:</w:t>
      </w:r>
      <w:r w:rsidRPr="008A3CBA">
        <w:rPr>
          <w:rtl/>
        </w:rPr>
        <w:t xml:space="preserve"> رسول الله</w:t>
      </w:r>
      <w:r w:rsidRPr="0042356D">
        <w:rPr>
          <w:rStyle w:val="libNormalChar"/>
          <w:rtl/>
        </w:rPr>
        <w:t xml:space="preserve"> </w:t>
      </w:r>
      <w:r w:rsidR="0042356D" w:rsidRPr="003C5E3C">
        <w:rPr>
          <w:rFonts w:hint="cs"/>
          <w:rtl/>
        </w:rPr>
        <w:t xml:space="preserve">( </w:t>
      </w:r>
      <w:r w:rsidR="0042356D" w:rsidRPr="003C5E3C">
        <w:rPr>
          <w:rStyle w:val="libFootnoteAlaemChar"/>
          <w:rFonts w:hint="cs"/>
          <w:rtl/>
        </w:rPr>
        <w:t xml:space="preserve">صلى‌الله‌عليه‌وآله‌ </w:t>
      </w:r>
      <w:r w:rsidR="0042356D" w:rsidRPr="003C5E3C">
        <w:rPr>
          <w:rFonts w:hint="cs"/>
          <w:rtl/>
        </w:rPr>
        <w:t>)</w:t>
      </w:r>
      <w:r w:rsidR="0042356D" w:rsidRPr="0042356D">
        <w:rPr>
          <w:rStyle w:val="libNormalChar"/>
          <w:rFonts w:hint="cs"/>
          <w:rtl/>
        </w:rPr>
        <w:t xml:space="preserve"> </w:t>
      </w:r>
      <w:r>
        <w:rPr>
          <w:rtl/>
        </w:rPr>
        <w:t>.</w:t>
      </w:r>
      <w:r w:rsidRPr="00644DA0">
        <w:rPr>
          <w:rtl/>
        </w:rPr>
        <w:t xml:space="preserve"> </w:t>
      </w:r>
    </w:p>
    <w:p w:rsidR="00F84F17" w:rsidRPr="00644DA0" w:rsidRDefault="00F84F17" w:rsidP="00010966">
      <w:pPr>
        <w:pStyle w:val="libFootnote0"/>
        <w:rPr>
          <w:rtl/>
        </w:rPr>
      </w:pPr>
      <w:r w:rsidRPr="00644DA0">
        <w:rPr>
          <w:rtl/>
        </w:rPr>
        <w:t>(2) في المصدر زيادة</w:t>
      </w:r>
      <w:r>
        <w:rPr>
          <w:rtl/>
        </w:rPr>
        <w:t>:</w:t>
      </w:r>
      <w:r w:rsidRPr="00644DA0">
        <w:rPr>
          <w:rtl/>
        </w:rPr>
        <w:t xml:space="preserve"> زوجنيها</w:t>
      </w:r>
      <w:r>
        <w:rPr>
          <w:rtl/>
        </w:rPr>
        <w:t>.</w:t>
      </w:r>
      <w:r w:rsidRPr="00644DA0">
        <w:rPr>
          <w:rtl/>
        </w:rPr>
        <w:t xml:space="preserve"> </w:t>
      </w:r>
    </w:p>
    <w:p w:rsidR="00F84F17" w:rsidRDefault="00F84F17" w:rsidP="00010966">
      <w:pPr>
        <w:pStyle w:val="libFootnote0"/>
        <w:rPr>
          <w:rtl/>
        </w:rPr>
      </w:pPr>
      <w:r>
        <w:rPr>
          <w:rtl/>
        </w:rPr>
        <w:t xml:space="preserve">4 - الكافي 5: 560 </w:t>
      </w:r>
      <w:r w:rsidR="007C1778">
        <w:rPr>
          <w:rtl/>
        </w:rPr>
        <w:t>/</w:t>
      </w:r>
      <w:r>
        <w:rPr>
          <w:rtl/>
        </w:rPr>
        <w:t xml:space="preserve"> 19. </w:t>
      </w:r>
    </w:p>
    <w:p w:rsidR="00F84F17" w:rsidRPr="00644DA0" w:rsidRDefault="00F84F17" w:rsidP="00FD2F44">
      <w:pPr>
        <w:pStyle w:val="libFootnote0"/>
        <w:rPr>
          <w:rtl/>
        </w:rPr>
      </w:pPr>
      <w:r w:rsidRPr="00644DA0">
        <w:rPr>
          <w:rtl/>
        </w:rPr>
        <w:t>(</w:t>
      </w:r>
      <w:r w:rsidR="00FD2F44">
        <w:rPr>
          <w:rFonts w:hint="cs"/>
          <w:rtl/>
        </w:rPr>
        <w:t>3</w:t>
      </w:r>
      <w:r w:rsidRPr="00644DA0">
        <w:rPr>
          <w:rtl/>
        </w:rPr>
        <w:t>) النساء 4</w:t>
      </w:r>
      <w:r>
        <w:rPr>
          <w:rtl/>
        </w:rPr>
        <w:t>:</w:t>
      </w:r>
      <w:r w:rsidRPr="00644DA0">
        <w:rPr>
          <w:rtl/>
        </w:rPr>
        <w:t xml:space="preserve"> 21</w:t>
      </w:r>
      <w:r>
        <w:rPr>
          <w:rtl/>
        </w:rPr>
        <w:t>.</w:t>
      </w:r>
      <w:r w:rsidRPr="00644DA0">
        <w:rPr>
          <w:rtl/>
        </w:rPr>
        <w:t xml:space="preserve"> </w:t>
      </w:r>
    </w:p>
    <w:p w:rsidR="00F84F17" w:rsidRPr="00644DA0" w:rsidRDefault="00F84F17" w:rsidP="00FD2F44">
      <w:pPr>
        <w:pStyle w:val="libFootnote0"/>
        <w:rPr>
          <w:rtl/>
        </w:rPr>
      </w:pPr>
      <w:r w:rsidRPr="00644DA0">
        <w:rPr>
          <w:rtl/>
        </w:rPr>
        <w:t>(</w:t>
      </w:r>
      <w:r w:rsidR="00FD2F44">
        <w:rPr>
          <w:rFonts w:hint="cs"/>
          <w:rtl/>
        </w:rPr>
        <w:t>4</w:t>
      </w:r>
      <w:r w:rsidRPr="00644DA0">
        <w:rPr>
          <w:rtl/>
        </w:rPr>
        <w:t>) في المصدر</w:t>
      </w:r>
      <w:r>
        <w:rPr>
          <w:rtl/>
        </w:rPr>
        <w:t>:</w:t>
      </w:r>
      <w:r w:rsidRPr="00644DA0">
        <w:rPr>
          <w:rtl/>
        </w:rPr>
        <w:t xml:space="preserve"> الى امراته</w:t>
      </w:r>
      <w:r>
        <w:rPr>
          <w:rtl/>
        </w:rPr>
        <w:t>.</w:t>
      </w:r>
      <w:r w:rsidRPr="00644DA0">
        <w:rPr>
          <w:rtl/>
        </w:rPr>
        <w:t xml:space="preserve"> </w:t>
      </w:r>
    </w:p>
    <w:p w:rsidR="00F84F17" w:rsidRDefault="00F84F17" w:rsidP="00010966">
      <w:pPr>
        <w:pStyle w:val="libFootnote0"/>
        <w:rPr>
          <w:rtl/>
        </w:rPr>
      </w:pPr>
      <w:r>
        <w:rPr>
          <w:rtl/>
        </w:rPr>
        <w:t xml:space="preserve">5 - الكافي 5: 564 </w:t>
      </w:r>
      <w:r w:rsidR="007C1778">
        <w:rPr>
          <w:rtl/>
        </w:rPr>
        <w:t>/</w:t>
      </w:r>
      <w:r>
        <w:rPr>
          <w:rtl/>
        </w:rPr>
        <w:t xml:space="preserve"> 33. </w:t>
      </w:r>
    </w:p>
    <w:p w:rsidR="00F84F17" w:rsidRDefault="00F84F17" w:rsidP="00010966">
      <w:pPr>
        <w:pStyle w:val="libFootnote0"/>
        <w:rPr>
          <w:rtl/>
        </w:rPr>
      </w:pPr>
      <w:r>
        <w:rPr>
          <w:rtl/>
        </w:rPr>
        <w:t xml:space="preserve">6 - الكافي 7: 423 </w:t>
      </w:r>
      <w:r w:rsidR="007C1778">
        <w:rPr>
          <w:rtl/>
        </w:rPr>
        <w:t>/</w:t>
      </w:r>
      <w:r>
        <w:rPr>
          <w:rtl/>
        </w:rPr>
        <w:t xml:space="preserve"> 6، واورده في الحديث 2 من الباب 21 من </w:t>
      </w:r>
      <w:r w:rsidR="007C1778">
        <w:rPr>
          <w:rtl/>
        </w:rPr>
        <w:t xml:space="preserve">أبواب </w:t>
      </w:r>
      <w:r>
        <w:rPr>
          <w:rtl/>
        </w:rPr>
        <w:t xml:space="preserve">كيفية الحكم. </w:t>
      </w:r>
    </w:p>
    <w:p w:rsidR="00AD106E" w:rsidRDefault="00AD106E" w:rsidP="00010966">
      <w:pPr>
        <w:pStyle w:val="libNormal"/>
        <w:rPr>
          <w:rtl/>
        </w:rPr>
      </w:pPr>
      <w:r>
        <w:rPr>
          <w:rtl/>
        </w:rPr>
        <w:br w:type="page"/>
      </w:r>
    </w:p>
    <w:p w:rsidR="00F84F17" w:rsidRDefault="00F84F17" w:rsidP="00F84F17">
      <w:pPr>
        <w:pStyle w:val="libNormal0"/>
        <w:rPr>
          <w:rtl/>
        </w:rPr>
      </w:pPr>
      <w:r w:rsidRPr="0042356D">
        <w:rPr>
          <w:rStyle w:val="libNormalChar"/>
          <w:rtl/>
        </w:rPr>
        <w:lastRenderedPageBreak/>
        <w:t xml:space="preserve">( </w:t>
      </w:r>
      <w:r>
        <w:rPr>
          <w:rtl/>
        </w:rPr>
        <w:t>عاصم بن ضمرة</w:t>
      </w:r>
      <w:r w:rsidRPr="0042356D">
        <w:rPr>
          <w:rStyle w:val="libNormalChar"/>
          <w:rtl/>
        </w:rPr>
        <w:t xml:space="preserve"> ) </w:t>
      </w:r>
      <w:r w:rsidRPr="008A3CBA">
        <w:rPr>
          <w:rStyle w:val="libFootnotenumChar"/>
          <w:rtl/>
        </w:rPr>
        <w:t>(1)</w:t>
      </w:r>
      <w:r>
        <w:rPr>
          <w:rtl/>
        </w:rPr>
        <w:t>، عن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1D275F">
        <w:rPr>
          <w:rtl/>
        </w:rPr>
        <w:t xml:space="preserve">- في حديث طويل - </w:t>
      </w:r>
      <w:r w:rsidR="001D275F">
        <w:rPr>
          <w:rFonts w:hint="cs"/>
          <w:rtl/>
        </w:rPr>
        <w:t>أ</w:t>
      </w:r>
      <w:r>
        <w:rPr>
          <w:rtl/>
        </w:rPr>
        <w:t>ن</w:t>
      </w:r>
      <w:r w:rsidR="001D275F">
        <w:rPr>
          <w:rFonts w:hint="cs"/>
          <w:rtl/>
        </w:rPr>
        <w:t>ّ</w:t>
      </w:r>
      <w:r>
        <w:rPr>
          <w:rtl/>
        </w:rPr>
        <w:t>ه قال لامرأة: ألك ولي</w:t>
      </w:r>
      <w:r w:rsidR="001D275F">
        <w:rPr>
          <w:rFonts w:hint="cs"/>
          <w:rtl/>
        </w:rPr>
        <w:t>ّ</w:t>
      </w:r>
      <w:r>
        <w:rPr>
          <w:rtl/>
        </w:rPr>
        <w:t>؟ قالت: نعم هؤلاء</w:t>
      </w:r>
      <w:r w:rsidR="001D275F">
        <w:rPr>
          <w:rtl/>
        </w:rPr>
        <w:t xml:space="preserve"> إخوتي فقال لهم: أمري فيكم وفي </w:t>
      </w:r>
      <w:r w:rsidR="001D275F">
        <w:rPr>
          <w:rFonts w:hint="cs"/>
          <w:rtl/>
        </w:rPr>
        <w:t>أُ</w:t>
      </w:r>
      <w:r>
        <w:rPr>
          <w:rtl/>
        </w:rPr>
        <w:t xml:space="preserve">ختكم جائز؟ قالوا: نعم، فقال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اشهد الله واشهد من حضر من المسلمين أنّي قد زو</w:t>
      </w:r>
      <w:r w:rsidR="001D275F">
        <w:rPr>
          <w:rFonts w:hint="cs"/>
          <w:rtl/>
        </w:rPr>
        <w:t>ّ</w:t>
      </w:r>
      <w:r>
        <w:rPr>
          <w:rtl/>
        </w:rPr>
        <w:t xml:space="preserve">جت هذه الجارية من هذا الغلام بأربعمائة درهم والنقد من مالي. </w:t>
      </w:r>
    </w:p>
    <w:p w:rsidR="00F84F17" w:rsidRDefault="00F84F17" w:rsidP="00F84F17">
      <w:pPr>
        <w:pStyle w:val="libNormal"/>
        <w:rPr>
          <w:rtl/>
        </w:rPr>
      </w:pPr>
      <w:r w:rsidRPr="0042356D">
        <w:rPr>
          <w:rStyle w:val="libNormalChar"/>
          <w:rtl/>
        </w:rPr>
        <w:t xml:space="preserve">[ 25581 ] </w:t>
      </w:r>
      <w:r>
        <w:rPr>
          <w:rtl/>
        </w:rPr>
        <w:t xml:space="preserve">7 -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الحسن بن </w:t>
      </w:r>
      <w:r w:rsidR="007B3A37">
        <w:rPr>
          <w:rtl/>
        </w:rPr>
        <w:t xml:space="preserve">عليّ </w:t>
      </w:r>
      <w:r>
        <w:rPr>
          <w:rtl/>
        </w:rPr>
        <w:t xml:space="preserve">بن </w:t>
      </w:r>
      <w:r w:rsidR="00FE0AD6">
        <w:rPr>
          <w:rtl/>
        </w:rPr>
        <w:t>فضّال</w:t>
      </w:r>
      <w:r>
        <w:rPr>
          <w:rtl/>
        </w:rPr>
        <w:t xml:space="preserve">، عن </w:t>
      </w:r>
      <w:r w:rsidR="007B3A37">
        <w:rPr>
          <w:rtl/>
        </w:rPr>
        <w:t xml:space="preserve">عليّ </w:t>
      </w:r>
      <w:r>
        <w:rPr>
          <w:rtl/>
        </w:rPr>
        <w:t>بن يعقوب، عن هارون بن مسلم، عن عبيد بن زرارة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التزويج بغير خطبة؟ فقال: أو ليس عام</w:t>
      </w:r>
      <w:r w:rsidR="001D275F">
        <w:rPr>
          <w:rFonts w:hint="cs"/>
          <w:rtl/>
        </w:rPr>
        <w:t>ّ</w:t>
      </w:r>
      <w:r>
        <w:rPr>
          <w:rtl/>
        </w:rPr>
        <w:t>ة ما ي</w:t>
      </w:r>
      <w:r w:rsidR="00DF4BF4">
        <w:rPr>
          <w:rtl/>
        </w:rPr>
        <w:t>ت</w:t>
      </w:r>
      <w:r w:rsidR="00BA765B">
        <w:rPr>
          <w:rtl/>
        </w:rPr>
        <w:t xml:space="preserve">زوّج </w:t>
      </w:r>
      <w:r>
        <w:rPr>
          <w:rtl/>
        </w:rPr>
        <w:t>فتياننا فتياتنا ونحن نتعر</w:t>
      </w:r>
      <w:r w:rsidR="001D275F">
        <w:rPr>
          <w:rFonts w:hint="cs"/>
          <w:rtl/>
        </w:rPr>
        <w:t>ّ</w:t>
      </w:r>
      <w:r>
        <w:rPr>
          <w:rtl/>
        </w:rPr>
        <w:t xml:space="preserve">ق الطعام على الخوان نقول: يا فلان، </w:t>
      </w:r>
      <w:r w:rsidR="00BA765B">
        <w:rPr>
          <w:rtl/>
        </w:rPr>
        <w:t xml:space="preserve">زوّج </w:t>
      </w:r>
      <w:r>
        <w:rPr>
          <w:rtl/>
        </w:rPr>
        <w:t xml:space="preserve">فلاناً فلانة فيقول: نعم، قد فعلت؟!. </w:t>
      </w:r>
    </w:p>
    <w:p w:rsidR="00F84F17" w:rsidRDefault="00F84F17" w:rsidP="00F84F17">
      <w:pPr>
        <w:pStyle w:val="libNormal"/>
        <w:rPr>
          <w:rtl/>
        </w:rPr>
      </w:pPr>
      <w:r w:rsidRPr="0042356D">
        <w:rPr>
          <w:rStyle w:val="libNormalChar"/>
          <w:rtl/>
        </w:rPr>
        <w:t xml:space="preserve">[ 25582 ] </w:t>
      </w:r>
      <w:r>
        <w:rPr>
          <w:rtl/>
        </w:rPr>
        <w:t xml:space="preserve">8 - وعن </w:t>
      </w:r>
      <w:r w:rsidR="00CD662E">
        <w:rPr>
          <w:rtl/>
        </w:rPr>
        <w:t xml:space="preserve">عدّة </w:t>
      </w:r>
      <w:r>
        <w:rPr>
          <w:rtl/>
        </w:rPr>
        <w:t xml:space="preserve">من أصحابنا، عن سهل بن زياد، عن جعفر بن </w:t>
      </w:r>
      <w:r w:rsidR="00CA2645">
        <w:rPr>
          <w:rtl/>
        </w:rPr>
        <w:t>محمّد</w:t>
      </w:r>
      <w:r w:rsidR="00144F6E">
        <w:rPr>
          <w:rtl/>
        </w:rPr>
        <w:t xml:space="preserve"> </w:t>
      </w:r>
      <w:r w:rsidR="00AB47A3">
        <w:rPr>
          <w:rtl/>
        </w:rPr>
        <w:t>الأشعريّ</w:t>
      </w:r>
      <w:r>
        <w:rPr>
          <w:rtl/>
        </w:rPr>
        <w:t xml:space="preserve">، عن عبدالله بن ميمون </w:t>
      </w:r>
      <w:r w:rsidR="00303AB9">
        <w:rPr>
          <w:rtl/>
        </w:rPr>
        <w:t>القدّاح</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إن</w:t>
      </w:r>
      <w:r w:rsidR="001D275F">
        <w:rPr>
          <w:rFonts w:hint="cs"/>
          <w:rtl/>
        </w:rPr>
        <w:t>ّ</w:t>
      </w:r>
      <w:r>
        <w:rPr>
          <w:rtl/>
        </w:rPr>
        <w:t xml:space="preserve">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كان ي</w:t>
      </w:r>
      <w:r w:rsidR="00DF4BF4">
        <w:rPr>
          <w:rtl/>
        </w:rPr>
        <w:t>ت</w:t>
      </w:r>
      <w:r w:rsidR="00BA765B">
        <w:rPr>
          <w:rtl/>
        </w:rPr>
        <w:t xml:space="preserve">زوّج </w:t>
      </w:r>
      <w:r>
        <w:rPr>
          <w:rtl/>
        </w:rPr>
        <w:t>وهو يتعر</w:t>
      </w:r>
      <w:r w:rsidR="001D275F">
        <w:rPr>
          <w:rFonts w:hint="cs"/>
          <w:rtl/>
        </w:rPr>
        <w:t>ّ</w:t>
      </w:r>
      <w:r>
        <w:rPr>
          <w:rtl/>
        </w:rPr>
        <w:t>ق عرقا</w:t>
      </w:r>
      <w:r w:rsidR="001D275F">
        <w:rPr>
          <w:rFonts w:hint="cs"/>
          <w:rtl/>
        </w:rPr>
        <w:t>ً</w:t>
      </w:r>
      <w:r>
        <w:rPr>
          <w:rtl/>
        </w:rPr>
        <w:t xml:space="preserve"> يأكل ما يزيد على أن يقول: الحمد لله وصلى الله على </w:t>
      </w:r>
      <w:r w:rsidR="00CA2645">
        <w:rPr>
          <w:rtl/>
        </w:rPr>
        <w:t>محمّد</w:t>
      </w:r>
      <w:r w:rsidR="00144F6E">
        <w:rPr>
          <w:rtl/>
        </w:rPr>
        <w:t xml:space="preserve"> </w:t>
      </w:r>
      <w:r>
        <w:rPr>
          <w:rtl/>
        </w:rPr>
        <w:t>وآله، ونستغفر الله وقد زو</w:t>
      </w:r>
      <w:r w:rsidR="001D275F">
        <w:rPr>
          <w:rFonts w:hint="cs"/>
          <w:rtl/>
        </w:rPr>
        <w:t>ّ</w:t>
      </w:r>
      <w:r>
        <w:rPr>
          <w:rtl/>
        </w:rPr>
        <w:t xml:space="preserve">جناك على شرط الله، الحديث. </w:t>
      </w:r>
    </w:p>
    <w:p w:rsidR="00F84F17" w:rsidRDefault="00F84F17" w:rsidP="004B40C6">
      <w:pPr>
        <w:pStyle w:val="libNormal"/>
        <w:rPr>
          <w:rtl/>
        </w:rPr>
      </w:pPr>
      <w:r w:rsidRPr="0042356D">
        <w:rPr>
          <w:rStyle w:val="libNormalChar"/>
          <w:rtl/>
        </w:rPr>
        <w:t xml:space="preserve">[ 25583 ] </w:t>
      </w:r>
      <w:r>
        <w:rPr>
          <w:rtl/>
        </w:rPr>
        <w:t xml:space="preserve">9 - وعن بعض أصحابنا، عن </w:t>
      </w:r>
      <w:r w:rsidR="007B3A37">
        <w:rPr>
          <w:rtl/>
        </w:rPr>
        <w:t xml:space="preserve">عليّ </w:t>
      </w:r>
      <w:r>
        <w:rPr>
          <w:rtl/>
        </w:rPr>
        <w:t xml:space="preserve">بن الحسين </w:t>
      </w:r>
      <w:r w:rsidRPr="008A3CBA">
        <w:rPr>
          <w:rStyle w:val="libFootnotenumChar"/>
          <w:rtl/>
        </w:rPr>
        <w:t>(</w:t>
      </w:r>
      <w:r w:rsidR="004B40C6">
        <w:rPr>
          <w:rStyle w:val="libFootnotenumChar"/>
          <w:rFonts w:hint="cs"/>
          <w:rtl/>
        </w:rPr>
        <w:t>2</w:t>
      </w:r>
      <w:r w:rsidRPr="008A3CBA">
        <w:rPr>
          <w:rStyle w:val="libFootnotenumChar"/>
          <w:rtl/>
        </w:rPr>
        <w:t>)</w:t>
      </w:r>
      <w:r>
        <w:rPr>
          <w:rtl/>
        </w:rPr>
        <w:t xml:space="preserve"> عن </w:t>
      </w:r>
      <w:r w:rsidR="007B3A37">
        <w:rPr>
          <w:rtl/>
        </w:rPr>
        <w:t xml:space="preserve">عليّ </w:t>
      </w:r>
      <w:r>
        <w:rPr>
          <w:rtl/>
        </w:rPr>
        <w:t>بن حسان عن عبد الرحمن بن كثير،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لما أراد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أن ي</w:t>
      </w:r>
      <w:r w:rsidR="00DF4BF4">
        <w:rPr>
          <w:rtl/>
        </w:rPr>
        <w:t>ت</w:t>
      </w:r>
      <w:r w:rsidR="00BA765B">
        <w:rPr>
          <w:rtl/>
        </w:rPr>
        <w:t xml:space="preserve">زوّج </w:t>
      </w:r>
      <w:r>
        <w:rPr>
          <w:rtl/>
        </w:rPr>
        <w:t xml:space="preserve">خديجة بنت خويلد أقبل أبو </w:t>
      </w:r>
    </w:p>
    <w:p w:rsidR="00F84F17" w:rsidRDefault="00010966" w:rsidP="00010966">
      <w:pPr>
        <w:pStyle w:val="libLine"/>
        <w:rPr>
          <w:rtl/>
        </w:rPr>
      </w:pPr>
      <w:r>
        <w:rPr>
          <w:rtl/>
        </w:rPr>
        <w:t>____________________</w:t>
      </w:r>
    </w:p>
    <w:p w:rsidR="00F84F17" w:rsidRPr="00644DA0" w:rsidRDefault="00F84F17" w:rsidP="00010966">
      <w:pPr>
        <w:pStyle w:val="libFootnote0"/>
        <w:rPr>
          <w:rtl/>
        </w:rPr>
      </w:pPr>
      <w:r w:rsidRPr="00644DA0">
        <w:rPr>
          <w:rtl/>
        </w:rPr>
        <w:t>(1) في المصدر</w:t>
      </w:r>
      <w:r>
        <w:rPr>
          <w:rtl/>
        </w:rPr>
        <w:t>:</w:t>
      </w:r>
      <w:r w:rsidRPr="00644DA0">
        <w:rPr>
          <w:rtl/>
        </w:rPr>
        <w:t xml:space="preserve"> عاصم بن حمزة السلولي</w:t>
      </w:r>
      <w:r>
        <w:rPr>
          <w:rtl/>
        </w:rPr>
        <w:t>.</w:t>
      </w:r>
      <w:r w:rsidRPr="00644DA0">
        <w:rPr>
          <w:rtl/>
        </w:rPr>
        <w:t xml:space="preserve"> </w:t>
      </w:r>
    </w:p>
    <w:p w:rsidR="00F84F17" w:rsidRDefault="00F84F17" w:rsidP="00010966">
      <w:pPr>
        <w:pStyle w:val="libFootnote0"/>
        <w:rPr>
          <w:rtl/>
        </w:rPr>
      </w:pPr>
      <w:r>
        <w:rPr>
          <w:rtl/>
        </w:rPr>
        <w:t xml:space="preserve">7 - الكافي 5: 368 </w:t>
      </w:r>
      <w:r w:rsidR="007C1778">
        <w:rPr>
          <w:rtl/>
        </w:rPr>
        <w:t>/</w:t>
      </w:r>
      <w:r>
        <w:rPr>
          <w:rtl/>
        </w:rPr>
        <w:t xml:space="preserve"> 1، وأورده في الحديث 1 من الباب 41 من </w:t>
      </w:r>
      <w:r w:rsidR="007C1778">
        <w:rPr>
          <w:rtl/>
        </w:rPr>
        <w:t xml:space="preserve">أبواب </w:t>
      </w:r>
      <w:r>
        <w:rPr>
          <w:rtl/>
        </w:rPr>
        <w:t xml:space="preserve">مقدمات النكاح. </w:t>
      </w:r>
    </w:p>
    <w:p w:rsidR="00F84F17" w:rsidRDefault="00F84F17" w:rsidP="00010966">
      <w:pPr>
        <w:pStyle w:val="libFootnote0"/>
        <w:rPr>
          <w:rtl/>
        </w:rPr>
      </w:pPr>
      <w:r>
        <w:rPr>
          <w:rtl/>
        </w:rPr>
        <w:t xml:space="preserve">8 - الكافي 5: 368 </w:t>
      </w:r>
      <w:r w:rsidR="007C1778">
        <w:rPr>
          <w:rtl/>
        </w:rPr>
        <w:t>/</w:t>
      </w:r>
      <w:r>
        <w:rPr>
          <w:rtl/>
        </w:rPr>
        <w:t xml:space="preserve"> 2، وأورده في الحديث 2 من الباب 41 من </w:t>
      </w:r>
      <w:r w:rsidR="007C1778">
        <w:rPr>
          <w:rtl/>
        </w:rPr>
        <w:t xml:space="preserve">أبواب </w:t>
      </w:r>
      <w:r>
        <w:rPr>
          <w:rtl/>
        </w:rPr>
        <w:t xml:space="preserve">مقدمات النكاح. </w:t>
      </w:r>
    </w:p>
    <w:p w:rsidR="00F84F17" w:rsidRDefault="00F84F17" w:rsidP="00010966">
      <w:pPr>
        <w:pStyle w:val="libFootnote0"/>
        <w:rPr>
          <w:rtl/>
        </w:rPr>
      </w:pPr>
      <w:r>
        <w:rPr>
          <w:rtl/>
        </w:rPr>
        <w:t xml:space="preserve">9 - الكافي 5: 374 </w:t>
      </w:r>
      <w:r w:rsidR="007C1778">
        <w:rPr>
          <w:rtl/>
        </w:rPr>
        <w:t>/</w:t>
      </w:r>
      <w:r>
        <w:rPr>
          <w:rtl/>
        </w:rPr>
        <w:t xml:space="preserve"> 9. </w:t>
      </w:r>
    </w:p>
    <w:p w:rsidR="00F84F17" w:rsidRPr="00644DA0" w:rsidRDefault="00F84F17" w:rsidP="004B40C6">
      <w:pPr>
        <w:pStyle w:val="libFootnote0"/>
        <w:rPr>
          <w:rtl/>
        </w:rPr>
      </w:pPr>
      <w:r w:rsidRPr="00644DA0">
        <w:rPr>
          <w:rtl/>
        </w:rPr>
        <w:t>(</w:t>
      </w:r>
      <w:r w:rsidR="004B40C6">
        <w:rPr>
          <w:rFonts w:hint="cs"/>
          <w:rtl/>
        </w:rPr>
        <w:t>2</w:t>
      </w:r>
      <w:r w:rsidRPr="00644DA0">
        <w:rPr>
          <w:rtl/>
        </w:rPr>
        <w:t>) في نسخة</w:t>
      </w:r>
      <w:r>
        <w:rPr>
          <w:rtl/>
        </w:rPr>
        <w:t>:</w:t>
      </w:r>
      <w:r w:rsidRPr="00644DA0">
        <w:rPr>
          <w:rtl/>
        </w:rPr>
        <w:t xml:space="preserve"> الحسن « هامش المخطوط »</w:t>
      </w:r>
      <w:r>
        <w:rPr>
          <w:rtl/>
        </w:rPr>
        <w:t>.</w:t>
      </w:r>
      <w:r w:rsidRPr="00644DA0">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طالب، </w:t>
      </w:r>
      <w:r w:rsidR="007B3A37">
        <w:rPr>
          <w:rtl/>
        </w:rPr>
        <w:t xml:space="preserve">ثمّ </w:t>
      </w:r>
      <w:r>
        <w:rPr>
          <w:rtl/>
        </w:rPr>
        <w:t>ذكر خطبته - إلى أن قال: - فقالت خديجة: قد زو</w:t>
      </w:r>
      <w:r w:rsidR="001A1D40">
        <w:rPr>
          <w:rFonts w:hint="cs"/>
          <w:rtl/>
        </w:rPr>
        <w:t>ّ</w:t>
      </w:r>
      <w:r>
        <w:rPr>
          <w:rtl/>
        </w:rPr>
        <w:t xml:space="preserve">جتك يا </w:t>
      </w:r>
      <w:r w:rsidR="00CA2645">
        <w:rPr>
          <w:rtl/>
        </w:rPr>
        <w:t>محمّد</w:t>
      </w:r>
      <w:r w:rsidR="00144F6E">
        <w:rPr>
          <w:rtl/>
        </w:rPr>
        <w:t xml:space="preserve"> </w:t>
      </w:r>
      <w:r>
        <w:rPr>
          <w:rtl/>
        </w:rPr>
        <w:t xml:space="preserve">نفسي، والمهر </w:t>
      </w:r>
      <w:r w:rsidR="007B3A37">
        <w:rPr>
          <w:rtl/>
        </w:rPr>
        <w:t xml:space="preserve">عليّ </w:t>
      </w:r>
      <w:r>
        <w:rPr>
          <w:rtl/>
        </w:rPr>
        <w:t xml:space="preserve">في مالي، الحديث. </w:t>
      </w:r>
    </w:p>
    <w:p w:rsidR="00F84F17" w:rsidRDefault="00F84F17" w:rsidP="00F84F17">
      <w:pPr>
        <w:pStyle w:val="libNormal"/>
        <w:rPr>
          <w:rtl/>
        </w:rPr>
      </w:pPr>
      <w:r w:rsidRPr="0042356D">
        <w:rPr>
          <w:rStyle w:val="libNormalChar"/>
          <w:rtl/>
        </w:rPr>
        <w:t xml:space="preserve">[ 25584 ] </w:t>
      </w:r>
      <w:r>
        <w:rPr>
          <w:rtl/>
        </w:rPr>
        <w:t xml:space="preserve">10 -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أحمد بن يحيى، عن </w:t>
      </w:r>
      <w:r w:rsidR="00CA2645">
        <w:rPr>
          <w:rtl/>
        </w:rPr>
        <w:t>محمّد</w:t>
      </w:r>
      <w:r w:rsidR="00144F6E">
        <w:rPr>
          <w:rtl/>
        </w:rPr>
        <w:t xml:space="preserve"> </w:t>
      </w:r>
      <w:r>
        <w:rPr>
          <w:rtl/>
        </w:rPr>
        <w:t>بن الحسين، عن موسى بن سعدان، عن عبدالله بن القاسم، عن هشام بن سالم،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أنّه سأله عن المتعة كيف أتزو</w:t>
      </w:r>
      <w:r w:rsidR="001A1D40">
        <w:rPr>
          <w:rFonts w:hint="cs"/>
          <w:rtl/>
        </w:rPr>
        <w:t>ّ</w:t>
      </w:r>
      <w:r>
        <w:rPr>
          <w:rtl/>
        </w:rPr>
        <w:t>جها وما أقول؟ قال: تقول لها: أتزو</w:t>
      </w:r>
      <w:r w:rsidR="001A1D40">
        <w:rPr>
          <w:rFonts w:hint="cs"/>
          <w:rtl/>
        </w:rPr>
        <w:t>ّ</w:t>
      </w:r>
      <w:r>
        <w:rPr>
          <w:rtl/>
        </w:rPr>
        <w:t>جك على كتاب الله وسن</w:t>
      </w:r>
      <w:r w:rsidR="001A1D40">
        <w:rPr>
          <w:rFonts w:hint="cs"/>
          <w:rtl/>
        </w:rPr>
        <w:t>ّ</w:t>
      </w:r>
      <w:r>
        <w:rPr>
          <w:rtl/>
        </w:rPr>
        <w:t xml:space="preserve">ة </w:t>
      </w:r>
      <w:r w:rsidR="0064216C">
        <w:rPr>
          <w:rtl/>
        </w:rPr>
        <w:t>نبيّ</w:t>
      </w:r>
      <w:r>
        <w:rPr>
          <w:rtl/>
        </w:rPr>
        <w:t xml:space="preserve">ه </w:t>
      </w:r>
      <w:r w:rsidRPr="008A3CBA">
        <w:rPr>
          <w:rStyle w:val="libFootnotenumChar"/>
          <w:rtl/>
        </w:rPr>
        <w:t>(1)</w:t>
      </w:r>
      <w:r>
        <w:rPr>
          <w:rtl/>
        </w:rPr>
        <w:t>، كذا وكذا شهرا</w:t>
      </w:r>
      <w:r w:rsidR="001A1D40">
        <w:rPr>
          <w:rFonts w:hint="cs"/>
          <w:rtl/>
        </w:rPr>
        <w:t>ً</w:t>
      </w:r>
      <w:r>
        <w:rPr>
          <w:rtl/>
        </w:rPr>
        <w:t xml:space="preserve"> بكذا وكذا درهماً الحديث.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(2)</w:t>
      </w:r>
      <w:r>
        <w:rPr>
          <w:rtl/>
        </w:rPr>
        <w:t xml:space="preserve">، ويأتي ما </w:t>
      </w:r>
      <w:r w:rsidR="00CD662E">
        <w:rPr>
          <w:rtl/>
        </w:rPr>
        <w:t xml:space="preserve">يدلّ </w:t>
      </w:r>
      <w:r>
        <w:rPr>
          <w:rtl/>
        </w:rPr>
        <w:t xml:space="preserve">عليه هنا </w:t>
      </w:r>
      <w:r w:rsidRPr="008A3CBA">
        <w:rPr>
          <w:rStyle w:val="libFootnotenumChar"/>
          <w:rtl/>
        </w:rPr>
        <w:t>(3)</w:t>
      </w:r>
      <w:r>
        <w:rPr>
          <w:rtl/>
        </w:rPr>
        <w:t xml:space="preserve"> وفي المتعة </w:t>
      </w:r>
      <w:r w:rsidRPr="008A3CBA">
        <w:rPr>
          <w:rStyle w:val="libFootnotenumChar"/>
          <w:rtl/>
        </w:rPr>
        <w:t>(4)</w:t>
      </w:r>
      <w:r>
        <w:rPr>
          <w:rtl/>
        </w:rPr>
        <w:t xml:space="preserve">، وهناك ما </w:t>
      </w:r>
      <w:r w:rsidR="00CD662E">
        <w:rPr>
          <w:rtl/>
        </w:rPr>
        <w:t xml:space="preserve">يدلّ </w:t>
      </w:r>
      <w:r>
        <w:rPr>
          <w:rtl/>
        </w:rPr>
        <w:t>على أن</w:t>
      </w:r>
      <w:r w:rsidR="001A1D40">
        <w:rPr>
          <w:rFonts w:hint="cs"/>
          <w:rtl/>
        </w:rPr>
        <w:t>ّ</w:t>
      </w:r>
      <w:r>
        <w:rPr>
          <w:rtl/>
        </w:rPr>
        <w:t xml:space="preserve"> عقد المتعة ينقلب دائما</w:t>
      </w:r>
      <w:r w:rsidR="001A1D40">
        <w:rPr>
          <w:rFonts w:hint="cs"/>
          <w:rtl/>
        </w:rPr>
        <w:t>ً</w:t>
      </w:r>
      <w:r>
        <w:rPr>
          <w:rtl/>
        </w:rPr>
        <w:t xml:space="preserve"> مع عدم ذكر الاجل </w:t>
      </w:r>
      <w:r w:rsidRPr="008A3CBA">
        <w:rPr>
          <w:rStyle w:val="libFootnotenumChar"/>
          <w:rtl/>
        </w:rPr>
        <w:t>(5)</w:t>
      </w:r>
      <w:r>
        <w:rPr>
          <w:rtl/>
        </w:rPr>
        <w:t xml:space="preserve">، </w:t>
      </w:r>
      <w:r w:rsidR="004A37DF">
        <w:rPr>
          <w:rtl/>
        </w:rPr>
        <w:t xml:space="preserve">وتقدّم </w:t>
      </w:r>
      <w:r>
        <w:rPr>
          <w:rtl/>
        </w:rPr>
        <w:t xml:space="preserve">ما </w:t>
      </w:r>
      <w:r w:rsidR="00CD662E">
        <w:rPr>
          <w:rtl/>
        </w:rPr>
        <w:t xml:space="preserve">يدلّ </w:t>
      </w:r>
      <w:r>
        <w:rPr>
          <w:rtl/>
        </w:rPr>
        <w:t xml:space="preserve">على حكم الاخرس والاعجم في القراءة في الصلاة </w:t>
      </w:r>
      <w:r w:rsidRPr="008A3CBA">
        <w:rPr>
          <w:rStyle w:val="libFootnotenumChar"/>
          <w:rtl/>
        </w:rPr>
        <w:t>(6)</w:t>
      </w:r>
      <w:r>
        <w:rPr>
          <w:rtl/>
        </w:rPr>
        <w:t xml:space="preserve">. </w:t>
      </w:r>
    </w:p>
    <w:p w:rsidR="00F84F17" w:rsidRDefault="00F84F17" w:rsidP="00F84F17">
      <w:pPr>
        <w:pStyle w:val="Heading2Center"/>
        <w:rPr>
          <w:rtl/>
        </w:rPr>
      </w:pPr>
      <w:bookmarkStart w:id="589" w:name="_Toc306632885"/>
      <w:bookmarkStart w:id="590" w:name="_Toc379097848"/>
      <w:bookmarkStart w:id="591" w:name="_Toc174804337"/>
      <w:r>
        <w:rPr>
          <w:rtl/>
        </w:rPr>
        <w:t>2 - باب عدم انعقاد النكاح بلفظ الهبة من المرأة ولا وليها لغير</w:t>
      </w:r>
      <w:bookmarkEnd w:id="589"/>
      <w:r>
        <w:rPr>
          <w:rtl/>
        </w:rPr>
        <w:t xml:space="preserve"> </w:t>
      </w:r>
      <w:bookmarkStart w:id="592" w:name="_Toc306632886"/>
      <w:r>
        <w:rPr>
          <w:rtl/>
        </w:rPr>
        <w:t>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ولا بلفظ العارية ولا التحليل</w:t>
      </w:r>
      <w:bookmarkEnd w:id="592"/>
      <w:r>
        <w:rPr>
          <w:rtl/>
        </w:rPr>
        <w:t xml:space="preserve"> </w:t>
      </w:r>
      <w:bookmarkStart w:id="593" w:name="_Toc306632887"/>
      <w:r>
        <w:rPr>
          <w:rtl/>
        </w:rPr>
        <w:t>في الحرة ولو مبعضة</w:t>
      </w:r>
      <w:bookmarkEnd w:id="590"/>
      <w:bookmarkEnd w:id="591"/>
      <w:bookmarkEnd w:id="593"/>
      <w:r>
        <w:rPr>
          <w:rtl/>
        </w:rPr>
        <w:t xml:space="preserve"> </w:t>
      </w:r>
    </w:p>
    <w:p w:rsidR="00F84F17" w:rsidRDefault="00F84F17" w:rsidP="00F84F17">
      <w:pPr>
        <w:pStyle w:val="libNormal"/>
        <w:rPr>
          <w:rtl/>
        </w:rPr>
      </w:pPr>
      <w:r w:rsidRPr="0042356D">
        <w:rPr>
          <w:rStyle w:val="libNormalChar"/>
          <w:rtl/>
        </w:rPr>
        <w:t xml:space="preserve">[ 25585 ] </w:t>
      </w:r>
      <w:r>
        <w:rPr>
          <w:rtl/>
        </w:rPr>
        <w:t xml:space="preserve">1 - </w:t>
      </w:r>
      <w:r w:rsidR="00CA2645">
        <w:rPr>
          <w:rtl/>
        </w:rPr>
        <w:t>محمّد</w:t>
      </w:r>
      <w:r w:rsidR="00144F6E">
        <w:rPr>
          <w:rtl/>
        </w:rPr>
        <w:t xml:space="preserve"> </w:t>
      </w:r>
      <w:r>
        <w:rPr>
          <w:rtl/>
        </w:rPr>
        <w:t xml:space="preserve">بن يعقوب، عن أبي </w:t>
      </w:r>
      <w:r w:rsidR="007B3A37">
        <w:rPr>
          <w:rtl/>
        </w:rPr>
        <w:t xml:space="preserve">عليّ </w:t>
      </w:r>
      <w:r w:rsidR="001A1D40">
        <w:rPr>
          <w:rtl/>
        </w:rPr>
        <w:t>الأشعري</w:t>
      </w:r>
      <w:r>
        <w:rPr>
          <w:rtl/>
        </w:rPr>
        <w:t xml:space="preserve">، عن </w:t>
      </w:r>
      <w:r w:rsidR="00CA2645">
        <w:rPr>
          <w:rtl/>
        </w:rPr>
        <w:t>محمّد</w:t>
      </w:r>
      <w:r w:rsidR="00144F6E">
        <w:rPr>
          <w:rtl/>
        </w:rPr>
        <w:t xml:space="preserve"> </w:t>
      </w:r>
      <w:r>
        <w:rPr>
          <w:rtl/>
        </w:rPr>
        <w:t xml:space="preserve">بن عبد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10 - التهذيب 7: 267 </w:t>
      </w:r>
      <w:r w:rsidR="007C1778">
        <w:rPr>
          <w:rtl/>
        </w:rPr>
        <w:t>/</w:t>
      </w:r>
      <w:r>
        <w:rPr>
          <w:rtl/>
        </w:rPr>
        <w:t xml:space="preserve"> 1151. </w:t>
      </w:r>
    </w:p>
    <w:p w:rsidR="00F84F17" w:rsidRPr="00644DA0" w:rsidRDefault="00F84F17" w:rsidP="00010966">
      <w:pPr>
        <w:pStyle w:val="libFootnote0"/>
        <w:rPr>
          <w:rtl/>
        </w:rPr>
      </w:pPr>
      <w:r w:rsidRPr="00644DA0">
        <w:rPr>
          <w:rtl/>
        </w:rPr>
        <w:t>(1) في المصدر زيادة</w:t>
      </w:r>
      <w:r>
        <w:rPr>
          <w:rtl/>
        </w:rPr>
        <w:t>:</w:t>
      </w:r>
      <w:r w:rsidRPr="00644DA0">
        <w:rPr>
          <w:rtl/>
        </w:rPr>
        <w:t xml:space="preserve"> والله وليي ووليك</w:t>
      </w:r>
      <w:r>
        <w:rPr>
          <w:rtl/>
        </w:rPr>
        <w:t>.</w:t>
      </w:r>
      <w:r w:rsidRPr="00644DA0">
        <w:rPr>
          <w:rtl/>
        </w:rPr>
        <w:t xml:space="preserve"> </w:t>
      </w:r>
    </w:p>
    <w:p w:rsidR="00F84F17" w:rsidRPr="00644DA0" w:rsidRDefault="00F84F17" w:rsidP="00010966">
      <w:pPr>
        <w:pStyle w:val="libFootnote0"/>
        <w:rPr>
          <w:rtl/>
        </w:rPr>
      </w:pPr>
      <w:r w:rsidRPr="00644DA0">
        <w:rPr>
          <w:rtl/>
        </w:rPr>
        <w:t xml:space="preserve">(2) تقدم في الحديث 1 من الباب 1 وفي الباب 41 وفي الحديث 6 من الباب 117 من </w:t>
      </w:r>
      <w:r w:rsidR="007C1778">
        <w:rPr>
          <w:rtl/>
        </w:rPr>
        <w:t xml:space="preserve">أبواب </w:t>
      </w:r>
      <w:r w:rsidRPr="00644DA0">
        <w:rPr>
          <w:rtl/>
        </w:rPr>
        <w:t>مقد</w:t>
      </w:r>
      <w:r w:rsidR="001A1D40">
        <w:rPr>
          <w:rFonts w:hint="cs"/>
          <w:rtl/>
        </w:rPr>
        <w:t>ّ</w:t>
      </w:r>
      <w:r w:rsidRPr="00644DA0">
        <w:rPr>
          <w:rtl/>
        </w:rPr>
        <w:t>مة النكاح</w:t>
      </w:r>
      <w:r>
        <w:rPr>
          <w:rtl/>
        </w:rPr>
        <w:t>.</w:t>
      </w:r>
      <w:r w:rsidRPr="00644DA0">
        <w:rPr>
          <w:rtl/>
        </w:rPr>
        <w:t xml:space="preserve"> </w:t>
      </w:r>
    </w:p>
    <w:p w:rsidR="00F84F17" w:rsidRPr="00644DA0" w:rsidRDefault="00F84F17" w:rsidP="00010966">
      <w:pPr>
        <w:pStyle w:val="libFootnote0"/>
        <w:rPr>
          <w:rtl/>
        </w:rPr>
      </w:pPr>
      <w:r w:rsidRPr="00644DA0">
        <w:rPr>
          <w:rtl/>
        </w:rPr>
        <w:t xml:space="preserve">(3) يأتي في الباب 10 من هذه </w:t>
      </w:r>
      <w:r w:rsidR="00AD67CF">
        <w:rPr>
          <w:rtl/>
        </w:rPr>
        <w:t>الأبواب</w:t>
      </w:r>
      <w:r>
        <w:rPr>
          <w:rtl/>
        </w:rPr>
        <w:t>.</w:t>
      </w:r>
      <w:r w:rsidRPr="00644DA0">
        <w:rPr>
          <w:rtl/>
        </w:rPr>
        <w:t xml:space="preserve"> </w:t>
      </w:r>
    </w:p>
    <w:p w:rsidR="00F84F17" w:rsidRPr="00644DA0" w:rsidRDefault="00F84F17" w:rsidP="00010966">
      <w:pPr>
        <w:pStyle w:val="libFootnote0"/>
        <w:rPr>
          <w:rtl/>
        </w:rPr>
      </w:pPr>
      <w:r w:rsidRPr="00644DA0">
        <w:rPr>
          <w:rtl/>
        </w:rPr>
        <w:t xml:space="preserve">(4) يأتي في الباب 18 من </w:t>
      </w:r>
      <w:r w:rsidR="007C1778">
        <w:rPr>
          <w:rtl/>
        </w:rPr>
        <w:t xml:space="preserve">أبواب </w:t>
      </w:r>
      <w:r w:rsidRPr="00644DA0">
        <w:rPr>
          <w:rtl/>
        </w:rPr>
        <w:t>المتعة</w:t>
      </w:r>
      <w:r>
        <w:rPr>
          <w:rtl/>
        </w:rPr>
        <w:t>.</w:t>
      </w:r>
      <w:r w:rsidRPr="00644DA0">
        <w:rPr>
          <w:rtl/>
        </w:rPr>
        <w:t xml:space="preserve"> </w:t>
      </w:r>
    </w:p>
    <w:p w:rsidR="00F84F17" w:rsidRPr="00644DA0" w:rsidRDefault="00F84F17" w:rsidP="00010966">
      <w:pPr>
        <w:pStyle w:val="libFootnote0"/>
        <w:rPr>
          <w:rtl/>
        </w:rPr>
      </w:pPr>
      <w:r w:rsidRPr="00644DA0">
        <w:rPr>
          <w:rtl/>
        </w:rPr>
        <w:t xml:space="preserve">(5) يأتي في الباب 20 من </w:t>
      </w:r>
      <w:r w:rsidR="007C1778">
        <w:rPr>
          <w:rtl/>
        </w:rPr>
        <w:t xml:space="preserve">أبواب </w:t>
      </w:r>
      <w:r w:rsidRPr="00644DA0">
        <w:rPr>
          <w:rtl/>
        </w:rPr>
        <w:t>المتعة</w:t>
      </w:r>
      <w:r>
        <w:rPr>
          <w:rtl/>
        </w:rPr>
        <w:t>.</w:t>
      </w:r>
      <w:r w:rsidRPr="00644DA0">
        <w:rPr>
          <w:rtl/>
        </w:rPr>
        <w:t xml:space="preserve"> </w:t>
      </w:r>
    </w:p>
    <w:p w:rsidR="00F84F17" w:rsidRPr="00644DA0" w:rsidRDefault="00F84F17" w:rsidP="00010966">
      <w:pPr>
        <w:pStyle w:val="libFootnote0"/>
        <w:rPr>
          <w:rtl/>
        </w:rPr>
      </w:pPr>
      <w:r w:rsidRPr="00644DA0">
        <w:rPr>
          <w:rtl/>
        </w:rPr>
        <w:t xml:space="preserve">(6) </w:t>
      </w:r>
      <w:r w:rsidR="004A37DF">
        <w:rPr>
          <w:rtl/>
        </w:rPr>
        <w:t xml:space="preserve">وتقدّم </w:t>
      </w:r>
      <w:r w:rsidRPr="00644DA0">
        <w:rPr>
          <w:rtl/>
        </w:rPr>
        <w:t xml:space="preserve">في الباب 59 من </w:t>
      </w:r>
      <w:r w:rsidR="007C1778">
        <w:rPr>
          <w:rtl/>
        </w:rPr>
        <w:t xml:space="preserve">أبواب </w:t>
      </w:r>
      <w:r w:rsidRPr="00644DA0">
        <w:rPr>
          <w:rtl/>
        </w:rPr>
        <w:t>القراءة في الصلاة</w:t>
      </w:r>
      <w:r>
        <w:rPr>
          <w:rtl/>
        </w:rPr>
        <w:t>.</w:t>
      </w:r>
      <w:r w:rsidRPr="00644DA0">
        <w:rPr>
          <w:rtl/>
        </w:rPr>
        <w:t xml:space="preserve"> </w:t>
      </w:r>
    </w:p>
    <w:p w:rsidR="00F84F17" w:rsidRDefault="00F84F17" w:rsidP="001A1D40">
      <w:pPr>
        <w:pStyle w:val="libFootnoteCenterBold"/>
        <w:rPr>
          <w:rtl/>
        </w:rPr>
      </w:pPr>
      <w:r>
        <w:rPr>
          <w:rtl/>
        </w:rPr>
        <w:t xml:space="preserve">الباب 2 </w:t>
      </w:r>
    </w:p>
    <w:p w:rsidR="00F84F17" w:rsidRDefault="00F84F17" w:rsidP="001A1D40">
      <w:pPr>
        <w:pStyle w:val="libFootnoteCenterBold"/>
        <w:rPr>
          <w:rtl/>
        </w:rPr>
      </w:pPr>
      <w:r>
        <w:rPr>
          <w:rtl/>
        </w:rPr>
        <w:t xml:space="preserve">فيه 9 أحاديث </w:t>
      </w:r>
    </w:p>
    <w:p w:rsidR="00F84F17" w:rsidRDefault="00F84F17" w:rsidP="00010966">
      <w:pPr>
        <w:pStyle w:val="libFootnote0"/>
        <w:rPr>
          <w:rtl/>
        </w:rPr>
      </w:pPr>
      <w:r>
        <w:rPr>
          <w:rtl/>
        </w:rPr>
        <w:t xml:space="preserve">1 - الكافي 5: 384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الجب</w:t>
      </w:r>
      <w:r w:rsidR="001A1D40">
        <w:rPr>
          <w:rFonts w:hint="cs"/>
          <w:rtl/>
        </w:rPr>
        <w:t>ّ</w:t>
      </w:r>
      <w:r>
        <w:rPr>
          <w:rtl/>
        </w:rPr>
        <w:t xml:space="preserve">ار، عن صفوان، وعن </w:t>
      </w:r>
      <w:r w:rsidR="00CA2645">
        <w:rPr>
          <w:rtl/>
        </w:rPr>
        <w:t>محمّد</w:t>
      </w:r>
      <w:r w:rsidR="00144F6E">
        <w:rPr>
          <w:rtl/>
        </w:rPr>
        <w:t xml:space="preserve"> </w:t>
      </w:r>
      <w:r>
        <w:rPr>
          <w:rtl/>
        </w:rPr>
        <w:t>بن إسماعيل، عن الفضل بن شاذان، عن صفوان و</w:t>
      </w:r>
      <w:r w:rsidR="00CA2645">
        <w:rPr>
          <w:rtl/>
        </w:rPr>
        <w:t>محمّد</w:t>
      </w:r>
      <w:r w:rsidR="00144F6E">
        <w:rPr>
          <w:rtl/>
        </w:rPr>
        <w:t xml:space="preserve"> </w:t>
      </w:r>
      <w:r>
        <w:rPr>
          <w:rtl/>
        </w:rPr>
        <w:t xml:space="preserve">بن سنان </w:t>
      </w:r>
      <w:r w:rsidR="008D14CD">
        <w:rPr>
          <w:rtl/>
        </w:rPr>
        <w:t>جميعاً</w:t>
      </w:r>
      <w:r>
        <w:rPr>
          <w:rtl/>
        </w:rPr>
        <w:t>، عن ابن مسكان، عن الحلبي</w:t>
      </w:r>
      <w:r w:rsidR="001A1D40">
        <w:rPr>
          <w:rFonts w:hint="cs"/>
          <w:rtl/>
        </w:rPr>
        <w:t>ّ</w:t>
      </w:r>
      <w:r>
        <w:rPr>
          <w:rtl/>
        </w:rPr>
        <w:t xml:space="preserve">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المرأة تهب نفسها للرجل ينكحها بغير مهر؟ فقال: إن</w:t>
      </w:r>
      <w:r w:rsidR="001A1D40">
        <w:rPr>
          <w:rFonts w:hint="cs"/>
          <w:rtl/>
        </w:rPr>
        <w:t>ّ</w:t>
      </w:r>
      <w:r>
        <w:rPr>
          <w:rtl/>
        </w:rPr>
        <w:t>ما كان هذا لل</w:t>
      </w:r>
      <w:r w:rsidR="0064216C">
        <w:rPr>
          <w:rtl/>
        </w:rPr>
        <w:t>نبيّ</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ف</w:t>
      </w:r>
      <w:r w:rsidR="001A1D40">
        <w:rPr>
          <w:rFonts w:hint="cs"/>
          <w:rtl/>
        </w:rPr>
        <w:t>أ</w:t>
      </w:r>
      <w:r w:rsidR="00303AB9">
        <w:rPr>
          <w:rtl/>
        </w:rPr>
        <w:t xml:space="preserve">مّا </w:t>
      </w:r>
      <w:r>
        <w:rPr>
          <w:rtl/>
        </w:rPr>
        <w:t xml:space="preserve">لغيره فلا يصلح هذا </w:t>
      </w:r>
      <w:r w:rsidR="004367C5">
        <w:rPr>
          <w:rtl/>
        </w:rPr>
        <w:t xml:space="preserve">حتّى </w:t>
      </w:r>
      <w:r>
        <w:rPr>
          <w:rtl/>
        </w:rPr>
        <w:t>يعو</w:t>
      </w:r>
      <w:r w:rsidR="00473205">
        <w:rPr>
          <w:rFonts w:hint="cs"/>
          <w:rtl/>
        </w:rPr>
        <w:t>ّ</w:t>
      </w:r>
      <w:r>
        <w:rPr>
          <w:rtl/>
        </w:rPr>
        <w:t xml:space="preserve">ضها </w:t>
      </w:r>
      <w:r w:rsidR="00297088">
        <w:rPr>
          <w:rtl/>
        </w:rPr>
        <w:t>شيئاً</w:t>
      </w:r>
      <w:r>
        <w:rPr>
          <w:rtl/>
        </w:rPr>
        <w:t xml:space="preserve"> يقدم إليها قبل أن يدخل بها قل</w:t>
      </w:r>
      <w:r w:rsidR="001A1D40">
        <w:rPr>
          <w:rFonts w:hint="cs"/>
          <w:rtl/>
        </w:rPr>
        <w:t>ّ</w:t>
      </w:r>
      <w:r>
        <w:rPr>
          <w:rtl/>
        </w:rPr>
        <w:t xml:space="preserve"> أو كثر، ولو ثوب أو درهم. </w:t>
      </w:r>
    </w:p>
    <w:p w:rsidR="00F84F17" w:rsidRDefault="00F84F17" w:rsidP="00F84F17">
      <w:pPr>
        <w:pStyle w:val="libNormal"/>
        <w:rPr>
          <w:rtl/>
        </w:rPr>
      </w:pPr>
      <w:r>
        <w:rPr>
          <w:rtl/>
        </w:rPr>
        <w:t xml:space="preserve">وقال: يجزي الدرهم. </w:t>
      </w:r>
    </w:p>
    <w:p w:rsidR="00F84F17" w:rsidRDefault="00F84F17" w:rsidP="00F84F17">
      <w:pPr>
        <w:pStyle w:val="libNormal"/>
        <w:rPr>
          <w:rtl/>
        </w:rPr>
      </w:pPr>
      <w:r w:rsidRPr="0042356D">
        <w:rPr>
          <w:rStyle w:val="libNormalChar"/>
          <w:rtl/>
        </w:rPr>
        <w:t xml:space="preserve">[ 25586 ] </w:t>
      </w:r>
      <w:r>
        <w:rPr>
          <w:rtl/>
        </w:rPr>
        <w:t xml:space="preserve">2 -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CA2645">
        <w:rPr>
          <w:rtl/>
        </w:rPr>
        <w:t>محمّد</w:t>
      </w:r>
      <w:r w:rsidR="00144F6E">
        <w:rPr>
          <w:rtl/>
        </w:rPr>
        <w:t xml:space="preserve"> </w:t>
      </w:r>
      <w:r>
        <w:rPr>
          <w:rtl/>
        </w:rPr>
        <w:t xml:space="preserve">بن إسماعيل، عن </w:t>
      </w:r>
      <w:r w:rsidR="00CA2645">
        <w:rPr>
          <w:rtl/>
        </w:rPr>
        <w:t>محمّد</w:t>
      </w:r>
      <w:r w:rsidR="00144F6E">
        <w:rPr>
          <w:rtl/>
        </w:rPr>
        <w:t xml:space="preserve"> </w:t>
      </w:r>
      <w:r>
        <w:rPr>
          <w:rtl/>
        </w:rPr>
        <w:t>بن الفضيل، عن أبي الصباح الكناني،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تحل</w:t>
      </w:r>
      <w:r w:rsidR="00473205">
        <w:rPr>
          <w:rFonts w:hint="cs"/>
          <w:rtl/>
        </w:rPr>
        <w:t>ّ</w:t>
      </w:r>
      <w:r>
        <w:rPr>
          <w:rtl/>
        </w:rPr>
        <w:t xml:space="preserve"> الهبة </w:t>
      </w:r>
      <w:r w:rsidR="00E5033F">
        <w:rPr>
          <w:rtl/>
        </w:rPr>
        <w:t xml:space="preserve">إلّا </w:t>
      </w:r>
      <w:r>
        <w:rPr>
          <w:rtl/>
        </w:rPr>
        <w:t>لرسول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w:t>
      </w:r>
      <w:r w:rsidR="00783711">
        <w:rPr>
          <w:rtl/>
        </w:rPr>
        <w:t>و</w:t>
      </w:r>
      <w:r w:rsidR="00473205">
        <w:rPr>
          <w:rFonts w:hint="cs"/>
          <w:rtl/>
        </w:rPr>
        <w:t>أ</w:t>
      </w:r>
      <w:r w:rsidR="00303AB9">
        <w:rPr>
          <w:rtl/>
        </w:rPr>
        <w:t xml:space="preserve">مّا </w:t>
      </w:r>
      <w:r>
        <w:rPr>
          <w:rtl/>
        </w:rPr>
        <w:t xml:space="preserve">غيره فلا يصلح نكاح </w:t>
      </w:r>
      <w:r w:rsidR="00E5033F">
        <w:rPr>
          <w:rtl/>
        </w:rPr>
        <w:t xml:space="preserve">إلّا </w:t>
      </w:r>
      <w:r>
        <w:rPr>
          <w:rtl/>
        </w:rPr>
        <w:t xml:space="preserve">بمهر. </w:t>
      </w:r>
    </w:p>
    <w:p w:rsidR="00F84F17" w:rsidRDefault="00F84F17" w:rsidP="00F84F17">
      <w:pPr>
        <w:pStyle w:val="libNormal"/>
        <w:rPr>
          <w:rtl/>
        </w:rPr>
      </w:pPr>
      <w:r w:rsidRPr="0042356D">
        <w:rPr>
          <w:rStyle w:val="libNormalChar"/>
          <w:rtl/>
        </w:rPr>
        <w:t xml:space="preserve">[ 25587 ] </w:t>
      </w:r>
      <w:r>
        <w:rPr>
          <w:rtl/>
        </w:rPr>
        <w:t xml:space="preserve">3 - وعن </w:t>
      </w:r>
      <w:r w:rsidR="007B3A37">
        <w:rPr>
          <w:rtl/>
        </w:rPr>
        <w:t xml:space="preserve">عليّ </w:t>
      </w:r>
      <w:r>
        <w:rPr>
          <w:rtl/>
        </w:rPr>
        <w:t>بن إبراهيم، عن أبيه، عن بعض أصحابه،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امرأة وهبت نفسها لرجل أو وهبها له ولي</w:t>
      </w:r>
      <w:r w:rsidR="00473205">
        <w:rPr>
          <w:rFonts w:hint="cs"/>
          <w:rtl/>
        </w:rPr>
        <w:t>ّ</w:t>
      </w:r>
      <w:r>
        <w:rPr>
          <w:rtl/>
        </w:rPr>
        <w:t>ها، فقال: لا، إنّما كان ذلك لرسول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ليس لغيره </w:t>
      </w:r>
      <w:r w:rsidR="00E5033F">
        <w:rPr>
          <w:rtl/>
        </w:rPr>
        <w:t xml:space="preserve">إلّا </w:t>
      </w:r>
      <w:r>
        <w:rPr>
          <w:rtl/>
        </w:rPr>
        <w:t>أن يعو</w:t>
      </w:r>
      <w:r w:rsidR="00473205">
        <w:rPr>
          <w:rFonts w:hint="cs"/>
          <w:rtl/>
        </w:rPr>
        <w:t>ّ</w:t>
      </w:r>
      <w:r>
        <w:rPr>
          <w:rtl/>
        </w:rPr>
        <w:t xml:space="preserve">ضها </w:t>
      </w:r>
      <w:r w:rsidR="00297088">
        <w:rPr>
          <w:rtl/>
        </w:rPr>
        <w:t>شيئاً</w:t>
      </w:r>
      <w:r>
        <w:rPr>
          <w:rtl/>
        </w:rPr>
        <w:t xml:space="preserve"> قل أو كثر. </w:t>
      </w:r>
    </w:p>
    <w:p w:rsidR="00F84F17" w:rsidRDefault="00F84F17" w:rsidP="00F84F17">
      <w:pPr>
        <w:pStyle w:val="libNormal"/>
        <w:rPr>
          <w:rtl/>
        </w:rPr>
      </w:pPr>
      <w:r w:rsidRPr="0042356D">
        <w:rPr>
          <w:rStyle w:val="libNormalChar"/>
          <w:rtl/>
        </w:rPr>
        <w:t xml:space="preserve">[ 25588 ] </w:t>
      </w:r>
      <w:r>
        <w:rPr>
          <w:rtl/>
        </w:rPr>
        <w:t xml:space="preserve">4 - وعن </w:t>
      </w:r>
      <w:r w:rsidR="00CD662E">
        <w:rPr>
          <w:rtl/>
        </w:rPr>
        <w:t xml:space="preserve">عدّة </w:t>
      </w:r>
      <w:r>
        <w:rPr>
          <w:rtl/>
        </w:rPr>
        <w:t xml:space="preserve">من أصحابنا، عن سهل بن زياد، عن أحمد بن </w:t>
      </w:r>
      <w:r w:rsidR="00CA2645">
        <w:rPr>
          <w:rtl/>
        </w:rPr>
        <w:t>محمّد</w:t>
      </w:r>
      <w:r w:rsidR="00144F6E">
        <w:rPr>
          <w:rtl/>
        </w:rPr>
        <w:t xml:space="preserve"> </w:t>
      </w:r>
      <w:r>
        <w:rPr>
          <w:rtl/>
        </w:rPr>
        <w:t>بن أبي نصر، عن داود بن سرحان،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قول الله عزّ وجلّ:</w:t>
      </w:r>
      <w:r w:rsidRPr="0042356D">
        <w:rPr>
          <w:rStyle w:val="libNormalChar"/>
          <w:rtl/>
        </w:rPr>
        <w:t xml:space="preserve"> </w:t>
      </w:r>
      <w:r w:rsidRPr="00473205">
        <w:rPr>
          <w:rStyle w:val="libAlaemChar"/>
          <w:rtl/>
        </w:rPr>
        <w:t>(</w:t>
      </w:r>
      <w:r w:rsidRPr="0042356D">
        <w:rPr>
          <w:rStyle w:val="libNormalChar"/>
          <w:rtl/>
        </w:rPr>
        <w:t xml:space="preserve"> </w:t>
      </w:r>
      <w:r w:rsidRPr="008A3CBA">
        <w:rPr>
          <w:rStyle w:val="libAieChar"/>
          <w:rtl/>
        </w:rPr>
        <w:t>وامرأة مؤمنة إن وهبت نفسها لل</w:t>
      </w:r>
      <w:r w:rsidR="0064216C">
        <w:rPr>
          <w:rStyle w:val="libAieChar"/>
          <w:rtl/>
        </w:rPr>
        <w:t>نبيّ</w:t>
      </w:r>
      <w:r w:rsidRPr="0042356D">
        <w:rPr>
          <w:rStyle w:val="libNormalChar"/>
          <w:rtl/>
        </w:rPr>
        <w:t xml:space="preserve"> </w:t>
      </w:r>
      <w:r w:rsidRPr="00473205">
        <w:rPr>
          <w:rStyle w:val="libAlaemChar"/>
          <w:rtl/>
        </w:rPr>
        <w:t>)</w:t>
      </w:r>
      <w:r w:rsidRPr="0042356D">
        <w:rPr>
          <w:rStyle w:val="libNormalChar"/>
          <w:rtl/>
        </w:rPr>
        <w:t xml:space="preserve"> </w:t>
      </w:r>
      <w:r w:rsidRPr="008A3CBA">
        <w:rPr>
          <w:rStyle w:val="libFootnotenumChar"/>
          <w:rtl/>
        </w:rPr>
        <w:t>(1)</w:t>
      </w:r>
      <w:r>
        <w:rPr>
          <w:rtl/>
        </w:rPr>
        <w:t xml:space="preserve">؟ فقال: لا تحل الهبة </w:t>
      </w:r>
      <w:r w:rsidR="00E5033F">
        <w:rPr>
          <w:rtl/>
        </w:rPr>
        <w:t xml:space="preserve">إلّا </w:t>
      </w:r>
      <w:r>
        <w:rPr>
          <w:rtl/>
        </w:rPr>
        <w:t>لرسول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783711">
        <w:rPr>
          <w:rtl/>
        </w:rPr>
        <w:t>و</w:t>
      </w:r>
      <w:r w:rsidR="00303AB9">
        <w:rPr>
          <w:rtl/>
        </w:rPr>
        <w:t xml:space="preserve">إمّا </w:t>
      </w:r>
      <w:r>
        <w:rPr>
          <w:rtl/>
        </w:rPr>
        <w:t xml:space="preserve">غيره فلا يصلح نكاح </w:t>
      </w:r>
      <w:r w:rsidR="00E5033F">
        <w:rPr>
          <w:rtl/>
        </w:rPr>
        <w:t xml:space="preserve">إلّا </w:t>
      </w:r>
      <w:r>
        <w:rPr>
          <w:rtl/>
        </w:rPr>
        <w:t xml:space="preserve">بمهر. </w:t>
      </w:r>
    </w:p>
    <w:p w:rsidR="00F84F17" w:rsidRDefault="00F84F17" w:rsidP="00F84F17">
      <w:pPr>
        <w:pStyle w:val="libNormal"/>
        <w:rPr>
          <w:rtl/>
        </w:rPr>
      </w:pPr>
      <w:r>
        <w:rPr>
          <w:rtl/>
        </w:rPr>
        <w:t xml:space="preserve">وعنهم، عن سهل، عن ابن أبي نجران، عن عبد الكريم بن عمرو،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5: 384 </w:t>
      </w:r>
      <w:r w:rsidR="007C1778">
        <w:rPr>
          <w:rtl/>
        </w:rPr>
        <w:t>/</w:t>
      </w:r>
      <w:r>
        <w:rPr>
          <w:rtl/>
        </w:rPr>
        <w:t xml:space="preserve"> 3. </w:t>
      </w:r>
    </w:p>
    <w:p w:rsidR="00F84F17" w:rsidRDefault="00F84F17" w:rsidP="00010966">
      <w:pPr>
        <w:pStyle w:val="libFootnote0"/>
        <w:rPr>
          <w:rtl/>
        </w:rPr>
      </w:pPr>
      <w:r>
        <w:rPr>
          <w:rtl/>
        </w:rPr>
        <w:t xml:space="preserve">3 - الكافي 5: 384 </w:t>
      </w:r>
      <w:r w:rsidR="007C1778">
        <w:rPr>
          <w:rtl/>
        </w:rPr>
        <w:t>/</w:t>
      </w:r>
      <w:r>
        <w:rPr>
          <w:rtl/>
        </w:rPr>
        <w:t xml:space="preserve"> 4. </w:t>
      </w:r>
    </w:p>
    <w:p w:rsidR="00F84F17" w:rsidRDefault="00F84F17" w:rsidP="00010966">
      <w:pPr>
        <w:pStyle w:val="libFootnote0"/>
        <w:rPr>
          <w:rtl/>
        </w:rPr>
      </w:pPr>
      <w:r>
        <w:rPr>
          <w:rtl/>
        </w:rPr>
        <w:t xml:space="preserve">4 - الكافي 5: 384 </w:t>
      </w:r>
      <w:r w:rsidR="007C1778">
        <w:rPr>
          <w:rtl/>
        </w:rPr>
        <w:t>/</w:t>
      </w:r>
      <w:r>
        <w:rPr>
          <w:rtl/>
        </w:rPr>
        <w:t xml:space="preserve"> 2، وأورده نحوه في الحديث 1 من الباب 19 من </w:t>
      </w:r>
      <w:r w:rsidR="007C1778">
        <w:rPr>
          <w:rtl/>
        </w:rPr>
        <w:t xml:space="preserve">أبواب </w:t>
      </w:r>
      <w:r>
        <w:rPr>
          <w:rtl/>
        </w:rPr>
        <w:t xml:space="preserve">المهور. </w:t>
      </w:r>
    </w:p>
    <w:p w:rsidR="00F84F17" w:rsidRPr="00644DA0" w:rsidRDefault="00F84F17" w:rsidP="00010966">
      <w:pPr>
        <w:pStyle w:val="libFootnote0"/>
        <w:rPr>
          <w:rtl/>
        </w:rPr>
      </w:pPr>
      <w:r w:rsidRPr="00644DA0">
        <w:rPr>
          <w:rtl/>
        </w:rPr>
        <w:t>(1) الاحزاب 33</w:t>
      </w:r>
      <w:r>
        <w:rPr>
          <w:rtl/>
        </w:rPr>
        <w:t>:</w:t>
      </w:r>
      <w:r w:rsidRPr="00644DA0">
        <w:rPr>
          <w:rtl/>
        </w:rPr>
        <w:t xml:space="preserve"> 50</w:t>
      </w:r>
      <w:r>
        <w:rPr>
          <w:rtl/>
        </w:rPr>
        <w:t>.</w:t>
      </w:r>
      <w:r w:rsidRPr="00644DA0">
        <w:rPr>
          <w:rtl/>
        </w:rPr>
        <w:t xml:space="preserve"> </w:t>
      </w:r>
    </w:p>
    <w:p w:rsidR="00AD106E" w:rsidRDefault="00AD106E" w:rsidP="00010966">
      <w:pPr>
        <w:pStyle w:val="libNormal"/>
        <w:rPr>
          <w:rtl/>
        </w:rPr>
      </w:pPr>
      <w:r>
        <w:rPr>
          <w:rtl/>
        </w:rPr>
        <w:br w:type="page"/>
      </w:r>
    </w:p>
    <w:p w:rsidR="00F84F17" w:rsidRDefault="00F84F17" w:rsidP="008F7A69">
      <w:pPr>
        <w:pStyle w:val="libNormal0"/>
        <w:rPr>
          <w:rtl/>
        </w:rPr>
      </w:pPr>
      <w:r>
        <w:rPr>
          <w:rtl/>
        </w:rPr>
        <w:lastRenderedPageBreak/>
        <w:t>عن أبي بكر الحضرمي،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في حديث مثله </w:t>
      </w:r>
      <w:r w:rsidRPr="008A3CBA">
        <w:rPr>
          <w:rStyle w:val="libFootnotenumChar"/>
          <w:rtl/>
        </w:rPr>
        <w:t>(</w:t>
      </w:r>
      <w:r w:rsidR="008F7A69">
        <w:rPr>
          <w:rStyle w:val="libFootnotenumChar"/>
          <w:rFonts w:hint="cs"/>
          <w:rtl/>
        </w:rPr>
        <w:t>1</w:t>
      </w:r>
      <w:r w:rsidRPr="008A3CBA">
        <w:rPr>
          <w:rStyle w:val="libFootnotenumChar"/>
          <w:rtl/>
        </w:rPr>
        <w:t>)</w:t>
      </w:r>
      <w:r>
        <w:rPr>
          <w:rtl/>
        </w:rPr>
        <w:t xml:space="preserve">. </w:t>
      </w:r>
    </w:p>
    <w:p w:rsidR="00F84F17" w:rsidRDefault="00F84F17" w:rsidP="008F7A69">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w:t>
      </w:r>
      <w:r w:rsidR="008F7A69">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[ 25589 ] </w:t>
      </w:r>
      <w:r>
        <w:rPr>
          <w:rtl/>
        </w:rPr>
        <w:t xml:space="preserve">5 - وعنهم، عن أحمد بن </w:t>
      </w:r>
      <w:r w:rsidR="00CA2645">
        <w:rPr>
          <w:rtl/>
        </w:rPr>
        <w:t>محمّد</w:t>
      </w:r>
      <w:r>
        <w:rPr>
          <w:rtl/>
        </w:rPr>
        <w:t xml:space="preserve">، عن أبي القاسم </w:t>
      </w:r>
      <w:r w:rsidR="00BD70DB">
        <w:rPr>
          <w:rtl/>
        </w:rPr>
        <w:t>الكوفيّ</w:t>
      </w:r>
      <w:r>
        <w:rPr>
          <w:rtl/>
        </w:rPr>
        <w:t>، عن عبدالله بن المغيرة، عن رجل،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امرأة وهبت نفسها لرجل من المسلمين قال: ان عو</w:t>
      </w:r>
      <w:r w:rsidR="00546C6B">
        <w:rPr>
          <w:rFonts w:hint="cs"/>
          <w:rtl/>
        </w:rPr>
        <w:t>ّ</w:t>
      </w:r>
      <w:r>
        <w:rPr>
          <w:rtl/>
        </w:rPr>
        <w:t>ضها كان ذلك مستقيما</w:t>
      </w:r>
      <w:r w:rsidR="008F7A69">
        <w:rPr>
          <w:rFonts w:hint="cs"/>
          <w:rtl/>
        </w:rPr>
        <w:t>ً</w:t>
      </w:r>
      <w:r>
        <w:rPr>
          <w:rtl/>
        </w:rPr>
        <w:t xml:space="preserve">. </w:t>
      </w:r>
    </w:p>
    <w:p w:rsidR="00F84F17" w:rsidRDefault="00F84F17" w:rsidP="008F7A69">
      <w:pPr>
        <w:pStyle w:val="libNormal"/>
        <w:rPr>
          <w:rtl/>
        </w:rPr>
      </w:pPr>
      <w:r>
        <w:rPr>
          <w:rtl/>
        </w:rPr>
        <w:t xml:space="preserve">أقول: هذا محمول على وقوع العقد بلفظ النكاح أو التزويج، وأنّ المرأة شرطت أن لا مهر لها كما يأتي في محله </w:t>
      </w:r>
      <w:r w:rsidRPr="008A3CBA">
        <w:rPr>
          <w:rStyle w:val="libFootnotenumChar"/>
          <w:rtl/>
        </w:rPr>
        <w:t>(</w:t>
      </w:r>
      <w:r w:rsidR="008F7A69">
        <w:rPr>
          <w:rStyle w:val="libFootnotenumChar"/>
          <w:rFonts w:hint="cs"/>
          <w:rtl/>
        </w:rPr>
        <w:t>3</w:t>
      </w:r>
      <w:r w:rsidRPr="008A3CBA">
        <w:rPr>
          <w:rStyle w:val="libFootnotenumChar"/>
          <w:rtl/>
        </w:rPr>
        <w:t>)</w:t>
      </w:r>
      <w:r>
        <w:rPr>
          <w:rtl/>
        </w:rPr>
        <w:t xml:space="preserve">. </w:t>
      </w:r>
    </w:p>
    <w:p w:rsidR="00F84F17" w:rsidRDefault="00F84F17" w:rsidP="008F7A69">
      <w:pPr>
        <w:pStyle w:val="libNormal"/>
        <w:rPr>
          <w:rtl/>
        </w:rPr>
      </w:pPr>
      <w:r w:rsidRPr="0042356D">
        <w:rPr>
          <w:rStyle w:val="libNormalChar"/>
          <w:rtl/>
        </w:rPr>
        <w:t xml:space="preserve">[ 25590 ] </w:t>
      </w:r>
      <w:r>
        <w:rPr>
          <w:rtl/>
        </w:rPr>
        <w:t xml:space="preserve">6 - وعن </w:t>
      </w:r>
      <w:r w:rsidR="007B3A37">
        <w:rPr>
          <w:rtl/>
        </w:rPr>
        <w:t xml:space="preserve">عليّ </w:t>
      </w:r>
      <w:r>
        <w:rPr>
          <w:rtl/>
        </w:rPr>
        <w:t xml:space="preserve">بن إبراهيم، عن أبيه، وعن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sidR="008D14CD">
        <w:rPr>
          <w:rtl/>
        </w:rPr>
        <w:t>جميعاً</w:t>
      </w:r>
      <w:r>
        <w:rPr>
          <w:rtl/>
        </w:rPr>
        <w:t xml:space="preserve">، عن ابن أبي عمير، عن </w:t>
      </w:r>
      <w:r w:rsidR="006F70BC">
        <w:rPr>
          <w:rtl/>
        </w:rPr>
        <w:t>حمّاد</w:t>
      </w:r>
      <w:r>
        <w:rPr>
          <w:rtl/>
        </w:rPr>
        <w:t>، عن 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ذكر فيه -: ما أحل</w:t>
      </w:r>
      <w:r w:rsidR="008F7A69">
        <w:rPr>
          <w:rFonts w:hint="cs"/>
          <w:rtl/>
        </w:rPr>
        <w:t>ّ</w:t>
      </w:r>
      <w:r>
        <w:rPr>
          <w:rtl/>
        </w:rPr>
        <w:t xml:space="preserve"> الله ل</w:t>
      </w:r>
      <w:r w:rsidR="0064216C">
        <w:rPr>
          <w:rtl/>
        </w:rPr>
        <w:t>نبيّ</w:t>
      </w:r>
      <w:r>
        <w:rPr>
          <w:rtl/>
        </w:rPr>
        <w:t>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من النساء - إلى أن قال - وأحل له أن ينكح من عرض المؤمنين بغير مهر وهي الهبة، ولا تحل</w:t>
      </w:r>
      <w:r w:rsidR="008F7A69">
        <w:rPr>
          <w:rFonts w:hint="cs"/>
          <w:rtl/>
        </w:rPr>
        <w:t>ّ</w:t>
      </w:r>
      <w:r>
        <w:rPr>
          <w:rtl/>
        </w:rPr>
        <w:t xml:space="preserve"> الهبة </w:t>
      </w:r>
      <w:r w:rsidR="00E5033F">
        <w:rPr>
          <w:rtl/>
        </w:rPr>
        <w:t xml:space="preserve">إلّا </w:t>
      </w:r>
      <w:r>
        <w:rPr>
          <w:rtl/>
        </w:rPr>
        <w:t>لرسول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ف</w:t>
      </w:r>
      <w:r w:rsidR="00303AB9">
        <w:rPr>
          <w:rtl/>
        </w:rPr>
        <w:t xml:space="preserve">إمّا </w:t>
      </w:r>
      <w:r>
        <w:rPr>
          <w:rtl/>
        </w:rPr>
        <w:t>لغير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فلا يصلح نكاح </w:t>
      </w:r>
      <w:r w:rsidR="00E5033F">
        <w:rPr>
          <w:rtl/>
        </w:rPr>
        <w:t xml:space="preserve">إلّا </w:t>
      </w:r>
      <w:r>
        <w:rPr>
          <w:rtl/>
        </w:rPr>
        <w:t>بمهر وذلك معنى قوله تعالى:</w:t>
      </w:r>
      <w:r w:rsidRPr="0042356D">
        <w:rPr>
          <w:rStyle w:val="libNormalChar"/>
          <w:rtl/>
        </w:rPr>
        <w:t xml:space="preserve"> </w:t>
      </w:r>
      <w:r w:rsidRPr="008F7A69">
        <w:rPr>
          <w:rStyle w:val="libAlaemChar"/>
          <w:rtl/>
        </w:rPr>
        <w:t>(</w:t>
      </w:r>
      <w:r w:rsidRPr="0042356D">
        <w:rPr>
          <w:rStyle w:val="libNormalChar"/>
          <w:rtl/>
        </w:rPr>
        <w:t xml:space="preserve"> </w:t>
      </w:r>
      <w:r w:rsidRPr="008A3CBA">
        <w:rPr>
          <w:rStyle w:val="libAieChar"/>
          <w:rtl/>
        </w:rPr>
        <w:t>وامرأة مؤمنة إن وهبت نفسها لل</w:t>
      </w:r>
      <w:r w:rsidR="0064216C">
        <w:rPr>
          <w:rStyle w:val="libAieChar"/>
          <w:rtl/>
        </w:rPr>
        <w:t>نبيّ</w:t>
      </w:r>
      <w:r w:rsidRPr="008A3CBA">
        <w:rPr>
          <w:rStyle w:val="libAieChar"/>
          <w:rtl/>
        </w:rPr>
        <w:t xml:space="preserve"> إن أراد </w:t>
      </w:r>
      <w:r w:rsidR="004A37DF">
        <w:rPr>
          <w:rStyle w:val="libAieChar"/>
          <w:rtl/>
        </w:rPr>
        <w:t>ال</w:t>
      </w:r>
      <w:r w:rsidR="0064216C">
        <w:rPr>
          <w:rStyle w:val="libAieChar"/>
          <w:rtl/>
        </w:rPr>
        <w:t>نبيّ</w:t>
      </w:r>
      <w:r w:rsidR="004A37DF">
        <w:rPr>
          <w:rStyle w:val="libAieChar"/>
          <w:rtl/>
        </w:rPr>
        <w:t xml:space="preserve"> </w:t>
      </w:r>
      <w:r w:rsidRPr="008A3CBA">
        <w:rPr>
          <w:rStyle w:val="libAieChar"/>
          <w:rtl/>
        </w:rPr>
        <w:t>أن يستنكحها خالصة لك من دون المؤمنين</w:t>
      </w:r>
      <w:r w:rsidRPr="0042356D">
        <w:rPr>
          <w:rStyle w:val="libNormalChar"/>
          <w:rtl/>
        </w:rPr>
        <w:t xml:space="preserve"> </w:t>
      </w:r>
      <w:r w:rsidRPr="008F7A69">
        <w:rPr>
          <w:rStyle w:val="libAlaemChar"/>
          <w:rtl/>
        </w:rPr>
        <w:t>)</w:t>
      </w:r>
      <w:r w:rsidRPr="0042356D">
        <w:rPr>
          <w:rStyle w:val="libNormalChar"/>
          <w:rtl/>
        </w:rPr>
        <w:t xml:space="preserve"> </w:t>
      </w:r>
      <w:r w:rsidRPr="008A3CBA">
        <w:rPr>
          <w:rStyle w:val="libFootnotenumChar"/>
          <w:rtl/>
        </w:rPr>
        <w:t>(</w:t>
      </w:r>
      <w:r w:rsidR="008F7A69">
        <w:rPr>
          <w:rStyle w:val="libFootnotenumChar"/>
          <w:rFonts w:hint="cs"/>
          <w:rtl/>
        </w:rPr>
        <w:t>4</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[ 25591 ] </w:t>
      </w:r>
      <w:r>
        <w:rPr>
          <w:rtl/>
        </w:rPr>
        <w:t xml:space="preserve">7 -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محبوب، عن ابن رئاب عن </w:t>
      </w:r>
      <w:r w:rsidR="00CA2645">
        <w:rPr>
          <w:rtl/>
        </w:rPr>
        <w:t>محمّد</w:t>
      </w:r>
      <w:r w:rsidR="00144F6E">
        <w:rPr>
          <w:rtl/>
        </w:rPr>
        <w:t xml:space="preserve"> </w:t>
      </w:r>
      <w:r>
        <w:rPr>
          <w:rtl/>
        </w:rPr>
        <w:t>بن قيس،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 في </w:t>
      </w:r>
    </w:p>
    <w:p w:rsidR="00F84F17" w:rsidRDefault="00010966" w:rsidP="00010966">
      <w:pPr>
        <w:pStyle w:val="libLine"/>
        <w:rPr>
          <w:rtl/>
        </w:rPr>
      </w:pPr>
      <w:r>
        <w:rPr>
          <w:rtl/>
        </w:rPr>
        <w:t>____________________</w:t>
      </w:r>
    </w:p>
    <w:p w:rsidR="00F84F17" w:rsidRPr="00644DA0" w:rsidRDefault="00F84F17" w:rsidP="008F7A69">
      <w:pPr>
        <w:pStyle w:val="libFootnote0"/>
        <w:rPr>
          <w:rtl/>
        </w:rPr>
      </w:pPr>
      <w:r w:rsidRPr="00644DA0">
        <w:rPr>
          <w:rtl/>
        </w:rPr>
        <w:t>(</w:t>
      </w:r>
      <w:r w:rsidR="008F7A69">
        <w:rPr>
          <w:rFonts w:hint="cs"/>
          <w:rtl/>
        </w:rPr>
        <w:t>1</w:t>
      </w:r>
      <w:r w:rsidRPr="00644DA0">
        <w:rPr>
          <w:rtl/>
        </w:rPr>
        <w:t>) الكافي 5</w:t>
      </w:r>
      <w:r>
        <w:rPr>
          <w:rtl/>
        </w:rPr>
        <w:t>:</w:t>
      </w:r>
      <w:r w:rsidRPr="00644DA0">
        <w:rPr>
          <w:rtl/>
        </w:rPr>
        <w:t xml:space="preserve"> 389 </w:t>
      </w:r>
      <w:r w:rsidR="007C1778">
        <w:rPr>
          <w:rtl/>
        </w:rPr>
        <w:t>/</w:t>
      </w:r>
      <w:r w:rsidRPr="00644DA0">
        <w:rPr>
          <w:rtl/>
        </w:rPr>
        <w:t xml:space="preserve"> 4</w:t>
      </w:r>
      <w:r>
        <w:rPr>
          <w:rtl/>
        </w:rPr>
        <w:t>.</w:t>
      </w:r>
      <w:r w:rsidRPr="00644DA0">
        <w:rPr>
          <w:rtl/>
        </w:rPr>
        <w:t xml:space="preserve"> </w:t>
      </w:r>
    </w:p>
    <w:p w:rsidR="00F84F17" w:rsidRPr="00644DA0" w:rsidRDefault="00F84F17" w:rsidP="008F7A69">
      <w:pPr>
        <w:pStyle w:val="libFootnote0"/>
        <w:rPr>
          <w:rtl/>
        </w:rPr>
      </w:pPr>
      <w:r w:rsidRPr="00644DA0">
        <w:rPr>
          <w:rtl/>
        </w:rPr>
        <w:t>(</w:t>
      </w:r>
      <w:r w:rsidR="008F7A69">
        <w:rPr>
          <w:rFonts w:hint="cs"/>
          <w:rtl/>
        </w:rPr>
        <w:t>2)</w:t>
      </w:r>
      <w:r w:rsidRPr="00644DA0">
        <w:rPr>
          <w:rtl/>
        </w:rPr>
        <w:t xml:space="preserve"> التهذيب 7</w:t>
      </w:r>
      <w:r>
        <w:rPr>
          <w:rtl/>
        </w:rPr>
        <w:t>:</w:t>
      </w:r>
      <w:r w:rsidRPr="00644DA0">
        <w:rPr>
          <w:rtl/>
        </w:rPr>
        <w:t xml:space="preserve"> 450 </w:t>
      </w:r>
      <w:r w:rsidR="007C1778">
        <w:rPr>
          <w:rtl/>
        </w:rPr>
        <w:t>/</w:t>
      </w:r>
      <w:r w:rsidRPr="00644DA0">
        <w:rPr>
          <w:rtl/>
        </w:rPr>
        <w:t xml:space="preserve"> 1804</w:t>
      </w:r>
      <w:r>
        <w:rPr>
          <w:rtl/>
        </w:rPr>
        <w:t>.</w:t>
      </w:r>
      <w:r w:rsidRPr="00644DA0">
        <w:rPr>
          <w:rtl/>
        </w:rPr>
        <w:t xml:space="preserve"> </w:t>
      </w:r>
    </w:p>
    <w:p w:rsidR="00F84F17" w:rsidRDefault="00F84F17" w:rsidP="00010966">
      <w:pPr>
        <w:pStyle w:val="libFootnote0"/>
        <w:rPr>
          <w:rtl/>
        </w:rPr>
      </w:pPr>
      <w:r>
        <w:rPr>
          <w:rtl/>
        </w:rPr>
        <w:t xml:space="preserve">5 - الكافي 5: 385 </w:t>
      </w:r>
      <w:r w:rsidR="007C1778">
        <w:rPr>
          <w:rtl/>
        </w:rPr>
        <w:t>/</w:t>
      </w:r>
      <w:r>
        <w:rPr>
          <w:rtl/>
        </w:rPr>
        <w:t xml:space="preserve"> 5. </w:t>
      </w:r>
    </w:p>
    <w:p w:rsidR="00F84F17" w:rsidRPr="00644DA0" w:rsidRDefault="00F84F17" w:rsidP="008F7A69">
      <w:pPr>
        <w:pStyle w:val="libFootnote0"/>
        <w:rPr>
          <w:rtl/>
        </w:rPr>
      </w:pPr>
      <w:r w:rsidRPr="00644DA0">
        <w:rPr>
          <w:rtl/>
        </w:rPr>
        <w:t>(</w:t>
      </w:r>
      <w:r w:rsidR="008F7A69">
        <w:rPr>
          <w:rFonts w:hint="cs"/>
          <w:rtl/>
        </w:rPr>
        <w:t>3</w:t>
      </w:r>
      <w:r w:rsidRPr="00644DA0">
        <w:rPr>
          <w:rtl/>
        </w:rPr>
        <w:t xml:space="preserve">) يأتي في الباب 41 من </w:t>
      </w:r>
      <w:r w:rsidR="007C1778">
        <w:rPr>
          <w:rtl/>
        </w:rPr>
        <w:t xml:space="preserve">أبواب </w:t>
      </w:r>
      <w:r w:rsidRPr="00644DA0">
        <w:rPr>
          <w:rtl/>
        </w:rPr>
        <w:t>نكاح العبيد</w:t>
      </w:r>
      <w:r>
        <w:rPr>
          <w:rtl/>
        </w:rPr>
        <w:t>.</w:t>
      </w:r>
      <w:r w:rsidRPr="00644DA0">
        <w:rPr>
          <w:rtl/>
        </w:rPr>
        <w:t xml:space="preserve"> </w:t>
      </w:r>
    </w:p>
    <w:p w:rsidR="00F84F17" w:rsidRDefault="00F84F17" w:rsidP="00010966">
      <w:pPr>
        <w:pStyle w:val="libFootnote0"/>
        <w:rPr>
          <w:rtl/>
        </w:rPr>
      </w:pPr>
      <w:r>
        <w:rPr>
          <w:rtl/>
        </w:rPr>
        <w:t xml:space="preserve">6 - الكافي 5: 387 </w:t>
      </w:r>
      <w:r w:rsidR="007C1778">
        <w:rPr>
          <w:rtl/>
        </w:rPr>
        <w:t>/</w:t>
      </w:r>
      <w:r>
        <w:rPr>
          <w:rtl/>
        </w:rPr>
        <w:t xml:space="preserve"> 1، وأورده قطعة منه في الحديث 1 من الباب 1 من </w:t>
      </w:r>
      <w:r w:rsidR="007C1778">
        <w:rPr>
          <w:rtl/>
        </w:rPr>
        <w:t xml:space="preserve">أبواب </w:t>
      </w:r>
      <w:r>
        <w:rPr>
          <w:rtl/>
        </w:rPr>
        <w:t>مم</w:t>
      </w:r>
      <w:r w:rsidR="008F7A69">
        <w:rPr>
          <w:rFonts w:hint="cs"/>
          <w:rtl/>
        </w:rPr>
        <w:t>ّ</w:t>
      </w:r>
      <w:r>
        <w:rPr>
          <w:rtl/>
        </w:rPr>
        <w:t xml:space="preserve">ا يحرم بالنسب. </w:t>
      </w:r>
    </w:p>
    <w:p w:rsidR="00F84F17" w:rsidRPr="00644DA0" w:rsidRDefault="00F84F17" w:rsidP="008F7A69">
      <w:pPr>
        <w:pStyle w:val="libFootnote0"/>
        <w:rPr>
          <w:rtl/>
        </w:rPr>
      </w:pPr>
      <w:r w:rsidRPr="00644DA0">
        <w:rPr>
          <w:rtl/>
        </w:rPr>
        <w:t>(</w:t>
      </w:r>
      <w:r w:rsidR="008F7A69">
        <w:rPr>
          <w:rFonts w:hint="cs"/>
          <w:rtl/>
        </w:rPr>
        <w:t>4</w:t>
      </w:r>
      <w:r w:rsidRPr="00644DA0">
        <w:rPr>
          <w:rtl/>
        </w:rPr>
        <w:t>) الاحزاب 33</w:t>
      </w:r>
      <w:r>
        <w:rPr>
          <w:rtl/>
        </w:rPr>
        <w:t>:</w:t>
      </w:r>
      <w:r w:rsidRPr="00644DA0">
        <w:rPr>
          <w:rtl/>
        </w:rPr>
        <w:t xml:space="preserve"> 50</w:t>
      </w:r>
      <w:r>
        <w:rPr>
          <w:rtl/>
        </w:rPr>
        <w:t>.</w:t>
      </w:r>
      <w:r w:rsidRPr="00644DA0">
        <w:rPr>
          <w:rtl/>
        </w:rPr>
        <w:t xml:space="preserve"> </w:t>
      </w:r>
    </w:p>
    <w:p w:rsidR="00F84F17" w:rsidRDefault="00F84F17" w:rsidP="00010966">
      <w:pPr>
        <w:pStyle w:val="libFootnote0"/>
        <w:rPr>
          <w:rtl/>
        </w:rPr>
      </w:pPr>
      <w:r>
        <w:rPr>
          <w:rtl/>
        </w:rPr>
        <w:t xml:space="preserve">7 - الكافي 5: 482 </w:t>
      </w:r>
      <w:r w:rsidR="007C1778">
        <w:rPr>
          <w:rtl/>
        </w:rPr>
        <w:t>/</w:t>
      </w:r>
      <w:r>
        <w:rPr>
          <w:rtl/>
        </w:rPr>
        <w:t xml:space="preserve"> 3، وأورده بتمامه في الحديث 1 من الباب 41 من </w:t>
      </w:r>
      <w:r w:rsidR="007C1778">
        <w:rPr>
          <w:rtl/>
        </w:rPr>
        <w:t xml:space="preserve">أبواب </w:t>
      </w:r>
      <w:r>
        <w:rPr>
          <w:rtl/>
        </w:rPr>
        <w:t xml:space="preserve">نكاح العبيد.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حديث المدب</w:t>
      </w:r>
      <w:r w:rsidR="00153D87">
        <w:rPr>
          <w:rFonts w:hint="cs"/>
          <w:rtl/>
        </w:rPr>
        <w:t>ّ</w:t>
      </w:r>
      <w:r>
        <w:rPr>
          <w:rtl/>
        </w:rPr>
        <w:t>رة التي انعتق نصفها - قال: إن</w:t>
      </w:r>
      <w:r w:rsidR="00153D87">
        <w:rPr>
          <w:rFonts w:hint="cs"/>
          <w:rtl/>
        </w:rPr>
        <w:t>ّ</w:t>
      </w:r>
      <w:r>
        <w:rPr>
          <w:rtl/>
        </w:rPr>
        <w:t xml:space="preserve"> الحر</w:t>
      </w:r>
      <w:r w:rsidR="00153D87">
        <w:rPr>
          <w:rFonts w:hint="cs"/>
          <w:rtl/>
        </w:rPr>
        <w:t>ّ</w:t>
      </w:r>
      <w:r>
        <w:rPr>
          <w:rtl/>
        </w:rPr>
        <w:t>ة لا تهب فرجها ولا تعيره ولا تحل</w:t>
      </w:r>
      <w:r w:rsidR="00153D87">
        <w:rPr>
          <w:rFonts w:hint="cs"/>
          <w:rtl/>
        </w:rPr>
        <w:t>ّ</w:t>
      </w:r>
      <w:r>
        <w:rPr>
          <w:rtl/>
        </w:rPr>
        <w:t xml:space="preserve">له. </w:t>
      </w:r>
    </w:p>
    <w:p w:rsidR="00F84F17" w:rsidRDefault="00F84F17" w:rsidP="00F84F17">
      <w:pPr>
        <w:pStyle w:val="libNormal"/>
        <w:rPr>
          <w:rtl/>
        </w:rPr>
      </w:pPr>
      <w:r>
        <w:rPr>
          <w:rtl/>
        </w:rPr>
        <w:t xml:space="preserve">ورواه الصدوق بإسناده عن الحسن بن محبوب، عن </w:t>
      </w:r>
      <w:r w:rsidR="007B3A37">
        <w:rPr>
          <w:rtl/>
        </w:rPr>
        <w:t xml:space="preserve">عليّ </w:t>
      </w:r>
      <w:r>
        <w:rPr>
          <w:rtl/>
        </w:rPr>
        <w:t xml:space="preserve">بن رئاب،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Pr="008A3CBA">
        <w:rPr>
          <w:rStyle w:val="libFootnotenumChar"/>
          <w:rtl/>
        </w:rPr>
        <w:t>(1)</w:t>
      </w:r>
      <w:r>
        <w:rPr>
          <w:rtl/>
        </w:rPr>
        <w:t xml:space="preserve">. </w:t>
      </w:r>
    </w:p>
    <w:p w:rsidR="00F84F17" w:rsidRDefault="00F84F17" w:rsidP="00153D87">
      <w:pPr>
        <w:pStyle w:val="libNormal"/>
        <w:rPr>
          <w:rtl/>
        </w:rPr>
      </w:pPr>
      <w:r w:rsidRPr="0042356D">
        <w:rPr>
          <w:rStyle w:val="libNormalChar"/>
          <w:rtl/>
        </w:rPr>
        <w:t xml:space="preserve">[ 25592 ] </w:t>
      </w:r>
      <w:r>
        <w:rPr>
          <w:rtl/>
        </w:rPr>
        <w:t xml:space="preserve">8 - وبهذا </w:t>
      </w:r>
      <w:r w:rsidR="00BA765B">
        <w:rPr>
          <w:rtl/>
        </w:rPr>
        <w:t>الإِسناد</w:t>
      </w:r>
      <w:r>
        <w:rPr>
          <w:rtl/>
        </w:rPr>
        <w:t xml:space="preserve">، عن </w:t>
      </w:r>
      <w:r w:rsidR="00CA2645">
        <w:rPr>
          <w:rtl/>
        </w:rPr>
        <w:t>محمّد</w:t>
      </w:r>
      <w:r w:rsidR="00144F6E">
        <w:rPr>
          <w:rtl/>
        </w:rPr>
        <w:t xml:space="preserve"> </w:t>
      </w:r>
      <w:r>
        <w:rPr>
          <w:rtl/>
        </w:rPr>
        <w:t>بن قيس،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التي وهبت نفسها لل</w:t>
      </w:r>
      <w:r w:rsidR="0064216C">
        <w:rPr>
          <w:rtl/>
        </w:rPr>
        <w:t>نبيّ</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قال: فأحل</w:t>
      </w:r>
      <w:r w:rsidR="00153D87">
        <w:rPr>
          <w:rFonts w:hint="cs"/>
          <w:rtl/>
        </w:rPr>
        <w:t>ّ</w:t>
      </w:r>
      <w:r>
        <w:rPr>
          <w:rtl/>
        </w:rPr>
        <w:t xml:space="preserve"> الله هبة المرأة لنفسها </w:t>
      </w:r>
      <w:r w:rsidRPr="008A3CBA">
        <w:rPr>
          <w:rStyle w:val="libFootnotenumChar"/>
          <w:rtl/>
        </w:rPr>
        <w:t>(</w:t>
      </w:r>
      <w:r w:rsidR="00153D87">
        <w:rPr>
          <w:rStyle w:val="libFootnotenumChar"/>
          <w:rFonts w:hint="cs"/>
          <w:rtl/>
        </w:rPr>
        <w:t>2</w:t>
      </w:r>
      <w:r w:rsidRPr="008A3CBA">
        <w:rPr>
          <w:rStyle w:val="libFootnotenumChar"/>
          <w:rtl/>
        </w:rPr>
        <w:t>)</w:t>
      </w:r>
      <w:r>
        <w:rPr>
          <w:rtl/>
        </w:rPr>
        <w:t xml:space="preserve"> لرسول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ولا يحل</w:t>
      </w:r>
      <w:r w:rsidR="00153D87">
        <w:rPr>
          <w:rFonts w:hint="cs"/>
          <w:rtl/>
        </w:rPr>
        <w:t>ّ</w:t>
      </w:r>
      <w:r>
        <w:rPr>
          <w:rtl/>
        </w:rPr>
        <w:t xml:space="preserve"> ذلك لغيره. </w:t>
      </w:r>
    </w:p>
    <w:p w:rsidR="00F84F17" w:rsidRDefault="00F84F17" w:rsidP="00F84F17">
      <w:pPr>
        <w:pStyle w:val="libNormal"/>
        <w:rPr>
          <w:rtl/>
        </w:rPr>
      </w:pPr>
      <w:r w:rsidRPr="0042356D">
        <w:rPr>
          <w:rStyle w:val="libNormalChar"/>
          <w:rtl/>
        </w:rPr>
        <w:t xml:space="preserve">[ 25593 ] </w:t>
      </w:r>
      <w:r>
        <w:rPr>
          <w:rtl/>
        </w:rPr>
        <w:t xml:space="preserve">9 - </w:t>
      </w:r>
      <w:r w:rsidR="00CA2645">
        <w:rPr>
          <w:rtl/>
        </w:rPr>
        <w:t>محمّد</w:t>
      </w:r>
      <w:r w:rsidR="00144F6E">
        <w:rPr>
          <w:rtl/>
        </w:rPr>
        <w:t xml:space="preserve"> </w:t>
      </w:r>
      <w:r>
        <w:rPr>
          <w:rtl/>
        </w:rPr>
        <w:t xml:space="preserve">بن الحسن بإسناده عن أحمد بن </w:t>
      </w:r>
      <w:r w:rsidR="00CA2645">
        <w:rPr>
          <w:rtl/>
        </w:rPr>
        <w:t>محمّد</w:t>
      </w:r>
      <w:r w:rsidR="00144F6E">
        <w:rPr>
          <w:rtl/>
        </w:rPr>
        <w:t xml:space="preserve"> </w:t>
      </w:r>
      <w:r>
        <w:rPr>
          <w:rtl/>
        </w:rPr>
        <w:t>بن عيسى، عن صفوان، عن موسى بن بكر،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تحل</w:t>
      </w:r>
      <w:r w:rsidR="00153D87">
        <w:rPr>
          <w:rFonts w:hint="cs"/>
          <w:rtl/>
        </w:rPr>
        <w:t>ّ</w:t>
      </w:r>
      <w:r>
        <w:rPr>
          <w:rtl/>
        </w:rPr>
        <w:t xml:space="preserve"> الهبة لأحد بعد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w:t>
      </w:r>
    </w:p>
    <w:p w:rsidR="00F84F17" w:rsidRDefault="00F84F17" w:rsidP="00F84F17">
      <w:pPr>
        <w:pStyle w:val="Heading2Center"/>
        <w:rPr>
          <w:rtl/>
        </w:rPr>
      </w:pPr>
      <w:bookmarkStart w:id="594" w:name="_Toc306632888"/>
      <w:bookmarkStart w:id="595" w:name="_Toc379097849"/>
      <w:bookmarkStart w:id="596" w:name="_Toc174804338"/>
      <w:r>
        <w:rPr>
          <w:rtl/>
        </w:rPr>
        <w:t>3 - باب أنه لا ولاية لأحد من أخ ولا أب ولا غيرهما على الثيب</w:t>
      </w:r>
      <w:bookmarkEnd w:id="594"/>
      <w:r>
        <w:rPr>
          <w:rtl/>
        </w:rPr>
        <w:t xml:space="preserve"> </w:t>
      </w:r>
      <w:bookmarkStart w:id="597" w:name="_Toc306632889"/>
      <w:r>
        <w:rPr>
          <w:rtl/>
        </w:rPr>
        <w:t>البالغ الرشيدة بل أمرها بيدها</w:t>
      </w:r>
      <w:bookmarkEnd w:id="595"/>
      <w:bookmarkEnd w:id="596"/>
      <w:bookmarkEnd w:id="597"/>
      <w:r>
        <w:rPr>
          <w:rtl/>
        </w:rPr>
        <w:t xml:space="preserve"> </w:t>
      </w:r>
    </w:p>
    <w:p w:rsidR="00F84F17" w:rsidRDefault="00F84F17" w:rsidP="00F84F17">
      <w:pPr>
        <w:pStyle w:val="libNormal"/>
        <w:rPr>
          <w:rtl/>
        </w:rPr>
      </w:pPr>
      <w:r w:rsidRPr="0042356D">
        <w:rPr>
          <w:rStyle w:val="libNormalChar"/>
          <w:rtl/>
        </w:rPr>
        <w:t xml:space="preserve">[ 25594 ]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الفضيل بن يسار و</w:t>
      </w:r>
      <w:r w:rsidR="00CA2645">
        <w:rPr>
          <w:rtl/>
        </w:rPr>
        <w:t>محمّد</w:t>
      </w:r>
      <w:r w:rsidR="00144F6E">
        <w:rPr>
          <w:rtl/>
        </w:rPr>
        <w:t xml:space="preserve"> </w:t>
      </w:r>
      <w:r>
        <w:rPr>
          <w:rtl/>
        </w:rPr>
        <w:t>بن مسلم وزرارة وبريد بن معاوية كلّهم،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المرأة التي قد ملكت نفسها غير السفيهة ولا المولى عليها تزويجها بغير وليّ جائز. </w:t>
      </w:r>
    </w:p>
    <w:p w:rsidR="00F84F17" w:rsidRDefault="00F84F17" w:rsidP="00F84F17">
      <w:pPr>
        <w:pStyle w:val="libNormal"/>
        <w:rPr>
          <w:rtl/>
        </w:rPr>
      </w:pPr>
      <w:r>
        <w:rPr>
          <w:rtl/>
        </w:rPr>
        <w:t xml:space="preserve">ورواه </w:t>
      </w:r>
      <w:r w:rsidR="00DF4BF4">
        <w:rPr>
          <w:rtl/>
        </w:rPr>
        <w:t>الكلينيّ</w:t>
      </w:r>
      <w:r>
        <w:rPr>
          <w:rtl/>
        </w:rPr>
        <w:t xml:space="preserve">، عن </w:t>
      </w:r>
      <w:r w:rsidR="007B3A37">
        <w:rPr>
          <w:rtl/>
        </w:rPr>
        <w:t xml:space="preserve">عليّ </w:t>
      </w:r>
      <w:r>
        <w:rPr>
          <w:rtl/>
        </w:rPr>
        <w:t xml:space="preserve">بن إبراهيم، عن أبيه، عن ابن أبي عمير، </w:t>
      </w:r>
    </w:p>
    <w:p w:rsidR="00F84F17" w:rsidRDefault="00010966" w:rsidP="00010966">
      <w:pPr>
        <w:pStyle w:val="libLine"/>
        <w:rPr>
          <w:rtl/>
        </w:rPr>
      </w:pPr>
      <w:r>
        <w:rPr>
          <w:rtl/>
        </w:rPr>
        <w:t>____________________</w:t>
      </w:r>
    </w:p>
    <w:p w:rsidR="00F84F17" w:rsidRPr="00644DA0" w:rsidRDefault="00F84F17" w:rsidP="00010966">
      <w:pPr>
        <w:pStyle w:val="libFootnote0"/>
        <w:rPr>
          <w:rtl/>
        </w:rPr>
      </w:pPr>
      <w:r w:rsidRPr="00644DA0">
        <w:rPr>
          <w:rtl/>
        </w:rPr>
        <w:t>(1) الفقيه 3</w:t>
      </w:r>
      <w:r>
        <w:rPr>
          <w:rtl/>
        </w:rPr>
        <w:t>:</w:t>
      </w:r>
      <w:r w:rsidRPr="00644DA0">
        <w:rPr>
          <w:rtl/>
        </w:rPr>
        <w:t xml:space="preserve"> 290 </w:t>
      </w:r>
      <w:r w:rsidR="007C1778">
        <w:rPr>
          <w:rtl/>
        </w:rPr>
        <w:t>/</w:t>
      </w:r>
      <w:r w:rsidRPr="00644DA0">
        <w:rPr>
          <w:rtl/>
        </w:rPr>
        <w:t xml:space="preserve"> 1380</w:t>
      </w:r>
      <w:r>
        <w:rPr>
          <w:rtl/>
        </w:rPr>
        <w:t>.</w:t>
      </w:r>
      <w:r w:rsidRPr="00644DA0">
        <w:rPr>
          <w:rtl/>
        </w:rPr>
        <w:t xml:space="preserve"> </w:t>
      </w:r>
    </w:p>
    <w:p w:rsidR="00F84F17" w:rsidRDefault="00F84F17" w:rsidP="00010966">
      <w:pPr>
        <w:pStyle w:val="libFootnote0"/>
        <w:rPr>
          <w:rtl/>
        </w:rPr>
      </w:pPr>
      <w:r>
        <w:rPr>
          <w:rtl/>
        </w:rPr>
        <w:t xml:space="preserve">8 - الكافي 5: 568 </w:t>
      </w:r>
      <w:r w:rsidR="007C1778">
        <w:rPr>
          <w:rtl/>
        </w:rPr>
        <w:t>/</w:t>
      </w:r>
      <w:r>
        <w:rPr>
          <w:rtl/>
        </w:rPr>
        <w:t xml:space="preserve"> 53. </w:t>
      </w:r>
    </w:p>
    <w:p w:rsidR="00F84F17" w:rsidRPr="00644DA0" w:rsidRDefault="00F84F17" w:rsidP="00153D87">
      <w:pPr>
        <w:pStyle w:val="libFootnote0"/>
        <w:rPr>
          <w:rtl/>
        </w:rPr>
      </w:pPr>
      <w:r w:rsidRPr="00644DA0">
        <w:rPr>
          <w:rtl/>
        </w:rPr>
        <w:t>(</w:t>
      </w:r>
      <w:r w:rsidR="00153D87">
        <w:rPr>
          <w:rFonts w:hint="cs"/>
          <w:rtl/>
        </w:rPr>
        <w:t>2</w:t>
      </w:r>
      <w:r w:rsidRPr="00644DA0">
        <w:rPr>
          <w:rtl/>
        </w:rPr>
        <w:t>) في المصدر</w:t>
      </w:r>
      <w:r>
        <w:rPr>
          <w:rtl/>
        </w:rPr>
        <w:t>:</w:t>
      </w:r>
      <w:r w:rsidRPr="00644DA0">
        <w:rPr>
          <w:rtl/>
        </w:rPr>
        <w:t xml:space="preserve"> نفسها</w:t>
      </w:r>
      <w:r>
        <w:rPr>
          <w:rtl/>
        </w:rPr>
        <w:t>.</w:t>
      </w:r>
      <w:r w:rsidRPr="00644DA0">
        <w:rPr>
          <w:rtl/>
        </w:rPr>
        <w:t xml:space="preserve"> </w:t>
      </w:r>
    </w:p>
    <w:p w:rsidR="00F84F17" w:rsidRDefault="00F84F17" w:rsidP="00010966">
      <w:pPr>
        <w:pStyle w:val="libFootnote0"/>
        <w:rPr>
          <w:rtl/>
        </w:rPr>
      </w:pPr>
      <w:r>
        <w:rPr>
          <w:rtl/>
        </w:rPr>
        <w:t xml:space="preserve">9 - التهذيب 7: 481 </w:t>
      </w:r>
      <w:r w:rsidR="007C1778">
        <w:rPr>
          <w:rtl/>
        </w:rPr>
        <w:t>/</w:t>
      </w:r>
      <w:r>
        <w:rPr>
          <w:rtl/>
        </w:rPr>
        <w:t xml:space="preserve"> 1931. </w:t>
      </w:r>
    </w:p>
    <w:p w:rsidR="00F84F17" w:rsidRDefault="00F84F17" w:rsidP="00153D87">
      <w:pPr>
        <w:pStyle w:val="libFootnoteCenterBold"/>
        <w:rPr>
          <w:rtl/>
        </w:rPr>
      </w:pPr>
      <w:r>
        <w:rPr>
          <w:rtl/>
        </w:rPr>
        <w:t xml:space="preserve">الباب 3 </w:t>
      </w:r>
    </w:p>
    <w:p w:rsidR="00F84F17" w:rsidRDefault="00F84F17" w:rsidP="00A27659">
      <w:pPr>
        <w:pStyle w:val="libFootnoteCenterBold"/>
        <w:rPr>
          <w:rtl/>
        </w:rPr>
      </w:pPr>
      <w:r>
        <w:rPr>
          <w:rtl/>
        </w:rPr>
        <w:t xml:space="preserve">فيه 15 حديث </w:t>
      </w:r>
    </w:p>
    <w:p w:rsidR="00F84F17" w:rsidRDefault="00F84F17" w:rsidP="00010966">
      <w:pPr>
        <w:pStyle w:val="libFootnote0"/>
        <w:rPr>
          <w:rtl/>
        </w:rPr>
      </w:pPr>
      <w:r>
        <w:rPr>
          <w:rtl/>
        </w:rPr>
        <w:t xml:space="preserve">1 - الفقيه 3: 251 </w:t>
      </w:r>
      <w:r w:rsidR="007C1778">
        <w:rPr>
          <w:rtl/>
        </w:rPr>
        <w:t>/</w:t>
      </w:r>
      <w:r>
        <w:rPr>
          <w:rtl/>
        </w:rPr>
        <w:t xml:space="preserve"> 1197، وأورده في الحديث 2 من الباب 44 من </w:t>
      </w:r>
      <w:r w:rsidR="007C1778">
        <w:rPr>
          <w:rtl/>
        </w:rPr>
        <w:t xml:space="preserve">أبواب </w:t>
      </w:r>
      <w:r>
        <w:rPr>
          <w:rtl/>
        </w:rPr>
        <w:t xml:space="preserve">مقدمات النكاح. </w:t>
      </w:r>
    </w:p>
    <w:p w:rsidR="00AD106E" w:rsidRDefault="00AD106E" w:rsidP="00010966">
      <w:pPr>
        <w:pStyle w:val="libNormal"/>
        <w:rPr>
          <w:rtl/>
        </w:rPr>
      </w:pPr>
      <w:r>
        <w:rPr>
          <w:rtl/>
        </w:rPr>
        <w:br w:type="page"/>
      </w:r>
    </w:p>
    <w:p w:rsidR="00F84F17" w:rsidRDefault="00A27659" w:rsidP="00F84F17">
      <w:pPr>
        <w:pStyle w:val="libNormal0"/>
        <w:rPr>
          <w:rtl/>
        </w:rPr>
      </w:pPr>
      <w:r>
        <w:rPr>
          <w:rtl/>
        </w:rPr>
        <w:lastRenderedPageBreak/>
        <w:t xml:space="preserve">عن عمر بن </w:t>
      </w:r>
      <w:r>
        <w:rPr>
          <w:rFonts w:hint="cs"/>
          <w:rtl/>
        </w:rPr>
        <w:t>أُ</w:t>
      </w:r>
      <w:r w:rsidR="00F84F17">
        <w:rPr>
          <w:rtl/>
        </w:rPr>
        <w:t>ذينة، عن الفضيل و</w:t>
      </w:r>
      <w:r w:rsidR="00CA2645">
        <w:rPr>
          <w:rtl/>
        </w:rPr>
        <w:t>محمّد</w:t>
      </w:r>
      <w:r w:rsidR="00144F6E">
        <w:rPr>
          <w:rtl/>
        </w:rPr>
        <w:t xml:space="preserve"> </w:t>
      </w:r>
      <w:r w:rsidR="00F84F17">
        <w:rPr>
          <w:rtl/>
        </w:rPr>
        <w:t xml:space="preserve">بن مسلم وزرارة وبريد </w:t>
      </w:r>
      <w:r w:rsidR="00F84F17" w:rsidRPr="008A3CBA">
        <w:rPr>
          <w:rStyle w:val="libFootnotenumChar"/>
          <w:rtl/>
        </w:rPr>
        <w:t>(1)</w:t>
      </w:r>
      <w:r w:rsidR="00F84F17">
        <w:rPr>
          <w:rtl/>
        </w:rPr>
        <w:t xml:space="preserve">.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(2)</w:t>
      </w:r>
      <w:r>
        <w:rPr>
          <w:rtl/>
        </w:rPr>
        <w:t xml:space="preserve">. </w:t>
      </w:r>
    </w:p>
    <w:p w:rsidR="00F84F17" w:rsidRDefault="00F84F17" w:rsidP="00A27659">
      <w:pPr>
        <w:pStyle w:val="libNormal"/>
        <w:rPr>
          <w:rtl/>
        </w:rPr>
      </w:pPr>
      <w:r w:rsidRPr="0042356D">
        <w:rPr>
          <w:rStyle w:val="libNormalChar"/>
          <w:rtl/>
        </w:rPr>
        <w:t xml:space="preserve">[ 25595 ] </w:t>
      </w:r>
      <w:r>
        <w:rPr>
          <w:rtl/>
        </w:rPr>
        <w:t>2 - وبإسناده عن عبد الحميد بن عو</w:t>
      </w:r>
      <w:r w:rsidR="00A27659">
        <w:rPr>
          <w:rFonts w:hint="cs"/>
          <w:rtl/>
        </w:rPr>
        <w:t>ّ</w:t>
      </w:r>
      <w:r>
        <w:rPr>
          <w:rtl/>
        </w:rPr>
        <w:t>اض، عن عبد الخالق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المرأة الثيب تخطب إلى نفسها، قال: هي أملك بنفسها توليّ </w:t>
      </w:r>
      <w:r w:rsidRPr="008A3CBA">
        <w:rPr>
          <w:rStyle w:val="libFootnotenumChar"/>
          <w:rtl/>
        </w:rPr>
        <w:t>(</w:t>
      </w:r>
      <w:r w:rsidR="00A27659">
        <w:rPr>
          <w:rStyle w:val="libFootnotenumChar"/>
          <w:rFonts w:hint="cs"/>
          <w:rtl/>
        </w:rPr>
        <w:t>3</w:t>
      </w:r>
      <w:r w:rsidRPr="008A3CBA">
        <w:rPr>
          <w:rStyle w:val="libFootnotenumChar"/>
          <w:rtl/>
        </w:rPr>
        <w:t>)</w:t>
      </w:r>
      <w:r>
        <w:rPr>
          <w:rtl/>
        </w:rPr>
        <w:t xml:space="preserve"> من شاءت إذا كان كفوا</w:t>
      </w:r>
      <w:r w:rsidR="00A27659">
        <w:rPr>
          <w:rFonts w:hint="cs"/>
          <w:rtl/>
        </w:rPr>
        <w:t>ً</w:t>
      </w:r>
      <w:r>
        <w:rPr>
          <w:rtl/>
        </w:rPr>
        <w:t xml:space="preserve"> بعد أن تكون قد نكحت زوجا</w:t>
      </w:r>
      <w:r w:rsidR="00A27659">
        <w:rPr>
          <w:rFonts w:hint="cs"/>
          <w:rtl/>
        </w:rPr>
        <w:t>ً</w:t>
      </w:r>
      <w:r>
        <w:rPr>
          <w:rtl/>
        </w:rPr>
        <w:t xml:space="preserve"> قبل ذلك. </w:t>
      </w:r>
    </w:p>
    <w:p w:rsidR="00F84F17" w:rsidRDefault="00F84F17" w:rsidP="00A27659">
      <w:pPr>
        <w:pStyle w:val="libNormal"/>
        <w:rPr>
          <w:rtl/>
        </w:rPr>
      </w:pPr>
      <w:r w:rsidRPr="0042356D">
        <w:rPr>
          <w:rStyle w:val="libNormalChar"/>
          <w:rtl/>
        </w:rPr>
        <w:t xml:space="preserve">[ 25596 ] </w:t>
      </w:r>
      <w:r>
        <w:rPr>
          <w:rtl/>
        </w:rPr>
        <w:t xml:space="preserve">3 - وبإسناده عن داود بن سرحان </w:t>
      </w:r>
      <w:r w:rsidRPr="008A3CBA">
        <w:rPr>
          <w:rStyle w:val="libFootnotenumChar"/>
          <w:rtl/>
        </w:rPr>
        <w:t>(</w:t>
      </w:r>
      <w:r w:rsidR="00A27659">
        <w:rPr>
          <w:rStyle w:val="libFootnotenumChar"/>
          <w:rFonts w:hint="cs"/>
          <w:rtl/>
        </w:rPr>
        <w:t>4</w:t>
      </w:r>
      <w:r w:rsidRPr="008A3CBA">
        <w:rPr>
          <w:rStyle w:val="libFootnotenumChar"/>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رجل يريد أن ي</w:t>
      </w:r>
      <w:r w:rsidR="00BA765B">
        <w:rPr>
          <w:rtl/>
        </w:rPr>
        <w:t xml:space="preserve">زوّج </w:t>
      </w:r>
      <w:r w:rsidR="00A27659">
        <w:rPr>
          <w:rFonts w:hint="cs"/>
          <w:rtl/>
        </w:rPr>
        <w:t>أُ</w:t>
      </w:r>
      <w:r>
        <w:rPr>
          <w:rtl/>
        </w:rPr>
        <w:t xml:space="preserve">خته، قال: يؤامرها فإن سكتت فهو إقرارها وإن أبت لم يزوجها، فان قالت: زوّجني فلاناً زوّجها </w:t>
      </w:r>
      <w:r w:rsidRPr="008A3CBA">
        <w:rPr>
          <w:rStyle w:val="libFootnotenumChar"/>
          <w:rtl/>
        </w:rPr>
        <w:t>(</w:t>
      </w:r>
      <w:r w:rsidR="00A27659">
        <w:rPr>
          <w:rStyle w:val="libFootnotenumChar"/>
          <w:rFonts w:hint="cs"/>
          <w:rtl/>
        </w:rPr>
        <w:t>5</w:t>
      </w:r>
      <w:r w:rsidRPr="008A3CBA">
        <w:rPr>
          <w:rStyle w:val="libFootnotenumChar"/>
          <w:rtl/>
        </w:rPr>
        <w:t>)</w:t>
      </w:r>
      <w:r>
        <w:rPr>
          <w:rtl/>
        </w:rPr>
        <w:t xml:space="preserve"> مم</w:t>
      </w:r>
      <w:r w:rsidR="00A27659">
        <w:rPr>
          <w:rFonts w:hint="cs"/>
          <w:rtl/>
        </w:rPr>
        <w:t>ّ</w:t>
      </w:r>
      <w:r>
        <w:rPr>
          <w:rtl/>
        </w:rPr>
        <w:t>ن ترضى، واليتيمة في حجر الرجل لا يزو</w:t>
      </w:r>
      <w:r w:rsidR="00A27659">
        <w:rPr>
          <w:rFonts w:hint="cs"/>
          <w:rtl/>
        </w:rPr>
        <w:t>ّ</w:t>
      </w:r>
      <w:r>
        <w:rPr>
          <w:rtl/>
        </w:rPr>
        <w:t xml:space="preserve">جها </w:t>
      </w:r>
      <w:r w:rsidR="00E5033F">
        <w:rPr>
          <w:rtl/>
        </w:rPr>
        <w:t xml:space="preserve">إلّا </w:t>
      </w:r>
      <w:r w:rsidRPr="0042356D">
        <w:rPr>
          <w:rStyle w:val="libNormalChar"/>
          <w:rtl/>
        </w:rPr>
        <w:t xml:space="preserve">( </w:t>
      </w:r>
      <w:r>
        <w:rPr>
          <w:rtl/>
        </w:rPr>
        <w:t>برضاها</w:t>
      </w:r>
      <w:r w:rsidRPr="0042356D">
        <w:rPr>
          <w:rStyle w:val="libNormalChar"/>
          <w:rtl/>
        </w:rPr>
        <w:t xml:space="preserve"> ) </w:t>
      </w:r>
      <w:r w:rsidRPr="008A3CBA">
        <w:rPr>
          <w:rStyle w:val="libFootnotenumChar"/>
          <w:rtl/>
        </w:rPr>
        <w:t>(</w:t>
      </w:r>
      <w:r w:rsidR="00A27659">
        <w:rPr>
          <w:rStyle w:val="libFootnotenumChar"/>
          <w:rFonts w:hint="cs"/>
          <w:rtl/>
        </w:rPr>
        <w:t>6</w:t>
      </w:r>
      <w:r w:rsidRPr="008A3CBA">
        <w:rPr>
          <w:rStyle w:val="libFootnotenumChar"/>
          <w:rtl/>
        </w:rPr>
        <w:t>)</w:t>
      </w:r>
      <w:r>
        <w:rPr>
          <w:rtl/>
        </w:rPr>
        <w:t xml:space="preserve">. </w:t>
      </w:r>
    </w:p>
    <w:p w:rsidR="00F84F17" w:rsidRDefault="00CA2645" w:rsidP="00A27659">
      <w:pPr>
        <w:pStyle w:val="libNormal"/>
        <w:rPr>
          <w:rtl/>
        </w:rPr>
      </w:pPr>
      <w:r>
        <w:rPr>
          <w:rtl/>
        </w:rPr>
        <w:t>محمّد</w:t>
      </w:r>
      <w:r w:rsidR="00144F6E">
        <w:rPr>
          <w:rtl/>
        </w:rPr>
        <w:t xml:space="preserve"> </w:t>
      </w:r>
      <w:r w:rsidR="00F84F17">
        <w:rPr>
          <w:rtl/>
        </w:rPr>
        <w:t xml:space="preserve">بن يعقوب، عن </w:t>
      </w:r>
      <w:r w:rsidR="00CD662E">
        <w:rPr>
          <w:rtl/>
        </w:rPr>
        <w:t xml:space="preserve">عدّة </w:t>
      </w:r>
      <w:r w:rsidR="00F84F17">
        <w:rPr>
          <w:rtl/>
        </w:rPr>
        <w:t xml:space="preserve">من أصحابنا، عن سهل بن زياد، عن أحمد بن </w:t>
      </w:r>
      <w:r>
        <w:rPr>
          <w:rtl/>
        </w:rPr>
        <w:t>محمّد</w:t>
      </w:r>
      <w:r w:rsidR="00144F6E">
        <w:rPr>
          <w:rtl/>
        </w:rPr>
        <w:t xml:space="preserve"> </w:t>
      </w:r>
      <w:r w:rsidR="00F84F17">
        <w:rPr>
          <w:rtl/>
        </w:rPr>
        <w:t xml:space="preserve">بن أبي نصر، عن داود بن سرحان </w:t>
      </w:r>
      <w:r w:rsidR="00F84F17" w:rsidRPr="008A3CBA">
        <w:rPr>
          <w:rStyle w:val="libFootnotenumChar"/>
          <w:rtl/>
        </w:rPr>
        <w:t>(</w:t>
      </w:r>
      <w:r w:rsidR="00A27659">
        <w:rPr>
          <w:rStyle w:val="libFootnotenumChar"/>
          <w:rFonts w:hint="cs"/>
          <w:rtl/>
        </w:rPr>
        <w:t>7</w:t>
      </w:r>
      <w:r w:rsidR="00F84F17" w:rsidRPr="008A3CBA">
        <w:rPr>
          <w:rStyle w:val="libFootnotenumChar"/>
          <w:rtl/>
        </w:rPr>
        <w:t>)</w:t>
      </w:r>
      <w:r w:rsidR="00F84F17">
        <w:rPr>
          <w:rtl/>
        </w:rPr>
        <w:t xml:space="preserve">. </w:t>
      </w:r>
    </w:p>
    <w:p w:rsidR="00F84F17" w:rsidRDefault="00F84F17" w:rsidP="00A27659">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w:t>
      </w:r>
      <w:r w:rsidR="00A27659">
        <w:rPr>
          <w:rStyle w:val="libFootnotenumChar"/>
          <w:rFonts w:hint="cs"/>
          <w:rtl/>
        </w:rPr>
        <w:t>8</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644DA0" w:rsidRDefault="00F84F17" w:rsidP="00010966">
      <w:pPr>
        <w:pStyle w:val="libFootnote0"/>
        <w:rPr>
          <w:rtl/>
        </w:rPr>
      </w:pPr>
      <w:r w:rsidRPr="00644DA0">
        <w:rPr>
          <w:rtl/>
        </w:rPr>
        <w:t>(1) الكافي 5</w:t>
      </w:r>
      <w:r>
        <w:rPr>
          <w:rtl/>
        </w:rPr>
        <w:t>:</w:t>
      </w:r>
      <w:r w:rsidRPr="00644DA0">
        <w:rPr>
          <w:rtl/>
        </w:rPr>
        <w:t xml:space="preserve"> 391 </w:t>
      </w:r>
      <w:r w:rsidR="007C1778">
        <w:rPr>
          <w:rtl/>
        </w:rPr>
        <w:t>/</w:t>
      </w:r>
      <w:r w:rsidRPr="00644DA0">
        <w:rPr>
          <w:rtl/>
        </w:rPr>
        <w:t xml:space="preserve"> 1</w:t>
      </w:r>
      <w:r>
        <w:rPr>
          <w:rtl/>
        </w:rPr>
        <w:t>.</w:t>
      </w:r>
      <w:r w:rsidRPr="00644DA0">
        <w:rPr>
          <w:rtl/>
        </w:rPr>
        <w:t xml:space="preserve"> </w:t>
      </w:r>
    </w:p>
    <w:p w:rsidR="00F84F17" w:rsidRPr="00644DA0" w:rsidRDefault="00F84F17" w:rsidP="00010966">
      <w:pPr>
        <w:pStyle w:val="libFootnote0"/>
        <w:rPr>
          <w:rtl/>
        </w:rPr>
      </w:pPr>
      <w:r w:rsidRPr="00644DA0">
        <w:rPr>
          <w:rtl/>
        </w:rPr>
        <w:t>(2) التهذيب 7</w:t>
      </w:r>
      <w:r>
        <w:rPr>
          <w:rtl/>
        </w:rPr>
        <w:t>:</w:t>
      </w:r>
      <w:r w:rsidRPr="00644DA0">
        <w:rPr>
          <w:rtl/>
        </w:rPr>
        <w:t xml:space="preserve"> 377 </w:t>
      </w:r>
      <w:r w:rsidR="007C1778">
        <w:rPr>
          <w:rtl/>
        </w:rPr>
        <w:t>/</w:t>
      </w:r>
      <w:r w:rsidRPr="00644DA0">
        <w:rPr>
          <w:rtl/>
        </w:rPr>
        <w:t xml:space="preserve"> 1525</w:t>
      </w:r>
      <w:r>
        <w:rPr>
          <w:rtl/>
        </w:rPr>
        <w:t>،</w:t>
      </w:r>
      <w:r w:rsidRPr="00644DA0">
        <w:rPr>
          <w:rtl/>
        </w:rPr>
        <w:t xml:space="preserve"> والاستبصار 3</w:t>
      </w:r>
      <w:r>
        <w:rPr>
          <w:rtl/>
        </w:rPr>
        <w:t>:</w:t>
      </w:r>
      <w:r w:rsidRPr="00644DA0">
        <w:rPr>
          <w:rtl/>
        </w:rPr>
        <w:t xml:space="preserve"> 837</w:t>
      </w:r>
      <w:r>
        <w:rPr>
          <w:rtl/>
        </w:rPr>
        <w:t>.</w:t>
      </w:r>
      <w:r w:rsidRPr="00644DA0">
        <w:rPr>
          <w:rtl/>
        </w:rPr>
        <w:t xml:space="preserve"> </w:t>
      </w:r>
    </w:p>
    <w:p w:rsidR="00F84F17" w:rsidRDefault="00F84F17" w:rsidP="00010966">
      <w:pPr>
        <w:pStyle w:val="libFootnote0"/>
        <w:rPr>
          <w:rtl/>
        </w:rPr>
      </w:pPr>
      <w:r>
        <w:rPr>
          <w:rtl/>
        </w:rPr>
        <w:t xml:space="preserve">2 - الفقيه 3: 251 </w:t>
      </w:r>
      <w:r w:rsidR="007C1778">
        <w:rPr>
          <w:rtl/>
        </w:rPr>
        <w:t>/</w:t>
      </w:r>
      <w:r>
        <w:rPr>
          <w:rtl/>
        </w:rPr>
        <w:t xml:space="preserve"> 1195. </w:t>
      </w:r>
    </w:p>
    <w:p w:rsidR="00F84F17" w:rsidRPr="00644DA0" w:rsidRDefault="00F84F17" w:rsidP="00A27659">
      <w:pPr>
        <w:pStyle w:val="libFootnote0"/>
        <w:rPr>
          <w:rtl/>
        </w:rPr>
      </w:pPr>
      <w:r w:rsidRPr="00644DA0">
        <w:rPr>
          <w:rtl/>
        </w:rPr>
        <w:t>(</w:t>
      </w:r>
      <w:r w:rsidR="00A27659">
        <w:rPr>
          <w:rFonts w:hint="cs"/>
          <w:rtl/>
        </w:rPr>
        <w:t>3</w:t>
      </w:r>
      <w:r w:rsidRPr="00644DA0">
        <w:rPr>
          <w:rtl/>
        </w:rPr>
        <w:t>) في المصدر زيادة</w:t>
      </w:r>
      <w:r>
        <w:rPr>
          <w:rtl/>
        </w:rPr>
        <w:t>:</w:t>
      </w:r>
      <w:r w:rsidRPr="00644DA0">
        <w:rPr>
          <w:rtl/>
        </w:rPr>
        <w:t xml:space="preserve"> أمرها</w:t>
      </w:r>
      <w:r>
        <w:rPr>
          <w:rtl/>
        </w:rPr>
        <w:t>.</w:t>
      </w:r>
      <w:r w:rsidRPr="00644DA0">
        <w:rPr>
          <w:rtl/>
        </w:rPr>
        <w:t xml:space="preserve"> </w:t>
      </w:r>
    </w:p>
    <w:p w:rsidR="00F84F17" w:rsidRDefault="00F84F17" w:rsidP="00010966">
      <w:pPr>
        <w:pStyle w:val="libFootnote0"/>
        <w:rPr>
          <w:rtl/>
        </w:rPr>
      </w:pPr>
      <w:r>
        <w:rPr>
          <w:rtl/>
        </w:rPr>
        <w:t xml:space="preserve">3 - الفقيه 3: 251 </w:t>
      </w:r>
      <w:r w:rsidR="007C1778">
        <w:rPr>
          <w:rtl/>
        </w:rPr>
        <w:t>/</w:t>
      </w:r>
      <w:r>
        <w:rPr>
          <w:rtl/>
        </w:rPr>
        <w:t xml:space="preserve"> 1196، وأخرج صدره في الحديث 1 من الباب 7 من هذه </w:t>
      </w:r>
      <w:r w:rsidR="00AD67CF">
        <w:rPr>
          <w:rtl/>
        </w:rPr>
        <w:t>الأبواب</w:t>
      </w:r>
      <w:r>
        <w:rPr>
          <w:rtl/>
        </w:rPr>
        <w:t xml:space="preserve">. </w:t>
      </w:r>
    </w:p>
    <w:p w:rsidR="00F84F17" w:rsidRPr="00644DA0" w:rsidRDefault="00F84F17" w:rsidP="00A27659">
      <w:pPr>
        <w:pStyle w:val="libFootnote0"/>
        <w:rPr>
          <w:rtl/>
        </w:rPr>
      </w:pPr>
      <w:r w:rsidRPr="00644DA0">
        <w:rPr>
          <w:rtl/>
        </w:rPr>
        <w:t>(</w:t>
      </w:r>
      <w:r w:rsidR="00A27659">
        <w:rPr>
          <w:rFonts w:hint="cs"/>
          <w:rtl/>
        </w:rPr>
        <w:t>4</w:t>
      </w:r>
      <w:r w:rsidRPr="00644DA0">
        <w:rPr>
          <w:rtl/>
        </w:rPr>
        <w:t>) في نسخة</w:t>
      </w:r>
      <w:r>
        <w:rPr>
          <w:rtl/>
        </w:rPr>
        <w:t>:</w:t>
      </w:r>
      <w:r w:rsidRPr="00644DA0">
        <w:rPr>
          <w:rtl/>
        </w:rPr>
        <w:t xml:space="preserve"> </w:t>
      </w:r>
      <w:r w:rsidRPr="00A27659">
        <w:rPr>
          <w:rtl/>
        </w:rPr>
        <w:t>سليمان ( هامش</w:t>
      </w:r>
      <w:r w:rsidRPr="00644DA0">
        <w:rPr>
          <w:rtl/>
        </w:rPr>
        <w:t xml:space="preserve"> المخطوط )</w:t>
      </w:r>
      <w:r>
        <w:rPr>
          <w:rtl/>
        </w:rPr>
        <w:t>.</w:t>
      </w:r>
      <w:r w:rsidRPr="00644DA0">
        <w:rPr>
          <w:rtl/>
        </w:rPr>
        <w:t xml:space="preserve"> </w:t>
      </w:r>
    </w:p>
    <w:p w:rsidR="00F84F17" w:rsidRPr="00644DA0" w:rsidRDefault="00F84F17" w:rsidP="00A27659">
      <w:pPr>
        <w:pStyle w:val="libFootnote0"/>
        <w:rPr>
          <w:rtl/>
        </w:rPr>
      </w:pPr>
      <w:r w:rsidRPr="00644DA0">
        <w:rPr>
          <w:rtl/>
        </w:rPr>
        <w:t>(</w:t>
      </w:r>
      <w:r w:rsidR="00A27659">
        <w:rPr>
          <w:rFonts w:hint="cs"/>
          <w:rtl/>
        </w:rPr>
        <w:t>5</w:t>
      </w:r>
      <w:r w:rsidRPr="00644DA0">
        <w:rPr>
          <w:rtl/>
        </w:rPr>
        <w:t>) في المصدر</w:t>
      </w:r>
      <w:r>
        <w:rPr>
          <w:rtl/>
        </w:rPr>
        <w:t>:</w:t>
      </w:r>
      <w:r w:rsidRPr="00644DA0">
        <w:rPr>
          <w:rtl/>
        </w:rPr>
        <w:t xml:space="preserve"> فليزوجها</w:t>
      </w:r>
      <w:r>
        <w:rPr>
          <w:rtl/>
        </w:rPr>
        <w:t>.</w:t>
      </w:r>
      <w:r w:rsidRPr="00644DA0">
        <w:rPr>
          <w:rtl/>
        </w:rPr>
        <w:t xml:space="preserve"> </w:t>
      </w:r>
    </w:p>
    <w:p w:rsidR="00F84F17" w:rsidRPr="00644DA0" w:rsidRDefault="00F84F17" w:rsidP="00A27659">
      <w:pPr>
        <w:pStyle w:val="libFootnote0"/>
        <w:rPr>
          <w:rtl/>
        </w:rPr>
      </w:pPr>
      <w:r w:rsidRPr="00644DA0">
        <w:rPr>
          <w:rtl/>
        </w:rPr>
        <w:t>(</w:t>
      </w:r>
      <w:r w:rsidR="00A27659">
        <w:rPr>
          <w:rFonts w:hint="cs"/>
          <w:rtl/>
        </w:rPr>
        <w:t>6</w:t>
      </w:r>
      <w:r w:rsidRPr="00644DA0">
        <w:rPr>
          <w:rtl/>
        </w:rPr>
        <w:t>) في المصدر</w:t>
      </w:r>
      <w:r>
        <w:rPr>
          <w:rtl/>
        </w:rPr>
        <w:t>:</w:t>
      </w:r>
      <w:r w:rsidRPr="00644DA0">
        <w:rPr>
          <w:rtl/>
        </w:rPr>
        <w:t xml:space="preserve"> ممن ترضى</w:t>
      </w:r>
      <w:r>
        <w:rPr>
          <w:rtl/>
        </w:rPr>
        <w:t>.</w:t>
      </w:r>
      <w:r w:rsidRPr="00644DA0">
        <w:rPr>
          <w:rtl/>
        </w:rPr>
        <w:t xml:space="preserve"> </w:t>
      </w:r>
    </w:p>
    <w:p w:rsidR="00F84F17" w:rsidRPr="00644DA0" w:rsidRDefault="00F84F17" w:rsidP="00A27659">
      <w:pPr>
        <w:pStyle w:val="libFootnote0"/>
        <w:rPr>
          <w:rtl/>
        </w:rPr>
      </w:pPr>
      <w:r w:rsidRPr="00644DA0">
        <w:rPr>
          <w:rtl/>
        </w:rPr>
        <w:t>(</w:t>
      </w:r>
      <w:r w:rsidR="00A27659">
        <w:rPr>
          <w:rFonts w:hint="cs"/>
          <w:rtl/>
        </w:rPr>
        <w:t>7</w:t>
      </w:r>
      <w:r w:rsidRPr="00644DA0">
        <w:rPr>
          <w:rtl/>
        </w:rPr>
        <w:t>) الكافي 5</w:t>
      </w:r>
      <w:r>
        <w:rPr>
          <w:rtl/>
        </w:rPr>
        <w:t>:</w:t>
      </w:r>
      <w:r w:rsidRPr="00644DA0">
        <w:rPr>
          <w:rtl/>
        </w:rPr>
        <w:t xml:space="preserve"> 393 </w:t>
      </w:r>
      <w:r w:rsidR="007C1778">
        <w:rPr>
          <w:rtl/>
        </w:rPr>
        <w:t>/</w:t>
      </w:r>
      <w:r w:rsidRPr="00644DA0">
        <w:rPr>
          <w:rtl/>
        </w:rPr>
        <w:t xml:space="preserve"> 3</w:t>
      </w:r>
      <w:r>
        <w:rPr>
          <w:rtl/>
        </w:rPr>
        <w:t>.</w:t>
      </w:r>
      <w:r w:rsidRPr="00644DA0">
        <w:rPr>
          <w:rtl/>
        </w:rPr>
        <w:t xml:space="preserve"> </w:t>
      </w:r>
    </w:p>
    <w:p w:rsidR="00F84F17" w:rsidRPr="00644DA0" w:rsidRDefault="00F84F17" w:rsidP="00A27659">
      <w:pPr>
        <w:pStyle w:val="libFootnote0"/>
        <w:rPr>
          <w:rtl/>
        </w:rPr>
      </w:pPr>
      <w:r w:rsidRPr="00644DA0">
        <w:rPr>
          <w:rtl/>
        </w:rPr>
        <w:t>(</w:t>
      </w:r>
      <w:r w:rsidR="00A27659">
        <w:rPr>
          <w:rFonts w:hint="cs"/>
          <w:rtl/>
        </w:rPr>
        <w:t>8</w:t>
      </w:r>
      <w:r w:rsidRPr="00644DA0">
        <w:rPr>
          <w:rtl/>
        </w:rPr>
        <w:t>) التهذيب 7</w:t>
      </w:r>
      <w:r>
        <w:rPr>
          <w:rtl/>
        </w:rPr>
        <w:t>:</w:t>
      </w:r>
      <w:r w:rsidRPr="00644DA0">
        <w:rPr>
          <w:rtl/>
        </w:rPr>
        <w:t xml:space="preserve"> 386 </w:t>
      </w:r>
      <w:r w:rsidR="007C1778">
        <w:rPr>
          <w:rtl/>
        </w:rPr>
        <w:t>/</w:t>
      </w:r>
      <w:r w:rsidRPr="00644DA0">
        <w:rPr>
          <w:rtl/>
        </w:rPr>
        <w:t xml:space="preserve"> 1550</w:t>
      </w:r>
      <w:r>
        <w:rPr>
          <w:rtl/>
        </w:rPr>
        <w:t>،</w:t>
      </w:r>
      <w:r w:rsidRPr="00644DA0">
        <w:rPr>
          <w:rtl/>
        </w:rPr>
        <w:t xml:space="preserve"> والاستبصار 3</w:t>
      </w:r>
      <w:r>
        <w:rPr>
          <w:rtl/>
        </w:rPr>
        <w:t>:</w:t>
      </w:r>
      <w:r w:rsidRPr="00644DA0">
        <w:rPr>
          <w:rtl/>
        </w:rPr>
        <w:t xml:space="preserve"> 239 </w:t>
      </w:r>
      <w:r w:rsidR="007C1778">
        <w:rPr>
          <w:rtl/>
        </w:rPr>
        <w:t>/</w:t>
      </w:r>
      <w:r w:rsidRPr="00644DA0">
        <w:rPr>
          <w:rtl/>
        </w:rPr>
        <w:t xml:space="preserve"> 856</w:t>
      </w:r>
      <w:r>
        <w:rPr>
          <w:rtl/>
        </w:rPr>
        <w:t>.</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[ 25597 ] </w:t>
      </w:r>
      <w:r>
        <w:rPr>
          <w:rtl/>
        </w:rPr>
        <w:t xml:space="preserve">4 - وعن </w:t>
      </w:r>
      <w:r w:rsidR="007B3A37">
        <w:rPr>
          <w:rtl/>
        </w:rPr>
        <w:t xml:space="preserve">عليّ </w:t>
      </w:r>
      <w:r>
        <w:rPr>
          <w:rtl/>
        </w:rPr>
        <w:t xml:space="preserve">بن إبراهيم، عن أبيه، وعن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sidR="008D14CD">
        <w:rPr>
          <w:rtl/>
        </w:rPr>
        <w:t>جميعاً</w:t>
      </w:r>
      <w:r>
        <w:rPr>
          <w:rtl/>
        </w:rPr>
        <w:t xml:space="preserve">، عن أبن أبي عمير، عن </w:t>
      </w:r>
      <w:r w:rsidR="006F70BC">
        <w:rPr>
          <w:rtl/>
        </w:rPr>
        <w:t>حمّاد</w:t>
      </w:r>
      <w:r w:rsidR="00F224D9">
        <w:rPr>
          <w:rtl/>
        </w:rPr>
        <w:t xml:space="preserve"> </w:t>
      </w:r>
      <w:r>
        <w:rPr>
          <w:rtl/>
        </w:rPr>
        <w:t>بن عثمان، عن 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أنّه قال في المرأة الثيّب تخطب إلى نفسها، قال: هي أملك بنفسها تولّى أمرها من شاءت إذا كان كفوا</w:t>
      </w:r>
      <w:r w:rsidR="009F0E2A">
        <w:rPr>
          <w:rFonts w:hint="cs"/>
          <w:rtl/>
        </w:rPr>
        <w:t>ً</w:t>
      </w:r>
      <w:r>
        <w:rPr>
          <w:rtl/>
        </w:rPr>
        <w:t xml:space="preserve"> بعد أن تكون قد نكحت </w:t>
      </w:r>
      <w:r w:rsidR="00CA2645">
        <w:rPr>
          <w:rtl/>
        </w:rPr>
        <w:t xml:space="preserve">رجلاً </w:t>
      </w:r>
      <w:r>
        <w:rPr>
          <w:rtl/>
        </w:rPr>
        <w:t xml:space="preserve">قبله. </w:t>
      </w:r>
    </w:p>
    <w:p w:rsidR="00F84F17" w:rsidRDefault="00F84F17" w:rsidP="00F84F17">
      <w:pPr>
        <w:pStyle w:val="libNormal"/>
        <w:rPr>
          <w:rtl/>
        </w:rPr>
      </w:pPr>
      <w:r>
        <w:rPr>
          <w:rtl/>
        </w:rPr>
        <w:t xml:space="preserve">وعن أبي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بن عبد الجبّار، عن صفوان بن يحيى، عن ابن مسكان، عن الحسن بن زياد قال: قلت لأبي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وذكر نحوه </w:t>
      </w:r>
      <w:r w:rsidRPr="008A3CBA">
        <w:rPr>
          <w:rStyle w:val="libFootnotenumChar"/>
          <w:rtl/>
        </w:rPr>
        <w:t>(1)</w:t>
      </w:r>
      <w:r>
        <w:rPr>
          <w:rtl/>
        </w:rPr>
        <w:t xml:space="preserve">. </w:t>
      </w:r>
    </w:p>
    <w:p w:rsidR="00F84F17" w:rsidRDefault="00F84F17" w:rsidP="00F84F17">
      <w:pPr>
        <w:pStyle w:val="libNormal"/>
        <w:rPr>
          <w:rtl/>
        </w:rPr>
      </w:pPr>
      <w:r>
        <w:rPr>
          <w:rtl/>
        </w:rPr>
        <w:t>ورواه الشيخ بإسناده عن الحسين بن سعيد، عن النضر،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[ 25598 ] </w:t>
      </w:r>
      <w:r>
        <w:rPr>
          <w:rtl/>
        </w:rPr>
        <w:t xml:space="preserve">5 -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الحسين بن سعيد، عن </w:t>
      </w:r>
      <w:r w:rsidR="00E41621">
        <w:rPr>
          <w:rtl/>
        </w:rPr>
        <w:t>فض</w:t>
      </w:r>
      <w:r w:rsidR="00FE0AD6">
        <w:rPr>
          <w:rtl/>
        </w:rPr>
        <w:t>ال</w:t>
      </w:r>
      <w:r>
        <w:rPr>
          <w:rtl/>
        </w:rPr>
        <w:t>ة بن أي</w:t>
      </w:r>
      <w:r w:rsidR="00E41621">
        <w:rPr>
          <w:rFonts w:hint="cs"/>
          <w:rtl/>
        </w:rPr>
        <w:t>ّ</w:t>
      </w:r>
      <w:r>
        <w:rPr>
          <w:rtl/>
        </w:rPr>
        <w:t>وب، عن عمر بن أبان الكلبي، عن ميسرة قال: قلت لأبي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ألقى المرأة بالفلاة التي ليس فيها أحد، فأقول لها: ألك زوج؟ فتقول: لا، فأتزو</w:t>
      </w:r>
      <w:r w:rsidR="00E41621">
        <w:rPr>
          <w:rFonts w:hint="cs"/>
          <w:rtl/>
        </w:rPr>
        <w:t>ّ</w:t>
      </w:r>
      <w:r>
        <w:rPr>
          <w:rtl/>
        </w:rPr>
        <w:t xml:space="preserve">جها؟ قال نعم، هي المصدقة على نفسها. </w:t>
      </w:r>
    </w:p>
    <w:p w:rsidR="00F84F17" w:rsidRDefault="00F84F17" w:rsidP="00E41621">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E41621">
        <w:rPr>
          <w:rStyle w:val="libFootnotenumChar"/>
          <w:rFonts w:hint="cs"/>
          <w:rtl/>
        </w:rPr>
        <w:t>3</w:t>
      </w:r>
      <w:r w:rsidRPr="008A3CBA">
        <w:rPr>
          <w:rStyle w:val="libFootnotenumChar"/>
          <w:rtl/>
        </w:rPr>
        <w:t>)</w:t>
      </w:r>
      <w:r>
        <w:rPr>
          <w:rtl/>
        </w:rPr>
        <w:t xml:space="preserve">، وكذا الحديثان قبله. </w:t>
      </w:r>
    </w:p>
    <w:p w:rsidR="00F84F17" w:rsidRDefault="00F84F17" w:rsidP="00F84F17">
      <w:pPr>
        <w:pStyle w:val="libNormal"/>
        <w:rPr>
          <w:rtl/>
        </w:rPr>
      </w:pPr>
      <w:r w:rsidRPr="0042356D">
        <w:rPr>
          <w:rStyle w:val="libNormalChar"/>
          <w:rtl/>
        </w:rPr>
        <w:t xml:space="preserve">[ 25599 ] </w:t>
      </w:r>
      <w:r>
        <w:rPr>
          <w:rtl/>
        </w:rPr>
        <w:t xml:space="preserve">6 - وعن حميد بن زياد، عن الحسن بن </w:t>
      </w:r>
      <w:r w:rsidR="00CA2645">
        <w:rPr>
          <w:rtl/>
        </w:rPr>
        <w:t>محمّد</w:t>
      </w:r>
      <w:r w:rsidR="00144F6E">
        <w:rPr>
          <w:rtl/>
        </w:rPr>
        <w:t xml:space="preserve"> </w:t>
      </w:r>
      <w:r>
        <w:rPr>
          <w:rtl/>
        </w:rPr>
        <w:t xml:space="preserve">بن سماعة، عن </w:t>
      </w:r>
    </w:p>
    <w:p w:rsidR="00E41621" w:rsidRDefault="00E41621" w:rsidP="00E41621">
      <w:pPr>
        <w:pStyle w:val="libLine"/>
        <w:rPr>
          <w:rtl/>
        </w:rPr>
      </w:pPr>
      <w:r>
        <w:rPr>
          <w:rtl/>
        </w:rPr>
        <w:t>____________________</w:t>
      </w:r>
    </w:p>
    <w:p w:rsidR="00F84F17" w:rsidRDefault="00F84F17" w:rsidP="0015513D">
      <w:pPr>
        <w:pStyle w:val="libFootnote0"/>
        <w:rPr>
          <w:rtl/>
        </w:rPr>
      </w:pPr>
      <w:r>
        <w:rPr>
          <w:rtl/>
        </w:rPr>
        <w:t xml:space="preserve">4 - الكافي 5: 392 </w:t>
      </w:r>
      <w:r w:rsidR="007C1778">
        <w:rPr>
          <w:rtl/>
        </w:rPr>
        <w:t>/</w:t>
      </w:r>
      <w:r>
        <w:rPr>
          <w:rtl/>
        </w:rPr>
        <w:t xml:space="preserve"> 5، والتهذيب 7: 377 </w:t>
      </w:r>
      <w:r w:rsidR="007C1778">
        <w:rPr>
          <w:rtl/>
        </w:rPr>
        <w:t>/</w:t>
      </w:r>
      <w:r>
        <w:rPr>
          <w:rtl/>
        </w:rPr>
        <w:t xml:space="preserve"> 1527، والاستبصار 3: 233 </w:t>
      </w:r>
      <w:r w:rsidR="007C1778">
        <w:rPr>
          <w:rtl/>
        </w:rPr>
        <w:t>/</w:t>
      </w:r>
      <w:r>
        <w:rPr>
          <w:rtl/>
        </w:rPr>
        <w:t xml:space="preserve"> 839، اورده في الحديث 1 من الباب 44 من </w:t>
      </w:r>
      <w:r w:rsidR="007C1778">
        <w:rPr>
          <w:rtl/>
        </w:rPr>
        <w:t xml:space="preserve">أبواب </w:t>
      </w:r>
      <w:r>
        <w:rPr>
          <w:rtl/>
        </w:rPr>
        <w:t xml:space="preserve">مقدمات النكاح. </w:t>
      </w:r>
    </w:p>
    <w:p w:rsidR="00F84F17" w:rsidRPr="000D67AE" w:rsidRDefault="00F84F17" w:rsidP="0015513D">
      <w:pPr>
        <w:pStyle w:val="libFootnote0"/>
        <w:rPr>
          <w:rtl/>
        </w:rPr>
      </w:pPr>
      <w:r w:rsidRPr="000D67AE">
        <w:rPr>
          <w:rtl/>
        </w:rPr>
        <w:t>(1) الكافي 5</w:t>
      </w:r>
      <w:r>
        <w:rPr>
          <w:rtl/>
        </w:rPr>
        <w:t>:</w:t>
      </w:r>
      <w:r w:rsidRPr="000D67AE">
        <w:rPr>
          <w:rtl/>
        </w:rPr>
        <w:t xml:space="preserve"> 392 </w:t>
      </w:r>
      <w:r w:rsidR="007C1778">
        <w:rPr>
          <w:rtl/>
        </w:rPr>
        <w:t>/</w:t>
      </w:r>
      <w:r w:rsidRPr="000D67AE">
        <w:rPr>
          <w:rtl/>
        </w:rPr>
        <w:t xml:space="preserve"> 6</w:t>
      </w:r>
      <w:r>
        <w:rPr>
          <w:rtl/>
        </w:rPr>
        <w:t>،</w:t>
      </w:r>
      <w:r w:rsidRPr="000D67AE">
        <w:rPr>
          <w:rtl/>
        </w:rPr>
        <w:t xml:space="preserve"> والتهذيب 7</w:t>
      </w:r>
      <w:r>
        <w:rPr>
          <w:rtl/>
        </w:rPr>
        <w:t>:</w:t>
      </w:r>
      <w:r w:rsidRPr="000D67AE">
        <w:rPr>
          <w:rtl/>
        </w:rPr>
        <w:t xml:space="preserve"> 378 </w:t>
      </w:r>
      <w:r w:rsidR="007C1778">
        <w:rPr>
          <w:rtl/>
        </w:rPr>
        <w:t>/</w:t>
      </w:r>
      <w:r w:rsidRPr="000D67AE">
        <w:rPr>
          <w:rtl/>
        </w:rPr>
        <w:t xml:space="preserve"> 1528</w:t>
      </w:r>
      <w:r>
        <w:rPr>
          <w:rtl/>
        </w:rPr>
        <w:t>،</w:t>
      </w:r>
      <w:r w:rsidRPr="000D67AE">
        <w:rPr>
          <w:rtl/>
        </w:rPr>
        <w:t xml:space="preserve"> والاستبصار 3</w:t>
      </w:r>
      <w:r>
        <w:rPr>
          <w:rtl/>
        </w:rPr>
        <w:t>:</w:t>
      </w:r>
      <w:r w:rsidRPr="000D67AE">
        <w:rPr>
          <w:rtl/>
        </w:rPr>
        <w:t xml:space="preserve"> 233 </w:t>
      </w:r>
      <w:r w:rsidR="007C1778">
        <w:rPr>
          <w:rtl/>
        </w:rPr>
        <w:t>/</w:t>
      </w:r>
      <w:r w:rsidRPr="000D67AE">
        <w:rPr>
          <w:rtl/>
        </w:rPr>
        <w:t xml:space="preserve"> 840</w:t>
      </w:r>
      <w:r>
        <w:rPr>
          <w:rtl/>
        </w:rPr>
        <w:t>.</w:t>
      </w:r>
      <w:r w:rsidRPr="000D67AE">
        <w:rPr>
          <w:rtl/>
        </w:rPr>
        <w:t xml:space="preserve"> </w:t>
      </w:r>
    </w:p>
    <w:p w:rsidR="00F84F17" w:rsidRPr="000D67AE" w:rsidRDefault="00F84F17" w:rsidP="0015513D">
      <w:pPr>
        <w:pStyle w:val="libFootnote0"/>
        <w:rPr>
          <w:rtl/>
        </w:rPr>
      </w:pPr>
      <w:r w:rsidRPr="000D67AE">
        <w:rPr>
          <w:rtl/>
        </w:rPr>
        <w:t>(2) التهذيب 7</w:t>
      </w:r>
      <w:r>
        <w:rPr>
          <w:rtl/>
        </w:rPr>
        <w:t>:</w:t>
      </w:r>
      <w:r w:rsidRPr="000D67AE">
        <w:rPr>
          <w:rtl/>
        </w:rPr>
        <w:t xml:space="preserve"> 385 </w:t>
      </w:r>
      <w:r w:rsidR="007C1778">
        <w:rPr>
          <w:rtl/>
        </w:rPr>
        <w:t>/</w:t>
      </w:r>
      <w:r w:rsidRPr="000D67AE">
        <w:rPr>
          <w:rtl/>
        </w:rPr>
        <w:t xml:space="preserve"> 1546</w:t>
      </w:r>
      <w:r>
        <w:rPr>
          <w:rtl/>
        </w:rPr>
        <w:t>.</w:t>
      </w:r>
      <w:r w:rsidRPr="000D67AE">
        <w:rPr>
          <w:rtl/>
        </w:rPr>
        <w:t xml:space="preserve"> </w:t>
      </w:r>
    </w:p>
    <w:p w:rsidR="00F84F17" w:rsidRDefault="00F84F17" w:rsidP="0015513D">
      <w:pPr>
        <w:pStyle w:val="libFootnote0"/>
        <w:rPr>
          <w:rtl/>
        </w:rPr>
      </w:pPr>
      <w:r>
        <w:rPr>
          <w:rtl/>
        </w:rPr>
        <w:t xml:space="preserve">5 - الكافي 5: 392 </w:t>
      </w:r>
      <w:r w:rsidR="007C1778">
        <w:rPr>
          <w:rtl/>
        </w:rPr>
        <w:t>/</w:t>
      </w:r>
      <w:r>
        <w:rPr>
          <w:rtl/>
        </w:rPr>
        <w:t xml:space="preserve"> 4، واخرجه في الحديث 2 من الباب 25 من هذه </w:t>
      </w:r>
      <w:r w:rsidR="00AD67CF">
        <w:rPr>
          <w:rtl/>
        </w:rPr>
        <w:t>الأبواب</w:t>
      </w:r>
      <w:r>
        <w:rPr>
          <w:rtl/>
        </w:rPr>
        <w:t xml:space="preserve">، واخرجه باسناد آخر في الحديث 1 من الباب 10 من </w:t>
      </w:r>
      <w:r w:rsidR="007C1778">
        <w:rPr>
          <w:rtl/>
        </w:rPr>
        <w:t xml:space="preserve">أبواب </w:t>
      </w:r>
      <w:r>
        <w:rPr>
          <w:rtl/>
        </w:rPr>
        <w:t xml:space="preserve">المتعة. </w:t>
      </w:r>
    </w:p>
    <w:p w:rsidR="00F84F17" w:rsidRPr="000D67AE" w:rsidRDefault="00F84F17" w:rsidP="0015513D">
      <w:pPr>
        <w:pStyle w:val="libFootnote0"/>
        <w:rPr>
          <w:rtl/>
        </w:rPr>
      </w:pPr>
      <w:r w:rsidRPr="000D67AE">
        <w:rPr>
          <w:rtl/>
        </w:rPr>
        <w:t>(</w:t>
      </w:r>
      <w:r w:rsidR="00E41621">
        <w:rPr>
          <w:rFonts w:hint="cs"/>
          <w:rtl/>
        </w:rPr>
        <w:t>3</w:t>
      </w:r>
      <w:r w:rsidRPr="000D67AE">
        <w:rPr>
          <w:rtl/>
        </w:rPr>
        <w:t>) التهذيب 7</w:t>
      </w:r>
      <w:r>
        <w:rPr>
          <w:rtl/>
        </w:rPr>
        <w:t>:</w:t>
      </w:r>
      <w:r w:rsidRPr="000D67AE">
        <w:rPr>
          <w:rtl/>
        </w:rPr>
        <w:t xml:space="preserve"> 377 </w:t>
      </w:r>
      <w:r w:rsidR="007C1778">
        <w:rPr>
          <w:rtl/>
        </w:rPr>
        <w:t>/</w:t>
      </w:r>
      <w:r w:rsidRPr="000D67AE">
        <w:rPr>
          <w:rtl/>
        </w:rPr>
        <w:t xml:space="preserve"> 1526</w:t>
      </w:r>
      <w:r>
        <w:rPr>
          <w:rtl/>
        </w:rPr>
        <w:t>.</w:t>
      </w:r>
      <w:r w:rsidRPr="000D67AE">
        <w:rPr>
          <w:rtl/>
        </w:rPr>
        <w:t xml:space="preserve"> </w:t>
      </w:r>
    </w:p>
    <w:p w:rsidR="00F84F17" w:rsidRDefault="00F84F17" w:rsidP="0015513D">
      <w:pPr>
        <w:pStyle w:val="libFootnote0"/>
        <w:rPr>
          <w:rtl/>
        </w:rPr>
      </w:pPr>
      <w:r>
        <w:rPr>
          <w:rtl/>
        </w:rPr>
        <w:t xml:space="preserve">6 - الكافي 5: 394 </w:t>
      </w:r>
      <w:r w:rsidR="007C1778">
        <w:rPr>
          <w:rtl/>
        </w:rPr>
        <w:t>/</w:t>
      </w:r>
      <w:r>
        <w:rPr>
          <w:rtl/>
        </w:rPr>
        <w:t xml:space="preserve"> 5.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جعفر بن سماعة </w:t>
      </w:r>
      <w:r w:rsidRPr="008A3CBA">
        <w:rPr>
          <w:rStyle w:val="libFootnotenumChar"/>
          <w:rtl/>
        </w:rPr>
        <w:t>(1)</w:t>
      </w:r>
      <w:r>
        <w:rPr>
          <w:rtl/>
        </w:rPr>
        <w:t>، عن فضل بن عبد الملك،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تستأمر الجارية التي بين أبويها إذا أراد أبوها أن يزوّجها، هو أنظر لها. </w:t>
      </w:r>
      <w:r w:rsidR="00783711">
        <w:rPr>
          <w:rtl/>
        </w:rPr>
        <w:t>و</w:t>
      </w:r>
      <w:r w:rsidR="00B55D82">
        <w:rPr>
          <w:rFonts w:hint="cs"/>
          <w:rtl/>
        </w:rPr>
        <w:t>أ</w:t>
      </w:r>
      <w:r w:rsidR="00303AB9">
        <w:rPr>
          <w:rtl/>
        </w:rPr>
        <w:t xml:space="preserve">مّا </w:t>
      </w:r>
      <w:r>
        <w:rPr>
          <w:rtl/>
        </w:rPr>
        <w:t>الثي</w:t>
      </w:r>
      <w:r w:rsidR="00B55D82">
        <w:rPr>
          <w:rFonts w:hint="cs"/>
          <w:rtl/>
        </w:rPr>
        <w:t>ّ</w:t>
      </w:r>
      <w:r>
        <w:rPr>
          <w:rtl/>
        </w:rPr>
        <w:t>ب فإنّها تستأذن، وإن كانت بين أبويها إذا أرادا أن يزو</w:t>
      </w:r>
      <w:r w:rsidR="00B55D82">
        <w:rPr>
          <w:rFonts w:hint="cs"/>
          <w:rtl/>
        </w:rPr>
        <w:t>ّ</w:t>
      </w:r>
      <w:r>
        <w:rPr>
          <w:rtl/>
        </w:rPr>
        <w:t xml:space="preserve">جاها. </w:t>
      </w:r>
    </w:p>
    <w:p w:rsidR="00F84F17" w:rsidRDefault="00F84F17" w:rsidP="005E1FAD">
      <w:pPr>
        <w:pStyle w:val="libNormal"/>
        <w:rPr>
          <w:rtl/>
        </w:rPr>
      </w:pPr>
      <w:r w:rsidRPr="0042356D">
        <w:rPr>
          <w:rStyle w:val="libNormalChar"/>
          <w:rtl/>
        </w:rPr>
        <w:t xml:space="preserve">[ 25600 ] </w:t>
      </w:r>
      <w:r>
        <w:rPr>
          <w:rtl/>
        </w:rPr>
        <w:t xml:space="preserve">7 - وعن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Pr>
          <w:rtl/>
        </w:rPr>
        <w:t>، عن الحسن بن عليّ، عن أبان بن عثمان، عن أبي مريم،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الجارية البكر التي لها اب لا ت</w:t>
      </w:r>
      <w:r w:rsidR="00DF4BF4">
        <w:rPr>
          <w:rtl/>
        </w:rPr>
        <w:t>ت</w:t>
      </w:r>
      <w:r w:rsidR="00BA765B">
        <w:rPr>
          <w:rtl/>
        </w:rPr>
        <w:t xml:space="preserve">زوّج </w:t>
      </w:r>
      <w:r w:rsidR="00E5033F">
        <w:rPr>
          <w:rtl/>
        </w:rPr>
        <w:t xml:space="preserve">إلّا </w:t>
      </w:r>
      <w:r>
        <w:rPr>
          <w:rtl/>
        </w:rPr>
        <w:t>باذ</w:t>
      </w:r>
      <w:r w:rsidR="005E1FAD">
        <w:rPr>
          <w:rtl/>
        </w:rPr>
        <w:t>ن أبيها، وقال: إذا كانت مالكة ل</w:t>
      </w:r>
      <w:r w:rsidR="005E1FAD">
        <w:rPr>
          <w:rFonts w:hint="cs"/>
          <w:rtl/>
        </w:rPr>
        <w:t>أ</w:t>
      </w:r>
      <w:r>
        <w:rPr>
          <w:rtl/>
        </w:rPr>
        <w:t>مرها تزو</w:t>
      </w:r>
      <w:r w:rsidR="00B55D82">
        <w:rPr>
          <w:rFonts w:hint="cs"/>
          <w:rtl/>
        </w:rPr>
        <w:t>ّ</w:t>
      </w:r>
      <w:r>
        <w:rPr>
          <w:rtl/>
        </w:rPr>
        <w:t xml:space="preserve">جت متى </w:t>
      </w:r>
      <w:r w:rsidRPr="008A3CBA">
        <w:rPr>
          <w:rStyle w:val="libFootnotenumChar"/>
          <w:rtl/>
        </w:rPr>
        <w:t>(</w:t>
      </w:r>
      <w:r w:rsidR="005E1FAD">
        <w:rPr>
          <w:rStyle w:val="libFootnotenumChar"/>
          <w:rFonts w:hint="cs"/>
          <w:rtl/>
        </w:rPr>
        <w:t>2</w:t>
      </w:r>
      <w:r w:rsidRPr="008A3CBA">
        <w:rPr>
          <w:rStyle w:val="libFootnotenumChar"/>
          <w:rtl/>
        </w:rPr>
        <w:t>)</w:t>
      </w:r>
      <w:r>
        <w:rPr>
          <w:rtl/>
        </w:rPr>
        <w:t xml:space="preserve"> شاءت. </w:t>
      </w:r>
    </w:p>
    <w:p w:rsidR="00F84F17" w:rsidRDefault="00F84F17" w:rsidP="00F84F17">
      <w:pPr>
        <w:pStyle w:val="libNormal"/>
        <w:rPr>
          <w:rtl/>
        </w:rPr>
      </w:pPr>
      <w:r w:rsidRPr="0042356D">
        <w:rPr>
          <w:rStyle w:val="libNormalChar"/>
          <w:rtl/>
        </w:rPr>
        <w:t xml:space="preserve">[ 25601 ] </w:t>
      </w:r>
      <w:r>
        <w:rPr>
          <w:rtl/>
        </w:rPr>
        <w:t>8 - وب</w:t>
      </w:r>
      <w:r w:rsidR="00BA765B">
        <w:rPr>
          <w:rtl/>
        </w:rPr>
        <w:t>الإِسناد</w:t>
      </w:r>
      <w:r>
        <w:rPr>
          <w:rtl/>
        </w:rPr>
        <w:t>، عن أبان، عن عبد الرحمن بن أبي عبدالله،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w:t>
      </w:r>
      <w:r w:rsidR="00DF4BF4">
        <w:rPr>
          <w:rtl/>
        </w:rPr>
        <w:t>ت</w:t>
      </w:r>
      <w:r w:rsidR="00BA765B">
        <w:rPr>
          <w:rtl/>
        </w:rPr>
        <w:t xml:space="preserve">زوّج </w:t>
      </w:r>
      <w:r>
        <w:rPr>
          <w:rtl/>
        </w:rPr>
        <w:t xml:space="preserve">المرأة من شاءت إذا كانت مالكة لأمرها، فإن شاءت جعلت وليّاً. </w:t>
      </w:r>
    </w:p>
    <w:p w:rsidR="00F84F17" w:rsidRDefault="00F84F17" w:rsidP="005E1FAD">
      <w:pPr>
        <w:pStyle w:val="libNormal"/>
        <w:rPr>
          <w:rtl/>
        </w:rPr>
      </w:pPr>
      <w:r w:rsidRPr="0042356D">
        <w:rPr>
          <w:rStyle w:val="libNormalChar"/>
          <w:rtl/>
        </w:rPr>
        <w:t xml:space="preserve">[ 25602 ] </w:t>
      </w:r>
      <w:r>
        <w:rPr>
          <w:rtl/>
        </w:rPr>
        <w:t xml:space="preserve">9 - وعن </w:t>
      </w:r>
      <w:r w:rsidR="00CA2645">
        <w:rPr>
          <w:rtl/>
        </w:rPr>
        <w:t>محمّد</w:t>
      </w:r>
      <w:r w:rsidR="00144F6E">
        <w:rPr>
          <w:rtl/>
        </w:rPr>
        <w:t xml:space="preserve"> </w:t>
      </w:r>
      <w:r>
        <w:rPr>
          <w:rtl/>
        </w:rPr>
        <w:t xml:space="preserve">بن يحيى، عن أحمد بن </w:t>
      </w:r>
      <w:r w:rsidR="00CA2645">
        <w:rPr>
          <w:rtl/>
        </w:rPr>
        <w:t>محمّد</w:t>
      </w:r>
      <w:r>
        <w:rPr>
          <w:rtl/>
        </w:rPr>
        <w:t>، عن ابن محبوب، عن عبد العزيز العبدي، عن عبيد بن زرارة، عن 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سألته عن مملوكة كانت بيني وبين وارث معي فاعتقناها </w:t>
      </w:r>
      <w:r w:rsidRPr="008A3CBA">
        <w:rPr>
          <w:rStyle w:val="libFootnotenumChar"/>
          <w:rtl/>
        </w:rPr>
        <w:t>(</w:t>
      </w:r>
      <w:r w:rsidR="005E1FAD">
        <w:rPr>
          <w:rStyle w:val="libFootnotenumChar"/>
          <w:rFonts w:hint="cs"/>
          <w:rtl/>
        </w:rPr>
        <w:t>3</w:t>
      </w:r>
      <w:r w:rsidRPr="008A3CBA">
        <w:rPr>
          <w:rStyle w:val="libFootnotenumChar"/>
          <w:rtl/>
        </w:rPr>
        <w:t>)</w:t>
      </w:r>
      <w:r>
        <w:rPr>
          <w:rtl/>
        </w:rPr>
        <w:t xml:space="preserve"> ولها أخ غائب وهي بكر، أيجوز لي أن ازوجها أو لا يجوز </w:t>
      </w:r>
      <w:r w:rsidR="00E5033F">
        <w:rPr>
          <w:rtl/>
        </w:rPr>
        <w:t xml:space="preserve">إلّا </w:t>
      </w:r>
      <w:r>
        <w:rPr>
          <w:rtl/>
        </w:rPr>
        <w:t>بأمر أخيها؟ قال: بلى، يجوز لك أن تزو</w:t>
      </w:r>
      <w:r w:rsidR="005E1FAD">
        <w:rPr>
          <w:rFonts w:hint="cs"/>
          <w:rtl/>
        </w:rPr>
        <w:t>ّ</w:t>
      </w:r>
      <w:r>
        <w:rPr>
          <w:rtl/>
        </w:rPr>
        <w:t>جها، قلت: فأتزو</w:t>
      </w:r>
      <w:r w:rsidR="005E1FAD">
        <w:rPr>
          <w:rFonts w:hint="cs"/>
          <w:rtl/>
        </w:rPr>
        <w:t>ّ</w:t>
      </w:r>
      <w:r>
        <w:rPr>
          <w:rtl/>
        </w:rPr>
        <w:t xml:space="preserve">جها إن أردت ذلك؟ قال: نعم. </w:t>
      </w:r>
    </w:p>
    <w:p w:rsidR="00F84F17" w:rsidRDefault="00F84F17" w:rsidP="00F84F17">
      <w:pPr>
        <w:pStyle w:val="libNormal"/>
        <w:rPr>
          <w:rtl/>
        </w:rPr>
      </w:pPr>
      <w:r>
        <w:rPr>
          <w:rtl/>
        </w:rPr>
        <w:t>ورواه الصدوق في</w:t>
      </w:r>
      <w:r w:rsidRPr="0042356D">
        <w:rPr>
          <w:rStyle w:val="libNormalChar"/>
          <w:rtl/>
        </w:rPr>
        <w:t xml:space="preserve"> ( </w:t>
      </w:r>
      <w:r>
        <w:rPr>
          <w:rtl/>
        </w:rPr>
        <w:t xml:space="preserve">عيون </w:t>
      </w:r>
      <w:r w:rsidR="005A191C">
        <w:rPr>
          <w:rtl/>
        </w:rPr>
        <w:t>الأخبار</w:t>
      </w:r>
      <w:r w:rsidR="00E5033F">
        <w:rPr>
          <w:rtl/>
        </w:rPr>
        <w:t xml:space="preserve"> </w:t>
      </w:r>
      <w:r w:rsidRPr="0042356D">
        <w:rPr>
          <w:rStyle w:val="libNormalChar"/>
          <w:rtl/>
        </w:rPr>
        <w:t xml:space="preserve">) </w:t>
      </w:r>
      <w:r>
        <w:rPr>
          <w:rtl/>
        </w:rPr>
        <w:t xml:space="preserve">عن جعفر بن نعيم بن شاذان، عن </w:t>
      </w:r>
    </w:p>
    <w:p w:rsidR="00F84F17" w:rsidRDefault="00010966" w:rsidP="00010966">
      <w:pPr>
        <w:pStyle w:val="libLine"/>
        <w:rPr>
          <w:rtl/>
        </w:rPr>
      </w:pPr>
      <w:r>
        <w:rPr>
          <w:rtl/>
        </w:rPr>
        <w:t>____________________</w:t>
      </w:r>
    </w:p>
    <w:p w:rsidR="00F84F17" w:rsidRPr="000D67AE" w:rsidRDefault="00F84F17" w:rsidP="00010966">
      <w:pPr>
        <w:pStyle w:val="libFootnote0"/>
        <w:rPr>
          <w:rtl/>
        </w:rPr>
      </w:pPr>
      <w:r w:rsidRPr="000D67AE">
        <w:rPr>
          <w:rtl/>
        </w:rPr>
        <w:t>(1) في المصدر زيادة</w:t>
      </w:r>
      <w:r>
        <w:rPr>
          <w:rtl/>
        </w:rPr>
        <w:t>:</w:t>
      </w:r>
      <w:r w:rsidRPr="000D67AE">
        <w:rPr>
          <w:rtl/>
        </w:rPr>
        <w:t xml:space="preserve"> عن ابان</w:t>
      </w:r>
      <w:r>
        <w:rPr>
          <w:rtl/>
        </w:rPr>
        <w:t>.</w:t>
      </w:r>
      <w:r w:rsidRPr="000D67AE">
        <w:rPr>
          <w:rtl/>
        </w:rPr>
        <w:t xml:space="preserve"> </w:t>
      </w:r>
    </w:p>
    <w:p w:rsidR="00F84F17" w:rsidRDefault="00F84F17" w:rsidP="00010966">
      <w:pPr>
        <w:pStyle w:val="libFootnote0"/>
        <w:rPr>
          <w:rtl/>
        </w:rPr>
      </w:pPr>
      <w:r>
        <w:rPr>
          <w:rtl/>
        </w:rPr>
        <w:t xml:space="preserve">7 - الكافي 5: 391 </w:t>
      </w:r>
      <w:r w:rsidR="007C1778">
        <w:rPr>
          <w:rtl/>
        </w:rPr>
        <w:t>/</w:t>
      </w:r>
      <w:r>
        <w:rPr>
          <w:rtl/>
        </w:rPr>
        <w:t xml:space="preserve"> 2، واورده في الحديث 2 من الباب 4 من هذه </w:t>
      </w:r>
      <w:r w:rsidR="00AD67CF">
        <w:rPr>
          <w:rtl/>
        </w:rPr>
        <w:t>الأبواب</w:t>
      </w:r>
      <w:r>
        <w:rPr>
          <w:rtl/>
        </w:rPr>
        <w:t xml:space="preserve">. </w:t>
      </w:r>
    </w:p>
    <w:p w:rsidR="00F84F17" w:rsidRPr="000D67AE" w:rsidRDefault="00F84F17" w:rsidP="005E1FAD">
      <w:pPr>
        <w:pStyle w:val="libFootnote0"/>
        <w:rPr>
          <w:rtl/>
        </w:rPr>
      </w:pPr>
      <w:r w:rsidRPr="000D67AE">
        <w:rPr>
          <w:rtl/>
        </w:rPr>
        <w:t>(</w:t>
      </w:r>
      <w:r w:rsidR="005E1FAD">
        <w:rPr>
          <w:rFonts w:hint="cs"/>
          <w:rtl/>
        </w:rPr>
        <w:t>2</w:t>
      </w:r>
      <w:r w:rsidRPr="000D67AE">
        <w:rPr>
          <w:rtl/>
        </w:rPr>
        <w:t>) في نسخة زيادة</w:t>
      </w:r>
      <w:r>
        <w:rPr>
          <w:rtl/>
        </w:rPr>
        <w:t>:</w:t>
      </w:r>
      <w:r w:rsidRPr="000D67AE">
        <w:rPr>
          <w:rtl/>
        </w:rPr>
        <w:t xml:space="preserve"> </w:t>
      </w:r>
      <w:r w:rsidRPr="005E1FAD">
        <w:rPr>
          <w:rtl/>
        </w:rPr>
        <w:t>ما ( هامش</w:t>
      </w:r>
      <w:r w:rsidRPr="000D67AE">
        <w:rPr>
          <w:rtl/>
        </w:rPr>
        <w:t xml:space="preserve"> المخطوط )</w:t>
      </w:r>
      <w:r>
        <w:rPr>
          <w:rtl/>
        </w:rPr>
        <w:t>.</w:t>
      </w:r>
      <w:r w:rsidRPr="000D67AE">
        <w:rPr>
          <w:rtl/>
        </w:rPr>
        <w:t xml:space="preserve"> </w:t>
      </w:r>
    </w:p>
    <w:p w:rsidR="00F84F17" w:rsidRDefault="00F84F17" w:rsidP="00010966">
      <w:pPr>
        <w:pStyle w:val="libFootnote0"/>
        <w:rPr>
          <w:rtl/>
        </w:rPr>
      </w:pPr>
      <w:r>
        <w:rPr>
          <w:rtl/>
        </w:rPr>
        <w:t xml:space="preserve">8 - الكافي 5: 392 </w:t>
      </w:r>
      <w:r w:rsidR="007C1778">
        <w:rPr>
          <w:rtl/>
        </w:rPr>
        <w:t>/</w:t>
      </w:r>
      <w:r>
        <w:rPr>
          <w:rtl/>
        </w:rPr>
        <w:t xml:space="preserve"> 3، واورده في الحديث 3 من الباب 44 من </w:t>
      </w:r>
      <w:r w:rsidR="007C1778">
        <w:rPr>
          <w:rtl/>
        </w:rPr>
        <w:t xml:space="preserve">أبواب </w:t>
      </w:r>
      <w:r>
        <w:rPr>
          <w:rtl/>
        </w:rPr>
        <w:t xml:space="preserve">مقدمات النكاح. </w:t>
      </w:r>
    </w:p>
    <w:p w:rsidR="00F84F17" w:rsidRDefault="00F84F17" w:rsidP="00010966">
      <w:pPr>
        <w:pStyle w:val="libFootnote0"/>
        <w:rPr>
          <w:rtl/>
        </w:rPr>
      </w:pPr>
      <w:r>
        <w:rPr>
          <w:rtl/>
        </w:rPr>
        <w:t xml:space="preserve">9 - الكافي 5: 392 </w:t>
      </w:r>
      <w:r w:rsidR="007C1778">
        <w:rPr>
          <w:rtl/>
        </w:rPr>
        <w:t>/</w:t>
      </w:r>
      <w:r>
        <w:rPr>
          <w:rtl/>
        </w:rPr>
        <w:t xml:space="preserve"> 7. </w:t>
      </w:r>
    </w:p>
    <w:p w:rsidR="00F84F17" w:rsidRPr="000D67AE" w:rsidRDefault="00F84F17" w:rsidP="005E1FAD">
      <w:pPr>
        <w:pStyle w:val="libFootnote0"/>
        <w:rPr>
          <w:rtl/>
        </w:rPr>
      </w:pPr>
      <w:r w:rsidRPr="000D67AE">
        <w:rPr>
          <w:rtl/>
        </w:rPr>
        <w:t>(</w:t>
      </w:r>
      <w:r w:rsidR="005E1FAD">
        <w:rPr>
          <w:rFonts w:hint="cs"/>
          <w:rtl/>
        </w:rPr>
        <w:t>3</w:t>
      </w:r>
      <w:r w:rsidRPr="000D67AE">
        <w:rPr>
          <w:rtl/>
        </w:rPr>
        <w:t>) في نسخة</w:t>
      </w:r>
      <w:r>
        <w:rPr>
          <w:rtl/>
        </w:rPr>
        <w:t>:</w:t>
      </w:r>
      <w:r w:rsidRPr="000D67AE">
        <w:rPr>
          <w:rtl/>
        </w:rPr>
        <w:t xml:space="preserve"> فاعتقتها</w:t>
      </w:r>
      <w:r>
        <w:rPr>
          <w:rtl/>
        </w:rPr>
        <w:t>،</w:t>
      </w:r>
      <w:r w:rsidRPr="000D67AE">
        <w:rPr>
          <w:rtl/>
        </w:rPr>
        <w:t xml:space="preserve"> فاعتقها</w:t>
      </w:r>
      <w:r w:rsidRPr="005E1FAD">
        <w:rPr>
          <w:rtl/>
        </w:rPr>
        <w:t xml:space="preserve"> ( هامش</w:t>
      </w:r>
      <w:r w:rsidRPr="000D67AE">
        <w:rPr>
          <w:rtl/>
        </w:rPr>
        <w:t xml:space="preserve"> المخطوط )</w:t>
      </w:r>
      <w:r>
        <w:rPr>
          <w:rtl/>
        </w:rPr>
        <w:t>.</w:t>
      </w:r>
      <w:r w:rsidRPr="000D67AE">
        <w:rPr>
          <w:rtl/>
        </w:rPr>
        <w:t xml:space="preserve"> </w:t>
      </w:r>
    </w:p>
    <w:p w:rsidR="00AD106E" w:rsidRDefault="00AD106E" w:rsidP="00010966">
      <w:pPr>
        <w:pStyle w:val="libNormal"/>
        <w:rPr>
          <w:rtl/>
        </w:rPr>
      </w:pPr>
      <w:r>
        <w:rPr>
          <w:rtl/>
        </w:rPr>
        <w:br w:type="page"/>
      </w:r>
    </w:p>
    <w:p w:rsidR="00F84F17" w:rsidRDefault="00CA2645" w:rsidP="00370A60">
      <w:pPr>
        <w:pStyle w:val="libNormal0"/>
        <w:rPr>
          <w:rtl/>
        </w:rPr>
      </w:pPr>
      <w:r>
        <w:rPr>
          <w:rtl/>
        </w:rPr>
        <w:lastRenderedPageBreak/>
        <w:t>محمّد</w:t>
      </w:r>
      <w:r w:rsidR="00144F6E">
        <w:rPr>
          <w:rtl/>
        </w:rPr>
        <w:t xml:space="preserve"> </w:t>
      </w:r>
      <w:r w:rsidR="00F84F17">
        <w:rPr>
          <w:rtl/>
        </w:rPr>
        <w:t xml:space="preserve">بن شاذان، عن الفضل بن شاذان، عن </w:t>
      </w:r>
      <w:r>
        <w:rPr>
          <w:rtl/>
        </w:rPr>
        <w:t>محمّد</w:t>
      </w:r>
      <w:r w:rsidR="00144F6E">
        <w:rPr>
          <w:rtl/>
        </w:rPr>
        <w:t xml:space="preserve"> </w:t>
      </w:r>
      <w:r w:rsidR="00F84F17">
        <w:rPr>
          <w:rtl/>
        </w:rPr>
        <w:t>بن إسماعيل بن بزيع، عن الرضا</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F84F17">
        <w:rPr>
          <w:rtl/>
        </w:rPr>
        <w:t xml:space="preserve">، نحوه </w:t>
      </w:r>
      <w:r w:rsidR="00F84F17" w:rsidRPr="008A3CBA">
        <w:rPr>
          <w:rStyle w:val="libFootnotenumChar"/>
          <w:rtl/>
        </w:rPr>
        <w:t>(</w:t>
      </w:r>
      <w:r w:rsidR="00370A60">
        <w:rPr>
          <w:rStyle w:val="libFootnotenumChar"/>
          <w:rFonts w:hint="cs"/>
          <w:rtl/>
        </w:rPr>
        <w:t>1</w:t>
      </w:r>
      <w:r w:rsidR="00F84F17" w:rsidRPr="008A3CBA">
        <w:rPr>
          <w:rStyle w:val="libFootnotenumChar"/>
          <w:rtl/>
        </w:rPr>
        <w:t>)</w:t>
      </w:r>
      <w:r w:rsidR="00F84F17">
        <w:rPr>
          <w:rtl/>
        </w:rPr>
        <w:t xml:space="preserve">. </w:t>
      </w:r>
    </w:p>
    <w:p w:rsidR="00F84F17" w:rsidRDefault="00F84F17" w:rsidP="00F84F17">
      <w:pPr>
        <w:pStyle w:val="libNormal"/>
        <w:rPr>
          <w:rtl/>
        </w:rPr>
      </w:pPr>
      <w:r w:rsidRPr="0042356D">
        <w:rPr>
          <w:rStyle w:val="libNormalChar"/>
          <w:rtl/>
        </w:rPr>
        <w:t xml:space="preserve">[ 25603 ] </w:t>
      </w:r>
      <w:r>
        <w:rPr>
          <w:rtl/>
        </w:rPr>
        <w:t xml:space="preserve">10 -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w:t>
      </w:r>
      <w:r w:rsidR="007B3A37">
        <w:rPr>
          <w:rtl/>
        </w:rPr>
        <w:t xml:space="preserve">عليّ </w:t>
      </w:r>
      <w:r>
        <w:rPr>
          <w:rtl/>
        </w:rPr>
        <w:t xml:space="preserve">بن محبوب، عن </w:t>
      </w:r>
      <w:r w:rsidR="00303AB9">
        <w:rPr>
          <w:rtl/>
        </w:rPr>
        <w:t>العبّاس</w:t>
      </w:r>
      <w:r>
        <w:rPr>
          <w:rtl/>
        </w:rPr>
        <w:t>، عن صفوان، عن منصور بن حازم،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تستأمر البكر وغيرها ولا تنكح </w:t>
      </w:r>
      <w:r w:rsidR="00E5033F">
        <w:rPr>
          <w:rtl/>
        </w:rPr>
        <w:t xml:space="preserve">إلّا </w:t>
      </w:r>
      <w:r>
        <w:rPr>
          <w:rtl/>
        </w:rPr>
        <w:t xml:space="preserve">بأمرها. </w:t>
      </w:r>
    </w:p>
    <w:p w:rsidR="00F84F17" w:rsidRDefault="00F84F17" w:rsidP="00370A60">
      <w:pPr>
        <w:pStyle w:val="libNormal"/>
        <w:rPr>
          <w:rtl/>
        </w:rPr>
      </w:pPr>
      <w:r w:rsidRPr="0042356D">
        <w:rPr>
          <w:rStyle w:val="libNormalChar"/>
          <w:rtl/>
        </w:rPr>
        <w:t xml:space="preserve">[ 25604 ] </w:t>
      </w:r>
      <w:r>
        <w:rPr>
          <w:rtl/>
        </w:rPr>
        <w:t xml:space="preserve">11 - وبإسناده عن الحسين بن سعيد، عن ابن أبي عمير، عن </w:t>
      </w:r>
      <w:r w:rsidR="006F70BC">
        <w:rPr>
          <w:rtl/>
        </w:rPr>
        <w:t>حمّاد</w:t>
      </w:r>
      <w:r>
        <w:rPr>
          <w:rtl/>
        </w:rPr>
        <w:t>، عن 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Pr="008A3CBA">
        <w:rPr>
          <w:rStyle w:val="libFootnotenumChar"/>
          <w:rtl/>
        </w:rPr>
        <w:t>(</w:t>
      </w:r>
      <w:r w:rsidR="00370A60">
        <w:rPr>
          <w:rStyle w:val="libFootnotenumChar"/>
          <w:rFonts w:hint="cs"/>
          <w:rtl/>
        </w:rPr>
        <w:t>2</w:t>
      </w:r>
      <w:r w:rsidRPr="008A3CBA">
        <w:rPr>
          <w:rStyle w:val="libFootnotenumChar"/>
          <w:rtl/>
        </w:rPr>
        <w:t>)</w:t>
      </w:r>
      <w:r>
        <w:rPr>
          <w:rtl/>
        </w:rPr>
        <w:t>، قال: سألته عن البكر إذا بلغت مبلغ النساء، ألها مع أبيها أمر؟ فقال: ليس لها مع أبيها أمر ما لم تثي</w:t>
      </w:r>
      <w:r w:rsidR="00710AF3">
        <w:rPr>
          <w:rFonts w:hint="cs"/>
          <w:rtl/>
        </w:rPr>
        <w:t>ّ</w:t>
      </w:r>
      <w:r>
        <w:rPr>
          <w:rtl/>
        </w:rPr>
        <w:t xml:space="preserve">ب. </w:t>
      </w:r>
    </w:p>
    <w:p w:rsidR="00F84F17" w:rsidRDefault="00F84F17" w:rsidP="00F84F17">
      <w:pPr>
        <w:pStyle w:val="libNormal"/>
        <w:rPr>
          <w:rtl/>
        </w:rPr>
      </w:pPr>
      <w:r w:rsidRPr="0042356D">
        <w:rPr>
          <w:rStyle w:val="libNormalChar"/>
          <w:rtl/>
        </w:rPr>
        <w:t xml:space="preserve">[ 25605 ] </w:t>
      </w:r>
      <w:r>
        <w:rPr>
          <w:rtl/>
        </w:rPr>
        <w:t>12 - وعنه، عن القاسم، عن أبان، عن عبد الرحمن بن أبي عبدالله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الثي</w:t>
      </w:r>
      <w:r w:rsidR="00710AF3">
        <w:rPr>
          <w:rFonts w:hint="cs"/>
          <w:rtl/>
        </w:rPr>
        <w:t>ّ</w:t>
      </w:r>
      <w:r>
        <w:rPr>
          <w:rtl/>
        </w:rPr>
        <w:t>ب تخطب إلى نفسها؟ قال: نعم، هي أملك بنفسها تولّي أمرها من شاءت إذا كانت قد تزو</w:t>
      </w:r>
      <w:r w:rsidR="00710AF3">
        <w:rPr>
          <w:rFonts w:hint="cs"/>
          <w:rtl/>
        </w:rPr>
        <w:t>ّ</w:t>
      </w:r>
      <w:r>
        <w:rPr>
          <w:rtl/>
        </w:rPr>
        <w:t>جت زوجا</w:t>
      </w:r>
      <w:r w:rsidR="00710AF3">
        <w:rPr>
          <w:rFonts w:hint="cs"/>
          <w:rtl/>
        </w:rPr>
        <w:t>ً</w:t>
      </w:r>
      <w:r>
        <w:rPr>
          <w:rtl/>
        </w:rPr>
        <w:t xml:space="preserve"> قبله. </w:t>
      </w:r>
    </w:p>
    <w:p w:rsidR="00F84F17" w:rsidRDefault="00F84F17" w:rsidP="00F84F17">
      <w:pPr>
        <w:pStyle w:val="libNormal"/>
        <w:rPr>
          <w:rtl/>
        </w:rPr>
      </w:pPr>
      <w:r w:rsidRPr="0042356D">
        <w:rPr>
          <w:rStyle w:val="libNormalChar"/>
          <w:rtl/>
        </w:rPr>
        <w:t xml:space="preserve">[ 25606 ] </w:t>
      </w:r>
      <w:r>
        <w:rPr>
          <w:rtl/>
        </w:rPr>
        <w:t>13 - وعنه، عن النضر بن سويد، عن القاسم بن سليمان، عن عبيد بن زرارة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قال: لا تستأمر الجارية في ذلك إذا كانت بين أبويها، فاذا كانت ثي</w:t>
      </w:r>
      <w:r w:rsidR="00710AF3">
        <w:rPr>
          <w:rFonts w:hint="cs"/>
          <w:rtl/>
        </w:rPr>
        <w:t>ّ</w:t>
      </w:r>
      <w:r>
        <w:rPr>
          <w:rtl/>
        </w:rPr>
        <w:t>با</w:t>
      </w:r>
      <w:r w:rsidR="00710AF3">
        <w:rPr>
          <w:rFonts w:hint="cs"/>
          <w:rtl/>
        </w:rPr>
        <w:t>ً</w:t>
      </w:r>
      <w:r>
        <w:rPr>
          <w:rtl/>
        </w:rPr>
        <w:t xml:space="preserve"> فهي أولى بنفسها. </w:t>
      </w:r>
    </w:p>
    <w:p w:rsidR="00F84F17" w:rsidRDefault="00010966" w:rsidP="00010966">
      <w:pPr>
        <w:pStyle w:val="libLine"/>
        <w:rPr>
          <w:rtl/>
        </w:rPr>
      </w:pPr>
      <w:r>
        <w:rPr>
          <w:rtl/>
        </w:rPr>
        <w:t>____________________</w:t>
      </w:r>
    </w:p>
    <w:p w:rsidR="00F84F17" w:rsidRPr="008A3CBA" w:rsidRDefault="00F84F17" w:rsidP="00370A60">
      <w:pPr>
        <w:pStyle w:val="libFootnote0"/>
        <w:rPr>
          <w:rStyle w:val="libFootnoteChar"/>
          <w:rtl/>
        </w:rPr>
      </w:pPr>
      <w:r w:rsidRPr="008A3CBA">
        <w:rPr>
          <w:rStyle w:val="libFootnoteChar"/>
          <w:rtl/>
        </w:rPr>
        <w:t>(</w:t>
      </w:r>
      <w:r w:rsidR="00370A60">
        <w:rPr>
          <w:rStyle w:val="libFootnoteChar"/>
          <w:rFonts w:hint="cs"/>
          <w:rtl/>
        </w:rPr>
        <w:t>1</w:t>
      </w:r>
      <w:r w:rsidRPr="008A3CBA">
        <w:rPr>
          <w:rStyle w:val="libFootnoteChar"/>
          <w:rtl/>
        </w:rPr>
        <w:t xml:space="preserve">) عيون اخبار </w:t>
      </w:r>
      <w:r w:rsidRPr="00370A60">
        <w:rPr>
          <w:rtl/>
        </w:rPr>
        <w:t xml:space="preserve">الرضا </w:t>
      </w:r>
      <w:r w:rsidR="0042356D" w:rsidRPr="00370A60">
        <w:rPr>
          <w:rFonts w:hint="cs"/>
          <w:rtl/>
        </w:rPr>
        <w:t xml:space="preserve">( </w:t>
      </w:r>
      <w:r w:rsidR="0042356D" w:rsidRPr="00370A60">
        <w:rPr>
          <w:rStyle w:val="libFootnoteAlaemChar"/>
          <w:rFonts w:hint="cs"/>
          <w:rtl/>
        </w:rPr>
        <w:t xml:space="preserve">عليه‌السلام </w:t>
      </w:r>
      <w:r w:rsidR="0042356D" w:rsidRPr="00370A60">
        <w:rPr>
          <w:rFonts w:hint="cs"/>
          <w:rtl/>
        </w:rPr>
        <w:t xml:space="preserve">) </w:t>
      </w:r>
      <w:r w:rsidRPr="00370A60">
        <w:rPr>
          <w:rtl/>
        </w:rPr>
        <w:t>2</w:t>
      </w:r>
      <w:r>
        <w:rPr>
          <w:rStyle w:val="libFootnoteChar"/>
          <w:rtl/>
        </w:rPr>
        <w:t>:</w:t>
      </w:r>
      <w:r w:rsidRPr="008A3CBA">
        <w:rPr>
          <w:rStyle w:val="libFootnoteChar"/>
          <w:rtl/>
        </w:rPr>
        <w:t xml:space="preserve"> 20 </w:t>
      </w:r>
      <w:r w:rsidR="007C1778">
        <w:rPr>
          <w:rStyle w:val="libFootnoteChar"/>
          <w:rtl/>
        </w:rPr>
        <w:t>/</w:t>
      </w:r>
      <w:r w:rsidRPr="008A3CBA">
        <w:rPr>
          <w:rStyle w:val="libFootnoteChar"/>
          <w:rtl/>
        </w:rPr>
        <w:t xml:space="preserve"> 44. </w:t>
      </w:r>
    </w:p>
    <w:p w:rsidR="00F84F17" w:rsidRDefault="00F84F17" w:rsidP="00010966">
      <w:pPr>
        <w:pStyle w:val="libFootnote0"/>
        <w:rPr>
          <w:rtl/>
        </w:rPr>
      </w:pPr>
      <w:r>
        <w:rPr>
          <w:rtl/>
        </w:rPr>
        <w:t xml:space="preserve">10 - التهذيب 7: 380 </w:t>
      </w:r>
      <w:r w:rsidR="007C1778">
        <w:rPr>
          <w:rtl/>
        </w:rPr>
        <w:t>/</w:t>
      </w:r>
      <w:r>
        <w:rPr>
          <w:rtl/>
        </w:rPr>
        <w:t xml:space="preserve"> 1535، واورده في الحديث 1 من الباب 9 من هذه </w:t>
      </w:r>
      <w:r w:rsidR="00AD67CF">
        <w:rPr>
          <w:rtl/>
        </w:rPr>
        <w:t>الأبواب</w:t>
      </w:r>
      <w:r>
        <w:rPr>
          <w:rtl/>
        </w:rPr>
        <w:t xml:space="preserve">. </w:t>
      </w:r>
    </w:p>
    <w:p w:rsidR="00F84F17" w:rsidRDefault="00F84F17" w:rsidP="00010966">
      <w:pPr>
        <w:pStyle w:val="libFootnote0"/>
        <w:rPr>
          <w:rtl/>
        </w:rPr>
      </w:pPr>
      <w:r>
        <w:rPr>
          <w:rtl/>
        </w:rPr>
        <w:t xml:space="preserve">11 - التهذيب 7: 381 </w:t>
      </w:r>
      <w:r w:rsidR="007C1778">
        <w:rPr>
          <w:rtl/>
        </w:rPr>
        <w:t>/</w:t>
      </w:r>
      <w:r>
        <w:rPr>
          <w:rtl/>
        </w:rPr>
        <w:t xml:space="preserve"> 1540، والاستبصار 3: 236 </w:t>
      </w:r>
      <w:r w:rsidR="007C1778">
        <w:rPr>
          <w:rtl/>
        </w:rPr>
        <w:t>/</w:t>
      </w:r>
      <w:r>
        <w:rPr>
          <w:rtl/>
        </w:rPr>
        <w:t xml:space="preserve"> 851. </w:t>
      </w:r>
    </w:p>
    <w:p w:rsidR="00F84F17" w:rsidRPr="008A3CBA" w:rsidRDefault="00F84F17" w:rsidP="00370A60">
      <w:pPr>
        <w:pStyle w:val="libFootnote0"/>
        <w:rPr>
          <w:rStyle w:val="libFootnoteChar"/>
          <w:rtl/>
        </w:rPr>
      </w:pPr>
      <w:r w:rsidRPr="008A3CBA">
        <w:rPr>
          <w:rStyle w:val="libFootnoteChar"/>
          <w:rtl/>
        </w:rPr>
        <w:t>(</w:t>
      </w:r>
      <w:r w:rsidR="00370A60">
        <w:rPr>
          <w:rStyle w:val="libFootnoteChar"/>
          <w:rFonts w:hint="cs"/>
          <w:rtl/>
        </w:rPr>
        <w:t>2</w:t>
      </w:r>
      <w:r w:rsidRPr="008A3CBA">
        <w:rPr>
          <w:rStyle w:val="libFootnoteChar"/>
          <w:rtl/>
        </w:rPr>
        <w:t>) السند في المصدر هكذا</w:t>
      </w:r>
      <w:r>
        <w:rPr>
          <w:rStyle w:val="libFootnoteChar"/>
          <w:rtl/>
        </w:rPr>
        <w:t>:</w:t>
      </w:r>
      <w:r w:rsidRPr="008A3CBA">
        <w:rPr>
          <w:rStyle w:val="libFootnoteChar"/>
          <w:rtl/>
        </w:rPr>
        <w:t xml:space="preserve"> الحسين بن سعيد</w:t>
      </w:r>
      <w:r>
        <w:rPr>
          <w:rStyle w:val="libFootnoteChar"/>
          <w:rtl/>
        </w:rPr>
        <w:t>،</w:t>
      </w:r>
      <w:r w:rsidRPr="008A3CBA">
        <w:rPr>
          <w:rStyle w:val="libFootnoteChar"/>
          <w:rtl/>
        </w:rPr>
        <w:t xml:space="preserve"> عن عبدالله بن الصلت قال</w:t>
      </w:r>
      <w:r>
        <w:rPr>
          <w:rStyle w:val="libFootnoteChar"/>
          <w:rtl/>
        </w:rPr>
        <w:t>:</w:t>
      </w:r>
      <w:r w:rsidRPr="008A3CBA">
        <w:rPr>
          <w:rStyle w:val="libFootnoteChar"/>
          <w:rtl/>
        </w:rPr>
        <w:t xml:space="preserve"> سألت ابا </w:t>
      </w:r>
      <w:r w:rsidRPr="00370A60">
        <w:rPr>
          <w:rtl/>
        </w:rPr>
        <w:t xml:space="preserve">عبدالله </w:t>
      </w:r>
      <w:r w:rsidR="0042356D" w:rsidRPr="00370A60">
        <w:rPr>
          <w:rFonts w:hint="cs"/>
          <w:rtl/>
        </w:rPr>
        <w:t xml:space="preserve">( </w:t>
      </w:r>
      <w:r w:rsidR="0042356D" w:rsidRPr="00370A60">
        <w:rPr>
          <w:rStyle w:val="libFootnoteAlaemChar"/>
          <w:rFonts w:hint="cs"/>
          <w:rtl/>
        </w:rPr>
        <w:t xml:space="preserve">عليه‌السلام </w:t>
      </w:r>
      <w:r w:rsidR="0042356D" w:rsidRPr="00370A60">
        <w:rPr>
          <w:rFonts w:hint="cs"/>
          <w:rtl/>
        </w:rPr>
        <w:t xml:space="preserve">) </w:t>
      </w:r>
      <w:r w:rsidRPr="00370A60">
        <w:rPr>
          <w:rtl/>
        </w:rPr>
        <w:t>والسند</w:t>
      </w:r>
      <w:r w:rsidRPr="008A3CBA">
        <w:rPr>
          <w:rStyle w:val="libFootnoteChar"/>
          <w:rtl/>
        </w:rPr>
        <w:t xml:space="preserve"> </w:t>
      </w:r>
      <w:r w:rsidR="00586725">
        <w:rPr>
          <w:rStyle w:val="libFootnoteChar"/>
          <w:rtl/>
        </w:rPr>
        <w:t xml:space="preserve">الذي </w:t>
      </w:r>
      <w:r w:rsidRPr="008A3CBA">
        <w:rPr>
          <w:rStyle w:val="libFootnoteChar"/>
          <w:rtl/>
        </w:rPr>
        <w:t>ذكره المصنف وهو للحديث</w:t>
      </w:r>
      <w:r w:rsidRPr="0042356D">
        <w:rPr>
          <w:rStyle w:val="libNormalChar"/>
          <w:rtl/>
        </w:rPr>
        <w:t xml:space="preserve"> </w:t>
      </w:r>
      <w:r w:rsidRPr="00370A60">
        <w:rPr>
          <w:rtl/>
        </w:rPr>
        <w:t>(</w:t>
      </w:r>
      <w:r w:rsidRPr="0042356D">
        <w:rPr>
          <w:rStyle w:val="libNormalChar"/>
          <w:rtl/>
        </w:rPr>
        <w:t xml:space="preserve"> </w:t>
      </w:r>
      <w:r w:rsidRPr="00370A60">
        <w:rPr>
          <w:rtl/>
        </w:rPr>
        <w:t>1539 ) في</w:t>
      </w:r>
      <w:r w:rsidRPr="008A3CBA">
        <w:rPr>
          <w:rStyle w:val="libFootnoteChar"/>
          <w:rtl/>
        </w:rPr>
        <w:t xml:space="preserve"> التهذيب. </w:t>
      </w:r>
    </w:p>
    <w:p w:rsidR="00F84F17" w:rsidRDefault="00F84F17" w:rsidP="00010966">
      <w:pPr>
        <w:pStyle w:val="libFootnote0"/>
        <w:rPr>
          <w:rtl/>
        </w:rPr>
      </w:pPr>
      <w:r>
        <w:rPr>
          <w:rtl/>
        </w:rPr>
        <w:t xml:space="preserve">12 - التهذيب 7: 384 </w:t>
      </w:r>
      <w:r w:rsidR="007C1778">
        <w:rPr>
          <w:rtl/>
        </w:rPr>
        <w:t>/</w:t>
      </w:r>
      <w:r>
        <w:rPr>
          <w:rtl/>
        </w:rPr>
        <w:t xml:space="preserve"> 1545. </w:t>
      </w:r>
    </w:p>
    <w:p w:rsidR="00F84F17" w:rsidRDefault="00F84F17" w:rsidP="00010966">
      <w:pPr>
        <w:pStyle w:val="libFootnote0"/>
        <w:rPr>
          <w:rtl/>
        </w:rPr>
      </w:pPr>
      <w:r>
        <w:rPr>
          <w:rtl/>
        </w:rPr>
        <w:t xml:space="preserve">13 - التهذيب 7: 385 </w:t>
      </w:r>
      <w:r w:rsidR="007C1778">
        <w:rPr>
          <w:rtl/>
        </w:rPr>
        <w:t>/</w:t>
      </w:r>
      <w:r>
        <w:rPr>
          <w:rtl/>
        </w:rPr>
        <w:t xml:space="preserve"> 1547، </w:t>
      </w:r>
      <w:r w:rsidR="007C1778">
        <w:rPr>
          <w:rtl/>
        </w:rPr>
        <w:t xml:space="preserve">وأورد </w:t>
      </w:r>
      <w:r>
        <w:rPr>
          <w:rtl/>
        </w:rPr>
        <w:t xml:space="preserve">صدره في الحديث 7 من الباب 11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[ 25607 ] </w:t>
      </w:r>
      <w:r>
        <w:rPr>
          <w:rtl/>
        </w:rPr>
        <w:t xml:space="preserve">14 - وبإسناده عن أحمد بن </w:t>
      </w:r>
      <w:r w:rsidR="00CA2645">
        <w:rPr>
          <w:rtl/>
        </w:rPr>
        <w:t>محمّد</w:t>
      </w:r>
      <w:r w:rsidR="00144F6E">
        <w:rPr>
          <w:rtl/>
        </w:rPr>
        <w:t xml:space="preserve"> </w:t>
      </w:r>
      <w:r>
        <w:rPr>
          <w:rtl/>
        </w:rPr>
        <w:t xml:space="preserve">بن عيسى، عن البرقي، عن ابن </w:t>
      </w:r>
      <w:r w:rsidR="00FE0AD6">
        <w:rPr>
          <w:rtl/>
        </w:rPr>
        <w:t>فضّال</w:t>
      </w:r>
      <w:r>
        <w:rPr>
          <w:rtl/>
        </w:rPr>
        <w:t>، عن ابن بكير، عن رجل،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بأس أن </w:t>
      </w:r>
      <w:r w:rsidR="00DF4BF4">
        <w:rPr>
          <w:rtl/>
        </w:rPr>
        <w:t>ت</w:t>
      </w:r>
      <w:r w:rsidR="00BA765B">
        <w:rPr>
          <w:rtl/>
        </w:rPr>
        <w:t xml:space="preserve">زوّج </w:t>
      </w:r>
      <w:r>
        <w:rPr>
          <w:rtl/>
        </w:rPr>
        <w:t>المرأة نفسها إذا كانت ثي</w:t>
      </w:r>
      <w:r w:rsidR="004F088F">
        <w:rPr>
          <w:rFonts w:hint="cs"/>
          <w:rtl/>
        </w:rPr>
        <w:t>ّ</w:t>
      </w:r>
      <w:r>
        <w:rPr>
          <w:rtl/>
        </w:rPr>
        <w:t>با</w:t>
      </w:r>
      <w:r w:rsidR="004F088F">
        <w:rPr>
          <w:rFonts w:hint="cs"/>
          <w:rtl/>
        </w:rPr>
        <w:t>ً</w:t>
      </w:r>
      <w:r>
        <w:rPr>
          <w:rtl/>
        </w:rPr>
        <w:t xml:space="preserve"> بغير اذن أبيها، إذا كان لا بأس بما صنعت. </w:t>
      </w:r>
    </w:p>
    <w:p w:rsidR="00F84F17" w:rsidRDefault="00F84F17" w:rsidP="00F84F17">
      <w:pPr>
        <w:pStyle w:val="libNormal"/>
        <w:rPr>
          <w:rtl/>
        </w:rPr>
      </w:pPr>
      <w:r w:rsidRPr="0042356D">
        <w:rPr>
          <w:rStyle w:val="libNormalChar"/>
          <w:rtl/>
        </w:rPr>
        <w:t xml:space="preserve">[ 25608 ] </w:t>
      </w:r>
      <w:r>
        <w:rPr>
          <w:rtl/>
        </w:rPr>
        <w:t xml:space="preserve">15 - وعنه، عن سعيد </w:t>
      </w:r>
      <w:r w:rsidRPr="008A3CBA">
        <w:rPr>
          <w:rStyle w:val="libFootnotenumChar"/>
          <w:rtl/>
        </w:rPr>
        <w:t>(1)</w:t>
      </w:r>
      <w:r>
        <w:rPr>
          <w:rtl/>
        </w:rPr>
        <w:t xml:space="preserve"> بن إسماعيل، عن أبيه، قال: سألت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رجل </w:t>
      </w:r>
      <w:r w:rsidR="00DF4BF4">
        <w:rPr>
          <w:rtl/>
        </w:rPr>
        <w:t>ت</w:t>
      </w:r>
      <w:r w:rsidR="00BA765B">
        <w:rPr>
          <w:rtl/>
        </w:rPr>
        <w:t xml:space="preserve">زوّج </w:t>
      </w:r>
      <w:r>
        <w:rPr>
          <w:rtl/>
        </w:rPr>
        <w:t>ببكر أو ثي</w:t>
      </w:r>
      <w:r w:rsidR="004F088F">
        <w:rPr>
          <w:rFonts w:hint="cs"/>
          <w:rtl/>
        </w:rPr>
        <w:t>ّ</w:t>
      </w:r>
      <w:r>
        <w:rPr>
          <w:rtl/>
        </w:rPr>
        <w:t>ب لا يعلم أبوها ولا أحد من قراباتها، ولكن تجعل المرأة وكيلا</w:t>
      </w:r>
      <w:r w:rsidR="004F088F">
        <w:rPr>
          <w:rFonts w:hint="cs"/>
          <w:rtl/>
        </w:rPr>
        <w:t>ً</w:t>
      </w:r>
      <w:r>
        <w:rPr>
          <w:rtl/>
        </w:rPr>
        <w:t xml:space="preserve"> فيزو</w:t>
      </w:r>
      <w:r w:rsidR="004F088F">
        <w:rPr>
          <w:rFonts w:hint="cs"/>
          <w:rtl/>
        </w:rPr>
        <w:t>ّ</w:t>
      </w:r>
      <w:r>
        <w:rPr>
          <w:rtl/>
        </w:rPr>
        <w:t xml:space="preserve">جها من غير علمهم، قال: لا يكون ذا. </w:t>
      </w:r>
    </w:p>
    <w:p w:rsidR="00F84F17" w:rsidRDefault="00F84F17" w:rsidP="00F84F17">
      <w:pPr>
        <w:pStyle w:val="libNormal"/>
        <w:rPr>
          <w:rtl/>
        </w:rPr>
      </w:pPr>
      <w:r>
        <w:rPr>
          <w:rtl/>
        </w:rPr>
        <w:t>قال الشيخ: هذا محمول على أنه لا يكون ذا في البكر خاصّة، أو على الاستحباب أو على التقي</w:t>
      </w:r>
      <w:r w:rsidR="00AB616E">
        <w:rPr>
          <w:rFonts w:hint="cs"/>
          <w:rtl/>
        </w:rPr>
        <w:t>ّ</w:t>
      </w:r>
      <w:r>
        <w:rPr>
          <w:rtl/>
        </w:rPr>
        <w:t>ة لما تقد</w:t>
      </w:r>
      <w:r w:rsidR="00AB616E">
        <w:rPr>
          <w:rFonts w:hint="cs"/>
          <w:rtl/>
        </w:rPr>
        <w:t>ّ</w:t>
      </w:r>
      <w:r>
        <w:rPr>
          <w:rtl/>
        </w:rPr>
        <w:t xml:space="preserve">م </w:t>
      </w:r>
      <w:r w:rsidRPr="008A3CBA">
        <w:rPr>
          <w:rStyle w:val="libFootnotenumChar"/>
          <w:rtl/>
        </w:rPr>
        <w:t>(2)</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(3)</w:t>
      </w:r>
      <w:r>
        <w:rPr>
          <w:rtl/>
        </w:rPr>
        <w:t xml:space="preserve">، ويأتي ما </w:t>
      </w:r>
      <w:r w:rsidR="00CD662E">
        <w:rPr>
          <w:rtl/>
        </w:rPr>
        <w:t xml:space="preserve">يدلّ </w:t>
      </w:r>
      <w:r>
        <w:rPr>
          <w:rtl/>
        </w:rPr>
        <w:t xml:space="preserve">عليه </w:t>
      </w:r>
      <w:r w:rsidRPr="008A3CBA">
        <w:rPr>
          <w:rStyle w:val="libFootnotenumChar"/>
          <w:rtl/>
        </w:rPr>
        <w:t>(4)</w:t>
      </w:r>
      <w:r>
        <w:rPr>
          <w:rtl/>
        </w:rPr>
        <w:t xml:space="preserve">. </w:t>
      </w:r>
    </w:p>
    <w:p w:rsidR="00F84F17" w:rsidRDefault="00F84F17" w:rsidP="00F84F17">
      <w:pPr>
        <w:pStyle w:val="Heading2Center"/>
        <w:rPr>
          <w:rtl/>
        </w:rPr>
      </w:pPr>
      <w:bookmarkStart w:id="598" w:name="_Toc306632890"/>
      <w:bookmarkStart w:id="599" w:name="_Toc379097850"/>
      <w:bookmarkStart w:id="600" w:name="_Toc174804339"/>
      <w:r>
        <w:rPr>
          <w:rtl/>
        </w:rPr>
        <w:t>4 - باب ان البكر البالغ الرشيدة التي ليس لها أب أمرها بيدها،</w:t>
      </w:r>
      <w:bookmarkEnd w:id="598"/>
      <w:r>
        <w:rPr>
          <w:rtl/>
        </w:rPr>
        <w:t xml:space="preserve"> </w:t>
      </w:r>
      <w:bookmarkStart w:id="601" w:name="_Toc306632891"/>
      <w:r>
        <w:rPr>
          <w:rtl/>
        </w:rPr>
        <w:t>ولا ولاية لاحد عليها في التزويج</w:t>
      </w:r>
      <w:bookmarkEnd w:id="599"/>
      <w:bookmarkEnd w:id="600"/>
      <w:bookmarkEnd w:id="601"/>
      <w:r>
        <w:rPr>
          <w:rtl/>
        </w:rPr>
        <w:t xml:space="preserve"> </w:t>
      </w:r>
    </w:p>
    <w:p w:rsidR="00F84F17" w:rsidRDefault="00F84F17" w:rsidP="00F84F17">
      <w:pPr>
        <w:pStyle w:val="libNormal"/>
        <w:rPr>
          <w:rtl/>
        </w:rPr>
      </w:pPr>
      <w:r w:rsidRPr="0042356D">
        <w:rPr>
          <w:rStyle w:val="libNormalChar"/>
          <w:rtl/>
        </w:rPr>
        <w:t xml:space="preserve">[ 25609 ]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محبوب، عن </w:t>
      </w:r>
      <w:r w:rsidR="007B3A37">
        <w:rPr>
          <w:rtl/>
        </w:rPr>
        <w:t xml:space="preserve">عليّ </w:t>
      </w:r>
      <w:r>
        <w:rPr>
          <w:rtl/>
        </w:rPr>
        <w:t xml:space="preserve">بن رئاب، عن زرارة بن أعين قال: سمعت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14 - التهذيب 7: 386 </w:t>
      </w:r>
      <w:r w:rsidR="007C1778">
        <w:rPr>
          <w:rtl/>
        </w:rPr>
        <w:t>/</w:t>
      </w:r>
      <w:r>
        <w:rPr>
          <w:rtl/>
        </w:rPr>
        <w:t xml:space="preserve"> 1549، والاستبصار 3: 235 </w:t>
      </w:r>
      <w:r w:rsidR="007C1778">
        <w:rPr>
          <w:rtl/>
        </w:rPr>
        <w:t>/</w:t>
      </w:r>
      <w:r>
        <w:rPr>
          <w:rtl/>
        </w:rPr>
        <w:t xml:space="preserve"> 844. </w:t>
      </w:r>
    </w:p>
    <w:p w:rsidR="00F84F17" w:rsidRDefault="00F84F17" w:rsidP="00010966">
      <w:pPr>
        <w:pStyle w:val="libFootnote0"/>
        <w:rPr>
          <w:rtl/>
        </w:rPr>
      </w:pPr>
      <w:r>
        <w:rPr>
          <w:rtl/>
        </w:rPr>
        <w:t xml:space="preserve">15 - التهذيب 7: 385 </w:t>
      </w:r>
      <w:r w:rsidR="007C1778">
        <w:rPr>
          <w:rtl/>
        </w:rPr>
        <w:t>/</w:t>
      </w:r>
      <w:r>
        <w:rPr>
          <w:rtl/>
        </w:rPr>
        <w:t xml:space="preserve"> 1548، والاستبصار 3: 234 </w:t>
      </w:r>
      <w:r w:rsidR="007C1778">
        <w:rPr>
          <w:rtl/>
        </w:rPr>
        <w:t>/</w:t>
      </w:r>
      <w:r>
        <w:rPr>
          <w:rtl/>
        </w:rPr>
        <w:t xml:space="preserve"> 843. </w:t>
      </w:r>
    </w:p>
    <w:p w:rsidR="00F84F17" w:rsidRPr="000D67AE" w:rsidRDefault="00F84F17" w:rsidP="00010966">
      <w:pPr>
        <w:pStyle w:val="libFootnote0"/>
        <w:rPr>
          <w:rtl/>
        </w:rPr>
      </w:pPr>
      <w:r w:rsidRPr="000D67AE">
        <w:rPr>
          <w:rtl/>
        </w:rPr>
        <w:t>(1) في المصدرين</w:t>
      </w:r>
      <w:r>
        <w:rPr>
          <w:rtl/>
        </w:rPr>
        <w:t>:</w:t>
      </w:r>
      <w:r w:rsidRPr="000D67AE">
        <w:rPr>
          <w:rtl/>
        </w:rPr>
        <w:t xml:space="preserve"> سعد</w:t>
      </w:r>
      <w:r>
        <w:rPr>
          <w:rtl/>
        </w:rPr>
        <w:t>.</w:t>
      </w:r>
      <w:r w:rsidRPr="000D67AE">
        <w:rPr>
          <w:rtl/>
        </w:rPr>
        <w:t xml:space="preserve"> </w:t>
      </w:r>
    </w:p>
    <w:p w:rsidR="00F84F17" w:rsidRPr="000D67AE" w:rsidRDefault="00F84F17" w:rsidP="00010966">
      <w:pPr>
        <w:pStyle w:val="libFootnote0"/>
        <w:rPr>
          <w:rtl/>
        </w:rPr>
      </w:pPr>
      <w:r w:rsidRPr="000D67AE">
        <w:rPr>
          <w:rtl/>
        </w:rPr>
        <w:t>(2) لما تقدم في احاديث هذا الباب</w:t>
      </w:r>
      <w:r>
        <w:rPr>
          <w:rtl/>
        </w:rPr>
        <w:t>.</w:t>
      </w:r>
      <w:r w:rsidRPr="000D67AE">
        <w:rPr>
          <w:rtl/>
        </w:rPr>
        <w:t xml:space="preserve"> </w:t>
      </w:r>
    </w:p>
    <w:p w:rsidR="00F84F17" w:rsidRPr="000D67AE" w:rsidRDefault="00F84F17" w:rsidP="00010966">
      <w:pPr>
        <w:pStyle w:val="libFootnote0"/>
        <w:rPr>
          <w:rtl/>
        </w:rPr>
      </w:pPr>
      <w:r w:rsidRPr="000D67AE">
        <w:rPr>
          <w:rtl/>
        </w:rPr>
        <w:t xml:space="preserve">(3) تقدم في الحديث 3 و 9 من الباب 1 من هذه </w:t>
      </w:r>
      <w:r w:rsidR="00AD67CF">
        <w:rPr>
          <w:rtl/>
        </w:rPr>
        <w:t>الأبواب</w:t>
      </w:r>
      <w:r>
        <w:rPr>
          <w:rtl/>
        </w:rPr>
        <w:t>.</w:t>
      </w:r>
      <w:r w:rsidRPr="000D67AE">
        <w:rPr>
          <w:rtl/>
        </w:rPr>
        <w:t xml:space="preserve"> </w:t>
      </w:r>
    </w:p>
    <w:p w:rsidR="00F84F17" w:rsidRPr="000D67AE" w:rsidRDefault="00F84F17" w:rsidP="00010966">
      <w:pPr>
        <w:pStyle w:val="libFootnote0"/>
        <w:rPr>
          <w:rtl/>
        </w:rPr>
      </w:pPr>
      <w:r w:rsidRPr="000D67AE">
        <w:rPr>
          <w:rtl/>
        </w:rPr>
        <w:t xml:space="preserve">(4) يأتي في الحديث 1 من الباب 5 وفي الحديث 8 من الباب 9 من هذه </w:t>
      </w:r>
      <w:r w:rsidR="00AD67CF">
        <w:rPr>
          <w:rtl/>
        </w:rPr>
        <w:t>الأبواب</w:t>
      </w:r>
      <w:r>
        <w:rPr>
          <w:rtl/>
        </w:rPr>
        <w:t>.</w:t>
      </w:r>
      <w:r w:rsidRPr="000D67AE">
        <w:rPr>
          <w:rtl/>
        </w:rPr>
        <w:t xml:space="preserve"> </w:t>
      </w:r>
    </w:p>
    <w:p w:rsidR="00F84F17" w:rsidRDefault="00F84F17" w:rsidP="00AB616E">
      <w:pPr>
        <w:pStyle w:val="libFootnoteCenterBold"/>
        <w:rPr>
          <w:rtl/>
        </w:rPr>
      </w:pPr>
      <w:r>
        <w:rPr>
          <w:rtl/>
        </w:rPr>
        <w:t xml:space="preserve">الباب 4 </w:t>
      </w:r>
    </w:p>
    <w:p w:rsidR="00F84F17" w:rsidRDefault="00F84F17" w:rsidP="00AB616E">
      <w:pPr>
        <w:pStyle w:val="libFootnoteCenterBold"/>
        <w:rPr>
          <w:rtl/>
        </w:rPr>
      </w:pPr>
      <w:r>
        <w:rPr>
          <w:rtl/>
        </w:rPr>
        <w:t xml:space="preserve">فيه 6 احاديث </w:t>
      </w:r>
    </w:p>
    <w:p w:rsidR="00F84F17" w:rsidRDefault="00F84F17" w:rsidP="00010966">
      <w:pPr>
        <w:pStyle w:val="libFootnote0"/>
        <w:rPr>
          <w:rtl/>
        </w:rPr>
      </w:pPr>
      <w:r>
        <w:rPr>
          <w:rtl/>
        </w:rPr>
        <w:t xml:space="preserve">1 - الكافي 5: 392 </w:t>
      </w:r>
      <w:r w:rsidR="007C1778">
        <w:rPr>
          <w:rtl/>
        </w:rPr>
        <w:t>/</w:t>
      </w:r>
      <w:r>
        <w:rPr>
          <w:rtl/>
        </w:rPr>
        <w:t xml:space="preserve"> 8.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لا ينقض النكاح </w:t>
      </w:r>
      <w:r w:rsidR="00E5033F">
        <w:rPr>
          <w:rtl/>
        </w:rPr>
        <w:t xml:space="preserve">إلّا </w:t>
      </w:r>
      <w:r>
        <w:rPr>
          <w:rtl/>
        </w:rPr>
        <w:t xml:space="preserve">الاب. </w:t>
      </w:r>
    </w:p>
    <w:p w:rsidR="00F84F17" w:rsidRDefault="00F84F17" w:rsidP="00F84F17">
      <w:pPr>
        <w:pStyle w:val="libNormal"/>
        <w:rPr>
          <w:rtl/>
        </w:rPr>
      </w:pPr>
      <w:r>
        <w:rPr>
          <w:rtl/>
        </w:rPr>
        <w:t xml:space="preserve">ورواه الشيخ بإسناده عن </w:t>
      </w:r>
      <w:r w:rsidR="007B3A37">
        <w:rPr>
          <w:rtl/>
        </w:rPr>
        <w:t xml:space="preserve">عليّ </w:t>
      </w:r>
      <w:r>
        <w:rPr>
          <w:rtl/>
        </w:rPr>
        <w:t xml:space="preserve">بن الحسن بن </w:t>
      </w:r>
      <w:r w:rsidR="00FE0AD6">
        <w:rPr>
          <w:rtl/>
        </w:rPr>
        <w:t>فضّال</w:t>
      </w:r>
      <w:r>
        <w:rPr>
          <w:rtl/>
        </w:rPr>
        <w:t xml:space="preserve">، عن </w:t>
      </w:r>
      <w:r w:rsidR="00CA2645">
        <w:rPr>
          <w:rtl/>
        </w:rPr>
        <w:t>محمّد</w:t>
      </w:r>
      <w:r w:rsidR="00144F6E">
        <w:rPr>
          <w:rtl/>
        </w:rPr>
        <w:t xml:space="preserve"> </w:t>
      </w:r>
      <w:r>
        <w:rPr>
          <w:rtl/>
        </w:rPr>
        <w:t xml:space="preserve">بن علي، عن ابن محبوب،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[ 25610 ] </w:t>
      </w:r>
      <w:r>
        <w:rPr>
          <w:rtl/>
        </w:rPr>
        <w:t xml:space="preserve">2 - وعن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Pr>
          <w:rtl/>
        </w:rPr>
        <w:t>، عن الحسن بن عليّ، عن أبان بن عثمان، عن أبي مريم،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الجارية البكر التي لها أب لا ت</w:t>
      </w:r>
      <w:r w:rsidR="00DF4BF4">
        <w:rPr>
          <w:rtl/>
        </w:rPr>
        <w:t>ت</w:t>
      </w:r>
      <w:r w:rsidR="00BA765B">
        <w:rPr>
          <w:rtl/>
        </w:rPr>
        <w:t xml:space="preserve">زوّج </w:t>
      </w:r>
      <w:r w:rsidR="00E5033F">
        <w:rPr>
          <w:rtl/>
        </w:rPr>
        <w:t xml:space="preserve">إلّا </w:t>
      </w:r>
      <w:r>
        <w:rPr>
          <w:rtl/>
        </w:rPr>
        <w:t>باذن أبيها، وقال: إذا كانت مالكة لامرها تزو</w:t>
      </w:r>
      <w:r w:rsidR="0069238C">
        <w:rPr>
          <w:rFonts w:hint="cs"/>
          <w:rtl/>
        </w:rPr>
        <w:t>ّ</w:t>
      </w:r>
      <w:r>
        <w:rPr>
          <w:rtl/>
        </w:rPr>
        <w:t xml:space="preserve">جت متى شاءت. </w:t>
      </w:r>
    </w:p>
    <w:p w:rsidR="00F84F17" w:rsidRDefault="00F84F17" w:rsidP="00F84F17">
      <w:pPr>
        <w:pStyle w:val="libNormal"/>
        <w:rPr>
          <w:rtl/>
        </w:rPr>
      </w:pPr>
      <w:r w:rsidRPr="0042356D">
        <w:rPr>
          <w:rStyle w:val="libNormalChar"/>
          <w:rtl/>
        </w:rPr>
        <w:t xml:space="preserve">[ 25611 ] </w:t>
      </w:r>
      <w:r>
        <w:rPr>
          <w:rtl/>
        </w:rPr>
        <w:t xml:space="preserve">3 -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 xml:space="preserve">بن الحكم، عن العلا بن رزين، عن </w:t>
      </w:r>
      <w:r w:rsidR="00CA2645">
        <w:rPr>
          <w:rtl/>
        </w:rPr>
        <w:t>محمّد</w:t>
      </w:r>
      <w:r w:rsidR="00144F6E">
        <w:rPr>
          <w:rtl/>
        </w:rPr>
        <w:t xml:space="preserve"> </w:t>
      </w:r>
      <w:r>
        <w:rPr>
          <w:rtl/>
        </w:rPr>
        <w:t>بن مسلم،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 xml:space="preserve">قال: لا تستأمر الجارية إذا كانت بين أبويها، ليس لها مع الاب أمر، وقال: يستأمرها كل أحد ما عدا الاب. </w:t>
      </w:r>
    </w:p>
    <w:p w:rsidR="00F84F17" w:rsidRDefault="00F84F17" w:rsidP="00F84F17">
      <w:pPr>
        <w:pStyle w:val="libNormal"/>
        <w:rPr>
          <w:rtl/>
        </w:rPr>
      </w:pPr>
      <w:r w:rsidRPr="0042356D">
        <w:rPr>
          <w:rStyle w:val="libNormalChar"/>
          <w:rtl/>
        </w:rPr>
        <w:t xml:space="preserve">[ 25612 ] </w:t>
      </w:r>
      <w:r>
        <w:rPr>
          <w:rtl/>
        </w:rPr>
        <w:t xml:space="preserve">4 - وعن </w:t>
      </w:r>
      <w:r w:rsidR="007B3A37">
        <w:rPr>
          <w:rtl/>
        </w:rPr>
        <w:t xml:space="preserve">عليّ </w:t>
      </w:r>
      <w:r>
        <w:rPr>
          <w:rtl/>
        </w:rPr>
        <w:t xml:space="preserve">بن إبراهيم، عن أبيه، عن ابن أبي عمير، عن </w:t>
      </w:r>
      <w:r w:rsidR="006F70BC">
        <w:rPr>
          <w:rtl/>
        </w:rPr>
        <w:t>حمّاد</w:t>
      </w:r>
      <w:r>
        <w:rPr>
          <w:rtl/>
        </w:rPr>
        <w:t>، عن الحلبيّ، عن أبى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قال: سئل عن رجل يريد أن ي</w:t>
      </w:r>
      <w:r w:rsidR="00BA765B">
        <w:rPr>
          <w:rtl/>
        </w:rPr>
        <w:t xml:space="preserve">زوّج </w:t>
      </w:r>
      <w:r w:rsidR="00D23BC5">
        <w:rPr>
          <w:rFonts w:hint="cs"/>
          <w:rtl/>
        </w:rPr>
        <w:t>أُ</w:t>
      </w:r>
      <w:r>
        <w:rPr>
          <w:rtl/>
        </w:rPr>
        <w:t>خته؟ قال: يؤامرها فإن سكتت فهو إقرارها وإن أبت لا يزو</w:t>
      </w:r>
      <w:r w:rsidR="00D23BC5">
        <w:rPr>
          <w:rFonts w:hint="cs"/>
          <w:rtl/>
        </w:rPr>
        <w:t>ّ</w:t>
      </w:r>
      <w:r>
        <w:rPr>
          <w:rtl/>
        </w:rPr>
        <w:t xml:space="preserve">جها. </w:t>
      </w:r>
    </w:p>
    <w:p w:rsidR="00F84F17" w:rsidRDefault="00F84F17" w:rsidP="00F84F17">
      <w:pPr>
        <w:pStyle w:val="libNormal"/>
        <w:rPr>
          <w:rtl/>
        </w:rPr>
      </w:pPr>
      <w:r w:rsidRPr="0042356D">
        <w:rPr>
          <w:rStyle w:val="libNormalChar"/>
          <w:rtl/>
        </w:rPr>
        <w:t xml:space="preserve">[ 25613 ] </w:t>
      </w:r>
      <w:r>
        <w:rPr>
          <w:rtl/>
        </w:rPr>
        <w:t xml:space="preserve">5 - </w:t>
      </w:r>
      <w:r w:rsidR="00CA2645">
        <w:rPr>
          <w:rtl/>
        </w:rPr>
        <w:t>محمّد</w:t>
      </w:r>
      <w:r w:rsidR="00144F6E">
        <w:rPr>
          <w:rtl/>
        </w:rPr>
        <w:t xml:space="preserve"> </w:t>
      </w:r>
      <w:r>
        <w:rPr>
          <w:rtl/>
        </w:rPr>
        <w:t xml:space="preserve">بن الحسن بإسناده عن </w:t>
      </w:r>
      <w:r w:rsidR="007B3A37">
        <w:rPr>
          <w:rtl/>
        </w:rPr>
        <w:t xml:space="preserve">عليّ </w:t>
      </w:r>
      <w:r>
        <w:rPr>
          <w:rtl/>
        </w:rPr>
        <w:t xml:space="preserve">بن الحسن بن </w:t>
      </w:r>
      <w:r w:rsidR="00FE0AD6">
        <w:rPr>
          <w:rtl/>
        </w:rPr>
        <w:t>فضّال</w:t>
      </w:r>
      <w:r>
        <w:rPr>
          <w:rtl/>
        </w:rPr>
        <w:t xml:space="preserve">، عن أحمد بن الحسن، عن أبيه، عن </w:t>
      </w:r>
      <w:r w:rsidR="007B3A37">
        <w:rPr>
          <w:rtl/>
        </w:rPr>
        <w:t xml:space="preserve">عليّ </w:t>
      </w:r>
      <w:r>
        <w:rPr>
          <w:rtl/>
        </w:rPr>
        <w:t>بن الحسن بن رباط، عن شعيب الحد</w:t>
      </w:r>
      <w:r w:rsidR="00D23BC5">
        <w:rPr>
          <w:rFonts w:hint="cs"/>
          <w:rtl/>
        </w:rPr>
        <w:t>ّ</w:t>
      </w:r>
      <w:r>
        <w:rPr>
          <w:rtl/>
        </w:rPr>
        <w:t xml:space="preserve">اد،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ينقض النكاح </w:t>
      </w:r>
      <w:r w:rsidR="00E5033F">
        <w:rPr>
          <w:rtl/>
        </w:rPr>
        <w:t xml:space="preserve">إلّا </w:t>
      </w:r>
      <w:r>
        <w:rPr>
          <w:rtl/>
        </w:rPr>
        <w:t xml:space="preserve">الاب. </w:t>
      </w:r>
    </w:p>
    <w:p w:rsidR="00F84F17" w:rsidRDefault="00010966" w:rsidP="00010966">
      <w:pPr>
        <w:pStyle w:val="libLine"/>
        <w:rPr>
          <w:rtl/>
        </w:rPr>
      </w:pPr>
      <w:r>
        <w:rPr>
          <w:rtl/>
        </w:rPr>
        <w:t>____________________</w:t>
      </w:r>
    </w:p>
    <w:p w:rsidR="00F84F17" w:rsidRPr="000D67AE" w:rsidRDefault="00F84F17" w:rsidP="00010966">
      <w:pPr>
        <w:pStyle w:val="libFootnote0"/>
        <w:rPr>
          <w:rtl/>
        </w:rPr>
      </w:pPr>
      <w:r w:rsidRPr="000D67AE">
        <w:rPr>
          <w:rtl/>
        </w:rPr>
        <w:t>(1) التهذيب 7</w:t>
      </w:r>
      <w:r>
        <w:rPr>
          <w:rtl/>
        </w:rPr>
        <w:t>:</w:t>
      </w:r>
      <w:r w:rsidRPr="000D67AE">
        <w:rPr>
          <w:rtl/>
        </w:rPr>
        <w:t xml:space="preserve"> 379 </w:t>
      </w:r>
      <w:r w:rsidR="007C1778">
        <w:rPr>
          <w:rtl/>
        </w:rPr>
        <w:t>/</w:t>
      </w:r>
      <w:r w:rsidRPr="000D67AE">
        <w:rPr>
          <w:rtl/>
        </w:rPr>
        <w:t xml:space="preserve"> 1532</w:t>
      </w:r>
      <w:r>
        <w:rPr>
          <w:rtl/>
        </w:rPr>
        <w:t>،</w:t>
      </w:r>
      <w:r w:rsidRPr="000D67AE">
        <w:rPr>
          <w:rtl/>
        </w:rPr>
        <w:t xml:space="preserve"> والاستبصار 3</w:t>
      </w:r>
      <w:r>
        <w:rPr>
          <w:rtl/>
        </w:rPr>
        <w:t>:</w:t>
      </w:r>
      <w:r w:rsidRPr="000D67AE">
        <w:rPr>
          <w:rtl/>
        </w:rPr>
        <w:t xml:space="preserve"> 235 </w:t>
      </w:r>
      <w:r w:rsidR="007C1778">
        <w:rPr>
          <w:rtl/>
        </w:rPr>
        <w:t>/</w:t>
      </w:r>
      <w:r w:rsidRPr="000D67AE">
        <w:rPr>
          <w:rtl/>
        </w:rPr>
        <w:t xml:space="preserve"> 846</w:t>
      </w:r>
      <w:r>
        <w:rPr>
          <w:rtl/>
        </w:rPr>
        <w:t>.</w:t>
      </w:r>
      <w:r w:rsidRPr="000D67AE">
        <w:rPr>
          <w:rtl/>
        </w:rPr>
        <w:t xml:space="preserve"> </w:t>
      </w:r>
    </w:p>
    <w:p w:rsidR="00F84F17" w:rsidRDefault="00F84F17" w:rsidP="00010966">
      <w:pPr>
        <w:pStyle w:val="libFootnote0"/>
        <w:rPr>
          <w:rtl/>
        </w:rPr>
      </w:pPr>
      <w:r>
        <w:rPr>
          <w:rtl/>
        </w:rPr>
        <w:t xml:space="preserve">2 - الكافي 5: 391 </w:t>
      </w:r>
      <w:r w:rsidR="007C1778">
        <w:rPr>
          <w:rtl/>
        </w:rPr>
        <w:t>/</w:t>
      </w:r>
      <w:r>
        <w:rPr>
          <w:rtl/>
        </w:rPr>
        <w:t xml:space="preserve"> 2، واورده في الحديث 7 من الباب 3 من هذه </w:t>
      </w:r>
      <w:r w:rsidR="00AD67CF">
        <w:rPr>
          <w:rtl/>
        </w:rPr>
        <w:t>الأبواب</w:t>
      </w:r>
      <w:r>
        <w:rPr>
          <w:rtl/>
        </w:rPr>
        <w:t xml:space="preserve">. </w:t>
      </w:r>
    </w:p>
    <w:p w:rsidR="00F84F17" w:rsidRDefault="00F84F17" w:rsidP="00010966">
      <w:pPr>
        <w:pStyle w:val="libFootnote0"/>
        <w:rPr>
          <w:rtl/>
        </w:rPr>
      </w:pPr>
      <w:r>
        <w:rPr>
          <w:rtl/>
        </w:rPr>
        <w:t xml:space="preserve">3 - الكافي 5: 393 </w:t>
      </w:r>
      <w:r w:rsidR="007C1778">
        <w:rPr>
          <w:rtl/>
        </w:rPr>
        <w:t>/</w:t>
      </w:r>
      <w:r>
        <w:rPr>
          <w:rtl/>
        </w:rPr>
        <w:t xml:space="preserve"> 2، التهذيب 7: 380 </w:t>
      </w:r>
      <w:r w:rsidR="007C1778">
        <w:rPr>
          <w:rtl/>
        </w:rPr>
        <w:t>/</w:t>
      </w:r>
      <w:r>
        <w:rPr>
          <w:rtl/>
        </w:rPr>
        <w:t xml:space="preserve"> 1537، والاستبصار 3: 235 </w:t>
      </w:r>
      <w:r w:rsidR="007C1778">
        <w:rPr>
          <w:rtl/>
        </w:rPr>
        <w:t>/</w:t>
      </w:r>
      <w:r>
        <w:rPr>
          <w:rtl/>
        </w:rPr>
        <w:t xml:space="preserve"> 849. </w:t>
      </w:r>
    </w:p>
    <w:p w:rsidR="00F84F17" w:rsidRDefault="00F84F17" w:rsidP="00010966">
      <w:pPr>
        <w:pStyle w:val="libFootnote0"/>
        <w:rPr>
          <w:rtl/>
        </w:rPr>
      </w:pPr>
      <w:r>
        <w:rPr>
          <w:rtl/>
        </w:rPr>
        <w:t xml:space="preserve">4 - الكافي 5: 393 </w:t>
      </w:r>
      <w:r w:rsidR="007C1778">
        <w:rPr>
          <w:rtl/>
        </w:rPr>
        <w:t>/</w:t>
      </w:r>
      <w:r>
        <w:rPr>
          <w:rtl/>
        </w:rPr>
        <w:t xml:space="preserve"> 4، </w:t>
      </w:r>
      <w:r w:rsidR="007C1778">
        <w:rPr>
          <w:rtl/>
        </w:rPr>
        <w:t xml:space="preserve">وأورد </w:t>
      </w:r>
      <w:r>
        <w:rPr>
          <w:rtl/>
        </w:rPr>
        <w:t xml:space="preserve">صدره في الحديث 7 من الباب 9 من هذه </w:t>
      </w:r>
      <w:r w:rsidR="00AD67CF">
        <w:rPr>
          <w:rtl/>
        </w:rPr>
        <w:t>الأبواب</w:t>
      </w:r>
      <w:r>
        <w:rPr>
          <w:rtl/>
        </w:rPr>
        <w:t xml:space="preserve">. </w:t>
      </w:r>
    </w:p>
    <w:p w:rsidR="00F84F17" w:rsidRDefault="00F84F17" w:rsidP="00010966">
      <w:pPr>
        <w:pStyle w:val="libFootnote0"/>
        <w:rPr>
          <w:rtl/>
        </w:rPr>
      </w:pPr>
      <w:r>
        <w:rPr>
          <w:rtl/>
        </w:rPr>
        <w:t xml:space="preserve">5 - التهذيب 7: 379 </w:t>
      </w:r>
      <w:r w:rsidR="007C1778">
        <w:rPr>
          <w:rtl/>
        </w:rPr>
        <w:t>/</w:t>
      </w:r>
      <w:r>
        <w:rPr>
          <w:rtl/>
        </w:rPr>
        <w:t xml:space="preserve"> 1533، والاستبصار 3: 235 </w:t>
      </w:r>
      <w:r w:rsidR="007C1778">
        <w:rPr>
          <w:rtl/>
        </w:rPr>
        <w:t>/</w:t>
      </w:r>
      <w:r>
        <w:rPr>
          <w:rtl/>
        </w:rPr>
        <w:t xml:space="preserve"> 847.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[ 25614 ] </w:t>
      </w:r>
      <w:r>
        <w:rPr>
          <w:rtl/>
        </w:rPr>
        <w:t xml:space="preserve">6 - وبإسناده عن </w:t>
      </w:r>
      <w:r w:rsidR="006F70BC">
        <w:rPr>
          <w:rtl/>
        </w:rPr>
        <w:t>الصفّار</w:t>
      </w:r>
      <w:r>
        <w:rPr>
          <w:rtl/>
        </w:rPr>
        <w:t xml:space="preserve">، عن موسى بن عمير، عن الحسين بن يوسف، عن نصر، عن </w:t>
      </w:r>
      <w:r w:rsidR="00CA2645">
        <w:rPr>
          <w:rtl/>
        </w:rPr>
        <w:t>محمّد</w:t>
      </w:r>
      <w:r w:rsidR="00144F6E">
        <w:rPr>
          <w:rtl/>
        </w:rPr>
        <w:t xml:space="preserve"> </w:t>
      </w:r>
      <w:r>
        <w:rPr>
          <w:rtl/>
        </w:rPr>
        <w:t xml:space="preserve">بن هاشم </w:t>
      </w:r>
      <w:r w:rsidRPr="008A3CBA">
        <w:rPr>
          <w:rStyle w:val="libFootnotenumChar"/>
          <w:rtl/>
        </w:rPr>
        <w:t>(1)</w:t>
      </w:r>
      <w:r w:rsidR="007B1E64">
        <w:rPr>
          <w:rtl/>
        </w:rPr>
        <w:t>، عن أبي الحسن ال</w:t>
      </w:r>
      <w:r w:rsidR="007B1E64">
        <w:rPr>
          <w:rFonts w:hint="cs"/>
          <w:rtl/>
        </w:rPr>
        <w:t>أ</w:t>
      </w:r>
      <w:r>
        <w:rPr>
          <w:rtl/>
        </w:rPr>
        <w:t>و</w:t>
      </w:r>
      <w:r w:rsidR="007B1E64">
        <w:rPr>
          <w:rFonts w:hint="cs"/>
          <w:rtl/>
        </w:rPr>
        <w:t>ّ</w:t>
      </w:r>
      <w:r>
        <w:rPr>
          <w:rtl/>
        </w:rPr>
        <w:t>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إذا تزوجت البكر بنت تسع سنين فليست مخدوعة.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(2)</w:t>
      </w:r>
      <w:r>
        <w:rPr>
          <w:rtl/>
        </w:rPr>
        <w:t xml:space="preserve">، ويأتي ما </w:t>
      </w:r>
      <w:r w:rsidR="00CD662E">
        <w:rPr>
          <w:rtl/>
        </w:rPr>
        <w:t xml:space="preserve">يدلّ </w:t>
      </w:r>
      <w:r>
        <w:rPr>
          <w:rtl/>
        </w:rPr>
        <w:t xml:space="preserve">عليه </w:t>
      </w:r>
      <w:r w:rsidRPr="008A3CBA">
        <w:rPr>
          <w:rStyle w:val="libFootnotenumChar"/>
          <w:rtl/>
        </w:rPr>
        <w:t>(3)</w:t>
      </w:r>
      <w:r>
        <w:rPr>
          <w:rtl/>
        </w:rPr>
        <w:t xml:space="preserve">. </w:t>
      </w:r>
    </w:p>
    <w:p w:rsidR="00F84F17" w:rsidRDefault="00F84F17" w:rsidP="00F84F17">
      <w:pPr>
        <w:pStyle w:val="Heading2Center"/>
        <w:rPr>
          <w:rtl/>
        </w:rPr>
      </w:pPr>
      <w:bookmarkStart w:id="602" w:name="_Toc306632892"/>
      <w:bookmarkStart w:id="603" w:name="_Toc379097851"/>
      <w:bookmarkStart w:id="604" w:name="_Toc174804340"/>
      <w:r>
        <w:rPr>
          <w:rtl/>
        </w:rPr>
        <w:t>5 - باب أنه يكفي في استئذان البكر سكوتها وعدم ظهور</w:t>
      </w:r>
      <w:bookmarkEnd w:id="602"/>
      <w:r>
        <w:rPr>
          <w:rtl/>
        </w:rPr>
        <w:t xml:space="preserve"> </w:t>
      </w:r>
      <w:bookmarkStart w:id="605" w:name="_Toc306632893"/>
      <w:r>
        <w:rPr>
          <w:rtl/>
        </w:rPr>
        <w:t>الكراهة منها</w:t>
      </w:r>
      <w:bookmarkEnd w:id="603"/>
      <w:bookmarkEnd w:id="604"/>
      <w:bookmarkEnd w:id="605"/>
      <w:r>
        <w:rPr>
          <w:rtl/>
        </w:rPr>
        <w:t xml:space="preserve"> </w:t>
      </w:r>
    </w:p>
    <w:p w:rsidR="00F84F17" w:rsidRDefault="00F84F17" w:rsidP="00F84F17">
      <w:pPr>
        <w:pStyle w:val="libNormal"/>
        <w:rPr>
          <w:rtl/>
        </w:rPr>
      </w:pPr>
      <w:r w:rsidRPr="0042356D">
        <w:rPr>
          <w:rStyle w:val="libNormalChar"/>
          <w:rtl/>
        </w:rPr>
        <w:t xml:space="preserve">[ 25615 ]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أحمد بن </w:t>
      </w:r>
      <w:r w:rsidR="00CA2645">
        <w:rPr>
          <w:rtl/>
        </w:rPr>
        <w:t>محمّد</w:t>
      </w:r>
      <w:r w:rsidR="00144F6E">
        <w:rPr>
          <w:rtl/>
        </w:rPr>
        <w:t xml:space="preserve"> </w:t>
      </w:r>
      <w:r>
        <w:rPr>
          <w:rtl/>
        </w:rPr>
        <w:t>بن أبي نصر قال: قال أبوالحسن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في المرأة البكر إذنها صماتها، والثي</w:t>
      </w:r>
      <w:r w:rsidR="00E8588C">
        <w:rPr>
          <w:rFonts w:hint="cs"/>
          <w:rtl/>
        </w:rPr>
        <w:t>ّ</w:t>
      </w:r>
      <w:r>
        <w:rPr>
          <w:rtl/>
        </w:rPr>
        <w:t xml:space="preserve">ب أمرها إليها. </w:t>
      </w:r>
    </w:p>
    <w:p w:rsidR="00F84F17" w:rsidRDefault="00F84F17" w:rsidP="001A3B09">
      <w:pPr>
        <w:pStyle w:val="libNormal"/>
        <w:rPr>
          <w:rtl/>
        </w:rPr>
      </w:pPr>
      <w:r>
        <w:rPr>
          <w:rtl/>
        </w:rPr>
        <w:t>ورواه الحميريّ في</w:t>
      </w:r>
      <w:r w:rsidRPr="0042356D">
        <w:rPr>
          <w:rStyle w:val="libNormalChar"/>
          <w:rtl/>
        </w:rPr>
        <w:t xml:space="preserve"> ( </w:t>
      </w:r>
      <w:r>
        <w:rPr>
          <w:rtl/>
        </w:rPr>
        <w:t xml:space="preserve">قرب </w:t>
      </w:r>
      <w:r w:rsidR="00BA765B">
        <w:rPr>
          <w:rtl/>
        </w:rPr>
        <w:t>الإِسناد</w:t>
      </w:r>
      <w:r w:rsidRPr="0042356D">
        <w:rPr>
          <w:rStyle w:val="libNormalChar"/>
          <w:rtl/>
        </w:rPr>
        <w:t xml:space="preserve"> ) </w:t>
      </w:r>
      <w:r>
        <w:rPr>
          <w:rtl/>
        </w:rPr>
        <w:t xml:space="preserve">عن أحمد بن </w:t>
      </w:r>
      <w:r w:rsidR="00CA2645">
        <w:rPr>
          <w:rtl/>
        </w:rPr>
        <w:t>محمّد</w:t>
      </w:r>
      <w:r>
        <w:rPr>
          <w:rtl/>
        </w:rPr>
        <w:t xml:space="preserve">، عن ابن أبي نصر، مثله </w:t>
      </w:r>
      <w:r w:rsidRPr="008A3CBA">
        <w:rPr>
          <w:rStyle w:val="libFootnotenumChar"/>
          <w:rtl/>
        </w:rPr>
        <w:t>(</w:t>
      </w:r>
      <w:r w:rsidR="001A3B09">
        <w:rPr>
          <w:rStyle w:val="libFootnotenumChar"/>
          <w:rFonts w:hint="cs"/>
          <w:rtl/>
        </w:rPr>
        <w:t>4</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[ 25616 ] </w:t>
      </w:r>
      <w:r>
        <w:rPr>
          <w:rtl/>
        </w:rPr>
        <w:t>2 - وقد تقد</w:t>
      </w:r>
      <w:r w:rsidR="001A3B09">
        <w:rPr>
          <w:rFonts w:hint="cs"/>
          <w:rtl/>
        </w:rPr>
        <w:t>ّ</w:t>
      </w:r>
      <w:r>
        <w:rPr>
          <w:rtl/>
        </w:rPr>
        <w:t>م حديث داود بن سرحان،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رجل يريد أن ي</w:t>
      </w:r>
      <w:r w:rsidR="00BA765B">
        <w:rPr>
          <w:rtl/>
        </w:rPr>
        <w:t xml:space="preserve">زوّج </w:t>
      </w:r>
      <w:r>
        <w:rPr>
          <w:rtl/>
        </w:rPr>
        <w:t xml:space="preserve">اخته قال: يؤامرها فان سكتت فهو إقرارها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6 - التهذيب 7: 468 </w:t>
      </w:r>
      <w:r w:rsidR="007C1778">
        <w:rPr>
          <w:rtl/>
        </w:rPr>
        <w:t>/</w:t>
      </w:r>
      <w:r>
        <w:rPr>
          <w:rtl/>
        </w:rPr>
        <w:t xml:space="preserve"> 1875، واورده في الحديث 3 من الباب 12 من </w:t>
      </w:r>
      <w:r w:rsidR="007C1778">
        <w:rPr>
          <w:rtl/>
        </w:rPr>
        <w:t xml:space="preserve">أبواب </w:t>
      </w:r>
      <w:r>
        <w:rPr>
          <w:rtl/>
        </w:rPr>
        <w:t xml:space="preserve">المتعة. </w:t>
      </w:r>
    </w:p>
    <w:p w:rsidR="00F84F17" w:rsidRPr="000D67AE" w:rsidRDefault="00F84F17" w:rsidP="00010966">
      <w:pPr>
        <w:pStyle w:val="libFootnote0"/>
        <w:rPr>
          <w:rtl/>
        </w:rPr>
      </w:pPr>
      <w:r w:rsidRPr="000D67AE">
        <w:rPr>
          <w:rtl/>
        </w:rPr>
        <w:t>(1) في نسخة</w:t>
      </w:r>
      <w:r>
        <w:rPr>
          <w:rtl/>
        </w:rPr>
        <w:t>:</w:t>
      </w:r>
      <w:r w:rsidRPr="000D67AE">
        <w:rPr>
          <w:rtl/>
        </w:rPr>
        <w:t xml:space="preserve"> </w:t>
      </w:r>
      <w:r w:rsidRPr="00BE5EE6">
        <w:rPr>
          <w:rtl/>
        </w:rPr>
        <w:t>هشام ( هامش</w:t>
      </w:r>
      <w:r w:rsidRPr="000D67AE">
        <w:rPr>
          <w:rtl/>
        </w:rPr>
        <w:t xml:space="preserve"> المخطوط )</w:t>
      </w:r>
      <w:r>
        <w:rPr>
          <w:rtl/>
        </w:rPr>
        <w:t>.</w:t>
      </w:r>
      <w:r w:rsidRPr="000D67AE">
        <w:rPr>
          <w:rtl/>
        </w:rPr>
        <w:t xml:space="preserve"> </w:t>
      </w:r>
    </w:p>
    <w:p w:rsidR="00F84F17" w:rsidRPr="000D67AE" w:rsidRDefault="00F84F17" w:rsidP="00010966">
      <w:pPr>
        <w:pStyle w:val="libFootnote0"/>
        <w:rPr>
          <w:rtl/>
        </w:rPr>
      </w:pPr>
      <w:r w:rsidRPr="000D67AE">
        <w:rPr>
          <w:rtl/>
        </w:rPr>
        <w:t xml:space="preserve">(2) تقدم في الحديث 1 و 8 من الباب 3 من هذه </w:t>
      </w:r>
      <w:r w:rsidR="00AD67CF">
        <w:rPr>
          <w:rtl/>
        </w:rPr>
        <w:t>الأبواب</w:t>
      </w:r>
      <w:r>
        <w:rPr>
          <w:rtl/>
        </w:rPr>
        <w:t>.</w:t>
      </w:r>
      <w:r w:rsidRPr="000D67AE">
        <w:rPr>
          <w:rtl/>
        </w:rPr>
        <w:t xml:space="preserve"> </w:t>
      </w:r>
    </w:p>
    <w:p w:rsidR="00F84F17" w:rsidRPr="000D67AE" w:rsidRDefault="00F84F17" w:rsidP="00010966">
      <w:pPr>
        <w:pStyle w:val="libFootnote0"/>
        <w:rPr>
          <w:rtl/>
        </w:rPr>
      </w:pPr>
      <w:r w:rsidRPr="000D67AE">
        <w:rPr>
          <w:rtl/>
        </w:rPr>
        <w:t xml:space="preserve">(3) ياتي في الحديث 6 من الباب 9 من هذه </w:t>
      </w:r>
      <w:r w:rsidR="00AD67CF">
        <w:rPr>
          <w:rtl/>
        </w:rPr>
        <w:t>الأبواب</w:t>
      </w:r>
      <w:r>
        <w:rPr>
          <w:rtl/>
        </w:rPr>
        <w:t>.</w:t>
      </w:r>
      <w:r w:rsidRPr="000D67AE">
        <w:rPr>
          <w:rtl/>
        </w:rPr>
        <w:t xml:space="preserve"> </w:t>
      </w:r>
    </w:p>
    <w:p w:rsidR="00F84F17" w:rsidRDefault="00F84F17" w:rsidP="001A3B09">
      <w:pPr>
        <w:pStyle w:val="libFootnoteCenterBold"/>
        <w:rPr>
          <w:rtl/>
        </w:rPr>
      </w:pPr>
      <w:r>
        <w:rPr>
          <w:rtl/>
        </w:rPr>
        <w:t xml:space="preserve">الباب 5 </w:t>
      </w:r>
    </w:p>
    <w:p w:rsidR="00F84F17" w:rsidRDefault="00F84F17" w:rsidP="001A3B09">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394 </w:t>
      </w:r>
      <w:r w:rsidR="007C1778">
        <w:rPr>
          <w:rtl/>
        </w:rPr>
        <w:t>/</w:t>
      </w:r>
      <w:r>
        <w:rPr>
          <w:rtl/>
        </w:rPr>
        <w:t xml:space="preserve"> 8. </w:t>
      </w:r>
    </w:p>
    <w:p w:rsidR="00F84F17" w:rsidRPr="000D67AE" w:rsidRDefault="00F84F17" w:rsidP="001A3B09">
      <w:pPr>
        <w:pStyle w:val="libFootnote0"/>
        <w:rPr>
          <w:rtl/>
        </w:rPr>
      </w:pPr>
      <w:r w:rsidRPr="000D67AE">
        <w:rPr>
          <w:rtl/>
        </w:rPr>
        <w:t>(</w:t>
      </w:r>
      <w:r w:rsidR="001A3B09">
        <w:rPr>
          <w:rFonts w:hint="cs"/>
          <w:rtl/>
        </w:rPr>
        <w:t>4</w:t>
      </w:r>
      <w:r w:rsidRPr="000D67AE">
        <w:rPr>
          <w:rtl/>
        </w:rPr>
        <w:t xml:space="preserve">) قرب </w:t>
      </w:r>
      <w:r w:rsidR="00BA765B">
        <w:rPr>
          <w:rtl/>
        </w:rPr>
        <w:t>الإِسناد</w:t>
      </w:r>
      <w:r>
        <w:rPr>
          <w:rtl/>
        </w:rPr>
        <w:t>:</w:t>
      </w:r>
      <w:r w:rsidRPr="000D67AE">
        <w:rPr>
          <w:rtl/>
        </w:rPr>
        <w:t xml:space="preserve"> 159</w:t>
      </w:r>
      <w:r>
        <w:rPr>
          <w:rtl/>
        </w:rPr>
        <w:t>.</w:t>
      </w:r>
      <w:r w:rsidRPr="000D67AE">
        <w:rPr>
          <w:rtl/>
        </w:rPr>
        <w:t xml:space="preserve"> </w:t>
      </w:r>
    </w:p>
    <w:p w:rsidR="00F84F17" w:rsidRDefault="00F84F17" w:rsidP="00010966">
      <w:pPr>
        <w:pStyle w:val="libFootnote0"/>
        <w:rPr>
          <w:rtl/>
        </w:rPr>
      </w:pPr>
      <w:r>
        <w:rPr>
          <w:rtl/>
        </w:rPr>
        <w:t xml:space="preserve">2 - تقدم في الحديث 3 من الباب 3 من هذه </w:t>
      </w:r>
      <w:r w:rsidR="00AD67CF">
        <w:rPr>
          <w:rtl/>
        </w:rPr>
        <w:t>الأبواب</w:t>
      </w:r>
      <w:r>
        <w:rPr>
          <w:rtl/>
        </w:rPr>
        <w:t xml:space="preserve">، واخرج صدره في الحديث 1 من الباب 7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وإن أبت لم يزو</w:t>
      </w:r>
      <w:r w:rsidR="00BE5EE6">
        <w:rPr>
          <w:rFonts w:hint="cs"/>
          <w:rtl/>
        </w:rPr>
        <w:t>ّ</w:t>
      </w:r>
      <w:r>
        <w:rPr>
          <w:rtl/>
        </w:rPr>
        <w:t xml:space="preserve">جها. </w:t>
      </w:r>
    </w:p>
    <w:p w:rsidR="00F84F17" w:rsidRDefault="00F84F17" w:rsidP="00F84F17">
      <w:pPr>
        <w:pStyle w:val="libNormal"/>
        <w:rPr>
          <w:rtl/>
        </w:rPr>
      </w:pPr>
      <w:r w:rsidRPr="0042356D">
        <w:rPr>
          <w:rStyle w:val="libNormalChar"/>
          <w:rtl/>
        </w:rPr>
        <w:t xml:space="preserve">[ 25617 ] </w:t>
      </w:r>
      <w:r>
        <w:rPr>
          <w:rtl/>
        </w:rPr>
        <w:t xml:space="preserve">3 - الحسن بن </w:t>
      </w:r>
      <w:r w:rsidR="00CA2645">
        <w:rPr>
          <w:rtl/>
        </w:rPr>
        <w:t>محمّد</w:t>
      </w:r>
      <w:r w:rsidR="00144F6E">
        <w:rPr>
          <w:rtl/>
        </w:rPr>
        <w:t xml:space="preserve"> </w:t>
      </w:r>
      <w:r>
        <w:rPr>
          <w:rtl/>
        </w:rPr>
        <w:t>الطوسى في</w:t>
      </w:r>
      <w:r w:rsidRPr="0042356D">
        <w:rPr>
          <w:rStyle w:val="libNormalChar"/>
          <w:rtl/>
        </w:rPr>
        <w:t xml:space="preserve"> ( </w:t>
      </w:r>
      <w:r w:rsidR="00DF4BF4">
        <w:rPr>
          <w:rtl/>
        </w:rPr>
        <w:t xml:space="preserve">الأمالي </w:t>
      </w:r>
      <w:r>
        <w:rPr>
          <w:rtl/>
        </w:rPr>
        <w:t xml:space="preserve">): عن أبيه، عن المفيد، عن </w:t>
      </w:r>
      <w:r w:rsidR="00CA2645">
        <w:rPr>
          <w:rtl/>
        </w:rPr>
        <w:t>محمّد</w:t>
      </w:r>
      <w:r w:rsidR="00144F6E">
        <w:rPr>
          <w:rtl/>
        </w:rPr>
        <w:t xml:space="preserve"> </w:t>
      </w:r>
      <w:r>
        <w:rPr>
          <w:rtl/>
        </w:rPr>
        <w:t xml:space="preserve">بن الحسين الشهرزوري، عن الحسين بن </w:t>
      </w:r>
      <w:r w:rsidR="00CA2645">
        <w:rPr>
          <w:rtl/>
        </w:rPr>
        <w:t>محمّد</w:t>
      </w:r>
      <w:r w:rsidR="00144F6E">
        <w:rPr>
          <w:rtl/>
        </w:rPr>
        <w:t xml:space="preserve"> </w:t>
      </w:r>
      <w:r w:rsidR="00DF4BF4">
        <w:rPr>
          <w:rtl/>
        </w:rPr>
        <w:t>الأسدي</w:t>
      </w:r>
      <w:r>
        <w:rPr>
          <w:rtl/>
        </w:rPr>
        <w:t>، عن جعفر بن عبدالله العلوي</w:t>
      </w:r>
      <w:r w:rsidR="00BE5EE6">
        <w:rPr>
          <w:rFonts w:hint="cs"/>
          <w:rtl/>
        </w:rPr>
        <w:t>ّ</w:t>
      </w:r>
      <w:r>
        <w:rPr>
          <w:rtl/>
        </w:rPr>
        <w:t xml:space="preserve">، عن يحيى بن هاشم، عن </w:t>
      </w:r>
      <w:r w:rsidR="00CA2645">
        <w:rPr>
          <w:rtl/>
        </w:rPr>
        <w:t>محمّد</w:t>
      </w:r>
      <w:r w:rsidR="00144F6E">
        <w:rPr>
          <w:rtl/>
        </w:rPr>
        <w:t xml:space="preserve"> </w:t>
      </w:r>
      <w:r>
        <w:rPr>
          <w:rtl/>
        </w:rPr>
        <w:t xml:space="preserve">بن مروان، عن جويبر </w:t>
      </w:r>
      <w:r w:rsidRPr="008A3CBA">
        <w:rPr>
          <w:rStyle w:val="libFootnotenumChar"/>
          <w:rtl/>
        </w:rPr>
        <w:t>(1)</w:t>
      </w:r>
      <w:r>
        <w:rPr>
          <w:rtl/>
        </w:rPr>
        <w:t xml:space="preserve"> بن سعد، عن الض</w:t>
      </w:r>
      <w:r w:rsidR="00BE5EE6">
        <w:rPr>
          <w:rFonts w:hint="cs"/>
          <w:rtl/>
        </w:rPr>
        <w:t>ّ</w:t>
      </w:r>
      <w:r>
        <w:rPr>
          <w:rtl/>
        </w:rPr>
        <w:t xml:space="preserve">حاك بن مزاحم قال: سمعت </w:t>
      </w:r>
      <w:r w:rsidR="007B3A37">
        <w:rPr>
          <w:rtl/>
        </w:rPr>
        <w:t xml:space="preserve">عليّ </w:t>
      </w:r>
      <w:r>
        <w:rPr>
          <w:rtl/>
        </w:rPr>
        <w:t>بن أبي طالب</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يقول - وذكر حديث تزويج فاطمة</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عليها‌السلام</w:t>
      </w:r>
      <w:r w:rsidR="0042356D" w:rsidRPr="0042356D">
        <w:rPr>
          <w:rStyle w:val="libNormalChar"/>
          <w:rFonts w:hint="cs"/>
          <w:rtl/>
        </w:rPr>
        <w:t xml:space="preserve"> ) </w:t>
      </w:r>
      <w:r>
        <w:rPr>
          <w:rtl/>
        </w:rPr>
        <w:t>، وان</w:t>
      </w:r>
      <w:r w:rsidR="00BE5EE6">
        <w:rPr>
          <w:rFonts w:hint="cs"/>
          <w:rtl/>
        </w:rPr>
        <w:t>ّ</w:t>
      </w:r>
      <w:r>
        <w:rPr>
          <w:rtl/>
        </w:rPr>
        <w:t>ه طلبها من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 فقال: يا علي، انه قد ذكرها قبلك رجال فذكرت ذلك لها فرأيت الكراهة في وجهها، ولكن على رسلك </w:t>
      </w:r>
      <w:r w:rsidR="004367C5">
        <w:rPr>
          <w:rtl/>
        </w:rPr>
        <w:t xml:space="preserve">حتّى </w:t>
      </w:r>
      <w:r>
        <w:rPr>
          <w:rtl/>
        </w:rPr>
        <w:t>أخرج إليك، فدخل عليها فأخبرها وقال: إن</w:t>
      </w:r>
      <w:r w:rsidR="00BE5EE6">
        <w:rPr>
          <w:rFonts w:hint="cs"/>
          <w:rtl/>
        </w:rPr>
        <w:t>ّ</w:t>
      </w:r>
      <w:r>
        <w:rPr>
          <w:rtl/>
        </w:rPr>
        <w:t xml:space="preserve"> علي</w:t>
      </w:r>
      <w:r w:rsidR="00BE5EE6">
        <w:rPr>
          <w:rFonts w:hint="cs"/>
          <w:rtl/>
        </w:rPr>
        <w:t>ّ</w:t>
      </w:r>
      <w:r>
        <w:rPr>
          <w:rtl/>
        </w:rPr>
        <w:t>ا</w:t>
      </w:r>
      <w:r w:rsidR="00BE5EE6">
        <w:rPr>
          <w:rFonts w:hint="cs"/>
          <w:rtl/>
        </w:rPr>
        <w:t>ً</w:t>
      </w:r>
      <w:r>
        <w:rPr>
          <w:rtl/>
        </w:rPr>
        <w:t xml:space="preserve"> قد ذكر من أمرك </w:t>
      </w:r>
      <w:r w:rsidR="00297088">
        <w:rPr>
          <w:rtl/>
        </w:rPr>
        <w:t>شيئاً</w:t>
      </w:r>
      <w:r>
        <w:rPr>
          <w:rtl/>
        </w:rPr>
        <w:t xml:space="preserve"> فما ترين؟ فسكتت ولم تول</w:t>
      </w:r>
      <w:r w:rsidR="00BE5EE6">
        <w:rPr>
          <w:rFonts w:hint="cs"/>
          <w:rtl/>
        </w:rPr>
        <w:t>ّ</w:t>
      </w:r>
      <w:r>
        <w:rPr>
          <w:rtl/>
        </w:rPr>
        <w:t xml:space="preserve"> وجهها ولم ير فيه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كراهة، فقام وهو يقول: الله أكبر سكوتها إقرارها الحديث. </w:t>
      </w:r>
    </w:p>
    <w:p w:rsidR="00F84F17" w:rsidRDefault="00F84F17" w:rsidP="00F84F17">
      <w:pPr>
        <w:pStyle w:val="Heading2Center"/>
        <w:rPr>
          <w:rtl/>
        </w:rPr>
      </w:pPr>
      <w:bookmarkStart w:id="606" w:name="_Toc306632894"/>
      <w:bookmarkStart w:id="607" w:name="_Toc379097852"/>
      <w:bookmarkStart w:id="608" w:name="_Toc174804341"/>
      <w:r>
        <w:rPr>
          <w:rtl/>
        </w:rPr>
        <w:t>6 - باب ثبوت الولاية للاب والجد للاب خاصة مع وجود الاب</w:t>
      </w:r>
      <w:bookmarkEnd w:id="606"/>
      <w:r>
        <w:rPr>
          <w:rtl/>
        </w:rPr>
        <w:t xml:space="preserve"> </w:t>
      </w:r>
      <w:bookmarkStart w:id="609" w:name="_Toc306632895"/>
      <w:r>
        <w:rPr>
          <w:rtl/>
        </w:rPr>
        <w:t>لا غيرهما على البنت غير البالغة الرشيدة وكذا الصبي</w:t>
      </w:r>
      <w:bookmarkEnd w:id="607"/>
      <w:bookmarkEnd w:id="608"/>
      <w:bookmarkEnd w:id="609"/>
      <w:r>
        <w:rPr>
          <w:rtl/>
        </w:rPr>
        <w:t xml:space="preserve"> </w:t>
      </w:r>
    </w:p>
    <w:p w:rsidR="00F84F17" w:rsidRDefault="00F84F17" w:rsidP="00F84F17">
      <w:pPr>
        <w:pStyle w:val="libNormal"/>
        <w:rPr>
          <w:rtl/>
        </w:rPr>
      </w:pPr>
      <w:r w:rsidRPr="0042356D">
        <w:rPr>
          <w:rStyle w:val="libNormalChar"/>
          <w:rtl/>
        </w:rPr>
        <w:t xml:space="preserve">[ 25618 ]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CA2645">
        <w:rPr>
          <w:rtl/>
        </w:rPr>
        <w:t>محمّد</w:t>
      </w:r>
      <w:r w:rsidR="00144F6E">
        <w:rPr>
          <w:rtl/>
        </w:rPr>
        <w:t xml:space="preserve"> </w:t>
      </w:r>
      <w:r>
        <w:rPr>
          <w:rtl/>
        </w:rPr>
        <w:t>بن إسماعيل بن بزيع قال: سألت أبا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الصبي</w:t>
      </w:r>
      <w:r w:rsidR="00BE5EE6">
        <w:rPr>
          <w:rFonts w:hint="cs"/>
          <w:rtl/>
        </w:rPr>
        <w:t>ّ</w:t>
      </w:r>
      <w:r>
        <w:rPr>
          <w:rtl/>
        </w:rPr>
        <w:t>ة يزو</w:t>
      </w:r>
      <w:r w:rsidR="00BE5EE6">
        <w:rPr>
          <w:rFonts w:hint="cs"/>
          <w:rtl/>
        </w:rPr>
        <w:t>ّ</w:t>
      </w:r>
      <w:r>
        <w:rPr>
          <w:rtl/>
        </w:rPr>
        <w:t xml:space="preserve">جها أبوها </w:t>
      </w:r>
      <w:r w:rsidR="007B3A37">
        <w:rPr>
          <w:rtl/>
        </w:rPr>
        <w:t xml:space="preserve">ثمّ </w:t>
      </w:r>
      <w:r>
        <w:rPr>
          <w:rtl/>
        </w:rPr>
        <w:t xml:space="preserve">يموت وهي صغيرة فتكبر قبل أن يدخل بها </w:t>
      </w:r>
      <w:r w:rsidR="00BE5EE6">
        <w:rPr>
          <w:rtl/>
        </w:rPr>
        <w:t>زوجها، يجوز عليها التزويج أو ال</w:t>
      </w:r>
      <w:r w:rsidR="00BE5EE6">
        <w:rPr>
          <w:rFonts w:hint="cs"/>
          <w:rtl/>
        </w:rPr>
        <w:t>أ</w:t>
      </w:r>
      <w:r>
        <w:rPr>
          <w:rtl/>
        </w:rPr>
        <w:t xml:space="preserve">مر اليها؟ قال: يجوز عليها تزويج أبيها.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امالي الطوسي 1: 38. </w:t>
      </w:r>
    </w:p>
    <w:p w:rsidR="00F84F17" w:rsidRPr="000D67AE" w:rsidRDefault="00F84F17" w:rsidP="00010966">
      <w:pPr>
        <w:pStyle w:val="libFootnote0"/>
        <w:rPr>
          <w:rtl/>
        </w:rPr>
      </w:pPr>
      <w:r w:rsidRPr="000D67AE">
        <w:rPr>
          <w:rtl/>
        </w:rPr>
        <w:t>(1) في المصدر</w:t>
      </w:r>
      <w:r>
        <w:rPr>
          <w:rtl/>
        </w:rPr>
        <w:t>:</w:t>
      </w:r>
      <w:r w:rsidRPr="000D67AE">
        <w:rPr>
          <w:rtl/>
        </w:rPr>
        <w:t xml:space="preserve"> جوير</w:t>
      </w:r>
      <w:r>
        <w:rPr>
          <w:rtl/>
        </w:rPr>
        <w:t>.</w:t>
      </w:r>
      <w:r w:rsidRPr="000D67AE">
        <w:rPr>
          <w:rtl/>
        </w:rPr>
        <w:t xml:space="preserve"> </w:t>
      </w:r>
    </w:p>
    <w:p w:rsidR="00F84F17" w:rsidRPr="000D67AE" w:rsidRDefault="00CD662E" w:rsidP="00010966">
      <w:pPr>
        <w:pStyle w:val="libFootnote0"/>
        <w:rPr>
          <w:rtl/>
        </w:rPr>
      </w:pPr>
      <w:r>
        <w:rPr>
          <w:rtl/>
        </w:rPr>
        <w:t xml:space="preserve">يدلّ </w:t>
      </w:r>
      <w:r w:rsidR="00F84F17" w:rsidRPr="000D67AE">
        <w:rPr>
          <w:rtl/>
        </w:rPr>
        <w:t xml:space="preserve">عليه الحديث 9 من الباب 6 من هذه </w:t>
      </w:r>
      <w:r w:rsidR="00AD67CF">
        <w:rPr>
          <w:rtl/>
        </w:rPr>
        <w:t>الأبواب</w:t>
      </w:r>
      <w:r w:rsidR="00F84F17">
        <w:rPr>
          <w:rtl/>
        </w:rPr>
        <w:t>.</w:t>
      </w:r>
      <w:r w:rsidR="00F84F17" w:rsidRPr="000D67AE">
        <w:rPr>
          <w:rtl/>
        </w:rPr>
        <w:t xml:space="preserve"> </w:t>
      </w:r>
    </w:p>
    <w:p w:rsidR="00F84F17" w:rsidRDefault="00F84F17" w:rsidP="00BE5EE6">
      <w:pPr>
        <w:pStyle w:val="libFootnoteCenterBold"/>
        <w:rPr>
          <w:rtl/>
        </w:rPr>
      </w:pPr>
      <w:r>
        <w:rPr>
          <w:rtl/>
        </w:rPr>
        <w:t xml:space="preserve">الباب 6 </w:t>
      </w:r>
    </w:p>
    <w:p w:rsidR="00F84F17" w:rsidRDefault="00F84F17" w:rsidP="00BE5EE6">
      <w:pPr>
        <w:pStyle w:val="libFootnoteCenterBold"/>
        <w:rPr>
          <w:rtl/>
        </w:rPr>
      </w:pPr>
      <w:r>
        <w:rPr>
          <w:rtl/>
        </w:rPr>
        <w:t xml:space="preserve">فيه 9 احاديث </w:t>
      </w:r>
    </w:p>
    <w:p w:rsidR="00F84F17" w:rsidRDefault="00F84F17" w:rsidP="00010966">
      <w:pPr>
        <w:pStyle w:val="libFootnote0"/>
        <w:rPr>
          <w:rtl/>
        </w:rPr>
      </w:pPr>
      <w:r>
        <w:rPr>
          <w:rtl/>
        </w:rPr>
        <w:t xml:space="preserve">1 - الكافي 5: 394 </w:t>
      </w:r>
      <w:r w:rsidR="007C1778">
        <w:rPr>
          <w:rtl/>
        </w:rPr>
        <w:t>/</w:t>
      </w:r>
      <w:r>
        <w:rPr>
          <w:rtl/>
        </w:rPr>
        <w:t xml:space="preserve"> 9.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 xml:space="preserve">ورواه الصدوق بإسناده، عن </w:t>
      </w:r>
      <w:r w:rsidR="00CA2645">
        <w:rPr>
          <w:rtl/>
        </w:rPr>
        <w:t>محمّد</w:t>
      </w:r>
      <w:r w:rsidR="00144F6E">
        <w:rPr>
          <w:rtl/>
        </w:rPr>
        <w:t xml:space="preserve"> </w:t>
      </w:r>
      <w:r>
        <w:rPr>
          <w:rtl/>
        </w:rPr>
        <w:t xml:space="preserve">بن إسماعيل بن بزيع </w:t>
      </w:r>
      <w:r w:rsidRPr="008A3CBA">
        <w:rPr>
          <w:rStyle w:val="libFootnotenumChar"/>
          <w:rtl/>
        </w:rPr>
        <w:t>(1)</w:t>
      </w:r>
      <w:r>
        <w:rPr>
          <w:rtl/>
        </w:rPr>
        <w:t xml:space="preserve">. </w:t>
      </w:r>
    </w:p>
    <w:p w:rsidR="00F84F17" w:rsidRDefault="00F84F17" w:rsidP="00F84F17">
      <w:pPr>
        <w:pStyle w:val="libNormal"/>
        <w:rPr>
          <w:rtl/>
        </w:rPr>
      </w:pPr>
      <w:r>
        <w:rPr>
          <w:rtl/>
        </w:rPr>
        <w:t>ورواه في</w:t>
      </w:r>
      <w:r w:rsidRPr="0042356D">
        <w:rPr>
          <w:rStyle w:val="libNormalChar"/>
          <w:rtl/>
        </w:rPr>
        <w:t xml:space="preserve"> ( </w:t>
      </w:r>
      <w:r>
        <w:rPr>
          <w:rtl/>
        </w:rPr>
        <w:t xml:space="preserve">عيون </w:t>
      </w:r>
      <w:r w:rsidR="005A191C">
        <w:rPr>
          <w:rtl/>
        </w:rPr>
        <w:t>الأخبار</w:t>
      </w:r>
      <w:r w:rsidR="00E5033F">
        <w:rPr>
          <w:rtl/>
        </w:rPr>
        <w:t xml:space="preserve"> </w:t>
      </w:r>
      <w:r w:rsidRPr="0042356D">
        <w:rPr>
          <w:rStyle w:val="libNormalChar"/>
          <w:rtl/>
        </w:rPr>
        <w:t xml:space="preserve">) </w:t>
      </w:r>
      <w:r>
        <w:rPr>
          <w:rtl/>
        </w:rPr>
        <w:t xml:space="preserve">عن جعفر بن نعيم بن شاذان، عن </w:t>
      </w:r>
      <w:r w:rsidR="00CA2645">
        <w:rPr>
          <w:rtl/>
        </w:rPr>
        <w:t>محمّد</w:t>
      </w:r>
      <w:r w:rsidR="00144F6E">
        <w:rPr>
          <w:rtl/>
        </w:rPr>
        <w:t xml:space="preserve"> </w:t>
      </w:r>
      <w:r>
        <w:rPr>
          <w:rtl/>
        </w:rPr>
        <w:t xml:space="preserve">بن شاذان، عن الفضل بن شاذان، عن </w:t>
      </w:r>
      <w:r w:rsidR="00CA2645">
        <w:rPr>
          <w:rtl/>
        </w:rPr>
        <w:t>محمّد</w:t>
      </w:r>
      <w:r w:rsidR="00144F6E">
        <w:rPr>
          <w:rtl/>
        </w:rPr>
        <w:t xml:space="preserve"> </w:t>
      </w:r>
      <w:r>
        <w:rPr>
          <w:rtl/>
        </w:rPr>
        <w:t xml:space="preserve">بن إسماعيل </w:t>
      </w:r>
      <w:r w:rsidRPr="008A3CBA">
        <w:rPr>
          <w:rStyle w:val="libFootnotenumChar"/>
          <w:rtl/>
        </w:rPr>
        <w:t>(2)</w:t>
      </w:r>
      <w:r>
        <w:rPr>
          <w:rtl/>
        </w:rPr>
        <w:t xml:space="preserve"> </w:t>
      </w:r>
    </w:p>
    <w:p w:rsidR="00F84F17" w:rsidRDefault="00F84F17" w:rsidP="00F84F17">
      <w:pPr>
        <w:pStyle w:val="libNormal"/>
        <w:rPr>
          <w:rtl/>
        </w:rPr>
      </w:pPr>
      <w:r>
        <w:rPr>
          <w:rtl/>
        </w:rPr>
        <w:t>ورواه الش</w:t>
      </w:r>
      <w:r w:rsidR="00140FFE">
        <w:rPr>
          <w:rFonts w:hint="cs"/>
          <w:rtl/>
        </w:rPr>
        <w:t>ّ</w:t>
      </w:r>
      <w:r>
        <w:rPr>
          <w:rtl/>
        </w:rPr>
        <w:t xml:space="preserve">يخ بإسناده عن أحمد بن </w:t>
      </w:r>
      <w:r w:rsidR="00CA2645">
        <w:rPr>
          <w:rtl/>
        </w:rPr>
        <w:t>محمّد</w:t>
      </w:r>
      <w:r w:rsidR="00144F6E">
        <w:rPr>
          <w:rtl/>
        </w:rPr>
        <w:t xml:space="preserve"> </w:t>
      </w:r>
      <w:r>
        <w:rPr>
          <w:rtl/>
        </w:rPr>
        <w:t xml:space="preserve">بن عيسى، مثله </w:t>
      </w:r>
      <w:r w:rsidRPr="008A3CBA">
        <w:rPr>
          <w:rStyle w:val="libFootnotenumChar"/>
          <w:rtl/>
        </w:rPr>
        <w:t>(3)</w:t>
      </w:r>
      <w:r>
        <w:rPr>
          <w:rtl/>
        </w:rPr>
        <w:t xml:space="preserve">. </w:t>
      </w:r>
    </w:p>
    <w:p w:rsidR="00F84F17" w:rsidRDefault="00F84F17" w:rsidP="00F84F17">
      <w:pPr>
        <w:pStyle w:val="libNormal"/>
        <w:rPr>
          <w:rtl/>
        </w:rPr>
      </w:pPr>
      <w:r w:rsidRPr="0042356D">
        <w:rPr>
          <w:rStyle w:val="libNormalChar"/>
          <w:rtl/>
        </w:rPr>
        <w:t xml:space="preserve">[ 25619 ] </w:t>
      </w:r>
      <w:r>
        <w:rPr>
          <w:rtl/>
        </w:rPr>
        <w:t xml:space="preserve">2 - وعنه، عن أحمد بن </w:t>
      </w:r>
      <w:r w:rsidR="00CA2645">
        <w:rPr>
          <w:rtl/>
        </w:rPr>
        <w:t>محمّد</w:t>
      </w:r>
      <w:r>
        <w:rPr>
          <w:rtl/>
        </w:rPr>
        <w:t xml:space="preserve">، عن </w:t>
      </w:r>
      <w:r w:rsidR="007B3A37">
        <w:rPr>
          <w:rtl/>
        </w:rPr>
        <w:t xml:space="preserve">عليّ </w:t>
      </w:r>
      <w:r>
        <w:rPr>
          <w:rtl/>
        </w:rPr>
        <w:t xml:space="preserve">بن مهزيار، عن </w:t>
      </w:r>
      <w:r w:rsidR="00CA2645">
        <w:rPr>
          <w:rtl/>
        </w:rPr>
        <w:t>محمّد</w:t>
      </w:r>
      <w:r w:rsidR="00144F6E">
        <w:rPr>
          <w:rtl/>
        </w:rPr>
        <w:t xml:space="preserve"> </w:t>
      </w:r>
      <w:r>
        <w:rPr>
          <w:rtl/>
        </w:rPr>
        <w:t xml:space="preserve">بن الحسن </w:t>
      </w:r>
      <w:r w:rsidR="00AB47A3">
        <w:rPr>
          <w:rtl/>
        </w:rPr>
        <w:t>الأشعريّ</w:t>
      </w:r>
      <w:r>
        <w:rPr>
          <w:rtl/>
        </w:rPr>
        <w:t xml:space="preserve"> قال: كتب بعض بني عمي إلى أبي جعفر الثاني</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ما تقول في صبي</w:t>
      </w:r>
      <w:r w:rsidR="00140FFE">
        <w:rPr>
          <w:rFonts w:hint="cs"/>
          <w:rtl/>
        </w:rPr>
        <w:t>ّ</w:t>
      </w:r>
      <w:r>
        <w:rPr>
          <w:rtl/>
        </w:rPr>
        <w:t>ة زو</w:t>
      </w:r>
      <w:r w:rsidR="00140FFE">
        <w:rPr>
          <w:rFonts w:hint="cs"/>
          <w:rtl/>
        </w:rPr>
        <w:t>ّ</w:t>
      </w:r>
      <w:r>
        <w:rPr>
          <w:rtl/>
        </w:rPr>
        <w:t>جها عم</w:t>
      </w:r>
      <w:r w:rsidR="00140FFE">
        <w:rPr>
          <w:rFonts w:hint="cs"/>
          <w:rtl/>
        </w:rPr>
        <w:t>ّ</w:t>
      </w:r>
      <w:r>
        <w:rPr>
          <w:rtl/>
        </w:rPr>
        <w:t xml:space="preserve">ها، </w:t>
      </w:r>
      <w:r w:rsidR="00BA765B">
        <w:rPr>
          <w:rtl/>
        </w:rPr>
        <w:t xml:space="preserve">فلمّا </w:t>
      </w:r>
      <w:r>
        <w:rPr>
          <w:rtl/>
        </w:rPr>
        <w:t>كبرت أبت التزوي</w:t>
      </w:r>
      <w:r w:rsidR="00140FFE">
        <w:rPr>
          <w:rtl/>
        </w:rPr>
        <w:t>ج، فكتب لي: لا تكره على ذلك وال</w:t>
      </w:r>
      <w:r w:rsidR="00140FFE">
        <w:rPr>
          <w:rFonts w:hint="cs"/>
          <w:rtl/>
        </w:rPr>
        <w:t>أ</w:t>
      </w:r>
      <w:r>
        <w:rPr>
          <w:rtl/>
        </w:rPr>
        <w:t xml:space="preserve">مر أمرها. </w:t>
      </w:r>
    </w:p>
    <w:p w:rsidR="00F84F17" w:rsidRDefault="00F84F17" w:rsidP="00140FFE">
      <w:pPr>
        <w:pStyle w:val="libNormal"/>
        <w:rPr>
          <w:rtl/>
        </w:rPr>
      </w:pPr>
      <w:r w:rsidRPr="0042356D">
        <w:rPr>
          <w:rStyle w:val="libNormalChar"/>
          <w:rtl/>
        </w:rPr>
        <w:t xml:space="preserve">[ 25620 ] </w:t>
      </w:r>
      <w:r>
        <w:rPr>
          <w:rtl/>
        </w:rPr>
        <w:t xml:space="preserve">3 - وعن </w:t>
      </w:r>
      <w:r w:rsidR="00CD662E">
        <w:rPr>
          <w:rtl/>
        </w:rPr>
        <w:t xml:space="preserve">عدّة </w:t>
      </w:r>
      <w:r>
        <w:rPr>
          <w:rtl/>
        </w:rPr>
        <w:t xml:space="preserve">من أصحابنا، عن أحمد بن </w:t>
      </w:r>
      <w:r w:rsidR="00CA2645">
        <w:rPr>
          <w:rtl/>
        </w:rPr>
        <w:t>محمّد</w:t>
      </w:r>
      <w:r>
        <w:rPr>
          <w:rtl/>
        </w:rPr>
        <w:t xml:space="preserve">، عن الحسين بن سعيد عن عبدالله </w:t>
      </w:r>
      <w:r w:rsidRPr="008A3CBA">
        <w:rPr>
          <w:rStyle w:val="libFootnotenumChar"/>
          <w:rtl/>
        </w:rPr>
        <w:t>(</w:t>
      </w:r>
      <w:r w:rsidR="00140FFE">
        <w:rPr>
          <w:rStyle w:val="libFootnotenumChar"/>
          <w:rFonts w:hint="cs"/>
          <w:rtl/>
        </w:rPr>
        <w:t>4</w:t>
      </w:r>
      <w:r w:rsidRPr="008A3CBA">
        <w:rPr>
          <w:rStyle w:val="libFootnotenumChar"/>
          <w:rtl/>
        </w:rPr>
        <w:t>)</w:t>
      </w:r>
      <w:r>
        <w:rPr>
          <w:rtl/>
        </w:rPr>
        <w:t xml:space="preserve"> بن الصلت قال: سألت</w:t>
      </w:r>
      <w:r w:rsidRPr="0042356D">
        <w:rPr>
          <w:rStyle w:val="libNormalChar"/>
          <w:rtl/>
        </w:rPr>
        <w:t xml:space="preserve"> ( </w:t>
      </w:r>
      <w:r>
        <w:rPr>
          <w:rtl/>
        </w:rPr>
        <w:t>أبا عبدالله</w:t>
      </w:r>
      <w:r w:rsidRPr="0042356D">
        <w:rPr>
          <w:rStyle w:val="libNormalChar"/>
          <w:rtl/>
        </w:rPr>
        <w:t xml:space="preserve"> ) </w:t>
      </w:r>
      <w:r w:rsidRPr="008A3CBA">
        <w:rPr>
          <w:rStyle w:val="libFootnotenumChar"/>
          <w:rtl/>
        </w:rPr>
        <w:t>(</w:t>
      </w:r>
      <w:r w:rsidR="00140FFE">
        <w:rPr>
          <w:rStyle w:val="libFootnotenumChar"/>
          <w:rFonts w:hint="cs"/>
          <w:rtl/>
        </w:rPr>
        <w:t>5</w:t>
      </w:r>
      <w:r w:rsidRPr="008A3CBA">
        <w:rPr>
          <w:rStyle w:val="libFootnotenumChar"/>
          <w:rtl/>
        </w:rPr>
        <w:t>)</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الجارية الصغيرة يزو</w:t>
      </w:r>
      <w:r w:rsidR="00140FFE">
        <w:rPr>
          <w:rFonts w:hint="cs"/>
          <w:rtl/>
        </w:rPr>
        <w:t>ّ</w:t>
      </w:r>
      <w:r>
        <w:rPr>
          <w:rtl/>
        </w:rPr>
        <w:t xml:space="preserve">جها أبوها، لها أمر إذا بلغت؟ قال: لا ليس لها مع أبيها أمر قال: وسألته عن البكر إذا بلغت مبلغ النساء، ألها مع أبيها أمر؟ قال: ليس لها مع أبيها أمر ما لم تكبر </w:t>
      </w:r>
      <w:r w:rsidRPr="008A3CBA">
        <w:rPr>
          <w:rStyle w:val="libFootnotenumChar"/>
          <w:rtl/>
        </w:rPr>
        <w:t>(</w:t>
      </w:r>
      <w:r w:rsidR="00140FFE">
        <w:rPr>
          <w:rStyle w:val="libFootnotenumChar"/>
          <w:rFonts w:hint="cs"/>
          <w:rtl/>
        </w:rPr>
        <w:t>6</w:t>
      </w:r>
      <w:r w:rsidRPr="008A3CBA">
        <w:rPr>
          <w:rStyle w:val="libFootnotenumChar"/>
          <w:rtl/>
        </w:rPr>
        <w:t>)</w:t>
      </w:r>
      <w:r>
        <w:rPr>
          <w:rtl/>
        </w:rPr>
        <w:t xml:space="preserve">. </w:t>
      </w:r>
    </w:p>
    <w:p w:rsidR="00F84F17" w:rsidRDefault="00F84F17" w:rsidP="00140FFE">
      <w:pPr>
        <w:pStyle w:val="libNormal"/>
        <w:rPr>
          <w:rtl/>
        </w:rPr>
      </w:pPr>
      <w:r>
        <w:rPr>
          <w:rtl/>
        </w:rPr>
        <w:t xml:space="preserve">ورواه الشيخ بإسناده عن الحسين بن سعيد </w:t>
      </w:r>
      <w:r w:rsidRPr="008A3CBA">
        <w:rPr>
          <w:rStyle w:val="libFootnotenumChar"/>
          <w:rtl/>
        </w:rPr>
        <w:t>(</w:t>
      </w:r>
      <w:r w:rsidR="00140FFE">
        <w:rPr>
          <w:rStyle w:val="libFootnotenumChar"/>
          <w:rFonts w:hint="cs"/>
          <w:rtl/>
        </w:rPr>
        <w:t>7</w:t>
      </w:r>
      <w:r w:rsidRPr="008A3CBA">
        <w:rPr>
          <w:rStyle w:val="libFootnotenumChar"/>
          <w:rtl/>
        </w:rPr>
        <w:t>)</w:t>
      </w:r>
      <w:r>
        <w:rPr>
          <w:rtl/>
        </w:rPr>
        <w:t xml:space="preserve">، </w:t>
      </w:r>
      <w:r w:rsidR="00321678">
        <w:rPr>
          <w:rtl/>
        </w:rPr>
        <w:t xml:space="preserve">والذي </w:t>
      </w:r>
      <w:r>
        <w:rPr>
          <w:rtl/>
        </w:rPr>
        <w:t xml:space="preserve">قبله بإسناده عن </w:t>
      </w:r>
      <w:r w:rsidR="00CA2645">
        <w:rPr>
          <w:rtl/>
        </w:rPr>
        <w:t>محمّد</w:t>
      </w:r>
      <w:r w:rsidR="00144F6E">
        <w:rPr>
          <w:rtl/>
        </w:rPr>
        <w:t xml:space="preserve"> </w:t>
      </w:r>
      <w:r>
        <w:rPr>
          <w:rtl/>
        </w:rPr>
        <w:t xml:space="preserve">بن يعقوب، مثله. </w:t>
      </w:r>
    </w:p>
    <w:p w:rsidR="00F84F17" w:rsidRDefault="00010966" w:rsidP="00010966">
      <w:pPr>
        <w:pStyle w:val="libLine"/>
        <w:rPr>
          <w:rtl/>
        </w:rPr>
      </w:pPr>
      <w:r>
        <w:rPr>
          <w:rtl/>
        </w:rPr>
        <w:t>____________________</w:t>
      </w:r>
    </w:p>
    <w:p w:rsidR="00F84F17" w:rsidRPr="000D67AE" w:rsidRDefault="00F84F17" w:rsidP="00010966">
      <w:pPr>
        <w:pStyle w:val="libFootnote0"/>
        <w:rPr>
          <w:rtl/>
        </w:rPr>
      </w:pPr>
      <w:r w:rsidRPr="000D67AE">
        <w:rPr>
          <w:rtl/>
        </w:rPr>
        <w:t>(1) الفقيه 3</w:t>
      </w:r>
      <w:r>
        <w:rPr>
          <w:rtl/>
        </w:rPr>
        <w:t>:</w:t>
      </w:r>
      <w:r w:rsidRPr="000D67AE">
        <w:rPr>
          <w:rtl/>
        </w:rPr>
        <w:t xml:space="preserve"> 250 </w:t>
      </w:r>
      <w:r w:rsidR="007C1778">
        <w:rPr>
          <w:rtl/>
        </w:rPr>
        <w:t>/</w:t>
      </w:r>
      <w:r w:rsidRPr="000D67AE">
        <w:rPr>
          <w:rtl/>
        </w:rPr>
        <w:t xml:space="preserve"> 1191</w:t>
      </w:r>
      <w:r>
        <w:rPr>
          <w:rtl/>
        </w:rPr>
        <w:t>.</w:t>
      </w:r>
      <w:r w:rsidRPr="000D67AE">
        <w:rPr>
          <w:rtl/>
        </w:rPr>
        <w:t xml:space="preserve"> </w:t>
      </w:r>
    </w:p>
    <w:p w:rsidR="00F84F17" w:rsidRPr="000D67AE" w:rsidRDefault="00F84F17" w:rsidP="00010966">
      <w:pPr>
        <w:pStyle w:val="libFootnote0"/>
        <w:rPr>
          <w:rtl/>
        </w:rPr>
      </w:pPr>
      <w:r w:rsidRPr="000D67AE">
        <w:rPr>
          <w:rtl/>
        </w:rPr>
        <w:t xml:space="preserve">(2) عيون اخبار </w:t>
      </w:r>
      <w:r w:rsidRPr="00140FFE">
        <w:rPr>
          <w:rtl/>
        </w:rPr>
        <w:t xml:space="preserve">الرضا </w:t>
      </w:r>
      <w:r w:rsidR="0042356D" w:rsidRPr="00140FFE">
        <w:rPr>
          <w:rFonts w:hint="cs"/>
          <w:rtl/>
        </w:rPr>
        <w:t xml:space="preserve">( </w:t>
      </w:r>
      <w:r w:rsidR="0042356D" w:rsidRPr="00140FFE">
        <w:rPr>
          <w:rStyle w:val="libFootnoteAlaemChar"/>
          <w:rFonts w:hint="cs"/>
          <w:rtl/>
        </w:rPr>
        <w:t xml:space="preserve">عليه‌السلام </w:t>
      </w:r>
      <w:r w:rsidR="0042356D" w:rsidRPr="00140FFE">
        <w:rPr>
          <w:rFonts w:hint="cs"/>
          <w:rtl/>
        </w:rPr>
        <w:t xml:space="preserve">) </w:t>
      </w:r>
      <w:r w:rsidRPr="00140FFE">
        <w:rPr>
          <w:rtl/>
        </w:rPr>
        <w:t>2</w:t>
      </w:r>
      <w:r>
        <w:rPr>
          <w:rtl/>
        </w:rPr>
        <w:t>:</w:t>
      </w:r>
      <w:r w:rsidRPr="000D67AE">
        <w:rPr>
          <w:rtl/>
        </w:rPr>
        <w:t xml:space="preserve"> 18 </w:t>
      </w:r>
      <w:r w:rsidR="007C1778">
        <w:rPr>
          <w:rtl/>
        </w:rPr>
        <w:t>/</w:t>
      </w:r>
      <w:r w:rsidRPr="000D67AE">
        <w:rPr>
          <w:rtl/>
        </w:rPr>
        <w:t xml:space="preserve"> 44</w:t>
      </w:r>
      <w:r>
        <w:rPr>
          <w:rtl/>
        </w:rPr>
        <w:t>.</w:t>
      </w:r>
      <w:r w:rsidRPr="000D67AE">
        <w:rPr>
          <w:rtl/>
        </w:rPr>
        <w:t xml:space="preserve"> </w:t>
      </w:r>
    </w:p>
    <w:p w:rsidR="00F84F17" w:rsidRPr="000D67AE" w:rsidRDefault="00F84F17" w:rsidP="00010966">
      <w:pPr>
        <w:pStyle w:val="libFootnote0"/>
        <w:rPr>
          <w:rtl/>
        </w:rPr>
      </w:pPr>
      <w:r w:rsidRPr="000D67AE">
        <w:rPr>
          <w:rtl/>
        </w:rPr>
        <w:t>(3) التهذيب 7</w:t>
      </w:r>
      <w:r>
        <w:rPr>
          <w:rtl/>
        </w:rPr>
        <w:t>:</w:t>
      </w:r>
      <w:r w:rsidRPr="000D67AE">
        <w:rPr>
          <w:rtl/>
        </w:rPr>
        <w:t xml:space="preserve"> 381 </w:t>
      </w:r>
      <w:r w:rsidR="007C1778">
        <w:rPr>
          <w:rtl/>
        </w:rPr>
        <w:t>/</w:t>
      </w:r>
      <w:r w:rsidRPr="000D67AE">
        <w:rPr>
          <w:rtl/>
        </w:rPr>
        <w:t xml:space="preserve"> 1541</w:t>
      </w:r>
      <w:r>
        <w:rPr>
          <w:rtl/>
        </w:rPr>
        <w:t>،</w:t>
      </w:r>
      <w:r w:rsidRPr="000D67AE">
        <w:rPr>
          <w:rtl/>
        </w:rPr>
        <w:t xml:space="preserve"> والاستبصار 3</w:t>
      </w:r>
      <w:r>
        <w:rPr>
          <w:rtl/>
        </w:rPr>
        <w:t>:</w:t>
      </w:r>
      <w:r w:rsidRPr="000D67AE">
        <w:rPr>
          <w:rtl/>
        </w:rPr>
        <w:t xml:space="preserve"> 236 </w:t>
      </w:r>
      <w:r w:rsidR="007C1778">
        <w:rPr>
          <w:rtl/>
        </w:rPr>
        <w:t>/</w:t>
      </w:r>
      <w:r w:rsidRPr="000D67AE">
        <w:rPr>
          <w:rtl/>
        </w:rPr>
        <w:t xml:space="preserve"> 852</w:t>
      </w:r>
      <w:r>
        <w:rPr>
          <w:rtl/>
        </w:rPr>
        <w:t>.</w:t>
      </w:r>
      <w:r w:rsidRPr="000D67AE">
        <w:rPr>
          <w:rtl/>
        </w:rPr>
        <w:t xml:space="preserve"> </w:t>
      </w:r>
    </w:p>
    <w:p w:rsidR="00F84F17" w:rsidRDefault="00F84F17" w:rsidP="00010966">
      <w:pPr>
        <w:pStyle w:val="libFootnote0"/>
        <w:rPr>
          <w:rtl/>
        </w:rPr>
      </w:pPr>
      <w:r>
        <w:rPr>
          <w:rtl/>
        </w:rPr>
        <w:t xml:space="preserve">2 - الكافي 5: 394 </w:t>
      </w:r>
      <w:r w:rsidR="007C1778">
        <w:rPr>
          <w:rtl/>
        </w:rPr>
        <w:t>/</w:t>
      </w:r>
      <w:r>
        <w:rPr>
          <w:rtl/>
        </w:rPr>
        <w:t xml:space="preserve"> 7، والتهذيب 7: 386 </w:t>
      </w:r>
      <w:r w:rsidR="007C1778">
        <w:rPr>
          <w:rtl/>
        </w:rPr>
        <w:t>/</w:t>
      </w:r>
      <w:r>
        <w:rPr>
          <w:rtl/>
        </w:rPr>
        <w:t xml:space="preserve"> 1551، والاستبصار 3: 239 </w:t>
      </w:r>
      <w:r w:rsidR="007C1778">
        <w:rPr>
          <w:rtl/>
        </w:rPr>
        <w:t>/</w:t>
      </w:r>
      <w:r>
        <w:rPr>
          <w:rtl/>
        </w:rPr>
        <w:t xml:space="preserve"> 857. </w:t>
      </w:r>
    </w:p>
    <w:p w:rsidR="00F84F17" w:rsidRDefault="00F84F17" w:rsidP="00010966">
      <w:pPr>
        <w:pStyle w:val="libFootnote0"/>
        <w:rPr>
          <w:rtl/>
        </w:rPr>
      </w:pPr>
      <w:r>
        <w:rPr>
          <w:rtl/>
        </w:rPr>
        <w:t xml:space="preserve">3 - الكافي 5: 394 </w:t>
      </w:r>
      <w:r w:rsidR="007C1778">
        <w:rPr>
          <w:rtl/>
        </w:rPr>
        <w:t>/</w:t>
      </w:r>
      <w:r>
        <w:rPr>
          <w:rtl/>
        </w:rPr>
        <w:t xml:space="preserve"> 6. </w:t>
      </w:r>
    </w:p>
    <w:p w:rsidR="00F84F17" w:rsidRPr="000D67AE" w:rsidRDefault="00F84F17" w:rsidP="00140FFE">
      <w:pPr>
        <w:pStyle w:val="libFootnote0"/>
        <w:rPr>
          <w:rtl/>
        </w:rPr>
      </w:pPr>
      <w:r w:rsidRPr="000D67AE">
        <w:rPr>
          <w:rtl/>
        </w:rPr>
        <w:t>(</w:t>
      </w:r>
      <w:r w:rsidR="00140FFE">
        <w:rPr>
          <w:rFonts w:hint="cs"/>
          <w:rtl/>
        </w:rPr>
        <w:t>4</w:t>
      </w:r>
      <w:r w:rsidRPr="000D67AE">
        <w:rPr>
          <w:rtl/>
        </w:rPr>
        <w:t>) في نسخة</w:t>
      </w:r>
      <w:r>
        <w:rPr>
          <w:rtl/>
        </w:rPr>
        <w:t>:</w:t>
      </w:r>
      <w:r w:rsidRPr="000D67AE">
        <w:rPr>
          <w:rtl/>
        </w:rPr>
        <w:t xml:space="preserve"> عبد الملك « هامش المخطوط »</w:t>
      </w:r>
      <w:r>
        <w:rPr>
          <w:rtl/>
        </w:rPr>
        <w:t>.</w:t>
      </w:r>
      <w:r w:rsidRPr="000D67AE">
        <w:rPr>
          <w:rtl/>
        </w:rPr>
        <w:t xml:space="preserve"> </w:t>
      </w:r>
    </w:p>
    <w:p w:rsidR="00F84F17" w:rsidRPr="000D67AE" w:rsidRDefault="00F84F17" w:rsidP="00140FFE">
      <w:pPr>
        <w:pStyle w:val="libFootnote0"/>
        <w:rPr>
          <w:rtl/>
        </w:rPr>
      </w:pPr>
      <w:r w:rsidRPr="000D67AE">
        <w:rPr>
          <w:rtl/>
        </w:rPr>
        <w:t>(</w:t>
      </w:r>
      <w:r w:rsidR="00140FFE">
        <w:rPr>
          <w:rFonts w:hint="cs"/>
          <w:rtl/>
        </w:rPr>
        <w:t>5</w:t>
      </w:r>
      <w:r w:rsidRPr="000D67AE">
        <w:rPr>
          <w:rtl/>
        </w:rPr>
        <w:t>) في المصدر</w:t>
      </w:r>
      <w:r>
        <w:rPr>
          <w:rtl/>
        </w:rPr>
        <w:t>:</w:t>
      </w:r>
      <w:r w:rsidRPr="000D67AE">
        <w:rPr>
          <w:rtl/>
        </w:rPr>
        <w:t xml:space="preserve"> ابا الحسن</w:t>
      </w:r>
      <w:r>
        <w:rPr>
          <w:rtl/>
        </w:rPr>
        <w:t>.</w:t>
      </w:r>
      <w:r w:rsidRPr="000D67AE">
        <w:rPr>
          <w:rtl/>
        </w:rPr>
        <w:t xml:space="preserve"> </w:t>
      </w:r>
    </w:p>
    <w:p w:rsidR="00F84F17" w:rsidRPr="000D67AE" w:rsidRDefault="00F84F17" w:rsidP="00140FFE">
      <w:pPr>
        <w:pStyle w:val="libFootnote0"/>
        <w:rPr>
          <w:rtl/>
        </w:rPr>
      </w:pPr>
      <w:r w:rsidRPr="000D67AE">
        <w:rPr>
          <w:rtl/>
        </w:rPr>
        <w:t>(</w:t>
      </w:r>
      <w:r w:rsidR="00140FFE">
        <w:rPr>
          <w:rFonts w:hint="cs"/>
          <w:rtl/>
        </w:rPr>
        <w:t>6</w:t>
      </w:r>
      <w:r w:rsidRPr="000D67AE">
        <w:rPr>
          <w:rtl/>
        </w:rPr>
        <w:t>) في التهذيب</w:t>
      </w:r>
      <w:r>
        <w:rPr>
          <w:rtl/>
        </w:rPr>
        <w:t>:</w:t>
      </w:r>
      <w:r w:rsidRPr="000D67AE">
        <w:rPr>
          <w:rtl/>
        </w:rPr>
        <w:t xml:space="preserve"> تثيب « هامش المخطوط » )</w:t>
      </w:r>
      <w:r>
        <w:rPr>
          <w:rtl/>
        </w:rPr>
        <w:t>.</w:t>
      </w:r>
      <w:r w:rsidRPr="000D67AE">
        <w:rPr>
          <w:rtl/>
        </w:rPr>
        <w:t xml:space="preserve"> </w:t>
      </w:r>
    </w:p>
    <w:p w:rsidR="00F84F17" w:rsidRPr="000D67AE" w:rsidRDefault="00F84F17" w:rsidP="00140FFE">
      <w:pPr>
        <w:pStyle w:val="libFootnote0"/>
        <w:rPr>
          <w:rtl/>
        </w:rPr>
      </w:pPr>
      <w:r w:rsidRPr="000D67AE">
        <w:rPr>
          <w:rtl/>
        </w:rPr>
        <w:t>(</w:t>
      </w:r>
      <w:r w:rsidR="00140FFE">
        <w:rPr>
          <w:rFonts w:hint="cs"/>
          <w:rtl/>
        </w:rPr>
        <w:t>7</w:t>
      </w:r>
      <w:r w:rsidRPr="000D67AE">
        <w:rPr>
          <w:rtl/>
        </w:rPr>
        <w:t>) التهذيب 7</w:t>
      </w:r>
      <w:r>
        <w:rPr>
          <w:rtl/>
        </w:rPr>
        <w:t>:</w:t>
      </w:r>
      <w:r w:rsidRPr="000D67AE">
        <w:rPr>
          <w:rtl/>
        </w:rPr>
        <w:t xml:space="preserve"> 381 </w:t>
      </w:r>
      <w:r w:rsidR="007C1778">
        <w:rPr>
          <w:rtl/>
        </w:rPr>
        <w:t>/</w:t>
      </w:r>
      <w:r w:rsidRPr="000D67AE">
        <w:rPr>
          <w:rtl/>
        </w:rPr>
        <w:t xml:space="preserve"> 1540</w:t>
      </w:r>
      <w:r>
        <w:rPr>
          <w:rtl/>
        </w:rPr>
        <w:t>،</w:t>
      </w:r>
      <w:r w:rsidRPr="000D67AE">
        <w:rPr>
          <w:rtl/>
        </w:rPr>
        <w:t xml:space="preserve"> والاستبصار 3</w:t>
      </w:r>
      <w:r>
        <w:rPr>
          <w:rtl/>
        </w:rPr>
        <w:t>:</w:t>
      </w:r>
      <w:r w:rsidRPr="000D67AE">
        <w:rPr>
          <w:rtl/>
        </w:rPr>
        <w:t xml:space="preserve"> 236 </w:t>
      </w:r>
      <w:r w:rsidR="007C1778">
        <w:rPr>
          <w:rtl/>
        </w:rPr>
        <w:t>/</w:t>
      </w:r>
      <w:r w:rsidRPr="000D67AE">
        <w:rPr>
          <w:rtl/>
        </w:rPr>
        <w:t xml:space="preserve"> 851</w:t>
      </w:r>
      <w:r>
        <w:rPr>
          <w:rtl/>
        </w:rPr>
        <w:t>.</w:t>
      </w:r>
      <w:r w:rsidRPr="000D67AE">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[ 25621 ] </w:t>
      </w:r>
      <w:r>
        <w:rPr>
          <w:rtl/>
        </w:rPr>
        <w:t xml:space="preserve">4 - وعن </w:t>
      </w:r>
      <w:r w:rsidR="00CA2645">
        <w:rPr>
          <w:rtl/>
        </w:rPr>
        <w:t>محمّد</w:t>
      </w:r>
      <w:r w:rsidR="00144F6E">
        <w:rPr>
          <w:rtl/>
        </w:rPr>
        <w:t xml:space="preserve"> </w:t>
      </w:r>
      <w:r>
        <w:rPr>
          <w:rtl/>
        </w:rPr>
        <w:t xml:space="preserve">بن يحيى، عن عبدالله بن </w:t>
      </w:r>
      <w:r w:rsidR="00CA2645">
        <w:rPr>
          <w:rtl/>
        </w:rPr>
        <w:t>محمّد</w:t>
      </w:r>
      <w:r>
        <w:rPr>
          <w:rtl/>
        </w:rPr>
        <w:t xml:space="preserve">، عن </w:t>
      </w:r>
      <w:r w:rsidR="007B3A37">
        <w:rPr>
          <w:rtl/>
        </w:rPr>
        <w:t xml:space="preserve">عليّ </w:t>
      </w:r>
      <w:r>
        <w:rPr>
          <w:rtl/>
        </w:rPr>
        <w:t>بن الحكم، عن أبان بن عثمان، عن الفضل بن عبد الملك،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 في حديث - قال: إذا </w:t>
      </w:r>
      <w:r w:rsidR="00BA765B">
        <w:rPr>
          <w:rtl/>
        </w:rPr>
        <w:t xml:space="preserve">زوّج </w:t>
      </w:r>
      <w:r>
        <w:rPr>
          <w:rtl/>
        </w:rPr>
        <w:t xml:space="preserve">الرجل ابنه فذاك إلى ابنه </w:t>
      </w:r>
      <w:r w:rsidRPr="008A3CBA">
        <w:rPr>
          <w:rStyle w:val="libFootnotenumChar"/>
          <w:rtl/>
        </w:rPr>
        <w:t>(1)</w:t>
      </w:r>
      <w:r>
        <w:rPr>
          <w:rtl/>
        </w:rPr>
        <w:t xml:space="preserve"> وإذا </w:t>
      </w:r>
      <w:r w:rsidR="00BA765B">
        <w:rPr>
          <w:rtl/>
        </w:rPr>
        <w:t xml:space="preserve">زوّج </w:t>
      </w:r>
      <w:r>
        <w:rPr>
          <w:rtl/>
        </w:rPr>
        <w:t xml:space="preserve">الابنة جاز. </w:t>
      </w:r>
    </w:p>
    <w:p w:rsidR="00F84F17" w:rsidRDefault="00F84F17" w:rsidP="00F84F17">
      <w:pPr>
        <w:pStyle w:val="libNormal"/>
        <w:rPr>
          <w:rtl/>
        </w:rPr>
      </w:pPr>
      <w:r w:rsidRPr="0042356D">
        <w:rPr>
          <w:rStyle w:val="libNormalChar"/>
          <w:rtl/>
        </w:rPr>
        <w:t xml:space="preserve">[ 25622 ] </w:t>
      </w:r>
      <w:r>
        <w:rPr>
          <w:rtl/>
        </w:rPr>
        <w:t xml:space="preserve">5 -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العلاء، عن ابن أبي يعفور،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تنكح ذوات الآباء من الابكار </w:t>
      </w:r>
      <w:r w:rsidR="00E5033F">
        <w:rPr>
          <w:rtl/>
        </w:rPr>
        <w:t xml:space="preserve">إلّا </w:t>
      </w:r>
      <w:r>
        <w:rPr>
          <w:rtl/>
        </w:rPr>
        <w:t>باذن آبائهن</w:t>
      </w:r>
      <w:r w:rsidR="005B5671">
        <w:rPr>
          <w:rFonts w:hint="cs"/>
          <w:rtl/>
        </w:rPr>
        <w:t>ّ</w:t>
      </w:r>
      <w:r>
        <w:rPr>
          <w:rtl/>
        </w:rPr>
        <w:t xml:space="preserve">. </w:t>
      </w:r>
    </w:p>
    <w:p w:rsidR="00F84F17" w:rsidRDefault="00F84F17" w:rsidP="00F84F17">
      <w:pPr>
        <w:pStyle w:val="libNormal"/>
        <w:rPr>
          <w:rtl/>
        </w:rPr>
      </w:pPr>
      <w:r w:rsidRPr="0042356D">
        <w:rPr>
          <w:rStyle w:val="libNormalChar"/>
          <w:rtl/>
        </w:rPr>
        <w:t xml:space="preserve">[ 25623 ] </w:t>
      </w:r>
      <w:r>
        <w:rPr>
          <w:rtl/>
        </w:rPr>
        <w:t xml:space="preserve">6 - ورواه </w:t>
      </w:r>
      <w:r w:rsidR="00DF4BF4">
        <w:rPr>
          <w:rtl/>
        </w:rPr>
        <w:t>الكلينيّ</w:t>
      </w:r>
      <w:r>
        <w:rPr>
          <w:rtl/>
        </w:rPr>
        <w:t xml:space="preserve">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 xml:space="preserve">بن الحكم، عن العلاء بن رزين، مثله، </w:t>
      </w:r>
      <w:r w:rsidR="00E5033F">
        <w:rPr>
          <w:rtl/>
        </w:rPr>
        <w:t xml:space="preserve">إلّا </w:t>
      </w:r>
      <w:r>
        <w:rPr>
          <w:rtl/>
        </w:rPr>
        <w:t xml:space="preserve">أنّه قال: لا تزوّج. </w:t>
      </w:r>
    </w:p>
    <w:p w:rsidR="00F84F17" w:rsidRDefault="00F84F17" w:rsidP="00F84F17">
      <w:pPr>
        <w:pStyle w:val="libNormal"/>
        <w:rPr>
          <w:rtl/>
        </w:rPr>
      </w:pPr>
      <w:r w:rsidRPr="0042356D">
        <w:rPr>
          <w:rStyle w:val="libNormalChar"/>
          <w:rtl/>
        </w:rPr>
        <w:t xml:space="preserve">[ 25624 ] </w:t>
      </w:r>
      <w:r>
        <w:rPr>
          <w:rtl/>
        </w:rPr>
        <w:t xml:space="preserve">7 - </w:t>
      </w:r>
      <w:r w:rsidR="00CA2645">
        <w:rPr>
          <w:rtl/>
        </w:rPr>
        <w:t>محمّد</w:t>
      </w:r>
      <w:r w:rsidR="00144F6E">
        <w:rPr>
          <w:rtl/>
        </w:rPr>
        <w:t xml:space="preserve"> </w:t>
      </w:r>
      <w:r>
        <w:rPr>
          <w:rtl/>
        </w:rPr>
        <w:t xml:space="preserve">بن الحسن بإسناده عن أحمد بن </w:t>
      </w:r>
      <w:r w:rsidR="00CA2645">
        <w:rPr>
          <w:rtl/>
        </w:rPr>
        <w:t>محمّد</w:t>
      </w:r>
      <w:r w:rsidR="00144F6E">
        <w:rPr>
          <w:rtl/>
        </w:rPr>
        <w:t xml:space="preserve"> </w:t>
      </w:r>
      <w:r>
        <w:rPr>
          <w:rtl/>
        </w:rPr>
        <w:t xml:space="preserve">بن عيسى، عن الحسن بن </w:t>
      </w:r>
      <w:r w:rsidR="007B3A37">
        <w:rPr>
          <w:rtl/>
        </w:rPr>
        <w:t xml:space="preserve">عليّ </w:t>
      </w:r>
      <w:r>
        <w:rPr>
          <w:rtl/>
        </w:rPr>
        <w:t xml:space="preserve">بن يقطين، عن أخيه الحسين، عن </w:t>
      </w:r>
      <w:r w:rsidR="007B3A37">
        <w:rPr>
          <w:rtl/>
        </w:rPr>
        <w:t xml:space="preserve">عليّ </w:t>
      </w:r>
      <w:r>
        <w:rPr>
          <w:rtl/>
        </w:rPr>
        <w:t>بن يقطين قال: سألت أبا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w:t>
      </w:r>
      <w:r w:rsidR="00DF4BF4">
        <w:rPr>
          <w:rtl/>
        </w:rPr>
        <w:t>ت</w:t>
      </w:r>
      <w:r w:rsidR="00BA765B">
        <w:rPr>
          <w:rtl/>
        </w:rPr>
        <w:t xml:space="preserve">زوّج </w:t>
      </w:r>
      <w:r>
        <w:rPr>
          <w:rtl/>
        </w:rPr>
        <w:t>الجارية وهي بنت ثلاث سنين أو ي</w:t>
      </w:r>
      <w:r w:rsidR="00BA765B">
        <w:rPr>
          <w:rtl/>
        </w:rPr>
        <w:t xml:space="preserve">زوّج </w:t>
      </w:r>
      <w:r>
        <w:rPr>
          <w:rtl/>
        </w:rPr>
        <w:t>الغلام وهو ابن ثلاث سنين وما أدنى حد</w:t>
      </w:r>
      <w:r w:rsidR="005B5671">
        <w:rPr>
          <w:rFonts w:hint="cs"/>
          <w:rtl/>
        </w:rPr>
        <w:t>ّ</w:t>
      </w:r>
      <w:r>
        <w:rPr>
          <w:rtl/>
        </w:rPr>
        <w:t xml:space="preserve"> ذلك </w:t>
      </w:r>
      <w:r w:rsidR="00586725">
        <w:rPr>
          <w:rtl/>
        </w:rPr>
        <w:t xml:space="preserve">الذي </w:t>
      </w:r>
      <w:r>
        <w:rPr>
          <w:rtl/>
        </w:rPr>
        <w:t>يزو</w:t>
      </w:r>
      <w:r w:rsidR="005B5671">
        <w:rPr>
          <w:rFonts w:hint="cs"/>
          <w:rtl/>
        </w:rPr>
        <w:t>ّ</w:t>
      </w:r>
      <w:r>
        <w:rPr>
          <w:rtl/>
        </w:rPr>
        <w:t>جان فيه، فاذا بلغت الجارية فلم ترض، فما حالها؟ قال: لا بأس بذلك إذا رضي أبوها أو ولي</w:t>
      </w:r>
      <w:r w:rsidR="005B5671">
        <w:rPr>
          <w:rFonts w:hint="cs"/>
          <w:rtl/>
        </w:rPr>
        <w:t>ّ</w:t>
      </w:r>
      <w:r>
        <w:rPr>
          <w:rtl/>
        </w:rPr>
        <w:t xml:space="preserve">ها. </w:t>
      </w:r>
    </w:p>
    <w:p w:rsidR="00F84F17" w:rsidRDefault="00F84F17" w:rsidP="00F84F17">
      <w:pPr>
        <w:pStyle w:val="libNormal"/>
        <w:rPr>
          <w:rtl/>
        </w:rPr>
      </w:pPr>
      <w:r w:rsidRPr="0042356D">
        <w:rPr>
          <w:rStyle w:val="libNormalChar"/>
          <w:rtl/>
        </w:rPr>
        <w:t xml:space="preserve">[ 25625 ] </w:t>
      </w:r>
      <w:r>
        <w:rPr>
          <w:rtl/>
        </w:rPr>
        <w:t xml:space="preserve">8 - وعنه، عن الحسن بن محبوب، عن العلاء، عن </w:t>
      </w:r>
      <w:r w:rsidR="00CA2645">
        <w:rPr>
          <w:rtl/>
        </w:rPr>
        <w:t>محمّد</w:t>
      </w:r>
      <w:r w:rsidR="00144F6E">
        <w:rPr>
          <w:rtl/>
        </w:rPr>
        <w:t xml:space="preserve"> </w:t>
      </w:r>
      <w:r>
        <w:rPr>
          <w:rtl/>
        </w:rPr>
        <w:t>بن مسلم قال: سألت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الصبي ي</w:t>
      </w:r>
      <w:r w:rsidR="00BA765B">
        <w:rPr>
          <w:rtl/>
        </w:rPr>
        <w:t xml:space="preserve">زوّج </w:t>
      </w:r>
      <w:r>
        <w:rPr>
          <w:rtl/>
        </w:rPr>
        <w:t>الصبي</w:t>
      </w:r>
      <w:r w:rsidR="005B5671">
        <w:rPr>
          <w:rFonts w:hint="cs"/>
          <w:rtl/>
        </w:rPr>
        <w:t>ّ</w:t>
      </w:r>
      <w:r>
        <w:rPr>
          <w:rtl/>
        </w:rPr>
        <w:t xml:space="preserve">ة، قال: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الكافي 5: 400 </w:t>
      </w:r>
      <w:r w:rsidR="007C1778">
        <w:rPr>
          <w:rtl/>
        </w:rPr>
        <w:t>/</w:t>
      </w:r>
      <w:r>
        <w:rPr>
          <w:rtl/>
        </w:rPr>
        <w:t xml:space="preserve"> 1، </w:t>
      </w:r>
      <w:r w:rsidR="007C1778">
        <w:rPr>
          <w:rtl/>
        </w:rPr>
        <w:t xml:space="preserve">وأورد </w:t>
      </w:r>
      <w:r>
        <w:rPr>
          <w:rtl/>
        </w:rPr>
        <w:t xml:space="preserve">تمامه في الحديث 2 من الباب 28 من </w:t>
      </w:r>
      <w:r w:rsidR="007C1778">
        <w:rPr>
          <w:rtl/>
        </w:rPr>
        <w:t xml:space="preserve">أبواب </w:t>
      </w:r>
      <w:r>
        <w:rPr>
          <w:rtl/>
        </w:rPr>
        <w:t xml:space="preserve">المهور وصدره في الحديث 1 من الباب 33 من </w:t>
      </w:r>
      <w:r w:rsidR="007C1778">
        <w:rPr>
          <w:rtl/>
        </w:rPr>
        <w:t xml:space="preserve">أبواب </w:t>
      </w:r>
      <w:r>
        <w:rPr>
          <w:rtl/>
        </w:rPr>
        <w:t xml:space="preserve">مقدمات الطلاق. </w:t>
      </w:r>
    </w:p>
    <w:p w:rsidR="00F84F17" w:rsidRPr="000D67AE" w:rsidRDefault="00F84F17" w:rsidP="00010966">
      <w:pPr>
        <w:pStyle w:val="libFootnote0"/>
        <w:rPr>
          <w:rtl/>
        </w:rPr>
      </w:pPr>
      <w:r w:rsidRPr="000D67AE">
        <w:rPr>
          <w:rtl/>
        </w:rPr>
        <w:t>(1) في نسخة</w:t>
      </w:r>
      <w:r>
        <w:rPr>
          <w:rtl/>
        </w:rPr>
        <w:t>:</w:t>
      </w:r>
      <w:r w:rsidRPr="000D67AE">
        <w:rPr>
          <w:rtl/>
        </w:rPr>
        <w:t xml:space="preserve"> ابيه « هامش المخطوط »</w:t>
      </w:r>
      <w:r>
        <w:rPr>
          <w:rtl/>
        </w:rPr>
        <w:t>.</w:t>
      </w:r>
      <w:r w:rsidRPr="000D67AE">
        <w:rPr>
          <w:rtl/>
        </w:rPr>
        <w:t xml:space="preserve"> </w:t>
      </w:r>
    </w:p>
    <w:p w:rsidR="00F84F17" w:rsidRDefault="00F84F17" w:rsidP="00010966">
      <w:pPr>
        <w:pStyle w:val="libFootnote0"/>
        <w:rPr>
          <w:rtl/>
        </w:rPr>
      </w:pPr>
      <w:r>
        <w:rPr>
          <w:rtl/>
        </w:rPr>
        <w:t xml:space="preserve">5 - الفقيه 3: 250 </w:t>
      </w:r>
      <w:r w:rsidR="007C1778">
        <w:rPr>
          <w:rtl/>
        </w:rPr>
        <w:t>/</w:t>
      </w:r>
      <w:r>
        <w:rPr>
          <w:rtl/>
        </w:rPr>
        <w:t xml:space="preserve"> 1190. </w:t>
      </w:r>
    </w:p>
    <w:p w:rsidR="00F84F17" w:rsidRDefault="00F84F17" w:rsidP="00010966">
      <w:pPr>
        <w:pStyle w:val="libFootnote0"/>
        <w:rPr>
          <w:rtl/>
        </w:rPr>
      </w:pPr>
      <w:r>
        <w:rPr>
          <w:rtl/>
        </w:rPr>
        <w:t xml:space="preserve">6 - الكافي 5: 393 </w:t>
      </w:r>
      <w:r w:rsidR="007C1778">
        <w:rPr>
          <w:rtl/>
        </w:rPr>
        <w:t>/</w:t>
      </w:r>
      <w:r>
        <w:rPr>
          <w:rtl/>
        </w:rPr>
        <w:t xml:space="preserve"> 1، والتهذيب 7: 379 </w:t>
      </w:r>
      <w:r w:rsidR="007C1778">
        <w:rPr>
          <w:rtl/>
        </w:rPr>
        <w:t>/</w:t>
      </w:r>
      <w:r>
        <w:rPr>
          <w:rtl/>
        </w:rPr>
        <w:t xml:space="preserve"> 1531، والاستبصار 3: 235 </w:t>
      </w:r>
      <w:r w:rsidR="007C1778">
        <w:rPr>
          <w:rtl/>
        </w:rPr>
        <w:t>/</w:t>
      </w:r>
      <w:r>
        <w:rPr>
          <w:rtl/>
        </w:rPr>
        <w:t xml:space="preserve"> 845. </w:t>
      </w:r>
    </w:p>
    <w:p w:rsidR="00F84F17" w:rsidRDefault="00F84F17" w:rsidP="00010966">
      <w:pPr>
        <w:pStyle w:val="libFootnote0"/>
        <w:rPr>
          <w:rtl/>
        </w:rPr>
      </w:pPr>
      <w:r>
        <w:rPr>
          <w:rtl/>
        </w:rPr>
        <w:t xml:space="preserve">7 - التهذيب 7: 381 </w:t>
      </w:r>
      <w:r w:rsidR="007C1778">
        <w:rPr>
          <w:rtl/>
        </w:rPr>
        <w:t>/</w:t>
      </w:r>
      <w:r>
        <w:rPr>
          <w:rtl/>
        </w:rPr>
        <w:t xml:space="preserve"> 1542، والاستبصار 3: 236 </w:t>
      </w:r>
      <w:r w:rsidR="007C1778">
        <w:rPr>
          <w:rtl/>
        </w:rPr>
        <w:t>/</w:t>
      </w:r>
      <w:r>
        <w:rPr>
          <w:rtl/>
        </w:rPr>
        <w:t xml:space="preserve"> 853. </w:t>
      </w:r>
    </w:p>
    <w:p w:rsidR="00F84F17" w:rsidRDefault="00F84F17" w:rsidP="00010966">
      <w:pPr>
        <w:pStyle w:val="libFootnote0"/>
        <w:rPr>
          <w:rtl/>
        </w:rPr>
      </w:pPr>
      <w:r>
        <w:rPr>
          <w:rtl/>
        </w:rPr>
        <w:t xml:space="preserve">8 - التهذيب 7: 382 </w:t>
      </w:r>
      <w:r w:rsidR="007C1778">
        <w:rPr>
          <w:rtl/>
        </w:rPr>
        <w:t>/</w:t>
      </w:r>
      <w:r>
        <w:rPr>
          <w:rtl/>
        </w:rPr>
        <w:t xml:space="preserve"> 1543، والاستبصار 3: 236 </w:t>
      </w:r>
      <w:r w:rsidR="007C1778">
        <w:rPr>
          <w:rtl/>
        </w:rPr>
        <w:t>/</w:t>
      </w:r>
      <w:r>
        <w:rPr>
          <w:rtl/>
        </w:rPr>
        <w:t xml:space="preserve"> 854 </w:t>
      </w:r>
      <w:r w:rsidR="007C1778">
        <w:rPr>
          <w:rtl/>
        </w:rPr>
        <w:t xml:space="preserve">وأورد </w:t>
      </w:r>
      <w:r>
        <w:rPr>
          <w:rtl/>
        </w:rPr>
        <w:t xml:space="preserve">نحوه باسناد آخر في الحديث 1 من الباب 12 من هذه </w:t>
      </w:r>
      <w:r w:rsidR="00AD67CF">
        <w:rPr>
          <w:rtl/>
        </w:rPr>
        <w:t>ال</w:t>
      </w:r>
      <w:r w:rsidR="007C1778">
        <w:rPr>
          <w:rtl/>
        </w:rPr>
        <w:t xml:space="preserve">أبواب وأورد </w:t>
      </w:r>
      <w:r>
        <w:rPr>
          <w:rtl/>
        </w:rPr>
        <w:t xml:space="preserve">نحوه في الحديث 2 من الباب 33 من </w:t>
      </w:r>
      <w:r w:rsidR="007C1778">
        <w:rPr>
          <w:rtl/>
        </w:rPr>
        <w:t xml:space="preserve">أبواب </w:t>
      </w:r>
      <w:r>
        <w:rPr>
          <w:rtl/>
        </w:rPr>
        <w:t xml:space="preserve">مقدمات الطلاق.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إن كان أبواهما اللذان زو</w:t>
      </w:r>
      <w:r w:rsidR="005B5671">
        <w:rPr>
          <w:rFonts w:hint="cs"/>
          <w:rtl/>
        </w:rPr>
        <w:t>ّ</w:t>
      </w:r>
      <w:r>
        <w:rPr>
          <w:rtl/>
        </w:rPr>
        <w:t>جاهما فنعم جائز، ولكن لهما الخيار إذا أدركا فان رضيا بعد ذلك فان</w:t>
      </w:r>
      <w:r w:rsidR="006B1D10">
        <w:rPr>
          <w:rFonts w:hint="cs"/>
          <w:rtl/>
        </w:rPr>
        <w:t>ّ</w:t>
      </w:r>
      <w:r>
        <w:rPr>
          <w:rtl/>
        </w:rPr>
        <w:t xml:space="preserve"> المهر على الاب قلت له: فهل يجوز طلاق الاب على ابنه في صغره؟ قال: لا. </w:t>
      </w:r>
    </w:p>
    <w:p w:rsidR="00F84F17" w:rsidRDefault="00F84F17" w:rsidP="00F84F17">
      <w:pPr>
        <w:pStyle w:val="libNormal"/>
        <w:rPr>
          <w:rtl/>
        </w:rPr>
      </w:pPr>
      <w:r>
        <w:rPr>
          <w:rtl/>
        </w:rPr>
        <w:t>أقول: حمله الشيخ على أن للصبي الطلاق بعد البلوغ وللصبي</w:t>
      </w:r>
      <w:r w:rsidR="006B1D10">
        <w:rPr>
          <w:rFonts w:hint="cs"/>
          <w:rtl/>
        </w:rPr>
        <w:t>ّ</w:t>
      </w:r>
      <w:r>
        <w:rPr>
          <w:rtl/>
        </w:rPr>
        <w:t xml:space="preserve">ة طلب المهر أو الطلاق، ونحو ذلك لما مضى </w:t>
      </w:r>
      <w:r w:rsidRPr="008A3CBA">
        <w:rPr>
          <w:rStyle w:val="libFootnotenumChar"/>
          <w:rtl/>
        </w:rPr>
        <w:t>(1)</w:t>
      </w:r>
      <w:r>
        <w:rPr>
          <w:rtl/>
        </w:rPr>
        <w:t xml:space="preserve"> ويأتي </w:t>
      </w:r>
      <w:r w:rsidRPr="008A3CBA">
        <w:rPr>
          <w:rStyle w:val="libFootnotenumChar"/>
          <w:rtl/>
        </w:rPr>
        <w:t>(2)</w:t>
      </w:r>
      <w:r>
        <w:rPr>
          <w:rtl/>
        </w:rPr>
        <w:t xml:space="preserve">. </w:t>
      </w:r>
    </w:p>
    <w:p w:rsidR="00F84F17" w:rsidRDefault="00F84F17" w:rsidP="006B1D10">
      <w:pPr>
        <w:pStyle w:val="libNormal"/>
        <w:rPr>
          <w:rtl/>
        </w:rPr>
      </w:pPr>
      <w:r w:rsidRPr="0042356D">
        <w:rPr>
          <w:rStyle w:val="libNormalChar"/>
          <w:rtl/>
        </w:rPr>
        <w:t xml:space="preserve">[ 25626 ] </w:t>
      </w:r>
      <w:r>
        <w:rPr>
          <w:rtl/>
        </w:rPr>
        <w:t xml:space="preserve">9 - وعنه، عن الحسن بن محبوب، عن أبي أيوب الخزاز، عن بريد </w:t>
      </w:r>
      <w:r w:rsidRPr="008A3CBA">
        <w:rPr>
          <w:rStyle w:val="libFootnotenumChar"/>
          <w:rtl/>
        </w:rPr>
        <w:t>(</w:t>
      </w:r>
      <w:r w:rsidR="006B1D10">
        <w:rPr>
          <w:rStyle w:val="libFootnotenumChar"/>
          <w:rFonts w:hint="cs"/>
          <w:rtl/>
        </w:rPr>
        <w:t>3</w:t>
      </w:r>
      <w:r w:rsidRPr="008A3CBA">
        <w:rPr>
          <w:rStyle w:val="libFootnotenumChar"/>
          <w:rtl/>
        </w:rPr>
        <w:t>)</w:t>
      </w:r>
      <w:r>
        <w:rPr>
          <w:rtl/>
        </w:rPr>
        <w:t xml:space="preserve"> الكناسيّ قال: قلت لابي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متى يجوز للاب أن ي</w:t>
      </w:r>
      <w:r w:rsidR="00BA765B">
        <w:rPr>
          <w:rtl/>
        </w:rPr>
        <w:t xml:space="preserve">زوّج </w:t>
      </w:r>
      <w:r>
        <w:rPr>
          <w:rtl/>
        </w:rPr>
        <w:t>ابنته ولا يستأمرها؟ قال: إذا جازت تسع سنين فإن زوّجها قبل بلوغ التسع سنين كان الخيار لها إذا بلغت تسع سنين، قلت: فإن زوّجها أبوها ولم تبلغ تسع سنين فبلغها ذلك فسكتت ولم تأب ذلك أيجوز عليها؟ قال: ليس يجوز عليها رضى في نفسها ولا يجو</w:t>
      </w:r>
      <w:r w:rsidR="006B1D10">
        <w:rPr>
          <w:rFonts w:hint="cs"/>
          <w:rtl/>
        </w:rPr>
        <w:t>ّ</w:t>
      </w:r>
      <w:r>
        <w:rPr>
          <w:rtl/>
        </w:rPr>
        <w:t xml:space="preserve">ز لها تأب ولا سخط في نفسها </w:t>
      </w:r>
      <w:r w:rsidR="004367C5">
        <w:rPr>
          <w:rtl/>
        </w:rPr>
        <w:t xml:space="preserve">حتّى </w:t>
      </w:r>
      <w:r>
        <w:rPr>
          <w:rtl/>
        </w:rPr>
        <w:t>تستكمل تسع سنين، وإذا بلغت تسع سنين جاز لها القول في نفسها بالرضا والتأبي وجاز عليها بعد ذلك وإن لم تكن أدركت مدرك النساء، قلت: أفتقام عليها الحدود وتؤخذ بها وهي في تلك الحال وإنما لها تسع سنين ولم تدرك مدرك النساء في الحيض؟ قال: نعم، إذا دخلت على زوجها ولها تسع سنين ذهب عنها اليتم ودفع إليها مالها، واقيمت الحدود التامة عليها ولها، قلت: فالغلام يجري في ذلك مجري الجارية؟ فقال: يا أبا خالد إن</w:t>
      </w:r>
      <w:r w:rsidR="006B1D10">
        <w:rPr>
          <w:rFonts w:hint="cs"/>
          <w:rtl/>
        </w:rPr>
        <w:t>ّ</w:t>
      </w:r>
      <w:r>
        <w:rPr>
          <w:rtl/>
        </w:rPr>
        <w:t xml:space="preserve"> الغلام إذا زو</w:t>
      </w:r>
      <w:r w:rsidR="006B1D10">
        <w:rPr>
          <w:rFonts w:hint="cs"/>
          <w:rtl/>
        </w:rPr>
        <w:t>ّ</w:t>
      </w:r>
      <w:r>
        <w:rPr>
          <w:rtl/>
        </w:rPr>
        <w:t xml:space="preserve">جه أبوه ولم يدرك كان بالخيار إذا أدرك وبلغ خمس عشرة سنة أو يشعر في وجهه أو ينبت في عانته قبل ذلك قلت: فان ادخلت عليه امرأته قبل أن يدرك فمكث معها ما شاء الله </w:t>
      </w:r>
    </w:p>
    <w:p w:rsidR="00F84F17" w:rsidRDefault="00010966" w:rsidP="00010966">
      <w:pPr>
        <w:pStyle w:val="libLine"/>
        <w:rPr>
          <w:rtl/>
        </w:rPr>
      </w:pPr>
      <w:r>
        <w:rPr>
          <w:rtl/>
        </w:rPr>
        <w:t>____________________</w:t>
      </w:r>
    </w:p>
    <w:p w:rsidR="00F84F17" w:rsidRPr="000D67AE" w:rsidRDefault="00F84F17" w:rsidP="00010966">
      <w:pPr>
        <w:pStyle w:val="libFootnote0"/>
        <w:rPr>
          <w:rtl/>
        </w:rPr>
      </w:pPr>
      <w:r w:rsidRPr="000D67AE">
        <w:rPr>
          <w:rtl/>
        </w:rPr>
        <w:t>(1) مضى في الاحاديث 1 و 2 و 3 و 4 و 7 من هذا الباب</w:t>
      </w:r>
      <w:r>
        <w:rPr>
          <w:rtl/>
        </w:rPr>
        <w:t>.</w:t>
      </w:r>
      <w:r w:rsidRPr="000D67AE">
        <w:rPr>
          <w:rtl/>
        </w:rPr>
        <w:t xml:space="preserve"> </w:t>
      </w:r>
    </w:p>
    <w:p w:rsidR="00F84F17" w:rsidRPr="000D67AE" w:rsidRDefault="00F84F17" w:rsidP="00010966">
      <w:pPr>
        <w:pStyle w:val="libFootnote0"/>
        <w:rPr>
          <w:rtl/>
        </w:rPr>
      </w:pPr>
      <w:r w:rsidRPr="000D67AE">
        <w:rPr>
          <w:rtl/>
        </w:rPr>
        <w:t xml:space="preserve">(2) يأتي في البابين 11 و 12 من هذه </w:t>
      </w:r>
      <w:r w:rsidR="00AD67CF">
        <w:rPr>
          <w:rtl/>
        </w:rPr>
        <w:t>الأبواب</w:t>
      </w:r>
      <w:r>
        <w:rPr>
          <w:rtl/>
        </w:rPr>
        <w:t>.</w:t>
      </w:r>
      <w:r w:rsidRPr="000D67AE">
        <w:rPr>
          <w:rtl/>
        </w:rPr>
        <w:t xml:space="preserve"> </w:t>
      </w:r>
    </w:p>
    <w:p w:rsidR="00F84F17" w:rsidRDefault="00F84F17" w:rsidP="00010966">
      <w:pPr>
        <w:pStyle w:val="libFootnote0"/>
        <w:rPr>
          <w:rtl/>
        </w:rPr>
      </w:pPr>
      <w:r>
        <w:rPr>
          <w:rtl/>
        </w:rPr>
        <w:t xml:space="preserve">9 - التهذيب 7: 382 </w:t>
      </w:r>
      <w:r w:rsidR="007C1778">
        <w:rPr>
          <w:rtl/>
        </w:rPr>
        <w:t>/</w:t>
      </w:r>
      <w:r>
        <w:rPr>
          <w:rtl/>
        </w:rPr>
        <w:t xml:space="preserve"> 1544، والاستبصار 3: 237 </w:t>
      </w:r>
      <w:r w:rsidR="007C1778">
        <w:rPr>
          <w:rtl/>
        </w:rPr>
        <w:t>/</w:t>
      </w:r>
      <w:r>
        <w:rPr>
          <w:rtl/>
        </w:rPr>
        <w:t xml:space="preserve"> 855. </w:t>
      </w:r>
    </w:p>
    <w:p w:rsidR="00F84F17" w:rsidRPr="000D67AE" w:rsidRDefault="00F84F17" w:rsidP="006B1D10">
      <w:pPr>
        <w:pStyle w:val="libFootnote0"/>
        <w:rPr>
          <w:rtl/>
        </w:rPr>
      </w:pPr>
      <w:r w:rsidRPr="000D67AE">
        <w:rPr>
          <w:rtl/>
        </w:rPr>
        <w:t>(</w:t>
      </w:r>
      <w:r w:rsidR="006B1D10">
        <w:rPr>
          <w:rFonts w:hint="cs"/>
          <w:rtl/>
        </w:rPr>
        <w:t>3</w:t>
      </w:r>
      <w:r w:rsidRPr="000D67AE">
        <w:rPr>
          <w:rtl/>
        </w:rPr>
        <w:t>) في نسخة</w:t>
      </w:r>
      <w:r>
        <w:rPr>
          <w:rtl/>
        </w:rPr>
        <w:t>:</w:t>
      </w:r>
      <w:r w:rsidRPr="000D67AE">
        <w:rPr>
          <w:rtl/>
        </w:rPr>
        <w:t xml:space="preserve"> يزيد « هامش المخطوط » وكذلك التهذيبين</w:t>
      </w:r>
      <w:r>
        <w:rPr>
          <w:rtl/>
        </w:rPr>
        <w:t>.</w:t>
      </w:r>
      <w:r w:rsidRPr="000D67AE">
        <w:rPr>
          <w:rtl/>
        </w:rPr>
        <w:t xml:space="preserve"> </w:t>
      </w:r>
    </w:p>
    <w:p w:rsidR="00AD106E" w:rsidRDefault="00AD106E" w:rsidP="00010966">
      <w:pPr>
        <w:pStyle w:val="libNormal"/>
        <w:rPr>
          <w:rtl/>
        </w:rPr>
      </w:pPr>
      <w:r>
        <w:rPr>
          <w:rtl/>
        </w:rPr>
        <w:br w:type="page"/>
      </w:r>
    </w:p>
    <w:p w:rsidR="00F84F17" w:rsidRDefault="007B3A37" w:rsidP="00F84F17">
      <w:pPr>
        <w:pStyle w:val="libNormal0"/>
        <w:rPr>
          <w:rtl/>
        </w:rPr>
      </w:pPr>
      <w:r>
        <w:rPr>
          <w:rtl/>
        </w:rPr>
        <w:lastRenderedPageBreak/>
        <w:t xml:space="preserve">ثمّ </w:t>
      </w:r>
      <w:r w:rsidR="00F84F17">
        <w:rPr>
          <w:rtl/>
        </w:rPr>
        <w:t>أدرك بعد فكرها وتأب</w:t>
      </w:r>
      <w:r w:rsidR="006B1D10">
        <w:rPr>
          <w:rFonts w:hint="cs"/>
          <w:rtl/>
        </w:rPr>
        <w:t>ّ</w:t>
      </w:r>
      <w:r w:rsidR="00F84F17">
        <w:rPr>
          <w:rtl/>
        </w:rPr>
        <w:t xml:space="preserve">اها، قال: إذا كان أبوه </w:t>
      </w:r>
      <w:r w:rsidR="00586725">
        <w:rPr>
          <w:rtl/>
        </w:rPr>
        <w:t xml:space="preserve">الذي </w:t>
      </w:r>
      <w:r w:rsidR="00F84F17">
        <w:rPr>
          <w:rtl/>
        </w:rPr>
        <w:t>زو</w:t>
      </w:r>
      <w:r w:rsidR="00583FC6">
        <w:rPr>
          <w:rFonts w:hint="cs"/>
          <w:rtl/>
        </w:rPr>
        <w:t>ّ</w:t>
      </w:r>
      <w:r w:rsidR="00F84F17">
        <w:rPr>
          <w:rtl/>
        </w:rPr>
        <w:t>جه ودخل بها ولذّ منها وأقام معها سنة فلا خيار له إذا أدرك، ولا ينبغي له أن يرد</w:t>
      </w:r>
      <w:r w:rsidR="00583FC6">
        <w:rPr>
          <w:rFonts w:hint="cs"/>
          <w:rtl/>
        </w:rPr>
        <w:t>ّ</w:t>
      </w:r>
      <w:r w:rsidR="00F84F17">
        <w:rPr>
          <w:rtl/>
        </w:rPr>
        <w:t xml:space="preserve"> على أبيه ما صنع، ولا يحل له ذلك، قلت: فان زوجه أبوه ودخل بها وهو غير مدرك، أتقام عليه الحدود وهو في تلك الحال؟ قال: </w:t>
      </w:r>
      <w:r w:rsidR="00303AB9">
        <w:rPr>
          <w:rtl/>
        </w:rPr>
        <w:t xml:space="preserve">إمّا </w:t>
      </w:r>
      <w:r w:rsidR="00F84F17">
        <w:rPr>
          <w:rtl/>
        </w:rPr>
        <w:t>الحدود الكاملة التي يؤخذ بها الرجل فلا، ولكن يجلد في الحدود كل</w:t>
      </w:r>
      <w:r w:rsidR="00583FC6">
        <w:rPr>
          <w:rFonts w:hint="cs"/>
          <w:rtl/>
        </w:rPr>
        <w:t>ّ</w:t>
      </w:r>
      <w:r w:rsidR="00F84F17">
        <w:rPr>
          <w:rtl/>
        </w:rPr>
        <w:t>ها على قدر مبلغ سنة يؤخذ بذلك ما بينه وبين خمس عشرة سنة، ولا تبطل حدود الله في خلقه، ولا تبطل حقوق المسلمين فيما بينهم، قلت له: جعلت فداك فإن طل</w:t>
      </w:r>
      <w:r w:rsidR="00583FC6">
        <w:rPr>
          <w:rFonts w:hint="cs"/>
          <w:rtl/>
        </w:rPr>
        <w:t>ّ</w:t>
      </w:r>
      <w:r w:rsidR="00F84F17">
        <w:rPr>
          <w:rtl/>
        </w:rPr>
        <w:t>قها في تلك الحال ولم يكن قد أدرك أيجوز طلاقه؟ فقال: ان كان قد مس</w:t>
      </w:r>
      <w:r w:rsidR="00583FC6">
        <w:rPr>
          <w:rFonts w:hint="cs"/>
          <w:rtl/>
        </w:rPr>
        <w:t>ّ</w:t>
      </w:r>
      <w:r w:rsidR="00F84F17">
        <w:rPr>
          <w:rtl/>
        </w:rPr>
        <w:t>ها في الفرج فإن</w:t>
      </w:r>
      <w:r w:rsidR="00583FC6">
        <w:rPr>
          <w:rFonts w:hint="cs"/>
          <w:rtl/>
        </w:rPr>
        <w:t>ّ</w:t>
      </w:r>
      <w:r w:rsidR="00F84F17">
        <w:rPr>
          <w:rtl/>
        </w:rPr>
        <w:t xml:space="preserve"> طلاقها جائز عليها وعليه وإن لم يمسها في الفرج ولم يلذ</w:t>
      </w:r>
      <w:r w:rsidR="00E22509">
        <w:rPr>
          <w:rFonts w:hint="cs"/>
          <w:rtl/>
        </w:rPr>
        <w:t>ّ</w:t>
      </w:r>
      <w:r w:rsidR="00F84F17">
        <w:rPr>
          <w:rtl/>
        </w:rPr>
        <w:t xml:space="preserve"> منها ولم تلذ</w:t>
      </w:r>
      <w:r w:rsidR="00E22509">
        <w:rPr>
          <w:rFonts w:hint="cs"/>
          <w:rtl/>
        </w:rPr>
        <w:t>ّ</w:t>
      </w:r>
      <w:r w:rsidR="00F84F17">
        <w:rPr>
          <w:rtl/>
        </w:rPr>
        <w:t xml:space="preserve"> منه، فإن</w:t>
      </w:r>
      <w:r w:rsidR="00583FC6">
        <w:rPr>
          <w:rFonts w:hint="cs"/>
          <w:rtl/>
        </w:rPr>
        <w:t>ّ</w:t>
      </w:r>
      <w:r w:rsidR="00F84F17">
        <w:rPr>
          <w:rtl/>
        </w:rPr>
        <w:t xml:space="preserve">ها تعزل عنه وتصير إلى أهلها فلا يراها ولا تقربه </w:t>
      </w:r>
      <w:r w:rsidR="004367C5">
        <w:rPr>
          <w:rtl/>
        </w:rPr>
        <w:t xml:space="preserve">حتّى </w:t>
      </w:r>
      <w:r w:rsidR="00E22509">
        <w:rPr>
          <w:rtl/>
        </w:rPr>
        <w:t xml:space="preserve">يدرك فيسأل ويقال له: </w:t>
      </w:r>
      <w:r w:rsidR="00E22509">
        <w:rPr>
          <w:rFonts w:hint="cs"/>
          <w:rtl/>
        </w:rPr>
        <w:t>إ</w:t>
      </w:r>
      <w:r w:rsidR="00F84F17">
        <w:rPr>
          <w:rtl/>
        </w:rPr>
        <w:t>ن</w:t>
      </w:r>
      <w:r w:rsidR="00E22509">
        <w:rPr>
          <w:rFonts w:hint="cs"/>
          <w:rtl/>
        </w:rPr>
        <w:t>ّ</w:t>
      </w:r>
      <w:r w:rsidR="00F84F17">
        <w:rPr>
          <w:rtl/>
        </w:rPr>
        <w:t>ك كنت قد طلقت امرأتك فلانة فإن هو اقر بذلك وأجاز الطلاق كانت تطليقة بائنة، وكان خاطبا</w:t>
      </w:r>
      <w:r w:rsidR="00E22509">
        <w:rPr>
          <w:rFonts w:hint="cs"/>
          <w:rtl/>
        </w:rPr>
        <w:t>ً</w:t>
      </w:r>
      <w:r w:rsidR="00F84F17">
        <w:rPr>
          <w:rtl/>
        </w:rPr>
        <w:t xml:space="preserve"> من </w:t>
      </w:r>
      <w:r w:rsidR="00F224D9">
        <w:rPr>
          <w:rtl/>
        </w:rPr>
        <w:t>الخطّاب</w:t>
      </w:r>
      <w:r w:rsidR="00F84F17">
        <w:rPr>
          <w:rtl/>
        </w:rPr>
        <w:t xml:space="preserve">. </w:t>
      </w:r>
    </w:p>
    <w:p w:rsidR="00F84F17" w:rsidRDefault="00F84F17" w:rsidP="00F84F17">
      <w:pPr>
        <w:pStyle w:val="libNormal"/>
        <w:rPr>
          <w:rtl/>
        </w:rPr>
      </w:pPr>
      <w:r>
        <w:rPr>
          <w:rtl/>
        </w:rPr>
        <w:t>قال الشيخ: الوجه فيه أن نحمله على أن المراد بذكر الاب الجد مع عدم الاب فان</w:t>
      </w:r>
      <w:r w:rsidR="00E22509">
        <w:rPr>
          <w:rFonts w:hint="cs"/>
          <w:rtl/>
        </w:rPr>
        <w:t>ّ</w:t>
      </w:r>
      <w:r>
        <w:rPr>
          <w:rtl/>
        </w:rPr>
        <w:t>ه إذا كان كذلك كان الخيار لها إذا بلغت، ف</w:t>
      </w:r>
      <w:r w:rsidR="00E22509">
        <w:rPr>
          <w:rFonts w:hint="cs"/>
          <w:rtl/>
        </w:rPr>
        <w:t>أ</w:t>
      </w:r>
      <w:r w:rsidR="00303AB9">
        <w:rPr>
          <w:rtl/>
        </w:rPr>
        <w:t xml:space="preserve">مّا </w:t>
      </w:r>
      <w:r w:rsidR="00E22509">
        <w:rPr>
          <w:rtl/>
        </w:rPr>
        <w:t>ال</w:t>
      </w:r>
      <w:r w:rsidR="00E22509">
        <w:rPr>
          <w:rFonts w:hint="cs"/>
          <w:rtl/>
        </w:rPr>
        <w:t>أ</w:t>
      </w:r>
      <w:r w:rsidR="00E22509">
        <w:rPr>
          <w:rtl/>
        </w:rPr>
        <w:t>ب ال</w:t>
      </w:r>
      <w:r w:rsidR="00E22509">
        <w:rPr>
          <w:rFonts w:hint="cs"/>
          <w:rtl/>
        </w:rPr>
        <w:t>أ</w:t>
      </w:r>
      <w:r>
        <w:rPr>
          <w:rtl/>
        </w:rPr>
        <w:t>دنى فليس لها معه خيار بحال بلا خلاف، وقد جو</w:t>
      </w:r>
      <w:r w:rsidR="00E22509">
        <w:rPr>
          <w:rFonts w:hint="cs"/>
          <w:rtl/>
        </w:rPr>
        <w:t>ّ</w:t>
      </w:r>
      <w:r>
        <w:rPr>
          <w:rtl/>
        </w:rPr>
        <w:t xml:space="preserve">ز هذا التأويل في الخبر </w:t>
      </w:r>
      <w:r w:rsidR="00586725">
        <w:rPr>
          <w:rtl/>
        </w:rPr>
        <w:t xml:space="preserve">الذي </w:t>
      </w:r>
      <w:r>
        <w:rPr>
          <w:rtl/>
        </w:rPr>
        <w:t xml:space="preserve">قبله </w:t>
      </w:r>
      <w:r w:rsidR="00651C06">
        <w:rPr>
          <w:rtl/>
        </w:rPr>
        <w:t>ايضاً</w:t>
      </w:r>
      <w:r>
        <w:rPr>
          <w:rtl/>
        </w:rPr>
        <w:t xml:space="preserve">. </w:t>
      </w:r>
    </w:p>
    <w:p w:rsidR="00F84F17" w:rsidRDefault="00F84F17" w:rsidP="00DC0CDA">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DC0CDA">
        <w:rPr>
          <w:rStyle w:val="libFootnotenumChar"/>
          <w:rFonts w:hint="cs"/>
          <w:rtl/>
        </w:rPr>
        <w:t>1</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DC0CDA">
        <w:rPr>
          <w:rStyle w:val="libFootnotenumChar"/>
          <w:rFonts w:hint="cs"/>
          <w:rtl/>
        </w:rPr>
        <w:t>2</w:t>
      </w:r>
      <w:r w:rsidRPr="008A3CBA">
        <w:rPr>
          <w:rStyle w:val="libFootnotenumChar"/>
          <w:rtl/>
        </w:rPr>
        <w:t>)</w:t>
      </w:r>
      <w:r>
        <w:rPr>
          <w:rtl/>
        </w:rPr>
        <w:t xml:space="preserve"> وقوله: ولا يستأمرها محمول على أن</w:t>
      </w:r>
      <w:r w:rsidR="00DC0CDA">
        <w:rPr>
          <w:rFonts w:hint="cs"/>
          <w:rtl/>
        </w:rPr>
        <w:t>ّ</w:t>
      </w:r>
      <w:r>
        <w:rPr>
          <w:rtl/>
        </w:rPr>
        <w:t>ه يكفي سكوتها ولا تكلف التصريح بالامر والرضا، وخيار الغلام إذا أدرك يحتمل الحمل على أن له الطلاق والامساك وجواز الطلاق إذا مس</w:t>
      </w:r>
      <w:r w:rsidR="00DC0CDA">
        <w:rPr>
          <w:rFonts w:hint="cs"/>
          <w:rtl/>
        </w:rPr>
        <w:t>ّ</w:t>
      </w:r>
      <w:r>
        <w:rPr>
          <w:rtl/>
        </w:rPr>
        <w:t xml:space="preserve">ها محمول على ما إذا أنزل المني، واجازة الطلاق بعد الادراك محمولة </w:t>
      </w:r>
      <w:r w:rsidR="007B3A37">
        <w:rPr>
          <w:rtl/>
        </w:rPr>
        <w:t xml:space="preserve">عليّ </w:t>
      </w:r>
      <w:r>
        <w:rPr>
          <w:rtl/>
        </w:rPr>
        <w:t>التلفظ بالصيغة، ويحتمل الحمل على ابن ع</w:t>
      </w:r>
      <w:r w:rsidR="001F2575">
        <w:rPr>
          <w:rtl/>
        </w:rPr>
        <w:t xml:space="preserve">شرّ </w:t>
      </w:r>
      <w:r>
        <w:rPr>
          <w:rtl/>
        </w:rPr>
        <w:t xml:space="preserve">سنين لما يأتي </w:t>
      </w:r>
      <w:r w:rsidRPr="008A3CBA">
        <w:rPr>
          <w:rStyle w:val="libFootnotenumChar"/>
          <w:rtl/>
        </w:rPr>
        <w:t>(</w:t>
      </w:r>
      <w:r w:rsidR="00DC0CDA">
        <w:rPr>
          <w:rStyle w:val="libFootnotenumChar"/>
          <w:rFonts w:hint="cs"/>
          <w:rtl/>
        </w:rPr>
        <w:t>3</w:t>
      </w:r>
      <w:r w:rsidRPr="008A3CBA">
        <w:rPr>
          <w:rStyle w:val="libFootnotenumChar"/>
          <w:rtl/>
        </w:rPr>
        <w:t>)</w:t>
      </w:r>
      <w:r>
        <w:rPr>
          <w:rtl/>
        </w:rPr>
        <w:t xml:space="preserve">، والله أعلم. </w:t>
      </w:r>
    </w:p>
    <w:p w:rsidR="00F84F17" w:rsidRDefault="00010966" w:rsidP="00010966">
      <w:pPr>
        <w:pStyle w:val="libLine"/>
        <w:rPr>
          <w:rtl/>
        </w:rPr>
      </w:pPr>
      <w:r>
        <w:rPr>
          <w:rtl/>
        </w:rPr>
        <w:t>____________________</w:t>
      </w:r>
    </w:p>
    <w:p w:rsidR="00F84F17" w:rsidRPr="000D67AE" w:rsidRDefault="00F84F17" w:rsidP="00DC0CDA">
      <w:pPr>
        <w:pStyle w:val="libFootnote0"/>
        <w:rPr>
          <w:rtl/>
        </w:rPr>
      </w:pPr>
      <w:r w:rsidRPr="000D67AE">
        <w:rPr>
          <w:rtl/>
        </w:rPr>
        <w:t>(</w:t>
      </w:r>
      <w:r w:rsidR="00DC0CDA">
        <w:rPr>
          <w:rFonts w:hint="cs"/>
          <w:rtl/>
        </w:rPr>
        <w:t>1</w:t>
      </w:r>
      <w:r w:rsidRPr="000D67AE">
        <w:rPr>
          <w:rtl/>
        </w:rPr>
        <w:t xml:space="preserve">) تقدم في الحديثين 6 و 13 من الباب 3 وفي الحديث 3 من الباب 4 من هذه </w:t>
      </w:r>
      <w:r w:rsidR="00AD67CF">
        <w:rPr>
          <w:rtl/>
        </w:rPr>
        <w:t>الأبواب</w:t>
      </w:r>
      <w:r>
        <w:rPr>
          <w:rtl/>
        </w:rPr>
        <w:t>،</w:t>
      </w:r>
      <w:r w:rsidRPr="000D67AE">
        <w:rPr>
          <w:rtl/>
        </w:rPr>
        <w:t xml:space="preserve"> وفي الباب 11 من </w:t>
      </w:r>
      <w:r w:rsidR="007C1778">
        <w:rPr>
          <w:rtl/>
        </w:rPr>
        <w:t xml:space="preserve">أبواب </w:t>
      </w:r>
      <w:r w:rsidRPr="000D67AE">
        <w:rPr>
          <w:rtl/>
        </w:rPr>
        <w:t>ميراث الازواج</w:t>
      </w:r>
      <w:r>
        <w:rPr>
          <w:rtl/>
        </w:rPr>
        <w:t>.</w:t>
      </w:r>
      <w:r w:rsidRPr="000D67AE">
        <w:rPr>
          <w:rtl/>
        </w:rPr>
        <w:t xml:space="preserve"> </w:t>
      </w:r>
    </w:p>
    <w:p w:rsidR="00F84F17" w:rsidRPr="000D67AE" w:rsidRDefault="00F84F17" w:rsidP="00DC0CDA">
      <w:pPr>
        <w:pStyle w:val="libFootnote0"/>
        <w:rPr>
          <w:rtl/>
        </w:rPr>
      </w:pPr>
      <w:r w:rsidRPr="000D67AE">
        <w:rPr>
          <w:rtl/>
        </w:rPr>
        <w:t>(</w:t>
      </w:r>
      <w:r w:rsidR="00DC0CDA">
        <w:rPr>
          <w:rFonts w:hint="cs"/>
          <w:rtl/>
        </w:rPr>
        <w:t>2</w:t>
      </w:r>
      <w:r w:rsidRPr="000D67AE">
        <w:rPr>
          <w:rtl/>
        </w:rPr>
        <w:t xml:space="preserve">) يأتي في الحديثين 7 و 8 من الباب 9 وفي الباب 11 من هذه </w:t>
      </w:r>
      <w:r w:rsidR="00AD67CF">
        <w:rPr>
          <w:rtl/>
        </w:rPr>
        <w:t>الأبواب</w:t>
      </w:r>
      <w:r>
        <w:rPr>
          <w:rtl/>
        </w:rPr>
        <w:t>.</w:t>
      </w:r>
      <w:r w:rsidRPr="000D67AE">
        <w:rPr>
          <w:rtl/>
        </w:rPr>
        <w:t xml:space="preserve"> </w:t>
      </w:r>
    </w:p>
    <w:p w:rsidR="00F84F17" w:rsidRPr="000D67AE" w:rsidRDefault="00F84F17" w:rsidP="00DC0CDA">
      <w:pPr>
        <w:pStyle w:val="libFootnote0"/>
        <w:rPr>
          <w:rtl/>
        </w:rPr>
      </w:pPr>
      <w:r w:rsidRPr="000D67AE">
        <w:rPr>
          <w:rtl/>
        </w:rPr>
        <w:t>(</w:t>
      </w:r>
      <w:r w:rsidR="00DC0CDA">
        <w:rPr>
          <w:rFonts w:hint="cs"/>
          <w:rtl/>
        </w:rPr>
        <w:t>3</w:t>
      </w:r>
      <w:r w:rsidRPr="000D67AE">
        <w:rPr>
          <w:rtl/>
        </w:rPr>
        <w:t xml:space="preserve">) يأتي في الحديثين 2 و 6 من الباب 32 من </w:t>
      </w:r>
      <w:r w:rsidR="007C1778">
        <w:rPr>
          <w:rtl/>
        </w:rPr>
        <w:t xml:space="preserve">أبواب </w:t>
      </w:r>
      <w:r w:rsidRPr="000D67AE">
        <w:rPr>
          <w:rtl/>
        </w:rPr>
        <w:t>مقدمات الاطلاق</w:t>
      </w:r>
      <w:r>
        <w:rPr>
          <w:rtl/>
        </w:rPr>
        <w:t>.</w:t>
      </w:r>
      <w:r w:rsidRPr="000D67AE">
        <w:rPr>
          <w:rtl/>
        </w:rPr>
        <w:t xml:space="preserve"> </w:t>
      </w:r>
    </w:p>
    <w:p w:rsidR="00AD106E" w:rsidRDefault="00AD106E" w:rsidP="00010966">
      <w:pPr>
        <w:pStyle w:val="libNormal"/>
        <w:rPr>
          <w:rtl/>
        </w:rPr>
      </w:pPr>
      <w:r>
        <w:rPr>
          <w:rtl/>
        </w:rPr>
        <w:br w:type="page"/>
      </w:r>
    </w:p>
    <w:p w:rsidR="00F84F17" w:rsidRDefault="00F84F17" w:rsidP="00F84F17">
      <w:pPr>
        <w:pStyle w:val="Heading2Center"/>
        <w:rPr>
          <w:rtl/>
        </w:rPr>
      </w:pPr>
      <w:bookmarkStart w:id="610" w:name="_Toc306632896"/>
      <w:bookmarkStart w:id="611" w:name="_Toc379097853"/>
      <w:bookmarkStart w:id="612" w:name="_Toc174804342"/>
      <w:r>
        <w:rPr>
          <w:rtl/>
        </w:rPr>
        <w:lastRenderedPageBreak/>
        <w:t>7 - باب انه لا ولاية للعم ولا للخال ولا للاخ ولا للام في</w:t>
      </w:r>
      <w:bookmarkEnd w:id="610"/>
      <w:r>
        <w:rPr>
          <w:rtl/>
        </w:rPr>
        <w:t xml:space="preserve"> </w:t>
      </w:r>
      <w:bookmarkStart w:id="613" w:name="_Toc306632897"/>
      <w:r>
        <w:rPr>
          <w:rtl/>
        </w:rPr>
        <w:t>العقد مطلقا</w:t>
      </w:r>
      <w:r w:rsidR="00E34DFE">
        <w:rPr>
          <w:rFonts w:hint="cs"/>
          <w:rtl/>
        </w:rPr>
        <w:t>ً</w:t>
      </w:r>
      <w:r>
        <w:rPr>
          <w:rtl/>
        </w:rPr>
        <w:t xml:space="preserve"> </w:t>
      </w:r>
      <w:r w:rsidR="00E5033F">
        <w:rPr>
          <w:rtl/>
        </w:rPr>
        <w:t xml:space="preserve">إلّا </w:t>
      </w:r>
      <w:r>
        <w:rPr>
          <w:rtl/>
        </w:rPr>
        <w:t>مع الوكالة بشروطها، فان زوجها أحدهم كان</w:t>
      </w:r>
      <w:bookmarkEnd w:id="613"/>
      <w:r>
        <w:rPr>
          <w:rtl/>
        </w:rPr>
        <w:t xml:space="preserve"> </w:t>
      </w:r>
      <w:bookmarkStart w:id="614" w:name="_Toc306632898"/>
      <w:r>
        <w:rPr>
          <w:rtl/>
        </w:rPr>
        <w:t>موقوفا</w:t>
      </w:r>
      <w:r w:rsidR="00977F49">
        <w:rPr>
          <w:rFonts w:hint="cs"/>
          <w:rtl/>
        </w:rPr>
        <w:t>ً</w:t>
      </w:r>
      <w:r>
        <w:rPr>
          <w:rtl/>
        </w:rPr>
        <w:t xml:space="preserve"> على رضاها، وحكم ما لو وكلت اثنين فزوجاها برجلين</w:t>
      </w:r>
      <w:bookmarkEnd w:id="611"/>
      <w:bookmarkEnd w:id="612"/>
      <w:bookmarkEnd w:id="614"/>
      <w:r>
        <w:rPr>
          <w:rtl/>
        </w:rPr>
        <w:t xml:space="preserve"> </w:t>
      </w:r>
    </w:p>
    <w:p w:rsidR="00F84F17" w:rsidRDefault="00F84F17" w:rsidP="00F84F17">
      <w:pPr>
        <w:pStyle w:val="libNormal"/>
        <w:rPr>
          <w:rtl/>
        </w:rPr>
      </w:pPr>
      <w:r w:rsidRPr="0042356D">
        <w:rPr>
          <w:rStyle w:val="libNormalChar"/>
          <w:rtl/>
        </w:rPr>
        <w:t xml:space="preserve">[ 25627 ]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داود بن سرحان،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رجل يريد أن ي</w:t>
      </w:r>
      <w:r w:rsidR="00BA765B">
        <w:rPr>
          <w:rtl/>
        </w:rPr>
        <w:t xml:space="preserve">زوّج </w:t>
      </w:r>
      <w:r w:rsidR="00977F49">
        <w:rPr>
          <w:rFonts w:hint="cs"/>
          <w:rtl/>
        </w:rPr>
        <w:t>أُ</w:t>
      </w:r>
      <w:r>
        <w:rPr>
          <w:rtl/>
        </w:rPr>
        <w:t>خته، قال: يؤامرها فإن سكتت فهو إقرارها وإن أبت لم يزو</w:t>
      </w:r>
      <w:r w:rsidR="00977F49">
        <w:rPr>
          <w:rFonts w:hint="cs"/>
          <w:rtl/>
        </w:rPr>
        <w:t>ّ</w:t>
      </w:r>
      <w:r>
        <w:rPr>
          <w:rtl/>
        </w:rPr>
        <w:t>جها، فإن قالت: زو</w:t>
      </w:r>
      <w:r w:rsidR="002020CB">
        <w:rPr>
          <w:rFonts w:hint="cs"/>
          <w:rtl/>
        </w:rPr>
        <w:t>ّ</w:t>
      </w:r>
      <w:r>
        <w:rPr>
          <w:rtl/>
        </w:rPr>
        <w:t>جني فلانا</w:t>
      </w:r>
      <w:r w:rsidR="002020CB">
        <w:rPr>
          <w:rFonts w:hint="cs"/>
          <w:rtl/>
        </w:rPr>
        <w:t>ً</w:t>
      </w:r>
      <w:r>
        <w:rPr>
          <w:rtl/>
        </w:rPr>
        <w:t xml:space="preserve"> زو</w:t>
      </w:r>
      <w:r w:rsidR="002020CB">
        <w:rPr>
          <w:rFonts w:hint="cs"/>
          <w:rtl/>
        </w:rPr>
        <w:t>ّ</w:t>
      </w:r>
      <w:r>
        <w:rPr>
          <w:rtl/>
        </w:rPr>
        <w:t>جها مم</w:t>
      </w:r>
      <w:r w:rsidR="002020CB">
        <w:rPr>
          <w:rFonts w:hint="cs"/>
          <w:rtl/>
        </w:rPr>
        <w:t>ّ</w:t>
      </w:r>
      <w:r>
        <w:rPr>
          <w:rtl/>
        </w:rPr>
        <w:t xml:space="preserve">ن ترضى، الحديث. </w:t>
      </w:r>
    </w:p>
    <w:p w:rsidR="00F84F17" w:rsidRDefault="00F84F17" w:rsidP="00F84F17">
      <w:pPr>
        <w:pStyle w:val="libNormal"/>
        <w:rPr>
          <w:rtl/>
        </w:rPr>
      </w:pPr>
      <w:r w:rsidRPr="0042356D">
        <w:rPr>
          <w:rStyle w:val="libNormalChar"/>
          <w:rtl/>
        </w:rPr>
        <w:t xml:space="preserve">[ 25628 ] </w:t>
      </w:r>
      <w:r>
        <w:rPr>
          <w:rtl/>
        </w:rPr>
        <w:t xml:space="preserve">2 -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عن ابن أبي نجران، عن عاصم بن حميد، عن </w:t>
      </w:r>
      <w:r w:rsidR="00CA2645">
        <w:rPr>
          <w:rtl/>
        </w:rPr>
        <w:t>محمّد</w:t>
      </w:r>
      <w:r w:rsidR="00144F6E">
        <w:rPr>
          <w:rtl/>
        </w:rPr>
        <w:t xml:space="preserve"> </w:t>
      </w:r>
      <w:r>
        <w:rPr>
          <w:rtl/>
        </w:rPr>
        <w:t>بن قيس،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قضي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امرأة أنكحها أخوها </w:t>
      </w:r>
      <w:r w:rsidR="00CA2645">
        <w:rPr>
          <w:rtl/>
        </w:rPr>
        <w:t xml:space="preserve">رجلاً </w:t>
      </w:r>
      <w:r w:rsidR="007B3A37">
        <w:rPr>
          <w:rtl/>
        </w:rPr>
        <w:t xml:space="preserve">ثمّ </w:t>
      </w:r>
      <w:r>
        <w:rPr>
          <w:rtl/>
        </w:rPr>
        <w:t xml:space="preserve">أنكحتها امها بعد ذلك </w:t>
      </w:r>
      <w:r w:rsidR="00CA2645">
        <w:rPr>
          <w:rtl/>
        </w:rPr>
        <w:t xml:space="preserve">رجلاً </w:t>
      </w:r>
      <w:r>
        <w:rPr>
          <w:rtl/>
        </w:rPr>
        <w:t>وخالها أو أخ لها صغير فدخل ب</w:t>
      </w:r>
      <w:r w:rsidR="00F06D34">
        <w:rPr>
          <w:rtl/>
        </w:rPr>
        <w:t>ها فحبلت فاحتكما فيها، فأقام ال</w:t>
      </w:r>
      <w:r w:rsidR="00F06D34">
        <w:rPr>
          <w:rFonts w:hint="cs"/>
          <w:rtl/>
        </w:rPr>
        <w:t>أ</w:t>
      </w:r>
      <w:r>
        <w:rPr>
          <w:rtl/>
        </w:rPr>
        <w:t>و</w:t>
      </w:r>
      <w:r w:rsidR="00F06D34">
        <w:rPr>
          <w:rFonts w:hint="cs"/>
          <w:rtl/>
        </w:rPr>
        <w:t>ّ</w:t>
      </w:r>
      <w:r>
        <w:rPr>
          <w:rtl/>
        </w:rPr>
        <w:t xml:space="preserve">ل الشهود فألحقها بالاول: وجعل لها الصداقين </w:t>
      </w:r>
      <w:r w:rsidR="008D14CD">
        <w:rPr>
          <w:rtl/>
        </w:rPr>
        <w:t>جميعاً</w:t>
      </w:r>
      <w:r>
        <w:rPr>
          <w:rtl/>
        </w:rPr>
        <w:t xml:space="preserve">، ومنع زوجها </w:t>
      </w:r>
      <w:r w:rsidR="00F06D34">
        <w:rPr>
          <w:rFonts w:hint="cs"/>
          <w:rtl/>
        </w:rPr>
        <w:t>ا</w:t>
      </w:r>
      <w:r w:rsidR="00F06D34">
        <w:rPr>
          <w:rtl/>
        </w:rPr>
        <w:t>لذ</w:t>
      </w:r>
      <w:r>
        <w:rPr>
          <w:rtl/>
        </w:rPr>
        <w:t>ى حق</w:t>
      </w:r>
      <w:r w:rsidR="00F06D34">
        <w:rPr>
          <w:rFonts w:hint="cs"/>
          <w:rtl/>
        </w:rPr>
        <w:t>ّ</w:t>
      </w:r>
      <w:r>
        <w:rPr>
          <w:rtl/>
        </w:rPr>
        <w:t xml:space="preserve">ت له أن يدخل بها </w:t>
      </w:r>
      <w:r w:rsidR="004367C5">
        <w:rPr>
          <w:rtl/>
        </w:rPr>
        <w:t xml:space="preserve">حتّى </w:t>
      </w:r>
      <w:r>
        <w:rPr>
          <w:rtl/>
        </w:rPr>
        <w:t xml:space="preserve">تضع حملها </w:t>
      </w:r>
      <w:r w:rsidR="007B3A37">
        <w:rPr>
          <w:rtl/>
        </w:rPr>
        <w:t xml:space="preserve">ثمّ </w:t>
      </w:r>
      <w:r>
        <w:rPr>
          <w:rtl/>
        </w:rPr>
        <w:t xml:space="preserve">الحق الولد بأبيه. </w:t>
      </w:r>
    </w:p>
    <w:p w:rsidR="00F84F17" w:rsidRDefault="00F84F17" w:rsidP="00F84F17">
      <w:pPr>
        <w:pStyle w:val="libNormal"/>
        <w:rPr>
          <w:rtl/>
        </w:rPr>
      </w:pPr>
      <w:r>
        <w:rPr>
          <w:rtl/>
        </w:rPr>
        <w:t xml:space="preserve">ورواه الشيخ بإسناده عن </w:t>
      </w:r>
      <w:r w:rsidR="007B3A37">
        <w:rPr>
          <w:rtl/>
        </w:rPr>
        <w:t xml:space="preserve">عليّ </w:t>
      </w:r>
      <w:r>
        <w:rPr>
          <w:rtl/>
        </w:rPr>
        <w:t xml:space="preserve">بن إبراهيم </w:t>
      </w:r>
      <w:r w:rsidRPr="008A3CBA">
        <w:rPr>
          <w:rStyle w:val="libFootnotenumChar"/>
          <w:rtl/>
        </w:rPr>
        <w:t>(1)</w:t>
      </w:r>
      <w:r>
        <w:rPr>
          <w:rtl/>
        </w:rPr>
        <w:t xml:space="preserve">. </w:t>
      </w:r>
    </w:p>
    <w:p w:rsidR="00F84F17" w:rsidRDefault="00F84F17" w:rsidP="00F84F17">
      <w:pPr>
        <w:pStyle w:val="libNormal"/>
        <w:rPr>
          <w:rtl/>
        </w:rPr>
      </w:pPr>
      <w:r>
        <w:rPr>
          <w:rtl/>
        </w:rPr>
        <w:t xml:space="preserve">أقول: حمله الشيخ وغيره على كون الاخ عقد عليها برضاها وبعد مؤامرتها. </w:t>
      </w:r>
    </w:p>
    <w:p w:rsidR="00F84F17" w:rsidRDefault="00F84F17" w:rsidP="00F84F17">
      <w:pPr>
        <w:pStyle w:val="libNormal"/>
        <w:rPr>
          <w:rtl/>
        </w:rPr>
      </w:pPr>
      <w:r w:rsidRPr="0042356D">
        <w:rPr>
          <w:rStyle w:val="libNormalChar"/>
          <w:rtl/>
        </w:rPr>
        <w:t xml:space="preserve">[ 25629 ] </w:t>
      </w:r>
      <w:r>
        <w:rPr>
          <w:rtl/>
        </w:rPr>
        <w:t xml:space="preserve">3 - وعن أبي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بن عبد الجب</w:t>
      </w:r>
      <w:r w:rsidR="00CA086E">
        <w:rPr>
          <w:rFonts w:hint="cs"/>
          <w:rtl/>
        </w:rPr>
        <w:t>ّ</w:t>
      </w:r>
      <w:r>
        <w:rPr>
          <w:rtl/>
        </w:rPr>
        <w:t xml:space="preserve">ار، عن إسماعيل بن سهل، عن الحسن بن </w:t>
      </w:r>
      <w:r w:rsidR="00CA2645">
        <w:rPr>
          <w:rtl/>
        </w:rPr>
        <w:t>محمّد</w:t>
      </w:r>
      <w:r w:rsidR="00144F6E">
        <w:rPr>
          <w:rtl/>
        </w:rPr>
        <w:t xml:space="preserve"> </w:t>
      </w:r>
      <w:r>
        <w:rPr>
          <w:rtl/>
        </w:rPr>
        <w:t>الحضرمي، عن الكاهلي</w:t>
      </w:r>
      <w:r w:rsidR="00CA086E">
        <w:rPr>
          <w:rFonts w:hint="cs"/>
          <w:rtl/>
        </w:rPr>
        <w:t>ّ</w:t>
      </w:r>
      <w:r>
        <w:rPr>
          <w:rtl/>
        </w:rPr>
        <w:t xml:space="preserve">، عن </w:t>
      </w:r>
    </w:p>
    <w:p w:rsidR="00F84F17" w:rsidRDefault="00010966" w:rsidP="00010966">
      <w:pPr>
        <w:pStyle w:val="libLine"/>
        <w:rPr>
          <w:rtl/>
        </w:rPr>
      </w:pPr>
      <w:r>
        <w:rPr>
          <w:rtl/>
        </w:rPr>
        <w:t>____________________</w:t>
      </w:r>
    </w:p>
    <w:p w:rsidR="00F84F17" w:rsidRDefault="00F84F17" w:rsidP="000D1437">
      <w:pPr>
        <w:pStyle w:val="libFootnoteCenterBold"/>
        <w:rPr>
          <w:rtl/>
        </w:rPr>
      </w:pPr>
      <w:r>
        <w:rPr>
          <w:rtl/>
        </w:rPr>
        <w:t xml:space="preserve">الباب 7 </w:t>
      </w:r>
    </w:p>
    <w:p w:rsidR="00F84F17" w:rsidRDefault="00F84F17" w:rsidP="000D1437">
      <w:pPr>
        <w:pStyle w:val="libFootnoteCenterBold"/>
        <w:rPr>
          <w:rtl/>
        </w:rPr>
      </w:pPr>
      <w:r>
        <w:rPr>
          <w:rtl/>
        </w:rPr>
        <w:t xml:space="preserve">فيه 4 احاديث </w:t>
      </w:r>
    </w:p>
    <w:p w:rsidR="00F84F17" w:rsidRDefault="00F84F17" w:rsidP="00010966">
      <w:pPr>
        <w:pStyle w:val="libFootnote0"/>
        <w:rPr>
          <w:rtl/>
        </w:rPr>
      </w:pPr>
      <w:r>
        <w:rPr>
          <w:rtl/>
        </w:rPr>
        <w:t xml:space="preserve">1 - الفقيه 3: 251 </w:t>
      </w:r>
      <w:r w:rsidR="007C1778">
        <w:rPr>
          <w:rtl/>
        </w:rPr>
        <w:t>/</w:t>
      </w:r>
      <w:r>
        <w:rPr>
          <w:rtl/>
        </w:rPr>
        <w:t xml:space="preserve"> 1196، واورده بتمامه في الحديث 3 من الباب 3 من هذه </w:t>
      </w:r>
      <w:r w:rsidR="00AD67CF">
        <w:rPr>
          <w:rtl/>
        </w:rPr>
        <w:t>الأبواب</w:t>
      </w:r>
      <w:r>
        <w:rPr>
          <w:rtl/>
        </w:rPr>
        <w:t xml:space="preserve">. </w:t>
      </w:r>
    </w:p>
    <w:p w:rsidR="00F84F17" w:rsidRDefault="00F84F17" w:rsidP="00010966">
      <w:pPr>
        <w:pStyle w:val="libFootnote0"/>
        <w:rPr>
          <w:rtl/>
        </w:rPr>
      </w:pPr>
      <w:r>
        <w:rPr>
          <w:rtl/>
        </w:rPr>
        <w:t xml:space="preserve">2 - الكافي 5: 396 </w:t>
      </w:r>
      <w:r w:rsidR="007C1778">
        <w:rPr>
          <w:rtl/>
        </w:rPr>
        <w:t>/</w:t>
      </w:r>
      <w:r>
        <w:rPr>
          <w:rtl/>
        </w:rPr>
        <w:t xml:space="preserve"> 1. </w:t>
      </w:r>
    </w:p>
    <w:p w:rsidR="00F84F17" w:rsidRPr="006C45A1" w:rsidRDefault="00F84F17" w:rsidP="00010966">
      <w:pPr>
        <w:pStyle w:val="libFootnote0"/>
        <w:rPr>
          <w:rtl/>
        </w:rPr>
      </w:pPr>
      <w:r w:rsidRPr="006C45A1">
        <w:rPr>
          <w:rtl/>
        </w:rPr>
        <w:t>(1) التهذيب 7</w:t>
      </w:r>
      <w:r>
        <w:rPr>
          <w:rtl/>
        </w:rPr>
        <w:t>:</w:t>
      </w:r>
      <w:r w:rsidRPr="006C45A1">
        <w:rPr>
          <w:rtl/>
        </w:rPr>
        <w:t xml:space="preserve"> 386 </w:t>
      </w:r>
      <w:r w:rsidR="007C1778">
        <w:rPr>
          <w:rtl/>
        </w:rPr>
        <w:t>/</w:t>
      </w:r>
      <w:r w:rsidRPr="006C45A1">
        <w:rPr>
          <w:rtl/>
        </w:rPr>
        <w:t xml:space="preserve"> 1552</w:t>
      </w:r>
      <w:r>
        <w:rPr>
          <w:rtl/>
        </w:rPr>
        <w:t>،</w:t>
      </w:r>
      <w:r w:rsidRPr="006C45A1">
        <w:rPr>
          <w:rtl/>
        </w:rPr>
        <w:t xml:space="preserve"> والاستبصار 3</w:t>
      </w:r>
      <w:r>
        <w:rPr>
          <w:rtl/>
        </w:rPr>
        <w:t>:</w:t>
      </w:r>
      <w:r w:rsidRPr="006C45A1">
        <w:rPr>
          <w:rtl/>
        </w:rPr>
        <w:t xml:space="preserve"> 240 </w:t>
      </w:r>
      <w:r w:rsidR="007C1778">
        <w:rPr>
          <w:rtl/>
        </w:rPr>
        <w:t>/</w:t>
      </w:r>
      <w:r w:rsidRPr="006C45A1">
        <w:rPr>
          <w:rtl/>
        </w:rPr>
        <w:t xml:space="preserve"> 859</w:t>
      </w:r>
      <w:r>
        <w:rPr>
          <w:rtl/>
        </w:rPr>
        <w:t>.</w:t>
      </w:r>
      <w:r w:rsidRPr="006C45A1">
        <w:rPr>
          <w:rtl/>
        </w:rPr>
        <w:t xml:space="preserve"> </w:t>
      </w:r>
    </w:p>
    <w:p w:rsidR="00F84F17" w:rsidRDefault="00F84F17" w:rsidP="00010966">
      <w:pPr>
        <w:pStyle w:val="libFootnote0"/>
        <w:rPr>
          <w:rtl/>
        </w:rPr>
      </w:pPr>
      <w:r>
        <w:rPr>
          <w:rtl/>
        </w:rPr>
        <w:t xml:space="preserve">3 - الكافي 5: 401 </w:t>
      </w:r>
      <w:r w:rsidR="007C1778">
        <w:rPr>
          <w:rtl/>
        </w:rPr>
        <w:t>/</w:t>
      </w:r>
      <w:r>
        <w:rPr>
          <w:rtl/>
        </w:rPr>
        <w:t xml:space="preserve"> 2، واورده في الحديث 1 من الباب 47 من </w:t>
      </w:r>
      <w:r w:rsidR="007C1778">
        <w:rPr>
          <w:rtl/>
        </w:rPr>
        <w:t xml:space="preserve">أبواب </w:t>
      </w:r>
      <w:r>
        <w:rPr>
          <w:rtl/>
        </w:rPr>
        <w:t xml:space="preserve">المهور. </w:t>
      </w:r>
    </w:p>
    <w:p w:rsidR="00AD106E" w:rsidRDefault="00AD106E" w:rsidP="00010966">
      <w:pPr>
        <w:pStyle w:val="libNormal"/>
        <w:rPr>
          <w:rtl/>
        </w:rPr>
      </w:pPr>
      <w:r>
        <w:rPr>
          <w:rtl/>
        </w:rPr>
        <w:br w:type="page"/>
      </w:r>
    </w:p>
    <w:p w:rsidR="00F84F17" w:rsidRDefault="00CA2645" w:rsidP="00F84F17">
      <w:pPr>
        <w:pStyle w:val="libNormal0"/>
        <w:rPr>
          <w:rtl/>
        </w:rPr>
      </w:pPr>
      <w:r>
        <w:rPr>
          <w:rtl/>
        </w:rPr>
        <w:lastRenderedPageBreak/>
        <w:t>محمّد</w:t>
      </w:r>
      <w:r w:rsidR="00144F6E">
        <w:rPr>
          <w:rtl/>
        </w:rPr>
        <w:t xml:space="preserve"> </w:t>
      </w:r>
      <w:r w:rsidR="00F84F17">
        <w:rPr>
          <w:rtl/>
        </w:rPr>
        <w:t>بن مسلم، عن أبى جعفر</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F84F17">
        <w:rPr>
          <w:rtl/>
        </w:rPr>
        <w:t>، أنه سأله عن رجل زو</w:t>
      </w:r>
      <w:r w:rsidR="000D1437">
        <w:rPr>
          <w:rFonts w:hint="cs"/>
          <w:rtl/>
        </w:rPr>
        <w:t>ّ</w:t>
      </w:r>
      <w:r w:rsidR="000D1437">
        <w:rPr>
          <w:rtl/>
        </w:rPr>
        <w:t xml:space="preserve">جته </w:t>
      </w:r>
      <w:r w:rsidR="000D1437">
        <w:rPr>
          <w:rFonts w:hint="cs"/>
          <w:rtl/>
        </w:rPr>
        <w:t>أُ</w:t>
      </w:r>
      <w:r w:rsidR="00F84F17">
        <w:rPr>
          <w:rtl/>
        </w:rPr>
        <w:t>م</w:t>
      </w:r>
      <w:r w:rsidR="000D1437">
        <w:rPr>
          <w:rFonts w:hint="cs"/>
          <w:rtl/>
        </w:rPr>
        <w:t>ّ</w:t>
      </w:r>
      <w:r w:rsidR="00F84F17">
        <w:rPr>
          <w:rtl/>
        </w:rPr>
        <w:t>ه وهو غائب؟ قال: النكاح جائز، ان شاء الم</w:t>
      </w:r>
      <w:r w:rsidR="00DF4BF4">
        <w:rPr>
          <w:rtl/>
        </w:rPr>
        <w:t>ت</w:t>
      </w:r>
      <w:r w:rsidR="00BA765B">
        <w:rPr>
          <w:rtl/>
        </w:rPr>
        <w:t xml:space="preserve">زوّج </w:t>
      </w:r>
      <w:r w:rsidR="00F84F17">
        <w:rPr>
          <w:rtl/>
        </w:rPr>
        <w:t>قبل، وإن شاء ترك فان ترك الم</w:t>
      </w:r>
      <w:r w:rsidR="00DF4BF4">
        <w:rPr>
          <w:rtl/>
        </w:rPr>
        <w:t>ت</w:t>
      </w:r>
      <w:r w:rsidR="00BA765B">
        <w:rPr>
          <w:rtl/>
        </w:rPr>
        <w:t xml:space="preserve">زوّج </w:t>
      </w:r>
      <w:r w:rsidR="000D1437">
        <w:rPr>
          <w:rtl/>
        </w:rPr>
        <w:t>تزويجه فالمهر لازم ل</w:t>
      </w:r>
      <w:r w:rsidR="000D1437">
        <w:rPr>
          <w:rFonts w:hint="cs"/>
          <w:rtl/>
        </w:rPr>
        <w:t>أُ</w:t>
      </w:r>
      <w:r w:rsidR="00F84F17">
        <w:rPr>
          <w:rtl/>
        </w:rPr>
        <w:t>م</w:t>
      </w:r>
      <w:r w:rsidR="000D1437">
        <w:rPr>
          <w:rFonts w:hint="cs"/>
          <w:rtl/>
        </w:rPr>
        <w:t>ّ</w:t>
      </w:r>
      <w:r w:rsidR="00F84F17">
        <w:rPr>
          <w:rtl/>
        </w:rPr>
        <w:t xml:space="preserve">ه. </w:t>
      </w:r>
    </w:p>
    <w:p w:rsidR="00F84F17" w:rsidRDefault="00F84F17" w:rsidP="00F84F17">
      <w:pPr>
        <w:pStyle w:val="libNormal"/>
        <w:rPr>
          <w:rtl/>
        </w:rPr>
      </w:pPr>
      <w:r>
        <w:rPr>
          <w:rtl/>
        </w:rPr>
        <w:t>أقو</w:t>
      </w:r>
      <w:r w:rsidR="000D1437">
        <w:rPr>
          <w:rtl/>
        </w:rPr>
        <w:t>ل: حمل بعض علمائنا لزوم المهر ل</w:t>
      </w:r>
      <w:r w:rsidR="000D1437">
        <w:rPr>
          <w:rFonts w:hint="cs"/>
          <w:rtl/>
        </w:rPr>
        <w:t>أُ</w:t>
      </w:r>
      <w:r>
        <w:rPr>
          <w:rtl/>
        </w:rPr>
        <w:t>م</w:t>
      </w:r>
      <w:r w:rsidR="000D1437">
        <w:rPr>
          <w:rFonts w:hint="cs"/>
          <w:rtl/>
        </w:rPr>
        <w:t>ّ</w:t>
      </w:r>
      <w:r>
        <w:rPr>
          <w:rtl/>
        </w:rPr>
        <w:t xml:space="preserve">ه على دعواها الوكالة. </w:t>
      </w:r>
    </w:p>
    <w:p w:rsidR="00F84F17" w:rsidRDefault="00F84F17" w:rsidP="00F84F17">
      <w:pPr>
        <w:pStyle w:val="libNormal"/>
        <w:rPr>
          <w:rtl/>
        </w:rPr>
      </w:pPr>
      <w:r w:rsidRPr="0042356D">
        <w:rPr>
          <w:rStyle w:val="libNormalChar"/>
          <w:rtl/>
        </w:rPr>
        <w:t xml:space="preserve">[ 25630 ] </w:t>
      </w:r>
      <w:r>
        <w:rPr>
          <w:rtl/>
        </w:rPr>
        <w:t xml:space="preserve">4 - وعنه، عن </w:t>
      </w:r>
      <w:r w:rsidR="00CA2645">
        <w:rPr>
          <w:rtl/>
        </w:rPr>
        <w:t>محمّد</w:t>
      </w:r>
      <w:r w:rsidR="00144F6E">
        <w:rPr>
          <w:rtl/>
        </w:rPr>
        <w:t xml:space="preserve"> </w:t>
      </w:r>
      <w:r>
        <w:rPr>
          <w:rtl/>
        </w:rPr>
        <w:t>بن عبد الجب</w:t>
      </w:r>
      <w:r w:rsidR="00FD3782">
        <w:rPr>
          <w:rFonts w:hint="cs"/>
          <w:rtl/>
        </w:rPr>
        <w:t>ّ</w:t>
      </w:r>
      <w:r>
        <w:rPr>
          <w:rtl/>
        </w:rPr>
        <w:t xml:space="preserve">ار، وعن </w:t>
      </w:r>
      <w:r w:rsidR="00CA2645">
        <w:rPr>
          <w:rtl/>
        </w:rPr>
        <w:t>محمّد</w:t>
      </w:r>
      <w:r w:rsidR="00144F6E">
        <w:rPr>
          <w:rtl/>
        </w:rPr>
        <w:t xml:space="preserve"> </w:t>
      </w:r>
      <w:r>
        <w:rPr>
          <w:rtl/>
        </w:rPr>
        <w:t xml:space="preserve">بن إسماعيل، عن الفضل بن شاذان </w:t>
      </w:r>
      <w:r w:rsidR="008D14CD">
        <w:rPr>
          <w:rtl/>
        </w:rPr>
        <w:t>جميعاً</w:t>
      </w:r>
      <w:r>
        <w:rPr>
          <w:rtl/>
        </w:rPr>
        <w:t>، عن صفوان، عن ابن مسكان، عن وليد بي</w:t>
      </w:r>
      <w:r w:rsidR="00FD3782">
        <w:rPr>
          <w:rFonts w:hint="cs"/>
          <w:rtl/>
        </w:rPr>
        <w:t>ّ</w:t>
      </w:r>
      <w:r>
        <w:rPr>
          <w:rtl/>
        </w:rPr>
        <w:t>اع الاسفاط قال: سئل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وأنا عنده عن جارية كان لها اخوان زوجها الاكبر بالكوفة، وزو</w:t>
      </w:r>
      <w:r w:rsidR="00FD3782">
        <w:rPr>
          <w:rFonts w:hint="cs"/>
          <w:rtl/>
        </w:rPr>
        <w:t>ّ</w:t>
      </w:r>
      <w:r w:rsidR="00FD3782">
        <w:rPr>
          <w:rtl/>
        </w:rPr>
        <w:t>جها ال</w:t>
      </w:r>
      <w:r w:rsidR="00FD3782">
        <w:rPr>
          <w:rFonts w:hint="cs"/>
          <w:rtl/>
        </w:rPr>
        <w:t>أ</w:t>
      </w:r>
      <w:r w:rsidR="00FD3782">
        <w:rPr>
          <w:rtl/>
        </w:rPr>
        <w:t xml:space="preserve">صغر بأرض </w:t>
      </w:r>
      <w:r w:rsidR="00FD3782">
        <w:rPr>
          <w:rFonts w:hint="cs"/>
          <w:rtl/>
        </w:rPr>
        <w:t>أُ</w:t>
      </w:r>
      <w:r w:rsidR="00FD3782">
        <w:rPr>
          <w:rtl/>
        </w:rPr>
        <w:t>خرى؟ قال: ال</w:t>
      </w:r>
      <w:r w:rsidR="00FD3782">
        <w:rPr>
          <w:rFonts w:hint="cs"/>
          <w:rtl/>
        </w:rPr>
        <w:t>أ</w:t>
      </w:r>
      <w:r>
        <w:rPr>
          <w:rtl/>
        </w:rPr>
        <w:t>و</w:t>
      </w:r>
      <w:r w:rsidR="00FD3782">
        <w:rPr>
          <w:rFonts w:hint="cs"/>
          <w:rtl/>
        </w:rPr>
        <w:t>ّ</w:t>
      </w:r>
      <w:r>
        <w:rPr>
          <w:rtl/>
        </w:rPr>
        <w:t xml:space="preserve">ل بها أولى </w:t>
      </w:r>
      <w:r w:rsidR="00E5033F">
        <w:rPr>
          <w:rtl/>
        </w:rPr>
        <w:t xml:space="preserve">إلّا </w:t>
      </w:r>
      <w:r>
        <w:rPr>
          <w:rtl/>
        </w:rPr>
        <w:t xml:space="preserve">أن يكون الآخر قد دخل بها فهي امرأته، ونكاحه جائز. </w:t>
      </w:r>
    </w:p>
    <w:p w:rsidR="00F84F17" w:rsidRDefault="00F84F17" w:rsidP="00F84F17">
      <w:pPr>
        <w:pStyle w:val="libNormal"/>
        <w:rPr>
          <w:rtl/>
        </w:rPr>
      </w:pPr>
      <w:r>
        <w:rPr>
          <w:rtl/>
        </w:rPr>
        <w:t xml:space="preserve">ورواه الشيخ بإسناده عن أبي </w:t>
      </w:r>
      <w:r w:rsidR="007B3A37">
        <w:rPr>
          <w:rtl/>
        </w:rPr>
        <w:t xml:space="preserve">عليّ </w:t>
      </w:r>
      <w:r w:rsidR="00AB47A3">
        <w:rPr>
          <w:rtl/>
        </w:rPr>
        <w:t>الأشعريّ</w:t>
      </w:r>
      <w:r>
        <w:rPr>
          <w:rtl/>
        </w:rPr>
        <w:t xml:space="preserve"> </w:t>
      </w:r>
      <w:r w:rsidRPr="008A3CBA">
        <w:rPr>
          <w:rStyle w:val="libFootnotenumChar"/>
          <w:rtl/>
        </w:rPr>
        <w:t>(1)</w:t>
      </w:r>
      <w:r>
        <w:rPr>
          <w:rtl/>
        </w:rPr>
        <w:t xml:space="preserve">. </w:t>
      </w:r>
    </w:p>
    <w:p w:rsidR="00F84F17" w:rsidRDefault="00F84F17" w:rsidP="00F84F17">
      <w:pPr>
        <w:pStyle w:val="libNormal"/>
        <w:rPr>
          <w:rtl/>
        </w:rPr>
      </w:pPr>
      <w:r>
        <w:rPr>
          <w:rtl/>
        </w:rPr>
        <w:t xml:space="preserve">وبإسناده عن </w:t>
      </w:r>
      <w:r w:rsidR="00CA2645">
        <w:rPr>
          <w:rtl/>
        </w:rPr>
        <w:t>محمّد</w:t>
      </w:r>
      <w:r w:rsidR="00144F6E">
        <w:rPr>
          <w:rtl/>
        </w:rPr>
        <w:t xml:space="preserve"> </w:t>
      </w:r>
      <w:r>
        <w:rPr>
          <w:rtl/>
        </w:rPr>
        <w:t xml:space="preserve">بن يعقوب </w:t>
      </w:r>
      <w:r w:rsidRPr="008A3CBA">
        <w:rPr>
          <w:rStyle w:val="libFootnotenumChar"/>
          <w:rtl/>
        </w:rPr>
        <w:t>(2)</w:t>
      </w:r>
      <w:r>
        <w:rPr>
          <w:rtl/>
        </w:rPr>
        <w:t xml:space="preserve">. </w:t>
      </w:r>
    </w:p>
    <w:p w:rsidR="00F84F17" w:rsidRDefault="00F84F17" w:rsidP="00F84F17">
      <w:pPr>
        <w:pStyle w:val="libNormal"/>
        <w:rPr>
          <w:rtl/>
        </w:rPr>
      </w:pPr>
      <w:r>
        <w:rPr>
          <w:rtl/>
        </w:rPr>
        <w:t>قال الشيخ: الوجه فيه ان</w:t>
      </w:r>
      <w:r w:rsidR="00D35BE1">
        <w:rPr>
          <w:rFonts w:hint="cs"/>
          <w:rtl/>
        </w:rPr>
        <w:t>ّ</w:t>
      </w:r>
      <w:r>
        <w:rPr>
          <w:rtl/>
        </w:rPr>
        <w:t>ه إذا جعلت الجارية أمرها إلى أخويها معا</w:t>
      </w:r>
      <w:r w:rsidR="00D35BE1">
        <w:rPr>
          <w:rFonts w:hint="cs"/>
          <w:rtl/>
        </w:rPr>
        <w:t>ً</w:t>
      </w:r>
      <w:r w:rsidR="00D35BE1">
        <w:rPr>
          <w:rtl/>
        </w:rPr>
        <w:t xml:space="preserve"> فال</w:t>
      </w:r>
      <w:r w:rsidR="00D35BE1">
        <w:rPr>
          <w:rFonts w:hint="cs"/>
          <w:rtl/>
        </w:rPr>
        <w:t>أ</w:t>
      </w:r>
      <w:r>
        <w:rPr>
          <w:rtl/>
        </w:rPr>
        <w:t>و</w:t>
      </w:r>
      <w:r w:rsidR="00D35BE1">
        <w:rPr>
          <w:rFonts w:hint="cs"/>
          <w:rtl/>
        </w:rPr>
        <w:t>ّ</w:t>
      </w:r>
      <w:r>
        <w:rPr>
          <w:rtl/>
        </w:rPr>
        <w:t>ل أولى بالعقد، فإن ات</w:t>
      </w:r>
      <w:r w:rsidR="00D35BE1">
        <w:rPr>
          <w:rFonts w:hint="cs"/>
          <w:rtl/>
        </w:rPr>
        <w:t>ّ</w:t>
      </w:r>
      <w:r>
        <w:rPr>
          <w:rtl/>
        </w:rPr>
        <w:t xml:space="preserve">فق العقدان في حال واحدة كان العقد </w:t>
      </w:r>
      <w:r w:rsidR="00586725">
        <w:rPr>
          <w:rtl/>
        </w:rPr>
        <w:t xml:space="preserve">الذي </w:t>
      </w:r>
      <w:r>
        <w:rPr>
          <w:rtl/>
        </w:rPr>
        <w:t xml:space="preserve">عقده الاخ الاكبر أولى ما لم يدخل </w:t>
      </w:r>
      <w:r w:rsidR="00586725">
        <w:rPr>
          <w:rtl/>
        </w:rPr>
        <w:t xml:space="preserve">الذي </w:t>
      </w:r>
      <w:r w:rsidR="00D35BE1">
        <w:rPr>
          <w:rtl/>
        </w:rPr>
        <w:t>عقد عليه ال</w:t>
      </w:r>
      <w:r w:rsidR="00D35BE1">
        <w:rPr>
          <w:rFonts w:hint="cs"/>
          <w:rtl/>
        </w:rPr>
        <w:t>أ</w:t>
      </w:r>
      <w:r>
        <w:rPr>
          <w:rtl/>
        </w:rPr>
        <w:t xml:space="preserve">خل الصغير، فإن دخل مضي العقد ولم يكن للكبير فسخه. </w:t>
      </w:r>
    </w:p>
    <w:p w:rsidR="00F84F17" w:rsidRDefault="00F84F17" w:rsidP="00F84F17">
      <w:pPr>
        <w:pStyle w:val="libNormal"/>
        <w:rPr>
          <w:rtl/>
        </w:rPr>
      </w:pPr>
      <w:r>
        <w:rPr>
          <w:rtl/>
        </w:rPr>
        <w:t>أقول: ويحتمل الحمل على كون العقدين من غير وكالة، فيست</w:t>
      </w:r>
      <w:r w:rsidR="00F224D9">
        <w:rPr>
          <w:rtl/>
        </w:rPr>
        <w:t xml:space="preserve">حبّ </w:t>
      </w:r>
      <w:r w:rsidR="003D6E3B">
        <w:rPr>
          <w:rtl/>
        </w:rPr>
        <w:t>لها تجويز عقد ال</w:t>
      </w:r>
      <w:r w:rsidR="003D6E3B">
        <w:rPr>
          <w:rFonts w:hint="cs"/>
          <w:rtl/>
        </w:rPr>
        <w:t>أ</w:t>
      </w:r>
      <w:r w:rsidR="003D6E3B">
        <w:rPr>
          <w:rtl/>
        </w:rPr>
        <w:t>كبر فإن جوّزت عقد ال</w:t>
      </w:r>
      <w:r w:rsidR="003D6E3B">
        <w:rPr>
          <w:rFonts w:hint="cs"/>
          <w:rtl/>
        </w:rPr>
        <w:t>أ</w:t>
      </w:r>
      <w:r>
        <w:rPr>
          <w:rtl/>
        </w:rPr>
        <w:t xml:space="preserve">صغر بأن مكنته من الدخول جاز </w:t>
      </w:r>
      <w:r w:rsidR="00651C06">
        <w:rPr>
          <w:rtl/>
        </w:rPr>
        <w:t>ايضاً</w:t>
      </w:r>
      <w:r>
        <w:rPr>
          <w:rtl/>
        </w:rPr>
        <w:t>، ويحتمل الحمل على التقي</w:t>
      </w:r>
      <w:r w:rsidR="003D6E3B">
        <w:rPr>
          <w:rFonts w:hint="cs"/>
          <w:rtl/>
        </w:rPr>
        <w:t>ّ</w:t>
      </w:r>
      <w:r>
        <w:rPr>
          <w:rtl/>
        </w:rPr>
        <w:t xml:space="preserve">ة،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(3)</w:t>
      </w:r>
      <w:r>
        <w:rPr>
          <w:rtl/>
        </w:rPr>
        <w:t xml:space="preserve">، ويأتي ما </w:t>
      </w:r>
      <w:r w:rsidR="00CD662E">
        <w:rPr>
          <w:rtl/>
        </w:rPr>
        <w:t xml:space="preserve">يدلّ </w:t>
      </w:r>
      <w:r>
        <w:rPr>
          <w:rtl/>
        </w:rPr>
        <w:t xml:space="preserve">عليه </w:t>
      </w:r>
      <w:r w:rsidRPr="008A3CBA">
        <w:rPr>
          <w:rStyle w:val="libFootnotenumChar"/>
          <w:rtl/>
        </w:rPr>
        <w:t>(4)</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الكافي 5: 396 </w:t>
      </w:r>
      <w:r w:rsidR="007C1778">
        <w:rPr>
          <w:rtl/>
        </w:rPr>
        <w:t>/</w:t>
      </w:r>
      <w:r>
        <w:rPr>
          <w:rtl/>
        </w:rPr>
        <w:t xml:space="preserve"> 2. </w:t>
      </w:r>
    </w:p>
    <w:p w:rsidR="00F84F17" w:rsidRPr="006C45A1" w:rsidRDefault="00F84F17" w:rsidP="00010966">
      <w:pPr>
        <w:pStyle w:val="libFootnote0"/>
        <w:rPr>
          <w:rtl/>
        </w:rPr>
      </w:pPr>
      <w:r w:rsidRPr="006C45A1">
        <w:rPr>
          <w:rtl/>
        </w:rPr>
        <w:t>(1) التهذيب 7</w:t>
      </w:r>
      <w:r>
        <w:rPr>
          <w:rtl/>
        </w:rPr>
        <w:t>:</w:t>
      </w:r>
      <w:r w:rsidRPr="006C45A1">
        <w:rPr>
          <w:rtl/>
        </w:rPr>
        <w:t xml:space="preserve"> 387 </w:t>
      </w:r>
      <w:r w:rsidR="007C1778">
        <w:rPr>
          <w:rtl/>
        </w:rPr>
        <w:t>/</w:t>
      </w:r>
      <w:r w:rsidRPr="006C45A1">
        <w:rPr>
          <w:rtl/>
        </w:rPr>
        <w:t xml:space="preserve"> 1553</w:t>
      </w:r>
      <w:r>
        <w:rPr>
          <w:rtl/>
        </w:rPr>
        <w:t>.</w:t>
      </w:r>
      <w:r w:rsidRPr="006C45A1">
        <w:rPr>
          <w:rtl/>
        </w:rPr>
        <w:t xml:space="preserve"> </w:t>
      </w:r>
    </w:p>
    <w:p w:rsidR="00F84F17" w:rsidRPr="006C45A1" w:rsidRDefault="00F84F17" w:rsidP="00010966">
      <w:pPr>
        <w:pStyle w:val="libFootnote0"/>
        <w:rPr>
          <w:rtl/>
        </w:rPr>
      </w:pPr>
      <w:r w:rsidRPr="006C45A1">
        <w:rPr>
          <w:rtl/>
        </w:rPr>
        <w:t>(2) الاستبصار 3</w:t>
      </w:r>
      <w:r>
        <w:rPr>
          <w:rtl/>
        </w:rPr>
        <w:t>:</w:t>
      </w:r>
      <w:r w:rsidRPr="006C45A1">
        <w:rPr>
          <w:rtl/>
        </w:rPr>
        <w:t xml:space="preserve"> 239 </w:t>
      </w:r>
      <w:r w:rsidR="007C1778">
        <w:rPr>
          <w:rtl/>
        </w:rPr>
        <w:t>/</w:t>
      </w:r>
      <w:r w:rsidRPr="006C45A1">
        <w:rPr>
          <w:rtl/>
        </w:rPr>
        <w:t xml:space="preserve"> 858</w:t>
      </w:r>
      <w:r>
        <w:rPr>
          <w:rtl/>
        </w:rPr>
        <w:t>.</w:t>
      </w:r>
      <w:r w:rsidRPr="006C45A1">
        <w:rPr>
          <w:rtl/>
        </w:rPr>
        <w:t xml:space="preserve"> </w:t>
      </w:r>
    </w:p>
    <w:p w:rsidR="00F84F17" w:rsidRPr="006C45A1" w:rsidRDefault="00F84F17" w:rsidP="00010966">
      <w:pPr>
        <w:pStyle w:val="libFootnote0"/>
        <w:rPr>
          <w:rtl/>
        </w:rPr>
      </w:pPr>
      <w:r w:rsidRPr="006C45A1">
        <w:rPr>
          <w:rtl/>
        </w:rPr>
        <w:t xml:space="preserve">(3) تقدم في الباب 7 من </w:t>
      </w:r>
      <w:r w:rsidR="007C1778">
        <w:rPr>
          <w:rtl/>
        </w:rPr>
        <w:t xml:space="preserve">أبواب </w:t>
      </w:r>
      <w:r w:rsidRPr="006C45A1">
        <w:rPr>
          <w:rtl/>
        </w:rPr>
        <w:t xml:space="preserve">الوكالة وفي الحديث 9 من الباب 3 وفي الباب 4 وفي الحديث 2 من الباب 6 من هذه </w:t>
      </w:r>
      <w:r w:rsidR="00AD67CF">
        <w:rPr>
          <w:rtl/>
        </w:rPr>
        <w:t>الأبواب</w:t>
      </w:r>
      <w:r>
        <w:rPr>
          <w:rtl/>
        </w:rPr>
        <w:t>.</w:t>
      </w:r>
      <w:r w:rsidRPr="006C45A1">
        <w:rPr>
          <w:rtl/>
        </w:rPr>
        <w:t xml:space="preserve"> </w:t>
      </w:r>
    </w:p>
    <w:p w:rsidR="00F84F17" w:rsidRPr="006C45A1" w:rsidRDefault="00F84F17" w:rsidP="00010966">
      <w:pPr>
        <w:pStyle w:val="libFootnote0"/>
        <w:rPr>
          <w:rtl/>
        </w:rPr>
      </w:pPr>
      <w:r w:rsidRPr="006C45A1">
        <w:rPr>
          <w:rtl/>
        </w:rPr>
        <w:t xml:space="preserve">(4) يأتي في الحديث 1 من الباب 8 من هذه </w:t>
      </w:r>
      <w:r w:rsidR="00AD67CF">
        <w:rPr>
          <w:rtl/>
        </w:rPr>
        <w:t>الأبواب</w:t>
      </w:r>
      <w:r>
        <w:rPr>
          <w:rtl/>
        </w:rPr>
        <w:t>.</w:t>
      </w:r>
      <w:r w:rsidRPr="006C45A1">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615" w:name="_Toc306632899"/>
      <w:bookmarkStart w:id="616" w:name="_Toc379097854"/>
      <w:bookmarkStart w:id="617" w:name="_Toc174804343"/>
      <w:r>
        <w:rPr>
          <w:rtl/>
        </w:rPr>
        <w:lastRenderedPageBreak/>
        <w:t>8 - باب أنه لا ولاية للوصي في عقد الصغيرة، وانه يست</w:t>
      </w:r>
      <w:bookmarkEnd w:id="615"/>
      <w:r w:rsidR="00F224D9">
        <w:rPr>
          <w:rtl/>
        </w:rPr>
        <w:t xml:space="preserve">حبّ </w:t>
      </w:r>
      <w:bookmarkStart w:id="618" w:name="_Toc306632900"/>
      <w:r>
        <w:rPr>
          <w:rtl/>
        </w:rPr>
        <w:t>للمرأة أن توكل أخاها الاكبر</w:t>
      </w:r>
      <w:bookmarkEnd w:id="616"/>
      <w:bookmarkEnd w:id="617"/>
      <w:bookmarkEnd w:id="618"/>
    </w:p>
    <w:p w:rsidR="00F84F17" w:rsidRDefault="00F84F17" w:rsidP="00F84F17">
      <w:pPr>
        <w:pStyle w:val="libNormal"/>
        <w:rPr>
          <w:rtl/>
        </w:rPr>
      </w:pPr>
      <w:r w:rsidRPr="0042356D">
        <w:rPr>
          <w:rStyle w:val="libNormalChar"/>
          <w:rtl/>
        </w:rPr>
        <w:t xml:space="preserve">[ 25631 ]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CA2645">
        <w:rPr>
          <w:rtl/>
        </w:rPr>
        <w:t>محمّد</w:t>
      </w:r>
      <w:r w:rsidR="00144F6E">
        <w:rPr>
          <w:rtl/>
        </w:rPr>
        <w:t xml:space="preserve"> </w:t>
      </w:r>
      <w:r>
        <w:rPr>
          <w:rtl/>
        </w:rPr>
        <w:t>بن إسماعيل بن بزيع قال: سأله رجل عن رجل مات وترك اخوين وابنة والبنت</w:t>
      </w:r>
      <w:r w:rsidR="003D6E3B">
        <w:rPr>
          <w:rtl/>
        </w:rPr>
        <w:t xml:space="preserve"> صغيرة فعمد أحد ال</w:t>
      </w:r>
      <w:r w:rsidR="003D6E3B">
        <w:rPr>
          <w:rFonts w:hint="cs"/>
          <w:rtl/>
        </w:rPr>
        <w:t>أ</w:t>
      </w:r>
      <w:r>
        <w:rPr>
          <w:rtl/>
        </w:rPr>
        <w:t>خوين الوصي</w:t>
      </w:r>
      <w:r w:rsidR="003D6E3B">
        <w:rPr>
          <w:rFonts w:hint="cs"/>
          <w:rtl/>
        </w:rPr>
        <w:t>ّ</w:t>
      </w:r>
      <w:r>
        <w:rPr>
          <w:rtl/>
        </w:rPr>
        <w:t xml:space="preserve"> ف</w:t>
      </w:r>
      <w:r w:rsidR="00BA765B">
        <w:rPr>
          <w:rtl/>
        </w:rPr>
        <w:t xml:space="preserve">زوّج </w:t>
      </w:r>
      <w:r>
        <w:rPr>
          <w:rtl/>
        </w:rPr>
        <w:t xml:space="preserve">الابنة من ابنه </w:t>
      </w:r>
      <w:r w:rsidR="007B3A37">
        <w:rPr>
          <w:rtl/>
        </w:rPr>
        <w:t xml:space="preserve">ثمّ </w:t>
      </w:r>
      <w:r>
        <w:rPr>
          <w:rtl/>
        </w:rPr>
        <w:t>مات أبو الابن المزو</w:t>
      </w:r>
      <w:r w:rsidR="003D6E3B">
        <w:rPr>
          <w:rFonts w:hint="cs"/>
          <w:rtl/>
        </w:rPr>
        <w:t>ّ</w:t>
      </w:r>
      <w:r>
        <w:rPr>
          <w:rtl/>
        </w:rPr>
        <w:t xml:space="preserve">ج، </w:t>
      </w:r>
      <w:r w:rsidR="00BA765B">
        <w:rPr>
          <w:rtl/>
        </w:rPr>
        <w:t xml:space="preserve">فلمّا </w:t>
      </w:r>
      <w:r>
        <w:rPr>
          <w:rtl/>
        </w:rPr>
        <w:t>أن مات قال الآخر: أخي لم ي</w:t>
      </w:r>
      <w:r w:rsidR="00BA765B">
        <w:rPr>
          <w:rtl/>
        </w:rPr>
        <w:t xml:space="preserve">زوّج </w:t>
      </w:r>
      <w:r>
        <w:rPr>
          <w:rtl/>
        </w:rPr>
        <w:t>ابنه ف</w:t>
      </w:r>
      <w:r w:rsidR="00BA765B">
        <w:rPr>
          <w:rtl/>
        </w:rPr>
        <w:t xml:space="preserve">زوّج </w:t>
      </w:r>
      <w:r>
        <w:rPr>
          <w:rtl/>
        </w:rPr>
        <w:t xml:space="preserve">الجارية من ابنه، فقل للجارية: أي الزوجين </w:t>
      </w:r>
      <w:r w:rsidR="00001208">
        <w:rPr>
          <w:rtl/>
        </w:rPr>
        <w:t>أ</w:t>
      </w:r>
      <w:r w:rsidR="00F224D9">
        <w:rPr>
          <w:rtl/>
        </w:rPr>
        <w:t xml:space="preserve">حبّ </w:t>
      </w:r>
      <w:r>
        <w:rPr>
          <w:rtl/>
        </w:rPr>
        <w:t xml:space="preserve">اليك الاول أو الآخر؟ قالت: الآخر، </w:t>
      </w:r>
      <w:r w:rsidR="007B3A37">
        <w:rPr>
          <w:rtl/>
        </w:rPr>
        <w:t xml:space="preserve">ثمّ </w:t>
      </w:r>
      <w:r>
        <w:rPr>
          <w:rtl/>
        </w:rPr>
        <w:t xml:space="preserve">إن الاخ الثاني مات وللاخ الاول ابن أكبر من الابن المزوج، فقال للجارية: اختارى أيهما </w:t>
      </w:r>
      <w:r w:rsidR="00001208">
        <w:rPr>
          <w:rtl/>
        </w:rPr>
        <w:t>أ</w:t>
      </w:r>
      <w:r w:rsidR="00F224D9">
        <w:rPr>
          <w:rtl/>
        </w:rPr>
        <w:t xml:space="preserve">حبّ </w:t>
      </w:r>
      <w:r>
        <w:rPr>
          <w:rtl/>
        </w:rPr>
        <w:t>اليك ال</w:t>
      </w:r>
      <w:r w:rsidR="00BA765B">
        <w:rPr>
          <w:rtl/>
        </w:rPr>
        <w:t xml:space="preserve">زوّج </w:t>
      </w:r>
      <w:r>
        <w:rPr>
          <w:rtl/>
        </w:rPr>
        <w:t>الاول أو ال</w:t>
      </w:r>
      <w:r w:rsidR="00BA765B">
        <w:rPr>
          <w:rtl/>
        </w:rPr>
        <w:t xml:space="preserve">زوّج </w:t>
      </w:r>
      <w:r>
        <w:rPr>
          <w:rtl/>
        </w:rPr>
        <w:t>الآخر، فقال: الرواية فيها أن</w:t>
      </w:r>
      <w:r w:rsidR="00657C7F">
        <w:rPr>
          <w:rFonts w:hint="cs"/>
          <w:rtl/>
        </w:rPr>
        <w:t>ّ</w:t>
      </w:r>
      <w:r>
        <w:rPr>
          <w:rtl/>
        </w:rPr>
        <w:t>ها لل</w:t>
      </w:r>
      <w:r w:rsidR="00BA765B">
        <w:rPr>
          <w:rtl/>
        </w:rPr>
        <w:t xml:space="preserve">زوّج </w:t>
      </w:r>
      <w:r>
        <w:rPr>
          <w:rtl/>
        </w:rPr>
        <w:t>الاخير، وذلك ان</w:t>
      </w:r>
      <w:r w:rsidR="00657C7F">
        <w:rPr>
          <w:rFonts w:hint="cs"/>
          <w:rtl/>
        </w:rPr>
        <w:t>ّ</w:t>
      </w:r>
      <w:r>
        <w:rPr>
          <w:rtl/>
        </w:rPr>
        <w:t>ها قد كانت أدركت حين زو</w:t>
      </w:r>
      <w:r w:rsidR="00657C7F">
        <w:rPr>
          <w:rFonts w:hint="cs"/>
          <w:rtl/>
        </w:rPr>
        <w:t>ّ</w:t>
      </w:r>
      <w:r>
        <w:rPr>
          <w:rtl/>
        </w:rPr>
        <w:t xml:space="preserve">جها وليس لها أن تنقض ما عقدته بعد أدراكها. </w:t>
      </w:r>
    </w:p>
    <w:p w:rsidR="00F84F17" w:rsidRDefault="00CA2645" w:rsidP="00F84F17">
      <w:pPr>
        <w:pStyle w:val="libNormal"/>
        <w:rPr>
          <w:rtl/>
        </w:rPr>
      </w:pPr>
      <w:r>
        <w:rPr>
          <w:rtl/>
        </w:rPr>
        <w:t>محمّد</w:t>
      </w:r>
      <w:r w:rsidR="00144F6E">
        <w:rPr>
          <w:rtl/>
        </w:rPr>
        <w:t xml:space="preserve"> </w:t>
      </w:r>
      <w:r w:rsidR="00F84F17">
        <w:rPr>
          <w:rtl/>
        </w:rPr>
        <w:t xml:space="preserve">بن الحسن بإسناده، عن </w:t>
      </w:r>
      <w:r>
        <w:rPr>
          <w:rtl/>
        </w:rPr>
        <w:t>محمّد</w:t>
      </w:r>
      <w:r w:rsidR="00144F6E">
        <w:rPr>
          <w:rtl/>
        </w:rPr>
        <w:t xml:space="preserve"> </w:t>
      </w:r>
      <w:r w:rsidR="00F84F17">
        <w:rPr>
          <w:rtl/>
        </w:rPr>
        <w:t xml:space="preserve">بن يعقوب، مثله </w:t>
      </w:r>
      <w:r w:rsidR="00F84F17" w:rsidRPr="008A3CBA">
        <w:rPr>
          <w:rStyle w:val="libFootnotenumChar"/>
          <w:rtl/>
        </w:rPr>
        <w:t>(1)</w:t>
      </w:r>
      <w:r w:rsidR="00F84F17">
        <w:rPr>
          <w:rtl/>
        </w:rPr>
        <w:t xml:space="preserve">. </w:t>
      </w:r>
    </w:p>
    <w:p w:rsidR="00F84F17" w:rsidRDefault="00F84F17" w:rsidP="00F84F17">
      <w:pPr>
        <w:pStyle w:val="libNormal"/>
        <w:rPr>
          <w:rtl/>
        </w:rPr>
      </w:pPr>
      <w:r w:rsidRPr="0042356D">
        <w:rPr>
          <w:rStyle w:val="libNormalChar"/>
          <w:rtl/>
        </w:rPr>
        <w:t xml:space="preserve">[ 25632 ] </w:t>
      </w:r>
      <w:r>
        <w:rPr>
          <w:rtl/>
        </w:rPr>
        <w:t>2 - وبإسناده عن الحسين بن سعيد، عن النضر بن سويد،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w:t>
      </w:r>
      <w:r w:rsidR="00F224D9">
        <w:rPr>
          <w:rtl/>
        </w:rPr>
        <w:t>ألذّ</w:t>
      </w:r>
      <w:r>
        <w:rPr>
          <w:rtl/>
        </w:rPr>
        <w:t>ى بيده عقدة النكاح هو ولي</w:t>
      </w:r>
      <w:r w:rsidR="00657C7F">
        <w:rPr>
          <w:rFonts w:hint="cs"/>
          <w:rtl/>
        </w:rPr>
        <w:t>ّ</w:t>
      </w:r>
      <w:r>
        <w:rPr>
          <w:rtl/>
        </w:rPr>
        <w:t xml:space="preserve"> أمرها. </w:t>
      </w:r>
    </w:p>
    <w:p w:rsidR="00F84F17" w:rsidRDefault="00F84F17" w:rsidP="00F84F17">
      <w:pPr>
        <w:pStyle w:val="libNormal"/>
        <w:rPr>
          <w:rtl/>
        </w:rPr>
      </w:pPr>
      <w:r w:rsidRPr="0042356D">
        <w:rPr>
          <w:rStyle w:val="libNormalChar"/>
          <w:rtl/>
        </w:rPr>
        <w:t xml:space="preserve">[ 25633 ] </w:t>
      </w:r>
      <w:r>
        <w:rPr>
          <w:rtl/>
        </w:rPr>
        <w:t xml:space="preserve">3 - وعنه عن </w:t>
      </w:r>
      <w:r w:rsidR="00FE0AD6">
        <w:rPr>
          <w:rtl/>
        </w:rPr>
        <w:t>فضّال</w:t>
      </w:r>
      <w:r>
        <w:rPr>
          <w:rtl/>
        </w:rPr>
        <w:t>ة، عن رفاعة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w:t>
      </w:r>
      <w:r w:rsidR="00586725">
        <w:rPr>
          <w:rtl/>
        </w:rPr>
        <w:t xml:space="preserve">الذي </w:t>
      </w:r>
      <w:r>
        <w:rPr>
          <w:rtl/>
        </w:rPr>
        <w:t>بيده عقدة النكاح؟ فقال: الولي</w:t>
      </w:r>
      <w:r w:rsidR="00657C7F">
        <w:rPr>
          <w:rFonts w:hint="cs"/>
          <w:rtl/>
        </w:rPr>
        <w:t>ّ</w:t>
      </w:r>
      <w:r>
        <w:rPr>
          <w:rtl/>
        </w:rPr>
        <w:t xml:space="preserve"> </w:t>
      </w:r>
      <w:r w:rsidR="00586725">
        <w:rPr>
          <w:rtl/>
        </w:rPr>
        <w:t xml:space="preserve">الذي </w:t>
      </w:r>
      <w:r>
        <w:rPr>
          <w:rtl/>
        </w:rPr>
        <w:t>يأخذ بعضا ويترك بعضا</w:t>
      </w:r>
      <w:r w:rsidR="00657C7F">
        <w:rPr>
          <w:rFonts w:hint="cs"/>
          <w:rtl/>
        </w:rPr>
        <w:t>ً</w:t>
      </w:r>
      <w:r>
        <w:rPr>
          <w:rtl/>
        </w:rPr>
        <w:t xml:space="preserve">، وليس له أن يدع كله. </w:t>
      </w:r>
    </w:p>
    <w:p w:rsidR="00F84F17" w:rsidRDefault="00010966" w:rsidP="00010966">
      <w:pPr>
        <w:pStyle w:val="libLine"/>
        <w:rPr>
          <w:rtl/>
        </w:rPr>
      </w:pPr>
      <w:r>
        <w:rPr>
          <w:rtl/>
        </w:rPr>
        <w:t>____________________</w:t>
      </w:r>
    </w:p>
    <w:p w:rsidR="00F84F17" w:rsidRDefault="00F84F17" w:rsidP="005F2566">
      <w:pPr>
        <w:pStyle w:val="libFootnoteCenterBold"/>
        <w:rPr>
          <w:rtl/>
        </w:rPr>
      </w:pPr>
      <w:r>
        <w:rPr>
          <w:rtl/>
        </w:rPr>
        <w:t xml:space="preserve">الباب 8 </w:t>
      </w:r>
    </w:p>
    <w:p w:rsidR="00F84F17" w:rsidRDefault="00F84F17" w:rsidP="005F2566">
      <w:pPr>
        <w:pStyle w:val="libFootnoteCenterBold"/>
        <w:rPr>
          <w:rtl/>
        </w:rPr>
      </w:pPr>
      <w:r>
        <w:rPr>
          <w:rtl/>
        </w:rPr>
        <w:t xml:space="preserve">فيه 6 احاديث </w:t>
      </w:r>
    </w:p>
    <w:p w:rsidR="00F84F17" w:rsidRDefault="00F84F17" w:rsidP="00010966">
      <w:pPr>
        <w:pStyle w:val="libFootnote0"/>
        <w:rPr>
          <w:rtl/>
        </w:rPr>
      </w:pPr>
      <w:r>
        <w:rPr>
          <w:rtl/>
        </w:rPr>
        <w:t xml:space="preserve">1 - الكافي 5: 397 </w:t>
      </w:r>
      <w:r w:rsidR="007C1778">
        <w:rPr>
          <w:rtl/>
        </w:rPr>
        <w:t>/</w:t>
      </w:r>
      <w:r>
        <w:rPr>
          <w:rtl/>
        </w:rPr>
        <w:t xml:space="preserve"> 3. </w:t>
      </w:r>
    </w:p>
    <w:p w:rsidR="00F84F17" w:rsidRPr="006C45A1" w:rsidRDefault="00F84F17" w:rsidP="00010966">
      <w:pPr>
        <w:pStyle w:val="libFootnote0"/>
        <w:rPr>
          <w:rtl/>
        </w:rPr>
      </w:pPr>
      <w:r w:rsidRPr="006C45A1">
        <w:rPr>
          <w:rtl/>
        </w:rPr>
        <w:t>(1) التهذيب 7</w:t>
      </w:r>
      <w:r>
        <w:rPr>
          <w:rtl/>
        </w:rPr>
        <w:t>:</w:t>
      </w:r>
      <w:r w:rsidRPr="006C45A1">
        <w:rPr>
          <w:rtl/>
        </w:rPr>
        <w:t xml:space="preserve"> 387 </w:t>
      </w:r>
      <w:r w:rsidR="007C1778">
        <w:rPr>
          <w:rtl/>
        </w:rPr>
        <w:t>/</w:t>
      </w:r>
      <w:r w:rsidRPr="006C45A1">
        <w:rPr>
          <w:rtl/>
        </w:rPr>
        <w:t xml:space="preserve"> 1554</w:t>
      </w:r>
      <w:r>
        <w:rPr>
          <w:rtl/>
        </w:rPr>
        <w:t>.</w:t>
      </w:r>
      <w:r w:rsidRPr="006C45A1">
        <w:rPr>
          <w:rtl/>
        </w:rPr>
        <w:t xml:space="preserve"> </w:t>
      </w:r>
    </w:p>
    <w:p w:rsidR="00F84F17" w:rsidRDefault="00F84F17" w:rsidP="00010966">
      <w:pPr>
        <w:pStyle w:val="libFootnote0"/>
        <w:rPr>
          <w:rtl/>
        </w:rPr>
      </w:pPr>
      <w:r>
        <w:rPr>
          <w:rtl/>
        </w:rPr>
        <w:t xml:space="preserve">2 - التهذيب 7: 392 </w:t>
      </w:r>
      <w:r w:rsidR="007C1778">
        <w:rPr>
          <w:rtl/>
        </w:rPr>
        <w:t>/</w:t>
      </w:r>
      <w:r>
        <w:rPr>
          <w:rtl/>
        </w:rPr>
        <w:t xml:space="preserve"> 1570. </w:t>
      </w:r>
    </w:p>
    <w:p w:rsidR="00F84F17" w:rsidRDefault="00F84F17" w:rsidP="00010966">
      <w:pPr>
        <w:pStyle w:val="libFootnote0"/>
        <w:rPr>
          <w:rtl/>
        </w:rPr>
      </w:pPr>
      <w:r>
        <w:rPr>
          <w:rtl/>
        </w:rPr>
        <w:t xml:space="preserve">3 - التهذيب 7: 392 </w:t>
      </w:r>
      <w:r w:rsidR="007C1778">
        <w:rPr>
          <w:rtl/>
        </w:rPr>
        <w:t>/</w:t>
      </w:r>
      <w:r>
        <w:rPr>
          <w:rtl/>
        </w:rPr>
        <w:t xml:space="preserve"> 1572.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[ 25634 ] </w:t>
      </w:r>
      <w:r>
        <w:rPr>
          <w:rtl/>
        </w:rPr>
        <w:t xml:space="preserve">4 - وبإسناده، عن أحمد بن </w:t>
      </w:r>
      <w:r w:rsidR="00CA2645">
        <w:rPr>
          <w:rtl/>
        </w:rPr>
        <w:t>محمّد</w:t>
      </w:r>
      <w:r w:rsidR="00144F6E">
        <w:rPr>
          <w:rtl/>
        </w:rPr>
        <w:t xml:space="preserve"> </w:t>
      </w:r>
      <w:r>
        <w:rPr>
          <w:rtl/>
        </w:rPr>
        <w:t>بن عيسى، عن البرقي أو غيره، عن صفوان، عن عبدالله،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سألته عن </w:t>
      </w:r>
      <w:r w:rsidR="00586725">
        <w:rPr>
          <w:rtl/>
        </w:rPr>
        <w:t xml:space="preserve">الذي </w:t>
      </w:r>
      <w:r w:rsidR="00A71CB5">
        <w:rPr>
          <w:rtl/>
        </w:rPr>
        <w:t>بيده عقدة النكاح؟ قال: هو ال</w:t>
      </w:r>
      <w:r w:rsidR="00A71CB5">
        <w:rPr>
          <w:rFonts w:hint="cs"/>
          <w:rtl/>
        </w:rPr>
        <w:t>أ</w:t>
      </w:r>
      <w:r w:rsidR="00A71CB5">
        <w:rPr>
          <w:rtl/>
        </w:rPr>
        <w:t>ب وال</w:t>
      </w:r>
      <w:r w:rsidR="00A71CB5">
        <w:rPr>
          <w:rFonts w:hint="cs"/>
          <w:rtl/>
        </w:rPr>
        <w:t>أ</w:t>
      </w:r>
      <w:r>
        <w:rPr>
          <w:rtl/>
        </w:rPr>
        <w:t xml:space="preserve">خ والرجل يوصى اليه، </w:t>
      </w:r>
      <w:r w:rsidR="00321678">
        <w:rPr>
          <w:rtl/>
        </w:rPr>
        <w:t xml:space="preserve">والذي </w:t>
      </w:r>
      <w:r>
        <w:rPr>
          <w:rtl/>
        </w:rPr>
        <w:t>يجوز أمره في مال المرأة فيبتاع لها ويشتري فأي</w:t>
      </w:r>
      <w:r w:rsidR="00A71CB5">
        <w:rPr>
          <w:rFonts w:hint="cs"/>
          <w:rtl/>
        </w:rPr>
        <w:t>ّ</w:t>
      </w:r>
      <w:r>
        <w:rPr>
          <w:rtl/>
        </w:rPr>
        <w:t xml:space="preserve"> هؤلاء عفا فقد جاز. </w:t>
      </w:r>
    </w:p>
    <w:p w:rsidR="00F84F17" w:rsidRDefault="00F84F17" w:rsidP="00F84F17">
      <w:pPr>
        <w:pStyle w:val="libNormal"/>
        <w:rPr>
          <w:rtl/>
        </w:rPr>
      </w:pPr>
      <w:r w:rsidRPr="0042356D">
        <w:rPr>
          <w:rStyle w:val="libNormalChar"/>
          <w:rtl/>
        </w:rPr>
        <w:t xml:space="preserve">[ 25635 ] </w:t>
      </w:r>
      <w:r>
        <w:rPr>
          <w:rtl/>
        </w:rPr>
        <w:t xml:space="preserve">5 - وبإسناده، عن الحسن بن محبوب، عن </w:t>
      </w:r>
      <w:r w:rsidR="007B3A37">
        <w:rPr>
          <w:rtl/>
        </w:rPr>
        <w:t xml:space="preserve">عليّ </w:t>
      </w:r>
      <w:r>
        <w:rPr>
          <w:rtl/>
        </w:rPr>
        <w:t xml:space="preserve">بن رئاب، عن أبي بصير وعن العلاء بن رزين، عن </w:t>
      </w:r>
      <w:r w:rsidR="00CA2645">
        <w:rPr>
          <w:rtl/>
        </w:rPr>
        <w:t>محمّد</w:t>
      </w:r>
      <w:r w:rsidR="00144F6E">
        <w:rPr>
          <w:rtl/>
        </w:rPr>
        <w:t xml:space="preserve"> </w:t>
      </w:r>
      <w:r>
        <w:rPr>
          <w:rtl/>
        </w:rPr>
        <w:t>بن مسلم كلاهما،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00E5033F">
        <w:rPr>
          <w:rtl/>
        </w:rPr>
        <w:t xml:space="preserve">إلّا </w:t>
      </w:r>
      <w:r>
        <w:rPr>
          <w:rtl/>
        </w:rPr>
        <w:t xml:space="preserve">أنّه قال: فأي هؤلاء عفا فعفوه جائز في المهر إذا عفا عنه. </w:t>
      </w:r>
    </w:p>
    <w:p w:rsidR="00F84F17" w:rsidRDefault="00F84F17" w:rsidP="00F84F17">
      <w:pPr>
        <w:pStyle w:val="libNormal"/>
        <w:rPr>
          <w:rtl/>
        </w:rPr>
      </w:pPr>
      <w:r>
        <w:rPr>
          <w:rtl/>
        </w:rPr>
        <w:t>أقول: الاخ محمول على كونه وكيلا</w:t>
      </w:r>
      <w:r w:rsidR="00660C09">
        <w:rPr>
          <w:rFonts w:hint="cs"/>
          <w:rtl/>
        </w:rPr>
        <w:t>ً</w:t>
      </w:r>
      <w:r>
        <w:rPr>
          <w:rtl/>
        </w:rPr>
        <w:t xml:space="preserve"> والوصى</w:t>
      </w:r>
      <w:r w:rsidR="00660C09">
        <w:rPr>
          <w:rFonts w:hint="cs"/>
          <w:rtl/>
        </w:rPr>
        <w:t>ّ</w:t>
      </w:r>
      <w:r>
        <w:rPr>
          <w:rtl/>
        </w:rPr>
        <w:t xml:space="preserve"> يحتمل ذلك </w:t>
      </w:r>
      <w:r w:rsidR="00651C06">
        <w:rPr>
          <w:rtl/>
        </w:rPr>
        <w:t>ايضاً</w:t>
      </w:r>
      <w:r>
        <w:rPr>
          <w:rtl/>
        </w:rPr>
        <w:t>، وقد خص</w:t>
      </w:r>
      <w:r w:rsidR="00660C09">
        <w:rPr>
          <w:rFonts w:hint="cs"/>
          <w:rtl/>
        </w:rPr>
        <w:t>ّ</w:t>
      </w:r>
      <w:r>
        <w:rPr>
          <w:rtl/>
        </w:rPr>
        <w:t xml:space="preserve">ه بعض علمائنا بكون البنت كبيرة غير رشيدة </w:t>
      </w:r>
      <w:r w:rsidRPr="008A3CBA">
        <w:rPr>
          <w:rStyle w:val="libFootnotenumChar"/>
          <w:rtl/>
        </w:rPr>
        <w:t>(1)</w:t>
      </w:r>
      <w:r>
        <w:rPr>
          <w:rtl/>
        </w:rPr>
        <w:t>، وبعضهم بكونه وصي</w:t>
      </w:r>
      <w:r w:rsidR="00660C09">
        <w:rPr>
          <w:rFonts w:hint="cs"/>
          <w:rtl/>
        </w:rPr>
        <w:t>ّ</w:t>
      </w:r>
      <w:r>
        <w:rPr>
          <w:rtl/>
        </w:rPr>
        <w:t>ا</w:t>
      </w:r>
      <w:r w:rsidR="00660C09">
        <w:rPr>
          <w:rFonts w:hint="cs"/>
          <w:rtl/>
        </w:rPr>
        <w:t>ً</w:t>
      </w:r>
      <w:r>
        <w:rPr>
          <w:rtl/>
        </w:rPr>
        <w:t xml:space="preserve"> في خصوص العقد مع احتماله التقي</w:t>
      </w:r>
      <w:r w:rsidR="00660C09">
        <w:rPr>
          <w:rFonts w:hint="cs"/>
          <w:rtl/>
        </w:rPr>
        <w:t>ّ</w:t>
      </w:r>
      <w:r>
        <w:rPr>
          <w:rtl/>
        </w:rPr>
        <w:t xml:space="preserve">ة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[ 25636 ] </w:t>
      </w:r>
      <w:r>
        <w:rPr>
          <w:rtl/>
        </w:rPr>
        <w:t>6 - وبإسناده عن على بن إسماعيل الميثمي، عن الحسن بن علي، عن بعض أصحابنا، عن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FE5FB7">
        <w:rPr>
          <w:rtl/>
        </w:rPr>
        <w:t>قال: ال</w:t>
      </w:r>
      <w:r w:rsidR="00FE5FB7">
        <w:rPr>
          <w:rFonts w:hint="cs"/>
          <w:rtl/>
        </w:rPr>
        <w:t>أ</w:t>
      </w:r>
      <w:r w:rsidR="00FE5FB7">
        <w:rPr>
          <w:rtl/>
        </w:rPr>
        <w:t>خ ال</w:t>
      </w:r>
      <w:r w:rsidR="00FE5FB7">
        <w:rPr>
          <w:rFonts w:hint="cs"/>
          <w:rtl/>
        </w:rPr>
        <w:t>أ</w:t>
      </w:r>
      <w:r w:rsidR="00FE5FB7">
        <w:rPr>
          <w:rtl/>
        </w:rPr>
        <w:t>كبر بمنزلة ال</w:t>
      </w:r>
      <w:r w:rsidR="00FE5FB7">
        <w:rPr>
          <w:rFonts w:hint="cs"/>
          <w:rtl/>
        </w:rPr>
        <w:t>أ</w:t>
      </w:r>
      <w:r>
        <w:rPr>
          <w:rtl/>
        </w:rPr>
        <w:t xml:space="preserve">ب. </w:t>
      </w:r>
    </w:p>
    <w:p w:rsidR="00F84F17" w:rsidRDefault="00F84F17" w:rsidP="008706B0">
      <w:pPr>
        <w:pStyle w:val="libNormal"/>
        <w:rPr>
          <w:rtl/>
        </w:rPr>
      </w:pPr>
      <w:r>
        <w:rPr>
          <w:rtl/>
        </w:rPr>
        <w:t>أقول: هذا وما قبله محمولان على استحباب وكالتها إي</w:t>
      </w:r>
      <w:r w:rsidR="00FE5FB7">
        <w:rPr>
          <w:rFonts w:hint="cs"/>
          <w:rtl/>
        </w:rPr>
        <w:t>ّ</w:t>
      </w:r>
      <w:r>
        <w:rPr>
          <w:rtl/>
        </w:rPr>
        <w:t>اه لما تقد</w:t>
      </w:r>
      <w:r w:rsidR="00FE5FB7">
        <w:rPr>
          <w:rFonts w:hint="cs"/>
          <w:rtl/>
        </w:rPr>
        <w:t>ّ</w:t>
      </w:r>
      <w:r>
        <w:rPr>
          <w:rtl/>
        </w:rPr>
        <w:t xml:space="preserve">م </w:t>
      </w:r>
      <w:r w:rsidRPr="008A3CBA">
        <w:rPr>
          <w:rStyle w:val="libFootnotenumChar"/>
          <w:rtl/>
        </w:rPr>
        <w:t>(</w:t>
      </w:r>
      <w:r w:rsidR="008706B0">
        <w:rPr>
          <w:rStyle w:val="libFootnotenumChar"/>
          <w:rFonts w:hint="cs"/>
          <w:rtl/>
        </w:rPr>
        <w:t>3</w:t>
      </w:r>
      <w:r w:rsidRPr="008A3CBA">
        <w:rPr>
          <w:rStyle w:val="libFootnotenumChar"/>
          <w:rtl/>
        </w:rPr>
        <w:t>)</w:t>
      </w:r>
      <w:r>
        <w:rPr>
          <w:rtl/>
        </w:rPr>
        <w:t xml:space="preserve"> وهو قريب مما ذكره الشيخ، وجو</w:t>
      </w:r>
      <w:r w:rsidR="00FE5FB7">
        <w:rPr>
          <w:rFonts w:hint="cs"/>
          <w:rtl/>
        </w:rPr>
        <w:t>ّ</w:t>
      </w:r>
      <w:r>
        <w:rPr>
          <w:rtl/>
        </w:rPr>
        <w:t>ز حمله على التقي</w:t>
      </w:r>
      <w:r w:rsidR="00FE5FB7">
        <w:rPr>
          <w:rFonts w:hint="cs"/>
          <w:rtl/>
        </w:rPr>
        <w:t>ّ</w:t>
      </w:r>
      <w:r>
        <w:rPr>
          <w:rtl/>
        </w:rPr>
        <w:t xml:space="preserve">ة، ويأتي ما </w:t>
      </w:r>
      <w:r w:rsidR="00CD662E">
        <w:rPr>
          <w:rtl/>
        </w:rPr>
        <w:t xml:space="preserve">يدلّ </w:t>
      </w:r>
      <w:r>
        <w:rPr>
          <w:rtl/>
        </w:rPr>
        <w:t xml:space="preserve">على حكم الوصيّ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التهذيب 7: 393 </w:t>
      </w:r>
      <w:r w:rsidR="007C1778">
        <w:rPr>
          <w:rtl/>
        </w:rPr>
        <w:t>/</w:t>
      </w:r>
      <w:r>
        <w:rPr>
          <w:rtl/>
        </w:rPr>
        <w:t xml:space="preserve"> 1573. </w:t>
      </w:r>
    </w:p>
    <w:p w:rsidR="00F84F17" w:rsidRDefault="00F84F17" w:rsidP="00010966">
      <w:pPr>
        <w:pStyle w:val="libFootnote0"/>
        <w:rPr>
          <w:rtl/>
        </w:rPr>
      </w:pPr>
      <w:r>
        <w:rPr>
          <w:rtl/>
        </w:rPr>
        <w:t xml:space="preserve">5 - التهذيب 7: 484 </w:t>
      </w:r>
      <w:r w:rsidR="007C1778">
        <w:rPr>
          <w:rtl/>
        </w:rPr>
        <w:t>/</w:t>
      </w:r>
      <w:r>
        <w:rPr>
          <w:rtl/>
        </w:rPr>
        <w:t xml:space="preserve"> 1946. </w:t>
      </w:r>
    </w:p>
    <w:p w:rsidR="00F84F17" w:rsidRPr="006C45A1" w:rsidRDefault="00F84F17" w:rsidP="00010966">
      <w:pPr>
        <w:pStyle w:val="libFootnote0"/>
        <w:rPr>
          <w:rtl/>
        </w:rPr>
      </w:pPr>
      <w:r w:rsidRPr="006C45A1">
        <w:rPr>
          <w:rtl/>
        </w:rPr>
        <w:t>(1) راجع التذكرة 2</w:t>
      </w:r>
      <w:r>
        <w:rPr>
          <w:rtl/>
        </w:rPr>
        <w:t>:</w:t>
      </w:r>
      <w:r w:rsidRPr="006C45A1">
        <w:rPr>
          <w:rtl/>
        </w:rPr>
        <w:t xml:space="preserve"> 593</w:t>
      </w:r>
      <w:r>
        <w:rPr>
          <w:rtl/>
        </w:rPr>
        <w:t>.</w:t>
      </w:r>
      <w:r w:rsidRPr="006C45A1">
        <w:rPr>
          <w:rtl/>
        </w:rPr>
        <w:t xml:space="preserve"> </w:t>
      </w:r>
    </w:p>
    <w:p w:rsidR="00F84F17" w:rsidRPr="006C45A1" w:rsidRDefault="00F84F17" w:rsidP="00010966">
      <w:pPr>
        <w:pStyle w:val="libFootnote0"/>
        <w:rPr>
          <w:rtl/>
        </w:rPr>
      </w:pPr>
      <w:r w:rsidRPr="006C45A1">
        <w:rPr>
          <w:rtl/>
        </w:rPr>
        <w:t>(2) راجع المختلف</w:t>
      </w:r>
      <w:r>
        <w:rPr>
          <w:rtl/>
        </w:rPr>
        <w:t>:</w:t>
      </w:r>
      <w:r w:rsidRPr="006C45A1">
        <w:rPr>
          <w:rtl/>
        </w:rPr>
        <w:t xml:space="preserve"> 541</w:t>
      </w:r>
      <w:r>
        <w:rPr>
          <w:rtl/>
        </w:rPr>
        <w:t>.</w:t>
      </w:r>
      <w:r w:rsidRPr="006C45A1">
        <w:rPr>
          <w:rtl/>
        </w:rPr>
        <w:t xml:space="preserve"> </w:t>
      </w:r>
    </w:p>
    <w:p w:rsidR="00F84F17" w:rsidRDefault="00F84F17" w:rsidP="00010966">
      <w:pPr>
        <w:pStyle w:val="libFootnote0"/>
        <w:rPr>
          <w:rtl/>
        </w:rPr>
      </w:pPr>
      <w:r>
        <w:rPr>
          <w:rtl/>
        </w:rPr>
        <w:t xml:space="preserve">6 - التهذيب 7: 393 </w:t>
      </w:r>
      <w:r w:rsidR="007C1778">
        <w:rPr>
          <w:rtl/>
        </w:rPr>
        <w:t>/</w:t>
      </w:r>
      <w:r>
        <w:rPr>
          <w:rtl/>
        </w:rPr>
        <w:t xml:space="preserve"> 1575، والاستبصار 3: 240 </w:t>
      </w:r>
      <w:r w:rsidR="007C1778">
        <w:rPr>
          <w:rtl/>
        </w:rPr>
        <w:t>/</w:t>
      </w:r>
      <w:r>
        <w:rPr>
          <w:rtl/>
        </w:rPr>
        <w:t xml:space="preserve"> 860. </w:t>
      </w:r>
    </w:p>
    <w:p w:rsidR="00F84F17" w:rsidRPr="006C45A1" w:rsidRDefault="00F84F17" w:rsidP="008706B0">
      <w:pPr>
        <w:pStyle w:val="libFootnote0"/>
        <w:rPr>
          <w:rtl/>
        </w:rPr>
      </w:pPr>
      <w:r w:rsidRPr="006C45A1">
        <w:rPr>
          <w:rtl/>
        </w:rPr>
        <w:t>(</w:t>
      </w:r>
      <w:r w:rsidR="008706B0">
        <w:rPr>
          <w:rFonts w:hint="cs"/>
          <w:rtl/>
        </w:rPr>
        <w:t>3</w:t>
      </w:r>
      <w:r w:rsidRPr="006C45A1">
        <w:rPr>
          <w:rtl/>
        </w:rPr>
        <w:t xml:space="preserve">) تقدم في الحديث 3 من الباب 3 وفي الباب 4 من هذه </w:t>
      </w:r>
      <w:r w:rsidR="00AD67CF">
        <w:rPr>
          <w:rtl/>
        </w:rPr>
        <w:t>الأبواب</w:t>
      </w:r>
      <w:r>
        <w:rPr>
          <w:rtl/>
        </w:rPr>
        <w:t>.</w:t>
      </w:r>
      <w:r w:rsidRPr="006C45A1">
        <w:rPr>
          <w:rtl/>
        </w:rPr>
        <w:t xml:space="preserve"> </w:t>
      </w:r>
    </w:p>
    <w:p w:rsidR="00AD106E" w:rsidRDefault="00AD106E" w:rsidP="00010966">
      <w:pPr>
        <w:pStyle w:val="libNormal"/>
        <w:rPr>
          <w:rtl/>
        </w:rPr>
      </w:pPr>
      <w:r>
        <w:rPr>
          <w:rtl/>
        </w:rPr>
        <w:br w:type="page"/>
      </w:r>
    </w:p>
    <w:p w:rsidR="00F84F17" w:rsidRDefault="008706B0" w:rsidP="00FA61B1">
      <w:pPr>
        <w:pStyle w:val="libNormal0"/>
        <w:rPr>
          <w:rtl/>
        </w:rPr>
      </w:pPr>
      <w:r>
        <w:rPr>
          <w:rtl/>
        </w:rPr>
        <w:lastRenderedPageBreak/>
        <w:t>وال</w:t>
      </w:r>
      <w:r>
        <w:rPr>
          <w:rFonts w:hint="cs"/>
          <w:rtl/>
        </w:rPr>
        <w:t>أ</w:t>
      </w:r>
      <w:r w:rsidR="00F84F17">
        <w:rPr>
          <w:rtl/>
        </w:rPr>
        <w:t xml:space="preserve">خ </w:t>
      </w:r>
      <w:r w:rsidR="00651C06">
        <w:rPr>
          <w:rtl/>
        </w:rPr>
        <w:t>ايضاً</w:t>
      </w:r>
      <w:r w:rsidR="007B3A37">
        <w:rPr>
          <w:rtl/>
        </w:rPr>
        <w:t xml:space="preserve"> </w:t>
      </w:r>
      <w:r w:rsidR="00F84F17">
        <w:rPr>
          <w:rtl/>
        </w:rPr>
        <w:t xml:space="preserve">في المهور </w:t>
      </w:r>
      <w:r w:rsidR="00F84F17" w:rsidRPr="008A3CBA">
        <w:rPr>
          <w:rStyle w:val="libFootnotenumChar"/>
          <w:rtl/>
        </w:rPr>
        <w:t>(</w:t>
      </w:r>
      <w:r w:rsidR="00FA61B1">
        <w:rPr>
          <w:rStyle w:val="libFootnotenumChar"/>
          <w:rFonts w:hint="cs"/>
          <w:rtl/>
        </w:rPr>
        <w:t>1</w:t>
      </w:r>
      <w:r w:rsidR="00F84F17" w:rsidRPr="008A3CBA">
        <w:rPr>
          <w:rStyle w:val="libFootnotenumChar"/>
          <w:rtl/>
        </w:rPr>
        <w:t>)</w:t>
      </w:r>
      <w:r w:rsidR="00F84F17">
        <w:rPr>
          <w:rtl/>
        </w:rPr>
        <w:t xml:space="preserve">، </w:t>
      </w:r>
      <w:r w:rsidR="004A37DF">
        <w:rPr>
          <w:rtl/>
        </w:rPr>
        <w:t xml:space="preserve">وتقدّم </w:t>
      </w:r>
      <w:r w:rsidR="00F84F17">
        <w:rPr>
          <w:rtl/>
        </w:rPr>
        <w:t xml:space="preserve">ما </w:t>
      </w:r>
      <w:r w:rsidR="00CD662E">
        <w:rPr>
          <w:rtl/>
        </w:rPr>
        <w:t xml:space="preserve">يدلّ </w:t>
      </w:r>
      <w:r w:rsidR="00F84F17">
        <w:rPr>
          <w:rtl/>
        </w:rPr>
        <w:t xml:space="preserve">على ذلك في الوكالة </w:t>
      </w:r>
      <w:r w:rsidR="00F84F17" w:rsidRPr="008A3CBA">
        <w:rPr>
          <w:rStyle w:val="libFootnotenumChar"/>
          <w:rtl/>
        </w:rPr>
        <w:t>(</w:t>
      </w:r>
      <w:r w:rsidR="00FA61B1">
        <w:rPr>
          <w:rStyle w:val="libFootnotenumChar"/>
          <w:rFonts w:hint="cs"/>
          <w:rtl/>
        </w:rPr>
        <w:t>2</w:t>
      </w:r>
      <w:r w:rsidR="00F84F17" w:rsidRPr="008A3CBA">
        <w:rPr>
          <w:rStyle w:val="libFootnotenumChar"/>
          <w:rtl/>
        </w:rPr>
        <w:t>)</w:t>
      </w:r>
      <w:r w:rsidR="00F84F17">
        <w:rPr>
          <w:rtl/>
        </w:rPr>
        <w:t xml:space="preserve">. </w:t>
      </w:r>
    </w:p>
    <w:p w:rsidR="00F84F17" w:rsidRDefault="0024377E" w:rsidP="00F84F17">
      <w:pPr>
        <w:pStyle w:val="Heading2Center"/>
        <w:rPr>
          <w:rtl/>
        </w:rPr>
      </w:pPr>
      <w:bookmarkStart w:id="619" w:name="_Toc306632901"/>
      <w:bookmarkStart w:id="620" w:name="_Toc379097855"/>
      <w:bookmarkStart w:id="621" w:name="_Toc174804344"/>
      <w:r>
        <w:rPr>
          <w:rtl/>
        </w:rPr>
        <w:t xml:space="preserve">9 - باب </w:t>
      </w:r>
      <w:r>
        <w:rPr>
          <w:rFonts w:hint="cs"/>
          <w:rtl/>
        </w:rPr>
        <w:t>أ</w:t>
      </w:r>
      <w:r w:rsidR="00F84F17">
        <w:rPr>
          <w:rtl/>
        </w:rPr>
        <w:t>ن الولاية في عقد البكر البالغ الرشيدة مشتركة بينها</w:t>
      </w:r>
      <w:bookmarkEnd w:id="619"/>
      <w:r w:rsidR="00F84F17">
        <w:rPr>
          <w:rtl/>
        </w:rPr>
        <w:t xml:space="preserve"> </w:t>
      </w:r>
      <w:bookmarkStart w:id="622" w:name="_Toc306632902"/>
      <w:r w:rsidR="00F84F17">
        <w:rPr>
          <w:rtl/>
        </w:rPr>
        <w:t>وبين أبيها فلا بد من رضاهما اذا لم يعضلها</w:t>
      </w:r>
      <w:bookmarkEnd w:id="620"/>
      <w:bookmarkEnd w:id="621"/>
      <w:bookmarkEnd w:id="622"/>
      <w:r w:rsidR="00F84F17">
        <w:rPr>
          <w:rtl/>
        </w:rPr>
        <w:t xml:space="preserve"> </w:t>
      </w:r>
    </w:p>
    <w:p w:rsidR="00F84F17" w:rsidRDefault="00F84F17" w:rsidP="00F84F17">
      <w:pPr>
        <w:pStyle w:val="libNormal"/>
        <w:rPr>
          <w:rtl/>
        </w:rPr>
      </w:pPr>
      <w:r w:rsidRPr="0042356D">
        <w:rPr>
          <w:rStyle w:val="libNormalChar"/>
          <w:rtl/>
        </w:rPr>
        <w:t xml:space="preserve">[ 25637 ] </w:t>
      </w:r>
      <w:r>
        <w:rPr>
          <w:rtl/>
        </w:rPr>
        <w:t xml:space="preserve">1 -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w:t>
      </w:r>
      <w:r w:rsidR="007B3A37">
        <w:rPr>
          <w:rtl/>
        </w:rPr>
        <w:t xml:space="preserve">عليّ </w:t>
      </w:r>
      <w:r>
        <w:rPr>
          <w:rtl/>
        </w:rPr>
        <w:t xml:space="preserve">بن محبوب، عن </w:t>
      </w:r>
      <w:r w:rsidR="00303AB9">
        <w:rPr>
          <w:rtl/>
        </w:rPr>
        <w:t>العبّاس</w:t>
      </w:r>
      <w:r>
        <w:rPr>
          <w:rtl/>
        </w:rPr>
        <w:t>، عن صفوان، عن منصور بن حازم،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تستأمر البكر وغيرها ولا تنكح </w:t>
      </w:r>
      <w:r w:rsidR="00E5033F">
        <w:rPr>
          <w:rtl/>
        </w:rPr>
        <w:t xml:space="preserve">إلّا </w:t>
      </w:r>
      <w:r>
        <w:rPr>
          <w:rtl/>
        </w:rPr>
        <w:t xml:space="preserve">بأمرها. </w:t>
      </w:r>
    </w:p>
    <w:p w:rsidR="00F84F17" w:rsidRDefault="00F84F17" w:rsidP="00F84F17">
      <w:pPr>
        <w:pStyle w:val="libNormal"/>
        <w:rPr>
          <w:rtl/>
        </w:rPr>
      </w:pPr>
      <w:r w:rsidRPr="0042356D">
        <w:rPr>
          <w:rStyle w:val="libNormalChar"/>
          <w:rtl/>
        </w:rPr>
        <w:t xml:space="preserve">[ 25638 ] </w:t>
      </w:r>
      <w:r>
        <w:rPr>
          <w:rtl/>
        </w:rPr>
        <w:t xml:space="preserve">2 - وبإسناده عن أحمد بن </w:t>
      </w:r>
      <w:r w:rsidR="00CA2645">
        <w:rPr>
          <w:rtl/>
        </w:rPr>
        <w:t>محمّد</w:t>
      </w:r>
      <w:r w:rsidR="00144F6E">
        <w:rPr>
          <w:rtl/>
        </w:rPr>
        <w:t xml:space="preserve"> </w:t>
      </w:r>
      <w:r>
        <w:rPr>
          <w:rtl/>
        </w:rPr>
        <w:t xml:space="preserve">بن عيسى، عن ابن </w:t>
      </w:r>
      <w:r w:rsidR="00FE0AD6">
        <w:rPr>
          <w:rtl/>
        </w:rPr>
        <w:t>فضّال</w:t>
      </w:r>
      <w:r>
        <w:rPr>
          <w:rtl/>
        </w:rPr>
        <w:t>، عن صفوان قال: استشار عبد الرحمن موسى بن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تزويج ابنته لابن أخيه، فقال: افعل ويكون ذلك برضاها، فإنّ لها في نفسها نصيبا</w:t>
      </w:r>
      <w:r w:rsidR="0024377E">
        <w:rPr>
          <w:rFonts w:hint="cs"/>
          <w:rtl/>
        </w:rPr>
        <w:t>ً</w:t>
      </w:r>
      <w:r>
        <w:rPr>
          <w:rtl/>
        </w:rPr>
        <w:t xml:space="preserve"> قال: واستشار خالد بن داود موسى بن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تزويج ابنته </w:t>
      </w:r>
      <w:r w:rsidR="007B3A37">
        <w:rPr>
          <w:rtl/>
        </w:rPr>
        <w:t xml:space="preserve">عليّ </w:t>
      </w:r>
      <w:r>
        <w:rPr>
          <w:rtl/>
        </w:rPr>
        <w:t>بن جعفر، فقال: افعل ويكون ذلك برضاها فان لها في نفسها حظ</w:t>
      </w:r>
      <w:r w:rsidR="0024377E">
        <w:rPr>
          <w:rFonts w:hint="cs"/>
          <w:rtl/>
        </w:rPr>
        <w:t>ّ</w:t>
      </w:r>
      <w:r>
        <w:rPr>
          <w:rtl/>
        </w:rPr>
        <w:t>ا</w:t>
      </w:r>
      <w:r w:rsidR="0024377E">
        <w:rPr>
          <w:rFonts w:hint="cs"/>
          <w:rtl/>
        </w:rPr>
        <w:t>ً</w:t>
      </w:r>
      <w:r>
        <w:rPr>
          <w:rtl/>
        </w:rPr>
        <w:t xml:space="preserve">. </w:t>
      </w:r>
    </w:p>
    <w:p w:rsidR="00F84F17" w:rsidRDefault="00F84F17" w:rsidP="00F84F17">
      <w:pPr>
        <w:pStyle w:val="libNormal"/>
        <w:rPr>
          <w:rtl/>
        </w:rPr>
      </w:pPr>
      <w:r w:rsidRPr="0042356D">
        <w:rPr>
          <w:rStyle w:val="libNormalChar"/>
          <w:rtl/>
        </w:rPr>
        <w:t xml:space="preserve">[ 25639 ] </w:t>
      </w:r>
      <w:r>
        <w:rPr>
          <w:rtl/>
        </w:rPr>
        <w:t xml:space="preserve">3 - وعنه، عن ابن </w:t>
      </w:r>
      <w:r w:rsidR="00FE0AD6">
        <w:rPr>
          <w:rtl/>
        </w:rPr>
        <w:t>فضّال</w:t>
      </w:r>
      <w:r>
        <w:rPr>
          <w:rtl/>
        </w:rPr>
        <w:t>، عن صفوان، عن أبي المغرا، عن ابراهيم بن ميمون،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إذا كانت الجارية بين أبويها فليس لها مع أبويها امر وإذا كانت قد تزوجت لم يزوجها </w:t>
      </w:r>
      <w:r w:rsidR="00E5033F">
        <w:rPr>
          <w:rtl/>
        </w:rPr>
        <w:t xml:space="preserve">إلّا </w:t>
      </w:r>
      <w:r>
        <w:rPr>
          <w:rtl/>
        </w:rPr>
        <w:t xml:space="preserve">برضا منها. </w:t>
      </w:r>
    </w:p>
    <w:p w:rsidR="00F84F17" w:rsidRDefault="00F84F17" w:rsidP="00F84F17">
      <w:pPr>
        <w:pStyle w:val="libNormal"/>
        <w:rPr>
          <w:rtl/>
        </w:rPr>
      </w:pPr>
      <w:r>
        <w:rPr>
          <w:rtl/>
        </w:rPr>
        <w:t>أقول: يمكن أن يكون المراد ليس لها مع أبويها أمر تنفرد به وتستقلّ بتوليته وإن كان الامر مشتركا</w:t>
      </w:r>
      <w:r w:rsidR="0024377E">
        <w:rPr>
          <w:rFonts w:hint="cs"/>
          <w:rtl/>
        </w:rPr>
        <w:t>ً</w:t>
      </w:r>
      <w:r>
        <w:rPr>
          <w:rtl/>
        </w:rPr>
        <w:t xml:space="preserve"> بينهما بخلاف الثي</w:t>
      </w:r>
      <w:r w:rsidR="0024377E">
        <w:rPr>
          <w:rFonts w:hint="cs"/>
          <w:rtl/>
        </w:rPr>
        <w:t>ّ</w:t>
      </w:r>
      <w:r>
        <w:rPr>
          <w:rtl/>
        </w:rPr>
        <w:t xml:space="preserve">ب. </w:t>
      </w:r>
    </w:p>
    <w:p w:rsidR="00F84F17" w:rsidRDefault="00010966" w:rsidP="00010966">
      <w:pPr>
        <w:pStyle w:val="libLine"/>
        <w:rPr>
          <w:rtl/>
        </w:rPr>
      </w:pPr>
      <w:r>
        <w:rPr>
          <w:rtl/>
        </w:rPr>
        <w:t>____________________</w:t>
      </w:r>
    </w:p>
    <w:p w:rsidR="00F84F17" w:rsidRPr="006C45A1" w:rsidRDefault="00F84F17" w:rsidP="0024377E">
      <w:pPr>
        <w:pStyle w:val="libFootnote0"/>
        <w:rPr>
          <w:rtl/>
        </w:rPr>
      </w:pPr>
      <w:r w:rsidRPr="006C45A1">
        <w:rPr>
          <w:rtl/>
        </w:rPr>
        <w:t>(</w:t>
      </w:r>
      <w:r w:rsidR="0024377E">
        <w:rPr>
          <w:rFonts w:hint="cs"/>
          <w:rtl/>
        </w:rPr>
        <w:t>1</w:t>
      </w:r>
      <w:r w:rsidRPr="006C45A1">
        <w:rPr>
          <w:rtl/>
        </w:rPr>
        <w:t xml:space="preserve">) يأتي في الحديثين 1 و 5 من الباب 52 من </w:t>
      </w:r>
      <w:r w:rsidR="007C1778">
        <w:rPr>
          <w:rtl/>
        </w:rPr>
        <w:t xml:space="preserve">أبواب </w:t>
      </w:r>
      <w:r w:rsidRPr="006C45A1">
        <w:rPr>
          <w:rtl/>
        </w:rPr>
        <w:t>المهور</w:t>
      </w:r>
      <w:r>
        <w:rPr>
          <w:rtl/>
        </w:rPr>
        <w:t>.</w:t>
      </w:r>
      <w:r w:rsidRPr="006C45A1">
        <w:rPr>
          <w:rtl/>
        </w:rPr>
        <w:t xml:space="preserve"> </w:t>
      </w:r>
    </w:p>
    <w:p w:rsidR="00F84F17" w:rsidRPr="006C45A1" w:rsidRDefault="00F84F17" w:rsidP="0024377E">
      <w:pPr>
        <w:pStyle w:val="libFootnote0"/>
        <w:rPr>
          <w:rtl/>
        </w:rPr>
      </w:pPr>
      <w:r w:rsidRPr="006C45A1">
        <w:rPr>
          <w:rtl/>
        </w:rPr>
        <w:t>(</w:t>
      </w:r>
      <w:r w:rsidR="0024377E">
        <w:rPr>
          <w:rFonts w:hint="cs"/>
          <w:rtl/>
        </w:rPr>
        <w:t>2</w:t>
      </w:r>
      <w:r w:rsidRPr="006C45A1">
        <w:rPr>
          <w:rtl/>
        </w:rPr>
        <w:t xml:space="preserve">) تقدم في الباب 7 من </w:t>
      </w:r>
      <w:r w:rsidR="007C1778">
        <w:rPr>
          <w:rtl/>
        </w:rPr>
        <w:t xml:space="preserve">أبواب </w:t>
      </w:r>
      <w:r w:rsidRPr="006C45A1">
        <w:rPr>
          <w:rtl/>
        </w:rPr>
        <w:t>الوكالة</w:t>
      </w:r>
      <w:r>
        <w:rPr>
          <w:rtl/>
        </w:rPr>
        <w:t>.</w:t>
      </w:r>
      <w:r w:rsidRPr="006C45A1">
        <w:rPr>
          <w:rtl/>
        </w:rPr>
        <w:t xml:space="preserve"> </w:t>
      </w:r>
    </w:p>
    <w:p w:rsidR="00F84F17" w:rsidRDefault="00F84F17" w:rsidP="00FA61B1">
      <w:pPr>
        <w:pStyle w:val="libFootnoteCenterBold"/>
        <w:rPr>
          <w:rtl/>
        </w:rPr>
      </w:pPr>
      <w:r>
        <w:rPr>
          <w:rtl/>
        </w:rPr>
        <w:t xml:space="preserve">الباب 9 </w:t>
      </w:r>
    </w:p>
    <w:p w:rsidR="00F84F17" w:rsidRDefault="00F84F17" w:rsidP="00FA61B1">
      <w:pPr>
        <w:pStyle w:val="libFootnoteCenterBold"/>
        <w:rPr>
          <w:rtl/>
        </w:rPr>
      </w:pPr>
      <w:r>
        <w:rPr>
          <w:rtl/>
        </w:rPr>
        <w:t xml:space="preserve">فيه 8 احاديث </w:t>
      </w:r>
    </w:p>
    <w:p w:rsidR="00F84F17" w:rsidRDefault="00F84F17" w:rsidP="00010966">
      <w:pPr>
        <w:pStyle w:val="libFootnote0"/>
        <w:rPr>
          <w:rtl/>
        </w:rPr>
      </w:pPr>
      <w:r>
        <w:rPr>
          <w:rtl/>
        </w:rPr>
        <w:t xml:space="preserve">1 - التهذيب 7: 380 </w:t>
      </w:r>
      <w:r w:rsidR="007C1778">
        <w:rPr>
          <w:rtl/>
        </w:rPr>
        <w:t>/</w:t>
      </w:r>
      <w:r>
        <w:rPr>
          <w:rtl/>
        </w:rPr>
        <w:t xml:space="preserve"> 1535. </w:t>
      </w:r>
    </w:p>
    <w:p w:rsidR="00F84F17" w:rsidRDefault="00F84F17" w:rsidP="00010966">
      <w:pPr>
        <w:pStyle w:val="libFootnote0"/>
        <w:rPr>
          <w:rtl/>
        </w:rPr>
      </w:pPr>
      <w:r>
        <w:rPr>
          <w:rtl/>
        </w:rPr>
        <w:t xml:space="preserve">2 - التهذيب 7: 379 </w:t>
      </w:r>
      <w:r w:rsidR="007C1778">
        <w:rPr>
          <w:rtl/>
        </w:rPr>
        <w:t>/</w:t>
      </w:r>
      <w:r>
        <w:rPr>
          <w:rtl/>
        </w:rPr>
        <w:t xml:space="preserve"> 1534. </w:t>
      </w:r>
    </w:p>
    <w:p w:rsidR="00F84F17" w:rsidRDefault="00F84F17" w:rsidP="00010966">
      <w:pPr>
        <w:pStyle w:val="libFootnote0"/>
        <w:rPr>
          <w:rtl/>
        </w:rPr>
      </w:pPr>
      <w:r>
        <w:rPr>
          <w:rtl/>
        </w:rPr>
        <w:t xml:space="preserve">3 - التهذيب 7: 380 </w:t>
      </w:r>
      <w:r w:rsidR="007C1778">
        <w:rPr>
          <w:rtl/>
        </w:rPr>
        <w:t>/</w:t>
      </w:r>
      <w:r>
        <w:rPr>
          <w:rtl/>
        </w:rPr>
        <w:t xml:space="preserve"> 1536، والاستبصار 3: 235 </w:t>
      </w:r>
      <w:r w:rsidR="007C1778">
        <w:rPr>
          <w:rtl/>
        </w:rPr>
        <w:t>/</w:t>
      </w:r>
      <w:r>
        <w:rPr>
          <w:rtl/>
        </w:rPr>
        <w:t xml:space="preserve"> 848.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[ 25640 ] </w:t>
      </w:r>
      <w:r>
        <w:rPr>
          <w:rtl/>
        </w:rPr>
        <w:t xml:space="preserve">4 - وعن </w:t>
      </w:r>
      <w:r w:rsidR="00CA2645">
        <w:rPr>
          <w:rtl/>
        </w:rPr>
        <w:t>محمّد</w:t>
      </w:r>
      <w:r w:rsidR="00144F6E">
        <w:rPr>
          <w:rtl/>
        </w:rPr>
        <w:t xml:space="preserve"> </w:t>
      </w:r>
      <w:r>
        <w:rPr>
          <w:rtl/>
        </w:rPr>
        <w:t xml:space="preserve">بن </w:t>
      </w:r>
      <w:r w:rsidR="007B3A37">
        <w:rPr>
          <w:rtl/>
        </w:rPr>
        <w:t xml:space="preserve">عليّ </w:t>
      </w:r>
      <w:r>
        <w:rPr>
          <w:rtl/>
        </w:rPr>
        <w:t xml:space="preserve">بن محبوب، عن </w:t>
      </w:r>
      <w:r w:rsidR="00303AB9">
        <w:rPr>
          <w:rtl/>
        </w:rPr>
        <w:t>العبّاس</w:t>
      </w:r>
      <w:r>
        <w:rPr>
          <w:rtl/>
        </w:rPr>
        <w:t>، عن سعدان بن مسلم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لا بأس بتزويج البكر إذا رضيت بغير اذن أبيها. </w:t>
      </w:r>
    </w:p>
    <w:p w:rsidR="00F84F17" w:rsidRDefault="00F84F17" w:rsidP="00F84F17">
      <w:pPr>
        <w:pStyle w:val="libNormal"/>
        <w:rPr>
          <w:rtl/>
        </w:rPr>
      </w:pPr>
      <w:r>
        <w:rPr>
          <w:rtl/>
        </w:rPr>
        <w:t>أقول: حمله الشيخ على المتعة وعلى من عضلها أبوها، ويحتمل الحمل على التقي</w:t>
      </w:r>
      <w:r w:rsidR="00786EA3">
        <w:rPr>
          <w:rFonts w:hint="cs"/>
          <w:rtl/>
        </w:rPr>
        <w:t>ّ</w:t>
      </w:r>
      <w:r>
        <w:rPr>
          <w:rtl/>
        </w:rPr>
        <w:t xml:space="preserve">ة. </w:t>
      </w:r>
    </w:p>
    <w:p w:rsidR="00F84F17" w:rsidRDefault="00F84F17" w:rsidP="00F84F17">
      <w:pPr>
        <w:pStyle w:val="libNormal"/>
        <w:rPr>
          <w:rtl/>
        </w:rPr>
      </w:pPr>
      <w:r w:rsidRPr="0042356D">
        <w:rPr>
          <w:rStyle w:val="libNormalChar"/>
          <w:rtl/>
        </w:rPr>
        <w:t xml:space="preserve">[ 25641 ] </w:t>
      </w:r>
      <w:r>
        <w:rPr>
          <w:rtl/>
        </w:rPr>
        <w:t>5 - وقد تقدم حديث عن زرارة قال: سمعت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لا ينقض النكاح </w:t>
      </w:r>
      <w:r w:rsidR="00E5033F">
        <w:rPr>
          <w:rtl/>
        </w:rPr>
        <w:t xml:space="preserve">إلّا </w:t>
      </w:r>
      <w:r w:rsidR="00786EA3">
        <w:rPr>
          <w:rtl/>
        </w:rPr>
        <w:t>ال</w:t>
      </w:r>
      <w:r w:rsidR="00786EA3">
        <w:rPr>
          <w:rFonts w:hint="cs"/>
          <w:rtl/>
        </w:rPr>
        <w:t>أ</w:t>
      </w:r>
      <w:r>
        <w:rPr>
          <w:rtl/>
        </w:rPr>
        <w:t xml:space="preserve">ب. </w:t>
      </w:r>
    </w:p>
    <w:p w:rsidR="00F84F17" w:rsidRDefault="00F84F17" w:rsidP="00F84F17">
      <w:pPr>
        <w:pStyle w:val="libNormal"/>
        <w:rPr>
          <w:rtl/>
        </w:rPr>
      </w:pPr>
      <w:r>
        <w:rPr>
          <w:rtl/>
        </w:rPr>
        <w:t>أقول: هذا فيه دلالة ما على اشتراك الولاية بين الاب والبنت و</w:t>
      </w:r>
      <w:r w:rsidR="00E5033F">
        <w:rPr>
          <w:rtl/>
        </w:rPr>
        <w:t xml:space="preserve">إلّا </w:t>
      </w:r>
      <w:r>
        <w:rPr>
          <w:rtl/>
        </w:rPr>
        <w:t>لكان العقد الواقع منها غير صحيح ولا حاجة إلى نقضه فهو مؤي</w:t>
      </w:r>
      <w:r w:rsidR="00786EA3">
        <w:rPr>
          <w:rFonts w:hint="cs"/>
          <w:rtl/>
        </w:rPr>
        <w:t>ّ</w:t>
      </w:r>
      <w:r>
        <w:rPr>
          <w:rtl/>
        </w:rPr>
        <w:t xml:space="preserve">د لما مضى </w:t>
      </w:r>
      <w:r w:rsidRPr="008A3CBA">
        <w:rPr>
          <w:rStyle w:val="libFootnotenumChar"/>
          <w:rtl/>
        </w:rPr>
        <w:t>(1)</w:t>
      </w:r>
      <w:r>
        <w:rPr>
          <w:rtl/>
        </w:rPr>
        <w:t xml:space="preserve"> ويأتي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[ 25642 ] </w:t>
      </w:r>
      <w:r>
        <w:rPr>
          <w:rtl/>
        </w:rPr>
        <w:t xml:space="preserve">6 - وبإسناده عن </w:t>
      </w:r>
      <w:r w:rsidR="007B3A37">
        <w:rPr>
          <w:rtl/>
        </w:rPr>
        <w:t xml:space="preserve">عليّ </w:t>
      </w:r>
      <w:r>
        <w:rPr>
          <w:rtl/>
        </w:rPr>
        <w:t xml:space="preserve">بن إسماعيل الميثمي، عن </w:t>
      </w:r>
      <w:r w:rsidR="00786EA3">
        <w:rPr>
          <w:rtl/>
        </w:rPr>
        <w:t>فض</w:t>
      </w:r>
      <w:r w:rsidR="00FE0AD6">
        <w:rPr>
          <w:rtl/>
        </w:rPr>
        <w:t>ال</w:t>
      </w:r>
      <w:r>
        <w:rPr>
          <w:rtl/>
        </w:rPr>
        <w:t>ة بن أي</w:t>
      </w:r>
      <w:r w:rsidR="00786EA3">
        <w:rPr>
          <w:rFonts w:hint="cs"/>
          <w:rtl/>
        </w:rPr>
        <w:t>ّ</w:t>
      </w:r>
      <w:r>
        <w:rPr>
          <w:rtl/>
        </w:rPr>
        <w:t>وب، عن موسى بن بكر،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إذا كانت المرأة مالكة أمرها تبيع وتشتري وتعتق وتشهد وتعطي من مالها ما شاءت فإنّ أمرها جائز </w:t>
      </w:r>
      <w:r w:rsidR="00DF4BF4">
        <w:rPr>
          <w:rtl/>
        </w:rPr>
        <w:t>ت</w:t>
      </w:r>
      <w:r w:rsidR="00BA765B">
        <w:rPr>
          <w:rtl/>
        </w:rPr>
        <w:t xml:space="preserve">زوّج </w:t>
      </w:r>
      <w:r>
        <w:rPr>
          <w:rtl/>
        </w:rPr>
        <w:t>إن شاءت بغير اذن ولي</w:t>
      </w:r>
      <w:r w:rsidR="00786EA3">
        <w:rPr>
          <w:rFonts w:hint="cs"/>
          <w:rtl/>
        </w:rPr>
        <w:t>ّ</w:t>
      </w:r>
      <w:r>
        <w:rPr>
          <w:rtl/>
        </w:rPr>
        <w:t xml:space="preserve">ها، وإن لم تكن كذلك فلا يجوز تزويجها </w:t>
      </w:r>
      <w:r w:rsidR="00E5033F">
        <w:rPr>
          <w:rtl/>
        </w:rPr>
        <w:t xml:space="preserve">إلّا </w:t>
      </w:r>
      <w:r>
        <w:rPr>
          <w:rtl/>
        </w:rPr>
        <w:t>بأمر ولي</w:t>
      </w:r>
      <w:r w:rsidR="00786EA3">
        <w:rPr>
          <w:rFonts w:hint="cs"/>
          <w:rtl/>
        </w:rPr>
        <w:t>ّ</w:t>
      </w:r>
      <w:r>
        <w:rPr>
          <w:rtl/>
        </w:rPr>
        <w:t xml:space="preserve">ها. </w:t>
      </w:r>
    </w:p>
    <w:p w:rsidR="00F84F17" w:rsidRDefault="00F84F17" w:rsidP="00F84F17">
      <w:pPr>
        <w:pStyle w:val="libNormal"/>
        <w:rPr>
          <w:rtl/>
        </w:rPr>
      </w:pPr>
      <w:r>
        <w:rPr>
          <w:rtl/>
        </w:rPr>
        <w:t>أقول: لا يبعد أن يراد من المالكة أمرها الثي</w:t>
      </w:r>
      <w:r w:rsidR="00DD1B3C">
        <w:rPr>
          <w:rFonts w:hint="cs"/>
          <w:rtl/>
        </w:rPr>
        <w:t>ّ</w:t>
      </w:r>
      <w:r>
        <w:rPr>
          <w:rtl/>
        </w:rPr>
        <w:t>ب، ومن غيرها ال</w:t>
      </w:r>
      <w:r w:rsidR="00DD1B3C">
        <w:rPr>
          <w:rtl/>
        </w:rPr>
        <w:t>بكر، ويحتمل تخصيص الولي</w:t>
      </w:r>
      <w:r w:rsidR="00DD1B3C">
        <w:rPr>
          <w:rFonts w:hint="cs"/>
          <w:rtl/>
        </w:rPr>
        <w:t>ّ</w:t>
      </w:r>
      <w:r w:rsidR="00DD1B3C">
        <w:rPr>
          <w:rtl/>
        </w:rPr>
        <w:t xml:space="preserve"> بغير ال</w:t>
      </w:r>
      <w:r w:rsidR="00DD1B3C">
        <w:rPr>
          <w:rFonts w:hint="cs"/>
          <w:rtl/>
        </w:rPr>
        <w:t>أ</w:t>
      </w:r>
      <w:r>
        <w:rPr>
          <w:rtl/>
        </w:rPr>
        <w:t xml:space="preserve">ب. </w:t>
      </w:r>
    </w:p>
    <w:p w:rsidR="00F84F17" w:rsidRDefault="00F84F17" w:rsidP="00F84F17">
      <w:pPr>
        <w:pStyle w:val="libNormal"/>
        <w:rPr>
          <w:rtl/>
        </w:rPr>
      </w:pPr>
      <w:r w:rsidRPr="0042356D">
        <w:rPr>
          <w:rStyle w:val="libNormalChar"/>
          <w:rtl/>
        </w:rPr>
        <w:t xml:space="preserve">[ 25643 ] </w:t>
      </w:r>
      <w:r>
        <w:rPr>
          <w:rtl/>
        </w:rPr>
        <w:t xml:space="preserve">7 - وبإسناده عن الحسين بن سعيد، عن ابن أبي عمير، عن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التهذيب 7: 380 </w:t>
      </w:r>
      <w:r w:rsidR="007C1778">
        <w:rPr>
          <w:rtl/>
        </w:rPr>
        <w:t>/</w:t>
      </w:r>
      <w:r>
        <w:rPr>
          <w:rtl/>
        </w:rPr>
        <w:t xml:space="preserve"> 1538، والاستبصار 3: 236 </w:t>
      </w:r>
      <w:r w:rsidR="007C1778">
        <w:rPr>
          <w:rtl/>
        </w:rPr>
        <w:t>/</w:t>
      </w:r>
      <w:r>
        <w:rPr>
          <w:rtl/>
        </w:rPr>
        <w:t xml:space="preserve"> 850. </w:t>
      </w:r>
    </w:p>
    <w:p w:rsidR="00F84F17" w:rsidRDefault="00F84F17" w:rsidP="00010966">
      <w:pPr>
        <w:pStyle w:val="libFootnote0"/>
        <w:rPr>
          <w:rtl/>
        </w:rPr>
      </w:pPr>
      <w:r>
        <w:rPr>
          <w:rtl/>
        </w:rPr>
        <w:t xml:space="preserve">5 - تقدم في الحديث 1 من الباب 4 ومثله في الحديث 5 من الباب 4 من هذه </w:t>
      </w:r>
      <w:r w:rsidR="00AD67CF">
        <w:rPr>
          <w:rtl/>
        </w:rPr>
        <w:t>الأبواب</w:t>
      </w:r>
      <w:r>
        <w:rPr>
          <w:rtl/>
        </w:rPr>
        <w:t xml:space="preserve">. </w:t>
      </w:r>
    </w:p>
    <w:p w:rsidR="00F84F17" w:rsidRPr="006C45A1" w:rsidRDefault="00F84F17" w:rsidP="00010966">
      <w:pPr>
        <w:pStyle w:val="libFootnote0"/>
        <w:rPr>
          <w:rtl/>
        </w:rPr>
      </w:pPr>
      <w:r w:rsidRPr="006C45A1">
        <w:rPr>
          <w:rtl/>
        </w:rPr>
        <w:t>(1) مضى في احاديث هذا الباب</w:t>
      </w:r>
      <w:r>
        <w:rPr>
          <w:rtl/>
        </w:rPr>
        <w:t>.</w:t>
      </w:r>
      <w:r w:rsidRPr="006C45A1">
        <w:rPr>
          <w:rtl/>
        </w:rPr>
        <w:t xml:space="preserve"> </w:t>
      </w:r>
    </w:p>
    <w:p w:rsidR="00F84F17" w:rsidRPr="006C45A1" w:rsidRDefault="00F84F17" w:rsidP="00010966">
      <w:pPr>
        <w:pStyle w:val="libFootnote0"/>
        <w:rPr>
          <w:rtl/>
        </w:rPr>
      </w:pPr>
      <w:r w:rsidRPr="006C45A1">
        <w:rPr>
          <w:rtl/>
        </w:rPr>
        <w:t xml:space="preserve">(2) يأتي في الحديث 6 من هذا الباب وفي الحديث 4 من الباب 11 من هذه </w:t>
      </w:r>
      <w:r w:rsidR="00AD67CF">
        <w:rPr>
          <w:rtl/>
        </w:rPr>
        <w:t>الأبواب</w:t>
      </w:r>
      <w:r>
        <w:rPr>
          <w:rtl/>
        </w:rPr>
        <w:t>.</w:t>
      </w:r>
      <w:r w:rsidRPr="006C45A1">
        <w:rPr>
          <w:rtl/>
        </w:rPr>
        <w:t xml:space="preserve"> </w:t>
      </w:r>
    </w:p>
    <w:p w:rsidR="00F84F17" w:rsidRDefault="00F84F17" w:rsidP="00010966">
      <w:pPr>
        <w:pStyle w:val="libFootnote0"/>
        <w:rPr>
          <w:rtl/>
        </w:rPr>
      </w:pPr>
      <w:r>
        <w:rPr>
          <w:rtl/>
        </w:rPr>
        <w:t xml:space="preserve">6 - التهذيب 7: 378 </w:t>
      </w:r>
      <w:r w:rsidR="007C1778">
        <w:rPr>
          <w:rtl/>
        </w:rPr>
        <w:t>/</w:t>
      </w:r>
      <w:r>
        <w:rPr>
          <w:rtl/>
        </w:rPr>
        <w:t xml:space="preserve"> 1530، والاستبصار 3: 234 </w:t>
      </w:r>
      <w:r w:rsidR="007C1778">
        <w:rPr>
          <w:rtl/>
        </w:rPr>
        <w:t>/</w:t>
      </w:r>
      <w:r>
        <w:rPr>
          <w:rtl/>
        </w:rPr>
        <w:t xml:space="preserve"> 842. </w:t>
      </w:r>
    </w:p>
    <w:p w:rsidR="00F84F17" w:rsidRDefault="00F84F17" w:rsidP="00010966">
      <w:pPr>
        <w:pStyle w:val="libFootnote0"/>
        <w:rPr>
          <w:rtl/>
        </w:rPr>
      </w:pPr>
      <w:r>
        <w:rPr>
          <w:rtl/>
        </w:rPr>
        <w:t xml:space="preserve">7 - التهذيب 7: 381 </w:t>
      </w:r>
      <w:r w:rsidR="007C1778">
        <w:rPr>
          <w:rtl/>
        </w:rPr>
        <w:t>/</w:t>
      </w:r>
      <w:r>
        <w:rPr>
          <w:rtl/>
        </w:rPr>
        <w:t xml:space="preserve"> 1539، </w:t>
      </w:r>
      <w:r w:rsidR="007C1778">
        <w:rPr>
          <w:rtl/>
        </w:rPr>
        <w:t xml:space="preserve">وأورد </w:t>
      </w:r>
      <w:r>
        <w:rPr>
          <w:rtl/>
        </w:rPr>
        <w:t xml:space="preserve">ذيله في الحديث 4 من الباب 4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6F70BC" w:rsidP="00F84F17">
      <w:pPr>
        <w:pStyle w:val="libNormal0"/>
        <w:rPr>
          <w:rtl/>
        </w:rPr>
      </w:pPr>
      <w:r>
        <w:rPr>
          <w:rtl/>
        </w:rPr>
        <w:lastRenderedPageBreak/>
        <w:t>حمّاد</w:t>
      </w:r>
      <w:r w:rsidR="00F84F17">
        <w:rPr>
          <w:rtl/>
        </w:rPr>
        <w:t>، عن الحلبي</w:t>
      </w:r>
      <w:r w:rsidR="00DD1B3C">
        <w:rPr>
          <w:rFonts w:hint="cs"/>
          <w:rtl/>
        </w:rPr>
        <w:t>ّ</w:t>
      </w:r>
      <w:r w:rsidR="00F84F17">
        <w:rPr>
          <w:rtl/>
        </w:rPr>
        <w:t>، عن أبي عبدالله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F84F17">
        <w:rPr>
          <w:rtl/>
        </w:rPr>
        <w:t>في الجارية يزو</w:t>
      </w:r>
      <w:r w:rsidR="002C0AC8">
        <w:rPr>
          <w:rFonts w:hint="cs"/>
          <w:rtl/>
        </w:rPr>
        <w:t>ّ</w:t>
      </w:r>
      <w:r w:rsidR="00F84F17">
        <w:rPr>
          <w:rtl/>
        </w:rPr>
        <w:t xml:space="preserve">جها أبوها بغير رضاء منها، قال: ليس لها مع أبيها أمر إذا أنكحها جاز نكاحه وإن كانت كارهة. </w:t>
      </w:r>
    </w:p>
    <w:p w:rsidR="00F84F17" w:rsidRDefault="00F84F17" w:rsidP="00F84F17">
      <w:pPr>
        <w:pStyle w:val="libNormal"/>
        <w:rPr>
          <w:rtl/>
        </w:rPr>
      </w:pPr>
      <w:r>
        <w:rPr>
          <w:rtl/>
        </w:rPr>
        <w:t xml:space="preserve">ورواه </w:t>
      </w:r>
      <w:r w:rsidR="00DF4BF4">
        <w:rPr>
          <w:rtl/>
        </w:rPr>
        <w:t>الكلينيّ</w:t>
      </w:r>
      <w:r>
        <w:rPr>
          <w:rtl/>
        </w:rPr>
        <w:t xml:space="preserve"> عن </w:t>
      </w:r>
      <w:r w:rsidR="007B3A37">
        <w:rPr>
          <w:rtl/>
        </w:rPr>
        <w:t xml:space="preserve">عليّ </w:t>
      </w:r>
      <w:r>
        <w:rPr>
          <w:rtl/>
        </w:rPr>
        <w:t xml:space="preserve">بن إبراهيم، عن أبيه، عن ابن أبي عمير، عن </w:t>
      </w:r>
      <w:r w:rsidR="006F70BC">
        <w:rPr>
          <w:rtl/>
        </w:rPr>
        <w:t>حمّاد</w:t>
      </w:r>
      <w:r w:rsidR="00F224D9">
        <w:rPr>
          <w:rtl/>
        </w:rPr>
        <w:t xml:space="preserve"> </w:t>
      </w:r>
      <w:r w:rsidRPr="008A3CBA">
        <w:rPr>
          <w:rStyle w:val="libFootnotenumChar"/>
          <w:rtl/>
        </w:rPr>
        <w:t>(1)</w:t>
      </w:r>
      <w:r>
        <w:rPr>
          <w:rtl/>
        </w:rPr>
        <w:t xml:space="preserve">. </w:t>
      </w:r>
    </w:p>
    <w:p w:rsidR="00F84F17" w:rsidRDefault="00F84F17" w:rsidP="00F84F17">
      <w:pPr>
        <w:pStyle w:val="libNormal"/>
        <w:rPr>
          <w:rtl/>
        </w:rPr>
      </w:pPr>
      <w:r>
        <w:rPr>
          <w:rtl/>
        </w:rPr>
        <w:t>أقول: ليس فيه تصريح ببلوغها ورشدها فيحمل على فقدهما أو فقد أحدهما أو التقي</w:t>
      </w:r>
      <w:r w:rsidR="0011182A">
        <w:rPr>
          <w:rFonts w:hint="cs"/>
          <w:rtl/>
        </w:rPr>
        <w:t>ّ</w:t>
      </w:r>
      <w:r>
        <w:rPr>
          <w:rtl/>
        </w:rPr>
        <w:t xml:space="preserve">ة. </w:t>
      </w:r>
    </w:p>
    <w:p w:rsidR="00F84F17" w:rsidRDefault="00F84F17" w:rsidP="00047C40">
      <w:pPr>
        <w:pStyle w:val="libNormal"/>
        <w:rPr>
          <w:rtl/>
        </w:rPr>
      </w:pPr>
      <w:r w:rsidRPr="0042356D">
        <w:rPr>
          <w:rStyle w:val="libNormalChar"/>
          <w:rtl/>
        </w:rPr>
        <w:t xml:space="preserve">[ 25644 ] </w:t>
      </w:r>
      <w:r>
        <w:rPr>
          <w:rtl/>
        </w:rPr>
        <w:t xml:space="preserve">8 - </w:t>
      </w:r>
      <w:r w:rsidR="007B3A37">
        <w:rPr>
          <w:rtl/>
        </w:rPr>
        <w:t xml:space="preserve">عليّ </w:t>
      </w:r>
      <w:r>
        <w:rPr>
          <w:rtl/>
        </w:rPr>
        <w:t>بن جعفر في كتابه عن أخيه موسى بن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الرجل هل يصلح له أن ي</w:t>
      </w:r>
      <w:r w:rsidR="00BA765B">
        <w:rPr>
          <w:rtl/>
        </w:rPr>
        <w:t xml:space="preserve">زوّج </w:t>
      </w:r>
      <w:r w:rsidR="0011182A">
        <w:rPr>
          <w:rtl/>
        </w:rPr>
        <w:t xml:space="preserve">ابنته بغير </w:t>
      </w:r>
      <w:r w:rsidR="0011182A">
        <w:rPr>
          <w:rFonts w:hint="cs"/>
          <w:rtl/>
        </w:rPr>
        <w:t>إ</w:t>
      </w:r>
      <w:r>
        <w:rPr>
          <w:rtl/>
        </w:rPr>
        <w:t xml:space="preserve">ذنها؟ قال: نعم، ليس يكون للولد </w:t>
      </w:r>
      <w:r w:rsidRPr="008A3CBA">
        <w:rPr>
          <w:rStyle w:val="libFootnotenumChar"/>
          <w:rtl/>
        </w:rPr>
        <w:t>(</w:t>
      </w:r>
      <w:r w:rsidR="00047C40">
        <w:rPr>
          <w:rStyle w:val="libFootnotenumChar"/>
          <w:rFonts w:hint="cs"/>
          <w:rtl/>
        </w:rPr>
        <w:t>2</w:t>
      </w:r>
      <w:r w:rsidRPr="008A3CBA">
        <w:rPr>
          <w:rStyle w:val="libFootnotenumChar"/>
          <w:rtl/>
        </w:rPr>
        <w:t>)</w:t>
      </w:r>
      <w:r>
        <w:rPr>
          <w:rtl/>
        </w:rPr>
        <w:t xml:space="preserve"> أمر </w:t>
      </w:r>
      <w:r w:rsidR="00E5033F">
        <w:rPr>
          <w:rtl/>
        </w:rPr>
        <w:t xml:space="preserve">إلّا </w:t>
      </w:r>
      <w:r>
        <w:rPr>
          <w:rtl/>
        </w:rPr>
        <w:t xml:space="preserve">أن تكون امرأة قد دخل بها قبل ذلك، فتلك لا يجوز نكاحها </w:t>
      </w:r>
      <w:r w:rsidR="00E5033F">
        <w:rPr>
          <w:rtl/>
        </w:rPr>
        <w:t xml:space="preserve">إلّا </w:t>
      </w:r>
      <w:r>
        <w:rPr>
          <w:rtl/>
        </w:rPr>
        <w:t xml:space="preserve">أن تستأمر. </w:t>
      </w:r>
    </w:p>
    <w:p w:rsidR="00F84F17" w:rsidRDefault="00F84F17" w:rsidP="00047C40">
      <w:pPr>
        <w:pStyle w:val="libNormal"/>
        <w:rPr>
          <w:rtl/>
        </w:rPr>
      </w:pPr>
      <w:r>
        <w:rPr>
          <w:rtl/>
        </w:rPr>
        <w:t xml:space="preserve">أقول: هذا وأمثاله يحتمل الاستحباب بالنسبة إلى البنت،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047C40">
        <w:rPr>
          <w:rStyle w:val="libFootnotenumChar"/>
          <w:rFonts w:hint="cs"/>
          <w:rtl/>
        </w:rPr>
        <w:t>3</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047C40">
        <w:rPr>
          <w:rStyle w:val="libFootnotenumChar"/>
          <w:rFonts w:hint="cs"/>
          <w:rtl/>
        </w:rPr>
        <w:t>4</w:t>
      </w:r>
      <w:r w:rsidRPr="008A3CBA">
        <w:rPr>
          <w:rStyle w:val="libFootnotenumChar"/>
          <w:rtl/>
        </w:rPr>
        <w:t>)</w:t>
      </w:r>
      <w:r>
        <w:rPr>
          <w:rtl/>
        </w:rPr>
        <w:t>، وما تضمن اختصاص الاب بالولاية محمول على التقي</w:t>
      </w:r>
      <w:r w:rsidR="00047C40">
        <w:rPr>
          <w:rFonts w:hint="cs"/>
          <w:rtl/>
        </w:rPr>
        <w:t>ّ</w:t>
      </w:r>
      <w:r>
        <w:rPr>
          <w:rtl/>
        </w:rPr>
        <w:t xml:space="preserve">ة </w:t>
      </w:r>
      <w:r w:rsidRPr="008A3CBA">
        <w:rPr>
          <w:rStyle w:val="libFootnotenumChar"/>
          <w:rtl/>
        </w:rPr>
        <w:t>(</w:t>
      </w:r>
      <w:r w:rsidR="00047C40">
        <w:rPr>
          <w:rStyle w:val="libFootnotenumChar"/>
          <w:rFonts w:hint="cs"/>
          <w:rtl/>
        </w:rPr>
        <w:t>5</w:t>
      </w:r>
      <w:r w:rsidRPr="008A3CBA">
        <w:rPr>
          <w:rStyle w:val="libFootnotenumChar"/>
          <w:rtl/>
        </w:rPr>
        <w:t>)</w:t>
      </w:r>
      <w:r>
        <w:rPr>
          <w:rtl/>
        </w:rPr>
        <w:t>، وكذا ما تضمن اختصاص البنت والقول بالتشريك في الولاية هو وجه الجمع لوجود التصريح به، ولموافقته الاحتياط والبعد عن التقي</w:t>
      </w:r>
      <w:r w:rsidR="00047C40">
        <w:rPr>
          <w:rFonts w:hint="cs"/>
          <w:rtl/>
        </w:rPr>
        <w:t>ّ</w:t>
      </w:r>
      <w:r>
        <w:rPr>
          <w:rtl/>
        </w:rPr>
        <w:t xml:space="preserve">ة وغير ذلك. </w:t>
      </w:r>
    </w:p>
    <w:p w:rsidR="00F84F17" w:rsidRDefault="00010966" w:rsidP="00010966">
      <w:pPr>
        <w:pStyle w:val="libLine"/>
        <w:rPr>
          <w:rtl/>
        </w:rPr>
      </w:pPr>
      <w:r>
        <w:rPr>
          <w:rtl/>
        </w:rPr>
        <w:t>____________________</w:t>
      </w:r>
    </w:p>
    <w:p w:rsidR="00F84F17" w:rsidRPr="006C45A1" w:rsidRDefault="00F84F17" w:rsidP="00010966">
      <w:pPr>
        <w:pStyle w:val="libFootnote0"/>
        <w:rPr>
          <w:rtl/>
        </w:rPr>
      </w:pPr>
      <w:r w:rsidRPr="006C45A1">
        <w:rPr>
          <w:rtl/>
        </w:rPr>
        <w:t>(1) الكافي 5</w:t>
      </w:r>
      <w:r>
        <w:rPr>
          <w:rtl/>
        </w:rPr>
        <w:t>:</w:t>
      </w:r>
      <w:r w:rsidRPr="006C45A1">
        <w:rPr>
          <w:rtl/>
        </w:rPr>
        <w:t xml:space="preserve"> 393 </w:t>
      </w:r>
      <w:r w:rsidR="007C1778">
        <w:rPr>
          <w:rtl/>
        </w:rPr>
        <w:t>/</w:t>
      </w:r>
      <w:r w:rsidRPr="006C45A1">
        <w:rPr>
          <w:rtl/>
        </w:rPr>
        <w:t xml:space="preserve"> 4</w:t>
      </w:r>
      <w:r>
        <w:rPr>
          <w:rtl/>
        </w:rPr>
        <w:t>.</w:t>
      </w:r>
      <w:r w:rsidRPr="006C45A1">
        <w:rPr>
          <w:rtl/>
        </w:rPr>
        <w:t xml:space="preserve"> </w:t>
      </w:r>
    </w:p>
    <w:p w:rsidR="00F84F17" w:rsidRDefault="00F84F17" w:rsidP="00010966">
      <w:pPr>
        <w:pStyle w:val="libFootnote0"/>
        <w:rPr>
          <w:rtl/>
        </w:rPr>
      </w:pPr>
      <w:r>
        <w:rPr>
          <w:rtl/>
        </w:rPr>
        <w:t xml:space="preserve">8 - مسائل </w:t>
      </w:r>
      <w:r w:rsidR="00047C40">
        <w:rPr>
          <w:rtl/>
        </w:rPr>
        <w:t>علي</w:t>
      </w:r>
      <w:r w:rsidR="007B3A37">
        <w:rPr>
          <w:rtl/>
        </w:rPr>
        <w:t xml:space="preserve"> </w:t>
      </w:r>
      <w:r>
        <w:rPr>
          <w:rtl/>
        </w:rPr>
        <w:t xml:space="preserve">بن جعفر: 112 </w:t>
      </w:r>
      <w:r w:rsidR="007C1778">
        <w:rPr>
          <w:rtl/>
        </w:rPr>
        <w:t>/</w:t>
      </w:r>
      <w:r>
        <w:rPr>
          <w:rtl/>
        </w:rPr>
        <w:t xml:space="preserve"> 31. </w:t>
      </w:r>
    </w:p>
    <w:p w:rsidR="00F84F17" w:rsidRPr="006C45A1" w:rsidRDefault="00F84F17" w:rsidP="00047C40">
      <w:pPr>
        <w:pStyle w:val="libFootnote0"/>
        <w:rPr>
          <w:rtl/>
        </w:rPr>
      </w:pPr>
      <w:r w:rsidRPr="006C45A1">
        <w:rPr>
          <w:rtl/>
        </w:rPr>
        <w:t>(</w:t>
      </w:r>
      <w:r w:rsidR="00047C40">
        <w:rPr>
          <w:rFonts w:hint="cs"/>
          <w:rtl/>
        </w:rPr>
        <w:t>2</w:t>
      </w:r>
      <w:r w:rsidRPr="006C45A1">
        <w:rPr>
          <w:rtl/>
        </w:rPr>
        <w:t>) في المصدر زيادة</w:t>
      </w:r>
      <w:r>
        <w:rPr>
          <w:rtl/>
        </w:rPr>
        <w:t>:</w:t>
      </w:r>
      <w:r w:rsidRPr="006C45A1">
        <w:rPr>
          <w:rtl/>
        </w:rPr>
        <w:t xml:space="preserve"> مع الوالد</w:t>
      </w:r>
      <w:r>
        <w:rPr>
          <w:rtl/>
        </w:rPr>
        <w:t>.</w:t>
      </w:r>
      <w:r w:rsidRPr="006C45A1">
        <w:rPr>
          <w:rtl/>
        </w:rPr>
        <w:t xml:space="preserve"> </w:t>
      </w:r>
    </w:p>
    <w:p w:rsidR="00F84F17" w:rsidRPr="006C45A1" w:rsidRDefault="00F84F17" w:rsidP="00047C40">
      <w:pPr>
        <w:pStyle w:val="libFootnote0"/>
        <w:rPr>
          <w:rtl/>
        </w:rPr>
      </w:pPr>
      <w:r w:rsidRPr="006C45A1">
        <w:rPr>
          <w:rtl/>
        </w:rPr>
        <w:t>(</w:t>
      </w:r>
      <w:r w:rsidR="00047C40">
        <w:rPr>
          <w:rFonts w:hint="cs"/>
          <w:rtl/>
        </w:rPr>
        <w:t>3</w:t>
      </w:r>
      <w:r w:rsidRPr="006C45A1">
        <w:rPr>
          <w:rtl/>
        </w:rPr>
        <w:t xml:space="preserve">) تقدم في الحديثين 7 و 10 من الباب 3 وفي البابين 4 و 6 من هذه </w:t>
      </w:r>
      <w:r w:rsidR="00AD67CF">
        <w:rPr>
          <w:rtl/>
        </w:rPr>
        <w:t>الأبواب</w:t>
      </w:r>
      <w:r>
        <w:rPr>
          <w:rtl/>
        </w:rPr>
        <w:t>.</w:t>
      </w:r>
      <w:r w:rsidRPr="006C45A1">
        <w:rPr>
          <w:rtl/>
        </w:rPr>
        <w:t xml:space="preserve"> </w:t>
      </w:r>
    </w:p>
    <w:p w:rsidR="00F84F17" w:rsidRPr="006C45A1" w:rsidRDefault="00F84F17" w:rsidP="00047C40">
      <w:pPr>
        <w:pStyle w:val="libFootnote0"/>
        <w:rPr>
          <w:rtl/>
        </w:rPr>
      </w:pPr>
      <w:r w:rsidRPr="006C45A1">
        <w:rPr>
          <w:rtl/>
        </w:rPr>
        <w:t>(</w:t>
      </w:r>
      <w:r w:rsidR="00047C40">
        <w:rPr>
          <w:rFonts w:hint="cs"/>
          <w:rtl/>
        </w:rPr>
        <w:t>4</w:t>
      </w:r>
      <w:r w:rsidRPr="006C45A1">
        <w:rPr>
          <w:rtl/>
        </w:rPr>
        <w:t xml:space="preserve">) يأتي في الباب 11 من هذه </w:t>
      </w:r>
      <w:r w:rsidR="00AD67CF">
        <w:rPr>
          <w:rtl/>
        </w:rPr>
        <w:t>الأبواب</w:t>
      </w:r>
      <w:r>
        <w:rPr>
          <w:rtl/>
        </w:rPr>
        <w:t>.</w:t>
      </w:r>
      <w:r w:rsidRPr="006C45A1">
        <w:rPr>
          <w:rtl/>
        </w:rPr>
        <w:t xml:space="preserve"> </w:t>
      </w:r>
    </w:p>
    <w:p w:rsidR="00F84F17" w:rsidRPr="006C45A1" w:rsidRDefault="00F84F17" w:rsidP="00047C40">
      <w:pPr>
        <w:pStyle w:val="libFootnote0"/>
        <w:rPr>
          <w:rtl/>
        </w:rPr>
      </w:pPr>
      <w:r w:rsidRPr="006C45A1">
        <w:rPr>
          <w:rtl/>
        </w:rPr>
        <w:t>(</w:t>
      </w:r>
      <w:r w:rsidR="00047C40">
        <w:rPr>
          <w:rFonts w:hint="cs"/>
          <w:rtl/>
        </w:rPr>
        <w:t>5</w:t>
      </w:r>
      <w:r w:rsidRPr="006C45A1">
        <w:rPr>
          <w:rtl/>
        </w:rPr>
        <w:t xml:space="preserve">) القول باختصاص الاب بالولاية قول الشافعي وجماعة من </w:t>
      </w:r>
      <w:r w:rsidR="004478F8">
        <w:rPr>
          <w:rtl/>
        </w:rPr>
        <w:t>العامّة</w:t>
      </w:r>
      <w:r>
        <w:rPr>
          <w:rtl/>
        </w:rPr>
        <w:t>،</w:t>
      </w:r>
      <w:r w:rsidRPr="006C45A1">
        <w:rPr>
          <w:rtl/>
        </w:rPr>
        <w:t xml:space="preserve"> والقول باختصاص البنت بها قول ابي حنيفة وجماعة منهم « منه قد</w:t>
      </w:r>
      <w:r w:rsidR="003F09E8">
        <w:rPr>
          <w:rFonts w:hint="cs"/>
          <w:rtl/>
        </w:rPr>
        <w:t>ّ</w:t>
      </w:r>
      <w:r w:rsidRPr="006C45A1">
        <w:rPr>
          <w:rtl/>
        </w:rPr>
        <w:t>ه » هامش المخطوط</w:t>
      </w:r>
      <w:r>
        <w:rPr>
          <w:rtl/>
        </w:rPr>
        <w:t>.</w:t>
      </w:r>
      <w:r w:rsidRPr="006C45A1">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623" w:name="_Toc306632903"/>
      <w:bookmarkStart w:id="624" w:name="_Toc379097856"/>
      <w:bookmarkStart w:id="625" w:name="_Toc174804345"/>
      <w:r>
        <w:rPr>
          <w:rtl/>
        </w:rPr>
        <w:lastRenderedPageBreak/>
        <w:t>10 - باب ثبوت الولاية للوكيل في النكاح ما لم يعزل ويبلغه</w:t>
      </w:r>
      <w:bookmarkEnd w:id="623"/>
      <w:r>
        <w:rPr>
          <w:rtl/>
        </w:rPr>
        <w:t xml:space="preserve"> </w:t>
      </w:r>
      <w:bookmarkStart w:id="626" w:name="_Toc306632904"/>
      <w:r>
        <w:rPr>
          <w:rtl/>
        </w:rPr>
        <w:t>العزل، فإن أوقع العقد قبل بلوغ العزل كان صحيحا</w:t>
      </w:r>
      <w:r w:rsidR="003F09E8">
        <w:rPr>
          <w:rFonts w:hint="cs"/>
          <w:rtl/>
        </w:rPr>
        <w:t>ً</w:t>
      </w:r>
      <w:r>
        <w:rPr>
          <w:rtl/>
        </w:rPr>
        <w:t>، وأنه لا</w:t>
      </w:r>
      <w:bookmarkEnd w:id="626"/>
      <w:r>
        <w:rPr>
          <w:rtl/>
        </w:rPr>
        <w:t xml:space="preserve"> </w:t>
      </w:r>
      <w:bookmarkStart w:id="627" w:name="_Toc306632905"/>
      <w:r>
        <w:rPr>
          <w:rtl/>
        </w:rPr>
        <w:t>يجوز أن يتولى طرفي العقد ولا يزوجها بغير من عين له</w:t>
      </w:r>
      <w:bookmarkEnd w:id="624"/>
      <w:bookmarkEnd w:id="625"/>
      <w:bookmarkEnd w:id="627"/>
    </w:p>
    <w:p w:rsidR="00F84F17" w:rsidRDefault="00F84F17" w:rsidP="00F84F17">
      <w:pPr>
        <w:pStyle w:val="libNormal"/>
        <w:rPr>
          <w:rtl/>
        </w:rPr>
      </w:pPr>
      <w:r w:rsidRPr="0042356D">
        <w:rPr>
          <w:rStyle w:val="libNormalChar"/>
          <w:rtl/>
        </w:rPr>
        <w:t xml:space="preserve">[ 25645 ]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وعن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sidR="008D14CD">
        <w:rPr>
          <w:rtl/>
        </w:rPr>
        <w:t>جميعاً</w:t>
      </w:r>
      <w:r>
        <w:rPr>
          <w:rtl/>
        </w:rPr>
        <w:t xml:space="preserve">، عن ابن أبي عمير، عن </w:t>
      </w:r>
      <w:r w:rsidR="006F70BC">
        <w:rPr>
          <w:rtl/>
        </w:rPr>
        <w:t>حمّاد</w:t>
      </w:r>
      <w:r w:rsidR="00F224D9">
        <w:rPr>
          <w:rtl/>
        </w:rPr>
        <w:t xml:space="preserve"> </w:t>
      </w:r>
      <w:r>
        <w:rPr>
          <w:rtl/>
        </w:rPr>
        <w:t>بن عثمان، عن الحلب</w:t>
      </w:r>
      <w:r w:rsidR="00C12128">
        <w:rPr>
          <w:rFonts w:hint="cs"/>
          <w:rtl/>
        </w:rPr>
        <w:t>ّ</w:t>
      </w:r>
      <w:r>
        <w:rPr>
          <w:rtl/>
        </w:rPr>
        <w:t>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امرأة ولت أمرها رجلا، فقالت زو</w:t>
      </w:r>
      <w:r w:rsidR="00C12128">
        <w:rPr>
          <w:rFonts w:hint="cs"/>
          <w:rtl/>
        </w:rPr>
        <w:t>ّ</w:t>
      </w:r>
      <w:r>
        <w:rPr>
          <w:rtl/>
        </w:rPr>
        <w:t>جني فلانا</w:t>
      </w:r>
      <w:r w:rsidR="00C12128">
        <w:rPr>
          <w:rFonts w:hint="cs"/>
          <w:rtl/>
        </w:rPr>
        <w:t>ً</w:t>
      </w:r>
      <w:r w:rsidR="00C12128">
        <w:rPr>
          <w:rtl/>
        </w:rPr>
        <w:t xml:space="preserve">، فقال: لا </w:t>
      </w:r>
      <w:r w:rsidR="00C12128">
        <w:rPr>
          <w:rFonts w:hint="cs"/>
          <w:rtl/>
        </w:rPr>
        <w:t>أُ</w:t>
      </w:r>
      <w:r>
        <w:rPr>
          <w:rtl/>
        </w:rPr>
        <w:t>زو</w:t>
      </w:r>
      <w:r w:rsidR="00C12128">
        <w:rPr>
          <w:rFonts w:hint="cs"/>
          <w:rtl/>
        </w:rPr>
        <w:t>ّ</w:t>
      </w:r>
      <w:r>
        <w:rPr>
          <w:rtl/>
        </w:rPr>
        <w:t xml:space="preserve">جك </w:t>
      </w:r>
      <w:r w:rsidR="004367C5">
        <w:rPr>
          <w:rtl/>
        </w:rPr>
        <w:t xml:space="preserve">حتّى </w:t>
      </w:r>
      <w:r>
        <w:rPr>
          <w:rtl/>
        </w:rPr>
        <w:t>تشهدي لي أن</w:t>
      </w:r>
      <w:r w:rsidR="00C12128">
        <w:rPr>
          <w:rFonts w:hint="cs"/>
          <w:rtl/>
        </w:rPr>
        <w:t>ّ</w:t>
      </w:r>
      <w:r>
        <w:rPr>
          <w:rtl/>
        </w:rPr>
        <w:t xml:space="preserve"> أمرك بيدي، فاشهدت له، فقال عند التزويج للذي يخطبها: يا فلان، عليك كذا وكذا، قال: نعم، فقال هو للقوم: اشهدوا أن ذلك لها عندي وقد زوجتها نفسي، فقالت المرأة: لا، ولا كرامة، وما أمري </w:t>
      </w:r>
      <w:r w:rsidR="00E5033F">
        <w:rPr>
          <w:rtl/>
        </w:rPr>
        <w:t xml:space="preserve">إلّا </w:t>
      </w:r>
      <w:r>
        <w:rPr>
          <w:rtl/>
        </w:rPr>
        <w:t xml:space="preserve">بيدي وما وليتك أمري </w:t>
      </w:r>
      <w:r w:rsidR="00E5033F">
        <w:rPr>
          <w:rtl/>
        </w:rPr>
        <w:t xml:space="preserve">إلّا </w:t>
      </w:r>
      <w:r>
        <w:rPr>
          <w:rtl/>
        </w:rPr>
        <w:t xml:space="preserve">حياء من الكلام، قال: تنزع منه ويوجع رأسه. </w:t>
      </w:r>
    </w:p>
    <w:p w:rsidR="00F84F17" w:rsidRDefault="00F84F17" w:rsidP="00F84F17">
      <w:pPr>
        <w:pStyle w:val="libNormal"/>
        <w:rPr>
          <w:rtl/>
        </w:rPr>
      </w:pPr>
      <w:r>
        <w:rPr>
          <w:rtl/>
        </w:rPr>
        <w:t xml:space="preserve">ورواه الصدوق عن </w:t>
      </w:r>
      <w:r w:rsidR="006F70BC">
        <w:rPr>
          <w:rtl/>
        </w:rPr>
        <w:t>حمّاد</w:t>
      </w:r>
      <w:r w:rsidR="00F224D9">
        <w:rPr>
          <w:rtl/>
        </w:rPr>
        <w:t xml:space="preserve"> </w:t>
      </w:r>
      <w:r>
        <w:rPr>
          <w:rtl/>
        </w:rPr>
        <w:t xml:space="preserve">نحوه </w:t>
      </w:r>
      <w:r w:rsidRPr="008A3CBA">
        <w:rPr>
          <w:rStyle w:val="libFootnotenumChar"/>
          <w:rtl/>
        </w:rPr>
        <w:t>(1)</w:t>
      </w:r>
      <w:r>
        <w:rPr>
          <w:rtl/>
        </w:rPr>
        <w:t xml:space="preserve">.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(2)</w:t>
      </w:r>
      <w:r>
        <w:rPr>
          <w:rtl/>
        </w:rPr>
        <w:t xml:space="preserve">. </w:t>
      </w:r>
    </w:p>
    <w:p w:rsidR="00F84F17" w:rsidRDefault="00F84F17" w:rsidP="00F84F17">
      <w:pPr>
        <w:pStyle w:val="libNormal"/>
        <w:rPr>
          <w:rtl/>
        </w:rPr>
      </w:pPr>
      <w:r>
        <w:rPr>
          <w:rtl/>
        </w:rPr>
        <w:t xml:space="preserve">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بن النعمان، عن أبي الصباح الكناني،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Pr="008A3CBA">
        <w:rPr>
          <w:rStyle w:val="libFootnotenumChar"/>
          <w:rtl/>
        </w:rPr>
        <w:t>(3)</w:t>
      </w:r>
      <w:r>
        <w:rPr>
          <w:rtl/>
        </w:rPr>
        <w:t xml:space="preserve">. </w:t>
      </w:r>
    </w:p>
    <w:p w:rsidR="00F84F17" w:rsidRDefault="00F84F17" w:rsidP="00F84F17">
      <w:pPr>
        <w:pStyle w:val="libNormal"/>
        <w:rPr>
          <w:rtl/>
        </w:rPr>
      </w:pPr>
      <w:r w:rsidRPr="0042356D">
        <w:rPr>
          <w:rStyle w:val="libNormalChar"/>
          <w:rtl/>
        </w:rPr>
        <w:t xml:space="preserve">[ 25646 ] </w:t>
      </w:r>
      <w:r>
        <w:rPr>
          <w:rtl/>
        </w:rPr>
        <w:t xml:space="preserve">2 - وعن أحمد بن </w:t>
      </w:r>
      <w:r w:rsidR="00CA2645">
        <w:rPr>
          <w:rtl/>
        </w:rPr>
        <w:t>محمّد</w:t>
      </w:r>
      <w:r>
        <w:rPr>
          <w:rtl/>
        </w:rPr>
        <w:t xml:space="preserve">، عن إسماعيل بن مهران، عن أيمن بن </w:t>
      </w:r>
    </w:p>
    <w:p w:rsidR="00F84F17" w:rsidRDefault="00010966" w:rsidP="00010966">
      <w:pPr>
        <w:pStyle w:val="libLine"/>
        <w:rPr>
          <w:rtl/>
        </w:rPr>
      </w:pPr>
      <w:r>
        <w:rPr>
          <w:rtl/>
        </w:rPr>
        <w:t>____________________</w:t>
      </w:r>
    </w:p>
    <w:p w:rsidR="00F84F17" w:rsidRDefault="00F84F17" w:rsidP="00C12128">
      <w:pPr>
        <w:pStyle w:val="libFootnoteCenterBold"/>
        <w:rPr>
          <w:rtl/>
        </w:rPr>
      </w:pPr>
      <w:r>
        <w:rPr>
          <w:rtl/>
        </w:rPr>
        <w:t xml:space="preserve">الباب 10 </w:t>
      </w:r>
    </w:p>
    <w:p w:rsidR="00F84F17" w:rsidRDefault="00F84F17" w:rsidP="00C12128">
      <w:pPr>
        <w:pStyle w:val="libFootnoteCenterBold"/>
        <w:rPr>
          <w:rtl/>
        </w:rPr>
      </w:pPr>
      <w:r>
        <w:rPr>
          <w:rtl/>
        </w:rPr>
        <w:t xml:space="preserve">فيه 4 احاديث </w:t>
      </w:r>
    </w:p>
    <w:p w:rsidR="00F84F17" w:rsidRDefault="00F84F17" w:rsidP="00010966">
      <w:pPr>
        <w:pStyle w:val="libFootnote0"/>
        <w:rPr>
          <w:rtl/>
        </w:rPr>
      </w:pPr>
      <w:r>
        <w:rPr>
          <w:rtl/>
        </w:rPr>
        <w:t xml:space="preserve">1 - 5: 397 </w:t>
      </w:r>
      <w:r w:rsidR="007C1778">
        <w:rPr>
          <w:rtl/>
        </w:rPr>
        <w:t>/</w:t>
      </w:r>
      <w:r>
        <w:rPr>
          <w:rtl/>
        </w:rPr>
        <w:t xml:space="preserve"> 1، واورده باسناد آخر في الحديث 1 من الباب 6 وصدره في الحديث 1 من الباب 5 من </w:t>
      </w:r>
      <w:r w:rsidR="007C1778">
        <w:rPr>
          <w:rtl/>
        </w:rPr>
        <w:t xml:space="preserve">أبواب </w:t>
      </w:r>
      <w:r>
        <w:rPr>
          <w:rtl/>
        </w:rPr>
        <w:t xml:space="preserve">الوكالة وفي الحديث 4 من الباب 2 من </w:t>
      </w:r>
      <w:r w:rsidR="007C1778">
        <w:rPr>
          <w:rtl/>
        </w:rPr>
        <w:t xml:space="preserve">أبواب </w:t>
      </w:r>
      <w:r>
        <w:rPr>
          <w:rtl/>
        </w:rPr>
        <w:t xml:space="preserve">العيوب والتدليس. </w:t>
      </w:r>
    </w:p>
    <w:p w:rsidR="00F84F17" w:rsidRPr="006C45A1" w:rsidRDefault="00F84F17" w:rsidP="00010966">
      <w:pPr>
        <w:pStyle w:val="libFootnote0"/>
        <w:rPr>
          <w:rtl/>
        </w:rPr>
      </w:pPr>
      <w:r w:rsidRPr="006C45A1">
        <w:rPr>
          <w:rtl/>
        </w:rPr>
        <w:t>(1) الفقيه 3</w:t>
      </w:r>
      <w:r>
        <w:rPr>
          <w:rtl/>
        </w:rPr>
        <w:t>:</w:t>
      </w:r>
      <w:r w:rsidRPr="006C45A1">
        <w:rPr>
          <w:rtl/>
        </w:rPr>
        <w:t xml:space="preserve"> 50 </w:t>
      </w:r>
      <w:r w:rsidR="007C1778">
        <w:rPr>
          <w:rtl/>
        </w:rPr>
        <w:t>/</w:t>
      </w:r>
      <w:r w:rsidRPr="006C45A1">
        <w:rPr>
          <w:rtl/>
        </w:rPr>
        <w:t xml:space="preserve"> 171</w:t>
      </w:r>
      <w:r>
        <w:rPr>
          <w:rtl/>
        </w:rPr>
        <w:t>.</w:t>
      </w:r>
      <w:r w:rsidRPr="006C45A1">
        <w:rPr>
          <w:rtl/>
        </w:rPr>
        <w:t xml:space="preserve"> </w:t>
      </w:r>
    </w:p>
    <w:p w:rsidR="00F84F17" w:rsidRPr="006C45A1" w:rsidRDefault="00F84F17" w:rsidP="00010966">
      <w:pPr>
        <w:pStyle w:val="libFootnote0"/>
        <w:rPr>
          <w:rtl/>
        </w:rPr>
      </w:pPr>
      <w:r w:rsidRPr="006C45A1">
        <w:rPr>
          <w:rtl/>
        </w:rPr>
        <w:t>(2) التهذيب 7</w:t>
      </w:r>
      <w:r>
        <w:rPr>
          <w:rtl/>
        </w:rPr>
        <w:t>:</w:t>
      </w:r>
      <w:r w:rsidRPr="006C45A1">
        <w:rPr>
          <w:rtl/>
        </w:rPr>
        <w:t xml:space="preserve"> 391 </w:t>
      </w:r>
      <w:r w:rsidR="007C1778">
        <w:rPr>
          <w:rtl/>
        </w:rPr>
        <w:t>/</w:t>
      </w:r>
      <w:r w:rsidRPr="006C45A1">
        <w:rPr>
          <w:rtl/>
        </w:rPr>
        <w:t xml:space="preserve"> 1565</w:t>
      </w:r>
      <w:r>
        <w:rPr>
          <w:rtl/>
        </w:rPr>
        <w:t>.</w:t>
      </w:r>
      <w:r w:rsidRPr="006C45A1">
        <w:rPr>
          <w:rtl/>
        </w:rPr>
        <w:t xml:space="preserve"> </w:t>
      </w:r>
    </w:p>
    <w:p w:rsidR="00F84F17" w:rsidRPr="006C45A1" w:rsidRDefault="00F84F17" w:rsidP="00010966">
      <w:pPr>
        <w:pStyle w:val="libFootnote0"/>
        <w:rPr>
          <w:rtl/>
        </w:rPr>
      </w:pPr>
      <w:r w:rsidRPr="006C45A1">
        <w:rPr>
          <w:rtl/>
        </w:rPr>
        <w:t>(3) الكافي 5</w:t>
      </w:r>
      <w:r>
        <w:rPr>
          <w:rtl/>
        </w:rPr>
        <w:t>:</w:t>
      </w:r>
      <w:r w:rsidRPr="006C45A1">
        <w:rPr>
          <w:rtl/>
        </w:rPr>
        <w:t xml:space="preserve"> 397 </w:t>
      </w:r>
      <w:r w:rsidR="007C1778">
        <w:rPr>
          <w:rtl/>
        </w:rPr>
        <w:t>/</w:t>
      </w:r>
      <w:r w:rsidRPr="006C45A1">
        <w:rPr>
          <w:rtl/>
        </w:rPr>
        <w:t xml:space="preserve"> ذيل حديث 1</w:t>
      </w:r>
      <w:r>
        <w:rPr>
          <w:rtl/>
        </w:rPr>
        <w:t>.</w:t>
      </w:r>
      <w:r w:rsidRPr="006C45A1">
        <w:rPr>
          <w:rtl/>
        </w:rPr>
        <w:t xml:space="preserve"> </w:t>
      </w:r>
    </w:p>
    <w:p w:rsidR="00F84F17" w:rsidRDefault="00F84F17" w:rsidP="00010966">
      <w:pPr>
        <w:pStyle w:val="libFootnote0"/>
        <w:rPr>
          <w:rtl/>
        </w:rPr>
      </w:pPr>
      <w:r>
        <w:rPr>
          <w:rtl/>
        </w:rPr>
        <w:t xml:space="preserve">2 - الكافي 5: 370 </w:t>
      </w:r>
      <w:r w:rsidR="007C1778">
        <w:rPr>
          <w:rtl/>
        </w:rPr>
        <w:t>/</w:t>
      </w:r>
      <w:r>
        <w:rPr>
          <w:rtl/>
        </w:rPr>
        <w:t xml:space="preserve"> 2.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محرز، عن عمرو بن شمر، عن جابر،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w:t>
      </w:r>
      <w:r w:rsidR="00BA765B">
        <w:rPr>
          <w:rtl/>
        </w:rPr>
        <w:t xml:space="preserve">زوّج </w:t>
      </w:r>
      <w:r>
        <w:rPr>
          <w:rtl/>
        </w:rPr>
        <w:t>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امرأة من بني عبد المط</w:t>
      </w:r>
      <w:r w:rsidR="006D5F3E">
        <w:rPr>
          <w:rFonts w:hint="cs"/>
          <w:rtl/>
        </w:rPr>
        <w:t>ّ</w:t>
      </w:r>
      <w:r>
        <w:rPr>
          <w:rtl/>
        </w:rPr>
        <w:t xml:space="preserve">لب وكان يلي أمرها، فقال: الحمد لله، </w:t>
      </w:r>
      <w:r w:rsidR="007B3A37">
        <w:rPr>
          <w:rtl/>
        </w:rPr>
        <w:t xml:space="preserve">ثمّ </w:t>
      </w:r>
      <w:r>
        <w:rPr>
          <w:rtl/>
        </w:rPr>
        <w:t xml:space="preserve">ذكر الخطبة. </w:t>
      </w:r>
    </w:p>
    <w:p w:rsidR="00F84F17" w:rsidRDefault="00F84F17" w:rsidP="00F84F17">
      <w:pPr>
        <w:pStyle w:val="libNormal"/>
        <w:rPr>
          <w:rtl/>
        </w:rPr>
      </w:pPr>
      <w:r w:rsidRPr="0042356D">
        <w:rPr>
          <w:rStyle w:val="libNormalChar"/>
          <w:rtl/>
        </w:rPr>
        <w:t xml:space="preserve">[ 25647 ] </w:t>
      </w:r>
      <w:r>
        <w:rPr>
          <w:rtl/>
        </w:rPr>
        <w:t>3 - وعن علي، عن أبيه، عن ابن أبي عمير، عن هشام بن سالم، عن أبى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6D5F3E">
        <w:rPr>
          <w:rtl/>
        </w:rPr>
        <w:t xml:space="preserve">- في حديث تزويج </w:t>
      </w:r>
      <w:r w:rsidR="006D5F3E">
        <w:rPr>
          <w:rFonts w:hint="cs"/>
          <w:rtl/>
        </w:rPr>
        <w:t>أُ</w:t>
      </w:r>
      <w:r>
        <w:rPr>
          <w:rtl/>
        </w:rPr>
        <w:t>م</w:t>
      </w:r>
      <w:r w:rsidR="006D5F3E">
        <w:rPr>
          <w:rFonts w:hint="cs"/>
          <w:rtl/>
        </w:rPr>
        <w:t>ّ</w:t>
      </w:r>
      <w:r>
        <w:rPr>
          <w:rtl/>
        </w:rPr>
        <w:t xml:space="preserve"> كلثوم بنت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ان</w:t>
      </w:r>
      <w:r w:rsidR="006D5F3E">
        <w:rPr>
          <w:rFonts w:hint="cs"/>
          <w:rtl/>
        </w:rPr>
        <w:t>ّ</w:t>
      </w:r>
      <w:r>
        <w:rPr>
          <w:rtl/>
        </w:rPr>
        <w:t xml:space="preserve"> </w:t>
      </w:r>
      <w:r w:rsidR="00303AB9">
        <w:rPr>
          <w:rtl/>
        </w:rPr>
        <w:t>العبّاس</w:t>
      </w:r>
      <w:r>
        <w:rPr>
          <w:rtl/>
        </w:rPr>
        <w:t xml:space="preserve"> أتاه فأخبره وسأله أن يجعل الامر إليه فجعله إليه. </w:t>
      </w:r>
    </w:p>
    <w:p w:rsidR="00F84F17" w:rsidRDefault="00F84F17" w:rsidP="00D35BF3">
      <w:pPr>
        <w:pStyle w:val="libNormal"/>
        <w:rPr>
          <w:rtl/>
        </w:rPr>
      </w:pPr>
      <w:r w:rsidRPr="0042356D">
        <w:rPr>
          <w:rStyle w:val="libNormalChar"/>
          <w:rtl/>
        </w:rPr>
        <w:t xml:space="preserve">[ 25648 ] </w:t>
      </w:r>
      <w:r>
        <w:rPr>
          <w:rtl/>
        </w:rPr>
        <w:t xml:space="preserve">4 -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w:t>
      </w:r>
      <w:r w:rsidR="007B3A37">
        <w:rPr>
          <w:rtl/>
        </w:rPr>
        <w:t xml:space="preserve">عليّ </w:t>
      </w:r>
      <w:r>
        <w:rPr>
          <w:rtl/>
        </w:rPr>
        <w:t xml:space="preserve">بن محبوب، عن أحمد بن الحسن، عن عمرو بن سعيد، عن مصدق بن صدقة، عن </w:t>
      </w:r>
      <w:r w:rsidR="00F224D9">
        <w:rPr>
          <w:rtl/>
        </w:rPr>
        <w:t>عمّار</w:t>
      </w:r>
      <w:r>
        <w:rPr>
          <w:rtl/>
        </w:rPr>
        <w:t xml:space="preserve"> الساباطي</w:t>
      </w:r>
      <w:r w:rsidR="00D35BF3">
        <w:rPr>
          <w:rFonts w:hint="cs"/>
          <w:rtl/>
        </w:rPr>
        <w:t>ّ</w:t>
      </w:r>
      <w:r>
        <w:rPr>
          <w:rtl/>
        </w:rPr>
        <w:t xml:space="preserve"> قال: سألت أبا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امرأة تكون في أهل بيت فتكره أن يعلم بها أهل بيتها، أيحل</w:t>
      </w:r>
      <w:r w:rsidR="0012608A">
        <w:rPr>
          <w:rFonts w:hint="cs"/>
          <w:rtl/>
        </w:rPr>
        <w:t>ّ</w:t>
      </w:r>
      <w:r>
        <w:rPr>
          <w:rtl/>
        </w:rPr>
        <w:t xml:space="preserve"> لها أن توكل </w:t>
      </w:r>
      <w:r w:rsidR="00CA2645">
        <w:rPr>
          <w:rtl/>
        </w:rPr>
        <w:t xml:space="preserve">رجلاً </w:t>
      </w:r>
      <w:r>
        <w:rPr>
          <w:rtl/>
        </w:rPr>
        <w:t>يريد ان يتزو</w:t>
      </w:r>
      <w:r w:rsidR="00D35BF3">
        <w:rPr>
          <w:rFonts w:hint="cs"/>
          <w:rtl/>
        </w:rPr>
        <w:t>ّ</w:t>
      </w:r>
      <w:r>
        <w:rPr>
          <w:rtl/>
        </w:rPr>
        <w:t>جها؟ تقول له: قد وكلتك فاشهد على تزويجي؟ قال: ل</w:t>
      </w:r>
      <w:r w:rsidR="0012608A">
        <w:rPr>
          <w:rtl/>
        </w:rPr>
        <w:t xml:space="preserve">ا، قلت له: جعلت فداك، وإن كانت </w:t>
      </w:r>
      <w:r w:rsidR="0012608A">
        <w:rPr>
          <w:rFonts w:hint="cs"/>
          <w:rtl/>
        </w:rPr>
        <w:t>أ</w:t>
      </w:r>
      <w:r>
        <w:rPr>
          <w:rtl/>
        </w:rPr>
        <w:t>ي</w:t>
      </w:r>
      <w:r w:rsidR="0012608A">
        <w:rPr>
          <w:rFonts w:hint="cs"/>
          <w:rtl/>
        </w:rPr>
        <w:t>ّ</w:t>
      </w:r>
      <w:r>
        <w:rPr>
          <w:rtl/>
        </w:rPr>
        <w:t xml:space="preserve">ما قال: وإن كانت </w:t>
      </w:r>
      <w:r w:rsidR="00D35BF3">
        <w:rPr>
          <w:rFonts w:hint="cs"/>
          <w:rtl/>
        </w:rPr>
        <w:t>أ</w:t>
      </w:r>
      <w:r w:rsidR="00D35BF3">
        <w:rPr>
          <w:rtl/>
        </w:rPr>
        <w:t>ي</w:t>
      </w:r>
      <w:r w:rsidR="00D35BF3">
        <w:rPr>
          <w:rFonts w:hint="cs"/>
          <w:rtl/>
        </w:rPr>
        <w:t>ّ</w:t>
      </w:r>
      <w:r w:rsidR="00D35BF3">
        <w:rPr>
          <w:rtl/>
        </w:rPr>
        <w:t xml:space="preserve">ما </w:t>
      </w:r>
      <w:r>
        <w:rPr>
          <w:rtl/>
        </w:rPr>
        <w:t xml:space="preserve">، قلت: فان وكلت غيره بتزويجها </w:t>
      </w:r>
      <w:r w:rsidRPr="008A3CBA">
        <w:rPr>
          <w:rStyle w:val="libFootnotenumChar"/>
          <w:rtl/>
        </w:rPr>
        <w:t>(1)</w:t>
      </w:r>
      <w:r>
        <w:rPr>
          <w:rtl/>
        </w:rPr>
        <w:t xml:space="preserve"> منه، قال: نعم.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بعض المقصود هنا </w:t>
      </w:r>
      <w:r w:rsidRPr="008A3CBA">
        <w:rPr>
          <w:rStyle w:val="libFootnotenumChar"/>
          <w:rtl/>
        </w:rPr>
        <w:t>(2)</w:t>
      </w:r>
      <w:r>
        <w:rPr>
          <w:rtl/>
        </w:rPr>
        <w:t xml:space="preserve"> وفى الوكالة </w:t>
      </w:r>
      <w:r w:rsidRPr="008A3CBA">
        <w:rPr>
          <w:rStyle w:val="libFootnotenumChar"/>
          <w:rtl/>
        </w:rPr>
        <w:t>(3)</w:t>
      </w:r>
      <w:r>
        <w:rPr>
          <w:rtl/>
        </w:rPr>
        <w:t xml:space="preserve">، ويأتي ما </w:t>
      </w:r>
      <w:r w:rsidR="00CD662E">
        <w:rPr>
          <w:rtl/>
        </w:rPr>
        <w:t xml:space="preserve">يدلّ </w:t>
      </w:r>
      <w:r>
        <w:rPr>
          <w:rtl/>
        </w:rPr>
        <w:t xml:space="preserve">عليه </w:t>
      </w:r>
      <w:r w:rsidRPr="008A3CBA">
        <w:rPr>
          <w:rStyle w:val="libFootnotenumChar"/>
          <w:rtl/>
        </w:rPr>
        <w:t>(4)</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الكافي 5: 346 </w:t>
      </w:r>
      <w:r w:rsidR="007C1778">
        <w:rPr>
          <w:rtl/>
        </w:rPr>
        <w:t>/</w:t>
      </w:r>
      <w:r>
        <w:rPr>
          <w:rtl/>
        </w:rPr>
        <w:t xml:space="preserve"> 2. </w:t>
      </w:r>
    </w:p>
    <w:p w:rsidR="00F84F17" w:rsidRDefault="00F84F17" w:rsidP="00010966">
      <w:pPr>
        <w:pStyle w:val="libFootnote0"/>
        <w:rPr>
          <w:rtl/>
        </w:rPr>
      </w:pPr>
      <w:r>
        <w:rPr>
          <w:rtl/>
        </w:rPr>
        <w:t xml:space="preserve">4 - التهذيب 7: 387 </w:t>
      </w:r>
      <w:r w:rsidR="007C1778">
        <w:rPr>
          <w:rtl/>
        </w:rPr>
        <w:t>/</w:t>
      </w:r>
      <w:r>
        <w:rPr>
          <w:rtl/>
        </w:rPr>
        <w:t xml:space="preserve"> 1529، والاستبصار 3: 233 </w:t>
      </w:r>
      <w:r w:rsidR="007C1778">
        <w:rPr>
          <w:rtl/>
        </w:rPr>
        <w:t>/</w:t>
      </w:r>
      <w:r>
        <w:rPr>
          <w:rtl/>
        </w:rPr>
        <w:t xml:space="preserve"> 841. </w:t>
      </w:r>
    </w:p>
    <w:p w:rsidR="00F84F17" w:rsidRPr="006C45A1" w:rsidRDefault="00F84F17" w:rsidP="00010966">
      <w:pPr>
        <w:pStyle w:val="libFootnote0"/>
        <w:rPr>
          <w:rtl/>
        </w:rPr>
      </w:pPr>
      <w:r w:rsidRPr="006C45A1">
        <w:rPr>
          <w:rtl/>
        </w:rPr>
        <w:t>(1) في نسخة</w:t>
      </w:r>
      <w:r>
        <w:rPr>
          <w:rtl/>
        </w:rPr>
        <w:t>:</w:t>
      </w:r>
      <w:r w:rsidRPr="006C45A1">
        <w:rPr>
          <w:rtl/>
        </w:rPr>
        <w:t xml:space="preserve"> فيزوج</w:t>
      </w:r>
      <w:r w:rsidRPr="00D35BF3">
        <w:rPr>
          <w:rtl/>
        </w:rPr>
        <w:t>ها ( هامش</w:t>
      </w:r>
      <w:r w:rsidRPr="006C45A1">
        <w:rPr>
          <w:rtl/>
        </w:rPr>
        <w:t xml:space="preserve"> المخطوط )</w:t>
      </w:r>
      <w:r>
        <w:rPr>
          <w:rtl/>
        </w:rPr>
        <w:t>.</w:t>
      </w:r>
      <w:r w:rsidRPr="006C45A1">
        <w:rPr>
          <w:rtl/>
        </w:rPr>
        <w:t xml:space="preserve"> </w:t>
      </w:r>
    </w:p>
    <w:p w:rsidR="00F84F17" w:rsidRPr="006C45A1" w:rsidRDefault="00F84F17" w:rsidP="00010966">
      <w:pPr>
        <w:pStyle w:val="libFootnote0"/>
        <w:rPr>
          <w:rtl/>
        </w:rPr>
      </w:pPr>
      <w:r w:rsidRPr="006C45A1">
        <w:rPr>
          <w:rtl/>
        </w:rPr>
        <w:t xml:space="preserve">(2) تقدم في الحديثين 3 و 8 من الباب 3 وفي الباب 7 من هذه </w:t>
      </w:r>
      <w:r w:rsidR="00AD67CF">
        <w:rPr>
          <w:rtl/>
        </w:rPr>
        <w:t>الأبواب</w:t>
      </w:r>
      <w:r>
        <w:rPr>
          <w:rtl/>
        </w:rPr>
        <w:t>.</w:t>
      </w:r>
      <w:r w:rsidRPr="006C45A1">
        <w:rPr>
          <w:rtl/>
        </w:rPr>
        <w:t xml:space="preserve"> </w:t>
      </w:r>
    </w:p>
    <w:p w:rsidR="00F84F17" w:rsidRPr="006C45A1" w:rsidRDefault="00F84F17" w:rsidP="00010966">
      <w:pPr>
        <w:pStyle w:val="libFootnote0"/>
        <w:rPr>
          <w:rtl/>
        </w:rPr>
      </w:pPr>
      <w:r w:rsidRPr="006C45A1">
        <w:rPr>
          <w:rtl/>
        </w:rPr>
        <w:t xml:space="preserve">(3) تقدم في البابين 2 و 7 من </w:t>
      </w:r>
      <w:r w:rsidR="007C1778">
        <w:rPr>
          <w:rtl/>
        </w:rPr>
        <w:t xml:space="preserve">أبواب </w:t>
      </w:r>
      <w:r w:rsidRPr="006C45A1">
        <w:rPr>
          <w:rtl/>
        </w:rPr>
        <w:t>الوكالة</w:t>
      </w:r>
      <w:r>
        <w:rPr>
          <w:rtl/>
        </w:rPr>
        <w:t>.</w:t>
      </w:r>
      <w:r w:rsidRPr="006C45A1">
        <w:rPr>
          <w:rtl/>
        </w:rPr>
        <w:t xml:space="preserve"> </w:t>
      </w:r>
    </w:p>
    <w:p w:rsidR="00F84F17" w:rsidRPr="006C45A1" w:rsidRDefault="00F84F17" w:rsidP="00010966">
      <w:pPr>
        <w:pStyle w:val="libFootnote0"/>
        <w:rPr>
          <w:rtl/>
        </w:rPr>
      </w:pPr>
      <w:r w:rsidRPr="006C45A1">
        <w:rPr>
          <w:rtl/>
        </w:rPr>
        <w:t xml:space="preserve">(4) ياتي في البابين 26 و 28 من هذه </w:t>
      </w:r>
      <w:r w:rsidR="00AD67CF">
        <w:rPr>
          <w:rtl/>
        </w:rPr>
        <w:t>الأبواب</w:t>
      </w:r>
      <w:r>
        <w:rPr>
          <w:rtl/>
        </w:rPr>
        <w:t>.</w:t>
      </w:r>
      <w:r w:rsidRPr="006C45A1">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628" w:name="_Toc306632906"/>
      <w:bookmarkStart w:id="629" w:name="_Toc379097857"/>
      <w:bookmarkStart w:id="630" w:name="_Toc174804346"/>
      <w:r>
        <w:rPr>
          <w:rtl/>
        </w:rPr>
        <w:lastRenderedPageBreak/>
        <w:t>11 - باب ثبوت الولاية للجد للاب في حياة الاب خاصة على</w:t>
      </w:r>
      <w:bookmarkEnd w:id="628"/>
      <w:r>
        <w:rPr>
          <w:rtl/>
        </w:rPr>
        <w:t xml:space="preserve"> </w:t>
      </w:r>
      <w:bookmarkStart w:id="631" w:name="_Toc306632907"/>
      <w:r>
        <w:rPr>
          <w:rtl/>
        </w:rPr>
        <w:t>الصغيرة فإن زوجاها صح عقد السابق وان اقترنا</w:t>
      </w:r>
      <w:bookmarkEnd w:id="631"/>
      <w:r>
        <w:rPr>
          <w:rtl/>
        </w:rPr>
        <w:t xml:space="preserve"> </w:t>
      </w:r>
      <w:bookmarkStart w:id="632" w:name="_Toc306632908"/>
      <w:r>
        <w:rPr>
          <w:rtl/>
        </w:rPr>
        <w:t>صح عقد الجد</w:t>
      </w:r>
      <w:bookmarkEnd w:id="629"/>
      <w:bookmarkEnd w:id="630"/>
      <w:bookmarkEnd w:id="632"/>
    </w:p>
    <w:p w:rsidR="00F84F17" w:rsidRDefault="00F84F17" w:rsidP="00F84F17">
      <w:pPr>
        <w:pStyle w:val="libNormal"/>
        <w:rPr>
          <w:rtl/>
        </w:rPr>
      </w:pPr>
      <w:r w:rsidRPr="0042356D">
        <w:rPr>
          <w:rStyle w:val="libNormalChar"/>
          <w:rtl/>
        </w:rPr>
        <w:t xml:space="preserve">[ 25649 ]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على بن الحكم، عن علاء بن رزين، عن </w:t>
      </w:r>
      <w:r w:rsidR="00CA2645">
        <w:rPr>
          <w:rtl/>
        </w:rPr>
        <w:t>محمّد</w:t>
      </w:r>
      <w:r w:rsidR="00144F6E">
        <w:rPr>
          <w:rtl/>
        </w:rPr>
        <w:t xml:space="preserve"> </w:t>
      </w:r>
      <w:r>
        <w:rPr>
          <w:rtl/>
        </w:rPr>
        <w:t>بن مسلم،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 xml:space="preserve">قال: إذا </w:t>
      </w:r>
      <w:r w:rsidR="00BA765B">
        <w:rPr>
          <w:rtl/>
        </w:rPr>
        <w:t xml:space="preserve">زوّج </w:t>
      </w:r>
      <w:r>
        <w:rPr>
          <w:rtl/>
        </w:rPr>
        <w:t xml:space="preserve">الرجل ابنة ابنه فهو جائز على ابنه، ولابنه </w:t>
      </w:r>
      <w:r w:rsidR="00651C06">
        <w:rPr>
          <w:rtl/>
        </w:rPr>
        <w:t>ايضاً</w:t>
      </w:r>
      <w:r w:rsidR="007B3A37">
        <w:rPr>
          <w:rtl/>
        </w:rPr>
        <w:t xml:space="preserve"> </w:t>
      </w:r>
      <w:r>
        <w:rPr>
          <w:rtl/>
        </w:rPr>
        <w:t xml:space="preserve">أن يزوجها، فقلت: فإن هوى أبوها </w:t>
      </w:r>
      <w:r w:rsidR="00CA2645">
        <w:rPr>
          <w:rtl/>
        </w:rPr>
        <w:t xml:space="preserve">رجلاً </w:t>
      </w:r>
      <w:r>
        <w:rPr>
          <w:rtl/>
        </w:rPr>
        <w:t>وجد</w:t>
      </w:r>
      <w:r w:rsidR="00D35BF3">
        <w:rPr>
          <w:rFonts w:hint="cs"/>
          <w:rtl/>
        </w:rPr>
        <w:t>ّ</w:t>
      </w:r>
      <w:r>
        <w:rPr>
          <w:rtl/>
        </w:rPr>
        <w:t xml:space="preserve">ها </w:t>
      </w:r>
      <w:r w:rsidR="00CA2645">
        <w:rPr>
          <w:rtl/>
        </w:rPr>
        <w:t xml:space="preserve">رجلاً </w:t>
      </w:r>
      <w:r>
        <w:rPr>
          <w:rtl/>
        </w:rPr>
        <w:t xml:space="preserve">فقال: الجد أولى بنكاحها. </w:t>
      </w:r>
    </w:p>
    <w:p w:rsidR="00F84F17" w:rsidRDefault="00F84F17" w:rsidP="00F84F17">
      <w:pPr>
        <w:pStyle w:val="libNormal"/>
        <w:rPr>
          <w:rtl/>
        </w:rPr>
      </w:pPr>
      <w:r>
        <w:rPr>
          <w:rtl/>
        </w:rPr>
        <w:t xml:space="preserve">ورواه الشيخ بإسناده عن أحمد بن </w:t>
      </w:r>
      <w:r w:rsidR="00CA2645">
        <w:rPr>
          <w:rtl/>
        </w:rPr>
        <w:t>محمّد</w:t>
      </w:r>
      <w:r>
        <w:rPr>
          <w:rtl/>
        </w:rPr>
        <w:t xml:space="preserve">،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[ 25650 ] </w:t>
      </w:r>
      <w:r>
        <w:rPr>
          <w:rtl/>
        </w:rPr>
        <w:t xml:space="preserve">2 - وعنه، عن أحمد، عن ابن </w:t>
      </w:r>
      <w:r w:rsidR="00FE0AD6">
        <w:rPr>
          <w:rtl/>
        </w:rPr>
        <w:t>فضّال</w:t>
      </w:r>
      <w:r>
        <w:rPr>
          <w:rtl/>
        </w:rPr>
        <w:t>، عن ابن بكير، عن عبيد بن زرارة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الجارية يريد أبوها ان يزو</w:t>
      </w:r>
      <w:r w:rsidR="00D35BF3">
        <w:rPr>
          <w:rFonts w:hint="cs"/>
          <w:rtl/>
        </w:rPr>
        <w:t>ّ</w:t>
      </w:r>
      <w:r>
        <w:rPr>
          <w:rtl/>
        </w:rPr>
        <w:t>جها من رجل ويريد جد</w:t>
      </w:r>
      <w:r w:rsidR="00D35BF3">
        <w:rPr>
          <w:rFonts w:hint="cs"/>
          <w:rtl/>
        </w:rPr>
        <w:t>ّ</w:t>
      </w:r>
      <w:r>
        <w:rPr>
          <w:rtl/>
        </w:rPr>
        <w:t>ها أن يزو</w:t>
      </w:r>
      <w:r w:rsidR="00D35BF3">
        <w:rPr>
          <w:rFonts w:hint="cs"/>
          <w:rtl/>
        </w:rPr>
        <w:t>ّ</w:t>
      </w:r>
      <w:r>
        <w:rPr>
          <w:rtl/>
        </w:rPr>
        <w:t>جها من رجل آخر فقال: الجد</w:t>
      </w:r>
      <w:r w:rsidR="00D35BF3">
        <w:rPr>
          <w:rFonts w:hint="cs"/>
          <w:rtl/>
        </w:rPr>
        <w:t>ّ</w:t>
      </w:r>
      <w:r w:rsidR="00D35BF3">
        <w:rPr>
          <w:rtl/>
        </w:rPr>
        <w:t xml:space="preserve"> </w:t>
      </w:r>
      <w:r w:rsidR="00D35BF3">
        <w:rPr>
          <w:rFonts w:hint="cs"/>
          <w:rtl/>
        </w:rPr>
        <w:t>أ</w:t>
      </w:r>
      <w:r>
        <w:rPr>
          <w:rtl/>
        </w:rPr>
        <w:t>ولى بذلك ما لم يكن مضارا إن لم يكن الاب زوجها قبله، ويجوز عليها تزو</w:t>
      </w:r>
      <w:r w:rsidR="00D35BF3">
        <w:rPr>
          <w:rtl/>
        </w:rPr>
        <w:t>يج ال</w:t>
      </w:r>
      <w:r w:rsidR="00D35BF3">
        <w:rPr>
          <w:rFonts w:hint="cs"/>
          <w:rtl/>
        </w:rPr>
        <w:t>أ</w:t>
      </w:r>
      <w:r>
        <w:rPr>
          <w:rtl/>
        </w:rPr>
        <w:t>ب والجد</w:t>
      </w:r>
      <w:r w:rsidR="00D35BF3">
        <w:rPr>
          <w:rFonts w:hint="cs"/>
          <w:rtl/>
        </w:rPr>
        <w:t>ّ</w:t>
      </w:r>
      <w:r>
        <w:rPr>
          <w:rtl/>
        </w:rPr>
        <w:t xml:space="preserve">. </w:t>
      </w:r>
    </w:p>
    <w:p w:rsidR="00F84F17" w:rsidRDefault="00F84F17" w:rsidP="00D35BF3">
      <w:pPr>
        <w:pStyle w:val="libNormal"/>
        <w:rPr>
          <w:rtl/>
        </w:rPr>
      </w:pPr>
      <w:r>
        <w:rPr>
          <w:rtl/>
        </w:rPr>
        <w:t xml:space="preserve">ورواه الصدوق بإسناده عن ابن بكير، مثله إلى قوله: قبله، </w:t>
      </w:r>
      <w:r w:rsidR="00E5033F">
        <w:rPr>
          <w:rtl/>
        </w:rPr>
        <w:t xml:space="preserve">إلّا </w:t>
      </w:r>
      <w:r>
        <w:rPr>
          <w:rtl/>
        </w:rPr>
        <w:t xml:space="preserve">أنه حذف قوله: ما لم يكن مضارّاً </w:t>
      </w:r>
      <w:r w:rsidRPr="008A3CBA">
        <w:rPr>
          <w:rStyle w:val="libFootnotenumChar"/>
          <w:rtl/>
        </w:rPr>
        <w:t>(</w:t>
      </w:r>
      <w:r w:rsidR="00D35BF3">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[ 25651 ] </w:t>
      </w:r>
      <w:r>
        <w:rPr>
          <w:rtl/>
        </w:rPr>
        <w:t xml:space="preserve">3 - وعن </w:t>
      </w:r>
      <w:r w:rsidR="007B3A37">
        <w:rPr>
          <w:rtl/>
        </w:rPr>
        <w:t xml:space="preserve">عليّ </w:t>
      </w:r>
      <w:r>
        <w:rPr>
          <w:rtl/>
        </w:rPr>
        <w:t xml:space="preserve">بن إبراهيم، عن أبيه، وعن </w:t>
      </w:r>
      <w:r w:rsidR="00CA2645">
        <w:rPr>
          <w:rtl/>
        </w:rPr>
        <w:t>محمّد</w:t>
      </w:r>
      <w:r w:rsidR="00144F6E">
        <w:rPr>
          <w:rtl/>
        </w:rPr>
        <w:t xml:space="preserve"> </w:t>
      </w:r>
      <w:r>
        <w:rPr>
          <w:rtl/>
        </w:rPr>
        <w:t xml:space="preserve">بن إسماعيل، </w:t>
      </w:r>
    </w:p>
    <w:p w:rsidR="00F84F17" w:rsidRDefault="00010966" w:rsidP="00010966">
      <w:pPr>
        <w:pStyle w:val="libLine"/>
        <w:rPr>
          <w:rtl/>
        </w:rPr>
      </w:pPr>
      <w:r>
        <w:rPr>
          <w:rtl/>
        </w:rPr>
        <w:t>____________________</w:t>
      </w:r>
    </w:p>
    <w:p w:rsidR="00F84F17" w:rsidRDefault="00F84F17" w:rsidP="00D35BF3">
      <w:pPr>
        <w:pStyle w:val="libFootnoteCenterBold"/>
        <w:rPr>
          <w:rtl/>
        </w:rPr>
      </w:pPr>
      <w:r>
        <w:rPr>
          <w:rtl/>
        </w:rPr>
        <w:t xml:space="preserve">الباب 11 </w:t>
      </w:r>
    </w:p>
    <w:p w:rsidR="00F84F17" w:rsidRDefault="00F84F17" w:rsidP="00D35BF3">
      <w:pPr>
        <w:pStyle w:val="libFootnoteCenterBold"/>
        <w:rPr>
          <w:rtl/>
        </w:rPr>
      </w:pPr>
      <w:r>
        <w:rPr>
          <w:rtl/>
        </w:rPr>
        <w:t xml:space="preserve">فيه 8 احاديث </w:t>
      </w:r>
    </w:p>
    <w:p w:rsidR="00F84F17" w:rsidRDefault="00F84F17" w:rsidP="00D35BF3">
      <w:pPr>
        <w:pStyle w:val="libFootnote0"/>
        <w:rPr>
          <w:rtl/>
        </w:rPr>
      </w:pPr>
      <w:r>
        <w:rPr>
          <w:rtl/>
        </w:rPr>
        <w:t xml:space="preserve">1 - الكافي 5: 395 </w:t>
      </w:r>
      <w:r w:rsidR="007C1778">
        <w:rPr>
          <w:rtl/>
        </w:rPr>
        <w:t>/</w:t>
      </w:r>
      <w:r>
        <w:rPr>
          <w:rtl/>
        </w:rPr>
        <w:t xml:space="preserve"> 2. </w:t>
      </w:r>
    </w:p>
    <w:p w:rsidR="00F84F17" w:rsidRPr="006C45A1" w:rsidRDefault="00F84F17" w:rsidP="00D35BF3">
      <w:pPr>
        <w:pStyle w:val="libFootnote0"/>
        <w:rPr>
          <w:rtl/>
        </w:rPr>
      </w:pPr>
      <w:r w:rsidRPr="006C45A1">
        <w:rPr>
          <w:rtl/>
        </w:rPr>
        <w:t>(1) التهذيب 7</w:t>
      </w:r>
      <w:r>
        <w:rPr>
          <w:rtl/>
        </w:rPr>
        <w:t>:</w:t>
      </w:r>
      <w:r w:rsidRPr="006C45A1">
        <w:rPr>
          <w:rtl/>
        </w:rPr>
        <w:t xml:space="preserve"> 390 </w:t>
      </w:r>
      <w:r w:rsidR="007C1778">
        <w:rPr>
          <w:rtl/>
        </w:rPr>
        <w:t>/</w:t>
      </w:r>
      <w:r w:rsidRPr="006C45A1">
        <w:rPr>
          <w:rtl/>
        </w:rPr>
        <w:t xml:space="preserve"> 1561</w:t>
      </w:r>
      <w:r>
        <w:rPr>
          <w:rtl/>
        </w:rPr>
        <w:t>.</w:t>
      </w:r>
      <w:r w:rsidRPr="006C45A1">
        <w:rPr>
          <w:rtl/>
        </w:rPr>
        <w:t xml:space="preserve"> </w:t>
      </w:r>
    </w:p>
    <w:p w:rsidR="00F84F17" w:rsidRDefault="00F84F17" w:rsidP="00D35BF3">
      <w:pPr>
        <w:pStyle w:val="libFootnote0"/>
        <w:rPr>
          <w:rtl/>
        </w:rPr>
      </w:pPr>
      <w:r>
        <w:rPr>
          <w:rtl/>
        </w:rPr>
        <w:t xml:space="preserve">2 - الكافي 5: 395 </w:t>
      </w:r>
      <w:r w:rsidR="007C1778">
        <w:rPr>
          <w:rtl/>
        </w:rPr>
        <w:t>/</w:t>
      </w:r>
      <w:r>
        <w:rPr>
          <w:rtl/>
        </w:rPr>
        <w:t xml:space="preserve"> 1، والتهذيب 7: 390 </w:t>
      </w:r>
      <w:r w:rsidR="007C1778">
        <w:rPr>
          <w:rtl/>
        </w:rPr>
        <w:t>/</w:t>
      </w:r>
      <w:r>
        <w:rPr>
          <w:rtl/>
        </w:rPr>
        <w:t xml:space="preserve"> 1560. </w:t>
      </w:r>
    </w:p>
    <w:p w:rsidR="00F84F17" w:rsidRPr="006C45A1" w:rsidRDefault="00F84F17" w:rsidP="00D35BF3">
      <w:pPr>
        <w:pStyle w:val="libFootnote0"/>
        <w:rPr>
          <w:rtl/>
        </w:rPr>
      </w:pPr>
      <w:r w:rsidRPr="006C45A1">
        <w:rPr>
          <w:rtl/>
        </w:rPr>
        <w:t>(</w:t>
      </w:r>
      <w:r w:rsidR="00D35BF3">
        <w:rPr>
          <w:rFonts w:hint="cs"/>
          <w:rtl/>
        </w:rPr>
        <w:t>2</w:t>
      </w:r>
      <w:r w:rsidRPr="006C45A1">
        <w:rPr>
          <w:rtl/>
        </w:rPr>
        <w:t>) الفقيه 3</w:t>
      </w:r>
      <w:r>
        <w:rPr>
          <w:rtl/>
        </w:rPr>
        <w:t>:</w:t>
      </w:r>
      <w:r w:rsidRPr="006C45A1">
        <w:rPr>
          <w:rtl/>
        </w:rPr>
        <w:t xml:space="preserve"> 250 </w:t>
      </w:r>
      <w:r w:rsidR="007C1778">
        <w:rPr>
          <w:rtl/>
        </w:rPr>
        <w:t>/</w:t>
      </w:r>
      <w:r w:rsidRPr="006C45A1">
        <w:rPr>
          <w:rtl/>
        </w:rPr>
        <w:t xml:space="preserve"> 1192</w:t>
      </w:r>
      <w:r>
        <w:rPr>
          <w:rtl/>
        </w:rPr>
        <w:t>.</w:t>
      </w:r>
      <w:r w:rsidRPr="006C45A1">
        <w:rPr>
          <w:rtl/>
        </w:rPr>
        <w:t xml:space="preserve"> </w:t>
      </w:r>
    </w:p>
    <w:p w:rsidR="00AD106E" w:rsidRDefault="00F84F17" w:rsidP="00D35BF3">
      <w:pPr>
        <w:pStyle w:val="libFootnote0"/>
        <w:rPr>
          <w:rtl/>
        </w:rPr>
      </w:pPr>
      <w:r>
        <w:rPr>
          <w:rtl/>
        </w:rPr>
        <w:t xml:space="preserve">3 - الكافي 5: 395 </w:t>
      </w:r>
      <w:r w:rsidR="007C1778">
        <w:rPr>
          <w:rtl/>
        </w:rPr>
        <w:t>/</w:t>
      </w:r>
      <w:r>
        <w:rPr>
          <w:rtl/>
        </w:rPr>
        <w:t xml:space="preserve"> 4، والتهذيب 7: 390 </w:t>
      </w:r>
      <w:r w:rsidR="007C1778">
        <w:rPr>
          <w:rtl/>
        </w:rPr>
        <w:t>/</w:t>
      </w:r>
      <w:r>
        <w:rPr>
          <w:rtl/>
        </w:rPr>
        <w:t xml:space="preserve"> 1562. </w:t>
      </w:r>
      <w:r>
        <w:rPr>
          <w:rtl/>
        </w:rPr>
        <w:cr/>
      </w:r>
      <w:r w:rsidR="00AD106E" w:rsidRPr="00010966">
        <w:rPr>
          <w:rtl/>
        </w:rPr>
        <w:br w:type="page"/>
      </w:r>
    </w:p>
    <w:p w:rsidR="00F84F17" w:rsidRDefault="00F84F17" w:rsidP="00F84F17">
      <w:pPr>
        <w:pStyle w:val="libNormal0"/>
        <w:rPr>
          <w:rtl/>
        </w:rPr>
      </w:pPr>
      <w:r>
        <w:rPr>
          <w:rtl/>
        </w:rPr>
        <w:lastRenderedPageBreak/>
        <w:t xml:space="preserve">عن الفضل بن شاذان </w:t>
      </w:r>
      <w:r w:rsidR="008D14CD">
        <w:rPr>
          <w:rtl/>
        </w:rPr>
        <w:t>جميعاً</w:t>
      </w:r>
      <w:r>
        <w:rPr>
          <w:rtl/>
        </w:rPr>
        <w:t>، عن ابن أبي عمير، عن هشام بن سالم و</w:t>
      </w:r>
      <w:r w:rsidR="00CA2645">
        <w:rPr>
          <w:rtl/>
        </w:rPr>
        <w:t>محمّد</w:t>
      </w:r>
      <w:r w:rsidR="00144F6E">
        <w:rPr>
          <w:rtl/>
        </w:rPr>
        <w:t xml:space="preserve"> </w:t>
      </w:r>
      <w:r>
        <w:rPr>
          <w:rtl/>
        </w:rPr>
        <w:t>بن حكيم،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إذا </w:t>
      </w:r>
      <w:r w:rsidR="00BA765B">
        <w:rPr>
          <w:rtl/>
        </w:rPr>
        <w:t xml:space="preserve">زوّج </w:t>
      </w:r>
      <w:r w:rsidR="00D35BF3">
        <w:rPr>
          <w:rtl/>
        </w:rPr>
        <w:t>الاب والجد</w:t>
      </w:r>
      <w:r w:rsidR="00ED762C">
        <w:rPr>
          <w:rFonts w:hint="cs"/>
          <w:rtl/>
        </w:rPr>
        <w:t>ّ</w:t>
      </w:r>
      <w:r w:rsidR="00D35BF3">
        <w:rPr>
          <w:rtl/>
        </w:rPr>
        <w:t xml:space="preserve"> كان التزويج لل</w:t>
      </w:r>
      <w:r w:rsidR="00ED762C">
        <w:rPr>
          <w:rFonts w:hint="cs"/>
          <w:rtl/>
        </w:rPr>
        <w:t>أ</w:t>
      </w:r>
      <w:r>
        <w:rPr>
          <w:rtl/>
        </w:rPr>
        <w:t>و</w:t>
      </w:r>
      <w:r w:rsidR="00D35BF3">
        <w:rPr>
          <w:rFonts w:hint="cs"/>
          <w:rtl/>
        </w:rPr>
        <w:t>ّ</w:t>
      </w:r>
      <w:r>
        <w:rPr>
          <w:rtl/>
        </w:rPr>
        <w:t xml:space="preserve">ل، فإن كانا </w:t>
      </w:r>
      <w:r w:rsidR="008D14CD">
        <w:rPr>
          <w:rtl/>
        </w:rPr>
        <w:t>جميعاً</w:t>
      </w:r>
      <w:r>
        <w:rPr>
          <w:rtl/>
        </w:rPr>
        <w:t xml:space="preserve"> في حال واحدة فالجد أولى. </w:t>
      </w:r>
    </w:p>
    <w:p w:rsidR="00F84F17" w:rsidRDefault="00F84F17" w:rsidP="00F84F17">
      <w:pPr>
        <w:pStyle w:val="libNormal"/>
        <w:rPr>
          <w:rtl/>
        </w:rPr>
      </w:pPr>
      <w:r>
        <w:rPr>
          <w:rtl/>
        </w:rPr>
        <w:t>ورواه الصدوق بإسناده عن هشام بن سالم و</w:t>
      </w:r>
      <w:r w:rsidR="00CA2645">
        <w:rPr>
          <w:rtl/>
        </w:rPr>
        <w:t>محمّد</w:t>
      </w:r>
      <w:r w:rsidR="00144F6E">
        <w:rPr>
          <w:rtl/>
        </w:rPr>
        <w:t xml:space="preserve"> </w:t>
      </w:r>
      <w:r>
        <w:rPr>
          <w:rtl/>
        </w:rPr>
        <w:t xml:space="preserve">بن حكيم، مثله، </w:t>
      </w:r>
      <w:r w:rsidR="00E5033F">
        <w:rPr>
          <w:rtl/>
        </w:rPr>
        <w:t xml:space="preserve">إلّا </w:t>
      </w:r>
      <w:r>
        <w:rPr>
          <w:rtl/>
        </w:rPr>
        <w:t xml:space="preserve">أنه قال: فإن كانا زوّجا في حال واحدة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[ 25652 ] </w:t>
      </w:r>
      <w:r>
        <w:rPr>
          <w:rtl/>
        </w:rPr>
        <w:t xml:space="preserve">4 - وعن حميد بن زياد، عن الحسن بن </w:t>
      </w:r>
      <w:r w:rsidR="00CA2645">
        <w:rPr>
          <w:rtl/>
        </w:rPr>
        <w:t>محمّد</w:t>
      </w:r>
      <w:r>
        <w:rPr>
          <w:rtl/>
        </w:rPr>
        <w:t>، عن جعفر بن سماعة، عن أبان عن الفضل بن عبد الملك،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إن الجد إذا </w:t>
      </w:r>
      <w:r w:rsidR="00BA765B">
        <w:rPr>
          <w:rtl/>
        </w:rPr>
        <w:t xml:space="preserve">زوّج </w:t>
      </w:r>
      <w:r>
        <w:rPr>
          <w:rtl/>
        </w:rPr>
        <w:t>ابنة ابنه وكان أبوها حي</w:t>
      </w:r>
      <w:r w:rsidR="00C23E1A">
        <w:rPr>
          <w:rFonts w:hint="cs"/>
          <w:rtl/>
        </w:rPr>
        <w:t>ّ</w:t>
      </w:r>
      <w:r>
        <w:rPr>
          <w:rtl/>
        </w:rPr>
        <w:t>ا</w:t>
      </w:r>
      <w:r w:rsidR="00C23E1A">
        <w:rPr>
          <w:rFonts w:hint="cs"/>
          <w:rtl/>
        </w:rPr>
        <w:t>ً</w:t>
      </w:r>
      <w:r>
        <w:rPr>
          <w:rtl/>
        </w:rPr>
        <w:t xml:space="preserve"> وكان الجد</w:t>
      </w:r>
      <w:r w:rsidR="00C23E1A">
        <w:rPr>
          <w:rFonts w:hint="cs"/>
          <w:rtl/>
        </w:rPr>
        <w:t>ّ</w:t>
      </w:r>
      <w:r>
        <w:rPr>
          <w:rtl/>
        </w:rPr>
        <w:t xml:space="preserve"> مرضي</w:t>
      </w:r>
      <w:r w:rsidR="00C23E1A">
        <w:rPr>
          <w:rFonts w:hint="cs"/>
          <w:rtl/>
        </w:rPr>
        <w:t>ّ</w:t>
      </w:r>
      <w:r>
        <w:rPr>
          <w:rtl/>
        </w:rPr>
        <w:t>ا</w:t>
      </w:r>
      <w:r w:rsidR="00C23E1A">
        <w:rPr>
          <w:rFonts w:hint="cs"/>
          <w:rtl/>
        </w:rPr>
        <w:t>ً</w:t>
      </w:r>
      <w:r>
        <w:rPr>
          <w:rtl/>
        </w:rPr>
        <w:t xml:space="preserve"> جاز، قلنا: فإن هوى أبو الجارية هوى، وهوى الجد هوى وهما سواء في العدل والرضا، قال: </w:t>
      </w:r>
      <w:r w:rsidR="00001208">
        <w:rPr>
          <w:rtl/>
        </w:rPr>
        <w:t>أ</w:t>
      </w:r>
      <w:r w:rsidR="00F224D9">
        <w:rPr>
          <w:rtl/>
        </w:rPr>
        <w:t xml:space="preserve">حبّ </w:t>
      </w:r>
      <w:r>
        <w:rPr>
          <w:rtl/>
        </w:rPr>
        <w:t>إليّ أن ترضى بقول الجد</w:t>
      </w:r>
      <w:r w:rsidR="00AB71E9">
        <w:rPr>
          <w:rFonts w:hint="cs"/>
          <w:rtl/>
        </w:rPr>
        <w:t>ّ</w:t>
      </w:r>
      <w:r>
        <w:rPr>
          <w:rtl/>
        </w:rPr>
        <w:t xml:space="preserve">. </w:t>
      </w:r>
    </w:p>
    <w:p w:rsidR="00F84F17" w:rsidRDefault="00F84F17" w:rsidP="00AB71E9">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AB71E9">
        <w:rPr>
          <w:rStyle w:val="libFootnotenumChar"/>
          <w:rFonts w:hint="cs"/>
          <w:rtl/>
        </w:rPr>
        <w:t>2</w:t>
      </w:r>
      <w:r w:rsidRPr="008A3CBA">
        <w:rPr>
          <w:rStyle w:val="libFootnotenumChar"/>
          <w:rtl/>
        </w:rPr>
        <w:t>)</w:t>
      </w:r>
      <w:r>
        <w:rPr>
          <w:rtl/>
        </w:rPr>
        <w:t>، وكذا كل</w:t>
      </w:r>
      <w:r w:rsidR="00AB71E9">
        <w:rPr>
          <w:rFonts w:hint="cs"/>
          <w:rtl/>
        </w:rPr>
        <w:t>ّ</w:t>
      </w:r>
      <w:r>
        <w:rPr>
          <w:rtl/>
        </w:rPr>
        <w:t xml:space="preserve"> ما قبله. </w:t>
      </w:r>
    </w:p>
    <w:p w:rsidR="00F84F17" w:rsidRDefault="00F84F17" w:rsidP="00AB71E9">
      <w:pPr>
        <w:pStyle w:val="libNormal"/>
        <w:rPr>
          <w:rtl/>
        </w:rPr>
      </w:pPr>
      <w:r w:rsidRPr="0042356D">
        <w:rPr>
          <w:rStyle w:val="libNormalChar"/>
          <w:rtl/>
        </w:rPr>
        <w:t xml:space="preserve">[ 25653 ] </w:t>
      </w:r>
      <w:r>
        <w:rPr>
          <w:rtl/>
        </w:rPr>
        <w:t xml:space="preserve">5 - وعن </w:t>
      </w:r>
      <w:r w:rsidR="00CD662E">
        <w:rPr>
          <w:rtl/>
        </w:rPr>
        <w:t xml:space="preserve">عدّة </w:t>
      </w:r>
      <w:r>
        <w:rPr>
          <w:rtl/>
        </w:rPr>
        <w:t xml:space="preserve">من أصحابنا، عن سهل بن زياد، عن أحمد بن </w:t>
      </w:r>
      <w:r w:rsidR="00CA2645">
        <w:rPr>
          <w:rtl/>
        </w:rPr>
        <w:t>محمّد</w:t>
      </w:r>
      <w:r w:rsidR="00144F6E">
        <w:rPr>
          <w:rtl/>
        </w:rPr>
        <w:t xml:space="preserve"> </w:t>
      </w:r>
      <w:r>
        <w:rPr>
          <w:rtl/>
        </w:rPr>
        <w:t>بن أبي نصر عن أبي المغرا، عن عبيد بن زرارة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انّي لذات يوم عند زياد بن</w:t>
      </w:r>
      <w:r w:rsidRPr="0042356D">
        <w:rPr>
          <w:rStyle w:val="libNormalChar"/>
          <w:rtl/>
        </w:rPr>
        <w:t xml:space="preserve"> ( </w:t>
      </w:r>
      <w:r>
        <w:rPr>
          <w:rtl/>
        </w:rPr>
        <w:t>عبدالله</w:t>
      </w:r>
      <w:r w:rsidRPr="0042356D">
        <w:rPr>
          <w:rStyle w:val="libNormalChar"/>
          <w:rtl/>
        </w:rPr>
        <w:t xml:space="preserve"> ) </w:t>
      </w:r>
      <w:r w:rsidRPr="008A3CBA">
        <w:rPr>
          <w:rStyle w:val="libFootnotenumChar"/>
          <w:rtl/>
        </w:rPr>
        <w:t>(</w:t>
      </w:r>
      <w:r w:rsidR="00AB71E9">
        <w:rPr>
          <w:rStyle w:val="libFootnotenumChar"/>
          <w:rFonts w:hint="cs"/>
          <w:rtl/>
        </w:rPr>
        <w:t>3</w:t>
      </w:r>
      <w:r w:rsidRPr="008A3CBA">
        <w:rPr>
          <w:rStyle w:val="libFootnotenumChar"/>
          <w:rtl/>
        </w:rPr>
        <w:t>)</w:t>
      </w:r>
      <w:r>
        <w:rPr>
          <w:rtl/>
        </w:rPr>
        <w:t xml:space="preserve"> إذا جاء رجل يستعدي على أبيه فقال: أصلح الله الامير ان أبي </w:t>
      </w:r>
      <w:r w:rsidR="00BA765B">
        <w:rPr>
          <w:rtl/>
        </w:rPr>
        <w:t xml:space="preserve">زوّج </w:t>
      </w:r>
      <w:r>
        <w:rPr>
          <w:rtl/>
        </w:rPr>
        <w:t xml:space="preserve">ابنتي بغير اذني فقال زياد لجلسائه </w:t>
      </w:r>
      <w:r w:rsidR="00F224D9">
        <w:rPr>
          <w:rtl/>
        </w:rPr>
        <w:t>ألذّ</w:t>
      </w:r>
      <w:r>
        <w:rPr>
          <w:rtl/>
        </w:rPr>
        <w:t xml:space="preserve">ين عنده: ما تقولون فيما يقول هذا الرجل؟ فقالوا: نكاحه باطل، قال: </w:t>
      </w:r>
      <w:r w:rsidR="007B3A37">
        <w:rPr>
          <w:rtl/>
        </w:rPr>
        <w:t xml:space="preserve">ثمّ </w:t>
      </w:r>
      <w:r>
        <w:rPr>
          <w:rtl/>
        </w:rPr>
        <w:t xml:space="preserve">أقبل </w:t>
      </w:r>
      <w:r w:rsidR="007B3A37">
        <w:rPr>
          <w:rtl/>
        </w:rPr>
        <w:t xml:space="preserve">عليّ </w:t>
      </w:r>
      <w:r>
        <w:rPr>
          <w:rtl/>
        </w:rPr>
        <w:t xml:space="preserve">فقال: ما تقول يا أبا عبدالله، </w:t>
      </w:r>
      <w:r w:rsidR="00BA765B">
        <w:rPr>
          <w:rtl/>
        </w:rPr>
        <w:t xml:space="preserve">فلمّا </w:t>
      </w:r>
      <w:r>
        <w:rPr>
          <w:rtl/>
        </w:rPr>
        <w:t xml:space="preserve">سألني أقبلت على </w:t>
      </w:r>
      <w:r w:rsidR="00F224D9">
        <w:rPr>
          <w:rtl/>
        </w:rPr>
        <w:t>ألذّ</w:t>
      </w:r>
      <w:r>
        <w:rPr>
          <w:rtl/>
        </w:rPr>
        <w:t>ين أجابوه، فقلت لهم: أليس فيما تروون أنتم عن رسول الله</w:t>
      </w:r>
      <w:r w:rsidRPr="0042356D">
        <w:rPr>
          <w:rStyle w:val="libNormalChar"/>
          <w:rtl/>
        </w:rPr>
        <w:t xml:space="preserve"> ( </w:t>
      </w:r>
      <w:r>
        <w:rPr>
          <w:rtl/>
        </w:rPr>
        <w:t xml:space="preserve">صلى </w:t>
      </w:r>
    </w:p>
    <w:p w:rsidR="00AB71E9" w:rsidRDefault="00AB71E9" w:rsidP="00AB71E9">
      <w:pPr>
        <w:pStyle w:val="libLine"/>
        <w:rPr>
          <w:rtl/>
        </w:rPr>
      </w:pPr>
      <w:r>
        <w:rPr>
          <w:rtl/>
        </w:rPr>
        <w:t>____________________</w:t>
      </w:r>
    </w:p>
    <w:p w:rsidR="00F84F17" w:rsidRPr="006C45A1" w:rsidRDefault="00F84F17" w:rsidP="00AB71E9">
      <w:pPr>
        <w:pStyle w:val="libFootnote0"/>
        <w:rPr>
          <w:rtl/>
        </w:rPr>
      </w:pPr>
      <w:r w:rsidRPr="006C45A1">
        <w:rPr>
          <w:rtl/>
        </w:rPr>
        <w:t>(1) الفقيه 3</w:t>
      </w:r>
      <w:r>
        <w:rPr>
          <w:rtl/>
        </w:rPr>
        <w:t>:</w:t>
      </w:r>
      <w:r w:rsidRPr="006C45A1">
        <w:rPr>
          <w:rtl/>
        </w:rPr>
        <w:t xml:space="preserve"> 250 </w:t>
      </w:r>
      <w:r w:rsidR="007C1778">
        <w:rPr>
          <w:rtl/>
        </w:rPr>
        <w:t>/</w:t>
      </w:r>
      <w:r w:rsidRPr="006C45A1">
        <w:rPr>
          <w:rtl/>
        </w:rPr>
        <w:t xml:space="preserve"> 1193</w:t>
      </w:r>
      <w:r>
        <w:rPr>
          <w:rtl/>
        </w:rPr>
        <w:t>.</w:t>
      </w:r>
      <w:r w:rsidRPr="006C45A1">
        <w:rPr>
          <w:rtl/>
        </w:rPr>
        <w:t xml:space="preserve"> </w:t>
      </w:r>
    </w:p>
    <w:p w:rsidR="00F84F17" w:rsidRDefault="00F84F17" w:rsidP="00AB71E9">
      <w:pPr>
        <w:pStyle w:val="libFootnote0"/>
        <w:rPr>
          <w:rtl/>
        </w:rPr>
      </w:pPr>
      <w:r>
        <w:rPr>
          <w:rtl/>
        </w:rPr>
        <w:t xml:space="preserve">4 - الكافي 5: 396 </w:t>
      </w:r>
      <w:r w:rsidR="007C1778">
        <w:rPr>
          <w:rtl/>
        </w:rPr>
        <w:t>/</w:t>
      </w:r>
      <w:r>
        <w:rPr>
          <w:rtl/>
        </w:rPr>
        <w:t xml:space="preserve"> 5. </w:t>
      </w:r>
    </w:p>
    <w:p w:rsidR="00F84F17" w:rsidRPr="006C45A1" w:rsidRDefault="00F84F17" w:rsidP="00AB71E9">
      <w:pPr>
        <w:pStyle w:val="libFootnote0"/>
        <w:rPr>
          <w:rtl/>
        </w:rPr>
      </w:pPr>
      <w:r w:rsidRPr="006C45A1">
        <w:rPr>
          <w:rtl/>
        </w:rPr>
        <w:t>(</w:t>
      </w:r>
      <w:r w:rsidR="00AB71E9">
        <w:rPr>
          <w:rFonts w:hint="cs"/>
          <w:rtl/>
        </w:rPr>
        <w:t>2</w:t>
      </w:r>
      <w:r w:rsidRPr="006C45A1">
        <w:rPr>
          <w:rtl/>
        </w:rPr>
        <w:t>) التهذيب 7</w:t>
      </w:r>
      <w:r>
        <w:rPr>
          <w:rtl/>
        </w:rPr>
        <w:t>:</w:t>
      </w:r>
      <w:r w:rsidRPr="006C45A1">
        <w:rPr>
          <w:rtl/>
        </w:rPr>
        <w:t xml:space="preserve"> 391 </w:t>
      </w:r>
      <w:r w:rsidR="007C1778">
        <w:rPr>
          <w:rtl/>
        </w:rPr>
        <w:t>/</w:t>
      </w:r>
      <w:r w:rsidRPr="006C45A1">
        <w:rPr>
          <w:rtl/>
        </w:rPr>
        <w:t xml:space="preserve"> 1564</w:t>
      </w:r>
      <w:r>
        <w:rPr>
          <w:rtl/>
        </w:rPr>
        <w:t>.</w:t>
      </w:r>
      <w:r w:rsidRPr="006C45A1">
        <w:rPr>
          <w:rtl/>
        </w:rPr>
        <w:t xml:space="preserve"> </w:t>
      </w:r>
    </w:p>
    <w:p w:rsidR="00F84F17" w:rsidRDefault="00F84F17" w:rsidP="00AB71E9">
      <w:pPr>
        <w:pStyle w:val="libFootnote0"/>
        <w:rPr>
          <w:rtl/>
        </w:rPr>
      </w:pPr>
      <w:r>
        <w:rPr>
          <w:rtl/>
        </w:rPr>
        <w:t xml:space="preserve">5 - الكافي 5: 395 </w:t>
      </w:r>
      <w:r w:rsidR="007C1778">
        <w:rPr>
          <w:rtl/>
        </w:rPr>
        <w:t>/</w:t>
      </w:r>
      <w:r>
        <w:rPr>
          <w:rtl/>
        </w:rPr>
        <w:t xml:space="preserve"> 3. </w:t>
      </w:r>
    </w:p>
    <w:p w:rsidR="00F84F17" w:rsidRPr="006C45A1" w:rsidRDefault="00F84F17" w:rsidP="00AB71E9">
      <w:pPr>
        <w:pStyle w:val="libFootnote0"/>
        <w:rPr>
          <w:rtl/>
        </w:rPr>
      </w:pPr>
      <w:r w:rsidRPr="006C45A1">
        <w:rPr>
          <w:rtl/>
        </w:rPr>
        <w:t>(</w:t>
      </w:r>
      <w:r w:rsidR="00AB71E9">
        <w:rPr>
          <w:rFonts w:hint="cs"/>
          <w:rtl/>
        </w:rPr>
        <w:t>3</w:t>
      </w:r>
      <w:r w:rsidRPr="006C45A1">
        <w:rPr>
          <w:rtl/>
        </w:rPr>
        <w:t>) في المصدر</w:t>
      </w:r>
      <w:r>
        <w:rPr>
          <w:rtl/>
        </w:rPr>
        <w:t>:</w:t>
      </w:r>
      <w:r w:rsidRPr="006C45A1">
        <w:rPr>
          <w:rtl/>
        </w:rPr>
        <w:t xml:space="preserve"> عبيد الله الحارثي</w:t>
      </w:r>
      <w:r>
        <w:rPr>
          <w:rtl/>
        </w:rPr>
        <w:t>.</w:t>
      </w:r>
      <w:r w:rsidRPr="006C45A1">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الله عليه وآله</w:t>
      </w:r>
      <w:r w:rsidRPr="0042356D">
        <w:rPr>
          <w:rStyle w:val="libNormalChar"/>
          <w:rtl/>
        </w:rPr>
        <w:t xml:space="preserve"> ) </w:t>
      </w:r>
      <w:r>
        <w:rPr>
          <w:rtl/>
        </w:rPr>
        <w:t>ان</w:t>
      </w:r>
      <w:r w:rsidR="00AB71E9">
        <w:rPr>
          <w:rFonts w:hint="cs"/>
          <w:rtl/>
        </w:rPr>
        <w:t>ّ</w:t>
      </w:r>
      <w:r>
        <w:rPr>
          <w:rtl/>
        </w:rPr>
        <w:t xml:space="preserve"> </w:t>
      </w:r>
      <w:r w:rsidR="00CA2645">
        <w:rPr>
          <w:rtl/>
        </w:rPr>
        <w:t xml:space="preserve">رجلاً </w:t>
      </w:r>
      <w:r>
        <w:rPr>
          <w:rtl/>
        </w:rPr>
        <w:t>جاء يستعديه على أبيه في مثل هذا، فقال له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أنت ومالك لابيك؟ قالوا: بلى، فقلت لهم: فكيف يكون هذا وهو وماله لابيه ولا يجوز نكاحه؟ قال: فأخذ بقولهم، وترك قولي. </w:t>
      </w:r>
    </w:p>
    <w:p w:rsidR="00F84F17" w:rsidRDefault="00F84F17" w:rsidP="00F84F17">
      <w:pPr>
        <w:pStyle w:val="libNormal"/>
        <w:rPr>
          <w:rtl/>
        </w:rPr>
      </w:pPr>
      <w:r w:rsidRPr="0042356D">
        <w:rPr>
          <w:rStyle w:val="libNormalChar"/>
          <w:rtl/>
        </w:rPr>
        <w:t xml:space="preserve">[ 25654 ] </w:t>
      </w:r>
      <w:r>
        <w:rPr>
          <w:rtl/>
        </w:rPr>
        <w:t>6 - وب</w:t>
      </w:r>
      <w:r w:rsidR="00BA765B">
        <w:rPr>
          <w:rtl/>
        </w:rPr>
        <w:t>الإِسناد</w:t>
      </w:r>
      <w:r>
        <w:rPr>
          <w:rtl/>
        </w:rPr>
        <w:t xml:space="preserve">، عن ابن أبي نصر، عن داود بن الحسين، عن أبي </w:t>
      </w:r>
      <w:r w:rsidR="00303AB9">
        <w:rPr>
          <w:rtl/>
        </w:rPr>
        <w:t>العبّاس</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إذا </w:t>
      </w:r>
      <w:r w:rsidR="00BA765B">
        <w:rPr>
          <w:rtl/>
        </w:rPr>
        <w:t xml:space="preserve">زوّج </w:t>
      </w:r>
      <w:r>
        <w:rPr>
          <w:rtl/>
        </w:rPr>
        <w:t>الرجل فأبى ذلك والده، فإن تزويج الاب جائز وإن كره الجد</w:t>
      </w:r>
      <w:r w:rsidR="006F617A">
        <w:rPr>
          <w:rFonts w:hint="cs"/>
          <w:rtl/>
        </w:rPr>
        <w:t>ّ</w:t>
      </w:r>
      <w:r>
        <w:rPr>
          <w:rtl/>
        </w:rPr>
        <w:t xml:space="preserve"> ليس هذا مثل </w:t>
      </w:r>
      <w:r w:rsidR="00586725">
        <w:rPr>
          <w:rtl/>
        </w:rPr>
        <w:t xml:space="preserve">الذي </w:t>
      </w:r>
      <w:r>
        <w:rPr>
          <w:rtl/>
        </w:rPr>
        <w:t xml:space="preserve">يفعله الجد </w:t>
      </w:r>
      <w:r w:rsidR="007B3A37">
        <w:rPr>
          <w:rtl/>
        </w:rPr>
        <w:t xml:space="preserve">ثمّ </w:t>
      </w:r>
      <w:r w:rsidR="006F617A">
        <w:rPr>
          <w:rtl/>
        </w:rPr>
        <w:t>يريد ال</w:t>
      </w:r>
      <w:r w:rsidR="006F617A">
        <w:rPr>
          <w:rFonts w:hint="cs"/>
          <w:rtl/>
        </w:rPr>
        <w:t>أ</w:t>
      </w:r>
      <w:r>
        <w:rPr>
          <w:rtl/>
        </w:rPr>
        <w:t>ب أن يرد</w:t>
      </w:r>
      <w:r w:rsidR="006F617A">
        <w:rPr>
          <w:rFonts w:hint="cs"/>
          <w:rtl/>
        </w:rPr>
        <w:t>ّ</w:t>
      </w:r>
      <w:r>
        <w:rPr>
          <w:rtl/>
        </w:rPr>
        <w:t xml:space="preserve">ه. </w:t>
      </w:r>
    </w:p>
    <w:p w:rsidR="00F84F17" w:rsidRDefault="00CA2645" w:rsidP="00F84F17">
      <w:pPr>
        <w:pStyle w:val="libNormal"/>
        <w:rPr>
          <w:rtl/>
        </w:rPr>
      </w:pPr>
      <w:r>
        <w:rPr>
          <w:rtl/>
        </w:rPr>
        <w:t>محمّد</w:t>
      </w:r>
      <w:r w:rsidR="00144F6E">
        <w:rPr>
          <w:rtl/>
        </w:rPr>
        <w:t xml:space="preserve"> </w:t>
      </w:r>
      <w:r w:rsidR="00F84F17">
        <w:rPr>
          <w:rtl/>
        </w:rPr>
        <w:t xml:space="preserve">بن الحسن بإسناده عن </w:t>
      </w:r>
      <w:r>
        <w:rPr>
          <w:rtl/>
        </w:rPr>
        <w:t>محمّد</w:t>
      </w:r>
      <w:r w:rsidR="00144F6E">
        <w:rPr>
          <w:rtl/>
        </w:rPr>
        <w:t xml:space="preserve"> </w:t>
      </w:r>
      <w:r w:rsidR="00F84F17">
        <w:rPr>
          <w:rtl/>
        </w:rPr>
        <w:t xml:space="preserve">بن يعقوب، مثله </w:t>
      </w:r>
      <w:r w:rsidR="00F84F17" w:rsidRPr="008A3CBA">
        <w:rPr>
          <w:rStyle w:val="libFootnotenumChar"/>
          <w:rtl/>
        </w:rPr>
        <w:t>(1)</w:t>
      </w:r>
      <w:r w:rsidR="00F84F17">
        <w:rPr>
          <w:rtl/>
        </w:rPr>
        <w:t xml:space="preserve">. </w:t>
      </w:r>
    </w:p>
    <w:p w:rsidR="00F84F17" w:rsidRDefault="00F84F17" w:rsidP="00F84F17">
      <w:pPr>
        <w:pStyle w:val="libNormal"/>
        <w:rPr>
          <w:rtl/>
        </w:rPr>
      </w:pPr>
      <w:r w:rsidRPr="0042356D">
        <w:rPr>
          <w:rStyle w:val="libNormalChar"/>
          <w:rtl/>
        </w:rPr>
        <w:t xml:space="preserve">[ 25655 ] </w:t>
      </w:r>
      <w:r>
        <w:rPr>
          <w:rtl/>
        </w:rPr>
        <w:t>7 - وبإسناده عن الحسين بن سعيد، عن النضر بن سويد، عن القاسم بن سليمان، عن عبيد بن زرارة،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إذا </w:t>
      </w:r>
      <w:r w:rsidR="00BA765B">
        <w:rPr>
          <w:rtl/>
        </w:rPr>
        <w:t xml:space="preserve">زوّج </w:t>
      </w:r>
      <w:r>
        <w:rPr>
          <w:rtl/>
        </w:rPr>
        <w:t xml:space="preserve">الرجل ابنة ابنه فهو جائز على ابنه، قال: ولابنه </w:t>
      </w:r>
      <w:r w:rsidR="00651C06">
        <w:rPr>
          <w:rtl/>
        </w:rPr>
        <w:t>ايضاً</w:t>
      </w:r>
      <w:r w:rsidR="007B3A37">
        <w:rPr>
          <w:rtl/>
        </w:rPr>
        <w:t xml:space="preserve"> </w:t>
      </w:r>
      <w:r>
        <w:rPr>
          <w:rtl/>
        </w:rPr>
        <w:t>أن يزو</w:t>
      </w:r>
      <w:r w:rsidR="006F617A">
        <w:rPr>
          <w:rFonts w:hint="cs"/>
          <w:rtl/>
        </w:rPr>
        <w:t>ّ</w:t>
      </w:r>
      <w:r>
        <w:rPr>
          <w:rtl/>
        </w:rPr>
        <w:t xml:space="preserve">جها، فإن هوى أبوها </w:t>
      </w:r>
      <w:r w:rsidR="00CA2645">
        <w:rPr>
          <w:rtl/>
        </w:rPr>
        <w:t xml:space="preserve">رجلاً </w:t>
      </w:r>
      <w:r>
        <w:rPr>
          <w:rtl/>
        </w:rPr>
        <w:t>وجد</w:t>
      </w:r>
      <w:r w:rsidR="006F617A">
        <w:rPr>
          <w:rFonts w:hint="cs"/>
          <w:rtl/>
        </w:rPr>
        <w:t>ّ</w:t>
      </w:r>
      <w:r>
        <w:rPr>
          <w:rtl/>
        </w:rPr>
        <w:t xml:space="preserve">ها </w:t>
      </w:r>
      <w:r w:rsidR="00CA2645">
        <w:rPr>
          <w:rtl/>
        </w:rPr>
        <w:t xml:space="preserve">رجلاً </w:t>
      </w:r>
      <w:r>
        <w:rPr>
          <w:rtl/>
        </w:rPr>
        <w:t>فالجد</w:t>
      </w:r>
      <w:r w:rsidR="006F617A">
        <w:rPr>
          <w:rFonts w:hint="cs"/>
          <w:rtl/>
        </w:rPr>
        <w:t>ّ</w:t>
      </w:r>
      <w:r>
        <w:rPr>
          <w:rtl/>
        </w:rPr>
        <w:t xml:space="preserve"> أولى بنكاحها، الحديث. </w:t>
      </w:r>
    </w:p>
    <w:p w:rsidR="00F84F17" w:rsidRDefault="00F84F17" w:rsidP="006F617A">
      <w:pPr>
        <w:pStyle w:val="libNormal"/>
        <w:rPr>
          <w:rtl/>
        </w:rPr>
      </w:pPr>
      <w:r w:rsidRPr="0042356D">
        <w:rPr>
          <w:rStyle w:val="libNormalChar"/>
          <w:rtl/>
        </w:rPr>
        <w:t xml:space="preserve">[ 25656 ] </w:t>
      </w:r>
      <w:r>
        <w:rPr>
          <w:rtl/>
        </w:rPr>
        <w:t>8 - عبدالله بن جعفر في</w:t>
      </w:r>
      <w:r w:rsidRPr="0042356D">
        <w:rPr>
          <w:rStyle w:val="libNormalChar"/>
          <w:rtl/>
        </w:rPr>
        <w:t xml:space="preserve"> ( </w:t>
      </w:r>
      <w:r>
        <w:rPr>
          <w:rtl/>
        </w:rPr>
        <w:t xml:space="preserve">قرب </w:t>
      </w:r>
      <w:r w:rsidR="00BA765B">
        <w:rPr>
          <w:rtl/>
        </w:rPr>
        <w:t>الإِسناد</w:t>
      </w:r>
      <w:r>
        <w:rPr>
          <w:rtl/>
        </w:rPr>
        <w:t xml:space="preserve"> ): عن عبدالله بن الحسن، عن </w:t>
      </w:r>
      <w:r w:rsidR="007B3A37">
        <w:rPr>
          <w:rtl/>
        </w:rPr>
        <w:t xml:space="preserve">عليّ </w:t>
      </w:r>
      <w:r>
        <w:rPr>
          <w:rtl/>
        </w:rPr>
        <w:t>بن جعفر، عن أخيه موسى بن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رجل أتاه رجلان يخطبان ابنته فهوى أن ي</w:t>
      </w:r>
      <w:r w:rsidR="00BA765B">
        <w:rPr>
          <w:rtl/>
        </w:rPr>
        <w:t xml:space="preserve">زوّج </w:t>
      </w:r>
      <w:r>
        <w:rPr>
          <w:rtl/>
        </w:rPr>
        <w:t>أحدهما وهوى أبوه الآخر، أي</w:t>
      </w:r>
      <w:r w:rsidR="006F617A">
        <w:rPr>
          <w:rFonts w:hint="cs"/>
          <w:rtl/>
        </w:rPr>
        <w:t>ّ</w:t>
      </w:r>
      <w:r>
        <w:rPr>
          <w:rtl/>
        </w:rPr>
        <w:t>هما أحق</w:t>
      </w:r>
      <w:r w:rsidR="006F617A">
        <w:rPr>
          <w:rFonts w:hint="cs"/>
          <w:rtl/>
        </w:rPr>
        <w:t>ّ</w:t>
      </w:r>
      <w:r>
        <w:rPr>
          <w:rtl/>
        </w:rPr>
        <w:t xml:space="preserve"> أن ينكح؟ قال: </w:t>
      </w:r>
      <w:r w:rsidR="00586725">
        <w:rPr>
          <w:rtl/>
        </w:rPr>
        <w:t xml:space="preserve">الذي </w:t>
      </w:r>
      <w:r>
        <w:rPr>
          <w:rtl/>
        </w:rPr>
        <w:t>هوى الجد</w:t>
      </w:r>
      <w:r w:rsidRPr="0042356D">
        <w:rPr>
          <w:rStyle w:val="libNormalChar"/>
          <w:rtl/>
        </w:rPr>
        <w:t xml:space="preserve"> ( </w:t>
      </w:r>
      <w:r>
        <w:rPr>
          <w:rtl/>
        </w:rPr>
        <w:t>أحق بالجارية</w:t>
      </w:r>
      <w:r w:rsidRPr="0042356D">
        <w:rPr>
          <w:rStyle w:val="libNormalChar"/>
          <w:rtl/>
        </w:rPr>
        <w:t xml:space="preserve"> ) </w:t>
      </w:r>
      <w:r w:rsidRPr="008A3CBA">
        <w:rPr>
          <w:rStyle w:val="libFootnotenumChar"/>
          <w:rtl/>
        </w:rPr>
        <w:t>(</w:t>
      </w:r>
      <w:r w:rsidR="006F617A">
        <w:rPr>
          <w:rStyle w:val="libFootnotenumChar"/>
          <w:rFonts w:hint="cs"/>
          <w:rtl/>
        </w:rPr>
        <w:t>2</w:t>
      </w:r>
      <w:r w:rsidRPr="008A3CBA">
        <w:rPr>
          <w:rStyle w:val="libFootnotenumChar"/>
          <w:rtl/>
        </w:rPr>
        <w:t>)</w:t>
      </w:r>
      <w:r>
        <w:rPr>
          <w:rtl/>
        </w:rPr>
        <w:t xml:space="preserve"> لانها وأباها للجد</w:t>
      </w:r>
      <w:r w:rsidR="006F617A">
        <w:rPr>
          <w:rFonts w:hint="cs"/>
          <w:rtl/>
        </w:rPr>
        <w:t>ّ</w:t>
      </w:r>
      <w:r>
        <w:rPr>
          <w:rtl/>
        </w:rPr>
        <w:t xml:space="preserve">. </w:t>
      </w:r>
    </w:p>
    <w:p w:rsidR="00F84F17" w:rsidRDefault="00F84F17" w:rsidP="006F617A">
      <w:pPr>
        <w:pStyle w:val="libNormal"/>
        <w:rPr>
          <w:rtl/>
        </w:rPr>
      </w:pPr>
      <w:r>
        <w:rPr>
          <w:rtl/>
        </w:rPr>
        <w:t xml:space="preserve">ورواه </w:t>
      </w:r>
      <w:r w:rsidR="007B3A37">
        <w:rPr>
          <w:rtl/>
        </w:rPr>
        <w:t xml:space="preserve">عليّ </w:t>
      </w:r>
      <w:r>
        <w:rPr>
          <w:rtl/>
        </w:rPr>
        <w:t xml:space="preserve">بن جعفر في كتابه </w:t>
      </w:r>
      <w:r w:rsidRPr="008A3CBA">
        <w:rPr>
          <w:rStyle w:val="libFootnotenumChar"/>
          <w:rtl/>
        </w:rPr>
        <w:t>(</w:t>
      </w:r>
      <w:r w:rsidR="006F617A">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6 - الكافي 5: 396 </w:t>
      </w:r>
      <w:r w:rsidR="007C1778">
        <w:rPr>
          <w:rtl/>
        </w:rPr>
        <w:t>/</w:t>
      </w:r>
      <w:r>
        <w:rPr>
          <w:rtl/>
        </w:rPr>
        <w:t xml:space="preserve"> 6. </w:t>
      </w:r>
    </w:p>
    <w:p w:rsidR="00F84F17" w:rsidRPr="006C45A1" w:rsidRDefault="00F84F17" w:rsidP="00010966">
      <w:pPr>
        <w:pStyle w:val="libFootnote0"/>
        <w:rPr>
          <w:rtl/>
        </w:rPr>
      </w:pPr>
      <w:r w:rsidRPr="006C45A1">
        <w:rPr>
          <w:rtl/>
        </w:rPr>
        <w:t>(1) التهذيب 7</w:t>
      </w:r>
      <w:r>
        <w:rPr>
          <w:rtl/>
        </w:rPr>
        <w:t>:</w:t>
      </w:r>
      <w:r w:rsidRPr="006C45A1">
        <w:rPr>
          <w:rtl/>
        </w:rPr>
        <w:t xml:space="preserve"> 390 </w:t>
      </w:r>
      <w:r w:rsidR="007C1778">
        <w:rPr>
          <w:rtl/>
        </w:rPr>
        <w:t>/</w:t>
      </w:r>
      <w:r w:rsidRPr="006C45A1">
        <w:rPr>
          <w:rtl/>
        </w:rPr>
        <w:t xml:space="preserve"> 1563</w:t>
      </w:r>
      <w:r>
        <w:rPr>
          <w:rtl/>
        </w:rPr>
        <w:t>.</w:t>
      </w:r>
      <w:r w:rsidRPr="006C45A1">
        <w:rPr>
          <w:rtl/>
        </w:rPr>
        <w:t xml:space="preserve"> </w:t>
      </w:r>
    </w:p>
    <w:p w:rsidR="00F84F17" w:rsidRDefault="00F84F17" w:rsidP="00010966">
      <w:pPr>
        <w:pStyle w:val="libFootnote0"/>
        <w:rPr>
          <w:rtl/>
        </w:rPr>
      </w:pPr>
      <w:r>
        <w:rPr>
          <w:rtl/>
        </w:rPr>
        <w:t xml:space="preserve">7 - التهذيب 7: 385 </w:t>
      </w:r>
      <w:r w:rsidR="007C1778">
        <w:rPr>
          <w:rtl/>
        </w:rPr>
        <w:t>/</w:t>
      </w:r>
      <w:r>
        <w:rPr>
          <w:rtl/>
        </w:rPr>
        <w:t xml:space="preserve"> 1547، ورواه بسند آخر في 390 </w:t>
      </w:r>
      <w:r w:rsidR="007C1778">
        <w:rPr>
          <w:rtl/>
        </w:rPr>
        <w:t>/</w:t>
      </w:r>
      <w:r>
        <w:rPr>
          <w:rtl/>
        </w:rPr>
        <w:t xml:space="preserve"> 1561 </w:t>
      </w:r>
      <w:r w:rsidR="007C1778">
        <w:rPr>
          <w:rtl/>
        </w:rPr>
        <w:t xml:space="preserve">وأورد </w:t>
      </w:r>
      <w:r>
        <w:rPr>
          <w:rtl/>
        </w:rPr>
        <w:t xml:space="preserve">ذيله في الحديث 13 من الباب 3 من هذه </w:t>
      </w:r>
      <w:r w:rsidR="00AD67CF">
        <w:rPr>
          <w:rtl/>
        </w:rPr>
        <w:t>الأبواب</w:t>
      </w:r>
      <w:r>
        <w:rPr>
          <w:rtl/>
        </w:rPr>
        <w:t xml:space="preserve">. </w:t>
      </w:r>
    </w:p>
    <w:p w:rsidR="00F84F17" w:rsidRDefault="00F84F17" w:rsidP="00010966">
      <w:pPr>
        <w:pStyle w:val="libFootnote0"/>
        <w:rPr>
          <w:rtl/>
        </w:rPr>
      </w:pPr>
      <w:r>
        <w:rPr>
          <w:rtl/>
        </w:rPr>
        <w:t xml:space="preserve">8 - قرب </w:t>
      </w:r>
      <w:r w:rsidR="00BA765B">
        <w:rPr>
          <w:rtl/>
        </w:rPr>
        <w:t>الإِسناد</w:t>
      </w:r>
      <w:r>
        <w:rPr>
          <w:rtl/>
        </w:rPr>
        <w:t xml:space="preserve">: 119. </w:t>
      </w:r>
    </w:p>
    <w:p w:rsidR="00F84F17" w:rsidRPr="006C45A1" w:rsidRDefault="00F84F17" w:rsidP="006F617A">
      <w:pPr>
        <w:pStyle w:val="libFootnote0"/>
        <w:rPr>
          <w:rtl/>
        </w:rPr>
      </w:pPr>
      <w:r w:rsidRPr="006C45A1">
        <w:rPr>
          <w:rtl/>
        </w:rPr>
        <w:t>(</w:t>
      </w:r>
      <w:r w:rsidR="006F617A">
        <w:rPr>
          <w:rFonts w:hint="cs"/>
          <w:rtl/>
        </w:rPr>
        <w:t>2</w:t>
      </w:r>
      <w:r w:rsidRPr="006C45A1">
        <w:rPr>
          <w:rtl/>
        </w:rPr>
        <w:t>) ليس في المصدر</w:t>
      </w:r>
      <w:r>
        <w:rPr>
          <w:rtl/>
        </w:rPr>
        <w:t>.</w:t>
      </w:r>
      <w:r w:rsidRPr="006C45A1">
        <w:rPr>
          <w:rtl/>
        </w:rPr>
        <w:t xml:space="preserve"> </w:t>
      </w:r>
    </w:p>
    <w:p w:rsidR="00F84F17" w:rsidRPr="006C45A1" w:rsidRDefault="00F84F17" w:rsidP="006F617A">
      <w:pPr>
        <w:pStyle w:val="libFootnote0"/>
        <w:rPr>
          <w:rtl/>
        </w:rPr>
      </w:pPr>
      <w:r w:rsidRPr="006C45A1">
        <w:rPr>
          <w:rtl/>
        </w:rPr>
        <w:t>(</w:t>
      </w:r>
      <w:r w:rsidR="006F617A">
        <w:rPr>
          <w:rFonts w:hint="cs"/>
          <w:rtl/>
        </w:rPr>
        <w:t>3</w:t>
      </w:r>
      <w:r w:rsidRPr="006C45A1">
        <w:rPr>
          <w:rtl/>
        </w:rPr>
        <w:t xml:space="preserve">) مسائل </w:t>
      </w:r>
      <w:r w:rsidR="007B3A37">
        <w:rPr>
          <w:rtl/>
        </w:rPr>
        <w:t xml:space="preserve">عليّ </w:t>
      </w:r>
      <w:r w:rsidRPr="006C45A1">
        <w:rPr>
          <w:rtl/>
        </w:rPr>
        <w:t>بن جعفر</w:t>
      </w:r>
      <w:r>
        <w:rPr>
          <w:rtl/>
        </w:rPr>
        <w:t>:</w:t>
      </w:r>
      <w:r w:rsidRPr="006C45A1">
        <w:rPr>
          <w:rtl/>
        </w:rPr>
        <w:t xml:space="preserve"> 109 </w:t>
      </w:r>
      <w:r w:rsidR="007C1778">
        <w:rPr>
          <w:rtl/>
        </w:rPr>
        <w:t>/</w:t>
      </w:r>
      <w:r w:rsidRPr="006C45A1">
        <w:rPr>
          <w:rtl/>
        </w:rPr>
        <w:t xml:space="preserve"> 19</w:t>
      </w:r>
      <w:r>
        <w:rPr>
          <w:rtl/>
        </w:rPr>
        <w:t>.</w:t>
      </w:r>
      <w:r w:rsidRPr="006C45A1">
        <w:rPr>
          <w:rtl/>
        </w:rPr>
        <w:t xml:space="preserve"> </w:t>
      </w:r>
    </w:p>
    <w:p w:rsidR="00AD106E" w:rsidRDefault="00AD106E" w:rsidP="00010966">
      <w:pPr>
        <w:pStyle w:val="libNormal"/>
        <w:rPr>
          <w:rtl/>
        </w:rPr>
      </w:pPr>
      <w:r>
        <w:rPr>
          <w:rtl/>
        </w:rPr>
        <w:br w:type="page"/>
      </w:r>
    </w:p>
    <w:p w:rsidR="00F84F17" w:rsidRDefault="00F84F17" w:rsidP="00077D9F">
      <w:pPr>
        <w:pStyle w:val="libNormal"/>
        <w:rPr>
          <w:rtl/>
        </w:rPr>
      </w:pPr>
      <w:r>
        <w:rPr>
          <w:rtl/>
        </w:rPr>
        <w:lastRenderedPageBreak/>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077D9F">
        <w:rPr>
          <w:rStyle w:val="libFootnotenumChar"/>
          <w:rFonts w:hint="cs"/>
          <w:rtl/>
        </w:rPr>
        <w:t>1</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077D9F">
        <w:rPr>
          <w:rStyle w:val="libFootnotenumChar"/>
          <w:rFonts w:hint="cs"/>
          <w:rtl/>
        </w:rPr>
        <w:t>2</w:t>
      </w:r>
      <w:r w:rsidRPr="008A3CBA">
        <w:rPr>
          <w:rStyle w:val="libFootnotenumChar"/>
          <w:rtl/>
        </w:rPr>
        <w:t>)</w:t>
      </w:r>
      <w:r>
        <w:rPr>
          <w:rtl/>
        </w:rPr>
        <w:t xml:space="preserve">. </w:t>
      </w:r>
    </w:p>
    <w:p w:rsidR="00F84F17" w:rsidRDefault="0029156B" w:rsidP="00F84F17">
      <w:pPr>
        <w:pStyle w:val="Heading2Center"/>
        <w:rPr>
          <w:rtl/>
        </w:rPr>
      </w:pPr>
      <w:bookmarkStart w:id="633" w:name="_Toc306632909"/>
      <w:bookmarkStart w:id="634" w:name="_Toc379097858"/>
      <w:bookmarkStart w:id="635" w:name="_Toc174804347"/>
      <w:r>
        <w:rPr>
          <w:rtl/>
        </w:rPr>
        <w:t xml:space="preserve">12 - باب </w:t>
      </w:r>
      <w:r>
        <w:rPr>
          <w:rFonts w:hint="cs"/>
          <w:rtl/>
        </w:rPr>
        <w:t>أ</w:t>
      </w:r>
      <w:r w:rsidR="00F84F17">
        <w:rPr>
          <w:rtl/>
        </w:rPr>
        <w:t>ن الصغير ذكرا</w:t>
      </w:r>
      <w:r>
        <w:rPr>
          <w:rFonts w:hint="cs"/>
          <w:rtl/>
        </w:rPr>
        <w:t>ً</w:t>
      </w:r>
      <w:r w:rsidR="00F84F17">
        <w:rPr>
          <w:rtl/>
        </w:rPr>
        <w:t xml:space="preserve"> كان أو انثى اذا زوجه الاب أو الجد</w:t>
      </w:r>
      <w:bookmarkEnd w:id="633"/>
      <w:r w:rsidR="00F84F17">
        <w:rPr>
          <w:rtl/>
        </w:rPr>
        <w:t xml:space="preserve"> </w:t>
      </w:r>
      <w:bookmarkStart w:id="636" w:name="_Toc306632910"/>
      <w:r w:rsidR="00F84F17">
        <w:rPr>
          <w:rtl/>
        </w:rPr>
        <w:t>صح العقد، واذا زوجه غيرهما كان موقوفا</w:t>
      </w:r>
      <w:r>
        <w:rPr>
          <w:rFonts w:hint="cs"/>
          <w:rtl/>
        </w:rPr>
        <w:t>ً</w:t>
      </w:r>
      <w:r w:rsidR="00F84F17">
        <w:rPr>
          <w:rtl/>
        </w:rPr>
        <w:t xml:space="preserve"> على رضاه بعد</w:t>
      </w:r>
      <w:bookmarkEnd w:id="636"/>
      <w:r w:rsidR="00F84F17">
        <w:rPr>
          <w:rtl/>
        </w:rPr>
        <w:t xml:space="preserve"> </w:t>
      </w:r>
      <w:bookmarkStart w:id="637" w:name="_Toc306632911"/>
      <w:r w:rsidR="00F84F17">
        <w:rPr>
          <w:rtl/>
        </w:rPr>
        <w:t>البلوغ والرشد</w:t>
      </w:r>
      <w:bookmarkEnd w:id="634"/>
      <w:bookmarkEnd w:id="635"/>
      <w:bookmarkEnd w:id="637"/>
      <w:r w:rsidR="00F84F17">
        <w:rPr>
          <w:rtl/>
        </w:rPr>
        <w:t xml:space="preserve"> </w:t>
      </w:r>
    </w:p>
    <w:p w:rsidR="00F84F17" w:rsidRDefault="00F84F17" w:rsidP="00F84F17">
      <w:pPr>
        <w:pStyle w:val="libNormal"/>
        <w:rPr>
          <w:rtl/>
        </w:rPr>
      </w:pPr>
      <w:r w:rsidRPr="0042356D">
        <w:rPr>
          <w:rStyle w:val="libNormalChar"/>
          <w:rtl/>
        </w:rPr>
        <w:t xml:space="preserve">[ 25657 ] </w:t>
      </w:r>
      <w:r>
        <w:rPr>
          <w:rtl/>
        </w:rPr>
        <w:t xml:space="preserve">1 - </w:t>
      </w:r>
      <w:r w:rsidR="00CA2645">
        <w:rPr>
          <w:rtl/>
        </w:rPr>
        <w:t>محمّد</w:t>
      </w:r>
      <w:r w:rsidR="00144F6E">
        <w:rPr>
          <w:rtl/>
        </w:rPr>
        <w:t xml:space="preserve"> </w:t>
      </w:r>
      <w:r>
        <w:rPr>
          <w:rtl/>
        </w:rPr>
        <w:t xml:space="preserve">بن الحسن بإسناده، عن أحمد بن </w:t>
      </w:r>
      <w:r w:rsidR="00CA2645">
        <w:rPr>
          <w:rtl/>
        </w:rPr>
        <w:t>محمّد</w:t>
      </w:r>
      <w:r w:rsidR="00144F6E">
        <w:rPr>
          <w:rtl/>
        </w:rPr>
        <w:t xml:space="preserve"> </w:t>
      </w:r>
      <w:r>
        <w:rPr>
          <w:rtl/>
        </w:rPr>
        <w:t xml:space="preserve">بن عيسى، عن </w:t>
      </w:r>
      <w:r w:rsidR="00CA2645">
        <w:rPr>
          <w:rtl/>
        </w:rPr>
        <w:t>محمّد</w:t>
      </w:r>
      <w:r w:rsidR="00144F6E">
        <w:rPr>
          <w:rtl/>
        </w:rPr>
        <w:t xml:space="preserve"> </w:t>
      </w:r>
      <w:r>
        <w:rPr>
          <w:rtl/>
        </w:rPr>
        <w:t xml:space="preserve">بن أبي عمير، عن صفوان، عن علاء،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الصبي ي</w:t>
      </w:r>
      <w:r w:rsidR="00DF4BF4">
        <w:rPr>
          <w:rtl/>
        </w:rPr>
        <w:t>ت</w:t>
      </w:r>
      <w:r w:rsidR="00BA765B">
        <w:rPr>
          <w:rtl/>
        </w:rPr>
        <w:t xml:space="preserve">زوّج </w:t>
      </w:r>
      <w:r>
        <w:rPr>
          <w:rtl/>
        </w:rPr>
        <w:t>الصبي</w:t>
      </w:r>
      <w:r w:rsidR="0029156B">
        <w:rPr>
          <w:rFonts w:hint="cs"/>
          <w:rtl/>
        </w:rPr>
        <w:t>ّ</w:t>
      </w:r>
      <w:r>
        <w:rPr>
          <w:rtl/>
        </w:rPr>
        <w:t>ة يتوارثان؟ فقال: إذا كان أبواهما اللذان زو</w:t>
      </w:r>
      <w:r w:rsidR="00077D9F">
        <w:rPr>
          <w:rFonts w:hint="cs"/>
          <w:rtl/>
        </w:rPr>
        <w:t>ّ</w:t>
      </w:r>
      <w:r>
        <w:rPr>
          <w:rtl/>
        </w:rPr>
        <w:t xml:space="preserve">جاهما فنعم، قلت: فهل يجوز طلاق الاب؟ قال: لا. </w:t>
      </w:r>
    </w:p>
    <w:p w:rsidR="00F84F17" w:rsidRDefault="00F84F17" w:rsidP="00077D9F">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بعض المقصود </w:t>
      </w:r>
      <w:r w:rsidRPr="008A3CBA">
        <w:rPr>
          <w:rStyle w:val="libFootnotenumChar"/>
          <w:rtl/>
        </w:rPr>
        <w:t>(</w:t>
      </w:r>
      <w:r w:rsidR="00077D9F">
        <w:rPr>
          <w:rStyle w:val="libFootnotenumChar"/>
          <w:rFonts w:hint="cs"/>
          <w:rtl/>
        </w:rPr>
        <w:t>3</w:t>
      </w:r>
      <w:r w:rsidRPr="008A3CBA">
        <w:rPr>
          <w:rStyle w:val="libFootnotenumChar"/>
          <w:rtl/>
        </w:rPr>
        <w:t>)</w:t>
      </w:r>
      <w:r>
        <w:rPr>
          <w:rtl/>
        </w:rPr>
        <w:t xml:space="preserve">، ويأتي ما </w:t>
      </w:r>
      <w:r w:rsidR="00CD662E">
        <w:rPr>
          <w:rtl/>
        </w:rPr>
        <w:t xml:space="preserve">يدلّ </w:t>
      </w:r>
      <w:r>
        <w:rPr>
          <w:rtl/>
        </w:rPr>
        <w:t xml:space="preserve">عليه في المواريث </w:t>
      </w:r>
      <w:r w:rsidRPr="008A3CBA">
        <w:rPr>
          <w:rStyle w:val="libFootnotenumChar"/>
          <w:rtl/>
        </w:rPr>
        <w:t>(</w:t>
      </w:r>
      <w:r w:rsidR="00077D9F">
        <w:rPr>
          <w:rStyle w:val="libFootnotenumChar"/>
          <w:rFonts w:hint="cs"/>
          <w:rtl/>
        </w:rPr>
        <w:t>4</w:t>
      </w:r>
      <w:r w:rsidRPr="008A3CBA">
        <w:rPr>
          <w:rStyle w:val="libFootnotenumChar"/>
          <w:rtl/>
        </w:rPr>
        <w:t>)</w:t>
      </w:r>
      <w:r>
        <w:rPr>
          <w:rtl/>
        </w:rPr>
        <w:t xml:space="preserve"> وغيرها </w:t>
      </w:r>
      <w:r w:rsidRPr="008A3CBA">
        <w:rPr>
          <w:rStyle w:val="libFootnotenumChar"/>
          <w:rtl/>
        </w:rPr>
        <w:t>(</w:t>
      </w:r>
      <w:r w:rsidR="00077D9F">
        <w:rPr>
          <w:rStyle w:val="libFootnotenumChar"/>
          <w:rFonts w:hint="cs"/>
          <w:rtl/>
        </w:rPr>
        <w:t>5</w:t>
      </w:r>
      <w:r w:rsidRPr="008A3CBA">
        <w:rPr>
          <w:rStyle w:val="libFootnotenumChar"/>
          <w:rtl/>
        </w:rPr>
        <w:t>)</w:t>
      </w:r>
      <w:r>
        <w:rPr>
          <w:rtl/>
        </w:rPr>
        <w:t xml:space="preserve">. </w:t>
      </w:r>
    </w:p>
    <w:p w:rsidR="00F84F17" w:rsidRDefault="00F84F17" w:rsidP="00F84F17">
      <w:pPr>
        <w:pStyle w:val="Heading2Center"/>
        <w:rPr>
          <w:rtl/>
        </w:rPr>
      </w:pPr>
      <w:bookmarkStart w:id="638" w:name="_Toc306632912"/>
      <w:bookmarkStart w:id="639" w:name="_Toc379097859"/>
      <w:bookmarkStart w:id="640" w:name="_Toc174804348"/>
      <w:r>
        <w:rPr>
          <w:rtl/>
        </w:rPr>
        <w:t>13 - باب انه لا ولاية على الصبي بعد البلوغ والرشد للابوين</w:t>
      </w:r>
      <w:bookmarkEnd w:id="638"/>
      <w:r>
        <w:rPr>
          <w:rtl/>
        </w:rPr>
        <w:t xml:space="preserve"> </w:t>
      </w:r>
      <w:bookmarkStart w:id="641" w:name="_Toc306632913"/>
      <w:r>
        <w:rPr>
          <w:rtl/>
        </w:rPr>
        <w:t>ولا لغيرهما، فإن زوجاه وقف على رضاه ويجوز أن ي</w:t>
      </w:r>
      <w:bookmarkEnd w:id="641"/>
      <w:r w:rsidR="00DF4BF4">
        <w:rPr>
          <w:rtl/>
        </w:rPr>
        <w:t>ت</w:t>
      </w:r>
      <w:r w:rsidR="00BA765B">
        <w:rPr>
          <w:rtl/>
        </w:rPr>
        <w:t xml:space="preserve">زوّج </w:t>
      </w:r>
      <w:bookmarkStart w:id="642" w:name="_Toc306632914"/>
      <w:r>
        <w:rPr>
          <w:rtl/>
        </w:rPr>
        <w:t>وان كرها</w:t>
      </w:r>
      <w:bookmarkEnd w:id="639"/>
      <w:bookmarkEnd w:id="640"/>
      <w:bookmarkEnd w:id="642"/>
      <w:r>
        <w:rPr>
          <w:rtl/>
        </w:rPr>
        <w:t xml:space="preserve"> </w:t>
      </w:r>
    </w:p>
    <w:p w:rsidR="00F84F17" w:rsidRDefault="00F84F17" w:rsidP="00F84F17">
      <w:pPr>
        <w:pStyle w:val="libNormal"/>
        <w:rPr>
          <w:rtl/>
        </w:rPr>
      </w:pPr>
      <w:r w:rsidRPr="0042356D">
        <w:rPr>
          <w:rStyle w:val="libNormalChar"/>
          <w:rtl/>
        </w:rPr>
        <w:t xml:space="preserve">[ 25658 ] </w:t>
      </w:r>
      <w:r>
        <w:rPr>
          <w:rtl/>
        </w:rPr>
        <w:t xml:space="preserve">1 - </w:t>
      </w:r>
      <w:r w:rsidR="00CA2645">
        <w:rPr>
          <w:rtl/>
        </w:rPr>
        <w:t>محمّد</w:t>
      </w:r>
      <w:r w:rsidR="00144F6E">
        <w:rPr>
          <w:rtl/>
        </w:rPr>
        <w:t xml:space="preserve"> </w:t>
      </w:r>
      <w:r>
        <w:rPr>
          <w:rtl/>
        </w:rPr>
        <w:t xml:space="preserve">بن يعقوب، عن حميد بن زياد، عن الحسن بن </w:t>
      </w:r>
      <w:r w:rsidR="00CA2645">
        <w:rPr>
          <w:rtl/>
        </w:rPr>
        <w:t>محمّد</w:t>
      </w:r>
      <w:r>
        <w:rPr>
          <w:rtl/>
        </w:rPr>
        <w:t xml:space="preserve">، </w:t>
      </w:r>
    </w:p>
    <w:p w:rsidR="00F84F17" w:rsidRDefault="00010966" w:rsidP="00010966">
      <w:pPr>
        <w:pStyle w:val="libLine"/>
        <w:rPr>
          <w:rtl/>
        </w:rPr>
      </w:pPr>
      <w:r>
        <w:rPr>
          <w:rtl/>
        </w:rPr>
        <w:t>____________________</w:t>
      </w:r>
    </w:p>
    <w:p w:rsidR="00F84F17" w:rsidRPr="006C45A1" w:rsidRDefault="00F84F17" w:rsidP="00077D9F">
      <w:pPr>
        <w:pStyle w:val="libFootnote0"/>
        <w:rPr>
          <w:rtl/>
        </w:rPr>
      </w:pPr>
      <w:r w:rsidRPr="006C45A1">
        <w:rPr>
          <w:rtl/>
        </w:rPr>
        <w:t>(</w:t>
      </w:r>
      <w:r w:rsidR="00077D9F">
        <w:rPr>
          <w:rFonts w:hint="cs"/>
          <w:rtl/>
        </w:rPr>
        <w:t>1</w:t>
      </w:r>
      <w:r w:rsidRPr="006C45A1">
        <w:rPr>
          <w:rtl/>
        </w:rPr>
        <w:t xml:space="preserve">) تقدم في عنوان الباب 6 من هذه </w:t>
      </w:r>
      <w:r w:rsidR="00AD67CF">
        <w:rPr>
          <w:rtl/>
        </w:rPr>
        <w:t>الأبواب</w:t>
      </w:r>
      <w:r>
        <w:rPr>
          <w:rtl/>
        </w:rPr>
        <w:t>.</w:t>
      </w:r>
      <w:r w:rsidRPr="006C45A1">
        <w:rPr>
          <w:rtl/>
        </w:rPr>
        <w:t xml:space="preserve"> </w:t>
      </w:r>
    </w:p>
    <w:p w:rsidR="00F84F17" w:rsidRDefault="00F84F17" w:rsidP="00077D9F">
      <w:pPr>
        <w:pStyle w:val="libFootnote0"/>
        <w:rPr>
          <w:rtl/>
        </w:rPr>
      </w:pPr>
      <w:r w:rsidRPr="006C45A1">
        <w:rPr>
          <w:rtl/>
        </w:rPr>
        <w:t>(</w:t>
      </w:r>
      <w:r w:rsidR="00077D9F">
        <w:rPr>
          <w:rFonts w:hint="cs"/>
          <w:rtl/>
        </w:rPr>
        <w:t>2</w:t>
      </w:r>
      <w:r w:rsidRPr="006C45A1">
        <w:rPr>
          <w:rtl/>
        </w:rPr>
        <w:t xml:space="preserve">) يأتي في الباب 12 من هذه </w:t>
      </w:r>
      <w:r w:rsidR="00AD67CF">
        <w:rPr>
          <w:rtl/>
        </w:rPr>
        <w:t>الأبواب</w:t>
      </w:r>
      <w:r>
        <w:rPr>
          <w:rtl/>
        </w:rPr>
        <w:t>.</w:t>
      </w:r>
      <w:r w:rsidRPr="006C45A1">
        <w:rPr>
          <w:rtl/>
        </w:rPr>
        <w:t xml:space="preserve"> </w:t>
      </w:r>
    </w:p>
    <w:p w:rsidR="00F84F17" w:rsidRDefault="00F84F17" w:rsidP="00077D9F">
      <w:pPr>
        <w:pStyle w:val="libFootnoteCenterBold"/>
        <w:rPr>
          <w:rtl/>
        </w:rPr>
      </w:pPr>
      <w:r>
        <w:rPr>
          <w:rtl/>
        </w:rPr>
        <w:t xml:space="preserve">الباب 12 </w:t>
      </w:r>
    </w:p>
    <w:p w:rsidR="00F84F17" w:rsidRDefault="00F84F17" w:rsidP="00077D9F">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التهذيب 7: 388 </w:t>
      </w:r>
      <w:r w:rsidR="007C1778">
        <w:rPr>
          <w:rtl/>
        </w:rPr>
        <w:t>/</w:t>
      </w:r>
      <w:r>
        <w:rPr>
          <w:rtl/>
        </w:rPr>
        <w:t xml:space="preserve"> 1556. </w:t>
      </w:r>
    </w:p>
    <w:p w:rsidR="00F84F17" w:rsidRPr="006C45A1" w:rsidRDefault="00F84F17" w:rsidP="00077D9F">
      <w:pPr>
        <w:pStyle w:val="libFootnote0"/>
        <w:rPr>
          <w:rtl/>
        </w:rPr>
      </w:pPr>
      <w:r w:rsidRPr="006C45A1">
        <w:rPr>
          <w:rtl/>
        </w:rPr>
        <w:t>(</w:t>
      </w:r>
      <w:r w:rsidR="00077D9F">
        <w:rPr>
          <w:rFonts w:hint="cs"/>
          <w:rtl/>
        </w:rPr>
        <w:t>3</w:t>
      </w:r>
      <w:r w:rsidRPr="006C45A1">
        <w:rPr>
          <w:rtl/>
        </w:rPr>
        <w:t xml:space="preserve">) تقدم في الباب 6 وفي الحديث 1 من الباب 8 من هذه </w:t>
      </w:r>
      <w:r w:rsidR="00AD67CF">
        <w:rPr>
          <w:rtl/>
        </w:rPr>
        <w:t>الأبواب</w:t>
      </w:r>
      <w:r>
        <w:rPr>
          <w:rtl/>
        </w:rPr>
        <w:t>.</w:t>
      </w:r>
      <w:r w:rsidRPr="006C45A1">
        <w:rPr>
          <w:rtl/>
        </w:rPr>
        <w:t xml:space="preserve"> </w:t>
      </w:r>
    </w:p>
    <w:p w:rsidR="00F84F17" w:rsidRPr="006C45A1" w:rsidRDefault="00F84F17" w:rsidP="00077D9F">
      <w:pPr>
        <w:pStyle w:val="libFootnote0"/>
        <w:rPr>
          <w:rtl/>
        </w:rPr>
      </w:pPr>
      <w:r w:rsidRPr="006C45A1">
        <w:rPr>
          <w:rtl/>
        </w:rPr>
        <w:t>(</w:t>
      </w:r>
      <w:r w:rsidR="00077D9F">
        <w:rPr>
          <w:rFonts w:hint="cs"/>
          <w:rtl/>
        </w:rPr>
        <w:t>4</w:t>
      </w:r>
      <w:r w:rsidRPr="006C45A1">
        <w:rPr>
          <w:rtl/>
        </w:rPr>
        <w:t xml:space="preserve">) يأتي في الباب 11 من </w:t>
      </w:r>
      <w:r w:rsidR="007C1778">
        <w:rPr>
          <w:rtl/>
        </w:rPr>
        <w:t xml:space="preserve">أبواب </w:t>
      </w:r>
      <w:r w:rsidRPr="006C45A1">
        <w:rPr>
          <w:rtl/>
        </w:rPr>
        <w:t>ميراث الازواج</w:t>
      </w:r>
      <w:r>
        <w:rPr>
          <w:rtl/>
        </w:rPr>
        <w:t>.</w:t>
      </w:r>
      <w:r w:rsidRPr="006C45A1">
        <w:rPr>
          <w:rtl/>
        </w:rPr>
        <w:t xml:space="preserve"> </w:t>
      </w:r>
    </w:p>
    <w:p w:rsidR="00F84F17" w:rsidRDefault="00F84F17" w:rsidP="00077D9F">
      <w:pPr>
        <w:pStyle w:val="libFootnote0"/>
        <w:rPr>
          <w:rtl/>
        </w:rPr>
      </w:pPr>
      <w:r w:rsidRPr="006C45A1">
        <w:rPr>
          <w:rtl/>
        </w:rPr>
        <w:t>(</w:t>
      </w:r>
      <w:r w:rsidR="00077D9F">
        <w:rPr>
          <w:rFonts w:hint="cs"/>
          <w:rtl/>
        </w:rPr>
        <w:t>5</w:t>
      </w:r>
      <w:r w:rsidRPr="006C45A1">
        <w:rPr>
          <w:rtl/>
        </w:rPr>
        <w:t>) يأتي في الب</w:t>
      </w:r>
      <w:r>
        <w:rPr>
          <w:rtl/>
        </w:rPr>
        <w:t xml:space="preserve">اب 33 من </w:t>
      </w:r>
      <w:r w:rsidR="007C1778">
        <w:rPr>
          <w:rtl/>
        </w:rPr>
        <w:t xml:space="preserve">أبواب </w:t>
      </w:r>
      <w:r>
        <w:rPr>
          <w:rtl/>
        </w:rPr>
        <w:t xml:space="preserve">مقدمات الطلاق. </w:t>
      </w:r>
    </w:p>
    <w:p w:rsidR="00F84F17" w:rsidRPr="006C45A1" w:rsidRDefault="00F84F17" w:rsidP="00077D9F">
      <w:pPr>
        <w:pStyle w:val="libFootnoteCenterBold"/>
        <w:rPr>
          <w:rtl/>
        </w:rPr>
      </w:pPr>
      <w:r w:rsidRPr="006C45A1">
        <w:rPr>
          <w:rtl/>
        </w:rPr>
        <w:t xml:space="preserve">الباب 13 </w:t>
      </w:r>
    </w:p>
    <w:p w:rsidR="00F84F17" w:rsidRDefault="00F84F17" w:rsidP="00077D9F">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401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عن </w:t>
      </w:r>
      <w:r w:rsidR="007B3A37">
        <w:rPr>
          <w:rtl/>
        </w:rPr>
        <w:t xml:space="preserve">عليّ </w:t>
      </w:r>
      <w:r>
        <w:rPr>
          <w:rtl/>
        </w:rPr>
        <w:t>بن الحسن بن رباط، عن حبيب الخثعمي</w:t>
      </w:r>
      <w:r w:rsidR="00F67C5F">
        <w:rPr>
          <w:rFonts w:hint="cs"/>
          <w:rtl/>
        </w:rPr>
        <w:t>ّ</w:t>
      </w:r>
      <w:r>
        <w:rPr>
          <w:rtl/>
        </w:rPr>
        <w:t>، عن ابن أبي يعفور،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قلت له: إن</w:t>
      </w:r>
      <w:r w:rsidR="00F67C5F">
        <w:rPr>
          <w:rFonts w:hint="cs"/>
          <w:rtl/>
        </w:rPr>
        <w:t>ّ</w:t>
      </w:r>
      <w:r w:rsidR="00F67C5F">
        <w:rPr>
          <w:rtl/>
        </w:rPr>
        <w:t xml:space="preserve">ي </w:t>
      </w:r>
      <w:r w:rsidR="00F67C5F">
        <w:rPr>
          <w:rFonts w:hint="cs"/>
          <w:rtl/>
        </w:rPr>
        <w:t>أُ</w:t>
      </w:r>
      <w:r>
        <w:rPr>
          <w:rtl/>
        </w:rPr>
        <w:t>ريد أن أ</w:t>
      </w:r>
      <w:r w:rsidR="00DF4BF4">
        <w:rPr>
          <w:rtl/>
        </w:rPr>
        <w:t>ت</w:t>
      </w:r>
      <w:r w:rsidR="00BA765B">
        <w:rPr>
          <w:rtl/>
        </w:rPr>
        <w:t xml:space="preserve">زوّج </w:t>
      </w:r>
      <w:r>
        <w:rPr>
          <w:rtl/>
        </w:rPr>
        <w:t>امرأة وإن</w:t>
      </w:r>
      <w:r w:rsidR="00BE661D">
        <w:rPr>
          <w:rFonts w:hint="cs"/>
          <w:rtl/>
        </w:rPr>
        <w:t>ّ</w:t>
      </w:r>
      <w:r>
        <w:rPr>
          <w:rtl/>
        </w:rPr>
        <w:t xml:space="preserve"> أبوي</w:t>
      </w:r>
      <w:r w:rsidR="00BE661D">
        <w:rPr>
          <w:rFonts w:hint="cs"/>
          <w:rtl/>
        </w:rPr>
        <w:t>ّ</w:t>
      </w:r>
      <w:r>
        <w:rPr>
          <w:rtl/>
        </w:rPr>
        <w:t xml:space="preserve"> أرادا أن يزوجاني غيرها، فقال: </w:t>
      </w:r>
      <w:r w:rsidR="00DF4BF4">
        <w:rPr>
          <w:rtl/>
        </w:rPr>
        <w:t>ت</w:t>
      </w:r>
      <w:r w:rsidR="00BA765B">
        <w:rPr>
          <w:rtl/>
        </w:rPr>
        <w:t xml:space="preserve">زوّج </w:t>
      </w:r>
      <w:r>
        <w:rPr>
          <w:rtl/>
        </w:rPr>
        <w:t xml:space="preserve">التي هويت، ودع التي </w:t>
      </w:r>
      <w:r w:rsidRPr="008A3CBA">
        <w:rPr>
          <w:rStyle w:val="libFootnotenumChar"/>
          <w:rtl/>
        </w:rPr>
        <w:t>(1)</w:t>
      </w:r>
      <w:r>
        <w:rPr>
          <w:rtl/>
        </w:rPr>
        <w:t xml:space="preserve"> يهوى أبواك.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[ 25659 ] </w:t>
      </w:r>
      <w:r>
        <w:rPr>
          <w:rtl/>
        </w:rPr>
        <w:t xml:space="preserve">2 -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w:t>
      </w:r>
      <w:r w:rsidR="00FE0AD6">
        <w:rPr>
          <w:rtl/>
        </w:rPr>
        <w:t>فضّال</w:t>
      </w:r>
      <w:r>
        <w:rPr>
          <w:rtl/>
        </w:rPr>
        <w:t>، عن ابن بكير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أنّه أراد أن ي</w:t>
      </w:r>
      <w:r w:rsidR="00DF4BF4">
        <w:rPr>
          <w:rtl/>
        </w:rPr>
        <w:t>ت</w:t>
      </w:r>
      <w:r w:rsidR="00BA765B">
        <w:rPr>
          <w:rtl/>
        </w:rPr>
        <w:t xml:space="preserve">زوّج </w:t>
      </w:r>
      <w:r>
        <w:rPr>
          <w:rtl/>
        </w:rPr>
        <w:t>امرأة قال: فكره ذلك أبي فمضيت فتزو</w:t>
      </w:r>
      <w:r w:rsidR="00120136">
        <w:rPr>
          <w:rFonts w:hint="cs"/>
          <w:rtl/>
        </w:rPr>
        <w:t>ّ</w:t>
      </w:r>
      <w:r>
        <w:rPr>
          <w:rtl/>
        </w:rPr>
        <w:t xml:space="preserve">جتها، الحديث. </w:t>
      </w:r>
    </w:p>
    <w:p w:rsidR="00F84F17" w:rsidRDefault="00CA2645" w:rsidP="00EB1FCC">
      <w:pPr>
        <w:pStyle w:val="libNormal"/>
        <w:rPr>
          <w:rtl/>
        </w:rPr>
      </w:pPr>
      <w:r>
        <w:rPr>
          <w:rtl/>
        </w:rPr>
        <w:t>محمّد</w:t>
      </w:r>
      <w:r w:rsidR="00144F6E">
        <w:rPr>
          <w:rtl/>
        </w:rPr>
        <w:t xml:space="preserve"> </w:t>
      </w:r>
      <w:r w:rsidR="00F84F17">
        <w:rPr>
          <w:rtl/>
        </w:rPr>
        <w:t xml:space="preserve">بن الحسن بإسناده عن </w:t>
      </w:r>
      <w:r w:rsidR="007B3A37">
        <w:rPr>
          <w:rtl/>
        </w:rPr>
        <w:t xml:space="preserve">عليّ </w:t>
      </w:r>
      <w:r w:rsidR="00F84F17">
        <w:rPr>
          <w:rtl/>
        </w:rPr>
        <w:t xml:space="preserve">بن الحسن بن </w:t>
      </w:r>
      <w:r w:rsidR="00FE0AD6">
        <w:rPr>
          <w:rtl/>
        </w:rPr>
        <w:t>فضّال</w:t>
      </w:r>
      <w:r w:rsidR="00F84F17">
        <w:rPr>
          <w:rtl/>
        </w:rPr>
        <w:t xml:space="preserve">، عن الحسن بن علي، عن ابن بكير، مثله </w:t>
      </w:r>
      <w:r w:rsidR="00F84F17" w:rsidRPr="008A3CBA">
        <w:rPr>
          <w:rStyle w:val="libFootnotenumChar"/>
          <w:rtl/>
        </w:rPr>
        <w:t>(</w:t>
      </w:r>
      <w:r w:rsidR="00EB1FCC">
        <w:rPr>
          <w:rStyle w:val="libFootnotenumChar"/>
          <w:rFonts w:hint="cs"/>
          <w:rtl/>
        </w:rPr>
        <w:t>3</w:t>
      </w:r>
      <w:r w:rsidR="00F84F17" w:rsidRPr="008A3CBA">
        <w:rPr>
          <w:rStyle w:val="libFootnotenumChar"/>
          <w:rtl/>
        </w:rPr>
        <w:t>)</w:t>
      </w:r>
      <w:r w:rsidR="00F84F17">
        <w:rPr>
          <w:rtl/>
        </w:rPr>
        <w:t xml:space="preserve">. </w:t>
      </w:r>
    </w:p>
    <w:p w:rsidR="00F84F17" w:rsidRDefault="00F84F17" w:rsidP="00F84F17">
      <w:pPr>
        <w:pStyle w:val="libNormal"/>
        <w:rPr>
          <w:rtl/>
        </w:rPr>
      </w:pPr>
      <w:r w:rsidRPr="0042356D">
        <w:rPr>
          <w:rStyle w:val="libNormalChar"/>
          <w:rtl/>
        </w:rPr>
        <w:t xml:space="preserve">[ 25660 ] </w:t>
      </w:r>
      <w:r>
        <w:rPr>
          <w:rtl/>
        </w:rPr>
        <w:t xml:space="preserve">3 - وبإسناده عن </w:t>
      </w:r>
      <w:r w:rsidR="00CA2645">
        <w:rPr>
          <w:rtl/>
        </w:rPr>
        <w:t>محمّد</w:t>
      </w:r>
      <w:r w:rsidR="00144F6E">
        <w:rPr>
          <w:rtl/>
        </w:rPr>
        <w:t xml:space="preserve"> </w:t>
      </w:r>
      <w:r>
        <w:rPr>
          <w:rtl/>
        </w:rPr>
        <w:t>بن أحمد بن يحيى، عن موسى بن جعفر البغدادي عن ظريف بن ناصح، عن أبان،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إذا </w:t>
      </w:r>
      <w:r w:rsidR="00BA765B">
        <w:rPr>
          <w:rtl/>
        </w:rPr>
        <w:t xml:space="preserve">زوّج </w:t>
      </w:r>
      <w:r>
        <w:rPr>
          <w:rtl/>
        </w:rPr>
        <w:t xml:space="preserve">الرجل ابنه كان ذلك إلى ابنه، وإذا </w:t>
      </w:r>
      <w:r w:rsidR="00BA765B">
        <w:rPr>
          <w:rtl/>
        </w:rPr>
        <w:t xml:space="preserve">زوّج </w:t>
      </w:r>
      <w:r>
        <w:rPr>
          <w:rtl/>
        </w:rPr>
        <w:t xml:space="preserve">ابنته جاز ذلك. </w:t>
      </w:r>
    </w:p>
    <w:p w:rsidR="00F84F17" w:rsidRDefault="00F84F17" w:rsidP="00EB1FCC">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EB1FCC">
        <w:rPr>
          <w:rStyle w:val="libFootnotenumChar"/>
          <w:rFonts w:hint="cs"/>
          <w:rtl/>
        </w:rPr>
        <w:t>4</w:t>
      </w:r>
      <w:r w:rsidRPr="008A3CBA">
        <w:rPr>
          <w:rStyle w:val="libFootnotenumChar"/>
          <w:rtl/>
        </w:rPr>
        <w:t>)</w:t>
      </w:r>
      <w:r>
        <w:rPr>
          <w:rtl/>
        </w:rPr>
        <w:t xml:space="preserve">، ويأتي ما </w:t>
      </w:r>
      <w:r w:rsidR="00CD662E">
        <w:rPr>
          <w:rtl/>
        </w:rPr>
        <w:t xml:space="preserve">يدلّ </w:t>
      </w:r>
      <w:r>
        <w:rPr>
          <w:rtl/>
        </w:rPr>
        <w:t xml:space="preserve">عليه في المهور وغير ذلك </w:t>
      </w:r>
      <w:r w:rsidRPr="008A3CBA">
        <w:rPr>
          <w:rStyle w:val="libFootnotenumChar"/>
          <w:rtl/>
        </w:rPr>
        <w:t>(</w:t>
      </w:r>
      <w:r w:rsidR="00EB1FCC">
        <w:rPr>
          <w:rStyle w:val="libFootnotenumChar"/>
          <w:rFonts w:hint="cs"/>
          <w:rtl/>
        </w:rPr>
        <w:t>5</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6C45A1" w:rsidRDefault="00F84F17" w:rsidP="00010966">
      <w:pPr>
        <w:pStyle w:val="libFootnote0"/>
        <w:rPr>
          <w:rtl/>
        </w:rPr>
      </w:pPr>
      <w:r w:rsidRPr="006C45A1">
        <w:rPr>
          <w:rtl/>
        </w:rPr>
        <w:t>(1) في نسخة</w:t>
      </w:r>
      <w:r>
        <w:rPr>
          <w:rtl/>
        </w:rPr>
        <w:t>:</w:t>
      </w:r>
      <w:r w:rsidRPr="006C45A1">
        <w:rPr>
          <w:rtl/>
        </w:rPr>
        <w:t xml:space="preserve"> </w:t>
      </w:r>
      <w:r w:rsidR="00586725">
        <w:rPr>
          <w:rtl/>
        </w:rPr>
        <w:t xml:space="preserve">الذي </w:t>
      </w:r>
      <w:r w:rsidRPr="006C45A1">
        <w:rPr>
          <w:rtl/>
        </w:rPr>
        <w:t>« هامش المخطوط »</w:t>
      </w:r>
      <w:r>
        <w:rPr>
          <w:rtl/>
        </w:rPr>
        <w:t>.</w:t>
      </w:r>
      <w:r w:rsidRPr="006C45A1">
        <w:rPr>
          <w:rtl/>
        </w:rPr>
        <w:t xml:space="preserve"> </w:t>
      </w:r>
    </w:p>
    <w:p w:rsidR="00F84F17" w:rsidRPr="006C45A1" w:rsidRDefault="00F84F17" w:rsidP="00010966">
      <w:pPr>
        <w:pStyle w:val="libFootnote0"/>
        <w:rPr>
          <w:rtl/>
        </w:rPr>
      </w:pPr>
      <w:r w:rsidRPr="006C45A1">
        <w:rPr>
          <w:rtl/>
        </w:rPr>
        <w:t>(2) التهذيب 7</w:t>
      </w:r>
      <w:r>
        <w:rPr>
          <w:rtl/>
        </w:rPr>
        <w:t>:</w:t>
      </w:r>
      <w:r w:rsidRPr="006C45A1">
        <w:rPr>
          <w:rtl/>
        </w:rPr>
        <w:t xml:space="preserve"> 392 </w:t>
      </w:r>
      <w:r w:rsidR="007C1778">
        <w:rPr>
          <w:rtl/>
        </w:rPr>
        <w:t>/</w:t>
      </w:r>
      <w:r w:rsidRPr="006C45A1">
        <w:rPr>
          <w:rtl/>
        </w:rPr>
        <w:t xml:space="preserve"> 1568</w:t>
      </w:r>
      <w:r>
        <w:rPr>
          <w:rtl/>
        </w:rPr>
        <w:t>.</w:t>
      </w:r>
      <w:r w:rsidRPr="006C45A1">
        <w:rPr>
          <w:rtl/>
        </w:rPr>
        <w:t xml:space="preserve"> </w:t>
      </w:r>
    </w:p>
    <w:p w:rsidR="00F84F17" w:rsidRDefault="00F84F17" w:rsidP="00010966">
      <w:pPr>
        <w:pStyle w:val="libFootnote0"/>
        <w:rPr>
          <w:rtl/>
        </w:rPr>
      </w:pPr>
      <w:r>
        <w:rPr>
          <w:rtl/>
        </w:rPr>
        <w:t xml:space="preserve">2 - الكافي 5: 366 </w:t>
      </w:r>
      <w:r w:rsidR="007C1778">
        <w:rPr>
          <w:rtl/>
        </w:rPr>
        <w:t>/</w:t>
      </w:r>
      <w:r>
        <w:rPr>
          <w:rtl/>
        </w:rPr>
        <w:t xml:space="preserve"> 2. </w:t>
      </w:r>
    </w:p>
    <w:p w:rsidR="00F84F17" w:rsidRPr="006C45A1" w:rsidRDefault="00F84F17" w:rsidP="00EB1FCC">
      <w:pPr>
        <w:pStyle w:val="libFootnote0"/>
        <w:rPr>
          <w:rtl/>
        </w:rPr>
      </w:pPr>
      <w:r w:rsidRPr="006C45A1">
        <w:rPr>
          <w:rtl/>
        </w:rPr>
        <w:t>(</w:t>
      </w:r>
      <w:r w:rsidR="00EB1FCC">
        <w:rPr>
          <w:rFonts w:hint="cs"/>
          <w:rtl/>
        </w:rPr>
        <w:t>3</w:t>
      </w:r>
      <w:r w:rsidRPr="006C45A1">
        <w:rPr>
          <w:rtl/>
        </w:rPr>
        <w:t>) التهذيب 7</w:t>
      </w:r>
      <w:r>
        <w:rPr>
          <w:rtl/>
        </w:rPr>
        <w:t>:</w:t>
      </w:r>
      <w:r w:rsidRPr="006C45A1">
        <w:rPr>
          <w:rtl/>
        </w:rPr>
        <w:t xml:space="preserve"> 466 </w:t>
      </w:r>
      <w:r w:rsidR="007C1778">
        <w:rPr>
          <w:rtl/>
        </w:rPr>
        <w:t>/</w:t>
      </w:r>
      <w:r w:rsidRPr="006C45A1">
        <w:rPr>
          <w:rtl/>
        </w:rPr>
        <w:t xml:space="preserve"> 1868</w:t>
      </w:r>
      <w:r>
        <w:rPr>
          <w:rtl/>
        </w:rPr>
        <w:t>.</w:t>
      </w:r>
      <w:r w:rsidRPr="006C45A1">
        <w:rPr>
          <w:rtl/>
        </w:rPr>
        <w:t xml:space="preserve"> </w:t>
      </w:r>
    </w:p>
    <w:p w:rsidR="00F84F17" w:rsidRDefault="00F84F17" w:rsidP="00010966">
      <w:pPr>
        <w:pStyle w:val="libFootnote0"/>
        <w:rPr>
          <w:rtl/>
        </w:rPr>
      </w:pPr>
      <w:r>
        <w:rPr>
          <w:rtl/>
        </w:rPr>
        <w:t xml:space="preserve">3 - التهذيب 7: 393 </w:t>
      </w:r>
      <w:r w:rsidR="007C1778">
        <w:rPr>
          <w:rtl/>
        </w:rPr>
        <w:t>/</w:t>
      </w:r>
      <w:r>
        <w:rPr>
          <w:rtl/>
        </w:rPr>
        <w:t xml:space="preserve"> 1576. </w:t>
      </w:r>
    </w:p>
    <w:p w:rsidR="00F84F17" w:rsidRPr="006C45A1" w:rsidRDefault="00F84F17" w:rsidP="00EB1FCC">
      <w:pPr>
        <w:pStyle w:val="libFootnote0"/>
        <w:rPr>
          <w:rtl/>
        </w:rPr>
      </w:pPr>
      <w:r w:rsidRPr="006C45A1">
        <w:rPr>
          <w:rtl/>
        </w:rPr>
        <w:t>(</w:t>
      </w:r>
      <w:r w:rsidR="00EB1FCC">
        <w:rPr>
          <w:rFonts w:hint="cs"/>
          <w:rtl/>
        </w:rPr>
        <w:t>4</w:t>
      </w:r>
      <w:r w:rsidRPr="006C45A1">
        <w:rPr>
          <w:rtl/>
        </w:rPr>
        <w:t xml:space="preserve">) تقدم في الحديثين 4 و 8 من الباب 6 من هذه </w:t>
      </w:r>
      <w:r w:rsidR="00AD67CF">
        <w:rPr>
          <w:rtl/>
        </w:rPr>
        <w:t>الأبواب</w:t>
      </w:r>
      <w:r>
        <w:rPr>
          <w:rtl/>
        </w:rPr>
        <w:t>.</w:t>
      </w:r>
      <w:r w:rsidRPr="006C45A1">
        <w:rPr>
          <w:rtl/>
        </w:rPr>
        <w:t xml:space="preserve"> </w:t>
      </w:r>
    </w:p>
    <w:p w:rsidR="00F84F17" w:rsidRPr="006C45A1" w:rsidRDefault="00F84F17" w:rsidP="00EB1FCC">
      <w:pPr>
        <w:pStyle w:val="libFootnote0"/>
        <w:rPr>
          <w:rtl/>
        </w:rPr>
      </w:pPr>
      <w:r w:rsidRPr="006C45A1">
        <w:rPr>
          <w:rtl/>
        </w:rPr>
        <w:t>(</w:t>
      </w:r>
      <w:r w:rsidR="00EB1FCC">
        <w:rPr>
          <w:rFonts w:hint="cs"/>
          <w:rtl/>
        </w:rPr>
        <w:t>5</w:t>
      </w:r>
      <w:r w:rsidRPr="006C45A1">
        <w:rPr>
          <w:rtl/>
        </w:rPr>
        <w:t xml:space="preserve">) ياتي في الحديثين 6 و 7 من الباب 55 من </w:t>
      </w:r>
      <w:r w:rsidR="007C1778">
        <w:rPr>
          <w:rtl/>
        </w:rPr>
        <w:t xml:space="preserve">أبواب </w:t>
      </w:r>
      <w:r w:rsidRPr="006C45A1">
        <w:rPr>
          <w:rtl/>
        </w:rPr>
        <w:t>المهور</w:t>
      </w:r>
      <w:r>
        <w:rPr>
          <w:rtl/>
        </w:rPr>
        <w:t>.</w:t>
      </w:r>
      <w:r w:rsidRPr="006C45A1">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643" w:name="_Toc306632915"/>
      <w:bookmarkStart w:id="644" w:name="_Toc379097860"/>
      <w:bookmarkStart w:id="645" w:name="_Toc174804349"/>
      <w:r>
        <w:rPr>
          <w:rtl/>
        </w:rPr>
        <w:lastRenderedPageBreak/>
        <w:t xml:space="preserve">14 - باب ان السكرى اذا زوجت نفسها </w:t>
      </w:r>
      <w:r w:rsidR="007B3A37">
        <w:rPr>
          <w:rtl/>
        </w:rPr>
        <w:t xml:space="preserve">ثمّ </w:t>
      </w:r>
      <w:r>
        <w:rPr>
          <w:rtl/>
        </w:rPr>
        <w:t>افاقت فرضيت</w:t>
      </w:r>
      <w:bookmarkEnd w:id="643"/>
      <w:r>
        <w:rPr>
          <w:rtl/>
        </w:rPr>
        <w:t xml:space="preserve"> </w:t>
      </w:r>
      <w:bookmarkStart w:id="646" w:name="_Toc306632916"/>
      <w:r>
        <w:rPr>
          <w:rtl/>
        </w:rPr>
        <w:t>وأقرته جاز</w:t>
      </w:r>
      <w:bookmarkEnd w:id="644"/>
      <w:bookmarkEnd w:id="645"/>
      <w:bookmarkEnd w:id="646"/>
    </w:p>
    <w:p w:rsidR="00F84F17" w:rsidRDefault="00F84F17" w:rsidP="00F84F17">
      <w:pPr>
        <w:pStyle w:val="libNormal"/>
        <w:rPr>
          <w:rtl/>
        </w:rPr>
      </w:pPr>
      <w:r w:rsidRPr="0042356D">
        <w:rPr>
          <w:rStyle w:val="libNormalChar"/>
          <w:rtl/>
        </w:rPr>
        <w:t xml:space="preserve">[ 25661 ] </w:t>
      </w:r>
      <w:r>
        <w:rPr>
          <w:rtl/>
        </w:rPr>
        <w:t xml:space="preserve">1 - </w:t>
      </w:r>
      <w:r w:rsidR="00CA2645">
        <w:rPr>
          <w:rtl/>
        </w:rPr>
        <w:t>محمّد</w:t>
      </w:r>
      <w:r w:rsidR="00144F6E">
        <w:rPr>
          <w:rtl/>
        </w:rPr>
        <w:t xml:space="preserve"> </w:t>
      </w:r>
      <w:r>
        <w:rPr>
          <w:rtl/>
        </w:rPr>
        <w:t xml:space="preserve">بن الحسن بإسناده، عن الحسين بن سعيد، عن </w:t>
      </w:r>
      <w:r w:rsidR="00CA2645">
        <w:rPr>
          <w:rtl/>
        </w:rPr>
        <w:t>محمّد</w:t>
      </w:r>
      <w:r w:rsidR="00144F6E">
        <w:rPr>
          <w:rtl/>
        </w:rPr>
        <w:t xml:space="preserve"> </w:t>
      </w:r>
      <w:r>
        <w:rPr>
          <w:rtl/>
        </w:rPr>
        <w:t>بن إسماعيل بن بزيع قال: سألت أبا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امرأة ابتليت بشرب ال</w:t>
      </w:r>
      <w:r w:rsidR="0064216C">
        <w:rPr>
          <w:rtl/>
        </w:rPr>
        <w:t>نبيّ</w:t>
      </w:r>
      <w:r>
        <w:rPr>
          <w:rtl/>
        </w:rPr>
        <w:t xml:space="preserve">ذ فسكرت فزوجت نفسها </w:t>
      </w:r>
      <w:r w:rsidR="00CA2645">
        <w:rPr>
          <w:rtl/>
        </w:rPr>
        <w:t xml:space="preserve">رجلاً </w:t>
      </w:r>
      <w:r>
        <w:rPr>
          <w:rtl/>
        </w:rPr>
        <w:t xml:space="preserve">في سكرها، </w:t>
      </w:r>
      <w:r w:rsidR="007B3A37">
        <w:rPr>
          <w:rtl/>
        </w:rPr>
        <w:t xml:space="preserve">ثمّ </w:t>
      </w:r>
      <w:r>
        <w:rPr>
          <w:rtl/>
        </w:rPr>
        <w:t xml:space="preserve">أفاقت فأنكرت ذلك، </w:t>
      </w:r>
      <w:r w:rsidR="007B3A37">
        <w:rPr>
          <w:rtl/>
        </w:rPr>
        <w:t xml:space="preserve">ثمّ </w:t>
      </w:r>
      <w:r>
        <w:rPr>
          <w:rtl/>
        </w:rPr>
        <w:t>ظن</w:t>
      </w:r>
      <w:r w:rsidR="00EF0DA3">
        <w:rPr>
          <w:rFonts w:hint="cs"/>
          <w:rtl/>
        </w:rPr>
        <w:t>ّ</w:t>
      </w:r>
      <w:r>
        <w:rPr>
          <w:rtl/>
        </w:rPr>
        <w:t>ت أن</w:t>
      </w:r>
      <w:r w:rsidR="00EF0DA3">
        <w:rPr>
          <w:rFonts w:hint="cs"/>
          <w:rtl/>
        </w:rPr>
        <w:t>ّ</w:t>
      </w:r>
      <w:r>
        <w:rPr>
          <w:rtl/>
        </w:rPr>
        <w:t>ه يلزمها ففزعت منه فأقامت مع الرجل على ذلك التزويج، أحلال هو لها أم التزويج فاسد لمكان السكر ولا سبيل لل</w:t>
      </w:r>
      <w:r w:rsidR="00BA765B">
        <w:rPr>
          <w:rtl/>
        </w:rPr>
        <w:t xml:space="preserve">زوّج </w:t>
      </w:r>
      <w:r>
        <w:rPr>
          <w:rtl/>
        </w:rPr>
        <w:t xml:space="preserve">عليها؟ فقال: إذا أقامت معه بعدما أفاقت فهو رضا منها، قلت: ويجوز ذلك التزويج عليها؟ فقال: نعم. </w:t>
      </w:r>
    </w:p>
    <w:p w:rsidR="00F84F17" w:rsidRDefault="00F84F17" w:rsidP="00F84F17">
      <w:pPr>
        <w:pStyle w:val="libNormal"/>
        <w:rPr>
          <w:rtl/>
        </w:rPr>
      </w:pPr>
      <w:r>
        <w:rPr>
          <w:rtl/>
        </w:rPr>
        <w:t xml:space="preserve">ورواه الصدوق بإسناده عن </w:t>
      </w:r>
      <w:r w:rsidR="00CA2645">
        <w:rPr>
          <w:rtl/>
        </w:rPr>
        <w:t>محمّد</w:t>
      </w:r>
      <w:r w:rsidR="00144F6E">
        <w:rPr>
          <w:rtl/>
        </w:rPr>
        <w:t xml:space="preserve"> </w:t>
      </w:r>
      <w:r>
        <w:rPr>
          <w:rtl/>
        </w:rPr>
        <w:t xml:space="preserve">بن إسماعيل </w:t>
      </w:r>
      <w:r w:rsidRPr="008A3CBA">
        <w:rPr>
          <w:rStyle w:val="libFootnotenumChar"/>
          <w:rtl/>
        </w:rPr>
        <w:t>(1)</w:t>
      </w:r>
      <w:r>
        <w:rPr>
          <w:rtl/>
        </w:rPr>
        <w:t xml:space="preserve">. </w:t>
      </w:r>
    </w:p>
    <w:p w:rsidR="00F84F17" w:rsidRDefault="00F84F17" w:rsidP="00F84F17">
      <w:pPr>
        <w:pStyle w:val="libNormal"/>
        <w:rPr>
          <w:rtl/>
        </w:rPr>
      </w:pPr>
      <w:r>
        <w:rPr>
          <w:rtl/>
        </w:rPr>
        <w:t>ورواه في</w:t>
      </w:r>
      <w:r w:rsidRPr="0042356D">
        <w:rPr>
          <w:rStyle w:val="libNormalChar"/>
          <w:rtl/>
        </w:rPr>
        <w:t xml:space="preserve"> ( </w:t>
      </w:r>
      <w:r>
        <w:rPr>
          <w:rtl/>
        </w:rPr>
        <w:t xml:space="preserve">عيون </w:t>
      </w:r>
      <w:r w:rsidR="005A191C">
        <w:rPr>
          <w:rtl/>
        </w:rPr>
        <w:t>الأخبار</w:t>
      </w:r>
      <w:r w:rsidR="00E5033F">
        <w:rPr>
          <w:rtl/>
        </w:rPr>
        <w:t xml:space="preserve"> </w:t>
      </w:r>
      <w:r w:rsidRPr="0042356D">
        <w:rPr>
          <w:rStyle w:val="libNormalChar"/>
          <w:rtl/>
        </w:rPr>
        <w:t xml:space="preserve">) </w:t>
      </w:r>
      <w:r>
        <w:rPr>
          <w:rtl/>
        </w:rPr>
        <w:t xml:space="preserve">عن جعفر بن نعيم بن شاذان، عن </w:t>
      </w:r>
      <w:r w:rsidR="00CA2645">
        <w:rPr>
          <w:rtl/>
        </w:rPr>
        <w:t>محمّد</w:t>
      </w:r>
      <w:r w:rsidR="00144F6E">
        <w:rPr>
          <w:rtl/>
        </w:rPr>
        <w:t xml:space="preserve"> </w:t>
      </w:r>
      <w:r>
        <w:rPr>
          <w:rtl/>
        </w:rPr>
        <w:t xml:space="preserve">بن شاذان، عن الفضل بن شاذان، عن </w:t>
      </w:r>
      <w:r w:rsidR="00CA2645">
        <w:rPr>
          <w:rtl/>
        </w:rPr>
        <w:t>محمّد</w:t>
      </w:r>
      <w:r w:rsidR="00144F6E">
        <w:rPr>
          <w:rtl/>
        </w:rPr>
        <w:t xml:space="preserve"> </w:t>
      </w:r>
      <w:r>
        <w:rPr>
          <w:rtl/>
        </w:rPr>
        <w:t xml:space="preserve">بن إسماعيل بن بزيع </w:t>
      </w:r>
      <w:r w:rsidRPr="008A3CBA">
        <w:rPr>
          <w:rStyle w:val="libFootnotenumChar"/>
          <w:rtl/>
        </w:rPr>
        <w:t>(2)</w:t>
      </w:r>
      <w:r>
        <w:rPr>
          <w:rtl/>
        </w:rPr>
        <w:t xml:space="preserve">. </w:t>
      </w:r>
    </w:p>
    <w:p w:rsidR="00F84F17" w:rsidRDefault="00F84F17" w:rsidP="00F84F17">
      <w:pPr>
        <w:pStyle w:val="Heading2Center"/>
        <w:rPr>
          <w:rtl/>
        </w:rPr>
      </w:pPr>
      <w:bookmarkStart w:id="647" w:name="_Toc306632917"/>
      <w:bookmarkStart w:id="648" w:name="_Toc379097861"/>
      <w:bookmarkStart w:id="649" w:name="_Toc174804350"/>
      <w:r>
        <w:rPr>
          <w:rtl/>
        </w:rPr>
        <w:t xml:space="preserve">15 - باب حكم من كان له بنات فروج واحدة منهن </w:t>
      </w:r>
      <w:r w:rsidR="00CA2645">
        <w:rPr>
          <w:rtl/>
        </w:rPr>
        <w:t xml:space="preserve">رجلاً </w:t>
      </w:r>
      <w:r>
        <w:rPr>
          <w:rtl/>
        </w:rPr>
        <w:t>ولم</w:t>
      </w:r>
      <w:bookmarkEnd w:id="647"/>
      <w:r>
        <w:rPr>
          <w:rtl/>
        </w:rPr>
        <w:t xml:space="preserve"> </w:t>
      </w:r>
      <w:bookmarkStart w:id="650" w:name="_Toc306632918"/>
      <w:r>
        <w:rPr>
          <w:rtl/>
        </w:rPr>
        <w:t>يسمها وقت العقد</w:t>
      </w:r>
      <w:bookmarkEnd w:id="648"/>
      <w:bookmarkEnd w:id="649"/>
      <w:bookmarkEnd w:id="650"/>
      <w:r>
        <w:rPr>
          <w:rtl/>
        </w:rPr>
        <w:t xml:space="preserve"> </w:t>
      </w:r>
    </w:p>
    <w:p w:rsidR="00F84F17" w:rsidRDefault="00F84F17" w:rsidP="00F84F17">
      <w:pPr>
        <w:pStyle w:val="libNormal"/>
        <w:rPr>
          <w:rtl/>
        </w:rPr>
      </w:pPr>
      <w:r w:rsidRPr="0042356D">
        <w:rPr>
          <w:rStyle w:val="libNormalChar"/>
          <w:rtl/>
        </w:rPr>
        <w:t xml:space="preserve">[ 25662 ]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وعن </w:t>
      </w:r>
      <w:r w:rsidR="007B3A37">
        <w:rPr>
          <w:rtl/>
        </w:rPr>
        <w:t xml:space="preserve">عليّ </w:t>
      </w:r>
      <w:r>
        <w:rPr>
          <w:rtl/>
        </w:rPr>
        <w:t xml:space="preserve">بن إبراهيم، عن أبيه </w:t>
      </w:r>
      <w:r w:rsidR="008D14CD">
        <w:rPr>
          <w:rtl/>
        </w:rPr>
        <w:t>جميعاً</w:t>
      </w:r>
      <w:r>
        <w:rPr>
          <w:rtl/>
        </w:rPr>
        <w:t xml:space="preserve">، عن ابن محبوب، عن جميل بن صالح، </w:t>
      </w:r>
    </w:p>
    <w:p w:rsidR="00F84F17" w:rsidRDefault="00010966" w:rsidP="00010966">
      <w:pPr>
        <w:pStyle w:val="libLine"/>
        <w:rPr>
          <w:rtl/>
        </w:rPr>
      </w:pPr>
      <w:r>
        <w:rPr>
          <w:rtl/>
        </w:rPr>
        <w:t>____________________</w:t>
      </w:r>
    </w:p>
    <w:p w:rsidR="00F84F17" w:rsidRDefault="00F84F17" w:rsidP="006C5AAD">
      <w:pPr>
        <w:pStyle w:val="libFootnoteCenterBold"/>
        <w:rPr>
          <w:rtl/>
        </w:rPr>
      </w:pPr>
      <w:r>
        <w:rPr>
          <w:rtl/>
        </w:rPr>
        <w:t xml:space="preserve">الباب 14 </w:t>
      </w:r>
    </w:p>
    <w:p w:rsidR="00F84F17" w:rsidRDefault="00F84F17" w:rsidP="006C5AAD">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التهذيب 7: 392 </w:t>
      </w:r>
      <w:r w:rsidR="007C1778">
        <w:rPr>
          <w:rtl/>
        </w:rPr>
        <w:t>/</w:t>
      </w:r>
      <w:r>
        <w:rPr>
          <w:rtl/>
        </w:rPr>
        <w:t xml:space="preserve"> 1571. </w:t>
      </w:r>
    </w:p>
    <w:p w:rsidR="00F84F17" w:rsidRPr="006C45A1" w:rsidRDefault="00F84F17" w:rsidP="00010966">
      <w:pPr>
        <w:pStyle w:val="libFootnote0"/>
        <w:rPr>
          <w:rtl/>
        </w:rPr>
      </w:pPr>
      <w:r w:rsidRPr="006C45A1">
        <w:rPr>
          <w:rtl/>
        </w:rPr>
        <w:t>(1) الفقيه 3</w:t>
      </w:r>
      <w:r>
        <w:rPr>
          <w:rtl/>
        </w:rPr>
        <w:t>:</w:t>
      </w:r>
      <w:r w:rsidRPr="006C45A1">
        <w:rPr>
          <w:rtl/>
        </w:rPr>
        <w:t xml:space="preserve"> 259 </w:t>
      </w:r>
      <w:r w:rsidR="007C1778">
        <w:rPr>
          <w:rtl/>
        </w:rPr>
        <w:t>/</w:t>
      </w:r>
      <w:r w:rsidRPr="006C45A1">
        <w:rPr>
          <w:rtl/>
        </w:rPr>
        <w:t xml:space="preserve"> 1230</w:t>
      </w:r>
      <w:r>
        <w:rPr>
          <w:rtl/>
        </w:rPr>
        <w:t>.</w:t>
      </w:r>
      <w:r w:rsidRPr="006C45A1">
        <w:rPr>
          <w:rtl/>
        </w:rPr>
        <w:t xml:space="preserve"> </w:t>
      </w:r>
    </w:p>
    <w:p w:rsidR="00F84F17" w:rsidRPr="008A3CBA" w:rsidRDefault="00F84F17" w:rsidP="00010966">
      <w:pPr>
        <w:pStyle w:val="libFootnote0"/>
        <w:rPr>
          <w:rStyle w:val="libFootnoteChar"/>
          <w:rtl/>
        </w:rPr>
      </w:pPr>
      <w:r w:rsidRPr="006C45A1">
        <w:rPr>
          <w:rtl/>
        </w:rPr>
        <w:t xml:space="preserve">(2) عيون اخبار </w:t>
      </w:r>
      <w:r w:rsidRPr="006C5AAD">
        <w:rPr>
          <w:rtl/>
        </w:rPr>
        <w:t xml:space="preserve">الرضا </w:t>
      </w:r>
      <w:r w:rsidR="0042356D" w:rsidRPr="006C5AAD">
        <w:rPr>
          <w:rFonts w:hint="cs"/>
          <w:rtl/>
        </w:rPr>
        <w:t xml:space="preserve">( </w:t>
      </w:r>
      <w:r w:rsidR="0042356D" w:rsidRPr="006C5AAD">
        <w:rPr>
          <w:rStyle w:val="libFootnoteAlaemChar"/>
          <w:rFonts w:hint="cs"/>
          <w:rtl/>
        </w:rPr>
        <w:t xml:space="preserve">عليه‌السلام </w:t>
      </w:r>
      <w:r w:rsidR="0042356D" w:rsidRPr="006C5AAD">
        <w:rPr>
          <w:rFonts w:hint="cs"/>
          <w:rtl/>
        </w:rPr>
        <w:t xml:space="preserve">) </w:t>
      </w:r>
      <w:r w:rsidRPr="006C5AAD">
        <w:rPr>
          <w:rtl/>
        </w:rPr>
        <w:t>2: 19</w:t>
      </w:r>
      <w:r w:rsidRPr="008A3CBA">
        <w:rPr>
          <w:rStyle w:val="libFootnoteChar"/>
          <w:rtl/>
        </w:rPr>
        <w:t xml:space="preserve"> </w:t>
      </w:r>
      <w:r w:rsidR="007C1778">
        <w:rPr>
          <w:rStyle w:val="libFootnoteChar"/>
          <w:rtl/>
        </w:rPr>
        <w:t>/</w:t>
      </w:r>
      <w:r w:rsidRPr="008A3CBA">
        <w:rPr>
          <w:rStyle w:val="libFootnoteChar"/>
          <w:rtl/>
        </w:rPr>
        <w:t xml:space="preserve"> 44. </w:t>
      </w:r>
    </w:p>
    <w:p w:rsidR="00F84F17" w:rsidRDefault="00F84F17" w:rsidP="006C5AAD">
      <w:pPr>
        <w:pStyle w:val="libFootnoteCenterBold"/>
        <w:rPr>
          <w:rtl/>
        </w:rPr>
      </w:pPr>
      <w:r>
        <w:rPr>
          <w:rtl/>
        </w:rPr>
        <w:t xml:space="preserve">الباب 15 </w:t>
      </w:r>
    </w:p>
    <w:p w:rsidR="00F84F17" w:rsidRDefault="00F84F17" w:rsidP="006C5AAD">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412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عن أبي عبيدة قال: سألت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رجل كن</w:t>
      </w:r>
      <w:r w:rsidR="006C5AAD">
        <w:rPr>
          <w:rFonts w:hint="cs"/>
          <w:rtl/>
        </w:rPr>
        <w:t>ّ</w:t>
      </w:r>
      <w:r>
        <w:rPr>
          <w:rtl/>
        </w:rPr>
        <w:t xml:space="preserve"> له ثلاث بنات أبكار ف</w:t>
      </w:r>
      <w:r w:rsidR="00BA765B">
        <w:rPr>
          <w:rtl/>
        </w:rPr>
        <w:t xml:space="preserve">زوّج </w:t>
      </w:r>
      <w:r>
        <w:rPr>
          <w:rtl/>
        </w:rPr>
        <w:t>إحداهن</w:t>
      </w:r>
      <w:r w:rsidR="006C5AAD">
        <w:rPr>
          <w:rFonts w:hint="cs"/>
          <w:rtl/>
        </w:rPr>
        <w:t>ّ</w:t>
      </w:r>
      <w:r>
        <w:rPr>
          <w:rtl/>
        </w:rPr>
        <w:t xml:space="preserve"> </w:t>
      </w:r>
      <w:r w:rsidR="00CA2645">
        <w:rPr>
          <w:rtl/>
        </w:rPr>
        <w:t xml:space="preserve">رجلاً </w:t>
      </w:r>
      <w:r>
        <w:rPr>
          <w:rtl/>
        </w:rPr>
        <w:t xml:space="preserve">ولم يسمّ الّتي </w:t>
      </w:r>
      <w:r w:rsidR="00BA765B">
        <w:rPr>
          <w:rtl/>
        </w:rPr>
        <w:t xml:space="preserve">زوّج </w:t>
      </w:r>
      <w:r>
        <w:rPr>
          <w:rtl/>
        </w:rPr>
        <w:t>لل</w:t>
      </w:r>
      <w:r w:rsidR="006C5AAD">
        <w:rPr>
          <w:rtl/>
        </w:rPr>
        <w:t>زو</w:t>
      </w:r>
      <w:r w:rsidR="00BA765B">
        <w:rPr>
          <w:rtl/>
        </w:rPr>
        <w:t xml:space="preserve">ج </w:t>
      </w:r>
      <w:r>
        <w:rPr>
          <w:rtl/>
        </w:rPr>
        <w:t>ولا للشهود، وقد كان ال</w:t>
      </w:r>
      <w:r w:rsidR="00BA765B">
        <w:rPr>
          <w:rtl/>
        </w:rPr>
        <w:t xml:space="preserve">زوّج </w:t>
      </w:r>
      <w:r>
        <w:rPr>
          <w:rtl/>
        </w:rPr>
        <w:t xml:space="preserve">فرض لها صداقها، </w:t>
      </w:r>
      <w:r w:rsidR="00BA765B">
        <w:rPr>
          <w:rtl/>
        </w:rPr>
        <w:t xml:space="preserve">فلمّا </w:t>
      </w:r>
      <w:r>
        <w:rPr>
          <w:rtl/>
        </w:rPr>
        <w:t>بلغ إدخالها على الروج بلغ ال</w:t>
      </w:r>
      <w:r w:rsidR="006C5AAD">
        <w:rPr>
          <w:rtl/>
        </w:rPr>
        <w:t>زو</w:t>
      </w:r>
      <w:r w:rsidR="00BA765B">
        <w:rPr>
          <w:rtl/>
        </w:rPr>
        <w:t xml:space="preserve">ج </w:t>
      </w:r>
      <w:r w:rsidR="006C5AAD">
        <w:rPr>
          <w:rFonts w:hint="cs"/>
          <w:rtl/>
        </w:rPr>
        <w:t>أ</w:t>
      </w:r>
      <w:r>
        <w:rPr>
          <w:rtl/>
        </w:rPr>
        <w:t>ن</w:t>
      </w:r>
      <w:r w:rsidR="006C5AAD">
        <w:rPr>
          <w:rFonts w:hint="cs"/>
          <w:rtl/>
        </w:rPr>
        <w:t>ّ</w:t>
      </w:r>
      <w:r>
        <w:rPr>
          <w:rtl/>
        </w:rPr>
        <w:t>ها الكبرى من الثلاثة، فقال: ال</w:t>
      </w:r>
      <w:r w:rsidR="00BA765B">
        <w:rPr>
          <w:rtl/>
        </w:rPr>
        <w:t xml:space="preserve">زوّج </w:t>
      </w:r>
      <w:r>
        <w:rPr>
          <w:rtl/>
        </w:rPr>
        <w:t>لابيها: انما تزوجت منك الصغيرة من بناتك، قال: فقال أبو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إن كان ال</w:t>
      </w:r>
      <w:r w:rsidR="00BA765B">
        <w:rPr>
          <w:rtl/>
        </w:rPr>
        <w:t xml:space="preserve">زوّج </w:t>
      </w:r>
      <w:r>
        <w:rPr>
          <w:rtl/>
        </w:rPr>
        <w:t>رآهن</w:t>
      </w:r>
      <w:r w:rsidR="006D29C3">
        <w:rPr>
          <w:rFonts w:hint="cs"/>
          <w:rtl/>
        </w:rPr>
        <w:t>ّ</w:t>
      </w:r>
      <w:r>
        <w:rPr>
          <w:rtl/>
        </w:rPr>
        <w:t xml:space="preserve"> كل</w:t>
      </w:r>
      <w:r w:rsidR="006D29C3">
        <w:rPr>
          <w:rFonts w:hint="cs"/>
          <w:rtl/>
        </w:rPr>
        <w:t>ّ</w:t>
      </w:r>
      <w:r>
        <w:rPr>
          <w:rtl/>
        </w:rPr>
        <w:t>هن</w:t>
      </w:r>
      <w:r w:rsidR="006D29C3">
        <w:rPr>
          <w:rFonts w:hint="cs"/>
          <w:rtl/>
        </w:rPr>
        <w:t>ّ</w:t>
      </w:r>
      <w:r>
        <w:rPr>
          <w:rtl/>
        </w:rPr>
        <w:t xml:space="preserve"> ولم يسم له واحدة منهن فالقول في ذلك قول الاب، وعلى الاب فيما بينه</w:t>
      </w:r>
      <w:r w:rsidR="006D29C3">
        <w:rPr>
          <w:rFonts w:hint="cs"/>
          <w:rtl/>
        </w:rPr>
        <w:t>ُ</w:t>
      </w:r>
      <w:r>
        <w:rPr>
          <w:rtl/>
        </w:rPr>
        <w:t xml:space="preserve"> وبين الله أن يدفع إلى ال</w:t>
      </w:r>
      <w:r w:rsidR="00BA765B">
        <w:rPr>
          <w:rtl/>
        </w:rPr>
        <w:t xml:space="preserve">زوّج </w:t>
      </w:r>
      <w:r>
        <w:rPr>
          <w:rtl/>
        </w:rPr>
        <w:t>الجارية التي كان نوى أن يزو</w:t>
      </w:r>
      <w:r w:rsidR="00795D58">
        <w:rPr>
          <w:rFonts w:hint="cs"/>
          <w:rtl/>
        </w:rPr>
        <w:t>ّ</w:t>
      </w:r>
      <w:r>
        <w:rPr>
          <w:rtl/>
        </w:rPr>
        <w:t>جها إي</w:t>
      </w:r>
      <w:r w:rsidR="00795D58">
        <w:rPr>
          <w:rFonts w:hint="cs"/>
          <w:rtl/>
        </w:rPr>
        <w:t>ّ</w:t>
      </w:r>
      <w:r>
        <w:rPr>
          <w:rtl/>
        </w:rPr>
        <w:t>اه عند عقدة النكاح، وإن كان الزج لم يرهن كلهن ولم يسم</w:t>
      </w:r>
      <w:r w:rsidR="00795D58">
        <w:rPr>
          <w:rFonts w:hint="cs"/>
          <w:rtl/>
        </w:rPr>
        <w:t>ّ</w:t>
      </w:r>
      <w:r>
        <w:rPr>
          <w:rtl/>
        </w:rPr>
        <w:t xml:space="preserve"> له واحدة منه</w:t>
      </w:r>
      <w:r w:rsidR="00795D58">
        <w:rPr>
          <w:rFonts w:hint="cs"/>
          <w:rtl/>
        </w:rPr>
        <w:t>ُ</w:t>
      </w:r>
      <w:r>
        <w:rPr>
          <w:rtl/>
        </w:rPr>
        <w:t>ن</w:t>
      </w:r>
      <w:r w:rsidR="00795D58">
        <w:rPr>
          <w:rFonts w:hint="cs"/>
          <w:rtl/>
        </w:rPr>
        <w:t>ّ</w:t>
      </w:r>
      <w:r>
        <w:rPr>
          <w:rtl/>
        </w:rPr>
        <w:t xml:space="preserve"> عند عقدة النكاح فالنكاح باطل. </w:t>
      </w:r>
    </w:p>
    <w:p w:rsidR="00F84F17" w:rsidRDefault="00F84F17" w:rsidP="00F84F17">
      <w:pPr>
        <w:pStyle w:val="libNormal"/>
        <w:rPr>
          <w:rtl/>
        </w:rPr>
      </w:pPr>
      <w:r>
        <w:rPr>
          <w:rtl/>
        </w:rPr>
        <w:t xml:space="preserve">ورواه الشيخ بإسناده عن أحمد بن </w:t>
      </w:r>
      <w:r w:rsidR="00CA2645">
        <w:rPr>
          <w:rtl/>
        </w:rPr>
        <w:t>محمّد</w:t>
      </w:r>
      <w:r w:rsidR="00144F6E">
        <w:rPr>
          <w:rtl/>
        </w:rPr>
        <w:t xml:space="preserve"> </w:t>
      </w:r>
      <w:r>
        <w:rPr>
          <w:rtl/>
        </w:rPr>
        <w:t xml:space="preserve">بن عيسى، عن </w:t>
      </w:r>
      <w:r w:rsidR="00CA2645">
        <w:rPr>
          <w:rtl/>
        </w:rPr>
        <w:t>محمّد</w:t>
      </w:r>
      <w:r w:rsidR="00144F6E">
        <w:rPr>
          <w:rtl/>
        </w:rPr>
        <w:t xml:space="preserve"> </w:t>
      </w:r>
      <w:r>
        <w:rPr>
          <w:rtl/>
        </w:rPr>
        <w:t xml:space="preserve">بن عمرو، عن جميل بن صالح </w:t>
      </w:r>
      <w:r w:rsidRPr="008A3CBA">
        <w:rPr>
          <w:rStyle w:val="libFootnotenumChar"/>
          <w:rtl/>
        </w:rPr>
        <w:t>(1)</w:t>
      </w:r>
      <w:r>
        <w:rPr>
          <w:rtl/>
        </w:rPr>
        <w:t xml:space="preserve">. </w:t>
      </w:r>
    </w:p>
    <w:p w:rsidR="00F84F17" w:rsidRDefault="00F84F17" w:rsidP="00F84F17">
      <w:pPr>
        <w:pStyle w:val="libNormal"/>
        <w:rPr>
          <w:rtl/>
        </w:rPr>
      </w:pPr>
      <w:r>
        <w:rPr>
          <w:rtl/>
        </w:rPr>
        <w:t xml:space="preserve">ورواه الصدوق بإسناده عن جميل بن صالح </w:t>
      </w:r>
      <w:r w:rsidRPr="008A3CBA">
        <w:rPr>
          <w:rStyle w:val="libFootnotenumChar"/>
          <w:rtl/>
        </w:rPr>
        <w:t>(2)</w:t>
      </w:r>
      <w:r>
        <w:rPr>
          <w:rtl/>
        </w:rPr>
        <w:t xml:space="preserve">. </w:t>
      </w:r>
    </w:p>
    <w:p w:rsidR="00F84F17" w:rsidRDefault="00F84F17" w:rsidP="00F84F17">
      <w:pPr>
        <w:pStyle w:val="Heading2Center"/>
        <w:rPr>
          <w:rtl/>
        </w:rPr>
      </w:pPr>
      <w:bookmarkStart w:id="651" w:name="_Toc306632919"/>
      <w:bookmarkStart w:id="652" w:name="_Toc379097862"/>
      <w:bookmarkStart w:id="653" w:name="_Toc174804351"/>
      <w:r>
        <w:rPr>
          <w:rtl/>
        </w:rPr>
        <w:t>16 - باب حكم كون الصبى المميز وكيلا</w:t>
      </w:r>
      <w:r w:rsidR="00795D58">
        <w:rPr>
          <w:rFonts w:hint="cs"/>
          <w:rtl/>
        </w:rPr>
        <w:t>ً</w:t>
      </w:r>
      <w:r>
        <w:rPr>
          <w:rtl/>
        </w:rPr>
        <w:t xml:space="preserve"> في العقد قبل البلوغ</w:t>
      </w:r>
      <w:bookmarkEnd w:id="651"/>
      <w:bookmarkEnd w:id="652"/>
      <w:bookmarkEnd w:id="653"/>
      <w:r>
        <w:rPr>
          <w:rtl/>
        </w:rPr>
        <w:t xml:space="preserve"> </w:t>
      </w:r>
    </w:p>
    <w:p w:rsidR="00F84F17" w:rsidRDefault="00F84F17" w:rsidP="00F84F17">
      <w:pPr>
        <w:pStyle w:val="libNormal"/>
        <w:rPr>
          <w:rtl/>
        </w:rPr>
      </w:pPr>
      <w:r w:rsidRPr="0042356D">
        <w:rPr>
          <w:rStyle w:val="libNormalChar"/>
          <w:rtl/>
        </w:rPr>
        <w:t xml:space="preserve">[ 25663 ]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سلمة بن </w:t>
      </w:r>
      <w:r w:rsidR="00F224D9">
        <w:rPr>
          <w:rtl/>
        </w:rPr>
        <w:t>الخطّاب</w:t>
      </w:r>
      <w:r>
        <w:rPr>
          <w:rtl/>
        </w:rPr>
        <w:t xml:space="preserve">، عن الحسن بن </w:t>
      </w:r>
      <w:r w:rsidR="007B3A37">
        <w:rPr>
          <w:rtl/>
        </w:rPr>
        <w:t xml:space="preserve">عليّ </w:t>
      </w:r>
      <w:r>
        <w:rPr>
          <w:rtl/>
        </w:rPr>
        <w:t>بن يقطين، عن عاصم بن حميد، عن إبراهيم بن أبي يحيى،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w:t>
      </w:r>
      <w:r w:rsidR="00DF4BF4">
        <w:rPr>
          <w:rtl/>
        </w:rPr>
        <w:t>ت</w:t>
      </w:r>
      <w:r w:rsidR="00BA765B">
        <w:rPr>
          <w:rtl/>
        </w:rPr>
        <w:t xml:space="preserve">زوّج </w:t>
      </w:r>
      <w:r>
        <w:rPr>
          <w:rtl/>
        </w:rPr>
        <w:t>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795D58">
        <w:rPr>
          <w:rFonts w:hint="cs"/>
          <w:rtl/>
        </w:rPr>
        <w:t>أُ</w:t>
      </w:r>
      <w:r>
        <w:rPr>
          <w:rtl/>
        </w:rPr>
        <w:t>م</w:t>
      </w:r>
      <w:r w:rsidR="00795D58">
        <w:rPr>
          <w:rFonts w:hint="cs"/>
          <w:rtl/>
        </w:rPr>
        <w:t>ّ</w:t>
      </w:r>
      <w:r>
        <w:rPr>
          <w:rtl/>
        </w:rPr>
        <w:t xml:space="preserve"> سلمة زو</w:t>
      </w:r>
      <w:r w:rsidR="00795D58">
        <w:rPr>
          <w:rFonts w:hint="cs"/>
          <w:rtl/>
        </w:rPr>
        <w:t>ّ</w:t>
      </w:r>
      <w:r>
        <w:rPr>
          <w:rtl/>
        </w:rPr>
        <w:t>جها إي</w:t>
      </w:r>
      <w:r w:rsidR="00795D58">
        <w:rPr>
          <w:rFonts w:hint="cs"/>
          <w:rtl/>
        </w:rPr>
        <w:t>ّ</w:t>
      </w:r>
      <w:r>
        <w:rPr>
          <w:rtl/>
        </w:rPr>
        <w:t xml:space="preserve">اه عمر بن أبي سلمة وهو صغير لم يبلغ الحلم. </w:t>
      </w:r>
    </w:p>
    <w:p w:rsidR="00F84F17" w:rsidRDefault="00010966" w:rsidP="00010966">
      <w:pPr>
        <w:pStyle w:val="libLine"/>
        <w:rPr>
          <w:rtl/>
        </w:rPr>
      </w:pPr>
      <w:r>
        <w:rPr>
          <w:rtl/>
        </w:rPr>
        <w:t>____________________</w:t>
      </w:r>
    </w:p>
    <w:p w:rsidR="00F84F17" w:rsidRPr="006C45A1" w:rsidRDefault="00F84F17" w:rsidP="00010966">
      <w:pPr>
        <w:pStyle w:val="libFootnote0"/>
        <w:rPr>
          <w:rtl/>
        </w:rPr>
      </w:pPr>
      <w:r w:rsidRPr="006C45A1">
        <w:rPr>
          <w:rtl/>
        </w:rPr>
        <w:t>(1) التهذيب 7</w:t>
      </w:r>
      <w:r>
        <w:rPr>
          <w:rtl/>
        </w:rPr>
        <w:t>:</w:t>
      </w:r>
      <w:r w:rsidRPr="006C45A1">
        <w:rPr>
          <w:rtl/>
        </w:rPr>
        <w:t xml:space="preserve"> 393 </w:t>
      </w:r>
      <w:r w:rsidR="007C1778">
        <w:rPr>
          <w:rtl/>
        </w:rPr>
        <w:t>/</w:t>
      </w:r>
      <w:r w:rsidRPr="006C45A1">
        <w:rPr>
          <w:rtl/>
        </w:rPr>
        <w:t xml:space="preserve"> 1574</w:t>
      </w:r>
      <w:r>
        <w:rPr>
          <w:rtl/>
        </w:rPr>
        <w:t>.</w:t>
      </w:r>
      <w:r w:rsidRPr="006C45A1">
        <w:rPr>
          <w:rtl/>
        </w:rPr>
        <w:t xml:space="preserve"> </w:t>
      </w:r>
    </w:p>
    <w:p w:rsidR="00F84F17" w:rsidRPr="006C45A1" w:rsidRDefault="00F84F17" w:rsidP="00010966">
      <w:pPr>
        <w:pStyle w:val="libFootnote0"/>
        <w:rPr>
          <w:rtl/>
        </w:rPr>
      </w:pPr>
      <w:r w:rsidRPr="006C45A1">
        <w:rPr>
          <w:rtl/>
        </w:rPr>
        <w:t>(2) الفقيه 3</w:t>
      </w:r>
      <w:r>
        <w:rPr>
          <w:rtl/>
        </w:rPr>
        <w:t>:</w:t>
      </w:r>
      <w:r w:rsidRPr="006C45A1">
        <w:rPr>
          <w:rtl/>
        </w:rPr>
        <w:t xml:space="preserve"> 267 </w:t>
      </w:r>
      <w:r w:rsidR="007C1778">
        <w:rPr>
          <w:rtl/>
        </w:rPr>
        <w:t>/</w:t>
      </w:r>
      <w:r w:rsidRPr="006C45A1">
        <w:rPr>
          <w:rtl/>
        </w:rPr>
        <w:t xml:space="preserve"> 1268</w:t>
      </w:r>
      <w:r>
        <w:rPr>
          <w:rtl/>
        </w:rPr>
        <w:t>.</w:t>
      </w:r>
      <w:r w:rsidRPr="006C45A1">
        <w:rPr>
          <w:rtl/>
        </w:rPr>
        <w:t xml:space="preserve"> </w:t>
      </w:r>
    </w:p>
    <w:p w:rsidR="00F84F17" w:rsidRDefault="00F84F17" w:rsidP="00810C2C">
      <w:pPr>
        <w:pStyle w:val="libFootnoteCenterBold"/>
        <w:rPr>
          <w:rtl/>
        </w:rPr>
      </w:pPr>
      <w:r>
        <w:rPr>
          <w:rtl/>
        </w:rPr>
        <w:t xml:space="preserve">الباب 16 </w:t>
      </w:r>
    </w:p>
    <w:p w:rsidR="00F84F17" w:rsidRDefault="00F84F17" w:rsidP="00810C2C">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391 </w:t>
      </w:r>
      <w:r w:rsidR="007C1778">
        <w:rPr>
          <w:rtl/>
        </w:rPr>
        <w:t>/</w:t>
      </w:r>
      <w:r>
        <w:rPr>
          <w:rtl/>
        </w:rPr>
        <w:t xml:space="preserve"> 7. </w:t>
      </w:r>
    </w:p>
    <w:p w:rsidR="00AD106E" w:rsidRDefault="00AD106E" w:rsidP="00010966">
      <w:pPr>
        <w:pStyle w:val="libNormal"/>
        <w:rPr>
          <w:rtl/>
        </w:rPr>
      </w:pPr>
      <w:r>
        <w:rPr>
          <w:rtl/>
        </w:rPr>
        <w:br w:type="page"/>
      </w:r>
    </w:p>
    <w:p w:rsidR="00F84F17" w:rsidRDefault="00F84F17" w:rsidP="00F84F17">
      <w:pPr>
        <w:pStyle w:val="Heading2Center"/>
      </w:pPr>
      <w:bookmarkStart w:id="654" w:name="_Toc306632920"/>
      <w:bookmarkStart w:id="655" w:name="_Toc379097863"/>
      <w:bookmarkStart w:id="656" w:name="_Toc174804352"/>
      <w:r>
        <w:rPr>
          <w:rtl/>
        </w:rPr>
        <w:lastRenderedPageBreak/>
        <w:t>17 - باب ان الولاية في عقد العبد والامة للمولى</w:t>
      </w:r>
      <w:bookmarkEnd w:id="654"/>
      <w:bookmarkEnd w:id="655"/>
      <w:bookmarkEnd w:id="656"/>
    </w:p>
    <w:p w:rsidR="00F84F17" w:rsidRDefault="00F84F17" w:rsidP="00F84F17">
      <w:pPr>
        <w:pStyle w:val="libNormal"/>
        <w:rPr>
          <w:rtl/>
        </w:rPr>
      </w:pPr>
      <w:r w:rsidRPr="0042356D">
        <w:rPr>
          <w:rStyle w:val="libNormalChar"/>
          <w:rtl/>
        </w:rPr>
        <w:t xml:space="preserve">[ 25664 ]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Pr>
          <w:rtl/>
        </w:rPr>
        <w:t>، عن الحسين بن سعيد، عن النضر بن سويد،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يجوز للعبد تحرير ولا تزويج ولا إعطاء من ماله </w:t>
      </w:r>
      <w:r w:rsidR="00E5033F">
        <w:rPr>
          <w:rtl/>
        </w:rPr>
        <w:t xml:space="preserve">إلّا </w:t>
      </w:r>
      <w:r>
        <w:rPr>
          <w:rtl/>
        </w:rPr>
        <w:t xml:space="preserve">باذن مولاه. </w:t>
      </w:r>
    </w:p>
    <w:p w:rsidR="00F84F17" w:rsidRDefault="00F84F17" w:rsidP="00F84F17">
      <w:pPr>
        <w:pStyle w:val="libNormal"/>
        <w:rPr>
          <w:rtl/>
        </w:rPr>
      </w:pPr>
      <w:r w:rsidRPr="0042356D">
        <w:rPr>
          <w:rStyle w:val="libNormalChar"/>
          <w:rtl/>
        </w:rPr>
        <w:t xml:space="preserve">[ 25665 ] </w:t>
      </w:r>
      <w:r>
        <w:rPr>
          <w:rtl/>
        </w:rPr>
        <w:t xml:space="preserve">2 - وعنهم، عن سهل بن زياد، عن أحمد بن </w:t>
      </w:r>
      <w:r w:rsidR="00CA2645">
        <w:rPr>
          <w:rtl/>
        </w:rPr>
        <w:t>محمّد</w:t>
      </w:r>
      <w:r w:rsidR="00144F6E">
        <w:rPr>
          <w:rtl/>
        </w:rPr>
        <w:t xml:space="preserve"> </w:t>
      </w:r>
      <w:r>
        <w:rPr>
          <w:rtl/>
        </w:rPr>
        <w:t xml:space="preserve">بن أبي نصر، عن داود بن الحصين، عن أبي </w:t>
      </w:r>
      <w:r w:rsidR="00303AB9">
        <w:rPr>
          <w:rtl/>
        </w:rPr>
        <w:t>العبّاس</w:t>
      </w:r>
      <w:r>
        <w:rPr>
          <w:rtl/>
        </w:rPr>
        <w:t xml:space="preserve">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الامة ت</w:t>
      </w:r>
      <w:r w:rsidR="00DF4BF4">
        <w:rPr>
          <w:rtl/>
        </w:rPr>
        <w:t>ت</w:t>
      </w:r>
      <w:r w:rsidR="00BA765B">
        <w:rPr>
          <w:rtl/>
        </w:rPr>
        <w:t xml:space="preserve">زوّج </w:t>
      </w:r>
      <w:r>
        <w:rPr>
          <w:rtl/>
        </w:rPr>
        <w:t xml:space="preserve">بغير اذن أهلها؟ قال: يحرم ذلك عليها وهو الزنا. </w:t>
      </w:r>
    </w:p>
    <w:p w:rsidR="00F84F17" w:rsidRDefault="00F84F17" w:rsidP="00F84F17">
      <w:pPr>
        <w:pStyle w:val="libNormal"/>
      </w:pPr>
      <w:r>
        <w:rPr>
          <w:rtl/>
        </w:rPr>
        <w:t xml:space="preserve">أقول: ويأتي ما </w:t>
      </w:r>
      <w:r w:rsidR="00CD662E">
        <w:rPr>
          <w:rtl/>
        </w:rPr>
        <w:t xml:space="preserve">يدلّ </w:t>
      </w:r>
      <w:r>
        <w:rPr>
          <w:rtl/>
        </w:rPr>
        <w:t xml:space="preserve">على ذلك في نكاح العبيد والاماء </w:t>
      </w:r>
      <w:r w:rsidRPr="008A3CBA">
        <w:rPr>
          <w:rStyle w:val="libFootnotenumChar"/>
          <w:rtl/>
        </w:rPr>
        <w:t>(1)</w:t>
      </w:r>
      <w:r>
        <w:rPr>
          <w:rtl/>
        </w:rPr>
        <w:t xml:space="preserve"> وغير ذلك </w:t>
      </w:r>
      <w:r w:rsidRPr="008A3CBA">
        <w:rPr>
          <w:rStyle w:val="libFootnotenumChar"/>
          <w:rtl/>
        </w:rPr>
        <w:t>(2)</w:t>
      </w:r>
      <w:r>
        <w:rPr>
          <w:rtl/>
        </w:rPr>
        <w:t>.</w:t>
      </w:r>
    </w:p>
    <w:p w:rsidR="00F84F17" w:rsidRDefault="00F84F17" w:rsidP="00F84F17">
      <w:pPr>
        <w:pStyle w:val="Heading2Center"/>
      </w:pPr>
      <w:bookmarkStart w:id="657" w:name="_Toc306632921"/>
      <w:bookmarkStart w:id="658" w:name="_Toc379097864"/>
      <w:bookmarkStart w:id="659" w:name="_Toc174804353"/>
      <w:r>
        <w:rPr>
          <w:rtl/>
        </w:rPr>
        <w:t>18 - باب حكم دعوى المرأة بعد العقد انها حبلى، أو اخت</w:t>
      </w:r>
      <w:bookmarkEnd w:id="657"/>
      <w:r>
        <w:rPr>
          <w:rtl/>
        </w:rPr>
        <w:t xml:space="preserve"> </w:t>
      </w:r>
      <w:bookmarkStart w:id="660" w:name="_Toc306632922"/>
      <w:r>
        <w:rPr>
          <w:rtl/>
        </w:rPr>
        <w:t>الزوج، أو في عدة</w:t>
      </w:r>
      <w:bookmarkEnd w:id="658"/>
      <w:bookmarkEnd w:id="659"/>
      <w:bookmarkEnd w:id="660"/>
    </w:p>
    <w:p w:rsidR="00F84F17" w:rsidRDefault="00F84F17" w:rsidP="00F84F17">
      <w:pPr>
        <w:pStyle w:val="libNormal"/>
        <w:rPr>
          <w:rtl/>
        </w:rPr>
      </w:pPr>
      <w:r w:rsidRPr="0042356D">
        <w:rPr>
          <w:rStyle w:val="libNormalChar"/>
          <w:rtl/>
        </w:rPr>
        <w:t xml:space="preserve">[ 25666 ]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عن ابن محبوب، عن هشام بن سالم، عن أبي بصير قال: سألت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رجل </w:t>
      </w:r>
      <w:r w:rsidR="00DF4BF4">
        <w:rPr>
          <w:rtl/>
        </w:rPr>
        <w:t>ت</w:t>
      </w:r>
      <w:r w:rsidR="00BA765B">
        <w:rPr>
          <w:rtl/>
        </w:rPr>
        <w:t xml:space="preserve">زوّج </w:t>
      </w:r>
      <w:r w:rsidR="00CA33F4">
        <w:rPr>
          <w:rtl/>
        </w:rPr>
        <w:t xml:space="preserve">امرأة فقالت: أنا حبلى، وأنا </w:t>
      </w:r>
      <w:r w:rsidR="00CA33F4">
        <w:rPr>
          <w:rFonts w:hint="cs"/>
          <w:rtl/>
        </w:rPr>
        <w:t>أُ</w:t>
      </w:r>
      <w:r>
        <w:rPr>
          <w:rtl/>
        </w:rPr>
        <w:t>ختك من الرضاعة، وأنا على غير عد</w:t>
      </w:r>
      <w:r w:rsidR="00CA33F4">
        <w:rPr>
          <w:rFonts w:hint="cs"/>
          <w:rtl/>
        </w:rPr>
        <w:t>ّ</w:t>
      </w:r>
      <w:r>
        <w:rPr>
          <w:rtl/>
        </w:rPr>
        <w:t xml:space="preserve">ة، قال: فقال: إن كان دخل بها وواقعها فلا </w:t>
      </w:r>
    </w:p>
    <w:p w:rsidR="00F84F17" w:rsidRDefault="00010966" w:rsidP="00010966">
      <w:pPr>
        <w:pStyle w:val="libLine"/>
        <w:rPr>
          <w:rtl/>
        </w:rPr>
      </w:pPr>
      <w:r>
        <w:rPr>
          <w:rtl/>
        </w:rPr>
        <w:t>____________________</w:t>
      </w:r>
    </w:p>
    <w:p w:rsidR="00F84F17" w:rsidRDefault="00F84F17" w:rsidP="00B519C9">
      <w:pPr>
        <w:pStyle w:val="libFootnoteCenterBold"/>
        <w:rPr>
          <w:rtl/>
        </w:rPr>
      </w:pPr>
      <w:r>
        <w:rPr>
          <w:rtl/>
        </w:rPr>
        <w:t xml:space="preserve">الباب 17 </w:t>
      </w:r>
    </w:p>
    <w:p w:rsidR="00F84F17" w:rsidRDefault="00F84F17" w:rsidP="00B519C9">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477 </w:t>
      </w:r>
      <w:r w:rsidR="007C1778">
        <w:rPr>
          <w:rtl/>
        </w:rPr>
        <w:t>/</w:t>
      </w:r>
      <w:r>
        <w:rPr>
          <w:rtl/>
        </w:rPr>
        <w:t xml:space="preserve"> 1، واورده في الحديث 1 من الباب 23 من </w:t>
      </w:r>
      <w:r w:rsidR="007C1778">
        <w:rPr>
          <w:rtl/>
        </w:rPr>
        <w:t xml:space="preserve">أبواب </w:t>
      </w:r>
      <w:r>
        <w:rPr>
          <w:rtl/>
        </w:rPr>
        <w:t xml:space="preserve">نكاح العبيد. </w:t>
      </w:r>
    </w:p>
    <w:p w:rsidR="00F84F17" w:rsidRDefault="00F84F17" w:rsidP="00010966">
      <w:pPr>
        <w:pStyle w:val="libFootnote0"/>
        <w:rPr>
          <w:rtl/>
        </w:rPr>
      </w:pPr>
      <w:r>
        <w:rPr>
          <w:rtl/>
        </w:rPr>
        <w:t xml:space="preserve">2 - الكافي 5: 479 </w:t>
      </w:r>
      <w:r w:rsidR="007C1778">
        <w:rPr>
          <w:rtl/>
        </w:rPr>
        <w:t>/</w:t>
      </w:r>
      <w:r>
        <w:rPr>
          <w:rtl/>
        </w:rPr>
        <w:t xml:space="preserve"> 1، واورده في الحديث 2 من الباب 29 من </w:t>
      </w:r>
      <w:r w:rsidR="007C1778">
        <w:rPr>
          <w:rtl/>
        </w:rPr>
        <w:t xml:space="preserve">أبواب </w:t>
      </w:r>
      <w:r>
        <w:rPr>
          <w:rtl/>
        </w:rPr>
        <w:t xml:space="preserve">نكاح العبيد. </w:t>
      </w:r>
    </w:p>
    <w:p w:rsidR="00F84F17" w:rsidRPr="00B46CBB" w:rsidRDefault="00F84F17" w:rsidP="00010966">
      <w:pPr>
        <w:pStyle w:val="libFootnote0"/>
        <w:rPr>
          <w:rtl/>
        </w:rPr>
      </w:pPr>
      <w:r w:rsidRPr="00B46CBB">
        <w:rPr>
          <w:rtl/>
        </w:rPr>
        <w:t xml:space="preserve">(1) يأتي في </w:t>
      </w:r>
      <w:r w:rsidR="00AD67CF">
        <w:rPr>
          <w:rtl/>
        </w:rPr>
        <w:t>ال</w:t>
      </w:r>
      <w:r w:rsidR="007C1778">
        <w:rPr>
          <w:rtl/>
        </w:rPr>
        <w:t xml:space="preserve">أبواب </w:t>
      </w:r>
      <w:r w:rsidRPr="00B46CBB">
        <w:rPr>
          <w:rtl/>
        </w:rPr>
        <w:t>22</w:t>
      </w:r>
      <w:r>
        <w:rPr>
          <w:rtl/>
        </w:rPr>
        <w:t xml:space="preserve"> - </w:t>
      </w:r>
      <w:r w:rsidRPr="00B46CBB">
        <w:rPr>
          <w:rtl/>
        </w:rPr>
        <w:t xml:space="preserve">29 من </w:t>
      </w:r>
      <w:r w:rsidR="007C1778">
        <w:rPr>
          <w:rtl/>
        </w:rPr>
        <w:t xml:space="preserve">أبواب </w:t>
      </w:r>
      <w:r w:rsidRPr="00B46CBB">
        <w:rPr>
          <w:rtl/>
        </w:rPr>
        <w:t>نكاح العبيد</w:t>
      </w:r>
      <w:r>
        <w:rPr>
          <w:rtl/>
        </w:rPr>
        <w:t>.</w:t>
      </w:r>
      <w:r w:rsidRPr="00B46CBB">
        <w:rPr>
          <w:rtl/>
        </w:rPr>
        <w:t xml:space="preserve"> </w:t>
      </w:r>
    </w:p>
    <w:p w:rsidR="00F84F17" w:rsidRPr="00B46CBB" w:rsidRDefault="00F84F17" w:rsidP="00010966">
      <w:pPr>
        <w:pStyle w:val="libFootnote0"/>
        <w:rPr>
          <w:rtl/>
        </w:rPr>
      </w:pPr>
      <w:r w:rsidRPr="00B46CBB">
        <w:rPr>
          <w:rtl/>
        </w:rPr>
        <w:t xml:space="preserve">(2) يأتي في الحديث 2 من الباب 1 وفي الباب 9 من </w:t>
      </w:r>
      <w:r w:rsidR="007C1778">
        <w:rPr>
          <w:rtl/>
        </w:rPr>
        <w:t xml:space="preserve">أبواب </w:t>
      </w:r>
      <w:r w:rsidRPr="00B46CBB">
        <w:rPr>
          <w:rtl/>
        </w:rPr>
        <w:t>ما يحرم باستيفاء العدد</w:t>
      </w:r>
      <w:r>
        <w:rPr>
          <w:rtl/>
        </w:rPr>
        <w:t>.</w:t>
      </w:r>
      <w:r w:rsidRPr="00B46CBB">
        <w:rPr>
          <w:rtl/>
        </w:rPr>
        <w:t xml:space="preserve"> </w:t>
      </w:r>
    </w:p>
    <w:p w:rsidR="00F84F17" w:rsidRDefault="00F84F17" w:rsidP="00B519C9">
      <w:pPr>
        <w:pStyle w:val="libFootnoteCenterBold"/>
        <w:rPr>
          <w:rtl/>
        </w:rPr>
      </w:pPr>
      <w:r>
        <w:rPr>
          <w:rtl/>
        </w:rPr>
        <w:t xml:space="preserve">الباب 18 </w:t>
      </w:r>
    </w:p>
    <w:p w:rsidR="00F84F17" w:rsidRDefault="00F84F17" w:rsidP="00B519C9">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561 </w:t>
      </w:r>
      <w:r w:rsidR="007C1778">
        <w:rPr>
          <w:rtl/>
        </w:rPr>
        <w:t>/</w:t>
      </w:r>
      <w:r>
        <w:rPr>
          <w:rtl/>
        </w:rPr>
        <w:t xml:space="preserve"> 20.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يصد</w:t>
      </w:r>
      <w:r w:rsidR="00246534">
        <w:rPr>
          <w:rFonts w:hint="cs"/>
          <w:rtl/>
        </w:rPr>
        <w:t>ّ</w:t>
      </w:r>
      <w:r>
        <w:rPr>
          <w:rtl/>
        </w:rPr>
        <w:t xml:space="preserve">قها، وإن كان لم يدخل بها ولم يواقعها فليختبر وليسأل إذا لم يكن عرفها قبل ذلك.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w:t>
      </w:r>
      <w:r w:rsidR="007B3A37">
        <w:rPr>
          <w:rtl/>
        </w:rPr>
        <w:t xml:space="preserve">عليّ </w:t>
      </w:r>
      <w:r>
        <w:rPr>
          <w:rtl/>
        </w:rPr>
        <w:t xml:space="preserve">بن محبوب، عن أحمد بن </w:t>
      </w:r>
      <w:r w:rsidR="00CA2645">
        <w:rPr>
          <w:rtl/>
        </w:rPr>
        <w:t>محمّد</w:t>
      </w:r>
      <w:r w:rsidR="00144F6E">
        <w:rPr>
          <w:rtl/>
        </w:rPr>
        <w:t xml:space="preserve"> </w:t>
      </w:r>
      <w:r w:rsidRPr="008A3CBA">
        <w:rPr>
          <w:rStyle w:val="libFootnotenumChar"/>
          <w:rtl/>
        </w:rPr>
        <w:t>(1)</w:t>
      </w:r>
      <w:r>
        <w:rPr>
          <w:rtl/>
        </w:rPr>
        <w:t xml:space="preserve">. </w:t>
      </w:r>
    </w:p>
    <w:p w:rsidR="00F84F17" w:rsidRDefault="00F84F17" w:rsidP="00F84F17">
      <w:pPr>
        <w:pStyle w:val="libNormal"/>
        <w:rPr>
          <w:rtl/>
        </w:rPr>
      </w:pPr>
      <w:r>
        <w:rPr>
          <w:rtl/>
        </w:rPr>
        <w:t xml:space="preserve">ورواه الصدوق بإسناده عن الحسن بن محبوب، مثله </w:t>
      </w:r>
      <w:r w:rsidRPr="008A3CBA">
        <w:rPr>
          <w:rStyle w:val="libFootnotenumChar"/>
          <w:rtl/>
        </w:rPr>
        <w:t>(2)</w:t>
      </w:r>
      <w:r>
        <w:rPr>
          <w:rtl/>
        </w:rPr>
        <w:t xml:space="preserve">، </w:t>
      </w:r>
      <w:r w:rsidR="00E5033F">
        <w:rPr>
          <w:rtl/>
        </w:rPr>
        <w:t xml:space="preserve">إلّا </w:t>
      </w:r>
      <w:r>
        <w:rPr>
          <w:rtl/>
        </w:rPr>
        <w:t xml:space="preserve">أنّه قال: فليحتط وليسأل عنها. </w:t>
      </w:r>
    </w:p>
    <w:p w:rsidR="00F84F17" w:rsidRDefault="00F84F17" w:rsidP="00F84F17">
      <w:pPr>
        <w:pStyle w:val="Heading2Center"/>
        <w:rPr>
          <w:rtl/>
        </w:rPr>
      </w:pPr>
      <w:bookmarkStart w:id="661" w:name="_Toc306632923"/>
      <w:bookmarkStart w:id="662" w:name="_Toc379097865"/>
      <w:bookmarkStart w:id="663" w:name="_Toc174804354"/>
      <w:r>
        <w:rPr>
          <w:rtl/>
        </w:rPr>
        <w:t>19 - باب حكم ما لو ادعت المرأة زوجية رجل وأقر</w:t>
      </w:r>
      <w:r w:rsidR="00246534">
        <w:rPr>
          <w:rFonts w:hint="cs"/>
          <w:rtl/>
        </w:rPr>
        <w:t>ّ</w:t>
      </w:r>
      <w:r>
        <w:rPr>
          <w:rtl/>
        </w:rPr>
        <w:t xml:space="preserve"> بها</w:t>
      </w:r>
      <w:bookmarkEnd w:id="661"/>
      <w:bookmarkEnd w:id="662"/>
      <w:bookmarkEnd w:id="663"/>
      <w:r>
        <w:rPr>
          <w:rtl/>
        </w:rPr>
        <w:t xml:space="preserve"> </w:t>
      </w:r>
    </w:p>
    <w:p w:rsidR="00F84F17" w:rsidRDefault="00F84F17" w:rsidP="00F84F17">
      <w:pPr>
        <w:pStyle w:val="libNormal"/>
        <w:rPr>
          <w:rtl/>
        </w:rPr>
      </w:pPr>
      <w:r w:rsidRPr="0042356D">
        <w:rPr>
          <w:rStyle w:val="libNormalChar"/>
          <w:rtl/>
        </w:rPr>
        <w:t xml:space="preserve">[ 25667 ] </w:t>
      </w:r>
      <w:r>
        <w:rPr>
          <w:rtl/>
        </w:rPr>
        <w:t xml:space="preserve">1 - </w:t>
      </w:r>
      <w:r w:rsidR="00CA2645">
        <w:rPr>
          <w:rtl/>
        </w:rPr>
        <w:t>محمّد</w:t>
      </w:r>
      <w:r w:rsidR="00144F6E">
        <w:rPr>
          <w:rtl/>
        </w:rPr>
        <w:t xml:space="preserve"> </w:t>
      </w:r>
      <w:r>
        <w:rPr>
          <w:rtl/>
        </w:rPr>
        <w:t xml:space="preserve">بن يعقوب، عن أبي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بن عبد الجب</w:t>
      </w:r>
      <w:r w:rsidR="00246534">
        <w:rPr>
          <w:rFonts w:hint="cs"/>
          <w:rtl/>
        </w:rPr>
        <w:t>ّ</w:t>
      </w:r>
      <w:r>
        <w:rPr>
          <w:rtl/>
        </w:rPr>
        <w:t xml:space="preserve">ار، عن </w:t>
      </w:r>
      <w:r w:rsidR="00CA2645">
        <w:rPr>
          <w:rtl/>
        </w:rPr>
        <w:t>محمّد</w:t>
      </w:r>
      <w:r w:rsidR="00144F6E">
        <w:rPr>
          <w:rtl/>
        </w:rPr>
        <w:t xml:space="preserve"> </w:t>
      </w:r>
      <w:r>
        <w:rPr>
          <w:rtl/>
        </w:rPr>
        <w:t xml:space="preserve">بن إسماعيل، عن </w:t>
      </w:r>
      <w:r w:rsidR="007B3A37">
        <w:rPr>
          <w:rtl/>
        </w:rPr>
        <w:t xml:space="preserve">عليّ </w:t>
      </w:r>
      <w:r>
        <w:rPr>
          <w:rtl/>
        </w:rPr>
        <w:t>بن النعمان، عن سويد القلاء، عن سماعة، عن أبي بصير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رجل اخذ مع امرأة في بيت فأقر</w:t>
      </w:r>
      <w:r w:rsidR="00246534">
        <w:rPr>
          <w:rFonts w:hint="cs"/>
          <w:rtl/>
        </w:rPr>
        <w:t>ّ</w:t>
      </w:r>
      <w:r>
        <w:rPr>
          <w:rtl/>
        </w:rPr>
        <w:t xml:space="preserve"> أن</w:t>
      </w:r>
      <w:r w:rsidR="00246534">
        <w:rPr>
          <w:rFonts w:hint="cs"/>
          <w:rtl/>
        </w:rPr>
        <w:t>ّ</w:t>
      </w:r>
      <w:r>
        <w:rPr>
          <w:rtl/>
        </w:rPr>
        <w:t xml:space="preserve">ها امرأته وأقرت أنه زوجها، فقال: ربّ رجل لو أتيت به لاجزت له ذلك، ورب رجل لو أتيت به لضربته. </w:t>
      </w:r>
    </w:p>
    <w:p w:rsidR="00F84F17" w:rsidRDefault="00F84F17" w:rsidP="00246534">
      <w:pPr>
        <w:pStyle w:val="libNormal"/>
        <w:rPr>
          <w:rtl/>
        </w:rPr>
      </w:pPr>
      <w:r>
        <w:rPr>
          <w:rtl/>
        </w:rPr>
        <w:t xml:space="preserve">ورواه الشيخ بإسناده عن أبي بصير </w:t>
      </w:r>
      <w:r w:rsidRPr="008A3CBA">
        <w:rPr>
          <w:rStyle w:val="libFootnotenumChar"/>
          <w:rtl/>
        </w:rPr>
        <w:t>(</w:t>
      </w:r>
      <w:r w:rsidR="00246534">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Pr>
          <w:rtl/>
        </w:rPr>
        <w:t>أقول: الظاهر أن</w:t>
      </w:r>
      <w:r w:rsidR="00246534">
        <w:rPr>
          <w:rFonts w:hint="cs"/>
          <w:rtl/>
        </w:rPr>
        <w:t>ّ</w:t>
      </w:r>
      <w:r>
        <w:rPr>
          <w:rtl/>
        </w:rPr>
        <w:t xml:space="preserve"> المراد لا يقبل ذلك مع التهمة. </w:t>
      </w:r>
    </w:p>
    <w:p w:rsidR="00F84F17" w:rsidRDefault="00F84F17" w:rsidP="00F84F17">
      <w:pPr>
        <w:pStyle w:val="Heading2Center"/>
        <w:rPr>
          <w:rtl/>
        </w:rPr>
      </w:pPr>
      <w:bookmarkStart w:id="664" w:name="_Toc306632924"/>
      <w:bookmarkStart w:id="665" w:name="_Toc379097866"/>
      <w:bookmarkStart w:id="666" w:name="_Toc174804355"/>
      <w:r>
        <w:rPr>
          <w:rtl/>
        </w:rPr>
        <w:t>20 - باب صحة عقد المرأة مع تعيينها وان أخطأ الوكيل فسماها</w:t>
      </w:r>
      <w:bookmarkEnd w:id="664"/>
      <w:r>
        <w:rPr>
          <w:rtl/>
        </w:rPr>
        <w:t xml:space="preserve"> </w:t>
      </w:r>
      <w:bookmarkStart w:id="667" w:name="_Toc306632925"/>
      <w:r>
        <w:rPr>
          <w:rtl/>
        </w:rPr>
        <w:t>بغير اسمها</w:t>
      </w:r>
      <w:bookmarkEnd w:id="665"/>
      <w:bookmarkEnd w:id="666"/>
      <w:bookmarkEnd w:id="667"/>
      <w:r>
        <w:rPr>
          <w:rtl/>
        </w:rPr>
        <w:t xml:space="preserve"> </w:t>
      </w:r>
    </w:p>
    <w:p w:rsidR="00F84F17" w:rsidRDefault="00F84F17" w:rsidP="00F84F17">
      <w:pPr>
        <w:pStyle w:val="libNormal"/>
        <w:rPr>
          <w:rtl/>
        </w:rPr>
      </w:pPr>
      <w:r w:rsidRPr="0042356D">
        <w:rPr>
          <w:rStyle w:val="libNormalChar"/>
          <w:rtl/>
        </w:rPr>
        <w:t xml:space="preserve">[ 25668 ] </w:t>
      </w:r>
      <w:r>
        <w:rPr>
          <w:rtl/>
        </w:rPr>
        <w:t xml:space="preserve">1 - </w:t>
      </w:r>
      <w:r w:rsidR="00CA2645">
        <w:rPr>
          <w:rtl/>
        </w:rPr>
        <w:t>محمّد</w:t>
      </w:r>
      <w:r w:rsidR="00144F6E">
        <w:rPr>
          <w:rtl/>
        </w:rPr>
        <w:t xml:space="preserve"> </w:t>
      </w:r>
      <w:r>
        <w:rPr>
          <w:rtl/>
        </w:rPr>
        <w:t xml:space="preserve">بن يعقوب، عن أبي </w:t>
      </w:r>
      <w:r w:rsidR="007B3A37">
        <w:rPr>
          <w:rtl/>
        </w:rPr>
        <w:t xml:space="preserve">عليّ </w:t>
      </w:r>
      <w:r w:rsidR="00AB47A3">
        <w:rPr>
          <w:rtl/>
        </w:rPr>
        <w:t>الأشعريّ</w:t>
      </w:r>
      <w:r>
        <w:rPr>
          <w:rtl/>
        </w:rPr>
        <w:t xml:space="preserve">، عن عمران بن </w:t>
      </w:r>
    </w:p>
    <w:p w:rsidR="00F84F17" w:rsidRDefault="00010966" w:rsidP="00010966">
      <w:pPr>
        <w:pStyle w:val="libLine"/>
        <w:rPr>
          <w:rtl/>
        </w:rPr>
      </w:pPr>
      <w:r>
        <w:rPr>
          <w:rtl/>
        </w:rPr>
        <w:t>____________________</w:t>
      </w:r>
    </w:p>
    <w:p w:rsidR="00F84F17" w:rsidRPr="00B46CBB" w:rsidRDefault="00F84F17" w:rsidP="00010966">
      <w:pPr>
        <w:pStyle w:val="libFootnote0"/>
        <w:rPr>
          <w:rtl/>
        </w:rPr>
      </w:pPr>
      <w:r w:rsidRPr="00B46CBB">
        <w:rPr>
          <w:rtl/>
        </w:rPr>
        <w:t>(1) التهذيب 7</w:t>
      </w:r>
      <w:r>
        <w:rPr>
          <w:rtl/>
        </w:rPr>
        <w:t>:</w:t>
      </w:r>
      <w:r w:rsidRPr="00B46CBB">
        <w:rPr>
          <w:rtl/>
        </w:rPr>
        <w:t xml:space="preserve"> 433 </w:t>
      </w:r>
      <w:r w:rsidR="007C1778">
        <w:rPr>
          <w:rtl/>
        </w:rPr>
        <w:t>/</w:t>
      </w:r>
      <w:r w:rsidRPr="00B46CBB">
        <w:rPr>
          <w:rtl/>
        </w:rPr>
        <w:t xml:space="preserve"> 1726</w:t>
      </w:r>
      <w:r>
        <w:rPr>
          <w:rtl/>
        </w:rPr>
        <w:t>.</w:t>
      </w:r>
      <w:r w:rsidRPr="00B46CBB">
        <w:rPr>
          <w:rtl/>
        </w:rPr>
        <w:t xml:space="preserve"> </w:t>
      </w:r>
    </w:p>
    <w:p w:rsidR="00F84F17" w:rsidRPr="00B46CBB" w:rsidRDefault="00F84F17" w:rsidP="00010966">
      <w:pPr>
        <w:pStyle w:val="libFootnote0"/>
        <w:rPr>
          <w:rtl/>
        </w:rPr>
      </w:pPr>
      <w:r w:rsidRPr="00B46CBB">
        <w:rPr>
          <w:rtl/>
        </w:rPr>
        <w:t>(2) الفقيه 3</w:t>
      </w:r>
      <w:r>
        <w:rPr>
          <w:rtl/>
        </w:rPr>
        <w:t>:</w:t>
      </w:r>
      <w:r w:rsidRPr="00B46CBB">
        <w:rPr>
          <w:rtl/>
        </w:rPr>
        <w:t xml:space="preserve"> 301 </w:t>
      </w:r>
      <w:r w:rsidR="007C1778">
        <w:rPr>
          <w:rtl/>
        </w:rPr>
        <w:t>/</w:t>
      </w:r>
      <w:r w:rsidRPr="00B46CBB">
        <w:rPr>
          <w:rtl/>
        </w:rPr>
        <w:t xml:space="preserve"> 1442</w:t>
      </w:r>
      <w:r>
        <w:rPr>
          <w:rtl/>
        </w:rPr>
        <w:t>.</w:t>
      </w:r>
      <w:r w:rsidRPr="00B46CBB">
        <w:rPr>
          <w:rtl/>
        </w:rPr>
        <w:t xml:space="preserve"> </w:t>
      </w:r>
    </w:p>
    <w:p w:rsidR="00F84F17" w:rsidRDefault="00F84F17" w:rsidP="00246534">
      <w:pPr>
        <w:pStyle w:val="libFootnoteCenterBold"/>
        <w:rPr>
          <w:rtl/>
        </w:rPr>
      </w:pPr>
      <w:r>
        <w:rPr>
          <w:rtl/>
        </w:rPr>
        <w:t xml:space="preserve">الباب 19 </w:t>
      </w:r>
    </w:p>
    <w:p w:rsidR="00F84F17" w:rsidRDefault="00F84F17" w:rsidP="00246534">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561 </w:t>
      </w:r>
      <w:r w:rsidR="007C1778">
        <w:rPr>
          <w:rtl/>
        </w:rPr>
        <w:t>/</w:t>
      </w:r>
      <w:r>
        <w:rPr>
          <w:rtl/>
        </w:rPr>
        <w:t xml:space="preserve"> 21. </w:t>
      </w:r>
    </w:p>
    <w:p w:rsidR="00F84F17" w:rsidRPr="00B46CBB" w:rsidRDefault="00F84F17" w:rsidP="00246534">
      <w:pPr>
        <w:pStyle w:val="libFootnote0"/>
        <w:rPr>
          <w:rtl/>
        </w:rPr>
      </w:pPr>
      <w:r w:rsidRPr="00B46CBB">
        <w:rPr>
          <w:rtl/>
        </w:rPr>
        <w:t>(</w:t>
      </w:r>
      <w:r w:rsidR="00246534">
        <w:rPr>
          <w:rFonts w:hint="cs"/>
          <w:rtl/>
        </w:rPr>
        <w:t>3</w:t>
      </w:r>
      <w:r w:rsidRPr="00B46CBB">
        <w:rPr>
          <w:rtl/>
        </w:rPr>
        <w:t>) الفقيه 3</w:t>
      </w:r>
      <w:r>
        <w:rPr>
          <w:rtl/>
        </w:rPr>
        <w:t>:</w:t>
      </w:r>
      <w:r w:rsidRPr="00B46CBB">
        <w:rPr>
          <w:rtl/>
        </w:rPr>
        <w:t xml:space="preserve"> 302 </w:t>
      </w:r>
      <w:r w:rsidR="007C1778">
        <w:rPr>
          <w:rtl/>
        </w:rPr>
        <w:t>/</w:t>
      </w:r>
      <w:r w:rsidRPr="00B46CBB">
        <w:rPr>
          <w:rtl/>
        </w:rPr>
        <w:t xml:space="preserve"> 1446</w:t>
      </w:r>
      <w:r>
        <w:rPr>
          <w:rtl/>
        </w:rPr>
        <w:t>.</w:t>
      </w:r>
      <w:r w:rsidRPr="00B46CBB">
        <w:rPr>
          <w:rtl/>
        </w:rPr>
        <w:t xml:space="preserve"> </w:t>
      </w:r>
    </w:p>
    <w:p w:rsidR="00F84F17" w:rsidRDefault="00F84F17" w:rsidP="00246534">
      <w:pPr>
        <w:pStyle w:val="libFootnoteCenterBold"/>
        <w:rPr>
          <w:rtl/>
        </w:rPr>
      </w:pPr>
      <w:r>
        <w:rPr>
          <w:rtl/>
        </w:rPr>
        <w:t xml:space="preserve">الباب 20 </w:t>
      </w:r>
    </w:p>
    <w:p w:rsidR="00F84F17" w:rsidRDefault="00F84F17" w:rsidP="00246534">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562 </w:t>
      </w:r>
      <w:r w:rsidR="007C1778">
        <w:rPr>
          <w:rtl/>
        </w:rPr>
        <w:t>/</w:t>
      </w:r>
      <w:r>
        <w:rPr>
          <w:rtl/>
        </w:rPr>
        <w:t xml:space="preserve"> 24.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موسى، عن </w:t>
      </w:r>
      <w:r w:rsidR="00CA2645">
        <w:rPr>
          <w:rtl/>
        </w:rPr>
        <w:t>محمّد</w:t>
      </w:r>
      <w:r w:rsidR="00144F6E">
        <w:rPr>
          <w:rtl/>
        </w:rPr>
        <w:t xml:space="preserve"> </w:t>
      </w:r>
      <w:r>
        <w:rPr>
          <w:rtl/>
        </w:rPr>
        <w:t xml:space="preserve">بن عبد الحميد، عن </w:t>
      </w:r>
      <w:r w:rsidR="00CA2645">
        <w:rPr>
          <w:rtl/>
        </w:rPr>
        <w:t>محمّد</w:t>
      </w:r>
      <w:r w:rsidR="00144F6E">
        <w:rPr>
          <w:rtl/>
        </w:rPr>
        <w:t xml:space="preserve"> </w:t>
      </w:r>
      <w:r>
        <w:rPr>
          <w:rtl/>
        </w:rPr>
        <w:t xml:space="preserve">بن شعيب قال: كتبت اليه أن </w:t>
      </w:r>
      <w:r w:rsidR="00CA2645">
        <w:rPr>
          <w:rtl/>
        </w:rPr>
        <w:t xml:space="preserve">رجلاً </w:t>
      </w:r>
      <w:r>
        <w:rPr>
          <w:rtl/>
        </w:rPr>
        <w:t>خطب إلى عم له ابنته فأمر بعض اخوانه أن يزوجه ابنته التي خطبها وان الرجل أخطأ باسم الجارية فسماها بغير اسمها، وكان اسمها فاطمة فسماها بغير اسمها، وليس للرجل ابنة باسم التي ذكر الم</w:t>
      </w:r>
      <w:r w:rsidR="00BA765B">
        <w:rPr>
          <w:rtl/>
        </w:rPr>
        <w:t xml:space="preserve">زوّج </w:t>
      </w:r>
      <w:r w:rsidRPr="008A3CBA">
        <w:rPr>
          <w:rStyle w:val="libFootnotenumChar"/>
          <w:rtl/>
        </w:rPr>
        <w:t>(1)</w:t>
      </w:r>
      <w:r>
        <w:rPr>
          <w:rtl/>
        </w:rPr>
        <w:t>، فوق</w:t>
      </w:r>
      <w:r w:rsidR="00C55005">
        <w:rPr>
          <w:rFonts w:hint="cs"/>
          <w:rtl/>
        </w:rPr>
        <w:t>ّ</w:t>
      </w:r>
      <w:r>
        <w:rPr>
          <w:rtl/>
        </w:rPr>
        <w:t xml:space="preserve">ع: لا بأس به. </w:t>
      </w:r>
    </w:p>
    <w:p w:rsidR="00F84F17" w:rsidRDefault="00F84F17" w:rsidP="00F84F17">
      <w:pPr>
        <w:pStyle w:val="libNormal"/>
        <w:rPr>
          <w:rtl/>
        </w:rPr>
      </w:pPr>
      <w:r>
        <w:rPr>
          <w:rtl/>
        </w:rPr>
        <w:t xml:space="preserve">ورواه الصدوق بإسناده عن </w:t>
      </w:r>
      <w:r w:rsidR="00CA2645">
        <w:rPr>
          <w:rtl/>
        </w:rPr>
        <w:t>محمّد</w:t>
      </w:r>
      <w:r w:rsidR="00144F6E">
        <w:rPr>
          <w:rtl/>
        </w:rPr>
        <w:t xml:space="preserve"> </w:t>
      </w:r>
      <w:r>
        <w:rPr>
          <w:rtl/>
        </w:rPr>
        <w:t xml:space="preserve">بن عبد الحميد </w:t>
      </w:r>
      <w:r w:rsidRPr="008A3CBA">
        <w:rPr>
          <w:rStyle w:val="libFootnotenumChar"/>
          <w:rtl/>
        </w:rPr>
        <w:t>(2)</w:t>
      </w:r>
      <w:r>
        <w:rPr>
          <w:rtl/>
        </w:rPr>
        <w:t xml:space="preserve">. </w:t>
      </w:r>
    </w:p>
    <w:p w:rsidR="00F84F17" w:rsidRDefault="00F84F17" w:rsidP="00F84F17">
      <w:pPr>
        <w:pStyle w:val="Heading2Center"/>
        <w:rPr>
          <w:rtl/>
        </w:rPr>
      </w:pPr>
      <w:bookmarkStart w:id="668" w:name="_Toc306632926"/>
      <w:bookmarkStart w:id="669" w:name="_Toc379097867"/>
      <w:bookmarkStart w:id="670" w:name="_Toc174804356"/>
      <w:r>
        <w:rPr>
          <w:rtl/>
        </w:rPr>
        <w:t xml:space="preserve">21 - باب ان من شك في ايقاع العقد لم يحكم به </w:t>
      </w:r>
      <w:r w:rsidR="00E5033F">
        <w:rPr>
          <w:rtl/>
        </w:rPr>
        <w:t xml:space="preserve">إلّا </w:t>
      </w:r>
      <w:r>
        <w:rPr>
          <w:rtl/>
        </w:rPr>
        <w:t>مع العلم</w:t>
      </w:r>
      <w:bookmarkEnd w:id="668"/>
      <w:r>
        <w:rPr>
          <w:rtl/>
        </w:rPr>
        <w:t xml:space="preserve"> </w:t>
      </w:r>
      <w:bookmarkStart w:id="671" w:name="_Toc306632927"/>
      <w:r>
        <w:rPr>
          <w:rtl/>
        </w:rPr>
        <w:t>بوقوعه، وجواز تزويج أربع نسوة في عقد واحد</w:t>
      </w:r>
      <w:bookmarkEnd w:id="671"/>
      <w:r>
        <w:rPr>
          <w:rtl/>
        </w:rPr>
        <w:t xml:space="preserve"> </w:t>
      </w:r>
      <w:bookmarkStart w:id="672" w:name="_Toc306632928"/>
      <w:r>
        <w:rPr>
          <w:rtl/>
        </w:rPr>
        <w:t>وان اختلف المهر</w:t>
      </w:r>
      <w:bookmarkEnd w:id="669"/>
      <w:bookmarkEnd w:id="670"/>
      <w:bookmarkEnd w:id="672"/>
      <w:r>
        <w:rPr>
          <w:rtl/>
        </w:rPr>
        <w:t xml:space="preserve"> </w:t>
      </w:r>
    </w:p>
    <w:p w:rsidR="00F84F17" w:rsidRDefault="00F84F17" w:rsidP="00C55005">
      <w:pPr>
        <w:pStyle w:val="libNormal"/>
        <w:rPr>
          <w:rtl/>
        </w:rPr>
      </w:pPr>
      <w:r w:rsidRPr="0042356D">
        <w:rPr>
          <w:rStyle w:val="libNormalChar"/>
          <w:rtl/>
        </w:rPr>
        <w:t xml:space="preserve">[ 25669 ]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Pr>
          <w:rtl/>
        </w:rPr>
        <w:t xml:space="preserve">، عن عبدالله بن الخزرج، أنّه كتب اليه: ان </w:t>
      </w:r>
      <w:r w:rsidR="00CA2645">
        <w:rPr>
          <w:rtl/>
        </w:rPr>
        <w:t xml:space="preserve">رجلاً </w:t>
      </w:r>
      <w:r>
        <w:rPr>
          <w:rtl/>
        </w:rPr>
        <w:t xml:space="preserve">خطب إلى رجل فطالت به الايام </w:t>
      </w:r>
      <w:r w:rsidRPr="008A3CBA">
        <w:rPr>
          <w:rStyle w:val="libFootnotenumChar"/>
          <w:rtl/>
        </w:rPr>
        <w:t>(</w:t>
      </w:r>
      <w:r w:rsidR="00C55005">
        <w:rPr>
          <w:rStyle w:val="libFootnotenumChar"/>
          <w:rFonts w:hint="cs"/>
          <w:rtl/>
        </w:rPr>
        <w:t>3</w:t>
      </w:r>
      <w:r w:rsidRPr="008A3CBA">
        <w:rPr>
          <w:rStyle w:val="libFootnotenumChar"/>
          <w:rtl/>
        </w:rPr>
        <w:t>)</w:t>
      </w:r>
      <w:r>
        <w:rPr>
          <w:rtl/>
        </w:rPr>
        <w:t xml:space="preserve"> والسنون فذهب عليه أن يكون قال له: افعل أو قد فعل، فأجاب</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فيه: لا يجب عليه </w:t>
      </w:r>
      <w:r w:rsidR="00E5033F">
        <w:rPr>
          <w:rtl/>
        </w:rPr>
        <w:t xml:space="preserve">إلّا </w:t>
      </w:r>
      <w:r>
        <w:rPr>
          <w:rtl/>
        </w:rPr>
        <w:t xml:space="preserve">ما عقد عليه قلبه وثبتت عليه عزيمته. </w:t>
      </w:r>
    </w:p>
    <w:p w:rsidR="00F84F17" w:rsidRDefault="00F84F17" w:rsidP="00C55005">
      <w:pPr>
        <w:pStyle w:val="libNormal"/>
        <w:rPr>
          <w:rtl/>
        </w:rPr>
      </w:pPr>
      <w:r>
        <w:rPr>
          <w:rtl/>
        </w:rPr>
        <w:t xml:space="preserve">أقول: ويأتي ما </w:t>
      </w:r>
      <w:r w:rsidR="00CD662E">
        <w:rPr>
          <w:rtl/>
        </w:rPr>
        <w:t xml:space="preserve">يدلّ </w:t>
      </w:r>
      <w:r>
        <w:rPr>
          <w:rtl/>
        </w:rPr>
        <w:t xml:space="preserve">على الحكم الثاني في ميراث الازواج في حديث من طلق واحدة من أربع </w:t>
      </w:r>
      <w:r w:rsidRPr="008A3CBA">
        <w:rPr>
          <w:rStyle w:val="libFootnotenumChar"/>
          <w:rtl/>
        </w:rPr>
        <w:t>(</w:t>
      </w:r>
      <w:r w:rsidR="00C55005">
        <w:rPr>
          <w:rStyle w:val="libFootnotenumChar"/>
          <w:rFonts w:hint="cs"/>
          <w:rtl/>
        </w:rPr>
        <w:t>4</w:t>
      </w:r>
      <w:r w:rsidRPr="008A3CBA">
        <w:rPr>
          <w:rStyle w:val="libFootnotenumChar"/>
          <w:rtl/>
        </w:rPr>
        <w:t>)</w:t>
      </w:r>
      <w:r>
        <w:rPr>
          <w:rtl/>
        </w:rPr>
        <w:t xml:space="preserve"> وغير ذلك </w:t>
      </w:r>
      <w:r w:rsidRPr="008A3CBA">
        <w:rPr>
          <w:rStyle w:val="libFootnotenumChar"/>
          <w:rtl/>
        </w:rPr>
        <w:t>(</w:t>
      </w:r>
      <w:r w:rsidR="00C55005">
        <w:rPr>
          <w:rStyle w:val="libFootnotenumChar"/>
          <w:rFonts w:hint="cs"/>
          <w:rtl/>
        </w:rPr>
        <w:t>5</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B46CBB" w:rsidRDefault="00F84F17" w:rsidP="00010966">
      <w:pPr>
        <w:pStyle w:val="libFootnote0"/>
        <w:rPr>
          <w:rtl/>
        </w:rPr>
      </w:pPr>
      <w:r w:rsidRPr="00B46CBB">
        <w:rPr>
          <w:rtl/>
        </w:rPr>
        <w:t>(1) في المصدر</w:t>
      </w:r>
      <w:r>
        <w:rPr>
          <w:rtl/>
        </w:rPr>
        <w:t>:</w:t>
      </w:r>
      <w:r w:rsidRPr="00B46CBB">
        <w:rPr>
          <w:rtl/>
        </w:rPr>
        <w:t xml:space="preserve"> الزوج</w:t>
      </w:r>
      <w:r>
        <w:rPr>
          <w:rtl/>
        </w:rPr>
        <w:t>.</w:t>
      </w:r>
      <w:r w:rsidRPr="00B46CBB">
        <w:rPr>
          <w:rtl/>
        </w:rPr>
        <w:t xml:space="preserve"> </w:t>
      </w:r>
    </w:p>
    <w:p w:rsidR="00F84F17" w:rsidRPr="00B46CBB" w:rsidRDefault="00F84F17" w:rsidP="00010966">
      <w:pPr>
        <w:pStyle w:val="libFootnote0"/>
        <w:rPr>
          <w:rtl/>
        </w:rPr>
      </w:pPr>
      <w:r w:rsidRPr="00B46CBB">
        <w:rPr>
          <w:rtl/>
        </w:rPr>
        <w:t>(2) الفقيه 3</w:t>
      </w:r>
      <w:r>
        <w:rPr>
          <w:rtl/>
        </w:rPr>
        <w:t>:</w:t>
      </w:r>
      <w:r w:rsidRPr="00B46CBB">
        <w:rPr>
          <w:rtl/>
        </w:rPr>
        <w:t xml:space="preserve"> 268 </w:t>
      </w:r>
      <w:r w:rsidR="007C1778">
        <w:rPr>
          <w:rtl/>
        </w:rPr>
        <w:t>/</w:t>
      </w:r>
      <w:r w:rsidRPr="00B46CBB">
        <w:rPr>
          <w:rtl/>
        </w:rPr>
        <w:t xml:space="preserve"> 1270</w:t>
      </w:r>
      <w:r>
        <w:rPr>
          <w:rtl/>
        </w:rPr>
        <w:t>.</w:t>
      </w:r>
      <w:r w:rsidRPr="00B46CBB">
        <w:rPr>
          <w:rtl/>
        </w:rPr>
        <w:t xml:space="preserve"> </w:t>
      </w:r>
    </w:p>
    <w:p w:rsidR="00F84F17" w:rsidRDefault="00F84F17" w:rsidP="00C55005">
      <w:pPr>
        <w:pStyle w:val="libFootnoteCenterBold"/>
        <w:rPr>
          <w:rtl/>
        </w:rPr>
      </w:pPr>
      <w:r>
        <w:rPr>
          <w:rtl/>
        </w:rPr>
        <w:t xml:space="preserve">الباب 21 </w:t>
      </w:r>
    </w:p>
    <w:p w:rsidR="00F84F17" w:rsidRDefault="00F84F17" w:rsidP="00C55005">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562 </w:t>
      </w:r>
      <w:r w:rsidR="007C1778">
        <w:rPr>
          <w:rtl/>
        </w:rPr>
        <w:t>/</w:t>
      </w:r>
      <w:r>
        <w:rPr>
          <w:rtl/>
        </w:rPr>
        <w:t xml:space="preserve"> 25. </w:t>
      </w:r>
    </w:p>
    <w:p w:rsidR="00F84F17" w:rsidRPr="00B46CBB" w:rsidRDefault="00F84F17" w:rsidP="00C55005">
      <w:pPr>
        <w:pStyle w:val="libFootnote0"/>
        <w:rPr>
          <w:rtl/>
        </w:rPr>
      </w:pPr>
      <w:r w:rsidRPr="00B46CBB">
        <w:rPr>
          <w:rtl/>
        </w:rPr>
        <w:t>(</w:t>
      </w:r>
      <w:r w:rsidR="00C55005">
        <w:rPr>
          <w:rFonts w:hint="cs"/>
          <w:rtl/>
        </w:rPr>
        <w:t>3</w:t>
      </w:r>
      <w:r w:rsidRPr="00B46CBB">
        <w:rPr>
          <w:rtl/>
        </w:rPr>
        <w:t>) في المصدر زيادة</w:t>
      </w:r>
      <w:r>
        <w:rPr>
          <w:rtl/>
        </w:rPr>
        <w:t>:</w:t>
      </w:r>
      <w:r w:rsidRPr="00B46CBB">
        <w:rPr>
          <w:rtl/>
        </w:rPr>
        <w:t xml:space="preserve"> والشهور</w:t>
      </w:r>
      <w:r>
        <w:rPr>
          <w:rtl/>
        </w:rPr>
        <w:t>.</w:t>
      </w:r>
      <w:r w:rsidRPr="00B46CBB">
        <w:rPr>
          <w:rtl/>
        </w:rPr>
        <w:t xml:space="preserve"> </w:t>
      </w:r>
    </w:p>
    <w:p w:rsidR="00F84F17" w:rsidRPr="00B46CBB" w:rsidRDefault="00F84F17" w:rsidP="00C55005">
      <w:pPr>
        <w:pStyle w:val="libFootnote0"/>
        <w:rPr>
          <w:rtl/>
        </w:rPr>
      </w:pPr>
      <w:r w:rsidRPr="00B46CBB">
        <w:rPr>
          <w:rtl/>
        </w:rPr>
        <w:t>(</w:t>
      </w:r>
      <w:r w:rsidR="00C55005">
        <w:rPr>
          <w:rFonts w:hint="cs"/>
          <w:rtl/>
        </w:rPr>
        <w:t>4</w:t>
      </w:r>
      <w:r w:rsidRPr="00B46CBB">
        <w:rPr>
          <w:rtl/>
        </w:rPr>
        <w:t xml:space="preserve">) ياتي في الباب 9 من </w:t>
      </w:r>
      <w:r w:rsidR="007C1778">
        <w:rPr>
          <w:rtl/>
        </w:rPr>
        <w:t xml:space="preserve">أبواب </w:t>
      </w:r>
      <w:r w:rsidRPr="00B46CBB">
        <w:rPr>
          <w:rtl/>
        </w:rPr>
        <w:t>ميراث الازواج</w:t>
      </w:r>
      <w:r>
        <w:rPr>
          <w:rtl/>
        </w:rPr>
        <w:t>.</w:t>
      </w:r>
      <w:r w:rsidRPr="00B46CBB">
        <w:rPr>
          <w:rtl/>
        </w:rPr>
        <w:t xml:space="preserve"> </w:t>
      </w:r>
    </w:p>
    <w:p w:rsidR="00F84F17" w:rsidRPr="00B46CBB" w:rsidRDefault="00F84F17" w:rsidP="00C55005">
      <w:pPr>
        <w:pStyle w:val="libFootnote0"/>
        <w:rPr>
          <w:rtl/>
        </w:rPr>
      </w:pPr>
      <w:r w:rsidRPr="00B46CBB">
        <w:rPr>
          <w:rtl/>
        </w:rPr>
        <w:t>(</w:t>
      </w:r>
      <w:r w:rsidR="00C55005">
        <w:rPr>
          <w:rFonts w:hint="cs"/>
          <w:rtl/>
        </w:rPr>
        <w:t>5</w:t>
      </w:r>
      <w:r w:rsidRPr="00B46CBB">
        <w:rPr>
          <w:rtl/>
        </w:rPr>
        <w:t xml:space="preserve">) ياتي في الباب 4 من </w:t>
      </w:r>
      <w:r w:rsidR="007C1778">
        <w:rPr>
          <w:rtl/>
        </w:rPr>
        <w:t xml:space="preserve">أبواب </w:t>
      </w:r>
      <w:r w:rsidRPr="00B46CBB">
        <w:rPr>
          <w:rtl/>
        </w:rPr>
        <w:t>ما يحرم باستيفاء العدد</w:t>
      </w:r>
      <w:r>
        <w:rPr>
          <w:rtl/>
        </w:rPr>
        <w:t>.</w:t>
      </w:r>
      <w:r w:rsidRPr="00B46CBB">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673" w:name="_Toc306632929"/>
      <w:bookmarkStart w:id="674" w:name="_Toc379097868"/>
      <w:bookmarkStart w:id="675" w:name="_Toc174804357"/>
      <w:r>
        <w:rPr>
          <w:rtl/>
        </w:rPr>
        <w:lastRenderedPageBreak/>
        <w:t>22 - باب حكم من ادعى زوجية امرأة وأقام بينة فأنكرت</w:t>
      </w:r>
      <w:bookmarkEnd w:id="673"/>
      <w:r>
        <w:rPr>
          <w:rtl/>
        </w:rPr>
        <w:t xml:space="preserve"> </w:t>
      </w:r>
      <w:bookmarkStart w:id="676" w:name="_Toc306632930"/>
      <w:r>
        <w:rPr>
          <w:rtl/>
        </w:rPr>
        <w:t>وادعت اختها زوجيته وأقامت البينة</w:t>
      </w:r>
      <w:bookmarkEnd w:id="674"/>
      <w:bookmarkEnd w:id="675"/>
      <w:bookmarkEnd w:id="676"/>
    </w:p>
    <w:p w:rsidR="00F84F17" w:rsidRDefault="00F84F17" w:rsidP="00F84F17">
      <w:pPr>
        <w:pStyle w:val="libNormal"/>
        <w:rPr>
          <w:rtl/>
        </w:rPr>
      </w:pPr>
      <w:r w:rsidRPr="0042356D">
        <w:rPr>
          <w:rStyle w:val="libNormalChar"/>
          <w:rtl/>
        </w:rPr>
        <w:t xml:space="preserve">[ 25670 ]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وعن </w:t>
      </w:r>
      <w:r w:rsidR="007B3A37">
        <w:rPr>
          <w:rtl/>
        </w:rPr>
        <w:t xml:space="preserve">عليّ </w:t>
      </w:r>
      <w:r>
        <w:rPr>
          <w:rtl/>
        </w:rPr>
        <w:t xml:space="preserve">بن </w:t>
      </w:r>
      <w:r w:rsidR="00CA2645">
        <w:rPr>
          <w:rtl/>
        </w:rPr>
        <w:t>محمّد</w:t>
      </w:r>
      <w:r w:rsidR="00144F6E">
        <w:rPr>
          <w:rtl/>
        </w:rPr>
        <w:t xml:space="preserve"> </w:t>
      </w:r>
      <w:r>
        <w:rPr>
          <w:rtl/>
        </w:rPr>
        <w:t xml:space="preserve">القاساني، عن القاسم بن </w:t>
      </w:r>
      <w:r w:rsidR="00CA2645">
        <w:rPr>
          <w:rtl/>
        </w:rPr>
        <w:t>محمّد</w:t>
      </w:r>
      <w:r>
        <w:rPr>
          <w:rtl/>
        </w:rPr>
        <w:t xml:space="preserve">، عن سليمان </w:t>
      </w:r>
      <w:r w:rsidR="00E95550">
        <w:rPr>
          <w:rtl/>
        </w:rPr>
        <w:t>بن داود، عن عيسى بن يونس، عن ال</w:t>
      </w:r>
      <w:r w:rsidR="00E95550">
        <w:rPr>
          <w:rFonts w:hint="cs"/>
          <w:rtl/>
        </w:rPr>
        <w:t>أ</w:t>
      </w:r>
      <w:r>
        <w:rPr>
          <w:rtl/>
        </w:rPr>
        <w:t>وزاعي</w:t>
      </w:r>
      <w:r w:rsidR="00E95550">
        <w:rPr>
          <w:rFonts w:hint="cs"/>
          <w:rtl/>
        </w:rPr>
        <w:t>ّ</w:t>
      </w:r>
      <w:r>
        <w:rPr>
          <w:rtl/>
        </w:rPr>
        <w:t xml:space="preserve">، عن الزهري، عن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رجل ادعى على امرأة انه تزوجها بولي وشهود، وأنكرت المرأة ذلك، فأقامت اخت هذه المرأة على هذا الرجل البي</w:t>
      </w:r>
      <w:r w:rsidR="008D79A7">
        <w:rPr>
          <w:rFonts w:hint="cs"/>
          <w:rtl/>
        </w:rPr>
        <w:t>ّ</w:t>
      </w:r>
      <w:r>
        <w:rPr>
          <w:rtl/>
        </w:rPr>
        <w:t>نة أن</w:t>
      </w:r>
      <w:r w:rsidR="008D79A7">
        <w:rPr>
          <w:rFonts w:hint="cs"/>
          <w:rtl/>
        </w:rPr>
        <w:t>ّ</w:t>
      </w:r>
      <w:r>
        <w:rPr>
          <w:rtl/>
        </w:rPr>
        <w:t>ه تزو</w:t>
      </w:r>
      <w:r w:rsidR="008D79A7">
        <w:rPr>
          <w:rFonts w:hint="cs"/>
          <w:rtl/>
        </w:rPr>
        <w:t>ّ</w:t>
      </w:r>
      <w:r>
        <w:rPr>
          <w:rtl/>
        </w:rPr>
        <w:t>جها بولي وشهود ولم يوقتا وقتا، فكتب: انّ البيّنة بي</w:t>
      </w:r>
      <w:r w:rsidR="008D79A7">
        <w:rPr>
          <w:rFonts w:hint="cs"/>
          <w:rtl/>
        </w:rPr>
        <w:t>ّ</w:t>
      </w:r>
      <w:r w:rsidR="008D79A7">
        <w:rPr>
          <w:rtl/>
        </w:rPr>
        <w:t>نة الرجل ولا تقبل بينة المرأة ل</w:t>
      </w:r>
      <w:r w:rsidR="008D79A7">
        <w:rPr>
          <w:rFonts w:hint="cs"/>
          <w:rtl/>
        </w:rPr>
        <w:t>أ</w:t>
      </w:r>
      <w:r>
        <w:rPr>
          <w:rtl/>
        </w:rPr>
        <w:t>ن</w:t>
      </w:r>
      <w:r w:rsidR="008D79A7">
        <w:rPr>
          <w:rFonts w:hint="cs"/>
          <w:rtl/>
        </w:rPr>
        <w:t>ّ</w:t>
      </w:r>
      <w:r>
        <w:rPr>
          <w:rtl/>
        </w:rPr>
        <w:t xml:space="preserve"> ال</w:t>
      </w:r>
      <w:r w:rsidR="00BA765B">
        <w:rPr>
          <w:rtl/>
        </w:rPr>
        <w:t xml:space="preserve">زوّج </w:t>
      </w:r>
      <w:r>
        <w:rPr>
          <w:rtl/>
        </w:rPr>
        <w:t>قد استحق بضع هذه المرأة، وتريد اختها فساد النكاح، فلا تصد</w:t>
      </w:r>
      <w:r w:rsidR="005F633D">
        <w:rPr>
          <w:rFonts w:hint="cs"/>
          <w:rtl/>
        </w:rPr>
        <w:t>ّ</w:t>
      </w:r>
      <w:r>
        <w:rPr>
          <w:rtl/>
        </w:rPr>
        <w:t>ق ولا تقبل بي</w:t>
      </w:r>
      <w:r w:rsidR="005F633D">
        <w:rPr>
          <w:rFonts w:hint="cs"/>
          <w:rtl/>
        </w:rPr>
        <w:t>ّ</w:t>
      </w:r>
      <w:r>
        <w:rPr>
          <w:rtl/>
        </w:rPr>
        <w:t xml:space="preserve">نتها </w:t>
      </w:r>
      <w:r w:rsidR="00E5033F">
        <w:rPr>
          <w:rtl/>
        </w:rPr>
        <w:t xml:space="preserve">إلّا </w:t>
      </w:r>
      <w:r>
        <w:rPr>
          <w:rtl/>
        </w:rPr>
        <w:t xml:space="preserve">بوقت قبل وقتها أو بدخول بها.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w:t>
      </w:r>
      <w:r w:rsidR="007B3A37">
        <w:rPr>
          <w:rtl/>
        </w:rPr>
        <w:t xml:space="preserve">عليّ </w:t>
      </w:r>
      <w:r>
        <w:rPr>
          <w:rtl/>
        </w:rPr>
        <w:t xml:space="preserve">بن محبوب، عن </w:t>
      </w:r>
      <w:r w:rsidR="007B3A37">
        <w:rPr>
          <w:rtl/>
        </w:rPr>
        <w:t xml:space="preserve">عليّ </w:t>
      </w:r>
      <w:r>
        <w:rPr>
          <w:rtl/>
        </w:rPr>
        <w:t xml:space="preserve">بن </w:t>
      </w:r>
      <w:r w:rsidR="00CA2645">
        <w:rPr>
          <w:rtl/>
        </w:rPr>
        <w:t>محمّد</w:t>
      </w:r>
      <w:r w:rsidR="00144F6E">
        <w:rPr>
          <w:rtl/>
        </w:rPr>
        <w:t xml:space="preserve"> </w:t>
      </w:r>
      <w:r w:rsidRPr="008A3CBA">
        <w:rPr>
          <w:rStyle w:val="libFootnotenumChar"/>
          <w:rtl/>
        </w:rPr>
        <w:t>(1)</w:t>
      </w:r>
      <w:r>
        <w:rPr>
          <w:rtl/>
        </w:rPr>
        <w:t xml:space="preserve">. </w:t>
      </w:r>
    </w:p>
    <w:p w:rsidR="00F84F17" w:rsidRDefault="00F84F17" w:rsidP="00F84F17">
      <w:pPr>
        <w:pStyle w:val="libNormal"/>
        <w:rPr>
          <w:rtl/>
        </w:rPr>
      </w:pPr>
      <w:r>
        <w:rPr>
          <w:rtl/>
        </w:rPr>
        <w:t>ورواه بإسناده آخر يأتي في القضاء في ترجيح البي</w:t>
      </w:r>
      <w:r w:rsidR="00970BA7">
        <w:rPr>
          <w:rFonts w:hint="cs"/>
          <w:rtl/>
        </w:rPr>
        <w:t>ّ</w:t>
      </w:r>
      <w:r>
        <w:rPr>
          <w:rtl/>
        </w:rPr>
        <w:t xml:space="preserve">نتين </w:t>
      </w:r>
      <w:r w:rsidRPr="008A3CBA">
        <w:rPr>
          <w:rStyle w:val="libFootnotenumChar"/>
          <w:rtl/>
        </w:rPr>
        <w:t>(2)</w:t>
      </w:r>
      <w:r>
        <w:rPr>
          <w:rtl/>
        </w:rPr>
        <w:t xml:space="preserve">. </w:t>
      </w:r>
    </w:p>
    <w:p w:rsidR="00F84F17" w:rsidRDefault="00F84F17" w:rsidP="00F84F17">
      <w:pPr>
        <w:pStyle w:val="Heading2Center"/>
        <w:rPr>
          <w:rtl/>
        </w:rPr>
      </w:pPr>
      <w:bookmarkStart w:id="677" w:name="_Toc306632931"/>
      <w:bookmarkStart w:id="678" w:name="_Toc379097869"/>
      <w:bookmarkStart w:id="679" w:name="_Toc174804358"/>
      <w:r>
        <w:rPr>
          <w:rtl/>
        </w:rPr>
        <w:t xml:space="preserve">23 - باب حكم من </w:t>
      </w:r>
      <w:r w:rsidR="00DF4BF4">
        <w:rPr>
          <w:rtl/>
        </w:rPr>
        <w:t>ت</w:t>
      </w:r>
      <w:r w:rsidR="00BA765B">
        <w:rPr>
          <w:rtl/>
        </w:rPr>
        <w:t xml:space="preserve">زوّج </w:t>
      </w:r>
      <w:r>
        <w:rPr>
          <w:rtl/>
        </w:rPr>
        <w:t>امرأة فادعى آخر أنه تزوجها</w:t>
      </w:r>
      <w:bookmarkEnd w:id="677"/>
      <w:r>
        <w:rPr>
          <w:rtl/>
        </w:rPr>
        <w:t xml:space="preserve"> </w:t>
      </w:r>
      <w:bookmarkStart w:id="680" w:name="_Toc306632932"/>
      <w:r>
        <w:rPr>
          <w:rtl/>
        </w:rPr>
        <w:t xml:space="preserve">وأنكرت فلم يلتفت إلى دعواه بغير بينة </w:t>
      </w:r>
      <w:r w:rsidR="00E5033F">
        <w:rPr>
          <w:rtl/>
        </w:rPr>
        <w:t xml:space="preserve">إلّا </w:t>
      </w:r>
      <w:r>
        <w:rPr>
          <w:rtl/>
        </w:rPr>
        <w:t>أن يكون ثقة</w:t>
      </w:r>
      <w:bookmarkEnd w:id="678"/>
      <w:bookmarkEnd w:id="679"/>
      <w:bookmarkEnd w:id="680"/>
      <w:r>
        <w:rPr>
          <w:rtl/>
        </w:rPr>
        <w:t xml:space="preserve"> </w:t>
      </w:r>
    </w:p>
    <w:p w:rsidR="00F84F17" w:rsidRDefault="00F84F17" w:rsidP="00F84F17">
      <w:pPr>
        <w:pStyle w:val="libNormal"/>
        <w:rPr>
          <w:rtl/>
        </w:rPr>
      </w:pPr>
      <w:r w:rsidRPr="0042356D">
        <w:rPr>
          <w:rStyle w:val="libNormalChar"/>
          <w:rtl/>
        </w:rPr>
        <w:t xml:space="preserve">[ 25671 ]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عبد العزيز بن المهتدي</w:t>
      </w:r>
      <w:r w:rsidR="00970BA7">
        <w:rPr>
          <w:rFonts w:hint="cs"/>
          <w:rtl/>
        </w:rPr>
        <w:t>ّ</w:t>
      </w:r>
      <w:r>
        <w:rPr>
          <w:rtl/>
        </w:rPr>
        <w:t xml:space="preserve"> قال: سألت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قلت: جعلت فداك </w:t>
      </w:r>
    </w:p>
    <w:p w:rsidR="00F84F17" w:rsidRDefault="00010966" w:rsidP="00010966">
      <w:pPr>
        <w:pStyle w:val="libLine"/>
        <w:rPr>
          <w:rtl/>
        </w:rPr>
      </w:pPr>
      <w:r>
        <w:rPr>
          <w:rtl/>
        </w:rPr>
        <w:t>____________________</w:t>
      </w:r>
    </w:p>
    <w:p w:rsidR="00F84F17" w:rsidRDefault="00F84F17" w:rsidP="009B3AE2">
      <w:pPr>
        <w:pStyle w:val="libFootnoteCenterBold"/>
        <w:rPr>
          <w:rtl/>
        </w:rPr>
      </w:pPr>
      <w:r>
        <w:rPr>
          <w:rtl/>
        </w:rPr>
        <w:t xml:space="preserve">الباب 22 </w:t>
      </w:r>
    </w:p>
    <w:p w:rsidR="00F84F17" w:rsidRDefault="00F84F17" w:rsidP="009B3AE2">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562 </w:t>
      </w:r>
      <w:r w:rsidR="007C1778">
        <w:rPr>
          <w:rtl/>
        </w:rPr>
        <w:t>/</w:t>
      </w:r>
      <w:r>
        <w:rPr>
          <w:rtl/>
        </w:rPr>
        <w:t xml:space="preserve"> 26. </w:t>
      </w:r>
    </w:p>
    <w:p w:rsidR="00F84F17" w:rsidRPr="00B46CBB" w:rsidRDefault="00F84F17" w:rsidP="00010966">
      <w:pPr>
        <w:pStyle w:val="libFootnote0"/>
        <w:rPr>
          <w:rtl/>
        </w:rPr>
      </w:pPr>
      <w:r w:rsidRPr="00B46CBB">
        <w:rPr>
          <w:rtl/>
        </w:rPr>
        <w:t>(1) التهذيب 7</w:t>
      </w:r>
      <w:r>
        <w:rPr>
          <w:rtl/>
        </w:rPr>
        <w:t>:</w:t>
      </w:r>
      <w:r w:rsidRPr="00B46CBB">
        <w:rPr>
          <w:rtl/>
        </w:rPr>
        <w:t xml:space="preserve"> 433 </w:t>
      </w:r>
      <w:r w:rsidR="007C1778">
        <w:rPr>
          <w:rtl/>
        </w:rPr>
        <w:t>/</w:t>
      </w:r>
      <w:r w:rsidRPr="00B46CBB">
        <w:rPr>
          <w:rtl/>
        </w:rPr>
        <w:t xml:space="preserve"> 1729</w:t>
      </w:r>
      <w:r>
        <w:rPr>
          <w:rtl/>
        </w:rPr>
        <w:t>.</w:t>
      </w:r>
      <w:r w:rsidRPr="00B46CBB">
        <w:rPr>
          <w:rtl/>
        </w:rPr>
        <w:t xml:space="preserve"> </w:t>
      </w:r>
    </w:p>
    <w:p w:rsidR="00F84F17" w:rsidRPr="00B46CBB" w:rsidRDefault="00F84F17" w:rsidP="00010966">
      <w:pPr>
        <w:pStyle w:val="libFootnote0"/>
        <w:rPr>
          <w:rtl/>
        </w:rPr>
      </w:pPr>
      <w:r w:rsidRPr="00B46CBB">
        <w:rPr>
          <w:rtl/>
        </w:rPr>
        <w:t xml:space="preserve">(2) ياتي في الحديث 13 من الباب 12 من </w:t>
      </w:r>
      <w:r w:rsidR="007C1778">
        <w:rPr>
          <w:rtl/>
        </w:rPr>
        <w:t xml:space="preserve">أبواب </w:t>
      </w:r>
      <w:r w:rsidRPr="00B46CBB">
        <w:rPr>
          <w:rtl/>
        </w:rPr>
        <w:t>كيفية الحكم</w:t>
      </w:r>
      <w:r>
        <w:rPr>
          <w:rtl/>
        </w:rPr>
        <w:t>.</w:t>
      </w:r>
      <w:r w:rsidRPr="00B46CBB">
        <w:rPr>
          <w:rtl/>
        </w:rPr>
        <w:t xml:space="preserve"> </w:t>
      </w:r>
    </w:p>
    <w:p w:rsidR="00F84F17" w:rsidRDefault="00F84F17" w:rsidP="009B3AE2">
      <w:pPr>
        <w:pStyle w:val="libFootnoteCenterBold"/>
        <w:rPr>
          <w:rtl/>
        </w:rPr>
      </w:pPr>
      <w:r>
        <w:rPr>
          <w:rtl/>
        </w:rPr>
        <w:t xml:space="preserve">الباب 23 </w:t>
      </w:r>
    </w:p>
    <w:p w:rsidR="00F84F17" w:rsidRDefault="00F84F17" w:rsidP="009B3AE2">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563 </w:t>
      </w:r>
      <w:r w:rsidR="007C1778">
        <w:rPr>
          <w:rtl/>
        </w:rPr>
        <w:t>/</w:t>
      </w:r>
      <w:r>
        <w:rPr>
          <w:rtl/>
        </w:rPr>
        <w:t xml:space="preserve"> 27.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إن أخي مات وتزو</w:t>
      </w:r>
      <w:r w:rsidR="007C4E91">
        <w:rPr>
          <w:rFonts w:hint="cs"/>
          <w:rtl/>
        </w:rPr>
        <w:t>ّ</w:t>
      </w:r>
      <w:r>
        <w:rPr>
          <w:rtl/>
        </w:rPr>
        <w:t>جت امرأته فجاء عم</w:t>
      </w:r>
      <w:r w:rsidR="008C1FAF">
        <w:rPr>
          <w:rFonts w:hint="cs"/>
          <w:rtl/>
        </w:rPr>
        <w:t>ّ</w:t>
      </w:r>
      <w:r>
        <w:rPr>
          <w:rtl/>
        </w:rPr>
        <w:t>ي فاد</w:t>
      </w:r>
      <w:r w:rsidR="008C1FAF">
        <w:rPr>
          <w:rFonts w:hint="cs"/>
          <w:rtl/>
        </w:rPr>
        <w:t>ّ</w:t>
      </w:r>
      <w:r>
        <w:rPr>
          <w:rtl/>
        </w:rPr>
        <w:t>عى أن</w:t>
      </w:r>
      <w:r w:rsidR="008C1FAF">
        <w:rPr>
          <w:rFonts w:hint="cs"/>
          <w:rtl/>
        </w:rPr>
        <w:t>ّ</w:t>
      </w:r>
      <w:r>
        <w:rPr>
          <w:rtl/>
        </w:rPr>
        <w:t>ه كان تزو</w:t>
      </w:r>
      <w:r w:rsidR="008C1FAF">
        <w:rPr>
          <w:rFonts w:hint="cs"/>
          <w:rtl/>
        </w:rPr>
        <w:t>ّ</w:t>
      </w:r>
      <w:r>
        <w:rPr>
          <w:rtl/>
        </w:rPr>
        <w:t xml:space="preserve">جها </w:t>
      </w:r>
      <w:r w:rsidR="007C07A4">
        <w:rPr>
          <w:rtl/>
        </w:rPr>
        <w:t>سرّاً</w:t>
      </w:r>
      <w:r>
        <w:rPr>
          <w:rtl/>
        </w:rPr>
        <w:t xml:space="preserve"> فسألتها عن ذلك فأنكرت أشد</w:t>
      </w:r>
      <w:r w:rsidR="008C1FAF">
        <w:rPr>
          <w:rFonts w:hint="cs"/>
          <w:rtl/>
        </w:rPr>
        <w:t>ّ</w:t>
      </w:r>
      <w:r>
        <w:rPr>
          <w:rtl/>
        </w:rPr>
        <w:t xml:space="preserve"> الانكار وقالت: ما كان بيني وبينه شيء قط</w:t>
      </w:r>
      <w:r w:rsidR="008C1FAF">
        <w:rPr>
          <w:rFonts w:hint="cs"/>
          <w:rtl/>
        </w:rPr>
        <w:t>ّ</w:t>
      </w:r>
      <w:r>
        <w:rPr>
          <w:rtl/>
        </w:rPr>
        <w:t xml:space="preserve">، فقال: يلزمك إقرارها ويلزمه إنكارها. </w:t>
      </w:r>
    </w:p>
    <w:p w:rsidR="00F84F17" w:rsidRDefault="00F84F17" w:rsidP="00F84F17">
      <w:pPr>
        <w:pStyle w:val="libNormal"/>
        <w:rPr>
          <w:rtl/>
        </w:rPr>
      </w:pPr>
      <w:r>
        <w:rPr>
          <w:rtl/>
        </w:rPr>
        <w:t xml:space="preserve">ورواه الصدوق بإسناده عن إبراهيم بن هاشم،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[ 25672 ] </w:t>
      </w:r>
      <w:r>
        <w:rPr>
          <w:rtl/>
        </w:rPr>
        <w:t xml:space="preserve">2 - </w:t>
      </w:r>
      <w:r w:rsidR="00CA2645">
        <w:rPr>
          <w:rtl/>
        </w:rPr>
        <w:t>محمّد</w:t>
      </w:r>
      <w:r w:rsidR="00144F6E">
        <w:rPr>
          <w:rtl/>
        </w:rPr>
        <w:t xml:space="preserve"> </w:t>
      </w:r>
      <w:r>
        <w:rPr>
          <w:rtl/>
        </w:rPr>
        <w:t xml:space="preserve">بن الحسن بإسناده عن الحسين بن سعيد، عن أخيه الحسن، عن زرعة، عن سماعة قال: سألته عن رجل </w:t>
      </w:r>
      <w:r w:rsidR="00DF4BF4">
        <w:rPr>
          <w:rtl/>
        </w:rPr>
        <w:t>ت</w:t>
      </w:r>
      <w:r w:rsidR="00BA765B">
        <w:rPr>
          <w:rtl/>
        </w:rPr>
        <w:t xml:space="preserve">زوّج </w:t>
      </w:r>
      <w:r>
        <w:rPr>
          <w:rtl/>
        </w:rPr>
        <w:t>جارية أو تمت</w:t>
      </w:r>
      <w:r w:rsidR="008C1FAF">
        <w:rPr>
          <w:rFonts w:hint="cs"/>
          <w:rtl/>
        </w:rPr>
        <w:t>ّ</w:t>
      </w:r>
      <w:r>
        <w:rPr>
          <w:rtl/>
        </w:rPr>
        <w:t>ع بها فحد</w:t>
      </w:r>
      <w:r w:rsidR="008C1FAF">
        <w:rPr>
          <w:rFonts w:hint="cs"/>
          <w:rtl/>
        </w:rPr>
        <w:t>ّ</w:t>
      </w:r>
      <w:r>
        <w:rPr>
          <w:rtl/>
        </w:rPr>
        <w:t>ثه رجل ثقة أو غير ثقة فقال: إن</w:t>
      </w:r>
      <w:r w:rsidR="008C1FAF">
        <w:rPr>
          <w:rFonts w:hint="cs"/>
          <w:rtl/>
        </w:rPr>
        <w:t>ّ</w:t>
      </w:r>
      <w:r>
        <w:rPr>
          <w:rtl/>
        </w:rPr>
        <w:t xml:space="preserve"> هذه امرأتي وليست لي بي</w:t>
      </w:r>
      <w:r w:rsidR="008C1FAF">
        <w:rPr>
          <w:rFonts w:hint="cs"/>
          <w:rtl/>
        </w:rPr>
        <w:t>ّ</w:t>
      </w:r>
      <w:r>
        <w:rPr>
          <w:rtl/>
        </w:rPr>
        <w:t xml:space="preserve">نة، فقال: إن كان ثقة فلا يقر بها وإن كان غير ثقة فلا يقبل منه. </w:t>
      </w:r>
    </w:p>
    <w:p w:rsidR="00F84F17" w:rsidRDefault="00F84F17" w:rsidP="00F84F17">
      <w:pPr>
        <w:pStyle w:val="libNormal"/>
        <w:rPr>
          <w:rtl/>
        </w:rPr>
      </w:pPr>
      <w:r w:rsidRPr="0042356D">
        <w:rPr>
          <w:rStyle w:val="libNormalChar"/>
          <w:rtl/>
        </w:rPr>
        <w:t xml:space="preserve">[ 25673 ] </w:t>
      </w:r>
      <w:r>
        <w:rPr>
          <w:rtl/>
        </w:rPr>
        <w:t xml:space="preserve">3 - وبإسناده عن </w:t>
      </w:r>
      <w:r w:rsidR="006F70BC">
        <w:rPr>
          <w:rtl/>
        </w:rPr>
        <w:t>الصفّار</w:t>
      </w:r>
      <w:r>
        <w:rPr>
          <w:rtl/>
        </w:rPr>
        <w:t xml:space="preserve">، عن أحمد بن </w:t>
      </w:r>
      <w:r w:rsidR="00CA2645">
        <w:rPr>
          <w:rtl/>
        </w:rPr>
        <w:t>محمّد</w:t>
      </w:r>
      <w:r>
        <w:rPr>
          <w:rtl/>
        </w:rPr>
        <w:t xml:space="preserve">، عن </w:t>
      </w:r>
      <w:r w:rsidR="007B3A37">
        <w:rPr>
          <w:rtl/>
        </w:rPr>
        <w:t xml:space="preserve">عليّ </w:t>
      </w:r>
      <w:r>
        <w:rPr>
          <w:rtl/>
        </w:rPr>
        <w:t xml:space="preserve">بن أحمد، عن يونس قال: سألته عن رجل </w:t>
      </w:r>
      <w:r w:rsidR="00DF4BF4">
        <w:rPr>
          <w:rtl/>
        </w:rPr>
        <w:t>ت</w:t>
      </w:r>
      <w:r w:rsidR="00BA765B">
        <w:rPr>
          <w:rtl/>
        </w:rPr>
        <w:t xml:space="preserve">زوّج </w:t>
      </w:r>
      <w:r>
        <w:rPr>
          <w:rtl/>
        </w:rPr>
        <w:t xml:space="preserve">امرأة في بلد من البلدان فسألها لك </w:t>
      </w:r>
      <w:r w:rsidR="00BA765B">
        <w:rPr>
          <w:rtl/>
        </w:rPr>
        <w:t xml:space="preserve">زوّج </w:t>
      </w:r>
      <w:r>
        <w:rPr>
          <w:rtl/>
        </w:rPr>
        <w:t xml:space="preserve">فقالت: لا فتزوجها </w:t>
      </w:r>
      <w:r w:rsidR="007B3A37">
        <w:rPr>
          <w:rtl/>
        </w:rPr>
        <w:t xml:space="preserve">ثمّ </w:t>
      </w:r>
      <w:r>
        <w:rPr>
          <w:rtl/>
        </w:rPr>
        <w:t xml:space="preserve">إن </w:t>
      </w:r>
      <w:r w:rsidR="00CA2645">
        <w:rPr>
          <w:rtl/>
        </w:rPr>
        <w:t xml:space="preserve">رجلاً </w:t>
      </w:r>
      <w:r>
        <w:rPr>
          <w:rtl/>
        </w:rPr>
        <w:t>أتاه فقال: هي امرأتي، فأنكرت المرأة ذلك، ما يلزم ال</w:t>
      </w:r>
      <w:r w:rsidR="00BA765B">
        <w:rPr>
          <w:rtl/>
        </w:rPr>
        <w:t xml:space="preserve">زوّج </w:t>
      </w:r>
      <w:r>
        <w:rPr>
          <w:rtl/>
        </w:rPr>
        <w:t xml:space="preserve">فقال: هي امرأته </w:t>
      </w:r>
      <w:r w:rsidR="00E5033F">
        <w:rPr>
          <w:rtl/>
        </w:rPr>
        <w:t xml:space="preserve">إلّا </w:t>
      </w:r>
      <w:r>
        <w:rPr>
          <w:rtl/>
        </w:rPr>
        <w:t>أن يقيم البي</w:t>
      </w:r>
      <w:r w:rsidR="00882016">
        <w:rPr>
          <w:rFonts w:hint="cs"/>
          <w:rtl/>
        </w:rPr>
        <w:t>ّ</w:t>
      </w:r>
      <w:r>
        <w:rPr>
          <w:rtl/>
        </w:rPr>
        <w:t xml:space="preserve">نة. </w:t>
      </w:r>
    </w:p>
    <w:p w:rsidR="00F84F17" w:rsidRDefault="00F84F17" w:rsidP="00882016">
      <w:pPr>
        <w:pStyle w:val="libNormal"/>
        <w:rPr>
          <w:rtl/>
        </w:rPr>
      </w:pPr>
      <w:r>
        <w:rPr>
          <w:rtl/>
        </w:rPr>
        <w:t xml:space="preserve">وبإسناده عن أحمد بن </w:t>
      </w:r>
      <w:r w:rsidR="00CA2645">
        <w:rPr>
          <w:rtl/>
        </w:rPr>
        <w:t>محمّد</w:t>
      </w:r>
      <w:r>
        <w:rPr>
          <w:rtl/>
        </w:rPr>
        <w:t xml:space="preserve">، عن الحسين - يعني ابن سعيد - انه كتب إليه يسأله، وذكر مثله </w:t>
      </w:r>
      <w:r w:rsidRPr="008A3CBA">
        <w:rPr>
          <w:rStyle w:val="libFootnotenumChar"/>
          <w:rtl/>
        </w:rPr>
        <w:t>(</w:t>
      </w:r>
      <w:r w:rsidR="00882016">
        <w:rPr>
          <w:rStyle w:val="libFootnotenumChar"/>
          <w:rFonts w:hint="cs"/>
          <w:rtl/>
        </w:rPr>
        <w:t>2</w:t>
      </w:r>
      <w:r w:rsidRPr="008A3CBA">
        <w:rPr>
          <w:rStyle w:val="libFootnotenumChar"/>
          <w:rtl/>
        </w:rPr>
        <w:t>)</w:t>
      </w:r>
      <w:r>
        <w:rPr>
          <w:rtl/>
        </w:rPr>
        <w:t xml:space="preserve">. </w:t>
      </w:r>
    </w:p>
    <w:p w:rsidR="00F84F17" w:rsidRDefault="00F84F17" w:rsidP="00F84F17">
      <w:pPr>
        <w:pStyle w:val="Heading2Center"/>
        <w:rPr>
          <w:rtl/>
        </w:rPr>
      </w:pPr>
      <w:bookmarkStart w:id="681" w:name="_Toc306632933"/>
      <w:bookmarkStart w:id="682" w:name="_Toc379097870"/>
      <w:bookmarkStart w:id="683" w:name="_Toc174804359"/>
      <w:r>
        <w:rPr>
          <w:rtl/>
        </w:rPr>
        <w:t>24 - باب بطلان العقد مع قصد المزاح وجواز تجديده، وكذا</w:t>
      </w:r>
      <w:bookmarkEnd w:id="681"/>
      <w:r>
        <w:rPr>
          <w:rtl/>
        </w:rPr>
        <w:t xml:space="preserve"> </w:t>
      </w:r>
      <w:bookmarkStart w:id="684" w:name="_Toc306632934"/>
      <w:r>
        <w:rPr>
          <w:rtl/>
        </w:rPr>
        <w:t>تحليل الامة وانه لا بد من العلم بقصد المزاح</w:t>
      </w:r>
      <w:bookmarkEnd w:id="682"/>
      <w:bookmarkEnd w:id="683"/>
      <w:bookmarkEnd w:id="684"/>
      <w:r>
        <w:rPr>
          <w:rtl/>
        </w:rPr>
        <w:t xml:space="preserve"> </w:t>
      </w:r>
    </w:p>
    <w:p w:rsidR="00F84F17" w:rsidRDefault="00F84F17" w:rsidP="00F84F17">
      <w:pPr>
        <w:pStyle w:val="libNormal"/>
        <w:rPr>
          <w:rtl/>
        </w:rPr>
      </w:pPr>
      <w:r w:rsidRPr="0042356D">
        <w:rPr>
          <w:rStyle w:val="libNormalChar"/>
          <w:rtl/>
        </w:rPr>
        <w:t xml:space="preserve">[ 25674 ]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عن ابن </w:t>
      </w:r>
    </w:p>
    <w:p w:rsidR="00F84F17" w:rsidRDefault="00010966" w:rsidP="00010966">
      <w:pPr>
        <w:pStyle w:val="libLine"/>
        <w:rPr>
          <w:rtl/>
        </w:rPr>
      </w:pPr>
      <w:r>
        <w:rPr>
          <w:rtl/>
        </w:rPr>
        <w:t>____________________</w:t>
      </w:r>
    </w:p>
    <w:p w:rsidR="00F84F17" w:rsidRPr="00B46CBB" w:rsidRDefault="00F84F17" w:rsidP="00010966">
      <w:pPr>
        <w:pStyle w:val="libFootnote0"/>
        <w:rPr>
          <w:rtl/>
        </w:rPr>
      </w:pPr>
      <w:r w:rsidRPr="00B46CBB">
        <w:rPr>
          <w:rtl/>
        </w:rPr>
        <w:t>(1) الفقيه 3</w:t>
      </w:r>
      <w:r>
        <w:rPr>
          <w:rtl/>
        </w:rPr>
        <w:t>:</w:t>
      </w:r>
      <w:r w:rsidRPr="00B46CBB">
        <w:rPr>
          <w:rtl/>
        </w:rPr>
        <w:t xml:space="preserve"> 303 </w:t>
      </w:r>
      <w:r w:rsidR="007C1778">
        <w:rPr>
          <w:rtl/>
        </w:rPr>
        <w:t>/</w:t>
      </w:r>
      <w:r w:rsidRPr="00B46CBB">
        <w:rPr>
          <w:rtl/>
        </w:rPr>
        <w:t xml:space="preserve"> 1452</w:t>
      </w:r>
      <w:r>
        <w:rPr>
          <w:rtl/>
        </w:rPr>
        <w:t>.</w:t>
      </w:r>
      <w:r w:rsidRPr="00B46CBB">
        <w:rPr>
          <w:rtl/>
        </w:rPr>
        <w:t xml:space="preserve"> </w:t>
      </w:r>
    </w:p>
    <w:p w:rsidR="00F84F17" w:rsidRDefault="00F84F17" w:rsidP="00010966">
      <w:pPr>
        <w:pStyle w:val="libFootnote0"/>
        <w:rPr>
          <w:rtl/>
        </w:rPr>
      </w:pPr>
      <w:r>
        <w:rPr>
          <w:rtl/>
        </w:rPr>
        <w:t xml:space="preserve">2 - التهذيب 7: 461 </w:t>
      </w:r>
      <w:r w:rsidR="007C1778">
        <w:rPr>
          <w:rtl/>
        </w:rPr>
        <w:t>/</w:t>
      </w:r>
      <w:r>
        <w:rPr>
          <w:rtl/>
        </w:rPr>
        <w:t xml:space="preserve"> 1845. </w:t>
      </w:r>
    </w:p>
    <w:p w:rsidR="00F84F17" w:rsidRDefault="00F84F17" w:rsidP="00010966">
      <w:pPr>
        <w:pStyle w:val="libFootnote0"/>
        <w:rPr>
          <w:rtl/>
        </w:rPr>
      </w:pPr>
      <w:r>
        <w:rPr>
          <w:rtl/>
        </w:rPr>
        <w:t xml:space="preserve">3 - التهذيب 7: 468 </w:t>
      </w:r>
      <w:r w:rsidR="007C1778">
        <w:rPr>
          <w:rtl/>
        </w:rPr>
        <w:t>/</w:t>
      </w:r>
      <w:r>
        <w:rPr>
          <w:rtl/>
        </w:rPr>
        <w:t xml:space="preserve"> 1874. </w:t>
      </w:r>
    </w:p>
    <w:p w:rsidR="00F84F17" w:rsidRPr="00B46CBB" w:rsidRDefault="00F84F17" w:rsidP="00882016">
      <w:pPr>
        <w:pStyle w:val="libFootnote0"/>
        <w:rPr>
          <w:rtl/>
        </w:rPr>
      </w:pPr>
      <w:r w:rsidRPr="00B46CBB">
        <w:rPr>
          <w:rtl/>
        </w:rPr>
        <w:t>(</w:t>
      </w:r>
      <w:r w:rsidR="00882016">
        <w:rPr>
          <w:rFonts w:hint="cs"/>
          <w:rtl/>
        </w:rPr>
        <w:t>2</w:t>
      </w:r>
      <w:r w:rsidRPr="00B46CBB">
        <w:rPr>
          <w:rtl/>
        </w:rPr>
        <w:t>) التهذيب 7</w:t>
      </w:r>
      <w:r>
        <w:rPr>
          <w:rtl/>
        </w:rPr>
        <w:t>:</w:t>
      </w:r>
      <w:r w:rsidRPr="00B46CBB">
        <w:rPr>
          <w:rtl/>
        </w:rPr>
        <w:t xml:space="preserve"> 477 </w:t>
      </w:r>
      <w:r w:rsidR="007C1778">
        <w:rPr>
          <w:rtl/>
        </w:rPr>
        <w:t>/</w:t>
      </w:r>
      <w:r w:rsidRPr="00B46CBB">
        <w:rPr>
          <w:rtl/>
        </w:rPr>
        <w:t xml:space="preserve"> 1914</w:t>
      </w:r>
      <w:r>
        <w:rPr>
          <w:rtl/>
        </w:rPr>
        <w:t>.</w:t>
      </w:r>
      <w:r w:rsidRPr="00B46CBB">
        <w:rPr>
          <w:rtl/>
        </w:rPr>
        <w:t xml:space="preserve"> </w:t>
      </w:r>
    </w:p>
    <w:p w:rsidR="00F84F17" w:rsidRDefault="00F84F17" w:rsidP="00882016">
      <w:pPr>
        <w:pStyle w:val="libFootnoteCenterBold"/>
        <w:rPr>
          <w:rtl/>
        </w:rPr>
      </w:pPr>
      <w:r>
        <w:rPr>
          <w:rtl/>
        </w:rPr>
        <w:t xml:space="preserve">الباب 24 </w:t>
      </w:r>
    </w:p>
    <w:p w:rsidR="00F84F17" w:rsidRDefault="00F84F17" w:rsidP="00882016">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563 </w:t>
      </w:r>
      <w:r w:rsidR="007C1778">
        <w:rPr>
          <w:rtl/>
        </w:rPr>
        <w:t>/</w:t>
      </w:r>
      <w:r>
        <w:rPr>
          <w:rtl/>
        </w:rPr>
        <w:t xml:space="preserve"> 28. </w:t>
      </w:r>
    </w:p>
    <w:p w:rsidR="00AD106E" w:rsidRDefault="00AD106E" w:rsidP="00010966">
      <w:pPr>
        <w:pStyle w:val="libNormal"/>
        <w:rPr>
          <w:rtl/>
        </w:rPr>
      </w:pPr>
      <w:r>
        <w:rPr>
          <w:rtl/>
        </w:rPr>
        <w:br w:type="page"/>
      </w:r>
    </w:p>
    <w:p w:rsidR="00F84F17" w:rsidRDefault="00F84F17" w:rsidP="00F67714">
      <w:pPr>
        <w:pStyle w:val="libNormal0"/>
        <w:rPr>
          <w:rtl/>
        </w:rPr>
      </w:pPr>
      <w:r>
        <w:rPr>
          <w:rtl/>
        </w:rPr>
        <w:lastRenderedPageBreak/>
        <w:t>أبي نصر، عن المشرقيّ، عن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قلت له: ما تقول في رجل اد</w:t>
      </w:r>
      <w:r w:rsidR="00882016">
        <w:rPr>
          <w:rFonts w:hint="cs"/>
          <w:rtl/>
        </w:rPr>
        <w:t>ّ</w:t>
      </w:r>
      <w:r>
        <w:rPr>
          <w:rtl/>
        </w:rPr>
        <w:t>عى أنه خطب امرأة إلى نفسها وهي مازحة، فسألت عن ذلك، فقالت: نعم؟ فقال: ليس بشيء، قلت: فيحل</w:t>
      </w:r>
      <w:r w:rsidR="00C84B6A">
        <w:rPr>
          <w:rFonts w:hint="cs"/>
          <w:rtl/>
        </w:rPr>
        <w:t>ّ</w:t>
      </w:r>
      <w:r>
        <w:rPr>
          <w:rtl/>
        </w:rPr>
        <w:t xml:space="preserve"> للرجل أن يتزوّجها؟ قال: نعم. </w:t>
      </w:r>
    </w:p>
    <w:p w:rsidR="00F84F17" w:rsidRDefault="00F84F17" w:rsidP="00F84F17">
      <w:pPr>
        <w:pStyle w:val="libNormal"/>
        <w:rPr>
          <w:rtl/>
        </w:rPr>
      </w:pPr>
      <w:r>
        <w:rPr>
          <w:rtl/>
        </w:rPr>
        <w:t>ورواه الصدوق بإسناده عن البزنطي</w:t>
      </w:r>
      <w:r w:rsidR="00C84B6A">
        <w:rPr>
          <w:rFonts w:hint="cs"/>
          <w:rtl/>
        </w:rPr>
        <w:t>ّ</w:t>
      </w:r>
      <w:r>
        <w:rPr>
          <w:rtl/>
        </w:rPr>
        <w:t xml:space="preserve">، عن المشرقيّ، مثله، </w:t>
      </w:r>
      <w:r w:rsidR="00E5033F">
        <w:rPr>
          <w:rtl/>
        </w:rPr>
        <w:t xml:space="preserve">إلّا </w:t>
      </w:r>
      <w:r>
        <w:rPr>
          <w:rtl/>
        </w:rPr>
        <w:t>أنّه قال: خطب امرأة إلى نفسها ومازح فزو</w:t>
      </w:r>
      <w:r w:rsidR="00C84B6A">
        <w:rPr>
          <w:rFonts w:hint="cs"/>
          <w:rtl/>
        </w:rPr>
        <w:t>ّ</w:t>
      </w:r>
      <w:r>
        <w:rPr>
          <w:rtl/>
        </w:rPr>
        <w:t xml:space="preserve">جته نفسها وهي مازحة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[ 25675 ] </w:t>
      </w:r>
      <w:r>
        <w:rPr>
          <w:rtl/>
        </w:rPr>
        <w:t xml:space="preserve">2 - </w:t>
      </w:r>
      <w:r w:rsidR="00CA2645">
        <w:rPr>
          <w:rtl/>
        </w:rPr>
        <w:t>محمّد</w:t>
      </w:r>
      <w:r w:rsidR="00144F6E">
        <w:rPr>
          <w:rtl/>
        </w:rPr>
        <w:t xml:space="preserve"> </w:t>
      </w:r>
      <w:r>
        <w:rPr>
          <w:rtl/>
        </w:rPr>
        <w:t xml:space="preserve">بن الحسن بإسناده عن أحمد بن </w:t>
      </w:r>
      <w:r w:rsidR="00CA2645">
        <w:rPr>
          <w:rtl/>
        </w:rPr>
        <w:t>محمّد</w:t>
      </w:r>
      <w:r w:rsidR="00144F6E">
        <w:rPr>
          <w:rtl/>
        </w:rPr>
        <w:t xml:space="preserve"> </w:t>
      </w:r>
      <w:r>
        <w:rPr>
          <w:rtl/>
        </w:rPr>
        <w:t xml:space="preserve">بن عيسى، عن </w:t>
      </w:r>
      <w:r w:rsidR="00CA2645">
        <w:rPr>
          <w:rtl/>
        </w:rPr>
        <w:t>محمّد</w:t>
      </w:r>
      <w:r w:rsidR="00144F6E">
        <w:rPr>
          <w:rtl/>
        </w:rPr>
        <w:t xml:space="preserve"> </w:t>
      </w:r>
      <w:r>
        <w:rPr>
          <w:rtl/>
        </w:rPr>
        <w:t>بن إسماعيل بن بزيع قال: سألت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امرأة أحل</w:t>
      </w:r>
      <w:r w:rsidR="005110CC">
        <w:rPr>
          <w:rFonts w:hint="cs"/>
          <w:rtl/>
        </w:rPr>
        <w:t>ّ</w:t>
      </w:r>
      <w:r>
        <w:rPr>
          <w:rtl/>
        </w:rPr>
        <w:t>ت لزوجها جاريتها؟ فقال: ذلك له، قلت: وإن خاف أن تكون تمزح؟ قال: وكيف له بما في قلبها فإن علم أن</w:t>
      </w:r>
      <w:r w:rsidR="005110CC">
        <w:rPr>
          <w:rFonts w:hint="cs"/>
          <w:rtl/>
        </w:rPr>
        <w:t>ّ</w:t>
      </w:r>
      <w:r>
        <w:rPr>
          <w:rtl/>
        </w:rPr>
        <w:t xml:space="preserve">ها تمزح فلا. </w:t>
      </w:r>
    </w:p>
    <w:p w:rsidR="00F84F17" w:rsidRDefault="00F84F17" w:rsidP="00F84F17">
      <w:pPr>
        <w:pStyle w:val="Heading2Center"/>
        <w:rPr>
          <w:rtl/>
        </w:rPr>
      </w:pPr>
      <w:bookmarkStart w:id="685" w:name="_Toc306632935"/>
      <w:bookmarkStart w:id="686" w:name="_Toc379097871"/>
      <w:bookmarkStart w:id="687" w:name="_Toc174804360"/>
      <w:r>
        <w:rPr>
          <w:rtl/>
        </w:rPr>
        <w:t>25 - باب ان المرأة مصدقة في عدم ال</w:t>
      </w:r>
      <w:r w:rsidR="00BA765B">
        <w:rPr>
          <w:rtl/>
        </w:rPr>
        <w:t xml:space="preserve">زوّج </w:t>
      </w:r>
      <w:r>
        <w:rPr>
          <w:rtl/>
        </w:rPr>
        <w:t>وعدم ال</w:t>
      </w:r>
      <w:r w:rsidR="00CD662E">
        <w:rPr>
          <w:rtl/>
        </w:rPr>
        <w:t xml:space="preserve">عدّة </w:t>
      </w:r>
      <w:r>
        <w:rPr>
          <w:rtl/>
        </w:rPr>
        <w:t>ونحو</w:t>
      </w:r>
      <w:bookmarkEnd w:id="685"/>
      <w:r>
        <w:rPr>
          <w:rtl/>
        </w:rPr>
        <w:t xml:space="preserve"> </w:t>
      </w:r>
      <w:bookmarkStart w:id="688" w:name="_Toc306632936"/>
      <w:r>
        <w:rPr>
          <w:rtl/>
        </w:rPr>
        <w:t>ذلك ولا يجب التفتيش</w:t>
      </w:r>
      <w:bookmarkEnd w:id="686"/>
      <w:bookmarkEnd w:id="687"/>
      <w:bookmarkEnd w:id="688"/>
      <w:r>
        <w:rPr>
          <w:rtl/>
        </w:rPr>
        <w:t xml:space="preserve"> </w:t>
      </w:r>
    </w:p>
    <w:p w:rsidR="00F84F17" w:rsidRDefault="00F84F17" w:rsidP="00F84F17">
      <w:pPr>
        <w:pStyle w:val="libNormal"/>
        <w:rPr>
          <w:rtl/>
        </w:rPr>
      </w:pPr>
      <w:r w:rsidRPr="0042356D">
        <w:rPr>
          <w:rStyle w:val="libNormalChar"/>
          <w:rtl/>
        </w:rPr>
        <w:t xml:space="preserve">[ 25676 ]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Pr>
          <w:rtl/>
        </w:rPr>
        <w:t xml:space="preserve">عن </w:t>
      </w:r>
      <w:r w:rsidR="007B3A37">
        <w:rPr>
          <w:rtl/>
        </w:rPr>
        <w:t xml:space="preserve">عليّ </w:t>
      </w:r>
      <w:r>
        <w:rPr>
          <w:rtl/>
        </w:rPr>
        <w:t>بن الحكم عن عمر بن حنظلة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ان</w:t>
      </w:r>
      <w:r w:rsidR="00FA4451">
        <w:rPr>
          <w:rFonts w:hint="cs"/>
          <w:rtl/>
        </w:rPr>
        <w:t>ّ</w:t>
      </w:r>
      <w:r>
        <w:rPr>
          <w:rtl/>
        </w:rPr>
        <w:t>ي تزو</w:t>
      </w:r>
      <w:r w:rsidR="00FA4451">
        <w:rPr>
          <w:rFonts w:hint="cs"/>
          <w:rtl/>
        </w:rPr>
        <w:t>ّ</w:t>
      </w:r>
      <w:r>
        <w:rPr>
          <w:rtl/>
        </w:rPr>
        <w:t xml:space="preserve">جت امرأة فسألت عنها فقيل فيها، فقال: وأنت لم سألت </w:t>
      </w:r>
      <w:r w:rsidR="00651C06">
        <w:rPr>
          <w:rtl/>
        </w:rPr>
        <w:t>ايضاً</w:t>
      </w:r>
      <w:r>
        <w:rPr>
          <w:rtl/>
        </w:rPr>
        <w:t xml:space="preserve">؟! ليس عليكم التفتيش. </w:t>
      </w:r>
    </w:p>
    <w:p w:rsidR="00F84F17" w:rsidRDefault="00F84F17" w:rsidP="00F84F17">
      <w:pPr>
        <w:pStyle w:val="libNormal"/>
        <w:rPr>
          <w:rtl/>
        </w:rPr>
      </w:pPr>
      <w:r w:rsidRPr="0042356D">
        <w:rPr>
          <w:rStyle w:val="libNormalChar"/>
          <w:rtl/>
        </w:rPr>
        <w:t xml:space="preserve">[ 25677 ] </w:t>
      </w:r>
      <w:r>
        <w:rPr>
          <w:rtl/>
        </w:rPr>
        <w:t xml:space="preserve">2 - وعنه، عن أحمد، عن الحسين بن سعيد، عن </w:t>
      </w:r>
      <w:r w:rsidR="00FE0AD6">
        <w:rPr>
          <w:rtl/>
        </w:rPr>
        <w:t>فضّال</w:t>
      </w:r>
      <w:r>
        <w:rPr>
          <w:rtl/>
        </w:rPr>
        <w:t xml:space="preserve">ة بن </w:t>
      </w:r>
    </w:p>
    <w:p w:rsidR="00F84F17" w:rsidRDefault="00010966" w:rsidP="00010966">
      <w:pPr>
        <w:pStyle w:val="libLine"/>
        <w:rPr>
          <w:rtl/>
        </w:rPr>
      </w:pPr>
      <w:r>
        <w:rPr>
          <w:rtl/>
        </w:rPr>
        <w:t>____________________</w:t>
      </w:r>
    </w:p>
    <w:p w:rsidR="00F84F17" w:rsidRPr="00B46CBB" w:rsidRDefault="00F84F17" w:rsidP="00010966">
      <w:pPr>
        <w:pStyle w:val="libFootnote0"/>
        <w:rPr>
          <w:rtl/>
        </w:rPr>
      </w:pPr>
      <w:r w:rsidRPr="00B46CBB">
        <w:rPr>
          <w:rtl/>
        </w:rPr>
        <w:t>(1) الفقيه 3</w:t>
      </w:r>
      <w:r>
        <w:rPr>
          <w:rtl/>
        </w:rPr>
        <w:t>:</w:t>
      </w:r>
      <w:r w:rsidRPr="00B46CBB">
        <w:rPr>
          <w:rtl/>
        </w:rPr>
        <w:t xml:space="preserve"> 271 </w:t>
      </w:r>
      <w:r w:rsidR="007C1778">
        <w:rPr>
          <w:rtl/>
        </w:rPr>
        <w:t>/</w:t>
      </w:r>
      <w:r w:rsidRPr="00B46CBB">
        <w:rPr>
          <w:rtl/>
        </w:rPr>
        <w:t xml:space="preserve"> 1287</w:t>
      </w:r>
      <w:r>
        <w:rPr>
          <w:rtl/>
        </w:rPr>
        <w:t>.</w:t>
      </w:r>
      <w:r w:rsidRPr="00B46CBB">
        <w:rPr>
          <w:rtl/>
        </w:rPr>
        <w:t xml:space="preserve"> </w:t>
      </w:r>
    </w:p>
    <w:p w:rsidR="00F84F17" w:rsidRPr="00B46CBB" w:rsidRDefault="00F84F17" w:rsidP="00010966">
      <w:pPr>
        <w:pStyle w:val="libFootnote0"/>
        <w:rPr>
          <w:rtl/>
        </w:rPr>
      </w:pPr>
      <w:r w:rsidRPr="00B46CBB">
        <w:rPr>
          <w:rtl/>
        </w:rPr>
        <w:t>2</w:t>
      </w:r>
      <w:r>
        <w:rPr>
          <w:rtl/>
        </w:rPr>
        <w:t xml:space="preserve"> - </w:t>
      </w:r>
      <w:r w:rsidRPr="00B46CBB">
        <w:rPr>
          <w:rtl/>
        </w:rPr>
        <w:t>التهذيب 7</w:t>
      </w:r>
      <w:r>
        <w:rPr>
          <w:rtl/>
        </w:rPr>
        <w:t>:</w:t>
      </w:r>
      <w:r w:rsidRPr="00B46CBB">
        <w:rPr>
          <w:rtl/>
        </w:rPr>
        <w:t xml:space="preserve"> 462 </w:t>
      </w:r>
      <w:r w:rsidR="007C1778">
        <w:rPr>
          <w:rtl/>
        </w:rPr>
        <w:t>/</w:t>
      </w:r>
      <w:r w:rsidRPr="00B46CBB">
        <w:rPr>
          <w:rtl/>
        </w:rPr>
        <w:t xml:space="preserve"> 1854</w:t>
      </w:r>
      <w:r>
        <w:rPr>
          <w:rtl/>
        </w:rPr>
        <w:t>،</w:t>
      </w:r>
      <w:r w:rsidRPr="00B46CBB">
        <w:rPr>
          <w:rtl/>
        </w:rPr>
        <w:t xml:space="preserve"> واورده في الحديث 3 من الباب 32 من </w:t>
      </w:r>
      <w:r w:rsidR="007C1778">
        <w:rPr>
          <w:rtl/>
        </w:rPr>
        <w:t xml:space="preserve">أبواب </w:t>
      </w:r>
      <w:r w:rsidRPr="00B46CBB">
        <w:rPr>
          <w:rtl/>
        </w:rPr>
        <w:t>نكاح العبيد</w:t>
      </w:r>
      <w:r>
        <w:rPr>
          <w:rtl/>
        </w:rPr>
        <w:t>،</w:t>
      </w:r>
      <w:r w:rsidRPr="00B46CBB">
        <w:rPr>
          <w:rtl/>
        </w:rPr>
        <w:t xml:space="preserve"> </w:t>
      </w:r>
      <w:r w:rsidR="004A37DF">
        <w:rPr>
          <w:rtl/>
        </w:rPr>
        <w:t xml:space="preserve">وتقدّم </w:t>
      </w:r>
      <w:r w:rsidRPr="00B46CBB">
        <w:rPr>
          <w:rtl/>
        </w:rPr>
        <w:t xml:space="preserve">ما </w:t>
      </w:r>
      <w:r w:rsidR="00CD662E">
        <w:rPr>
          <w:rtl/>
        </w:rPr>
        <w:t xml:space="preserve">يدلّ </w:t>
      </w:r>
      <w:r w:rsidRPr="00B46CBB">
        <w:rPr>
          <w:rtl/>
        </w:rPr>
        <w:t xml:space="preserve">على بعض المقصود في الباب 21 من هذه </w:t>
      </w:r>
      <w:r w:rsidR="00AD67CF">
        <w:rPr>
          <w:rtl/>
        </w:rPr>
        <w:t>ال</w:t>
      </w:r>
      <w:r w:rsidR="007C1778">
        <w:rPr>
          <w:rtl/>
        </w:rPr>
        <w:t xml:space="preserve">أبواب </w:t>
      </w:r>
      <w:r w:rsidRPr="00B46CBB">
        <w:rPr>
          <w:rtl/>
        </w:rPr>
        <w:t xml:space="preserve">وياتي ما </w:t>
      </w:r>
      <w:r w:rsidR="00CD662E">
        <w:rPr>
          <w:rtl/>
        </w:rPr>
        <w:t xml:space="preserve">يدلّ </w:t>
      </w:r>
      <w:r w:rsidRPr="00B46CBB">
        <w:rPr>
          <w:rtl/>
        </w:rPr>
        <w:t xml:space="preserve">عليه في الباب 32 من </w:t>
      </w:r>
      <w:r w:rsidR="007C1778">
        <w:rPr>
          <w:rtl/>
        </w:rPr>
        <w:t xml:space="preserve">أبواب </w:t>
      </w:r>
      <w:r w:rsidRPr="00B46CBB">
        <w:rPr>
          <w:rtl/>
        </w:rPr>
        <w:t>نكاح العبيد</w:t>
      </w:r>
      <w:r>
        <w:rPr>
          <w:rtl/>
        </w:rPr>
        <w:t>.</w:t>
      </w:r>
      <w:r w:rsidRPr="00B46CBB">
        <w:rPr>
          <w:rtl/>
        </w:rPr>
        <w:t xml:space="preserve"> </w:t>
      </w:r>
    </w:p>
    <w:p w:rsidR="00F84F17" w:rsidRDefault="00F84F17" w:rsidP="0017195B">
      <w:pPr>
        <w:pStyle w:val="libFootnoteCenterBold"/>
        <w:rPr>
          <w:rtl/>
        </w:rPr>
      </w:pPr>
      <w:r>
        <w:rPr>
          <w:rtl/>
        </w:rPr>
        <w:t xml:space="preserve">الباب 25 </w:t>
      </w:r>
    </w:p>
    <w:p w:rsidR="00F84F17" w:rsidRDefault="00F84F17" w:rsidP="0017195B">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569 </w:t>
      </w:r>
      <w:r w:rsidR="007C1778">
        <w:rPr>
          <w:rtl/>
        </w:rPr>
        <w:t>/</w:t>
      </w:r>
      <w:r>
        <w:rPr>
          <w:rtl/>
        </w:rPr>
        <w:t xml:space="preserve"> 55. </w:t>
      </w:r>
    </w:p>
    <w:p w:rsidR="00F84F17" w:rsidRDefault="00F84F17" w:rsidP="00010966">
      <w:pPr>
        <w:pStyle w:val="libFootnote0"/>
        <w:rPr>
          <w:rtl/>
        </w:rPr>
      </w:pPr>
      <w:r>
        <w:rPr>
          <w:rtl/>
        </w:rPr>
        <w:t xml:space="preserve">2 - الكافي 5: 392 </w:t>
      </w:r>
      <w:r w:rsidR="007C1778">
        <w:rPr>
          <w:rtl/>
        </w:rPr>
        <w:t>/</w:t>
      </w:r>
      <w:r>
        <w:rPr>
          <w:rtl/>
        </w:rPr>
        <w:t xml:space="preserve"> 4، واورده في الحديث 5 من الباب 3 من هذه </w:t>
      </w:r>
      <w:r w:rsidR="00AD67CF">
        <w:rPr>
          <w:rtl/>
        </w:rPr>
        <w:t>ال</w:t>
      </w:r>
      <w:r w:rsidR="007C1778">
        <w:rPr>
          <w:rtl/>
        </w:rPr>
        <w:t xml:space="preserve">أبواب </w:t>
      </w:r>
      <w:r>
        <w:rPr>
          <w:rtl/>
        </w:rPr>
        <w:t xml:space="preserve">وفي الحديث 1 من الباب 10 من </w:t>
      </w:r>
      <w:r w:rsidR="007C1778">
        <w:rPr>
          <w:rtl/>
        </w:rPr>
        <w:t xml:space="preserve">أبواب </w:t>
      </w:r>
      <w:r>
        <w:rPr>
          <w:rtl/>
        </w:rPr>
        <w:t xml:space="preserve">المتعة باسناد آخر.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أي</w:t>
      </w:r>
      <w:r w:rsidR="00950A72">
        <w:rPr>
          <w:rFonts w:hint="cs"/>
          <w:rtl/>
        </w:rPr>
        <w:t>ّ</w:t>
      </w:r>
      <w:r>
        <w:rPr>
          <w:rtl/>
        </w:rPr>
        <w:t xml:space="preserve">وب، عن عمر بن أبان، عن ميسر </w:t>
      </w:r>
      <w:r w:rsidRPr="008A3CBA">
        <w:rPr>
          <w:rStyle w:val="libFootnotenumChar"/>
          <w:rtl/>
        </w:rPr>
        <w:t>(1)</w:t>
      </w:r>
      <w:r>
        <w:rPr>
          <w:rtl/>
        </w:rPr>
        <w:t xml:space="preserve">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ألقى المرأة بالفلاة التي ليس فيها أحد، فأقول لها: ألك زوج؟ فتقول: لا، فأتزو</w:t>
      </w:r>
      <w:r w:rsidR="00950A72">
        <w:rPr>
          <w:rFonts w:hint="cs"/>
          <w:rtl/>
        </w:rPr>
        <w:t>ّ</w:t>
      </w:r>
      <w:r>
        <w:rPr>
          <w:rtl/>
        </w:rPr>
        <w:t>جها؟ قال: نعم، هي المصد</w:t>
      </w:r>
      <w:r w:rsidR="005F425E">
        <w:rPr>
          <w:rFonts w:hint="cs"/>
          <w:rtl/>
        </w:rPr>
        <w:t>ّ</w:t>
      </w:r>
      <w:r>
        <w:rPr>
          <w:rtl/>
        </w:rPr>
        <w:t xml:space="preserve">قة على نفسها.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هنا </w:t>
      </w:r>
      <w:r w:rsidRPr="008A3CBA">
        <w:rPr>
          <w:rStyle w:val="libFootnotenumChar"/>
          <w:rtl/>
        </w:rPr>
        <w:t>(2)</w:t>
      </w:r>
      <w:r>
        <w:rPr>
          <w:rtl/>
        </w:rPr>
        <w:t xml:space="preserve"> وفي الحيض </w:t>
      </w:r>
      <w:r w:rsidRPr="008A3CBA">
        <w:rPr>
          <w:rStyle w:val="libFootnotenumChar"/>
          <w:rtl/>
        </w:rPr>
        <w:t>(3)</w:t>
      </w:r>
      <w:r>
        <w:rPr>
          <w:rtl/>
        </w:rPr>
        <w:t xml:space="preserve">، ويأتي ما </w:t>
      </w:r>
      <w:r w:rsidR="00CD662E">
        <w:rPr>
          <w:rtl/>
        </w:rPr>
        <w:t xml:space="preserve">يدلّ </w:t>
      </w:r>
      <w:r>
        <w:rPr>
          <w:rtl/>
        </w:rPr>
        <w:t xml:space="preserve">عليه في المتعة </w:t>
      </w:r>
      <w:r w:rsidRPr="008A3CBA">
        <w:rPr>
          <w:rStyle w:val="libFootnotenumChar"/>
          <w:rtl/>
        </w:rPr>
        <w:t>(4)</w:t>
      </w:r>
      <w:r>
        <w:rPr>
          <w:rtl/>
        </w:rPr>
        <w:t xml:space="preserve"> وفي العدد </w:t>
      </w:r>
      <w:r w:rsidRPr="008A3CBA">
        <w:rPr>
          <w:rStyle w:val="libFootnotenumChar"/>
          <w:rtl/>
        </w:rPr>
        <w:t>(5)</w:t>
      </w:r>
      <w:r>
        <w:rPr>
          <w:rtl/>
        </w:rPr>
        <w:t xml:space="preserve"> وغير ذلك </w:t>
      </w:r>
      <w:r w:rsidRPr="008A3CBA">
        <w:rPr>
          <w:rStyle w:val="libFootnotenumChar"/>
          <w:rtl/>
        </w:rPr>
        <w:t>(6)</w:t>
      </w:r>
      <w:r>
        <w:rPr>
          <w:rtl/>
        </w:rPr>
        <w:t xml:space="preserve">. </w:t>
      </w:r>
    </w:p>
    <w:p w:rsidR="00F84F17" w:rsidRDefault="00F84F17" w:rsidP="00F84F17">
      <w:pPr>
        <w:pStyle w:val="Heading2Center"/>
        <w:rPr>
          <w:rtl/>
        </w:rPr>
      </w:pPr>
      <w:bookmarkStart w:id="689" w:name="_Toc306632937"/>
      <w:bookmarkStart w:id="690" w:name="_Toc379097872"/>
      <w:bookmarkStart w:id="691" w:name="_Toc174804361"/>
      <w:r>
        <w:rPr>
          <w:rtl/>
        </w:rPr>
        <w:t>26 - باب حكم الوكيل في النكاح اذا خالف ما امر به أو انكر</w:t>
      </w:r>
      <w:bookmarkEnd w:id="689"/>
      <w:r>
        <w:rPr>
          <w:rtl/>
        </w:rPr>
        <w:t xml:space="preserve"> </w:t>
      </w:r>
      <w:bookmarkStart w:id="692" w:name="_Toc306632938"/>
      <w:r>
        <w:rPr>
          <w:rtl/>
        </w:rPr>
        <w:t>الموكل الوكالة</w:t>
      </w:r>
      <w:bookmarkEnd w:id="690"/>
      <w:bookmarkEnd w:id="691"/>
      <w:bookmarkEnd w:id="692"/>
      <w:r>
        <w:rPr>
          <w:rtl/>
        </w:rPr>
        <w:t xml:space="preserve"> </w:t>
      </w:r>
    </w:p>
    <w:p w:rsidR="00F84F17" w:rsidRDefault="00F84F17" w:rsidP="00F84F17">
      <w:pPr>
        <w:pStyle w:val="libNormal"/>
        <w:rPr>
          <w:rtl/>
        </w:rPr>
      </w:pPr>
      <w:r w:rsidRPr="0042356D">
        <w:rPr>
          <w:rStyle w:val="libNormalChar"/>
          <w:rtl/>
        </w:rPr>
        <w:t xml:space="preserve">[ 25678 ] </w:t>
      </w:r>
      <w:r>
        <w:rPr>
          <w:rtl/>
        </w:rPr>
        <w:t xml:space="preserve">1 - </w:t>
      </w:r>
      <w:r w:rsidR="00CA2645">
        <w:rPr>
          <w:rtl/>
        </w:rPr>
        <w:t>محمّد</w:t>
      </w:r>
      <w:r w:rsidR="00144F6E">
        <w:rPr>
          <w:rtl/>
        </w:rPr>
        <w:t xml:space="preserve"> </w:t>
      </w:r>
      <w:r>
        <w:rPr>
          <w:rtl/>
        </w:rPr>
        <w:t>بن الحسن بإسناده عن الحسن بن محبوب، عن مالك بن عطي</w:t>
      </w:r>
      <w:r w:rsidR="0017058F">
        <w:rPr>
          <w:rFonts w:hint="cs"/>
          <w:rtl/>
        </w:rPr>
        <w:t>ّ</w:t>
      </w:r>
      <w:r>
        <w:rPr>
          <w:rtl/>
        </w:rPr>
        <w:t>ة، عن أبي عبيدة،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رجل أمر </w:t>
      </w:r>
      <w:r w:rsidR="00CA2645">
        <w:rPr>
          <w:rtl/>
        </w:rPr>
        <w:t xml:space="preserve">رجلاً </w:t>
      </w:r>
      <w:r>
        <w:rPr>
          <w:rtl/>
        </w:rPr>
        <w:t>أن يزو</w:t>
      </w:r>
      <w:r w:rsidR="0017058F">
        <w:rPr>
          <w:rFonts w:hint="cs"/>
          <w:rtl/>
        </w:rPr>
        <w:t>ّ</w:t>
      </w:r>
      <w:r>
        <w:rPr>
          <w:rtl/>
        </w:rPr>
        <w:t xml:space="preserve">جه امرأة من أهل البصرة من بني تميم فزوجه امرأة من أهل الكوفة من بني تميم، قال: خالف أمره وعلى المأمور نصف الصداق لاهل المرأة ولا </w:t>
      </w:r>
      <w:r w:rsidR="00CD662E">
        <w:rPr>
          <w:rtl/>
        </w:rPr>
        <w:t xml:space="preserve">عدّة </w:t>
      </w:r>
      <w:r>
        <w:rPr>
          <w:rtl/>
        </w:rPr>
        <w:t>عليها ولا ميراث بينهما، فقال بعض من حضر فإن أمره أن يزوجه امرأة ولم يسم</w:t>
      </w:r>
      <w:r w:rsidR="0017058F">
        <w:rPr>
          <w:rFonts w:hint="cs"/>
          <w:rtl/>
        </w:rPr>
        <w:t>ّ</w:t>
      </w:r>
      <w:r>
        <w:rPr>
          <w:rtl/>
        </w:rPr>
        <w:t xml:space="preserve"> أرضا</w:t>
      </w:r>
      <w:r w:rsidR="0017058F">
        <w:rPr>
          <w:rFonts w:hint="cs"/>
          <w:rtl/>
        </w:rPr>
        <w:t>ً</w:t>
      </w:r>
      <w:r>
        <w:rPr>
          <w:rtl/>
        </w:rPr>
        <w:t xml:space="preserve"> ولا قبيلة </w:t>
      </w:r>
      <w:r w:rsidR="007B3A37">
        <w:rPr>
          <w:rtl/>
        </w:rPr>
        <w:t xml:space="preserve">ثمّ </w:t>
      </w:r>
      <w:r>
        <w:rPr>
          <w:rtl/>
        </w:rPr>
        <w:t>جحد الآمر أن يكون أمره بذلك بعدما زو</w:t>
      </w:r>
      <w:r w:rsidR="0017058F">
        <w:rPr>
          <w:rFonts w:hint="cs"/>
          <w:rtl/>
        </w:rPr>
        <w:t>ّ</w:t>
      </w:r>
      <w:r>
        <w:rPr>
          <w:rtl/>
        </w:rPr>
        <w:t>جه، فقال: ان كان للمأمور بينة أنه كان أمره أن يزوجه كان الصداق على الآمر، وإن لم يكن له بي</w:t>
      </w:r>
      <w:r w:rsidR="0017058F">
        <w:rPr>
          <w:rFonts w:hint="cs"/>
          <w:rtl/>
        </w:rPr>
        <w:t>ّ</w:t>
      </w:r>
      <w:r>
        <w:rPr>
          <w:rtl/>
        </w:rPr>
        <w:t xml:space="preserve">نة كان الصداق على المأمور لاهل المرأة ولا ميراث بينهما ولا </w:t>
      </w:r>
      <w:r w:rsidR="00CD662E">
        <w:rPr>
          <w:rtl/>
        </w:rPr>
        <w:t xml:space="preserve">عدّة </w:t>
      </w:r>
      <w:r>
        <w:rPr>
          <w:rtl/>
        </w:rPr>
        <w:t>عليها ولها نصف الصداق إن كان فرضا لها صداقا</w:t>
      </w:r>
      <w:r w:rsidR="0017058F">
        <w:rPr>
          <w:rFonts w:hint="cs"/>
          <w:rtl/>
        </w:rPr>
        <w:t>ً</w:t>
      </w:r>
      <w:r>
        <w:rPr>
          <w:rtl/>
        </w:rPr>
        <w:t xml:space="preserve">. </w:t>
      </w:r>
    </w:p>
    <w:p w:rsidR="00F84F17" w:rsidRDefault="00F84F17" w:rsidP="00F84F17">
      <w:pPr>
        <w:pStyle w:val="libNormal"/>
        <w:rPr>
          <w:rtl/>
        </w:rPr>
      </w:pPr>
      <w:r>
        <w:rPr>
          <w:rtl/>
        </w:rPr>
        <w:t xml:space="preserve">ورواه الصدوق </w:t>
      </w:r>
      <w:r w:rsidR="00651C06">
        <w:rPr>
          <w:rtl/>
        </w:rPr>
        <w:t>ايضاً</w:t>
      </w:r>
      <w:r w:rsidR="007B3A37">
        <w:rPr>
          <w:rtl/>
        </w:rPr>
        <w:t xml:space="preserve"> </w:t>
      </w:r>
      <w:r>
        <w:rPr>
          <w:rtl/>
        </w:rPr>
        <w:t xml:space="preserve">بإسناده عن الحسن بن محبوب، مثله وزاد: وإن لم </w:t>
      </w:r>
    </w:p>
    <w:p w:rsidR="00F84F17" w:rsidRDefault="00010966" w:rsidP="00010966">
      <w:pPr>
        <w:pStyle w:val="libLine"/>
        <w:rPr>
          <w:rtl/>
        </w:rPr>
      </w:pPr>
      <w:r>
        <w:rPr>
          <w:rtl/>
        </w:rPr>
        <w:t>____________________</w:t>
      </w:r>
    </w:p>
    <w:p w:rsidR="00F84F17" w:rsidRPr="00B46CBB" w:rsidRDefault="00F84F17" w:rsidP="00010966">
      <w:pPr>
        <w:pStyle w:val="libFootnote0"/>
        <w:rPr>
          <w:rtl/>
        </w:rPr>
      </w:pPr>
      <w:r w:rsidRPr="00B46CBB">
        <w:rPr>
          <w:rtl/>
        </w:rPr>
        <w:t>(1) في المصدر</w:t>
      </w:r>
      <w:r>
        <w:rPr>
          <w:rtl/>
        </w:rPr>
        <w:t>:</w:t>
      </w:r>
      <w:r w:rsidRPr="00B46CBB">
        <w:rPr>
          <w:rtl/>
        </w:rPr>
        <w:t xml:space="preserve"> ميسرة</w:t>
      </w:r>
      <w:r>
        <w:rPr>
          <w:rtl/>
        </w:rPr>
        <w:t>.</w:t>
      </w:r>
      <w:r w:rsidRPr="00B46CBB">
        <w:rPr>
          <w:rtl/>
        </w:rPr>
        <w:t xml:space="preserve"> </w:t>
      </w:r>
    </w:p>
    <w:p w:rsidR="00F84F17" w:rsidRPr="00B46CBB" w:rsidRDefault="00F84F17" w:rsidP="00010966">
      <w:pPr>
        <w:pStyle w:val="libFootnote0"/>
        <w:rPr>
          <w:rtl/>
        </w:rPr>
      </w:pPr>
      <w:r w:rsidRPr="00B46CBB">
        <w:rPr>
          <w:rtl/>
        </w:rPr>
        <w:t xml:space="preserve">(2) تقدم في الباب 18 و 23 من هذه </w:t>
      </w:r>
      <w:r w:rsidR="00AD67CF">
        <w:rPr>
          <w:rtl/>
        </w:rPr>
        <w:t>الأبواب</w:t>
      </w:r>
      <w:r>
        <w:rPr>
          <w:rtl/>
        </w:rPr>
        <w:t>.</w:t>
      </w:r>
      <w:r w:rsidRPr="00B46CBB">
        <w:rPr>
          <w:rtl/>
        </w:rPr>
        <w:t xml:space="preserve"> </w:t>
      </w:r>
    </w:p>
    <w:p w:rsidR="00F84F17" w:rsidRPr="00B46CBB" w:rsidRDefault="00F84F17" w:rsidP="00010966">
      <w:pPr>
        <w:pStyle w:val="libFootnote0"/>
        <w:rPr>
          <w:rtl/>
        </w:rPr>
      </w:pPr>
      <w:r w:rsidRPr="00B46CBB">
        <w:rPr>
          <w:rtl/>
        </w:rPr>
        <w:t xml:space="preserve">(3) تقدم في الباب 47 من </w:t>
      </w:r>
      <w:r w:rsidR="007C1778">
        <w:rPr>
          <w:rtl/>
        </w:rPr>
        <w:t xml:space="preserve">أبواب </w:t>
      </w:r>
      <w:r w:rsidRPr="00B46CBB">
        <w:rPr>
          <w:rtl/>
        </w:rPr>
        <w:t>الحيض</w:t>
      </w:r>
      <w:r>
        <w:rPr>
          <w:rtl/>
        </w:rPr>
        <w:t>.</w:t>
      </w:r>
      <w:r w:rsidRPr="00B46CBB">
        <w:rPr>
          <w:rtl/>
        </w:rPr>
        <w:t xml:space="preserve"> </w:t>
      </w:r>
    </w:p>
    <w:p w:rsidR="00F84F17" w:rsidRPr="00B46CBB" w:rsidRDefault="00F84F17" w:rsidP="00010966">
      <w:pPr>
        <w:pStyle w:val="libFootnote0"/>
        <w:rPr>
          <w:rtl/>
        </w:rPr>
      </w:pPr>
      <w:r w:rsidRPr="00B46CBB">
        <w:rPr>
          <w:rtl/>
        </w:rPr>
        <w:t xml:space="preserve">(4) يأتي في الباب 10 من </w:t>
      </w:r>
      <w:r w:rsidR="007C1778">
        <w:rPr>
          <w:rtl/>
        </w:rPr>
        <w:t xml:space="preserve">أبواب </w:t>
      </w:r>
      <w:r w:rsidRPr="00B46CBB">
        <w:rPr>
          <w:rtl/>
        </w:rPr>
        <w:t>المتعة</w:t>
      </w:r>
      <w:r>
        <w:rPr>
          <w:rtl/>
        </w:rPr>
        <w:t>.</w:t>
      </w:r>
      <w:r w:rsidRPr="00B46CBB">
        <w:rPr>
          <w:rtl/>
        </w:rPr>
        <w:t xml:space="preserve"> </w:t>
      </w:r>
    </w:p>
    <w:p w:rsidR="00F84F17" w:rsidRPr="00B46CBB" w:rsidRDefault="00F84F17" w:rsidP="00010966">
      <w:pPr>
        <w:pStyle w:val="libFootnote0"/>
        <w:rPr>
          <w:rtl/>
        </w:rPr>
      </w:pPr>
      <w:r w:rsidRPr="00B46CBB">
        <w:rPr>
          <w:rtl/>
        </w:rPr>
        <w:t xml:space="preserve">(5) يأتي في الباب 24 من </w:t>
      </w:r>
      <w:r w:rsidR="007C1778">
        <w:rPr>
          <w:rtl/>
        </w:rPr>
        <w:t xml:space="preserve">أبواب </w:t>
      </w:r>
      <w:r w:rsidRPr="00B46CBB">
        <w:rPr>
          <w:rtl/>
        </w:rPr>
        <w:t>العدد</w:t>
      </w:r>
      <w:r>
        <w:rPr>
          <w:rtl/>
        </w:rPr>
        <w:t>.</w:t>
      </w:r>
      <w:r w:rsidRPr="00B46CBB">
        <w:rPr>
          <w:rtl/>
        </w:rPr>
        <w:t xml:space="preserve"> </w:t>
      </w:r>
    </w:p>
    <w:p w:rsidR="00F84F17" w:rsidRPr="00B46CBB" w:rsidRDefault="00F84F17" w:rsidP="00010966">
      <w:pPr>
        <w:pStyle w:val="libFootnote0"/>
        <w:rPr>
          <w:rtl/>
        </w:rPr>
      </w:pPr>
      <w:r w:rsidRPr="00B46CBB">
        <w:rPr>
          <w:rtl/>
        </w:rPr>
        <w:t xml:space="preserve">(6) يأتي في الباب 11 من </w:t>
      </w:r>
      <w:r w:rsidR="007C1778">
        <w:rPr>
          <w:rtl/>
        </w:rPr>
        <w:t xml:space="preserve">أبواب </w:t>
      </w:r>
      <w:r w:rsidRPr="00B46CBB">
        <w:rPr>
          <w:rtl/>
        </w:rPr>
        <w:t>اقسام الطلاق</w:t>
      </w:r>
      <w:r>
        <w:rPr>
          <w:rtl/>
        </w:rPr>
        <w:t>.</w:t>
      </w:r>
      <w:r w:rsidRPr="00B46CBB">
        <w:rPr>
          <w:rtl/>
        </w:rPr>
        <w:t xml:space="preserve"> </w:t>
      </w:r>
    </w:p>
    <w:p w:rsidR="00F84F17" w:rsidRDefault="00F84F17" w:rsidP="0017058F">
      <w:pPr>
        <w:pStyle w:val="libFootnoteCenterBold"/>
        <w:rPr>
          <w:rtl/>
        </w:rPr>
      </w:pPr>
      <w:r>
        <w:rPr>
          <w:rtl/>
        </w:rPr>
        <w:t xml:space="preserve">الباب 26 </w:t>
      </w:r>
    </w:p>
    <w:p w:rsidR="00F84F17" w:rsidRDefault="00F84F17" w:rsidP="0017058F">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التهذيب 7: 490 </w:t>
      </w:r>
      <w:r w:rsidR="007C1778">
        <w:rPr>
          <w:rtl/>
        </w:rPr>
        <w:t>/</w:t>
      </w:r>
      <w:r>
        <w:rPr>
          <w:rtl/>
        </w:rPr>
        <w:t xml:space="preserve"> 1970.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يكن سم</w:t>
      </w:r>
      <w:r w:rsidR="0017058F">
        <w:rPr>
          <w:rFonts w:hint="cs"/>
          <w:rtl/>
        </w:rPr>
        <w:t>ّ</w:t>
      </w:r>
      <w:r>
        <w:rPr>
          <w:rtl/>
        </w:rPr>
        <w:t>ى لها صداقا</w:t>
      </w:r>
      <w:r w:rsidR="0017058F">
        <w:rPr>
          <w:rFonts w:hint="cs"/>
          <w:rtl/>
        </w:rPr>
        <w:t>ً</w:t>
      </w:r>
      <w:r>
        <w:rPr>
          <w:rtl/>
        </w:rPr>
        <w:t xml:space="preserve"> فلا شيء لها </w:t>
      </w:r>
      <w:r w:rsidRPr="008A3CBA">
        <w:rPr>
          <w:rStyle w:val="libFootnotenumChar"/>
          <w:rtl/>
        </w:rPr>
        <w:t>(1)</w:t>
      </w:r>
      <w:r>
        <w:rPr>
          <w:rtl/>
        </w:rPr>
        <w:t xml:space="preserve">. </w:t>
      </w:r>
    </w:p>
    <w:p w:rsidR="00F84F17" w:rsidRDefault="00F84F17" w:rsidP="00F84F17">
      <w:pPr>
        <w:pStyle w:val="libNormal"/>
        <w:rPr>
          <w:rtl/>
        </w:rPr>
      </w:pPr>
      <w:r>
        <w:rPr>
          <w:rtl/>
        </w:rPr>
        <w:t xml:space="preserve">ورواه الشيخ </w:t>
      </w:r>
      <w:r w:rsidR="00651C06">
        <w:rPr>
          <w:rtl/>
        </w:rPr>
        <w:t>ايضاً</w:t>
      </w:r>
      <w:r w:rsidR="007B3A37">
        <w:rPr>
          <w:rtl/>
        </w:rPr>
        <w:t xml:space="preserve"> </w:t>
      </w:r>
      <w:r>
        <w:rPr>
          <w:rtl/>
        </w:rPr>
        <w:t xml:space="preserve">في موضع آخر </w:t>
      </w:r>
      <w:r w:rsidR="007C1778">
        <w:rPr>
          <w:rtl/>
        </w:rPr>
        <w:t xml:space="preserve">وأورد </w:t>
      </w:r>
      <w:r>
        <w:rPr>
          <w:rtl/>
        </w:rPr>
        <w:t xml:space="preserve">الزيادة </w:t>
      </w:r>
      <w:r w:rsidRPr="008A3CBA">
        <w:rPr>
          <w:rStyle w:val="libFootnotenumChar"/>
          <w:rtl/>
        </w:rPr>
        <w:t>(2)</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الوكالة </w:t>
      </w:r>
      <w:r w:rsidRPr="008A3CBA">
        <w:rPr>
          <w:rStyle w:val="libFootnotenumChar"/>
          <w:rtl/>
        </w:rPr>
        <w:t>(3)</w:t>
      </w:r>
      <w:r>
        <w:rPr>
          <w:rtl/>
        </w:rPr>
        <w:t xml:space="preserve">. </w:t>
      </w:r>
    </w:p>
    <w:p w:rsidR="00F84F17" w:rsidRDefault="00F84F17" w:rsidP="00F84F17">
      <w:pPr>
        <w:pStyle w:val="Heading2Center"/>
        <w:rPr>
          <w:rtl/>
        </w:rPr>
      </w:pPr>
      <w:bookmarkStart w:id="693" w:name="_Toc306632939"/>
      <w:bookmarkStart w:id="694" w:name="_Toc379097873"/>
      <w:bookmarkStart w:id="695" w:name="_Toc174804362"/>
      <w:r>
        <w:rPr>
          <w:rtl/>
        </w:rPr>
        <w:t xml:space="preserve">27 - باب بطلان نكاح الشغار وهو أن </w:t>
      </w:r>
      <w:r w:rsidR="00DF4BF4">
        <w:rPr>
          <w:rtl/>
        </w:rPr>
        <w:t>ت</w:t>
      </w:r>
      <w:r w:rsidR="00BA765B">
        <w:rPr>
          <w:rtl/>
        </w:rPr>
        <w:t xml:space="preserve">زوّج </w:t>
      </w:r>
      <w:r>
        <w:rPr>
          <w:rtl/>
        </w:rPr>
        <w:t>امرأتان ومهر كل</w:t>
      </w:r>
      <w:bookmarkEnd w:id="693"/>
      <w:r>
        <w:rPr>
          <w:rtl/>
        </w:rPr>
        <w:t xml:space="preserve"> </w:t>
      </w:r>
      <w:bookmarkStart w:id="696" w:name="_Toc306632940"/>
      <w:r>
        <w:rPr>
          <w:rtl/>
        </w:rPr>
        <w:t>واحدة نكاح الاخرى</w:t>
      </w:r>
      <w:bookmarkEnd w:id="694"/>
      <w:bookmarkEnd w:id="695"/>
      <w:bookmarkEnd w:id="696"/>
      <w:r>
        <w:rPr>
          <w:rtl/>
        </w:rPr>
        <w:t xml:space="preserve"> </w:t>
      </w:r>
    </w:p>
    <w:p w:rsidR="00F84F17" w:rsidRDefault="00F84F17" w:rsidP="00F84F17">
      <w:pPr>
        <w:pStyle w:val="libNormal"/>
        <w:rPr>
          <w:rtl/>
        </w:rPr>
      </w:pPr>
      <w:r w:rsidRPr="0042356D">
        <w:rPr>
          <w:rStyle w:val="libNormalChar"/>
          <w:rtl/>
        </w:rPr>
        <w:t xml:space="preserve">[ 25679 ]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w:t>
      </w:r>
      <w:r w:rsidR="00FE0AD6">
        <w:rPr>
          <w:rtl/>
        </w:rPr>
        <w:t>فضّال</w:t>
      </w:r>
      <w:r>
        <w:rPr>
          <w:rtl/>
        </w:rPr>
        <w:t>، عن ابن بكير، عن بعض أصحابنا،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أو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نهى عن نكاح المرأتين ليس لواحدة منهما صداق </w:t>
      </w:r>
      <w:r w:rsidR="00E5033F">
        <w:rPr>
          <w:rtl/>
        </w:rPr>
        <w:t xml:space="preserve">إلّا </w:t>
      </w:r>
      <w:r>
        <w:rPr>
          <w:rtl/>
        </w:rPr>
        <w:t>بضع صاحبتها، وقال: لا يحل</w:t>
      </w:r>
      <w:r w:rsidR="0017058F">
        <w:rPr>
          <w:rFonts w:hint="cs"/>
          <w:rtl/>
        </w:rPr>
        <w:t>ّ</w:t>
      </w:r>
      <w:r>
        <w:rPr>
          <w:rtl/>
        </w:rPr>
        <w:t xml:space="preserve"> أن تنكح واحدة منهما </w:t>
      </w:r>
      <w:r w:rsidR="00E5033F">
        <w:rPr>
          <w:rtl/>
        </w:rPr>
        <w:t xml:space="preserve">إلّا </w:t>
      </w:r>
      <w:r>
        <w:rPr>
          <w:rtl/>
        </w:rPr>
        <w:t xml:space="preserve">بصداق أو نكاح المسلمين. </w:t>
      </w:r>
    </w:p>
    <w:p w:rsidR="00F84F17" w:rsidRDefault="00F84F17" w:rsidP="002A3235">
      <w:pPr>
        <w:pStyle w:val="libNormal"/>
        <w:rPr>
          <w:rtl/>
        </w:rPr>
      </w:pPr>
      <w:r w:rsidRPr="0042356D">
        <w:rPr>
          <w:rStyle w:val="libNormalChar"/>
          <w:rtl/>
        </w:rPr>
        <w:t xml:space="preserve">[ 25680 ] </w:t>
      </w:r>
      <w:r>
        <w:rPr>
          <w:rtl/>
        </w:rPr>
        <w:t xml:space="preserve">2 - وعن </w:t>
      </w:r>
      <w:r w:rsidR="007B3A37">
        <w:rPr>
          <w:rtl/>
        </w:rPr>
        <w:t xml:space="preserve">عليّ </w:t>
      </w:r>
      <w:r>
        <w:rPr>
          <w:rtl/>
        </w:rPr>
        <w:t xml:space="preserve">بن إبراهيم، عن صالح بن السندي، عن جعفر بن بشير، عن غياث </w:t>
      </w:r>
      <w:r w:rsidRPr="008A3CBA">
        <w:rPr>
          <w:rStyle w:val="libFootnotenumChar"/>
          <w:rtl/>
        </w:rPr>
        <w:t>(</w:t>
      </w:r>
      <w:r w:rsidR="002A3235">
        <w:rPr>
          <w:rStyle w:val="libFootnotenumChar"/>
          <w:rFonts w:hint="cs"/>
          <w:rtl/>
        </w:rPr>
        <w:t>4</w:t>
      </w:r>
      <w:r w:rsidRPr="008A3CBA">
        <w:rPr>
          <w:rStyle w:val="libFootnotenumChar"/>
          <w:rtl/>
        </w:rPr>
        <w:t>)</w:t>
      </w:r>
      <w:r>
        <w:rPr>
          <w:rtl/>
        </w:rPr>
        <w:t xml:space="preserve"> بن إبراهيم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يقول: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لا جلب </w:t>
      </w:r>
      <w:r w:rsidRPr="008A3CBA">
        <w:rPr>
          <w:rStyle w:val="libFootnotenumChar"/>
          <w:rtl/>
        </w:rPr>
        <w:t>(</w:t>
      </w:r>
      <w:r w:rsidR="002A3235">
        <w:rPr>
          <w:rStyle w:val="libFootnotenumChar"/>
          <w:rFonts w:hint="cs"/>
          <w:rtl/>
        </w:rPr>
        <w:t>5</w:t>
      </w:r>
      <w:r w:rsidRPr="008A3CBA">
        <w:rPr>
          <w:rStyle w:val="libFootnotenumChar"/>
          <w:rtl/>
        </w:rPr>
        <w:t>)</w:t>
      </w:r>
      <w:r>
        <w:rPr>
          <w:rtl/>
        </w:rPr>
        <w:t xml:space="preserve"> ولا جنب </w:t>
      </w:r>
      <w:r w:rsidRPr="008A3CBA">
        <w:rPr>
          <w:rStyle w:val="libFootnotenumChar"/>
          <w:rtl/>
        </w:rPr>
        <w:t>(</w:t>
      </w:r>
      <w:r w:rsidR="002A3235">
        <w:rPr>
          <w:rStyle w:val="libFootnotenumChar"/>
          <w:rFonts w:hint="cs"/>
          <w:rtl/>
        </w:rPr>
        <w:t>6</w:t>
      </w:r>
      <w:r w:rsidRPr="008A3CBA">
        <w:rPr>
          <w:rStyle w:val="libFootnotenumChar"/>
          <w:rtl/>
        </w:rPr>
        <w:t>)</w:t>
      </w:r>
      <w:r>
        <w:rPr>
          <w:rtl/>
        </w:rPr>
        <w:t xml:space="preserve"> ولا </w:t>
      </w:r>
    </w:p>
    <w:p w:rsidR="00F84F17" w:rsidRDefault="00010966" w:rsidP="00010966">
      <w:pPr>
        <w:pStyle w:val="libLine"/>
        <w:rPr>
          <w:rtl/>
        </w:rPr>
      </w:pPr>
      <w:r>
        <w:rPr>
          <w:rtl/>
        </w:rPr>
        <w:t>____________________</w:t>
      </w:r>
    </w:p>
    <w:p w:rsidR="00F84F17" w:rsidRPr="00B46CBB" w:rsidRDefault="00F84F17" w:rsidP="00010966">
      <w:pPr>
        <w:pStyle w:val="libFootnote0"/>
        <w:rPr>
          <w:rtl/>
        </w:rPr>
      </w:pPr>
      <w:r w:rsidRPr="00B46CBB">
        <w:rPr>
          <w:rtl/>
        </w:rPr>
        <w:t>(1) الفقيه 3</w:t>
      </w:r>
      <w:r>
        <w:rPr>
          <w:rtl/>
        </w:rPr>
        <w:t>:</w:t>
      </w:r>
      <w:r w:rsidRPr="00B46CBB">
        <w:rPr>
          <w:rtl/>
        </w:rPr>
        <w:t xml:space="preserve"> 264 </w:t>
      </w:r>
      <w:r w:rsidR="007C1778">
        <w:rPr>
          <w:rtl/>
        </w:rPr>
        <w:t>/</w:t>
      </w:r>
      <w:r w:rsidRPr="00B46CBB">
        <w:rPr>
          <w:rtl/>
        </w:rPr>
        <w:t xml:space="preserve"> 1259</w:t>
      </w:r>
      <w:r>
        <w:rPr>
          <w:rtl/>
        </w:rPr>
        <w:t>.</w:t>
      </w:r>
      <w:r w:rsidRPr="00B46CBB">
        <w:rPr>
          <w:rtl/>
        </w:rPr>
        <w:t xml:space="preserve"> </w:t>
      </w:r>
    </w:p>
    <w:p w:rsidR="00F84F17" w:rsidRPr="00B46CBB" w:rsidRDefault="00F84F17" w:rsidP="00010966">
      <w:pPr>
        <w:pStyle w:val="libFootnote0"/>
        <w:rPr>
          <w:rtl/>
        </w:rPr>
      </w:pPr>
      <w:r w:rsidRPr="00B46CBB">
        <w:rPr>
          <w:rtl/>
        </w:rPr>
        <w:t>(2) التهذيب 7</w:t>
      </w:r>
      <w:r>
        <w:rPr>
          <w:rtl/>
        </w:rPr>
        <w:t>:</w:t>
      </w:r>
      <w:r w:rsidRPr="00B46CBB">
        <w:rPr>
          <w:rtl/>
        </w:rPr>
        <w:t xml:space="preserve"> 483 </w:t>
      </w:r>
      <w:r w:rsidR="007C1778">
        <w:rPr>
          <w:rtl/>
        </w:rPr>
        <w:t>/</w:t>
      </w:r>
      <w:r w:rsidRPr="00B46CBB">
        <w:rPr>
          <w:rtl/>
        </w:rPr>
        <w:t xml:space="preserve"> 1944</w:t>
      </w:r>
      <w:r>
        <w:rPr>
          <w:rtl/>
        </w:rPr>
        <w:t>.</w:t>
      </w:r>
      <w:r w:rsidRPr="00B46CBB">
        <w:rPr>
          <w:rtl/>
        </w:rPr>
        <w:t xml:space="preserve"> </w:t>
      </w:r>
    </w:p>
    <w:p w:rsidR="00F84F17" w:rsidRPr="00B46CBB" w:rsidRDefault="00F84F17" w:rsidP="00010966">
      <w:pPr>
        <w:pStyle w:val="libFootnote0"/>
        <w:rPr>
          <w:rtl/>
        </w:rPr>
      </w:pPr>
      <w:r w:rsidRPr="00B46CBB">
        <w:rPr>
          <w:rtl/>
        </w:rPr>
        <w:t xml:space="preserve">(3) تقدم في الباب 4 من </w:t>
      </w:r>
      <w:r w:rsidR="007C1778">
        <w:rPr>
          <w:rtl/>
        </w:rPr>
        <w:t xml:space="preserve">أبواب </w:t>
      </w:r>
      <w:r w:rsidRPr="00B46CBB">
        <w:rPr>
          <w:rtl/>
        </w:rPr>
        <w:t>الوكالة</w:t>
      </w:r>
      <w:r>
        <w:rPr>
          <w:rtl/>
        </w:rPr>
        <w:t>.</w:t>
      </w:r>
      <w:r w:rsidRPr="00B46CBB">
        <w:rPr>
          <w:rtl/>
        </w:rPr>
        <w:t xml:space="preserve"> </w:t>
      </w:r>
    </w:p>
    <w:p w:rsidR="00F84F17" w:rsidRDefault="00F84F17" w:rsidP="002A3235">
      <w:pPr>
        <w:pStyle w:val="libFootnoteCenterBold"/>
        <w:rPr>
          <w:rtl/>
        </w:rPr>
      </w:pPr>
      <w:r>
        <w:rPr>
          <w:rtl/>
        </w:rPr>
        <w:t xml:space="preserve">الباب 27 </w:t>
      </w:r>
    </w:p>
    <w:p w:rsidR="00F84F17" w:rsidRDefault="00F84F17" w:rsidP="002A3235">
      <w:pPr>
        <w:pStyle w:val="libFootnoteCenterBold"/>
        <w:rPr>
          <w:rtl/>
        </w:rPr>
      </w:pPr>
      <w:r>
        <w:rPr>
          <w:rtl/>
        </w:rPr>
        <w:t xml:space="preserve">فيه 4 احاديث </w:t>
      </w:r>
    </w:p>
    <w:p w:rsidR="00F84F17" w:rsidRDefault="00F84F17" w:rsidP="00010966">
      <w:pPr>
        <w:pStyle w:val="libFootnote0"/>
        <w:rPr>
          <w:rtl/>
        </w:rPr>
      </w:pPr>
      <w:r>
        <w:rPr>
          <w:rtl/>
        </w:rPr>
        <w:t xml:space="preserve">1 - الكافي 5: 360 </w:t>
      </w:r>
      <w:r w:rsidR="007C1778">
        <w:rPr>
          <w:rtl/>
        </w:rPr>
        <w:t>/</w:t>
      </w:r>
      <w:r>
        <w:rPr>
          <w:rtl/>
        </w:rPr>
        <w:t xml:space="preserve"> 1. </w:t>
      </w:r>
    </w:p>
    <w:p w:rsidR="00F84F17" w:rsidRDefault="00F84F17" w:rsidP="00010966">
      <w:pPr>
        <w:pStyle w:val="libFootnote0"/>
        <w:rPr>
          <w:rtl/>
        </w:rPr>
      </w:pPr>
      <w:r>
        <w:rPr>
          <w:rtl/>
        </w:rPr>
        <w:t xml:space="preserve">2 - الكافي 5: 361 </w:t>
      </w:r>
      <w:r w:rsidR="007C1778">
        <w:rPr>
          <w:rtl/>
        </w:rPr>
        <w:t>/</w:t>
      </w:r>
      <w:r>
        <w:rPr>
          <w:rtl/>
        </w:rPr>
        <w:t xml:space="preserve"> 2، والتهذيب 7: 355 </w:t>
      </w:r>
      <w:r w:rsidR="007C1778">
        <w:rPr>
          <w:rtl/>
        </w:rPr>
        <w:t>/</w:t>
      </w:r>
      <w:r>
        <w:rPr>
          <w:rtl/>
        </w:rPr>
        <w:t xml:space="preserve"> 1445. </w:t>
      </w:r>
    </w:p>
    <w:p w:rsidR="00F84F17" w:rsidRPr="00B46CBB" w:rsidRDefault="00F84F17" w:rsidP="0017058F">
      <w:pPr>
        <w:pStyle w:val="libFootnote0"/>
        <w:rPr>
          <w:rtl/>
        </w:rPr>
      </w:pPr>
      <w:r w:rsidRPr="00B46CBB">
        <w:rPr>
          <w:rtl/>
        </w:rPr>
        <w:t>(</w:t>
      </w:r>
      <w:r w:rsidR="0017058F">
        <w:rPr>
          <w:rFonts w:hint="cs"/>
          <w:rtl/>
        </w:rPr>
        <w:t>4</w:t>
      </w:r>
      <w:r w:rsidRPr="00B46CBB">
        <w:rPr>
          <w:rtl/>
        </w:rPr>
        <w:t>) في التهذيب</w:t>
      </w:r>
      <w:r>
        <w:rPr>
          <w:rtl/>
        </w:rPr>
        <w:t>:</w:t>
      </w:r>
      <w:r w:rsidRPr="00B46CBB">
        <w:rPr>
          <w:rtl/>
        </w:rPr>
        <w:t xml:space="preserve"> </w:t>
      </w:r>
      <w:r w:rsidR="00F224D9">
        <w:rPr>
          <w:rtl/>
        </w:rPr>
        <w:t>عمّار</w:t>
      </w:r>
      <w:r>
        <w:rPr>
          <w:rtl/>
        </w:rPr>
        <w:t xml:space="preserve"> - </w:t>
      </w:r>
      <w:r w:rsidRPr="00B46CBB">
        <w:rPr>
          <w:rtl/>
        </w:rPr>
        <w:t>هامش المخطوط</w:t>
      </w:r>
      <w:r>
        <w:rPr>
          <w:rtl/>
        </w:rPr>
        <w:t xml:space="preserve"> - </w:t>
      </w:r>
      <w:r w:rsidRPr="00B46CBB">
        <w:rPr>
          <w:rtl/>
        </w:rPr>
        <w:t>وفي المصدر</w:t>
      </w:r>
      <w:r>
        <w:rPr>
          <w:rtl/>
        </w:rPr>
        <w:t>:</w:t>
      </w:r>
      <w:r w:rsidRPr="00B46CBB">
        <w:rPr>
          <w:rtl/>
        </w:rPr>
        <w:t xml:space="preserve"> غياث</w:t>
      </w:r>
      <w:r>
        <w:rPr>
          <w:rtl/>
        </w:rPr>
        <w:t>.</w:t>
      </w:r>
      <w:r w:rsidRPr="00B46CBB">
        <w:rPr>
          <w:rtl/>
        </w:rPr>
        <w:t xml:space="preserve"> </w:t>
      </w:r>
    </w:p>
    <w:p w:rsidR="00F84F17" w:rsidRPr="00B46CBB" w:rsidRDefault="00F84F17" w:rsidP="0017058F">
      <w:pPr>
        <w:pStyle w:val="libFootnote0"/>
        <w:rPr>
          <w:rtl/>
        </w:rPr>
      </w:pPr>
      <w:r w:rsidRPr="00B46CBB">
        <w:rPr>
          <w:rtl/>
        </w:rPr>
        <w:t>(</w:t>
      </w:r>
      <w:r w:rsidR="0017058F">
        <w:rPr>
          <w:rFonts w:hint="cs"/>
          <w:rtl/>
        </w:rPr>
        <w:t>5</w:t>
      </w:r>
      <w:r w:rsidRPr="00B46CBB">
        <w:rPr>
          <w:rtl/>
        </w:rPr>
        <w:t>) الجلب في الزكاة</w:t>
      </w:r>
      <w:r>
        <w:rPr>
          <w:rtl/>
        </w:rPr>
        <w:t>:</w:t>
      </w:r>
      <w:r w:rsidRPr="00B46CBB">
        <w:rPr>
          <w:rtl/>
        </w:rPr>
        <w:t xml:space="preserve"> جمع العامل المواشي الى مكان واحد وفي السباق ان يتبع فرسه </w:t>
      </w:r>
      <w:r w:rsidR="00CA2645">
        <w:rPr>
          <w:rtl/>
        </w:rPr>
        <w:t xml:space="preserve">رجلاً </w:t>
      </w:r>
      <w:r w:rsidRPr="00B46CBB">
        <w:rPr>
          <w:rtl/>
        </w:rPr>
        <w:t>يزجره ويجلب عليه ويصيح</w:t>
      </w:r>
      <w:r w:rsidRPr="002A3235">
        <w:rPr>
          <w:rtl/>
        </w:rPr>
        <w:t>. (</w:t>
      </w:r>
      <w:r w:rsidRPr="0042356D">
        <w:rPr>
          <w:rStyle w:val="libNormalChar"/>
          <w:rtl/>
        </w:rPr>
        <w:t xml:space="preserve"> </w:t>
      </w:r>
      <w:r w:rsidRPr="00B46CBB">
        <w:rPr>
          <w:rtl/>
        </w:rPr>
        <w:t>النهاية 1</w:t>
      </w:r>
      <w:r>
        <w:rPr>
          <w:rtl/>
        </w:rPr>
        <w:t>:</w:t>
      </w:r>
      <w:r w:rsidRPr="00B46CBB">
        <w:rPr>
          <w:rtl/>
        </w:rPr>
        <w:t xml:space="preserve"> </w:t>
      </w:r>
      <w:r w:rsidRPr="002A3235">
        <w:rPr>
          <w:rtl/>
        </w:rPr>
        <w:t>281 ) هامش</w:t>
      </w:r>
      <w:r w:rsidRPr="00B46CBB">
        <w:rPr>
          <w:rtl/>
        </w:rPr>
        <w:t xml:space="preserve"> المخطوط</w:t>
      </w:r>
      <w:r>
        <w:rPr>
          <w:rtl/>
        </w:rPr>
        <w:t>.</w:t>
      </w:r>
      <w:r w:rsidRPr="00B46CBB">
        <w:rPr>
          <w:rtl/>
        </w:rPr>
        <w:t xml:space="preserve"> </w:t>
      </w:r>
    </w:p>
    <w:p w:rsidR="00F84F17" w:rsidRPr="00B46CBB" w:rsidRDefault="00F84F17" w:rsidP="0017058F">
      <w:pPr>
        <w:pStyle w:val="libFootnote0"/>
        <w:rPr>
          <w:rtl/>
        </w:rPr>
      </w:pPr>
      <w:r w:rsidRPr="00B46CBB">
        <w:rPr>
          <w:rtl/>
        </w:rPr>
        <w:t>(</w:t>
      </w:r>
      <w:r w:rsidR="0017058F">
        <w:rPr>
          <w:rFonts w:hint="cs"/>
          <w:rtl/>
        </w:rPr>
        <w:t>6</w:t>
      </w:r>
      <w:r w:rsidRPr="00B46CBB">
        <w:rPr>
          <w:rtl/>
        </w:rPr>
        <w:t>) الجنب بالتحريك</w:t>
      </w:r>
      <w:r>
        <w:rPr>
          <w:rtl/>
        </w:rPr>
        <w:t>:</w:t>
      </w:r>
      <w:r w:rsidRPr="00B46CBB">
        <w:rPr>
          <w:rtl/>
        </w:rPr>
        <w:t xml:space="preserve"> ان يجنب الرجل مع فرسه فرسا آخر عند </w:t>
      </w:r>
      <w:r w:rsidRPr="002A3235">
        <w:rPr>
          <w:rtl/>
        </w:rPr>
        <w:t>الرهان ( الصحاح</w:t>
      </w:r>
      <w:r w:rsidRPr="00B46CBB">
        <w:rPr>
          <w:rtl/>
        </w:rPr>
        <w:t xml:space="preserve"> 1</w:t>
      </w:r>
      <w:r>
        <w:rPr>
          <w:rtl/>
        </w:rPr>
        <w:t>:</w:t>
      </w:r>
      <w:r w:rsidRPr="00B46CBB">
        <w:rPr>
          <w:rtl/>
        </w:rPr>
        <w:t xml:space="preserve"> </w:t>
      </w:r>
      <w:r w:rsidRPr="002A3235">
        <w:rPr>
          <w:rtl/>
        </w:rPr>
        <w:t>103 ) هامش</w:t>
      </w:r>
      <w:r w:rsidRPr="00B46CBB">
        <w:rPr>
          <w:rtl/>
        </w:rPr>
        <w:t xml:space="preserve"> المخطوط</w:t>
      </w:r>
      <w:r>
        <w:rPr>
          <w:rtl/>
        </w:rPr>
        <w:t>.</w:t>
      </w:r>
      <w:r w:rsidRPr="00B46CBB">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شغار في الاسلام. </w:t>
      </w:r>
    </w:p>
    <w:p w:rsidR="00F84F17" w:rsidRDefault="00F84F17" w:rsidP="00F84F17">
      <w:pPr>
        <w:pStyle w:val="libNormal"/>
        <w:rPr>
          <w:rtl/>
        </w:rPr>
      </w:pPr>
      <w:r>
        <w:rPr>
          <w:rtl/>
        </w:rPr>
        <w:t>والشغار ان ي</w:t>
      </w:r>
      <w:r w:rsidR="00BA765B">
        <w:rPr>
          <w:rtl/>
        </w:rPr>
        <w:t xml:space="preserve">زوّج </w:t>
      </w:r>
      <w:r w:rsidR="005E5ABB">
        <w:rPr>
          <w:rtl/>
        </w:rPr>
        <w:t xml:space="preserve">الرجل الرجل ابنته أو </w:t>
      </w:r>
      <w:r w:rsidR="005E5ABB">
        <w:rPr>
          <w:rFonts w:hint="cs"/>
          <w:rtl/>
        </w:rPr>
        <w:t>أُ</w:t>
      </w:r>
      <w:r>
        <w:rPr>
          <w:rtl/>
        </w:rPr>
        <w:t>خته وي</w:t>
      </w:r>
      <w:r w:rsidR="00DF4BF4">
        <w:rPr>
          <w:rtl/>
        </w:rPr>
        <w:t>ت</w:t>
      </w:r>
      <w:r w:rsidR="00BA765B">
        <w:rPr>
          <w:rtl/>
        </w:rPr>
        <w:t xml:space="preserve">زوّج </w:t>
      </w:r>
      <w:r>
        <w:rPr>
          <w:rtl/>
        </w:rPr>
        <w:t>هو ابنة الم</w:t>
      </w:r>
      <w:r w:rsidR="00DF4BF4">
        <w:rPr>
          <w:rtl/>
        </w:rPr>
        <w:t>ت</w:t>
      </w:r>
      <w:r w:rsidR="00BA765B">
        <w:rPr>
          <w:rtl/>
        </w:rPr>
        <w:t xml:space="preserve">زوّج </w:t>
      </w:r>
      <w:r w:rsidR="0011388E">
        <w:rPr>
          <w:rtl/>
        </w:rPr>
        <w:t xml:space="preserve">أو </w:t>
      </w:r>
      <w:r w:rsidR="0011388E">
        <w:rPr>
          <w:rFonts w:hint="cs"/>
          <w:rtl/>
        </w:rPr>
        <w:t>أُ</w:t>
      </w:r>
      <w:r>
        <w:rPr>
          <w:rtl/>
        </w:rPr>
        <w:t xml:space="preserve">خته ولا يكون بينهما مهر غير تزويج هذا هذا وهذا هذا. </w:t>
      </w:r>
    </w:p>
    <w:p w:rsidR="00F84F17" w:rsidRDefault="00F84F17" w:rsidP="00EB6027">
      <w:pPr>
        <w:pStyle w:val="libNormal"/>
        <w:rPr>
          <w:rtl/>
        </w:rPr>
      </w:pPr>
      <w:r>
        <w:rPr>
          <w:rtl/>
        </w:rPr>
        <w:t>ورواه الصدوق في</w:t>
      </w:r>
      <w:r w:rsidRPr="0042356D">
        <w:rPr>
          <w:rStyle w:val="libNormalChar"/>
          <w:rtl/>
        </w:rPr>
        <w:t xml:space="preserve"> ( </w:t>
      </w:r>
      <w:r>
        <w:rPr>
          <w:rtl/>
        </w:rPr>
        <w:t xml:space="preserve">معاني </w:t>
      </w:r>
      <w:r w:rsidR="005A191C">
        <w:rPr>
          <w:rtl/>
        </w:rPr>
        <w:t>الأخبار</w:t>
      </w:r>
      <w:r w:rsidR="00E5033F">
        <w:rPr>
          <w:rtl/>
        </w:rPr>
        <w:t xml:space="preserve"> </w:t>
      </w:r>
      <w:r>
        <w:rPr>
          <w:rtl/>
        </w:rPr>
        <w:t xml:space="preserve">): عن أبيه، عن سعد بن عبدالله، عن </w:t>
      </w:r>
      <w:r w:rsidR="00CA2645">
        <w:rPr>
          <w:rtl/>
        </w:rPr>
        <w:t>محمّد</w:t>
      </w:r>
      <w:r w:rsidR="00144F6E">
        <w:rPr>
          <w:rtl/>
        </w:rPr>
        <w:t xml:space="preserve"> </w:t>
      </w:r>
      <w:r>
        <w:rPr>
          <w:rtl/>
        </w:rPr>
        <w:t xml:space="preserve">بن الحسين بن أبي </w:t>
      </w:r>
      <w:r w:rsidR="00F224D9">
        <w:rPr>
          <w:rtl/>
        </w:rPr>
        <w:t>الخطّاب</w:t>
      </w:r>
      <w:r>
        <w:rPr>
          <w:rtl/>
        </w:rPr>
        <w:t xml:space="preserve">، عن جعفر بن بشير </w:t>
      </w:r>
      <w:r w:rsidRPr="008A3CBA">
        <w:rPr>
          <w:rStyle w:val="libFootnotenumChar"/>
          <w:rtl/>
        </w:rPr>
        <w:t>(</w:t>
      </w:r>
      <w:r w:rsidR="00EB6027">
        <w:rPr>
          <w:rStyle w:val="libFootnotenumChar"/>
          <w:rFonts w:hint="cs"/>
          <w:rtl/>
        </w:rPr>
        <w:t>1</w:t>
      </w:r>
      <w:r w:rsidRPr="008A3CBA">
        <w:rPr>
          <w:rStyle w:val="libFootnotenumChar"/>
          <w:rtl/>
        </w:rPr>
        <w:t>)</w:t>
      </w:r>
      <w:r>
        <w:rPr>
          <w:rtl/>
        </w:rPr>
        <w:t>، عن غياث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لا جلب ولا جنب ولا شغار في </w:t>
      </w:r>
      <w:r w:rsidR="0077632E">
        <w:rPr>
          <w:rtl/>
        </w:rPr>
        <w:t xml:space="preserve">الإِسلام </w:t>
      </w:r>
      <w:r w:rsidRPr="008A3CBA">
        <w:rPr>
          <w:rStyle w:val="libFootnotenumChar"/>
          <w:rtl/>
        </w:rPr>
        <w:t>(</w:t>
      </w:r>
      <w:r w:rsidR="00EB6027">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[ 25681 ] </w:t>
      </w:r>
      <w:r>
        <w:rPr>
          <w:rtl/>
        </w:rPr>
        <w:t xml:space="preserve">3 - وعن </w:t>
      </w:r>
      <w:r w:rsidR="007B3A37">
        <w:rPr>
          <w:rtl/>
        </w:rPr>
        <w:t xml:space="preserve">عليّ </w:t>
      </w:r>
      <w:r>
        <w:rPr>
          <w:rtl/>
        </w:rPr>
        <w:t xml:space="preserve">بن </w:t>
      </w:r>
      <w:r w:rsidR="00CA2645">
        <w:rPr>
          <w:rtl/>
        </w:rPr>
        <w:t>محمّد</w:t>
      </w:r>
      <w:r>
        <w:rPr>
          <w:rtl/>
        </w:rPr>
        <w:t>، عن ابن جمهور، عن أبيه رفعه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نهى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عن نكاح الشغار وهي الممانحة، وهو أن يقول الرجل للرجل: زو</w:t>
      </w:r>
      <w:r w:rsidR="0011388E">
        <w:rPr>
          <w:rFonts w:hint="cs"/>
          <w:rtl/>
        </w:rPr>
        <w:t>ّ</w:t>
      </w:r>
      <w:r>
        <w:rPr>
          <w:rtl/>
        </w:rPr>
        <w:t xml:space="preserve">جني ابنتك </w:t>
      </w:r>
      <w:r w:rsidR="004367C5">
        <w:rPr>
          <w:rtl/>
        </w:rPr>
        <w:t xml:space="preserve">حتّى </w:t>
      </w:r>
      <w:r w:rsidR="0011388E">
        <w:rPr>
          <w:rFonts w:hint="cs"/>
          <w:rtl/>
        </w:rPr>
        <w:t>أُ</w:t>
      </w:r>
      <w:r>
        <w:rPr>
          <w:rtl/>
        </w:rPr>
        <w:t>زو</w:t>
      </w:r>
      <w:r w:rsidR="0011388E">
        <w:rPr>
          <w:rFonts w:hint="cs"/>
          <w:rtl/>
        </w:rPr>
        <w:t>ّ</w:t>
      </w:r>
      <w:r>
        <w:rPr>
          <w:rtl/>
        </w:rPr>
        <w:t xml:space="preserve">جك ابنتي على أن لا مهر بينهما. </w:t>
      </w:r>
    </w:p>
    <w:p w:rsidR="00F84F17" w:rsidRDefault="00F84F17" w:rsidP="00EB602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EB6027">
        <w:rPr>
          <w:rStyle w:val="libFootnotenumChar"/>
          <w:rFonts w:hint="cs"/>
          <w:rtl/>
        </w:rPr>
        <w:t>3</w:t>
      </w:r>
      <w:r w:rsidRPr="008A3CBA">
        <w:rPr>
          <w:rStyle w:val="libFootnotenumChar"/>
          <w:rtl/>
        </w:rPr>
        <w:t>)</w:t>
      </w:r>
      <w:r>
        <w:rPr>
          <w:rtl/>
        </w:rPr>
        <w:t xml:space="preserve">، وكذا </w:t>
      </w:r>
      <w:r w:rsidR="00586725">
        <w:rPr>
          <w:rtl/>
        </w:rPr>
        <w:t xml:space="preserve">الذي </w:t>
      </w:r>
      <w:r>
        <w:rPr>
          <w:rtl/>
        </w:rPr>
        <w:t xml:space="preserve">قبله. </w:t>
      </w:r>
    </w:p>
    <w:p w:rsidR="00F84F17" w:rsidRDefault="00F84F17" w:rsidP="00F84F17">
      <w:pPr>
        <w:pStyle w:val="libNormal"/>
        <w:rPr>
          <w:rtl/>
        </w:rPr>
      </w:pPr>
      <w:r w:rsidRPr="0042356D">
        <w:rPr>
          <w:rStyle w:val="libNormalChar"/>
          <w:rtl/>
        </w:rPr>
        <w:t xml:space="preserve">[ 25682 ] </w:t>
      </w:r>
      <w:r>
        <w:rPr>
          <w:rtl/>
        </w:rPr>
        <w:t xml:space="preserve">4 -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شعيب بن واقد، عن الحسين بن زيد، عن الصادق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 xml:space="preserve">عن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في حديث المناهي - قال: ونهى أن يقول الرجل للرجل: زو</w:t>
      </w:r>
      <w:r w:rsidR="0011388E">
        <w:rPr>
          <w:rFonts w:hint="cs"/>
          <w:rtl/>
        </w:rPr>
        <w:t>ّ</w:t>
      </w:r>
      <w:r w:rsidR="0011388E">
        <w:rPr>
          <w:rtl/>
        </w:rPr>
        <w:t xml:space="preserve">جني </w:t>
      </w:r>
      <w:r w:rsidR="0011388E">
        <w:rPr>
          <w:rFonts w:hint="cs"/>
          <w:rtl/>
        </w:rPr>
        <w:t>أُ</w:t>
      </w:r>
      <w:r>
        <w:rPr>
          <w:rtl/>
        </w:rPr>
        <w:t xml:space="preserve">ختك </w:t>
      </w:r>
      <w:r w:rsidR="004367C5">
        <w:rPr>
          <w:rtl/>
        </w:rPr>
        <w:t xml:space="preserve">حتّى </w:t>
      </w:r>
      <w:r w:rsidR="0011388E">
        <w:rPr>
          <w:rFonts w:hint="cs"/>
          <w:rtl/>
        </w:rPr>
        <w:t>أُ</w:t>
      </w:r>
      <w:r>
        <w:rPr>
          <w:rtl/>
        </w:rPr>
        <w:t>زو</w:t>
      </w:r>
      <w:r w:rsidR="0011388E">
        <w:rPr>
          <w:rFonts w:hint="cs"/>
          <w:rtl/>
        </w:rPr>
        <w:t>ّ</w:t>
      </w:r>
      <w:r w:rsidR="0011388E">
        <w:rPr>
          <w:rtl/>
        </w:rPr>
        <w:t xml:space="preserve">جك </w:t>
      </w:r>
      <w:r w:rsidR="0011388E">
        <w:rPr>
          <w:rFonts w:hint="cs"/>
          <w:rtl/>
        </w:rPr>
        <w:t>أُ</w:t>
      </w:r>
      <w:r>
        <w:rPr>
          <w:rtl/>
        </w:rPr>
        <w:t xml:space="preserve">ختي. </w:t>
      </w:r>
    </w:p>
    <w:p w:rsidR="00F84F17" w:rsidRDefault="00010966" w:rsidP="00010966">
      <w:pPr>
        <w:pStyle w:val="libLine"/>
        <w:rPr>
          <w:rtl/>
        </w:rPr>
      </w:pPr>
      <w:r>
        <w:rPr>
          <w:rtl/>
        </w:rPr>
        <w:t>____________________</w:t>
      </w:r>
    </w:p>
    <w:p w:rsidR="00F84F17" w:rsidRPr="00B46CBB" w:rsidRDefault="00F84F17" w:rsidP="00EB6027">
      <w:pPr>
        <w:pStyle w:val="libFootnote0"/>
        <w:rPr>
          <w:rtl/>
        </w:rPr>
      </w:pPr>
      <w:r w:rsidRPr="00B46CBB">
        <w:rPr>
          <w:rtl/>
        </w:rPr>
        <w:t>(</w:t>
      </w:r>
      <w:r w:rsidR="00EB6027">
        <w:rPr>
          <w:rFonts w:hint="cs"/>
          <w:rtl/>
        </w:rPr>
        <w:t>1</w:t>
      </w:r>
      <w:r w:rsidRPr="00B46CBB">
        <w:rPr>
          <w:rtl/>
        </w:rPr>
        <w:t>) في المعاني</w:t>
      </w:r>
      <w:r>
        <w:rPr>
          <w:rtl/>
        </w:rPr>
        <w:t>:</w:t>
      </w:r>
      <w:r w:rsidRPr="00B46CBB">
        <w:rPr>
          <w:rtl/>
        </w:rPr>
        <w:t xml:space="preserve"> رشيد</w:t>
      </w:r>
      <w:r>
        <w:rPr>
          <w:rtl/>
        </w:rPr>
        <w:t>.</w:t>
      </w:r>
      <w:r w:rsidRPr="00B46CBB">
        <w:rPr>
          <w:rtl/>
        </w:rPr>
        <w:t xml:space="preserve"> </w:t>
      </w:r>
    </w:p>
    <w:p w:rsidR="00F84F17" w:rsidRPr="00B46CBB" w:rsidRDefault="00F84F17" w:rsidP="00EB6027">
      <w:pPr>
        <w:pStyle w:val="libFootnote0"/>
        <w:rPr>
          <w:rtl/>
        </w:rPr>
      </w:pPr>
      <w:r w:rsidRPr="00B46CBB">
        <w:rPr>
          <w:rtl/>
        </w:rPr>
        <w:t>(</w:t>
      </w:r>
      <w:r w:rsidR="00EB6027">
        <w:rPr>
          <w:rFonts w:hint="cs"/>
          <w:rtl/>
        </w:rPr>
        <w:t>2</w:t>
      </w:r>
      <w:r w:rsidRPr="00B46CBB">
        <w:rPr>
          <w:rtl/>
        </w:rPr>
        <w:t xml:space="preserve">) معاني </w:t>
      </w:r>
      <w:r w:rsidR="005A191C">
        <w:rPr>
          <w:rtl/>
        </w:rPr>
        <w:t>الأخبار</w:t>
      </w:r>
      <w:r>
        <w:rPr>
          <w:rtl/>
        </w:rPr>
        <w:t>:</w:t>
      </w:r>
      <w:r w:rsidRPr="00B46CBB">
        <w:rPr>
          <w:rtl/>
        </w:rPr>
        <w:t xml:space="preserve"> 274 </w:t>
      </w:r>
      <w:r w:rsidR="007C1778">
        <w:rPr>
          <w:rtl/>
        </w:rPr>
        <w:t>/</w:t>
      </w:r>
      <w:r w:rsidRPr="00B46CBB">
        <w:rPr>
          <w:rtl/>
        </w:rPr>
        <w:t xml:space="preserve"> 1</w:t>
      </w:r>
      <w:r>
        <w:rPr>
          <w:rtl/>
        </w:rPr>
        <w:t>.</w:t>
      </w:r>
      <w:r w:rsidRPr="00B46CBB">
        <w:rPr>
          <w:rtl/>
        </w:rPr>
        <w:t xml:space="preserve"> </w:t>
      </w:r>
    </w:p>
    <w:p w:rsidR="00F84F17" w:rsidRDefault="00F84F17" w:rsidP="00010966">
      <w:pPr>
        <w:pStyle w:val="libFootnote0"/>
        <w:rPr>
          <w:rtl/>
        </w:rPr>
      </w:pPr>
      <w:r>
        <w:rPr>
          <w:rtl/>
        </w:rPr>
        <w:t xml:space="preserve">3 - الكافي 5: 361 </w:t>
      </w:r>
      <w:r w:rsidR="007C1778">
        <w:rPr>
          <w:rtl/>
        </w:rPr>
        <w:t>/</w:t>
      </w:r>
      <w:r>
        <w:rPr>
          <w:rtl/>
        </w:rPr>
        <w:t xml:space="preserve"> 3. </w:t>
      </w:r>
    </w:p>
    <w:p w:rsidR="00F84F17" w:rsidRPr="00B46CBB" w:rsidRDefault="00F84F17" w:rsidP="00EB6027">
      <w:pPr>
        <w:pStyle w:val="libFootnote0"/>
        <w:rPr>
          <w:rtl/>
        </w:rPr>
      </w:pPr>
      <w:r w:rsidRPr="00B46CBB">
        <w:rPr>
          <w:rtl/>
        </w:rPr>
        <w:t>(</w:t>
      </w:r>
      <w:r w:rsidR="00EB6027">
        <w:rPr>
          <w:rFonts w:hint="cs"/>
          <w:rtl/>
        </w:rPr>
        <w:t>3</w:t>
      </w:r>
      <w:r w:rsidRPr="00B46CBB">
        <w:rPr>
          <w:rtl/>
        </w:rPr>
        <w:t>) التهذيب 7</w:t>
      </w:r>
      <w:r>
        <w:rPr>
          <w:rtl/>
        </w:rPr>
        <w:t>:</w:t>
      </w:r>
      <w:r w:rsidRPr="00B46CBB">
        <w:rPr>
          <w:rtl/>
        </w:rPr>
        <w:t xml:space="preserve"> 355 </w:t>
      </w:r>
      <w:r w:rsidR="007C1778">
        <w:rPr>
          <w:rtl/>
        </w:rPr>
        <w:t>/</w:t>
      </w:r>
      <w:r w:rsidRPr="00B46CBB">
        <w:rPr>
          <w:rtl/>
        </w:rPr>
        <w:t xml:space="preserve"> 1446</w:t>
      </w:r>
      <w:r>
        <w:rPr>
          <w:rtl/>
        </w:rPr>
        <w:t>.</w:t>
      </w:r>
      <w:r w:rsidRPr="00B46CBB">
        <w:rPr>
          <w:rtl/>
        </w:rPr>
        <w:t xml:space="preserve"> </w:t>
      </w:r>
    </w:p>
    <w:p w:rsidR="00F84F17" w:rsidRDefault="00F84F17" w:rsidP="00010966">
      <w:pPr>
        <w:pStyle w:val="libFootnote0"/>
        <w:rPr>
          <w:rtl/>
        </w:rPr>
      </w:pPr>
      <w:r>
        <w:rPr>
          <w:rtl/>
        </w:rPr>
        <w:t xml:space="preserve">4 - الفقيه 4: 3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Heading2Center"/>
      </w:pPr>
      <w:bookmarkStart w:id="697" w:name="_Toc306632941"/>
      <w:bookmarkStart w:id="698" w:name="_Toc379097874"/>
      <w:bookmarkStart w:id="699" w:name="_Toc174804363"/>
      <w:r>
        <w:rPr>
          <w:rtl/>
        </w:rPr>
        <w:lastRenderedPageBreak/>
        <w:t xml:space="preserve">28 - باب ان الوكيل اذا أوقع العقد </w:t>
      </w:r>
      <w:r w:rsidR="007B3A37">
        <w:rPr>
          <w:rtl/>
        </w:rPr>
        <w:t xml:space="preserve">ثمّ </w:t>
      </w:r>
      <w:r>
        <w:rPr>
          <w:rtl/>
        </w:rPr>
        <w:t>ظهر موت ال</w:t>
      </w:r>
      <w:r w:rsidR="00BA765B">
        <w:rPr>
          <w:rtl/>
        </w:rPr>
        <w:t xml:space="preserve">زوّج </w:t>
      </w:r>
      <w:r>
        <w:rPr>
          <w:rtl/>
        </w:rPr>
        <w:t>قبله</w:t>
      </w:r>
      <w:bookmarkEnd w:id="697"/>
      <w:r>
        <w:rPr>
          <w:rtl/>
        </w:rPr>
        <w:t xml:space="preserve"> </w:t>
      </w:r>
      <w:bookmarkStart w:id="700" w:name="_Toc306632942"/>
      <w:r>
        <w:rPr>
          <w:rtl/>
        </w:rPr>
        <w:t>كان باطل</w:t>
      </w:r>
      <w:r w:rsidR="00EB6027">
        <w:rPr>
          <w:rFonts w:hint="cs"/>
          <w:rtl/>
        </w:rPr>
        <w:t>اً</w:t>
      </w:r>
      <w:r>
        <w:rPr>
          <w:rtl/>
        </w:rPr>
        <w:t xml:space="preserve"> ولا مهر ولا ميراث</w:t>
      </w:r>
      <w:bookmarkEnd w:id="698"/>
      <w:bookmarkEnd w:id="699"/>
      <w:bookmarkEnd w:id="700"/>
    </w:p>
    <w:p w:rsidR="00F84F17" w:rsidRDefault="00F84F17" w:rsidP="00F84F17">
      <w:pPr>
        <w:pStyle w:val="libNormal"/>
        <w:rPr>
          <w:rtl/>
        </w:rPr>
      </w:pPr>
      <w:r w:rsidRPr="0042356D">
        <w:rPr>
          <w:rStyle w:val="libNormalChar"/>
          <w:rtl/>
        </w:rPr>
        <w:t xml:space="preserve">[ 25683 ]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الحسن بن محبوب، عن أبي ول</w:t>
      </w:r>
      <w:r w:rsidR="001816DB">
        <w:rPr>
          <w:rFonts w:hint="cs"/>
          <w:rtl/>
        </w:rPr>
        <w:t>ّ</w:t>
      </w:r>
      <w:r>
        <w:rPr>
          <w:rtl/>
        </w:rPr>
        <w:t>اد الحن</w:t>
      </w:r>
      <w:r w:rsidR="001816DB">
        <w:rPr>
          <w:rFonts w:hint="cs"/>
          <w:rtl/>
        </w:rPr>
        <w:t>ّ</w:t>
      </w:r>
      <w:r>
        <w:rPr>
          <w:rtl/>
        </w:rPr>
        <w:t>اط قال: سئل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رجل أمر </w:t>
      </w:r>
      <w:r w:rsidR="00CA2645">
        <w:rPr>
          <w:rtl/>
        </w:rPr>
        <w:t xml:space="preserve">رجلاً </w:t>
      </w:r>
      <w:r>
        <w:rPr>
          <w:rtl/>
        </w:rPr>
        <w:t>أن يزو</w:t>
      </w:r>
      <w:r w:rsidR="00592CB2">
        <w:rPr>
          <w:rFonts w:hint="cs"/>
          <w:rtl/>
        </w:rPr>
        <w:t>ّ</w:t>
      </w:r>
      <w:r>
        <w:rPr>
          <w:rtl/>
        </w:rPr>
        <w:t>جه امرأة بالمدينة وسم</w:t>
      </w:r>
      <w:r w:rsidR="00592CB2">
        <w:rPr>
          <w:rFonts w:hint="cs"/>
          <w:rtl/>
        </w:rPr>
        <w:t>ّ</w:t>
      </w:r>
      <w:r>
        <w:rPr>
          <w:rtl/>
        </w:rPr>
        <w:t xml:space="preserve">اها له، </w:t>
      </w:r>
      <w:r w:rsidR="00321678">
        <w:rPr>
          <w:rtl/>
        </w:rPr>
        <w:t xml:space="preserve">والذي </w:t>
      </w:r>
      <w:r>
        <w:rPr>
          <w:rtl/>
        </w:rPr>
        <w:t>أمره بالعراق، فخرج المأمور فزو</w:t>
      </w:r>
      <w:r w:rsidR="00592CB2">
        <w:rPr>
          <w:rFonts w:hint="cs"/>
          <w:rtl/>
        </w:rPr>
        <w:t>ّ</w:t>
      </w:r>
      <w:r>
        <w:rPr>
          <w:rtl/>
        </w:rPr>
        <w:t>جه اي</w:t>
      </w:r>
      <w:r w:rsidR="006927E4">
        <w:rPr>
          <w:rFonts w:hint="cs"/>
          <w:rtl/>
        </w:rPr>
        <w:t>ّ</w:t>
      </w:r>
      <w:r>
        <w:rPr>
          <w:rtl/>
        </w:rPr>
        <w:t xml:space="preserve">اها، </w:t>
      </w:r>
      <w:r w:rsidR="007B3A37">
        <w:rPr>
          <w:rtl/>
        </w:rPr>
        <w:t xml:space="preserve">ثمّ </w:t>
      </w:r>
      <w:r>
        <w:rPr>
          <w:rtl/>
        </w:rPr>
        <w:t xml:space="preserve">قدم إلى العراق فوجد </w:t>
      </w:r>
      <w:r w:rsidR="00586725">
        <w:rPr>
          <w:rtl/>
        </w:rPr>
        <w:t xml:space="preserve">الذي </w:t>
      </w:r>
      <w:r>
        <w:rPr>
          <w:rtl/>
        </w:rPr>
        <w:t xml:space="preserve">أمره قد مات؟ قال: ينظر في ذلك فان كان المأمور زوجها اياه قبل أن يموت الآمر </w:t>
      </w:r>
      <w:r w:rsidR="007B3A37">
        <w:rPr>
          <w:rtl/>
        </w:rPr>
        <w:t xml:space="preserve">ثمّ </w:t>
      </w:r>
      <w:r>
        <w:rPr>
          <w:rtl/>
        </w:rPr>
        <w:t xml:space="preserve">مات الآمر بعده فإنّ المهر في جميع ذلك الميراث بمنزلة الدين، فإن كان زوجها إياه بعدما مات الآمر فلا شيء على الآمر ولا على المأمور والنكاح باطل. </w:t>
      </w:r>
    </w:p>
    <w:p w:rsidR="00F84F17" w:rsidRDefault="00F84F17" w:rsidP="00F84F17">
      <w:pPr>
        <w:pStyle w:val="libNormal"/>
        <w:rPr>
          <w:rtl/>
        </w:rPr>
      </w:pPr>
      <w:r w:rsidRPr="0042356D">
        <w:rPr>
          <w:rStyle w:val="libNormalChar"/>
          <w:rtl/>
        </w:rPr>
        <w:t xml:space="preserve">[ 25684 ] </w:t>
      </w:r>
      <w:r>
        <w:rPr>
          <w:rtl/>
        </w:rPr>
        <w:t xml:space="preserve">2 -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عن الحسن بن عليّ، عن عبدالله بن بكير، عن بعض أصحابنا،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رجل أرسل يخطب عليه امرأة وهو غائب فأنكحوا الغائب وفرض الصداق </w:t>
      </w:r>
      <w:r w:rsidR="007B3A37">
        <w:rPr>
          <w:rtl/>
        </w:rPr>
        <w:t xml:space="preserve">ثمّ </w:t>
      </w:r>
      <w:r>
        <w:rPr>
          <w:rtl/>
        </w:rPr>
        <w:t>جاء خبره أنه توّفي بعدما سيق الصداق، فقال: إن كان املك بعد ما توفّي فليس لها صداق ولا ميراث، وإن كان قد املك قبل أن يتوفى فلها نصف الصداق وهي وارثه وعليها العد</w:t>
      </w:r>
      <w:r w:rsidR="006927E4">
        <w:rPr>
          <w:rFonts w:hint="cs"/>
          <w:rtl/>
        </w:rPr>
        <w:t>ّ</w:t>
      </w:r>
      <w:r>
        <w:rPr>
          <w:rtl/>
        </w:rPr>
        <w:t xml:space="preserve">ة.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(1)</w:t>
      </w:r>
      <w:r>
        <w:rPr>
          <w:rtl/>
        </w:rPr>
        <w:t xml:space="preserve">. </w:t>
      </w:r>
    </w:p>
    <w:p w:rsidR="00F84F17" w:rsidRDefault="00010966" w:rsidP="00010966">
      <w:pPr>
        <w:pStyle w:val="libLine"/>
        <w:rPr>
          <w:rtl/>
        </w:rPr>
      </w:pPr>
      <w:r>
        <w:rPr>
          <w:rtl/>
        </w:rPr>
        <w:t>____________________</w:t>
      </w:r>
    </w:p>
    <w:p w:rsidR="00F84F17" w:rsidRDefault="00F84F17" w:rsidP="00E05D98">
      <w:pPr>
        <w:pStyle w:val="libFootnoteCenterBold"/>
        <w:rPr>
          <w:rtl/>
        </w:rPr>
      </w:pPr>
      <w:r>
        <w:rPr>
          <w:rtl/>
        </w:rPr>
        <w:t xml:space="preserve">الباب 28 </w:t>
      </w:r>
    </w:p>
    <w:p w:rsidR="00F84F17" w:rsidRDefault="00F84F17" w:rsidP="00E05D98">
      <w:pPr>
        <w:pStyle w:val="libFootnoteCenterBold"/>
        <w:rPr>
          <w:rtl/>
        </w:rPr>
      </w:pPr>
      <w:r>
        <w:rPr>
          <w:rtl/>
        </w:rPr>
        <w:t xml:space="preserve">فيه حديثان </w:t>
      </w:r>
    </w:p>
    <w:p w:rsidR="00F84F17" w:rsidRDefault="00F84F17" w:rsidP="00010966">
      <w:pPr>
        <w:pStyle w:val="libFootnote0"/>
        <w:rPr>
          <w:rtl/>
        </w:rPr>
      </w:pPr>
      <w:r>
        <w:rPr>
          <w:rtl/>
        </w:rPr>
        <w:t xml:space="preserve">1 - الفقيه 3: 271 </w:t>
      </w:r>
      <w:r w:rsidR="007C1778">
        <w:rPr>
          <w:rtl/>
        </w:rPr>
        <w:t>/</w:t>
      </w:r>
      <w:r>
        <w:rPr>
          <w:rtl/>
        </w:rPr>
        <w:t xml:space="preserve"> 1290. </w:t>
      </w:r>
    </w:p>
    <w:p w:rsidR="00F84F17" w:rsidRDefault="00F84F17" w:rsidP="00010966">
      <w:pPr>
        <w:pStyle w:val="libFootnote0"/>
        <w:rPr>
          <w:rtl/>
        </w:rPr>
      </w:pPr>
      <w:r>
        <w:rPr>
          <w:rtl/>
        </w:rPr>
        <w:t xml:space="preserve">2 - الكافي 5: 415 </w:t>
      </w:r>
      <w:r w:rsidR="007C1778">
        <w:rPr>
          <w:rtl/>
        </w:rPr>
        <w:t>/</w:t>
      </w:r>
      <w:r>
        <w:rPr>
          <w:rtl/>
        </w:rPr>
        <w:t xml:space="preserve"> 1. </w:t>
      </w:r>
    </w:p>
    <w:p w:rsidR="00F84F17" w:rsidRPr="00B46CBB" w:rsidRDefault="00F84F17" w:rsidP="00010966">
      <w:pPr>
        <w:pStyle w:val="libFootnote0"/>
        <w:rPr>
          <w:rtl/>
        </w:rPr>
      </w:pPr>
      <w:r w:rsidRPr="00B46CBB">
        <w:rPr>
          <w:rtl/>
        </w:rPr>
        <w:t>(1) التهذيب 7</w:t>
      </w:r>
      <w:r>
        <w:rPr>
          <w:rtl/>
        </w:rPr>
        <w:t>:</w:t>
      </w:r>
      <w:r w:rsidRPr="00B46CBB">
        <w:rPr>
          <w:rtl/>
        </w:rPr>
        <w:t xml:space="preserve"> 367 </w:t>
      </w:r>
      <w:r w:rsidR="007C1778">
        <w:rPr>
          <w:rtl/>
        </w:rPr>
        <w:t>/</w:t>
      </w:r>
      <w:r w:rsidRPr="00B46CBB">
        <w:rPr>
          <w:rtl/>
        </w:rPr>
        <w:t xml:space="preserve"> 1489</w:t>
      </w:r>
      <w:r>
        <w:rPr>
          <w:rtl/>
        </w:rPr>
        <w:t>.</w:t>
      </w:r>
      <w:r w:rsidRPr="00B46CBB">
        <w:rPr>
          <w:rtl/>
        </w:rPr>
        <w:t xml:space="preserve"> </w:t>
      </w:r>
    </w:p>
    <w:p w:rsidR="00AD106E" w:rsidRDefault="00AD106E" w:rsidP="00010966">
      <w:pPr>
        <w:pStyle w:val="libNormal"/>
        <w:rPr>
          <w:rtl/>
        </w:rPr>
      </w:pPr>
      <w:r>
        <w:rPr>
          <w:rtl/>
        </w:rPr>
        <w:br w:type="page"/>
      </w:r>
    </w:p>
    <w:p w:rsidR="00AD106E" w:rsidRDefault="00AD106E" w:rsidP="00010966">
      <w:pPr>
        <w:pStyle w:val="libNormal"/>
        <w:rPr>
          <w:rtl/>
        </w:rPr>
      </w:pPr>
      <w:r>
        <w:rPr>
          <w:rtl/>
        </w:rPr>
        <w:lastRenderedPageBreak/>
        <w:br w:type="page"/>
      </w:r>
    </w:p>
    <w:p w:rsidR="00CA2B41" w:rsidRDefault="007C1778" w:rsidP="00CA2B41">
      <w:pPr>
        <w:pStyle w:val="Heading1Center"/>
        <w:rPr>
          <w:rtl/>
        </w:rPr>
      </w:pPr>
      <w:bookmarkStart w:id="701" w:name="_Toc306632943"/>
      <w:bookmarkStart w:id="702" w:name="_Toc379097875"/>
      <w:bookmarkStart w:id="703" w:name="_Toc174804364"/>
      <w:r>
        <w:rPr>
          <w:rtl/>
        </w:rPr>
        <w:lastRenderedPageBreak/>
        <w:t xml:space="preserve">أبواب </w:t>
      </w:r>
      <w:r w:rsidR="00F84F17">
        <w:rPr>
          <w:rtl/>
        </w:rPr>
        <w:t>النكاح المحرم وما يناسبه</w:t>
      </w:r>
      <w:bookmarkEnd w:id="701"/>
      <w:bookmarkEnd w:id="702"/>
      <w:bookmarkEnd w:id="703"/>
      <w:r w:rsidR="00F84F17">
        <w:rPr>
          <w:rtl/>
        </w:rPr>
        <w:t xml:space="preserve"> </w:t>
      </w:r>
      <w:bookmarkStart w:id="704" w:name="_Toc306632944"/>
    </w:p>
    <w:p w:rsidR="00F84F17" w:rsidRDefault="00F84F17" w:rsidP="00F84F17">
      <w:pPr>
        <w:pStyle w:val="Heading2Center"/>
        <w:rPr>
          <w:rtl/>
        </w:rPr>
      </w:pPr>
      <w:bookmarkStart w:id="705" w:name="_Toc379097876"/>
      <w:bookmarkStart w:id="706" w:name="_Toc174804365"/>
      <w:r>
        <w:rPr>
          <w:rtl/>
        </w:rPr>
        <w:t>1 - باب تحريم الزنا على الرجل محصنا</w:t>
      </w:r>
      <w:r w:rsidR="00E05D98">
        <w:rPr>
          <w:rFonts w:hint="cs"/>
          <w:rtl/>
        </w:rPr>
        <w:t>ً</w:t>
      </w:r>
      <w:r>
        <w:rPr>
          <w:rtl/>
        </w:rPr>
        <w:t xml:space="preserve"> كان أو غير محصن</w:t>
      </w:r>
      <w:bookmarkEnd w:id="704"/>
      <w:bookmarkEnd w:id="705"/>
      <w:bookmarkEnd w:id="706"/>
      <w:r>
        <w:rPr>
          <w:rtl/>
        </w:rPr>
        <w:t xml:space="preserve"> </w:t>
      </w:r>
    </w:p>
    <w:p w:rsidR="00F84F17" w:rsidRDefault="00F84F17" w:rsidP="00F84F17">
      <w:pPr>
        <w:pStyle w:val="libNormal"/>
        <w:rPr>
          <w:rtl/>
        </w:rPr>
      </w:pPr>
      <w:r w:rsidRPr="0042356D">
        <w:rPr>
          <w:rStyle w:val="libNormalChar"/>
          <w:rtl/>
        </w:rPr>
        <w:t xml:space="preserve">[ 25685 ]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عن ابن محبوب، عن مالك بن عطي</w:t>
      </w:r>
      <w:r w:rsidR="00B25F63">
        <w:rPr>
          <w:rFonts w:hint="cs"/>
          <w:rtl/>
        </w:rPr>
        <w:t>ّ</w:t>
      </w:r>
      <w:r>
        <w:rPr>
          <w:rtl/>
        </w:rPr>
        <w:t>ة، عن أبي عبيدة،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وجدنا في كتاب </w:t>
      </w:r>
      <w:r w:rsidR="007B3A37">
        <w:rPr>
          <w:rtl/>
        </w:rPr>
        <w:t xml:space="preserve">عليّ </w:t>
      </w:r>
      <w:r>
        <w:rPr>
          <w:rtl/>
        </w:rPr>
        <w:t>صلوات الله عليه: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إذا كثر الزنا من بعدي كثر موت الفجأة. </w:t>
      </w:r>
    </w:p>
    <w:p w:rsidR="00F84F17" w:rsidRDefault="00F84F17" w:rsidP="00F84F17">
      <w:pPr>
        <w:pStyle w:val="libNormal"/>
        <w:rPr>
          <w:rtl/>
        </w:rPr>
      </w:pPr>
      <w:r>
        <w:rPr>
          <w:rtl/>
        </w:rPr>
        <w:t>ورواه البرقي في</w:t>
      </w:r>
      <w:r w:rsidRPr="0042356D">
        <w:rPr>
          <w:rStyle w:val="libNormalChar"/>
          <w:rtl/>
        </w:rPr>
        <w:t xml:space="preserve"> ( </w:t>
      </w:r>
      <w:r>
        <w:rPr>
          <w:rtl/>
        </w:rPr>
        <w:t>المحاسن</w:t>
      </w:r>
      <w:r w:rsidRPr="0042356D">
        <w:rPr>
          <w:rStyle w:val="libNormalChar"/>
          <w:rtl/>
        </w:rPr>
        <w:t xml:space="preserve"> ) </w:t>
      </w:r>
      <w:r>
        <w:rPr>
          <w:rtl/>
        </w:rPr>
        <w:t xml:space="preserve">عن أبي عبيدة، مثله </w:t>
      </w:r>
      <w:r w:rsidRPr="008A3CBA">
        <w:rPr>
          <w:rStyle w:val="libFootnotenumChar"/>
          <w:rtl/>
        </w:rPr>
        <w:t>(1)</w:t>
      </w:r>
      <w:r>
        <w:rPr>
          <w:rtl/>
        </w:rPr>
        <w:t xml:space="preserve">. </w:t>
      </w:r>
    </w:p>
    <w:p w:rsidR="00F84F17" w:rsidRDefault="00F84F17" w:rsidP="00B25F63">
      <w:pPr>
        <w:pStyle w:val="libNormal"/>
        <w:rPr>
          <w:rtl/>
        </w:rPr>
      </w:pPr>
      <w:r w:rsidRPr="0042356D">
        <w:rPr>
          <w:rStyle w:val="libNormalChar"/>
          <w:rtl/>
        </w:rPr>
        <w:t xml:space="preserve">[ 25686 ] </w:t>
      </w:r>
      <w:r>
        <w:rPr>
          <w:rtl/>
        </w:rPr>
        <w:t xml:space="preserve">2 - وعنه، عن أحمد، عن </w:t>
      </w:r>
      <w:r w:rsidR="007B3A37">
        <w:rPr>
          <w:rtl/>
        </w:rPr>
        <w:t xml:space="preserve">عليّ </w:t>
      </w:r>
      <w:r>
        <w:rPr>
          <w:rtl/>
        </w:rPr>
        <w:t xml:space="preserve">بن الحكم، عن أبي حمزة قال: كنت عند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فجاءه رجل فقال: يا أبا </w:t>
      </w:r>
      <w:r w:rsidR="00CA2645">
        <w:rPr>
          <w:rtl/>
        </w:rPr>
        <w:t>محمّد</w:t>
      </w:r>
      <w:r>
        <w:rPr>
          <w:rtl/>
        </w:rPr>
        <w:t>، انيّ مبتلى بالنساء فأزني يوما</w:t>
      </w:r>
      <w:r w:rsidR="00B25F63">
        <w:rPr>
          <w:rFonts w:hint="cs"/>
          <w:rtl/>
        </w:rPr>
        <w:t>ً</w:t>
      </w:r>
      <w:r>
        <w:rPr>
          <w:rtl/>
        </w:rPr>
        <w:t xml:space="preserve"> وأصوم يوما</w:t>
      </w:r>
      <w:r w:rsidR="00B25F63">
        <w:rPr>
          <w:rFonts w:hint="cs"/>
          <w:rtl/>
        </w:rPr>
        <w:t>ً</w:t>
      </w:r>
      <w:r>
        <w:rPr>
          <w:rtl/>
        </w:rPr>
        <w:t>، يكون ذا كف</w:t>
      </w:r>
      <w:r w:rsidR="00B25F63">
        <w:rPr>
          <w:rFonts w:hint="cs"/>
          <w:rtl/>
        </w:rPr>
        <w:t>ّ</w:t>
      </w:r>
      <w:r>
        <w:rPr>
          <w:rtl/>
        </w:rPr>
        <w:t xml:space="preserve">ارة لذا، فقال له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sidRPr="0042356D">
        <w:rPr>
          <w:rStyle w:val="libNormalChar"/>
          <w:rFonts w:hint="cs"/>
          <w:rtl/>
        </w:rPr>
        <w:t xml:space="preserve"> ) </w:t>
      </w:r>
      <w:r>
        <w:rPr>
          <w:rtl/>
        </w:rPr>
        <w:t xml:space="preserve">: انه ليس شيء </w:t>
      </w:r>
      <w:r w:rsidR="00001208">
        <w:rPr>
          <w:rtl/>
        </w:rPr>
        <w:t>أ</w:t>
      </w:r>
      <w:r w:rsidR="00F224D9">
        <w:rPr>
          <w:rtl/>
        </w:rPr>
        <w:t xml:space="preserve">حبّ </w:t>
      </w:r>
      <w:r>
        <w:rPr>
          <w:rtl/>
        </w:rPr>
        <w:t>إلى الله عزّ وجلّ من أن يطاع فلا يعصى فلا تزن ولا تصم، فاجتذبه أبوجعفر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إليه فأخذه بيده فقال: يا أبا زنة </w:t>
      </w:r>
      <w:r w:rsidRPr="008A3CBA">
        <w:rPr>
          <w:rStyle w:val="libFootnotenumChar"/>
          <w:rtl/>
        </w:rPr>
        <w:t>(</w:t>
      </w:r>
      <w:r w:rsidR="00B25F63">
        <w:rPr>
          <w:rStyle w:val="libFootnotenumChar"/>
          <w:rFonts w:hint="cs"/>
          <w:rtl/>
        </w:rPr>
        <w:t>2</w:t>
      </w:r>
      <w:r w:rsidRPr="008A3CBA">
        <w:rPr>
          <w:rStyle w:val="libFootnotenumChar"/>
          <w:rtl/>
        </w:rPr>
        <w:t>)</w:t>
      </w:r>
      <w:r>
        <w:rPr>
          <w:rtl/>
        </w:rPr>
        <w:t xml:space="preserve">، تعمل عمل أهل النار وترجو أن تدخل الجنة. </w:t>
      </w:r>
    </w:p>
    <w:p w:rsidR="00F84F17" w:rsidRDefault="00010966" w:rsidP="00010966">
      <w:pPr>
        <w:pStyle w:val="libLine"/>
        <w:rPr>
          <w:rtl/>
        </w:rPr>
      </w:pPr>
      <w:r>
        <w:rPr>
          <w:rtl/>
        </w:rPr>
        <w:t>____________________</w:t>
      </w:r>
    </w:p>
    <w:p w:rsidR="00F84F17" w:rsidRDefault="007C1778" w:rsidP="00B25F63">
      <w:pPr>
        <w:pStyle w:val="libFootnoteCenterBold"/>
        <w:rPr>
          <w:rtl/>
        </w:rPr>
      </w:pPr>
      <w:r>
        <w:rPr>
          <w:rtl/>
        </w:rPr>
        <w:t xml:space="preserve">أبواب </w:t>
      </w:r>
      <w:r w:rsidR="00F84F17">
        <w:rPr>
          <w:rtl/>
        </w:rPr>
        <w:t xml:space="preserve">النكاح المحرم وما يناسبه </w:t>
      </w:r>
    </w:p>
    <w:p w:rsidR="00F84F17" w:rsidRDefault="00F84F17" w:rsidP="00B25F63">
      <w:pPr>
        <w:pStyle w:val="libFootnoteCenterBold"/>
        <w:rPr>
          <w:rtl/>
        </w:rPr>
      </w:pPr>
      <w:r>
        <w:rPr>
          <w:rtl/>
        </w:rPr>
        <w:t xml:space="preserve">الباب 1 </w:t>
      </w:r>
    </w:p>
    <w:p w:rsidR="00F84F17" w:rsidRDefault="00F84F17" w:rsidP="00B25F63">
      <w:pPr>
        <w:pStyle w:val="libFootnoteCenterBold"/>
        <w:rPr>
          <w:rtl/>
        </w:rPr>
      </w:pPr>
      <w:r>
        <w:rPr>
          <w:rtl/>
        </w:rPr>
        <w:t xml:space="preserve">فيه 24 </w:t>
      </w:r>
      <w:r w:rsidR="007C1778">
        <w:rPr>
          <w:rtl/>
        </w:rPr>
        <w:t xml:space="preserve">حديثاً </w:t>
      </w:r>
    </w:p>
    <w:p w:rsidR="00F84F17" w:rsidRDefault="00F84F17" w:rsidP="00010966">
      <w:pPr>
        <w:pStyle w:val="libFootnote0"/>
        <w:rPr>
          <w:rtl/>
        </w:rPr>
      </w:pPr>
      <w:r>
        <w:rPr>
          <w:rtl/>
        </w:rPr>
        <w:t xml:space="preserve">1 - الكافي 5: 541 </w:t>
      </w:r>
      <w:r w:rsidR="007C1778">
        <w:rPr>
          <w:rtl/>
        </w:rPr>
        <w:t>/</w:t>
      </w:r>
      <w:r>
        <w:rPr>
          <w:rtl/>
        </w:rPr>
        <w:t xml:space="preserve"> 4. </w:t>
      </w:r>
    </w:p>
    <w:p w:rsidR="00F84F17" w:rsidRPr="002E2163" w:rsidRDefault="00F84F17" w:rsidP="00010966">
      <w:pPr>
        <w:pStyle w:val="libFootnote0"/>
        <w:rPr>
          <w:rtl/>
        </w:rPr>
      </w:pPr>
      <w:r w:rsidRPr="002E2163">
        <w:rPr>
          <w:rtl/>
        </w:rPr>
        <w:t>(1) المحاسن</w:t>
      </w:r>
      <w:r>
        <w:rPr>
          <w:rtl/>
        </w:rPr>
        <w:t>:</w:t>
      </w:r>
      <w:r w:rsidRPr="002E2163">
        <w:rPr>
          <w:rtl/>
        </w:rPr>
        <w:t xml:space="preserve"> 107 </w:t>
      </w:r>
      <w:r w:rsidR="007C1778">
        <w:rPr>
          <w:rtl/>
        </w:rPr>
        <w:t>/</w:t>
      </w:r>
      <w:r w:rsidRPr="002E2163">
        <w:rPr>
          <w:rtl/>
        </w:rPr>
        <w:t xml:space="preserve"> 93</w:t>
      </w:r>
      <w:r>
        <w:rPr>
          <w:rtl/>
        </w:rPr>
        <w:t>.</w:t>
      </w:r>
      <w:r w:rsidRPr="002E2163">
        <w:rPr>
          <w:rtl/>
        </w:rPr>
        <w:t xml:space="preserve"> </w:t>
      </w:r>
    </w:p>
    <w:p w:rsidR="00F84F17" w:rsidRDefault="00F84F17" w:rsidP="00010966">
      <w:pPr>
        <w:pStyle w:val="libFootnote0"/>
        <w:rPr>
          <w:rtl/>
        </w:rPr>
      </w:pPr>
      <w:r>
        <w:rPr>
          <w:rtl/>
        </w:rPr>
        <w:t xml:space="preserve">2 - الكافي 5: 541 </w:t>
      </w:r>
      <w:r w:rsidR="007C1778">
        <w:rPr>
          <w:rtl/>
        </w:rPr>
        <w:t>/</w:t>
      </w:r>
      <w:r>
        <w:rPr>
          <w:rtl/>
        </w:rPr>
        <w:t xml:space="preserve"> 5. </w:t>
      </w:r>
    </w:p>
    <w:p w:rsidR="00F84F17" w:rsidRPr="002E2163" w:rsidRDefault="00F84F17" w:rsidP="00B25F63">
      <w:pPr>
        <w:pStyle w:val="libFootnote0"/>
        <w:rPr>
          <w:rtl/>
        </w:rPr>
      </w:pPr>
      <w:r w:rsidRPr="002E2163">
        <w:rPr>
          <w:rtl/>
        </w:rPr>
        <w:t>(</w:t>
      </w:r>
      <w:r w:rsidR="00B25F63">
        <w:rPr>
          <w:rFonts w:hint="cs"/>
          <w:rtl/>
        </w:rPr>
        <w:t>2</w:t>
      </w:r>
      <w:r w:rsidRPr="002E2163">
        <w:rPr>
          <w:rtl/>
        </w:rPr>
        <w:t>) أبا زنّة</w:t>
      </w:r>
      <w:r>
        <w:rPr>
          <w:rtl/>
        </w:rPr>
        <w:t>:</w:t>
      </w:r>
      <w:r w:rsidRPr="002E2163">
        <w:rPr>
          <w:rtl/>
        </w:rPr>
        <w:t xml:space="preserve"> كنية </w:t>
      </w:r>
      <w:r w:rsidRPr="00B25F63">
        <w:rPr>
          <w:rtl/>
        </w:rPr>
        <w:t>القرد ( القاموس</w:t>
      </w:r>
      <w:r w:rsidRPr="002E2163">
        <w:rPr>
          <w:rtl/>
        </w:rPr>
        <w:t xml:space="preserve"> المحيط 4</w:t>
      </w:r>
      <w:r>
        <w:rPr>
          <w:rtl/>
        </w:rPr>
        <w:t>:</w:t>
      </w:r>
      <w:r w:rsidRPr="002E2163">
        <w:rPr>
          <w:rtl/>
        </w:rPr>
        <w:t xml:space="preserve"> </w:t>
      </w:r>
      <w:r w:rsidRPr="00B25F63">
        <w:rPr>
          <w:rtl/>
        </w:rPr>
        <w:t>234 )</w:t>
      </w:r>
      <w:r w:rsidRPr="0042356D">
        <w:rPr>
          <w:rStyle w:val="libNormalChar"/>
          <w:rtl/>
        </w:rPr>
        <w:t xml:space="preserve"> </w:t>
      </w:r>
      <w:r w:rsidRPr="002E2163">
        <w:rPr>
          <w:rtl/>
        </w:rPr>
        <w:t>هامش المخطوط</w:t>
      </w:r>
      <w:r>
        <w:rPr>
          <w:rtl/>
        </w:rPr>
        <w:t>.</w:t>
      </w:r>
      <w:r w:rsidRPr="002E2163">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[ 25687 ] </w:t>
      </w:r>
      <w:r>
        <w:rPr>
          <w:rtl/>
        </w:rPr>
        <w:t xml:space="preserve">3 - وعنه، عن أحمد، عن </w:t>
      </w:r>
      <w:r w:rsidR="007B3A37">
        <w:rPr>
          <w:rtl/>
        </w:rPr>
        <w:t xml:space="preserve">عليّ </w:t>
      </w:r>
      <w:r>
        <w:rPr>
          <w:rtl/>
        </w:rPr>
        <w:t xml:space="preserve">بن الحكم، عن </w:t>
      </w:r>
      <w:r w:rsidR="007B3A37">
        <w:rPr>
          <w:rtl/>
        </w:rPr>
        <w:t xml:space="preserve">عليّ </w:t>
      </w:r>
      <w:r>
        <w:rPr>
          <w:rtl/>
        </w:rPr>
        <w:t>بن سويد قال: قلت لأبي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إنّي مبتلى بالنظر إلى المرأة الجميلة فيعجبني النظر إليها، فقال: يا علي، لا بأس اذا عرف الله من ني</w:t>
      </w:r>
      <w:r w:rsidR="0068436E">
        <w:rPr>
          <w:rFonts w:hint="cs"/>
          <w:rtl/>
        </w:rPr>
        <w:t>ّ</w:t>
      </w:r>
      <w:r>
        <w:rPr>
          <w:rtl/>
        </w:rPr>
        <w:t>تك الصدق وإي</w:t>
      </w:r>
      <w:r w:rsidR="00963A5E">
        <w:rPr>
          <w:rFonts w:hint="cs"/>
          <w:rtl/>
        </w:rPr>
        <w:t>ّ</w:t>
      </w:r>
      <w:r>
        <w:rPr>
          <w:rtl/>
        </w:rPr>
        <w:t xml:space="preserve">اك والزنا فانه يمحق البركة ويهلك الدين </w:t>
      </w:r>
      <w:r w:rsidRPr="008A3CBA">
        <w:rPr>
          <w:rStyle w:val="libFootnotenumChar"/>
          <w:rtl/>
        </w:rPr>
        <w:t>(1)</w:t>
      </w:r>
      <w:r>
        <w:rPr>
          <w:rtl/>
        </w:rPr>
        <w:t xml:space="preserve">. </w:t>
      </w:r>
    </w:p>
    <w:p w:rsidR="00F84F17" w:rsidRDefault="00F84F17" w:rsidP="00F84F17">
      <w:pPr>
        <w:pStyle w:val="libNormal"/>
        <w:rPr>
          <w:rtl/>
        </w:rPr>
      </w:pPr>
      <w:r>
        <w:rPr>
          <w:rtl/>
        </w:rPr>
        <w:t>أقول: يمكن حمل النظر على ما كان بقصد التزويج أو بغير تعم</w:t>
      </w:r>
      <w:r w:rsidR="007F0EAA">
        <w:rPr>
          <w:rFonts w:hint="cs"/>
          <w:rtl/>
        </w:rPr>
        <w:t>ّ</w:t>
      </w:r>
      <w:r>
        <w:rPr>
          <w:rtl/>
        </w:rPr>
        <w:t>د أو غير ذلك من الاقسام المذكورة سابقا</w:t>
      </w:r>
      <w:r w:rsidR="007B4AEB">
        <w:rPr>
          <w:rFonts w:hint="cs"/>
          <w:rtl/>
        </w:rPr>
        <w:t>ً</w:t>
      </w:r>
      <w:r>
        <w:rPr>
          <w:rtl/>
        </w:rPr>
        <w:t xml:space="preserve"> لما مضى </w:t>
      </w:r>
      <w:r w:rsidRPr="008A3CBA">
        <w:rPr>
          <w:rStyle w:val="libFootnotenumChar"/>
          <w:rtl/>
        </w:rPr>
        <w:t>(2)</w:t>
      </w:r>
      <w:r>
        <w:rPr>
          <w:rtl/>
        </w:rPr>
        <w:t xml:space="preserve"> ويأتي </w:t>
      </w:r>
      <w:r w:rsidRPr="008A3CBA">
        <w:rPr>
          <w:rStyle w:val="libFootnotenumChar"/>
          <w:rtl/>
        </w:rPr>
        <w:t>(3)</w:t>
      </w:r>
      <w:r>
        <w:rPr>
          <w:rtl/>
        </w:rPr>
        <w:t xml:space="preserve">. </w:t>
      </w:r>
    </w:p>
    <w:p w:rsidR="00F84F17" w:rsidRDefault="00F84F17" w:rsidP="005B0CDF">
      <w:pPr>
        <w:pStyle w:val="libNormal"/>
        <w:rPr>
          <w:rtl/>
        </w:rPr>
      </w:pPr>
      <w:r w:rsidRPr="0042356D">
        <w:rPr>
          <w:rStyle w:val="libNormalChar"/>
          <w:rtl/>
        </w:rPr>
        <w:t xml:space="preserve">[ 25688 ] </w:t>
      </w:r>
      <w:r>
        <w:rPr>
          <w:rtl/>
        </w:rPr>
        <w:t xml:space="preserve">4 - وعنه، عن أحمد، عن </w:t>
      </w:r>
      <w:r w:rsidR="007B3A37">
        <w:rPr>
          <w:rtl/>
        </w:rPr>
        <w:t xml:space="preserve">عليّ </w:t>
      </w:r>
      <w:r>
        <w:rPr>
          <w:rtl/>
        </w:rPr>
        <w:t xml:space="preserve">بن الحكم، عن سيف بن عميرة، عن إبراهيم بن ميمون، عن </w:t>
      </w:r>
      <w:r w:rsidR="00CA2645">
        <w:rPr>
          <w:rtl/>
        </w:rPr>
        <w:t>محمّد</w:t>
      </w:r>
      <w:r w:rsidR="00144F6E">
        <w:rPr>
          <w:rtl/>
        </w:rPr>
        <w:t xml:space="preserve"> </w:t>
      </w:r>
      <w:r>
        <w:rPr>
          <w:rtl/>
        </w:rPr>
        <w:t>بن مسلم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قول الله عزّ وجلّ:</w:t>
      </w:r>
      <w:r w:rsidRPr="0042356D">
        <w:rPr>
          <w:rStyle w:val="libNormalChar"/>
          <w:rtl/>
        </w:rPr>
        <w:t xml:space="preserve"> </w:t>
      </w:r>
      <w:r w:rsidRPr="007B4AEB">
        <w:rPr>
          <w:rStyle w:val="libAlaemChar"/>
          <w:rtl/>
        </w:rPr>
        <w:t>(</w:t>
      </w:r>
      <w:r w:rsidRPr="0042356D">
        <w:rPr>
          <w:rStyle w:val="libNormalChar"/>
          <w:rtl/>
        </w:rPr>
        <w:t xml:space="preserve"> </w:t>
      </w:r>
      <w:r w:rsidRPr="008A3CBA">
        <w:rPr>
          <w:rStyle w:val="libAieChar"/>
          <w:rtl/>
        </w:rPr>
        <w:t xml:space="preserve">أعطى كل شيء خلقه </w:t>
      </w:r>
      <w:r w:rsidR="007B3A37">
        <w:rPr>
          <w:rStyle w:val="libAieChar"/>
          <w:rtl/>
        </w:rPr>
        <w:t xml:space="preserve">ثمّ </w:t>
      </w:r>
      <w:r w:rsidRPr="008A3CBA">
        <w:rPr>
          <w:rStyle w:val="libAieChar"/>
          <w:rtl/>
        </w:rPr>
        <w:t>هدى</w:t>
      </w:r>
      <w:r w:rsidRPr="0042356D">
        <w:rPr>
          <w:rStyle w:val="libNormalChar"/>
          <w:rtl/>
        </w:rPr>
        <w:t xml:space="preserve"> </w:t>
      </w:r>
      <w:r w:rsidRPr="007B4AEB">
        <w:rPr>
          <w:rStyle w:val="libAlaemChar"/>
          <w:rtl/>
        </w:rPr>
        <w:t>)</w:t>
      </w:r>
      <w:r w:rsidRPr="0042356D">
        <w:rPr>
          <w:rStyle w:val="libNormalChar"/>
          <w:rtl/>
        </w:rPr>
        <w:t xml:space="preserve"> </w:t>
      </w:r>
      <w:r w:rsidRPr="008A3CBA">
        <w:rPr>
          <w:rStyle w:val="libFootnotenumChar"/>
          <w:rtl/>
        </w:rPr>
        <w:t>(</w:t>
      </w:r>
      <w:r w:rsidR="005B0CDF">
        <w:rPr>
          <w:rStyle w:val="libFootnotenumChar"/>
          <w:rFonts w:hint="cs"/>
          <w:rtl/>
        </w:rPr>
        <w:t>4</w:t>
      </w:r>
      <w:r w:rsidRPr="008A3CBA">
        <w:rPr>
          <w:rStyle w:val="libFootnotenumChar"/>
          <w:rtl/>
        </w:rPr>
        <w:t>)</w:t>
      </w:r>
      <w:r>
        <w:rPr>
          <w:rtl/>
        </w:rPr>
        <w:t xml:space="preserve">؟ قال: ليس شيء من خلق الله </w:t>
      </w:r>
      <w:r w:rsidR="00E5033F">
        <w:rPr>
          <w:rtl/>
        </w:rPr>
        <w:t xml:space="preserve">إلّا </w:t>
      </w:r>
      <w:r>
        <w:rPr>
          <w:rtl/>
        </w:rPr>
        <w:t xml:space="preserve">وهو يعرف من شكله </w:t>
      </w:r>
      <w:r w:rsidR="00F224D9">
        <w:rPr>
          <w:rtl/>
        </w:rPr>
        <w:t>ألذّ</w:t>
      </w:r>
      <w:r>
        <w:rPr>
          <w:rtl/>
        </w:rPr>
        <w:t xml:space="preserve">كر من الانثى، قلت: ما يعني « </w:t>
      </w:r>
      <w:r w:rsidR="007B3A37">
        <w:rPr>
          <w:rtl/>
        </w:rPr>
        <w:t xml:space="preserve">ثمّ </w:t>
      </w:r>
      <w:r>
        <w:rPr>
          <w:rtl/>
        </w:rPr>
        <w:t xml:space="preserve">هدى »؟ قال: هداه للنكاح والسفاح من شكله. </w:t>
      </w:r>
    </w:p>
    <w:p w:rsidR="00F84F17" w:rsidRDefault="00F84F17" w:rsidP="00F84F17">
      <w:pPr>
        <w:pStyle w:val="libNormal"/>
        <w:rPr>
          <w:rtl/>
        </w:rPr>
      </w:pPr>
      <w:r w:rsidRPr="0042356D">
        <w:rPr>
          <w:rStyle w:val="libNormalChar"/>
          <w:rtl/>
        </w:rPr>
        <w:t xml:space="preserve">[ 25689 ] </w:t>
      </w:r>
      <w:r>
        <w:rPr>
          <w:rtl/>
        </w:rPr>
        <w:t xml:space="preserve">5 - وعنه، عن أحمد، عن ابن </w:t>
      </w:r>
      <w:r w:rsidR="00FE0AD6">
        <w:rPr>
          <w:rtl/>
        </w:rPr>
        <w:t>فضّال</w:t>
      </w:r>
      <w:r>
        <w:rPr>
          <w:rtl/>
        </w:rPr>
        <w:t xml:space="preserve">، عن عبدالله بن ميمون </w:t>
      </w:r>
      <w:r w:rsidR="00303AB9">
        <w:rPr>
          <w:rtl/>
        </w:rPr>
        <w:t>القدّاح</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يعقوب لابنه: يا بني</w:t>
      </w:r>
      <w:r w:rsidR="007B4AEB">
        <w:rPr>
          <w:rFonts w:hint="cs"/>
          <w:rtl/>
        </w:rPr>
        <w:t>ّ</w:t>
      </w:r>
      <w:r>
        <w:rPr>
          <w:rtl/>
        </w:rPr>
        <w:t xml:space="preserve"> لا تزن فإنّ الطير لو زنى لتناثر ريشه. </w:t>
      </w:r>
    </w:p>
    <w:p w:rsidR="00F84F17" w:rsidRDefault="00F84F17" w:rsidP="005B0CDF">
      <w:pPr>
        <w:pStyle w:val="libNormal"/>
        <w:rPr>
          <w:rtl/>
        </w:rPr>
      </w:pPr>
      <w:r>
        <w:rPr>
          <w:rtl/>
        </w:rPr>
        <w:t>ورواه البرقي</w:t>
      </w:r>
      <w:r w:rsidR="005B0CDF">
        <w:rPr>
          <w:rFonts w:hint="cs"/>
          <w:rtl/>
        </w:rPr>
        <w:t>ّ</w:t>
      </w:r>
      <w:r>
        <w:rPr>
          <w:rtl/>
        </w:rPr>
        <w:t xml:space="preserve"> في</w:t>
      </w:r>
      <w:r w:rsidRPr="0042356D">
        <w:rPr>
          <w:rStyle w:val="libNormalChar"/>
          <w:rtl/>
        </w:rPr>
        <w:t xml:space="preserve"> ( </w:t>
      </w:r>
      <w:r>
        <w:rPr>
          <w:rtl/>
        </w:rPr>
        <w:t>المحاسن</w:t>
      </w:r>
      <w:r w:rsidRPr="0042356D">
        <w:rPr>
          <w:rStyle w:val="libNormalChar"/>
          <w:rtl/>
        </w:rPr>
        <w:t xml:space="preserve"> ) </w:t>
      </w:r>
      <w:r>
        <w:rPr>
          <w:rtl/>
        </w:rPr>
        <w:t xml:space="preserve">عن </w:t>
      </w:r>
      <w:r w:rsidR="00CA2645">
        <w:rPr>
          <w:rtl/>
        </w:rPr>
        <w:t>محمّد</w:t>
      </w:r>
      <w:r w:rsidR="00144F6E">
        <w:rPr>
          <w:rtl/>
        </w:rPr>
        <w:t xml:space="preserve"> </w:t>
      </w:r>
      <w:r>
        <w:rPr>
          <w:rtl/>
        </w:rPr>
        <w:t xml:space="preserve">بن علي، عن ابن </w:t>
      </w:r>
      <w:r w:rsidR="00FE0AD6">
        <w:rPr>
          <w:rtl/>
        </w:rPr>
        <w:t>فضّال</w:t>
      </w:r>
      <w:r>
        <w:rPr>
          <w:rtl/>
        </w:rPr>
        <w:t xml:space="preserve"> </w:t>
      </w:r>
      <w:r w:rsidRPr="008A3CBA">
        <w:rPr>
          <w:rStyle w:val="libFootnotenumChar"/>
          <w:rtl/>
        </w:rPr>
        <w:t>(</w:t>
      </w:r>
      <w:r w:rsidR="005B0CDF">
        <w:rPr>
          <w:rStyle w:val="libFootnotenumChar"/>
          <w:rFonts w:hint="cs"/>
          <w:rtl/>
        </w:rPr>
        <w:t>5</w:t>
      </w:r>
      <w:r w:rsidRPr="008A3CBA">
        <w:rPr>
          <w:rStyle w:val="libFootnotenumChar"/>
          <w:rtl/>
        </w:rPr>
        <w:t>)</w:t>
      </w:r>
      <w:r>
        <w:rPr>
          <w:rtl/>
        </w:rPr>
        <w:t xml:space="preserve">. </w:t>
      </w:r>
    </w:p>
    <w:p w:rsidR="00F84F17" w:rsidRDefault="00F84F17" w:rsidP="005B0CDF">
      <w:pPr>
        <w:pStyle w:val="libNormal"/>
        <w:rPr>
          <w:rtl/>
        </w:rPr>
      </w:pPr>
      <w:r>
        <w:rPr>
          <w:rtl/>
        </w:rPr>
        <w:t xml:space="preserve">ورواه الصدوق بإسناده عن عبدالله بن ميمون، مثله </w:t>
      </w:r>
      <w:r w:rsidRPr="008A3CBA">
        <w:rPr>
          <w:rStyle w:val="libFootnotenumChar"/>
          <w:rtl/>
        </w:rPr>
        <w:t>(</w:t>
      </w:r>
      <w:r w:rsidR="005B0CDF">
        <w:rPr>
          <w:rStyle w:val="libFootnotenumChar"/>
          <w:rFonts w:hint="cs"/>
          <w:rtl/>
        </w:rPr>
        <w:t>6</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الكافي 5: 542 </w:t>
      </w:r>
      <w:r w:rsidR="007C1778">
        <w:rPr>
          <w:rtl/>
        </w:rPr>
        <w:t>/</w:t>
      </w:r>
      <w:r>
        <w:rPr>
          <w:rtl/>
        </w:rPr>
        <w:t xml:space="preserve"> 6. </w:t>
      </w:r>
    </w:p>
    <w:p w:rsidR="00F84F17" w:rsidRPr="002E2163" w:rsidRDefault="00F84F17" w:rsidP="00010966">
      <w:pPr>
        <w:pStyle w:val="libFootnote0"/>
        <w:rPr>
          <w:rtl/>
        </w:rPr>
      </w:pPr>
      <w:r w:rsidRPr="002E2163">
        <w:rPr>
          <w:rtl/>
        </w:rPr>
        <w:t>(1) علق المصنف هنا</w:t>
      </w:r>
      <w:r>
        <w:rPr>
          <w:rtl/>
        </w:rPr>
        <w:t>:</w:t>
      </w:r>
      <w:r w:rsidRPr="002E2163">
        <w:rPr>
          <w:rtl/>
        </w:rPr>
        <w:t xml:space="preserve"> فيه دلالة على بطلان الاحباط ومثله كثير </w:t>
      </w:r>
      <w:r w:rsidRPr="005B0CDF">
        <w:rPr>
          <w:rtl/>
        </w:rPr>
        <w:t>جدا ( منه</w:t>
      </w:r>
      <w:r w:rsidRPr="002E2163">
        <w:rPr>
          <w:rtl/>
        </w:rPr>
        <w:t xml:space="preserve"> )</w:t>
      </w:r>
      <w:r>
        <w:rPr>
          <w:rtl/>
        </w:rPr>
        <w:t>.</w:t>
      </w:r>
      <w:r w:rsidRPr="002E2163">
        <w:rPr>
          <w:rtl/>
        </w:rPr>
        <w:t xml:space="preserve"> </w:t>
      </w:r>
    </w:p>
    <w:p w:rsidR="00F84F17" w:rsidRPr="002E2163" w:rsidRDefault="00F84F17" w:rsidP="00010966">
      <w:pPr>
        <w:pStyle w:val="libFootnote0"/>
        <w:rPr>
          <w:rtl/>
        </w:rPr>
      </w:pPr>
      <w:r w:rsidRPr="002E2163">
        <w:rPr>
          <w:rtl/>
        </w:rPr>
        <w:t xml:space="preserve">(2) مضى في الباب 104 من </w:t>
      </w:r>
      <w:r w:rsidR="007C1778">
        <w:rPr>
          <w:rtl/>
        </w:rPr>
        <w:t xml:space="preserve">أبواب </w:t>
      </w:r>
      <w:r w:rsidRPr="002E2163">
        <w:rPr>
          <w:rtl/>
        </w:rPr>
        <w:t>مقدمات النكاح</w:t>
      </w:r>
      <w:r>
        <w:rPr>
          <w:rtl/>
        </w:rPr>
        <w:t>.</w:t>
      </w:r>
      <w:r w:rsidRPr="002E2163">
        <w:rPr>
          <w:rtl/>
        </w:rPr>
        <w:t xml:space="preserve"> </w:t>
      </w:r>
    </w:p>
    <w:p w:rsidR="00F84F17" w:rsidRPr="002E2163" w:rsidRDefault="00F84F17" w:rsidP="00010966">
      <w:pPr>
        <w:pStyle w:val="libFootnote0"/>
        <w:rPr>
          <w:rtl/>
        </w:rPr>
      </w:pPr>
      <w:r w:rsidRPr="002E2163">
        <w:rPr>
          <w:rtl/>
        </w:rPr>
        <w:t xml:space="preserve">(3) يأتي في الحديث 2 من الباب 14 من هذه </w:t>
      </w:r>
      <w:r w:rsidR="00AD67CF">
        <w:rPr>
          <w:rtl/>
        </w:rPr>
        <w:t>الأبواب</w:t>
      </w:r>
      <w:r>
        <w:rPr>
          <w:rtl/>
        </w:rPr>
        <w:t>.</w:t>
      </w:r>
      <w:r w:rsidRPr="002E2163">
        <w:rPr>
          <w:rtl/>
        </w:rPr>
        <w:t xml:space="preserve"> </w:t>
      </w:r>
    </w:p>
    <w:p w:rsidR="00F84F17" w:rsidRDefault="00F84F17" w:rsidP="00010966">
      <w:pPr>
        <w:pStyle w:val="libFootnote0"/>
        <w:rPr>
          <w:rtl/>
        </w:rPr>
      </w:pPr>
      <w:r>
        <w:rPr>
          <w:rtl/>
        </w:rPr>
        <w:t xml:space="preserve">4 - الكافي 5: 567 </w:t>
      </w:r>
      <w:r w:rsidR="007C1778">
        <w:rPr>
          <w:rtl/>
        </w:rPr>
        <w:t>/</w:t>
      </w:r>
      <w:r>
        <w:rPr>
          <w:rtl/>
        </w:rPr>
        <w:t xml:space="preserve"> 49. </w:t>
      </w:r>
    </w:p>
    <w:p w:rsidR="00F84F17" w:rsidRPr="002E2163" w:rsidRDefault="00F84F17" w:rsidP="005B0CDF">
      <w:pPr>
        <w:pStyle w:val="libFootnote0"/>
        <w:rPr>
          <w:rtl/>
        </w:rPr>
      </w:pPr>
      <w:r w:rsidRPr="002E2163">
        <w:rPr>
          <w:rtl/>
        </w:rPr>
        <w:t>(</w:t>
      </w:r>
      <w:r w:rsidR="005B0CDF">
        <w:rPr>
          <w:rFonts w:hint="cs"/>
          <w:rtl/>
        </w:rPr>
        <w:t>4</w:t>
      </w:r>
      <w:r w:rsidRPr="002E2163">
        <w:rPr>
          <w:rtl/>
        </w:rPr>
        <w:t>) طه 20</w:t>
      </w:r>
      <w:r>
        <w:rPr>
          <w:rtl/>
        </w:rPr>
        <w:t>:</w:t>
      </w:r>
      <w:r w:rsidRPr="002E2163">
        <w:rPr>
          <w:rtl/>
        </w:rPr>
        <w:t xml:space="preserve"> 50</w:t>
      </w:r>
      <w:r>
        <w:rPr>
          <w:rtl/>
        </w:rPr>
        <w:t>.</w:t>
      </w:r>
      <w:r w:rsidRPr="002E2163">
        <w:rPr>
          <w:rtl/>
        </w:rPr>
        <w:t xml:space="preserve"> </w:t>
      </w:r>
    </w:p>
    <w:p w:rsidR="00F84F17" w:rsidRDefault="00F84F17" w:rsidP="00010966">
      <w:pPr>
        <w:pStyle w:val="libFootnote0"/>
        <w:rPr>
          <w:rtl/>
        </w:rPr>
      </w:pPr>
      <w:r>
        <w:rPr>
          <w:rtl/>
        </w:rPr>
        <w:t xml:space="preserve">5 - الكافي 5: 542 </w:t>
      </w:r>
      <w:r w:rsidR="007C1778">
        <w:rPr>
          <w:rtl/>
        </w:rPr>
        <w:t>/</w:t>
      </w:r>
      <w:r>
        <w:rPr>
          <w:rtl/>
        </w:rPr>
        <w:t xml:space="preserve"> 8. </w:t>
      </w:r>
    </w:p>
    <w:p w:rsidR="00F84F17" w:rsidRPr="002E2163" w:rsidRDefault="00F84F17" w:rsidP="005B0CDF">
      <w:pPr>
        <w:pStyle w:val="libFootnote0"/>
        <w:rPr>
          <w:rtl/>
        </w:rPr>
      </w:pPr>
      <w:r w:rsidRPr="002E2163">
        <w:rPr>
          <w:rtl/>
        </w:rPr>
        <w:t>(</w:t>
      </w:r>
      <w:r w:rsidR="005B0CDF">
        <w:rPr>
          <w:rFonts w:hint="cs"/>
          <w:rtl/>
        </w:rPr>
        <w:t>5</w:t>
      </w:r>
      <w:r w:rsidRPr="002E2163">
        <w:rPr>
          <w:rtl/>
        </w:rPr>
        <w:t>) المحاسن</w:t>
      </w:r>
      <w:r>
        <w:rPr>
          <w:rtl/>
        </w:rPr>
        <w:t>:</w:t>
      </w:r>
      <w:r w:rsidRPr="002E2163">
        <w:rPr>
          <w:rtl/>
        </w:rPr>
        <w:t xml:space="preserve"> 106 </w:t>
      </w:r>
      <w:r w:rsidR="007C1778">
        <w:rPr>
          <w:rtl/>
        </w:rPr>
        <w:t>/</w:t>
      </w:r>
      <w:r w:rsidRPr="002E2163">
        <w:rPr>
          <w:rtl/>
        </w:rPr>
        <w:t xml:space="preserve"> 92</w:t>
      </w:r>
      <w:r>
        <w:rPr>
          <w:rtl/>
        </w:rPr>
        <w:t>.</w:t>
      </w:r>
      <w:r w:rsidRPr="002E2163">
        <w:rPr>
          <w:rtl/>
        </w:rPr>
        <w:t xml:space="preserve"> </w:t>
      </w:r>
    </w:p>
    <w:p w:rsidR="00F84F17" w:rsidRPr="002E2163" w:rsidRDefault="00F84F17" w:rsidP="005B0CDF">
      <w:pPr>
        <w:pStyle w:val="libFootnote0"/>
        <w:rPr>
          <w:rtl/>
        </w:rPr>
      </w:pPr>
      <w:r w:rsidRPr="002E2163">
        <w:rPr>
          <w:rtl/>
        </w:rPr>
        <w:t>(</w:t>
      </w:r>
      <w:r w:rsidR="005B0CDF">
        <w:rPr>
          <w:rFonts w:hint="cs"/>
          <w:rtl/>
        </w:rPr>
        <w:t>6</w:t>
      </w:r>
      <w:r w:rsidRPr="002E2163">
        <w:rPr>
          <w:rtl/>
        </w:rPr>
        <w:t>) الفقيه 4</w:t>
      </w:r>
      <w:r>
        <w:rPr>
          <w:rtl/>
        </w:rPr>
        <w:t>:</w:t>
      </w:r>
      <w:r w:rsidRPr="002E2163">
        <w:rPr>
          <w:rtl/>
        </w:rPr>
        <w:t xml:space="preserve"> 13 </w:t>
      </w:r>
      <w:r w:rsidR="007C1778">
        <w:rPr>
          <w:rtl/>
        </w:rPr>
        <w:t>/</w:t>
      </w:r>
      <w:r w:rsidRPr="002E2163">
        <w:rPr>
          <w:rtl/>
        </w:rPr>
        <w:t xml:space="preserve"> 4</w:t>
      </w:r>
      <w:r>
        <w:rPr>
          <w:rtl/>
        </w:rPr>
        <w:t>.</w:t>
      </w:r>
      <w:r w:rsidRPr="002E2163">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[ 25690 ] </w:t>
      </w:r>
      <w:r>
        <w:rPr>
          <w:rtl/>
        </w:rPr>
        <w:t xml:space="preserve">6 - وعن </w:t>
      </w:r>
      <w:r w:rsidR="007B3A37">
        <w:rPr>
          <w:rtl/>
        </w:rPr>
        <w:t xml:space="preserve">عليّ </w:t>
      </w:r>
      <w:r>
        <w:rPr>
          <w:rtl/>
        </w:rPr>
        <w:t xml:space="preserve">بن إبراهيم، عن أبيه، عن </w:t>
      </w:r>
      <w:r w:rsidR="006F70BC">
        <w:rPr>
          <w:rtl/>
        </w:rPr>
        <w:t>حمّاد</w:t>
      </w:r>
      <w:r w:rsidR="00F224D9">
        <w:rPr>
          <w:rtl/>
        </w:rPr>
        <w:t xml:space="preserve"> </w:t>
      </w:r>
      <w:r>
        <w:rPr>
          <w:rtl/>
        </w:rPr>
        <w:t>بن عيسى، عن حريز بن عبدالله، عن الفضيل،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قال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في الزنا خمس خصال: يذهب بماء الوجه، ويورث الفقر، وينقص العمر، ويسخط الرحمن ويخلد في النار، نعوذ بالله من النار. </w:t>
      </w:r>
    </w:p>
    <w:p w:rsidR="00F84F17" w:rsidRDefault="00F84F17" w:rsidP="00F84F17">
      <w:pPr>
        <w:pStyle w:val="libNormal"/>
        <w:rPr>
          <w:rtl/>
        </w:rPr>
      </w:pPr>
      <w:r w:rsidRPr="0042356D">
        <w:rPr>
          <w:rStyle w:val="libNormalChar"/>
          <w:rtl/>
        </w:rPr>
        <w:t xml:space="preserve">[ 25691 ] </w:t>
      </w:r>
      <w:r>
        <w:rPr>
          <w:rtl/>
        </w:rPr>
        <w:t xml:space="preserve">7 - وعنه، عن أبيه، عن ابن أبي عمير وعثمان بن عيسى، عن </w:t>
      </w:r>
      <w:r w:rsidR="007B3A37">
        <w:rPr>
          <w:rtl/>
        </w:rPr>
        <w:t xml:space="preserve">عليّ </w:t>
      </w:r>
      <w:r>
        <w:rPr>
          <w:rtl/>
        </w:rPr>
        <w:t>بن سالم قال: قال أبو إبراهيم</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ات</w:t>
      </w:r>
      <w:r w:rsidR="00616F27">
        <w:rPr>
          <w:rFonts w:hint="cs"/>
          <w:rtl/>
        </w:rPr>
        <w:t>ّ</w:t>
      </w:r>
      <w:r>
        <w:rPr>
          <w:rtl/>
        </w:rPr>
        <w:t>ق الزنا فان</w:t>
      </w:r>
      <w:r w:rsidR="00616F27">
        <w:rPr>
          <w:rFonts w:hint="cs"/>
          <w:rtl/>
        </w:rPr>
        <w:t>ّ</w:t>
      </w:r>
      <w:r>
        <w:rPr>
          <w:rtl/>
        </w:rPr>
        <w:t xml:space="preserve">ه يمحق الرزق ويبطل الدين. </w:t>
      </w:r>
    </w:p>
    <w:p w:rsidR="00F84F17" w:rsidRDefault="00F84F17" w:rsidP="00F84F17">
      <w:pPr>
        <w:pStyle w:val="libNormal"/>
        <w:rPr>
          <w:rtl/>
        </w:rPr>
      </w:pPr>
      <w:r w:rsidRPr="0042356D">
        <w:rPr>
          <w:rStyle w:val="libNormalChar"/>
          <w:rtl/>
        </w:rPr>
        <w:t xml:space="preserve">[ 25692 ] </w:t>
      </w:r>
      <w:r>
        <w:rPr>
          <w:rtl/>
        </w:rPr>
        <w:t xml:space="preserve">8 - وعن </w:t>
      </w:r>
      <w:r w:rsidR="00CD662E">
        <w:rPr>
          <w:rtl/>
        </w:rPr>
        <w:t xml:space="preserve">عدّة </w:t>
      </w:r>
      <w:r>
        <w:rPr>
          <w:rtl/>
        </w:rPr>
        <w:t xml:space="preserve">من أصحابنا، عن سهل بن زياد، عن جعفر بن </w:t>
      </w:r>
      <w:r w:rsidR="00CA2645">
        <w:rPr>
          <w:rtl/>
        </w:rPr>
        <w:t>محمّد</w:t>
      </w:r>
      <w:r w:rsidR="00144F6E">
        <w:rPr>
          <w:rtl/>
        </w:rPr>
        <w:t xml:space="preserve"> </w:t>
      </w:r>
      <w:r w:rsidR="00AB47A3">
        <w:rPr>
          <w:rtl/>
        </w:rPr>
        <w:t>الأشعريّ</w:t>
      </w:r>
      <w:r>
        <w:rPr>
          <w:rtl/>
        </w:rPr>
        <w:t xml:space="preserve">، عن عبدالله بن ميمون </w:t>
      </w:r>
      <w:r w:rsidR="00303AB9">
        <w:rPr>
          <w:rtl/>
        </w:rPr>
        <w:t>القدّاح</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للزاني ستّ خصال ثلاث في الدنيا وثلاث في الآخرة، </w:t>
      </w:r>
      <w:r w:rsidR="00303AB9">
        <w:rPr>
          <w:rtl/>
        </w:rPr>
        <w:t xml:space="preserve">إمّا </w:t>
      </w:r>
      <w:r>
        <w:rPr>
          <w:rtl/>
        </w:rPr>
        <w:t>التي في الدنيا فيذهب بنور الوجه، ويورث الفقر، ويعج</w:t>
      </w:r>
      <w:r w:rsidR="007B3E68">
        <w:rPr>
          <w:rFonts w:hint="cs"/>
          <w:rtl/>
        </w:rPr>
        <w:t>ّ</w:t>
      </w:r>
      <w:r>
        <w:rPr>
          <w:rtl/>
        </w:rPr>
        <w:t xml:space="preserve">ل الفناء، </w:t>
      </w:r>
      <w:r w:rsidR="00783711">
        <w:rPr>
          <w:rtl/>
        </w:rPr>
        <w:t>و</w:t>
      </w:r>
      <w:r w:rsidR="007B3E68">
        <w:rPr>
          <w:rFonts w:hint="cs"/>
          <w:rtl/>
        </w:rPr>
        <w:t>أ</w:t>
      </w:r>
      <w:r w:rsidR="00303AB9">
        <w:rPr>
          <w:rtl/>
        </w:rPr>
        <w:t xml:space="preserve">مّا </w:t>
      </w:r>
      <w:r>
        <w:rPr>
          <w:rtl/>
        </w:rPr>
        <w:t xml:space="preserve">التي في الاخرة فسخط الرب وسوء الحساب، والخلود في النار. </w:t>
      </w:r>
    </w:p>
    <w:p w:rsidR="00F84F17" w:rsidRDefault="00F84F17" w:rsidP="00F84F17">
      <w:pPr>
        <w:pStyle w:val="libNormal"/>
        <w:rPr>
          <w:rtl/>
        </w:rPr>
      </w:pPr>
      <w:r>
        <w:rPr>
          <w:rtl/>
        </w:rPr>
        <w:t xml:space="preserve">ورواه الصدوق بإسناده عن عبدالله بن ميمون </w:t>
      </w:r>
      <w:r w:rsidRPr="008A3CBA">
        <w:rPr>
          <w:rStyle w:val="libFootnotenumChar"/>
          <w:rtl/>
        </w:rPr>
        <w:t>(1)</w:t>
      </w:r>
      <w:r>
        <w:rPr>
          <w:rtl/>
        </w:rPr>
        <w:t xml:space="preserve">. </w:t>
      </w:r>
    </w:p>
    <w:p w:rsidR="00F84F17" w:rsidRDefault="00F84F17" w:rsidP="00F84F17">
      <w:pPr>
        <w:pStyle w:val="libNormal"/>
        <w:rPr>
          <w:rtl/>
        </w:rPr>
      </w:pPr>
      <w:r>
        <w:rPr>
          <w:rtl/>
        </w:rPr>
        <w:t>ورواه في</w:t>
      </w:r>
      <w:r w:rsidRPr="0042356D">
        <w:rPr>
          <w:rStyle w:val="libNormalChar"/>
          <w:rtl/>
        </w:rPr>
        <w:t xml:space="preserve"> ( </w:t>
      </w:r>
      <w:r>
        <w:rPr>
          <w:rtl/>
        </w:rPr>
        <w:t>الخصال</w:t>
      </w:r>
      <w:r w:rsidRPr="0042356D">
        <w:rPr>
          <w:rStyle w:val="libNormalChar"/>
          <w:rtl/>
        </w:rPr>
        <w:t xml:space="preserve"> ) </w:t>
      </w:r>
      <w:r>
        <w:rPr>
          <w:rtl/>
        </w:rPr>
        <w:t>وفي</w:t>
      </w:r>
      <w:r w:rsidRPr="0042356D">
        <w:rPr>
          <w:rStyle w:val="libNormalChar"/>
          <w:rtl/>
        </w:rPr>
        <w:t xml:space="preserve"> ( </w:t>
      </w:r>
      <w:r>
        <w:rPr>
          <w:rtl/>
        </w:rPr>
        <w:t xml:space="preserve">عقاب </w:t>
      </w:r>
      <w:r w:rsidR="006E7E4E">
        <w:rPr>
          <w:rtl/>
        </w:rPr>
        <w:t>الأعمال</w:t>
      </w:r>
      <w:r w:rsidR="00E609E6">
        <w:rPr>
          <w:rtl/>
        </w:rPr>
        <w:t xml:space="preserve"> </w:t>
      </w:r>
      <w:r w:rsidRPr="0042356D">
        <w:rPr>
          <w:rStyle w:val="libNormalChar"/>
          <w:rtl/>
        </w:rPr>
        <w:t xml:space="preserve">) </w:t>
      </w:r>
      <w:r>
        <w:rPr>
          <w:rtl/>
        </w:rPr>
        <w:t xml:space="preserve">عن </w:t>
      </w:r>
      <w:r w:rsidR="00CA2645">
        <w:rPr>
          <w:rtl/>
        </w:rPr>
        <w:t>محمّد</w:t>
      </w:r>
      <w:r w:rsidR="00144F6E">
        <w:rPr>
          <w:rtl/>
        </w:rPr>
        <w:t xml:space="preserve"> </w:t>
      </w:r>
      <w:r>
        <w:rPr>
          <w:rtl/>
        </w:rPr>
        <w:t xml:space="preserve">بن </w:t>
      </w:r>
      <w:r w:rsidR="007B3A37">
        <w:rPr>
          <w:rtl/>
        </w:rPr>
        <w:t xml:space="preserve">عليّ </w:t>
      </w:r>
      <w:r>
        <w:rPr>
          <w:rtl/>
        </w:rPr>
        <w:t>ماجيلويه، عن عم</w:t>
      </w:r>
      <w:r w:rsidR="007B3E68">
        <w:rPr>
          <w:rFonts w:hint="cs"/>
          <w:rtl/>
        </w:rPr>
        <w:t>ّ</w:t>
      </w:r>
      <w:r>
        <w:rPr>
          <w:rtl/>
        </w:rPr>
        <w:t xml:space="preserve">ه </w:t>
      </w:r>
      <w:r w:rsidR="00CA2645">
        <w:rPr>
          <w:rtl/>
        </w:rPr>
        <w:t>محمّد</w:t>
      </w:r>
      <w:r w:rsidR="00144F6E">
        <w:rPr>
          <w:rtl/>
        </w:rPr>
        <w:t xml:space="preserve"> </w:t>
      </w:r>
      <w:r>
        <w:rPr>
          <w:rtl/>
        </w:rPr>
        <w:t xml:space="preserve">بن على، عن ابن </w:t>
      </w:r>
      <w:r w:rsidR="00FE0AD6">
        <w:rPr>
          <w:rtl/>
        </w:rPr>
        <w:t>فضّال</w:t>
      </w:r>
      <w:r>
        <w:rPr>
          <w:rtl/>
        </w:rPr>
        <w:t xml:space="preserve">، عن عبدالله بن ميمون </w:t>
      </w:r>
      <w:r w:rsidRPr="008A3CBA">
        <w:rPr>
          <w:rStyle w:val="libFootnotenumChar"/>
          <w:rtl/>
        </w:rPr>
        <w:t>(2)</w:t>
      </w:r>
      <w:r>
        <w:rPr>
          <w:rtl/>
        </w:rPr>
        <w:t xml:space="preserve">. </w:t>
      </w:r>
    </w:p>
    <w:p w:rsidR="00F84F17" w:rsidRDefault="00F84F17" w:rsidP="00F84F17">
      <w:pPr>
        <w:pStyle w:val="libNormal"/>
        <w:rPr>
          <w:rtl/>
        </w:rPr>
      </w:pPr>
      <w:r>
        <w:rPr>
          <w:rtl/>
        </w:rPr>
        <w:t>ورواه البرقى في</w:t>
      </w:r>
      <w:r w:rsidRPr="0042356D">
        <w:rPr>
          <w:rStyle w:val="libNormalChar"/>
          <w:rtl/>
        </w:rPr>
        <w:t xml:space="preserve"> ( </w:t>
      </w:r>
      <w:r>
        <w:rPr>
          <w:rtl/>
        </w:rPr>
        <w:t>المحاسن</w:t>
      </w:r>
      <w:r w:rsidRPr="0042356D">
        <w:rPr>
          <w:rStyle w:val="libNormalChar"/>
          <w:rtl/>
        </w:rPr>
        <w:t xml:space="preserve"> ) </w:t>
      </w:r>
      <w:r>
        <w:rPr>
          <w:rtl/>
        </w:rPr>
        <w:t xml:space="preserve">عن </w:t>
      </w:r>
      <w:r w:rsidR="00CA2645">
        <w:rPr>
          <w:rtl/>
        </w:rPr>
        <w:t>محمّد</w:t>
      </w:r>
      <w:r w:rsidR="00144F6E">
        <w:rPr>
          <w:rtl/>
        </w:rPr>
        <w:t xml:space="preserve"> </w:t>
      </w:r>
      <w:r>
        <w:rPr>
          <w:rtl/>
        </w:rPr>
        <w:t xml:space="preserve">بن عليّ، مثله </w:t>
      </w:r>
      <w:r w:rsidRPr="008A3CBA">
        <w:rPr>
          <w:rStyle w:val="libFootnotenumChar"/>
          <w:rtl/>
        </w:rPr>
        <w:t>(3)</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6 - الكافي 5: 542 </w:t>
      </w:r>
      <w:r w:rsidR="007C1778">
        <w:rPr>
          <w:rtl/>
        </w:rPr>
        <w:t>/</w:t>
      </w:r>
      <w:r>
        <w:rPr>
          <w:rtl/>
        </w:rPr>
        <w:t xml:space="preserve"> 9. </w:t>
      </w:r>
    </w:p>
    <w:p w:rsidR="00F84F17" w:rsidRDefault="00F84F17" w:rsidP="00010966">
      <w:pPr>
        <w:pStyle w:val="libFootnote0"/>
        <w:rPr>
          <w:rtl/>
        </w:rPr>
      </w:pPr>
      <w:r>
        <w:rPr>
          <w:rtl/>
        </w:rPr>
        <w:t xml:space="preserve">7 - الكافي 5: 541 </w:t>
      </w:r>
      <w:r w:rsidR="007C1778">
        <w:rPr>
          <w:rtl/>
        </w:rPr>
        <w:t>/</w:t>
      </w:r>
      <w:r>
        <w:rPr>
          <w:rtl/>
        </w:rPr>
        <w:t xml:space="preserve"> 2. </w:t>
      </w:r>
    </w:p>
    <w:p w:rsidR="00F84F17" w:rsidRDefault="00F84F17" w:rsidP="00010966">
      <w:pPr>
        <w:pStyle w:val="libFootnote0"/>
        <w:rPr>
          <w:rtl/>
        </w:rPr>
      </w:pPr>
      <w:r>
        <w:rPr>
          <w:rtl/>
        </w:rPr>
        <w:t xml:space="preserve">8 - الكافي 5: 541 </w:t>
      </w:r>
      <w:r w:rsidR="007C1778">
        <w:rPr>
          <w:rtl/>
        </w:rPr>
        <w:t>/</w:t>
      </w:r>
      <w:r>
        <w:rPr>
          <w:rtl/>
        </w:rPr>
        <w:t xml:space="preserve"> 3. </w:t>
      </w:r>
    </w:p>
    <w:p w:rsidR="00F84F17" w:rsidRPr="002E2163" w:rsidRDefault="00F84F17" w:rsidP="00010966">
      <w:pPr>
        <w:pStyle w:val="libFootnote0"/>
        <w:rPr>
          <w:rtl/>
        </w:rPr>
      </w:pPr>
      <w:r w:rsidRPr="002E2163">
        <w:rPr>
          <w:rtl/>
        </w:rPr>
        <w:t>(1) الفقيه 3</w:t>
      </w:r>
      <w:r>
        <w:rPr>
          <w:rtl/>
        </w:rPr>
        <w:t>:</w:t>
      </w:r>
      <w:r w:rsidRPr="002E2163">
        <w:rPr>
          <w:rtl/>
        </w:rPr>
        <w:t xml:space="preserve"> 375 </w:t>
      </w:r>
      <w:r w:rsidR="007C1778">
        <w:rPr>
          <w:rtl/>
        </w:rPr>
        <w:t>/</w:t>
      </w:r>
      <w:r w:rsidRPr="002E2163">
        <w:rPr>
          <w:rtl/>
        </w:rPr>
        <w:t xml:space="preserve"> 1774</w:t>
      </w:r>
      <w:r>
        <w:rPr>
          <w:rtl/>
        </w:rPr>
        <w:t>.</w:t>
      </w:r>
      <w:r w:rsidRPr="002E2163">
        <w:rPr>
          <w:rtl/>
        </w:rPr>
        <w:t xml:space="preserve"> </w:t>
      </w:r>
    </w:p>
    <w:p w:rsidR="00F84F17" w:rsidRPr="002E2163" w:rsidRDefault="00F84F17" w:rsidP="00010966">
      <w:pPr>
        <w:pStyle w:val="libFootnote0"/>
        <w:rPr>
          <w:rtl/>
        </w:rPr>
      </w:pPr>
      <w:r w:rsidRPr="002E2163">
        <w:rPr>
          <w:rtl/>
        </w:rPr>
        <w:t>(2) الخصال</w:t>
      </w:r>
      <w:r>
        <w:rPr>
          <w:rtl/>
        </w:rPr>
        <w:t>:</w:t>
      </w:r>
      <w:r w:rsidRPr="002E2163">
        <w:rPr>
          <w:rtl/>
        </w:rPr>
        <w:t xml:space="preserve"> 321 </w:t>
      </w:r>
      <w:r w:rsidR="007C1778">
        <w:rPr>
          <w:rtl/>
        </w:rPr>
        <w:t>/</w:t>
      </w:r>
      <w:r w:rsidRPr="002E2163">
        <w:rPr>
          <w:rtl/>
        </w:rPr>
        <w:t xml:space="preserve"> 4</w:t>
      </w:r>
      <w:r>
        <w:rPr>
          <w:rtl/>
        </w:rPr>
        <w:t>،</w:t>
      </w:r>
      <w:r w:rsidRPr="002E2163">
        <w:rPr>
          <w:rtl/>
        </w:rPr>
        <w:t xml:space="preserve"> وعقاب </w:t>
      </w:r>
      <w:r w:rsidR="006E7E4E">
        <w:rPr>
          <w:rtl/>
        </w:rPr>
        <w:t>الأعمال</w:t>
      </w:r>
      <w:r>
        <w:rPr>
          <w:rtl/>
        </w:rPr>
        <w:t>:</w:t>
      </w:r>
      <w:r w:rsidRPr="002E2163">
        <w:rPr>
          <w:rtl/>
        </w:rPr>
        <w:t xml:space="preserve"> 311 </w:t>
      </w:r>
      <w:r w:rsidR="007C1778">
        <w:rPr>
          <w:rtl/>
        </w:rPr>
        <w:t>/</w:t>
      </w:r>
      <w:r w:rsidRPr="002E2163">
        <w:rPr>
          <w:rtl/>
        </w:rPr>
        <w:t xml:space="preserve"> 1</w:t>
      </w:r>
      <w:r>
        <w:rPr>
          <w:rtl/>
        </w:rPr>
        <w:t>.</w:t>
      </w:r>
      <w:r w:rsidRPr="002E2163">
        <w:rPr>
          <w:rtl/>
        </w:rPr>
        <w:t xml:space="preserve"> </w:t>
      </w:r>
    </w:p>
    <w:p w:rsidR="00F84F17" w:rsidRPr="002E2163" w:rsidRDefault="00F84F17" w:rsidP="00010966">
      <w:pPr>
        <w:pStyle w:val="libFootnote0"/>
        <w:rPr>
          <w:rtl/>
        </w:rPr>
      </w:pPr>
      <w:r w:rsidRPr="002E2163">
        <w:rPr>
          <w:rtl/>
        </w:rPr>
        <w:t>(3) المحاسن</w:t>
      </w:r>
      <w:r>
        <w:rPr>
          <w:rtl/>
        </w:rPr>
        <w:t>:</w:t>
      </w:r>
      <w:r w:rsidRPr="002E2163">
        <w:rPr>
          <w:rtl/>
        </w:rPr>
        <w:t xml:space="preserve"> 106 </w:t>
      </w:r>
      <w:r w:rsidR="007C1778">
        <w:rPr>
          <w:rtl/>
        </w:rPr>
        <w:t>/</w:t>
      </w:r>
      <w:r w:rsidRPr="002E2163">
        <w:rPr>
          <w:rtl/>
        </w:rPr>
        <w:t xml:space="preserve"> 91</w:t>
      </w:r>
      <w:r>
        <w:rPr>
          <w:rtl/>
        </w:rPr>
        <w:t>.</w:t>
      </w:r>
      <w:r w:rsidRPr="002E2163">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[ 25693 ] </w:t>
      </w:r>
      <w:r>
        <w:rPr>
          <w:rtl/>
        </w:rPr>
        <w:t xml:space="preserve">9 - وعن </w:t>
      </w:r>
      <w:r w:rsidR="007B3A37">
        <w:rPr>
          <w:rtl/>
        </w:rPr>
        <w:t xml:space="preserve">عليّ </w:t>
      </w:r>
      <w:r>
        <w:rPr>
          <w:rtl/>
        </w:rPr>
        <w:t xml:space="preserve">بن إبراهيم، عن </w:t>
      </w:r>
      <w:r w:rsidR="00CA2645">
        <w:rPr>
          <w:rtl/>
        </w:rPr>
        <w:t>محمّد</w:t>
      </w:r>
      <w:r w:rsidR="00144F6E">
        <w:rPr>
          <w:rtl/>
        </w:rPr>
        <w:t xml:space="preserve"> </w:t>
      </w:r>
      <w:r>
        <w:rPr>
          <w:rtl/>
        </w:rPr>
        <w:t xml:space="preserve">بن عيسى، عن يونس، عن إسحاق بن </w:t>
      </w:r>
      <w:r w:rsidR="00F224D9">
        <w:rPr>
          <w:rtl/>
        </w:rPr>
        <w:t>عمّار</w:t>
      </w:r>
      <w:r>
        <w:rPr>
          <w:rtl/>
        </w:rPr>
        <w:t xml:space="preserve"> قال: سألت أبا إبراهيم</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الزاني، كيف يجلد؟ قال: أشد</w:t>
      </w:r>
      <w:r w:rsidR="00122000">
        <w:rPr>
          <w:rFonts w:hint="cs"/>
          <w:rtl/>
        </w:rPr>
        <w:t>ّ</w:t>
      </w:r>
      <w:r>
        <w:rPr>
          <w:rtl/>
        </w:rPr>
        <w:t xml:space="preserve"> الجلد، قلت: من فوق ثيابه؟ قال: بل تخلع ثيابه. </w:t>
      </w:r>
    </w:p>
    <w:p w:rsidR="00F84F17" w:rsidRDefault="00F84F17" w:rsidP="00F84F17">
      <w:pPr>
        <w:pStyle w:val="libNormal"/>
        <w:rPr>
          <w:rtl/>
        </w:rPr>
      </w:pPr>
      <w:r>
        <w:rPr>
          <w:rtl/>
        </w:rPr>
        <w:t xml:space="preserve">وعن أبي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بن عبد الجب</w:t>
      </w:r>
      <w:r w:rsidR="00122000">
        <w:rPr>
          <w:rFonts w:hint="cs"/>
          <w:rtl/>
        </w:rPr>
        <w:t>ّ</w:t>
      </w:r>
      <w:r>
        <w:rPr>
          <w:rtl/>
        </w:rPr>
        <w:t xml:space="preserve">ار، عن صفوان بن يحيى، عن إسحاق بن </w:t>
      </w:r>
      <w:r w:rsidR="00F224D9">
        <w:rPr>
          <w:rtl/>
        </w:rPr>
        <w:t>عمّار</w:t>
      </w:r>
      <w:r>
        <w:rPr>
          <w:rtl/>
        </w:rPr>
        <w:t>، عن أبي إبراهيم</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نحوه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[ 25694 ] </w:t>
      </w:r>
      <w:r>
        <w:rPr>
          <w:rtl/>
        </w:rPr>
        <w:t xml:space="preserve">10 -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العلاء، عن </w:t>
      </w:r>
      <w:r w:rsidR="00CA2645">
        <w:rPr>
          <w:rtl/>
        </w:rPr>
        <w:t>محمّد</w:t>
      </w:r>
      <w:r w:rsidR="00144F6E">
        <w:rPr>
          <w:rtl/>
        </w:rPr>
        <w:t xml:space="preserve"> </w:t>
      </w:r>
      <w:r>
        <w:rPr>
          <w:rtl/>
        </w:rPr>
        <w:t>بن مسلم، قال: قال أبوجعفر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إذا زنى الزاني خرج منه روح </w:t>
      </w:r>
      <w:r w:rsidR="00C01D8D">
        <w:rPr>
          <w:rtl/>
        </w:rPr>
        <w:t xml:space="preserve">الإِيمان </w:t>
      </w:r>
      <w:r>
        <w:rPr>
          <w:rtl/>
        </w:rPr>
        <w:t>وإن استغفر عاد إليه، قال: وقال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لا يزني الزاني حين يزني وهو مؤمن ولا يشرب الشارب حين يشرب وهو مؤمن، ولا يسرق السارق حين يسرق وهو مؤمن، قال: أبو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وكان أبي يقول: اذا زنى الزاني فارقه روح الايمان، قلت: وهل يبقى فيه من </w:t>
      </w:r>
      <w:r w:rsidR="00C01D8D">
        <w:rPr>
          <w:rtl/>
        </w:rPr>
        <w:t xml:space="preserve">الإِيمان </w:t>
      </w:r>
      <w:r>
        <w:rPr>
          <w:rtl/>
        </w:rPr>
        <w:t xml:space="preserve">شيء أو قد انخلع منه أجمع؟ قال: لا، بل فيه، فإذا قام عاد إليه روح الايمان. </w:t>
      </w:r>
    </w:p>
    <w:p w:rsidR="00F84F17" w:rsidRDefault="00F84F17" w:rsidP="00F84F17">
      <w:pPr>
        <w:pStyle w:val="libNormal"/>
        <w:rPr>
          <w:rtl/>
        </w:rPr>
      </w:pPr>
      <w:r w:rsidRPr="0042356D">
        <w:rPr>
          <w:rStyle w:val="libNormalChar"/>
          <w:rtl/>
        </w:rPr>
        <w:t xml:space="preserve">[ 25695 ] </w:t>
      </w:r>
      <w:r>
        <w:rPr>
          <w:rtl/>
        </w:rPr>
        <w:t>11 - قال: وقال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الزنا يورث الفقر ويدع الديار بلاقع. </w:t>
      </w:r>
    </w:p>
    <w:p w:rsidR="00F84F17" w:rsidRDefault="00F84F17" w:rsidP="00F84F17">
      <w:pPr>
        <w:pStyle w:val="libNormal"/>
        <w:rPr>
          <w:rtl/>
        </w:rPr>
      </w:pPr>
      <w:r w:rsidRPr="0042356D">
        <w:rPr>
          <w:rStyle w:val="libNormalChar"/>
          <w:rtl/>
        </w:rPr>
        <w:t xml:space="preserve">[ 25696 ] </w:t>
      </w:r>
      <w:r>
        <w:rPr>
          <w:rtl/>
        </w:rPr>
        <w:t>12 - قال: وقال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ما عج</w:t>
      </w:r>
      <w:r w:rsidR="004725B0">
        <w:rPr>
          <w:rFonts w:hint="cs"/>
          <w:rtl/>
        </w:rPr>
        <w:t>ّ</w:t>
      </w:r>
      <w:r w:rsidR="00BB3BB0">
        <w:rPr>
          <w:rtl/>
        </w:rPr>
        <w:t>ت ال</w:t>
      </w:r>
      <w:r w:rsidR="00BB3BB0">
        <w:rPr>
          <w:rFonts w:hint="cs"/>
          <w:rtl/>
        </w:rPr>
        <w:t>أ</w:t>
      </w:r>
      <w:r>
        <w:rPr>
          <w:rtl/>
        </w:rPr>
        <w:t>رض إلى رب</w:t>
      </w:r>
      <w:r w:rsidR="00BB3BB0">
        <w:rPr>
          <w:rFonts w:hint="cs"/>
          <w:rtl/>
        </w:rPr>
        <w:t>ّ</w:t>
      </w:r>
      <w:r>
        <w:rPr>
          <w:rtl/>
        </w:rPr>
        <w:t>ها عز وجل</w:t>
      </w:r>
      <w:r w:rsidR="004725B0">
        <w:rPr>
          <w:rFonts w:hint="cs"/>
          <w:rtl/>
        </w:rPr>
        <w:t>ّ</w:t>
      </w:r>
      <w:r>
        <w:rPr>
          <w:rtl/>
        </w:rPr>
        <w:t xml:space="preserve"> كعجيجها من ثلاث: من دم حرام يسفك عليها، او اغتسال من زنا، أو النوم عليها قبل طلوع الشمس.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9 - الكافي 7: 183 </w:t>
      </w:r>
      <w:r w:rsidR="007C1778">
        <w:rPr>
          <w:rtl/>
        </w:rPr>
        <w:t>/</w:t>
      </w:r>
      <w:r>
        <w:rPr>
          <w:rtl/>
        </w:rPr>
        <w:t xml:space="preserve"> 2، واورده في الحديث 2 من الباب 11، </w:t>
      </w:r>
      <w:r w:rsidR="007C1778">
        <w:rPr>
          <w:rtl/>
        </w:rPr>
        <w:t xml:space="preserve">وأورد </w:t>
      </w:r>
      <w:r>
        <w:rPr>
          <w:rtl/>
        </w:rPr>
        <w:t xml:space="preserve">نحوه في الحديث 3 من الباب 11 من </w:t>
      </w:r>
      <w:r w:rsidR="007C1778">
        <w:rPr>
          <w:rtl/>
        </w:rPr>
        <w:t xml:space="preserve">أبواب </w:t>
      </w:r>
      <w:r>
        <w:rPr>
          <w:rtl/>
        </w:rPr>
        <w:t xml:space="preserve">حد الزنا. </w:t>
      </w:r>
    </w:p>
    <w:p w:rsidR="00F84F17" w:rsidRPr="002E2163" w:rsidRDefault="00F84F17" w:rsidP="00010966">
      <w:pPr>
        <w:pStyle w:val="libFootnote0"/>
        <w:rPr>
          <w:rtl/>
        </w:rPr>
      </w:pPr>
      <w:r w:rsidRPr="002E2163">
        <w:rPr>
          <w:rtl/>
        </w:rPr>
        <w:t>(1) الكافي 7</w:t>
      </w:r>
      <w:r>
        <w:rPr>
          <w:rtl/>
        </w:rPr>
        <w:t>:</w:t>
      </w:r>
      <w:r w:rsidRPr="002E2163">
        <w:rPr>
          <w:rtl/>
        </w:rPr>
        <w:t xml:space="preserve"> 183 </w:t>
      </w:r>
      <w:r w:rsidR="007C1778">
        <w:rPr>
          <w:rtl/>
        </w:rPr>
        <w:t>/</w:t>
      </w:r>
      <w:r w:rsidRPr="002E2163">
        <w:rPr>
          <w:rtl/>
        </w:rPr>
        <w:t xml:space="preserve"> 3</w:t>
      </w:r>
      <w:r>
        <w:rPr>
          <w:rtl/>
        </w:rPr>
        <w:t>.</w:t>
      </w:r>
      <w:r w:rsidRPr="002E2163">
        <w:rPr>
          <w:rtl/>
        </w:rPr>
        <w:t xml:space="preserve"> </w:t>
      </w:r>
    </w:p>
    <w:p w:rsidR="00F84F17" w:rsidRDefault="00F84F17" w:rsidP="00010966">
      <w:pPr>
        <w:pStyle w:val="libFootnote0"/>
        <w:rPr>
          <w:rtl/>
        </w:rPr>
      </w:pPr>
      <w:r>
        <w:rPr>
          <w:rtl/>
        </w:rPr>
        <w:t xml:space="preserve">10 - الفقيه 4: 14 </w:t>
      </w:r>
      <w:r w:rsidR="007C1778">
        <w:rPr>
          <w:rtl/>
        </w:rPr>
        <w:t>/</w:t>
      </w:r>
      <w:r>
        <w:rPr>
          <w:rtl/>
        </w:rPr>
        <w:t xml:space="preserve"> 20. </w:t>
      </w:r>
    </w:p>
    <w:p w:rsidR="00F84F17" w:rsidRDefault="00F84F17" w:rsidP="00010966">
      <w:pPr>
        <w:pStyle w:val="libFootnote0"/>
        <w:rPr>
          <w:rtl/>
        </w:rPr>
      </w:pPr>
      <w:r>
        <w:rPr>
          <w:rtl/>
        </w:rPr>
        <w:t xml:space="preserve">11 - الفقيه 4: 13 </w:t>
      </w:r>
      <w:r w:rsidR="007C1778">
        <w:rPr>
          <w:rtl/>
        </w:rPr>
        <w:t>/</w:t>
      </w:r>
      <w:r>
        <w:rPr>
          <w:rtl/>
        </w:rPr>
        <w:t xml:space="preserve"> 11. </w:t>
      </w:r>
    </w:p>
    <w:p w:rsidR="00F84F17" w:rsidRDefault="00F84F17" w:rsidP="00010966">
      <w:pPr>
        <w:pStyle w:val="libFootnote0"/>
        <w:rPr>
          <w:rtl/>
        </w:rPr>
      </w:pPr>
      <w:r>
        <w:rPr>
          <w:rtl/>
        </w:rPr>
        <w:t xml:space="preserve">12 - الفقيه 4: 13 </w:t>
      </w:r>
      <w:r w:rsidR="007C1778">
        <w:rPr>
          <w:rtl/>
        </w:rPr>
        <w:t>/</w:t>
      </w:r>
      <w:r>
        <w:rPr>
          <w:rtl/>
        </w:rPr>
        <w:t xml:space="preserve"> 12.</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[ 25697 ] </w:t>
      </w:r>
      <w:r>
        <w:rPr>
          <w:rtl/>
        </w:rPr>
        <w:t>13 - قال: وصعد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المنبر فقال: ثلاثة لا يكل</w:t>
      </w:r>
      <w:r w:rsidR="00EE4F6F">
        <w:rPr>
          <w:rFonts w:hint="cs"/>
          <w:rtl/>
        </w:rPr>
        <w:t>ّ</w:t>
      </w:r>
      <w:r>
        <w:rPr>
          <w:rtl/>
        </w:rPr>
        <w:t>مهم الله يوم القيامة ولا يزكيهم ولا ينظر إليهم ولهم عذاب أليم: شيخ زان، وملك جب</w:t>
      </w:r>
      <w:r w:rsidR="00713710">
        <w:rPr>
          <w:rFonts w:hint="cs"/>
          <w:rtl/>
        </w:rPr>
        <w:t>ّ</w:t>
      </w:r>
      <w:r>
        <w:rPr>
          <w:rtl/>
        </w:rPr>
        <w:t>ار، ومقل</w:t>
      </w:r>
      <w:r w:rsidR="00EE4F6F">
        <w:rPr>
          <w:rFonts w:hint="cs"/>
          <w:rtl/>
        </w:rPr>
        <w:t>ّ</w:t>
      </w:r>
      <w:r>
        <w:rPr>
          <w:rtl/>
        </w:rPr>
        <w:t xml:space="preserve"> مختال. </w:t>
      </w:r>
    </w:p>
    <w:p w:rsidR="00F84F17" w:rsidRDefault="00F84F17" w:rsidP="00F84F17">
      <w:pPr>
        <w:pStyle w:val="libNormal"/>
        <w:rPr>
          <w:rtl/>
        </w:rPr>
      </w:pPr>
      <w:r w:rsidRPr="0042356D">
        <w:rPr>
          <w:rStyle w:val="libNormalChar"/>
          <w:rtl/>
        </w:rPr>
        <w:t xml:space="preserve">[ 25698 ] </w:t>
      </w:r>
      <w:r>
        <w:rPr>
          <w:rtl/>
        </w:rPr>
        <w:t xml:space="preserve">14 - وبإسناده عن </w:t>
      </w:r>
      <w:r w:rsidR="007B3A37">
        <w:rPr>
          <w:rtl/>
        </w:rPr>
        <w:t xml:space="preserve">عليّ </w:t>
      </w:r>
      <w:r>
        <w:rPr>
          <w:rtl/>
        </w:rPr>
        <w:t>بن إسماعيل الميثمي، عن بشير قال: قرأت في بعض الكتب: قال الله تبارك وتعالى: لا انيل رحمتي من يعرضني للايمان الكاذبة، ولا ادني من</w:t>
      </w:r>
      <w:r w:rsidR="00EE4F6F">
        <w:rPr>
          <w:rFonts w:hint="cs"/>
          <w:rtl/>
        </w:rPr>
        <w:t>ّ</w:t>
      </w:r>
      <w:r>
        <w:rPr>
          <w:rtl/>
        </w:rPr>
        <w:t>ي يوم القيامة من كان زانيا</w:t>
      </w:r>
      <w:r w:rsidR="00EE4F6F">
        <w:rPr>
          <w:rFonts w:hint="cs"/>
          <w:rtl/>
        </w:rPr>
        <w:t>ً</w:t>
      </w:r>
      <w:r>
        <w:rPr>
          <w:rtl/>
        </w:rPr>
        <w:t xml:space="preserve">. </w:t>
      </w:r>
    </w:p>
    <w:p w:rsidR="00F84F17" w:rsidRDefault="00F84F17" w:rsidP="00F84F17">
      <w:pPr>
        <w:pStyle w:val="libNormal"/>
        <w:rPr>
          <w:rtl/>
        </w:rPr>
      </w:pPr>
      <w:r w:rsidRPr="0042356D">
        <w:rPr>
          <w:rStyle w:val="libNormalChar"/>
          <w:rtl/>
        </w:rPr>
        <w:t xml:space="preserve">[ 25699 ] </w:t>
      </w:r>
      <w:r>
        <w:rPr>
          <w:rtl/>
        </w:rPr>
        <w:t xml:space="preserve">15 - وبإسناده عن </w:t>
      </w:r>
      <w:r w:rsidR="00CA2645">
        <w:rPr>
          <w:rtl/>
        </w:rPr>
        <w:t>محمّد</w:t>
      </w:r>
      <w:r w:rsidR="00144F6E">
        <w:rPr>
          <w:rtl/>
        </w:rPr>
        <w:t xml:space="preserve"> </w:t>
      </w:r>
      <w:r>
        <w:rPr>
          <w:rtl/>
        </w:rPr>
        <w:t>بن سنان، عن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فيما كتب إليه من جواب مسائله: وحر</w:t>
      </w:r>
      <w:r w:rsidR="000208C4">
        <w:rPr>
          <w:rFonts w:hint="cs"/>
          <w:rtl/>
        </w:rPr>
        <w:t>ّ</w:t>
      </w:r>
      <w:r>
        <w:rPr>
          <w:rtl/>
        </w:rPr>
        <w:t xml:space="preserve">م الزنا لما فيه من الفساد من قتل النفس، وذهاب الانساب، وترك التربية للاطفال، وفساد المواريث، وما أشبه ذلك من وجوه الفساد. </w:t>
      </w:r>
    </w:p>
    <w:p w:rsidR="00F84F17" w:rsidRDefault="00F84F17" w:rsidP="00F84F17">
      <w:pPr>
        <w:pStyle w:val="libNormal"/>
        <w:rPr>
          <w:rtl/>
        </w:rPr>
      </w:pPr>
      <w:r>
        <w:rPr>
          <w:rtl/>
        </w:rPr>
        <w:t>ورواه في</w:t>
      </w:r>
      <w:r w:rsidRPr="0042356D">
        <w:rPr>
          <w:rStyle w:val="libNormalChar"/>
          <w:rtl/>
        </w:rPr>
        <w:t xml:space="preserve"> ( </w:t>
      </w:r>
      <w:r>
        <w:rPr>
          <w:rtl/>
        </w:rPr>
        <w:t>العلل</w:t>
      </w:r>
      <w:r w:rsidRPr="0042356D">
        <w:rPr>
          <w:rStyle w:val="libNormalChar"/>
          <w:rtl/>
        </w:rPr>
        <w:t xml:space="preserve"> ) </w:t>
      </w:r>
      <w:r>
        <w:rPr>
          <w:rtl/>
        </w:rPr>
        <w:t>و</w:t>
      </w:r>
      <w:r w:rsidRPr="0042356D">
        <w:rPr>
          <w:rStyle w:val="libNormalChar"/>
          <w:rtl/>
        </w:rPr>
        <w:t xml:space="preserve"> ( </w:t>
      </w:r>
      <w:r>
        <w:rPr>
          <w:rtl/>
        </w:rPr>
        <w:t xml:space="preserve">عيون </w:t>
      </w:r>
      <w:r w:rsidR="005A191C">
        <w:rPr>
          <w:rtl/>
        </w:rPr>
        <w:t>الأخبار</w:t>
      </w:r>
      <w:r w:rsidR="00E5033F">
        <w:rPr>
          <w:rtl/>
        </w:rPr>
        <w:t xml:space="preserve"> </w:t>
      </w:r>
      <w:r w:rsidRPr="0042356D">
        <w:rPr>
          <w:rStyle w:val="libNormalChar"/>
          <w:rtl/>
        </w:rPr>
        <w:t xml:space="preserve">) </w:t>
      </w:r>
      <w:r w:rsidRPr="008A3CBA">
        <w:rPr>
          <w:rStyle w:val="libFootnotenumChar"/>
          <w:rtl/>
        </w:rPr>
        <w:t>(1)</w:t>
      </w:r>
      <w:r>
        <w:rPr>
          <w:rtl/>
        </w:rPr>
        <w:t xml:space="preserve"> بالسند الآتي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[ 25700 ] </w:t>
      </w:r>
      <w:r>
        <w:rPr>
          <w:rtl/>
        </w:rPr>
        <w:t xml:space="preserve">16 - وبإسناده عن </w:t>
      </w:r>
      <w:r w:rsidR="006F70BC">
        <w:rPr>
          <w:rtl/>
        </w:rPr>
        <w:t>حمّاد</w:t>
      </w:r>
      <w:r w:rsidR="00F224D9">
        <w:rPr>
          <w:rtl/>
        </w:rPr>
        <w:t xml:space="preserve"> </w:t>
      </w:r>
      <w:r>
        <w:rPr>
          <w:rtl/>
        </w:rPr>
        <w:t xml:space="preserve">بن عمرو وأنس بن </w:t>
      </w:r>
      <w:r w:rsidR="00CA2645">
        <w:rPr>
          <w:rtl/>
        </w:rPr>
        <w:t>محمّد</w:t>
      </w:r>
      <w:r>
        <w:rPr>
          <w:rtl/>
        </w:rPr>
        <w:t>، عن أبيه، عن الصادق،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 xml:space="preserve">- في </w:t>
      </w:r>
      <w:r w:rsidR="00D81BA5">
        <w:rPr>
          <w:rtl/>
        </w:rPr>
        <w:t xml:space="preserve">وصيّة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قال يا عليّ، في الزنا ست خصال، ثلاث منها في الدنيا، وثلاث منها في الآخرة، ف</w:t>
      </w:r>
      <w:r w:rsidR="005E40DC">
        <w:rPr>
          <w:rFonts w:hint="cs"/>
          <w:rtl/>
        </w:rPr>
        <w:t>أ</w:t>
      </w:r>
      <w:r w:rsidR="00303AB9">
        <w:rPr>
          <w:rtl/>
        </w:rPr>
        <w:t xml:space="preserve">مّا </w:t>
      </w:r>
      <w:r>
        <w:rPr>
          <w:rtl/>
        </w:rPr>
        <w:t>التي في الدنيا فيذهب بالبهاء، ويعج</w:t>
      </w:r>
      <w:r w:rsidR="005E40DC">
        <w:rPr>
          <w:rFonts w:hint="cs"/>
          <w:rtl/>
        </w:rPr>
        <w:t>ّ</w:t>
      </w:r>
      <w:r>
        <w:rPr>
          <w:rtl/>
        </w:rPr>
        <w:t xml:space="preserve">ل الفناء، ويقطع الرزق، </w:t>
      </w:r>
      <w:r w:rsidR="00783711">
        <w:rPr>
          <w:rtl/>
        </w:rPr>
        <w:t>و</w:t>
      </w:r>
      <w:r w:rsidR="005E40DC">
        <w:rPr>
          <w:rFonts w:hint="cs"/>
          <w:rtl/>
        </w:rPr>
        <w:t>أ</w:t>
      </w:r>
      <w:r w:rsidR="00303AB9">
        <w:rPr>
          <w:rtl/>
        </w:rPr>
        <w:t xml:space="preserve">مّا </w:t>
      </w:r>
      <w:r>
        <w:rPr>
          <w:rtl/>
        </w:rPr>
        <w:t xml:space="preserve">التي في الآخرة: فسوء الحساب وسخط الرحمن، والخلود في النار. </w:t>
      </w:r>
    </w:p>
    <w:p w:rsidR="007D46E4" w:rsidRDefault="007D46E4" w:rsidP="007D46E4">
      <w:pPr>
        <w:pStyle w:val="libLine"/>
        <w:rPr>
          <w:rtl/>
        </w:rPr>
      </w:pPr>
      <w:r>
        <w:rPr>
          <w:rtl/>
        </w:rPr>
        <w:t>____________________</w:t>
      </w:r>
    </w:p>
    <w:p w:rsidR="00F84F17" w:rsidRDefault="00F84F17" w:rsidP="00F84F17">
      <w:pPr>
        <w:pStyle w:val="libFootnote0"/>
        <w:rPr>
          <w:rtl/>
        </w:rPr>
      </w:pPr>
      <w:r>
        <w:rPr>
          <w:rtl/>
        </w:rPr>
        <w:t xml:space="preserve">13 - الفقيه 4: 13 </w:t>
      </w:r>
      <w:r w:rsidR="007C1778">
        <w:rPr>
          <w:rtl/>
        </w:rPr>
        <w:t>/</w:t>
      </w:r>
      <w:r>
        <w:rPr>
          <w:rtl/>
        </w:rPr>
        <w:t xml:space="preserve"> 15، واورده عن الكافي وعقاب </w:t>
      </w:r>
      <w:r w:rsidR="006E7E4E">
        <w:rPr>
          <w:rtl/>
        </w:rPr>
        <w:t>الأعمال</w:t>
      </w:r>
      <w:r w:rsidR="00E609E6">
        <w:rPr>
          <w:rtl/>
        </w:rPr>
        <w:t xml:space="preserve"> </w:t>
      </w:r>
      <w:r>
        <w:rPr>
          <w:rtl/>
        </w:rPr>
        <w:t xml:space="preserve">في الحديث 1 من الباب 59 من </w:t>
      </w:r>
      <w:r w:rsidR="007C1778">
        <w:rPr>
          <w:rtl/>
        </w:rPr>
        <w:t xml:space="preserve">أبواب </w:t>
      </w:r>
      <w:r>
        <w:rPr>
          <w:rtl/>
        </w:rPr>
        <w:t xml:space="preserve">جهاد النفس. </w:t>
      </w:r>
    </w:p>
    <w:p w:rsidR="00F84F17" w:rsidRDefault="00F84F17" w:rsidP="00F84F17">
      <w:pPr>
        <w:pStyle w:val="libFootnote0"/>
        <w:rPr>
          <w:rtl/>
        </w:rPr>
      </w:pPr>
      <w:r>
        <w:rPr>
          <w:rtl/>
        </w:rPr>
        <w:t xml:space="preserve">14 - الفقيه 4: 13 </w:t>
      </w:r>
      <w:r w:rsidR="007C1778">
        <w:rPr>
          <w:rtl/>
        </w:rPr>
        <w:t>/</w:t>
      </w:r>
      <w:r>
        <w:rPr>
          <w:rtl/>
        </w:rPr>
        <w:t xml:space="preserve"> 17، واورده عن عقاب </w:t>
      </w:r>
      <w:r w:rsidR="006E7E4E">
        <w:rPr>
          <w:rtl/>
        </w:rPr>
        <w:t>الأعمال</w:t>
      </w:r>
      <w:r w:rsidR="00E609E6">
        <w:rPr>
          <w:rtl/>
        </w:rPr>
        <w:t xml:space="preserve"> </w:t>
      </w:r>
      <w:r>
        <w:rPr>
          <w:rtl/>
        </w:rPr>
        <w:t xml:space="preserve">في الحديث 17 من الباب 4 من </w:t>
      </w:r>
      <w:r w:rsidR="007C1778">
        <w:rPr>
          <w:rtl/>
        </w:rPr>
        <w:t xml:space="preserve">أبواب </w:t>
      </w:r>
      <w:r>
        <w:rPr>
          <w:rtl/>
        </w:rPr>
        <w:t xml:space="preserve">الايمان. </w:t>
      </w:r>
    </w:p>
    <w:p w:rsidR="00F84F17" w:rsidRDefault="00F84F17" w:rsidP="00F84F17">
      <w:pPr>
        <w:pStyle w:val="libFootnote0"/>
        <w:rPr>
          <w:rtl/>
        </w:rPr>
      </w:pPr>
      <w:r>
        <w:rPr>
          <w:rtl/>
        </w:rPr>
        <w:t xml:space="preserve">15 - الفقيه 3: 369 </w:t>
      </w:r>
      <w:r w:rsidR="007C1778">
        <w:rPr>
          <w:rtl/>
        </w:rPr>
        <w:t>/</w:t>
      </w:r>
      <w:r>
        <w:rPr>
          <w:rtl/>
        </w:rPr>
        <w:t xml:space="preserve"> 1748، </w:t>
      </w:r>
      <w:r w:rsidR="007C1778">
        <w:rPr>
          <w:rtl/>
        </w:rPr>
        <w:t xml:space="preserve">وأورد </w:t>
      </w:r>
      <w:r>
        <w:rPr>
          <w:rtl/>
        </w:rPr>
        <w:t xml:space="preserve">قطعة منه في الحديث 9 من الباب 104 من </w:t>
      </w:r>
      <w:r w:rsidR="007C1778">
        <w:rPr>
          <w:rtl/>
        </w:rPr>
        <w:t xml:space="preserve">أبواب </w:t>
      </w:r>
      <w:r>
        <w:rPr>
          <w:rtl/>
        </w:rPr>
        <w:t xml:space="preserve">احكام </w:t>
      </w:r>
      <w:r w:rsidR="005A191C">
        <w:rPr>
          <w:rtl/>
        </w:rPr>
        <w:t>الأولاد</w:t>
      </w:r>
      <w:r>
        <w:rPr>
          <w:rtl/>
        </w:rPr>
        <w:t xml:space="preserve">، </w:t>
      </w:r>
      <w:r w:rsidR="007C1778">
        <w:rPr>
          <w:rtl/>
        </w:rPr>
        <w:t xml:space="preserve">وأورد </w:t>
      </w:r>
      <w:r>
        <w:rPr>
          <w:rtl/>
        </w:rPr>
        <w:t xml:space="preserve">صدره في الحديث 11 من الباب 1 من </w:t>
      </w:r>
      <w:r w:rsidR="007C1778">
        <w:rPr>
          <w:rtl/>
        </w:rPr>
        <w:t xml:space="preserve">أبواب </w:t>
      </w:r>
      <w:r>
        <w:rPr>
          <w:rtl/>
        </w:rPr>
        <w:t xml:space="preserve">القصاص في النفس. </w:t>
      </w:r>
    </w:p>
    <w:p w:rsidR="00F84F17" w:rsidRPr="002E2163" w:rsidRDefault="00F84F17" w:rsidP="00F84F17">
      <w:pPr>
        <w:pStyle w:val="libFootnote"/>
        <w:rPr>
          <w:rtl/>
        </w:rPr>
      </w:pPr>
      <w:r w:rsidRPr="008A3CBA">
        <w:rPr>
          <w:rtl/>
        </w:rPr>
        <w:t>(1) علل الشرائع</w:t>
      </w:r>
      <w:r>
        <w:rPr>
          <w:rtl/>
        </w:rPr>
        <w:t>:</w:t>
      </w:r>
      <w:r w:rsidRPr="008A3CBA">
        <w:rPr>
          <w:rtl/>
        </w:rPr>
        <w:t xml:space="preserve"> 479 </w:t>
      </w:r>
      <w:r w:rsidR="007C1778">
        <w:rPr>
          <w:rtl/>
        </w:rPr>
        <w:t>/</w:t>
      </w:r>
      <w:r w:rsidRPr="008A3CBA">
        <w:rPr>
          <w:rtl/>
        </w:rPr>
        <w:t xml:space="preserve"> 1</w:t>
      </w:r>
      <w:r>
        <w:rPr>
          <w:rtl/>
        </w:rPr>
        <w:t>،</w:t>
      </w:r>
      <w:r w:rsidRPr="008A3CBA">
        <w:rPr>
          <w:rtl/>
        </w:rPr>
        <w:t xml:space="preserve"> عيون اخبار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Pr="002E2163">
        <w:rPr>
          <w:rtl/>
        </w:rPr>
        <w:t>2</w:t>
      </w:r>
      <w:r>
        <w:rPr>
          <w:rtl/>
        </w:rPr>
        <w:t>:</w:t>
      </w:r>
      <w:r w:rsidRPr="002E2163">
        <w:rPr>
          <w:rtl/>
        </w:rPr>
        <w:t xml:space="preserve"> 92</w:t>
      </w:r>
      <w:r>
        <w:rPr>
          <w:rtl/>
        </w:rPr>
        <w:t>.</w:t>
      </w:r>
      <w:r w:rsidRPr="002E2163">
        <w:rPr>
          <w:rtl/>
        </w:rPr>
        <w:t xml:space="preserve"> </w:t>
      </w:r>
    </w:p>
    <w:p w:rsidR="00F84F17" w:rsidRPr="002E2163" w:rsidRDefault="00F84F17" w:rsidP="00F84F17">
      <w:pPr>
        <w:pStyle w:val="libFootnote"/>
        <w:rPr>
          <w:rtl/>
        </w:rPr>
      </w:pPr>
      <w:r w:rsidRPr="002E2163">
        <w:rPr>
          <w:rtl/>
        </w:rPr>
        <w:t>(2) يأتي في الفائدة الاولى من الخاتمة</w:t>
      </w:r>
      <w:r>
        <w:rPr>
          <w:rtl/>
        </w:rPr>
        <w:t>:</w:t>
      </w:r>
      <w:r w:rsidRPr="002E2163">
        <w:rPr>
          <w:rtl/>
        </w:rPr>
        <w:t xml:space="preserve"> برمز</w:t>
      </w:r>
      <w:r w:rsidRPr="0042356D">
        <w:rPr>
          <w:rStyle w:val="libNormalChar"/>
          <w:rtl/>
        </w:rPr>
        <w:t xml:space="preserve"> ( </w:t>
      </w:r>
      <w:r w:rsidRPr="002E2163">
        <w:rPr>
          <w:rtl/>
        </w:rPr>
        <w:t>خ )</w:t>
      </w:r>
      <w:r>
        <w:rPr>
          <w:rtl/>
        </w:rPr>
        <w:t>.</w:t>
      </w:r>
      <w:r w:rsidRPr="002E2163">
        <w:rPr>
          <w:rtl/>
        </w:rPr>
        <w:t xml:space="preserve"> </w:t>
      </w:r>
    </w:p>
    <w:p w:rsidR="00F84F17" w:rsidRDefault="00F84F17" w:rsidP="00F84F17">
      <w:pPr>
        <w:pStyle w:val="libFootnote0"/>
        <w:rPr>
          <w:rtl/>
        </w:rPr>
      </w:pPr>
      <w:r>
        <w:rPr>
          <w:rtl/>
        </w:rPr>
        <w:t xml:space="preserve">16 - الفقيه 4: 266 </w:t>
      </w:r>
      <w:r w:rsidR="007C1778">
        <w:rPr>
          <w:rtl/>
        </w:rPr>
        <w:t>/</w:t>
      </w:r>
      <w:r>
        <w:rPr>
          <w:rtl/>
        </w:rPr>
        <w:t xml:space="preserve"> 821، </w:t>
      </w:r>
      <w:r w:rsidR="007C1778">
        <w:rPr>
          <w:rtl/>
        </w:rPr>
        <w:t xml:space="preserve">وأورد </w:t>
      </w:r>
      <w:r>
        <w:rPr>
          <w:rtl/>
        </w:rPr>
        <w:t xml:space="preserve">قطعة منه في الحديث 6 من الباب 117 من </w:t>
      </w:r>
      <w:r w:rsidR="007C1778">
        <w:rPr>
          <w:rtl/>
        </w:rPr>
        <w:t xml:space="preserve">أبواب </w:t>
      </w:r>
      <w:r>
        <w:rPr>
          <w:rtl/>
        </w:rPr>
        <w:t xml:space="preserve">مقدمات النكاح، وقطعة منه في الحديث 3 من الباب 23 من </w:t>
      </w:r>
      <w:r w:rsidR="007C1778">
        <w:rPr>
          <w:rtl/>
        </w:rPr>
        <w:t xml:space="preserve">أبواب </w:t>
      </w:r>
      <w:r w:rsidR="00F224D9">
        <w:rPr>
          <w:rtl/>
        </w:rPr>
        <w:t>ألذّ</w:t>
      </w:r>
      <w:r>
        <w:rPr>
          <w:rtl/>
        </w:rPr>
        <w:t xml:space="preserve">بائح.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وفي</w:t>
      </w:r>
      <w:r w:rsidRPr="0042356D">
        <w:rPr>
          <w:rStyle w:val="libNormalChar"/>
          <w:rtl/>
        </w:rPr>
        <w:t xml:space="preserve"> ( </w:t>
      </w:r>
      <w:r>
        <w:rPr>
          <w:rtl/>
        </w:rPr>
        <w:t>الخصال</w:t>
      </w:r>
      <w:r w:rsidRPr="0042356D">
        <w:rPr>
          <w:rStyle w:val="libNormalChar"/>
          <w:rtl/>
        </w:rPr>
        <w:t xml:space="preserve"> ) </w:t>
      </w:r>
      <w:r w:rsidRPr="008A3CBA">
        <w:rPr>
          <w:rStyle w:val="libFootnotenumChar"/>
          <w:rtl/>
        </w:rPr>
        <w:t>(1)</w:t>
      </w:r>
      <w:r>
        <w:rPr>
          <w:rtl/>
        </w:rPr>
        <w:t xml:space="preserve"> بالسند الآتي </w:t>
      </w:r>
      <w:r w:rsidRPr="008A3CBA">
        <w:rPr>
          <w:rStyle w:val="libFootnotenumChar"/>
          <w:rtl/>
        </w:rPr>
        <w:t>(2)</w:t>
      </w:r>
      <w:r>
        <w:rPr>
          <w:rtl/>
        </w:rPr>
        <w:t xml:space="preserve"> عن أنس بن </w:t>
      </w:r>
      <w:r w:rsidR="00CA2645">
        <w:rPr>
          <w:rtl/>
        </w:rPr>
        <w:t>محمّد</w:t>
      </w:r>
      <w:r>
        <w:rPr>
          <w:rtl/>
        </w:rPr>
        <w:t xml:space="preserve">، مثله. </w:t>
      </w:r>
    </w:p>
    <w:p w:rsidR="00F84F17" w:rsidRDefault="00F84F17" w:rsidP="00F84F17">
      <w:pPr>
        <w:pStyle w:val="libNormal"/>
        <w:rPr>
          <w:rtl/>
        </w:rPr>
      </w:pPr>
      <w:r>
        <w:rPr>
          <w:rtl/>
        </w:rPr>
        <w:t xml:space="preserve">وعن أبي </w:t>
      </w:r>
      <w:r w:rsidR="00303AB9">
        <w:rPr>
          <w:rtl/>
        </w:rPr>
        <w:t>العبّاس</w:t>
      </w:r>
      <w:r>
        <w:rPr>
          <w:rtl/>
        </w:rPr>
        <w:t xml:space="preserve"> الكندي</w:t>
      </w:r>
      <w:r w:rsidR="0003648A">
        <w:rPr>
          <w:rFonts w:hint="cs"/>
          <w:rtl/>
        </w:rPr>
        <w:t>ّ</w:t>
      </w:r>
      <w:r>
        <w:rPr>
          <w:rtl/>
        </w:rPr>
        <w:t xml:space="preserve">، عن أحمد بن سعيد الدمشقي، عن هشام بن </w:t>
      </w:r>
      <w:r w:rsidR="00F224D9">
        <w:rPr>
          <w:rtl/>
        </w:rPr>
        <w:t>عمّار</w:t>
      </w:r>
      <w:r>
        <w:rPr>
          <w:rtl/>
        </w:rPr>
        <w:t xml:space="preserve">، عن سلمة </w:t>
      </w:r>
      <w:r w:rsidRPr="008A3CBA">
        <w:rPr>
          <w:rStyle w:val="libFootnotenumChar"/>
          <w:rtl/>
        </w:rPr>
        <w:t>(3)</w:t>
      </w:r>
      <w:r>
        <w:rPr>
          <w:rtl/>
        </w:rPr>
        <w:t xml:space="preserve"> بن علي</w:t>
      </w:r>
      <w:r w:rsidR="00DF5654">
        <w:rPr>
          <w:rFonts w:hint="cs"/>
          <w:rtl/>
        </w:rPr>
        <w:t>ّ</w:t>
      </w:r>
      <w:r w:rsidR="00DF5654">
        <w:rPr>
          <w:rtl/>
        </w:rPr>
        <w:t>، عن ال</w:t>
      </w:r>
      <w:r w:rsidR="00DF5654">
        <w:rPr>
          <w:rFonts w:hint="cs"/>
          <w:rtl/>
        </w:rPr>
        <w:t>أ</w:t>
      </w:r>
      <w:r>
        <w:rPr>
          <w:rtl/>
        </w:rPr>
        <w:t>عمش، عن شقيق، عن حذيفة بن اليمان 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وذكر نحوه </w:t>
      </w:r>
      <w:r w:rsidRPr="008A3CBA">
        <w:rPr>
          <w:rStyle w:val="libFootnotenumChar"/>
          <w:rtl/>
        </w:rPr>
        <w:t>(4)</w:t>
      </w:r>
      <w:r>
        <w:rPr>
          <w:rtl/>
        </w:rPr>
        <w:t xml:space="preserve">. </w:t>
      </w:r>
    </w:p>
    <w:p w:rsidR="00F84F17" w:rsidRDefault="00F84F17" w:rsidP="00F84F17">
      <w:pPr>
        <w:pStyle w:val="libNormal"/>
        <w:rPr>
          <w:rtl/>
        </w:rPr>
      </w:pPr>
      <w:r w:rsidRPr="0042356D">
        <w:rPr>
          <w:rStyle w:val="libNormalChar"/>
          <w:rtl/>
        </w:rPr>
        <w:t xml:space="preserve">[ 25701 ] </w:t>
      </w:r>
      <w:r>
        <w:rPr>
          <w:rtl/>
        </w:rPr>
        <w:t>17 - وفي</w:t>
      </w:r>
      <w:r w:rsidRPr="0042356D">
        <w:rPr>
          <w:rStyle w:val="libNormalChar"/>
          <w:rtl/>
        </w:rPr>
        <w:t xml:space="preserve"> ( </w:t>
      </w:r>
      <w:r>
        <w:rPr>
          <w:rtl/>
        </w:rPr>
        <w:t xml:space="preserve">عقاب </w:t>
      </w:r>
      <w:r w:rsidR="006E7E4E">
        <w:rPr>
          <w:rtl/>
        </w:rPr>
        <w:t>الأعمال</w:t>
      </w:r>
      <w:r w:rsidR="00E609E6">
        <w:rPr>
          <w:rtl/>
        </w:rPr>
        <w:t xml:space="preserve"> </w:t>
      </w:r>
      <w:r>
        <w:rPr>
          <w:rtl/>
        </w:rPr>
        <w:t xml:space="preserve">): عن أبيه، عن </w:t>
      </w:r>
      <w:r w:rsidR="007B3A37">
        <w:rPr>
          <w:rtl/>
        </w:rPr>
        <w:t xml:space="preserve">عليّ </w:t>
      </w:r>
      <w:r>
        <w:rPr>
          <w:rtl/>
        </w:rPr>
        <w:t xml:space="preserve">بن إبراهيم، عن أبيه، عن </w:t>
      </w:r>
      <w:r w:rsidR="00CA2645">
        <w:rPr>
          <w:rtl/>
        </w:rPr>
        <w:t>محمّد</w:t>
      </w:r>
      <w:r w:rsidR="00144F6E">
        <w:rPr>
          <w:rtl/>
        </w:rPr>
        <w:t xml:space="preserve"> </w:t>
      </w:r>
      <w:r>
        <w:rPr>
          <w:rtl/>
        </w:rPr>
        <w:t xml:space="preserve">بن أبي عمير، عن معاوية بن </w:t>
      </w:r>
      <w:r w:rsidR="00F224D9">
        <w:rPr>
          <w:rtl/>
        </w:rPr>
        <w:t>عمّار</w:t>
      </w:r>
      <w:r>
        <w:rPr>
          <w:rtl/>
        </w:rPr>
        <w:t>، عن صباح بن سيابة قال: كنت عند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فقيل له: أيزني الزاني وهو مؤمن؟ فقال: لا إذا كان على بطنها سلب </w:t>
      </w:r>
      <w:r w:rsidR="00C01D8D">
        <w:rPr>
          <w:rtl/>
        </w:rPr>
        <w:t xml:space="preserve">الإِيمان </w:t>
      </w:r>
      <w:r>
        <w:rPr>
          <w:rtl/>
        </w:rPr>
        <w:t>منه، فاذا قام رد عليه، قال: فان</w:t>
      </w:r>
      <w:r w:rsidR="00DF5654">
        <w:rPr>
          <w:rFonts w:hint="cs"/>
          <w:rtl/>
        </w:rPr>
        <w:t>ّ</w:t>
      </w:r>
      <w:r>
        <w:rPr>
          <w:rtl/>
        </w:rPr>
        <w:t xml:space="preserve">ه إن أراد أن يعود، قال: ما أكثر من يهمّ أن يعود </w:t>
      </w:r>
      <w:r w:rsidR="007B3A37">
        <w:rPr>
          <w:rtl/>
        </w:rPr>
        <w:t xml:space="preserve">ثمّ </w:t>
      </w:r>
      <w:r>
        <w:rPr>
          <w:rtl/>
        </w:rPr>
        <w:t xml:space="preserve">لا يعود. </w:t>
      </w:r>
    </w:p>
    <w:p w:rsidR="00F84F17" w:rsidRDefault="00F84F17" w:rsidP="00DF5654">
      <w:pPr>
        <w:pStyle w:val="libNormal"/>
        <w:rPr>
          <w:rtl/>
        </w:rPr>
      </w:pPr>
      <w:r w:rsidRPr="0042356D">
        <w:rPr>
          <w:rStyle w:val="libNormalChar"/>
          <w:rtl/>
        </w:rPr>
        <w:t xml:space="preserve">[ 25702 ] </w:t>
      </w:r>
      <w:r>
        <w:rPr>
          <w:rtl/>
        </w:rPr>
        <w:t xml:space="preserve">18 - وعن أبيه،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w:t>
      </w:r>
      <w:r w:rsidR="00FE0AD6">
        <w:rPr>
          <w:rtl/>
        </w:rPr>
        <w:t>فضّال</w:t>
      </w:r>
      <w:r>
        <w:rPr>
          <w:rtl/>
        </w:rPr>
        <w:t>، عن عبيد بن زرارة،</w:t>
      </w:r>
      <w:r w:rsidRPr="0042356D">
        <w:rPr>
          <w:rStyle w:val="libNormalChar"/>
          <w:rtl/>
        </w:rPr>
        <w:t xml:space="preserve"> ( </w:t>
      </w:r>
      <w:r>
        <w:rPr>
          <w:rtl/>
        </w:rPr>
        <w:t>عن عبدالله بن أعين</w:t>
      </w:r>
      <w:r w:rsidRPr="0042356D">
        <w:rPr>
          <w:rStyle w:val="libNormalChar"/>
          <w:rtl/>
        </w:rPr>
        <w:t xml:space="preserve"> ) </w:t>
      </w:r>
      <w:r w:rsidRPr="008A3CBA">
        <w:rPr>
          <w:rStyle w:val="libFootnotenumChar"/>
          <w:rtl/>
        </w:rPr>
        <w:t>(</w:t>
      </w:r>
      <w:r w:rsidR="00DF5654">
        <w:rPr>
          <w:rStyle w:val="libFootnotenumChar"/>
          <w:rFonts w:hint="cs"/>
          <w:rtl/>
        </w:rPr>
        <w:t>5</w:t>
      </w:r>
      <w:r w:rsidRPr="008A3CBA">
        <w:rPr>
          <w:rStyle w:val="libFootnotenumChar"/>
          <w:rtl/>
        </w:rPr>
        <w:t>)</w:t>
      </w:r>
      <w:r>
        <w:rPr>
          <w:rtl/>
        </w:rPr>
        <w:t xml:space="preserve"> قال: سمعت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إذا زنى الرجل أدخل الشيطان ذكره فعملا </w:t>
      </w:r>
      <w:r w:rsidR="008D14CD">
        <w:rPr>
          <w:rtl/>
        </w:rPr>
        <w:t>جميعاً</w:t>
      </w:r>
      <w:r>
        <w:rPr>
          <w:rtl/>
        </w:rPr>
        <w:t xml:space="preserve"> فكانت النطفة واحدة، وخلق منها </w:t>
      </w:r>
      <w:r w:rsidRPr="008A3CBA">
        <w:rPr>
          <w:rStyle w:val="libFootnotenumChar"/>
          <w:rtl/>
        </w:rPr>
        <w:t>(</w:t>
      </w:r>
      <w:r w:rsidR="00DF5654">
        <w:rPr>
          <w:rStyle w:val="libFootnotenumChar"/>
          <w:rFonts w:hint="cs"/>
          <w:rtl/>
        </w:rPr>
        <w:t>6</w:t>
      </w:r>
      <w:r w:rsidRPr="008A3CBA">
        <w:rPr>
          <w:rStyle w:val="libFootnotenumChar"/>
          <w:rtl/>
        </w:rPr>
        <w:t>)</w:t>
      </w:r>
      <w:r>
        <w:rPr>
          <w:rtl/>
        </w:rPr>
        <w:t xml:space="preserve"> الولد، ويكون شرك الشيطان. </w:t>
      </w:r>
    </w:p>
    <w:p w:rsidR="00F84F17" w:rsidRDefault="00F84F17" w:rsidP="00F84F17">
      <w:pPr>
        <w:pStyle w:val="libNormal"/>
        <w:rPr>
          <w:rtl/>
        </w:rPr>
      </w:pPr>
      <w:r w:rsidRPr="0042356D">
        <w:rPr>
          <w:rStyle w:val="libNormalChar"/>
          <w:rtl/>
        </w:rPr>
        <w:t xml:space="preserve">[ 25703 ] </w:t>
      </w:r>
      <w:r>
        <w:rPr>
          <w:rtl/>
        </w:rPr>
        <w:t xml:space="preserve">19 - وعن </w:t>
      </w:r>
      <w:r w:rsidR="007B3A37">
        <w:rPr>
          <w:rtl/>
        </w:rPr>
        <w:t xml:space="preserve">عليّ </w:t>
      </w:r>
      <w:r>
        <w:rPr>
          <w:rtl/>
        </w:rPr>
        <w:t xml:space="preserve">بن أحمد بن عبدالله، عن أبيه، عن </w:t>
      </w:r>
      <w:r w:rsidR="00BD70DB">
        <w:rPr>
          <w:rtl/>
        </w:rPr>
        <w:t xml:space="preserve">جدّه </w:t>
      </w:r>
      <w:r>
        <w:rPr>
          <w:rtl/>
        </w:rPr>
        <w:t xml:space="preserve">أحمد بن أبي عبدالله عن أبيه، عن ابن </w:t>
      </w:r>
      <w:r w:rsidR="00FE0AD6">
        <w:rPr>
          <w:rtl/>
        </w:rPr>
        <w:t>فضّال</w:t>
      </w:r>
      <w:r>
        <w:rPr>
          <w:rtl/>
        </w:rPr>
        <w:t xml:space="preserve">، عن ابن بكير قال: قلت لابي جعفر </w:t>
      </w:r>
    </w:p>
    <w:p w:rsidR="00F84F17" w:rsidRDefault="00010966" w:rsidP="00010966">
      <w:pPr>
        <w:pStyle w:val="libLine"/>
        <w:rPr>
          <w:rtl/>
        </w:rPr>
      </w:pPr>
      <w:r>
        <w:rPr>
          <w:rtl/>
        </w:rPr>
        <w:t>____________________</w:t>
      </w:r>
    </w:p>
    <w:p w:rsidR="00F84F17" w:rsidRPr="002E2163" w:rsidRDefault="00F84F17" w:rsidP="00010966">
      <w:pPr>
        <w:pStyle w:val="libFootnote0"/>
        <w:rPr>
          <w:rtl/>
        </w:rPr>
      </w:pPr>
      <w:r w:rsidRPr="002E2163">
        <w:rPr>
          <w:rtl/>
        </w:rPr>
        <w:t xml:space="preserve">(1) الخصال 320 </w:t>
      </w:r>
      <w:r w:rsidR="007C1778">
        <w:rPr>
          <w:rtl/>
        </w:rPr>
        <w:t>/</w:t>
      </w:r>
      <w:r w:rsidRPr="002E2163">
        <w:rPr>
          <w:rtl/>
        </w:rPr>
        <w:t xml:space="preserve"> 3</w:t>
      </w:r>
      <w:r>
        <w:rPr>
          <w:rtl/>
        </w:rPr>
        <w:t>.</w:t>
      </w:r>
      <w:r w:rsidRPr="002E2163">
        <w:rPr>
          <w:rtl/>
        </w:rPr>
        <w:t xml:space="preserve"> </w:t>
      </w:r>
    </w:p>
    <w:p w:rsidR="00F84F17" w:rsidRPr="002E2163" w:rsidRDefault="00F84F17" w:rsidP="00010966">
      <w:pPr>
        <w:pStyle w:val="libFootnote0"/>
        <w:rPr>
          <w:rtl/>
        </w:rPr>
      </w:pPr>
      <w:r w:rsidRPr="002E2163">
        <w:rPr>
          <w:rtl/>
        </w:rPr>
        <w:t>(2) يأتي في الفائدة الاولى</w:t>
      </w:r>
      <w:r>
        <w:rPr>
          <w:rtl/>
        </w:rPr>
        <w:t>:</w:t>
      </w:r>
      <w:r w:rsidRPr="002E2163">
        <w:rPr>
          <w:rtl/>
        </w:rPr>
        <w:t xml:space="preserve"> من الخاتمة </w:t>
      </w:r>
      <w:r w:rsidRPr="00C85D30">
        <w:rPr>
          <w:rtl/>
        </w:rPr>
        <w:t>برمز (</w:t>
      </w:r>
      <w:r w:rsidRPr="0042356D">
        <w:rPr>
          <w:rStyle w:val="libNormalChar"/>
          <w:rtl/>
        </w:rPr>
        <w:t xml:space="preserve"> </w:t>
      </w:r>
      <w:r w:rsidRPr="002E2163">
        <w:rPr>
          <w:rtl/>
        </w:rPr>
        <w:t>خ )</w:t>
      </w:r>
      <w:r>
        <w:rPr>
          <w:rtl/>
        </w:rPr>
        <w:t>.</w:t>
      </w:r>
      <w:r w:rsidRPr="002E2163">
        <w:rPr>
          <w:rtl/>
        </w:rPr>
        <w:t xml:space="preserve"> </w:t>
      </w:r>
    </w:p>
    <w:p w:rsidR="00F84F17" w:rsidRPr="002E2163" w:rsidRDefault="00F84F17" w:rsidP="00010966">
      <w:pPr>
        <w:pStyle w:val="libFootnote0"/>
        <w:rPr>
          <w:rtl/>
        </w:rPr>
      </w:pPr>
      <w:r w:rsidRPr="002E2163">
        <w:rPr>
          <w:rtl/>
        </w:rPr>
        <w:t>(3) في المصدر</w:t>
      </w:r>
      <w:r>
        <w:rPr>
          <w:rtl/>
        </w:rPr>
        <w:t>:</w:t>
      </w:r>
      <w:r w:rsidRPr="002E2163">
        <w:rPr>
          <w:rtl/>
        </w:rPr>
        <w:t xml:space="preserve"> مسلمة</w:t>
      </w:r>
      <w:r>
        <w:rPr>
          <w:rtl/>
        </w:rPr>
        <w:t>.</w:t>
      </w:r>
      <w:r w:rsidRPr="002E2163">
        <w:rPr>
          <w:rtl/>
        </w:rPr>
        <w:t xml:space="preserve"> </w:t>
      </w:r>
    </w:p>
    <w:p w:rsidR="00F84F17" w:rsidRPr="002E2163" w:rsidRDefault="00F84F17" w:rsidP="00010966">
      <w:pPr>
        <w:pStyle w:val="libFootnote0"/>
        <w:rPr>
          <w:rtl/>
        </w:rPr>
      </w:pPr>
      <w:r w:rsidRPr="002E2163">
        <w:rPr>
          <w:rtl/>
        </w:rPr>
        <w:t>(4) الخصال</w:t>
      </w:r>
      <w:r>
        <w:rPr>
          <w:rtl/>
        </w:rPr>
        <w:t>:</w:t>
      </w:r>
      <w:r w:rsidRPr="002E2163">
        <w:rPr>
          <w:rtl/>
        </w:rPr>
        <w:t xml:space="preserve"> 320 </w:t>
      </w:r>
      <w:r w:rsidR="007C1778">
        <w:rPr>
          <w:rtl/>
        </w:rPr>
        <w:t>/</w:t>
      </w:r>
      <w:r w:rsidRPr="002E2163">
        <w:rPr>
          <w:rtl/>
        </w:rPr>
        <w:t xml:space="preserve"> 3</w:t>
      </w:r>
      <w:r>
        <w:rPr>
          <w:rtl/>
        </w:rPr>
        <w:t>.</w:t>
      </w:r>
      <w:r w:rsidRPr="002E2163">
        <w:rPr>
          <w:rtl/>
        </w:rPr>
        <w:t xml:space="preserve"> </w:t>
      </w:r>
    </w:p>
    <w:p w:rsidR="00F84F17" w:rsidRDefault="00F84F17" w:rsidP="00010966">
      <w:pPr>
        <w:pStyle w:val="libFootnote0"/>
        <w:rPr>
          <w:rtl/>
        </w:rPr>
      </w:pPr>
      <w:r>
        <w:rPr>
          <w:rtl/>
        </w:rPr>
        <w:t xml:space="preserve">17 - عقاب </w:t>
      </w:r>
      <w:r w:rsidR="006E7E4E">
        <w:rPr>
          <w:rtl/>
        </w:rPr>
        <w:t>الأعمال</w:t>
      </w:r>
      <w:r>
        <w:rPr>
          <w:rtl/>
        </w:rPr>
        <w:t xml:space="preserve">: 312 </w:t>
      </w:r>
      <w:r w:rsidR="007C1778">
        <w:rPr>
          <w:rtl/>
        </w:rPr>
        <w:t>/</w:t>
      </w:r>
      <w:r>
        <w:rPr>
          <w:rtl/>
        </w:rPr>
        <w:t xml:space="preserve"> 3، والمحاسن: 107 </w:t>
      </w:r>
      <w:r w:rsidR="007C1778">
        <w:rPr>
          <w:rtl/>
        </w:rPr>
        <w:t>/</w:t>
      </w:r>
      <w:r>
        <w:rPr>
          <w:rtl/>
        </w:rPr>
        <w:t xml:space="preserve"> 93. </w:t>
      </w:r>
    </w:p>
    <w:p w:rsidR="00F84F17" w:rsidRDefault="00F84F17" w:rsidP="00010966">
      <w:pPr>
        <w:pStyle w:val="libFootnote0"/>
        <w:rPr>
          <w:rtl/>
        </w:rPr>
      </w:pPr>
      <w:r>
        <w:rPr>
          <w:rtl/>
        </w:rPr>
        <w:t xml:space="preserve">18 - عقاب </w:t>
      </w:r>
      <w:r w:rsidR="006E7E4E">
        <w:rPr>
          <w:rtl/>
        </w:rPr>
        <w:t>الأعمال</w:t>
      </w:r>
      <w:r>
        <w:rPr>
          <w:rtl/>
        </w:rPr>
        <w:t xml:space="preserve">: 312 </w:t>
      </w:r>
      <w:r w:rsidR="007C1778">
        <w:rPr>
          <w:rtl/>
        </w:rPr>
        <w:t>/</w:t>
      </w:r>
      <w:r>
        <w:rPr>
          <w:rtl/>
        </w:rPr>
        <w:t xml:space="preserve"> 4، والمحاسن: 107 </w:t>
      </w:r>
      <w:r w:rsidR="007C1778">
        <w:rPr>
          <w:rtl/>
        </w:rPr>
        <w:t>/</w:t>
      </w:r>
      <w:r>
        <w:rPr>
          <w:rtl/>
        </w:rPr>
        <w:t xml:space="preserve"> 95. </w:t>
      </w:r>
    </w:p>
    <w:p w:rsidR="00F84F17" w:rsidRPr="002E2163" w:rsidRDefault="00F84F17" w:rsidP="00DF5654">
      <w:pPr>
        <w:pStyle w:val="libFootnote0"/>
        <w:rPr>
          <w:rtl/>
        </w:rPr>
      </w:pPr>
      <w:r w:rsidRPr="002E2163">
        <w:rPr>
          <w:rtl/>
        </w:rPr>
        <w:t>(</w:t>
      </w:r>
      <w:r w:rsidR="00DF5654">
        <w:rPr>
          <w:rFonts w:hint="cs"/>
          <w:rtl/>
        </w:rPr>
        <w:t>5</w:t>
      </w:r>
      <w:r w:rsidRPr="002E2163">
        <w:rPr>
          <w:rtl/>
        </w:rPr>
        <w:t>) في المصدر</w:t>
      </w:r>
      <w:r>
        <w:rPr>
          <w:rtl/>
        </w:rPr>
        <w:t>:</w:t>
      </w:r>
      <w:r w:rsidRPr="002E2163">
        <w:rPr>
          <w:rtl/>
        </w:rPr>
        <w:t xml:space="preserve"> عن عبد الملك بن اعين</w:t>
      </w:r>
      <w:r>
        <w:rPr>
          <w:rtl/>
        </w:rPr>
        <w:t>.</w:t>
      </w:r>
      <w:r w:rsidRPr="002E2163">
        <w:rPr>
          <w:rtl/>
        </w:rPr>
        <w:t xml:space="preserve"> </w:t>
      </w:r>
    </w:p>
    <w:p w:rsidR="00F84F17" w:rsidRPr="002E2163" w:rsidRDefault="00F84F17" w:rsidP="00DF5654">
      <w:pPr>
        <w:pStyle w:val="libFootnote0"/>
        <w:rPr>
          <w:rtl/>
        </w:rPr>
      </w:pPr>
      <w:r w:rsidRPr="002E2163">
        <w:rPr>
          <w:rtl/>
        </w:rPr>
        <w:t>(</w:t>
      </w:r>
      <w:r w:rsidR="00DF5654">
        <w:rPr>
          <w:rFonts w:hint="cs"/>
          <w:rtl/>
        </w:rPr>
        <w:t>6</w:t>
      </w:r>
      <w:r w:rsidRPr="002E2163">
        <w:rPr>
          <w:rtl/>
        </w:rPr>
        <w:t>) في المصدر</w:t>
      </w:r>
      <w:r>
        <w:rPr>
          <w:rtl/>
        </w:rPr>
        <w:t>:</w:t>
      </w:r>
      <w:r w:rsidRPr="002E2163">
        <w:rPr>
          <w:rtl/>
        </w:rPr>
        <w:t xml:space="preserve"> منهما</w:t>
      </w:r>
      <w:r>
        <w:rPr>
          <w:rtl/>
        </w:rPr>
        <w:t>.</w:t>
      </w:r>
      <w:r w:rsidRPr="002E2163">
        <w:rPr>
          <w:rtl/>
        </w:rPr>
        <w:t xml:space="preserve"> </w:t>
      </w:r>
    </w:p>
    <w:p w:rsidR="00F84F17" w:rsidRDefault="00F84F17" w:rsidP="00010966">
      <w:pPr>
        <w:pStyle w:val="libFootnote0"/>
        <w:rPr>
          <w:rtl/>
        </w:rPr>
      </w:pPr>
      <w:r>
        <w:rPr>
          <w:rtl/>
        </w:rPr>
        <w:t xml:space="preserve">19 - عقاب </w:t>
      </w:r>
      <w:r w:rsidR="006E7E4E">
        <w:rPr>
          <w:rtl/>
        </w:rPr>
        <w:t>الأعمال</w:t>
      </w:r>
      <w:r>
        <w:rPr>
          <w:rtl/>
        </w:rPr>
        <w:t xml:space="preserve">: 313 </w:t>
      </w:r>
      <w:r w:rsidR="007C1778">
        <w:rPr>
          <w:rtl/>
        </w:rPr>
        <w:t>/</w:t>
      </w:r>
      <w:r>
        <w:rPr>
          <w:rtl/>
        </w:rPr>
        <w:t xml:space="preserve"> 8، واورده عن الكافي في الحديث 14 من الباب 46 من </w:t>
      </w:r>
      <w:r w:rsidR="007C1778">
        <w:rPr>
          <w:rtl/>
        </w:rPr>
        <w:t xml:space="preserve">أبواب </w:t>
      </w:r>
      <w:r>
        <w:rPr>
          <w:rtl/>
        </w:rPr>
        <w:t xml:space="preserve">جهاد النفس. </w:t>
      </w:r>
    </w:p>
    <w:p w:rsidR="00AD106E" w:rsidRDefault="00AD106E" w:rsidP="00010966">
      <w:pPr>
        <w:pStyle w:val="libNormal"/>
        <w:rPr>
          <w:rtl/>
        </w:rPr>
      </w:pPr>
      <w:r>
        <w:rPr>
          <w:rtl/>
        </w:rPr>
        <w:br w:type="page"/>
      </w:r>
    </w:p>
    <w:p w:rsidR="00F84F17" w:rsidRDefault="0042356D" w:rsidP="00F84F17">
      <w:pPr>
        <w:pStyle w:val="libNormal0"/>
        <w:rPr>
          <w:rtl/>
        </w:rPr>
      </w:pPr>
      <w:r w:rsidRPr="0042356D">
        <w:rPr>
          <w:rStyle w:val="libNormalChar"/>
          <w:rFonts w:hint="cs"/>
          <w:rtl/>
        </w:rPr>
        <w:lastRenderedPageBreak/>
        <w:t xml:space="preserve">( </w:t>
      </w:r>
      <w:r>
        <w:rPr>
          <w:rStyle w:val="libAlaemChar"/>
          <w:rFonts w:hint="cs"/>
          <w:rtl/>
        </w:rPr>
        <w:t>عليه‌السلام</w:t>
      </w:r>
      <w:r>
        <w:rPr>
          <w:rStyle w:val="libNormalChar"/>
          <w:rFonts w:hint="cs"/>
          <w:rtl/>
        </w:rPr>
        <w:t xml:space="preserve"> ) </w:t>
      </w:r>
      <w:r w:rsidR="00F84F17">
        <w:rPr>
          <w:rtl/>
        </w:rPr>
        <w:t>في قول رسول الله</w:t>
      </w:r>
      <w:r w:rsidR="00F84F17" w:rsidRPr="0042356D">
        <w:rPr>
          <w:rStyle w:val="libNormalChar"/>
          <w:rtl/>
        </w:rPr>
        <w:t xml:space="preserve"> </w:t>
      </w:r>
      <w:r w:rsidRPr="0042356D">
        <w:rPr>
          <w:rStyle w:val="libNormalChar"/>
          <w:rFonts w:hint="cs"/>
          <w:rtl/>
        </w:rPr>
        <w:t xml:space="preserve">( </w:t>
      </w:r>
      <w:r>
        <w:rPr>
          <w:rStyle w:val="libAlaemChar"/>
          <w:rFonts w:hint="cs"/>
          <w:rtl/>
        </w:rPr>
        <w:t>صلى‌الله‌عليه‌وآله‌</w:t>
      </w:r>
      <w:r w:rsidRPr="0042356D">
        <w:rPr>
          <w:rStyle w:val="libNormalChar"/>
          <w:rFonts w:hint="cs"/>
          <w:rtl/>
        </w:rPr>
        <w:t xml:space="preserve"> ) </w:t>
      </w:r>
      <w:r w:rsidR="00C85D30">
        <w:rPr>
          <w:rtl/>
        </w:rPr>
        <w:t>: إذا زنى الرجل فارقه روح ال</w:t>
      </w:r>
      <w:r w:rsidR="00C85D30">
        <w:rPr>
          <w:rFonts w:hint="cs"/>
          <w:rtl/>
        </w:rPr>
        <w:t>إِ</w:t>
      </w:r>
      <w:r w:rsidR="00F84F17">
        <w:rPr>
          <w:rtl/>
        </w:rPr>
        <w:t>يمان، قال: قوله تعالى:</w:t>
      </w:r>
      <w:r w:rsidR="00F84F17" w:rsidRPr="0042356D">
        <w:rPr>
          <w:rStyle w:val="libNormalChar"/>
          <w:rtl/>
        </w:rPr>
        <w:t xml:space="preserve"> </w:t>
      </w:r>
      <w:r w:rsidR="00F84F17" w:rsidRPr="00354B09">
        <w:rPr>
          <w:rStyle w:val="libAlaemChar"/>
          <w:rtl/>
        </w:rPr>
        <w:t>(</w:t>
      </w:r>
      <w:r w:rsidR="00F84F17" w:rsidRPr="0042356D">
        <w:rPr>
          <w:rStyle w:val="libNormalChar"/>
          <w:rtl/>
        </w:rPr>
        <w:t xml:space="preserve"> </w:t>
      </w:r>
      <w:r w:rsidR="00F84F17" w:rsidRPr="008A3CBA">
        <w:rPr>
          <w:rStyle w:val="libAieChar"/>
          <w:rtl/>
        </w:rPr>
        <w:t>وأيدهم بروح منه</w:t>
      </w:r>
      <w:r w:rsidR="00F84F17" w:rsidRPr="0042356D">
        <w:rPr>
          <w:rStyle w:val="libNormalChar"/>
          <w:rtl/>
        </w:rPr>
        <w:t xml:space="preserve"> </w:t>
      </w:r>
      <w:r w:rsidR="00F84F17" w:rsidRPr="00354B09">
        <w:rPr>
          <w:rStyle w:val="libAlaemChar"/>
          <w:rtl/>
        </w:rPr>
        <w:t>)</w:t>
      </w:r>
      <w:r w:rsidR="00F84F17" w:rsidRPr="0042356D">
        <w:rPr>
          <w:rStyle w:val="libNormalChar"/>
          <w:rtl/>
        </w:rPr>
        <w:t xml:space="preserve"> </w:t>
      </w:r>
      <w:r w:rsidR="00F84F17" w:rsidRPr="008A3CBA">
        <w:rPr>
          <w:rStyle w:val="libFootnotenumChar"/>
          <w:rtl/>
        </w:rPr>
        <w:t>(1)</w:t>
      </w:r>
      <w:r w:rsidR="00F84F17">
        <w:rPr>
          <w:rtl/>
        </w:rPr>
        <w:t xml:space="preserve"> ذاك </w:t>
      </w:r>
      <w:r w:rsidR="00586725">
        <w:rPr>
          <w:rtl/>
        </w:rPr>
        <w:t xml:space="preserve">الذي </w:t>
      </w:r>
      <w:r w:rsidR="00F84F17">
        <w:rPr>
          <w:rtl/>
        </w:rPr>
        <w:t xml:space="preserve">يفارقه. </w:t>
      </w:r>
    </w:p>
    <w:p w:rsidR="00F84F17" w:rsidRDefault="00F84F17" w:rsidP="00F84F17">
      <w:pPr>
        <w:pStyle w:val="libNormal"/>
        <w:rPr>
          <w:rtl/>
        </w:rPr>
      </w:pPr>
      <w:r>
        <w:rPr>
          <w:rtl/>
        </w:rPr>
        <w:t>ورواه البرقي في</w:t>
      </w:r>
      <w:r w:rsidRPr="0042356D">
        <w:rPr>
          <w:rStyle w:val="libNormalChar"/>
          <w:rtl/>
        </w:rPr>
        <w:t xml:space="preserve"> ( </w:t>
      </w:r>
      <w:r>
        <w:rPr>
          <w:rtl/>
        </w:rPr>
        <w:t>المحاسن</w:t>
      </w:r>
      <w:r w:rsidRPr="0042356D">
        <w:rPr>
          <w:rStyle w:val="libNormalChar"/>
          <w:rtl/>
        </w:rPr>
        <w:t xml:space="preserve"> ) </w:t>
      </w:r>
      <w:r>
        <w:rPr>
          <w:rtl/>
        </w:rPr>
        <w:t xml:space="preserve">عن ابن </w:t>
      </w:r>
      <w:r w:rsidR="00FE0AD6">
        <w:rPr>
          <w:rtl/>
        </w:rPr>
        <w:t>فضّال</w:t>
      </w:r>
      <w:r>
        <w:rPr>
          <w:rtl/>
        </w:rPr>
        <w:t xml:space="preserve"> </w:t>
      </w:r>
      <w:r w:rsidRPr="008A3CBA">
        <w:rPr>
          <w:rStyle w:val="libFootnotenumChar"/>
          <w:rtl/>
        </w:rPr>
        <w:t>(2)</w:t>
      </w:r>
      <w:r>
        <w:rPr>
          <w:rtl/>
        </w:rPr>
        <w:t xml:space="preserve"> </w:t>
      </w:r>
      <w:r w:rsidR="00321678">
        <w:rPr>
          <w:rtl/>
        </w:rPr>
        <w:t xml:space="preserve">والذي </w:t>
      </w:r>
      <w:r>
        <w:rPr>
          <w:rtl/>
        </w:rPr>
        <w:t xml:space="preserve">قبله عن أبيه، عن ابن </w:t>
      </w:r>
      <w:r w:rsidR="00FE0AD6">
        <w:rPr>
          <w:rtl/>
        </w:rPr>
        <w:t>فضّال</w:t>
      </w:r>
      <w:r>
        <w:rPr>
          <w:rtl/>
        </w:rPr>
        <w:t xml:space="preserve">، عن ابن بكير، عن عبد الملك بن أعين، </w:t>
      </w:r>
      <w:r w:rsidR="00321678">
        <w:rPr>
          <w:rtl/>
        </w:rPr>
        <w:t xml:space="preserve">والذي </w:t>
      </w:r>
      <w:r>
        <w:rPr>
          <w:rtl/>
        </w:rPr>
        <w:t xml:space="preserve">قبلهما، عن ابن أبي عمير، مثله. </w:t>
      </w:r>
    </w:p>
    <w:p w:rsidR="00F84F17" w:rsidRDefault="00F84F17" w:rsidP="00F84F17">
      <w:pPr>
        <w:pStyle w:val="libNormal"/>
        <w:rPr>
          <w:rtl/>
        </w:rPr>
      </w:pPr>
      <w:r w:rsidRPr="0042356D">
        <w:rPr>
          <w:rStyle w:val="libNormalChar"/>
          <w:rtl/>
        </w:rPr>
        <w:t xml:space="preserve">[ 25704 ] </w:t>
      </w:r>
      <w:r>
        <w:rPr>
          <w:rtl/>
        </w:rPr>
        <w:t xml:space="preserve">20 - أحمد بن </w:t>
      </w:r>
      <w:r w:rsidR="00CA2645">
        <w:rPr>
          <w:rtl/>
        </w:rPr>
        <w:t>محمّد</w:t>
      </w:r>
      <w:r w:rsidR="00144F6E">
        <w:rPr>
          <w:rtl/>
        </w:rPr>
        <w:t xml:space="preserve"> </w:t>
      </w:r>
      <w:r>
        <w:rPr>
          <w:rtl/>
        </w:rPr>
        <w:t>البرقي في</w:t>
      </w:r>
      <w:r w:rsidRPr="0042356D">
        <w:rPr>
          <w:rStyle w:val="libNormalChar"/>
          <w:rtl/>
        </w:rPr>
        <w:t xml:space="preserve"> ( </w:t>
      </w:r>
      <w:r>
        <w:rPr>
          <w:rtl/>
        </w:rPr>
        <w:t xml:space="preserve">المحاسن ): عن </w:t>
      </w:r>
      <w:r w:rsidR="007B3A37">
        <w:rPr>
          <w:rtl/>
        </w:rPr>
        <w:t xml:space="preserve">عليّ </w:t>
      </w:r>
      <w:r>
        <w:rPr>
          <w:rtl/>
        </w:rPr>
        <w:t>بن عبدالله، عن شريف بن سابق، عن الفضل بن أبي قرة،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إن الله أوحى إلى موسى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لا تزنوا فتزني نساؤكم، ومن وطأ فراش امرئ مسلم وطئ فراشه كما تدين تدان. </w:t>
      </w:r>
    </w:p>
    <w:p w:rsidR="00F84F17" w:rsidRDefault="00F84F17" w:rsidP="00154EB5">
      <w:pPr>
        <w:pStyle w:val="libNormal"/>
        <w:rPr>
          <w:rtl/>
        </w:rPr>
      </w:pPr>
      <w:r w:rsidRPr="0042356D">
        <w:rPr>
          <w:rStyle w:val="libNormalChar"/>
          <w:rtl/>
        </w:rPr>
        <w:t xml:space="preserve">[ 25705 ] </w:t>
      </w:r>
      <w:r>
        <w:rPr>
          <w:rtl/>
        </w:rPr>
        <w:t>21 - وعن أبي حمزة،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أوحى الله إلى موسى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لا تزني </w:t>
      </w:r>
      <w:r w:rsidRPr="008A3CBA">
        <w:rPr>
          <w:rStyle w:val="libFootnotenumChar"/>
          <w:rtl/>
        </w:rPr>
        <w:t>(</w:t>
      </w:r>
      <w:r w:rsidR="00154EB5">
        <w:rPr>
          <w:rStyle w:val="libFootnotenumChar"/>
          <w:rFonts w:hint="cs"/>
          <w:rtl/>
        </w:rPr>
        <w:t>3</w:t>
      </w:r>
      <w:r w:rsidRPr="008A3CBA">
        <w:rPr>
          <w:rStyle w:val="libFootnotenumChar"/>
          <w:rtl/>
        </w:rPr>
        <w:t>)</w:t>
      </w:r>
      <w:r>
        <w:rPr>
          <w:rtl/>
        </w:rPr>
        <w:t xml:space="preserve"> فاحجب عنك نور وجهي، وتغلق </w:t>
      </w:r>
      <w:r w:rsidR="007C1778">
        <w:rPr>
          <w:rtl/>
        </w:rPr>
        <w:t xml:space="preserve">أبواب </w:t>
      </w:r>
      <w:r>
        <w:rPr>
          <w:rtl/>
        </w:rPr>
        <w:t xml:space="preserve">السماوات دون دعائك. </w:t>
      </w:r>
    </w:p>
    <w:p w:rsidR="00F84F17" w:rsidRDefault="00F84F17" w:rsidP="00F84F17">
      <w:pPr>
        <w:pStyle w:val="libNormal"/>
        <w:rPr>
          <w:rtl/>
        </w:rPr>
      </w:pPr>
      <w:r w:rsidRPr="0042356D">
        <w:rPr>
          <w:rStyle w:val="libNormalChar"/>
          <w:rtl/>
        </w:rPr>
        <w:t xml:space="preserve">[ 25706 ] </w:t>
      </w:r>
      <w:r>
        <w:rPr>
          <w:rtl/>
        </w:rPr>
        <w:t>22 - عبدالله بن جعفر في</w:t>
      </w:r>
      <w:r w:rsidRPr="0042356D">
        <w:rPr>
          <w:rStyle w:val="libNormalChar"/>
          <w:rtl/>
        </w:rPr>
        <w:t xml:space="preserve"> ( </w:t>
      </w:r>
      <w:r>
        <w:rPr>
          <w:rtl/>
        </w:rPr>
        <w:t xml:space="preserve">قرب </w:t>
      </w:r>
      <w:r w:rsidR="00BA765B">
        <w:rPr>
          <w:rtl/>
        </w:rPr>
        <w:t>الإِسناد</w:t>
      </w:r>
      <w:r w:rsidRPr="0042356D">
        <w:rPr>
          <w:rStyle w:val="libNormalChar"/>
          <w:rtl/>
        </w:rPr>
        <w:t xml:space="preserve"> ) </w:t>
      </w:r>
      <w:r>
        <w:rPr>
          <w:rtl/>
        </w:rPr>
        <w:t xml:space="preserve">عن أحمد بن إسحاق، عن بكر بن </w:t>
      </w:r>
      <w:r w:rsidR="00CA2645">
        <w:rPr>
          <w:rtl/>
        </w:rPr>
        <w:t>محمّد</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ان</w:t>
      </w:r>
      <w:r w:rsidR="00045797">
        <w:rPr>
          <w:rFonts w:hint="cs"/>
          <w:rtl/>
        </w:rPr>
        <w:t>ّ</w:t>
      </w:r>
      <w:r w:rsidR="00045797">
        <w:rPr>
          <w:rtl/>
        </w:rPr>
        <w:t xml:space="preserve"> للقلب </w:t>
      </w:r>
      <w:r w:rsidR="00045797">
        <w:rPr>
          <w:rFonts w:hint="cs"/>
          <w:rtl/>
        </w:rPr>
        <w:t>أُ</w:t>
      </w:r>
      <w:r>
        <w:rPr>
          <w:rtl/>
        </w:rPr>
        <w:t xml:space="preserve">ذنين، روح </w:t>
      </w:r>
      <w:r w:rsidR="00C01D8D">
        <w:rPr>
          <w:rtl/>
        </w:rPr>
        <w:t xml:space="preserve">الإِيمان </w:t>
      </w:r>
      <w:r>
        <w:rPr>
          <w:rtl/>
        </w:rPr>
        <w:t>يسار</w:t>
      </w:r>
      <w:r w:rsidR="00045797">
        <w:rPr>
          <w:rFonts w:hint="cs"/>
          <w:rtl/>
        </w:rPr>
        <w:t>ّ</w:t>
      </w:r>
      <w:r>
        <w:rPr>
          <w:rtl/>
        </w:rPr>
        <w:t>ه بالخير، والشيطان يسار</w:t>
      </w:r>
      <w:r w:rsidR="00D87A80">
        <w:rPr>
          <w:rFonts w:hint="cs"/>
          <w:rtl/>
        </w:rPr>
        <w:t>ّ</w:t>
      </w:r>
      <w:r w:rsidR="00D87A80">
        <w:rPr>
          <w:rtl/>
        </w:rPr>
        <w:t>ه بالشر</w:t>
      </w:r>
      <w:r w:rsidR="00045797">
        <w:rPr>
          <w:rFonts w:hint="cs"/>
          <w:rtl/>
        </w:rPr>
        <w:t>ّ</w:t>
      </w:r>
      <w:r>
        <w:rPr>
          <w:rtl/>
        </w:rPr>
        <w:t xml:space="preserve">، فأيّهما ظهر على صاحبه غلبه. </w:t>
      </w:r>
    </w:p>
    <w:p w:rsidR="00F84F17" w:rsidRDefault="00F84F17" w:rsidP="0001141A">
      <w:pPr>
        <w:pStyle w:val="libNormal"/>
        <w:rPr>
          <w:rtl/>
        </w:rPr>
      </w:pPr>
      <w:r w:rsidRPr="0042356D">
        <w:rPr>
          <w:rStyle w:val="libNormalChar"/>
          <w:rtl/>
        </w:rPr>
        <w:t xml:space="preserve">[ 25707 ] </w:t>
      </w:r>
      <w:r>
        <w:rPr>
          <w:rtl/>
        </w:rPr>
        <w:t xml:space="preserve">23 - قال: وقال إذا زني الرجل خرج منه روح </w:t>
      </w:r>
      <w:r w:rsidR="0001141A">
        <w:rPr>
          <w:rtl/>
        </w:rPr>
        <w:t xml:space="preserve">الإِيمان </w:t>
      </w:r>
      <w:r>
        <w:rPr>
          <w:rtl/>
        </w:rPr>
        <w:t xml:space="preserve">، قلنا: </w:t>
      </w:r>
    </w:p>
    <w:p w:rsidR="00F84F17" w:rsidRDefault="00010966" w:rsidP="00010966">
      <w:pPr>
        <w:pStyle w:val="libLine"/>
        <w:rPr>
          <w:rtl/>
        </w:rPr>
      </w:pPr>
      <w:r>
        <w:rPr>
          <w:rtl/>
        </w:rPr>
        <w:t>____________________</w:t>
      </w:r>
    </w:p>
    <w:p w:rsidR="00F84F17" w:rsidRPr="002E2163" w:rsidRDefault="00F84F17" w:rsidP="00010966">
      <w:pPr>
        <w:pStyle w:val="libFootnote0"/>
        <w:rPr>
          <w:rtl/>
        </w:rPr>
      </w:pPr>
      <w:r w:rsidRPr="002E2163">
        <w:rPr>
          <w:rtl/>
        </w:rPr>
        <w:t>(1) المجادلة 58</w:t>
      </w:r>
      <w:r>
        <w:rPr>
          <w:rtl/>
        </w:rPr>
        <w:t>:</w:t>
      </w:r>
      <w:r w:rsidRPr="002E2163">
        <w:rPr>
          <w:rtl/>
        </w:rPr>
        <w:t xml:space="preserve"> 22</w:t>
      </w:r>
      <w:r>
        <w:rPr>
          <w:rtl/>
        </w:rPr>
        <w:t>.</w:t>
      </w:r>
      <w:r w:rsidRPr="002E2163">
        <w:rPr>
          <w:rtl/>
        </w:rPr>
        <w:t xml:space="preserve"> </w:t>
      </w:r>
    </w:p>
    <w:p w:rsidR="00F84F17" w:rsidRPr="002E2163" w:rsidRDefault="00F84F17" w:rsidP="00010966">
      <w:pPr>
        <w:pStyle w:val="libFootnote0"/>
        <w:rPr>
          <w:rtl/>
        </w:rPr>
      </w:pPr>
      <w:r w:rsidRPr="002E2163">
        <w:rPr>
          <w:rtl/>
        </w:rPr>
        <w:t>(2) المحاسن</w:t>
      </w:r>
      <w:r>
        <w:rPr>
          <w:rtl/>
        </w:rPr>
        <w:t>:</w:t>
      </w:r>
      <w:r w:rsidRPr="002E2163">
        <w:rPr>
          <w:rtl/>
        </w:rPr>
        <w:t xml:space="preserve"> 106 </w:t>
      </w:r>
      <w:r w:rsidR="007C1778">
        <w:rPr>
          <w:rtl/>
        </w:rPr>
        <w:t>/</w:t>
      </w:r>
      <w:r w:rsidRPr="002E2163">
        <w:rPr>
          <w:rtl/>
        </w:rPr>
        <w:t xml:space="preserve"> 90</w:t>
      </w:r>
      <w:r>
        <w:rPr>
          <w:rtl/>
        </w:rPr>
        <w:t>.</w:t>
      </w:r>
      <w:r w:rsidRPr="002E2163">
        <w:rPr>
          <w:rtl/>
        </w:rPr>
        <w:t xml:space="preserve"> </w:t>
      </w:r>
    </w:p>
    <w:p w:rsidR="00F84F17" w:rsidRDefault="00F84F17" w:rsidP="00010966">
      <w:pPr>
        <w:pStyle w:val="libFootnote0"/>
        <w:rPr>
          <w:rtl/>
        </w:rPr>
      </w:pPr>
      <w:r>
        <w:rPr>
          <w:rtl/>
        </w:rPr>
        <w:t xml:space="preserve">20 - المحاسن: 107 </w:t>
      </w:r>
      <w:r w:rsidR="007C1778">
        <w:rPr>
          <w:rtl/>
        </w:rPr>
        <w:t>/</w:t>
      </w:r>
      <w:r>
        <w:rPr>
          <w:rtl/>
        </w:rPr>
        <w:t xml:space="preserve"> 94. </w:t>
      </w:r>
    </w:p>
    <w:p w:rsidR="00F84F17" w:rsidRDefault="00F84F17" w:rsidP="00010966">
      <w:pPr>
        <w:pStyle w:val="libFootnote0"/>
        <w:rPr>
          <w:rtl/>
        </w:rPr>
      </w:pPr>
      <w:r>
        <w:rPr>
          <w:rtl/>
        </w:rPr>
        <w:t xml:space="preserve">21 - المحاسن 107 </w:t>
      </w:r>
      <w:r w:rsidR="007C1778">
        <w:rPr>
          <w:rtl/>
        </w:rPr>
        <w:t>/</w:t>
      </w:r>
      <w:r>
        <w:rPr>
          <w:rtl/>
        </w:rPr>
        <w:t xml:space="preserve"> 94. </w:t>
      </w:r>
    </w:p>
    <w:p w:rsidR="00F84F17" w:rsidRPr="002E2163" w:rsidRDefault="00F84F17" w:rsidP="00154EB5">
      <w:pPr>
        <w:pStyle w:val="libFootnote0"/>
        <w:rPr>
          <w:rtl/>
        </w:rPr>
      </w:pPr>
      <w:r w:rsidRPr="002E2163">
        <w:rPr>
          <w:rtl/>
        </w:rPr>
        <w:t>(</w:t>
      </w:r>
      <w:r w:rsidR="00154EB5">
        <w:rPr>
          <w:rFonts w:hint="cs"/>
          <w:rtl/>
        </w:rPr>
        <w:t>3</w:t>
      </w:r>
      <w:r w:rsidRPr="002E2163">
        <w:rPr>
          <w:rtl/>
        </w:rPr>
        <w:t>) كذا في الاصل</w:t>
      </w:r>
      <w:r>
        <w:rPr>
          <w:rtl/>
        </w:rPr>
        <w:t>،</w:t>
      </w:r>
      <w:r w:rsidRPr="002E2163">
        <w:rPr>
          <w:rtl/>
        </w:rPr>
        <w:t xml:space="preserve"> والمصدر</w:t>
      </w:r>
      <w:r>
        <w:rPr>
          <w:rtl/>
        </w:rPr>
        <w:t>:</w:t>
      </w:r>
      <w:r w:rsidRPr="002E2163">
        <w:rPr>
          <w:rtl/>
        </w:rPr>
        <w:t xml:space="preserve"> لا تزن</w:t>
      </w:r>
      <w:r>
        <w:rPr>
          <w:rtl/>
        </w:rPr>
        <w:t>.</w:t>
      </w:r>
      <w:r w:rsidRPr="002E2163">
        <w:rPr>
          <w:rtl/>
        </w:rPr>
        <w:t xml:space="preserve"> </w:t>
      </w:r>
    </w:p>
    <w:p w:rsidR="00F84F17" w:rsidRDefault="00F84F17" w:rsidP="00010966">
      <w:pPr>
        <w:pStyle w:val="libFootnote0"/>
        <w:rPr>
          <w:rtl/>
        </w:rPr>
      </w:pPr>
      <w:r>
        <w:rPr>
          <w:rtl/>
        </w:rPr>
        <w:t xml:space="preserve">22 - قرب </w:t>
      </w:r>
      <w:r w:rsidR="00BA765B">
        <w:rPr>
          <w:rtl/>
        </w:rPr>
        <w:t>الإِسناد</w:t>
      </w:r>
      <w:r>
        <w:rPr>
          <w:rtl/>
        </w:rPr>
        <w:t xml:space="preserve">: 17. </w:t>
      </w:r>
    </w:p>
    <w:p w:rsidR="00F84F17" w:rsidRDefault="00F84F17" w:rsidP="00010966">
      <w:pPr>
        <w:pStyle w:val="libFootnote0"/>
        <w:rPr>
          <w:rtl/>
        </w:rPr>
      </w:pPr>
      <w:r>
        <w:rPr>
          <w:rtl/>
        </w:rPr>
        <w:t xml:space="preserve">23 - قرب </w:t>
      </w:r>
      <w:r w:rsidR="00BA765B">
        <w:rPr>
          <w:rtl/>
        </w:rPr>
        <w:t>الإِسناد</w:t>
      </w:r>
      <w:r>
        <w:rPr>
          <w:rtl/>
        </w:rPr>
        <w:t xml:space="preserve">: 17.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الروح التي قال الله:</w:t>
      </w:r>
      <w:r w:rsidRPr="0042356D">
        <w:rPr>
          <w:rStyle w:val="libNormalChar"/>
          <w:rtl/>
        </w:rPr>
        <w:t xml:space="preserve"> </w:t>
      </w:r>
      <w:r w:rsidRPr="00154EB5">
        <w:rPr>
          <w:rStyle w:val="libAlaemChar"/>
          <w:rtl/>
        </w:rPr>
        <w:t>(</w:t>
      </w:r>
      <w:r w:rsidRPr="0042356D">
        <w:rPr>
          <w:rStyle w:val="libNormalChar"/>
          <w:rtl/>
        </w:rPr>
        <w:t xml:space="preserve"> </w:t>
      </w:r>
      <w:r w:rsidRPr="008A3CBA">
        <w:rPr>
          <w:rStyle w:val="libAieChar"/>
          <w:rtl/>
        </w:rPr>
        <w:t>وأي</w:t>
      </w:r>
      <w:r w:rsidR="00154EB5">
        <w:rPr>
          <w:rStyle w:val="libAieChar"/>
          <w:rFonts w:hint="cs"/>
          <w:rtl/>
        </w:rPr>
        <w:t>ّ</w:t>
      </w:r>
      <w:r w:rsidRPr="008A3CBA">
        <w:rPr>
          <w:rStyle w:val="libAieChar"/>
          <w:rtl/>
        </w:rPr>
        <w:t>دهم بروح منه</w:t>
      </w:r>
      <w:r w:rsidRPr="0042356D">
        <w:rPr>
          <w:rStyle w:val="libNormalChar"/>
          <w:rtl/>
        </w:rPr>
        <w:t xml:space="preserve"> </w:t>
      </w:r>
      <w:r w:rsidRPr="00154EB5">
        <w:rPr>
          <w:rStyle w:val="libAlaemChar"/>
          <w:rtl/>
        </w:rPr>
        <w:t>)</w:t>
      </w:r>
      <w:r w:rsidRPr="0042356D">
        <w:rPr>
          <w:rStyle w:val="libNormalChar"/>
          <w:rtl/>
        </w:rPr>
        <w:t xml:space="preserve"> </w:t>
      </w:r>
      <w:r w:rsidRPr="008A3CBA">
        <w:rPr>
          <w:rStyle w:val="libFootnotenumChar"/>
          <w:rtl/>
        </w:rPr>
        <w:t>(1)</w:t>
      </w:r>
      <w:r>
        <w:rPr>
          <w:rtl/>
        </w:rPr>
        <w:t xml:space="preserve">؟ قال: نعم. </w:t>
      </w:r>
    </w:p>
    <w:p w:rsidR="00F84F17" w:rsidRDefault="00F84F17" w:rsidP="00F84F17">
      <w:pPr>
        <w:pStyle w:val="libNormal"/>
        <w:rPr>
          <w:rtl/>
        </w:rPr>
      </w:pPr>
      <w:r w:rsidRPr="0042356D">
        <w:rPr>
          <w:rStyle w:val="libNormalChar"/>
          <w:rtl/>
        </w:rPr>
        <w:t xml:space="preserve">[ 25708 ] </w:t>
      </w:r>
      <w:r>
        <w:rPr>
          <w:rtl/>
        </w:rPr>
        <w:t>24 - قال: وقال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لا يزني الزاني وهو مؤمن، ولا يسرق السارق وهو مؤمن، انّما عنى بذلك ما دام على بطنها، فإذا توض</w:t>
      </w:r>
      <w:r w:rsidR="00154EB5">
        <w:rPr>
          <w:rFonts w:hint="cs"/>
          <w:rtl/>
        </w:rPr>
        <w:t>ّ</w:t>
      </w:r>
      <w:r>
        <w:rPr>
          <w:rtl/>
        </w:rPr>
        <w:t xml:space="preserve">أ وتاب كان في حال غير ذلك. </w:t>
      </w:r>
    </w:p>
    <w:p w:rsidR="00F84F17" w:rsidRDefault="00F84F17" w:rsidP="00154EB5">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154EB5">
        <w:rPr>
          <w:rStyle w:val="libFootnotenumChar"/>
          <w:rFonts w:hint="cs"/>
          <w:rtl/>
        </w:rPr>
        <w:t>2</w:t>
      </w:r>
      <w:r w:rsidRPr="008A3CBA">
        <w:rPr>
          <w:rStyle w:val="libFootnotenumChar"/>
          <w:rtl/>
        </w:rPr>
        <w:t>)</w:t>
      </w:r>
      <w:r>
        <w:rPr>
          <w:rtl/>
        </w:rPr>
        <w:t xml:space="preserve">، ويأتي ما </w:t>
      </w:r>
      <w:r w:rsidR="00CD662E">
        <w:rPr>
          <w:rtl/>
        </w:rPr>
        <w:t xml:space="preserve">يدلّ </w:t>
      </w:r>
      <w:r>
        <w:rPr>
          <w:rtl/>
        </w:rPr>
        <w:t xml:space="preserve">عليه هنا </w:t>
      </w:r>
      <w:r w:rsidRPr="008A3CBA">
        <w:rPr>
          <w:rStyle w:val="libFootnotenumChar"/>
          <w:rtl/>
        </w:rPr>
        <w:t>(</w:t>
      </w:r>
      <w:r w:rsidR="00154EB5">
        <w:rPr>
          <w:rStyle w:val="libFootnotenumChar"/>
          <w:rFonts w:hint="cs"/>
          <w:rtl/>
        </w:rPr>
        <w:t>3</w:t>
      </w:r>
      <w:r w:rsidRPr="008A3CBA">
        <w:rPr>
          <w:rStyle w:val="libFootnotenumChar"/>
          <w:rtl/>
        </w:rPr>
        <w:t>)</w:t>
      </w:r>
      <w:r>
        <w:rPr>
          <w:rtl/>
        </w:rPr>
        <w:t xml:space="preserve"> وفي الحدود </w:t>
      </w:r>
      <w:r w:rsidRPr="008A3CBA">
        <w:rPr>
          <w:rStyle w:val="libFootnotenumChar"/>
          <w:rtl/>
        </w:rPr>
        <w:t>(</w:t>
      </w:r>
      <w:r w:rsidR="00154EB5">
        <w:rPr>
          <w:rStyle w:val="libFootnotenumChar"/>
          <w:rFonts w:hint="cs"/>
          <w:rtl/>
        </w:rPr>
        <w:t>4</w:t>
      </w:r>
      <w:r w:rsidRPr="008A3CBA">
        <w:rPr>
          <w:rStyle w:val="libFootnotenumChar"/>
          <w:rtl/>
        </w:rPr>
        <w:t>)</w:t>
      </w:r>
      <w:r>
        <w:rPr>
          <w:rtl/>
        </w:rPr>
        <w:t xml:space="preserve"> وغير ذلك </w:t>
      </w:r>
      <w:r w:rsidRPr="008A3CBA">
        <w:rPr>
          <w:rStyle w:val="libFootnotenumChar"/>
          <w:rtl/>
        </w:rPr>
        <w:t>(</w:t>
      </w:r>
      <w:r w:rsidR="00154EB5">
        <w:rPr>
          <w:rStyle w:val="libFootnotenumChar"/>
          <w:rFonts w:hint="cs"/>
          <w:rtl/>
        </w:rPr>
        <w:t>5</w:t>
      </w:r>
      <w:r w:rsidRPr="008A3CBA">
        <w:rPr>
          <w:rStyle w:val="libFootnotenumChar"/>
          <w:rtl/>
        </w:rPr>
        <w:t>)</w:t>
      </w:r>
      <w:r>
        <w:rPr>
          <w:rtl/>
        </w:rPr>
        <w:t xml:space="preserve">. </w:t>
      </w:r>
    </w:p>
    <w:p w:rsidR="00F84F17" w:rsidRDefault="00F84F17" w:rsidP="00F84F17">
      <w:pPr>
        <w:pStyle w:val="Heading2Center"/>
        <w:rPr>
          <w:rtl/>
        </w:rPr>
      </w:pPr>
      <w:bookmarkStart w:id="707" w:name="_Toc306632945"/>
      <w:bookmarkStart w:id="708" w:name="_Toc379097877"/>
      <w:bookmarkStart w:id="709" w:name="_Toc174804366"/>
      <w:r>
        <w:rPr>
          <w:rtl/>
        </w:rPr>
        <w:t>2 - باب تحريم الزنا على المرأة محصنة كانت أو غير محصنة</w:t>
      </w:r>
      <w:bookmarkEnd w:id="707"/>
      <w:bookmarkEnd w:id="708"/>
      <w:bookmarkEnd w:id="709"/>
      <w:r>
        <w:rPr>
          <w:rtl/>
        </w:rPr>
        <w:t xml:space="preserve"> </w:t>
      </w:r>
    </w:p>
    <w:p w:rsidR="00F84F17" w:rsidRDefault="00F84F17" w:rsidP="00F84F17">
      <w:pPr>
        <w:pStyle w:val="libNormal"/>
        <w:rPr>
          <w:rtl/>
        </w:rPr>
      </w:pPr>
      <w:r w:rsidRPr="0042356D">
        <w:rPr>
          <w:rStyle w:val="libNormalChar"/>
          <w:rtl/>
        </w:rPr>
        <w:t xml:space="preserve">[ 25709 ]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p>
    <w:p w:rsidR="00F84F17" w:rsidRDefault="00010966" w:rsidP="00010966">
      <w:pPr>
        <w:pStyle w:val="libLine"/>
        <w:rPr>
          <w:rtl/>
        </w:rPr>
      </w:pPr>
      <w:r>
        <w:rPr>
          <w:rtl/>
        </w:rPr>
        <w:t>____________________</w:t>
      </w:r>
    </w:p>
    <w:p w:rsidR="00F84F17" w:rsidRPr="00551444" w:rsidRDefault="00F84F17" w:rsidP="00010966">
      <w:pPr>
        <w:pStyle w:val="libFootnote0"/>
        <w:rPr>
          <w:rtl/>
        </w:rPr>
      </w:pPr>
      <w:r w:rsidRPr="00551444">
        <w:rPr>
          <w:rtl/>
        </w:rPr>
        <w:t>(1) المجادلة 58</w:t>
      </w:r>
      <w:r>
        <w:rPr>
          <w:rtl/>
        </w:rPr>
        <w:t>:</w:t>
      </w:r>
      <w:r w:rsidRPr="00551444">
        <w:rPr>
          <w:rtl/>
        </w:rPr>
        <w:t xml:space="preserve"> 22</w:t>
      </w:r>
      <w:r>
        <w:rPr>
          <w:rtl/>
        </w:rPr>
        <w:t>.</w:t>
      </w:r>
      <w:r w:rsidRPr="00551444">
        <w:rPr>
          <w:rtl/>
        </w:rPr>
        <w:t xml:space="preserve"> </w:t>
      </w:r>
    </w:p>
    <w:p w:rsidR="00F84F17" w:rsidRDefault="00F84F17" w:rsidP="00010966">
      <w:pPr>
        <w:pStyle w:val="libFootnote0"/>
        <w:rPr>
          <w:rtl/>
        </w:rPr>
      </w:pPr>
      <w:r>
        <w:rPr>
          <w:rtl/>
        </w:rPr>
        <w:t xml:space="preserve">24 - قرب </w:t>
      </w:r>
      <w:r w:rsidR="00BA765B">
        <w:rPr>
          <w:rtl/>
        </w:rPr>
        <w:t>الإِسناد</w:t>
      </w:r>
      <w:r>
        <w:rPr>
          <w:rtl/>
        </w:rPr>
        <w:t xml:space="preserve">: 17. </w:t>
      </w:r>
    </w:p>
    <w:p w:rsidR="00F84F17" w:rsidRPr="00551444" w:rsidRDefault="00F84F17" w:rsidP="00154EB5">
      <w:pPr>
        <w:pStyle w:val="libFootnote0"/>
        <w:rPr>
          <w:rtl/>
        </w:rPr>
      </w:pPr>
      <w:r w:rsidRPr="00551444">
        <w:rPr>
          <w:rtl/>
        </w:rPr>
        <w:t>(</w:t>
      </w:r>
      <w:r w:rsidR="00154EB5">
        <w:rPr>
          <w:rFonts w:hint="cs"/>
          <w:rtl/>
        </w:rPr>
        <w:t>2</w:t>
      </w:r>
      <w:r w:rsidRPr="00551444">
        <w:rPr>
          <w:rtl/>
        </w:rPr>
        <w:t xml:space="preserve">) تقدم في الحديث 14 من الباب 2 من مقدمات العبادات وفي الحديث 8 من الباب 2 من </w:t>
      </w:r>
      <w:r w:rsidR="007C1778">
        <w:rPr>
          <w:rtl/>
        </w:rPr>
        <w:t xml:space="preserve">أبواب </w:t>
      </w:r>
      <w:r w:rsidRPr="00551444">
        <w:rPr>
          <w:rtl/>
        </w:rPr>
        <w:t xml:space="preserve">القبلة وفي الحديث 7 من الباب 36 من </w:t>
      </w:r>
      <w:r w:rsidR="007C1778">
        <w:rPr>
          <w:rtl/>
        </w:rPr>
        <w:t xml:space="preserve">أبواب </w:t>
      </w:r>
      <w:r w:rsidRPr="00551444">
        <w:rPr>
          <w:rtl/>
        </w:rPr>
        <w:t xml:space="preserve">التعقيب وفي الحديث 3 من الباب 7 من </w:t>
      </w:r>
      <w:r w:rsidR="007C1778">
        <w:rPr>
          <w:rtl/>
        </w:rPr>
        <w:t xml:space="preserve">أبواب </w:t>
      </w:r>
      <w:r w:rsidRPr="00551444">
        <w:rPr>
          <w:rtl/>
        </w:rPr>
        <w:t xml:space="preserve">الصدقة وفي الاحاديث 9 و 18 و 19 من الباب 152 من </w:t>
      </w:r>
      <w:r w:rsidR="007C1778">
        <w:rPr>
          <w:rtl/>
        </w:rPr>
        <w:t xml:space="preserve">أبواب </w:t>
      </w:r>
      <w:r w:rsidRPr="00551444">
        <w:rPr>
          <w:rtl/>
        </w:rPr>
        <w:t>احكام العشرة</w:t>
      </w:r>
      <w:r>
        <w:rPr>
          <w:rtl/>
        </w:rPr>
        <w:t>،</w:t>
      </w:r>
      <w:r w:rsidRPr="00551444">
        <w:rPr>
          <w:rtl/>
        </w:rPr>
        <w:t xml:space="preserve"> وفي الحديث 6 من الباب 23 وفي الحديث 9 من الباب 45 وفي الاحاديث 2 و 3 و 12 و 14 و 15 و 18 و 19 و 36 من الباب 46 وفي الاحاديث 15 و 19 و 20 و 21 و 22 من الباب 49 من </w:t>
      </w:r>
      <w:r w:rsidR="007C1778">
        <w:rPr>
          <w:rtl/>
        </w:rPr>
        <w:t xml:space="preserve">أبواب </w:t>
      </w:r>
      <w:r w:rsidRPr="00551444">
        <w:rPr>
          <w:rtl/>
        </w:rPr>
        <w:t xml:space="preserve">جهاد النفس وفي الباب 41 من </w:t>
      </w:r>
      <w:r w:rsidR="007C1778">
        <w:rPr>
          <w:rtl/>
        </w:rPr>
        <w:t xml:space="preserve">أبواب </w:t>
      </w:r>
      <w:r w:rsidRPr="00551444">
        <w:rPr>
          <w:rtl/>
        </w:rPr>
        <w:t>الامر والنهي</w:t>
      </w:r>
      <w:r>
        <w:rPr>
          <w:rtl/>
        </w:rPr>
        <w:t>،</w:t>
      </w:r>
      <w:r w:rsidRPr="00551444">
        <w:rPr>
          <w:rtl/>
        </w:rPr>
        <w:t xml:space="preserve"> وفي الحديث 8 من الباب 25 وفي الحديث 3 من الباب 36 وفي الحديث 31 من الباب 99 من </w:t>
      </w:r>
      <w:r w:rsidR="007C1778">
        <w:rPr>
          <w:rtl/>
        </w:rPr>
        <w:t xml:space="preserve">أبواب </w:t>
      </w:r>
      <w:r w:rsidRPr="00551444">
        <w:rPr>
          <w:rtl/>
        </w:rPr>
        <w:t>مما يكتسب به</w:t>
      </w:r>
      <w:r>
        <w:rPr>
          <w:rtl/>
        </w:rPr>
        <w:t>،</w:t>
      </w:r>
      <w:r w:rsidRPr="00551444">
        <w:rPr>
          <w:rtl/>
        </w:rPr>
        <w:t xml:space="preserve"> وفي الباب 1 من </w:t>
      </w:r>
      <w:r w:rsidR="007C1778">
        <w:rPr>
          <w:rtl/>
        </w:rPr>
        <w:t xml:space="preserve">أبواب </w:t>
      </w:r>
      <w:r w:rsidRPr="00551444">
        <w:rPr>
          <w:rtl/>
        </w:rPr>
        <w:t>الربا</w:t>
      </w:r>
      <w:r>
        <w:rPr>
          <w:rtl/>
        </w:rPr>
        <w:t>،</w:t>
      </w:r>
      <w:r w:rsidRPr="00551444">
        <w:rPr>
          <w:rtl/>
        </w:rPr>
        <w:t xml:space="preserve"> وفي الحديث 4 من الباب 3 من </w:t>
      </w:r>
      <w:r w:rsidR="007C1778">
        <w:rPr>
          <w:rtl/>
        </w:rPr>
        <w:t xml:space="preserve">أبواب </w:t>
      </w:r>
      <w:r w:rsidRPr="00551444">
        <w:rPr>
          <w:rtl/>
        </w:rPr>
        <w:t>الوديعة</w:t>
      </w:r>
      <w:r>
        <w:rPr>
          <w:rtl/>
        </w:rPr>
        <w:t>،</w:t>
      </w:r>
      <w:r w:rsidRPr="00551444">
        <w:rPr>
          <w:rtl/>
        </w:rPr>
        <w:t xml:space="preserve"> وفي الباب 104 من </w:t>
      </w:r>
      <w:r w:rsidR="007C1778">
        <w:rPr>
          <w:rtl/>
        </w:rPr>
        <w:t xml:space="preserve">أبواب </w:t>
      </w:r>
      <w:r w:rsidRPr="00551444">
        <w:rPr>
          <w:rtl/>
        </w:rPr>
        <w:t>مقدمات النكاح</w:t>
      </w:r>
      <w:r>
        <w:rPr>
          <w:rtl/>
        </w:rPr>
        <w:t>.</w:t>
      </w:r>
      <w:r w:rsidRPr="00551444">
        <w:rPr>
          <w:rtl/>
        </w:rPr>
        <w:t xml:space="preserve"> </w:t>
      </w:r>
    </w:p>
    <w:p w:rsidR="00F84F17" w:rsidRPr="00551444" w:rsidRDefault="00F84F17" w:rsidP="00154EB5">
      <w:pPr>
        <w:pStyle w:val="libFootnote0"/>
        <w:rPr>
          <w:rtl/>
        </w:rPr>
      </w:pPr>
      <w:r w:rsidRPr="00551444">
        <w:rPr>
          <w:rtl/>
        </w:rPr>
        <w:t>(</w:t>
      </w:r>
      <w:r w:rsidR="00154EB5">
        <w:rPr>
          <w:rFonts w:hint="cs"/>
          <w:rtl/>
        </w:rPr>
        <w:t>3</w:t>
      </w:r>
      <w:r w:rsidRPr="00551444">
        <w:rPr>
          <w:rtl/>
        </w:rPr>
        <w:t xml:space="preserve">) يأتي في </w:t>
      </w:r>
      <w:r w:rsidR="00AD67CF">
        <w:rPr>
          <w:rtl/>
        </w:rPr>
        <w:t>ال</w:t>
      </w:r>
      <w:r w:rsidR="007C1778">
        <w:rPr>
          <w:rtl/>
        </w:rPr>
        <w:t xml:space="preserve">أبواب </w:t>
      </w:r>
      <w:r w:rsidRPr="00551444">
        <w:rPr>
          <w:rtl/>
        </w:rPr>
        <w:t xml:space="preserve">2 و 4 و 6 و 9 وفي الحديثين 2 و 12 من الباب 17 وفي الحديث 4 من الباب 28 من هذه </w:t>
      </w:r>
      <w:r w:rsidR="00AD67CF">
        <w:rPr>
          <w:rtl/>
        </w:rPr>
        <w:t>الأبواب</w:t>
      </w:r>
      <w:r>
        <w:rPr>
          <w:rtl/>
        </w:rPr>
        <w:t>.</w:t>
      </w:r>
      <w:r w:rsidRPr="00551444">
        <w:rPr>
          <w:rtl/>
        </w:rPr>
        <w:t xml:space="preserve"> </w:t>
      </w:r>
    </w:p>
    <w:p w:rsidR="00F84F17" w:rsidRPr="00551444" w:rsidRDefault="00F84F17" w:rsidP="00154EB5">
      <w:pPr>
        <w:pStyle w:val="libFootnote0"/>
        <w:rPr>
          <w:rtl/>
        </w:rPr>
      </w:pPr>
      <w:r w:rsidRPr="00551444">
        <w:rPr>
          <w:rtl/>
        </w:rPr>
        <w:t>(</w:t>
      </w:r>
      <w:r w:rsidR="00154EB5">
        <w:rPr>
          <w:rFonts w:hint="cs"/>
          <w:rtl/>
        </w:rPr>
        <w:t>4</w:t>
      </w:r>
      <w:r w:rsidRPr="00551444">
        <w:rPr>
          <w:rtl/>
        </w:rPr>
        <w:t xml:space="preserve">) يأتي في اكثر </w:t>
      </w:r>
      <w:r w:rsidR="007C1778">
        <w:rPr>
          <w:rtl/>
        </w:rPr>
        <w:t xml:space="preserve">أبواب </w:t>
      </w:r>
      <w:r w:rsidRPr="00551444">
        <w:rPr>
          <w:rtl/>
        </w:rPr>
        <w:t>حد الزنا</w:t>
      </w:r>
      <w:r>
        <w:rPr>
          <w:rtl/>
        </w:rPr>
        <w:t>.</w:t>
      </w:r>
      <w:r w:rsidRPr="00551444">
        <w:rPr>
          <w:rtl/>
        </w:rPr>
        <w:t xml:space="preserve"> </w:t>
      </w:r>
    </w:p>
    <w:p w:rsidR="00F84F17" w:rsidRPr="00551444" w:rsidRDefault="00F84F17" w:rsidP="00154EB5">
      <w:pPr>
        <w:pStyle w:val="libFootnote0"/>
        <w:rPr>
          <w:rtl/>
        </w:rPr>
      </w:pPr>
      <w:r w:rsidRPr="00551444">
        <w:rPr>
          <w:rtl/>
        </w:rPr>
        <w:t>(</w:t>
      </w:r>
      <w:r w:rsidR="00154EB5">
        <w:rPr>
          <w:rFonts w:hint="cs"/>
          <w:rtl/>
        </w:rPr>
        <w:t>5</w:t>
      </w:r>
      <w:r w:rsidRPr="00551444">
        <w:rPr>
          <w:rtl/>
        </w:rPr>
        <w:t xml:space="preserve">) يأتي في الحديثين 3 و 4 من الباب 1 من </w:t>
      </w:r>
      <w:r w:rsidR="007C1778">
        <w:rPr>
          <w:rtl/>
        </w:rPr>
        <w:t xml:space="preserve">أبواب </w:t>
      </w:r>
      <w:r w:rsidRPr="00551444">
        <w:rPr>
          <w:rtl/>
        </w:rPr>
        <w:t>حد السرقة</w:t>
      </w:r>
      <w:r>
        <w:rPr>
          <w:rtl/>
        </w:rPr>
        <w:t>،</w:t>
      </w:r>
      <w:r w:rsidRPr="00551444">
        <w:rPr>
          <w:rtl/>
        </w:rPr>
        <w:t xml:space="preserve"> وفي الحديث 6 من الباب 104 من </w:t>
      </w:r>
      <w:r w:rsidR="007C1778">
        <w:rPr>
          <w:rtl/>
        </w:rPr>
        <w:t xml:space="preserve">أبواب </w:t>
      </w:r>
      <w:r w:rsidRPr="00551444">
        <w:rPr>
          <w:rtl/>
        </w:rPr>
        <w:t xml:space="preserve">احكام </w:t>
      </w:r>
      <w:r w:rsidR="005A191C">
        <w:rPr>
          <w:rtl/>
        </w:rPr>
        <w:t>الأولاد</w:t>
      </w:r>
      <w:r>
        <w:rPr>
          <w:rtl/>
        </w:rPr>
        <w:t>،</w:t>
      </w:r>
      <w:r w:rsidRPr="00551444">
        <w:rPr>
          <w:rtl/>
        </w:rPr>
        <w:t xml:space="preserve"> وفي الباب 2 من </w:t>
      </w:r>
      <w:r w:rsidR="007C1778">
        <w:rPr>
          <w:rtl/>
        </w:rPr>
        <w:t xml:space="preserve">أبواب </w:t>
      </w:r>
      <w:r w:rsidRPr="00551444">
        <w:rPr>
          <w:rtl/>
        </w:rPr>
        <w:t>نكاح البهائم</w:t>
      </w:r>
      <w:r>
        <w:rPr>
          <w:rtl/>
        </w:rPr>
        <w:t>.</w:t>
      </w:r>
      <w:r w:rsidRPr="00551444">
        <w:rPr>
          <w:rtl/>
        </w:rPr>
        <w:t xml:space="preserve"> </w:t>
      </w:r>
    </w:p>
    <w:p w:rsidR="00F84F17" w:rsidRDefault="00F84F17" w:rsidP="00154EB5">
      <w:pPr>
        <w:pStyle w:val="libFootnoteCenterBold"/>
        <w:rPr>
          <w:rtl/>
        </w:rPr>
      </w:pPr>
      <w:r>
        <w:rPr>
          <w:rtl/>
        </w:rPr>
        <w:t xml:space="preserve">الباب 2 </w:t>
      </w:r>
    </w:p>
    <w:p w:rsidR="00F84F17" w:rsidRDefault="00F84F17" w:rsidP="00154EB5">
      <w:pPr>
        <w:pStyle w:val="libFootnoteCenterBold"/>
        <w:rPr>
          <w:rtl/>
        </w:rPr>
      </w:pPr>
      <w:r>
        <w:rPr>
          <w:rtl/>
        </w:rPr>
        <w:t xml:space="preserve">فيه 5 احاديث </w:t>
      </w:r>
    </w:p>
    <w:p w:rsidR="00F84F17" w:rsidRDefault="00F84F17" w:rsidP="00010966">
      <w:pPr>
        <w:pStyle w:val="libFootnote0"/>
        <w:rPr>
          <w:rtl/>
        </w:rPr>
      </w:pPr>
      <w:r>
        <w:rPr>
          <w:rtl/>
        </w:rPr>
        <w:t xml:space="preserve">1 - الكافي 5: 543 </w:t>
      </w:r>
      <w:r w:rsidR="007C1778">
        <w:rPr>
          <w:rtl/>
        </w:rPr>
        <w:t>/</w:t>
      </w:r>
      <w:r>
        <w:rPr>
          <w:rtl/>
        </w:rPr>
        <w:t xml:space="preserve"> 1، والمحاسن: 108 </w:t>
      </w:r>
      <w:r w:rsidR="007C1778">
        <w:rPr>
          <w:rtl/>
        </w:rPr>
        <w:t>/</w:t>
      </w:r>
      <w:r>
        <w:rPr>
          <w:rtl/>
        </w:rPr>
        <w:t xml:space="preserve"> 97، واورده بتمامه في الحديث 1 من الباب 133 من </w:t>
      </w:r>
      <w:r w:rsidR="007C1778">
        <w:rPr>
          <w:rtl/>
        </w:rPr>
        <w:t xml:space="preserve">أبواب </w:t>
      </w:r>
      <w:r>
        <w:rPr>
          <w:rtl/>
        </w:rPr>
        <w:t xml:space="preserve">مقدمات النكاح، وعن الفقيه في الحديث 1 من الباب 16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CA2645" w:rsidP="00F84F17">
      <w:pPr>
        <w:pStyle w:val="libNormal0"/>
        <w:rPr>
          <w:rtl/>
        </w:rPr>
      </w:pPr>
      <w:r>
        <w:rPr>
          <w:rtl/>
        </w:rPr>
        <w:lastRenderedPageBreak/>
        <w:t>محمّد</w:t>
      </w:r>
      <w:r w:rsidR="00F84F17">
        <w:rPr>
          <w:rtl/>
        </w:rPr>
        <w:t xml:space="preserve">، عن عثمان بن عيسى، عن ابن مسكان، عن </w:t>
      </w:r>
      <w:r>
        <w:rPr>
          <w:rtl/>
        </w:rPr>
        <w:t>محمّد</w:t>
      </w:r>
      <w:r w:rsidR="00144F6E">
        <w:rPr>
          <w:rtl/>
        </w:rPr>
        <w:t xml:space="preserve"> </w:t>
      </w:r>
      <w:r w:rsidR="00F84F17">
        <w:rPr>
          <w:rtl/>
        </w:rPr>
        <w:t>بن مسلم، عن أبي عبدالله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F84F17">
        <w:rPr>
          <w:rtl/>
        </w:rPr>
        <w:t>قال: ثلاثة لا يكل</w:t>
      </w:r>
      <w:r w:rsidR="004C2C03">
        <w:rPr>
          <w:rFonts w:hint="cs"/>
          <w:rtl/>
        </w:rPr>
        <w:t>ّ</w:t>
      </w:r>
      <w:r w:rsidR="00F84F17">
        <w:rPr>
          <w:rtl/>
        </w:rPr>
        <w:t>مهم الله ولا يزك</w:t>
      </w:r>
      <w:r w:rsidR="004C2C03">
        <w:rPr>
          <w:rFonts w:hint="cs"/>
          <w:rtl/>
        </w:rPr>
        <w:t>ّ</w:t>
      </w:r>
      <w:r w:rsidR="00F84F17">
        <w:rPr>
          <w:rtl/>
        </w:rPr>
        <w:t xml:space="preserve">يهم ولهم عذاب أليم، منهم المرأة توطئ فراش زوجها. </w:t>
      </w:r>
    </w:p>
    <w:p w:rsidR="00F84F17" w:rsidRDefault="00F84F17" w:rsidP="00F84F17">
      <w:pPr>
        <w:pStyle w:val="libNormal"/>
        <w:rPr>
          <w:rtl/>
        </w:rPr>
      </w:pPr>
      <w:r>
        <w:rPr>
          <w:rtl/>
        </w:rPr>
        <w:t>ورواه الصدوق في</w:t>
      </w:r>
      <w:r w:rsidRPr="0042356D">
        <w:rPr>
          <w:rStyle w:val="libNormalChar"/>
          <w:rtl/>
        </w:rPr>
        <w:t xml:space="preserve"> ( </w:t>
      </w:r>
      <w:r>
        <w:rPr>
          <w:rtl/>
        </w:rPr>
        <w:t xml:space="preserve">عقاب </w:t>
      </w:r>
      <w:r w:rsidR="006E7E4E">
        <w:rPr>
          <w:rtl/>
        </w:rPr>
        <w:t>الأعمال</w:t>
      </w:r>
      <w:r w:rsidR="00E609E6">
        <w:rPr>
          <w:rtl/>
        </w:rPr>
        <w:t xml:space="preserve"> </w:t>
      </w:r>
      <w:r w:rsidRPr="0042356D">
        <w:rPr>
          <w:rStyle w:val="libNormalChar"/>
          <w:rtl/>
        </w:rPr>
        <w:t xml:space="preserve">) </w:t>
      </w:r>
      <w:r>
        <w:rPr>
          <w:rtl/>
        </w:rPr>
        <w:t xml:space="preserve">عن </w:t>
      </w:r>
      <w:r w:rsidR="00CA2645">
        <w:rPr>
          <w:rtl/>
        </w:rPr>
        <w:t>محمّد</w:t>
      </w:r>
      <w:r w:rsidR="00144F6E">
        <w:rPr>
          <w:rtl/>
        </w:rPr>
        <w:t xml:space="preserve"> </w:t>
      </w:r>
      <w:r>
        <w:rPr>
          <w:rtl/>
        </w:rPr>
        <w:t>بن موسى بن المتوك</w:t>
      </w:r>
      <w:r w:rsidR="004C2C03">
        <w:rPr>
          <w:rFonts w:hint="cs"/>
          <w:rtl/>
        </w:rPr>
        <w:t>ّ</w:t>
      </w:r>
      <w:r>
        <w:rPr>
          <w:rtl/>
        </w:rPr>
        <w:t xml:space="preserve">ل،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مثله </w:t>
      </w:r>
      <w:r w:rsidRPr="008A3CBA">
        <w:rPr>
          <w:rStyle w:val="libFootnotenumChar"/>
          <w:rtl/>
        </w:rPr>
        <w:t>(1)</w:t>
      </w:r>
      <w:r>
        <w:rPr>
          <w:rtl/>
        </w:rPr>
        <w:t xml:space="preserve">. </w:t>
      </w:r>
    </w:p>
    <w:p w:rsidR="00F84F17" w:rsidRDefault="00F84F17" w:rsidP="004C2C03">
      <w:pPr>
        <w:pStyle w:val="libNormal"/>
        <w:rPr>
          <w:rtl/>
        </w:rPr>
      </w:pPr>
      <w:r w:rsidRPr="0042356D">
        <w:rPr>
          <w:rStyle w:val="libNormalChar"/>
          <w:rtl/>
        </w:rPr>
        <w:t xml:space="preserve">[ 25710 ] </w:t>
      </w:r>
      <w:r>
        <w:rPr>
          <w:rtl/>
        </w:rPr>
        <w:t xml:space="preserve">2 - وعن </w:t>
      </w:r>
      <w:r w:rsidR="007B3A37">
        <w:rPr>
          <w:rtl/>
        </w:rPr>
        <w:t xml:space="preserve">عليّ </w:t>
      </w:r>
      <w:r>
        <w:rPr>
          <w:rtl/>
        </w:rPr>
        <w:t xml:space="preserve">بن إبراهيم، عن أبيه، عن ابن أبي عمير، عن إسحاق بن بلال </w:t>
      </w:r>
      <w:r w:rsidRPr="008A3CBA">
        <w:rPr>
          <w:rStyle w:val="libFootnotenumChar"/>
          <w:rtl/>
        </w:rPr>
        <w:t>(</w:t>
      </w:r>
      <w:r w:rsidR="004C2C03">
        <w:rPr>
          <w:rStyle w:val="libFootnotenumChar"/>
          <w:rFonts w:hint="cs"/>
          <w:rtl/>
        </w:rPr>
        <w:t>2</w:t>
      </w:r>
      <w:r w:rsidRPr="008A3CBA">
        <w:rPr>
          <w:rStyle w:val="libFootnotenumChar"/>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w:t>
      </w:r>
      <w:r w:rsidR="00E5033F">
        <w:rPr>
          <w:rtl/>
        </w:rPr>
        <w:t xml:space="preserve">إلّا </w:t>
      </w:r>
      <w:r>
        <w:rPr>
          <w:rtl/>
        </w:rPr>
        <w:t>اخبركم بأكبر الزنا؟ قالوا: بلى، قال: هي امرأة توطئ فراش زوجها فتأتي بولد من غيره فتلزمه زوجها، فتلك التي لا يكل</w:t>
      </w:r>
      <w:r w:rsidR="004C2C03">
        <w:rPr>
          <w:rFonts w:hint="cs"/>
          <w:rtl/>
        </w:rPr>
        <w:t>ّ</w:t>
      </w:r>
      <w:r>
        <w:rPr>
          <w:rtl/>
        </w:rPr>
        <w:t>مها الله ولا ينظر اليها يوم القيامة ولا يزك</w:t>
      </w:r>
      <w:r w:rsidR="004C2C03">
        <w:rPr>
          <w:rFonts w:hint="cs"/>
          <w:rtl/>
        </w:rPr>
        <w:t>ّ</w:t>
      </w:r>
      <w:r>
        <w:rPr>
          <w:rtl/>
        </w:rPr>
        <w:t xml:space="preserve">يها ولها عذاب أليم. </w:t>
      </w:r>
    </w:p>
    <w:p w:rsidR="00F84F17" w:rsidRDefault="00F84F17" w:rsidP="004C2C03">
      <w:pPr>
        <w:pStyle w:val="libNormal"/>
        <w:rPr>
          <w:rtl/>
        </w:rPr>
      </w:pPr>
      <w:r>
        <w:rPr>
          <w:rtl/>
        </w:rPr>
        <w:t xml:space="preserve">ورواه الصدوق بإسناده عن ابن أبي عمير </w:t>
      </w:r>
      <w:r w:rsidRPr="008A3CBA">
        <w:rPr>
          <w:rStyle w:val="libFootnotenumChar"/>
          <w:rtl/>
        </w:rPr>
        <w:t>(</w:t>
      </w:r>
      <w:r w:rsidR="004C2C03">
        <w:rPr>
          <w:rStyle w:val="libFootnotenumChar"/>
          <w:rFonts w:hint="cs"/>
          <w:rtl/>
        </w:rPr>
        <w:t>3</w:t>
      </w:r>
      <w:r w:rsidRPr="008A3CBA">
        <w:rPr>
          <w:rStyle w:val="libFootnotenumChar"/>
          <w:rtl/>
        </w:rPr>
        <w:t>)</w:t>
      </w:r>
      <w:r>
        <w:rPr>
          <w:rtl/>
        </w:rPr>
        <w:t xml:space="preserve">. </w:t>
      </w:r>
    </w:p>
    <w:p w:rsidR="00F84F17" w:rsidRDefault="00F84F17" w:rsidP="004C2C03">
      <w:pPr>
        <w:pStyle w:val="libNormal"/>
        <w:rPr>
          <w:rtl/>
        </w:rPr>
      </w:pPr>
      <w:r>
        <w:rPr>
          <w:rtl/>
        </w:rPr>
        <w:t>ورواه في</w:t>
      </w:r>
      <w:r w:rsidRPr="0042356D">
        <w:rPr>
          <w:rStyle w:val="libNormalChar"/>
          <w:rtl/>
        </w:rPr>
        <w:t xml:space="preserve"> ( </w:t>
      </w:r>
      <w:r>
        <w:rPr>
          <w:rtl/>
        </w:rPr>
        <w:t xml:space="preserve">عقاب </w:t>
      </w:r>
      <w:r w:rsidR="006E7E4E">
        <w:rPr>
          <w:rtl/>
        </w:rPr>
        <w:t>الأعمال</w:t>
      </w:r>
      <w:r w:rsidR="00E609E6">
        <w:rPr>
          <w:rtl/>
        </w:rPr>
        <w:t xml:space="preserve"> </w:t>
      </w:r>
      <w:r w:rsidRPr="0042356D">
        <w:rPr>
          <w:rStyle w:val="libNormalChar"/>
          <w:rtl/>
        </w:rPr>
        <w:t xml:space="preserve">) </w:t>
      </w:r>
      <w:r>
        <w:rPr>
          <w:rtl/>
        </w:rPr>
        <w:t xml:space="preserve">عن </w:t>
      </w:r>
      <w:r w:rsidR="00CA2645">
        <w:rPr>
          <w:rtl/>
        </w:rPr>
        <w:t>محمّد</w:t>
      </w:r>
      <w:r w:rsidR="00144F6E">
        <w:rPr>
          <w:rtl/>
        </w:rPr>
        <w:t xml:space="preserve"> </w:t>
      </w:r>
      <w:r>
        <w:rPr>
          <w:rtl/>
        </w:rPr>
        <w:t xml:space="preserve">بن </w:t>
      </w:r>
      <w:r w:rsidR="007B3A37">
        <w:rPr>
          <w:rtl/>
        </w:rPr>
        <w:t xml:space="preserve">عليّ </w:t>
      </w:r>
      <w:r>
        <w:rPr>
          <w:rtl/>
        </w:rPr>
        <w:t xml:space="preserve">بن ماجيلويه، عن على بن إبراهيم </w:t>
      </w:r>
      <w:r w:rsidRPr="008A3CBA">
        <w:rPr>
          <w:rStyle w:val="libFootnotenumChar"/>
          <w:rtl/>
        </w:rPr>
        <w:t>(</w:t>
      </w:r>
      <w:r w:rsidR="004C2C03">
        <w:rPr>
          <w:rStyle w:val="libFootnotenumChar"/>
          <w:rFonts w:hint="cs"/>
          <w:rtl/>
        </w:rPr>
        <w:t>4</w:t>
      </w:r>
      <w:r w:rsidRPr="008A3CBA">
        <w:rPr>
          <w:rStyle w:val="libFootnotenumChar"/>
          <w:rtl/>
        </w:rPr>
        <w:t>)</w:t>
      </w:r>
      <w:r>
        <w:rPr>
          <w:rtl/>
        </w:rPr>
        <w:t xml:space="preserve">. </w:t>
      </w:r>
    </w:p>
    <w:p w:rsidR="00F84F17" w:rsidRDefault="00F84F17" w:rsidP="004C2C03">
      <w:pPr>
        <w:pStyle w:val="libNormal"/>
        <w:rPr>
          <w:rtl/>
        </w:rPr>
      </w:pPr>
      <w:r>
        <w:rPr>
          <w:rtl/>
        </w:rPr>
        <w:t>ورواه البرقي في</w:t>
      </w:r>
      <w:r w:rsidRPr="0042356D">
        <w:rPr>
          <w:rStyle w:val="libNormalChar"/>
          <w:rtl/>
        </w:rPr>
        <w:t xml:space="preserve"> ( </w:t>
      </w:r>
      <w:r>
        <w:rPr>
          <w:rtl/>
        </w:rPr>
        <w:t>المحاسن</w:t>
      </w:r>
      <w:r w:rsidRPr="0042356D">
        <w:rPr>
          <w:rStyle w:val="libNormalChar"/>
          <w:rtl/>
        </w:rPr>
        <w:t xml:space="preserve"> ) </w:t>
      </w:r>
      <w:r>
        <w:rPr>
          <w:rtl/>
        </w:rPr>
        <w:t xml:space="preserve">عن ابن أبي عمير، </w:t>
      </w:r>
      <w:r w:rsidR="00321678">
        <w:rPr>
          <w:rtl/>
        </w:rPr>
        <w:t xml:space="preserve">والذي </w:t>
      </w:r>
      <w:r>
        <w:rPr>
          <w:rtl/>
        </w:rPr>
        <w:t xml:space="preserve">قبله، عن عثمان بن عيسى، مثله </w:t>
      </w:r>
      <w:r w:rsidRPr="008A3CBA">
        <w:rPr>
          <w:rStyle w:val="libFootnotenumChar"/>
          <w:rtl/>
        </w:rPr>
        <w:t>(</w:t>
      </w:r>
      <w:r w:rsidR="004C2C03">
        <w:rPr>
          <w:rStyle w:val="libFootnotenumChar"/>
          <w:rFonts w:hint="cs"/>
          <w:rtl/>
        </w:rPr>
        <w:t>5</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[ 25711 ] </w:t>
      </w:r>
      <w:r>
        <w:rPr>
          <w:rtl/>
        </w:rPr>
        <w:t>3 - وعنه، عن أبيه، عن النوفلي</w:t>
      </w:r>
      <w:r w:rsidR="004C2C03">
        <w:rPr>
          <w:rFonts w:hint="cs"/>
          <w:rtl/>
        </w:rPr>
        <w:t>ّ</w:t>
      </w:r>
      <w:r>
        <w:rPr>
          <w:rtl/>
        </w:rPr>
        <w:t xml:space="preserve"> عن السكوني، عن أبي عبدالله </w:t>
      </w:r>
    </w:p>
    <w:p w:rsidR="00F84F17" w:rsidRDefault="00010966" w:rsidP="00010966">
      <w:pPr>
        <w:pStyle w:val="libLine"/>
        <w:rPr>
          <w:rtl/>
        </w:rPr>
      </w:pPr>
      <w:r>
        <w:rPr>
          <w:rtl/>
        </w:rPr>
        <w:t>____________________</w:t>
      </w:r>
    </w:p>
    <w:p w:rsidR="00F84F17" w:rsidRPr="00551444" w:rsidRDefault="00F84F17" w:rsidP="00010966">
      <w:pPr>
        <w:pStyle w:val="libFootnote0"/>
        <w:rPr>
          <w:rtl/>
        </w:rPr>
      </w:pPr>
      <w:r w:rsidRPr="00551444">
        <w:rPr>
          <w:rtl/>
        </w:rPr>
        <w:t xml:space="preserve">(1) عقاب </w:t>
      </w:r>
      <w:r w:rsidR="006E7E4E">
        <w:rPr>
          <w:rtl/>
        </w:rPr>
        <w:t>الأعمال</w:t>
      </w:r>
      <w:r>
        <w:rPr>
          <w:rtl/>
        </w:rPr>
        <w:t>:</w:t>
      </w:r>
      <w:r w:rsidRPr="00551444">
        <w:rPr>
          <w:rtl/>
        </w:rPr>
        <w:t xml:space="preserve"> 312 </w:t>
      </w:r>
      <w:r w:rsidR="007C1778">
        <w:rPr>
          <w:rtl/>
        </w:rPr>
        <w:t>/</w:t>
      </w:r>
      <w:r w:rsidRPr="00551444">
        <w:rPr>
          <w:rtl/>
        </w:rPr>
        <w:t xml:space="preserve"> 5</w:t>
      </w:r>
      <w:r>
        <w:rPr>
          <w:rtl/>
        </w:rPr>
        <w:t>.</w:t>
      </w:r>
      <w:r w:rsidRPr="00551444">
        <w:rPr>
          <w:rtl/>
        </w:rPr>
        <w:t xml:space="preserve"> </w:t>
      </w:r>
    </w:p>
    <w:p w:rsidR="00F84F17" w:rsidRDefault="00F84F17" w:rsidP="00010966">
      <w:pPr>
        <w:pStyle w:val="libFootnote0"/>
        <w:rPr>
          <w:rtl/>
        </w:rPr>
      </w:pPr>
      <w:r>
        <w:rPr>
          <w:rtl/>
        </w:rPr>
        <w:t xml:space="preserve">2 - الكافي 5: 543 </w:t>
      </w:r>
      <w:r w:rsidR="007C1778">
        <w:rPr>
          <w:rtl/>
        </w:rPr>
        <w:t>/</w:t>
      </w:r>
      <w:r>
        <w:rPr>
          <w:rtl/>
        </w:rPr>
        <w:t xml:space="preserve"> 2. </w:t>
      </w:r>
    </w:p>
    <w:p w:rsidR="00F84F17" w:rsidRPr="00551444" w:rsidRDefault="00F84F17" w:rsidP="004C2C03">
      <w:pPr>
        <w:pStyle w:val="libFootnote0"/>
        <w:rPr>
          <w:rtl/>
        </w:rPr>
      </w:pPr>
      <w:r w:rsidRPr="00551444">
        <w:rPr>
          <w:rtl/>
        </w:rPr>
        <w:t>(</w:t>
      </w:r>
      <w:r w:rsidR="004C2C03">
        <w:rPr>
          <w:rFonts w:hint="cs"/>
          <w:rtl/>
        </w:rPr>
        <w:t>2</w:t>
      </w:r>
      <w:r w:rsidRPr="00551444">
        <w:rPr>
          <w:rtl/>
        </w:rPr>
        <w:t>) في الفقيه</w:t>
      </w:r>
      <w:r>
        <w:rPr>
          <w:rtl/>
        </w:rPr>
        <w:t>:</w:t>
      </w:r>
      <w:r w:rsidRPr="00551444">
        <w:rPr>
          <w:rtl/>
        </w:rPr>
        <w:t xml:space="preserve"> هلال</w:t>
      </w:r>
      <w:r>
        <w:rPr>
          <w:rtl/>
        </w:rPr>
        <w:t xml:space="preserve"> - </w:t>
      </w:r>
      <w:r w:rsidRPr="00551444">
        <w:rPr>
          <w:rtl/>
        </w:rPr>
        <w:t>هامش المخطوط</w:t>
      </w:r>
      <w:r>
        <w:rPr>
          <w:rtl/>
        </w:rPr>
        <w:t xml:space="preserve"> - </w:t>
      </w:r>
      <w:r w:rsidRPr="00551444">
        <w:rPr>
          <w:rtl/>
        </w:rPr>
        <w:t>وفي الكافي</w:t>
      </w:r>
      <w:r>
        <w:rPr>
          <w:rtl/>
        </w:rPr>
        <w:t>:</w:t>
      </w:r>
      <w:r w:rsidRPr="00551444">
        <w:rPr>
          <w:rtl/>
        </w:rPr>
        <w:t xml:space="preserve"> ابي الهلال</w:t>
      </w:r>
      <w:r>
        <w:rPr>
          <w:rtl/>
        </w:rPr>
        <w:t>.</w:t>
      </w:r>
      <w:r w:rsidRPr="00551444">
        <w:rPr>
          <w:rtl/>
        </w:rPr>
        <w:t xml:space="preserve"> </w:t>
      </w:r>
    </w:p>
    <w:p w:rsidR="00F84F17" w:rsidRPr="00551444" w:rsidRDefault="00F84F17" w:rsidP="004C2C03">
      <w:pPr>
        <w:pStyle w:val="libFootnote0"/>
        <w:rPr>
          <w:rtl/>
        </w:rPr>
      </w:pPr>
      <w:r w:rsidRPr="00551444">
        <w:rPr>
          <w:rtl/>
        </w:rPr>
        <w:t>(</w:t>
      </w:r>
      <w:r w:rsidR="004C2C03">
        <w:rPr>
          <w:rFonts w:hint="cs"/>
          <w:rtl/>
        </w:rPr>
        <w:t>3</w:t>
      </w:r>
      <w:r w:rsidRPr="00551444">
        <w:rPr>
          <w:rtl/>
        </w:rPr>
        <w:t>) الفقيه 3</w:t>
      </w:r>
      <w:r>
        <w:rPr>
          <w:rtl/>
        </w:rPr>
        <w:t>:</w:t>
      </w:r>
      <w:r w:rsidRPr="00551444">
        <w:rPr>
          <w:rtl/>
        </w:rPr>
        <w:t xml:space="preserve"> 376 </w:t>
      </w:r>
      <w:r w:rsidR="007C1778">
        <w:rPr>
          <w:rtl/>
        </w:rPr>
        <w:t>/</w:t>
      </w:r>
      <w:r w:rsidRPr="00551444">
        <w:rPr>
          <w:rtl/>
        </w:rPr>
        <w:t xml:space="preserve"> 1775</w:t>
      </w:r>
      <w:r>
        <w:rPr>
          <w:rtl/>
        </w:rPr>
        <w:t>.</w:t>
      </w:r>
      <w:r w:rsidRPr="00551444">
        <w:rPr>
          <w:rtl/>
        </w:rPr>
        <w:t xml:space="preserve"> </w:t>
      </w:r>
    </w:p>
    <w:p w:rsidR="00F84F17" w:rsidRPr="00551444" w:rsidRDefault="00F84F17" w:rsidP="004C2C03">
      <w:pPr>
        <w:pStyle w:val="libFootnote0"/>
        <w:rPr>
          <w:rtl/>
        </w:rPr>
      </w:pPr>
      <w:r w:rsidRPr="00551444">
        <w:rPr>
          <w:rtl/>
        </w:rPr>
        <w:t>(</w:t>
      </w:r>
      <w:r w:rsidR="004C2C03">
        <w:rPr>
          <w:rFonts w:hint="cs"/>
          <w:rtl/>
        </w:rPr>
        <w:t>4</w:t>
      </w:r>
      <w:r w:rsidRPr="00551444">
        <w:rPr>
          <w:rtl/>
        </w:rPr>
        <w:t xml:space="preserve">) عقاب </w:t>
      </w:r>
      <w:r w:rsidR="006E7E4E">
        <w:rPr>
          <w:rtl/>
        </w:rPr>
        <w:t>الأعمال</w:t>
      </w:r>
      <w:r>
        <w:rPr>
          <w:rtl/>
        </w:rPr>
        <w:t>:</w:t>
      </w:r>
      <w:r w:rsidRPr="00551444">
        <w:rPr>
          <w:rtl/>
        </w:rPr>
        <w:t xml:space="preserve"> 312 </w:t>
      </w:r>
      <w:r w:rsidR="007C1778">
        <w:rPr>
          <w:rtl/>
        </w:rPr>
        <w:t>/</w:t>
      </w:r>
      <w:r w:rsidRPr="00551444">
        <w:rPr>
          <w:rtl/>
        </w:rPr>
        <w:t xml:space="preserve"> 6</w:t>
      </w:r>
      <w:r>
        <w:rPr>
          <w:rtl/>
        </w:rPr>
        <w:t>.</w:t>
      </w:r>
      <w:r w:rsidRPr="00551444">
        <w:rPr>
          <w:rtl/>
        </w:rPr>
        <w:t xml:space="preserve"> </w:t>
      </w:r>
    </w:p>
    <w:p w:rsidR="00F84F17" w:rsidRPr="00551444" w:rsidRDefault="00F84F17" w:rsidP="004C2C03">
      <w:pPr>
        <w:pStyle w:val="libFootnote0"/>
        <w:rPr>
          <w:rtl/>
        </w:rPr>
      </w:pPr>
      <w:r w:rsidRPr="00551444">
        <w:rPr>
          <w:rtl/>
        </w:rPr>
        <w:t>(</w:t>
      </w:r>
      <w:r w:rsidR="004C2C03">
        <w:rPr>
          <w:rFonts w:hint="cs"/>
          <w:rtl/>
        </w:rPr>
        <w:t>5</w:t>
      </w:r>
      <w:r w:rsidRPr="00551444">
        <w:rPr>
          <w:rtl/>
        </w:rPr>
        <w:t>) المحاسن</w:t>
      </w:r>
      <w:r>
        <w:rPr>
          <w:rtl/>
        </w:rPr>
        <w:t>:</w:t>
      </w:r>
      <w:r w:rsidRPr="00551444">
        <w:rPr>
          <w:rtl/>
        </w:rPr>
        <w:t xml:space="preserve"> 108 </w:t>
      </w:r>
      <w:r w:rsidR="007C1778">
        <w:rPr>
          <w:rtl/>
        </w:rPr>
        <w:t>/</w:t>
      </w:r>
      <w:r w:rsidRPr="00551444">
        <w:rPr>
          <w:rtl/>
        </w:rPr>
        <w:t xml:space="preserve"> 98</w:t>
      </w:r>
      <w:r>
        <w:rPr>
          <w:rtl/>
        </w:rPr>
        <w:t>.</w:t>
      </w:r>
      <w:r w:rsidRPr="00551444">
        <w:rPr>
          <w:rtl/>
        </w:rPr>
        <w:t xml:space="preserve"> </w:t>
      </w:r>
    </w:p>
    <w:p w:rsidR="00F84F17" w:rsidRDefault="00F84F17" w:rsidP="00010966">
      <w:pPr>
        <w:pStyle w:val="libFootnote0"/>
        <w:rPr>
          <w:rtl/>
        </w:rPr>
      </w:pPr>
      <w:r>
        <w:rPr>
          <w:rtl/>
        </w:rPr>
        <w:t xml:space="preserve">3 - الكافي 5: 543 </w:t>
      </w:r>
      <w:r w:rsidR="007C1778">
        <w:rPr>
          <w:rtl/>
        </w:rPr>
        <w:t>/</w:t>
      </w:r>
      <w:r>
        <w:rPr>
          <w:rtl/>
        </w:rPr>
        <w:t xml:space="preserve"> 3. </w:t>
      </w:r>
    </w:p>
    <w:p w:rsidR="00AD106E" w:rsidRDefault="00AD106E" w:rsidP="00010966">
      <w:pPr>
        <w:pStyle w:val="libNormal"/>
        <w:rPr>
          <w:rtl/>
        </w:rPr>
      </w:pPr>
      <w:r>
        <w:rPr>
          <w:rtl/>
        </w:rPr>
        <w:br w:type="page"/>
      </w:r>
    </w:p>
    <w:p w:rsidR="00F84F17" w:rsidRDefault="0042356D" w:rsidP="00F84F17">
      <w:pPr>
        <w:pStyle w:val="libNormal0"/>
        <w:rPr>
          <w:rtl/>
        </w:rPr>
      </w:pPr>
      <w:r w:rsidRPr="0042356D">
        <w:rPr>
          <w:rStyle w:val="libNormalChar"/>
          <w:rFonts w:hint="cs"/>
          <w:rtl/>
        </w:rPr>
        <w:lastRenderedPageBreak/>
        <w:t xml:space="preserve">( </w:t>
      </w:r>
      <w:r>
        <w:rPr>
          <w:rStyle w:val="libAlaemChar"/>
          <w:rFonts w:hint="cs"/>
          <w:rtl/>
        </w:rPr>
        <w:t>عليه‌السلام</w:t>
      </w:r>
      <w:r>
        <w:rPr>
          <w:rStyle w:val="libNormalChar"/>
          <w:rFonts w:hint="cs"/>
          <w:rtl/>
        </w:rPr>
        <w:t xml:space="preserve"> ) </w:t>
      </w:r>
      <w:r w:rsidR="00F84F17">
        <w:rPr>
          <w:rtl/>
        </w:rPr>
        <w:t>قال: اشتد</w:t>
      </w:r>
      <w:r w:rsidR="00EB12DC">
        <w:rPr>
          <w:rFonts w:hint="cs"/>
          <w:rtl/>
        </w:rPr>
        <w:t>ّ</w:t>
      </w:r>
      <w:r w:rsidR="00F84F17">
        <w:rPr>
          <w:rtl/>
        </w:rPr>
        <w:t xml:space="preserve"> غضب الله على امرأة أدخلت على أهل بيتها من غيرهم فأكل خيراتهم ونظر إلى عوراتهم. </w:t>
      </w:r>
    </w:p>
    <w:p w:rsidR="00F84F17" w:rsidRDefault="00F84F17" w:rsidP="00F84F17">
      <w:pPr>
        <w:pStyle w:val="libNormal"/>
        <w:rPr>
          <w:rtl/>
        </w:rPr>
      </w:pPr>
      <w:r w:rsidRPr="0042356D">
        <w:rPr>
          <w:rStyle w:val="libNormalChar"/>
          <w:rtl/>
        </w:rPr>
        <w:t xml:space="preserve">[ 25712 ] </w:t>
      </w:r>
      <w:r>
        <w:rPr>
          <w:rtl/>
        </w:rPr>
        <w:t xml:space="preserve">4 - وعنه، عن </w:t>
      </w:r>
      <w:r w:rsidR="00CA2645">
        <w:rPr>
          <w:rtl/>
        </w:rPr>
        <w:t>محمّد</w:t>
      </w:r>
      <w:r w:rsidR="00144F6E">
        <w:rPr>
          <w:rtl/>
        </w:rPr>
        <w:t xml:space="preserve"> </w:t>
      </w:r>
      <w:r>
        <w:rPr>
          <w:rtl/>
        </w:rPr>
        <w:t>بن عيسى، عن يونس، عن سماعة،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w:t>
      </w:r>
      <w:r w:rsidR="00144F6E">
        <w:rPr>
          <w:rtl/>
        </w:rPr>
        <w:t xml:space="preserve">الحرّ </w:t>
      </w:r>
      <w:r>
        <w:rPr>
          <w:rtl/>
        </w:rPr>
        <w:t>والحرة إذا زنيا جل</w:t>
      </w:r>
      <w:r w:rsidR="00EB12DC">
        <w:rPr>
          <w:rFonts w:hint="cs"/>
          <w:rtl/>
        </w:rPr>
        <w:t>ّ</w:t>
      </w:r>
      <w:r>
        <w:rPr>
          <w:rtl/>
        </w:rPr>
        <w:t>د كل</w:t>
      </w:r>
      <w:r w:rsidR="00EB12DC">
        <w:rPr>
          <w:rFonts w:hint="cs"/>
          <w:rtl/>
        </w:rPr>
        <w:t>ّ</w:t>
      </w:r>
      <w:r>
        <w:rPr>
          <w:rtl/>
        </w:rPr>
        <w:t xml:space="preserve"> واحد منهما مائة جلدة، ف</w:t>
      </w:r>
      <w:r w:rsidR="00EB12DC">
        <w:rPr>
          <w:rFonts w:hint="cs"/>
          <w:rtl/>
        </w:rPr>
        <w:t>أ</w:t>
      </w:r>
      <w:r w:rsidR="00303AB9">
        <w:rPr>
          <w:rtl/>
        </w:rPr>
        <w:t xml:space="preserve">مّا </w:t>
      </w:r>
      <w:r>
        <w:rPr>
          <w:rtl/>
        </w:rPr>
        <w:t xml:space="preserve">المحصن والمحصنة فعليهما الرجم. </w:t>
      </w:r>
    </w:p>
    <w:p w:rsidR="00F84F17" w:rsidRDefault="00F84F17" w:rsidP="00F84F17">
      <w:pPr>
        <w:pStyle w:val="libNormal"/>
        <w:rPr>
          <w:rtl/>
        </w:rPr>
      </w:pPr>
      <w:r w:rsidRPr="0042356D">
        <w:rPr>
          <w:rStyle w:val="libNormalChar"/>
          <w:rtl/>
        </w:rPr>
        <w:t xml:space="preserve">[ 25713 ] </w:t>
      </w:r>
      <w:r>
        <w:rPr>
          <w:rtl/>
        </w:rPr>
        <w:t xml:space="preserve">5 -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عقاب </w:t>
      </w:r>
      <w:r w:rsidR="006E7E4E">
        <w:rPr>
          <w:rtl/>
        </w:rPr>
        <w:t>الأعمال</w:t>
      </w:r>
      <w:r w:rsidR="00E609E6">
        <w:rPr>
          <w:rtl/>
        </w:rPr>
        <w:t xml:space="preserve"> </w:t>
      </w:r>
      <w:r w:rsidRPr="0042356D">
        <w:rPr>
          <w:rStyle w:val="libNormalChar"/>
          <w:rtl/>
        </w:rPr>
        <w:t xml:space="preserve">) </w:t>
      </w:r>
      <w:r>
        <w:rPr>
          <w:rtl/>
        </w:rPr>
        <w:t>بسند تقد</w:t>
      </w:r>
      <w:r w:rsidR="00EB12DC">
        <w:rPr>
          <w:rFonts w:hint="cs"/>
          <w:rtl/>
        </w:rPr>
        <w:t>ّ</w:t>
      </w:r>
      <w:r>
        <w:rPr>
          <w:rtl/>
        </w:rPr>
        <w:t xml:space="preserve">م في عيادة المريض عن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قال: من فجر بامرأة ولها بعل انفجر من فرجهما من صديد جهن</w:t>
      </w:r>
      <w:r w:rsidR="00EB12DC">
        <w:rPr>
          <w:rFonts w:hint="cs"/>
          <w:rtl/>
        </w:rPr>
        <w:t>ّ</w:t>
      </w:r>
      <w:r>
        <w:rPr>
          <w:rtl/>
        </w:rPr>
        <w:t>م واد مسيرة خمسمائة عام يتأذ</w:t>
      </w:r>
      <w:r w:rsidR="00EB12DC">
        <w:rPr>
          <w:rFonts w:hint="cs"/>
          <w:rtl/>
        </w:rPr>
        <w:t>ّ</w:t>
      </w:r>
      <w:r>
        <w:rPr>
          <w:rtl/>
        </w:rPr>
        <w:t>ي أهل النار من نتن ريحهما، وكانا من أشد</w:t>
      </w:r>
      <w:r w:rsidR="00EB12DC">
        <w:rPr>
          <w:rFonts w:hint="cs"/>
          <w:rtl/>
        </w:rPr>
        <w:t>ّ</w:t>
      </w:r>
      <w:r>
        <w:rPr>
          <w:rtl/>
        </w:rPr>
        <w:t xml:space="preserve"> الناس عذابا</w:t>
      </w:r>
      <w:r w:rsidR="00EB12DC">
        <w:rPr>
          <w:rFonts w:hint="cs"/>
          <w:rtl/>
        </w:rPr>
        <w:t>ً</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هنا </w:t>
      </w:r>
      <w:r w:rsidRPr="008A3CBA">
        <w:rPr>
          <w:rStyle w:val="libFootnotenumChar"/>
          <w:rtl/>
        </w:rPr>
        <w:t>(2)</w:t>
      </w:r>
      <w:r>
        <w:rPr>
          <w:rtl/>
        </w:rPr>
        <w:t xml:space="preserve"> وفي الحدود وغير ذلك </w:t>
      </w:r>
      <w:r w:rsidRPr="008A3CBA">
        <w:rPr>
          <w:rStyle w:val="libFootnotenumChar"/>
          <w:rtl/>
        </w:rPr>
        <w:t>(3)</w:t>
      </w:r>
      <w:r>
        <w:rPr>
          <w:rtl/>
        </w:rPr>
        <w:t xml:space="preserve">. </w:t>
      </w:r>
    </w:p>
    <w:p w:rsidR="00F84F17" w:rsidRDefault="00F84F17" w:rsidP="00F84F17">
      <w:pPr>
        <w:pStyle w:val="Heading2Center"/>
        <w:rPr>
          <w:rtl/>
        </w:rPr>
      </w:pPr>
      <w:bookmarkStart w:id="710" w:name="_Toc306632946"/>
      <w:bookmarkStart w:id="711" w:name="_Toc379097878"/>
      <w:bookmarkStart w:id="712" w:name="_Toc174804367"/>
      <w:r>
        <w:rPr>
          <w:rtl/>
        </w:rPr>
        <w:t>3 - باب تحريم ازالة بكارة البكر على غير ال</w:t>
      </w:r>
      <w:r w:rsidR="00BA765B">
        <w:rPr>
          <w:rtl/>
        </w:rPr>
        <w:t xml:space="preserve">زوّج </w:t>
      </w:r>
      <w:r>
        <w:rPr>
          <w:rtl/>
        </w:rPr>
        <w:t>والمولى مطلقا</w:t>
      </w:r>
      <w:bookmarkEnd w:id="710"/>
      <w:bookmarkEnd w:id="711"/>
      <w:r w:rsidR="00EB12DC">
        <w:rPr>
          <w:rFonts w:hint="cs"/>
          <w:rtl/>
        </w:rPr>
        <w:t>ً</w:t>
      </w:r>
      <w:bookmarkEnd w:id="712"/>
      <w:r>
        <w:rPr>
          <w:rtl/>
        </w:rPr>
        <w:t xml:space="preserve"> </w:t>
      </w:r>
    </w:p>
    <w:p w:rsidR="00F84F17" w:rsidRDefault="00F84F17" w:rsidP="00F84F17">
      <w:pPr>
        <w:pStyle w:val="libNormal"/>
        <w:rPr>
          <w:rtl/>
        </w:rPr>
      </w:pPr>
      <w:r w:rsidRPr="0042356D">
        <w:rPr>
          <w:rStyle w:val="libNormalChar"/>
          <w:rtl/>
        </w:rPr>
        <w:t xml:space="preserve">[ 25714 ]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ابن أبي نجران،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امرأة افتض</w:t>
      </w:r>
      <w:r w:rsidR="00EB12DC">
        <w:rPr>
          <w:rFonts w:hint="cs"/>
          <w:rtl/>
        </w:rPr>
        <w:t>ّ</w:t>
      </w:r>
      <w:r>
        <w:rPr>
          <w:rtl/>
        </w:rPr>
        <w:t xml:space="preserve">ت جارية بيدها، قال: عليها مهرها وتجلد ثمانين.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الكافي 7: 177 </w:t>
      </w:r>
      <w:r w:rsidR="007C1778">
        <w:rPr>
          <w:rtl/>
        </w:rPr>
        <w:t>/</w:t>
      </w:r>
      <w:r>
        <w:rPr>
          <w:rtl/>
        </w:rPr>
        <w:t xml:space="preserve"> 2، واورده في الحديث 3 من الباب 1 من </w:t>
      </w:r>
      <w:r w:rsidR="007C1778">
        <w:rPr>
          <w:rtl/>
        </w:rPr>
        <w:t xml:space="preserve">أبواب </w:t>
      </w:r>
      <w:r>
        <w:rPr>
          <w:rtl/>
        </w:rPr>
        <w:t xml:space="preserve">حد الزنا. </w:t>
      </w:r>
    </w:p>
    <w:p w:rsidR="00F84F17" w:rsidRDefault="00F84F17" w:rsidP="00010966">
      <w:pPr>
        <w:pStyle w:val="libFootnote0"/>
        <w:rPr>
          <w:rtl/>
        </w:rPr>
      </w:pPr>
      <w:r>
        <w:rPr>
          <w:rtl/>
        </w:rPr>
        <w:t xml:space="preserve">5 - عقاب </w:t>
      </w:r>
      <w:r w:rsidR="006E7E4E">
        <w:rPr>
          <w:rtl/>
        </w:rPr>
        <w:t>الأعمال</w:t>
      </w:r>
      <w:r>
        <w:rPr>
          <w:rtl/>
        </w:rPr>
        <w:t xml:space="preserve">: 338. </w:t>
      </w:r>
    </w:p>
    <w:p w:rsidR="00F84F17" w:rsidRPr="00551444" w:rsidRDefault="00F84F17" w:rsidP="00010966">
      <w:pPr>
        <w:pStyle w:val="libFootnote0"/>
        <w:rPr>
          <w:rtl/>
        </w:rPr>
      </w:pPr>
      <w:r w:rsidRPr="00551444">
        <w:rPr>
          <w:rtl/>
        </w:rPr>
        <w:t>(1) تقدم في الحديث 1 و 4 و 7 من الباب 117</w:t>
      </w:r>
      <w:r>
        <w:rPr>
          <w:rtl/>
        </w:rPr>
        <w:t>،</w:t>
      </w:r>
      <w:r w:rsidRPr="00551444">
        <w:rPr>
          <w:rtl/>
        </w:rPr>
        <w:t xml:space="preserve"> وفي الحديث 2 من الباب 129 من </w:t>
      </w:r>
      <w:r w:rsidR="007C1778">
        <w:rPr>
          <w:rtl/>
        </w:rPr>
        <w:t xml:space="preserve">أبواب </w:t>
      </w:r>
      <w:r w:rsidRPr="00551444">
        <w:rPr>
          <w:rtl/>
        </w:rPr>
        <w:t>مقدمات النكاح</w:t>
      </w:r>
      <w:r>
        <w:rPr>
          <w:rtl/>
        </w:rPr>
        <w:t>.</w:t>
      </w:r>
      <w:r w:rsidRPr="00551444">
        <w:rPr>
          <w:rtl/>
        </w:rPr>
        <w:t xml:space="preserve"> </w:t>
      </w:r>
    </w:p>
    <w:p w:rsidR="00F84F17" w:rsidRPr="00551444" w:rsidRDefault="00F84F17" w:rsidP="00010966">
      <w:pPr>
        <w:pStyle w:val="libFootnote0"/>
        <w:rPr>
          <w:rtl/>
        </w:rPr>
      </w:pPr>
      <w:r w:rsidRPr="00551444">
        <w:rPr>
          <w:rtl/>
        </w:rPr>
        <w:t xml:space="preserve">(2) يأتي في الباب 6 و 7 و 8 من هذه </w:t>
      </w:r>
      <w:r w:rsidR="00AD67CF">
        <w:rPr>
          <w:rtl/>
        </w:rPr>
        <w:t>الأبواب</w:t>
      </w:r>
      <w:r>
        <w:rPr>
          <w:rtl/>
        </w:rPr>
        <w:t>.</w:t>
      </w:r>
      <w:r w:rsidRPr="00551444">
        <w:rPr>
          <w:rtl/>
        </w:rPr>
        <w:t xml:space="preserve"> </w:t>
      </w:r>
    </w:p>
    <w:p w:rsidR="00F84F17" w:rsidRPr="00551444" w:rsidRDefault="00F84F17" w:rsidP="00010966">
      <w:pPr>
        <w:pStyle w:val="libFootnote0"/>
        <w:rPr>
          <w:rtl/>
        </w:rPr>
      </w:pPr>
      <w:r w:rsidRPr="00551444">
        <w:rPr>
          <w:rtl/>
        </w:rPr>
        <w:t xml:space="preserve">(3) يأتي في جميع </w:t>
      </w:r>
      <w:r w:rsidR="007C1778">
        <w:rPr>
          <w:rtl/>
        </w:rPr>
        <w:t xml:space="preserve">أبواب </w:t>
      </w:r>
      <w:r w:rsidRPr="00551444">
        <w:rPr>
          <w:rtl/>
        </w:rPr>
        <w:t>حد الزنا</w:t>
      </w:r>
      <w:r>
        <w:rPr>
          <w:rtl/>
        </w:rPr>
        <w:t>،</w:t>
      </w:r>
      <w:r w:rsidRPr="00551444">
        <w:rPr>
          <w:rtl/>
        </w:rPr>
        <w:t xml:space="preserve"> وفي الباب 51 من </w:t>
      </w:r>
      <w:r w:rsidR="007C1778">
        <w:rPr>
          <w:rtl/>
        </w:rPr>
        <w:t xml:space="preserve">أبواب </w:t>
      </w:r>
      <w:r w:rsidRPr="00551444">
        <w:rPr>
          <w:rtl/>
        </w:rPr>
        <w:t>نكاح العبيد والاماء</w:t>
      </w:r>
      <w:r>
        <w:rPr>
          <w:rtl/>
        </w:rPr>
        <w:t>.</w:t>
      </w:r>
      <w:r w:rsidRPr="00551444">
        <w:rPr>
          <w:rtl/>
        </w:rPr>
        <w:t xml:space="preserve"> </w:t>
      </w:r>
    </w:p>
    <w:p w:rsidR="00F84F17" w:rsidRDefault="00F84F17" w:rsidP="00EB12DC">
      <w:pPr>
        <w:pStyle w:val="libFootnoteCenterBold"/>
        <w:rPr>
          <w:rtl/>
        </w:rPr>
      </w:pPr>
      <w:r>
        <w:rPr>
          <w:rtl/>
        </w:rPr>
        <w:t xml:space="preserve">الباب 3 </w:t>
      </w:r>
    </w:p>
    <w:p w:rsidR="00F84F17" w:rsidRDefault="00F84F17" w:rsidP="00EB12DC">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7: 203 </w:t>
      </w:r>
      <w:r w:rsidR="007C1778">
        <w:rPr>
          <w:rtl/>
        </w:rPr>
        <w:t>/</w:t>
      </w:r>
      <w:r>
        <w:rPr>
          <w:rtl/>
        </w:rPr>
        <w:t xml:space="preserve"> 3، واورده عن التهذيب والفقيه في الحديث 1 و 4 من الباب 39 من </w:t>
      </w:r>
      <w:r w:rsidR="007C1778">
        <w:rPr>
          <w:rtl/>
        </w:rPr>
        <w:t xml:space="preserve">أبواب </w:t>
      </w:r>
      <w:r>
        <w:rPr>
          <w:rtl/>
        </w:rPr>
        <w:t xml:space="preserve">حد الزنا.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[ 25715 ] </w:t>
      </w:r>
      <w:r>
        <w:rPr>
          <w:rtl/>
        </w:rPr>
        <w:t>2 - وعنه، عن أبيه، عن ابن ابي عمير، عن معاوية بن وهب،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طويل - ان امرأة دعت نسوة فأمسكن صبي</w:t>
      </w:r>
      <w:r w:rsidR="00EB12DC">
        <w:rPr>
          <w:rFonts w:hint="cs"/>
          <w:rtl/>
        </w:rPr>
        <w:t>ّ</w:t>
      </w:r>
      <w:r>
        <w:rPr>
          <w:rtl/>
        </w:rPr>
        <w:t>ة يتيمة بعدما رمتها بالزنا وأخذت عذرتها باصبعها فقضى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أن تضرب المرأة حد</w:t>
      </w:r>
      <w:r w:rsidR="00EB12DC">
        <w:rPr>
          <w:rFonts w:hint="cs"/>
          <w:rtl/>
        </w:rPr>
        <w:t>ّ</w:t>
      </w:r>
      <w:r>
        <w:rPr>
          <w:rtl/>
        </w:rPr>
        <w:t xml:space="preserve"> القاذف وألزمهن</w:t>
      </w:r>
      <w:r w:rsidR="00EB12DC">
        <w:rPr>
          <w:rFonts w:hint="cs"/>
          <w:rtl/>
        </w:rPr>
        <w:t>ّ</w:t>
      </w:r>
      <w:r>
        <w:rPr>
          <w:rtl/>
        </w:rPr>
        <w:t xml:space="preserve"> </w:t>
      </w:r>
      <w:r w:rsidR="008D14CD">
        <w:rPr>
          <w:rtl/>
        </w:rPr>
        <w:t>جميعاً</w:t>
      </w:r>
      <w:r>
        <w:rPr>
          <w:rtl/>
        </w:rPr>
        <w:t xml:space="preserve"> العقر وجعل عقرها أربعمائة درهم. </w:t>
      </w:r>
    </w:p>
    <w:p w:rsidR="00F84F17" w:rsidRDefault="00F84F17" w:rsidP="00F84F17">
      <w:pPr>
        <w:pStyle w:val="libNormal"/>
        <w:rPr>
          <w:rtl/>
        </w:rPr>
      </w:pPr>
      <w:r w:rsidRPr="0042356D">
        <w:rPr>
          <w:rStyle w:val="libNormalChar"/>
          <w:rtl/>
        </w:rPr>
        <w:t xml:space="preserve">[ 25716 ] </w:t>
      </w:r>
      <w:r>
        <w:rPr>
          <w:rtl/>
        </w:rPr>
        <w:t xml:space="preserve">3 - </w:t>
      </w:r>
      <w:r w:rsidR="00CA2645">
        <w:rPr>
          <w:rtl/>
        </w:rPr>
        <w:t>محمّد</w:t>
      </w:r>
      <w:r w:rsidR="00144F6E">
        <w:rPr>
          <w:rtl/>
        </w:rPr>
        <w:t xml:space="preserve"> </w:t>
      </w:r>
      <w:r>
        <w:rPr>
          <w:rtl/>
        </w:rPr>
        <w:t xml:space="preserve">بن الحسن بإسناده عن طلحة بن زيد، عن جعفر بن </w:t>
      </w:r>
      <w:r w:rsidR="00CA2645">
        <w:rPr>
          <w:rtl/>
        </w:rPr>
        <w:t>محمّد</w:t>
      </w:r>
      <w:r>
        <w:rPr>
          <w:rtl/>
        </w:rPr>
        <w:t>، عن أبيه إن عليا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إذا اغتصبت </w:t>
      </w:r>
      <w:r w:rsidRPr="008A3CBA">
        <w:rPr>
          <w:rStyle w:val="libFootnotenumChar"/>
          <w:rtl/>
        </w:rPr>
        <w:t>(1)</w:t>
      </w:r>
      <w:r>
        <w:rPr>
          <w:rtl/>
        </w:rPr>
        <w:t xml:space="preserve"> امة فاقتضت </w:t>
      </w:r>
      <w:r w:rsidRPr="008A3CBA">
        <w:rPr>
          <w:rStyle w:val="libFootnotenumChar"/>
          <w:rtl/>
        </w:rPr>
        <w:t>(2)</w:t>
      </w:r>
      <w:r>
        <w:rPr>
          <w:rtl/>
        </w:rPr>
        <w:t xml:space="preserve"> فعليه ع</w:t>
      </w:r>
      <w:r w:rsidR="001F2575">
        <w:rPr>
          <w:rtl/>
        </w:rPr>
        <w:t xml:space="preserve">شرّ </w:t>
      </w:r>
      <w:r>
        <w:rPr>
          <w:rtl/>
        </w:rPr>
        <w:t xml:space="preserve">قيمتها، فاذا كانت حرة فعليه الصداق. </w:t>
      </w:r>
    </w:p>
    <w:p w:rsidR="00F84F17" w:rsidRDefault="00F84F17" w:rsidP="00F84F17">
      <w:pPr>
        <w:pStyle w:val="libNormal"/>
        <w:rPr>
          <w:rtl/>
        </w:rPr>
      </w:pPr>
      <w:r>
        <w:rPr>
          <w:rtl/>
        </w:rPr>
        <w:t xml:space="preserve">ورواه الصدوق بإسناده عن طلحة بن زيد </w:t>
      </w:r>
      <w:r w:rsidRPr="008A3CBA">
        <w:rPr>
          <w:rStyle w:val="libFootnotenumChar"/>
          <w:rtl/>
        </w:rPr>
        <w:t>(3)</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(4)</w:t>
      </w:r>
      <w:r>
        <w:rPr>
          <w:rtl/>
        </w:rPr>
        <w:t xml:space="preserve">، ويأتي ما </w:t>
      </w:r>
      <w:r w:rsidR="00CD662E">
        <w:rPr>
          <w:rtl/>
        </w:rPr>
        <w:t xml:space="preserve">يدلّ </w:t>
      </w:r>
      <w:r>
        <w:rPr>
          <w:rtl/>
        </w:rPr>
        <w:t xml:space="preserve">عليه </w:t>
      </w:r>
      <w:r w:rsidRPr="008A3CBA">
        <w:rPr>
          <w:rStyle w:val="libFootnotenumChar"/>
          <w:rtl/>
        </w:rPr>
        <w:t>(5)</w:t>
      </w:r>
      <w:r>
        <w:rPr>
          <w:rtl/>
        </w:rPr>
        <w:t xml:space="preserve">. </w:t>
      </w:r>
    </w:p>
    <w:p w:rsidR="00F84F17" w:rsidRDefault="00F84F17" w:rsidP="00F84F17">
      <w:pPr>
        <w:pStyle w:val="Heading2Center"/>
        <w:rPr>
          <w:rtl/>
        </w:rPr>
      </w:pPr>
      <w:bookmarkStart w:id="713" w:name="_Toc306632947"/>
      <w:bookmarkStart w:id="714" w:name="_Toc379097879"/>
      <w:bookmarkStart w:id="715" w:name="_Toc174804368"/>
      <w:r>
        <w:rPr>
          <w:rtl/>
        </w:rPr>
        <w:t>4 - باب تحريم الانزال في فرج المرأة المحرمة، ووجوب العزل</w:t>
      </w:r>
      <w:bookmarkEnd w:id="713"/>
      <w:r>
        <w:rPr>
          <w:rtl/>
        </w:rPr>
        <w:t xml:space="preserve"> </w:t>
      </w:r>
      <w:bookmarkStart w:id="716" w:name="_Toc306632948"/>
      <w:r>
        <w:rPr>
          <w:rtl/>
        </w:rPr>
        <w:t>في الزنا</w:t>
      </w:r>
      <w:bookmarkEnd w:id="714"/>
      <w:bookmarkEnd w:id="715"/>
      <w:bookmarkEnd w:id="716"/>
      <w:r>
        <w:rPr>
          <w:rtl/>
        </w:rPr>
        <w:t xml:space="preserve"> </w:t>
      </w:r>
    </w:p>
    <w:p w:rsidR="00F84F17" w:rsidRDefault="00F84F17" w:rsidP="00F84F17">
      <w:pPr>
        <w:pStyle w:val="libNormal"/>
        <w:rPr>
          <w:rtl/>
        </w:rPr>
      </w:pPr>
      <w:r w:rsidRPr="0042356D">
        <w:rPr>
          <w:rStyle w:val="libNormalChar"/>
          <w:rtl/>
        </w:rPr>
        <w:t xml:space="preserve">[ 25717 ]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عن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7: 425 </w:t>
      </w:r>
      <w:r w:rsidR="007C1778">
        <w:rPr>
          <w:rtl/>
        </w:rPr>
        <w:t>/</w:t>
      </w:r>
      <w:r>
        <w:rPr>
          <w:rtl/>
        </w:rPr>
        <w:t xml:space="preserve"> 9، واورده في الحديث 1 من الباب 19 من </w:t>
      </w:r>
      <w:r w:rsidR="007C1778">
        <w:rPr>
          <w:rtl/>
        </w:rPr>
        <w:t xml:space="preserve">أبواب </w:t>
      </w:r>
      <w:r>
        <w:rPr>
          <w:rtl/>
        </w:rPr>
        <w:t xml:space="preserve">كيفية الحكم. </w:t>
      </w:r>
    </w:p>
    <w:p w:rsidR="00F84F17" w:rsidRDefault="00F84F17" w:rsidP="00010966">
      <w:pPr>
        <w:pStyle w:val="libFootnote0"/>
        <w:rPr>
          <w:rtl/>
        </w:rPr>
      </w:pPr>
      <w:r>
        <w:rPr>
          <w:rtl/>
        </w:rPr>
        <w:t xml:space="preserve">3 - التهذيب 7: 491 </w:t>
      </w:r>
      <w:r w:rsidR="007C1778">
        <w:rPr>
          <w:rtl/>
        </w:rPr>
        <w:t>/</w:t>
      </w:r>
      <w:r>
        <w:rPr>
          <w:rtl/>
        </w:rPr>
        <w:t xml:space="preserve"> 1971، واورده في الحديث 1 من الباب 82 من </w:t>
      </w:r>
      <w:r w:rsidR="007C1778">
        <w:rPr>
          <w:rtl/>
        </w:rPr>
        <w:t xml:space="preserve">أبواب </w:t>
      </w:r>
      <w:r>
        <w:rPr>
          <w:rtl/>
        </w:rPr>
        <w:t xml:space="preserve">نكاح العبيد ومثله بسند آخر في الحديث 2 من الباب 45 من </w:t>
      </w:r>
      <w:r w:rsidR="007C1778">
        <w:rPr>
          <w:rtl/>
        </w:rPr>
        <w:t xml:space="preserve">أبواب </w:t>
      </w:r>
      <w:r>
        <w:rPr>
          <w:rtl/>
        </w:rPr>
        <w:t xml:space="preserve">المهور وفي الحديث 5 من الباب 39 من </w:t>
      </w:r>
      <w:r w:rsidR="007C1778">
        <w:rPr>
          <w:rtl/>
        </w:rPr>
        <w:t xml:space="preserve">أبواب </w:t>
      </w:r>
      <w:r>
        <w:rPr>
          <w:rtl/>
        </w:rPr>
        <w:t xml:space="preserve">حد الزنا. </w:t>
      </w:r>
    </w:p>
    <w:p w:rsidR="00F84F17" w:rsidRPr="00551444" w:rsidRDefault="00F84F17" w:rsidP="00010966">
      <w:pPr>
        <w:pStyle w:val="libFootnote0"/>
        <w:rPr>
          <w:rtl/>
        </w:rPr>
      </w:pPr>
      <w:r w:rsidRPr="00551444">
        <w:rPr>
          <w:rtl/>
        </w:rPr>
        <w:t>(1) في المصدر</w:t>
      </w:r>
      <w:r>
        <w:rPr>
          <w:rtl/>
        </w:rPr>
        <w:t>:</w:t>
      </w:r>
      <w:r w:rsidRPr="00551444">
        <w:rPr>
          <w:rtl/>
        </w:rPr>
        <w:t xml:space="preserve"> اغتصب الرجل</w:t>
      </w:r>
      <w:r>
        <w:rPr>
          <w:rtl/>
        </w:rPr>
        <w:t>.</w:t>
      </w:r>
      <w:r w:rsidRPr="00551444">
        <w:rPr>
          <w:rtl/>
        </w:rPr>
        <w:t xml:space="preserve"> </w:t>
      </w:r>
    </w:p>
    <w:p w:rsidR="00F84F17" w:rsidRPr="00551444" w:rsidRDefault="00F84F17" w:rsidP="00010966">
      <w:pPr>
        <w:pStyle w:val="libFootnote0"/>
        <w:rPr>
          <w:rtl/>
        </w:rPr>
      </w:pPr>
      <w:r w:rsidRPr="00551444">
        <w:rPr>
          <w:rtl/>
        </w:rPr>
        <w:t>(2) في المصدر</w:t>
      </w:r>
      <w:r>
        <w:rPr>
          <w:rtl/>
        </w:rPr>
        <w:t>:</w:t>
      </w:r>
      <w:r w:rsidRPr="00551444">
        <w:rPr>
          <w:rtl/>
        </w:rPr>
        <w:t xml:space="preserve"> فاقتضها</w:t>
      </w:r>
      <w:r>
        <w:rPr>
          <w:rtl/>
        </w:rPr>
        <w:t>.</w:t>
      </w:r>
      <w:r w:rsidRPr="00551444">
        <w:rPr>
          <w:rtl/>
        </w:rPr>
        <w:t xml:space="preserve"> </w:t>
      </w:r>
    </w:p>
    <w:p w:rsidR="00F84F17" w:rsidRPr="00551444" w:rsidRDefault="00F84F17" w:rsidP="00010966">
      <w:pPr>
        <w:pStyle w:val="libFootnote0"/>
        <w:rPr>
          <w:rtl/>
        </w:rPr>
      </w:pPr>
      <w:r w:rsidRPr="00551444">
        <w:rPr>
          <w:rtl/>
        </w:rPr>
        <w:t>(3) الفقيه 3</w:t>
      </w:r>
      <w:r>
        <w:rPr>
          <w:rtl/>
        </w:rPr>
        <w:t>:</w:t>
      </w:r>
      <w:r w:rsidRPr="00551444">
        <w:rPr>
          <w:rtl/>
        </w:rPr>
        <w:t xml:space="preserve"> 266 </w:t>
      </w:r>
      <w:r w:rsidR="007C1778">
        <w:rPr>
          <w:rtl/>
        </w:rPr>
        <w:t>/</w:t>
      </w:r>
      <w:r w:rsidRPr="00551444">
        <w:rPr>
          <w:rtl/>
        </w:rPr>
        <w:t xml:space="preserve"> 1265</w:t>
      </w:r>
      <w:r>
        <w:rPr>
          <w:rtl/>
        </w:rPr>
        <w:t>.</w:t>
      </w:r>
      <w:r w:rsidRPr="00551444">
        <w:rPr>
          <w:rtl/>
        </w:rPr>
        <w:t xml:space="preserve"> </w:t>
      </w:r>
    </w:p>
    <w:p w:rsidR="00F84F17" w:rsidRPr="00551444" w:rsidRDefault="00F84F17" w:rsidP="00010966">
      <w:pPr>
        <w:pStyle w:val="libFootnote0"/>
        <w:rPr>
          <w:rtl/>
        </w:rPr>
      </w:pPr>
      <w:r w:rsidRPr="00551444">
        <w:rPr>
          <w:rtl/>
        </w:rPr>
        <w:t xml:space="preserve">(4) تقدم في البابين 1 و 2 من هذه </w:t>
      </w:r>
      <w:r w:rsidR="00AD67CF">
        <w:rPr>
          <w:rtl/>
        </w:rPr>
        <w:t>الأبواب</w:t>
      </w:r>
      <w:r>
        <w:rPr>
          <w:rtl/>
        </w:rPr>
        <w:t>.</w:t>
      </w:r>
      <w:r w:rsidRPr="00551444">
        <w:rPr>
          <w:rtl/>
        </w:rPr>
        <w:t xml:space="preserve"> </w:t>
      </w:r>
    </w:p>
    <w:p w:rsidR="00F84F17" w:rsidRPr="00551444" w:rsidRDefault="00F84F17" w:rsidP="00010966">
      <w:pPr>
        <w:pStyle w:val="libFootnote0"/>
        <w:rPr>
          <w:rtl/>
        </w:rPr>
      </w:pPr>
      <w:r w:rsidRPr="00551444">
        <w:rPr>
          <w:rtl/>
        </w:rPr>
        <w:t xml:space="preserve">(5) وياتي في الحديث 1 من الباب 45 من </w:t>
      </w:r>
      <w:r w:rsidR="007C1778">
        <w:rPr>
          <w:rtl/>
        </w:rPr>
        <w:t xml:space="preserve">أبواب </w:t>
      </w:r>
      <w:r w:rsidRPr="00551444">
        <w:rPr>
          <w:rtl/>
        </w:rPr>
        <w:t xml:space="preserve">المهور وفي الباب 4 من </w:t>
      </w:r>
      <w:r w:rsidR="007C1778">
        <w:rPr>
          <w:rtl/>
        </w:rPr>
        <w:t xml:space="preserve">أبواب </w:t>
      </w:r>
      <w:r w:rsidRPr="00551444">
        <w:rPr>
          <w:rtl/>
        </w:rPr>
        <w:t>حد</w:t>
      </w:r>
      <w:r w:rsidR="00EB12DC">
        <w:rPr>
          <w:rFonts w:hint="cs"/>
          <w:rtl/>
        </w:rPr>
        <w:t>ّ</w:t>
      </w:r>
      <w:r w:rsidRPr="00551444">
        <w:rPr>
          <w:rtl/>
        </w:rPr>
        <w:t xml:space="preserve"> السحق وفي الباب 52 من </w:t>
      </w:r>
      <w:r w:rsidR="007C1778">
        <w:rPr>
          <w:rtl/>
        </w:rPr>
        <w:t xml:space="preserve">أبواب </w:t>
      </w:r>
      <w:r w:rsidRPr="00551444">
        <w:rPr>
          <w:rtl/>
        </w:rPr>
        <w:t>ما يحرم بالمصاهرة</w:t>
      </w:r>
      <w:r>
        <w:rPr>
          <w:rtl/>
        </w:rPr>
        <w:t>،</w:t>
      </w:r>
      <w:r w:rsidRPr="00551444">
        <w:rPr>
          <w:rtl/>
        </w:rPr>
        <w:t xml:space="preserve"> وفي الباب 45 من الديات </w:t>
      </w:r>
    </w:p>
    <w:p w:rsidR="00F84F17" w:rsidRDefault="00F84F17" w:rsidP="00EB12DC">
      <w:pPr>
        <w:pStyle w:val="libFootnoteCenterBold"/>
        <w:rPr>
          <w:rtl/>
        </w:rPr>
      </w:pPr>
      <w:r>
        <w:rPr>
          <w:rtl/>
        </w:rPr>
        <w:t xml:space="preserve">الباب 4 </w:t>
      </w:r>
    </w:p>
    <w:p w:rsidR="00F84F17" w:rsidRDefault="00F84F17" w:rsidP="00EB12DC">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541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عثمان بن عيسى، عن </w:t>
      </w:r>
      <w:r w:rsidR="007B3A37">
        <w:rPr>
          <w:rtl/>
        </w:rPr>
        <w:t xml:space="preserve">عليّ </w:t>
      </w:r>
      <w:r>
        <w:rPr>
          <w:rtl/>
        </w:rPr>
        <w:t>بن سالم،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إنّ أشد</w:t>
      </w:r>
      <w:r w:rsidR="004D1D70">
        <w:rPr>
          <w:rFonts w:hint="cs"/>
          <w:rtl/>
        </w:rPr>
        <w:t>ّ</w:t>
      </w:r>
      <w:r>
        <w:rPr>
          <w:rtl/>
        </w:rPr>
        <w:t xml:space="preserve"> الناس عذابا</w:t>
      </w:r>
      <w:r w:rsidR="004D1D70">
        <w:rPr>
          <w:rFonts w:hint="cs"/>
          <w:rtl/>
        </w:rPr>
        <w:t>ً</w:t>
      </w:r>
      <w:r>
        <w:rPr>
          <w:rtl/>
        </w:rPr>
        <w:t xml:space="preserve"> يوم القيامة </w:t>
      </w:r>
      <w:r w:rsidR="00CA2645">
        <w:rPr>
          <w:rtl/>
        </w:rPr>
        <w:t xml:space="preserve">رجلاً </w:t>
      </w:r>
      <w:r>
        <w:rPr>
          <w:rtl/>
        </w:rPr>
        <w:t>أقر</w:t>
      </w:r>
      <w:r w:rsidR="004D1D70">
        <w:rPr>
          <w:rFonts w:hint="cs"/>
          <w:rtl/>
        </w:rPr>
        <w:t>ّ</w:t>
      </w:r>
      <w:r>
        <w:rPr>
          <w:rtl/>
        </w:rPr>
        <w:t xml:space="preserve"> نطفته </w:t>
      </w:r>
      <w:r w:rsidRPr="008A3CBA">
        <w:rPr>
          <w:rStyle w:val="libFootnotenumChar"/>
          <w:rtl/>
        </w:rPr>
        <w:t>(1)</w:t>
      </w:r>
      <w:r>
        <w:rPr>
          <w:rtl/>
        </w:rPr>
        <w:t xml:space="preserve"> في رحم يحرم عليه. </w:t>
      </w:r>
    </w:p>
    <w:p w:rsidR="00F84F17" w:rsidRDefault="00F84F17" w:rsidP="00F84F17">
      <w:pPr>
        <w:pStyle w:val="libNormal"/>
        <w:rPr>
          <w:rtl/>
        </w:rPr>
      </w:pPr>
      <w:r>
        <w:rPr>
          <w:rtl/>
        </w:rPr>
        <w:t>ورواه الصدوق في</w:t>
      </w:r>
      <w:r w:rsidRPr="0042356D">
        <w:rPr>
          <w:rStyle w:val="libNormalChar"/>
          <w:rtl/>
        </w:rPr>
        <w:t xml:space="preserve"> ( </w:t>
      </w:r>
      <w:r>
        <w:rPr>
          <w:rtl/>
        </w:rPr>
        <w:t xml:space="preserve">عقاب </w:t>
      </w:r>
      <w:r w:rsidR="006E7E4E">
        <w:rPr>
          <w:rtl/>
        </w:rPr>
        <w:t>الأعمال</w:t>
      </w:r>
      <w:r w:rsidR="00E609E6">
        <w:rPr>
          <w:rtl/>
        </w:rPr>
        <w:t xml:space="preserve"> </w:t>
      </w:r>
      <w:r w:rsidRPr="0042356D">
        <w:rPr>
          <w:rStyle w:val="libNormalChar"/>
          <w:rtl/>
        </w:rPr>
        <w:t xml:space="preserve">) </w:t>
      </w:r>
      <w:r>
        <w:rPr>
          <w:rtl/>
        </w:rPr>
        <w:t xml:space="preserve">عن </w:t>
      </w:r>
      <w:r w:rsidR="007B3A37">
        <w:rPr>
          <w:rtl/>
        </w:rPr>
        <w:t xml:space="preserve">عليّ </w:t>
      </w:r>
      <w:r>
        <w:rPr>
          <w:rtl/>
        </w:rPr>
        <w:t xml:space="preserve">بن أحمد بن عبدالله، عن أبيه، عن </w:t>
      </w:r>
      <w:r w:rsidR="00BD70DB">
        <w:rPr>
          <w:rtl/>
        </w:rPr>
        <w:t xml:space="preserve">جدّه </w:t>
      </w:r>
      <w:r>
        <w:rPr>
          <w:rtl/>
        </w:rPr>
        <w:t xml:space="preserve">أحمد بن أبي عبدالله، عن أبيه عن عثمان بن عيسى </w:t>
      </w:r>
      <w:r w:rsidRPr="008A3CBA">
        <w:rPr>
          <w:rStyle w:val="libFootnotenumChar"/>
          <w:rtl/>
        </w:rPr>
        <w:t>(2)</w:t>
      </w:r>
      <w:r>
        <w:rPr>
          <w:rtl/>
        </w:rPr>
        <w:t xml:space="preserve">. </w:t>
      </w:r>
    </w:p>
    <w:p w:rsidR="00F84F17" w:rsidRDefault="00F84F17" w:rsidP="00F84F17">
      <w:pPr>
        <w:pStyle w:val="libNormal"/>
        <w:rPr>
          <w:rtl/>
        </w:rPr>
      </w:pPr>
      <w:r>
        <w:rPr>
          <w:rtl/>
        </w:rPr>
        <w:t>ورواه البرقي في</w:t>
      </w:r>
      <w:r w:rsidRPr="0042356D">
        <w:rPr>
          <w:rStyle w:val="libNormalChar"/>
          <w:rtl/>
        </w:rPr>
        <w:t xml:space="preserve"> ( </w:t>
      </w:r>
      <w:r>
        <w:rPr>
          <w:rtl/>
        </w:rPr>
        <w:t>المحاسن</w:t>
      </w:r>
      <w:r w:rsidRPr="0042356D">
        <w:rPr>
          <w:rStyle w:val="libNormalChar"/>
          <w:rtl/>
        </w:rPr>
        <w:t xml:space="preserve"> ) </w:t>
      </w:r>
      <w:r>
        <w:rPr>
          <w:rtl/>
        </w:rPr>
        <w:t xml:space="preserve">مثله </w:t>
      </w:r>
      <w:r w:rsidRPr="008A3CBA">
        <w:rPr>
          <w:rStyle w:val="libFootnotenumChar"/>
          <w:rtl/>
        </w:rPr>
        <w:t>(3)</w:t>
      </w:r>
      <w:r>
        <w:rPr>
          <w:rtl/>
        </w:rPr>
        <w:t xml:space="preserve">. </w:t>
      </w:r>
    </w:p>
    <w:p w:rsidR="00F84F17" w:rsidRDefault="00F84F17" w:rsidP="00F84F17">
      <w:pPr>
        <w:pStyle w:val="libNormal"/>
        <w:rPr>
          <w:rtl/>
        </w:rPr>
      </w:pPr>
      <w:r w:rsidRPr="0042356D">
        <w:rPr>
          <w:rStyle w:val="libNormalChar"/>
          <w:rtl/>
        </w:rPr>
        <w:t xml:space="preserve">[ 25718 ] </w:t>
      </w:r>
      <w:r>
        <w:rPr>
          <w:rtl/>
        </w:rPr>
        <w:t xml:space="preserve">2 -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قال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لن يعمل ابن آدم عملا</w:t>
      </w:r>
      <w:r w:rsidR="00032100">
        <w:rPr>
          <w:rFonts w:hint="cs"/>
          <w:rtl/>
        </w:rPr>
        <w:t>ً</w:t>
      </w:r>
      <w:r>
        <w:rPr>
          <w:rtl/>
        </w:rPr>
        <w:t xml:space="preserve"> أعظم عند الله عزّ وجلّ من رجل قتل </w:t>
      </w:r>
      <w:r w:rsidR="0064216C">
        <w:rPr>
          <w:rtl/>
        </w:rPr>
        <w:t>نبيّ</w:t>
      </w:r>
      <w:r>
        <w:rPr>
          <w:rtl/>
        </w:rPr>
        <w:t>ا</w:t>
      </w:r>
      <w:r w:rsidR="00032100">
        <w:rPr>
          <w:rFonts w:hint="cs"/>
          <w:rtl/>
        </w:rPr>
        <w:t>ً</w:t>
      </w:r>
      <w:r>
        <w:rPr>
          <w:rtl/>
        </w:rPr>
        <w:t xml:space="preserve"> أو ام</w:t>
      </w:r>
      <w:r w:rsidR="004D1D70">
        <w:rPr>
          <w:rFonts w:hint="cs"/>
          <w:rtl/>
        </w:rPr>
        <w:t>ا</w:t>
      </w:r>
      <w:r w:rsidR="004D1D70">
        <w:rPr>
          <w:rtl/>
        </w:rPr>
        <w:t>م</w:t>
      </w:r>
      <w:r w:rsidR="00303AB9">
        <w:rPr>
          <w:rtl/>
        </w:rPr>
        <w:t>ا</w:t>
      </w:r>
      <w:r w:rsidR="004D1D70">
        <w:rPr>
          <w:rFonts w:hint="cs"/>
          <w:rtl/>
        </w:rPr>
        <w:t>ً</w:t>
      </w:r>
      <w:r w:rsidR="00303AB9">
        <w:rPr>
          <w:rtl/>
        </w:rPr>
        <w:t xml:space="preserve"> </w:t>
      </w:r>
      <w:r>
        <w:rPr>
          <w:rtl/>
        </w:rPr>
        <w:t>أو هدم الكعبة التي جعلها الله قبلة لعباده أو أفرغ ماءه في امرأة حراما</w:t>
      </w:r>
      <w:r w:rsidR="004D1D70">
        <w:rPr>
          <w:rFonts w:hint="cs"/>
          <w:rtl/>
        </w:rPr>
        <w:t>ً</w:t>
      </w:r>
      <w:r>
        <w:rPr>
          <w:rtl/>
        </w:rPr>
        <w:t xml:space="preserve">. </w:t>
      </w:r>
    </w:p>
    <w:p w:rsidR="00F84F17" w:rsidRDefault="00F84F17" w:rsidP="00032100">
      <w:pPr>
        <w:pStyle w:val="libNormal"/>
        <w:rPr>
          <w:rtl/>
        </w:rPr>
      </w:pPr>
      <w:r>
        <w:rPr>
          <w:rtl/>
        </w:rPr>
        <w:t>ورواه في</w:t>
      </w:r>
      <w:r w:rsidRPr="0042356D">
        <w:rPr>
          <w:rStyle w:val="libNormalChar"/>
          <w:rtl/>
        </w:rPr>
        <w:t xml:space="preserve"> ( </w:t>
      </w:r>
      <w:r>
        <w:rPr>
          <w:rtl/>
        </w:rPr>
        <w:t>الخصال</w:t>
      </w:r>
      <w:r w:rsidRPr="0042356D">
        <w:rPr>
          <w:rStyle w:val="libNormalChar"/>
          <w:rtl/>
        </w:rPr>
        <w:t xml:space="preserve"> ) </w:t>
      </w:r>
      <w:r>
        <w:rPr>
          <w:rtl/>
        </w:rPr>
        <w:t xml:space="preserve">عن </w:t>
      </w:r>
      <w:r w:rsidR="00CA2645">
        <w:rPr>
          <w:rtl/>
        </w:rPr>
        <w:t>محمّد</w:t>
      </w:r>
      <w:r w:rsidR="00144F6E">
        <w:rPr>
          <w:rtl/>
        </w:rPr>
        <w:t xml:space="preserve"> </w:t>
      </w:r>
      <w:r>
        <w:rPr>
          <w:rtl/>
        </w:rPr>
        <w:t xml:space="preserve">بن الحسن، عن سعد، عن القاسم بن </w:t>
      </w:r>
      <w:r w:rsidR="00CA2645">
        <w:rPr>
          <w:rtl/>
        </w:rPr>
        <w:t>محمّد</w:t>
      </w:r>
      <w:r>
        <w:rPr>
          <w:rtl/>
        </w:rPr>
        <w:t>، عن سليمان بن داود، عن غير واحد من أصحابنا،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النبى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Pr="008A3CBA">
        <w:rPr>
          <w:rStyle w:val="libFootnotenumChar"/>
          <w:rtl/>
        </w:rPr>
        <w:t>(</w:t>
      </w:r>
      <w:r w:rsidR="00032100">
        <w:rPr>
          <w:rStyle w:val="libFootnotenumChar"/>
          <w:rFonts w:hint="cs"/>
          <w:rtl/>
        </w:rPr>
        <w:t>4</w:t>
      </w:r>
      <w:r w:rsidRPr="008A3CBA">
        <w:rPr>
          <w:rStyle w:val="libFootnotenumChar"/>
          <w:rtl/>
        </w:rPr>
        <w:t>)</w:t>
      </w:r>
      <w:r>
        <w:rPr>
          <w:rtl/>
        </w:rPr>
        <w:t xml:space="preserve">، وذكر الحديث. </w:t>
      </w:r>
    </w:p>
    <w:p w:rsidR="00F84F17" w:rsidRDefault="00F84F17" w:rsidP="00032100">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032100">
        <w:rPr>
          <w:rStyle w:val="libFootnotenumChar"/>
          <w:rFonts w:hint="cs"/>
          <w:rtl/>
        </w:rPr>
        <w:t>5</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032100">
        <w:rPr>
          <w:rStyle w:val="libFootnotenumChar"/>
          <w:rFonts w:hint="cs"/>
          <w:rtl/>
        </w:rPr>
        <w:t>6</w:t>
      </w:r>
      <w:r w:rsidRPr="008A3CBA">
        <w:rPr>
          <w:rStyle w:val="libFootnotenumChar"/>
          <w:rtl/>
        </w:rPr>
        <w:t>)</w:t>
      </w:r>
      <w:r>
        <w:rPr>
          <w:rtl/>
        </w:rPr>
        <w:t xml:space="preserve">. </w:t>
      </w:r>
    </w:p>
    <w:p w:rsidR="00F84F17" w:rsidRDefault="00F84F17" w:rsidP="00F84F17">
      <w:pPr>
        <w:pStyle w:val="Heading2Center"/>
        <w:rPr>
          <w:rtl/>
        </w:rPr>
      </w:pPr>
      <w:bookmarkStart w:id="717" w:name="_Toc306632949"/>
      <w:bookmarkStart w:id="718" w:name="_Toc379097880"/>
      <w:bookmarkStart w:id="719" w:name="_Toc174804369"/>
      <w:r>
        <w:rPr>
          <w:rtl/>
        </w:rPr>
        <w:t>5 - باب كراهة حديث النفس بالزنا</w:t>
      </w:r>
      <w:bookmarkEnd w:id="717"/>
      <w:bookmarkEnd w:id="718"/>
      <w:bookmarkEnd w:id="719"/>
      <w:r>
        <w:rPr>
          <w:rtl/>
        </w:rPr>
        <w:t xml:space="preserve"> </w:t>
      </w:r>
    </w:p>
    <w:p w:rsidR="00F84F17" w:rsidRDefault="00F84F17" w:rsidP="00F84F17">
      <w:pPr>
        <w:pStyle w:val="libNormal"/>
        <w:rPr>
          <w:rtl/>
        </w:rPr>
      </w:pPr>
      <w:r w:rsidRPr="0042356D">
        <w:rPr>
          <w:rStyle w:val="libNormalChar"/>
          <w:rtl/>
        </w:rPr>
        <w:t xml:space="preserve">[ 25719 ]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وعن </w:t>
      </w:r>
      <w:r w:rsidR="00CD662E">
        <w:rPr>
          <w:rtl/>
        </w:rPr>
        <w:t xml:space="preserve">عدّة </w:t>
      </w:r>
    </w:p>
    <w:p w:rsidR="00F84F17" w:rsidRDefault="00010966" w:rsidP="00010966">
      <w:pPr>
        <w:pStyle w:val="libLine"/>
        <w:rPr>
          <w:rtl/>
        </w:rPr>
      </w:pPr>
      <w:r>
        <w:rPr>
          <w:rtl/>
        </w:rPr>
        <w:t>____________________</w:t>
      </w:r>
    </w:p>
    <w:p w:rsidR="00F84F17" w:rsidRPr="00551444" w:rsidRDefault="00F84F17" w:rsidP="00010966">
      <w:pPr>
        <w:pStyle w:val="libFootnote0"/>
        <w:rPr>
          <w:rtl/>
        </w:rPr>
      </w:pPr>
      <w:r w:rsidRPr="00551444">
        <w:rPr>
          <w:rtl/>
        </w:rPr>
        <w:t xml:space="preserve">(1) في عقاب </w:t>
      </w:r>
      <w:r w:rsidR="006E7E4E">
        <w:rPr>
          <w:rtl/>
        </w:rPr>
        <w:t>الأعمال</w:t>
      </w:r>
      <w:r>
        <w:rPr>
          <w:rtl/>
        </w:rPr>
        <w:t>:</w:t>
      </w:r>
      <w:r w:rsidRPr="00551444">
        <w:rPr>
          <w:rtl/>
        </w:rPr>
        <w:t xml:space="preserve"> نطفه « هامش المخطوط » لكن المطبوع في المصدر كما في المتن</w:t>
      </w:r>
      <w:r>
        <w:rPr>
          <w:rtl/>
        </w:rPr>
        <w:t>.</w:t>
      </w:r>
      <w:r w:rsidRPr="00551444">
        <w:rPr>
          <w:rtl/>
        </w:rPr>
        <w:t xml:space="preserve"> </w:t>
      </w:r>
    </w:p>
    <w:p w:rsidR="00F84F17" w:rsidRPr="00551444" w:rsidRDefault="00F84F17" w:rsidP="00010966">
      <w:pPr>
        <w:pStyle w:val="libFootnote0"/>
        <w:rPr>
          <w:rtl/>
        </w:rPr>
      </w:pPr>
      <w:r w:rsidRPr="00551444">
        <w:rPr>
          <w:rtl/>
        </w:rPr>
        <w:t xml:space="preserve">(2) عقاب </w:t>
      </w:r>
      <w:r w:rsidR="006E7E4E">
        <w:rPr>
          <w:rtl/>
        </w:rPr>
        <w:t>الأعمال</w:t>
      </w:r>
      <w:r>
        <w:rPr>
          <w:rtl/>
        </w:rPr>
        <w:t>:</w:t>
      </w:r>
      <w:r w:rsidRPr="00551444">
        <w:rPr>
          <w:rtl/>
        </w:rPr>
        <w:t xml:space="preserve"> 313 </w:t>
      </w:r>
      <w:r w:rsidR="007C1778">
        <w:rPr>
          <w:rtl/>
        </w:rPr>
        <w:t>/</w:t>
      </w:r>
      <w:r w:rsidRPr="00551444">
        <w:rPr>
          <w:rtl/>
        </w:rPr>
        <w:t xml:space="preserve"> 7</w:t>
      </w:r>
      <w:r>
        <w:rPr>
          <w:rtl/>
        </w:rPr>
        <w:t>.</w:t>
      </w:r>
      <w:r w:rsidRPr="00551444">
        <w:rPr>
          <w:rtl/>
        </w:rPr>
        <w:t xml:space="preserve"> </w:t>
      </w:r>
    </w:p>
    <w:p w:rsidR="00F84F17" w:rsidRPr="00551444" w:rsidRDefault="00F84F17" w:rsidP="00010966">
      <w:pPr>
        <w:pStyle w:val="libFootnote0"/>
        <w:rPr>
          <w:rtl/>
        </w:rPr>
      </w:pPr>
      <w:r w:rsidRPr="00551444">
        <w:rPr>
          <w:rtl/>
        </w:rPr>
        <w:t>(3) المحاسن</w:t>
      </w:r>
      <w:r>
        <w:rPr>
          <w:rtl/>
        </w:rPr>
        <w:t>:</w:t>
      </w:r>
      <w:r w:rsidRPr="00551444">
        <w:rPr>
          <w:rtl/>
        </w:rPr>
        <w:t xml:space="preserve"> 106 </w:t>
      </w:r>
      <w:r w:rsidR="007C1778">
        <w:rPr>
          <w:rtl/>
        </w:rPr>
        <w:t>/</w:t>
      </w:r>
      <w:r w:rsidRPr="00551444">
        <w:rPr>
          <w:rtl/>
        </w:rPr>
        <w:t xml:space="preserve"> 89</w:t>
      </w:r>
      <w:r>
        <w:rPr>
          <w:rtl/>
        </w:rPr>
        <w:t>.</w:t>
      </w:r>
      <w:r w:rsidRPr="00551444">
        <w:rPr>
          <w:rtl/>
        </w:rPr>
        <w:t xml:space="preserve"> </w:t>
      </w:r>
    </w:p>
    <w:p w:rsidR="00F84F17" w:rsidRDefault="00F84F17" w:rsidP="00010966">
      <w:pPr>
        <w:pStyle w:val="libFootnote0"/>
        <w:rPr>
          <w:rtl/>
        </w:rPr>
      </w:pPr>
      <w:r>
        <w:rPr>
          <w:rtl/>
        </w:rPr>
        <w:t xml:space="preserve">2 - الفقيه 4: 12 </w:t>
      </w:r>
      <w:r w:rsidR="007C1778">
        <w:rPr>
          <w:rtl/>
        </w:rPr>
        <w:t>/</w:t>
      </w:r>
      <w:r>
        <w:rPr>
          <w:rtl/>
        </w:rPr>
        <w:t xml:space="preserve"> 10. </w:t>
      </w:r>
    </w:p>
    <w:p w:rsidR="00F84F17" w:rsidRPr="00551444" w:rsidRDefault="00F84F17" w:rsidP="00032100">
      <w:pPr>
        <w:pStyle w:val="libFootnote0"/>
        <w:rPr>
          <w:rtl/>
        </w:rPr>
      </w:pPr>
      <w:r w:rsidRPr="00551444">
        <w:rPr>
          <w:rtl/>
        </w:rPr>
        <w:t>(</w:t>
      </w:r>
      <w:r w:rsidR="00032100">
        <w:rPr>
          <w:rFonts w:hint="cs"/>
          <w:rtl/>
        </w:rPr>
        <w:t>4</w:t>
      </w:r>
      <w:r w:rsidRPr="00551444">
        <w:rPr>
          <w:rtl/>
        </w:rPr>
        <w:t>) الخصال 1</w:t>
      </w:r>
      <w:r>
        <w:rPr>
          <w:rtl/>
        </w:rPr>
        <w:t>:</w:t>
      </w:r>
      <w:r w:rsidRPr="00551444">
        <w:rPr>
          <w:rtl/>
        </w:rPr>
        <w:t xml:space="preserve"> 120 </w:t>
      </w:r>
      <w:r w:rsidR="007C1778">
        <w:rPr>
          <w:rtl/>
        </w:rPr>
        <w:t>/</w:t>
      </w:r>
      <w:r w:rsidRPr="00551444">
        <w:rPr>
          <w:rtl/>
        </w:rPr>
        <w:t xml:space="preserve"> 109</w:t>
      </w:r>
      <w:r>
        <w:rPr>
          <w:rtl/>
        </w:rPr>
        <w:t>.</w:t>
      </w:r>
      <w:r w:rsidRPr="00551444">
        <w:rPr>
          <w:rtl/>
        </w:rPr>
        <w:t xml:space="preserve"> </w:t>
      </w:r>
    </w:p>
    <w:p w:rsidR="00F84F17" w:rsidRPr="00551444" w:rsidRDefault="00F84F17" w:rsidP="00032100">
      <w:pPr>
        <w:pStyle w:val="libFootnote0"/>
        <w:rPr>
          <w:rtl/>
        </w:rPr>
      </w:pPr>
      <w:r w:rsidRPr="00551444">
        <w:rPr>
          <w:rtl/>
        </w:rPr>
        <w:t>(</w:t>
      </w:r>
      <w:r w:rsidR="00032100">
        <w:rPr>
          <w:rFonts w:hint="cs"/>
          <w:rtl/>
        </w:rPr>
        <w:t>5</w:t>
      </w:r>
      <w:r w:rsidRPr="00551444">
        <w:rPr>
          <w:rtl/>
        </w:rPr>
        <w:t xml:space="preserve">) تقدم في الحديثين 15 و 18 من الباب 1 من هذه </w:t>
      </w:r>
      <w:r w:rsidR="00AD67CF">
        <w:rPr>
          <w:rtl/>
        </w:rPr>
        <w:t>الأبواب</w:t>
      </w:r>
      <w:r>
        <w:rPr>
          <w:rtl/>
        </w:rPr>
        <w:t>.</w:t>
      </w:r>
      <w:r w:rsidRPr="00551444">
        <w:rPr>
          <w:rtl/>
        </w:rPr>
        <w:t xml:space="preserve"> </w:t>
      </w:r>
    </w:p>
    <w:p w:rsidR="00F84F17" w:rsidRPr="00551444" w:rsidRDefault="00F84F17" w:rsidP="00032100">
      <w:pPr>
        <w:pStyle w:val="libFootnote0"/>
        <w:rPr>
          <w:rtl/>
        </w:rPr>
      </w:pPr>
      <w:r w:rsidRPr="00551444">
        <w:rPr>
          <w:rtl/>
        </w:rPr>
        <w:t>(</w:t>
      </w:r>
      <w:r w:rsidR="00032100">
        <w:rPr>
          <w:rFonts w:hint="cs"/>
          <w:rtl/>
        </w:rPr>
        <w:t>6</w:t>
      </w:r>
      <w:r w:rsidRPr="00551444">
        <w:rPr>
          <w:rtl/>
        </w:rPr>
        <w:t xml:space="preserve">) يأتي في الحديث 3 من الباب 1 من </w:t>
      </w:r>
      <w:r w:rsidR="007C1778">
        <w:rPr>
          <w:rtl/>
        </w:rPr>
        <w:t xml:space="preserve">أبواب </w:t>
      </w:r>
      <w:r w:rsidRPr="00551444">
        <w:rPr>
          <w:rtl/>
        </w:rPr>
        <w:t>ما يحرم باستيفاء العدد</w:t>
      </w:r>
      <w:r>
        <w:rPr>
          <w:rtl/>
        </w:rPr>
        <w:t>،</w:t>
      </w:r>
      <w:r w:rsidRPr="00551444">
        <w:rPr>
          <w:rtl/>
        </w:rPr>
        <w:t xml:space="preserve"> وفي الحديث 4 من الباب 28 من هذه </w:t>
      </w:r>
      <w:r w:rsidR="00AD67CF">
        <w:rPr>
          <w:rtl/>
        </w:rPr>
        <w:t>الأبواب</w:t>
      </w:r>
      <w:r>
        <w:rPr>
          <w:rtl/>
        </w:rPr>
        <w:t>.</w:t>
      </w:r>
      <w:r w:rsidRPr="00551444">
        <w:rPr>
          <w:rtl/>
        </w:rPr>
        <w:t xml:space="preserve"> </w:t>
      </w:r>
    </w:p>
    <w:p w:rsidR="00F84F17" w:rsidRDefault="00F84F17" w:rsidP="00032100">
      <w:pPr>
        <w:pStyle w:val="libFootnoteCenterBold"/>
        <w:rPr>
          <w:rtl/>
        </w:rPr>
      </w:pPr>
      <w:r>
        <w:rPr>
          <w:rtl/>
        </w:rPr>
        <w:t xml:space="preserve">الباب 5 </w:t>
      </w:r>
    </w:p>
    <w:p w:rsidR="00F84F17" w:rsidRDefault="00F84F17" w:rsidP="00032100">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542 </w:t>
      </w:r>
      <w:r w:rsidR="007C1778">
        <w:rPr>
          <w:rtl/>
        </w:rPr>
        <w:t>/</w:t>
      </w:r>
      <w:r>
        <w:rPr>
          <w:rtl/>
        </w:rPr>
        <w:t xml:space="preserve"> 7.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من أصحابنا، عن أحمد بن </w:t>
      </w:r>
      <w:r w:rsidR="00CA2645">
        <w:rPr>
          <w:rtl/>
        </w:rPr>
        <w:t>محمّد</w:t>
      </w:r>
      <w:r>
        <w:rPr>
          <w:rtl/>
        </w:rPr>
        <w:t xml:space="preserve">، عن أبي </w:t>
      </w:r>
      <w:r w:rsidR="00303AB9">
        <w:rPr>
          <w:rtl/>
        </w:rPr>
        <w:t>العبّاس</w:t>
      </w:r>
      <w:r>
        <w:rPr>
          <w:rtl/>
        </w:rPr>
        <w:t xml:space="preserve"> </w:t>
      </w:r>
      <w:r w:rsidR="00BD70DB">
        <w:rPr>
          <w:rtl/>
        </w:rPr>
        <w:t>الكوفيّ</w:t>
      </w:r>
      <w:r>
        <w:rPr>
          <w:rtl/>
        </w:rPr>
        <w:t xml:space="preserve"> </w:t>
      </w:r>
      <w:r w:rsidR="008D14CD">
        <w:rPr>
          <w:rtl/>
        </w:rPr>
        <w:t>جميعاً</w:t>
      </w:r>
      <w:r>
        <w:rPr>
          <w:rtl/>
        </w:rPr>
        <w:t>، عن عمرو بن عثمان،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قال: ان</w:t>
      </w:r>
      <w:r w:rsidR="00E4687B">
        <w:rPr>
          <w:rFonts w:hint="cs"/>
          <w:rtl/>
        </w:rPr>
        <w:t>ّ</w:t>
      </w:r>
      <w:r>
        <w:rPr>
          <w:rtl/>
        </w:rPr>
        <w:t xml:space="preserve"> عيسى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للحواري</w:t>
      </w:r>
      <w:r w:rsidR="00E4687B">
        <w:rPr>
          <w:rFonts w:hint="cs"/>
          <w:rtl/>
        </w:rPr>
        <w:t>ّ</w:t>
      </w:r>
      <w:r>
        <w:rPr>
          <w:rtl/>
        </w:rPr>
        <w:t>ين: إن</w:t>
      </w:r>
      <w:r w:rsidR="00E4687B">
        <w:rPr>
          <w:rFonts w:hint="cs"/>
          <w:rtl/>
        </w:rPr>
        <w:t>ّ</w:t>
      </w:r>
      <w:r>
        <w:rPr>
          <w:rtl/>
        </w:rPr>
        <w:t xml:space="preserve"> موسى أمركم أن لا تحلفوا بالله كاذبين، وأنا آمركم أن لا تحلفوا بالله كاذبين ولا صادقين قالوا: زدنا، قال: إن موسى أمركم أن لا تزنوا، وأنا آمركم أن لا تحد</w:t>
      </w:r>
      <w:r w:rsidR="00E4687B">
        <w:rPr>
          <w:rFonts w:hint="cs"/>
          <w:rtl/>
        </w:rPr>
        <w:t>ّ</w:t>
      </w:r>
      <w:r>
        <w:rPr>
          <w:rtl/>
        </w:rPr>
        <w:t xml:space="preserve">ثوا أنفسكم بالزنا </w:t>
      </w:r>
      <w:r w:rsidR="00C01D8D">
        <w:rPr>
          <w:rtl/>
        </w:rPr>
        <w:t>فضلاً</w:t>
      </w:r>
      <w:r>
        <w:rPr>
          <w:rtl/>
        </w:rPr>
        <w:t xml:space="preserve"> عن أن تزنوا، فإن</w:t>
      </w:r>
      <w:r w:rsidR="00E4687B">
        <w:rPr>
          <w:rFonts w:hint="cs"/>
          <w:rtl/>
        </w:rPr>
        <w:t>َّ</w:t>
      </w:r>
      <w:r>
        <w:rPr>
          <w:rtl/>
        </w:rPr>
        <w:t xml:space="preserve"> من حد</w:t>
      </w:r>
      <w:r w:rsidR="00E4687B">
        <w:rPr>
          <w:rFonts w:hint="cs"/>
          <w:rtl/>
        </w:rPr>
        <w:t>ّ</w:t>
      </w:r>
      <w:r>
        <w:rPr>
          <w:rtl/>
        </w:rPr>
        <w:t>ث نفسه بالزنا كان كمن أوقد في بيت مزو</w:t>
      </w:r>
      <w:r w:rsidR="00E4687B">
        <w:rPr>
          <w:rFonts w:hint="cs"/>
          <w:rtl/>
        </w:rPr>
        <w:t>ّ</w:t>
      </w:r>
      <w:r>
        <w:rPr>
          <w:rtl/>
        </w:rPr>
        <w:t xml:space="preserve">ق فأفسد التزاويق الدخان، وإن لم يحترق البيت.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مقدمة العبادات وغيرها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720" w:name="_Toc306632950"/>
      <w:bookmarkStart w:id="721" w:name="_Toc379097881"/>
      <w:bookmarkStart w:id="722" w:name="_Toc174804370"/>
      <w:r>
        <w:rPr>
          <w:rtl/>
        </w:rPr>
        <w:t>6 - باب تحريم الزنا على الرجل بالصبية غير المدركة</w:t>
      </w:r>
      <w:bookmarkEnd w:id="720"/>
      <w:bookmarkEnd w:id="721"/>
      <w:bookmarkEnd w:id="722"/>
      <w:r>
        <w:rPr>
          <w:rtl/>
        </w:rPr>
        <w:t xml:space="preserve"> </w:t>
      </w:r>
    </w:p>
    <w:p w:rsidR="00F84F17" w:rsidRDefault="00F84F17" w:rsidP="00F84F17">
      <w:pPr>
        <w:pStyle w:val="libNormal"/>
        <w:rPr>
          <w:rtl/>
        </w:rPr>
      </w:pPr>
      <w:r w:rsidRPr="0042356D">
        <w:rPr>
          <w:rStyle w:val="libNormalChar"/>
          <w:rtl/>
        </w:rPr>
        <w:t xml:space="preserve">[ 25720 ]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w:t>
      </w:r>
      <w:r w:rsidR="00FE0AD6">
        <w:rPr>
          <w:rtl/>
        </w:rPr>
        <w:t>فضّال</w:t>
      </w:r>
      <w:r>
        <w:rPr>
          <w:rtl/>
        </w:rPr>
        <w:t>، عن ابن بكير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قلت: جارية لم تبلغ وجدت مع رجل يفجر بها؟ قال: تضرب</w:t>
      </w:r>
      <w:r w:rsidR="00ED70D0">
        <w:rPr>
          <w:rFonts w:hint="cs"/>
          <w:rtl/>
        </w:rPr>
        <w:t>ُ</w:t>
      </w:r>
      <w:r>
        <w:rPr>
          <w:rtl/>
        </w:rPr>
        <w:t xml:space="preserve"> الجارية دون الحد</w:t>
      </w:r>
      <w:r w:rsidR="00ED70D0">
        <w:rPr>
          <w:rFonts w:hint="cs"/>
          <w:rtl/>
        </w:rPr>
        <w:t>ّ</w:t>
      </w:r>
      <w:r>
        <w:rPr>
          <w:rtl/>
        </w:rPr>
        <w:t xml:space="preserve"> ويقام على الرجل الحد</w:t>
      </w:r>
      <w:r w:rsidR="00ED70D0">
        <w:rPr>
          <w:rFonts w:hint="cs"/>
          <w:rtl/>
        </w:rPr>
        <w:t>ّ</w:t>
      </w:r>
      <w:r>
        <w:rPr>
          <w:rtl/>
        </w:rPr>
        <w:t xml:space="preserve">. </w:t>
      </w:r>
    </w:p>
    <w:p w:rsidR="00F84F17" w:rsidRDefault="00F84F17" w:rsidP="00F84F17">
      <w:pPr>
        <w:pStyle w:val="libNormal"/>
        <w:rPr>
          <w:rtl/>
        </w:rPr>
      </w:pPr>
      <w:r w:rsidRPr="0042356D">
        <w:rPr>
          <w:rStyle w:val="libNormalChar"/>
          <w:rtl/>
        </w:rPr>
        <w:t xml:space="preserve">[ 25721 ] </w:t>
      </w:r>
      <w:r>
        <w:rPr>
          <w:rtl/>
        </w:rPr>
        <w:t xml:space="preserve">2 - وعن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Pr>
          <w:rtl/>
        </w:rPr>
        <w:t>، عن الحسن بن على، عن أبان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يحدّ الصبي إذا وقع على المرأة ويحد</w:t>
      </w:r>
      <w:r w:rsidR="00ED70D0">
        <w:rPr>
          <w:rFonts w:hint="cs"/>
          <w:rtl/>
        </w:rPr>
        <w:t>ّ</w:t>
      </w:r>
      <w:r>
        <w:rPr>
          <w:rtl/>
        </w:rPr>
        <w:t xml:space="preserve"> الرجل إذا وقع على الصبي</w:t>
      </w:r>
      <w:r w:rsidR="00ED70D0">
        <w:rPr>
          <w:rFonts w:hint="cs"/>
          <w:rtl/>
        </w:rPr>
        <w:t>ّ</w:t>
      </w:r>
      <w:r>
        <w:rPr>
          <w:rtl/>
        </w:rPr>
        <w:t xml:space="preserve">ة. </w:t>
      </w:r>
    </w:p>
    <w:p w:rsidR="00F84F17" w:rsidRDefault="00010966" w:rsidP="00010966">
      <w:pPr>
        <w:pStyle w:val="libLine"/>
        <w:rPr>
          <w:rtl/>
        </w:rPr>
      </w:pPr>
      <w:r>
        <w:rPr>
          <w:rtl/>
        </w:rPr>
        <w:t>____________________</w:t>
      </w:r>
    </w:p>
    <w:p w:rsidR="00F84F17" w:rsidRPr="000C22FB" w:rsidRDefault="00F84F17" w:rsidP="00010966">
      <w:pPr>
        <w:pStyle w:val="libFootnote0"/>
        <w:rPr>
          <w:rtl/>
        </w:rPr>
      </w:pPr>
      <w:r w:rsidRPr="000C22FB">
        <w:rPr>
          <w:rtl/>
        </w:rPr>
        <w:t xml:space="preserve">(1) تقدم في الباب 7 من </w:t>
      </w:r>
      <w:r w:rsidR="007C1778">
        <w:rPr>
          <w:rtl/>
        </w:rPr>
        <w:t xml:space="preserve">أبواب </w:t>
      </w:r>
      <w:r w:rsidRPr="000C22FB">
        <w:rPr>
          <w:rtl/>
        </w:rPr>
        <w:t>مقدمة العبادات</w:t>
      </w:r>
      <w:r>
        <w:rPr>
          <w:rtl/>
        </w:rPr>
        <w:t>.</w:t>
      </w:r>
      <w:r w:rsidRPr="000C22FB">
        <w:rPr>
          <w:rtl/>
        </w:rPr>
        <w:t xml:space="preserve"> </w:t>
      </w:r>
    </w:p>
    <w:p w:rsidR="00F84F17" w:rsidRPr="000C22FB" w:rsidRDefault="00F84F17" w:rsidP="00010966">
      <w:pPr>
        <w:pStyle w:val="libFootnote0"/>
        <w:rPr>
          <w:rtl/>
        </w:rPr>
      </w:pPr>
      <w:r w:rsidRPr="000C22FB">
        <w:rPr>
          <w:rtl/>
        </w:rPr>
        <w:t xml:space="preserve">(2) يأتي في الحديث 15 من الباب 31 من هذه </w:t>
      </w:r>
      <w:r w:rsidR="00AD67CF">
        <w:rPr>
          <w:rtl/>
        </w:rPr>
        <w:t>الأبواب</w:t>
      </w:r>
      <w:r>
        <w:rPr>
          <w:rtl/>
        </w:rPr>
        <w:t>.</w:t>
      </w:r>
      <w:r w:rsidRPr="000C22FB">
        <w:rPr>
          <w:rtl/>
        </w:rPr>
        <w:t xml:space="preserve"> </w:t>
      </w:r>
    </w:p>
    <w:p w:rsidR="00F84F17" w:rsidRDefault="00F84F17" w:rsidP="00ED70D0">
      <w:pPr>
        <w:pStyle w:val="libFootnoteCenterBold"/>
        <w:rPr>
          <w:rtl/>
        </w:rPr>
      </w:pPr>
      <w:r>
        <w:rPr>
          <w:rtl/>
        </w:rPr>
        <w:t xml:space="preserve">الباب 6 </w:t>
      </w:r>
    </w:p>
    <w:p w:rsidR="00F84F17" w:rsidRDefault="00F84F17" w:rsidP="00083A79">
      <w:pPr>
        <w:pStyle w:val="libPoemCenter"/>
        <w:rPr>
          <w:rtl/>
        </w:rPr>
      </w:pPr>
      <w:r>
        <w:rPr>
          <w:rtl/>
        </w:rPr>
        <w:t xml:space="preserve">فيه حديثان </w:t>
      </w:r>
    </w:p>
    <w:p w:rsidR="00F84F17" w:rsidRDefault="00F84F17" w:rsidP="00010966">
      <w:pPr>
        <w:pStyle w:val="libFootnote0"/>
        <w:rPr>
          <w:rtl/>
        </w:rPr>
      </w:pPr>
      <w:r>
        <w:rPr>
          <w:rtl/>
        </w:rPr>
        <w:t xml:space="preserve">1 - الكافي 7: 180 </w:t>
      </w:r>
      <w:r w:rsidR="007C1778">
        <w:rPr>
          <w:rtl/>
        </w:rPr>
        <w:t>/</w:t>
      </w:r>
      <w:r>
        <w:rPr>
          <w:rtl/>
        </w:rPr>
        <w:t xml:space="preserve"> 2، واورده بتمامه باسناد آخر في الحديث 2 من الباب 9 من </w:t>
      </w:r>
      <w:r w:rsidR="007C1778">
        <w:rPr>
          <w:rtl/>
        </w:rPr>
        <w:t xml:space="preserve">أبواب </w:t>
      </w:r>
      <w:r>
        <w:rPr>
          <w:rtl/>
        </w:rPr>
        <w:t>حد</w:t>
      </w:r>
      <w:r w:rsidR="00083A79">
        <w:rPr>
          <w:rFonts w:hint="cs"/>
          <w:rtl/>
        </w:rPr>
        <w:t>ّ</w:t>
      </w:r>
      <w:r>
        <w:rPr>
          <w:rtl/>
        </w:rPr>
        <w:t xml:space="preserve"> الزنا. </w:t>
      </w:r>
    </w:p>
    <w:p w:rsidR="00F84F17" w:rsidRDefault="00F84F17" w:rsidP="00010966">
      <w:pPr>
        <w:pStyle w:val="libFootnote0"/>
        <w:rPr>
          <w:rtl/>
        </w:rPr>
      </w:pPr>
      <w:r>
        <w:rPr>
          <w:rtl/>
        </w:rPr>
        <w:t xml:space="preserve">2 - الكافي 7: 180 </w:t>
      </w:r>
      <w:r w:rsidR="007C1778">
        <w:rPr>
          <w:rtl/>
        </w:rPr>
        <w:t>/</w:t>
      </w:r>
      <w:r>
        <w:rPr>
          <w:rtl/>
        </w:rPr>
        <w:t xml:space="preserve"> 3، واورده في الحديث 3 من الباب 9 من </w:t>
      </w:r>
      <w:r w:rsidR="007C1778">
        <w:rPr>
          <w:rtl/>
        </w:rPr>
        <w:t xml:space="preserve">أبواب </w:t>
      </w:r>
      <w:r>
        <w:rPr>
          <w:rtl/>
        </w:rPr>
        <w:t>حد</w:t>
      </w:r>
      <w:r w:rsidR="00083A79">
        <w:rPr>
          <w:rFonts w:hint="cs"/>
          <w:rtl/>
        </w:rPr>
        <w:t>ّ</w:t>
      </w:r>
      <w:r>
        <w:rPr>
          <w:rtl/>
        </w:rPr>
        <w:t xml:space="preserve"> الزنا. </w:t>
      </w:r>
    </w:p>
    <w:p w:rsidR="00AD106E" w:rsidRDefault="00AD106E" w:rsidP="00010966">
      <w:pPr>
        <w:pStyle w:val="libNormal"/>
        <w:rPr>
          <w:rtl/>
        </w:rPr>
      </w:pPr>
      <w:r>
        <w:rPr>
          <w:rtl/>
        </w:rPr>
        <w:br w:type="page"/>
      </w:r>
    </w:p>
    <w:p w:rsidR="00F84F17" w:rsidRDefault="00F84F17" w:rsidP="009D5E0B">
      <w:pPr>
        <w:pStyle w:val="libNormal"/>
        <w:rPr>
          <w:rtl/>
        </w:rPr>
      </w:pPr>
      <w:r>
        <w:rPr>
          <w:rtl/>
        </w:rPr>
        <w:lastRenderedPageBreak/>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723" w:name="_Toc306632951"/>
      <w:bookmarkStart w:id="724" w:name="_Toc379097882"/>
      <w:bookmarkStart w:id="725" w:name="_Toc174804371"/>
      <w:r>
        <w:rPr>
          <w:rtl/>
        </w:rPr>
        <w:t>7 - باب تحريم الزنا على المرأة بالصبي غير المدرك وبعبدها</w:t>
      </w:r>
      <w:bookmarkEnd w:id="723"/>
      <w:bookmarkEnd w:id="724"/>
      <w:bookmarkEnd w:id="725"/>
      <w:r>
        <w:rPr>
          <w:rtl/>
        </w:rPr>
        <w:t xml:space="preserve"> </w:t>
      </w:r>
    </w:p>
    <w:p w:rsidR="00F84F17" w:rsidRDefault="00F84F17" w:rsidP="00F84F17">
      <w:pPr>
        <w:pStyle w:val="libNormal"/>
        <w:rPr>
          <w:rtl/>
        </w:rPr>
      </w:pPr>
      <w:r w:rsidRPr="0042356D">
        <w:rPr>
          <w:rStyle w:val="libNormalChar"/>
          <w:rtl/>
        </w:rPr>
        <w:t xml:space="preserve">[ 25722 ]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w:t>
      </w:r>
      <w:r w:rsidR="008D14CD">
        <w:rPr>
          <w:rtl/>
        </w:rPr>
        <w:t>جميعاً</w:t>
      </w:r>
      <w:r>
        <w:rPr>
          <w:rtl/>
        </w:rPr>
        <w:t>، عن ابن محبوب، عن أبي أي</w:t>
      </w:r>
      <w:r w:rsidR="009D5E0B">
        <w:rPr>
          <w:rFonts w:hint="cs"/>
          <w:rtl/>
        </w:rPr>
        <w:t>ّ</w:t>
      </w:r>
      <w:r>
        <w:rPr>
          <w:rtl/>
        </w:rPr>
        <w:t>وب، عن سليمان بن خالد،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غلام صغير لم يدرك ابن ع</w:t>
      </w:r>
      <w:r w:rsidR="001F2575">
        <w:rPr>
          <w:rtl/>
        </w:rPr>
        <w:t xml:space="preserve">شرّ </w:t>
      </w:r>
      <w:r>
        <w:rPr>
          <w:rtl/>
        </w:rPr>
        <w:t>سنين زنى بامرأة، قال: يجلد الغلام دون الحد</w:t>
      </w:r>
      <w:r w:rsidR="009D5E0B">
        <w:rPr>
          <w:rFonts w:hint="cs"/>
          <w:rtl/>
        </w:rPr>
        <w:t>ّ</w:t>
      </w:r>
      <w:r>
        <w:rPr>
          <w:rtl/>
        </w:rPr>
        <w:t>، وتجلد المرأة الحد</w:t>
      </w:r>
      <w:r w:rsidR="009D5E0B">
        <w:rPr>
          <w:rFonts w:hint="cs"/>
          <w:rtl/>
        </w:rPr>
        <w:t>ّ</w:t>
      </w:r>
      <w:r>
        <w:rPr>
          <w:rtl/>
        </w:rPr>
        <w:t xml:space="preserve"> كاملا</w:t>
      </w:r>
      <w:r w:rsidR="009D5E0B">
        <w:rPr>
          <w:rFonts w:hint="cs"/>
          <w:rtl/>
        </w:rPr>
        <w:t>ً</w:t>
      </w:r>
      <w:r>
        <w:rPr>
          <w:rtl/>
        </w:rPr>
        <w:t xml:space="preserve">، قيل: فإن كانت محصنة؟ قال: لا ترجم لان </w:t>
      </w:r>
      <w:r w:rsidR="00586725">
        <w:rPr>
          <w:rtl/>
        </w:rPr>
        <w:t xml:space="preserve">الذي </w:t>
      </w:r>
      <w:r>
        <w:rPr>
          <w:rtl/>
        </w:rPr>
        <w:t>نكحها ليس بمدرك، ولو كان مدركا</w:t>
      </w:r>
      <w:r w:rsidR="009D5E0B">
        <w:rPr>
          <w:rFonts w:hint="cs"/>
          <w:rtl/>
        </w:rPr>
        <w:t>ً</w:t>
      </w:r>
      <w:r>
        <w:rPr>
          <w:rtl/>
        </w:rPr>
        <w:t xml:space="preserve"> رجمت. </w:t>
      </w:r>
    </w:p>
    <w:p w:rsidR="00F84F17" w:rsidRDefault="00F84F17" w:rsidP="009D5E0B">
      <w:pPr>
        <w:pStyle w:val="libNormal"/>
        <w:rPr>
          <w:rtl/>
        </w:rPr>
      </w:pPr>
      <w:r>
        <w:rPr>
          <w:rtl/>
        </w:rPr>
        <w:t>ورواه الصدوق في</w:t>
      </w:r>
      <w:r w:rsidRPr="0042356D">
        <w:rPr>
          <w:rStyle w:val="libNormalChar"/>
          <w:rtl/>
        </w:rPr>
        <w:t xml:space="preserve"> ( </w:t>
      </w:r>
      <w:r>
        <w:rPr>
          <w:rtl/>
        </w:rPr>
        <w:t>العلل</w:t>
      </w:r>
      <w:r w:rsidRPr="0042356D">
        <w:rPr>
          <w:rStyle w:val="libNormalChar"/>
          <w:rtl/>
        </w:rPr>
        <w:t xml:space="preserve"> ) </w:t>
      </w:r>
      <w:r>
        <w:rPr>
          <w:rtl/>
        </w:rPr>
        <w:t>عن أبيه، عن سعد، عن الهي</w:t>
      </w:r>
      <w:r w:rsidR="007B3A37">
        <w:rPr>
          <w:rtl/>
        </w:rPr>
        <w:t xml:space="preserve">ثمّ </w:t>
      </w:r>
      <w:r>
        <w:rPr>
          <w:rtl/>
        </w:rPr>
        <w:t xml:space="preserve">بن أبي مسروق، عن الحسن بن محبوب </w:t>
      </w:r>
      <w:r w:rsidRPr="008A3CBA">
        <w:rPr>
          <w:rStyle w:val="libFootnotenumChar"/>
          <w:rtl/>
        </w:rPr>
        <w:t>(</w:t>
      </w:r>
      <w:r w:rsidR="009D5E0B">
        <w:rPr>
          <w:rStyle w:val="libFootnotenumChar"/>
          <w:rFonts w:hint="cs"/>
          <w:rtl/>
        </w:rPr>
        <w:t>3</w:t>
      </w:r>
      <w:r w:rsidRPr="008A3CBA">
        <w:rPr>
          <w:rStyle w:val="libFootnotenumChar"/>
          <w:rtl/>
        </w:rPr>
        <w:t>)</w:t>
      </w:r>
      <w:r>
        <w:rPr>
          <w:rtl/>
        </w:rPr>
        <w:t xml:space="preserve">. </w:t>
      </w:r>
    </w:p>
    <w:p w:rsidR="00F84F17" w:rsidRDefault="00F84F17" w:rsidP="009D5E0B">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9D5E0B">
        <w:rPr>
          <w:rStyle w:val="libFootnotenumChar"/>
          <w:rFonts w:hint="cs"/>
          <w:rtl/>
        </w:rPr>
        <w:t>4</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9D5E0B">
        <w:rPr>
          <w:rStyle w:val="libFootnotenumChar"/>
          <w:rFonts w:hint="cs"/>
          <w:rtl/>
        </w:rPr>
        <w:t>5</w:t>
      </w:r>
      <w:r w:rsidRPr="008A3CBA">
        <w:rPr>
          <w:rStyle w:val="libFootnotenumChar"/>
          <w:rtl/>
        </w:rPr>
        <w:t>)</w:t>
      </w:r>
      <w:r>
        <w:rPr>
          <w:rtl/>
        </w:rPr>
        <w:t xml:space="preserve"> وعلى زنا ا</w:t>
      </w:r>
      <w:r w:rsidR="009D5E0B">
        <w:rPr>
          <w:rtl/>
        </w:rPr>
        <w:t>لمرأة بعبدها في نكاح العبيد وال</w:t>
      </w:r>
      <w:r w:rsidR="009D5E0B">
        <w:rPr>
          <w:rFonts w:hint="cs"/>
          <w:rtl/>
        </w:rPr>
        <w:t>إِ</w:t>
      </w:r>
      <w:r>
        <w:rPr>
          <w:rtl/>
        </w:rPr>
        <w:t xml:space="preserve">ماء </w:t>
      </w:r>
      <w:r w:rsidRPr="008A3CBA">
        <w:rPr>
          <w:rStyle w:val="libFootnotenumChar"/>
          <w:rtl/>
        </w:rPr>
        <w:t>(</w:t>
      </w:r>
      <w:r w:rsidR="009D5E0B">
        <w:rPr>
          <w:rStyle w:val="libFootnotenumChar"/>
          <w:rFonts w:hint="cs"/>
          <w:rtl/>
        </w:rPr>
        <w:t>6</w:t>
      </w:r>
      <w:r w:rsidRPr="008A3CBA">
        <w:rPr>
          <w:rStyle w:val="libFootnotenumChar"/>
          <w:rtl/>
        </w:rPr>
        <w:t>)</w:t>
      </w:r>
      <w:r>
        <w:rPr>
          <w:rtl/>
        </w:rPr>
        <w:t xml:space="preserve">. </w:t>
      </w:r>
    </w:p>
    <w:p w:rsidR="00F84F17" w:rsidRDefault="00F84F17" w:rsidP="00F84F17">
      <w:pPr>
        <w:pStyle w:val="Heading2Center"/>
        <w:rPr>
          <w:rtl/>
        </w:rPr>
      </w:pPr>
      <w:bookmarkStart w:id="726" w:name="_Toc306632952"/>
      <w:bookmarkStart w:id="727" w:name="_Toc379097883"/>
      <w:bookmarkStart w:id="728" w:name="_Toc174804372"/>
      <w:r>
        <w:rPr>
          <w:rtl/>
        </w:rPr>
        <w:t>8 - باب تحريم اغتصاب المرأة الاج</w:t>
      </w:r>
      <w:r w:rsidR="0064216C">
        <w:rPr>
          <w:rtl/>
        </w:rPr>
        <w:t>نبيّ</w:t>
      </w:r>
      <w:r>
        <w:rPr>
          <w:rtl/>
        </w:rPr>
        <w:t>ة فرجها</w:t>
      </w:r>
      <w:bookmarkEnd w:id="726"/>
      <w:bookmarkEnd w:id="727"/>
      <w:bookmarkEnd w:id="728"/>
      <w:r>
        <w:rPr>
          <w:rtl/>
        </w:rPr>
        <w:t xml:space="preserve"> </w:t>
      </w:r>
    </w:p>
    <w:p w:rsidR="00F84F17" w:rsidRDefault="00F84F17" w:rsidP="00F84F17">
      <w:pPr>
        <w:pStyle w:val="libNormal"/>
        <w:rPr>
          <w:rtl/>
        </w:rPr>
      </w:pPr>
      <w:r w:rsidRPr="0042356D">
        <w:rPr>
          <w:rStyle w:val="libNormalChar"/>
          <w:rtl/>
        </w:rPr>
        <w:t xml:space="preserve">[ 25723 ]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وعن </w:t>
      </w:r>
    </w:p>
    <w:p w:rsidR="00F84F17" w:rsidRDefault="00010966" w:rsidP="00010966">
      <w:pPr>
        <w:pStyle w:val="libLine"/>
        <w:rPr>
          <w:rtl/>
        </w:rPr>
      </w:pPr>
      <w:r>
        <w:rPr>
          <w:rtl/>
        </w:rPr>
        <w:t>____________________</w:t>
      </w:r>
    </w:p>
    <w:p w:rsidR="00F84F17" w:rsidRPr="000C22FB" w:rsidRDefault="00F84F17" w:rsidP="00010966">
      <w:pPr>
        <w:pStyle w:val="libFootnote0"/>
        <w:rPr>
          <w:rtl/>
        </w:rPr>
      </w:pPr>
      <w:r w:rsidRPr="000C22FB">
        <w:rPr>
          <w:rtl/>
        </w:rPr>
        <w:t xml:space="preserve">(1) تقدم في الباب 1 من هذه </w:t>
      </w:r>
      <w:r w:rsidR="00AD67CF">
        <w:rPr>
          <w:rtl/>
        </w:rPr>
        <w:t>الأبواب</w:t>
      </w:r>
      <w:r>
        <w:rPr>
          <w:rtl/>
        </w:rPr>
        <w:t>.</w:t>
      </w:r>
      <w:r w:rsidRPr="000C22FB">
        <w:rPr>
          <w:rtl/>
        </w:rPr>
        <w:t xml:space="preserve"> </w:t>
      </w:r>
    </w:p>
    <w:p w:rsidR="00F84F17" w:rsidRPr="000C22FB" w:rsidRDefault="00F84F17" w:rsidP="00010966">
      <w:pPr>
        <w:pStyle w:val="libFootnote0"/>
        <w:rPr>
          <w:rtl/>
        </w:rPr>
      </w:pPr>
      <w:r w:rsidRPr="000C22FB">
        <w:rPr>
          <w:rtl/>
        </w:rPr>
        <w:t xml:space="preserve">(2) يأتي في الباب 9 من </w:t>
      </w:r>
      <w:r w:rsidR="007C1778">
        <w:rPr>
          <w:rtl/>
        </w:rPr>
        <w:t xml:space="preserve">أبواب </w:t>
      </w:r>
      <w:r w:rsidRPr="000C22FB">
        <w:rPr>
          <w:rtl/>
        </w:rPr>
        <w:t xml:space="preserve">حد الزنا وفي الباب 31 من هذه </w:t>
      </w:r>
      <w:r w:rsidR="00AD67CF">
        <w:rPr>
          <w:rtl/>
        </w:rPr>
        <w:t>الأبواب</w:t>
      </w:r>
      <w:r>
        <w:rPr>
          <w:rtl/>
        </w:rPr>
        <w:t>.</w:t>
      </w:r>
      <w:r w:rsidRPr="000C22FB">
        <w:rPr>
          <w:rtl/>
        </w:rPr>
        <w:t xml:space="preserve"> </w:t>
      </w:r>
    </w:p>
    <w:p w:rsidR="00F84F17" w:rsidRDefault="00F84F17" w:rsidP="009D5E0B">
      <w:pPr>
        <w:pStyle w:val="libFootnoteCenterBold"/>
        <w:rPr>
          <w:rtl/>
        </w:rPr>
      </w:pPr>
      <w:r>
        <w:rPr>
          <w:rtl/>
        </w:rPr>
        <w:t xml:space="preserve">الباب 7 </w:t>
      </w:r>
    </w:p>
    <w:p w:rsidR="00F84F17" w:rsidRDefault="00F84F17" w:rsidP="009D5E0B">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7: 180 </w:t>
      </w:r>
      <w:r w:rsidR="007C1778">
        <w:rPr>
          <w:rtl/>
        </w:rPr>
        <w:t>/</w:t>
      </w:r>
      <w:r>
        <w:rPr>
          <w:rtl/>
        </w:rPr>
        <w:t xml:space="preserve"> 1، واورده في الحديث 1 من الباب 9 من </w:t>
      </w:r>
      <w:r w:rsidR="007C1778">
        <w:rPr>
          <w:rtl/>
        </w:rPr>
        <w:t xml:space="preserve">أبواب </w:t>
      </w:r>
      <w:r>
        <w:rPr>
          <w:rtl/>
        </w:rPr>
        <w:t xml:space="preserve">حد الزنا. </w:t>
      </w:r>
    </w:p>
    <w:p w:rsidR="00F84F17" w:rsidRPr="000C22FB" w:rsidRDefault="00F84F17" w:rsidP="009D5E0B">
      <w:pPr>
        <w:pStyle w:val="libFootnote0"/>
        <w:rPr>
          <w:rtl/>
        </w:rPr>
      </w:pPr>
      <w:r w:rsidRPr="000C22FB">
        <w:rPr>
          <w:rtl/>
        </w:rPr>
        <w:t>(</w:t>
      </w:r>
      <w:r w:rsidR="009D5E0B">
        <w:rPr>
          <w:rFonts w:hint="cs"/>
          <w:rtl/>
        </w:rPr>
        <w:t>3</w:t>
      </w:r>
      <w:r w:rsidRPr="000C22FB">
        <w:rPr>
          <w:rtl/>
        </w:rPr>
        <w:t>) علل الشرائع</w:t>
      </w:r>
      <w:r>
        <w:rPr>
          <w:rtl/>
        </w:rPr>
        <w:t>:</w:t>
      </w:r>
      <w:r w:rsidRPr="000C22FB">
        <w:rPr>
          <w:rtl/>
        </w:rPr>
        <w:t xml:space="preserve"> 534 </w:t>
      </w:r>
      <w:r w:rsidR="007C1778">
        <w:rPr>
          <w:rtl/>
        </w:rPr>
        <w:t>/</w:t>
      </w:r>
      <w:r w:rsidRPr="000C22FB">
        <w:rPr>
          <w:rtl/>
        </w:rPr>
        <w:t xml:space="preserve"> 1</w:t>
      </w:r>
      <w:r>
        <w:rPr>
          <w:rtl/>
        </w:rPr>
        <w:t>.</w:t>
      </w:r>
      <w:r w:rsidRPr="000C22FB">
        <w:rPr>
          <w:rtl/>
        </w:rPr>
        <w:t xml:space="preserve"> </w:t>
      </w:r>
    </w:p>
    <w:p w:rsidR="00F84F17" w:rsidRPr="000C22FB" w:rsidRDefault="00F84F17" w:rsidP="009D5E0B">
      <w:pPr>
        <w:pStyle w:val="libFootnote0"/>
        <w:rPr>
          <w:rtl/>
        </w:rPr>
      </w:pPr>
      <w:r w:rsidRPr="000C22FB">
        <w:rPr>
          <w:rtl/>
        </w:rPr>
        <w:t>(</w:t>
      </w:r>
      <w:r w:rsidR="009D5E0B">
        <w:rPr>
          <w:rFonts w:hint="cs"/>
          <w:rtl/>
        </w:rPr>
        <w:t>4</w:t>
      </w:r>
      <w:r w:rsidRPr="000C22FB">
        <w:rPr>
          <w:rtl/>
        </w:rPr>
        <w:t xml:space="preserve">) تقدم في البابين 1 و 2 من هذه </w:t>
      </w:r>
      <w:r w:rsidR="00AD67CF">
        <w:rPr>
          <w:rtl/>
        </w:rPr>
        <w:t>الأبواب</w:t>
      </w:r>
      <w:r>
        <w:rPr>
          <w:rtl/>
        </w:rPr>
        <w:t>.</w:t>
      </w:r>
      <w:r w:rsidRPr="000C22FB">
        <w:rPr>
          <w:rtl/>
        </w:rPr>
        <w:t xml:space="preserve"> </w:t>
      </w:r>
    </w:p>
    <w:p w:rsidR="00F84F17" w:rsidRPr="000C22FB" w:rsidRDefault="00F84F17" w:rsidP="009D5E0B">
      <w:pPr>
        <w:pStyle w:val="libFootnote0"/>
        <w:rPr>
          <w:rtl/>
        </w:rPr>
      </w:pPr>
      <w:r w:rsidRPr="000C22FB">
        <w:rPr>
          <w:rtl/>
        </w:rPr>
        <w:t>(</w:t>
      </w:r>
      <w:r w:rsidR="009D5E0B">
        <w:rPr>
          <w:rFonts w:hint="cs"/>
          <w:rtl/>
        </w:rPr>
        <w:t>5</w:t>
      </w:r>
      <w:r w:rsidRPr="000C22FB">
        <w:rPr>
          <w:rtl/>
        </w:rPr>
        <w:t xml:space="preserve">) يأتي في الباب 9 من </w:t>
      </w:r>
      <w:r w:rsidR="007C1778">
        <w:rPr>
          <w:rtl/>
        </w:rPr>
        <w:t xml:space="preserve">أبواب </w:t>
      </w:r>
      <w:r w:rsidRPr="000C22FB">
        <w:rPr>
          <w:rtl/>
        </w:rPr>
        <w:t xml:space="preserve">حد الزنا وفي الباب 10 من هذه </w:t>
      </w:r>
      <w:r w:rsidR="00AD67CF">
        <w:rPr>
          <w:rtl/>
        </w:rPr>
        <w:t>الأبواب</w:t>
      </w:r>
      <w:r>
        <w:rPr>
          <w:rtl/>
        </w:rPr>
        <w:t>.</w:t>
      </w:r>
      <w:r w:rsidRPr="000C22FB">
        <w:rPr>
          <w:rtl/>
        </w:rPr>
        <w:t xml:space="preserve"> </w:t>
      </w:r>
    </w:p>
    <w:p w:rsidR="00F84F17" w:rsidRPr="000C22FB" w:rsidRDefault="00F84F17" w:rsidP="009D5E0B">
      <w:pPr>
        <w:pStyle w:val="libFootnote0"/>
        <w:rPr>
          <w:rtl/>
        </w:rPr>
      </w:pPr>
      <w:r w:rsidRPr="000C22FB">
        <w:rPr>
          <w:rtl/>
        </w:rPr>
        <w:t>(</w:t>
      </w:r>
      <w:r w:rsidR="009D5E0B">
        <w:rPr>
          <w:rFonts w:hint="cs"/>
          <w:rtl/>
        </w:rPr>
        <w:t>6</w:t>
      </w:r>
      <w:r w:rsidRPr="000C22FB">
        <w:rPr>
          <w:rtl/>
        </w:rPr>
        <w:t xml:space="preserve">) يأتي في الباب 51 من </w:t>
      </w:r>
      <w:r w:rsidR="007C1778">
        <w:rPr>
          <w:rtl/>
        </w:rPr>
        <w:t xml:space="preserve">أبواب </w:t>
      </w:r>
      <w:r w:rsidRPr="000C22FB">
        <w:rPr>
          <w:rtl/>
        </w:rPr>
        <w:t>نكاح العبيد والاماء</w:t>
      </w:r>
      <w:r>
        <w:rPr>
          <w:rtl/>
        </w:rPr>
        <w:t>.</w:t>
      </w:r>
      <w:r w:rsidRPr="000C22FB">
        <w:rPr>
          <w:rtl/>
        </w:rPr>
        <w:t xml:space="preserve"> </w:t>
      </w:r>
    </w:p>
    <w:p w:rsidR="00F84F17" w:rsidRDefault="00F84F17" w:rsidP="009D5E0B">
      <w:pPr>
        <w:pStyle w:val="libFootnoteCenterBold"/>
        <w:rPr>
          <w:rtl/>
        </w:rPr>
      </w:pPr>
      <w:r>
        <w:rPr>
          <w:rtl/>
        </w:rPr>
        <w:t xml:space="preserve">الباب 8 </w:t>
      </w:r>
    </w:p>
    <w:p w:rsidR="00F84F17" w:rsidRDefault="00F84F17" w:rsidP="009D5E0B">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7: 189 </w:t>
      </w:r>
      <w:r w:rsidR="007C1778">
        <w:rPr>
          <w:rtl/>
        </w:rPr>
        <w:t>/</w:t>
      </w:r>
      <w:r>
        <w:rPr>
          <w:rtl/>
        </w:rPr>
        <w:t xml:space="preserve"> 1، واورده في الحديث 1 من الباب 17 من </w:t>
      </w:r>
      <w:r w:rsidR="007C1778">
        <w:rPr>
          <w:rtl/>
        </w:rPr>
        <w:t xml:space="preserve">أبواب </w:t>
      </w:r>
      <w:r>
        <w:rPr>
          <w:rtl/>
        </w:rPr>
        <w:t xml:space="preserve">حد الزنا. </w:t>
      </w:r>
    </w:p>
    <w:p w:rsidR="00AD106E" w:rsidRDefault="00AD106E" w:rsidP="00010966">
      <w:pPr>
        <w:pStyle w:val="libNormal"/>
        <w:rPr>
          <w:rtl/>
        </w:rPr>
      </w:pPr>
      <w:r>
        <w:rPr>
          <w:rtl/>
        </w:rPr>
        <w:br w:type="page"/>
      </w:r>
    </w:p>
    <w:p w:rsidR="00F84F17" w:rsidRDefault="00CA2645" w:rsidP="00F84F17">
      <w:pPr>
        <w:pStyle w:val="libNormal0"/>
        <w:rPr>
          <w:rtl/>
        </w:rPr>
      </w:pPr>
      <w:r>
        <w:rPr>
          <w:rtl/>
        </w:rPr>
        <w:lastRenderedPageBreak/>
        <w:t>محمّد</w:t>
      </w:r>
      <w:r w:rsidR="00144F6E">
        <w:rPr>
          <w:rtl/>
        </w:rPr>
        <w:t xml:space="preserve"> </w:t>
      </w:r>
      <w:r w:rsidR="00F84F17">
        <w:rPr>
          <w:rtl/>
        </w:rPr>
        <w:t xml:space="preserve">بن يحيى، عن أحمد بن </w:t>
      </w:r>
      <w:r>
        <w:rPr>
          <w:rtl/>
        </w:rPr>
        <w:t>محمّد</w:t>
      </w:r>
      <w:r w:rsidR="00144F6E">
        <w:rPr>
          <w:rtl/>
        </w:rPr>
        <w:t xml:space="preserve"> </w:t>
      </w:r>
      <w:r w:rsidR="008D14CD">
        <w:rPr>
          <w:rtl/>
        </w:rPr>
        <w:t>جميعاً</w:t>
      </w:r>
      <w:r w:rsidR="00F84F17">
        <w:rPr>
          <w:rtl/>
        </w:rPr>
        <w:t>، عن ابن محبوب، عن أبي أي</w:t>
      </w:r>
      <w:r w:rsidR="009D5E0B">
        <w:rPr>
          <w:rFonts w:hint="cs"/>
          <w:rtl/>
        </w:rPr>
        <w:t>ّ</w:t>
      </w:r>
      <w:r w:rsidR="00F84F17">
        <w:rPr>
          <w:rtl/>
        </w:rPr>
        <w:t>وب، عن بريد العجلي قال: سئل أبوجعفر</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F84F17">
        <w:rPr>
          <w:rtl/>
        </w:rPr>
        <w:t>عن رجل اغتصب امرأة فرجها؟ قال: يقتل محصنا</w:t>
      </w:r>
      <w:r w:rsidR="009D5E0B">
        <w:rPr>
          <w:rFonts w:hint="cs"/>
          <w:rtl/>
        </w:rPr>
        <w:t>ً</w:t>
      </w:r>
      <w:r w:rsidR="00F84F17">
        <w:rPr>
          <w:rtl/>
        </w:rPr>
        <w:t xml:space="preserve"> كان أو غير محصن. </w:t>
      </w:r>
    </w:p>
    <w:p w:rsidR="00F84F17" w:rsidRDefault="00F84F17" w:rsidP="00F84F17">
      <w:pPr>
        <w:pStyle w:val="libNormal"/>
        <w:rPr>
          <w:rtl/>
        </w:rPr>
      </w:pPr>
      <w:r w:rsidRPr="0042356D">
        <w:rPr>
          <w:rStyle w:val="libNormalChar"/>
          <w:rtl/>
        </w:rPr>
        <w:t xml:space="preserve">[ 25724 ] </w:t>
      </w:r>
      <w:r>
        <w:rPr>
          <w:rtl/>
        </w:rPr>
        <w:t xml:space="preserve">2 -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عقاب </w:t>
      </w:r>
      <w:r w:rsidR="006E7E4E">
        <w:rPr>
          <w:rtl/>
        </w:rPr>
        <w:t>الأعمال</w:t>
      </w:r>
      <w:r w:rsidR="00E609E6">
        <w:rPr>
          <w:rtl/>
        </w:rPr>
        <w:t xml:space="preserve"> </w:t>
      </w:r>
      <w:r w:rsidRPr="0042356D">
        <w:rPr>
          <w:rStyle w:val="libNormalChar"/>
          <w:rtl/>
        </w:rPr>
        <w:t xml:space="preserve">) </w:t>
      </w:r>
      <w:r>
        <w:rPr>
          <w:rtl/>
        </w:rPr>
        <w:t>بسند تقد</w:t>
      </w:r>
      <w:r w:rsidR="009D5E0B">
        <w:rPr>
          <w:rFonts w:hint="cs"/>
          <w:rtl/>
        </w:rPr>
        <w:t>ّ</w:t>
      </w:r>
      <w:r>
        <w:rPr>
          <w:rtl/>
        </w:rPr>
        <w:t xml:space="preserve">م في عيادة المريض </w:t>
      </w:r>
      <w:r w:rsidRPr="008A3CBA">
        <w:rPr>
          <w:rStyle w:val="libFootnotenumChar"/>
          <w:rtl/>
        </w:rPr>
        <w:t>(1)</w:t>
      </w:r>
      <w:r>
        <w:rPr>
          <w:rtl/>
        </w:rPr>
        <w:t xml:space="preserve"> عن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قال: المرأة إذا طاوعت الرجل فنال منها حر</w:t>
      </w:r>
      <w:r w:rsidR="009D5E0B">
        <w:rPr>
          <w:rFonts w:hint="cs"/>
          <w:rtl/>
        </w:rPr>
        <w:t>ا</w:t>
      </w:r>
      <w:r w:rsidR="009D5E0B">
        <w:rPr>
          <w:rtl/>
        </w:rPr>
        <w:t>م</w:t>
      </w:r>
      <w:r w:rsidR="00303AB9">
        <w:rPr>
          <w:rtl/>
        </w:rPr>
        <w:t>ا</w:t>
      </w:r>
      <w:r w:rsidR="009D5E0B">
        <w:rPr>
          <w:rFonts w:hint="cs"/>
          <w:rtl/>
        </w:rPr>
        <w:t>ً</w:t>
      </w:r>
      <w:r w:rsidR="00303AB9">
        <w:rPr>
          <w:rtl/>
        </w:rPr>
        <w:t xml:space="preserve"> </w:t>
      </w:r>
      <w:r>
        <w:rPr>
          <w:rtl/>
        </w:rPr>
        <w:t>وقب</w:t>
      </w:r>
      <w:r w:rsidR="009D5E0B">
        <w:rPr>
          <w:rFonts w:hint="cs"/>
          <w:rtl/>
        </w:rPr>
        <w:t>ّ</w:t>
      </w:r>
      <w:r>
        <w:rPr>
          <w:rtl/>
        </w:rPr>
        <w:t>لها وباشرها حر</w:t>
      </w:r>
      <w:r w:rsidR="00303AB9">
        <w:rPr>
          <w:rtl/>
        </w:rPr>
        <w:t xml:space="preserve">إمّا </w:t>
      </w:r>
      <w:r>
        <w:rPr>
          <w:rtl/>
        </w:rPr>
        <w:t xml:space="preserve">أو فاكهها أو أصاب منها فاحشة فعليها مثل ما على الرجل، فإن غلبها على نفسها كان على الرجل وزره ووزرها.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(2)</w:t>
      </w:r>
      <w:r>
        <w:rPr>
          <w:rtl/>
        </w:rPr>
        <w:t xml:space="preserve">، ويأتي ما </w:t>
      </w:r>
      <w:r w:rsidR="00CD662E">
        <w:rPr>
          <w:rtl/>
        </w:rPr>
        <w:t xml:space="preserve">يدلّ </w:t>
      </w:r>
      <w:r>
        <w:rPr>
          <w:rtl/>
        </w:rPr>
        <w:t xml:space="preserve">عليه في الحدود </w:t>
      </w:r>
      <w:r w:rsidRPr="008A3CBA">
        <w:rPr>
          <w:rStyle w:val="libFootnotenumChar"/>
          <w:rtl/>
        </w:rPr>
        <w:t>(3)</w:t>
      </w:r>
      <w:r>
        <w:rPr>
          <w:rtl/>
        </w:rPr>
        <w:t xml:space="preserve">. </w:t>
      </w:r>
    </w:p>
    <w:p w:rsidR="00F84F17" w:rsidRDefault="00F84F17" w:rsidP="00F84F17">
      <w:pPr>
        <w:pStyle w:val="Heading2Center"/>
        <w:rPr>
          <w:rtl/>
        </w:rPr>
      </w:pPr>
      <w:bookmarkStart w:id="729" w:name="_Toc306632953"/>
      <w:bookmarkStart w:id="730" w:name="_Toc379097884"/>
      <w:bookmarkStart w:id="731" w:name="_Toc174804373"/>
      <w:r>
        <w:rPr>
          <w:rtl/>
        </w:rPr>
        <w:t>9 - باب تحريم الزنا سواء كانت المرأة مسلمة ام يهودية أم</w:t>
      </w:r>
      <w:bookmarkEnd w:id="729"/>
      <w:r>
        <w:rPr>
          <w:rtl/>
        </w:rPr>
        <w:t xml:space="preserve"> </w:t>
      </w:r>
      <w:bookmarkStart w:id="732" w:name="_Toc306632954"/>
      <w:r>
        <w:rPr>
          <w:rtl/>
        </w:rPr>
        <w:t xml:space="preserve">نصرانية أم </w:t>
      </w:r>
      <w:r w:rsidR="00B01CCB">
        <w:rPr>
          <w:rtl/>
        </w:rPr>
        <w:t xml:space="preserve">مجوسيّة </w:t>
      </w:r>
      <w:r w:rsidR="009D5E0B">
        <w:rPr>
          <w:rtl/>
        </w:rPr>
        <w:t xml:space="preserve">حرة ام </w:t>
      </w:r>
      <w:r w:rsidR="009D5E0B">
        <w:rPr>
          <w:rFonts w:hint="cs"/>
          <w:rtl/>
        </w:rPr>
        <w:t>أ</w:t>
      </w:r>
      <w:r>
        <w:rPr>
          <w:rtl/>
        </w:rPr>
        <w:t>مة قبلا</w:t>
      </w:r>
      <w:r w:rsidR="009D5E0B">
        <w:rPr>
          <w:rFonts w:hint="cs"/>
          <w:rtl/>
        </w:rPr>
        <w:t>ً</w:t>
      </w:r>
      <w:r w:rsidR="009D5E0B">
        <w:rPr>
          <w:rtl/>
        </w:rPr>
        <w:t xml:space="preserve"> </w:t>
      </w:r>
      <w:r w:rsidR="009D5E0B">
        <w:rPr>
          <w:rFonts w:hint="cs"/>
          <w:rtl/>
        </w:rPr>
        <w:t>أ</w:t>
      </w:r>
      <w:r>
        <w:rPr>
          <w:rtl/>
        </w:rPr>
        <w:t>م د</w:t>
      </w:r>
      <w:r w:rsidR="009D5E0B">
        <w:rPr>
          <w:rFonts w:hint="cs"/>
          <w:rtl/>
        </w:rPr>
        <w:t>ُ</w:t>
      </w:r>
      <w:r>
        <w:rPr>
          <w:rtl/>
        </w:rPr>
        <w:t>برا</w:t>
      </w:r>
      <w:bookmarkEnd w:id="730"/>
      <w:bookmarkEnd w:id="732"/>
      <w:r w:rsidR="009D5E0B">
        <w:rPr>
          <w:rFonts w:hint="cs"/>
          <w:rtl/>
        </w:rPr>
        <w:t>ً</w:t>
      </w:r>
      <w:bookmarkEnd w:id="731"/>
      <w:r>
        <w:rPr>
          <w:rtl/>
        </w:rPr>
        <w:t xml:space="preserve"> </w:t>
      </w:r>
    </w:p>
    <w:p w:rsidR="00F84F17" w:rsidRDefault="00F84F17" w:rsidP="00F84F17">
      <w:pPr>
        <w:pStyle w:val="libNormal"/>
        <w:rPr>
          <w:rtl/>
        </w:rPr>
      </w:pPr>
      <w:r w:rsidRPr="0042356D">
        <w:rPr>
          <w:rStyle w:val="libNormalChar"/>
          <w:rtl/>
        </w:rPr>
        <w:t xml:space="preserve">[ 25725 ]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شعيب بن واقد، عن الحسين بن زيد، عن الصادق، عن آبائه، عن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 في حديث المناهي - قال: </w:t>
      </w:r>
      <w:r w:rsidR="00E5033F">
        <w:rPr>
          <w:rtl/>
        </w:rPr>
        <w:t xml:space="preserve">إلّا </w:t>
      </w:r>
      <w:r>
        <w:rPr>
          <w:rtl/>
        </w:rPr>
        <w:t xml:space="preserve">ومن زنى بامرأة مسلمة أو يهودية أو نصرانية أو </w:t>
      </w:r>
      <w:r w:rsidR="00B01CCB">
        <w:rPr>
          <w:rtl/>
        </w:rPr>
        <w:t xml:space="preserve">مجوسيّة </w:t>
      </w:r>
      <w:r>
        <w:rPr>
          <w:rtl/>
        </w:rPr>
        <w:t xml:space="preserve">حرة أو أمة </w:t>
      </w:r>
      <w:r w:rsidR="007B3A37">
        <w:rPr>
          <w:rtl/>
        </w:rPr>
        <w:t xml:space="preserve">ثمّ </w:t>
      </w:r>
      <w:r>
        <w:rPr>
          <w:rtl/>
        </w:rPr>
        <w:t>لم يتب منه ومات مصر</w:t>
      </w:r>
      <w:r w:rsidR="00CD29ED">
        <w:rPr>
          <w:rFonts w:hint="cs"/>
          <w:rtl/>
        </w:rPr>
        <w:t>ّ</w:t>
      </w:r>
      <w:r>
        <w:rPr>
          <w:rtl/>
        </w:rPr>
        <w:t>ا</w:t>
      </w:r>
      <w:r w:rsidR="00CD29ED">
        <w:rPr>
          <w:rFonts w:hint="cs"/>
          <w:rtl/>
        </w:rPr>
        <w:t>ً</w:t>
      </w:r>
      <w:r>
        <w:rPr>
          <w:rtl/>
        </w:rPr>
        <w:t xml:space="preserve"> عليه فتح الله تعالى له في قبره ثلاثمائة باب يخرج منها حي</w:t>
      </w:r>
      <w:r w:rsidR="009D5E0B">
        <w:rPr>
          <w:rFonts w:hint="cs"/>
          <w:rtl/>
        </w:rPr>
        <w:t>ّ</w:t>
      </w:r>
      <w:r>
        <w:rPr>
          <w:rtl/>
        </w:rPr>
        <w:t xml:space="preserve">ات وعقارب وثعبان من النار، فهو يحترق إلى يوم القيامة، فإذا بعث من قبره تأذّى الناس من نتن ريحه فيعرف بذلك وبما كان يعمل في دار الدنيا </w:t>
      </w:r>
      <w:r w:rsidR="004367C5">
        <w:rPr>
          <w:rtl/>
        </w:rPr>
        <w:t xml:space="preserve">حتّى </w:t>
      </w:r>
      <w:r>
        <w:rPr>
          <w:rtl/>
        </w:rPr>
        <w:t xml:space="preserve">يؤمر به إلى النار، </w:t>
      </w:r>
      <w:r w:rsidR="00E5033F">
        <w:rPr>
          <w:rtl/>
        </w:rPr>
        <w:t xml:space="preserve">إلّا </w:t>
      </w:r>
      <w:r>
        <w:rPr>
          <w:rtl/>
        </w:rPr>
        <w:t xml:space="preserve">وان الله حرم الحرام وحد الحدود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عقاب </w:t>
      </w:r>
      <w:r w:rsidR="006E7E4E">
        <w:rPr>
          <w:rtl/>
        </w:rPr>
        <w:t>الأعمال</w:t>
      </w:r>
      <w:r>
        <w:rPr>
          <w:rtl/>
        </w:rPr>
        <w:t xml:space="preserve">: 334 باختلاف. </w:t>
      </w:r>
    </w:p>
    <w:p w:rsidR="00F84F17" w:rsidRPr="000C22FB" w:rsidRDefault="00F84F17" w:rsidP="00010966">
      <w:pPr>
        <w:pStyle w:val="libFootnote0"/>
        <w:rPr>
          <w:rtl/>
        </w:rPr>
      </w:pPr>
      <w:r w:rsidRPr="000C22FB">
        <w:rPr>
          <w:rtl/>
        </w:rPr>
        <w:t xml:space="preserve">(1) تقدم في الحديث 9 من الباب 10 من </w:t>
      </w:r>
      <w:r w:rsidR="007C1778">
        <w:rPr>
          <w:rtl/>
        </w:rPr>
        <w:t xml:space="preserve">أبواب </w:t>
      </w:r>
      <w:r w:rsidRPr="000C22FB">
        <w:rPr>
          <w:rtl/>
        </w:rPr>
        <w:t>الاحتضار</w:t>
      </w:r>
      <w:r>
        <w:rPr>
          <w:rtl/>
        </w:rPr>
        <w:t>.</w:t>
      </w:r>
      <w:r w:rsidRPr="000C22FB">
        <w:rPr>
          <w:rtl/>
        </w:rPr>
        <w:t xml:space="preserve"> </w:t>
      </w:r>
    </w:p>
    <w:p w:rsidR="00F84F17" w:rsidRPr="000C22FB" w:rsidRDefault="00F84F17" w:rsidP="00010966">
      <w:pPr>
        <w:pStyle w:val="libFootnote0"/>
        <w:rPr>
          <w:rtl/>
        </w:rPr>
      </w:pPr>
      <w:r w:rsidRPr="000C22FB">
        <w:rPr>
          <w:rtl/>
        </w:rPr>
        <w:t xml:space="preserve">(2) تقدم في الحديث 3 من الباب 3 من هذه </w:t>
      </w:r>
      <w:r w:rsidR="00AD67CF">
        <w:rPr>
          <w:rtl/>
        </w:rPr>
        <w:t>الأبواب</w:t>
      </w:r>
      <w:r>
        <w:rPr>
          <w:rtl/>
        </w:rPr>
        <w:t>.</w:t>
      </w:r>
      <w:r w:rsidRPr="000C22FB">
        <w:rPr>
          <w:rtl/>
        </w:rPr>
        <w:t xml:space="preserve"> </w:t>
      </w:r>
    </w:p>
    <w:p w:rsidR="00F84F17" w:rsidRPr="000C22FB" w:rsidRDefault="00F84F17" w:rsidP="00010966">
      <w:pPr>
        <w:pStyle w:val="libFootnote0"/>
        <w:rPr>
          <w:rtl/>
        </w:rPr>
      </w:pPr>
      <w:r w:rsidRPr="000C22FB">
        <w:rPr>
          <w:rtl/>
        </w:rPr>
        <w:t xml:space="preserve">(3) يأتي في الباب 17 من </w:t>
      </w:r>
      <w:r w:rsidR="007C1778">
        <w:rPr>
          <w:rtl/>
        </w:rPr>
        <w:t xml:space="preserve">أبواب </w:t>
      </w:r>
      <w:r w:rsidRPr="000C22FB">
        <w:rPr>
          <w:rtl/>
        </w:rPr>
        <w:t>حد الزنا</w:t>
      </w:r>
      <w:r>
        <w:rPr>
          <w:rtl/>
        </w:rPr>
        <w:t>.</w:t>
      </w:r>
      <w:r w:rsidRPr="000C22FB">
        <w:rPr>
          <w:rtl/>
        </w:rPr>
        <w:t xml:space="preserve"> </w:t>
      </w:r>
    </w:p>
    <w:p w:rsidR="00F84F17" w:rsidRDefault="00F84F17" w:rsidP="00CD29ED">
      <w:pPr>
        <w:pStyle w:val="libFootnoteCenterBold"/>
        <w:rPr>
          <w:rtl/>
        </w:rPr>
      </w:pPr>
      <w:r>
        <w:rPr>
          <w:rtl/>
        </w:rPr>
        <w:t xml:space="preserve">الباب 9 </w:t>
      </w:r>
    </w:p>
    <w:p w:rsidR="00F84F17" w:rsidRDefault="00F84F17" w:rsidP="00CD29ED">
      <w:pPr>
        <w:pStyle w:val="libFootnoteCenterBold"/>
        <w:rPr>
          <w:rtl/>
        </w:rPr>
      </w:pPr>
      <w:r>
        <w:rPr>
          <w:rtl/>
        </w:rPr>
        <w:t xml:space="preserve">فيه حديثان </w:t>
      </w:r>
    </w:p>
    <w:p w:rsidR="00F84F17" w:rsidRDefault="00F84F17" w:rsidP="00010966">
      <w:pPr>
        <w:pStyle w:val="libFootnote0"/>
        <w:rPr>
          <w:rtl/>
        </w:rPr>
      </w:pPr>
      <w:r>
        <w:rPr>
          <w:rtl/>
        </w:rPr>
        <w:t xml:space="preserve">1 - الفقيه 4: 6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فما أحد أغير من الله ومن غيرته حر</w:t>
      </w:r>
      <w:r w:rsidR="00FC304E">
        <w:rPr>
          <w:rFonts w:hint="cs"/>
          <w:rtl/>
        </w:rPr>
        <w:t>ّ</w:t>
      </w:r>
      <w:r>
        <w:rPr>
          <w:rtl/>
        </w:rPr>
        <w:t xml:space="preserve">م الفواحش. </w:t>
      </w:r>
    </w:p>
    <w:p w:rsidR="00F84F17" w:rsidRDefault="00F84F17" w:rsidP="00F84F17">
      <w:pPr>
        <w:pStyle w:val="libNormal"/>
        <w:rPr>
          <w:rtl/>
        </w:rPr>
      </w:pPr>
      <w:r w:rsidRPr="0042356D">
        <w:rPr>
          <w:rStyle w:val="libNormalChar"/>
          <w:rtl/>
        </w:rPr>
        <w:t xml:space="preserve">[ 25726 ] </w:t>
      </w:r>
      <w:r>
        <w:rPr>
          <w:rtl/>
        </w:rPr>
        <w:t>2 - ورواه في</w:t>
      </w:r>
      <w:r w:rsidRPr="0042356D">
        <w:rPr>
          <w:rStyle w:val="libNormalChar"/>
          <w:rtl/>
        </w:rPr>
        <w:t xml:space="preserve"> ( </w:t>
      </w:r>
      <w:r>
        <w:rPr>
          <w:rtl/>
        </w:rPr>
        <w:t xml:space="preserve">عقاب </w:t>
      </w:r>
      <w:r w:rsidR="006E7E4E">
        <w:rPr>
          <w:rtl/>
        </w:rPr>
        <w:t>الأعمال</w:t>
      </w:r>
      <w:r w:rsidR="00E609E6">
        <w:rPr>
          <w:rtl/>
        </w:rPr>
        <w:t xml:space="preserve"> </w:t>
      </w:r>
      <w:r w:rsidRPr="0042356D">
        <w:rPr>
          <w:rStyle w:val="libNormalChar"/>
          <w:rtl/>
        </w:rPr>
        <w:t xml:space="preserve">) </w:t>
      </w:r>
      <w:r>
        <w:rPr>
          <w:rtl/>
        </w:rPr>
        <w:t>بإسناد تقدم في عيادة المريض نحوه وزاد: ومن نكح امرأة حر</w:t>
      </w:r>
      <w:r w:rsidR="00FC304E">
        <w:rPr>
          <w:rFonts w:hint="cs"/>
          <w:rtl/>
        </w:rPr>
        <w:t>ا</w:t>
      </w:r>
      <w:r w:rsidR="00FC304E">
        <w:rPr>
          <w:rtl/>
        </w:rPr>
        <w:t>م</w:t>
      </w:r>
      <w:r w:rsidR="00303AB9">
        <w:rPr>
          <w:rtl/>
        </w:rPr>
        <w:t>ا</w:t>
      </w:r>
      <w:r w:rsidR="00FC304E">
        <w:rPr>
          <w:rFonts w:hint="cs"/>
          <w:rtl/>
        </w:rPr>
        <w:t>ً</w:t>
      </w:r>
      <w:r w:rsidR="00303AB9">
        <w:rPr>
          <w:rtl/>
        </w:rPr>
        <w:t xml:space="preserve"> </w:t>
      </w:r>
      <w:r>
        <w:rPr>
          <w:rtl/>
        </w:rPr>
        <w:t xml:space="preserve">في دبرها أو </w:t>
      </w:r>
      <w:r w:rsidR="00CA2645">
        <w:rPr>
          <w:rtl/>
        </w:rPr>
        <w:t xml:space="preserve">رجلاً </w:t>
      </w:r>
      <w:r>
        <w:rPr>
          <w:rtl/>
        </w:rPr>
        <w:t>أو غل</w:t>
      </w:r>
      <w:r w:rsidR="00303AB9">
        <w:rPr>
          <w:rtl/>
        </w:rPr>
        <w:t xml:space="preserve">إمّا </w:t>
      </w:r>
      <w:r>
        <w:rPr>
          <w:rtl/>
        </w:rPr>
        <w:t xml:space="preserve">حشره الله يوم القيامة أنتن من الجيفة يتأذّى به الناس </w:t>
      </w:r>
      <w:r w:rsidR="004367C5">
        <w:rPr>
          <w:rtl/>
        </w:rPr>
        <w:t xml:space="preserve">حتّى </w:t>
      </w:r>
      <w:r>
        <w:rPr>
          <w:rtl/>
        </w:rPr>
        <w:t>يدخل جهنم، ولا يقبل الله منه صرفا ولا عدلا، وأحبط الله عمله ويدعه</w:t>
      </w:r>
      <w:r w:rsidR="00FC304E">
        <w:rPr>
          <w:rFonts w:hint="cs"/>
          <w:rtl/>
        </w:rPr>
        <w:t>ُ</w:t>
      </w:r>
      <w:r>
        <w:rPr>
          <w:rtl/>
        </w:rPr>
        <w:t xml:space="preserve"> في تابوت مشدود بمسامير من حديد ويضرب عليه في التابوت بصفائح </w:t>
      </w:r>
      <w:r w:rsidR="004367C5">
        <w:rPr>
          <w:rtl/>
        </w:rPr>
        <w:t xml:space="preserve">حتّى </w:t>
      </w:r>
      <w:r>
        <w:rPr>
          <w:rtl/>
        </w:rPr>
        <w:t xml:space="preserve">يتشبك في تلك المسامير، فلو وضع عرق من عروقه على أربعمائة امة لماتوا </w:t>
      </w:r>
      <w:r w:rsidR="008D14CD">
        <w:rPr>
          <w:rtl/>
        </w:rPr>
        <w:t>جميعاً</w:t>
      </w:r>
      <w:r>
        <w:rPr>
          <w:rtl/>
        </w:rPr>
        <w:t>، وهو من أشدّ أهل النار عذابا</w:t>
      </w:r>
      <w:r w:rsidR="00FC304E">
        <w:rPr>
          <w:rFonts w:hint="cs"/>
          <w:rtl/>
        </w:rPr>
        <w:t>ً</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733" w:name="_Toc306632955"/>
      <w:bookmarkStart w:id="734" w:name="_Toc379097885"/>
      <w:bookmarkStart w:id="735" w:name="_Toc174804374"/>
      <w:r>
        <w:rPr>
          <w:rtl/>
        </w:rPr>
        <w:t>10 - باب وجوب التوبة من الزنا</w:t>
      </w:r>
      <w:bookmarkEnd w:id="733"/>
      <w:bookmarkEnd w:id="734"/>
      <w:bookmarkEnd w:id="735"/>
      <w:r>
        <w:rPr>
          <w:rtl/>
        </w:rPr>
        <w:t xml:space="preserve"> </w:t>
      </w:r>
    </w:p>
    <w:p w:rsidR="00F84F17" w:rsidRDefault="00F84F17" w:rsidP="00F84F17">
      <w:pPr>
        <w:pStyle w:val="libNormal"/>
        <w:rPr>
          <w:rtl/>
        </w:rPr>
      </w:pPr>
      <w:r w:rsidRPr="0042356D">
        <w:rPr>
          <w:rStyle w:val="libNormalChar"/>
          <w:rtl/>
        </w:rPr>
        <w:t xml:space="preserve">[ 25727 ]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عقاب </w:t>
      </w:r>
      <w:r w:rsidR="006E7E4E">
        <w:rPr>
          <w:rtl/>
        </w:rPr>
        <w:t>الأعمال</w:t>
      </w:r>
      <w:r w:rsidR="00E609E6">
        <w:rPr>
          <w:rtl/>
        </w:rPr>
        <w:t xml:space="preserve"> </w:t>
      </w:r>
      <w:r>
        <w:rPr>
          <w:rtl/>
        </w:rPr>
        <w:t xml:space="preserve">): بإسناده عن </w:t>
      </w:r>
      <w:r w:rsidR="00CA2645">
        <w:rPr>
          <w:rtl/>
        </w:rPr>
        <w:t>محمّد</w:t>
      </w:r>
      <w:r w:rsidR="00144F6E">
        <w:rPr>
          <w:rtl/>
        </w:rPr>
        <w:t xml:space="preserve"> </w:t>
      </w:r>
      <w:r>
        <w:rPr>
          <w:rtl/>
        </w:rPr>
        <w:t xml:space="preserve">بن الحسن، عن الحسن بن متيل، عن أحمد بن أبي عبدالله، عن يحيى بن المغيرة، عن حفص، عن زيد بن </w:t>
      </w:r>
      <w:r w:rsidR="007B3A37">
        <w:rPr>
          <w:rtl/>
        </w:rPr>
        <w:t xml:space="preserve">عليّ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إذا كان يوم القيامة أهب الله ريحاً منتنة يتأذّى بها أهل الجمع </w:t>
      </w:r>
      <w:r w:rsidR="004367C5">
        <w:rPr>
          <w:rtl/>
        </w:rPr>
        <w:t xml:space="preserve">حتّى </w:t>
      </w:r>
      <w:r>
        <w:rPr>
          <w:rtl/>
        </w:rPr>
        <w:t>إذا هم</w:t>
      </w:r>
      <w:r w:rsidR="00FC304E">
        <w:rPr>
          <w:rFonts w:hint="cs"/>
          <w:rtl/>
        </w:rPr>
        <w:t>ّ</w:t>
      </w:r>
      <w:r>
        <w:rPr>
          <w:rtl/>
        </w:rPr>
        <w:t>ت ان تمسك بأنفاس الناس ناداهم مناد: هل تدرون ما هذه الريح التي قد آذتكم؟ فيقولون: لا، وقد آذتنا وبلغت من</w:t>
      </w:r>
      <w:r w:rsidR="00B97DE6">
        <w:rPr>
          <w:rFonts w:hint="cs"/>
          <w:rtl/>
        </w:rPr>
        <w:t>ّ</w:t>
      </w:r>
      <w:r>
        <w:rPr>
          <w:rtl/>
        </w:rPr>
        <w:t>ا كل</w:t>
      </w:r>
      <w:r w:rsidR="00B97DE6">
        <w:rPr>
          <w:rFonts w:hint="cs"/>
          <w:rtl/>
        </w:rPr>
        <w:t>ّ</w:t>
      </w:r>
      <w:r>
        <w:rPr>
          <w:rtl/>
        </w:rPr>
        <w:t xml:space="preserve"> مبلغ، قال: </w:t>
      </w:r>
      <w:r w:rsidR="007B3A37">
        <w:rPr>
          <w:rtl/>
        </w:rPr>
        <w:t xml:space="preserve">ثمّ </w:t>
      </w:r>
      <w:r>
        <w:rPr>
          <w:rtl/>
        </w:rPr>
        <w:t xml:space="preserve">يقال: هذه ريح فروج الزناة </w:t>
      </w:r>
      <w:r w:rsidR="00F224D9">
        <w:rPr>
          <w:rtl/>
        </w:rPr>
        <w:t>ألذّ</w:t>
      </w:r>
      <w:r>
        <w:rPr>
          <w:rtl/>
        </w:rPr>
        <w:t xml:space="preserve">ين لقوا الله بالزنا </w:t>
      </w:r>
      <w:r w:rsidR="007B3A37">
        <w:rPr>
          <w:rtl/>
        </w:rPr>
        <w:t xml:space="preserve">ثمّ </w:t>
      </w:r>
      <w:r>
        <w:rPr>
          <w:rtl/>
        </w:rPr>
        <w:t xml:space="preserve">لم يتوبوا فالعنوهم لعنهم الله، فلا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عقاب </w:t>
      </w:r>
      <w:r w:rsidR="006E7E4E">
        <w:rPr>
          <w:rtl/>
        </w:rPr>
        <w:t>الأعمال</w:t>
      </w:r>
      <w:r>
        <w:rPr>
          <w:rtl/>
        </w:rPr>
        <w:t xml:space="preserve">: 332. </w:t>
      </w:r>
    </w:p>
    <w:p w:rsidR="00F84F17" w:rsidRPr="000C22FB" w:rsidRDefault="00F84F17" w:rsidP="00010966">
      <w:pPr>
        <w:pStyle w:val="libFootnote0"/>
        <w:rPr>
          <w:rtl/>
        </w:rPr>
      </w:pPr>
      <w:r w:rsidRPr="000C22FB">
        <w:rPr>
          <w:rtl/>
        </w:rPr>
        <w:t xml:space="preserve">(1) تقدم في الحديث 8 من الباب 2 من </w:t>
      </w:r>
      <w:r w:rsidR="007C1778">
        <w:rPr>
          <w:rtl/>
        </w:rPr>
        <w:t xml:space="preserve">أبواب </w:t>
      </w:r>
      <w:r w:rsidRPr="000C22FB">
        <w:rPr>
          <w:rtl/>
        </w:rPr>
        <w:t xml:space="preserve">القبلة وفي الحديث 3 من الباب 7 من </w:t>
      </w:r>
      <w:r w:rsidR="007C1778">
        <w:rPr>
          <w:rtl/>
        </w:rPr>
        <w:t xml:space="preserve">أبواب </w:t>
      </w:r>
      <w:r w:rsidRPr="000C22FB">
        <w:rPr>
          <w:rtl/>
        </w:rPr>
        <w:t xml:space="preserve">الصدقة وفي الحديث 9 من الباب 45 من </w:t>
      </w:r>
      <w:r w:rsidR="007C1778">
        <w:rPr>
          <w:rtl/>
        </w:rPr>
        <w:t xml:space="preserve">أبواب </w:t>
      </w:r>
      <w:r w:rsidRPr="000C22FB">
        <w:rPr>
          <w:rtl/>
        </w:rPr>
        <w:t>جهاد النفس</w:t>
      </w:r>
      <w:r>
        <w:rPr>
          <w:rtl/>
        </w:rPr>
        <w:t>،</w:t>
      </w:r>
      <w:r w:rsidRPr="000C22FB">
        <w:rPr>
          <w:rtl/>
        </w:rPr>
        <w:t xml:space="preserve"> وفي الباب 1 وفي الحديثين 4 و 5 من الباب 2 من هذه </w:t>
      </w:r>
      <w:r w:rsidR="00AD67CF">
        <w:rPr>
          <w:rtl/>
        </w:rPr>
        <w:t>الأبواب</w:t>
      </w:r>
      <w:r>
        <w:rPr>
          <w:rtl/>
        </w:rPr>
        <w:t>.</w:t>
      </w:r>
      <w:r w:rsidRPr="000C22FB">
        <w:rPr>
          <w:rtl/>
        </w:rPr>
        <w:t xml:space="preserve"> </w:t>
      </w:r>
    </w:p>
    <w:p w:rsidR="00F84F17" w:rsidRPr="000C22FB" w:rsidRDefault="00F84F17" w:rsidP="00010966">
      <w:pPr>
        <w:pStyle w:val="libFootnote0"/>
        <w:rPr>
          <w:rtl/>
        </w:rPr>
      </w:pPr>
      <w:r w:rsidRPr="000C22FB">
        <w:rPr>
          <w:rtl/>
        </w:rPr>
        <w:t xml:space="preserve">(2) يأتي ما </w:t>
      </w:r>
      <w:r w:rsidR="00CD662E">
        <w:rPr>
          <w:rtl/>
        </w:rPr>
        <w:t xml:space="preserve">يدلّ </w:t>
      </w:r>
      <w:r w:rsidRPr="000C22FB">
        <w:rPr>
          <w:rtl/>
        </w:rPr>
        <w:t xml:space="preserve">على بعض المقصود في الباب 12 من هذه </w:t>
      </w:r>
      <w:r w:rsidR="00AD67CF">
        <w:rPr>
          <w:rtl/>
        </w:rPr>
        <w:t>ال</w:t>
      </w:r>
      <w:r w:rsidR="007C1778">
        <w:rPr>
          <w:rtl/>
        </w:rPr>
        <w:t xml:space="preserve">أبواب </w:t>
      </w:r>
      <w:r w:rsidRPr="000C22FB">
        <w:rPr>
          <w:rtl/>
        </w:rPr>
        <w:t xml:space="preserve">وفي الباب 50 من </w:t>
      </w:r>
      <w:r w:rsidR="007C1778">
        <w:rPr>
          <w:rtl/>
        </w:rPr>
        <w:t xml:space="preserve">أبواب </w:t>
      </w:r>
      <w:r w:rsidRPr="000C22FB">
        <w:rPr>
          <w:rtl/>
        </w:rPr>
        <w:t>حد الزنا</w:t>
      </w:r>
      <w:r>
        <w:rPr>
          <w:rtl/>
        </w:rPr>
        <w:t>.</w:t>
      </w:r>
      <w:r w:rsidRPr="000C22FB">
        <w:rPr>
          <w:rtl/>
        </w:rPr>
        <w:t xml:space="preserve"> </w:t>
      </w:r>
    </w:p>
    <w:p w:rsidR="00F84F17" w:rsidRDefault="00F84F17" w:rsidP="00B97DE6">
      <w:pPr>
        <w:pStyle w:val="libFootnoteCenterBold"/>
        <w:rPr>
          <w:rtl/>
        </w:rPr>
      </w:pPr>
      <w:r>
        <w:rPr>
          <w:rtl/>
        </w:rPr>
        <w:t xml:space="preserve">الباب 10 </w:t>
      </w:r>
    </w:p>
    <w:p w:rsidR="00F84F17" w:rsidRDefault="00F84F17" w:rsidP="00B97DE6">
      <w:pPr>
        <w:pStyle w:val="libFootnoteCenterBold"/>
        <w:rPr>
          <w:rtl/>
        </w:rPr>
      </w:pPr>
      <w:r>
        <w:rPr>
          <w:rtl/>
        </w:rPr>
        <w:t xml:space="preserve">فيه حديث واحد </w:t>
      </w:r>
    </w:p>
    <w:p w:rsidR="00F84F17" w:rsidRDefault="00F84F17" w:rsidP="00010966">
      <w:pPr>
        <w:pStyle w:val="libFootnote0"/>
        <w:rPr>
          <w:rtl/>
        </w:rPr>
      </w:pPr>
      <w:r>
        <w:rPr>
          <w:rtl/>
        </w:rPr>
        <w:t xml:space="preserve">1 - عقاب </w:t>
      </w:r>
      <w:r w:rsidR="006E7E4E">
        <w:rPr>
          <w:rtl/>
        </w:rPr>
        <w:t>الأعمال</w:t>
      </w:r>
      <w:r>
        <w:rPr>
          <w:rtl/>
        </w:rPr>
        <w:t xml:space="preserve">: 312.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يبقى في الموقف أحد </w:t>
      </w:r>
      <w:r w:rsidR="00E5033F">
        <w:rPr>
          <w:rtl/>
        </w:rPr>
        <w:t xml:space="preserve">إلّا </w:t>
      </w:r>
      <w:r>
        <w:rPr>
          <w:rtl/>
        </w:rPr>
        <w:t xml:space="preserve">قال: اللهم العن الزناة. </w:t>
      </w:r>
    </w:p>
    <w:p w:rsidR="00F84F17" w:rsidRDefault="00F84F17" w:rsidP="00F84F17">
      <w:pPr>
        <w:pStyle w:val="libNormal"/>
        <w:rPr>
          <w:rtl/>
        </w:rPr>
      </w:pPr>
      <w:r>
        <w:rPr>
          <w:rtl/>
        </w:rPr>
        <w:t>ورواه البرقي في</w:t>
      </w:r>
      <w:r w:rsidRPr="0042356D">
        <w:rPr>
          <w:rStyle w:val="libNormalChar"/>
          <w:rtl/>
        </w:rPr>
        <w:t xml:space="preserve"> ( </w:t>
      </w:r>
      <w:r>
        <w:rPr>
          <w:rtl/>
        </w:rPr>
        <w:t>المحاسن</w:t>
      </w:r>
      <w:r w:rsidRPr="0042356D">
        <w:rPr>
          <w:rStyle w:val="libNormalChar"/>
          <w:rtl/>
        </w:rPr>
        <w:t xml:space="preserve"> ) </w:t>
      </w:r>
      <w:r>
        <w:rPr>
          <w:rtl/>
        </w:rPr>
        <w:t xml:space="preserve">عن يحيى بن المغيرة </w:t>
      </w:r>
      <w:r w:rsidRPr="008A3CBA">
        <w:rPr>
          <w:rStyle w:val="libFootnotenumChar"/>
          <w:rtl/>
        </w:rPr>
        <w:t>(1)</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(2)</w:t>
      </w:r>
      <w:r>
        <w:rPr>
          <w:rtl/>
        </w:rPr>
        <w:t xml:space="preserve">، ويأتي ما </w:t>
      </w:r>
      <w:r w:rsidR="00CD662E">
        <w:rPr>
          <w:rtl/>
        </w:rPr>
        <w:t xml:space="preserve">يدلّ </w:t>
      </w:r>
      <w:r>
        <w:rPr>
          <w:rtl/>
        </w:rPr>
        <w:t xml:space="preserve">عليه </w:t>
      </w:r>
      <w:r w:rsidRPr="008A3CBA">
        <w:rPr>
          <w:rStyle w:val="libFootnotenumChar"/>
          <w:rtl/>
        </w:rPr>
        <w:t>(3)</w:t>
      </w:r>
      <w:r>
        <w:rPr>
          <w:rtl/>
        </w:rPr>
        <w:t xml:space="preserve">. </w:t>
      </w:r>
    </w:p>
    <w:p w:rsidR="00F84F17" w:rsidRDefault="00F84F17" w:rsidP="00F84F17">
      <w:pPr>
        <w:pStyle w:val="Heading2Center"/>
        <w:rPr>
          <w:rtl/>
        </w:rPr>
      </w:pPr>
      <w:bookmarkStart w:id="736" w:name="_Toc306632956"/>
      <w:bookmarkStart w:id="737" w:name="_Toc379097886"/>
      <w:bookmarkStart w:id="738" w:name="_Toc174804375"/>
      <w:r>
        <w:rPr>
          <w:rtl/>
        </w:rPr>
        <w:t>11 - باب تحريم الزنا بمحرم على الرجل والمرأة</w:t>
      </w:r>
      <w:bookmarkEnd w:id="736"/>
      <w:bookmarkEnd w:id="737"/>
      <w:bookmarkEnd w:id="738"/>
      <w:r>
        <w:rPr>
          <w:rtl/>
        </w:rPr>
        <w:t xml:space="preserve"> </w:t>
      </w:r>
    </w:p>
    <w:p w:rsidR="00F84F17" w:rsidRDefault="00F84F17" w:rsidP="00F84F17">
      <w:pPr>
        <w:pStyle w:val="libNormal"/>
        <w:rPr>
          <w:rtl/>
        </w:rPr>
      </w:pPr>
      <w:r w:rsidRPr="0042356D">
        <w:rPr>
          <w:rStyle w:val="libNormalChar"/>
          <w:rtl/>
        </w:rPr>
        <w:t xml:space="preserve">[ 25728 ]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ابن محبوب، عن أبي أي</w:t>
      </w:r>
      <w:r w:rsidR="00F83937">
        <w:rPr>
          <w:rFonts w:hint="cs"/>
          <w:rtl/>
        </w:rPr>
        <w:t>ّ</w:t>
      </w:r>
      <w:r>
        <w:rPr>
          <w:rtl/>
        </w:rPr>
        <w:t>وب، عن بكير بن أعين،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 xml:space="preserve">قال: من زنى بذات محرم </w:t>
      </w:r>
      <w:r w:rsidR="004367C5">
        <w:rPr>
          <w:rtl/>
        </w:rPr>
        <w:t xml:space="preserve">حتّى </w:t>
      </w:r>
      <w:r>
        <w:rPr>
          <w:rtl/>
        </w:rPr>
        <w:t xml:space="preserve">يواقعها ضرب ضربة بالسيف أخذت منه ما أخذت، وإن كانت تابعته ضربت ضربة بالسيف أخذت منها ما أخذت، الحديث. </w:t>
      </w:r>
    </w:p>
    <w:p w:rsidR="00F84F17" w:rsidRDefault="00F84F17" w:rsidP="00F84F17">
      <w:pPr>
        <w:pStyle w:val="libNormal"/>
        <w:rPr>
          <w:rtl/>
        </w:rPr>
      </w:pPr>
      <w:r w:rsidRPr="0042356D">
        <w:rPr>
          <w:rStyle w:val="libNormalChar"/>
          <w:rtl/>
        </w:rPr>
        <w:t xml:space="preserve">[ 25729 ] </w:t>
      </w:r>
      <w:r>
        <w:rPr>
          <w:rtl/>
        </w:rPr>
        <w:t xml:space="preserve">2 - وعن </w:t>
      </w:r>
      <w:r w:rsidR="00CD662E">
        <w:rPr>
          <w:rtl/>
        </w:rPr>
        <w:t xml:space="preserve">عدّة </w:t>
      </w:r>
      <w:r>
        <w:rPr>
          <w:rtl/>
        </w:rPr>
        <w:t xml:space="preserve">من أصحابنا، عن سهل بن زياد، عن </w:t>
      </w:r>
      <w:r w:rsidR="007B3A37">
        <w:rPr>
          <w:rtl/>
        </w:rPr>
        <w:t xml:space="preserve">عليّ </w:t>
      </w:r>
      <w:r>
        <w:rPr>
          <w:rtl/>
        </w:rPr>
        <w:t>بن أسباط، عن عبدالله بن بكير، عن أبيه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من أتى ذات محرم ضرب ضربة بالسيف أخذت منه ما أخذت. </w:t>
      </w:r>
    </w:p>
    <w:p w:rsidR="00F84F17" w:rsidRDefault="00F84F17" w:rsidP="00F8393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F83937">
        <w:rPr>
          <w:rStyle w:val="libFootnotenumChar"/>
          <w:rFonts w:hint="cs"/>
          <w:rtl/>
        </w:rPr>
        <w:t>4</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F83937">
        <w:rPr>
          <w:rStyle w:val="libFootnotenumChar"/>
          <w:rFonts w:hint="cs"/>
          <w:rtl/>
        </w:rPr>
        <w:t>5</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0C22FB" w:rsidRDefault="00F84F17" w:rsidP="00010966">
      <w:pPr>
        <w:pStyle w:val="libFootnote0"/>
        <w:rPr>
          <w:rtl/>
        </w:rPr>
      </w:pPr>
      <w:r w:rsidRPr="000C22FB">
        <w:rPr>
          <w:rtl/>
        </w:rPr>
        <w:t>(1) المحاسن</w:t>
      </w:r>
      <w:r>
        <w:rPr>
          <w:rtl/>
        </w:rPr>
        <w:t>:</w:t>
      </w:r>
      <w:r w:rsidRPr="000C22FB">
        <w:rPr>
          <w:rtl/>
        </w:rPr>
        <w:t xml:space="preserve"> 107 </w:t>
      </w:r>
      <w:r w:rsidR="007C1778">
        <w:rPr>
          <w:rtl/>
        </w:rPr>
        <w:t>/</w:t>
      </w:r>
      <w:r w:rsidRPr="000C22FB">
        <w:rPr>
          <w:rtl/>
        </w:rPr>
        <w:t xml:space="preserve"> 96</w:t>
      </w:r>
      <w:r>
        <w:rPr>
          <w:rtl/>
        </w:rPr>
        <w:t>.</w:t>
      </w:r>
      <w:r w:rsidRPr="000C22FB">
        <w:rPr>
          <w:rtl/>
        </w:rPr>
        <w:t xml:space="preserve"> </w:t>
      </w:r>
    </w:p>
    <w:p w:rsidR="00F84F17" w:rsidRPr="000C22FB" w:rsidRDefault="00F84F17" w:rsidP="00010966">
      <w:pPr>
        <w:pStyle w:val="libFootnote0"/>
        <w:rPr>
          <w:rtl/>
        </w:rPr>
      </w:pPr>
      <w:r w:rsidRPr="000C22FB">
        <w:rPr>
          <w:rtl/>
        </w:rPr>
        <w:t xml:space="preserve">(2) تقدم في الحديث 24 من الباب 1 وفي لاحديث 1 من الباب 9 من هذه </w:t>
      </w:r>
      <w:r w:rsidR="00AD67CF">
        <w:rPr>
          <w:rtl/>
        </w:rPr>
        <w:t>ال</w:t>
      </w:r>
      <w:r w:rsidR="007C1778">
        <w:rPr>
          <w:rtl/>
        </w:rPr>
        <w:t xml:space="preserve">أبواب </w:t>
      </w:r>
      <w:r w:rsidRPr="000C22FB">
        <w:rPr>
          <w:rtl/>
        </w:rPr>
        <w:t xml:space="preserve">وفي الباب 86 من </w:t>
      </w:r>
      <w:r w:rsidR="007C1778">
        <w:rPr>
          <w:rtl/>
        </w:rPr>
        <w:t xml:space="preserve">أبواب </w:t>
      </w:r>
      <w:r w:rsidRPr="000C22FB">
        <w:rPr>
          <w:rtl/>
        </w:rPr>
        <w:t>جهاد النفس</w:t>
      </w:r>
      <w:r>
        <w:rPr>
          <w:rtl/>
        </w:rPr>
        <w:t>.</w:t>
      </w:r>
      <w:r w:rsidRPr="000C22FB">
        <w:rPr>
          <w:rtl/>
        </w:rPr>
        <w:t xml:space="preserve"> </w:t>
      </w:r>
    </w:p>
    <w:p w:rsidR="00F84F17" w:rsidRPr="000C22FB" w:rsidRDefault="00F84F17" w:rsidP="00010966">
      <w:pPr>
        <w:pStyle w:val="libFootnote0"/>
        <w:rPr>
          <w:rtl/>
        </w:rPr>
      </w:pPr>
      <w:r w:rsidRPr="000C22FB">
        <w:rPr>
          <w:rtl/>
        </w:rPr>
        <w:t xml:space="preserve">(3) يأتي في الباب 46 من </w:t>
      </w:r>
      <w:r w:rsidR="007C1778">
        <w:rPr>
          <w:rtl/>
        </w:rPr>
        <w:t xml:space="preserve">أبواب </w:t>
      </w:r>
      <w:r w:rsidRPr="000C22FB">
        <w:rPr>
          <w:rtl/>
        </w:rPr>
        <w:t>حد الزنا</w:t>
      </w:r>
      <w:r>
        <w:rPr>
          <w:rtl/>
        </w:rPr>
        <w:t>.</w:t>
      </w:r>
      <w:r w:rsidRPr="000C22FB">
        <w:rPr>
          <w:rtl/>
        </w:rPr>
        <w:t xml:space="preserve"> </w:t>
      </w:r>
    </w:p>
    <w:p w:rsidR="00F84F17" w:rsidRDefault="00F84F17" w:rsidP="00F83937">
      <w:pPr>
        <w:pStyle w:val="libFootnoteCenterBold"/>
        <w:rPr>
          <w:rtl/>
        </w:rPr>
      </w:pPr>
      <w:r>
        <w:rPr>
          <w:rtl/>
        </w:rPr>
        <w:t xml:space="preserve">الباب 11 </w:t>
      </w:r>
    </w:p>
    <w:p w:rsidR="00F84F17" w:rsidRDefault="00F84F17" w:rsidP="00F83937">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7: 190 </w:t>
      </w:r>
      <w:r w:rsidR="007C1778">
        <w:rPr>
          <w:rtl/>
        </w:rPr>
        <w:t>/</w:t>
      </w:r>
      <w:r>
        <w:rPr>
          <w:rtl/>
        </w:rPr>
        <w:t xml:space="preserve"> 1، واورده بتمامه في الحديث 1 من الباب 19 من </w:t>
      </w:r>
      <w:r w:rsidR="007C1778">
        <w:rPr>
          <w:rtl/>
        </w:rPr>
        <w:t xml:space="preserve">أبواب </w:t>
      </w:r>
      <w:r>
        <w:rPr>
          <w:rtl/>
        </w:rPr>
        <w:t xml:space="preserve">حد الزنا. </w:t>
      </w:r>
    </w:p>
    <w:p w:rsidR="00F84F17" w:rsidRDefault="00F84F17" w:rsidP="00010966">
      <w:pPr>
        <w:pStyle w:val="libFootnote0"/>
        <w:rPr>
          <w:rtl/>
        </w:rPr>
      </w:pPr>
      <w:r>
        <w:rPr>
          <w:rtl/>
        </w:rPr>
        <w:t xml:space="preserve">2 - الكافي 7: 190 </w:t>
      </w:r>
      <w:r w:rsidR="007C1778">
        <w:rPr>
          <w:rtl/>
        </w:rPr>
        <w:t>/</w:t>
      </w:r>
      <w:r>
        <w:rPr>
          <w:rtl/>
        </w:rPr>
        <w:t xml:space="preserve"> 6، واورده في الحديث 6 من الباب 19 من </w:t>
      </w:r>
      <w:r w:rsidR="007C1778">
        <w:rPr>
          <w:rtl/>
        </w:rPr>
        <w:t xml:space="preserve">أبواب </w:t>
      </w:r>
      <w:r>
        <w:rPr>
          <w:rtl/>
        </w:rPr>
        <w:t xml:space="preserve">حد الزنا. </w:t>
      </w:r>
    </w:p>
    <w:p w:rsidR="00F84F17" w:rsidRPr="000C22FB" w:rsidRDefault="00F84F17" w:rsidP="00F83937">
      <w:pPr>
        <w:pStyle w:val="libFootnote0"/>
        <w:rPr>
          <w:rtl/>
        </w:rPr>
      </w:pPr>
      <w:r w:rsidRPr="000C22FB">
        <w:rPr>
          <w:rtl/>
        </w:rPr>
        <w:t>(</w:t>
      </w:r>
      <w:r w:rsidR="00F83937">
        <w:rPr>
          <w:rFonts w:hint="cs"/>
          <w:rtl/>
        </w:rPr>
        <w:t>4</w:t>
      </w:r>
      <w:r w:rsidRPr="000C22FB">
        <w:rPr>
          <w:rtl/>
        </w:rPr>
        <w:t xml:space="preserve">) تقدم في الحديث 14 من الباب 49 من </w:t>
      </w:r>
      <w:r w:rsidR="007C1778">
        <w:rPr>
          <w:rtl/>
        </w:rPr>
        <w:t xml:space="preserve">أبواب </w:t>
      </w:r>
      <w:r w:rsidRPr="000C22FB">
        <w:rPr>
          <w:rtl/>
        </w:rPr>
        <w:t xml:space="preserve">جهاد النفس وفي الحديث 6 من الباب 41 من </w:t>
      </w:r>
      <w:r w:rsidR="007C1778">
        <w:rPr>
          <w:rtl/>
        </w:rPr>
        <w:t xml:space="preserve">أبواب </w:t>
      </w:r>
      <w:r w:rsidRPr="000C22FB">
        <w:rPr>
          <w:rtl/>
        </w:rPr>
        <w:t>الامر والنهي</w:t>
      </w:r>
      <w:r>
        <w:rPr>
          <w:rtl/>
        </w:rPr>
        <w:t>،</w:t>
      </w:r>
      <w:r w:rsidRPr="000C22FB">
        <w:rPr>
          <w:rtl/>
        </w:rPr>
        <w:t xml:space="preserve"> وفي البابين 1 و 2 من هذه </w:t>
      </w:r>
      <w:r w:rsidR="00AD67CF">
        <w:rPr>
          <w:rtl/>
        </w:rPr>
        <w:t>الأبواب</w:t>
      </w:r>
      <w:r>
        <w:rPr>
          <w:rtl/>
        </w:rPr>
        <w:t>.</w:t>
      </w:r>
      <w:r w:rsidRPr="000C22FB">
        <w:rPr>
          <w:rtl/>
        </w:rPr>
        <w:t xml:space="preserve"> </w:t>
      </w:r>
    </w:p>
    <w:p w:rsidR="00F84F17" w:rsidRPr="000C22FB" w:rsidRDefault="00F84F17" w:rsidP="00F83937">
      <w:pPr>
        <w:pStyle w:val="libFootnote0"/>
        <w:rPr>
          <w:rtl/>
        </w:rPr>
      </w:pPr>
      <w:r w:rsidRPr="000C22FB">
        <w:rPr>
          <w:rtl/>
        </w:rPr>
        <w:t>(</w:t>
      </w:r>
      <w:r w:rsidR="00F83937">
        <w:rPr>
          <w:rFonts w:hint="cs"/>
          <w:rtl/>
        </w:rPr>
        <w:t>5</w:t>
      </w:r>
      <w:r w:rsidRPr="000C22FB">
        <w:rPr>
          <w:rtl/>
        </w:rPr>
        <w:t xml:space="preserve">) يأتي في الباب 19 من </w:t>
      </w:r>
      <w:r w:rsidR="007C1778">
        <w:rPr>
          <w:rtl/>
        </w:rPr>
        <w:t xml:space="preserve">أبواب </w:t>
      </w:r>
      <w:r w:rsidRPr="000C22FB">
        <w:rPr>
          <w:rtl/>
        </w:rPr>
        <w:t>حد الزنا</w:t>
      </w:r>
      <w:r>
        <w:rPr>
          <w:rtl/>
        </w:rPr>
        <w:t>.</w:t>
      </w:r>
      <w:r w:rsidRPr="000C22FB">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739" w:name="_Toc306632957"/>
      <w:bookmarkStart w:id="740" w:name="_Toc379097887"/>
      <w:bookmarkStart w:id="741" w:name="_Toc174804376"/>
      <w:r>
        <w:rPr>
          <w:rtl/>
        </w:rPr>
        <w:lastRenderedPageBreak/>
        <w:t>12 - باب تحريم الزنا بالامة وان كان بعضها ملكا</w:t>
      </w:r>
      <w:r w:rsidR="00F83937">
        <w:rPr>
          <w:rFonts w:hint="cs"/>
          <w:rtl/>
        </w:rPr>
        <w:t>ً</w:t>
      </w:r>
      <w:r>
        <w:rPr>
          <w:rtl/>
        </w:rPr>
        <w:t xml:space="preserve"> للفاعل</w:t>
      </w:r>
      <w:bookmarkEnd w:id="739"/>
      <w:bookmarkEnd w:id="740"/>
      <w:bookmarkEnd w:id="741"/>
    </w:p>
    <w:p w:rsidR="00F84F17" w:rsidRDefault="00F84F17" w:rsidP="00F84F17">
      <w:pPr>
        <w:pStyle w:val="libNormal"/>
        <w:rPr>
          <w:rtl/>
        </w:rPr>
      </w:pPr>
      <w:r w:rsidRPr="0042356D">
        <w:rPr>
          <w:rStyle w:val="libNormalChar"/>
          <w:rtl/>
        </w:rPr>
        <w:t xml:space="preserve">[ 25730 ]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w:t>
      </w:r>
      <w:r w:rsidRPr="008A3CBA">
        <w:rPr>
          <w:rStyle w:val="libFootnotenumChar"/>
          <w:rtl/>
        </w:rPr>
        <w:t>(1)</w:t>
      </w:r>
      <w:r>
        <w:rPr>
          <w:rtl/>
        </w:rPr>
        <w:t xml:space="preserve"> عن صالح بن سعيد بن يونس، عن عبدالله بن سنان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قوم اشتركوا في شراء جارية فأتمنوا بعضهم وجعلوا الجارية عنده فوطأها، قال: يجلد الحد</w:t>
      </w:r>
      <w:r w:rsidR="00F83937">
        <w:rPr>
          <w:rFonts w:hint="cs"/>
          <w:rtl/>
        </w:rPr>
        <w:t>ّ</w:t>
      </w:r>
      <w:r>
        <w:rPr>
          <w:rtl/>
        </w:rPr>
        <w:t xml:space="preserve"> ويدرأ عنه من الحد</w:t>
      </w:r>
      <w:r w:rsidR="00F83937">
        <w:rPr>
          <w:rFonts w:hint="cs"/>
          <w:rtl/>
        </w:rPr>
        <w:t>ّ</w:t>
      </w:r>
      <w:r>
        <w:rPr>
          <w:rtl/>
        </w:rPr>
        <w:t xml:space="preserve"> بقدر ماله فيها، الحديث.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(2)</w:t>
      </w:r>
      <w:r>
        <w:rPr>
          <w:rtl/>
        </w:rPr>
        <w:t xml:space="preserve">، ويأتي ما </w:t>
      </w:r>
      <w:r w:rsidR="00CD662E">
        <w:rPr>
          <w:rtl/>
        </w:rPr>
        <w:t xml:space="preserve">يدلّ </w:t>
      </w:r>
      <w:r w:rsidR="00F83937">
        <w:rPr>
          <w:rtl/>
        </w:rPr>
        <w:t>عليه في نكاح ال</w:t>
      </w:r>
      <w:r w:rsidR="00F83937">
        <w:rPr>
          <w:rFonts w:hint="cs"/>
          <w:rtl/>
        </w:rPr>
        <w:t>إِ</w:t>
      </w:r>
      <w:r>
        <w:rPr>
          <w:rtl/>
        </w:rPr>
        <w:t xml:space="preserve">ماء </w:t>
      </w:r>
      <w:r w:rsidRPr="008A3CBA">
        <w:rPr>
          <w:rStyle w:val="libFootnotenumChar"/>
          <w:rtl/>
        </w:rPr>
        <w:t>(3)</w:t>
      </w:r>
      <w:r>
        <w:rPr>
          <w:rtl/>
        </w:rPr>
        <w:t xml:space="preserve"> وفي الحدود </w:t>
      </w:r>
      <w:r w:rsidRPr="008A3CBA">
        <w:rPr>
          <w:rStyle w:val="libFootnotenumChar"/>
          <w:rtl/>
        </w:rPr>
        <w:t>(4)</w:t>
      </w:r>
      <w:r>
        <w:rPr>
          <w:rtl/>
        </w:rPr>
        <w:t xml:space="preserve">، وغير ذلك </w:t>
      </w:r>
      <w:r w:rsidRPr="008A3CBA">
        <w:rPr>
          <w:rStyle w:val="libFootnotenumChar"/>
          <w:rtl/>
        </w:rPr>
        <w:t>(5)</w:t>
      </w:r>
      <w:r>
        <w:rPr>
          <w:rtl/>
        </w:rPr>
        <w:t xml:space="preserve">. </w:t>
      </w:r>
    </w:p>
    <w:p w:rsidR="00F84F17" w:rsidRDefault="00F84F17" w:rsidP="00F84F17">
      <w:pPr>
        <w:pStyle w:val="Heading2Center"/>
        <w:rPr>
          <w:rtl/>
        </w:rPr>
      </w:pPr>
      <w:bookmarkStart w:id="742" w:name="_Toc306632958"/>
      <w:bookmarkStart w:id="743" w:name="_Toc379097888"/>
      <w:bookmarkStart w:id="744" w:name="_Toc174804377"/>
      <w:r>
        <w:rPr>
          <w:rtl/>
        </w:rPr>
        <w:t>13 - باب تحريم خلوة الرجل بالمرأة الاج</w:t>
      </w:r>
      <w:r w:rsidR="0064216C">
        <w:rPr>
          <w:rtl/>
        </w:rPr>
        <w:t>نبيّ</w:t>
      </w:r>
      <w:r>
        <w:rPr>
          <w:rtl/>
        </w:rPr>
        <w:t>ة تحت لحاف واحد</w:t>
      </w:r>
      <w:bookmarkEnd w:id="742"/>
      <w:r>
        <w:rPr>
          <w:rtl/>
        </w:rPr>
        <w:t xml:space="preserve"> </w:t>
      </w:r>
      <w:bookmarkStart w:id="745" w:name="_Toc306632959"/>
      <w:r>
        <w:rPr>
          <w:rtl/>
        </w:rPr>
        <w:t>أو في بيت واحد</w:t>
      </w:r>
      <w:bookmarkEnd w:id="743"/>
      <w:bookmarkEnd w:id="744"/>
      <w:bookmarkEnd w:id="745"/>
      <w:r>
        <w:rPr>
          <w:rtl/>
        </w:rPr>
        <w:t xml:space="preserve"> </w:t>
      </w:r>
    </w:p>
    <w:p w:rsidR="00F84F17" w:rsidRDefault="00F84F17" w:rsidP="00F83937">
      <w:pPr>
        <w:pStyle w:val="libNormal"/>
        <w:rPr>
          <w:rtl/>
        </w:rPr>
      </w:pPr>
      <w:r w:rsidRPr="0042356D">
        <w:rPr>
          <w:rStyle w:val="libNormalChar"/>
          <w:rtl/>
        </w:rPr>
        <w:t xml:space="preserve">[ 25731 ] </w:t>
      </w:r>
      <w:r>
        <w:rPr>
          <w:rtl/>
        </w:rPr>
        <w:t xml:space="preserve">1 - </w:t>
      </w:r>
      <w:r w:rsidR="00CA2645">
        <w:rPr>
          <w:rtl/>
        </w:rPr>
        <w:t>محمّد</w:t>
      </w:r>
      <w:r w:rsidR="00144F6E">
        <w:rPr>
          <w:rtl/>
        </w:rPr>
        <w:t xml:space="preserve"> </w:t>
      </w:r>
      <w:r>
        <w:rPr>
          <w:rtl/>
        </w:rPr>
        <w:t xml:space="preserve">بن يعقوب، عن علي، عن أبيه،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أبي عمير، عن </w:t>
      </w:r>
      <w:r w:rsidR="006F70BC">
        <w:rPr>
          <w:rtl/>
        </w:rPr>
        <w:t>حمّاد</w:t>
      </w:r>
      <w:r>
        <w:rPr>
          <w:rtl/>
        </w:rPr>
        <w:t>، عن 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حد</w:t>
      </w:r>
      <w:r w:rsidR="00F83937">
        <w:rPr>
          <w:rFonts w:hint="cs"/>
          <w:rtl/>
        </w:rPr>
        <w:t>ّ</w:t>
      </w:r>
      <w:r>
        <w:rPr>
          <w:rtl/>
        </w:rPr>
        <w:t xml:space="preserve"> الجلد أن يوجدا في لحاف واحد </w:t>
      </w:r>
      <w:r w:rsidRPr="008A3CBA">
        <w:rPr>
          <w:rStyle w:val="libFootnotenumChar"/>
          <w:rtl/>
        </w:rPr>
        <w:t>(</w:t>
      </w:r>
      <w:r w:rsidR="00F83937">
        <w:rPr>
          <w:rStyle w:val="libFootnotenumChar"/>
          <w:rFonts w:hint="cs"/>
          <w:rtl/>
        </w:rPr>
        <w:t>6</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F83937">
      <w:pPr>
        <w:pStyle w:val="libFootnoteCenterBold"/>
        <w:rPr>
          <w:rtl/>
        </w:rPr>
      </w:pPr>
      <w:r>
        <w:rPr>
          <w:rtl/>
        </w:rPr>
        <w:t xml:space="preserve">الباب 12 </w:t>
      </w:r>
    </w:p>
    <w:p w:rsidR="00F84F17" w:rsidRDefault="00F84F17" w:rsidP="00F83937">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7: 194 </w:t>
      </w:r>
      <w:r w:rsidR="007C1778">
        <w:rPr>
          <w:rtl/>
        </w:rPr>
        <w:t>/</w:t>
      </w:r>
      <w:r>
        <w:rPr>
          <w:rtl/>
        </w:rPr>
        <w:t xml:space="preserve"> 1، علل الشرائع: 580 </w:t>
      </w:r>
      <w:r w:rsidR="007C1778">
        <w:rPr>
          <w:rtl/>
        </w:rPr>
        <w:t>/</w:t>
      </w:r>
      <w:r>
        <w:rPr>
          <w:rtl/>
        </w:rPr>
        <w:t xml:space="preserve"> 13 </w:t>
      </w:r>
    </w:p>
    <w:p w:rsidR="00F84F17" w:rsidRDefault="00F84F17" w:rsidP="00010966">
      <w:pPr>
        <w:pStyle w:val="libFootnote0"/>
        <w:rPr>
          <w:rtl/>
        </w:rPr>
      </w:pPr>
      <w:r>
        <w:rPr>
          <w:rtl/>
        </w:rPr>
        <w:t xml:space="preserve">واورده في الحديث 4 من الباب 22 من </w:t>
      </w:r>
      <w:r w:rsidR="007C1778">
        <w:rPr>
          <w:rtl/>
        </w:rPr>
        <w:t xml:space="preserve">أبواب </w:t>
      </w:r>
      <w:r>
        <w:rPr>
          <w:rtl/>
        </w:rPr>
        <w:t xml:space="preserve">حد الزنا، وبسند آخر في الحديث 1 من الباب 17 من </w:t>
      </w:r>
      <w:r w:rsidR="007C1778">
        <w:rPr>
          <w:rtl/>
        </w:rPr>
        <w:t xml:space="preserve">أبواب </w:t>
      </w:r>
      <w:r>
        <w:rPr>
          <w:rtl/>
        </w:rPr>
        <w:t xml:space="preserve">بيع الحيوان. </w:t>
      </w:r>
    </w:p>
    <w:p w:rsidR="00F84F17" w:rsidRPr="000C22FB" w:rsidRDefault="00F84F17" w:rsidP="00010966">
      <w:pPr>
        <w:pStyle w:val="libFootnote0"/>
        <w:rPr>
          <w:rtl/>
        </w:rPr>
      </w:pPr>
      <w:r w:rsidRPr="000C22FB">
        <w:rPr>
          <w:rtl/>
        </w:rPr>
        <w:t>(1) « عن ابيه » ليس في المصدر</w:t>
      </w:r>
      <w:r>
        <w:rPr>
          <w:rtl/>
        </w:rPr>
        <w:t>.</w:t>
      </w:r>
      <w:r w:rsidRPr="000C22FB">
        <w:rPr>
          <w:rtl/>
        </w:rPr>
        <w:t xml:space="preserve"> </w:t>
      </w:r>
    </w:p>
    <w:p w:rsidR="00F84F17" w:rsidRPr="000C22FB" w:rsidRDefault="00F84F17" w:rsidP="00010966">
      <w:pPr>
        <w:pStyle w:val="libFootnote0"/>
        <w:rPr>
          <w:rtl/>
        </w:rPr>
      </w:pPr>
      <w:r w:rsidRPr="000C22FB">
        <w:rPr>
          <w:rtl/>
        </w:rPr>
        <w:t xml:space="preserve">(2) تقدم في الباب 17 من </w:t>
      </w:r>
      <w:r w:rsidR="007C1778">
        <w:rPr>
          <w:rtl/>
        </w:rPr>
        <w:t xml:space="preserve">أبواب </w:t>
      </w:r>
      <w:r w:rsidRPr="000C22FB">
        <w:rPr>
          <w:rtl/>
        </w:rPr>
        <w:t xml:space="preserve">بيع الحيوان وفي الحديث 1 من الباب 3 من </w:t>
      </w:r>
      <w:r w:rsidR="007C1778">
        <w:rPr>
          <w:rtl/>
        </w:rPr>
        <w:t xml:space="preserve">أبواب </w:t>
      </w:r>
      <w:r w:rsidRPr="000C22FB">
        <w:rPr>
          <w:rtl/>
        </w:rPr>
        <w:t>احكام الشركة</w:t>
      </w:r>
      <w:r>
        <w:rPr>
          <w:rtl/>
        </w:rPr>
        <w:t>.</w:t>
      </w:r>
      <w:r w:rsidRPr="000C22FB">
        <w:rPr>
          <w:rtl/>
        </w:rPr>
        <w:t xml:space="preserve"> </w:t>
      </w:r>
    </w:p>
    <w:p w:rsidR="00F84F17" w:rsidRPr="000C22FB" w:rsidRDefault="00F84F17" w:rsidP="00010966">
      <w:pPr>
        <w:pStyle w:val="libFootnote0"/>
        <w:rPr>
          <w:rtl/>
        </w:rPr>
      </w:pPr>
      <w:r w:rsidRPr="000C22FB">
        <w:rPr>
          <w:rtl/>
        </w:rPr>
        <w:t xml:space="preserve">(3) يأتي في الباب 29 من </w:t>
      </w:r>
      <w:r w:rsidR="007C1778">
        <w:rPr>
          <w:rtl/>
        </w:rPr>
        <w:t xml:space="preserve">أبواب </w:t>
      </w:r>
      <w:r w:rsidRPr="000C22FB">
        <w:rPr>
          <w:rtl/>
        </w:rPr>
        <w:t>نكاح العبيد والاماء</w:t>
      </w:r>
      <w:r>
        <w:rPr>
          <w:rtl/>
        </w:rPr>
        <w:t>.</w:t>
      </w:r>
      <w:r w:rsidRPr="000C22FB">
        <w:rPr>
          <w:rtl/>
        </w:rPr>
        <w:t xml:space="preserve"> </w:t>
      </w:r>
    </w:p>
    <w:p w:rsidR="00F84F17" w:rsidRPr="000C22FB" w:rsidRDefault="00F84F17" w:rsidP="00010966">
      <w:pPr>
        <w:pStyle w:val="libFootnote0"/>
        <w:rPr>
          <w:rtl/>
        </w:rPr>
      </w:pPr>
      <w:r w:rsidRPr="000C22FB">
        <w:rPr>
          <w:rtl/>
        </w:rPr>
        <w:t xml:space="preserve">(4) يأتي في الباب 22 من </w:t>
      </w:r>
      <w:r w:rsidR="007C1778">
        <w:rPr>
          <w:rtl/>
        </w:rPr>
        <w:t xml:space="preserve">أبواب </w:t>
      </w:r>
      <w:r w:rsidRPr="000C22FB">
        <w:rPr>
          <w:rtl/>
        </w:rPr>
        <w:t>حد الزنا</w:t>
      </w:r>
      <w:r>
        <w:rPr>
          <w:rtl/>
        </w:rPr>
        <w:t>.</w:t>
      </w:r>
      <w:r w:rsidRPr="000C22FB">
        <w:rPr>
          <w:rtl/>
        </w:rPr>
        <w:t xml:space="preserve"> </w:t>
      </w:r>
    </w:p>
    <w:p w:rsidR="00F84F17" w:rsidRPr="000C22FB" w:rsidRDefault="00F84F17" w:rsidP="00010966">
      <w:pPr>
        <w:pStyle w:val="libFootnote0"/>
        <w:rPr>
          <w:rtl/>
        </w:rPr>
      </w:pPr>
      <w:r w:rsidRPr="000C22FB">
        <w:rPr>
          <w:rtl/>
        </w:rPr>
        <w:t xml:space="preserve">(5) يأتي في الحديث 1 من الباب 1 من </w:t>
      </w:r>
      <w:r w:rsidR="007C1778">
        <w:rPr>
          <w:rtl/>
        </w:rPr>
        <w:t xml:space="preserve">أبواب </w:t>
      </w:r>
      <w:r w:rsidRPr="000C22FB">
        <w:rPr>
          <w:rtl/>
        </w:rPr>
        <w:t>ما يحرم بالمصاهرة</w:t>
      </w:r>
      <w:r>
        <w:rPr>
          <w:rtl/>
        </w:rPr>
        <w:t>.</w:t>
      </w:r>
      <w:r w:rsidRPr="000C22FB">
        <w:rPr>
          <w:rtl/>
        </w:rPr>
        <w:t xml:space="preserve"> </w:t>
      </w:r>
    </w:p>
    <w:p w:rsidR="00F84F17" w:rsidRDefault="00F84F17" w:rsidP="00F83937">
      <w:pPr>
        <w:pStyle w:val="libFootnoteCenterBold"/>
        <w:rPr>
          <w:rtl/>
        </w:rPr>
      </w:pPr>
      <w:r>
        <w:rPr>
          <w:rtl/>
        </w:rPr>
        <w:t xml:space="preserve">الباب 13 </w:t>
      </w:r>
    </w:p>
    <w:p w:rsidR="00F84F17" w:rsidRDefault="00F84F17" w:rsidP="00F83937">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7: 181 </w:t>
      </w:r>
      <w:r w:rsidR="007C1778">
        <w:rPr>
          <w:rtl/>
        </w:rPr>
        <w:t>/</w:t>
      </w:r>
      <w:r>
        <w:rPr>
          <w:rtl/>
        </w:rPr>
        <w:t xml:space="preserve"> 1، واورده بتمامه في الحديث 1 من الباب 10 من </w:t>
      </w:r>
      <w:r w:rsidR="007C1778">
        <w:rPr>
          <w:rtl/>
        </w:rPr>
        <w:t xml:space="preserve">أبواب </w:t>
      </w:r>
      <w:r>
        <w:rPr>
          <w:rtl/>
        </w:rPr>
        <w:t xml:space="preserve">حد الزنا. </w:t>
      </w:r>
    </w:p>
    <w:p w:rsidR="00F84F17" w:rsidRPr="000C22FB" w:rsidRDefault="00F84F17" w:rsidP="00F83937">
      <w:pPr>
        <w:pStyle w:val="libFootnote0"/>
        <w:rPr>
          <w:rtl/>
        </w:rPr>
      </w:pPr>
      <w:r w:rsidRPr="000C22FB">
        <w:rPr>
          <w:rtl/>
        </w:rPr>
        <w:t>(</w:t>
      </w:r>
      <w:r w:rsidR="00F83937">
        <w:rPr>
          <w:rFonts w:hint="cs"/>
          <w:rtl/>
        </w:rPr>
        <w:t>6</w:t>
      </w:r>
      <w:r w:rsidRPr="000C22FB">
        <w:rPr>
          <w:rtl/>
        </w:rPr>
        <w:t>) في المصدر زيادة</w:t>
      </w:r>
      <w:r>
        <w:rPr>
          <w:rtl/>
        </w:rPr>
        <w:t>:</w:t>
      </w:r>
      <w:r w:rsidRPr="000C22FB">
        <w:rPr>
          <w:rtl/>
        </w:rPr>
        <w:t xml:space="preserve"> فالرجلان يجلدان اذا اخذا في لحاف واحد الحد</w:t>
      </w:r>
      <w:r>
        <w:rPr>
          <w:rtl/>
        </w:rPr>
        <w:t>،</w:t>
      </w:r>
      <w:r w:rsidRPr="000C22FB">
        <w:rPr>
          <w:rtl/>
        </w:rPr>
        <w:t xml:space="preserve"> والمرأتان تجلدان اذا اخذتا في لحاف واحد الحد</w:t>
      </w:r>
      <w:r>
        <w:rPr>
          <w:rtl/>
        </w:rPr>
        <w:t>.</w:t>
      </w:r>
      <w:r w:rsidRPr="000C22FB">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[ 25732 ] </w:t>
      </w:r>
      <w:r>
        <w:rPr>
          <w:rtl/>
        </w:rPr>
        <w:t>2 - وعنه، عن أبيه، عن ابن محبوب،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حد</w:t>
      </w:r>
      <w:r w:rsidR="00702D9A">
        <w:rPr>
          <w:rFonts w:hint="cs"/>
          <w:rtl/>
        </w:rPr>
        <w:t>ّ</w:t>
      </w:r>
      <w:r>
        <w:rPr>
          <w:rtl/>
        </w:rPr>
        <w:t xml:space="preserve"> الجلد في الزنا ان يوجدا في لحاف واحد، الحديث. </w:t>
      </w:r>
    </w:p>
    <w:p w:rsidR="00F84F17" w:rsidRDefault="00F84F17" w:rsidP="00F84F17">
      <w:pPr>
        <w:pStyle w:val="libNormal"/>
        <w:rPr>
          <w:rtl/>
        </w:rPr>
      </w:pPr>
      <w:r w:rsidRPr="0042356D">
        <w:rPr>
          <w:rStyle w:val="libNormalChar"/>
          <w:rtl/>
        </w:rPr>
        <w:t xml:space="preserve">[ 25733 ]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w:t>
      </w:r>
      <w:r w:rsidR="006F70BC">
        <w:rPr>
          <w:rtl/>
        </w:rPr>
        <w:t>حمّاد</w:t>
      </w:r>
      <w:r>
        <w:rPr>
          <w:rtl/>
        </w:rPr>
        <w:t>، عن حريز،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انّ علياً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وجد </w:t>
      </w:r>
      <w:r w:rsidR="00CA2645">
        <w:rPr>
          <w:rtl/>
        </w:rPr>
        <w:t xml:space="preserve">رجلاً </w:t>
      </w:r>
      <w:r>
        <w:rPr>
          <w:rtl/>
        </w:rPr>
        <w:t>مع امرأة في لحاف فضرب كل</w:t>
      </w:r>
      <w:r w:rsidR="00702D9A">
        <w:rPr>
          <w:rFonts w:hint="cs"/>
          <w:rtl/>
        </w:rPr>
        <w:t>ّ</w:t>
      </w:r>
      <w:r>
        <w:rPr>
          <w:rtl/>
        </w:rPr>
        <w:t xml:space="preserve"> واحد منهما مائة سوط غير سوط.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على ذلك في مقد</w:t>
      </w:r>
      <w:r w:rsidR="00702D9A">
        <w:rPr>
          <w:rFonts w:hint="cs"/>
          <w:rtl/>
        </w:rPr>
        <w:t>ّ</w:t>
      </w:r>
      <w:r>
        <w:rPr>
          <w:rtl/>
        </w:rPr>
        <w:t xml:space="preserve">مات النكاح </w:t>
      </w:r>
      <w:r w:rsidRPr="008A3CBA">
        <w:rPr>
          <w:rStyle w:val="libFootnotenumChar"/>
          <w:rtl/>
        </w:rPr>
        <w:t>(1)</w:t>
      </w:r>
      <w:r>
        <w:rPr>
          <w:rtl/>
        </w:rPr>
        <w:t xml:space="preserve"> وفي الاجارة </w:t>
      </w:r>
      <w:r w:rsidRPr="008A3CBA">
        <w:rPr>
          <w:rStyle w:val="libFootnotenumChar"/>
          <w:rtl/>
        </w:rPr>
        <w:t>(2)</w:t>
      </w:r>
      <w:r>
        <w:rPr>
          <w:rtl/>
        </w:rPr>
        <w:t xml:space="preserve">، ويأتي ما </w:t>
      </w:r>
      <w:r w:rsidR="00CD662E">
        <w:rPr>
          <w:rtl/>
        </w:rPr>
        <w:t xml:space="preserve">يدلّ </w:t>
      </w:r>
      <w:r>
        <w:rPr>
          <w:rtl/>
        </w:rPr>
        <w:t xml:space="preserve">عليه هنا </w:t>
      </w:r>
      <w:r w:rsidRPr="008A3CBA">
        <w:rPr>
          <w:rStyle w:val="libFootnotenumChar"/>
          <w:rtl/>
        </w:rPr>
        <w:t>(3)</w:t>
      </w:r>
      <w:r>
        <w:rPr>
          <w:rtl/>
        </w:rPr>
        <w:t xml:space="preserve"> وفي الحدود </w:t>
      </w:r>
      <w:r w:rsidRPr="008A3CBA">
        <w:rPr>
          <w:rStyle w:val="libFootnotenumChar"/>
          <w:rtl/>
        </w:rPr>
        <w:t>(4)</w:t>
      </w:r>
      <w:r>
        <w:rPr>
          <w:rtl/>
        </w:rPr>
        <w:t xml:space="preserve">. </w:t>
      </w:r>
    </w:p>
    <w:p w:rsidR="00F84F17" w:rsidRDefault="00F84F17" w:rsidP="00F84F17">
      <w:pPr>
        <w:pStyle w:val="Heading2Center"/>
        <w:rPr>
          <w:rtl/>
        </w:rPr>
      </w:pPr>
      <w:bookmarkStart w:id="746" w:name="_Toc306632960"/>
      <w:bookmarkStart w:id="747" w:name="_Toc379097889"/>
      <w:bookmarkStart w:id="748" w:name="_Toc174804378"/>
      <w:r>
        <w:rPr>
          <w:rtl/>
        </w:rPr>
        <w:t>14 - باب تحريم مقدمات الزنا كالجلوس بين الرجلين والالتزام</w:t>
      </w:r>
      <w:bookmarkEnd w:id="746"/>
      <w:r>
        <w:rPr>
          <w:rtl/>
        </w:rPr>
        <w:t xml:space="preserve"> </w:t>
      </w:r>
      <w:bookmarkStart w:id="749" w:name="_Toc306632961"/>
      <w:r>
        <w:rPr>
          <w:rtl/>
        </w:rPr>
        <w:t>والملامسة والتقبيل والنظر</w:t>
      </w:r>
      <w:bookmarkEnd w:id="747"/>
      <w:bookmarkEnd w:id="748"/>
      <w:bookmarkEnd w:id="749"/>
      <w:r>
        <w:rPr>
          <w:rtl/>
        </w:rPr>
        <w:t xml:space="preserve"> </w:t>
      </w:r>
    </w:p>
    <w:p w:rsidR="00F84F17" w:rsidRDefault="00F84F17" w:rsidP="00F84F17">
      <w:pPr>
        <w:pStyle w:val="libNormal"/>
        <w:rPr>
          <w:rtl/>
        </w:rPr>
      </w:pPr>
      <w:r w:rsidRPr="0042356D">
        <w:rPr>
          <w:rStyle w:val="libNormalChar"/>
          <w:rtl/>
        </w:rPr>
        <w:t xml:space="preserve">[ 25734 ]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بن الحكم، عن أبان،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إذا شهد الشهود على الزاني أن</w:t>
      </w:r>
      <w:r w:rsidR="00702D9A">
        <w:rPr>
          <w:rFonts w:hint="cs"/>
          <w:rtl/>
        </w:rPr>
        <w:t>ّ</w:t>
      </w:r>
      <w:r>
        <w:rPr>
          <w:rtl/>
        </w:rPr>
        <w:t>ه قد</w:t>
      </w:r>
      <w:r w:rsidR="00702D9A">
        <w:rPr>
          <w:rtl/>
        </w:rPr>
        <w:t xml:space="preserve"> جلس منها مجلس الرجل من امرأته </w:t>
      </w:r>
      <w:r w:rsidR="00702D9A">
        <w:rPr>
          <w:rFonts w:hint="cs"/>
          <w:rtl/>
        </w:rPr>
        <w:t>أُ</w:t>
      </w:r>
      <w:r>
        <w:rPr>
          <w:rtl/>
        </w:rPr>
        <w:t>قيم عليه الحد</w:t>
      </w:r>
      <w:r w:rsidR="00702D9A">
        <w:rPr>
          <w:rFonts w:hint="cs"/>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7: 181 </w:t>
      </w:r>
      <w:r w:rsidR="007C1778">
        <w:rPr>
          <w:rtl/>
        </w:rPr>
        <w:t>/</w:t>
      </w:r>
      <w:r>
        <w:rPr>
          <w:rtl/>
        </w:rPr>
        <w:t xml:space="preserve"> 3، واورده بتمامه في الحديث 2 من الباب 22 من هذه </w:t>
      </w:r>
      <w:r w:rsidR="00AD67CF">
        <w:rPr>
          <w:rtl/>
        </w:rPr>
        <w:t>ال</w:t>
      </w:r>
      <w:r w:rsidR="007C1778">
        <w:rPr>
          <w:rtl/>
        </w:rPr>
        <w:t xml:space="preserve">أبواب </w:t>
      </w:r>
      <w:r>
        <w:rPr>
          <w:rtl/>
        </w:rPr>
        <w:t xml:space="preserve">وفي الحديث 4 من الباب 10 من </w:t>
      </w:r>
      <w:r w:rsidR="007C1778">
        <w:rPr>
          <w:rtl/>
        </w:rPr>
        <w:t xml:space="preserve">أبواب </w:t>
      </w:r>
      <w:r>
        <w:rPr>
          <w:rtl/>
        </w:rPr>
        <w:t>حد</w:t>
      </w:r>
      <w:r w:rsidR="00702D9A">
        <w:rPr>
          <w:rFonts w:hint="cs"/>
          <w:rtl/>
        </w:rPr>
        <w:t>ّ</w:t>
      </w:r>
      <w:r>
        <w:rPr>
          <w:rtl/>
        </w:rPr>
        <w:t xml:space="preserve"> الزنا. </w:t>
      </w:r>
    </w:p>
    <w:p w:rsidR="00F84F17" w:rsidRDefault="00F84F17" w:rsidP="00010966">
      <w:pPr>
        <w:pStyle w:val="libFootnote0"/>
        <w:rPr>
          <w:rtl/>
        </w:rPr>
      </w:pPr>
      <w:r>
        <w:rPr>
          <w:rtl/>
        </w:rPr>
        <w:t xml:space="preserve">3 - الفقيه 4: 15 </w:t>
      </w:r>
      <w:r w:rsidR="007C1778">
        <w:rPr>
          <w:rtl/>
        </w:rPr>
        <w:t>/</w:t>
      </w:r>
      <w:r>
        <w:rPr>
          <w:rtl/>
        </w:rPr>
        <w:t xml:space="preserve"> 2، واورده في الحديث 20 من الباب 10 من </w:t>
      </w:r>
      <w:r w:rsidR="007C1778">
        <w:rPr>
          <w:rtl/>
        </w:rPr>
        <w:t xml:space="preserve">أبواب </w:t>
      </w:r>
      <w:r>
        <w:rPr>
          <w:rtl/>
        </w:rPr>
        <w:t>حد</w:t>
      </w:r>
      <w:r w:rsidR="00702D9A">
        <w:rPr>
          <w:rFonts w:hint="cs"/>
          <w:rtl/>
        </w:rPr>
        <w:t>ّ</w:t>
      </w:r>
      <w:r>
        <w:rPr>
          <w:rtl/>
        </w:rPr>
        <w:t xml:space="preserve"> الزنا. </w:t>
      </w:r>
    </w:p>
    <w:p w:rsidR="00F84F17" w:rsidRPr="000C22FB" w:rsidRDefault="00F84F17" w:rsidP="00010966">
      <w:pPr>
        <w:pStyle w:val="libFootnote0"/>
        <w:rPr>
          <w:rtl/>
        </w:rPr>
      </w:pPr>
      <w:r w:rsidRPr="000C22FB">
        <w:rPr>
          <w:rtl/>
        </w:rPr>
        <w:t xml:space="preserve">(1) تقدم في الباب 99 من </w:t>
      </w:r>
      <w:r w:rsidR="007C1778">
        <w:rPr>
          <w:rtl/>
        </w:rPr>
        <w:t xml:space="preserve">أبواب </w:t>
      </w:r>
      <w:r w:rsidRPr="000C22FB">
        <w:rPr>
          <w:rtl/>
        </w:rPr>
        <w:t>مقدمات النكاح</w:t>
      </w:r>
      <w:r>
        <w:rPr>
          <w:rtl/>
        </w:rPr>
        <w:t>.</w:t>
      </w:r>
      <w:r w:rsidRPr="000C22FB">
        <w:rPr>
          <w:rtl/>
        </w:rPr>
        <w:t xml:space="preserve"> </w:t>
      </w:r>
    </w:p>
    <w:p w:rsidR="00F84F17" w:rsidRPr="000C22FB" w:rsidRDefault="00F84F17" w:rsidP="00010966">
      <w:pPr>
        <w:pStyle w:val="libFootnote0"/>
        <w:rPr>
          <w:rtl/>
        </w:rPr>
      </w:pPr>
      <w:r w:rsidRPr="000C22FB">
        <w:rPr>
          <w:rtl/>
        </w:rPr>
        <w:t xml:space="preserve">(2) تقدم في الباب 31 من </w:t>
      </w:r>
      <w:r w:rsidR="007C1778">
        <w:rPr>
          <w:rtl/>
        </w:rPr>
        <w:t xml:space="preserve">أبواب </w:t>
      </w:r>
      <w:r w:rsidRPr="000C22FB">
        <w:rPr>
          <w:rtl/>
        </w:rPr>
        <w:t xml:space="preserve">الاجارة وفي الحديث 22 من الباب 38 من </w:t>
      </w:r>
      <w:r w:rsidR="007C1778">
        <w:rPr>
          <w:rtl/>
        </w:rPr>
        <w:t xml:space="preserve">أبواب </w:t>
      </w:r>
      <w:r w:rsidRPr="000C22FB">
        <w:rPr>
          <w:rtl/>
        </w:rPr>
        <w:t>الامر والنهي</w:t>
      </w:r>
      <w:r>
        <w:rPr>
          <w:rtl/>
        </w:rPr>
        <w:t>.</w:t>
      </w:r>
      <w:r w:rsidRPr="000C22FB">
        <w:rPr>
          <w:rtl/>
        </w:rPr>
        <w:t xml:space="preserve"> </w:t>
      </w:r>
    </w:p>
    <w:p w:rsidR="00F84F17" w:rsidRPr="000C22FB" w:rsidRDefault="00F84F17" w:rsidP="00010966">
      <w:pPr>
        <w:pStyle w:val="libFootnote0"/>
        <w:rPr>
          <w:rtl/>
        </w:rPr>
      </w:pPr>
      <w:r w:rsidRPr="000C22FB">
        <w:rPr>
          <w:rtl/>
        </w:rPr>
        <w:t xml:space="preserve">(3) يأتي في الحديث 1 من الباب 14 من هذه </w:t>
      </w:r>
      <w:r w:rsidR="00AD67CF">
        <w:rPr>
          <w:rtl/>
        </w:rPr>
        <w:t>الأبواب</w:t>
      </w:r>
      <w:r>
        <w:rPr>
          <w:rtl/>
        </w:rPr>
        <w:t>.</w:t>
      </w:r>
      <w:r w:rsidRPr="000C22FB">
        <w:rPr>
          <w:rtl/>
        </w:rPr>
        <w:t xml:space="preserve"> </w:t>
      </w:r>
    </w:p>
    <w:p w:rsidR="00F84F17" w:rsidRPr="000C22FB" w:rsidRDefault="00F84F17" w:rsidP="00010966">
      <w:pPr>
        <w:pStyle w:val="libFootnote0"/>
        <w:rPr>
          <w:rtl/>
        </w:rPr>
      </w:pPr>
      <w:r w:rsidRPr="000C22FB">
        <w:rPr>
          <w:rtl/>
        </w:rPr>
        <w:t xml:space="preserve">(4) يأتي في البابين 10 و 40 من </w:t>
      </w:r>
      <w:r w:rsidR="007C1778">
        <w:rPr>
          <w:rtl/>
        </w:rPr>
        <w:t xml:space="preserve">أبواب </w:t>
      </w:r>
      <w:r w:rsidRPr="000C22FB">
        <w:rPr>
          <w:rtl/>
        </w:rPr>
        <w:t>حد</w:t>
      </w:r>
      <w:r w:rsidR="00702D9A">
        <w:rPr>
          <w:rFonts w:hint="cs"/>
          <w:rtl/>
        </w:rPr>
        <w:t>ّ</w:t>
      </w:r>
      <w:r w:rsidRPr="000C22FB">
        <w:rPr>
          <w:rtl/>
        </w:rPr>
        <w:t xml:space="preserve"> الزنا</w:t>
      </w:r>
      <w:r>
        <w:rPr>
          <w:rtl/>
        </w:rPr>
        <w:t>.</w:t>
      </w:r>
      <w:r w:rsidRPr="000C22FB">
        <w:rPr>
          <w:rtl/>
        </w:rPr>
        <w:t xml:space="preserve"> </w:t>
      </w:r>
    </w:p>
    <w:p w:rsidR="00F84F17" w:rsidRDefault="00F84F17" w:rsidP="00702D9A">
      <w:pPr>
        <w:pStyle w:val="libFootnoteCenterBold"/>
        <w:rPr>
          <w:rtl/>
        </w:rPr>
      </w:pPr>
      <w:r>
        <w:rPr>
          <w:rtl/>
        </w:rPr>
        <w:t xml:space="preserve">الباب 14 </w:t>
      </w:r>
    </w:p>
    <w:p w:rsidR="00F84F17" w:rsidRDefault="00F84F17" w:rsidP="00702D9A">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7: 182 </w:t>
      </w:r>
      <w:r w:rsidR="007C1778">
        <w:rPr>
          <w:rtl/>
        </w:rPr>
        <w:t>/</w:t>
      </w:r>
      <w:r>
        <w:rPr>
          <w:rtl/>
        </w:rPr>
        <w:t xml:space="preserve"> 8، واورده بتمامه في الحديثين 13 و 14 من الباب 10 من </w:t>
      </w:r>
      <w:r w:rsidR="007C1778">
        <w:rPr>
          <w:rtl/>
        </w:rPr>
        <w:t xml:space="preserve">أبواب </w:t>
      </w:r>
      <w:r>
        <w:rPr>
          <w:rtl/>
        </w:rPr>
        <w:t xml:space="preserve">حد الزنا.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[ 25735 ] </w:t>
      </w:r>
      <w:r>
        <w:rPr>
          <w:rtl/>
        </w:rPr>
        <w:t xml:space="preserve">2 - وعن </w:t>
      </w:r>
      <w:r w:rsidR="00CD662E">
        <w:rPr>
          <w:rtl/>
        </w:rPr>
        <w:t xml:space="preserve">عدّة </w:t>
      </w:r>
      <w:r>
        <w:rPr>
          <w:rtl/>
        </w:rPr>
        <w:t xml:space="preserve">من أصحابنا، عن أحمد بن </w:t>
      </w:r>
      <w:r w:rsidR="00CA2645">
        <w:rPr>
          <w:rtl/>
        </w:rPr>
        <w:t>محمّد</w:t>
      </w:r>
      <w:r>
        <w:rPr>
          <w:rtl/>
        </w:rPr>
        <w:t xml:space="preserve">، عن ابن أبي نجران، </w:t>
      </w:r>
      <w:r w:rsidR="00BC54D5">
        <w:rPr>
          <w:rtl/>
        </w:rPr>
        <w:t xml:space="preserve">عمّن </w:t>
      </w:r>
      <w:r>
        <w:rPr>
          <w:rtl/>
        </w:rPr>
        <w:t>ذكره،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w:t>
      </w:r>
    </w:p>
    <w:p w:rsidR="00F84F17" w:rsidRDefault="00F84F17" w:rsidP="00F84F17">
      <w:pPr>
        <w:pStyle w:val="libNormal"/>
        <w:rPr>
          <w:rtl/>
        </w:rPr>
      </w:pPr>
      <w:r>
        <w:rPr>
          <w:rtl/>
        </w:rPr>
        <w:t xml:space="preserve">وعن يزيد بن </w:t>
      </w:r>
      <w:r w:rsidR="006F70BC">
        <w:rPr>
          <w:rtl/>
        </w:rPr>
        <w:t>حمّاد</w:t>
      </w:r>
      <w:r w:rsidR="00F224D9">
        <w:rPr>
          <w:rtl/>
        </w:rPr>
        <w:t xml:space="preserve"> </w:t>
      </w:r>
      <w:r>
        <w:rPr>
          <w:rtl/>
        </w:rPr>
        <w:t>وغيره، عن أبي جميلة، عن أبي جعفر وأبي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 xml:space="preserve">قالا: ما من أحد </w:t>
      </w:r>
      <w:r w:rsidR="00E5033F">
        <w:rPr>
          <w:rtl/>
        </w:rPr>
        <w:t xml:space="preserve">إلّا </w:t>
      </w:r>
      <w:r>
        <w:rPr>
          <w:rtl/>
        </w:rPr>
        <w:t>وهو يصيب حظ</w:t>
      </w:r>
      <w:r w:rsidR="00702D9A">
        <w:rPr>
          <w:rFonts w:hint="cs"/>
          <w:rtl/>
        </w:rPr>
        <w:t>ّ</w:t>
      </w:r>
      <w:r>
        <w:rPr>
          <w:rtl/>
        </w:rPr>
        <w:t>ا</w:t>
      </w:r>
      <w:r w:rsidR="00702D9A">
        <w:rPr>
          <w:rFonts w:hint="cs"/>
          <w:rtl/>
        </w:rPr>
        <w:t>ً</w:t>
      </w:r>
      <w:r>
        <w:rPr>
          <w:rtl/>
        </w:rPr>
        <w:t xml:space="preserve"> من الزنا، فزنا العينين النظر، وزنا الفم القبلة، وزنا اليدين اللمس صدق الفرج ذلك أم كذب.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750" w:name="_Toc306632962"/>
      <w:bookmarkStart w:id="751" w:name="_Toc379097890"/>
      <w:bookmarkStart w:id="752" w:name="_Toc174804379"/>
      <w:r>
        <w:rPr>
          <w:rtl/>
        </w:rPr>
        <w:t>15 - باب تحريم وطء الزوجة والامة قبلا</w:t>
      </w:r>
      <w:r w:rsidR="00702D9A">
        <w:rPr>
          <w:rFonts w:hint="cs"/>
          <w:rtl/>
        </w:rPr>
        <w:t>ً</w:t>
      </w:r>
      <w:r>
        <w:rPr>
          <w:rtl/>
        </w:rPr>
        <w:t xml:space="preserve"> في الحيض والنفاس</w:t>
      </w:r>
      <w:bookmarkEnd w:id="750"/>
      <w:r>
        <w:rPr>
          <w:rtl/>
        </w:rPr>
        <w:t xml:space="preserve"> </w:t>
      </w:r>
      <w:bookmarkStart w:id="753" w:name="_Toc306632963"/>
      <w:r w:rsidR="004367C5">
        <w:rPr>
          <w:rtl/>
        </w:rPr>
        <w:t xml:space="preserve">حتّى </w:t>
      </w:r>
      <w:r>
        <w:rPr>
          <w:rtl/>
        </w:rPr>
        <w:t>تطهر، وجواز الاستمتاع بما دونه، وتحريم الوطء في</w:t>
      </w:r>
      <w:bookmarkEnd w:id="753"/>
      <w:r>
        <w:rPr>
          <w:rtl/>
        </w:rPr>
        <w:t xml:space="preserve"> </w:t>
      </w:r>
      <w:bookmarkStart w:id="754" w:name="_Toc306632964"/>
      <w:r w:rsidR="00702D9A">
        <w:rPr>
          <w:rtl/>
        </w:rPr>
        <w:t>الصوم وال</w:t>
      </w:r>
      <w:r w:rsidR="00702D9A">
        <w:rPr>
          <w:rFonts w:hint="cs"/>
          <w:rtl/>
        </w:rPr>
        <w:t>إِ</w:t>
      </w:r>
      <w:r>
        <w:rPr>
          <w:rtl/>
        </w:rPr>
        <w:t>حرام</w:t>
      </w:r>
      <w:bookmarkEnd w:id="751"/>
      <w:bookmarkEnd w:id="752"/>
      <w:bookmarkEnd w:id="754"/>
      <w:r>
        <w:rPr>
          <w:rtl/>
        </w:rPr>
        <w:t xml:space="preserve"> </w:t>
      </w:r>
    </w:p>
    <w:p w:rsidR="00F84F17" w:rsidRDefault="00F84F17" w:rsidP="00702D9A">
      <w:pPr>
        <w:pStyle w:val="libNormal"/>
        <w:rPr>
          <w:rtl/>
        </w:rPr>
      </w:pPr>
      <w:r w:rsidRPr="0042356D">
        <w:rPr>
          <w:rStyle w:val="libNormalChar"/>
          <w:rtl/>
        </w:rPr>
        <w:t xml:space="preserve">[ 25736 ]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و</w:t>
      </w:r>
      <w:r w:rsidR="00CA2645">
        <w:rPr>
          <w:rtl/>
        </w:rPr>
        <w:t>محمّد</w:t>
      </w:r>
      <w:r w:rsidR="00144F6E">
        <w:rPr>
          <w:rtl/>
        </w:rPr>
        <w:t xml:space="preserve"> </w:t>
      </w:r>
      <w:r>
        <w:rPr>
          <w:rtl/>
        </w:rPr>
        <w:t xml:space="preserve">بن الحسين، عن </w:t>
      </w:r>
      <w:r w:rsidR="00CA2645">
        <w:rPr>
          <w:rtl/>
        </w:rPr>
        <w:t>محمّد</w:t>
      </w:r>
      <w:r w:rsidR="00144F6E">
        <w:rPr>
          <w:rtl/>
        </w:rPr>
        <w:t xml:space="preserve"> </w:t>
      </w:r>
      <w:r>
        <w:rPr>
          <w:rtl/>
        </w:rPr>
        <w:t xml:space="preserve">بن إسماعيل بن بزيع، عن منصور بن يونس، عن إسحاق بن عباد </w:t>
      </w:r>
      <w:r w:rsidRPr="008A3CBA">
        <w:rPr>
          <w:rStyle w:val="libFootnotenumChar"/>
          <w:rtl/>
        </w:rPr>
        <w:t>(</w:t>
      </w:r>
      <w:r w:rsidR="00702D9A">
        <w:rPr>
          <w:rStyle w:val="libFootnotenumChar"/>
          <w:rFonts w:hint="cs"/>
          <w:rtl/>
        </w:rPr>
        <w:t>3</w:t>
      </w:r>
      <w:r w:rsidRPr="008A3CBA">
        <w:rPr>
          <w:rStyle w:val="libFootnotenumChar"/>
          <w:rtl/>
        </w:rPr>
        <w:t>)</w:t>
      </w:r>
      <w:r>
        <w:rPr>
          <w:rtl/>
        </w:rPr>
        <w:t>، عن عبد الملك بن عمرو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ما لص</w:t>
      </w:r>
      <w:r w:rsidR="00001208">
        <w:rPr>
          <w:rtl/>
        </w:rPr>
        <w:t>أ</w:t>
      </w:r>
      <w:r w:rsidR="00F224D9">
        <w:rPr>
          <w:rtl/>
        </w:rPr>
        <w:t xml:space="preserve">حبّ </w:t>
      </w:r>
      <w:r>
        <w:rPr>
          <w:rtl/>
        </w:rPr>
        <w:t>المرأة الحايض منها؟ فقال: كل</w:t>
      </w:r>
      <w:r w:rsidR="00702D9A">
        <w:rPr>
          <w:rFonts w:hint="cs"/>
          <w:rtl/>
        </w:rPr>
        <w:t>ّ</w:t>
      </w:r>
      <w:r>
        <w:rPr>
          <w:rtl/>
        </w:rPr>
        <w:t xml:space="preserve"> شيء ما عدا القبل بعينه. </w:t>
      </w:r>
    </w:p>
    <w:p w:rsidR="00F84F17" w:rsidRDefault="00F84F17" w:rsidP="00F84F17">
      <w:pPr>
        <w:pStyle w:val="libNormal"/>
        <w:rPr>
          <w:rtl/>
        </w:rPr>
      </w:pPr>
      <w:r w:rsidRPr="0042356D">
        <w:rPr>
          <w:rStyle w:val="libNormalChar"/>
          <w:rtl/>
        </w:rPr>
        <w:t xml:space="preserve">[ 25737 ] </w:t>
      </w:r>
      <w:r>
        <w:rPr>
          <w:rtl/>
        </w:rPr>
        <w:t xml:space="preserve">2 - وعن حميد بن زياد، عن الحسن بن </w:t>
      </w:r>
      <w:r w:rsidR="00CA2645">
        <w:rPr>
          <w:rtl/>
        </w:rPr>
        <w:t>محمّد</w:t>
      </w:r>
      <w:r>
        <w:rPr>
          <w:rtl/>
        </w:rPr>
        <w:t xml:space="preserve">، عن عبدالله بن جبلة، عن معاوية بن </w:t>
      </w:r>
      <w:r w:rsidR="00F224D9">
        <w:rPr>
          <w:rtl/>
        </w:rPr>
        <w:t>عمّار</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المرأة الحائض ما يحل</w:t>
      </w:r>
      <w:r w:rsidR="00702D9A">
        <w:rPr>
          <w:rFonts w:hint="cs"/>
          <w:rtl/>
        </w:rPr>
        <w:t>ّ</w:t>
      </w:r>
      <w:r>
        <w:rPr>
          <w:rtl/>
        </w:rPr>
        <w:t xml:space="preserve"> لزوجها منها؟ قال: ما دون الفرج.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5: 559 </w:t>
      </w:r>
      <w:r w:rsidR="007C1778">
        <w:rPr>
          <w:rtl/>
        </w:rPr>
        <w:t>/</w:t>
      </w:r>
      <w:r>
        <w:rPr>
          <w:rtl/>
        </w:rPr>
        <w:t xml:space="preserve"> 11، واورده في الحديث 2 من الباب 104 من </w:t>
      </w:r>
      <w:r w:rsidR="007C1778">
        <w:rPr>
          <w:rtl/>
        </w:rPr>
        <w:t xml:space="preserve">أبواب </w:t>
      </w:r>
      <w:r>
        <w:rPr>
          <w:rtl/>
        </w:rPr>
        <w:t xml:space="preserve">مقدمات النكاح. </w:t>
      </w:r>
    </w:p>
    <w:p w:rsidR="00F84F17" w:rsidRPr="000C22FB" w:rsidRDefault="00F84F17" w:rsidP="00010966">
      <w:pPr>
        <w:pStyle w:val="libFootnote0"/>
        <w:rPr>
          <w:rtl/>
        </w:rPr>
      </w:pPr>
      <w:r w:rsidRPr="000C22FB">
        <w:rPr>
          <w:rtl/>
        </w:rPr>
        <w:t xml:space="preserve">(1) تقدم في الباب 105 من </w:t>
      </w:r>
      <w:r w:rsidR="007C1778">
        <w:rPr>
          <w:rtl/>
        </w:rPr>
        <w:t xml:space="preserve">أبواب </w:t>
      </w:r>
      <w:r w:rsidRPr="000C22FB">
        <w:rPr>
          <w:rtl/>
        </w:rPr>
        <w:t>مقدمات النكاح</w:t>
      </w:r>
      <w:r>
        <w:rPr>
          <w:rtl/>
        </w:rPr>
        <w:t>،</w:t>
      </w:r>
      <w:r w:rsidRPr="000C22FB">
        <w:rPr>
          <w:rtl/>
        </w:rPr>
        <w:t xml:space="preserve"> وفي الحديث 2 من الباب 8 من هذه </w:t>
      </w:r>
      <w:r w:rsidR="00AD67CF">
        <w:rPr>
          <w:rtl/>
        </w:rPr>
        <w:t>الأبواب</w:t>
      </w:r>
      <w:r>
        <w:rPr>
          <w:rtl/>
        </w:rPr>
        <w:t>.</w:t>
      </w:r>
      <w:r w:rsidRPr="000C22FB">
        <w:rPr>
          <w:rtl/>
        </w:rPr>
        <w:t xml:space="preserve"> </w:t>
      </w:r>
    </w:p>
    <w:p w:rsidR="00F84F17" w:rsidRPr="000C22FB" w:rsidRDefault="00F84F17" w:rsidP="00010966">
      <w:pPr>
        <w:pStyle w:val="libFootnote0"/>
        <w:rPr>
          <w:rtl/>
        </w:rPr>
      </w:pPr>
      <w:r w:rsidRPr="000C22FB">
        <w:rPr>
          <w:rtl/>
        </w:rPr>
        <w:t xml:space="preserve">(2) يأتي في الحديث 1 من الباب 30 من هذه </w:t>
      </w:r>
      <w:r w:rsidR="00AD67CF">
        <w:rPr>
          <w:rtl/>
        </w:rPr>
        <w:t>الأبواب</w:t>
      </w:r>
      <w:r>
        <w:rPr>
          <w:rtl/>
        </w:rPr>
        <w:t>.</w:t>
      </w:r>
      <w:r w:rsidRPr="000C22FB">
        <w:rPr>
          <w:rtl/>
        </w:rPr>
        <w:t xml:space="preserve"> </w:t>
      </w:r>
    </w:p>
    <w:p w:rsidR="00F84F17" w:rsidRDefault="00F84F17" w:rsidP="00702D9A">
      <w:pPr>
        <w:pStyle w:val="libFootnoteCenterBold"/>
        <w:rPr>
          <w:rtl/>
        </w:rPr>
      </w:pPr>
      <w:r>
        <w:rPr>
          <w:rtl/>
        </w:rPr>
        <w:t xml:space="preserve">الباب 15 </w:t>
      </w:r>
    </w:p>
    <w:p w:rsidR="00F84F17" w:rsidRDefault="00F84F17" w:rsidP="00702D9A">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538 </w:t>
      </w:r>
      <w:r w:rsidR="007C1778">
        <w:rPr>
          <w:rtl/>
        </w:rPr>
        <w:t>/</w:t>
      </w:r>
      <w:r>
        <w:rPr>
          <w:rtl/>
        </w:rPr>
        <w:t xml:space="preserve"> 1. </w:t>
      </w:r>
    </w:p>
    <w:p w:rsidR="00F84F17" w:rsidRPr="000C22FB" w:rsidRDefault="00F84F17" w:rsidP="00702D9A">
      <w:pPr>
        <w:pStyle w:val="libFootnote0"/>
        <w:rPr>
          <w:rtl/>
        </w:rPr>
      </w:pPr>
      <w:r w:rsidRPr="000C22FB">
        <w:rPr>
          <w:rtl/>
        </w:rPr>
        <w:t>(</w:t>
      </w:r>
      <w:r w:rsidR="00702D9A">
        <w:rPr>
          <w:rFonts w:hint="cs"/>
          <w:rtl/>
        </w:rPr>
        <w:t>3</w:t>
      </w:r>
      <w:r w:rsidRPr="000C22FB">
        <w:rPr>
          <w:rtl/>
        </w:rPr>
        <w:t>) في المصدر</w:t>
      </w:r>
      <w:r w:rsidRPr="00702D9A">
        <w:rPr>
          <w:rtl/>
        </w:rPr>
        <w:t xml:space="preserve">: ( </w:t>
      </w:r>
      <w:r w:rsidR="00F224D9" w:rsidRPr="00702D9A">
        <w:rPr>
          <w:rtl/>
        </w:rPr>
        <w:t>عمّار</w:t>
      </w:r>
      <w:r w:rsidRPr="00702D9A">
        <w:rPr>
          <w:rtl/>
        </w:rPr>
        <w:t xml:space="preserve"> ) بدل</w:t>
      </w:r>
      <w:r>
        <w:rPr>
          <w:rtl/>
        </w:rPr>
        <w:t>:</w:t>
      </w:r>
      <w:r w:rsidRPr="000C22FB">
        <w:rPr>
          <w:rtl/>
        </w:rPr>
        <w:t xml:space="preserve"> عباد</w:t>
      </w:r>
      <w:r>
        <w:rPr>
          <w:rtl/>
        </w:rPr>
        <w:t>.</w:t>
      </w:r>
      <w:r w:rsidRPr="000C22FB">
        <w:rPr>
          <w:rtl/>
        </w:rPr>
        <w:t xml:space="preserve"> </w:t>
      </w:r>
    </w:p>
    <w:p w:rsidR="00F84F17" w:rsidRDefault="00F84F17" w:rsidP="00010966">
      <w:pPr>
        <w:pStyle w:val="libFootnote0"/>
        <w:rPr>
          <w:rtl/>
        </w:rPr>
      </w:pPr>
      <w:r>
        <w:rPr>
          <w:rtl/>
        </w:rPr>
        <w:t xml:space="preserve">2 - الكافي 5: 538 </w:t>
      </w:r>
      <w:r w:rsidR="007C1778">
        <w:rPr>
          <w:rtl/>
        </w:rPr>
        <w:t>/</w:t>
      </w:r>
      <w:r>
        <w:rPr>
          <w:rtl/>
        </w:rPr>
        <w:t xml:space="preserve"> 2.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[ 25738 ] </w:t>
      </w:r>
      <w:r>
        <w:rPr>
          <w:rtl/>
        </w:rPr>
        <w:t xml:space="preserve">3 - </w:t>
      </w:r>
      <w:r w:rsidR="00CA2645">
        <w:rPr>
          <w:rtl/>
        </w:rPr>
        <w:t>محمّد</w:t>
      </w:r>
      <w:r w:rsidR="00144F6E">
        <w:rPr>
          <w:rtl/>
        </w:rPr>
        <w:t xml:space="preserve"> </w:t>
      </w:r>
      <w:r>
        <w:rPr>
          <w:rtl/>
        </w:rPr>
        <w:t>بن مسعود العي</w:t>
      </w:r>
      <w:r w:rsidR="00702D9A">
        <w:rPr>
          <w:rFonts w:hint="cs"/>
          <w:rtl/>
        </w:rPr>
        <w:t>ّ</w:t>
      </w:r>
      <w:r>
        <w:rPr>
          <w:rtl/>
        </w:rPr>
        <w:t>اشي في</w:t>
      </w:r>
      <w:r w:rsidRPr="0042356D">
        <w:rPr>
          <w:rStyle w:val="libNormalChar"/>
          <w:rtl/>
        </w:rPr>
        <w:t xml:space="preserve"> ( </w:t>
      </w:r>
      <w:r>
        <w:rPr>
          <w:rtl/>
        </w:rPr>
        <w:t>تفسيره ): عن عيسى بن عبدالله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المرأة تحيض يحرم على زوجها أن يأتيها في فرجها لقول الله عزّ وجلّ:</w:t>
      </w:r>
      <w:r w:rsidRPr="0042356D">
        <w:rPr>
          <w:rStyle w:val="libNormalChar"/>
          <w:rtl/>
        </w:rPr>
        <w:t xml:space="preserve"> </w:t>
      </w:r>
      <w:r w:rsidRPr="00702D9A">
        <w:rPr>
          <w:rStyle w:val="libAlaemChar"/>
          <w:rtl/>
        </w:rPr>
        <w:t>(</w:t>
      </w:r>
      <w:r w:rsidRPr="0042356D">
        <w:rPr>
          <w:rStyle w:val="libNormalChar"/>
          <w:rtl/>
        </w:rPr>
        <w:t xml:space="preserve"> </w:t>
      </w:r>
      <w:r w:rsidRPr="008A3CBA">
        <w:rPr>
          <w:rStyle w:val="libAieChar"/>
          <w:rtl/>
        </w:rPr>
        <w:t>ولا تقربوهن</w:t>
      </w:r>
      <w:r w:rsidR="00702D9A">
        <w:rPr>
          <w:rStyle w:val="libAieChar"/>
          <w:rFonts w:hint="cs"/>
          <w:rtl/>
        </w:rPr>
        <w:t>ّ</w:t>
      </w:r>
      <w:r w:rsidRPr="008A3CBA">
        <w:rPr>
          <w:rStyle w:val="libAieChar"/>
          <w:rtl/>
        </w:rPr>
        <w:t xml:space="preserve"> </w:t>
      </w:r>
      <w:r w:rsidR="004367C5">
        <w:rPr>
          <w:rStyle w:val="libAieChar"/>
          <w:rtl/>
        </w:rPr>
        <w:t xml:space="preserve">حتّى </w:t>
      </w:r>
      <w:r w:rsidRPr="008A3CBA">
        <w:rPr>
          <w:rStyle w:val="libAieChar"/>
          <w:rtl/>
        </w:rPr>
        <w:t>يطهرن</w:t>
      </w:r>
      <w:r w:rsidRPr="0042356D">
        <w:rPr>
          <w:rStyle w:val="libNormalChar"/>
          <w:rtl/>
        </w:rPr>
        <w:t xml:space="preserve"> </w:t>
      </w:r>
      <w:r w:rsidRPr="00702D9A">
        <w:rPr>
          <w:rStyle w:val="libAlaemChar"/>
          <w:rtl/>
        </w:rPr>
        <w:t>)</w:t>
      </w:r>
      <w:r w:rsidRPr="0042356D">
        <w:rPr>
          <w:rStyle w:val="libNormalChar"/>
          <w:rtl/>
        </w:rPr>
        <w:t xml:space="preserve"> </w:t>
      </w:r>
      <w:r w:rsidRPr="008A3CBA">
        <w:rPr>
          <w:rStyle w:val="libFootnotenumChar"/>
          <w:rtl/>
        </w:rPr>
        <w:t>(1)</w:t>
      </w:r>
      <w:r>
        <w:rPr>
          <w:rtl/>
        </w:rPr>
        <w:t xml:space="preserve"> فيستقيم للرجل أن يأتي امرأته وهى حائض فيما دون الفرج.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(2)</w:t>
      </w:r>
      <w:r>
        <w:rPr>
          <w:rtl/>
        </w:rPr>
        <w:t xml:space="preserve">. </w:t>
      </w:r>
    </w:p>
    <w:p w:rsidR="00F84F17" w:rsidRDefault="00F84F17" w:rsidP="00F84F17">
      <w:pPr>
        <w:pStyle w:val="Heading2Center"/>
        <w:rPr>
          <w:rtl/>
        </w:rPr>
      </w:pPr>
      <w:bookmarkStart w:id="755" w:name="_Toc306632965"/>
      <w:bookmarkStart w:id="756" w:name="_Toc379097891"/>
      <w:bookmarkStart w:id="757" w:name="_Toc174804380"/>
      <w:r>
        <w:rPr>
          <w:rtl/>
        </w:rPr>
        <w:t>16 - باب تحريم الدياثة</w:t>
      </w:r>
      <w:bookmarkEnd w:id="755"/>
      <w:bookmarkEnd w:id="756"/>
      <w:bookmarkEnd w:id="757"/>
      <w:r>
        <w:rPr>
          <w:rtl/>
        </w:rPr>
        <w:t xml:space="preserve"> </w:t>
      </w:r>
    </w:p>
    <w:p w:rsidR="00F84F17" w:rsidRDefault="00F84F17" w:rsidP="00F84F17">
      <w:pPr>
        <w:pStyle w:val="libNormal"/>
        <w:rPr>
          <w:rtl/>
        </w:rPr>
      </w:pPr>
      <w:r w:rsidRPr="0042356D">
        <w:rPr>
          <w:rStyle w:val="libNormalChar"/>
          <w:rtl/>
        </w:rPr>
        <w:t xml:space="preserve">[ 25739 ]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ابن مسكان، عن </w:t>
      </w:r>
      <w:r w:rsidR="00CA2645">
        <w:rPr>
          <w:rtl/>
        </w:rPr>
        <w:t>محمّد</w:t>
      </w:r>
      <w:r w:rsidR="00144F6E">
        <w:rPr>
          <w:rtl/>
        </w:rPr>
        <w:t xml:space="preserve"> </w:t>
      </w:r>
      <w:r>
        <w:rPr>
          <w:rtl/>
        </w:rPr>
        <w:t>بن مسلم،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ثلاثة لا يكل</w:t>
      </w:r>
      <w:r w:rsidR="00702D9A">
        <w:rPr>
          <w:rFonts w:hint="cs"/>
          <w:rtl/>
        </w:rPr>
        <w:t>ّ</w:t>
      </w:r>
      <w:r>
        <w:rPr>
          <w:rtl/>
        </w:rPr>
        <w:t>مهم الله يوم القيامة ولا ينظر اليهم ولا يزك</w:t>
      </w:r>
      <w:r w:rsidR="00702D9A">
        <w:rPr>
          <w:rFonts w:hint="cs"/>
          <w:rtl/>
        </w:rPr>
        <w:t>ّ</w:t>
      </w:r>
      <w:r>
        <w:rPr>
          <w:rtl/>
        </w:rPr>
        <w:t xml:space="preserve">يهم ولهم عذاب اليم: الشيخ الزاني، والديوث، والمرأة توطئ فراش زوجها. </w:t>
      </w:r>
    </w:p>
    <w:p w:rsidR="00F84F17" w:rsidRDefault="00F84F17" w:rsidP="00F84F17">
      <w:pPr>
        <w:pStyle w:val="libNormal"/>
        <w:rPr>
          <w:rtl/>
        </w:rPr>
      </w:pPr>
      <w:r w:rsidRPr="0042356D">
        <w:rPr>
          <w:rStyle w:val="libNormalChar"/>
          <w:rtl/>
        </w:rPr>
        <w:t xml:space="preserve">[ 25740 ] </w:t>
      </w:r>
      <w:r>
        <w:rPr>
          <w:rtl/>
        </w:rPr>
        <w:t>2 - قال: وقال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إن</w:t>
      </w:r>
      <w:r w:rsidR="008B16FD">
        <w:rPr>
          <w:rFonts w:hint="cs"/>
          <w:rtl/>
        </w:rPr>
        <w:t>ّ</w:t>
      </w:r>
      <w:r>
        <w:rPr>
          <w:rtl/>
        </w:rPr>
        <w:t xml:space="preserve"> </w:t>
      </w:r>
      <w:r w:rsidR="004367C5">
        <w:rPr>
          <w:rtl/>
        </w:rPr>
        <w:t xml:space="preserve">الجنّة </w:t>
      </w:r>
      <w:r>
        <w:rPr>
          <w:rtl/>
        </w:rPr>
        <w:t>ليوجد ريحها من مسيرة خمسمائة عام ولا يجد</w:t>
      </w:r>
      <w:r w:rsidR="008B16FD">
        <w:rPr>
          <w:rFonts w:hint="cs"/>
          <w:rtl/>
        </w:rPr>
        <w:t>ُ</w:t>
      </w:r>
      <w:r>
        <w:rPr>
          <w:rtl/>
        </w:rPr>
        <w:t>ها عاق</w:t>
      </w:r>
      <w:r w:rsidR="008B16FD">
        <w:rPr>
          <w:rFonts w:hint="cs"/>
          <w:rtl/>
        </w:rPr>
        <w:t>ّ</w:t>
      </w:r>
      <w:r>
        <w:rPr>
          <w:rtl/>
        </w:rPr>
        <w:t xml:space="preserve"> ولا ديّوث، قيل: يا رسول الله، وما الديّوث؟ قال </w:t>
      </w:r>
      <w:r w:rsidR="00586725">
        <w:rPr>
          <w:rtl/>
        </w:rPr>
        <w:t xml:space="preserve">الذي </w:t>
      </w:r>
      <w:r>
        <w:rPr>
          <w:rtl/>
        </w:rPr>
        <w:t xml:space="preserve">تزني امرأته وهو يعلم بها. </w:t>
      </w:r>
    </w:p>
    <w:p w:rsidR="00F84F17" w:rsidRDefault="00F84F17" w:rsidP="00F84F17">
      <w:pPr>
        <w:pStyle w:val="libNormal"/>
        <w:rPr>
          <w:rtl/>
        </w:rPr>
      </w:pPr>
      <w:r>
        <w:rPr>
          <w:rtl/>
        </w:rPr>
        <w:t>ورواه في</w:t>
      </w:r>
      <w:r w:rsidRPr="0042356D">
        <w:rPr>
          <w:rStyle w:val="libNormalChar"/>
          <w:rtl/>
        </w:rPr>
        <w:t xml:space="preserve"> ( </w:t>
      </w:r>
      <w:r>
        <w:rPr>
          <w:rtl/>
        </w:rPr>
        <w:t>الخصال</w:t>
      </w:r>
      <w:r w:rsidRPr="0042356D">
        <w:rPr>
          <w:rStyle w:val="libNormalChar"/>
          <w:rtl/>
        </w:rPr>
        <w:t xml:space="preserve"> ) </w:t>
      </w:r>
      <w:r>
        <w:rPr>
          <w:rtl/>
        </w:rPr>
        <w:t xml:space="preserve">عن أبيه، عن أحمد بن إدريس، عن </w:t>
      </w:r>
      <w:r w:rsidR="00CA2645">
        <w:rPr>
          <w:rtl/>
        </w:rPr>
        <w:t>محمّد</w:t>
      </w:r>
      <w:r w:rsidR="00144F6E">
        <w:rPr>
          <w:rtl/>
        </w:rPr>
        <w:t xml:space="preserve"> </w:t>
      </w:r>
      <w:r>
        <w:rPr>
          <w:rtl/>
        </w:rPr>
        <w:t xml:space="preserve">بن أحمد، عن </w:t>
      </w:r>
      <w:r w:rsidR="007B3A37">
        <w:rPr>
          <w:rtl/>
        </w:rPr>
        <w:t xml:space="preserve">عليّ </w:t>
      </w:r>
      <w:r>
        <w:rPr>
          <w:rtl/>
        </w:rPr>
        <w:t>بن السندي</w:t>
      </w:r>
      <w:r w:rsidR="008B16FD">
        <w:rPr>
          <w:rFonts w:hint="cs"/>
          <w:rtl/>
        </w:rPr>
        <w:t>ّ</w:t>
      </w:r>
      <w:r>
        <w:rPr>
          <w:rtl/>
        </w:rPr>
        <w:t xml:space="preserve"> عن </w:t>
      </w:r>
      <w:r w:rsidR="007B3A37">
        <w:rPr>
          <w:rtl/>
        </w:rPr>
        <w:t xml:space="preserve">عليّ </w:t>
      </w:r>
      <w:r>
        <w:rPr>
          <w:rtl/>
        </w:rPr>
        <w:t xml:space="preserve">بن الحكم، عن </w:t>
      </w:r>
      <w:r w:rsidR="00CA2645">
        <w:rPr>
          <w:rtl/>
        </w:rPr>
        <w:t>محمّد</w:t>
      </w:r>
      <w:r w:rsidR="00144F6E">
        <w:rPr>
          <w:rtl/>
        </w:rPr>
        <w:t xml:space="preserve"> </w:t>
      </w:r>
      <w:r>
        <w:rPr>
          <w:rtl/>
        </w:rPr>
        <w:t>بن الفضيل، عن شريس الوابشي</w:t>
      </w:r>
      <w:r w:rsidR="008B16FD">
        <w:rPr>
          <w:rFonts w:hint="cs"/>
          <w:rtl/>
        </w:rPr>
        <w:t>ّ</w:t>
      </w:r>
      <w:r>
        <w:rPr>
          <w:rtl/>
        </w:rPr>
        <w:t>، عن جابر،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قال رسول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تفسير العياشي 1: 110 </w:t>
      </w:r>
      <w:r w:rsidR="007C1778">
        <w:rPr>
          <w:rtl/>
        </w:rPr>
        <w:t>/</w:t>
      </w:r>
      <w:r>
        <w:rPr>
          <w:rtl/>
        </w:rPr>
        <w:t xml:space="preserve"> 329. </w:t>
      </w:r>
    </w:p>
    <w:p w:rsidR="00F84F17" w:rsidRPr="00D801A1" w:rsidRDefault="00F84F17" w:rsidP="00010966">
      <w:pPr>
        <w:pStyle w:val="libFootnote0"/>
        <w:rPr>
          <w:rtl/>
        </w:rPr>
      </w:pPr>
      <w:r w:rsidRPr="00D801A1">
        <w:rPr>
          <w:rtl/>
        </w:rPr>
        <w:t>(1) الب</w:t>
      </w:r>
      <w:r w:rsidR="00F224D9">
        <w:rPr>
          <w:rtl/>
        </w:rPr>
        <w:t xml:space="preserve">قرّة </w:t>
      </w:r>
      <w:r w:rsidRPr="00D801A1">
        <w:rPr>
          <w:rtl/>
        </w:rPr>
        <w:t>2</w:t>
      </w:r>
      <w:r>
        <w:rPr>
          <w:rtl/>
        </w:rPr>
        <w:t>:</w:t>
      </w:r>
      <w:r w:rsidRPr="00D801A1">
        <w:rPr>
          <w:rtl/>
        </w:rPr>
        <w:t xml:space="preserve"> 222</w:t>
      </w:r>
      <w:r>
        <w:rPr>
          <w:rtl/>
        </w:rPr>
        <w:t>.</w:t>
      </w:r>
      <w:r w:rsidRPr="00D801A1">
        <w:rPr>
          <w:rtl/>
        </w:rPr>
        <w:t xml:space="preserve"> </w:t>
      </w:r>
    </w:p>
    <w:p w:rsidR="00F84F17" w:rsidRPr="00D801A1" w:rsidRDefault="00F84F17" w:rsidP="00010966">
      <w:pPr>
        <w:pStyle w:val="libFootnote0"/>
        <w:rPr>
          <w:rtl/>
        </w:rPr>
      </w:pPr>
      <w:r w:rsidRPr="00D801A1">
        <w:rPr>
          <w:rtl/>
        </w:rPr>
        <w:t xml:space="preserve">(2) تقدم في الباب 24 من </w:t>
      </w:r>
      <w:r w:rsidR="007C1778">
        <w:rPr>
          <w:rtl/>
        </w:rPr>
        <w:t xml:space="preserve">أبواب </w:t>
      </w:r>
      <w:r w:rsidRPr="00D801A1">
        <w:rPr>
          <w:rtl/>
        </w:rPr>
        <w:t xml:space="preserve">الحيض وفي الباب 7 من </w:t>
      </w:r>
      <w:r w:rsidR="007C1778">
        <w:rPr>
          <w:rtl/>
        </w:rPr>
        <w:t xml:space="preserve">أبواب </w:t>
      </w:r>
      <w:r w:rsidRPr="00D801A1">
        <w:rPr>
          <w:rtl/>
        </w:rPr>
        <w:t xml:space="preserve">النفاس وفي الباب 4 من </w:t>
      </w:r>
      <w:r w:rsidR="007C1778">
        <w:rPr>
          <w:rtl/>
        </w:rPr>
        <w:t xml:space="preserve">أبواب </w:t>
      </w:r>
      <w:r w:rsidRPr="00D801A1">
        <w:rPr>
          <w:rtl/>
        </w:rPr>
        <w:t xml:space="preserve">ما يمسك عنه الصائم وفي البابين 11 و 12 من </w:t>
      </w:r>
      <w:r w:rsidR="007C1778">
        <w:rPr>
          <w:rtl/>
        </w:rPr>
        <w:t xml:space="preserve">أبواب </w:t>
      </w:r>
      <w:r w:rsidRPr="00D801A1">
        <w:rPr>
          <w:rtl/>
        </w:rPr>
        <w:t>تروك الاحرام</w:t>
      </w:r>
      <w:r>
        <w:rPr>
          <w:rtl/>
        </w:rPr>
        <w:t>.</w:t>
      </w:r>
      <w:r w:rsidRPr="00D801A1">
        <w:rPr>
          <w:rtl/>
        </w:rPr>
        <w:t xml:space="preserve"> </w:t>
      </w:r>
    </w:p>
    <w:p w:rsidR="00F84F17" w:rsidRDefault="00F84F17" w:rsidP="008B16FD">
      <w:pPr>
        <w:pStyle w:val="libFootnoteCenterBold"/>
        <w:rPr>
          <w:rtl/>
        </w:rPr>
      </w:pPr>
      <w:r>
        <w:rPr>
          <w:rtl/>
        </w:rPr>
        <w:t xml:space="preserve">الباب 16 </w:t>
      </w:r>
    </w:p>
    <w:p w:rsidR="00F84F17" w:rsidRDefault="00F84F17" w:rsidP="008B16FD">
      <w:pPr>
        <w:pStyle w:val="libFootnoteCenterBold"/>
        <w:rPr>
          <w:rtl/>
        </w:rPr>
      </w:pPr>
      <w:r>
        <w:rPr>
          <w:rtl/>
        </w:rPr>
        <w:t xml:space="preserve">فيه 5 احاديث </w:t>
      </w:r>
    </w:p>
    <w:p w:rsidR="00F84F17" w:rsidRDefault="00F84F17" w:rsidP="00010966">
      <w:pPr>
        <w:pStyle w:val="libFootnote0"/>
        <w:rPr>
          <w:rtl/>
        </w:rPr>
      </w:pPr>
      <w:r>
        <w:rPr>
          <w:rtl/>
        </w:rPr>
        <w:t xml:space="preserve">1 - الفقيه 4: 13 </w:t>
      </w:r>
      <w:r w:rsidR="007C1778">
        <w:rPr>
          <w:rtl/>
        </w:rPr>
        <w:t>/</w:t>
      </w:r>
      <w:r>
        <w:rPr>
          <w:rtl/>
        </w:rPr>
        <w:t xml:space="preserve"> 16، واورده عن الكافي في الحديث 1 من الباب 133 من مقدمات النكاح وقطعة منه في الحديث 1 من الباب 2 من هذه </w:t>
      </w:r>
      <w:r w:rsidR="00AD67CF">
        <w:rPr>
          <w:rtl/>
        </w:rPr>
        <w:t>الأبواب</w:t>
      </w:r>
      <w:r>
        <w:rPr>
          <w:rtl/>
        </w:rPr>
        <w:t xml:space="preserve">. </w:t>
      </w:r>
    </w:p>
    <w:p w:rsidR="00F84F17" w:rsidRDefault="00F84F17" w:rsidP="00010966">
      <w:pPr>
        <w:pStyle w:val="libFootnote0"/>
        <w:rPr>
          <w:rtl/>
        </w:rPr>
      </w:pPr>
      <w:r>
        <w:rPr>
          <w:rtl/>
        </w:rPr>
        <w:t xml:space="preserve">2 - الفقيه 3: 281 </w:t>
      </w:r>
      <w:r w:rsidR="007C1778">
        <w:rPr>
          <w:rtl/>
        </w:rPr>
        <w:t>/</w:t>
      </w:r>
      <w:r>
        <w:rPr>
          <w:rtl/>
        </w:rPr>
        <w:t xml:space="preserve"> 1343، واورده في الحديث 9 من الباب 77 من </w:t>
      </w:r>
      <w:r w:rsidR="007C1778">
        <w:rPr>
          <w:rtl/>
        </w:rPr>
        <w:t xml:space="preserve">أبواب </w:t>
      </w:r>
      <w:r>
        <w:rPr>
          <w:rtl/>
        </w:rPr>
        <w:t xml:space="preserve">مقدمات النكاح.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وذكر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[ 25741 ] </w:t>
      </w:r>
      <w:r>
        <w:rPr>
          <w:rtl/>
        </w:rPr>
        <w:t xml:space="preserve">3 - وبإسناده عن </w:t>
      </w:r>
      <w:r w:rsidR="006F70BC">
        <w:rPr>
          <w:rtl/>
        </w:rPr>
        <w:t>حمّاد</w:t>
      </w:r>
      <w:r w:rsidR="00F224D9">
        <w:rPr>
          <w:rtl/>
        </w:rPr>
        <w:t xml:space="preserve"> </w:t>
      </w:r>
      <w:r>
        <w:rPr>
          <w:rtl/>
        </w:rPr>
        <w:t xml:space="preserve">بن عمرو وأنس بن </w:t>
      </w:r>
      <w:r w:rsidR="00CA2645">
        <w:rPr>
          <w:rtl/>
        </w:rPr>
        <w:t>محمّد</w:t>
      </w:r>
      <w:r>
        <w:rPr>
          <w:rtl/>
        </w:rPr>
        <w:t xml:space="preserve">، عن أبيه، عن جعفر بن </w:t>
      </w:r>
      <w:r w:rsidR="00CA2645">
        <w:rPr>
          <w:rtl/>
        </w:rPr>
        <w:t>محمّد</w:t>
      </w:r>
      <w:r>
        <w:rPr>
          <w:rtl/>
        </w:rPr>
        <w:t>،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 xml:space="preserve">- في </w:t>
      </w:r>
      <w:r w:rsidR="00D81BA5">
        <w:rPr>
          <w:rtl/>
        </w:rPr>
        <w:t xml:space="preserve">وصيّة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 قال: يا عليّ، خلق الله </w:t>
      </w:r>
      <w:r w:rsidR="004367C5">
        <w:rPr>
          <w:rtl/>
        </w:rPr>
        <w:t xml:space="preserve">الجنّة </w:t>
      </w:r>
      <w:r>
        <w:rPr>
          <w:rtl/>
        </w:rPr>
        <w:t>من لبنتين: لبنة من ذهب، ولبنة من فض</w:t>
      </w:r>
      <w:r w:rsidR="00747554">
        <w:rPr>
          <w:rFonts w:hint="cs"/>
          <w:rtl/>
        </w:rPr>
        <w:t>ّ</w:t>
      </w:r>
      <w:r>
        <w:rPr>
          <w:rtl/>
        </w:rPr>
        <w:t>ة - فقال الله عزّ وجلّ: وعز</w:t>
      </w:r>
      <w:r w:rsidR="00747554">
        <w:rPr>
          <w:rFonts w:hint="cs"/>
          <w:rtl/>
        </w:rPr>
        <w:t>ّ</w:t>
      </w:r>
      <w:r>
        <w:rPr>
          <w:rtl/>
        </w:rPr>
        <w:t>تي وجلالى لا يدخلها مدمن خمر ولا نم</w:t>
      </w:r>
      <w:r w:rsidR="00747554">
        <w:rPr>
          <w:rFonts w:hint="cs"/>
          <w:rtl/>
        </w:rPr>
        <w:t>ّ</w:t>
      </w:r>
      <w:r>
        <w:rPr>
          <w:rtl/>
        </w:rPr>
        <w:t>ام ولا دي</w:t>
      </w:r>
      <w:r w:rsidR="00747554">
        <w:rPr>
          <w:rFonts w:hint="cs"/>
          <w:rtl/>
        </w:rPr>
        <w:t>ّ</w:t>
      </w:r>
      <w:r>
        <w:rPr>
          <w:rtl/>
        </w:rPr>
        <w:t xml:space="preserve">وث. </w:t>
      </w:r>
    </w:p>
    <w:p w:rsidR="00F84F17" w:rsidRDefault="00F84F17" w:rsidP="00F84F17">
      <w:pPr>
        <w:pStyle w:val="libNormal"/>
        <w:rPr>
          <w:rtl/>
        </w:rPr>
      </w:pPr>
      <w:r w:rsidRPr="0042356D">
        <w:rPr>
          <w:rStyle w:val="libNormalChar"/>
          <w:rtl/>
        </w:rPr>
        <w:t xml:space="preserve">[ 25742 ] </w:t>
      </w:r>
      <w:r>
        <w:rPr>
          <w:rtl/>
        </w:rPr>
        <w:t xml:space="preserve">4 - أحمد بن </w:t>
      </w:r>
      <w:r w:rsidR="00CA2645">
        <w:rPr>
          <w:rtl/>
        </w:rPr>
        <w:t>محمّد</w:t>
      </w:r>
      <w:r w:rsidR="00144F6E">
        <w:rPr>
          <w:rtl/>
        </w:rPr>
        <w:t xml:space="preserve"> </w:t>
      </w:r>
      <w:r>
        <w:rPr>
          <w:rtl/>
        </w:rPr>
        <w:t>البرقي</w:t>
      </w:r>
      <w:r w:rsidR="00747554">
        <w:rPr>
          <w:rFonts w:hint="cs"/>
          <w:rtl/>
        </w:rPr>
        <w:t>ّ</w:t>
      </w:r>
      <w:r>
        <w:rPr>
          <w:rtl/>
        </w:rPr>
        <w:t xml:space="preserve"> في</w:t>
      </w:r>
      <w:r w:rsidRPr="0042356D">
        <w:rPr>
          <w:rStyle w:val="libNormalChar"/>
          <w:rtl/>
        </w:rPr>
        <w:t xml:space="preserve"> ( </w:t>
      </w:r>
      <w:r>
        <w:rPr>
          <w:rtl/>
        </w:rPr>
        <w:t xml:space="preserve">المحاسن ): عن القاسم بن عروة، عن عبد الحميد،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ثلاثة لا يقبل الله منهم صلاة: منهم الدي</w:t>
      </w:r>
      <w:r w:rsidR="00747554">
        <w:rPr>
          <w:rFonts w:hint="cs"/>
          <w:rtl/>
        </w:rPr>
        <w:t>ّ</w:t>
      </w:r>
      <w:r>
        <w:rPr>
          <w:rtl/>
        </w:rPr>
        <w:t xml:space="preserve">وث </w:t>
      </w:r>
      <w:r w:rsidR="00586725">
        <w:rPr>
          <w:rtl/>
        </w:rPr>
        <w:t xml:space="preserve">الذي </w:t>
      </w:r>
      <w:r>
        <w:rPr>
          <w:rtl/>
        </w:rPr>
        <w:t xml:space="preserve">يفجر بامرأته. </w:t>
      </w:r>
    </w:p>
    <w:p w:rsidR="00F84F17" w:rsidRDefault="00F84F17" w:rsidP="00F84F17">
      <w:pPr>
        <w:pStyle w:val="libNormal"/>
        <w:rPr>
          <w:rtl/>
        </w:rPr>
      </w:pPr>
      <w:r w:rsidRPr="0042356D">
        <w:rPr>
          <w:rStyle w:val="libNormalChar"/>
          <w:rtl/>
        </w:rPr>
        <w:t xml:space="preserve">[ 25743 ] </w:t>
      </w:r>
      <w:r>
        <w:rPr>
          <w:rtl/>
        </w:rPr>
        <w:t xml:space="preserve">5 - وعن </w:t>
      </w:r>
      <w:r w:rsidR="00CA2645">
        <w:rPr>
          <w:rtl/>
        </w:rPr>
        <w:t>محمّد</w:t>
      </w:r>
      <w:r w:rsidR="00144F6E">
        <w:rPr>
          <w:rtl/>
        </w:rPr>
        <w:t xml:space="preserve"> </w:t>
      </w:r>
      <w:r>
        <w:rPr>
          <w:rtl/>
        </w:rPr>
        <w:t>بن قيس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عرض إبليس لنوح</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وهو قائم يصلّي، فحسده على حسن صلاته فقال: يا نوح، إنّ الله خلق جنّة عدن بيده وغرس أشجارها، وات</w:t>
      </w:r>
      <w:r w:rsidR="00747554">
        <w:rPr>
          <w:rFonts w:hint="cs"/>
          <w:rtl/>
        </w:rPr>
        <w:t>ّ</w:t>
      </w:r>
      <w:r>
        <w:rPr>
          <w:rtl/>
        </w:rPr>
        <w:t>خذ قصورها، وشق</w:t>
      </w:r>
      <w:r w:rsidR="00747554">
        <w:rPr>
          <w:rFonts w:hint="cs"/>
          <w:rtl/>
        </w:rPr>
        <w:t>ّ</w:t>
      </w:r>
      <w:r>
        <w:rPr>
          <w:rtl/>
        </w:rPr>
        <w:t xml:space="preserve"> أنهارها </w:t>
      </w:r>
      <w:r w:rsidR="007B3A37">
        <w:rPr>
          <w:rtl/>
        </w:rPr>
        <w:t xml:space="preserve">ثمّ </w:t>
      </w:r>
      <w:r>
        <w:rPr>
          <w:rtl/>
        </w:rPr>
        <w:t>اطلع إليها فقال: قد أفلح المؤمنون لا وعز</w:t>
      </w:r>
      <w:r w:rsidR="00747554">
        <w:rPr>
          <w:rFonts w:hint="cs"/>
          <w:rtl/>
        </w:rPr>
        <w:t>ّ</w:t>
      </w:r>
      <w:r>
        <w:rPr>
          <w:rtl/>
        </w:rPr>
        <w:t>تي لا يسكنها دي</w:t>
      </w:r>
      <w:r w:rsidR="00747554">
        <w:rPr>
          <w:rFonts w:hint="cs"/>
          <w:rtl/>
        </w:rPr>
        <w:t>ّ</w:t>
      </w:r>
      <w:r>
        <w:rPr>
          <w:rtl/>
        </w:rPr>
        <w:t xml:space="preserve">وث. </w:t>
      </w:r>
    </w:p>
    <w:p w:rsidR="00F84F17" w:rsidRDefault="00F84F17" w:rsidP="00747554">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747554">
        <w:rPr>
          <w:rStyle w:val="libFootnotenumChar"/>
          <w:rFonts w:hint="cs"/>
          <w:rtl/>
        </w:rPr>
        <w:t>2</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D801A1" w:rsidRDefault="00F84F17" w:rsidP="00010966">
      <w:pPr>
        <w:pStyle w:val="libFootnote0"/>
        <w:rPr>
          <w:rtl/>
        </w:rPr>
      </w:pPr>
      <w:r w:rsidRPr="00D801A1">
        <w:rPr>
          <w:rtl/>
        </w:rPr>
        <w:t>(1) الخصال</w:t>
      </w:r>
      <w:r>
        <w:rPr>
          <w:rtl/>
        </w:rPr>
        <w:t>:</w:t>
      </w:r>
      <w:r w:rsidRPr="00D801A1">
        <w:rPr>
          <w:rtl/>
        </w:rPr>
        <w:t xml:space="preserve"> 37 </w:t>
      </w:r>
      <w:r w:rsidR="007C1778">
        <w:rPr>
          <w:rtl/>
        </w:rPr>
        <w:t>/</w:t>
      </w:r>
      <w:r w:rsidRPr="00D801A1">
        <w:rPr>
          <w:rtl/>
        </w:rPr>
        <w:t xml:space="preserve"> 15</w:t>
      </w:r>
      <w:r>
        <w:rPr>
          <w:rtl/>
        </w:rPr>
        <w:t>.</w:t>
      </w:r>
      <w:r w:rsidRPr="00D801A1">
        <w:rPr>
          <w:rtl/>
        </w:rPr>
        <w:t xml:space="preserve"> </w:t>
      </w:r>
    </w:p>
    <w:p w:rsidR="00F84F17" w:rsidRDefault="00F84F17" w:rsidP="00010966">
      <w:pPr>
        <w:pStyle w:val="libFootnote0"/>
        <w:rPr>
          <w:rtl/>
        </w:rPr>
      </w:pPr>
      <w:r>
        <w:rPr>
          <w:rtl/>
        </w:rPr>
        <w:t xml:space="preserve">3 - الفقيه 4: 256 </w:t>
      </w:r>
      <w:r w:rsidR="007C1778">
        <w:rPr>
          <w:rtl/>
        </w:rPr>
        <w:t>/</w:t>
      </w:r>
      <w:r>
        <w:rPr>
          <w:rtl/>
        </w:rPr>
        <w:t xml:space="preserve"> 821 واورده في الحديث 14 من الباب 49 من </w:t>
      </w:r>
      <w:r w:rsidR="007C1778">
        <w:rPr>
          <w:rtl/>
        </w:rPr>
        <w:t xml:space="preserve">أبواب </w:t>
      </w:r>
      <w:r>
        <w:rPr>
          <w:rtl/>
        </w:rPr>
        <w:t xml:space="preserve">جهاد النفس. </w:t>
      </w:r>
    </w:p>
    <w:p w:rsidR="00F84F17" w:rsidRDefault="00F84F17" w:rsidP="00010966">
      <w:pPr>
        <w:pStyle w:val="libFootnote0"/>
        <w:rPr>
          <w:rtl/>
        </w:rPr>
      </w:pPr>
      <w:r>
        <w:rPr>
          <w:rtl/>
        </w:rPr>
        <w:t xml:space="preserve">4 - المحاسن: 115 </w:t>
      </w:r>
      <w:r w:rsidR="007C1778">
        <w:rPr>
          <w:rtl/>
        </w:rPr>
        <w:t>/</w:t>
      </w:r>
      <w:r>
        <w:rPr>
          <w:rtl/>
        </w:rPr>
        <w:t xml:space="preserve"> 118. </w:t>
      </w:r>
    </w:p>
    <w:p w:rsidR="00F84F17" w:rsidRDefault="00F84F17" w:rsidP="00010966">
      <w:pPr>
        <w:pStyle w:val="libFootnote0"/>
        <w:rPr>
          <w:rtl/>
        </w:rPr>
      </w:pPr>
      <w:r>
        <w:rPr>
          <w:rtl/>
        </w:rPr>
        <w:t xml:space="preserve">5 - المحاسن: 115 </w:t>
      </w:r>
      <w:r w:rsidR="007C1778">
        <w:rPr>
          <w:rtl/>
        </w:rPr>
        <w:t>/</w:t>
      </w:r>
      <w:r>
        <w:rPr>
          <w:rtl/>
        </w:rPr>
        <w:t xml:space="preserve"> 118. </w:t>
      </w:r>
    </w:p>
    <w:p w:rsidR="00F84F17" w:rsidRPr="00D801A1" w:rsidRDefault="00F84F17" w:rsidP="00747554">
      <w:pPr>
        <w:pStyle w:val="libFootnote0"/>
        <w:rPr>
          <w:rtl/>
        </w:rPr>
      </w:pPr>
      <w:r w:rsidRPr="00D801A1">
        <w:rPr>
          <w:rtl/>
        </w:rPr>
        <w:t>(</w:t>
      </w:r>
      <w:r w:rsidR="00747554">
        <w:rPr>
          <w:rFonts w:hint="cs"/>
          <w:rtl/>
        </w:rPr>
        <w:t>2</w:t>
      </w:r>
      <w:r w:rsidRPr="00D801A1">
        <w:rPr>
          <w:rtl/>
        </w:rPr>
        <w:t xml:space="preserve">) تقدم في الحديث 10 من الباب 31 من </w:t>
      </w:r>
      <w:r w:rsidR="007C1778">
        <w:rPr>
          <w:rtl/>
        </w:rPr>
        <w:t xml:space="preserve">أبواب </w:t>
      </w:r>
      <w:r w:rsidRPr="00D801A1">
        <w:rPr>
          <w:rtl/>
        </w:rPr>
        <w:t>الصدقة</w:t>
      </w:r>
      <w:r>
        <w:rPr>
          <w:rtl/>
        </w:rPr>
        <w:t>،</w:t>
      </w:r>
      <w:r w:rsidRPr="00D801A1">
        <w:rPr>
          <w:rtl/>
        </w:rPr>
        <w:t xml:space="preserve"> وفي الحديث 9 من الباب 164 من احكام العشرة وفي الحديث 6 من الباب 41 من </w:t>
      </w:r>
      <w:r w:rsidR="007C1778">
        <w:rPr>
          <w:rtl/>
        </w:rPr>
        <w:t xml:space="preserve">أبواب </w:t>
      </w:r>
      <w:r w:rsidRPr="00D801A1">
        <w:rPr>
          <w:rtl/>
        </w:rPr>
        <w:t xml:space="preserve">الامر والنهي وفي الباب 77 وفي الحديث 2 من الباب 133 من </w:t>
      </w:r>
      <w:r w:rsidR="007C1778">
        <w:rPr>
          <w:rtl/>
        </w:rPr>
        <w:t xml:space="preserve">أبواب </w:t>
      </w:r>
      <w:r w:rsidRPr="00D801A1">
        <w:rPr>
          <w:rtl/>
        </w:rPr>
        <w:t>مقدمات النكاح</w:t>
      </w:r>
      <w:r>
        <w:rPr>
          <w:rtl/>
        </w:rPr>
        <w:t>.</w:t>
      </w:r>
      <w:r w:rsidRPr="00D801A1">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758" w:name="_Toc306632966"/>
      <w:bookmarkStart w:id="759" w:name="_Toc379097892"/>
      <w:bookmarkStart w:id="760" w:name="_Toc174804381"/>
      <w:r>
        <w:rPr>
          <w:rtl/>
        </w:rPr>
        <w:lastRenderedPageBreak/>
        <w:t>17 - باب تحريم اللوط على الفاعل</w:t>
      </w:r>
      <w:bookmarkEnd w:id="758"/>
      <w:bookmarkEnd w:id="759"/>
      <w:bookmarkEnd w:id="760"/>
    </w:p>
    <w:p w:rsidR="00F84F17" w:rsidRDefault="00F84F17" w:rsidP="00F84F17">
      <w:pPr>
        <w:pStyle w:val="libNormal"/>
        <w:rPr>
          <w:rtl/>
        </w:rPr>
      </w:pPr>
      <w:r w:rsidRPr="0042356D">
        <w:rPr>
          <w:rStyle w:val="libNormalChar"/>
          <w:rtl/>
        </w:rPr>
        <w:t xml:space="preserve">[ 25744 ]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ابن أبي عمير، عن أبي بكر الحضرمي،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من جامع غل</w:t>
      </w:r>
      <w:r w:rsidR="00747554">
        <w:rPr>
          <w:rFonts w:hint="cs"/>
          <w:rtl/>
        </w:rPr>
        <w:t>ا</w:t>
      </w:r>
      <w:r w:rsidR="00747554">
        <w:rPr>
          <w:rtl/>
        </w:rPr>
        <w:t>م</w:t>
      </w:r>
      <w:r w:rsidR="00303AB9">
        <w:rPr>
          <w:rtl/>
        </w:rPr>
        <w:t>ا</w:t>
      </w:r>
      <w:r w:rsidR="00747554">
        <w:rPr>
          <w:rFonts w:hint="cs"/>
          <w:rtl/>
        </w:rPr>
        <w:t>ً</w:t>
      </w:r>
      <w:r w:rsidR="00303AB9">
        <w:rPr>
          <w:rtl/>
        </w:rPr>
        <w:t xml:space="preserve"> </w:t>
      </w:r>
      <w:r>
        <w:rPr>
          <w:rtl/>
        </w:rPr>
        <w:t>جاء يوم القيامة جنبا</w:t>
      </w:r>
      <w:r w:rsidR="00747554">
        <w:rPr>
          <w:rFonts w:hint="cs"/>
          <w:rtl/>
        </w:rPr>
        <w:t>ً</w:t>
      </w:r>
      <w:r>
        <w:rPr>
          <w:rtl/>
        </w:rPr>
        <w:t xml:space="preserve"> لا ينقيه ماء الدنيا، وغضب الله عليه ولعنه وأعد له جهنم وساءت مصيرا</w:t>
      </w:r>
      <w:r w:rsidR="00747554">
        <w:rPr>
          <w:rFonts w:hint="cs"/>
          <w:rtl/>
        </w:rPr>
        <w:t>ً</w:t>
      </w:r>
      <w:r>
        <w:rPr>
          <w:rtl/>
        </w:rPr>
        <w:t xml:space="preserve">، </w:t>
      </w:r>
      <w:r w:rsidR="007B3A37">
        <w:rPr>
          <w:rtl/>
        </w:rPr>
        <w:t xml:space="preserve">ثمّ </w:t>
      </w:r>
      <w:r>
        <w:rPr>
          <w:rtl/>
        </w:rPr>
        <w:t>قال: ان</w:t>
      </w:r>
      <w:r w:rsidR="00747554">
        <w:rPr>
          <w:rFonts w:hint="cs"/>
          <w:rtl/>
        </w:rPr>
        <w:t>ّ</w:t>
      </w:r>
      <w:r>
        <w:rPr>
          <w:rtl/>
        </w:rPr>
        <w:t xml:space="preserve"> </w:t>
      </w:r>
      <w:r w:rsidR="00747554">
        <w:rPr>
          <w:rFonts w:hint="cs"/>
          <w:rtl/>
        </w:rPr>
        <w:t>ا</w:t>
      </w:r>
      <w:r w:rsidR="00747554">
        <w:rPr>
          <w:rtl/>
        </w:rPr>
        <w:t>لذ</w:t>
      </w:r>
      <w:r>
        <w:rPr>
          <w:rtl/>
        </w:rPr>
        <w:t xml:space="preserve">كر يركب </w:t>
      </w:r>
      <w:r w:rsidR="00747554">
        <w:rPr>
          <w:rtl/>
        </w:rPr>
        <w:t xml:space="preserve">الذكر </w:t>
      </w:r>
      <w:r>
        <w:rPr>
          <w:rtl/>
        </w:rPr>
        <w:t>فيهتز</w:t>
      </w:r>
      <w:r w:rsidR="00747554">
        <w:rPr>
          <w:rFonts w:hint="cs"/>
          <w:rtl/>
        </w:rPr>
        <w:t>ّ</w:t>
      </w:r>
      <w:r>
        <w:rPr>
          <w:rtl/>
        </w:rPr>
        <w:t xml:space="preserve"> العرش لذلك، الحديث. </w:t>
      </w:r>
    </w:p>
    <w:p w:rsidR="00F84F17" w:rsidRDefault="00F84F17" w:rsidP="00F84F17">
      <w:pPr>
        <w:pStyle w:val="libNormal"/>
        <w:rPr>
          <w:rtl/>
        </w:rPr>
      </w:pPr>
      <w:r w:rsidRPr="0042356D">
        <w:rPr>
          <w:rStyle w:val="libNormalChar"/>
          <w:rtl/>
        </w:rPr>
        <w:t xml:space="preserve">[ 25745 ] </w:t>
      </w:r>
      <w:r>
        <w:rPr>
          <w:rtl/>
        </w:rPr>
        <w:t>2 - وعنه، عن أبيه، عن إسماعيل بن مرار، عن يونس، عن بعض أصحابنا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سمعته يقول: حرمة الدبر أعظم من حرمة الفرج، وإن</w:t>
      </w:r>
      <w:r w:rsidR="00747554">
        <w:rPr>
          <w:rFonts w:hint="cs"/>
          <w:rtl/>
        </w:rPr>
        <w:t>ّ</w:t>
      </w:r>
      <w:r w:rsidR="00747554">
        <w:rPr>
          <w:rtl/>
        </w:rPr>
        <w:t xml:space="preserve"> الله أهلك </w:t>
      </w:r>
      <w:r w:rsidR="00747554">
        <w:rPr>
          <w:rFonts w:hint="cs"/>
          <w:rtl/>
        </w:rPr>
        <w:t>أُ</w:t>
      </w:r>
      <w:r>
        <w:rPr>
          <w:rtl/>
        </w:rPr>
        <w:t>م</w:t>
      </w:r>
      <w:r w:rsidR="00747554">
        <w:rPr>
          <w:rFonts w:hint="cs"/>
          <w:rtl/>
        </w:rPr>
        <w:t>ّ</w:t>
      </w:r>
      <w:r>
        <w:rPr>
          <w:rtl/>
        </w:rPr>
        <w:t>ة لحرمة الدبر ولم يهلك أحدا</w:t>
      </w:r>
      <w:r w:rsidR="00747554">
        <w:rPr>
          <w:rFonts w:hint="cs"/>
          <w:rtl/>
        </w:rPr>
        <w:t>ً</w:t>
      </w:r>
      <w:r>
        <w:rPr>
          <w:rtl/>
        </w:rPr>
        <w:t xml:space="preserve"> لحرمة الفرج. </w:t>
      </w:r>
    </w:p>
    <w:p w:rsidR="00F84F17" w:rsidRDefault="00F84F17" w:rsidP="00F84F17">
      <w:pPr>
        <w:pStyle w:val="libNormal"/>
        <w:rPr>
          <w:rtl/>
        </w:rPr>
      </w:pPr>
      <w:r w:rsidRPr="0042356D">
        <w:rPr>
          <w:rStyle w:val="libNormalChar"/>
          <w:rtl/>
        </w:rPr>
        <w:t xml:space="preserve">[ 25746 ] </w:t>
      </w:r>
      <w:r>
        <w:rPr>
          <w:rtl/>
        </w:rPr>
        <w:t xml:space="preserve">3 - وعنه، عن أبيه، عن أحمد بن </w:t>
      </w:r>
      <w:r w:rsidR="00CA2645">
        <w:rPr>
          <w:rtl/>
        </w:rPr>
        <w:t>محمّد</w:t>
      </w:r>
      <w:r w:rsidR="00144F6E">
        <w:rPr>
          <w:rtl/>
        </w:rPr>
        <w:t xml:space="preserve"> </w:t>
      </w:r>
      <w:r>
        <w:rPr>
          <w:rtl/>
        </w:rPr>
        <w:t>بن أبي نصر، عن أبان بن عثمان، عن أبي بصير،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في قول لوط:</w:t>
      </w:r>
      <w:r w:rsidRPr="0042356D">
        <w:rPr>
          <w:rStyle w:val="libNormalChar"/>
          <w:rtl/>
        </w:rPr>
        <w:t xml:space="preserve"> </w:t>
      </w:r>
      <w:r w:rsidRPr="00747554">
        <w:rPr>
          <w:rStyle w:val="libAlaemChar"/>
          <w:rtl/>
        </w:rPr>
        <w:t>(</w:t>
      </w:r>
      <w:r w:rsidRPr="0042356D">
        <w:rPr>
          <w:rStyle w:val="libNormalChar"/>
          <w:rtl/>
        </w:rPr>
        <w:t xml:space="preserve"> </w:t>
      </w:r>
      <w:r w:rsidRPr="008A3CBA">
        <w:rPr>
          <w:rStyle w:val="libAieChar"/>
          <w:rtl/>
        </w:rPr>
        <w:t>إنكم لتأتون الفاحشة ما سبقكم بها من أحد من العالمين</w:t>
      </w:r>
      <w:r w:rsidRPr="0042356D">
        <w:rPr>
          <w:rStyle w:val="libNormalChar"/>
          <w:rtl/>
        </w:rPr>
        <w:t xml:space="preserve"> </w:t>
      </w:r>
      <w:r w:rsidRPr="00747554">
        <w:rPr>
          <w:rStyle w:val="libAlaemChar"/>
          <w:rtl/>
        </w:rPr>
        <w:t>)</w:t>
      </w:r>
      <w:r w:rsidRPr="0042356D">
        <w:rPr>
          <w:rStyle w:val="libNormalChar"/>
          <w:rtl/>
        </w:rPr>
        <w:t xml:space="preserve"> </w:t>
      </w:r>
      <w:r w:rsidRPr="008A3CBA">
        <w:rPr>
          <w:rStyle w:val="libFootnotenumChar"/>
          <w:rtl/>
        </w:rPr>
        <w:t>(1)</w:t>
      </w:r>
      <w:r>
        <w:rPr>
          <w:rtl/>
        </w:rPr>
        <w:t xml:space="preserve"> فقال: إن إبليس أتاهم في صورة حسنة فيها تأنيث، وعليه ثياب حسنة، فجاء إلى شباب منهم فأمرهم أن يقعوا به، ولو طلب إليهم أن يقع بهم لابوا عليه، ولكن طلب إليهم أن يقعوا به </w:t>
      </w:r>
      <w:r w:rsidR="00BA765B">
        <w:rPr>
          <w:rtl/>
        </w:rPr>
        <w:t xml:space="preserve">فلمّا </w:t>
      </w:r>
      <w:r>
        <w:rPr>
          <w:rtl/>
        </w:rPr>
        <w:t>وقعوا به التذ</w:t>
      </w:r>
      <w:r w:rsidR="006C452D">
        <w:rPr>
          <w:rFonts w:hint="cs"/>
          <w:rtl/>
        </w:rPr>
        <w:t>ّ</w:t>
      </w:r>
      <w:r>
        <w:rPr>
          <w:rtl/>
        </w:rPr>
        <w:t xml:space="preserve">وه، </w:t>
      </w:r>
      <w:r w:rsidR="007B3A37">
        <w:rPr>
          <w:rtl/>
        </w:rPr>
        <w:t xml:space="preserve">ثمّ </w:t>
      </w:r>
      <w:r>
        <w:rPr>
          <w:rtl/>
        </w:rPr>
        <w:t xml:space="preserve">ذهب عنهم وتركهم فأحال بعضهم على بعض. </w:t>
      </w:r>
    </w:p>
    <w:p w:rsidR="00F84F17" w:rsidRDefault="00F84F17" w:rsidP="00F84F17">
      <w:pPr>
        <w:pStyle w:val="libNormal"/>
        <w:rPr>
          <w:rtl/>
        </w:rPr>
      </w:pPr>
      <w:r w:rsidRPr="0042356D">
        <w:rPr>
          <w:rStyle w:val="libNormalChar"/>
          <w:rtl/>
        </w:rPr>
        <w:t xml:space="preserve">[ 25747 ] </w:t>
      </w:r>
      <w:r>
        <w:rPr>
          <w:rtl/>
        </w:rPr>
        <w:t xml:space="preserve">4 - وعن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 xml:space="preserve">بن خالد، عن </w:t>
      </w:r>
    </w:p>
    <w:p w:rsidR="00F84F17" w:rsidRDefault="00010966" w:rsidP="00010966">
      <w:pPr>
        <w:pStyle w:val="libLine"/>
        <w:rPr>
          <w:rtl/>
        </w:rPr>
      </w:pPr>
      <w:r>
        <w:rPr>
          <w:rtl/>
        </w:rPr>
        <w:t>____________________</w:t>
      </w:r>
    </w:p>
    <w:p w:rsidR="00F84F17" w:rsidRDefault="00F84F17" w:rsidP="006C452D">
      <w:pPr>
        <w:pStyle w:val="libFootnoteCenterBold"/>
        <w:rPr>
          <w:rtl/>
        </w:rPr>
      </w:pPr>
      <w:r>
        <w:rPr>
          <w:rtl/>
        </w:rPr>
        <w:t xml:space="preserve">الباب 17 </w:t>
      </w:r>
    </w:p>
    <w:p w:rsidR="00F84F17" w:rsidRDefault="00F84F17" w:rsidP="006C452D">
      <w:pPr>
        <w:pStyle w:val="libFootnoteCenterBold"/>
        <w:rPr>
          <w:rtl/>
        </w:rPr>
      </w:pPr>
      <w:r>
        <w:rPr>
          <w:rtl/>
        </w:rPr>
        <w:t xml:space="preserve">فيه 13 </w:t>
      </w:r>
      <w:r w:rsidR="007C1778">
        <w:rPr>
          <w:rtl/>
        </w:rPr>
        <w:t xml:space="preserve">حديثاً </w:t>
      </w:r>
    </w:p>
    <w:p w:rsidR="00F84F17" w:rsidRDefault="00F84F17" w:rsidP="00010966">
      <w:pPr>
        <w:pStyle w:val="libFootnote0"/>
        <w:rPr>
          <w:rtl/>
        </w:rPr>
      </w:pPr>
      <w:r>
        <w:rPr>
          <w:rtl/>
        </w:rPr>
        <w:t xml:space="preserve">1 - الكافي 5: 544 </w:t>
      </w:r>
      <w:r w:rsidR="007C1778">
        <w:rPr>
          <w:rtl/>
        </w:rPr>
        <w:t>/</w:t>
      </w:r>
      <w:r>
        <w:rPr>
          <w:rtl/>
        </w:rPr>
        <w:t xml:space="preserve"> 2، </w:t>
      </w:r>
      <w:r w:rsidR="007C1778">
        <w:rPr>
          <w:rtl/>
        </w:rPr>
        <w:t xml:space="preserve">وأورد </w:t>
      </w:r>
      <w:r>
        <w:rPr>
          <w:rtl/>
        </w:rPr>
        <w:t xml:space="preserve">ذيله في الحديث 1 من الباب 18 من هذه </w:t>
      </w:r>
      <w:r w:rsidR="00AD67CF">
        <w:rPr>
          <w:rtl/>
        </w:rPr>
        <w:t>الأبواب</w:t>
      </w:r>
      <w:r>
        <w:rPr>
          <w:rtl/>
        </w:rPr>
        <w:t xml:space="preserve">. </w:t>
      </w:r>
    </w:p>
    <w:p w:rsidR="00F84F17" w:rsidRDefault="00F84F17" w:rsidP="00010966">
      <w:pPr>
        <w:pStyle w:val="libFootnote0"/>
        <w:rPr>
          <w:rtl/>
        </w:rPr>
      </w:pPr>
      <w:r>
        <w:rPr>
          <w:rtl/>
        </w:rPr>
        <w:t xml:space="preserve">2 - الكافي 5: 543 </w:t>
      </w:r>
      <w:r w:rsidR="007C1778">
        <w:rPr>
          <w:rtl/>
        </w:rPr>
        <w:t>/</w:t>
      </w:r>
      <w:r>
        <w:rPr>
          <w:rtl/>
        </w:rPr>
        <w:t xml:space="preserve"> 1. </w:t>
      </w:r>
    </w:p>
    <w:p w:rsidR="00F84F17" w:rsidRDefault="00F84F17" w:rsidP="00010966">
      <w:pPr>
        <w:pStyle w:val="libFootnote0"/>
        <w:rPr>
          <w:rtl/>
        </w:rPr>
      </w:pPr>
      <w:r>
        <w:rPr>
          <w:rtl/>
        </w:rPr>
        <w:t xml:space="preserve">3 - الكافي 5: 544 </w:t>
      </w:r>
      <w:r w:rsidR="007C1778">
        <w:rPr>
          <w:rtl/>
        </w:rPr>
        <w:t>/</w:t>
      </w:r>
      <w:r>
        <w:rPr>
          <w:rtl/>
        </w:rPr>
        <w:t xml:space="preserve"> 4، وعلل الشرائع: 547 </w:t>
      </w:r>
      <w:r w:rsidR="007C1778">
        <w:rPr>
          <w:rtl/>
        </w:rPr>
        <w:t>/</w:t>
      </w:r>
      <w:r>
        <w:rPr>
          <w:rtl/>
        </w:rPr>
        <w:t xml:space="preserve"> 3. </w:t>
      </w:r>
    </w:p>
    <w:p w:rsidR="00F84F17" w:rsidRPr="00D801A1" w:rsidRDefault="00F84F17" w:rsidP="00010966">
      <w:pPr>
        <w:pStyle w:val="libFootnote0"/>
        <w:rPr>
          <w:rtl/>
        </w:rPr>
      </w:pPr>
      <w:r w:rsidRPr="00D801A1">
        <w:rPr>
          <w:rtl/>
        </w:rPr>
        <w:t>(1) العنكبوت 29</w:t>
      </w:r>
      <w:r>
        <w:rPr>
          <w:rtl/>
        </w:rPr>
        <w:t>:</w:t>
      </w:r>
      <w:r w:rsidRPr="00D801A1">
        <w:rPr>
          <w:rtl/>
        </w:rPr>
        <w:t xml:space="preserve"> 28</w:t>
      </w:r>
      <w:r>
        <w:rPr>
          <w:rtl/>
        </w:rPr>
        <w:t>.</w:t>
      </w:r>
      <w:r w:rsidRPr="00D801A1">
        <w:rPr>
          <w:rtl/>
        </w:rPr>
        <w:t xml:space="preserve"> </w:t>
      </w:r>
    </w:p>
    <w:p w:rsidR="00AD106E" w:rsidRDefault="00F84F17" w:rsidP="00314FF6">
      <w:pPr>
        <w:pStyle w:val="libFootnote0"/>
        <w:rPr>
          <w:rtl/>
        </w:rPr>
      </w:pPr>
      <w:r>
        <w:rPr>
          <w:rtl/>
        </w:rPr>
        <w:t xml:space="preserve">4 - الكافي 5: 5 </w:t>
      </w:r>
      <w:r w:rsidR="007C1778">
        <w:rPr>
          <w:rtl/>
        </w:rPr>
        <w:t>/</w:t>
      </w:r>
      <w:r>
        <w:rPr>
          <w:rtl/>
        </w:rPr>
        <w:t xml:space="preserve"> 544، </w:t>
      </w:r>
      <w:r w:rsidR="007C1778">
        <w:rPr>
          <w:rtl/>
        </w:rPr>
        <w:t xml:space="preserve">وأورد </w:t>
      </w:r>
      <w:r>
        <w:rPr>
          <w:rtl/>
        </w:rPr>
        <w:t xml:space="preserve">قطعة منه في الحديث 1 من الباب 24 من هذه </w:t>
      </w:r>
      <w:r w:rsidR="00AD67CF">
        <w:rPr>
          <w:rtl/>
        </w:rPr>
        <w:t>الأبواب</w:t>
      </w:r>
      <w:r>
        <w:rPr>
          <w:rtl/>
        </w:rPr>
        <w:t xml:space="preserve">. </w:t>
      </w:r>
      <w:r>
        <w:rPr>
          <w:rtl/>
        </w:rPr>
        <w:cr/>
      </w:r>
      <w:r w:rsidR="00AD106E" w:rsidRPr="00010966">
        <w:rPr>
          <w:rtl/>
        </w:rPr>
        <w:br w:type="page"/>
      </w:r>
    </w:p>
    <w:p w:rsidR="00F84F17" w:rsidRDefault="00CA2645" w:rsidP="00F84F17">
      <w:pPr>
        <w:pStyle w:val="libNormal0"/>
        <w:rPr>
          <w:rtl/>
        </w:rPr>
      </w:pPr>
      <w:r>
        <w:rPr>
          <w:rtl/>
        </w:rPr>
        <w:lastRenderedPageBreak/>
        <w:t>محمّد</w:t>
      </w:r>
      <w:r w:rsidR="00144F6E">
        <w:rPr>
          <w:rtl/>
        </w:rPr>
        <w:t xml:space="preserve"> </w:t>
      </w:r>
      <w:r w:rsidR="00F84F17">
        <w:rPr>
          <w:rtl/>
        </w:rPr>
        <w:t xml:space="preserve">بن سعيد عن زكريا بن </w:t>
      </w:r>
      <w:r>
        <w:rPr>
          <w:rtl/>
        </w:rPr>
        <w:t>محمّد</w:t>
      </w:r>
      <w:r w:rsidR="00F84F17">
        <w:rPr>
          <w:rtl/>
        </w:rPr>
        <w:t>، عن أبيه، عن عمر، عن أبي جعفر</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F84F17">
        <w:rPr>
          <w:rtl/>
        </w:rPr>
        <w:t xml:space="preserve">قال: كان قوم لوط من أفضل قوم خلفهم الله فطلبهم إبليس الطلب الشديد، </w:t>
      </w:r>
      <w:r w:rsidR="007B3A37">
        <w:rPr>
          <w:rtl/>
        </w:rPr>
        <w:t xml:space="preserve">ثمّ </w:t>
      </w:r>
      <w:r w:rsidR="00F84F17">
        <w:rPr>
          <w:rtl/>
        </w:rPr>
        <w:t>ذكر كيف عل</w:t>
      </w:r>
      <w:r w:rsidR="00314FF6">
        <w:rPr>
          <w:rFonts w:hint="cs"/>
          <w:rtl/>
        </w:rPr>
        <w:t>ّ</w:t>
      </w:r>
      <w:r w:rsidR="00F84F17">
        <w:rPr>
          <w:rtl/>
        </w:rPr>
        <w:t xml:space="preserve">مهم أن يلوطوا به - إلى أن قال - فوضعوا أيديهم فيه </w:t>
      </w:r>
      <w:r w:rsidR="004367C5">
        <w:rPr>
          <w:rtl/>
        </w:rPr>
        <w:t xml:space="preserve">حتّى </w:t>
      </w:r>
      <w:r w:rsidR="00F84F17">
        <w:rPr>
          <w:rtl/>
        </w:rPr>
        <w:t xml:space="preserve">اكتفى الرجال بالرجال بعضهم ببعض، </w:t>
      </w:r>
      <w:r w:rsidR="007B3A37">
        <w:rPr>
          <w:rtl/>
        </w:rPr>
        <w:t xml:space="preserve">ثمّ </w:t>
      </w:r>
      <w:r w:rsidR="00F84F17">
        <w:rPr>
          <w:rtl/>
        </w:rPr>
        <w:t>جعلوا يرصدون مار</w:t>
      </w:r>
      <w:r w:rsidR="00314FF6">
        <w:rPr>
          <w:rFonts w:hint="cs"/>
          <w:rtl/>
        </w:rPr>
        <w:t>ّ</w:t>
      </w:r>
      <w:r w:rsidR="00F84F17">
        <w:rPr>
          <w:rtl/>
        </w:rPr>
        <w:t xml:space="preserve">ة الطريق فيفعلون بهم وأقبلوا على الغلمان، </w:t>
      </w:r>
      <w:r w:rsidR="007B3A37">
        <w:rPr>
          <w:rtl/>
        </w:rPr>
        <w:t xml:space="preserve">ثمّ </w:t>
      </w:r>
      <w:r w:rsidR="00F84F17">
        <w:rPr>
          <w:rtl/>
        </w:rPr>
        <w:t xml:space="preserve">ذكر كيف بعث الله إليهم جبرئيل وميكائيل </w:t>
      </w:r>
      <w:r w:rsidR="00314FF6">
        <w:rPr>
          <w:rtl/>
        </w:rPr>
        <w:t xml:space="preserve">وإسرافيل </w:t>
      </w:r>
      <w:r w:rsidR="00F84F17">
        <w:rPr>
          <w:rtl/>
        </w:rPr>
        <w:t>وكيف أهلكهم الله، وأنجى لوطا وبناته - إلى أن قال: - قال الله عزّ وجلّ: ل</w:t>
      </w:r>
      <w:r>
        <w:rPr>
          <w:rtl/>
        </w:rPr>
        <w:t>محمّد</w:t>
      </w:r>
      <w:r w:rsidR="00144F6E">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sidR="00F84F17">
        <w:rPr>
          <w:rtl/>
        </w:rPr>
        <w:t>:</w:t>
      </w:r>
      <w:r w:rsidR="00F84F17" w:rsidRPr="0042356D">
        <w:rPr>
          <w:rStyle w:val="libNormalChar"/>
          <w:rtl/>
        </w:rPr>
        <w:t xml:space="preserve"> </w:t>
      </w:r>
      <w:r w:rsidR="00F84F17" w:rsidRPr="00314FF6">
        <w:rPr>
          <w:rStyle w:val="libAlaemChar"/>
          <w:rtl/>
        </w:rPr>
        <w:t>(</w:t>
      </w:r>
      <w:r w:rsidR="00F84F17" w:rsidRPr="0042356D">
        <w:rPr>
          <w:rStyle w:val="libNormalChar"/>
          <w:rtl/>
        </w:rPr>
        <w:t xml:space="preserve"> </w:t>
      </w:r>
      <w:r w:rsidR="00F84F17" w:rsidRPr="008A3CBA">
        <w:rPr>
          <w:rStyle w:val="libAieChar"/>
          <w:rtl/>
        </w:rPr>
        <w:t>وما هي من الظالمين ببعيد</w:t>
      </w:r>
      <w:r w:rsidR="00F84F17" w:rsidRPr="0042356D">
        <w:rPr>
          <w:rStyle w:val="libNormalChar"/>
          <w:rtl/>
        </w:rPr>
        <w:t xml:space="preserve"> </w:t>
      </w:r>
      <w:r w:rsidR="00F84F17" w:rsidRPr="00314FF6">
        <w:rPr>
          <w:rStyle w:val="libAlaemChar"/>
          <w:rtl/>
        </w:rPr>
        <w:t>)</w:t>
      </w:r>
      <w:r w:rsidR="00F84F17" w:rsidRPr="0042356D">
        <w:rPr>
          <w:rStyle w:val="libNormalChar"/>
          <w:rtl/>
        </w:rPr>
        <w:t xml:space="preserve"> </w:t>
      </w:r>
      <w:r w:rsidR="00F84F17" w:rsidRPr="008A3CBA">
        <w:rPr>
          <w:rStyle w:val="libFootnotenumChar"/>
          <w:rtl/>
        </w:rPr>
        <w:t>(1)</w:t>
      </w:r>
      <w:r w:rsidR="00F84F17">
        <w:rPr>
          <w:rtl/>
        </w:rPr>
        <w:t xml:space="preserve"> من ظالمي امتك إن عملوا ما عمل قوم لوط. </w:t>
      </w:r>
    </w:p>
    <w:p w:rsidR="00F84F17" w:rsidRDefault="00F84F17" w:rsidP="00F84F17">
      <w:pPr>
        <w:pStyle w:val="libNormal"/>
        <w:rPr>
          <w:rtl/>
        </w:rPr>
      </w:pPr>
      <w:r>
        <w:rPr>
          <w:rtl/>
        </w:rPr>
        <w:t>قال: وقال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من ألح</w:t>
      </w:r>
      <w:r w:rsidR="00314FF6">
        <w:rPr>
          <w:rFonts w:hint="cs"/>
          <w:rtl/>
        </w:rPr>
        <w:t>ّ</w:t>
      </w:r>
      <w:r>
        <w:rPr>
          <w:rtl/>
        </w:rPr>
        <w:t xml:space="preserve"> في وطء الرجال لم يمت </w:t>
      </w:r>
      <w:r w:rsidR="004367C5">
        <w:rPr>
          <w:rtl/>
        </w:rPr>
        <w:t xml:space="preserve">حتّى </w:t>
      </w:r>
      <w:r>
        <w:rPr>
          <w:rtl/>
        </w:rPr>
        <w:t xml:space="preserve">يدعو الرجال إلى نفسه. </w:t>
      </w:r>
    </w:p>
    <w:p w:rsidR="00F84F17" w:rsidRDefault="00F84F17" w:rsidP="00F84F17">
      <w:pPr>
        <w:pStyle w:val="libNormal"/>
        <w:rPr>
          <w:rtl/>
        </w:rPr>
      </w:pPr>
      <w:r>
        <w:rPr>
          <w:rtl/>
        </w:rPr>
        <w:t>ورواه الصدوق في</w:t>
      </w:r>
      <w:r w:rsidRPr="0042356D">
        <w:rPr>
          <w:rStyle w:val="libNormalChar"/>
          <w:rtl/>
        </w:rPr>
        <w:t xml:space="preserve"> ( </w:t>
      </w:r>
      <w:r>
        <w:rPr>
          <w:rtl/>
        </w:rPr>
        <w:t xml:space="preserve">عقاب </w:t>
      </w:r>
      <w:r w:rsidR="006E7E4E">
        <w:rPr>
          <w:rtl/>
        </w:rPr>
        <w:t>الأعمال</w:t>
      </w:r>
      <w:r w:rsidR="00E609E6">
        <w:rPr>
          <w:rtl/>
        </w:rPr>
        <w:t xml:space="preserve"> </w:t>
      </w:r>
      <w:r w:rsidRPr="0042356D">
        <w:rPr>
          <w:rStyle w:val="libNormalChar"/>
          <w:rtl/>
        </w:rPr>
        <w:t xml:space="preserve">) </w:t>
      </w:r>
      <w:r>
        <w:rPr>
          <w:rtl/>
        </w:rPr>
        <w:t xml:space="preserve">عن </w:t>
      </w:r>
      <w:r w:rsidR="00CA2645">
        <w:rPr>
          <w:rtl/>
        </w:rPr>
        <w:t>محمّد</w:t>
      </w:r>
      <w:r w:rsidR="00144F6E">
        <w:rPr>
          <w:rtl/>
        </w:rPr>
        <w:t xml:space="preserve"> </w:t>
      </w:r>
      <w:r>
        <w:rPr>
          <w:rtl/>
        </w:rPr>
        <w:t xml:space="preserve">بن الحسن، عن الحسن بن متيل، عن أحمد بن </w:t>
      </w:r>
      <w:r w:rsidR="00CA2645">
        <w:rPr>
          <w:rtl/>
        </w:rPr>
        <w:t>محمّد</w:t>
      </w:r>
      <w:r w:rsidR="00144F6E">
        <w:rPr>
          <w:rtl/>
        </w:rPr>
        <w:t xml:space="preserve"> </w:t>
      </w:r>
      <w:r>
        <w:rPr>
          <w:rtl/>
        </w:rPr>
        <w:t xml:space="preserve">بن خالد </w:t>
      </w:r>
      <w:r w:rsidRPr="008A3CBA">
        <w:rPr>
          <w:rStyle w:val="libFootnotenumChar"/>
          <w:rtl/>
        </w:rPr>
        <w:t>(2)</w:t>
      </w:r>
      <w:r>
        <w:rPr>
          <w:rtl/>
        </w:rPr>
        <w:t xml:space="preserve">. </w:t>
      </w:r>
    </w:p>
    <w:p w:rsidR="00F84F17" w:rsidRDefault="00F84F17" w:rsidP="00F84F17">
      <w:pPr>
        <w:pStyle w:val="libNormal"/>
        <w:rPr>
          <w:rtl/>
        </w:rPr>
      </w:pPr>
      <w:r>
        <w:rPr>
          <w:rtl/>
        </w:rPr>
        <w:t xml:space="preserve">وروى </w:t>
      </w:r>
      <w:r w:rsidR="00586725">
        <w:rPr>
          <w:rtl/>
        </w:rPr>
        <w:t xml:space="preserve">الذي </w:t>
      </w:r>
      <w:r>
        <w:rPr>
          <w:rtl/>
        </w:rPr>
        <w:t>قبله في</w:t>
      </w:r>
      <w:r w:rsidRPr="0042356D">
        <w:rPr>
          <w:rStyle w:val="libNormalChar"/>
          <w:rtl/>
        </w:rPr>
        <w:t xml:space="preserve"> ( </w:t>
      </w:r>
      <w:r>
        <w:rPr>
          <w:rtl/>
        </w:rPr>
        <w:t>لعلل</w:t>
      </w:r>
      <w:r w:rsidRPr="0042356D">
        <w:rPr>
          <w:rStyle w:val="libNormalChar"/>
          <w:rtl/>
        </w:rPr>
        <w:t xml:space="preserve"> ) </w:t>
      </w:r>
      <w:r>
        <w:rPr>
          <w:rtl/>
        </w:rPr>
        <w:t xml:space="preserve">عن </w:t>
      </w:r>
      <w:r w:rsidR="00CA2645">
        <w:rPr>
          <w:rtl/>
        </w:rPr>
        <w:t>محمّد</w:t>
      </w:r>
      <w:r w:rsidR="00144F6E">
        <w:rPr>
          <w:rtl/>
        </w:rPr>
        <w:t xml:space="preserve"> </w:t>
      </w:r>
      <w:r>
        <w:rPr>
          <w:rtl/>
        </w:rPr>
        <w:t xml:space="preserve">بن موسى بن المتوكل، عن عبدالله بن جعفر، عن </w:t>
      </w:r>
      <w:r w:rsidR="00CA2645">
        <w:rPr>
          <w:rtl/>
        </w:rPr>
        <w:t>محمّد</w:t>
      </w:r>
      <w:r w:rsidR="00144F6E">
        <w:rPr>
          <w:rtl/>
        </w:rPr>
        <w:t xml:space="preserve"> </w:t>
      </w:r>
      <w:r>
        <w:rPr>
          <w:rtl/>
        </w:rPr>
        <w:t xml:space="preserve">بن الحسين، عن أحمد بن </w:t>
      </w:r>
      <w:r w:rsidR="00CA2645">
        <w:rPr>
          <w:rtl/>
        </w:rPr>
        <w:t>محمّد</w:t>
      </w:r>
      <w:r w:rsidR="00144F6E">
        <w:rPr>
          <w:rtl/>
        </w:rPr>
        <w:t xml:space="preserve"> </w:t>
      </w:r>
      <w:r>
        <w:rPr>
          <w:rtl/>
        </w:rPr>
        <w:t xml:space="preserve">بن أبي نصر، مثله. </w:t>
      </w:r>
    </w:p>
    <w:p w:rsidR="00F84F17" w:rsidRDefault="00F84F17" w:rsidP="00F84F17">
      <w:pPr>
        <w:pStyle w:val="libNormal"/>
        <w:rPr>
          <w:rtl/>
        </w:rPr>
      </w:pPr>
      <w:r>
        <w:rPr>
          <w:rtl/>
        </w:rPr>
        <w:t>ورواه البرقي في</w:t>
      </w:r>
      <w:r w:rsidRPr="0042356D">
        <w:rPr>
          <w:rStyle w:val="libNormalChar"/>
          <w:rtl/>
        </w:rPr>
        <w:t xml:space="preserve"> ( </w:t>
      </w:r>
      <w:r>
        <w:rPr>
          <w:rtl/>
        </w:rPr>
        <w:t>المحاسن</w:t>
      </w:r>
      <w:r w:rsidRPr="0042356D">
        <w:rPr>
          <w:rStyle w:val="libNormalChar"/>
          <w:rtl/>
        </w:rPr>
        <w:t xml:space="preserve"> ) </w:t>
      </w:r>
      <w:r>
        <w:rPr>
          <w:rtl/>
        </w:rPr>
        <w:t xml:space="preserve">مثله </w:t>
      </w:r>
      <w:r w:rsidRPr="008A3CBA">
        <w:rPr>
          <w:rStyle w:val="libFootnotenumChar"/>
          <w:rtl/>
        </w:rPr>
        <w:t>(3)</w:t>
      </w:r>
      <w:r>
        <w:rPr>
          <w:rtl/>
        </w:rPr>
        <w:t xml:space="preserve">. </w:t>
      </w:r>
    </w:p>
    <w:p w:rsidR="00F84F17" w:rsidRDefault="00F84F17" w:rsidP="00F84F17">
      <w:pPr>
        <w:pStyle w:val="libNormal"/>
        <w:rPr>
          <w:rtl/>
        </w:rPr>
      </w:pPr>
      <w:r w:rsidRPr="0042356D">
        <w:rPr>
          <w:rStyle w:val="libNormalChar"/>
          <w:rtl/>
        </w:rPr>
        <w:t xml:space="preserve">[ 25748 ] </w:t>
      </w:r>
      <w:r>
        <w:rPr>
          <w:rtl/>
        </w:rPr>
        <w:t xml:space="preserve">5 - وعن </w:t>
      </w:r>
      <w:r w:rsidR="007B3A37">
        <w:rPr>
          <w:rtl/>
        </w:rPr>
        <w:t xml:space="preserve">عليّ </w:t>
      </w:r>
      <w:r>
        <w:rPr>
          <w:rtl/>
        </w:rPr>
        <w:t xml:space="preserve">بن إبراهيم، عن أبيه، عن ابن </w:t>
      </w:r>
      <w:r w:rsidR="00FE0AD6">
        <w:rPr>
          <w:rtl/>
        </w:rPr>
        <w:t>فضّال</w:t>
      </w:r>
      <w:r>
        <w:rPr>
          <w:rtl/>
        </w:rPr>
        <w:t>، عن داود بن فرقد، عن أبي يزيد الحمار،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إن الله بعث أربعة أملاك في إهلاك قوم لوط، </w:t>
      </w:r>
      <w:r w:rsidR="007B3A37">
        <w:rPr>
          <w:rtl/>
        </w:rPr>
        <w:t xml:space="preserve">ثمّ </w:t>
      </w:r>
      <w:r>
        <w:rPr>
          <w:rtl/>
        </w:rPr>
        <w:t xml:space="preserve">ذكر شهادة لوط فيهم أنهم شرار من خلق الله - إلى أن قال: - فقال: له جبرئيل: انا بعثنا في إهلاكهم، فقال: يا </w:t>
      </w:r>
    </w:p>
    <w:p w:rsidR="00314FF6" w:rsidRDefault="00314FF6" w:rsidP="00314FF6">
      <w:pPr>
        <w:pStyle w:val="libLine"/>
        <w:rPr>
          <w:rtl/>
        </w:rPr>
      </w:pPr>
      <w:r>
        <w:rPr>
          <w:rtl/>
        </w:rPr>
        <w:t>____________________</w:t>
      </w:r>
    </w:p>
    <w:p w:rsidR="00F84F17" w:rsidRPr="00D801A1" w:rsidRDefault="00F84F17" w:rsidP="00314FF6">
      <w:pPr>
        <w:pStyle w:val="libFootnote0"/>
        <w:rPr>
          <w:rtl/>
        </w:rPr>
      </w:pPr>
      <w:r w:rsidRPr="00D801A1">
        <w:rPr>
          <w:rtl/>
        </w:rPr>
        <w:t>(1) هود 11</w:t>
      </w:r>
      <w:r>
        <w:rPr>
          <w:rtl/>
        </w:rPr>
        <w:t>:</w:t>
      </w:r>
      <w:r w:rsidRPr="00D801A1">
        <w:rPr>
          <w:rtl/>
        </w:rPr>
        <w:t xml:space="preserve"> 83</w:t>
      </w:r>
      <w:r>
        <w:rPr>
          <w:rtl/>
        </w:rPr>
        <w:t>.</w:t>
      </w:r>
      <w:r w:rsidRPr="00D801A1">
        <w:rPr>
          <w:rtl/>
        </w:rPr>
        <w:t xml:space="preserve"> </w:t>
      </w:r>
    </w:p>
    <w:p w:rsidR="00F84F17" w:rsidRPr="00D801A1" w:rsidRDefault="00F84F17" w:rsidP="00314FF6">
      <w:pPr>
        <w:pStyle w:val="libFootnote0"/>
        <w:rPr>
          <w:rtl/>
        </w:rPr>
      </w:pPr>
      <w:r w:rsidRPr="00D801A1">
        <w:rPr>
          <w:rtl/>
        </w:rPr>
        <w:t xml:space="preserve">(2) عقاب </w:t>
      </w:r>
      <w:r w:rsidR="006E7E4E">
        <w:rPr>
          <w:rtl/>
        </w:rPr>
        <w:t>الأعمال</w:t>
      </w:r>
      <w:r>
        <w:rPr>
          <w:rtl/>
        </w:rPr>
        <w:t>:</w:t>
      </w:r>
      <w:r w:rsidRPr="00D801A1">
        <w:rPr>
          <w:rtl/>
        </w:rPr>
        <w:t xml:space="preserve"> 314 </w:t>
      </w:r>
      <w:r w:rsidR="007C1778">
        <w:rPr>
          <w:rtl/>
        </w:rPr>
        <w:t>/</w:t>
      </w:r>
      <w:r w:rsidRPr="00D801A1">
        <w:rPr>
          <w:rtl/>
        </w:rPr>
        <w:t xml:space="preserve"> 2</w:t>
      </w:r>
      <w:r>
        <w:rPr>
          <w:rtl/>
        </w:rPr>
        <w:t>.</w:t>
      </w:r>
      <w:r w:rsidRPr="00D801A1">
        <w:rPr>
          <w:rtl/>
        </w:rPr>
        <w:t xml:space="preserve"> </w:t>
      </w:r>
    </w:p>
    <w:p w:rsidR="00F84F17" w:rsidRPr="00D801A1" w:rsidRDefault="00F84F17" w:rsidP="00314FF6">
      <w:pPr>
        <w:pStyle w:val="libFootnote0"/>
        <w:rPr>
          <w:rtl/>
        </w:rPr>
      </w:pPr>
      <w:r w:rsidRPr="00D801A1">
        <w:rPr>
          <w:rtl/>
        </w:rPr>
        <w:t>(3) المحاسن</w:t>
      </w:r>
      <w:r>
        <w:rPr>
          <w:rtl/>
        </w:rPr>
        <w:t>:</w:t>
      </w:r>
      <w:r w:rsidRPr="00D801A1">
        <w:rPr>
          <w:rtl/>
        </w:rPr>
        <w:t xml:space="preserve"> 110 </w:t>
      </w:r>
      <w:r w:rsidR="007C1778">
        <w:rPr>
          <w:rtl/>
        </w:rPr>
        <w:t>/</w:t>
      </w:r>
      <w:r w:rsidRPr="00D801A1">
        <w:rPr>
          <w:rtl/>
        </w:rPr>
        <w:t xml:space="preserve"> 103</w:t>
      </w:r>
      <w:r>
        <w:rPr>
          <w:rtl/>
        </w:rPr>
        <w:t>.</w:t>
      </w:r>
      <w:r w:rsidRPr="00D801A1">
        <w:rPr>
          <w:rtl/>
        </w:rPr>
        <w:t xml:space="preserve"> </w:t>
      </w:r>
    </w:p>
    <w:p w:rsidR="00F84F17" w:rsidRDefault="00F84F17" w:rsidP="00314FF6">
      <w:pPr>
        <w:pStyle w:val="libFootnote0"/>
        <w:rPr>
          <w:rtl/>
        </w:rPr>
      </w:pPr>
      <w:r>
        <w:rPr>
          <w:rtl/>
        </w:rPr>
        <w:t xml:space="preserve">5 - الكافي 5: 546 </w:t>
      </w:r>
      <w:r w:rsidR="007C1778">
        <w:rPr>
          <w:rtl/>
        </w:rPr>
        <w:t>/</w:t>
      </w:r>
      <w:r>
        <w:rPr>
          <w:rtl/>
        </w:rPr>
        <w:t xml:space="preserve"> 6.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جبرئيل عج</w:t>
      </w:r>
      <w:r w:rsidR="00D80EA1">
        <w:rPr>
          <w:rFonts w:hint="cs"/>
          <w:rtl/>
        </w:rPr>
        <w:t>ّ</w:t>
      </w:r>
      <w:r>
        <w:rPr>
          <w:rtl/>
        </w:rPr>
        <w:t>ل، فقال:</w:t>
      </w:r>
      <w:r w:rsidRPr="0042356D">
        <w:rPr>
          <w:rStyle w:val="libNormalChar"/>
          <w:rtl/>
        </w:rPr>
        <w:t xml:space="preserve"> </w:t>
      </w:r>
      <w:r w:rsidRPr="00D80EA1">
        <w:rPr>
          <w:rStyle w:val="libAlaemChar"/>
          <w:rtl/>
        </w:rPr>
        <w:t>(</w:t>
      </w:r>
      <w:r w:rsidRPr="0042356D">
        <w:rPr>
          <w:rStyle w:val="libNormalChar"/>
          <w:rtl/>
        </w:rPr>
        <w:t xml:space="preserve"> </w:t>
      </w:r>
      <w:r w:rsidRPr="008A3CBA">
        <w:rPr>
          <w:rStyle w:val="libAieChar"/>
          <w:rtl/>
        </w:rPr>
        <w:t>إن موعدهم الصبح أليس الصبح بقريب</w:t>
      </w:r>
      <w:r w:rsidRPr="0042356D">
        <w:rPr>
          <w:rStyle w:val="libNormalChar"/>
          <w:rtl/>
        </w:rPr>
        <w:t xml:space="preserve"> </w:t>
      </w:r>
      <w:r w:rsidRPr="00D80EA1">
        <w:rPr>
          <w:rStyle w:val="libAlaemChar"/>
          <w:rtl/>
        </w:rPr>
        <w:t>)</w:t>
      </w:r>
      <w:r w:rsidRPr="0042356D">
        <w:rPr>
          <w:rStyle w:val="libNormalChar"/>
          <w:rtl/>
        </w:rPr>
        <w:t xml:space="preserve"> </w:t>
      </w:r>
      <w:r w:rsidRPr="008A3CBA">
        <w:rPr>
          <w:rStyle w:val="libFootnotenumChar"/>
          <w:rtl/>
        </w:rPr>
        <w:t>(1)</w:t>
      </w:r>
      <w:r>
        <w:rPr>
          <w:rtl/>
        </w:rPr>
        <w:t xml:space="preserve"> فأمره أن يتحمل هو ومن معه </w:t>
      </w:r>
      <w:r w:rsidR="00E5033F">
        <w:rPr>
          <w:rtl/>
        </w:rPr>
        <w:t xml:space="preserve">إلّا </w:t>
      </w:r>
      <w:r>
        <w:rPr>
          <w:rtl/>
        </w:rPr>
        <w:t xml:space="preserve">امرأته، </w:t>
      </w:r>
      <w:r w:rsidR="007B3A37">
        <w:rPr>
          <w:rtl/>
        </w:rPr>
        <w:t xml:space="preserve">ثمّ </w:t>
      </w:r>
      <w:r>
        <w:rPr>
          <w:rtl/>
        </w:rPr>
        <w:t xml:space="preserve">اقتلعها يعني المدينة جبرئيل بجناحه من سبعة أرضين </w:t>
      </w:r>
      <w:r w:rsidR="007B3A37">
        <w:rPr>
          <w:rtl/>
        </w:rPr>
        <w:t xml:space="preserve">ثمّ </w:t>
      </w:r>
      <w:r>
        <w:rPr>
          <w:rtl/>
        </w:rPr>
        <w:t xml:space="preserve">رفعها </w:t>
      </w:r>
      <w:r w:rsidR="004367C5">
        <w:rPr>
          <w:rtl/>
        </w:rPr>
        <w:t xml:space="preserve">حتّى </w:t>
      </w:r>
      <w:r>
        <w:rPr>
          <w:rtl/>
        </w:rPr>
        <w:t xml:space="preserve">سمع أهل السماء الدنيا نباح الكلاب وصراخ الديوك </w:t>
      </w:r>
      <w:r w:rsidR="007B3A37">
        <w:rPr>
          <w:rtl/>
        </w:rPr>
        <w:t xml:space="preserve">ثمّ </w:t>
      </w:r>
      <w:r>
        <w:rPr>
          <w:rtl/>
        </w:rPr>
        <w:t>قلبها وأمطر عليها وعلى من حول المدينة حجارة من سج</w:t>
      </w:r>
      <w:r w:rsidR="00DE7442">
        <w:rPr>
          <w:rFonts w:hint="cs"/>
          <w:rtl/>
        </w:rPr>
        <w:t>ّ</w:t>
      </w:r>
      <w:r>
        <w:rPr>
          <w:rtl/>
        </w:rPr>
        <w:t xml:space="preserve">يل. </w:t>
      </w:r>
    </w:p>
    <w:p w:rsidR="00F84F17" w:rsidRDefault="00F84F17" w:rsidP="00DE7442">
      <w:pPr>
        <w:pStyle w:val="libNormal"/>
        <w:rPr>
          <w:rtl/>
        </w:rPr>
      </w:pPr>
      <w:r w:rsidRPr="0042356D">
        <w:rPr>
          <w:rStyle w:val="libNormalChar"/>
          <w:rtl/>
        </w:rPr>
        <w:t xml:space="preserve">[ 25749 ] </w:t>
      </w:r>
      <w:r>
        <w:rPr>
          <w:rtl/>
        </w:rPr>
        <w:t xml:space="preserve">6 - وعنه، عن أبيه، عن ابن أبي عمير، عن </w:t>
      </w:r>
      <w:r w:rsidR="00CA2645">
        <w:rPr>
          <w:rtl/>
        </w:rPr>
        <w:t>محمّد</w:t>
      </w:r>
      <w:r w:rsidR="00144F6E">
        <w:rPr>
          <w:rtl/>
        </w:rPr>
        <w:t xml:space="preserve"> </w:t>
      </w:r>
      <w:r>
        <w:rPr>
          <w:rtl/>
        </w:rPr>
        <w:t>بن أبي حمزة، عن يعقوب بن شعيب،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قوم لوط</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w:t>
      </w:r>
      <w:r w:rsidRPr="0042356D">
        <w:rPr>
          <w:rStyle w:val="libNormalChar"/>
          <w:rtl/>
        </w:rPr>
        <w:t xml:space="preserve"> </w:t>
      </w:r>
      <w:r w:rsidR="00D80EA1" w:rsidRPr="00D80EA1">
        <w:rPr>
          <w:rStyle w:val="libAlaemChar"/>
          <w:rtl/>
        </w:rPr>
        <w:t>(</w:t>
      </w:r>
      <w:r w:rsidRPr="0042356D">
        <w:rPr>
          <w:rStyle w:val="libNormalChar"/>
          <w:rtl/>
        </w:rPr>
        <w:t xml:space="preserve"> </w:t>
      </w:r>
      <w:r w:rsidRPr="008A3CBA">
        <w:rPr>
          <w:rStyle w:val="libAieChar"/>
          <w:rtl/>
        </w:rPr>
        <w:t>هؤلاء بناتي</w:t>
      </w:r>
      <w:r w:rsidRPr="0042356D">
        <w:rPr>
          <w:rStyle w:val="libNormalChar"/>
          <w:rtl/>
        </w:rPr>
        <w:t xml:space="preserve"> </w:t>
      </w:r>
      <w:r w:rsidR="00D80EA1" w:rsidRPr="00D80EA1">
        <w:rPr>
          <w:rStyle w:val="libAlaemChar"/>
          <w:rtl/>
        </w:rPr>
        <w:t>)</w:t>
      </w:r>
      <w:r w:rsidRPr="0042356D">
        <w:rPr>
          <w:rStyle w:val="libNormalChar"/>
          <w:rtl/>
        </w:rPr>
        <w:t xml:space="preserve"> </w:t>
      </w:r>
      <w:r w:rsidRPr="008A3CBA">
        <w:rPr>
          <w:rStyle w:val="libFootnotenumChar"/>
          <w:rtl/>
        </w:rPr>
        <w:t>(</w:t>
      </w:r>
      <w:r w:rsidR="00DE7442">
        <w:rPr>
          <w:rStyle w:val="libFootnotenumChar"/>
          <w:rFonts w:hint="cs"/>
          <w:rtl/>
        </w:rPr>
        <w:t>2</w:t>
      </w:r>
      <w:r w:rsidRPr="008A3CBA">
        <w:rPr>
          <w:rStyle w:val="libFootnotenumChar"/>
          <w:rtl/>
        </w:rPr>
        <w:t>)</w:t>
      </w:r>
      <w:r>
        <w:rPr>
          <w:rtl/>
        </w:rPr>
        <w:t xml:space="preserve"> قال: عرض عليهم التزويج. </w:t>
      </w:r>
    </w:p>
    <w:p w:rsidR="00F84F17" w:rsidRDefault="00F84F17" w:rsidP="00DE7442">
      <w:pPr>
        <w:pStyle w:val="libNormal"/>
        <w:rPr>
          <w:rtl/>
        </w:rPr>
      </w:pPr>
      <w:r w:rsidRPr="0042356D">
        <w:rPr>
          <w:rStyle w:val="libNormalChar"/>
          <w:rtl/>
        </w:rPr>
        <w:t xml:space="preserve">[ 25750 ] </w:t>
      </w:r>
      <w:r>
        <w:rPr>
          <w:rtl/>
        </w:rPr>
        <w:t xml:space="preserve">7 - وعنه، عن أبيه، عن عثمان بن سعيد، عن </w:t>
      </w:r>
      <w:r w:rsidR="00CA2645">
        <w:rPr>
          <w:rtl/>
        </w:rPr>
        <w:t>محمّد</w:t>
      </w:r>
      <w:r w:rsidR="00144F6E">
        <w:rPr>
          <w:rtl/>
        </w:rPr>
        <w:t xml:space="preserve"> </w:t>
      </w:r>
      <w:r>
        <w:rPr>
          <w:rtl/>
        </w:rPr>
        <w:t>بن سليمان، عن ميمون البان قال: كنت عند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فقرئ عليه آيات من هود </w:t>
      </w:r>
      <w:r w:rsidR="00BA765B">
        <w:rPr>
          <w:rtl/>
        </w:rPr>
        <w:t xml:space="preserve">فلمّا </w:t>
      </w:r>
      <w:r>
        <w:rPr>
          <w:rtl/>
        </w:rPr>
        <w:t>بلغ</w:t>
      </w:r>
      <w:r w:rsidRPr="0042356D">
        <w:rPr>
          <w:rStyle w:val="libNormalChar"/>
          <w:rtl/>
        </w:rPr>
        <w:t xml:space="preserve"> </w:t>
      </w:r>
      <w:r w:rsidRPr="00DE7442">
        <w:rPr>
          <w:rStyle w:val="libAlaemChar"/>
          <w:rtl/>
        </w:rPr>
        <w:t>(</w:t>
      </w:r>
      <w:r w:rsidRPr="0042356D">
        <w:rPr>
          <w:rStyle w:val="libNormalChar"/>
          <w:rtl/>
        </w:rPr>
        <w:t xml:space="preserve"> </w:t>
      </w:r>
      <w:r w:rsidRPr="008A3CBA">
        <w:rPr>
          <w:rStyle w:val="libAieChar"/>
          <w:rtl/>
        </w:rPr>
        <w:t>وأمطرنا عليها حجارة من سج</w:t>
      </w:r>
      <w:r w:rsidR="00DE7442">
        <w:rPr>
          <w:rStyle w:val="libAieChar"/>
          <w:rFonts w:hint="cs"/>
          <w:rtl/>
        </w:rPr>
        <w:t>ّ</w:t>
      </w:r>
      <w:r w:rsidRPr="008A3CBA">
        <w:rPr>
          <w:rStyle w:val="libAieChar"/>
          <w:rtl/>
        </w:rPr>
        <w:t>يل منضود مسو</w:t>
      </w:r>
      <w:r w:rsidR="00DE7442">
        <w:rPr>
          <w:rStyle w:val="libAieChar"/>
          <w:rFonts w:hint="cs"/>
          <w:rtl/>
        </w:rPr>
        <w:t>ّ</w:t>
      </w:r>
      <w:r w:rsidRPr="008A3CBA">
        <w:rPr>
          <w:rStyle w:val="libAieChar"/>
          <w:rtl/>
        </w:rPr>
        <w:t>مة عند رب</w:t>
      </w:r>
      <w:r w:rsidR="00DE7442">
        <w:rPr>
          <w:rStyle w:val="libAieChar"/>
          <w:rFonts w:hint="cs"/>
          <w:rtl/>
        </w:rPr>
        <w:t>ّ</w:t>
      </w:r>
      <w:r w:rsidRPr="008A3CBA">
        <w:rPr>
          <w:rStyle w:val="libAieChar"/>
          <w:rtl/>
        </w:rPr>
        <w:t>ك وما هي من الظالمين ببعيد</w:t>
      </w:r>
      <w:r w:rsidRPr="0042356D">
        <w:rPr>
          <w:rStyle w:val="libNormalChar"/>
          <w:rtl/>
        </w:rPr>
        <w:t xml:space="preserve"> </w:t>
      </w:r>
      <w:r w:rsidRPr="00DE7442">
        <w:rPr>
          <w:rStyle w:val="libAlaemChar"/>
          <w:rtl/>
        </w:rPr>
        <w:t>)</w:t>
      </w:r>
      <w:r w:rsidRPr="0042356D">
        <w:rPr>
          <w:rStyle w:val="libNormalChar"/>
          <w:rtl/>
        </w:rPr>
        <w:t xml:space="preserve"> </w:t>
      </w:r>
      <w:r w:rsidRPr="008A3CBA">
        <w:rPr>
          <w:rStyle w:val="libFootnotenumChar"/>
          <w:rtl/>
        </w:rPr>
        <w:t>(</w:t>
      </w:r>
      <w:r w:rsidR="00DE7442">
        <w:rPr>
          <w:rStyle w:val="libFootnotenumChar"/>
          <w:rFonts w:hint="cs"/>
          <w:rtl/>
        </w:rPr>
        <w:t>3</w:t>
      </w:r>
      <w:r w:rsidRPr="008A3CBA">
        <w:rPr>
          <w:rStyle w:val="libFootnotenumChar"/>
          <w:rtl/>
        </w:rPr>
        <w:t>)</w:t>
      </w:r>
      <w:r>
        <w:rPr>
          <w:rtl/>
        </w:rPr>
        <w:t xml:space="preserve"> قال: فقال: من مات مصر</w:t>
      </w:r>
      <w:r w:rsidR="00DE7442">
        <w:rPr>
          <w:rFonts w:hint="cs"/>
          <w:rtl/>
        </w:rPr>
        <w:t>ّ</w:t>
      </w:r>
      <w:r>
        <w:rPr>
          <w:rtl/>
        </w:rPr>
        <w:t>ا</w:t>
      </w:r>
      <w:r w:rsidR="00DE7442">
        <w:rPr>
          <w:rFonts w:hint="cs"/>
          <w:rtl/>
        </w:rPr>
        <w:t>ً</w:t>
      </w:r>
      <w:r>
        <w:rPr>
          <w:rtl/>
        </w:rPr>
        <w:t xml:space="preserve"> على اللواط لم يمت </w:t>
      </w:r>
      <w:r w:rsidR="004367C5">
        <w:rPr>
          <w:rtl/>
        </w:rPr>
        <w:t xml:space="preserve">حتّى </w:t>
      </w:r>
      <w:r>
        <w:rPr>
          <w:rtl/>
        </w:rPr>
        <w:t xml:space="preserve">يرميه الله بحجر من تلك الحجارة تكون فيه منيته ولا يراه أحد. </w:t>
      </w:r>
    </w:p>
    <w:p w:rsidR="00F84F17" w:rsidRDefault="00F84F17" w:rsidP="00F84F17">
      <w:pPr>
        <w:pStyle w:val="libNormal"/>
        <w:rPr>
          <w:rtl/>
        </w:rPr>
      </w:pPr>
      <w:r w:rsidRPr="0042356D">
        <w:rPr>
          <w:rStyle w:val="libNormalChar"/>
          <w:rtl/>
        </w:rPr>
        <w:t xml:space="preserve">[ 25751 ] </w:t>
      </w:r>
      <w:r>
        <w:rPr>
          <w:rtl/>
        </w:rPr>
        <w:t xml:space="preserve">8 -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العلل</w:t>
      </w:r>
      <w:r w:rsidRPr="0042356D">
        <w:rPr>
          <w:rStyle w:val="libNormalChar"/>
          <w:rtl/>
        </w:rPr>
        <w:t xml:space="preserve"> ) </w:t>
      </w:r>
      <w:r>
        <w:rPr>
          <w:rtl/>
        </w:rPr>
        <w:t>و</w:t>
      </w:r>
      <w:r w:rsidRPr="0042356D">
        <w:rPr>
          <w:rStyle w:val="libNormalChar"/>
          <w:rtl/>
        </w:rPr>
        <w:t xml:space="preserve"> ( </w:t>
      </w:r>
      <w:r>
        <w:rPr>
          <w:rtl/>
        </w:rPr>
        <w:t xml:space="preserve">عيون </w:t>
      </w:r>
      <w:r w:rsidR="005A191C">
        <w:rPr>
          <w:rtl/>
        </w:rPr>
        <w:t>الأخبار</w:t>
      </w:r>
      <w:r w:rsidR="00E5033F">
        <w:rPr>
          <w:rtl/>
        </w:rPr>
        <w:t xml:space="preserve"> </w:t>
      </w:r>
      <w:r w:rsidRPr="0042356D">
        <w:rPr>
          <w:rStyle w:val="libNormalChar"/>
          <w:rtl/>
        </w:rPr>
        <w:t xml:space="preserve">) </w:t>
      </w:r>
      <w:r>
        <w:rPr>
          <w:rtl/>
        </w:rPr>
        <w:t xml:space="preserve">بأسانيده: عن </w:t>
      </w:r>
      <w:r w:rsidR="00CA2645">
        <w:rPr>
          <w:rtl/>
        </w:rPr>
        <w:t>محمّد</w:t>
      </w:r>
      <w:r w:rsidR="00144F6E">
        <w:rPr>
          <w:rtl/>
        </w:rPr>
        <w:t xml:space="preserve"> </w:t>
      </w:r>
      <w:r>
        <w:rPr>
          <w:rtl/>
        </w:rPr>
        <w:t>بن سنان، عن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فيما كتب إليه من جواب مسائله: وعلة تحريم </w:t>
      </w:r>
      <w:r w:rsidR="00DE7442">
        <w:rPr>
          <w:rtl/>
        </w:rPr>
        <w:t xml:space="preserve">الذكران </w:t>
      </w:r>
      <w:r>
        <w:rPr>
          <w:rtl/>
        </w:rPr>
        <w:t>للذكران والا</w:t>
      </w:r>
      <w:r w:rsidR="00DE7442">
        <w:rPr>
          <w:rFonts w:hint="cs"/>
          <w:rtl/>
        </w:rPr>
        <w:t>ُ</w:t>
      </w:r>
      <w:r>
        <w:rPr>
          <w:rtl/>
        </w:rPr>
        <w:t>ناث للا</w:t>
      </w:r>
      <w:r w:rsidR="00DE7442">
        <w:rPr>
          <w:rFonts w:hint="cs"/>
          <w:rtl/>
        </w:rPr>
        <w:t>ُ</w:t>
      </w:r>
      <w:r>
        <w:rPr>
          <w:rtl/>
        </w:rPr>
        <w:t>ناث لما ركب في الا</w:t>
      </w:r>
      <w:r w:rsidR="00DE7442">
        <w:rPr>
          <w:rFonts w:hint="cs"/>
          <w:rtl/>
        </w:rPr>
        <w:t>ُ</w:t>
      </w:r>
      <w:r>
        <w:rPr>
          <w:rtl/>
        </w:rPr>
        <w:t xml:space="preserve">ناث وما طبع عليه </w:t>
      </w:r>
      <w:r w:rsidR="00F224D9">
        <w:rPr>
          <w:rtl/>
        </w:rPr>
        <w:t>ألذّ</w:t>
      </w:r>
      <w:r>
        <w:rPr>
          <w:rtl/>
        </w:rPr>
        <w:t xml:space="preserve">كران، ولما في إتيان </w:t>
      </w:r>
      <w:r w:rsidR="00DE7442">
        <w:rPr>
          <w:rtl/>
        </w:rPr>
        <w:t xml:space="preserve">الذكران </w:t>
      </w:r>
      <w:r>
        <w:rPr>
          <w:rtl/>
        </w:rPr>
        <w:t>للذكران والا</w:t>
      </w:r>
      <w:r w:rsidR="00DE7442">
        <w:rPr>
          <w:rFonts w:hint="cs"/>
          <w:rtl/>
        </w:rPr>
        <w:t>ُ</w:t>
      </w:r>
      <w:r>
        <w:rPr>
          <w:rtl/>
        </w:rPr>
        <w:t>ناث للا</w:t>
      </w:r>
      <w:r w:rsidR="00DE7442">
        <w:rPr>
          <w:rFonts w:hint="cs"/>
          <w:rtl/>
        </w:rPr>
        <w:t>ُ</w:t>
      </w:r>
      <w:r>
        <w:rPr>
          <w:rtl/>
        </w:rPr>
        <w:t xml:space="preserve">ناث من انقطاع النسل، وفساد التدبير، وخراب الدنيا. </w:t>
      </w:r>
    </w:p>
    <w:p w:rsidR="00F84F17" w:rsidRDefault="00010966" w:rsidP="00010966">
      <w:pPr>
        <w:pStyle w:val="libLine"/>
        <w:rPr>
          <w:rtl/>
        </w:rPr>
      </w:pPr>
      <w:r>
        <w:rPr>
          <w:rtl/>
        </w:rPr>
        <w:t>____________________</w:t>
      </w:r>
    </w:p>
    <w:p w:rsidR="00F84F17" w:rsidRPr="00D801A1" w:rsidRDefault="00F84F17" w:rsidP="00010966">
      <w:pPr>
        <w:pStyle w:val="libFootnote0"/>
        <w:rPr>
          <w:rtl/>
        </w:rPr>
      </w:pPr>
      <w:r w:rsidRPr="00D801A1">
        <w:rPr>
          <w:rtl/>
        </w:rPr>
        <w:t>(1) هود 11</w:t>
      </w:r>
      <w:r>
        <w:rPr>
          <w:rtl/>
        </w:rPr>
        <w:t>:</w:t>
      </w:r>
      <w:r w:rsidRPr="00D801A1">
        <w:rPr>
          <w:rtl/>
        </w:rPr>
        <w:t xml:space="preserve"> 81</w:t>
      </w:r>
      <w:r>
        <w:rPr>
          <w:rtl/>
        </w:rPr>
        <w:t>.</w:t>
      </w:r>
      <w:r w:rsidRPr="00D801A1">
        <w:rPr>
          <w:rtl/>
        </w:rPr>
        <w:t xml:space="preserve"> </w:t>
      </w:r>
    </w:p>
    <w:p w:rsidR="00F84F17" w:rsidRDefault="00F84F17" w:rsidP="00010966">
      <w:pPr>
        <w:pStyle w:val="libFootnote0"/>
        <w:rPr>
          <w:rtl/>
        </w:rPr>
      </w:pPr>
      <w:r>
        <w:rPr>
          <w:rtl/>
        </w:rPr>
        <w:t xml:space="preserve">6 - الكافي 5: 548 </w:t>
      </w:r>
      <w:r w:rsidR="007C1778">
        <w:rPr>
          <w:rtl/>
        </w:rPr>
        <w:t>/</w:t>
      </w:r>
      <w:r>
        <w:rPr>
          <w:rtl/>
        </w:rPr>
        <w:t xml:space="preserve"> 7. </w:t>
      </w:r>
    </w:p>
    <w:p w:rsidR="00F84F17" w:rsidRPr="00D801A1" w:rsidRDefault="00F84F17" w:rsidP="00DE7442">
      <w:pPr>
        <w:pStyle w:val="libFootnote0"/>
        <w:rPr>
          <w:rtl/>
        </w:rPr>
      </w:pPr>
      <w:r w:rsidRPr="00D801A1">
        <w:rPr>
          <w:rtl/>
        </w:rPr>
        <w:t>(</w:t>
      </w:r>
      <w:r w:rsidR="00DE7442">
        <w:rPr>
          <w:rFonts w:hint="cs"/>
          <w:rtl/>
        </w:rPr>
        <w:t>2</w:t>
      </w:r>
      <w:r w:rsidRPr="00D801A1">
        <w:rPr>
          <w:rtl/>
        </w:rPr>
        <w:t>) هود 11</w:t>
      </w:r>
      <w:r>
        <w:rPr>
          <w:rtl/>
        </w:rPr>
        <w:t>:</w:t>
      </w:r>
      <w:r w:rsidRPr="00D801A1">
        <w:rPr>
          <w:rtl/>
        </w:rPr>
        <w:t xml:space="preserve"> 78</w:t>
      </w:r>
      <w:r>
        <w:rPr>
          <w:rtl/>
        </w:rPr>
        <w:t>.</w:t>
      </w:r>
      <w:r w:rsidRPr="00D801A1">
        <w:rPr>
          <w:rtl/>
        </w:rPr>
        <w:t xml:space="preserve"> </w:t>
      </w:r>
    </w:p>
    <w:p w:rsidR="00F84F17" w:rsidRDefault="00F84F17" w:rsidP="00010966">
      <w:pPr>
        <w:pStyle w:val="libFootnote0"/>
        <w:rPr>
          <w:rtl/>
        </w:rPr>
      </w:pPr>
      <w:r>
        <w:rPr>
          <w:rtl/>
        </w:rPr>
        <w:t xml:space="preserve">7 - الكافي 5: 548 </w:t>
      </w:r>
      <w:r w:rsidR="007C1778">
        <w:rPr>
          <w:rtl/>
        </w:rPr>
        <w:t>/</w:t>
      </w:r>
      <w:r>
        <w:rPr>
          <w:rtl/>
        </w:rPr>
        <w:t xml:space="preserve"> 9. </w:t>
      </w:r>
    </w:p>
    <w:p w:rsidR="00F84F17" w:rsidRPr="00D801A1" w:rsidRDefault="00F84F17" w:rsidP="00DE7442">
      <w:pPr>
        <w:pStyle w:val="libFootnote0"/>
        <w:rPr>
          <w:rtl/>
        </w:rPr>
      </w:pPr>
      <w:r w:rsidRPr="00D801A1">
        <w:rPr>
          <w:rtl/>
        </w:rPr>
        <w:t>(</w:t>
      </w:r>
      <w:r w:rsidR="00DE7442">
        <w:rPr>
          <w:rFonts w:hint="cs"/>
          <w:rtl/>
        </w:rPr>
        <w:t>3</w:t>
      </w:r>
      <w:r w:rsidRPr="00D801A1">
        <w:rPr>
          <w:rtl/>
        </w:rPr>
        <w:t>) هود 11</w:t>
      </w:r>
      <w:r>
        <w:rPr>
          <w:rtl/>
        </w:rPr>
        <w:t>:</w:t>
      </w:r>
      <w:r w:rsidRPr="00D801A1">
        <w:rPr>
          <w:rtl/>
        </w:rPr>
        <w:t xml:space="preserve"> 82</w:t>
      </w:r>
      <w:r>
        <w:rPr>
          <w:rtl/>
        </w:rPr>
        <w:t xml:space="preserve"> - </w:t>
      </w:r>
      <w:r w:rsidRPr="00D801A1">
        <w:rPr>
          <w:rtl/>
        </w:rPr>
        <w:t>83</w:t>
      </w:r>
      <w:r>
        <w:rPr>
          <w:rtl/>
        </w:rPr>
        <w:t>.</w:t>
      </w:r>
      <w:r w:rsidRPr="00D801A1">
        <w:rPr>
          <w:rtl/>
        </w:rPr>
        <w:t xml:space="preserve"> </w:t>
      </w:r>
    </w:p>
    <w:p w:rsidR="00F84F17" w:rsidRDefault="00F84F17" w:rsidP="00010966">
      <w:pPr>
        <w:pStyle w:val="libFootnote0"/>
        <w:rPr>
          <w:rtl/>
        </w:rPr>
      </w:pPr>
      <w:r>
        <w:rPr>
          <w:rtl/>
        </w:rPr>
        <w:t xml:space="preserve">8 - علل الشرائع: 547 </w:t>
      </w:r>
      <w:r w:rsidR="007C1778">
        <w:rPr>
          <w:rtl/>
        </w:rPr>
        <w:t>/</w:t>
      </w:r>
      <w:r>
        <w:rPr>
          <w:rtl/>
        </w:rPr>
        <w:t xml:space="preserve"> 1، وعيون اخبار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2: 97.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[ 25752 ] </w:t>
      </w:r>
      <w:r>
        <w:rPr>
          <w:rtl/>
        </w:rPr>
        <w:t>9 - وفي</w:t>
      </w:r>
      <w:r w:rsidRPr="0042356D">
        <w:rPr>
          <w:rStyle w:val="libNormalChar"/>
          <w:rtl/>
        </w:rPr>
        <w:t xml:space="preserve"> ( </w:t>
      </w:r>
      <w:r>
        <w:rPr>
          <w:rtl/>
        </w:rPr>
        <w:t xml:space="preserve">عقاب </w:t>
      </w:r>
      <w:r w:rsidR="006E7E4E">
        <w:rPr>
          <w:rtl/>
        </w:rPr>
        <w:t>الأعمال</w:t>
      </w:r>
      <w:r w:rsidR="00E609E6">
        <w:rPr>
          <w:rtl/>
        </w:rPr>
        <w:t xml:space="preserve"> </w:t>
      </w:r>
      <w:r w:rsidRPr="0042356D">
        <w:rPr>
          <w:rStyle w:val="libNormalChar"/>
          <w:rtl/>
        </w:rPr>
        <w:t xml:space="preserve">) </w:t>
      </w:r>
      <w:r>
        <w:rPr>
          <w:rtl/>
        </w:rPr>
        <w:t>قال: 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لو كان ينبغي لاحد أن يرجم مر</w:t>
      </w:r>
      <w:r w:rsidR="00DE7442">
        <w:rPr>
          <w:rFonts w:hint="cs"/>
          <w:rtl/>
        </w:rPr>
        <w:t>ّ</w:t>
      </w:r>
      <w:r>
        <w:rPr>
          <w:rtl/>
        </w:rPr>
        <w:t xml:space="preserve">تين لرجم اللوطي مرّتين. </w:t>
      </w:r>
    </w:p>
    <w:p w:rsidR="00F84F17" w:rsidRDefault="00F84F17" w:rsidP="00F84F17">
      <w:pPr>
        <w:pStyle w:val="libNormal"/>
        <w:rPr>
          <w:rtl/>
        </w:rPr>
      </w:pPr>
      <w:r w:rsidRPr="0042356D">
        <w:rPr>
          <w:rStyle w:val="libNormalChar"/>
          <w:rtl/>
        </w:rPr>
        <w:t xml:space="preserve">[ 25753 ] </w:t>
      </w:r>
      <w:r>
        <w:rPr>
          <w:rtl/>
        </w:rPr>
        <w:t xml:space="preserve">10 - أحمد بن </w:t>
      </w:r>
      <w:r w:rsidR="00CA2645">
        <w:rPr>
          <w:rtl/>
        </w:rPr>
        <w:t>محمّد</w:t>
      </w:r>
      <w:r w:rsidR="00144F6E">
        <w:rPr>
          <w:rtl/>
        </w:rPr>
        <w:t xml:space="preserve"> </w:t>
      </w:r>
      <w:r>
        <w:rPr>
          <w:rtl/>
        </w:rPr>
        <w:t>بن خالد البرقي في</w:t>
      </w:r>
      <w:r w:rsidRPr="0042356D">
        <w:rPr>
          <w:rStyle w:val="libNormalChar"/>
          <w:rtl/>
        </w:rPr>
        <w:t xml:space="preserve"> ( </w:t>
      </w:r>
      <w:r>
        <w:rPr>
          <w:rtl/>
        </w:rPr>
        <w:t xml:space="preserve">المحاسن ): عن </w:t>
      </w:r>
      <w:r w:rsidR="00CA2645">
        <w:rPr>
          <w:rtl/>
        </w:rPr>
        <w:t>محمّد</w:t>
      </w:r>
      <w:r w:rsidR="00144F6E">
        <w:rPr>
          <w:rtl/>
        </w:rPr>
        <w:t xml:space="preserve"> </w:t>
      </w:r>
      <w:r>
        <w:rPr>
          <w:rtl/>
        </w:rPr>
        <w:t xml:space="preserve">بن علي، عن ابن </w:t>
      </w:r>
      <w:r w:rsidR="00FE0AD6">
        <w:rPr>
          <w:rtl/>
        </w:rPr>
        <w:t>فضّال</w:t>
      </w:r>
      <w:r>
        <w:rPr>
          <w:rtl/>
        </w:rPr>
        <w:t>، عن سعيد بن غزوان، عن إسماعيل بن مسلم،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لما عمل قوم لوط ما عملوا بكت الارض إلى ربّها </w:t>
      </w:r>
      <w:r w:rsidR="004367C5">
        <w:rPr>
          <w:rtl/>
        </w:rPr>
        <w:t xml:space="preserve">حتّى </w:t>
      </w:r>
      <w:r>
        <w:rPr>
          <w:rtl/>
        </w:rPr>
        <w:t xml:space="preserve">بلغت دموعها إلى السماء، وبكت السماء </w:t>
      </w:r>
      <w:r w:rsidR="004367C5">
        <w:rPr>
          <w:rtl/>
        </w:rPr>
        <w:t xml:space="preserve">حتّى </w:t>
      </w:r>
      <w:r>
        <w:rPr>
          <w:rtl/>
        </w:rPr>
        <w:t xml:space="preserve">بلغت دموعها العرش، فأوحى الله إلى السماء أن احصبيهم، وأوحى إلى الارض أن اخسفي بهم. </w:t>
      </w:r>
    </w:p>
    <w:p w:rsidR="00F84F17" w:rsidRDefault="00F84F17" w:rsidP="00F84F17">
      <w:pPr>
        <w:pStyle w:val="libNormal"/>
        <w:rPr>
          <w:rtl/>
        </w:rPr>
      </w:pPr>
      <w:r>
        <w:rPr>
          <w:rtl/>
        </w:rPr>
        <w:t>ورواه الصدوق في</w:t>
      </w:r>
      <w:r w:rsidRPr="0042356D">
        <w:rPr>
          <w:rStyle w:val="libNormalChar"/>
          <w:rtl/>
        </w:rPr>
        <w:t xml:space="preserve"> ( </w:t>
      </w:r>
      <w:r>
        <w:rPr>
          <w:rtl/>
        </w:rPr>
        <w:t xml:space="preserve">عقاب </w:t>
      </w:r>
      <w:r w:rsidR="006E7E4E">
        <w:rPr>
          <w:rtl/>
        </w:rPr>
        <w:t>الأعمال</w:t>
      </w:r>
      <w:r w:rsidR="00E609E6">
        <w:rPr>
          <w:rtl/>
        </w:rPr>
        <w:t xml:space="preserve"> </w:t>
      </w:r>
      <w:r w:rsidRPr="0042356D">
        <w:rPr>
          <w:rStyle w:val="libNormalChar"/>
          <w:rtl/>
        </w:rPr>
        <w:t xml:space="preserve">) </w:t>
      </w:r>
      <w:r>
        <w:rPr>
          <w:rtl/>
        </w:rPr>
        <w:t xml:space="preserve">عن أبيه، عن سعد، عن أحمد بن </w:t>
      </w:r>
      <w:r w:rsidR="00CA2645">
        <w:rPr>
          <w:rtl/>
        </w:rPr>
        <w:t>محمّد</w:t>
      </w:r>
      <w:r>
        <w:rPr>
          <w:rtl/>
        </w:rPr>
        <w:t xml:space="preserve">، عن ابن </w:t>
      </w:r>
      <w:r w:rsidR="00FE0AD6">
        <w:rPr>
          <w:rtl/>
        </w:rPr>
        <w:t>فضّال</w:t>
      </w:r>
      <w:r>
        <w:rPr>
          <w:rtl/>
        </w:rPr>
        <w:t xml:space="preserve">،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[ 25754 ] </w:t>
      </w:r>
      <w:r>
        <w:rPr>
          <w:rtl/>
        </w:rPr>
        <w:t>11 - عبدالله بن جعفر في</w:t>
      </w:r>
      <w:r w:rsidRPr="0042356D">
        <w:rPr>
          <w:rStyle w:val="libNormalChar"/>
          <w:rtl/>
        </w:rPr>
        <w:t xml:space="preserve"> ( </w:t>
      </w:r>
      <w:r>
        <w:rPr>
          <w:rtl/>
        </w:rPr>
        <w:t xml:space="preserve">قرب </w:t>
      </w:r>
      <w:r w:rsidR="00BA765B">
        <w:rPr>
          <w:rtl/>
        </w:rPr>
        <w:t>الإِسناد</w:t>
      </w:r>
      <w:r>
        <w:rPr>
          <w:rtl/>
        </w:rPr>
        <w:t xml:space="preserve"> ): عن هارون بن مسلم، عن مس</w:t>
      </w:r>
      <w:r w:rsidR="00CD662E">
        <w:rPr>
          <w:rtl/>
        </w:rPr>
        <w:t xml:space="preserve">عدّة </w:t>
      </w:r>
      <w:r>
        <w:rPr>
          <w:rtl/>
        </w:rPr>
        <w:t>بن صدقة، عن جعفر، عن أبيه، أن</w:t>
      </w:r>
      <w:r w:rsidR="00DE7442">
        <w:rPr>
          <w:rFonts w:hint="cs"/>
          <w:rtl/>
        </w:rPr>
        <w:t>ّ</w:t>
      </w:r>
      <w:r>
        <w:rPr>
          <w:rtl/>
        </w:rPr>
        <w:t xml:space="preserve"> علي</w:t>
      </w:r>
      <w:r w:rsidR="00DE7442">
        <w:rPr>
          <w:rFonts w:hint="cs"/>
          <w:rtl/>
        </w:rPr>
        <w:t>ّ</w:t>
      </w:r>
      <w:r>
        <w:rPr>
          <w:rtl/>
        </w:rPr>
        <w:t>ا</w:t>
      </w:r>
      <w:r w:rsidR="00DE7442">
        <w:rPr>
          <w:rFonts w:hint="cs"/>
          <w:rtl/>
        </w:rPr>
        <w:t>ً</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سئل عن اساف ونائلة وعبادة قريش لهما؟ فقال: إنهما كانا شابين صبيحين، وكان بأحدهما تأنيث، وكانا يطوفان بالبيت فصادفا من البيت خلوة فأراد أحدهما صاحبه ففعل فمسخهما الله حجرين، فقالت قريش: لو لا أن الله رضي الله أن</w:t>
      </w:r>
      <w:r w:rsidR="00DE7442">
        <w:rPr>
          <w:rFonts w:hint="cs"/>
          <w:rtl/>
        </w:rPr>
        <w:t>ّ</w:t>
      </w:r>
      <w:r>
        <w:rPr>
          <w:rtl/>
        </w:rPr>
        <w:t xml:space="preserve"> يعبد هذان ما حو</w:t>
      </w:r>
      <w:r w:rsidR="00DE7442">
        <w:rPr>
          <w:rFonts w:hint="cs"/>
          <w:rtl/>
        </w:rPr>
        <w:t>ّ</w:t>
      </w:r>
      <w:r>
        <w:rPr>
          <w:rtl/>
        </w:rPr>
        <w:t xml:space="preserve">لهما عن حالهما. </w:t>
      </w:r>
    </w:p>
    <w:p w:rsidR="00F84F17" w:rsidRDefault="00F84F17" w:rsidP="00DE7442">
      <w:pPr>
        <w:pStyle w:val="libNormal"/>
        <w:rPr>
          <w:rtl/>
        </w:rPr>
      </w:pPr>
      <w:r>
        <w:rPr>
          <w:rtl/>
        </w:rPr>
        <w:t xml:space="preserve">ورواه </w:t>
      </w:r>
      <w:r w:rsidR="00DF4BF4">
        <w:rPr>
          <w:rtl/>
        </w:rPr>
        <w:t>الكلينيّ</w:t>
      </w:r>
      <w:r>
        <w:rPr>
          <w:rtl/>
        </w:rPr>
        <w:t xml:space="preserve"> عن </w:t>
      </w:r>
      <w:r w:rsidR="007B3A37">
        <w:rPr>
          <w:rtl/>
        </w:rPr>
        <w:t xml:space="preserve">عليّ </w:t>
      </w:r>
      <w:r>
        <w:rPr>
          <w:rtl/>
        </w:rPr>
        <w:t xml:space="preserve">بن إبراهيم، عن هارون بن مسلم، مثله </w:t>
      </w:r>
      <w:r w:rsidRPr="008A3CBA">
        <w:rPr>
          <w:rStyle w:val="libFootnotenumChar"/>
          <w:rtl/>
        </w:rPr>
        <w:t>(</w:t>
      </w:r>
      <w:r w:rsidR="00DE7442">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[ 25755 ] </w:t>
      </w:r>
      <w:r>
        <w:rPr>
          <w:rtl/>
        </w:rPr>
        <w:t xml:space="preserve">12 - أحمد بن </w:t>
      </w:r>
      <w:r w:rsidR="007B3A37">
        <w:rPr>
          <w:rtl/>
        </w:rPr>
        <w:t xml:space="preserve">عليّ </w:t>
      </w:r>
      <w:r>
        <w:rPr>
          <w:rtl/>
        </w:rPr>
        <w:t>بن أبي طالب الطبرسي</w:t>
      </w:r>
      <w:r w:rsidR="00DE7442">
        <w:rPr>
          <w:rFonts w:hint="cs"/>
          <w:rtl/>
        </w:rPr>
        <w:t>ّ</w:t>
      </w:r>
      <w:r>
        <w:rPr>
          <w:rtl/>
        </w:rPr>
        <w:t xml:space="preserve"> في</w:t>
      </w:r>
      <w:r w:rsidRPr="0042356D">
        <w:rPr>
          <w:rStyle w:val="libNormalChar"/>
          <w:rtl/>
        </w:rPr>
        <w:t xml:space="preserve"> ( </w:t>
      </w:r>
      <w:r>
        <w:rPr>
          <w:rtl/>
        </w:rPr>
        <w:t>الاحتجاج ):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ان</w:t>
      </w:r>
      <w:r w:rsidR="00DE7442">
        <w:rPr>
          <w:rFonts w:hint="cs"/>
          <w:rtl/>
        </w:rPr>
        <w:t>ّ</w:t>
      </w:r>
      <w:r>
        <w:rPr>
          <w:rtl/>
        </w:rPr>
        <w:t xml:space="preserve"> زنديقا</w:t>
      </w:r>
      <w:r w:rsidR="00DE7442">
        <w:rPr>
          <w:rFonts w:hint="cs"/>
          <w:rtl/>
        </w:rPr>
        <w:t>ً</w:t>
      </w:r>
      <w:r>
        <w:rPr>
          <w:rtl/>
        </w:rPr>
        <w:t xml:space="preserve"> قال له: لم حر</w:t>
      </w:r>
      <w:r w:rsidR="00DE7442">
        <w:rPr>
          <w:rFonts w:hint="cs"/>
          <w:rtl/>
        </w:rPr>
        <w:t>ّ</w:t>
      </w:r>
      <w:r>
        <w:rPr>
          <w:rtl/>
        </w:rPr>
        <w:t xml:space="preserve">م الله الزنا؟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9 - عقاب </w:t>
      </w:r>
      <w:r w:rsidR="006E7E4E">
        <w:rPr>
          <w:rtl/>
        </w:rPr>
        <w:t>الأعمال</w:t>
      </w:r>
      <w:r>
        <w:rPr>
          <w:rtl/>
        </w:rPr>
        <w:t xml:space="preserve">: 316 </w:t>
      </w:r>
      <w:r w:rsidR="007C1778">
        <w:rPr>
          <w:rtl/>
        </w:rPr>
        <w:t>/</w:t>
      </w:r>
      <w:r>
        <w:rPr>
          <w:rtl/>
        </w:rPr>
        <w:t xml:space="preserve"> 5، والمحاسن: 112 </w:t>
      </w:r>
      <w:r w:rsidR="007C1778">
        <w:rPr>
          <w:rtl/>
        </w:rPr>
        <w:t>/</w:t>
      </w:r>
      <w:r>
        <w:rPr>
          <w:rtl/>
        </w:rPr>
        <w:t xml:space="preserve"> 104. </w:t>
      </w:r>
    </w:p>
    <w:p w:rsidR="00F84F17" w:rsidRDefault="00F84F17" w:rsidP="00010966">
      <w:pPr>
        <w:pStyle w:val="libFootnote0"/>
        <w:rPr>
          <w:rtl/>
        </w:rPr>
      </w:pPr>
      <w:r>
        <w:rPr>
          <w:rtl/>
        </w:rPr>
        <w:t xml:space="preserve">10 - المحاسن: 110 </w:t>
      </w:r>
      <w:r w:rsidR="007C1778">
        <w:rPr>
          <w:rtl/>
        </w:rPr>
        <w:t>/</w:t>
      </w:r>
      <w:r>
        <w:rPr>
          <w:rtl/>
        </w:rPr>
        <w:t xml:space="preserve"> 102. </w:t>
      </w:r>
    </w:p>
    <w:p w:rsidR="00F84F17" w:rsidRPr="00D801A1" w:rsidRDefault="00F84F17" w:rsidP="00010966">
      <w:pPr>
        <w:pStyle w:val="libFootnote0"/>
        <w:rPr>
          <w:rtl/>
        </w:rPr>
      </w:pPr>
      <w:r w:rsidRPr="00D801A1">
        <w:rPr>
          <w:rtl/>
        </w:rPr>
        <w:t xml:space="preserve">(1) عقاب </w:t>
      </w:r>
      <w:r w:rsidR="006E7E4E">
        <w:rPr>
          <w:rtl/>
        </w:rPr>
        <w:t>الأعمال</w:t>
      </w:r>
      <w:r>
        <w:rPr>
          <w:rtl/>
        </w:rPr>
        <w:t>:</w:t>
      </w:r>
      <w:r w:rsidRPr="00D801A1">
        <w:rPr>
          <w:rtl/>
        </w:rPr>
        <w:t xml:space="preserve"> 314 </w:t>
      </w:r>
      <w:r w:rsidR="007C1778">
        <w:rPr>
          <w:rtl/>
        </w:rPr>
        <w:t>/</w:t>
      </w:r>
      <w:r w:rsidRPr="00D801A1">
        <w:rPr>
          <w:rtl/>
        </w:rPr>
        <w:t xml:space="preserve"> 1</w:t>
      </w:r>
      <w:r>
        <w:rPr>
          <w:rtl/>
        </w:rPr>
        <w:t>.</w:t>
      </w:r>
      <w:r w:rsidRPr="00D801A1">
        <w:rPr>
          <w:rtl/>
        </w:rPr>
        <w:t xml:space="preserve"> </w:t>
      </w:r>
    </w:p>
    <w:p w:rsidR="00F84F17" w:rsidRDefault="00F84F17" w:rsidP="00010966">
      <w:pPr>
        <w:pStyle w:val="libFootnote0"/>
        <w:rPr>
          <w:rtl/>
        </w:rPr>
      </w:pPr>
      <w:r>
        <w:rPr>
          <w:rtl/>
        </w:rPr>
        <w:t xml:space="preserve">11 - قرب </w:t>
      </w:r>
      <w:r w:rsidR="00BA765B">
        <w:rPr>
          <w:rtl/>
        </w:rPr>
        <w:t>الإِسناد</w:t>
      </w:r>
      <w:r>
        <w:rPr>
          <w:rtl/>
        </w:rPr>
        <w:t xml:space="preserve">: 24. </w:t>
      </w:r>
    </w:p>
    <w:p w:rsidR="00F84F17" w:rsidRPr="00D801A1" w:rsidRDefault="00F84F17" w:rsidP="00DE7442">
      <w:pPr>
        <w:pStyle w:val="libFootnote0"/>
        <w:rPr>
          <w:rtl/>
        </w:rPr>
      </w:pPr>
      <w:r w:rsidRPr="00D801A1">
        <w:rPr>
          <w:rtl/>
        </w:rPr>
        <w:t>(</w:t>
      </w:r>
      <w:r w:rsidR="00DE7442">
        <w:rPr>
          <w:rFonts w:hint="cs"/>
          <w:rtl/>
        </w:rPr>
        <w:t>2</w:t>
      </w:r>
      <w:r w:rsidRPr="00D801A1">
        <w:rPr>
          <w:rtl/>
        </w:rPr>
        <w:t>) لم نعثر عليه في الكافي المطبوع</w:t>
      </w:r>
      <w:r>
        <w:rPr>
          <w:rtl/>
        </w:rPr>
        <w:t>.</w:t>
      </w:r>
      <w:r w:rsidRPr="00D801A1">
        <w:rPr>
          <w:rtl/>
        </w:rPr>
        <w:t xml:space="preserve"> </w:t>
      </w:r>
    </w:p>
    <w:p w:rsidR="00F84F17" w:rsidRDefault="00F84F17" w:rsidP="00010966">
      <w:pPr>
        <w:pStyle w:val="libFootnote0"/>
        <w:rPr>
          <w:rtl/>
        </w:rPr>
      </w:pPr>
      <w:r>
        <w:rPr>
          <w:rtl/>
        </w:rPr>
        <w:t xml:space="preserve">12 - الاحتجاج: 347.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قال: لما فيه من الفساد وذهاب المواريث، وانقطاع الانساب، لا تعلم المرأة في الزنا من أحبلها، ولا المولود يعلم من أبوه، ولا أرحام موصولة، ولا قرابة معروفة، قال: فلم حر</w:t>
      </w:r>
      <w:r w:rsidR="00C808F8">
        <w:rPr>
          <w:rFonts w:hint="cs"/>
          <w:rtl/>
        </w:rPr>
        <w:t>ّ</w:t>
      </w:r>
      <w:r>
        <w:rPr>
          <w:rtl/>
        </w:rPr>
        <w:t xml:space="preserve">م الله اللواط؟ قال: من أجل انه لو كان اتيان الغلام </w:t>
      </w:r>
      <w:r w:rsidR="00963BAB">
        <w:rPr>
          <w:rtl/>
        </w:rPr>
        <w:t xml:space="preserve">حلالاً </w:t>
      </w:r>
      <w:r>
        <w:rPr>
          <w:rtl/>
        </w:rPr>
        <w:t xml:space="preserve">لاستغنى الرجال عن النساء، وكان فيه قطع النسل، وتعطيل الفروج، وكان في اجازة ذلك فساد كثير. </w:t>
      </w:r>
    </w:p>
    <w:p w:rsidR="00F84F17" w:rsidRDefault="00F84F17" w:rsidP="00B51946">
      <w:pPr>
        <w:pStyle w:val="libNormal"/>
        <w:rPr>
          <w:rtl/>
        </w:rPr>
      </w:pPr>
      <w:r w:rsidRPr="0042356D">
        <w:rPr>
          <w:rStyle w:val="libNormalChar"/>
          <w:rtl/>
        </w:rPr>
        <w:t xml:space="preserve">[ 25756 ] </w:t>
      </w:r>
      <w:r>
        <w:rPr>
          <w:rtl/>
        </w:rPr>
        <w:t xml:space="preserve">13 - الحسن بن </w:t>
      </w:r>
      <w:r w:rsidR="007B3A37">
        <w:rPr>
          <w:rtl/>
        </w:rPr>
        <w:t xml:space="preserve">عليّ </w:t>
      </w:r>
      <w:r>
        <w:rPr>
          <w:rtl/>
        </w:rPr>
        <w:t>بن شعبة في</w:t>
      </w:r>
      <w:r w:rsidRPr="0042356D">
        <w:rPr>
          <w:rStyle w:val="libNormalChar"/>
          <w:rtl/>
        </w:rPr>
        <w:t xml:space="preserve"> ( </w:t>
      </w:r>
      <w:r>
        <w:rPr>
          <w:rtl/>
        </w:rPr>
        <w:t>تحف العقول ): عن أبي الحسن الثالث</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ان يحيى بن أك</w:t>
      </w:r>
      <w:r w:rsidR="007B3A37">
        <w:rPr>
          <w:rtl/>
        </w:rPr>
        <w:t xml:space="preserve">ثمّ </w:t>
      </w:r>
      <w:r>
        <w:rPr>
          <w:rtl/>
        </w:rPr>
        <w:t>سأله عن قوله تعالى:</w:t>
      </w:r>
      <w:r w:rsidRPr="0042356D">
        <w:rPr>
          <w:rStyle w:val="libNormalChar"/>
          <w:rtl/>
        </w:rPr>
        <w:t xml:space="preserve"> </w:t>
      </w:r>
      <w:r w:rsidRPr="00C808F8">
        <w:rPr>
          <w:rStyle w:val="libAlaemChar"/>
          <w:rtl/>
        </w:rPr>
        <w:t>(</w:t>
      </w:r>
      <w:r w:rsidRPr="0042356D">
        <w:rPr>
          <w:rStyle w:val="libNormalChar"/>
          <w:rtl/>
        </w:rPr>
        <w:t xml:space="preserve"> </w:t>
      </w:r>
      <w:r w:rsidRPr="008A3CBA">
        <w:rPr>
          <w:rStyle w:val="libAieChar"/>
          <w:rtl/>
        </w:rPr>
        <w:t>أو يزوج</w:t>
      </w:r>
      <w:r w:rsidR="00C808F8">
        <w:rPr>
          <w:rStyle w:val="libAieChar"/>
          <w:rFonts w:hint="cs"/>
          <w:rtl/>
        </w:rPr>
        <w:t>ّ</w:t>
      </w:r>
      <w:r w:rsidRPr="008A3CBA">
        <w:rPr>
          <w:rStyle w:val="libAieChar"/>
          <w:rtl/>
        </w:rPr>
        <w:t>هم ذكرانا</w:t>
      </w:r>
      <w:r w:rsidR="00B51946">
        <w:rPr>
          <w:rStyle w:val="libAieChar"/>
          <w:rFonts w:hint="cs"/>
          <w:rtl/>
        </w:rPr>
        <w:t>ً</w:t>
      </w:r>
      <w:r w:rsidR="00B51946">
        <w:rPr>
          <w:rStyle w:val="libAieChar"/>
          <w:rtl/>
        </w:rPr>
        <w:t xml:space="preserve"> و</w:t>
      </w:r>
      <w:r w:rsidR="00B51946">
        <w:rPr>
          <w:rStyle w:val="libAieChar"/>
          <w:rFonts w:hint="cs"/>
          <w:rtl/>
        </w:rPr>
        <w:t>إ</w:t>
      </w:r>
      <w:r w:rsidRPr="008A3CBA">
        <w:rPr>
          <w:rStyle w:val="libAieChar"/>
          <w:rtl/>
        </w:rPr>
        <w:t>ناثا</w:t>
      </w:r>
      <w:r w:rsidR="00B51946">
        <w:rPr>
          <w:rStyle w:val="libAieChar"/>
          <w:rFonts w:hint="cs"/>
          <w:rtl/>
        </w:rPr>
        <w:t>ً</w:t>
      </w:r>
      <w:r w:rsidRPr="0042356D">
        <w:rPr>
          <w:rStyle w:val="libNormalChar"/>
          <w:rtl/>
        </w:rPr>
        <w:t xml:space="preserve"> </w:t>
      </w:r>
      <w:r w:rsidRPr="00C808F8">
        <w:rPr>
          <w:rStyle w:val="libAlaemChar"/>
          <w:rtl/>
        </w:rPr>
        <w:t>)</w:t>
      </w:r>
      <w:r w:rsidRPr="0042356D">
        <w:rPr>
          <w:rStyle w:val="libNormalChar"/>
          <w:rtl/>
        </w:rPr>
        <w:t xml:space="preserve"> </w:t>
      </w:r>
      <w:r w:rsidRPr="008A3CBA">
        <w:rPr>
          <w:rStyle w:val="libFootnotenumChar"/>
          <w:rtl/>
        </w:rPr>
        <w:t>(1)</w:t>
      </w:r>
      <w:r>
        <w:rPr>
          <w:rtl/>
        </w:rPr>
        <w:t xml:space="preserve"> ي</w:t>
      </w:r>
      <w:r w:rsidR="00BA765B">
        <w:rPr>
          <w:rtl/>
        </w:rPr>
        <w:t xml:space="preserve">زوّج </w:t>
      </w:r>
      <w:r>
        <w:rPr>
          <w:rtl/>
        </w:rPr>
        <w:t xml:space="preserve">الله عباده </w:t>
      </w:r>
      <w:r w:rsidR="00B51946">
        <w:rPr>
          <w:rtl/>
        </w:rPr>
        <w:t>الذكران</w:t>
      </w:r>
      <w:r>
        <w:rPr>
          <w:rtl/>
        </w:rPr>
        <w:t>، فقد عاقب قوما</w:t>
      </w:r>
      <w:r w:rsidR="00B51946">
        <w:rPr>
          <w:rFonts w:hint="cs"/>
          <w:rtl/>
        </w:rPr>
        <w:t>ً</w:t>
      </w:r>
      <w:r>
        <w:rPr>
          <w:rtl/>
        </w:rPr>
        <w:t xml:space="preserve"> فعلوا ذلك، فقال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قوله:</w:t>
      </w:r>
      <w:r w:rsidRPr="0042356D">
        <w:rPr>
          <w:rStyle w:val="libNormalChar"/>
          <w:rtl/>
        </w:rPr>
        <w:t xml:space="preserve"> </w:t>
      </w:r>
      <w:r w:rsidR="00C808F8" w:rsidRPr="00C808F8">
        <w:rPr>
          <w:rStyle w:val="libAlaemChar"/>
          <w:rtl/>
        </w:rPr>
        <w:t>(</w:t>
      </w:r>
      <w:r w:rsidRPr="0042356D">
        <w:rPr>
          <w:rStyle w:val="libNormalChar"/>
          <w:rtl/>
        </w:rPr>
        <w:t xml:space="preserve"> </w:t>
      </w:r>
      <w:r w:rsidRPr="008A3CBA">
        <w:rPr>
          <w:rStyle w:val="libAieChar"/>
          <w:rtl/>
        </w:rPr>
        <w:t>يزو</w:t>
      </w:r>
      <w:r w:rsidR="00C808F8">
        <w:rPr>
          <w:rStyle w:val="libAieChar"/>
          <w:rFonts w:hint="cs"/>
          <w:rtl/>
        </w:rPr>
        <w:t>ّ</w:t>
      </w:r>
      <w:r w:rsidRPr="008A3CBA">
        <w:rPr>
          <w:rStyle w:val="libAieChar"/>
          <w:rtl/>
        </w:rPr>
        <w:t xml:space="preserve">جهم </w:t>
      </w:r>
      <w:r w:rsidR="00B51946" w:rsidRPr="008A3CBA">
        <w:rPr>
          <w:rStyle w:val="libAieChar"/>
          <w:rtl/>
        </w:rPr>
        <w:t>ذكرانا</w:t>
      </w:r>
      <w:r w:rsidR="00B51946">
        <w:rPr>
          <w:rStyle w:val="libAieChar"/>
          <w:rFonts w:hint="cs"/>
          <w:rtl/>
        </w:rPr>
        <w:t>ً</w:t>
      </w:r>
      <w:r w:rsidR="00B51946">
        <w:rPr>
          <w:rStyle w:val="libAieChar"/>
          <w:rtl/>
        </w:rPr>
        <w:t xml:space="preserve"> و</w:t>
      </w:r>
      <w:r w:rsidR="00B51946">
        <w:rPr>
          <w:rStyle w:val="libAieChar"/>
          <w:rFonts w:hint="cs"/>
          <w:rtl/>
        </w:rPr>
        <w:t>إ</w:t>
      </w:r>
      <w:r w:rsidR="00B51946" w:rsidRPr="008A3CBA">
        <w:rPr>
          <w:rStyle w:val="libAieChar"/>
          <w:rtl/>
        </w:rPr>
        <w:t>ناثا</w:t>
      </w:r>
      <w:r w:rsidR="00B51946">
        <w:rPr>
          <w:rStyle w:val="libAieChar"/>
          <w:rFonts w:hint="cs"/>
          <w:rtl/>
        </w:rPr>
        <w:t>ً</w:t>
      </w:r>
      <w:r w:rsidRPr="0042356D">
        <w:rPr>
          <w:rStyle w:val="libNormalChar"/>
          <w:rtl/>
        </w:rPr>
        <w:t xml:space="preserve"> </w:t>
      </w:r>
      <w:r w:rsidR="00C808F8" w:rsidRPr="00C808F8">
        <w:rPr>
          <w:rStyle w:val="libAlaemChar"/>
          <w:rtl/>
        </w:rPr>
        <w:t>)</w:t>
      </w:r>
      <w:r w:rsidRPr="0042356D">
        <w:rPr>
          <w:rStyle w:val="libNormalChar"/>
          <w:rtl/>
        </w:rPr>
        <w:t xml:space="preserve"> </w:t>
      </w:r>
      <w:r w:rsidRPr="008A3CBA">
        <w:rPr>
          <w:rStyle w:val="libFootnotenumChar"/>
          <w:rtl/>
        </w:rPr>
        <w:t>(2)</w:t>
      </w:r>
      <w:r>
        <w:rPr>
          <w:rtl/>
        </w:rPr>
        <w:t xml:space="preserve"> أي يولد له ذكر ويولد له اناث، يقال لكل اثنين مقرونين: زوجان، كل واحد منهما زوج، ومعاذ الله أن يكون عنى الجليل ما لبست به على نفسك تطلب الرخص لارتكاب المآثم،</w:t>
      </w:r>
      <w:r w:rsidRPr="0042356D">
        <w:rPr>
          <w:rStyle w:val="libNormalChar"/>
          <w:rtl/>
        </w:rPr>
        <w:t xml:space="preserve"> </w:t>
      </w:r>
      <w:r w:rsidR="00C808F8" w:rsidRPr="00C808F8">
        <w:rPr>
          <w:rStyle w:val="libAlaemChar"/>
          <w:rtl/>
        </w:rPr>
        <w:t>(</w:t>
      </w:r>
      <w:r w:rsidRPr="0042356D">
        <w:rPr>
          <w:rStyle w:val="libNormalChar"/>
          <w:rtl/>
        </w:rPr>
        <w:t xml:space="preserve"> </w:t>
      </w:r>
      <w:r w:rsidRPr="008A3CBA">
        <w:rPr>
          <w:rStyle w:val="libAieChar"/>
          <w:rtl/>
        </w:rPr>
        <w:t>و</w:t>
      </w:r>
      <w:r w:rsidR="00B51946">
        <w:rPr>
          <w:rStyle w:val="libAieChar"/>
          <w:rFonts w:hint="cs"/>
          <w:rtl/>
        </w:rPr>
        <w:t>َ</w:t>
      </w:r>
      <w:r w:rsidRPr="008A3CBA">
        <w:rPr>
          <w:rStyle w:val="libAieChar"/>
          <w:rtl/>
        </w:rPr>
        <w:t>م</w:t>
      </w:r>
      <w:r w:rsidR="00B51946">
        <w:rPr>
          <w:rStyle w:val="libAieChar"/>
          <w:rFonts w:hint="cs"/>
          <w:rtl/>
        </w:rPr>
        <w:t>َ</w:t>
      </w:r>
      <w:r w:rsidRPr="008A3CBA">
        <w:rPr>
          <w:rStyle w:val="libAieChar"/>
          <w:rtl/>
        </w:rPr>
        <w:t>ن</w:t>
      </w:r>
      <w:r w:rsidR="00B51946">
        <w:rPr>
          <w:rStyle w:val="libAieChar"/>
          <w:rFonts w:hint="cs"/>
          <w:rtl/>
        </w:rPr>
        <w:t>ْ</w:t>
      </w:r>
      <w:r w:rsidRPr="008A3CBA">
        <w:rPr>
          <w:rStyle w:val="libAieChar"/>
          <w:rtl/>
        </w:rPr>
        <w:t xml:space="preserve"> ي</w:t>
      </w:r>
      <w:r w:rsidR="00B51946">
        <w:rPr>
          <w:rStyle w:val="libAieChar"/>
          <w:rFonts w:hint="cs"/>
          <w:rtl/>
        </w:rPr>
        <w:t>َ</w:t>
      </w:r>
      <w:r w:rsidRPr="008A3CBA">
        <w:rPr>
          <w:rStyle w:val="libAieChar"/>
          <w:rtl/>
        </w:rPr>
        <w:t>ف</w:t>
      </w:r>
      <w:r w:rsidR="00B51946">
        <w:rPr>
          <w:rStyle w:val="libAieChar"/>
          <w:rFonts w:hint="cs"/>
          <w:rtl/>
        </w:rPr>
        <w:t>ْ</w:t>
      </w:r>
      <w:r w:rsidRPr="008A3CBA">
        <w:rPr>
          <w:rStyle w:val="libAieChar"/>
          <w:rtl/>
        </w:rPr>
        <w:t>عل ذل</w:t>
      </w:r>
      <w:r w:rsidR="00B51946">
        <w:rPr>
          <w:rStyle w:val="libAieChar"/>
          <w:rFonts w:hint="cs"/>
          <w:rtl/>
        </w:rPr>
        <w:t>ِ</w:t>
      </w:r>
      <w:r w:rsidRPr="008A3CBA">
        <w:rPr>
          <w:rStyle w:val="libAieChar"/>
          <w:rtl/>
        </w:rPr>
        <w:t>ك</w:t>
      </w:r>
      <w:r w:rsidR="00B51946">
        <w:rPr>
          <w:rStyle w:val="libAieChar"/>
          <w:rFonts w:hint="cs"/>
          <w:rtl/>
        </w:rPr>
        <w:t>َ</w:t>
      </w:r>
      <w:r w:rsidRPr="008A3CBA">
        <w:rPr>
          <w:rStyle w:val="libAieChar"/>
          <w:rtl/>
        </w:rPr>
        <w:t xml:space="preserve"> ي</w:t>
      </w:r>
      <w:r w:rsidR="00B51946">
        <w:rPr>
          <w:rStyle w:val="libAieChar"/>
          <w:rFonts w:hint="cs"/>
          <w:rtl/>
        </w:rPr>
        <w:t>َ</w:t>
      </w:r>
      <w:r w:rsidRPr="008A3CBA">
        <w:rPr>
          <w:rStyle w:val="libAieChar"/>
          <w:rtl/>
        </w:rPr>
        <w:t>ل</w:t>
      </w:r>
      <w:r w:rsidR="00B51946">
        <w:rPr>
          <w:rStyle w:val="libAieChar"/>
          <w:rFonts w:hint="cs"/>
          <w:rtl/>
        </w:rPr>
        <w:t>ْ</w:t>
      </w:r>
      <w:r w:rsidRPr="008A3CBA">
        <w:rPr>
          <w:rStyle w:val="libAieChar"/>
          <w:rtl/>
        </w:rPr>
        <w:t>ق</w:t>
      </w:r>
      <w:r w:rsidR="00B51946">
        <w:rPr>
          <w:rStyle w:val="libAieChar"/>
          <w:rFonts w:hint="cs"/>
          <w:rtl/>
        </w:rPr>
        <w:t>َ</w:t>
      </w:r>
      <w:r w:rsidR="00B51946">
        <w:rPr>
          <w:rStyle w:val="libAieChar"/>
          <w:rtl/>
        </w:rPr>
        <w:t xml:space="preserve"> </w:t>
      </w:r>
      <w:r w:rsidR="00B51946">
        <w:rPr>
          <w:rStyle w:val="libAieChar"/>
          <w:rFonts w:hint="cs"/>
          <w:rtl/>
        </w:rPr>
        <w:t>أ</w:t>
      </w:r>
      <w:r w:rsidRPr="008A3CBA">
        <w:rPr>
          <w:rStyle w:val="libAieChar"/>
          <w:rtl/>
        </w:rPr>
        <w:t>ث</w:t>
      </w:r>
      <w:r w:rsidR="00461D90">
        <w:rPr>
          <w:rStyle w:val="libAieChar"/>
          <w:rFonts w:hint="cs"/>
          <w:rtl/>
        </w:rPr>
        <w:t>ا</w:t>
      </w:r>
      <w:r w:rsidR="00461D90">
        <w:rPr>
          <w:rStyle w:val="libAieChar"/>
          <w:rtl/>
        </w:rPr>
        <w:t>م</w:t>
      </w:r>
      <w:r w:rsidR="00303AB9">
        <w:rPr>
          <w:rStyle w:val="libAieChar"/>
          <w:rtl/>
        </w:rPr>
        <w:t>ا</w:t>
      </w:r>
      <w:r w:rsidR="00461D90">
        <w:rPr>
          <w:rStyle w:val="libAieChar"/>
          <w:rFonts w:hint="cs"/>
          <w:rtl/>
        </w:rPr>
        <w:t>ً</w:t>
      </w:r>
      <w:r w:rsidR="00303AB9">
        <w:rPr>
          <w:rStyle w:val="libAieChar"/>
          <w:rtl/>
        </w:rPr>
        <w:t xml:space="preserve"> </w:t>
      </w:r>
      <w:r w:rsidRPr="008A3CBA">
        <w:rPr>
          <w:rStyle w:val="libAieChar"/>
          <w:rtl/>
        </w:rPr>
        <w:t>ي</w:t>
      </w:r>
      <w:r w:rsidR="00461D90">
        <w:rPr>
          <w:rStyle w:val="libAieChar"/>
          <w:rFonts w:hint="cs"/>
          <w:rtl/>
        </w:rPr>
        <w:t>ُ</w:t>
      </w:r>
      <w:r w:rsidRPr="008A3CBA">
        <w:rPr>
          <w:rStyle w:val="libAieChar"/>
          <w:rtl/>
        </w:rPr>
        <w:t>ضاع</w:t>
      </w:r>
      <w:r w:rsidR="00461D90">
        <w:rPr>
          <w:rStyle w:val="libAieChar"/>
          <w:rFonts w:hint="cs"/>
          <w:rtl/>
        </w:rPr>
        <w:t>َ</w:t>
      </w:r>
      <w:r w:rsidRPr="008A3CBA">
        <w:rPr>
          <w:rStyle w:val="libAieChar"/>
          <w:rtl/>
        </w:rPr>
        <w:t>ف</w:t>
      </w:r>
      <w:r w:rsidR="00461D90">
        <w:rPr>
          <w:rStyle w:val="libAieChar"/>
          <w:rFonts w:hint="cs"/>
          <w:rtl/>
        </w:rPr>
        <w:t>ْ</w:t>
      </w:r>
      <w:r w:rsidRPr="008A3CBA">
        <w:rPr>
          <w:rStyle w:val="libAieChar"/>
          <w:rtl/>
        </w:rPr>
        <w:t xml:space="preserve"> ل</w:t>
      </w:r>
      <w:r w:rsidR="00461D90">
        <w:rPr>
          <w:rStyle w:val="libAieChar"/>
          <w:rFonts w:hint="cs"/>
          <w:rtl/>
        </w:rPr>
        <w:t>َ</w:t>
      </w:r>
      <w:r w:rsidRPr="008A3CBA">
        <w:rPr>
          <w:rStyle w:val="libAieChar"/>
          <w:rtl/>
        </w:rPr>
        <w:t>ه</w:t>
      </w:r>
      <w:r w:rsidR="00461D90">
        <w:rPr>
          <w:rStyle w:val="libAieChar"/>
          <w:rFonts w:hint="cs"/>
          <w:rtl/>
        </w:rPr>
        <w:t>ُ</w:t>
      </w:r>
      <w:r w:rsidRPr="008A3CBA">
        <w:rPr>
          <w:rStyle w:val="libAieChar"/>
          <w:rtl/>
        </w:rPr>
        <w:t xml:space="preserve"> الع</w:t>
      </w:r>
      <w:r w:rsidR="00461D90">
        <w:rPr>
          <w:rStyle w:val="libAieChar"/>
          <w:rFonts w:hint="cs"/>
          <w:rtl/>
        </w:rPr>
        <w:t>َ</w:t>
      </w:r>
      <w:r w:rsidRPr="008A3CBA">
        <w:rPr>
          <w:rStyle w:val="libAieChar"/>
          <w:rtl/>
        </w:rPr>
        <w:t>ذاب</w:t>
      </w:r>
      <w:r w:rsidR="00461D90">
        <w:rPr>
          <w:rStyle w:val="libAieChar"/>
          <w:rFonts w:hint="cs"/>
          <w:rtl/>
        </w:rPr>
        <w:t>ُ</w:t>
      </w:r>
      <w:r w:rsidRPr="008A3CBA">
        <w:rPr>
          <w:rStyle w:val="libAieChar"/>
          <w:rtl/>
        </w:rPr>
        <w:t xml:space="preserve"> يوم</w:t>
      </w:r>
      <w:r w:rsidR="00461D90">
        <w:rPr>
          <w:rStyle w:val="libAieChar"/>
          <w:rFonts w:hint="cs"/>
          <w:rtl/>
        </w:rPr>
        <w:t>َ</w:t>
      </w:r>
      <w:r w:rsidRPr="008A3CBA">
        <w:rPr>
          <w:rStyle w:val="libAieChar"/>
          <w:rtl/>
        </w:rPr>
        <w:t xml:space="preserve"> القيام</w:t>
      </w:r>
      <w:r w:rsidR="005A2A02">
        <w:rPr>
          <w:rStyle w:val="libAieChar"/>
          <w:rFonts w:hint="cs"/>
          <w:rtl/>
        </w:rPr>
        <w:t>َ</w:t>
      </w:r>
      <w:r w:rsidRPr="008A3CBA">
        <w:rPr>
          <w:rStyle w:val="libAieChar"/>
          <w:rtl/>
        </w:rPr>
        <w:t>ة و</w:t>
      </w:r>
      <w:r w:rsidR="005A2A02">
        <w:rPr>
          <w:rStyle w:val="libAieChar"/>
          <w:rFonts w:hint="cs"/>
          <w:rtl/>
        </w:rPr>
        <w:t>َ</w:t>
      </w:r>
      <w:r w:rsidRPr="008A3CBA">
        <w:rPr>
          <w:rStyle w:val="libAieChar"/>
          <w:rtl/>
        </w:rPr>
        <w:t>ي</w:t>
      </w:r>
      <w:r w:rsidR="005A2A02">
        <w:rPr>
          <w:rStyle w:val="libAieChar"/>
          <w:rFonts w:hint="cs"/>
          <w:rtl/>
        </w:rPr>
        <w:t>َ</w:t>
      </w:r>
      <w:r w:rsidRPr="008A3CBA">
        <w:rPr>
          <w:rStyle w:val="libAieChar"/>
          <w:rtl/>
        </w:rPr>
        <w:t>خل</w:t>
      </w:r>
      <w:r w:rsidR="005A2A02">
        <w:rPr>
          <w:rStyle w:val="libAieChar"/>
          <w:rFonts w:hint="cs"/>
          <w:rtl/>
        </w:rPr>
        <w:t>ُ</w:t>
      </w:r>
      <w:r w:rsidRPr="008A3CBA">
        <w:rPr>
          <w:rStyle w:val="libAieChar"/>
          <w:rtl/>
        </w:rPr>
        <w:t>د</w:t>
      </w:r>
      <w:r w:rsidR="005A2A02">
        <w:rPr>
          <w:rStyle w:val="libAieChar"/>
          <w:rFonts w:hint="cs"/>
          <w:rtl/>
        </w:rPr>
        <w:t>ْ</w:t>
      </w:r>
      <w:r w:rsidRPr="008A3CBA">
        <w:rPr>
          <w:rStyle w:val="libAieChar"/>
          <w:rtl/>
        </w:rPr>
        <w:t xml:space="preserve"> فيه م</w:t>
      </w:r>
      <w:r w:rsidR="005A2A02">
        <w:rPr>
          <w:rStyle w:val="libAieChar"/>
          <w:rFonts w:hint="cs"/>
          <w:rtl/>
        </w:rPr>
        <w:t>ُ</w:t>
      </w:r>
      <w:r w:rsidRPr="008A3CBA">
        <w:rPr>
          <w:rStyle w:val="libAieChar"/>
          <w:rtl/>
        </w:rPr>
        <w:t>هانا</w:t>
      </w:r>
      <w:r w:rsidR="005A2A02">
        <w:rPr>
          <w:rStyle w:val="libAieChar"/>
          <w:rFonts w:hint="cs"/>
          <w:rtl/>
        </w:rPr>
        <w:t>ً</w:t>
      </w:r>
      <w:r w:rsidRPr="0042356D">
        <w:rPr>
          <w:rStyle w:val="libNormalChar"/>
          <w:rtl/>
        </w:rPr>
        <w:t xml:space="preserve"> </w:t>
      </w:r>
      <w:r w:rsidR="00C808F8" w:rsidRPr="00C808F8">
        <w:rPr>
          <w:rStyle w:val="libAlaemChar"/>
          <w:rtl/>
        </w:rPr>
        <w:t>)</w:t>
      </w:r>
      <w:r w:rsidRPr="0042356D">
        <w:rPr>
          <w:rStyle w:val="libNormalChar"/>
          <w:rtl/>
        </w:rPr>
        <w:t xml:space="preserve"> </w:t>
      </w:r>
      <w:r w:rsidRPr="008A3CBA">
        <w:rPr>
          <w:rStyle w:val="libFootnotenumChar"/>
          <w:rtl/>
        </w:rPr>
        <w:t>(3)</w:t>
      </w:r>
      <w:r>
        <w:rPr>
          <w:rtl/>
        </w:rPr>
        <w:t xml:space="preserve"> إن لم يتب.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ذلك هنا </w:t>
      </w:r>
      <w:r w:rsidRPr="008A3CBA">
        <w:rPr>
          <w:rStyle w:val="libFootnotenumChar"/>
          <w:rtl/>
        </w:rPr>
        <w:t>(4)</w:t>
      </w:r>
      <w:r>
        <w:rPr>
          <w:rtl/>
        </w:rPr>
        <w:t xml:space="preserve"> وفي الحدود </w:t>
      </w:r>
      <w:r w:rsidRPr="008A3CBA">
        <w:rPr>
          <w:rStyle w:val="libFootnotenumChar"/>
          <w:rtl/>
        </w:rPr>
        <w:t>(5)</w:t>
      </w:r>
      <w:r>
        <w:rPr>
          <w:rtl/>
        </w:rPr>
        <w:t xml:space="preserve"> وغيرها. </w:t>
      </w:r>
    </w:p>
    <w:p w:rsidR="00F84F17" w:rsidRDefault="00F84F17" w:rsidP="00F84F17">
      <w:pPr>
        <w:pStyle w:val="Heading2Center"/>
        <w:rPr>
          <w:rtl/>
        </w:rPr>
      </w:pPr>
      <w:bookmarkStart w:id="761" w:name="_Toc306632967"/>
      <w:bookmarkStart w:id="762" w:name="_Toc379097893"/>
      <w:bookmarkStart w:id="763" w:name="_Toc174804382"/>
      <w:r>
        <w:rPr>
          <w:rtl/>
        </w:rPr>
        <w:t>18 - باب تحريم اللواط على المفعول به</w:t>
      </w:r>
      <w:bookmarkEnd w:id="761"/>
      <w:bookmarkEnd w:id="762"/>
      <w:bookmarkEnd w:id="763"/>
      <w:r>
        <w:rPr>
          <w:rtl/>
        </w:rPr>
        <w:t xml:space="preserve"> </w:t>
      </w:r>
    </w:p>
    <w:p w:rsidR="00F84F17" w:rsidRDefault="00F84F17" w:rsidP="00F84F17">
      <w:pPr>
        <w:pStyle w:val="libNormal"/>
        <w:rPr>
          <w:rtl/>
        </w:rPr>
      </w:pPr>
      <w:r w:rsidRPr="0042356D">
        <w:rPr>
          <w:rStyle w:val="libNormalChar"/>
          <w:rtl/>
        </w:rPr>
        <w:t xml:space="preserve">[ 25757 ]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عن ابن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13 - تحف العقول: 379. </w:t>
      </w:r>
    </w:p>
    <w:p w:rsidR="00F84F17" w:rsidRPr="00DB0467" w:rsidRDefault="00F84F17" w:rsidP="00010966">
      <w:pPr>
        <w:pStyle w:val="libFootnote0"/>
        <w:rPr>
          <w:rtl/>
        </w:rPr>
      </w:pPr>
      <w:r w:rsidRPr="00DB0467">
        <w:rPr>
          <w:rtl/>
        </w:rPr>
        <w:t>(1 و 2) الشورى 42</w:t>
      </w:r>
      <w:r>
        <w:rPr>
          <w:rtl/>
        </w:rPr>
        <w:t>:</w:t>
      </w:r>
      <w:r w:rsidRPr="00DB0467">
        <w:rPr>
          <w:rtl/>
        </w:rPr>
        <w:t xml:space="preserve"> 50</w:t>
      </w:r>
      <w:r>
        <w:rPr>
          <w:rtl/>
        </w:rPr>
        <w:t>.</w:t>
      </w:r>
      <w:r w:rsidRPr="00DB0467">
        <w:rPr>
          <w:rtl/>
        </w:rPr>
        <w:t xml:space="preserve"> </w:t>
      </w:r>
    </w:p>
    <w:p w:rsidR="00F84F17" w:rsidRPr="00DB0467" w:rsidRDefault="00F84F17" w:rsidP="00010966">
      <w:pPr>
        <w:pStyle w:val="libFootnote0"/>
        <w:rPr>
          <w:rtl/>
        </w:rPr>
      </w:pPr>
      <w:r w:rsidRPr="00DB0467">
        <w:rPr>
          <w:rtl/>
        </w:rPr>
        <w:t>(3) الفرقان 25</w:t>
      </w:r>
      <w:r>
        <w:rPr>
          <w:rtl/>
        </w:rPr>
        <w:t>:</w:t>
      </w:r>
      <w:r w:rsidRPr="00DB0467">
        <w:rPr>
          <w:rtl/>
        </w:rPr>
        <w:t xml:space="preserve"> 69</w:t>
      </w:r>
      <w:r>
        <w:rPr>
          <w:rtl/>
        </w:rPr>
        <w:t>.</w:t>
      </w:r>
      <w:r w:rsidRPr="00DB0467">
        <w:rPr>
          <w:rtl/>
        </w:rPr>
        <w:t xml:space="preserve"> </w:t>
      </w:r>
    </w:p>
    <w:p w:rsidR="00F84F17" w:rsidRPr="00DB0467" w:rsidRDefault="00F84F17" w:rsidP="00010966">
      <w:pPr>
        <w:pStyle w:val="libFootnote0"/>
        <w:rPr>
          <w:rtl/>
        </w:rPr>
      </w:pPr>
      <w:r w:rsidRPr="00DB0467">
        <w:rPr>
          <w:rtl/>
        </w:rPr>
        <w:t xml:space="preserve">(4) يأتي في البابين 19 و 20 من هذه </w:t>
      </w:r>
      <w:r w:rsidR="00AD67CF">
        <w:rPr>
          <w:rtl/>
        </w:rPr>
        <w:t>الأبواب</w:t>
      </w:r>
      <w:r>
        <w:rPr>
          <w:rtl/>
        </w:rPr>
        <w:t>.</w:t>
      </w:r>
      <w:r w:rsidRPr="00DB0467">
        <w:rPr>
          <w:rtl/>
        </w:rPr>
        <w:t xml:space="preserve"> </w:t>
      </w:r>
    </w:p>
    <w:p w:rsidR="00F84F17" w:rsidRPr="00DB0467" w:rsidRDefault="00F84F17" w:rsidP="00010966">
      <w:pPr>
        <w:pStyle w:val="libFootnote0"/>
        <w:rPr>
          <w:rtl/>
        </w:rPr>
      </w:pPr>
      <w:r w:rsidRPr="00DB0467">
        <w:rPr>
          <w:rtl/>
        </w:rPr>
        <w:t xml:space="preserve">(5) يأتي في </w:t>
      </w:r>
      <w:r w:rsidR="00AD67CF">
        <w:rPr>
          <w:rtl/>
        </w:rPr>
        <w:t>ال</w:t>
      </w:r>
      <w:r w:rsidR="007C1778">
        <w:rPr>
          <w:rtl/>
        </w:rPr>
        <w:t xml:space="preserve">أبواب </w:t>
      </w:r>
      <w:r w:rsidRPr="00DB0467">
        <w:rPr>
          <w:rtl/>
        </w:rPr>
        <w:t xml:space="preserve">1 و 2 و 3 و 5 من </w:t>
      </w:r>
      <w:r w:rsidR="007C1778">
        <w:rPr>
          <w:rtl/>
        </w:rPr>
        <w:t xml:space="preserve">أبواب </w:t>
      </w:r>
      <w:r w:rsidRPr="00DB0467">
        <w:rPr>
          <w:rtl/>
        </w:rPr>
        <w:t>حد</w:t>
      </w:r>
      <w:r w:rsidR="00D8179E">
        <w:rPr>
          <w:rFonts w:hint="cs"/>
          <w:rtl/>
        </w:rPr>
        <w:t>ّ</w:t>
      </w:r>
      <w:r w:rsidRPr="00DB0467">
        <w:rPr>
          <w:rtl/>
        </w:rPr>
        <w:t xml:space="preserve"> اللواط </w:t>
      </w:r>
      <w:r w:rsidR="00D8179E">
        <w:rPr>
          <w:rtl/>
        </w:rPr>
        <w:t>وتقد</w:t>
      </w:r>
      <w:r w:rsidR="004A37DF">
        <w:rPr>
          <w:rtl/>
        </w:rPr>
        <w:t xml:space="preserve">م </w:t>
      </w:r>
      <w:r w:rsidRPr="00DB0467">
        <w:rPr>
          <w:rtl/>
        </w:rPr>
        <w:t xml:space="preserve">ما </w:t>
      </w:r>
      <w:r w:rsidR="00CD662E">
        <w:rPr>
          <w:rtl/>
        </w:rPr>
        <w:t xml:space="preserve">يدلّ </w:t>
      </w:r>
      <w:r w:rsidRPr="00DB0467">
        <w:rPr>
          <w:rtl/>
        </w:rPr>
        <w:t xml:space="preserve">عليه في الحديثين 33 و 36 من الباب 46 وفي الحديث 22 من الباب 49 من </w:t>
      </w:r>
      <w:r w:rsidR="007C1778">
        <w:rPr>
          <w:rtl/>
        </w:rPr>
        <w:t xml:space="preserve">أبواب </w:t>
      </w:r>
      <w:r w:rsidRPr="00DB0467">
        <w:rPr>
          <w:rtl/>
        </w:rPr>
        <w:t xml:space="preserve">جهاد النفس وفي الحديث 6 من الباب 41 من </w:t>
      </w:r>
      <w:r w:rsidR="007C1778">
        <w:rPr>
          <w:rtl/>
        </w:rPr>
        <w:t xml:space="preserve">أبواب </w:t>
      </w:r>
      <w:r w:rsidRPr="00DB0467">
        <w:rPr>
          <w:rtl/>
        </w:rPr>
        <w:t>الامر والنهي</w:t>
      </w:r>
      <w:r>
        <w:rPr>
          <w:rtl/>
        </w:rPr>
        <w:t>.</w:t>
      </w:r>
      <w:r w:rsidRPr="00DB0467">
        <w:rPr>
          <w:rtl/>
        </w:rPr>
        <w:t xml:space="preserve"> </w:t>
      </w:r>
    </w:p>
    <w:p w:rsidR="00F84F17" w:rsidRDefault="00F84F17" w:rsidP="00D8179E">
      <w:pPr>
        <w:pStyle w:val="libFootnoteCenterBold"/>
        <w:rPr>
          <w:rtl/>
        </w:rPr>
      </w:pPr>
      <w:r>
        <w:rPr>
          <w:rtl/>
        </w:rPr>
        <w:t xml:space="preserve">الباب 18 </w:t>
      </w:r>
    </w:p>
    <w:p w:rsidR="00F84F17" w:rsidRDefault="00F84F17" w:rsidP="00D8179E">
      <w:pPr>
        <w:pStyle w:val="libFootnoteCenterBold"/>
        <w:rPr>
          <w:rtl/>
        </w:rPr>
      </w:pPr>
      <w:r>
        <w:rPr>
          <w:rtl/>
        </w:rPr>
        <w:t xml:space="preserve">فيه 11 </w:t>
      </w:r>
      <w:r w:rsidR="007C1778">
        <w:rPr>
          <w:rtl/>
        </w:rPr>
        <w:t xml:space="preserve">حديثاً </w:t>
      </w:r>
    </w:p>
    <w:p w:rsidR="00F84F17" w:rsidRDefault="00F84F17" w:rsidP="00010966">
      <w:pPr>
        <w:pStyle w:val="libFootnote0"/>
        <w:rPr>
          <w:rtl/>
        </w:rPr>
      </w:pPr>
      <w:r>
        <w:rPr>
          <w:rtl/>
        </w:rPr>
        <w:t xml:space="preserve">1 - الكافي 5: 544 </w:t>
      </w:r>
      <w:r w:rsidR="007C1778">
        <w:rPr>
          <w:rtl/>
        </w:rPr>
        <w:t>/</w:t>
      </w:r>
      <w:r>
        <w:rPr>
          <w:rtl/>
        </w:rPr>
        <w:t xml:space="preserve"> 2، </w:t>
      </w:r>
      <w:r w:rsidR="007C1778">
        <w:rPr>
          <w:rtl/>
        </w:rPr>
        <w:t xml:space="preserve">وأورد </w:t>
      </w:r>
      <w:r>
        <w:rPr>
          <w:rtl/>
        </w:rPr>
        <w:t xml:space="preserve">صدره في الحديث 1 من الباب 17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أبي عمير، عن أبي بكر الحضرمي،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وان</w:t>
      </w:r>
      <w:r w:rsidR="00BC0F44">
        <w:rPr>
          <w:rFonts w:hint="cs"/>
          <w:rtl/>
        </w:rPr>
        <w:t>ّ</w:t>
      </w:r>
      <w:r>
        <w:rPr>
          <w:rtl/>
        </w:rPr>
        <w:t xml:space="preserve"> الرجل ليؤتى في حقبه فيحبسه الله على جسر جهن</w:t>
      </w:r>
      <w:r w:rsidR="00BC0F44">
        <w:rPr>
          <w:rFonts w:hint="cs"/>
          <w:rtl/>
        </w:rPr>
        <w:t>ّ</w:t>
      </w:r>
      <w:r>
        <w:rPr>
          <w:rtl/>
        </w:rPr>
        <w:t xml:space="preserve">م </w:t>
      </w:r>
      <w:r w:rsidR="004367C5">
        <w:rPr>
          <w:rtl/>
        </w:rPr>
        <w:t xml:space="preserve">حتّى </w:t>
      </w:r>
      <w:r>
        <w:rPr>
          <w:rtl/>
        </w:rPr>
        <w:t xml:space="preserve">يفرغ الله من حساب الخلائق، </w:t>
      </w:r>
      <w:r w:rsidR="007B3A37">
        <w:rPr>
          <w:rtl/>
        </w:rPr>
        <w:t xml:space="preserve">ثمّ </w:t>
      </w:r>
      <w:r>
        <w:rPr>
          <w:rtl/>
        </w:rPr>
        <w:t>يؤمر به إلى جهن</w:t>
      </w:r>
      <w:r w:rsidR="00BC0F44">
        <w:rPr>
          <w:rFonts w:hint="cs"/>
          <w:rtl/>
        </w:rPr>
        <w:t>ّ</w:t>
      </w:r>
      <w:r>
        <w:rPr>
          <w:rtl/>
        </w:rPr>
        <w:t xml:space="preserve">م فيعذب بطبقاتها طبقة طبقة </w:t>
      </w:r>
      <w:r w:rsidR="004367C5">
        <w:rPr>
          <w:rtl/>
        </w:rPr>
        <w:t xml:space="preserve">حتّى </w:t>
      </w:r>
      <w:r>
        <w:rPr>
          <w:rtl/>
        </w:rPr>
        <w:t xml:space="preserve">يرد إلى أسفلها ولا يخرج منها. </w:t>
      </w:r>
    </w:p>
    <w:p w:rsidR="00F84F17" w:rsidRDefault="00F84F17" w:rsidP="00F84F17">
      <w:pPr>
        <w:pStyle w:val="libNormal"/>
        <w:rPr>
          <w:rtl/>
        </w:rPr>
      </w:pPr>
      <w:r w:rsidRPr="0042356D">
        <w:rPr>
          <w:rStyle w:val="libNormalChar"/>
          <w:rtl/>
        </w:rPr>
        <w:t xml:space="preserve">[ 25758 ] </w:t>
      </w:r>
      <w:r>
        <w:rPr>
          <w:rtl/>
        </w:rPr>
        <w:t xml:space="preserve">2 -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CA2645">
        <w:rPr>
          <w:rtl/>
        </w:rPr>
        <w:t>محمّد</w:t>
      </w:r>
      <w:r w:rsidR="00144F6E">
        <w:rPr>
          <w:rtl/>
        </w:rPr>
        <w:t xml:space="preserve"> </w:t>
      </w:r>
      <w:r>
        <w:rPr>
          <w:rtl/>
        </w:rPr>
        <w:t>بن يحيى، عن طلحة بن زيد،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من أمكن من نفسه طائعاً يلعب به ألقى الله عليه شهوة النساء. </w:t>
      </w:r>
    </w:p>
    <w:p w:rsidR="00F84F17" w:rsidRDefault="00F84F17" w:rsidP="00F84F17">
      <w:pPr>
        <w:pStyle w:val="libNormal"/>
        <w:rPr>
          <w:rtl/>
        </w:rPr>
      </w:pPr>
      <w:r>
        <w:rPr>
          <w:rtl/>
        </w:rPr>
        <w:t>ورواه الصدوق في</w:t>
      </w:r>
      <w:r w:rsidRPr="0042356D">
        <w:rPr>
          <w:rStyle w:val="libNormalChar"/>
          <w:rtl/>
        </w:rPr>
        <w:t xml:space="preserve"> ( </w:t>
      </w:r>
      <w:r>
        <w:rPr>
          <w:rtl/>
        </w:rPr>
        <w:t xml:space="preserve">عقاب </w:t>
      </w:r>
      <w:r w:rsidR="006E7E4E">
        <w:rPr>
          <w:rtl/>
        </w:rPr>
        <w:t>الأعمال</w:t>
      </w:r>
      <w:r w:rsidR="00E609E6">
        <w:rPr>
          <w:rtl/>
        </w:rPr>
        <w:t xml:space="preserve"> </w:t>
      </w:r>
      <w:r w:rsidRPr="0042356D">
        <w:rPr>
          <w:rStyle w:val="libNormalChar"/>
          <w:rtl/>
        </w:rPr>
        <w:t xml:space="preserve">) </w:t>
      </w:r>
      <w:r>
        <w:rPr>
          <w:rtl/>
        </w:rPr>
        <w:t xml:space="preserve">عن أبيه، عن سعد، عن أحمد بن </w:t>
      </w:r>
      <w:r w:rsidR="00CA2645">
        <w:rPr>
          <w:rtl/>
        </w:rPr>
        <w:t>محمّد</w:t>
      </w:r>
      <w:r>
        <w:rPr>
          <w:rtl/>
        </w:rPr>
        <w:t xml:space="preserve">، عن </w:t>
      </w:r>
      <w:r w:rsidR="00CA2645">
        <w:rPr>
          <w:rtl/>
        </w:rPr>
        <w:t>محمّد</w:t>
      </w:r>
      <w:r w:rsidR="00144F6E">
        <w:rPr>
          <w:rtl/>
        </w:rPr>
        <w:t xml:space="preserve"> </w:t>
      </w:r>
      <w:r>
        <w:rPr>
          <w:rtl/>
        </w:rPr>
        <w:t>بن يحيى، عن غياث بن إبراهيم،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Pr="008A3CBA">
        <w:rPr>
          <w:rStyle w:val="libFootnotenumChar"/>
          <w:rtl/>
        </w:rPr>
        <w:t>(1)</w:t>
      </w:r>
      <w:r>
        <w:rPr>
          <w:rtl/>
        </w:rPr>
        <w:t xml:space="preserve">. </w:t>
      </w:r>
    </w:p>
    <w:p w:rsidR="00F84F17" w:rsidRDefault="00F84F17" w:rsidP="00C914E3">
      <w:pPr>
        <w:pStyle w:val="libNormal"/>
        <w:rPr>
          <w:rtl/>
        </w:rPr>
      </w:pPr>
      <w:r w:rsidRPr="0042356D">
        <w:rPr>
          <w:rStyle w:val="libNormalChar"/>
          <w:rtl/>
        </w:rPr>
        <w:t xml:space="preserve">[ 25759 ] </w:t>
      </w:r>
      <w:r>
        <w:rPr>
          <w:rtl/>
        </w:rPr>
        <w:t xml:space="preserve">3 - وعن علي، عن أبيه، عن </w:t>
      </w:r>
      <w:r w:rsidR="007B3A37">
        <w:rPr>
          <w:rtl/>
        </w:rPr>
        <w:t xml:space="preserve">عليّ </w:t>
      </w:r>
      <w:r>
        <w:rPr>
          <w:rtl/>
        </w:rPr>
        <w:t xml:space="preserve">بن معبد، عن عبيد الله </w:t>
      </w:r>
      <w:r w:rsidRPr="008A3CBA">
        <w:rPr>
          <w:rStyle w:val="libFootnotenumChar"/>
          <w:rtl/>
        </w:rPr>
        <w:t>(</w:t>
      </w:r>
      <w:r w:rsidR="00C914E3">
        <w:rPr>
          <w:rStyle w:val="libFootnotenumChar"/>
          <w:rFonts w:hint="cs"/>
          <w:rtl/>
        </w:rPr>
        <w:t>2</w:t>
      </w:r>
      <w:r w:rsidRPr="008A3CBA">
        <w:rPr>
          <w:rStyle w:val="libFootnotenumChar"/>
          <w:rtl/>
        </w:rPr>
        <w:t>)</w:t>
      </w:r>
      <w:r>
        <w:rPr>
          <w:rtl/>
        </w:rPr>
        <w:t xml:space="preserve"> الدهقان، عن درست بن أبي منصور، عن عطية أخي أبي العرام </w:t>
      </w:r>
      <w:r w:rsidRPr="008A3CBA">
        <w:rPr>
          <w:rStyle w:val="libFootnotenumChar"/>
          <w:rtl/>
        </w:rPr>
        <w:t>(</w:t>
      </w:r>
      <w:r w:rsidR="00C914E3">
        <w:rPr>
          <w:rStyle w:val="libFootnotenumChar"/>
          <w:rFonts w:hint="cs"/>
          <w:rtl/>
        </w:rPr>
        <w:t>3</w:t>
      </w:r>
      <w:r w:rsidRPr="008A3CBA">
        <w:rPr>
          <w:rStyle w:val="libFootnotenumChar"/>
          <w:rtl/>
        </w:rPr>
        <w:t>)</w:t>
      </w:r>
      <w:r>
        <w:rPr>
          <w:rtl/>
        </w:rPr>
        <w:t xml:space="preserve"> قال: ذكرت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المنكوح من الرجال، فقال: ليس يبلي الله بهذا البلاء أحدا</w:t>
      </w:r>
      <w:r w:rsidR="00C914E3">
        <w:rPr>
          <w:rFonts w:hint="cs"/>
          <w:rtl/>
        </w:rPr>
        <w:t>ً</w:t>
      </w:r>
      <w:r>
        <w:rPr>
          <w:rtl/>
        </w:rPr>
        <w:t xml:space="preserve"> وله فيه حاجة، إنّ في أدبارهم </w:t>
      </w:r>
      <w:r w:rsidR="00C914E3">
        <w:rPr>
          <w:rtl/>
        </w:rPr>
        <w:t xml:space="preserve">أرحاماً </w:t>
      </w:r>
      <w:r>
        <w:rPr>
          <w:rtl/>
        </w:rPr>
        <w:t>منكوسة وحياء أدبارهم كحياء المرأة قد شرك فيهم ابن لابليس يقال له: زوال، فمن شرك فيه من الرجال كان منكوحا</w:t>
      </w:r>
      <w:r w:rsidR="00C914E3">
        <w:rPr>
          <w:rFonts w:hint="cs"/>
          <w:rtl/>
        </w:rPr>
        <w:t>ً</w:t>
      </w:r>
      <w:r>
        <w:rPr>
          <w:rtl/>
        </w:rPr>
        <w:t xml:space="preserve">، ومن شرك فيه من النساء كانت من الموارد، والعامل على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5: 549 </w:t>
      </w:r>
      <w:r w:rsidR="007C1778">
        <w:rPr>
          <w:rtl/>
        </w:rPr>
        <w:t>/</w:t>
      </w:r>
      <w:r>
        <w:rPr>
          <w:rtl/>
        </w:rPr>
        <w:t xml:space="preserve"> 1. </w:t>
      </w:r>
    </w:p>
    <w:p w:rsidR="00F84F17" w:rsidRPr="00DB0467" w:rsidRDefault="00F84F17" w:rsidP="00010966">
      <w:pPr>
        <w:pStyle w:val="libFootnote0"/>
        <w:rPr>
          <w:rtl/>
        </w:rPr>
      </w:pPr>
      <w:r w:rsidRPr="00DB0467">
        <w:rPr>
          <w:rtl/>
        </w:rPr>
        <w:t xml:space="preserve">(1) عقاب </w:t>
      </w:r>
      <w:r w:rsidR="006E7E4E">
        <w:rPr>
          <w:rtl/>
        </w:rPr>
        <w:t>الأعمال</w:t>
      </w:r>
      <w:r>
        <w:rPr>
          <w:rtl/>
        </w:rPr>
        <w:t>:</w:t>
      </w:r>
      <w:r w:rsidRPr="00DB0467">
        <w:rPr>
          <w:rtl/>
        </w:rPr>
        <w:t xml:space="preserve"> 317 </w:t>
      </w:r>
      <w:r w:rsidR="007C1778">
        <w:rPr>
          <w:rtl/>
        </w:rPr>
        <w:t>/</w:t>
      </w:r>
      <w:r w:rsidRPr="00DB0467">
        <w:rPr>
          <w:rtl/>
        </w:rPr>
        <w:t xml:space="preserve"> 11</w:t>
      </w:r>
      <w:r>
        <w:rPr>
          <w:rtl/>
        </w:rPr>
        <w:t>.</w:t>
      </w:r>
      <w:r w:rsidRPr="00DB0467">
        <w:rPr>
          <w:rtl/>
        </w:rPr>
        <w:t xml:space="preserve"> </w:t>
      </w:r>
    </w:p>
    <w:p w:rsidR="00F84F17" w:rsidRDefault="00F84F17" w:rsidP="00010966">
      <w:pPr>
        <w:pStyle w:val="libFootnote0"/>
        <w:rPr>
          <w:rtl/>
        </w:rPr>
      </w:pPr>
      <w:r>
        <w:rPr>
          <w:rtl/>
        </w:rPr>
        <w:t xml:space="preserve">3 - الكافي 5: 549 </w:t>
      </w:r>
      <w:r w:rsidR="007C1778">
        <w:rPr>
          <w:rtl/>
        </w:rPr>
        <w:t>/</w:t>
      </w:r>
      <w:r>
        <w:rPr>
          <w:rtl/>
        </w:rPr>
        <w:t xml:space="preserve"> 2. </w:t>
      </w:r>
    </w:p>
    <w:p w:rsidR="00F84F17" w:rsidRPr="00DB0467" w:rsidRDefault="00F84F17" w:rsidP="00C914E3">
      <w:pPr>
        <w:pStyle w:val="libFootnote0"/>
        <w:rPr>
          <w:rtl/>
        </w:rPr>
      </w:pPr>
      <w:r w:rsidRPr="00DB0467">
        <w:rPr>
          <w:rtl/>
        </w:rPr>
        <w:t>(</w:t>
      </w:r>
      <w:r w:rsidR="00C914E3">
        <w:rPr>
          <w:rFonts w:hint="cs"/>
          <w:rtl/>
        </w:rPr>
        <w:t>2</w:t>
      </w:r>
      <w:r w:rsidRPr="00DB0467">
        <w:rPr>
          <w:rtl/>
        </w:rPr>
        <w:t>) في المصدر</w:t>
      </w:r>
      <w:r>
        <w:rPr>
          <w:rtl/>
        </w:rPr>
        <w:t>:</w:t>
      </w:r>
      <w:r w:rsidRPr="00DB0467">
        <w:rPr>
          <w:rtl/>
        </w:rPr>
        <w:t xml:space="preserve"> عبدالله</w:t>
      </w:r>
      <w:r>
        <w:rPr>
          <w:rtl/>
        </w:rPr>
        <w:t>.</w:t>
      </w:r>
      <w:r w:rsidRPr="00DB0467">
        <w:rPr>
          <w:rtl/>
        </w:rPr>
        <w:t xml:space="preserve"> </w:t>
      </w:r>
    </w:p>
    <w:p w:rsidR="00F84F17" w:rsidRPr="00DB0467" w:rsidRDefault="00F84F17" w:rsidP="00C914E3">
      <w:pPr>
        <w:pStyle w:val="libFootnote0"/>
        <w:rPr>
          <w:rtl/>
        </w:rPr>
      </w:pPr>
      <w:r w:rsidRPr="00DB0467">
        <w:rPr>
          <w:rtl/>
        </w:rPr>
        <w:t>(</w:t>
      </w:r>
      <w:r w:rsidR="00C914E3">
        <w:rPr>
          <w:rFonts w:hint="cs"/>
          <w:rtl/>
        </w:rPr>
        <w:t>3</w:t>
      </w:r>
      <w:r w:rsidRPr="00DB0467">
        <w:rPr>
          <w:rtl/>
        </w:rPr>
        <w:t>) في علل الشرائع</w:t>
      </w:r>
      <w:r>
        <w:rPr>
          <w:rtl/>
        </w:rPr>
        <w:t>:</w:t>
      </w:r>
      <w:r w:rsidRPr="00DB0467">
        <w:rPr>
          <w:rtl/>
        </w:rPr>
        <w:t xml:space="preserve"> المغراء « هامش المخطوط »</w:t>
      </w:r>
      <w:r>
        <w:rPr>
          <w:rtl/>
        </w:rPr>
        <w:t>.</w:t>
      </w:r>
      <w:r w:rsidRPr="00DB0467">
        <w:rPr>
          <w:rtl/>
        </w:rPr>
        <w:t xml:space="preserve"> </w:t>
      </w:r>
    </w:p>
    <w:p w:rsidR="00AD106E" w:rsidRDefault="00AD106E" w:rsidP="00010966">
      <w:pPr>
        <w:pStyle w:val="libNormal"/>
        <w:rPr>
          <w:rtl/>
        </w:rPr>
      </w:pPr>
      <w:r>
        <w:rPr>
          <w:rtl/>
        </w:rPr>
        <w:br w:type="page"/>
      </w:r>
    </w:p>
    <w:p w:rsidR="00F84F17" w:rsidRDefault="00F84F17" w:rsidP="00C935DD">
      <w:pPr>
        <w:pStyle w:val="libNormal0"/>
        <w:rPr>
          <w:rtl/>
        </w:rPr>
      </w:pPr>
      <w:r>
        <w:rPr>
          <w:rtl/>
        </w:rPr>
        <w:lastRenderedPageBreak/>
        <w:t>هذا من الرجال إذا بلغ أربعين سنة لم يتركه، وهم بقي</w:t>
      </w:r>
      <w:r w:rsidR="00C935DD">
        <w:rPr>
          <w:rFonts w:hint="cs"/>
          <w:rtl/>
        </w:rPr>
        <w:t>ّ</w:t>
      </w:r>
      <w:r>
        <w:rPr>
          <w:rtl/>
        </w:rPr>
        <w:t xml:space="preserve">ة سدوم </w:t>
      </w:r>
      <w:r w:rsidRPr="008A3CBA">
        <w:rPr>
          <w:rStyle w:val="libFootnotenumChar"/>
          <w:rtl/>
        </w:rPr>
        <w:t>(</w:t>
      </w:r>
      <w:r w:rsidR="00C935DD">
        <w:rPr>
          <w:rStyle w:val="libFootnotenumChar"/>
          <w:rFonts w:hint="cs"/>
          <w:rtl/>
        </w:rPr>
        <w:t>1</w:t>
      </w:r>
      <w:r w:rsidRPr="008A3CBA">
        <w:rPr>
          <w:rStyle w:val="libFootnotenumChar"/>
          <w:rtl/>
        </w:rPr>
        <w:t>)</w:t>
      </w:r>
      <w:r>
        <w:rPr>
          <w:rtl/>
        </w:rPr>
        <w:t xml:space="preserve">، </w:t>
      </w:r>
      <w:r w:rsidR="00C935DD">
        <w:rPr>
          <w:rFonts w:hint="cs"/>
          <w:rtl/>
        </w:rPr>
        <w:t>أ</w:t>
      </w:r>
      <w:r w:rsidR="00C935DD">
        <w:rPr>
          <w:rtl/>
        </w:rPr>
        <w:t>م</w:t>
      </w:r>
      <w:r w:rsidR="00303AB9">
        <w:rPr>
          <w:rtl/>
        </w:rPr>
        <w:t xml:space="preserve">ا </w:t>
      </w:r>
      <w:r>
        <w:rPr>
          <w:rtl/>
        </w:rPr>
        <w:t>ان</w:t>
      </w:r>
      <w:r w:rsidR="00C935DD">
        <w:rPr>
          <w:rFonts w:hint="cs"/>
          <w:rtl/>
        </w:rPr>
        <w:t>ّ</w:t>
      </w:r>
      <w:r>
        <w:rPr>
          <w:rtl/>
        </w:rPr>
        <w:t xml:space="preserve">ي لست أعني بهم أنهم بقيتهم انهم ولدهم، ولكنّهم من طينتهم، قال: قلت: سدوم التي قبلت، قال: هي أربع مدائن: سدوم، وصريم </w:t>
      </w:r>
      <w:r w:rsidRPr="008A3CBA">
        <w:rPr>
          <w:rStyle w:val="libFootnotenumChar"/>
          <w:rtl/>
        </w:rPr>
        <w:t>(</w:t>
      </w:r>
      <w:r w:rsidR="00C935DD">
        <w:rPr>
          <w:rStyle w:val="libFootnotenumChar"/>
          <w:rFonts w:hint="cs"/>
          <w:rtl/>
        </w:rPr>
        <w:t>2</w:t>
      </w:r>
      <w:r w:rsidRPr="008A3CBA">
        <w:rPr>
          <w:rStyle w:val="libFootnotenumChar"/>
          <w:rtl/>
        </w:rPr>
        <w:t>)</w:t>
      </w:r>
      <w:r>
        <w:rPr>
          <w:rtl/>
        </w:rPr>
        <w:t xml:space="preserve">، والدما </w:t>
      </w:r>
      <w:r w:rsidRPr="008A3CBA">
        <w:rPr>
          <w:rStyle w:val="libFootnotenumChar"/>
          <w:rtl/>
        </w:rPr>
        <w:t>(</w:t>
      </w:r>
      <w:r w:rsidR="00C935DD">
        <w:rPr>
          <w:rStyle w:val="libFootnotenumChar"/>
          <w:rFonts w:hint="cs"/>
          <w:rtl/>
        </w:rPr>
        <w:t>3</w:t>
      </w:r>
      <w:r w:rsidRPr="008A3CBA">
        <w:rPr>
          <w:rStyle w:val="libFootnotenumChar"/>
          <w:rtl/>
        </w:rPr>
        <w:t>)</w:t>
      </w:r>
      <w:r>
        <w:rPr>
          <w:rtl/>
        </w:rPr>
        <w:t xml:space="preserve"> وعميرا، قال: أتاهن</w:t>
      </w:r>
      <w:r w:rsidR="00C935DD">
        <w:rPr>
          <w:rFonts w:hint="cs"/>
          <w:rtl/>
        </w:rPr>
        <w:t>ّ</w:t>
      </w:r>
      <w:r>
        <w:rPr>
          <w:rtl/>
        </w:rPr>
        <w:t xml:space="preserve"> جبرئيل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وهن مقلوعات إلى تخوم الارضين السابعة فوضع جناحه تحت السفلى منهن</w:t>
      </w:r>
      <w:r w:rsidR="00C935DD">
        <w:rPr>
          <w:rFonts w:hint="cs"/>
          <w:rtl/>
        </w:rPr>
        <w:t>ّ</w:t>
      </w:r>
      <w:r>
        <w:rPr>
          <w:rtl/>
        </w:rPr>
        <w:t>، ورفعهن</w:t>
      </w:r>
      <w:r w:rsidR="0048365E">
        <w:rPr>
          <w:rFonts w:hint="cs"/>
          <w:rtl/>
        </w:rPr>
        <w:t>ّ</w:t>
      </w:r>
      <w:r>
        <w:rPr>
          <w:rtl/>
        </w:rPr>
        <w:t xml:space="preserve"> </w:t>
      </w:r>
      <w:r w:rsidR="008D14CD">
        <w:rPr>
          <w:rtl/>
        </w:rPr>
        <w:t>جميعاً</w:t>
      </w:r>
      <w:r>
        <w:rPr>
          <w:rtl/>
        </w:rPr>
        <w:t xml:space="preserve"> </w:t>
      </w:r>
      <w:r w:rsidR="004367C5">
        <w:rPr>
          <w:rtl/>
        </w:rPr>
        <w:t xml:space="preserve">حتّى </w:t>
      </w:r>
      <w:r>
        <w:rPr>
          <w:rtl/>
        </w:rPr>
        <w:t xml:space="preserve">سمع أهل السماء نباح كلابهم </w:t>
      </w:r>
      <w:r w:rsidR="007B3A37">
        <w:rPr>
          <w:rtl/>
        </w:rPr>
        <w:t xml:space="preserve">ثمّ </w:t>
      </w:r>
      <w:r>
        <w:rPr>
          <w:rtl/>
        </w:rPr>
        <w:t>قل</w:t>
      </w:r>
      <w:r w:rsidR="00C935DD">
        <w:rPr>
          <w:rFonts w:hint="cs"/>
          <w:rtl/>
        </w:rPr>
        <w:t>ّ</w:t>
      </w:r>
      <w:r>
        <w:rPr>
          <w:rtl/>
        </w:rPr>
        <w:t xml:space="preserve">بها. </w:t>
      </w:r>
    </w:p>
    <w:p w:rsidR="00F84F17" w:rsidRDefault="00F84F17" w:rsidP="00C935DD">
      <w:pPr>
        <w:pStyle w:val="libNormal"/>
        <w:rPr>
          <w:rtl/>
        </w:rPr>
      </w:pPr>
      <w:r>
        <w:rPr>
          <w:rtl/>
        </w:rPr>
        <w:t>ورواه الصدوق في</w:t>
      </w:r>
      <w:r w:rsidRPr="0042356D">
        <w:rPr>
          <w:rStyle w:val="libNormalChar"/>
          <w:rtl/>
        </w:rPr>
        <w:t xml:space="preserve"> ( </w:t>
      </w:r>
      <w:r>
        <w:rPr>
          <w:rtl/>
        </w:rPr>
        <w:t>العلل</w:t>
      </w:r>
      <w:r w:rsidRPr="0042356D">
        <w:rPr>
          <w:rStyle w:val="libNormalChar"/>
          <w:rtl/>
        </w:rPr>
        <w:t xml:space="preserve"> ) </w:t>
      </w:r>
      <w:r>
        <w:rPr>
          <w:rtl/>
        </w:rPr>
        <w:t xml:space="preserve">عن أبيه، عن </w:t>
      </w:r>
      <w:r w:rsidR="00CA2645">
        <w:rPr>
          <w:rtl/>
        </w:rPr>
        <w:t>محمّد</w:t>
      </w:r>
      <w:r w:rsidR="00144F6E">
        <w:rPr>
          <w:rtl/>
        </w:rPr>
        <w:t xml:space="preserve"> </w:t>
      </w:r>
      <w:r>
        <w:rPr>
          <w:rtl/>
        </w:rPr>
        <w:t xml:space="preserve">بن يحيى، عن </w:t>
      </w:r>
      <w:r w:rsidR="00CA2645">
        <w:rPr>
          <w:rtl/>
        </w:rPr>
        <w:t>محمّد</w:t>
      </w:r>
      <w:r w:rsidR="00144F6E">
        <w:rPr>
          <w:rtl/>
        </w:rPr>
        <w:t xml:space="preserve"> </w:t>
      </w:r>
      <w:r>
        <w:rPr>
          <w:rtl/>
        </w:rPr>
        <w:t>بن أحمد، عن موسى بن جعفر بن الحسين السعد آبادي</w:t>
      </w:r>
      <w:r w:rsidR="0048365E">
        <w:rPr>
          <w:rFonts w:hint="cs"/>
          <w:rtl/>
        </w:rPr>
        <w:t>ّ</w:t>
      </w:r>
      <w:r>
        <w:rPr>
          <w:rtl/>
        </w:rPr>
        <w:t xml:space="preserve">، عن </w:t>
      </w:r>
      <w:r w:rsidR="007B3A37">
        <w:rPr>
          <w:rtl/>
        </w:rPr>
        <w:t xml:space="preserve">عليّ </w:t>
      </w:r>
      <w:r>
        <w:rPr>
          <w:rtl/>
        </w:rPr>
        <w:t xml:space="preserve">بن سعيد، عن عبيد الله الدهقان، مثله </w:t>
      </w:r>
      <w:r w:rsidRPr="008A3CBA">
        <w:rPr>
          <w:rStyle w:val="libFootnotenumChar"/>
          <w:rtl/>
        </w:rPr>
        <w:t>(</w:t>
      </w:r>
      <w:r w:rsidR="00C935DD">
        <w:rPr>
          <w:rStyle w:val="libFootnotenumChar"/>
          <w:rFonts w:hint="cs"/>
          <w:rtl/>
        </w:rPr>
        <w:t>4</w:t>
      </w:r>
      <w:r w:rsidRPr="008A3CBA">
        <w:rPr>
          <w:rStyle w:val="libFootnotenumChar"/>
          <w:rtl/>
        </w:rPr>
        <w:t>)</w:t>
      </w:r>
      <w:r>
        <w:rPr>
          <w:rtl/>
        </w:rPr>
        <w:t xml:space="preserve">. </w:t>
      </w:r>
    </w:p>
    <w:p w:rsidR="00F84F17" w:rsidRDefault="00F84F17" w:rsidP="00C935DD">
      <w:pPr>
        <w:pStyle w:val="libNormal"/>
        <w:rPr>
          <w:rtl/>
        </w:rPr>
      </w:pPr>
      <w:r w:rsidRPr="0042356D">
        <w:rPr>
          <w:rStyle w:val="libNormalChar"/>
          <w:rtl/>
        </w:rPr>
        <w:t xml:space="preserve">[ 25760 ] </w:t>
      </w:r>
      <w:r>
        <w:rPr>
          <w:rtl/>
        </w:rPr>
        <w:t xml:space="preserve">4 -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بن الحكم، عن عبد الرحمن العرزمي،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إن</w:t>
      </w:r>
      <w:r w:rsidR="00C935DD">
        <w:rPr>
          <w:rFonts w:hint="cs"/>
          <w:rtl/>
        </w:rPr>
        <w:t>ّ</w:t>
      </w:r>
      <w:r>
        <w:rPr>
          <w:rtl/>
        </w:rPr>
        <w:t xml:space="preserve"> لله عبادا</w:t>
      </w:r>
      <w:r w:rsidR="00C935DD">
        <w:rPr>
          <w:rFonts w:hint="cs"/>
          <w:rtl/>
        </w:rPr>
        <w:t>ً</w:t>
      </w:r>
      <w:r>
        <w:rPr>
          <w:rtl/>
        </w:rPr>
        <w:t xml:space="preserve"> لهم في أصلابهم أرحام كأرحام النساء، قال: فسئل فما لهم لا يحملون؟ قال: ان</w:t>
      </w:r>
      <w:r w:rsidR="00C935DD">
        <w:rPr>
          <w:rFonts w:hint="cs"/>
          <w:rtl/>
        </w:rPr>
        <w:t>ّ</w:t>
      </w:r>
      <w:r>
        <w:rPr>
          <w:rtl/>
        </w:rPr>
        <w:t xml:space="preserve">ها منكوسة، ولهم في أدبارهم غدّة </w:t>
      </w:r>
      <w:r w:rsidRPr="008A3CBA">
        <w:rPr>
          <w:rStyle w:val="libFootnotenumChar"/>
          <w:rtl/>
        </w:rPr>
        <w:t>(</w:t>
      </w:r>
      <w:r w:rsidR="00C935DD">
        <w:rPr>
          <w:rStyle w:val="libFootnotenumChar"/>
          <w:rFonts w:hint="cs"/>
          <w:rtl/>
        </w:rPr>
        <w:t>5</w:t>
      </w:r>
      <w:r w:rsidRPr="008A3CBA">
        <w:rPr>
          <w:rStyle w:val="libFootnotenumChar"/>
          <w:rtl/>
        </w:rPr>
        <w:t>)</w:t>
      </w:r>
      <w:r>
        <w:rPr>
          <w:rtl/>
        </w:rPr>
        <w:t xml:space="preserve"> كغد</w:t>
      </w:r>
      <w:r w:rsidR="00C935DD">
        <w:rPr>
          <w:rFonts w:hint="cs"/>
          <w:rtl/>
        </w:rPr>
        <w:t>ّ</w:t>
      </w:r>
      <w:r>
        <w:rPr>
          <w:rtl/>
        </w:rPr>
        <w:t xml:space="preserve">ة الجمل أو البعير فاذا هاجت هاجوا، وإذا سكنت سكنوا. </w:t>
      </w:r>
    </w:p>
    <w:p w:rsidR="00F84F17" w:rsidRDefault="00F84F17" w:rsidP="00F84F17">
      <w:pPr>
        <w:pStyle w:val="libNormal"/>
        <w:rPr>
          <w:rtl/>
        </w:rPr>
      </w:pPr>
      <w:r>
        <w:rPr>
          <w:rtl/>
        </w:rPr>
        <w:t>ورواه البرقي في</w:t>
      </w:r>
      <w:r w:rsidRPr="0042356D">
        <w:rPr>
          <w:rStyle w:val="libNormalChar"/>
          <w:rtl/>
        </w:rPr>
        <w:t xml:space="preserve"> ( </w:t>
      </w:r>
      <w:r>
        <w:rPr>
          <w:rtl/>
        </w:rPr>
        <w:t>المحاسن</w:t>
      </w:r>
      <w:r w:rsidRPr="0042356D">
        <w:rPr>
          <w:rStyle w:val="libNormalChar"/>
          <w:rtl/>
        </w:rPr>
        <w:t xml:space="preserve"> ) </w:t>
      </w:r>
      <w:r>
        <w:rPr>
          <w:rtl/>
        </w:rPr>
        <w:t>عن غياث، عن أبي عبدالله</w:t>
      </w:r>
      <w:r w:rsidRPr="0042356D">
        <w:rPr>
          <w:rStyle w:val="libNormalChar"/>
          <w:rtl/>
        </w:rPr>
        <w:t xml:space="preserve"> ( </w:t>
      </w:r>
      <w:r>
        <w:rPr>
          <w:rtl/>
        </w:rPr>
        <w:t xml:space="preserve">عليه </w:t>
      </w:r>
    </w:p>
    <w:p w:rsidR="00F84F17" w:rsidRDefault="00010966" w:rsidP="00010966">
      <w:pPr>
        <w:pStyle w:val="libLine"/>
        <w:rPr>
          <w:rtl/>
        </w:rPr>
      </w:pPr>
      <w:r>
        <w:rPr>
          <w:rtl/>
        </w:rPr>
        <w:t>____________________</w:t>
      </w:r>
    </w:p>
    <w:p w:rsidR="00F84F17" w:rsidRPr="00DB0467" w:rsidRDefault="00F84F17" w:rsidP="00C935DD">
      <w:pPr>
        <w:pStyle w:val="libFootnote0"/>
        <w:rPr>
          <w:rtl/>
        </w:rPr>
      </w:pPr>
      <w:r w:rsidRPr="00DB0467">
        <w:rPr>
          <w:rtl/>
        </w:rPr>
        <w:t>(</w:t>
      </w:r>
      <w:r w:rsidR="00C935DD">
        <w:rPr>
          <w:rFonts w:hint="cs"/>
          <w:rtl/>
        </w:rPr>
        <w:t>1</w:t>
      </w:r>
      <w:r w:rsidRPr="00DB0467">
        <w:rPr>
          <w:rtl/>
        </w:rPr>
        <w:t>) سدوم</w:t>
      </w:r>
      <w:r>
        <w:rPr>
          <w:rtl/>
        </w:rPr>
        <w:t>:</w:t>
      </w:r>
      <w:r w:rsidRPr="00DB0467">
        <w:rPr>
          <w:rtl/>
        </w:rPr>
        <w:t xml:space="preserve"> مدينة من مدائن قوم لوط « معجم البلدان 3 </w:t>
      </w:r>
      <w:r w:rsidR="007C1778">
        <w:rPr>
          <w:rtl/>
        </w:rPr>
        <w:t>/</w:t>
      </w:r>
      <w:r w:rsidRPr="00DB0467">
        <w:rPr>
          <w:rtl/>
        </w:rPr>
        <w:t xml:space="preserve"> 200</w:t>
      </w:r>
      <w:r>
        <w:rPr>
          <w:rtl/>
        </w:rPr>
        <w:t>،</w:t>
      </w:r>
      <w:r w:rsidRPr="00DB0467">
        <w:rPr>
          <w:rtl/>
        </w:rPr>
        <w:t xml:space="preserve"> مراصد الاطلاع 2 </w:t>
      </w:r>
      <w:r w:rsidR="007C1778">
        <w:rPr>
          <w:rtl/>
        </w:rPr>
        <w:t>/</w:t>
      </w:r>
      <w:r w:rsidRPr="00DB0467">
        <w:rPr>
          <w:rtl/>
        </w:rPr>
        <w:t xml:space="preserve"> 700 »</w:t>
      </w:r>
      <w:r>
        <w:rPr>
          <w:rtl/>
        </w:rPr>
        <w:t>.</w:t>
      </w:r>
      <w:r w:rsidRPr="00DB0467">
        <w:rPr>
          <w:rtl/>
        </w:rPr>
        <w:t xml:space="preserve"> </w:t>
      </w:r>
    </w:p>
    <w:p w:rsidR="00F84F17" w:rsidRPr="00DB0467" w:rsidRDefault="00F84F17" w:rsidP="00C935DD">
      <w:pPr>
        <w:pStyle w:val="libFootnote0"/>
        <w:rPr>
          <w:rtl/>
        </w:rPr>
      </w:pPr>
      <w:r w:rsidRPr="00DB0467">
        <w:rPr>
          <w:rtl/>
        </w:rPr>
        <w:t>(</w:t>
      </w:r>
      <w:r w:rsidR="00C935DD">
        <w:rPr>
          <w:rFonts w:hint="cs"/>
          <w:rtl/>
        </w:rPr>
        <w:t>2</w:t>
      </w:r>
      <w:r w:rsidRPr="00DB0467">
        <w:rPr>
          <w:rtl/>
        </w:rPr>
        <w:t>) الصريم</w:t>
      </w:r>
      <w:r>
        <w:rPr>
          <w:rtl/>
        </w:rPr>
        <w:t>:</w:t>
      </w:r>
      <w:r w:rsidRPr="00DB0467">
        <w:rPr>
          <w:rtl/>
        </w:rPr>
        <w:t xml:space="preserve"> الارض السوداء التي لاتنبت </w:t>
      </w:r>
      <w:r w:rsidR="00297088">
        <w:rPr>
          <w:rtl/>
        </w:rPr>
        <w:t>شيئاً</w:t>
      </w:r>
      <w:r>
        <w:rPr>
          <w:rtl/>
        </w:rPr>
        <w:t>،</w:t>
      </w:r>
      <w:r w:rsidRPr="00DB0467">
        <w:rPr>
          <w:rtl/>
        </w:rPr>
        <w:t xml:space="preserve"> وقيل</w:t>
      </w:r>
      <w:r>
        <w:rPr>
          <w:rtl/>
        </w:rPr>
        <w:t>:</w:t>
      </w:r>
      <w:r w:rsidRPr="00DB0467">
        <w:rPr>
          <w:rtl/>
        </w:rPr>
        <w:t xml:space="preserve"> هي موضع « معجم البلدان 3 </w:t>
      </w:r>
      <w:r w:rsidR="007C1778">
        <w:rPr>
          <w:rtl/>
        </w:rPr>
        <w:t>/</w:t>
      </w:r>
      <w:r w:rsidRPr="00DB0467">
        <w:rPr>
          <w:rtl/>
        </w:rPr>
        <w:t xml:space="preserve"> 404 »</w:t>
      </w:r>
      <w:r>
        <w:rPr>
          <w:rtl/>
        </w:rPr>
        <w:t>.</w:t>
      </w:r>
      <w:r w:rsidRPr="00DB0467">
        <w:rPr>
          <w:rtl/>
        </w:rPr>
        <w:t xml:space="preserve"> </w:t>
      </w:r>
    </w:p>
    <w:p w:rsidR="00F84F17" w:rsidRPr="00DB0467" w:rsidRDefault="00F84F17" w:rsidP="00C935DD">
      <w:pPr>
        <w:pStyle w:val="libFootnote0"/>
        <w:rPr>
          <w:rtl/>
        </w:rPr>
      </w:pPr>
      <w:r w:rsidRPr="00DB0467">
        <w:rPr>
          <w:rtl/>
        </w:rPr>
        <w:t>(</w:t>
      </w:r>
      <w:r w:rsidR="00C935DD">
        <w:rPr>
          <w:rFonts w:hint="cs"/>
          <w:rtl/>
        </w:rPr>
        <w:t>3</w:t>
      </w:r>
      <w:r w:rsidRPr="00DB0467">
        <w:rPr>
          <w:rtl/>
        </w:rPr>
        <w:t>) في علل الشرائع</w:t>
      </w:r>
      <w:r>
        <w:rPr>
          <w:rtl/>
        </w:rPr>
        <w:t>:</w:t>
      </w:r>
      <w:r w:rsidRPr="00DB0467">
        <w:rPr>
          <w:rtl/>
        </w:rPr>
        <w:t xml:space="preserve"> وصدوم ولدنا « هامش المخطوط »</w:t>
      </w:r>
      <w:r>
        <w:rPr>
          <w:rtl/>
        </w:rPr>
        <w:t>.</w:t>
      </w:r>
      <w:r w:rsidRPr="00DB0467">
        <w:rPr>
          <w:rtl/>
        </w:rPr>
        <w:t xml:space="preserve"> </w:t>
      </w:r>
    </w:p>
    <w:p w:rsidR="00F84F17" w:rsidRDefault="00F84F17" w:rsidP="00010966">
      <w:pPr>
        <w:pStyle w:val="libFootnote0"/>
        <w:rPr>
          <w:rtl/>
        </w:rPr>
      </w:pPr>
      <w:r>
        <w:rPr>
          <w:rtl/>
        </w:rPr>
        <w:t>دما: بلدة من نواحي ع</w:t>
      </w:r>
      <w:r w:rsidR="0048365E">
        <w:rPr>
          <w:rFonts w:hint="cs"/>
          <w:rtl/>
        </w:rPr>
        <w:t>ُ</w:t>
      </w:r>
      <w:r>
        <w:rPr>
          <w:rtl/>
        </w:rPr>
        <w:t xml:space="preserve">مان « معجم البلدان 2 </w:t>
      </w:r>
      <w:r w:rsidR="007C1778">
        <w:rPr>
          <w:rtl/>
        </w:rPr>
        <w:t>/</w:t>
      </w:r>
      <w:r>
        <w:rPr>
          <w:rtl/>
        </w:rPr>
        <w:t xml:space="preserve"> 461 ». </w:t>
      </w:r>
    </w:p>
    <w:p w:rsidR="00F84F17" w:rsidRPr="00DB0467" w:rsidRDefault="00F84F17" w:rsidP="00C935DD">
      <w:pPr>
        <w:pStyle w:val="libFootnote0"/>
        <w:rPr>
          <w:rtl/>
        </w:rPr>
      </w:pPr>
      <w:r w:rsidRPr="00DB0467">
        <w:rPr>
          <w:rtl/>
        </w:rPr>
        <w:t>(</w:t>
      </w:r>
      <w:r w:rsidR="00C935DD">
        <w:rPr>
          <w:rFonts w:hint="cs"/>
          <w:rtl/>
        </w:rPr>
        <w:t>4</w:t>
      </w:r>
      <w:r w:rsidRPr="00DB0467">
        <w:rPr>
          <w:rtl/>
        </w:rPr>
        <w:t>) علل الشرائع</w:t>
      </w:r>
      <w:r>
        <w:rPr>
          <w:rtl/>
        </w:rPr>
        <w:t>:</w:t>
      </w:r>
      <w:r w:rsidRPr="00DB0467">
        <w:rPr>
          <w:rtl/>
        </w:rPr>
        <w:t xml:space="preserve"> 552 </w:t>
      </w:r>
      <w:r w:rsidR="007C1778">
        <w:rPr>
          <w:rtl/>
        </w:rPr>
        <w:t>/</w:t>
      </w:r>
      <w:r w:rsidRPr="00DB0467">
        <w:rPr>
          <w:rtl/>
        </w:rPr>
        <w:t xml:space="preserve"> 7</w:t>
      </w:r>
      <w:r>
        <w:rPr>
          <w:rtl/>
        </w:rPr>
        <w:t>.</w:t>
      </w:r>
      <w:r w:rsidRPr="00DB0467">
        <w:rPr>
          <w:rtl/>
        </w:rPr>
        <w:t xml:space="preserve"> </w:t>
      </w:r>
    </w:p>
    <w:p w:rsidR="00F84F17" w:rsidRDefault="00F84F17" w:rsidP="00010966">
      <w:pPr>
        <w:pStyle w:val="libFootnote0"/>
        <w:rPr>
          <w:rtl/>
        </w:rPr>
      </w:pPr>
      <w:r>
        <w:rPr>
          <w:rtl/>
        </w:rPr>
        <w:t xml:space="preserve">4 - الكافي 5: 549 </w:t>
      </w:r>
      <w:r w:rsidR="007C1778">
        <w:rPr>
          <w:rtl/>
        </w:rPr>
        <w:t>/</w:t>
      </w:r>
      <w:r>
        <w:rPr>
          <w:rtl/>
        </w:rPr>
        <w:t xml:space="preserve"> 3. </w:t>
      </w:r>
    </w:p>
    <w:p w:rsidR="00F84F17" w:rsidRPr="00DB0467" w:rsidRDefault="00F84F17" w:rsidP="00C935DD">
      <w:pPr>
        <w:pStyle w:val="libFootnote0"/>
        <w:rPr>
          <w:rtl/>
        </w:rPr>
      </w:pPr>
      <w:r w:rsidRPr="00DB0467">
        <w:rPr>
          <w:rtl/>
        </w:rPr>
        <w:t>(</w:t>
      </w:r>
      <w:r w:rsidR="00C935DD">
        <w:rPr>
          <w:rFonts w:hint="cs"/>
          <w:rtl/>
        </w:rPr>
        <w:t>5</w:t>
      </w:r>
      <w:r w:rsidRPr="00DB0467">
        <w:rPr>
          <w:rtl/>
        </w:rPr>
        <w:t>) الغدة</w:t>
      </w:r>
      <w:r>
        <w:rPr>
          <w:rtl/>
        </w:rPr>
        <w:t>:</w:t>
      </w:r>
      <w:r w:rsidRPr="00DB0467">
        <w:rPr>
          <w:rtl/>
        </w:rPr>
        <w:t xml:space="preserve"> العقدة في الجسد حولها شحم</w:t>
      </w:r>
      <w:r>
        <w:rPr>
          <w:rtl/>
        </w:rPr>
        <w:t>،</w:t>
      </w:r>
      <w:r w:rsidRPr="00DB0467">
        <w:rPr>
          <w:rtl/>
        </w:rPr>
        <w:t xml:space="preserve"> كل قطعة صلبة بين العصب</w:t>
      </w:r>
      <w:r>
        <w:rPr>
          <w:rtl/>
        </w:rPr>
        <w:t>،</w:t>
      </w:r>
      <w:r w:rsidRPr="00DB0467">
        <w:rPr>
          <w:rtl/>
        </w:rPr>
        <w:t xml:space="preserve"> الجمع</w:t>
      </w:r>
      <w:r>
        <w:rPr>
          <w:rtl/>
        </w:rPr>
        <w:t>:</w:t>
      </w:r>
      <w:r w:rsidRPr="00DB0467">
        <w:rPr>
          <w:rtl/>
        </w:rPr>
        <w:t xml:space="preserve"> غدد</w:t>
      </w:r>
      <w:r>
        <w:rPr>
          <w:rtl/>
        </w:rPr>
        <w:t>،</w:t>
      </w:r>
      <w:r w:rsidRPr="00DB0467">
        <w:rPr>
          <w:rtl/>
        </w:rPr>
        <w:t xml:space="preserve"> « القاموس المحيط 1</w:t>
      </w:r>
      <w:r>
        <w:rPr>
          <w:rtl/>
        </w:rPr>
        <w:t>:</w:t>
      </w:r>
      <w:r w:rsidRPr="00DB0467">
        <w:rPr>
          <w:rtl/>
        </w:rPr>
        <w:t xml:space="preserve"> 320 هامش المخطوط »</w:t>
      </w:r>
      <w:r>
        <w:rPr>
          <w:rtl/>
        </w:rPr>
        <w:t>.</w:t>
      </w:r>
      <w:r w:rsidRPr="00DB0467">
        <w:rPr>
          <w:rtl/>
        </w:rPr>
        <w:t xml:space="preserve"> </w:t>
      </w:r>
    </w:p>
    <w:p w:rsidR="00AD106E" w:rsidRDefault="00AD106E" w:rsidP="00010966">
      <w:pPr>
        <w:pStyle w:val="libNormal"/>
        <w:rPr>
          <w:rtl/>
        </w:rPr>
      </w:pPr>
      <w:r>
        <w:rPr>
          <w:rtl/>
        </w:rPr>
        <w:br w:type="page"/>
      </w:r>
    </w:p>
    <w:p w:rsidR="00F84F17" w:rsidRDefault="00F84F17" w:rsidP="00B5727E">
      <w:pPr>
        <w:pStyle w:val="libNormal0"/>
        <w:rPr>
          <w:rtl/>
        </w:rPr>
      </w:pPr>
      <w:r>
        <w:rPr>
          <w:rtl/>
        </w:rPr>
        <w:lastRenderedPageBreak/>
        <w:t xml:space="preserve">السلام )، مثله إلى قوله: منكوسة </w:t>
      </w:r>
      <w:r w:rsidRPr="008A3CBA">
        <w:rPr>
          <w:rStyle w:val="libFootnotenumChar"/>
          <w:rtl/>
        </w:rPr>
        <w:t>(</w:t>
      </w:r>
      <w:r w:rsidR="00B5727E">
        <w:rPr>
          <w:rStyle w:val="libFootnotenumChar"/>
          <w:rFonts w:hint="cs"/>
          <w:rtl/>
        </w:rPr>
        <w:t>1</w:t>
      </w:r>
      <w:r w:rsidRPr="008A3CBA">
        <w:rPr>
          <w:rStyle w:val="libFootnotenumChar"/>
          <w:rtl/>
        </w:rPr>
        <w:t>)</w:t>
      </w:r>
      <w:r>
        <w:rPr>
          <w:rtl/>
        </w:rPr>
        <w:t xml:space="preserve">. </w:t>
      </w:r>
    </w:p>
    <w:p w:rsidR="00F84F17" w:rsidRDefault="00F84F17" w:rsidP="00B5727E">
      <w:pPr>
        <w:pStyle w:val="libNormal"/>
        <w:rPr>
          <w:rtl/>
        </w:rPr>
      </w:pPr>
      <w:r>
        <w:rPr>
          <w:rtl/>
        </w:rPr>
        <w:t>ورواه الصدوق في</w:t>
      </w:r>
      <w:r w:rsidRPr="0042356D">
        <w:rPr>
          <w:rStyle w:val="libNormalChar"/>
          <w:rtl/>
        </w:rPr>
        <w:t xml:space="preserve"> ( </w:t>
      </w:r>
      <w:r>
        <w:rPr>
          <w:rtl/>
        </w:rPr>
        <w:t xml:space="preserve">عقاب </w:t>
      </w:r>
      <w:r w:rsidR="006E7E4E">
        <w:rPr>
          <w:rtl/>
        </w:rPr>
        <w:t>الأعمال</w:t>
      </w:r>
      <w:r w:rsidR="00E609E6">
        <w:rPr>
          <w:rtl/>
        </w:rPr>
        <w:t xml:space="preserve"> </w:t>
      </w:r>
      <w:r>
        <w:rPr>
          <w:rtl/>
        </w:rPr>
        <w:t xml:space="preserve">): عن أبيه عن سعد، عن أحمد بن </w:t>
      </w:r>
      <w:r w:rsidR="00CA2645">
        <w:rPr>
          <w:rtl/>
        </w:rPr>
        <w:t>محمّد</w:t>
      </w:r>
      <w:r>
        <w:rPr>
          <w:rtl/>
        </w:rPr>
        <w:t xml:space="preserve">، عن </w:t>
      </w:r>
      <w:r w:rsidR="00CA2645">
        <w:rPr>
          <w:rtl/>
        </w:rPr>
        <w:t>محمّد</w:t>
      </w:r>
      <w:r w:rsidR="00144F6E">
        <w:rPr>
          <w:rtl/>
        </w:rPr>
        <w:t xml:space="preserve"> </w:t>
      </w:r>
      <w:r>
        <w:rPr>
          <w:rtl/>
        </w:rPr>
        <w:t xml:space="preserve">بن يحيى، عن غياث بن إبراهيم، مثله إلى قوله: منكوسة </w:t>
      </w:r>
      <w:r w:rsidR="00E5033F">
        <w:rPr>
          <w:rtl/>
        </w:rPr>
        <w:t xml:space="preserve">إلّا </w:t>
      </w:r>
      <w:r>
        <w:rPr>
          <w:rtl/>
        </w:rPr>
        <w:t>أنه قال: عبادا</w:t>
      </w:r>
      <w:r w:rsidR="0048365E">
        <w:rPr>
          <w:rFonts w:hint="cs"/>
          <w:rtl/>
        </w:rPr>
        <w:t>ً</w:t>
      </w:r>
      <w:r>
        <w:rPr>
          <w:rtl/>
        </w:rPr>
        <w:t xml:space="preserve"> لا يعبأ بهم </w:t>
      </w:r>
      <w:r w:rsidRPr="008A3CBA">
        <w:rPr>
          <w:rStyle w:val="libFootnotenumChar"/>
          <w:rtl/>
        </w:rPr>
        <w:t>(</w:t>
      </w:r>
      <w:r w:rsidR="00B5727E">
        <w:rPr>
          <w:rStyle w:val="libFootnotenumChar"/>
          <w:rFonts w:hint="cs"/>
          <w:rtl/>
        </w:rPr>
        <w:t>2</w:t>
      </w:r>
      <w:r w:rsidRPr="008A3CBA">
        <w:rPr>
          <w:rStyle w:val="libFootnotenumChar"/>
          <w:rtl/>
        </w:rPr>
        <w:t>)</w:t>
      </w:r>
      <w:r>
        <w:rPr>
          <w:rtl/>
        </w:rPr>
        <w:t xml:space="preserve">. </w:t>
      </w:r>
    </w:p>
    <w:p w:rsidR="00F84F17" w:rsidRDefault="00F84F17" w:rsidP="00B5727E">
      <w:pPr>
        <w:pStyle w:val="libNormal"/>
        <w:rPr>
          <w:rtl/>
        </w:rPr>
      </w:pPr>
      <w:r w:rsidRPr="0042356D">
        <w:rPr>
          <w:rStyle w:val="libNormalChar"/>
          <w:rtl/>
        </w:rPr>
        <w:t xml:space="preserve">[ 25761 ] </w:t>
      </w:r>
      <w:r>
        <w:rPr>
          <w:rtl/>
        </w:rPr>
        <w:t xml:space="preserve">5 - وعن </w:t>
      </w:r>
      <w:r w:rsidR="00CD662E">
        <w:rPr>
          <w:rtl/>
        </w:rPr>
        <w:t xml:space="preserve">عدّة </w:t>
      </w:r>
      <w:r>
        <w:rPr>
          <w:rtl/>
        </w:rPr>
        <w:t xml:space="preserve">من أصحابنا، عن أحمد </w:t>
      </w:r>
      <w:r w:rsidR="00CA2645">
        <w:rPr>
          <w:rtl/>
        </w:rPr>
        <w:t>محمّد</w:t>
      </w:r>
      <w:r>
        <w:rPr>
          <w:rtl/>
        </w:rPr>
        <w:t xml:space="preserve">، عن جعفر بن </w:t>
      </w:r>
      <w:r w:rsidR="00CA2645">
        <w:rPr>
          <w:rtl/>
        </w:rPr>
        <w:t>محمّد</w:t>
      </w:r>
      <w:r w:rsidR="00144F6E">
        <w:rPr>
          <w:rtl/>
        </w:rPr>
        <w:t xml:space="preserve"> </w:t>
      </w:r>
      <w:r w:rsidR="00AB47A3">
        <w:rPr>
          <w:rtl/>
        </w:rPr>
        <w:t>الأشعريّ</w:t>
      </w:r>
      <w:r>
        <w:rPr>
          <w:rtl/>
        </w:rPr>
        <w:t xml:space="preserve">، عن ابن </w:t>
      </w:r>
      <w:r w:rsidR="00303AB9">
        <w:rPr>
          <w:rtl/>
        </w:rPr>
        <w:t>القدّاح</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جاء رجل إلى أبي فقال له: اني قد ابتليت </w:t>
      </w:r>
      <w:r w:rsidRPr="008A3CBA">
        <w:rPr>
          <w:rStyle w:val="libFootnotenumChar"/>
          <w:rtl/>
        </w:rPr>
        <w:t>(</w:t>
      </w:r>
      <w:r w:rsidR="00B5727E">
        <w:rPr>
          <w:rStyle w:val="libFootnotenumChar"/>
          <w:rFonts w:hint="cs"/>
          <w:rtl/>
        </w:rPr>
        <w:t>3</w:t>
      </w:r>
      <w:r w:rsidRPr="008A3CBA">
        <w:rPr>
          <w:rStyle w:val="libFootnotenumChar"/>
          <w:rtl/>
        </w:rPr>
        <w:t>)</w:t>
      </w:r>
      <w:r>
        <w:rPr>
          <w:rtl/>
        </w:rPr>
        <w:t xml:space="preserve"> فادع الله لي، فقيل له: انه يؤتى في دبره فقال: ما أبلى الله بهذا البلاء أحدا له فيه حاجة </w:t>
      </w:r>
      <w:r w:rsidR="007B3A37">
        <w:rPr>
          <w:rtl/>
        </w:rPr>
        <w:t xml:space="preserve">ثمّ </w:t>
      </w:r>
      <w:r>
        <w:rPr>
          <w:rtl/>
        </w:rPr>
        <w:t xml:space="preserve">قال أبي: قال الله عزّ وجلّ: وعزتي وجلالي لا يقعد على استبرقها وحريرها من يؤتى في دبره. </w:t>
      </w:r>
    </w:p>
    <w:p w:rsidR="00F84F17" w:rsidRDefault="00F84F17" w:rsidP="00B5727E">
      <w:pPr>
        <w:pStyle w:val="libNormal"/>
        <w:rPr>
          <w:rtl/>
        </w:rPr>
      </w:pPr>
      <w:r>
        <w:rPr>
          <w:rtl/>
        </w:rPr>
        <w:t>ورواه الصدوق في</w:t>
      </w:r>
      <w:r w:rsidRPr="0042356D">
        <w:rPr>
          <w:rStyle w:val="libNormalChar"/>
          <w:rtl/>
        </w:rPr>
        <w:t xml:space="preserve"> ( </w:t>
      </w:r>
      <w:r>
        <w:rPr>
          <w:rtl/>
        </w:rPr>
        <w:t xml:space="preserve">عقاب </w:t>
      </w:r>
      <w:r w:rsidR="006E7E4E">
        <w:rPr>
          <w:rtl/>
        </w:rPr>
        <w:t>الأعمال</w:t>
      </w:r>
      <w:r w:rsidR="00E609E6">
        <w:rPr>
          <w:rtl/>
        </w:rPr>
        <w:t xml:space="preserve"> </w:t>
      </w:r>
      <w:r w:rsidRPr="0042356D">
        <w:rPr>
          <w:rStyle w:val="libNormalChar"/>
          <w:rtl/>
        </w:rPr>
        <w:t xml:space="preserve">) </w:t>
      </w:r>
      <w:r>
        <w:rPr>
          <w:rtl/>
        </w:rPr>
        <w:t xml:space="preserve">عن أبيه عن سعد، عن جعفر بن </w:t>
      </w:r>
      <w:r w:rsidR="00CA2645">
        <w:rPr>
          <w:rtl/>
        </w:rPr>
        <w:t>محمّد</w:t>
      </w:r>
      <w:r w:rsidR="00144F6E">
        <w:rPr>
          <w:rtl/>
        </w:rPr>
        <w:t xml:space="preserve"> </w:t>
      </w:r>
      <w:r w:rsidRPr="008A3CBA">
        <w:rPr>
          <w:rStyle w:val="libFootnotenumChar"/>
          <w:rtl/>
        </w:rPr>
        <w:t>(</w:t>
      </w:r>
      <w:r w:rsidR="00B5727E">
        <w:rPr>
          <w:rStyle w:val="libFootnotenumChar"/>
          <w:rFonts w:hint="cs"/>
          <w:rtl/>
        </w:rPr>
        <w:t>4</w:t>
      </w:r>
      <w:r w:rsidRPr="008A3CBA">
        <w:rPr>
          <w:rStyle w:val="libFootnotenumChar"/>
          <w:rtl/>
        </w:rPr>
        <w:t>)</w:t>
      </w:r>
      <w:r>
        <w:rPr>
          <w:rtl/>
        </w:rPr>
        <w:t xml:space="preserve">. </w:t>
      </w:r>
    </w:p>
    <w:p w:rsidR="00F84F17" w:rsidRDefault="00F84F17" w:rsidP="00B5727E">
      <w:pPr>
        <w:pStyle w:val="libNormal"/>
        <w:rPr>
          <w:rtl/>
        </w:rPr>
      </w:pPr>
      <w:r>
        <w:rPr>
          <w:rtl/>
        </w:rPr>
        <w:t>ورواه البرقي في</w:t>
      </w:r>
      <w:r w:rsidRPr="0042356D">
        <w:rPr>
          <w:rStyle w:val="libNormalChar"/>
          <w:rtl/>
        </w:rPr>
        <w:t xml:space="preserve"> ( </w:t>
      </w:r>
      <w:r>
        <w:rPr>
          <w:rtl/>
        </w:rPr>
        <w:t>المحاسن</w:t>
      </w:r>
      <w:r w:rsidRPr="0042356D">
        <w:rPr>
          <w:rStyle w:val="libNormalChar"/>
          <w:rtl/>
        </w:rPr>
        <w:t xml:space="preserve"> ) </w:t>
      </w:r>
      <w:r>
        <w:rPr>
          <w:rtl/>
        </w:rPr>
        <w:t xml:space="preserve">عن جعفر بن </w:t>
      </w:r>
      <w:r w:rsidR="00CA2645">
        <w:rPr>
          <w:rtl/>
        </w:rPr>
        <w:t>محمّد</w:t>
      </w:r>
      <w:r>
        <w:rPr>
          <w:rtl/>
        </w:rPr>
        <w:t xml:space="preserve">، مثله </w:t>
      </w:r>
      <w:r w:rsidRPr="008A3CBA">
        <w:rPr>
          <w:rStyle w:val="libFootnotenumChar"/>
          <w:rtl/>
        </w:rPr>
        <w:t>(</w:t>
      </w:r>
      <w:r w:rsidR="00B5727E">
        <w:rPr>
          <w:rStyle w:val="libFootnotenumChar"/>
          <w:rFonts w:hint="cs"/>
          <w:rtl/>
        </w:rPr>
        <w:t>5</w:t>
      </w:r>
      <w:r w:rsidRPr="008A3CBA">
        <w:rPr>
          <w:rStyle w:val="libFootnotenumChar"/>
          <w:rtl/>
        </w:rPr>
        <w:t>)</w:t>
      </w:r>
      <w:r>
        <w:rPr>
          <w:rtl/>
        </w:rPr>
        <w:t xml:space="preserve">. </w:t>
      </w:r>
    </w:p>
    <w:p w:rsidR="00F84F17" w:rsidRDefault="00F84F17" w:rsidP="00B5727E">
      <w:pPr>
        <w:pStyle w:val="libNormal"/>
        <w:rPr>
          <w:rtl/>
        </w:rPr>
      </w:pPr>
      <w:r w:rsidRPr="0042356D">
        <w:rPr>
          <w:rStyle w:val="libNormalChar"/>
          <w:rtl/>
        </w:rPr>
        <w:t xml:space="preserve">[ 25762 ] </w:t>
      </w:r>
      <w:r>
        <w:rPr>
          <w:rtl/>
        </w:rPr>
        <w:t xml:space="preserve">6 - وعنهم، عن أحمد، عن </w:t>
      </w:r>
      <w:r w:rsidR="00CA2645">
        <w:rPr>
          <w:rtl/>
        </w:rPr>
        <w:t>محمّد</w:t>
      </w:r>
      <w:r w:rsidR="00144F6E">
        <w:rPr>
          <w:rtl/>
        </w:rPr>
        <w:t xml:space="preserve"> </w:t>
      </w:r>
      <w:r>
        <w:rPr>
          <w:rtl/>
        </w:rPr>
        <w:t>بن سعيد، عن زكري</w:t>
      </w:r>
      <w:r w:rsidR="00B5727E">
        <w:rPr>
          <w:rFonts w:hint="cs"/>
          <w:rtl/>
        </w:rPr>
        <w:t>ّ</w:t>
      </w:r>
      <w:r>
        <w:rPr>
          <w:rtl/>
        </w:rPr>
        <w:t xml:space="preserve">ا بن </w:t>
      </w:r>
      <w:r w:rsidR="00CA2645">
        <w:rPr>
          <w:rtl/>
        </w:rPr>
        <w:t>محمّد</w:t>
      </w:r>
      <w:r>
        <w:rPr>
          <w:rtl/>
        </w:rPr>
        <w:t>، عن أبيه، عن عمرو،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أقسم الله على نفسه أن لا يقعد على نمارق </w:t>
      </w:r>
      <w:r w:rsidR="004367C5">
        <w:rPr>
          <w:rtl/>
        </w:rPr>
        <w:t xml:space="preserve">الجنّة </w:t>
      </w:r>
      <w:r>
        <w:rPr>
          <w:rtl/>
        </w:rPr>
        <w:t xml:space="preserve">من يؤتي في دبره فقلت له </w:t>
      </w:r>
      <w:r w:rsidRPr="008A3CBA">
        <w:rPr>
          <w:rStyle w:val="libFootnotenumChar"/>
          <w:rtl/>
        </w:rPr>
        <w:t>(</w:t>
      </w:r>
      <w:r w:rsidR="00B5727E">
        <w:rPr>
          <w:rStyle w:val="libFootnotenumChar"/>
          <w:rFonts w:hint="cs"/>
          <w:rtl/>
        </w:rPr>
        <w:t>6</w:t>
      </w:r>
      <w:r w:rsidRPr="008A3CBA">
        <w:rPr>
          <w:rStyle w:val="libFootnotenumChar"/>
          <w:rtl/>
        </w:rPr>
        <w:t>)</w:t>
      </w:r>
      <w:r>
        <w:rPr>
          <w:rtl/>
        </w:rPr>
        <w:t xml:space="preserve">: فلان عاقل لبيب يدعو الناس إلى نفسه قد ابتلاه الله بذلك قال: فيفعل ذلك في مسجد الجامع؟ قلت: لا، قال: فيفعله على باب داره؟ قلت: لا، قال: </w:t>
      </w:r>
    </w:p>
    <w:p w:rsidR="00F84F17" w:rsidRDefault="00010966" w:rsidP="00010966">
      <w:pPr>
        <w:pStyle w:val="libLine"/>
        <w:rPr>
          <w:rtl/>
        </w:rPr>
      </w:pPr>
      <w:r>
        <w:rPr>
          <w:rtl/>
        </w:rPr>
        <w:t>____________________</w:t>
      </w:r>
    </w:p>
    <w:p w:rsidR="00F84F17" w:rsidRPr="00DB0467" w:rsidRDefault="00F84F17" w:rsidP="00B5727E">
      <w:pPr>
        <w:pStyle w:val="libFootnote0"/>
        <w:rPr>
          <w:rtl/>
        </w:rPr>
      </w:pPr>
      <w:r w:rsidRPr="00DB0467">
        <w:rPr>
          <w:rtl/>
        </w:rPr>
        <w:t>(</w:t>
      </w:r>
      <w:r w:rsidR="00B5727E">
        <w:rPr>
          <w:rFonts w:hint="cs"/>
          <w:rtl/>
        </w:rPr>
        <w:t>1</w:t>
      </w:r>
      <w:r w:rsidRPr="00DB0467">
        <w:rPr>
          <w:rtl/>
        </w:rPr>
        <w:t>) المحاسن</w:t>
      </w:r>
      <w:r>
        <w:rPr>
          <w:rtl/>
        </w:rPr>
        <w:t>:</w:t>
      </w:r>
      <w:r w:rsidRPr="00DB0467">
        <w:rPr>
          <w:rtl/>
        </w:rPr>
        <w:t xml:space="preserve"> 113 </w:t>
      </w:r>
      <w:r w:rsidR="007C1778">
        <w:rPr>
          <w:rtl/>
        </w:rPr>
        <w:t>/</w:t>
      </w:r>
      <w:r w:rsidRPr="00DB0467">
        <w:rPr>
          <w:rtl/>
        </w:rPr>
        <w:t xml:space="preserve"> 109</w:t>
      </w:r>
      <w:r>
        <w:rPr>
          <w:rtl/>
        </w:rPr>
        <w:t>.</w:t>
      </w:r>
      <w:r w:rsidRPr="00DB0467">
        <w:rPr>
          <w:rtl/>
        </w:rPr>
        <w:t xml:space="preserve"> </w:t>
      </w:r>
    </w:p>
    <w:p w:rsidR="00F84F17" w:rsidRPr="00DB0467" w:rsidRDefault="00F84F17" w:rsidP="00B5727E">
      <w:pPr>
        <w:pStyle w:val="libFootnote0"/>
        <w:rPr>
          <w:rtl/>
        </w:rPr>
      </w:pPr>
      <w:r w:rsidRPr="00DB0467">
        <w:rPr>
          <w:rtl/>
        </w:rPr>
        <w:t>(</w:t>
      </w:r>
      <w:r w:rsidR="00B5727E">
        <w:rPr>
          <w:rFonts w:hint="cs"/>
          <w:rtl/>
        </w:rPr>
        <w:t>2</w:t>
      </w:r>
      <w:r w:rsidRPr="00DB0467">
        <w:rPr>
          <w:rtl/>
        </w:rPr>
        <w:t xml:space="preserve">) عقاب </w:t>
      </w:r>
      <w:r w:rsidR="006E7E4E">
        <w:rPr>
          <w:rtl/>
        </w:rPr>
        <w:t>الأعمال</w:t>
      </w:r>
      <w:r>
        <w:rPr>
          <w:rtl/>
        </w:rPr>
        <w:t>:</w:t>
      </w:r>
      <w:r w:rsidRPr="00DB0467">
        <w:rPr>
          <w:rtl/>
        </w:rPr>
        <w:t xml:space="preserve"> 317 </w:t>
      </w:r>
      <w:r w:rsidR="007C1778">
        <w:rPr>
          <w:rtl/>
        </w:rPr>
        <w:t>/</w:t>
      </w:r>
      <w:r w:rsidRPr="00DB0467">
        <w:rPr>
          <w:rtl/>
        </w:rPr>
        <w:t xml:space="preserve"> 8</w:t>
      </w:r>
      <w:r>
        <w:rPr>
          <w:rtl/>
        </w:rPr>
        <w:t>.</w:t>
      </w:r>
      <w:r w:rsidRPr="00DB0467">
        <w:rPr>
          <w:rtl/>
        </w:rPr>
        <w:t xml:space="preserve"> </w:t>
      </w:r>
    </w:p>
    <w:p w:rsidR="00F84F17" w:rsidRDefault="00F84F17" w:rsidP="00010966">
      <w:pPr>
        <w:pStyle w:val="libFootnote0"/>
        <w:rPr>
          <w:rtl/>
        </w:rPr>
      </w:pPr>
      <w:r>
        <w:rPr>
          <w:rtl/>
        </w:rPr>
        <w:t xml:space="preserve">5 - الكافي 5: 550 </w:t>
      </w:r>
      <w:r w:rsidR="007C1778">
        <w:rPr>
          <w:rtl/>
        </w:rPr>
        <w:t>/</w:t>
      </w:r>
      <w:r>
        <w:rPr>
          <w:rtl/>
        </w:rPr>
        <w:t xml:space="preserve"> 5. </w:t>
      </w:r>
    </w:p>
    <w:p w:rsidR="00F84F17" w:rsidRPr="00DB0467" w:rsidRDefault="00F84F17" w:rsidP="00B5727E">
      <w:pPr>
        <w:pStyle w:val="libFootnote0"/>
        <w:rPr>
          <w:rtl/>
        </w:rPr>
      </w:pPr>
      <w:r w:rsidRPr="00DB0467">
        <w:rPr>
          <w:rtl/>
        </w:rPr>
        <w:t>(</w:t>
      </w:r>
      <w:r w:rsidR="00B5727E">
        <w:rPr>
          <w:rFonts w:hint="cs"/>
          <w:rtl/>
        </w:rPr>
        <w:t>3</w:t>
      </w:r>
      <w:r w:rsidRPr="00DB0467">
        <w:rPr>
          <w:rtl/>
        </w:rPr>
        <w:t>) في المصدر زيادة</w:t>
      </w:r>
      <w:r>
        <w:rPr>
          <w:rtl/>
        </w:rPr>
        <w:t>:</w:t>
      </w:r>
      <w:r w:rsidRPr="00DB0467">
        <w:rPr>
          <w:rtl/>
        </w:rPr>
        <w:t xml:space="preserve"> ببلاء</w:t>
      </w:r>
      <w:r>
        <w:rPr>
          <w:rtl/>
        </w:rPr>
        <w:t>.</w:t>
      </w:r>
      <w:r w:rsidRPr="00DB0467">
        <w:rPr>
          <w:rtl/>
        </w:rPr>
        <w:t xml:space="preserve"> </w:t>
      </w:r>
    </w:p>
    <w:p w:rsidR="00F84F17" w:rsidRPr="00DB0467" w:rsidRDefault="00F84F17" w:rsidP="00B5727E">
      <w:pPr>
        <w:pStyle w:val="libFootnote0"/>
        <w:rPr>
          <w:rtl/>
        </w:rPr>
      </w:pPr>
      <w:r w:rsidRPr="00DB0467">
        <w:rPr>
          <w:rtl/>
        </w:rPr>
        <w:t>(</w:t>
      </w:r>
      <w:r w:rsidR="00B5727E">
        <w:rPr>
          <w:rFonts w:hint="cs"/>
          <w:rtl/>
        </w:rPr>
        <w:t>4</w:t>
      </w:r>
      <w:r w:rsidRPr="00DB0467">
        <w:rPr>
          <w:rtl/>
        </w:rPr>
        <w:t xml:space="preserve">) عقاب </w:t>
      </w:r>
      <w:r w:rsidR="006E7E4E">
        <w:rPr>
          <w:rtl/>
        </w:rPr>
        <w:t>الأعمال</w:t>
      </w:r>
      <w:r>
        <w:rPr>
          <w:rtl/>
        </w:rPr>
        <w:t>:</w:t>
      </w:r>
      <w:r w:rsidRPr="00DB0467">
        <w:rPr>
          <w:rtl/>
        </w:rPr>
        <w:t xml:space="preserve"> 316 </w:t>
      </w:r>
      <w:r w:rsidR="007C1778">
        <w:rPr>
          <w:rtl/>
        </w:rPr>
        <w:t>/</w:t>
      </w:r>
      <w:r w:rsidRPr="00DB0467">
        <w:rPr>
          <w:rtl/>
        </w:rPr>
        <w:t xml:space="preserve"> 7</w:t>
      </w:r>
      <w:r>
        <w:rPr>
          <w:rtl/>
        </w:rPr>
        <w:t>.</w:t>
      </w:r>
      <w:r w:rsidRPr="00DB0467">
        <w:rPr>
          <w:rtl/>
        </w:rPr>
        <w:t xml:space="preserve"> </w:t>
      </w:r>
    </w:p>
    <w:p w:rsidR="00F84F17" w:rsidRPr="00DB0467" w:rsidRDefault="00F84F17" w:rsidP="00B5727E">
      <w:pPr>
        <w:pStyle w:val="libFootnote0"/>
        <w:rPr>
          <w:rtl/>
        </w:rPr>
      </w:pPr>
      <w:r w:rsidRPr="00DB0467">
        <w:rPr>
          <w:rtl/>
        </w:rPr>
        <w:t>(</w:t>
      </w:r>
      <w:r w:rsidR="00B5727E">
        <w:rPr>
          <w:rFonts w:hint="cs"/>
          <w:rtl/>
        </w:rPr>
        <w:t>5</w:t>
      </w:r>
      <w:r w:rsidRPr="00DB0467">
        <w:rPr>
          <w:rtl/>
        </w:rPr>
        <w:t>) المحاسن</w:t>
      </w:r>
      <w:r>
        <w:rPr>
          <w:rtl/>
        </w:rPr>
        <w:t>:</w:t>
      </w:r>
      <w:r w:rsidRPr="00DB0467">
        <w:rPr>
          <w:rtl/>
        </w:rPr>
        <w:t xml:space="preserve"> 112 </w:t>
      </w:r>
      <w:r w:rsidR="007C1778">
        <w:rPr>
          <w:rtl/>
        </w:rPr>
        <w:t>/</w:t>
      </w:r>
      <w:r w:rsidRPr="00DB0467">
        <w:rPr>
          <w:rtl/>
        </w:rPr>
        <w:t xml:space="preserve"> 105</w:t>
      </w:r>
      <w:r>
        <w:rPr>
          <w:rtl/>
        </w:rPr>
        <w:t>.</w:t>
      </w:r>
      <w:r w:rsidRPr="00DB0467">
        <w:rPr>
          <w:rtl/>
        </w:rPr>
        <w:t xml:space="preserve"> </w:t>
      </w:r>
    </w:p>
    <w:p w:rsidR="00F84F17" w:rsidRDefault="00F84F17" w:rsidP="00010966">
      <w:pPr>
        <w:pStyle w:val="libFootnote0"/>
        <w:rPr>
          <w:rtl/>
        </w:rPr>
      </w:pPr>
      <w:r>
        <w:rPr>
          <w:rtl/>
        </w:rPr>
        <w:t xml:space="preserve">6 - الكافي 5: 550 </w:t>
      </w:r>
      <w:r w:rsidR="007C1778">
        <w:rPr>
          <w:rtl/>
        </w:rPr>
        <w:t>/</w:t>
      </w:r>
      <w:r>
        <w:rPr>
          <w:rtl/>
        </w:rPr>
        <w:t xml:space="preserve"> 8. </w:t>
      </w:r>
    </w:p>
    <w:p w:rsidR="00F84F17" w:rsidRPr="008A3CBA" w:rsidRDefault="00F84F17" w:rsidP="00B5727E">
      <w:pPr>
        <w:pStyle w:val="libFootnote0"/>
        <w:rPr>
          <w:rStyle w:val="libFootnoteChar"/>
          <w:rtl/>
        </w:rPr>
      </w:pPr>
      <w:r w:rsidRPr="008A3CBA">
        <w:rPr>
          <w:rStyle w:val="libFootnoteChar"/>
          <w:rtl/>
        </w:rPr>
        <w:t>(</w:t>
      </w:r>
      <w:r w:rsidR="00B5727E">
        <w:rPr>
          <w:rStyle w:val="libFootnoteChar"/>
          <w:rFonts w:hint="cs"/>
          <w:rtl/>
        </w:rPr>
        <w:t>6</w:t>
      </w:r>
      <w:r w:rsidRPr="008A3CBA">
        <w:rPr>
          <w:rStyle w:val="libFootnoteChar"/>
          <w:rtl/>
        </w:rPr>
        <w:t>) في المصدر</w:t>
      </w:r>
      <w:r>
        <w:rPr>
          <w:rStyle w:val="libFootnoteChar"/>
          <w:rtl/>
        </w:rPr>
        <w:t>:</w:t>
      </w:r>
      <w:r w:rsidRPr="008A3CBA">
        <w:rPr>
          <w:rStyle w:val="libFootnoteChar"/>
          <w:rtl/>
        </w:rPr>
        <w:t xml:space="preserve"> لابي </w:t>
      </w:r>
      <w:r w:rsidRPr="00B5727E">
        <w:rPr>
          <w:rtl/>
        </w:rPr>
        <w:t xml:space="preserve">عبدالله </w:t>
      </w:r>
      <w:r w:rsidR="0042356D" w:rsidRPr="00B5727E">
        <w:rPr>
          <w:rFonts w:hint="cs"/>
          <w:rtl/>
        </w:rPr>
        <w:t xml:space="preserve">( </w:t>
      </w:r>
      <w:r w:rsidR="0042356D" w:rsidRPr="00B5727E">
        <w:rPr>
          <w:rStyle w:val="libFootnoteAlaemChar"/>
          <w:rFonts w:hint="cs"/>
          <w:rtl/>
        </w:rPr>
        <w:t xml:space="preserve">عليه‌السلام </w:t>
      </w:r>
      <w:r w:rsidR="0042356D" w:rsidRPr="00B5727E">
        <w:rPr>
          <w:rFonts w:hint="cs"/>
          <w:rtl/>
        </w:rPr>
        <w:t xml:space="preserve">) </w:t>
      </w:r>
      <w:r w:rsidRPr="00B5727E">
        <w:rPr>
          <w:rtl/>
        </w:rPr>
        <w:t>.</w:t>
      </w:r>
      <w:r w:rsidRPr="008A3CBA">
        <w:rPr>
          <w:rStyle w:val="libFootnoteChar"/>
          <w:rtl/>
        </w:rPr>
        <w:t xml:space="preserve"> </w:t>
      </w:r>
    </w:p>
    <w:p w:rsidR="00AD106E" w:rsidRDefault="00AD106E" w:rsidP="00010966">
      <w:pPr>
        <w:pStyle w:val="libNormal"/>
        <w:rPr>
          <w:rtl/>
        </w:rPr>
      </w:pPr>
      <w:r>
        <w:rPr>
          <w:rtl/>
        </w:rPr>
        <w:br w:type="page"/>
      </w:r>
    </w:p>
    <w:p w:rsidR="00F84F17" w:rsidRDefault="00F84F17" w:rsidP="00B5727E">
      <w:pPr>
        <w:pStyle w:val="libNormal0"/>
        <w:rPr>
          <w:rtl/>
        </w:rPr>
      </w:pPr>
      <w:r>
        <w:rPr>
          <w:rtl/>
        </w:rPr>
        <w:lastRenderedPageBreak/>
        <w:t xml:space="preserve">فأين يفعله؟ قلت: إذا خلا، قال </w:t>
      </w:r>
      <w:r w:rsidRPr="008A3CBA">
        <w:rPr>
          <w:rStyle w:val="libFootnotenumChar"/>
          <w:rtl/>
        </w:rPr>
        <w:t>(</w:t>
      </w:r>
      <w:r w:rsidR="00B5727E">
        <w:rPr>
          <w:rStyle w:val="libFootnotenumChar"/>
          <w:rFonts w:hint="cs"/>
          <w:rtl/>
        </w:rPr>
        <w:t>1</w:t>
      </w:r>
      <w:r w:rsidRPr="008A3CBA">
        <w:rPr>
          <w:rStyle w:val="libFootnotenumChar"/>
          <w:rtl/>
        </w:rPr>
        <w:t>)</w:t>
      </w:r>
      <w:r>
        <w:rPr>
          <w:rtl/>
        </w:rPr>
        <w:t>: هذا م</w:t>
      </w:r>
      <w:r w:rsidR="00A12793">
        <w:rPr>
          <w:rtl/>
        </w:rPr>
        <w:t xml:space="preserve">تلذّذ </w:t>
      </w:r>
      <w:r>
        <w:rPr>
          <w:rtl/>
        </w:rPr>
        <w:t>ولا يقعد على نمارق الجن</w:t>
      </w:r>
      <w:r w:rsidR="00B5727E">
        <w:rPr>
          <w:rFonts w:hint="cs"/>
          <w:rtl/>
        </w:rPr>
        <w:t>ّ</w:t>
      </w:r>
      <w:r>
        <w:rPr>
          <w:rtl/>
        </w:rPr>
        <w:t xml:space="preserve">ة. </w:t>
      </w:r>
    </w:p>
    <w:p w:rsidR="00F84F17" w:rsidRDefault="00F84F17" w:rsidP="00B5727E">
      <w:pPr>
        <w:pStyle w:val="libNormal"/>
        <w:rPr>
          <w:rtl/>
        </w:rPr>
      </w:pPr>
      <w:r w:rsidRPr="0042356D">
        <w:rPr>
          <w:rStyle w:val="libNormalChar"/>
          <w:rtl/>
        </w:rPr>
        <w:t xml:space="preserve">[ 25763 ] </w:t>
      </w:r>
      <w:r>
        <w:rPr>
          <w:rtl/>
        </w:rPr>
        <w:t xml:space="preserve">7 - وعنهم، عن أحمد، عن </w:t>
      </w:r>
      <w:r w:rsidR="007B3A37">
        <w:rPr>
          <w:rtl/>
        </w:rPr>
        <w:t xml:space="preserve">عليّ </w:t>
      </w:r>
      <w:r>
        <w:rPr>
          <w:rtl/>
        </w:rPr>
        <w:t>بن أسباط، عن بعض أصحابنا،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ما كان من </w:t>
      </w:r>
      <w:r w:rsidRPr="008A3CBA">
        <w:rPr>
          <w:rStyle w:val="libFootnotenumChar"/>
          <w:rtl/>
        </w:rPr>
        <w:t>(</w:t>
      </w:r>
      <w:r w:rsidR="00B5727E">
        <w:rPr>
          <w:rStyle w:val="libFootnotenumChar"/>
          <w:rFonts w:hint="cs"/>
          <w:rtl/>
        </w:rPr>
        <w:t>2</w:t>
      </w:r>
      <w:r w:rsidRPr="008A3CBA">
        <w:rPr>
          <w:rStyle w:val="libFootnotenumChar"/>
          <w:rtl/>
        </w:rPr>
        <w:t>)</w:t>
      </w:r>
      <w:r>
        <w:rPr>
          <w:rtl/>
        </w:rPr>
        <w:t xml:space="preserve"> شيعتنا فلم يكن فيهم ثلاثة أشياء: من يسأل في كفه، ولم يكن فيهم أزرق أخضر، ولم يكن فيهم من يؤتى في دبره. </w:t>
      </w:r>
    </w:p>
    <w:p w:rsidR="00F84F17" w:rsidRDefault="00F84F17" w:rsidP="00B5727E">
      <w:pPr>
        <w:pStyle w:val="libNormal"/>
        <w:rPr>
          <w:rtl/>
        </w:rPr>
      </w:pPr>
      <w:r>
        <w:rPr>
          <w:rtl/>
        </w:rPr>
        <w:t>ورواه الصدوق في</w:t>
      </w:r>
      <w:r w:rsidRPr="0042356D">
        <w:rPr>
          <w:rStyle w:val="libNormalChar"/>
          <w:rtl/>
        </w:rPr>
        <w:t xml:space="preserve"> ( </w:t>
      </w:r>
      <w:r>
        <w:rPr>
          <w:rtl/>
        </w:rPr>
        <w:t xml:space="preserve">عقاب </w:t>
      </w:r>
      <w:r w:rsidR="006E7E4E">
        <w:rPr>
          <w:rtl/>
        </w:rPr>
        <w:t>الأعمال</w:t>
      </w:r>
      <w:r w:rsidR="00E609E6">
        <w:rPr>
          <w:rtl/>
        </w:rPr>
        <w:t xml:space="preserve"> </w:t>
      </w:r>
      <w:r w:rsidRPr="0042356D">
        <w:rPr>
          <w:rStyle w:val="libNormalChar"/>
          <w:rtl/>
        </w:rPr>
        <w:t xml:space="preserve">) </w:t>
      </w:r>
      <w:r>
        <w:rPr>
          <w:rtl/>
        </w:rPr>
        <w:t xml:space="preserve">عن </w:t>
      </w:r>
      <w:r w:rsidR="00CA2645">
        <w:rPr>
          <w:rtl/>
        </w:rPr>
        <w:t>محمّد</w:t>
      </w:r>
      <w:r w:rsidR="00144F6E">
        <w:rPr>
          <w:rtl/>
        </w:rPr>
        <w:t xml:space="preserve"> </w:t>
      </w:r>
      <w:r>
        <w:rPr>
          <w:rtl/>
        </w:rPr>
        <w:t xml:space="preserve">بن الحسن، عن </w:t>
      </w:r>
      <w:r w:rsidR="006F70BC">
        <w:rPr>
          <w:rtl/>
        </w:rPr>
        <w:t>الصفّار</w:t>
      </w:r>
      <w:r>
        <w:rPr>
          <w:rtl/>
        </w:rPr>
        <w:t xml:space="preserve">، عن </w:t>
      </w:r>
      <w:r w:rsidR="00CA2645">
        <w:rPr>
          <w:rtl/>
        </w:rPr>
        <w:t>محمّد</w:t>
      </w:r>
      <w:r w:rsidR="00144F6E">
        <w:rPr>
          <w:rtl/>
        </w:rPr>
        <w:t xml:space="preserve"> </w:t>
      </w:r>
      <w:r>
        <w:rPr>
          <w:rtl/>
        </w:rPr>
        <w:t xml:space="preserve">بن الحسين، عن </w:t>
      </w:r>
      <w:r w:rsidR="007B3A37">
        <w:rPr>
          <w:rtl/>
        </w:rPr>
        <w:t xml:space="preserve">عليّ </w:t>
      </w:r>
      <w:r>
        <w:rPr>
          <w:rtl/>
        </w:rPr>
        <w:t xml:space="preserve">بن أسباط، نحوه </w:t>
      </w:r>
      <w:r w:rsidRPr="008A3CBA">
        <w:rPr>
          <w:rStyle w:val="libFootnotenumChar"/>
          <w:rtl/>
        </w:rPr>
        <w:t>(</w:t>
      </w:r>
      <w:r w:rsidR="00B5727E">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[ 25764 ] </w:t>
      </w:r>
      <w:r>
        <w:rPr>
          <w:rtl/>
        </w:rPr>
        <w:t xml:space="preserve">8 - وعن الحسين بن </w:t>
      </w:r>
      <w:r w:rsidR="00CA2645">
        <w:rPr>
          <w:rtl/>
        </w:rPr>
        <w:t>محمّد</w:t>
      </w:r>
      <w:r>
        <w:rPr>
          <w:rtl/>
        </w:rPr>
        <w:t xml:space="preserve">، عن عمران، عن عبدالله بن جبلة، عن إسحاق بن </w:t>
      </w:r>
      <w:r w:rsidR="00F224D9">
        <w:rPr>
          <w:rtl/>
        </w:rPr>
        <w:t>عمّار</w:t>
      </w:r>
      <w:r>
        <w:rPr>
          <w:rtl/>
        </w:rPr>
        <w:t>،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هؤلاء المخنثون مبتلون بهذا البلاء فيكون المؤمن مبتلى والناس يزعمون انه لا يبتلى بهذا أحد لله فيه حاجة، قال: نعم، قد يكون مبتلى به فلا تكل</w:t>
      </w:r>
      <w:r w:rsidR="00B5727E">
        <w:rPr>
          <w:rFonts w:hint="cs"/>
          <w:rtl/>
        </w:rPr>
        <w:t>ّ</w:t>
      </w:r>
      <w:r>
        <w:rPr>
          <w:rtl/>
        </w:rPr>
        <w:t>موهم فان</w:t>
      </w:r>
      <w:r w:rsidR="00B5727E">
        <w:rPr>
          <w:rFonts w:hint="cs"/>
          <w:rtl/>
        </w:rPr>
        <w:t>ّه</w:t>
      </w:r>
      <w:r>
        <w:rPr>
          <w:rtl/>
        </w:rPr>
        <w:t xml:space="preserve">م يجدون لكلامكم راحة، قلت: فإنهم ليس يصبرون قال: هم يصبرون ولكن يطلبون بذلك اللذة. </w:t>
      </w:r>
    </w:p>
    <w:p w:rsidR="00F84F17" w:rsidRDefault="00F84F17" w:rsidP="00F84F17">
      <w:pPr>
        <w:pStyle w:val="libNormal"/>
        <w:rPr>
          <w:rtl/>
        </w:rPr>
      </w:pPr>
      <w:r w:rsidRPr="0042356D">
        <w:rPr>
          <w:rStyle w:val="libNormalChar"/>
          <w:rtl/>
        </w:rPr>
        <w:t xml:space="preserve">[ 25765 ] </w:t>
      </w:r>
      <w:r>
        <w:rPr>
          <w:rtl/>
        </w:rPr>
        <w:t xml:space="preserve">9 -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العلل</w:t>
      </w:r>
      <w:r w:rsidRPr="0042356D">
        <w:rPr>
          <w:rStyle w:val="libNormalChar"/>
          <w:rtl/>
        </w:rPr>
        <w:t xml:space="preserve"> ) </w:t>
      </w:r>
      <w:r>
        <w:rPr>
          <w:rtl/>
        </w:rPr>
        <w:t xml:space="preserve">عن أبيه، عن </w:t>
      </w:r>
      <w:r w:rsidR="00CA2645">
        <w:rPr>
          <w:rtl/>
        </w:rPr>
        <w:t>محمّد</w:t>
      </w:r>
      <w:r w:rsidR="00144F6E">
        <w:rPr>
          <w:rtl/>
        </w:rPr>
        <w:t xml:space="preserve"> </w:t>
      </w:r>
      <w:r>
        <w:rPr>
          <w:rtl/>
        </w:rPr>
        <w:t xml:space="preserve">بن يحيى، عن </w:t>
      </w:r>
      <w:r w:rsidR="00CA2645">
        <w:rPr>
          <w:rtl/>
        </w:rPr>
        <w:t>محمّد</w:t>
      </w:r>
      <w:r w:rsidR="00144F6E">
        <w:rPr>
          <w:rtl/>
        </w:rPr>
        <w:t xml:space="preserve"> </w:t>
      </w:r>
      <w:r>
        <w:rPr>
          <w:rtl/>
        </w:rPr>
        <w:t xml:space="preserve">بن أحمد، عن أحمد بن أبي عبدالله، عن أبي الجوزاء، عن الحسين بن علوان، عن عمرو بن خالد، عن زيد بن علي، عن آبائه، عن </w:t>
      </w:r>
      <w:r w:rsidR="007B3A37">
        <w:rPr>
          <w:rtl/>
        </w:rPr>
        <w:t xml:space="preserve">عليّ </w:t>
      </w:r>
      <w:r w:rsidR="0042356D" w:rsidRPr="0042356D">
        <w:rPr>
          <w:rStyle w:val="libNormalChar"/>
          <w:rFonts w:hint="cs"/>
          <w:rtl/>
        </w:rPr>
        <w:t xml:space="preserve">( </w:t>
      </w:r>
      <w:r w:rsidR="0042356D">
        <w:rPr>
          <w:rStyle w:val="libAlaemChar"/>
          <w:rFonts w:hint="cs"/>
          <w:rtl/>
        </w:rPr>
        <w:t>عليهم‌السلام</w:t>
      </w:r>
      <w:r w:rsidR="0042356D" w:rsidRPr="0042356D">
        <w:rPr>
          <w:rStyle w:val="libNormalChar"/>
          <w:rFonts w:hint="cs"/>
          <w:rtl/>
        </w:rPr>
        <w:t xml:space="preserve"> ) </w:t>
      </w:r>
      <w:r>
        <w:rPr>
          <w:rtl/>
        </w:rPr>
        <w:t xml:space="preserve">، أنه رأى </w:t>
      </w:r>
      <w:r w:rsidR="00CA2645">
        <w:rPr>
          <w:rtl/>
        </w:rPr>
        <w:t xml:space="preserve">رجلاً </w:t>
      </w:r>
      <w:r>
        <w:rPr>
          <w:rtl/>
        </w:rPr>
        <w:t>به تأنيث في مسجد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فقال له: اخرج من مسجد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يا من لعنه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7B3A37">
        <w:rPr>
          <w:rtl/>
        </w:rPr>
        <w:t xml:space="preserve">ثمّ </w:t>
      </w:r>
      <w:r>
        <w:rPr>
          <w:rtl/>
        </w:rPr>
        <w:t>قال: سمعت رسول الله</w:t>
      </w:r>
      <w:r w:rsidRPr="0042356D">
        <w:rPr>
          <w:rStyle w:val="libNormalChar"/>
          <w:rtl/>
        </w:rPr>
        <w:t xml:space="preserve"> ( </w:t>
      </w:r>
      <w:r>
        <w:rPr>
          <w:rtl/>
        </w:rPr>
        <w:t xml:space="preserve">صلى الله </w:t>
      </w:r>
    </w:p>
    <w:p w:rsidR="00F84F17" w:rsidRDefault="00010966" w:rsidP="00010966">
      <w:pPr>
        <w:pStyle w:val="libLine"/>
        <w:rPr>
          <w:rtl/>
        </w:rPr>
      </w:pPr>
      <w:r>
        <w:rPr>
          <w:rtl/>
        </w:rPr>
        <w:t>____________________</w:t>
      </w:r>
    </w:p>
    <w:p w:rsidR="00F84F17" w:rsidRPr="00DB0467" w:rsidRDefault="00F84F17" w:rsidP="00B5727E">
      <w:pPr>
        <w:pStyle w:val="libFootnote0"/>
        <w:rPr>
          <w:rtl/>
        </w:rPr>
      </w:pPr>
      <w:r w:rsidRPr="00DB0467">
        <w:rPr>
          <w:rtl/>
        </w:rPr>
        <w:t>(</w:t>
      </w:r>
      <w:r w:rsidR="00B5727E">
        <w:rPr>
          <w:rFonts w:hint="cs"/>
          <w:rtl/>
        </w:rPr>
        <w:t>1</w:t>
      </w:r>
      <w:r w:rsidRPr="00DB0467">
        <w:rPr>
          <w:rtl/>
        </w:rPr>
        <w:t>) في المصدر زيادة</w:t>
      </w:r>
      <w:r>
        <w:rPr>
          <w:rtl/>
        </w:rPr>
        <w:t>:</w:t>
      </w:r>
      <w:r w:rsidRPr="00DB0467">
        <w:rPr>
          <w:rtl/>
        </w:rPr>
        <w:t xml:space="preserve"> فإن الله لم يبتله</w:t>
      </w:r>
      <w:r>
        <w:rPr>
          <w:rtl/>
        </w:rPr>
        <w:t>.</w:t>
      </w:r>
      <w:r w:rsidRPr="00DB0467">
        <w:rPr>
          <w:rtl/>
        </w:rPr>
        <w:t xml:space="preserve"> </w:t>
      </w:r>
    </w:p>
    <w:p w:rsidR="00F84F17" w:rsidRDefault="00F84F17" w:rsidP="00010966">
      <w:pPr>
        <w:pStyle w:val="libFootnote0"/>
        <w:rPr>
          <w:rtl/>
        </w:rPr>
      </w:pPr>
      <w:r>
        <w:rPr>
          <w:rtl/>
        </w:rPr>
        <w:t xml:space="preserve">7 - الكافي 5: 551 </w:t>
      </w:r>
      <w:r w:rsidR="007C1778">
        <w:rPr>
          <w:rtl/>
        </w:rPr>
        <w:t>/</w:t>
      </w:r>
      <w:r>
        <w:rPr>
          <w:rtl/>
        </w:rPr>
        <w:t xml:space="preserve"> 9. </w:t>
      </w:r>
    </w:p>
    <w:p w:rsidR="00F84F17" w:rsidRPr="00DB0467" w:rsidRDefault="00F84F17" w:rsidP="00B5727E">
      <w:pPr>
        <w:pStyle w:val="libFootnote0"/>
        <w:rPr>
          <w:rtl/>
        </w:rPr>
      </w:pPr>
      <w:r w:rsidRPr="00DB0467">
        <w:rPr>
          <w:rtl/>
        </w:rPr>
        <w:t>(</w:t>
      </w:r>
      <w:r w:rsidR="00B5727E">
        <w:rPr>
          <w:rFonts w:hint="cs"/>
          <w:rtl/>
        </w:rPr>
        <w:t>2</w:t>
      </w:r>
      <w:r w:rsidRPr="00DB0467">
        <w:rPr>
          <w:rtl/>
        </w:rPr>
        <w:t>) في المصدر</w:t>
      </w:r>
      <w:r>
        <w:rPr>
          <w:rtl/>
        </w:rPr>
        <w:t>:</w:t>
      </w:r>
      <w:r w:rsidRPr="00DB0467">
        <w:rPr>
          <w:rtl/>
        </w:rPr>
        <w:t xml:space="preserve"> في</w:t>
      </w:r>
      <w:r>
        <w:rPr>
          <w:rtl/>
        </w:rPr>
        <w:t>.</w:t>
      </w:r>
      <w:r w:rsidRPr="00DB0467">
        <w:rPr>
          <w:rtl/>
        </w:rPr>
        <w:t xml:space="preserve"> </w:t>
      </w:r>
    </w:p>
    <w:p w:rsidR="00F84F17" w:rsidRPr="00DB0467" w:rsidRDefault="00F84F17" w:rsidP="00B5727E">
      <w:pPr>
        <w:pStyle w:val="libFootnote0"/>
        <w:rPr>
          <w:rtl/>
        </w:rPr>
      </w:pPr>
      <w:r w:rsidRPr="00DB0467">
        <w:rPr>
          <w:rtl/>
        </w:rPr>
        <w:t>(</w:t>
      </w:r>
      <w:r w:rsidR="00B5727E">
        <w:rPr>
          <w:rFonts w:hint="cs"/>
          <w:rtl/>
        </w:rPr>
        <w:t>3</w:t>
      </w:r>
      <w:r w:rsidRPr="00DB0467">
        <w:rPr>
          <w:rtl/>
        </w:rPr>
        <w:t xml:space="preserve">) عقاب </w:t>
      </w:r>
      <w:r w:rsidR="006E7E4E">
        <w:rPr>
          <w:rtl/>
        </w:rPr>
        <w:t>الأعمال</w:t>
      </w:r>
      <w:r>
        <w:rPr>
          <w:rtl/>
        </w:rPr>
        <w:t>:</w:t>
      </w:r>
      <w:r w:rsidRPr="00DB0467">
        <w:rPr>
          <w:rtl/>
        </w:rPr>
        <w:t xml:space="preserve"> 317 </w:t>
      </w:r>
      <w:r w:rsidR="007C1778">
        <w:rPr>
          <w:rtl/>
        </w:rPr>
        <w:t>/</w:t>
      </w:r>
      <w:r w:rsidRPr="00DB0467">
        <w:rPr>
          <w:rtl/>
        </w:rPr>
        <w:t xml:space="preserve"> 9 باختلاف</w:t>
      </w:r>
      <w:r>
        <w:rPr>
          <w:rtl/>
        </w:rPr>
        <w:t>.</w:t>
      </w:r>
      <w:r w:rsidRPr="00DB0467">
        <w:rPr>
          <w:rtl/>
        </w:rPr>
        <w:t xml:space="preserve"> </w:t>
      </w:r>
    </w:p>
    <w:p w:rsidR="00F84F17" w:rsidRDefault="00F84F17" w:rsidP="00010966">
      <w:pPr>
        <w:pStyle w:val="libFootnote0"/>
        <w:rPr>
          <w:rtl/>
        </w:rPr>
      </w:pPr>
      <w:r>
        <w:rPr>
          <w:rtl/>
        </w:rPr>
        <w:t xml:space="preserve">8 - الكافي 5: 551 </w:t>
      </w:r>
      <w:r w:rsidR="007C1778">
        <w:rPr>
          <w:rtl/>
        </w:rPr>
        <w:t>/</w:t>
      </w:r>
      <w:r>
        <w:rPr>
          <w:rtl/>
        </w:rPr>
        <w:t xml:space="preserve"> 10. </w:t>
      </w:r>
    </w:p>
    <w:p w:rsidR="00F84F17" w:rsidRDefault="00F84F17" w:rsidP="00010966">
      <w:pPr>
        <w:pStyle w:val="libFootnote0"/>
        <w:rPr>
          <w:rtl/>
        </w:rPr>
      </w:pPr>
      <w:r>
        <w:rPr>
          <w:rtl/>
        </w:rPr>
        <w:t xml:space="preserve">9 - علل الشرائع: 602 </w:t>
      </w:r>
      <w:r w:rsidR="007C1778">
        <w:rPr>
          <w:rtl/>
        </w:rPr>
        <w:t>/</w:t>
      </w:r>
      <w:r>
        <w:rPr>
          <w:rtl/>
        </w:rPr>
        <w:t xml:space="preserve"> 63، واورده في الحديث 2 من الباب 87 من </w:t>
      </w:r>
      <w:r w:rsidR="007C1778">
        <w:rPr>
          <w:rtl/>
        </w:rPr>
        <w:t xml:space="preserve">أبواب </w:t>
      </w:r>
      <w:r>
        <w:rPr>
          <w:rtl/>
        </w:rPr>
        <w:t xml:space="preserve">ما يكتسب به.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عليه وآله</w:t>
      </w:r>
      <w:r w:rsidRPr="0042356D">
        <w:rPr>
          <w:rStyle w:val="libNormalChar"/>
          <w:rtl/>
        </w:rPr>
        <w:t xml:space="preserve"> ) </w:t>
      </w:r>
      <w:r>
        <w:rPr>
          <w:rtl/>
        </w:rPr>
        <w:t xml:space="preserve">[ يقول ] </w:t>
      </w:r>
      <w:r w:rsidRPr="008A3CBA">
        <w:rPr>
          <w:rStyle w:val="libFootnotenumChar"/>
          <w:rtl/>
        </w:rPr>
        <w:t>(1)</w:t>
      </w:r>
      <w:r>
        <w:rPr>
          <w:rtl/>
        </w:rPr>
        <w:t xml:space="preserve">: لعن الله المتشبهين من الرجال بالنساء والمتشبهات من النساء بالرجال. </w:t>
      </w:r>
    </w:p>
    <w:p w:rsidR="00F84F17" w:rsidRDefault="00F84F17" w:rsidP="00F84F17">
      <w:pPr>
        <w:pStyle w:val="libNormal"/>
        <w:rPr>
          <w:rtl/>
        </w:rPr>
      </w:pPr>
      <w:r w:rsidRPr="0042356D">
        <w:rPr>
          <w:rStyle w:val="libNormalChar"/>
          <w:rtl/>
        </w:rPr>
        <w:t xml:space="preserve">[ 25766 ] </w:t>
      </w:r>
      <w:r>
        <w:rPr>
          <w:rtl/>
        </w:rPr>
        <w:t xml:space="preserve">10 - قال - وفي حديث آخر -: اخرجوهم من بيوتكم فانهم أقذر شيء. </w:t>
      </w:r>
    </w:p>
    <w:p w:rsidR="00F84F17" w:rsidRDefault="00F84F17" w:rsidP="00F84F17">
      <w:pPr>
        <w:pStyle w:val="libNormal"/>
        <w:rPr>
          <w:rtl/>
        </w:rPr>
      </w:pPr>
      <w:r w:rsidRPr="0042356D">
        <w:rPr>
          <w:rStyle w:val="libNormalChar"/>
          <w:rtl/>
        </w:rPr>
        <w:t xml:space="preserve">[ 25767 ] </w:t>
      </w:r>
      <w:r>
        <w:rPr>
          <w:rtl/>
        </w:rPr>
        <w:t xml:space="preserve">11 - وبهذا </w:t>
      </w:r>
      <w:r w:rsidR="00BA765B">
        <w:rPr>
          <w:rtl/>
        </w:rPr>
        <w:t>الإِسناد</w:t>
      </w:r>
      <w:r>
        <w:rPr>
          <w:rtl/>
        </w:rPr>
        <w:t xml:space="preserve"> عن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كنت جالسا</w:t>
      </w:r>
      <w:r w:rsidR="000B1663">
        <w:rPr>
          <w:rFonts w:hint="cs"/>
          <w:rtl/>
        </w:rPr>
        <w:t>ً</w:t>
      </w:r>
      <w:r>
        <w:rPr>
          <w:rtl/>
        </w:rPr>
        <w:t xml:space="preserve"> مع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في المسجد </w:t>
      </w:r>
      <w:r w:rsidR="004367C5">
        <w:rPr>
          <w:rtl/>
        </w:rPr>
        <w:t xml:space="preserve">حتّى </w:t>
      </w:r>
      <w:r>
        <w:rPr>
          <w:rtl/>
        </w:rPr>
        <w:t>أتاه رجل به تأنيث فسل</w:t>
      </w:r>
      <w:r w:rsidR="000B1663">
        <w:rPr>
          <w:rFonts w:hint="cs"/>
          <w:rtl/>
        </w:rPr>
        <w:t>ّ</w:t>
      </w:r>
      <w:r>
        <w:rPr>
          <w:rtl/>
        </w:rPr>
        <w:t>م عليه فرد</w:t>
      </w:r>
      <w:r w:rsidR="000B1663">
        <w:rPr>
          <w:rFonts w:hint="cs"/>
          <w:rtl/>
        </w:rPr>
        <w:t>ّ</w:t>
      </w:r>
      <w:r>
        <w:rPr>
          <w:rtl/>
        </w:rPr>
        <w:t xml:space="preserve"> عليه </w:t>
      </w:r>
      <w:r w:rsidR="007B3A37">
        <w:rPr>
          <w:rtl/>
        </w:rPr>
        <w:t xml:space="preserve">ثمّ </w:t>
      </w:r>
      <w:r>
        <w:rPr>
          <w:rtl/>
        </w:rPr>
        <w:t>أكب</w:t>
      </w:r>
      <w:r w:rsidR="000B1663">
        <w:rPr>
          <w:rFonts w:hint="cs"/>
          <w:rtl/>
        </w:rPr>
        <w:t>ّ</w:t>
      </w:r>
      <w:r>
        <w:rPr>
          <w:rtl/>
        </w:rPr>
        <w:t xml:space="preserve">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في الارض يسترجع، </w:t>
      </w:r>
      <w:r w:rsidR="007B3A37">
        <w:rPr>
          <w:rtl/>
        </w:rPr>
        <w:t xml:space="preserve">ثمّ </w:t>
      </w:r>
      <w:r>
        <w:rPr>
          <w:rtl/>
        </w:rPr>
        <w:t xml:space="preserve">قال: مثل هؤلاء في </w:t>
      </w:r>
      <w:r w:rsidR="000B1663">
        <w:rPr>
          <w:rFonts w:hint="cs"/>
          <w:rtl/>
        </w:rPr>
        <w:t>أُ</w:t>
      </w:r>
      <w:r w:rsidR="000B1663">
        <w:rPr>
          <w:rtl/>
        </w:rPr>
        <w:t>م</w:t>
      </w:r>
      <w:r w:rsidR="000B1663">
        <w:rPr>
          <w:rFonts w:hint="cs"/>
          <w:rtl/>
        </w:rPr>
        <w:t>ّ</w:t>
      </w:r>
      <w:r w:rsidR="000B1663">
        <w:rPr>
          <w:rtl/>
        </w:rPr>
        <w:t xml:space="preserve">تي! انه لا يكون مثل هؤلاء في </w:t>
      </w:r>
      <w:r w:rsidR="000B1663">
        <w:rPr>
          <w:rFonts w:hint="cs"/>
          <w:rtl/>
        </w:rPr>
        <w:t>أُ</w:t>
      </w:r>
      <w:r>
        <w:rPr>
          <w:rtl/>
        </w:rPr>
        <w:t xml:space="preserve">مة </w:t>
      </w:r>
      <w:r w:rsidR="00E5033F">
        <w:rPr>
          <w:rtl/>
        </w:rPr>
        <w:t xml:space="preserve">إلّا </w:t>
      </w:r>
      <w:r>
        <w:rPr>
          <w:rtl/>
        </w:rPr>
        <w:t>عذ</w:t>
      </w:r>
      <w:r w:rsidR="000B1663">
        <w:rPr>
          <w:rFonts w:hint="cs"/>
          <w:rtl/>
        </w:rPr>
        <w:t>ّ</w:t>
      </w:r>
      <w:r>
        <w:rPr>
          <w:rtl/>
        </w:rPr>
        <w:t xml:space="preserve">بت قبل الساعة. </w:t>
      </w:r>
    </w:p>
    <w:p w:rsidR="00F84F17" w:rsidRDefault="00F84F17" w:rsidP="000B1663">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0B1663">
        <w:rPr>
          <w:rStyle w:val="libFootnotenumChar"/>
          <w:rFonts w:hint="cs"/>
          <w:rtl/>
        </w:rPr>
        <w:t>2</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0B1663">
        <w:rPr>
          <w:rStyle w:val="libFootnotenumChar"/>
          <w:rFonts w:hint="cs"/>
          <w:rtl/>
        </w:rPr>
        <w:t>3</w:t>
      </w:r>
      <w:r w:rsidRPr="008A3CBA">
        <w:rPr>
          <w:rStyle w:val="libFootnotenumChar"/>
          <w:rtl/>
        </w:rPr>
        <w:t>)</w:t>
      </w:r>
      <w:r>
        <w:rPr>
          <w:rtl/>
        </w:rPr>
        <w:t xml:space="preserve">. </w:t>
      </w:r>
    </w:p>
    <w:p w:rsidR="00F84F17" w:rsidRDefault="00F84F17" w:rsidP="00F84F17">
      <w:pPr>
        <w:pStyle w:val="Heading2Center"/>
        <w:rPr>
          <w:rtl/>
        </w:rPr>
      </w:pPr>
      <w:bookmarkStart w:id="764" w:name="_Toc306632968"/>
      <w:bookmarkStart w:id="765" w:name="_Toc379097894"/>
      <w:bookmarkStart w:id="766" w:name="_Toc174804383"/>
      <w:r>
        <w:rPr>
          <w:rtl/>
        </w:rPr>
        <w:t>19 - باب تحريم لواط البالغ بغير البالغ</w:t>
      </w:r>
      <w:bookmarkEnd w:id="764"/>
      <w:bookmarkEnd w:id="765"/>
      <w:bookmarkEnd w:id="766"/>
      <w:r>
        <w:rPr>
          <w:rtl/>
        </w:rPr>
        <w:t xml:space="preserve"> </w:t>
      </w:r>
    </w:p>
    <w:p w:rsidR="00F84F17" w:rsidRDefault="00F84F17" w:rsidP="00F84F17">
      <w:pPr>
        <w:pStyle w:val="libNormal"/>
        <w:rPr>
          <w:rtl/>
        </w:rPr>
      </w:pPr>
      <w:r w:rsidRPr="0042356D">
        <w:rPr>
          <w:rStyle w:val="libNormalChar"/>
          <w:rtl/>
        </w:rPr>
        <w:t xml:space="preserve">[ 25768 ]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عن ابن محبوب، عن هشام بن سالم،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سمعته يقول: إن</w:t>
      </w:r>
      <w:r w:rsidR="000B1663">
        <w:rPr>
          <w:rFonts w:hint="cs"/>
          <w:rtl/>
        </w:rPr>
        <w:t>ّ</w:t>
      </w:r>
      <w:r>
        <w:rPr>
          <w:rtl/>
        </w:rPr>
        <w:t xml:space="preserve"> في كتاب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0B1663">
        <w:rPr>
          <w:rtl/>
        </w:rPr>
        <w:t xml:space="preserve">إذا </w:t>
      </w:r>
      <w:r w:rsidR="000B1663">
        <w:rPr>
          <w:rFonts w:hint="cs"/>
          <w:rtl/>
        </w:rPr>
        <w:t>أُ</w:t>
      </w:r>
      <w:r>
        <w:rPr>
          <w:rtl/>
        </w:rPr>
        <w:t xml:space="preserve">خذ </w:t>
      </w:r>
    </w:p>
    <w:p w:rsidR="00F84F17" w:rsidRDefault="00010966" w:rsidP="00010966">
      <w:pPr>
        <w:pStyle w:val="libLine"/>
        <w:rPr>
          <w:rtl/>
        </w:rPr>
      </w:pPr>
      <w:r>
        <w:rPr>
          <w:rtl/>
        </w:rPr>
        <w:t>____________________</w:t>
      </w:r>
    </w:p>
    <w:p w:rsidR="00F84F17" w:rsidRPr="00DB0467" w:rsidRDefault="00F84F17" w:rsidP="00010966">
      <w:pPr>
        <w:pStyle w:val="libFootnote0"/>
        <w:rPr>
          <w:rtl/>
        </w:rPr>
      </w:pPr>
      <w:r w:rsidRPr="00DB0467">
        <w:rPr>
          <w:rtl/>
        </w:rPr>
        <w:t>(1) اثبتناه من المصدر</w:t>
      </w:r>
      <w:r>
        <w:rPr>
          <w:rtl/>
        </w:rPr>
        <w:t>.</w:t>
      </w:r>
      <w:r w:rsidRPr="00DB0467">
        <w:rPr>
          <w:rtl/>
        </w:rPr>
        <w:t xml:space="preserve"> </w:t>
      </w:r>
    </w:p>
    <w:p w:rsidR="00F84F17" w:rsidRDefault="00F84F17" w:rsidP="00010966">
      <w:pPr>
        <w:pStyle w:val="libFootnote0"/>
        <w:rPr>
          <w:rtl/>
        </w:rPr>
      </w:pPr>
      <w:r>
        <w:rPr>
          <w:rtl/>
        </w:rPr>
        <w:t xml:space="preserve">10 - علل الشرائع: 602 </w:t>
      </w:r>
      <w:r w:rsidR="007C1778">
        <w:rPr>
          <w:rtl/>
        </w:rPr>
        <w:t>/</w:t>
      </w:r>
      <w:r>
        <w:rPr>
          <w:rtl/>
        </w:rPr>
        <w:t xml:space="preserve"> 64، واورده في الحديث 3 من الباب 87 من </w:t>
      </w:r>
      <w:r w:rsidR="007C1778">
        <w:rPr>
          <w:rtl/>
        </w:rPr>
        <w:t xml:space="preserve">أبواب </w:t>
      </w:r>
      <w:r>
        <w:rPr>
          <w:rtl/>
        </w:rPr>
        <w:t xml:space="preserve">ما يكتسب به. </w:t>
      </w:r>
    </w:p>
    <w:p w:rsidR="00F84F17" w:rsidRDefault="00F84F17" w:rsidP="00010966">
      <w:pPr>
        <w:pStyle w:val="libFootnote0"/>
        <w:rPr>
          <w:rtl/>
        </w:rPr>
      </w:pPr>
      <w:r>
        <w:rPr>
          <w:rtl/>
        </w:rPr>
        <w:t xml:space="preserve">11 - علل الشرائع: 602 </w:t>
      </w:r>
      <w:r w:rsidR="007C1778">
        <w:rPr>
          <w:rtl/>
        </w:rPr>
        <w:t>/</w:t>
      </w:r>
      <w:r>
        <w:rPr>
          <w:rtl/>
        </w:rPr>
        <w:t xml:space="preserve"> 65، واورده في الحديث 4 من الباب 87 من </w:t>
      </w:r>
      <w:r w:rsidR="007C1778">
        <w:rPr>
          <w:rtl/>
        </w:rPr>
        <w:t xml:space="preserve">أبواب </w:t>
      </w:r>
      <w:r>
        <w:rPr>
          <w:rtl/>
        </w:rPr>
        <w:t xml:space="preserve">ما يكتسب به. </w:t>
      </w:r>
    </w:p>
    <w:p w:rsidR="00F84F17" w:rsidRPr="00DB0467" w:rsidRDefault="00F84F17" w:rsidP="000B1663">
      <w:pPr>
        <w:pStyle w:val="libFootnote0"/>
        <w:rPr>
          <w:rtl/>
        </w:rPr>
      </w:pPr>
      <w:r w:rsidRPr="00DB0467">
        <w:rPr>
          <w:rtl/>
        </w:rPr>
        <w:t>(</w:t>
      </w:r>
      <w:r w:rsidR="000B1663">
        <w:rPr>
          <w:rFonts w:hint="cs"/>
          <w:rtl/>
        </w:rPr>
        <w:t>2</w:t>
      </w:r>
      <w:r w:rsidRPr="00DB0467">
        <w:rPr>
          <w:rtl/>
        </w:rPr>
        <w:t xml:space="preserve">) تقدم في الحديث 1 من الباب 87 من </w:t>
      </w:r>
      <w:r w:rsidR="007C1778">
        <w:rPr>
          <w:rtl/>
        </w:rPr>
        <w:t xml:space="preserve">أبواب </w:t>
      </w:r>
      <w:r w:rsidRPr="00DB0467">
        <w:rPr>
          <w:rtl/>
        </w:rPr>
        <w:t>ما يكتسب به</w:t>
      </w:r>
      <w:r>
        <w:rPr>
          <w:rtl/>
        </w:rPr>
        <w:t>،</w:t>
      </w:r>
      <w:r w:rsidRPr="00DB0467">
        <w:rPr>
          <w:rtl/>
        </w:rPr>
        <w:t xml:space="preserve"> وفي الباب 17 من هذه </w:t>
      </w:r>
      <w:r w:rsidR="00AD67CF">
        <w:rPr>
          <w:rtl/>
        </w:rPr>
        <w:t>الأبواب</w:t>
      </w:r>
      <w:r>
        <w:rPr>
          <w:rtl/>
        </w:rPr>
        <w:t>.</w:t>
      </w:r>
      <w:r w:rsidRPr="00DB0467">
        <w:rPr>
          <w:rtl/>
        </w:rPr>
        <w:t xml:space="preserve"> </w:t>
      </w:r>
    </w:p>
    <w:p w:rsidR="00F84F17" w:rsidRPr="00DB0467" w:rsidRDefault="00F84F17" w:rsidP="000B1663">
      <w:pPr>
        <w:pStyle w:val="libFootnote0"/>
        <w:rPr>
          <w:rtl/>
        </w:rPr>
      </w:pPr>
      <w:r w:rsidRPr="00DB0467">
        <w:rPr>
          <w:rtl/>
        </w:rPr>
        <w:t>(</w:t>
      </w:r>
      <w:r w:rsidR="000B1663">
        <w:rPr>
          <w:rFonts w:hint="cs"/>
          <w:rtl/>
        </w:rPr>
        <w:t>3</w:t>
      </w:r>
      <w:r w:rsidRPr="00DB0467">
        <w:rPr>
          <w:rtl/>
        </w:rPr>
        <w:t xml:space="preserve">) يأتي في الباب 19 والاحاديث 5 و 6 و 7 من الباب 24 والحديث 7 من الباب 28 من هذه </w:t>
      </w:r>
      <w:r w:rsidR="00AD67CF">
        <w:rPr>
          <w:rtl/>
        </w:rPr>
        <w:t>الأبواب</w:t>
      </w:r>
      <w:r>
        <w:rPr>
          <w:rtl/>
        </w:rPr>
        <w:t>،</w:t>
      </w:r>
      <w:r w:rsidRPr="00DB0467">
        <w:rPr>
          <w:rtl/>
        </w:rPr>
        <w:t xml:space="preserve"> والاحاديث 1 و 4 و 8 من الباب 1 والباب 2 و 3 من </w:t>
      </w:r>
      <w:r w:rsidR="007C1778">
        <w:rPr>
          <w:rtl/>
        </w:rPr>
        <w:t xml:space="preserve">أبواب </w:t>
      </w:r>
      <w:r w:rsidRPr="00DB0467">
        <w:rPr>
          <w:rtl/>
        </w:rPr>
        <w:t>حد</w:t>
      </w:r>
      <w:r w:rsidR="000B1663">
        <w:rPr>
          <w:rFonts w:hint="cs"/>
          <w:rtl/>
        </w:rPr>
        <w:t>ّ</w:t>
      </w:r>
      <w:r w:rsidRPr="00DB0467">
        <w:rPr>
          <w:rtl/>
        </w:rPr>
        <w:t xml:space="preserve"> اللواط</w:t>
      </w:r>
      <w:r>
        <w:rPr>
          <w:rtl/>
        </w:rPr>
        <w:t>.</w:t>
      </w:r>
      <w:r w:rsidRPr="00DB0467">
        <w:rPr>
          <w:rtl/>
        </w:rPr>
        <w:t xml:space="preserve"> </w:t>
      </w:r>
    </w:p>
    <w:p w:rsidR="00F84F17" w:rsidRDefault="00F84F17" w:rsidP="000B1663">
      <w:pPr>
        <w:pStyle w:val="libFootnoteCenterBold"/>
        <w:rPr>
          <w:rtl/>
        </w:rPr>
      </w:pPr>
      <w:r>
        <w:rPr>
          <w:rtl/>
        </w:rPr>
        <w:t xml:space="preserve">الباب 19 </w:t>
      </w:r>
    </w:p>
    <w:p w:rsidR="00F84F17" w:rsidRDefault="00F84F17" w:rsidP="000B1663">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7: 200 </w:t>
      </w:r>
      <w:r w:rsidR="007C1778">
        <w:rPr>
          <w:rtl/>
        </w:rPr>
        <w:t>/</w:t>
      </w:r>
      <w:r>
        <w:rPr>
          <w:rtl/>
        </w:rPr>
        <w:t xml:space="preserve"> 12، واورده عن الكافي والتهذيب في الحديث 7 من الباب 3 من </w:t>
      </w:r>
      <w:r w:rsidR="007C1778">
        <w:rPr>
          <w:rtl/>
        </w:rPr>
        <w:t xml:space="preserve">أبواب </w:t>
      </w:r>
      <w:r>
        <w:rPr>
          <w:rtl/>
        </w:rPr>
        <w:t xml:space="preserve">حد اللواط.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الرجل مع غلام في لحاف مجر</w:t>
      </w:r>
      <w:r w:rsidR="000B1663">
        <w:rPr>
          <w:rFonts w:hint="cs"/>
          <w:rtl/>
        </w:rPr>
        <w:t>ّ</w:t>
      </w:r>
      <w:r>
        <w:rPr>
          <w:rtl/>
        </w:rPr>
        <w:t>د</w:t>
      </w:r>
      <w:r w:rsidR="008B2D24">
        <w:rPr>
          <w:rtl/>
        </w:rPr>
        <w:t>ين ضرب الرجل و</w:t>
      </w:r>
      <w:r w:rsidR="008B2D24">
        <w:rPr>
          <w:rFonts w:hint="cs"/>
          <w:rtl/>
        </w:rPr>
        <w:t>أ</w:t>
      </w:r>
      <w:r>
        <w:rPr>
          <w:rtl/>
        </w:rPr>
        <w:t>د</w:t>
      </w:r>
      <w:r w:rsidR="008B2D24">
        <w:rPr>
          <w:rFonts w:hint="cs"/>
          <w:rtl/>
        </w:rPr>
        <w:t>ّ</w:t>
      </w:r>
      <w:r>
        <w:rPr>
          <w:rtl/>
        </w:rPr>
        <w:t>ب الغلام وإن كان ثقب وكان محصنا</w:t>
      </w:r>
      <w:r w:rsidR="008B2D24">
        <w:rPr>
          <w:rFonts w:hint="cs"/>
          <w:rtl/>
        </w:rPr>
        <w:t>ً</w:t>
      </w:r>
      <w:r>
        <w:rPr>
          <w:rtl/>
        </w:rPr>
        <w:t xml:space="preserve"> رجم.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767" w:name="_Toc306632969"/>
      <w:bookmarkStart w:id="768" w:name="_Toc379097895"/>
      <w:bookmarkStart w:id="769" w:name="_Toc174804384"/>
      <w:r>
        <w:rPr>
          <w:rtl/>
        </w:rPr>
        <w:t xml:space="preserve">20 - باب تحريم الايقاب </w:t>
      </w:r>
      <w:r w:rsidRPr="008A3CBA">
        <w:rPr>
          <w:rStyle w:val="libFootnotenumChar"/>
          <w:rtl/>
        </w:rPr>
        <w:t>(*)</w:t>
      </w:r>
      <w:r>
        <w:rPr>
          <w:rtl/>
        </w:rPr>
        <w:t xml:space="preserve"> في اللواط وما دونه</w:t>
      </w:r>
      <w:bookmarkEnd w:id="767"/>
      <w:bookmarkEnd w:id="768"/>
      <w:bookmarkEnd w:id="769"/>
      <w:r>
        <w:rPr>
          <w:rtl/>
        </w:rPr>
        <w:t xml:space="preserve"> </w:t>
      </w:r>
    </w:p>
    <w:p w:rsidR="00F84F17" w:rsidRDefault="00F84F17" w:rsidP="00F84F17">
      <w:pPr>
        <w:pStyle w:val="libNormal"/>
        <w:rPr>
          <w:rtl/>
        </w:rPr>
      </w:pPr>
      <w:r w:rsidRPr="0042356D">
        <w:rPr>
          <w:rStyle w:val="libNormalChar"/>
          <w:rtl/>
        </w:rPr>
        <w:t xml:space="preserve">[ 25769 ]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الحسين بن سعيد، عن القاسم بن </w:t>
      </w:r>
      <w:r w:rsidR="00CA2645">
        <w:rPr>
          <w:rtl/>
        </w:rPr>
        <w:t>محمّد</w:t>
      </w:r>
      <w:r w:rsidR="00144F6E">
        <w:rPr>
          <w:rtl/>
        </w:rPr>
        <w:t xml:space="preserve"> </w:t>
      </w:r>
      <w:r>
        <w:rPr>
          <w:rtl/>
        </w:rPr>
        <w:t>الجوهري، عن عبد الصمد بن بشير، عن سليمان بن هلال في الرجل يفعل بالرجل قال: فقال: إن كان دون الثقب فالجلد، وان كان ثقب اقيم قائما</w:t>
      </w:r>
      <w:r w:rsidR="008B2D24">
        <w:rPr>
          <w:rFonts w:hint="cs"/>
          <w:rtl/>
        </w:rPr>
        <w:t>ً</w:t>
      </w:r>
      <w:r>
        <w:rPr>
          <w:rtl/>
        </w:rPr>
        <w:t xml:space="preserve"> </w:t>
      </w:r>
      <w:r w:rsidR="007B3A37">
        <w:rPr>
          <w:rtl/>
        </w:rPr>
        <w:t xml:space="preserve">ثمّ </w:t>
      </w:r>
      <w:r>
        <w:rPr>
          <w:rtl/>
        </w:rPr>
        <w:t xml:space="preserve">ضرب بالسيف ضربة اخذ السيف منه ما اخذ، فقلت له: هو القتل قال: هو ذاك. </w:t>
      </w:r>
    </w:p>
    <w:p w:rsidR="00F84F17" w:rsidRDefault="00F84F17" w:rsidP="00F84F17">
      <w:pPr>
        <w:pStyle w:val="libNormal"/>
        <w:rPr>
          <w:rtl/>
        </w:rPr>
      </w:pPr>
      <w:r w:rsidRPr="0042356D">
        <w:rPr>
          <w:rStyle w:val="libNormalChar"/>
          <w:rtl/>
        </w:rPr>
        <w:t xml:space="preserve">[ 25770 ] </w:t>
      </w:r>
      <w:r>
        <w:rPr>
          <w:rtl/>
        </w:rPr>
        <w:t xml:space="preserve">2 - وعن </w:t>
      </w:r>
      <w:r w:rsidR="007B3A37">
        <w:rPr>
          <w:rtl/>
        </w:rPr>
        <w:t xml:space="preserve">عليّ </w:t>
      </w:r>
      <w:r>
        <w:rPr>
          <w:rtl/>
        </w:rPr>
        <w:t>بن إبراهيم، عن أبيه، عن النوفلي، عن السكوني،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اللواط ما دون الدبر والدبر هو الكفر. </w:t>
      </w:r>
    </w:p>
    <w:p w:rsidR="00F84F17" w:rsidRDefault="00F84F17" w:rsidP="008B2D24">
      <w:pPr>
        <w:pStyle w:val="libNormal"/>
        <w:rPr>
          <w:rtl/>
        </w:rPr>
      </w:pPr>
      <w:r>
        <w:rPr>
          <w:rtl/>
        </w:rPr>
        <w:t>ورواه الصدوق في</w:t>
      </w:r>
      <w:r w:rsidRPr="0042356D">
        <w:rPr>
          <w:rStyle w:val="libNormalChar"/>
          <w:rtl/>
        </w:rPr>
        <w:t xml:space="preserve"> ( </w:t>
      </w:r>
      <w:r>
        <w:rPr>
          <w:rtl/>
        </w:rPr>
        <w:t xml:space="preserve">عقاب </w:t>
      </w:r>
      <w:r w:rsidR="006E7E4E">
        <w:rPr>
          <w:rtl/>
        </w:rPr>
        <w:t>الأعمال</w:t>
      </w:r>
      <w:r w:rsidR="00E609E6">
        <w:rPr>
          <w:rtl/>
        </w:rPr>
        <w:t xml:space="preserve"> </w:t>
      </w:r>
      <w:r w:rsidRPr="0042356D">
        <w:rPr>
          <w:rStyle w:val="libNormalChar"/>
          <w:rtl/>
        </w:rPr>
        <w:t xml:space="preserve">) </w:t>
      </w:r>
      <w:r w:rsidR="00DF4BF4">
        <w:rPr>
          <w:rtl/>
        </w:rPr>
        <w:t xml:space="preserve">مرسلاً </w:t>
      </w:r>
      <w:r w:rsidRPr="008A3CBA">
        <w:rPr>
          <w:rStyle w:val="libFootnotenumChar"/>
          <w:rtl/>
        </w:rPr>
        <w:t>(</w:t>
      </w:r>
      <w:r w:rsidR="008B2D24">
        <w:rPr>
          <w:rStyle w:val="libFootnotenumChar"/>
          <w:rFonts w:hint="cs"/>
          <w:rtl/>
        </w:rPr>
        <w:t>3</w:t>
      </w:r>
      <w:r w:rsidRPr="008A3CBA">
        <w:rPr>
          <w:rStyle w:val="libFootnotenumChar"/>
          <w:rtl/>
        </w:rPr>
        <w:t>)</w:t>
      </w:r>
      <w:r>
        <w:rPr>
          <w:rtl/>
        </w:rPr>
        <w:t xml:space="preserve">. </w:t>
      </w:r>
    </w:p>
    <w:p w:rsidR="00F84F17" w:rsidRDefault="00F84F17" w:rsidP="008B2D24">
      <w:pPr>
        <w:pStyle w:val="libNormal"/>
        <w:rPr>
          <w:rtl/>
        </w:rPr>
      </w:pPr>
      <w:r>
        <w:rPr>
          <w:rtl/>
        </w:rPr>
        <w:t>وكذا رواه البرقي في</w:t>
      </w:r>
      <w:r w:rsidRPr="0042356D">
        <w:rPr>
          <w:rStyle w:val="libNormalChar"/>
          <w:rtl/>
        </w:rPr>
        <w:t xml:space="preserve"> ( </w:t>
      </w:r>
      <w:r>
        <w:rPr>
          <w:rtl/>
        </w:rPr>
        <w:t>المحاسن</w:t>
      </w:r>
      <w:r w:rsidRPr="0042356D">
        <w:rPr>
          <w:rStyle w:val="libNormalChar"/>
          <w:rtl/>
        </w:rPr>
        <w:t xml:space="preserve"> ) </w:t>
      </w:r>
      <w:r w:rsidR="00E5033F">
        <w:rPr>
          <w:rtl/>
        </w:rPr>
        <w:t xml:space="preserve">إلّا </w:t>
      </w:r>
      <w:r>
        <w:rPr>
          <w:rtl/>
        </w:rPr>
        <w:t>أن</w:t>
      </w:r>
      <w:r w:rsidR="008B2D24">
        <w:rPr>
          <w:rFonts w:hint="cs"/>
          <w:rtl/>
        </w:rPr>
        <w:t>ّ</w:t>
      </w:r>
      <w:r>
        <w:rPr>
          <w:rtl/>
        </w:rPr>
        <w:t xml:space="preserve">ه قال: هو الكفر بالله </w:t>
      </w:r>
      <w:r w:rsidRPr="008A3CBA">
        <w:rPr>
          <w:rStyle w:val="libFootnotenumChar"/>
          <w:rtl/>
        </w:rPr>
        <w:t>(</w:t>
      </w:r>
      <w:r w:rsidR="008B2D24">
        <w:rPr>
          <w:rStyle w:val="libFootnotenumChar"/>
          <w:rFonts w:hint="cs"/>
          <w:rtl/>
        </w:rPr>
        <w:t>4</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DB0467" w:rsidRDefault="00F84F17" w:rsidP="00010966">
      <w:pPr>
        <w:pStyle w:val="libFootnote0"/>
        <w:rPr>
          <w:rtl/>
        </w:rPr>
      </w:pPr>
      <w:r w:rsidRPr="00DB0467">
        <w:rPr>
          <w:rtl/>
        </w:rPr>
        <w:t xml:space="preserve">(1) تقدم في الباب 17 من هذه </w:t>
      </w:r>
      <w:r w:rsidR="00AD67CF">
        <w:rPr>
          <w:rtl/>
        </w:rPr>
        <w:t>الأبواب</w:t>
      </w:r>
      <w:r>
        <w:rPr>
          <w:rtl/>
        </w:rPr>
        <w:t>.</w:t>
      </w:r>
      <w:r w:rsidRPr="00DB0467">
        <w:rPr>
          <w:rtl/>
        </w:rPr>
        <w:t xml:space="preserve"> </w:t>
      </w:r>
    </w:p>
    <w:p w:rsidR="00F84F17" w:rsidRPr="00DB0467" w:rsidRDefault="00F84F17" w:rsidP="00010966">
      <w:pPr>
        <w:pStyle w:val="libFootnote0"/>
        <w:rPr>
          <w:rtl/>
        </w:rPr>
      </w:pPr>
      <w:r w:rsidRPr="00DB0467">
        <w:rPr>
          <w:rtl/>
        </w:rPr>
        <w:t xml:space="preserve">(2) يأتي في الباب 20 من هذه </w:t>
      </w:r>
      <w:r w:rsidR="00AD67CF">
        <w:rPr>
          <w:rtl/>
        </w:rPr>
        <w:t>الأبواب</w:t>
      </w:r>
      <w:r>
        <w:rPr>
          <w:rtl/>
        </w:rPr>
        <w:t>،</w:t>
      </w:r>
      <w:r w:rsidRPr="00DB0467">
        <w:rPr>
          <w:rtl/>
        </w:rPr>
        <w:t xml:space="preserve"> والحديث 5 من الباب 1 والباب 2 من </w:t>
      </w:r>
      <w:r w:rsidR="007C1778">
        <w:rPr>
          <w:rtl/>
        </w:rPr>
        <w:t xml:space="preserve">أبواب </w:t>
      </w:r>
      <w:r w:rsidRPr="00DB0467">
        <w:rPr>
          <w:rtl/>
        </w:rPr>
        <w:t>حد</w:t>
      </w:r>
      <w:r w:rsidR="00D00330">
        <w:rPr>
          <w:rFonts w:hint="cs"/>
          <w:rtl/>
        </w:rPr>
        <w:t>ّ</w:t>
      </w:r>
      <w:r w:rsidRPr="00DB0467">
        <w:rPr>
          <w:rtl/>
        </w:rPr>
        <w:t xml:space="preserve"> اللواط</w:t>
      </w:r>
      <w:r>
        <w:rPr>
          <w:rtl/>
        </w:rPr>
        <w:t>.</w:t>
      </w:r>
      <w:r w:rsidRPr="00DB0467">
        <w:rPr>
          <w:rtl/>
        </w:rPr>
        <w:t xml:space="preserve"> </w:t>
      </w:r>
    </w:p>
    <w:p w:rsidR="00F84F17" w:rsidRDefault="00F84F17" w:rsidP="008B2D24">
      <w:pPr>
        <w:pStyle w:val="libFootnoteCenterBold"/>
        <w:rPr>
          <w:rtl/>
        </w:rPr>
      </w:pPr>
      <w:r>
        <w:rPr>
          <w:rtl/>
        </w:rPr>
        <w:t xml:space="preserve">الباب 20 </w:t>
      </w:r>
    </w:p>
    <w:p w:rsidR="00F84F17" w:rsidRDefault="00F84F17" w:rsidP="008B2D24">
      <w:pPr>
        <w:pStyle w:val="libFootnoteCenterBold"/>
        <w:rPr>
          <w:rtl/>
        </w:rPr>
      </w:pPr>
      <w:r>
        <w:rPr>
          <w:rtl/>
        </w:rPr>
        <w:t xml:space="preserve">فيه 3 احاديث </w:t>
      </w:r>
    </w:p>
    <w:p w:rsidR="00F84F17" w:rsidRPr="00DB0467" w:rsidRDefault="00F84F17" w:rsidP="00010966">
      <w:pPr>
        <w:pStyle w:val="libFootnote0"/>
        <w:rPr>
          <w:rtl/>
        </w:rPr>
      </w:pPr>
      <w:r w:rsidRPr="00DB0467">
        <w:rPr>
          <w:rtl/>
        </w:rPr>
        <w:t>*</w:t>
      </w:r>
      <w:r>
        <w:rPr>
          <w:rtl/>
        </w:rPr>
        <w:t xml:space="preserve"> - </w:t>
      </w:r>
      <w:r w:rsidRPr="00DB0467">
        <w:rPr>
          <w:rtl/>
        </w:rPr>
        <w:t>الايقاب</w:t>
      </w:r>
      <w:r>
        <w:rPr>
          <w:rtl/>
        </w:rPr>
        <w:t>:</w:t>
      </w:r>
      <w:r w:rsidRPr="00DB0467">
        <w:rPr>
          <w:rtl/>
        </w:rPr>
        <w:t xml:space="preserve"> الادخا</w:t>
      </w:r>
      <w:r w:rsidRPr="008B2D24">
        <w:rPr>
          <w:rtl/>
        </w:rPr>
        <w:t>ل. ( لسان</w:t>
      </w:r>
      <w:r w:rsidRPr="00DB0467">
        <w:rPr>
          <w:rtl/>
        </w:rPr>
        <w:t xml:space="preserve"> العرب 1</w:t>
      </w:r>
      <w:r>
        <w:rPr>
          <w:rtl/>
        </w:rPr>
        <w:t>:</w:t>
      </w:r>
      <w:r w:rsidRPr="00DB0467">
        <w:rPr>
          <w:rtl/>
        </w:rPr>
        <w:t xml:space="preserve"> 801 )</w:t>
      </w:r>
      <w:r>
        <w:rPr>
          <w:rtl/>
        </w:rPr>
        <w:t>.</w:t>
      </w:r>
      <w:r w:rsidRPr="00DB0467">
        <w:rPr>
          <w:rtl/>
        </w:rPr>
        <w:t xml:space="preserve"> </w:t>
      </w:r>
    </w:p>
    <w:p w:rsidR="00F84F17" w:rsidRDefault="00F84F17" w:rsidP="00010966">
      <w:pPr>
        <w:pStyle w:val="libFootnote0"/>
        <w:rPr>
          <w:rtl/>
        </w:rPr>
      </w:pPr>
      <w:r>
        <w:rPr>
          <w:rtl/>
        </w:rPr>
        <w:t xml:space="preserve">1 - الكافي 7: 200 </w:t>
      </w:r>
      <w:r w:rsidR="007C1778">
        <w:rPr>
          <w:rtl/>
        </w:rPr>
        <w:t>/</w:t>
      </w:r>
      <w:r>
        <w:rPr>
          <w:rtl/>
        </w:rPr>
        <w:t xml:space="preserve"> 7، واورده عن الكافي والتهذيب في الحديث 2 من الباب 1 من </w:t>
      </w:r>
      <w:r w:rsidR="007C1778">
        <w:rPr>
          <w:rtl/>
        </w:rPr>
        <w:t xml:space="preserve">أبواب </w:t>
      </w:r>
      <w:r>
        <w:rPr>
          <w:rtl/>
        </w:rPr>
        <w:t>حد</w:t>
      </w:r>
      <w:r w:rsidR="00D00330">
        <w:rPr>
          <w:rFonts w:hint="cs"/>
          <w:rtl/>
        </w:rPr>
        <w:t>ّ</w:t>
      </w:r>
      <w:r>
        <w:rPr>
          <w:rtl/>
        </w:rPr>
        <w:t xml:space="preserve"> اللواط. </w:t>
      </w:r>
    </w:p>
    <w:p w:rsidR="00F84F17" w:rsidRDefault="00F84F17" w:rsidP="00010966">
      <w:pPr>
        <w:pStyle w:val="libFootnote0"/>
        <w:rPr>
          <w:rtl/>
        </w:rPr>
      </w:pPr>
      <w:r>
        <w:rPr>
          <w:rtl/>
        </w:rPr>
        <w:t xml:space="preserve">2 - الكافي 5: 544 </w:t>
      </w:r>
      <w:r w:rsidR="007C1778">
        <w:rPr>
          <w:rtl/>
        </w:rPr>
        <w:t>/</w:t>
      </w:r>
      <w:r>
        <w:rPr>
          <w:rtl/>
        </w:rPr>
        <w:t xml:space="preserve"> 3. </w:t>
      </w:r>
    </w:p>
    <w:p w:rsidR="00F84F17" w:rsidRPr="00DB0467" w:rsidRDefault="00F84F17" w:rsidP="008B2D24">
      <w:pPr>
        <w:pStyle w:val="libFootnote0"/>
        <w:rPr>
          <w:rtl/>
        </w:rPr>
      </w:pPr>
      <w:r w:rsidRPr="00DB0467">
        <w:rPr>
          <w:rtl/>
        </w:rPr>
        <w:t>(</w:t>
      </w:r>
      <w:r w:rsidR="008B2D24">
        <w:rPr>
          <w:rFonts w:hint="cs"/>
          <w:rtl/>
        </w:rPr>
        <w:t>3</w:t>
      </w:r>
      <w:r w:rsidRPr="00DB0467">
        <w:rPr>
          <w:rtl/>
        </w:rPr>
        <w:t xml:space="preserve">) عقاب </w:t>
      </w:r>
      <w:r w:rsidR="006E7E4E">
        <w:rPr>
          <w:rtl/>
        </w:rPr>
        <w:t>الأعمال</w:t>
      </w:r>
      <w:r>
        <w:rPr>
          <w:rtl/>
        </w:rPr>
        <w:t>:</w:t>
      </w:r>
      <w:r w:rsidRPr="00DB0467">
        <w:rPr>
          <w:rtl/>
        </w:rPr>
        <w:t xml:space="preserve"> 316 </w:t>
      </w:r>
      <w:r w:rsidR="007C1778">
        <w:rPr>
          <w:rtl/>
        </w:rPr>
        <w:t>/</w:t>
      </w:r>
      <w:r w:rsidRPr="00DB0467">
        <w:rPr>
          <w:rtl/>
        </w:rPr>
        <w:t xml:space="preserve"> 6</w:t>
      </w:r>
      <w:r>
        <w:rPr>
          <w:rtl/>
        </w:rPr>
        <w:t>.</w:t>
      </w:r>
      <w:r w:rsidRPr="00DB0467">
        <w:rPr>
          <w:rtl/>
        </w:rPr>
        <w:t xml:space="preserve"> </w:t>
      </w:r>
    </w:p>
    <w:p w:rsidR="00F84F17" w:rsidRPr="00DB0467" w:rsidRDefault="00F84F17" w:rsidP="008B2D24">
      <w:pPr>
        <w:pStyle w:val="libFootnote0"/>
        <w:rPr>
          <w:rtl/>
        </w:rPr>
      </w:pPr>
      <w:r w:rsidRPr="00DB0467">
        <w:rPr>
          <w:rtl/>
        </w:rPr>
        <w:t>(</w:t>
      </w:r>
      <w:r w:rsidR="008B2D24">
        <w:rPr>
          <w:rFonts w:hint="cs"/>
          <w:rtl/>
        </w:rPr>
        <w:t>4</w:t>
      </w:r>
      <w:r w:rsidRPr="00DB0467">
        <w:rPr>
          <w:rtl/>
        </w:rPr>
        <w:t>) المحاسن</w:t>
      </w:r>
      <w:r>
        <w:rPr>
          <w:rtl/>
        </w:rPr>
        <w:t>:</w:t>
      </w:r>
      <w:r w:rsidRPr="00DB0467">
        <w:rPr>
          <w:rtl/>
        </w:rPr>
        <w:t xml:space="preserve"> 112 </w:t>
      </w:r>
      <w:r w:rsidR="007C1778">
        <w:rPr>
          <w:rtl/>
        </w:rPr>
        <w:t>/</w:t>
      </w:r>
      <w:r w:rsidRPr="00DB0467">
        <w:rPr>
          <w:rtl/>
        </w:rPr>
        <w:t xml:space="preserve"> ذيل الحديث 104</w:t>
      </w:r>
      <w:r>
        <w:rPr>
          <w:rtl/>
        </w:rPr>
        <w:t>.</w:t>
      </w:r>
      <w:r w:rsidRPr="00DB0467">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[ 25771 ] </w:t>
      </w:r>
      <w:r>
        <w:rPr>
          <w:rtl/>
        </w:rPr>
        <w:t xml:space="preserve">3 - </w:t>
      </w:r>
      <w:r w:rsidR="00CA2645">
        <w:rPr>
          <w:rtl/>
        </w:rPr>
        <w:t>محمّد</w:t>
      </w:r>
      <w:r w:rsidR="00144F6E">
        <w:rPr>
          <w:rtl/>
        </w:rPr>
        <w:t xml:space="preserve"> </w:t>
      </w:r>
      <w:r>
        <w:rPr>
          <w:rtl/>
        </w:rPr>
        <w:t xml:space="preserve">بن الحسن بإسناده عن سهل بن زياد، عن بكر بن صالح، عن </w:t>
      </w:r>
      <w:r w:rsidR="00CA2645">
        <w:rPr>
          <w:rtl/>
        </w:rPr>
        <w:t>محمّد</w:t>
      </w:r>
      <w:r w:rsidR="00144F6E">
        <w:rPr>
          <w:rtl/>
        </w:rPr>
        <w:t xml:space="preserve"> </w:t>
      </w:r>
      <w:r>
        <w:rPr>
          <w:rtl/>
        </w:rPr>
        <w:t>بن سنان، عن حذيفة بن منصور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اللواط؟ فقال: ما بين الفخذين، وسألته عن </w:t>
      </w:r>
      <w:r w:rsidR="00586725">
        <w:rPr>
          <w:rtl/>
        </w:rPr>
        <w:t xml:space="preserve">الذي </w:t>
      </w:r>
      <w:r>
        <w:rPr>
          <w:rtl/>
        </w:rPr>
        <w:t xml:space="preserve">يوقب؟ فقال: ذاك الكفر بما أنزل الله على </w:t>
      </w:r>
      <w:r w:rsidR="0064216C">
        <w:rPr>
          <w:rtl/>
        </w:rPr>
        <w:t>نبيّ</w:t>
      </w:r>
      <w:r>
        <w:rPr>
          <w:rtl/>
        </w:rPr>
        <w:t>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770" w:name="_Toc306632970"/>
      <w:bookmarkStart w:id="771" w:name="_Toc379097896"/>
      <w:bookmarkStart w:id="772" w:name="_Toc174804385"/>
      <w:r>
        <w:rPr>
          <w:rtl/>
        </w:rPr>
        <w:t>21 - باب تحريم مقدمات اللواط من التقبيل والنظر</w:t>
      </w:r>
      <w:bookmarkEnd w:id="770"/>
      <w:r>
        <w:rPr>
          <w:rtl/>
        </w:rPr>
        <w:t xml:space="preserve"> </w:t>
      </w:r>
      <w:bookmarkStart w:id="773" w:name="_Toc306632971"/>
      <w:r>
        <w:rPr>
          <w:rtl/>
        </w:rPr>
        <w:t>بشهوة ونحوهما</w:t>
      </w:r>
      <w:bookmarkEnd w:id="771"/>
      <w:bookmarkEnd w:id="772"/>
      <w:bookmarkEnd w:id="773"/>
      <w:r>
        <w:rPr>
          <w:rtl/>
        </w:rPr>
        <w:t xml:space="preserve"> </w:t>
      </w:r>
    </w:p>
    <w:p w:rsidR="00F84F17" w:rsidRDefault="00F84F17" w:rsidP="00F84F17">
      <w:pPr>
        <w:pStyle w:val="libNormal"/>
        <w:rPr>
          <w:rtl/>
        </w:rPr>
      </w:pPr>
      <w:r w:rsidRPr="0042356D">
        <w:rPr>
          <w:rStyle w:val="libNormalChar"/>
          <w:rtl/>
        </w:rPr>
        <w:t xml:space="preserve">[ 25772 ]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CA2645">
        <w:rPr>
          <w:rtl/>
        </w:rPr>
        <w:t>محمّد</w:t>
      </w:r>
      <w:r w:rsidR="00144F6E">
        <w:rPr>
          <w:rtl/>
        </w:rPr>
        <w:t xml:space="preserve"> </w:t>
      </w:r>
      <w:r>
        <w:rPr>
          <w:rtl/>
        </w:rPr>
        <w:t>بن يحيى، عن طلحة بن زيد،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من قب</w:t>
      </w:r>
      <w:r w:rsidR="00D00330">
        <w:rPr>
          <w:rFonts w:hint="cs"/>
          <w:rtl/>
        </w:rPr>
        <w:t>ّ</w:t>
      </w:r>
      <w:r>
        <w:rPr>
          <w:rtl/>
        </w:rPr>
        <w:t xml:space="preserve">ل </w:t>
      </w:r>
      <w:r w:rsidR="00D00330">
        <w:rPr>
          <w:rtl/>
        </w:rPr>
        <w:t xml:space="preserve">غلاما </w:t>
      </w:r>
      <w:r>
        <w:rPr>
          <w:rtl/>
        </w:rPr>
        <w:t xml:space="preserve">من شهوة ألجمه الله يوم القيامة بلجام من نار. </w:t>
      </w:r>
    </w:p>
    <w:p w:rsidR="00F84F17" w:rsidRDefault="00F84F17" w:rsidP="00F84F17">
      <w:pPr>
        <w:pStyle w:val="libNormal"/>
        <w:rPr>
          <w:rtl/>
        </w:rPr>
      </w:pPr>
      <w:r w:rsidRPr="0042356D">
        <w:rPr>
          <w:rStyle w:val="libNormalChar"/>
          <w:rtl/>
        </w:rPr>
        <w:t xml:space="preserve">[ 25773 ] </w:t>
      </w:r>
      <w:r>
        <w:rPr>
          <w:rtl/>
        </w:rPr>
        <w:t xml:space="preserve">2 - وعن </w:t>
      </w:r>
      <w:r w:rsidR="007B3A37">
        <w:rPr>
          <w:rtl/>
        </w:rPr>
        <w:t xml:space="preserve">عليّ </w:t>
      </w:r>
      <w:r>
        <w:rPr>
          <w:rtl/>
        </w:rPr>
        <w:t>بن إبراهيم، عن أبيه، عن النوفلي</w:t>
      </w:r>
      <w:r w:rsidR="005922F5">
        <w:rPr>
          <w:rFonts w:hint="cs"/>
          <w:rtl/>
        </w:rPr>
        <w:t>ّ</w:t>
      </w:r>
      <w:r>
        <w:rPr>
          <w:rtl/>
        </w:rPr>
        <w:t>، عن السكوني،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اياكم وأولاد الاغنياء والملوك المرد، فان فتنتهم أشد</w:t>
      </w:r>
      <w:r w:rsidR="005922F5">
        <w:rPr>
          <w:rFonts w:hint="cs"/>
          <w:rtl/>
        </w:rPr>
        <w:t>ّ</w:t>
      </w:r>
      <w:r>
        <w:rPr>
          <w:rtl/>
        </w:rPr>
        <w:t xml:space="preserve"> من فتنة العذارى في خدورهن</w:t>
      </w:r>
      <w:r w:rsidR="005922F5">
        <w:rPr>
          <w:rFonts w:hint="cs"/>
          <w:rtl/>
        </w:rPr>
        <w:t>ّ</w:t>
      </w:r>
      <w:r>
        <w:rPr>
          <w:rtl/>
        </w:rPr>
        <w:t xml:space="preserve">. </w:t>
      </w:r>
    </w:p>
    <w:p w:rsidR="00F84F17" w:rsidRDefault="00F84F17" w:rsidP="00F84F17">
      <w:pPr>
        <w:pStyle w:val="libNormal"/>
        <w:rPr>
          <w:rtl/>
        </w:rPr>
      </w:pPr>
      <w:r w:rsidRPr="0042356D">
        <w:rPr>
          <w:rStyle w:val="libNormalChar"/>
          <w:rtl/>
        </w:rPr>
        <w:t xml:space="preserve">[ 25774 ] </w:t>
      </w:r>
      <w:r>
        <w:rPr>
          <w:rtl/>
        </w:rPr>
        <w:t xml:space="preserve">3 - وعنه، عن أبيه، عن يحيى بن المبارك، عن عبدالله بن جبلة،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التهذيب 10: 53 </w:t>
      </w:r>
      <w:r w:rsidR="007C1778">
        <w:rPr>
          <w:rtl/>
        </w:rPr>
        <w:t>/</w:t>
      </w:r>
      <w:r>
        <w:rPr>
          <w:rtl/>
        </w:rPr>
        <w:t xml:space="preserve"> 197. </w:t>
      </w:r>
    </w:p>
    <w:p w:rsidR="00F84F17" w:rsidRPr="00DB0467" w:rsidRDefault="00F84F17" w:rsidP="00010966">
      <w:pPr>
        <w:pStyle w:val="libFootnote0"/>
        <w:rPr>
          <w:rtl/>
        </w:rPr>
      </w:pPr>
      <w:r w:rsidRPr="00DB0467">
        <w:rPr>
          <w:rtl/>
        </w:rPr>
        <w:t xml:space="preserve">(1) تقدم في </w:t>
      </w:r>
      <w:r w:rsidR="00AD67CF">
        <w:rPr>
          <w:rtl/>
        </w:rPr>
        <w:t>ال</w:t>
      </w:r>
      <w:r w:rsidR="007C1778">
        <w:rPr>
          <w:rtl/>
        </w:rPr>
        <w:t xml:space="preserve">أبواب </w:t>
      </w:r>
      <w:r w:rsidRPr="00DB0467">
        <w:rPr>
          <w:rtl/>
        </w:rPr>
        <w:t xml:space="preserve">17 و 18 و 19 من هذه </w:t>
      </w:r>
      <w:r w:rsidR="00AD67CF">
        <w:rPr>
          <w:rtl/>
        </w:rPr>
        <w:t>الأبواب</w:t>
      </w:r>
      <w:r>
        <w:rPr>
          <w:rtl/>
        </w:rPr>
        <w:t>.</w:t>
      </w:r>
      <w:r w:rsidRPr="00DB0467">
        <w:rPr>
          <w:rtl/>
        </w:rPr>
        <w:t xml:space="preserve"> </w:t>
      </w:r>
    </w:p>
    <w:p w:rsidR="00F84F17" w:rsidRPr="00DB0467" w:rsidRDefault="00F84F17" w:rsidP="00010966">
      <w:pPr>
        <w:pStyle w:val="libFootnote0"/>
        <w:rPr>
          <w:rtl/>
        </w:rPr>
      </w:pPr>
      <w:r w:rsidRPr="00DB0467">
        <w:rPr>
          <w:rtl/>
        </w:rPr>
        <w:t xml:space="preserve">(2) ياتي في الباب 2 و 3 من </w:t>
      </w:r>
      <w:r w:rsidR="007C1778">
        <w:rPr>
          <w:rtl/>
        </w:rPr>
        <w:t xml:space="preserve">أبواب </w:t>
      </w:r>
      <w:r w:rsidRPr="00DB0467">
        <w:rPr>
          <w:rtl/>
        </w:rPr>
        <w:t>حد</w:t>
      </w:r>
      <w:r w:rsidR="005922F5">
        <w:rPr>
          <w:rFonts w:hint="cs"/>
          <w:rtl/>
        </w:rPr>
        <w:t>ّ</w:t>
      </w:r>
      <w:r w:rsidRPr="00DB0467">
        <w:rPr>
          <w:rtl/>
        </w:rPr>
        <w:t xml:space="preserve"> اللواط</w:t>
      </w:r>
      <w:r>
        <w:rPr>
          <w:rtl/>
        </w:rPr>
        <w:t>.</w:t>
      </w:r>
      <w:r w:rsidRPr="00DB0467">
        <w:rPr>
          <w:rtl/>
        </w:rPr>
        <w:t xml:space="preserve"> </w:t>
      </w:r>
    </w:p>
    <w:p w:rsidR="00F84F17" w:rsidRDefault="00F84F17" w:rsidP="005922F5">
      <w:pPr>
        <w:pStyle w:val="libFootnoteCenterBold"/>
        <w:rPr>
          <w:rtl/>
        </w:rPr>
      </w:pPr>
      <w:r>
        <w:rPr>
          <w:rtl/>
        </w:rPr>
        <w:t xml:space="preserve">الباب 21 </w:t>
      </w:r>
    </w:p>
    <w:p w:rsidR="00F84F17" w:rsidRDefault="00F84F17" w:rsidP="005922F5">
      <w:pPr>
        <w:pStyle w:val="libFootnoteCenterBold"/>
        <w:rPr>
          <w:rtl/>
        </w:rPr>
      </w:pPr>
      <w:r>
        <w:rPr>
          <w:rtl/>
        </w:rPr>
        <w:t xml:space="preserve">فيه 5 احاديث </w:t>
      </w:r>
    </w:p>
    <w:p w:rsidR="00F84F17" w:rsidRDefault="00F84F17" w:rsidP="00010966">
      <w:pPr>
        <w:pStyle w:val="libFootnote0"/>
        <w:rPr>
          <w:rtl/>
        </w:rPr>
      </w:pPr>
      <w:r>
        <w:rPr>
          <w:rtl/>
        </w:rPr>
        <w:t xml:space="preserve">1 - الكافي 5: 548 </w:t>
      </w:r>
      <w:r w:rsidR="007C1778">
        <w:rPr>
          <w:rtl/>
        </w:rPr>
        <w:t>/</w:t>
      </w:r>
      <w:r>
        <w:rPr>
          <w:rtl/>
        </w:rPr>
        <w:t xml:space="preserve"> 10. </w:t>
      </w:r>
    </w:p>
    <w:p w:rsidR="00F84F17" w:rsidRDefault="00F84F17" w:rsidP="00010966">
      <w:pPr>
        <w:pStyle w:val="libFootnote0"/>
        <w:rPr>
          <w:rtl/>
        </w:rPr>
      </w:pPr>
      <w:r>
        <w:rPr>
          <w:rtl/>
        </w:rPr>
        <w:t xml:space="preserve">2 - الكافي 5: 548 </w:t>
      </w:r>
      <w:r w:rsidR="007C1778">
        <w:rPr>
          <w:rtl/>
        </w:rPr>
        <w:t>/</w:t>
      </w:r>
      <w:r>
        <w:rPr>
          <w:rtl/>
        </w:rPr>
        <w:t xml:space="preserve"> 8. </w:t>
      </w:r>
    </w:p>
    <w:p w:rsidR="00F84F17" w:rsidRDefault="00F84F17" w:rsidP="00010966">
      <w:pPr>
        <w:pStyle w:val="libFootnote0"/>
        <w:rPr>
          <w:rtl/>
        </w:rPr>
      </w:pPr>
      <w:r>
        <w:rPr>
          <w:rtl/>
        </w:rPr>
        <w:t xml:space="preserve">3 - الكافي 7: 200 </w:t>
      </w:r>
      <w:r w:rsidR="007C1778">
        <w:rPr>
          <w:rtl/>
        </w:rPr>
        <w:t>/</w:t>
      </w:r>
      <w:r>
        <w:rPr>
          <w:rtl/>
        </w:rPr>
        <w:t xml:space="preserve"> 9، واخرجه عن الكافي والتهذيب في الحديث 1 من الباب 4 من </w:t>
      </w:r>
      <w:r w:rsidR="007C1778">
        <w:rPr>
          <w:rtl/>
        </w:rPr>
        <w:t xml:space="preserve">أبواب </w:t>
      </w:r>
      <w:r>
        <w:rPr>
          <w:rtl/>
        </w:rPr>
        <w:t>حد</w:t>
      </w:r>
      <w:r w:rsidR="005922F5">
        <w:rPr>
          <w:rFonts w:hint="cs"/>
          <w:rtl/>
        </w:rPr>
        <w:t>ّ</w:t>
      </w:r>
      <w:r>
        <w:rPr>
          <w:rtl/>
        </w:rPr>
        <w:t xml:space="preserve"> اللواط.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عن إسحاق بن </w:t>
      </w:r>
      <w:r w:rsidR="00F224D9">
        <w:rPr>
          <w:rtl/>
        </w:rPr>
        <w:t>عمّار</w:t>
      </w:r>
      <w:r>
        <w:rPr>
          <w:rtl/>
        </w:rPr>
        <w:t xml:space="preserve">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محرم قب</w:t>
      </w:r>
      <w:r w:rsidR="00E97807">
        <w:rPr>
          <w:rFonts w:hint="cs"/>
          <w:rtl/>
        </w:rPr>
        <w:t>ّ</w:t>
      </w:r>
      <w:r>
        <w:rPr>
          <w:rtl/>
        </w:rPr>
        <w:t xml:space="preserve">ل </w:t>
      </w:r>
      <w:r w:rsidR="00D00330">
        <w:rPr>
          <w:rtl/>
        </w:rPr>
        <w:t>غلاما</w:t>
      </w:r>
      <w:r w:rsidR="00E97807">
        <w:rPr>
          <w:rFonts w:hint="cs"/>
          <w:rtl/>
        </w:rPr>
        <w:t>ً</w:t>
      </w:r>
      <w:r w:rsidR="00D00330">
        <w:rPr>
          <w:rtl/>
        </w:rPr>
        <w:t xml:space="preserve"> </w:t>
      </w:r>
      <w:r>
        <w:rPr>
          <w:rtl/>
        </w:rPr>
        <w:t xml:space="preserve">من شهوة قال: يضرب مائة سوط. </w:t>
      </w:r>
    </w:p>
    <w:p w:rsidR="00F84F17" w:rsidRDefault="00F84F17" w:rsidP="00F84F17">
      <w:pPr>
        <w:pStyle w:val="libNormal"/>
        <w:rPr>
          <w:rtl/>
        </w:rPr>
      </w:pPr>
      <w:r w:rsidRPr="0042356D">
        <w:rPr>
          <w:rStyle w:val="libNormalChar"/>
          <w:rtl/>
        </w:rPr>
        <w:t xml:space="preserve">[ 25775 ] </w:t>
      </w:r>
      <w:r>
        <w:rPr>
          <w:rtl/>
        </w:rPr>
        <w:t xml:space="preserve">4 -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معاني </w:t>
      </w:r>
      <w:r w:rsidR="005A191C">
        <w:rPr>
          <w:rtl/>
        </w:rPr>
        <w:t>الأخبار</w:t>
      </w:r>
      <w:r w:rsidR="00E5033F">
        <w:rPr>
          <w:rtl/>
        </w:rPr>
        <w:t xml:space="preserve"> </w:t>
      </w:r>
      <w:r>
        <w:rPr>
          <w:rtl/>
        </w:rPr>
        <w:t xml:space="preserve">): عن عبد الواحد بن </w:t>
      </w:r>
      <w:r w:rsidR="00CA2645">
        <w:rPr>
          <w:rtl/>
        </w:rPr>
        <w:t>محمّد</w:t>
      </w:r>
      <w:r w:rsidR="00144F6E">
        <w:rPr>
          <w:rtl/>
        </w:rPr>
        <w:t xml:space="preserve"> </w:t>
      </w:r>
      <w:r>
        <w:rPr>
          <w:rtl/>
        </w:rPr>
        <w:t xml:space="preserve">بن عبدوس، عن </w:t>
      </w:r>
      <w:r w:rsidR="007B3A37">
        <w:rPr>
          <w:rtl/>
        </w:rPr>
        <w:t xml:space="preserve">عليّ </w:t>
      </w:r>
      <w:r>
        <w:rPr>
          <w:rtl/>
        </w:rPr>
        <w:t xml:space="preserve">بن </w:t>
      </w:r>
      <w:r w:rsidR="00CA2645">
        <w:rPr>
          <w:rtl/>
        </w:rPr>
        <w:t>محمّد</w:t>
      </w:r>
      <w:r w:rsidR="00144F6E">
        <w:rPr>
          <w:rtl/>
        </w:rPr>
        <w:t xml:space="preserve"> </w:t>
      </w:r>
      <w:r>
        <w:rPr>
          <w:rtl/>
        </w:rPr>
        <w:t>بن قتيبة، عن حمدان بن سليمان، عن هشام بن أحمد، عن عبدالله بن الفضل، عن أبيه،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عن جابر بن عبدالله قال: نهى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عن المكاعمة والمكامعة، فالمكاعمة: ان يل</w:t>
      </w:r>
      <w:r w:rsidR="007B3A37">
        <w:rPr>
          <w:rtl/>
        </w:rPr>
        <w:t xml:space="preserve">ثمّ </w:t>
      </w:r>
      <w:r>
        <w:rPr>
          <w:rtl/>
        </w:rPr>
        <w:t xml:space="preserve">الرجل الرجل، والمكامعة: أن يضاجعه ولا يكون بينهما ثوب من غير ضرورة. </w:t>
      </w:r>
    </w:p>
    <w:p w:rsidR="00F84F17" w:rsidRDefault="00F84F17" w:rsidP="00F84F17">
      <w:pPr>
        <w:pStyle w:val="libNormal"/>
        <w:rPr>
          <w:rtl/>
        </w:rPr>
      </w:pPr>
      <w:r w:rsidRPr="0042356D">
        <w:rPr>
          <w:rStyle w:val="libNormalChar"/>
          <w:rtl/>
        </w:rPr>
        <w:t xml:space="preserve">[ 25776 ] </w:t>
      </w:r>
      <w:r>
        <w:rPr>
          <w:rtl/>
        </w:rPr>
        <w:t>5 - وقد تقد</w:t>
      </w:r>
      <w:r w:rsidR="00E97807">
        <w:rPr>
          <w:rFonts w:hint="cs"/>
          <w:rtl/>
        </w:rPr>
        <w:t>ّ</w:t>
      </w:r>
      <w:r>
        <w:rPr>
          <w:rtl/>
        </w:rPr>
        <w:t>م في حديث المخنثين: ولا تكل</w:t>
      </w:r>
      <w:r w:rsidR="00E97807">
        <w:rPr>
          <w:rFonts w:hint="cs"/>
          <w:rtl/>
        </w:rPr>
        <w:t>ّ</w:t>
      </w:r>
      <w:r>
        <w:rPr>
          <w:rtl/>
        </w:rPr>
        <w:t xml:space="preserve">موهم فانهم يجدون لكلامكم راحة.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774" w:name="_Toc306632972"/>
      <w:bookmarkStart w:id="775" w:name="_Toc379097897"/>
      <w:bookmarkStart w:id="776" w:name="_Toc174804386"/>
      <w:r>
        <w:rPr>
          <w:rtl/>
        </w:rPr>
        <w:t>22 - باب تحريم نوم الرجل مع الرجل في لحاف واحد مجردين</w:t>
      </w:r>
      <w:bookmarkEnd w:id="774"/>
      <w:r>
        <w:rPr>
          <w:rtl/>
        </w:rPr>
        <w:t xml:space="preserve"> </w:t>
      </w:r>
      <w:bookmarkStart w:id="777" w:name="_Toc306632973"/>
      <w:r>
        <w:rPr>
          <w:rtl/>
        </w:rPr>
        <w:t>وأنه ينبغي اخراج المخنثين من البيوت ومن المسجد</w:t>
      </w:r>
      <w:bookmarkEnd w:id="775"/>
      <w:bookmarkEnd w:id="776"/>
      <w:bookmarkEnd w:id="777"/>
      <w:r>
        <w:rPr>
          <w:rtl/>
        </w:rPr>
        <w:t xml:space="preserve"> </w:t>
      </w:r>
    </w:p>
    <w:p w:rsidR="00F84F17" w:rsidRDefault="00F84F17" w:rsidP="00F84F17">
      <w:pPr>
        <w:pStyle w:val="libNormal"/>
        <w:rPr>
          <w:rtl/>
        </w:rPr>
      </w:pPr>
      <w:r w:rsidRPr="0042356D">
        <w:rPr>
          <w:rStyle w:val="libNormalChar"/>
          <w:rtl/>
        </w:rPr>
        <w:t xml:space="preserve">[ 25777 ]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ابن محبوب، عن أبي أي</w:t>
      </w:r>
      <w:r w:rsidR="00E97807">
        <w:rPr>
          <w:rFonts w:hint="cs"/>
          <w:rtl/>
        </w:rPr>
        <w:t>ّ</w:t>
      </w:r>
      <w:r>
        <w:rPr>
          <w:rtl/>
        </w:rPr>
        <w:t>وب، عن أبي عبيدة،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كان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إذا وجد رجلين في لحاف واحد مجر</w:t>
      </w:r>
      <w:r w:rsidR="00E97807">
        <w:rPr>
          <w:rFonts w:hint="cs"/>
          <w:rtl/>
        </w:rPr>
        <w:t>ّ</w:t>
      </w:r>
      <w:r>
        <w:rPr>
          <w:rtl/>
        </w:rPr>
        <w:t>دين جلدهما حد</w:t>
      </w:r>
      <w:r w:rsidR="00E97807">
        <w:rPr>
          <w:rFonts w:hint="cs"/>
          <w:rtl/>
        </w:rPr>
        <w:t>ّ</w:t>
      </w:r>
      <w:r>
        <w:rPr>
          <w:rtl/>
        </w:rPr>
        <w:t xml:space="preserve"> الزاني مائة جلدة كل</w:t>
      </w:r>
      <w:r w:rsidR="00E97807">
        <w:rPr>
          <w:rFonts w:hint="cs"/>
          <w:rtl/>
        </w:rPr>
        <w:t>ّ</w:t>
      </w:r>
      <w:r>
        <w:rPr>
          <w:rtl/>
        </w:rPr>
        <w:t xml:space="preserve"> واحد منهما، الحديث.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معاني </w:t>
      </w:r>
      <w:r w:rsidR="005A191C">
        <w:rPr>
          <w:rtl/>
        </w:rPr>
        <w:t>الأخبار</w:t>
      </w:r>
      <w:r>
        <w:rPr>
          <w:rtl/>
        </w:rPr>
        <w:t xml:space="preserve">: 300 </w:t>
      </w:r>
      <w:r w:rsidR="007C1778">
        <w:rPr>
          <w:rtl/>
        </w:rPr>
        <w:t>/</w:t>
      </w:r>
      <w:r>
        <w:rPr>
          <w:rtl/>
        </w:rPr>
        <w:t xml:space="preserve"> 1. </w:t>
      </w:r>
    </w:p>
    <w:p w:rsidR="00F84F17" w:rsidRDefault="00F84F17" w:rsidP="00010966">
      <w:pPr>
        <w:pStyle w:val="libFootnote0"/>
        <w:rPr>
          <w:rtl/>
        </w:rPr>
      </w:pPr>
      <w:r>
        <w:rPr>
          <w:rtl/>
        </w:rPr>
        <w:t xml:space="preserve">5 - تقدم في الحديث 8 من الباب 18 من هذه </w:t>
      </w:r>
      <w:r w:rsidR="00AD67CF">
        <w:rPr>
          <w:rtl/>
        </w:rPr>
        <w:t>الأبواب</w:t>
      </w:r>
      <w:r>
        <w:rPr>
          <w:rtl/>
        </w:rPr>
        <w:t xml:space="preserve">. </w:t>
      </w:r>
    </w:p>
    <w:p w:rsidR="00F84F17" w:rsidRPr="008E7ECD" w:rsidRDefault="00F84F17" w:rsidP="00010966">
      <w:pPr>
        <w:pStyle w:val="libFootnote0"/>
        <w:rPr>
          <w:rtl/>
        </w:rPr>
      </w:pPr>
      <w:r w:rsidRPr="008E7ECD">
        <w:rPr>
          <w:rtl/>
        </w:rPr>
        <w:t xml:space="preserve">(1) تقدم في الباب 18 والباب 19 من هذه </w:t>
      </w:r>
      <w:r w:rsidR="00AD67CF">
        <w:rPr>
          <w:rtl/>
        </w:rPr>
        <w:t>الأبواب</w:t>
      </w:r>
      <w:r>
        <w:rPr>
          <w:rtl/>
        </w:rPr>
        <w:t>.</w:t>
      </w:r>
      <w:r w:rsidRPr="008E7ECD">
        <w:rPr>
          <w:rtl/>
        </w:rPr>
        <w:t xml:space="preserve"> </w:t>
      </w:r>
    </w:p>
    <w:p w:rsidR="00F84F17" w:rsidRPr="008E7ECD" w:rsidRDefault="00F84F17" w:rsidP="00010966">
      <w:pPr>
        <w:pStyle w:val="libFootnote0"/>
        <w:rPr>
          <w:rtl/>
        </w:rPr>
      </w:pPr>
      <w:r w:rsidRPr="008E7ECD">
        <w:rPr>
          <w:rtl/>
        </w:rPr>
        <w:t xml:space="preserve">(2) يأتي في الباب 22 من هذه </w:t>
      </w:r>
      <w:r w:rsidR="00AD67CF">
        <w:rPr>
          <w:rtl/>
        </w:rPr>
        <w:t>الأبواب</w:t>
      </w:r>
      <w:r>
        <w:rPr>
          <w:rtl/>
        </w:rPr>
        <w:t>،</w:t>
      </w:r>
      <w:r w:rsidRPr="008E7ECD">
        <w:rPr>
          <w:rtl/>
        </w:rPr>
        <w:t xml:space="preserve"> وفي الحديث 5 من الباب 1 من </w:t>
      </w:r>
      <w:r w:rsidR="007C1778">
        <w:rPr>
          <w:rtl/>
        </w:rPr>
        <w:t xml:space="preserve">أبواب </w:t>
      </w:r>
      <w:r w:rsidRPr="008E7ECD">
        <w:rPr>
          <w:rtl/>
        </w:rPr>
        <w:t>حد اللواط</w:t>
      </w:r>
      <w:r>
        <w:rPr>
          <w:rtl/>
        </w:rPr>
        <w:t>.</w:t>
      </w:r>
      <w:r w:rsidRPr="008E7ECD">
        <w:rPr>
          <w:rtl/>
        </w:rPr>
        <w:t xml:space="preserve"> </w:t>
      </w:r>
    </w:p>
    <w:p w:rsidR="00F84F17" w:rsidRDefault="00F84F17" w:rsidP="00E97807">
      <w:pPr>
        <w:pStyle w:val="libFootnoteCenterBold"/>
        <w:rPr>
          <w:rtl/>
        </w:rPr>
      </w:pPr>
      <w:r>
        <w:rPr>
          <w:rtl/>
        </w:rPr>
        <w:t xml:space="preserve">الباب 22 </w:t>
      </w:r>
    </w:p>
    <w:p w:rsidR="00F84F17" w:rsidRDefault="00F84F17" w:rsidP="00E97807">
      <w:pPr>
        <w:pStyle w:val="libFootnoteCenterBold"/>
        <w:rPr>
          <w:rtl/>
        </w:rPr>
      </w:pPr>
      <w:r>
        <w:rPr>
          <w:rtl/>
        </w:rPr>
        <w:t xml:space="preserve">فيه 6 احاديث </w:t>
      </w:r>
    </w:p>
    <w:p w:rsidR="00F84F17" w:rsidRDefault="00F84F17" w:rsidP="00010966">
      <w:pPr>
        <w:pStyle w:val="libFootnote0"/>
        <w:rPr>
          <w:rtl/>
        </w:rPr>
      </w:pPr>
      <w:r>
        <w:rPr>
          <w:rtl/>
        </w:rPr>
        <w:t xml:space="preserve">1 - الكافي 7: 182 </w:t>
      </w:r>
      <w:r w:rsidR="007C1778">
        <w:rPr>
          <w:rtl/>
        </w:rPr>
        <w:t>/</w:t>
      </w:r>
      <w:r>
        <w:rPr>
          <w:rtl/>
        </w:rPr>
        <w:t xml:space="preserve"> 10، </w:t>
      </w:r>
      <w:r w:rsidR="007C1778">
        <w:rPr>
          <w:rtl/>
        </w:rPr>
        <w:t xml:space="preserve">وأورد </w:t>
      </w:r>
      <w:r>
        <w:rPr>
          <w:rtl/>
        </w:rPr>
        <w:t xml:space="preserve">ذيله في الحديث 2 من الباب 25 من هذه </w:t>
      </w:r>
      <w:r w:rsidR="00AD67CF">
        <w:rPr>
          <w:rtl/>
        </w:rPr>
        <w:t>الأبواب</w:t>
      </w:r>
      <w:r>
        <w:rPr>
          <w:rtl/>
        </w:rPr>
        <w:t xml:space="preserve">، </w:t>
      </w:r>
      <w:r w:rsidR="007C1778">
        <w:rPr>
          <w:rtl/>
        </w:rPr>
        <w:t xml:space="preserve">وأورد </w:t>
      </w:r>
      <w:r>
        <w:rPr>
          <w:rtl/>
        </w:rPr>
        <w:t xml:space="preserve">قطعة منه في الحديث 13 من الباب 10 من </w:t>
      </w:r>
      <w:r w:rsidR="007C1778">
        <w:rPr>
          <w:rtl/>
        </w:rPr>
        <w:t xml:space="preserve">أبواب </w:t>
      </w:r>
      <w:r>
        <w:rPr>
          <w:rtl/>
        </w:rPr>
        <w:t xml:space="preserve">حد الزنا.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[ 25778 ] </w:t>
      </w:r>
      <w:r>
        <w:rPr>
          <w:rtl/>
        </w:rPr>
        <w:t>2 - وعنه، عن أبيه، عن ابن محبوب،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سمعته يقول: حد</w:t>
      </w:r>
      <w:r w:rsidR="00745247">
        <w:rPr>
          <w:rFonts w:hint="cs"/>
          <w:rtl/>
        </w:rPr>
        <w:t>ّ</w:t>
      </w:r>
      <w:r>
        <w:rPr>
          <w:rtl/>
        </w:rPr>
        <w:t xml:space="preserve"> الجلد في الزنا أن يوجدا في لحاف واحد والرجلان يوجدان في لحاف واحد والمرأتان توجدان في لحاف واحد. </w:t>
      </w:r>
    </w:p>
    <w:p w:rsidR="00F84F17" w:rsidRDefault="00F84F17" w:rsidP="00F84F17">
      <w:pPr>
        <w:pStyle w:val="libNormal"/>
        <w:rPr>
          <w:rtl/>
        </w:rPr>
      </w:pPr>
      <w:r w:rsidRPr="0042356D">
        <w:rPr>
          <w:rStyle w:val="libNormalChar"/>
          <w:rtl/>
        </w:rPr>
        <w:t xml:space="preserve">[ 25779 ]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القاسم بن </w:t>
      </w:r>
      <w:r w:rsidR="00CA2645">
        <w:rPr>
          <w:rtl/>
        </w:rPr>
        <w:t>محمّد</w:t>
      </w:r>
      <w:r>
        <w:rPr>
          <w:rtl/>
        </w:rPr>
        <w:t>، عن عبد الصمد بن بشير، عن سليمان بن هلال قال: سأل بعض أصحابنا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فقال: الرجل ينام مع الرجل في لحاف واحد؟ قال: ذو محرم؟ قال: لا، قال: من ضرورة؟ قال: لا، قال: يضربان ثلاثين سوطا</w:t>
      </w:r>
      <w:r w:rsidR="00745247">
        <w:rPr>
          <w:rFonts w:hint="cs"/>
          <w:rtl/>
        </w:rPr>
        <w:t>ً</w:t>
      </w:r>
      <w:r>
        <w:rPr>
          <w:rtl/>
        </w:rPr>
        <w:t xml:space="preserve"> ثلاثين سوطا</w:t>
      </w:r>
      <w:r w:rsidR="00745247">
        <w:rPr>
          <w:rFonts w:hint="cs"/>
          <w:rtl/>
        </w:rPr>
        <w:t>ً</w:t>
      </w:r>
      <w:r>
        <w:rPr>
          <w:rtl/>
        </w:rPr>
        <w:t xml:space="preserve"> الحديث. </w:t>
      </w:r>
    </w:p>
    <w:p w:rsidR="00F84F17" w:rsidRDefault="00F84F17" w:rsidP="00F84F17">
      <w:pPr>
        <w:pStyle w:val="libNormal"/>
        <w:rPr>
          <w:rtl/>
        </w:rPr>
      </w:pPr>
      <w:r w:rsidRPr="0042356D">
        <w:rPr>
          <w:rStyle w:val="libNormalChar"/>
          <w:rtl/>
        </w:rPr>
        <w:t xml:space="preserve">[ 25780 ] </w:t>
      </w:r>
      <w:r>
        <w:rPr>
          <w:rtl/>
        </w:rPr>
        <w:t>4 - وفى</w:t>
      </w:r>
      <w:r w:rsidRPr="0042356D">
        <w:rPr>
          <w:rStyle w:val="libNormalChar"/>
          <w:rtl/>
        </w:rPr>
        <w:t xml:space="preserve"> ( </w:t>
      </w:r>
      <w:r>
        <w:rPr>
          <w:rtl/>
        </w:rPr>
        <w:t xml:space="preserve">الخصال ): بإسناده عن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 في حديث الاربعمائة - قال: لا ينام الرجل مع الرجل في ثوب واحد فمن فعل ذلك وجب عليه الادب وهو التعزير. </w:t>
      </w:r>
    </w:p>
    <w:p w:rsidR="00F84F17" w:rsidRDefault="00F84F17" w:rsidP="00F84F17">
      <w:pPr>
        <w:pStyle w:val="libNormal"/>
        <w:rPr>
          <w:rtl/>
        </w:rPr>
      </w:pPr>
      <w:r w:rsidRPr="0042356D">
        <w:rPr>
          <w:rStyle w:val="libNormalChar"/>
          <w:rtl/>
        </w:rPr>
        <w:t xml:space="preserve">[ 25781 ] </w:t>
      </w:r>
      <w:r>
        <w:rPr>
          <w:rtl/>
        </w:rPr>
        <w:t>5 - الحسن الطبرسي في</w:t>
      </w:r>
      <w:r w:rsidRPr="0042356D">
        <w:rPr>
          <w:rStyle w:val="libNormalChar"/>
          <w:rtl/>
        </w:rPr>
        <w:t xml:space="preserve"> ( </w:t>
      </w:r>
      <w:r>
        <w:rPr>
          <w:rtl/>
        </w:rPr>
        <w:t>مكارم الاخلاق</w:t>
      </w:r>
      <w:r w:rsidRPr="0042356D">
        <w:rPr>
          <w:rStyle w:val="libNormalChar"/>
          <w:rtl/>
        </w:rPr>
        <w:t xml:space="preserve"> ) </w:t>
      </w:r>
      <w:r>
        <w:rPr>
          <w:rtl/>
        </w:rPr>
        <w:t>عن الصادق،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لا يبا</w:t>
      </w:r>
      <w:r w:rsidR="001F2575">
        <w:rPr>
          <w:rtl/>
        </w:rPr>
        <w:t xml:space="preserve">شرّ </w:t>
      </w:r>
      <w:r>
        <w:rPr>
          <w:rtl/>
        </w:rPr>
        <w:t xml:space="preserve">الرجل الرجل </w:t>
      </w:r>
      <w:r w:rsidR="00E5033F">
        <w:rPr>
          <w:rtl/>
        </w:rPr>
        <w:t xml:space="preserve">إلّا </w:t>
      </w:r>
      <w:r>
        <w:rPr>
          <w:rtl/>
        </w:rPr>
        <w:t>وبينهما ثوب، ولا تبا</w:t>
      </w:r>
      <w:r w:rsidR="001F2575">
        <w:rPr>
          <w:rtl/>
        </w:rPr>
        <w:t xml:space="preserve">شرّ </w:t>
      </w:r>
      <w:r>
        <w:rPr>
          <w:rtl/>
        </w:rPr>
        <w:t xml:space="preserve">المرأة المرأة </w:t>
      </w:r>
      <w:r w:rsidR="00E5033F">
        <w:rPr>
          <w:rtl/>
        </w:rPr>
        <w:t xml:space="preserve">إلّا </w:t>
      </w:r>
      <w:r>
        <w:rPr>
          <w:rtl/>
        </w:rPr>
        <w:t xml:space="preserve">وبينهما ثوب. </w:t>
      </w:r>
    </w:p>
    <w:p w:rsidR="00F84F17" w:rsidRDefault="00F84F17" w:rsidP="00F84F17">
      <w:pPr>
        <w:pStyle w:val="libNormal"/>
        <w:rPr>
          <w:rtl/>
        </w:rPr>
      </w:pPr>
      <w:r w:rsidRPr="0042356D">
        <w:rPr>
          <w:rStyle w:val="libNormalChar"/>
          <w:rtl/>
        </w:rPr>
        <w:t xml:space="preserve">[ 25782 ] </w:t>
      </w:r>
      <w:r>
        <w:rPr>
          <w:rtl/>
        </w:rPr>
        <w:t>6 - قال: ولعن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المخنثين وقال: اخرجوهم من بيوتكم.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7: 181 </w:t>
      </w:r>
      <w:r w:rsidR="007C1778">
        <w:rPr>
          <w:rtl/>
        </w:rPr>
        <w:t>/</w:t>
      </w:r>
      <w:r>
        <w:rPr>
          <w:rtl/>
        </w:rPr>
        <w:t xml:space="preserve"> 3، </w:t>
      </w:r>
      <w:r w:rsidR="007C1778">
        <w:rPr>
          <w:rtl/>
        </w:rPr>
        <w:t xml:space="preserve">وأورد </w:t>
      </w:r>
      <w:r>
        <w:rPr>
          <w:rtl/>
        </w:rPr>
        <w:t xml:space="preserve">صدره في الحديث 2 من الباب 13 من هذه </w:t>
      </w:r>
      <w:r w:rsidR="00AD67CF">
        <w:rPr>
          <w:rtl/>
        </w:rPr>
        <w:t>الأبواب</w:t>
      </w:r>
      <w:r>
        <w:rPr>
          <w:rtl/>
        </w:rPr>
        <w:t xml:space="preserve">، واورده بتمامه في الحديث 4 من الباب 10 من </w:t>
      </w:r>
      <w:r w:rsidR="007C1778">
        <w:rPr>
          <w:rtl/>
        </w:rPr>
        <w:t xml:space="preserve">أبواب </w:t>
      </w:r>
      <w:r>
        <w:rPr>
          <w:rtl/>
        </w:rPr>
        <w:t xml:space="preserve">حد الزنا. </w:t>
      </w:r>
    </w:p>
    <w:p w:rsidR="00F84F17" w:rsidRDefault="00F84F17" w:rsidP="00010966">
      <w:pPr>
        <w:pStyle w:val="libFootnote0"/>
        <w:rPr>
          <w:rtl/>
        </w:rPr>
      </w:pPr>
      <w:r>
        <w:rPr>
          <w:rtl/>
        </w:rPr>
        <w:t xml:space="preserve">3 - الفقيه 4: 14 </w:t>
      </w:r>
      <w:r w:rsidR="007C1778">
        <w:rPr>
          <w:rtl/>
        </w:rPr>
        <w:t>/</w:t>
      </w:r>
      <w:r>
        <w:rPr>
          <w:rtl/>
        </w:rPr>
        <w:t xml:space="preserve"> 21، </w:t>
      </w:r>
      <w:r w:rsidR="007C1778">
        <w:rPr>
          <w:rtl/>
        </w:rPr>
        <w:t xml:space="preserve">وأورد </w:t>
      </w:r>
      <w:r>
        <w:rPr>
          <w:rtl/>
        </w:rPr>
        <w:t xml:space="preserve">تمامه عن الفقيه والتهذيب في الحديث 21 من الباب 10 من </w:t>
      </w:r>
      <w:r w:rsidR="007C1778">
        <w:rPr>
          <w:rtl/>
        </w:rPr>
        <w:t xml:space="preserve">أبواب </w:t>
      </w:r>
      <w:r>
        <w:rPr>
          <w:rtl/>
        </w:rPr>
        <w:t xml:space="preserve">حد الزنا. </w:t>
      </w:r>
    </w:p>
    <w:p w:rsidR="00F84F17" w:rsidRDefault="00F84F17" w:rsidP="00010966">
      <w:pPr>
        <w:pStyle w:val="libFootnote0"/>
        <w:rPr>
          <w:rtl/>
        </w:rPr>
      </w:pPr>
      <w:r>
        <w:rPr>
          <w:rtl/>
        </w:rPr>
        <w:t xml:space="preserve">4 - الخصال: 632. </w:t>
      </w:r>
    </w:p>
    <w:p w:rsidR="00F84F17" w:rsidRDefault="00F84F17" w:rsidP="00010966">
      <w:pPr>
        <w:pStyle w:val="libFootnote0"/>
        <w:rPr>
          <w:rtl/>
        </w:rPr>
      </w:pPr>
      <w:r>
        <w:rPr>
          <w:rtl/>
        </w:rPr>
        <w:t xml:space="preserve">5 - مكارم الاخلاق: 232. </w:t>
      </w:r>
    </w:p>
    <w:p w:rsidR="00F84F17" w:rsidRDefault="00F84F17" w:rsidP="00010966">
      <w:pPr>
        <w:pStyle w:val="libFootnote0"/>
        <w:rPr>
          <w:rtl/>
        </w:rPr>
      </w:pPr>
      <w:r>
        <w:rPr>
          <w:rtl/>
        </w:rPr>
        <w:t xml:space="preserve">6 - مكارم الاخلاق: 232.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778" w:name="_Toc306632974"/>
      <w:bookmarkStart w:id="779" w:name="_Toc379097898"/>
      <w:bookmarkStart w:id="780" w:name="_Toc174804387"/>
      <w:r>
        <w:rPr>
          <w:rtl/>
        </w:rPr>
        <w:t xml:space="preserve">23 - باب ما تعالج به الابنة </w:t>
      </w:r>
      <w:r w:rsidRPr="008A3CBA">
        <w:rPr>
          <w:rStyle w:val="libFootnotenumChar"/>
          <w:rtl/>
        </w:rPr>
        <w:t>(*)</w:t>
      </w:r>
      <w:bookmarkEnd w:id="778"/>
      <w:bookmarkEnd w:id="779"/>
      <w:bookmarkEnd w:id="780"/>
      <w:r>
        <w:rPr>
          <w:rtl/>
        </w:rPr>
        <w:t xml:space="preserve"> </w:t>
      </w:r>
    </w:p>
    <w:p w:rsidR="00F84F17" w:rsidRDefault="00F84F17" w:rsidP="00323D93">
      <w:pPr>
        <w:pStyle w:val="libNormal"/>
        <w:rPr>
          <w:rtl/>
        </w:rPr>
      </w:pPr>
      <w:r w:rsidRPr="0042356D">
        <w:rPr>
          <w:rStyle w:val="libNormalChar"/>
          <w:rtl/>
        </w:rPr>
        <w:t xml:space="preserve">[ 25783 ]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Pr>
          <w:rtl/>
        </w:rPr>
        <w:t>، عن الحسين بن سعيد و</w:t>
      </w:r>
      <w:r w:rsidR="00CA2645">
        <w:rPr>
          <w:rtl/>
        </w:rPr>
        <w:t>محمّد</w:t>
      </w:r>
      <w:r w:rsidR="00144F6E">
        <w:rPr>
          <w:rtl/>
        </w:rPr>
        <w:t xml:space="preserve"> </w:t>
      </w:r>
      <w:r>
        <w:rPr>
          <w:rtl/>
        </w:rPr>
        <w:t xml:space="preserve">بن يحيى، عن موسى بن الحسن، عن عمر بن </w:t>
      </w:r>
      <w:r w:rsidR="007B3A37">
        <w:rPr>
          <w:rtl/>
        </w:rPr>
        <w:t xml:space="preserve">عليّ </w:t>
      </w:r>
      <w:r>
        <w:rPr>
          <w:rtl/>
        </w:rPr>
        <w:t xml:space="preserve">بن عمر بن يزيد </w:t>
      </w:r>
      <w:r w:rsidRPr="008A3CBA">
        <w:rPr>
          <w:rStyle w:val="libFootnotenumChar"/>
          <w:rtl/>
        </w:rPr>
        <w:t>(</w:t>
      </w:r>
      <w:r w:rsidR="00323D93">
        <w:rPr>
          <w:rStyle w:val="libFootnotenumChar"/>
          <w:rFonts w:hint="cs"/>
          <w:rtl/>
        </w:rPr>
        <w:t>3</w:t>
      </w:r>
      <w:r w:rsidRPr="008A3CBA">
        <w:rPr>
          <w:rStyle w:val="libFootnotenumChar"/>
          <w:rtl/>
        </w:rPr>
        <w:t>)</w:t>
      </w:r>
      <w:r>
        <w:rPr>
          <w:rtl/>
        </w:rPr>
        <w:t xml:space="preserve"> عن أخيه الحسين، عن أبيه عمر بن يزيد قال: كنت عند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وعنده رجل فقال له: إني </w:t>
      </w:r>
      <w:r w:rsidR="00001208">
        <w:rPr>
          <w:rtl/>
        </w:rPr>
        <w:t>أ</w:t>
      </w:r>
      <w:r w:rsidR="00323D93">
        <w:rPr>
          <w:rFonts w:hint="cs"/>
          <w:rtl/>
        </w:rPr>
        <w:t>ُ</w:t>
      </w:r>
      <w:r w:rsidR="00F224D9">
        <w:rPr>
          <w:rtl/>
        </w:rPr>
        <w:t xml:space="preserve">حبّ </w:t>
      </w:r>
      <w:r>
        <w:rPr>
          <w:rtl/>
        </w:rPr>
        <w:t>الصبيان فقال له: فتصنع ماذا؟ قال: أحملهم على ظهري فوضع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يده على جبهته وولّى </w:t>
      </w:r>
      <w:r w:rsidRPr="008A3CBA">
        <w:rPr>
          <w:rStyle w:val="libFootnotenumChar"/>
          <w:rtl/>
        </w:rPr>
        <w:t>(</w:t>
      </w:r>
      <w:r w:rsidR="00323D93">
        <w:rPr>
          <w:rStyle w:val="libFootnotenumChar"/>
          <w:rFonts w:hint="cs"/>
          <w:rtl/>
        </w:rPr>
        <w:t>4</w:t>
      </w:r>
      <w:r w:rsidRPr="008A3CBA">
        <w:rPr>
          <w:rStyle w:val="libFootnotenumChar"/>
          <w:rtl/>
        </w:rPr>
        <w:t>)</w:t>
      </w:r>
      <w:r>
        <w:rPr>
          <w:rtl/>
        </w:rPr>
        <w:t xml:space="preserve"> عنه فبكى الرجل فنظر اليه فكانه رحمه، فقال: إذا أتيت بلدك فاشتر جزورا</w:t>
      </w:r>
      <w:r w:rsidR="00745247">
        <w:rPr>
          <w:rFonts w:hint="cs"/>
          <w:rtl/>
        </w:rPr>
        <w:t>ً</w:t>
      </w:r>
      <w:r>
        <w:rPr>
          <w:rtl/>
        </w:rPr>
        <w:t xml:space="preserve"> </w:t>
      </w:r>
      <w:r w:rsidRPr="008A3CBA">
        <w:rPr>
          <w:rStyle w:val="libFootnotenumChar"/>
          <w:rtl/>
        </w:rPr>
        <w:t>(</w:t>
      </w:r>
      <w:r w:rsidR="00323D93">
        <w:rPr>
          <w:rStyle w:val="libFootnotenumChar"/>
          <w:rFonts w:hint="cs"/>
          <w:rtl/>
        </w:rPr>
        <w:t>5</w:t>
      </w:r>
      <w:r w:rsidRPr="008A3CBA">
        <w:rPr>
          <w:rStyle w:val="libFootnotenumChar"/>
          <w:rtl/>
        </w:rPr>
        <w:t>)</w:t>
      </w:r>
      <w:r>
        <w:rPr>
          <w:rtl/>
        </w:rPr>
        <w:t xml:space="preserve"> سمينا</w:t>
      </w:r>
      <w:r w:rsidR="00323D93">
        <w:rPr>
          <w:rFonts w:hint="cs"/>
          <w:rtl/>
        </w:rPr>
        <w:t>ً</w:t>
      </w:r>
      <w:r>
        <w:rPr>
          <w:rtl/>
        </w:rPr>
        <w:t xml:space="preserve"> واعقله </w:t>
      </w:r>
      <w:r w:rsidR="00745247">
        <w:rPr>
          <w:rtl/>
        </w:rPr>
        <w:t>عقالا</w:t>
      </w:r>
      <w:r w:rsidR="00745247">
        <w:rPr>
          <w:rFonts w:hint="cs"/>
          <w:rtl/>
        </w:rPr>
        <w:t>ً</w:t>
      </w:r>
      <w:r w:rsidR="00745247">
        <w:rPr>
          <w:rtl/>
        </w:rPr>
        <w:t xml:space="preserve"> </w:t>
      </w:r>
      <w:r>
        <w:rPr>
          <w:rtl/>
        </w:rPr>
        <w:t>شديدا</w:t>
      </w:r>
      <w:r w:rsidR="00745247">
        <w:rPr>
          <w:rFonts w:hint="cs"/>
          <w:rtl/>
        </w:rPr>
        <w:t>ً</w:t>
      </w:r>
      <w:r>
        <w:rPr>
          <w:rtl/>
        </w:rPr>
        <w:t xml:space="preserve"> وخذ السيف فاضرب السنام ضربة تق</w:t>
      </w:r>
      <w:r w:rsidR="001F2575">
        <w:rPr>
          <w:rtl/>
        </w:rPr>
        <w:t xml:space="preserve">شرّ </w:t>
      </w:r>
      <w:r>
        <w:rPr>
          <w:rtl/>
        </w:rPr>
        <w:t xml:space="preserve">عنه الجلدة. واجلس عليه بحرارته </w:t>
      </w:r>
      <w:r w:rsidRPr="008A3CBA">
        <w:rPr>
          <w:rStyle w:val="libFootnotenumChar"/>
          <w:rtl/>
        </w:rPr>
        <w:t>(</w:t>
      </w:r>
      <w:r w:rsidR="00323D93">
        <w:rPr>
          <w:rStyle w:val="libFootnotenumChar"/>
          <w:rFonts w:hint="cs"/>
          <w:rtl/>
        </w:rPr>
        <w:t>6</w:t>
      </w:r>
      <w:r w:rsidRPr="008A3CBA">
        <w:rPr>
          <w:rStyle w:val="libFootnotenumChar"/>
          <w:rtl/>
        </w:rPr>
        <w:t>)</w:t>
      </w:r>
      <w:r>
        <w:rPr>
          <w:rtl/>
        </w:rPr>
        <w:t xml:space="preserve">، قال الرجل: فأتيت بلدي ففعلت ذلك فسقط منّي على ظهر البعير شبه الوزغ أصغر من الوزغ وسكن ما بي .. </w:t>
      </w:r>
    </w:p>
    <w:p w:rsidR="00F84F17" w:rsidRDefault="00010966" w:rsidP="00010966">
      <w:pPr>
        <w:pStyle w:val="libLine"/>
        <w:rPr>
          <w:rtl/>
        </w:rPr>
      </w:pPr>
      <w:r>
        <w:rPr>
          <w:rtl/>
        </w:rPr>
        <w:t>____________________</w:t>
      </w:r>
    </w:p>
    <w:p w:rsidR="00F84F17" w:rsidRPr="00376AE9" w:rsidRDefault="00F84F17" w:rsidP="00010966">
      <w:pPr>
        <w:pStyle w:val="libFootnote0"/>
        <w:rPr>
          <w:rtl/>
        </w:rPr>
      </w:pPr>
      <w:r w:rsidRPr="00376AE9">
        <w:rPr>
          <w:rtl/>
        </w:rPr>
        <w:t>(1) تقدم في الحديثين 9 و 10 من الباب 18</w:t>
      </w:r>
      <w:r>
        <w:rPr>
          <w:rtl/>
        </w:rPr>
        <w:t>،</w:t>
      </w:r>
      <w:r w:rsidRPr="00376AE9">
        <w:rPr>
          <w:rtl/>
        </w:rPr>
        <w:t xml:space="preserve"> وفي الحديث 4 من الباب 21 من هذه </w:t>
      </w:r>
      <w:r w:rsidR="00AD67CF">
        <w:rPr>
          <w:rtl/>
        </w:rPr>
        <w:t>الأبواب</w:t>
      </w:r>
      <w:r>
        <w:rPr>
          <w:rtl/>
        </w:rPr>
        <w:t>.</w:t>
      </w:r>
      <w:r w:rsidRPr="00376AE9">
        <w:rPr>
          <w:rtl/>
        </w:rPr>
        <w:t xml:space="preserve"> </w:t>
      </w:r>
    </w:p>
    <w:p w:rsidR="00F84F17" w:rsidRPr="00376AE9" w:rsidRDefault="00F84F17" w:rsidP="00010966">
      <w:pPr>
        <w:pStyle w:val="libFootnote0"/>
        <w:rPr>
          <w:rtl/>
        </w:rPr>
      </w:pPr>
      <w:r w:rsidRPr="00376AE9">
        <w:rPr>
          <w:rtl/>
        </w:rPr>
        <w:t xml:space="preserve">(2) ياتي في الحديث 10 من الباب 24 من هذه </w:t>
      </w:r>
      <w:r w:rsidR="00AD67CF">
        <w:rPr>
          <w:rtl/>
        </w:rPr>
        <w:t>الأبواب</w:t>
      </w:r>
      <w:r>
        <w:rPr>
          <w:rtl/>
        </w:rPr>
        <w:t>،</w:t>
      </w:r>
      <w:r w:rsidRPr="00376AE9">
        <w:rPr>
          <w:rtl/>
        </w:rPr>
        <w:t xml:space="preserve"> وفي الباب 10 من </w:t>
      </w:r>
      <w:r w:rsidR="007C1778">
        <w:rPr>
          <w:rtl/>
        </w:rPr>
        <w:t xml:space="preserve">أبواب </w:t>
      </w:r>
      <w:r w:rsidRPr="00376AE9">
        <w:rPr>
          <w:rtl/>
        </w:rPr>
        <w:t>حد الزنا</w:t>
      </w:r>
      <w:r>
        <w:rPr>
          <w:rtl/>
        </w:rPr>
        <w:t>،</w:t>
      </w:r>
      <w:r w:rsidRPr="00376AE9">
        <w:rPr>
          <w:rtl/>
        </w:rPr>
        <w:t xml:space="preserve"> وفي الحديث 5 من الباب 1</w:t>
      </w:r>
      <w:r>
        <w:rPr>
          <w:rtl/>
        </w:rPr>
        <w:t>،</w:t>
      </w:r>
      <w:r w:rsidRPr="00376AE9">
        <w:rPr>
          <w:rtl/>
        </w:rPr>
        <w:t xml:space="preserve"> وفي الباب 6 من </w:t>
      </w:r>
      <w:r w:rsidR="007C1778">
        <w:rPr>
          <w:rtl/>
        </w:rPr>
        <w:t xml:space="preserve">أبواب </w:t>
      </w:r>
      <w:r w:rsidRPr="00376AE9">
        <w:rPr>
          <w:rtl/>
        </w:rPr>
        <w:t>حد اللواط</w:t>
      </w:r>
      <w:r>
        <w:rPr>
          <w:rtl/>
        </w:rPr>
        <w:t>.</w:t>
      </w:r>
      <w:r w:rsidRPr="00376AE9">
        <w:rPr>
          <w:rtl/>
        </w:rPr>
        <w:t xml:space="preserve"> </w:t>
      </w:r>
    </w:p>
    <w:p w:rsidR="00F84F17" w:rsidRDefault="00F84F17" w:rsidP="00323D93">
      <w:pPr>
        <w:pStyle w:val="libFootnoteCenterBold"/>
        <w:rPr>
          <w:rtl/>
        </w:rPr>
      </w:pPr>
      <w:r>
        <w:rPr>
          <w:rtl/>
        </w:rPr>
        <w:t xml:space="preserve">الباب 23 </w:t>
      </w:r>
    </w:p>
    <w:p w:rsidR="00F84F17" w:rsidRDefault="00F84F17" w:rsidP="00323D93">
      <w:pPr>
        <w:pStyle w:val="libFootnoteCenterBold"/>
        <w:rPr>
          <w:rtl/>
        </w:rPr>
      </w:pPr>
      <w:r>
        <w:rPr>
          <w:rtl/>
        </w:rPr>
        <w:t xml:space="preserve">فيه حديث واحد </w:t>
      </w:r>
    </w:p>
    <w:p w:rsidR="00F84F17" w:rsidRPr="00376AE9" w:rsidRDefault="00F84F17" w:rsidP="00010966">
      <w:pPr>
        <w:pStyle w:val="libFootnote0"/>
        <w:rPr>
          <w:rtl/>
        </w:rPr>
      </w:pPr>
      <w:r w:rsidRPr="00376AE9">
        <w:rPr>
          <w:rtl/>
        </w:rPr>
        <w:t>*</w:t>
      </w:r>
      <w:r>
        <w:rPr>
          <w:rtl/>
        </w:rPr>
        <w:t xml:space="preserve"> - </w:t>
      </w:r>
      <w:r w:rsidRPr="00376AE9">
        <w:rPr>
          <w:rtl/>
        </w:rPr>
        <w:t>ا</w:t>
      </w:r>
      <w:r w:rsidR="00323D93">
        <w:rPr>
          <w:rtl/>
        </w:rPr>
        <w:t>ل</w:t>
      </w:r>
      <w:r w:rsidR="00323D93">
        <w:rPr>
          <w:rFonts w:hint="cs"/>
          <w:rtl/>
        </w:rPr>
        <w:t>أُ</w:t>
      </w:r>
      <w:r w:rsidRPr="00376AE9">
        <w:rPr>
          <w:rtl/>
        </w:rPr>
        <w:t>بنة</w:t>
      </w:r>
      <w:r>
        <w:rPr>
          <w:rtl/>
        </w:rPr>
        <w:t>:</w:t>
      </w:r>
      <w:r w:rsidRPr="00376AE9">
        <w:rPr>
          <w:rtl/>
        </w:rPr>
        <w:t xml:space="preserve"> التهمة والعيب</w:t>
      </w:r>
      <w:r>
        <w:rPr>
          <w:rtl/>
        </w:rPr>
        <w:t>.</w:t>
      </w:r>
      <w:r w:rsidRPr="00376AE9">
        <w:rPr>
          <w:rtl/>
        </w:rPr>
        <w:t xml:space="preserve"> والمراد هنا داء اللواط من جهة </w:t>
      </w:r>
      <w:r w:rsidRPr="00323D93">
        <w:rPr>
          <w:rtl/>
        </w:rPr>
        <w:t>المفعول. ( لسان</w:t>
      </w:r>
      <w:r w:rsidRPr="00376AE9">
        <w:rPr>
          <w:rtl/>
        </w:rPr>
        <w:t xml:space="preserve"> العرب 13</w:t>
      </w:r>
      <w:r>
        <w:rPr>
          <w:rtl/>
        </w:rPr>
        <w:t>:</w:t>
      </w:r>
      <w:r w:rsidRPr="00376AE9">
        <w:rPr>
          <w:rtl/>
        </w:rPr>
        <w:t xml:space="preserve"> 3 )</w:t>
      </w:r>
      <w:r>
        <w:rPr>
          <w:rtl/>
        </w:rPr>
        <w:t>.</w:t>
      </w:r>
      <w:r w:rsidRPr="00376AE9">
        <w:rPr>
          <w:rtl/>
        </w:rPr>
        <w:t xml:space="preserve"> </w:t>
      </w:r>
    </w:p>
    <w:p w:rsidR="00F84F17" w:rsidRDefault="00F84F17" w:rsidP="00010966">
      <w:pPr>
        <w:pStyle w:val="libFootnote0"/>
        <w:rPr>
          <w:rtl/>
        </w:rPr>
      </w:pPr>
      <w:r>
        <w:rPr>
          <w:rtl/>
        </w:rPr>
        <w:t xml:space="preserve">1 - الكافي 5: 550 </w:t>
      </w:r>
      <w:r w:rsidR="007C1778">
        <w:rPr>
          <w:rtl/>
        </w:rPr>
        <w:t>/</w:t>
      </w:r>
      <w:r>
        <w:rPr>
          <w:rtl/>
        </w:rPr>
        <w:t xml:space="preserve"> 6. </w:t>
      </w:r>
    </w:p>
    <w:p w:rsidR="00F84F17" w:rsidRPr="00376AE9" w:rsidRDefault="00F84F17" w:rsidP="00323D93">
      <w:pPr>
        <w:pStyle w:val="libFootnote0"/>
        <w:rPr>
          <w:rtl/>
        </w:rPr>
      </w:pPr>
      <w:r w:rsidRPr="00376AE9">
        <w:rPr>
          <w:rtl/>
        </w:rPr>
        <w:t>(</w:t>
      </w:r>
      <w:r w:rsidR="00323D93">
        <w:rPr>
          <w:rFonts w:hint="cs"/>
          <w:rtl/>
        </w:rPr>
        <w:t>3</w:t>
      </w:r>
      <w:r w:rsidRPr="00376AE9">
        <w:rPr>
          <w:rtl/>
        </w:rPr>
        <w:t>) في المصدر</w:t>
      </w:r>
      <w:r>
        <w:rPr>
          <w:rtl/>
        </w:rPr>
        <w:t>:</w:t>
      </w:r>
      <w:r w:rsidRPr="00376AE9">
        <w:rPr>
          <w:rtl/>
        </w:rPr>
        <w:t xml:space="preserve"> عن </w:t>
      </w:r>
      <w:r w:rsidR="00CA2645">
        <w:rPr>
          <w:rtl/>
        </w:rPr>
        <w:t>محمّد</w:t>
      </w:r>
      <w:r w:rsidR="00144F6E">
        <w:rPr>
          <w:rtl/>
        </w:rPr>
        <w:t xml:space="preserve"> </w:t>
      </w:r>
      <w:r w:rsidRPr="00376AE9">
        <w:rPr>
          <w:rtl/>
        </w:rPr>
        <w:t>بن عمر</w:t>
      </w:r>
      <w:r>
        <w:rPr>
          <w:rtl/>
        </w:rPr>
        <w:t>.</w:t>
      </w:r>
      <w:r w:rsidRPr="00376AE9">
        <w:rPr>
          <w:rtl/>
        </w:rPr>
        <w:t xml:space="preserve"> </w:t>
      </w:r>
    </w:p>
    <w:p w:rsidR="00F84F17" w:rsidRPr="00376AE9" w:rsidRDefault="00F84F17" w:rsidP="00323D93">
      <w:pPr>
        <w:pStyle w:val="libFootnote0"/>
        <w:rPr>
          <w:rtl/>
        </w:rPr>
      </w:pPr>
      <w:r w:rsidRPr="00376AE9">
        <w:rPr>
          <w:rtl/>
        </w:rPr>
        <w:t>(</w:t>
      </w:r>
      <w:r w:rsidR="00323D93">
        <w:rPr>
          <w:rFonts w:hint="cs"/>
          <w:rtl/>
        </w:rPr>
        <w:t>4</w:t>
      </w:r>
      <w:r w:rsidRPr="00376AE9">
        <w:rPr>
          <w:rtl/>
        </w:rPr>
        <w:t>) في المصدر زيادة</w:t>
      </w:r>
      <w:r>
        <w:rPr>
          <w:rtl/>
        </w:rPr>
        <w:t>:</w:t>
      </w:r>
      <w:r w:rsidRPr="00376AE9">
        <w:rPr>
          <w:rtl/>
        </w:rPr>
        <w:t xml:space="preserve"> وجهه</w:t>
      </w:r>
      <w:r>
        <w:rPr>
          <w:rtl/>
        </w:rPr>
        <w:t>.</w:t>
      </w:r>
      <w:r w:rsidRPr="00376AE9">
        <w:rPr>
          <w:rtl/>
        </w:rPr>
        <w:t xml:space="preserve"> </w:t>
      </w:r>
    </w:p>
    <w:p w:rsidR="00F84F17" w:rsidRPr="00376AE9" w:rsidRDefault="00F84F17" w:rsidP="00323D93">
      <w:pPr>
        <w:pStyle w:val="libFootnote0"/>
        <w:rPr>
          <w:rtl/>
        </w:rPr>
      </w:pPr>
      <w:r w:rsidRPr="00376AE9">
        <w:rPr>
          <w:rtl/>
        </w:rPr>
        <w:t>(</w:t>
      </w:r>
      <w:r w:rsidR="00323D93">
        <w:rPr>
          <w:rFonts w:hint="cs"/>
          <w:rtl/>
        </w:rPr>
        <w:t>5</w:t>
      </w:r>
      <w:r w:rsidRPr="00376AE9">
        <w:rPr>
          <w:rtl/>
        </w:rPr>
        <w:t>) الجزور</w:t>
      </w:r>
      <w:r>
        <w:rPr>
          <w:rtl/>
        </w:rPr>
        <w:t>:</w:t>
      </w:r>
      <w:r w:rsidRPr="00376AE9">
        <w:rPr>
          <w:rtl/>
        </w:rPr>
        <w:t xml:space="preserve"> الواحد من الابل يقع على الانثى و</w:t>
      </w:r>
      <w:r w:rsidR="00323D93">
        <w:rPr>
          <w:rFonts w:hint="cs"/>
          <w:rtl/>
        </w:rPr>
        <w:t>ا</w:t>
      </w:r>
      <w:r w:rsidR="00323D93">
        <w:rPr>
          <w:rtl/>
        </w:rPr>
        <w:t>لذ</w:t>
      </w:r>
      <w:r w:rsidRPr="00376AE9">
        <w:rPr>
          <w:rtl/>
        </w:rPr>
        <w:t>ك</w:t>
      </w:r>
      <w:r w:rsidRPr="00323D93">
        <w:rPr>
          <w:rtl/>
        </w:rPr>
        <w:t>ر. ( الصحاح</w:t>
      </w:r>
      <w:r w:rsidRPr="00376AE9">
        <w:rPr>
          <w:rtl/>
        </w:rPr>
        <w:t xml:space="preserve"> للجوهري 2</w:t>
      </w:r>
      <w:r>
        <w:rPr>
          <w:rtl/>
        </w:rPr>
        <w:t>:</w:t>
      </w:r>
      <w:r w:rsidRPr="00376AE9">
        <w:rPr>
          <w:rtl/>
        </w:rPr>
        <w:t xml:space="preserve"> 612 )</w:t>
      </w:r>
      <w:r>
        <w:rPr>
          <w:rtl/>
        </w:rPr>
        <w:t>.</w:t>
      </w:r>
      <w:r w:rsidRPr="00376AE9">
        <w:rPr>
          <w:rtl/>
        </w:rPr>
        <w:t xml:space="preserve"> </w:t>
      </w:r>
    </w:p>
    <w:p w:rsidR="00F84F17" w:rsidRPr="00376AE9" w:rsidRDefault="00F84F17" w:rsidP="00323D93">
      <w:pPr>
        <w:pStyle w:val="libFootnote0"/>
        <w:rPr>
          <w:rtl/>
        </w:rPr>
      </w:pPr>
      <w:r w:rsidRPr="00376AE9">
        <w:rPr>
          <w:rtl/>
        </w:rPr>
        <w:t>(</w:t>
      </w:r>
      <w:r w:rsidR="00323D93">
        <w:rPr>
          <w:rFonts w:hint="cs"/>
          <w:rtl/>
        </w:rPr>
        <w:t>6</w:t>
      </w:r>
      <w:r w:rsidRPr="00376AE9">
        <w:rPr>
          <w:rtl/>
        </w:rPr>
        <w:t>) في المصدر زيادة</w:t>
      </w:r>
      <w:r>
        <w:rPr>
          <w:rtl/>
        </w:rPr>
        <w:t>:</w:t>
      </w:r>
      <w:r w:rsidRPr="00376AE9">
        <w:rPr>
          <w:rtl/>
        </w:rPr>
        <w:t xml:space="preserve"> فقال عمر</w:t>
      </w:r>
      <w:r>
        <w:rPr>
          <w:rtl/>
        </w:rPr>
        <w:t>:.</w:t>
      </w:r>
      <w:r w:rsidRPr="00376AE9">
        <w:rPr>
          <w:rtl/>
        </w:rPr>
        <w:t xml:space="preserve"> </w:t>
      </w:r>
    </w:p>
    <w:p w:rsidR="00F84F17" w:rsidRPr="00376AE9" w:rsidRDefault="00F84F17" w:rsidP="00323D93">
      <w:pPr>
        <w:pStyle w:val="libFootnote0"/>
        <w:rPr>
          <w:rtl/>
        </w:rPr>
      </w:pPr>
      <w:r w:rsidRPr="00376AE9">
        <w:rPr>
          <w:rtl/>
        </w:rPr>
        <w:t>(</w:t>
      </w:r>
      <w:r w:rsidR="00323D93">
        <w:rPr>
          <w:rFonts w:hint="cs"/>
          <w:rtl/>
        </w:rPr>
        <w:t>7</w:t>
      </w:r>
      <w:r w:rsidRPr="00376AE9">
        <w:rPr>
          <w:rtl/>
        </w:rPr>
        <w:t>) الوزغ</w:t>
      </w:r>
      <w:r>
        <w:rPr>
          <w:rtl/>
        </w:rPr>
        <w:t>:</w:t>
      </w:r>
      <w:r w:rsidRPr="00376AE9">
        <w:rPr>
          <w:rtl/>
        </w:rPr>
        <w:t xml:space="preserve"> دابة صغيرة من جنس سام ابرص</w:t>
      </w:r>
      <w:r>
        <w:rPr>
          <w:rtl/>
        </w:rPr>
        <w:t>.</w:t>
      </w:r>
      <w:r w:rsidRPr="0042356D">
        <w:rPr>
          <w:rStyle w:val="libNormalChar"/>
          <w:rtl/>
        </w:rPr>
        <w:t xml:space="preserve"> ( </w:t>
      </w:r>
      <w:r w:rsidRPr="00376AE9">
        <w:rPr>
          <w:rtl/>
        </w:rPr>
        <w:t>حياة الحيوان 2</w:t>
      </w:r>
      <w:r>
        <w:rPr>
          <w:rtl/>
        </w:rPr>
        <w:t>:</w:t>
      </w:r>
      <w:r w:rsidRPr="00376AE9">
        <w:rPr>
          <w:rtl/>
        </w:rPr>
        <w:t xml:space="preserve"> 399 )</w:t>
      </w:r>
      <w:r>
        <w:rPr>
          <w:rtl/>
        </w:rPr>
        <w:t>.</w:t>
      </w:r>
      <w:r w:rsidRPr="00376AE9">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781" w:name="_Toc306632975"/>
      <w:bookmarkStart w:id="782" w:name="_Toc379097899"/>
      <w:bookmarkStart w:id="783" w:name="_Toc174804388"/>
      <w:r>
        <w:rPr>
          <w:rtl/>
        </w:rPr>
        <w:lastRenderedPageBreak/>
        <w:t>24 - باب تحريم السحق على الفاعلة والمفعول بها</w:t>
      </w:r>
      <w:bookmarkEnd w:id="781"/>
      <w:bookmarkEnd w:id="782"/>
      <w:bookmarkEnd w:id="783"/>
    </w:p>
    <w:p w:rsidR="00F84F17" w:rsidRDefault="00F84F17" w:rsidP="00F84F17">
      <w:pPr>
        <w:pStyle w:val="libNormal"/>
        <w:rPr>
          <w:rtl/>
        </w:rPr>
      </w:pPr>
      <w:r w:rsidRPr="0042356D">
        <w:rPr>
          <w:rStyle w:val="libNormalChar"/>
          <w:rtl/>
        </w:rPr>
        <w:t xml:space="preserve">[ 25784 ]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 xml:space="preserve">بن خالد، عن </w:t>
      </w:r>
      <w:r w:rsidR="00CA2645">
        <w:rPr>
          <w:rtl/>
        </w:rPr>
        <w:t>محمّد</w:t>
      </w:r>
      <w:r w:rsidR="00144F6E">
        <w:rPr>
          <w:rtl/>
        </w:rPr>
        <w:t xml:space="preserve"> </w:t>
      </w:r>
      <w:r>
        <w:rPr>
          <w:rtl/>
        </w:rPr>
        <w:t xml:space="preserve">بن سعيد، عن زكريا بن </w:t>
      </w:r>
      <w:r w:rsidR="00CA2645">
        <w:rPr>
          <w:rtl/>
        </w:rPr>
        <w:t>محمّد</w:t>
      </w:r>
      <w:r>
        <w:rPr>
          <w:rtl/>
        </w:rPr>
        <w:t xml:space="preserve">، عن أبيه، عن عمر </w:t>
      </w:r>
      <w:r w:rsidRPr="008A3CBA">
        <w:rPr>
          <w:rStyle w:val="libFootnotenumChar"/>
          <w:rtl/>
        </w:rPr>
        <w:t>(1)</w:t>
      </w:r>
      <w:r>
        <w:rPr>
          <w:rtl/>
        </w:rPr>
        <w:t>،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قوم لوط -: إن ابليس لما عل</w:t>
      </w:r>
      <w:r w:rsidR="00323D93">
        <w:rPr>
          <w:rFonts w:hint="cs"/>
          <w:rtl/>
        </w:rPr>
        <w:t>ّ</w:t>
      </w:r>
      <w:r>
        <w:rPr>
          <w:rtl/>
        </w:rPr>
        <w:t xml:space="preserve">مهم اللواط تركوا نساءهم وأقبلوا على الغلمان، </w:t>
      </w:r>
      <w:r w:rsidR="00BA765B">
        <w:rPr>
          <w:rtl/>
        </w:rPr>
        <w:t xml:space="preserve">فلمّا </w:t>
      </w:r>
      <w:r>
        <w:rPr>
          <w:rtl/>
        </w:rPr>
        <w:t>رأى انه قد أحكم امره في الرجال جاء إلى النساء فصي</w:t>
      </w:r>
      <w:r w:rsidR="00323D93">
        <w:rPr>
          <w:rFonts w:hint="cs"/>
          <w:rtl/>
        </w:rPr>
        <w:t>ّ</w:t>
      </w:r>
      <w:r>
        <w:rPr>
          <w:rtl/>
        </w:rPr>
        <w:t xml:space="preserve">ر نفسه امرأة </w:t>
      </w:r>
      <w:r w:rsidR="007B3A37">
        <w:rPr>
          <w:rtl/>
        </w:rPr>
        <w:t xml:space="preserve">ثمّ </w:t>
      </w:r>
      <w:r>
        <w:rPr>
          <w:rtl/>
        </w:rPr>
        <w:t xml:space="preserve">قال: ان رجالكن يفعل بعضهم ببعض، قالوا: نعم، قد رأينا كل ذلك يعظهم لوط ويوصيهم وابليس يغويهم </w:t>
      </w:r>
      <w:r w:rsidR="004367C5">
        <w:rPr>
          <w:rtl/>
        </w:rPr>
        <w:t xml:space="preserve">حتّى </w:t>
      </w:r>
      <w:r>
        <w:rPr>
          <w:rtl/>
        </w:rPr>
        <w:t xml:space="preserve">استغنى النساء بالنساء، </w:t>
      </w:r>
      <w:r w:rsidR="007B3A37">
        <w:rPr>
          <w:rtl/>
        </w:rPr>
        <w:t xml:space="preserve">ثمّ </w:t>
      </w:r>
      <w:r>
        <w:rPr>
          <w:rtl/>
        </w:rPr>
        <w:t xml:space="preserve">ذكر كيفية اهلاكهم. </w:t>
      </w:r>
    </w:p>
    <w:p w:rsidR="00F84F17" w:rsidRDefault="00F84F17" w:rsidP="00F84F17">
      <w:pPr>
        <w:pStyle w:val="libNormal"/>
        <w:rPr>
          <w:rtl/>
        </w:rPr>
      </w:pPr>
      <w:r>
        <w:rPr>
          <w:rtl/>
        </w:rPr>
        <w:t xml:space="preserve">ورواه أحمد بن </w:t>
      </w:r>
      <w:r w:rsidR="00CA2645">
        <w:rPr>
          <w:rtl/>
        </w:rPr>
        <w:t>محمّد</w:t>
      </w:r>
      <w:r w:rsidR="00144F6E">
        <w:rPr>
          <w:rtl/>
        </w:rPr>
        <w:t xml:space="preserve"> </w:t>
      </w:r>
      <w:r>
        <w:rPr>
          <w:rtl/>
        </w:rPr>
        <w:t>بن خالد في</w:t>
      </w:r>
      <w:r w:rsidRPr="0042356D">
        <w:rPr>
          <w:rStyle w:val="libNormalChar"/>
          <w:rtl/>
        </w:rPr>
        <w:t xml:space="preserve"> ( </w:t>
      </w:r>
      <w:r>
        <w:rPr>
          <w:rtl/>
        </w:rPr>
        <w:t>المحاسن</w:t>
      </w:r>
      <w:r w:rsidRPr="0042356D">
        <w:rPr>
          <w:rStyle w:val="libNormalChar"/>
          <w:rtl/>
        </w:rPr>
        <w:t xml:space="preserve"> ) </w:t>
      </w:r>
      <w:r>
        <w:rPr>
          <w:rtl/>
        </w:rPr>
        <w:t xml:space="preserve">مثله </w:t>
      </w:r>
      <w:r w:rsidRPr="008A3CBA">
        <w:rPr>
          <w:rStyle w:val="libFootnotenumChar"/>
          <w:rtl/>
        </w:rPr>
        <w:t>(2)</w:t>
      </w:r>
      <w:r>
        <w:rPr>
          <w:rtl/>
        </w:rPr>
        <w:t xml:space="preserve">. </w:t>
      </w:r>
    </w:p>
    <w:p w:rsidR="00F84F17" w:rsidRDefault="00F84F17" w:rsidP="00F84F17">
      <w:pPr>
        <w:pStyle w:val="libNormal"/>
        <w:rPr>
          <w:rtl/>
        </w:rPr>
      </w:pPr>
      <w:r>
        <w:rPr>
          <w:rtl/>
        </w:rPr>
        <w:t>ورواه الصدوق في</w:t>
      </w:r>
      <w:r w:rsidRPr="0042356D">
        <w:rPr>
          <w:rStyle w:val="libNormalChar"/>
          <w:rtl/>
        </w:rPr>
        <w:t xml:space="preserve"> ( </w:t>
      </w:r>
      <w:r>
        <w:rPr>
          <w:rtl/>
        </w:rPr>
        <w:t xml:space="preserve">عقاب </w:t>
      </w:r>
      <w:r w:rsidR="006E7E4E">
        <w:rPr>
          <w:rtl/>
        </w:rPr>
        <w:t>الأعمال</w:t>
      </w:r>
      <w:r w:rsidR="00E609E6">
        <w:rPr>
          <w:rtl/>
        </w:rPr>
        <w:t xml:space="preserve"> </w:t>
      </w:r>
      <w:r w:rsidRPr="0042356D">
        <w:rPr>
          <w:rStyle w:val="libNormalChar"/>
          <w:rtl/>
        </w:rPr>
        <w:t xml:space="preserve">) </w:t>
      </w:r>
      <w:r>
        <w:rPr>
          <w:rtl/>
        </w:rPr>
        <w:t>كما مر</w:t>
      </w:r>
      <w:r w:rsidR="00323D93">
        <w:rPr>
          <w:rFonts w:hint="cs"/>
          <w:rtl/>
        </w:rPr>
        <w:t>ّ</w:t>
      </w:r>
      <w:r>
        <w:rPr>
          <w:rtl/>
        </w:rPr>
        <w:t xml:space="preserve"> </w:t>
      </w:r>
      <w:r w:rsidRPr="008A3CBA">
        <w:rPr>
          <w:rStyle w:val="libFootnotenumChar"/>
          <w:rtl/>
        </w:rPr>
        <w:t>(3)</w:t>
      </w:r>
      <w:r>
        <w:rPr>
          <w:rtl/>
        </w:rPr>
        <w:t xml:space="preserve">. </w:t>
      </w:r>
    </w:p>
    <w:p w:rsidR="00F84F17" w:rsidRDefault="00F84F17" w:rsidP="00323D93">
      <w:pPr>
        <w:pStyle w:val="libNormal"/>
        <w:rPr>
          <w:rtl/>
        </w:rPr>
      </w:pPr>
      <w:r w:rsidRPr="0042356D">
        <w:rPr>
          <w:rStyle w:val="libNormalChar"/>
          <w:rtl/>
        </w:rPr>
        <w:t xml:space="preserve">[ 25785 ] </w:t>
      </w:r>
      <w:r>
        <w:rPr>
          <w:rtl/>
        </w:rPr>
        <w:t xml:space="preserve">2 - وعن أبي </w:t>
      </w:r>
      <w:r w:rsidR="007B3A37">
        <w:rPr>
          <w:rtl/>
        </w:rPr>
        <w:t xml:space="preserve">عليّ </w:t>
      </w:r>
      <w:r w:rsidR="00AB47A3">
        <w:rPr>
          <w:rtl/>
        </w:rPr>
        <w:t>الأشعريّ</w:t>
      </w:r>
      <w:r>
        <w:rPr>
          <w:rtl/>
        </w:rPr>
        <w:t xml:space="preserve"> عن الحسن بن </w:t>
      </w:r>
      <w:r w:rsidR="007B3A37">
        <w:rPr>
          <w:rtl/>
        </w:rPr>
        <w:t xml:space="preserve">عليّ </w:t>
      </w:r>
      <w:r w:rsidR="00BD70DB">
        <w:rPr>
          <w:rtl/>
        </w:rPr>
        <w:t>الكوفيّ</w:t>
      </w:r>
      <w:r>
        <w:rPr>
          <w:rtl/>
        </w:rPr>
        <w:t xml:space="preserve">، عن عبيس بن هشام، عن الحسين بن أحمد المنقري، عن هشام الصيدناني، انه </w:t>
      </w:r>
      <w:r w:rsidRPr="008A3CBA">
        <w:rPr>
          <w:rStyle w:val="libFootnotenumChar"/>
          <w:rtl/>
        </w:rPr>
        <w:t>(</w:t>
      </w:r>
      <w:r w:rsidR="00323D93">
        <w:rPr>
          <w:rStyle w:val="libFootnotenumChar"/>
          <w:rFonts w:hint="cs"/>
          <w:rtl/>
        </w:rPr>
        <w:t>4</w:t>
      </w:r>
      <w:r w:rsidRPr="008A3CBA">
        <w:rPr>
          <w:rStyle w:val="libFootnotenumChar"/>
          <w:rtl/>
        </w:rPr>
        <w:t>)</w:t>
      </w:r>
      <w:r>
        <w:rPr>
          <w:rtl/>
        </w:rPr>
        <w:t xml:space="preserve"> سأله رجل عن هذه الآية</w:t>
      </w:r>
      <w:r w:rsidRPr="0042356D">
        <w:rPr>
          <w:rStyle w:val="libNormalChar"/>
          <w:rtl/>
        </w:rPr>
        <w:t xml:space="preserve"> </w:t>
      </w:r>
      <w:r w:rsidRPr="00323D93">
        <w:rPr>
          <w:rStyle w:val="libAlaemChar"/>
          <w:rtl/>
        </w:rPr>
        <w:t>(</w:t>
      </w:r>
      <w:r w:rsidRPr="0042356D">
        <w:rPr>
          <w:rStyle w:val="libNormalChar"/>
          <w:rtl/>
        </w:rPr>
        <w:t xml:space="preserve"> </w:t>
      </w:r>
      <w:r w:rsidRPr="008A3CBA">
        <w:rPr>
          <w:rStyle w:val="libAieChar"/>
          <w:rtl/>
        </w:rPr>
        <w:t>كذبت قبلهم قوم نوح وأصحاب الرس</w:t>
      </w:r>
      <w:r w:rsidRPr="0042356D">
        <w:rPr>
          <w:rStyle w:val="libNormalChar"/>
          <w:rtl/>
        </w:rPr>
        <w:t xml:space="preserve"> </w:t>
      </w:r>
      <w:r w:rsidRPr="00323D93">
        <w:rPr>
          <w:rStyle w:val="libAlaemChar"/>
          <w:rtl/>
        </w:rPr>
        <w:t>)</w:t>
      </w:r>
      <w:r w:rsidRPr="0042356D">
        <w:rPr>
          <w:rStyle w:val="libNormalChar"/>
          <w:rtl/>
        </w:rPr>
        <w:t xml:space="preserve"> </w:t>
      </w:r>
      <w:r w:rsidRPr="008A3CBA">
        <w:rPr>
          <w:rStyle w:val="libFootnotenumChar"/>
          <w:rtl/>
        </w:rPr>
        <w:t>(</w:t>
      </w:r>
      <w:r w:rsidR="00323D93">
        <w:rPr>
          <w:rStyle w:val="libFootnotenumChar"/>
          <w:rFonts w:hint="cs"/>
          <w:rtl/>
        </w:rPr>
        <w:t>5</w:t>
      </w:r>
      <w:r w:rsidRPr="008A3CBA">
        <w:rPr>
          <w:rStyle w:val="libFootnotenumChar"/>
          <w:rtl/>
        </w:rPr>
        <w:t>)</w:t>
      </w:r>
      <w:r>
        <w:rPr>
          <w:rtl/>
        </w:rPr>
        <w:t xml:space="preserve"> ف</w:t>
      </w:r>
      <w:r w:rsidR="00323D93">
        <w:rPr>
          <w:rtl/>
        </w:rPr>
        <w:t>قال بيده هكذا، فمسح إحداهما بال</w:t>
      </w:r>
      <w:r w:rsidR="00323D93">
        <w:rPr>
          <w:rFonts w:hint="cs"/>
          <w:rtl/>
        </w:rPr>
        <w:t>أُ</w:t>
      </w:r>
      <w:r>
        <w:rPr>
          <w:rtl/>
        </w:rPr>
        <w:t>خرى فقال: هن</w:t>
      </w:r>
      <w:r w:rsidR="00323D93">
        <w:rPr>
          <w:rFonts w:hint="cs"/>
          <w:rtl/>
        </w:rPr>
        <w:t>ّ</w:t>
      </w:r>
      <w:r>
        <w:rPr>
          <w:rtl/>
        </w:rPr>
        <w:t xml:space="preserve"> اللواتي باللواتي، يعني النساء بالنساء. </w:t>
      </w:r>
    </w:p>
    <w:p w:rsidR="00F84F17" w:rsidRDefault="00F84F17" w:rsidP="00F84F17">
      <w:pPr>
        <w:pStyle w:val="libNormal"/>
        <w:rPr>
          <w:rtl/>
        </w:rPr>
      </w:pPr>
      <w:r w:rsidRPr="0042356D">
        <w:rPr>
          <w:rStyle w:val="libNormalChar"/>
          <w:rtl/>
        </w:rPr>
        <w:t xml:space="preserve">[ 25786 ] </w:t>
      </w:r>
      <w:r>
        <w:rPr>
          <w:rtl/>
        </w:rPr>
        <w:t xml:space="preserve">3 -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 xml:space="preserve">بن </w:t>
      </w:r>
    </w:p>
    <w:p w:rsidR="00F84F17" w:rsidRDefault="00010966" w:rsidP="00010966">
      <w:pPr>
        <w:pStyle w:val="libLine"/>
        <w:rPr>
          <w:rtl/>
        </w:rPr>
      </w:pPr>
      <w:r>
        <w:rPr>
          <w:rtl/>
        </w:rPr>
        <w:t>____________________</w:t>
      </w:r>
    </w:p>
    <w:p w:rsidR="00F84F17" w:rsidRDefault="00F84F17" w:rsidP="00323D93">
      <w:pPr>
        <w:pStyle w:val="libFootnoteCenterBold"/>
        <w:rPr>
          <w:rtl/>
        </w:rPr>
      </w:pPr>
      <w:r>
        <w:rPr>
          <w:rtl/>
        </w:rPr>
        <w:t xml:space="preserve">الباب 24 </w:t>
      </w:r>
    </w:p>
    <w:p w:rsidR="00F84F17" w:rsidRDefault="00F84F17" w:rsidP="00323D93">
      <w:pPr>
        <w:pStyle w:val="libFootnoteCenterBold"/>
        <w:rPr>
          <w:rtl/>
        </w:rPr>
      </w:pPr>
      <w:r>
        <w:rPr>
          <w:rtl/>
        </w:rPr>
        <w:t xml:space="preserve">فيه 11 حديث </w:t>
      </w:r>
    </w:p>
    <w:p w:rsidR="00F84F17" w:rsidRDefault="00F84F17" w:rsidP="00010966">
      <w:pPr>
        <w:pStyle w:val="libFootnote0"/>
        <w:rPr>
          <w:rtl/>
        </w:rPr>
      </w:pPr>
      <w:r>
        <w:rPr>
          <w:rtl/>
        </w:rPr>
        <w:t xml:space="preserve">1 - الكافي 5: 544 </w:t>
      </w:r>
      <w:r w:rsidR="007C1778">
        <w:rPr>
          <w:rtl/>
        </w:rPr>
        <w:t>/</w:t>
      </w:r>
      <w:r>
        <w:rPr>
          <w:rtl/>
        </w:rPr>
        <w:t xml:space="preserve"> 5. </w:t>
      </w:r>
    </w:p>
    <w:p w:rsidR="00F84F17" w:rsidRPr="00376AE9" w:rsidRDefault="00F84F17" w:rsidP="00010966">
      <w:pPr>
        <w:pStyle w:val="libFootnote0"/>
        <w:rPr>
          <w:rtl/>
        </w:rPr>
      </w:pPr>
      <w:r w:rsidRPr="00376AE9">
        <w:rPr>
          <w:rtl/>
        </w:rPr>
        <w:t>(1) وفي نسخة</w:t>
      </w:r>
      <w:r>
        <w:rPr>
          <w:rtl/>
        </w:rPr>
        <w:t>:</w:t>
      </w:r>
      <w:r w:rsidRPr="00376AE9">
        <w:rPr>
          <w:rtl/>
        </w:rPr>
        <w:t xml:space="preserve"> </w:t>
      </w:r>
      <w:r w:rsidRPr="00323D93">
        <w:rPr>
          <w:rtl/>
        </w:rPr>
        <w:t>عمرو ( هامش</w:t>
      </w:r>
      <w:r w:rsidRPr="00376AE9">
        <w:rPr>
          <w:rtl/>
        </w:rPr>
        <w:t xml:space="preserve"> المصححة الثانية )</w:t>
      </w:r>
      <w:r>
        <w:rPr>
          <w:rtl/>
        </w:rPr>
        <w:t>.</w:t>
      </w:r>
      <w:r w:rsidRPr="00376AE9">
        <w:rPr>
          <w:rtl/>
        </w:rPr>
        <w:t xml:space="preserve"> </w:t>
      </w:r>
    </w:p>
    <w:p w:rsidR="00F84F17" w:rsidRPr="00376AE9" w:rsidRDefault="00F84F17" w:rsidP="00010966">
      <w:pPr>
        <w:pStyle w:val="libFootnote0"/>
        <w:rPr>
          <w:rtl/>
        </w:rPr>
      </w:pPr>
      <w:r w:rsidRPr="00376AE9">
        <w:rPr>
          <w:rtl/>
        </w:rPr>
        <w:t>(2) المحاسن</w:t>
      </w:r>
      <w:r>
        <w:rPr>
          <w:rtl/>
        </w:rPr>
        <w:t>:</w:t>
      </w:r>
      <w:r w:rsidRPr="00376AE9">
        <w:rPr>
          <w:rtl/>
        </w:rPr>
        <w:t xml:space="preserve"> 110 </w:t>
      </w:r>
      <w:r w:rsidR="007C1778">
        <w:rPr>
          <w:rtl/>
        </w:rPr>
        <w:t>/</w:t>
      </w:r>
      <w:r w:rsidRPr="00376AE9">
        <w:rPr>
          <w:rtl/>
        </w:rPr>
        <w:t xml:space="preserve"> 103</w:t>
      </w:r>
      <w:r>
        <w:rPr>
          <w:rtl/>
        </w:rPr>
        <w:t>.</w:t>
      </w:r>
      <w:r w:rsidRPr="00376AE9">
        <w:rPr>
          <w:rtl/>
        </w:rPr>
        <w:t xml:space="preserve"> </w:t>
      </w:r>
    </w:p>
    <w:p w:rsidR="00F84F17" w:rsidRPr="00376AE9" w:rsidRDefault="00F84F17" w:rsidP="00010966">
      <w:pPr>
        <w:pStyle w:val="libFootnote0"/>
        <w:rPr>
          <w:rtl/>
        </w:rPr>
      </w:pPr>
      <w:r w:rsidRPr="00376AE9">
        <w:rPr>
          <w:rtl/>
        </w:rPr>
        <w:t xml:space="preserve">(3) مر في ذيل الحديث 4 من الباب 17 من هذه </w:t>
      </w:r>
      <w:r w:rsidR="00AD67CF">
        <w:rPr>
          <w:rtl/>
        </w:rPr>
        <w:t>الأبواب</w:t>
      </w:r>
      <w:r>
        <w:rPr>
          <w:rtl/>
        </w:rPr>
        <w:t>.</w:t>
      </w:r>
      <w:r w:rsidRPr="00376AE9">
        <w:rPr>
          <w:rtl/>
        </w:rPr>
        <w:t xml:space="preserve"> </w:t>
      </w:r>
    </w:p>
    <w:p w:rsidR="00F84F17" w:rsidRDefault="00F84F17" w:rsidP="00010966">
      <w:pPr>
        <w:pStyle w:val="libFootnote0"/>
        <w:rPr>
          <w:rtl/>
        </w:rPr>
      </w:pPr>
      <w:r>
        <w:rPr>
          <w:rtl/>
        </w:rPr>
        <w:t xml:space="preserve">2 - الكافي 5: 551 </w:t>
      </w:r>
      <w:r w:rsidR="007C1778">
        <w:rPr>
          <w:rtl/>
        </w:rPr>
        <w:t>/</w:t>
      </w:r>
      <w:r>
        <w:rPr>
          <w:rtl/>
        </w:rPr>
        <w:t xml:space="preserve"> 1. </w:t>
      </w:r>
    </w:p>
    <w:p w:rsidR="00F84F17" w:rsidRPr="00376AE9" w:rsidRDefault="00F84F17" w:rsidP="00323D93">
      <w:pPr>
        <w:pStyle w:val="libFootnote0"/>
        <w:rPr>
          <w:rtl/>
        </w:rPr>
      </w:pPr>
      <w:r w:rsidRPr="008A3CBA">
        <w:rPr>
          <w:rtl/>
        </w:rPr>
        <w:t>(</w:t>
      </w:r>
      <w:r w:rsidR="00323D93">
        <w:rPr>
          <w:rFonts w:hint="cs"/>
          <w:rtl/>
        </w:rPr>
        <w:t>4</w:t>
      </w:r>
      <w:r w:rsidRPr="008A3CBA">
        <w:rPr>
          <w:rtl/>
        </w:rPr>
        <w:t>) في المصدر</w:t>
      </w:r>
      <w:r>
        <w:rPr>
          <w:rtl/>
        </w:rPr>
        <w:t>:</w:t>
      </w:r>
      <w:r w:rsidRPr="008A3CBA">
        <w:rPr>
          <w:rtl/>
        </w:rPr>
        <w:t xml:space="preserve"> عن ابي عبدالله</w:t>
      </w:r>
      <w:r w:rsidRPr="0042356D">
        <w:rPr>
          <w:rStyle w:val="libNormalChar"/>
          <w:rtl/>
        </w:rPr>
        <w:t xml:space="preserve"> </w:t>
      </w:r>
      <w:r w:rsidR="0042356D" w:rsidRPr="00323D93">
        <w:rPr>
          <w:rFonts w:hint="cs"/>
          <w:rtl/>
        </w:rPr>
        <w:t xml:space="preserve">( </w:t>
      </w:r>
      <w:r w:rsidR="0042356D" w:rsidRPr="00323D93">
        <w:rPr>
          <w:rStyle w:val="libFootnoteAlaemChar"/>
          <w:rFonts w:hint="cs"/>
          <w:rtl/>
        </w:rPr>
        <w:t xml:space="preserve">عليه‌السلام </w:t>
      </w:r>
      <w:r w:rsidR="0042356D" w:rsidRPr="00323D93">
        <w:rPr>
          <w:rFonts w:hint="cs"/>
          <w:rtl/>
        </w:rPr>
        <w:t xml:space="preserve">) </w:t>
      </w:r>
      <w:r w:rsidRPr="00323D93">
        <w:rPr>
          <w:rtl/>
        </w:rPr>
        <w:t>قال</w:t>
      </w:r>
      <w:r>
        <w:rPr>
          <w:rtl/>
        </w:rPr>
        <w:t>:.</w:t>
      </w:r>
      <w:r w:rsidRPr="00376AE9">
        <w:rPr>
          <w:rtl/>
        </w:rPr>
        <w:t xml:space="preserve"> </w:t>
      </w:r>
    </w:p>
    <w:p w:rsidR="00F84F17" w:rsidRPr="00376AE9" w:rsidRDefault="00F84F17" w:rsidP="00323D93">
      <w:pPr>
        <w:pStyle w:val="libFootnote0"/>
        <w:rPr>
          <w:rtl/>
        </w:rPr>
      </w:pPr>
      <w:r w:rsidRPr="00376AE9">
        <w:rPr>
          <w:rtl/>
        </w:rPr>
        <w:t>(</w:t>
      </w:r>
      <w:r w:rsidR="00323D93">
        <w:rPr>
          <w:rFonts w:hint="cs"/>
          <w:rtl/>
        </w:rPr>
        <w:t>5</w:t>
      </w:r>
      <w:r w:rsidRPr="00376AE9">
        <w:rPr>
          <w:rtl/>
        </w:rPr>
        <w:t>) ق 50</w:t>
      </w:r>
      <w:r>
        <w:rPr>
          <w:rtl/>
        </w:rPr>
        <w:t>:</w:t>
      </w:r>
      <w:r w:rsidRPr="00376AE9">
        <w:rPr>
          <w:rtl/>
        </w:rPr>
        <w:t xml:space="preserve"> 12</w:t>
      </w:r>
      <w:r>
        <w:rPr>
          <w:rtl/>
        </w:rPr>
        <w:t>.</w:t>
      </w:r>
      <w:r w:rsidRPr="00376AE9">
        <w:rPr>
          <w:rtl/>
        </w:rPr>
        <w:t xml:space="preserve"> </w:t>
      </w:r>
    </w:p>
    <w:p w:rsidR="00F84F17" w:rsidRDefault="00F84F17" w:rsidP="00010966">
      <w:pPr>
        <w:pStyle w:val="libFootnote0"/>
        <w:rPr>
          <w:rtl/>
        </w:rPr>
      </w:pPr>
      <w:r>
        <w:rPr>
          <w:rtl/>
        </w:rPr>
        <w:t xml:space="preserve">3 - الكافي 5: 551 </w:t>
      </w:r>
      <w:r w:rsidR="007C1778">
        <w:rPr>
          <w:rtl/>
        </w:rPr>
        <w:t>/</w:t>
      </w:r>
      <w:r>
        <w:rPr>
          <w:rtl/>
        </w:rPr>
        <w:t xml:space="preserve"> 2، </w:t>
      </w:r>
      <w:r w:rsidR="007C1778">
        <w:rPr>
          <w:rtl/>
        </w:rPr>
        <w:t xml:space="preserve">وأورد </w:t>
      </w:r>
      <w:r>
        <w:rPr>
          <w:rtl/>
        </w:rPr>
        <w:t>قطعة منه عن الكافي بسند آخر وعن التهذيب وال</w:t>
      </w:r>
      <w:r w:rsidR="007C07A4">
        <w:rPr>
          <w:rtl/>
        </w:rPr>
        <w:t>سرّاً</w:t>
      </w:r>
      <w:r>
        <w:rPr>
          <w:rtl/>
        </w:rPr>
        <w:t xml:space="preserve">ئر في الحديث 3 من الباب 3 من </w:t>
      </w:r>
      <w:r w:rsidR="007C1778">
        <w:rPr>
          <w:rtl/>
        </w:rPr>
        <w:t xml:space="preserve">أبواب </w:t>
      </w:r>
      <w:r>
        <w:rPr>
          <w:rtl/>
        </w:rPr>
        <w:t xml:space="preserve">الحيض.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الحكم، عن إسحاق بن جرير،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ان امرأة قالت له: أخبرني عن اللواتي باللواتي ما حدهن فيه؟ قال: حد الزنا، انه إذا كان يوم القيامة يؤتى بهن قد البسن مقطعات من نار وقنعن بمقانع</w:t>
      </w:r>
      <w:r w:rsidR="00A44BAE">
        <w:rPr>
          <w:rtl/>
        </w:rPr>
        <w:t xml:space="preserve"> من نار وسرولن من نار وادخل في </w:t>
      </w:r>
      <w:r w:rsidR="00A44BAE">
        <w:rPr>
          <w:rFonts w:hint="cs"/>
          <w:rtl/>
        </w:rPr>
        <w:t>أ</w:t>
      </w:r>
      <w:r>
        <w:rPr>
          <w:rtl/>
        </w:rPr>
        <w:t>جوافهن</w:t>
      </w:r>
      <w:r w:rsidR="00A44BAE">
        <w:rPr>
          <w:rFonts w:hint="cs"/>
          <w:rtl/>
        </w:rPr>
        <w:t>ّ</w:t>
      </w:r>
      <w:r>
        <w:rPr>
          <w:rtl/>
        </w:rPr>
        <w:t xml:space="preserve"> إلى رؤوسهن</w:t>
      </w:r>
      <w:r w:rsidR="00A44BAE">
        <w:rPr>
          <w:rFonts w:hint="cs"/>
          <w:rtl/>
        </w:rPr>
        <w:t>ّ</w:t>
      </w:r>
      <w:r>
        <w:rPr>
          <w:rtl/>
        </w:rPr>
        <w:t xml:space="preserve"> اعمدة من نار وقذف بهن</w:t>
      </w:r>
      <w:r w:rsidR="00A44BAE">
        <w:rPr>
          <w:rFonts w:hint="cs"/>
          <w:rtl/>
        </w:rPr>
        <w:t>ّ</w:t>
      </w:r>
      <w:r>
        <w:rPr>
          <w:rtl/>
        </w:rPr>
        <w:t xml:space="preserve"> في النار، أيتها المرأة، ان</w:t>
      </w:r>
      <w:r w:rsidR="00A44BAE">
        <w:rPr>
          <w:rFonts w:hint="cs"/>
          <w:rtl/>
        </w:rPr>
        <w:t>ّ</w:t>
      </w:r>
      <w:r>
        <w:rPr>
          <w:rtl/>
        </w:rPr>
        <w:t xml:space="preserve"> أو</w:t>
      </w:r>
      <w:r w:rsidR="00A44BAE">
        <w:rPr>
          <w:rFonts w:hint="cs"/>
          <w:rtl/>
        </w:rPr>
        <w:t>ّ</w:t>
      </w:r>
      <w:r>
        <w:rPr>
          <w:rtl/>
        </w:rPr>
        <w:t>ل من عمل هذا العمل قوم لوط فاستغنى الرجال بالرجال فبقي النساء بغير رجال ففعلن كما فعل رجالهن</w:t>
      </w:r>
      <w:r w:rsidR="00A44BAE">
        <w:rPr>
          <w:rFonts w:hint="cs"/>
          <w:rtl/>
        </w:rPr>
        <w:t>ّ</w:t>
      </w:r>
      <w:r>
        <w:rPr>
          <w:rtl/>
        </w:rPr>
        <w:t xml:space="preserve">. </w:t>
      </w:r>
    </w:p>
    <w:p w:rsidR="00F84F17" w:rsidRDefault="00F84F17" w:rsidP="00F84F17">
      <w:pPr>
        <w:pStyle w:val="libNormal"/>
        <w:rPr>
          <w:rtl/>
        </w:rPr>
      </w:pPr>
      <w:r>
        <w:rPr>
          <w:rtl/>
        </w:rPr>
        <w:t>ورواه الصدوق في</w:t>
      </w:r>
      <w:r w:rsidRPr="0042356D">
        <w:rPr>
          <w:rStyle w:val="libNormalChar"/>
          <w:rtl/>
        </w:rPr>
        <w:t xml:space="preserve"> ( </w:t>
      </w:r>
      <w:r>
        <w:rPr>
          <w:rtl/>
        </w:rPr>
        <w:t xml:space="preserve">عقاب </w:t>
      </w:r>
      <w:r w:rsidR="006E7E4E">
        <w:rPr>
          <w:rtl/>
        </w:rPr>
        <w:t>الأعمال</w:t>
      </w:r>
      <w:r w:rsidR="00E609E6">
        <w:rPr>
          <w:rtl/>
        </w:rPr>
        <w:t xml:space="preserve"> </w:t>
      </w:r>
      <w:r w:rsidRPr="0042356D">
        <w:rPr>
          <w:rStyle w:val="libNormalChar"/>
          <w:rtl/>
        </w:rPr>
        <w:t xml:space="preserve">) </w:t>
      </w:r>
      <w:r>
        <w:rPr>
          <w:rtl/>
        </w:rPr>
        <w:t xml:space="preserve">عن أبيه، عن سعد، عن أحمد بن أبي عبدالله، عن أحمد بن </w:t>
      </w:r>
      <w:r w:rsidR="00CA2645">
        <w:rPr>
          <w:rtl/>
        </w:rPr>
        <w:t>محمّد</w:t>
      </w:r>
      <w:r>
        <w:rPr>
          <w:rtl/>
        </w:rPr>
        <w:t xml:space="preserve">، عن </w:t>
      </w:r>
      <w:r w:rsidR="007B3A37">
        <w:rPr>
          <w:rtl/>
        </w:rPr>
        <w:t xml:space="preserve">عليّ </w:t>
      </w:r>
      <w:r>
        <w:rPr>
          <w:rtl/>
        </w:rPr>
        <w:t xml:space="preserve">بن الحكم </w:t>
      </w:r>
      <w:r w:rsidRPr="008A3CBA">
        <w:rPr>
          <w:rStyle w:val="libFootnotenumChar"/>
          <w:rtl/>
        </w:rPr>
        <w:t>(1)</w:t>
      </w:r>
      <w:r>
        <w:rPr>
          <w:rtl/>
        </w:rPr>
        <w:t xml:space="preserve">. </w:t>
      </w:r>
    </w:p>
    <w:p w:rsidR="00F84F17" w:rsidRDefault="00F84F17" w:rsidP="00F84F17">
      <w:pPr>
        <w:pStyle w:val="libNormal"/>
        <w:rPr>
          <w:rtl/>
        </w:rPr>
      </w:pPr>
      <w:r>
        <w:rPr>
          <w:rtl/>
        </w:rPr>
        <w:t>ورواه البرقي في</w:t>
      </w:r>
      <w:r w:rsidRPr="0042356D">
        <w:rPr>
          <w:rStyle w:val="libNormalChar"/>
          <w:rtl/>
        </w:rPr>
        <w:t xml:space="preserve"> ( </w:t>
      </w:r>
      <w:r>
        <w:rPr>
          <w:rtl/>
        </w:rPr>
        <w:t>المحاسن</w:t>
      </w:r>
      <w:r w:rsidRPr="0042356D">
        <w:rPr>
          <w:rStyle w:val="libNormalChar"/>
          <w:rtl/>
        </w:rPr>
        <w:t xml:space="preserve"> ) </w:t>
      </w:r>
      <w:r>
        <w:rPr>
          <w:rtl/>
        </w:rPr>
        <w:t xml:space="preserve">عن أحمد بن </w:t>
      </w:r>
      <w:r w:rsidR="00CA2645">
        <w:rPr>
          <w:rtl/>
        </w:rPr>
        <w:t>محمّد</w:t>
      </w:r>
      <w:r w:rsidR="00144F6E">
        <w:rPr>
          <w:rtl/>
        </w:rPr>
        <w:t xml:space="preserve"> </w:t>
      </w:r>
      <w:r w:rsidRPr="008A3CBA">
        <w:rPr>
          <w:rStyle w:val="libFootnotenumChar"/>
          <w:rtl/>
        </w:rPr>
        <w:t>(2)</w:t>
      </w:r>
      <w:r>
        <w:rPr>
          <w:rtl/>
        </w:rPr>
        <w:t xml:space="preserve">. </w:t>
      </w:r>
    </w:p>
    <w:p w:rsidR="00F84F17" w:rsidRDefault="00F84F17" w:rsidP="00F84F17">
      <w:pPr>
        <w:pStyle w:val="libNormal"/>
        <w:rPr>
          <w:rtl/>
        </w:rPr>
      </w:pPr>
      <w:r>
        <w:rPr>
          <w:rtl/>
        </w:rPr>
        <w:t>ورواه ابن إدريس في آخر</w:t>
      </w:r>
      <w:r w:rsidRPr="0042356D">
        <w:rPr>
          <w:rStyle w:val="libNormalChar"/>
          <w:rtl/>
        </w:rPr>
        <w:t xml:space="preserve"> ( </w:t>
      </w:r>
      <w:r>
        <w:rPr>
          <w:rtl/>
        </w:rPr>
        <w:t>ال</w:t>
      </w:r>
      <w:r w:rsidR="007C07A4">
        <w:rPr>
          <w:rtl/>
        </w:rPr>
        <w:t>سرّاً</w:t>
      </w:r>
      <w:r>
        <w:rPr>
          <w:rtl/>
        </w:rPr>
        <w:t>ئر</w:t>
      </w:r>
      <w:r w:rsidRPr="0042356D">
        <w:rPr>
          <w:rStyle w:val="libNormalChar"/>
          <w:rtl/>
        </w:rPr>
        <w:t xml:space="preserve"> ) </w:t>
      </w:r>
      <w:r>
        <w:rPr>
          <w:rtl/>
        </w:rPr>
        <w:t>نقلا</w:t>
      </w:r>
      <w:r w:rsidR="00A44BAE">
        <w:rPr>
          <w:rFonts w:hint="cs"/>
          <w:rtl/>
        </w:rPr>
        <w:t>ً</w:t>
      </w:r>
      <w:r>
        <w:rPr>
          <w:rtl/>
        </w:rPr>
        <w:t xml:space="preserve"> من كتاب </w:t>
      </w:r>
      <w:r w:rsidR="00CA2645">
        <w:rPr>
          <w:rtl/>
        </w:rPr>
        <w:t>محمّد</w:t>
      </w:r>
      <w:r w:rsidR="00144F6E">
        <w:rPr>
          <w:rtl/>
        </w:rPr>
        <w:t xml:space="preserve"> </w:t>
      </w:r>
      <w:r>
        <w:rPr>
          <w:rtl/>
        </w:rPr>
        <w:t xml:space="preserve">بن </w:t>
      </w:r>
      <w:r w:rsidR="007B3A37">
        <w:rPr>
          <w:rtl/>
        </w:rPr>
        <w:t xml:space="preserve">عليّ </w:t>
      </w:r>
      <w:r>
        <w:rPr>
          <w:rtl/>
        </w:rPr>
        <w:t xml:space="preserve">بن محبوب، عن أحمد بن </w:t>
      </w:r>
      <w:r w:rsidR="00CA2645">
        <w:rPr>
          <w:rtl/>
        </w:rPr>
        <w:t>محمّد</w:t>
      </w:r>
      <w:r>
        <w:rPr>
          <w:rtl/>
        </w:rPr>
        <w:t xml:space="preserve">، مثله </w:t>
      </w:r>
      <w:r w:rsidRPr="008A3CBA">
        <w:rPr>
          <w:rStyle w:val="libFootnotenumChar"/>
          <w:rtl/>
        </w:rPr>
        <w:t>(3)</w:t>
      </w:r>
      <w:r>
        <w:rPr>
          <w:rtl/>
        </w:rPr>
        <w:t xml:space="preserve">. </w:t>
      </w:r>
    </w:p>
    <w:p w:rsidR="00F84F17" w:rsidRDefault="00F84F17" w:rsidP="00E1398A">
      <w:pPr>
        <w:pStyle w:val="libNormal"/>
        <w:rPr>
          <w:rtl/>
        </w:rPr>
      </w:pPr>
      <w:r w:rsidRPr="0042356D">
        <w:rPr>
          <w:rStyle w:val="libNormalChar"/>
          <w:rtl/>
        </w:rPr>
        <w:t xml:space="preserve">[ 25787 ] </w:t>
      </w:r>
      <w:r>
        <w:rPr>
          <w:rtl/>
        </w:rPr>
        <w:t xml:space="preserve">4 - وعن </w:t>
      </w:r>
      <w:r w:rsidR="007B3A37">
        <w:rPr>
          <w:rtl/>
        </w:rPr>
        <w:t xml:space="preserve">عليّ </w:t>
      </w:r>
      <w:r>
        <w:rPr>
          <w:rtl/>
        </w:rPr>
        <w:t>بن إبراهيم، عن أبيه، عن عمرو بن عثمان، عن يزيد النخعي، عن بشير النبال قال: رأيت عند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CA2645">
        <w:rPr>
          <w:rtl/>
        </w:rPr>
        <w:t xml:space="preserve">رجلاً </w:t>
      </w:r>
      <w:r>
        <w:rPr>
          <w:rtl/>
        </w:rPr>
        <w:t>فقال له: ما تقول في اللواتي مع اللواتي فقال</w:t>
      </w:r>
      <w:r w:rsidR="00A44BAE">
        <w:rPr>
          <w:rtl/>
        </w:rPr>
        <w:t xml:space="preserve">: لا </w:t>
      </w:r>
      <w:r w:rsidR="00A44BAE">
        <w:rPr>
          <w:rFonts w:hint="cs"/>
          <w:rtl/>
        </w:rPr>
        <w:t>أُ</w:t>
      </w:r>
      <w:r>
        <w:rPr>
          <w:rtl/>
        </w:rPr>
        <w:t xml:space="preserve">خبرك </w:t>
      </w:r>
      <w:r w:rsidR="004367C5">
        <w:rPr>
          <w:rtl/>
        </w:rPr>
        <w:t xml:space="preserve">حتّى </w:t>
      </w:r>
      <w:r>
        <w:rPr>
          <w:rtl/>
        </w:rPr>
        <w:t>تحلف لتحدثن</w:t>
      </w:r>
      <w:r w:rsidR="00A44BAE">
        <w:rPr>
          <w:rFonts w:hint="cs"/>
          <w:rtl/>
        </w:rPr>
        <w:t>ّ</w:t>
      </w:r>
      <w:r>
        <w:rPr>
          <w:rtl/>
        </w:rPr>
        <w:t xml:space="preserve"> </w:t>
      </w:r>
      <w:r w:rsidRPr="008A3CBA">
        <w:rPr>
          <w:rStyle w:val="libFootnotenumChar"/>
          <w:rtl/>
        </w:rPr>
        <w:t>(</w:t>
      </w:r>
      <w:r w:rsidR="00E1398A">
        <w:rPr>
          <w:rStyle w:val="libFootnotenumChar"/>
          <w:rFonts w:hint="cs"/>
          <w:rtl/>
        </w:rPr>
        <w:t>4</w:t>
      </w:r>
      <w:r w:rsidRPr="008A3CBA">
        <w:rPr>
          <w:rStyle w:val="libFootnotenumChar"/>
          <w:rtl/>
        </w:rPr>
        <w:t>)</w:t>
      </w:r>
      <w:r>
        <w:rPr>
          <w:rtl/>
        </w:rPr>
        <w:t xml:space="preserve"> بما احدثك النساء قال: فحلف له فقال: هما في النار عليهما سبعون حل</w:t>
      </w:r>
      <w:r w:rsidR="00E1398A">
        <w:rPr>
          <w:rFonts w:hint="cs"/>
          <w:rtl/>
        </w:rPr>
        <w:t>ّ</w:t>
      </w:r>
      <w:r>
        <w:rPr>
          <w:rtl/>
        </w:rPr>
        <w:t xml:space="preserve">ة من نار فوق تلك الحلل جلد جاف غليظ من نار عليهما نطاقان من نار وتاجان من نار فوق تلك الحلل وخفان من نار وهما في النار. </w:t>
      </w:r>
    </w:p>
    <w:p w:rsidR="00F84F17" w:rsidRDefault="00F84F17" w:rsidP="00F84F17">
      <w:pPr>
        <w:pStyle w:val="libNormal"/>
        <w:rPr>
          <w:rtl/>
        </w:rPr>
      </w:pPr>
      <w:r w:rsidRPr="0042356D">
        <w:rPr>
          <w:rStyle w:val="libNormalChar"/>
          <w:rtl/>
        </w:rPr>
        <w:t xml:space="preserve">[ 25788 ] </w:t>
      </w:r>
      <w:r>
        <w:rPr>
          <w:rtl/>
        </w:rPr>
        <w:t xml:space="preserve">5 - وعنه، عن أبيه، عن </w:t>
      </w:r>
      <w:r w:rsidR="007B3A37">
        <w:rPr>
          <w:rtl/>
        </w:rPr>
        <w:t xml:space="preserve">عليّ </w:t>
      </w:r>
      <w:r>
        <w:rPr>
          <w:rtl/>
        </w:rPr>
        <w:t xml:space="preserve">بن القاسم، عن جعفر بن </w:t>
      </w:r>
      <w:r w:rsidR="00CA2645">
        <w:rPr>
          <w:rtl/>
        </w:rPr>
        <w:t>محمّد</w:t>
      </w:r>
      <w:r>
        <w:rPr>
          <w:rtl/>
        </w:rPr>
        <w:t xml:space="preserve">، </w:t>
      </w:r>
    </w:p>
    <w:p w:rsidR="00F84F17" w:rsidRDefault="00010966" w:rsidP="00010966">
      <w:pPr>
        <w:pStyle w:val="libLine"/>
        <w:rPr>
          <w:rtl/>
        </w:rPr>
      </w:pPr>
      <w:r>
        <w:rPr>
          <w:rtl/>
        </w:rPr>
        <w:t>____________________</w:t>
      </w:r>
    </w:p>
    <w:p w:rsidR="00F84F17" w:rsidRPr="00376AE9" w:rsidRDefault="00F84F17" w:rsidP="00010966">
      <w:pPr>
        <w:pStyle w:val="libFootnote0"/>
        <w:rPr>
          <w:rtl/>
        </w:rPr>
      </w:pPr>
      <w:r w:rsidRPr="00376AE9">
        <w:rPr>
          <w:rtl/>
        </w:rPr>
        <w:t xml:space="preserve">(1) عقاب </w:t>
      </w:r>
      <w:r w:rsidR="006E7E4E">
        <w:rPr>
          <w:rtl/>
        </w:rPr>
        <w:t>الأعمال</w:t>
      </w:r>
      <w:r>
        <w:rPr>
          <w:rtl/>
        </w:rPr>
        <w:t>:</w:t>
      </w:r>
      <w:r w:rsidRPr="00376AE9">
        <w:rPr>
          <w:rtl/>
        </w:rPr>
        <w:t xml:space="preserve"> 317 </w:t>
      </w:r>
      <w:r w:rsidR="007C1778">
        <w:rPr>
          <w:rtl/>
        </w:rPr>
        <w:t>/</w:t>
      </w:r>
      <w:r w:rsidRPr="00376AE9">
        <w:rPr>
          <w:rtl/>
        </w:rPr>
        <w:t xml:space="preserve"> 12</w:t>
      </w:r>
      <w:r>
        <w:rPr>
          <w:rtl/>
        </w:rPr>
        <w:t>.</w:t>
      </w:r>
      <w:r w:rsidRPr="00376AE9">
        <w:rPr>
          <w:rtl/>
        </w:rPr>
        <w:t xml:space="preserve"> </w:t>
      </w:r>
    </w:p>
    <w:p w:rsidR="00F84F17" w:rsidRPr="00376AE9" w:rsidRDefault="00F84F17" w:rsidP="00010966">
      <w:pPr>
        <w:pStyle w:val="libFootnote0"/>
        <w:rPr>
          <w:rtl/>
        </w:rPr>
      </w:pPr>
      <w:r w:rsidRPr="00376AE9">
        <w:rPr>
          <w:rtl/>
        </w:rPr>
        <w:t>(2) المحاسن</w:t>
      </w:r>
      <w:r>
        <w:rPr>
          <w:rtl/>
        </w:rPr>
        <w:t>:</w:t>
      </w:r>
      <w:r w:rsidRPr="00376AE9">
        <w:rPr>
          <w:rtl/>
        </w:rPr>
        <w:t xml:space="preserve"> 113 </w:t>
      </w:r>
      <w:r w:rsidR="007C1778">
        <w:rPr>
          <w:rtl/>
        </w:rPr>
        <w:t>/</w:t>
      </w:r>
      <w:r w:rsidRPr="00376AE9">
        <w:rPr>
          <w:rtl/>
        </w:rPr>
        <w:t xml:space="preserve"> 112</w:t>
      </w:r>
      <w:r>
        <w:rPr>
          <w:rtl/>
        </w:rPr>
        <w:t>.</w:t>
      </w:r>
      <w:r w:rsidRPr="00376AE9">
        <w:rPr>
          <w:rtl/>
        </w:rPr>
        <w:t xml:space="preserve"> </w:t>
      </w:r>
    </w:p>
    <w:p w:rsidR="00F84F17" w:rsidRPr="00376AE9" w:rsidRDefault="00F84F17" w:rsidP="00010966">
      <w:pPr>
        <w:pStyle w:val="libFootnote0"/>
        <w:rPr>
          <w:rtl/>
        </w:rPr>
      </w:pPr>
      <w:r w:rsidRPr="00376AE9">
        <w:rPr>
          <w:rtl/>
        </w:rPr>
        <w:t>(3) مستطرفات ال</w:t>
      </w:r>
      <w:r w:rsidR="00E1398A">
        <w:rPr>
          <w:rtl/>
        </w:rPr>
        <w:t>سرا</w:t>
      </w:r>
      <w:r w:rsidRPr="00376AE9">
        <w:rPr>
          <w:rtl/>
        </w:rPr>
        <w:t>ئر</w:t>
      </w:r>
      <w:r>
        <w:rPr>
          <w:rtl/>
        </w:rPr>
        <w:t>:</w:t>
      </w:r>
      <w:r w:rsidRPr="00376AE9">
        <w:rPr>
          <w:rtl/>
        </w:rPr>
        <w:t xml:space="preserve"> 105 </w:t>
      </w:r>
      <w:r w:rsidR="007C1778">
        <w:rPr>
          <w:rtl/>
        </w:rPr>
        <w:t>/</w:t>
      </w:r>
      <w:r w:rsidRPr="00376AE9">
        <w:rPr>
          <w:rtl/>
        </w:rPr>
        <w:t xml:space="preserve"> 48</w:t>
      </w:r>
      <w:r>
        <w:rPr>
          <w:rtl/>
        </w:rPr>
        <w:t>.</w:t>
      </w:r>
      <w:r w:rsidRPr="00376AE9">
        <w:rPr>
          <w:rtl/>
        </w:rPr>
        <w:t xml:space="preserve"> </w:t>
      </w:r>
    </w:p>
    <w:p w:rsidR="00F84F17" w:rsidRDefault="00F84F17" w:rsidP="00010966">
      <w:pPr>
        <w:pStyle w:val="libFootnote0"/>
        <w:rPr>
          <w:rtl/>
        </w:rPr>
      </w:pPr>
      <w:r>
        <w:rPr>
          <w:rtl/>
        </w:rPr>
        <w:t xml:space="preserve">4 - الكافي 5: 552 </w:t>
      </w:r>
      <w:r w:rsidR="007C1778">
        <w:rPr>
          <w:rtl/>
        </w:rPr>
        <w:t>/</w:t>
      </w:r>
      <w:r>
        <w:rPr>
          <w:rtl/>
        </w:rPr>
        <w:t xml:space="preserve"> 3. </w:t>
      </w:r>
    </w:p>
    <w:p w:rsidR="00F84F17" w:rsidRPr="00376AE9" w:rsidRDefault="00F84F17" w:rsidP="00E1398A">
      <w:pPr>
        <w:pStyle w:val="libFootnote0"/>
        <w:rPr>
          <w:rtl/>
        </w:rPr>
      </w:pPr>
      <w:r w:rsidRPr="00376AE9">
        <w:rPr>
          <w:rtl/>
        </w:rPr>
        <w:t>(</w:t>
      </w:r>
      <w:r w:rsidR="00E1398A">
        <w:rPr>
          <w:rFonts w:hint="cs"/>
          <w:rtl/>
        </w:rPr>
        <w:t>4</w:t>
      </w:r>
      <w:r w:rsidRPr="00376AE9">
        <w:rPr>
          <w:rtl/>
        </w:rPr>
        <w:t>) في المصدر</w:t>
      </w:r>
      <w:r>
        <w:rPr>
          <w:rtl/>
        </w:rPr>
        <w:t>:</w:t>
      </w:r>
      <w:r w:rsidRPr="00376AE9">
        <w:rPr>
          <w:rtl/>
        </w:rPr>
        <w:t xml:space="preserve"> لتخبرن</w:t>
      </w:r>
      <w:r w:rsidR="00E1398A">
        <w:rPr>
          <w:rFonts w:hint="cs"/>
          <w:rtl/>
        </w:rPr>
        <w:t>َّ</w:t>
      </w:r>
      <w:r>
        <w:rPr>
          <w:rtl/>
        </w:rPr>
        <w:t>.</w:t>
      </w:r>
      <w:r w:rsidRPr="00376AE9">
        <w:rPr>
          <w:rtl/>
        </w:rPr>
        <w:t xml:space="preserve"> </w:t>
      </w:r>
    </w:p>
    <w:p w:rsidR="00F84F17" w:rsidRDefault="00F84F17" w:rsidP="00010966">
      <w:pPr>
        <w:pStyle w:val="libFootnote0"/>
        <w:rPr>
          <w:rtl/>
        </w:rPr>
      </w:pPr>
      <w:r>
        <w:rPr>
          <w:rtl/>
        </w:rPr>
        <w:t xml:space="preserve">5 - الكافي 5: 552 </w:t>
      </w:r>
      <w:r w:rsidR="007C1778">
        <w:rPr>
          <w:rtl/>
        </w:rPr>
        <w:t>/</w:t>
      </w:r>
      <w:r>
        <w:rPr>
          <w:rtl/>
        </w:rPr>
        <w:t xml:space="preserve"> 4.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عن الحسين بن زياد، عن يعقوب بن جعفر قال: سأل رجل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أو أبا إبراهيم</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المرأة تساحق المرأة وكان متكئا</w:t>
      </w:r>
      <w:r w:rsidR="001561BD">
        <w:rPr>
          <w:rFonts w:hint="cs"/>
          <w:rtl/>
        </w:rPr>
        <w:t>ً</w:t>
      </w:r>
      <w:r>
        <w:rPr>
          <w:rtl/>
        </w:rPr>
        <w:t xml:space="preserve"> فجلس وقال: ملعونة ملعونة الراكبة والمركوبة، وملعونة </w:t>
      </w:r>
      <w:r w:rsidR="004367C5">
        <w:rPr>
          <w:rtl/>
        </w:rPr>
        <w:t xml:space="preserve">حتّى </w:t>
      </w:r>
      <w:r>
        <w:rPr>
          <w:rtl/>
        </w:rPr>
        <w:t xml:space="preserve">تخرج من أثوابها، فإنّ الله وملائكته </w:t>
      </w:r>
      <w:r w:rsidR="00B150CA">
        <w:rPr>
          <w:rtl/>
        </w:rPr>
        <w:t>وأولياء</w:t>
      </w:r>
      <w:r>
        <w:rPr>
          <w:rtl/>
        </w:rPr>
        <w:t>ه يلعنونها، وانا ومن بقي في أصلاب الرجال وارحام النساء، فهو والله الزنا الأكبر، ولا والله مالهنّ توبة، قاتل الله لاقيس بنت ابليس ماذا جاءت به، فقال الرجل: هذا ما جاء به أهل العراق فقال: والله لقد كان على عهد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قبل ان يكون العراق، وفيهنّ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لعن الله المتشبهات بالرجال من النساء ولعن الله المتشبهين من الرجال بالنساء. </w:t>
      </w:r>
    </w:p>
    <w:p w:rsidR="00F84F17" w:rsidRDefault="00F84F17" w:rsidP="00F84F17">
      <w:pPr>
        <w:pStyle w:val="libNormal"/>
        <w:rPr>
          <w:rtl/>
        </w:rPr>
      </w:pPr>
      <w:r w:rsidRPr="0042356D">
        <w:rPr>
          <w:rStyle w:val="libNormalChar"/>
          <w:rtl/>
        </w:rPr>
        <w:t xml:space="preserve">[ 25789 ] </w:t>
      </w:r>
      <w:r>
        <w:rPr>
          <w:rtl/>
        </w:rPr>
        <w:t xml:space="preserve">6 - وعن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 xml:space="preserve">بن خالد، عن </w:t>
      </w:r>
      <w:r w:rsidR="00CA2645">
        <w:rPr>
          <w:rtl/>
        </w:rPr>
        <w:t>محمّد</w:t>
      </w:r>
      <w:r w:rsidR="00144F6E">
        <w:rPr>
          <w:rtl/>
        </w:rPr>
        <w:t xml:space="preserve"> </w:t>
      </w:r>
      <w:r>
        <w:rPr>
          <w:rtl/>
        </w:rPr>
        <w:t xml:space="preserve">بن علي، عن </w:t>
      </w:r>
      <w:r w:rsidR="007B3A37">
        <w:rPr>
          <w:rtl/>
        </w:rPr>
        <w:t xml:space="preserve">عليّ </w:t>
      </w:r>
      <w:r>
        <w:rPr>
          <w:rtl/>
        </w:rPr>
        <w:t xml:space="preserve">بن عبدالله وعبد الرحمان بن </w:t>
      </w:r>
      <w:r w:rsidR="00CA2645">
        <w:rPr>
          <w:rtl/>
        </w:rPr>
        <w:t>محمّد</w:t>
      </w:r>
      <w:r>
        <w:rPr>
          <w:rtl/>
        </w:rPr>
        <w:t>، عن أبي خديجة،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لعن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المتشبهين من الرجال بالنساء والمتشبهات من النساء بالرجال، وهم المخنثون والل</w:t>
      </w:r>
      <w:r w:rsidR="001561BD">
        <w:rPr>
          <w:rFonts w:hint="cs"/>
          <w:rtl/>
        </w:rPr>
        <w:t>ّ</w:t>
      </w:r>
      <w:r>
        <w:rPr>
          <w:rtl/>
        </w:rPr>
        <w:t>اتي ينكحن بعضهن</w:t>
      </w:r>
      <w:r w:rsidR="001561BD">
        <w:rPr>
          <w:rFonts w:hint="cs"/>
          <w:rtl/>
        </w:rPr>
        <w:t>ّ</w:t>
      </w:r>
      <w:r>
        <w:rPr>
          <w:rtl/>
        </w:rPr>
        <w:t xml:space="preserve"> بعضا</w:t>
      </w:r>
      <w:r w:rsidR="001561BD">
        <w:rPr>
          <w:rFonts w:hint="cs"/>
          <w:rtl/>
        </w:rPr>
        <w:t>ً</w:t>
      </w:r>
      <w:r>
        <w:rPr>
          <w:rtl/>
        </w:rPr>
        <w:t xml:space="preserve">. </w:t>
      </w:r>
    </w:p>
    <w:p w:rsidR="00F84F17" w:rsidRDefault="00F84F17" w:rsidP="00F84F17">
      <w:pPr>
        <w:pStyle w:val="libNormal"/>
        <w:rPr>
          <w:rtl/>
        </w:rPr>
      </w:pPr>
      <w:r w:rsidRPr="0042356D">
        <w:rPr>
          <w:rStyle w:val="libNormalChar"/>
          <w:rtl/>
        </w:rPr>
        <w:t xml:space="preserve">[ 25790 ] </w:t>
      </w:r>
      <w:r>
        <w:rPr>
          <w:rtl/>
        </w:rPr>
        <w:t>7 - ورواه الصدوق في</w:t>
      </w:r>
      <w:r w:rsidRPr="0042356D">
        <w:rPr>
          <w:rStyle w:val="libNormalChar"/>
          <w:rtl/>
        </w:rPr>
        <w:t xml:space="preserve"> ( </w:t>
      </w:r>
      <w:r>
        <w:rPr>
          <w:rtl/>
        </w:rPr>
        <w:t xml:space="preserve">عقاب </w:t>
      </w:r>
      <w:r w:rsidR="006E7E4E">
        <w:rPr>
          <w:rtl/>
        </w:rPr>
        <w:t>الأعمال</w:t>
      </w:r>
      <w:r w:rsidR="00E609E6">
        <w:rPr>
          <w:rtl/>
        </w:rPr>
        <w:t xml:space="preserve"> </w:t>
      </w:r>
      <w:r>
        <w:rPr>
          <w:rtl/>
        </w:rPr>
        <w:t xml:space="preserve">): عن أبيه، عن سعد، عن أحمد بن أبي عبدالله، عن </w:t>
      </w:r>
      <w:r w:rsidR="007B3A37">
        <w:rPr>
          <w:rtl/>
        </w:rPr>
        <w:t xml:space="preserve">عليّ </w:t>
      </w:r>
      <w:r>
        <w:rPr>
          <w:rtl/>
        </w:rPr>
        <w:t xml:space="preserve">بن عبدالله، عن عبد الرحمان بن </w:t>
      </w:r>
      <w:r w:rsidR="00CA2645">
        <w:rPr>
          <w:rtl/>
        </w:rPr>
        <w:t>محمّد</w:t>
      </w:r>
      <w:r>
        <w:rPr>
          <w:rtl/>
        </w:rPr>
        <w:t>، مثله وزاد: وانما أهلك الله قوم لوط لما عمل النساء مثل ما عمل الرجال يأتي بعضهم بعضا</w:t>
      </w:r>
      <w:r w:rsidR="001561BD">
        <w:rPr>
          <w:rFonts w:hint="cs"/>
          <w:rtl/>
        </w:rPr>
        <w:t>ً</w:t>
      </w:r>
      <w:r>
        <w:rPr>
          <w:rtl/>
        </w:rPr>
        <w:t xml:space="preserve">. </w:t>
      </w:r>
    </w:p>
    <w:p w:rsidR="00F84F17" w:rsidRDefault="00F84F17" w:rsidP="00F84F17">
      <w:pPr>
        <w:pStyle w:val="libNormal"/>
        <w:rPr>
          <w:rtl/>
        </w:rPr>
      </w:pPr>
      <w:r>
        <w:rPr>
          <w:rtl/>
        </w:rPr>
        <w:t>ورواه البرقي في</w:t>
      </w:r>
      <w:r w:rsidRPr="0042356D">
        <w:rPr>
          <w:rStyle w:val="libNormalChar"/>
          <w:rtl/>
        </w:rPr>
        <w:t xml:space="preserve"> ( </w:t>
      </w:r>
      <w:r>
        <w:rPr>
          <w:rtl/>
        </w:rPr>
        <w:t>المحاسن</w:t>
      </w:r>
      <w:r w:rsidRPr="0042356D">
        <w:rPr>
          <w:rStyle w:val="libNormalChar"/>
          <w:rtl/>
        </w:rPr>
        <w:t xml:space="preserve"> ) </w:t>
      </w:r>
      <w:r>
        <w:rPr>
          <w:rtl/>
        </w:rPr>
        <w:t xml:space="preserve">كذلك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[ 25791 ] </w:t>
      </w:r>
      <w:r>
        <w:rPr>
          <w:rtl/>
        </w:rPr>
        <w:t xml:space="preserve">8 - وعن </w:t>
      </w:r>
      <w:r w:rsidR="007B3A37">
        <w:rPr>
          <w:rtl/>
        </w:rPr>
        <w:t xml:space="preserve">عليّ </w:t>
      </w:r>
      <w:r>
        <w:rPr>
          <w:rtl/>
        </w:rPr>
        <w:t xml:space="preserve">بن إبراهيم، عن أبيه، عن ابن أبي عمير، عن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6 - الكافي 5: 550 </w:t>
      </w:r>
      <w:r w:rsidR="007C1778">
        <w:rPr>
          <w:rtl/>
        </w:rPr>
        <w:t>/</w:t>
      </w:r>
      <w:r>
        <w:rPr>
          <w:rtl/>
        </w:rPr>
        <w:t xml:space="preserve"> 4. </w:t>
      </w:r>
    </w:p>
    <w:p w:rsidR="00F84F17" w:rsidRDefault="00F84F17" w:rsidP="00010966">
      <w:pPr>
        <w:pStyle w:val="libFootnote0"/>
        <w:rPr>
          <w:rtl/>
        </w:rPr>
      </w:pPr>
      <w:r>
        <w:rPr>
          <w:rtl/>
        </w:rPr>
        <w:t xml:space="preserve">7 - عقاب </w:t>
      </w:r>
      <w:r w:rsidR="006E7E4E">
        <w:rPr>
          <w:rtl/>
        </w:rPr>
        <w:t>الأعمال</w:t>
      </w:r>
      <w:r>
        <w:rPr>
          <w:rtl/>
        </w:rPr>
        <w:t xml:space="preserve">: 317 </w:t>
      </w:r>
      <w:r w:rsidR="007C1778">
        <w:rPr>
          <w:rtl/>
        </w:rPr>
        <w:t>/</w:t>
      </w:r>
      <w:r>
        <w:rPr>
          <w:rtl/>
        </w:rPr>
        <w:t xml:space="preserve"> 10. </w:t>
      </w:r>
    </w:p>
    <w:p w:rsidR="00F84F17" w:rsidRPr="00376AE9" w:rsidRDefault="00F84F17" w:rsidP="00010966">
      <w:pPr>
        <w:pStyle w:val="libFootnote0"/>
        <w:rPr>
          <w:rtl/>
        </w:rPr>
      </w:pPr>
      <w:r w:rsidRPr="00376AE9">
        <w:rPr>
          <w:rtl/>
        </w:rPr>
        <w:t>(1) المحاسن</w:t>
      </w:r>
      <w:r>
        <w:rPr>
          <w:rtl/>
        </w:rPr>
        <w:t>:</w:t>
      </w:r>
      <w:r w:rsidRPr="00376AE9">
        <w:rPr>
          <w:rtl/>
        </w:rPr>
        <w:t xml:space="preserve"> 113 </w:t>
      </w:r>
      <w:r w:rsidR="007C1778">
        <w:rPr>
          <w:rtl/>
        </w:rPr>
        <w:t>/</w:t>
      </w:r>
      <w:r w:rsidRPr="00376AE9">
        <w:rPr>
          <w:rtl/>
        </w:rPr>
        <w:t xml:space="preserve"> 108</w:t>
      </w:r>
      <w:r>
        <w:rPr>
          <w:rtl/>
        </w:rPr>
        <w:t>.</w:t>
      </w:r>
      <w:r w:rsidRPr="00376AE9">
        <w:rPr>
          <w:rtl/>
        </w:rPr>
        <w:t xml:space="preserve"> </w:t>
      </w:r>
    </w:p>
    <w:p w:rsidR="00F84F17" w:rsidRDefault="00F84F17" w:rsidP="00010966">
      <w:pPr>
        <w:pStyle w:val="libFootnote0"/>
        <w:rPr>
          <w:rtl/>
        </w:rPr>
      </w:pPr>
      <w:r>
        <w:rPr>
          <w:rtl/>
        </w:rPr>
        <w:t xml:space="preserve">8 - الكافي 7: 202 </w:t>
      </w:r>
      <w:r w:rsidR="007C1778">
        <w:rPr>
          <w:rtl/>
        </w:rPr>
        <w:t>/</w:t>
      </w:r>
      <w:r>
        <w:rPr>
          <w:rtl/>
        </w:rPr>
        <w:t xml:space="preserve"> 1 واخرجه عن الكافي والفقيه والتهذيب في الحديث 1 من الباب 1 من </w:t>
      </w:r>
      <w:r w:rsidR="007C1778">
        <w:rPr>
          <w:rtl/>
        </w:rPr>
        <w:t xml:space="preserve">أبواب </w:t>
      </w:r>
      <w:r>
        <w:rPr>
          <w:rtl/>
        </w:rPr>
        <w:t>حد</w:t>
      </w:r>
      <w:r w:rsidR="002C4FC5">
        <w:rPr>
          <w:rFonts w:hint="cs"/>
          <w:rtl/>
        </w:rPr>
        <w:t>ّ</w:t>
      </w:r>
      <w:r>
        <w:rPr>
          <w:rtl/>
        </w:rPr>
        <w:t xml:space="preserve"> السحق. </w:t>
      </w:r>
    </w:p>
    <w:p w:rsidR="00AD106E" w:rsidRDefault="00AD106E" w:rsidP="00010966">
      <w:pPr>
        <w:pStyle w:val="libNormal"/>
        <w:rPr>
          <w:rtl/>
        </w:rPr>
      </w:pPr>
      <w:r>
        <w:rPr>
          <w:rtl/>
        </w:rPr>
        <w:br w:type="page"/>
      </w:r>
    </w:p>
    <w:p w:rsidR="00F84F17" w:rsidRDefault="00CA2645" w:rsidP="00F84F17">
      <w:pPr>
        <w:pStyle w:val="libNormal0"/>
        <w:rPr>
          <w:rtl/>
        </w:rPr>
      </w:pPr>
      <w:r>
        <w:rPr>
          <w:rtl/>
        </w:rPr>
        <w:lastRenderedPageBreak/>
        <w:t>محمّد</w:t>
      </w:r>
      <w:r w:rsidR="00144F6E">
        <w:rPr>
          <w:rtl/>
        </w:rPr>
        <w:t xml:space="preserve"> </w:t>
      </w:r>
      <w:r w:rsidR="00F84F17">
        <w:rPr>
          <w:rtl/>
        </w:rPr>
        <w:t>بن أبي حمزة وهشام وحفص، عن أبي عبدالله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F84F17">
        <w:rPr>
          <w:rtl/>
        </w:rPr>
        <w:t>، انه دخل عليه نسوة فسألته امرأة منهن</w:t>
      </w:r>
      <w:r w:rsidR="002C4FC5">
        <w:rPr>
          <w:rFonts w:hint="cs"/>
          <w:rtl/>
        </w:rPr>
        <w:t>ّ</w:t>
      </w:r>
      <w:r w:rsidR="00F84F17">
        <w:rPr>
          <w:rtl/>
        </w:rPr>
        <w:t xml:space="preserve"> عن السحق؟ فقال: حد</w:t>
      </w:r>
      <w:r w:rsidR="00C173C0">
        <w:rPr>
          <w:rFonts w:hint="cs"/>
          <w:rtl/>
        </w:rPr>
        <w:t>ّ</w:t>
      </w:r>
      <w:r w:rsidR="00F84F17">
        <w:rPr>
          <w:rtl/>
        </w:rPr>
        <w:t>ها حد</w:t>
      </w:r>
      <w:r w:rsidR="00C173C0">
        <w:rPr>
          <w:rFonts w:hint="cs"/>
          <w:rtl/>
        </w:rPr>
        <w:t>ّ</w:t>
      </w:r>
      <w:r w:rsidR="00F84F17">
        <w:rPr>
          <w:rtl/>
        </w:rPr>
        <w:t xml:space="preserve"> الزاني، فقالت المرأة: ما ذكر الله ذلك في القرآن فقال: بلى </w:t>
      </w:r>
      <w:r w:rsidR="00F84F17" w:rsidRPr="008A3CBA">
        <w:rPr>
          <w:rStyle w:val="libFootnotenumChar"/>
          <w:rtl/>
        </w:rPr>
        <w:t>(1)</w:t>
      </w:r>
      <w:r w:rsidR="00F84F17">
        <w:rPr>
          <w:rtl/>
        </w:rPr>
        <w:t>، هنّ من أصحاب الرس</w:t>
      </w:r>
      <w:r w:rsidR="00C173C0">
        <w:rPr>
          <w:rFonts w:hint="cs"/>
          <w:rtl/>
        </w:rPr>
        <w:t>ّ</w:t>
      </w:r>
      <w:r w:rsidR="00F84F17">
        <w:rPr>
          <w:rtl/>
        </w:rPr>
        <w:t xml:space="preserve">. </w:t>
      </w:r>
    </w:p>
    <w:p w:rsidR="00F84F17" w:rsidRDefault="00F84F17" w:rsidP="00F84F17">
      <w:pPr>
        <w:pStyle w:val="libNormal"/>
        <w:rPr>
          <w:rtl/>
        </w:rPr>
      </w:pPr>
      <w:r>
        <w:rPr>
          <w:rtl/>
        </w:rPr>
        <w:t>ورواه الصدوق في</w:t>
      </w:r>
      <w:r w:rsidRPr="0042356D">
        <w:rPr>
          <w:rStyle w:val="libNormalChar"/>
          <w:rtl/>
        </w:rPr>
        <w:t xml:space="preserve"> ( </w:t>
      </w:r>
      <w:r>
        <w:rPr>
          <w:rtl/>
        </w:rPr>
        <w:t xml:space="preserve">عقاب </w:t>
      </w:r>
      <w:r w:rsidR="006E7E4E">
        <w:rPr>
          <w:rtl/>
        </w:rPr>
        <w:t>الأعمال</w:t>
      </w:r>
      <w:r w:rsidR="00E609E6">
        <w:rPr>
          <w:rtl/>
        </w:rPr>
        <w:t xml:space="preserve"> </w:t>
      </w:r>
      <w:r w:rsidRPr="0042356D">
        <w:rPr>
          <w:rStyle w:val="libNormalChar"/>
          <w:rtl/>
        </w:rPr>
        <w:t xml:space="preserve">) </w:t>
      </w:r>
      <w:r w:rsidRPr="008A3CBA">
        <w:rPr>
          <w:rStyle w:val="libFootnotenumChar"/>
          <w:rtl/>
        </w:rPr>
        <w:t>(2)</w:t>
      </w:r>
      <w:r>
        <w:rPr>
          <w:rtl/>
        </w:rPr>
        <w:t xml:space="preserve"> عن أبيه، عن </w:t>
      </w:r>
      <w:r w:rsidR="007B3A37">
        <w:rPr>
          <w:rtl/>
        </w:rPr>
        <w:t xml:space="preserve">عليّ </w:t>
      </w:r>
      <w:r>
        <w:rPr>
          <w:rtl/>
        </w:rPr>
        <w:t xml:space="preserve">بن إبراهيم </w:t>
      </w:r>
      <w:r w:rsidRPr="008A3CBA">
        <w:rPr>
          <w:rStyle w:val="libFootnotenumChar"/>
          <w:rtl/>
        </w:rPr>
        <w:t>(3)</w:t>
      </w:r>
      <w:r>
        <w:rPr>
          <w:rtl/>
        </w:rPr>
        <w:t xml:space="preserve">، عن </w:t>
      </w:r>
      <w:r w:rsidR="00CA2645">
        <w:rPr>
          <w:rtl/>
        </w:rPr>
        <w:t>محمّد</w:t>
      </w:r>
      <w:r w:rsidR="00144F6E">
        <w:rPr>
          <w:rtl/>
        </w:rPr>
        <w:t xml:space="preserve"> </w:t>
      </w:r>
      <w:r>
        <w:rPr>
          <w:rtl/>
        </w:rPr>
        <w:t>بن أبى عمير، عن هشام بن سالم،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w:t>
      </w:r>
    </w:p>
    <w:p w:rsidR="00F84F17" w:rsidRDefault="00F84F17" w:rsidP="00F84F17">
      <w:pPr>
        <w:pStyle w:val="libNormal"/>
        <w:rPr>
          <w:rtl/>
        </w:rPr>
      </w:pPr>
      <w:r>
        <w:rPr>
          <w:rtl/>
        </w:rPr>
        <w:t>ورواه البرقي في</w:t>
      </w:r>
      <w:r w:rsidRPr="0042356D">
        <w:rPr>
          <w:rStyle w:val="libNormalChar"/>
          <w:rtl/>
        </w:rPr>
        <w:t xml:space="preserve"> ( </w:t>
      </w:r>
      <w:r>
        <w:rPr>
          <w:rtl/>
        </w:rPr>
        <w:t xml:space="preserve">المحاسن )، عن أبيه، عن ابن أبي عمير، مثله </w:t>
      </w:r>
      <w:r w:rsidRPr="008A3CBA">
        <w:rPr>
          <w:rStyle w:val="libFootnotenumChar"/>
          <w:rtl/>
        </w:rPr>
        <w:t>(4)</w:t>
      </w:r>
      <w:r>
        <w:rPr>
          <w:rtl/>
        </w:rPr>
        <w:t xml:space="preserve">. </w:t>
      </w:r>
    </w:p>
    <w:p w:rsidR="00F84F17" w:rsidRDefault="00F84F17" w:rsidP="00F84F17">
      <w:pPr>
        <w:pStyle w:val="libNormal"/>
        <w:rPr>
          <w:rtl/>
        </w:rPr>
      </w:pPr>
      <w:r w:rsidRPr="0042356D">
        <w:rPr>
          <w:rStyle w:val="libNormalChar"/>
          <w:rtl/>
        </w:rPr>
        <w:t xml:space="preserve">[ 25792 ] </w:t>
      </w:r>
      <w:r>
        <w:rPr>
          <w:rtl/>
        </w:rPr>
        <w:t>9 - الحسن بن الفضل الطبرسي في</w:t>
      </w:r>
      <w:r w:rsidRPr="0042356D">
        <w:rPr>
          <w:rStyle w:val="libNormalChar"/>
          <w:rtl/>
        </w:rPr>
        <w:t xml:space="preserve"> ( </w:t>
      </w:r>
      <w:r>
        <w:rPr>
          <w:rtl/>
        </w:rPr>
        <w:t xml:space="preserve">مكارم الاخلاق ): عن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قال: لا تبيتن المرأتان في ثوب واحد </w:t>
      </w:r>
      <w:r w:rsidR="00E5033F">
        <w:rPr>
          <w:rtl/>
        </w:rPr>
        <w:t xml:space="preserve">إلّا </w:t>
      </w:r>
      <w:r>
        <w:rPr>
          <w:rtl/>
        </w:rPr>
        <w:t>أن تضطر</w:t>
      </w:r>
      <w:r w:rsidR="00FC10DE">
        <w:rPr>
          <w:rFonts w:hint="cs"/>
          <w:rtl/>
        </w:rPr>
        <w:t>ّ</w:t>
      </w:r>
      <w:r>
        <w:rPr>
          <w:rtl/>
        </w:rPr>
        <w:t xml:space="preserve">ا اليه. </w:t>
      </w:r>
    </w:p>
    <w:p w:rsidR="00F84F17" w:rsidRDefault="00F84F17" w:rsidP="00F84F17">
      <w:pPr>
        <w:pStyle w:val="libNormal"/>
        <w:rPr>
          <w:rtl/>
        </w:rPr>
      </w:pPr>
      <w:r w:rsidRPr="0042356D">
        <w:rPr>
          <w:rStyle w:val="libNormalChar"/>
          <w:rtl/>
        </w:rPr>
        <w:t xml:space="preserve">[ 25793 ] </w:t>
      </w:r>
      <w:r>
        <w:rPr>
          <w:rtl/>
        </w:rPr>
        <w:t>10 - وعنه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ينام الرجلان في لحاف واحد </w:t>
      </w:r>
      <w:r w:rsidR="00E5033F">
        <w:rPr>
          <w:rtl/>
        </w:rPr>
        <w:t xml:space="preserve">إلّا </w:t>
      </w:r>
      <w:r>
        <w:rPr>
          <w:rtl/>
        </w:rPr>
        <w:t>ان يضطرّا فينام كل واحد منهما في ازاره ويكون اللحاف - بعد - واحدا</w:t>
      </w:r>
      <w:r w:rsidR="00C173C0">
        <w:rPr>
          <w:rFonts w:hint="cs"/>
          <w:rtl/>
        </w:rPr>
        <w:t>ً</w:t>
      </w:r>
      <w:r>
        <w:rPr>
          <w:rtl/>
        </w:rPr>
        <w:t xml:space="preserve"> والمرأتان </w:t>
      </w:r>
      <w:r w:rsidR="008D14CD">
        <w:rPr>
          <w:rtl/>
        </w:rPr>
        <w:t>جميعاً</w:t>
      </w:r>
      <w:r>
        <w:rPr>
          <w:rtl/>
        </w:rPr>
        <w:t>، كذلك ولا تن</w:t>
      </w:r>
      <w:r w:rsidR="00C173C0">
        <w:rPr>
          <w:rtl/>
        </w:rPr>
        <w:t xml:space="preserve">ام ابنة الرجل معه في لحافه ولا </w:t>
      </w:r>
      <w:r w:rsidR="00C173C0">
        <w:rPr>
          <w:rFonts w:hint="cs"/>
          <w:rtl/>
        </w:rPr>
        <w:t>أُ</w:t>
      </w:r>
      <w:r>
        <w:rPr>
          <w:rtl/>
        </w:rPr>
        <w:t>م</w:t>
      </w:r>
      <w:r w:rsidR="00C173C0">
        <w:rPr>
          <w:rFonts w:hint="cs"/>
          <w:rtl/>
        </w:rPr>
        <w:t>ّ</w:t>
      </w:r>
      <w:r>
        <w:rPr>
          <w:rtl/>
        </w:rPr>
        <w:t xml:space="preserve">ه. </w:t>
      </w:r>
    </w:p>
    <w:p w:rsidR="00F84F17" w:rsidRDefault="00F84F17" w:rsidP="00F84F17">
      <w:pPr>
        <w:pStyle w:val="libNormal"/>
        <w:rPr>
          <w:rtl/>
        </w:rPr>
      </w:pPr>
      <w:r w:rsidRPr="0042356D">
        <w:rPr>
          <w:rStyle w:val="libNormalChar"/>
          <w:rtl/>
        </w:rPr>
        <w:t xml:space="preserve">[ 25794 ] </w:t>
      </w:r>
      <w:r>
        <w:rPr>
          <w:rtl/>
        </w:rPr>
        <w:t xml:space="preserve">11 - </w:t>
      </w:r>
      <w:r w:rsidR="007B3A37">
        <w:rPr>
          <w:rtl/>
        </w:rPr>
        <w:t xml:space="preserve">عليّ </w:t>
      </w:r>
      <w:r>
        <w:rPr>
          <w:rtl/>
        </w:rPr>
        <w:t>بن إبراهيم في</w:t>
      </w:r>
      <w:r w:rsidRPr="0042356D">
        <w:rPr>
          <w:rStyle w:val="libNormalChar"/>
          <w:rtl/>
        </w:rPr>
        <w:t xml:space="preserve"> ( </w:t>
      </w:r>
      <w:r>
        <w:rPr>
          <w:rtl/>
        </w:rPr>
        <w:t>تفسيره ): عن أبيه، عن ابن أبي عمير، عن جميل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دخلت امرأة مع مولاتها على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فقالت: ما تقول: في اللواتي مع اللواتي؟ فقال: هن</w:t>
      </w:r>
      <w:r w:rsidR="00FC10DE">
        <w:rPr>
          <w:rFonts w:hint="cs"/>
          <w:rtl/>
        </w:rPr>
        <w:t>ّ</w:t>
      </w:r>
      <w:r>
        <w:rPr>
          <w:rtl/>
        </w:rPr>
        <w:t xml:space="preserve"> في النار إذا كان يوم القيامة اتي بهن</w:t>
      </w:r>
      <w:r w:rsidR="00FC10DE">
        <w:rPr>
          <w:rFonts w:hint="cs"/>
          <w:rtl/>
        </w:rPr>
        <w:t>ّ</w:t>
      </w:r>
      <w:r>
        <w:rPr>
          <w:rtl/>
        </w:rPr>
        <w:t xml:space="preserve"> فالبسن جلبابا</w:t>
      </w:r>
      <w:r w:rsidR="00FC10DE">
        <w:rPr>
          <w:rFonts w:hint="cs"/>
          <w:rtl/>
        </w:rPr>
        <w:t>ً</w:t>
      </w:r>
      <w:r>
        <w:rPr>
          <w:rtl/>
        </w:rPr>
        <w:t xml:space="preserve"> من نار وخفين من نار </w:t>
      </w:r>
    </w:p>
    <w:p w:rsidR="00F84F17" w:rsidRDefault="00010966" w:rsidP="00010966">
      <w:pPr>
        <w:pStyle w:val="libLine"/>
        <w:rPr>
          <w:rtl/>
        </w:rPr>
      </w:pPr>
      <w:r>
        <w:rPr>
          <w:rtl/>
        </w:rPr>
        <w:t>____________________</w:t>
      </w:r>
    </w:p>
    <w:p w:rsidR="00F84F17" w:rsidRPr="00376AE9" w:rsidRDefault="00F84F17" w:rsidP="00010966">
      <w:pPr>
        <w:pStyle w:val="libFootnote0"/>
        <w:rPr>
          <w:rtl/>
        </w:rPr>
      </w:pPr>
      <w:r w:rsidRPr="00376AE9">
        <w:rPr>
          <w:rtl/>
        </w:rPr>
        <w:t>(1) في المصدر زيادة</w:t>
      </w:r>
      <w:r>
        <w:rPr>
          <w:rtl/>
        </w:rPr>
        <w:t>:</w:t>
      </w:r>
      <w:r w:rsidRPr="00376AE9">
        <w:rPr>
          <w:rtl/>
        </w:rPr>
        <w:t xml:space="preserve"> « قالت</w:t>
      </w:r>
      <w:r>
        <w:rPr>
          <w:rtl/>
        </w:rPr>
        <w:t>:</w:t>
      </w:r>
      <w:r w:rsidRPr="00376AE9">
        <w:rPr>
          <w:rtl/>
        </w:rPr>
        <w:t xml:space="preserve"> واين هو</w:t>
      </w:r>
      <w:r>
        <w:rPr>
          <w:rtl/>
        </w:rPr>
        <w:t>؟</w:t>
      </w:r>
      <w:r w:rsidRPr="00376AE9">
        <w:rPr>
          <w:rtl/>
        </w:rPr>
        <w:t xml:space="preserve"> قال</w:t>
      </w:r>
      <w:r>
        <w:rPr>
          <w:rtl/>
        </w:rPr>
        <w:t>:</w:t>
      </w:r>
      <w:r w:rsidRPr="00376AE9">
        <w:rPr>
          <w:rtl/>
        </w:rPr>
        <w:t xml:space="preserve"> »</w:t>
      </w:r>
      <w:r>
        <w:rPr>
          <w:rtl/>
        </w:rPr>
        <w:t>.</w:t>
      </w:r>
      <w:r w:rsidRPr="00376AE9">
        <w:rPr>
          <w:rtl/>
        </w:rPr>
        <w:t xml:space="preserve"> </w:t>
      </w:r>
    </w:p>
    <w:p w:rsidR="00F84F17" w:rsidRPr="00376AE9" w:rsidRDefault="00F84F17" w:rsidP="00010966">
      <w:pPr>
        <w:pStyle w:val="libFootnote0"/>
        <w:rPr>
          <w:rtl/>
        </w:rPr>
      </w:pPr>
      <w:r w:rsidRPr="00376AE9">
        <w:rPr>
          <w:rtl/>
        </w:rPr>
        <w:t xml:space="preserve">(2) عقاب </w:t>
      </w:r>
      <w:r w:rsidR="006E7E4E">
        <w:rPr>
          <w:rtl/>
        </w:rPr>
        <w:t>الأعمال</w:t>
      </w:r>
      <w:r>
        <w:rPr>
          <w:rtl/>
        </w:rPr>
        <w:t>:</w:t>
      </w:r>
      <w:r w:rsidRPr="00376AE9">
        <w:rPr>
          <w:rtl/>
        </w:rPr>
        <w:t xml:space="preserve"> 318 </w:t>
      </w:r>
      <w:r w:rsidR="007C1778">
        <w:rPr>
          <w:rtl/>
        </w:rPr>
        <w:t>/</w:t>
      </w:r>
      <w:r w:rsidRPr="00376AE9">
        <w:rPr>
          <w:rtl/>
        </w:rPr>
        <w:t xml:space="preserve"> 14</w:t>
      </w:r>
      <w:r>
        <w:rPr>
          <w:rtl/>
        </w:rPr>
        <w:t>.</w:t>
      </w:r>
      <w:r w:rsidRPr="00376AE9">
        <w:rPr>
          <w:rtl/>
        </w:rPr>
        <w:t xml:space="preserve"> </w:t>
      </w:r>
    </w:p>
    <w:p w:rsidR="00F84F17" w:rsidRPr="00376AE9" w:rsidRDefault="00F84F17" w:rsidP="00010966">
      <w:pPr>
        <w:pStyle w:val="libFootnote0"/>
        <w:rPr>
          <w:rtl/>
        </w:rPr>
      </w:pPr>
      <w:r w:rsidRPr="00376AE9">
        <w:rPr>
          <w:rtl/>
        </w:rPr>
        <w:t>(3) في المصدر زيادة</w:t>
      </w:r>
      <w:r>
        <w:rPr>
          <w:rtl/>
        </w:rPr>
        <w:t>:</w:t>
      </w:r>
      <w:r w:rsidRPr="00376AE9">
        <w:rPr>
          <w:rtl/>
        </w:rPr>
        <w:t xml:space="preserve"> عن ابيه</w:t>
      </w:r>
      <w:r>
        <w:rPr>
          <w:rtl/>
        </w:rPr>
        <w:t>.</w:t>
      </w:r>
      <w:r w:rsidRPr="00376AE9">
        <w:rPr>
          <w:rtl/>
        </w:rPr>
        <w:t xml:space="preserve"> </w:t>
      </w:r>
    </w:p>
    <w:p w:rsidR="00F84F17" w:rsidRPr="00376AE9" w:rsidRDefault="00F84F17" w:rsidP="00010966">
      <w:pPr>
        <w:pStyle w:val="libFootnote0"/>
        <w:rPr>
          <w:rtl/>
        </w:rPr>
      </w:pPr>
      <w:r w:rsidRPr="00376AE9">
        <w:rPr>
          <w:rtl/>
        </w:rPr>
        <w:t>(4) المحاسن</w:t>
      </w:r>
      <w:r>
        <w:rPr>
          <w:rtl/>
        </w:rPr>
        <w:t>:</w:t>
      </w:r>
      <w:r w:rsidRPr="00376AE9">
        <w:rPr>
          <w:rtl/>
        </w:rPr>
        <w:t xml:space="preserve"> 114 </w:t>
      </w:r>
      <w:r w:rsidR="007C1778">
        <w:rPr>
          <w:rtl/>
        </w:rPr>
        <w:t>/</w:t>
      </w:r>
      <w:r w:rsidRPr="00376AE9">
        <w:rPr>
          <w:rtl/>
        </w:rPr>
        <w:t xml:space="preserve"> 114</w:t>
      </w:r>
      <w:r>
        <w:rPr>
          <w:rtl/>
        </w:rPr>
        <w:t>.</w:t>
      </w:r>
      <w:r w:rsidRPr="00376AE9">
        <w:rPr>
          <w:rtl/>
        </w:rPr>
        <w:t xml:space="preserve"> </w:t>
      </w:r>
    </w:p>
    <w:p w:rsidR="00F84F17" w:rsidRDefault="00F84F17" w:rsidP="00010966">
      <w:pPr>
        <w:pStyle w:val="libFootnote0"/>
        <w:rPr>
          <w:rtl/>
        </w:rPr>
      </w:pPr>
      <w:r>
        <w:rPr>
          <w:rtl/>
        </w:rPr>
        <w:t xml:space="preserve">9 - مكارم الاخلاق: 232. </w:t>
      </w:r>
    </w:p>
    <w:p w:rsidR="00F84F17" w:rsidRDefault="00F84F17" w:rsidP="00010966">
      <w:pPr>
        <w:pStyle w:val="libFootnote0"/>
        <w:rPr>
          <w:rtl/>
        </w:rPr>
      </w:pPr>
      <w:r>
        <w:rPr>
          <w:rtl/>
        </w:rPr>
        <w:t xml:space="preserve">10 - مكارم الاخلاق: 232. </w:t>
      </w:r>
    </w:p>
    <w:p w:rsidR="00F84F17" w:rsidRDefault="00F84F17" w:rsidP="00010966">
      <w:pPr>
        <w:pStyle w:val="libFootnote0"/>
        <w:rPr>
          <w:rtl/>
        </w:rPr>
      </w:pPr>
      <w:r>
        <w:rPr>
          <w:rtl/>
        </w:rPr>
        <w:t xml:space="preserve">11 - تفسير القمي 2: 113.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وقناعين </w:t>
      </w:r>
      <w:r w:rsidRPr="008A3CBA">
        <w:rPr>
          <w:rStyle w:val="libFootnotenumChar"/>
          <w:rtl/>
        </w:rPr>
        <w:t>(1)</w:t>
      </w:r>
      <w:r>
        <w:rPr>
          <w:rtl/>
        </w:rPr>
        <w:t xml:space="preserve"> من نار وادخل في أجوافهن وفروجهن</w:t>
      </w:r>
      <w:r w:rsidR="00052D48">
        <w:rPr>
          <w:rFonts w:hint="cs"/>
          <w:rtl/>
        </w:rPr>
        <w:t>ّ</w:t>
      </w:r>
      <w:r>
        <w:rPr>
          <w:rtl/>
        </w:rPr>
        <w:t xml:space="preserve"> اعمدة من نار وقذف بهن</w:t>
      </w:r>
      <w:r w:rsidR="00052D48">
        <w:rPr>
          <w:rFonts w:hint="cs"/>
          <w:rtl/>
        </w:rPr>
        <w:t>ّ</w:t>
      </w:r>
      <w:r>
        <w:rPr>
          <w:rtl/>
        </w:rPr>
        <w:t xml:space="preserve"> في النار، قالت: فليس </w:t>
      </w:r>
      <w:r w:rsidRPr="008A3CBA">
        <w:rPr>
          <w:rStyle w:val="libFootnotenumChar"/>
          <w:rtl/>
        </w:rPr>
        <w:t>(2)</w:t>
      </w:r>
      <w:r>
        <w:rPr>
          <w:rtl/>
        </w:rPr>
        <w:t xml:space="preserve"> هذا في كتاب الله قال: بلى، قالت: أين؟ قال: قوله</w:t>
      </w:r>
      <w:r w:rsidRPr="0042356D">
        <w:rPr>
          <w:rStyle w:val="libNormalChar"/>
          <w:rtl/>
        </w:rPr>
        <w:t xml:space="preserve"> </w:t>
      </w:r>
      <w:r w:rsidRPr="00052D48">
        <w:rPr>
          <w:rStyle w:val="libAlaemChar"/>
          <w:rtl/>
        </w:rPr>
        <w:t>(</w:t>
      </w:r>
      <w:r w:rsidRPr="0042356D">
        <w:rPr>
          <w:rStyle w:val="libNormalChar"/>
          <w:rtl/>
        </w:rPr>
        <w:t xml:space="preserve"> </w:t>
      </w:r>
      <w:r w:rsidRPr="008A3CBA">
        <w:rPr>
          <w:rStyle w:val="libAieChar"/>
          <w:rtl/>
        </w:rPr>
        <w:t>وعاداً وثمود وأصحاب الرّسّ</w:t>
      </w:r>
      <w:r w:rsidRPr="0042356D">
        <w:rPr>
          <w:rStyle w:val="libNormalChar"/>
          <w:rtl/>
        </w:rPr>
        <w:t xml:space="preserve"> </w:t>
      </w:r>
      <w:r w:rsidRPr="00052D48">
        <w:rPr>
          <w:rStyle w:val="libAlaemChar"/>
          <w:rtl/>
        </w:rPr>
        <w:t>)</w:t>
      </w:r>
      <w:r w:rsidRPr="0042356D">
        <w:rPr>
          <w:rStyle w:val="libNormalChar"/>
          <w:rtl/>
        </w:rPr>
        <w:t xml:space="preserve"> </w:t>
      </w:r>
      <w:r w:rsidRPr="008A3CBA">
        <w:rPr>
          <w:rStyle w:val="libFootnotenumChar"/>
          <w:rtl/>
        </w:rPr>
        <w:t>(3)</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(4)</w:t>
      </w:r>
      <w:r>
        <w:rPr>
          <w:rtl/>
        </w:rPr>
        <w:t xml:space="preserve">، ويأتي ما </w:t>
      </w:r>
      <w:r w:rsidR="00CD662E">
        <w:rPr>
          <w:rtl/>
        </w:rPr>
        <w:t xml:space="preserve">يدلّ </w:t>
      </w:r>
      <w:r>
        <w:rPr>
          <w:rtl/>
        </w:rPr>
        <w:t xml:space="preserve">عليه هنا </w:t>
      </w:r>
      <w:r w:rsidRPr="008A3CBA">
        <w:rPr>
          <w:rStyle w:val="libFootnotenumChar"/>
          <w:rtl/>
        </w:rPr>
        <w:t>(5)</w:t>
      </w:r>
      <w:r>
        <w:rPr>
          <w:rtl/>
        </w:rPr>
        <w:t xml:space="preserve"> وفي تزويج الزانية </w:t>
      </w:r>
      <w:r w:rsidRPr="008A3CBA">
        <w:rPr>
          <w:rStyle w:val="libFootnotenumChar"/>
          <w:rtl/>
        </w:rPr>
        <w:t>(6)</w:t>
      </w:r>
      <w:r>
        <w:rPr>
          <w:rtl/>
        </w:rPr>
        <w:t xml:space="preserve"> وفي الحدود </w:t>
      </w:r>
      <w:r w:rsidRPr="008A3CBA">
        <w:rPr>
          <w:rStyle w:val="libFootnotenumChar"/>
          <w:rtl/>
        </w:rPr>
        <w:t>(7)</w:t>
      </w:r>
      <w:r>
        <w:rPr>
          <w:rtl/>
        </w:rPr>
        <w:t xml:space="preserve">. </w:t>
      </w:r>
    </w:p>
    <w:p w:rsidR="00F84F17" w:rsidRDefault="00F84F17" w:rsidP="00F84F17">
      <w:pPr>
        <w:pStyle w:val="Heading2Center"/>
        <w:rPr>
          <w:rtl/>
        </w:rPr>
      </w:pPr>
      <w:bookmarkStart w:id="784" w:name="_Toc306632976"/>
      <w:bookmarkStart w:id="785" w:name="_Toc379097900"/>
      <w:bookmarkStart w:id="786" w:name="_Toc174804389"/>
      <w:r>
        <w:rPr>
          <w:rtl/>
        </w:rPr>
        <w:t>25 - باب تحريم نوم المرأة مع المرأة في لحاف واحد مجردتين</w:t>
      </w:r>
      <w:bookmarkEnd w:id="784"/>
      <w:bookmarkEnd w:id="785"/>
      <w:bookmarkEnd w:id="786"/>
      <w:r>
        <w:rPr>
          <w:rtl/>
        </w:rPr>
        <w:t xml:space="preserve"> </w:t>
      </w:r>
    </w:p>
    <w:p w:rsidR="00F84F17" w:rsidRDefault="00F84F17" w:rsidP="00701EDE">
      <w:pPr>
        <w:pStyle w:val="libNormal"/>
        <w:rPr>
          <w:rtl/>
        </w:rPr>
      </w:pPr>
      <w:r w:rsidRPr="0042356D">
        <w:rPr>
          <w:rStyle w:val="libNormalChar"/>
          <w:rtl/>
        </w:rPr>
        <w:t xml:space="preserve">[ 25795 ]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w:t>
      </w:r>
      <w:r w:rsidR="00CA2645">
        <w:rPr>
          <w:rtl/>
        </w:rPr>
        <w:t>محمّد</w:t>
      </w:r>
      <w:r w:rsidR="00144F6E">
        <w:rPr>
          <w:rtl/>
        </w:rPr>
        <w:t xml:space="preserve"> </w:t>
      </w:r>
      <w:r>
        <w:rPr>
          <w:rtl/>
        </w:rPr>
        <w:t>بن الحسين، عن عبد الرحمان بن أبي هاشم، عن أبي خديجة،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ليس لامرأتين أن تبيتا في لحاف واحد </w:t>
      </w:r>
      <w:r w:rsidR="00E5033F">
        <w:rPr>
          <w:rtl/>
        </w:rPr>
        <w:t xml:space="preserve">إلّا </w:t>
      </w:r>
      <w:r>
        <w:rPr>
          <w:rtl/>
        </w:rPr>
        <w:t>أن يكون بينهما حاجز، فان فعلتا نهيتا عن ذلك وإن وجدتا بعد النهي جلدت كل</w:t>
      </w:r>
      <w:r w:rsidR="00701EDE">
        <w:rPr>
          <w:rFonts w:hint="cs"/>
          <w:rtl/>
        </w:rPr>
        <w:t>ّ</w:t>
      </w:r>
      <w:r>
        <w:rPr>
          <w:rtl/>
        </w:rPr>
        <w:t xml:space="preserve"> واحدة منهما حد</w:t>
      </w:r>
      <w:r w:rsidR="00701EDE">
        <w:rPr>
          <w:rFonts w:hint="cs"/>
          <w:rtl/>
        </w:rPr>
        <w:t>ّ</w:t>
      </w:r>
      <w:r>
        <w:rPr>
          <w:rtl/>
        </w:rPr>
        <w:t>ا</w:t>
      </w:r>
      <w:r w:rsidR="00701EDE">
        <w:rPr>
          <w:rFonts w:hint="cs"/>
          <w:rtl/>
        </w:rPr>
        <w:t>ً</w:t>
      </w:r>
      <w:r>
        <w:rPr>
          <w:rtl/>
        </w:rPr>
        <w:t xml:space="preserve"> </w:t>
      </w:r>
      <w:r w:rsidR="00701EDE">
        <w:rPr>
          <w:rtl/>
        </w:rPr>
        <w:t>حد</w:t>
      </w:r>
      <w:r w:rsidR="00701EDE">
        <w:rPr>
          <w:rFonts w:hint="cs"/>
          <w:rtl/>
        </w:rPr>
        <w:t>ّ</w:t>
      </w:r>
      <w:r w:rsidR="00701EDE">
        <w:rPr>
          <w:rtl/>
        </w:rPr>
        <w:t>ا</w:t>
      </w:r>
      <w:r w:rsidR="00701EDE">
        <w:rPr>
          <w:rFonts w:hint="cs"/>
          <w:rtl/>
        </w:rPr>
        <w:t>ً</w:t>
      </w:r>
      <w:r w:rsidR="00701EDE">
        <w:rPr>
          <w:rtl/>
        </w:rPr>
        <w:t xml:space="preserve"> </w:t>
      </w:r>
      <w:r>
        <w:rPr>
          <w:rtl/>
        </w:rPr>
        <w:t xml:space="preserve">، فان وجدتا </w:t>
      </w:r>
      <w:r w:rsidR="00651C06">
        <w:rPr>
          <w:rtl/>
        </w:rPr>
        <w:t>ايضاً</w:t>
      </w:r>
      <w:r w:rsidR="007B3A37">
        <w:rPr>
          <w:rtl/>
        </w:rPr>
        <w:t xml:space="preserve"> </w:t>
      </w:r>
      <w:r>
        <w:rPr>
          <w:rtl/>
        </w:rPr>
        <w:t xml:space="preserve">في لحاف واحد جلدتا، فان وجدتا الثالثة قتلتا. </w:t>
      </w:r>
    </w:p>
    <w:p w:rsidR="00F84F17" w:rsidRDefault="00F84F17" w:rsidP="00F84F17">
      <w:pPr>
        <w:pStyle w:val="libNormal"/>
        <w:rPr>
          <w:rtl/>
        </w:rPr>
      </w:pPr>
      <w:r>
        <w:rPr>
          <w:rtl/>
        </w:rPr>
        <w:t>ورواه الصدوق في</w:t>
      </w:r>
      <w:r w:rsidRPr="0042356D">
        <w:rPr>
          <w:rStyle w:val="libNormalChar"/>
          <w:rtl/>
        </w:rPr>
        <w:t xml:space="preserve"> ( </w:t>
      </w:r>
      <w:r>
        <w:rPr>
          <w:rtl/>
        </w:rPr>
        <w:t>العلل</w:t>
      </w:r>
      <w:r w:rsidRPr="0042356D">
        <w:rPr>
          <w:rStyle w:val="libNormalChar"/>
          <w:rtl/>
        </w:rPr>
        <w:t xml:space="preserve"> ) </w:t>
      </w:r>
      <w:r>
        <w:rPr>
          <w:rtl/>
        </w:rPr>
        <w:t xml:space="preserve">عن </w:t>
      </w:r>
      <w:r w:rsidR="00CA2645">
        <w:rPr>
          <w:rtl/>
        </w:rPr>
        <w:t>محمّد</w:t>
      </w:r>
      <w:r w:rsidR="00144F6E">
        <w:rPr>
          <w:rtl/>
        </w:rPr>
        <w:t xml:space="preserve"> </w:t>
      </w:r>
      <w:r>
        <w:rPr>
          <w:rtl/>
        </w:rPr>
        <w:t xml:space="preserve">بن الحسن، عن </w:t>
      </w:r>
      <w:r w:rsidR="006F70BC">
        <w:rPr>
          <w:rtl/>
        </w:rPr>
        <w:t>الصفّار</w:t>
      </w:r>
      <w:r>
        <w:rPr>
          <w:rtl/>
        </w:rPr>
        <w:t xml:space="preserve">، عن أحمد بن </w:t>
      </w:r>
      <w:r w:rsidR="00CA2645">
        <w:rPr>
          <w:rtl/>
        </w:rPr>
        <w:t>محمّد</w:t>
      </w:r>
      <w:r>
        <w:rPr>
          <w:rtl/>
        </w:rPr>
        <w:t xml:space="preserve">، عن الوشاء، عن أحمد بن عائذ، عن أبي خديجة </w:t>
      </w:r>
      <w:r w:rsidRPr="008A3CBA">
        <w:rPr>
          <w:rStyle w:val="libFootnotenumChar"/>
          <w:rtl/>
        </w:rPr>
        <w:t>(</w:t>
      </w:r>
      <w:r w:rsidR="00701EDE">
        <w:rPr>
          <w:rStyle w:val="libFootnotenumChar"/>
          <w:rFonts w:hint="cs"/>
          <w:rtl/>
        </w:rPr>
        <w:t>8</w:t>
      </w:r>
      <w:r w:rsidRPr="008A3CBA">
        <w:rPr>
          <w:rStyle w:val="libFootnotenumChar"/>
          <w:rtl/>
        </w:rPr>
        <w:t>1)</w:t>
      </w:r>
      <w:r>
        <w:rPr>
          <w:rtl/>
        </w:rPr>
        <w:t xml:space="preserve">. </w:t>
      </w:r>
    </w:p>
    <w:p w:rsidR="00F84F17" w:rsidRDefault="00010966" w:rsidP="00010966">
      <w:pPr>
        <w:pStyle w:val="libLine"/>
        <w:rPr>
          <w:rtl/>
        </w:rPr>
      </w:pPr>
      <w:r>
        <w:rPr>
          <w:rtl/>
        </w:rPr>
        <w:t>____________________</w:t>
      </w:r>
    </w:p>
    <w:p w:rsidR="00F84F17" w:rsidRPr="00376AE9" w:rsidRDefault="00F84F17" w:rsidP="00010966">
      <w:pPr>
        <w:pStyle w:val="libFootnote0"/>
        <w:rPr>
          <w:rtl/>
        </w:rPr>
      </w:pPr>
      <w:r w:rsidRPr="00376AE9">
        <w:rPr>
          <w:rtl/>
        </w:rPr>
        <w:t>(1) في المصدر</w:t>
      </w:r>
      <w:r>
        <w:rPr>
          <w:rtl/>
        </w:rPr>
        <w:t>:</w:t>
      </w:r>
      <w:r w:rsidRPr="00376AE9">
        <w:rPr>
          <w:rtl/>
        </w:rPr>
        <w:t xml:space="preserve"> وقناعا</w:t>
      </w:r>
      <w:r w:rsidR="00701EDE">
        <w:rPr>
          <w:rFonts w:hint="cs"/>
          <w:rtl/>
        </w:rPr>
        <w:t>ً</w:t>
      </w:r>
      <w:r>
        <w:rPr>
          <w:rtl/>
        </w:rPr>
        <w:t>.</w:t>
      </w:r>
      <w:r w:rsidRPr="00376AE9">
        <w:rPr>
          <w:rtl/>
        </w:rPr>
        <w:t xml:space="preserve"> </w:t>
      </w:r>
    </w:p>
    <w:p w:rsidR="00F84F17" w:rsidRPr="00376AE9" w:rsidRDefault="00F84F17" w:rsidP="00010966">
      <w:pPr>
        <w:pStyle w:val="libFootnote0"/>
        <w:rPr>
          <w:rtl/>
        </w:rPr>
      </w:pPr>
      <w:r w:rsidRPr="00376AE9">
        <w:rPr>
          <w:rtl/>
        </w:rPr>
        <w:t>(2) في المصدر</w:t>
      </w:r>
      <w:r>
        <w:rPr>
          <w:rtl/>
        </w:rPr>
        <w:t>:</w:t>
      </w:r>
      <w:r w:rsidRPr="00376AE9">
        <w:rPr>
          <w:rtl/>
        </w:rPr>
        <w:t xml:space="preserve"> اليس</w:t>
      </w:r>
      <w:r>
        <w:rPr>
          <w:rtl/>
        </w:rPr>
        <w:t>.</w:t>
      </w:r>
      <w:r w:rsidRPr="00376AE9">
        <w:rPr>
          <w:rtl/>
        </w:rPr>
        <w:t xml:space="preserve"> </w:t>
      </w:r>
    </w:p>
    <w:p w:rsidR="00F84F17" w:rsidRPr="00376AE9" w:rsidRDefault="00F84F17" w:rsidP="00010966">
      <w:pPr>
        <w:pStyle w:val="libFootnote0"/>
        <w:rPr>
          <w:rtl/>
        </w:rPr>
      </w:pPr>
      <w:r w:rsidRPr="00376AE9">
        <w:rPr>
          <w:rtl/>
        </w:rPr>
        <w:t>(3) الفرقان 25</w:t>
      </w:r>
      <w:r>
        <w:rPr>
          <w:rtl/>
        </w:rPr>
        <w:t>:</w:t>
      </w:r>
      <w:r w:rsidRPr="00376AE9">
        <w:rPr>
          <w:rtl/>
        </w:rPr>
        <w:t xml:space="preserve"> 38</w:t>
      </w:r>
      <w:r>
        <w:rPr>
          <w:rtl/>
        </w:rPr>
        <w:t>.</w:t>
      </w:r>
      <w:r w:rsidRPr="00376AE9">
        <w:rPr>
          <w:rtl/>
        </w:rPr>
        <w:t xml:space="preserve"> </w:t>
      </w:r>
    </w:p>
    <w:p w:rsidR="00F84F17" w:rsidRPr="00376AE9" w:rsidRDefault="00F84F17" w:rsidP="00010966">
      <w:pPr>
        <w:pStyle w:val="libFootnote0"/>
        <w:rPr>
          <w:rtl/>
        </w:rPr>
      </w:pPr>
      <w:r w:rsidRPr="00376AE9">
        <w:rPr>
          <w:rtl/>
        </w:rPr>
        <w:t xml:space="preserve">(4) تقدم في الحديث 22 من الباب 49 من </w:t>
      </w:r>
      <w:r w:rsidR="007C1778">
        <w:rPr>
          <w:rtl/>
        </w:rPr>
        <w:t xml:space="preserve">أبواب </w:t>
      </w:r>
      <w:r w:rsidRPr="00376AE9">
        <w:rPr>
          <w:rtl/>
        </w:rPr>
        <w:t>جهاد النفس</w:t>
      </w:r>
      <w:r>
        <w:rPr>
          <w:rtl/>
        </w:rPr>
        <w:t>،</w:t>
      </w:r>
      <w:r w:rsidRPr="00376AE9">
        <w:rPr>
          <w:rtl/>
        </w:rPr>
        <w:t xml:space="preserve"> وفي الحديث 6 من الباب 41 من </w:t>
      </w:r>
      <w:r w:rsidR="007C1778">
        <w:rPr>
          <w:rtl/>
        </w:rPr>
        <w:t xml:space="preserve">أبواب </w:t>
      </w:r>
      <w:r w:rsidRPr="00376AE9">
        <w:rPr>
          <w:rtl/>
        </w:rPr>
        <w:t>الامر والنهي</w:t>
      </w:r>
      <w:r>
        <w:rPr>
          <w:rtl/>
        </w:rPr>
        <w:t>،</w:t>
      </w:r>
      <w:r w:rsidRPr="00376AE9">
        <w:rPr>
          <w:rtl/>
        </w:rPr>
        <w:t xml:space="preserve"> وفي الحديث 8 من الباب 17 من هذه </w:t>
      </w:r>
      <w:r w:rsidR="00AD67CF">
        <w:rPr>
          <w:rtl/>
        </w:rPr>
        <w:t>الأبواب</w:t>
      </w:r>
      <w:r>
        <w:rPr>
          <w:rtl/>
        </w:rPr>
        <w:t>.</w:t>
      </w:r>
      <w:r w:rsidRPr="00376AE9">
        <w:rPr>
          <w:rtl/>
        </w:rPr>
        <w:t xml:space="preserve"> </w:t>
      </w:r>
    </w:p>
    <w:p w:rsidR="00F84F17" w:rsidRPr="00376AE9" w:rsidRDefault="00F84F17" w:rsidP="00010966">
      <w:pPr>
        <w:pStyle w:val="libFootnote0"/>
        <w:rPr>
          <w:rtl/>
        </w:rPr>
      </w:pPr>
      <w:r w:rsidRPr="00376AE9">
        <w:rPr>
          <w:rtl/>
        </w:rPr>
        <w:t xml:space="preserve">(5) يأتي في الباب 25 من هذه </w:t>
      </w:r>
      <w:r w:rsidR="00AD67CF">
        <w:rPr>
          <w:rtl/>
        </w:rPr>
        <w:t>الأبواب</w:t>
      </w:r>
      <w:r>
        <w:rPr>
          <w:rtl/>
        </w:rPr>
        <w:t>.</w:t>
      </w:r>
      <w:r w:rsidRPr="00376AE9">
        <w:rPr>
          <w:rtl/>
        </w:rPr>
        <w:t xml:space="preserve"> </w:t>
      </w:r>
    </w:p>
    <w:p w:rsidR="00F84F17" w:rsidRPr="00376AE9" w:rsidRDefault="00F84F17" w:rsidP="00010966">
      <w:pPr>
        <w:pStyle w:val="libFootnote0"/>
        <w:rPr>
          <w:rtl/>
        </w:rPr>
      </w:pPr>
      <w:r w:rsidRPr="00376AE9">
        <w:rPr>
          <w:rtl/>
        </w:rPr>
        <w:t xml:space="preserve">(6) يأتي في الحديث 5 من الباب 12 من </w:t>
      </w:r>
      <w:r w:rsidR="007C1778">
        <w:rPr>
          <w:rtl/>
        </w:rPr>
        <w:t xml:space="preserve">أبواب </w:t>
      </w:r>
      <w:r w:rsidRPr="00376AE9">
        <w:rPr>
          <w:rtl/>
        </w:rPr>
        <w:t>مما يحرم بالمصاهرة</w:t>
      </w:r>
      <w:r>
        <w:rPr>
          <w:rtl/>
        </w:rPr>
        <w:t>.</w:t>
      </w:r>
      <w:r w:rsidRPr="00376AE9">
        <w:rPr>
          <w:rtl/>
        </w:rPr>
        <w:t xml:space="preserve"> </w:t>
      </w:r>
    </w:p>
    <w:p w:rsidR="00F84F17" w:rsidRPr="00376AE9" w:rsidRDefault="00F84F17" w:rsidP="00010966">
      <w:pPr>
        <w:pStyle w:val="libFootnote0"/>
        <w:rPr>
          <w:rtl/>
        </w:rPr>
      </w:pPr>
      <w:r w:rsidRPr="00376AE9">
        <w:rPr>
          <w:rtl/>
        </w:rPr>
        <w:t xml:space="preserve">(7) يأتي في </w:t>
      </w:r>
      <w:r w:rsidR="00AD67CF">
        <w:rPr>
          <w:rtl/>
        </w:rPr>
        <w:t>ال</w:t>
      </w:r>
      <w:r w:rsidR="007C1778">
        <w:rPr>
          <w:rtl/>
        </w:rPr>
        <w:t xml:space="preserve">أبواب </w:t>
      </w:r>
      <w:r w:rsidRPr="00376AE9">
        <w:rPr>
          <w:rtl/>
        </w:rPr>
        <w:t xml:space="preserve">1 و 2 و 3 من </w:t>
      </w:r>
      <w:r w:rsidR="007C1778">
        <w:rPr>
          <w:rtl/>
        </w:rPr>
        <w:t xml:space="preserve">أبواب </w:t>
      </w:r>
      <w:r w:rsidRPr="00376AE9">
        <w:rPr>
          <w:rtl/>
        </w:rPr>
        <w:t>حد السحق</w:t>
      </w:r>
      <w:r>
        <w:rPr>
          <w:rtl/>
        </w:rPr>
        <w:t>.</w:t>
      </w:r>
      <w:r w:rsidRPr="00376AE9">
        <w:rPr>
          <w:rtl/>
        </w:rPr>
        <w:t xml:space="preserve"> </w:t>
      </w:r>
    </w:p>
    <w:p w:rsidR="00F84F17" w:rsidRDefault="00F84F17" w:rsidP="00701EDE">
      <w:pPr>
        <w:pStyle w:val="libFootnoteCenterBold"/>
        <w:rPr>
          <w:rtl/>
        </w:rPr>
      </w:pPr>
      <w:r>
        <w:rPr>
          <w:rtl/>
        </w:rPr>
        <w:t xml:space="preserve">الباب 25 </w:t>
      </w:r>
    </w:p>
    <w:p w:rsidR="00F84F17" w:rsidRDefault="00F84F17" w:rsidP="00701EDE">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7: 202 </w:t>
      </w:r>
      <w:r w:rsidR="007C1778">
        <w:rPr>
          <w:rtl/>
        </w:rPr>
        <w:t>/</w:t>
      </w:r>
      <w:r>
        <w:rPr>
          <w:rtl/>
        </w:rPr>
        <w:t xml:space="preserve"> 4، واخرجه عن التهذيب في الحديث 25 من الباب 10 من </w:t>
      </w:r>
      <w:r w:rsidR="007C1778">
        <w:rPr>
          <w:rtl/>
        </w:rPr>
        <w:t xml:space="preserve">أبواب </w:t>
      </w:r>
      <w:r>
        <w:rPr>
          <w:rtl/>
        </w:rPr>
        <w:t xml:space="preserve">حد الزنا، واخرجه عنه وعن التهذيب والفقيه في الحديث 1 من الباب 2 من </w:t>
      </w:r>
      <w:r w:rsidR="007C1778">
        <w:rPr>
          <w:rtl/>
        </w:rPr>
        <w:t xml:space="preserve">أبواب </w:t>
      </w:r>
      <w:r>
        <w:rPr>
          <w:rtl/>
        </w:rPr>
        <w:t xml:space="preserve">حد السحق. </w:t>
      </w:r>
    </w:p>
    <w:p w:rsidR="00F84F17" w:rsidRDefault="00F84F17" w:rsidP="00701EDE">
      <w:pPr>
        <w:pStyle w:val="libFootnote0"/>
        <w:rPr>
          <w:rtl/>
        </w:rPr>
      </w:pPr>
      <w:r w:rsidRPr="00376AE9">
        <w:rPr>
          <w:rtl/>
        </w:rPr>
        <w:t>(</w:t>
      </w:r>
      <w:r w:rsidR="00701EDE">
        <w:rPr>
          <w:rFonts w:hint="cs"/>
          <w:rtl/>
        </w:rPr>
        <w:t>8</w:t>
      </w:r>
      <w:r w:rsidRPr="00376AE9">
        <w:rPr>
          <w:rtl/>
        </w:rPr>
        <w:t>) لم نعثر عليه في علل الشرائع المطبوع</w:t>
      </w:r>
      <w:r>
        <w:rPr>
          <w:rtl/>
        </w:rPr>
        <w:t>،</w:t>
      </w:r>
      <w:r w:rsidRPr="00376AE9">
        <w:rPr>
          <w:rtl/>
        </w:rPr>
        <w:t xml:space="preserve"> بل هو موجود في ثواب </w:t>
      </w:r>
      <w:r w:rsidR="006E7E4E">
        <w:rPr>
          <w:rtl/>
        </w:rPr>
        <w:t>الأعمال</w:t>
      </w:r>
      <w:r>
        <w:rPr>
          <w:rtl/>
        </w:rPr>
        <w:t>:</w:t>
      </w:r>
      <w:r w:rsidRPr="00376AE9">
        <w:rPr>
          <w:rtl/>
        </w:rPr>
        <w:t xml:space="preserve"> 318 </w:t>
      </w:r>
      <w:r w:rsidR="007C1778">
        <w:rPr>
          <w:rtl/>
        </w:rPr>
        <w:t>/</w:t>
      </w:r>
      <w:r w:rsidRPr="00376AE9">
        <w:rPr>
          <w:rtl/>
        </w:rPr>
        <w:t xml:space="preserve"> 12</w:t>
      </w:r>
      <w:r>
        <w:rPr>
          <w:rtl/>
        </w:rPr>
        <w:t>.</w:t>
      </w:r>
    </w:p>
    <w:p w:rsidR="00AD106E" w:rsidRDefault="00AD106E" w:rsidP="00010966">
      <w:pPr>
        <w:pStyle w:val="libNormal"/>
        <w:rPr>
          <w:rtl/>
        </w:rPr>
      </w:pPr>
      <w:r>
        <w:rPr>
          <w:rtl/>
        </w:rPr>
        <w:br w:type="page"/>
      </w:r>
    </w:p>
    <w:p w:rsidR="00F84F17" w:rsidRDefault="00F84F17" w:rsidP="00AA714A">
      <w:pPr>
        <w:pStyle w:val="libNormal"/>
        <w:rPr>
          <w:rtl/>
        </w:rPr>
      </w:pPr>
      <w:r>
        <w:rPr>
          <w:rtl/>
        </w:rPr>
        <w:lastRenderedPageBreak/>
        <w:t>ورواه البرقي في</w:t>
      </w:r>
      <w:r w:rsidRPr="0042356D">
        <w:rPr>
          <w:rStyle w:val="libNormalChar"/>
          <w:rtl/>
        </w:rPr>
        <w:t xml:space="preserve"> ( </w:t>
      </w:r>
      <w:r>
        <w:rPr>
          <w:rtl/>
        </w:rPr>
        <w:t xml:space="preserve">المحاسن )، عن </w:t>
      </w:r>
      <w:r w:rsidR="007B3A37">
        <w:rPr>
          <w:rtl/>
        </w:rPr>
        <w:t xml:space="preserve">عليّ </w:t>
      </w:r>
      <w:r>
        <w:rPr>
          <w:rtl/>
        </w:rPr>
        <w:t xml:space="preserve">بن عبدالله، عن ابن ابي هاشم، مثله </w:t>
      </w:r>
      <w:r w:rsidRPr="008A3CBA">
        <w:rPr>
          <w:rStyle w:val="libFootnotenumChar"/>
          <w:rtl/>
        </w:rPr>
        <w:t>(</w:t>
      </w:r>
      <w:r w:rsidR="00AA714A">
        <w:rPr>
          <w:rStyle w:val="libFootnotenumChar"/>
          <w:rFonts w:hint="cs"/>
          <w:rtl/>
        </w:rPr>
        <w:t>1</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[ 25796 ] </w:t>
      </w:r>
      <w:r>
        <w:rPr>
          <w:rtl/>
        </w:rPr>
        <w:t xml:space="preserve">2 - وعن </w:t>
      </w:r>
      <w:r w:rsidR="007B3A37">
        <w:rPr>
          <w:rtl/>
        </w:rPr>
        <w:t xml:space="preserve">عليّ </w:t>
      </w:r>
      <w:r>
        <w:rPr>
          <w:rtl/>
        </w:rPr>
        <w:t>بن إبراهيم، عن أبيه، عن ابن محبوب، عن أبي أي</w:t>
      </w:r>
      <w:r w:rsidR="00AA714A">
        <w:rPr>
          <w:rFonts w:hint="cs"/>
          <w:rtl/>
        </w:rPr>
        <w:t>ّ</w:t>
      </w:r>
      <w:r>
        <w:rPr>
          <w:rtl/>
        </w:rPr>
        <w:t>وب، عن أبي عبيدة،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المرأتان إذا وجدتا في لحاف واحد مجردتين جلدت كل واحدة منهما مائة جلدة. </w:t>
      </w:r>
    </w:p>
    <w:p w:rsidR="00F84F17" w:rsidRDefault="00F84F17" w:rsidP="00AA714A">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AA714A">
        <w:rPr>
          <w:rStyle w:val="libFootnotenumChar"/>
          <w:rFonts w:hint="cs"/>
          <w:rtl/>
        </w:rPr>
        <w:t>2</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AA714A">
        <w:rPr>
          <w:rStyle w:val="libFootnotenumChar"/>
          <w:rFonts w:hint="cs"/>
          <w:rtl/>
        </w:rPr>
        <w:t>3</w:t>
      </w:r>
      <w:r w:rsidRPr="008A3CBA">
        <w:rPr>
          <w:rStyle w:val="libFootnotenumChar"/>
          <w:rtl/>
        </w:rPr>
        <w:t>)</w:t>
      </w:r>
      <w:r>
        <w:rPr>
          <w:rtl/>
        </w:rPr>
        <w:t xml:space="preserve">. </w:t>
      </w:r>
    </w:p>
    <w:p w:rsidR="00F84F17" w:rsidRDefault="00F84F17" w:rsidP="00F84F17">
      <w:pPr>
        <w:pStyle w:val="Heading2Center"/>
        <w:rPr>
          <w:rtl/>
        </w:rPr>
      </w:pPr>
      <w:bookmarkStart w:id="787" w:name="_Toc306632977"/>
      <w:bookmarkStart w:id="788" w:name="_Toc379097901"/>
      <w:bookmarkStart w:id="789" w:name="_Toc174804390"/>
      <w:r>
        <w:rPr>
          <w:rtl/>
        </w:rPr>
        <w:t>26 - باب تحريم نكاح البهيمة وان كانت ملك الفاعل</w:t>
      </w:r>
      <w:bookmarkEnd w:id="787"/>
      <w:bookmarkEnd w:id="788"/>
      <w:bookmarkEnd w:id="789"/>
      <w:r>
        <w:rPr>
          <w:rtl/>
        </w:rPr>
        <w:t xml:space="preserve"> </w:t>
      </w:r>
    </w:p>
    <w:p w:rsidR="00F84F17" w:rsidRDefault="00F84F17" w:rsidP="00AA714A">
      <w:pPr>
        <w:pStyle w:val="libNormal"/>
        <w:rPr>
          <w:rtl/>
        </w:rPr>
      </w:pPr>
      <w:r w:rsidRPr="0042356D">
        <w:rPr>
          <w:rStyle w:val="libNormalChar"/>
          <w:rtl/>
        </w:rPr>
        <w:t xml:space="preserve">[ 25797 ]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w:t>
      </w:r>
      <w:r w:rsidR="00CA2645">
        <w:rPr>
          <w:rtl/>
        </w:rPr>
        <w:t>محمّد</w:t>
      </w:r>
      <w:r w:rsidR="00144F6E">
        <w:rPr>
          <w:rtl/>
        </w:rPr>
        <w:t xml:space="preserve"> </w:t>
      </w:r>
      <w:r>
        <w:rPr>
          <w:rtl/>
        </w:rPr>
        <w:t>أحمد، عن احمد بن الحسن، عن عمرو بن سعيد، عن مصد</w:t>
      </w:r>
      <w:r w:rsidR="00AA714A">
        <w:rPr>
          <w:rFonts w:hint="cs"/>
          <w:rtl/>
        </w:rPr>
        <w:t>ّ</w:t>
      </w:r>
      <w:r>
        <w:rPr>
          <w:rtl/>
        </w:rPr>
        <w:t xml:space="preserve">ق بن صدقة، عن </w:t>
      </w:r>
      <w:r w:rsidR="00F224D9">
        <w:rPr>
          <w:rtl/>
        </w:rPr>
        <w:t>عمّار</w:t>
      </w:r>
      <w:r>
        <w:rPr>
          <w:rtl/>
        </w:rPr>
        <w:t xml:space="preserve"> بن موسى،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الرجل ينكح بهيمة أو يدلك فقال: كل</w:t>
      </w:r>
      <w:r w:rsidR="00AA714A">
        <w:rPr>
          <w:rFonts w:hint="cs"/>
          <w:rtl/>
        </w:rPr>
        <w:t>ّ</w:t>
      </w:r>
      <w:r>
        <w:rPr>
          <w:rtl/>
        </w:rPr>
        <w:t xml:space="preserve"> ما أنزل به الرجل ماءه من </w:t>
      </w:r>
      <w:r w:rsidRPr="008A3CBA">
        <w:rPr>
          <w:rStyle w:val="libFootnotenumChar"/>
          <w:rtl/>
        </w:rPr>
        <w:t>(</w:t>
      </w:r>
      <w:r w:rsidR="00AA714A">
        <w:rPr>
          <w:rStyle w:val="libFootnotenumChar"/>
          <w:rFonts w:hint="cs"/>
          <w:rtl/>
        </w:rPr>
        <w:t>4</w:t>
      </w:r>
      <w:r w:rsidRPr="008A3CBA">
        <w:rPr>
          <w:rStyle w:val="libFootnotenumChar"/>
          <w:rtl/>
        </w:rPr>
        <w:t>)</w:t>
      </w:r>
      <w:r>
        <w:rPr>
          <w:rtl/>
        </w:rPr>
        <w:t xml:space="preserve"> هذا وشبهه فهو زنا. </w:t>
      </w:r>
    </w:p>
    <w:p w:rsidR="00F84F17" w:rsidRDefault="00F84F17" w:rsidP="00F84F17">
      <w:pPr>
        <w:pStyle w:val="libNormal"/>
        <w:rPr>
          <w:rtl/>
        </w:rPr>
      </w:pPr>
      <w:r w:rsidRPr="0042356D">
        <w:rPr>
          <w:rStyle w:val="libNormalChar"/>
          <w:rtl/>
        </w:rPr>
        <w:t xml:space="preserve">[ 25798 ] </w:t>
      </w:r>
      <w:r>
        <w:rPr>
          <w:rtl/>
        </w:rPr>
        <w:t xml:space="preserve">2 - وعن </w:t>
      </w:r>
      <w:r w:rsidR="007B3A37">
        <w:rPr>
          <w:rtl/>
        </w:rPr>
        <w:t xml:space="preserve">عليّ </w:t>
      </w:r>
      <w:r>
        <w:rPr>
          <w:rtl/>
        </w:rPr>
        <w:t xml:space="preserve">بن </w:t>
      </w:r>
      <w:r w:rsidR="00CA2645">
        <w:rPr>
          <w:rtl/>
        </w:rPr>
        <w:t>محمّد</w:t>
      </w:r>
      <w:r w:rsidR="00144F6E">
        <w:rPr>
          <w:rtl/>
        </w:rPr>
        <w:t xml:space="preserve"> </w:t>
      </w:r>
      <w:r>
        <w:rPr>
          <w:rtl/>
        </w:rPr>
        <w:t xml:space="preserve">بن </w:t>
      </w:r>
      <w:r w:rsidR="00DF4BF4">
        <w:rPr>
          <w:rtl/>
        </w:rPr>
        <w:t>الكلينيّ</w:t>
      </w:r>
      <w:r>
        <w:rPr>
          <w:rtl/>
        </w:rPr>
        <w:t xml:space="preserve">، عن صالح بن أبي </w:t>
      </w:r>
      <w:r w:rsidR="006F70BC">
        <w:rPr>
          <w:rtl/>
        </w:rPr>
        <w:t>حمّاد</w:t>
      </w:r>
      <w:r>
        <w:rPr>
          <w:rtl/>
        </w:rPr>
        <w:t xml:space="preserve">، عن </w:t>
      </w:r>
      <w:r w:rsidR="00CA2645">
        <w:rPr>
          <w:rtl/>
        </w:rPr>
        <w:t>محمّد</w:t>
      </w:r>
      <w:r w:rsidR="00144F6E">
        <w:rPr>
          <w:rtl/>
        </w:rPr>
        <w:t xml:space="preserve"> </w:t>
      </w:r>
      <w:r>
        <w:rPr>
          <w:rtl/>
        </w:rPr>
        <w:t>بن إبراهيم النوفلي، عن الحسين بن المختار، عن بعض أصحابه،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ملعون من نكح بهيمة. </w:t>
      </w:r>
    </w:p>
    <w:p w:rsidR="00AA714A" w:rsidRDefault="00AA714A" w:rsidP="00AA714A">
      <w:pPr>
        <w:pStyle w:val="libLine"/>
        <w:rPr>
          <w:rtl/>
        </w:rPr>
      </w:pPr>
      <w:r>
        <w:rPr>
          <w:rtl/>
        </w:rPr>
        <w:t>____________________</w:t>
      </w:r>
    </w:p>
    <w:p w:rsidR="00F84F17" w:rsidRPr="00AA714A" w:rsidRDefault="00F84F17" w:rsidP="00AA714A">
      <w:pPr>
        <w:pStyle w:val="libFootnote0"/>
        <w:rPr>
          <w:rtl/>
        </w:rPr>
      </w:pPr>
      <w:r w:rsidRPr="00AA714A">
        <w:rPr>
          <w:rtl/>
        </w:rPr>
        <w:t>(</w:t>
      </w:r>
      <w:r w:rsidR="00AA714A">
        <w:rPr>
          <w:rFonts w:hint="cs"/>
          <w:rtl/>
        </w:rPr>
        <w:t>1</w:t>
      </w:r>
      <w:r w:rsidRPr="00AA714A">
        <w:rPr>
          <w:rtl/>
        </w:rPr>
        <w:t xml:space="preserve">) المحاسن: 114 </w:t>
      </w:r>
      <w:r w:rsidR="007C1778" w:rsidRPr="00AA714A">
        <w:rPr>
          <w:rtl/>
        </w:rPr>
        <w:t>/</w:t>
      </w:r>
      <w:r w:rsidRPr="00AA714A">
        <w:rPr>
          <w:rtl/>
        </w:rPr>
        <w:t xml:space="preserve"> 113. </w:t>
      </w:r>
    </w:p>
    <w:p w:rsidR="00F84F17" w:rsidRPr="00AA714A" w:rsidRDefault="00F84F17" w:rsidP="00AA714A">
      <w:pPr>
        <w:pStyle w:val="libFootnote0"/>
        <w:rPr>
          <w:rtl/>
        </w:rPr>
      </w:pPr>
      <w:r w:rsidRPr="00AA714A">
        <w:rPr>
          <w:rtl/>
        </w:rPr>
        <w:t xml:space="preserve">2 - الكافي 7: 182 </w:t>
      </w:r>
      <w:r w:rsidR="007C1778" w:rsidRPr="00AA714A">
        <w:rPr>
          <w:rtl/>
        </w:rPr>
        <w:t>/</w:t>
      </w:r>
      <w:r w:rsidRPr="00AA714A">
        <w:rPr>
          <w:rtl/>
        </w:rPr>
        <w:t xml:space="preserve"> 10، </w:t>
      </w:r>
      <w:r w:rsidR="007C1778" w:rsidRPr="00AA714A">
        <w:rPr>
          <w:rtl/>
        </w:rPr>
        <w:t xml:space="preserve">وأورد </w:t>
      </w:r>
      <w:r w:rsidRPr="00AA714A">
        <w:rPr>
          <w:rtl/>
        </w:rPr>
        <w:t xml:space="preserve">صدره في الحديث 1 من الباب 22 من هذه </w:t>
      </w:r>
      <w:r w:rsidR="00AD67CF" w:rsidRPr="00AA714A">
        <w:rPr>
          <w:rtl/>
        </w:rPr>
        <w:t>الأبواب</w:t>
      </w:r>
      <w:r w:rsidRPr="00AA714A">
        <w:rPr>
          <w:rtl/>
        </w:rPr>
        <w:t xml:space="preserve">، واورده بتمامه في الحديث 15 من الباب 10 من </w:t>
      </w:r>
      <w:r w:rsidR="007C1778" w:rsidRPr="00AA714A">
        <w:rPr>
          <w:rtl/>
        </w:rPr>
        <w:t xml:space="preserve">أبواب </w:t>
      </w:r>
      <w:r w:rsidRPr="00AA714A">
        <w:rPr>
          <w:rtl/>
        </w:rPr>
        <w:t xml:space="preserve">حد الزنا. </w:t>
      </w:r>
    </w:p>
    <w:p w:rsidR="00F84F17" w:rsidRPr="00AA714A" w:rsidRDefault="00F84F17" w:rsidP="00AA714A">
      <w:pPr>
        <w:pStyle w:val="libFootnote0"/>
        <w:rPr>
          <w:rtl/>
        </w:rPr>
      </w:pPr>
      <w:r w:rsidRPr="00AA714A">
        <w:rPr>
          <w:rtl/>
        </w:rPr>
        <w:t>(</w:t>
      </w:r>
      <w:r w:rsidR="00AA714A">
        <w:rPr>
          <w:rFonts w:hint="cs"/>
          <w:rtl/>
        </w:rPr>
        <w:t>2</w:t>
      </w:r>
      <w:r w:rsidRPr="00AA714A">
        <w:rPr>
          <w:rtl/>
        </w:rPr>
        <w:t xml:space="preserve">) تقدم في الحديث 5 من الباب 117 وفي الحديث 5 من الباب 127 من </w:t>
      </w:r>
      <w:r w:rsidR="007C1778" w:rsidRPr="00AA714A">
        <w:rPr>
          <w:rtl/>
        </w:rPr>
        <w:t xml:space="preserve">أبواب </w:t>
      </w:r>
      <w:r w:rsidRPr="00AA714A">
        <w:rPr>
          <w:rtl/>
        </w:rPr>
        <w:t>مقدمات النكاح، وفي الحديث 9 و</w:t>
      </w:r>
      <w:r w:rsidRPr="00AA714A">
        <w:rPr>
          <w:rFonts w:hint="cs"/>
          <w:rtl/>
        </w:rPr>
        <w:t xml:space="preserve"> </w:t>
      </w:r>
      <w:r w:rsidRPr="00AA714A">
        <w:rPr>
          <w:rtl/>
        </w:rPr>
        <w:t xml:space="preserve">10 من الباب 24 من هذه </w:t>
      </w:r>
      <w:r w:rsidR="00AD67CF" w:rsidRPr="00AA714A">
        <w:rPr>
          <w:rtl/>
        </w:rPr>
        <w:t>الأبواب</w:t>
      </w:r>
      <w:r w:rsidRPr="00AA714A">
        <w:rPr>
          <w:rtl/>
        </w:rPr>
        <w:t xml:space="preserve">. </w:t>
      </w:r>
    </w:p>
    <w:p w:rsidR="00F84F17" w:rsidRPr="00AA714A" w:rsidRDefault="00F84F17" w:rsidP="00AA714A">
      <w:pPr>
        <w:pStyle w:val="libFootnote0"/>
        <w:rPr>
          <w:rtl/>
        </w:rPr>
      </w:pPr>
      <w:r w:rsidRPr="00AA714A">
        <w:rPr>
          <w:rtl/>
        </w:rPr>
        <w:t>(</w:t>
      </w:r>
      <w:r w:rsidR="00AA714A">
        <w:rPr>
          <w:rFonts w:hint="cs"/>
          <w:rtl/>
        </w:rPr>
        <w:t>3</w:t>
      </w:r>
      <w:r w:rsidRPr="00AA714A">
        <w:rPr>
          <w:rtl/>
        </w:rPr>
        <w:t xml:space="preserve">) يأتي في الباب 10 من </w:t>
      </w:r>
      <w:r w:rsidR="007C1778" w:rsidRPr="00AA714A">
        <w:rPr>
          <w:rtl/>
        </w:rPr>
        <w:t xml:space="preserve">أبواب </w:t>
      </w:r>
      <w:r w:rsidRPr="00AA714A">
        <w:rPr>
          <w:rtl/>
        </w:rPr>
        <w:t xml:space="preserve">حد الزنا. </w:t>
      </w:r>
    </w:p>
    <w:p w:rsidR="00F84F17" w:rsidRPr="00AA714A" w:rsidRDefault="00F84F17" w:rsidP="00AA714A">
      <w:pPr>
        <w:pStyle w:val="libFootnoteCenterBold"/>
        <w:rPr>
          <w:rtl/>
        </w:rPr>
      </w:pPr>
      <w:r w:rsidRPr="00AA714A">
        <w:rPr>
          <w:rtl/>
        </w:rPr>
        <w:t xml:space="preserve">الباب 26 </w:t>
      </w:r>
    </w:p>
    <w:p w:rsidR="00F84F17" w:rsidRPr="00AA714A" w:rsidRDefault="00F84F17" w:rsidP="00AA714A">
      <w:pPr>
        <w:pStyle w:val="libFootnoteCenterBold"/>
        <w:rPr>
          <w:rtl/>
        </w:rPr>
      </w:pPr>
      <w:r w:rsidRPr="00AA714A">
        <w:rPr>
          <w:rtl/>
        </w:rPr>
        <w:t xml:space="preserve">فيه 5 احاديث </w:t>
      </w:r>
    </w:p>
    <w:p w:rsidR="00F84F17" w:rsidRPr="00AA714A" w:rsidRDefault="00F84F17" w:rsidP="00AA714A">
      <w:pPr>
        <w:pStyle w:val="libFootnote0"/>
        <w:rPr>
          <w:rtl/>
        </w:rPr>
      </w:pPr>
      <w:r w:rsidRPr="00AA714A">
        <w:rPr>
          <w:rtl/>
        </w:rPr>
        <w:t xml:space="preserve">1 - الكافي 5: 540 </w:t>
      </w:r>
      <w:r w:rsidR="007C1778" w:rsidRPr="00AA714A">
        <w:rPr>
          <w:rtl/>
        </w:rPr>
        <w:t>/</w:t>
      </w:r>
      <w:r w:rsidRPr="00AA714A">
        <w:rPr>
          <w:rtl/>
        </w:rPr>
        <w:t xml:space="preserve"> 3. </w:t>
      </w:r>
    </w:p>
    <w:p w:rsidR="00F84F17" w:rsidRPr="00AA714A" w:rsidRDefault="00F84F17" w:rsidP="00AA714A">
      <w:pPr>
        <w:pStyle w:val="libFootnote0"/>
        <w:rPr>
          <w:rtl/>
        </w:rPr>
      </w:pPr>
      <w:r w:rsidRPr="00AA714A">
        <w:rPr>
          <w:rtl/>
        </w:rPr>
        <w:t>(</w:t>
      </w:r>
      <w:r w:rsidR="00AA714A">
        <w:rPr>
          <w:rFonts w:hint="cs"/>
          <w:rtl/>
        </w:rPr>
        <w:t>4</w:t>
      </w:r>
      <w:r w:rsidRPr="00AA714A">
        <w:rPr>
          <w:rtl/>
        </w:rPr>
        <w:t xml:space="preserve">) في المصدر: في. </w:t>
      </w:r>
    </w:p>
    <w:p w:rsidR="00F84F17" w:rsidRPr="00AA714A" w:rsidRDefault="00F84F17" w:rsidP="00AA714A">
      <w:pPr>
        <w:pStyle w:val="libFootnote0"/>
        <w:rPr>
          <w:rtl/>
        </w:rPr>
      </w:pPr>
      <w:r w:rsidRPr="00AA714A">
        <w:rPr>
          <w:rtl/>
        </w:rPr>
        <w:t xml:space="preserve">2 - الكافي 5: 541 </w:t>
      </w:r>
      <w:r w:rsidR="007C1778" w:rsidRPr="00AA714A">
        <w:rPr>
          <w:rtl/>
        </w:rPr>
        <w:t>/</w:t>
      </w:r>
      <w:r w:rsidRPr="00AA714A">
        <w:rPr>
          <w:rtl/>
        </w:rPr>
        <w:t xml:space="preserve"> 5.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ورواه الصدوق في</w:t>
      </w:r>
      <w:r w:rsidRPr="0042356D">
        <w:rPr>
          <w:rStyle w:val="libNormalChar"/>
          <w:rtl/>
        </w:rPr>
        <w:t xml:space="preserve"> ( </w:t>
      </w:r>
      <w:r>
        <w:rPr>
          <w:rtl/>
        </w:rPr>
        <w:t xml:space="preserve">معاني </w:t>
      </w:r>
      <w:r w:rsidR="005A191C">
        <w:rPr>
          <w:rtl/>
        </w:rPr>
        <w:t>الأخبار</w:t>
      </w:r>
      <w:r w:rsidR="00E5033F">
        <w:rPr>
          <w:rtl/>
        </w:rPr>
        <w:t xml:space="preserve"> </w:t>
      </w:r>
      <w:r w:rsidRPr="0042356D">
        <w:rPr>
          <w:rStyle w:val="libNormalChar"/>
          <w:rtl/>
        </w:rPr>
        <w:t xml:space="preserve">) </w:t>
      </w:r>
      <w:r w:rsidRPr="008A3CBA">
        <w:rPr>
          <w:rStyle w:val="libFootnotenumChar"/>
          <w:rtl/>
        </w:rPr>
        <w:t>(1)</w:t>
      </w:r>
      <w:r>
        <w:rPr>
          <w:rtl/>
        </w:rPr>
        <w:t xml:space="preserve"> عن الحسين </w:t>
      </w:r>
      <w:r w:rsidRPr="008A3CBA">
        <w:rPr>
          <w:rStyle w:val="libFootnotenumChar"/>
          <w:rtl/>
        </w:rPr>
        <w:t>(2)</w:t>
      </w:r>
      <w:r>
        <w:rPr>
          <w:rtl/>
        </w:rPr>
        <w:t xml:space="preserve"> بن أحمد بن إدريس، عن أبيه، عن </w:t>
      </w:r>
      <w:r w:rsidR="00CA2645">
        <w:rPr>
          <w:rtl/>
        </w:rPr>
        <w:t>محمّد</w:t>
      </w:r>
      <w:r w:rsidR="00144F6E">
        <w:rPr>
          <w:rtl/>
        </w:rPr>
        <w:t xml:space="preserve"> </w:t>
      </w:r>
      <w:r>
        <w:rPr>
          <w:rtl/>
        </w:rPr>
        <w:t xml:space="preserve">بن أحمد بن يحيى، عن يعقوب بن يزيد، عن </w:t>
      </w:r>
      <w:r w:rsidR="00CA2645">
        <w:rPr>
          <w:rtl/>
        </w:rPr>
        <w:t>محمّد</w:t>
      </w:r>
      <w:r w:rsidR="00144F6E">
        <w:rPr>
          <w:rtl/>
        </w:rPr>
        <w:t xml:space="preserve"> </w:t>
      </w:r>
      <w:r>
        <w:rPr>
          <w:rtl/>
        </w:rPr>
        <w:t xml:space="preserve">بن إبراهيم النوفلي، مثله. </w:t>
      </w:r>
    </w:p>
    <w:p w:rsidR="00F84F17" w:rsidRDefault="00F84F17" w:rsidP="00F84F17">
      <w:pPr>
        <w:pStyle w:val="libNormal"/>
        <w:rPr>
          <w:rtl/>
        </w:rPr>
      </w:pPr>
      <w:r w:rsidRPr="0042356D">
        <w:rPr>
          <w:rStyle w:val="libNormalChar"/>
          <w:rtl/>
        </w:rPr>
        <w:t xml:space="preserve">[ 25799 ] </w:t>
      </w:r>
      <w:r>
        <w:rPr>
          <w:rtl/>
        </w:rPr>
        <w:t xml:space="preserve">3 - وعن </w:t>
      </w:r>
      <w:r w:rsidR="00CD662E">
        <w:rPr>
          <w:rtl/>
        </w:rPr>
        <w:t xml:space="preserve">عدّة </w:t>
      </w:r>
      <w:r>
        <w:rPr>
          <w:rtl/>
        </w:rPr>
        <w:t xml:space="preserve">من أصحابنا، عن سهل بن زياد، عن </w:t>
      </w:r>
      <w:r w:rsidR="00CA2645">
        <w:rPr>
          <w:rtl/>
        </w:rPr>
        <w:t>محمّد</w:t>
      </w:r>
      <w:r w:rsidR="00144F6E">
        <w:rPr>
          <w:rtl/>
        </w:rPr>
        <w:t xml:space="preserve"> </w:t>
      </w:r>
      <w:r>
        <w:rPr>
          <w:rtl/>
        </w:rPr>
        <w:t>بن عيسى، عن يونس عن ابن مسكان، عن أبى بصير، عن أبى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w:t>
      </w:r>
      <w:r w:rsidR="00F224D9">
        <w:rPr>
          <w:rtl/>
        </w:rPr>
        <w:t>ألذّ</w:t>
      </w:r>
      <w:r>
        <w:rPr>
          <w:rtl/>
        </w:rPr>
        <w:t>ى يأتى البهيمة فيولج قال: عليه الحد</w:t>
      </w:r>
      <w:r w:rsidR="00A82A38">
        <w:rPr>
          <w:rFonts w:hint="cs"/>
          <w:rtl/>
        </w:rPr>
        <w:t>ّ</w:t>
      </w:r>
      <w:r>
        <w:rPr>
          <w:rtl/>
        </w:rPr>
        <w:t xml:space="preserve">. </w:t>
      </w:r>
    </w:p>
    <w:p w:rsidR="00F84F17" w:rsidRDefault="00F84F17" w:rsidP="00A82A38">
      <w:pPr>
        <w:pStyle w:val="libNormal"/>
        <w:rPr>
          <w:rtl/>
        </w:rPr>
      </w:pPr>
      <w:r w:rsidRPr="0042356D">
        <w:rPr>
          <w:rStyle w:val="libNormalChar"/>
          <w:rtl/>
        </w:rPr>
        <w:t xml:space="preserve">[ 25800 ] </w:t>
      </w:r>
      <w:r>
        <w:rPr>
          <w:rtl/>
        </w:rPr>
        <w:t xml:space="preserve">4 - </w:t>
      </w:r>
      <w:r w:rsidR="00CA2645">
        <w:rPr>
          <w:rtl/>
        </w:rPr>
        <w:t>محمّد</w:t>
      </w:r>
      <w:r w:rsidR="00144F6E">
        <w:rPr>
          <w:rtl/>
        </w:rPr>
        <w:t xml:space="preserve"> </w:t>
      </w:r>
      <w:r>
        <w:rPr>
          <w:rtl/>
        </w:rPr>
        <w:t>بن على بن الحسين في</w:t>
      </w:r>
      <w:r w:rsidRPr="0042356D">
        <w:rPr>
          <w:rStyle w:val="libNormalChar"/>
          <w:rtl/>
        </w:rPr>
        <w:t xml:space="preserve"> ( </w:t>
      </w:r>
      <w:r>
        <w:rPr>
          <w:rtl/>
        </w:rPr>
        <w:t>الخصال ):</w:t>
      </w:r>
      <w:r w:rsidRPr="0042356D">
        <w:rPr>
          <w:rStyle w:val="libNormalChar"/>
          <w:rtl/>
        </w:rPr>
        <w:t xml:space="preserve"> ( </w:t>
      </w:r>
      <w:r>
        <w:rPr>
          <w:rtl/>
        </w:rPr>
        <w:t xml:space="preserve">عن الحسين بن أحمد بن إدريس، عن أبيه، عن </w:t>
      </w:r>
      <w:r w:rsidR="00CA2645">
        <w:rPr>
          <w:rtl/>
        </w:rPr>
        <w:t>محمّد</w:t>
      </w:r>
      <w:r w:rsidR="00144F6E">
        <w:rPr>
          <w:rtl/>
        </w:rPr>
        <w:t xml:space="preserve"> </w:t>
      </w:r>
      <w:r>
        <w:rPr>
          <w:rtl/>
        </w:rPr>
        <w:t>بن أحمد</w:t>
      </w:r>
      <w:r w:rsidRPr="0042356D">
        <w:rPr>
          <w:rStyle w:val="libNormalChar"/>
          <w:rtl/>
        </w:rPr>
        <w:t xml:space="preserve"> ) </w:t>
      </w:r>
      <w:r w:rsidRPr="008A3CBA">
        <w:rPr>
          <w:rStyle w:val="libFootnotenumChar"/>
          <w:rtl/>
        </w:rPr>
        <w:t>(</w:t>
      </w:r>
      <w:r w:rsidR="00A82A38">
        <w:rPr>
          <w:rStyle w:val="libFootnotenumChar"/>
          <w:rFonts w:hint="cs"/>
          <w:rtl/>
        </w:rPr>
        <w:t>3</w:t>
      </w:r>
      <w:r w:rsidRPr="008A3CBA">
        <w:rPr>
          <w:rStyle w:val="libFootnotenumChar"/>
          <w:rtl/>
        </w:rPr>
        <w:t>)</w:t>
      </w:r>
      <w:r>
        <w:rPr>
          <w:rtl/>
        </w:rPr>
        <w:t xml:space="preserve">، وعن أبيه، عن </w:t>
      </w:r>
      <w:r w:rsidR="00CA2645">
        <w:rPr>
          <w:rtl/>
        </w:rPr>
        <w:t>محمّد</w:t>
      </w:r>
      <w:r w:rsidR="00144F6E">
        <w:rPr>
          <w:rtl/>
        </w:rPr>
        <w:t xml:space="preserve"> </w:t>
      </w:r>
      <w:r>
        <w:rPr>
          <w:rtl/>
        </w:rPr>
        <w:t xml:space="preserve">بن يحيى، عن </w:t>
      </w:r>
      <w:r w:rsidR="00CA2645">
        <w:rPr>
          <w:rtl/>
        </w:rPr>
        <w:t>محمّد</w:t>
      </w:r>
      <w:r w:rsidR="00144F6E">
        <w:rPr>
          <w:rtl/>
        </w:rPr>
        <w:t xml:space="preserve"> </w:t>
      </w:r>
      <w:r>
        <w:rPr>
          <w:rtl/>
        </w:rPr>
        <w:t xml:space="preserve">بن أحمد، عن </w:t>
      </w:r>
      <w:r w:rsidR="00CA2645">
        <w:rPr>
          <w:rtl/>
        </w:rPr>
        <w:t>محمّد</w:t>
      </w:r>
      <w:r w:rsidR="00144F6E">
        <w:rPr>
          <w:rtl/>
        </w:rPr>
        <w:t xml:space="preserve"> </w:t>
      </w:r>
      <w:r>
        <w:rPr>
          <w:rtl/>
        </w:rPr>
        <w:t xml:space="preserve">بن عيسى، عن </w:t>
      </w:r>
      <w:r w:rsidR="00CA2645">
        <w:rPr>
          <w:rtl/>
        </w:rPr>
        <w:t>محمّد</w:t>
      </w:r>
      <w:r w:rsidR="00144F6E">
        <w:rPr>
          <w:rtl/>
        </w:rPr>
        <w:t xml:space="preserve"> </w:t>
      </w:r>
      <w:r>
        <w:rPr>
          <w:rtl/>
        </w:rPr>
        <w:t>بن إبراهيم النوفلى، عن الحسين بن المختار رفعه 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ملعون ملعون من كمه </w:t>
      </w:r>
      <w:r w:rsidRPr="008A3CBA">
        <w:rPr>
          <w:rStyle w:val="libFootnotenumChar"/>
          <w:rtl/>
        </w:rPr>
        <w:t>(</w:t>
      </w:r>
      <w:r w:rsidR="00A82A38">
        <w:rPr>
          <w:rStyle w:val="libFootnotenumChar"/>
          <w:rFonts w:hint="cs"/>
          <w:rtl/>
        </w:rPr>
        <w:t>4</w:t>
      </w:r>
      <w:r w:rsidRPr="008A3CBA">
        <w:rPr>
          <w:rStyle w:val="libFootnotenumChar"/>
          <w:rtl/>
        </w:rPr>
        <w:t>)</w:t>
      </w:r>
      <w:r>
        <w:rPr>
          <w:rtl/>
        </w:rPr>
        <w:t xml:space="preserve"> اعمي عن ولاية أهل بيتى، ملعون ملعون من عبد الدينار والدرهم، ملعون ملعون من نكح بهيمة. </w:t>
      </w:r>
    </w:p>
    <w:p w:rsidR="00F84F17" w:rsidRDefault="00F84F17" w:rsidP="00F84F17">
      <w:pPr>
        <w:pStyle w:val="libNormal"/>
        <w:rPr>
          <w:rtl/>
        </w:rPr>
      </w:pPr>
      <w:r w:rsidRPr="0042356D">
        <w:rPr>
          <w:rStyle w:val="libNormalChar"/>
          <w:rtl/>
        </w:rPr>
        <w:t xml:space="preserve">[ 25801 ] </w:t>
      </w:r>
      <w:r>
        <w:rPr>
          <w:rtl/>
        </w:rPr>
        <w:t xml:space="preserve">5 - أحمد بن </w:t>
      </w:r>
      <w:r w:rsidR="007B3A37">
        <w:rPr>
          <w:rtl/>
        </w:rPr>
        <w:t xml:space="preserve">عليّ </w:t>
      </w:r>
      <w:r>
        <w:rPr>
          <w:rtl/>
        </w:rPr>
        <w:t>بن أبي طالب الطبرسي في</w:t>
      </w:r>
      <w:r w:rsidRPr="0042356D">
        <w:rPr>
          <w:rStyle w:val="libNormalChar"/>
          <w:rtl/>
        </w:rPr>
        <w:t xml:space="preserve"> ( </w:t>
      </w:r>
      <w:r>
        <w:rPr>
          <w:rtl/>
        </w:rPr>
        <w:t>الاحتجاج ): عن أبى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ان زنديقا</w:t>
      </w:r>
      <w:r w:rsidR="00A82A38">
        <w:rPr>
          <w:rFonts w:hint="cs"/>
          <w:rtl/>
        </w:rPr>
        <w:t>ً</w:t>
      </w:r>
      <w:r>
        <w:rPr>
          <w:rtl/>
        </w:rPr>
        <w:t xml:space="preserve"> قال له: لم حر</w:t>
      </w:r>
      <w:r w:rsidR="00A82A38">
        <w:rPr>
          <w:rFonts w:hint="cs"/>
          <w:rtl/>
        </w:rPr>
        <w:t>ّ</w:t>
      </w:r>
      <w:r>
        <w:rPr>
          <w:rtl/>
        </w:rPr>
        <w:t>م الله إتيان البهائم؟ قال: كره أن يضيع الرجل ماءه ويأتي غير شكله ولو أباح الله ذلك لربط كل رجل اتانا</w:t>
      </w:r>
      <w:r w:rsidR="00A82A38">
        <w:rPr>
          <w:rFonts w:hint="cs"/>
          <w:rtl/>
        </w:rPr>
        <w:t>ً</w:t>
      </w:r>
      <w:r>
        <w:rPr>
          <w:rtl/>
        </w:rPr>
        <w:t xml:space="preserve"> يركب ظهرها ويغشى فرجها وكان يكون في ذلك فساد كثير فأباح الله ظهورها وحر</w:t>
      </w:r>
      <w:r w:rsidR="00A82A38">
        <w:rPr>
          <w:rFonts w:hint="cs"/>
          <w:rtl/>
        </w:rPr>
        <w:t>ّ</w:t>
      </w:r>
      <w:r>
        <w:rPr>
          <w:rtl/>
        </w:rPr>
        <w:t xml:space="preserve">م عليهم فروجها وخلق للرجال النساء ليأنسوا ويسكنوا </w:t>
      </w:r>
    </w:p>
    <w:p w:rsidR="00F84F17" w:rsidRDefault="00010966" w:rsidP="00010966">
      <w:pPr>
        <w:pStyle w:val="libLine"/>
        <w:rPr>
          <w:rtl/>
        </w:rPr>
      </w:pPr>
      <w:r>
        <w:rPr>
          <w:rtl/>
        </w:rPr>
        <w:t>____________________</w:t>
      </w:r>
    </w:p>
    <w:p w:rsidR="00F84F17" w:rsidRPr="00376AE9" w:rsidRDefault="00F84F17" w:rsidP="00010966">
      <w:pPr>
        <w:pStyle w:val="libFootnote0"/>
        <w:rPr>
          <w:rtl/>
        </w:rPr>
      </w:pPr>
      <w:r w:rsidRPr="00376AE9">
        <w:rPr>
          <w:rtl/>
        </w:rPr>
        <w:t xml:space="preserve">(1) معاني </w:t>
      </w:r>
      <w:r w:rsidR="005A191C">
        <w:rPr>
          <w:rtl/>
        </w:rPr>
        <w:t>الأخبار</w:t>
      </w:r>
      <w:r>
        <w:rPr>
          <w:rtl/>
        </w:rPr>
        <w:t>:</w:t>
      </w:r>
      <w:r w:rsidRPr="00376AE9">
        <w:rPr>
          <w:rtl/>
        </w:rPr>
        <w:t xml:space="preserve"> 402 </w:t>
      </w:r>
      <w:r w:rsidR="007C1778">
        <w:rPr>
          <w:rtl/>
        </w:rPr>
        <w:t>/</w:t>
      </w:r>
      <w:r w:rsidRPr="00376AE9">
        <w:rPr>
          <w:rtl/>
        </w:rPr>
        <w:t xml:space="preserve"> 67</w:t>
      </w:r>
      <w:r>
        <w:rPr>
          <w:rtl/>
        </w:rPr>
        <w:t>.</w:t>
      </w:r>
      <w:r w:rsidRPr="00376AE9">
        <w:rPr>
          <w:rtl/>
        </w:rPr>
        <w:t xml:space="preserve"> </w:t>
      </w:r>
    </w:p>
    <w:p w:rsidR="00F84F17" w:rsidRPr="00376AE9" w:rsidRDefault="00F84F17" w:rsidP="00010966">
      <w:pPr>
        <w:pStyle w:val="libFootnote0"/>
        <w:rPr>
          <w:rtl/>
        </w:rPr>
      </w:pPr>
      <w:r w:rsidRPr="00376AE9">
        <w:rPr>
          <w:rtl/>
        </w:rPr>
        <w:t>(2) في المصدر</w:t>
      </w:r>
      <w:r>
        <w:rPr>
          <w:rtl/>
        </w:rPr>
        <w:t>:</w:t>
      </w:r>
      <w:r w:rsidRPr="00376AE9">
        <w:rPr>
          <w:rtl/>
        </w:rPr>
        <w:t xml:space="preserve"> الحسن</w:t>
      </w:r>
      <w:r>
        <w:rPr>
          <w:rtl/>
        </w:rPr>
        <w:t>.</w:t>
      </w:r>
      <w:r w:rsidRPr="00376AE9">
        <w:rPr>
          <w:rtl/>
        </w:rPr>
        <w:t xml:space="preserve"> </w:t>
      </w:r>
    </w:p>
    <w:p w:rsidR="00F84F17" w:rsidRDefault="00F84F17" w:rsidP="00010966">
      <w:pPr>
        <w:pStyle w:val="libFootnote0"/>
        <w:rPr>
          <w:rtl/>
        </w:rPr>
      </w:pPr>
      <w:r>
        <w:rPr>
          <w:rtl/>
        </w:rPr>
        <w:t xml:space="preserve">3 - الكافي 7: 204 </w:t>
      </w:r>
      <w:r w:rsidR="007C1778">
        <w:rPr>
          <w:rtl/>
        </w:rPr>
        <w:t>/</w:t>
      </w:r>
      <w:r>
        <w:rPr>
          <w:rtl/>
        </w:rPr>
        <w:t xml:space="preserve"> 4، واورده في الحديث 8 من الباب 1 من </w:t>
      </w:r>
      <w:r w:rsidR="007C1778">
        <w:rPr>
          <w:rtl/>
        </w:rPr>
        <w:t xml:space="preserve">أبواب </w:t>
      </w:r>
      <w:r>
        <w:rPr>
          <w:rtl/>
        </w:rPr>
        <w:t xml:space="preserve">نكاح البهائم. </w:t>
      </w:r>
    </w:p>
    <w:p w:rsidR="00F84F17" w:rsidRDefault="00F84F17" w:rsidP="00010966">
      <w:pPr>
        <w:pStyle w:val="libFootnote0"/>
        <w:rPr>
          <w:rtl/>
        </w:rPr>
      </w:pPr>
      <w:r>
        <w:rPr>
          <w:rtl/>
        </w:rPr>
        <w:t xml:space="preserve">4 - الخصال: 129 </w:t>
      </w:r>
      <w:r w:rsidR="007C1778">
        <w:rPr>
          <w:rtl/>
        </w:rPr>
        <w:t>/</w:t>
      </w:r>
      <w:r>
        <w:rPr>
          <w:rtl/>
        </w:rPr>
        <w:t xml:space="preserve"> 132. </w:t>
      </w:r>
    </w:p>
    <w:p w:rsidR="00F84F17" w:rsidRPr="00376AE9" w:rsidRDefault="00F84F17" w:rsidP="00A82A38">
      <w:pPr>
        <w:pStyle w:val="libFootnote0"/>
        <w:rPr>
          <w:rtl/>
        </w:rPr>
      </w:pPr>
      <w:r w:rsidRPr="00376AE9">
        <w:rPr>
          <w:rtl/>
        </w:rPr>
        <w:t>(</w:t>
      </w:r>
      <w:r w:rsidR="00A82A38">
        <w:rPr>
          <w:rFonts w:hint="cs"/>
          <w:rtl/>
        </w:rPr>
        <w:t>3</w:t>
      </w:r>
      <w:r w:rsidRPr="00376AE9">
        <w:rPr>
          <w:rtl/>
        </w:rPr>
        <w:t>) ما بين القوسين ليس في المصدر</w:t>
      </w:r>
      <w:r>
        <w:rPr>
          <w:rtl/>
        </w:rPr>
        <w:t>.</w:t>
      </w:r>
      <w:r w:rsidRPr="00376AE9">
        <w:rPr>
          <w:rtl/>
        </w:rPr>
        <w:t xml:space="preserve"> </w:t>
      </w:r>
    </w:p>
    <w:p w:rsidR="00F84F17" w:rsidRPr="00376AE9" w:rsidRDefault="00F84F17" w:rsidP="00A82A38">
      <w:pPr>
        <w:pStyle w:val="libFootnote0"/>
        <w:rPr>
          <w:rtl/>
        </w:rPr>
      </w:pPr>
      <w:r w:rsidRPr="00376AE9">
        <w:rPr>
          <w:rtl/>
        </w:rPr>
        <w:t>(</w:t>
      </w:r>
      <w:r w:rsidR="00A82A38">
        <w:rPr>
          <w:rFonts w:hint="cs"/>
          <w:rtl/>
        </w:rPr>
        <w:t>4</w:t>
      </w:r>
      <w:r w:rsidRPr="00376AE9">
        <w:rPr>
          <w:rtl/>
        </w:rPr>
        <w:t>) كمه</w:t>
      </w:r>
      <w:r>
        <w:rPr>
          <w:rtl/>
        </w:rPr>
        <w:t>:</w:t>
      </w:r>
      <w:r w:rsidRPr="00376AE9">
        <w:rPr>
          <w:rtl/>
        </w:rPr>
        <w:t xml:space="preserve"> فعل ماضي بمعنى</w:t>
      </w:r>
      <w:r>
        <w:rPr>
          <w:rtl/>
        </w:rPr>
        <w:t>:</w:t>
      </w:r>
      <w:r w:rsidRPr="00376AE9">
        <w:rPr>
          <w:rtl/>
        </w:rPr>
        <w:t xml:space="preserve"> اضل « الصحاح 6 </w:t>
      </w:r>
      <w:r w:rsidR="007C1778">
        <w:rPr>
          <w:rtl/>
        </w:rPr>
        <w:t>/</w:t>
      </w:r>
      <w:r w:rsidRPr="00376AE9">
        <w:rPr>
          <w:rtl/>
        </w:rPr>
        <w:t xml:space="preserve"> 2247 »</w:t>
      </w:r>
      <w:r>
        <w:rPr>
          <w:rtl/>
        </w:rPr>
        <w:t>.</w:t>
      </w:r>
      <w:r w:rsidRPr="00376AE9">
        <w:rPr>
          <w:rtl/>
        </w:rPr>
        <w:t xml:space="preserve"> </w:t>
      </w:r>
    </w:p>
    <w:p w:rsidR="00F84F17" w:rsidRDefault="00F84F17" w:rsidP="00010966">
      <w:pPr>
        <w:pStyle w:val="libFootnote0"/>
        <w:rPr>
          <w:rtl/>
        </w:rPr>
      </w:pPr>
      <w:r>
        <w:rPr>
          <w:rtl/>
        </w:rPr>
        <w:t xml:space="preserve">5 - الاحتجاج: 347.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اليهن</w:t>
      </w:r>
      <w:r w:rsidR="00A82A38">
        <w:rPr>
          <w:rFonts w:hint="cs"/>
          <w:rtl/>
        </w:rPr>
        <w:t>ّ</w:t>
      </w:r>
      <w:r>
        <w:rPr>
          <w:rtl/>
        </w:rPr>
        <w:t xml:space="preserve"> ويكن</w:t>
      </w:r>
      <w:r w:rsidR="00A82A38">
        <w:rPr>
          <w:rFonts w:hint="cs"/>
          <w:rtl/>
        </w:rPr>
        <w:t>ّ</w:t>
      </w:r>
      <w:r>
        <w:rPr>
          <w:rtl/>
        </w:rPr>
        <w:t xml:space="preserve"> موضع شهواتهم وامهات أولادهم.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مقدمات النكاح </w:t>
      </w:r>
      <w:r w:rsidRPr="008A3CBA">
        <w:rPr>
          <w:rStyle w:val="libFootnotenumChar"/>
          <w:rtl/>
        </w:rPr>
        <w:t>(1)</w:t>
      </w:r>
      <w:r>
        <w:rPr>
          <w:rtl/>
        </w:rPr>
        <w:t xml:space="preserve">، ويأتي ما </w:t>
      </w:r>
      <w:r w:rsidR="00CD662E">
        <w:rPr>
          <w:rtl/>
        </w:rPr>
        <w:t xml:space="preserve">يدلّ </w:t>
      </w:r>
      <w:r>
        <w:rPr>
          <w:rtl/>
        </w:rPr>
        <w:t xml:space="preserve">عليه في الحدود </w:t>
      </w:r>
      <w:r w:rsidRPr="008A3CBA">
        <w:rPr>
          <w:rStyle w:val="libFootnotenumChar"/>
          <w:rtl/>
        </w:rPr>
        <w:t>(2)</w:t>
      </w:r>
      <w:r>
        <w:rPr>
          <w:rtl/>
        </w:rPr>
        <w:t xml:space="preserve">. </w:t>
      </w:r>
    </w:p>
    <w:p w:rsidR="00F84F17" w:rsidRDefault="00F84F17" w:rsidP="00F84F17">
      <w:pPr>
        <w:pStyle w:val="Heading2Center"/>
        <w:rPr>
          <w:rtl/>
        </w:rPr>
      </w:pPr>
      <w:bookmarkStart w:id="790" w:name="_Toc306632978"/>
      <w:bookmarkStart w:id="791" w:name="_Toc379097902"/>
      <w:bookmarkStart w:id="792" w:name="_Toc174804391"/>
      <w:r>
        <w:rPr>
          <w:rtl/>
        </w:rPr>
        <w:t>27 - باب تحريم القيادة</w:t>
      </w:r>
      <w:bookmarkEnd w:id="790"/>
      <w:bookmarkEnd w:id="791"/>
      <w:bookmarkEnd w:id="792"/>
      <w:r>
        <w:rPr>
          <w:rtl/>
        </w:rPr>
        <w:t xml:space="preserve"> </w:t>
      </w:r>
    </w:p>
    <w:p w:rsidR="00F84F17" w:rsidRDefault="00F84F17" w:rsidP="00F84F17">
      <w:pPr>
        <w:pStyle w:val="libNormal"/>
        <w:rPr>
          <w:rtl/>
        </w:rPr>
      </w:pPr>
      <w:r w:rsidRPr="0042356D">
        <w:rPr>
          <w:rStyle w:val="libNormalChar"/>
          <w:rtl/>
        </w:rPr>
        <w:t xml:space="preserve">[ 25802 ]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معاني </w:t>
      </w:r>
      <w:r w:rsidR="005A191C">
        <w:rPr>
          <w:rtl/>
        </w:rPr>
        <w:t>الأخبار</w:t>
      </w:r>
      <w:r w:rsidR="00E5033F">
        <w:rPr>
          <w:rtl/>
        </w:rPr>
        <w:t xml:space="preserve"> </w:t>
      </w:r>
      <w:r w:rsidRPr="0042356D">
        <w:rPr>
          <w:rStyle w:val="libNormalChar"/>
          <w:rtl/>
        </w:rPr>
        <w:t xml:space="preserve">) </w:t>
      </w:r>
      <w:r>
        <w:rPr>
          <w:rtl/>
        </w:rPr>
        <w:t xml:space="preserve">عن الحسين بن إبراهيم المكتب، عن </w:t>
      </w:r>
      <w:r w:rsidR="007B3A37">
        <w:rPr>
          <w:rtl/>
        </w:rPr>
        <w:t xml:space="preserve">عليّ </w:t>
      </w:r>
      <w:r>
        <w:rPr>
          <w:rtl/>
        </w:rPr>
        <w:t>بن إبراهيم، عن أبيه، عن ابن أبي عمير، عن إبراهيم بن زياد الكرخي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يقول: لعن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الواصلة والمستوصلة، يعني الزانية والقو</w:t>
      </w:r>
      <w:r w:rsidR="00A82A38">
        <w:rPr>
          <w:rFonts w:hint="cs"/>
          <w:rtl/>
        </w:rPr>
        <w:t>ّ</w:t>
      </w:r>
      <w:r>
        <w:rPr>
          <w:rtl/>
        </w:rPr>
        <w:t xml:space="preserve">ادة. </w:t>
      </w:r>
    </w:p>
    <w:p w:rsidR="00F84F17" w:rsidRDefault="00F84F17" w:rsidP="00F84F17">
      <w:pPr>
        <w:pStyle w:val="libNormal"/>
        <w:rPr>
          <w:rtl/>
        </w:rPr>
      </w:pPr>
      <w:r w:rsidRPr="0042356D">
        <w:rPr>
          <w:rStyle w:val="libNormalChar"/>
          <w:rtl/>
        </w:rPr>
        <w:t xml:space="preserve">[ 25803 ] </w:t>
      </w:r>
      <w:r>
        <w:rPr>
          <w:rtl/>
        </w:rPr>
        <w:t>2 - وفي</w:t>
      </w:r>
      <w:r w:rsidRPr="0042356D">
        <w:rPr>
          <w:rStyle w:val="libNormalChar"/>
          <w:rtl/>
        </w:rPr>
        <w:t xml:space="preserve"> ( </w:t>
      </w:r>
      <w:r>
        <w:rPr>
          <w:rtl/>
        </w:rPr>
        <w:t xml:space="preserve">عقاب </w:t>
      </w:r>
      <w:r w:rsidR="006E7E4E">
        <w:rPr>
          <w:rtl/>
        </w:rPr>
        <w:t>الأعمال</w:t>
      </w:r>
      <w:r w:rsidR="00E609E6">
        <w:rPr>
          <w:rtl/>
        </w:rPr>
        <w:t xml:space="preserve"> </w:t>
      </w:r>
      <w:r>
        <w:rPr>
          <w:rtl/>
        </w:rPr>
        <w:t>): بإسناد تقدم في عيادة المريض عن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في حديث - قال: ومن قاد بين امرأة ورجل حر</w:t>
      </w:r>
      <w:r w:rsidR="00A82A38">
        <w:rPr>
          <w:rFonts w:hint="cs"/>
          <w:rtl/>
        </w:rPr>
        <w:t>ا</w:t>
      </w:r>
      <w:r w:rsidR="00A82A38">
        <w:rPr>
          <w:rtl/>
        </w:rPr>
        <w:t>م</w:t>
      </w:r>
      <w:r w:rsidR="00303AB9">
        <w:rPr>
          <w:rtl/>
        </w:rPr>
        <w:t>ا</w:t>
      </w:r>
      <w:r w:rsidR="00A82A38">
        <w:rPr>
          <w:rFonts w:hint="cs"/>
          <w:rtl/>
        </w:rPr>
        <w:t>ً</w:t>
      </w:r>
      <w:r w:rsidR="00303AB9">
        <w:rPr>
          <w:rtl/>
        </w:rPr>
        <w:t xml:space="preserve"> </w:t>
      </w:r>
      <w:r>
        <w:rPr>
          <w:rtl/>
        </w:rPr>
        <w:t>حر</w:t>
      </w:r>
      <w:r w:rsidR="00A82A38">
        <w:rPr>
          <w:rFonts w:hint="cs"/>
          <w:rtl/>
        </w:rPr>
        <w:t>ّ</w:t>
      </w:r>
      <w:r>
        <w:rPr>
          <w:rtl/>
        </w:rPr>
        <w:t xml:space="preserve">م الله عليه </w:t>
      </w:r>
      <w:r w:rsidR="004367C5">
        <w:rPr>
          <w:rtl/>
        </w:rPr>
        <w:t xml:space="preserve">الجنّة </w:t>
      </w:r>
      <w:r>
        <w:rPr>
          <w:rtl/>
        </w:rPr>
        <w:t>ومأواه جهنم وساءت مصيرا</w:t>
      </w:r>
      <w:r w:rsidR="00A82A38">
        <w:rPr>
          <w:rFonts w:hint="cs"/>
          <w:rtl/>
        </w:rPr>
        <w:t>ً</w:t>
      </w:r>
      <w:r>
        <w:rPr>
          <w:rtl/>
        </w:rPr>
        <w:t xml:space="preserve"> ولم يزل في سخط الله </w:t>
      </w:r>
      <w:r w:rsidR="004367C5">
        <w:rPr>
          <w:rtl/>
        </w:rPr>
        <w:t xml:space="preserve">حتّى </w:t>
      </w:r>
      <w:r>
        <w:rPr>
          <w:rtl/>
        </w:rPr>
        <w:t xml:space="preserve">يموت. </w:t>
      </w:r>
    </w:p>
    <w:p w:rsidR="00F84F17" w:rsidRDefault="00F84F17" w:rsidP="001C3EB8">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المقدمات </w:t>
      </w:r>
      <w:r w:rsidRPr="008A3CBA">
        <w:rPr>
          <w:rStyle w:val="libFootnotenumChar"/>
          <w:rtl/>
        </w:rPr>
        <w:t>(</w:t>
      </w:r>
      <w:r w:rsidR="001C3EB8">
        <w:rPr>
          <w:rStyle w:val="libFootnotenumChar"/>
          <w:rFonts w:hint="cs"/>
          <w:rtl/>
        </w:rPr>
        <w:t>3</w:t>
      </w:r>
      <w:r w:rsidRPr="008A3CBA">
        <w:rPr>
          <w:rStyle w:val="libFootnotenumChar"/>
          <w:rtl/>
        </w:rPr>
        <w:t>)</w:t>
      </w:r>
      <w:r>
        <w:rPr>
          <w:rtl/>
        </w:rPr>
        <w:t xml:space="preserve">، ويأتي ما </w:t>
      </w:r>
      <w:r w:rsidR="00CD662E">
        <w:rPr>
          <w:rtl/>
        </w:rPr>
        <w:t xml:space="preserve">يدلّ </w:t>
      </w:r>
      <w:r>
        <w:rPr>
          <w:rtl/>
        </w:rPr>
        <w:t xml:space="preserve">عليه في الحدود </w:t>
      </w:r>
      <w:r w:rsidRPr="008A3CBA">
        <w:rPr>
          <w:rStyle w:val="libFootnotenumChar"/>
          <w:rtl/>
        </w:rPr>
        <w:t>(</w:t>
      </w:r>
      <w:r w:rsidR="001C3EB8">
        <w:rPr>
          <w:rStyle w:val="libFootnotenumChar"/>
          <w:rFonts w:hint="cs"/>
          <w:rtl/>
        </w:rPr>
        <w:t>4</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376AE9" w:rsidRDefault="00F84F17" w:rsidP="00010966">
      <w:pPr>
        <w:pStyle w:val="libFootnote0"/>
        <w:rPr>
          <w:rtl/>
        </w:rPr>
      </w:pPr>
      <w:r w:rsidRPr="00376AE9">
        <w:rPr>
          <w:rtl/>
        </w:rPr>
        <w:t xml:space="preserve">(1) تقدم في الباب 22 من </w:t>
      </w:r>
      <w:r w:rsidR="007C1778">
        <w:rPr>
          <w:rtl/>
        </w:rPr>
        <w:t xml:space="preserve">أبواب </w:t>
      </w:r>
      <w:r w:rsidRPr="00376AE9">
        <w:rPr>
          <w:rtl/>
        </w:rPr>
        <w:t>مقدمات النكاح</w:t>
      </w:r>
      <w:r>
        <w:rPr>
          <w:rtl/>
        </w:rPr>
        <w:t>،</w:t>
      </w:r>
      <w:r w:rsidRPr="00376AE9">
        <w:rPr>
          <w:rtl/>
        </w:rPr>
        <w:t xml:space="preserve"> وفي الحديث 14 من الباب 49 من </w:t>
      </w:r>
      <w:r w:rsidR="007C1778">
        <w:rPr>
          <w:rtl/>
        </w:rPr>
        <w:t xml:space="preserve">أبواب </w:t>
      </w:r>
      <w:r w:rsidRPr="00376AE9">
        <w:rPr>
          <w:rtl/>
        </w:rPr>
        <w:t>جهاد النفس</w:t>
      </w:r>
      <w:r>
        <w:rPr>
          <w:rtl/>
        </w:rPr>
        <w:t>،</w:t>
      </w:r>
      <w:r w:rsidRPr="00376AE9">
        <w:rPr>
          <w:rtl/>
        </w:rPr>
        <w:t xml:space="preserve"> وفي الحديث 6 من الباب 41 من </w:t>
      </w:r>
      <w:r w:rsidR="007C1778">
        <w:rPr>
          <w:rtl/>
        </w:rPr>
        <w:t xml:space="preserve">أبواب </w:t>
      </w:r>
      <w:r w:rsidRPr="00376AE9">
        <w:rPr>
          <w:rtl/>
        </w:rPr>
        <w:t>الامر والنهي</w:t>
      </w:r>
      <w:r>
        <w:rPr>
          <w:rtl/>
        </w:rPr>
        <w:t>.</w:t>
      </w:r>
      <w:r w:rsidRPr="00376AE9">
        <w:rPr>
          <w:rtl/>
        </w:rPr>
        <w:t xml:space="preserve"> </w:t>
      </w:r>
    </w:p>
    <w:p w:rsidR="00F84F17" w:rsidRPr="00376AE9" w:rsidRDefault="00F84F17" w:rsidP="00010966">
      <w:pPr>
        <w:pStyle w:val="libFootnote0"/>
        <w:rPr>
          <w:rtl/>
        </w:rPr>
      </w:pPr>
      <w:r w:rsidRPr="00376AE9">
        <w:rPr>
          <w:rtl/>
        </w:rPr>
        <w:t xml:space="preserve">(2) يأتي في الباب 1 من </w:t>
      </w:r>
      <w:r w:rsidR="007C1778">
        <w:rPr>
          <w:rtl/>
        </w:rPr>
        <w:t xml:space="preserve">أبواب </w:t>
      </w:r>
      <w:r w:rsidRPr="00376AE9">
        <w:rPr>
          <w:rtl/>
        </w:rPr>
        <w:t>نكاح البهائم</w:t>
      </w:r>
      <w:r>
        <w:rPr>
          <w:rtl/>
        </w:rPr>
        <w:t>.</w:t>
      </w:r>
      <w:r w:rsidRPr="00376AE9">
        <w:rPr>
          <w:rtl/>
        </w:rPr>
        <w:t xml:space="preserve"> </w:t>
      </w:r>
    </w:p>
    <w:p w:rsidR="00F84F17" w:rsidRDefault="00F84F17" w:rsidP="00A82A38">
      <w:pPr>
        <w:pStyle w:val="libFootnoteCenterBold"/>
        <w:rPr>
          <w:rtl/>
        </w:rPr>
      </w:pPr>
      <w:r>
        <w:rPr>
          <w:rtl/>
        </w:rPr>
        <w:t xml:space="preserve">الباب 27 </w:t>
      </w:r>
    </w:p>
    <w:p w:rsidR="00F84F17" w:rsidRDefault="00F84F17" w:rsidP="00A82A38">
      <w:pPr>
        <w:pStyle w:val="libFootnoteCenterBold"/>
        <w:rPr>
          <w:rtl/>
        </w:rPr>
      </w:pPr>
      <w:r>
        <w:rPr>
          <w:rtl/>
        </w:rPr>
        <w:t xml:space="preserve">فيه حديثان </w:t>
      </w:r>
    </w:p>
    <w:p w:rsidR="00F84F17" w:rsidRDefault="00F84F17" w:rsidP="00010966">
      <w:pPr>
        <w:pStyle w:val="libFootnote0"/>
        <w:rPr>
          <w:rtl/>
        </w:rPr>
      </w:pPr>
      <w:r>
        <w:rPr>
          <w:rtl/>
        </w:rPr>
        <w:t xml:space="preserve">1 - معاني </w:t>
      </w:r>
      <w:r w:rsidR="005A191C">
        <w:rPr>
          <w:rtl/>
        </w:rPr>
        <w:t>الأخبار</w:t>
      </w:r>
      <w:r>
        <w:rPr>
          <w:rtl/>
        </w:rPr>
        <w:t xml:space="preserve">: 250 </w:t>
      </w:r>
      <w:r w:rsidR="007C1778">
        <w:rPr>
          <w:rtl/>
        </w:rPr>
        <w:t>/</w:t>
      </w:r>
      <w:r>
        <w:rPr>
          <w:rtl/>
        </w:rPr>
        <w:t xml:space="preserve"> 1. </w:t>
      </w:r>
    </w:p>
    <w:p w:rsidR="00F84F17" w:rsidRDefault="00F84F17" w:rsidP="00010966">
      <w:pPr>
        <w:pStyle w:val="libFootnote0"/>
        <w:rPr>
          <w:rtl/>
        </w:rPr>
      </w:pPr>
      <w:r>
        <w:rPr>
          <w:rtl/>
        </w:rPr>
        <w:t xml:space="preserve">2 - عقاب </w:t>
      </w:r>
      <w:r w:rsidR="006E7E4E">
        <w:rPr>
          <w:rtl/>
        </w:rPr>
        <w:t>الأعمال</w:t>
      </w:r>
      <w:r>
        <w:rPr>
          <w:rtl/>
        </w:rPr>
        <w:t xml:space="preserve">: 337. </w:t>
      </w:r>
    </w:p>
    <w:p w:rsidR="00F84F17" w:rsidRPr="00376AE9" w:rsidRDefault="00F84F17" w:rsidP="00A82A38">
      <w:pPr>
        <w:pStyle w:val="libFootnote0"/>
        <w:rPr>
          <w:rtl/>
        </w:rPr>
      </w:pPr>
      <w:r w:rsidRPr="00376AE9">
        <w:rPr>
          <w:rtl/>
        </w:rPr>
        <w:t>(</w:t>
      </w:r>
      <w:r w:rsidR="00A82A38">
        <w:rPr>
          <w:rFonts w:hint="cs"/>
          <w:rtl/>
        </w:rPr>
        <w:t>3</w:t>
      </w:r>
      <w:r w:rsidRPr="00376AE9">
        <w:rPr>
          <w:rtl/>
        </w:rPr>
        <w:t xml:space="preserve">) تقدم في الحديثين 2 و 4 من الباب 101 وفي الحديث 7 من الباب 117 من </w:t>
      </w:r>
      <w:r w:rsidR="007C1778">
        <w:rPr>
          <w:rtl/>
        </w:rPr>
        <w:t xml:space="preserve">أبواب </w:t>
      </w:r>
      <w:r w:rsidRPr="00376AE9">
        <w:rPr>
          <w:rtl/>
        </w:rPr>
        <w:t>مقدمات النكاح</w:t>
      </w:r>
      <w:r>
        <w:rPr>
          <w:rtl/>
        </w:rPr>
        <w:t>،</w:t>
      </w:r>
      <w:r w:rsidRPr="00376AE9">
        <w:rPr>
          <w:rtl/>
        </w:rPr>
        <w:t xml:space="preserve"> وفي الحديث 3 من الباب 19 من </w:t>
      </w:r>
      <w:r w:rsidR="007C1778">
        <w:rPr>
          <w:rtl/>
        </w:rPr>
        <w:t xml:space="preserve">أبواب </w:t>
      </w:r>
      <w:r w:rsidRPr="00376AE9">
        <w:rPr>
          <w:rtl/>
        </w:rPr>
        <w:t>مما يكتسب به</w:t>
      </w:r>
      <w:r>
        <w:rPr>
          <w:rtl/>
        </w:rPr>
        <w:t>،</w:t>
      </w:r>
      <w:r w:rsidRPr="00376AE9">
        <w:rPr>
          <w:rtl/>
        </w:rPr>
        <w:t xml:space="preserve"> وفي الحديث 11 من الباب 27 من </w:t>
      </w:r>
      <w:r w:rsidR="007C1778">
        <w:rPr>
          <w:rtl/>
        </w:rPr>
        <w:t xml:space="preserve">أبواب </w:t>
      </w:r>
      <w:r w:rsidRPr="00376AE9">
        <w:rPr>
          <w:rtl/>
        </w:rPr>
        <w:t>آداب التجارة</w:t>
      </w:r>
      <w:r>
        <w:rPr>
          <w:rtl/>
        </w:rPr>
        <w:t>.</w:t>
      </w:r>
      <w:r w:rsidRPr="00376AE9">
        <w:rPr>
          <w:rtl/>
        </w:rPr>
        <w:t xml:space="preserve"> </w:t>
      </w:r>
    </w:p>
    <w:p w:rsidR="00F84F17" w:rsidRPr="00376AE9" w:rsidRDefault="00F84F17" w:rsidP="00A82A38">
      <w:pPr>
        <w:pStyle w:val="libFootnote0"/>
        <w:rPr>
          <w:rtl/>
        </w:rPr>
      </w:pPr>
      <w:r w:rsidRPr="00376AE9">
        <w:rPr>
          <w:rtl/>
        </w:rPr>
        <w:t>(</w:t>
      </w:r>
      <w:r w:rsidR="00A82A38">
        <w:rPr>
          <w:rFonts w:hint="cs"/>
          <w:rtl/>
        </w:rPr>
        <w:t>4</w:t>
      </w:r>
      <w:r w:rsidRPr="00376AE9">
        <w:rPr>
          <w:rtl/>
        </w:rPr>
        <w:t xml:space="preserve">) يأتي في الباب 5 من </w:t>
      </w:r>
      <w:r w:rsidR="007C1778">
        <w:rPr>
          <w:rtl/>
        </w:rPr>
        <w:t xml:space="preserve">أبواب </w:t>
      </w:r>
      <w:r w:rsidRPr="00376AE9">
        <w:rPr>
          <w:rtl/>
        </w:rPr>
        <w:t>حد السحق</w:t>
      </w:r>
      <w:r>
        <w:rPr>
          <w:rtl/>
        </w:rPr>
        <w:t>.</w:t>
      </w:r>
      <w:r w:rsidRPr="00376AE9">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793" w:name="_Toc306632979"/>
      <w:bookmarkStart w:id="794" w:name="_Toc379097903"/>
      <w:bookmarkStart w:id="795" w:name="_Toc174804392"/>
      <w:r>
        <w:rPr>
          <w:rtl/>
        </w:rPr>
        <w:lastRenderedPageBreak/>
        <w:t>28 - باب تحريم الاستمناء</w:t>
      </w:r>
      <w:bookmarkEnd w:id="793"/>
      <w:bookmarkEnd w:id="794"/>
      <w:bookmarkEnd w:id="795"/>
    </w:p>
    <w:p w:rsidR="00F84F17" w:rsidRDefault="00F84F17" w:rsidP="00F84F17">
      <w:pPr>
        <w:pStyle w:val="libNormal"/>
        <w:rPr>
          <w:rtl/>
        </w:rPr>
      </w:pPr>
      <w:r w:rsidRPr="0042356D">
        <w:rPr>
          <w:rStyle w:val="libNormalChar"/>
          <w:rtl/>
        </w:rPr>
        <w:t xml:space="preserve">[ 25804 ]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زرارة بن اعين، أنّه قال: سئل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خلق حو</w:t>
      </w:r>
      <w:r w:rsidR="008830BA">
        <w:rPr>
          <w:rFonts w:hint="cs"/>
          <w:rtl/>
        </w:rPr>
        <w:t>ّ</w:t>
      </w:r>
      <w:r>
        <w:rPr>
          <w:rtl/>
        </w:rPr>
        <w:t>ا وقيل له: ان</w:t>
      </w:r>
      <w:r w:rsidR="008830BA">
        <w:rPr>
          <w:rFonts w:hint="cs"/>
          <w:rtl/>
        </w:rPr>
        <w:t>ّ</w:t>
      </w:r>
      <w:r>
        <w:rPr>
          <w:rtl/>
        </w:rPr>
        <w:t xml:space="preserve"> عندنا اناسا</w:t>
      </w:r>
      <w:r w:rsidR="008830BA">
        <w:rPr>
          <w:rFonts w:hint="cs"/>
          <w:rtl/>
        </w:rPr>
        <w:t>ً</w:t>
      </w:r>
      <w:r>
        <w:rPr>
          <w:rtl/>
        </w:rPr>
        <w:t xml:space="preserve"> يقولون: ان الله خلق حو</w:t>
      </w:r>
      <w:r w:rsidR="008830BA">
        <w:rPr>
          <w:rFonts w:hint="cs"/>
          <w:rtl/>
        </w:rPr>
        <w:t>ّ</w:t>
      </w:r>
      <w:r>
        <w:rPr>
          <w:rtl/>
        </w:rPr>
        <w:t>ا من ضلع آدم الايسر الاقصى فقال: سبحان الله وتعالى عن ذلك علوا</w:t>
      </w:r>
      <w:r w:rsidR="008830BA">
        <w:rPr>
          <w:rFonts w:hint="cs"/>
          <w:rtl/>
        </w:rPr>
        <w:t>ً</w:t>
      </w:r>
      <w:r>
        <w:rPr>
          <w:rtl/>
        </w:rPr>
        <w:t xml:space="preserve"> كبيرا</w:t>
      </w:r>
      <w:r w:rsidR="008830BA">
        <w:rPr>
          <w:rFonts w:hint="cs"/>
          <w:rtl/>
        </w:rPr>
        <w:t>ً</w:t>
      </w:r>
      <w:r>
        <w:rPr>
          <w:rtl/>
        </w:rPr>
        <w:t>، يقولون من يقول هذا؟ ان الله لم يكن له من القدرة ما يخلق لآدم زوجة من غير ضلعه ويجعل للمتكلم من أهل التشنيع سبيلا</w:t>
      </w:r>
      <w:r w:rsidR="008830BA">
        <w:rPr>
          <w:rFonts w:hint="cs"/>
          <w:rtl/>
        </w:rPr>
        <w:t>ً</w:t>
      </w:r>
      <w:r>
        <w:rPr>
          <w:rtl/>
        </w:rPr>
        <w:t xml:space="preserve"> إلى الكلام ان يقول: ان آدم كان ينكح بعضه</w:t>
      </w:r>
      <w:r w:rsidR="008830BA">
        <w:rPr>
          <w:rFonts w:hint="cs"/>
          <w:rtl/>
        </w:rPr>
        <w:t>ُ</w:t>
      </w:r>
      <w:r>
        <w:rPr>
          <w:rtl/>
        </w:rPr>
        <w:t xml:space="preserve"> بعضا</w:t>
      </w:r>
      <w:r w:rsidR="008830BA">
        <w:rPr>
          <w:rFonts w:hint="cs"/>
          <w:rtl/>
        </w:rPr>
        <w:t>ً</w:t>
      </w:r>
      <w:r>
        <w:rPr>
          <w:rtl/>
        </w:rPr>
        <w:t xml:space="preserve"> إذا كانت من ضلعه، ما لهؤلاء، حكم الله بيننا وبينهم ... الحديث. </w:t>
      </w:r>
    </w:p>
    <w:p w:rsidR="00F84F17" w:rsidRDefault="00F84F17" w:rsidP="00F84F17">
      <w:pPr>
        <w:pStyle w:val="libNormal"/>
        <w:rPr>
          <w:rtl/>
        </w:rPr>
      </w:pPr>
      <w:r w:rsidRPr="0042356D">
        <w:rPr>
          <w:rStyle w:val="libNormalChar"/>
          <w:rtl/>
        </w:rPr>
        <w:t xml:space="preserve">[ 25805 ] </w:t>
      </w:r>
      <w:r>
        <w:rPr>
          <w:rtl/>
        </w:rPr>
        <w:t>2 - وقد تقد</w:t>
      </w:r>
      <w:r w:rsidR="008830BA">
        <w:rPr>
          <w:rFonts w:hint="cs"/>
          <w:rtl/>
        </w:rPr>
        <w:t>ّ</w:t>
      </w:r>
      <w:r>
        <w:rPr>
          <w:rtl/>
        </w:rPr>
        <w:t xml:space="preserve">م حديث </w:t>
      </w:r>
      <w:r w:rsidR="00F224D9">
        <w:rPr>
          <w:rtl/>
        </w:rPr>
        <w:t>عمّار</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الرجل ينكح بهيمة أو يدلك، فقال: كل ما انزل به الرجل ماءه من هذا وشبهه فهو زنا. </w:t>
      </w:r>
    </w:p>
    <w:p w:rsidR="00F84F17" w:rsidRDefault="00F84F17" w:rsidP="00F84F17">
      <w:pPr>
        <w:pStyle w:val="libNormal"/>
        <w:rPr>
          <w:rtl/>
        </w:rPr>
      </w:pPr>
      <w:r w:rsidRPr="0042356D">
        <w:rPr>
          <w:rStyle w:val="libNormalChar"/>
          <w:rtl/>
        </w:rPr>
        <w:t xml:space="preserve">[ 25806 ] </w:t>
      </w:r>
      <w:r>
        <w:rPr>
          <w:rtl/>
        </w:rPr>
        <w:t xml:space="preserve">3 -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CA2645">
        <w:rPr>
          <w:rtl/>
        </w:rPr>
        <w:t>محمّد</w:t>
      </w:r>
      <w:r w:rsidR="00144F6E">
        <w:rPr>
          <w:rtl/>
        </w:rPr>
        <w:t xml:space="preserve"> </w:t>
      </w:r>
      <w:r>
        <w:rPr>
          <w:rtl/>
        </w:rPr>
        <w:t>بن سنان، عن طلحة بن زيد،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ان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أتي برجل عبث بذكره فضرب يده </w:t>
      </w:r>
      <w:r w:rsidR="004367C5">
        <w:rPr>
          <w:rtl/>
        </w:rPr>
        <w:t xml:space="preserve">حتّى </w:t>
      </w:r>
      <w:r>
        <w:rPr>
          <w:rtl/>
        </w:rPr>
        <w:t>احمر</w:t>
      </w:r>
      <w:r w:rsidR="008830BA">
        <w:rPr>
          <w:rFonts w:hint="cs"/>
          <w:rtl/>
        </w:rPr>
        <w:t>ّ</w:t>
      </w:r>
      <w:r>
        <w:rPr>
          <w:rtl/>
        </w:rPr>
        <w:t xml:space="preserve">ت </w:t>
      </w:r>
      <w:r w:rsidR="007B3A37">
        <w:rPr>
          <w:rtl/>
        </w:rPr>
        <w:t xml:space="preserve">ثمّ </w:t>
      </w:r>
      <w:r>
        <w:rPr>
          <w:rtl/>
        </w:rPr>
        <w:t>زو</w:t>
      </w:r>
      <w:r w:rsidR="008830BA">
        <w:rPr>
          <w:rFonts w:hint="cs"/>
          <w:rtl/>
        </w:rPr>
        <w:t>ّ</w:t>
      </w:r>
      <w:r>
        <w:rPr>
          <w:rtl/>
        </w:rPr>
        <w:t xml:space="preserve">جه من بيت المال. </w:t>
      </w:r>
    </w:p>
    <w:p w:rsidR="00F84F17" w:rsidRDefault="00F84F17" w:rsidP="00F84F17">
      <w:pPr>
        <w:pStyle w:val="libNormal"/>
        <w:rPr>
          <w:rtl/>
        </w:rPr>
      </w:pPr>
      <w:r w:rsidRPr="0042356D">
        <w:rPr>
          <w:rStyle w:val="libNormalChar"/>
          <w:rtl/>
        </w:rPr>
        <w:t xml:space="preserve">[ 25807 ] </w:t>
      </w:r>
      <w:r>
        <w:rPr>
          <w:rtl/>
        </w:rPr>
        <w:t xml:space="preserve">4 - وعنه، عن </w:t>
      </w:r>
      <w:r w:rsidR="00CA2645">
        <w:rPr>
          <w:rtl/>
        </w:rPr>
        <w:t>محمّد</w:t>
      </w:r>
      <w:r w:rsidR="00144F6E">
        <w:rPr>
          <w:rtl/>
        </w:rPr>
        <w:t xml:space="preserve"> </w:t>
      </w:r>
      <w:r>
        <w:rPr>
          <w:rtl/>
        </w:rPr>
        <w:t xml:space="preserve">بن أحمد، عن أبي عبدالله الرازي، عن الحسن بن </w:t>
      </w:r>
      <w:r w:rsidR="007B3A37">
        <w:rPr>
          <w:rtl/>
        </w:rPr>
        <w:t xml:space="preserve">عليّ </w:t>
      </w:r>
      <w:r>
        <w:rPr>
          <w:rtl/>
        </w:rPr>
        <w:t xml:space="preserve">بن أبي حمزة، عن أبي عبدالله المؤمن، عن إسحاق بن </w:t>
      </w:r>
      <w:r w:rsidR="00F224D9">
        <w:rPr>
          <w:rtl/>
        </w:rPr>
        <w:t>عمّار</w:t>
      </w:r>
      <w:r>
        <w:rPr>
          <w:rtl/>
        </w:rPr>
        <w:t xml:space="preserve">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الزنا </w:t>
      </w:r>
      <w:r w:rsidR="001F2575">
        <w:rPr>
          <w:rtl/>
        </w:rPr>
        <w:t xml:space="preserve">شرّ </w:t>
      </w:r>
      <w:r w:rsidRPr="008A3CBA">
        <w:rPr>
          <w:rStyle w:val="libFootnotenumChar"/>
          <w:rtl/>
        </w:rPr>
        <w:t>(1)</w:t>
      </w:r>
      <w:r>
        <w:rPr>
          <w:rtl/>
        </w:rPr>
        <w:t xml:space="preserve"> أو شرب الخمر؟ وكيف </w:t>
      </w:r>
    </w:p>
    <w:p w:rsidR="00F84F17" w:rsidRDefault="00010966" w:rsidP="00010966">
      <w:pPr>
        <w:pStyle w:val="libLine"/>
        <w:rPr>
          <w:rtl/>
        </w:rPr>
      </w:pPr>
      <w:r>
        <w:rPr>
          <w:rtl/>
        </w:rPr>
        <w:t>____________________</w:t>
      </w:r>
    </w:p>
    <w:p w:rsidR="00F84F17" w:rsidRDefault="00F84F17" w:rsidP="008830BA">
      <w:pPr>
        <w:pStyle w:val="libFootnoteCenterBold"/>
        <w:rPr>
          <w:rtl/>
        </w:rPr>
      </w:pPr>
      <w:r>
        <w:rPr>
          <w:rtl/>
        </w:rPr>
        <w:t xml:space="preserve">الباب 28 </w:t>
      </w:r>
    </w:p>
    <w:p w:rsidR="00F84F17" w:rsidRDefault="00F84F17" w:rsidP="008830BA">
      <w:pPr>
        <w:pStyle w:val="libFootnoteCenterBold"/>
        <w:rPr>
          <w:rtl/>
        </w:rPr>
      </w:pPr>
      <w:r>
        <w:rPr>
          <w:rtl/>
        </w:rPr>
        <w:t xml:space="preserve">فيه 7 احاديث </w:t>
      </w:r>
    </w:p>
    <w:p w:rsidR="00F84F17" w:rsidRDefault="00F84F17" w:rsidP="00010966">
      <w:pPr>
        <w:pStyle w:val="libFootnote0"/>
        <w:rPr>
          <w:rtl/>
        </w:rPr>
      </w:pPr>
      <w:r>
        <w:rPr>
          <w:rtl/>
        </w:rPr>
        <w:t xml:space="preserve">1 - الفقيه 3: 239 </w:t>
      </w:r>
      <w:r w:rsidR="007C1778">
        <w:rPr>
          <w:rtl/>
        </w:rPr>
        <w:t>/</w:t>
      </w:r>
      <w:r>
        <w:rPr>
          <w:rtl/>
        </w:rPr>
        <w:t xml:space="preserve"> 1133. </w:t>
      </w:r>
    </w:p>
    <w:p w:rsidR="00F84F17" w:rsidRDefault="00F84F17" w:rsidP="00010966">
      <w:pPr>
        <w:pStyle w:val="libFootnote0"/>
        <w:rPr>
          <w:rtl/>
        </w:rPr>
      </w:pPr>
      <w:r>
        <w:rPr>
          <w:rtl/>
        </w:rPr>
        <w:t xml:space="preserve">2 - تقدم في الحديث 1 من الباب 26، واورده في الحديث 2 من الباب 30 من هذه </w:t>
      </w:r>
      <w:r w:rsidR="00AD67CF">
        <w:rPr>
          <w:rtl/>
        </w:rPr>
        <w:t>الأبواب</w:t>
      </w:r>
      <w:r>
        <w:rPr>
          <w:rtl/>
        </w:rPr>
        <w:t xml:space="preserve">. </w:t>
      </w:r>
    </w:p>
    <w:p w:rsidR="00F84F17" w:rsidRDefault="00F84F17" w:rsidP="00010966">
      <w:pPr>
        <w:pStyle w:val="libFootnote0"/>
        <w:rPr>
          <w:rtl/>
        </w:rPr>
      </w:pPr>
      <w:r>
        <w:rPr>
          <w:rtl/>
        </w:rPr>
        <w:t xml:space="preserve">3 - الكافي 7: 265 </w:t>
      </w:r>
      <w:r w:rsidR="007C1778">
        <w:rPr>
          <w:rtl/>
        </w:rPr>
        <w:t>/</w:t>
      </w:r>
      <w:r>
        <w:rPr>
          <w:rtl/>
        </w:rPr>
        <w:t xml:space="preserve"> 25، واورده في الحديث 1 من الباب 3 من </w:t>
      </w:r>
      <w:r w:rsidR="007C1778">
        <w:rPr>
          <w:rtl/>
        </w:rPr>
        <w:t xml:space="preserve">أبواب </w:t>
      </w:r>
      <w:r>
        <w:rPr>
          <w:rtl/>
        </w:rPr>
        <w:t xml:space="preserve">نكاح البهائم. </w:t>
      </w:r>
    </w:p>
    <w:p w:rsidR="00F84F17" w:rsidRDefault="00F84F17" w:rsidP="00010966">
      <w:pPr>
        <w:pStyle w:val="libFootnote0"/>
        <w:rPr>
          <w:rtl/>
        </w:rPr>
      </w:pPr>
      <w:r>
        <w:rPr>
          <w:rtl/>
        </w:rPr>
        <w:t xml:space="preserve">4 - الكافي 7: 262 </w:t>
      </w:r>
      <w:r w:rsidR="007C1778">
        <w:rPr>
          <w:rtl/>
        </w:rPr>
        <w:t>/</w:t>
      </w:r>
      <w:r>
        <w:rPr>
          <w:rtl/>
        </w:rPr>
        <w:t xml:space="preserve"> 12، واورده في الحديث 6 من الباب 3 من </w:t>
      </w:r>
      <w:r w:rsidR="007C1778">
        <w:rPr>
          <w:rtl/>
        </w:rPr>
        <w:t xml:space="preserve">أبواب </w:t>
      </w:r>
      <w:r>
        <w:rPr>
          <w:rtl/>
        </w:rPr>
        <w:t xml:space="preserve">حد المسكر. </w:t>
      </w:r>
    </w:p>
    <w:p w:rsidR="00F84F17" w:rsidRPr="00376AE9" w:rsidRDefault="00F84F17" w:rsidP="00010966">
      <w:pPr>
        <w:pStyle w:val="libFootnote0"/>
        <w:rPr>
          <w:rtl/>
        </w:rPr>
      </w:pPr>
      <w:r w:rsidRPr="00376AE9">
        <w:rPr>
          <w:rtl/>
        </w:rPr>
        <w:t>(1) في المصدر</w:t>
      </w:r>
      <w:r>
        <w:rPr>
          <w:rtl/>
        </w:rPr>
        <w:t>:</w:t>
      </w:r>
      <w:r w:rsidRPr="00376AE9">
        <w:rPr>
          <w:rtl/>
        </w:rPr>
        <w:t xml:space="preserve"> الزنا اشر</w:t>
      </w:r>
      <w:r>
        <w:rPr>
          <w:rtl/>
        </w:rPr>
        <w:t>.</w:t>
      </w:r>
      <w:r w:rsidRPr="00376AE9">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صار في شرب الخمر ثمانون وفي الزنا مائة؟ فقال: يا إسحاق، الحد</w:t>
      </w:r>
      <w:r w:rsidR="0082606A">
        <w:rPr>
          <w:rFonts w:hint="cs"/>
          <w:rtl/>
        </w:rPr>
        <w:t>ّ</w:t>
      </w:r>
      <w:r>
        <w:rPr>
          <w:rtl/>
        </w:rPr>
        <w:t xml:space="preserve"> واحد ولكن زيد هذا لتضييعه النطفة ولوضعه اي</w:t>
      </w:r>
      <w:r w:rsidR="0082606A">
        <w:rPr>
          <w:rFonts w:hint="cs"/>
          <w:rtl/>
        </w:rPr>
        <w:t>ّ</w:t>
      </w:r>
      <w:r>
        <w:rPr>
          <w:rtl/>
        </w:rPr>
        <w:t xml:space="preserve">اها في غير موضعه </w:t>
      </w:r>
      <w:r w:rsidR="00586725">
        <w:rPr>
          <w:rtl/>
        </w:rPr>
        <w:t xml:space="preserve">الذي </w:t>
      </w:r>
      <w:r>
        <w:rPr>
          <w:rtl/>
        </w:rPr>
        <w:t>أمره الله عز</w:t>
      </w:r>
      <w:r w:rsidR="0082606A">
        <w:rPr>
          <w:rFonts w:hint="cs"/>
          <w:rtl/>
        </w:rPr>
        <w:t>ّ</w:t>
      </w:r>
      <w:r>
        <w:rPr>
          <w:rtl/>
        </w:rPr>
        <w:t xml:space="preserve"> وجل</w:t>
      </w:r>
      <w:r w:rsidR="0082606A">
        <w:rPr>
          <w:rFonts w:hint="cs"/>
          <w:rtl/>
        </w:rPr>
        <w:t>ّ</w:t>
      </w:r>
      <w:r>
        <w:rPr>
          <w:rtl/>
        </w:rPr>
        <w:t xml:space="preserve"> به. </w:t>
      </w:r>
    </w:p>
    <w:p w:rsidR="00F84F17" w:rsidRDefault="00F84F17" w:rsidP="0082606A">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أحمد، مثله </w:t>
      </w:r>
      <w:r w:rsidRPr="008A3CBA">
        <w:rPr>
          <w:rStyle w:val="libFootnotenumChar"/>
          <w:rtl/>
        </w:rPr>
        <w:t>(</w:t>
      </w:r>
      <w:r w:rsidR="0082606A">
        <w:rPr>
          <w:rStyle w:val="libFootnotenumChar"/>
          <w:rFonts w:hint="cs"/>
          <w:rtl/>
        </w:rPr>
        <w:t>1</w:t>
      </w:r>
      <w:r w:rsidRPr="008A3CBA">
        <w:rPr>
          <w:rStyle w:val="libFootnotenumChar"/>
          <w:rtl/>
        </w:rPr>
        <w:t>)</w:t>
      </w:r>
      <w:r>
        <w:rPr>
          <w:rtl/>
        </w:rPr>
        <w:t xml:space="preserve">. </w:t>
      </w:r>
    </w:p>
    <w:p w:rsidR="00F84F17" w:rsidRDefault="00F84F17" w:rsidP="0082606A">
      <w:pPr>
        <w:pStyle w:val="libNormal"/>
        <w:rPr>
          <w:rtl/>
        </w:rPr>
      </w:pPr>
      <w:r w:rsidRPr="0042356D">
        <w:rPr>
          <w:rStyle w:val="libNormalChar"/>
          <w:rtl/>
        </w:rPr>
        <w:t xml:space="preserve">[ 25808 ] </w:t>
      </w:r>
      <w:r>
        <w:rPr>
          <w:rtl/>
        </w:rPr>
        <w:t xml:space="preserve">5 - وعن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بن خالد، عن العلاء بن رزين، عن رجل،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سألته عن الخضخضة </w:t>
      </w:r>
      <w:r w:rsidRPr="008A3CBA">
        <w:rPr>
          <w:rStyle w:val="libFootnotenumChar"/>
          <w:rtl/>
        </w:rPr>
        <w:t>(</w:t>
      </w:r>
      <w:r w:rsidR="0082606A">
        <w:rPr>
          <w:rStyle w:val="libFootnotenumChar"/>
          <w:rFonts w:hint="cs"/>
          <w:rtl/>
        </w:rPr>
        <w:t>2</w:t>
      </w:r>
      <w:r w:rsidRPr="008A3CBA">
        <w:rPr>
          <w:rStyle w:val="libFootnotenumChar"/>
          <w:rtl/>
        </w:rPr>
        <w:t>)</w:t>
      </w:r>
      <w:r>
        <w:rPr>
          <w:rtl/>
        </w:rPr>
        <w:t xml:space="preserve">؟ فقال: هي من الفواحش ونكاح الامة خير منه. </w:t>
      </w:r>
    </w:p>
    <w:p w:rsidR="00F84F17" w:rsidRDefault="00F84F17" w:rsidP="00F84F17">
      <w:pPr>
        <w:pStyle w:val="libNormal"/>
        <w:rPr>
          <w:rtl/>
        </w:rPr>
      </w:pPr>
      <w:r w:rsidRPr="0042356D">
        <w:rPr>
          <w:rStyle w:val="libNormalChar"/>
          <w:rtl/>
        </w:rPr>
        <w:t xml:space="preserve">[ 25809 ] </w:t>
      </w:r>
      <w:r>
        <w:rPr>
          <w:rtl/>
        </w:rPr>
        <w:t xml:space="preserve">6 - وعنهم، عن أحمد بن </w:t>
      </w:r>
      <w:r w:rsidR="00CA2645">
        <w:rPr>
          <w:rtl/>
        </w:rPr>
        <w:t>محمّد</w:t>
      </w:r>
      <w:r>
        <w:rPr>
          <w:rtl/>
        </w:rPr>
        <w:t>، عن أبي يحيى الواسطي، عن إسماعيل البصري عن زرارة بن أعين،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سألته عن الدلك؟ فقال: ناكح نفسه لا شيء عليه. </w:t>
      </w:r>
    </w:p>
    <w:p w:rsidR="00F84F17" w:rsidRDefault="00F84F17" w:rsidP="00F84F17">
      <w:pPr>
        <w:pStyle w:val="libNormal"/>
        <w:rPr>
          <w:rtl/>
        </w:rPr>
      </w:pPr>
      <w:r>
        <w:rPr>
          <w:rtl/>
        </w:rPr>
        <w:t xml:space="preserve">أقول: هذا محمول على التقية لموافقته لجماعة من </w:t>
      </w:r>
      <w:r w:rsidR="004478F8">
        <w:rPr>
          <w:rtl/>
        </w:rPr>
        <w:t>العامّة</w:t>
      </w:r>
      <w:r>
        <w:rPr>
          <w:rtl/>
        </w:rPr>
        <w:t xml:space="preserve">، أو على الانكار دون </w:t>
      </w:r>
      <w:r w:rsidR="005A191C">
        <w:rPr>
          <w:rtl/>
        </w:rPr>
        <w:t>الأخبار</w:t>
      </w:r>
      <w:r w:rsidR="00E5033F">
        <w:rPr>
          <w:rtl/>
        </w:rPr>
        <w:t xml:space="preserve"> </w:t>
      </w:r>
      <w:r>
        <w:rPr>
          <w:rtl/>
        </w:rPr>
        <w:t>كأنه قال: إذا كان نكاح مثل الجد</w:t>
      </w:r>
      <w:r w:rsidR="0082606A">
        <w:rPr>
          <w:rFonts w:hint="cs"/>
          <w:rtl/>
        </w:rPr>
        <w:t>ّ</w:t>
      </w:r>
      <w:r>
        <w:rPr>
          <w:rtl/>
        </w:rPr>
        <w:t>ة والعم</w:t>
      </w:r>
      <w:r w:rsidR="0082606A">
        <w:rPr>
          <w:rFonts w:hint="cs"/>
          <w:rtl/>
        </w:rPr>
        <w:t>ّ</w:t>
      </w:r>
      <w:r>
        <w:rPr>
          <w:rtl/>
        </w:rPr>
        <w:t>ة والخالة محرّماً، فكيف يحل</w:t>
      </w:r>
      <w:r w:rsidR="0082606A">
        <w:rPr>
          <w:rFonts w:hint="cs"/>
          <w:rtl/>
        </w:rPr>
        <w:t>ّ</w:t>
      </w:r>
      <w:r>
        <w:rPr>
          <w:rtl/>
        </w:rPr>
        <w:t xml:space="preserve"> نكاح الانسان نفسه، أو على انه لا شيء عليه معينا</w:t>
      </w:r>
      <w:r w:rsidR="0082606A">
        <w:rPr>
          <w:rFonts w:hint="cs"/>
          <w:rtl/>
        </w:rPr>
        <w:t>ً</w:t>
      </w:r>
      <w:r>
        <w:rPr>
          <w:rtl/>
        </w:rPr>
        <w:t xml:space="preserve"> لا يزيد ولا ينقص فإن عليه التعزير بحسب ما يراه الامام، أو على من جهل التحريم فلا حد</w:t>
      </w:r>
      <w:r w:rsidR="0082606A">
        <w:rPr>
          <w:rFonts w:hint="cs"/>
          <w:rtl/>
        </w:rPr>
        <w:t>ّ</w:t>
      </w:r>
      <w:r>
        <w:rPr>
          <w:rtl/>
        </w:rPr>
        <w:t xml:space="preserve"> عليه، أو على الدلك لا بقصد الاستمناء بقصد الاستبراء، أو لتحصيل الانتشار للنكاح المباح، أو نحو ذلك. </w:t>
      </w:r>
    </w:p>
    <w:p w:rsidR="00F84F17" w:rsidRDefault="00F84F17" w:rsidP="00F84F17">
      <w:pPr>
        <w:pStyle w:val="libNormal"/>
        <w:rPr>
          <w:rtl/>
        </w:rPr>
      </w:pPr>
      <w:r w:rsidRPr="0042356D">
        <w:rPr>
          <w:rStyle w:val="libNormalChar"/>
          <w:rtl/>
        </w:rPr>
        <w:t xml:space="preserve">[ 25810 ] </w:t>
      </w:r>
      <w:r>
        <w:rPr>
          <w:rtl/>
        </w:rPr>
        <w:t xml:space="preserve">7 -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الخصال ): عن أبيه، عن سعد بن عبدالله، عن </w:t>
      </w:r>
      <w:r w:rsidR="00CA2645">
        <w:rPr>
          <w:rtl/>
        </w:rPr>
        <w:t>محمّد</w:t>
      </w:r>
      <w:r w:rsidR="00144F6E">
        <w:rPr>
          <w:rtl/>
        </w:rPr>
        <w:t xml:space="preserve"> </w:t>
      </w:r>
      <w:r>
        <w:rPr>
          <w:rtl/>
        </w:rPr>
        <w:t xml:space="preserve">بن خالد الطيالسي، عن عبد الرحمان بن عون، عن أبي نجران </w:t>
      </w:r>
      <w:r w:rsidR="00303AB9">
        <w:rPr>
          <w:rtl/>
        </w:rPr>
        <w:t>التميميّ</w:t>
      </w:r>
      <w:r>
        <w:rPr>
          <w:rtl/>
        </w:rPr>
        <w:t>، عن عاصم بن حميد، عن أبي بصير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يقول: ثلاثة لا يكل</w:t>
      </w:r>
      <w:r w:rsidR="0082606A">
        <w:rPr>
          <w:rFonts w:hint="cs"/>
          <w:rtl/>
        </w:rPr>
        <w:t>ّ</w:t>
      </w:r>
      <w:r>
        <w:rPr>
          <w:rtl/>
        </w:rPr>
        <w:t>مهم</w:t>
      </w:r>
      <w:r w:rsidR="0082606A">
        <w:rPr>
          <w:rFonts w:hint="cs"/>
          <w:rtl/>
        </w:rPr>
        <w:t>ُ</w:t>
      </w:r>
      <w:r>
        <w:rPr>
          <w:rtl/>
        </w:rPr>
        <w:t xml:space="preserve"> الله يوم القيامة ولا ينظر اليهم ولا </w:t>
      </w:r>
    </w:p>
    <w:p w:rsidR="00F84F17" w:rsidRDefault="00010966" w:rsidP="00010966">
      <w:pPr>
        <w:pStyle w:val="libLine"/>
        <w:rPr>
          <w:rtl/>
        </w:rPr>
      </w:pPr>
      <w:r>
        <w:rPr>
          <w:rtl/>
        </w:rPr>
        <w:t>____________________</w:t>
      </w:r>
    </w:p>
    <w:p w:rsidR="00F84F17" w:rsidRPr="00376AE9" w:rsidRDefault="00F84F17" w:rsidP="0082606A">
      <w:pPr>
        <w:pStyle w:val="libFootnote0"/>
        <w:rPr>
          <w:rtl/>
        </w:rPr>
      </w:pPr>
      <w:r w:rsidRPr="00376AE9">
        <w:rPr>
          <w:rtl/>
        </w:rPr>
        <w:t>(</w:t>
      </w:r>
      <w:r w:rsidR="0082606A">
        <w:rPr>
          <w:rFonts w:hint="cs"/>
          <w:rtl/>
        </w:rPr>
        <w:t>1</w:t>
      </w:r>
      <w:r w:rsidRPr="00376AE9">
        <w:rPr>
          <w:rtl/>
        </w:rPr>
        <w:t>) التهذيب 10</w:t>
      </w:r>
      <w:r>
        <w:rPr>
          <w:rtl/>
        </w:rPr>
        <w:t>:</w:t>
      </w:r>
      <w:r w:rsidRPr="00376AE9">
        <w:rPr>
          <w:rtl/>
        </w:rPr>
        <w:t xml:space="preserve"> 99 </w:t>
      </w:r>
      <w:r w:rsidR="007C1778">
        <w:rPr>
          <w:rtl/>
        </w:rPr>
        <w:t>/</w:t>
      </w:r>
      <w:r w:rsidRPr="00376AE9">
        <w:rPr>
          <w:rtl/>
        </w:rPr>
        <w:t xml:space="preserve"> 383</w:t>
      </w:r>
      <w:r>
        <w:rPr>
          <w:rtl/>
        </w:rPr>
        <w:t>.</w:t>
      </w:r>
      <w:r w:rsidRPr="00376AE9">
        <w:rPr>
          <w:rtl/>
        </w:rPr>
        <w:t xml:space="preserve"> </w:t>
      </w:r>
    </w:p>
    <w:p w:rsidR="00F84F17" w:rsidRDefault="00F84F17" w:rsidP="00010966">
      <w:pPr>
        <w:pStyle w:val="libFootnote0"/>
        <w:rPr>
          <w:rtl/>
        </w:rPr>
      </w:pPr>
      <w:r>
        <w:rPr>
          <w:rtl/>
        </w:rPr>
        <w:t xml:space="preserve">5 - الكافي 5: 540 </w:t>
      </w:r>
      <w:r w:rsidR="007C1778">
        <w:rPr>
          <w:rtl/>
        </w:rPr>
        <w:t>/</w:t>
      </w:r>
      <w:r>
        <w:rPr>
          <w:rtl/>
        </w:rPr>
        <w:t xml:space="preserve"> 1. </w:t>
      </w:r>
    </w:p>
    <w:p w:rsidR="00F84F17" w:rsidRPr="00376AE9" w:rsidRDefault="00F84F17" w:rsidP="0082606A">
      <w:pPr>
        <w:pStyle w:val="libFootnote0"/>
        <w:rPr>
          <w:rtl/>
        </w:rPr>
      </w:pPr>
      <w:r w:rsidRPr="00376AE9">
        <w:rPr>
          <w:rtl/>
        </w:rPr>
        <w:t>(</w:t>
      </w:r>
      <w:r w:rsidR="0082606A">
        <w:rPr>
          <w:rFonts w:hint="cs"/>
          <w:rtl/>
        </w:rPr>
        <w:t>2</w:t>
      </w:r>
      <w:r w:rsidRPr="00376AE9">
        <w:rPr>
          <w:rtl/>
        </w:rPr>
        <w:t>) الخضخضة</w:t>
      </w:r>
      <w:r>
        <w:rPr>
          <w:rtl/>
        </w:rPr>
        <w:t>:</w:t>
      </w:r>
      <w:r w:rsidRPr="00376AE9">
        <w:rPr>
          <w:rtl/>
        </w:rPr>
        <w:t xml:space="preserve"> الاستمناء باليد « القاموس المحيط 2 </w:t>
      </w:r>
      <w:r w:rsidR="007C1778">
        <w:rPr>
          <w:rtl/>
        </w:rPr>
        <w:t>/</w:t>
      </w:r>
      <w:r w:rsidRPr="00376AE9">
        <w:rPr>
          <w:rtl/>
        </w:rPr>
        <w:t xml:space="preserve"> 329</w:t>
      </w:r>
      <w:r>
        <w:rPr>
          <w:rtl/>
        </w:rPr>
        <w:t>،</w:t>
      </w:r>
      <w:r w:rsidRPr="00376AE9">
        <w:rPr>
          <w:rtl/>
        </w:rPr>
        <w:t xml:space="preserve"> هامش المخطوط »</w:t>
      </w:r>
      <w:r>
        <w:rPr>
          <w:rtl/>
        </w:rPr>
        <w:t>.</w:t>
      </w:r>
      <w:r w:rsidRPr="00376AE9">
        <w:rPr>
          <w:rtl/>
        </w:rPr>
        <w:t xml:space="preserve"> </w:t>
      </w:r>
    </w:p>
    <w:p w:rsidR="00F84F17" w:rsidRDefault="00F84F17" w:rsidP="00010966">
      <w:pPr>
        <w:pStyle w:val="libFootnote0"/>
        <w:rPr>
          <w:rtl/>
        </w:rPr>
      </w:pPr>
      <w:r>
        <w:rPr>
          <w:rtl/>
        </w:rPr>
        <w:t xml:space="preserve">6 - الكافي 5: 540 </w:t>
      </w:r>
      <w:r w:rsidR="007C1778">
        <w:rPr>
          <w:rtl/>
        </w:rPr>
        <w:t>/</w:t>
      </w:r>
      <w:r>
        <w:rPr>
          <w:rtl/>
        </w:rPr>
        <w:t xml:space="preserve"> 2. </w:t>
      </w:r>
    </w:p>
    <w:p w:rsidR="00F84F17" w:rsidRDefault="00F84F17" w:rsidP="00010966">
      <w:pPr>
        <w:pStyle w:val="libFootnote0"/>
        <w:rPr>
          <w:rtl/>
        </w:rPr>
      </w:pPr>
      <w:r>
        <w:rPr>
          <w:rtl/>
        </w:rPr>
        <w:t xml:space="preserve">7 - الخصال: 106 </w:t>
      </w:r>
      <w:r w:rsidR="007C1778">
        <w:rPr>
          <w:rtl/>
        </w:rPr>
        <w:t>/</w:t>
      </w:r>
      <w:r>
        <w:rPr>
          <w:rtl/>
        </w:rPr>
        <w:t xml:space="preserve"> 68، واورده في الحديث 5 من الباب 79 من </w:t>
      </w:r>
      <w:r w:rsidR="007C1778">
        <w:rPr>
          <w:rtl/>
        </w:rPr>
        <w:t xml:space="preserve">أبواب </w:t>
      </w:r>
      <w:r>
        <w:rPr>
          <w:rtl/>
        </w:rPr>
        <w:t>آداب الحم</w:t>
      </w:r>
      <w:r w:rsidR="0082606A">
        <w:rPr>
          <w:rFonts w:hint="cs"/>
          <w:rtl/>
        </w:rPr>
        <w:t>ّ</w:t>
      </w:r>
      <w:r>
        <w:rPr>
          <w:rtl/>
        </w:rPr>
        <w:t xml:space="preserve">ام.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يزك</w:t>
      </w:r>
      <w:r w:rsidR="00E31487">
        <w:rPr>
          <w:rFonts w:hint="cs"/>
          <w:rtl/>
        </w:rPr>
        <w:t>ّ</w:t>
      </w:r>
      <w:r>
        <w:rPr>
          <w:rtl/>
        </w:rPr>
        <w:t xml:space="preserve">يهم ولهم عذاب اليم: الناتف شيبه، والناكح نفسه، والمنكوح في دبره.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796" w:name="_Toc306632980"/>
      <w:bookmarkStart w:id="797" w:name="_Toc379097904"/>
      <w:bookmarkStart w:id="798" w:name="_Toc174804393"/>
      <w:r>
        <w:rPr>
          <w:rtl/>
        </w:rPr>
        <w:t>29 - باب التفريق بين النساء والصبيان في المضاجع بع</w:t>
      </w:r>
      <w:r w:rsidR="001F2575">
        <w:rPr>
          <w:rtl/>
        </w:rPr>
        <w:t xml:space="preserve">شرّ </w:t>
      </w:r>
      <w:r>
        <w:rPr>
          <w:rtl/>
        </w:rPr>
        <w:t>سنين</w:t>
      </w:r>
      <w:bookmarkEnd w:id="796"/>
      <w:bookmarkEnd w:id="797"/>
      <w:bookmarkEnd w:id="798"/>
      <w:r>
        <w:rPr>
          <w:rtl/>
        </w:rPr>
        <w:t xml:space="preserve"> </w:t>
      </w:r>
    </w:p>
    <w:p w:rsidR="00F84F17" w:rsidRDefault="00F84F17" w:rsidP="003F14F6">
      <w:pPr>
        <w:pStyle w:val="libNormal"/>
        <w:rPr>
          <w:rtl/>
        </w:rPr>
      </w:pPr>
      <w:r w:rsidRPr="0042356D">
        <w:rPr>
          <w:rStyle w:val="libNormalChar"/>
          <w:rtl/>
        </w:rPr>
        <w:t xml:space="preserve">[ 25811 ]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الخصال ): عن </w:t>
      </w:r>
      <w:r w:rsidR="00CA2645">
        <w:rPr>
          <w:rtl/>
        </w:rPr>
        <w:t>محمّد</w:t>
      </w:r>
      <w:r w:rsidR="00144F6E">
        <w:rPr>
          <w:rtl/>
        </w:rPr>
        <w:t xml:space="preserve"> </w:t>
      </w:r>
      <w:r>
        <w:rPr>
          <w:rtl/>
        </w:rPr>
        <w:t xml:space="preserve">بن الحسن، عن </w:t>
      </w:r>
      <w:r w:rsidR="006F70BC">
        <w:rPr>
          <w:rtl/>
        </w:rPr>
        <w:t>الصفّار</w:t>
      </w:r>
      <w:r>
        <w:rPr>
          <w:rtl/>
        </w:rPr>
        <w:t xml:space="preserve">، عن جعفر بن </w:t>
      </w:r>
      <w:r w:rsidR="00CA2645">
        <w:rPr>
          <w:rtl/>
        </w:rPr>
        <w:t>محمّد</w:t>
      </w:r>
      <w:r w:rsidR="00144F6E">
        <w:rPr>
          <w:rtl/>
        </w:rPr>
        <w:t xml:space="preserve"> </w:t>
      </w:r>
      <w:r w:rsidR="00AB47A3">
        <w:rPr>
          <w:rtl/>
        </w:rPr>
        <w:t>الأشعريّ</w:t>
      </w:r>
      <w:r>
        <w:rPr>
          <w:rtl/>
        </w:rPr>
        <w:t xml:space="preserve">، عن ابن </w:t>
      </w:r>
      <w:r w:rsidR="00303AB9">
        <w:rPr>
          <w:rtl/>
        </w:rPr>
        <w:t>القدّاح</w:t>
      </w:r>
      <w:r>
        <w:rPr>
          <w:rtl/>
        </w:rPr>
        <w:t xml:space="preserve">، عن جعفر بن </w:t>
      </w:r>
      <w:r w:rsidR="00CA2645">
        <w:rPr>
          <w:rtl/>
        </w:rPr>
        <w:t>محمّد</w:t>
      </w:r>
      <w:r>
        <w:rPr>
          <w:rtl/>
        </w:rPr>
        <w:t>،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قال: يفرق بين النساء والصبيان في المضاجع</w:t>
      </w:r>
      <w:r w:rsidRPr="0042356D">
        <w:rPr>
          <w:rStyle w:val="libNormalChar"/>
          <w:rtl/>
        </w:rPr>
        <w:t xml:space="preserve"> ( </w:t>
      </w:r>
      <w:r>
        <w:rPr>
          <w:rtl/>
        </w:rPr>
        <w:t>لع</w:t>
      </w:r>
      <w:r w:rsidR="001F2575">
        <w:rPr>
          <w:rtl/>
        </w:rPr>
        <w:t xml:space="preserve">شرّ </w:t>
      </w:r>
      <w:r>
        <w:rPr>
          <w:rtl/>
        </w:rPr>
        <w:t>سنين</w:t>
      </w:r>
      <w:r w:rsidRPr="0042356D">
        <w:rPr>
          <w:rStyle w:val="libNormalChar"/>
          <w:rtl/>
        </w:rPr>
        <w:t xml:space="preserve"> ) </w:t>
      </w:r>
      <w:r w:rsidRPr="008A3CBA">
        <w:rPr>
          <w:rStyle w:val="libFootnotenumChar"/>
          <w:rtl/>
        </w:rPr>
        <w:t>(</w:t>
      </w:r>
      <w:r w:rsidR="003F14F6">
        <w:rPr>
          <w:rStyle w:val="libFootnotenumChar"/>
          <w:rFonts w:hint="cs"/>
          <w:rtl/>
        </w:rPr>
        <w:t>3</w:t>
      </w:r>
      <w:r w:rsidRPr="008A3CBA">
        <w:rPr>
          <w:rStyle w:val="libFootnotenumChar"/>
          <w:rtl/>
        </w:rPr>
        <w:t>)</w:t>
      </w:r>
      <w:r>
        <w:rPr>
          <w:rtl/>
        </w:rPr>
        <w:t xml:space="preserve">. </w:t>
      </w:r>
    </w:p>
    <w:p w:rsidR="00F84F17" w:rsidRDefault="00F84F17" w:rsidP="003F14F6">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مقدمات النكاح </w:t>
      </w:r>
      <w:r w:rsidRPr="008A3CBA">
        <w:rPr>
          <w:rStyle w:val="libFootnotenumChar"/>
          <w:rtl/>
        </w:rPr>
        <w:t>(</w:t>
      </w:r>
      <w:r w:rsidR="003F14F6">
        <w:rPr>
          <w:rStyle w:val="libFootnotenumChar"/>
          <w:rFonts w:hint="cs"/>
          <w:rtl/>
        </w:rPr>
        <w:t>4</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3F14F6">
        <w:rPr>
          <w:rStyle w:val="libFootnotenumChar"/>
          <w:rFonts w:hint="cs"/>
          <w:rtl/>
        </w:rPr>
        <w:t>5</w:t>
      </w:r>
      <w:r w:rsidRPr="008A3CBA">
        <w:rPr>
          <w:rStyle w:val="libFootnotenumChar"/>
          <w:rtl/>
        </w:rPr>
        <w:t>)</w:t>
      </w:r>
      <w:r>
        <w:rPr>
          <w:rtl/>
        </w:rPr>
        <w:t xml:space="preserve">. </w:t>
      </w:r>
    </w:p>
    <w:p w:rsidR="00F84F17" w:rsidRDefault="00F84F17" w:rsidP="00F84F17">
      <w:pPr>
        <w:pStyle w:val="Heading2Center"/>
        <w:rPr>
          <w:rtl/>
        </w:rPr>
      </w:pPr>
      <w:bookmarkStart w:id="799" w:name="_Toc306632981"/>
      <w:bookmarkStart w:id="800" w:name="_Toc379097905"/>
      <w:bookmarkStart w:id="801" w:name="_Toc174804394"/>
      <w:r>
        <w:rPr>
          <w:rtl/>
        </w:rPr>
        <w:t>30 - باب تحريم مباشرة الاج</w:t>
      </w:r>
      <w:r w:rsidR="0064216C">
        <w:rPr>
          <w:rtl/>
        </w:rPr>
        <w:t>نبيّ</w:t>
      </w:r>
      <w:r>
        <w:rPr>
          <w:rtl/>
        </w:rPr>
        <w:t>ة ولو من وراء الثوب والحركة</w:t>
      </w:r>
      <w:bookmarkEnd w:id="799"/>
      <w:r>
        <w:rPr>
          <w:rtl/>
        </w:rPr>
        <w:t xml:space="preserve"> </w:t>
      </w:r>
      <w:bookmarkStart w:id="802" w:name="_Toc306632982"/>
      <w:r w:rsidR="004367C5">
        <w:rPr>
          <w:rtl/>
        </w:rPr>
        <w:t xml:space="preserve">حتّى </w:t>
      </w:r>
      <w:r>
        <w:rPr>
          <w:rtl/>
        </w:rPr>
        <w:t>ينزل</w:t>
      </w:r>
      <w:bookmarkEnd w:id="800"/>
      <w:bookmarkEnd w:id="801"/>
      <w:bookmarkEnd w:id="802"/>
      <w:r>
        <w:rPr>
          <w:rtl/>
        </w:rPr>
        <w:t xml:space="preserve"> </w:t>
      </w:r>
    </w:p>
    <w:p w:rsidR="00F84F17" w:rsidRDefault="00F84F17" w:rsidP="00F84F17">
      <w:pPr>
        <w:pStyle w:val="libNormal"/>
        <w:rPr>
          <w:rtl/>
        </w:rPr>
      </w:pPr>
      <w:r w:rsidRPr="0042356D">
        <w:rPr>
          <w:rStyle w:val="libNormalChar"/>
          <w:rtl/>
        </w:rPr>
        <w:t xml:space="preserve">[ 25812 ]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سهل بن زياد، عن </w:t>
      </w:r>
      <w:r w:rsidR="007B3A37">
        <w:rPr>
          <w:rtl/>
        </w:rPr>
        <w:t xml:space="preserve">عليّ </w:t>
      </w:r>
      <w:r>
        <w:rPr>
          <w:rtl/>
        </w:rPr>
        <w:t>بن الريان،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أنّه كتب اليه: رجل يكون مع المرأة لا يباشرها </w:t>
      </w:r>
      <w:r w:rsidR="00E5033F">
        <w:rPr>
          <w:rtl/>
        </w:rPr>
        <w:t xml:space="preserve">إلّا </w:t>
      </w:r>
      <w:r>
        <w:rPr>
          <w:rtl/>
        </w:rPr>
        <w:t>من وراء ثيابها وثيابه فيتحر</w:t>
      </w:r>
      <w:r w:rsidR="003F14F6">
        <w:rPr>
          <w:rFonts w:hint="cs"/>
          <w:rtl/>
        </w:rPr>
        <w:t>ّ</w:t>
      </w:r>
      <w:r>
        <w:rPr>
          <w:rtl/>
        </w:rPr>
        <w:t xml:space="preserve">ك </w:t>
      </w:r>
      <w:r w:rsidR="004367C5">
        <w:rPr>
          <w:rtl/>
        </w:rPr>
        <w:t xml:space="preserve">حتّى </w:t>
      </w:r>
      <w:r>
        <w:rPr>
          <w:rtl/>
        </w:rPr>
        <w:t xml:space="preserve">ينزل، ما </w:t>
      </w:r>
      <w:r w:rsidR="00586725">
        <w:rPr>
          <w:rtl/>
        </w:rPr>
        <w:t xml:space="preserve">الذي </w:t>
      </w:r>
    </w:p>
    <w:p w:rsidR="00F84F17" w:rsidRDefault="00010966" w:rsidP="00010966">
      <w:pPr>
        <w:pStyle w:val="libLine"/>
        <w:rPr>
          <w:rtl/>
        </w:rPr>
      </w:pPr>
      <w:r>
        <w:rPr>
          <w:rtl/>
        </w:rPr>
        <w:t>____________________</w:t>
      </w:r>
    </w:p>
    <w:p w:rsidR="00F84F17" w:rsidRPr="00933E48" w:rsidRDefault="00F84F17" w:rsidP="00010966">
      <w:pPr>
        <w:pStyle w:val="libFootnote0"/>
        <w:rPr>
          <w:rtl/>
        </w:rPr>
      </w:pPr>
      <w:r w:rsidRPr="00933E48">
        <w:rPr>
          <w:rtl/>
        </w:rPr>
        <w:t xml:space="preserve">(1) تقدم في الحديث 5 من الباب 26 من هذه </w:t>
      </w:r>
      <w:r w:rsidR="00AD67CF">
        <w:rPr>
          <w:rtl/>
        </w:rPr>
        <w:t>الأبواب</w:t>
      </w:r>
      <w:r>
        <w:rPr>
          <w:rtl/>
        </w:rPr>
        <w:t>.</w:t>
      </w:r>
      <w:r w:rsidRPr="00933E48">
        <w:rPr>
          <w:rtl/>
        </w:rPr>
        <w:t xml:space="preserve"> </w:t>
      </w:r>
    </w:p>
    <w:p w:rsidR="00F84F17" w:rsidRPr="00933E48" w:rsidRDefault="00F84F17" w:rsidP="00010966">
      <w:pPr>
        <w:pStyle w:val="libFootnote0"/>
        <w:rPr>
          <w:rtl/>
        </w:rPr>
      </w:pPr>
      <w:r w:rsidRPr="00933E48">
        <w:rPr>
          <w:rtl/>
        </w:rPr>
        <w:t xml:space="preserve">(2) يأتي في الحديث 1 من الباب 30 من هذه </w:t>
      </w:r>
      <w:r w:rsidR="00AD67CF">
        <w:rPr>
          <w:rtl/>
        </w:rPr>
        <w:t>الأبواب</w:t>
      </w:r>
      <w:r>
        <w:rPr>
          <w:rtl/>
        </w:rPr>
        <w:t>،</w:t>
      </w:r>
      <w:r w:rsidRPr="00933E48">
        <w:rPr>
          <w:rtl/>
        </w:rPr>
        <w:t xml:space="preserve"> وفي الباب 3 من </w:t>
      </w:r>
      <w:r w:rsidR="007C1778">
        <w:rPr>
          <w:rtl/>
        </w:rPr>
        <w:t xml:space="preserve">أبواب </w:t>
      </w:r>
      <w:r w:rsidRPr="00933E48">
        <w:rPr>
          <w:rtl/>
        </w:rPr>
        <w:t>نكاح البهائم</w:t>
      </w:r>
      <w:r>
        <w:rPr>
          <w:rtl/>
        </w:rPr>
        <w:t>.</w:t>
      </w:r>
      <w:r w:rsidRPr="00933E48">
        <w:rPr>
          <w:rtl/>
        </w:rPr>
        <w:t xml:space="preserve"> </w:t>
      </w:r>
    </w:p>
    <w:p w:rsidR="00F84F17" w:rsidRDefault="00F84F17" w:rsidP="003F14F6">
      <w:pPr>
        <w:pStyle w:val="libFootnoteCenterBold"/>
        <w:rPr>
          <w:rtl/>
        </w:rPr>
      </w:pPr>
      <w:r>
        <w:rPr>
          <w:rtl/>
        </w:rPr>
        <w:t xml:space="preserve">الباب 29 </w:t>
      </w:r>
    </w:p>
    <w:p w:rsidR="00F84F17" w:rsidRDefault="00F84F17" w:rsidP="003F14F6">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الخصال: 439 </w:t>
      </w:r>
      <w:r w:rsidR="007C1778">
        <w:rPr>
          <w:rtl/>
        </w:rPr>
        <w:t>/</w:t>
      </w:r>
      <w:r>
        <w:rPr>
          <w:rtl/>
        </w:rPr>
        <w:t xml:space="preserve"> 30، واورده في الحديث 4 من الباب 74 من </w:t>
      </w:r>
      <w:r w:rsidR="007C1778">
        <w:rPr>
          <w:rtl/>
        </w:rPr>
        <w:t xml:space="preserve">أبواب </w:t>
      </w:r>
      <w:r>
        <w:rPr>
          <w:rtl/>
        </w:rPr>
        <w:t xml:space="preserve">احكام </w:t>
      </w:r>
      <w:r w:rsidR="005A191C">
        <w:rPr>
          <w:rtl/>
        </w:rPr>
        <w:t>الأولاد</w:t>
      </w:r>
      <w:r>
        <w:rPr>
          <w:rtl/>
        </w:rPr>
        <w:t xml:space="preserve">. </w:t>
      </w:r>
    </w:p>
    <w:p w:rsidR="00F84F17" w:rsidRPr="00933E48" w:rsidRDefault="00F84F17" w:rsidP="003F14F6">
      <w:pPr>
        <w:pStyle w:val="libFootnote0"/>
        <w:rPr>
          <w:rtl/>
        </w:rPr>
      </w:pPr>
      <w:r w:rsidRPr="00933E48">
        <w:rPr>
          <w:rtl/>
        </w:rPr>
        <w:t>(</w:t>
      </w:r>
      <w:r w:rsidR="003F14F6">
        <w:rPr>
          <w:rFonts w:hint="cs"/>
          <w:rtl/>
        </w:rPr>
        <w:t>3</w:t>
      </w:r>
      <w:r w:rsidRPr="00933E48">
        <w:rPr>
          <w:rtl/>
        </w:rPr>
        <w:t>) في المصدر</w:t>
      </w:r>
      <w:r>
        <w:rPr>
          <w:rtl/>
        </w:rPr>
        <w:t>:</w:t>
      </w:r>
      <w:r w:rsidRPr="00933E48">
        <w:rPr>
          <w:rtl/>
        </w:rPr>
        <w:t xml:space="preserve"> إذا بلغوا ع</w:t>
      </w:r>
      <w:r w:rsidR="001F2575">
        <w:rPr>
          <w:rtl/>
        </w:rPr>
        <w:t xml:space="preserve">شرّ </w:t>
      </w:r>
      <w:r w:rsidRPr="00933E48">
        <w:rPr>
          <w:rtl/>
        </w:rPr>
        <w:t>سنين</w:t>
      </w:r>
      <w:r>
        <w:rPr>
          <w:rtl/>
        </w:rPr>
        <w:t>.</w:t>
      </w:r>
      <w:r w:rsidRPr="00933E48">
        <w:rPr>
          <w:rtl/>
        </w:rPr>
        <w:t xml:space="preserve"> </w:t>
      </w:r>
    </w:p>
    <w:p w:rsidR="00F84F17" w:rsidRPr="00933E48" w:rsidRDefault="00F84F17" w:rsidP="003F14F6">
      <w:pPr>
        <w:pStyle w:val="libFootnote0"/>
        <w:rPr>
          <w:rtl/>
        </w:rPr>
      </w:pPr>
      <w:r w:rsidRPr="00933E48">
        <w:rPr>
          <w:rtl/>
        </w:rPr>
        <w:t>(</w:t>
      </w:r>
      <w:r w:rsidR="003F14F6">
        <w:rPr>
          <w:rFonts w:hint="cs"/>
          <w:rtl/>
        </w:rPr>
        <w:t>4</w:t>
      </w:r>
      <w:r w:rsidRPr="00933E48">
        <w:rPr>
          <w:rtl/>
        </w:rPr>
        <w:t xml:space="preserve">) تقدم في الباب 128 من </w:t>
      </w:r>
      <w:r w:rsidR="007C1778">
        <w:rPr>
          <w:rtl/>
        </w:rPr>
        <w:t xml:space="preserve">أبواب </w:t>
      </w:r>
      <w:r w:rsidRPr="00933E48">
        <w:rPr>
          <w:rtl/>
        </w:rPr>
        <w:t>مقدمات النكاح</w:t>
      </w:r>
      <w:r>
        <w:rPr>
          <w:rtl/>
        </w:rPr>
        <w:t>.</w:t>
      </w:r>
      <w:r w:rsidRPr="00933E48">
        <w:rPr>
          <w:rtl/>
        </w:rPr>
        <w:t xml:space="preserve"> </w:t>
      </w:r>
    </w:p>
    <w:p w:rsidR="00F84F17" w:rsidRPr="00933E48" w:rsidRDefault="00F84F17" w:rsidP="003F14F6">
      <w:pPr>
        <w:pStyle w:val="libFootnote0"/>
        <w:rPr>
          <w:rtl/>
        </w:rPr>
      </w:pPr>
      <w:r w:rsidRPr="00933E48">
        <w:rPr>
          <w:rtl/>
        </w:rPr>
        <w:t>(</w:t>
      </w:r>
      <w:r w:rsidR="003F14F6">
        <w:rPr>
          <w:rFonts w:hint="cs"/>
          <w:rtl/>
        </w:rPr>
        <w:t>5</w:t>
      </w:r>
      <w:r w:rsidRPr="00933E48">
        <w:rPr>
          <w:rtl/>
        </w:rPr>
        <w:t xml:space="preserve">) يأتي في الباب 74 من </w:t>
      </w:r>
      <w:r w:rsidR="007C1778">
        <w:rPr>
          <w:rtl/>
        </w:rPr>
        <w:t xml:space="preserve">أبواب </w:t>
      </w:r>
      <w:r w:rsidRPr="00933E48">
        <w:rPr>
          <w:rtl/>
        </w:rPr>
        <w:t xml:space="preserve">احكام </w:t>
      </w:r>
      <w:r w:rsidR="005A191C">
        <w:rPr>
          <w:rtl/>
        </w:rPr>
        <w:t>الأولاد</w:t>
      </w:r>
      <w:r>
        <w:rPr>
          <w:rtl/>
        </w:rPr>
        <w:t>.</w:t>
      </w:r>
      <w:r w:rsidRPr="00933E48">
        <w:rPr>
          <w:rtl/>
        </w:rPr>
        <w:t xml:space="preserve"> </w:t>
      </w:r>
    </w:p>
    <w:p w:rsidR="00F84F17" w:rsidRDefault="00F84F17" w:rsidP="003F14F6">
      <w:pPr>
        <w:pStyle w:val="libFootnoteCenterBold"/>
        <w:rPr>
          <w:rtl/>
        </w:rPr>
      </w:pPr>
      <w:r>
        <w:rPr>
          <w:rtl/>
        </w:rPr>
        <w:t xml:space="preserve">الباب 30 </w:t>
      </w:r>
    </w:p>
    <w:p w:rsidR="00F84F17" w:rsidRDefault="00F84F17" w:rsidP="003F14F6">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541 </w:t>
      </w:r>
      <w:r w:rsidR="007C1778">
        <w:rPr>
          <w:rtl/>
        </w:rPr>
        <w:t>/</w:t>
      </w:r>
      <w:r>
        <w:rPr>
          <w:rtl/>
        </w:rPr>
        <w:t xml:space="preserve"> 4.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عليه، وهل يبلغ به حدّ الخضخضة؟ فوقع</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الكتاب: ذلك بالغ أمره. </w:t>
      </w:r>
    </w:p>
    <w:p w:rsidR="00F84F17" w:rsidRDefault="00F84F17" w:rsidP="00F84F17">
      <w:pPr>
        <w:pStyle w:val="libNormal"/>
        <w:rPr>
          <w:rtl/>
        </w:rPr>
      </w:pPr>
      <w:r w:rsidRPr="0042356D">
        <w:rPr>
          <w:rStyle w:val="libNormalChar"/>
          <w:rtl/>
        </w:rPr>
        <w:t xml:space="preserve">[ 25813 ] </w:t>
      </w:r>
      <w:r>
        <w:rPr>
          <w:rtl/>
        </w:rPr>
        <w:t>2 - وقد تقد</w:t>
      </w:r>
      <w:r w:rsidR="00B379BD">
        <w:rPr>
          <w:rFonts w:hint="cs"/>
          <w:rtl/>
        </w:rPr>
        <w:t>ّ</w:t>
      </w:r>
      <w:r>
        <w:rPr>
          <w:rtl/>
        </w:rPr>
        <w:t xml:space="preserve">م حديث </w:t>
      </w:r>
      <w:r w:rsidR="00F224D9">
        <w:rPr>
          <w:rtl/>
        </w:rPr>
        <w:t>عمّار</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الرجل ينكح بهيمة أو يدلك، فقال: كل ما أنزل الرجل به ماءه من هذا وشبهه فهو زنا. </w:t>
      </w:r>
    </w:p>
    <w:p w:rsidR="00F84F17" w:rsidRDefault="00F84F17" w:rsidP="00F84F17">
      <w:pPr>
        <w:pStyle w:val="Heading2Center"/>
        <w:rPr>
          <w:rtl/>
        </w:rPr>
      </w:pPr>
      <w:bookmarkStart w:id="803" w:name="_Toc306632983"/>
      <w:bookmarkStart w:id="804" w:name="_Toc379097906"/>
      <w:bookmarkStart w:id="805" w:name="_Toc174804395"/>
      <w:r>
        <w:rPr>
          <w:rtl/>
        </w:rPr>
        <w:t xml:space="preserve">31 - باب وجوب العفة والورع عن </w:t>
      </w:r>
      <w:r w:rsidR="001F2575">
        <w:rPr>
          <w:rtl/>
        </w:rPr>
        <w:t>المحرّمات</w:t>
      </w:r>
      <w:r>
        <w:rPr>
          <w:rtl/>
        </w:rPr>
        <w:t xml:space="preserve"> وحفظ الفرج</w:t>
      </w:r>
      <w:bookmarkEnd w:id="803"/>
      <w:bookmarkEnd w:id="804"/>
      <w:bookmarkEnd w:id="805"/>
      <w:r>
        <w:rPr>
          <w:rtl/>
        </w:rPr>
        <w:t xml:space="preserve"> </w:t>
      </w:r>
    </w:p>
    <w:p w:rsidR="00F84F17" w:rsidRDefault="00F84F17" w:rsidP="00F84F17">
      <w:pPr>
        <w:pStyle w:val="libNormal"/>
        <w:rPr>
          <w:rtl/>
        </w:rPr>
      </w:pPr>
      <w:r w:rsidRPr="0042356D">
        <w:rPr>
          <w:rStyle w:val="libNormalChar"/>
          <w:rtl/>
        </w:rPr>
        <w:t xml:space="preserve">[ 25814 ]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إبراهيم بن أبي البلاد،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كانت امرأة </w:t>
      </w:r>
      <w:r w:rsidR="007B3A37">
        <w:rPr>
          <w:rtl/>
        </w:rPr>
        <w:t xml:space="preserve">عليّ </w:t>
      </w:r>
      <w:r>
        <w:rPr>
          <w:rtl/>
        </w:rPr>
        <w:t>عهد داود يأتيها رجل يستكرهها على نفسها فألقى الله عزّ وجلّ في قلبها فقالت له: إن</w:t>
      </w:r>
      <w:r w:rsidR="00B379BD">
        <w:rPr>
          <w:rFonts w:hint="cs"/>
          <w:rtl/>
        </w:rPr>
        <w:t>ّ</w:t>
      </w:r>
      <w:r>
        <w:rPr>
          <w:rtl/>
        </w:rPr>
        <w:t>ك لا تأتيني مر</w:t>
      </w:r>
      <w:r w:rsidR="00B379BD">
        <w:rPr>
          <w:rFonts w:hint="cs"/>
          <w:rtl/>
        </w:rPr>
        <w:t>ّ</w:t>
      </w:r>
      <w:r>
        <w:rPr>
          <w:rtl/>
        </w:rPr>
        <w:t xml:space="preserve">ة </w:t>
      </w:r>
      <w:r w:rsidR="00E5033F">
        <w:rPr>
          <w:rtl/>
        </w:rPr>
        <w:t xml:space="preserve">إلّا </w:t>
      </w:r>
      <w:r>
        <w:rPr>
          <w:rtl/>
        </w:rPr>
        <w:t xml:space="preserve">وعند أهلك من يأتيهم قال: فذهب إلى أهله فوجد عند أهله </w:t>
      </w:r>
      <w:r w:rsidR="00CA2645">
        <w:rPr>
          <w:rtl/>
        </w:rPr>
        <w:t xml:space="preserve">رجلاً </w:t>
      </w:r>
      <w:r>
        <w:rPr>
          <w:rtl/>
        </w:rPr>
        <w:t>فاتى به داود</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فقال: يا </w:t>
      </w:r>
      <w:r w:rsidR="0064216C">
        <w:rPr>
          <w:rtl/>
        </w:rPr>
        <w:t>نبيّ</w:t>
      </w:r>
      <w:r>
        <w:rPr>
          <w:rtl/>
        </w:rPr>
        <w:t xml:space="preserve"> الله </w:t>
      </w:r>
      <w:r w:rsidRPr="008A3CBA">
        <w:rPr>
          <w:rStyle w:val="libFootnotenumChar"/>
          <w:rtl/>
        </w:rPr>
        <w:t>(1)</w:t>
      </w:r>
      <w:r>
        <w:rPr>
          <w:rtl/>
        </w:rPr>
        <w:t xml:space="preserve">، وجدت هذا الرجل عند أهلي فأوحى الله إلى داود قل له: كما تدين تدان. </w:t>
      </w:r>
    </w:p>
    <w:p w:rsidR="00F84F17" w:rsidRDefault="00F84F17" w:rsidP="00F84F17">
      <w:pPr>
        <w:pStyle w:val="libNormal"/>
        <w:rPr>
          <w:rtl/>
        </w:rPr>
      </w:pPr>
      <w:r w:rsidRPr="0042356D">
        <w:rPr>
          <w:rStyle w:val="libNormalChar"/>
          <w:rtl/>
        </w:rPr>
        <w:t xml:space="preserve">[ 25815 ] </w:t>
      </w:r>
      <w:r>
        <w:rPr>
          <w:rtl/>
        </w:rPr>
        <w:t>2 - وبإسناده، عن عمرو بن أبي المقدام، عن أبيه،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كان فيما أوحى الله إلى موسى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من زنى زني به ولو في العقب من بعده، يا موسي، عف يعف أهلك، يا موسى بن عمران، ان أردت ان يكثر خير أهل بيتك فاياك والزنا، يا موسى بن عمران كما تدين تدان.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تقدم في الحديث 1 من الباب 26 من هذه </w:t>
      </w:r>
      <w:r w:rsidR="00AD67CF">
        <w:rPr>
          <w:rtl/>
        </w:rPr>
        <w:t>الأبواب</w:t>
      </w:r>
      <w:r>
        <w:rPr>
          <w:rtl/>
        </w:rPr>
        <w:t xml:space="preserve">. </w:t>
      </w:r>
    </w:p>
    <w:p w:rsidR="00F84F17" w:rsidRDefault="00F84F17" w:rsidP="0029110E">
      <w:pPr>
        <w:pStyle w:val="libFootnoteCenterBold"/>
        <w:rPr>
          <w:rtl/>
        </w:rPr>
      </w:pPr>
      <w:r>
        <w:rPr>
          <w:rtl/>
        </w:rPr>
        <w:t xml:space="preserve">الباب 31 </w:t>
      </w:r>
    </w:p>
    <w:p w:rsidR="00F84F17" w:rsidRDefault="00F84F17" w:rsidP="0029110E">
      <w:pPr>
        <w:pStyle w:val="libFootnoteCenterBold"/>
        <w:rPr>
          <w:rtl/>
        </w:rPr>
      </w:pPr>
      <w:r>
        <w:rPr>
          <w:rtl/>
        </w:rPr>
        <w:t xml:space="preserve">فيه 17 </w:t>
      </w:r>
      <w:r w:rsidR="007C1778">
        <w:rPr>
          <w:rtl/>
        </w:rPr>
        <w:t xml:space="preserve">حديثاً </w:t>
      </w:r>
    </w:p>
    <w:p w:rsidR="00F84F17" w:rsidRDefault="00F84F17" w:rsidP="00010966">
      <w:pPr>
        <w:pStyle w:val="libFootnote0"/>
        <w:rPr>
          <w:rtl/>
        </w:rPr>
      </w:pPr>
      <w:r>
        <w:rPr>
          <w:rtl/>
        </w:rPr>
        <w:t xml:space="preserve">1 - الفقيه 4: 14 </w:t>
      </w:r>
      <w:r w:rsidR="007C1778">
        <w:rPr>
          <w:rtl/>
        </w:rPr>
        <w:t>/</w:t>
      </w:r>
      <w:r>
        <w:rPr>
          <w:rtl/>
        </w:rPr>
        <w:t xml:space="preserve"> 19. </w:t>
      </w:r>
    </w:p>
    <w:p w:rsidR="00F84F17" w:rsidRPr="00933E48" w:rsidRDefault="00F84F17" w:rsidP="00010966">
      <w:pPr>
        <w:pStyle w:val="libFootnote0"/>
        <w:rPr>
          <w:rtl/>
        </w:rPr>
      </w:pPr>
      <w:r w:rsidRPr="00933E48">
        <w:rPr>
          <w:rtl/>
        </w:rPr>
        <w:t>(1) في المصدر زيادة</w:t>
      </w:r>
      <w:r>
        <w:rPr>
          <w:rtl/>
        </w:rPr>
        <w:t>:</w:t>
      </w:r>
      <w:r w:rsidRPr="00933E48">
        <w:rPr>
          <w:rtl/>
        </w:rPr>
        <w:t xml:space="preserve"> اتي الي ما لم يؤت الى احد</w:t>
      </w:r>
      <w:r>
        <w:rPr>
          <w:rtl/>
        </w:rPr>
        <w:t>،</w:t>
      </w:r>
      <w:r w:rsidRPr="00933E48">
        <w:rPr>
          <w:rtl/>
        </w:rPr>
        <w:t xml:space="preserve"> قال</w:t>
      </w:r>
      <w:r>
        <w:rPr>
          <w:rtl/>
        </w:rPr>
        <w:t>:</w:t>
      </w:r>
      <w:r w:rsidRPr="00933E48">
        <w:rPr>
          <w:rtl/>
        </w:rPr>
        <w:t xml:space="preserve"> وما ذاك</w:t>
      </w:r>
      <w:r>
        <w:rPr>
          <w:rtl/>
        </w:rPr>
        <w:t>؟</w:t>
      </w:r>
      <w:r w:rsidRPr="00933E48">
        <w:rPr>
          <w:rtl/>
        </w:rPr>
        <w:t xml:space="preserve"> قال</w:t>
      </w:r>
      <w:r>
        <w:rPr>
          <w:rtl/>
        </w:rPr>
        <w:t>:.</w:t>
      </w:r>
      <w:r w:rsidRPr="00933E48">
        <w:rPr>
          <w:rtl/>
        </w:rPr>
        <w:t xml:space="preserve"> </w:t>
      </w:r>
    </w:p>
    <w:p w:rsidR="00F84F17" w:rsidRDefault="00F84F17" w:rsidP="00010966">
      <w:pPr>
        <w:pStyle w:val="libFootnote0"/>
        <w:rPr>
          <w:rtl/>
        </w:rPr>
      </w:pPr>
      <w:r>
        <w:rPr>
          <w:rtl/>
        </w:rPr>
        <w:t xml:space="preserve">2 - الفقيه 4: 13 </w:t>
      </w:r>
      <w:r w:rsidR="007C1778">
        <w:rPr>
          <w:rtl/>
        </w:rPr>
        <w:t>/</w:t>
      </w:r>
      <w:r>
        <w:rPr>
          <w:rtl/>
        </w:rPr>
        <w:t xml:space="preserve"> 14.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[ 25816 ] </w:t>
      </w:r>
      <w:r>
        <w:rPr>
          <w:rtl/>
        </w:rPr>
        <w:t>3 - الحسين بن سعيد في كتاب</w:t>
      </w:r>
      <w:r w:rsidRPr="0042356D">
        <w:rPr>
          <w:rStyle w:val="libNormalChar"/>
          <w:rtl/>
        </w:rPr>
        <w:t xml:space="preserve"> ( </w:t>
      </w:r>
      <w:r>
        <w:rPr>
          <w:rtl/>
        </w:rPr>
        <w:t>الزهد ): عن صفوان بن يحيى، عن أبي خالد، عن حمزة بن حمران،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اتى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أعرابيّ فقال: يا رسول الله، أوصني، فقال: احفظ ما بين رجليك. </w:t>
      </w:r>
    </w:p>
    <w:p w:rsidR="00F84F17" w:rsidRDefault="00F84F17" w:rsidP="00F84F17">
      <w:pPr>
        <w:pStyle w:val="libNormal"/>
        <w:rPr>
          <w:rtl/>
        </w:rPr>
      </w:pPr>
      <w:r w:rsidRPr="0042356D">
        <w:rPr>
          <w:rStyle w:val="libNormalChar"/>
          <w:rtl/>
        </w:rPr>
        <w:t xml:space="preserve">[ 25817 ] </w:t>
      </w:r>
      <w:r>
        <w:rPr>
          <w:rtl/>
        </w:rPr>
        <w:t xml:space="preserve">4 -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 xml:space="preserve">بن الحكم عن معاوية بن وهب، عن ميمون </w:t>
      </w:r>
      <w:r w:rsidR="00303AB9">
        <w:rPr>
          <w:rtl/>
        </w:rPr>
        <w:t>القدّاح</w:t>
      </w:r>
      <w:r w:rsidR="00CD662E">
        <w:rPr>
          <w:rtl/>
        </w:rPr>
        <w:t xml:space="preserve"> </w:t>
      </w:r>
      <w:r>
        <w:rPr>
          <w:rtl/>
        </w:rPr>
        <w:t>قال: سمعت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ما من عبادة أفضل من عفة بطن وفرج. </w:t>
      </w:r>
    </w:p>
    <w:p w:rsidR="00F84F17" w:rsidRDefault="00F84F17" w:rsidP="00F84F17">
      <w:pPr>
        <w:pStyle w:val="libNormal"/>
        <w:rPr>
          <w:rtl/>
        </w:rPr>
      </w:pPr>
      <w:r w:rsidRPr="0042356D">
        <w:rPr>
          <w:rStyle w:val="libNormalChar"/>
          <w:rtl/>
        </w:rPr>
        <w:t xml:space="preserve">[ 25818 ] </w:t>
      </w:r>
      <w:r>
        <w:rPr>
          <w:rtl/>
        </w:rPr>
        <w:t xml:space="preserve">5 - وعنه، عن أحمد، عن </w:t>
      </w:r>
      <w:r w:rsidR="00CA2645">
        <w:rPr>
          <w:rtl/>
        </w:rPr>
        <w:t>محمّد</w:t>
      </w:r>
      <w:r w:rsidR="00144F6E">
        <w:rPr>
          <w:rtl/>
        </w:rPr>
        <w:t xml:space="preserve"> </w:t>
      </w:r>
      <w:r>
        <w:rPr>
          <w:rtl/>
        </w:rPr>
        <w:t xml:space="preserve">بن سنان، عن </w:t>
      </w:r>
      <w:r w:rsidR="007B3A37">
        <w:rPr>
          <w:rtl/>
        </w:rPr>
        <w:t xml:space="preserve">عليّ </w:t>
      </w:r>
      <w:r>
        <w:rPr>
          <w:rtl/>
        </w:rPr>
        <w:t>بن الحسن بن رباط، عن عبيد بن زرارة قال:</w:t>
      </w:r>
      <w:r w:rsidRPr="0042356D">
        <w:rPr>
          <w:rStyle w:val="libNormalChar"/>
          <w:rtl/>
        </w:rPr>
        <w:t xml:space="preserve"> ( </w:t>
      </w:r>
      <w:r>
        <w:rPr>
          <w:rtl/>
        </w:rPr>
        <w:t>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Pr="0042356D">
        <w:rPr>
          <w:rStyle w:val="libNormalChar"/>
          <w:rtl/>
        </w:rPr>
        <w:t xml:space="preserve">) </w:t>
      </w:r>
      <w:r w:rsidRPr="008A3CBA">
        <w:rPr>
          <w:rStyle w:val="libFootnotenumChar"/>
          <w:rtl/>
        </w:rPr>
        <w:t>(1)</w:t>
      </w:r>
      <w:r>
        <w:rPr>
          <w:rtl/>
        </w:rPr>
        <w:t xml:space="preserve"> بر</w:t>
      </w:r>
      <w:r w:rsidR="0029110E">
        <w:rPr>
          <w:rFonts w:hint="cs"/>
          <w:rtl/>
        </w:rPr>
        <w:t>ّ</w:t>
      </w:r>
      <w:r>
        <w:rPr>
          <w:rtl/>
        </w:rPr>
        <w:t xml:space="preserve">وا [ آباءكم ] </w:t>
      </w:r>
      <w:r w:rsidRPr="008A3CBA">
        <w:rPr>
          <w:rStyle w:val="libFootnotenumChar"/>
          <w:rtl/>
        </w:rPr>
        <w:t>(2)</w:t>
      </w:r>
      <w:r>
        <w:rPr>
          <w:rtl/>
        </w:rPr>
        <w:t xml:space="preserve"> يبر</w:t>
      </w:r>
      <w:r w:rsidR="0029110E">
        <w:rPr>
          <w:rFonts w:hint="cs"/>
          <w:rtl/>
        </w:rPr>
        <w:t>ّ</w:t>
      </w:r>
      <w:r>
        <w:rPr>
          <w:rtl/>
        </w:rPr>
        <w:t xml:space="preserve">كم أبناؤكم، وعفوا عن نساء الناس تعف نساؤكم. </w:t>
      </w:r>
    </w:p>
    <w:p w:rsidR="00F84F17" w:rsidRDefault="00F84F17" w:rsidP="00F84F17">
      <w:pPr>
        <w:pStyle w:val="libNormal"/>
        <w:rPr>
          <w:rtl/>
        </w:rPr>
      </w:pPr>
      <w:r>
        <w:rPr>
          <w:rtl/>
        </w:rPr>
        <w:t xml:space="preserve">ورواه الصدوق </w:t>
      </w:r>
      <w:r w:rsidR="00DF4BF4">
        <w:rPr>
          <w:rtl/>
        </w:rPr>
        <w:t xml:space="preserve">مرسلاً </w:t>
      </w:r>
      <w:r w:rsidRPr="008A3CBA">
        <w:rPr>
          <w:rStyle w:val="libFootnotenumChar"/>
          <w:rtl/>
        </w:rPr>
        <w:t>(3)</w:t>
      </w:r>
      <w:r>
        <w:rPr>
          <w:rtl/>
        </w:rPr>
        <w:t xml:space="preserve">. </w:t>
      </w:r>
    </w:p>
    <w:p w:rsidR="00F84F17" w:rsidRDefault="00F84F17" w:rsidP="00F84F17">
      <w:pPr>
        <w:pStyle w:val="libNormal"/>
        <w:rPr>
          <w:rtl/>
        </w:rPr>
      </w:pPr>
      <w:r>
        <w:rPr>
          <w:rtl/>
        </w:rPr>
        <w:t>ورواه في</w:t>
      </w:r>
      <w:r w:rsidRPr="0042356D">
        <w:rPr>
          <w:rStyle w:val="libNormalChar"/>
          <w:rtl/>
        </w:rPr>
        <w:t xml:space="preserve"> ( </w:t>
      </w:r>
      <w:r>
        <w:rPr>
          <w:rtl/>
        </w:rPr>
        <w:t>الخصال</w:t>
      </w:r>
      <w:r w:rsidRPr="0042356D">
        <w:rPr>
          <w:rStyle w:val="libNormalChar"/>
          <w:rtl/>
        </w:rPr>
        <w:t xml:space="preserve"> ) </w:t>
      </w:r>
      <w:r>
        <w:rPr>
          <w:rtl/>
        </w:rPr>
        <w:t xml:space="preserve">عن </w:t>
      </w:r>
      <w:r w:rsidR="00CA2645">
        <w:rPr>
          <w:rtl/>
        </w:rPr>
        <w:t>محمّد</w:t>
      </w:r>
      <w:r w:rsidR="00144F6E">
        <w:rPr>
          <w:rtl/>
        </w:rPr>
        <w:t xml:space="preserve"> </w:t>
      </w:r>
      <w:r>
        <w:rPr>
          <w:rtl/>
        </w:rPr>
        <w:t xml:space="preserve">بن الحسن، عن </w:t>
      </w:r>
      <w:r w:rsidR="006F70BC">
        <w:rPr>
          <w:rtl/>
        </w:rPr>
        <w:t>الصفّار</w:t>
      </w:r>
      <w:r>
        <w:rPr>
          <w:rtl/>
        </w:rPr>
        <w:t xml:space="preserve">، عن </w:t>
      </w:r>
      <w:r w:rsidR="00CA2645">
        <w:rPr>
          <w:rtl/>
        </w:rPr>
        <w:t>محمّد</w:t>
      </w:r>
      <w:r w:rsidR="00144F6E">
        <w:rPr>
          <w:rtl/>
        </w:rPr>
        <w:t xml:space="preserve"> </w:t>
      </w:r>
      <w:r>
        <w:rPr>
          <w:rtl/>
        </w:rPr>
        <w:t>بن عبد الجب</w:t>
      </w:r>
      <w:r w:rsidR="0029110E">
        <w:rPr>
          <w:rFonts w:hint="cs"/>
          <w:rtl/>
        </w:rPr>
        <w:t>ّ</w:t>
      </w:r>
      <w:r>
        <w:rPr>
          <w:rtl/>
        </w:rPr>
        <w:t xml:space="preserve">ار، عن عبد الرحمان بن أبي نجران، عن الحسن بن </w:t>
      </w:r>
      <w:r w:rsidR="007B3A37">
        <w:rPr>
          <w:rtl/>
        </w:rPr>
        <w:t xml:space="preserve">عليّ </w:t>
      </w:r>
      <w:r>
        <w:rPr>
          <w:rtl/>
        </w:rPr>
        <w:t>بن رباط، عن أبي بكر الحضرمى، عن بعض أصحابه،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Pr="008A3CBA">
        <w:rPr>
          <w:rStyle w:val="libFootnotenumChar"/>
          <w:rtl/>
        </w:rPr>
        <w:t>(4)</w:t>
      </w:r>
      <w:r>
        <w:rPr>
          <w:rtl/>
        </w:rPr>
        <w:t xml:space="preserve">. </w:t>
      </w:r>
    </w:p>
    <w:p w:rsidR="00F84F17" w:rsidRDefault="00F84F17" w:rsidP="00F84F17">
      <w:pPr>
        <w:pStyle w:val="libNormal"/>
        <w:rPr>
          <w:rtl/>
        </w:rPr>
      </w:pPr>
      <w:r w:rsidRPr="0042356D">
        <w:rPr>
          <w:rStyle w:val="libNormalChar"/>
          <w:rtl/>
        </w:rPr>
        <w:t xml:space="preserve">[ 25819 ] </w:t>
      </w:r>
      <w:r>
        <w:rPr>
          <w:rtl/>
        </w:rPr>
        <w:t xml:space="preserve">6 - وعن </w:t>
      </w:r>
      <w:r w:rsidR="00CD662E">
        <w:rPr>
          <w:rtl/>
        </w:rPr>
        <w:t xml:space="preserve">عدّة </w:t>
      </w:r>
      <w:r>
        <w:rPr>
          <w:rtl/>
        </w:rPr>
        <w:t xml:space="preserve">من أصحابنا، عن أحمد بن </w:t>
      </w:r>
      <w:r w:rsidR="00CA2645">
        <w:rPr>
          <w:rtl/>
        </w:rPr>
        <w:t>محمّد</w:t>
      </w:r>
      <w:r>
        <w:rPr>
          <w:rtl/>
        </w:rPr>
        <w:t xml:space="preserve">، عن بعض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الزهد: 8 </w:t>
      </w:r>
      <w:r w:rsidR="007C1778">
        <w:rPr>
          <w:rtl/>
        </w:rPr>
        <w:t>/</w:t>
      </w:r>
      <w:r>
        <w:rPr>
          <w:rtl/>
        </w:rPr>
        <w:t xml:space="preserve"> 14. </w:t>
      </w:r>
    </w:p>
    <w:p w:rsidR="00F84F17" w:rsidRDefault="00F84F17" w:rsidP="00010966">
      <w:pPr>
        <w:pStyle w:val="libFootnote0"/>
        <w:rPr>
          <w:rtl/>
        </w:rPr>
      </w:pPr>
      <w:r>
        <w:rPr>
          <w:rtl/>
        </w:rPr>
        <w:t xml:space="preserve">4 - الكافي 5: 554 </w:t>
      </w:r>
      <w:r w:rsidR="007C1778">
        <w:rPr>
          <w:rtl/>
        </w:rPr>
        <w:t>/</w:t>
      </w:r>
      <w:r>
        <w:rPr>
          <w:rtl/>
        </w:rPr>
        <w:t xml:space="preserve"> 7، واورده بسند آخر في الحديث 8 من الباب 22 من </w:t>
      </w:r>
      <w:r w:rsidR="007C1778">
        <w:rPr>
          <w:rtl/>
        </w:rPr>
        <w:t xml:space="preserve">أبواب </w:t>
      </w:r>
      <w:r>
        <w:rPr>
          <w:rtl/>
        </w:rPr>
        <w:t xml:space="preserve">جهاد النفس. </w:t>
      </w:r>
    </w:p>
    <w:p w:rsidR="00F84F17" w:rsidRDefault="00F84F17" w:rsidP="00010966">
      <w:pPr>
        <w:pStyle w:val="libFootnote0"/>
        <w:rPr>
          <w:rtl/>
        </w:rPr>
      </w:pPr>
      <w:r>
        <w:rPr>
          <w:rtl/>
        </w:rPr>
        <w:t xml:space="preserve">5 - الكافي 5: 554 </w:t>
      </w:r>
      <w:r w:rsidR="007C1778">
        <w:rPr>
          <w:rtl/>
        </w:rPr>
        <w:t>/</w:t>
      </w:r>
      <w:r>
        <w:rPr>
          <w:rtl/>
        </w:rPr>
        <w:t xml:space="preserve"> 5. </w:t>
      </w:r>
    </w:p>
    <w:p w:rsidR="00F84F17" w:rsidRPr="00933E48" w:rsidRDefault="00F84F17" w:rsidP="00010966">
      <w:pPr>
        <w:pStyle w:val="libFootnote0"/>
        <w:rPr>
          <w:rtl/>
        </w:rPr>
      </w:pPr>
      <w:r w:rsidRPr="00933E48">
        <w:rPr>
          <w:rtl/>
        </w:rPr>
        <w:t>(1) في المصدر</w:t>
      </w:r>
      <w:r>
        <w:rPr>
          <w:rtl/>
        </w:rPr>
        <w:t>:</w:t>
      </w:r>
      <w:r w:rsidRPr="00933E48">
        <w:rPr>
          <w:rtl/>
        </w:rPr>
        <w:t xml:space="preserve"> قال ابو عبدالله</w:t>
      </w:r>
      <w:r>
        <w:rPr>
          <w:rtl/>
        </w:rPr>
        <w:t>.</w:t>
      </w:r>
      <w:r w:rsidRPr="00933E48">
        <w:rPr>
          <w:rtl/>
        </w:rPr>
        <w:t xml:space="preserve"> </w:t>
      </w:r>
    </w:p>
    <w:p w:rsidR="00F84F17" w:rsidRPr="00933E48" w:rsidRDefault="00F84F17" w:rsidP="00010966">
      <w:pPr>
        <w:pStyle w:val="libFootnote0"/>
        <w:rPr>
          <w:rtl/>
        </w:rPr>
      </w:pPr>
      <w:r w:rsidRPr="00933E48">
        <w:rPr>
          <w:rtl/>
        </w:rPr>
        <w:t>(2) اثبتناه من المصدر</w:t>
      </w:r>
      <w:r>
        <w:rPr>
          <w:rtl/>
        </w:rPr>
        <w:t>.</w:t>
      </w:r>
      <w:r w:rsidRPr="00933E48">
        <w:rPr>
          <w:rtl/>
        </w:rPr>
        <w:t xml:space="preserve"> </w:t>
      </w:r>
    </w:p>
    <w:p w:rsidR="00F84F17" w:rsidRPr="00933E48" w:rsidRDefault="00F84F17" w:rsidP="00010966">
      <w:pPr>
        <w:pStyle w:val="libFootnote0"/>
        <w:rPr>
          <w:rtl/>
        </w:rPr>
      </w:pPr>
      <w:r w:rsidRPr="00933E48">
        <w:rPr>
          <w:rtl/>
        </w:rPr>
        <w:t>(3) الفقيه 4</w:t>
      </w:r>
      <w:r>
        <w:rPr>
          <w:rtl/>
        </w:rPr>
        <w:t>:</w:t>
      </w:r>
      <w:r w:rsidRPr="00933E48">
        <w:rPr>
          <w:rtl/>
        </w:rPr>
        <w:t xml:space="preserve"> 13 </w:t>
      </w:r>
      <w:r w:rsidR="007C1778">
        <w:rPr>
          <w:rtl/>
        </w:rPr>
        <w:t>/</w:t>
      </w:r>
      <w:r w:rsidRPr="00933E48">
        <w:rPr>
          <w:rtl/>
        </w:rPr>
        <w:t xml:space="preserve"> 18</w:t>
      </w:r>
      <w:r>
        <w:rPr>
          <w:rtl/>
        </w:rPr>
        <w:t>.</w:t>
      </w:r>
      <w:r w:rsidRPr="00933E48">
        <w:rPr>
          <w:rtl/>
        </w:rPr>
        <w:t xml:space="preserve"> </w:t>
      </w:r>
    </w:p>
    <w:p w:rsidR="00F84F17" w:rsidRPr="00933E48" w:rsidRDefault="00F84F17" w:rsidP="00010966">
      <w:pPr>
        <w:pStyle w:val="libFootnote0"/>
        <w:rPr>
          <w:rtl/>
        </w:rPr>
      </w:pPr>
      <w:r w:rsidRPr="00933E48">
        <w:rPr>
          <w:rtl/>
        </w:rPr>
        <w:t>(4) الخصال</w:t>
      </w:r>
      <w:r>
        <w:rPr>
          <w:rtl/>
        </w:rPr>
        <w:t>:</w:t>
      </w:r>
      <w:r w:rsidRPr="00933E48">
        <w:rPr>
          <w:rtl/>
        </w:rPr>
        <w:t xml:space="preserve"> 55 </w:t>
      </w:r>
      <w:r w:rsidR="007C1778">
        <w:rPr>
          <w:rtl/>
        </w:rPr>
        <w:t>/</w:t>
      </w:r>
      <w:r w:rsidRPr="00933E48">
        <w:rPr>
          <w:rtl/>
        </w:rPr>
        <w:t xml:space="preserve"> 75</w:t>
      </w:r>
      <w:r>
        <w:rPr>
          <w:rtl/>
        </w:rPr>
        <w:t>.</w:t>
      </w:r>
      <w:r w:rsidRPr="00933E48">
        <w:rPr>
          <w:rtl/>
        </w:rPr>
        <w:t xml:space="preserve"> </w:t>
      </w:r>
    </w:p>
    <w:p w:rsidR="00F84F17" w:rsidRDefault="00F84F17" w:rsidP="00010966">
      <w:pPr>
        <w:pStyle w:val="libFootnote0"/>
        <w:rPr>
          <w:rtl/>
        </w:rPr>
      </w:pPr>
      <w:r>
        <w:rPr>
          <w:rtl/>
        </w:rPr>
        <w:t xml:space="preserve">6 - الكافي 5: 554 </w:t>
      </w:r>
      <w:r w:rsidR="007C1778">
        <w:rPr>
          <w:rtl/>
        </w:rPr>
        <w:t>/</w:t>
      </w:r>
      <w:r>
        <w:rPr>
          <w:rtl/>
        </w:rPr>
        <w:t xml:space="preserve"> 6.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أصحابه يرفعه،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عليكم بالعفاف وترك الفجور. </w:t>
      </w:r>
    </w:p>
    <w:p w:rsidR="00F84F17" w:rsidRDefault="00F84F17" w:rsidP="00F84F17">
      <w:pPr>
        <w:pStyle w:val="libNormal"/>
        <w:rPr>
          <w:rtl/>
        </w:rPr>
      </w:pPr>
      <w:r w:rsidRPr="0042356D">
        <w:rPr>
          <w:rStyle w:val="libNormalChar"/>
          <w:rtl/>
        </w:rPr>
        <w:t xml:space="preserve">[ 25820 ] </w:t>
      </w:r>
      <w:r>
        <w:rPr>
          <w:rtl/>
        </w:rPr>
        <w:t xml:space="preserve">7 - وعنهم، عن أحمد، عن أبي </w:t>
      </w:r>
      <w:r w:rsidR="00303AB9">
        <w:rPr>
          <w:rtl/>
        </w:rPr>
        <w:t>العبّاس</w:t>
      </w:r>
      <w:r>
        <w:rPr>
          <w:rtl/>
        </w:rPr>
        <w:t xml:space="preserve"> </w:t>
      </w:r>
      <w:r w:rsidR="00BD70DB">
        <w:rPr>
          <w:rtl/>
        </w:rPr>
        <w:t>الكوفيّ</w:t>
      </w:r>
      <w:r>
        <w:rPr>
          <w:rtl/>
        </w:rPr>
        <w:t xml:space="preserve">، وعن </w:t>
      </w:r>
      <w:r w:rsidR="007B3A37">
        <w:rPr>
          <w:rtl/>
        </w:rPr>
        <w:t xml:space="preserve">عليّ </w:t>
      </w:r>
      <w:r>
        <w:rPr>
          <w:rtl/>
        </w:rPr>
        <w:t xml:space="preserve">بن إبراهيم، عن أبيه </w:t>
      </w:r>
      <w:r w:rsidR="008D14CD">
        <w:rPr>
          <w:rtl/>
        </w:rPr>
        <w:t>جميعاً</w:t>
      </w:r>
      <w:r>
        <w:rPr>
          <w:rtl/>
        </w:rPr>
        <w:t xml:space="preserve">، عن عمرو بن عثمان، عن عبيد الله </w:t>
      </w:r>
      <w:r w:rsidRPr="008A3CBA">
        <w:rPr>
          <w:rStyle w:val="libFootnotenumChar"/>
          <w:rtl/>
        </w:rPr>
        <w:t>(1)</w:t>
      </w:r>
      <w:r>
        <w:rPr>
          <w:rtl/>
        </w:rPr>
        <w:t xml:space="preserve"> الدهقان، عن درست بن عبد الحميد، عن أبي إبراهيم</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001208">
        <w:rPr>
          <w:rtl/>
        </w:rPr>
        <w:t xml:space="preserve">تزوّجوا </w:t>
      </w:r>
      <w:r>
        <w:rPr>
          <w:rtl/>
        </w:rPr>
        <w:t xml:space="preserve">إلى آل فلان فانهم عفوا فعفت نساؤهم ولا </w:t>
      </w:r>
      <w:r w:rsidR="00001208">
        <w:rPr>
          <w:rtl/>
        </w:rPr>
        <w:t xml:space="preserve">تزوّجوا </w:t>
      </w:r>
      <w:r>
        <w:rPr>
          <w:rtl/>
        </w:rPr>
        <w:t xml:space="preserve">إلى آل فلان فانهم بغوا فبغت نساؤهم، وقال: مكتوب في التوراة: ان الله قاتل القاتلين، ومفقر الزانين، لا تزنوا فتزني نساؤكم، كما تدين تدان. </w:t>
      </w:r>
    </w:p>
    <w:p w:rsidR="00F84F17" w:rsidRDefault="00F84F17" w:rsidP="00F84F17">
      <w:pPr>
        <w:pStyle w:val="libNormal"/>
        <w:rPr>
          <w:rtl/>
        </w:rPr>
      </w:pPr>
      <w:r w:rsidRPr="0042356D">
        <w:rPr>
          <w:rStyle w:val="libNormalChar"/>
          <w:rtl/>
        </w:rPr>
        <w:t xml:space="preserve">[ 25821 ] </w:t>
      </w:r>
      <w:r>
        <w:rPr>
          <w:rtl/>
        </w:rPr>
        <w:t xml:space="preserve">8 - وعنهم، عن أحمد بن </w:t>
      </w:r>
      <w:r w:rsidR="00CA2645">
        <w:rPr>
          <w:rtl/>
        </w:rPr>
        <w:t>محمّد</w:t>
      </w:r>
      <w:r w:rsidR="00144F6E">
        <w:rPr>
          <w:rtl/>
        </w:rPr>
        <w:t xml:space="preserve"> </w:t>
      </w:r>
      <w:r>
        <w:rPr>
          <w:rtl/>
        </w:rPr>
        <w:t>بن خالد، عن شريف بن سابق أو عن رجل، عن شريف، عن الفضل بن أبي قرة،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لما أقام العالم الجدار أوحى الله إلى موسى: اني مجازي الابناء بسعي الآباء، إن </w:t>
      </w:r>
      <w:r w:rsidR="00CA2645">
        <w:rPr>
          <w:rtl/>
        </w:rPr>
        <w:t xml:space="preserve">خيراً </w:t>
      </w:r>
      <w:r>
        <w:rPr>
          <w:rtl/>
        </w:rPr>
        <w:t>فخيراً، وان شرا</w:t>
      </w:r>
      <w:r w:rsidR="00F36F95">
        <w:rPr>
          <w:rFonts w:hint="cs"/>
          <w:rtl/>
        </w:rPr>
        <w:t>ً</w:t>
      </w:r>
      <w:r>
        <w:rPr>
          <w:rtl/>
        </w:rPr>
        <w:t xml:space="preserve"> فشرا</w:t>
      </w:r>
      <w:r w:rsidR="00F36F95">
        <w:rPr>
          <w:rFonts w:hint="cs"/>
          <w:rtl/>
        </w:rPr>
        <w:t>ً</w:t>
      </w:r>
      <w:r>
        <w:rPr>
          <w:rtl/>
        </w:rPr>
        <w:t xml:space="preserve">، لا تزنوا فتزني نساؤكم، ومن وطئ فراش امرئ مسلم وطئ فراشه كما تدين تدان. </w:t>
      </w:r>
    </w:p>
    <w:p w:rsidR="00F84F17" w:rsidRDefault="00F84F17" w:rsidP="008F047D">
      <w:pPr>
        <w:pStyle w:val="libNormal"/>
        <w:rPr>
          <w:rtl/>
        </w:rPr>
      </w:pPr>
      <w:r w:rsidRPr="0042356D">
        <w:rPr>
          <w:rStyle w:val="libNormalChar"/>
          <w:rtl/>
        </w:rPr>
        <w:t xml:space="preserve">[ 25822 ] </w:t>
      </w:r>
      <w:r>
        <w:rPr>
          <w:rtl/>
        </w:rPr>
        <w:t xml:space="preserve">9 - وعنهم، عن أحمد، </w:t>
      </w:r>
      <w:r w:rsidR="00BC54D5">
        <w:rPr>
          <w:rtl/>
        </w:rPr>
        <w:t xml:space="preserve">عمّن </w:t>
      </w:r>
      <w:r>
        <w:rPr>
          <w:rtl/>
        </w:rPr>
        <w:t>ذكره، عن مفضل الجعفي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ما أقبح بالرجل ان يكون بالمكان المعور </w:t>
      </w:r>
      <w:r w:rsidRPr="008A3CBA">
        <w:rPr>
          <w:rStyle w:val="libFootnotenumChar"/>
          <w:rtl/>
        </w:rPr>
        <w:t>(</w:t>
      </w:r>
      <w:r w:rsidR="008F047D">
        <w:rPr>
          <w:rStyle w:val="libFootnotenumChar"/>
          <w:rFonts w:hint="cs"/>
          <w:rtl/>
        </w:rPr>
        <w:t>2</w:t>
      </w:r>
      <w:r w:rsidRPr="008A3CBA">
        <w:rPr>
          <w:rStyle w:val="libFootnotenumChar"/>
          <w:rtl/>
        </w:rPr>
        <w:t>)</w:t>
      </w:r>
      <w:r>
        <w:rPr>
          <w:rtl/>
        </w:rPr>
        <w:t xml:space="preserve"> فيدخل ذلك علينا وعلى صالحي أصحابنا - إلى ان قال: - فقال: عفوا تعف نساؤكم. </w:t>
      </w:r>
    </w:p>
    <w:p w:rsidR="00F84F17" w:rsidRDefault="00F84F17" w:rsidP="00F84F17">
      <w:pPr>
        <w:pStyle w:val="libNormal"/>
        <w:rPr>
          <w:rtl/>
        </w:rPr>
      </w:pPr>
      <w:r w:rsidRPr="0042356D">
        <w:rPr>
          <w:rStyle w:val="libNormalChar"/>
          <w:rtl/>
        </w:rPr>
        <w:t xml:space="preserve">[ 25823 ] </w:t>
      </w:r>
      <w:r>
        <w:rPr>
          <w:rtl/>
        </w:rPr>
        <w:t xml:space="preserve">10 -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الخصال ): عن أبيه، عن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7 - الكافي 5: 554 </w:t>
      </w:r>
      <w:r w:rsidR="007C1778">
        <w:rPr>
          <w:rtl/>
        </w:rPr>
        <w:t>/</w:t>
      </w:r>
      <w:r>
        <w:rPr>
          <w:rtl/>
        </w:rPr>
        <w:t xml:space="preserve"> 4. </w:t>
      </w:r>
    </w:p>
    <w:p w:rsidR="00F84F17" w:rsidRPr="00933E48" w:rsidRDefault="00F84F17" w:rsidP="00010966">
      <w:pPr>
        <w:pStyle w:val="libFootnote0"/>
        <w:rPr>
          <w:rtl/>
        </w:rPr>
      </w:pPr>
      <w:r w:rsidRPr="00933E48">
        <w:rPr>
          <w:rtl/>
        </w:rPr>
        <w:t>(1) في المصدر</w:t>
      </w:r>
      <w:r>
        <w:rPr>
          <w:rtl/>
        </w:rPr>
        <w:t>:</w:t>
      </w:r>
      <w:r w:rsidRPr="00933E48">
        <w:rPr>
          <w:rtl/>
        </w:rPr>
        <w:t xml:space="preserve"> عبدالله</w:t>
      </w:r>
      <w:r>
        <w:rPr>
          <w:rtl/>
        </w:rPr>
        <w:t>.</w:t>
      </w:r>
      <w:r w:rsidRPr="00933E48">
        <w:rPr>
          <w:rtl/>
        </w:rPr>
        <w:t xml:space="preserve"> </w:t>
      </w:r>
    </w:p>
    <w:p w:rsidR="00F84F17" w:rsidRDefault="00F84F17" w:rsidP="00010966">
      <w:pPr>
        <w:pStyle w:val="libFootnote0"/>
        <w:rPr>
          <w:rtl/>
        </w:rPr>
      </w:pPr>
      <w:r>
        <w:rPr>
          <w:rtl/>
        </w:rPr>
        <w:t xml:space="preserve">8 - الكافي 5: 553 </w:t>
      </w:r>
      <w:r w:rsidR="007C1778">
        <w:rPr>
          <w:rtl/>
        </w:rPr>
        <w:t>/</w:t>
      </w:r>
      <w:r>
        <w:rPr>
          <w:rtl/>
        </w:rPr>
        <w:t xml:space="preserve"> 1. </w:t>
      </w:r>
    </w:p>
    <w:p w:rsidR="00F84F17" w:rsidRDefault="00F84F17" w:rsidP="00010966">
      <w:pPr>
        <w:pStyle w:val="libFootnote0"/>
        <w:rPr>
          <w:rtl/>
        </w:rPr>
      </w:pPr>
      <w:r>
        <w:rPr>
          <w:rtl/>
        </w:rPr>
        <w:t xml:space="preserve">9 - الكافي 5: 553 </w:t>
      </w:r>
      <w:r w:rsidR="007C1778">
        <w:rPr>
          <w:rtl/>
        </w:rPr>
        <w:t>/</w:t>
      </w:r>
      <w:r>
        <w:rPr>
          <w:rtl/>
        </w:rPr>
        <w:t xml:space="preserve"> 3. </w:t>
      </w:r>
    </w:p>
    <w:p w:rsidR="00F84F17" w:rsidRPr="00933E48" w:rsidRDefault="00F84F17" w:rsidP="008F047D">
      <w:pPr>
        <w:pStyle w:val="libFootnote0"/>
        <w:rPr>
          <w:rtl/>
        </w:rPr>
      </w:pPr>
      <w:r w:rsidRPr="00933E48">
        <w:rPr>
          <w:rtl/>
        </w:rPr>
        <w:t>(</w:t>
      </w:r>
      <w:r w:rsidR="008F047D">
        <w:rPr>
          <w:rFonts w:hint="cs"/>
          <w:rtl/>
        </w:rPr>
        <w:t>2</w:t>
      </w:r>
      <w:r w:rsidRPr="00933E48">
        <w:rPr>
          <w:rtl/>
        </w:rPr>
        <w:t>) المكان المعور</w:t>
      </w:r>
      <w:r>
        <w:rPr>
          <w:rtl/>
        </w:rPr>
        <w:t>:</w:t>
      </w:r>
      <w:r w:rsidRPr="00933E48">
        <w:rPr>
          <w:rtl/>
        </w:rPr>
        <w:t xml:space="preserve"> المكان </w:t>
      </w:r>
      <w:r w:rsidR="00586725">
        <w:rPr>
          <w:rtl/>
        </w:rPr>
        <w:t xml:space="preserve">الذي </w:t>
      </w:r>
      <w:r w:rsidRPr="00933E48">
        <w:rPr>
          <w:rtl/>
        </w:rPr>
        <w:t>فيه العيب والريبة</w:t>
      </w:r>
      <w:r>
        <w:rPr>
          <w:rtl/>
        </w:rPr>
        <w:t>،</w:t>
      </w:r>
      <w:r w:rsidRPr="00933E48">
        <w:rPr>
          <w:rtl/>
        </w:rPr>
        <w:t xml:space="preserve"> « الصحاح 2 </w:t>
      </w:r>
      <w:r w:rsidR="007C1778">
        <w:rPr>
          <w:rtl/>
        </w:rPr>
        <w:t>/</w:t>
      </w:r>
      <w:r w:rsidRPr="00933E48">
        <w:rPr>
          <w:rtl/>
        </w:rPr>
        <w:t xml:space="preserve"> 761 »</w:t>
      </w:r>
      <w:r>
        <w:rPr>
          <w:rtl/>
        </w:rPr>
        <w:t>.</w:t>
      </w:r>
      <w:r w:rsidRPr="00933E48">
        <w:rPr>
          <w:rtl/>
        </w:rPr>
        <w:t xml:space="preserve"> </w:t>
      </w:r>
    </w:p>
    <w:p w:rsidR="00F84F17" w:rsidRDefault="00F84F17" w:rsidP="00010966">
      <w:pPr>
        <w:pStyle w:val="libFootnote0"/>
        <w:rPr>
          <w:rtl/>
        </w:rPr>
      </w:pPr>
      <w:r>
        <w:rPr>
          <w:rtl/>
        </w:rPr>
        <w:t xml:space="preserve">10 - الخصال: 4 </w:t>
      </w:r>
      <w:r w:rsidR="007C1778">
        <w:rPr>
          <w:rtl/>
        </w:rPr>
        <w:t>/</w:t>
      </w:r>
      <w:r>
        <w:rPr>
          <w:rtl/>
        </w:rPr>
        <w:t xml:space="preserve"> 9. </w:t>
      </w:r>
    </w:p>
    <w:p w:rsidR="00AD106E" w:rsidRDefault="00AD106E" w:rsidP="00010966">
      <w:pPr>
        <w:pStyle w:val="libNormal"/>
        <w:rPr>
          <w:rtl/>
        </w:rPr>
      </w:pPr>
      <w:r>
        <w:rPr>
          <w:rtl/>
        </w:rPr>
        <w:br w:type="page"/>
      </w:r>
    </w:p>
    <w:p w:rsidR="00F84F17" w:rsidRDefault="007B3A37" w:rsidP="00F84F17">
      <w:pPr>
        <w:pStyle w:val="libNormal0"/>
        <w:rPr>
          <w:rtl/>
        </w:rPr>
      </w:pPr>
      <w:r>
        <w:rPr>
          <w:rtl/>
        </w:rPr>
        <w:lastRenderedPageBreak/>
        <w:t xml:space="preserve">عليّ </w:t>
      </w:r>
      <w:r w:rsidR="00F84F17">
        <w:rPr>
          <w:rtl/>
        </w:rPr>
        <w:t xml:space="preserve">بن إبراهيم، عن أبيه، عن عبدالله بن ميمون، عن جعفر بن </w:t>
      </w:r>
      <w:r w:rsidR="00CA2645">
        <w:rPr>
          <w:rtl/>
        </w:rPr>
        <w:t>محمّد</w:t>
      </w:r>
      <w:r w:rsidR="00F84F17">
        <w:rPr>
          <w:rtl/>
        </w:rPr>
        <w:t xml:space="preserve">، عن آبائه، عن </w:t>
      </w:r>
      <w:r>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F84F17">
        <w:rPr>
          <w:rtl/>
        </w:rPr>
        <w:t>قال: قال رسول 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sidR="00F84F17">
        <w:rPr>
          <w:rtl/>
        </w:rPr>
        <w:t xml:space="preserve">: فضل العلم </w:t>
      </w:r>
      <w:r w:rsidR="00001208">
        <w:rPr>
          <w:rtl/>
        </w:rPr>
        <w:t>أ</w:t>
      </w:r>
      <w:r w:rsidR="00F224D9">
        <w:rPr>
          <w:rtl/>
        </w:rPr>
        <w:t xml:space="preserve">حبّ </w:t>
      </w:r>
      <w:r w:rsidR="00F84F17">
        <w:rPr>
          <w:rtl/>
        </w:rPr>
        <w:t xml:space="preserve">إلى الله من فضل العبادة، وأفضل دينكم الورع. </w:t>
      </w:r>
    </w:p>
    <w:p w:rsidR="00F84F17" w:rsidRDefault="00F84F17" w:rsidP="00F84F17">
      <w:pPr>
        <w:pStyle w:val="libNormal"/>
        <w:rPr>
          <w:rtl/>
        </w:rPr>
      </w:pPr>
      <w:r w:rsidRPr="0042356D">
        <w:rPr>
          <w:rStyle w:val="libNormalChar"/>
          <w:rtl/>
        </w:rPr>
        <w:t xml:space="preserve">[ 25824 ] </w:t>
      </w:r>
      <w:r>
        <w:rPr>
          <w:rtl/>
        </w:rPr>
        <w:t xml:space="preserve">11 - وعن أبيه، عن </w:t>
      </w:r>
      <w:r w:rsidR="00CA2645">
        <w:rPr>
          <w:rtl/>
        </w:rPr>
        <w:t>محمّد</w:t>
      </w:r>
      <w:r w:rsidR="00144F6E">
        <w:rPr>
          <w:rtl/>
        </w:rPr>
        <w:t xml:space="preserve"> </w:t>
      </w:r>
      <w:r>
        <w:rPr>
          <w:rtl/>
        </w:rPr>
        <w:t xml:space="preserve">بن يحيى، عن </w:t>
      </w:r>
      <w:r w:rsidR="00CA2645">
        <w:rPr>
          <w:rtl/>
        </w:rPr>
        <w:t>محمّد</w:t>
      </w:r>
      <w:r w:rsidR="00144F6E">
        <w:rPr>
          <w:rtl/>
        </w:rPr>
        <w:t xml:space="preserve"> </w:t>
      </w:r>
      <w:r>
        <w:rPr>
          <w:rtl/>
        </w:rPr>
        <w:t xml:space="preserve">بن أحمد بن يحيى، عن أبي عبدالله الرازي، عن </w:t>
      </w:r>
      <w:r w:rsidR="007B3A37">
        <w:rPr>
          <w:rtl/>
        </w:rPr>
        <w:t xml:space="preserve">عليّ </w:t>
      </w:r>
      <w:r>
        <w:rPr>
          <w:rtl/>
        </w:rPr>
        <w:t>بن سليمان بن رشيد، عن موسى بن سلام، عن أبان بن سويد،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قلت له: ما </w:t>
      </w:r>
      <w:r w:rsidR="00586725">
        <w:rPr>
          <w:rtl/>
        </w:rPr>
        <w:t xml:space="preserve">الذي </w:t>
      </w:r>
      <w:r>
        <w:rPr>
          <w:rtl/>
        </w:rPr>
        <w:t xml:space="preserve">يثبت </w:t>
      </w:r>
      <w:r w:rsidR="00C01D8D">
        <w:rPr>
          <w:rtl/>
        </w:rPr>
        <w:t xml:space="preserve">الإِيمان </w:t>
      </w:r>
      <w:r>
        <w:rPr>
          <w:rtl/>
        </w:rPr>
        <w:t xml:space="preserve">في العبد؟ قال: </w:t>
      </w:r>
      <w:r w:rsidR="00586725">
        <w:rPr>
          <w:rtl/>
        </w:rPr>
        <w:t xml:space="preserve">الذي </w:t>
      </w:r>
      <w:r>
        <w:rPr>
          <w:rtl/>
        </w:rPr>
        <w:t xml:space="preserve">يثبته فيه الورع </w:t>
      </w:r>
      <w:r w:rsidR="00321678">
        <w:rPr>
          <w:rtl/>
        </w:rPr>
        <w:t xml:space="preserve">والذي </w:t>
      </w:r>
      <w:r>
        <w:rPr>
          <w:rtl/>
        </w:rPr>
        <w:t>يخرجه</w:t>
      </w:r>
      <w:r w:rsidR="00940408">
        <w:rPr>
          <w:rFonts w:hint="cs"/>
          <w:rtl/>
        </w:rPr>
        <w:t>ُ</w:t>
      </w:r>
      <w:r>
        <w:rPr>
          <w:rtl/>
        </w:rPr>
        <w:t xml:space="preserve"> منه الطمع. </w:t>
      </w:r>
    </w:p>
    <w:p w:rsidR="00F84F17" w:rsidRDefault="00F84F17" w:rsidP="00F84F17">
      <w:pPr>
        <w:pStyle w:val="libNormal"/>
        <w:rPr>
          <w:rtl/>
        </w:rPr>
      </w:pPr>
      <w:r w:rsidRPr="0042356D">
        <w:rPr>
          <w:rStyle w:val="libNormalChar"/>
          <w:rtl/>
        </w:rPr>
        <w:t xml:space="preserve">[ 25825 ] </w:t>
      </w:r>
      <w:r>
        <w:rPr>
          <w:rtl/>
        </w:rPr>
        <w:t xml:space="preserve">12 - وعن أبيه، عن سعد، عن أيوب بن نوح، عن </w:t>
      </w:r>
      <w:r w:rsidR="00CA2645">
        <w:rPr>
          <w:rtl/>
        </w:rPr>
        <w:t>محمّد</w:t>
      </w:r>
      <w:r w:rsidR="00144F6E">
        <w:rPr>
          <w:rtl/>
        </w:rPr>
        <w:t xml:space="preserve"> </w:t>
      </w:r>
      <w:r>
        <w:rPr>
          <w:rtl/>
        </w:rPr>
        <w:t>بن أبي عمير، عن سعد بن أبي خلف، عن نجم،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قال لي: يا نجم، كلّكم في </w:t>
      </w:r>
      <w:r w:rsidR="004367C5">
        <w:rPr>
          <w:rtl/>
        </w:rPr>
        <w:t xml:space="preserve">الجنّة </w:t>
      </w:r>
      <w:r>
        <w:rPr>
          <w:rtl/>
        </w:rPr>
        <w:t xml:space="preserve">معنا </w:t>
      </w:r>
      <w:r w:rsidR="00E5033F">
        <w:rPr>
          <w:rtl/>
        </w:rPr>
        <w:t xml:space="preserve">إلّا </w:t>
      </w:r>
      <w:r>
        <w:rPr>
          <w:rtl/>
        </w:rPr>
        <w:t>ان</w:t>
      </w:r>
      <w:r w:rsidR="00D466BB">
        <w:rPr>
          <w:rFonts w:hint="cs"/>
          <w:rtl/>
        </w:rPr>
        <w:t>ّ</w:t>
      </w:r>
      <w:r>
        <w:rPr>
          <w:rtl/>
        </w:rPr>
        <w:t xml:space="preserve">ه ما أقبح بالرجل منكم أن يدخل </w:t>
      </w:r>
      <w:r w:rsidR="004367C5">
        <w:rPr>
          <w:rtl/>
        </w:rPr>
        <w:t xml:space="preserve">الجنّة </w:t>
      </w:r>
      <w:r>
        <w:rPr>
          <w:rtl/>
        </w:rPr>
        <w:t xml:space="preserve">قد هتك ستره وبدت عورته، قلت: وان ذلك لكائن؟ قال: نعم، ان لم يحفظ فرجه وبطنه. </w:t>
      </w:r>
    </w:p>
    <w:p w:rsidR="00F84F17" w:rsidRDefault="00F84F17" w:rsidP="00F84F17">
      <w:pPr>
        <w:pStyle w:val="libNormal"/>
        <w:rPr>
          <w:rtl/>
        </w:rPr>
      </w:pPr>
      <w:r w:rsidRPr="0042356D">
        <w:rPr>
          <w:rStyle w:val="libNormalChar"/>
          <w:rtl/>
        </w:rPr>
        <w:t xml:space="preserve">[ 25826 ] </w:t>
      </w:r>
      <w:r>
        <w:rPr>
          <w:rtl/>
        </w:rPr>
        <w:t xml:space="preserve">13 - وعن الخليل بن أحمد، عن أبي منيع، عن هارون بن عبدالله، عن سليمان بن عبد الرحمن، عن خالد بن الازرق، عن </w:t>
      </w:r>
      <w:r w:rsidR="00CA2645">
        <w:rPr>
          <w:rtl/>
        </w:rPr>
        <w:t>محمّد</w:t>
      </w:r>
      <w:r w:rsidR="00144F6E">
        <w:rPr>
          <w:rtl/>
        </w:rPr>
        <w:t xml:space="preserve"> </w:t>
      </w:r>
      <w:r>
        <w:rPr>
          <w:rtl/>
        </w:rPr>
        <w:t>بن عبد الرحمن، عن نافع عن ابن عمر أن</w:t>
      </w:r>
      <w:r w:rsidR="005A3BAD">
        <w:rPr>
          <w:rFonts w:hint="cs"/>
          <w:rtl/>
        </w:rPr>
        <w:t>ّ</w:t>
      </w:r>
      <w:r>
        <w:rPr>
          <w:rtl/>
        </w:rPr>
        <w:t xml:space="preserve">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قال: أفضل العبادة الفقه وأفضل الدين الورع. </w:t>
      </w:r>
    </w:p>
    <w:p w:rsidR="00F84F17" w:rsidRDefault="00F84F17" w:rsidP="00F84F17">
      <w:pPr>
        <w:pStyle w:val="libNormal"/>
        <w:rPr>
          <w:rtl/>
        </w:rPr>
      </w:pPr>
      <w:r w:rsidRPr="0042356D">
        <w:rPr>
          <w:rStyle w:val="libNormalChar"/>
          <w:rtl/>
        </w:rPr>
        <w:t xml:space="preserve">[ 25827 ] </w:t>
      </w:r>
      <w:r>
        <w:rPr>
          <w:rtl/>
        </w:rPr>
        <w:t xml:space="preserve">14 - وعنه، عن معاذ، عن الحسين المروزي، عن </w:t>
      </w:r>
      <w:r w:rsidR="00CA2645">
        <w:rPr>
          <w:rtl/>
        </w:rPr>
        <w:t>محمّد</w:t>
      </w:r>
      <w:r w:rsidR="00144F6E">
        <w:rPr>
          <w:rtl/>
        </w:rPr>
        <w:t xml:space="preserve"> </w:t>
      </w:r>
      <w:r>
        <w:rPr>
          <w:rtl/>
        </w:rPr>
        <w:t xml:space="preserve">بن عبيد، عن داود الأودي، عن أبيه، عن أبي هريرة، عن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قال: أكثر ما يدخل به النار من أمتي الأجوفان، قالوا: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11 - الخصال: 9 </w:t>
      </w:r>
      <w:r w:rsidR="007C1778">
        <w:rPr>
          <w:rtl/>
        </w:rPr>
        <w:t>/</w:t>
      </w:r>
      <w:r>
        <w:rPr>
          <w:rtl/>
        </w:rPr>
        <w:t xml:space="preserve"> 29. </w:t>
      </w:r>
    </w:p>
    <w:p w:rsidR="00F84F17" w:rsidRDefault="00F84F17" w:rsidP="00010966">
      <w:pPr>
        <w:pStyle w:val="libFootnote0"/>
        <w:rPr>
          <w:rtl/>
        </w:rPr>
      </w:pPr>
      <w:r>
        <w:rPr>
          <w:rtl/>
        </w:rPr>
        <w:t xml:space="preserve">12 - الخصال: 25 </w:t>
      </w:r>
      <w:r w:rsidR="007C1778">
        <w:rPr>
          <w:rtl/>
        </w:rPr>
        <w:t>/</w:t>
      </w:r>
      <w:r>
        <w:rPr>
          <w:rtl/>
        </w:rPr>
        <w:t xml:space="preserve"> 88. </w:t>
      </w:r>
    </w:p>
    <w:p w:rsidR="00F84F17" w:rsidRDefault="00F84F17" w:rsidP="00010966">
      <w:pPr>
        <w:pStyle w:val="libFootnote0"/>
        <w:rPr>
          <w:rtl/>
        </w:rPr>
      </w:pPr>
      <w:r>
        <w:rPr>
          <w:rtl/>
        </w:rPr>
        <w:t xml:space="preserve">13 - الخصال: 29 </w:t>
      </w:r>
      <w:r w:rsidR="007C1778">
        <w:rPr>
          <w:rtl/>
        </w:rPr>
        <w:t>/</w:t>
      </w:r>
      <w:r>
        <w:rPr>
          <w:rtl/>
        </w:rPr>
        <w:t xml:space="preserve"> 104. </w:t>
      </w:r>
    </w:p>
    <w:p w:rsidR="00F84F17" w:rsidRDefault="00F84F17" w:rsidP="00010966">
      <w:pPr>
        <w:pStyle w:val="libFootnote0"/>
        <w:rPr>
          <w:rtl/>
        </w:rPr>
      </w:pPr>
      <w:r>
        <w:rPr>
          <w:rtl/>
        </w:rPr>
        <w:t xml:space="preserve">14 - الخصال: 78 </w:t>
      </w:r>
      <w:r w:rsidR="007C1778">
        <w:rPr>
          <w:rtl/>
        </w:rPr>
        <w:t>/</w:t>
      </w:r>
      <w:r>
        <w:rPr>
          <w:rtl/>
        </w:rPr>
        <w:t xml:space="preserve"> 126.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يا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وما الاجوفان؟ قال: الفرج والفم، وأكثر ما يدخل به </w:t>
      </w:r>
      <w:r w:rsidR="004367C5">
        <w:rPr>
          <w:rtl/>
        </w:rPr>
        <w:t xml:space="preserve">الجنّة </w:t>
      </w:r>
      <w:r>
        <w:rPr>
          <w:rtl/>
        </w:rPr>
        <w:t xml:space="preserve">تقوى الله وحسن الخلق. </w:t>
      </w:r>
    </w:p>
    <w:p w:rsidR="00F84F17" w:rsidRDefault="00F84F17" w:rsidP="00F84F17">
      <w:pPr>
        <w:pStyle w:val="libNormal"/>
        <w:rPr>
          <w:rtl/>
        </w:rPr>
      </w:pPr>
      <w:r w:rsidRPr="0042356D">
        <w:rPr>
          <w:rStyle w:val="libNormalChar"/>
          <w:rtl/>
        </w:rPr>
        <w:t xml:space="preserve">[ 25828 ] </w:t>
      </w:r>
      <w:r>
        <w:rPr>
          <w:rtl/>
        </w:rPr>
        <w:t xml:space="preserve">15 - وعن </w:t>
      </w:r>
      <w:r w:rsidR="00CA2645">
        <w:rPr>
          <w:rtl/>
        </w:rPr>
        <w:t>محمّد</w:t>
      </w:r>
      <w:r w:rsidR="00144F6E">
        <w:rPr>
          <w:rtl/>
        </w:rPr>
        <w:t xml:space="preserve"> </w:t>
      </w:r>
      <w:r>
        <w:rPr>
          <w:rtl/>
        </w:rPr>
        <w:t xml:space="preserve">بن الحسن، عن </w:t>
      </w:r>
      <w:r w:rsidR="00CA2645">
        <w:rPr>
          <w:rtl/>
        </w:rPr>
        <w:t>محمّد</w:t>
      </w:r>
      <w:r w:rsidR="00144F6E">
        <w:rPr>
          <w:rtl/>
        </w:rPr>
        <w:t xml:space="preserve"> </w:t>
      </w:r>
      <w:r>
        <w:rPr>
          <w:rtl/>
        </w:rPr>
        <w:t xml:space="preserve">بن يحيى، عن </w:t>
      </w:r>
      <w:r w:rsidR="00CA2645">
        <w:rPr>
          <w:rtl/>
        </w:rPr>
        <w:t>محمّد</w:t>
      </w:r>
      <w:r w:rsidR="00144F6E">
        <w:rPr>
          <w:rtl/>
        </w:rPr>
        <w:t xml:space="preserve"> </w:t>
      </w:r>
      <w:r>
        <w:rPr>
          <w:rtl/>
        </w:rPr>
        <w:t>بن أحمد، عن أبي عبدالله الرازي، عن الحسن بن الحسين اللؤلؤي، عن الحسين بن يوسف، عن الحسن بن زياد العطار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ثلاث في حرز الله إلى ان يفرغ من الحساب: رجل لم يهم</w:t>
      </w:r>
      <w:r w:rsidR="005A3BAD">
        <w:rPr>
          <w:rFonts w:hint="cs"/>
          <w:rtl/>
        </w:rPr>
        <w:t>ّ</w:t>
      </w:r>
      <w:r>
        <w:rPr>
          <w:rtl/>
        </w:rPr>
        <w:t xml:space="preserve"> بزنا قط، ورجل لم يشب ماله بربا قط، ورجل لم يسع فيهما قط. </w:t>
      </w:r>
    </w:p>
    <w:p w:rsidR="00F84F17" w:rsidRDefault="00F84F17" w:rsidP="00F84F17">
      <w:pPr>
        <w:pStyle w:val="libNormal"/>
        <w:rPr>
          <w:rtl/>
        </w:rPr>
      </w:pPr>
      <w:r w:rsidRPr="0042356D">
        <w:rPr>
          <w:rStyle w:val="libNormalChar"/>
          <w:rtl/>
        </w:rPr>
        <w:t xml:space="preserve">[ 25829 ] </w:t>
      </w:r>
      <w:r>
        <w:rPr>
          <w:rtl/>
        </w:rPr>
        <w:t>16 - وعن سليمان بن أحمد اللخمي، عن عبد الوهاب بن خراجة، عن</w:t>
      </w:r>
      <w:r w:rsidRPr="0042356D">
        <w:rPr>
          <w:rStyle w:val="libNormalChar"/>
          <w:rtl/>
        </w:rPr>
        <w:t xml:space="preserve"> ( </w:t>
      </w:r>
      <w:r>
        <w:rPr>
          <w:rtl/>
        </w:rPr>
        <w:t>أبي كرب</w:t>
      </w:r>
      <w:r w:rsidRPr="0042356D">
        <w:rPr>
          <w:rStyle w:val="libNormalChar"/>
          <w:rtl/>
        </w:rPr>
        <w:t xml:space="preserve"> ) </w:t>
      </w:r>
      <w:r w:rsidRPr="008A3CBA">
        <w:rPr>
          <w:rStyle w:val="libFootnotenumChar"/>
          <w:rtl/>
        </w:rPr>
        <w:t>(1)</w:t>
      </w:r>
      <w:r>
        <w:rPr>
          <w:rtl/>
        </w:rPr>
        <w:t xml:space="preserve">، عن </w:t>
      </w:r>
      <w:r w:rsidR="007B3A37">
        <w:rPr>
          <w:rtl/>
        </w:rPr>
        <w:t xml:space="preserve">عليّ </w:t>
      </w:r>
      <w:r>
        <w:rPr>
          <w:rtl/>
        </w:rPr>
        <w:t>بن جعفر العبسي، عن الحسن بن الحسين العلوي</w:t>
      </w:r>
      <w:r w:rsidR="00AA2EA9">
        <w:rPr>
          <w:rFonts w:hint="cs"/>
          <w:rtl/>
        </w:rPr>
        <w:t>ّ</w:t>
      </w:r>
      <w:r>
        <w:rPr>
          <w:rtl/>
        </w:rPr>
        <w:t xml:space="preserve">، عن أبيه الحسين بن يزيد </w:t>
      </w:r>
      <w:r w:rsidRPr="008A3CBA">
        <w:rPr>
          <w:rStyle w:val="libFootnotenumChar"/>
          <w:rtl/>
        </w:rPr>
        <w:t>(2)</w:t>
      </w:r>
      <w:r>
        <w:rPr>
          <w:rtl/>
        </w:rPr>
        <w:t xml:space="preserve">، عن جعفر بن </w:t>
      </w:r>
      <w:r w:rsidR="00CA2645">
        <w:rPr>
          <w:rtl/>
        </w:rPr>
        <w:t>محمّد</w:t>
      </w:r>
      <w:r>
        <w:rPr>
          <w:rtl/>
        </w:rPr>
        <w:t xml:space="preserve">، عن آبائه، عن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قال: ثلاث من لم تكن فيه فليس من</w:t>
      </w:r>
      <w:r w:rsidR="008F78C0">
        <w:rPr>
          <w:rFonts w:hint="cs"/>
          <w:rtl/>
        </w:rPr>
        <w:t>ّ</w:t>
      </w:r>
      <w:r>
        <w:rPr>
          <w:rtl/>
        </w:rPr>
        <w:t>ي ولا من الله قيل: يا رسول الله، وما هن؟ قال: حلم يرد</w:t>
      </w:r>
      <w:r w:rsidR="008F78C0">
        <w:rPr>
          <w:rFonts w:hint="cs"/>
          <w:rtl/>
        </w:rPr>
        <w:t>ّ</w:t>
      </w:r>
      <w:r>
        <w:rPr>
          <w:rtl/>
        </w:rPr>
        <w:t xml:space="preserve"> به جهل الجاهل، وحسن خلق يعيش به </w:t>
      </w:r>
      <w:r w:rsidRPr="008A3CBA">
        <w:rPr>
          <w:rStyle w:val="libFootnotenumChar"/>
          <w:rtl/>
        </w:rPr>
        <w:t>(3)</w:t>
      </w:r>
      <w:r>
        <w:rPr>
          <w:rtl/>
        </w:rPr>
        <w:t xml:space="preserve">، وورع يحجزه عن معاصي الله عزّ وجلّ. </w:t>
      </w:r>
    </w:p>
    <w:p w:rsidR="00F84F17" w:rsidRDefault="00F84F17" w:rsidP="00AD704F">
      <w:pPr>
        <w:pStyle w:val="libNormal"/>
        <w:rPr>
          <w:rtl/>
        </w:rPr>
      </w:pPr>
      <w:r w:rsidRPr="0042356D">
        <w:rPr>
          <w:rStyle w:val="libNormalChar"/>
          <w:rtl/>
        </w:rPr>
        <w:t xml:space="preserve">[ 25830 ] </w:t>
      </w:r>
      <w:r>
        <w:rPr>
          <w:rtl/>
        </w:rPr>
        <w:t>17 - وفي</w:t>
      </w:r>
      <w:r w:rsidRPr="0042356D">
        <w:rPr>
          <w:rStyle w:val="libNormalChar"/>
          <w:rtl/>
        </w:rPr>
        <w:t xml:space="preserve"> ( </w:t>
      </w:r>
      <w:r>
        <w:rPr>
          <w:rtl/>
        </w:rPr>
        <w:t xml:space="preserve">عقاب </w:t>
      </w:r>
      <w:r w:rsidR="006E7E4E">
        <w:rPr>
          <w:rtl/>
        </w:rPr>
        <w:t>الأعمال</w:t>
      </w:r>
      <w:r w:rsidR="00E609E6">
        <w:rPr>
          <w:rtl/>
        </w:rPr>
        <w:t xml:space="preserve"> </w:t>
      </w:r>
      <w:r>
        <w:rPr>
          <w:rtl/>
        </w:rPr>
        <w:t>): بسند تقد</w:t>
      </w:r>
      <w:r w:rsidR="00137D93">
        <w:rPr>
          <w:rFonts w:hint="cs"/>
          <w:rtl/>
        </w:rPr>
        <w:t>ّ</w:t>
      </w:r>
      <w:r>
        <w:rPr>
          <w:rtl/>
        </w:rPr>
        <w:t xml:space="preserve">م </w:t>
      </w:r>
      <w:r w:rsidRPr="008A3CBA">
        <w:rPr>
          <w:rStyle w:val="libFootnotenumChar"/>
          <w:rtl/>
        </w:rPr>
        <w:t>(</w:t>
      </w:r>
      <w:r w:rsidR="00AD704F">
        <w:rPr>
          <w:rStyle w:val="libFootnotenumChar"/>
          <w:rFonts w:hint="cs"/>
          <w:rtl/>
        </w:rPr>
        <w:t>4</w:t>
      </w:r>
      <w:r w:rsidRPr="008A3CBA">
        <w:rPr>
          <w:rStyle w:val="libFootnotenumChar"/>
          <w:rtl/>
        </w:rPr>
        <w:t>)</w:t>
      </w:r>
      <w:r>
        <w:rPr>
          <w:rtl/>
        </w:rPr>
        <w:t xml:space="preserve"> في عيادة المريض عن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في حديث - قال: ومن قدر على امرأة أو جارية حر</w:t>
      </w:r>
      <w:r w:rsidR="008F78C0">
        <w:rPr>
          <w:rFonts w:hint="cs"/>
          <w:rtl/>
        </w:rPr>
        <w:t>ا</w:t>
      </w:r>
      <w:r w:rsidR="008F78C0">
        <w:rPr>
          <w:rtl/>
        </w:rPr>
        <w:t>م</w:t>
      </w:r>
      <w:r w:rsidR="00303AB9">
        <w:rPr>
          <w:rtl/>
        </w:rPr>
        <w:t>ا</w:t>
      </w:r>
      <w:r w:rsidR="008F78C0">
        <w:rPr>
          <w:rFonts w:hint="cs"/>
          <w:rtl/>
        </w:rPr>
        <w:t>ً</w:t>
      </w:r>
      <w:r w:rsidR="00303AB9">
        <w:rPr>
          <w:rtl/>
        </w:rPr>
        <w:t xml:space="preserve"> </w:t>
      </w:r>
      <w:r>
        <w:rPr>
          <w:rtl/>
        </w:rPr>
        <w:t>فتركها مخافة الله حر</w:t>
      </w:r>
      <w:r w:rsidR="00AD704F">
        <w:rPr>
          <w:rFonts w:hint="cs"/>
          <w:rtl/>
        </w:rPr>
        <w:t>ّ</w:t>
      </w:r>
      <w:r>
        <w:rPr>
          <w:rtl/>
        </w:rPr>
        <w:t xml:space="preserve">م الله عليه النار وآمنه الله من الفزع الاكبر وأدخله </w:t>
      </w:r>
      <w:r w:rsidR="004367C5">
        <w:rPr>
          <w:rtl/>
        </w:rPr>
        <w:t xml:space="preserve">الجنّة </w:t>
      </w:r>
      <w:r>
        <w:rPr>
          <w:rtl/>
        </w:rPr>
        <w:t xml:space="preserve">فان أصابها </w:t>
      </w:r>
      <w:r w:rsidR="008F78C0">
        <w:rPr>
          <w:rtl/>
        </w:rPr>
        <w:t>حر</w:t>
      </w:r>
      <w:r w:rsidR="008F78C0">
        <w:rPr>
          <w:rFonts w:hint="cs"/>
          <w:rtl/>
        </w:rPr>
        <w:t>ا</w:t>
      </w:r>
      <w:r w:rsidR="008F78C0">
        <w:rPr>
          <w:rtl/>
        </w:rPr>
        <w:t>ما</w:t>
      </w:r>
      <w:r w:rsidR="008F78C0">
        <w:rPr>
          <w:rFonts w:hint="cs"/>
          <w:rtl/>
        </w:rPr>
        <w:t>ً</w:t>
      </w:r>
      <w:r w:rsidR="008F78C0">
        <w:rPr>
          <w:rtl/>
        </w:rPr>
        <w:t xml:space="preserve"> </w:t>
      </w:r>
      <w:r>
        <w:rPr>
          <w:rtl/>
        </w:rPr>
        <w:t>حر</w:t>
      </w:r>
      <w:r w:rsidR="00137D93">
        <w:rPr>
          <w:rFonts w:hint="cs"/>
          <w:rtl/>
        </w:rPr>
        <w:t>ّ</w:t>
      </w:r>
      <w:r>
        <w:rPr>
          <w:rtl/>
        </w:rPr>
        <w:t xml:space="preserve">م الله عليه </w:t>
      </w:r>
      <w:r w:rsidR="004367C5">
        <w:rPr>
          <w:rtl/>
        </w:rPr>
        <w:t xml:space="preserve">الجنّة </w:t>
      </w:r>
      <w:r>
        <w:rPr>
          <w:rtl/>
        </w:rPr>
        <w:t xml:space="preserve">وأدخله النار.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15 - الخصال: 101 </w:t>
      </w:r>
      <w:r w:rsidR="007C1778">
        <w:rPr>
          <w:rtl/>
        </w:rPr>
        <w:t>/</w:t>
      </w:r>
      <w:r>
        <w:rPr>
          <w:rtl/>
        </w:rPr>
        <w:t xml:space="preserve"> 55. </w:t>
      </w:r>
    </w:p>
    <w:p w:rsidR="00F84F17" w:rsidRDefault="00F84F17" w:rsidP="00010966">
      <w:pPr>
        <w:pStyle w:val="libFootnote0"/>
        <w:rPr>
          <w:rtl/>
        </w:rPr>
      </w:pPr>
      <w:r>
        <w:rPr>
          <w:rtl/>
        </w:rPr>
        <w:t xml:space="preserve">16 - الخصال: 145 </w:t>
      </w:r>
      <w:r w:rsidR="007C1778">
        <w:rPr>
          <w:rtl/>
        </w:rPr>
        <w:t>/</w:t>
      </w:r>
      <w:r>
        <w:rPr>
          <w:rtl/>
        </w:rPr>
        <w:t xml:space="preserve"> 172. </w:t>
      </w:r>
    </w:p>
    <w:p w:rsidR="00F84F17" w:rsidRPr="00933E48" w:rsidRDefault="00F84F17" w:rsidP="00010966">
      <w:pPr>
        <w:pStyle w:val="libFootnote0"/>
        <w:rPr>
          <w:rtl/>
        </w:rPr>
      </w:pPr>
      <w:r w:rsidRPr="00933E48">
        <w:rPr>
          <w:rtl/>
        </w:rPr>
        <w:t>(1) في المصدر</w:t>
      </w:r>
      <w:r>
        <w:rPr>
          <w:rtl/>
        </w:rPr>
        <w:t>:</w:t>
      </w:r>
      <w:r w:rsidRPr="00933E48">
        <w:rPr>
          <w:rtl/>
        </w:rPr>
        <w:t xml:space="preserve"> ابي كريب</w:t>
      </w:r>
      <w:r>
        <w:rPr>
          <w:rtl/>
        </w:rPr>
        <w:t>.</w:t>
      </w:r>
      <w:r w:rsidRPr="00933E48">
        <w:rPr>
          <w:rtl/>
        </w:rPr>
        <w:t xml:space="preserve"> </w:t>
      </w:r>
    </w:p>
    <w:p w:rsidR="00F84F17" w:rsidRPr="00933E48" w:rsidRDefault="00F84F17" w:rsidP="00010966">
      <w:pPr>
        <w:pStyle w:val="libFootnote0"/>
        <w:rPr>
          <w:rtl/>
        </w:rPr>
      </w:pPr>
      <w:r w:rsidRPr="00933E48">
        <w:rPr>
          <w:rtl/>
        </w:rPr>
        <w:t>(2) في المصدر</w:t>
      </w:r>
      <w:r>
        <w:rPr>
          <w:rtl/>
        </w:rPr>
        <w:t>:</w:t>
      </w:r>
      <w:r w:rsidRPr="00933E48">
        <w:rPr>
          <w:rtl/>
        </w:rPr>
        <w:t xml:space="preserve"> زيد</w:t>
      </w:r>
      <w:r>
        <w:rPr>
          <w:rtl/>
        </w:rPr>
        <w:t>.</w:t>
      </w:r>
      <w:r w:rsidRPr="00933E48">
        <w:rPr>
          <w:rtl/>
        </w:rPr>
        <w:t xml:space="preserve"> </w:t>
      </w:r>
    </w:p>
    <w:p w:rsidR="00F84F17" w:rsidRPr="00933E48" w:rsidRDefault="00F84F17" w:rsidP="00AD704F">
      <w:pPr>
        <w:pStyle w:val="libFootnote0"/>
        <w:rPr>
          <w:rtl/>
        </w:rPr>
      </w:pPr>
      <w:r w:rsidRPr="00933E48">
        <w:rPr>
          <w:rtl/>
        </w:rPr>
        <w:t>(</w:t>
      </w:r>
      <w:r w:rsidR="00AD704F">
        <w:rPr>
          <w:rFonts w:hint="cs"/>
          <w:rtl/>
        </w:rPr>
        <w:t>3</w:t>
      </w:r>
      <w:r w:rsidRPr="00933E48">
        <w:rPr>
          <w:rtl/>
        </w:rPr>
        <w:t>) في المصدر زيادة</w:t>
      </w:r>
      <w:r>
        <w:rPr>
          <w:rtl/>
        </w:rPr>
        <w:t>:</w:t>
      </w:r>
      <w:r w:rsidRPr="00933E48">
        <w:rPr>
          <w:rtl/>
        </w:rPr>
        <w:t xml:space="preserve"> في الناس</w:t>
      </w:r>
      <w:r>
        <w:rPr>
          <w:rtl/>
        </w:rPr>
        <w:t>.</w:t>
      </w:r>
      <w:r w:rsidRPr="00933E48">
        <w:rPr>
          <w:rtl/>
        </w:rPr>
        <w:t xml:space="preserve"> </w:t>
      </w:r>
    </w:p>
    <w:p w:rsidR="00F84F17" w:rsidRDefault="00F84F17" w:rsidP="00010966">
      <w:pPr>
        <w:pStyle w:val="libFootnote0"/>
        <w:rPr>
          <w:rtl/>
        </w:rPr>
      </w:pPr>
      <w:r>
        <w:rPr>
          <w:rtl/>
        </w:rPr>
        <w:t xml:space="preserve">17 - عقاب </w:t>
      </w:r>
      <w:r w:rsidR="006E7E4E">
        <w:rPr>
          <w:rtl/>
        </w:rPr>
        <w:t>الأعمال</w:t>
      </w:r>
      <w:r>
        <w:rPr>
          <w:rtl/>
        </w:rPr>
        <w:t xml:space="preserve">: 334، واورده في الحديث 12 من الباب 22 من </w:t>
      </w:r>
      <w:r w:rsidR="007C1778">
        <w:rPr>
          <w:rtl/>
        </w:rPr>
        <w:t xml:space="preserve">أبواب </w:t>
      </w:r>
      <w:r>
        <w:rPr>
          <w:rtl/>
        </w:rPr>
        <w:t xml:space="preserve">جهاد النفس. </w:t>
      </w:r>
    </w:p>
    <w:p w:rsidR="00F84F17" w:rsidRPr="00933E48" w:rsidRDefault="00F84F17" w:rsidP="00AD704F">
      <w:pPr>
        <w:pStyle w:val="libFootnote0"/>
        <w:rPr>
          <w:rtl/>
        </w:rPr>
      </w:pPr>
      <w:r w:rsidRPr="00933E48">
        <w:rPr>
          <w:rtl/>
        </w:rPr>
        <w:t>(</w:t>
      </w:r>
      <w:r w:rsidR="00AD704F">
        <w:rPr>
          <w:rFonts w:hint="cs"/>
          <w:rtl/>
        </w:rPr>
        <w:t>4</w:t>
      </w:r>
      <w:r w:rsidRPr="00933E48">
        <w:rPr>
          <w:rtl/>
        </w:rPr>
        <w:t xml:space="preserve">) تقدم في الحديث 9 من الباب 10 من </w:t>
      </w:r>
      <w:r w:rsidR="007C1778">
        <w:rPr>
          <w:rtl/>
        </w:rPr>
        <w:t xml:space="preserve">أبواب </w:t>
      </w:r>
      <w:r w:rsidRPr="00933E48">
        <w:rPr>
          <w:rtl/>
        </w:rPr>
        <w:t>الاحتضار</w:t>
      </w:r>
      <w:r>
        <w:rPr>
          <w:rtl/>
        </w:rPr>
        <w:t>.</w:t>
      </w:r>
      <w:r w:rsidRPr="00933E48">
        <w:rPr>
          <w:rtl/>
        </w:rPr>
        <w:t xml:space="preserve"> </w:t>
      </w:r>
    </w:p>
    <w:p w:rsidR="00AD106E" w:rsidRDefault="00AD106E" w:rsidP="00010966">
      <w:pPr>
        <w:pStyle w:val="libNormal"/>
        <w:rPr>
          <w:rtl/>
        </w:rPr>
      </w:pPr>
      <w:r>
        <w:rPr>
          <w:rtl/>
        </w:rPr>
        <w:br w:type="page"/>
      </w:r>
    </w:p>
    <w:p w:rsidR="00F84F17" w:rsidRDefault="00F84F17" w:rsidP="00AD704F">
      <w:pPr>
        <w:pStyle w:val="libNormal"/>
        <w:rPr>
          <w:rtl/>
        </w:rPr>
      </w:pPr>
      <w:r>
        <w:rPr>
          <w:rtl/>
        </w:rPr>
        <w:lastRenderedPageBreak/>
        <w:t xml:space="preserve">أقول: </w:t>
      </w:r>
      <w:r w:rsidR="004A37DF">
        <w:rPr>
          <w:rtl/>
        </w:rPr>
        <w:t xml:space="preserve">وتقدّم </w:t>
      </w:r>
      <w:r>
        <w:rPr>
          <w:rtl/>
        </w:rPr>
        <w:t xml:space="preserve">ما </w:t>
      </w:r>
      <w:r w:rsidR="00CD662E">
        <w:rPr>
          <w:rtl/>
        </w:rPr>
        <w:t xml:space="preserve">يدلّ </w:t>
      </w:r>
      <w:r>
        <w:rPr>
          <w:rtl/>
        </w:rPr>
        <w:t xml:space="preserve">على ذلك في جهاد النفس </w:t>
      </w:r>
      <w:r w:rsidRPr="008A3CBA">
        <w:rPr>
          <w:rStyle w:val="libFootnotenumChar"/>
          <w:rtl/>
        </w:rPr>
        <w:t>(</w:t>
      </w:r>
      <w:r w:rsidR="00AD704F">
        <w:rPr>
          <w:rStyle w:val="libFootnotenumChar"/>
          <w:rFonts w:hint="cs"/>
          <w:rtl/>
        </w:rPr>
        <w:t>1</w:t>
      </w:r>
      <w:r w:rsidRPr="008A3CBA">
        <w:rPr>
          <w:rStyle w:val="libFootnotenumChar"/>
          <w:rtl/>
        </w:rPr>
        <w:t>)</w:t>
      </w:r>
      <w:r>
        <w:rPr>
          <w:rtl/>
        </w:rPr>
        <w:t xml:space="preserve"> وغيره </w:t>
      </w:r>
      <w:r w:rsidRPr="008A3CBA">
        <w:rPr>
          <w:rStyle w:val="libFootnotenumChar"/>
          <w:rtl/>
        </w:rPr>
        <w:t>(</w:t>
      </w:r>
      <w:r w:rsidR="00AD704F">
        <w:rPr>
          <w:rStyle w:val="libFootnotenumChar"/>
          <w:rFonts w:hint="cs"/>
          <w:rtl/>
        </w:rPr>
        <w:t>2</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AD704F">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933E48" w:rsidRDefault="00F84F17" w:rsidP="00AD704F">
      <w:pPr>
        <w:pStyle w:val="libFootnote0"/>
        <w:rPr>
          <w:rtl/>
        </w:rPr>
      </w:pPr>
      <w:r w:rsidRPr="00933E48">
        <w:rPr>
          <w:rtl/>
        </w:rPr>
        <w:t>(</w:t>
      </w:r>
      <w:r w:rsidR="00AD704F">
        <w:rPr>
          <w:rFonts w:hint="cs"/>
          <w:rtl/>
        </w:rPr>
        <w:t>1</w:t>
      </w:r>
      <w:r w:rsidRPr="00933E48">
        <w:rPr>
          <w:rtl/>
        </w:rPr>
        <w:t xml:space="preserve">) تقدم في الباب 22 وفي الحديث 8 من الباب 1 وفي الحديث 15 من الباب 21 وفي الحديث 2 من الباب 64 من </w:t>
      </w:r>
      <w:r w:rsidR="007C1778">
        <w:rPr>
          <w:rtl/>
        </w:rPr>
        <w:t xml:space="preserve">أبواب </w:t>
      </w:r>
      <w:r w:rsidRPr="00933E48">
        <w:rPr>
          <w:rtl/>
        </w:rPr>
        <w:t>جهاد النفس</w:t>
      </w:r>
      <w:r>
        <w:rPr>
          <w:rtl/>
        </w:rPr>
        <w:t>.</w:t>
      </w:r>
      <w:r w:rsidRPr="00933E48">
        <w:rPr>
          <w:rtl/>
        </w:rPr>
        <w:t xml:space="preserve"> </w:t>
      </w:r>
    </w:p>
    <w:p w:rsidR="00F84F17" w:rsidRPr="00933E48" w:rsidRDefault="00F84F17" w:rsidP="00AD704F">
      <w:pPr>
        <w:pStyle w:val="libFootnote0"/>
        <w:rPr>
          <w:rtl/>
        </w:rPr>
      </w:pPr>
      <w:r w:rsidRPr="00933E48">
        <w:rPr>
          <w:rtl/>
        </w:rPr>
        <w:t>(</w:t>
      </w:r>
      <w:r w:rsidR="00AD704F">
        <w:rPr>
          <w:rFonts w:hint="cs"/>
          <w:rtl/>
        </w:rPr>
        <w:t>2</w:t>
      </w:r>
      <w:r w:rsidRPr="00933E48">
        <w:rPr>
          <w:rtl/>
        </w:rPr>
        <w:t xml:space="preserve">) تقدم في الباب 11 من </w:t>
      </w:r>
      <w:r w:rsidR="007C1778">
        <w:rPr>
          <w:rtl/>
        </w:rPr>
        <w:t xml:space="preserve">أبواب </w:t>
      </w:r>
      <w:r w:rsidRPr="00933E48">
        <w:rPr>
          <w:rtl/>
        </w:rPr>
        <w:t>آداب الصائم</w:t>
      </w:r>
      <w:r>
        <w:rPr>
          <w:rtl/>
        </w:rPr>
        <w:t>.</w:t>
      </w:r>
      <w:r w:rsidRPr="00933E48">
        <w:rPr>
          <w:rtl/>
        </w:rPr>
        <w:t xml:space="preserve"> </w:t>
      </w:r>
    </w:p>
    <w:p w:rsidR="00F84F17" w:rsidRPr="00933E48" w:rsidRDefault="00F84F17" w:rsidP="00AD704F">
      <w:pPr>
        <w:pStyle w:val="libFootnote0"/>
        <w:rPr>
          <w:rtl/>
        </w:rPr>
      </w:pPr>
      <w:r w:rsidRPr="00933E48">
        <w:rPr>
          <w:rtl/>
        </w:rPr>
        <w:t>(</w:t>
      </w:r>
      <w:r w:rsidR="00AD704F">
        <w:rPr>
          <w:rFonts w:hint="cs"/>
          <w:rtl/>
        </w:rPr>
        <w:t>3</w:t>
      </w:r>
      <w:r w:rsidRPr="00933E48">
        <w:rPr>
          <w:rtl/>
        </w:rPr>
        <w:t xml:space="preserve">) ياتي في الحديثين 1 و 20 من الباب 41 من </w:t>
      </w:r>
      <w:r w:rsidR="007C1778">
        <w:rPr>
          <w:rtl/>
        </w:rPr>
        <w:t xml:space="preserve">أبواب </w:t>
      </w:r>
      <w:r w:rsidRPr="00933E48">
        <w:rPr>
          <w:rtl/>
        </w:rPr>
        <w:t>الشهادات</w:t>
      </w:r>
      <w:r>
        <w:rPr>
          <w:rtl/>
        </w:rPr>
        <w:t>.</w:t>
      </w:r>
      <w:r w:rsidRPr="00933E48">
        <w:rPr>
          <w:rtl/>
        </w:rPr>
        <w:t xml:space="preserve"> </w:t>
      </w:r>
    </w:p>
    <w:p w:rsidR="00AD106E" w:rsidRDefault="00AD106E" w:rsidP="00010966">
      <w:pPr>
        <w:pStyle w:val="libNormal"/>
        <w:rPr>
          <w:rtl/>
        </w:rPr>
      </w:pPr>
      <w:r>
        <w:rPr>
          <w:rtl/>
        </w:rPr>
        <w:br w:type="page"/>
      </w:r>
    </w:p>
    <w:p w:rsidR="00CA2B41" w:rsidRDefault="007C1778" w:rsidP="00CA2B41">
      <w:pPr>
        <w:pStyle w:val="Heading1Center"/>
        <w:rPr>
          <w:rtl/>
        </w:rPr>
      </w:pPr>
      <w:bookmarkStart w:id="806" w:name="_Toc306632984"/>
      <w:bookmarkStart w:id="807" w:name="_Toc379097907"/>
      <w:bookmarkStart w:id="808" w:name="_Toc174804396"/>
      <w:r>
        <w:rPr>
          <w:rtl/>
        </w:rPr>
        <w:lastRenderedPageBreak/>
        <w:t xml:space="preserve">أبواب </w:t>
      </w:r>
      <w:r w:rsidR="00F84F17">
        <w:rPr>
          <w:rtl/>
        </w:rPr>
        <w:t>ما يحرم بالنسب</w:t>
      </w:r>
      <w:bookmarkEnd w:id="806"/>
      <w:bookmarkEnd w:id="807"/>
      <w:bookmarkEnd w:id="808"/>
      <w:r w:rsidR="00F84F17">
        <w:rPr>
          <w:rtl/>
        </w:rPr>
        <w:t xml:space="preserve"> </w:t>
      </w:r>
      <w:bookmarkStart w:id="809" w:name="_Toc306632985"/>
    </w:p>
    <w:p w:rsidR="00F84F17" w:rsidRDefault="00F84F17" w:rsidP="00F84F17">
      <w:pPr>
        <w:pStyle w:val="Heading2Center"/>
        <w:rPr>
          <w:rtl/>
        </w:rPr>
      </w:pPr>
      <w:bookmarkStart w:id="810" w:name="_Toc379097908"/>
      <w:bookmarkStart w:id="811" w:name="_Toc174804397"/>
      <w:r>
        <w:rPr>
          <w:rtl/>
        </w:rPr>
        <w:t>1 - باب تحريم الام وان علت</w:t>
      </w:r>
      <w:bookmarkEnd w:id="809"/>
      <w:bookmarkEnd w:id="810"/>
      <w:bookmarkEnd w:id="811"/>
      <w:r>
        <w:rPr>
          <w:rtl/>
        </w:rPr>
        <w:t xml:space="preserve"> </w:t>
      </w:r>
    </w:p>
    <w:p w:rsidR="00F84F17" w:rsidRDefault="00F84F17" w:rsidP="00687364">
      <w:pPr>
        <w:pStyle w:val="libNormal"/>
        <w:rPr>
          <w:rtl/>
        </w:rPr>
      </w:pPr>
      <w:r w:rsidRPr="0042356D">
        <w:rPr>
          <w:rStyle w:val="libNormalChar"/>
          <w:rtl/>
        </w:rPr>
        <w:t xml:space="preserve">[ 25831 ]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وعن </w:t>
      </w:r>
      <w:r w:rsidR="00CA2645">
        <w:rPr>
          <w:rtl/>
        </w:rPr>
        <w:t>محمّد</w:t>
      </w:r>
      <w:r w:rsidR="00144F6E">
        <w:rPr>
          <w:rtl/>
        </w:rPr>
        <w:t xml:space="preserve"> </w:t>
      </w:r>
      <w:r>
        <w:rPr>
          <w:rtl/>
        </w:rPr>
        <w:t xml:space="preserve">بن يحيى، عن أحمد </w:t>
      </w:r>
      <w:r w:rsidR="008D14CD">
        <w:rPr>
          <w:rtl/>
        </w:rPr>
        <w:t>جميعاً</w:t>
      </w:r>
      <w:r>
        <w:rPr>
          <w:rtl/>
        </w:rPr>
        <w:t xml:space="preserve">، عن ابن أبي عمير، عن </w:t>
      </w:r>
      <w:r w:rsidR="006F70BC">
        <w:rPr>
          <w:rtl/>
        </w:rPr>
        <w:t>حمّاد</w:t>
      </w:r>
      <w:r>
        <w:rPr>
          <w:rtl/>
        </w:rPr>
        <w:t>، عن 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قال: قلت له: قوله تعالى</w:t>
      </w:r>
      <w:r w:rsidRPr="0042356D">
        <w:rPr>
          <w:rStyle w:val="libNormalChar"/>
          <w:rtl/>
        </w:rPr>
        <w:t xml:space="preserve"> </w:t>
      </w:r>
      <w:r w:rsidRPr="00AD704F">
        <w:rPr>
          <w:rStyle w:val="libAlaemChar"/>
          <w:rtl/>
        </w:rPr>
        <w:t>(</w:t>
      </w:r>
      <w:r w:rsidRPr="0042356D">
        <w:rPr>
          <w:rStyle w:val="libNormalChar"/>
          <w:rtl/>
        </w:rPr>
        <w:t xml:space="preserve"> </w:t>
      </w:r>
      <w:r w:rsidRPr="008A3CBA">
        <w:rPr>
          <w:rStyle w:val="libAieChar"/>
          <w:rtl/>
        </w:rPr>
        <w:t>لا تحل</w:t>
      </w:r>
      <w:r w:rsidR="00687364">
        <w:rPr>
          <w:rStyle w:val="libAieChar"/>
          <w:rFonts w:hint="cs"/>
          <w:rtl/>
        </w:rPr>
        <w:t>ّ</w:t>
      </w:r>
      <w:r w:rsidRPr="008A3CBA">
        <w:rPr>
          <w:rStyle w:val="libAieChar"/>
          <w:rtl/>
        </w:rPr>
        <w:t xml:space="preserve"> لك النساء من بعد</w:t>
      </w:r>
      <w:r w:rsidRPr="0042356D">
        <w:rPr>
          <w:rStyle w:val="libNormalChar"/>
          <w:rtl/>
        </w:rPr>
        <w:t xml:space="preserve"> </w:t>
      </w:r>
      <w:r w:rsidRPr="00AD704F">
        <w:rPr>
          <w:rStyle w:val="libAlaemChar"/>
          <w:rtl/>
        </w:rPr>
        <w:t>)</w:t>
      </w:r>
      <w:r w:rsidRPr="0042356D">
        <w:rPr>
          <w:rStyle w:val="libNormalChar"/>
          <w:rtl/>
        </w:rPr>
        <w:t xml:space="preserve"> </w:t>
      </w:r>
      <w:r w:rsidRPr="008A3CBA">
        <w:rPr>
          <w:rStyle w:val="libFootnotenumChar"/>
          <w:rtl/>
        </w:rPr>
        <w:t>(1)</w:t>
      </w:r>
      <w:r>
        <w:rPr>
          <w:rtl/>
        </w:rPr>
        <w:t xml:space="preserve"> فقال: ان</w:t>
      </w:r>
      <w:r w:rsidR="00687364">
        <w:rPr>
          <w:rFonts w:hint="cs"/>
          <w:rtl/>
        </w:rPr>
        <w:t>ّ</w:t>
      </w:r>
      <w:r>
        <w:rPr>
          <w:rtl/>
        </w:rPr>
        <w:t>ما عنى النساء اللاتي حر</w:t>
      </w:r>
      <w:r w:rsidR="00AD704F">
        <w:rPr>
          <w:rFonts w:hint="cs"/>
          <w:rtl/>
        </w:rPr>
        <w:t>ّ</w:t>
      </w:r>
      <w:r>
        <w:rPr>
          <w:rtl/>
        </w:rPr>
        <w:t>م عليه في هذه الآية</w:t>
      </w:r>
      <w:r w:rsidRPr="0042356D">
        <w:rPr>
          <w:rStyle w:val="libNormalChar"/>
          <w:rtl/>
        </w:rPr>
        <w:t xml:space="preserve"> </w:t>
      </w:r>
      <w:r w:rsidR="00687364" w:rsidRPr="00AD704F">
        <w:rPr>
          <w:rStyle w:val="libAlaemChar"/>
          <w:rtl/>
        </w:rPr>
        <w:t>(</w:t>
      </w:r>
      <w:r w:rsidRPr="0042356D">
        <w:rPr>
          <w:rStyle w:val="libNormalChar"/>
          <w:rtl/>
        </w:rPr>
        <w:t xml:space="preserve"> </w:t>
      </w:r>
      <w:r w:rsidRPr="008A3CBA">
        <w:rPr>
          <w:rStyle w:val="libAieChar"/>
          <w:rtl/>
        </w:rPr>
        <w:t>حر</w:t>
      </w:r>
      <w:r w:rsidR="009015F3">
        <w:rPr>
          <w:rStyle w:val="libAieChar"/>
          <w:rFonts w:hint="cs"/>
          <w:rtl/>
        </w:rPr>
        <w:t>ّ</w:t>
      </w:r>
      <w:r w:rsidR="009015F3">
        <w:rPr>
          <w:rStyle w:val="libAieChar"/>
          <w:rtl/>
        </w:rPr>
        <w:t xml:space="preserve">مت عليكم </w:t>
      </w:r>
      <w:r w:rsidR="009015F3">
        <w:rPr>
          <w:rStyle w:val="libAieChar"/>
          <w:rFonts w:hint="cs"/>
          <w:rtl/>
        </w:rPr>
        <w:t>أُ</w:t>
      </w:r>
      <w:r w:rsidRPr="008A3CBA">
        <w:rPr>
          <w:rStyle w:val="libAieChar"/>
          <w:rtl/>
        </w:rPr>
        <w:t>م</w:t>
      </w:r>
      <w:r w:rsidR="009015F3">
        <w:rPr>
          <w:rStyle w:val="libAieChar"/>
          <w:rFonts w:hint="cs"/>
          <w:rtl/>
        </w:rPr>
        <w:t>ّ</w:t>
      </w:r>
      <w:r w:rsidRPr="008A3CBA">
        <w:rPr>
          <w:rStyle w:val="libAieChar"/>
          <w:rtl/>
        </w:rPr>
        <w:t>هاتكم وبناتكم وأخواتكم وعم</w:t>
      </w:r>
      <w:r w:rsidR="002D4B21">
        <w:rPr>
          <w:rStyle w:val="libAieChar"/>
          <w:rFonts w:hint="cs"/>
          <w:rtl/>
        </w:rPr>
        <w:t>ّ</w:t>
      </w:r>
      <w:r w:rsidR="002D4B21">
        <w:rPr>
          <w:rStyle w:val="libAieChar"/>
          <w:rtl/>
        </w:rPr>
        <w:t>اتكم وخالاتكم وبنات ال</w:t>
      </w:r>
      <w:r w:rsidR="002D4B21">
        <w:rPr>
          <w:rStyle w:val="libAieChar"/>
          <w:rFonts w:hint="cs"/>
          <w:rtl/>
        </w:rPr>
        <w:t>أ</w:t>
      </w:r>
      <w:r w:rsidRPr="008A3CBA">
        <w:rPr>
          <w:rStyle w:val="libAieChar"/>
          <w:rtl/>
        </w:rPr>
        <w:t xml:space="preserve">خ وبنات </w:t>
      </w:r>
      <w:r w:rsidR="002D4B21">
        <w:rPr>
          <w:rStyle w:val="libAieChar"/>
          <w:rtl/>
        </w:rPr>
        <w:t>ال</w:t>
      </w:r>
      <w:r w:rsidR="002D4B21">
        <w:rPr>
          <w:rStyle w:val="libAieChar"/>
          <w:rFonts w:hint="cs"/>
          <w:rtl/>
        </w:rPr>
        <w:t>أُ</w:t>
      </w:r>
      <w:r w:rsidRPr="008A3CBA">
        <w:rPr>
          <w:rStyle w:val="libAieChar"/>
          <w:rtl/>
        </w:rPr>
        <w:t>خت</w:t>
      </w:r>
      <w:r w:rsidRPr="0042356D">
        <w:rPr>
          <w:rStyle w:val="libNormalChar"/>
          <w:rtl/>
        </w:rPr>
        <w:t xml:space="preserve"> </w:t>
      </w:r>
      <w:r w:rsidR="00687364" w:rsidRPr="00AD704F">
        <w:rPr>
          <w:rStyle w:val="libAlaemChar"/>
          <w:rtl/>
        </w:rPr>
        <w:t>)</w:t>
      </w:r>
      <w:r w:rsidRPr="0042356D">
        <w:rPr>
          <w:rStyle w:val="libNormalChar"/>
          <w:rtl/>
        </w:rPr>
        <w:t xml:space="preserve"> </w:t>
      </w:r>
      <w:r w:rsidRPr="008A3CBA">
        <w:rPr>
          <w:rStyle w:val="libFootnotenumChar"/>
          <w:rtl/>
        </w:rPr>
        <w:t>(2)</w:t>
      </w:r>
      <w:r>
        <w:rPr>
          <w:rtl/>
        </w:rPr>
        <w:t xml:space="preserve"> إلى آخر الآية. </w:t>
      </w:r>
    </w:p>
    <w:p w:rsidR="00F84F17" w:rsidRDefault="00F84F17" w:rsidP="00641DDD">
      <w:pPr>
        <w:pStyle w:val="libNormal"/>
        <w:rPr>
          <w:rtl/>
        </w:rPr>
      </w:pPr>
      <w:r w:rsidRPr="0042356D">
        <w:rPr>
          <w:rStyle w:val="libNormalChar"/>
          <w:rtl/>
        </w:rPr>
        <w:t xml:space="preserve">[ 25832 ] </w:t>
      </w:r>
      <w:r>
        <w:rPr>
          <w:rtl/>
        </w:rPr>
        <w:t xml:space="preserve">2 - وعن أحمد بن </w:t>
      </w:r>
      <w:r w:rsidR="00CA2645">
        <w:rPr>
          <w:rtl/>
        </w:rPr>
        <w:t>محمّد</w:t>
      </w:r>
      <w:r w:rsidR="00144F6E">
        <w:rPr>
          <w:rtl/>
        </w:rPr>
        <w:t xml:space="preserve"> </w:t>
      </w:r>
      <w:r>
        <w:rPr>
          <w:rtl/>
        </w:rPr>
        <w:t xml:space="preserve">العاصمي، عن </w:t>
      </w:r>
      <w:r w:rsidR="007B3A37">
        <w:rPr>
          <w:rtl/>
        </w:rPr>
        <w:t xml:space="preserve">عليّ </w:t>
      </w:r>
      <w:r>
        <w:rPr>
          <w:rtl/>
        </w:rPr>
        <w:t xml:space="preserve">بن الحسن بن </w:t>
      </w:r>
      <w:r w:rsidR="00FE0AD6">
        <w:rPr>
          <w:rtl/>
        </w:rPr>
        <w:t>فضّال</w:t>
      </w:r>
      <w:r>
        <w:rPr>
          <w:rtl/>
        </w:rPr>
        <w:t xml:space="preserve">، عن </w:t>
      </w:r>
      <w:r w:rsidR="007B3A37">
        <w:rPr>
          <w:rtl/>
        </w:rPr>
        <w:t xml:space="preserve">عليّ </w:t>
      </w:r>
      <w:r>
        <w:rPr>
          <w:rtl/>
        </w:rPr>
        <w:t>بن اسباط، عن عم</w:t>
      </w:r>
      <w:r w:rsidR="00BD1CFB">
        <w:rPr>
          <w:rFonts w:hint="cs"/>
          <w:rtl/>
        </w:rPr>
        <w:t>ّ</w:t>
      </w:r>
      <w:r>
        <w:rPr>
          <w:rtl/>
        </w:rPr>
        <w:t>ه يعقوب بن سالم،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قلت له: أرأيت قول الله عزّ وجلّ:</w:t>
      </w:r>
      <w:r w:rsidRPr="0042356D">
        <w:rPr>
          <w:rStyle w:val="libNormalChar"/>
          <w:rtl/>
        </w:rPr>
        <w:t xml:space="preserve"> </w:t>
      </w:r>
      <w:r w:rsidR="00BD1CFB" w:rsidRPr="00AD704F">
        <w:rPr>
          <w:rStyle w:val="libAlaemChar"/>
          <w:rtl/>
        </w:rPr>
        <w:t>(</w:t>
      </w:r>
      <w:r w:rsidRPr="0042356D">
        <w:rPr>
          <w:rStyle w:val="libNormalChar"/>
          <w:rtl/>
        </w:rPr>
        <w:t xml:space="preserve"> </w:t>
      </w:r>
      <w:r w:rsidRPr="008A3CBA">
        <w:rPr>
          <w:rStyle w:val="libAieChar"/>
          <w:rtl/>
        </w:rPr>
        <w:t>لا يحل</w:t>
      </w:r>
      <w:r w:rsidR="00BD1CFB">
        <w:rPr>
          <w:rStyle w:val="libAieChar"/>
          <w:rFonts w:hint="cs"/>
          <w:rtl/>
        </w:rPr>
        <w:t>ّ</w:t>
      </w:r>
      <w:r w:rsidRPr="008A3CBA">
        <w:rPr>
          <w:rStyle w:val="libAieChar"/>
          <w:rtl/>
        </w:rPr>
        <w:t xml:space="preserve"> لك النساء من بعد</w:t>
      </w:r>
      <w:r w:rsidRPr="0042356D">
        <w:rPr>
          <w:rStyle w:val="libNormalChar"/>
          <w:rtl/>
        </w:rPr>
        <w:t xml:space="preserve"> </w:t>
      </w:r>
      <w:r w:rsidR="00BD1CFB" w:rsidRPr="00AD704F">
        <w:rPr>
          <w:rStyle w:val="libAlaemChar"/>
          <w:rtl/>
        </w:rPr>
        <w:t>)</w:t>
      </w:r>
      <w:r w:rsidRPr="0042356D">
        <w:rPr>
          <w:rStyle w:val="libNormalChar"/>
          <w:rtl/>
        </w:rPr>
        <w:t xml:space="preserve"> </w:t>
      </w:r>
      <w:r w:rsidRPr="008A3CBA">
        <w:rPr>
          <w:rStyle w:val="libFootnotenumChar"/>
          <w:rtl/>
        </w:rPr>
        <w:t>(</w:t>
      </w:r>
      <w:r w:rsidR="00641DDD">
        <w:rPr>
          <w:rStyle w:val="libFootnotenumChar"/>
          <w:rFonts w:hint="cs"/>
          <w:rtl/>
        </w:rPr>
        <w:t>3</w:t>
      </w:r>
      <w:r w:rsidRPr="008A3CBA">
        <w:rPr>
          <w:rStyle w:val="libFootnotenumChar"/>
          <w:rtl/>
        </w:rPr>
        <w:t>)</w:t>
      </w:r>
      <w:r>
        <w:rPr>
          <w:rtl/>
        </w:rPr>
        <w:t xml:space="preserve"> فقال: إن</w:t>
      </w:r>
      <w:r w:rsidR="00BD1CFB">
        <w:rPr>
          <w:rFonts w:hint="cs"/>
          <w:rtl/>
        </w:rPr>
        <w:t>ّ</w:t>
      </w:r>
      <w:r>
        <w:rPr>
          <w:rtl/>
        </w:rPr>
        <w:t>ما لم تحل</w:t>
      </w:r>
      <w:r w:rsidR="00BD1CFB">
        <w:rPr>
          <w:rFonts w:hint="cs"/>
          <w:rtl/>
        </w:rPr>
        <w:t>ّ</w:t>
      </w:r>
      <w:r>
        <w:rPr>
          <w:rtl/>
        </w:rPr>
        <w:t xml:space="preserve"> له النساء التي حر</w:t>
      </w:r>
      <w:r w:rsidR="00641DDD">
        <w:rPr>
          <w:rFonts w:hint="cs"/>
          <w:rtl/>
        </w:rPr>
        <w:t>ّ</w:t>
      </w:r>
      <w:r>
        <w:rPr>
          <w:rtl/>
        </w:rPr>
        <w:t xml:space="preserve">م عليه في هذه الآية </w:t>
      </w:r>
    </w:p>
    <w:p w:rsidR="00F84F17" w:rsidRDefault="00010966" w:rsidP="00010966">
      <w:pPr>
        <w:pStyle w:val="libLine"/>
        <w:rPr>
          <w:rtl/>
        </w:rPr>
      </w:pPr>
      <w:r>
        <w:rPr>
          <w:rtl/>
        </w:rPr>
        <w:t>____________________</w:t>
      </w:r>
    </w:p>
    <w:p w:rsidR="00F84F17" w:rsidRDefault="007C1778" w:rsidP="00641DDD">
      <w:pPr>
        <w:pStyle w:val="libFootnoteCenterBold"/>
        <w:rPr>
          <w:rtl/>
        </w:rPr>
      </w:pPr>
      <w:r>
        <w:rPr>
          <w:rtl/>
        </w:rPr>
        <w:t xml:space="preserve">أبواب </w:t>
      </w:r>
      <w:r w:rsidR="00F84F17">
        <w:rPr>
          <w:rtl/>
        </w:rPr>
        <w:t xml:space="preserve">ما يحرم بالنسب </w:t>
      </w:r>
    </w:p>
    <w:p w:rsidR="00F84F17" w:rsidRDefault="00F84F17" w:rsidP="00641DDD">
      <w:pPr>
        <w:pStyle w:val="libFootnoteCenterBold"/>
        <w:rPr>
          <w:rtl/>
        </w:rPr>
      </w:pPr>
      <w:r>
        <w:rPr>
          <w:rtl/>
        </w:rPr>
        <w:t xml:space="preserve">الباب 1 </w:t>
      </w:r>
    </w:p>
    <w:p w:rsidR="00F84F17" w:rsidRDefault="00F84F17" w:rsidP="00641DDD">
      <w:pPr>
        <w:pStyle w:val="libFootnoteCenterBold"/>
        <w:rPr>
          <w:rtl/>
        </w:rPr>
      </w:pPr>
      <w:r>
        <w:rPr>
          <w:rtl/>
        </w:rPr>
        <w:t xml:space="preserve">فيه 4 احاديث </w:t>
      </w:r>
    </w:p>
    <w:p w:rsidR="00F84F17" w:rsidRDefault="00F84F17" w:rsidP="00010966">
      <w:pPr>
        <w:pStyle w:val="libFootnote0"/>
        <w:rPr>
          <w:rtl/>
        </w:rPr>
      </w:pPr>
      <w:r>
        <w:rPr>
          <w:rtl/>
        </w:rPr>
        <w:t xml:space="preserve">1 - الكافي 5: 387 </w:t>
      </w:r>
      <w:r w:rsidR="007C1778">
        <w:rPr>
          <w:rtl/>
        </w:rPr>
        <w:t>/</w:t>
      </w:r>
      <w:r>
        <w:rPr>
          <w:rtl/>
        </w:rPr>
        <w:t xml:space="preserve"> 1، </w:t>
      </w:r>
      <w:r w:rsidR="007C1778">
        <w:rPr>
          <w:rtl/>
        </w:rPr>
        <w:t xml:space="preserve">وأورد </w:t>
      </w:r>
      <w:r>
        <w:rPr>
          <w:rtl/>
        </w:rPr>
        <w:t xml:space="preserve">قطعة منه في الحديث 6 من الباب 2 من </w:t>
      </w:r>
      <w:r w:rsidR="007C1778">
        <w:rPr>
          <w:rtl/>
        </w:rPr>
        <w:t xml:space="preserve">أبواب </w:t>
      </w:r>
      <w:r>
        <w:rPr>
          <w:rtl/>
        </w:rPr>
        <w:t xml:space="preserve">عقد النكاح. </w:t>
      </w:r>
    </w:p>
    <w:p w:rsidR="00F84F17" w:rsidRPr="00933E48" w:rsidRDefault="00F84F17" w:rsidP="00010966">
      <w:pPr>
        <w:pStyle w:val="libFootnote0"/>
        <w:rPr>
          <w:rtl/>
        </w:rPr>
      </w:pPr>
      <w:r w:rsidRPr="00933E48">
        <w:rPr>
          <w:rtl/>
        </w:rPr>
        <w:t>(1) الاحزاب 33</w:t>
      </w:r>
      <w:r>
        <w:rPr>
          <w:rtl/>
        </w:rPr>
        <w:t>:</w:t>
      </w:r>
      <w:r w:rsidRPr="00933E48">
        <w:rPr>
          <w:rtl/>
        </w:rPr>
        <w:t xml:space="preserve"> 52</w:t>
      </w:r>
      <w:r>
        <w:rPr>
          <w:rtl/>
        </w:rPr>
        <w:t>.</w:t>
      </w:r>
      <w:r w:rsidRPr="00933E48">
        <w:rPr>
          <w:rtl/>
        </w:rPr>
        <w:t xml:space="preserve"> </w:t>
      </w:r>
    </w:p>
    <w:p w:rsidR="00F84F17" w:rsidRPr="00933E48" w:rsidRDefault="00F84F17" w:rsidP="00010966">
      <w:pPr>
        <w:pStyle w:val="libFootnote0"/>
        <w:rPr>
          <w:rtl/>
        </w:rPr>
      </w:pPr>
      <w:r w:rsidRPr="00933E48">
        <w:rPr>
          <w:rtl/>
        </w:rPr>
        <w:t>(2) النساء 4</w:t>
      </w:r>
      <w:r>
        <w:rPr>
          <w:rtl/>
        </w:rPr>
        <w:t>:</w:t>
      </w:r>
      <w:r w:rsidRPr="00933E48">
        <w:rPr>
          <w:rtl/>
        </w:rPr>
        <w:t xml:space="preserve"> 23</w:t>
      </w:r>
      <w:r>
        <w:rPr>
          <w:rtl/>
        </w:rPr>
        <w:t>.</w:t>
      </w:r>
      <w:r w:rsidRPr="00933E48">
        <w:rPr>
          <w:rtl/>
        </w:rPr>
        <w:t xml:space="preserve"> </w:t>
      </w:r>
    </w:p>
    <w:p w:rsidR="00F84F17" w:rsidRDefault="00F84F17" w:rsidP="00010966">
      <w:pPr>
        <w:pStyle w:val="libFootnote0"/>
        <w:rPr>
          <w:rtl/>
        </w:rPr>
      </w:pPr>
      <w:r>
        <w:rPr>
          <w:rtl/>
        </w:rPr>
        <w:t xml:space="preserve">2 - الكافي 5: 391 </w:t>
      </w:r>
      <w:r w:rsidR="007C1778">
        <w:rPr>
          <w:rtl/>
        </w:rPr>
        <w:t>/</w:t>
      </w:r>
      <w:r>
        <w:rPr>
          <w:rtl/>
        </w:rPr>
        <w:t xml:space="preserve"> 8. </w:t>
      </w:r>
    </w:p>
    <w:p w:rsidR="00F84F17" w:rsidRPr="00933E48" w:rsidRDefault="00F84F17" w:rsidP="00641DDD">
      <w:pPr>
        <w:pStyle w:val="libFootnote0"/>
        <w:rPr>
          <w:rtl/>
        </w:rPr>
      </w:pPr>
      <w:r w:rsidRPr="00933E48">
        <w:rPr>
          <w:rtl/>
        </w:rPr>
        <w:t>(</w:t>
      </w:r>
      <w:r w:rsidR="00641DDD">
        <w:rPr>
          <w:rFonts w:hint="cs"/>
          <w:rtl/>
        </w:rPr>
        <w:t>3</w:t>
      </w:r>
      <w:r w:rsidRPr="00933E48">
        <w:rPr>
          <w:rtl/>
        </w:rPr>
        <w:t>) الاحزاب 33</w:t>
      </w:r>
      <w:r>
        <w:rPr>
          <w:rtl/>
        </w:rPr>
        <w:t>:</w:t>
      </w:r>
      <w:r w:rsidRPr="00933E48">
        <w:rPr>
          <w:rtl/>
        </w:rPr>
        <w:t xml:space="preserve"> 52</w:t>
      </w:r>
      <w:r>
        <w:rPr>
          <w:rtl/>
        </w:rPr>
        <w:t>.</w:t>
      </w:r>
      <w:r w:rsidRPr="00933E48">
        <w:rPr>
          <w:rtl/>
        </w:rPr>
        <w:t xml:space="preserve"> </w:t>
      </w:r>
    </w:p>
    <w:p w:rsidR="00AD106E" w:rsidRDefault="00AD106E" w:rsidP="00010966">
      <w:pPr>
        <w:pStyle w:val="libNormal"/>
        <w:rPr>
          <w:rtl/>
        </w:rPr>
      </w:pPr>
      <w:r>
        <w:rPr>
          <w:rtl/>
        </w:rPr>
        <w:br w:type="page"/>
      </w:r>
    </w:p>
    <w:p w:rsidR="00F84F17" w:rsidRDefault="000E54C0" w:rsidP="00A11B35">
      <w:pPr>
        <w:pStyle w:val="libNormal0"/>
        <w:rPr>
          <w:rtl/>
        </w:rPr>
      </w:pPr>
      <w:r w:rsidRPr="00AD704F">
        <w:rPr>
          <w:rStyle w:val="libAlaemChar"/>
          <w:rtl/>
        </w:rPr>
        <w:lastRenderedPageBreak/>
        <w:t>(</w:t>
      </w:r>
      <w:r w:rsidR="00F84F17" w:rsidRPr="0042356D">
        <w:rPr>
          <w:rStyle w:val="libNormalChar"/>
          <w:rtl/>
        </w:rPr>
        <w:t xml:space="preserve"> </w:t>
      </w:r>
      <w:r w:rsidR="00F84F17" w:rsidRPr="008A3CBA">
        <w:rPr>
          <w:rStyle w:val="libAieChar"/>
          <w:rtl/>
        </w:rPr>
        <w:t>حر</w:t>
      </w:r>
      <w:r>
        <w:rPr>
          <w:rStyle w:val="libAieChar"/>
          <w:rFonts w:hint="cs"/>
          <w:rtl/>
        </w:rPr>
        <w:t>ّ</w:t>
      </w:r>
      <w:r>
        <w:rPr>
          <w:rStyle w:val="libAieChar"/>
          <w:rtl/>
        </w:rPr>
        <w:t xml:space="preserve">مت عليكم </w:t>
      </w:r>
      <w:r>
        <w:rPr>
          <w:rStyle w:val="libAieChar"/>
          <w:rFonts w:hint="cs"/>
          <w:rtl/>
        </w:rPr>
        <w:t>أُ</w:t>
      </w:r>
      <w:r w:rsidR="00F84F17" w:rsidRPr="008A3CBA">
        <w:rPr>
          <w:rStyle w:val="libAieChar"/>
          <w:rtl/>
        </w:rPr>
        <w:t>م</w:t>
      </w:r>
      <w:r>
        <w:rPr>
          <w:rStyle w:val="libAieChar"/>
          <w:rFonts w:hint="cs"/>
          <w:rtl/>
        </w:rPr>
        <w:t>ّ</w:t>
      </w:r>
      <w:r w:rsidR="00F84F17" w:rsidRPr="008A3CBA">
        <w:rPr>
          <w:rStyle w:val="libAieChar"/>
          <w:rtl/>
        </w:rPr>
        <w:t>هاتكم وبناتكم</w:t>
      </w:r>
      <w:r w:rsidR="00F84F17" w:rsidRPr="0042356D">
        <w:rPr>
          <w:rStyle w:val="libNormalChar"/>
          <w:rtl/>
        </w:rPr>
        <w:t xml:space="preserve"> </w:t>
      </w:r>
      <w:r w:rsidR="00641DDD" w:rsidRPr="00AD704F">
        <w:rPr>
          <w:rStyle w:val="libAlaemChar"/>
          <w:rtl/>
        </w:rPr>
        <w:t>)</w:t>
      </w:r>
      <w:r w:rsidR="00F84F17" w:rsidRPr="0042356D">
        <w:rPr>
          <w:rStyle w:val="libNormalChar"/>
          <w:rtl/>
        </w:rPr>
        <w:t xml:space="preserve"> </w:t>
      </w:r>
      <w:r w:rsidR="00F84F17" w:rsidRPr="008A3CBA">
        <w:rPr>
          <w:rStyle w:val="libFootnotenumChar"/>
          <w:rtl/>
        </w:rPr>
        <w:t>(</w:t>
      </w:r>
      <w:r w:rsidR="00A11B35">
        <w:rPr>
          <w:rStyle w:val="libFootnotenumChar"/>
          <w:rFonts w:hint="cs"/>
          <w:rtl/>
        </w:rPr>
        <w:t>1</w:t>
      </w:r>
      <w:r w:rsidR="00F84F17" w:rsidRPr="008A3CBA">
        <w:rPr>
          <w:rStyle w:val="libFootnotenumChar"/>
          <w:rtl/>
        </w:rPr>
        <w:t>)</w:t>
      </w:r>
      <w:r w:rsidR="00F84F17">
        <w:rPr>
          <w:rtl/>
        </w:rPr>
        <w:t xml:space="preserve"> في هذه الآية كلّها، الحديث. </w:t>
      </w:r>
    </w:p>
    <w:p w:rsidR="00F84F17" w:rsidRDefault="00F84F17" w:rsidP="00A11B35">
      <w:pPr>
        <w:pStyle w:val="libNormal"/>
        <w:rPr>
          <w:rtl/>
        </w:rPr>
      </w:pPr>
      <w:r w:rsidRPr="0042356D">
        <w:rPr>
          <w:rStyle w:val="libNormalChar"/>
          <w:rtl/>
        </w:rPr>
        <w:t xml:space="preserve">[ 25833 ] </w:t>
      </w:r>
      <w:r>
        <w:rPr>
          <w:rtl/>
        </w:rPr>
        <w:t xml:space="preserve">3 -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بن الحكم، عن موسى بن بكر،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حديث ازواج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ان العامرية والكندية طلقهما قبل الدخول، </w:t>
      </w:r>
      <w:r w:rsidR="00BA765B">
        <w:rPr>
          <w:rtl/>
        </w:rPr>
        <w:t xml:space="preserve">فلمّا </w:t>
      </w:r>
      <w:r>
        <w:rPr>
          <w:rtl/>
        </w:rPr>
        <w:t>قبض</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رخص لهما أبوبكر وعمر في النكاح فتزوّجتا، قال: وهم </w:t>
      </w:r>
      <w:r w:rsidRPr="008A3CBA">
        <w:rPr>
          <w:rStyle w:val="libFootnotenumChar"/>
          <w:rtl/>
        </w:rPr>
        <w:t>(</w:t>
      </w:r>
      <w:r w:rsidR="00A11B35">
        <w:rPr>
          <w:rStyle w:val="libFootnotenumChar"/>
          <w:rFonts w:hint="cs"/>
          <w:rtl/>
        </w:rPr>
        <w:t>2</w:t>
      </w:r>
      <w:r w:rsidRPr="008A3CBA">
        <w:rPr>
          <w:rStyle w:val="libFootnotenumChar"/>
          <w:rtl/>
        </w:rPr>
        <w:t>)</w:t>
      </w:r>
      <w:r>
        <w:rPr>
          <w:rtl/>
        </w:rPr>
        <w:t xml:space="preserve"> يستحلون ان ي</w:t>
      </w:r>
      <w:r w:rsidR="00001208">
        <w:rPr>
          <w:rtl/>
        </w:rPr>
        <w:t xml:space="preserve">تزوّجوا </w:t>
      </w:r>
      <w:r>
        <w:rPr>
          <w:rtl/>
        </w:rPr>
        <w:t>امهاتهم ان كانوا مؤمنين، وان ازواج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في الحرمة مثل امهاتهم. </w:t>
      </w:r>
    </w:p>
    <w:p w:rsidR="00F84F17" w:rsidRDefault="00F84F17" w:rsidP="00F84F17">
      <w:pPr>
        <w:pStyle w:val="libNormal"/>
        <w:rPr>
          <w:rtl/>
        </w:rPr>
      </w:pPr>
      <w:r w:rsidRPr="0042356D">
        <w:rPr>
          <w:rStyle w:val="libNormalChar"/>
          <w:rtl/>
        </w:rPr>
        <w:t xml:space="preserve">[ 25834 ] </w:t>
      </w:r>
      <w:r>
        <w:rPr>
          <w:rtl/>
        </w:rPr>
        <w:t xml:space="preserve">4 - وعنه، عن أحمد، عن </w:t>
      </w:r>
      <w:r w:rsidR="00CA2645">
        <w:rPr>
          <w:rtl/>
        </w:rPr>
        <w:t>محمّد</w:t>
      </w:r>
      <w:r w:rsidR="00144F6E">
        <w:rPr>
          <w:rtl/>
        </w:rPr>
        <w:t xml:space="preserve"> </w:t>
      </w:r>
      <w:r>
        <w:rPr>
          <w:rtl/>
        </w:rPr>
        <w:t xml:space="preserve">بن عيسى، عن أبي </w:t>
      </w:r>
      <w:r w:rsidR="00CA2645">
        <w:rPr>
          <w:rtl/>
        </w:rPr>
        <w:t>محمّد</w:t>
      </w:r>
      <w:r w:rsidR="00144F6E">
        <w:rPr>
          <w:rtl/>
        </w:rPr>
        <w:t xml:space="preserve"> </w:t>
      </w:r>
      <w:r>
        <w:rPr>
          <w:rtl/>
        </w:rPr>
        <w:t>الانصاري، عن عمرو بن شمر، عن جابر بن يزيد قال: سألت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القابلة، أيحل للمولود أن ينكحها؟ فقال: لا، ولا ابنتها هي بعض اُمهاته. </w:t>
      </w:r>
    </w:p>
    <w:p w:rsidR="00F84F17" w:rsidRDefault="00F84F17" w:rsidP="00A11B35">
      <w:pPr>
        <w:pStyle w:val="libNormal"/>
        <w:rPr>
          <w:rtl/>
        </w:rPr>
      </w:pPr>
      <w:r>
        <w:rPr>
          <w:rtl/>
        </w:rPr>
        <w:t xml:space="preserve">ورواه الصدوق بإسناده عن عمرو بن شمر </w:t>
      </w:r>
      <w:r w:rsidRPr="008A3CBA">
        <w:rPr>
          <w:rStyle w:val="libFootnotenumChar"/>
          <w:rtl/>
        </w:rPr>
        <w:t>(</w:t>
      </w:r>
      <w:r w:rsidR="00A11B35">
        <w:rPr>
          <w:rStyle w:val="libFootnotenumChar"/>
          <w:rFonts w:hint="cs"/>
          <w:rtl/>
        </w:rPr>
        <w:t>3</w:t>
      </w:r>
      <w:r w:rsidRPr="008A3CBA">
        <w:rPr>
          <w:rStyle w:val="libFootnotenumChar"/>
          <w:rtl/>
        </w:rPr>
        <w:t>)</w:t>
      </w:r>
      <w:r>
        <w:rPr>
          <w:rtl/>
        </w:rPr>
        <w:t xml:space="preserve">. </w:t>
      </w:r>
    </w:p>
    <w:p w:rsidR="00F84F17" w:rsidRDefault="00F84F17" w:rsidP="00A11B35">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A11B35">
        <w:rPr>
          <w:rStyle w:val="libFootnotenumChar"/>
          <w:rFonts w:hint="cs"/>
          <w:rtl/>
        </w:rPr>
        <w:t>4</w:t>
      </w:r>
      <w:r w:rsidRPr="008A3CBA">
        <w:rPr>
          <w:rStyle w:val="libFootnotenumChar"/>
          <w:rtl/>
        </w:rPr>
        <w:t>)</w:t>
      </w:r>
      <w:r>
        <w:rPr>
          <w:rtl/>
        </w:rPr>
        <w:t xml:space="preserve">، ويأتي ما </w:t>
      </w:r>
      <w:r w:rsidR="00CD662E">
        <w:rPr>
          <w:rtl/>
        </w:rPr>
        <w:t xml:space="preserve">يدلّ </w:t>
      </w:r>
      <w:r>
        <w:rPr>
          <w:rtl/>
        </w:rPr>
        <w:t xml:space="preserve">عليه في الرضاع وغيره </w:t>
      </w:r>
      <w:r w:rsidRPr="008A3CBA">
        <w:rPr>
          <w:rStyle w:val="libFootnotenumChar"/>
          <w:rtl/>
        </w:rPr>
        <w:t>(</w:t>
      </w:r>
      <w:r w:rsidR="00A11B35">
        <w:rPr>
          <w:rStyle w:val="libFootnotenumChar"/>
          <w:rFonts w:hint="cs"/>
          <w:rtl/>
        </w:rPr>
        <w:t>5</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81117D" w:rsidRDefault="00F84F17" w:rsidP="00A11B35">
      <w:pPr>
        <w:pStyle w:val="libFootnote0"/>
        <w:rPr>
          <w:rtl/>
        </w:rPr>
      </w:pPr>
      <w:r w:rsidRPr="0081117D">
        <w:rPr>
          <w:rtl/>
        </w:rPr>
        <w:t>(</w:t>
      </w:r>
      <w:r w:rsidR="00A11B35">
        <w:rPr>
          <w:rFonts w:hint="cs"/>
          <w:rtl/>
        </w:rPr>
        <w:t>1</w:t>
      </w:r>
      <w:r w:rsidRPr="0081117D">
        <w:rPr>
          <w:rtl/>
        </w:rPr>
        <w:t>) النساء 4</w:t>
      </w:r>
      <w:r>
        <w:rPr>
          <w:rtl/>
        </w:rPr>
        <w:t>:</w:t>
      </w:r>
      <w:r w:rsidRPr="0081117D">
        <w:rPr>
          <w:rtl/>
        </w:rPr>
        <w:t xml:space="preserve"> 23</w:t>
      </w:r>
      <w:r>
        <w:rPr>
          <w:rtl/>
        </w:rPr>
        <w:t>.</w:t>
      </w:r>
      <w:r w:rsidRPr="0081117D">
        <w:rPr>
          <w:rtl/>
        </w:rPr>
        <w:t xml:space="preserve"> </w:t>
      </w:r>
    </w:p>
    <w:p w:rsidR="00F84F17" w:rsidRDefault="00F84F17" w:rsidP="00010966">
      <w:pPr>
        <w:pStyle w:val="libFootnote0"/>
        <w:rPr>
          <w:rtl/>
        </w:rPr>
      </w:pPr>
      <w:r>
        <w:rPr>
          <w:rtl/>
        </w:rPr>
        <w:t xml:space="preserve">3 - الكافي 5: 421 </w:t>
      </w:r>
      <w:r w:rsidR="007C1778">
        <w:rPr>
          <w:rtl/>
        </w:rPr>
        <w:t>/</w:t>
      </w:r>
      <w:r>
        <w:rPr>
          <w:rtl/>
        </w:rPr>
        <w:t xml:space="preserve"> 4. </w:t>
      </w:r>
    </w:p>
    <w:p w:rsidR="00F84F17" w:rsidRPr="0081117D" w:rsidRDefault="00F84F17" w:rsidP="00A11B35">
      <w:pPr>
        <w:pStyle w:val="libFootnote0"/>
        <w:rPr>
          <w:rtl/>
        </w:rPr>
      </w:pPr>
      <w:r w:rsidRPr="0081117D">
        <w:rPr>
          <w:rtl/>
        </w:rPr>
        <w:t>(</w:t>
      </w:r>
      <w:r w:rsidR="00A11B35">
        <w:rPr>
          <w:rFonts w:hint="cs"/>
          <w:rtl/>
        </w:rPr>
        <w:t>2</w:t>
      </w:r>
      <w:r w:rsidRPr="0081117D">
        <w:rPr>
          <w:rtl/>
        </w:rPr>
        <w:t>) في المصدر</w:t>
      </w:r>
      <w:r>
        <w:rPr>
          <w:rtl/>
        </w:rPr>
        <w:t>:</w:t>
      </w:r>
      <w:r w:rsidRPr="0081117D">
        <w:rPr>
          <w:rtl/>
        </w:rPr>
        <w:t xml:space="preserve"> ولا هم</w:t>
      </w:r>
      <w:r>
        <w:rPr>
          <w:rtl/>
        </w:rPr>
        <w:t>.</w:t>
      </w:r>
      <w:r w:rsidRPr="0081117D">
        <w:rPr>
          <w:rtl/>
        </w:rPr>
        <w:t xml:space="preserve"> </w:t>
      </w:r>
    </w:p>
    <w:p w:rsidR="00F84F17" w:rsidRDefault="00F84F17" w:rsidP="00010966">
      <w:pPr>
        <w:pStyle w:val="libFootnote0"/>
        <w:rPr>
          <w:rtl/>
        </w:rPr>
      </w:pPr>
      <w:r>
        <w:rPr>
          <w:rtl/>
        </w:rPr>
        <w:t xml:space="preserve">4 - الكافي 5: 447 </w:t>
      </w:r>
      <w:r w:rsidR="007C1778">
        <w:rPr>
          <w:rtl/>
        </w:rPr>
        <w:t>/</w:t>
      </w:r>
      <w:r>
        <w:rPr>
          <w:rtl/>
        </w:rPr>
        <w:t xml:space="preserve"> 2، واورده في الحديث 1 من الباب 39 من </w:t>
      </w:r>
      <w:r w:rsidR="007C1778">
        <w:rPr>
          <w:rtl/>
        </w:rPr>
        <w:t xml:space="preserve">أبواب </w:t>
      </w:r>
      <w:r>
        <w:rPr>
          <w:rtl/>
        </w:rPr>
        <w:t xml:space="preserve">مما يحرم بالمصاهرة. </w:t>
      </w:r>
    </w:p>
    <w:p w:rsidR="00F84F17" w:rsidRPr="0081117D" w:rsidRDefault="00F84F17" w:rsidP="00A11B35">
      <w:pPr>
        <w:pStyle w:val="libFootnote0"/>
        <w:rPr>
          <w:rtl/>
        </w:rPr>
      </w:pPr>
      <w:r w:rsidRPr="0081117D">
        <w:rPr>
          <w:rtl/>
        </w:rPr>
        <w:t>(</w:t>
      </w:r>
      <w:r w:rsidR="00A11B35">
        <w:rPr>
          <w:rFonts w:hint="cs"/>
          <w:rtl/>
        </w:rPr>
        <w:t>3</w:t>
      </w:r>
      <w:r w:rsidRPr="0081117D">
        <w:rPr>
          <w:rtl/>
        </w:rPr>
        <w:t>) الفقيه 3</w:t>
      </w:r>
      <w:r>
        <w:rPr>
          <w:rtl/>
        </w:rPr>
        <w:t>:</w:t>
      </w:r>
      <w:r w:rsidRPr="0081117D">
        <w:rPr>
          <w:rtl/>
        </w:rPr>
        <w:t xml:space="preserve"> 259 </w:t>
      </w:r>
      <w:r w:rsidR="007C1778">
        <w:rPr>
          <w:rtl/>
        </w:rPr>
        <w:t>/</w:t>
      </w:r>
      <w:r w:rsidRPr="0081117D">
        <w:rPr>
          <w:rtl/>
        </w:rPr>
        <w:t xml:space="preserve"> 1231</w:t>
      </w:r>
      <w:r>
        <w:rPr>
          <w:rtl/>
        </w:rPr>
        <w:t>.</w:t>
      </w:r>
      <w:r w:rsidRPr="0081117D">
        <w:rPr>
          <w:rtl/>
        </w:rPr>
        <w:t xml:space="preserve"> </w:t>
      </w:r>
    </w:p>
    <w:p w:rsidR="00F84F17" w:rsidRPr="0081117D" w:rsidRDefault="00F84F17" w:rsidP="00A11B35">
      <w:pPr>
        <w:pStyle w:val="libFootnote0"/>
        <w:rPr>
          <w:rtl/>
        </w:rPr>
      </w:pPr>
      <w:r w:rsidRPr="0081117D">
        <w:rPr>
          <w:rtl/>
        </w:rPr>
        <w:t>(</w:t>
      </w:r>
      <w:r w:rsidR="00A11B35">
        <w:rPr>
          <w:rFonts w:hint="cs"/>
          <w:rtl/>
        </w:rPr>
        <w:t>4</w:t>
      </w:r>
      <w:r w:rsidRPr="0081117D">
        <w:rPr>
          <w:rtl/>
        </w:rPr>
        <w:t xml:space="preserve">) تقدم في الحديث 14 من الباب 1 من </w:t>
      </w:r>
      <w:r w:rsidR="007C1778">
        <w:rPr>
          <w:rtl/>
        </w:rPr>
        <w:t xml:space="preserve">أبواب </w:t>
      </w:r>
      <w:r w:rsidRPr="0081117D">
        <w:rPr>
          <w:rtl/>
        </w:rPr>
        <w:t>الجناية</w:t>
      </w:r>
      <w:r>
        <w:rPr>
          <w:rtl/>
        </w:rPr>
        <w:t>.</w:t>
      </w:r>
      <w:r w:rsidRPr="0081117D">
        <w:rPr>
          <w:rtl/>
        </w:rPr>
        <w:t xml:space="preserve"> </w:t>
      </w:r>
    </w:p>
    <w:p w:rsidR="00F84F17" w:rsidRPr="0081117D" w:rsidRDefault="00F84F17" w:rsidP="00A11B35">
      <w:pPr>
        <w:pStyle w:val="libFootnote0"/>
        <w:rPr>
          <w:rtl/>
        </w:rPr>
      </w:pPr>
      <w:r w:rsidRPr="0081117D">
        <w:rPr>
          <w:rtl/>
        </w:rPr>
        <w:t>(</w:t>
      </w:r>
      <w:r w:rsidR="00A11B35">
        <w:rPr>
          <w:rFonts w:hint="cs"/>
          <w:rtl/>
        </w:rPr>
        <w:t>5</w:t>
      </w:r>
      <w:r w:rsidRPr="0081117D">
        <w:rPr>
          <w:rtl/>
        </w:rPr>
        <w:t xml:space="preserve">) ياتي في الباب 1 من </w:t>
      </w:r>
      <w:r w:rsidR="007C1778">
        <w:rPr>
          <w:rtl/>
        </w:rPr>
        <w:t xml:space="preserve">أبواب </w:t>
      </w:r>
      <w:r w:rsidRPr="0081117D">
        <w:rPr>
          <w:rtl/>
        </w:rPr>
        <w:t xml:space="preserve">مما يحرم بالرضاع وفي الباب 1 وفي الحديث 12 من الباب 2 من </w:t>
      </w:r>
      <w:r w:rsidR="007C1778">
        <w:rPr>
          <w:rtl/>
        </w:rPr>
        <w:t xml:space="preserve">أبواب </w:t>
      </w:r>
      <w:r w:rsidRPr="0081117D">
        <w:rPr>
          <w:rtl/>
        </w:rPr>
        <w:t>مما يحرم بالمصاهرة</w:t>
      </w:r>
      <w:r>
        <w:rPr>
          <w:rtl/>
        </w:rPr>
        <w:t>.</w:t>
      </w:r>
      <w:r w:rsidRPr="0081117D">
        <w:rPr>
          <w:rtl/>
        </w:rPr>
        <w:t xml:space="preserve"> </w:t>
      </w:r>
    </w:p>
    <w:p w:rsidR="00AD106E" w:rsidRDefault="00AD106E" w:rsidP="00010966">
      <w:pPr>
        <w:pStyle w:val="libNormal"/>
        <w:rPr>
          <w:rtl/>
        </w:rPr>
      </w:pPr>
      <w:r>
        <w:rPr>
          <w:rtl/>
        </w:rPr>
        <w:br w:type="page"/>
      </w:r>
    </w:p>
    <w:p w:rsidR="00F84F17" w:rsidRDefault="00A11B35" w:rsidP="00F84F17">
      <w:pPr>
        <w:pStyle w:val="Heading2Center"/>
      </w:pPr>
      <w:bookmarkStart w:id="812" w:name="_Toc306632986"/>
      <w:bookmarkStart w:id="813" w:name="_Toc379097909"/>
      <w:bookmarkStart w:id="814" w:name="_Toc174804398"/>
      <w:r>
        <w:rPr>
          <w:rtl/>
        </w:rPr>
        <w:lastRenderedPageBreak/>
        <w:t>2 - باب تحريم البنت و</w:t>
      </w:r>
      <w:r>
        <w:rPr>
          <w:rFonts w:hint="cs"/>
          <w:rtl/>
        </w:rPr>
        <w:t>إ</w:t>
      </w:r>
      <w:r w:rsidR="00F84F17">
        <w:rPr>
          <w:rtl/>
        </w:rPr>
        <w:t>ن نزلت</w:t>
      </w:r>
      <w:bookmarkEnd w:id="812"/>
      <w:bookmarkEnd w:id="813"/>
      <w:bookmarkEnd w:id="814"/>
    </w:p>
    <w:p w:rsidR="00F84F17" w:rsidRDefault="00F84F17" w:rsidP="00F84F17">
      <w:pPr>
        <w:pStyle w:val="libNormal"/>
        <w:rPr>
          <w:rtl/>
        </w:rPr>
      </w:pPr>
      <w:r w:rsidRPr="0042356D">
        <w:rPr>
          <w:rStyle w:val="libNormalChar"/>
          <w:rtl/>
        </w:rPr>
        <w:t xml:space="preserve">[ 25835 ]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Pr>
          <w:rtl/>
        </w:rPr>
        <w:t>، عن عثمان بن عيسى، عن سماعة بن مهران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مصافحة الرجل المرأة، قال: لا يحلّ للرجل أن يصافح المرأة </w:t>
      </w:r>
      <w:r w:rsidR="00E5033F">
        <w:rPr>
          <w:rtl/>
        </w:rPr>
        <w:t xml:space="preserve">إلّا </w:t>
      </w:r>
      <w:r>
        <w:rPr>
          <w:rtl/>
        </w:rPr>
        <w:t>امرأة يحرم عليه ان يتزو</w:t>
      </w:r>
      <w:r w:rsidR="00A11B35">
        <w:rPr>
          <w:rFonts w:hint="cs"/>
          <w:rtl/>
        </w:rPr>
        <w:t>ّ</w:t>
      </w:r>
      <w:r>
        <w:rPr>
          <w:rtl/>
        </w:rPr>
        <w:t>جها اخت أو بنت أو عم</w:t>
      </w:r>
      <w:r w:rsidR="00A11B35">
        <w:rPr>
          <w:rFonts w:hint="cs"/>
          <w:rtl/>
        </w:rPr>
        <w:t>ّ</w:t>
      </w:r>
      <w:r>
        <w:rPr>
          <w:rtl/>
        </w:rPr>
        <w:t xml:space="preserve">ة أو خالة أو بنت اخت أو نحوها ... الحديث. </w:t>
      </w:r>
    </w:p>
    <w:p w:rsidR="00F84F17" w:rsidRDefault="00F84F17" w:rsidP="00F84F17">
      <w:pPr>
        <w:pStyle w:val="libNormal"/>
        <w:rPr>
          <w:rtl/>
        </w:rPr>
      </w:pPr>
      <w:r w:rsidRPr="0042356D">
        <w:rPr>
          <w:rStyle w:val="libNormalChar"/>
          <w:rtl/>
        </w:rPr>
        <w:t xml:space="preserve">[ 25836 ] </w:t>
      </w:r>
      <w:r>
        <w:rPr>
          <w:rtl/>
        </w:rPr>
        <w:t xml:space="preserve">2 -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بن مهزيار</w:t>
      </w:r>
      <w:r w:rsidRPr="0042356D">
        <w:rPr>
          <w:rStyle w:val="libNormalChar"/>
          <w:rtl/>
        </w:rPr>
        <w:t xml:space="preserve"> ( </w:t>
      </w:r>
      <w:r>
        <w:rPr>
          <w:rtl/>
        </w:rPr>
        <w:t>عن</w:t>
      </w:r>
      <w:r w:rsidRPr="0042356D">
        <w:rPr>
          <w:rStyle w:val="libNormalChar"/>
          <w:rtl/>
        </w:rPr>
        <w:t xml:space="preserve"> ) </w:t>
      </w:r>
      <w:r w:rsidRPr="008A3CBA">
        <w:rPr>
          <w:rStyle w:val="libFootnotenumChar"/>
          <w:rtl/>
        </w:rPr>
        <w:t>(1)</w:t>
      </w:r>
      <w:r>
        <w:rPr>
          <w:rtl/>
        </w:rPr>
        <w:t xml:space="preserve"> أبي جعفر الثاني</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في الرضاع - قال: لو كن</w:t>
      </w:r>
      <w:r w:rsidR="00A11B35">
        <w:rPr>
          <w:rFonts w:hint="cs"/>
          <w:rtl/>
        </w:rPr>
        <w:t>ّ</w:t>
      </w:r>
      <w:r>
        <w:rPr>
          <w:rtl/>
        </w:rPr>
        <w:t xml:space="preserve"> عشرا</w:t>
      </w:r>
      <w:r w:rsidR="00A11B35">
        <w:rPr>
          <w:rFonts w:hint="cs"/>
          <w:rtl/>
        </w:rPr>
        <w:t>ً</w:t>
      </w:r>
      <w:r>
        <w:rPr>
          <w:rtl/>
        </w:rPr>
        <w:t xml:space="preserve"> متفر</w:t>
      </w:r>
      <w:r w:rsidR="00A11B35">
        <w:rPr>
          <w:rFonts w:hint="cs"/>
          <w:rtl/>
        </w:rPr>
        <w:t>ّ</w:t>
      </w:r>
      <w:r>
        <w:rPr>
          <w:rtl/>
        </w:rPr>
        <w:t>قات ما حل</w:t>
      </w:r>
      <w:r w:rsidR="00A11B35">
        <w:rPr>
          <w:rFonts w:hint="cs"/>
          <w:rtl/>
        </w:rPr>
        <w:t>ّ</w:t>
      </w:r>
      <w:r>
        <w:rPr>
          <w:rtl/>
        </w:rPr>
        <w:t xml:space="preserve"> لك منهن</w:t>
      </w:r>
      <w:r w:rsidR="00A11B35">
        <w:rPr>
          <w:rFonts w:hint="cs"/>
          <w:rtl/>
        </w:rPr>
        <w:t>ّ</w:t>
      </w:r>
      <w:r>
        <w:rPr>
          <w:rtl/>
        </w:rPr>
        <w:t xml:space="preserve"> شيء وكن في موضع بناتك. </w:t>
      </w:r>
    </w:p>
    <w:p w:rsidR="00F84F17" w:rsidRDefault="00F84F17" w:rsidP="00F84F17">
      <w:pPr>
        <w:pStyle w:val="libNormal"/>
        <w:rPr>
          <w:rtl/>
        </w:rPr>
      </w:pPr>
      <w:r w:rsidRPr="0042356D">
        <w:rPr>
          <w:rStyle w:val="libNormalChar"/>
          <w:rtl/>
        </w:rPr>
        <w:t xml:space="preserve">[ 25837 ]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عيون </w:t>
      </w:r>
      <w:r w:rsidR="005A191C">
        <w:rPr>
          <w:rtl/>
        </w:rPr>
        <w:t>الأخبار</w:t>
      </w:r>
      <w:r w:rsidR="00E5033F">
        <w:rPr>
          <w:rtl/>
        </w:rPr>
        <w:t xml:space="preserve"> </w:t>
      </w:r>
      <w:r>
        <w:rPr>
          <w:rtl/>
        </w:rPr>
        <w:t xml:space="preserve">): عن هاني بن </w:t>
      </w:r>
      <w:r w:rsidR="00CA2645">
        <w:rPr>
          <w:rtl/>
        </w:rPr>
        <w:t>محمّد</w:t>
      </w:r>
      <w:r w:rsidR="00144F6E">
        <w:rPr>
          <w:rtl/>
        </w:rPr>
        <w:t xml:space="preserve"> </w:t>
      </w:r>
      <w:r>
        <w:rPr>
          <w:rtl/>
        </w:rPr>
        <w:t>بن محمود، عن أبيه رفعه، إلى أبي الحسن موسى بن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انه قال للرشيد - في حديث - يا أمير المؤمنين، لو أنّ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ن</w:t>
      </w:r>
      <w:r w:rsidR="001F2575">
        <w:rPr>
          <w:rtl/>
        </w:rPr>
        <w:t xml:space="preserve">شرّ </w:t>
      </w:r>
      <w:r>
        <w:rPr>
          <w:rtl/>
        </w:rPr>
        <w:t>فخطب إليك كريمتك، هل كنت تجيبه؟ فقال: ولم لا اجيبه؟ فقال أبوالحسن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ولكنه لا يخطب: إليّ ولا اجيبه قال: ولم؟ قال: لأنه ولدني ولم يلدك. </w:t>
      </w:r>
    </w:p>
    <w:p w:rsidR="00F84F17" w:rsidRDefault="00F84F17" w:rsidP="00195708">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w:t>
      </w:r>
      <w:r w:rsidR="00195708">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222923">
      <w:pPr>
        <w:pStyle w:val="libFootnoteCenterBold"/>
        <w:rPr>
          <w:rtl/>
        </w:rPr>
      </w:pPr>
      <w:r>
        <w:rPr>
          <w:rtl/>
        </w:rPr>
        <w:t xml:space="preserve">الباب 2 </w:t>
      </w:r>
    </w:p>
    <w:p w:rsidR="00F84F17" w:rsidRDefault="00F84F17" w:rsidP="0097140B">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525 </w:t>
      </w:r>
      <w:r w:rsidR="007C1778">
        <w:rPr>
          <w:rtl/>
        </w:rPr>
        <w:t>/</w:t>
      </w:r>
      <w:r>
        <w:rPr>
          <w:rtl/>
        </w:rPr>
        <w:t xml:space="preserve"> 1، واورده بتمامه في الحديث 2 من الباب 115 من </w:t>
      </w:r>
      <w:r w:rsidR="007C1778">
        <w:rPr>
          <w:rtl/>
        </w:rPr>
        <w:t xml:space="preserve">أبواب </w:t>
      </w:r>
      <w:r>
        <w:rPr>
          <w:rtl/>
        </w:rPr>
        <w:t xml:space="preserve">مقدمات النكاح. </w:t>
      </w:r>
    </w:p>
    <w:p w:rsidR="00F84F17" w:rsidRDefault="00F84F17" w:rsidP="00010966">
      <w:pPr>
        <w:pStyle w:val="libFootnote0"/>
        <w:rPr>
          <w:rtl/>
        </w:rPr>
      </w:pPr>
      <w:r>
        <w:rPr>
          <w:rtl/>
        </w:rPr>
        <w:t xml:space="preserve">2 - الكافي 5: 441 </w:t>
      </w:r>
      <w:r w:rsidR="007C1778">
        <w:rPr>
          <w:rtl/>
        </w:rPr>
        <w:t>/</w:t>
      </w:r>
      <w:r>
        <w:rPr>
          <w:rtl/>
        </w:rPr>
        <w:t xml:space="preserve"> 8، واورده بتمامه في الحديث 10 من الباب 6 من </w:t>
      </w:r>
      <w:r w:rsidR="007C1778">
        <w:rPr>
          <w:rtl/>
        </w:rPr>
        <w:t xml:space="preserve">أبواب </w:t>
      </w:r>
      <w:r>
        <w:rPr>
          <w:rtl/>
        </w:rPr>
        <w:t xml:space="preserve">ما يحرم بالرضاع. </w:t>
      </w:r>
    </w:p>
    <w:p w:rsidR="00F84F17" w:rsidRPr="008A3CBA" w:rsidRDefault="00F84F17" w:rsidP="00010966">
      <w:pPr>
        <w:pStyle w:val="libFootnote0"/>
        <w:rPr>
          <w:rStyle w:val="libFootnoteChar"/>
          <w:rtl/>
        </w:rPr>
      </w:pPr>
      <w:r w:rsidRPr="008A3CBA">
        <w:rPr>
          <w:rStyle w:val="libFootnoteChar"/>
          <w:rtl/>
        </w:rPr>
        <w:t>(1) في المصدر</w:t>
      </w:r>
      <w:r>
        <w:rPr>
          <w:rStyle w:val="libFootnoteChar"/>
          <w:rtl/>
        </w:rPr>
        <w:t>:</w:t>
      </w:r>
      <w:r w:rsidRPr="008A3CBA">
        <w:rPr>
          <w:rStyle w:val="libFootnoteChar"/>
          <w:rtl/>
        </w:rPr>
        <w:t xml:space="preserve"> قال</w:t>
      </w:r>
      <w:r>
        <w:rPr>
          <w:rStyle w:val="libFootnoteChar"/>
          <w:rtl/>
        </w:rPr>
        <w:t>:</w:t>
      </w:r>
      <w:r w:rsidRPr="008A3CBA">
        <w:rPr>
          <w:rStyle w:val="libFootnoteChar"/>
          <w:rtl/>
        </w:rPr>
        <w:t xml:space="preserve"> سأل عيسى بن جعفر بن </w:t>
      </w:r>
      <w:r w:rsidRPr="008B64FA">
        <w:rPr>
          <w:rtl/>
        </w:rPr>
        <w:t xml:space="preserve">عيسى ابا جعفر </w:t>
      </w:r>
      <w:r w:rsidR="0042356D" w:rsidRPr="008B64FA">
        <w:rPr>
          <w:rFonts w:hint="cs"/>
          <w:rtl/>
        </w:rPr>
        <w:t xml:space="preserve">( </w:t>
      </w:r>
      <w:r w:rsidR="0042356D" w:rsidRPr="008B64FA">
        <w:rPr>
          <w:rStyle w:val="libFootnoteAlaemChar"/>
          <w:rFonts w:hint="cs"/>
          <w:rtl/>
        </w:rPr>
        <w:t xml:space="preserve">عليه‌السلام </w:t>
      </w:r>
      <w:r w:rsidR="0042356D" w:rsidRPr="008B64FA">
        <w:rPr>
          <w:rFonts w:hint="cs"/>
          <w:rtl/>
        </w:rPr>
        <w:t xml:space="preserve">) </w:t>
      </w:r>
      <w:r w:rsidRPr="008B64FA">
        <w:rPr>
          <w:rtl/>
        </w:rPr>
        <w:t>.</w:t>
      </w:r>
      <w:r w:rsidRPr="008A3CBA">
        <w:rPr>
          <w:rStyle w:val="libFootnoteChar"/>
          <w:rtl/>
        </w:rPr>
        <w:t xml:space="preserve"> </w:t>
      </w:r>
    </w:p>
    <w:p w:rsidR="00F84F17" w:rsidRDefault="00F84F17" w:rsidP="00010966">
      <w:pPr>
        <w:pStyle w:val="libFootnote0"/>
        <w:rPr>
          <w:rtl/>
        </w:rPr>
      </w:pPr>
      <w:r>
        <w:rPr>
          <w:rtl/>
        </w:rPr>
        <w:t xml:space="preserve">3 - عيون اخبار </w:t>
      </w:r>
      <w:r w:rsidRPr="008B64FA">
        <w:rPr>
          <w:rtl/>
        </w:rPr>
        <w:t xml:space="preserve">الرضا </w:t>
      </w:r>
      <w:r w:rsidR="0042356D" w:rsidRPr="008B64FA">
        <w:rPr>
          <w:rFonts w:hint="cs"/>
          <w:rtl/>
        </w:rPr>
        <w:t xml:space="preserve">( </w:t>
      </w:r>
      <w:r w:rsidR="0042356D" w:rsidRPr="008B64FA">
        <w:rPr>
          <w:rStyle w:val="libFootnoteAlaemChar"/>
          <w:rFonts w:hint="cs"/>
          <w:rtl/>
        </w:rPr>
        <w:t xml:space="preserve">عليه‌السلام </w:t>
      </w:r>
      <w:r w:rsidR="0042356D" w:rsidRPr="008B64FA">
        <w:rPr>
          <w:rFonts w:hint="cs"/>
          <w:rtl/>
        </w:rPr>
        <w:t xml:space="preserve">) </w:t>
      </w:r>
      <w:r w:rsidRPr="008B64FA">
        <w:rPr>
          <w:rtl/>
        </w:rPr>
        <w:t>1: 83</w:t>
      </w:r>
      <w:r>
        <w:rPr>
          <w:rtl/>
        </w:rPr>
        <w:t xml:space="preserve">. </w:t>
      </w:r>
    </w:p>
    <w:p w:rsidR="00F84F17" w:rsidRPr="00151178" w:rsidRDefault="00F84F17" w:rsidP="0097140B">
      <w:pPr>
        <w:pStyle w:val="libFootnote0"/>
        <w:rPr>
          <w:rtl/>
        </w:rPr>
      </w:pPr>
      <w:r w:rsidRPr="00151178">
        <w:rPr>
          <w:rtl/>
        </w:rPr>
        <w:t>(</w:t>
      </w:r>
      <w:r w:rsidR="0097140B">
        <w:rPr>
          <w:rFonts w:hint="cs"/>
          <w:rtl/>
        </w:rPr>
        <w:t>2</w:t>
      </w:r>
      <w:r w:rsidRPr="00151178">
        <w:rPr>
          <w:rtl/>
        </w:rPr>
        <w:t xml:space="preserve">) تقدم في الحديث 14 من الباب 1 من </w:t>
      </w:r>
      <w:r w:rsidR="007C1778">
        <w:rPr>
          <w:rtl/>
        </w:rPr>
        <w:t xml:space="preserve">أبواب </w:t>
      </w:r>
      <w:r w:rsidRPr="00151178">
        <w:rPr>
          <w:rtl/>
        </w:rPr>
        <w:t xml:space="preserve">الجنابة وفي الحديثين 1 و 2 من الباب 1 من هذه </w:t>
      </w:r>
      <w:r w:rsidR="00AD67CF">
        <w:rPr>
          <w:rtl/>
        </w:rPr>
        <w:t>الأبواب</w:t>
      </w:r>
      <w:r>
        <w:rPr>
          <w:rtl/>
        </w:rPr>
        <w:t>.</w:t>
      </w:r>
      <w:r w:rsidRPr="00151178">
        <w:rPr>
          <w:rtl/>
        </w:rPr>
        <w:t xml:space="preserve"> </w:t>
      </w:r>
    </w:p>
    <w:p w:rsidR="00F84F17" w:rsidRPr="00151178" w:rsidRDefault="00F84F17" w:rsidP="0097140B">
      <w:pPr>
        <w:pStyle w:val="libFootnote0"/>
        <w:rPr>
          <w:rtl/>
        </w:rPr>
      </w:pPr>
      <w:r w:rsidRPr="00151178">
        <w:rPr>
          <w:rtl/>
        </w:rPr>
        <w:t>(</w:t>
      </w:r>
      <w:r w:rsidR="0097140B">
        <w:rPr>
          <w:rFonts w:hint="cs"/>
          <w:rtl/>
        </w:rPr>
        <w:t>3</w:t>
      </w:r>
      <w:r w:rsidRPr="00151178">
        <w:rPr>
          <w:rtl/>
        </w:rPr>
        <w:t xml:space="preserve">) يأتي في الباب 1 من </w:t>
      </w:r>
      <w:r w:rsidR="007C1778">
        <w:rPr>
          <w:rtl/>
        </w:rPr>
        <w:t xml:space="preserve">أبواب </w:t>
      </w:r>
      <w:r w:rsidRPr="00151178">
        <w:rPr>
          <w:rtl/>
        </w:rPr>
        <w:t xml:space="preserve">ما يحرم بالرضاع وفي الباب 1 وفي الحديث 12 من الباب 2 وفي الحديث 2 من الباب 21 من </w:t>
      </w:r>
      <w:r w:rsidR="007C1778">
        <w:rPr>
          <w:rtl/>
        </w:rPr>
        <w:t xml:space="preserve">أبواب </w:t>
      </w:r>
      <w:r w:rsidRPr="00151178">
        <w:rPr>
          <w:rtl/>
        </w:rPr>
        <w:t>ما يحرم بالمصاهرة</w:t>
      </w:r>
      <w:r>
        <w:rPr>
          <w:rtl/>
        </w:rPr>
        <w:t>.</w:t>
      </w:r>
      <w:r w:rsidRPr="00151178">
        <w:rPr>
          <w:rtl/>
        </w:rPr>
        <w:t xml:space="preserve"> </w:t>
      </w:r>
    </w:p>
    <w:p w:rsidR="00AD106E" w:rsidRDefault="00AD106E" w:rsidP="00010966">
      <w:pPr>
        <w:pStyle w:val="libNormal"/>
        <w:rPr>
          <w:rtl/>
        </w:rPr>
      </w:pPr>
      <w:r>
        <w:rPr>
          <w:rtl/>
        </w:rPr>
        <w:br w:type="page"/>
      </w:r>
    </w:p>
    <w:p w:rsidR="00F84F17" w:rsidRDefault="002A76E7" w:rsidP="00F84F17">
      <w:pPr>
        <w:pStyle w:val="Heading2Center"/>
      </w:pPr>
      <w:bookmarkStart w:id="815" w:name="_Toc306632987"/>
      <w:bookmarkStart w:id="816" w:name="_Toc379097910"/>
      <w:bookmarkStart w:id="817" w:name="_Toc174804399"/>
      <w:r>
        <w:rPr>
          <w:rtl/>
        </w:rPr>
        <w:lastRenderedPageBreak/>
        <w:t>3 - باب تحريم ال</w:t>
      </w:r>
      <w:r>
        <w:rPr>
          <w:rFonts w:hint="cs"/>
          <w:rtl/>
        </w:rPr>
        <w:t>أ</w:t>
      </w:r>
      <w:r w:rsidR="00F84F17">
        <w:rPr>
          <w:rtl/>
        </w:rPr>
        <w:t>خت مطلقا</w:t>
      </w:r>
      <w:bookmarkEnd w:id="815"/>
      <w:bookmarkEnd w:id="816"/>
      <w:r>
        <w:rPr>
          <w:rFonts w:hint="cs"/>
          <w:rtl/>
        </w:rPr>
        <w:t>ً</w:t>
      </w:r>
      <w:bookmarkEnd w:id="817"/>
    </w:p>
    <w:p w:rsidR="00F84F17" w:rsidRDefault="00F84F17" w:rsidP="00F84F17">
      <w:pPr>
        <w:pStyle w:val="libNormal"/>
        <w:rPr>
          <w:rtl/>
        </w:rPr>
      </w:pPr>
      <w:r w:rsidRPr="0042356D">
        <w:rPr>
          <w:rStyle w:val="libNormalChar"/>
          <w:rtl/>
        </w:rPr>
        <w:t xml:space="preserve">[ 25838 ]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زرارة،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ان</w:t>
      </w:r>
      <w:r w:rsidR="002A76E7">
        <w:rPr>
          <w:rFonts w:hint="cs"/>
          <w:rtl/>
        </w:rPr>
        <w:t>ّ</w:t>
      </w:r>
      <w:r>
        <w:rPr>
          <w:rtl/>
        </w:rPr>
        <w:t xml:space="preserve"> آدم ولد له شيث - إلى أن قال: - </w:t>
      </w:r>
      <w:r w:rsidR="007B3A37">
        <w:rPr>
          <w:rtl/>
        </w:rPr>
        <w:t xml:space="preserve">ثمّ </w:t>
      </w:r>
      <w:r>
        <w:rPr>
          <w:rtl/>
        </w:rPr>
        <w:t xml:space="preserve">ولد له يافث، </w:t>
      </w:r>
      <w:r w:rsidR="00BA765B">
        <w:rPr>
          <w:rtl/>
        </w:rPr>
        <w:t xml:space="preserve">فلمّا </w:t>
      </w:r>
      <w:r w:rsidRPr="008A3CBA">
        <w:rPr>
          <w:rStyle w:val="libFootnotenumChar"/>
          <w:rtl/>
        </w:rPr>
        <w:t>(1)</w:t>
      </w:r>
      <w:r>
        <w:rPr>
          <w:rtl/>
        </w:rPr>
        <w:t xml:space="preserve"> اراد الله ان</w:t>
      </w:r>
      <w:r w:rsidRPr="0042356D">
        <w:rPr>
          <w:rStyle w:val="libNormalChar"/>
          <w:rtl/>
        </w:rPr>
        <w:t xml:space="preserve"> ( </w:t>
      </w:r>
      <w:r>
        <w:rPr>
          <w:rtl/>
        </w:rPr>
        <w:t>يبدأ</w:t>
      </w:r>
      <w:r w:rsidRPr="0042356D">
        <w:rPr>
          <w:rStyle w:val="libNormalChar"/>
          <w:rtl/>
        </w:rPr>
        <w:t xml:space="preserve"> ) </w:t>
      </w:r>
      <w:r w:rsidRPr="008A3CBA">
        <w:rPr>
          <w:rStyle w:val="libFootnotenumChar"/>
          <w:rtl/>
        </w:rPr>
        <w:t>(2)</w:t>
      </w:r>
      <w:r>
        <w:rPr>
          <w:rtl/>
        </w:rPr>
        <w:t xml:space="preserve"> بالنسل ما ترون وان يكون ما جرى به القلم من تحريم ما حرم الله عزّ وجلّ من الاخوات على الاخوة انزل بعد العصر في يوم خميس حوراء من </w:t>
      </w:r>
      <w:r w:rsidR="004367C5">
        <w:rPr>
          <w:rtl/>
        </w:rPr>
        <w:t xml:space="preserve">الجنّة </w:t>
      </w:r>
      <w:r>
        <w:rPr>
          <w:rtl/>
        </w:rPr>
        <w:t>اسمها نزلة فأمر الله آدم ان يزو</w:t>
      </w:r>
      <w:r w:rsidR="002A76E7">
        <w:rPr>
          <w:rFonts w:hint="cs"/>
          <w:rtl/>
        </w:rPr>
        <w:t>ّ</w:t>
      </w:r>
      <w:r>
        <w:rPr>
          <w:rtl/>
        </w:rPr>
        <w:t xml:space="preserve">جها من شيث فزوجها منه، </w:t>
      </w:r>
      <w:r w:rsidR="007B3A37">
        <w:rPr>
          <w:rtl/>
        </w:rPr>
        <w:t xml:space="preserve">ثمّ </w:t>
      </w:r>
      <w:r>
        <w:rPr>
          <w:rtl/>
        </w:rPr>
        <w:t xml:space="preserve">انزل بعد العصر من الغد حوراء من </w:t>
      </w:r>
      <w:r w:rsidR="004367C5">
        <w:rPr>
          <w:rtl/>
        </w:rPr>
        <w:t xml:space="preserve">الجنّة </w:t>
      </w:r>
      <w:r>
        <w:rPr>
          <w:rtl/>
        </w:rPr>
        <w:t xml:space="preserve">اسمها منزلة فامر الله </w:t>
      </w:r>
      <w:r w:rsidRPr="008A3CBA">
        <w:rPr>
          <w:rStyle w:val="libFootnotenumChar"/>
          <w:rtl/>
        </w:rPr>
        <w:t>(3)</w:t>
      </w:r>
      <w:r>
        <w:rPr>
          <w:rtl/>
        </w:rPr>
        <w:t xml:space="preserve"> ان يزو</w:t>
      </w:r>
      <w:r w:rsidR="002A76E7">
        <w:rPr>
          <w:rFonts w:hint="cs"/>
          <w:rtl/>
        </w:rPr>
        <w:t>ّ</w:t>
      </w:r>
      <w:r>
        <w:rPr>
          <w:rtl/>
        </w:rPr>
        <w:t>جها يافث فزوجها منه، فولد لشيث غلام وليافث جارية فأمر الله آدم حين أدركا ان ي</w:t>
      </w:r>
      <w:r w:rsidR="00BA765B">
        <w:rPr>
          <w:rtl/>
        </w:rPr>
        <w:t xml:space="preserve">زوّج </w:t>
      </w:r>
      <w:r>
        <w:rPr>
          <w:rtl/>
        </w:rPr>
        <w:t>ابنة يافث من ابن شيث ففعل فولد الصفوة من ال</w:t>
      </w:r>
      <w:r w:rsidR="0064216C">
        <w:rPr>
          <w:rtl/>
        </w:rPr>
        <w:t>نبيّ</w:t>
      </w:r>
      <w:r>
        <w:rPr>
          <w:rtl/>
        </w:rPr>
        <w:t xml:space="preserve">ين والمرسلين من نسلهما، ومعاذ الله ان يكون ذلك على ما قالوا من امر الاخوة والاخوات. </w:t>
      </w:r>
    </w:p>
    <w:p w:rsidR="00F84F17" w:rsidRDefault="00F84F17" w:rsidP="00F84F17">
      <w:pPr>
        <w:pStyle w:val="libNormal"/>
        <w:rPr>
          <w:rtl/>
        </w:rPr>
      </w:pPr>
      <w:r>
        <w:rPr>
          <w:rtl/>
        </w:rPr>
        <w:t>ورواه في</w:t>
      </w:r>
      <w:r w:rsidRPr="0042356D">
        <w:rPr>
          <w:rStyle w:val="libNormalChar"/>
          <w:rtl/>
        </w:rPr>
        <w:t xml:space="preserve"> ( </w:t>
      </w:r>
      <w:r>
        <w:rPr>
          <w:rtl/>
        </w:rPr>
        <w:t>العلل</w:t>
      </w:r>
      <w:r w:rsidRPr="0042356D">
        <w:rPr>
          <w:rStyle w:val="libNormalChar"/>
          <w:rtl/>
        </w:rPr>
        <w:t xml:space="preserve"> ) </w:t>
      </w:r>
      <w:r w:rsidRPr="008A3CBA">
        <w:rPr>
          <w:rStyle w:val="libFootnotenumChar"/>
          <w:rtl/>
        </w:rPr>
        <w:t>(4)</w:t>
      </w:r>
      <w:r>
        <w:rPr>
          <w:rtl/>
        </w:rPr>
        <w:t xml:space="preserve"> بإسناد يأتي </w:t>
      </w:r>
      <w:r w:rsidRPr="008A3CBA">
        <w:rPr>
          <w:rStyle w:val="libFootnotenumChar"/>
          <w:rtl/>
        </w:rPr>
        <w:t>(5)</w:t>
      </w:r>
      <w:r>
        <w:rPr>
          <w:rtl/>
        </w:rPr>
        <w:t xml:space="preserve"> عن الحسن بن مقاتل </w:t>
      </w:r>
      <w:r w:rsidR="00BC54D5">
        <w:rPr>
          <w:rtl/>
        </w:rPr>
        <w:t xml:space="preserve">عمّن </w:t>
      </w:r>
      <w:r>
        <w:rPr>
          <w:rtl/>
        </w:rPr>
        <w:t xml:space="preserve">سمع زرارة، مثله. </w:t>
      </w:r>
    </w:p>
    <w:p w:rsidR="00F84F17" w:rsidRDefault="00F84F17" w:rsidP="00F84F17">
      <w:pPr>
        <w:pStyle w:val="libNormal"/>
        <w:rPr>
          <w:rtl/>
        </w:rPr>
      </w:pPr>
      <w:r w:rsidRPr="0042356D">
        <w:rPr>
          <w:rStyle w:val="libNormalChar"/>
          <w:rtl/>
        </w:rPr>
        <w:t xml:space="preserve">[ 25839 ] </w:t>
      </w:r>
      <w:r>
        <w:rPr>
          <w:rtl/>
        </w:rPr>
        <w:t>2 - وبإسناده عن القاسم بن عروة، عن بريد العجلي</w:t>
      </w:r>
      <w:r w:rsidR="002A76E7">
        <w:rPr>
          <w:rFonts w:hint="cs"/>
          <w:rtl/>
        </w:rPr>
        <w:t>ّ</w:t>
      </w:r>
      <w:r>
        <w:rPr>
          <w:rtl/>
        </w:rPr>
        <w:t>،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ان الله انزل على آدم حوراء من </w:t>
      </w:r>
      <w:r w:rsidR="004367C5">
        <w:rPr>
          <w:rtl/>
        </w:rPr>
        <w:t xml:space="preserve">الجنّة </w:t>
      </w:r>
      <w:r>
        <w:rPr>
          <w:rtl/>
        </w:rPr>
        <w:t>فزو</w:t>
      </w:r>
      <w:r w:rsidR="002A76E7">
        <w:rPr>
          <w:rFonts w:hint="cs"/>
          <w:rtl/>
        </w:rPr>
        <w:t>ّ</w:t>
      </w:r>
      <w:r>
        <w:rPr>
          <w:rtl/>
        </w:rPr>
        <w:t>جها أحد ابنيه و</w:t>
      </w:r>
      <w:r w:rsidR="00DF4BF4">
        <w:rPr>
          <w:rtl/>
        </w:rPr>
        <w:t>ت</w:t>
      </w:r>
      <w:r w:rsidR="00BA765B">
        <w:rPr>
          <w:rtl/>
        </w:rPr>
        <w:t xml:space="preserve">زوّج </w:t>
      </w:r>
      <w:r>
        <w:rPr>
          <w:rtl/>
        </w:rPr>
        <w:t xml:space="preserve">الاخر ابنة الجان .. الحديث. </w:t>
      </w:r>
    </w:p>
    <w:p w:rsidR="00F84F17" w:rsidRDefault="00F84F17" w:rsidP="00F84F17">
      <w:pPr>
        <w:pStyle w:val="libNormal"/>
        <w:rPr>
          <w:rtl/>
        </w:rPr>
      </w:pPr>
      <w:r w:rsidRPr="0042356D">
        <w:rPr>
          <w:rStyle w:val="libNormalChar"/>
          <w:rtl/>
        </w:rPr>
        <w:t xml:space="preserve">[ 25840 ] </w:t>
      </w:r>
      <w:r>
        <w:rPr>
          <w:rtl/>
        </w:rPr>
        <w:t>3 - وفي</w:t>
      </w:r>
      <w:r w:rsidRPr="0042356D">
        <w:rPr>
          <w:rStyle w:val="libNormalChar"/>
          <w:rtl/>
        </w:rPr>
        <w:t xml:space="preserve"> ( </w:t>
      </w:r>
      <w:r w:rsidR="00DF4BF4">
        <w:rPr>
          <w:rtl/>
        </w:rPr>
        <w:t xml:space="preserve">الأمالي </w:t>
      </w:r>
      <w:r w:rsidRPr="0042356D">
        <w:rPr>
          <w:rStyle w:val="libNormalChar"/>
          <w:rtl/>
        </w:rPr>
        <w:t xml:space="preserve">) </w:t>
      </w:r>
      <w:r>
        <w:rPr>
          <w:rtl/>
        </w:rPr>
        <w:t>وكتاب</w:t>
      </w:r>
      <w:r w:rsidRPr="0042356D">
        <w:rPr>
          <w:rStyle w:val="libNormalChar"/>
          <w:rtl/>
        </w:rPr>
        <w:t xml:space="preserve"> ( </w:t>
      </w:r>
      <w:r>
        <w:rPr>
          <w:rtl/>
        </w:rPr>
        <w:t xml:space="preserve">التوحيد ): عن أحمد بن الحسن القطان </w:t>
      </w:r>
    </w:p>
    <w:p w:rsidR="00F84F17" w:rsidRDefault="00010966" w:rsidP="00010966">
      <w:pPr>
        <w:pStyle w:val="libLine"/>
        <w:rPr>
          <w:rtl/>
        </w:rPr>
      </w:pPr>
      <w:r>
        <w:rPr>
          <w:rtl/>
        </w:rPr>
        <w:t>____________________</w:t>
      </w:r>
    </w:p>
    <w:p w:rsidR="00F84F17" w:rsidRDefault="00F84F17" w:rsidP="002A76E7">
      <w:pPr>
        <w:pStyle w:val="libFootnoteCenterBold"/>
        <w:rPr>
          <w:rtl/>
        </w:rPr>
      </w:pPr>
      <w:r>
        <w:rPr>
          <w:rtl/>
        </w:rPr>
        <w:t xml:space="preserve">الباب 3 </w:t>
      </w:r>
    </w:p>
    <w:p w:rsidR="00F84F17" w:rsidRDefault="00F84F17" w:rsidP="002A76E7">
      <w:pPr>
        <w:pStyle w:val="libFootnoteCenterBold"/>
        <w:rPr>
          <w:rtl/>
        </w:rPr>
      </w:pPr>
      <w:r>
        <w:rPr>
          <w:rtl/>
        </w:rPr>
        <w:t xml:space="preserve">فيه 6 احاديث </w:t>
      </w:r>
    </w:p>
    <w:p w:rsidR="00F84F17" w:rsidRDefault="00F84F17" w:rsidP="00010966">
      <w:pPr>
        <w:pStyle w:val="libFootnote0"/>
        <w:rPr>
          <w:rtl/>
        </w:rPr>
      </w:pPr>
      <w:r>
        <w:rPr>
          <w:rtl/>
        </w:rPr>
        <w:t xml:space="preserve">1 - الفقيه 3: 240 </w:t>
      </w:r>
      <w:r w:rsidR="007C1778">
        <w:rPr>
          <w:rtl/>
        </w:rPr>
        <w:t>/</w:t>
      </w:r>
      <w:r>
        <w:rPr>
          <w:rtl/>
        </w:rPr>
        <w:t xml:space="preserve"> 1136. </w:t>
      </w:r>
    </w:p>
    <w:p w:rsidR="00F84F17" w:rsidRPr="00151178" w:rsidRDefault="00F84F17" w:rsidP="00010966">
      <w:pPr>
        <w:pStyle w:val="libFootnote0"/>
        <w:rPr>
          <w:rtl/>
        </w:rPr>
      </w:pPr>
      <w:r w:rsidRPr="00151178">
        <w:rPr>
          <w:rtl/>
        </w:rPr>
        <w:t>(1) في المصدر زيادة</w:t>
      </w:r>
      <w:r>
        <w:rPr>
          <w:rtl/>
        </w:rPr>
        <w:t>:</w:t>
      </w:r>
      <w:r w:rsidRPr="00151178">
        <w:rPr>
          <w:rtl/>
        </w:rPr>
        <w:t xml:space="preserve"> ادركا</w:t>
      </w:r>
      <w:r>
        <w:rPr>
          <w:rtl/>
        </w:rPr>
        <w:t>.</w:t>
      </w:r>
      <w:r w:rsidRPr="00151178">
        <w:rPr>
          <w:rtl/>
        </w:rPr>
        <w:t xml:space="preserve"> </w:t>
      </w:r>
    </w:p>
    <w:p w:rsidR="00F84F17" w:rsidRPr="00151178" w:rsidRDefault="00F84F17" w:rsidP="00010966">
      <w:pPr>
        <w:pStyle w:val="libFootnote0"/>
        <w:rPr>
          <w:rtl/>
        </w:rPr>
      </w:pPr>
      <w:r w:rsidRPr="00151178">
        <w:rPr>
          <w:rtl/>
        </w:rPr>
        <w:t>(2) في المصدر</w:t>
      </w:r>
      <w:r>
        <w:rPr>
          <w:rtl/>
        </w:rPr>
        <w:t>:</w:t>
      </w:r>
      <w:r w:rsidRPr="00151178">
        <w:rPr>
          <w:rtl/>
        </w:rPr>
        <w:t xml:space="preserve"> يبلغ</w:t>
      </w:r>
      <w:r>
        <w:rPr>
          <w:rtl/>
        </w:rPr>
        <w:t>.</w:t>
      </w:r>
      <w:r w:rsidRPr="00151178">
        <w:rPr>
          <w:rtl/>
        </w:rPr>
        <w:t xml:space="preserve"> </w:t>
      </w:r>
    </w:p>
    <w:p w:rsidR="00F84F17" w:rsidRPr="00151178" w:rsidRDefault="00F84F17" w:rsidP="00010966">
      <w:pPr>
        <w:pStyle w:val="libFootnote0"/>
        <w:rPr>
          <w:rtl/>
        </w:rPr>
      </w:pPr>
      <w:r w:rsidRPr="00151178">
        <w:rPr>
          <w:rtl/>
        </w:rPr>
        <w:t>(3) في نسخة زيادة</w:t>
      </w:r>
      <w:r>
        <w:rPr>
          <w:rtl/>
        </w:rPr>
        <w:t>:</w:t>
      </w:r>
      <w:r w:rsidRPr="00151178">
        <w:rPr>
          <w:rtl/>
        </w:rPr>
        <w:t xml:space="preserve"> آدم « هامش المخطوط » )</w:t>
      </w:r>
      <w:r>
        <w:rPr>
          <w:rtl/>
        </w:rPr>
        <w:t>.</w:t>
      </w:r>
      <w:r w:rsidRPr="00151178">
        <w:rPr>
          <w:rtl/>
        </w:rPr>
        <w:t xml:space="preserve"> </w:t>
      </w:r>
    </w:p>
    <w:p w:rsidR="00F84F17" w:rsidRPr="00151178" w:rsidRDefault="00F84F17" w:rsidP="00010966">
      <w:pPr>
        <w:pStyle w:val="libFootnote0"/>
        <w:rPr>
          <w:rtl/>
        </w:rPr>
      </w:pPr>
      <w:r w:rsidRPr="00151178">
        <w:rPr>
          <w:rtl/>
        </w:rPr>
        <w:t>(4) علل الشرائع</w:t>
      </w:r>
      <w:r>
        <w:rPr>
          <w:rtl/>
        </w:rPr>
        <w:t>:</w:t>
      </w:r>
      <w:r w:rsidRPr="00151178">
        <w:rPr>
          <w:rtl/>
        </w:rPr>
        <w:t xml:space="preserve"> 20 </w:t>
      </w:r>
      <w:r w:rsidR="007C1778">
        <w:rPr>
          <w:rtl/>
        </w:rPr>
        <w:t>/</w:t>
      </w:r>
      <w:r w:rsidRPr="00151178">
        <w:rPr>
          <w:rtl/>
        </w:rPr>
        <w:t xml:space="preserve"> 2 الباب 17</w:t>
      </w:r>
      <w:r>
        <w:rPr>
          <w:rtl/>
        </w:rPr>
        <w:t>.</w:t>
      </w:r>
      <w:r w:rsidRPr="00151178">
        <w:rPr>
          <w:rtl/>
        </w:rPr>
        <w:t xml:space="preserve"> </w:t>
      </w:r>
    </w:p>
    <w:p w:rsidR="00F84F17" w:rsidRPr="00151178" w:rsidRDefault="00F84F17" w:rsidP="00010966">
      <w:pPr>
        <w:pStyle w:val="libFootnote0"/>
        <w:rPr>
          <w:rtl/>
        </w:rPr>
      </w:pPr>
      <w:r w:rsidRPr="00151178">
        <w:rPr>
          <w:rtl/>
        </w:rPr>
        <w:t>(5) يأتي في الحديث 5 من هذا الباب</w:t>
      </w:r>
      <w:r>
        <w:rPr>
          <w:rtl/>
        </w:rPr>
        <w:t>.</w:t>
      </w:r>
      <w:r w:rsidRPr="00151178">
        <w:rPr>
          <w:rtl/>
        </w:rPr>
        <w:t xml:space="preserve"> </w:t>
      </w:r>
    </w:p>
    <w:p w:rsidR="00F84F17" w:rsidRDefault="00F84F17" w:rsidP="00010966">
      <w:pPr>
        <w:pStyle w:val="libFootnote0"/>
        <w:rPr>
          <w:rtl/>
        </w:rPr>
      </w:pPr>
      <w:r>
        <w:rPr>
          <w:rtl/>
        </w:rPr>
        <w:t xml:space="preserve">2 - الفقيه 3: 240 </w:t>
      </w:r>
      <w:r w:rsidR="007C1778">
        <w:rPr>
          <w:rtl/>
        </w:rPr>
        <w:t>/</w:t>
      </w:r>
      <w:r>
        <w:rPr>
          <w:rtl/>
        </w:rPr>
        <w:t xml:space="preserve"> 1137. </w:t>
      </w:r>
    </w:p>
    <w:p w:rsidR="00F84F17" w:rsidRDefault="00F84F17" w:rsidP="00010966">
      <w:pPr>
        <w:pStyle w:val="libFootnote0"/>
        <w:rPr>
          <w:rtl/>
        </w:rPr>
      </w:pPr>
      <w:r>
        <w:rPr>
          <w:rtl/>
        </w:rPr>
        <w:t xml:space="preserve">3 - امالي الصدوق: 280 </w:t>
      </w:r>
      <w:r w:rsidR="007C1778">
        <w:rPr>
          <w:rtl/>
        </w:rPr>
        <w:t>/</w:t>
      </w:r>
      <w:r>
        <w:rPr>
          <w:rtl/>
        </w:rPr>
        <w:t xml:space="preserve"> 1، والتوحيد: 306، </w:t>
      </w:r>
      <w:r w:rsidR="007C1778">
        <w:rPr>
          <w:rtl/>
        </w:rPr>
        <w:t xml:space="preserve">وأورد </w:t>
      </w:r>
      <w:r>
        <w:rPr>
          <w:rtl/>
        </w:rPr>
        <w:t xml:space="preserve">قطعة منه في الحديث 7 من الباب 49 من </w:t>
      </w:r>
      <w:r w:rsidR="007C1778">
        <w:rPr>
          <w:rtl/>
        </w:rPr>
        <w:t xml:space="preserve">أبواب </w:t>
      </w:r>
      <w:r>
        <w:rPr>
          <w:rtl/>
        </w:rPr>
        <w:t xml:space="preserve">جهاد العدو.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و</w:t>
      </w:r>
      <w:r w:rsidR="007B3A37">
        <w:rPr>
          <w:rtl/>
        </w:rPr>
        <w:t xml:space="preserve">عليّ </w:t>
      </w:r>
      <w:r>
        <w:rPr>
          <w:rtl/>
        </w:rPr>
        <w:t>بن موسى الدقاق و</w:t>
      </w:r>
      <w:r w:rsidR="00CA2645">
        <w:rPr>
          <w:rtl/>
        </w:rPr>
        <w:t>محمّد</w:t>
      </w:r>
      <w:r w:rsidR="00144F6E">
        <w:rPr>
          <w:rtl/>
        </w:rPr>
        <w:t xml:space="preserve"> </w:t>
      </w:r>
      <w:r>
        <w:rPr>
          <w:rtl/>
        </w:rPr>
        <w:t xml:space="preserve">بن أحمد السناني كلهم عن أحمد بن يحيى القطان، عن </w:t>
      </w:r>
      <w:r w:rsidR="00CA2645">
        <w:rPr>
          <w:rtl/>
        </w:rPr>
        <w:t>محمّد</w:t>
      </w:r>
      <w:r w:rsidR="00144F6E">
        <w:rPr>
          <w:rtl/>
        </w:rPr>
        <w:t xml:space="preserve"> </w:t>
      </w:r>
      <w:r>
        <w:rPr>
          <w:rtl/>
        </w:rPr>
        <w:t xml:space="preserve">بن </w:t>
      </w:r>
      <w:r w:rsidR="00303AB9">
        <w:rPr>
          <w:rtl/>
        </w:rPr>
        <w:t>العبّاس</w:t>
      </w:r>
      <w:r>
        <w:rPr>
          <w:rtl/>
        </w:rPr>
        <w:t xml:space="preserve">، عن </w:t>
      </w:r>
      <w:r w:rsidR="00CA2645">
        <w:rPr>
          <w:rtl/>
        </w:rPr>
        <w:t>محمّد</w:t>
      </w:r>
      <w:r w:rsidR="00144F6E">
        <w:rPr>
          <w:rtl/>
        </w:rPr>
        <w:t xml:space="preserve"> </w:t>
      </w:r>
      <w:r>
        <w:rPr>
          <w:rtl/>
        </w:rPr>
        <w:t>بن أبي السري، عن أحمد بن عبدالله بن يونس، عن سعد بن طريف عن الاصبغ بن نباتة، عن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 في حديث - ان الاشعث قال له: كيف يؤخذ من المجوس الجزية ولم ينزل عليهم كتاب ولم يبعث إليهم </w:t>
      </w:r>
      <w:r w:rsidR="0064216C">
        <w:rPr>
          <w:rtl/>
        </w:rPr>
        <w:t>نبيّ</w:t>
      </w:r>
      <w:r>
        <w:rPr>
          <w:rtl/>
        </w:rPr>
        <w:t>؟ فقال: بلى يا أشعث قد انزل الله عليهم كتابا</w:t>
      </w:r>
      <w:r w:rsidR="007C5489">
        <w:rPr>
          <w:rFonts w:hint="cs"/>
          <w:rtl/>
        </w:rPr>
        <w:t>ً</w:t>
      </w:r>
      <w:r>
        <w:rPr>
          <w:rtl/>
        </w:rPr>
        <w:t xml:space="preserve"> وبعث اليهم </w:t>
      </w:r>
      <w:r w:rsidR="007A6719">
        <w:rPr>
          <w:rtl/>
        </w:rPr>
        <w:t>نبي</w:t>
      </w:r>
      <w:r>
        <w:rPr>
          <w:rtl/>
        </w:rPr>
        <w:t>ا</w:t>
      </w:r>
      <w:r w:rsidR="007A6719">
        <w:rPr>
          <w:rFonts w:hint="cs"/>
          <w:rtl/>
        </w:rPr>
        <w:t>ً</w:t>
      </w:r>
      <w:r>
        <w:rPr>
          <w:rtl/>
        </w:rPr>
        <w:t xml:space="preserve"> وكان لهم ملك سكر ذات ليلة فدعا بابنته إلى فراشه فارتكبها </w:t>
      </w:r>
      <w:r w:rsidR="00BA765B">
        <w:rPr>
          <w:rtl/>
        </w:rPr>
        <w:t xml:space="preserve">فلمّا </w:t>
      </w:r>
      <w:r>
        <w:rPr>
          <w:rtl/>
        </w:rPr>
        <w:t>اصبح تسامع به قومه فاجتمعوا إلى بابه وقالوا اخرج نطه</w:t>
      </w:r>
      <w:r w:rsidR="007A6719">
        <w:rPr>
          <w:rFonts w:hint="cs"/>
          <w:rtl/>
        </w:rPr>
        <w:t>ّ</w:t>
      </w:r>
      <w:r>
        <w:rPr>
          <w:rtl/>
        </w:rPr>
        <w:t>رك</w:t>
      </w:r>
      <w:r w:rsidR="007A6719">
        <w:rPr>
          <w:rtl/>
        </w:rPr>
        <w:t xml:space="preserve"> ونقم عليك الحد فقال: هل علمتم </w:t>
      </w:r>
      <w:r w:rsidR="007A6719">
        <w:rPr>
          <w:rFonts w:hint="cs"/>
          <w:rtl/>
        </w:rPr>
        <w:t>أ</w:t>
      </w:r>
      <w:r>
        <w:rPr>
          <w:rtl/>
        </w:rPr>
        <w:t>ن</w:t>
      </w:r>
      <w:r w:rsidR="007A6719">
        <w:rPr>
          <w:rFonts w:hint="cs"/>
          <w:rtl/>
        </w:rPr>
        <w:t>ّ</w:t>
      </w:r>
      <w:r>
        <w:rPr>
          <w:rtl/>
        </w:rPr>
        <w:t xml:space="preserve"> الله لم يخلق خلقا</w:t>
      </w:r>
      <w:r w:rsidR="007A6719">
        <w:rPr>
          <w:rFonts w:hint="cs"/>
          <w:rtl/>
        </w:rPr>
        <w:t>ً</w:t>
      </w:r>
      <w:r>
        <w:rPr>
          <w:rtl/>
        </w:rPr>
        <w:t xml:space="preserve"> أكرم عليه من أبينا آدم وحو</w:t>
      </w:r>
      <w:r w:rsidR="007A6719">
        <w:rPr>
          <w:rFonts w:hint="cs"/>
          <w:rtl/>
        </w:rPr>
        <w:t>ّ</w:t>
      </w:r>
      <w:r>
        <w:rPr>
          <w:rtl/>
        </w:rPr>
        <w:t xml:space="preserve">ا؟ قالوا: صدقت قال: أليس قد </w:t>
      </w:r>
      <w:r w:rsidR="00BA765B">
        <w:rPr>
          <w:rtl/>
        </w:rPr>
        <w:t xml:space="preserve">زوّج </w:t>
      </w:r>
      <w:r>
        <w:rPr>
          <w:rtl/>
        </w:rPr>
        <w:t>بنيه من بناته وبناته من بنيه؟ قالوا: صدقت هذا هو الدين فتعاقدوا على ذلك فمحا الله العلم من صدورهم ورفع عنهم الكتاب فهم الكفرة يدخلون النار بلا حساب، والمنافقون أسوأ ح</w:t>
      </w:r>
      <w:r w:rsidR="007A6719">
        <w:rPr>
          <w:rFonts w:hint="cs"/>
          <w:rtl/>
        </w:rPr>
        <w:t>ا</w:t>
      </w:r>
      <w:r w:rsidR="007A6719">
        <w:rPr>
          <w:rtl/>
        </w:rPr>
        <w:t>ل</w:t>
      </w:r>
      <w:r w:rsidR="00E5033F">
        <w:rPr>
          <w:rtl/>
        </w:rPr>
        <w:t>ا</w:t>
      </w:r>
      <w:r w:rsidR="007A6719">
        <w:rPr>
          <w:rFonts w:hint="cs"/>
          <w:rtl/>
        </w:rPr>
        <w:t>ً</w:t>
      </w:r>
      <w:r w:rsidR="00E5033F">
        <w:rPr>
          <w:rtl/>
        </w:rPr>
        <w:t xml:space="preserve"> </w:t>
      </w:r>
      <w:r>
        <w:rPr>
          <w:rtl/>
        </w:rPr>
        <w:t xml:space="preserve">منهم. </w:t>
      </w:r>
    </w:p>
    <w:p w:rsidR="00F84F17" w:rsidRDefault="00F84F17" w:rsidP="00F84F17">
      <w:pPr>
        <w:pStyle w:val="libNormal"/>
        <w:rPr>
          <w:rtl/>
        </w:rPr>
      </w:pPr>
      <w:r w:rsidRPr="0042356D">
        <w:rPr>
          <w:rStyle w:val="libNormalChar"/>
          <w:rtl/>
        </w:rPr>
        <w:t xml:space="preserve">[ 25841 ] </w:t>
      </w:r>
      <w:r>
        <w:rPr>
          <w:rtl/>
        </w:rPr>
        <w:t>4 - وفي</w:t>
      </w:r>
      <w:r w:rsidRPr="0042356D">
        <w:rPr>
          <w:rStyle w:val="libNormalChar"/>
          <w:rtl/>
        </w:rPr>
        <w:t xml:space="preserve"> ( </w:t>
      </w:r>
      <w:r>
        <w:rPr>
          <w:rtl/>
        </w:rPr>
        <w:t xml:space="preserve">العلل ): عن </w:t>
      </w:r>
      <w:r w:rsidR="00CA2645">
        <w:rPr>
          <w:rtl/>
        </w:rPr>
        <w:t>محمّد</w:t>
      </w:r>
      <w:r w:rsidR="00144F6E">
        <w:rPr>
          <w:rtl/>
        </w:rPr>
        <w:t xml:space="preserve"> </w:t>
      </w:r>
      <w:r>
        <w:rPr>
          <w:rtl/>
        </w:rPr>
        <w:t xml:space="preserve">بن الحسن، عن </w:t>
      </w:r>
      <w:r w:rsidR="00CA2645">
        <w:rPr>
          <w:rtl/>
        </w:rPr>
        <w:t>محمّد</w:t>
      </w:r>
      <w:r w:rsidR="00144F6E">
        <w:rPr>
          <w:rtl/>
        </w:rPr>
        <w:t xml:space="preserve"> </w:t>
      </w:r>
      <w:r>
        <w:rPr>
          <w:rtl/>
        </w:rPr>
        <w:t xml:space="preserve">بن يحيى، عن </w:t>
      </w:r>
      <w:r w:rsidR="00CA2645">
        <w:rPr>
          <w:rtl/>
        </w:rPr>
        <w:t>محمّد</w:t>
      </w:r>
      <w:r w:rsidR="00144F6E">
        <w:rPr>
          <w:rtl/>
        </w:rPr>
        <w:t xml:space="preserve"> </w:t>
      </w:r>
      <w:r>
        <w:rPr>
          <w:rtl/>
        </w:rPr>
        <w:t xml:space="preserve">بن أحمد بن يحيى، عن أحمد بن الحسن بن </w:t>
      </w:r>
      <w:r w:rsidR="007B3A37">
        <w:rPr>
          <w:rtl/>
        </w:rPr>
        <w:t xml:space="preserve">عليّ </w:t>
      </w:r>
      <w:r>
        <w:rPr>
          <w:rtl/>
        </w:rPr>
        <w:t xml:space="preserve">بن </w:t>
      </w:r>
      <w:r w:rsidR="00FE0AD6">
        <w:rPr>
          <w:rtl/>
        </w:rPr>
        <w:t>فضّال</w:t>
      </w:r>
      <w:r>
        <w:rPr>
          <w:rtl/>
        </w:rPr>
        <w:t xml:space="preserve">، عن أحمد بن إبراهيم، عن </w:t>
      </w:r>
      <w:r w:rsidR="00F224D9">
        <w:rPr>
          <w:rtl/>
        </w:rPr>
        <w:t>عمّار</w:t>
      </w:r>
      <w:r>
        <w:rPr>
          <w:rtl/>
        </w:rPr>
        <w:t>، عن ابن توبة عن زرارة قال: سئل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902812">
        <w:rPr>
          <w:rtl/>
        </w:rPr>
        <w:t xml:space="preserve">: كيف بدو النسل؟ فان عندنا </w:t>
      </w:r>
      <w:r w:rsidR="00902812">
        <w:rPr>
          <w:rFonts w:hint="cs"/>
          <w:rtl/>
        </w:rPr>
        <w:t>أ</w:t>
      </w:r>
      <w:r>
        <w:rPr>
          <w:rtl/>
        </w:rPr>
        <w:t>ناسا</w:t>
      </w:r>
      <w:r w:rsidR="00902812">
        <w:rPr>
          <w:rFonts w:hint="cs"/>
          <w:rtl/>
        </w:rPr>
        <w:t>ً</w:t>
      </w:r>
      <w:r>
        <w:rPr>
          <w:rtl/>
        </w:rPr>
        <w:t xml:space="preserve"> يقولون: ان</w:t>
      </w:r>
      <w:r w:rsidR="00902812">
        <w:rPr>
          <w:rFonts w:hint="cs"/>
          <w:rtl/>
        </w:rPr>
        <w:t>ّ</w:t>
      </w:r>
      <w:r>
        <w:rPr>
          <w:rtl/>
        </w:rPr>
        <w:t xml:space="preserve"> الله أوحى إلى آدم أن ي</w:t>
      </w:r>
      <w:r w:rsidR="00BA765B">
        <w:rPr>
          <w:rtl/>
        </w:rPr>
        <w:t xml:space="preserve">زوّج </w:t>
      </w:r>
      <w:r>
        <w:rPr>
          <w:rtl/>
        </w:rPr>
        <w:t xml:space="preserve">بناته من بنيه وان اصل هذا الخلق </w:t>
      </w:r>
      <w:r w:rsidRPr="008A3CBA">
        <w:rPr>
          <w:rStyle w:val="libFootnotenumChar"/>
          <w:rtl/>
        </w:rPr>
        <w:t>(1)</w:t>
      </w:r>
      <w:r>
        <w:rPr>
          <w:rtl/>
        </w:rPr>
        <w:t xml:space="preserve"> من الاخوة والاخوات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سبحان الله وتعالى عن ذلك علو</w:t>
      </w:r>
      <w:r w:rsidR="00902812">
        <w:rPr>
          <w:rFonts w:hint="cs"/>
          <w:rtl/>
        </w:rPr>
        <w:t>ّ</w:t>
      </w:r>
      <w:r>
        <w:rPr>
          <w:rtl/>
        </w:rPr>
        <w:t>ا</w:t>
      </w:r>
      <w:r w:rsidR="00902812">
        <w:rPr>
          <w:rFonts w:hint="cs"/>
          <w:rtl/>
        </w:rPr>
        <w:t>ً</w:t>
      </w:r>
      <w:r>
        <w:rPr>
          <w:rtl/>
        </w:rPr>
        <w:t xml:space="preserve"> كبيرا</w:t>
      </w:r>
      <w:r w:rsidR="00902812">
        <w:rPr>
          <w:rFonts w:hint="cs"/>
          <w:rtl/>
        </w:rPr>
        <w:t>ً</w:t>
      </w:r>
      <w:r>
        <w:rPr>
          <w:rtl/>
        </w:rPr>
        <w:t xml:space="preserve"> يقولون </w:t>
      </w:r>
      <w:r w:rsidRPr="008A3CBA">
        <w:rPr>
          <w:rStyle w:val="libFootnotenumChar"/>
          <w:rtl/>
        </w:rPr>
        <w:t>(2)</w:t>
      </w:r>
      <w:r>
        <w:rPr>
          <w:rtl/>
        </w:rPr>
        <w:t xml:space="preserve"> من يقول هذا؟ إن الله جعل أصل صفوة خلقه وأحب</w:t>
      </w:r>
      <w:r w:rsidR="00902812">
        <w:rPr>
          <w:rFonts w:hint="cs"/>
          <w:rtl/>
        </w:rPr>
        <w:t>ّ</w:t>
      </w:r>
      <w:r>
        <w:rPr>
          <w:rtl/>
        </w:rPr>
        <w:t>ائه وأ</w:t>
      </w:r>
      <w:r w:rsidR="00902812">
        <w:rPr>
          <w:rtl/>
        </w:rPr>
        <w:t>نبي</w:t>
      </w:r>
      <w:r>
        <w:rPr>
          <w:rtl/>
        </w:rPr>
        <w:t xml:space="preserve">ائه ورسوله </w:t>
      </w:r>
      <w:r w:rsidRPr="008A3CBA">
        <w:rPr>
          <w:rStyle w:val="libFootnotenumChar"/>
          <w:rtl/>
        </w:rPr>
        <w:t>(3)</w:t>
      </w:r>
      <w:r>
        <w:rPr>
          <w:rtl/>
        </w:rPr>
        <w:t xml:space="preserve"> والمؤمنين وال</w:t>
      </w:r>
      <w:r w:rsidR="0064216C">
        <w:rPr>
          <w:rtl/>
        </w:rPr>
        <w:t>مؤمناً</w:t>
      </w:r>
      <w:r>
        <w:rPr>
          <w:rtl/>
        </w:rPr>
        <w:t xml:space="preserve">ت </w:t>
      </w:r>
      <w:r w:rsidRPr="008A3CBA">
        <w:rPr>
          <w:rStyle w:val="libFootnotenumChar"/>
          <w:rtl/>
        </w:rPr>
        <w:t>(4)</w:t>
      </w:r>
      <w:r>
        <w:rPr>
          <w:rtl/>
        </w:rPr>
        <w:t xml:space="preserve"> من حرام ولم يكن له من القدرة ما يخلقهم من الحلال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علل الشرائع: 17 </w:t>
      </w:r>
      <w:r w:rsidR="007C1778">
        <w:rPr>
          <w:rtl/>
        </w:rPr>
        <w:t>/</w:t>
      </w:r>
      <w:r>
        <w:rPr>
          <w:rtl/>
        </w:rPr>
        <w:t xml:space="preserve"> 1 الباب 17. </w:t>
      </w:r>
    </w:p>
    <w:p w:rsidR="00F84F17" w:rsidRPr="00151178" w:rsidRDefault="00F84F17" w:rsidP="00010966">
      <w:pPr>
        <w:pStyle w:val="libFootnote0"/>
        <w:rPr>
          <w:rtl/>
        </w:rPr>
      </w:pPr>
      <w:r w:rsidRPr="00151178">
        <w:rPr>
          <w:rtl/>
        </w:rPr>
        <w:t>(1) في المصدر زيادة</w:t>
      </w:r>
      <w:r>
        <w:rPr>
          <w:rtl/>
        </w:rPr>
        <w:t>:</w:t>
      </w:r>
      <w:r w:rsidRPr="00151178">
        <w:rPr>
          <w:rtl/>
        </w:rPr>
        <w:t xml:space="preserve"> كله أصله</w:t>
      </w:r>
      <w:r>
        <w:rPr>
          <w:rtl/>
        </w:rPr>
        <w:t>.</w:t>
      </w:r>
      <w:r w:rsidRPr="00151178">
        <w:rPr>
          <w:rtl/>
        </w:rPr>
        <w:t xml:space="preserve"> </w:t>
      </w:r>
    </w:p>
    <w:p w:rsidR="00F84F17" w:rsidRPr="00151178" w:rsidRDefault="00F84F17" w:rsidP="00010966">
      <w:pPr>
        <w:pStyle w:val="libFootnote0"/>
        <w:rPr>
          <w:rtl/>
        </w:rPr>
      </w:pPr>
      <w:r w:rsidRPr="00151178">
        <w:rPr>
          <w:rtl/>
        </w:rPr>
        <w:t>(2) في المصدر</w:t>
      </w:r>
      <w:r>
        <w:rPr>
          <w:rtl/>
        </w:rPr>
        <w:t>:</w:t>
      </w:r>
      <w:r w:rsidRPr="00151178">
        <w:rPr>
          <w:rtl/>
        </w:rPr>
        <w:t xml:space="preserve"> يقول</w:t>
      </w:r>
      <w:r>
        <w:rPr>
          <w:rtl/>
        </w:rPr>
        <w:t>.</w:t>
      </w:r>
      <w:r w:rsidRPr="00151178">
        <w:rPr>
          <w:rtl/>
        </w:rPr>
        <w:t xml:space="preserve"> </w:t>
      </w:r>
    </w:p>
    <w:p w:rsidR="00F84F17" w:rsidRPr="00151178" w:rsidRDefault="00F84F17" w:rsidP="00010966">
      <w:pPr>
        <w:pStyle w:val="libFootnote0"/>
        <w:rPr>
          <w:rtl/>
        </w:rPr>
      </w:pPr>
      <w:r w:rsidRPr="00151178">
        <w:rPr>
          <w:rtl/>
        </w:rPr>
        <w:t>(3) في المصدر زيادة</w:t>
      </w:r>
      <w:r>
        <w:rPr>
          <w:rtl/>
        </w:rPr>
        <w:t>:</w:t>
      </w:r>
      <w:r w:rsidRPr="00151178">
        <w:rPr>
          <w:rtl/>
        </w:rPr>
        <w:t xml:space="preserve"> وحججه</w:t>
      </w:r>
      <w:r>
        <w:rPr>
          <w:rtl/>
        </w:rPr>
        <w:t>.</w:t>
      </w:r>
      <w:r w:rsidRPr="00151178">
        <w:rPr>
          <w:rtl/>
        </w:rPr>
        <w:t xml:space="preserve"> </w:t>
      </w:r>
    </w:p>
    <w:p w:rsidR="00F84F17" w:rsidRPr="00151178" w:rsidRDefault="00F84F17" w:rsidP="00010966">
      <w:pPr>
        <w:pStyle w:val="libFootnote0"/>
        <w:rPr>
          <w:rtl/>
        </w:rPr>
      </w:pPr>
      <w:r w:rsidRPr="00151178">
        <w:rPr>
          <w:rtl/>
        </w:rPr>
        <w:t>(4) في المصدر زيادة</w:t>
      </w:r>
      <w:r>
        <w:rPr>
          <w:rtl/>
        </w:rPr>
        <w:t>:</w:t>
      </w:r>
      <w:r w:rsidRPr="00151178">
        <w:rPr>
          <w:rtl/>
        </w:rPr>
        <w:t xml:space="preserve"> والمسلمين والمسلمات</w:t>
      </w:r>
      <w:r>
        <w:rPr>
          <w:rtl/>
        </w:rPr>
        <w:t>.</w:t>
      </w:r>
      <w:r w:rsidRPr="00151178">
        <w:rPr>
          <w:rtl/>
        </w:rPr>
        <w:t xml:space="preserve"> </w:t>
      </w:r>
    </w:p>
    <w:p w:rsidR="00AD106E" w:rsidRDefault="00AD106E" w:rsidP="00010966">
      <w:pPr>
        <w:pStyle w:val="libNormal"/>
        <w:rPr>
          <w:rtl/>
        </w:rPr>
      </w:pPr>
      <w:r>
        <w:rPr>
          <w:rtl/>
        </w:rPr>
        <w:br w:type="page"/>
      </w:r>
    </w:p>
    <w:p w:rsidR="00F84F17" w:rsidRDefault="00F84F17" w:rsidP="000A6D6E">
      <w:pPr>
        <w:pStyle w:val="libNormal0"/>
        <w:rPr>
          <w:rtl/>
        </w:rPr>
      </w:pPr>
      <w:r>
        <w:rPr>
          <w:rtl/>
        </w:rPr>
        <w:lastRenderedPageBreak/>
        <w:t xml:space="preserve">وقد أخذ ميثاقهم على الحلال والطهر الطاهر </w:t>
      </w:r>
      <w:r w:rsidR="00F224D9">
        <w:rPr>
          <w:rtl/>
        </w:rPr>
        <w:t>الطيّب</w:t>
      </w:r>
      <w:r>
        <w:rPr>
          <w:rtl/>
        </w:rPr>
        <w:t>، والله لق</w:t>
      </w:r>
      <w:r w:rsidR="00902812">
        <w:rPr>
          <w:rtl/>
        </w:rPr>
        <w:t>د نب</w:t>
      </w:r>
      <w:r w:rsidR="009C0C9E">
        <w:rPr>
          <w:rFonts w:hint="cs"/>
          <w:rtl/>
        </w:rPr>
        <w:t>ّ</w:t>
      </w:r>
      <w:r w:rsidR="00902812">
        <w:rPr>
          <w:rtl/>
        </w:rPr>
        <w:t>ئت أن</w:t>
      </w:r>
      <w:r w:rsidR="009C0C9E">
        <w:rPr>
          <w:rFonts w:hint="cs"/>
          <w:rtl/>
        </w:rPr>
        <w:t>ّ</w:t>
      </w:r>
      <w:r w:rsidR="00902812">
        <w:rPr>
          <w:rtl/>
        </w:rPr>
        <w:t xml:space="preserve"> بعض البهائم تنكرت له </w:t>
      </w:r>
      <w:r w:rsidR="00902812">
        <w:rPr>
          <w:rFonts w:hint="cs"/>
          <w:rtl/>
        </w:rPr>
        <w:t>أُ</w:t>
      </w:r>
      <w:r>
        <w:rPr>
          <w:rtl/>
        </w:rPr>
        <w:t xml:space="preserve">خته </w:t>
      </w:r>
      <w:r w:rsidR="00BA765B">
        <w:rPr>
          <w:rtl/>
        </w:rPr>
        <w:t xml:space="preserve">فلمّا </w:t>
      </w:r>
      <w:r>
        <w:rPr>
          <w:rtl/>
        </w:rPr>
        <w:t>نزا عل</w:t>
      </w:r>
      <w:r w:rsidR="009C0C9E">
        <w:rPr>
          <w:rtl/>
        </w:rPr>
        <w:t xml:space="preserve">يها ونزل كشف له عنها وعلم انها </w:t>
      </w:r>
      <w:r w:rsidR="009C0C9E">
        <w:rPr>
          <w:rFonts w:hint="cs"/>
          <w:rtl/>
        </w:rPr>
        <w:t>أُ</w:t>
      </w:r>
      <w:r w:rsidR="009C0C9E">
        <w:rPr>
          <w:rtl/>
        </w:rPr>
        <w:t xml:space="preserve">خته </w:t>
      </w:r>
      <w:r w:rsidR="009C0C9E">
        <w:rPr>
          <w:rFonts w:hint="cs"/>
          <w:rtl/>
        </w:rPr>
        <w:t>أ</w:t>
      </w:r>
      <w:r>
        <w:rPr>
          <w:rtl/>
        </w:rPr>
        <w:t xml:space="preserve">خرج غرموله </w:t>
      </w:r>
      <w:r w:rsidRPr="008A3CBA">
        <w:rPr>
          <w:rStyle w:val="libFootnotenumChar"/>
          <w:rtl/>
        </w:rPr>
        <w:t>(</w:t>
      </w:r>
      <w:r w:rsidR="000A6D6E">
        <w:rPr>
          <w:rStyle w:val="libFootnotenumChar"/>
          <w:rFonts w:hint="cs"/>
          <w:rtl/>
        </w:rPr>
        <w:t>1</w:t>
      </w:r>
      <w:r w:rsidRPr="008A3CBA">
        <w:rPr>
          <w:rStyle w:val="libFootnotenumChar"/>
          <w:rtl/>
        </w:rPr>
        <w:t>)</w:t>
      </w:r>
      <w:r>
        <w:rPr>
          <w:rtl/>
        </w:rPr>
        <w:t xml:space="preserve"> </w:t>
      </w:r>
      <w:r w:rsidR="007B3A37">
        <w:rPr>
          <w:rtl/>
        </w:rPr>
        <w:t xml:space="preserve">ثمّ </w:t>
      </w:r>
      <w:r>
        <w:rPr>
          <w:rtl/>
        </w:rPr>
        <w:t xml:space="preserve">قبض عليه بأسنانه </w:t>
      </w:r>
      <w:r w:rsidR="007B3A37">
        <w:rPr>
          <w:rtl/>
        </w:rPr>
        <w:t xml:space="preserve">ثمّ </w:t>
      </w:r>
      <w:r>
        <w:rPr>
          <w:rtl/>
        </w:rPr>
        <w:t xml:space="preserve">قلعه </w:t>
      </w:r>
      <w:r w:rsidR="007B3A37">
        <w:rPr>
          <w:rtl/>
        </w:rPr>
        <w:t xml:space="preserve">ثمّ </w:t>
      </w:r>
      <w:r>
        <w:rPr>
          <w:rtl/>
        </w:rPr>
        <w:t xml:space="preserve">خرّ ميتاً ... الحديث. </w:t>
      </w:r>
    </w:p>
    <w:p w:rsidR="00F84F17" w:rsidRDefault="00F84F17" w:rsidP="00F84F17">
      <w:pPr>
        <w:pStyle w:val="libNormal"/>
        <w:rPr>
          <w:rtl/>
        </w:rPr>
      </w:pPr>
      <w:r w:rsidRPr="0042356D">
        <w:rPr>
          <w:rStyle w:val="libNormalChar"/>
          <w:rtl/>
        </w:rPr>
        <w:t xml:space="preserve">[ 25842 ] </w:t>
      </w:r>
      <w:r>
        <w:rPr>
          <w:rtl/>
        </w:rPr>
        <w:t xml:space="preserve">5 - وعن أبيه، عن </w:t>
      </w:r>
      <w:r w:rsidR="00CA2645">
        <w:rPr>
          <w:rtl/>
        </w:rPr>
        <w:t>محمّد</w:t>
      </w:r>
      <w:r w:rsidR="00144F6E">
        <w:rPr>
          <w:rtl/>
        </w:rPr>
        <w:t xml:space="preserve"> </w:t>
      </w:r>
      <w:r>
        <w:rPr>
          <w:rtl/>
        </w:rPr>
        <w:t xml:space="preserve">بن يحيى، عن الحسين بن الحسن بن أبان، عن ابن اورمة، عن النوفلي، عن اليعقوبي، عن الحسن بن مقاتل، </w:t>
      </w:r>
      <w:r w:rsidR="00BC54D5">
        <w:rPr>
          <w:rtl/>
        </w:rPr>
        <w:t xml:space="preserve">عمّن </w:t>
      </w:r>
      <w:r>
        <w:rPr>
          <w:rtl/>
        </w:rPr>
        <w:t>سمع زرارة يقول، وذكر مثله وزاد: ان كتب الله كل</w:t>
      </w:r>
      <w:r w:rsidR="00F47BE9">
        <w:rPr>
          <w:rFonts w:hint="cs"/>
          <w:rtl/>
        </w:rPr>
        <w:t>ّ</w:t>
      </w:r>
      <w:r>
        <w:rPr>
          <w:rtl/>
        </w:rPr>
        <w:t xml:space="preserve">ها فيما جرى فيه القلم في كلها تحريم الاخوات على الاخوة مع ما حرم ... الحديث. </w:t>
      </w:r>
    </w:p>
    <w:p w:rsidR="00F84F17" w:rsidRDefault="00F84F17" w:rsidP="00F84F17">
      <w:pPr>
        <w:pStyle w:val="libNormal"/>
        <w:rPr>
          <w:rtl/>
        </w:rPr>
      </w:pPr>
      <w:r w:rsidRPr="0042356D">
        <w:rPr>
          <w:rStyle w:val="libNormalChar"/>
          <w:rtl/>
        </w:rPr>
        <w:t xml:space="preserve">[ 25843 ] </w:t>
      </w:r>
      <w:r>
        <w:rPr>
          <w:rtl/>
        </w:rPr>
        <w:t xml:space="preserve">6 -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عن الحسين بن سعيد، عن صفوان بن يحيى، عن خالد بن إسماعيل، عن رجل،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ذكرت له المجوس وانهم يقولون نكاح كنكاح ولد آدم وانهم يحاجونا بذلك فقال: </w:t>
      </w:r>
      <w:r w:rsidR="00F47BE9">
        <w:rPr>
          <w:rFonts w:hint="cs"/>
          <w:rtl/>
        </w:rPr>
        <w:t>أ</w:t>
      </w:r>
      <w:r w:rsidR="00303AB9">
        <w:rPr>
          <w:rtl/>
        </w:rPr>
        <w:t xml:space="preserve">مّا </w:t>
      </w:r>
      <w:r>
        <w:rPr>
          <w:rtl/>
        </w:rPr>
        <w:t>أنتم فلا يحاجونكم به لما ادرك هبة الله قال آدم: يا رب</w:t>
      </w:r>
      <w:r w:rsidR="00F47BE9">
        <w:rPr>
          <w:rFonts w:hint="cs"/>
          <w:rtl/>
        </w:rPr>
        <w:t>ّ</w:t>
      </w:r>
      <w:r>
        <w:rPr>
          <w:rtl/>
        </w:rPr>
        <w:t xml:space="preserve"> </w:t>
      </w:r>
      <w:r w:rsidR="00BA765B">
        <w:rPr>
          <w:rtl/>
        </w:rPr>
        <w:t xml:space="preserve">زوّج </w:t>
      </w:r>
      <w:r>
        <w:rPr>
          <w:rtl/>
        </w:rPr>
        <w:t xml:space="preserve">هبة الله فاهبط الله له حوراء فولدت له أربعة اغلمة </w:t>
      </w:r>
      <w:r w:rsidR="007B3A37">
        <w:rPr>
          <w:rtl/>
        </w:rPr>
        <w:t xml:space="preserve">ثمّ </w:t>
      </w:r>
      <w:r>
        <w:rPr>
          <w:rtl/>
        </w:rPr>
        <w:t xml:space="preserve">رفعها الله </w:t>
      </w:r>
      <w:r w:rsidR="00F47BE9">
        <w:rPr>
          <w:rtl/>
        </w:rPr>
        <w:t>فلم</w:t>
      </w:r>
      <w:r w:rsidR="00BA765B">
        <w:rPr>
          <w:rtl/>
        </w:rPr>
        <w:t xml:space="preserve">ا </w:t>
      </w:r>
      <w:r>
        <w:rPr>
          <w:rtl/>
        </w:rPr>
        <w:t>أدرك ولد هبة الله قال: يا رب</w:t>
      </w:r>
      <w:r w:rsidR="00F47BE9">
        <w:rPr>
          <w:rFonts w:hint="cs"/>
          <w:rtl/>
        </w:rPr>
        <w:t>ّ</w:t>
      </w:r>
      <w:r>
        <w:rPr>
          <w:rtl/>
        </w:rPr>
        <w:t xml:space="preserve"> </w:t>
      </w:r>
      <w:r w:rsidR="00BA765B">
        <w:rPr>
          <w:rtl/>
        </w:rPr>
        <w:t xml:space="preserve">زوّج </w:t>
      </w:r>
      <w:r>
        <w:rPr>
          <w:rtl/>
        </w:rPr>
        <w:t>ولد هبة الله فأوحى الله إليه ان يخطب إلى رجل من الجن</w:t>
      </w:r>
      <w:r w:rsidR="00F47BE9">
        <w:rPr>
          <w:rFonts w:hint="cs"/>
          <w:rtl/>
        </w:rPr>
        <w:t>ّ</w:t>
      </w:r>
      <w:r>
        <w:rPr>
          <w:rtl/>
        </w:rPr>
        <w:t xml:space="preserve"> وكان مسلما</w:t>
      </w:r>
      <w:r w:rsidR="00F47BE9">
        <w:rPr>
          <w:rFonts w:hint="cs"/>
          <w:rtl/>
        </w:rPr>
        <w:t>ً</w:t>
      </w:r>
      <w:r>
        <w:rPr>
          <w:rtl/>
        </w:rPr>
        <w:t xml:space="preserve"> أربع بنات له على ولد هبة الله فزو</w:t>
      </w:r>
      <w:r w:rsidR="00F47BE9">
        <w:rPr>
          <w:rFonts w:hint="cs"/>
          <w:rtl/>
        </w:rPr>
        <w:t>ّ</w:t>
      </w:r>
      <w:r>
        <w:rPr>
          <w:rtl/>
        </w:rPr>
        <w:t>جهن</w:t>
      </w:r>
      <w:r w:rsidR="00F47BE9">
        <w:rPr>
          <w:rFonts w:hint="cs"/>
          <w:rtl/>
        </w:rPr>
        <w:t>ّ</w:t>
      </w:r>
      <w:r>
        <w:rPr>
          <w:rtl/>
        </w:rPr>
        <w:t xml:space="preserve"> ... الحديث. </w:t>
      </w:r>
    </w:p>
    <w:p w:rsidR="00F84F17" w:rsidRDefault="00F84F17" w:rsidP="00F47BE9">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F47BE9">
        <w:rPr>
          <w:rStyle w:val="libFootnotenumChar"/>
          <w:rFonts w:hint="cs"/>
          <w:rtl/>
        </w:rPr>
        <w:t>2</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F47BE9">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151178" w:rsidRDefault="00F84F17" w:rsidP="00F47BE9">
      <w:pPr>
        <w:pStyle w:val="libFootnote0"/>
        <w:rPr>
          <w:rtl/>
        </w:rPr>
      </w:pPr>
      <w:r w:rsidRPr="00151178">
        <w:rPr>
          <w:rtl/>
        </w:rPr>
        <w:t>(</w:t>
      </w:r>
      <w:r w:rsidR="00F47BE9">
        <w:rPr>
          <w:rFonts w:hint="cs"/>
          <w:rtl/>
        </w:rPr>
        <w:t>1</w:t>
      </w:r>
      <w:r w:rsidRPr="00151178">
        <w:rPr>
          <w:rtl/>
        </w:rPr>
        <w:t>) الغرمول</w:t>
      </w:r>
      <w:r>
        <w:rPr>
          <w:rtl/>
        </w:rPr>
        <w:t>:</w:t>
      </w:r>
      <w:r w:rsidRPr="00151178">
        <w:rPr>
          <w:rtl/>
        </w:rPr>
        <w:t xml:space="preserve"> </w:t>
      </w:r>
      <w:r w:rsidR="00747554">
        <w:rPr>
          <w:rtl/>
        </w:rPr>
        <w:t xml:space="preserve">الذكر </w:t>
      </w:r>
      <w:r w:rsidRPr="00151178">
        <w:rPr>
          <w:rtl/>
        </w:rPr>
        <w:t xml:space="preserve">« الصحاح 5 </w:t>
      </w:r>
      <w:r w:rsidR="007C1778">
        <w:rPr>
          <w:rtl/>
        </w:rPr>
        <w:t>/</w:t>
      </w:r>
      <w:r w:rsidRPr="00151178">
        <w:rPr>
          <w:rtl/>
        </w:rPr>
        <w:t xml:space="preserve"> 1780 »</w:t>
      </w:r>
      <w:r>
        <w:rPr>
          <w:rtl/>
        </w:rPr>
        <w:t>.</w:t>
      </w:r>
      <w:r w:rsidRPr="00151178">
        <w:rPr>
          <w:rtl/>
        </w:rPr>
        <w:t xml:space="preserve"> </w:t>
      </w:r>
    </w:p>
    <w:p w:rsidR="00F84F17" w:rsidRDefault="00F84F17" w:rsidP="00010966">
      <w:pPr>
        <w:pStyle w:val="libFootnote0"/>
        <w:rPr>
          <w:rtl/>
        </w:rPr>
      </w:pPr>
      <w:r>
        <w:rPr>
          <w:rtl/>
        </w:rPr>
        <w:t xml:space="preserve">5 - علل الشرائع: 18 </w:t>
      </w:r>
      <w:r w:rsidR="007C1778">
        <w:rPr>
          <w:rtl/>
        </w:rPr>
        <w:t>/</w:t>
      </w:r>
      <w:r>
        <w:rPr>
          <w:rtl/>
        </w:rPr>
        <w:t xml:space="preserve"> 2، وأورده قطعة منه في الحديث 1 من هذا الباب. </w:t>
      </w:r>
    </w:p>
    <w:p w:rsidR="00F84F17" w:rsidRDefault="00F84F17" w:rsidP="00010966">
      <w:pPr>
        <w:pStyle w:val="libFootnote0"/>
        <w:rPr>
          <w:rtl/>
        </w:rPr>
      </w:pPr>
      <w:r>
        <w:rPr>
          <w:rtl/>
        </w:rPr>
        <w:t xml:space="preserve">6 - الكافي 5: 569 </w:t>
      </w:r>
      <w:r w:rsidR="007C1778">
        <w:rPr>
          <w:rtl/>
        </w:rPr>
        <w:t>/</w:t>
      </w:r>
      <w:r>
        <w:rPr>
          <w:rtl/>
        </w:rPr>
        <w:t xml:space="preserve"> 58. </w:t>
      </w:r>
    </w:p>
    <w:p w:rsidR="00F84F17" w:rsidRPr="00151178" w:rsidRDefault="00F84F17" w:rsidP="00F47BE9">
      <w:pPr>
        <w:pStyle w:val="libFootnote0"/>
        <w:rPr>
          <w:rtl/>
        </w:rPr>
      </w:pPr>
      <w:r w:rsidRPr="00151178">
        <w:rPr>
          <w:rtl/>
        </w:rPr>
        <w:t>(</w:t>
      </w:r>
      <w:r w:rsidR="00F47BE9">
        <w:rPr>
          <w:rFonts w:hint="cs"/>
          <w:rtl/>
        </w:rPr>
        <w:t>2</w:t>
      </w:r>
      <w:r w:rsidRPr="00151178">
        <w:rPr>
          <w:rtl/>
        </w:rPr>
        <w:t xml:space="preserve">) تقدم في الحديث 14 من الباب 1 من </w:t>
      </w:r>
      <w:r w:rsidR="007C1778">
        <w:rPr>
          <w:rtl/>
        </w:rPr>
        <w:t xml:space="preserve">أبواب </w:t>
      </w:r>
      <w:r w:rsidRPr="00151178">
        <w:rPr>
          <w:rtl/>
        </w:rPr>
        <w:t xml:space="preserve">الجنابة وفي الحديث 2 من الباب 115 من </w:t>
      </w:r>
      <w:r w:rsidR="007C1778">
        <w:rPr>
          <w:rtl/>
        </w:rPr>
        <w:t xml:space="preserve">أبواب </w:t>
      </w:r>
      <w:r w:rsidRPr="00151178">
        <w:rPr>
          <w:rtl/>
        </w:rPr>
        <w:t>مقدمات النكاح</w:t>
      </w:r>
      <w:r>
        <w:rPr>
          <w:rtl/>
        </w:rPr>
        <w:t>،</w:t>
      </w:r>
      <w:r w:rsidRPr="00151178">
        <w:rPr>
          <w:rtl/>
        </w:rPr>
        <w:t xml:space="preserve"> وفي الحديث 1 من الباب 1 من هذه </w:t>
      </w:r>
      <w:r w:rsidR="00AD67CF">
        <w:rPr>
          <w:rtl/>
        </w:rPr>
        <w:t>الأبواب</w:t>
      </w:r>
      <w:r>
        <w:rPr>
          <w:rtl/>
        </w:rPr>
        <w:t>.</w:t>
      </w:r>
      <w:r w:rsidRPr="00151178">
        <w:rPr>
          <w:rtl/>
        </w:rPr>
        <w:t xml:space="preserve"> </w:t>
      </w:r>
    </w:p>
    <w:p w:rsidR="00F84F17" w:rsidRPr="00151178" w:rsidRDefault="00F84F17" w:rsidP="00F47BE9">
      <w:pPr>
        <w:pStyle w:val="libFootnote0"/>
        <w:rPr>
          <w:rtl/>
        </w:rPr>
      </w:pPr>
      <w:r w:rsidRPr="00151178">
        <w:rPr>
          <w:rtl/>
        </w:rPr>
        <w:t>(</w:t>
      </w:r>
      <w:r w:rsidR="00F47BE9">
        <w:rPr>
          <w:rFonts w:hint="cs"/>
          <w:rtl/>
        </w:rPr>
        <w:t>3</w:t>
      </w:r>
      <w:r w:rsidRPr="00151178">
        <w:rPr>
          <w:rtl/>
        </w:rPr>
        <w:t xml:space="preserve">) يأتي في الباب 1 وفي الحديثين 3 و 9 من الباب 8 من </w:t>
      </w:r>
      <w:r w:rsidR="007C1778">
        <w:rPr>
          <w:rtl/>
        </w:rPr>
        <w:t xml:space="preserve">أبواب </w:t>
      </w:r>
      <w:r w:rsidRPr="00151178">
        <w:rPr>
          <w:rtl/>
        </w:rPr>
        <w:t>ما يحرم بالرضاع</w:t>
      </w:r>
      <w:r>
        <w:rPr>
          <w:rtl/>
        </w:rPr>
        <w:t>،</w:t>
      </w:r>
      <w:r w:rsidRPr="00151178">
        <w:rPr>
          <w:rtl/>
        </w:rPr>
        <w:t xml:space="preserve"> وفي الحديثين 1 و 3 من الباب 1 وفي الحديث 12 من الباب 2 من </w:t>
      </w:r>
      <w:r w:rsidR="007C1778">
        <w:rPr>
          <w:rtl/>
        </w:rPr>
        <w:t xml:space="preserve">أبواب </w:t>
      </w:r>
      <w:r w:rsidRPr="00151178">
        <w:rPr>
          <w:rtl/>
        </w:rPr>
        <w:t>ما يحرم بالمصاهرة</w:t>
      </w:r>
      <w:r>
        <w:rPr>
          <w:rtl/>
        </w:rPr>
        <w:t>.</w:t>
      </w:r>
      <w:r w:rsidRPr="00151178">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818" w:name="_Toc306632988"/>
      <w:bookmarkStart w:id="819" w:name="_Toc379097911"/>
      <w:bookmarkStart w:id="820" w:name="_Toc174804400"/>
      <w:r>
        <w:rPr>
          <w:rtl/>
        </w:rPr>
        <w:lastRenderedPageBreak/>
        <w:t>4 - باب تحريم العمة والخالة</w:t>
      </w:r>
      <w:bookmarkEnd w:id="818"/>
      <w:bookmarkEnd w:id="819"/>
      <w:bookmarkEnd w:id="820"/>
    </w:p>
    <w:p w:rsidR="00F84F17" w:rsidRDefault="00F84F17" w:rsidP="00F84F17">
      <w:pPr>
        <w:pStyle w:val="libNormal"/>
        <w:rPr>
          <w:rtl/>
        </w:rPr>
      </w:pPr>
      <w:r w:rsidRPr="0042356D">
        <w:rPr>
          <w:rStyle w:val="libNormalChar"/>
          <w:rtl/>
        </w:rPr>
        <w:t xml:space="preserve">[ 25844 ]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وعن </w:t>
      </w:r>
      <w:r w:rsidR="007B3A37">
        <w:rPr>
          <w:rtl/>
        </w:rPr>
        <w:t xml:space="preserve">عليّ </w:t>
      </w:r>
      <w:r>
        <w:rPr>
          <w:rtl/>
        </w:rPr>
        <w:t xml:space="preserve">بن إبراهيم، عن أبيه </w:t>
      </w:r>
      <w:r w:rsidR="008D14CD">
        <w:rPr>
          <w:rtl/>
        </w:rPr>
        <w:t>جميعاً</w:t>
      </w:r>
      <w:r>
        <w:rPr>
          <w:rtl/>
        </w:rPr>
        <w:t xml:space="preserve">، عن ابن محبوب، عن هشام بن سالم، عن </w:t>
      </w:r>
      <w:r w:rsidR="00F224D9">
        <w:rPr>
          <w:rtl/>
        </w:rPr>
        <w:t>عمّار</w:t>
      </w:r>
      <w:r>
        <w:rPr>
          <w:rtl/>
        </w:rPr>
        <w:t xml:space="preserve"> الساباطي،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سألته عن غلام رضع من امرأة أيحل له ان ي</w:t>
      </w:r>
      <w:r w:rsidR="00DF4BF4">
        <w:rPr>
          <w:rtl/>
        </w:rPr>
        <w:t>ت</w:t>
      </w:r>
      <w:r w:rsidR="00BA765B">
        <w:rPr>
          <w:rtl/>
        </w:rPr>
        <w:t xml:space="preserve">زوّج </w:t>
      </w:r>
      <w:r w:rsidR="000A6D6E">
        <w:rPr>
          <w:rFonts w:hint="cs"/>
          <w:rtl/>
        </w:rPr>
        <w:t>أُ</w:t>
      </w:r>
      <w:r>
        <w:rPr>
          <w:rtl/>
        </w:rPr>
        <w:t xml:space="preserve">ختها لابيها من الرضاع؟ فقال: لا، فقد رضعا </w:t>
      </w:r>
      <w:r w:rsidR="008D14CD">
        <w:rPr>
          <w:rtl/>
        </w:rPr>
        <w:t>جميعاً</w:t>
      </w:r>
      <w:r>
        <w:rPr>
          <w:rtl/>
        </w:rPr>
        <w:t xml:space="preserve"> من لبن فحل واحد من امرأة واحدة.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821" w:name="_Toc306632989"/>
      <w:bookmarkStart w:id="822" w:name="_Toc379097912"/>
      <w:bookmarkStart w:id="823" w:name="_Toc174804401"/>
      <w:r>
        <w:rPr>
          <w:rtl/>
        </w:rPr>
        <w:t>5 - باب تحريم بنت الاخ وبنت الأخت.</w:t>
      </w:r>
      <w:bookmarkEnd w:id="821"/>
      <w:bookmarkEnd w:id="822"/>
      <w:bookmarkEnd w:id="823"/>
      <w:r>
        <w:rPr>
          <w:rtl/>
        </w:rPr>
        <w:t xml:space="preserve"> </w:t>
      </w:r>
    </w:p>
    <w:p w:rsidR="00F84F17" w:rsidRDefault="00F84F17" w:rsidP="00F84F17">
      <w:pPr>
        <w:pStyle w:val="libNormal"/>
        <w:rPr>
          <w:rtl/>
        </w:rPr>
      </w:pPr>
      <w:r w:rsidRPr="0042356D">
        <w:rPr>
          <w:rStyle w:val="libNormalChar"/>
          <w:rtl/>
        </w:rPr>
        <w:t xml:space="preserve">[ 25845 ]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w:t>
      </w:r>
      <w:r w:rsidR="007B3A37">
        <w:rPr>
          <w:rtl/>
        </w:rPr>
        <w:t xml:space="preserve">عليّ </w:t>
      </w:r>
      <w:r>
        <w:rPr>
          <w:rtl/>
        </w:rPr>
        <w:t>بن رئاب، عن زرارة،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ان</w:t>
      </w:r>
      <w:r w:rsidR="000A6D6E">
        <w:rPr>
          <w:rFonts w:hint="cs"/>
          <w:rtl/>
        </w:rPr>
        <w:t>ّ</w:t>
      </w:r>
      <w:r>
        <w:rPr>
          <w:rtl/>
        </w:rPr>
        <w:t xml:space="preserve">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قبل الجزية من أهل </w:t>
      </w:r>
      <w:r w:rsidR="00202AB5">
        <w:rPr>
          <w:rtl/>
        </w:rPr>
        <w:t>الذمّة</w:t>
      </w:r>
      <w:r>
        <w:rPr>
          <w:rtl/>
        </w:rPr>
        <w:t xml:space="preserve"> على أن لا يأكلوا الربا ولا يأكلوا لحم الخنزير ولا ينكحوا الاخوات ولا بنات الاخ ولا بنات الاخت فمن فعل ذلك منهم برئت منه ذم</w:t>
      </w:r>
      <w:r w:rsidR="000A6D6E">
        <w:rPr>
          <w:rFonts w:hint="cs"/>
          <w:rtl/>
        </w:rPr>
        <w:t>ّ</w:t>
      </w:r>
      <w:r>
        <w:rPr>
          <w:rtl/>
        </w:rPr>
        <w:t>ة الله وذم</w:t>
      </w:r>
      <w:r w:rsidR="000A6D6E">
        <w:rPr>
          <w:rFonts w:hint="cs"/>
          <w:rtl/>
        </w:rPr>
        <w:t>ّ</w:t>
      </w:r>
      <w:r>
        <w:rPr>
          <w:rtl/>
        </w:rPr>
        <w:t>ة رسوله وقال: ليست لهم اليوم ذم</w:t>
      </w:r>
      <w:r w:rsidR="000A6D6E">
        <w:rPr>
          <w:rFonts w:hint="cs"/>
          <w:rtl/>
        </w:rPr>
        <w:t>ّ</w:t>
      </w:r>
      <w:r>
        <w:rPr>
          <w:rtl/>
        </w:rPr>
        <w:t xml:space="preserve">ة. </w:t>
      </w:r>
    </w:p>
    <w:p w:rsidR="00F84F17" w:rsidRDefault="00F84F17" w:rsidP="000A6D6E">
      <w:pPr>
        <w:pStyle w:val="libNormal"/>
        <w:rPr>
          <w:rtl/>
        </w:rPr>
      </w:pPr>
      <w:r>
        <w:rPr>
          <w:rtl/>
        </w:rPr>
        <w:t xml:space="preserve">ورواه الشيخ بإسناده عن </w:t>
      </w:r>
      <w:r w:rsidR="007B3A37">
        <w:rPr>
          <w:rtl/>
        </w:rPr>
        <w:t xml:space="preserve">عليّ </w:t>
      </w:r>
      <w:r>
        <w:rPr>
          <w:rtl/>
        </w:rPr>
        <w:t xml:space="preserve">بن الحسن بن </w:t>
      </w:r>
      <w:r w:rsidR="00FE0AD6">
        <w:rPr>
          <w:rtl/>
        </w:rPr>
        <w:t>فضّال</w:t>
      </w:r>
      <w:r>
        <w:rPr>
          <w:rtl/>
        </w:rPr>
        <w:t xml:space="preserve">، عن عمرو بن عثمان، عن الحسن بن محبوب، عن </w:t>
      </w:r>
      <w:r w:rsidR="007B3A37">
        <w:rPr>
          <w:rtl/>
        </w:rPr>
        <w:t xml:space="preserve">عليّ </w:t>
      </w:r>
      <w:r>
        <w:rPr>
          <w:rtl/>
        </w:rPr>
        <w:t xml:space="preserve">بن رئاب </w:t>
      </w:r>
      <w:r w:rsidRPr="008A3CBA">
        <w:rPr>
          <w:rStyle w:val="libFootnotenumChar"/>
          <w:rtl/>
        </w:rPr>
        <w:t>(</w:t>
      </w:r>
      <w:r w:rsidR="000A6D6E">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A6D6E">
      <w:pPr>
        <w:pStyle w:val="libFootnoteCenterBold"/>
        <w:rPr>
          <w:rtl/>
        </w:rPr>
      </w:pPr>
      <w:r>
        <w:rPr>
          <w:rtl/>
        </w:rPr>
        <w:t xml:space="preserve">الباب 4 </w:t>
      </w:r>
    </w:p>
    <w:p w:rsidR="00F84F17" w:rsidRDefault="00F84F17" w:rsidP="000A6D6E">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443 </w:t>
      </w:r>
      <w:r w:rsidR="007C1778">
        <w:rPr>
          <w:rtl/>
        </w:rPr>
        <w:t>/</w:t>
      </w:r>
      <w:r>
        <w:rPr>
          <w:rtl/>
        </w:rPr>
        <w:t xml:space="preserve"> 11. </w:t>
      </w:r>
    </w:p>
    <w:p w:rsidR="00F84F17" w:rsidRPr="00151178" w:rsidRDefault="00F84F17" w:rsidP="00010966">
      <w:pPr>
        <w:pStyle w:val="libFootnote0"/>
        <w:rPr>
          <w:rtl/>
        </w:rPr>
      </w:pPr>
      <w:r w:rsidRPr="00151178">
        <w:rPr>
          <w:rtl/>
        </w:rPr>
        <w:t xml:space="preserve">(1) تقدم في الحديث 2 من الباب 115 من </w:t>
      </w:r>
      <w:r w:rsidR="007C1778">
        <w:rPr>
          <w:rtl/>
        </w:rPr>
        <w:t xml:space="preserve">أبواب </w:t>
      </w:r>
      <w:r w:rsidRPr="00151178">
        <w:rPr>
          <w:rtl/>
        </w:rPr>
        <w:t>مقدمات النكاح</w:t>
      </w:r>
      <w:r>
        <w:rPr>
          <w:rtl/>
        </w:rPr>
        <w:t>،</w:t>
      </w:r>
      <w:r w:rsidRPr="00151178">
        <w:rPr>
          <w:rtl/>
        </w:rPr>
        <w:t xml:space="preserve"> وفي الحديث 1 من الباب 1 من هذه </w:t>
      </w:r>
      <w:r w:rsidR="00AD67CF">
        <w:rPr>
          <w:rtl/>
        </w:rPr>
        <w:t>الأبواب</w:t>
      </w:r>
      <w:r>
        <w:rPr>
          <w:rtl/>
        </w:rPr>
        <w:t>.</w:t>
      </w:r>
      <w:r w:rsidRPr="00151178">
        <w:rPr>
          <w:rtl/>
        </w:rPr>
        <w:t xml:space="preserve"> </w:t>
      </w:r>
    </w:p>
    <w:p w:rsidR="00F84F17" w:rsidRPr="00151178" w:rsidRDefault="00F84F17" w:rsidP="00010966">
      <w:pPr>
        <w:pStyle w:val="libFootnote0"/>
        <w:rPr>
          <w:rtl/>
        </w:rPr>
      </w:pPr>
      <w:r w:rsidRPr="00151178">
        <w:rPr>
          <w:rtl/>
        </w:rPr>
        <w:t xml:space="preserve">(2) يأتي في الأحاديث 1 و 2 و 3 من الباب 1 من </w:t>
      </w:r>
      <w:r w:rsidR="007C1778">
        <w:rPr>
          <w:rtl/>
        </w:rPr>
        <w:t xml:space="preserve">أبواب </w:t>
      </w:r>
      <w:r w:rsidRPr="00151178">
        <w:rPr>
          <w:rtl/>
        </w:rPr>
        <w:t xml:space="preserve">ما يحرم بالمصاهرة وفي الباب 1 من </w:t>
      </w:r>
      <w:r w:rsidR="007C1778">
        <w:rPr>
          <w:rtl/>
        </w:rPr>
        <w:t xml:space="preserve">أبواب </w:t>
      </w:r>
      <w:r w:rsidRPr="00151178">
        <w:rPr>
          <w:rtl/>
        </w:rPr>
        <w:t>ما يحرم بالرضاع</w:t>
      </w:r>
      <w:r>
        <w:rPr>
          <w:rtl/>
        </w:rPr>
        <w:t>.</w:t>
      </w:r>
      <w:r w:rsidRPr="00151178">
        <w:rPr>
          <w:rtl/>
        </w:rPr>
        <w:t xml:space="preserve"> </w:t>
      </w:r>
    </w:p>
    <w:p w:rsidR="00F84F17" w:rsidRDefault="00F84F17" w:rsidP="000A6D6E">
      <w:pPr>
        <w:pStyle w:val="libFootnoteCenterBold"/>
        <w:rPr>
          <w:rtl/>
        </w:rPr>
      </w:pPr>
      <w:r>
        <w:rPr>
          <w:rtl/>
        </w:rPr>
        <w:t xml:space="preserve">الباب 5 </w:t>
      </w:r>
    </w:p>
    <w:p w:rsidR="00F84F17" w:rsidRDefault="00F84F17" w:rsidP="000A6D6E">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الفقيه 2: 27 </w:t>
      </w:r>
      <w:r w:rsidR="007C1778">
        <w:rPr>
          <w:rtl/>
        </w:rPr>
        <w:t>/</w:t>
      </w:r>
      <w:r>
        <w:rPr>
          <w:rtl/>
        </w:rPr>
        <w:t xml:space="preserve"> 97، وأورده في الحديث 1 من الباب 48 من </w:t>
      </w:r>
      <w:r w:rsidR="007C1778">
        <w:rPr>
          <w:rtl/>
        </w:rPr>
        <w:t xml:space="preserve">أبواب </w:t>
      </w:r>
      <w:r>
        <w:rPr>
          <w:rtl/>
        </w:rPr>
        <w:t xml:space="preserve">جهاد العدو. </w:t>
      </w:r>
    </w:p>
    <w:p w:rsidR="00F84F17" w:rsidRPr="00151178" w:rsidRDefault="00F84F17" w:rsidP="000A6D6E">
      <w:pPr>
        <w:pStyle w:val="libFootnote0"/>
        <w:rPr>
          <w:rtl/>
        </w:rPr>
      </w:pPr>
      <w:r w:rsidRPr="00151178">
        <w:rPr>
          <w:rtl/>
        </w:rPr>
        <w:t>(</w:t>
      </w:r>
      <w:r w:rsidR="000A6D6E">
        <w:rPr>
          <w:rFonts w:hint="cs"/>
          <w:rtl/>
        </w:rPr>
        <w:t>3</w:t>
      </w:r>
      <w:r w:rsidRPr="00151178">
        <w:rPr>
          <w:rtl/>
        </w:rPr>
        <w:t>) التهذيب 7</w:t>
      </w:r>
      <w:r>
        <w:rPr>
          <w:rtl/>
        </w:rPr>
        <w:t>:</w:t>
      </w:r>
      <w:r w:rsidRPr="00151178">
        <w:rPr>
          <w:rtl/>
        </w:rPr>
        <w:t xml:space="preserve"> 301 </w:t>
      </w:r>
      <w:r w:rsidR="007C1778">
        <w:rPr>
          <w:rtl/>
        </w:rPr>
        <w:t>/</w:t>
      </w:r>
      <w:r w:rsidRPr="00151178">
        <w:rPr>
          <w:rtl/>
        </w:rPr>
        <w:t xml:space="preserve"> 1256</w:t>
      </w:r>
      <w:r>
        <w:rPr>
          <w:rtl/>
        </w:rPr>
        <w:t>،</w:t>
      </w:r>
      <w:r w:rsidRPr="00151178">
        <w:rPr>
          <w:rtl/>
        </w:rPr>
        <w:t xml:space="preserve"> والاستبصار 3</w:t>
      </w:r>
      <w:r>
        <w:rPr>
          <w:rtl/>
        </w:rPr>
        <w:t>:</w:t>
      </w:r>
      <w:r w:rsidRPr="00151178">
        <w:rPr>
          <w:rtl/>
        </w:rPr>
        <w:t xml:space="preserve"> 182 </w:t>
      </w:r>
      <w:r w:rsidR="007C1778">
        <w:rPr>
          <w:rtl/>
        </w:rPr>
        <w:t>/</w:t>
      </w:r>
      <w:r w:rsidRPr="00151178">
        <w:rPr>
          <w:rtl/>
        </w:rPr>
        <w:t xml:space="preserve"> 660</w:t>
      </w:r>
      <w:r>
        <w:rPr>
          <w:rtl/>
        </w:rPr>
        <w:t>.</w:t>
      </w:r>
      <w:r w:rsidRPr="00151178">
        <w:rPr>
          <w:rtl/>
        </w:rPr>
        <w:t xml:space="preserve"> </w:t>
      </w:r>
    </w:p>
    <w:p w:rsidR="00AD106E" w:rsidRDefault="00AD106E" w:rsidP="00010966">
      <w:pPr>
        <w:pStyle w:val="libNormal"/>
        <w:rPr>
          <w:rtl/>
        </w:rPr>
      </w:pPr>
      <w:r>
        <w:rPr>
          <w:rtl/>
        </w:rPr>
        <w:br w:type="page"/>
      </w:r>
    </w:p>
    <w:p w:rsidR="00F84F17" w:rsidRDefault="00F84F17" w:rsidP="00AB2514">
      <w:pPr>
        <w:pStyle w:val="libNormal"/>
        <w:rPr>
          <w:rtl/>
        </w:rPr>
      </w:pPr>
      <w:r>
        <w:rPr>
          <w:rtl/>
        </w:rPr>
        <w:lastRenderedPageBreak/>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AB2514">
        <w:rPr>
          <w:rStyle w:val="libFootnotenumChar"/>
          <w:rFonts w:hint="cs"/>
          <w:rtl/>
        </w:rPr>
        <w:t>1</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AB2514">
        <w:rPr>
          <w:rStyle w:val="libFootnotenumChar"/>
          <w:rFonts w:hint="cs"/>
          <w:rtl/>
        </w:rPr>
        <w:t>2</w:t>
      </w:r>
      <w:r w:rsidRPr="008A3CBA">
        <w:rPr>
          <w:rStyle w:val="libFootnotenumChar"/>
          <w:rtl/>
        </w:rPr>
        <w:t>)</w:t>
      </w:r>
      <w:r>
        <w:rPr>
          <w:rtl/>
        </w:rPr>
        <w:t xml:space="preserve">. </w:t>
      </w:r>
    </w:p>
    <w:p w:rsidR="00F84F17" w:rsidRDefault="0007784A" w:rsidP="00F84F17">
      <w:pPr>
        <w:pStyle w:val="Heading2Center"/>
        <w:rPr>
          <w:rtl/>
        </w:rPr>
      </w:pPr>
      <w:bookmarkStart w:id="824" w:name="_Toc306632990"/>
      <w:bookmarkStart w:id="825" w:name="_Toc379097913"/>
      <w:bookmarkStart w:id="826" w:name="_Toc174804402"/>
      <w:r>
        <w:rPr>
          <w:rtl/>
        </w:rPr>
        <w:t xml:space="preserve">6 - باب عدم تحريم </w:t>
      </w:r>
      <w:r>
        <w:rPr>
          <w:rFonts w:hint="cs"/>
          <w:rtl/>
        </w:rPr>
        <w:t>أ</w:t>
      </w:r>
      <w:r>
        <w:rPr>
          <w:rtl/>
        </w:rPr>
        <w:t>خت ال</w:t>
      </w:r>
      <w:r>
        <w:rPr>
          <w:rFonts w:hint="cs"/>
          <w:rtl/>
        </w:rPr>
        <w:t>أ</w:t>
      </w:r>
      <w:r>
        <w:rPr>
          <w:rtl/>
        </w:rPr>
        <w:t xml:space="preserve">خ اذا لم تكن </w:t>
      </w:r>
      <w:r>
        <w:rPr>
          <w:rFonts w:hint="cs"/>
          <w:rtl/>
        </w:rPr>
        <w:t>أ</w:t>
      </w:r>
      <w:r w:rsidR="00F84F17">
        <w:rPr>
          <w:rtl/>
        </w:rPr>
        <w:t>ختا</w:t>
      </w:r>
      <w:r>
        <w:rPr>
          <w:rFonts w:hint="cs"/>
          <w:rtl/>
        </w:rPr>
        <w:t>ً</w:t>
      </w:r>
      <w:r>
        <w:rPr>
          <w:rtl/>
        </w:rPr>
        <w:t xml:space="preserve"> من ال</w:t>
      </w:r>
      <w:r>
        <w:rPr>
          <w:rFonts w:hint="cs"/>
          <w:rtl/>
        </w:rPr>
        <w:t>أ</w:t>
      </w:r>
      <w:r w:rsidR="00F84F17">
        <w:rPr>
          <w:rtl/>
        </w:rPr>
        <w:t>ب ولا</w:t>
      </w:r>
      <w:bookmarkEnd w:id="824"/>
      <w:r w:rsidR="00F84F17">
        <w:rPr>
          <w:rtl/>
        </w:rPr>
        <w:t xml:space="preserve"> </w:t>
      </w:r>
      <w:bookmarkStart w:id="827" w:name="_Toc306632991"/>
      <w:r>
        <w:rPr>
          <w:rtl/>
        </w:rPr>
        <w:t>ال</w:t>
      </w:r>
      <w:r>
        <w:rPr>
          <w:rFonts w:hint="cs"/>
          <w:rtl/>
        </w:rPr>
        <w:t>أ</w:t>
      </w:r>
      <w:r>
        <w:rPr>
          <w:rtl/>
        </w:rPr>
        <w:t>م، وكذا بنت أخي ال</w:t>
      </w:r>
      <w:r>
        <w:rPr>
          <w:rFonts w:hint="cs"/>
          <w:rtl/>
        </w:rPr>
        <w:t>أ</w:t>
      </w:r>
      <w:r>
        <w:rPr>
          <w:rtl/>
        </w:rPr>
        <w:t xml:space="preserve">خ اذا لم يكن </w:t>
      </w:r>
      <w:r>
        <w:rPr>
          <w:rFonts w:hint="cs"/>
          <w:rtl/>
        </w:rPr>
        <w:t>أ</w:t>
      </w:r>
      <w:r w:rsidR="00F84F17">
        <w:rPr>
          <w:rtl/>
        </w:rPr>
        <w:t>خا</w:t>
      </w:r>
      <w:bookmarkEnd w:id="825"/>
      <w:bookmarkEnd w:id="827"/>
      <w:r>
        <w:rPr>
          <w:rFonts w:hint="cs"/>
          <w:rtl/>
        </w:rPr>
        <w:t>ً</w:t>
      </w:r>
      <w:bookmarkEnd w:id="826"/>
    </w:p>
    <w:p w:rsidR="00F84F17" w:rsidRDefault="00F84F17" w:rsidP="00AB2514">
      <w:pPr>
        <w:pStyle w:val="libNormal"/>
        <w:rPr>
          <w:rtl/>
        </w:rPr>
      </w:pPr>
      <w:r w:rsidRPr="0042356D">
        <w:rPr>
          <w:rStyle w:val="libNormalChar"/>
          <w:rtl/>
        </w:rPr>
        <w:t xml:space="preserve">[ 25846 ]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صفوان بن يحيى، عن أبي جرير القم</w:t>
      </w:r>
      <w:r w:rsidR="00827596">
        <w:rPr>
          <w:rFonts w:hint="cs"/>
          <w:rtl/>
        </w:rPr>
        <w:t>ّ</w:t>
      </w:r>
      <w:r>
        <w:rPr>
          <w:rtl/>
        </w:rPr>
        <w:t xml:space="preserve">ي قال: سألت أبا الحسن </w:t>
      </w:r>
      <w:r w:rsidRPr="008A3CBA">
        <w:rPr>
          <w:rStyle w:val="libFootnotenumChar"/>
          <w:rtl/>
        </w:rPr>
        <w:t>(</w:t>
      </w:r>
      <w:r w:rsidR="00AB2514">
        <w:rPr>
          <w:rStyle w:val="libFootnotenumChar"/>
          <w:rFonts w:hint="cs"/>
          <w:rtl/>
        </w:rPr>
        <w:t>3</w:t>
      </w:r>
      <w:r w:rsidRPr="008A3CBA">
        <w:rPr>
          <w:rStyle w:val="libFootnotenumChar"/>
          <w:rtl/>
        </w:rPr>
        <w:t>)</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w:t>
      </w:r>
      <w:r w:rsidR="00BA765B">
        <w:rPr>
          <w:rtl/>
        </w:rPr>
        <w:t xml:space="preserve">زوّج </w:t>
      </w:r>
      <w:r w:rsidR="00827596">
        <w:rPr>
          <w:rtl/>
        </w:rPr>
        <w:t xml:space="preserve">أخي من </w:t>
      </w:r>
      <w:r w:rsidR="00827596">
        <w:rPr>
          <w:rFonts w:hint="cs"/>
          <w:rtl/>
        </w:rPr>
        <w:t>أُ</w:t>
      </w:r>
      <w:r>
        <w:rPr>
          <w:rtl/>
        </w:rPr>
        <w:t>م</w:t>
      </w:r>
      <w:r w:rsidR="00827596">
        <w:rPr>
          <w:rFonts w:hint="cs"/>
          <w:rtl/>
        </w:rPr>
        <w:t>ّ</w:t>
      </w:r>
      <w:r>
        <w:rPr>
          <w:rtl/>
        </w:rPr>
        <w:t>ي أختي من أبي؟ فقال أبوالحسن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w:t>
      </w:r>
      <w:r w:rsidR="00BA765B">
        <w:rPr>
          <w:rtl/>
        </w:rPr>
        <w:t xml:space="preserve">زوّج </w:t>
      </w:r>
      <w:r>
        <w:rPr>
          <w:rtl/>
        </w:rPr>
        <w:t xml:space="preserve">إيّاها إيّاه أو </w:t>
      </w:r>
      <w:r w:rsidR="00BA765B">
        <w:rPr>
          <w:rtl/>
        </w:rPr>
        <w:t xml:space="preserve">زوّج </w:t>
      </w:r>
      <w:r>
        <w:rPr>
          <w:rtl/>
        </w:rPr>
        <w:t xml:space="preserve">إيّاه إيّاها. </w:t>
      </w:r>
    </w:p>
    <w:p w:rsidR="00F84F17" w:rsidRDefault="00F84F17" w:rsidP="00AB2514">
      <w:pPr>
        <w:pStyle w:val="libNormal"/>
        <w:rPr>
          <w:rtl/>
        </w:rPr>
      </w:pPr>
      <w:r>
        <w:rPr>
          <w:rtl/>
        </w:rPr>
        <w:t>ورواه ابن ادريس في آخر</w:t>
      </w:r>
      <w:r w:rsidRPr="0042356D">
        <w:rPr>
          <w:rStyle w:val="libNormalChar"/>
          <w:rtl/>
        </w:rPr>
        <w:t xml:space="preserve"> ( </w:t>
      </w:r>
      <w:r>
        <w:rPr>
          <w:rtl/>
        </w:rPr>
        <w:t>ال</w:t>
      </w:r>
      <w:r w:rsidR="007C07A4">
        <w:rPr>
          <w:rtl/>
        </w:rPr>
        <w:t>سرّاً</w:t>
      </w:r>
      <w:r>
        <w:rPr>
          <w:rtl/>
        </w:rPr>
        <w:t>ئر</w:t>
      </w:r>
      <w:r w:rsidRPr="0042356D">
        <w:rPr>
          <w:rStyle w:val="libNormalChar"/>
          <w:rtl/>
        </w:rPr>
        <w:t xml:space="preserve"> ) </w:t>
      </w:r>
      <w:r>
        <w:rPr>
          <w:rtl/>
        </w:rPr>
        <w:t>نقلا</w:t>
      </w:r>
      <w:r w:rsidR="00827596">
        <w:rPr>
          <w:rFonts w:hint="cs"/>
          <w:rtl/>
        </w:rPr>
        <w:t>ً</w:t>
      </w:r>
      <w:r>
        <w:rPr>
          <w:rtl/>
        </w:rPr>
        <w:t xml:space="preserve"> من كتاب المشيخة للحسن بن محبوب، عن صفوان بن يحيى، مثله </w:t>
      </w:r>
      <w:r w:rsidRPr="008A3CBA">
        <w:rPr>
          <w:rStyle w:val="libFootnotenumChar"/>
          <w:rtl/>
        </w:rPr>
        <w:t>(</w:t>
      </w:r>
      <w:r w:rsidR="00AB2514">
        <w:rPr>
          <w:rStyle w:val="libFootnotenumChar"/>
          <w:rFonts w:hint="cs"/>
          <w:rtl/>
        </w:rPr>
        <w:t>4</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[ 25847 ] </w:t>
      </w:r>
      <w:r>
        <w:rPr>
          <w:rtl/>
        </w:rPr>
        <w:t xml:space="preserve">2 -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عن ابن أبي عمير، عن غير واحد، عن إسحاق بن </w:t>
      </w:r>
      <w:r w:rsidR="00F224D9">
        <w:rPr>
          <w:rtl/>
        </w:rPr>
        <w:t>عمّار</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رجل </w:t>
      </w:r>
      <w:r w:rsidR="00DF4BF4">
        <w:rPr>
          <w:rtl/>
        </w:rPr>
        <w:t>ت</w:t>
      </w:r>
      <w:r w:rsidR="00BA765B">
        <w:rPr>
          <w:rtl/>
        </w:rPr>
        <w:t xml:space="preserve">زوّج </w:t>
      </w:r>
      <w:r w:rsidR="00AB2514">
        <w:rPr>
          <w:rFonts w:hint="cs"/>
          <w:rtl/>
        </w:rPr>
        <w:t>أُ</w:t>
      </w:r>
      <w:r>
        <w:rPr>
          <w:rtl/>
        </w:rPr>
        <w:t xml:space="preserve">خت أخيه من الرضاعة قال: ما </w:t>
      </w:r>
      <w:r w:rsidR="00001208">
        <w:rPr>
          <w:rtl/>
        </w:rPr>
        <w:t>أ</w:t>
      </w:r>
      <w:r w:rsidR="00F224D9">
        <w:rPr>
          <w:rtl/>
        </w:rPr>
        <w:t xml:space="preserve">حبّ </w:t>
      </w:r>
      <w:r w:rsidR="00827596">
        <w:rPr>
          <w:rFonts w:hint="cs"/>
          <w:rtl/>
        </w:rPr>
        <w:t>أ</w:t>
      </w:r>
      <w:r w:rsidR="00827596">
        <w:rPr>
          <w:rtl/>
        </w:rPr>
        <w:t xml:space="preserve">ن </w:t>
      </w:r>
      <w:r w:rsidR="00827596">
        <w:rPr>
          <w:rFonts w:hint="cs"/>
          <w:rtl/>
        </w:rPr>
        <w:t>أ</w:t>
      </w:r>
      <w:r w:rsidR="00DF4BF4">
        <w:rPr>
          <w:rtl/>
        </w:rPr>
        <w:t>ت</w:t>
      </w:r>
      <w:r w:rsidR="00BA765B">
        <w:rPr>
          <w:rtl/>
        </w:rPr>
        <w:t xml:space="preserve">زوّج </w:t>
      </w:r>
      <w:r w:rsidR="00827596">
        <w:rPr>
          <w:rFonts w:hint="cs"/>
          <w:rtl/>
        </w:rPr>
        <w:t>أُ</w:t>
      </w:r>
      <w:r>
        <w:rPr>
          <w:rtl/>
        </w:rPr>
        <w:t xml:space="preserve">خت أخي من الرضاعة. </w:t>
      </w:r>
    </w:p>
    <w:p w:rsidR="00F84F17" w:rsidRDefault="00F84F17" w:rsidP="00F84F17">
      <w:pPr>
        <w:pStyle w:val="libNormal"/>
        <w:rPr>
          <w:rtl/>
        </w:rPr>
      </w:pPr>
      <w:r>
        <w:rPr>
          <w:rtl/>
        </w:rPr>
        <w:t>أقول: هذا ظاهر في الكراهة وفي الاختصاص بال</w:t>
      </w:r>
      <w:r w:rsidR="00AB2514">
        <w:rPr>
          <w:rtl/>
        </w:rPr>
        <w:t>رضاع مع احتماله للتقية ولكون ال</w:t>
      </w:r>
      <w:r w:rsidR="00AB2514">
        <w:rPr>
          <w:rFonts w:hint="cs"/>
          <w:rtl/>
        </w:rPr>
        <w:t>أ</w:t>
      </w:r>
      <w:r>
        <w:rPr>
          <w:rtl/>
        </w:rPr>
        <w:t xml:space="preserve">خ اختا وغير ذلك. </w:t>
      </w:r>
    </w:p>
    <w:p w:rsidR="00F84F17" w:rsidRDefault="00010966" w:rsidP="00010966">
      <w:pPr>
        <w:pStyle w:val="libLine"/>
        <w:rPr>
          <w:rtl/>
        </w:rPr>
      </w:pPr>
      <w:r>
        <w:rPr>
          <w:rtl/>
        </w:rPr>
        <w:t>____________________</w:t>
      </w:r>
    </w:p>
    <w:p w:rsidR="00F84F17" w:rsidRPr="00151178" w:rsidRDefault="00F84F17" w:rsidP="00AB2514">
      <w:pPr>
        <w:pStyle w:val="libFootnote0"/>
        <w:rPr>
          <w:rtl/>
        </w:rPr>
      </w:pPr>
      <w:r w:rsidRPr="00151178">
        <w:rPr>
          <w:rtl/>
        </w:rPr>
        <w:t>(</w:t>
      </w:r>
      <w:r w:rsidR="00AB2514">
        <w:rPr>
          <w:rFonts w:hint="cs"/>
          <w:rtl/>
        </w:rPr>
        <w:t>1</w:t>
      </w:r>
      <w:r w:rsidRPr="00151178">
        <w:rPr>
          <w:rtl/>
        </w:rPr>
        <w:t xml:space="preserve">) تقدم في الحديث 2 من الباب 115 من </w:t>
      </w:r>
      <w:r w:rsidR="007C1778">
        <w:rPr>
          <w:rtl/>
        </w:rPr>
        <w:t xml:space="preserve">أبواب </w:t>
      </w:r>
      <w:r w:rsidRPr="00151178">
        <w:rPr>
          <w:rtl/>
        </w:rPr>
        <w:t xml:space="preserve">مقدمات النكاح وفي الحديث 1 من الباب 1 من هذه </w:t>
      </w:r>
      <w:r w:rsidR="00AD67CF">
        <w:rPr>
          <w:rtl/>
        </w:rPr>
        <w:t>الأبواب</w:t>
      </w:r>
      <w:r>
        <w:rPr>
          <w:rtl/>
        </w:rPr>
        <w:t>.</w:t>
      </w:r>
      <w:r w:rsidRPr="00151178">
        <w:rPr>
          <w:rtl/>
        </w:rPr>
        <w:t xml:space="preserve"> </w:t>
      </w:r>
    </w:p>
    <w:p w:rsidR="00F84F17" w:rsidRPr="00151178" w:rsidRDefault="00F84F17" w:rsidP="00AB2514">
      <w:pPr>
        <w:pStyle w:val="libFootnote0"/>
        <w:rPr>
          <w:rtl/>
        </w:rPr>
      </w:pPr>
      <w:r w:rsidRPr="00151178">
        <w:rPr>
          <w:rtl/>
        </w:rPr>
        <w:t>(</w:t>
      </w:r>
      <w:r w:rsidR="00AB2514">
        <w:rPr>
          <w:rFonts w:hint="cs"/>
          <w:rtl/>
        </w:rPr>
        <w:t>2</w:t>
      </w:r>
      <w:r w:rsidRPr="00151178">
        <w:rPr>
          <w:rtl/>
        </w:rPr>
        <w:t xml:space="preserve">) يأتي في الباب 1 وفي الحديث 7 من الباب 23 من </w:t>
      </w:r>
      <w:r w:rsidR="007C1778">
        <w:rPr>
          <w:rtl/>
        </w:rPr>
        <w:t xml:space="preserve">أبواب </w:t>
      </w:r>
      <w:r w:rsidRPr="00151178">
        <w:rPr>
          <w:rtl/>
        </w:rPr>
        <w:t xml:space="preserve">ما يحرم بالمصاهرة وفي الباب 1 من </w:t>
      </w:r>
      <w:r w:rsidR="007C1778">
        <w:rPr>
          <w:rtl/>
        </w:rPr>
        <w:t xml:space="preserve">أبواب </w:t>
      </w:r>
      <w:r w:rsidRPr="00151178">
        <w:rPr>
          <w:rtl/>
        </w:rPr>
        <w:t>ما يحر</w:t>
      </w:r>
      <w:r w:rsidR="00990E6E">
        <w:rPr>
          <w:rFonts w:hint="cs"/>
          <w:rtl/>
        </w:rPr>
        <w:t>ّ</w:t>
      </w:r>
      <w:r w:rsidRPr="00151178">
        <w:rPr>
          <w:rtl/>
        </w:rPr>
        <w:t>م بالرضاع</w:t>
      </w:r>
      <w:r>
        <w:rPr>
          <w:rtl/>
        </w:rPr>
        <w:t>.</w:t>
      </w:r>
      <w:r w:rsidRPr="00151178">
        <w:rPr>
          <w:rtl/>
        </w:rPr>
        <w:t xml:space="preserve"> </w:t>
      </w:r>
    </w:p>
    <w:p w:rsidR="00F84F17" w:rsidRDefault="00F84F17" w:rsidP="00AB2514">
      <w:pPr>
        <w:pStyle w:val="libFootnoteCenterBold"/>
        <w:rPr>
          <w:rtl/>
        </w:rPr>
      </w:pPr>
      <w:r>
        <w:rPr>
          <w:rtl/>
        </w:rPr>
        <w:t xml:space="preserve">الباب 6 </w:t>
      </w:r>
    </w:p>
    <w:p w:rsidR="00F84F17" w:rsidRDefault="00F84F17" w:rsidP="00AB2514">
      <w:pPr>
        <w:pStyle w:val="libFootnoteCenterBold"/>
        <w:rPr>
          <w:rtl/>
        </w:rPr>
      </w:pPr>
      <w:r>
        <w:rPr>
          <w:rtl/>
        </w:rPr>
        <w:t xml:space="preserve">فيه 4 احاديث </w:t>
      </w:r>
    </w:p>
    <w:p w:rsidR="00F84F17" w:rsidRDefault="00F84F17" w:rsidP="00010966">
      <w:pPr>
        <w:pStyle w:val="libFootnote0"/>
        <w:rPr>
          <w:rtl/>
        </w:rPr>
      </w:pPr>
      <w:r>
        <w:rPr>
          <w:rtl/>
        </w:rPr>
        <w:t xml:space="preserve">1 - الفقيه 3: 269 </w:t>
      </w:r>
      <w:r w:rsidR="007C1778">
        <w:rPr>
          <w:rtl/>
        </w:rPr>
        <w:t>/</w:t>
      </w:r>
      <w:r>
        <w:rPr>
          <w:rtl/>
        </w:rPr>
        <w:t xml:space="preserve"> 1275. </w:t>
      </w:r>
    </w:p>
    <w:p w:rsidR="00F84F17" w:rsidRPr="00151178" w:rsidRDefault="00F84F17" w:rsidP="00AB2514">
      <w:pPr>
        <w:pStyle w:val="libFootnote0"/>
        <w:rPr>
          <w:rtl/>
        </w:rPr>
      </w:pPr>
      <w:r w:rsidRPr="00151178">
        <w:rPr>
          <w:rtl/>
        </w:rPr>
        <w:t>(</w:t>
      </w:r>
      <w:r w:rsidR="00AB2514">
        <w:rPr>
          <w:rFonts w:hint="cs"/>
          <w:rtl/>
        </w:rPr>
        <w:t>3</w:t>
      </w:r>
      <w:r w:rsidRPr="00151178">
        <w:rPr>
          <w:rtl/>
        </w:rPr>
        <w:t>) في ال</w:t>
      </w:r>
      <w:r w:rsidR="007C07A4">
        <w:rPr>
          <w:rtl/>
        </w:rPr>
        <w:t>سرّاً</w:t>
      </w:r>
      <w:r w:rsidRPr="00151178">
        <w:rPr>
          <w:rtl/>
        </w:rPr>
        <w:t>ئر زيادة</w:t>
      </w:r>
      <w:r>
        <w:rPr>
          <w:rtl/>
        </w:rPr>
        <w:t>:</w:t>
      </w:r>
      <w:r w:rsidRPr="00151178">
        <w:rPr>
          <w:rtl/>
        </w:rPr>
        <w:t xml:space="preserve"> موسى « هامش المخطوط »</w:t>
      </w:r>
      <w:r>
        <w:rPr>
          <w:rtl/>
        </w:rPr>
        <w:t>.</w:t>
      </w:r>
      <w:r w:rsidRPr="00151178">
        <w:rPr>
          <w:rtl/>
        </w:rPr>
        <w:t xml:space="preserve"> </w:t>
      </w:r>
    </w:p>
    <w:p w:rsidR="00F84F17" w:rsidRPr="00151178" w:rsidRDefault="00F84F17" w:rsidP="00AB2514">
      <w:pPr>
        <w:pStyle w:val="libFootnote0"/>
        <w:rPr>
          <w:rtl/>
        </w:rPr>
      </w:pPr>
      <w:r w:rsidRPr="00151178">
        <w:rPr>
          <w:rtl/>
        </w:rPr>
        <w:t>(</w:t>
      </w:r>
      <w:r w:rsidR="00AB2514">
        <w:rPr>
          <w:rFonts w:hint="cs"/>
          <w:rtl/>
        </w:rPr>
        <w:t>4</w:t>
      </w:r>
      <w:r w:rsidRPr="00151178">
        <w:rPr>
          <w:rtl/>
        </w:rPr>
        <w:t>) مستطرفات ال</w:t>
      </w:r>
      <w:r w:rsidR="007C07A4">
        <w:rPr>
          <w:rtl/>
        </w:rPr>
        <w:t>سرّاً</w:t>
      </w:r>
      <w:r w:rsidRPr="00151178">
        <w:rPr>
          <w:rtl/>
        </w:rPr>
        <w:t>ئر</w:t>
      </w:r>
      <w:r>
        <w:rPr>
          <w:rtl/>
        </w:rPr>
        <w:t>:</w:t>
      </w:r>
      <w:r w:rsidRPr="00151178">
        <w:rPr>
          <w:rtl/>
        </w:rPr>
        <w:t xml:space="preserve"> 84 </w:t>
      </w:r>
      <w:r w:rsidR="007C1778">
        <w:rPr>
          <w:rtl/>
        </w:rPr>
        <w:t>/</w:t>
      </w:r>
      <w:r w:rsidRPr="00151178">
        <w:rPr>
          <w:rtl/>
        </w:rPr>
        <w:t xml:space="preserve"> 28</w:t>
      </w:r>
      <w:r>
        <w:rPr>
          <w:rtl/>
        </w:rPr>
        <w:t>.</w:t>
      </w:r>
      <w:r w:rsidRPr="00151178">
        <w:rPr>
          <w:rtl/>
        </w:rPr>
        <w:t xml:space="preserve"> </w:t>
      </w:r>
    </w:p>
    <w:p w:rsidR="00F84F17" w:rsidRDefault="00F84F17" w:rsidP="00010966">
      <w:pPr>
        <w:pStyle w:val="libFootnote0"/>
        <w:rPr>
          <w:rtl/>
        </w:rPr>
      </w:pPr>
      <w:r>
        <w:rPr>
          <w:rtl/>
        </w:rPr>
        <w:t xml:space="preserve">2 - الكافي 5: 444 </w:t>
      </w:r>
      <w:r w:rsidR="007C1778">
        <w:rPr>
          <w:rtl/>
        </w:rPr>
        <w:t>/</w:t>
      </w:r>
      <w:r>
        <w:rPr>
          <w:rtl/>
        </w:rPr>
        <w:t xml:space="preserve"> 2.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[ 25848 ] </w:t>
      </w:r>
      <w:r>
        <w:rPr>
          <w:rtl/>
        </w:rPr>
        <w:t xml:space="preserve">3 - </w:t>
      </w:r>
      <w:r w:rsidR="00CA2645">
        <w:rPr>
          <w:rtl/>
        </w:rPr>
        <w:t>محمّد</w:t>
      </w:r>
      <w:r w:rsidR="00144F6E">
        <w:rPr>
          <w:rtl/>
        </w:rPr>
        <w:t xml:space="preserve"> </w:t>
      </w:r>
      <w:r>
        <w:rPr>
          <w:rtl/>
        </w:rPr>
        <w:t xml:space="preserve">بن الحسن، بإسناده عن </w:t>
      </w:r>
      <w:r w:rsidR="007B3A37">
        <w:rPr>
          <w:rtl/>
        </w:rPr>
        <w:t xml:space="preserve">عليّ </w:t>
      </w:r>
      <w:r>
        <w:rPr>
          <w:rtl/>
        </w:rPr>
        <w:t xml:space="preserve">بن الحسن، عن </w:t>
      </w:r>
      <w:r w:rsidR="00CA2645">
        <w:rPr>
          <w:rtl/>
        </w:rPr>
        <w:t>محمّد</w:t>
      </w:r>
      <w:r w:rsidR="00144F6E">
        <w:rPr>
          <w:rtl/>
        </w:rPr>
        <w:t xml:space="preserve"> </w:t>
      </w:r>
      <w:r>
        <w:rPr>
          <w:rtl/>
        </w:rPr>
        <w:t>بن الوليد، عن عباس بن عامر، عن يونس بن يعقوب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امرأة أرضعتني وارضعت صبيا</w:t>
      </w:r>
      <w:r w:rsidR="00381D39">
        <w:rPr>
          <w:rFonts w:hint="cs"/>
          <w:rtl/>
        </w:rPr>
        <w:t>ً</w:t>
      </w:r>
      <w:r>
        <w:rPr>
          <w:rtl/>
        </w:rPr>
        <w:t xml:space="preserve"> معي ولذلك الصبي</w:t>
      </w:r>
      <w:r w:rsidR="00381D39">
        <w:rPr>
          <w:rFonts w:hint="cs"/>
          <w:rtl/>
        </w:rPr>
        <w:t>ّ</w:t>
      </w:r>
      <w:r w:rsidR="00381D39">
        <w:rPr>
          <w:rtl/>
        </w:rPr>
        <w:t xml:space="preserve"> أخ من أبيه و</w:t>
      </w:r>
      <w:r w:rsidR="00381D39">
        <w:rPr>
          <w:rFonts w:hint="cs"/>
          <w:rtl/>
        </w:rPr>
        <w:t>أُ</w:t>
      </w:r>
      <w:r>
        <w:rPr>
          <w:rtl/>
        </w:rPr>
        <w:t>م</w:t>
      </w:r>
      <w:r w:rsidR="00381D39">
        <w:rPr>
          <w:rFonts w:hint="cs"/>
          <w:rtl/>
        </w:rPr>
        <w:t>ّ</w:t>
      </w:r>
      <w:r>
        <w:rPr>
          <w:rtl/>
        </w:rPr>
        <w:t>ه فيحل</w:t>
      </w:r>
      <w:r w:rsidR="00381D39">
        <w:rPr>
          <w:rFonts w:hint="cs"/>
          <w:rtl/>
        </w:rPr>
        <w:t>ّ</w:t>
      </w:r>
      <w:r>
        <w:rPr>
          <w:rtl/>
        </w:rPr>
        <w:t xml:space="preserve"> لي أن ا</w:t>
      </w:r>
      <w:r w:rsidR="00DF4BF4">
        <w:rPr>
          <w:rtl/>
        </w:rPr>
        <w:t>ت</w:t>
      </w:r>
      <w:r w:rsidR="00BA765B">
        <w:rPr>
          <w:rtl/>
        </w:rPr>
        <w:t xml:space="preserve">زوّج </w:t>
      </w:r>
      <w:r>
        <w:rPr>
          <w:rtl/>
        </w:rPr>
        <w:t xml:space="preserve">ابنته؟ قال: لا بأس. </w:t>
      </w:r>
    </w:p>
    <w:p w:rsidR="00F84F17" w:rsidRDefault="00F84F17" w:rsidP="00F84F17">
      <w:pPr>
        <w:pStyle w:val="libNormal"/>
        <w:rPr>
          <w:rtl/>
        </w:rPr>
      </w:pPr>
      <w:r w:rsidRPr="0042356D">
        <w:rPr>
          <w:rStyle w:val="libNormalChar"/>
          <w:rtl/>
        </w:rPr>
        <w:t xml:space="preserve">[ 25849 ] </w:t>
      </w:r>
      <w:r>
        <w:rPr>
          <w:rtl/>
        </w:rPr>
        <w:t xml:space="preserve">4 - وبإسناده عن </w:t>
      </w:r>
      <w:r w:rsidR="006F70BC">
        <w:rPr>
          <w:rtl/>
        </w:rPr>
        <w:t>الصفّار</w:t>
      </w:r>
      <w:r>
        <w:rPr>
          <w:rtl/>
        </w:rPr>
        <w:t xml:space="preserve">، عن </w:t>
      </w:r>
      <w:r w:rsidR="00CA2645">
        <w:rPr>
          <w:rtl/>
        </w:rPr>
        <w:t>محمّد</w:t>
      </w:r>
      <w:r w:rsidR="00144F6E">
        <w:rPr>
          <w:rtl/>
        </w:rPr>
        <w:t xml:space="preserve"> </w:t>
      </w:r>
      <w:r>
        <w:rPr>
          <w:rtl/>
        </w:rPr>
        <w:t xml:space="preserve">بن الحسين، عن موسى بن سعدان، عن الحسين بن </w:t>
      </w:r>
      <w:r w:rsidR="006F70BC">
        <w:rPr>
          <w:rtl/>
        </w:rPr>
        <w:t>حمّاد</w:t>
      </w:r>
      <w:r>
        <w:rPr>
          <w:rtl/>
        </w:rPr>
        <w:t xml:space="preserve">، عن إسحاق بن </w:t>
      </w:r>
      <w:r w:rsidR="00F224D9">
        <w:rPr>
          <w:rtl/>
        </w:rPr>
        <w:t>عمّار</w:t>
      </w:r>
      <w:r>
        <w:rPr>
          <w:rtl/>
        </w:rPr>
        <w:t xml:space="preserve"> قال: سألته عن الرجل ي</w:t>
      </w:r>
      <w:r w:rsidR="00DF4BF4">
        <w:rPr>
          <w:rtl/>
        </w:rPr>
        <w:t>ت</w:t>
      </w:r>
      <w:r w:rsidR="00BA765B">
        <w:rPr>
          <w:rtl/>
        </w:rPr>
        <w:t xml:space="preserve">زوّج </w:t>
      </w:r>
      <w:r w:rsidR="00E57D5E">
        <w:rPr>
          <w:rFonts w:hint="cs"/>
          <w:rtl/>
        </w:rPr>
        <w:t>ا</w:t>
      </w:r>
      <w:r>
        <w:rPr>
          <w:rtl/>
        </w:rPr>
        <w:t xml:space="preserve">خت أخيه، قال: ما </w:t>
      </w:r>
      <w:r w:rsidR="00001208">
        <w:rPr>
          <w:rtl/>
        </w:rPr>
        <w:t>أ</w:t>
      </w:r>
      <w:r w:rsidR="00E57D5E">
        <w:rPr>
          <w:rFonts w:hint="cs"/>
          <w:rtl/>
        </w:rPr>
        <w:t>ُ</w:t>
      </w:r>
      <w:r w:rsidR="00F224D9">
        <w:rPr>
          <w:rtl/>
        </w:rPr>
        <w:t xml:space="preserve">حبّ </w:t>
      </w:r>
      <w:r>
        <w:rPr>
          <w:rtl/>
        </w:rPr>
        <w:t xml:space="preserve">له ذلك. </w:t>
      </w:r>
    </w:p>
    <w:p w:rsidR="00F84F17" w:rsidRDefault="00F84F17" w:rsidP="00F84F17">
      <w:pPr>
        <w:pStyle w:val="libNormal"/>
        <w:rPr>
          <w:rtl/>
        </w:rPr>
      </w:pPr>
      <w:r>
        <w:rPr>
          <w:rtl/>
        </w:rPr>
        <w:t>أقول: هذا محمول على الكراهة دفعا</w:t>
      </w:r>
      <w:r w:rsidR="00E57D5E">
        <w:rPr>
          <w:rFonts w:hint="cs"/>
          <w:rtl/>
        </w:rPr>
        <w:t>ً</w:t>
      </w:r>
      <w:r w:rsidR="00E57D5E">
        <w:rPr>
          <w:rtl/>
        </w:rPr>
        <w:t xml:space="preserve"> لتوهم العوام اباحة ال</w:t>
      </w:r>
      <w:r w:rsidR="00E57D5E">
        <w:rPr>
          <w:rFonts w:hint="cs"/>
          <w:rtl/>
        </w:rPr>
        <w:t>أُ</w:t>
      </w:r>
      <w:r>
        <w:rPr>
          <w:rtl/>
        </w:rPr>
        <w:t>خت أو على التقي</w:t>
      </w:r>
      <w:r w:rsidR="00E57D5E">
        <w:rPr>
          <w:rFonts w:hint="cs"/>
          <w:rtl/>
        </w:rPr>
        <w:t>ّ</w:t>
      </w:r>
      <w:r>
        <w:rPr>
          <w:rtl/>
        </w:rPr>
        <w:t xml:space="preserve">ة، ويأتي ما </w:t>
      </w:r>
      <w:r w:rsidR="00CD662E">
        <w:rPr>
          <w:rtl/>
        </w:rPr>
        <w:t xml:space="preserve">يدلّ </w:t>
      </w:r>
      <w:r>
        <w:rPr>
          <w:rtl/>
        </w:rPr>
        <w:t xml:space="preserve">على حصر </w:t>
      </w:r>
      <w:r w:rsidR="001F2575">
        <w:rPr>
          <w:rtl/>
        </w:rPr>
        <w:t>المحرّمات</w:t>
      </w:r>
      <w:r>
        <w:rPr>
          <w:rtl/>
        </w:rPr>
        <w:t xml:space="preserve"> من النكاح </w:t>
      </w:r>
      <w:r w:rsidRPr="008A3CBA">
        <w:rPr>
          <w:rStyle w:val="libFootnotenumChar"/>
          <w:rtl/>
        </w:rPr>
        <w:t>(1)</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التهذيب 7: 323 </w:t>
      </w:r>
      <w:r w:rsidR="007C1778">
        <w:rPr>
          <w:rtl/>
        </w:rPr>
        <w:t>/</w:t>
      </w:r>
      <w:r>
        <w:rPr>
          <w:rtl/>
        </w:rPr>
        <w:t xml:space="preserve"> 1331. </w:t>
      </w:r>
    </w:p>
    <w:p w:rsidR="00F84F17" w:rsidRDefault="00F84F17" w:rsidP="00010966">
      <w:pPr>
        <w:pStyle w:val="libFootnote0"/>
        <w:rPr>
          <w:rtl/>
        </w:rPr>
      </w:pPr>
      <w:r>
        <w:rPr>
          <w:rtl/>
        </w:rPr>
        <w:t xml:space="preserve">4 - التهذيب 7: 472 </w:t>
      </w:r>
      <w:r w:rsidR="007C1778">
        <w:rPr>
          <w:rtl/>
        </w:rPr>
        <w:t>/</w:t>
      </w:r>
      <w:r>
        <w:rPr>
          <w:rtl/>
        </w:rPr>
        <w:t xml:space="preserve"> 1893. </w:t>
      </w:r>
    </w:p>
    <w:p w:rsidR="00F84F17" w:rsidRPr="00151178" w:rsidRDefault="00F84F17" w:rsidP="00010966">
      <w:pPr>
        <w:pStyle w:val="libFootnote0"/>
        <w:rPr>
          <w:rtl/>
        </w:rPr>
      </w:pPr>
      <w:r w:rsidRPr="00151178">
        <w:rPr>
          <w:rtl/>
        </w:rPr>
        <w:t xml:space="preserve">(1) ياتي في الباب 1 من </w:t>
      </w:r>
      <w:r w:rsidR="007C1778">
        <w:rPr>
          <w:rtl/>
        </w:rPr>
        <w:t xml:space="preserve">أبواب </w:t>
      </w:r>
      <w:r w:rsidRPr="00151178">
        <w:rPr>
          <w:rtl/>
        </w:rPr>
        <w:t>ما يحر</w:t>
      </w:r>
      <w:r w:rsidR="00E57D5E">
        <w:rPr>
          <w:rFonts w:hint="cs"/>
          <w:rtl/>
        </w:rPr>
        <w:t>ّ</w:t>
      </w:r>
      <w:r w:rsidRPr="00151178">
        <w:rPr>
          <w:rtl/>
        </w:rPr>
        <w:t>م بالرضاع</w:t>
      </w:r>
      <w:r>
        <w:rPr>
          <w:rtl/>
        </w:rPr>
        <w:t>،</w:t>
      </w:r>
      <w:r w:rsidRPr="00151178">
        <w:rPr>
          <w:rtl/>
        </w:rPr>
        <w:t xml:space="preserve"> وفي الباب 1 من </w:t>
      </w:r>
      <w:r w:rsidR="007C1778">
        <w:rPr>
          <w:rtl/>
        </w:rPr>
        <w:t xml:space="preserve">أبواب </w:t>
      </w:r>
      <w:r w:rsidRPr="00151178">
        <w:rPr>
          <w:rtl/>
        </w:rPr>
        <w:t>ما يحرم بالمصاهرة</w:t>
      </w:r>
      <w:r>
        <w:rPr>
          <w:rtl/>
        </w:rPr>
        <w:t>.</w:t>
      </w:r>
      <w:r w:rsidRPr="00151178">
        <w:rPr>
          <w:rtl/>
        </w:rPr>
        <w:t xml:space="preserve"> </w:t>
      </w:r>
    </w:p>
    <w:p w:rsidR="00AD106E" w:rsidRDefault="00AD106E" w:rsidP="00010966">
      <w:pPr>
        <w:pStyle w:val="libNormal"/>
        <w:rPr>
          <w:rtl/>
        </w:rPr>
      </w:pPr>
      <w:r>
        <w:rPr>
          <w:rtl/>
        </w:rPr>
        <w:br w:type="page"/>
      </w:r>
    </w:p>
    <w:p w:rsidR="00AD106E" w:rsidRDefault="00AD106E" w:rsidP="00010966">
      <w:pPr>
        <w:pStyle w:val="libNormal"/>
        <w:rPr>
          <w:rtl/>
        </w:rPr>
      </w:pPr>
      <w:r>
        <w:rPr>
          <w:rtl/>
        </w:rPr>
        <w:lastRenderedPageBreak/>
        <w:br w:type="page"/>
      </w:r>
    </w:p>
    <w:p w:rsidR="00CA2B41" w:rsidRDefault="007C1778" w:rsidP="00CA2B41">
      <w:pPr>
        <w:pStyle w:val="Heading1Center"/>
        <w:rPr>
          <w:rtl/>
        </w:rPr>
      </w:pPr>
      <w:bookmarkStart w:id="828" w:name="_Toc306632992"/>
      <w:bookmarkStart w:id="829" w:name="_Toc379097914"/>
      <w:bookmarkStart w:id="830" w:name="_Toc174804403"/>
      <w:r>
        <w:rPr>
          <w:rtl/>
        </w:rPr>
        <w:lastRenderedPageBreak/>
        <w:t xml:space="preserve">أبواب </w:t>
      </w:r>
      <w:r w:rsidR="00F84F17">
        <w:rPr>
          <w:rtl/>
        </w:rPr>
        <w:t>ما يحرم بالرضاع</w:t>
      </w:r>
      <w:bookmarkEnd w:id="828"/>
      <w:bookmarkEnd w:id="829"/>
      <w:bookmarkEnd w:id="830"/>
      <w:r w:rsidR="00F84F17">
        <w:rPr>
          <w:rtl/>
        </w:rPr>
        <w:t xml:space="preserve"> </w:t>
      </w:r>
      <w:bookmarkStart w:id="831" w:name="_Toc306632993"/>
    </w:p>
    <w:p w:rsidR="00F84F17" w:rsidRDefault="00DD750A" w:rsidP="00F84F17">
      <w:pPr>
        <w:pStyle w:val="Heading2Center"/>
        <w:rPr>
          <w:rtl/>
        </w:rPr>
      </w:pPr>
      <w:bookmarkStart w:id="832" w:name="_Toc379097915"/>
      <w:bookmarkStart w:id="833" w:name="_Toc174804404"/>
      <w:r>
        <w:rPr>
          <w:rtl/>
        </w:rPr>
        <w:t xml:space="preserve">1 - باب </w:t>
      </w:r>
      <w:r>
        <w:rPr>
          <w:rFonts w:hint="cs"/>
          <w:rtl/>
        </w:rPr>
        <w:t>أ</w:t>
      </w:r>
      <w:r w:rsidR="00F84F17">
        <w:rPr>
          <w:rtl/>
        </w:rPr>
        <w:t>نه يحرم من الرضاع ما يحرم من النسب</w:t>
      </w:r>
      <w:bookmarkEnd w:id="831"/>
      <w:bookmarkEnd w:id="832"/>
      <w:bookmarkEnd w:id="833"/>
      <w:r w:rsidR="00F84F17">
        <w:rPr>
          <w:rtl/>
        </w:rPr>
        <w:t xml:space="preserve"> </w:t>
      </w:r>
    </w:p>
    <w:p w:rsidR="00F84F17" w:rsidRDefault="00F84F17" w:rsidP="00F84F17">
      <w:pPr>
        <w:pStyle w:val="libNormal"/>
        <w:rPr>
          <w:rtl/>
        </w:rPr>
      </w:pPr>
      <w:r w:rsidRPr="0042356D">
        <w:rPr>
          <w:rStyle w:val="libNormalChar"/>
          <w:rtl/>
        </w:rPr>
        <w:t xml:space="preserve">[ 25850 ]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الحسن بن محبوب، عن هشام بن سالم، عن بريد العجلي،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ان</w:t>
      </w:r>
      <w:r w:rsidR="00DD750A">
        <w:rPr>
          <w:rFonts w:hint="cs"/>
          <w:rtl/>
        </w:rPr>
        <w:t>ّ</w:t>
      </w:r>
      <w:r>
        <w:rPr>
          <w:rtl/>
        </w:rPr>
        <w:t xml:space="preserve">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قال: يحرم من الرضاع ما يحرم من النسب. </w:t>
      </w:r>
    </w:p>
    <w:p w:rsidR="00F84F17" w:rsidRDefault="00F84F17" w:rsidP="00F84F17">
      <w:pPr>
        <w:pStyle w:val="libNormal"/>
        <w:rPr>
          <w:rtl/>
        </w:rPr>
      </w:pPr>
      <w:r w:rsidRPr="0042356D">
        <w:rPr>
          <w:rStyle w:val="libNormalChar"/>
          <w:rtl/>
        </w:rPr>
        <w:t xml:space="preserve">[ 25851 ] </w:t>
      </w:r>
      <w:r>
        <w:rPr>
          <w:rtl/>
        </w:rPr>
        <w:t xml:space="preserve">2 -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ابن أبي نجران،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سمعته يقول: يحرم من الرضاع ما يحرم من القرابة. </w:t>
      </w:r>
    </w:p>
    <w:p w:rsidR="00F84F17" w:rsidRDefault="00F84F17" w:rsidP="00F84F17">
      <w:pPr>
        <w:pStyle w:val="libNormal"/>
        <w:rPr>
          <w:rtl/>
        </w:rPr>
      </w:pPr>
      <w:r w:rsidRPr="0042356D">
        <w:rPr>
          <w:rStyle w:val="libNormalChar"/>
          <w:rtl/>
        </w:rPr>
        <w:t xml:space="preserve">[ 25852 ] </w:t>
      </w:r>
      <w:r>
        <w:rPr>
          <w:rtl/>
        </w:rPr>
        <w:t xml:space="preserve">3 -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CA2645">
        <w:rPr>
          <w:rtl/>
        </w:rPr>
        <w:t>محمّد</w:t>
      </w:r>
      <w:r w:rsidR="00144F6E">
        <w:rPr>
          <w:rtl/>
        </w:rPr>
        <w:t xml:space="preserve"> </w:t>
      </w:r>
      <w:r>
        <w:rPr>
          <w:rtl/>
        </w:rPr>
        <w:t xml:space="preserve">بن إسماعيل، عن </w:t>
      </w:r>
      <w:r w:rsidR="00CA2645">
        <w:rPr>
          <w:rtl/>
        </w:rPr>
        <w:t>محمّد</w:t>
      </w:r>
      <w:r w:rsidR="00144F6E">
        <w:rPr>
          <w:rtl/>
        </w:rPr>
        <w:t xml:space="preserve"> </w:t>
      </w:r>
      <w:r>
        <w:rPr>
          <w:rtl/>
        </w:rPr>
        <w:t>بن الفضيل، عن أبي الصباح الكناني،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DD750A">
        <w:rPr>
          <w:rtl/>
        </w:rPr>
        <w:t xml:space="preserve">، </w:t>
      </w:r>
      <w:r w:rsidR="00DD750A">
        <w:rPr>
          <w:rFonts w:hint="cs"/>
          <w:rtl/>
        </w:rPr>
        <w:t>أ</w:t>
      </w:r>
      <w:r>
        <w:rPr>
          <w:rtl/>
        </w:rPr>
        <w:t>ن</w:t>
      </w:r>
      <w:r w:rsidR="00DD750A">
        <w:rPr>
          <w:rFonts w:hint="cs"/>
          <w:rtl/>
        </w:rPr>
        <w:t>ّ</w:t>
      </w:r>
      <w:r>
        <w:rPr>
          <w:rtl/>
        </w:rPr>
        <w:t xml:space="preserve">ه سئل عن الرضاع؟ فقال: يحرم من الرضاع ما يحرم من النسب. </w:t>
      </w:r>
    </w:p>
    <w:p w:rsidR="00F84F17" w:rsidRDefault="00010966" w:rsidP="00010966">
      <w:pPr>
        <w:pStyle w:val="libLine"/>
        <w:rPr>
          <w:rtl/>
        </w:rPr>
      </w:pPr>
      <w:r>
        <w:rPr>
          <w:rtl/>
        </w:rPr>
        <w:t>____________________</w:t>
      </w:r>
    </w:p>
    <w:p w:rsidR="00F84F17" w:rsidRDefault="007C1778" w:rsidP="00DD750A">
      <w:pPr>
        <w:pStyle w:val="libFootnoteCenterBold"/>
        <w:rPr>
          <w:rtl/>
        </w:rPr>
      </w:pPr>
      <w:r>
        <w:rPr>
          <w:rtl/>
        </w:rPr>
        <w:t xml:space="preserve">أبواب </w:t>
      </w:r>
      <w:r w:rsidR="00F84F17">
        <w:rPr>
          <w:rtl/>
        </w:rPr>
        <w:t xml:space="preserve">ما يحرم بالرضاع </w:t>
      </w:r>
    </w:p>
    <w:p w:rsidR="00F84F17" w:rsidRDefault="00F84F17" w:rsidP="00DD750A">
      <w:pPr>
        <w:pStyle w:val="libFootnoteCenterBold"/>
        <w:rPr>
          <w:rtl/>
        </w:rPr>
      </w:pPr>
      <w:r>
        <w:rPr>
          <w:rtl/>
        </w:rPr>
        <w:t xml:space="preserve">الباب 1 </w:t>
      </w:r>
    </w:p>
    <w:p w:rsidR="00F84F17" w:rsidRDefault="00F84F17" w:rsidP="00DD750A">
      <w:pPr>
        <w:pStyle w:val="libFootnoteCenterBold"/>
        <w:rPr>
          <w:rtl/>
        </w:rPr>
      </w:pPr>
      <w:r>
        <w:rPr>
          <w:rtl/>
        </w:rPr>
        <w:t xml:space="preserve">فيه 10 احاديث </w:t>
      </w:r>
    </w:p>
    <w:p w:rsidR="00F84F17" w:rsidRDefault="00F84F17" w:rsidP="00010966">
      <w:pPr>
        <w:pStyle w:val="libFootnote0"/>
        <w:rPr>
          <w:rtl/>
        </w:rPr>
      </w:pPr>
      <w:r>
        <w:rPr>
          <w:rtl/>
        </w:rPr>
        <w:t xml:space="preserve">1 - الفقيه 3: 305 </w:t>
      </w:r>
      <w:r w:rsidR="007C1778">
        <w:rPr>
          <w:rtl/>
        </w:rPr>
        <w:t>/</w:t>
      </w:r>
      <w:r>
        <w:rPr>
          <w:rtl/>
        </w:rPr>
        <w:t xml:space="preserve"> 467، واورده بتمامه في الحديث 1 من الباب 6 من هذه </w:t>
      </w:r>
      <w:r w:rsidR="00AD67CF">
        <w:rPr>
          <w:rtl/>
        </w:rPr>
        <w:t>الأبواب</w:t>
      </w:r>
      <w:r>
        <w:rPr>
          <w:rtl/>
        </w:rPr>
        <w:t xml:space="preserve">. </w:t>
      </w:r>
    </w:p>
    <w:p w:rsidR="00F84F17" w:rsidRDefault="00F84F17" w:rsidP="00010966">
      <w:pPr>
        <w:pStyle w:val="libFootnote0"/>
        <w:rPr>
          <w:rtl/>
        </w:rPr>
      </w:pPr>
      <w:r>
        <w:rPr>
          <w:rtl/>
        </w:rPr>
        <w:t xml:space="preserve">2 - الكافي 5: 437 </w:t>
      </w:r>
      <w:r w:rsidR="007C1778">
        <w:rPr>
          <w:rtl/>
        </w:rPr>
        <w:t>/</w:t>
      </w:r>
      <w:r>
        <w:rPr>
          <w:rtl/>
        </w:rPr>
        <w:t xml:space="preserve"> 1، والتهذيب 7: 291 </w:t>
      </w:r>
      <w:r w:rsidR="007C1778">
        <w:rPr>
          <w:rtl/>
        </w:rPr>
        <w:t>/</w:t>
      </w:r>
      <w:r>
        <w:rPr>
          <w:rtl/>
        </w:rPr>
        <w:t xml:space="preserve"> 1222. </w:t>
      </w:r>
    </w:p>
    <w:p w:rsidR="00F84F17" w:rsidRDefault="00F84F17" w:rsidP="00010966">
      <w:pPr>
        <w:pStyle w:val="libFootnote0"/>
        <w:rPr>
          <w:rtl/>
        </w:rPr>
      </w:pPr>
      <w:r>
        <w:rPr>
          <w:rtl/>
        </w:rPr>
        <w:t xml:space="preserve">3 - الكافي 5: 437 </w:t>
      </w:r>
      <w:r w:rsidR="007C1778">
        <w:rPr>
          <w:rtl/>
        </w:rPr>
        <w:t>/</w:t>
      </w:r>
      <w:r>
        <w:rPr>
          <w:rtl/>
        </w:rPr>
        <w:t xml:space="preserve"> 2، والتهذيب 7: 291 </w:t>
      </w:r>
      <w:r w:rsidR="007C1778">
        <w:rPr>
          <w:rtl/>
        </w:rPr>
        <w:t>/</w:t>
      </w:r>
      <w:r>
        <w:rPr>
          <w:rtl/>
        </w:rPr>
        <w:t xml:space="preserve"> 1223.</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[ 25853 ] </w:t>
      </w:r>
      <w:r>
        <w:rPr>
          <w:rtl/>
        </w:rPr>
        <w:t xml:space="preserve">4 - وعن </w:t>
      </w:r>
      <w:r w:rsidR="00CD662E">
        <w:rPr>
          <w:rtl/>
        </w:rPr>
        <w:t xml:space="preserve">عدّة </w:t>
      </w:r>
      <w:r>
        <w:rPr>
          <w:rtl/>
        </w:rPr>
        <w:t xml:space="preserve">من أصحابنا، عن سهل بن زياد، عن أحمد بن </w:t>
      </w:r>
      <w:r w:rsidR="00CA2645">
        <w:rPr>
          <w:rtl/>
        </w:rPr>
        <w:t>محمّد</w:t>
      </w:r>
      <w:r w:rsidR="00144F6E">
        <w:rPr>
          <w:rtl/>
        </w:rPr>
        <w:t xml:space="preserve"> </w:t>
      </w:r>
      <w:r>
        <w:rPr>
          <w:rtl/>
        </w:rPr>
        <w:t>بن أبي نصر، عن داود بن سرحان،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يحرم من الرضاع ما يحرم من النسب. </w:t>
      </w:r>
    </w:p>
    <w:p w:rsidR="00F84F17" w:rsidRDefault="00F84F17" w:rsidP="00F84F17">
      <w:pPr>
        <w:pStyle w:val="libNormal"/>
        <w:rPr>
          <w:rtl/>
        </w:rPr>
      </w:pPr>
      <w:r>
        <w:rPr>
          <w:rtl/>
        </w:rPr>
        <w:t>ورواه الصدوق</w:t>
      </w:r>
      <w:r w:rsidRPr="0042356D">
        <w:rPr>
          <w:rStyle w:val="libNormalChar"/>
          <w:rtl/>
        </w:rPr>
        <w:t xml:space="preserve"> ( </w:t>
      </w:r>
      <w:r>
        <w:rPr>
          <w:rtl/>
        </w:rPr>
        <w:t>في المقنع</w:t>
      </w:r>
      <w:r w:rsidRPr="0042356D">
        <w:rPr>
          <w:rStyle w:val="libNormalChar"/>
          <w:rtl/>
        </w:rPr>
        <w:t xml:space="preserve"> ) </w:t>
      </w:r>
      <w:r w:rsidR="00DF4BF4">
        <w:rPr>
          <w:rtl/>
        </w:rPr>
        <w:t xml:space="preserve">مرسلاً </w:t>
      </w:r>
      <w:r w:rsidRPr="008A3CBA">
        <w:rPr>
          <w:rStyle w:val="libFootnotenumChar"/>
          <w:rtl/>
        </w:rPr>
        <w:t>(1)</w:t>
      </w:r>
      <w:r>
        <w:rPr>
          <w:rtl/>
        </w:rPr>
        <w:t xml:space="preserve"> عن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وكذا المفيد في</w:t>
      </w:r>
      <w:r w:rsidRPr="0042356D">
        <w:rPr>
          <w:rStyle w:val="libNormalChar"/>
          <w:rtl/>
        </w:rPr>
        <w:t xml:space="preserve"> ( </w:t>
      </w:r>
      <w:r>
        <w:rPr>
          <w:rtl/>
        </w:rPr>
        <w:t>المقنعة</w:t>
      </w:r>
      <w:r w:rsidRPr="0042356D">
        <w:rPr>
          <w:rStyle w:val="libNormalChar"/>
          <w:rtl/>
        </w:rPr>
        <w:t xml:space="preserve"> )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[ 25854 ] </w:t>
      </w:r>
      <w:r>
        <w:rPr>
          <w:rtl/>
        </w:rPr>
        <w:t xml:space="preserve">5 -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بن الحكم، عن معاوية بن وهب، عن عبيد بن زرارة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انا أهل بيت كبير - إلى أن قال: - فقال: ما يحرم من النسب فهو يحرم من الرضاع. </w:t>
      </w:r>
    </w:p>
    <w:p w:rsidR="00F84F17" w:rsidRDefault="00CA2645" w:rsidP="00F84F17">
      <w:pPr>
        <w:pStyle w:val="libNormal"/>
        <w:rPr>
          <w:rtl/>
        </w:rPr>
      </w:pPr>
      <w:r>
        <w:rPr>
          <w:rtl/>
        </w:rPr>
        <w:t>محمّد</w:t>
      </w:r>
      <w:r w:rsidR="00144F6E">
        <w:rPr>
          <w:rtl/>
        </w:rPr>
        <w:t xml:space="preserve"> </w:t>
      </w:r>
      <w:r w:rsidR="00F84F17">
        <w:rPr>
          <w:rtl/>
        </w:rPr>
        <w:t xml:space="preserve">بن الحسن بإسناده عن </w:t>
      </w:r>
      <w:r>
        <w:rPr>
          <w:rtl/>
        </w:rPr>
        <w:t>محمّد</w:t>
      </w:r>
      <w:r w:rsidR="00144F6E">
        <w:rPr>
          <w:rtl/>
        </w:rPr>
        <w:t xml:space="preserve"> </w:t>
      </w:r>
      <w:r w:rsidR="00F84F17">
        <w:rPr>
          <w:rtl/>
        </w:rPr>
        <w:t xml:space="preserve">بن يعقوب، مثله </w:t>
      </w:r>
      <w:r w:rsidR="00F84F17" w:rsidRPr="008A3CBA">
        <w:rPr>
          <w:rStyle w:val="libFootnotenumChar"/>
          <w:rtl/>
        </w:rPr>
        <w:t>(1)</w:t>
      </w:r>
      <w:r w:rsidR="00F84F17">
        <w:rPr>
          <w:rtl/>
        </w:rPr>
        <w:t>، وكذا كل</w:t>
      </w:r>
      <w:r w:rsidR="00DD750A">
        <w:rPr>
          <w:rFonts w:hint="cs"/>
          <w:rtl/>
        </w:rPr>
        <w:t>ّ</w:t>
      </w:r>
      <w:r w:rsidR="00F84F17">
        <w:rPr>
          <w:rtl/>
        </w:rPr>
        <w:t xml:space="preserve"> ما قبله. </w:t>
      </w:r>
    </w:p>
    <w:p w:rsidR="00F84F17" w:rsidRDefault="00F84F17" w:rsidP="00F84F17">
      <w:pPr>
        <w:pStyle w:val="libNormal"/>
        <w:rPr>
          <w:rtl/>
        </w:rPr>
      </w:pPr>
      <w:r w:rsidRPr="0042356D">
        <w:rPr>
          <w:rStyle w:val="libNormalChar"/>
          <w:rtl/>
        </w:rPr>
        <w:t xml:space="preserve">[ 25855 ] </w:t>
      </w:r>
      <w:r>
        <w:rPr>
          <w:rtl/>
        </w:rPr>
        <w:t>6 - قال: وقال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يحرم من الرضاع ما يحرم من النسب. </w:t>
      </w:r>
    </w:p>
    <w:p w:rsidR="00F84F17" w:rsidRDefault="00F84F17" w:rsidP="00F84F17">
      <w:pPr>
        <w:pStyle w:val="libNormal"/>
        <w:rPr>
          <w:rtl/>
        </w:rPr>
      </w:pPr>
      <w:r w:rsidRPr="0042356D">
        <w:rPr>
          <w:rStyle w:val="libNormalChar"/>
          <w:rtl/>
        </w:rPr>
        <w:t xml:space="preserve">[ 25856 ] </w:t>
      </w:r>
      <w:r>
        <w:rPr>
          <w:rtl/>
        </w:rPr>
        <w:t xml:space="preserve">7 - وبإسناده عن أحمد بن </w:t>
      </w:r>
      <w:r w:rsidR="00CA2645">
        <w:rPr>
          <w:rtl/>
        </w:rPr>
        <w:t>محمّد</w:t>
      </w:r>
      <w:r>
        <w:rPr>
          <w:rtl/>
        </w:rPr>
        <w:t>، عن الحسن بن محبوب، عن ابن سنان - يعني عبدالله -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قال: أليس قد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يحرم من الرضاع ما يحرم من النسب. </w:t>
      </w:r>
    </w:p>
    <w:p w:rsidR="00DD750A" w:rsidRDefault="00DD750A" w:rsidP="00DD750A">
      <w:pPr>
        <w:pStyle w:val="libLine"/>
        <w:rPr>
          <w:rtl/>
        </w:rPr>
      </w:pPr>
      <w:r>
        <w:rPr>
          <w:rtl/>
        </w:rPr>
        <w:t>____________________</w:t>
      </w:r>
    </w:p>
    <w:p w:rsidR="00F84F17" w:rsidRDefault="00F84F17" w:rsidP="00DD750A">
      <w:pPr>
        <w:pStyle w:val="libFootnote0"/>
        <w:rPr>
          <w:rtl/>
        </w:rPr>
      </w:pPr>
      <w:r>
        <w:rPr>
          <w:rtl/>
        </w:rPr>
        <w:t xml:space="preserve">4 - الكافي 5: 437 </w:t>
      </w:r>
      <w:r w:rsidR="007C1778">
        <w:rPr>
          <w:rtl/>
        </w:rPr>
        <w:t>/</w:t>
      </w:r>
      <w:r>
        <w:rPr>
          <w:rtl/>
        </w:rPr>
        <w:t xml:space="preserve"> 3، والتهذيب 7: 292 </w:t>
      </w:r>
      <w:r w:rsidR="007C1778">
        <w:rPr>
          <w:rtl/>
        </w:rPr>
        <w:t>/</w:t>
      </w:r>
      <w:r>
        <w:rPr>
          <w:rtl/>
        </w:rPr>
        <w:t xml:space="preserve"> 1224. </w:t>
      </w:r>
    </w:p>
    <w:p w:rsidR="00F84F17" w:rsidRPr="00151178" w:rsidRDefault="00F84F17" w:rsidP="00DD750A">
      <w:pPr>
        <w:pStyle w:val="libFootnote0"/>
        <w:rPr>
          <w:rtl/>
        </w:rPr>
      </w:pPr>
      <w:r w:rsidRPr="00151178">
        <w:rPr>
          <w:rtl/>
        </w:rPr>
        <w:t>(1) المقنع</w:t>
      </w:r>
      <w:r>
        <w:rPr>
          <w:rtl/>
        </w:rPr>
        <w:t>:</w:t>
      </w:r>
      <w:r w:rsidRPr="00151178">
        <w:rPr>
          <w:rtl/>
        </w:rPr>
        <w:t xml:space="preserve"> 112</w:t>
      </w:r>
      <w:r>
        <w:rPr>
          <w:rtl/>
        </w:rPr>
        <w:t>،</w:t>
      </w:r>
      <w:r w:rsidRPr="00151178">
        <w:rPr>
          <w:rtl/>
        </w:rPr>
        <w:t xml:space="preserve"> والهداية</w:t>
      </w:r>
      <w:r>
        <w:rPr>
          <w:rtl/>
        </w:rPr>
        <w:t>:</w:t>
      </w:r>
      <w:r w:rsidRPr="00151178">
        <w:rPr>
          <w:rtl/>
        </w:rPr>
        <w:t xml:space="preserve"> 70</w:t>
      </w:r>
      <w:r>
        <w:rPr>
          <w:rtl/>
        </w:rPr>
        <w:t>.</w:t>
      </w:r>
      <w:r w:rsidRPr="00151178">
        <w:rPr>
          <w:rtl/>
        </w:rPr>
        <w:t xml:space="preserve"> </w:t>
      </w:r>
    </w:p>
    <w:p w:rsidR="00F84F17" w:rsidRPr="00151178" w:rsidRDefault="00F84F17" w:rsidP="00DD750A">
      <w:pPr>
        <w:pStyle w:val="libFootnote0"/>
        <w:rPr>
          <w:rtl/>
        </w:rPr>
      </w:pPr>
      <w:r w:rsidRPr="00151178">
        <w:rPr>
          <w:rtl/>
        </w:rPr>
        <w:t>(2) المقنعة</w:t>
      </w:r>
      <w:r>
        <w:rPr>
          <w:rtl/>
        </w:rPr>
        <w:t>:</w:t>
      </w:r>
      <w:r w:rsidRPr="00151178">
        <w:rPr>
          <w:rtl/>
        </w:rPr>
        <w:t xml:space="preserve"> 76</w:t>
      </w:r>
      <w:r>
        <w:rPr>
          <w:rtl/>
        </w:rPr>
        <w:t>.</w:t>
      </w:r>
      <w:r w:rsidRPr="00151178">
        <w:rPr>
          <w:rtl/>
        </w:rPr>
        <w:t xml:space="preserve"> </w:t>
      </w:r>
    </w:p>
    <w:p w:rsidR="00F84F17" w:rsidRDefault="00F84F17" w:rsidP="00DD750A">
      <w:pPr>
        <w:pStyle w:val="libFootnote0"/>
        <w:rPr>
          <w:rtl/>
        </w:rPr>
      </w:pPr>
      <w:r>
        <w:rPr>
          <w:rtl/>
        </w:rPr>
        <w:t xml:space="preserve">5 - الكافي 5: 439 </w:t>
      </w:r>
      <w:r w:rsidR="007C1778">
        <w:rPr>
          <w:rtl/>
        </w:rPr>
        <w:t>/</w:t>
      </w:r>
      <w:r>
        <w:rPr>
          <w:rtl/>
        </w:rPr>
        <w:t xml:space="preserve"> 9، واورده بتمامه في الحديث 18 من الباب 2 من هذه </w:t>
      </w:r>
      <w:r w:rsidR="00AD67CF">
        <w:rPr>
          <w:rtl/>
        </w:rPr>
        <w:t>الأبواب</w:t>
      </w:r>
      <w:r>
        <w:rPr>
          <w:rtl/>
        </w:rPr>
        <w:t xml:space="preserve">. </w:t>
      </w:r>
    </w:p>
    <w:p w:rsidR="00F84F17" w:rsidRPr="00151178" w:rsidRDefault="00F84F17" w:rsidP="00DD750A">
      <w:pPr>
        <w:pStyle w:val="libFootnote0"/>
        <w:rPr>
          <w:rtl/>
        </w:rPr>
      </w:pPr>
      <w:r w:rsidRPr="00151178">
        <w:rPr>
          <w:rtl/>
        </w:rPr>
        <w:t>(</w:t>
      </w:r>
      <w:r w:rsidR="00DD750A">
        <w:rPr>
          <w:rFonts w:hint="cs"/>
          <w:rtl/>
        </w:rPr>
        <w:t>3</w:t>
      </w:r>
      <w:r w:rsidRPr="00151178">
        <w:rPr>
          <w:rtl/>
        </w:rPr>
        <w:t>) التهذيب 7</w:t>
      </w:r>
      <w:r>
        <w:rPr>
          <w:rtl/>
        </w:rPr>
        <w:t>:</w:t>
      </w:r>
      <w:r w:rsidRPr="00151178">
        <w:rPr>
          <w:rtl/>
        </w:rPr>
        <w:t xml:space="preserve"> 313 </w:t>
      </w:r>
      <w:r w:rsidR="007C1778">
        <w:rPr>
          <w:rtl/>
        </w:rPr>
        <w:t>/</w:t>
      </w:r>
      <w:r w:rsidRPr="00151178">
        <w:rPr>
          <w:rtl/>
        </w:rPr>
        <w:t xml:space="preserve"> 1296</w:t>
      </w:r>
      <w:r>
        <w:rPr>
          <w:rtl/>
        </w:rPr>
        <w:t>.</w:t>
      </w:r>
      <w:r w:rsidRPr="00151178">
        <w:rPr>
          <w:rtl/>
        </w:rPr>
        <w:t xml:space="preserve"> </w:t>
      </w:r>
    </w:p>
    <w:p w:rsidR="00F84F17" w:rsidRDefault="00F84F17" w:rsidP="00DD750A">
      <w:pPr>
        <w:pStyle w:val="libFootnote0"/>
        <w:rPr>
          <w:rtl/>
        </w:rPr>
      </w:pPr>
      <w:r>
        <w:rPr>
          <w:rtl/>
        </w:rPr>
        <w:t xml:space="preserve">6 - التهذيب 7: 323 </w:t>
      </w:r>
      <w:r w:rsidR="007C1778">
        <w:rPr>
          <w:rtl/>
        </w:rPr>
        <w:t>/</w:t>
      </w:r>
      <w:r>
        <w:rPr>
          <w:rtl/>
        </w:rPr>
        <w:t xml:space="preserve"> 1332، واورده في الحديث 3 من الباب 7 من </w:t>
      </w:r>
      <w:r w:rsidR="007C1778">
        <w:rPr>
          <w:rtl/>
        </w:rPr>
        <w:t xml:space="preserve">أبواب </w:t>
      </w:r>
      <w:r>
        <w:rPr>
          <w:rtl/>
        </w:rPr>
        <w:t xml:space="preserve">ما يحرم بالمصاهرة. </w:t>
      </w:r>
    </w:p>
    <w:p w:rsidR="00F84F17" w:rsidRDefault="00F84F17" w:rsidP="00DD750A">
      <w:pPr>
        <w:pStyle w:val="libFootnote0"/>
        <w:rPr>
          <w:rtl/>
        </w:rPr>
      </w:pPr>
      <w:r>
        <w:rPr>
          <w:rtl/>
        </w:rPr>
        <w:t xml:space="preserve">7 - التهذيب 8: 244 </w:t>
      </w:r>
      <w:r w:rsidR="007C1778">
        <w:rPr>
          <w:rtl/>
        </w:rPr>
        <w:t>/</w:t>
      </w:r>
      <w:r>
        <w:rPr>
          <w:rtl/>
        </w:rPr>
        <w:t xml:space="preserve"> 880، واورده بتمامه في الحديث 1 من الباب 17 من هذه </w:t>
      </w:r>
      <w:r w:rsidR="00AD67CF">
        <w:rPr>
          <w:rtl/>
        </w:rPr>
        <w:t>ال</w:t>
      </w:r>
      <w:r w:rsidR="007C1778">
        <w:rPr>
          <w:rtl/>
        </w:rPr>
        <w:t xml:space="preserve">أبواب </w:t>
      </w:r>
      <w:r>
        <w:rPr>
          <w:rtl/>
        </w:rPr>
        <w:t xml:space="preserve">وبسند آخر في الحديث 3 من الباب 8 من </w:t>
      </w:r>
      <w:r w:rsidR="007C1778">
        <w:rPr>
          <w:rtl/>
        </w:rPr>
        <w:t xml:space="preserve">أبواب </w:t>
      </w:r>
      <w:r>
        <w:rPr>
          <w:rtl/>
        </w:rPr>
        <w:t xml:space="preserve">العتق.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[ 25857 ] </w:t>
      </w:r>
      <w:r>
        <w:rPr>
          <w:rtl/>
        </w:rPr>
        <w:t xml:space="preserve">8 - وبإسناده عن الحسين بن سعيد، عن ابن أبي عمير، عن </w:t>
      </w:r>
      <w:r w:rsidR="006F70BC">
        <w:rPr>
          <w:rtl/>
        </w:rPr>
        <w:t>حمّاد</w:t>
      </w:r>
      <w:r>
        <w:rPr>
          <w:rtl/>
        </w:rPr>
        <w:t>، عن الحلبي،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الرضاع؟ فقال: يحرم منه ما يحرم من النسب. </w:t>
      </w:r>
    </w:p>
    <w:p w:rsidR="00F84F17" w:rsidRDefault="00F84F17" w:rsidP="00F84F17">
      <w:pPr>
        <w:pStyle w:val="libNormal"/>
        <w:rPr>
          <w:rtl/>
        </w:rPr>
      </w:pPr>
      <w:r>
        <w:rPr>
          <w:rtl/>
        </w:rPr>
        <w:t>وعنه، عن القاسم، عن عليّ، عن أبي إبراهيم، وعن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[ 25858 ] </w:t>
      </w:r>
      <w:r>
        <w:rPr>
          <w:rtl/>
        </w:rPr>
        <w:t xml:space="preserve">9 - وعنه، عن </w:t>
      </w:r>
      <w:r w:rsidR="006F70BC">
        <w:rPr>
          <w:rtl/>
        </w:rPr>
        <w:t>حمّاد</w:t>
      </w:r>
      <w:r>
        <w:rPr>
          <w:rtl/>
        </w:rPr>
        <w:t>، عن عبدالله بن المغيرة،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يحرم من الرضاع ما يحرم من القرابة. </w:t>
      </w:r>
    </w:p>
    <w:p w:rsidR="00F84F17" w:rsidRDefault="00F84F17" w:rsidP="00F84F17">
      <w:pPr>
        <w:pStyle w:val="libNormal"/>
        <w:rPr>
          <w:rtl/>
        </w:rPr>
      </w:pPr>
      <w:r w:rsidRPr="0042356D">
        <w:rPr>
          <w:rStyle w:val="libNormalChar"/>
          <w:rtl/>
        </w:rPr>
        <w:t xml:space="preserve">[ 25859 ] </w:t>
      </w:r>
      <w:r>
        <w:rPr>
          <w:rtl/>
        </w:rPr>
        <w:t xml:space="preserve">10 - وبإسناده عن </w:t>
      </w:r>
      <w:r w:rsidR="007B3A37">
        <w:rPr>
          <w:rtl/>
        </w:rPr>
        <w:t xml:space="preserve">عليّ </w:t>
      </w:r>
      <w:r>
        <w:rPr>
          <w:rtl/>
        </w:rPr>
        <w:t>بن الحسن، عن سندي بن الربيع، عن عثمان بن عيسى،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 في حديث - قال: انه يحرم من الرضاع ما يحرم من النسب. </w:t>
      </w:r>
    </w:p>
    <w:p w:rsidR="00F84F17" w:rsidRDefault="00F84F17" w:rsidP="00DD750A">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w:t>
      </w:r>
      <w:r w:rsidR="00DD750A">
        <w:rPr>
          <w:rStyle w:val="libFootnotenumChar"/>
          <w:rFonts w:hint="cs"/>
          <w:rtl/>
        </w:rPr>
        <w:t>2</w:t>
      </w:r>
      <w:r w:rsidRPr="008A3CBA">
        <w:rPr>
          <w:rStyle w:val="libFootnotenumChar"/>
          <w:rtl/>
        </w:rPr>
        <w:t>)</w:t>
      </w:r>
      <w:r w:rsidR="00DD750A">
        <w:rPr>
          <w:rtl/>
        </w:rPr>
        <w:t>، لكن يستثنى من ذلك ال</w:t>
      </w:r>
      <w:r w:rsidR="00DD750A">
        <w:rPr>
          <w:rFonts w:hint="cs"/>
          <w:rtl/>
        </w:rPr>
        <w:t>أ</w:t>
      </w:r>
      <w:r w:rsidR="00DD750A">
        <w:rPr>
          <w:rtl/>
        </w:rPr>
        <w:t>خت من ال</w:t>
      </w:r>
      <w:r w:rsidR="00DD750A">
        <w:rPr>
          <w:rFonts w:hint="cs"/>
          <w:rtl/>
        </w:rPr>
        <w:t>أُ</w:t>
      </w:r>
      <w:r>
        <w:rPr>
          <w:rtl/>
        </w:rPr>
        <w:t>م فانها لا تحرم في الرضاع، وكذا كل</w:t>
      </w:r>
      <w:r w:rsidR="00DD750A">
        <w:rPr>
          <w:rFonts w:hint="cs"/>
          <w:rtl/>
        </w:rPr>
        <w:t>ّ</w:t>
      </w:r>
      <w:r>
        <w:rPr>
          <w:rtl/>
        </w:rPr>
        <w:t xml:space="preserve"> ما أشبه ذلك كما يأتي </w:t>
      </w:r>
      <w:r w:rsidRPr="008A3CBA">
        <w:rPr>
          <w:rStyle w:val="libFootnotenumChar"/>
          <w:rtl/>
        </w:rPr>
        <w:t>(</w:t>
      </w:r>
      <w:r w:rsidR="00DD750A">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8 - التهذيب 7: 292 </w:t>
      </w:r>
      <w:r w:rsidR="007C1778">
        <w:rPr>
          <w:rtl/>
        </w:rPr>
        <w:t>/</w:t>
      </w:r>
      <w:r>
        <w:rPr>
          <w:rtl/>
        </w:rPr>
        <w:t xml:space="preserve"> 1225. </w:t>
      </w:r>
    </w:p>
    <w:p w:rsidR="00F84F17" w:rsidRPr="00151178" w:rsidRDefault="00F84F17" w:rsidP="00010966">
      <w:pPr>
        <w:pStyle w:val="libFootnote0"/>
        <w:rPr>
          <w:rtl/>
        </w:rPr>
      </w:pPr>
      <w:r w:rsidRPr="00151178">
        <w:rPr>
          <w:rtl/>
        </w:rPr>
        <w:t>(1) التهذيب 7</w:t>
      </w:r>
      <w:r>
        <w:rPr>
          <w:rtl/>
        </w:rPr>
        <w:t>:</w:t>
      </w:r>
      <w:r w:rsidRPr="00151178">
        <w:rPr>
          <w:rtl/>
        </w:rPr>
        <w:t xml:space="preserve"> 292 </w:t>
      </w:r>
      <w:r w:rsidR="007C1778">
        <w:rPr>
          <w:rtl/>
        </w:rPr>
        <w:t>/</w:t>
      </w:r>
      <w:r w:rsidRPr="00151178">
        <w:rPr>
          <w:rtl/>
        </w:rPr>
        <w:t xml:space="preserve"> 1226</w:t>
      </w:r>
      <w:r>
        <w:rPr>
          <w:rtl/>
        </w:rPr>
        <w:t>.</w:t>
      </w:r>
      <w:r w:rsidRPr="00151178">
        <w:rPr>
          <w:rtl/>
        </w:rPr>
        <w:t xml:space="preserve"> </w:t>
      </w:r>
    </w:p>
    <w:p w:rsidR="00F84F17" w:rsidRDefault="00F84F17" w:rsidP="00010966">
      <w:pPr>
        <w:pStyle w:val="libFootnote0"/>
        <w:rPr>
          <w:rtl/>
        </w:rPr>
      </w:pPr>
      <w:r>
        <w:rPr>
          <w:rtl/>
        </w:rPr>
        <w:t xml:space="preserve">9 - التهذيب 7: 292 </w:t>
      </w:r>
      <w:r w:rsidR="007C1778">
        <w:rPr>
          <w:rtl/>
        </w:rPr>
        <w:t>/</w:t>
      </w:r>
      <w:r>
        <w:rPr>
          <w:rtl/>
        </w:rPr>
        <w:t xml:space="preserve"> 1227. </w:t>
      </w:r>
    </w:p>
    <w:p w:rsidR="00F84F17" w:rsidRDefault="00F84F17" w:rsidP="00010966">
      <w:pPr>
        <w:pStyle w:val="libFootnote0"/>
        <w:rPr>
          <w:rtl/>
        </w:rPr>
      </w:pPr>
      <w:r>
        <w:rPr>
          <w:rtl/>
        </w:rPr>
        <w:t xml:space="preserve">10 - التهذيب 7: 323 </w:t>
      </w:r>
      <w:r w:rsidR="007C1778">
        <w:rPr>
          <w:rtl/>
        </w:rPr>
        <w:t>/</w:t>
      </w:r>
      <w:r>
        <w:rPr>
          <w:rtl/>
        </w:rPr>
        <w:t xml:space="preserve"> 1332، واورده بتمامه في الحديث 7 من الباب 8 من هذه </w:t>
      </w:r>
      <w:r w:rsidR="00AD67CF">
        <w:rPr>
          <w:rtl/>
        </w:rPr>
        <w:t>الأبواب</w:t>
      </w:r>
      <w:r>
        <w:rPr>
          <w:rtl/>
        </w:rPr>
        <w:t xml:space="preserve">. </w:t>
      </w:r>
    </w:p>
    <w:p w:rsidR="00F84F17" w:rsidRPr="00151178" w:rsidRDefault="00F84F17" w:rsidP="00DD750A">
      <w:pPr>
        <w:pStyle w:val="libFootnote0"/>
        <w:rPr>
          <w:rtl/>
        </w:rPr>
      </w:pPr>
      <w:r w:rsidRPr="00151178">
        <w:rPr>
          <w:rtl/>
        </w:rPr>
        <w:t>(</w:t>
      </w:r>
      <w:r w:rsidR="00DD750A">
        <w:rPr>
          <w:rFonts w:hint="cs"/>
          <w:rtl/>
        </w:rPr>
        <w:t>2</w:t>
      </w:r>
      <w:r w:rsidRPr="00151178">
        <w:rPr>
          <w:rtl/>
        </w:rPr>
        <w:t xml:space="preserve">) يأتي في الحديث 3 من الباب 3 وفي البابين 6 و 8 من هذه </w:t>
      </w:r>
      <w:r w:rsidR="00AD67CF">
        <w:rPr>
          <w:rtl/>
        </w:rPr>
        <w:t>الأبواب</w:t>
      </w:r>
      <w:r>
        <w:rPr>
          <w:rtl/>
        </w:rPr>
        <w:t>،</w:t>
      </w:r>
      <w:r w:rsidRPr="00151178">
        <w:rPr>
          <w:rtl/>
        </w:rPr>
        <w:t xml:space="preserve"> </w:t>
      </w:r>
      <w:r w:rsidR="004A37DF">
        <w:rPr>
          <w:rtl/>
        </w:rPr>
        <w:t xml:space="preserve">وتقدّم </w:t>
      </w:r>
      <w:r w:rsidRPr="00151178">
        <w:rPr>
          <w:rtl/>
        </w:rPr>
        <w:t xml:space="preserve">ما </w:t>
      </w:r>
      <w:r w:rsidR="00CD662E">
        <w:rPr>
          <w:rtl/>
        </w:rPr>
        <w:t xml:space="preserve">يدلّ </w:t>
      </w:r>
      <w:r w:rsidRPr="00151178">
        <w:rPr>
          <w:rtl/>
        </w:rPr>
        <w:t xml:space="preserve">على حكم الشك في الرضاع في الحديث 4 من الباب 4 من </w:t>
      </w:r>
      <w:r w:rsidR="007C1778">
        <w:rPr>
          <w:rtl/>
        </w:rPr>
        <w:t xml:space="preserve">أبواب </w:t>
      </w:r>
      <w:r w:rsidRPr="00151178">
        <w:rPr>
          <w:rtl/>
        </w:rPr>
        <w:t>ما يكتسب به</w:t>
      </w:r>
      <w:r>
        <w:rPr>
          <w:rtl/>
        </w:rPr>
        <w:t>،</w:t>
      </w:r>
      <w:r w:rsidRPr="00151178">
        <w:rPr>
          <w:rtl/>
        </w:rPr>
        <w:t xml:space="preserve"> وما </w:t>
      </w:r>
      <w:r w:rsidR="00CD662E">
        <w:rPr>
          <w:rtl/>
        </w:rPr>
        <w:t xml:space="preserve">يدلّ </w:t>
      </w:r>
      <w:r w:rsidRPr="00151178">
        <w:rPr>
          <w:rtl/>
        </w:rPr>
        <w:t xml:space="preserve">على عدم تملك من حرم بالرضاع من الاناث في الباب 4 من </w:t>
      </w:r>
      <w:r w:rsidR="007C1778">
        <w:rPr>
          <w:rtl/>
        </w:rPr>
        <w:t xml:space="preserve">أبواب </w:t>
      </w:r>
      <w:r w:rsidRPr="00151178">
        <w:rPr>
          <w:rtl/>
        </w:rPr>
        <w:t>بيع الحيوان</w:t>
      </w:r>
      <w:r>
        <w:rPr>
          <w:rtl/>
        </w:rPr>
        <w:t>.</w:t>
      </w:r>
      <w:r w:rsidRPr="00151178">
        <w:rPr>
          <w:rtl/>
        </w:rPr>
        <w:t xml:space="preserve"> </w:t>
      </w:r>
    </w:p>
    <w:p w:rsidR="00F84F17" w:rsidRPr="00151178" w:rsidRDefault="00F84F17" w:rsidP="00DD750A">
      <w:pPr>
        <w:pStyle w:val="libFootnote0"/>
        <w:rPr>
          <w:rtl/>
        </w:rPr>
      </w:pPr>
      <w:r w:rsidRPr="00151178">
        <w:rPr>
          <w:rtl/>
        </w:rPr>
        <w:t>(</w:t>
      </w:r>
      <w:r w:rsidR="00DD750A">
        <w:rPr>
          <w:rFonts w:hint="cs"/>
          <w:rtl/>
        </w:rPr>
        <w:t>3</w:t>
      </w:r>
      <w:r w:rsidRPr="00151178">
        <w:rPr>
          <w:rtl/>
        </w:rPr>
        <w:t xml:space="preserve">) يأتي في احاديث الباب 6 من هذه </w:t>
      </w:r>
      <w:r w:rsidR="00AD67CF">
        <w:rPr>
          <w:rtl/>
        </w:rPr>
        <w:t>الأبواب</w:t>
      </w:r>
      <w:r>
        <w:rPr>
          <w:rtl/>
        </w:rPr>
        <w:t>.</w:t>
      </w:r>
      <w:r w:rsidRPr="00151178">
        <w:rPr>
          <w:rtl/>
        </w:rPr>
        <w:t xml:space="preserve"> </w:t>
      </w:r>
    </w:p>
    <w:p w:rsidR="00AD106E" w:rsidRDefault="00AD106E" w:rsidP="00010966">
      <w:pPr>
        <w:pStyle w:val="libNormal"/>
        <w:rPr>
          <w:rtl/>
        </w:rPr>
      </w:pPr>
      <w:r>
        <w:rPr>
          <w:rtl/>
        </w:rPr>
        <w:br w:type="page"/>
      </w:r>
    </w:p>
    <w:p w:rsidR="00F84F17" w:rsidRDefault="00F84F17" w:rsidP="00F84F17">
      <w:pPr>
        <w:pStyle w:val="Heading2Center"/>
        <w:rPr>
          <w:rtl/>
        </w:rPr>
      </w:pPr>
      <w:bookmarkStart w:id="834" w:name="_Toc306632994"/>
      <w:bookmarkStart w:id="835" w:name="_Toc379097916"/>
      <w:bookmarkStart w:id="836" w:name="_Toc174804405"/>
      <w:r>
        <w:rPr>
          <w:rtl/>
        </w:rPr>
        <w:lastRenderedPageBreak/>
        <w:t>2 - باب ثبوت التحريم في الرضاع برضاع يوم وليلة وبخمس</w:t>
      </w:r>
      <w:bookmarkEnd w:id="834"/>
      <w:r>
        <w:rPr>
          <w:rtl/>
        </w:rPr>
        <w:t xml:space="preserve"> </w:t>
      </w:r>
      <w:bookmarkStart w:id="837" w:name="_Toc306632995"/>
      <w:r>
        <w:rPr>
          <w:rtl/>
        </w:rPr>
        <w:t>عشرة رضعة متواليات بشروطها لا بما نقص عن ذلك</w:t>
      </w:r>
      <w:bookmarkEnd w:id="835"/>
      <w:bookmarkEnd w:id="836"/>
      <w:bookmarkEnd w:id="837"/>
      <w:r>
        <w:rPr>
          <w:rtl/>
        </w:rPr>
        <w:t xml:space="preserve"> </w:t>
      </w:r>
    </w:p>
    <w:p w:rsidR="00F84F17" w:rsidRDefault="00F84F17" w:rsidP="00F84F17">
      <w:pPr>
        <w:pStyle w:val="libNormal"/>
        <w:rPr>
          <w:rtl/>
        </w:rPr>
      </w:pPr>
      <w:r w:rsidRPr="0042356D">
        <w:rPr>
          <w:rStyle w:val="libNormalChar"/>
          <w:rtl/>
        </w:rPr>
        <w:t xml:space="preserve">[ 25860 ] </w:t>
      </w:r>
      <w:r>
        <w:rPr>
          <w:rtl/>
        </w:rPr>
        <w:t xml:space="preserve">1 -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أحمد بن يحيى، عن أحمد بن </w:t>
      </w:r>
      <w:r w:rsidR="00CA2645">
        <w:rPr>
          <w:rtl/>
        </w:rPr>
        <w:t>محمّد</w:t>
      </w:r>
      <w:r>
        <w:rPr>
          <w:rtl/>
        </w:rPr>
        <w:t xml:space="preserve">، عن الحسن بن محبوب، عن هشام بن سالم، عن </w:t>
      </w:r>
      <w:r w:rsidR="00F224D9">
        <w:rPr>
          <w:rtl/>
        </w:rPr>
        <w:t>عمّار</w:t>
      </w:r>
      <w:r>
        <w:rPr>
          <w:rtl/>
        </w:rPr>
        <w:t xml:space="preserve"> بن موسى الساباطي، عن جميل بن صالح، عن زياد بن سوقة قال: قلت لأبي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هل للرضاع حد</w:t>
      </w:r>
      <w:r w:rsidR="00DC04BC">
        <w:rPr>
          <w:rtl/>
        </w:rPr>
        <w:t xml:space="preserve"> يؤخذ به؟ فقال: لا يحرم الرضاع </w:t>
      </w:r>
      <w:r w:rsidR="00DC04BC">
        <w:rPr>
          <w:rFonts w:hint="cs"/>
          <w:rtl/>
        </w:rPr>
        <w:t>أ</w:t>
      </w:r>
      <w:r>
        <w:rPr>
          <w:rtl/>
        </w:rPr>
        <w:t>قل</w:t>
      </w:r>
      <w:r w:rsidR="00DC04BC">
        <w:rPr>
          <w:rFonts w:hint="cs"/>
          <w:rtl/>
        </w:rPr>
        <w:t>ّ</w:t>
      </w:r>
      <w:r>
        <w:rPr>
          <w:rtl/>
        </w:rPr>
        <w:t xml:space="preserve"> من يوم وليلة أو خمس عشرة رضعة متواليات من امرأة واحدة من لبن فحل واحد لم يفصل بينها رضعة امرأة غيرها، فلو أنّ امرأة أرضعت </w:t>
      </w:r>
      <w:r w:rsidR="00D00330">
        <w:rPr>
          <w:rtl/>
        </w:rPr>
        <w:t>غلاما</w:t>
      </w:r>
      <w:r w:rsidR="00DC04BC">
        <w:rPr>
          <w:rFonts w:hint="cs"/>
          <w:rtl/>
        </w:rPr>
        <w:t>ً</w:t>
      </w:r>
      <w:r w:rsidR="00D00330">
        <w:rPr>
          <w:rtl/>
        </w:rPr>
        <w:t xml:space="preserve"> </w:t>
      </w:r>
      <w:r>
        <w:rPr>
          <w:rtl/>
        </w:rPr>
        <w:t>أو جارية ع</w:t>
      </w:r>
      <w:r w:rsidR="001F2575">
        <w:rPr>
          <w:rtl/>
        </w:rPr>
        <w:t xml:space="preserve">شرّ </w:t>
      </w:r>
      <w:r>
        <w:rPr>
          <w:rtl/>
        </w:rPr>
        <w:t>رضعات من لبن فحل واحد وأرضعتهما امرأة اخرى من فحل آخر ع</w:t>
      </w:r>
      <w:r w:rsidR="001F2575">
        <w:rPr>
          <w:rtl/>
        </w:rPr>
        <w:t xml:space="preserve">شرّ </w:t>
      </w:r>
      <w:r>
        <w:rPr>
          <w:rtl/>
        </w:rPr>
        <w:t xml:space="preserve">رضعات لم يحرم نكاحهما. </w:t>
      </w:r>
    </w:p>
    <w:p w:rsidR="00F84F17" w:rsidRDefault="00F84F17" w:rsidP="00F84F17">
      <w:pPr>
        <w:pStyle w:val="libNormal"/>
        <w:rPr>
          <w:rtl/>
        </w:rPr>
      </w:pPr>
      <w:r w:rsidRPr="0042356D">
        <w:rPr>
          <w:rStyle w:val="libNormalChar"/>
          <w:rtl/>
        </w:rPr>
        <w:t xml:space="preserve">[ 25861 ] </w:t>
      </w:r>
      <w:r>
        <w:rPr>
          <w:rtl/>
        </w:rPr>
        <w:t xml:space="preserve">2 - وبإسناده عن الحسن بن محبوب، عن </w:t>
      </w:r>
      <w:r w:rsidR="007B3A37">
        <w:rPr>
          <w:rtl/>
        </w:rPr>
        <w:t xml:space="preserve">عليّ </w:t>
      </w:r>
      <w:r>
        <w:rPr>
          <w:rtl/>
        </w:rPr>
        <w:t>بن رئاب،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قلت: ما يحرم من الرضاع؟ قال: ما أنبت اللحم وشدّ العظم، قلت: فيحرم ع</w:t>
      </w:r>
      <w:r w:rsidR="001F2575">
        <w:rPr>
          <w:rtl/>
        </w:rPr>
        <w:t xml:space="preserve">شرّ </w:t>
      </w:r>
      <w:r>
        <w:rPr>
          <w:rtl/>
        </w:rPr>
        <w:t>رضعات؟ قال: لا، لانه لا تنبت اللحم ولا تشد</w:t>
      </w:r>
      <w:r w:rsidR="00DC04BC">
        <w:rPr>
          <w:rFonts w:hint="cs"/>
          <w:rtl/>
        </w:rPr>
        <w:t>ّ</w:t>
      </w:r>
      <w:r>
        <w:rPr>
          <w:rtl/>
        </w:rPr>
        <w:t xml:space="preserve"> العظم ع</w:t>
      </w:r>
      <w:r w:rsidR="00DC04BC">
        <w:rPr>
          <w:rtl/>
        </w:rPr>
        <w:t>شر</w:t>
      </w:r>
      <w:r w:rsidR="001F2575">
        <w:rPr>
          <w:rtl/>
        </w:rPr>
        <w:t xml:space="preserve"> </w:t>
      </w:r>
      <w:r>
        <w:rPr>
          <w:rtl/>
        </w:rPr>
        <w:t xml:space="preserve">رضعات. </w:t>
      </w:r>
    </w:p>
    <w:p w:rsidR="00F84F17" w:rsidRDefault="00F84F17" w:rsidP="00F84F17">
      <w:pPr>
        <w:pStyle w:val="libNormal"/>
        <w:rPr>
          <w:rtl/>
        </w:rPr>
      </w:pPr>
      <w:r>
        <w:rPr>
          <w:rtl/>
        </w:rPr>
        <w:t>ورواه الحميري في</w:t>
      </w:r>
      <w:r w:rsidRPr="0042356D">
        <w:rPr>
          <w:rStyle w:val="libNormalChar"/>
          <w:rtl/>
        </w:rPr>
        <w:t xml:space="preserve"> ( </w:t>
      </w:r>
      <w:r>
        <w:rPr>
          <w:rtl/>
        </w:rPr>
        <w:t xml:space="preserve">قرب </w:t>
      </w:r>
      <w:r w:rsidR="00BA765B">
        <w:rPr>
          <w:rtl/>
        </w:rPr>
        <w:t>الإِسناد</w:t>
      </w:r>
      <w:r w:rsidRPr="0042356D">
        <w:rPr>
          <w:rStyle w:val="libNormalChar"/>
          <w:rtl/>
        </w:rPr>
        <w:t xml:space="preserve"> ) </w:t>
      </w:r>
      <w:r>
        <w:rPr>
          <w:rtl/>
        </w:rPr>
        <w:t xml:space="preserve">عن أحمد وعبدالله ابني </w:t>
      </w:r>
      <w:r w:rsidR="00CA2645">
        <w:rPr>
          <w:rtl/>
        </w:rPr>
        <w:t>محمّد</w:t>
      </w:r>
      <w:r w:rsidR="00144F6E">
        <w:rPr>
          <w:rtl/>
        </w:rPr>
        <w:t xml:space="preserve"> </w:t>
      </w:r>
      <w:r>
        <w:rPr>
          <w:rtl/>
        </w:rPr>
        <w:t xml:space="preserve">بن عيسى، عن الحسن بن محبوب،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[ 25862 ] </w:t>
      </w:r>
      <w:r>
        <w:rPr>
          <w:rtl/>
        </w:rPr>
        <w:t xml:space="preserve">3 - وبإسناده عن </w:t>
      </w:r>
      <w:r w:rsidR="007B3A37">
        <w:rPr>
          <w:rtl/>
        </w:rPr>
        <w:t xml:space="preserve">عليّ </w:t>
      </w:r>
      <w:r>
        <w:rPr>
          <w:rtl/>
        </w:rPr>
        <w:t xml:space="preserve">بن الحسن بن </w:t>
      </w:r>
      <w:r w:rsidR="00FE0AD6">
        <w:rPr>
          <w:rtl/>
        </w:rPr>
        <w:t>فضّال</w:t>
      </w:r>
      <w:r>
        <w:rPr>
          <w:rtl/>
        </w:rPr>
        <w:t xml:space="preserve">، عن يعقوب بن يزيد، عن ابن أبي عمير، عن </w:t>
      </w:r>
      <w:r w:rsidR="006F70BC">
        <w:rPr>
          <w:rtl/>
        </w:rPr>
        <w:t>حمّاد</w:t>
      </w:r>
      <w:r>
        <w:rPr>
          <w:rtl/>
        </w:rPr>
        <w:t>، عن عبيد بن زرارة،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سمعته يقول: ع</w:t>
      </w:r>
      <w:r w:rsidR="001F2575">
        <w:rPr>
          <w:rtl/>
        </w:rPr>
        <w:t xml:space="preserve">شرّ </w:t>
      </w:r>
      <w:r>
        <w:rPr>
          <w:rtl/>
        </w:rPr>
        <w:t>رضعات لا يحر</w:t>
      </w:r>
      <w:r w:rsidR="000D17D7">
        <w:rPr>
          <w:rFonts w:hint="cs"/>
          <w:rtl/>
        </w:rPr>
        <w:t>ّ</w:t>
      </w:r>
      <w:r>
        <w:rPr>
          <w:rtl/>
        </w:rPr>
        <w:t xml:space="preserve">من </w:t>
      </w:r>
      <w:r w:rsidR="00297088">
        <w:rPr>
          <w:rtl/>
        </w:rPr>
        <w:t>شيئاً</w:t>
      </w:r>
      <w:r>
        <w:rPr>
          <w:rtl/>
        </w:rPr>
        <w:t xml:space="preserve">. </w:t>
      </w:r>
    </w:p>
    <w:p w:rsidR="00F84F17" w:rsidRDefault="00010966" w:rsidP="00010966">
      <w:pPr>
        <w:pStyle w:val="libLine"/>
        <w:rPr>
          <w:rtl/>
        </w:rPr>
      </w:pPr>
      <w:r>
        <w:rPr>
          <w:rtl/>
        </w:rPr>
        <w:t>____________________</w:t>
      </w:r>
    </w:p>
    <w:p w:rsidR="00F84F17" w:rsidRDefault="00F84F17" w:rsidP="0079375C">
      <w:pPr>
        <w:pStyle w:val="libFootnoteCenterBold"/>
        <w:rPr>
          <w:rtl/>
        </w:rPr>
      </w:pPr>
      <w:r>
        <w:rPr>
          <w:rtl/>
        </w:rPr>
        <w:t xml:space="preserve">الباب 2 </w:t>
      </w:r>
    </w:p>
    <w:p w:rsidR="00F84F17" w:rsidRDefault="00F84F17" w:rsidP="0079375C">
      <w:pPr>
        <w:pStyle w:val="libFootnoteCenterBold"/>
        <w:rPr>
          <w:rtl/>
        </w:rPr>
      </w:pPr>
      <w:r>
        <w:rPr>
          <w:rtl/>
        </w:rPr>
        <w:t xml:space="preserve">فيه 25 </w:t>
      </w:r>
      <w:r w:rsidR="007C1778">
        <w:rPr>
          <w:rtl/>
        </w:rPr>
        <w:t xml:space="preserve">حديثاً </w:t>
      </w:r>
    </w:p>
    <w:p w:rsidR="00F84F17" w:rsidRDefault="00F84F17" w:rsidP="00010966">
      <w:pPr>
        <w:pStyle w:val="libFootnote0"/>
        <w:rPr>
          <w:rtl/>
        </w:rPr>
      </w:pPr>
      <w:r>
        <w:rPr>
          <w:rtl/>
        </w:rPr>
        <w:t xml:space="preserve">1 - التهذيب 7: 315 </w:t>
      </w:r>
      <w:r w:rsidR="007C1778">
        <w:rPr>
          <w:rtl/>
        </w:rPr>
        <w:t>/</w:t>
      </w:r>
      <w:r>
        <w:rPr>
          <w:rtl/>
        </w:rPr>
        <w:t xml:space="preserve"> 1304، والاستبصار 3: 192 </w:t>
      </w:r>
      <w:r w:rsidR="007C1778">
        <w:rPr>
          <w:rtl/>
        </w:rPr>
        <w:t>/</w:t>
      </w:r>
      <w:r>
        <w:rPr>
          <w:rtl/>
        </w:rPr>
        <w:t xml:space="preserve"> 696. </w:t>
      </w:r>
    </w:p>
    <w:p w:rsidR="00F84F17" w:rsidRDefault="00F84F17" w:rsidP="00010966">
      <w:pPr>
        <w:pStyle w:val="libFootnote0"/>
        <w:rPr>
          <w:rtl/>
        </w:rPr>
      </w:pPr>
      <w:r>
        <w:rPr>
          <w:rtl/>
        </w:rPr>
        <w:t xml:space="preserve">2 - التهذيب 7: 313 </w:t>
      </w:r>
      <w:r w:rsidR="007C1778">
        <w:rPr>
          <w:rtl/>
        </w:rPr>
        <w:t>/</w:t>
      </w:r>
      <w:r>
        <w:rPr>
          <w:rtl/>
        </w:rPr>
        <w:t xml:space="preserve"> 1298، والاستبصار 3: 195 </w:t>
      </w:r>
      <w:r w:rsidR="007C1778">
        <w:rPr>
          <w:rtl/>
        </w:rPr>
        <w:t>/</w:t>
      </w:r>
      <w:r>
        <w:rPr>
          <w:rtl/>
        </w:rPr>
        <w:t xml:space="preserve"> 704. </w:t>
      </w:r>
    </w:p>
    <w:p w:rsidR="00F84F17" w:rsidRPr="00151178" w:rsidRDefault="00F84F17" w:rsidP="00010966">
      <w:pPr>
        <w:pStyle w:val="libFootnote0"/>
        <w:rPr>
          <w:rtl/>
        </w:rPr>
      </w:pPr>
      <w:r w:rsidRPr="00151178">
        <w:rPr>
          <w:rtl/>
        </w:rPr>
        <w:t xml:space="preserve">(1) قرب </w:t>
      </w:r>
      <w:r w:rsidR="00BA765B">
        <w:rPr>
          <w:rtl/>
        </w:rPr>
        <w:t>الإِسناد</w:t>
      </w:r>
      <w:r>
        <w:rPr>
          <w:rtl/>
        </w:rPr>
        <w:t>:</w:t>
      </w:r>
      <w:r w:rsidRPr="00151178">
        <w:rPr>
          <w:rtl/>
        </w:rPr>
        <w:t xml:space="preserve"> 77</w:t>
      </w:r>
      <w:r>
        <w:rPr>
          <w:rtl/>
        </w:rPr>
        <w:t>.</w:t>
      </w:r>
      <w:r w:rsidRPr="00151178">
        <w:rPr>
          <w:rtl/>
        </w:rPr>
        <w:t xml:space="preserve"> </w:t>
      </w:r>
    </w:p>
    <w:p w:rsidR="00F84F17" w:rsidRDefault="00F84F17" w:rsidP="00010966">
      <w:pPr>
        <w:pStyle w:val="libFootnote0"/>
        <w:rPr>
          <w:rtl/>
        </w:rPr>
      </w:pPr>
      <w:r>
        <w:rPr>
          <w:rtl/>
        </w:rPr>
        <w:t xml:space="preserve">3 - التهذيب 7: 313 </w:t>
      </w:r>
      <w:r w:rsidR="007C1778">
        <w:rPr>
          <w:rtl/>
        </w:rPr>
        <w:t>/</w:t>
      </w:r>
      <w:r>
        <w:rPr>
          <w:rtl/>
        </w:rPr>
        <w:t xml:space="preserve"> 1299، والاستبصار 3: 195 </w:t>
      </w:r>
      <w:r w:rsidR="007C1778">
        <w:rPr>
          <w:rtl/>
        </w:rPr>
        <w:t>/</w:t>
      </w:r>
      <w:r>
        <w:rPr>
          <w:rtl/>
        </w:rPr>
        <w:t xml:space="preserve"> 706.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[ 25863 ] </w:t>
      </w:r>
      <w:r>
        <w:rPr>
          <w:rtl/>
        </w:rPr>
        <w:t>4 - وعنه، عن اخويه، عن أبيهما، عن عبدالله بن بكير،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سمعته يقول: ع</w:t>
      </w:r>
      <w:r w:rsidR="003420C9">
        <w:rPr>
          <w:rtl/>
        </w:rPr>
        <w:t>شر</w:t>
      </w:r>
      <w:r w:rsidR="001F2575">
        <w:rPr>
          <w:rtl/>
        </w:rPr>
        <w:t xml:space="preserve"> </w:t>
      </w:r>
      <w:r>
        <w:rPr>
          <w:rtl/>
        </w:rPr>
        <w:t>رضعات لا تحر</w:t>
      </w:r>
      <w:r w:rsidR="003420C9">
        <w:rPr>
          <w:rFonts w:hint="cs"/>
          <w:rtl/>
        </w:rPr>
        <w:t>ّ</w:t>
      </w:r>
      <w:r>
        <w:rPr>
          <w:rtl/>
        </w:rPr>
        <w:t xml:space="preserve">م. </w:t>
      </w:r>
    </w:p>
    <w:p w:rsidR="00F84F17" w:rsidRDefault="00F84F17" w:rsidP="00F84F17">
      <w:pPr>
        <w:pStyle w:val="libNormal"/>
        <w:rPr>
          <w:rtl/>
        </w:rPr>
      </w:pPr>
      <w:r>
        <w:rPr>
          <w:rtl/>
        </w:rPr>
        <w:t>ورواه الحميري في</w:t>
      </w:r>
      <w:r w:rsidRPr="0042356D">
        <w:rPr>
          <w:rStyle w:val="libNormalChar"/>
          <w:rtl/>
        </w:rPr>
        <w:t xml:space="preserve"> ( </w:t>
      </w:r>
      <w:r>
        <w:rPr>
          <w:rtl/>
        </w:rPr>
        <w:t xml:space="preserve">قرب </w:t>
      </w:r>
      <w:r w:rsidR="00BA765B">
        <w:rPr>
          <w:rtl/>
        </w:rPr>
        <w:t>الإِسناد</w:t>
      </w:r>
      <w:r w:rsidRPr="0042356D">
        <w:rPr>
          <w:rStyle w:val="libNormalChar"/>
          <w:rtl/>
        </w:rPr>
        <w:t xml:space="preserve"> ) </w:t>
      </w:r>
      <w:r>
        <w:rPr>
          <w:rtl/>
        </w:rPr>
        <w:t xml:space="preserve">عن </w:t>
      </w:r>
      <w:r w:rsidR="00CA2645">
        <w:rPr>
          <w:rtl/>
        </w:rPr>
        <w:t>محمّد</w:t>
      </w:r>
      <w:r w:rsidR="00144F6E">
        <w:rPr>
          <w:rtl/>
        </w:rPr>
        <w:t xml:space="preserve"> </w:t>
      </w:r>
      <w:r>
        <w:rPr>
          <w:rtl/>
        </w:rPr>
        <w:t xml:space="preserve">بن الوليد، عن عبدالله بن بكير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[ 25864 ] </w:t>
      </w:r>
      <w:r>
        <w:rPr>
          <w:rtl/>
        </w:rPr>
        <w:t>5 - وعنه، عن الحسن ابن بنت الياس، عن عبدالله بن سنان، عن عمر بن يزيد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الغلام يرضع الرضعة والثنتين؟ فقال: لا يحرم، فعددت عليه </w:t>
      </w:r>
      <w:r w:rsidR="004367C5">
        <w:rPr>
          <w:rtl/>
        </w:rPr>
        <w:t xml:space="preserve">حتّى </w:t>
      </w:r>
      <w:r>
        <w:rPr>
          <w:rtl/>
        </w:rPr>
        <w:t>أكملت ع</w:t>
      </w:r>
      <w:r w:rsidR="001F2575">
        <w:rPr>
          <w:rtl/>
        </w:rPr>
        <w:t xml:space="preserve">شرّ </w:t>
      </w:r>
      <w:r>
        <w:rPr>
          <w:rtl/>
        </w:rPr>
        <w:t xml:space="preserve">رضعات فقال: إذا كانت متفرقة فلا. </w:t>
      </w:r>
    </w:p>
    <w:p w:rsidR="00F84F17" w:rsidRDefault="00F84F17" w:rsidP="005107BA">
      <w:pPr>
        <w:pStyle w:val="libNormal"/>
        <w:rPr>
          <w:rtl/>
        </w:rPr>
      </w:pPr>
      <w:r>
        <w:rPr>
          <w:rtl/>
        </w:rPr>
        <w:t xml:space="preserve">ورواه </w:t>
      </w:r>
      <w:r w:rsidR="00DF4BF4">
        <w:rPr>
          <w:rtl/>
        </w:rPr>
        <w:t>الكلينيّ</w:t>
      </w:r>
      <w:r>
        <w:rPr>
          <w:rtl/>
        </w:rPr>
        <w:t xml:space="preserve"> 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Pr>
          <w:rtl/>
        </w:rPr>
        <w:t xml:space="preserve">، عن الحسن بن </w:t>
      </w:r>
      <w:r w:rsidR="007B3A37">
        <w:rPr>
          <w:rtl/>
        </w:rPr>
        <w:t xml:space="preserve">عليّ </w:t>
      </w:r>
      <w:r>
        <w:rPr>
          <w:rtl/>
        </w:rPr>
        <w:t xml:space="preserve">بن </w:t>
      </w:r>
      <w:r w:rsidR="00FE0AD6">
        <w:rPr>
          <w:rtl/>
        </w:rPr>
        <w:t>فضّال</w:t>
      </w:r>
      <w:r>
        <w:rPr>
          <w:rtl/>
        </w:rPr>
        <w:t xml:space="preserve">، عن عبدالله بن سنان </w:t>
      </w:r>
      <w:r w:rsidRPr="008A3CBA">
        <w:rPr>
          <w:rStyle w:val="libFootnotenumChar"/>
          <w:rtl/>
        </w:rPr>
        <w:t>(</w:t>
      </w:r>
      <w:r w:rsidR="005107BA">
        <w:rPr>
          <w:rStyle w:val="libFootnotenumChar"/>
          <w:rFonts w:hint="cs"/>
          <w:rtl/>
        </w:rPr>
        <w:t>2</w:t>
      </w:r>
      <w:r w:rsidRPr="008A3CBA">
        <w:rPr>
          <w:rStyle w:val="libFootnotenumChar"/>
          <w:rtl/>
        </w:rPr>
        <w:t>)</w:t>
      </w:r>
      <w:r>
        <w:rPr>
          <w:rtl/>
        </w:rPr>
        <w:t xml:space="preserve">. </w:t>
      </w:r>
    </w:p>
    <w:p w:rsidR="00F84F17" w:rsidRDefault="00E246A0" w:rsidP="005107BA">
      <w:pPr>
        <w:pStyle w:val="libNormal"/>
        <w:rPr>
          <w:rtl/>
        </w:rPr>
      </w:pPr>
      <w:r>
        <w:rPr>
          <w:rtl/>
        </w:rPr>
        <w:t xml:space="preserve">أقول: ذكر الشيخ </w:t>
      </w:r>
      <w:r>
        <w:rPr>
          <w:rFonts w:hint="cs"/>
          <w:rtl/>
        </w:rPr>
        <w:t>أ</w:t>
      </w:r>
      <w:r w:rsidR="00F84F17">
        <w:rPr>
          <w:rtl/>
        </w:rPr>
        <w:t>ن</w:t>
      </w:r>
      <w:r>
        <w:rPr>
          <w:rFonts w:hint="cs"/>
          <w:rtl/>
        </w:rPr>
        <w:t>ّ</w:t>
      </w:r>
      <w:r w:rsidR="00F84F17">
        <w:rPr>
          <w:rtl/>
        </w:rPr>
        <w:t xml:space="preserve"> دليل </w:t>
      </w:r>
      <w:r w:rsidR="00760811">
        <w:rPr>
          <w:rtl/>
        </w:rPr>
        <w:t>الخط</w:t>
      </w:r>
      <w:r w:rsidR="00F224D9">
        <w:rPr>
          <w:rtl/>
        </w:rPr>
        <w:t>اب</w:t>
      </w:r>
      <w:r w:rsidR="00F84F17">
        <w:rPr>
          <w:rtl/>
        </w:rPr>
        <w:t xml:space="preserve"> لا يجوز التعلق به </w:t>
      </w:r>
      <w:r w:rsidR="00E5033F">
        <w:rPr>
          <w:rtl/>
        </w:rPr>
        <w:t xml:space="preserve">إلّا </w:t>
      </w:r>
      <w:r w:rsidR="00F84F17">
        <w:rPr>
          <w:rtl/>
        </w:rPr>
        <w:t>إذا لم يكن هناك ما يصرف عنه، وان</w:t>
      </w:r>
      <w:r w:rsidR="005107BA">
        <w:rPr>
          <w:rFonts w:hint="cs"/>
          <w:rtl/>
        </w:rPr>
        <w:t>ّ</w:t>
      </w:r>
      <w:r w:rsidR="00F84F17">
        <w:rPr>
          <w:rtl/>
        </w:rPr>
        <w:t xml:space="preserve"> ما تقد</w:t>
      </w:r>
      <w:r w:rsidR="005107BA">
        <w:rPr>
          <w:rFonts w:hint="cs"/>
          <w:rtl/>
        </w:rPr>
        <w:t>ّ</w:t>
      </w:r>
      <w:r w:rsidR="00F84F17">
        <w:rPr>
          <w:rtl/>
        </w:rPr>
        <w:t xml:space="preserve">م صارف عنه </w:t>
      </w:r>
      <w:r w:rsidR="00F84F17" w:rsidRPr="008A3CBA">
        <w:rPr>
          <w:rStyle w:val="libFootnotenumChar"/>
          <w:rtl/>
        </w:rPr>
        <w:t>(</w:t>
      </w:r>
      <w:r w:rsidR="005107BA">
        <w:rPr>
          <w:rStyle w:val="libFootnotenumChar"/>
          <w:rFonts w:hint="cs"/>
          <w:rtl/>
        </w:rPr>
        <w:t>3</w:t>
      </w:r>
      <w:r w:rsidR="00F84F17" w:rsidRPr="008A3CBA">
        <w:rPr>
          <w:rStyle w:val="libFootnotenumChar"/>
          <w:rtl/>
        </w:rPr>
        <w:t>)</w:t>
      </w:r>
      <w:r w:rsidR="00F84F17">
        <w:rPr>
          <w:rtl/>
        </w:rPr>
        <w:t xml:space="preserve">. </w:t>
      </w:r>
    </w:p>
    <w:p w:rsidR="00F84F17" w:rsidRDefault="00F84F17" w:rsidP="00F84F17">
      <w:pPr>
        <w:pStyle w:val="libNormal"/>
        <w:rPr>
          <w:rtl/>
        </w:rPr>
      </w:pPr>
      <w:r w:rsidRPr="0042356D">
        <w:rPr>
          <w:rStyle w:val="libNormalChar"/>
          <w:rtl/>
        </w:rPr>
        <w:t xml:space="preserve">[ 25865 ] </w:t>
      </w:r>
      <w:r>
        <w:rPr>
          <w:rtl/>
        </w:rPr>
        <w:t>6 - وعنه، عن أي</w:t>
      </w:r>
      <w:r w:rsidR="005107BA">
        <w:rPr>
          <w:rFonts w:hint="cs"/>
          <w:rtl/>
        </w:rPr>
        <w:t>ّ</w:t>
      </w:r>
      <w:r>
        <w:rPr>
          <w:rtl/>
        </w:rPr>
        <w:t xml:space="preserve">وب بن نوح، عن صفوان بن يحيى، عن </w:t>
      </w:r>
      <w:r w:rsidR="006F70BC">
        <w:rPr>
          <w:rtl/>
        </w:rPr>
        <w:t>حمّاد</w:t>
      </w:r>
      <w:r w:rsidR="00F224D9">
        <w:rPr>
          <w:rtl/>
        </w:rPr>
        <w:t xml:space="preserve"> </w:t>
      </w:r>
      <w:r>
        <w:rPr>
          <w:rtl/>
        </w:rPr>
        <w:t>بن عثمان أو غيره، عن عمر بن يزيد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خمس عشرة رضعة لا تحرم. </w:t>
      </w:r>
    </w:p>
    <w:p w:rsidR="00F84F17" w:rsidRDefault="00F84F17" w:rsidP="005107BA">
      <w:pPr>
        <w:pStyle w:val="libNormal"/>
        <w:rPr>
          <w:rtl/>
        </w:rPr>
      </w:pPr>
      <w:r>
        <w:rPr>
          <w:rtl/>
        </w:rPr>
        <w:t>أقول: حمله الشيخ على كون الرضعات متفر</w:t>
      </w:r>
      <w:r w:rsidR="005107BA">
        <w:rPr>
          <w:rFonts w:hint="cs"/>
          <w:rtl/>
        </w:rPr>
        <w:t>ّ</w:t>
      </w:r>
      <w:r w:rsidR="005107BA">
        <w:rPr>
          <w:rtl/>
        </w:rPr>
        <w:t>قات من نساء شتى ف</w:t>
      </w:r>
      <w:r w:rsidR="005107BA">
        <w:rPr>
          <w:rFonts w:hint="cs"/>
          <w:rtl/>
        </w:rPr>
        <w:t>إ</w:t>
      </w:r>
      <w:r>
        <w:rPr>
          <w:rtl/>
        </w:rPr>
        <w:t>ن</w:t>
      </w:r>
      <w:r w:rsidR="005107BA">
        <w:rPr>
          <w:rFonts w:hint="cs"/>
          <w:rtl/>
        </w:rPr>
        <w:t>ّ</w:t>
      </w:r>
      <w:r>
        <w:rPr>
          <w:rtl/>
        </w:rPr>
        <w:t>ها إذا كانت متوالية تحرم كما تقد</w:t>
      </w:r>
      <w:r w:rsidR="005107BA">
        <w:rPr>
          <w:rFonts w:hint="cs"/>
          <w:rtl/>
        </w:rPr>
        <w:t>ّ</w:t>
      </w:r>
      <w:r>
        <w:rPr>
          <w:rtl/>
        </w:rPr>
        <w:t xml:space="preserve">م </w:t>
      </w:r>
      <w:r w:rsidRPr="008A3CBA">
        <w:rPr>
          <w:rStyle w:val="libFootnotenumChar"/>
          <w:rtl/>
        </w:rPr>
        <w:t>(</w:t>
      </w:r>
      <w:r w:rsidR="005107BA">
        <w:rPr>
          <w:rStyle w:val="libFootnotenumChar"/>
          <w:rFonts w:hint="cs"/>
          <w:rtl/>
        </w:rPr>
        <w:t>4</w:t>
      </w:r>
      <w:r w:rsidRPr="008A3CBA">
        <w:rPr>
          <w:rStyle w:val="libFootnotenumChar"/>
          <w:rtl/>
        </w:rPr>
        <w:t>)</w:t>
      </w:r>
      <w:r>
        <w:rPr>
          <w:rtl/>
        </w:rPr>
        <w:t>، ويحتمل الحمل على الانكار وعلى التقي</w:t>
      </w:r>
      <w:r w:rsidR="005107BA">
        <w:rPr>
          <w:rFonts w:hint="cs"/>
          <w:rtl/>
        </w:rPr>
        <w:t>ّ</w:t>
      </w:r>
      <w:r>
        <w:rPr>
          <w:rtl/>
        </w:rPr>
        <w:t xml:space="preserve">ة.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التهذيب 7: 313 </w:t>
      </w:r>
      <w:r w:rsidR="007C1778">
        <w:rPr>
          <w:rtl/>
        </w:rPr>
        <w:t>/</w:t>
      </w:r>
      <w:r>
        <w:rPr>
          <w:rtl/>
        </w:rPr>
        <w:t xml:space="preserve"> 1300. </w:t>
      </w:r>
    </w:p>
    <w:p w:rsidR="00F84F17" w:rsidRPr="00151178" w:rsidRDefault="00F84F17" w:rsidP="00010966">
      <w:pPr>
        <w:pStyle w:val="libFootnote0"/>
        <w:rPr>
          <w:rtl/>
        </w:rPr>
      </w:pPr>
      <w:r w:rsidRPr="00151178">
        <w:rPr>
          <w:rtl/>
        </w:rPr>
        <w:t xml:space="preserve">(1) قرب </w:t>
      </w:r>
      <w:r w:rsidR="00BA765B">
        <w:rPr>
          <w:rtl/>
        </w:rPr>
        <w:t>الإِسناد</w:t>
      </w:r>
      <w:r>
        <w:rPr>
          <w:rtl/>
        </w:rPr>
        <w:t>:</w:t>
      </w:r>
      <w:r w:rsidRPr="00151178">
        <w:rPr>
          <w:rtl/>
        </w:rPr>
        <w:t xml:space="preserve"> 79</w:t>
      </w:r>
      <w:r>
        <w:rPr>
          <w:rtl/>
        </w:rPr>
        <w:t>.</w:t>
      </w:r>
      <w:r w:rsidRPr="00151178">
        <w:rPr>
          <w:rtl/>
        </w:rPr>
        <w:t xml:space="preserve"> </w:t>
      </w:r>
    </w:p>
    <w:p w:rsidR="00F84F17" w:rsidRDefault="00F84F17" w:rsidP="00010966">
      <w:pPr>
        <w:pStyle w:val="libFootnote0"/>
        <w:rPr>
          <w:rtl/>
        </w:rPr>
      </w:pPr>
      <w:r>
        <w:rPr>
          <w:rtl/>
        </w:rPr>
        <w:t xml:space="preserve">5 - التهذيب 7: 314 </w:t>
      </w:r>
      <w:r w:rsidR="007C1778">
        <w:rPr>
          <w:rtl/>
        </w:rPr>
        <w:t>/</w:t>
      </w:r>
      <w:r>
        <w:rPr>
          <w:rtl/>
        </w:rPr>
        <w:t xml:space="preserve"> 1302، والاستبصار 3: 194 </w:t>
      </w:r>
      <w:r w:rsidR="007C1778">
        <w:rPr>
          <w:rtl/>
        </w:rPr>
        <w:t>/</w:t>
      </w:r>
      <w:r>
        <w:rPr>
          <w:rtl/>
        </w:rPr>
        <w:t xml:space="preserve"> 703. </w:t>
      </w:r>
    </w:p>
    <w:p w:rsidR="00F84F17" w:rsidRPr="00151178" w:rsidRDefault="00F84F17" w:rsidP="005107BA">
      <w:pPr>
        <w:pStyle w:val="libFootnote0"/>
        <w:rPr>
          <w:rtl/>
        </w:rPr>
      </w:pPr>
      <w:r w:rsidRPr="00151178">
        <w:rPr>
          <w:rtl/>
        </w:rPr>
        <w:t>(</w:t>
      </w:r>
      <w:r w:rsidR="005107BA">
        <w:rPr>
          <w:rFonts w:hint="cs"/>
          <w:rtl/>
        </w:rPr>
        <w:t>2</w:t>
      </w:r>
      <w:r w:rsidRPr="00151178">
        <w:rPr>
          <w:rtl/>
        </w:rPr>
        <w:t>) الكافي 5</w:t>
      </w:r>
      <w:r>
        <w:rPr>
          <w:rtl/>
        </w:rPr>
        <w:t>:</w:t>
      </w:r>
      <w:r w:rsidRPr="00151178">
        <w:rPr>
          <w:rtl/>
        </w:rPr>
        <w:t xml:space="preserve"> 439 </w:t>
      </w:r>
      <w:r w:rsidR="007C1778">
        <w:rPr>
          <w:rtl/>
        </w:rPr>
        <w:t>/</w:t>
      </w:r>
      <w:r w:rsidRPr="00151178">
        <w:rPr>
          <w:rtl/>
        </w:rPr>
        <w:t xml:space="preserve"> 8</w:t>
      </w:r>
      <w:r>
        <w:rPr>
          <w:rtl/>
        </w:rPr>
        <w:t>.</w:t>
      </w:r>
      <w:r w:rsidRPr="00151178">
        <w:rPr>
          <w:rtl/>
        </w:rPr>
        <w:t xml:space="preserve"> </w:t>
      </w:r>
    </w:p>
    <w:p w:rsidR="00F84F17" w:rsidRPr="00151178" w:rsidRDefault="00F84F17" w:rsidP="005107BA">
      <w:pPr>
        <w:pStyle w:val="libFootnote0"/>
        <w:rPr>
          <w:rtl/>
        </w:rPr>
      </w:pPr>
      <w:r w:rsidRPr="00151178">
        <w:rPr>
          <w:rtl/>
        </w:rPr>
        <w:t>(</w:t>
      </w:r>
      <w:r w:rsidR="005107BA">
        <w:rPr>
          <w:rFonts w:hint="cs"/>
          <w:rtl/>
        </w:rPr>
        <w:t>3</w:t>
      </w:r>
      <w:r w:rsidRPr="00151178">
        <w:rPr>
          <w:rtl/>
        </w:rPr>
        <w:t>) التهذيب 7</w:t>
      </w:r>
      <w:r>
        <w:rPr>
          <w:rtl/>
        </w:rPr>
        <w:t>:</w:t>
      </w:r>
      <w:r w:rsidRPr="00151178">
        <w:rPr>
          <w:rtl/>
        </w:rPr>
        <w:t xml:space="preserve"> 315 </w:t>
      </w:r>
      <w:r w:rsidR="007C1778">
        <w:rPr>
          <w:rtl/>
        </w:rPr>
        <w:t>/</w:t>
      </w:r>
      <w:r w:rsidRPr="00151178">
        <w:rPr>
          <w:rtl/>
        </w:rPr>
        <w:t xml:space="preserve"> 1304</w:t>
      </w:r>
      <w:r>
        <w:rPr>
          <w:rtl/>
        </w:rPr>
        <w:t>.</w:t>
      </w:r>
      <w:r w:rsidRPr="00151178">
        <w:rPr>
          <w:rtl/>
        </w:rPr>
        <w:t xml:space="preserve"> </w:t>
      </w:r>
    </w:p>
    <w:p w:rsidR="00F84F17" w:rsidRDefault="00F84F17" w:rsidP="00010966">
      <w:pPr>
        <w:pStyle w:val="libFootnote0"/>
        <w:rPr>
          <w:rtl/>
        </w:rPr>
      </w:pPr>
      <w:r>
        <w:rPr>
          <w:rtl/>
        </w:rPr>
        <w:t xml:space="preserve">6 - التهذيب 7: 314 </w:t>
      </w:r>
      <w:r w:rsidR="007C1778">
        <w:rPr>
          <w:rtl/>
        </w:rPr>
        <w:t>/</w:t>
      </w:r>
      <w:r>
        <w:rPr>
          <w:rtl/>
        </w:rPr>
        <w:t xml:space="preserve"> 1301، والاستبصار 3: 193 </w:t>
      </w:r>
      <w:r w:rsidR="007C1778">
        <w:rPr>
          <w:rtl/>
        </w:rPr>
        <w:t>/</w:t>
      </w:r>
      <w:r>
        <w:rPr>
          <w:rtl/>
        </w:rPr>
        <w:t xml:space="preserve"> 125. </w:t>
      </w:r>
    </w:p>
    <w:p w:rsidR="00F84F17" w:rsidRPr="00151178" w:rsidRDefault="00F84F17" w:rsidP="005107BA">
      <w:pPr>
        <w:pStyle w:val="libFootnote0"/>
        <w:rPr>
          <w:rtl/>
        </w:rPr>
      </w:pPr>
      <w:r w:rsidRPr="00151178">
        <w:rPr>
          <w:rtl/>
        </w:rPr>
        <w:t>(</w:t>
      </w:r>
      <w:r w:rsidR="005107BA">
        <w:rPr>
          <w:rFonts w:hint="cs"/>
          <w:rtl/>
        </w:rPr>
        <w:t>4</w:t>
      </w:r>
      <w:r w:rsidRPr="00151178">
        <w:rPr>
          <w:rtl/>
        </w:rPr>
        <w:t>) تقدم في الحديث 1 من هذا الباب</w:t>
      </w:r>
      <w:r>
        <w:rPr>
          <w:rtl/>
        </w:rPr>
        <w:t>.</w:t>
      </w:r>
      <w:r w:rsidRPr="00151178">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[ 25866 ] </w:t>
      </w:r>
      <w:r>
        <w:rPr>
          <w:rtl/>
        </w:rPr>
        <w:t>7 - وعنه، عن أي</w:t>
      </w:r>
      <w:r w:rsidR="00F63375">
        <w:rPr>
          <w:rFonts w:hint="cs"/>
          <w:rtl/>
        </w:rPr>
        <w:t>ّ</w:t>
      </w:r>
      <w:r>
        <w:rPr>
          <w:rtl/>
        </w:rPr>
        <w:t xml:space="preserve">وب بن نوح، عن حريز، عن الفضيل بن يسار، عن عبد الرحمن بن أبي عبدالله </w:t>
      </w:r>
      <w:r w:rsidRPr="008A3CBA">
        <w:rPr>
          <w:rStyle w:val="libFootnotenumChar"/>
          <w:rtl/>
        </w:rPr>
        <w:t>(1)</w:t>
      </w:r>
      <w:r>
        <w:rPr>
          <w:rtl/>
        </w:rPr>
        <w:t xml:space="preserve"> قال: لا يحرم من الرضاع </w:t>
      </w:r>
      <w:r w:rsidR="00E5033F">
        <w:rPr>
          <w:rtl/>
        </w:rPr>
        <w:t xml:space="preserve">إلّا </w:t>
      </w:r>
      <w:r>
        <w:rPr>
          <w:rtl/>
        </w:rPr>
        <w:t>ما كان مخبورا</w:t>
      </w:r>
      <w:r w:rsidR="00F63375">
        <w:rPr>
          <w:rFonts w:hint="cs"/>
          <w:rtl/>
        </w:rPr>
        <w:t>ً</w:t>
      </w:r>
      <w:r>
        <w:rPr>
          <w:rtl/>
        </w:rPr>
        <w:t xml:space="preserve"> </w:t>
      </w:r>
      <w:r w:rsidRPr="008A3CBA">
        <w:rPr>
          <w:rStyle w:val="libFootnotenumChar"/>
          <w:rtl/>
        </w:rPr>
        <w:t>(2)</w:t>
      </w:r>
      <w:r>
        <w:rPr>
          <w:rtl/>
        </w:rPr>
        <w:t xml:space="preserve"> قلت: وما المخبور </w:t>
      </w:r>
      <w:r w:rsidRPr="008A3CBA">
        <w:rPr>
          <w:rStyle w:val="libFootnotenumChar"/>
          <w:rtl/>
        </w:rPr>
        <w:t>(3)</w:t>
      </w:r>
      <w:r>
        <w:rPr>
          <w:rtl/>
        </w:rPr>
        <w:t>؟ قال: ام مربية أو ام تربى أو ظئر تستأجر أو خادم تشترى أو ما كان مثل ذلك موقوفا</w:t>
      </w:r>
      <w:r w:rsidR="00F63375">
        <w:rPr>
          <w:rFonts w:hint="cs"/>
          <w:rtl/>
        </w:rPr>
        <w:t>ً</w:t>
      </w:r>
      <w:r>
        <w:rPr>
          <w:rtl/>
        </w:rPr>
        <w:t xml:space="preserve"> عليه. </w:t>
      </w:r>
    </w:p>
    <w:p w:rsidR="00F84F17" w:rsidRDefault="00F84F17" w:rsidP="00F84F17">
      <w:pPr>
        <w:pStyle w:val="libNormal"/>
        <w:rPr>
          <w:rtl/>
        </w:rPr>
      </w:pPr>
      <w:r>
        <w:rPr>
          <w:rtl/>
        </w:rPr>
        <w:t>ورواه الصدوق بإسناده عن حريز، عن الفضيل بن يسار،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إلى قوله: تشترى </w:t>
      </w:r>
      <w:r w:rsidRPr="008A3CBA">
        <w:rPr>
          <w:rStyle w:val="libFootnotenumChar"/>
          <w:rtl/>
        </w:rPr>
        <w:t>(4)</w:t>
      </w:r>
      <w:r>
        <w:rPr>
          <w:rtl/>
        </w:rPr>
        <w:t xml:space="preserve">. </w:t>
      </w:r>
    </w:p>
    <w:p w:rsidR="00F84F17" w:rsidRDefault="00F84F17" w:rsidP="00F84F17">
      <w:pPr>
        <w:pStyle w:val="libNormal"/>
        <w:rPr>
          <w:rtl/>
        </w:rPr>
      </w:pPr>
      <w:r>
        <w:rPr>
          <w:rtl/>
        </w:rPr>
        <w:t>ورواه في</w:t>
      </w:r>
      <w:r w:rsidRPr="0042356D">
        <w:rPr>
          <w:rStyle w:val="libNormalChar"/>
          <w:rtl/>
        </w:rPr>
        <w:t xml:space="preserve"> ( </w:t>
      </w:r>
      <w:r>
        <w:rPr>
          <w:rtl/>
        </w:rPr>
        <w:t xml:space="preserve">معاني </w:t>
      </w:r>
      <w:r w:rsidR="005A191C">
        <w:rPr>
          <w:rtl/>
        </w:rPr>
        <w:t>الأخبار</w:t>
      </w:r>
      <w:r w:rsidR="00E5033F">
        <w:rPr>
          <w:rtl/>
        </w:rPr>
        <w:t xml:space="preserve"> </w:t>
      </w:r>
      <w:r>
        <w:rPr>
          <w:rtl/>
        </w:rPr>
        <w:t xml:space="preserve">): عن أبيه، عن أحمد بن إدريس، عن </w:t>
      </w:r>
      <w:r w:rsidR="00CA2645">
        <w:rPr>
          <w:rtl/>
        </w:rPr>
        <w:t>محمّد</w:t>
      </w:r>
      <w:r w:rsidR="00144F6E">
        <w:rPr>
          <w:rtl/>
        </w:rPr>
        <w:t xml:space="preserve"> </w:t>
      </w:r>
      <w:r>
        <w:rPr>
          <w:rtl/>
        </w:rPr>
        <w:t>بن أحمد، عن أحمد بن هلال، عن ابن سنان، عن حريز، عن فضيل بن يسار،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مثله إلى قوله: موقوفا</w:t>
      </w:r>
      <w:r w:rsidR="00F63375">
        <w:rPr>
          <w:rFonts w:hint="cs"/>
          <w:rtl/>
        </w:rPr>
        <w:t>ً</w:t>
      </w:r>
      <w:r>
        <w:rPr>
          <w:rtl/>
        </w:rPr>
        <w:t xml:space="preserve"> عليه </w:t>
      </w:r>
      <w:r w:rsidRPr="008A3CBA">
        <w:rPr>
          <w:rStyle w:val="libFootnotenumChar"/>
          <w:rtl/>
        </w:rPr>
        <w:t>(5)</w:t>
      </w:r>
      <w:r>
        <w:rPr>
          <w:rtl/>
        </w:rPr>
        <w:t xml:space="preserve">. </w:t>
      </w:r>
    </w:p>
    <w:p w:rsidR="00F84F17" w:rsidRDefault="00F84F17" w:rsidP="00F84F17">
      <w:pPr>
        <w:pStyle w:val="libNormal"/>
        <w:rPr>
          <w:rtl/>
        </w:rPr>
      </w:pPr>
      <w:r>
        <w:rPr>
          <w:rtl/>
        </w:rPr>
        <w:t xml:space="preserve">قال الشيخ: القصد بهذا نفي التحريم </w:t>
      </w:r>
      <w:r w:rsidR="00BC54D5">
        <w:rPr>
          <w:rtl/>
        </w:rPr>
        <w:t xml:space="preserve">عمّن </w:t>
      </w:r>
      <w:r>
        <w:rPr>
          <w:rtl/>
        </w:rPr>
        <w:t xml:space="preserve">يرضع رضعة أو رضعتين وما أشبه ذلك، </w:t>
      </w:r>
      <w:r w:rsidR="00783711">
        <w:rPr>
          <w:rtl/>
        </w:rPr>
        <w:t>و</w:t>
      </w:r>
      <w:r w:rsidR="00303AB9">
        <w:rPr>
          <w:rtl/>
        </w:rPr>
        <w:t xml:space="preserve">إمّا </w:t>
      </w:r>
      <w:r>
        <w:rPr>
          <w:rtl/>
        </w:rPr>
        <w:t xml:space="preserve">إذا ارضعت القدر </w:t>
      </w:r>
      <w:r w:rsidR="00586725">
        <w:rPr>
          <w:rtl/>
        </w:rPr>
        <w:t xml:space="preserve">الذي </w:t>
      </w:r>
      <w:r>
        <w:rPr>
          <w:rtl/>
        </w:rPr>
        <w:t xml:space="preserve">قلناه وان لم يكن بهذه الاوصاف فإنّه يحرم واستشهد بما يأتي </w:t>
      </w:r>
      <w:r w:rsidRPr="008A3CBA">
        <w:rPr>
          <w:rStyle w:val="libFootnotenumChar"/>
          <w:rtl/>
        </w:rPr>
        <w:t>(6)</w:t>
      </w:r>
      <w:r>
        <w:rPr>
          <w:rtl/>
        </w:rPr>
        <w:t xml:space="preserve">. </w:t>
      </w:r>
    </w:p>
    <w:p w:rsidR="00F84F17" w:rsidRDefault="00F84F17" w:rsidP="00F84F17">
      <w:pPr>
        <w:pStyle w:val="libNormal"/>
        <w:rPr>
          <w:rtl/>
        </w:rPr>
      </w:pPr>
      <w:r w:rsidRPr="0042356D">
        <w:rPr>
          <w:rStyle w:val="libNormalChar"/>
          <w:rtl/>
        </w:rPr>
        <w:t xml:space="preserve">[ 25867 ] </w:t>
      </w:r>
      <w:r>
        <w:rPr>
          <w:rtl/>
        </w:rPr>
        <w:t>8 - وعنه، عن أي</w:t>
      </w:r>
      <w:r w:rsidR="00F63375">
        <w:rPr>
          <w:rFonts w:hint="cs"/>
          <w:rtl/>
        </w:rPr>
        <w:t>ّ</w:t>
      </w:r>
      <w:r>
        <w:rPr>
          <w:rtl/>
        </w:rPr>
        <w:t>وب بن نوح، عن صفوان بن يحيى، عن موسى بن بكر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قلت له: ان بعض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7 - التهذيب 7: 324 </w:t>
      </w:r>
      <w:r w:rsidR="007C1778">
        <w:rPr>
          <w:rtl/>
        </w:rPr>
        <w:t>/</w:t>
      </w:r>
      <w:r>
        <w:rPr>
          <w:rtl/>
        </w:rPr>
        <w:t xml:space="preserve"> 1334. </w:t>
      </w:r>
    </w:p>
    <w:p w:rsidR="00F84F17" w:rsidRPr="00151178" w:rsidRDefault="00F84F17" w:rsidP="00010966">
      <w:pPr>
        <w:pStyle w:val="libFootnote0"/>
        <w:rPr>
          <w:rtl/>
        </w:rPr>
      </w:pPr>
      <w:r w:rsidRPr="008A3CBA">
        <w:rPr>
          <w:rtl/>
        </w:rPr>
        <w:t>(1) في المصدر زيادة</w:t>
      </w:r>
      <w:r>
        <w:rPr>
          <w:rtl/>
        </w:rPr>
        <w:t>:</w:t>
      </w:r>
      <w:r w:rsidRPr="008A3CBA">
        <w:rPr>
          <w:rtl/>
        </w:rPr>
        <w:t xml:space="preserve"> عن ابي </w:t>
      </w:r>
      <w:r w:rsidRPr="00F63375">
        <w:rPr>
          <w:rtl/>
        </w:rPr>
        <w:t xml:space="preserve">عبدالله </w:t>
      </w:r>
      <w:r w:rsidR="0042356D" w:rsidRPr="00F63375">
        <w:rPr>
          <w:rFonts w:hint="cs"/>
          <w:rtl/>
        </w:rPr>
        <w:t xml:space="preserve">( </w:t>
      </w:r>
      <w:r w:rsidR="0042356D" w:rsidRPr="00F63375">
        <w:rPr>
          <w:rStyle w:val="libFootnoteAlaemChar"/>
          <w:rFonts w:hint="cs"/>
          <w:rtl/>
        </w:rPr>
        <w:t xml:space="preserve">عليه‌السلام </w:t>
      </w:r>
      <w:r w:rsidR="0042356D" w:rsidRPr="00F63375">
        <w:rPr>
          <w:rFonts w:hint="cs"/>
          <w:rtl/>
        </w:rPr>
        <w:t xml:space="preserve">) </w:t>
      </w:r>
      <w:r w:rsidRPr="00F63375">
        <w:rPr>
          <w:rtl/>
        </w:rPr>
        <w:t>.</w:t>
      </w:r>
      <w:r w:rsidRPr="00151178">
        <w:rPr>
          <w:rtl/>
        </w:rPr>
        <w:t xml:space="preserve"> </w:t>
      </w:r>
    </w:p>
    <w:p w:rsidR="00F84F17" w:rsidRPr="00151178" w:rsidRDefault="00F84F17" w:rsidP="00010966">
      <w:pPr>
        <w:pStyle w:val="libFootnote0"/>
        <w:rPr>
          <w:rtl/>
        </w:rPr>
      </w:pPr>
      <w:r w:rsidRPr="00151178">
        <w:rPr>
          <w:rtl/>
        </w:rPr>
        <w:t>(2) في المصدر</w:t>
      </w:r>
      <w:r>
        <w:rPr>
          <w:rtl/>
        </w:rPr>
        <w:t>:</w:t>
      </w:r>
      <w:r w:rsidRPr="00151178">
        <w:rPr>
          <w:rtl/>
        </w:rPr>
        <w:t xml:space="preserve"> مجبورا</w:t>
      </w:r>
      <w:r w:rsidR="00F63375">
        <w:rPr>
          <w:rFonts w:hint="cs"/>
          <w:rtl/>
        </w:rPr>
        <w:t>ً</w:t>
      </w:r>
      <w:r>
        <w:rPr>
          <w:rtl/>
        </w:rPr>
        <w:t>.</w:t>
      </w:r>
      <w:r w:rsidRPr="00151178">
        <w:rPr>
          <w:rtl/>
        </w:rPr>
        <w:t xml:space="preserve"> </w:t>
      </w:r>
    </w:p>
    <w:p w:rsidR="00F84F17" w:rsidRPr="00151178" w:rsidRDefault="00F84F17" w:rsidP="00010966">
      <w:pPr>
        <w:pStyle w:val="libFootnote0"/>
        <w:rPr>
          <w:rtl/>
        </w:rPr>
      </w:pPr>
      <w:r w:rsidRPr="00151178">
        <w:rPr>
          <w:rtl/>
        </w:rPr>
        <w:t>(3) في المصدر</w:t>
      </w:r>
      <w:r>
        <w:rPr>
          <w:rtl/>
        </w:rPr>
        <w:t>:</w:t>
      </w:r>
      <w:r w:rsidRPr="00151178">
        <w:rPr>
          <w:rtl/>
        </w:rPr>
        <w:t xml:space="preserve"> وما المجبور</w:t>
      </w:r>
      <w:r>
        <w:rPr>
          <w:rtl/>
        </w:rPr>
        <w:t>.</w:t>
      </w:r>
      <w:r w:rsidRPr="00151178">
        <w:rPr>
          <w:rtl/>
        </w:rPr>
        <w:t xml:space="preserve"> </w:t>
      </w:r>
    </w:p>
    <w:p w:rsidR="00F84F17" w:rsidRPr="00151178" w:rsidRDefault="00F84F17" w:rsidP="00010966">
      <w:pPr>
        <w:pStyle w:val="libFootnote0"/>
        <w:rPr>
          <w:rtl/>
        </w:rPr>
      </w:pPr>
      <w:r w:rsidRPr="00151178">
        <w:rPr>
          <w:rtl/>
        </w:rPr>
        <w:t>(4) الفقيه 3</w:t>
      </w:r>
      <w:r>
        <w:rPr>
          <w:rtl/>
        </w:rPr>
        <w:t>:</w:t>
      </w:r>
      <w:r w:rsidRPr="00151178">
        <w:rPr>
          <w:rtl/>
        </w:rPr>
        <w:t xml:space="preserve"> 307 </w:t>
      </w:r>
      <w:r w:rsidR="007C1778">
        <w:rPr>
          <w:rtl/>
        </w:rPr>
        <w:t>/</w:t>
      </w:r>
      <w:r w:rsidRPr="00151178">
        <w:rPr>
          <w:rtl/>
        </w:rPr>
        <w:t xml:space="preserve"> 1474</w:t>
      </w:r>
      <w:r>
        <w:rPr>
          <w:rtl/>
        </w:rPr>
        <w:t>.</w:t>
      </w:r>
      <w:r w:rsidRPr="00151178">
        <w:rPr>
          <w:rtl/>
        </w:rPr>
        <w:t xml:space="preserve"> </w:t>
      </w:r>
    </w:p>
    <w:p w:rsidR="00F84F17" w:rsidRPr="00151178" w:rsidRDefault="00F84F17" w:rsidP="00010966">
      <w:pPr>
        <w:pStyle w:val="libFootnote0"/>
        <w:rPr>
          <w:rtl/>
        </w:rPr>
      </w:pPr>
      <w:r w:rsidRPr="00151178">
        <w:rPr>
          <w:rtl/>
        </w:rPr>
        <w:t xml:space="preserve">(5) معاني </w:t>
      </w:r>
      <w:r w:rsidR="005A191C">
        <w:rPr>
          <w:rtl/>
        </w:rPr>
        <w:t>الأخبار</w:t>
      </w:r>
      <w:r>
        <w:rPr>
          <w:rtl/>
        </w:rPr>
        <w:t>:</w:t>
      </w:r>
      <w:r w:rsidRPr="00151178">
        <w:rPr>
          <w:rtl/>
        </w:rPr>
        <w:t xml:space="preserve"> 214</w:t>
      </w:r>
      <w:r>
        <w:rPr>
          <w:rtl/>
        </w:rPr>
        <w:t>.</w:t>
      </w:r>
      <w:r w:rsidRPr="00151178">
        <w:rPr>
          <w:rtl/>
        </w:rPr>
        <w:t xml:space="preserve"> </w:t>
      </w:r>
    </w:p>
    <w:p w:rsidR="00F84F17" w:rsidRPr="00151178" w:rsidRDefault="00F84F17" w:rsidP="00010966">
      <w:pPr>
        <w:pStyle w:val="libFootnote0"/>
        <w:rPr>
          <w:rtl/>
        </w:rPr>
      </w:pPr>
      <w:r w:rsidRPr="00151178">
        <w:rPr>
          <w:rtl/>
        </w:rPr>
        <w:t>(6) يأتي في الحديث 8 من هذا الباب</w:t>
      </w:r>
      <w:r>
        <w:rPr>
          <w:rtl/>
        </w:rPr>
        <w:t>.</w:t>
      </w:r>
      <w:r w:rsidRPr="00151178">
        <w:rPr>
          <w:rtl/>
        </w:rPr>
        <w:t xml:space="preserve"> </w:t>
      </w:r>
    </w:p>
    <w:p w:rsidR="00F84F17" w:rsidRDefault="00F84F17" w:rsidP="00010966">
      <w:pPr>
        <w:pStyle w:val="libFootnote0"/>
        <w:rPr>
          <w:rtl/>
        </w:rPr>
      </w:pPr>
      <w:r>
        <w:rPr>
          <w:rtl/>
        </w:rPr>
        <w:t xml:space="preserve">8 - التهذيب 7: 324 </w:t>
      </w:r>
      <w:r w:rsidR="007C1778">
        <w:rPr>
          <w:rtl/>
        </w:rPr>
        <w:t>/</w:t>
      </w:r>
      <w:r>
        <w:rPr>
          <w:rtl/>
        </w:rPr>
        <w:t xml:space="preserve"> 1335، والاستبصار 3: 196 </w:t>
      </w:r>
      <w:r w:rsidR="007C1778">
        <w:rPr>
          <w:rtl/>
        </w:rPr>
        <w:t>/</w:t>
      </w:r>
      <w:r>
        <w:rPr>
          <w:rtl/>
        </w:rPr>
        <w:t xml:space="preserve"> 710.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مواليك </w:t>
      </w:r>
      <w:r w:rsidR="00DF4BF4">
        <w:rPr>
          <w:rtl/>
        </w:rPr>
        <w:t>ت</w:t>
      </w:r>
      <w:r w:rsidR="00BA765B">
        <w:rPr>
          <w:rtl/>
        </w:rPr>
        <w:t xml:space="preserve">زوّج </w:t>
      </w:r>
      <w:r>
        <w:rPr>
          <w:rtl/>
        </w:rPr>
        <w:t>إلى قوم فزعم النساء ان</w:t>
      </w:r>
      <w:r w:rsidR="00F63375">
        <w:rPr>
          <w:rFonts w:hint="cs"/>
          <w:rtl/>
        </w:rPr>
        <w:t>ّ</w:t>
      </w:r>
      <w:r>
        <w:rPr>
          <w:rtl/>
        </w:rPr>
        <w:t xml:space="preserve"> بينهما رضاعا</w:t>
      </w:r>
      <w:r w:rsidR="004F729B">
        <w:rPr>
          <w:rFonts w:hint="cs"/>
          <w:rtl/>
        </w:rPr>
        <w:t>ً</w:t>
      </w:r>
      <w:r>
        <w:rPr>
          <w:rtl/>
        </w:rPr>
        <w:t xml:space="preserve">، قال: </w:t>
      </w:r>
      <w:r w:rsidR="00303AB9">
        <w:rPr>
          <w:rtl/>
        </w:rPr>
        <w:t xml:space="preserve">إمّا </w:t>
      </w:r>
      <w:r>
        <w:rPr>
          <w:rtl/>
        </w:rPr>
        <w:t xml:space="preserve">الرضعة والرضعتان والثلاث فليس بشيء </w:t>
      </w:r>
      <w:r w:rsidR="00E5033F">
        <w:rPr>
          <w:rtl/>
        </w:rPr>
        <w:t xml:space="preserve">إلّا </w:t>
      </w:r>
      <w:r>
        <w:rPr>
          <w:rtl/>
        </w:rPr>
        <w:t>أن يكون ظئرا</w:t>
      </w:r>
      <w:r w:rsidR="004F729B">
        <w:rPr>
          <w:rFonts w:hint="cs"/>
          <w:rtl/>
        </w:rPr>
        <w:t>ً</w:t>
      </w:r>
      <w:r>
        <w:rPr>
          <w:rtl/>
        </w:rPr>
        <w:t xml:space="preserve"> مستأجرة مقيمة عليه. </w:t>
      </w:r>
    </w:p>
    <w:p w:rsidR="00F84F17" w:rsidRDefault="00F84F17" w:rsidP="00F84F17">
      <w:pPr>
        <w:pStyle w:val="libNormal"/>
        <w:rPr>
          <w:rtl/>
        </w:rPr>
      </w:pPr>
      <w:r w:rsidRPr="0042356D">
        <w:rPr>
          <w:rStyle w:val="libNormalChar"/>
          <w:rtl/>
        </w:rPr>
        <w:t xml:space="preserve">[ 25868 ] </w:t>
      </w:r>
      <w:r>
        <w:rPr>
          <w:rtl/>
        </w:rPr>
        <w:t xml:space="preserve">9 - وبإسناده عن </w:t>
      </w:r>
      <w:r w:rsidR="00CA2645">
        <w:rPr>
          <w:rtl/>
        </w:rPr>
        <w:t>محمّد</w:t>
      </w:r>
      <w:r w:rsidR="00144F6E">
        <w:rPr>
          <w:rtl/>
        </w:rPr>
        <w:t xml:space="preserve"> </w:t>
      </w:r>
      <w:r>
        <w:rPr>
          <w:rtl/>
        </w:rPr>
        <w:t>بن أحمد بن يحيى، عن هارون بن مسلم، عن مس</w:t>
      </w:r>
      <w:r w:rsidR="00CD662E">
        <w:rPr>
          <w:rtl/>
        </w:rPr>
        <w:t xml:space="preserve">عدّة </w:t>
      </w:r>
      <w:r>
        <w:rPr>
          <w:rtl/>
        </w:rPr>
        <w:t>بن زياد العبدي،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يحرم من الرضاع </w:t>
      </w:r>
      <w:r w:rsidR="00E5033F">
        <w:rPr>
          <w:rtl/>
        </w:rPr>
        <w:t xml:space="preserve">إلّا </w:t>
      </w:r>
      <w:r>
        <w:rPr>
          <w:rtl/>
        </w:rPr>
        <w:t>ما شد</w:t>
      </w:r>
      <w:r w:rsidR="00B96BB3">
        <w:rPr>
          <w:rFonts w:hint="cs"/>
          <w:rtl/>
        </w:rPr>
        <w:t>ّ</w:t>
      </w:r>
      <w:r>
        <w:rPr>
          <w:rtl/>
        </w:rPr>
        <w:t xml:space="preserve"> العظم وأنبت اللحم ف</w:t>
      </w:r>
      <w:r w:rsidR="00303AB9">
        <w:rPr>
          <w:rtl/>
        </w:rPr>
        <w:t xml:space="preserve">إمّا </w:t>
      </w:r>
      <w:r>
        <w:rPr>
          <w:rtl/>
        </w:rPr>
        <w:t xml:space="preserve">الرضعة والثنتان والثلاث، </w:t>
      </w:r>
      <w:r w:rsidR="004367C5">
        <w:rPr>
          <w:rtl/>
        </w:rPr>
        <w:t xml:space="preserve">حتّى </w:t>
      </w:r>
      <w:r w:rsidR="00B96BB3">
        <w:rPr>
          <w:rtl/>
        </w:rPr>
        <w:t xml:space="preserve">بلغ العشر، </w:t>
      </w:r>
      <w:r w:rsidR="00B96BB3">
        <w:rPr>
          <w:rFonts w:hint="cs"/>
          <w:rtl/>
        </w:rPr>
        <w:t>إ</w:t>
      </w:r>
      <w:r>
        <w:rPr>
          <w:rtl/>
        </w:rPr>
        <w:t>ذا كن</w:t>
      </w:r>
      <w:r w:rsidR="00B96BB3">
        <w:rPr>
          <w:rFonts w:hint="cs"/>
          <w:rtl/>
        </w:rPr>
        <w:t>ّ</w:t>
      </w:r>
      <w:r>
        <w:rPr>
          <w:rtl/>
        </w:rPr>
        <w:t xml:space="preserve"> متفرقات فلا بأس. </w:t>
      </w:r>
    </w:p>
    <w:p w:rsidR="00F84F17" w:rsidRDefault="00F84F17" w:rsidP="00F84F17">
      <w:pPr>
        <w:pStyle w:val="libNormal"/>
        <w:rPr>
          <w:rtl/>
        </w:rPr>
      </w:pPr>
      <w:r>
        <w:rPr>
          <w:rtl/>
        </w:rPr>
        <w:t>أقول: تقد</w:t>
      </w:r>
      <w:r w:rsidR="00B96BB3">
        <w:rPr>
          <w:rFonts w:hint="cs"/>
          <w:rtl/>
        </w:rPr>
        <w:t>ّ</w:t>
      </w:r>
      <w:r>
        <w:rPr>
          <w:rtl/>
        </w:rPr>
        <w:t xml:space="preserve">م الوجه في مثله </w:t>
      </w:r>
      <w:r w:rsidRPr="008A3CBA">
        <w:rPr>
          <w:rStyle w:val="libFootnotenumChar"/>
          <w:rtl/>
        </w:rPr>
        <w:t>(1)</w:t>
      </w:r>
      <w:r>
        <w:rPr>
          <w:rtl/>
        </w:rPr>
        <w:t xml:space="preserve"> ويمكن حمل القيد على التقي</w:t>
      </w:r>
      <w:r w:rsidR="00B96BB3">
        <w:rPr>
          <w:rFonts w:hint="cs"/>
          <w:rtl/>
        </w:rPr>
        <w:t>ّ</w:t>
      </w:r>
      <w:r>
        <w:rPr>
          <w:rtl/>
        </w:rPr>
        <w:t xml:space="preserve">ة لما يأتي </w:t>
      </w:r>
      <w:r w:rsidRPr="008A3CBA">
        <w:rPr>
          <w:rStyle w:val="libFootnotenumChar"/>
          <w:rtl/>
        </w:rPr>
        <w:t>(2)</w:t>
      </w:r>
      <w:r>
        <w:rPr>
          <w:rtl/>
        </w:rPr>
        <w:t xml:space="preserve"> وعلى الكراهة. </w:t>
      </w:r>
    </w:p>
    <w:p w:rsidR="00F84F17" w:rsidRDefault="00F84F17" w:rsidP="00F84F17">
      <w:pPr>
        <w:pStyle w:val="libNormal"/>
        <w:rPr>
          <w:rtl/>
        </w:rPr>
      </w:pPr>
      <w:r w:rsidRPr="0042356D">
        <w:rPr>
          <w:rStyle w:val="libNormalChar"/>
          <w:rtl/>
        </w:rPr>
        <w:t xml:space="preserve">[ 25869 ] </w:t>
      </w:r>
      <w:r>
        <w:rPr>
          <w:rtl/>
        </w:rPr>
        <w:t xml:space="preserve">10 - وعنه، عن </w:t>
      </w:r>
      <w:r w:rsidR="00CA2645">
        <w:rPr>
          <w:rtl/>
        </w:rPr>
        <w:t>محمّد</w:t>
      </w:r>
      <w:r w:rsidR="00144F6E">
        <w:rPr>
          <w:rtl/>
        </w:rPr>
        <w:t xml:space="preserve"> </w:t>
      </w:r>
      <w:r>
        <w:rPr>
          <w:rtl/>
        </w:rPr>
        <w:t>بن عبد الجب</w:t>
      </w:r>
      <w:r w:rsidR="00B96BB3">
        <w:rPr>
          <w:rFonts w:hint="cs"/>
          <w:rtl/>
        </w:rPr>
        <w:t>ّ</w:t>
      </w:r>
      <w:r>
        <w:rPr>
          <w:rtl/>
        </w:rPr>
        <w:t xml:space="preserve">ار، عن </w:t>
      </w:r>
      <w:r w:rsidR="007B3A37">
        <w:rPr>
          <w:rtl/>
        </w:rPr>
        <w:t xml:space="preserve">عليّ </w:t>
      </w:r>
      <w:r>
        <w:rPr>
          <w:rtl/>
        </w:rPr>
        <w:t>بن مهزيار،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B96BB3">
        <w:rPr>
          <w:rtl/>
        </w:rPr>
        <w:t xml:space="preserve">، </w:t>
      </w:r>
      <w:r w:rsidR="00B96BB3">
        <w:rPr>
          <w:rFonts w:hint="cs"/>
          <w:rtl/>
        </w:rPr>
        <w:t>أ</w:t>
      </w:r>
      <w:r>
        <w:rPr>
          <w:rtl/>
        </w:rPr>
        <w:t>ن</w:t>
      </w:r>
      <w:r w:rsidR="00B96BB3">
        <w:rPr>
          <w:rFonts w:hint="cs"/>
          <w:rtl/>
        </w:rPr>
        <w:t>ّ</w:t>
      </w:r>
      <w:r>
        <w:rPr>
          <w:rtl/>
        </w:rPr>
        <w:t>ه كتب اليه يسأله عما يحرم من الرضاع؟ فكتب</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قليله وكثيره حرام. </w:t>
      </w:r>
    </w:p>
    <w:p w:rsidR="00F84F17" w:rsidRDefault="00F84F17" w:rsidP="00B96BB3">
      <w:pPr>
        <w:pStyle w:val="libNormal"/>
        <w:rPr>
          <w:rtl/>
        </w:rPr>
      </w:pPr>
      <w:r>
        <w:rPr>
          <w:rtl/>
        </w:rPr>
        <w:t xml:space="preserve">أقول: حمله الشيخ على ما إذا بلغ الحد </w:t>
      </w:r>
      <w:r w:rsidR="00586725">
        <w:rPr>
          <w:rtl/>
        </w:rPr>
        <w:t xml:space="preserve">الذي </w:t>
      </w:r>
      <w:r>
        <w:rPr>
          <w:rtl/>
        </w:rPr>
        <w:t>يحرم، فإن الزيادة قل</w:t>
      </w:r>
      <w:r w:rsidR="00B96BB3">
        <w:rPr>
          <w:rFonts w:hint="cs"/>
          <w:rtl/>
        </w:rPr>
        <w:t>ّ</w:t>
      </w:r>
      <w:r>
        <w:rPr>
          <w:rtl/>
        </w:rPr>
        <w:t xml:space="preserve">ت أو كثرت تحرّم، قال: ويجوز ان يكون خرج مخرج التقية لانه موافق لمذهب بعض </w:t>
      </w:r>
      <w:r w:rsidR="004478F8">
        <w:rPr>
          <w:rtl/>
        </w:rPr>
        <w:t>العامّة</w:t>
      </w:r>
      <w:r>
        <w:rPr>
          <w:rtl/>
        </w:rPr>
        <w:t xml:space="preserve"> انتهى. ويمكن حمله على ال</w:t>
      </w:r>
      <w:r w:rsidR="00B96BB3">
        <w:rPr>
          <w:rtl/>
        </w:rPr>
        <w:t xml:space="preserve">كراهة وعلى تحديد كل رضعة فإنّه </w:t>
      </w:r>
      <w:r w:rsidR="00B96BB3">
        <w:rPr>
          <w:rFonts w:hint="cs"/>
          <w:rtl/>
        </w:rPr>
        <w:t>إ</w:t>
      </w:r>
      <w:r>
        <w:rPr>
          <w:rtl/>
        </w:rPr>
        <w:t>ن رضع قليلا</w:t>
      </w:r>
      <w:r w:rsidR="00B96BB3">
        <w:rPr>
          <w:rFonts w:hint="cs"/>
          <w:rtl/>
        </w:rPr>
        <w:t>ً</w:t>
      </w:r>
      <w:r>
        <w:rPr>
          <w:rtl/>
        </w:rPr>
        <w:t xml:space="preserve"> أو كثيرا</w:t>
      </w:r>
      <w:r w:rsidR="00B96BB3">
        <w:rPr>
          <w:rFonts w:hint="cs"/>
          <w:rtl/>
        </w:rPr>
        <w:t>ً</w:t>
      </w:r>
      <w:r>
        <w:rPr>
          <w:rtl/>
        </w:rPr>
        <w:t xml:space="preserve"> فهي رضعة محسوبة من العدد بشرط ان يروى ويترك من نفسه لما يأتي </w:t>
      </w:r>
      <w:r w:rsidRPr="008A3CBA">
        <w:rPr>
          <w:rStyle w:val="libFootnotenumChar"/>
          <w:rtl/>
        </w:rPr>
        <w:t>(</w:t>
      </w:r>
      <w:r w:rsidR="00B96BB3">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[ 25870 ] </w:t>
      </w:r>
      <w:r>
        <w:rPr>
          <w:rtl/>
        </w:rPr>
        <w:t xml:space="preserve">11 - وبإسناده عن </w:t>
      </w:r>
      <w:r w:rsidR="00CA2645">
        <w:rPr>
          <w:rtl/>
        </w:rPr>
        <w:t>محمّد</w:t>
      </w:r>
      <w:r w:rsidR="00144F6E">
        <w:rPr>
          <w:rtl/>
        </w:rPr>
        <w:t xml:space="preserve"> </w:t>
      </w:r>
      <w:r>
        <w:rPr>
          <w:rtl/>
        </w:rPr>
        <w:t xml:space="preserve">بن </w:t>
      </w:r>
      <w:r w:rsidR="007B3A37">
        <w:rPr>
          <w:rtl/>
        </w:rPr>
        <w:t xml:space="preserve">عليّ </w:t>
      </w:r>
      <w:r>
        <w:rPr>
          <w:rtl/>
        </w:rPr>
        <w:t xml:space="preserve">بن محبوب، عن </w:t>
      </w:r>
      <w:r w:rsidR="00CA2645">
        <w:rPr>
          <w:rtl/>
        </w:rPr>
        <w:t>محمّد</w:t>
      </w:r>
      <w:r w:rsidR="00144F6E">
        <w:rPr>
          <w:rtl/>
        </w:rPr>
        <w:t xml:space="preserve"> </w:t>
      </w:r>
      <w:r>
        <w:rPr>
          <w:rtl/>
        </w:rPr>
        <w:t xml:space="preserve">بن الحسين، عن </w:t>
      </w:r>
      <w:r w:rsidR="00CA2645">
        <w:rPr>
          <w:rtl/>
        </w:rPr>
        <w:t>محمّد</w:t>
      </w:r>
      <w:r w:rsidR="00144F6E">
        <w:rPr>
          <w:rtl/>
        </w:rPr>
        <w:t xml:space="preserve"> </w:t>
      </w:r>
      <w:r>
        <w:rPr>
          <w:rtl/>
        </w:rPr>
        <w:t xml:space="preserve">بن سنان، عن حريز، عن الفضيل بن يسار، عن أبي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9 - التهذيب 7: 314 </w:t>
      </w:r>
      <w:r w:rsidR="007C1778">
        <w:rPr>
          <w:rtl/>
        </w:rPr>
        <w:t>/</w:t>
      </w:r>
      <w:r>
        <w:rPr>
          <w:rtl/>
        </w:rPr>
        <w:t xml:space="preserve"> 1303، والاستبصار 3: 194 </w:t>
      </w:r>
      <w:r w:rsidR="007C1778">
        <w:rPr>
          <w:rtl/>
        </w:rPr>
        <w:t>/</w:t>
      </w:r>
      <w:r>
        <w:rPr>
          <w:rtl/>
        </w:rPr>
        <w:t xml:space="preserve"> 702. </w:t>
      </w:r>
    </w:p>
    <w:p w:rsidR="00F84F17" w:rsidRPr="00151178" w:rsidRDefault="00F84F17" w:rsidP="00010966">
      <w:pPr>
        <w:pStyle w:val="libFootnote0"/>
        <w:rPr>
          <w:rtl/>
        </w:rPr>
      </w:pPr>
      <w:r w:rsidRPr="00151178">
        <w:rPr>
          <w:rtl/>
        </w:rPr>
        <w:t>(1) تقدم في ذيل الحديث 5 من هذا الباب</w:t>
      </w:r>
      <w:r>
        <w:rPr>
          <w:rtl/>
        </w:rPr>
        <w:t>.</w:t>
      </w:r>
      <w:r w:rsidRPr="00151178">
        <w:rPr>
          <w:rtl/>
        </w:rPr>
        <w:t xml:space="preserve"> </w:t>
      </w:r>
    </w:p>
    <w:p w:rsidR="00F84F17" w:rsidRPr="00151178" w:rsidRDefault="00F84F17" w:rsidP="00010966">
      <w:pPr>
        <w:pStyle w:val="libFootnote0"/>
        <w:rPr>
          <w:rtl/>
        </w:rPr>
      </w:pPr>
      <w:r w:rsidRPr="00151178">
        <w:rPr>
          <w:rtl/>
        </w:rPr>
        <w:t>(2) يأتي في الحديثين 18 و 21 من هذا الباب</w:t>
      </w:r>
      <w:r>
        <w:rPr>
          <w:rtl/>
        </w:rPr>
        <w:t>.</w:t>
      </w:r>
      <w:r w:rsidRPr="00151178">
        <w:rPr>
          <w:rtl/>
        </w:rPr>
        <w:t xml:space="preserve"> </w:t>
      </w:r>
    </w:p>
    <w:p w:rsidR="00F84F17" w:rsidRDefault="00F84F17" w:rsidP="00010966">
      <w:pPr>
        <w:pStyle w:val="libFootnote0"/>
        <w:rPr>
          <w:rtl/>
        </w:rPr>
      </w:pPr>
      <w:r>
        <w:rPr>
          <w:rtl/>
        </w:rPr>
        <w:t xml:space="preserve">10 - التهذيب 7: 316 </w:t>
      </w:r>
      <w:r w:rsidR="007C1778">
        <w:rPr>
          <w:rtl/>
        </w:rPr>
        <w:t>/</w:t>
      </w:r>
      <w:r>
        <w:rPr>
          <w:rtl/>
        </w:rPr>
        <w:t xml:space="preserve"> 1308، والاستبصار 3: 196 </w:t>
      </w:r>
      <w:r w:rsidR="007C1778">
        <w:rPr>
          <w:rtl/>
        </w:rPr>
        <w:t>/</w:t>
      </w:r>
      <w:r>
        <w:rPr>
          <w:rtl/>
        </w:rPr>
        <w:t xml:space="preserve"> 711. </w:t>
      </w:r>
    </w:p>
    <w:p w:rsidR="00F84F17" w:rsidRPr="00151178" w:rsidRDefault="00F84F17" w:rsidP="00B96BB3">
      <w:pPr>
        <w:pStyle w:val="libFootnote0"/>
        <w:rPr>
          <w:rtl/>
        </w:rPr>
      </w:pPr>
      <w:r w:rsidRPr="00151178">
        <w:rPr>
          <w:rtl/>
        </w:rPr>
        <w:t>(</w:t>
      </w:r>
      <w:r w:rsidR="00B96BB3">
        <w:rPr>
          <w:rFonts w:hint="cs"/>
          <w:rtl/>
        </w:rPr>
        <w:t>3</w:t>
      </w:r>
      <w:r w:rsidR="006C7ED0">
        <w:rPr>
          <w:rtl/>
        </w:rPr>
        <w:t>) يأتي في الحديث ال</w:t>
      </w:r>
      <w:r w:rsidR="006C7ED0">
        <w:rPr>
          <w:rFonts w:hint="cs"/>
          <w:rtl/>
        </w:rPr>
        <w:t>آ</w:t>
      </w:r>
      <w:r w:rsidRPr="00151178">
        <w:rPr>
          <w:rtl/>
        </w:rPr>
        <w:t>تي من هذا الباب</w:t>
      </w:r>
      <w:r>
        <w:rPr>
          <w:rtl/>
        </w:rPr>
        <w:t>.</w:t>
      </w:r>
      <w:r w:rsidRPr="00151178">
        <w:rPr>
          <w:rtl/>
        </w:rPr>
        <w:t xml:space="preserve"> </w:t>
      </w:r>
    </w:p>
    <w:p w:rsidR="00F84F17" w:rsidRDefault="00F84F17" w:rsidP="00010966">
      <w:pPr>
        <w:pStyle w:val="libFootnote0"/>
        <w:rPr>
          <w:rtl/>
        </w:rPr>
      </w:pPr>
      <w:r>
        <w:rPr>
          <w:rtl/>
        </w:rPr>
        <w:t xml:space="preserve">11 - التهذيب 7: 315 </w:t>
      </w:r>
      <w:r w:rsidR="007C1778">
        <w:rPr>
          <w:rtl/>
        </w:rPr>
        <w:t>/</w:t>
      </w:r>
      <w:r>
        <w:rPr>
          <w:rtl/>
        </w:rPr>
        <w:t xml:space="preserve"> 1305، والاستبصار 3: 196 </w:t>
      </w:r>
      <w:r w:rsidR="007C1778">
        <w:rPr>
          <w:rtl/>
        </w:rPr>
        <w:t>/</w:t>
      </w:r>
      <w:r>
        <w:rPr>
          <w:rtl/>
        </w:rPr>
        <w:t xml:space="preserve"> 709.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يحرم من الرضاع </w:t>
      </w:r>
      <w:r w:rsidR="00E5033F">
        <w:rPr>
          <w:rtl/>
        </w:rPr>
        <w:t xml:space="preserve">إلّا </w:t>
      </w:r>
      <w:r>
        <w:rPr>
          <w:rtl/>
        </w:rPr>
        <w:t xml:space="preserve">المخبورة </w:t>
      </w:r>
      <w:r w:rsidRPr="008A3CBA">
        <w:rPr>
          <w:rStyle w:val="libFootnotenumChar"/>
          <w:rtl/>
        </w:rPr>
        <w:t>(1)</w:t>
      </w:r>
      <w:r>
        <w:rPr>
          <w:rtl/>
        </w:rPr>
        <w:t xml:space="preserve"> أو خادم أو ظئر </w:t>
      </w:r>
      <w:r w:rsidR="007B3A37">
        <w:rPr>
          <w:rtl/>
        </w:rPr>
        <w:t xml:space="preserve">ثمّ </w:t>
      </w:r>
      <w:r>
        <w:rPr>
          <w:rtl/>
        </w:rPr>
        <w:t>يرضع ع</w:t>
      </w:r>
      <w:r w:rsidR="001F2575">
        <w:rPr>
          <w:rtl/>
        </w:rPr>
        <w:t xml:space="preserve">شرّ </w:t>
      </w:r>
      <w:r>
        <w:rPr>
          <w:rtl/>
        </w:rPr>
        <w:t xml:space="preserve">رضعات يروى الصبي وينام. </w:t>
      </w:r>
    </w:p>
    <w:p w:rsidR="00F84F17" w:rsidRDefault="00F84F17" w:rsidP="00F84F17">
      <w:pPr>
        <w:pStyle w:val="libNormal"/>
        <w:rPr>
          <w:rtl/>
        </w:rPr>
      </w:pPr>
      <w:r>
        <w:rPr>
          <w:rtl/>
        </w:rPr>
        <w:t xml:space="preserve">أقول: تقدّم الوجه في مثله. </w:t>
      </w:r>
      <w:r w:rsidRPr="008A3CBA">
        <w:rPr>
          <w:rStyle w:val="libFootnotenumChar"/>
          <w:rtl/>
        </w:rPr>
        <w:t>(2)</w:t>
      </w:r>
      <w:r>
        <w:rPr>
          <w:rtl/>
        </w:rPr>
        <w:t xml:space="preserve">، ويمكن الحمل </w:t>
      </w:r>
      <w:r w:rsidR="007B3A37">
        <w:rPr>
          <w:rtl/>
        </w:rPr>
        <w:t xml:space="preserve">عليّ </w:t>
      </w:r>
      <w:r>
        <w:rPr>
          <w:rtl/>
        </w:rPr>
        <w:t xml:space="preserve">الكراهة. </w:t>
      </w:r>
    </w:p>
    <w:p w:rsidR="00F84F17" w:rsidRDefault="00F84F17" w:rsidP="00F84F17">
      <w:pPr>
        <w:pStyle w:val="libNormal"/>
        <w:rPr>
          <w:rtl/>
        </w:rPr>
      </w:pPr>
      <w:r>
        <w:rPr>
          <w:rtl/>
        </w:rPr>
        <w:t>قال الشيخ: وقوله: يروى الصبي وينام تفسير لكل</w:t>
      </w:r>
      <w:r w:rsidR="006C7ED0">
        <w:rPr>
          <w:rFonts w:hint="cs"/>
          <w:rtl/>
        </w:rPr>
        <w:t>ّ</w:t>
      </w:r>
      <w:r w:rsidR="006C7ED0">
        <w:rPr>
          <w:rtl/>
        </w:rPr>
        <w:t xml:space="preserve"> رضعة ل</w:t>
      </w:r>
      <w:r w:rsidR="006C7ED0">
        <w:rPr>
          <w:rFonts w:hint="cs"/>
          <w:rtl/>
        </w:rPr>
        <w:t>أ</w:t>
      </w:r>
      <w:r>
        <w:rPr>
          <w:rtl/>
        </w:rPr>
        <w:t>ن</w:t>
      </w:r>
      <w:r w:rsidR="006C7ED0">
        <w:rPr>
          <w:rFonts w:hint="cs"/>
          <w:rtl/>
        </w:rPr>
        <w:t>ّ</w:t>
      </w:r>
      <w:r>
        <w:rPr>
          <w:rtl/>
        </w:rPr>
        <w:t>ه المفيد المعتبر دون المص</w:t>
      </w:r>
      <w:r w:rsidR="00292FEF">
        <w:rPr>
          <w:rFonts w:hint="cs"/>
          <w:rtl/>
        </w:rPr>
        <w:t>ّ</w:t>
      </w:r>
      <w:r>
        <w:rPr>
          <w:rtl/>
        </w:rPr>
        <w:t xml:space="preserve">ات على ما يذهب اليه المخالفون. </w:t>
      </w:r>
    </w:p>
    <w:p w:rsidR="00F84F17" w:rsidRDefault="00F84F17" w:rsidP="00F84F17">
      <w:pPr>
        <w:pStyle w:val="libNormal"/>
        <w:rPr>
          <w:rtl/>
        </w:rPr>
      </w:pPr>
      <w:r w:rsidRPr="0042356D">
        <w:rPr>
          <w:rStyle w:val="libNormalChar"/>
          <w:rtl/>
        </w:rPr>
        <w:t xml:space="preserve">[ 25871 ] </w:t>
      </w:r>
      <w:r>
        <w:rPr>
          <w:rtl/>
        </w:rPr>
        <w:t xml:space="preserve">12 - وبإسناده عن </w:t>
      </w:r>
      <w:r w:rsidR="00CA2645">
        <w:rPr>
          <w:rtl/>
        </w:rPr>
        <w:t>محمّد</w:t>
      </w:r>
      <w:r w:rsidR="00144F6E">
        <w:rPr>
          <w:rtl/>
        </w:rPr>
        <w:t xml:space="preserve"> </w:t>
      </w:r>
      <w:r>
        <w:rPr>
          <w:rtl/>
        </w:rPr>
        <w:t xml:space="preserve">بن أحمد بن يحيى، عن أبي جعفر، عن أبي الجوزاء، عن الحسين بن علوان، عن عمرو بن خالد، عن زيد بن عليّ، عن آبائه، عن </w:t>
      </w:r>
      <w:r w:rsidR="007B3A37">
        <w:rPr>
          <w:rtl/>
        </w:rPr>
        <w:t xml:space="preserve">عليّ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قال: الرضعة الواحدة كالمائة رضعة لا تحل</w:t>
      </w:r>
      <w:r w:rsidR="00292FEF">
        <w:rPr>
          <w:rFonts w:hint="cs"/>
          <w:rtl/>
        </w:rPr>
        <w:t>ّ</w:t>
      </w:r>
      <w:r>
        <w:rPr>
          <w:rtl/>
        </w:rPr>
        <w:t xml:space="preserve"> له أبدا</w:t>
      </w:r>
      <w:r w:rsidR="00292FEF">
        <w:rPr>
          <w:rFonts w:hint="cs"/>
          <w:rtl/>
        </w:rPr>
        <w:t>ً</w:t>
      </w:r>
      <w:r>
        <w:rPr>
          <w:rtl/>
        </w:rPr>
        <w:t xml:space="preserve">. </w:t>
      </w:r>
    </w:p>
    <w:p w:rsidR="00F84F17" w:rsidRDefault="00F84F17" w:rsidP="008D1E9C">
      <w:pPr>
        <w:pStyle w:val="libNormal"/>
        <w:rPr>
          <w:rtl/>
        </w:rPr>
      </w:pPr>
      <w:r>
        <w:rPr>
          <w:rtl/>
        </w:rPr>
        <w:t>أقول: حمله الشيخ على ما تقد</w:t>
      </w:r>
      <w:r w:rsidR="00292FEF">
        <w:rPr>
          <w:rFonts w:hint="cs"/>
          <w:rtl/>
        </w:rPr>
        <w:t>ّ</w:t>
      </w:r>
      <w:r>
        <w:rPr>
          <w:rtl/>
        </w:rPr>
        <w:t xml:space="preserve">م في حديث </w:t>
      </w:r>
      <w:r w:rsidR="007B3A37">
        <w:rPr>
          <w:rtl/>
        </w:rPr>
        <w:t xml:space="preserve">عليّ </w:t>
      </w:r>
      <w:r>
        <w:rPr>
          <w:rtl/>
        </w:rPr>
        <w:t xml:space="preserve">بن مهزيار </w:t>
      </w:r>
      <w:r w:rsidRPr="008A3CBA">
        <w:rPr>
          <w:rStyle w:val="libFootnotenumChar"/>
          <w:rtl/>
        </w:rPr>
        <w:t>(</w:t>
      </w:r>
      <w:r w:rsidR="008D1E9C">
        <w:rPr>
          <w:rStyle w:val="libFootnotenumChar"/>
          <w:rFonts w:hint="cs"/>
          <w:rtl/>
        </w:rPr>
        <w:t>3</w:t>
      </w:r>
      <w:r w:rsidRPr="008A3CBA">
        <w:rPr>
          <w:rStyle w:val="libFootnotenumChar"/>
          <w:rtl/>
        </w:rPr>
        <w:t>)</w:t>
      </w:r>
      <w:r>
        <w:rPr>
          <w:rtl/>
        </w:rPr>
        <w:t xml:space="preserve"> واستشهد للتقية بكون طريقه رجال </w:t>
      </w:r>
      <w:r w:rsidR="004478F8">
        <w:rPr>
          <w:rtl/>
        </w:rPr>
        <w:t>العامّة</w:t>
      </w:r>
      <w:r>
        <w:rPr>
          <w:rtl/>
        </w:rPr>
        <w:t xml:space="preserve"> والزيدي</w:t>
      </w:r>
      <w:r w:rsidR="00292FEF">
        <w:rPr>
          <w:rFonts w:hint="cs"/>
          <w:rtl/>
        </w:rPr>
        <w:t>ّ</w:t>
      </w:r>
      <w:r>
        <w:rPr>
          <w:rtl/>
        </w:rPr>
        <w:t xml:space="preserve">ة، ويحتمل الكراهة. </w:t>
      </w:r>
    </w:p>
    <w:p w:rsidR="00F84F17" w:rsidRDefault="00F84F17" w:rsidP="00F84F17">
      <w:pPr>
        <w:pStyle w:val="libNormal"/>
        <w:rPr>
          <w:rtl/>
        </w:rPr>
      </w:pPr>
      <w:r w:rsidRPr="0042356D">
        <w:rPr>
          <w:rStyle w:val="libNormalChar"/>
          <w:rtl/>
        </w:rPr>
        <w:t xml:space="preserve">[ 25872 ] </w:t>
      </w:r>
      <w:r>
        <w:rPr>
          <w:rtl/>
        </w:rPr>
        <w:t>13 - وبإسناده عن العلاء بن رزين،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سألته عن الرضاع؟ فقال: لا يحرم من الرضاع </w:t>
      </w:r>
      <w:r w:rsidR="00E5033F">
        <w:rPr>
          <w:rtl/>
        </w:rPr>
        <w:t xml:space="preserve">إلّا </w:t>
      </w:r>
      <w:r>
        <w:rPr>
          <w:rtl/>
        </w:rPr>
        <w:t xml:space="preserve">ما ارتضع من ثدي واحد سنة. </w:t>
      </w:r>
    </w:p>
    <w:p w:rsidR="00F84F17" w:rsidRDefault="00F84F17" w:rsidP="008D1E9C">
      <w:pPr>
        <w:pStyle w:val="libNormal"/>
        <w:rPr>
          <w:rtl/>
        </w:rPr>
      </w:pPr>
      <w:r>
        <w:rPr>
          <w:rtl/>
        </w:rPr>
        <w:t xml:space="preserve">ورواه الصدوق بإسناده، عن العلاء </w:t>
      </w:r>
      <w:r w:rsidRPr="008A3CBA">
        <w:rPr>
          <w:rStyle w:val="libFootnotenumChar"/>
          <w:rtl/>
        </w:rPr>
        <w:t>(</w:t>
      </w:r>
      <w:r w:rsidR="008D1E9C">
        <w:rPr>
          <w:rStyle w:val="libFootnotenumChar"/>
          <w:rFonts w:hint="cs"/>
          <w:rtl/>
        </w:rPr>
        <w:t>4</w:t>
      </w:r>
      <w:r w:rsidRPr="008A3CBA">
        <w:rPr>
          <w:rStyle w:val="libFootnotenumChar"/>
          <w:rtl/>
        </w:rPr>
        <w:t>)</w:t>
      </w:r>
      <w:r>
        <w:rPr>
          <w:rtl/>
        </w:rPr>
        <w:t xml:space="preserve">. </w:t>
      </w:r>
    </w:p>
    <w:p w:rsidR="00F84F17" w:rsidRDefault="00292FEF" w:rsidP="00F84F17">
      <w:pPr>
        <w:pStyle w:val="libNormal"/>
        <w:rPr>
          <w:rtl/>
        </w:rPr>
      </w:pPr>
      <w:r>
        <w:rPr>
          <w:rtl/>
        </w:rPr>
        <w:t>قال: الشيخ هذا نادر مخالف لل</w:t>
      </w:r>
      <w:r>
        <w:rPr>
          <w:rFonts w:hint="cs"/>
          <w:rtl/>
        </w:rPr>
        <w:t>أ</w:t>
      </w:r>
      <w:r w:rsidR="00F84F17">
        <w:rPr>
          <w:rtl/>
        </w:rPr>
        <w:t>حاديث كل</w:t>
      </w:r>
      <w:r>
        <w:rPr>
          <w:rFonts w:hint="cs"/>
          <w:rtl/>
        </w:rPr>
        <w:t>ّ</w:t>
      </w:r>
      <w:r w:rsidR="00F84F17">
        <w:rPr>
          <w:rtl/>
        </w:rPr>
        <w:t xml:space="preserve">ها. </w:t>
      </w:r>
    </w:p>
    <w:p w:rsidR="00F84F17" w:rsidRDefault="00F84F17" w:rsidP="00F84F17">
      <w:pPr>
        <w:pStyle w:val="libNormal"/>
        <w:rPr>
          <w:rtl/>
        </w:rPr>
      </w:pPr>
      <w:r>
        <w:rPr>
          <w:rtl/>
        </w:rPr>
        <w:t>أقول: يمكن حمله على التقي</w:t>
      </w:r>
      <w:r w:rsidR="00292FEF">
        <w:rPr>
          <w:rFonts w:hint="cs"/>
          <w:rtl/>
        </w:rPr>
        <w:t>ّ</w:t>
      </w:r>
      <w:r>
        <w:rPr>
          <w:rtl/>
        </w:rPr>
        <w:t xml:space="preserve">ة والحصر الاضافي بالنسبة إلى ما دون الخمس </w:t>
      </w:r>
    </w:p>
    <w:p w:rsidR="00F84F17" w:rsidRDefault="00010966" w:rsidP="00010966">
      <w:pPr>
        <w:pStyle w:val="libLine"/>
        <w:rPr>
          <w:rtl/>
        </w:rPr>
      </w:pPr>
      <w:r>
        <w:rPr>
          <w:rtl/>
        </w:rPr>
        <w:t>____________________</w:t>
      </w:r>
    </w:p>
    <w:p w:rsidR="00F84F17" w:rsidRPr="00151178" w:rsidRDefault="00F84F17" w:rsidP="00010966">
      <w:pPr>
        <w:pStyle w:val="libFootnote0"/>
        <w:rPr>
          <w:rtl/>
        </w:rPr>
      </w:pPr>
      <w:r w:rsidRPr="00151178">
        <w:rPr>
          <w:rtl/>
        </w:rPr>
        <w:t>(1) في المصدر</w:t>
      </w:r>
      <w:r>
        <w:rPr>
          <w:rtl/>
        </w:rPr>
        <w:t>:</w:t>
      </w:r>
      <w:r w:rsidRPr="00151178">
        <w:rPr>
          <w:rtl/>
        </w:rPr>
        <w:t xml:space="preserve"> المجبورة</w:t>
      </w:r>
      <w:r>
        <w:rPr>
          <w:rtl/>
        </w:rPr>
        <w:t>،</w:t>
      </w:r>
      <w:r w:rsidRPr="00151178">
        <w:rPr>
          <w:rtl/>
        </w:rPr>
        <w:t xml:space="preserve"> الخبير</w:t>
      </w:r>
      <w:r>
        <w:rPr>
          <w:rtl/>
        </w:rPr>
        <w:t>:</w:t>
      </w:r>
      <w:r w:rsidRPr="00151178">
        <w:rPr>
          <w:rtl/>
        </w:rPr>
        <w:t xml:space="preserve"> زبد افواه الابل « الصحاح 2</w:t>
      </w:r>
      <w:r>
        <w:rPr>
          <w:rtl/>
        </w:rPr>
        <w:t>:</w:t>
      </w:r>
      <w:r w:rsidRPr="00151178">
        <w:rPr>
          <w:rtl/>
        </w:rPr>
        <w:t xml:space="preserve"> 642 »</w:t>
      </w:r>
      <w:r>
        <w:rPr>
          <w:rtl/>
        </w:rPr>
        <w:t>.</w:t>
      </w:r>
      <w:r w:rsidRPr="00151178">
        <w:rPr>
          <w:rtl/>
        </w:rPr>
        <w:t xml:space="preserve"> </w:t>
      </w:r>
    </w:p>
    <w:p w:rsidR="00F84F17" w:rsidRPr="00151178" w:rsidRDefault="00F84F17" w:rsidP="00010966">
      <w:pPr>
        <w:pStyle w:val="libFootnote0"/>
        <w:rPr>
          <w:rtl/>
        </w:rPr>
      </w:pPr>
      <w:r w:rsidRPr="00151178">
        <w:rPr>
          <w:rtl/>
        </w:rPr>
        <w:t>(2) تقدم في ذيل الحديث 7 من هذا الباب</w:t>
      </w:r>
      <w:r>
        <w:rPr>
          <w:rtl/>
        </w:rPr>
        <w:t>.</w:t>
      </w:r>
      <w:r w:rsidRPr="00151178">
        <w:rPr>
          <w:rtl/>
        </w:rPr>
        <w:t xml:space="preserve"> </w:t>
      </w:r>
    </w:p>
    <w:p w:rsidR="00F84F17" w:rsidRDefault="00F84F17" w:rsidP="00010966">
      <w:pPr>
        <w:pStyle w:val="libFootnote0"/>
        <w:rPr>
          <w:rtl/>
        </w:rPr>
      </w:pPr>
      <w:r>
        <w:rPr>
          <w:rtl/>
        </w:rPr>
        <w:t xml:space="preserve">12 - التهذيب 7: 317 </w:t>
      </w:r>
      <w:r w:rsidR="007C1778">
        <w:rPr>
          <w:rtl/>
        </w:rPr>
        <w:t>/</w:t>
      </w:r>
      <w:r>
        <w:rPr>
          <w:rtl/>
        </w:rPr>
        <w:t xml:space="preserve"> 1309، والاستبصار 3: 197 </w:t>
      </w:r>
      <w:r w:rsidR="007C1778">
        <w:rPr>
          <w:rtl/>
        </w:rPr>
        <w:t>/</w:t>
      </w:r>
      <w:r>
        <w:rPr>
          <w:rtl/>
        </w:rPr>
        <w:t xml:space="preserve"> 712. </w:t>
      </w:r>
    </w:p>
    <w:p w:rsidR="00F84F17" w:rsidRPr="00151178" w:rsidRDefault="00F84F17" w:rsidP="008D1E9C">
      <w:pPr>
        <w:pStyle w:val="libFootnote0"/>
        <w:rPr>
          <w:rtl/>
        </w:rPr>
      </w:pPr>
      <w:r w:rsidRPr="00151178">
        <w:rPr>
          <w:rtl/>
        </w:rPr>
        <w:t>(</w:t>
      </w:r>
      <w:r w:rsidR="008D1E9C">
        <w:rPr>
          <w:rFonts w:hint="cs"/>
          <w:rtl/>
        </w:rPr>
        <w:t>3</w:t>
      </w:r>
      <w:r w:rsidRPr="00151178">
        <w:rPr>
          <w:rtl/>
        </w:rPr>
        <w:t>) تقدم في الحديث 10 من هذا الباب</w:t>
      </w:r>
      <w:r>
        <w:rPr>
          <w:rtl/>
        </w:rPr>
        <w:t>.</w:t>
      </w:r>
      <w:r w:rsidRPr="00151178">
        <w:rPr>
          <w:rtl/>
        </w:rPr>
        <w:t xml:space="preserve"> </w:t>
      </w:r>
    </w:p>
    <w:p w:rsidR="00F84F17" w:rsidRDefault="00F84F17" w:rsidP="00010966">
      <w:pPr>
        <w:pStyle w:val="libFootnote0"/>
        <w:rPr>
          <w:rtl/>
        </w:rPr>
      </w:pPr>
      <w:r>
        <w:rPr>
          <w:rtl/>
        </w:rPr>
        <w:t xml:space="preserve">13 - التهذيب 7: 318 </w:t>
      </w:r>
      <w:r w:rsidR="007C1778">
        <w:rPr>
          <w:rtl/>
        </w:rPr>
        <w:t>/</w:t>
      </w:r>
      <w:r>
        <w:rPr>
          <w:rtl/>
        </w:rPr>
        <w:t xml:space="preserve"> 1315، والاستبصار 3: 198 </w:t>
      </w:r>
      <w:r w:rsidR="007C1778">
        <w:rPr>
          <w:rtl/>
        </w:rPr>
        <w:t>/</w:t>
      </w:r>
      <w:r>
        <w:rPr>
          <w:rtl/>
        </w:rPr>
        <w:t xml:space="preserve"> 718. </w:t>
      </w:r>
    </w:p>
    <w:p w:rsidR="00F84F17" w:rsidRPr="00151178" w:rsidRDefault="00F84F17" w:rsidP="008D1E9C">
      <w:pPr>
        <w:pStyle w:val="libFootnote0"/>
        <w:rPr>
          <w:rtl/>
        </w:rPr>
      </w:pPr>
      <w:r w:rsidRPr="00151178">
        <w:rPr>
          <w:rtl/>
        </w:rPr>
        <w:t>(</w:t>
      </w:r>
      <w:r w:rsidR="008D1E9C">
        <w:rPr>
          <w:rFonts w:hint="cs"/>
          <w:rtl/>
        </w:rPr>
        <w:t>4</w:t>
      </w:r>
      <w:r w:rsidRPr="00151178">
        <w:rPr>
          <w:rtl/>
        </w:rPr>
        <w:t>) الفقيه 3</w:t>
      </w:r>
      <w:r>
        <w:rPr>
          <w:rtl/>
        </w:rPr>
        <w:t>:</w:t>
      </w:r>
      <w:r w:rsidRPr="00151178">
        <w:rPr>
          <w:rtl/>
        </w:rPr>
        <w:t xml:space="preserve"> 307 </w:t>
      </w:r>
      <w:r w:rsidR="007C1778">
        <w:rPr>
          <w:rtl/>
        </w:rPr>
        <w:t>/</w:t>
      </w:r>
      <w:r w:rsidRPr="00151178">
        <w:rPr>
          <w:rtl/>
        </w:rPr>
        <w:t xml:space="preserve"> 1475</w:t>
      </w:r>
      <w:r>
        <w:rPr>
          <w:rtl/>
        </w:rPr>
        <w:t>.</w:t>
      </w:r>
      <w:r w:rsidRPr="00151178">
        <w:rPr>
          <w:rtl/>
        </w:rPr>
        <w:t xml:space="preserve"> </w:t>
      </w:r>
    </w:p>
    <w:p w:rsidR="00AD106E" w:rsidRDefault="00AD106E" w:rsidP="00010966">
      <w:pPr>
        <w:pStyle w:val="libNormal"/>
        <w:rPr>
          <w:rtl/>
        </w:rPr>
      </w:pPr>
      <w:r>
        <w:rPr>
          <w:rtl/>
        </w:rPr>
        <w:br w:type="page"/>
      </w:r>
    </w:p>
    <w:p w:rsidR="00F84F17" w:rsidRDefault="00F84F17" w:rsidP="00363E9B">
      <w:pPr>
        <w:pStyle w:val="libNormal0"/>
        <w:rPr>
          <w:rtl/>
        </w:rPr>
      </w:pPr>
      <w:r>
        <w:rPr>
          <w:rtl/>
        </w:rPr>
        <w:lastRenderedPageBreak/>
        <w:t>عشرة أو بالنسبة إلى ما ارتضع من لبن فحلين وان يكون سنة ظرفا</w:t>
      </w:r>
      <w:r w:rsidR="008D1E9C">
        <w:rPr>
          <w:rFonts w:hint="cs"/>
          <w:rtl/>
        </w:rPr>
        <w:t>ً</w:t>
      </w:r>
      <w:r>
        <w:rPr>
          <w:rtl/>
        </w:rPr>
        <w:t xml:space="preserve"> للرضاع كما يأتي في مثله </w:t>
      </w:r>
      <w:r w:rsidRPr="008A3CBA">
        <w:rPr>
          <w:rStyle w:val="libFootnotenumChar"/>
          <w:rtl/>
        </w:rPr>
        <w:t>(</w:t>
      </w:r>
      <w:r w:rsidR="00363E9B">
        <w:rPr>
          <w:rStyle w:val="libFootnotenumChar"/>
          <w:rFonts w:hint="cs"/>
          <w:rtl/>
        </w:rPr>
        <w:t>1</w:t>
      </w:r>
      <w:r w:rsidRPr="008A3CBA">
        <w:rPr>
          <w:rStyle w:val="libFootnotenumChar"/>
          <w:rtl/>
        </w:rPr>
        <w:t>)</w:t>
      </w:r>
      <w:r>
        <w:rPr>
          <w:rtl/>
        </w:rPr>
        <w:t xml:space="preserve"> ومفهومه غير مقصود. </w:t>
      </w:r>
    </w:p>
    <w:p w:rsidR="00F84F17" w:rsidRDefault="00F84F17" w:rsidP="00F84F17">
      <w:pPr>
        <w:pStyle w:val="libNormal"/>
        <w:rPr>
          <w:rtl/>
        </w:rPr>
      </w:pPr>
      <w:r w:rsidRPr="0042356D">
        <w:rPr>
          <w:rStyle w:val="libNormalChar"/>
          <w:rtl/>
        </w:rPr>
        <w:t xml:space="preserve">[ 25873 ] </w:t>
      </w:r>
      <w:r>
        <w:rPr>
          <w:rtl/>
        </w:rPr>
        <w:t xml:space="preserve">14 -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المقنع</w:t>
      </w:r>
      <w:r w:rsidRPr="0042356D">
        <w:rPr>
          <w:rStyle w:val="libNormalChar"/>
          <w:rtl/>
        </w:rPr>
        <w:t xml:space="preserve"> ) </w:t>
      </w:r>
      <w:r>
        <w:rPr>
          <w:rtl/>
        </w:rPr>
        <w:t xml:space="preserve">قال: لا يحرم من الرضاع </w:t>
      </w:r>
      <w:r w:rsidR="00E5033F">
        <w:rPr>
          <w:rtl/>
        </w:rPr>
        <w:t xml:space="preserve">إلّا </w:t>
      </w:r>
      <w:r>
        <w:rPr>
          <w:rtl/>
        </w:rPr>
        <w:t>ما أنبت اللحم وشد</w:t>
      </w:r>
      <w:r w:rsidR="00363E9B">
        <w:rPr>
          <w:rFonts w:hint="cs"/>
          <w:rtl/>
        </w:rPr>
        <w:t>ّ</w:t>
      </w:r>
      <w:r>
        <w:rPr>
          <w:rtl/>
        </w:rPr>
        <w:t xml:space="preserve"> العظم، قال: وسئل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هل لذلك حد</w:t>
      </w:r>
      <w:r w:rsidR="00363E9B">
        <w:rPr>
          <w:rFonts w:hint="cs"/>
          <w:rtl/>
        </w:rPr>
        <w:t>ّ</w:t>
      </w:r>
      <w:r>
        <w:rPr>
          <w:rtl/>
        </w:rPr>
        <w:t xml:space="preserve">؟ فقال: لا يحرم من الرضاع </w:t>
      </w:r>
      <w:r w:rsidR="00E5033F">
        <w:rPr>
          <w:rtl/>
        </w:rPr>
        <w:t xml:space="preserve">إلّا </w:t>
      </w:r>
      <w:r>
        <w:rPr>
          <w:rtl/>
        </w:rPr>
        <w:t>رضاع يوم وليلة أو خمس عشرة رضعة متواليات لا يفصل بينهن</w:t>
      </w:r>
      <w:r w:rsidR="00363E9B">
        <w:rPr>
          <w:rFonts w:hint="cs"/>
          <w:rtl/>
        </w:rPr>
        <w:t>ّ</w:t>
      </w:r>
      <w:r>
        <w:rPr>
          <w:rtl/>
        </w:rPr>
        <w:t xml:space="preserve">. </w:t>
      </w:r>
    </w:p>
    <w:p w:rsidR="00F84F17" w:rsidRDefault="00F84F17" w:rsidP="00F84F17">
      <w:pPr>
        <w:pStyle w:val="libNormal"/>
        <w:rPr>
          <w:rtl/>
        </w:rPr>
      </w:pPr>
      <w:r w:rsidRPr="0042356D">
        <w:rPr>
          <w:rStyle w:val="libNormalChar"/>
          <w:rtl/>
        </w:rPr>
        <w:t xml:space="preserve">[ 25874 ] </w:t>
      </w:r>
      <w:r>
        <w:rPr>
          <w:rtl/>
        </w:rPr>
        <w:t xml:space="preserve">15 - قال: وروي لا يحرم من الرضاع </w:t>
      </w:r>
      <w:r w:rsidR="00E5033F">
        <w:rPr>
          <w:rtl/>
        </w:rPr>
        <w:t xml:space="preserve">إلّا </w:t>
      </w:r>
      <w:r>
        <w:rPr>
          <w:rtl/>
        </w:rPr>
        <w:t>رضاع خمسة ع</w:t>
      </w:r>
      <w:r w:rsidR="00363E9B">
        <w:rPr>
          <w:rtl/>
        </w:rPr>
        <w:t>شر</w:t>
      </w:r>
      <w:r w:rsidR="001F2575">
        <w:rPr>
          <w:rtl/>
        </w:rPr>
        <w:t xml:space="preserve"> </w:t>
      </w:r>
      <w:r>
        <w:rPr>
          <w:rtl/>
        </w:rPr>
        <w:t>يوما</w:t>
      </w:r>
      <w:r w:rsidR="00363E9B">
        <w:rPr>
          <w:rFonts w:hint="cs"/>
          <w:rtl/>
        </w:rPr>
        <w:t>ً</w:t>
      </w:r>
      <w:r>
        <w:rPr>
          <w:rtl/>
        </w:rPr>
        <w:t xml:space="preserve"> ولياليهن</w:t>
      </w:r>
      <w:r w:rsidR="00363E9B">
        <w:rPr>
          <w:rFonts w:hint="cs"/>
          <w:rtl/>
        </w:rPr>
        <w:t>ّ</w:t>
      </w:r>
      <w:r>
        <w:rPr>
          <w:rtl/>
        </w:rPr>
        <w:t xml:space="preserve"> ليس بينهن</w:t>
      </w:r>
      <w:r w:rsidR="00363E9B">
        <w:rPr>
          <w:rFonts w:hint="cs"/>
          <w:rtl/>
        </w:rPr>
        <w:t>ّ</w:t>
      </w:r>
      <w:r>
        <w:rPr>
          <w:rtl/>
        </w:rPr>
        <w:t xml:space="preserve"> رضاع. </w:t>
      </w:r>
    </w:p>
    <w:p w:rsidR="00F84F17" w:rsidRDefault="00F84F17" w:rsidP="00F84F17">
      <w:pPr>
        <w:pStyle w:val="libNormal"/>
        <w:rPr>
          <w:rtl/>
        </w:rPr>
      </w:pPr>
      <w:r>
        <w:rPr>
          <w:rtl/>
        </w:rPr>
        <w:t>أقول: يمكن حمله على ما لو رضع كل</w:t>
      </w:r>
      <w:r w:rsidR="00363E9B">
        <w:rPr>
          <w:rFonts w:hint="cs"/>
          <w:rtl/>
        </w:rPr>
        <w:t>ّ</w:t>
      </w:r>
      <w:r>
        <w:rPr>
          <w:rtl/>
        </w:rPr>
        <w:t xml:space="preserve"> يوم رضعة. </w:t>
      </w:r>
    </w:p>
    <w:p w:rsidR="00F84F17" w:rsidRDefault="00F84F17" w:rsidP="00F84F17">
      <w:pPr>
        <w:pStyle w:val="libNormal"/>
        <w:rPr>
          <w:rtl/>
        </w:rPr>
      </w:pPr>
      <w:r w:rsidRPr="0042356D">
        <w:rPr>
          <w:rStyle w:val="libNormalChar"/>
          <w:rtl/>
        </w:rPr>
        <w:t xml:space="preserve">[ 25875 ] </w:t>
      </w:r>
      <w:r>
        <w:rPr>
          <w:rtl/>
        </w:rPr>
        <w:t xml:space="preserve">16 - قال: وروي أنّه لا يحرم من الرضاع </w:t>
      </w:r>
      <w:r w:rsidR="00E5033F">
        <w:rPr>
          <w:rtl/>
        </w:rPr>
        <w:t xml:space="preserve">إلّا </w:t>
      </w:r>
      <w:r>
        <w:rPr>
          <w:rtl/>
        </w:rPr>
        <w:t xml:space="preserve">ما كان حولين كاملين. </w:t>
      </w:r>
    </w:p>
    <w:p w:rsidR="00F84F17" w:rsidRDefault="00F84F17" w:rsidP="00F84F17">
      <w:pPr>
        <w:pStyle w:val="libNormal"/>
        <w:rPr>
          <w:rtl/>
        </w:rPr>
      </w:pPr>
      <w:r w:rsidRPr="0042356D">
        <w:rPr>
          <w:rStyle w:val="libNormalChar"/>
          <w:rtl/>
        </w:rPr>
        <w:t xml:space="preserve">[ 25876 ] </w:t>
      </w:r>
      <w:r>
        <w:rPr>
          <w:rtl/>
        </w:rPr>
        <w:t xml:space="preserve">17 - قال: وروي لا يحرم من الرضاع </w:t>
      </w:r>
      <w:r w:rsidR="00E5033F">
        <w:rPr>
          <w:rtl/>
        </w:rPr>
        <w:t xml:space="preserve">إلّا </w:t>
      </w:r>
      <w:r>
        <w:rPr>
          <w:rtl/>
        </w:rPr>
        <w:t xml:space="preserve">ما ارتضع من ثدي واحد سنة. </w:t>
      </w:r>
    </w:p>
    <w:p w:rsidR="00F84F17" w:rsidRDefault="00F84F17" w:rsidP="00F84F17">
      <w:pPr>
        <w:pStyle w:val="libNormal"/>
        <w:rPr>
          <w:rtl/>
        </w:rPr>
      </w:pPr>
      <w:r>
        <w:rPr>
          <w:rtl/>
        </w:rPr>
        <w:t>أقول: لعل</w:t>
      </w:r>
      <w:r w:rsidR="00363E9B">
        <w:rPr>
          <w:rFonts w:hint="cs"/>
          <w:rtl/>
        </w:rPr>
        <w:t>ّ</w:t>
      </w:r>
      <w:r>
        <w:rPr>
          <w:rtl/>
        </w:rPr>
        <w:t xml:space="preserve"> الوجه في هذا الاختلاف التقي</w:t>
      </w:r>
      <w:r w:rsidR="00363E9B">
        <w:rPr>
          <w:rFonts w:hint="cs"/>
          <w:rtl/>
        </w:rPr>
        <w:t>ّ</w:t>
      </w:r>
      <w:r>
        <w:rPr>
          <w:rtl/>
        </w:rPr>
        <w:t xml:space="preserve">ة لاضطراب مذاهب </w:t>
      </w:r>
      <w:r w:rsidR="004478F8">
        <w:rPr>
          <w:rtl/>
        </w:rPr>
        <w:t>العامّة</w:t>
      </w:r>
      <w:r>
        <w:rPr>
          <w:rtl/>
        </w:rPr>
        <w:t xml:space="preserve"> هنا وكثرة اختلافهم، والله أعلم. </w:t>
      </w:r>
    </w:p>
    <w:p w:rsidR="00F84F17" w:rsidRDefault="00F84F17" w:rsidP="00F84F17">
      <w:pPr>
        <w:pStyle w:val="libNormal"/>
        <w:rPr>
          <w:rtl/>
        </w:rPr>
      </w:pPr>
      <w:r w:rsidRPr="0042356D">
        <w:rPr>
          <w:rStyle w:val="libNormalChar"/>
          <w:rtl/>
        </w:rPr>
        <w:t xml:space="preserve">[ 25877 ] </w:t>
      </w:r>
      <w:r>
        <w:rPr>
          <w:rtl/>
        </w:rPr>
        <w:t xml:space="preserve">18 -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w:t>
      </w:r>
    </w:p>
    <w:p w:rsidR="00F84F17" w:rsidRDefault="00010966" w:rsidP="00010966">
      <w:pPr>
        <w:pStyle w:val="libLine"/>
        <w:rPr>
          <w:rtl/>
        </w:rPr>
      </w:pPr>
      <w:r>
        <w:rPr>
          <w:rtl/>
        </w:rPr>
        <w:t>____________________</w:t>
      </w:r>
    </w:p>
    <w:p w:rsidR="00F84F17" w:rsidRPr="00151178" w:rsidRDefault="00F84F17" w:rsidP="00363E9B">
      <w:pPr>
        <w:pStyle w:val="libFootnote0"/>
        <w:rPr>
          <w:rtl/>
        </w:rPr>
      </w:pPr>
      <w:r w:rsidRPr="00151178">
        <w:rPr>
          <w:rtl/>
        </w:rPr>
        <w:t>(</w:t>
      </w:r>
      <w:r w:rsidR="00363E9B">
        <w:rPr>
          <w:rFonts w:hint="cs"/>
          <w:rtl/>
        </w:rPr>
        <w:t>1</w:t>
      </w:r>
      <w:r w:rsidRPr="00151178">
        <w:rPr>
          <w:rtl/>
        </w:rPr>
        <w:t xml:space="preserve">) يأتي في ذيل الحديث 8 من الباب 5 من هذه </w:t>
      </w:r>
      <w:r w:rsidR="00AD67CF">
        <w:rPr>
          <w:rtl/>
        </w:rPr>
        <w:t>الأبواب</w:t>
      </w:r>
      <w:r>
        <w:rPr>
          <w:rtl/>
        </w:rPr>
        <w:t>.</w:t>
      </w:r>
      <w:r w:rsidRPr="00151178">
        <w:rPr>
          <w:rtl/>
        </w:rPr>
        <w:t xml:space="preserve"> </w:t>
      </w:r>
    </w:p>
    <w:p w:rsidR="00F84F17" w:rsidRDefault="00F84F17" w:rsidP="00010966">
      <w:pPr>
        <w:pStyle w:val="libFootnote0"/>
        <w:rPr>
          <w:rtl/>
        </w:rPr>
      </w:pPr>
      <w:r>
        <w:rPr>
          <w:rtl/>
        </w:rPr>
        <w:t xml:space="preserve">14 - المقنع: 110. </w:t>
      </w:r>
    </w:p>
    <w:p w:rsidR="00F84F17" w:rsidRDefault="00F84F17" w:rsidP="00010966">
      <w:pPr>
        <w:pStyle w:val="libFootnote0"/>
        <w:rPr>
          <w:rtl/>
        </w:rPr>
      </w:pPr>
      <w:r>
        <w:rPr>
          <w:rtl/>
        </w:rPr>
        <w:t xml:space="preserve">15 - المقنع: 110. </w:t>
      </w:r>
    </w:p>
    <w:p w:rsidR="00F84F17" w:rsidRDefault="00F84F17" w:rsidP="00010966">
      <w:pPr>
        <w:pStyle w:val="libFootnote0"/>
        <w:rPr>
          <w:rtl/>
        </w:rPr>
      </w:pPr>
      <w:r>
        <w:rPr>
          <w:rtl/>
        </w:rPr>
        <w:t xml:space="preserve">16 - المقنع: 110. </w:t>
      </w:r>
    </w:p>
    <w:p w:rsidR="00F84F17" w:rsidRDefault="00F84F17" w:rsidP="00010966">
      <w:pPr>
        <w:pStyle w:val="libFootnote0"/>
        <w:rPr>
          <w:rtl/>
        </w:rPr>
      </w:pPr>
      <w:r>
        <w:rPr>
          <w:rtl/>
        </w:rPr>
        <w:t xml:space="preserve">17 - المقنع: 111، الاحاديث الثلاثة الاخيرة ذكرت في هامش صفحات المقنع، استدركها المحقق من الوسائل. </w:t>
      </w:r>
    </w:p>
    <w:p w:rsidR="00F84F17" w:rsidRDefault="00F84F17" w:rsidP="00010966">
      <w:pPr>
        <w:pStyle w:val="libFootnote0"/>
        <w:rPr>
          <w:rtl/>
        </w:rPr>
      </w:pPr>
      <w:r>
        <w:rPr>
          <w:rtl/>
        </w:rPr>
        <w:t xml:space="preserve">18 - الكافي 5: 439 </w:t>
      </w:r>
      <w:r w:rsidR="007C1778">
        <w:rPr>
          <w:rtl/>
        </w:rPr>
        <w:t>/</w:t>
      </w:r>
      <w:r>
        <w:rPr>
          <w:rtl/>
        </w:rPr>
        <w:t xml:space="preserve"> 9، والتهذيب 7: 313 </w:t>
      </w:r>
      <w:r w:rsidR="007C1778">
        <w:rPr>
          <w:rtl/>
        </w:rPr>
        <w:t>/</w:t>
      </w:r>
      <w:r>
        <w:rPr>
          <w:rtl/>
        </w:rPr>
        <w:t xml:space="preserve"> 1296، والاستبصار 3: 194 </w:t>
      </w:r>
      <w:r w:rsidR="007C1778">
        <w:rPr>
          <w:rtl/>
        </w:rPr>
        <w:t>/</w:t>
      </w:r>
      <w:r>
        <w:rPr>
          <w:rtl/>
        </w:rPr>
        <w:t xml:space="preserve"> 701 </w:t>
      </w:r>
      <w:r w:rsidR="007C1778">
        <w:rPr>
          <w:rtl/>
        </w:rPr>
        <w:t xml:space="preserve">وأورد </w:t>
      </w:r>
      <w:r>
        <w:rPr>
          <w:rtl/>
        </w:rPr>
        <w:t xml:space="preserve">ذيله في الحديث 5 من الباب 1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عن </w:t>
      </w:r>
      <w:r w:rsidR="007B3A37">
        <w:rPr>
          <w:rtl/>
        </w:rPr>
        <w:t xml:space="preserve">عليّ </w:t>
      </w:r>
      <w:r>
        <w:rPr>
          <w:rtl/>
        </w:rPr>
        <w:t>بن الحكم، عن معاوية بن وهب، عن عبيد بن زرارة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إنا أهل بيت كبير فربما كان الفرح والحزن </w:t>
      </w:r>
      <w:r w:rsidR="00586725">
        <w:rPr>
          <w:rtl/>
        </w:rPr>
        <w:t xml:space="preserve">الذي </w:t>
      </w:r>
      <w:r>
        <w:rPr>
          <w:rtl/>
        </w:rPr>
        <w:t xml:space="preserve">يجتمع فيه الرجال والنساء فربما استخفت </w:t>
      </w:r>
      <w:r w:rsidRPr="008A3CBA">
        <w:rPr>
          <w:rStyle w:val="libFootnotenumChar"/>
          <w:rtl/>
        </w:rPr>
        <w:t>(1)</w:t>
      </w:r>
      <w:r>
        <w:rPr>
          <w:rtl/>
        </w:rPr>
        <w:t xml:space="preserve"> المرأة ان تكشف رأسها عند الرجل </w:t>
      </w:r>
      <w:r w:rsidR="00586725">
        <w:rPr>
          <w:rtl/>
        </w:rPr>
        <w:t xml:space="preserve">الذي </w:t>
      </w:r>
      <w:r>
        <w:rPr>
          <w:rtl/>
        </w:rPr>
        <w:t xml:space="preserve">بينها وبينه رضاع وربما استخف الرجل ان ينظر إلى ذلك، فما </w:t>
      </w:r>
      <w:r w:rsidR="00586725">
        <w:rPr>
          <w:rtl/>
        </w:rPr>
        <w:t xml:space="preserve">الذي </w:t>
      </w:r>
      <w:r>
        <w:rPr>
          <w:rtl/>
        </w:rPr>
        <w:t>يحر</w:t>
      </w:r>
      <w:r w:rsidR="00363E9B">
        <w:rPr>
          <w:rFonts w:hint="cs"/>
          <w:rtl/>
        </w:rPr>
        <w:t>ُ</w:t>
      </w:r>
      <w:r>
        <w:rPr>
          <w:rtl/>
        </w:rPr>
        <w:t xml:space="preserve">م من الرضاع؟ فقال: ما أنبت اللحم والدم فقلت: وما </w:t>
      </w:r>
      <w:r w:rsidR="00586725">
        <w:rPr>
          <w:rtl/>
        </w:rPr>
        <w:t xml:space="preserve">الذي </w:t>
      </w:r>
      <w:r>
        <w:rPr>
          <w:rtl/>
        </w:rPr>
        <w:t>ينبت اللحم والدم؟ فقال: كان يقال: ع</w:t>
      </w:r>
      <w:r w:rsidR="001F2575">
        <w:rPr>
          <w:rtl/>
        </w:rPr>
        <w:t xml:space="preserve">شرّ </w:t>
      </w:r>
      <w:r>
        <w:rPr>
          <w:rtl/>
        </w:rPr>
        <w:t>رضعات قلت: فهل تحرم ع</w:t>
      </w:r>
      <w:r w:rsidR="001F2575">
        <w:rPr>
          <w:rtl/>
        </w:rPr>
        <w:t xml:space="preserve">شرّ </w:t>
      </w:r>
      <w:r>
        <w:rPr>
          <w:rtl/>
        </w:rPr>
        <w:t xml:space="preserve">رضعات؟ فقال: دع ذا وقال: ما يحرم من النسب فهو يحرم من الرضاع. </w:t>
      </w:r>
    </w:p>
    <w:p w:rsidR="00F84F17" w:rsidRDefault="00F84F17" w:rsidP="00F84F17">
      <w:pPr>
        <w:pStyle w:val="libNormal"/>
        <w:rPr>
          <w:rtl/>
        </w:rPr>
      </w:pPr>
      <w:r>
        <w:rPr>
          <w:rtl/>
        </w:rPr>
        <w:t>أقول: هذا دال على عدم ن</w:t>
      </w:r>
      <w:r w:rsidR="00363E9B">
        <w:rPr>
          <w:rtl/>
        </w:rPr>
        <w:t>شر</w:t>
      </w:r>
      <w:r w:rsidR="001F2575">
        <w:rPr>
          <w:rtl/>
        </w:rPr>
        <w:t xml:space="preserve"> </w:t>
      </w:r>
      <w:r>
        <w:rPr>
          <w:rtl/>
        </w:rPr>
        <w:t>الحرمة بع</w:t>
      </w:r>
      <w:r w:rsidR="001F2575">
        <w:rPr>
          <w:rtl/>
        </w:rPr>
        <w:t xml:space="preserve">شرّ </w:t>
      </w:r>
      <w:r w:rsidR="00363E9B">
        <w:rPr>
          <w:rtl/>
        </w:rPr>
        <w:t>رضعات ل</w:t>
      </w:r>
      <w:r w:rsidR="00363E9B">
        <w:rPr>
          <w:rFonts w:hint="cs"/>
          <w:rtl/>
        </w:rPr>
        <w:t>أ</w:t>
      </w:r>
      <w:r>
        <w:rPr>
          <w:rtl/>
        </w:rPr>
        <w:t>ن</w:t>
      </w:r>
      <w:r w:rsidR="00363E9B">
        <w:rPr>
          <w:rFonts w:hint="cs"/>
          <w:rtl/>
        </w:rPr>
        <w:t>ّ</w:t>
      </w:r>
      <w:r>
        <w:rPr>
          <w:rtl/>
        </w:rPr>
        <w:t xml:space="preserve">ه نقل ذلك عن غيره وترك الجواب وهما من قرائن التقيّة، ذكره الشيخ وغيره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[ 25878 ] </w:t>
      </w:r>
      <w:r>
        <w:rPr>
          <w:rtl/>
        </w:rPr>
        <w:t xml:space="preserve">19 - وعن </w:t>
      </w:r>
      <w:r w:rsidR="007B3A37">
        <w:rPr>
          <w:rtl/>
        </w:rPr>
        <w:t xml:space="preserve">عليّ </w:t>
      </w:r>
      <w:r>
        <w:rPr>
          <w:rtl/>
        </w:rPr>
        <w:t>بن إبراهيم، عن أبيه، عن هارون بن مسلم، عن مس</w:t>
      </w:r>
      <w:r w:rsidR="00CD662E">
        <w:rPr>
          <w:rtl/>
        </w:rPr>
        <w:t xml:space="preserve">عدّة </w:t>
      </w:r>
      <w:r>
        <w:rPr>
          <w:rtl/>
        </w:rPr>
        <w:t>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يحرم من الرضاع </w:t>
      </w:r>
      <w:r w:rsidR="00E5033F">
        <w:rPr>
          <w:rtl/>
        </w:rPr>
        <w:t xml:space="preserve">إلّا </w:t>
      </w:r>
      <w:r>
        <w:rPr>
          <w:rtl/>
        </w:rPr>
        <w:t>ما شد</w:t>
      </w:r>
      <w:r w:rsidR="00F642EB">
        <w:rPr>
          <w:rFonts w:hint="cs"/>
          <w:rtl/>
        </w:rPr>
        <w:t>ّ</w:t>
      </w:r>
      <w:r>
        <w:rPr>
          <w:rtl/>
        </w:rPr>
        <w:t xml:space="preserve"> العظم وانبت اللحم، ف</w:t>
      </w:r>
      <w:r w:rsidR="00303AB9">
        <w:rPr>
          <w:rtl/>
        </w:rPr>
        <w:t xml:space="preserve">إمّا </w:t>
      </w:r>
      <w:r>
        <w:rPr>
          <w:rtl/>
        </w:rPr>
        <w:t xml:space="preserve">الرضعة والرضعتان والثلاث، </w:t>
      </w:r>
      <w:r w:rsidR="004367C5">
        <w:rPr>
          <w:rtl/>
        </w:rPr>
        <w:t xml:space="preserve">حتّى </w:t>
      </w:r>
      <w:r>
        <w:rPr>
          <w:rtl/>
        </w:rPr>
        <w:t>بلغ عشراً إذا كن</w:t>
      </w:r>
      <w:r w:rsidR="00F642EB">
        <w:rPr>
          <w:rFonts w:hint="cs"/>
          <w:rtl/>
        </w:rPr>
        <w:t>ّ</w:t>
      </w:r>
      <w:r>
        <w:rPr>
          <w:rtl/>
        </w:rPr>
        <w:t xml:space="preserve"> متفر</w:t>
      </w:r>
      <w:r w:rsidR="00F642EB">
        <w:rPr>
          <w:rFonts w:hint="cs"/>
          <w:rtl/>
        </w:rPr>
        <w:t>ّ</w:t>
      </w:r>
      <w:r>
        <w:rPr>
          <w:rtl/>
        </w:rPr>
        <w:t xml:space="preserve">قات فلا بأس. </w:t>
      </w:r>
    </w:p>
    <w:p w:rsidR="00F84F17" w:rsidRDefault="00F84F17" w:rsidP="00F642EB">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وكذا </w:t>
      </w:r>
      <w:r w:rsidR="00586725">
        <w:rPr>
          <w:rtl/>
        </w:rPr>
        <w:t xml:space="preserve">الذي </w:t>
      </w:r>
      <w:r>
        <w:rPr>
          <w:rtl/>
        </w:rPr>
        <w:t xml:space="preserve">قبله </w:t>
      </w:r>
      <w:r w:rsidRPr="008A3CBA">
        <w:rPr>
          <w:rStyle w:val="libFootnotenumChar"/>
          <w:rtl/>
        </w:rPr>
        <w:t>(</w:t>
      </w:r>
      <w:r w:rsidR="00F642EB">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[ 25879 ] </w:t>
      </w:r>
      <w:r>
        <w:rPr>
          <w:rtl/>
        </w:rPr>
        <w:t>20 - وعنه، عن أبيه، عن ابن أبي عمير، عن عبدالله بن المغيرة، عن أبي الحسن الماضى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قلت له: انّي تزوجت امرأة فوجدت امرأة قد ارضعتني وارضعت اختها قال: فقال: كم؟ قلت: </w:t>
      </w:r>
      <w:r w:rsidR="00297088">
        <w:rPr>
          <w:rtl/>
        </w:rPr>
        <w:t>شيئاً</w:t>
      </w:r>
      <w:r>
        <w:rPr>
          <w:rtl/>
        </w:rPr>
        <w:t xml:space="preserve"> يسيرا</w:t>
      </w:r>
      <w:r w:rsidR="00F642EB">
        <w:rPr>
          <w:rFonts w:hint="cs"/>
          <w:rtl/>
        </w:rPr>
        <w:t>ً</w:t>
      </w:r>
      <w:r>
        <w:rPr>
          <w:rtl/>
        </w:rPr>
        <w:t xml:space="preserve"> قال: بارك الله لك. </w:t>
      </w:r>
    </w:p>
    <w:p w:rsidR="00F84F17" w:rsidRDefault="00F84F17" w:rsidP="00F84F17">
      <w:pPr>
        <w:pStyle w:val="libNormal"/>
        <w:rPr>
          <w:rtl/>
        </w:rPr>
      </w:pPr>
      <w:r w:rsidRPr="0042356D">
        <w:rPr>
          <w:rStyle w:val="libNormalChar"/>
          <w:rtl/>
        </w:rPr>
        <w:t xml:space="preserve">[ 25880 ] </w:t>
      </w:r>
      <w:r>
        <w:rPr>
          <w:rtl/>
        </w:rPr>
        <w:t xml:space="preserve">21 -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w:t>
      </w:r>
      <w:r w:rsidR="00FE0AD6">
        <w:rPr>
          <w:rtl/>
        </w:rPr>
        <w:t>فضّال</w:t>
      </w:r>
      <w:r>
        <w:rPr>
          <w:rtl/>
        </w:rPr>
        <w:t xml:space="preserve">، </w:t>
      </w:r>
    </w:p>
    <w:p w:rsidR="00F84F17" w:rsidRDefault="00010966" w:rsidP="00010966">
      <w:pPr>
        <w:pStyle w:val="libLine"/>
        <w:rPr>
          <w:rtl/>
        </w:rPr>
      </w:pPr>
      <w:r>
        <w:rPr>
          <w:rtl/>
        </w:rPr>
        <w:t>____________________</w:t>
      </w:r>
    </w:p>
    <w:p w:rsidR="00F84F17" w:rsidRPr="00151178" w:rsidRDefault="00F84F17" w:rsidP="00010966">
      <w:pPr>
        <w:pStyle w:val="libFootnote0"/>
        <w:rPr>
          <w:rtl/>
        </w:rPr>
      </w:pPr>
      <w:r w:rsidRPr="00151178">
        <w:rPr>
          <w:rtl/>
        </w:rPr>
        <w:t>(1) في نسخة</w:t>
      </w:r>
      <w:r>
        <w:rPr>
          <w:rtl/>
        </w:rPr>
        <w:t>:</w:t>
      </w:r>
      <w:r w:rsidRPr="00151178">
        <w:rPr>
          <w:rtl/>
        </w:rPr>
        <w:t xml:space="preserve"> </w:t>
      </w:r>
      <w:r w:rsidRPr="002F34AD">
        <w:rPr>
          <w:rtl/>
        </w:rPr>
        <w:t>استحيت ( هامش</w:t>
      </w:r>
      <w:r w:rsidRPr="00151178">
        <w:rPr>
          <w:rtl/>
        </w:rPr>
        <w:t xml:space="preserve"> المصححة الثانية )</w:t>
      </w:r>
      <w:r>
        <w:rPr>
          <w:rtl/>
        </w:rPr>
        <w:t>.</w:t>
      </w:r>
      <w:r w:rsidRPr="00151178">
        <w:rPr>
          <w:rtl/>
        </w:rPr>
        <w:t xml:space="preserve"> </w:t>
      </w:r>
    </w:p>
    <w:p w:rsidR="00F84F17" w:rsidRPr="00151178" w:rsidRDefault="00F84F17" w:rsidP="00010966">
      <w:pPr>
        <w:pStyle w:val="libFootnote0"/>
        <w:rPr>
          <w:rtl/>
        </w:rPr>
      </w:pPr>
      <w:r w:rsidRPr="00151178">
        <w:rPr>
          <w:rtl/>
        </w:rPr>
        <w:t>(2) انظر</w:t>
      </w:r>
      <w:r>
        <w:rPr>
          <w:rtl/>
        </w:rPr>
        <w:t>:</w:t>
      </w:r>
      <w:r w:rsidRPr="00151178">
        <w:rPr>
          <w:rtl/>
        </w:rPr>
        <w:t xml:space="preserve"> التهذيب 7</w:t>
      </w:r>
      <w:r>
        <w:rPr>
          <w:rtl/>
        </w:rPr>
        <w:t>:</w:t>
      </w:r>
      <w:r w:rsidRPr="00151178">
        <w:rPr>
          <w:rtl/>
        </w:rPr>
        <w:t xml:space="preserve"> 315 ذيل حديث 1304</w:t>
      </w:r>
      <w:r>
        <w:rPr>
          <w:rtl/>
        </w:rPr>
        <w:t>،</w:t>
      </w:r>
      <w:r w:rsidRPr="00151178">
        <w:rPr>
          <w:rtl/>
        </w:rPr>
        <w:t xml:space="preserve"> والاستبصار 3</w:t>
      </w:r>
      <w:r>
        <w:rPr>
          <w:rtl/>
        </w:rPr>
        <w:t>:</w:t>
      </w:r>
      <w:r w:rsidRPr="00151178">
        <w:rPr>
          <w:rtl/>
        </w:rPr>
        <w:t xml:space="preserve"> 194 ذيل حديث 701</w:t>
      </w:r>
      <w:r>
        <w:rPr>
          <w:rtl/>
        </w:rPr>
        <w:t>.</w:t>
      </w:r>
      <w:r w:rsidRPr="00151178">
        <w:rPr>
          <w:rtl/>
        </w:rPr>
        <w:t xml:space="preserve"> </w:t>
      </w:r>
    </w:p>
    <w:p w:rsidR="00F84F17" w:rsidRDefault="00F84F17" w:rsidP="00010966">
      <w:pPr>
        <w:pStyle w:val="libFootnote0"/>
        <w:rPr>
          <w:rtl/>
        </w:rPr>
      </w:pPr>
      <w:r>
        <w:rPr>
          <w:rtl/>
        </w:rPr>
        <w:t xml:space="preserve">19 - الكافي 5: 439 </w:t>
      </w:r>
      <w:r w:rsidR="007C1778">
        <w:rPr>
          <w:rtl/>
        </w:rPr>
        <w:t>/</w:t>
      </w:r>
      <w:r>
        <w:rPr>
          <w:rtl/>
        </w:rPr>
        <w:t xml:space="preserve"> 10. </w:t>
      </w:r>
    </w:p>
    <w:p w:rsidR="00F84F17" w:rsidRPr="00151178" w:rsidRDefault="00F84F17" w:rsidP="00F642EB">
      <w:pPr>
        <w:pStyle w:val="libFootnote0"/>
        <w:rPr>
          <w:rtl/>
        </w:rPr>
      </w:pPr>
      <w:r w:rsidRPr="00151178">
        <w:rPr>
          <w:rtl/>
        </w:rPr>
        <w:t>(</w:t>
      </w:r>
      <w:r w:rsidR="00F642EB">
        <w:rPr>
          <w:rFonts w:hint="cs"/>
          <w:rtl/>
        </w:rPr>
        <w:t>3</w:t>
      </w:r>
      <w:r w:rsidRPr="00151178">
        <w:rPr>
          <w:rtl/>
        </w:rPr>
        <w:t>) التهذيب 7</w:t>
      </w:r>
      <w:r>
        <w:rPr>
          <w:rtl/>
        </w:rPr>
        <w:t>:</w:t>
      </w:r>
      <w:r w:rsidRPr="00151178">
        <w:rPr>
          <w:rtl/>
        </w:rPr>
        <w:t xml:space="preserve"> 313 </w:t>
      </w:r>
      <w:r w:rsidR="007C1778">
        <w:rPr>
          <w:rtl/>
        </w:rPr>
        <w:t>/</w:t>
      </w:r>
      <w:r w:rsidRPr="00151178">
        <w:rPr>
          <w:rtl/>
        </w:rPr>
        <w:t xml:space="preserve"> 1297</w:t>
      </w:r>
      <w:r>
        <w:rPr>
          <w:rtl/>
        </w:rPr>
        <w:t>.</w:t>
      </w:r>
      <w:r w:rsidRPr="00151178">
        <w:rPr>
          <w:rtl/>
        </w:rPr>
        <w:t xml:space="preserve"> </w:t>
      </w:r>
    </w:p>
    <w:p w:rsidR="00F84F17" w:rsidRDefault="00F84F17" w:rsidP="00010966">
      <w:pPr>
        <w:pStyle w:val="libFootnote0"/>
        <w:rPr>
          <w:rtl/>
        </w:rPr>
      </w:pPr>
      <w:r>
        <w:rPr>
          <w:rtl/>
        </w:rPr>
        <w:t xml:space="preserve">20 - الكافي 5: 444 </w:t>
      </w:r>
      <w:r w:rsidR="007C1778">
        <w:rPr>
          <w:rtl/>
        </w:rPr>
        <w:t>/</w:t>
      </w:r>
      <w:r>
        <w:rPr>
          <w:rtl/>
        </w:rPr>
        <w:t xml:space="preserve"> 1. </w:t>
      </w:r>
    </w:p>
    <w:p w:rsidR="00F84F17" w:rsidRDefault="00F84F17" w:rsidP="00010966">
      <w:pPr>
        <w:pStyle w:val="libFootnote0"/>
        <w:rPr>
          <w:rtl/>
        </w:rPr>
      </w:pPr>
      <w:r>
        <w:rPr>
          <w:rtl/>
        </w:rPr>
        <w:t xml:space="preserve">21 - الكافي 5: 438 </w:t>
      </w:r>
      <w:r w:rsidR="007C1778">
        <w:rPr>
          <w:rtl/>
        </w:rPr>
        <w:t>/</w:t>
      </w:r>
      <w:r>
        <w:rPr>
          <w:rtl/>
        </w:rPr>
        <w:t xml:space="preserve"> 2.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عن </w:t>
      </w:r>
      <w:r w:rsidR="007B3A37">
        <w:rPr>
          <w:rtl/>
        </w:rPr>
        <w:t xml:space="preserve">عليّ </w:t>
      </w:r>
      <w:r>
        <w:rPr>
          <w:rtl/>
        </w:rPr>
        <w:t xml:space="preserve">بن يعقوب، عن </w:t>
      </w:r>
      <w:r w:rsidR="00CA2645">
        <w:rPr>
          <w:rtl/>
        </w:rPr>
        <w:t>محمّد</w:t>
      </w:r>
      <w:r w:rsidR="00144F6E">
        <w:rPr>
          <w:rtl/>
        </w:rPr>
        <w:t xml:space="preserve"> </w:t>
      </w:r>
      <w:r>
        <w:rPr>
          <w:rtl/>
        </w:rPr>
        <w:t>بن مسلم، عن عبيد بن زرارة،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سألته عن الرضاع، ما ادنى ما يحرم</w:t>
      </w:r>
      <w:r w:rsidR="002F34AD">
        <w:rPr>
          <w:rFonts w:hint="cs"/>
          <w:rtl/>
        </w:rPr>
        <w:t>ُ</w:t>
      </w:r>
      <w:r>
        <w:rPr>
          <w:rtl/>
        </w:rPr>
        <w:t xml:space="preserve"> منه؟ قال: ما ينبت اللحم والدم، </w:t>
      </w:r>
      <w:r w:rsidR="007B3A37">
        <w:rPr>
          <w:rtl/>
        </w:rPr>
        <w:t xml:space="preserve">ثمّ </w:t>
      </w:r>
      <w:r>
        <w:rPr>
          <w:rtl/>
        </w:rPr>
        <w:t xml:space="preserve">قال: أترى واحدة تنبته؟ فقلت: اثنتان أصلحك الله؟ فقال: لا فلم ازل أعد عليه </w:t>
      </w:r>
      <w:r w:rsidR="004367C5">
        <w:rPr>
          <w:rtl/>
        </w:rPr>
        <w:t xml:space="preserve">حتّى </w:t>
      </w:r>
      <w:r>
        <w:rPr>
          <w:rtl/>
        </w:rPr>
        <w:t>بلغت ع</w:t>
      </w:r>
      <w:r w:rsidR="001F2575">
        <w:rPr>
          <w:rtl/>
        </w:rPr>
        <w:t xml:space="preserve">شرّ </w:t>
      </w:r>
      <w:r>
        <w:rPr>
          <w:rtl/>
        </w:rPr>
        <w:t xml:space="preserve">رضعات. </w:t>
      </w:r>
    </w:p>
    <w:p w:rsidR="00F84F17" w:rsidRDefault="00F84F17" w:rsidP="00F84F17">
      <w:pPr>
        <w:pStyle w:val="libNormal"/>
        <w:rPr>
          <w:rtl/>
        </w:rPr>
      </w:pPr>
      <w:r>
        <w:rPr>
          <w:rtl/>
        </w:rPr>
        <w:t>أقول: هذا ظاهر في ان الع</w:t>
      </w:r>
      <w:r w:rsidR="001F2575">
        <w:rPr>
          <w:rtl/>
        </w:rPr>
        <w:t xml:space="preserve">شرّ </w:t>
      </w:r>
      <w:r>
        <w:rPr>
          <w:rtl/>
        </w:rPr>
        <w:t>لا تن</w:t>
      </w:r>
      <w:r w:rsidR="001F2575">
        <w:rPr>
          <w:rtl/>
        </w:rPr>
        <w:t xml:space="preserve">شرّ </w:t>
      </w:r>
      <w:r>
        <w:rPr>
          <w:rtl/>
        </w:rPr>
        <w:t xml:space="preserve">الحرمة. </w:t>
      </w:r>
    </w:p>
    <w:p w:rsidR="00F84F17" w:rsidRDefault="00F84F17" w:rsidP="00F84F17">
      <w:pPr>
        <w:pStyle w:val="libNormal"/>
        <w:rPr>
          <w:rtl/>
        </w:rPr>
      </w:pPr>
      <w:r>
        <w:rPr>
          <w:rtl/>
        </w:rPr>
        <w:t xml:space="preserve">وعنه، عن ابن </w:t>
      </w:r>
      <w:r w:rsidR="00FE0AD6">
        <w:rPr>
          <w:rtl/>
        </w:rPr>
        <w:t>فضّال</w:t>
      </w:r>
      <w:r>
        <w:rPr>
          <w:rtl/>
        </w:rPr>
        <w:t xml:space="preserve">، عن </w:t>
      </w:r>
      <w:r w:rsidR="007B3A37">
        <w:rPr>
          <w:rtl/>
        </w:rPr>
        <w:t xml:space="preserve">عليّ </w:t>
      </w:r>
      <w:r>
        <w:rPr>
          <w:rtl/>
        </w:rPr>
        <w:t xml:space="preserve">بن عقبة، عن عبيد بن زرارة،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[ 25881 ] </w:t>
      </w:r>
      <w:r>
        <w:rPr>
          <w:rtl/>
        </w:rPr>
        <w:t xml:space="preserve">22 - وعن أبي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 xml:space="preserve">بن عبد الجبار، وعن </w:t>
      </w:r>
      <w:r w:rsidR="00CA2645">
        <w:rPr>
          <w:rtl/>
        </w:rPr>
        <w:t>محمّد</w:t>
      </w:r>
      <w:r w:rsidR="00144F6E">
        <w:rPr>
          <w:rtl/>
        </w:rPr>
        <w:t xml:space="preserve"> </w:t>
      </w:r>
      <w:r>
        <w:rPr>
          <w:rtl/>
        </w:rPr>
        <w:t xml:space="preserve">بن إسماعيل، عن الفضل بن شاذان </w:t>
      </w:r>
      <w:r w:rsidR="008D14CD">
        <w:rPr>
          <w:rtl/>
        </w:rPr>
        <w:t>جميعاً</w:t>
      </w:r>
      <w:r>
        <w:rPr>
          <w:rtl/>
        </w:rPr>
        <w:t xml:space="preserve">، عن صفوان بن يحيى، عن معاوية بن </w:t>
      </w:r>
      <w:r w:rsidR="00F224D9">
        <w:rPr>
          <w:rtl/>
        </w:rPr>
        <w:t>عمّار</w:t>
      </w:r>
      <w:r>
        <w:rPr>
          <w:rtl/>
        </w:rPr>
        <w:t>، عن صباح بن سيابة،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بأس بالرضعة والرضعتين والثلاث. </w:t>
      </w:r>
    </w:p>
    <w:p w:rsidR="00F84F17" w:rsidRDefault="00F84F17" w:rsidP="00F84F17">
      <w:pPr>
        <w:pStyle w:val="libNormal"/>
        <w:rPr>
          <w:rtl/>
        </w:rPr>
      </w:pPr>
      <w:r w:rsidRPr="0042356D">
        <w:rPr>
          <w:rStyle w:val="libNormalChar"/>
          <w:rtl/>
        </w:rPr>
        <w:t xml:space="preserve">[ 25882 ] </w:t>
      </w:r>
      <w:r>
        <w:rPr>
          <w:rtl/>
        </w:rPr>
        <w:t xml:space="preserve">23 - وعن </w:t>
      </w:r>
      <w:r w:rsidR="007B3A37">
        <w:rPr>
          <w:rtl/>
        </w:rPr>
        <w:t xml:space="preserve">عليّ </w:t>
      </w:r>
      <w:r>
        <w:rPr>
          <w:rtl/>
        </w:rPr>
        <w:t>بن إبراهيم، عن أبيه، عن ابن أبي عمير، عن زياد القندي، عن عبدالله بن سنان،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قلت له: يحرم من الرضاع الرضعة والرضعتان والثلاثة؟ قال: لا، </w:t>
      </w:r>
      <w:r w:rsidR="00E5033F">
        <w:rPr>
          <w:rtl/>
        </w:rPr>
        <w:t xml:space="preserve">إلّا </w:t>
      </w:r>
      <w:r>
        <w:rPr>
          <w:rtl/>
        </w:rPr>
        <w:t>ما اشتد</w:t>
      </w:r>
      <w:r w:rsidR="002F34AD">
        <w:rPr>
          <w:rFonts w:hint="cs"/>
          <w:rtl/>
        </w:rPr>
        <w:t>ّ</w:t>
      </w:r>
      <w:r>
        <w:rPr>
          <w:rtl/>
        </w:rPr>
        <w:t xml:space="preserve"> عليه العظم ونبت اللحم. </w:t>
      </w:r>
    </w:p>
    <w:p w:rsidR="00F84F17" w:rsidRDefault="00F84F17" w:rsidP="00F84F17">
      <w:pPr>
        <w:pStyle w:val="libNormal"/>
        <w:rPr>
          <w:rtl/>
        </w:rPr>
      </w:pPr>
      <w:r w:rsidRPr="0042356D">
        <w:rPr>
          <w:rStyle w:val="libNormalChar"/>
          <w:rtl/>
        </w:rPr>
        <w:t xml:space="preserve">[ 25883 ] </w:t>
      </w:r>
      <w:r>
        <w:rPr>
          <w:rtl/>
        </w:rPr>
        <w:t>24 - وب</w:t>
      </w:r>
      <w:r w:rsidR="00BA765B">
        <w:rPr>
          <w:rtl/>
        </w:rPr>
        <w:t>الإِسناد</w:t>
      </w:r>
      <w:r>
        <w:rPr>
          <w:rtl/>
        </w:rPr>
        <w:t xml:space="preserve"> السابق عن صفوان بن يحيى قال: سألت أبا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عن الرضاع ما يحرم منه؟ فقال: سأل رجل أبي عنه فقال: واحدة ليس بها بأس وثنتان </w:t>
      </w:r>
      <w:r w:rsidR="004367C5">
        <w:rPr>
          <w:rtl/>
        </w:rPr>
        <w:t xml:space="preserve">حتّى </w:t>
      </w:r>
      <w:r>
        <w:rPr>
          <w:rtl/>
        </w:rPr>
        <w:t>بلغ خمس رضعات قلت: متواليات أو مص</w:t>
      </w:r>
      <w:r w:rsidR="002F34AD">
        <w:rPr>
          <w:rFonts w:hint="cs"/>
          <w:rtl/>
        </w:rPr>
        <w:t>ّ</w:t>
      </w:r>
      <w:r>
        <w:rPr>
          <w:rtl/>
        </w:rPr>
        <w:t>ة بعد مص</w:t>
      </w:r>
      <w:r w:rsidR="002F34AD">
        <w:rPr>
          <w:rFonts w:hint="cs"/>
          <w:rtl/>
        </w:rPr>
        <w:t>ّ</w:t>
      </w:r>
      <w:r>
        <w:rPr>
          <w:rtl/>
        </w:rPr>
        <w:t>ة؟ فقال: هكذا قال له، وسأله آخر عنه فانتهى به إلى تسع وقال: ما أكثر ما أ</w:t>
      </w:r>
      <w:r w:rsidR="002F34AD">
        <w:rPr>
          <w:rFonts w:hint="cs"/>
          <w:rtl/>
        </w:rPr>
        <w:t>ُ</w:t>
      </w:r>
      <w:r>
        <w:rPr>
          <w:rtl/>
        </w:rPr>
        <w:t xml:space="preserve">سأل عن الرضاع، الحديث. </w:t>
      </w:r>
    </w:p>
    <w:p w:rsidR="00F84F17" w:rsidRDefault="00010966" w:rsidP="00010966">
      <w:pPr>
        <w:pStyle w:val="libLine"/>
        <w:rPr>
          <w:rtl/>
        </w:rPr>
      </w:pPr>
      <w:r>
        <w:rPr>
          <w:rtl/>
        </w:rPr>
        <w:t>____________________</w:t>
      </w:r>
    </w:p>
    <w:p w:rsidR="00F84F17" w:rsidRPr="00151178" w:rsidRDefault="00F84F17" w:rsidP="00010966">
      <w:pPr>
        <w:pStyle w:val="libFootnote0"/>
        <w:rPr>
          <w:rtl/>
        </w:rPr>
      </w:pPr>
      <w:r w:rsidRPr="00151178">
        <w:rPr>
          <w:rtl/>
        </w:rPr>
        <w:t>(1) الكافي 5</w:t>
      </w:r>
      <w:r>
        <w:rPr>
          <w:rtl/>
        </w:rPr>
        <w:t>:</w:t>
      </w:r>
      <w:r w:rsidRPr="00151178">
        <w:rPr>
          <w:rtl/>
        </w:rPr>
        <w:t xml:space="preserve"> 438 </w:t>
      </w:r>
      <w:r w:rsidR="007C1778">
        <w:rPr>
          <w:rtl/>
        </w:rPr>
        <w:t>/</w:t>
      </w:r>
      <w:r w:rsidRPr="00151178">
        <w:rPr>
          <w:rtl/>
        </w:rPr>
        <w:t xml:space="preserve"> 3</w:t>
      </w:r>
      <w:r>
        <w:rPr>
          <w:rtl/>
        </w:rPr>
        <w:t>.</w:t>
      </w:r>
      <w:r w:rsidRPr="00151178">
        <w:rPr>
          <w:rtl/>
        </w:rPr>
        <w:t xml:space="preserve"> </w:t>
      </w:r>
    </w:p>
    <w:p w:rsidR="00F84F17" w:rsidRDefault="00F84F17" w:rsidP="00010966">
      <w:pPr>
        <w:pStyle w:val="libFootnote0"/>
        <w:rPr>
          <w:rtl/>
        </w:rPr>
      </w:pPr>
      <w:r>
        <w:rPr>
          <w:rtl/>
        </w:rPr>
        <w:t xml:space="preserve">22 - الكافي 5: 438 </w:t>
      </w:r>
      <w:r w:rsidR="007C1778">
        <w:rPr>
          <w:rtl/>
        </w:rPr>
        <w:t>/</w:t>
      </w:r>
      <w:r>
        <w:rPr>
          <w:rtl/>
        </w:rPr>
        <w:t xml:space="preserve"> 4. </w:t>
      </w:r>
    </w:p>
    <w:p w:rsidR="00F84F17" w:rsidRDefault="00F84F17" w:rsidP="00010966">
      <w:pPr>
        <w:pStyle w:val="libFootnote0"/>
        <w:rPr>
          <w:rtl/>
        </w:rPr>
      </w:pPr>
      <w:r>
        <w:rPr>
          <w:rtl/>
        </w:rPr>
        <w:t xml:space="preserve">23 - الكافي 5: 438 </w:t>
      </w:r>
      <w:r w:rsidR="007C1778">
        <w:rPr>
          <w:rtl/>
        </w:rPr>
        <w:t>/</w:t>
      </w:r>
      <w:r>
        <w:rPr>
          <w:rtl/>
        </w:rPr>
        <w:t xml:space="preserve"> 6، التهذيب 7: 312 </w:t>
      </w:r>
      <w:r w:rsidR="007C1778">
        <w:rPr>
          <w:rtl/>
        </w:rPr>
        <w:t>/</w:t>
      </w:r>
      <w:r>
        <w:rPr>
          <w:rtl/>
        </w:rPr>
        <w:t xml:space="preserve"> 1295، والاستبصار 3: 193 </w:t>
      </w:r>
      <w:r w:rsidR="007C1778">
        <w:rPr>
          <w:rtl/>
        </w:rPr>
        <w:t>/</w:t>
      </w:r>
      <w:r>
        <w:rPr>
          <w:rtl/>
        </w:rPr>
        <w:t xml:space="preserve"> 700. </w:t>
      </w:r>
    </w:p>
    <w:p w:rsidR="00F84F17" w:rsidRDefault="00F84F17" w:rsidP="00010966">
      <w:pPr>
        <w:pStyle w:val="libFootnote0"/>
        <w:rPr>
          <w:rtl/>
        </w:rPr>
      </w:pPr>
      <w:r>
        <w:rPr>
          <w:rtl/>
        </w:rPr>
        <w:t xml:space="preserve">24 - الكافي 5: 439 </w:t>
      </w:r>
      <w:r w:rsidR="007C1778">
        <w:rPr>
          <w:rtl/>
        </w:rPr>
        <w:t>/</w:t>
      </w:r>
      <w:r>
        <w:rPr>
          <w:rtl/>
        </w:rPr>
        <w:t xml:space="preserve"> 7.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[ 25884 ] </w:t>
      </w:r>
      <w:r>
        <w:rPr>
          <w:rtl/>
        </w:rPr>
        <w:t>25 - وعن علي، عن أبيه، عن النوفلي، عن السكوني،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انهوا نساءكم ان يرضعن يمينا</w:t>
      </w:r>
      <w:r w:rsidR="00F96313">
        <w:rPr>
          <w:rFonts w:hint="cs"/>
          <w:rtl/>
        </w:rPr>
        <w:t>ً</w:t>
      </w:r>
      <w:r>
        <w:rPr>
          <w:rtl/>
        </w:rPr>
        <w:t xml:space="preserve"> وشم</w:t>
      </w:r>
      <w:r w:rsidR="00F96313">
        <w:rPr>
          <w:rFonts w:hint="cs"/>
          <w:rtl/>
        </w:rPr>
        <w:t>ا</w:t>
      </w:r>
      <w:r w:rsidR="00F96313">
        <w:rPr>
          <w:rtl/>
        </w:rPr>
        <w:t>ل</w:t>
      </w:r>
      <w:r w:rsidR="00E5033F">
        <w:rPr>
          <w:rtl/>
        </w:rPr>
        <w:t>ا</w:t>
      </w:r>
      <w:r w:rsidR="00F96313">
        <w:rPr>
          <w:rFonts w:hint="cs"/>
          <w:rtl/>
        </w:rPr>
        <w:t>ً</w:t>
      </w:r>
      <w:r w:rsidR="00E5033F">
        <w:rPr>
          <w:rtl/>
        </w:rPr>
        <w:t xml:space="preserve"> </w:t>
      </w:r>
      <w:r>
        <w:rPr>
          <w:rtl/>
        </w:rPr>
        <w:t>فانهن</w:t>
      </w:r>
      <w:r w:rsidR="00F96313">
        <w:rPr>
          <w:rFonts w:hint="cs"/>
          <w:rtl/>
        </w:rPr>
        <w:t>ّ</w:t>
      </w:r>
      <w:r>
        <w:rPr>
          <w:rtl/>
        </w:rPr>
        <w:t xml:space="preserve"> ينسين.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بعض المقصود، </w:t>
      </w:r>
      <w:r w:rsidRPr="008A3CBA">
        <w:rPr>
          <w:rStyle w:val="libFootnotenumChar"/>
          <w:rtl/>
        </w:rPr>
        <w:t>(1)</w:t>
      </w:r>
      <w:r>
        <w:rPr>
          <w:rtl/>
        </w:rPr>
        <w:t xml:space="preserve"> ويأتي ما ظاهره المنافاة و</w:t>
      </w:r>
      <w:r w:rsidR="0064216C">
        <w:rPr>
          <w:rtl/>
        </w:rPr>
        <w:t>نبيّ</w:t>
      </w:r>
      <w:r>
        <w:rPr>
          <w:rtl/>
        </w:rPr>
        <w:t xml:space="preserve">ن وجهه </w:t>
      </w:r>
      <w:r w:rsidRPr="008A3CBA">
        <w:rPr>
          <w:rStyle w:val="libFootnotenumChar"/>
          <w:rtl/>
        </w:rPr>
        <w:t>(2)</w:t>
      </w:r>
      <w:r>
        <w:rPr>
          <w:rtl/>
        </w:rPr>
        <w:t>.</w:t>
      </w:r>
    </w:p>
    <w:p w:rsidR="00F84F17" w:rsidRDefault="00F84F17" w:rsidP="00F84F17">
      <w:pPr>
        <w:pStyle w:val="Heading2Center"/>
      </w:pPr>
      <w:bookmarkStart w:id="838" w:name="_Toc306632996"/>
      <w:bookmarkStart w:id="839" w:name="_Toc379097917"/>
      <w:bookmarkStart w:id="840" w:name="_Toc174804406"/>
      <w:r>
        <w:rPr>
          <w:rtl/>
        </w:rPr>
        <w:t xml:space="preserve">3 - </w:t>
      </w:r>
      <w:r w:rsidRPr="00151178">
        <w:rPr>
          <w:rtl/>
        </w:rPr>
        <w:t>باب انه لا ين</w:t>
      </w:r>
      <w:r w:rsidR="001F2575">
        <w:rPr>
          <w:rtl/>
        </w:rPr>
        <w:t xml:space="preserve">شرّ </w:t>
      </w:r>
      <w:r w:rsidRPr="00151178">
        <w:rPr>
          <w:rtl/>
        </w:rPr>
        <w:t xml:space="preserve">الحرمة من الرضاع </w:t>
      </w:r>
      <w:r w:rsidR="00E5033F">
        <w:rPr>
          <w:rtl/>
        </w:rPr>
        <w:t xml:space="preserve">إلّا </w:t>
      </w:r>
      <w:r w:rsidRPr="00151178">
        <w:rPr>
          <w:rtl/>
        </w:rPr>
        <w:t>ما انبت اللحم</w:t>
      </w:r>
      <w:bookmarkEnd w:id="838"/>
      <w:r>
        <w:rPr>
          <w:rtl/>
        </w:rPr>
        <w:t xml:space="preserve"> </w:t>
      </w:r>
      <w:bookmarkStart w:id="841" w:name="_Toc306632997"/>
      <w:r>
        <w:rPr>
          <w:rtl/>
        </w:rPr>
        <w:t>وشد العظم</w:t>
      </w:r>
      <w:bookmarkEnd w:id="839"/>
      <w:bookmarkEnd w:id="840"/>
      <w:bookmarkEnd w:id="841"/>
    </w:p>
    <w:p w:rsidR="00F84F17" w:rsidRDefault="00F84F17" w:rsidP="00F84F17">
      <w:pPr>
        <w:pStyle w:val="libNormal"/>
        <w:rPr>
          <w:rtl/>
        </w:rPr>
      </w:pPr>
      <w:r w:rsidRPr="0042356D">
        <w:rPr>
          <w:rStyle w:val="libNormalChar"/>
          <w:rtl/>
        </w:rPr>
        <w:t xml:space="preserve">[ 25885 ]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عن ابن أبي عمير، عن </w:t>
      </w:r>
      <w:r w:rsidR="006F70BC">
        <w:rPr>
          <w:rtl/>
        </w:rPr>
        <w:t>حمّاد</w:t>
      </w:r>
      <w:r w:rsidR="00F224D9">
        <w:rPr>
          <w:rtl/>
        </w:rPr>
        <w:t xml:space="preserve"> </w:t>
      </w:r>
      <w:r>
        <w:rPr>
          <w:rtl/>
        </w:rPr>
        <w:t>بن عثمان،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ي</w:t>
      </w:r>
      <w:r w:rsidR="00F96313">
        <w:rPr>
          <w:rFonts w:hint="cs"/>
          <w:rtl/>
        </w:rPr>
        <w:t>ُ</w:t>
      </w:r>
      <w:r>
        <w:rPr>
          <w:rtl/>
        </w:rPr>
        <w:t xml:space="preserve">حرم من الرضاع </w:t>
      </w:r>
      <w:r w:rsidR="00E5033F">
        <w:rPr>
          <w:rtl/>
        </w:rPr>
        <w:t xml:space="preserve">إلّا </w:t>
      </w:r>
      <w:r>
        <w:rPr>
          <w:rtl/>
        </w:rPr>
        <w:t xml:space="preserve">ما أنبت اللحم والدم. </w:t>
      </w:r>
    </w:p>
    <w:p w:rsidR="00F84F17" w:rsidRDefault="00F84F17" w:rsidP="00F84F17">
      <w:pPr>
        <w:pStyle w:val="libNormal"/>
        <w:rPr>
          <w:rtl/>
        </w:rPr>
      </w:pPr>
      <w:r w:rsidRPr="0042356D">
        <w:rPr>
          <w:rStyle w:val="libNormalChar"/>
          <w:rtl/>
        </w:rPr>
        <w:t xml:space="preserve">[ 25886 ] </w:t>
      </w:r>
      <w:r>
        <w:rPr>
          <w:rtl/>
        </w:rPr>
        <w:t xml:space="preserve">2 - وعن الحسين بن </w:t>
      </w:r>
      <w:r w:rsidR="00CA2645">
        <w:rPr>
          <w:rtl/>
        </w:rPr>
        <w:t>محمّد</w:t>
      </w:r>
      <w:r>
        <w:rPr>
          <w:rtl/>
        </w:rPr>
        <w:t>، عن م</w:t>
      </w:r>
      <w:r w:rsidR="007B3A37">
        <w:rPr>
          <w:rtl/>
        </w:rPr>
        <w:t xml:space="preserve">عليّ </w:t>
      </w:r>
      <w:r>
        <w:rPr>
          <w:rtl/>
        </w:rPr>
        <w:t xml:space="preserve">بن </w:t>
      </w:r>
      <w:r w:rsidR="00CA2645">
        <w:rPr>
          <w:rtl/>
        </w:rPr>
        <w:t>محمّد</w:t>
      </w:r>
      <w:r>
        <w:rPr>
          <w:rtl/>
        </w:rPr>
        <w:t xml:space="preserve">، عن الحسن بن </w:t>
      </w:r>
      <w:r w:rsidR="007B3A37">
        <w:rPr>
          <w:rtl/>
        </w:rPr>
        <w:t xml:space="preserve">عليّ </w:t>
      </w:r>
      <w:r>
        <w:rPr>
          <w:rtl/>
        </w:rPr>
        <w:t>الوشاء، عن عبدالله بن سنان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لا يحرم من الرضاع </w:t>
      </w:r>
      <w:r w:rsidR="00E5033F">
        <w:rPr>
          <w:rtl/>
        </w:rPr>
        <w:t xml:space="preserve">إلّا </w:t>
      </w:r>
      <w:r>
        <w:rPr>
          <w:rtl/>
        </w:rPr>
        <w:t>ما أنبت اللحم وشد</w:t>
      </w:r>
      <w:r w:rsidR="00F96313">
        <w:rPr>
          <w:rFonts w:hint="cs"/>
          <w:rtl/>
        </w:rPr>
        <w:t>ّ</w:t>
      </w:r>
      <w:r>
        <w:rPr>
          <w:rtl/>
        </w:rPr>
        <w:t xml:space="preserve"> العظم. </w:t>
      </w:r>
    </w:p>
    <w:p w:rsidR="00F84F17" w:rsidRDefault="00F84F17" w:rsidP="00502B9D">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502B9D">
        <w:rPr>
          <w:rStyle w:val="libFootnotenumChar"/>
          <w:rFonts w:hint="cs"/>
          <w:rtl/>
        </w:rPr>
        <w:t>3</w:t>
      </w:r>
      <w:r w:rsidRPr="008A3CBA">
        <w:rPr>
          <w:rStyle w:val="libFootnotenumChar"/>
          <w:rtl/>
        </w:rPr>
        <w:t>)</w:t>
      </w:r>
      <w:r>
        <w:rPr>
          <w:rtl/>
        </w:rPr>
        <w:t xml:space="preserve">، وكذا </w:t>
      </w:r>
      <w:r w:rsidR="00586725">
        <w:rPr>
          <w:rtl/>
        </w:rPr>
        <w:t xml:space="preserve">الذي </w:t>
      </w:r>
      <w:r>
        <w:rPr>
          <w:rtl/>
        </w:rPr>
        <w:t xml:space="preserve">قبله. </w:t>
      </w:r>
    </w:p>
    <w:p w:rsidR="00F84F17" w:rsidRDefault="00F84F17" w:rsidP="00F84F17">
      <w:pPr>
        <w:pStyle w:val="libNormal"/>
        <w:rPr>
          <w:rtl/>
        </w:rPr>
      </w:pPr>
      <w:r w:rsidRPr="0042356D">
        <w:rPr>
          <w:rStyle w:val="libNormalChar"/>
          <w:rtl/>
        </w:rPr>
        <w:t xml:space="preserve">[ 25887 ] </w:t>
      </w:r>
      <w:r>
        <w:rPr>
          <w:rtl/>
        </w:rPr>
        <w:t xml:space="preserve">3 -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محبوب،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25 - الكافي 5: 446 </w:t>
      </w:r>
      <w:r w:rsidR="007C1778">
        <w:rPr>
          <w:rtl/>
        </w:rPr>
        <w:t>/</w:t>
      </w:r>
      <w:r>
        <w:rPr>
          <w:rtl/>
        </w:rPr>
        <w:t xml:space="preserve"> 14. </w:t>
      </w:r>
    </w:p>
    <w:p w:rsidR="00F84F17" w:rsidRPr="00151178" w:rsidRDefault="00F84F17" w:rsidP="00010966">
      <w:pPr>
        <w:pStyle w:val="libFootnote0"/>
        <w:rPr>
          <w:rtl/>
        </w:rPr>
      </w:pPr>
      <w:r w:rsidRPr="00151178">
        <w:rPr>
          <w:rtl/>
        </w:rPr>
        <w:t xml:space="preserve">(1) يأتي في البابين 5 و 6 من هذه </w:t>
      </w:r>
      <w:r w:rsidR="00AD67CF">
        <w:rPr>
          <w:rtl/>
        </w:rPr>
        <w:t>الأبواب</w:t>
      </w:r>
      <w:r>
        <w:rPr>
          <w:rtl/>
        </w:rPr>
        <w:t>.</w:t>
      </w:r>
      <w:r w:rsidRPr="00151178">
        <w:rPr>
          <w:rtl/>
        </w:rPr>
        <w:t xml:space="preserve"> </w:t>
      </w:r>
    </w:p>
    <w:p w:rsidR="00F84F17" w:rsidRPr="00151178" w:rsidRDefault="00F84F17" w:rsidP="00010966">
      <w:pPr>
        <w:pStyle w:val="libFootnote0"/>
        <w:rPr>
          <w:rtl/>
        </w:rPr>
      </w:pPr>
      <w:r w:rsidRPr="00151178">
        <w:rPr>
          <w:rtl/>
        </w:rPr>
        <w:t xml:space="preserve">(2) يأتي في الحديث 8 و 10 من الباب 5 من هذه </w:t>
      </w:r>
      <w:r w:rsidR="00AD67CF">
        <w:rPr>
          <w:rtl/>
        </w:rPr>
        <w:t>الأبواب</w:t>
      </w:r>
      <w:r>
        <w:rPr>
          <w:rtl/>
        </w:rPr>
        <w:t>.</w:t>
      </w:r>
      <w:r w:rsidRPr="00151178">
        <w:rPr>
          <w:rtl/>
        </w:rPr>
        <w:t xml:space="preserve"> </w:t>
      </w:r>
    </w:p>
    <w:p w:rsidR="00F84F17" w:rsidRDefault="00F84F17" w:rsidP="00502B9D">
      <w:pPr>
        <w:pStyle w:val="libFootnoteCenterBold"/>
        <w:rPr>
          <w:rtl/>
        </w:rPr>
      </w:pPr>
      <w:r>
        <w:rPr>
          <w:rtl/>
        </w:rPr>
        <w:t xml:space="preserve">الباب 3 </w:t>
      </w:r>
    </w:p>
    <w:p w:rsidR="00F84F17" w:rsidRDefault="00F84F17" w:rsidP="00502B9D">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438 </w:t>
      </w:r>
      <w:r w:rsidR="007C1778">
        <w:rPr>
          <w:rtl/>
        </w:rPr>
        <w:t>/</w:t>
      </w:r>
      <w:r>
        <w:rPr>
          <w:rtl/>
        </w:rPr>
        <w:t xml:space="preserve"> 5، التهذيب 7: 312 </w:t>
      </w:r>
      <w:r w:rsidR="007C1778">
        <w:rPr>
          <w:rtl/>
        </w:rPr>
        <w:t>/</w:t>
      </w:r>
      <w:r>
        <w:rPr>
          <w:rtl/>
        </w:rPr>
        <w:t xml:space="preserve"> 1294، والاستبصار 3: 193 </w:t>
      </w:r>
      <w:r w:rsidR="007C1778">
        <w:rPr>
          <w:rtl/>
        </w:rPr>
        <w:t>/</w:t>
      </w:r>
      <w:r>
        <w:rPr>
          <w:rtl/>
        </w:rPr>
        <w:t xml:space="preserve"> 699. </w:t>
      </w:r>
    </w:p>
    <w:p w:rsidR="00F84F17" w:rsidRDefault="00F84F17" w:rsidP="00010966">
      <w:pPr>
        <w:pStyle w:val="libFootnote0"/>
        <w:rPr>
          <w:rtl/>
        </w:rPr>
      </w:pPr>
      <w:r>
        <w:rPr>
          <w:rtl/>
        </w:rPr>
        <w:t xml:space="preserve">2 - الكافي 5: 438 </w:t>
      </w:r>
      <w:r w:rsidR="007C1778">
        <w:rPr>
          <w:rtl/>
        </w:rPr>
        <w:t>/</w:t>
      </w:r>
      <w:r>
        <w:rPr>
          <w:rtl/>
        </w:rPr>
        <w:t xml:space="preserve"> 1. </w:t>
      </w:r>
    </w:p>
    <w:p w:rsidR="00F84F17" w:rsidRPr="00151178" w:rsidRDefault="00F84F17" w:rsidP="00502B9D">
      <w:pPr>
        <w:pStyle w:val="libFootnote0"/>
        <w:rPr>
          <w:rtl/>
        </w:rPr>
      </w:pPr>
      <w:r w:rsidRPr="00151178">
        <w:rPr>
          <w:rtl/>
        </w:rPr>
        <w:t>(</w:t>
      </w:r>
      <w:r w:rsidR="00502B9D">
        <w:rPr>
          <w:rFonts w:hint="cs"/>
          <w:rtl/>
        </w:rPr>
        <w:t>3</w:t>
      </w:r>
      <w:r w:rsidRPr="00151178">
        <w:rPr>
          <w:rtl/>
        </w:rPr>
        <w:t>) التهذيب 7</w:t>
      </w:r>
      <w:r>
        <w:rPr>
          <w:rtl/>
        </w:rPr>
        <w:t>:</w:t>
      </w:r>
      <w:r w:rsidRPr="00151178">
        <w:rPr>
          <w:rtl/>
        </w:rPr>
        <w:t xml:space="preserve"> 312 </w:t>
      </w:r>
      <w:r w:rsidR="007C1778">
        <w:rPr>
          <w:rtl/>
        </w:rPr>
        <w:t>/</w:t>
      </w:r>
      <w:r w:rsidRPr="00151178">
        <w:rPr>
          <w:rtl/>
        </w:rPr>
        <w:t xml:space="preserve"> 1293</w:t>
      </w:r>
      <w:r>
        <w:rPr>
          <w:rtl/>
        </w:rPr>
        <w:t>،</w:t>
      </w:r>
      <w:r w:rsidRPr="00151178">
        <w:rPr>
          <w:rtl/>
        </w:rPr>
        <w:t xml:space="preserve"> والاستبصار 3</w:t>
      </w:r>
      <w:r>
        <w:rPr>
          <w:rtl/>
        </w:rPr>
        <w:t>:</w:t>
      </w:r>
      <w:r w:rsidRPr="00151178">
        <w:rPr>
          <w:rtl/>
        </w:rPr>
        <w:t xml:space="preserve"> 193 </w:t>
      </w:r>
      <w:r w:rsidR="007C1778">
        <w:rPr>
          <w:rtl/>
        </w:rPr>
        <w:t>/</w:t>
      </w:r>
      <w:r w:rsidRPr="00151178">
        <w:rPr>
          <w:rtl/>
        </w:rPr>
        <w:t xml:space="preserve"> 698</w:t>
      </w:r>
      <w:r>
        <w:rPr>
          <w:rtl/>
        </w:rPr>
        <w:t>.</w:t>
      </w:r>
      <w:r w:rsidRPr="00151178">
        <w:rPr>
          <w:rtl/>
        </w:rPr>
        <w:t xml:space="preserve"> </w:t>
      </w:r>
    </w:p>
    <w:p w:rsidR="00F84F17" w:rsidRDefault="00F84F17" w:rsidP="00010966">
      <w:pPr>
        <w:pStyle w:val="libFootnote0"/>
        <w:rPr>
          <w:rtl/>
        </w:rPr>
      </w:pPr>
      <w:r>
        <w:rPr>
          <w:rtl/>
        </w:rPr>
        <w:t xml:space="preserve">3 - الكافي 5: 446 </w:t>
      </w:r>
      <w:r w:rsidR="007C1778">
        <w:rPr>
          <w:rtl/>
        </w:rPr>
        <w:t>/</w:t>
      </w:r>
      <w:r>
        <w:rPr>
          <w:rtl/>
        </w:rPr>
        <w:t xml:space="preserve"> 15، واورده في الحديث 2 من الباب 15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عن </w:t>
      </w:r>
      <w:r w:rsidR="007B3A37">
        <w:rPr>
          <w:rtl/>
        </w:rPr>
        <w:t xml:space="preserve">عليّ </w:t>
      </w:r>
      <w:r>
        <w:rPr>
          <w:rtl/>
        </w:rPr>
        <w:t xml:space="preserve">بن الحسن بن رباط، عن ابن مسكان،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أو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إذا رضع الغلام من نساء شت</w:t>
      </w:r>
      <w:r w:rsidR="00E802BE">
        <w:rPr>
          <w:rFonts w:hint="cs"/>
          <w:rtl/>
        </w:rPr>
        <w:t>ّ</w:t>
      </w:r>
      <w:r>
        <w:rPr>
          <w:rtl/>
        </w:rPr>
        <w:t xml:space="preserve">ى وكان ذلك </w:t>
      </w:r>
      <w:r w:rsidR="00CD662E">
        <w:rPr>
          <w:rtl/>
        </w:rPr>
        <w:t xml:space="preserve">عدّة </w:t>
      </w:r>
      <w:r>
        <w:rPr>
          <w:rtl/>
        </w:rPr>
        <w:t xml:space="preserve">أو نبت لحمه ودمه عليه حرم عليه بناتهنّ كلّهنّ. </w:t>
      </w:r>
    </w:p>
    <w:p w:rsidR="00F84F17" w:rsidRDefault="00F84F17" w:rsidP="00F84F17">
      <w:pPr>
        <w:pStyle w:val="libNormal"/>
        <w:rPr>
          <w:rtl/>
        </w:rPr>
      </w:pPr>
      <w:r>
        <w:rPr>
          <w:rtl/>
        </w:rPr>
        <w:t xml:space="preserve">أقول: هذا التقدير مجمل </w:t>
      </w:r>
      <w:r w:rsidR="004A37DF">
        <w:rPr>
          <w:rtl/>
        </w:rPr>
        <w:t xml:space="preserve">وتقدّم </w:t>
      </w:r>
      <w:r>
        <w:rPr>
          <w:rtl/>
        </w:rPr>
        <w:t xml:space="preserve">ما </w:t>
      </w:r>
      <w:r w:rsidR="00CD662E">
        <w:rPr>
          <w:rtl/>
        </w:rPr>
        <w:t xml:space="preserve">يدلّ </w:t>
      </w:r>
      <w:r>
        <w:rPr>
          <w:rtl/>
        </w:rPr>
        <w:t xml:space="preserve">على بيانه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E802BE" w:rsidP="00F84F17">
      <w:pPr>
        <w:pStyle w:val="Heading2Center"/>
        <w:rPr>
          <w:rtl/>
        </w:rPr>
      </w:pPr>
      <w:bookmarkStart w:id="842" w:name="_Toc306632998"/>
      <w:bookmarkStart w:id="843" w:name="_Toc379097918"/>
      <w:bookmarkStart w:id="844" w:name="_Toc174804407"/>
      <w:r>
        <w:rPr>
          <w:rtl/>
        </w:rPr>
        <w:t xml:space="preserve">4 - باب </w:t>
      </w:r>
      <w:r>
        <w:rPr>
          <w:rFonts w:hint="cs"/>
          <w:rtl/>
        </w:rPr>
        <w:t>أ</w:t>
      </w:r>
      <w:r w:rsidR="00F84F17">
        <w:rPr>
          <w:rtl/>
        </w:rPr>
        <w:t>نه يشترط في كل رضعة ان يروى الطفل ويترك</w:t>
      </w:r>
      <w:bookmarkEnd w:id="842"/>
      <w:r w:rsidR="00F84F17">
        <w:rPr>
          <w:rtl/>
        </w:rPr>
        <w:t xml:space="preserve"> </w:t>
      </w:r>
      <w:bookmarkStart w:id="845" w:name="_Toc306632999"/>
      <w:r w:rsidR="00F84F17">
        <w:rPr>
          <w:rtl/>
        </w:rPr>
        <w:t>الرضاع من نفسه</w:t>
      </w:r>
      <w:bookmarkEnd w:id="843"/>
      <w:bookmarkEnd w:id="844"/>
      <w:bookmarkEnd w:id="845"/>
      <w:r w:rsidR="00F84F17">
        <w:rPr>
          <w:rtl/>
        </w:rPr>
        <w:t xml:space="preserve"> </w:t>
      </w:r>
    </w:p>
    <w:p w:rsidR="00F84F17" w:rsidRDefault="00F84F17" w:rsidP="00F84F17">
      <w:pPr>
        <w:pStyle w:val="libNormal"/>
      </w:pPr>
      <w:r w:rsidRPr="0042356D">
        <w:rPr>
          <w:rStyle w:val="libNormalChar"/>
          <w:rtl/>
        </w:rPr>
        <w:t xml:space="preserve">[ 25888 ] </w:t>
      </w:r>
      <w:r>
        <w:rPr>
          <w:rtl/>
        </w:rPr>
        <w:t xml:space="preserve">1 -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أحمد بن يحيى، عن أحمد بن </w:t>
      </w:r>
      <w:r w:rsidR="00CA2645">
        <w:rPr>
          <w:rtl/>
        </w:rPr>
        <w:t>محمّد</w:t>
      </w:r>
      <w:r>
        <w:rPr>
          <w:rtl/>
        </w:rPr>
        <w:t xml:space="preserve">، عن </w:t>
      </w:r>
      <w:r w:rsidR="007B3A37">
        <w:rPr>
          <w:rtl/>
        </w:rPr>
        <w:t xml:space="preserve">عليّ </w:t>
      </w:r>
      <w:r>
        <w:rPr>
          <w:rtl/>
        </w:rPr>
        <w:t xml:space="preserve">بن إسماعيل، عن ظريف، عن ثعلبة، عن ابان، عن ابن أبي يعفور قال: سألته عما يحرم من الرضاع قال: إذا رضع </w:t>
      </w:r>
      <w:r w:rsidR="004367C5">
        <w:rPr>
          <w:rtl/>
        </w:rPr>
        <w:t xml:space="preserve">حتّى </w:t>
      </w:r>
      <w:r>
        <w:rPr>
          <w:rtl/>
        </w:rPr>
        <w:t xml:space="preserve">يمتلئ بطنه فإنّ ذلك ينبت اللحم والدم، وذلك </w:t>
      </w:r>
      <w:r w:rsidR="00586725">
        <w:rPr>
          <w:rtl/>
        </w:rPr>
        <w:t xml:space="preserve">الذي </w:t>
      </w:r>
      <w:r>
        <w:rPr>
          <w:rtl/>
        </w:rPr>
        <w:t>يحرم.</w:t>
      </w:r>
    </w:p>
    <w:p w:rsidR="00F84F17" w:rsidRDefault="00F84F17" w:rsidP="00F84F17">
      <w:pPr>
        <w:pStyle w:val="libNormal"/>
        <w:rPr>
          <w:rtl/>
        </w:rPr>
      </w:pPr>
      <w:r w:rsidRPr="0042356D">
        <w:rPr>
          <w:rStyle w:val="libNormalChar"/>
          <w:rtl/>
        </w:rPr>
        <w:t xml:space="preserve">[ 25889 ] </w:t>
      </w:r>
      <w:r>
        <w:rPr>
          <w:rtl/>
        </w:rPr>
        <w:t xml:space="preserve">2 - وبإسناده عن </w:t>
      </w:r>
      <w:r w:rsidR="007B3A37">
        <w:rPr>
          <w:rtl/>
        </w:rPr>
        <w:t xml:space="preserve">عليّ </w:t>
      </w:r>
      <w:r>
        <w:rPr>
          <w:rtl/>
        </w:rPr>
        <w:t xml:space="preserve">بن الحسن، عن </w:t>
      </w:r>
      <w:r w:rsidR="00CA2645">
        <w:rPr>
          <w:rtl/>
        </w:rPr>
        <w:t>محمّد</w:t>
      </w:r>
      <w:r w:rsidR="00144F6E">
        <w:rPr>
          <w:rtl/>
        </w:rPr>
        <w:t xml:space="preserve"> </w:t>
      </w:r>
      <w:r>
        <w:rPr>
          <w:rtl/>
        </w:rPr>
        <w:t xml:space="preserve">بن الحسن، عن </w:t>
      </w:r>
      <w:r w:rsidR="00CA2645">
        <w:rPr>
          <w:rtl/>
        </w:rPr>
        <w:t>محمّد</w:t>
      </w:r>
      <w:r w:rsidR="00144F6E">
        <w:rPr>
          <w:rtl/>
        </w:rPr>
        <w:t xml:space="preserve"> </w:t>
      </w:r>
      <w:r>
        <w:rPr>
          <w:rtl/>
        </w:rPr>
        <w:t>بن أبي عمير، عن بعض أصحابنا، رواه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الرضاع </w:t>
      </w:r>
      <w:r w:rsidR="00586725">
        <w:rPr>
          <w:rtl/>
        </w:rPr>
        <w:t xml:space="preserve">الذي </w:t>
      </w:r>
      <w:r>
        <w:rPr>
          <w:rtl/>
        </w:rPr>
        <w:t xml:space="preserve">ينبت اللحم والدم هو </w:t>
      </w:r>
      <w:r w:rsidR="00586725">
        <w:rPr>
          <w:rtl/>
        </w:rPr>
        <w:t xml:space="preserve">الذي </w:t>
      </w:r>
      <w:r>
        <w:rPr>
          <w:rtl/>
        </w:rPr>
        <w:t xml:space="preserve">يرضع </w:t>
      </w:r>
      <w:r w:rsidR="004367C5">
        <w:rPr>
          <w:rtl/>
        </w:rPr>
        <w:t xml:space="preserve">حتّى </w:t>
      </w:r>
      <w:r>
        <w:rPr>
          <w:rtl/>
        </w:rPr>
        <w:t xml:space="preserve">يتضلع ويتملى وينتهي نفسه. </w:t>
      </w:r>
    </w:p>
    <w:p w:rsidR="00F84F17" w:rsidRDefault="00F84F17" w:rsidP="00E802BE">
      <w:pPr>
        <w:pStyle w:val="libNormal"/>
        <w:rPr>
          <w:rtl/>
        </w:rPr>
      </w:pPr>
      <w:r>
        <w:rPr>
          <w:rtl/>
        </w:rPr>
        <w:t xml:space="preserve">ورواه الكلينى، عن </w:t>
      </w:r>
      <w:r w:rsidR="007B3A37">
        <w:rPr>
          <w:rtl/>
        </w:rPr>
        <w:t xml:space="preserve">عليّ </w:t>
      </w:r>
      <w:r>
        <w:rPr>
          <w:rtl/>
        </w:rPr>
        <w:t xml:space="preserve">بن إبراهيم، عن أبيه، عن ابن أبي عمير </w:t>
      </w:r>
      <w:r w:rsidRPr="008A3CBA">
        <w:rPr>
          <w:rStyle w:val="libFootnotenumChar"/>
          <w:rtl/>
        </w:rPr>
        <w:t>(</w:t>
      </w:r>
      <w:r w:rsidR="00E802BE">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C97694" w:rsidRDefault="00F84F17" w:rsidP="00010966">
      <w:pPr>
        <w:pStyle w:val="libFootnote0"/>
        <w:rPr>
          <w:rtl/>
        </w:rPr>
      </w:pPr>
      <w:r w:rsidRPr="00C97694">
        <w:rPr>
          <w:rtl/>
        </w:rPr>
        <w:t xml:space="preserve">(1) تقدم في الباب 2 من هذه </w:t>
      </w:r>
      <w:r w:rsidR="00AD67CF">
        <w:rPr>
          <w:rtl/>
        </w:rPr>
        <w:t>الأبواب</w:t>
      </w:r>
      <w:r>
        <w:rPr>
          <w:rtl/>
        </w:rPr>
        <w:t>.</w:t>
      </w:r>
      <w:r w:rsidRPr="00C97694">
        <w:rPr>
          <w:rtl/>
        </w:rPr>
        <w:t xml:space="preserve"> </w:t>
      </w:r>
    </w:p>
    <w:p w:rsidR="00F84F17" w:rsidRPr="00C97694" w:rsidRDefault="00F84F17" w:rsidP="00010966">
      <w:pPr>
        <w:pStyle w:val="libFootnote0"/>
        <w:rPr>
          <w:rtl/>
        </w:rPr>
      </w:pPr>
      <w:r w:rsidRPr="00C97694">
        <w:rPr>
          <w:rtl/>
        </w:rPr>
        <w:t xml:space="preserve">(2) يأتي في الباب 4 من هذه </w:t>
      </w:r>
      <w:r w:rsidR="00AD67CF">
        <w:rPr>
          <w:rtl/>
        </w:rPr>
        <w:t>الأبواب</w:t>
      </w:r>
      <w:r>
        <w:rPr>
          <w:rtl/>
        </w:rPr>
        <w:t>.</w:t>
      </w:r>
      <w:r w:rsidRPr="00C97694">
        <w:rPr>
          <w:rtl/>
        </w:rPr>
        <w:t xml:space="preserve"> </w:t>
      </w:r>
    </w:p>
    <w:p w:rsidR="00F84F17" w:rsidRDefault="00F84F17" w:rsidP="00E802BE">
      <w:pPr>
        <w:pStyle w:val="libFootnoteCenterBold"/>
        <w:rPr>
          <w:rtl/>
        </w:rPr>
      </w:pPr>
      <w:r>
        <w:rPr>
          <w:rtl/>
        </w:rPr>
        <w:t xml:space="preserve">الباب 4 </w:t>
      </w:r>
    </w:p>
    <w:p w:rsidR="00F84F17" w:rsidRDefault="00F84F17" w:rsidP="00E802BE">
      <w:pPr>
        <w:pStyle w:val="libFootnoteCenterBold"/>
        <w:rPr>
          <w:rtl/>
        </w:rPr>
      </w:pPr>
      <w:r>
        <w:rPr>
          <w:rtl/>
        </w:rPr>
        <w:t xml:space="preserve">فيه حديثان </w:t>
      </w:r>
    </w:p>
    <w:p w:rsidR="00F84F17" w:rsidRDefault="00F84F17" w:rsidP="00010966">
      <w:pPr>
        <w:pStyle w:val="libFootnote0"/>
        <w:rPr>
          <w:rtl/>
        </w:rPr>
      </w:pPr>
      <w:r>
        <w:rPr>
          <w:rtl/>
        </w:rPr>
        <w:t xml:space="preserve">1 - التهذيب 7: 316 </w:t>
      </w:r>
      <w:r w:rsidR="007C1778">
        <w:rPr>
          <w:rtl/>
        </w:rPr>
        <w:t>/</w:t>
      </w:r>
      <w:r>
        <w:rPr>
          <w:rtl/>
        </w:rPr>
        <w:t xml:space="preserve"> 1307، والاستبصار 3: 195 </w:t>
      </w:r>
      <w:r w:rsidR="007C1778">
        <w:rPr>
          <w:rtl/>
        </w:rPr>
        <w:t>/</w:t>
      </w:r>
      <w:r>
        <w:rPr>
          <w:rtl/>
        </w:rPr>
        <w:t xml:space="preserve"> 708. </w:t>
      </w:r>
    </w:p>
    <w:p w:rsidR="00F84F17" w:rsidRDefault="00F84F17" w:rsidP="00010966">
      <w:pPr>
        <w:pStyle w:val="libFootnote0"/>
        <w:rPr>
          <w:rtl/>
        </w:rPr>
      </w:pPr>
      <w:r>
        <w:rPr>
          <w:rtl/>
        </w:rPr>
        <w:t xml:space="preserve">2 - التهذيب 7: 316 </w:t>
      </w:r>
      <w:r w:rsidR="007C1778">
        <w:rPr>
          <w:rtl/>
        </w:rPr>
        <w:t>/</w:t>
      </w:r>
      <w:r>
        <w:rPr>
          <w:rtl/>
        </w:rPr>
        <w:t xml:space="preserve"> 1306، والاستبصار 3: 195 </w:t>
      </w:r>
      <w:r w:rsidR="007C1778">
        <w:rPr>
          <w:rtl/>
        </w:rPr>
        <w:t>/</w:t>
      </w:r>
      <w:r>
        <w:rPr>
          <w:rtl/>
        </w:rPr>
        <w:t xml:space="preserve"> 707. </w:t>
      </w:r>
    </w:p>
    <w:p w:rsidR="00F84F17" w:rsidRPr="00C97694" w:rsidRDefault="00F84F17" w:rsidP="00E802BE">
      <w:pPr>
        <w:pStyle w:val="libFootnote0"/>
        <w:rPr>
          <w:rtl/>
        </w:rPr>
      </w:pPr>
      <w:r w:rsidRPr="00C97694">
        <w:rPr>
          <w:rtl/>
        </w:rPr>
        <w:t>(</w:t>
      </w:r>
      <w:r w:rsidR="00E802BE">
        <w:rPr>
          <w:rFonts w:hint="cs"/>
          <w:rtl/>
        </w:rPr>
        <w:t>3</w:t>
      </w:r>
      <w:r w:rsidRPr="00C97694">
        <w:rPr>
          <w:rtl/>
        </w:rPr>
        <w:t>) الكافي 5</w:t>
      </w:r>
      <w:r>
        <w:rPr>
          <w:rtl/>
        </w:rPr>
        <w:t>:</w:t>
      </w:r>
      <w:r w:rsidRPr="00C97694">
        <w:rPr>
          <w:rtl/>
        </w:rPr>
        <w:t xml:space="preserve"> 445 </w:t>
      </w:r>
      <w:r w:rsidR="007C1778">
        <w:rPr>
          <w:rtl/>
        </w:rPr>
        <w:t>/</w:t>
      </w:r>
      <w:r w:rsidRPr="00C97694">
        <w:rPr>
          <w:rtl/>
        </w:rPr>
        <w:t xml:space="preserve"> 7</w:t>
      </w:r>
      <w:r>
        <w:rPr>
          <w:rtl/>
        </w:rPr>
        <w:t>.</w:t>
      </w:r>
      <w:r w:rsidRPr="00C97694">
        <w:rPr>
          <w:rtl/>
        </w:rPr>
        <w:t xml:space="preserve"> </w:t>
      </w:r>
    </w:p>
    <w:p w:rsidR="00AD106E" w:rsidRDefault="00AD106E" w:rsidP="00010966">
      <w:pPr>
        <w:pStyle w:val="libNormal"/>
        <w:rPr>
          <w:rtl/>
        </w:rPr>
      </w:pPr>
      <w:r>
        <w:rPr>
          <w:rtl/>
        </w:rPr>
        <w:br w:type="page"/>
      </w:r>
    </w:p>
    <w:p w:rsidR="00F84F17" w:rsidRDefault="00F84F17" w:rsidP="00C94C91">
      <w:pPr>
        <w:pStyle w:val="libNormal"/>
        <w:rPr>
          <w:rtl/>
        </w:rPr>
      </w:pPr>
      <w:r>
        <w:rPr>
          <w:rtl/>
        </w:rPr>
        <w:lastRenderedPageBreak/>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C94C91">
        <w:rPr>
          <w:rStyle w:val="libFootnotenumChar"/>
          <w:rFonts w:hint="cs"/>
          <w:rtl/>
        </w:rPr>
        <w:t>1</w:t>
      </w:r>
      <w:r w:rsidRPr="008A3CBA">
        <w:rPr>
          <w:rStyle w:val="libFootnotenumChar"/>
          <w:rtl/>
        </w:rPr>
        <w:t>)</w:t>
      </w:r>
      <w:r>
        <w:rPr>
          <w:rtl/>
        </w:rPr>
        <w:t xml:space="preserve">. </w:t>
      </w:r>
    </w:p>
    <w:p w:rsidR="00F84F17" w:rsidRDefault="00F84F17" w:rsidP="00F84F17">
      <w:pPr>
        <w:pStyle w:val="Heading2Center"/>
        <w:rPr>
          <w:rtl/>
        </w:rPr>
      </w:pPr>
      <w:bookmarkStart w:id="846" w:name="_Toc306633000"/>
      <w:bookmarkStart w:id="847" w:name="_Toc379097919"/>
      <w:bookmarkStart w:id="848" w:name="_Toc174804408"/>
      <w:r>
        <w:rPr>
          <w:rtl/>
        </w:rPr>
        <w:t>5 - باب انه يشترط في ن</w:t>
      </w:r>
      <w:r w:rsidR="001F2575">
        <w:rPr>
          <w:rtl/>
        </w:rPr>
        <w:t xml:space="preserve">شرّ </w:t>
      </w:r>
      <w:r>
        <w:rPr>
          <w:rtl/>
        </w:rPr>
        <w:t>الحرمة بالرضاع كونه في الحولين فلا</w:t>
      </w:r>
      <w:bookmarkEnd w:id="846"/>
      <w:r>
        <w:rPr>
          <w:rtl/>
        </w:rPr>
        <w:t xml:space="preserve"> </w:t>
      </w:r>
      <w:bookmarkStart w:id="849" w:name="_Toc306633001"/>
      <w:r>
        <w:rPr>
          <w:rtl/>
        </w:rPr>
        <w:t>يحرم بعدهما</w:t>
      </w:r>
      <w:bookmarkEnd w:id="847"/>
      <w:bookmarkEnd w:id="848"/>
      <w:bookmarkEnd w:id="849"/>
      <w:r>
        <w:rPr>
          <w:rtl/>
        </w:rPr>
        <w:t xml:space="preserve"> </w:t>
      </w:r>
    </w:p>
    <w:p w:rsidR="00F84F17" w:rsidRDefault="00F84F17" w:rsidP="00F84F17">
      <w:pPr>
        <w:pStyle w:val="libNormal"/>
        <w:rPr>
          <w:rtl/>
        </w:rPr>
      </w:pPr>
      <w:r w:rsidRPr="0042356D">
        <w:rPr>
          <w:rStyle w:val="libNormalChar"/>
          <w:rtl/>
        </w:rPr>
        <w:t xml:space="preserve">[ 25890 ]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ابن أبي عمير، عن منصور بن يونس، عن منصور بن حازم،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لارضاع بعد فطام، ولا وصال في صيام، ولا يتم بعد احتلام ولا صمت يوما</w:t>
      </w:r>
      <w:r w:rsidR="00C94C91">
        <w:rPr>
          <w:rFonts w:hint="cs"/>
          <w:rtl/>
        </w:rPr>
        <w:t>ً</w:t>
      </w:r>
      <w:r>
        <w:rPr>
          <w:rtl/>
        </w:rPr>
        <w:t xml:space="preserve"> إلى الليل ولا تعر</w:t>
      </w:r>
      <w:r w:rsidR="00C94C91">
        <w:rPr>
          <w:rFonts w:hint="cs"/>
          <w:rtl/>
        </w:rPr>
        <w:t>ّ</w:t>
      </w:r>
      <w:r>
        <w:rPr>
          <w:rtl/>
        </w:rPr>
        <w:t xml:space="preserve">ب بعد الهجرة ولا هجرة بعد الفتح ولا طلاق قبل نكاح، ولا عتق قبل ملك، ولا يمين للولد مع والده، ولا للمملوك مع مولاه، ولا للمرأة مع زوجها ولا نذر في معصية، ولا يمين في قطيعة فمعنى قوله: لا رضاع بعد فطام ان الولد إذا شرب لبن المرأة بعد ما تفطمه لا يحرم ذلك الرضاع التناكح. </w:t>
      </w:r>
    </w:p>
    <w:p w:rsidR="00F84F17" w:rsidRDefault="00F84F17" w:rsidP="00C94C91">
      <w:pPr>
        <w:pStyle w:val="libNormal"/>
        <w:rPr>
          <w:rtl/>
        </w:rPr>
      </w:pPr>
      <w:r>
        <w:rPr>
          <w:rtl/>
        </w:rPr>
        <w:t xml:space="preserve">ورواه الصدوق بإسناده عن منصور بن حازم وترك التفسير </w:t>
      </w:r>
      <w:r w:rsidRPr="008A3CBA">
        <w:rPr>
          <w:rStyle w:val="libFootnotenumChar"/>
          <w:rtl/>
        </w:rPr>
        <w:t>(</w:t>
      </w:r>
      <w:r w:rsidR="00C94C91">
        <w:rPr>
          <w:rStyle w:val="libFootnotenumChar"/>
          <w:rFonts w:hint="cs"/>
          <w:rtl/>
        </w:rPr>
        <w:t>2</w:t>
      </w:r>
      <w:r w:rsidRPr="008A3CBA">
        <w:rPr>
          <w:rStyle w:val="libFootnotenumChar"/>
          <w:rtl/>
        </w:rPr>
        <w:t>)</w:t>
      </w:r>
      <w:r>
        <w:rPr>
          <w:rtl/>
        </w:rPr>
        <w:t xml:space="preserve">. </w:t>
      </w:r>
    </w:p>
    <w:p w:rsidR="00F84F17" w:rsidRDefault="00F84F17" w:rsidP="00C94C91">
      <w:pPr>
        <w:pStyle w:val="libNormal"/>
        <w:rPr>
          <w:rtl/>
        </w:rPr>
      </w:pPr>
      <w:r>
        <w:rPr>
          <w:rtl/>
        </w:rPr>
        <w:t>ورواه في</w:t>
      </w:r>
      <w:r w:rsidRPr="0042356D">
        <w:rPr>
          <w:rStyle w:val="libNormalChar"/>
          <w:rtl/>
        </w:rPr>
        <w:t xml:space="preserve"> ( </w:t>
      </w:r>
      <w:r w:rsidR="00DF4BF4">
        <w:rPr>
          <w:rtl/>
        </w:rPr>
        <w:t xml:space="preserve">الأمالي </w:t>
      </w:r>
      <w:r w:rsidRPr="0042356D">
        <w:rPr>
          <w:rStyle w:val="libNormalChar"/>
          <w:rtl/>
        </w:rPr>
        <w:t xml:space="preserve">) </w:t>
      </w:r>
      <w:r>
        <w:rPr>
          <w:rtl/>
        </w:rPr>
        <w:t xml:space="preserve">عن </w:t>
      </w:r>
      <w:r w:rsidR="00CA2645">
        <w:rPr>
          <w:rtl/>
        </w:rPr>
        <w:t>محمّد</w:t>
      </w:r>
      <w:r w:rsidR="00144F6E">
        <w:rPr>
          <w:rtl/>
        </w:rPr>
        <w:t xml:space="preserve"> </w:t>
      </w:r>
      <w:r>
        <w:rPr>
          <w:rtl/>
        </w:rPr>
        <w:t xml:space="preserve">بن الحسن، عن الحسين بن الحسن بن أبان، عن الحسين بن سعيد، عن ابن أبي عمير، وعن </w:t>
      </w:r>
      <w:r w:rsidR="00CA2645">
        <w:rPr>
          <w:rtl/>
        </w:rPr>
        <w:t>محمّد</w:t>
      </w:r>
      <w:r w:rsidR="00144F6E">
        <w:rPr>
          <w:rtl/>
        </w:rPr>
        <w:t xml:space="preserve"> </w:t>
      </w:r>
      <w:r>
        <w:rPr>
          <w:rtl/>
        </w:rPr>
        <w:t xml:space="preserve">بن إسماعيل، عن منصور بن يونس، عن منصور بن حازم، وعن </w:t>
      </w:r>
      <w:r w:rsidR="007B3A37">
        <w:rPr>
          <w:rtl/>
        </w:rPr>
        <w:t xml:space="preserve">عليّ </w:t>
      </w:r>
      <w:r>
        <w:rPr>
          <w:rtl/>
        </w:rPr>
        <w:t xml:space="preserve">بن إسماعيل، عن منصور بن حازم، مثله </w:t>
      </w:r>
      <w:r w:rsidRPr="008A3CBA">
        <w:rPr>
          <w:rStyle w:val="libFootnotenumChar"/>
          <w:rtl/>
        </w:rPr>
        <w:t>(</w:t>
      </w:r>
      <w:r w:rsidR="00C94C91">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C97694" w:rsidRDefault="00F84F17" w:rsidP="00C94C91">
      <w:pPr>
        <w:pStyle w:val="libFootnote0"/>
        <w:rPr>
          <w:rtl/>
        </w:rPr>
      </w:pPr>
      <w:r w:rsidRPr="00C97694">
        <w:rPr>
          <w:rtl/>
        </w:rPr>
        <w:t>(</w:t>
      </w:r>
      <w:r w:rsidR="00C94C91">
        <w:rPr>
          <w:rFonts w:hint="cs"/>
          <w:rtl/>
        </w:rPr>
        <w:t>1</w:t>
      </w:r>
      <w:r w:rsidRPr="00C97694">
        <w:rPr>
          <w:rtl/>
        </w:rPr>
        <w:t>) تقدم في الحديث 11 من الباب 2</w:t>
      </w:r>
      <w:r>
        <w:rPr>
          <w:rtl/>
        </w:rPr>
        <w:t>،</w:t>
      </w:r>
      <w:r w:rsidRPr="00C97694">
        <w:rPr>
          <w:rtl/>
        </w:rPr>
        <w:t xml:space="preserve"> وفي الباب 3 من هذه </w:t>
      </w:r>
      <w:r w:rsidR="00AD67CF">
        <w:rPr>
          <w:rtl/>
        </w:rPr>
        <w:t>الأبواب</w:t>
      </w:r>
      <w:r>
        <w:rPr>
          <w:rtl/>
        </w:rPr>
        <w:t>.</w:t>
      </w:r>
      <w:r w:rsidRPr="00C97694">
        <w:rPr>
          <w:rtl/>
        </w:rPr>
        <w:t xml:space="preserve"> </w:t>
      </w:r>
    </w:p>
    <w:p w:rsidR="00F84F17" w:rsidRDefault="00F84F17" w:rsidP="00C94C91">
      <w:pPr>
        <w:pStyle w:val="libFootnoteCenterBold"/>
        <w:rPr>
          <w:rtl/>
        </w:rPr>
      </w:pPr>
      <w:r>
        <w:rPr>
          <w:rtl/>
        </w:rPr>
        <w:t xml:space="preserve">الباب 5 </w:t>
      </w:r>
    </w:p>
    <w:p w:rsidR="00F84F17" w:rsidRDefault="00F84F17" w:rsidP="00C94C91">
      <w:pPr>
        <w:pStyle w:val="libFootnoteCenterBold"/>
        <w:rPr>
          <w:rtl/>
        </w:rPr>
      </w:pPr>
      <w:r>
        <w:rPr>
          <w:rtl/>
        </w:rPr>
        <w:t xml:space="preserve">فيه 12 حديث </w:t>
      </w:r>
    </w:p>
    <w:p w:rsidR="00F84F17" w:rsidRDefault="00F84F17" w:rsidP="00010966">
      <w:pPr>
        <w:pStyle w:val="libFootnote0"/>
        <w:rPr>
          <w:rtl/>
        </w:rPr>
      </w:pPr>
      <w:r>
        <w:rPr>
          <w:rtl/>
        </w:rPr>
        <w:t xml:space="preserve">1 - الكافي 5: 443 </w:t>
      </w:r>
      <w:r w:rsidR="007C1778">
        <w:rPr>
          <w:rtl/>
        </w:rPr>
        <w:t>/</w:t>
      </w:r>
      <w:r>
        <w:rPr>
          <w:rtl/>
        </w:rPr>
        <w:t xml:space="preserve"> 5، </w:t>
      </w:r>
      <w:r w:rsidR="007C1778">
        <w:rPr>
          <w:rtl/>
        </w:rPr>
        <w:t xml:space="preserve">وأورد </w:t>
      </w:r>
      <w:r>
        <w:rPr>
          <w:rtl/>
        </w:rPr>
        <w:t xml:space="preserve">قطعة منه في الحديث 1 من الباب 5 من </w:t>
      </w:r>
      <w:r w:rsidR="007C1778">
        <w:rPr>
          <w:rtl/>
        </w:rPr>
        <w:t xml:space="preserve">أبواب </w:t>
      </w:r>
      <w:r>
        <w:rPr>
          <w:rtl/>
        </w:rPr>
        <w:t xml:space="preserve">العتق، وآخرى في الحديث 2 من الباب 10 من </w:t>
      </w:r>
      <w:r w:rsidR="007C1778">
        <w:rPr>
          <w:rtl/>
        </w:rPr>
        <w:t xml:space="preserve">أبواب </w:t>
      </w:r>
      <w:r>
        <w:rPr>
          <w:rtl/>
        </w:rPr>
        <w:t xml:space="preserve">الايمان. </w:t>
      </w:r>
    </w:p>
    <w:p w:rsidR="00F84F17" w:rsidRPr="00C97694" w:rsidRDefault="00F84F17" w:rsidP="00C94C91">
      <w:pPr>
        <w:pStyle w:val="libFootnote0"/>
        <w:rPr>
          <w:rtl/>
        </w:rPr>
      </w:pPr>
      <w:r w:rsidRPr="00C97694">
        <w:rPr>
          <w:rtl/>
        </w:rPr>
        <w:t>(</w:t>
      </w:r>
      <w:r w:rsidR="00C94C91">
        <w:rPr>
          <w:rFonts w:hint="cs"/>
          <w:rtl/>
        </w:rPr>
        <w:t>2</w:t>
      </w:r>
      <w:r w:rsidRPr="00C97694">
        <w:rPr>
          <w:rtl/>
        </w:rPr>
        <w:t>) الفقيه 3</w:t>
      </w:r>
      <w:r>
        <w:rPr>
          <w:rtl/>
        </w:rPr>
        <w:t>:</w:t>
      </w:r>
      <w:r w:rsidRPr="00C97694">
        <w:rPr>
          <w:rtl/>
        </w:rPr>
        <w:t xml:space="preserve"> 227 </w:t>
      </w:r>
      <w:r w:rsidR="007C1778">
        <w:rPr>
          <w:rtl/>
        </w:rPr>
        <w:t>/</w:t>
      </w:r>
      <w:r w:rsidRPr="00C97694">
        <w:rPr>
          <w:rtl/>
        </w:rPr>
        <w:t xml:space="preserve"> 1070</w:t>
      </w:r>
      <w:r>
        <w:rPr>
          <w:rtl/>
        </w:rPr>
        <w:t>،</w:t>
      </w:r>
      <w:r w:rsidRPr="00C97694">
        <w:rPr>
          <w:rtl/>
        </w:rPr>
        <w:t xml:space="preserve"> </w:t>
      </w:r>
      <w:r w:rsidR="007C1778">
        <w:rPr>
          <w:rtl/>
        </w:rPr>
        <w:t xml:space="preserve">وأورد </w:t>
      </w:r>
      <w:r w:rsidRPr="00C97694">
        <w:rPr>
          <w:rtl/>
        </w:rPr>
        <w:t xml:space="preserve">قطعة منه في الحديث 2 و 11 من الباب 4 من </w:t>
      </w:r>
      <w:r w:rsidR="007C1778">
        <w:rPr>
          <w:rtl/>
        </w:rPr>
        <w:t xml:space="preserve">أبواب </w:t>
      </w:r>
      <w:r w:rsidRPr="00C97694">
        <w:rPr>
          <w:rtl/>
        </w:rPr>
        <w:t xml:space="preserve">4 من </w:t>
      </w:r>
      <w:r w:rsidR="007C1778">
        <w:rPr>
          <w:rtl/>
        </w:rPr>
        <w:t xml:space="preserve">أبواب </w:t>
      </w:r>
      <w:r w:rsidRPr="00C97694">
        <w:rPr>
          <w:rtl/>
        </w:rPr>
        <w:t>الصوم المحّرم</w:t>
      </w:r>
      <w:r>
        <w:rPr>
          <w:rtl/>
        </w:rPr>
        <w:t>،</w:t>
      </w:r>
      <w:r w:rsidRPr="00C97694">
        <w:rPr>
          <w:rtl/>
        </w:rPr>
        <w:t xml:space="preserve"> وقطعة منه في الحديث 7 من الباب 36 من </w:t>
      </w:r>
      <w:r w:rsidR="007C1778">
        <w:rPr>
          <w:rtl/>
        </w:rPr>
        <w:t xml:space="preserve">أبواب </w:t>
      </w:r>
      <w:r w:rsidRPr="00C97694">
        <w:rPr>
          <w:rtl/>
        </w:rPr>
        <w:t>جهاد العدو</w:t>
      </w:r>
      <w:r>
        <w:rPr>
          <w:rtl/>
        </w:rPr>
        <w:t>.</w:t>
      </w:r>
      <w:r w:rsidRPr="00C97694">
        <w:rPr>
          <w:rtl/>
        </w:rPr>
        <w:t xml:space="preserve"> </w:t>
      </w:r>
    </w:p>
    <w:p w:rsidR="00F84F17" w:rsidRPr="00C97694" w:rsidRDefault="00F84F17" w:rsidP="00C94C91">
      <w:pPr>
        <w:pStyle w:val="libFootnote0"/>
        <w:rPr>
          <w:rtl/>
        </w:rPr>
      </w:pPr>
      <w:r w:rsidRPr="00C97694">
        <w:rPr>
          <w:rtl/>
        </w:rPr>
        <w:t>(</w:t>
      </w:r>
      <w:r w:rsidR="00C94C91">
        <w:rPr>
          <w:rFonts w:hint="cs"/>
          <w:rtl/>
        </w:rPr>
        <w:t>3</w:t>
      </w:r>
      <w:r w:rsidRPr="00C97694">
        <w:rPr>
          <w:rtl/>
        </w:rPr>
        <w:t>) أمالي الصدوق</w:t>
      </w:r>
      <w:r>
        <w:rPr>
          <w:rtl/>
        </w:rPr>
        <w:t>:</w:t>
      </w:r>
      <w:r w:rsidRPr="00C97694">
        <w:rPr>
          <w:rtl/>
        </w:rPr>
        <w:t xml:space="preserve"> 309 </w:t>
      </w:r>
      <w:r w:rsidR="007C1778">
        <w:rPr>
          <w:rtl/>
        </w:rPr>
        <w:t>/</w:t>
      </w:r>
      <w:r w:rsidRPr="00C97694">
        <w:rPr>
          <w:rtl/>
        </w:rPr>
        <w:t xml:space="preserve"> 4</w:t>
      </w:r>
      <w:r>
        <w:rPr>
          <w:rtl/>
        </w:rPr>
        <w:t>.</w:t>
      </w:r>
      <w:r w:rsidRPr="00C97694">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[ 25891 ] </w:t>
      </w:r>
      <w:r>
        <w:rPr>
          <w:rtl/>
        </w:rPr>
        <w:t xml:space="preserve">2 - وعنه، عن أبيه، عن ابن أبي عمير، عن </w:t>
      </w:r>
      <w:r w:rsidR="006F70BC">
        <w:rPr>
          <w:rtl/>
        </w:rPr>
        <w:t>حمّاد</w:t>
      </w:r>
      <w:r>
        <w:rPr>
          <w:rtl/>
        </w:rPr>
        <w:t>، عن 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رضاع بعد فطام. </w:t>
      </w:r>
    </w:p>
    <w:p w:rsidR="00F84F17" w:rsidRDefault="00F84F17" w:rsidP="00F84F17">
      <w:pPr>
        <w:pStyle w:val="libNormal"/>
        <w:rPr>
          <w:rtl/>
        </w:rPr>
      </w:pPr>
      <w:r w:rsidRPr="0042356D">
        <w:rPr>
          <w:rStyle w:val="libNormalChar"/>
          <w:rtl/>
        </w:rPr>
        <w:t xml:space="preserve">[ 25892 ] </w:t>
      </w:r>
      <w:r>
        <w:rPr>
          <w:rtl/>
        </w:rPr>
        <w:t xml:space="preserve">3 - وعنه، عن أبيه، وعن </w:t>
      </w:r>
      <w:r w:rsidR="00CD662E">
        <w:rPr>
          <w:rtl/>
        </w:rPr>
        <w:t xml:space="preserve">عدّة </w:t>
      </w:r>
      <w:r>
        <w:rPr>
          <w:rtl/>
        </w:rPr>
        <w:t xml:space="preserve">من أصحابنا، عن سهل بن زياد </w:t>
      </w:r>
      <w:r w:rsidR="008D14CD">
        <w:rPr>
          <w:rtl/>
        </w:rPr>
        <w:t>جميعاً</w:t>
      </w:r>
      <w:r>
        <w:rPr>
          <w:rtl/>
        </w:rPr>
        <w:t xml:space="preserve">، عن ابن أبي نجران، عن عاصم بن حميد، عن </w:t>
      </w:r>
      <w:r w:rsidR="00CA2645">
        <w:rPr>
          <w:rtl/>
        </w:rPr>
        <w:t>محمّد</w:t>
      </w:r>
      <w:r w:rsidR="00144F6E">
        <w:rPr>
          <w:rtl/>
        </w:rPr>
        <w:t xml:space="preserve"> </w:t>
      </w:r>
      <w:r>
        <w:rPr>
          <w:rtl/>
        </w:rPr>
        <w:t xml:space="preserve">بن قيس قال: سألته عن امرأة حلبت من لبنها فأسقت زوجها لتحرم عليه؟ قال: أمسكها واوجع ظهرها. </w:t>
      </w:r>
    </w:p>
    <w:p w:rsidR="00F84F17" w:rsidRDefault="00F84F17" w:rsidP="00F84F17">
      <w:pPr>
        <w:pStyle w:val="libNormal"/>
        <w:rPr>
          <w:rtl/>
        </w:rPr>
      </w:pPr>
      <w:r w:rsidRPr="0042356D">
        <w:rPr>
          <w:rStyle w:val="libNormalChar"/>
          <w:rtl/>
        </w:rPr>
        <w:t xml:space="preserve">[ 25893 ] </w:t>
      </w:r>
      <w:r>
        <w:rPr>
          <w:rtl/>
        </w:rPr>
        <w:t xml:space="preserve">4 - وعن </w:t>
      </w:r>
      <w:r w:rsidR="00CA2645">
        <w:rPr>
          <w:rtl/>
        </w:rPr>
        <w:t>محمّد</w:t>
      </w:r>
      <w:r w:rsidR="00144F6E">
        <w:rPr>
          <w:rtl/>
        </w:rPr>
        <w:t xml:space="preserve"> </w:t>
      </w:r>
      <w:r>
        <w:rPr>
          <w:rtl/>
        </w:rPr>
        <w:t xml:space="preserve">بن يحيى، عن عبدالله بن </w:t>
      </w:r>
      <w:r w:rsidR="00CA2645">
        <w:rPr>
          <w:rtl/>
        </w:rPr>
        <w:t>محمّد</w:t>
      </w:r>
      <w:r w:rsidR="00144F6E">
        <w:rPr>
          <w:rtl/>
        </w:rPr>
        <w:t xml:space="preserve"> </w:t>
      </w:r>
      <w:r w:rsidRPr="008A3CBA">
        <w:rPr>
          <w:rStyle w:val="libFootnotenumChar"/>
          <w:rtl/>
        </w:rPr>
        <w:t>(1)</w:t>
      </w:r>
      <w:r>
        <w:rPr>
          <w:rtl/>
        </w:rPr>
        <w:t xml:space="preserve">، عن </w:t>
      </w:r>
      <w:r w:rsidR="007B3A37">
        <w:rPr>
          <w:rtl/>
        </w:rPr>
        <w:t xml:space="preserve">عليّ </w:t>
      </w:r>
      <w:r>
        <w:rPr>
          <w:rtl/>
        </w:rPr>
        <w:t>بن الحكم، عن أبان بن عثمان، عن الفضل بن عبد الملك،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الرضاع قبل الحولين قبل أن يفطم. </w:t>
      </w:r>
    </w:p>
    <w:p w:rsidR="00F84F17" w:rsidRDefault="00F84F17" w:rsidP="00F84F17">
      <w:pPr>
        <w:pStyle w:val="libNormal"/>
        <w:rPr>
          <w:rtl/>
        </w:rPr>
      </w:pPr>
      <w:r w:rsidRPr="0042356D">
        <w:rPr>
          <w:rStyle w:val="libNormalChar"/>
          <w:rtl/>
        </w:rPr>
        <w:t xml:space="preserve">[ 25894 ] </w:t>
      </w:r>
      <w:r>
        <w:rPr>
          <w:rtl/>
        </w:rPr>
        <w:t xml:space="preserve">5 - وعنهم، عن سهل بن زياد، عن أحمد بن </w:t>
      </w:r>
      <w:r w:rsidR="00CA2645">
        <w:rPr>
          <w:rtl/>
        </w:rPr>
        <w:t>محمّد</w:t>
      </w:r>
      <w:r w:rsidR="00144F6E">
        <w:rPr>
          <w:rtl/>
        </w:rPr>
        <w:t xml:space="preserve"> </w:t>
      </w:r>
      <w:r>
        <w:rPr>
          <w:rtl/>
        </w:rPr>
        <w:t xml:space="preserve">بن أبي نصر، عن </w:t>
      </w:r>
      <w:r w:rsidR="006F70BC">
        <w:rPr>
          <w:rtl/>
        </w:rPr>
        <w:t>حمّاد</w:t>
      </w:r>
      <w:r w:rsidR="00F224D9">
        <w:rPr>
          <w:rtl/>
        </w:rPr>
        <w:t xml:space="preserve"> </w:t>
      </w:r>
      <w:r>
        <w:rPr>
          <w:rtl/>
        </w:rPr>
        <w:t>بن عثمان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لا رضاع بعد فطام، قلت: وما الفطام؟ قال: الحولين </w:t>
      </w:r>
      <w:r w:rsidR="00586725">
        <w:rPr>
          <w:rtl/>
        </w:rPr>
        <w:t xml:space="preserve">الذي </w:t>
      </w:r>
      <w:r>
        <w:rPr>
          <w:rtl/>
        </w:rPr>
        <w:t xml:space="preserve">قال الله عزّ وجلّ. </w:t>
      </w:r>
    </w:p>
    <w:p w:rsidR="00F84F17" w:rsidRDefault="00CA2645" w:rsidP="005E48EC">
      <w:pPr>
        <w:pStyle w:val="libNormal"/>
        <w:rPr>
          <w:rtl/>
        </w:rPr>
      </w:pPr>
      <w:r>
        <w:rPr>
          <w:rtl/>
        </w:rPr>
        <w:t>محمّد</w:t>
      </w:r>
      <w:r w:rsidR="00144F6E">
        <w:rPr>
          <w:rtl/>
        </w:rPr>
        <w:t xml:space="preserve"> </w:t>
      </w:r>
      <w:r w:rsidR="00F84F17">
        <w:rPr>
          <w:rtl/>
        </w:rPr>
        <w:t xml:space="preserve">بن الحسن بإسناده عن </w:t>
      </w:r>
      <w:r>
        <w:rPr>
          <w:rtl/>
        </w:rPr>
        <w:t>محمّد</w:t>
      </w:r>
      <w:r w:rsidR="00144F6E">
        <w:rPr>
          <w:rtl/>
        </w:rPr>
        <w:t xml:space="preserve"> </w:t>
      </w:r>
      <w:r w:rsidR="00F84F17">
        <w:rPr>
          <w:rtl/>
        </w:rPr>
        <w:t xml:space="preserve">بن يعقوب، مثله </w:t>
      </w:r>
      <w:r w:rsidR="00F84F17" w:rsidRPr="008A3CBA">
        <w:rPr>
          <w:rStyle w:val="libFootnotenumChar"/>
          <w:rtl/>
        </w:rPr>
        <w:t>(</w:t>
      </w:r>
      <w:r w:rsidR="005E48EC">
        <w:rPr>
          <w:rStyle w:val="libFootnotenumChar"/>
          <w:rFonts w:hint="cs"/>
          <w:rtl/>
        </w:rPr>
        <w:t>2</w:t>
      </w:r>
      <w:r w:rsidR="00F84F17" w:rsidRPr="008A3CBA">
        <w:rPr>
          <w:rStyle w:val="libFootnotenumChar"/>
          <w:rtl/>
        </w:rPr>
        <w:t>)</w:t>
      </w:r>
      <w:r w:rsidR="00F84F17">
        <w:rPr>
          <w:rtl/>
        </w:rPr>
        <w:t xml:space="preserve"> وكذا </w:t>
      </w:r>
      <w:r w:rsidR="00586725">
        <w:rPr>
          <w:rtl/>
        </w:rPr>
        <w:t xml:space="preserve">الذي </w:t>
      </w:r>
      <w:r w:rsidR="00F84F17">
        <w:rPr>
          <w:rtl/>
        </w:rPr>
        <w:t xml:space="preserve">قبله. </w:t>
      </w:r>
    </w:p>
    <w:p w:rsidR="00F84F17" w:rsidRDefault="00F84F17" w:rsidP="00F84F17">
      <w:pPr>
        <w:pStyle w:val="libNormal"/>
        <w:rPr>
          <w:rtl/>
        </w:rPr>
      </w:pPr>
      <w:r w:rsidRPr="0042356D">
        <w:rPr>
          <w:rStyle w:val="libNormalChar"/>
          <w:rtl/>
        </w:rPr>
        <w:t xml:space="preserve">[ 25895 ] </w:t>
      </w:r>
      <w:r>
        <w:rPr>
          <w:rtl/>
        </w:rPr>
        <w:t xml:space="preserve">6 - وبإسناده عن </w:t>
      </w:r>
      <w:r w:rsidR="00CA2645">
        <w:rPr>
          <w:rtl/>
        </w:rPr>
        <w:t>محمّد</w:t>
      </w:r>
      <w:r w:rsidR="00144F6E">
        <w:rPr>
          <w:rtl/>
        </w:rPr>
        <w:t xml:space="preserve"> </w:t>
      </w:r>
      <w:r>
        <w:rPr>
          <w:rtl/>
        </w:rPr>
        <w:t xml:space="preserve">بن أحمد بن يحيى، عن أحمد بن أبي عبدالله، عن </w:t>
      </w:r>
      <w:r w:rsidR="007B3A37">
        <w:rPr>
          <w:rtl/>
        </w:rPr>
        <w:t xml:space="preserve">عليّ </w:t>
      </w:r>
      <w:r>
        <w:rPr>
          <w:rtl/>
        </w:rPr>
        <w:t xml:space="preserve">بن اسباط قال: سأل ابن </w:t>
      </w:r>
      <w:r w:rsidR="00FE0AD6">
        <w:rPr>
          <w:rtl/>
        </w:rPr>
        <w:t>فضّال</w:t>
      </w:r>
      <w:r>
        <w:rPr>
          <w:rtl/>
        </w:rPr>
        <w:t xml:space="preserve"> ابن بكير في المسجد فقال: ما تقولون في امرأة أرضعت </w:t>
      </w:r>
      <w:r w:rsidR="00D00330">
        <w:rPr>
          <w:rtl/>
        </w:rPr>
        <w:t>غلاما</w:t>
      </w:r>
      <w:r w:rsidR="005E48EC">
        <w:rPr>
          <w:rFonts w:hint="cs"/>
          <w:rtl/>
        </w:rPr>
        <w:t>ً</w:t>
      </w:r>
      <w:r w:rsidR="00D00330">
        <w:rPr>
          <w:rtl/>
        </w:rPr>
        <w:t xml:space="preserve"> </w:t>
      </w:r>
      <w:r>
        <w:rPr>
          <w:rtl/>
        </w:rPr>
        <w:t xml:space="preserve">سنتين </w:t>
      </w:r>
      <w:r w:rsidR="007B3A37">
        <w:rPr>
          <w:rtl/>
        </w:rPr>
        <w:t xml:space="preserve">ثمّ </w:t>
      </w:r>
      <w:r>
        <w:rPr>
          <w:rtl/>
        </w:rPr>
        <w:t>أرضعت صبي</w:t>
      </w:r>
      <w:r w:rsidR="005E48EC">
        <w:rPr>
          <w:rFonts w:hint="cs"/>
          <w:rtl/>
        </w:rPr>
        <w:t>ّ</w:t>
      </w:r>
      <w:r>
        <w:rPr>
          <w:rtl/>
        </w:rPr>
        <w:t>ة لها أقل</w:t>
      </w:r>
      <w:r w:rsidR="005E48EC">
        <w:rPr>
          <w:rFonts w:hint="cs"/>
          <w:rtl/>
        </w:rPr>
        <w:t>ّ</w:t>
      </w:r>
      <w:r>
        <w:rPr>
          <w:rtl/>
        </w:rPr>
        <w:t xml:space="preserve"> من سنتين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5: 443 </w:t>
      </w:r>
      <w:r w:rsidR="007C1778">
        <w:rPr>
          <w:rtl/>
        </w:rPr>
        <w:t>/</w:t>
      </w:r>
      <w:r>
        <w:rPr>
          <w:rtl/>
        </w:rPr>
        <w:t xml:space="preserve"> 1. </w:t>
      </w:r>
    </w:p>
    <w:p w:rsidR="00F84F17" w:rsidRDefault="00F84F17" w:rsidP="00010966">
      <w:pPr>
        <w:pStyle w:val="libFootnote0"/>
        <w:rPr>
          <w:rtl/>
        </w:rPr>
      </w:pPr>
      <w:r>
        <w:rPr>
          <w:rtl/>
        </w:rPr>
        <w:t xml:space="preserve">3 - الكافي 5: 443 </w:t>
      </w:r>
      <w:r w:rsidR="007C1778">
        <w:rPr>
          <w:rtl/>
        </w:rPr>
        <w:t>/</w:t>
      </w:r>
      <w:r>
        <w:rPr>
          <w:rtl/>
        </w:rPr>
        <w:t xml:space="preserve"> 4. </w:t>
      </w:r>
    </w:p>
    <w:p w:rsidR="00F84F17" w:rsidRDefault="00F84F17" w:rsidP="00010966">
      <w:pPr>
        <w:pStyle w:val="libFootnote0"/>
        <w:rPr>
          <w:rtl/>
        </w:rPr>
      </w:pPr>
      <w:r>
        <w:rPr>
          <w:rtl/>
        </w:rPr>
        <w:t xml:space="preserve">4 - الكافي 5: 443 </w:t>
      </w:r>
      <w:r w:rsidR="007C1778">
        <w:rPr>
          <w:rtl/>
        </w:rPr>
        <w:t>/</w:t>
      </w:r>
      <w:r>
        <w:rPr>
          <w:rtl/>
        </w:rPr>
        <w:t xml:space="preserve"> 2، التهذيب 7: 318 </w:t>
      </w:r>
      <w:r w:rsidR="007C1778">
        <w:rPr>
          <w:rtl/>
        </w:rPr>
        <w:t>/</w:t>
      </w:r>
      <w:r>
        <w:rPr>
          <w:rtl/>
        </w:rPr>
        <w:t xml:space="preserve"> 1313، والاستبصار 3: 198 </w:t>
      </w:r>
      <w:r w:rsidR="007C1778">
        <w:rPr>
          <w:rtl/>
        </w:rPr>
        <w:t>/</w:t>
      </w:r>
      <w:r>
        <w:rPr>
          <w:rtl/>
        </w:rPr>
        <w:t xml:space="preserve"> 715. </w:t>
      </w:r>
    </w:p>
    <w:p w:rsidR="00F84F17" w:rsidRPr="00C97694" w:rsidRDefault="00F84F17" w:rsidP="00010966">
      <w:pPr>
        <w:pStyle w:val="libFootnote0"/>
        <w:rPr>
          <w:rtl/>
        </w:rPr>
      </w:pPr>
      <w:r w:rsidRPr="00C97694">
        <w:rPr>
          <w:rtl/>
        </w:rPr>
        <w:t>(1) في الكافي</w:t>
      </w:r>
      <w:r>
        <w:rPr>
          <w:rtl/>
        </w:rPr>
        <w:t>:</w:t>
      </w:r>
      <w:r w:rsidRPr="00C97694">
        <w:rPr>
          <w:rtl/>
        </w:rPr>
        <w:t xml:space="preserve"> احمد بن </w:t>
      </w:r>
      <w:r w:rsidR="00CA2645">
        <w:rPr>
          <w:rtl/>
        </w:rPr>
        <w:t>محمّد</w:t>
      </w:r>
      <w:r>
        <w:rPr>
          <w:rtl/>
        </w:rPr>
        <w:t>.</w:t>
      </w:r>
      <w:r w:rsidRPr="00C97694">
        <w:rPr>
          <w:rtl/>
        </w:rPr>
        <w:t xml:space="preserve"> </w:t>
      </w:r>
    </w:p>
    <w:p w:rsidR="00F84F17" w:rsidRDefault="00F84F17" w:rsidP="00010966">
      <w:pPr>
        <w:pStyle w:val="libFootnote0"/>
        <w:rPr>
          <w:rtl/>
        </w:rPr>
      </w:pPr>
      <w:r>
        <w:rPr>
          <w:rtl/>
        </w:rPr>
        <w:t xml:space="preserve">5 - الكافي 5: 443 </w:t>
      </w:r>
      <w:r w:rsidR="007C1778">
        <w:rPr>
          <w:rtl/>
        </w:rPr>
        <w:t>/</w:t>
      </w:r>
      <w:r>
        <w:rPr>
          <w:rtl/>
        </w:rPr>
        <w:t xml:space="preserve"> 3. </w:t>
      </w:r>
    </w:p>
    <w:p w:rsidR="00F84F17" w:rsidRPr="00C97694" w:rsidRDefault="00F84F17" w:rsidP="005E48EC">
      <w:pPr>
        <w:pStyle w:val="libFootnote0"/>
        <w:rPr>
          <w:rtl/>
        </w:rPr>
      </w:pPr>
      <w:r w:rsidRPr="00C97694">
        <w:rPr>
          <w:rtl/>
        </w:rPr>
        <w:t>(</w:t>
      </w:r>
      <w:r w:rsidR="005E48EC">
        <w:rPr>
          <w:rFonts w:hint="cs"/>
          <w:rtl/>
        </w:rPr>
        <w:t>2</w:t>
      </w:r>
      <w:r w:rsidRPr="00C97694">
        <w:rPr>
          <w:rtl/>
        </w:rPr>
        <w:t>) التهذيب 7</w:t>
      </w:r>
      <w:r>
        <w:rPr>
          <w:rtl/>
        </w:rPr>
        <w:t>:</w:t>
      </w:r>
      <w:r w:rsidRPr="00C97694">
        <w:rPr>
          <w:rtl/>
        </w:rPr>
        <w:t xml:space="preserve"> 318 </w:t>
      </w:r>
      <w:r w:rsidR="007C1778">
        <w:rPr>
          <w:rtl/>
        </w:rPr>
        <w:t>/</w:t>
      </w:r>
      <w:r w:rsidRPr="00C97694">
        <w:rPr>
          <w:rtl/>
        </w:rPr>
        <w:t xml:space="preserve"> 1313</w:t>
      </w:r>
      <w:r>
        <w:rPr>
          <w:rtl/>
        </w:rPr>
        <w:t>،</w:t>
      </w:r>
      <w:r w:rsidRPr="00C97694">
        <w:rPr>
          <w:rtl/>
        </w:rPr>
        <w:t xml:space="preserve"> والاستبصار 3</w:t>
      </w:r>
      <w:r>
        <w:rPr>
          <w:rtl/>
        </w:rPr>
        <w:t>:</w:t>
      </w:r>
      <w:r w:rsidRPr="00C97694">
        <w:rPr>
          <w:rtl/>
        </w:rPr>
        <w:t xml:space="preserve"> 198 </w:t>
      </w:r>
      <w:r w:rsidR="007C1778">
        <w:rPr>
          <w:rtl/>
        </w:rPr>
        <w:t>/</w:t>
      </w:r>
      <w:r w:rsidRPr="00C97694">
        <w:rPr>
          <w:rtl/>
        </w:rPr>
        <w:t xml:space="preserve"> 716</w:t>
      </w:r>
      <w:r>
        <w:rPr>
          <w:rtl/>
        </w:rPr>
        <w:t>.</w:t>
      </w:r>
      <w:r w:rsidRPr="00C97694">
        <w:rPr>
          <w:rtl/>
        </w:rPr>
        <w:t xml:space="preserve"> </w:t>
      </w:r>
    </w:p>
    <w:p w:rsidR="00F84F17" w:rsidRDefault="00F84F17" w:rsidP="00010966">
      <w:pPr>
        <w:pStyle w:val="libFootnote0"/>
        <w:rPr>
          <w:rtl/>
        </w:rPr>
      </w:pPr>
      <w:r>
        <w:rPr>
          <w:rtl/>
        </w:rPr>
        <w:t xml:space="preserve">6 - التهذيب 7: 317 </w:t>
      </w:r>
      <w:r w:rsidR="007C1778">
        <w:rPr>
          <w:rtl/>
        </w:rPr>
        <w:t>/</w:t>
      </w:r>
      <w:r>
        <w:rPr>
          <w:rtl/>
        </w:rPr>
        <w:t xml:space="preserve"> 1311، والاستبصار 3: 197 </w:t>
      </w:r>
      <w:r w:rsidR="007C1778">
        <w:rPr>
          <w:rtl/>
        </w:rPr>
        <w:t>/</w:t>
      </w:r>
      <w:r>
        <w:rPr>
          <w:rtl/>
        </w:rPr>
        <w:t xml:space="preserve"> 714. </w:t>
      </w:r>
    </w:p>
    <w:p w:rsidR="00AD106E" w:rsidRDefault="00AD106E" w:rsidP="00010966">
      <w:pPr>
        <w:pStyle w:val="libNormal"/>
        <w:rPr>
          <w:rtl/>
        </w:rPr>
      </w:pPr>
      <w:r>
        <w:rPr>
          <w:rtl/>
        </w:rPr>
        <w:br w:type="page"/>
      </w:r>
    </w:p>
    <w:p w:rsidR="00F84F17" w:rsidRDefault="004367C5" w:rsidP="00F84F17">
      <w:pPr>
        <w:pStyle w:val="libNormal0"/>
        <w:rPr>
          <w:rtl/>
        </w:rPr>
      </w:pPr>
      <w:r>
        <w:rPr>
          <w:rtl/>
        </w:rPr>
        <w:lastRenderedPageBreak/>
        <w:t xml:space="preserve">حتّى </w:t>
      </w:r>
      <w:r w:rsidR="00F84F17">
        <w:rPr>
          <w:rtl/>
        </w:rPr>
        <w:t>تمّت السنتان، أيفسد ذلك بي</w:t>
      </w:r>
      <w:r w:rsidR="00014D02">
        <w:rPr>
          <w:rtl/>
        </w:rPr>
        <w:t>نهما؟ قال: لا يفسد ذلك بينهما ل</w:t>
      </w:r>
      <w:r w:rsidR="00014D02">
        <w:rPr>
          <w:rFonts w:hint="cs"/>
          <w:rtl/>
        </w:rPr>
        <w:t>أ</w:t>
      </w:r>
      <w:r w:rsidR="00F84F17">
        <w:rPr>
          <w:rtl/>
        </w:rPr>
        <w:t>ن</w:t>
      </w:r>
      <w:r w:rsidR="00014D02">
        <w:rPr>
          <w:rFonts w:hint="cs"/>
          <w:rtl/>
        </w:rPr>
        <w:t>ّ</w:t>
      </w:r>
      <w:r w:rsidR="00F84F17">
        <w:rPr>
          <w:rtl/>
        </w:rPr>
        <w:t>ه رضاع - بعد فطام، وانّما قال رسول 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sidR="00F84F17">
        <w:rPr>
          <w:rtl/>
        </w:rPr>
        <w:t>: لا رضاع بعد فطام، أي أنّه إذا تمّ للغلام سنتان أو الجارية فقد خرج من حد</w:t>
      </w:r>
      <w:r w:rsidR="00014D02">
        <w:rPr>
          <w:rFonts w:hint="cs"/>
          <w:rtl/>
        </w:rPr>
        <w:t>ّ</w:t>
      </w:r>
      <w:r w:rsidR="00F84F17">
        <w:rPr>
          <w:rtl/>
        </w:rPr>
        <w:t xml:space="preserve"> اللبن ولا يفسد بينه</w:t>
      </w:r>
      <w:r w:rsidR="00014D02">
        <w:rPr>
          <w:rFonts w:hint="cs"/>
          <w:rtl/>
        </w:rPr>
        <w:t>ُ</w:t>
      </w:r>
      <w:r w:rsidR="00F84F17">
        <w:rPr>
          <w:rtl/>
        </w:rPr>
        <w:t xml:space="preserve"> وبين من شرب </w:t>
      </w:r>
      <w:r w:rsidR="00F84F17" w:rsidRPr="008A3CBA">
        <w:rPr>
          <w:rStyle w:val="libFootnotenumChar"/>
          <w:rtl/>
        </w:rPr>
        <w:t>(1)</w:t>
      </w:r>
      <w:r w:rsidR="00F84F17">
        <w:rPr>
          <w:rtl/>
        </w:rPr>
        <w:t xml:space="preserve"> من لبنه قال: وأصحابنا يقولون: انه لا يفسد </w:t>
      </w:r>
      <w:r w:rsidR="00E5033F">
        <w:rPr>
          <w:rtl/>
        </w:rPr>
        <w:t xml:space="preserve">إلّا </w:t>
      </w:r>
      <w:r w:rsidR="00F84F17">
        <w:rPr>
          <w:rtl/>
        </w:rPr>
        <w:t xml:space="preserve">ان يكون الصبي والصبيّة يشربان شربة شربة. </w:t>
      </w:r>
    </w:p>
    <w:p w:rsidR="00F84F17" w:rsidRDefault="00F84F17" w:rsidP="00F84F17">
      <w:pPr>
        <w:pStyle w:val="libNormal"/>
        <w:rPr>
          <w:rtl/>
        </w:rPr>
      </w:pPr>
      <w:r>
        <w:rPr>
          <w:rtl/>
        </w:rPr>
        <w:t xml:space="preserve">أقول: استدلال ابن بكير ضعيف مخالف للاحتياط والعمومات تدفعه. </w:t>
      </w:r>
    </w:p>
    <w:p w:rsidR="00F84F17" w:rsidRDefault="00F84F17" w:rsidP="00014D02">
      <w:pPr>
        <w:pStyle w:val="libNormal"/>
        <w:rPr>
          <w:rtl/>
        </w:rPr>
      </w:pPr>
      <w:r w:rsidRPr="0042356D">
        <w:rPr>
          <w:rStyle w:val="libNormalChar"/>
          <w:rtl/>
        </w:rPr>
        <w:t xml:space="preserve">[ 25896 ] </w:t>
      </w:r>
      <w:r>
        <w:rPr>
          <w:rtl/>
        </w:rPr>
        <w:t xml:space="preserve">7 - وعنه، عن </w:t>
      </w:r>
      <w:r w:rsidR="00CA2645">
        <w:rPr>
          <w:rtl/>
        </w:rPr>
        <w:t>محمّد</w:t>
      </w:r>
      <w:r w:rsidR="00144F6E">
        <w:rPr>
          <w:rtl/>
        </w:rPr>
        <w:t xml:space="preserve"> </w:t>
      </w:r>
      <w:r>
        <w:rPr>
          <w:rtl/>
        </w:rPr>
        <w:t xml:space="preserve">بن الحسين، عن </w:t>
      </w:r>
      <w:r w:rsidR="00303AB9">
        <w:rPr>
          <w:rtl/>
        </w:rPr>
        <w:t>العبّاس</w:t>
      </w:r>
      <w:r>
        <w:rPr>
          <w:rtl/>
        </w:rPr>
        <w:t xml:space="preserve"> بن عامر، عن داود بن الحصين،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الرضاع بعد الحولين قبل ان يفطم محر</w:t>
      </w:r>
      <w:r w:rsidR="00014D02">
        <w:rPr>
          <w:rFonts w:hint="cs"/>
          <w:rtl/>
        </w:rPr>
        <w:t>ّ</w:t>
      </w:r>
      <w:r>
        <w:rPr>
          <w:rtl/>
        </w:rPr>
        <w:t xml:space="preserve">م </w:t>
      </w:r>
      <w:r w:rsidRPr="008A3CBA">
        <w:rPr>
          <w:rStyle w:val="libFootnotenumChar"/>
          <w:rtl/>
        </w:rPr>
        <w:t>(</w:t>
      </w:r>
      <w:r w:rsidR="00014D02">
        <w:rPr>
          <w:rStyle w:val="libFootnotenumChar"/>
          <w:rFonts w:hint="cs"/>
          <w:rtl/>
        </w:rPr>
        <w:t>2</w:t>
      </w:r>
      <w:r w:rsidRPr="008A3CBA">
        <w:rPr>
          <w:rStyle w:val="libFootnotenumChar"/>
          <w:rtl/>
        </w:rPr>
        <w:t>)</w:t>
      </w:r>
      <w:r>
        <w:rPr>
          <w:rtl/>
        </w:rPr>
        <w:t xml:space="preserve">. </w:t>
      </w:r>
    </w:p>
    <w:p w:rsidR="00F84F17" w:rsidRDefault="00F84F17" w:rsidP="00014D02">
      <w:pPr>
        <w:pStyle w:val="libNormal"/>
        <w:rPr>
          <w:rtl/>
        </w:rPr>
      </w:pPr>
      <w:r>
        <w:rPr>
          <w:rtl/>
        </w:rPr>
        <w:t xml:space="preserve">ورواه الصدوق بإسناده، عن داود بن الحصين، مثله، </w:t>
      </w:r>
      <w:r w:rsidR="00E5033F">
        <w:rPr>
          <w:rtl/>
        </w:rPr>
        <w:t xml:space="preserve">إلّا </w:t>
      </w:r>
      <w:r>
        <w:rPr>
          <w:rtl/>
        </w:rPr>
        <w:t>أنّه قال: يحر</w:t>
      </w:r>
      <w:r w:rsidR="00014D02">
        <w:rPr>
          <w:rFonts w:hint="cs"/>
          <w:rtl/>
        </w:rPr>
        <w:t>ّ</w:t>
      </w:r>
      <w:r>
        <w:rPr>
          <w:rtl/>
        </w:rPr>
        <w:t xml:space="preserve">م </w:t>
      </w:r>
      <w:r w:rsidRPr="008A3CBA">
        <w:rPr>
          <w:rStyle w:val="libFootnotenumChar"/>
          <w:rtl/>
        </w:rPr>
        <w:t>(</w:t>
      </w:r>
      <w:r w:rsidR="00014D02">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Pr>
          <w:rtl/>
        </w:rPr>
        <w:t>أقول: حمله الشيخ على التقي</w:t>
      </w:r>
      <w:r w:rsidR="00014D02">
        <w:rPr>
          <w:rFonts w:hint="cs"/>
          <w:rtl/>
        </w:rPr>
        <w:t>ّ</w:t>
      </w:r>
      <w:r w:rsidR="00014D02">
        <w:rPr>
          <w:rtl/>
        </w:rPr>
        <w:t>ة ل</w:t>
      </w:r>
      <w:r w:rsidR="00014D02">
        <w:rPr>
          <w:rFonts w:hint="cs"/>
          <w:rtl/>
        </w:rPr>
        <w:t>أ</w:t>
      </w:r>
      <w:r>
        <w:rPr>
          <w:rtl/>
        </w:rPr>
        <w:t>ن</w:t>
      </w:r>
      <w:r w:rsidR="00014D02">
        <w:rPr>
          <w:rFonts w:hint="cs"/>
          <w:rtl/>
        </w:rPr>
        <w:t>ّ</w:t>
      </w:r>
      <w:r>
        <w:rPr>
          <w:rtl/>
        </w:rPr>
        <w:t xml:space="preserve">ه مذهب لبعض </w:t>
      </w:r>
      <w:r w:rsidR="004478F8">
        <w:rPr>
          <w:rtl/>
        </w:rPr>
        <w:t>العامّة</w:t>
      </w:r>
      <w:r w:rsidR="00014D02">
        <w:rPr>
          <w:rtl/>
        </w:rPr>
        <w:t xml:space="preserve"> ويحتمل الحمل على ال</w:t>
      </w:r>
      <w:r w:rsidR="00014D02">
        <w:rPr>
          <w:rFonts w:hint="cs"/>
          <w:rtl/>
        </w:rPr>
        <w:t>إِ</w:t>
      </w:r>
      <w:r>
        <w:rPr>
          <w:rtl/>
        </w:rPr>
        <w:t xml:space="preserve">نكار. </w:t>
      </w:r>
    </w:p>
    <w:p w:rsidR="00F84F17" w:rsidRDefault="00F84F17" w:rsidP="00F84F17">
      <w:pPr>
        <w:pStyle w:val="libNormal"/>
        <w:rPr>
          <w:rtl/>
        </w:rPr>
      </w:pPr>
      <w:r w:rsidRPr="0042356D">
        <w:rPr>
          <w:rStyle w:val="libNormalChar"/>
          <w:rtl/>
        </w:rPr>
        <w:t xml:space="preserve">[ 25897 ] </w:t>
      </w:r>
      <w:r>
        <w:rPr>
          <w:rtl/>
        </w:rPr>
        <w:t xml:space="preserve">8 - وبإسناده عن الحسن بن </w:t>
      </w:r>
      <w:r w:rsidR="00CA2645">
        <w:rPr>
          <w:rtl/>
        </w:rPr>
        <w:t>محمّد</w:t>
      </w:r>
      <w:r w:rsidR="00144F6E">
        <w:rPr>
          <w:rtl/>
        </w:rPr>
        <w:t xml:space="preserve"> </w:t>
      </w:r>
      <w:r>
        <w:rPr>
          <w:rtl/>
        </w:rPr>
        <w:t>بن سماعة، عن الحسن بن حذيفة بن منصور عن عبيد بن زرارة،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سألته عن الرضاع؟ فقال: لا يحرم من الرضاع </w:t>
      </w:r>
      <w:r w:rsidR="00E5033F">
        <w:rPr>
          <w:rtl/>
        </w:rPr>
        <w:t xml:space="preserve">إلّا </w:t>
      </w:r>
      <w:r>
        <w:rPr>
          <w:rtl/>
        </w:rPr>
        <w:t xml:space="preserve">ما ارتضعا من ثدي واحد حولين كاملين. </w:t>
      </w:r>
    </w:p>
    <w:p w:rsidR="00F84F17" w:rsidRDefault="00F84F17" w:rsidP="00014D02">
      <w:pPr>
        <w:pStyle w:val="libNormal"/>
        <w:rPr>
          <w:rtl/>
        </w:rPr>
      </w:pPr>
      <w:r>
        <w:rPr>
          <w:rtl/>
        </w:rPr>
        <w:t>ورواه الصدوق بإسناده عن عبيد بن زرارة،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Pr="008A3CBA">
        <w:rPr>
          <w:rStyle w:val="libFootnotenumChar"/>
          <w:rtl/>
        </w:rPr>
        <w:t>(</w:t>
      </w:r>
      <w:r w:rsidR="00014D02">
        <w:rPr>
          <w:rStyle w:val="libFootnotenumChar"/>
          <w:rFonts w:hint="cs"/>
          <w:rtl/>
        </w:rPr>
        <w:t>4</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C97694" w:rsidRDefault="00F84F17" w:rsidP="00010966">
      <w:pPr>
        <w:pStyle w:val="libFootnote0"/>
        <w:rPr>
          <w:rtl/>
        </w:rPr>
      </w:pPr>
      <w:r w:rsidRPr="00C97694">
        <w:rPr>
          <w:rtl/>
        </w:rPr>
        <w:t>(1) في نسخة</w:t>
      </w:r>
      <w:r>
        <w:rPr>
          <w:rtl/>
        </w:rPr>
        <w:t>:</w:t>
      </w:r>
      <w:r w:rsidRPr="00C97694">
        <w:rPr>
          <w:rtl/>
        </w:rPr>
        <w:t xml:space="preserve"> يشر</w:t>
      </w:r>
      <w:r w:rsidRPr="00014D02">
        <w:rPr>
          <w:rtl/>
        </w:rPr>
        <w:t>ب منه ( هامش</w:t>
      </w:r>
      <w:r w:rsidRPr="00C97694">
        <w:rPr>
          <w:rtl/>
        </w:rPr>
        <w:t xml:space="preserve"> المخطوط )</w:t>
      </w:r>
      <w:r>
        <w:rPr>
          <w:rtl/>
        </w:rPr>
        <w:t>.</w:t>
      </w:r>
      <w:r w:rsidRPr="00C97694">
        <w:rPr>
          <w:rtl/>
        </w:rPr>
        <w:t xml:space="preserve"> </w:t>
      </w:r>
    </w:p>
    <w:p w:rsidR="00F84F17" w:rsidRDefault="00F84F17" w:rsidP="00010966">
      <w:pPr>
        <w:pStyle w:val="libFootnote0"/>
        <w:rPr>
          <w:rtl/>
        </w:rPr>
      </w:pPr>
      <w:r>
        <w:rPr>
          <w:rtl/>
        </w:rPr>
        <w:t xml:space="preserve">7 - التهذيب 7: 318 </w:t>
      </w:r>
      <w:r w:rsidR="007C1778">
        <w:rPr>
          <w:rtl/>
        </w:rPr>
        <w:t>/</w:t>
      </w:r>
      <w:r>
        <w:rPr>
          <w:rtl/>
        </w:rPr>
        <w:t xml:space="preserve"> 1314، والاستبصار 3: 198 </w:t>
      </w:r>
      <w:r w:rsidR="007C1778">
        <w:rPr>
          <w:rtl/>
        </w:rPr>
        <w:t>/</w:t>
      </w:r>
      <w:r>
        <w:rPr>
          <w:rtl/>
        </w:rPr>
        <w:t xml:space="preserve"> 717. </w:t>
      </w:r>
    </w:p>
    <w:p w:rsidR="00F84F17" w:rsidRPr="00C97694" w:rsidRDefault="00F84F17" w:rsidP="00014D02">
      <w:pPr>
        <w:pStyle w:val="libFootnote0"/>
        <w:rPr>
          <w:rtl/>
        </w:rPr>
      </w:pPr>
      <w:r w:rsidRPr="00C97694">
        <w:rPr>
          <w:rtl/>
        </w:rPr>
        <w:t>(</w:t>
      </w:r>
      <w:r w:rsidR="00014D02">
        <w:rPr>
          <w:rFonts w:hint="cs"/>
          <w:rtl/>
        </w:rPr>
        <w:t>2</w:t>
      </w:r>
      <w:r w:rsidRPr="00C97694">
        <w:rPr>
          <w:rtl/>
        </w:rPr>
        <w:t>) في المصدر</w:t>
      </w:r>
      <w:r>
        <w:rPr>
          <w:rtl/>
        </w:rPr>
        <w:t>:</w:t>
      </w:r>
      <w:r w:rsidRPr="00C97694">
        <w:rPr>
          <w:rtl/>
        </w:rPr>
        <w:t xml:space="preserve"> يحرم</w:t>
      </w:r>
      <w:r>
        <w:rPr>
          <w:rtl/>
        </w:rPr>
        <w:t>.</w:t>
      </w:r>
      <w:r w:rsidRPr="00C97694">
        <w:rPr>
          <w:rtl/>
        </w:rPr>
        <w:t xml:space="preserve"> </w:t>
      </w:r>
    </w:p>
    <w:p w:rsidR="00F84F17" w:rsidRPr="00C97694" w:rsidRDefault="00F84F17" w:rsidP="00014D02">
      <w:pPr>
        <w:pStyle w:val="libFootnote0"/>
        <w:rPr>
          <w:rtl/>
        </w:rPr>
      </w:pPr>
      <w:r w:rsidRPr="00C97694">
        <w:rPr>
          <w:rtl/>
        </w:rPr>
        <w:t>(</w:t>
      </w:r>
      <w:r w:rsidR="00014D02">
        <w:rPr>
          <w:rFonts w:hint="cs"/>
          <w:rtl/>
        </w:rPr>
        <w:t>3</w:t>
      </w:r>
      <w:r w:rsidRPr="00C97694">
        <w:rPr>
          <w:rtl/>
        </w:rPr>
        <w:t>) الفقيه 3</w:t>
      </w:r>
      <w:r>
        <w:rPr>
          <w:rtl/>
        </w:rPr>
        <w:t>:</w:t>
      </w:r>
      <w:r w:rsidRPr="00C97694">
        <w:rPr>
          <w:rtl/>
        </w:rPr>
        <w:t xml:space="preserve"> 306 </w:t>
      </w:r>
      <w:r w:rsidR="007C1778">
        <w:rPr>
          <w:rtl/>
        </w:rPr>
        <w:t>/</w:t>
      </w:r>
      <w:r w:rsidRPr="00C97694">
        <w:rPr>
          <w:rtl/>
        </w:rPr>
        <w:t xml:space="preserve"> 1469</w:t>
      </w:r>
      <w:r>
        <w:rPr>
          <w:rtl/>
        </w:rPr>
        <w:t>.</w:t>
      </w:r>
      <w:r w:rsidRPr="00C97694">
        <w:rPr>
          <w:rtl/>
        </w:rPr>
        <w:t xml:space="preserve"> </w:t>
      </w:r>
    </w:p>
    <w:p w:rsidR="00F84F17" w:rsidRDefault="00F84F17" w:rsidP="00010966">
      <w:pPr>
        <w:pStyle w:val="libFootnote0"/>
        <w:rPr>
          <w:rtl/>
        </w:rPr>
      </w:pPr>
      <w:r>
        <w:rPr>
          <w:rtl/>
        </w:rPr>
        <w:t xml:space="preserve">8 - التهذيب 7: 317 </w:t>
      </w:r>
      <w:r w:rsidR="007C1778">
        <w:rPr>
          <w:rtl/>
        </w:rPr>
        <w:t>/</w:t>
      </w:r>
      <w:r>
        <w:rPr>
          <w:rtl/>
        </w:rPr>
        <w:t xml:space="preserve"> 1310، والاستبصار 3: 197 </w:t>
      </w:r>
      <w:r w:rsidR="007C1778">
        <w:rPr>
          <w:rtl/>
        </w:rPr>
        <w:t>/</w:t>
      </w:r>
      <w:r>
        <w:rPr>
          <w:rtl/>
        </w:rPr>
        <w:t xml:space="preserve"> 713. </w:t>
      </w:r>
    </w:p>
    <w:p w:rsidR="00F84F17" w:rsidRPr="00C97694" w:rsidRDefault="00F84F17" w:rsidP="00014D02">
      <w:pPr>
        <w:pStyle w:val="libFootnote0"/>
        <w:rPr>
          <w:rtl/>
        </w:rPr>
      </w:pPr>
      <w:r w:rsidRPr="00C97694">
        <w:rPr>
          <w:rtl/>
        </w:rPr>
        <w:t>(</w:t>
      </w:r>
      <w:r w:rsidR="00014D02">
        <w:rPr>
          <w:rFonts w:hint="cs"/>
          <w:rtl/>
        </w:rPr>
        <w:t>4</w:t>
      </w:r>
      <w:r w:rsidRPr="00C97694">
        <w:rPr>
          <w:rtl/>
        </w:rPr>
        <w:t>) الفقيه 3</w:t>
      </w:r>
      <w:r>
        <w:rPr>
          <w:rtl/>
        </w:rPr>
        <w:t>:</w:t>
      </w:r>
      <w:r w:rsidRPr="00C97694">
        <w:rPr>
          <w:rtl/>
        </w:rPr>
        <w:t xml:space="preserve"> 307 </w:t>
      </w:r>
      <w:r w:rsidR="007C1778">
        <w:rPr>
          <w:rtl/>
        </w:rPr>
        <w:t>/</w:t>
      </w:r>
      <w:r w:rsidRPr="00C97694">
        <w:rPr>
          <w:rtl/>
        </w:rPr>
        <w:t xml:space="preserve"> 1477</w:t>
      </w:r>
      <w:r>
        <w:rPr>
          <w:rtl/>
        </w:rPr>
        <w:t>.</w:t>
      </w:r>
      <w:r w:rsidRPr="00C97694">
        <w:rPr>
          <w:rtl/>
        </w:rPr>
        <w:t xml:space="preserve"> </w:t>
      </w:r>
    </w:p>
    <w:p w:rsidR="00AD106E" w:rsidRDefault="00AD106E" w:rsidP="00010966">
      <w:pPr>
        <w:pStyle w:val="libNormal"/>
        <w:rPr>
          <w:rtl/>
        </w:rPr>
      </w:pPr>
      <w:r>
        <w:rPr>
          <w:rtl/>
        </w:rPr>
        <w:br w:type="page"/>
      </w:r>
    </w:p>
    <w:p w:rsidR="00F84F17" w:rsidRDefault="00F84F17" w:rsidP="004C220B">
      <w:pPr>
        <w:pStyle w:val="libNormal"/>
        <w:rPr>
          <w:rtl/>
        </w:rPr>
      </w:pPr>
      <w:r>
        <w:rPr>
          <w:rtl/>
        </w:rPr>
        <w:lastRenderedPageBreak/>
        <w:t>أقول: حمله الشيخ على أن</w:t>
      </w:r>
      <w:r w:rsidR="00014D02">
        <w:rPr>
          <w:rFonts w:hint="cs"/>
          <w:rtl/>
        </w:rPr>
        <w:t>ّ</w:t>
      </w:r>
      <w:r>
        <w:rPr>
          <w:rtl/>
        </w:rPr>
        <w:t xml:space="preserve"> قوله: حولين، ظرف للرضاع، يعني في اثناء حولين كاملين لما تقد</w:t>
      </w:r>
      <w:r w:rsidR="004C220B">
        <w:rPr>
          <w:rFonts w:hint="cs"/>
          <w:rtl/>
        </w:rPr>
        <w:t>ّ</w:t>
      </w:r>
      <w:r>
        <w:rPr>
          <w:rtl/>
        </w:rPr>
        <w:t xml:space="preserve">م </w:t>
      </w:r>
      <w:r w:rsidRPr="008A3CBA">
        <w:rPr>
          <w:rStyle w:val="libFootnotenumChar"/>
          <w:rtl/>
        </w:rPr>
        <w:t>(</w:t>
      </w:r>
      <w:r w:rsidR="004C220B">
        <w:rPr>
          <w:rStyle w:val="libFootnotenumChar"/>
          <w:rFonts w:hint="cs"/>
          <w:rtl/>
        </w:rPr>
        <w:t>1</w:t>
      </w:r>
      <w:r w:rsidRPr="008A3CBA">
        <w:rPr>
          <w:rStyle w:val="libFootnotenumChar"/>
          <w:rtl/>
        </w:rPr>
        <w:t>)</w:t>
      </w:r>
      <w:r>
        <w:rPr>
          <w:rtl/>
        </w:rPr>
        <w:t xml:space="preserve">. </w:t>
      </w:r>
    </w:p>
    <w:p w:rsidR="00F84F17" w:rsidRDefault="00F84F17" w:rsidP="004C220B">
      <w:pPr>
        <w:pStyle w:val="libNormal"/>
        <w:rPr>
          <w:rtl/>
        </w:rPr>
      </w:pPr>
      <w:r w:rsidRPr="0042356D">
        <w:rPr>
          <w:rStyle w:val="libNormalChar"/>
          <w:rtl/>
        </w:rPr>
        <w:t xml:space="preserve">[ 25898 ] </w:t>
      </w:r>
      <w:r>
        <w:rPr>
          <w:rtl/>
        </w:rPr>
        <w:t xml:space="preserve">9 -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قال: قال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sidR="004C220B">
        <w:rPr>
          <w:rtl/>
        </w:rPr>
        <w:t xml:space="preserve">: لا رضاع بعد فطام، ومعناه </w:t>
      </w:r>
      <w:r w:rsidR="004C220B">
        <w:rPr>
          <w:rFonts w:hint="cs"/>
          <w:rtl/>
        </w:rPr>
        <w:t>أ</w:t>
      </w:r>
      <w:r>
        <w:rPr>
          <w:rtl/>
        </w:rPr>
        <w:t>ن</w:t>
      </w:r>
      <w:r w:rsidR="004C220B">
        <w:rPr>
          <w:rFonts w:hint="cs"/>
          <w:rtl/>
        </w:rPr>
        <w:t>ّ</w:t>
      </w:r>
      <w:r>
        <w:rPr>
          <w:rtl/>
        </w:rPr>
        <w:t xml:space="preserve">ه إذا رضع </w:t>
      </w:r>
      <w:r w:rsidRPr="008A3CBA">
        <w:rPr>
          <w:rStyle w:val="libFootnotenumChar"/>
          <w:rtl/>
        </w:rPr>
        <w:t>(</w:t>
      </w:r>
      <w:r w:rsidR="004C220B">
        <w:rPr>
          <w:rStyle w:val="libFootnotenumChar"/>
          <w:rFonts w:hint="cs"/>
          <w:rtl/>
        </w:rPr>
        <w:t>2</w:t>
      </w:r>
      <w:r w:rsidRPr="008A3CBA">
        <w:rPr>
          <w:rStyle w:val="libFootnotenumChar"/>
          <w:rtl/>
        </w:rPr>
        <w:t>)</w:t>
      </w:r>
      <w:r>
        <w:rPr>
          <w:rtl/>
        </w:rPr>
        <w:t xml:space="preserve"> حولين كاملين </w:t>
      </w:r>
      <w:r w:rsidR="007B3A37">
        <w:rPr>
          <w:rtl/>
        </w:rPr>
        <w:t xml:space="preserve">ثمّ </w:t>
      </w:r>
      <w:r>
        <w:rPr>
          <w:rtl/>
        </w:rPr>
        <w:t xml:space="preserve">شرب </w:t>
      </w:r>
      <w:r w:rsidRPr="008A3CBA">
        <w:rPr>
          <w:rStyle w:val="libFootnotenumChar"/>
          <w:rtl/>
        </w:rPr>
        <w:t>(</w:t>
      </w:r>
      <w:r w:rsidR="004C220B">
        <w:rPr>
          <w:rStyle w:val="libFootnotenumChar"/>
          <w:rFonts w:hint="cs"/>
          <w:rtl/>
        </w:rPr>
        <w:t>3</w:t>
      </w:r>
      <w:r w:rsidRPr="008A3CBA">
        <w:rPr>
          <w:rStyle w:val="libFootnotenumChar"/>
          <w:rtl/>
        </w:rPr>
        <w:t>)</w:t>
      </w:r>
      <w:r>
        <w:rPr>
          <w:rtl/>
        </w:rPr>
        <w:t xml:space="preserve"> من لبن امرأة اخرى ما شرب لم يحرم </w:t>
      </w:r>
      <w:r w:rsidRPr="008A3CBA">
        <w:rPr>
          <w:rStyle w:val="libFootnotenumChar"/>
          <w:rtl/>
        </w:rPr>
        <w:t>(</w:t>
      </w:r>
      <w:r w:rsidR="004C220B">
        <w:rPr>
          <w:rStyle w:val="libFootnotenumChar"/>
          <w:rFonts w:hint="cs"/>
          <w:rtl/>
        </w:rPr>
        <w:t>4</w:t>
      </w:r>
      <w:r w:rsidRPr="008A3CBA">
        <w:rPr>
          <w:rStyle w:val="libFootnotenumChar"/>
          <w:rtl/>
        </w:rPr>
        <w:t>)</w:t>
      </w:r>
      <w:r>
        <w:rPr>
          <w:rtl/>
        </w:rPr>
        <w:t xml:space="preserve"> الرضاع لان</w:t>
      </w:r>
      <w:r w:rsidR="004C220B">
        <w:rPr>
          <w:rFonts w:hint="cs"/>
          <w:rtl/>
        </w:rPr>
        <w:t>ّ</w:t>
      </w:r>
      <w:r>
        <w:rPr>
          <w:rtl/>
        </w:rPr>
        <w:t xml:space="preserve">ه رضاع بعد فطام. </w:t>
      </w:r>
    </w:p>
    <w:p w:rsidR="00F84F17" w:rsidRDefault="00F84F17" w:rsidP="00F84F17">
      <w:pPr>
        <w:pStyle w:val="libNormal"/>
        <w:rPr>
          <w:rtl/>
        </w:rPr>
      </w:pPr>
      <w:r w:rsidRPr="0042356D">
        <w:rPr>
          <w:rStyle w:val="libNormalChar"/>
          <w:rtl/>
        </w:rPr>
        <w:t xml:space="preserve">[ 25899 ] </w:t>
      </w:r>
      <w:r>
        <w:rPr>
          <w:rtl/>
        </w:rPr>
        <w:t>10 - وبإسناده عن عبيد بن زرارة، عن 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 قال: لا يحرم من الرضاع </w:t>
      </w:r>
      <w:r w:rsidR="00E5033F">
        <w:rPr>
          <w:rtl/>
        </w:rPr>
        <w:t xml:space="preserve">إلّا </w:t>
      </w:r>
      <w:r>
        <w:rPr>
          <w:rtl/>
        </w:rPr>
        <w:t xml:space="preserve">ما كان حولين كاملين. </w:t>
      </w:r>
    </w:p>
    <w:p w:rsidR="00F84F17" w:rsidRDefault="00F84F17" w:rsidP="004C220B">
      <w:pPr>
        <w:pStyle w:val="libNormal"/>
        <w:rPr>
          <w:rtl/>
        </w:rPr>
      </w:pPr>
      <w:r>
        <w:rPr>
          <w:rtl/>
        </w:rPr>
        <w:t>أقول: قد تقد</w:t>
      </w:r>
      <w:r w:rsidR="004C220B">
        <w:rPr>
          <w:rFonts w:hint="cs"/>
          <w:rtl/>
        </w:rPr>
        <w:t>ّ</w:t>
      </w:r>
      <w:r>
        <w:rPr>
          <w:rtl/>
        </w:rPr>
        <w:t xml:space="preserve">م الوجه في مثله </w:t>
      </w:r>
      <w:r w:rsidRPr="008A3CBA">
        <w:rPr>
          <w:rStyle w:val="libFootnotenumChar"/>
          <w:rtl/>
        </w:rPr>
        <w:t>(</w:t>
      </w:r>
      <w:r w:rsidR="004C220B">
        <w:rPr>
          <w:rStyle w:val="libFootnotenumChar"/>
          <w:rFonts w:hint="cs"/>
          <w:rtl/>
        </w:rPr>
        <w:t>5</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[ 25900 ] </w:t>
      </w:r>
      <w:r>
        <w:rPr>
          <w:rtl/>
        </w:rPr>
        <w:t xml:space="preserve">11 - وبإسناده عن </w:t>
      </w:r>
      <w:r w:rsidR="006F70BC">
        <w:rPr>
          <w:rtl/>
        </w:rPr>
        <w:t>حمّاد</w:t>
      </w:r>
      <w:r w:rsidR="00F224D9">
        <w:rPr>
          <w:rtl/>
        </w:rPr>
        <w:t xml:space="preserve"> </w:t>
      </w:r>
      <w:r>
        <w:rPr>
          <w:rtl/>
        </w:rPr>
        <w:t xml:space="preserve">بن عمرو وانس بن </w:t>
      </w:r>
      <w:r w:rsidR="00CA2645">
        <w:rPr>
          <w:rtl/>
        </w:rPr>
        <w:t>محمّد</w:t>
      </w:r>
      <w:r>
        <w:rPr>
          <w:rtl/>
        </w:rPr>
        <w:t xml:space="preserve">، عن أبيه، عن جعفر بن </w:t>
      </w:r>
      <w:r w:rsidR="00CA2645">
        <w:rPr>
          <w:rtl/>
        </w:rPr>
        <w:t>محمّد</w:t>
      </w:r>
      <w:r>
        <w:rPr>
          <w:rtl/>
        </w:rPr>
        <w:t>،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 xml:space="preserve">- في </w:t>
      </w:r>
      <w:r w:rsidR="00D81BA5">
        <w:rPr>
          <w:rtl/>
        </w:rPr>
        <w:t xml:space="preserve">وصيّة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 قال: يا عليّ، لا رضاع بعد فطام ولا يتم بعد احتلام. </w:t>
      </w:r>
    </w:p>
    <w:p w:rsidR="00F84F17" w:rsidRDefault="00F84F17" w:rsidP="00F84F17">
      <w:pPr>
        <w:pStyle w:val="libNormal"/>
        <w:rPr>
          <w:rtl/>
        </w:rPr>
      </w:pPr>
      <w:r w:rsidRPr="0042356D">
        <w:rPr>
          <w:rStyle w:val="libNormalChar"/>
          <w:rtl/>
        </w:rPr>
        <w:t xml:space="preserve">[ 25901 ] </w:t>
      </w:r>
      <w:r>
        <w:rPr>
          <w:rtl/>
        </w:rPr>
        <w:t xml:space="preserve">12 - </w:t>
      </w:r>
      <w:r w:rsidR="00CA2645">
        <w:rPr>
          <w:rtl/>
        </w:rPr>
        <w:t>محمّد</w:t>
      </w:r>
      <w:r w:rsidR="00144F6E">
        <w:rPr>
          <w:rtl/>
        </w:rPr>
        <w:t xml:space="preserve"> </w:t>
      </w:r>
      <w:r>
        <w:rPr>
          <w:rtl/>
        </w:rPr>
        <w:t xml:space="preserve">بن </w:t>
      </w:r>
      <w:r w:rsidR="00CA2645">
        <w:rPr>
          <w:rtl/>
        </w:rPr>
        <w:t>محمّد</w:t>
      </w:r>
      <w:r w:rsidR="00144F6E">
        <w:rPr>
          <w:rtl/>
        </w:rPr>
        <w:t xml:space="preserve"> </w:t>
      </w:r>
      <w:r>
        <w:rPr>
          <w:rtl/>
        </w:rPr>
        <w:t>المفيد في</w:t>
      </w:r>
      <w:r w:rsidRPr="0042356D">
        <w:rPr>
          <w:rStyle w:val="libNormalChar"/>
          <w:rtl/>
        </w:rPr>
        <w:t xml:space="preserve"> ( </w:t>
      </w:r>
      <w:r>
        <w:rPr>
          <w:rtl/>
        </w:rPr>
        <w:t>المقنعة</w:t>
      </w:r>
      <w:r w:rsidRPr="0042356D">
        <w:rPr>
          <w:rStyle w:val="libNormalChar"/>
          <w:rtl/>
        </w:rPr>
        <w:t xml:space="preserve"> ) </w:t>
      </w:r>
      <w:r>
        <w:rPr>
          <w:rtl/>
        </w:rPr>
        <w:t>قال: 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لا رضاع بعد فطام ولا يتم بعد احتلام. </w:t>
      </w:r>
    </w:p>
    <w:p w:rsidR="00F84F17" w:rsidRDefault="00010966" w:rsidP="00010966">
      <w:pPr>
        <w:pStyle w:val="libLine"/>
        <w:rPr>
          <w:rtl/>
        </w:rPr>
      </w:pPr>
      <w:r>
        <w:rPr>
          <w:rtl/>
        </w:rPr>
        <w:t>____________________</w:t>
      </w:r>
    </w:p>
    <w:p w:rsidR="00F84F17" w:rsidRPr="00C97694" w:rsidRDefault="00F84F17" w:rsidP="004C220B">
      <w:pPr>
        <w:pStyle w:val="libFootnote0"/>
        <w:rPr>
          <w:rtl/>
        </w:rPr>
      </w:pPr>
      <w:r w:rsidRPr="00C97694">
        <w:rPr>
          <w:rtl/>
        </w:rPr>
        <w:t>(</w:t>
      </w:r>
      <w:r w:rsidR="004C220B">
        <w:rPr>
          <w:rFonts w:hint="cs"/>
          <w:rtl/>
        </w:rPr>
        <w:t>1</w:t>
      </w:r>
      <w:r w:rsidRPr="00C97694">
        <w:rPr>
          <w:rtl/>
        </w:rPr>
        <w:t>) تقدم في احاديث هذا الباب</w:t>
      </w:r>
      <w:r>
        <w:rPr>
          <w:rtl/>
        </w:rPr>
        <w:t>.</w:t>
      </w:r>
      <w:r w:rsidRPr="00C97694">
        <w:rPr>
          <w:rtl/>
        </w:rPr>
        <w:t xml:space="preserve"> </w:t>
      </w:r>
    </w:p>
    <w:p w:rsidR="00F84F17" w:rsidRDefault="00F84F17" w:rsidP="00010966">
      <w:pPr>
        <w:pStyle w:val="libFootnote0"/>
        <w:rPr>
          <w:rtl/>
        </w:rPr>
      </w:pPr>
      <w:r>
        <w:rPr>
          <w:rtl/>
        </w:rPr>
        <w:t xml:space="preserve">9 - الفقيه 3: 306 </w:t>
      </w:r>
      <w:r w:rsidR="007C1778">
        <w:rPr>
          <w:rtl/>
        </w:rPr>
        <w:t>/</w:t>
      </w:r>
      <w:r>
        <w:rPr>
          <w:rtl/>
        </w:rPr>
        <w:t xml:space="preserve"> 1468. </w:t>
      </w:r>
    </w:p>
    <w:p w:rsidR="00F84F17" w:rsidRPr="00C97694" w:rsidRDefault="00F84F17" w:rsidP="004C220B">
      <w:pPr>
        <w:pStyle w:val="libFootnote0"/>
        <w:rPr>
          <w:rtl/>
        </w:rPr>
      </w:pPr>
      <w:r w:rsidRPr="00C97694">
        <w:rPr>
          <w:rtl/>
        </w:rPr>
        <w:t>(</w:t>
      </w:r>
      <w:r w:rsidR="004C220B">
        <w:rPr>
          <w:rFonts w:hint="cs"/>
          <w:rtl/>
        </w:rPr>
        <w:t>2</w:t>
      </w:r>
      <w:r w:rsidRPr="00C97694">
        <w:rPr>
          <w:rtl/>
        </w:rPr>
        <w:t>) في المصدر</w:t>
      </w:r>
      <w:r>
        <w:rPr>
          <w:rtl/>
        </w:rPr>
        <w:t>:</w:t>
      </w:r>
      <w:r w:rsidRPr="00C97694">
        <w:rPr>
          <w:rtl/>
        </w:rPr>
        <w:t xml:space="preserve"> ارضع الصبي</w:t>
      </w:r>
      <w:r>
        <w:rPr>
          <w:rtl/>
        </w:rPr>
        <w:t>.</w:t>
      </w:r>
      <w:r w:rsidRPr="00C97694">
        <w:rPr>
          <w:rtl/>
        </w:rPr>
        <w:t xml:space="preserve"> </w:t>
      </w:r>
    </w:p>
    <w:p w:rsidR="00F84F17" w:rsidRPr="00C97694" w:rsidRDefault="00F84F17" w:rsidP="004C220B">
      <w:pPr>
        <w:pStyle w:val="libFootnote0"/>
        <w:rPr>
          <w:rtl/>
        </w:rPr>
      </w:pPr>
      <w:r w:rsidRPr="00C97694">
        <w:rPr>
          <w:rtl/>
        </w:rPr>
        <w:t>(</w:t>
      </w:r>
      <w:r w:rsidR="004C220B">
        <w:rPr>
          <w:rFonts w:hint="cs"/>
          <w:rtl/>
        </w:rPr>
        <w:t>3</w:t>
      </w:r>
      <w:r w:rsidRPr="00C97694">
        <w:rPr>
          <w:rtl/>
        </w:rPr>
        <w:t>) في المصدر زيادة</w:t>
      </w:r>
      <w:r>
        <w:rPr>
          <w:rtl/>
        </w:rPr>
        <w:t>:</w:t>
      </w:r>
      <w:r w:rsidRPr="00C97694">
        <w:rPr>
          <w:rtl/>
        </w:rPr>
        <w:t xml:space="preserve"> بعد ذلك</w:t>
      </w:r>
      <w:r>
        <w:rPr>
          <w:rtl/>
        </w:rPr>
        <w:t>.</w:t>
      </w:r>
      <w:r w:rsidRPr="00C97694">
        <w:rPr>
          <w:rtl/>
        </w:rPr>
        <w:t xml:space="preserve"> </w:t>
      </w:r>
    </w:p>
    <w:p w:rsidR="00F84F17" w:rsidRPr="00C97694" w:rsidRDefault="00F84F17" w:rsidP="004C220B">
      <w:pPr>
        <w:pStyle w:val="libFootnote0"/>
        <w:rPr>
          <w:rtl/>
        </w:rPr>
      </w:pPr>
      <w:r w:rsidRPr="00C97694">
        <w:rPr>
          <w:rtl/>
        </w:rPr>
        <w:t>(</w:t>
      </w:r>
      <w:r w:rsidR="004C220B">
        <w:rPr>
          <w:rFonts w:hint="cs"/>
          <w:rtl/>
        </w:rPr>
        <w:t>4</w:t>
      </w:r>
      <w:r w:rsidRPr="00C97694">
        <w:rPr>
          <w:rtl/>
        </w:rPr>
        <w:t>) في المصدر زيادة</w:t>
      </w:r>
      <w:r>
        <w:rPr>
          <w:rtl/>
        </w:rPr>
        <w:t>:</w:t>
      </w:r>
      <w:r w:rsidRPr="00C97694">
        <w:rPr>
          <w:rtl/>
        </w:rPr>
        <w:t xml:space="preserve"> ذلك</w:t>
      </w:r>
      <w:r>
        <w:rPr>
          <w:rtl/>
        </w:rPr>
        <w:t>.</w:t>
      </w:r>
      <w:r w:rsidRPr="00C97694">
        <w:rPr>
          <w:rtl/>
        </w:rPr>
        <w:t xml:space="preserve"> </w:t>
      </w:r>
    </w:p>
    <w:p w:rsidR="00F84F17" w:rsidRDefault="00F84F17" w:rsidP="00010966">
      <w:pPr>
        <w:pStyle w:val="libFootnote0"/>
        <w:rPr>
          <w:rtl/>
        </w:rPr>
      </w:pPr>
      <w:r>
        <w:rPr>
          <w:rtl/>
        </w:rPr>
        <w:t xml:space="preserve">10 - الفقيه 3: 307 </w:t>
      </w:r>
      <w:r w:rsidR="007C1778">
        <w:rPr>
          <w:rtl/>
        </w:rPr>
        <w:t>/</w:t>
      </w:r>
      <w:r>
        <w:rPr>
          <w:rtl/>
        </w:rPr>
        <w:t xml:space="preserve"> 1477. </w:t>
      </w:r>
    </w:p>
    <w:p w:rsidR="00F84F17" w:rsidRPr="00C97694" w:rsidRDefault="00F84F17" w:rsidP="004C220B">
      <w:pPr>
        <w:pStyle w:val="libFootnote0"/>
        <w:rPr>
          <w:rtl/>
        </w:rPr>
      </w:pPr>
      <w:r w:rsidRPr="00C97694">
        <w:rPr>
          <w:rtl/>
        </w:rPr>
        <w:t>(</w:t>
      </w:r>
      <w:r w:rsidR="004C220B">
        <w:rPr>
          <w:rFonts w:hint="cs"/>
          <w:rtl/>
        </w:rPr>
        <w:t>5</w:t>
      </w:r>
      <w:r w:rsidRPr="00C97694">
        <w:rPr>
          <w:rtl/>
        </w:rPr>
        <w:t>) تقدم في ذيل الحديث 8 من هذا الباب</w:t>
      </w:r>
      <w:r>
        <w:rPr>
          <w:rtl/>
        </w:rPr>
        <w:t>.</w:t>
      </w:r>
      <w:r w:rsidRPr="00C97694">
        <w:rPr>
          <w:rtl/>
        </w:rPr>
        <w:t xml:space="preserve"> </w:t>
      </w:r>
    </w:p>
    <w:p w:rsidR="00F84F17" w:rsidRDefault="00F84F17" w:rsidP="00010966">
      <w:pPr>
        <w:pStyle w:val="libFootnote0"/>
        <w:rPr>
          <w:rtl/>
        </w:rPr>
      </w:pPr>
      <w:r>
        <w:rPr>
          <w:rtl/>
        </w:rPr>
        <w:t xml:space="preserve">11 - الفقيه 4: 260 </w:t>
      </w:r>
      <w:r w:rsidR="007C1778">
        <w:rPr>
          <w:rtl/>
        </w:rPr>
        <w:t>/</w:t>
      </w:r>
      <w:r>
        <w:rPr>
          <w:rtl/>
        </w:rPr>
        <w:t xml:space="preserve"> ذيل 821. </w:t>
      </w:r>
    </w:p>
    <w:p w:rsidR="00F84F17" w:rsidRDefault="00F84F17" w:rsidP="00010966">
      <w:pPr>
        <w:pStyle w:val="libFootnote0"/>
        <w:rPr>
          <w:rtl/>
        </w:rPr>
      </w:pPr>
      <w:r>
        <w:rPr>
          <w:rtl/>
        </w:rPr>
        <w:t xml:space="preserve">12 - المقنعة: 77. </w:t>
      </w:r>
    </w:p>
    <w:p w:rsidR="00AD106E" w:rsidRDefault="00AD106E" w:rsidP="00010966">
      <w:pPr>
        <w:pStyle w:val="libNormal"/>
        <w:rPr>
          <w:rtl/>
        </w:rPr>
      </w:pPr>
      <w:r>
        <w:rPr>
          <w:rtl/>
        </w:rPr>
        <w:br w:type="page"/>
      </w:r>
    </w:p>
    <w:p w:rsidR="00F84F17" w:rsidRDefault="00F84F17" w:rsidP="00F84F17">
      <w:pPr>
        <w:pStyle w:val="Heading2Center"/>
        <w:rPr>
          <w:rtl/>
        </w:rPr>
      </w:pPr>
      <w:bookmarkStart w:id="850" w:name="_Toc306633002"/>
      <w:bookmarkStart w:id="851" w:name="_Toc379097920"/>
      <w:bookmarkStart w:id="852" w:name="_Toc174804409"/>
      <w:r>
        <w:rPr>
          <w:rtl/>
        </w:rPr>
        <w:lastRenderedPageBreak/>
        <w:t>6 - باب انه يشترط في ن</w:t>
      </w:r>
      <w:r w:rsidR="001F2575">
        <w:rPr>
          <w:rtl/>
        </w:rPr>
        <w:t xml:space="preserve">شرّ </w:t>
      </w:r>
      <w:r>
        <w:rPr>
          <w:rtl/>
        </w:rPr>
        <w:t>الحرمة بالرضاع اتحاد الفحل، وان</w:t>
      </w:r>
      <w:bookmarkEnd w:id="850"/>
      <w:r>
        <w:rPr>
          <w:rtl/>
        </w:rPr>
        <w:t xml:space="preserve"> </w:t>
      </w:r>
      <w:bookmarkStart w:id="853" w:name="_Toc306633003"/>
      <w:r>
        <w:rPr>
          <w:rtl/>
        </w:rPr>
        <w:t xml:space="preserve">اختلفت المرضعة </w:t>
      </w:r>
      <w:r w:rsidR="004C220B">
        <w:rPr>
          <w:rtl/>
        </w:rPr>
        <w:t>فتحرم الاخت من الاب ولا تحرم ال</w:t>
      </w:r>
      <w:r w:rsidR="004C220B">
        <w:rPr>
          <w:rFonts w:hint="cs"/>
          <w:rtl/>
        </w:rPr>
        <w:t>أ</w:t>
      </w:r>
      <w:r>
        <w:rPr>
          <w:rtl/>
        </w:rPr>
        <w:t>خت من</w:t>
      </w:r>
      <w:bookmarkEnd w:id="853"/>
      <w:r>
        <w:rPr>
          <w:rtl/>
        </w:rPr>
        <w:t xml:space="preserve"> </w:t>
      </w:r>
      <w:bookmarkStart w:id="854" w:name="_Toc306633004"/>
      <w:r>
        <w:rPr>
          <w:rtl/>
        </w:rPr>
        <w:t>الام رضاعاً، وكذا جميع ما يحرم رضاعاً، وذكر جملة من</w:t>
      </w:r>
      <w:bookmarkEnd w:id="854"/>
      <w:r>
        <w:rPr>
          <w:rtl/>
        </w:rPr>
        <w:t xml:space="preserve"> </w:t>
      </w:r>
      <w:bookmarkStart w:id="855" w:name="_Toc306633005"/>
      <w:r w:rsidR="004C220B">
        <w:rPr>
          <w:rtl/>
        </w:rPr>
        <w:t>المحر</w:t>
      </w:r>
      <w:r w:rsidR="001F2575">
        <w:rPr>
          <w:rtl/>
        </w:rPr>
        <w:t>مات</w:t>
      </w:r>
      <w:r>
        <w:rPr>
          <w:rtl/>
        </w:rPr>
        <w:t xml:space="preserve"> بسبب الرضاع</w:t>
      </w:r>
      <w:bookmarkEnd w:id="851"/>
      <w:bookmarkEnd w:id="852"/>
      <w:bookmarkEnd w:id="855"/>
      <w:r>
        <w:rPr>
          <w:rtl/>
        </w:rPr>
        <w:t xml:space="preserve"> </w:t>
      </w:r>
    </w:p>
    <w:p w:rsidR="00F84F17" w:rsidRDefault="00F84F17" w:rsidP="00364D0D">
      <w:pPr>
        <w:pStyle w:val="libNormal"/>
        <w:rPr>
          <w:rtl/>
        </w:rPr>
      </w:pPr>
      <w:r w:rsidRPr="0042356D">
        <w:rPr>
          <w:rStyle w:val="libNormalChar"/>
          <w:rtl/>
        </w:rPr>
        <w:t xml:space="preserve">[ 25902 ]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وعن </w:t>
      </w:r>
      <w:r w:rsidR="007B3A37">
        <w:rPr>
          <w:rtl/>
        </w:rPr>
        <w:t xml:space="preserve">عليّ </w:t>
      </w:r>
      <w:r>
        <w:rPr>
          <w:rtl/>
        </w:rPr>
        <w:t xml:space="preserve">بن إبراهيم، عن أبيه </w:t>
      </w:r>
      <w:r w:rsidR="008D14CD">
        <w:rPr>
          <w:rtl/>
        </w:rPr>
        <w:t>جميعاً</w:t>
      </w:r>
      <w:r>
        <w:rPr>
          <w:rtl/>
        </w:rPr>
        <w:t>، عن ابن محبوب، عن هشام بن سالم، عن بريد العجلى - في حديث - قال: سألت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قول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يحرم من الرضاع ما يحرم من النسب، فسرّ لي ذلك فقال: كل امرأة أرضعت من لبن فحلها ولد امرأة اخرى من جارية أو غلام فذلك </w:t>
      </w:r>
      <w:r w:rsidR="00586725">
        <w:rPr>
          <w:rtl/>
        </w:rPr>
        <w:t xml:space="preserve">الذي </w:t>
      </w:r>
      <w:r>
        <w:rPr>
          <w:rtl/>
        </w:rPr>
        <w:t>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وكل امرأة أرضعت من لبن فحلين كانا لها واحدا</w:t>
      </w:r>
      <w:r w:rsidR="00364D0D">
        <w:rPr>
          <w:rFonts w:hint="cs"/>
          <w:rtl/>
        </w:rPr>
        <w:t>ً</w:t>
      </w:r>
      <w:r>
        <w:rPr>
          <w:rtl/>
        </w:rPr>
        <w:t xml:space="preserve"> بعد واحد من جارية أو غلام فإن ذلك رضاع ليس بالرضاع </w:t>
      </w:r>
      <w:r w:rsidR="00586725">
        <w:rPr>
          <w:rtl/>
        </w:rPr>
        <w:t xml:space="preserve">الذي </w:t>
      </w:r>
      <w:r>
        <w:rPr>
          <w:rtl/>
        </w:rPr>
        <w:t>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يحرم من الرضاع ما يحرم من النسب، وانما هو من نسب </w:t>
      </w:r>
      <w:r w:rsidRPr="008A3CBA">
        <w:rPr>
          <w:rStyle w:val="libFootnotenumChar"/>
          <w:rtl/>
        </w:rPr>
        <w:t>(1)</w:t>
      </w:r>
      <w:r>
        <w:rPr>
          <w:rtl/>
        </w:rPr>
        <w:t xml:space="preserve"> ناحية الصهر رضاع ولا يحرم </w:t>
      </w:r>
      <w:r w:rsidR="00297088">
        <w:rPr>
          <w:rtl/>
        </w:rPr>
        <w:t>شيئاً</w:t>
      </w:r>
      <w:r>
        <w:rPr>
          <w:rtl/>
        </w:rPr>
        <w:t xml:space="preserve"> وليس هو سبب رضاع من ناحية لبن الفحولة فيحرم. </w:t>
      </w:r>
    </w:p>
    <w:p w:rsidR="00F84F17" w:rsidRDefault="00F84F17" w:rsidP="00F84F17">
      <w:pPr>
        <w:pStyle w:val="libNormal"/>
        <w:rPr>
          <w:rtl/>
        </w:rPr>
      </w:pPr>
      <w:r>
        <w:rPr>
          <w:rtl/>
        </w:rPr>
        <w:t xml:space="preserve">ورواه الصدوق بإسناده، عن الحسن بن محبوب، نحوه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[ 25903 ] </w:t>
      </w:r>
      <w:r>
        <w:rPr>
          <w:rtl/>
        </w:rPr>
        <w:t>2 - وب</w:t>
      </w:r>
      <w:r w:rsidR="00BA765B">
        <w:rPr>
          <w:rtl/>
        </w:rPr>
        <w:t>الإِسناد</w:t>
      </w:r>
      <w:r>
        <w:rPr>
          <w:rtl/>
        </w:rPr>
        <w:t xml:space="preserve"> عن هشام بن سالم، عن </w:t>
      </w:r>
      <w:r w:rsidR="00F224D9">
        <w:rPr>
          <w:rtl/>
        </w:rPr>
        <w:t>عمّار</w:t>
      </w:r>
      <w:r>
        <w:rPr>
          <w:rtl/>
        </w:rPr>
        <w:t xml:space="preserve"> الساباطي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غلام رضع من امرأة، أيحلّ له ان ي</w:t>
      </w:r>
      <w:r w:rsidR="00DF4BF4">
        <w:rPr>
          <w:rtl/>
        </w:rPr>
        <w:t>ت</w:t>
      </w:r>
      <w:r w:rsidR="00BA765B">
        <w:rPr>
          <w:rtl/>
        </w:rPr>
        <w:t xml:space="preserve">زوّج </w:t>
      </w:r>
      <w:r w:rsidR="00EE5750">
        <w:rPr>
          <w:rFonts w:hint="cs"/>
          <w:rtl/>
        </w:rPr>
        <w:t>أُ</w:t>
      </w:r>
      <w:r w:rsidR="00EE5750">
        <w:rPr>
          <w:rtl/>
        </w:rPr>
        <w:t>ختها ل</w:t>
      </w:r>
      <w:r w:rsidR="00EE5750">
        <w:rPr>
          <w:rFonts w:hint="cs"/>
          <w:rtl/>
        </w:rPr>
        <w:t>أ</w:t>
      </w:r>
      <w:r>
        <w:rPr>
          <w:rtl/>
        </w:rPr>
        <w:t xml:space="preserve">بيها من الرضاع؟ فقال: لا، فقد رضعا </w:t>
      </w:r>
      <w:r w:rsidR="008D14CD">
        <w:rPr>
          <w:rtl/>
        </w:rPr>
        <w:t>جميعاً</w:t>
      </w:r>
      <w:r>
        <w:rPr>
          <w:rtl/>
        </w:rPr>
        <w:t xml:space="preserve"> من لبن فحل واحد من </w:t>
      </w:r>
    </w:p>
    <w:p w:rsidR="00F84F17" w:rsidRDefault="00010966" w:rsidP="00010966">
      <w:pPr>
        <w:pStyle w:val="libLine"/>
        <w:rPr>
          <w:rtl/>
        </w:rPr>
      </w:pPr>
      <w:r>
        <w:rPr>
          <w:rtl/>
        </w:rPr>
        <w:t>____________________</w:t>
      </w:r>
    </w:p>
    <w:p w:rsidR="00F84F17" w:rsidRDefault="00F84F17" w:rsidP="00EE5750">
      <w:pPr>
        <w:pStyle w:val="libFootnoteCenterBold"/>
        <w:rPr>
          <w:rtl/>
        </w:rPr>
      </w:pPr>
      <w:r>
        <w:rPr>
          <w:rtl/>
        </w:rPr>
        <w:t xml:space="preserve">الباب 6 </w:t>
      </w:r>
    </w:p>
    <w:p w:rsidR="00F84F17" w:rsidRDefault="00F84F17" w:rsidP="00EE5750">
      <w:pPr>
        <w:pStyle w:val="libFootnoteCenterBold"/>
        <w:rPr>
          <w:rtl/>
        </w:rPr>
      </w:pPr>
      <w:r>
        <w:rPr>
          <w:rtl/>
        </w:rPr>
        <w:t xml:space="preserve">فيه 14 حديث </w:t>
      </w:r>
    </w:p>
    <w:p w:rsidR="00F84F17" w:rsidRDefault="00F84F17" w:rsidP="00010966">
      <w:pPr>
        <w:pStyle w:val="libFootnote0"/>
        <w:rPr>
          <w:rtl/>
        </w:rPr>
      </w:pPr>
      <w:r>
        <w:rPr>
          <w:rtl/>
        </w:rPr>
        <w:t xml:space="preserve">1 - الكافي 5: 442 </w:t>
      </w:r>
      <w:r w:rsidR="007C1778">
        <w:rPr>
          <w:rtl/>
        </w:rPr>
        <w:t>/</w:t>
      </w:r>
      <w:r>
        <w:rPr>
          <w:rtl/>
        </w:rPr>
        <w:t xml:space="preserve"> 9، </w:t>
      </w:r>
      <w:r w:rsidR="007C1778">
        <w:rPr>
          <w:rtl/>
        </w:rPr>
        <w:t xml:space="preserve">وأورد </w:t>
      </w:r>
      <w:r>
        <w:rPr>
          <w:rtl/>
        </w:rPr>
        <w:t xml:space="preserve">قطعة منه في الحديث 1 من الباب 1 من هذه </w:t>
      </w:r>
      <w:r w:rsidR="00AD67CF">
        <w:rPr>
          <w:rtl/>
        </w:rPr>
        <w:t>الأبواب</w:t>
      </w:r>
      <w:r>
        <w:rPr>
          <w:rtl/>
        </w:rPr>
        <w:t xml:space="preserve">. </w:t>
      </w:r>
    </w:p>
    <w:p w:rsidR="00F84F17" w:rsidRPr="00C97694" w:rsidRDefault="00F84F17" w:rsidP="00010966">
      <w:pPr>
        <w:pStyle w:val="libFootnote0"/>
        <w:rPr>
          <w:rtl/>
        </w:rPr>
      </w:pPr>
      <w:r w:rsidRPr="00C97694">
        <w:rPr>
          <w:rtl/>
        </w:rPr>
        <w:t>(1) كتب في هامش المصححة الثانية</w:t>
      </w:r>
      <w:r>
        <w:rPr>
          <w:rtl/>
        </w:rPr>
        <w:t>:</w:t>
      </w:r>
      <w:r w:rsidRPr="00C97694">
        <w:rPr>
          <w:rtl/>
        </w:rPr>
        <w:t xml:space="preserve"> </w:t>
      </w:r>
      <w:r w:rsidRPr="00EE5750">
        <w:rPr>
          <w:rtl/>
        </w:rPr>
        <w:t>« ( سبب ) ظاهر</w:t>
      </w:r>
      <w:r w:rsidRPr="00C97694">
        <w:rPr>
          <w:rtl/>
        </w:rPr>
        <w:t xml:space="preserve"> نسخة مخطوطة من الكافي »</w:t>
      </w:r>
      <w:r>
        <w:rPr>
          <w:rtl/>
        </w:rPr>
        <w:t>.</w:t>
      </w:r>
      <w:r w:rsidRPr="00C97694">
        <w:rPr>
          <w:rtl/>
        </w:rPr>
        <w:t xml:space="preserve"> </w:t>
      </w:r>
    </w:p>
    <w:p w:rsidR="00F84F17" w:rsidRPr="00C97694" w:rsidRDefault="00F84F17" w:rsidP="00010966">
      <w:pPr>
        <w:pStyle w:val="libFootnote0"/>
        <w:rPr>
          <w:rtl/>
        </w:rPr>
      </w:pPr>
      <w:r w:rsidRPr="00C97694">
        <w:rPr>
          <w:rtl/>
        </w:rPr>
        <w:t>(2) الفقيه 3</w:t>
      </w:r>
      <w:r>
        <w:rPr>
          <w:rtl/>
        </w:rPr>
        <w:t>:</w:t>
      </w:r>
      <w:r w:rsidRPr="00C97694">
        <w:rPr>
          <w:rtl/>
        </w:rPr>
        <w:t xml:space="preserve"> 305</w:t>
      </w:r>
      <w:r>
        <w:rPr>
          <w:rFonts w:hint="cs"/>
          <w:rtl/>
        </w:rPr>
        <w:t xml:space="preserve"> </w:t>
      </w:r>
      <w:r>
        <w:rPr>
          <w:rtl/>
        </w:rPr>
        <w:t>/</w:t>
      </w:r>
      <w:r>
        <w:rPr>
          <w:rFonts w:hint="cs"/>
          <w:rtl/>
        </w:rPr>
        <w:t xml:space="preserve"> </w:t>
      </w:r>
      <w:r w:rsidRPr="00C97694">
        <w:rPr>
          <w:rtl/>
        </w:rPr>
        <w:t>1467</w:t>
      </w:r>
      <w:r>
        <w:rPr>
          <w:rtl/>
        </w:rPr>
        <w:t>.</w:t>
      </w:r>
      <w:r w:rsidRPr="00C97694">
        <w:rPr>
          <w:rtl/>
        </w:rPr>
        <w:t xml:space="preserve"> </w:t>
      </w:r>
    </w:p>
    <w:p w:rsidR="00F84F17" w:rsidRDefault="00F84F17" w:rsidP="00010966">
      <w:pPr>
        <w:pStyle w:val="libFootnote0"/>
        <w:rPr>
          <w:rtl/>
        </w:rPr>
      </w:pPr>
      <w:r>
        <w:rPr>
          <w:rtl/>
        </w:rPr>
        <w:t xml:space="preserve">2 - الكافي 5: 442 </w:t>
      </w:r>
      <w:r w:rsidR="007C1778">
        <w:rPr>
          <w:rtl/>
        </w:rPr>
        <w:t>/</w:t>
      </w:r>
      <w:r>
        <w:rPr>
          <w:rtl/>
        </w:rPr>
        <w:t xml:space="preserve"> 10، التهذيب 7: 320 </w:t>
      </w:r>
      <w:r w:rsidR="007C1778">
        <w:rPr>
          <w:rtl/>
        </w:rPr>
        <w:t>/</w:t>
      </w:r>
      <w:r>
        <w:rPr>
          <w:rtl/>
        </w:rPr>
        <w:t xml:space="preserve"> 1321، والاستبصار 3: 200 </w:t>
      </w:r>
      <w:r w:rsidR="007C1778">
        <w:rPr>
          <w:rtl/>
        </w:rPr>
        <w:t>/</w:t>
      </w:r>
      <w:r>
        <w:rPr>
          <w:rtl/>
        </w:rPr>
        <w:t xml:space="preserve"> 724 </w:t>
      </w:r>
      <w:r w:rsidR="007C1778">
        <w:rPr>
          <w:rtl/>
        </w:rPr>
        <w:t xml:space="preserve">وأورد </w:t>
      </w:r>
      <w:r>
        <w:rPr>
          <w:rtl/>
        </w:rPr>
        <w:t xml:space="preserve">صدره في الحديث 1 من الباب 4 من </w:t>
      </w:r>
      <w:r w:rsidR="007C1778">
        <w:rPr>
          <w:rtl/>
        </w:rPr>
        <w:t xml:space="preserve">أبواب </w:t>
      </w:r>
      <w:r>
        <w:rPr>
          <w:rtl/>
        </w:rPr>
        <w:t xml:space="preserve">ما يحرم بالنسب.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امرأة واحدة، قال: في</w:t>
      </w:r>
      <w:r w:rsidR="00DF4BF4">
        <w:rPr>
          <w:rtl/>
        </w:rPr>
        <w:t>ت</w:t>
      </w:r>
      <w:r w:rsidR="00BA765B">
        <w:rPr>
          <w:rtl/>
        </w:rPr>
        <w:t xml:space="preserve">زوّج </w:t>
      </w:r>
      <w:r w:rsidR="00EE5750">
        <w:rPr>
          <w:rFonts w:hint="cs"/>
          <w:rtl/>
        </w:rPr>
        <w:t>أُ</w:t>
      </w:r>
      <w:r w:rsidR="009C754C">
        <w:rPr>
          <w:rtl/>
        </w:rPr>
        <w:t>ختها ل</w:t>
      </w:r>
      <w:r w:rsidR="009C754C">
        <w:rPr>
          <w:rFonts w:hint="cs"/>
          <w:rtl/>
        </w:rPr>
        <w:t>أُ</w:t>
      </w:r>
      <w:r>
        <w:rPr>
          <w:rtl/>
        </w:rPr>
        <w:t>م</w:t>
      </w:r>
      <w:r w:rsidR="009C754C">
        <w:rPr>
          <w:rFonts w:hint="cs"/>
          <w:rtl/>
        </w:rPr>
        <w:t>ّ</w:t>
      </w:r>
      <w:r>
        <w:rPr>
          <w:rtl/>
        </w:rPr>
        <w:t>ها من الرضاع</w:t>
      </w:r>
      <w:r w:rsidR="00D96594">
        <w:rPr>
          <w:rtl/>
        </w:rPr>
        <w:t xml:space="preserve">ة؟ قال: فقال: لا بأس بذلك، إنّ </w:t>
      </w:r>
      <w:r w:rsidR="00D96594">
        <w:rPr>
          <w:rFonts w:hint="cs"/>
          <w:rtl/>
        </w:rPr>
        <w:t>أُ</w:t>
      </w:r>
      <w:r>
        <w:rPr>
          <w:rtl/>
        </w:rPr>
        <w:t xml:space="preserve">ختها التي لم ترضعه كان فحلها غير فحل التي أرضعت الغلام فاختلف الفحلان فلا بأس. </w:t>
      </w:r>
    </w:p>
    <w:p w:rsidR="00F84F17" w:rsidRDefault="00F84F17" w:rsidP="00D96594">
      <w:pPr>
        <w:pStyle w:val="libNormal"/>
        <w:rPr>
          <w:rtl/>
        </w:rPr>
      </w:pPr>
      <w:r w:rsidRPr="0042356D">
        <w:rPr>
          <w:rStyle w:val="libNormalChar"/>
          <w:rtl/>
        </w:rPr>
        <w:t xml:space="preserve">[ 25904 ] </w:t>
      </w:r>
      <w:r>
        <w:rPr>
          <w:rtl/>
        </w:rPr>
        <w:t>3 - وب</w:t>
      </w:r>
      <w:r w:rsidR="00BA765B">
        <w:rPr>
          <w:rtl/>
        </w:rPr>
        <w:t>الإِسناد</w:t>
      </w:r>
      <w:r>
        <w:rPr>
          <w:rtl/>
        </w:rPr>
        <w:t>، عن ابن محبوب، عن أبي أيوب الخراز، عن ابن مسكان، عن الحلبي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الرجل ي</w:t>
      </w:r>
      <w:r w:rsidR="004510BA">
        <w:rPr>
          <w:rtl/>
        </w:rPr>
        <w:t xml:space="preserve">رضع من امرأة وهو غلام، أيحل له </w:t>
      </w:r>
      <w:r w:rsidR="004510BA">
        <w:rPr>
          <w:rFonts w:hint="cs"/>
          <w:rtl/>
        </w:rPr>
        <w:t>أ</w:t>
      </w:r>
      <w:r>
        <w:rPr>
          <w:rtl/>
        </w:rPr>
        <w:t>ن ي</w:t>
      </w:r>
      <w:r w:rsidR="00DF4BF4">
        <w:rPr>
          <w:rtl/>
        </w:rPr>
        <w:t>ت</w:t>
      </w:r>
      <w:r w:rsidR="00BA765B">
        <w:rPr>
          <w:rtl/>
        </w:rPr>
        <w:t xml:space="preserve">زوّج </w:t>
      </w:r>
      <w:r w:rsidR="004510BA">
        <w:rPr>
          <w:rFonts w:hint="cs"/>
          <w:rtl/>
        </w:rPr>
        <w:t>أ</w:t>
      </w:r>
      <w:r>
        <w:rPr>
          <w:rtl/>
        </w:rPr>
        <w:t xml:space="preserve">ختها </w:t>
      </w:r>
      <w:r w:rsidR="00D96594">
        <w:rPr>
          <w:rtl/>
        </w:rPr>
        <w:t>ل</w:t>
      </w:r>
      <w:r w:rsidR="00D96594">
        <w:rPr>
          <w:rFonts w:hint="cs"/>
          <w:rtl/>
        </w:rPr>
        <w:t>أُ</w:t>
      </w:r>
      <w:r w:rsidR="00D96594">
        <w:rPr>
          <w:rtl/>
        </w:rPr>
        <w:t>م</w:t>
      </w:r>
      <w:r w:rsidR="00D96594">
        <w:rPr>
          <w:rFonts w:hint="cs"/>
          <w:rtl/>
        </w:rPr>
        <w:t>ّ</w:t>
      </w:r>
      <w:r w:rsidR="00D96594">
        <w:rPr>
          <w:rtl/>
        </w:rPr>
        <w:t xml:space="preserve">ها </w:t>
      </w:r>
      <w:r>
        <w:rPr>
          <w:rtl/>
        </w:rPr>
        <w:t xml:space="preserve">من الرضاعة؟ فقال: ان كانت المرأتان رضعتا من امرأة واحدة من لبن فحل واحد فلا يحلّ، فان كانت المرأتان رضعتا من امرأة واحدة من لبن فحلين فلا بأس بذلك. </w:t>
      </w:r>
    </w:p>
    <w:p w:rsidR="00F84F17" w:rsidRDefault="00F84F17" w:rsidP="00F84F17">
      <w:pPr>
        <w:pStyle w:val="libNormal"/>
        <w:rPr>
          <w:rtl/>
        </w:rPr>
      </w:pPr>
      <w:r>
        <w:rPr>
          <w:rtl/>
        </w:rPr>
        <w:t>ورواه الشيخ ك</w:t>
      </w:r>
      <w:r w:rsidR="00586725">
        <w:rPr>
          <w:rtl/>
        </w:rPr>
        <w:t xml:space="preserve">الذي </w:t>
      </w:r>
      <w:r>
        <w:rPr>
          <w:rtl/>
        </w:rPr>
        <w:t xml:space="preserve">قبله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[ 25905 ] </w:t>
      </w:r>
      <w:r>
        <w:rPr>
          <w:rtl/>
        </w:rPr>
        <w:t xml:space="preserve">4 - وعن </w:t>
      </w:r>
      <w:r w:rsidR="00CA2645">
        <w:rPr>
          <w:rtl/>
        </w:rPr>
        <w:t>محمّد</w:t>
      </w:r>
      <w:r w:rsidR="00144F6E">
        <w:rPr>
          <w:rtl/>
        </w:rPr>
        <w:t xml:space="preserve"> </w:t>
      </w:r>
      <w:r>
        <w:rPr>
          <w:rtl/>
        </w:rPr>
        <w:t xml:space="preserve">بن يحيى، عن أحمد بن </w:t>
      </w:r>
      <w:r w:rsidR="00CA2645">
        <w:rPr>
          <w:rtl/>
        </w:rPr>
        <w:t>محمّد</w:t>
      </w:r>
      <w:r>
        <w:rPr>
          <w:rtl/>
        </w:rPr>
        <w:t>، عن ابن محبوب، عن عبدالله بن سنان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لبن الفحل، قال: هو ما أرضعت امرأتك من لبنك ولبن ولدك ولد امرأة اخرى فهو حرام. </w:t>
      </w:r>
    </w:p>
    <w:p w:rsidR="00F84F17" w:rsidRDefault="00F84F17" w:rsidP="00CE0757">
      <w:pPr>
        <w:pStyle w:val="libNormal"/>
        <w:rPr>
          <w:rtl/>
        </w:rPr>
      </w:pPr>
      <w:r>
        <w:rPr>
          <w:rtl/>
        </w:rPr>
        <w:t xml:space="preserve">وعن </w:t>
      </w:r>
      <w:r w:rsidR="007B3A37">
        <w:rPr>
          <w:rtl/>
        </w:rPr>
        <w:t xml:space="preserve">عليّ </w:t>
      </w:r>
      <w:r>
        <w:rPr>
          <w:rtl/>
        </w:rPr>
        <w:t xml:space="preserve">بن إبراهيم، عن أبيه، عن ابن أبي نجران، عن عبدالله بن سنان، مثله </w:t>
      </w:r>
      <w:r w:rsidRPr="008A3CBA">
        <w:rPr>
          <w:rStyle w:val="libFootnotenumChar"/>
          <w:rtl/>
        </w:rPr>
        <w:t>(</w:t>
      </w:r>
      <w:r w:rsidR="00CE0757">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[ 25906 ] </w:t>
      </w:r>
      <w:r>
        <w:rPr>
          <w:rtl/>
        </w:rPr>
        <w:t xml:space="preserve">5 - وعن </w:t>
      </w:r>
      <w:r w:rsidR="00CA2645">
        <w:rPr>
          <w:rtl/>
        </w:rPr>
        <w:t>محمّد</w:t>
      </w:r>
      <w:r w:rsidR="00144F6E">
        <w:rPr>
          <w:rtl/>
        </w:rPr>
        <w:t xml:space="preserve"> </w:t>
      </w:r>
      <w:r>
        <w:rPr>
          <w:rtl/>
        </w:rPr>
        <w:t xml:space="preserve">بن يحيى، عن أحمد بن </w:t>
      </w:r>
      <w:r w:rsidR="00CA2645">
        <w:rPr>
          <w:rtl/>
        </w:rPr>
        <w:t>محمّد</w:t>
      </w:r>
      <w:r>
        <w:rPr>
          <w:rtl/>
        </w:rPr>
        <w:t>، عن الحسن بن محبوب، عن جميل بن صالح،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رجل </w:t>
      </w:r>
      <w:r w:rsidR="00DF4BF4">
        <w:rPr>
          <w:rtl/>
        </w:rPr>
        <w:t>ت</w:t>
      </w:r>
      <w:r w:rsidR="00BA765B">
        <w:rPr>
          <w:rtl/>
        </w:rPr>
        <w:t xml:space="preserve">زوّج </w:t>
      </w:r>
      <w:r>
        <w:rPr>
          <w:rtl/>
        </w:rPr>
        <w:t>امرأة فولدت منه</w:t>
      </w:r>
      <w:r w:rsidR="00CE0757">
        <w:rPr>
          <w:rFonts w:hint="cs"/>
          <w:rtl/>
        </w:rPr>
        <w:t>ُ</w:t>
      </w:r>
      <w:r>
        <w:rPr>
          <w:rtl/>
        </w:rPr>
        <w:t xml:space="preserve"> جارية </w:t>
      </w:r>
      <w:r w:rsidR="007B3A37">
        <w:rPr>
          <w:rtl/>
        </w:rPr>
        <w:t xml:space="preserve">ثمّ </w:t>
      </w:r>
      <w:r>
        <w:rPr>
          <w:rtl/>
        </w:rPr>
        <w:t>ماتت المرأة ف</w:t>
      </w:r>
      <w:r w:rsidR="00DF4BF4">
        <w:rPr>
          <w:rtl/>
        </w:rPr>
        <w:t>ت</w:t>
      </w:r>
      <w:r w:rsidR="00BA765B">
        <w:rPr>
          <w:rtl/>
        </w:rPr>
        <w:t xml:space="preserve">زوّج </w:t>
      </w:r>
      <w:r>
        <w:rPr>
          <w:rtl/>
        </w:rPr>
        <w:t xml:space="preserve">اخرى فولدت منه ولداً، </w:t>
      </w:r>
      <w:r w:rsidR="007B3A37">
        <w:rPr>
          <w:rtl/>
        </w:rPr>
        <w:t xml:space="preserve">ثمّ </w:t>
      </w:r>
      <w:r>
        <w:rPr>
          <w:rtl/>
        </w:rPr>
        <w:t>إنها أرضعت من لبنها غلاما</w:t>
      </w:r>
      <w:r w:rsidR="004510BA">
        <w:rPr>
          <w:rFonts w:hint="cs"/>
          <w:rtl/>
        </w:rPr>
        <w:t>ً</w:t>
      </w:r>
      <w:r>
        <w:rPr>
          <w:rtl/>
        </w:rPr>
        <w:t>، أيحل</w:t>
      </w:r>
      <w:r w:rsidR="00CE0757">
        <w:rPr>
          <w:rFonts w:hint="cs"/>
          <w:rtl/>
        </w:rPr>
        <w:t>ّ</w:t>
      </w:r>
      <w:r>
        <w:rPr>
          <w:rtl/>
        </w:rPr>
        <w:t xml:space="preserve"> لذلك الغلام </w:t>
      </w:r>
      <w:r w:rsidR="00586725">
        <w:rPr>
          <w:rtl/>
        </w:rPr>
        <w:t xml:space="preserve">الذي </w:t>
      </w:r>
      <w:r>
        <w:rPr>
          <w:rtl/>
        </w:rPr>
        <w:t>أرضعته أن ي</w:t>
      </w:r>
      <w:r w:rsidR="00DF4BF4">
        <w:rPr>
          <w:rtl/>
        </w:rPr>
        <w:t>ت</w:t>
      </w:r>
      <w:r w:rsidR="00BA765B">
        <w:rPr>
          <w:rtl/>
        </w:rPr>
        <w:t xml:space="preserve">زوّج </w:t>
      </w:r>
      <w:r>
        <w:rPr>
          <w:rtl/>
        </w:rPr>
        <w:t xml:space="preserve">ابنة المرأة التي كانت تحت الرجل قبل المرأة الاخيرة؟ فقال: ما </w:t>
      </w:r>
      <w:r w:rsidR="00001208">
        <w:rPr>
          <w:rtl/>
        </w:rPr>
        <w:t>أ</w:t>
      </w:r>
      <w:r w:rsidR="00CE0757">
        <w:rPr>
          <w:rFonts w:hint="cs"/>
          <w:rtl/>
        </w:rPr>
        <w:t>ُ</w:t>
      </w:r>
      <w:r w:rsidR="00CE0757">
        <w:rPr>
          <w:rtl/>
        </w:rPr>
        <w:t>حب</w:t>
      </w:r>
      <w:r w:rsidR="00F224D9">
        <w:rPr>
          <w:rtl/>
        </w:rPr>
        <w:t xml:space="preserve"> </w:t>
      </w:r>
      <w:r w:rsidR="00CE0757">
        <w:rPr>
          <w:rFonts w:hint="cs"/>
          <w:rtl/>
        </w:rPr>
        <w:t>أ</w:t>
      </w:r>
      <w:r>
        <w:rPr>
          <w:rtl/>
        </w:rPr>
        <w:t>ن ي</w:t>
      </w:r>
      <w:r w:rsidR="00DF4BF4">
        <w:rPr>
          <w:rtl/>
        </w:rPr>
        <w:t>ت</w:t>
      </w:r>
      <w:r w:rsidR="00BA765B">
        <w:rPr>
          <w:rtl/>
        </w:rPr>
        <w:t xml:space="preserve">زوّج </w:t>
      </w:r>
      <w:r>
        <w:rPr>
          <w:rtl/>
        </w:rPr>
        <w:t xml:space="preserve">ابنة فحل قد رضع من لبنه.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الكافي 5: 443 </w:t>
      </w:r>
      <w:r w:rsidR="007C1778">
        <w:rPr>
          <w:rtl/>
        </w:rPr>
        <w:t>/</w:t>
      </w:r>
      <w:r>
        <w:rPr>
          <w:rtl/>
        </w:rPr>
        <w:t xml:space="preserve"> 11. </w:t>
      </w:r>
    </w:p>
    <w:p w:rsidR="00F84F17" w:rsidRPr="00C97694" w:rsidRDefault="00F84F17" w:rsidP="00010966">
      <w:pPr>
        <w:pStyle w:val="libFootnote0"/>
        <w:rPr>
          <w:rtl/>
        </w:rPr>
      </w:pPr>
      <w:r w:rsidRPr="00C97694">
        <w:rPr>
          <w:rtl/>
        </w:rPr>
        <w:t>(1) التهذيب 7</w:t>
      </w:r>
      <w:r>
        <w:rPr>
          <w:rtl/>
        </w:rPr>
        <w:t>:</w:t>
      </w:r>
      <w:r w:rsidRPr="00C97694">
        <w:rPr>
          <w:rtl/>
        </w:rPr>
        <w:t xml:space="preserve"> 321 </w:t>
      </w:r>
      <w:r w:rsidR="007C1778">
        <w:rPr>
          <w:rtl/>
        </w:rPr>
        <w:t>/</w:t>
      </w:r>
      <w:r w:rsidRPr="00C97694">
        <w:rPr>
          <w:rtl/>
        </w:rPr>
        <w:t xml:space="preserve"> 1323</w:t>
      </w:r>
      <w:r>
        <w:rPr>
          <w:rtl/>
        </w:rPr>
        <w:t>،</w:t>
      </w:r>
      <w:r w:rsidRPr="00C97694">
        <w:rPr>
          <w:rtl/>
        </w:rPr>
        <w:t xml:space="preserve"> والاستبصار 3</w:t>
      </w:r>
      <w:r>
        <w:rPr>
          <w:rtl/>
        </w:rPr>
        <w:t>:</w:t>
      </w:r>
      <w:r w:rsidRPr="00C97694">
        <w:rPr>
          <w:rtl/>
        </w:rPr>
        <w:t xml:space="preserve"> 201 </w:t>
      </w:r>
      <w:r w:rsidR="007C1778">
        <w:rPr>
          <w:rtl/>
        </w:rPr>
        <w:t>/</w:t>
      </w:r>
      <w:r w:rsidRPr="00C97694">
        <w:rPr>
          <w:rtl/>
        </w:rPr>
        <w:t xml:space="preserve"> 726</w:t>
      </w:r>
      <w:r>
        <w:rPr>
          <w:rtl/>
        </w:rPr>
        <w:t>.</w:t>
      </w:r>
      <w:r w:rsidRPr="00C97694">
        <w:rPr>
          <w:rtl/>
        </w:rPr>
        <w:t xml:space="preserve"> </w:t>
      </w:r>
    </w:p>
    <w:p w:rsidR="00F84F17" w:rsidRDefault="00F84F17" w:rsidP="00010966">
      <w:pPr>
        <w:pStyle w:val="libFootnote0"/>
        <w:rPr>
          <w:rtl/>
        </w:rPr>
      </w:pPr>
      <w:r>
        <w:rPr>
          <w:rtl/>
        </w:rPr>
        <w:t xml:space="preserve">4 - الكافي 5: 440 </w:t>
      </w:r>
      <w:r w:rsidR="007C1778">
        <w:rPr>
          <w:rtl/>
        </w:rPr>
        <w:t>/</w:t>
      </w:r>
      <w:r>
        <w:rPr>
          <w:rtl/>
        </w:rPr>
        <w:t xml:space="preserve"> 1، التهذيب 7: 319 </w:t>
      </w:r>
      <w:r w:rsidR="007C1778">
        <w:rPr>
          <w:rtl/>
        </w:rPr>
        <w:t>/</w:t>
      </w:r>
      <w:r>
        <w:rPr>
          <w:rtl/>
        </w:rPr>
        <w:t xml:space="preserve"> 1316، والاستبصار 3: 199 </w:t>
      </w:r>
      <w:r w:rsidR="007C1778">
        <w:rPr>
          <w:rtl/>
        </w:rPr>
        <w:t>/</w:t>
      </w:r>
      <w:r>
        <w:rPr>
          <w:rtl/>
        </w:rPr>
        <w:t xml:space="preserve"> 719. </w:t>
      </w:r>
    </w:p>
    <w:p w:rsidR="00F84F17" w:rsidRPr="00C97694" w:rsidRDefault="00F84F17" w:rsidP="00CE0757">
      <w:pPr>
        <w:pStyle w:val="libFootnote0"/>
        <w:rPr>
          <w:rtl/>
        </w:rPr>
      </w:pPr>
      <w:r w:rsidRPr="00C97694">
        <w:rPr>
          <w:rtl/>
        </w:rPr>
        <w:t>(</w:t>
      </w:r>
      <w:r w:rsidR="00CE0757">
        <w:rPr>
          <w:rFonts w:hint="cs"/>
          <w:rtl/>
        </w:rPr>
        <w:t>2</w:t>
      </w:r>
      <w:r w:rsidRPr="00C97694">
        <w:rPr>
          <w:rtl/>
        </w:rPr>
        <w:t>) الكافي 5</w:t>
      </w:r>
      <w:r>
        <w:rPr>
          <w:rtl/>
        </w:rPr>
        <w:t>:</w:t>
      </w:r>
      <w:r w:rsidRPr="00C97694">
        <w:rPr>
          <w:rtl/>
        </w:rPr>
        <w:t xml:space="preserve"> 440 </w:t>
      </w:r>
      <w:r w:rsidR="007C1778">
        <w:rPr>
          <w:rtl/>
        </w:rPr>
        <w:t>/</w:t>
      </w:r>
      <w:r w:rsidRPr="00C97694">
        <w:rPr>
          <w:rtl/>
        </w:rPr>
        <w:t xml:space="preserve"> 3</w:t>
      </w:r>
      <w:r>
        <w:rPr>
          <w:rtl/>
        </w:rPr>
        <w:t>.</w:t>
      </w:r>
      <w:r w:rsidRPr="00C97694">
        <w:rPr>
          <w:rtl/>
        </w:rPr>
        <w:t xml:space="preserve"> </w:t>
      </w:r>
    </w:p>
    <w:p w:rsidR="00F84F17" w:rsidRDefault="00F84F17" w:rsidP="00010966">
      <w:pPr>
        <w:pStyle w:val="libFootnote0"/>
        <w:rPr>
          <w:rtl/>
        </w:rPr>
      </w:pPr>
      <w:r>
        <w:rPr>
          <w:rtl/>
        </w:rPr>
        <w:t xml:space="preserve">5 - الكافي 5: 440 </w:t>
      </w:r>
      <w:r w:rsidR="007C1778">
        <w:rPr>
          <w:rtl/>
        </w:rPr>
        <w:t>/</w:t>
      </w:r>
      <w:r>
        <w:rPr>
          <w:rtl/>
        </w:rPr>
        <w:t xml:space="preserve"> 5، التهذيب 7: 319 </w:t>
      </w:r>
      <w:r w:rsidR="007C1778">
        <w:rPr>
          <w:rtl/>
        </w:rPr>
        <w:t>/</w:t>
      </w:r>
      <w:r>
        <w:rPr>
          <w:rtl/>
        </w:rPr>
        <w:t xml:space="preserve"> 1318، والاستبصار 3: 199 </w:t>
      </w:r>
      <w:r w:rsidR="007C1778">
        <w:rPr>
          <w:rtl/>
        </w:rPr>
        <w:t>/</w:t>
      </w:r>
      <w:r>
        <w:rPr>
          <w:rtl/>
        </w:rPr>
        <w:t xml:space="preserve"> 721.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ورواه الص</w:t>
      </w:r>
      <w:r w:rsidR="00CE0757">
        <w:rPr>
          <w:rFonts w:hint="cs"/>
          <w:rtl/>
        </w:rPr>
        <w:t>ّ</w:t>
      </w:r>
      <w:r>
        <w:rPr>
          <w:rtl/>
        </w:rPr>
        <w:t>دوق في</w:t>
      </w:r>
      <w:r w:rsidRPr="0042356D">
        <w:rPr>
          <w:rStyle w:val="libNormalChar"/>
          <w:rtl/>
        </w:rPr>
        <w:t xml:space="preserve"> ( </w:t>
      </w:r>
      <w:r>
        <w:rPr>
          <w:rtl/>
        </w:rPr>
        <w:t>المقنع</w:t>
      </w:r>
      <w:r w:rsidRPr="0042356D">
        <w:rPr>
          <w:rStyle w:val="libNormalChar"/>
          <w:rtl/>
        </w:rPr>
        <w:t xml:space="preserve"> ) </w:t>
      </w:r>
      <w:r>
        <w:rPr>
          <w:rtl/>
        </w:rPr>
        <w:t xml:space="preserve">مرسلاً، نحوه </w:t>
      </w:r>
      <w:r w:rsidRPr="008A3CBA">
        <w:rPr>
          <w:rStyle w:val="libFootnotenumChar"/>
          <w:rtl/>
        </w:rPr>
        <w:t>(1)</w:t>
      </w:r>
      <w:r>
        <w:rPr>
          <w:rtl/>
        </w:rPr>
        <w:t xml:space="preserve">. </w:t>
      </w:r>
    </w:p>
    <w:p w:rsidR="00F84F17" w:rsidRDefault="00F84F17" w:rsidP="00F84F17">
      <w:pPr>
        <w:pStyle w:val="libNormal"/>
      </w:pPr>
      <w:r w:rsidRPr="0042356D">
        <w:rPr>
          <w:rStyle w:val="libNormalChar"/>
          <w:rtl/>
        </w:rPr>
        <w:t xml:space="preserve">[ 25907 ] </w:t>
      </w:r>
      <w:r>
        <w:rPr>
          <w:rtl/>
        </w:rPr>
        <w:t xml:space="preserve">6 - وعنه، عن </w:t>
      </w:r>
      <w:r w:rsidR="00CA2645">
        <w:rPr>
          <w:rtl/>
        </w:rPr>
        <w:t>محمّد</w:t>
      </w:r>
      <w:r w:rsidR="00144F6E">
        <w:rPr>
          <w:rtl/>
        </w:rPr>
        <w:t xml:space="preserve"> </w:t>
      </w:r>
      <w:r>
        <w:rPr>
          <w:rtl/>
        </w:rPr>
        <w:t>بن الحسين، عن عثمان بن عيسى، عن سماعة قال: سألته عن رجل كان له امرأتان فولدت كل</w:t>
      </w:r>
      <w:r w:rsidR="00C33244">
        <w:rPr>
          <w:rFonts w:hint="cs"/>
          <w:rtl/>
        </w:rPr>
        <w:t>ّ</w:t>
      </w:r>
      <w:r>
        <w:rPr>
          <w:rtl/>
        </w:rPr>
        <w:t xml:space="preserve"> واحدة منهما غلاماً، فانطلقت إحدى امرأتيه فأرضعت جارية من عرض الناس، أينبغي لابنه ان ي</w:t>
      </w:r>
      <w:r w:rsidR="00DF4BF4">
        <w:rPr>
          <w:rtl/>
        </w:rPr>
        <w:t>ت</w:t>
      </w:r>
      <w:r w:rsidR="00BA765B">
        <w:rPr>
          <w:rtl/>
        </w:rPr>
        <w:t xml:space="preserve">زوّج </w:t>
      </w:r>
      <w:r>
        <w:rPr>
          <w:rtl/>
        </w:rPr>
        <w:t>بهذه الجارية؟ قال: لا، لأنها أرضعت بلبن الشيخ.</w:t>
      </w:r>
    </w:p>
    <w:p w:rsidR="00F84F17" w:rsidRDefault="00F84F17" w:rsidP="000F6CFB">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0F6CFB">
        <w:rPr>
          <w:rStyle w:val="libFootnotenumChar"/>
          <w:rFonts w:hint="cs"/>
          <w:rtl/>
        </w:rPr>
        <w:t>2</w:t>
      </w:r>
      <w:r w:rsidRPr="008A3CBA">
        <w:rPr>
          <w:rStyle w:val="libFootnotenumChar"/>
          <w:rtl/>
        </w:rPr>
        <w:t>)</w:t>
      </w:r>
      <w:r>
        <w:rPr>
          <w:rtl/>
        </w:rPr>
        <w:t xml:space="preserve">، وكذا الحديثان قبله. </w:t>
      </w:r>
    </w:p>
    <w:p w:rsidR="00F84F17" w:rsidRDefault="00F84F17" w:rsidP="00F84F17">
      <w:pPr>
        <w:pStyle w:val="libNormal"/>
        <w:rPr>
          <w:rtl/>
        </w:rPr>
      </w:pPr>
      <w:r w:rsidRPr="0042356D">
        <w:rPr>
          <w:rStyle w:val="libNormalChar"/>
          <w:rtl/>
        </w:rPr>
        <w:t xml:space="preserve">[ 25908 ] </w:t>
      </w:r>
      <w:r>
        <w:rPr>
          <w:rtl/>
        </w:rPr>
        <w:t xml:space="preserve">7 - وعن </w:t>
      </w:r>
      <w:r w:rsidR="00CD662E">
        <w:rPr>
          <w:rtl/>
        </w:rPr>
        <w:t xml:space="preserve">عدّة </w:t>
      </w:r>
      <w:r>
        <w:rPr>
          <w:rtl/>
        </w:rPr>
        <w:t xml:space="preserve">من أصحابنا، عن سهل بن زياد، وعن </w:t>
      </w:r>
      <w:r w:rsidR="007B3A37">
        <w:rPr>
          <w:rtl/>
        </w:rPr>
        <w:t xml:space="preserve">عليّ </w:t>
      </w:r>
      <w:r>
        <w:rPr>
          <w:rtl/>
        </w:rPr>
        <w:t xml:space="preserve">بن إبراهيم، عن أبيه، عن أحمد بن </w:t>
      </w:r>
      <w:r w:rsidR="00CA2645">
        <w:rPr>
          <w:rtl/>
        </w:rPr>
        <w:t>محمّد</w:t>
      </w:r>
      <w:r w:rsidR="00144F6E">
        <w:rPr>
          <w:rtl/>
        </w:rPr>
        <w:t xml:space="preserve"> </w:t>
      </w:r>
      <w:r>
        <w:rPr>
          <w:rtl/>
        </w:rPr>
        <w:t>بن أبي نصر قال: سألت أبا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امرأة أرضعت جارية ولزوجها ابن من غيرها، أيحلّ للغلام ابن زوجها ان ي</w:t>
      </w:r>
      <w:r w:rsidR="00DF4BF4">
        <w:rPr>
          <w:rtl/>
        </w:rPr>
        <w:t>ت</w:t>
      </w:r>
      <w:r w:rsidR="00BA765B">
        <w:rPr>
          <w:rtl/>
        </w:rPr>
        <w:t xml:space="preserve">زوّج </w:t>
      </w:r>
      <w:r>
        <w:rPr>
          <w:rtl/>
        </w:rPr>
        <w:t xml:space="preserve">الجارية التي أرضعت؟ فقال: اللبن للفحل. </w:t>
      </w:r>
    </w:p>
    <w:p w:rsidR="00F84F17" w:rsidRDefault="00F84F17" w:rsidP="000F6CFB">
      <w:pPr>
        <w:pStyle w:val="libNormal"/>
        <w:rPr>
          <w:rtl/>
        </w:rPr>
      </w:pPr>
      <w:r>
        <w:rPr>
          <w:rtl/>
        </w:rPr>
        <w:t>ورواه الحميرى في</w:t>
      </w:r>
      <w:r w:rsidRPr="0042356D">
        <w:rPr>
          <w:rStyle w:val="libNormalChar"/>
          <w:rtl/>
        </w:rPr>
        <w:t xml:space="preserve"> ( </w:t>
      </w:r>
      <w:r>
        <w:rPr>
          <w:rtl/>
        </w:rPr>
        <w:t xml:space="preserve">قرب </w:t>
      </w:r>
      <w:r w:rsidR="00BA765B">
        <w:rPr>
          <w:rtl/>
        </w:rPr>
        <w:t>الإِسناد</w:t>
      </w:r>
      <w:r w:rsidRPr="0042356D">
        <w:rPr>
          <w:rStyle w:val="libNormalChar"/>
          <w:rtl/>
        </w:rPr>
        <w:t xml:space="preserve"> ) </w:t>
      </w:r>
      <w:r>
        <w:rPr>
          <w:rtl/>
        </w:rPr>
        <w:t xml:space="preserve">عن أحمد بن </w:t>
      </w:r>
      <w:r w:rsidR="00CA2645">
        <w:rPr>
          <w:rtl/>
        </w:rPr>
        <w:t>محمّد</w:t>
      </w:r>
      <w:r w:rsidR="00144F6E">
        <w:rPr>
          <w:rtl/>
        </w:rPr>
        <w:t xml:space="preserve"> </w:t>
      </w:r>
      <w:r>
        <w:rPr>
          <w:rtl/>
        </w:rPr>
        <w:t xml:space="preserve">بن عيسى، عن أحمد بن </w:t>
      </w:r>
      <w:r w:rsidR="00CA2645">
        <w:rPr>
          <w:rtl/>
        </w:rPr>
        <w:t>محمّد</w:t>
      </w:r>
      <w:r w:rsidR="00144F6E">
        <w:rPr>
          <w:rtl/>
        </w:rPr>
        <w:t xml:space="preserve"> </w:t>
      </w:r>
      <w:r>
        <w:rPr>
          <w:rtl/>
        </w:rPr>
        <w:t xml:space="preserve">بن أبي نصر، مثله </w:t>
      </w:r>
      <w:r w:rsidRPr="008A3CBA">
        <w:rPr>
          <w:rStyle w:val="libFootnotenumChar"/>
          <w:rtl/>
        </w:rPr>
        <w:t>(</w:t>
      </w:r>
      <w:r w:rsidR="000F6CFB">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[ 25909 ] </w:t>
      </w:r>
      <w:r>
        <w:rPr>
          <w:rtl/>
        </w:rPr>
        <w:t xml:space="preserve">8 - وعن </w:t>
      </w:r>
      <w:r w:rsidR="007B3A37">
        <w:rPr>
          <w:rtl/>
        </w:rPr>
        <w:t xml:space="preserve">عليّ </w:t>
      </w:r>
      <w:r>
        <w:rPr>
          <w:rtl/>
        </w:rPr>
        <w:t xml:space="preserve">بن إبراهيم، عن أبيه، عن ابن أبي عمير، عن </w:t>
      </w:r>
      <w:r w:rsidR="006F70BC">
        <w:rPr>
          <w:rtl/>
        </w:rPr>
        <w:t>حمّاد</w:t>
      </w:r>
      <w:r>
        <w:rPr>
          <w:rtl/>
        </w:rPr>
        <w:t>، عن الحلبي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C33244">
        <w:rPr>
          <w:rtl/>
        </w:rPr>
        <w:t xml:space="preserve">: </w:t>
      </w:r>
      <w:r w:rsidR="00C33244">
        <w:rPr>
          <w:rFonts w:hint="cs"/>
          <w:rtl/>
        </w:rPr>
        <w:t>أ</w:t>
      </w:r>
      <w:r>
        <w:rPr>
          <w:rtl/>
        </w:rPr>
        <w:t>م</w:t>
      </w:r>
      <w:r w:rsidR="00C33244">
        <w:rPr>
          <w:rFonts w:hint="cs"/>
          <w:rtl/>
        </w:rPr>
        <w:t>ّ</w:t>
      </w:r>
      <w:r>
        <w:rPr>
          <w:rtl/>
        </w:rPr>
        <w:t xml:space="preserve"> ولد رجل أرضعت صبي</w:t>
      </w:r>
      <w:r w:rsidR="00C33244">
        <w:rPr>
          <w:rFonts w:hint="cs"/>
          <w:rtl/>
        </w:rPr>
        <w:t>ّ</w:t>
      </w:r>
      <w:r>
        <w:rPr>
          <w:rtl/>
        </w:rPr>
        <w:t>ا</w:t>
      </w:r>
      <w:r w:rsidR="00C33244">
        <w:rPr>
          <w:rFonts w:hint="cs"/>
          <w:rtl/>
        </w:rPr>
        <w:t>ً</w:t>
      </w:r>
      <w:r>
        <w:rPr>
          <w:rtl/>
        </w:rPr>
        <w:t xml:space="preserve"> وله ابنة من غيرها، أيحلّ لذلك الصبي هذه الابنة؟ قال: ما </w:t>
      </w:r>
      <w:r w:rsidR="00001208">
        <w:rPr>
          <w:rtl/>
        </w:rPr>
        <w:t>أ</w:t>
      </w:r>
      <w:r w:rsidR="00F224D9">
        <w:rPr>
          <w:rtl/>
        </w:rPr>
        <w:t xml:space="preserve">حبّ </w:t>
      </w:r>
      <w:r w:rsidR="00C33244">
        <w:rPr>
          <w:rFonts w:hint="cs"/>
          <w:rtl/>
        </w:rPr>
        <w:t>أ</w:t>
      </w:r>
      <w:r w:rsidR="00C33244">
        <w:rPr>
          <w:rtl/>
        </w:rPr>
        <w:t xml:space="preserve">ن </w:t>
      </w:r>
      <w:r w:rsidR="00C33244">
        <w:rPr>
          <w:rFonts w:hint="cs"/>
          <w:rtl/>
        </w:rPr>
        <w:t>أ</w:t>
      </w:r>
      <w:r w:rsidR="00DF4BF4">
        <w:rPr>
          <w:rtl/>
        </w:rPr>
        <w:t>ت</w:t>
      </w:r>
      <w:r w:rsidR="00BA765B">
        <w:rPr>
          <w:rtl/>
        </w:rPr>
        <w:t xml:space="preserve">زوّج </w:t>
      </w:r>
      <w:r>
        <w:rPr>
          <w:rtl/>
        </w:rPr>
        <w:t xml:space="preserve">ابنة رجل قد رضعت من لبن ولده. </w:t>
      </w:r>
    </w:p>
    <w:p w:rsidR="00F84F17" w:rsidRDefault="00F84F17" w:rsidP="000F6CFB">
      <w:pPr>
        <w:pStyle w:val="libNormal"/>
        <w:rPr>
          <w:rtl/>
        </w:rPr>
      </w:pPr>
      <w:r>
        <w:rPr>
          <w:rtl/>
        </w:rPr>
        <w:t>ورواه الشيخ ك</w:t>
      </w:r>
      <w:r w:rsidR="00586725">
        <w:rPr>
          <w:rtl/>
        </w:rPr>
        <w:t xml:space="preserve">الذي </w:t>
      </w:r>
      <w:r>
        <w:rPr>
          <w:rtl/>
        </w:rPr>
        <w:t xml:space="preserve">قبله </w:t>
      </w:r>
      <w:r w:rsidRPr="008A3CBA">
        <w:rPr>
          <w:rStyle w:val="libFootnotenumChar"/>
          <w:rtl/>
        </w:rPr>
        <w:t>(</w:t>
      </w:r>
      <w:r w:rsidR="000F6CFB">
        <w:rPr>
          <w:rStyle w:val="libFootnotenumChar"/>
          <w:rFonts w:hint="cs"/>
          <w:rtl/>
        </w:rPr>
        <w:t>4</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C97694" w:rsidRDefault="00F84F17" w:rsidP="00010966">
      <w:pPr>
        <w:pStyle w:val="libFootnote0"/>
        <w:rPr>
          <w:rtl/>
        </w:rPr>
      </w:pPr>
      <w:r w:rsidRPr="00C97694">
        <w:rPr>
          <w:rtl/>
        </w:rPr>
        <w:t>(1) المقنع</w:t>
      </w:r>
      <w:r>
        <w:rPr>
          <w:rtl/>
        </w:rPr>
        <w:t>:</w:t>
      </w:r>
      <w:r w:rsidRPr="00C97694">
        <w:rPr>
          <w:rtl/>
        </w:rPr>
        <w:t xml:space="preserve"> 111</w:t>
      </w:r>
      <w:r>
        <w:rPr>
          <w:rtl/>
        </w:rPr>
        <w:t>.</w:t>
      </w:r>
      <w:r w:rsidRPr="00C97694">
        <w:rPr>
          <w:rtl/>
        </w:rPr>
        <w:t xml:space="preserve"> </w:t>
      </w:r>
    </w:p>
    <w:p w:rsidR="00F84F17" w:rsidRDefault="00F84F17" w:rsidP="00010966">
      <w:pPr>
        <w:pStyle w:val="libFootnote0"/>
        <w:rPr>
          <w:rtl/>
        </w:rPr>
      </w:pPr>
      <w:r>
        <w:rPr>
          <w:rtl/>
        </w:rPr>
        <w:t xml:space="preserve">6 - الكافي 5: 440 </w:t>
      </w:r>
      <w:r w:rsidR="007C1778">
        <w:rPr>
          <w:rtl/>
        </w:rPr>
        <w:t>/</w:t>
      </w:r>
      <w:r>
        <w:rPr>
          <w:rtl/>
        </w:rPr>
        <w:t xml:space="preserve"> 2. </w:t>
      </w:r>
    </w:p>
    <w:p w:rsidR="00F84F17" w:rsidRPr="00C97694" w:rsidRDefault="00F84F17" w:rsidP="000F6CFB">
      <w:pPr>
        <w:pStyle w:val="libFootnote0"/>
        <w:rPr>
          <w:rtl/>
        </w:rPr>
      </w:pPr>
      <w:r w:rsidRPr="00C97694">
        <w:rPr>
          <w:rtl/>
        </w:rPr>
        <w:t>(</w:t>
      </w:r>
      <w:r w:rsidR="000F6CFB">
        <w:rPr>
          <w:rFonts w:hint="cs"/>
          <w:rtl/>
        </w:rPr>
        <w:t>2</w:t>
      </w:r>
      <w:r w:rsidRPr="00C97694">
        <w:rPr>
          <w:rtl/>
        </w:rPr>
        <w:t>) التهذيب 7</w:t>
      </w:r>
      <w:r>
        <w:rPr>
          <w:rtl/>
        </w:rPr>
        <w:t>:</w:t>
      </w:r>
      <w:r w:rsidRPr="00C97694">
        <w:rPr>
          <w:rtl/>
        </w:rPr>
        <w:t xml:space="preserve"> 319 </w:t>
      </w:r>
      <w:r w:rsidR="007C1778">
        <w:rPr>
          <w:rtl/>
        </w:rPr>
        <w:t>/</w:t>
      </w:r>
      <w:r w:rsidRPr="00C97694">
        <w:rPr>
          <w:rtl/>
        </w:rPr>
        <w:t xml:space="preserve"> 1317</w:t>
      </w:r>
      <w:r>
        <w:rPr>
          <w:rtl/>
        </w:rPr>
        <w:t>،</w:t>
      </w:r>
      <w:r w:rsidRPr="00C97694">
        <w:rPr>
          <w:rtl/>
        </w:rPr>
        <w:t xml:space="preserve"> والاستبصار 3</w:t>
      </w:r>
      <w:r>
        <w:rPr>
          <w:rtl/>
        </w:rPr>
        <w:t>:</w:t>
      </w:r>
      <w:r w:rsidRPr="00C97694">
        <w:rPr>
          <w:rtl/>
        </w:rPr>
        <w:t xml:space="preserve"> 199</w:t>
      </w:r>
      <w:r>
        <w:rPr>
          <w:rFonts w:hint="cs"/>
          <w:rtl/>
        </w:rPr>
        <w:t xml:space="preserve"> </w:t>
      </w:r>
      <w:r>
        <w:rPr>
          <w:rtl/>
        </w:rPr>
        <w:t>/</w:t>
      </w:r>
      <w:r>
        <w:rPr>
          <w:rFonts w:hint="cs"/>
          <w:rtl/>
        </w:rPr>
        <w:t xml:space="preserve"> </w:t>
      </w:r>
      <w:r w:rsidRPr="00C97694">
        <w:rPr>
          <w:rtl/>
        </w:rPr>
        <w:t>720</w:t>
      </w:r>
      <w:r>
        <w:rPr>
          <w:rtl/>
        </w:rPr>
        <w:t>.</w:t>
      </w:r>
      <w:r w:rsidRPr="00C97694">
        <w:rPr>
          <w:rtl/>
        </w:rPr>
        <w:t xml:space="preserve"> </w:t>
      </w:r>
    </w:p>
    <w:p w:rsidR="00F84F17" w:rsidRDefault="00F84F17" w:rsidP="00010966">
      <w:pPr>
        <w:pStyle w:val="libFootnote0"/>
        <w:rPr>
          <w:rtl/>
        </w:rPr>
      </w:pPr>
      <w:r>
        <w:rPr>
          <w:rtl/>
        </w:rPr>
        <w:t xml:space="preserve">7 - الكافي 5: 440 </w:t>
      </w:r>
      <w:r w:rsidR="007C1778">
        <w:rPr>
          <w:rtl/>
        </w:rPr>
        <w:t>/</w:t>
      </w:r>
      <w:r>
        <w:rPr>
          <w:rtl/>
        </w:rPr>
        <w:t xml:space="preserve"> 4. </w:t>
      </w:r>
    </w:p>
    <w:p w:rsidR="00F84F17" w:rsidRPr="00C97694" w:rsidRDefault="00F84F17" w:rsidP="000F6CFB">
      <w:pPr>
        <w:pStyle w:val="libFootnote0"/>
        <w:rPr>
          <w:rtl/>
        </w:rPr>
      </w:pPr>
      <w:r w:rsidRPr="00C97694">
        <w:rPr>
          <w:rtl/>
        </w:rPr>
        <w:t>(</w:t>
      </w:r>
      <w:r w:rsidR="000F6CFB">
        <w:rPr>
          <w:rFonts w:hint="cs"/>
          <w:rtl/>
        </w:rPr>
        <w:t>3</w:t>
      </w:r>
      <w:r w:rsidRPr="00C97694">
        <w:rPr>
          <w:rtl/>
        </w:rPr>
        <w:t xml:space="preserve">) قرب </w:t>
      </w:r>
      <w:r w:rsidR="00BA765B">
        <w:rPr>
          <w:rtl/>
        </w:rPr>
        <w:t>الإِسناد</w:t>
      </w:r>
      <w:r>
        <w:rPr>
          <w:rtl/>
        </w:rPr>
        <w:t>:</w:t>
      </w:r>
      <w:r w:rsidRPr="00C97694">
        <w:rPr>
          <w:rtl/>
        </w:rPr>
        <w:t xml:space="preserve"> 163</w:t>
      </w:r>
      <w:r>
        <w:rPr>
          <w:rtl/>
        </w:rPr>
        <w:t>.</w:t>
      </w:r>
      <w:r w:rsidRPr="00C97694">
        <w:rPr>
          <w:rtl/>
        </w:rPr>
        <w:t xml:space="preserve"> </w:t>
      </w:r>
    </w:p>
    <w:p w:rsidR="00F84F17" w:rsidRDefault="00F84F17" w:rsidP="00010966">
      <w:pPr>
        <w:pStyle w:val="libFootnote0"/>
        <w:rPr>
          <w:rtl/>
        </w:rPr>
      </w:pPr>
      <w:r>
        <w:rPr>
          <w:rtl/>
        </w:rPr>
        <w:t xml:space="preserve">8 - الكافي 5: 441 </w:t>
      </w:r>
      <w:r w:rsidR="007C1778">
        <w:rPr>
          <w:rtl/>
        </w:rPr>
        <w:t>/</w:t>
      </w:r>
      <w:r>
        <w:rPr>
          <w:rtl/>
        </w:rPr>
        <w:t xml:space="preserve"> 6. </w:t>
      </w:r>
    </w:p>
    <w:p w:rsidR="00F84F17" w:rsidRPr="00C97694" w:rsidRDefault="00F84F17" w:rsidP="000F6CFB">
      <w:pPr>
        <w:pStyle w:val="libFootnote0"/>
        <w:rPr>
          <w:rtl/>
        </w:rPr>
      </w:pPr>
      <w:r w:rsidRPr="00C97694">
        <w:rPr>
          <w:rtl/>
        </w:rPr>
        <w:t>(</w:t>
      </w:r>
      <w:r w:rsidR="000F6CFB">
        <w:rPr>
          <w:rFonts w:hint="cs"/>
          <w:rtl/>
        </w:rPr>
        <w:t>4</w:t>
      </w:r>
      <w:r w:rsidRPr="00C97694">
        <w:rPr>
          <w:rtl/>
        </w:rPr>
        <w:t>) التهذيب 7</w:t>
      </w:r>
      <w:r>
        <w:rPr>
          <w:rtl/>
        </w:rPr>
        <w:t>:</w:t>
      </w:r>
      <w:r w:rsidRPr="00C97694">
        <w:rPr>
          <w:rtl/>
        </w:rPr>
        <w:t xml:space="preserve"> 319 </w:t>
      </w:r>
      <w:r w:rsidR="007C1778">
        <w:rPr>
          <w:rtl/>
        </w:rPr>
        <w:t>/</w:t>
      </w:r>
      <w:r w:rsidRPr="00C97694">
        <w:rPr>
          <w:rtl/>
        </w:rPr>
        <w:t xml:space="preserve"> 1319</w:t>
      </w:r>
      <w:r>
        <w:rPr>
          <w:rtl/>
        </w:rPr>
        <w:t>،</w:t>
      </w:r>
      <w:r w:rsidRPr="00C97694">
        <w:rPr>
          <w:rtl/>
        </w:rPr>
        <w:t xml:space="preserve"> والاستبصار 3</w:t>
      </w:r>
      <w:r>
        <w:rPr>
          <w:rtl/>
        </w:rPr>
        <w:t>:</w:t>
      </w:r>
      <w:r w:rsidRPr="00C97694">
        <w:rPr>
          <w:rtl/>
        </w:rPr>
        <w:t xml:space="preserve"> 199 </w:t>
      </w:r>
      <w:r w:rsidR="007C1778">
        <w:rPr>
          <w:rtl/>
        </w:rPr>
        <w:t>/</w:t>
      </w:r>
      <w:r w:rsidRPr="00C97694">
        <w:rPr>
          <w:rtl/>
        </w:rPr>
        <w:t xml:space="preserve"> 722</w:t>
      </w:r>
      <w:r>
        <w:rPr>
          <w:rtl/>
        </w:rPr>
        <w:t>.</w:t>
      </w:r>
      <w:r w:rsidRPr="00C97694">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[ 25910 ] </w:t>
      </w:r>
      <w:r>
        <w:rPr>
          <w:rtl/>
        </w:rPr>
        <w:t xml:space="preserve">9 - وعنه، عن أبيه،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أبي نجران، عن </w:t>
      </w:r>
      <w:r w:rsidR="00CA2645">
        <w:rPr>
          <w:rtl/>
        </w:rPr>
        <w:t>محمّد</w:t>
      </w:r>
      <w:r w:rsidR="00144F6E">
        <w:rPr>
          <w:rtl/>
        </w:rPr>
        <w:t xml:space="preserve"> </w:t>
      </w:r>
      <w:r>
        <w:rPr>
          <w:rtl/>
        </w:rPr>
        <w:t>بن عبيدة الهمداني قال: قال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ما يقول أصحابك في الرضاع؟ قال: قلت: كانوا يقولون: اللبن للفحل </w:t>
      </w:r>
      <w:r w:rsidR="004367C5">
        <w:rPr>
          <w:rtl/>
        </w:rPr>
        <w:t xml:space="preserve">حتّى </w:t>
      </w:r>
      <w:r w:rsidR="000F6CFB">
        <w:rPr>
          <w:rtl/>
        </w:rPr>
        <w:t xml:space="preserve">جاءتهم الرواية عنك </w:t>
      </w:r>
      <w:r w:rsidR="000F6CFB">
        <w:rPr>
          <w:rFonts w:hint="cs"/>
          <w:rtl/>
        </w:rPr>
        <w:t>أ</w:t>
      </w:r>
      <w:r>
        <w:rPr>
          <w:rtl/>
        </w:rPr>
        <w:t>ن</w:t>
      </w:r>
      <w:r w:rsidR="000F6CFB">
        <w:rPr>
          <w:rFonts w:hint="cs"/>
          <w:rtl/>
        </w:rPr>
        <w:t>ّ</w:t>
      </w:r>
      <w:r>
        <w:rPr>
          <w:rtl/>
        </w:rPr>
        <w:t>ك تحرم من الرضاع ما يحرم من النسب فر</w:t>
      </w:r>
      <w:r w:rsidR="000F6CFB">
        <w:rPr>
          <w:rtl/>
        </w:rPr>
        <w:t xml:space="preserve">جعوا إلى قولك، قال: فقال: وذاك </w:t>
      </w:r>
      <w:r w:rsidR="000F6CFB">
        <w:rPr>
          <w:rFonts w:hint="cs"/>
          <w:rtl/>
        </w:rPr>
        <w:t>أ</w:t>
      </w:r>
      <w:r>
        <w:rPr>
          <w:rtl/>
        </w:rPr>
        <w:t>نّ أمير المؤمنين سألني عنها البارحة</w:t>
      </w:r>
      <w:r w:rsidR="000F6CFB">
        <w:rPr>
          <w:rtl/>
        </w:rPr>
        <w:t xml:space="preserve"> فقال لي: اشرح لي اللبن للفحل و</w:t>
      </w:r>
      <w:r w:rsidR="000F6CFB">
        <w:rPr>
          <w:rFonts w:hint="cs"/>
          <w:rtl/>
        </w:rPr>
        <w:t>أ</w:t>
      </w:r>
      <w:r>
        <w:rPr>
          <w:rtl/>
        </w:rPr>
        <w:t xml:space="preserve">نا أكره الكلام فقال لي: كما أنت </w:t>
      </w:r>
      <w:r w:rsidR="004367C5">
        <w:rPr>
          <w:rtl/>
        </w:rPr>
        <w:t xml:space="preserve">حتّى </w:t>
      </w:r>
      <w:r>
        <w:rPr>
          <w:rtl/>
        </w:rPr>
        <w:t>أس</w:t>
      </w:r>
      <w:r w:rsidR="000F6CFB">
        <w:rPr>
          <w:rtl/>
        </w:rPr>
        <w:t xml:space="preserve">ألك عنها ما قلت في رجل كانت له </w:t>
      </w:r>
      <w:r w:rsidR="000F6CFB">
        <w:rPr>
          <w:rFonts w:hint="cs"/>
          <w:rtl/>
        </w:rPr>
        <w:t>أُ</w:t>
      </w:r>
      <w:r w:rsidR="000F6CFB">
        <w:rPr>
          <w:rtl/>
        </w:rPr>
        <w:t xml:space="preserve">مهات </w:t>
      </w:r>
      <w:r w:rsidR="000F6CFB">
        <w:rPr>
          <w:rFonts w:hint="cs"/>
          <w:rtl/>
        </w:rPr>
        <w:t>أ</w:t>
      </w:r>
      <w:r>
        <w:rPr>
          <w:rtl/>
        </w:rPr>
        <w:t xml:space="preserve">ولاد شتى فأرضعت واحدة منهن بلبنها </w:t>
      </w:r>
      <w:r w:rsidR="00D00330">
        <w:rPr>
          <w:rtl/>
        </w:rPr>
        <w:t>غلاما</w:t>
      </w:r>
      <w:r w:rsidR="000F6CFB">
        <w:rPr>
          <w:rFonts w:hint="cs"/>
          <w:rtl/>
        </w:rPr>
        <w:t>ً</w:t>
      </w:r>
      <w:r w:rsidR="00D00330">
        <w:rPr>
          <w:rtl/>
        </w:rPr>
        <w:t xml:space="preserve"> </w:t>
      </w:r>
      <w:r>
        <w:rPr>
          <w:rtl/>
        </w:rPr>
        <w:t>غريبا</w:t>
      </w:r>
      <w:r w:rsidR="000F6CFB">
        <w:rPr>
          <w:rFonts w:hint="cs"/>
          <w:rtl/>
        </w:rPr>
        <w:t>ً</w:t>
      </w:r>
      <w:r>
        <w:rPr>
          <w:rtl/>
        </w:rPr>
        <w:t xml:space="preserve"> أليس كل</w:t>
      </w:r>
      <w:r w:rsidR="000F6CFB">
        <w:rPr>
          <w:rFonts w:hint="cs"/>
          <w:rtl/>
        </w:rPr>
        <w:t>ّ</w:t>
      </w:r>
      <w:r w:rsidR="000F6CFB">
        <w:rPr>
          <w:rtl/>
        </w:rPr>
        <w:t xml:space="preserve"> شئ من ولد ذلك الرجل من </w:t>
      </w:r>
      <w:r w:rsidR="000F6CFB">
        <w:rPr>
          <w:rFonts w:hint="cs"/>
          <w:rtl/>
        </w:rPr>
        <w:t>أُ</w:t>
      </w:r>
      <w:r>
        <w:rPr>
          <w:rtl/>
        </w:rPr>
        <w:t xml:space="preserve">مهات </w:t>
      </w:r>
      <w:r w:rsidR="005A191C">
        <w:rPr>
          <w:rtl/>
        </w:rPr>
        <w:t>الأولاد</w:t>
      </w:r>
      <w:r>
        <w:rPr>
          <w:rtl/>
        </w:rPr>
        <w:t xml:space="preserve"> الشتى محرما</w:t>
      </w:r>
      <w:r w:rsidR="000F6CFB">
        <w:rPr>
          <w:rFonts w:hint="cs"/>
          <w:rtl/>
        </w:rPr>
        <w:t>ً</w:t>
      </w:r>
      <w:r>
        <w:rPr>
          <w:rtl/>
        </w:rPr>
        <w:t xml:space="preserve"> على ذلك الغلام؟ قال: قلت: بلى قال: فقال أبوالحسن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فما بال الرضاع يحرم من قبل الفحل ولا يحرم من قبل</w:t>
      </w:r>
      <w:r w:rsidR="000F6CFB">
        <w:rPr>
          <w:rtl/>
        </w:rPr>
        <w:t xml:space="preserve"> ال</w:t>
      </w:r>
      <w:r w:rsidR="000F6CFB">
        <w:rPr>
          <w:rFonts w:hint="cs"/>
          <w:rtl/>
        </w:rPr>
        <w:t>أُ</w:t>
      </w:r>
      <w:r w:rsidR="000F6CFB">
        <w:rPr>
          <w:rtl/>
        </w:rPr>
        <w:t>م</w:t>
      </w:r>
      <w:r w:rsidR="000F6CFB">
        <w:rPr>
          <w:rFonts w:hint="cs"/>
          <w:rtl/>
        </w:rPr>
        <w:t>ّ</w:t>
      </w:r>
      <w:r w:rsidR="000F6CFB">
        <w:rPr>
          <w:rtl/>
        </w:rPr>
        <w:t>هات و</w:t>
      </w:r>
      <w:r w:rsidR="000F6CFB">
        <w:rPr>
          <w:rFonts w:hint="cs"/>
          <w:rtl/>
        </w:rPr>
        <w:t>إ</w:t>
      </w:r>
      <w:r w:rsidR="000F6CFB">
        <w:rPr>
          <w:rtl/>
        </w:rPr>
        <w:t>ن</w:t>
      </w:r>
      <w:r w:rsidR="000F6CFB">
        <w:rPr>
          <w:rFonts w:hint="cs"/>
          <w:rtl/>
        </w:rPr>
        <w:t>ّ</w:t>
      </w:r>
      <w:r w:rsidR="000F6CFB">
        <w:rPr>
          <w:rtl/>
        </w:rPr>
        <w:t>ما الرضاع من قبل ال</w:t>
      </w:r>
      <w:r w:rsidR="000F6CFB">
        <w:rPr>
          <w:rFonts w:hint="cs"/>
          <w:rtl/>
        </w:rPr>
        <w:t>أُ</w:t>
      </w:r>
      <w:r>
        <w:rPr>
          <w:rtl/>
        </w:rPr>
        <w:t>م</w:t>
      </w:r>
      <w:r w:rsidR="000F6CFB">
        <w:rPr>
          <w:rFonts w:hint="cs"/>
          <w:rtl/>
        </w:rPr>
        <w:t>ّ</w:t>
      </w:r>
      <w:r>
        <w:rPr>
          <w:rtl/>
        </w:rPr>
        <w:t xml:space="preserve">هات وإن كان لبن الفحل </w:t>
      </w:r>
      <w:r w:rsidR="00651C06">
        <w:rPr>
          <w:rtl/>
        </w:rPr>
        <w:t>ايضاً</w:t>
      </w:r>
      <w:r w:rsidR="007B3A37">
        <w:rPr>
          <w:rtl/>
        </w:rPr>
        <w:t xml:space="preserve"> </w:t>
      </w:r>
      <w:r>
        <w:rPr>
          <w:rtl/>
        </w:rPr>
        <w:t>يحر</w:t>
      </w:r>
      <w:r w:rsidR="000F6CFB">
        <w:rPr>
          <w:rFonts w:hint="cs"/>
          <w:rtl/>
        </w:rPr>
        <w:t>ّ</w:t>
      </w:r>
      <w:r>
        <w:rPr>
          <w:rtl/>
        </w:rPr>
        <w:t xml:space="preserve">م. </w:t>
      </w:r>
    </w:p>
    <w:p w:rsidR="00F84F17" w:rsidRDefault="00F84F17" w:rsidP="00F84F17">
      <w:pPr>
        <w:pStyle w:val="libNormal"/>
        <w:rPr>
          <w:rtl/>
        </w:rPr>
      </w:pPr>
      <w:r>
        <w:rPr>
          <w:rtl/>
        </w:rPr>
        <w:t xml:space="preserve">ورواه الشيخ بإسناده، عن </w:t>
      </w:r>
      <w:r w:rsidR="007B3A37">
        <w:rPr>
          <w:rtl/>
        </w:rPr>
        <w:t xml:space="preserve">عليّ </w:t>
      </w:r>
      <w:r>
        <w:rPr>
          <w:rtl/>
        </w:rPr>
        <w:t xml:space="preserve">بن إبراهيم، عن أبيه، وبإسناده عن </w:t>
      </w:r>
      <w:r w:rsidR="00CA2645">
        <w:rPr>
          <w:rtl/>
        </w:rPr>
        <w:t>محمّد</w:t>
      </w:r>
      <w:r w:rsidR="00144F6E">
        <w:rPr>
          <w:rtl/>
        </w:rPr>
        <w:t xml:space="preserve"> </w:t>
      </w:r>
      <w:r>
        <w:rPr>
          <w:rtl/>
        </w:rPr>
        <w:t xml:space="preserve">بن يحيى </w:t>
      </w:r>
      <w:r w:rsidRPr="008A3CBA">
        <w:rPr>
          <w:rStyle w:val="libFootnotenumChar"/>
          <w:rtl/>
        </w:rPr>
        <w:t>(1)</w:t>
      </w:r>
      <w:r>
        <w:rPr>
          <w:rtl/>
        </w:rPr>
        <w:t xml:space="preserve">. </w:t>
      </w:r>
    </w:p>
    <w:p w:rsidR="00F84F17" w:rsidRDefault="00F84F17" w:rsidP="00F84F17">
      <w:pPr>
        <w:pStyle w:val="libNormal"/>
        <w:rPr>
          <w:rtl/>
        </w:rPr>
      </w:pPr>
      <w:r>
        <w:rPr>
          <w:rtl/>
        </w:rPr>
        <w:t>أقول: حمله الشيخ على ن</w:t>
      </w:r>
      <w:r w:rsidR="001F2575">
        <w:rPr>
          <w:rtl/>
        </w:rPr>
        <w:t xml:space="preserve">شرّ </w:t>
      </w:r>
      <w:r>
        <w:rPr>
          <w:rtl/>
        </w:rPr>
        <w:t>الحرمة بين المرتضع وبين اولاد المرضعة نسبا</w:t>
      </w:r>
      <w:r w:rsidR="000F6CFB">
        <w:rPr>
          <w:rFonts w:hint="cs"/>
          <w:rtl/>
        </w:rPr>
        <w:t>ً</w:t>
      </w:r>
      <w:r>
        <w:rPr>
          <w:rtl/>
        </w:rPr>
        <w:t xml:space="preserve"> دون الرضاع مع اختلاف الفحل لما مضي </w:t>
      </w:r>
      <w:r w:rsidRPr="008A3CBA">
        <w:rPr>
          <w:rStyle w:val="libFootnotenumChar"/>
          <w:rtl/>
        </w:rPr>
        <w:t>(2)</w:t>
      </w:r>
      <w:r>
        <w:rPr>
          <w:rtl/>
        </w:rPr>
        <w:t>، ويأتي ويحتمل الحمل على الكراهة وعلى التقي</w:t>
      </w:r>
      <w:r w:rsidR="000F6CFB">
        <w:rPr>
          <w:rFonts w:hint="cs"/>
          <w:rtl/>
        </w:rPr>
        <w:t>ّ</w:t>
      </w:r>
      <w:r>
        <w:rPr>
          <w:rtl/>
        </w:rPr>
        <w:t xml:space="preserve">ة وقرائنها ظاهرة </w:t>
      </w:r>
      <w:r w:rsidRPr="008A3CBA">
        <w:rPr>
          <w:rStyle w:val="libFootnotenumChar"/>
          <w:rtl/>
        </w:rPr>
        <w:t>(3)</w:t>
      </w:r>
      <w:r>
        <w:rPr>
          <w:rtl/>
        </w:rPr>
        <w:t xml:space="preserve">. </w:t>
      </w:r>
    </w:p>
    <w:p w:rsidR="00F84F17" w:rsidRDefault="00F84F17" w:rsidP="00F84F17">
      <w:pPr>
        <w:pStyle w:val="libNormal"/>
        <w:rPr>
          <w:rtl/>
        </w:rPr>
      </w:pPr>
      <w:r w:rsidRPr="0042356D">
        <w:rPr>
          <w:rStyle w:val="libNormalChar"/>
          <w:rtl/>
        </w:rPr>
        <w:t xml:space="preserve">[ 25911 ] </w:t>
      </w:r>
      <w:r>
        <w:rPr>
          <w:rtl/>
        </w:rPr>
        <w:t xml:space="preserve">10 -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بن مهزيار قال: سأل عيسى بن جعفر بن عيسى أبا جعفر الثاني</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0F6CFB">
        <w:rPr>
          <w:rtl/>
        </w:rPr>
        <w:t xml:space="preserve">: </w:t>
      </w:r>
      <w:r w:rsidR="000F6CFB">
        <w:rPr>
          <w:rFonts w:hint="cs"/>
          <w:rtl/>
        </w:rPr>
        <w:t>إ</w:t>
      </w:r>
      <w:r>
        <w:rPr>
          <w:rtl/>
        </w:rPr>
        <w:t>ن</w:t>
      </w:r>
      <w:r w:rsidR="000F6CFB">
        <w:rPr>
          <w:rFonts w:hint="cs"/>
          <w:rtl/>
        </w:rPr>
        <w:t>ّ</w:t>
      </w:r>
      <w:r>
        <w:rPr>
          <w:rtl/>
        </w:rPr>
        <w:t xml:space="preserve"> امرأة أرضعت لي صبي</w:t>
      </w:r>
      <w:r w:rsidR="000F6CFB">
        <w:rPr>
          <w:rFonts w:hint="cs"/>
          <w:rtl/>
        </w:rPr>
        <w:t>ّ</w:t>
      </w:r>
      <w:r>
        <w:rPr>
          <w:rtl/>
        </w:rPr>
        <w:t>ا</w:t>
      </w:r>
      <w:r w:rsidR="000F6CFB">
        <w:rPr>
          <w:rFonts w:hint="cs"/>
          <w:rtl/>
        </w:rPr>
        <w:t>ً</w:t>
      </w:r>
      <w:r>
        <w:rPr>
          <w:rtl/>
        </w:rPr>
        <w:t xml:space="preserve"> فهل يحل</w:t>
      </w:r>
      <w:r w:rsidR="000F6CFB">
        <w:rPr>
          <w:rFonts w:hint="cs"/>
          <w:rtl/>
        </w:rPr>
        <w:t>ّ</w:t>
      </w:r>
      <w:r w:rsidR="000F6CFB">
        <w:rPr>
          <w:rtl/>
        </w:rPr>
        <w:t xml:space="preserve"> لي </w:t>
      </w:r>
      <w:r w:rsidR="000F6CFB">
        <w:rPr>
          <w:rFonts w:hint="cs"/>
          <w:rtl/>
        </w:rPr>
        <w:t>أ</w:t>
      </w:r>
      <w:r>
        <w:rPr>
          <w:rtl/>
        </w:rPr>
        <w:t>ن أ</w:t>
      </w:r>
      <w:r w:rsidR="00DF4BF4">
        <w:rPr>
          <w:rtl/>
        </w:rPr>
        <w:t>ت</w:t>
      </w:r>
      <w:r w:rsidR="00BA765B">
        <w:rPr>
          <w:rtl/>
        </w:rPr>
        <w:t xml:space="preserve">زوّج </w:t>
      </w:r>
      <w:r>
        <w:rPr>
          <w:rtl/>
        </w:rPr>
        <w:t xml:space="preserve">ابنة زوجها؟ فقال لي: ما اجود ما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9 - الكافي 5: 441 </w:t>
      </w:r>
      <w:r w:rsidR="007C1778">
        <w:rPr>
          <w:rtl/>
        </w:rPr>
        <w:t>/</w:t>
      </w:r>
      <w:r>
        <w:rPr>
          <w:rtl/>
        </w:rPr>
        <w:t xml:space="preserve"> 7. </w:t>
      </w:r>
    </w:p>
    <w:p w:rsidR="00F84F17" w:rsidRPr="00C97694" w:rsidRDefault="00F84F17" w:rsidP="00010966">
      <w:pPr>
        <w:pStyle w:val="libFootnote0"/>
        <w:rPr>
          <w:rtl/>
        </w:rPr>
      </w:pPr>
      <w:r w:rsidRPr="00C97694">
        <w:rPr>
          <w:rtl/>
        </w:rPr>
        <w:t>(1) التهذيب 7</w:t>
      </w:r>
      <w:r>
        <w:rPr>
          <w:rtl/>
        </w:rPr>
        <w:t>:</w:t>
      </w:r>
      <w:r w:rsidRPr="00C97694">
        <w:rPr>
          <w:rtl/>
        </w:rPr>
        <w:t xml:space="preserve"> 320 </w:t>
      </w:r>
      <w:r w:rsidR="007C1778">
        <w:rPr>
          <w:rtl/>
        </w:rPr>
        <w:t>/</w:t>
      </w:r>
      <w:r w:rsidRPr="00C97694">
        <w:rPr>
          <w:rtl/>
        </w:rPr>
        <w:t xml:space="preserve"> 1322</w:t>
      </w:r>
      <w:r>
        <w:rPr>
          <w:rtl/>
        </w:rPr>
        <w:t>،</w:t>
      </w:r>
      <w:r w:rsidRPr="00C97694">
        <w:rPr>
          <w:rtl/>
        </w:rPr>
        <w:t xml:space="preserve"> والاستبصار 3</w:t>
      </w:r>
      <w:r>
        <w:rPr>
          <w:rtl/>
        </w:rPr>
        <w:t>:</w:t>
      </w:r>
      <w:r w:rsidRPr="00C97694">
        <w:rPr>
          <w:rtl/>
        </w:rPr>
        <w:t xml:space="preserve"> 200 </w:t>
      </w:r>
      <w:r w:rsidR="007C1778">
        <w:rPr>
          <w:rtl/>
        </w:rPr>
        <w:t>/</w:t>
      </w:r>
      <w:r w:rsidRPr="00C97694">
        <w:rPr>
          <w:rtl/>
        </w:rPr>
        <w:t xml:space="preserve"> 725</w:t>
      </w:r>
      <w:r>
        <w:rPr>
          <w:rtl/>
        </w:rPr>
        <w:t>.</w:t>
      </w:r>
      <w:r w:rsidRPr="00C97694">
        <w:rPr>
          <w:rtl/>
        </w:rPr>
        <w:t xml:space="preserve"> </w:t>
      </w:r>
    </w:p>
    <w:p w:rsidR="00F84F17" w:rsidRPr="00C97694" w:rsidRDefault="00F84F17" w:rsidP="00010966">
      <w:pPr>
        <w:pStyle w:val="libFootnote0"/>
        <w:rPr>
          <w:rtl/>
        </w:rPr>
      </w:pPr>
      <w:r w:rsidRPr="00C97694">
        <w:rPr>
          <w:rtl/>
        </w:rPr>
        <w:t>(2) مضى في احاديث هذا الباب</w:t>
      </w:r>
      <w:r>
        <w:rPr>
          <w:rtl/>
        </w:rPr>
        <w:t>.</w:t>
      </w:r>
      <w:r w:rsidRPr="00C97694">
        <w:rPr>
          <w:rtl/>
        </w:rPr>
        <w:t xml:space="preserve"> </w:t>
      </w:r>
    </w:p>
    <w:p w:rsidR="00F84F17" w:rsidRPr="00C97694" w:rsidRDefault="00F84F17" w:rsidP="00010966">
      <w:pPr>
        <w:pStyle w:val="libFootnote0"/>
        <w:rPr>
          <w:rtl/>
        </w:rPr>
      </w:pPr>
      <w:r w:rsidRPr="00C97694">
        <w:rPr>
          <w:rtl/>
        </w:rPr>
        <w:t xml:space="preserve">(3) يأتي في الباب 15 من هذه </w:t>
      </w:r>
      <w:r w:rsidR="00AD67CF">
        <w:rPr>
          <w:rtl/>
        </w:rPr>
        <w:t>الأبواب</w:t>
      </w:r>
      <w:r>
        <w:rPr>
          <w:rtl/>
        </w:rPr>
        <w:t>.</w:t>
      </w:r>
      <w:r w:rsidRPr="00C97694">
        <w:rPr>
          <w:rtl/>
        </w:rPr>
        <w:t xml:space="preserve"> </w:t>
      </w:r>
    </w:p>
    <w:p w:rsidR="00F84F17" w:rsidRDefault="00F84F17" w:rsidP="00010966">
      <w:pPr>
        <w:pStyle w:val="libFootnote0"/>
        <w:rPr>
          <w:rtl/>
        </w:rPr>
      </w:pPr>
      <w:r>
        <w:rPr>
          <w:rtl/>
        </w:rPr>
        <w:t xml:space="preserve">10 - الكافي 5: 441 </w:t>
      </w:r>
      <w:r w:rsidR="007C1778">
        <w:rPr>
          <w:rtl/>
        </w:rPr>
        <w:t>/</w:t>
      </w:r>
      <w:r>
        <w:rPr>
          <w:rtl/>
        </w:rPr>
        <w:t xml:space="preserve"> 8، واخرج ذيله في الحديث 2 من الباب 2 من </w:t>
      </w:r>
      <w:r w:rsidR="007C1778">
        <w:rPr>
          <w:rtl/>
        </w:rPr>
        <w:t xml:space="preserve">أبواب </w:t>
      </w:r>
      <w:r>
        <w:rPr>
          <w:rtl/>
        </w:rPr>
        <w:t>ما يحرم بالنسب</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سألت، من ههنا يؤتى ان يقول الناس: حرمت عليه امرأته </w:t>
      </w:r>
      <w:r w:rsidRPr="008A3CBA">
        <w:rPr>
          <w:rStyle w:val="libFootnotenumChar"/>
          <w:rtl/>
        </w:rPr>
        <w:t>(1)</w:t>
      </w:r>
      <w:r>
        <w:rPr>
          <w:rtl/>
        </w:rPr>
        <w:t xml:space="preserve"> من قبل لبن الفحل هذا هو لبن الفحل لا غيره، فقلت له: الجارية ليست ابنة المرأة التي أرضعت لي هي ابنة غيرها، فقال: لو كن</w:t>
      </w:r>
      <w:r w:rsidR="000F6CFB">
        <w:rPr>
          <w:rFonts w:hint="cs"/>
          <w:rtl/>
        </w:rPr>
        <w:t>ّ</w:t>
      </w:r>
      <w:r>
        <w:rPr>
          <w:rtl/>
        </w:rPr>
        <w:t xml:space="preserve"> عشرا</w:t>
      </w:r>
      <w:r w:rsidR="000F6CFB">
        <w:rPr>
          <w:rFonts w:hint="cs"/>
          <w:rtl/>
        </w:rPr>
        <w:t>ً</w:t>
      </w:r>
      <w:r>
        <w:rPr>
          <w:rtl/>
        </w:rPr>
        <w:t xml:space="preserve"> متفر</w:t>
      </w:r>
      <w:r w:rsidR="000F6CFB">
        <w:rPr>
          <w:rFonts w:hint="cs"/>
          <w:rtl/>
        </w:rPr>
        <w:t>ّ</w:t>
      </w:r>
      <w:r>
        <w:rPr>
          <w:rtl/>
        </w:rPr>
        <w:t>قات ما حل</w:t>
      </w:r>
      <w:r w:rsidR="000F6CFB">
        <w:rPr>
          <w:rFonts w:hint="cs"/>
          <w:rtl/>
        </w:rPr>
        <w:t>ّ</w:t>
      </w:r>
      <w:r>
        <w:rPr>
          <w:rtl/>
        </w:rPr>
        <w:t xml:space="preserve"> لك شيء منهن</w:t>
      </w:r>
      <w:r w:rsidR="000F6CFB">
        <w:rPr>
          <w:rFonts w:hint="cs"/>
          <w:rtl/>
        </w:rPr>
        <w:t>ّ</w:t>
      </w:r>
      <w:r>
        <w:rPr>
          <w:rtl/>
        </w:rPr>
        <w:t xml:space="preserve"> وكن</w:t>
      </w:r>
      <w:r w:rsidR="000F6CFB">
        <w:rPr>
          <w:rFonts w:hint="cs"/>
          <w:rtl/>
        </w:rPr>
        <w:t>ّ</w:t>
      </w:r>
      <w:r>
        <w:rPr>
          <w:rtl/>
        </w:rPr>
        <w:t xml:space="preserve"> في موضع بناتك</w:t>
      </w:r>
      <w:r>
        <w:rPr>
          <w:rFonts w:hint="cs"/>
          <w:rtl/>
        </w:rPr>
        <w:t>.</w:t>
      </w:r>
    </w:p>
    <w:p w:rsidR="00F84F17" w:rsidRDefault="00CA2645" w:rsidP="00F84F17">
      <w:pPr>
        <w:pStyle w:val="libNormal"/>
        <w:rPr>
          <w:rtl/>
        </w:rPr>
      </w:pPr>
      <w:r>
        <w:rPr>
          <w:rtl/>
        </w:rPr>
        <w:t>محمّد</w:t>
      </w:r>
      <w:r w:rsidR="00144F6E">
        <w:rPr>
          <w:rtl/>
        </w:rPr>
        <w:t xml:space="preserve"> </w:t>
      </w:r>
      <w:r w:rsidR="00F84F17">
        <w:rPr>
          <w:rtl/>
        </w:rPr>
        <w:t xml:space="preserve">بن الحسن بإسناده عن </w:t>
      </w:r>
      <w:r>
        <w:rPr>
          <w:rtl/>
        </w:rPr>
        <w:t>محمّد</w:t>
      </w:r>
      <w:r w:rsidR="00144F6E">
        <w:rPr>
          <w:rtl/>
        </w:rPr>
        <w:t xml:space="preserve"> </w:t>
      </w:r>
      <w:r w:rsidR="00F84F17">
        <w:rPr>
          <w:rtl/>
        </w:rPr>
        <w:t xml:space="preserve">بن يعقوب، مثله </w:t>
      </w:r>
      <w:r w:rsidR="00F84F17" w:rsidRPr="008A3CBA">
        <w:rPr>
          <w:rStyle w:val="libFootnotenumChar"/>
          <w:rtl/>
        </w:rPr>
        <w:t>(2)</w:t>
      </w:r>
      <w:r w:rsidR="00F84F17">
        <w:rPr>
          <w:rtl/>
        </w:rPr>
        <w:t xml:space="preserve">. </w:t>
      </w:r>
    </w:p>
    <w:p w:rsidR="00F84F17" w:rsidRDefault="00F84F17" w:rsidP="00FD70EA">
      <w:pPr>
        <w:pStyle w:val="libNormal"/>
        <w:rPr>
          <w:rtl/>
        </w:rPr>
      </w:pPr>
      <w:r w:rsidRPr="0042356D">
        <w:rPr>
          <w:rStyle w:val="libNormalChar"/>
          <w:rtl/>
        </w:rPr>
        <w:t xml:space="preserve">[ 25912 ] </w:t>
      </w:r>
      <w:r>
        <w:rPr>
          <w:rtl/>
        </w:rPr>
        <w:t xml:space="preserve">11 - وبإسناده عن </w:t>
      </w:r>
      <w:r w:rsidR="00CA2645">
        <w:rPr>
          <w:rtl/>
        </w:rPr>
        <w:t>محمّد</w:t>
      </w:r>
      <w:r w:rsidR="00144F6E">
        <w:rPr>
          <w:rtl/>
        </w:rPr>
        <w:t xml:space="preserve"> </w:t>
      </w:r>
      <w:r>
        <w:rPr>
          <w:rtl/>
        </w:rPr>
        <w:t xml:space="preserve">بن أحمد بن يحيى، عن أبي عبدالله البرقي، عن </w:t>
      </w:r>
      <w:r w:rsidR="007B3A37">
        <w:rPr>
          <w:rtl/>
        </w:rPr>
        <w:t xml:space="preserve">عليّ </w:t>
      </w:r>
      <w:r>
        <w:rPr>
          <w:rtl/>
        </w:rPr>
        <w:t>بن عبد الملك بن بكار الجراح، عن بسطام،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يحرم من الرضاع </w:t>
      </w:r>
      <w:r w:rsidR="00E5033F">
        <w:rPr>
          <w:rtl/>
        </w:rPr>
        <w:t xml:space="preserve">إلّا </w:t>
      </w:r>
      <w:r w:rsidRPr="008A3CBA">
        <w:rPr>
          <w:rStyle w:val="libFootnotenumChar"/>
          <w:rtl/>
        </w:rPr>
        <w:t>(</w:t>
      </w:r>
      <w:r w:rsidR="00FD70EA">
        <w:rPr>
          <w:rStyle w:val="libFootnotenumChar"/>
          <w:rFonts w:hint="cs"/>
          <w:rtl/>
        </w:rPr>
        <w:t>3</w:t>
      </w:r>
      <w:r w:rsidRPr="008A3CBA">
        <w:rPr>
          <w:rStyle w:val="libFootnotenumChar"/>
          <w:rtl/>
        </w:rPr>
        <w:t>)</w:t>
      </w:r>
      <w:r>
        <w:rPr>
          <w:rtl/>
        </w:rPr>
        <w:t xml:space="preserve"> </w:t>
      </w:r>
      <w:r w:rsidR="00586725">
        <w:rPr>
          <w:rtl/>
        </w:rPr>
        <w:t xml:space="preserve">الذي </w:t>
      </w:r>
      <w:r>
        <w:rPr>
          <w:rtl/>
        </w:rPr>
        <w:t>ارتضع منه</w:t>
      </w:r>
      <w:r w:rsidR="000F6CFB">
        <w:rPr>
          <w:rFonts w:hint="cs"/>
          <w:rtl/>
        </w:rPr>
        <w:t>ُ</w:t>
      </w:r>
      <w:r>
        <w:rPr>
          <w:rtl/>
        </w:rPr>
        <w:t xml:space="preserve"> </w:t>
      </w:r>
    </w:p>
    <w:p w:rsidR="00F84F17" w:rsidRDefault="00F84F17" w:rsidP="00F84F17">
      <w:pPr>
        <w:pStyle w:val="libNormal"/>
        <w:rPr>
          <w:rtl/>
        </w:rPr>
      </w:pPr>
      <w:r>
        <w:rPr>
          <w:rtl/>
        </w:rPr>
        <w:t xml:space="preserve">قال الشيخ: يعني لا يتعدى </w:t>
      </w:r>
      <w:r w:rsidR="00E5033F">
        <w:rPr>
          <w:rtl/>
        </w:rPr>
        <w:t xml:space="preserve">إلّا </w:t>
      </w:r>
      <w:r w:rsidR="000F6CFB">
        <w:rPr>
          <w:rtl/>
        </w:rPr>
        <w:t>ما ينسب إلى ال</w:t>
      </w:r>
      <w:r w:rsidR="000F6CFB">
        <w:rPr>
          <w:rFonts w:hint="cs"/>
          <w:rtl/>
        </w:rPr>
        <w:t>أ</w:t>
      </w:r>
      <w:r>
        <w:rPr>
          <w:rtl/>
        </w:rPr>
        <w:t>م</w:t>
      </w:r>
      <w:r w:rsidR="000F6CFB">
        <w:rPr>
          <w:rFonts w:hint="cs"/>
          <w:rtl/>
        </w:rPr>
        <w:t>ّ</w:t>
      </w:r>
      <w:r>
        <w:rPr>
          <w:rtl/>
        </w:rPr>
        <w:t xml:space="preserve"> من جهة الرضاع لان من كان كذلك إن</w:t>
      </w:r>
      <w:r w:rsidR="000F6CFB">
        <w:rPr>
          <w:rFonts w:hint="cs"/>
          <w:rtl/>
        </w:rPr>
        <w:t>ّ</w:t>
      </w:r>
      <w:r>
        <w:rPr>
          <w:rtl/>
        </w:rPr>
        <w:t>ما ينسب إلى بطن آخر وما يختص</w:t>
      </w:r>
      <w:r w:rsidR="000F6CFB">
        <w:rPr>
          <w:rFonts w:hint="cs"/>
          <w:rtl/>
        </w:rPr>
        <w:t>ّ</w:t>
      </w:r>
      <w:r>
        <w:rPr>
          <w:rtl/>
        </w:rPr>
        <w:t xml:space="preserve"> ببطنها ولادة فإنّه يحرم قال: ويحتمل ان يكون خرج مخرج التقي</w:t>
      </w:r>
      <w:r w:rsidR="000F6CFB">
        <w:rPr>
          <w:rFonts w:hint="cs"/>
          <w:rtl/>
        </w:rPr>
        <w:t>ّ</w:t>
      </w:r>
      <w:r>
        <w:rPr>
          <w:rtl/>
        </w:rPr>
        <w:t xml:space="preserve">ة. </w:t>
      </w:r>
    </w:p>
    <w:p w:rsidR="00F84F17" w:rsidRDefault="00F84F17" w:rsidP="00FD70EA">
      <w:pPr>
        <w:pStyle w:val="libNormal"/>
        <w:rPr>
          <w:rtl/>
        </w:rPr>
      </w:pPr>
      <w:r w:rsidRPr="0042356D">
        <w:rPr>
          <w:rStyle w:val="libNormalChar"/>
          <w:rtl/>
        </w:rPr>
        <w:t xml:space="preserve">[ 25913 ] </w:t>
      </w:r>
      <w:r>
        <w:rPr>
          <w:rtl/>
        </w:rPr>
        <w:t xml:space="preserve">12 - وعنه، عن </w:t>
      </w:r>
      <w:r w:rsidR="00CA2645">
        <w:rPr>
          <w:rtl/>
        </w:rPr>
        <w:t>محمّد</w:t>
      </w:r>
      <w:r w:rsidR="00144F6E">
        <w:rPr>
          <w:rtl/>
        </w:rPr>
        <w:t xml:space="preserve"> </w:t>
      </w:r>
      <w:r>
        <w:rPr>
          <w:rtl/>
        </w:rPr>
        <w:t xml:space="preserve">بن الحسين، عن صفوان، عن </w:t>
      </w:r>
      <w:r w:rsidR="007B3A37">
        <w:rPr>
          <w:rtl/>
        </w:rPr>
        <w:t xml:space="preserve">عليّ </w:t>
      </w:r>
      <w:r>
        <w:rPr>
          <w:rtl/>
        </w:rPr>
        <w:t>بن إسماعيل الدغشي، عن رجل، عن عبدالله بن أبان الزيات، عن أبي الحسن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سألته عن رجل </w:t>
      </w:r>
      <w:r w:rsidR="00DF4BF4">
        <w:rPr>
          <w:rtl/>
        </w:rPr>
        <w:t>ت</w:t>
      </w:r>
      <w:r w:rsidR="00BA765B">
        <w:rPr>
          <w:rtl/>
        </w:rPr>
        <w:t xml:space="preserve">زوّج </w:t>
      </w:r>
      <w:r>
        <w:rPr>
          <w:rtl/>
        </w:rPr>
        <w:t>ابنة عم</w:t>
      </w:r>
      <w:r w:rsidR="000F6CFB">
        <w:rPr>
          <w:rFonts w:hint="cs"/>
          <w:rtl/>
        </w:rPr>
        <w:t>ّ</w:t>
      </w:r>
      <w:r>
        <w:rPr>
          <w:rtl/>
        </w:rPr>
        <w:t>ه وقد أرضعته ام</w:t>
      </w:r>
      <w:r w:rsidR="000F6CFB">
        <w:rPr>
          <w:rFonts w:hint="cs"/>
          <w:rtl/>
        </w:rPr>
        <w:t>ّ</w:t>
      </w:r>
      <w:r>
        <w:rPr>
          <w:rtl/>
        </w:rPr>
        <w:t xml:space="preserve"> ولد جدّه، هل تحرم على الغلام </w:t>
      </w:r>
      <w:r w:rsidRPr="008A3CBA">
        <w:rPr>
          <w:rStyle w:val="libFootnotenumChar"/>
          <w:rtl/>
        </w:rPr>
        <w:t>(</w:t>
      </w:r>
      <w:r w:rsidR="00FD70EA">
        <w:rPr>
          <w:rStyle w:val="libFootnotenumChar"/>
          <w:rFonts w:hint="cs"/>
          <w:rtl/>
        </w:rPr>
        <w:t>4</w:t>
      </w:r>
      <w:r w:rsidRPr="008A3CBA">
        <w:rPr>
          <w:rStyle w:val="libFootnotenumChar"/>
          <w:rtl/>
        </w:rPr>
        <w:t>)</w:t>
      </w:r>
      <w:r w:rsidRPr="00FD70EA">
        <w:rPr>
          <w:rtl/>
        </w:rPr>
        <w:t>؟ قال</w:t>
      </w:r>
      <w:r>
        <w:rPr>
          <w:rtl/>
        </w:rPr>
        <w:t xml:space="preserve">: لا. </w:t>
      </w:r>
    </w:p>
    <w:p w:rsidR="00F84F17" w:rsidRDefault="00F84F17" w:rsidP="00F84F17">
      <w:pPr>
        <w:pStyle w:val="libNormal"/>
        <w:rPr>
          <w:rtl/>
        </w:rPr>
      </w:pPr>
      <w:r>
        <w:rPr>
          <w:rtl/>
        </w:rPr>
        <w:t>قال الشيخ: هذا محمول على ما إذا</w:t>
      </w:r>
      <w:r w:rsidR="000F6CFB">
        <w:rPr>
          <w:rtl/>
        </w:rPr>
        <w:t xml:space="preserve"> كانت </w:t>
      </w:r>
      <w:r w:rsidR="000F6CFB">
        <w:rPr>
          <w:rFonts w:hint="cs"/>
          <w:rtl/>
        </w:rPr>
        <w:t>أ</w:t>
      </w:r>
      <w:r>
        <w:rPr>
          <w:rtl/>
        </w:rPr>
        <w:t>م</w:t>
      </w:r>
      <w:r w:rsidR="000F6CFB">
        <w:rPr>
          <w:rFonts w:hint="cs"/>
          <w:rtl/>
        </w:rPr>
        <w:t>ّ</w:t>
      </w:r>
      <w:r>
        <w:rPr>
          <w:rtl/>
        </w:rPr>
        <w:t xml:space="preserve"> الولد أرضعته بغير لبن </w:t>
      </w:r>
      <w:r w:rsidR="00BD70DB">
        <w:rPr>
          <w:rtl/>
        </w:rPr>
        <w:t xml:space="preserve">جدّه </w:t>
      </w:r>
    </w:p>
    <w:p w:rsidR="00FD70EA" w:rsidRDefault="00FD70EA" w:rsidP="00FD70EA">
      <w:pPr>
        <w:pStyle w:val="libLine"/>
        <w:rPr>
          <w:rtl/>
        </w:rPr>
      </w:pPr>
      <w:r>
        <w:rPr>
          <w:rtl/>
        </w:rPr>
        <w:t>____________________</w:t>
      </w:r>
    </w:p>
    <w:p w:rsidR="00F84F17" w:rsidRPr="00C97694" w:rsidRDefault="00F84F17" w:rsidP="00FD70EA">
      <w:pPr>
        <w:pStyle w:val="libFootnote0"/>
        <w:rPr>
          <w:rtl/>
        </w:rPr>
      </w:pPr>
      <w:r w:rsidRPr="00C97694">
        <w:rPr>
          <w:rtl/>
        </w:rPr>
        <w:t xml:space="preserve">(1) اي امراة ابي المرتضع على تقدير كونها من بنات الفحل إذ لا فرق في ذلك بين ابتداء النكاح واستدامته وقد عمل بذلك اكثر </w:t>
      </w:r>
      <w:r w:rsidRPr="00FD70EA">
        <w:rPr>
          <w:rtl/>
        </w:rPr>
        <w:t>علمائنا. ( منه</w:t>
      </w:r>
      <w:r w:rsidRPr="00C97694">
        <w:rPr>
          <w:rtl/>
        </w:rPr>
        <w:t xml:space="preserve"> قد</w:t>
      </w:r>
      <w:r w:rsidR="00FD70EA">
        <w:rPr>
          <w:rFonts w:hint="cs"/>
          <w:rtl/>
        </w:rPr>
        <w:t>ّ</w:t>
      </w:r>
      <w:r w:rsidRPr="00C97694">
        <w:rPr>
          <w:rtl/>
        </w:rPr>
        <w:t>ه )</w:t>
      </w:r>
      <w:r>
        <w:rPr>
          <w:rtl/>
        </w:rPr>
        <w:t>.</w:t>
      </w:r>
      <w:r w:rsidRPr="00C97694">
        <w:rPr>
          <w:rtl/>
        </w:rPr>
        <w:t xml:space="preserve"> </w:t>
      </w:r>
    </w:p>
    <w:p w:rsidR="00F84F17" w:rsidRPr="00C97694" w:rsidRDefault="00F84F17" w:rsidP="00FD70EA">
      <w:pPr>
        <w:pStyle w:val="libFootnote0"/>
        <w:rPr>
          <w:rtl/>
        </w:rPr>
      </w:pPr>
      <w:r w:rsidRPr="00C97694">
        <w:rPr>
          <w:rtl/>
        </w:rPr>
        <w:t>(2) التهذيب 7</w:t>
      </w:r>
      <w:r>
        <w:rPr>
          <w:rtl/>
        </w:rPr>
        <w:t>:</w:t>
      </w:r>
      <w:r w:rsidRPr="00C97694">
        <w:rPr>
          <w:rtl/>
        </w:rPr>
        <w:t xml:space="preserve"> 320 </w:t>
      </w:r>
      <w:r w:rsidR="007C1778">
        <w:rPr>
          <w:rtl/>
        </w:rPr>
        <w:t>/</w:t>
      </w:r>
      <w:r w:rsidRPr="00C97694">
        <w:rPr>
          <w:rtl/>
        </w:rPr>
        <w:t xml:space="preserve"> 1320</w:t>
      </w:r>
      <w:r>
        <w:rPr>
          <w:rtl/>
        </w:rPr>
        <w:t>،</w:t>
      </w:r>
      <w:r w:rsidRPr="00C97694">
        <w:rPr>
          <w:rtl/>
        </w:rPr>
        <w:t xml:space="preserve"> والاستبصار 3</w:t>
      </w:r>
      <w:r>
        <w:rPr>
          <w:rtl/>
        </w:rPr>
        <w:t>:</w:t>
      </w:r>
      <w:r w:rsidRPr="00C97694">
        <w:rPr>
          <w:rtl/>
        </w:rPr>
        <w:t xml:space="preserve"> 199 </w:t>
      </w:r>
      <w:r w:rsidR="007C1778">
        <w:rPr>
          <w:rtl/>
        </w:rPr>
        <w:t>/</w:t>
      </w:r>
      <w:r w:rsidRPr="00C97694">
        <w:rPr>
          <w:rtl/>
        </w:rPr>
        <w:t xml:space="preserve"> 723</w:t>
      </w:r>
      <w:r>
        <w:rPr>
          <w:rtl/>
        </w:rPr>
        <w:t>.</w:t>
      </w:r>
      <w:r w:rsidRPr="00C97694">
        <w:rPr>
          <w:rtl/>
        </w:rPr>
        <w:t xml:space="preserve"> </w:t>
      </w:r>
    </w:p>
    <w:p w:rsidR="00F84F17" w:rsidRDefault="00F84F17" w:rsidP="00FD70EA">
      <w:pPr>
        <w:pStyle w:val="libFootnote0"/>
        <w:rPr>
          <w:rtl/>
        </w:rPr>
      </w:pPr>
      <w:r>
        <w:rPr>
          <w:rtl/>
        </w:rPr>
        <w:t xml:space="preserve">11 - التهذيب 7: 322 </w:t>
      </w:r>
      <w:r w:rsidR="007C1778">
        <w:rPr>
          <w:rtl/>
        </w:rPr>
        <w:t>/</w:t>
      </w:r>
      <w:r>
        <w:rPr>
          <w:rtl/>
        </w:rPr>
        <w:t xml:space="preserve"> 1326، والاستبصار 3: 201 </w:t>
      </w:r>
      <w:r w:rsidR="007C1778">
        <w:rPr>
          <w:rtl/>
        </w:rPr>
        <w:t>/</w:t>
      </w:r>
      <w:r>
        <w:rPr>
          <w:rtl/>
        </w:rPr>
        <w:t xml:space="preserve"> 729. </w:t>
      </w:r>
    </w:p>
    <w:p w:rsidR="00F84F17" w:rsidRPr="00C97694" w:rsidRDefault="00F84F17" w:rsidP="00FD70EA">
      <w:pPr>
        <w:pStyle w:val="libFootnote0"/>
        <w:rPr>
          <w:rtl/>
        </w:rPr>
      </w:pPr>
      <w:r w:rsidRPr="00C97694">
        <w:rPr>
          <w:rtl/>
        </w:rPr>
        <w:t>(</w:t>
      </w:r>
      <w:r w:rsidR="00FD70EA">
        <w:rPr>
          <w:rFonts w:hint="cs"/>
          <w:rtl/>
        </w:rPr>
        <w:t>3</w:t>
      </w:r>
      <w:r w:rsidRPr="00C97694">
        <w:rPr>
          <w:rtl/>
        </w:rPr>
        <w:t>) في المصدر زيادة</w:t>
      </w:r>
      <w:r>
        <w:rPr>
          <w:rtl/>
        </w:rPr>
        <w:t>:</w:t>
      </w:r>
      <w:r w:rsidRPr="00C97694">
        <w:rPr>
          <w:rtl/>
        </w:rPr>
        <w:t xml:space="preserve"> البطن</w:t>
      </w:r>
      <w:r>
        <w:rPr>
          <w:rtl/>
        </w:rPr>
        <w:t>.</w:t>
      </w:r>
      <w:r w:rsidRPr="00C97694">
        <w:rPr>
          <w:rtl/>
        </w:rPr>
        <w:t xml:space="preserve"> </w:t>
      </w:r>
    </w:p>
    <w:p w:rsidR="00F84F17" w:rsidRDefault="00F84F17" w:rsidP="00FD70EA">
      <w:pPr>
        <w:pStyle w:val="libFootnote0"/>
        <w:rPr>
          <w:rtl/>
        </w:rPr>
      </w:pPr>
      <w:r>
        <w:rPr>
          <w:rtl/>
        </w:rPr>
        <w:t xml:space="preserve">12 - التهذيب 7: 325 </w:t>
      </w:r>
      <w:r w:rsidR="007C1778">
        <w:rPr>
          <w:rtl/>
        </w:rPr>
        <w:t>/</w:t>
      </w:r>
      <w:r>
        <w:rPr>
          <w:rtl/>
        </w:rPr>
        <w:t xml:space="preserve"> 1341، والاستبصار 3: 202 </w:t>
      </w:r>
      <w:r w:rsidR="007C1778">
        <w:rPr>
          <w:rtl/>
        </w:rPr>
        <w:t>/</w:t>
      </w:r>
      <w:r>
        <w:rPr>
          <w:rtl/>
        </w:rPr>
        <w:t xml:space="preserve"> 730. </w:t>
      </w:r>
    </w:p>
    <w:p w:rsidR="00F84F17" w:rsidRPr="00C97694" w:rsidRDefault="00F84F17" w:rsidP="00FD70EA">
      <w:pPr>
        <w:pStyle w:val="libFootnote0"/>
        <w:rPr>
          <w:rtl/>
        </w:rPr>
      </w:pPr>
      <w:r w:rsidRPr="00C97694">
        <w:rPr>
          <w:rtl/>
        </w:rPr>
        <w:t>(</w:t>
      </w:r>
      <w:r w:rsidR="00FD70EA">
        <w:rPr>
          <w:rFonts w:hint="cs"/>
          <w:rtl/>
        </w:rPr>
        <w:t>4</w:t>
      </w:r>
      <w:r w:rsidRPr="00C97694">
        <w:rPr>
          <w:rtl/>
        </w:rPr>
        <w:t>) في المصدر زيادة</w:t>
      </w:r>
      <w:r>
        <w:rPr>
          <w:rtl/>
        </w:rPr>
        <w:t>:</w:t>
      </w:r>
      <w:r w:rsidRPr="00C97694">
        <w:rPr>
          <w:rtl/>
        </w:rPr>
        <w:t xml:space="preserve"> ام لا</w:t>
      </w:r>
      <w:r>
        <w:rPr>
          <w:rtl/>
        </w:rPr>
        <w:t>.</w:t>
      </w:r>
      <w:r w:rsidRPr="00C97694">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أو تكون أرضعته رضاعا</w:t>
      </w:r>
      <w:r w:rsidR="00FD70EA">
        <w:rPr>
          <w:rFonts w:hint="cs"/>
          <w:rtl/>
        </w:rPr>
        <w:t>ً</w:t>
      </w:r>
      <w:r>
        <w:rPr>
          <w:rtl/>
        </w:rPr>
        <w:t xml:space="preserve"> لا يحرم ولو كان رضاعا ت</w:t>
      </w:r>
      <w:r w:rsidR="003A1101">
        <w:rPr>
          <w:rFonts w:hint="cs"/>
          <w:rtl/>
        </w:rPr>
        <w:t>ا</w:t>
      </w:r>
      <w:r w:rsidR="003A1101">
        <w:rPr>
          <w:rtl/>
        </w:rPr>
        <w:t>م</w:t>
      </w:r>
      <w:r w:rsidR="00303AB9">
        <w:rPr>
          <w:rtl/>
        </w:rPr>
        <w:t>ا</w:t>
      </w:r>
      <w:r w:rsidR="003A1101">
        <w:rPr>
          <w:rFonts w:hint="cs"/>
          <w:rtl/>
        </w:rPr>
        <w:t>ً</w:t>
      </w:r>
      <w:r w:rsidR="00303AB9">
        <w:rPr>
          <w:rtl/>
        </w:rPr>
        <w:t xml:space="preserve"> </w:t>
      </w:r>
      <w:r>
        <w:rPr>
          <w:rtl/>
        </w:rPr>
        <w:t>لكان قد صار عمّها، ان كان الجد</w:t>
      </w:r>
      <w:r w:rsidR="003A1101">
        <w:rPr>
          <w:rFonts w:hint="cs"/>
          <w:rtl/>
        </w:rPr>
        <w:t>ّ</w:t>
      </w:r>
      <w:r>
        <w:rPr>
          <w:rtl/>
        </w:rPr>
        <w:t xml:space="preserve"> من قبل الاب، وإن كان الجد</w:t>
      </w:r>
      <w:r w:rsidR="003A1101">
        <w:rPr>
          <w:rFonts w:hint="cs"/>
          <w:rtl/>
        </w:rPr>
        <w:t>ّ</w:t>
      </w:r>
      <w:r w:rsidR="003A1101">
        <w:rPr>
          <w:rtl/>
        </w:rPr>
        <w:t xml:space="preserve"> من قبل ال</w:t>
      </w:r>
      <w:r w:rsidR="003A1101">
        <w:rPr>
          <w:rFonts w:hint="cs"/>
          <w:rtl/>
        </w:rPr>
        <w:t>أُ</w:t>
      </w:r>
      <w:r>
        <w:rPr>
          <w:rtl/>
        </w:rPr>
        <w:t xml:space="preserve">م فليس هناك وجه يقتضي التحريم. </w:t>
      </w:r>
    </w:p>
    <w:p w:rsidR="00F84F17" w:rsidRDefault="00F84F17" w:rsidP="00F84F17">
      <w:pPr>
        <w:pStyle w:val="libNormal"/>
        <w:rPr>
          <w:rtl/>
        </w:rPr>
      </w:pPr>
      <w:r w:rsidRPr="0042356D">
        <w:rPr>
          <w:rStyle w:val="libNormalChar"/>
          <w:rtl/>
        </w:rPr>
        <w:t xml:space="preserve">[ 25914 ] </w:t>
      </w:r>
      <w:r>
        <w:rPr>
          <w:rtl/>
        </w:rPr>
        <w:t xml:space="preserve">13 -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الحسن بن محبوب، عن مالك بن عطية،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الرجل ي</w:t>
      </w:r>
      <w:r w:rsidR="00DF4BF4">
        <w:rPr>
          <w:rtl/>
        </w:rPr>
        <w:t>ت</w:t>
      </w:r>
      <w:r w:rsidR="00BA765B">
        <w:rPr>
          <w:rtl/>
        </w:rPr>
        <w:t xml:space="preserve">زوّج </w:t>
      </w:r>
      <w:r>
        <w:rPr>
          <w:rtl/>
        </w:rPr>
        <w:t xml:space="preserve">المرأة فتلد منه </w:t>
      </w:r>
      <w:r w:rsidR="007B3A37">
        <w:rPr>
          <w:rtl/>
        </w:rPr>
        <w:t xml:space="preserve">ثمّ </w:t>
      </w:r>
      <w:r>
        <w:rPr>
          <w:rtl/>
        </w:rPr>
        <w:t>ترضع من لبنه جارية يصلح لولده من غيرها ان ي</w:t>
      </w:r>
      <w:r w:rsidR="00DF4BF4">
        <w:rPr>
          <w:rtl/>
        </w:rPr>
        <w:t>ت</w:t>
      </w:r>
      <w:r w:rsidR="00BA765B">
        <w:rPr>
          <w:rtl/>
        </w:rPr>
        <w:t xml:space="preserve">زوّج </w:t>
      </w:r>
      <w:r>
        <w:rPr>
          <w:rtl/>
        </w:rPr>
        <w:t>تلك الجارية التي</w:t>
      </w:r>
      <w:r w:rsidR="003A1101">
        <w:rPr>
          <w:rtl/>
        </w:rPr>
        <w:t xml:space="preserve"> ارضعتها؟ قال: لا، هي بمنزلة ال</w:t>
      </w:r>
      <w:r w:rsidR="003A1101">
        <w:rPr>
          <w:rFonts w:hint="cs"/>
          <w:rtl/>
        </w:rPr>
        <w:t>أُ</w:t>
      </w:r>
      <w:r>
        <w:rPr>
          <w:rtl/>
        </w:rPr>
        <w:t xml:space="preserve">خت من الرضاعة لان اللبن لفحل واحد. </w:t>
      </w:r>
    </w:p>
    <w:p w:rsidR="00F84F17" w:rsidRDefault="00F84F17" w:rsidP="00F84F17">
      <w:pPr>
        <w:pStyle w:val="libNormal"/>
        <w:rPr>
          <w:rtl/>
        </w:rPr>
      </w:pPr>
      <w:r w:rsidRPr="0042356D">
        <w:rPr>
          <w:rStyle w:val="libNormalChar"/>
          <w:rtl/>
        </w:rPr>
        <w:t xml:space="preserve">[ 25915 ] </w:t>
      </w:r>
      <w:r>
        <w:rPr>
          <w:rtl/>
        </w:rPr>
        <w:t>14 - عبدالله بن جعفر في</w:t>
      </w:r>
      <w:r w:rsidRPr="0042356D">
        <w:rPr>
          <w:rStyle w:val="libNormalChar"/>
          <w:rtl/>
        </w:rPr>
        <w:t xml:space="preserve"> ( </w:t>
      </w:r>
      <w:r>
        <w:rPr>
          <w:rtl/>
        </w:rPr>
        <w:t xml:space="preserve">قرب </w:t>
      </w:r>
      <w:r w:rsidR="00BA765B">
        <w:rPr>
          <w:rtl/>
        </w:rPr>
        <w:t>الإِسناد</w:t>
      </w:r>
      <w:r>
        <w:rPr>
          <w:rtl/>
        </w:rPr>
        <w:t xml:space="preserve"> ): عن أحمد بن </w:t>
      </w:r>
      <w:r w:rsidR="00CA2645">
        <w:rPr>
          <w:rtl/>
        </w:rPr>
        <w:t>محمّد</w:t>
      </w:r>
      <w:r w:rsidR="00144F6E">
        <w:rPr>
          <w:rtl/>
        </w:rPr>
        <w:t xml:space="preserve"> </w:t>
      </w:r>
      <w:r>
        <w:rPr>
          <w:rtl/>
        </w:rPr>
        <w:t xml:space="preserve">بن عيسى، عن أحمد بن </w:t>
      </w:r>
      <w:r w:rsidR="00CA2645">
        <w:rPr>
          <w:rtl/>
        </w:rPr>
        <w:t>محمّد</w:t>
      </w:r>
      <w:r w:rsidR="00144F6E">
        <w:rPr>
          <w:rtl/>
        </w:rPr>
        <w:t xml:space="preserve"> </w:t>
      </w:r>
      <w:r>
        <w:rPr>
          <w:rtl/>
        </w:rPr>
        <w:t>بن أبي نصر، عن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سألته عن امرأة أرضعت جارية </w:t>
      </w:r>
      <w:r w:rsidR="007B3A37">
        <w:rPr>
          <w:rtl/>
        </w:rPr>
        <w:t xml:space="preserve">ثمّ </w:t>
      </w:r>
      <w:r w:rsidR="003A1101">
        <w:rPr>
          <w:rtl/>
        </w:rPr>
        <w:t xml:space="preserve">ولدت </w:t>
      </w:r>
      <w:r w:rsidR="003A1101">
        <w:rPr>
          <w:rFonts w:hint="cs"/>
          <w:rtl/>
        </w:rPr>
        <w:t>أ</w:t>
      </w:r>
      <w:r>
        <w:rPr>
          <w:rtl/>
        </w:rPr>
        <w:t>ولادا</w:t>
      </w:r>
      <w:r w:rsidR="003A1101">
        <w:rPr>
          <w:rFonts w:hint="cs"/>
          <w:rtl/>
        </w:rPr>
        <w:t>ً</w:t>
      </w:r>
      <w:r>
        <w:rPr>
          <w:rtl/>
        </w:rPr>
        <w:t xml:space="preserve"> </w:t>
      </w:r>
      <w:r w:rsidR="007B3A37">
        <w:rPr>
          <w:rtl/>
        </w:rPr>
        <w:t xml:space="preserve">ثمّ </w:t>
      </w:r>
      <w:r w:rsidR="003A1101">
        <w:rPr>
          <w:rtl/>
        </w:rPr>
        <w:t xml:space="preserve">ارضعت غلاماً، يحلّ للغلام </w:t>
      </w:r>
      <w:r w:rsidR="003A1101">
        <w:rPr>
          <w:rFonts w:hint="cs"/>
          <w:rtl/>
        </w:rPr>
        <w:t>أ</w:t>
      </w:r>
      <w:r>
        <w:rPr>
          <w:rtl/>
        </w:rPr>
        <w:t>ن ي</w:t>
      </w:r>
      <w:r w:rsidR="00DF4BF4">
        <w:rPr>
          <w:rtl/>
        </w:rPr>
        <w:t>ت</w:t>
      </w:r>
      <w:r w:rsidR="00BA765B">
        <w:rPr>
          <w:rtl/>
        </w:rPr>
        <w:t xml:space="preserve">زوّج </w:t>
      </w:r>
      <w:r>
        <w:rPr>
          <w:rtl/>
        </w:rPr>
        <w:t xml:space="preserve">تلك الجارية التي ارضعت؟ قال: لا، هي أخته.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856" w:name="_Toc306633006"/>
      <w:bookmarkStart w:id="857" w:name="_Toc379097921"/>
      <w:bookmarkStart w:id="858" w:name="_Toc174804410"/>
      <w:r>
        <w:rPr>
          <w:rtl/>
        </w:rPr>
        <w:t>7 - باب ان المرأة اذا حلبت اللبن وسقت طفلا</w:t>
      </w:r>
      <w:r w:rsidR="003A1101">
        <w:rPr>
          <w:rFonts w:hint="cs"/>
          <w:rtl/>
        </w:rPr>
        <w:t>ً</w:t>
      </w:r>
      <w:r w:rsidR="003A1101">
        <w:rPr>
          <w:rtl/>
        </w:rPr>
        <w:t xml:space="preserve"> </w:t>
      </w:r>
      <w:r w:rsidR="003A1101">
        <w:rPr>
          <w:rFonts w:hint="cs"/>
          <w:rtl/>
        </w:rPr>
        <w:t>أ</w:t>
      </w:r>
      <w:r>
        <w:rPr>
          <w:rtl/>
        </w:rPr>
        <w:t>و كبيرا</w:t>
      </w:r>
      <w:r w:rsidR="003A1101">
        <w:rPr>
          <w:rFonts w:hint="cs"/>
          <w:rtl/>
        </w:rPr>
        <w:t>ً</w:t>
      </w:r>
      <w:r>
        <w:rPr>
          <w:rtl/>
        </w:rPr>
        <w:t xml:space="preserve"> لم ين</w:t>
      </w:r>
      <w:bookmarkEnd w:id="856"/>
      <w:r w:rsidR="003A1101">
        <w:rPr>
          <w:rtl/>
        </w:rPr>
        <w:t>شر</w:t>
      </w:r>
      <w:r w:rsidR="001F2575">
        <w:rPr>
          <w:rtl/>
        </w:rPr>
        <w:t xml:space="preserve"> </w:t>
      </w:r>
      <w:bookmarkStart w:id="859" w:name="_Toc306633007"/>
      <w:r>
        <w:rPr>
          <w:rtl/>
        </w:rPr>
        <w:t>الحرمة بل ينبغي تأديبها</w:t>
      </w:r>
      <w:bookmarkEnd w:id="857"/>
      <w:bookmarkEnd w:id="858"/>
      <w:bookmarkEnd w:id="859"/>
      <w:r>
        <w:rPr>
          <w:rtl/>
        </w:rPr>
        <w:t xml:space="preserve"> </w:t>
      </w:r>
    </w:p>
    <w:p w:rsidR="00F84F17" w:rsidRDefault="00F84F17" w:rsidP="00F84F17">
      <w:pPr>
        <w:pStyle w:val="libNormal"/>
        <w:rPr>
          <w:rtl/>
        </w:rPr>
      </w:pPr>
      <w:r w:rsidRPr="0042356D">
        <w:rPr>
          <w:rStyle w:val="libNormalChar"/>
          <w:rtl/>
        </w:rPr>
        <w:t xml:space="preserve">[ 25916 ]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عن ابن أبي عمير، عن </w:t>
      </w:r>
      <w:r w:rsidR="006F70BC">
        <w:rPr>
          <w:rtl/>
        </w:rPr>
        <w:t>حمّاد</w:t>
      </w:r>
      <w:r>
        <w:rPr>
          <w:rtl/>
        </w:rPr>
        <w:t>، عن الحلبي</w:t>
      </w:r>
      <w:r w:rsidR="003A1101">
        <w:rPr>
          <w:rFonts w:hint="cs"/>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جاء رجل إلى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فقال: يا أمير المؤمنين، إنّ امرأتي حلبت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13 - الفقيه 3: 306 </w:t>
      </w:r>
      <w:r w:rsidR="007C1778">
        <w:rPr>
          <w:rtl/>
        </w:rPr>
        <w:t>/</w:t>
      </w:r>
      <w:r>
        <w:rPr>
          <w:rtl/>
        </w:rPr>
        <w:t xml:space="preserve"> 1473. </w:t>
      </w:r>
    </w:p>
    <w:p w:rsidR="00F84F17" w:rsidRDefault="00F84F17" w:rsidP="00010966">
      <w:pPr>
        <w:pStyle w:val="libFootnote0"/>
        <w:rPr>
          <w:rtl/>
        </w:rPr>
      </w:pPr>
      <w:r>
        <w:rPr>
          <w:rtl/>
        </w:rPr>
        <w:t xml:space="preserve">14 - قرب </w:t>
      </w:r>
      <w:r w:rsidR="00BA765B">
        <w:rPr>
          <w:rtl/>
        </w:rPr>
        <w:t>الإِسناد</w:t>
      </w:r>
      <w:r>
        <w:rPr>
          <w:rtl/>
        </w:rPr>
        <w:t xml:space="preserve">: 162 و 170. </w:t>
      </w:r>
    </w:p>
    <w:p w:rsidR="00F84F17" w:rsidRPr="00C97694" w:rsidRDefault="00F84F17" w:rsidP="00010966">
      <w:pPr>
        <w:pStyle w:val="libFootnote0"/>
        <w:rPr>
          <w:rtl/>
        </w:rPr>
      </w:pPr>
      <w:r w:rsidRPr="00C97694">
        <w:rPr>
          <w:rtl/>
        </w:rPr>
        <w:t xml:space="preserve">(1) تقدم في الحديث 1 من الباب 2 من هذه </w:t>
      </w:r>
      <w:r w:rsidR="00AD67CF">
        <w:rPr>
          <w:rtl/>
        </w:rPr>
        <w:t>الأبواب</w:t>
      </w:r>
      <w:r>
        <w:rPr>
          <w:rtl/>
        </w:rPr>
        <w:t>،</w:t>
      </w:r>
      <w:r w:rsidRPr="00C97694">
        <w:rPr>
          <w:rtl/>
        </w:rPr>
        <w:t xml:space="preserve"> وفي الباب 6 من </w:t>
      </w:r>
      <w:r w:rsidR="007C1778">
        <w:rPr>
          <w:rtl/>
        </w:rPr>
        <w:t xml:space="preserve">أبواب </w:t>
      </w:r>
      <w:r w:rsidRPr="00C97694">
        <w:rPr>
          <w:rtl/>
        </w:rPr>
        <w:t>ما يحرم بالنسب</w:t>
      </w:r>
      <w:r>
        <w:rPr>
          <w:rtl/>
        </w:rPr>
        <w:t>.</w:t>
      </w:r>
      <w:r w:rsidRPr="00C97694">
        <w:rPr>
          <w:rtl/>
        </w:rPr>
        <w:t xml:space="preserve"> </w:t>
      </w:r>
    </w:p>
    <w:p w:rsidR="00F84F17" w:rsidRPr="00C97694" w:rsidRDefault="00F84F17" w:rsidP="00010966">
      <w:pPr>
        <w:pStyle w:val="libFootnote0"/>
        <w:rPr>
          <w:rtl/>
        </w:rPr>
      </w:pPr>
      <w:r w:rsidRPr="00C97694">
        <w:rPr>
          <w:rtl/>
        </w:rPr>
        <w:t xml:space="preserve">(2) يأتي في الحديث 3 من الباب 8 وفي الباب 15 من هذه </w:t>
      </w:r>
      <w:r w:rsidR="00AD67CF">
        <w:rPr>
          <w:rtl/>
        </w:rPr>
        <w:t>الأبواب</w:t>
      </w:r>
      <w:r>
        <w:rPr>
          <w:rtl/>
        </w:rPr>
        <w:t>.</w:t>
      </w:r>
      <w:r w:rsidRPr="00C97694">
        <w:rPr>
          <w:rtl/>
        </w:rPr>
        <w:t xml:space="preserve"> </w:t>
      </w:r>
    </w:p>
    <w:p w:rsidR="00F84F17" w:rsidRDefault="00F84F17" w:rsidP="003A1101">
      <w:pPr>
        <w:pStyle w:val="libFootnoteCenterBold"/>
        <w:rPr>
          <w:rtl/>
        </w:rPr>
      </w:pPr>
      <w:r>
        <w:rPr>
          <w:rtl/>
        </w:rPr>
        <w:t xml:space="preserve">الباب 7 </w:t>
      </w:r>
    </w:p>
    <w:p w:rsidR="00F84F17" w:rsidRDefault="00F84F17" w:rsidP="003A1101">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445 </w:t>
      </w:r>
      <w:r w:rsidR="007C1778">
        <w:rPr>
          <w:rtl/>
        </w:rPr>
        <w:t>/</w:t>
      </w:r>
      <w:r>
        <w:rPr>
          <w:rtl/>
        </w:rPr>
        <w:t xml:space="preserve"> 5.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من لبنها في مكوك </w:t>
      </w:r>
      <w:r w:rsidRPr="008A3CBA">
        <w:rPr>
          <w:rStyle w:val="libFootnotenumChar"/>
          <w:rtl/>
        </w:rPr>
        <w:t>(1)</w:t>
      </w:r>
      <w:r>
        <w:rPr>
          <w:rtl/>
        </w:rPr>
        <w:t xml:space="preserve"> فأسقته جاريتي، فقال: أوجع امرأتك وعليك بجاريتك. </w:t>
      </w:r>
    </w:p>
    <w:p w:rsidR="00F84F17" w:rsidRDefault="00F84F17" w:rsidP="00F84F17">
      <w:pPr>
        <w:pStyle w:val="libNormal"/>
        <w:rPr>
          <w:rtl/>
        </w:rPr>
      </w:pPr>
      <w:r w:rsidRPr="0042356D">
        <w:rPr>
          <w:rStyle w:val="libNormalChar"/>
          <w:rtl/>
        </w:rPr>
        <w:t xml:space="preserve">[ 25917 ] </w:t>
      </w:r>
      <w:r>
        <w:rPr>
          <w:rtl/>
        </w:rPr>
        <w:t>2 - وقد تقد</w:t>
      </w:r>
      <w:r w:rsidR="003A1101">
        <w:rPr>
          <w:rFonts w:hint="cs"/>
          <w:rtl/>
        </w:rPr>
        <w:t>ّ</w:t>
      </w:r>
      <w:r>
        <w:rPr>
          <w:rtl/>
        </w:rPr>
        <w:t xml:space="preserve">م حديث </w:t>
      </w:r>
      <w:r w:rsidR="00CA2645">
        <w:rPr>
          <w:rtl/>
        </w:rPr>
        <w:t>محمّد</w:t>
      </w:r>
      <w:r w:rsidR="00144F6E">
        <w:rPr>
          <w:rtl/>
        </w:rPr>
        <w:t xml:space="preserve"> </w:t>
      </w:r>
      <w:r>
        <w:rPr>
          <w:rtl/>
        </w:rPr>
        <w:t xml:space="preserve">بن قيس قال: سألته عن امرأة حلبت من لبنها فأسقت زوجها لتحرم عليه؟ قال: أمسكها وأوجع ظهرها. </w:t>
      </w:r>
    </w:p>
    <w:p w:rsidR="00F84F17" w:rsidRDefault="00F84F17" w:rsidP="003A1101">
      <w:pPr>
        <w:pStyle w:val="libNormal"/>
        <w:rPr>
          <w:rtl/>
        </w:rPr>
      </w:pPr>
      <w:r w:rsidRPr="0042356D">
        <w:rPr>
          <w:rStyle w:val="libNormalChar"/>
          <w:rtl/>
        </w:rPr>
        <w:t xml:space="preserve">[ 25918 ]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بن الحسين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وجور </w:t>
      </w:r>
      <w:r w:rsidRPr="008A3CBA">
        <w:rPr>
          <w:rStyle w:val="libFootnotenumChar"/>
          <w:rtl/>
        </w:rPr>
        <w:t>(</w:t>
      </w:r>
      <w:r w:rsidR="003A1101">
        <w:rPr>
          <w:rStyle w:val="libFootnotenumChar"/>
          <w:rFonts w:hint="cs"/>
          <w:rtl/>
        </w:rPr>
        <w:t>2</w:t>
      </w:r>
      <w:r w:rsidRPr="008A3CBA">
        <w:rPr>
          <w:rStyle w:val="libFootnotenumChar"/>
          <w:rtl/>
        </w:rPr>
        <w:t>)</w:t>
      </w:r>
      <w:r>
        <w:rPr>
          <w:rtl/>
        </w:rPr>
        <w:t xml:space="preserve"> الصبي </w:t>
      </w:r>
      <w:r w:rsidRPr="008A3CBA">
        <w:rPr>
          <w:rStyle w:val="libFootnotenumChar"/>
          <w:rtl/>
        </w:rPr>
        <w:t>(</w:t>
      </w:r>
      <w:r w:rsidR="003A1101">
        <w:rPr>
          <w:rStyle w:val="libFootnotenumChar"/>
          <w:rFonts w:hint="cs"/>
          <w:rtl/>
        </w:rPr>
        <w:t>3</w:t>
      </w:r>
      <w:r w:rsidRPr="008A3CBA">
        <w:rPr>
          <w:rStyle w:val="libFootnotenumChar"/>
          <w:rtl/>
        </w:rPr>
        <w:t>)</w:t>
      </w:r>
      <w:r>
        <w:rPr>
          <w:rtl/>
        </w:rPr>
        <w:t xml:space="preserve"> بمنزلة الرضاع. </w:t>
      </w:r>
    </w:p>
    <w:p w:rsidR="00F84F17" w:rsidRDefault="00F84F17" w:rsidP="003A1101">
      <w:pPr>
        <w:pStyle w:val="libNormal"/>
        <w:rPr>
          <w:rtl/>
        </w:rPr>
      </w:pPr>
      <w:r>
        <w:rPr>
          <w:rtl/>
        </w:rPr>
        <w:t>أقول: هذا محمول على التقي</w:t>
      </w:r>
      <w:r w:rsidR="003A1101">
        <w:rPr>
          <w:rFonts w:hint="cs"/>
          <w:rtl/>
        </w:rPr>
        <w:t>ّ</w:t>
      </w:r>
      <w:r>
        <w:rPr>
          <w:rtl/>
        </w:rPr>
        <w:t>ة أو على كونه بمنزلته في غير ن</w:t>
      </w:r>
      <w:r w:rsidR="001F2575">
        <w:rPr>
          <w:rtl/>
        </w:rPr>
        <w:t xml:space="preserve">شرّ </w:t>
      </w:r>
      <w:r>
        <w:rPr>
          <w:rtl/>
        </w:rPr>
        <w:t>الحرمة وقد تقد</w:t>
      </w:r>
      <w:r w:rsidR="003A1101">
        <w:rPr>
          <w:rFonts w:hint="cs"/>
          <w:rtl/>
        </w:rPr>
        <w:t>ّ</w:t>
      </w:r>
      <w:r>
        <w:rPr>
          <w:rtl/>
        </w:rPr>
        <w:t xml:space="preserve">م ما </w:t>
      </w:r>
      <w:r w:rsidR="00CD662E">
        <w:rPr>
          <w:rtl/>
        </w:rPr>
        <w:t xml:space="preserve">يدلّ </w:t>
      </w:r>
      <w:r>
        <w:rPr>
          <w:rtl/>
        </w:rPr>
        <w:t xml:space="preserve">على اشتراط الارتضاع من الثدي </w:t>
      </w:r>
      <w:r w:rsidRPr="008A3CBA">
        <w:rPr>
          <w:rStyle w:val="libFootnotenumChar"/>
          <w:rtl/>
        </w:rPr>
        <w:t>(</w:t>
      </w:r>
      <w:r w:rsidR="003A1101">
        <w:rPr>
          <w:rStyle w:val="libFootnotenumChar"/>
          <w:rFonts w:hint="cs"/>
          <w:rtl/>
        </w:rPr>
        <w:t>4</w:t>
      </w:r>
      <w:r w:rsidRPr="008A3CBA">
        <w:rPr>
          <w:rStyle w:val="libFootnotenumChar"/>
          <w:rtl/>
        </w:rPr>
        <w:t>)</w:t>
      </w:r>
      <w:r>
        <w:rPr>
          <w:rtl/>
        </w:rPr>
        <w:t xml:space="preserve">، ويأتي ما </w:t>
      </w:r>
      <w:r w:rsidR="00CD662E">
        <w:rPr>
          <w:rtl/>
        </w:rPr>
        <w:t xml:space="preserve">يدلّ </w:t>
      </w:r>
      <w:r>
        <w:rPr>
          <w:rtl/>
        </w:rPr>
        <w:t xml:space="preserve">عليه بل لا يصدق الرضاع </w:t>
      </w:r>
      <w:r w:rsidR="00E5033F">
        <w:rPr>
          <w:rtl/>
        </w:rPr>
        <w:t xml:space="preserve">إلّا </w:t>
      </w:r>
      <w:r>
        <w:rPr>
          <w:rtl/>
        </w:rPr>
        <w:t xml:space="preserve">به، والله أعلم. </w:t>
      </w:r>
    </w:p>
    <w:p w:rsidR="00F84F17" w:rsidRDefault="003A1101" w:rsidP="00F84F17">
      <w:pPr>
        <w:pStyle w:val="Heading2Center"/>
        <w:rPr>
          <w:rtl/>
        </w:rPr>
      </w:pPr>
      <w:bookmarkStart w:id="860" w:name="_Toc306633008"/>
      <w:bookmarkStart w:id="861" w:name="_Toc379097922"/>
      <w:bookmarkStart w:id="862" w:name="_Toc174804411"/>
      <w:r>
        <w:rPr>
          <w:rtl/>
        </w:rPr>
        <w:t>8 - باب تحريم ال</w:t>
      </w:r>
      <w:r>
        <w:rPr>
          <w:rFonts w:hint="cs"/>
          <w:rtl/>
        </w:rPr>
        <w:t>أ</w:t>
      </w:r>
      <w:r>
        <w:rPr>
          <w:rtl/>
        </w:rPr>
        <w:t>م والبنت وال</w:t>
      </w:r>
      <w:r>
        <w:rPr>
          <w:rFonts w:hint="cs"/>
          <w:rtl/>
        </w:rPr>
        <w:t>أ</w:t>
      </w:r>
      <w:r>
        <w:rPr>
          <w:rtl/>
        </w:rPr>
        <w:t>خت والعمة والخالة وبنت ال</w:t>
      </w:r>
      <w:r>
        <w:rPr>
          <w:rFonts w:hint="cs"/>
          <w:rtl/>
        </w:rPr>
        <w:t>أ</w:t>
      </w:r>
      <w:r w:rsidR="00F84F17">
        <w:rPr>
          <w:rtl/>
        </w:rPr>
        <w:t>خ</w:t>
      </w:r>
      <w:bookmarkEnd w:id="860"/>
      <w:r w:rsidR="00F84F17">
        <w:rPr>
          <w:rtl/>
        </w:rPr>
        <w:t xml:space="preserve"> </w:t>
      </w:r>
      <w:bookmarkStart w:id="863" w:name="_Toc306633009"/>
      <w:r>
        <w:rPr>
          <w:rtl/>
        </w:rPr>
        <w:t>وبنت ال</w:t>
      </w:r>
      <w:r>
        <w:rPr>
          <w:rFonts w:hint="cs"/>
          <w:rtl/>
        </w:rPr>
        <w:t>أ</w:t>
      </w:r>
      <w:r w:rsidR="00F84F17">
        <w:rPr>
          <w:rtl/>
        </w:rPr>
        <w:t>خت من الرضاع من الحرائر والاماء مع الشرائط</w:t>
      </w:r>
      <w:bookmarkEnd w:id="861"/>
      <w:bookmarkEnd w:id="862"/>
      <w:bookmarkEnd w:id="863"/>
      <w:r w:rsidR="00F84F17">
        <w:rPr>
          <w:rtl/>
        </w:rPr>
        <w:t xml:space="preserve"> </w:t>
      </w:r>
    </w:p>
    <w:p w:rsidR="00F84F17" w:rsidRDefault="00F84F17" w:rsidP="00F84F17">
      <w:pPr>
        <w:pStyle w:val="libNormal"/>
        <w:rPr>
          <w:rtl/>
        </w:rPr>
      </w:pPr>
      <w:r w:rsidRPr="0042356D">
        <w:rPr>
          <w:rStyle w:val="libNormalChar"/>
          <w:rtl/>
        </w:rPr>
        <w:t xml:space="preserve">[ 25919 ] </w:t>
      </w:r>
      <w:r>
        <w:rPr>
          <w:rtl/>
        </w:rPr>
        <w:t xml:space="preserve">1 - </w:t>
      </w:r>
      <w:r w:rsidR="00CA2645">
        <w:rPr>
          <w:rtl/>
        </w:rPr>
        <w:t>محمّد</w:t>
      </w:r>
      <w:r w:rsidR="00144F6E">
        <w:rPr>
          <w:rtl/>
        </w:rPr>
        <w:t xml:space="preserve"> </w:t>
      </w:r>
      <w:r>
        <w:rPr>
          <w:rtl/>
        </w:rPr>
        <w:t xml:space="preserve">بن يعقوب، عن علي، عن أبيه، عن ابن أبي عمير، عن </w:t>
      </w:r>
      <w:r w:rsidR="006F70BC">
        <w:rPr>
          <w:rtl/>
        </w:rPr>
        <w:t>حمّاد</w:t>
      </w:r>
      <w:r>
        <w:rPr>
          <w:rtl/>
        </w:rPr>
        <w:t>، عن 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3A1101">
        <w:rPr>
          <w:rtl/>
        </w:rPr>
        <w:t>في ابنة ال</w:t>
      </w:r>
      <w:r w:rsidR="003A1101">
        <w:rPr>
          <w:rFonts w:hint="cs"/>
          <w:rtl/>
        </w:rPr>
        <w:t>أ</w:t>
      </w:r>
      <w:r>
        <w:rPr>
          <w:rtl/>
        </w:rPr>
        <w:t>خ من الرضاع: لا آمر به أحدا</w:t>
      </w:r>
      <w:r w:rsidR="003A1101">
        <w:rPr>
          <w:rFonts w:hint="cs"/>
          <w:rtl/>
        </w:rPr>
        <w:t>ً</w:t>
      </w:r>
      <w:r>
        <w:rPr>
          <w:rtl/>
        </w:rPr>
        <w:t xml:space="preserve"> ولا انهى عنه، وأنا </w:t>
      </w:r>
    </w:p>
    <w:p w:rsidR="00F84F17" w:rsidRDefault="00010966" w:rsidP="00010966">
      <w:pPr>
        <w:pStyle w:val="libLine"/>
        <w:rPr>
          <w:rtl/>
        </w:rPr>
      </w:pPr>
      <w:r>
        <w:rPr>
          <w:rtl/>
        </w:rPr>
        <w:t>____________________</w:t>
      </w:r>
    </w:p>
    <w:p w:rsidR="00F84F17" w:rsidRPr="00C97694" w:rsidRDefault="00F84F17" w:rsidP="00010966">
      <w:pPr>
        <w:pStyle w:val="libFootnote0"/>
        <w:rPr>
          <w:rtl/>
        </w:rPr>
      </w:pPr>
      <w:r w:rsidRPr="00C97694">
        <w:rPr>
          <w:rtl/>
        </w:rPr>
        <w:t>(1) المك</w:t>
      </w:r>
      <w:r w:rsidR="00316EE1">
        <w:rPr>
          <w:rFonts w:hint="cs"/>
          <w:rtl/>
        </w:rPr>
        <w:t>ّ</w:t>
      </w:r>
      <w:r w:rsidRPr="00C97694">
        <w:rPr>
          <w:rtl/>
        </w:rPr>
        <w:t>وك</w:t>
      </w:r>
      <w:r>
        <w:rPr>
          <w:rtl/>
        </w:rPr>
        <w:t>:</w:t>
      </w:r>
      <w:r w:rsidRPr="00C97694">
        <w:rPr>
          <w:rtl/>
        </w:rPr>
        <w:t xml:space="preserve"> إناء كانوا </w:t>
      </w:r>
      <w:r w:rsidRPr="003A1101">
        <w:rPr>
          <w:rtl/>
        </w:rPr>
        <w:t>يكيلون به. ( الصحاح</w:t>
      </w:r>
      <w:r w:rsidRPr="00C97694">
        <w:rPr>
          <w:rtl/>
        </w:rPr>
        <w:t xml:space="preserve"> للجوهري 4</w:t>
      </w:r>
      <w:r>
        <w:rPr>
          <w:rtl/>
        </w:rPr>
        <w:t>:</w:t>
      </w:r>
      <w:r w:rsidRPr="00C97694">
        <w:rPr>
          <w:rtl/>
        </w:rPr>
        <w:t xml:space="preserve"> 1609 )</w:t>
      </w:r>
      <w:r>
        <w:rPr>
          <w:rtl/>
        </w:rPr>
        <w:t>.</w:t>
      </w:r>
      <w:r w:rsidRPr="00C97694">
        <w:rPr>
          <w:rtl/>
        </w:rPr>
        <w:t xml:space="preserve"> </w:t>
      </w:r>
    </w:p>
    <w:p w:rsidR="00F84F17" w:rsidRDefault="00F84F17" w:rsidP="00010966">
      <w:pPr>
        <w:pStyle w:val="libFootnote0"/>
        <w:rPr>
          <w:rtl/>
        </w:rPr>
      </w:pPr>
      <w:r>
        <w:rPr>
          <w:rtl/>
        </w:rPr>
        <w:t xml:space="preserve">2 - تقدم في الحديث 3 من الباب 5 من هذه </w:t>
      </w:r>
      <w:r w:rsidR="00AD67CF">
        <w:rPr>
          <w:rtl/>
        </w:rPr>
        <w:t>الأبواب</w:t>
      </w:r>
      <w:r>
        <w:rPr>
          <w:rtl/>
        </w:rPr>
        <w:t xml:space="preserve">. </w:t>
      </w:r>
    </w:p>
    <w:p w:rsidR="00F84F17" w:rsidRDefault="00F84F17" w:rsidP="00010966">
      <w:pPr>
        <w:pStyle w:val="libFootnote0"/>
        <w:rPr>
          <w:rtl/>
        </w:rPr>
      </w:pPr>
      <w:r>
        <w:rPr>
          <w:rtl/>
        </w:rPr>
        <w:t xml:space="preserve">3 - الفقيه 3: 308 </w:t>
      </w:r>
      <w:r w:rsidR="007C1778">
        <w:rPr>
          <w:rtl/>
        </w:rPr>
        <w:t>/</w:t>
      </w:r>
      <w:r>
        <w:rPr>
          <w:rtl/>
        </w:rPr>
        <w:t xml:space="preserve"> 1485. </w:t>
      </w:r>
    </w:p>
    <w:p w:rsidR="00F84F17" w:rsidRPr="00C97694" w:rsidRDefault="00F84F17" w:rsidP="003A1101">
      <w:pPr>
        <w:pStyle w:val="libFootnote0"/>
        <w:rPr>
          <w:rtl/>
        </w:rPr>
      </w:pPr>
      <w:r w:rsidRPr="00C97694">
        <w:rPr>
          <w:rtl/>
        </w:rPr>
        <w:t>(</w:t>
      </w:r>
      <w:r w:rsidR="003A1101">
        <w:rPr>
          <w:rFonts w:hint="cs"/>
          <w:rtl/>
        </w:rPr>
        <w:t>2</w:t>
      </w:r>
      <w:r w:rsidRPr="00C97694">
        <w:rPr>
          <w:rtl/>
        </w:rPr>
        <w:t>) الوجور</w:t>
      </w:r>
      <w:r>
        <w:rPr>
          <w:rtl/>
        </w:rPr>
        <w:t>:</w:t>
      </w:r>
      <w:r w:rsidRPr="00C97694">
        <w:rPr>
          <w:rtl/>
        </w:rPr>
        <w:t xml:space="preserve"> الدواء </w:t>
      </w:r>
      <w:r w:rsidRPr="003A1101">
        <w:rPr>
          <w:rtl/>
        </w:rPr>
        <w:t>يصب في الفم. ( الصحاح</w:t>
      </w:r>
      <w:r w:rsidRPr="00C97694">
        <w:rPr>
          <w:rtl/>
        </w:rPr>
        <w:t xml:space="preserve"> للجوهري 2</w:t>
      </w:r>
      <w:r>
        <w:rPr>
          <w:rtl/>
        </w:rPr>
        <w:t>:</w:t>
      </w:r>
      <w:r w:rsidRPr="00C97694">
        <w:rPr>
          <w:rtl/>
        </w:rPr>
        <w:t xml:space="preserve"> 84</w:t>
      </w:r>
      <w:r w:rsidRPr="003A1101">
        <w:rPr>
          <w:rtl/>
        </w:rPr>
        <w:t>4 ) والمراد</w:t>
      </w:r>
      <w:r w:rsidRPr="00C97694">
        <w:rPr>
          <w:rtl/>
        </w:rPr>
        <w:t xml:space="preserve"> اللبن</w:t>
      </w:r>
      <w:r>
        <w:rPr>
          <w:rtl/>
        </w:rPr>
        <w:t>.</w:t>
      </w:r>
      <w:r w:rsidRPr="00C97694">
        <w:rPr>
          <w:rtl/>
        </w:rPr>
        <w:t xml:space="preserve"> </w:t>
      </w:r>
    </w:p>
    <w:p w:rsidR="00F84F17" w:rsidRPr="00C97694" w:rsidRDefault="00F84F17" w:rsidP="003A1101">
      <w:pPr>
        <w:pStyle w:val="libFootnote0"/>
        <w:rPr>
          <w:rtl/>
        </w:rPr>
      </w:pPr>
      <w:r w:rsidRPr="00C97694">
        <w:rPr>
          <w:rtl/>
        </w:rPr>
        <w:t>(</w:t>
      </w:r>
      <w:r w:rsidR="003A1101">
        <w:rPr>
          <w:rFonts w:hint="cs"/>
          <w:rtl/>
        </w:rPr>
        <w:t>3</w:t>
      </w:r>
      <w:r w:rsidRPr="00C97694">
        <w:rPr>
          <w:rtl/>
        </w:rPr>
        <w:t>) في المصدر زيادة</w:t>
      </w:r>
      <w:r>
        <w:rPr>
          <w:rtl/>
        </w:rPr>
        <w:t>:</w:t>
      </w:r>
      <w:r w:rsidRPr="00C97694">
        <w:rPr>
          <w:rtl/>
        </w:rPr>
        <w:t xml:space="preserve"> اللبن</w:t>
      </w:r>
      <w:r>
        <w:rPr>
          <w:rtl/>
        </w:rPr>
        <w:t>.</w:t>
      </w:r>
      <w:r w:rsidRPr="00C97694">
        <w:rPr>
          <w:rtl/>
        </w:rPr>
        <w:t xml:space="preserve"> </w:t>
      </w:r>
    </w:p>
    <w:p w:rsidR="00F84F17" w:rsidRPr="00C97694" w:rsidRDefault="00F84F17" w:rsidP="003A1101">
      <w:pPr>
        <w:pStyle w:val="libFootnote0"/>
        <w:rPr>
          <w:rtl/>
        </w:rPr>
      </w:pPr>
      <w:r w:rsidRPr="00C97694">
        <w:rPr>
          <w:rtl/>
        </w:rPr>
        <w:t>(</w:t>
      </w:r>
      <w:r w:rsidR="003A1101">
        <w:rPr>
          <w:rFonts w:hint="cs"/>
          <w:rtl/>
        </w:rPr>
        <w:t>4)</w:t>
      </w:r>
      <w:r w:rsidRPr="00C97694">
        <w:rPr>
          <w:rtl/>
        </w:rPr>
        <w:t xml:space="preserve"> تقدم في الاحاديث 13 و 17 و 24 من الباب 2 من هذه </w:t>
      </w:r>
      <w:r w:rsidR="00AD67CF">
        <w:rPr>
          <w:rtl/>
        </w:rPr>
        <w:t>الأبواب</w:t>
      </w:r>
      <w:r>
        <w:rPr>
          <w:rtl/>
        </w:rPr>
        <w:t>.</w:t>
      </w:r>
      <w:r w:rsidRPr="00C97694">
        <w:rPr>
          <w:rtl/>
        </w:rPr>
        <w:t xml:space="preserve"> </w:t>
      </w:r>
    </w:p>
    <w:p w:rsidR="00F84F17" w:rsidRDefault="00F84F17" w:rsidP="003A1101">
      <w:pPr>
        <w:pStyle w:val="libFootnoteCenterBold"/>
        <w:rPr>
          <w:rtl/>
        </w:rPr>
      </w:pPr>
      <w:r>
        <w:rPr>
          <w:rtl/>
        </w:rPr>
        <w:t xml:space="preserve">الباب 8 </w:t>
      </w:r>
    </w:p>
    <w:p w:rsidR="00F84F17" w:rsidRDefault="00F84F17" w:rsidP="003A1101">
      <w:pPr>
        <w:pStyle w:val="libFootnoteCenterBold"/>
        <w:rPr>
          <w:rtl/>
        </w:rPr>
      </w:pPr>
      <w:r>
        <w:rPr>
          <w:rtl/>
        </w:rPr>
        <w:t xml:space="preserve">فيه 9 احاديث </w:t>
      </w:r>
    </w:p>
    <w:p w:rsidR="00F84F17" w:rsidRDefault="00F84F17" w:rsidP="00010966">
      <w:pPr>
        <w:pStyle w:val="libFootnote0"/>
        <w:rPr>
          <w:rtl/>
        </w:rPr>
      </w:pPr>
      <w:r>
        <w:rPr>
          <w:rtl/>
        </w:rPr>
        <w:t xml:space="preserve">1 - الكافي 5: 437 </w:t>
      </w:r>
      <w:r w:rsidR="007C1778">
        <w:rPr>
          <w:rtl/>
        </w:rPr>
        <w:t>/</w:t>
      </w:r>
      <w:r>
        <w:rPr>
          <w:rtl/>
        </w:rPr>
        <w:t xml:space="preserve"> 5. </w:t>
      </w:r>
    </w:p>
    <w:p w:rsidR="00AD106E" w:rsidRDefault="00AD106E" w:rsidP="00010966">
      <w:pPr>
        <w:pStyle w:val="libNormal"/>
        <w:rPr>
          <w:rtl/>
        </w:rPr>
      </w:pPr>
      <w:r>
        <w:rPr>
          <w:rtl/>
        </w:rPr>
        <w:br w:type="page"/>
      </w:r>
    </w:p>
    <w:p w:rsidR="00F84F17" w:rsidRDefault="00316EE1" w:rsidP="00F84F17">
      <w:pPr>
        <w:pStyle w:val="libNormal0"/>
        <w:rPr>
          <w:rtl/>
        </w:rPr>
      </w:pPr>
      <w:r>
        <w:rPr>
          <w:rFonts w:hint="cs"/>
          <w:rtl/>
        </w:rPr>
        <w:lastRenderedPageBreak/>
        <w:t>أ</w:t>
      </w:r>
      <w:r w:rsidR="00F84F17">
        <w:rPr>
          <w:rtl/>
        </w:rPr>
        <w:t>نهى عنه نفسي وولدي، فقال: عرض على رسول 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F84F17" w:rsidRPr="008A3CBA">
        <w:rPr>
          <w:rStyle w:val="libFootnotenumChar"/>
          <w:rtl/>
        </w:rPr>
        <w:t>(1)</w:t>
      </w:r>
      <w:r w:rsidR="00F84F17">
        <w:rPr>
          <w:rtl/>
        </w:rPr>
        <w:t xml:space="preserve"> ابنة حمزة فأبي رسول 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F84F17">
        <w:rPr>
          <w:rtl/>
        </w:rPr>
        <w:t xml:space="preserve">وقال: هي ابنة أخي من الرضاع. </w:t>
      </w:r>
    </w:p>
    <w:p w:rsidR="00F84F17" w:rsidRDefault="00F84F17" w:rsidP="00F84F17">
      <w:pPr>
        <w:pStyle w:val="libNormal"/>
        <w:rPr>
          <w:rtl/>
        </w:rPr>
      </w:pPr>
      <w:r>
        <w:rPr>
          <w:rtl/>
        </w:rPr>
        <w:t>ورواه الصدوق في</w:t>
      </w:r>
      <w:r w:rsidRPr="0042356D">
        <w:rPr>
          <w:rStyle w:val="libNormalChar"/>
          <w:rtl/>
        </w:rPr>
        <w:t xml:space="preserve"> ( </w:t>
      </w:r>
      <w:r>
        <w:rPr>
          <w:rtl/>
        </w:rPr>
        <w:t>المقنع</w:t>
      </w:r>
      <w:r w:rsidRPr="0042356D">
        <w:rPr>
          <w:rStyle w:val="libNormalChar"/>
          <w:rtl/>
        </w:rPr>
        <w:t xml:space="preserve"> ) </w:t>
      </w:r>
      <w:r w:rsidR="00DF4BF4">
        <w:rPr>
          <w:rtl/>
        </w:rPr>
        <w:t xml:space="preserve">مرسلاً </w:t>
      </w:r>
      <w:r>
        <w:rPr>
          <w:rtl/>
        </w:rPr>
        <w:t xml:space="preserve">إلى قوله: وولدي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[ 25920 ] </w:t>
      </w:r>
      <w:r>
        <w:rPr>
          <w:rtl/>
        </w:rPr>
        <w:t xml:space="preserve">2 - وعن الحسين بن </w:t>
      </w:r>
      <w:r w:rsidR="00CA2645">
        <w:rPr>
          <w:rtl/>
        </w:rPr>
        <w:t>محمّد</w:t>
      </w:r>
      <w:r>
        <w:rPr>
          <w:rtl/>
        </w:rPr>
        <w:t>، عن م</w:t>
      </w:r>
      <w:r w:rsidR="00316EE1">
        <w:rPr>
          <w:rtl/>
        </w:rPr>
        <w:t>عل</w:t>
      </w:r>
      <w:r w:rsidR="00316EE1">
        <w:rPr>
          <w:rFonts w:hint="cs"/>
          <w:rtl/>
        </w:rPr>
        <w:t>ّ</w:t>
      </w:r>
      <w:r w:rsidR="00316EE1">
        <w:rPr>
          <w:rtl/>
        </w:rPr>
        <w:t>ي</w:t>
      </w:r>
      <w:r w:rsidR="007B3A37">
        <w:rPr>
          <w:rtl/>
        </w:rPr>
        <w:t xml:space="preserve"> </w:t>
      </w:r>
      <w:r>
        <w:rPr>
          <w:rtl/>
        </w:rPr>
        <w:t xml:space="preserve">بن </w:t>
      </w:r>
      <w:r w:rsidR="00CA2645">
        <w:rPr>
          <w:rtl/>
        </w:rPr>
        <w:t>محمّد</w:t>
      </w:r>
      <w:r>
        <w:rPr>
          <w:rtl/>
        </w:rPr>
        <w:t xml:space="preserve">، عن الحسن بن علي، عن أبان بن عثمان، </w:t>
      </w:r>
      <w:r w:rsidR="00BC54D5">
        <w:rPr>
          <w:rtl/>
        </w:rPr>
        <w:t xml:space="preserve">عمّن </w:t>
      </w:r>
      <w:r>
        <w:rPr>
          <w:rtl/>
        </w:rPr>
        <w:t>حد</w:t>
      </w:r>
      <w:r w:rsidR="00CD7F9B">
        <w:rPr>
          <w:rFonts w:hint="cs"/>
          <w:rtl/>
        </w:rPr>
        <w:t>ّ</w:t>
      </w:r>
      <w:r>
        <w:rPr>
          <w:rtl/>
        </w:rPr>
        <w:t>ثه،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عرضت على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ابنة حمزة فقال: </w:t>
      </w:r>
      <w:r w:rsidR="00303AB9">
        <w:rPr>
          <w:rtl/>
        </w:rPr>
        <w:t xml:space="preserve">إمّا </w:t>
      </w:r>
      <w:r>
        <w:rPr>
          <w:rtl/>
        </w:rPr>
        <w:t xml:space="preserve">علمت انها ابنة أخي من الرضاع. </w:t>
      </w:r>
    </w:p>
    <w:p w:rsidR="00F84F17" w:rsidRDefault="00F84F17" w:rsidP="00B15BD4">
      <w:pPr>
        <w:pStyle w:val="libNormal"/>
        <w:rPr>
          <w:rtl/>
        </w:rPr>
      </w:pPr>
      <w:r w:rsidRPr="0042356D">
        <w:rPr>
          <w:rStyle w:val="libNormalChar"/>
          <w:rtl/>
        </w:rPr>
        <w:t xml:space="preserve">[ 25921 ] </w:t>
      </w:r>
      <w:r>
        <w:rPr>
          <w:rtl/>
        </w:rPr>
        <w:t xml:space="preserve">3 - وعن أبي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 xml:space="preserve">بن عبد الجبار، وعن </w:t>
      </w:r>
      <w:r w:rsidR="00CA2645">
        <w:rPr>
          <w:rtl/>
        </w:rPr>
        <w:t>محمّد</w:t>
      </w:r>
      <w:r w:rsidR="00144F6E">
        <w:rPr>
          <w:rtl/>
        </w:rPr>
        <w:t xml:space="preserve"> </w:t>
      </w:r>
      <w:r>
        <w:rPr>
          <w:rtl/>
        </w:rPr>
        <w:t xml:space="preserve">بن إسماعيل، عن الفضل بن شاذان </w:t>
      </w:r>
      <w:r w:rsidR="008D14CD">
        <w:rPr>
          <w:rtl/>
        </w:rPr>
        <w:t>جميعاً</w:t>
      </w:r>
      <w:r>
        <w:rPr>
          <w:rtl/>
        </w:rPr>
        <w:t xml:space="preserve"> عن صفوان بن يحيى،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قال: قلت له: أ</w:t>
      </w:r>
      <w:r w:rsidR="008225AD">
        <w:rPr>
          <w:rtl/>
        </w:rPr>
        <w:t xml:space="preserve">رضعت امي جارية بلبني فقال: هي </w:t>
      </w:r>
      <w:r w:rsidR="008225AD">
        <w:rPr>
          <w:rFonts w:hint="cs"/>
          <w:rtl/>
        </w:rPr>
        <w:t>أُ</w:t>
      </w:r>
      <w:r>
        <w:rPr>
          <w:rtl/>
        </w:rPr>
        <w:t>ختك من الرضاعة، قلت</w:t>
      </w:r>
      <w:r w:rsidR="00B15BD4">
        <w:rPr>
          <w:rtl/>
        </w:rPr>
        <w:t xml:space="preserve">: فتحل لاخ لي من امي لم ترضعها </w:t>
      </w:r>
      <w:r w:rsidR="00B15BD4">
        <w:rPr>
          <w:rFonts w:hint="cs"/>
          <w:rtl/>
        </w:rPr>
        <w:t>أُ</w:t>
      </w:r>
      <w:r>
        <w:rPr>
          <w:rtl/>
        </w:rPr>
        <w:t>م</w:t>
      </w:r>
      <w:r w:rsidR="00B15BD4">
        <w:rPr>
          <w:rFonts w:hint="cs"/>
          <w:rtl/>
        </w:rPr>
        <w:t>ّ</w:t>
      </w:r>
      <w:r>
        <w:rPr>
          <w:rtl/>
        </w:rPr>
        <w:t xml:space="preserve">ي بلبنه، - يعني ليس بهذا البطن ولكن ببطن آخر - قال: والفحل واحد؟ قلت: نعم، هو أخي </w:t>
      </w:r>
      <w:r w:rsidRPr="008A3CBA">
        <w:rPr>
          <w:rStyle w:val="libFootnotenumChar"/>
          <w:rtl/>
        </w:rPr>
        <w:t>(</w:t>
      </w:r>
      <w:r w:rsidR="00B15BD4">
        <w:rPr>
          <w:rStyle w:val="libFootnotenumChar"/>
          <w:rFonts w:hint="cs"/>
          <w:rtl/>
        </w:rPr>
        <w:t>3</w:t>
      </w:r>
      <w:r w:rsidRPr="008A3CBA">
        <w:rPr>
          <w:rStyle w:val="libFootnotenumChar"/>
          <w:rtl/>
        </w:rPr>
        <w:t>)</w:t>
      </w:r>
      <w:r w:rsidR="00B15BD4">
        <w:rPr>
          <w:rtl/>
        </w:rPr>
        <w:t xml:space="preserve"> ل</w:t>
      </w:r>
      <w:r w:rsidR="00B15BD4">
        <w:rPr>
          <w:rFonts w:hint="cs"/>
          <w:rtl/>
        </w:rPr>
        <w:t>أ</w:t>
      </w:r>
      <w:r>
        <w:rPr>
          <w:rtl/>
        </w:rPr>
        <w:t>بي واُمّي، قال: ال</w:t>
      </w:r>
      <w:r w:rsidR="008225AD">
        <w:rPr>
          <w:rtl/>
        </w:rPr>
        <w:t>لبن للفحل، صار أبوك أباها و</w:t>
      </w:r>
      <w:r w:rsidR="008225AD">
        <w:rPr>
          <w:rFonts w:hint="cs"/>
          <w:rtl/>
        </w:rPr>
        <w:t>أُ</w:t>
      </w:r>
      <w:r w:rsidR="008225AD">
        <w:rPr>
          <w:rtl/>
        </w:rPr>
        <w:t>م</w:t>
      </w:r>
      <w:r w:rsidR="008225AD">
        <w:rPr>
          <w:rFonts w:hint="cs"/>
          <w:rtl/>
        </w:rPr>
        <w:t>ّ</w:t>
      </w:r>
      <w:r w:rsidR="008225AD">
        <w:rPr>
          <w:rtl/>
        </w:rPr>
        <w:t xml:space="preserve">ك </w:t>
      </w:r>
      <w:r w:rsidR="008225AD">
        <w:rPr>
          <w:rFonts w:hint="cs"/>
          <w:rtl/>
        </w:rPr>
        <w:t>أُ</w:t>
      </w:r>
      <w:r>
        <w:rPr>
          <w:rtl/>
        </w:rPr>
        <w:t>م</w:t>
      </w:r>
      <w:r w:rsidR="008225AD">
        <w:rPr>
          <w:rFonts w:hint="cs"/>
          <w:rtl/>
        </w:rPr>
        <w:t>ّ</w:t>
      </w:r>
      <w:r>
        <w:rPr>
          <w:rtl/>
        </w:rPr>
        <w:t xml:space="preserve">ها. </w:t>
      </w:r>
    </w:p>
    <w:p w:rsidR="00F84F17" w:rsidRDefault="00F84F17" w:rsidP="00B15BD4">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بالسند الثاني خاصة </w:t>
      </w:r>
      <w:r w:rsidRPr="008A3CBA">
        <w:rPr>
          <w:rStyle w:val="libFootnotenumChar"/>
          <w:rtl/>
        </w:rPr>
        <w:t>(</w:t>
      </w:r>
      <w:r w:rsidR="00B15BD4">
        <w:rPr>
          <w:rStyle w:val="libFootnotenumChar"/>
          <w:rFonts w:hint="cs"/>
          <w:rtl/>
        </w:rPr>
        <w:t>4</w:t>
      </w:r>
      <w:r w:rsidRPr="008A3CBA">
        <w:rPr>
          <w:rStyle w:val="libFootnotenumChar"/>
          <w:rtl/>
        </w:rPr>
        <w:t>)</w:t>
      </w:r>
      <w:r>
        <w:rPr>
          <w:rtl/>
        </w:rPr>
        <w:t xml:space="preserve">. </w:t>
      </w:r>
    </w:p>
    <w:p w:rsidR="00F84F17" w:rsidRDefault="00F84F17" w:rsidP="00B15BD4">
      <w:pPr>
        <w:pStyle w:val="libNormal"/>
        <w:rPr>
          <w:rtl/>
        </w:rPr>
      </w:pPr>
      <w:r>
        <w:rPr>
          <w:rtl/>
        </w:rPr>
        <w:t>ورواه الصدوق في</w:t>
      </w:r>
      <w:r w:rsidRPr="0042356D">
        <w:rPr>
          <w:rStyle w:val="libNormalChar"/>
          <w:rtl/>
        </w:rPr>
        <w:t xml:space="preserve"> ( </w:t>
      </w:r>
      <w:r>
        <w:rPr>
          <w:rtl/>
        </w:rPr>
        <w:t>المقنع</w:t>
      </w:r>
      <w:r w:rsidRPr="0042356D">
        <w:rPr>
          <w:rStyle w:val="libNormalChar"/>
          <w:rtl/>
        </w:rPr>
        <w:t xml:space="preserve"> ) </w:t>
      </w:r>
      <w:r w:rsidR="00DF4BF4">
        <w:rPr>
          <w:rtl/>
        </w:rPr>
        <w:t xml:space="preserve">مرسلاً </w:t>
      </w:r>
      <w:r w:rsidRPr="008A3CBA">
        <w:rPr>
          <w:rStyle w:val="libFootnotenumChar"/>
          <w:rtl/>
        </w:rPr>
        <w:t>(</w:t>
      </w:r>
      <w:r w:rsidR="00B15BD4">
        <w:rPr>
          <w:rStyle w:val="libFootnotenumChar"/>
          <w:rFonts w:hint="cs"/>
          <w:rtl/>
        </w:rPr>
        <w:t>5</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C97694" w:rsidRDefault="00F84F17" w:rsidP="00010966">
      <w:pPr>
        <w:pStyle w:val="libFootnote0"/>
        <w:rPr>
          <w:rtl/>
        </w:rPr>
      </w:pPr>
      <w:r w:rsidRPr="00C97694">
        <w:rPr>
          <w:rtl/>
        </w:rPr>
        <w:t>(1) في المصدر زيادة</w:t>
      </w:r>
      <w:r>
        <w:rPr>
          <w:rtl/>
        </w:rPr>
        <w:t>:</w:t>
      </w:r>
      <w:r w:rsidRPr="00C97694">
        <w:rPr>
          <w:rtl/>
        </w:rPr>
        <w:t xml:space="preserve"> ان يتزوج</w:t>
      </w:r>
      <w:r>
        <w:rPr>
          <w:rtl/>
        </w:rPr>
        <w:t>.</w:t>
      </w:r>
      <w:r w:rsidRPr="00C97694">
        <w:rPr>
          <w:rtl/>
        </w:rPr>
        <w:t xml:space="preserve"> </w:t>
      </w:r>
    </w:p>
    <w:p w:rsidR="00F84F17" w:rsidRPr="00C97694" w:rsidRDefault="00F84F17" w:rsidP="00010966">
      <w:pPr>
        <w:pStyle w:val="libFootnote0"/>
        <w:rPr>
          <w:rtl/>
        </w:rPr>
      </w:pPr>
      <w:r w:rsidRPr="00C97694">
        <w:rPr>
          <w:rtl/>
        </w:rPr>
        <w:t>(2) المقنع</w:t>
      </w:r>
      <w:r>
        <w:rPr>
          <w:rtl/>
        </w:rPr>
        <w:t>:</w:t>
      </w:r>
      <w:r w:rsidRPr="00C97694">
        <w:rPr>
          <w:rtl/>
        </w:rPr>
        <w:t xml:space="preserve"> 111</w:t>
      </w:r>
      <w:r>
        <w:rPr>
          <w:rtl/>
        </w:rPr>
        <w:t>.</w:t>
      </w:r>
      <w:r w:rsidRPr="00C97694">
        <w:rPr>
          <w:rtl/>
        </w:rPr>
        <w:t xml:space="preserve"> </w:t>
      </w:r>
    </w:p>
    <w:p w:rsidR="00F84F17" w:rsidRDefault="00F84F17" w:rsidP="00010966">
      <w:pPr>
        <w:pStyle w:val="libFootnote0"/>
        <w:rPr>
          <w:rtl/>
        </w:rPr>
      </w:pPr>
      <w:r>
        <w:rPr>
          <w:rtl/>
        </w:rPr>
        <w:t xml:space="preserve">2 - الكافي 5: 437 </w:t>
      </w:r>
      <w:r w:rsidR="007C1778">
        <w:rPr>
          <w:rtl/>
        </w:rPr>
        <w:t>/</w:t>
      </w:r>
      <w:r>
        <w:rPr>
          <w:rtl/>
        </w:rPr>
        <w:t xml:space="preserve"> 4. </w:t>
      </w:r>
    </w:p>
    <w:p w:rsidR="00F84F17" w:rsidRDefault="00F84F17" w:rsidP="00010966">
      <w:pPr>
        <w:pStyle w:val="libFootnote0"/>
        <w:rPr>
          <w:rtl/>
        </w:rPr>
      </w:pPr>
      <w:r>
        <w:rPr>
          <w:rtl/>
        </w:rPr>
        <w:t xml:space="preserve">3 - الكافي 5: 439 </w:t>
      </w:r>
      <w:r w:rsidR="007C1778">
        <w:rPr>
          <w:rtl/>
        </w:rPr>
        <w:t>/</w:t>
      </w:r>
      <w:r>
        <w:rPr>
          <w:rtl/>
        </w:rPr>
        <w:t xml:space="preserve"> 7، </w:t>
      </w:r>
      <w:r w:rsidR="007C1778">
        <w:rPr>
          <w:rtl/>
        </w:rPr>
        <w:t xml:space="preserve">وأورد </w:t>
      </w:r>
      <w:r>
        <w:rPr>
          <w:rtl/>
        </w:rPr>
        <w:t xml:space="preserve">قطعة منه في الحديث 24 من الباب 2 من هذه </w:t>
      </w:r>
      <w:r w:rsidR="00AD67CF">
        <w:rPr>
          <w:rtl/>
        </w:rPr>
        <w:t>الأبواب</w:t>
      </w:r>
      <w:r>
        <w:rPr>
          <w:rtl/>
        </w:rPr>
        <w:t xml:space="preserve">. </w:t>
      </w:r>
    </w:p>
    <w:p w:rsidR="00F84F17" w:rsidRPr="00C97694" w:rsidRDefault="00F84F17" w:rsidP="00B15BD4">
      <w:pPr>
        <w:pStyle w:val="libFootnote0"/>
        <w:rPr>
          <w:rtl/>
        </w:rPr>
      </w:pPr>
      <w:r w:rsidRPr="00C97694">
        <w:rPr>
          <w:rtl/>
        </w:rPr>
        <w:t>(</w:t>
      </w:r>
      <w:r w:rsidR="00B15BD4">
        <w:rPr>
          <w:rFonts w:hint="cs"/>
          <w:rtl/>
        </w:rPr>
        <w:t>3</w:t>
      </w:r>
      <w:r w:rsidRPr="00C97694">
        <w:rPr>
          <w:rtl/>
        </w:rPr>
        <w:t>) في نسخة</w:t>
      </w:r>
      <w:r>
        <w:rPr>
          <w:rtl/>
        </w:rPr>
        <w:t>:</w:t>
      </w:r>
      <w:r w:rsidRPr="00C97694">
        <w:rPr>
          <w:rtl/>
        </w:rPr>
        <w:t xml:space="preserve"> </w:t>
      </w:r>
      <w:r w:rsidRPr="00B15BD4">
        <w:rPr>
          <w:rtl/>
        </w:rPr>
        <w:t>هي اختي ( هامش</w:t>
      </w:r>
      <w:r w:rsidRPr="00C97694">
        <w:rPr>
          <w:rtl/>
        </w:rPr>
        <w:t xml:space="preserve"> المخطوط )</w:t>
      </w:r>
      <w:r>
        <w:rPr>
          <w:rtl/>
        </w:rPr>
        <w:t>.</w:t>
      </w:r>
      <w:r w:rsidRPr="00C97694">
        <w:rPr>
          <w:rtl/>
        </w:rPr>
        <w:t xml:space="preserve"> </w:t>
      </w:r>
    </w:p>
    <w:p w:rsidR="00F84F17" w:rsidRPr="00C97694" w:rsidRDefault="00F84F17" w:rsidP="00B15BD4">
      <w:pPr>
        <w:pStyle w:val="libFootnote0"/>
        <w:rPr>
          <w:rtl/>
        </w:rPr>
      </w:pPr>
      <w:r w:rsidRPr="00C97694">
        <w:rPr>
          <w:rtl/>
        </w:rPr>
        <w:t>(</w:t>
      </w:r>
      <w:r w:rsidR="00B15BD4">
        <w:rPr>
          <w:rFonts w:hint="cs"/>
          <w:rtl/>
        </w:rPr>
        <w:t>4</w:t>
      </w:r>
      <w:r w:rsidRPr="00C97694">
        <w:rPr>
          <w:rtl/>
        </w:rPr>
        <w:t>) التهذيب 7</w:t>
      </w:r>
      <w:r>
        <w:rPr>
          <w:rtl/>
        </w:rPr>
        <w:t>:</w:t>
      </w:r>
      <w:r w:rsidRPr="00C97694">
        <w:rPr>
          <w:rtl/>
        </w:rPr>
        <w:t xml:space="preserve"> 322 </w:t>
      </w:r>
      <w:r w:rsidR="007C1778">
        <w:rPr>
          <w:rtl/>
        </w:rPr>
        <w:t>/</w:t>
      </w:r>
      <w:r w:rsidRPr="00C97694">
        <w:rPr>
          <w:rtl/>
        </w:rPr>
        <w:t xml:space="preserve"> 1328</w:t>
      </w:r>
      <w:r>
        <w:rPr>
          <w:rtl/>
        </w:rPr>
        <w:t>.</w:t>
      </w:r>
      <w:r w:rsidRPr="00C97694">
        <w:rPr>
          <w:rtl/>
        </w:rPr>
        <w:t xml:space="preserve"> </w:t>
      </w:r>
    </w:p>
    <w:p w:rsidR="00F84F17" w:rsidRPr="00C97694" w:rsidRDefault="00F84F17" w:rsidP="00B15BD4">
      <w:pPr>
        <w:pStyle w:val="libFootnote0"/>
        <w:rPr>
          <w:rtl/>
        </w:rPr>
      </w:pPr>
      <w:r w:rsidRPr="00C97694">
        <w:rPr>
          <w:rtl/>
        </w:rPr>
        <w:t>(</w:t>
      </w:r>
      <w:r w:rsidR="00B15BD4">
        <w:rPr>
          <w:rFonts w:hint="cs"/>
          <w:rtl/>
        </w:rPr>
        <w:t>5</w:t>
      </w:r>
      <w:r w:rsidRPr="00C97694">
        <w:rPr>
          <w:rtl/>
        </w:rPr>
        <w:t>) المقنع</w:t>
      </w:r>
      <w:r>
        <w:rPr>
          <w:rtl/>
        </w:rPr>
        <w:t>:</w:t>
      </w:r>
      <w:r w:rsidRPr="00C97694">
        <w:rPr>
          <w:rtl/>
        </w:rPr>
        <w:t xml:space="preserve"> 111</w:t>
      </w:r>
      <w:r>
        <w:rPr>
          <w:rtl/>
        </w:rPr>
        <w:t>.</w:t>
      </w:r>
      <w:r w:rsidRPr="00C97694">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[ 25922 ] </w:t>
      </w:r>
      <w:r>
        <w:rPr>
          <w:rtl/>
        </w:rPr>
        <w:t xml:space="preserve">4 - وعن </w:t>
      </w:r>
      <w:r w:rsidR="00CD662E">
        <w:rPr>
          <w:rtl/>
        </w:rPr>
        <w:t xml:space="preserve">عدّة </w:t>
      </w:r>
      <w:r>
        <w:rPr>
          <w:rtl/>
        </w:rPr>
        <w:t>من أصحابنا، عن سهل، عن ابن شمون، عن الاصم، عن مسمع بن عبد الملك،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ثمانية لا تحل من</w:t>
      </w:r>
      <w:r w:rsidR="00092F48">
        <w:rPr>
          <w:rtl/>
        </w:rPr>
        <w:t xml:space="preserve">اكحتهم: </w:t>
      </w:r>
      <w:r w:rsidR="00092F48">
        <w:rPr>
          <w:rFonts w:hint="cs"/>
          <w:rtl/>
        </w:rPr>
        <w:t>أ</w:t>
      </w:r>
      <w:r w:rsidR="00092F48">
        <w:rPr>
          <w:rtl/>
        </w:rPr>
        <w:t xml:space="preserve">متك </w:t>
      </w:r>
      <w:r w:rsidR="00092F48">
        <w:rPr>
          <w:rFonts w:hint="cs"/>
          <w:rtl/>
        </w:rPr>
        <w:t>أ</w:t>
      </w:r>
      <w:r w:rsidR="00092F48">
        <w:rPr>
          <w:rtl/>
        </w:rPr>
        <w:t xml:space="preserve">مّها </w:t>
      </w:r>
      <w:r w:rsidR="00092F48">
        <w:rPr>
          <w:rFonts w:hint="cs"/>
          <w:rtl/>
        </w:rPr>
        <w:t>أ</w:t>
      </w:r>
      <w:r>
        <w:rPr>
          <w:rtl/>
        </w:rPr>
        <w:t>متك، أو اختها امتك، وامتك وهي عمتك من الر</w:t>
      </w:r>
      <w:r w:rsidR="00092F48">
        <w:rPr>
          <w:rtl/>
        </w:rPr>
        <w:t xml:space="preserve">ضاع، </w:t>
      </w:r>
      <w:r w:rsidR="00092F48">
        <w:rPr>
          <w:rFonts w:hint="cs"/>
          <w:rtl/>
        </w:rPr>
        <w:t>أ</w:t>
      </w:r>
      <w:r w:rsidR="00092F48">
        <w:rPr>
          <w:rtl/>
        </w:rPr>
        <w:t xml:space="preserve">متك وهي خالتك من الرضاع، </w:t>
      </w:r>
      <w:r w:rsidR="00092F48">
        <w:rPr>
          <w:rFonts w:hint="cs"/>
          <w:rtl/>
        </w:rPr>
        <w:t>أ</w:t>
      </w:r>
      <w:r>
        <w:rPr>
          <w:rtl/>
        </w:rPr>
        <w:t xml:space="preserve">متك وهي أرضعتك، امتك وقد وطئت </w:t>
      </w:r>
      <w:r w:rsidR="004367C5">
        <w:rPr>
          <w:rtl/>
        </w:rPr>
        <w:t xml:space="preserve">حتّى </w:t>
      </w:r>
      <w:r>
        <w:rPr>
          <w:rtl/>
        </w:rPr>
        <w:t>تستبرئها</w:t>
      </w:r>
      <w:r w:rsidR="00B15BD4">
        <w:rPr>
          <w:rtl/>
        </w:rPr>
        <w:t xml:space="preserve"> بحيضة، امتك وهي حبلى من غيرك، </w:t>
      </w:r>
      <w:r w:rsidR="00B15BD4">
        <w:rPr>
          <w:rFonts w:hint="cs"/>
          <w:rtl/>
        </w:rPr>
        <w:t>أ</w:t>
      </w:r>
      <w:r>
        <w:rPr>
          <w:rtl/>
        </w:rPr>
        <w:t xml:space="preserve">متك وهي على سوم امتك ولها زوج. </w:t>
      </w:r>
    </w:p>
    <w:p w:rsidR="00F84F17" w:rsidRDefault="00F84F17" w:rsidP="00F84F17">
      <w:pPr>
        <w:pStyle w:val="libNormal"/>
        <w:rPr>
          <w:rtl/>
        </w:rPr>
      </w:pPr>
      <w:r w:rsidRPr="0042356D">
        <w:rPr>
          <w:rStyle w:val="libNormalChar"/>
          <w:rtl/>
        </w:rPr>
        <w:t xml:space="preserve">[ 25923 ] </w:t>
      </w:r>
      <w:r>
        <w:rPr>
          <w:rtl/>
        </w:rPr>
        <w:t xml:space="preserve">5 - وعن </w:t>
      </w:r>
      <w:r w:rsidR="007B3A37">
        <w:rPr>
          <w:rtl/>
        </w:rPr>
        <w:t xml:space="preserve">عليّ </w:t>
      </w:r>
      <w:r>
        <w:rPr>
          <w:rtl/>
        </w:rPr>
        <w:t>بن إبراهيم، عن أبيه، عن ابن أبي عمير،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يصلح للمرأة ان ينكحها عم</w:t>
      </w:r>
      <w:r w:rsidR="00092F48">
        <w:rPr>
          <w:rFonts w:hint="cs"/>
          <w:rtl/>
        </w:rPr>
        <w:t>ّ</w:t>
      </w:r>
      <w:r>
        <w:rPr>
          <w:rtl/>
        </w:rPr>
        <w:t>ها ولا خالها من الرضاعة</w:t>
      </w:r>
      <w:r>
        <w:rPr>
          <w:rFonts w:hint="cs"/>
          <w:rtl/>
        </w:rPr>
        <w:t>.</w:t>
      </w:r>
    </w:p>
    <w:p w:rsidR="00F84F17" w:rsidRDefault="00F84F17" w:rsidP="00F84F17">
      <w:pPr>
        <w:pStyle w:val="libNormal"/>
        <w:rPr>
          <w:rtl/>
        </w:rPr>
      </w:pPr>
      <w:r w:rsidRPr="0042356D">
        <w:rPr>
          <w:rStyle w:val="libNormalChar"/>
          <w:rtl/>
        </w:rPr>
        <w:t xml:space="preserve">[ 25924 ] </w:t>
      </w:r>
      <w:r>
        <w:rPr>
          <w:rtl/>
        </w:rPr>
        <w:t xml:space="preserve">6 -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محبوب، عن </w:t>
      </w:r>
      <w:r w:rsidR="007B3A37">
        <w:rPr>
          <w:rtl/>
        </w:rPr>
        <w:t xml:space="preserve">عليّ </w:t>
      </w:r>
      <w:r>
        <w:rPr>
          <w:rtl/>
        </w:rPr>
        <w:t>بن رئاب، عن أبي عبيدة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يقول: ان</w:t>
      </w:r>
      <w:r w:rsidR="00092F48">
        <w:rPr>
          <w:rFonts w:hint="cs"/>
          <w:rtl/>
        </w:rPr>
        <w:t>ّ</w:t>
      </w:r>
      <w:r>
        <w:rPr>
          <w:rtl/>
        </w:rPr>
        <w:t xml:space="preserve"> علي</w:t>
      </w:r>
      <w:r w:rsidR="00092F48">
        <w:rPr>
          <w:rFonts w:hint="cs"/>
          <w:rtl/>
        </w:rPr>
        <w:t>ّ</w:t>
      </w:r>
      <w:r>
        <w:rPr>
          <w:rtl/>
        </w:rPr>
        <w:t>ا</w:t>
      </w:r>
      <w:r w:rsidR="00092F48">
        <w:rPr>
          <w:rFonts w:hint="cs"/>
          <w:rtl/>
        </w:rPr>
        <w:t>ً</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ذكر لرسول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ابنة حمزة، فقال: </w:t>
      </w:r>
      <w:r w:rsidR="00303AB9">
        <w:rPr>
          <w:rtl/>
        </w:rPr>
        <w:t xml:space="preserve">إمّا </w:t>
      </w:r>
      <w:r w:rsidR="00092F48">
        <w:rPr>
          <w:rtl/>
        </w:rPr>
        <w:t xml:space="preserve">علمت </w:t>
      </w:r>
      <w:r w:rsidR="00092F48">
        <w:rPr>
          <w:rFonts w:hint="cs"/>
          <w:rtl/>
        </w:rPr>
        <w:t>أ</w:t>
      </w:r>
      <w:r>
        <w:rPr>
          <w:rtl/>
        </w:rPr>
        <w:t>ن</w:t>
      </w:r>
      <w:r w:rsidR="00092F48">
        <w:rPr>
          <w:rFonts w:hint="cs"/>
          <w:rtl/>
        </w:rPr>
        <w:t>ّ</w:t>
      </w:r>
      <w:r>
        <w:rPr>
          <w:rtl/>
        </w:rPr>
        <w:t>ها ابنة أخي من الرضاعة، وكان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وعم</w:t>
      </w:r>
      <w:r w:rsidR="00092F48">
        <w:rPr>
          <w:rFonts w:hint="cs"/>
          <w:rtl/>
        </w:rPr>
        <w:t>ّ</w:t>
      </w:r>
      <w:r>
        <w:rPr>
          <w:rtl/>
        </w:rPr>
        <w:t xml:space="preserve">ه حمزة قد رضعا من امرأة. </w:t>
      </w:r>
    </w:p>
    <w:p w:rsidR="00F84F17" w:rsidRDefault="00F84F17" w:rsidP="00F84F17">
      <w:pPr>
        <w:pStyle w:val="libNormal"/>
        <w:rPr>
          <w:rtl/>
        </w:rPr>
      </w:pPr>
      <w:r>
        <w:rPr>
          <w:rtl/>
        </w:rPr>
        <w:t xml:space="preserve">ورواه الصدوق بإسناده عن الحسن بن محبوب، مثله </w:t>
      </w:r>
      <w:r w:rsidRPr="008A3CBA">
        <w:rPr>
          <w:rStyle w:val="libFootnotenumChar"/>
          <w:rtl/>
        </w:rPr>
        <w:t>(1)</w:t>
      </w:r>
      <w:r>
        <w:rPr>
          <w:rtl/>
        </w:rPr>
        <w:t xml:space="preserve">. </w:t>
      </w:r>
    </w:p>
    <w:p w:rsidR="00F84F17" w:rsidRDefault="00CA2645" w:rsidP="00F84F17">
      <w:pPr>
        <w:pStyle w:val="libNormal"/>
        <w:rPr>
          <w:rtl/>
        </w:rPr>
      </w:pPr>
      <w:r>
        <w:rPr>
          <w:rtl/>
        </w:rPr>
        <w:t>محمّد</w:t>
      </w:r>
      <w:r w:rsidR="00144F6E">
        <w:rPr>
          <w:rtl/>
        </w:rPr>
        <w:t xml:space="preserve"> </w:t>
      </w:r>
      <w:r w:rsidR="00F84F17">
        <w:rPr>
          <w:rtl/>
        </w:rPr>
        <w:t xml:space="preserve">بن الحسن بإسناده عن </w:t>
      </w:r>
      <w:r>
        <w:rPr>
          <w:rtl/>
        </w:rPr>
        <w:t>محمّد</w:t>
      </w:r>
      <w:r w:rsidR="00144F6E">
        <w:rPr>
          <w:rtl/>
        </w:rPr>
        <w:t xml:space="preserve"> </w:t>
      </w:r>
      <w:r w:rsidR="00F84F17">
        <w:rPr>
          <w:rtl/>
        </w:rPr>
        <w:t xml:space="preserve">بن يعقوب، مثله </w:t>
      </w:r>
      <w:r w:rsidR="00F84F17" w:rsidRPr="008A3CBA">
        <w:rPr>
          <w:rStyle w:val="libFootnotenumChar"/>
          <w:rtl/>
        </w:rPr>
        <w:t>(2)</w:t>
      </w:r>
      <w:r w:rsidR="00F84F17">
        <w:rPr>
          <w:rtl/>
        </w:rPr>
        <w:t xml:space="preserve"> وكذا الحديثان قبله.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الكافي 5: 447 </w:t>
      </w:r>
      <w:r w:rsidR="007C1778">
        <w:rPr>
          <w:rtl/>
        </w:rPr>
        <w:t>/</w:t>
      </w:r>
      <w:r>
        <w:rPr>
          <w:rtl/>
        </w:rPr>
        <w:t xml:space="preserve"> 1، التهذيب 7: 293 </w:t>
      </w:r>
      <w:r w:rsidR="007C1778">
        <w:rPr>
          <w:rtl/>
        </w:rPr>
        <w:t>/</w:t>
      </w:r>
      <w:r>
        <w:rPr>
          <w:rtl/>
        </w:rPr>
        <w:t xml:space="preserve"> 1230، </w:t>
      </w:r>
      <w:r w:rsidR="007C1778">
        <w:rPr>
          <w:rtl/>
        </w:rPr>
        <w:t xml:space="preserve">وأورد </w:t>
      </w:r>
      <w:r>
        <w:rPr>
          <w:rtl/>
        </w:rPr>
        <w:t xml:space="preserve">قطعة في الحديث 4 من الباب 21 من </w:t>
      </w:r>
      <w:r w:rsidR="007C1778">
        <w:rPr>
          <w:rtl/>
        </w:rPr>
        <w:t xml:space="preserve">أبواب </w:t>
      </w:r>
      <w:r>
        <w:rPr>
          <w:rtl/>
        </w:rPr>
        <w:t xml:space="preserve">ما يحرم بالمصاهرة، وقطعة في الحديث 3 من الباب 18، </w:t>
      </w:r>
      <w:r w:rsidR="007C1778">
        <w:rPr>
          <w:rtl/>
        </w:rPr>
        <w:t xml:space="preserve">وأورد </w:t>
      </w:r>
      <w:r>
        <w:rPr>
          <w:rtl/>
        </w:rPr>
        <w:t xml:space="preserve">نحوه في الحديث 2 من الباب 19 من </w:t>
      </w:r>
      <w:r w:rsidR="007C1778">
        <w:rPr>
          <w:rtl/>
        </w:rPr>
        <w:t xml:space="preserve">أبواب </w:t>
      </w:r>
      <w:r>
        <w:rPr>
          <w:rtl/>
        </w:rPr>
        <w:t xml:space="preserve">نكاح العبيد. </w:t>
      </w:r>
    </w:p>
    <w:p w:rsidR="00F84F17" w:rsidRDefault="00F84F17" w:rsidP="00010966">
      <w:pPr>
        <w:pStyle w:val="libFootnote0"/>
        <w:rPr>
          <w:rtl/>
        </w:rPr>
      </w:pPr>
      <w:r>
        <w:rPr>
          <w:rtl/>
        </w:rPr>
        <w:t xml:space="preserve">5 - الكافي 5: 445 </w:t>
      </w:r>
      <w:r w:rsidR="007C1778">
        <w:rPr>
          <w:rtl/>
        </w:rPr>
        <w:t>/</w:t>
      </w:r>
      <w:r>
        <w:rPr>
          <w:rtl/>
        </w:rPr>
        <w:t xml:space="preserve"> 10، والتهذيب 7: 292 </w:t>
      </w:r>
      <w:r w:rsidR="007C1778">
        <w:rPr>
          <w:rtl/>
        </w:rPr>
        <w:t>/</w:t>
      </w:r>
      <w:r>
        <w:rPr>
          <w:rtl/>
        </w:rPr>
        <w:t xml:space="preserve"> 1228. </w:t>
      </w:r>
    </w:p>
    <w:p w:rsidR="00F84F17" w:rsidRDefault="00F84F17" w:rsidP="00010966">
      <w:pPr>
        <w:pStyle w:val="libFootnote0"/>
        <w:rPr>
          <w:rtl/>
        </w:rPr>
      </w:pPr>
      <w:r>
        <w:rPr>
          <w:rtl/>
        </w:rPr>
        <w:t xml:space="preserve">6 - الكافي 5: 445 </w:t>
      </w:r>
      <w:r w:rsidR="007C1778">
        <w:rPr>
          <w:rtl/>
        </w:rPr>
        <w:t>/</w:t>
      </w:r>
      <w:r>
        <w:rPr>
          <w:rtl/>
        </w:rPr>
        <w:t xml:space="preserve"> 11، </w:t>
      </w:r>
      <w:r w:rsidR="007C1778">
        <w:rPr>
          <w:rtl/>
        </w:rPr>
        <w:t xml:space="preserve">وأورد </w:t>
      </w:r>
      <w:r>
        <w:rPr>
          <w:rtl/>
        </w:rPr>
        <w:t xml:space="preserve">صدره في الحديث 1 من الباب 13 من هذه </w:t>
      </w:r>
      <w:r w:rsidR="00AD67CF">
        <w:rPr>
          <w:rtl/>
        </w:rPr>
        <w:t>الأبواب</w:t>
      </w:r>
      <w:r>
        <w:rPr>
          <w:rtl/>
        </w:rPr>
        <w:t xml:space="preserve">، وفي الحديث 2 من الباب 24 وفي الحديث 8 من الباب 30 من </w:t>
      </w:r>
      <w:r w:rsidR="007C1778">
        <w:rPr>
          <w:rtl/>
        </w:rPr>
        <w:t xml:space="preserve">أبواب </w:t>
      </w:r>
      <w:r>
        <w:rPr>
          <w:rtl/>
        </w:rPr>
        <w:t xml:space="preserve">ما يحرم بالمصاهرة. </w:t>
      </w:r>
    </w:p>
    <w:p w:rsidR="00F84F17" w:rsidRPr="00C97694" w:rsidRDefault="00F84F17" w:rsidP="00010966">
      <w:pPr>
        <w:pStyle w:val="libFootnote0"/>
        <w:rPr>
          <w:rtl/>
        </w:rPr>
      </w:pPr>
      <w:r w:rsidRPr="00C97694">
        <w:rPr>
          <w:rtl/>
        </w:rPr>
        <w:t>(1) الفقيه 3</w:t>
      </w:r>
      <w:r>
        <w:rPr>
          <w:rtl/>
        </w:rPr>
        <w:t>:</w:t>
      </w:r>
      <w:r w:rsidRPr="00C97694">
        <w:rPr>
          <w:rtl/>
        </w:rPr>
        <w:t xml:space="preserve"> 260 </w:t>
      </w:r>
      <w:r w:rsidR="007C1778">
        <w:rPr>
          <w:rtl/>
        </w:rPr>
        <w:t>/</w:t>
      </w:r>
      <w:r w:rsidRPr="00C97694">
        <w:rPr>
          <w:rtl/>
        </w:rPr>
        <w:t xml:space="preserve"> 1236</w:t>
      </w:r>
      <w:r>
        <w:rPr>
          <w:rtl/>
        </w:rPr>
        <w:t>.</w:t>
      </w:r>
      <w:r w:rsidRPr="00C97694">
        <w:rPr>
          <w:rtl/>
        </w:rPr>
        <w:t xml:space="preserve"> </w:t>
      </w:r>
    </w:p>
    <w:p w:rsidR="00F84F17" w:rsidRPr="00C97694" w:rsidRDefault="00F84F17" w:rsidP="00010966">
      <w:pPr>
        <w:pStyle w:val="libFootnote0"/>
        <w:rPr>
          <w:rtl/>
        </w:rPr>
      </w:pPr>
      <w:r w:rsidRPr="00C97694">
        <w:rPr>
          <w:rtl/>
        </w:rPr>
        <w:t>(2) التهذيب 7</w:t>
      </w:r>
      <w:r>
        <w:rPr>
          <w:rtl/>
        </w:rPr>
        <w:t>:</w:t>
      </w:r>
      <w:r w:rsidRPr="00C97694">
        <w:rPr>
          <w:rtl/>
        </w:rPr>
        <w:t xml:space="preserve"> 292 </w:t>
      </w:r>
      <w:r w:rsidR="007C1778">
        <w:rPr>
          <w:rtl/>
        </w:rPr>
        <w:t>/</w:t>
      </w:r>
      <w:r w:rsidRPr="00C97694">
        <w:rPr>
          <w:rtl/>
        </w:rPr>
        <w:t xml:space="preserve"> 1229</w:t>
      </w:r>
      <w:r>
        <w:rPr>
          <w:rtl/>
        </w:rPr>
        <w:t>.</w:t>
      </w:r>
      <w:r w:rsidRPr="00C97694">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[ 25925 ] </w:t>
      </w:r>
      <w:r>
        <w:rPr>
          <w:rtl/>
        </w:rPr>
        <w:t xml:space="preserve">7 - وبإسناده عن </w:t>
      </w:r>
      <w:r w:rsidR="007B3A37">
        <w:rPr>
          <w:rtl/>
        </w:rPr>
        <w:t xml:space="preserve">عليّ </w:t>
      </w:r>
      <w:r>
        <w:rPr>
          <w:rtl/>
        </w:rPr>
        <w:t>بن الحسن، عن سندي بن الربيع، عن عثمان بن عيسى،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قلت له: ان أخي </w:t>
      </w:r>
      <w:r w:rsidR="00DF4BF4">
        <w:rPr>
          <w:rtl/>
        </w:rPr>
        <w:t>ت</w:t>
      </w:r>
      <w:r w:rsidR="00BA765B">
        <w:rPr>
          <w:rtl/>
        </w:rPr>
        <w:t xml:space="preserve">زوّج </w:t>
      </w:r>
      <w:r>
        <w:rPr>
          <w:rtl/>
        </w:rPr>
        <w:t>امرأة فأولدها فانطلقت امرأة أخي فأرضعت جارية من عرض الناس، فيحلّ لي ان أ</w:t>
      </w:r>
      <w:r w:rsidR="00DF4BF4">
        <w:rPr>
          <w:rtl/>
        </w:rPr>
        <w:t>ت</w:t>
      </w:r>
      <w:r w:rsidR="00BA765B">
        <w:rPr>
          <w:rtl/>
        </w:rPr>
        <w:t xml:space="preserve">زوّج </w:t>
      </w:r>
      <w:r>
        <w:rPr>
          <w:rtl/>
        </w:rPr>
        <w:t>تلك الجارية ال</w:t>
      </w:r>
      <w:r w:rsidR="00092F48">
        <w:rPr>
          <w:rFonts w:hint="cs"/>
          <w:rtl/>
        </w:rPr>
        <w:t>ّ</w:t>
      </w:r>
      <w:r>
        <w:rPr>
          <w:rtl/>
        </w:rPr>
        <w:t xml:space="preserve">تي أرضعتها امرأة أخي؟ فقال: لا، انّه يحرم من الرضاع ما يحرم من النسب. </w:t>
      </w:r>
    </w:p>
    <w:p w:rsidR="00F84F17" w:rsidRDefault="00F84F17" w:rsidP="00F84F17">
      <w:pPr>
        <w:pStyle w:val="libNormal"/>
        <w:rPr>
          <w:rtl/>
        </w:rPr>
      </w:pPr>
      <w:r w:rsidRPr="0042356D">
        <w:rPr>
          <w:rStyle w:val="libNormalChar"/>
          <w:rtl/>
        </w:rPr>
        <w:t xml:space="preserve">[ 25926 ] </w:t>
      </w:r>
      <w:r>
        <w:rPr>
          <w:rtl/>
        </w:rPr>
        <w:t xml:space="preserve">8 - وعنه، عن </w:t>
      </w:r>
      <w:r w:rsidR="00CA2645">
        <w:rPr>
          <w:rtl/>
        </w:rPr>
        <w:t>محمّد</w:t>
      </w:r>
      <w:r w:rsidR="00144F6E">
        <w:rPr>
          <w:rtl/>
        </w:rPr>
        <w:t xml:space="preserve"> </w:t>
      </w:r>
      <w:r>
        <w:rPr>
          <w:rtl/>
        </w:rPr>
        <w:t>وأحمد ابني الحسن، عن أبيهما، عن ثعلبة بن ميمون،</w:t>
      </w:r>
      <w:r w:rsidRPr="0042356D">
        <w:rPr>
          <w:rStyle w:val="libNormalChar"/>
          <w:rtl/>
        </w:rPr>
        <w:t xml:space="preserve"> ( </w:t>
      </w:r>
      <w:r>
        <w:rPr>
          <w:rtl/>
        </w:rPr>
        <w:t>عن معم</w:t>
      </w:r>
      <w:r w:rsidR="00092F48">
        <w:rPr>
          <w:rFonts w:hint="cs"/>
          <w:rtl/>
        </w:rPr>
        <w:t>ّ</w:t>
      </w:r>
      <w:r>
        <w:rPr>
          <w:rtl/>
        </w:rPr>
        <w:t>ر بن يحيى بن سام</w:t>
      </w:r>
      <w:r w:rsidRPr="0042356D">
        <w:rPr>
          <w:rStyle w:val="libNormalChar"/>
          <w:rtl/>
        </w:rPr>
        <w:t xml:space="preserve"> ) </w:t>
      </w:r>
      <w:r w:rsidRPr="008A3CBA">
        <w:rPr>
          <w:rStyle w:val="libFootnotenumChar"/>
          <w:rtl/>
        </w:rPr>
        <w:t>(1)</w:t>
      </w:r>
      <w:r>
        <w:rPr>
          <w:rtl/>
        </w:rPr>
        <w:t xml:space="preserve"> قال: سألت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عمّا يروي الناس عن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أشياء من الفروج لم يكن يأمر بها ولا ينهى عنها </w:t>
      </w:r>
      <w:r w:rsidR="00E5033F">
        <w:rPr>
          <w:rtl/>
        </w:rPr>
        <w:t xml:space="preserve">إلّا </w:t>
      </w:r>
      <w:r>
        <w:rPr>
          <w:rtl/>
        </w:rPr>
        <w:t xml:space="preserve">نفسه وولده قلنا: كيف يكون ذلك؟ قال: أحلتها آية وحرمتها آية اخرى فقلنا: هل </w:t>
      </w:r>
      <w:r w:rsidR="00E5033F">
        <w:rPr>
          <w:rtl/>
        </w:rPr>
        <w:t xml:space="preserve">إلّا </w:t>
      </w:r>
      <w:r w:rsidR="00092F48">
        <w:rPr>
          <w:rtl/>
        </w:rPr>
        <w:t>أن تكون إحداهما نسخت ال</w:t>
      </w:r>
      <w:r w:rsidR="00092F48">
        <w:rPr>
          <w:rFonts w:hint="cs"/>
          <w:rtl/>
        </w:rPr>
        <w:t>أُ</w:t>
      </w:r>
      <w:r>
        <w:rPr>
          <w:rtl/>
        </w:rPr>
        <w:t>خرى ام هما محكمتان ينبغي أن يعمل بهما؟ فقال: قد بين لهم اذ نهى نفسه وولده قلنا: ما منعه أن يبين ذلك للناس؟ قال: خشي أن لا يطاع ولو أن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تبتت قدماه أقام كتاب الله كله والحق كله. </w:t>
      </w:r>
    </w:p>
    <w:p w:rsidR="00F84F17" w:rsidRDefault="00F84F17" w:rsidP="00F84F17">
      <w:pPr>
        <w:pStyle w:val="libNormal"/>
        <w:rPr>
          <w:rtl/>
        </w:rPr>
      </w:pPr>
      <w:r>
        <w:rPr>
          <w:rtl/>
        </w:rPr>
        <w:t xml:space="preserve">ورواه </w:t>
      </w:r>
      <w:r w:rsidR="00DF4BF4">
        <w:rPr>
          <w:rtl/>
        </w:rPr>
        <w:t>الكلينيّ</w:t>
      </w:r>
      <w:r>
        <w:rPr>
          <w:rtl/>
        </w:rPr>
        <w:t xml:space="preserve"> عن </w:t>
      </w:r>
      <w:r w:rsidR="00CA2645">
        <w:rPr>
          <w:rtl/>
        </w:rPr>
        <w:t>محمّد</w:t>
      </w:r>
      <w:r w:rsidR="00144F6E">
        <w:rPr>
          <w:rtl/>
        </w:rPr>
        <w:t xml:space="preserve"> </w:t>
      </w:r>
      <w:r>
        <w:rPr>
          <w:rtl/>
        </w:rPr>
        <w:t xml:space="preserve">بن يحيى، عن أحمد بن </w:t>
      </w:r>
      <w:r w:rsidR="00CA2645">
        <w:rPr>
          <w:rtl/>
        </w:rPr>
        <w:t>محمّد</w:t>
      </w:r>
      <w:r>
        <w:rPr>
          <w:rtl/>
        </w:rPr>
        <w:t>، عن الحج</w:t>
      </w:r>
      <w:r w:rsidR="00092F48">
        <w:rPr>
          <w:rFonts w:hint="cs"/>
          <w:rtl/>
        </w:rPr>
        <w:t>ّ</w:t>
      </w:r>
      <w:r>
        <w:rPr>
          <w:rtl/>
        </w:rPr>
        <w:t xml:space="preserve">ال، عن ثعلبة، مثله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[ 25927 ] </w:t>
      </w:r>
      <w:r>
        <w:rPr>
          <w:rtl/>
        </w:rPr>
        <w:t xml:space="preserve">9 -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هارون بن مسلم، عن مس</w:t>
      </w:r>
      <w:r w:rsidR="00CD662E">
        <w:rPr>
          <w:rtl/>
        </w:rPr>
        <w:t xml:space="preserve">عدّة </w:t>
      </w:r>
      <w:r>
        <w:rPr>
          <w:rtl/>
        </w:rPr>
        <w:t>بن زياد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يحرم من الاماء عشر، لا تجمع بين ال</w:t>
      </w:r>
      <w:r w:rsidR="00092F48">
        <w:rPr>
          <w:rFonts w:hint="cs"/>
          <w:rtl/>
        </w:rPr>
        <w:t>أُ</w:t>
      </w:r>
      <w:r w:rsidR="00092F48">
        <w:rPr>
          <w:rtl/>
        </w:rPr>
        <w:t xml:space="preserve">م والابنة - إلى </w:t>
      </w:r>
      <w:r w:rsidR="00092F48">
        <w:rPr>
          <w:rFonts w:hint="cs"/>
          <w:rtl/>
        </w:rPr>
        <w:t>أ</w:t>
      </w:r>
      <w:r w:rsidR="00092F48">
        <w:rPr>
          <w:rtl/>
        </w:rPr>
        <w:t xml:space="preserve">ن قال: - ولا </w:t>
      </w:r>
      <w:r w:rsidR="00092F48">
        <w:rPr>
          <w:rFonts w:hint="cs"/>
          <w:rtl/>
        </w:rPr>
        <w:t>أ</w:t>
      </w:r>
      <w:r>
        <w:rPr>
          <w:rtl/>
        </w:rPr>
        <w:t>متك وهي عم</w:t>
      </w:r>
      <w:r w:rsidR="00092F48">
        <w:rPr>
          <w:rFonts w:hint="cs"/>
          <w:rtl/>
        </w:rPr>
        <w:t>ّ</w:t>
      </w:r>
      <w:r>
        <w:rPr>
          <w:rtl/>
        </w:rPr>
        <w:t xml:space="preserve">تك من الرضاعة،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7 - التهذيب 7: 323 </w:t>
      </w:r>
      <w:r w:rsidR="007C1778">
        <w:rPr>
          <w:rtl/>
        </w:rPr>
        <w:t>/</w:t>
      </w:r>
      <w:r>
        <w:rPr>
          <w:rtl/>
        </w:rPr>
        <w:t xml:space="preserve"> 1332، </w:t>
      </w:r>
      <w:r w:rsidR="007C1778">
        <w:rPr>
          <w:rtl/>
        </w:rPr>
        <w:t xml:space="preserve">وأورد </w:t>
      </w:r>
      <w:r>
        <w:rPr>
          <w:rtl/>
        </w:rPr>
        <w:t xml:space="preserve">ذيله في الحديث 10 من الباب 1 من هذه </w:t>
      </w:r>
      <w:r w:rsidR="00AD67CF">
        <w:rPr>
          <w:rtl/>
        </w:rPr>
        <w:t>الأبواب</w:t>
      </w:r>
      <w:r>
        <w:rPr>
          <w:rtl/>
        </w:rPr>
        <w:t xml:space="preserve">. </w:t>
      </w:r>
    </w:p>
    <w:p w:rsidR="00F84F17" w:rsidRDefault="00F84F17" w:rsidP="00010966">
      <w:pPr>
        <w:pStyle w:val="libFootnote0"/>
        <w:rPr>
          <w:rtl/>
        </w:rPr>
      </w:pPr>
      <w:r>
        <w:rPr>
          <w:rtl/>
        </w:rPr>
        <w:t xml:space="preserve">8 - التهذيب 7: 463 </w:t>
      </w:r>
      <w:r w:rsidR="007C1778">
        <w:rPr>
          <w:rtl/>
        </w:rPr>
        <w:t>/</w:t>
      </w:r>
      <w:r>
        <w:rPr>
          <w:rtl/>
        </w:rPr>
        <w:t xml:space="preserve"> 1856. والاستبصار 3: 173 </w:t>
      </w:r>
      <w:r w:rsidR="007C1778">
        <w:rPr>
          <w:rtl/>
        </w:rPr>
        <w:t>/</w:t>
      </w:r>
      <w:r>
        <w:rPr>
          <w:rtl/>
        </w:rPr>
        <w:t xml:space="preserve"> 629، مسائل </w:t>
      </w:r>
      <w:r w:rsidR="007B3A37">
        <w:rPr>
          <w:rtl/>
        </w:rPr>
        <w:t xml:space="preserve">عليّ </w:t>
      </w:r>
      <w:r>
        <w:rPr>
          <w:rtl/>
        </w:rPr>
        <w:t xml:space="preserve">بن جعفر: 144 </w:t>
      </w:r>
      <w:r w:rsidR="007C1778">
        <w:rPr>
          <w:rtl/>
        </w:rPr>
        <w:t>/</w:t>
      </w:r>
      <w:r>
        <w:rPr>
          <w:rtl/>
        </w:rPr>
        <w:t xml:space="preserve"> 172. </w:t>
      </w:r>
    </w:p>
    <w:p w:rsidR="00F84F17" w:rsidRPr="00C97694" w:rsidRDefault="00F84F17" w:rsidP="00010966">
      <w:pPr>
        <w:pStyle w:val="libFootnote0"/>
        <w:rPr>
          <w:rtl/>
        </w:rPr>
      </w:pPr>
      <w:r w:rsidRPr="00C97694">
        <w:rPr>
          <w:rtl/>
        </w:rPr>
        <w:t>(1) في التهذيب</w:t>
      </w:r>
      <w:r>
        <w:rPr>
          <w:rtl/>
        </w:rPr>
        <w:t>:</w:t>
      </w:r>
      <w:r w:rsidRPr="00C97694">
        <w:rPr>
          <w:rtl/>
        </w:rPr>
        <w:t xml:space="preserve"> عن معم</w:t>
      </w:r>
      <w:r w:rsidR="00092F48">
        <w:rPr>
          <w:rFonts w:hint="cs"/>
          <w:rtl/>
        </w:rPr>
        <w:t>ّ</w:t>
      </w:r>
      <w:r w:rsidRPr="00C97694">
        <w:rPr>
          <w:rtl/>
        </w:rPr>
        <w:t>ر بن يحيى بن بسام</w:t>
      </w:r>
      <w:r>
        <w:rPr>
          <w:rtl/>
        </w:rPr>
        <w:t>.</w:t>
      </w:r>
      <w:r w:rsidRPr="00C97694">
        <w:rPr>
          <w:rtl/>
        </w:rPr>
        <w:t xml:space="preserve"> </w:t>
      </w:r>
    </w:p>
    <w:p w:rsidR="00F84F17" w:rsidRPr="00C97694" w:rsidRDefault="00F84F17" w:rsidP="00010966">
      <w:pPr>
        <w:pStyle w:val="libFootnote0"/>
        <w:rPr>
          <w:rtl/>
        </w:rPr>
      </w:pPr>
      <w:r w:rsidRPr="00C97694">
        <w:rPr>
          <w:rtl/>
        </w:rPr>
        <w:t>(2) الكافي 5</w:t>
      </w:r>
      <w:r>
        <w:rPr>
          <w:rtl/>
        </w:rPr>
        <w:t>:</w:t>
      </w:r>
      <w:r w:rsidRPr="00C97694">
        <w:rPr>
          <w:rtl/>
        </w:rPr>
        <w:t xml:space="preserve"> 556 </w:t>
      </w:r>
      <w:r w:rsidR="007C1778">
        <w:rPr>
          <w:rtl/>
        </w:rPr>
        <w:t>/</w:t>
      </w:r>
      <w:r w:rsidRPr="00C97694">
        <w:rPr>
          <w:rtl/>
        </w:rPr>
        <w:t xml:space="preserve"> 8</w:t>
      </w:r>
      <w:r>
        <w:rPr>
          <w:rtl/>
        </w:rPr>
        <w:t>.</w:t>
      </w:r>
      <w:r w:rsidRPr="00C97694">
        <w:rPr>
          <w:rtl/>
        </w:rPr>
        <w:t xml:space="preserve"> </w:t>
      </w:r>
    </w:p>
    <w:p w:rsidR="00F84F17" w:rsidRDefault="00F84F17" w:rsidP="00010966">
      <w:pPr>
        <w:pStyle w:val="libFootnote0"/>
        <w:rPr>
          <w:rtl/>
        </w:rPr>
      </w:pPr>
      <w:r>
        <w:rPr>
          <w:rtl/>
        </w:rPr>
        <w:t xml:space="preserve">9 - الفقيه 3: 286 </w:t>
      </w:r>
      <w:r w:rsidR="007C1778">
        <w:rPr>
          <w:rtl/>
        </w:rPr>
        <w:t>/</w:t>
      </w:r>
      <w:r>
        <w:rPr>
          <w:rtl/>
        </w:rPr>
        <w:t xml:space="preserve"> 1360، واورده بتمامه في الحديث 1 من الباب 19 من </w:t>
      </w:r>
      <w:r w:rsidR="007C1778">
        <w:rPr>
          <w:rtl/>
        </w:rPr>
        <w:t xml:space="preserve">أبواب </w:t>
      </w:r>
      <w:r>
        <w:rPr>
          <w:rtl/>
        </w:rPr>
        <w:t xml:space="preserve">نكاح العبيد. </w:t>
      </w:r>
    </w:p>
    <w:p w:rsidR="00AD106E" w:rsidRDefault="00AD106E" w:rsidP="00010966">
      <w:pPr>
        <w:pStyle w:val="libNormal"/>
        <w:rPr>
          <w:rtl/>
        </w:rPr>
      </w:pPr>
      <w:r>
        <w:rPr>
          <w:rtl/>
        </w:rPr>
        <w:br w:type="page"/>
      </w:r>
    </w:p>
    <w:p w:rsidR="00F84F17" w:rsidRDefault="00315EBF" w:rsidP="00F84F17">
      <w:pPr>
        <w:pStyle w:val="libNormal0"/>
        <w:rPr>
          <w:rtl/>
        </w:rPr>
      </w:pPr>
      <w:r>
        <w:rPr>
          <w:rtl/>
        </w:rPr>
        <w:lastRenderedPageBreak/>
        <w:t xml:space="preserve">ولا </w:t>
      </w:r>
      <w:r>
        <w:rPr>
          <w:rFonts w:hint="cs"/>
          <w:rtl/>
        </w:rPr>
        <w:t>أ</w:t>
      </w:r>
      <w:r w:rsidR="00F84F17">
        <w:rPr>
          <w:rtl/>
        </w:rPr>
        <w:t>متك وهي خالتك من الرضاعة، ولا</w:t>
      </w:r>
      <w:r>
        <w:rPr>
          <w:rtl/>
        </w:rPr>
        <w:t xml:space="preserve"> </w:t>
      </w:r>
      <w:r>
        <w:rPr>
          <w:rFonts w:hint="cs"/>
          <w:rtl/>
        </w:rPr>
        <w:t>أ</w:t>
      </w:r>
      <w:r>
        <w:rPr>
          <w:rtl/>
        </w:rPr>
        <w:t xml:space="preserve">متك وهي </w:t>
      </w:r>
      <w:r>
        <w:rPr>
          <w:rFonts w:hint="cs"/>
          <w:rtl/>
        </w:rPr>
        <w:t>أُ</w:t>
      </w:r>
      <w:r w:rsidR="00F84F17">
        <w:rPr>
          <w:rtl/>
        </w:rPr>
        <w:t xml:space="preserve">ختك من الرضاعة ولا امتك وهي ابنة أخيك من الرضاعة، الحديث. </w:t>
      </w:r>
    </w:p>
    <w:p w:rsidR="00F84F17" w:rsidRDefault="00F84F17" w:rsidP="00F84F17">
      <w:pPr>
        <w:pStyle w:val="libNormal"/>
        <w:rPr>
          <w:rtl/>
        </w:rPr>
      </w:pPr>
      <w:r>
        <w:rPr>
          <w:rtl/>
        </w:rPr>
        <w:t>وفي</w:t>
      </w:r>
      <w:r w:rsidRPr="0042356D">
        <w:rPr>
          <w:rStyle w:val="libNormalChar"/>
          <w:rtl/>
        </w:rPr>
        <w:t xml:space="preserve"> ( </w:t>
      </w:r>
      <w:r>
        <w:rPr>
          <w:rtl/>
        </w:rPr>
        <w:t>الخصال</w:t>
      </w:r>
      <w:r w:rsidRPr="0042356D">
        <w:rPr>
          <w:rStyle w:val="libNormalChar"/>
          <w:rtl/>
        </w:rPr>
        <w:t xml:space="preserve"> ) </w:t>
      </w:r>
      <w:r>
        <w:rPr>
          <w:rtl/>
        </w:rPr>
        <w:t xml:space="preserve">عن </w:t>
      </w:r>
      <w:r w:rsidR="00CA2645">
        <w:rPr>
          <w:rtl/>
        </w:rPr>
        <w:t>محمّد</w:t>
      </w:r>
      <w:r w:rsidR="00144F6E">
        <w:rPr>
          <w:rtl/>
        </w:rPr>
        <w:t xml:space="preserve"> </w:t>
      </w:r>
      <w:r>
        <w:rPr>
          <w:rtl/>
        </w:rPr>
        <w:t xml:space="preserve">بن الحسن، عن عبدالله بن جعفر، عن هارون بن مسلم، مثله </w:t>
      </w:r>
      <w:r w:rsidRPr="008A3CBA">
        <w:rPr>
          <w:rStyle w:val="libFootnotenumChar"/>
          <w:rtl/>
        </w:rPr>
        <w:t>(1)</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00D81BA5">
        <w:rPr>
          <w:rtl/>
        </w:rPr>
        <w:t xml:space="preserve">عموماً وخصوصاً </w:t>
      </w:r>
      <w:r w:rsidRPr="008A3CBA">
        <w:rPr>
          <w:rStyle w:val="libFootnotenumChar"/>
          <w:rtl/>
        </w:rPr>
        <w:t>(2)</w:t>
      </w:r>
      <w:r>
        <w:rPr>
          <w:rtl/>
        </w:rPr>
        <w:t xml:space="preserve"> ويأتي ما </w:t>
      </w:r>
      <w:r w:rsidR="00CD662E">
        <w:rPr>
          <w:rtl/>
        </w:rPr>
        <w:t xml:space="preserve">يدلّ </w:t>
      </w:r>
      <w:r>
        <w:rPr>
          <w:rtl/>
        </w:rPr>
        <w:t xml:space="preserve">عليه </w:t>
      </w:r>
      <w:r w:rsidRPr="008A3CBA">
        <w:rPr>
          <w:rStyle w:val="libFootnotenumChar"/>
          <w:rtl/>
        </w:rPr>
        <w:t>(3)</w:t>
      </w:r>
      <w:r>
        <w:rPr>
          <w:rtl/>
        </w:rPr>
        <w:t xml:space="preserve">. </w:t>
      </w:r>
    </w:p>
    <w:p w:rsidR="00F84F17" w:rsidRDefault="00F84F17" w:rsidP="00F84F17">
      <w:pPr>
        <w:pStyle w:val="Heading2Center"/>
        <w:rPr>
          <w:rtl/>
        </w:rPr>
      </w:pPr>
      <w:bookmarkStart w:id="864" w:name="_Toc306633010"/>
      <w:bookmarkStart w:id="865" w:name="_Toc379097923"/>
      <w:bookmarkStart w:id="866" w:name="_Toc174804412"/>
      <w:r>
        <w:rPr>
          <w:rtl/>
        </w:rPr>
        <w:t>9 - باب ان اللبن اذا در من غير ولادة وحصل الرضاع</w:t>
      </w:r>
      <w:bookmarkEnd w:id="864"/>
      <w:r>
        <w:rPr>
          <w:rtl/>
        </w:rPr>
        <w:t xml:space="preserve"> </w:t>
      </w:r>
      <w:bookmarkStart w:id="867" w:name="_Toc306633011"/>
      <w:r>
        <w:rPr>
          <w:rtl/>
        </w:rPr>
        <w:t>لم ين</w:t>
      </w:r>
      <w:r w:rsidR="001F2575">
        <w:rPr>
          <w:rtl/>
        </w:rPr>
        <w:t xml:space="preserve">شرّ </w:t>
      </w:r>
      <w:r>
        <w:rPr>
          <w:rtl/>
        </w:rPr>
        <w:t>الحرمة</w:t>
      </w:r>
      <w:bookmarkEnd w:id="865"/>
      <w:bookmarkEnd w:id="866"/>
      <w:bookmarkEnd w:id="867"/>
      <w:r>
        <w:rPr>
          <w:rtl/>
        </w:rPr>
        <w:t xml:space="preserve"> </w:t>
      </w:r>
    </w:p>
    <w:p w:rsidR="00F84F17" w:rsidRDefault="00F84F17" w:rsidP="00F84F17">
      <w:pPr>
        <w:pStyle w:val="libNormal"/>
        <w:rPr>
          <w:rtl/>
        </w:rPr>
      </w:pPr>
      <w:r w:rsidRPr="0042356D">
        <w:rPr>
          <w:rStyle w:val="libNormalChar"/>
          <w:rtl/>
        </w:rPr>
        <w:t xml:space="preserve">[ 25928 ] </w:t>
      </w:r>
      <w:r>
        <w:rPr>
          <w:rtl/>
        </w:rPr>
        <w:t xml:space="preserve">1 - </w:t>
      </w:r>
      <w:r w:rsidR="00CA2645">
        <w:rPr>
          <w:rtl/>
        </w:rPr>
        <w:t>محمّد</w:t>
      </w:r>
      <w:r w:rsidR="00144F6E">
        <w:rPr>
          <w:rtl/>
        </w:rPr>
        <w:t xml:space="preserve"> </w:t>
      </w:r>
      <w:r>
        <w:rPr>
          <w:rtl/>
        </w:rPr>
        <w:t xml:space="preserve">بن يعقوب، عن حميد بن زياد، عن الحسن بن </w:t>
      </w:r>
      <w:r w:rsidR="00CA2645">
        <w:rPr>
          <w:rtl/>
        </w:rPr>
        <w:t>محمّد</w:t>
      </w:r>
      <w:r>
        <w:rPr>
          <w:rtl/>
        </w:rPr>
        <w:t>، عن أحمد بن الحسن الميثمي، عن يونس بن يعقوب،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امرأة در</w:t>
      </w:r>
      <w:r w:rsidR="009B3B66">
        <w:rPr>
          <w:rFonts w:hint="cs"/>
          <w:rtl/>
        </w:rPr>
        <w:t>ّ</w:t>
      </w:r>
      <w:r>
        <w:rPr>
          <w:rtl/>
        </w:rPr>
        <w:t xml:space="preserve"> لبنها من غير ولادة فأرضعت جارية و</w:t>
      </w:r>
      <w:r w:rsidR="00D00330">
        <w:rPr>
          <w:rtl/>
        </w:rPr>
        <w:t>غلاما</w:t>
      </w:r>
      <w:r w:rsidR="009B3B66">
        <w:rPr>
          <w:rFonts w:hint="cs"/>
          <w:rtl/>
        </w:rPr>
        <w:t>ً</w:t>
      </w:r>
      <w:r w:rsidR="00D00330">
        <w:rPr>
          <w:rtl/>
        </w:rPr>
        <w:t xml:space="preserve"> </w:t>
      </w:r>
      <w:r>
        <w:rPr>
          <w:rtl/>
        </w:rPr>
        <w:t xml:space="preserve">من ذلك اللبن، هل يحرم بذلك اللبن ما يحرم من الرضاع؟ قال: لا. </w:t>
      </w:r>
    </w:p>
    <w:p w:rsidR="00F84F17" w:rsidRDefault="00F84F17" w:rsidP="00C626AB">
      <w:pPr>
        <w:pStyle w:val="libNormal"/>
        <w:rPr>
          <w:rtl/>
        </w:rPr>
      </w:pPr>
      <w:r>
        <w:rPr>
          <w:rtl/>
        </w:rPr>
        <w:t xml:space="preserve">ورواه الصدوق بإسناده عن </w:t>
      </w:r>
      <w:r w:rsidR="00CA2645">
        <w:rPr>
          <w:rtl/>
        </w:rPr>
        <w:t>محمّد</w:t>
      </w:r>
      <w:r w:rsidR="00144F6E">
        <w:rPr>
          <w:rtl/>
        </w:rPr>
        <w:t xml:space="preserve"> </w:t>
      </w:r>
      <w:r>
        <w:rPr>
          <w:rtl/>
        </w:rPr>
        <w:t xml:space="preserve">بن أبي عمير، عن يونس بن يعقوب، مثله </w:t>
      </w:r>
      <w:r w:rsidRPr="008A3CBA">
        <w:rPr>
          <w:rStyle w:val="libFootnotenumChar"/>
          <w:rtl/>
        </w:rPr>
        <w:t>(</w:t>
      </w:r>
      <w:r w:rsidR="00C626AB">
        <w:rPr>
          <w:rStyle w:val="libFootnotenumChar"/>
          <w:rFonts w:hint="cs"/>
          <w:rtl/>
        </w:rPr>
        <w:t>4</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C97694" w:rsidRDefault="00F84F17" w:rsidP="00010966">
      <w:pPr>
        <w:pStyle w:val="libFootnote0"/>
        <w:rPr>
          <w:rtl/>
        </w:rPr>
      </w:pPr>
      <w:r w:rsidRPr="00C97694">
        <w:rPr>
          <w:rtl/>
        </w:rPr>
        <w:t>(1) الخصال</w:t>
      </w:r>
      <w:r>
        <w:rPr>
          <w:rtl/>
        </w:rPr>
        <w:t>:</w:t>
      </w:r>
      <w:r w:rsidRPr="00C97694">
        <w:rPr>
          <w:rtl/>
        </w:rPr>
        <w:t xml:space="preserve"> 438 </w:t>
      </w:r>
      <w:r w:rsidR="007C1778">
        <w:rPr>
          <w:rtl/>
        </w:rPr>
        <w:t>/</w:t>
      </w:r>
      <w:r w:rsidRPr="00C97694">
        <w:rPr>
          <w:rtl/>
        </w:rPr>
        <w:t xml:space="preserve"> 27</w:t>
      </w:r>
      <w:r>
        <w:rPr>
          <w:rtl/>
        </w:rPr>
        <w:t>.</w:t>
      </w:r>
      <w:r w:rsidRPr="00C97694">
        <w:rPr>
          <w:rtl/>
        </w:rPr>
        <w:t xml:space="preserve"> </w:t>
      </w:r>
    </w:p>
    <w:p w:rsidR="00F84F17" w:rsidRPr="00C97694" w:rsidRDefault="00F84F17" w:rsidP="00010966">
      <w:pPr>
        <w:pStyle w:val="libFootnote0"/>
        <w:rPr>
          <w:rtl/>
        </w:rPr>
      </w:pPr>
      <w:r w:rsidRPr="00C97694">
        <w:rPr>
          <w:rtl/>
        </w:rPr>
        <w:t xml:space="preserve">(2) تقدم في الحديث 2 من الباب 157 من </w:t>
      </w:r>
      <w:r w:rsidR="007C1778">
        <w:rPr>
          <w:rtl/>
        </w:rPr>
        <w:t xml:space="preserve">أبواب </w:t>
      </w:r>
      <w:r w:rsidRPr="00C97694">
        <w:rPr>
          <w:rtl/>
        </w:rPr>
        <w:t xml:space="preserve">مقدمات النكاح وفي الحديث 1 من الباب 18 من </w:t>
      </w:r>
      <w:r w:rsidR="007C1778">
        <w:rPr>
          <w:rtl/>
        </w:rPr>
        <w:t xml:space="preserve">أبواب </w:t>
      </w:r>
      <w:r w:rsidRPr="00C97694">
        <w:rPr>
          <w:rtl/>
        </w:rPr>
        <w:t xml:space="preserve">عقد النكاح وفي الباب 1 وفي الحديث 3 من الباب 3 وفي الباب 6 من هذه </w:t>
      </w:r>
      <w:r w:rsidR="00AD67CF">
        <w:rPr>
          <w:rtl/>
        </w:rPr>
        <w:t>الأبواب</w:t>
      </w:r>
      <w:r>
        <w:rPr>
          <w:rtl/>
        </w:rPr>
        <w:t>.</w:t>
      </w:r>
      <w:r w:rsidRPr="00C97694">
        <w:rPr>
          <w:rtl/>
        </w:rPr>
        <w:t xml:space="preserve"> </w:t>
      </w:r>
    </w:p>
    <w:p w:rsidR="00F84F17" w:rsidRPr="00C97694" w:rsidRDefault="00F84F17" w:rsidP="00010966">
      <w:pPr>
        <w:pStyle w:val="libFootnote0"/>
        <w:rPr>
          <w:rtl/>
        </w:rPr>
      </w:pPr>
      <w:r w:rsidRPr="00C97694">
        <w:rPr>
          <w:rtl/>
        </w:rPr>
        <w:t xml:space="preserve">(3) يأتي في الباب 15 من هذه </w:t>
      </w:r>
      <w:r w:rsidR="00AD67CF">
        <w:rPr>
          <w:rtl/>
        </w:rPr>
        <w:t>ال</w:t>
      </w:r>
      <w:r w:rsidR="007C1778">
        <w:rPr>
          <w:rtl/>
        </w:rPr>
        <w:t xml:space="preserve">أبواب </w:t>
      </w:r>
      <w:r w:rsidRPr="00C97694">
        <w:rPr>
          <w:rtl/>
        </w:rPr>
        <w:t xml:space="preserve">وفي الحديثين 1 و 2 من الباب 1 من </w:t>
      </w:r>
      <w:r w:rsidR="007C1778">
        <w:rPr>
          <w:rtl/>
        </w:rPr>
        <w:t xml:space="preserve">أبواب </w:t>
      </w:r>
      <w:r w:rsidRPr="00C97694">
        <w:rPr>
          <w:rtl/>
        </w:rPr>
        <w:t>ما يحرم بالمصاهرة</w:t>
      </w:r>
      <w:r>
        <w:rPr>
          <w:rtl/>
        </w:rPr>
        <w:t>.</w:t>
      </w:r>
      <w:r w:rsidRPr="00C97694">
        <w:rPr>
          <w:rtl/>
        </w:rPr>
        <w:t xml:space="preserve"> </w:t>
      </w:r>
    </w:p>
    <w:p w:rsidR="00F84F17" w:rsidRDefault="00F84F17" w:rsidP="00C626AB">
      <w:pPr>
        <w:pStyle w:val="libFootnoteCenterBold"/>
        <w:rPr>
          <w:rtl/>
        </w:rPr>
      </w:pPr>
      <w:r>
        <w:rPr>
          <w:rtl/>
        </w:rPr>
        <w:t xml:space="preserve">الباب 9 </w:t>
      </w:r>
    </w:p>
    <w:p w:rsidR="00F84F17" w:rsidRDefault="00F84F17" w:rsidP="00C626AB">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446 </w:t>
      </w:r>
      <w:r w:rsidR="007C1778">
        <w:rPr>
          <w:rtl/>
        </w:rPr>
        <w:t>/</w:t>
      </w:r>
      <w:r>
        <w:rPr>
          <w:rtl/>
        </w:rPr>
        <w:t xml:space="preserve"> 12. </w:t>
      </w:r>
    </w:p>
    <w:p w:rsidR="00F84F17" w:rsidRPr="00C97694" w:rsidRDefault="00F84F17" w:rsidP="00C626AB">
      <w:pPr>
        <w:pStyle w:val="libFootnote0"/>
        <w:rPr>
          <w:rtl/>
        </w:rPr>
      </w:pPr>
      <w:r w:rsidRPr="00C97694">
        <w:rPr>
          <w:rtl/>
        </w:rPr>
        <w:t>(</w:t>
      </w:r>
      <w:r w:rsidR="00C626AB">
        <w:rPr>
          <w:rFonts w:hint="cs"/>
          <w:rtl/>
        </w:rPr>
        <w:t>4</w:t>
      </w:r>
      <w:r w:rsidRPr="00C97694">
        <w:rPr>
          <w:rtl/>
        </w:rPr>
        <w:t>) الفقيه 3</w:t>
      </w:r>
      <w:r>
        <w:rPr>
          <w:rtl/>
        </w:rPr>
        <w:t>:</w:t>
      </w:r>
      <w:r w:rsidRPr="00C97694">
        <w:rPr>
          <w:rtl/>
        </w:rPr>
        <w:t xml:space="preserve"> 308 </w:t>
      </w:r>
      <w:r w:rsidR="007C1778">
        <w:rPr>
          <w:rtl/>
        </w:rPr>
        <w:t>/</w:t>
      </w:r>
      <w:r w:rsidRPr="00C97694">
        <w:rPr>
          <w:rtl/>
        </w:rPr>
        <w:t xml:space="preserve"> 1484</w:t>
      </w:r>
      <w:r>
        <w:rPr>
          <w:rtl/>
        </w:rPr>
        <w:t>.</w:t>
      </w:r>
      <w:r w:rsidRPr="00C97694">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[ 25929 ] </w:t>
      </w:r>
      <w:r>
        <w:rPr>
          <w:rtl/>
        </w:rPr>
        <w:t xml:space="preserve">2 -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w:t>
      </w:r>
      <w:r w:rsidR="007B3A37">
        <w:rPr>
          <w:rtl/>
        </w:rPr>
        <w:t xml:space="preserve">عليّ </w:t>
      </w:r>
      <w:r>
        <w:rPr>
          <w:rtl/>
        </w:rPr>
        <w:t>بن محبوب، عن عبدالله بن جعفر، عن موسى بن عمر البصري، عن صفوان بن يحيى، عن يعقوب بن شعيب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امرأة در</w:t>
      </w:r>
      <w:r w:rsidR="00E33232">
        <w:rPr>
          <w:rFonts w:hint="cs"/>
          <w:rtl/>
        </w:rPr>
        <w:t>ّ</w:t>
      </w:r>
      <w:r>
        <w:rPr>
          <w:rtl/>
        </w:rPr>
        <w:t xml:space="preserve"> لبنها من غير ولادة فأرضعت ذكرانا</w:t>
      </w:r>
      <w:r w:rsidR="003732D4">
        <w:rPr>
          <w:rFonts w:hint="cs"/>
          <w:rtl/>
        </w:rPr>
        <w:t>ً</w:t>
      </w:r>
      <w:r w:rsidR="003732D4">
        <w:rPr>
          <w:rtl/>
        </w:rPr>
        <w:t xml:space="preserve"> و</w:t>
      </w:r>
      <w:r w:rsidR="003732D4">
        <w:rPr>
          <w:rFonts w:hint="cs"/>
          <w:rtl/>
        </w:rPr>
        <w:t>إ</w:t>
      </w:r>
      <w:r>
        <w:rPr>
          <w:rtl/>
        </w:rPr>
        <w:t>ناثا</w:t>
      </w:r>
      <w:r w:rsidR="003732D4">
        <w:rPr>
          <w:rFonts w:hint="cs"/>
          <w:rtl/>
        </w:rPr>
        <w:t>ً</w:t>
      </w:r>
      <w:r>
        <w:rPr>
          <w:rtl/>
        </w:rPr>
        <w:t xml:space="preserve"> أيحرم من ذلك ما يحرم من الرضاع؟ فقال لي: لا.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w:t>
      </w:r>
    </w:p>
    <w:p w:rsidR="00F84F17" w:rsidRDefault="00F84F17" w:rsidP="00F84F17">
      <w:pPr>
        <w:pStyle w:val="Heading2Center"/>
        <w:rPr>
          <w:rtl/>
        </w:rPr>
      </w:pPr>
      <w:bookmarkStart w:id="868" w:name="_Toc306633012"/>
      <w:bookmarkStart w:id="869" w:name="_Toc379097924"/>
      <w:bookmarkStart w:id="870" w:name="_Toc174804413"/>
      <w:r>
        <w:rPr>
          <w:rtl/>
        </w:rPr>
        <w:t xml:space="preserve">10 - باب ان من </w:t>
      </w:r>
      <w:r w:rsidR="00DF4BF4">
        <w:rPr>
          <w:rtl/>
        </w:rPr>
        <w:t>ت</w:t>
      </w:r>
      <w:r w:rsidR="00BA765B">
        <w:rPr>
          <w:rtl/>
        </w:rPr>
        <w:t xml:space="preserve">زوّج </w:t>
      </w:r>
      <w:r>
        <w:rPr>
          <w:rtl/>
        </w:rPr>
        <w:t>رضيعة فارضعتها امرأته أو ام ولده</w:t>
      </w:r>
      <w:bookmarkEnd w:id="868"/>
      <w:r>
        <w:rPr>
          <w:rtl/>
        </w:rPr>
        <w:t xml:space="preserve"> </w:t>
      </w:r>
      <w:bookmarkStart w:id="871" w:name="_Toc306633013"/>
      <w:r>
        <w:rPr>
          <w:rtl/>
        </w:rPr>
        <w:t>حرمت عليه الصغيرة وبطل نكاحهما</w:t>
      </w:r>
      <w:bookmarkEnd w:id="869"/>
      <w:bookmarkEnd w:id="870"/>
      <w:bookmarkEnd w:id="871"/>
      <w:r>
        <w:rPr>
          <w:rtl/>
        </w:rPr>
        <w:t xml:space="preserve"> </w:t>
      </w:r>
    </w:p>
    <w:p w:rsidR="00F84F17" w:rsidRDefault="00F84F17" w:rsidP="00F84F17">
      <w:pPr>
        <w:pStyle w:val="libNormal"/>
        <w:rPr>
          <w:rtl/>
        </w:rPr>
      </w:pPr>
      <w:r w:rsidRPr="0042356D">
        <w:rPr>
          <w:rStyle w:val="libNormalChar"/>
          <w:rtl/>
        </w:rPr>
        <w:t xml:space="preserve">[ 25930 ]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العلا،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E33232">
        <w:rPr>
          <w:rtl/>
        </w:rPr>
        <w:t xml:space="preserve">قال: لو </w:t>
      </w:r>
      <w:r w:rsidR="00E33232">
        <w:rPr>
          <w:rFonts w:hint="cs"/>
          <w:rtl/>
        </w:rPr>
        <w:t>أ</w:t>
      </w:r>
      <w:r>
        <w:rPr>
          <w:rtl/>
        </w:rPr>
        <w:t>ن</w:t>
      </w:r>
      <w:r w:rsidR="00E33232">
        <w:rPr>
          <w:rFonts w:hint="cs"/>
          <w:rtl/>
        </w:rPr>
        <w:t>ّ</w:t>
      </w:r>
      <w:r>
        <w:rPr>
          <w:rtl/>
        </w:rPr>
        <w:t xml:space="preserve"> </w:t>
      </w:r>
      <w:r w:rsidR="00CA2645">
        <w:rPr>
          <w:rtl/>
        </w:rPr>
        <w:t xml:space="preserve">رجلاً </w:t>
      </w:r>
      <w:r w:rsidR="00DF4BF4">
        <w:rPr>
          <w:rtl/>
        </w:rPr>
        <w:t>ت</w:t>
      </w:r>
      <w:r w:rsidR="00E33232">
        <w:rPr>
          <w:rtl/>
        </w:rPr>
        <w:t>زو</w:t>
      </w:r>
      <w:r w:rsidR="00BA765B">
        <w:rPr>
          <w:rtl/>
        </w:rPr>
        <w:t xml:space="preserve">ج </w:t>
      </w:r>
      <w:r>
        <w:rPr>
          <w:rtl/>
        </w:rPr>
        <w:t xml:space="preserve">جارية رضيعة فأرضعتها امرأته فسد النكاح. </w:t>
      </w:r>
    </w:p>
    <w:p w:rsidR="00F84F17" w:rsidRDefault="00CA2645" w:rsidP="00F41B04">
      <w:pPr>
        <w:pStyle w:val="libNormal"/>
        <w:rPr>
          <w:rtl/>
        </w:rPr>
      </w:pPr>
      <w:r>
        <w:rPr>
          <w:rtl/>
        </w:rPr>
        <w:t>محمّد</w:t>
      </w:r>
      <w:r w:rsidR="00144F6E">
        <w:rPr>
          <w:rtl/>
        </w:rPr>
        <w:t xml:space="preserve"> </w:t>
      </w:r>
      <w:r w:rsidR="00F84F17">
        <w:rPr>
          <w:rtl/>
        </w:rPr>
        <w:t xml:space="preserve">بن الحسن بإسناده عن أحمد بن </w:t>
      </w:r>
      <w:r>
        <w:rPr>
          <w:rtl/>
        </w:rPr>
        <w:t>محمّد</w:t>
      </w:r>
      <w:r w:rsidR="00144F6E">
        <w:rPr>
          <w:rtl/>
        </w:rPr>
        <w:t xml:space="preserve"> </w:t>
      </w:r>
      <w:r w:rsidR="00F84F17">
        <w:rPr>
          <w:rtl/>
        </w:rPr>
        <w:t xml:space="preserve">بن عيسى، عن الحسن بن </w:t>
      </w:r>
      <w:r w:rsidR="007B3A37">
        <w:rPr>
          <w:rtl/>
        </w:rPr>
        <w:t xml:space="preserve">عليّ </w:t>
      </w:r>
      <w:r w:rsidR="00F84F17">
        <w:rPr>
          <w:rtl/>
        </w:rPr>
        <w:t xml:space="preserve">بن </w:t>
      </w:r>
      <w:r w:rsidR="00FE0AD6">
        <w:rPr>
          <w:rtl/>
        </w:rPr>
        <w:t>فضّال</w:t>
      </w:r>
      <w:r w:rsidR="00F84F17">
        <w:rPr>
          <w:rtl/>
        </w:rPr>
        <w:t>، عن ابن أبي عمير، عن عبد الحميد بن عواض، عن ابن سنان قال: سمعت أبا عبدالله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F84F17">
        <w:rPr>
          <w:rtl/>
        </w:rPr>
        <w:t xml:space="preserve">يقول، وذكر نحوه </w:t>
      </w:r>
      <w:r w:rsidR="00F84F17" w:rsidRPr="008A3CBA">
        <w:rPr>
          <w:rStyle w:val="libFootnotenumChar"/>
          <w:rtl/>
        </w:rPr>
        <w:t>(</w:t>
      </w:r>
      <w:r w:rsidR="00F41B04">
        <w:rPr>
          <w:rStyle w:val="libFootnotenumChar"/>
          <w:rFonts w:hint="cs"/>
          <w:rtl/>
        </w:rPr>
        <w:t>2</w:t>
      </w:r>
      <w:r w:rsidR="00F84F17" w:rsidRPr="008A3CBA">
        <w:rPr>
          <w:rStyle w:val="libFootnotenumChar"/>
          <w:rtl/>
        </w:rPr>
        <w:t>)</w:t>
      </w:r>
      <w:r w:rsidR="00F84F17">
        <w:rPr>
          <w:rtl/>
        </w:rPr>
        <w:t xml:space="preserve">. </w:t>
      </w:r>
    </w:p>
    <w:p w:rsidR="00F84F17" w:rsidRDefault="00CA2645" w:rsidP="00F41B04">
      <w:pPr>
        <w:pStyle w:val="libNormal"/>
        <w:rPr>
          <w:rtl/>
        </w:rPr>
      </w:pPr>
      <w:r>
        <w:rPr>
          <w:rtl/>
        </w:rPr>
        <w:t>محمّد</w:t>
      </w:r>
      <w:r w:rsidR="00144F6E">
        <w:rPr>
          <w:rtl/>
        </w:rPr>
        <w:t xml:space="preserve"> </w:t>
      </w:r>
      <w:r w:rsidR="00F84F17">
        <w:rPr>
          <w:rtl/>
        </w:rPr>
        <w:t xml:space="preserve">بن يعقوب، عن </w:t>
      </w:r>
      <w:r w:rsidR="007B3A37">
        <w:rPr>
          <w:rtl/>
        </w:rPr>
        <w:t xml:space="preserve">عليّ </w:t>
      </w:r>
      <w:r w:rsidR="00F84F17">
        <w:rPr>
          <w:rtl/>
        </w:rPr>
        <w:t xml:space="preserve">بن إبراهيم، عن أبيه، عن ابن أبي عمير، عن </w:t>
      </w:r>
      <w:r w:rsidR="006F70BC">
        <w:rPr>
          <w:rtl/>
        </w:rPr>
        <w:t>حمّاد</w:t>
      </w:r>
      <w:r w:rsidR="00F84F17">
        <w:rPr>
          <w:rtl/>
        </w:rPr>
        <w:t>، عن الحلبي</w:t>
      </w:r>
      <w:r w:rsidR="00F41B04">
        <w:rPr>
          <w:rFonts w:hint="cs"/>
          <w:rtl/>
        </w:rPr>
        <w:t>ّ</w:t>
      </w:r>
      <w:r w:rsidR="00F84F17">
        <w:rPr>
          <w:rtl/>
        </w:rPr>
        <w:t>، عن أبي عبدالله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F84F17">
        <w:rPr>
          <w:rtl/>
        </w:rPr>
        <w:t xml:space="preserve">، مثله </w:t>
      </w:r>
      <w:r w:rsidR="00F84F17" w:rsidRPr="008A3CBA">
        <w:rPr>
          <w:rStyle w:val="libFootnotenumChar"/>
          <w:rtl/>
        </w:rPr>
        <w:t>(</w:t>
      </w:r>
      <w:r w:rsidR="00F41B04">
        <w:rPr>
          <w:rStyle w:val="libFootnotenumChar"/>
          <w:rFonts w:hint="cs"/>
          <w:rtl/>
        </w:rPr>
        <w:t>3</w:t>
      </w:r>
      <w:r w:rsidR="00F84F17" w:rsidRPr="008A3CBA">
        <w:rPr>
          <w:rStyle w:val="libFootnotenumChar"/>
          <w:rtl/>
        </w:rPr>
        <w:t>)</w:t>
      </w:r>
      <w:r w:rsidR="00F84F17">
        <w:rPr>
          <w:rtl/>
        </w:rPr>
        <w:t xml:space="preserve">. </w:t>
      </w:r>
    </w:p>
    <w:p w:rsidR="00F84F17" w:rsidRDefault="00F84F17" w:rsidP="00F84F17">
      <w:pPr>
        <w:pStyle w:val="libNormal"/>
        <w:rPr>
          <w:rtl/>
        </w:rPr>
      </w:pPr>
      <w:r w:rsidRPr="0042356D">
        <w:rPr>
          <w:rStyle w:val="libNormalChar"/>
          <w:rtl/>
        </w:rPr>
        <w:t xml:space="preserve">[ 25931 ] </w:t>
      </w:r>
      <w:r>
        <w:rPr>
          <w:rtl/>
        </w:rPr>
        <w:t>2 - وب</w:t>
      </w:r>
      <w:r w:rsidR="00BA765B">
        <w:rPr>
          <w:rtl/>
        </w:rPr>
        <w:t>الإِسناد</w:t>
      </w:r>
      <w:r>
        <w:rPr>
          <w:rtl/>
        </w:rPr>
        <w:t xml:space="preserve"> عن الحلبي</w:t>
      </w:r>
      <w:r w:rsidR="00F41B04">
        <w:rPr>
          <w:rFonts w:hint="cs"/>
          <w:rtl/>
        </w:rPr>
        <w:t>ِّ</w:t>
      </w:r>
      <w:r>
        <w:rPr>
          <w:rtl/>
        </w:rPr>
        <w:t xml:space="preserve"> وعبدالله بن سنان، عن أبي عبدالله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التهذيب 7: 325 </w:t>
      </w:r>
      <w:r w:rsidR="007C1778">
        <w:rPr>
          <w:rtl/>
        </w:rPr>
        <w:t>/</w:t>
      </w:r>
      <w:r>
        <w:rPr>
          <w:rtl/>
        </w:rPr>
        <w:t xml:space="preserve"> 1339. </w:t>
      </w:r>
    </w:p>
    <w:p w:rsidR="00F84F17" w:rsidRPr="00C97694" w:rsidRDefault="00F84F17" w:rsidP="00010966">
      <w:pPr>
        <w:pStyle w:val="libFootnote0"/>
        <w:rPr>
          <w:rtl/>
        </w:rPr>
      </w:pPr>
      <w:r w:rsidRPr="00C97694">
        <w:rPr>
          <w:rtl/>
        </w:rPr>
        <w:t xml:space="preserve">(1) تقدم في الحديث 4 من الباب 6 من هذه </w:t>
      </w:r>
      <w:r w:rsidR="00AD67CF">
        <w:rPr>
          <w:rtl/>
        </w:rPr>
        <w:t>الأبواب</w:t>
      </w:r>
      <w:r>
        <w:rPr>
          <w:rtl/>
        </w:rPr>
        <w:t>.</w:t>
      </w:r>
      <w:r w:rsidRPr="00C97694">
        <w:rPr>
          <w:rtl/>
        </w:rPr>
        <w:t xml:space="preserve"> </w:t>
      </w:r>
    </w:p>
    <w:p w:rsidR="00F84F17" w:rsidRDefault="00F84F17" w:rsidP="00F41B04">
      <w:pPr>
        <w:pStyle w:val="libFootnoteCenterBold"/>
        <w:rPr>
          <w:rtl/>
        </w:rPr>
      </w:pPr>
      <w:r>
        <w:rPr>
          <w:rtl/>
        </w:rPr>
        <w:t xml:space="preserve">الباب 10 </w:t>
      </w:r>
    </w:p>
    <w:p w:rsidR="00F84F17" w:rsidRDefault="00F84F17" w:rsidP="00F41B04">
      <w:pPr>
        <w:pStyle w:val="libFootnoteCenterBold"/>
        <w:rPr>
          <w:rtl/>
        </w:rPr>
      </w:pPr>
      <w:r>
        <w:rPr>
          <w:rtl/>
        </w:rPr>
        <w:t xml:space="preserve">فيه حديثان </w:t>
      </w:r>
    </w:p>
    <w:p w:rsidR="00F84F17" w:rsidRDefault="00F84F17" w:rsidP="00010966">
      <w:pPr>
        <w:pStyle w:val="libFootnote0"/>
        <w:rPr>
          <w:rtl/>
        </w:rPr>
      </w:pPr>
      <w:r>
        <w:rPr>
          <w:rtl/>
        </w:rPr>
        <w:t xml:space="preserve">1 - الفقيه 3: 306 </w:t>
      </w:r>
      <w:r w:rsidR="007C1778">
        <w:rPr>
          <w:rtl/>
        </w:rPr>
        <w:t>/</w:t>
      </w:r>
      <w:r>
        <w:rPr>
          <w:rtl/>
        </w:rPr>
        <w:t xml:space="preserve"> 1472، </w:t>
      </w:r>
      <w:r w:rsidR="007C1778">
        <w:rPr>
          <w:rtl/>
        </w:rPr>
        <w:t xml:space="preserve">وأورد </w:t>
      </w:r>
      <w:r>
        <w:rPr>
          <w:rtl/>
        </w:rPr>
        <w:t xml:space="preserve">ذيله في الحديث 1 من الباب 15 من هذه </w:t>
      </w:r>
      <w:r w:rsidR="00AD67CF">
        <w:rPr>
          <w:rtl/>
        </w:rPr>
        <w:t>الأبواب</w:t>
      </w:r>
      <w:r>
        <w:rPr>
          <w:rtl/>
        </w:rPr>
        <w:t xml:space="preserve">. </w:t>
      </w:r>
    </w:p>
    <w:p w:rsidR="00F84F17" w:rsidRPr="00C97694" w:rsidRDefault="00F84F17" w:rsidP="00F41B04">
      <w:pPr>
        <w:pStyle w:val="libFootnote0"/>
        <w:rPr>
          <w:rtl/>
        </w:rPr>
      </w:pPr>
      <w:r w:rsidRPr="00C97694">
        <w:rPr>
          <w:rtl/>
        </w:rPr>
        <w:t>(</w:t>
      </w:r>
      <w:r w:rsidR="00F41B04">
        <w:rPr>
          <w:rFonts w:hint="cs"/>
          <w:rtl/>
        </w:rPr>
        <w:t>2</w:t>
      </w:r>
      <w:r w:rsidRPr="00C97694">
        <w:rPr>
          <w:rtl/>
        </w:rPr>
        <w:t>) التهذيب 7</w:t>
      </w:r>
      <w:r>
        <w:rPr>
          <w:rtl/>
        </w:rPr>
        <w:t>:</w:t>
      </w:r>
      <w:r w:rsidRPr="00C97694">
        <w:rPr>
          <w:rtl/>
        </w:rPr>
        <w:t xml:space="preserve"> 293 </w:t>
      </w:r>
      <w:r w:rsidR="007C1778">
        <w:rPr>
          <w:rtl/>
        </w:rPr>
        <w:t>/</w:t>
      </w:r>
      <w:r w:rsidRPr="00C97694">
        <w:rPr>
          <w:rtl/>
        </w:rPr>
        <w:t xml:space="preserve"> 1231</w:t>
      </w:r>
      <w:r>
        <w:rPr>
          <w:rtl/>
        </w:rPr>
        <w:t>.</w:t>
      </w:r>
      <w:r w:rsidRPr="00C97694">
        <w:rPr>
          <w:rtl/>
        </w:rPr>
        <w:t xml:space="preserve"> </w:t>
      </w:r>
    </w:p>
    <w:p w:rsidR="00F84F17" w:rsidRPr="00C97694" w:rsidRDefault="00F84F17" w:rsidP="00F41B04">
      <w:pPr>
        <w:pStyle w:val="libFootnote0"/>
        <w:rPr>
          <w:rtl/>
        </w:rPr>
      </w:pPr>
      <w:r w:rsidRPr="00C97694">
        <w:rPr>
          <w:rtl/>
        </w:rPr>
        <w:t>(</w:t>
      </w:r>
      <w:r w:rsidR="00F41B04">
        <w:rPr>
          <w:rFonts w:hint="cs"/>
          <w:rtl/>
        </w:rPr>
        <w:t>3</w:t>
      </w:r>
      <w:r w:rsidRPr="00C97694">
        <w:rPr>
          <w:rtl/>
        </w:rPr>
        <w:t>) الكافي 5</w:t>
      </w:r>
      <w:r>
        <w:rPr>
          <w:rtl/>
        </w:rPr>
        <w:t>:</w:t>
      </w:r>
      <w:r w:rsidRPr="00C97694">
        <w:rPr>
          <w:rtl/>
        </w:rPr>
        <w:t xml:space="preserve"> 444 </w:t>
      </w:r>
      <w:r w:rsidR="007C1778">
        <w:rPr>
          <w:rtl/>
        </w:rPr>
        <w:t>/</w:t>
      </w:r>
      <w:r w:rsidRPr="00C97694">
        <w:rPr>
          <w:rtl/>
        </w:rPr>
        <w:t xml:space="preserve"> 4</w:t>
      </w:r>
      <w:r>
        <w:rPr>
          <w:rtl/>
        </w:rPr>
        <w:t>.</w:t>
      </w:r>
      <w:r w:rsidRPr="00C97694">
        <w:rPr>
          <w:rtl/>
        </w:rPr>
        <w:t xml:space="preserve"> </w:t>
      </w:r>
    </w:p>
    <w:p w:rsidR="00F84F17" w:rsidRDefault="00F84F17" w:rsidP="00010966">
      <w:pPr>
        <w:pStyle w:val="libFootnote0"/>
        <w:rPr>
          <w:rtl/>
        </w:rPr>
      </w:pPr>
      <w:r>
        <w:rPr>
          <w:rtl/>
        </w:rPr>
        <w:t xml:space="preserve">2 - الكافي 5: 445 </w:t>
      </w:r>
      <w:r w:rsidR="007C1778">
        <w:rPr>
          <w:rtl/>
        </w:rPr>
        <w:t>/</w:t>
      </w:r>
      <w:r>
        <w:rPr>
          <w:rtl/>
        </w:rPr>
        <w:t xml:space="preserve"> 6. </w:t>
      </w:r>
    </w:p>
    <w:p w:rsidR="00AD106E" w:rsidRDefault="00AD106E" w:rsidP="00010966">
      <w:pPr>
        <w:pStyle w:val="libNormal"/>
        <w:rPr>
          <w:rtl/>
        </w:rPr>
      </w:pPr>
      <w:r>
        <w:rPr>
          <w:rtl/>
        </w:rPr>
        <w:br w:type="page"/>
      </w:r>
    </w:p>
    <w:p w:rsidR="00F84F17" w:rsidRDefault="0042356D" w:rsidP="00F84F17">
      <w:pPr>
        <w:pStyle w:val="libNormal0"/>
        <w:rPr>
          <w:rtl/>
        </w:rPr>
      </w:pPr>
      <w:r w:rsidRPr="0042356D">
        <w:rPr>
          <w:rStyle w:val="libNormalChar"/>
          <w:rFonts w:hint="cs"/>
          <w:rtl/>
        </w:rPr>
        <w:lastRenderedPageBreak/>
        <w:t xml:space="preserve">( </w:t>
      </w:r>
      <w:r>
        <w:rPr>
          <w:rStyle w:val="libAlaemChar"/>
          <w:rFonts w:hint="cs"/>
          <w:rtl/>
        </w:rPr>
        <w:t>عليه‌السلام</w:t>
      </w:r>
      <w:r>
        <w:rPr>
          <w:rStyle w:val="libNormalChar"/>
          <w:rFonts w:hint="cs"/>
          <w:rtl/>
        </w:rPr>
        <w:t xml:space="preserve"> ) </w:t>
      </w:r>
      <w:r w:rsidR="00F84F17">
        <w:rPr>
          <w:rtl/>
        </w:rPr>
        <w:t xml:space="preserve">في رجل </w:t>
      </w:r>
      <w:r w:rsidR="00DF4BF4">
        <w:rPr>
          <w:rtl/>
        </w:rPr>
        <w:t>ت</w:t>
      </w:r>
      <w:r w:rsidR="00BA765B">
        <w:rPr>
          <w:rtl/>
        </w:rPr>
        <w:t xml:space="preserve">زوّج </w:t>
      </w:r>
      <w:r w:rsidR="00F41B04">
        <w:rPr>
          <w:rtl/>
        </w:rPr>
        <w:t>جارية صغيرة فأرضعتها امرأته و</w:t>
      </w:r>
      <w:r w:rsidR="00F41B04">
        <w:rPr>
          <w:rFonts w:hint="cs"/>
          <w:rtl/>
        </w:rPr>
        <w:t>أ</w:t>
      </w:r>
      <w:r w:rsidR="00F84F17">
        <w:rPr>
          <w:rtl/>
        </w:rPr>
        <w:t>م</w:t>
      </w:r>
      <w:r w:rsidR="00F41B04">
        <w:rPr>
          <w:rFonts w:hint="cs"/>
          <w:rtl/>
        </w:rPr>
        <w:t>ّ</w:t>
      </w:r>
      <w:r w:rsidR="00F84F17">
        <w:rPr>
          <w:rtl/>
        </w:rPr>
        <w:t xml:space="preserve"> ولده قال: تحرم عليه.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وعلى تحريم المرضعة </w:t>
      </w:r>
      <w:r w:rsidRPr="008A3CBA">
        <w:rPr>
          <w:rStyle w:val="libFootnotenumChar"/>
          <w:rtl/>
        </w:rPr>
        <w:t>(2)</w:t>
      </w:r>
      <w:r>
        <w:rPr>
          <w:rtl/>
        </w:rPr>
        <w:t xml:space="preserve"> </w:t>
      </w:r>
      <w:r w:rsidR="00651C06">
        <w:rPr>
          <w:rtl/>
        </w:rPr>
        <w:t>ايضاً</w:t>
      </w:r>
      <w:r>
        <w:rPr>
          <w:rtl/>
        </w:rPr>
        <w:t xml:space="preserve">. </w:t>
      </w:r>
    </w:p>
    <w:p w:rsidR="00F84F17" w:rsidRDefault="00F84F17" w:rsidP="00F84F17">
      <w:pPr>
        <w:pStyle w:val="Heading2Center"/>
        <w:rPr>
          <w:rtl/>
        </w:rPr>
      </w:pPr>
      <w:bookmarkStart w:id="872" w:name="_Toc306633014"/>
      <w:bookmarkStart w:id="873" w:name="_Toc379097925"/>
      <w:bookmarkStart w:id="874" w:name="_Toc174804414"/>
      <w:r>
        <w:rPr>
          <w:rtl/>
        </w:rPr>
        <w:t xml:space="preserve">11 - </w:t>
      </w:r>
      <w:r w:rsidR="00F41B04">
        <w:rPr>
          <w:rtl/>
        </w:rPr>
        <w:t xml:space="preserve">باب </w:t>
      </w:r>
      <w:r w:rsidR="00F41B04">
        <w:rPr>
          <w:rFonts w:hint="cs"/>
          <w:rtl/>
        </w:rPr>
        <w:t>أ</w:t>
      </w:r>
      <w:r w:rsidRPr="00E2373F">
        <w:rPr>
          <w:rtl/>
        </w:rPr>
        <w:t>ن من علم بحصول الرضاع ولم يعلم ببلوغ الحد</w:t>
      </w:r>
      <w:bookmarkEnd w:id="872"/>
      <w:r>
        <w:rPr>
          <w:rtl/>
        </w:rPr>
        <w:t xml:space="preserve"> </w:t>
      </w:r>
      <w:bookmarkStart w:id="875" w:name="_Toc306633015"/>
      <w:r w:rsidR="00586725">
        <w:rPr>
          <w:rtl/>
        </w:rPr>
        <w:t xml:space="preserve">الذي </w:t>
      </w:r>
      <w:r>
        <w:rPr>
          <w:rtl/>
        </w:rPr>
        <w:t>يحرم جاز له التزويج</w:t>
      </w:r>
      <w:bookmarkEnd w:id="873"/>
      <w:bookmarkEnd w:id="874"/>
      <w:bookmarkEnd w:id="875"/>
      <w:r>
        <w:rPr>
          <w:rtl/>
        </w:rPr>
        <w:t xml:space="preserve"> </w:t>
      </w:r>
    </w:p>
    <w:p w:rsidR="00F84F17" w:rsidRDefault="00F84F17" w:rsidP="00F06B7C">
      <w:pPr>
        <w:pStyle w:val="libNormal"/>
        <w:rPr>
          <w:rtl/>
        </w:rPr>
      </w:pPr>
      <w:r w:rsidRPr="0042356D">
        <w:rPr>
          <w:rStyle w:val="libNormalChar"/>
          <w:rtl/>
        </w:rPr>
        <w:t xml:space="preserve">[ 25932 ]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w:t>
      </w:r>
      <w:r w:rsidR="00FE0AD6">
        <w:rPr>
          <w:rtl/>
        </w:rPr>
        <w:t>فضّال</w:t>
      </w:r>
      <w:r>
        <w:rPr>
          <w:rtl/>
        </w:rPr>
        <w:t>، عن ابن بكير، عن أبي يحيى الحناط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ان</w:t>
      </w:r>
      <w:r w:rsidR="00F06B7C">
        <w:rPr>
          <w:rFonts w:hint="cs"/>
          <w:rtl/>
        </w:rPr>
        <w:t>ّ</w:t>
      </w:r>
      <w:r>
        <w:rPr>
          <w:rtl/>
        </w:rPr>
        <w:t xml:space="preserve"> ا</w:t>
      </w:r>
      <w:r w:rsidR="00F06B7C">
        <w:rPr>
          <w:rtl/>
        </w:rPr>
        <w:t xml:space="preserve">بني وابنة أخي في حجري فأردت أن </w:t>
      </w:r>
      <w:r w:rsidR="00F06B7C">
        <w:rPr>
          <w:rFonts w:hint="cs"/>
          <w:rtl/>
        </w:rPr>
        <w:t>أ</w:t>
      </w:r>
      <w:r>
        <w:rPr>
          <w:rtl/>
        </w:rPr>
        <w:t>زو</w:t>
      </w:r>
      <w:r w:rsidR="00F06B7C">
        <w:rPr>
          <w:rFonts w:hint="cs"/>
          <w:rtl/>
        </w:rPr>
        <w:t>ّ</w:t>
      </w:r>
      <w:r w:rsidR="00F06B7C">
        <w:rPr>
          <w:rtl/>
        </w:rPr>
        <w:t xml:space="preserve">جها </w:t>
      </w:r>
      <w:r w:rsidR="00F06B7C">
        <w:rPr>
          <w:rFonts w:hint="cs"/>
          <w:rtl/>
        </w:rPr>
        <w:t>إ</w:t>
      </w:r>
      <w:r>
        <w:rPr>
          <w:rtl/>
        </w:rPr>
        <w:t>ي</w:t>
      </w:r>
      <w:r w:rsidR="00F06B7C">
        <w:rPr>
          <w:rFonts w:hint="cs"/>
          <w:rtl/>
        </w:rPr>
        <w:t>ّ</w:t>
      </w:r>
      <w:r>
        <w:rPr>
          <w:rtl/>
        </w:rPr>
        <w:t>اه فقال بعض أهلي: إن</w:t>
      </w:r>
      <w:r w:rsidR="00F06B7C">
        <w:rPr>
          <w:rFonts w:hint="cs"/>
          <w:rtl/>
        </w:rPr>
        <w:t>ّ</w:t>
      </w:r>
      <w:r>
        <w:rPr>
          <w:rtl/>
        </w:rPr>
        <w:t xml:space="preserve">ا قد ارضعناهما فقال: كم؟ قلت: ما أدري قال: فأدارني </w:t>
      </w:r>
      <w:r w:rsidRPr="008A3CBA">
        <w:rPr>
          <w:rStyle w:val="libFootnotenumChar"/>
          <w:rtl/>
        </w:rPr>
        <w:t>(</w:t>
      </w:r>
      <w:r w:rsidR="00F06B7C">
        <w:rPr>
          <w:rStyle w:val="libFootnotenumChar"/>
          <w:rFonts w:hint="cs"/>
          <w:rtl/>
        </w:rPr>
        <w:t>3</w:t>
      </w:r>
      <w:r w:rsidRPr="008A3CBA">
        <w:rPr>
          <w:rStyle w:val="libFootnotenumChar"/>
          <w:rtl/>
        </w:rPr>
        <w:t>)</w:t>
      </w:r>
      <w:r w:rsidR="00F06B7C">
        <w:rPr>
          <w:rtl/>
        </w:rPr>
        <w:t xml:space="preserve"> على أن </w:t>
      </w:r>
      <w:r w:rsidR="00F06B7C">
        <w:rPr>
          <w:rFonts w:hint="cs"/>
          <w:rtl/>
        </w:rPr>
        <w:t>أُ</w:t>
      </w:r>
      <w:r>
        <w:rPr>
          <w:rtl/>
        </w:rPr>
        <w:t xml:space="preserve">وقت، قال: قلت: ما أدري، قال: فقال: زوّجه. </w:t>
      </w:r>
    </w:p>
    <w:p w:rsidR="00F84F17" w:rsidRDefault="00F06B7C" w:rsidP="00F84F17">
      <w:pPr>
        <w:pStyle w:val="Heading2Center"/>
        <w:rPr>
          <w:rtl/>
        </w:rPr>
      </w:pPr>
      <w:bookmarkStart w:id="876" w:name="_Toc306633016"/>
      <w:bookmarkStart w:id="877" w:name="_Toc379097926"/>
      <w:bookmarkStart w:id="878" w:name="_Toc174804415"/>
      <w:r>
        <w:rPr>
          <w:rtl/>
        </w:rPr>
        <w:t xml:space="preserve">12 - باب </w:t>
      </w:r>
      <w:r>
        <w:rPr>
          <w:rFonts w:hint="cs"/>
          <w:rtl/>
        </w:rPr>
        <w:t>أ</w:t>
      </w:r>
      <w:r w:rsidR="00F84F17">
        <w:rPr>
          <w:rtl/>
        </w:rPr>
        <w:t>نه لا يحكم بالرضاع بمجرد دعوى المرضعة، وانه</w:t>
      </w:r>
      <w:bookmarkEnd w:id="876"/>
      <w:r w:rsidR="00F84F17">
        <w:rPr>
          <w:rtl/>
        </w:rPr>
        <w:t xml:space="preserve"> </w:t>
      </w:r>
      <w:bookmarkStart w:id="879" w:name="_Toc306633017"/>
      <w:r w:rsidR="00F84F17">
        <w:rPr>
          <w:rtl/>
        </w:rPr>
        <w:t>يقبل انكارها لا دعواها بغير بينة</w:t>
      </w:r>
      <w:bookmarkEnd w:id="877"/>
      <w:bookmarkEnd w:id="878"/>
      <w:bookmarkEnd w:id="879"/>
      <w:r w:rsidR="00F84F17">
        <w:rPr>
          <w:rtl/>
        </w:rPr>
        <w:t xml:space="preserve"> </w:t>
      </w:r>
    </w:p>
    <w:p w:rsidR="00F84F17" w:rsidRDefault="00F84F17" w:rsidP="00F84F17">
      <w:pPr>
        <w:pStyle w:val="libNormal"/>
        <w:rPr>
          <w:rtl/>
        </w:rPr>
      </w:pPr>
      <w:r w:rsidRPr="0042356D">
        <w:rPr>
          <w:rStyle w:val="libNormalChar"/>
          <w:rtl/>
        </w:rPr>
        <w:t xml:space="preserve">[ 25933 ]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عن ابن أبي عمير، عن </w:t>
      </w:r>
      <w:r w:rsidR="006F70BC">
        <w:rPr>
          <w:rtl/>
        </w:rPr>
        <w:t>حمّاد</w:t>
      </w:r>
      <w:r>
        <w:rPr>
          <w:rtl/>
        </w:rPr>
        <w:t>، عن الحلبي</w:t>
      </w:r>
      <w:r w:rsidR="00F06B7C">
        <w:rPr>
          <w:rFonts w:hint="cs"/>
          <w:rtl/>
        </w:rPr>
        <w:t>ّ</w:t>
      </w:r>
      <w:r>
        <w:rPr>
          <w:rtl/>
        </w:rPr>
        <w:t>، عن أبى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سألته </w:t>
      </w:r>
    </w:p>
    <w:p w:rsidR="00F84F17" w:rsidRDefault="00010966" w:rsidP="00010966">
      <w:pPr>
        <w:pStyle w:val="libLine"/>
        <w:rPr>
          <w:rtl/>
        </w:rPr>
      </w:pPr>
      <w:r>
        <w:rPr>
          <w:rtl/>
        </w:rPr>
        <w:t>____________________</w:t>
      </w:r>
    </w:p>
    <w:p w:rsidR="00F84F17" w:rsidRPr="00C97694" w:rsidRDefault="00F84F17" w:rsidP="00010966">
      <w:pPr>
        <w:pStyle w:val="libFootnote0"/>
        <w:rPr>
          <w:rtl/>
        </w:rPr>
      </w:pPr>
      <w:r w:rsidRPr="00C97694">
        <w:rPr>
          <w:rtl/>
        </w:rPr>
        <w:t xml:space="preserve">(1) تقدم في الباب 1 من هذه </w:t>
      </w:r>
      <w:r w:rsidR="00AD67CF">
        <w:rPr>
          <w:rtl/>
        </w:rPr>
        <w:t>الأبواب</w:t>
      </w:r>
      <w:r>
        <w:rPr>
          <w:rtl/>
        </w:rPr>
        <w:t>.</w:t>
      </w:r>
      <w:r w:rsidRPr="00C97694">
        <w:rPr>
          <w:rtl/>
        </w:rPr>
        <w:t xml:space="preserve"> </w:t>
      </w:r>
    </w:p>
    <w:p w:rsidR="00F84F17" w:rsidRPr="00C97694" w:rsidRDefault="00F84F17" w:rsidP="00010966">
      <w:pPr>
        <w:pStyle w:val="libFootnote0"/>
        <w:rPr>
          <w:rtl/>
        </w:rPr>
      </w:pPr>
      <w:r w:rsidRPr="00C97694">
        <w:rPr>
          <w:rtl/>
        </w:rPr>
        <w:t xml:space="preserve">(2) يأتي في الباب 14 من هذه </w:t>
      </w:r>
      <w:r w:rsidR="00AD67CF">
        <w:rPr>
          <w:rtl/>
        </w:rPr>
        <w:t>الأبواب</w:t>
      </w:r>
      <w:r>
        <w:rPr>
          <w:rtl/>
        </w:rPr>
        <w:t>.</w:t>
      </w:r>
      <w:r w:rsidRPr="00C97694">
        <w:rPr>
          <w:rtl/>
        </w:rPr>
        <w:t xml:space="preserve"> </w:t>
      </w:r>
    </w:p>
    <w:p w:rsidR="00F84F17" w:rsidRDefault="00F84F17" w:rsidP="00F06B7C">
      <w:pPr>
        <w:pStyle w:val="libFootnoteCenterBold"/>
        <w:rPr>
          <w:rtl/>
        </w:rPr>
      </w:pPr>
      <w:r>
        <w:rPr>
          <w:rtl/>
        </w:rPr>
        <w:t xml:space="preserve">الباب 11 </w:t>
      </w:r>
    </w:p>
    <w:p w:rsidR="00F84F17" w:rsidRDefault="00F84F17" w:rsidP="00F06B7C">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445 </w:t>
      </w:r>
      <w:r w:rsidR="007C1778">
        <w:rPr>
          <w:rtl/>
        </w:rPr>
        <w:t>/</w:t>
      </w:r>
      <w:r>
        <w:rPr>
          <w:rtl/>
        </w:rPr>
        <w:t xml:space="preserve"> 8. </w:t>
      </w:r>
    </w:p>
    <w:p w:rsidR="00F84F17" w:rsidRPr="00C97694" w:rsidRDefault="00F84F17" w:rsidP="00F06B7C">
      <w:pPr>
        <w:pStyle w:val="libFootnote0"/>
        <w:rPr>
          <w:rtl/>
        </w:rPr>
      </w:pPr>
      <w:r w:rsidRPr="00C97694">
        <w:rPr>
          <w:rtl/>
        </w:rPr>
        <w:t>(</w:t>
      </w:r>
      <w:r w:rsidR="00F06B7C">
        <w:rPr>
          <w:rFonts w:hint="cs"/>
          <w:rtl/>
        </w:rPr>
        <w:t>3</w:t>
      </w:r>
      <w:r w:rsidRPr="00C97694">
        <w:rPr>
          <w:rtl/>
        </w:rPr>
        <w:t>) في نسخة</w:t>
      </w:r>
      <w:r>
        <w:rPr>
          <w:rtl/>
        </w:rPr>
        <w:t>:</w:t>
      </w:r>
      <w:r w:rsidRPr="00C97694">
        <w:rPr>
          <w:rtl/>
        </w:rPr>
        <w:t xml:space="preserve"> فارادني « هامش المخطوط »</w:t>
      </w:r>
      <w:r>
        <w:rPr>
          <w:rtl/>
        </w:rPr>
        <w:t>.</w:t>
      </w:r>
      <w:r w:rsidRPr="00C97694">
        <w:rPr>
          <w:rtl/>
        </w:rPr>
        <w:t xml:space="preserve"> </w:t>
      </w:r>
    </w:p>
    <w:p w:rsidR="00F84F17" w:rsidRDefault="00F84F17" w:rsidP="00F06B7C">
      <w:pPr>
        <w:pStyle w:val="libFootnoteCenterBold"/>
        <w:rPr>
          <w:rtl/>
        </w:rPr>
      </w:pPr>
      <w:r>
        <w:rPr>
          <w:rtl/>
        </w:rPr>
        <w:t xml:space="preserve">الباب 12 </w:t>
      </w:r>
    </w:p>
    <w:p w:rsidR="00F84F17" w:rsidRDefault="00F84F17" w:rsidP="00F06B7C">
      <w:pPr>
        <w:pStyle w:val="libFootnoteCenterBold"/>
        <w:rPr>
          <w:rtl/>
        </w:rPr>
      </w:pPr>
      <w:r>
        <w:rPr>
          <w:rtl/>
        </w:rPr>
        <w:t xml:space="preserve">فيه 4 احاديث </w:t>
      </w:r>
    </w:p>
    <w:p w:rsidR="00F84F17" w:rsidRDefault="00F84F17" w:rsidP="00010966">
      <w:pPr>
        <w:pStyle w:val="libFootnote0"/>
        <w:rPr>
          <w:rtl/>
        </w:rPr>
      </w:pPr>
      <w:r>
        <w:rPr>
          <w:rtl/>
        </w:rPr>
        <w:t xml:space="preserve">1 - الكافي 5: 445 </w:t>
      </w:r>
      <w:r w:rsidR="007C1778">
        <w:rPr>
          <w:rtl/>
        </w:rPr>
        <w:t>/</w:t>
      </w:r>
      <w:r>
        <w:rPr>
          <w:rtl/>
        </w:rPr>
        <w:t xml:space="preserve"> 9. </w:t>
      </w:r>
    </w:p>
    <w:p w:rsidR="00AD106E" w:rsidRDefault="00AD106E" w:rsidP="00010966">
      <w:pPr>
        <w:pStyle w:val="libNormal"/>
        <w:rPr>
          <w:rtl/>
        </w:rPr>
      </w:pPr>
      <w:r>
        <w:rPr>
          <w:rtl/>
        </w:rPr>
        <w:br w:type="page"/>
      </w:r>
    </w:p>
    <w:p w:rsidR="00F84F17" w:rsidRDefault="00F06B7C" w:rsidP="00F84F17">
      <w:pPr>
        <w:pStyle w:val="libNormal0"/>
        <w:rPr>
          <w:rtl/>
        </w:rPr>
      </w:pPr>
      <w:r>
        <w:rPr>
          <w:rtl/>
        </w:rPr>
        <w:lastRenderedPageBreak/>
        <w:t xml:space="preserve">عن امرأة تزعم </w:t>
      </w:r>
      <w:r>
        <w:rPr>
          <w:rFonts w:hint="cs"/>
          <w:rtl/>
        </w:rPr>
        <w:t>أ</w:t>
      </w:r>
      <w:r w:rsidR="00F84F17">
        <w:rPr>
          <w:rtl/>
        </w:rPr>
        <w:t>ن</w:t>
      </w:r>
      <w:r>
        <w:rPr>
          <w:rFonts w:hint="cs"/>
          <w:rtl/>
        </w:rPr>
        <w:t>ّ</w:t>
      </w:r>
      <w:r w:rsidR="00F84F17">
        <w:rPr>
          <w:rtl/>
        </w:rPr>
        <w:t xml:space="preserve">ها أرضعت المرأة والغلام </w:t>
      </w:r>
      <w:r w:rsidR="007B3A37">
        <w:rPr>
          <w:rtl/>
        </w:rPr>
        <w:t xml:space="preserve">ثمّ </w:t>
      </w:r>
      <w:r w:rsidR="00F84F17">
        <w:rPr>
          <w:rtl/>
        </w:rPr>
        <w:t>تنكر بعد ذلك، فقال: تصد</w:t>
      </w:r>
      <w:r w:rsidR="00EB177D">
        <w:rPr>
          <w:rFonts w:hint="cs"/>
          <w:rtl/>
        </w:rPr>
        <w:t>ّ</w:t>
      </w:r>
      <w:r w:rsidR="00F84F17">
        <w:rPr>
          <w:rtl/>
        </w:rPr>
        <w:t>ق إذا أنكرت ذلك، قلت: فإنها قالت واد</w:t>
      </w:r>
      <w:r w:rsidR="00EB177D">
        <w:rPr>
          <w:rFonts w:hint="cs"/>
          <w:rtl/>
        </w:rPr>
        <w:t>ّ</w:t>
      </w:r>
      <w:r w:rsidR="00F84F17">
        <w:rPr>
          <w:rtl/>
        </w:rPr>
        <w:t xml:space="preserve">عت بعد بأني قد أرضعتها </w:t>
      </w:r>
      <w:r w:rsidR="00F84F17" w:rsidRPr="008A3CBA">
        <w:rPr>
          <w:rStyle w:val="libFootnotenumChar"/>
          <w:rtl/>
        </w:rPr>
        <w:t>(1)</w:t>
      </w:r>
      <w:r w:rsidR="00F84F17">
        <w:rPr>
          <w:rtl/>
        </w:rPr>
        <w:t>، قال: لا تصد</w:t>
      </w:r>
      <w:r w:rsidR="00EB177D">
        <w:rPr>
          <w:rFonts w:hint="cs"/>
          <w:rtl/>
        </w:rPr>
        <w:t>ّ</w:t>
      </w:r>
      <w:r w:rsidR="00F84F17">
        <w:rPr>
          <w:rtl/>
        </w:rPr>
        <w:t xml:space="preserve">ق ولا تنعم. </w:t>
      </w:r>
    </w:p>
    <w:p w:rsidR="00F84F17" w:rsidRDefault="00F84F17" w:rsidP="00F84F17">
      <w:pPr>
        <w:pStyle w:val="libNormal"/>
        <w:rPr>
          <w:rtl/>
        </w:rPr>
      </w:pPr>
      <w:r>
        <w:rPr>
          <w:rtl/>
        </w:rPr>
        <w:t xml:space="preserve">ورواه الشيخ بإسناده عن ابن أبي عمير، مثله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[ 25934 ] </w:t>
      </w:r>
      <w:r>
        <w:rPr>
          <w:rtl/>
        </w:rPr>
        <w:t xml:space="preserve">2 - وعن </w:t>
      </w:r>
      <w:r w:rsidR="00CA2645">
        <w:rPr>
          <w:rtl/>
        </w:rPr>
        <w:t>محمّد</w:t>
      </w:r>
      <w:r w:rsidR="00144F6E">
        <w:rPr>
          <w:rtl/>
        </w:rPr>
        <w:t xml:space="preserve"> </w:t>
      </w:r>
      <w:r>
        <w:rPr>
          <w:rtl/>
        </w:rPr>
        <w:t xml:space="preserve">بن يحيى، عن سلمة بن </w:t>
      </w:r>
      <w:r w:rsidR="00F224D9">
        <w:rPr>
          <w:rtl/>
        </w:rPr>
        <w:t>الخطّاب</w:t>
      </w:r>
      <w:r>
        <w:rPr>
          <w:rtl/>
        </w:rPr>
        <w:t>، عن عبدالله بن خداش، عن صالح بن عبدالله الخثعمي قال: سألت أبا الحسن موسى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92274C">
        <w:rPr>
          <w:rtl/>
        </w:rPr>
        <w:t xml:space="preserve">عن </w:t>
      </w:r>
      <w:r w:rsidR="0092274C">
        <w:rPr>
          <w:rFonts w:hint="cs"/>
          <w:rtl/>
        </w:rPr>
        <w:t>أ</w:t>
      </w:r>
      <w:r>
        <w:rPr>
          <w:rtl/>
        </w:rPr>
        <w:t>م</w:t>
      </w:r>
      <w:r w:rsidR="0092274C">
        <w:rPr>
          <w:rFonts w:hint="cs"/>
          <w:rtl/>
        </w:rPr>
        <w:t>ّ</w:t>
      </w:r>
      <w:r w:rsidR="00DA5B71">
        <w:rPr>
          <w:rtl/>
        </w:rPr>
        <w:t xml:space="preserve"> ولد لي صدوق زعمت </w:t>
      </w:r>
      <w:r w:rsidR="00DA5B71">
        <w:rPr>
          <w:rFonts w:hint="cs"/>
          <w:rtl/>
        </w:rPr>
        <w:t>أ</w:t>
      </w:r>
      <w:r w:rsidR="00DA5B71">
        <w:rPr>
          <w:rtl/>
        </w:rPr>
        <w:t xml:space="preserve">نها أرضعت جارية لي، </w:t>
      </w:r>
      <w:r w:rsidR="00DA5B71">
        <w:rPr>
          <w:rFonts w:hint="cs"/>
          <w:rtl/>
        </w:rPr>
        <w:t>أُ</w:t>
      </w:r>
      <w:r>
        <w:rPr>
          <w:rtl/>
        </w:rPr>
        <w:t xml:space="preserve">صدّقها؟ قال: لا. </w:t>
      </w:r>
    </w:p>
    <w:p w:rsidR="00F84F17" w:rsidRDefault="00CA2645" w:rsidP="00845E80">
      <w:pPr>
        <w:pStyle w:val="libNormal"/>
        <w:rPr>
          <w:rtl/>
        </w:rPr>
      </w:pPr>
      <w:r>
        <w:rPr>
          <w:rtl/>
        </w:rPr>
        <w:t>محمّد</w:t>
      </w:r>
      <w:r w:rsidR="00144F6E">
        <w:rPr>
          <w:rtl/>
        </w:rPr>
        <w:t xml:space="preserve"> </w:t>
      </w:r>
      <w:r w:rsidR="00F84F17">
        <w:rPr>
          <w:rtl/>
        </w:rPr>
        <w:t xml:space="preserve">بن الحسن بإسناده عن </w:t>
      </w:r>
      <w:r>
        <w:rPr>
          <w:rtl/>
        </w:rPr>
        <w:t>محمّد</w:t>
      </w:r>
      <w:r w:rsidR="00144F6E">
        <w:rPr>
          <w:rtl/>
        </w:rPr>
        <w:t xml:space="preserve"> </w:t>
      </w:r>
      <w:r w:rsidR="00F84F17">
        <w:rPr>
          <w:rtl/>
        </w:rPr>
        <w:t xml:space="preserve">بن يعقوب، مثله </w:t>
      </w:r>
      <w:r w:rsidR="00F84F17" w:rsidRPr="008A3CBA">
        <w:rPr>
          <w:rStyle w:val="libFootnotenumChar"/>
          <w:rtl/>
        </w:rPr>
        <w:t>(</w:t>
      </w:r>
      <w:r w:rsidR="00845E80">
        <w:rPr>
          <w:rStyle w:val="libFootnotenumChar"/>
          <w:rFonts w:hint="cs"/>
          <w:rtl/>
        </w:rPr>
        <w:t>3</w:t>
      </w:r>
      <w:r w:rsidR="00F84F17" w:rsidRPr="008A3CBA">
        <w:rPr>
          <w:rStyle w:val="libFootnotenumChar"/>
          <w:rtl/>
        </w:rPr>
        <w:t>)</w:t>
      </w:r>
      <w:r w:rsidR="00F84F17">
        <w:rPr>
          <w:rtl/>
        </w:rPr>
        <w:t xml:space="preserve">. </w:t>
      </w:r>
    </w:p>
    <w:p w:rsidR="00F84F17" w:rsidRDefault="00F84F17" w:rsidP="00F84F17">
      <w:pPr>
        <w:pStyle w:val="libNormal"/>
        <w:rPr>
          <w:rtl/>
        </w:rPr>
      </w:pPr>
      <w:r w:rsidRPr="0042356D">
        <w:rPr>
          <w:rStyle w:val="libNormalChar"/>
          <w:rtl/>
        </w:rPr>
        <w:t xml:space="preserve">[ 25935 ] </w:t>
      </w:r>
      <w:r>
        <w:rPr>
          <w:rtl/>
        </w:rPr>
        <w:t xml:space="preserve">3 - وبإسناده عن </w:t>
      </w:r>
      <w:r w:rsidR="007B3A37">
        <w:rPr>
          <w:rtl/>
        </w:rPr>
        <w:t xml:space="preserve">عليّ </w:t>
      </w:r>
      <w:r>
        <w:rPr>
          <w:rtl/>
        </w:rPr>
        <w:t xml:space="preserve">بن الحسن بن </w:t>
      </w:r>
      <w:r w:rsidR="00FE0AD6">
        <w:rPr>
          <w:rtl/>
        </w:rPr>
        <w:t>فضّال</w:t>
      </w:r>
      <w:r>
        <w:rPr>
          <w:rtl/>
        </w:rPr>
        <w:t xml:space="preserve">، عن </w:t>
      </w:r>
      <w:r w:rsidR="00CA2645">
        <w:rPr>
          <w:rtl/>
        </w:rPr>
        <w:t>محمّد</w:t>
      </w:r>
      <w:r w:rsidR="00144F6E">
        <w:rPr>
          <w:rtl/>
        </w:rPr>
        <w:t xml:space="preserve"> </w:t>
      </w:r>
      <w:r>
        <w:rPr>
          <w:rtl/>
        </w:rPr>
        <w:t>بن عبدالله بن زرارة، و</w:t>
      </w:r>
      <w:r w:rsidR="00CA2645">
        <w:rPr>
          <w:rtl/>
        </w:rPr>
        <w:t>محمّد</w:t>
      </w:r>
      <w:r w:rsidR="00144F6E">
        <w:rPr>
          <w:rtl/>
        </w:rPr>
        <w:t xml:space="preserve"> </w:t>
      </w:r>
      <w:r>
        <w:rPr>
          <w:rtl/>
        </w:rPr>
        <w:t>وأحمد ابني الحسن بن علي، عن الحسن بن علي، عن عبدالله بن بكير، عن بعض أصحابنا،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امرأة أرضعت </w:t>
      </w:r>
      <w:r w:rsidR="00D00330">
        <w:rPr>
          <w:rtl/>
        </w:rPr>
        <w:t>غلاما</w:t>
      </w:r>
      <w:r w:rsidR="00DA5B71">
        <w:rPr>
          <w:rFonts w:hint="cs"/>
          <w:rtl/>
        </w:rPr>
        <w:t>ً</w:t>
      </w:r>
      <w:r w:rsidR="00D00330">
        <w:rPr>
          <w:rtl/>
        </w:rPr>
        <w:t xml:space="preserve"> </w:t>
      </w:r>
      <w:r>
        <w:rPr>
          <w:rtl/>
        </w:rPr>
        <w:t xml:space="preserve">وجارية، قال: يعلم ذلك غيرها؟ قال: لا، قال: فقال: لا تصدّق إن لم يكن غيرها. </w:t>
      </w:r>
    </w:p>
    <w:p w:rsidR="00F84F17" w:rsidRDefault="00F84F17" w:rsidP="00F84F17">
      <w:pPr>
        <w:pStyle w:val="libNormal"/>
        <w:rPr>
          <w:rtl/>
        </w:rPr>
      </w:pPr>
      <w:r w:rsidRPr="0042356D">
        <w:rPr>
          <w:rStyle w:val="libNormalChar"/>
          <w:rtl/>
        </w:rPr>
        <w:t xml:space="preserve">[ 25936 ] </w:t>
      </w:r>
      <w:r>
        <w:rPr>
          <w:rtl/>
        </w:rPr>
        <w:t>4 - عبدالله بن جعفر في</w:t>
      </w:r>
      <w:r w:rsidRPr="0042356D">
        <w:rPr>
          <w:rStyle w:val="libNormalChar"/>
          <w:rtl/>
        </w:rPr>
        <w:t xml:space="preserve"> ( </w:t>
      </w:r>
      <w:r>
        <w:rPr>
          <w:rtl/>
        </w:rPr>
        <w:t xml:space="preserve">قرب </w:t>
      </w:r>
      <w:r w:rsidR="00BA765B">
        <w:rPr>
          <w:rtl/>
        </w:rPr>
        <w:t>الإِسناد</w:t>
      </w:r>
      <w:r>
        <w:rPr>
          <w:rtl/>
        </w:rPr>
        <w:t xml:space="preserve"> ): عن عبدالله بن عامر، عن ابن أبي نجران، عن صالح بن عبدالله الخثعمي قال: كتبت إلى أبي الحسن موسى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DA5B71">
        <w:rPr>
          <w:rtl/>
        </w:rPr>
        <w:t xml:space="preserve">أسأله عن </w:t>
      </w:r>
      <w:r w:rsidR="00DA5B71">
        <w:rPr>
          <w:rFonts w:hint="cs"/>
          <w:rtl/>
        </w:rPr>
        <w:t>أُ</w:t>
      </w:r>
      <w:r>
        <w:rPr>
          <w:rtl/>
        </w:rPr>
        <w:t>م ولد لي ذكرت أن</w:t>
      </w:r>
      <w:r w:rsidR="00845E80">
        <w:rPr>
          <w:rFonts w:hint="cs"/>
          <w:rtl/>
        </w:rPr>
        <w:t>ّ</w:t>
      </w:r>
      <w:r>
        <w:rPr>
          <w:rtl/>
        </w:rPr>
        <w:t>ها ارضعت لي جارية؟ قال: لا تقبل قولها ولا تصد</w:t>
      </w:r>
      <w:r w:rsidR="00DA5B71">
        <w:rPr>
          <w:rFonts w:hint="cs"/>
          <w:rtl/>
        </w:rPr>
        <w:t>ّ</w:t>
      </w:r>
      <w:r>
        <w:rPr>
          <w:rtl/>
        </w:rPr>
        <w:t xml:space="preserve">قها. </w:t>
      </w:r>
    </w:p>
    <w:p w:rsidR="00F84F17" w:rsidRDefault="00010966" w:rsidP="00010966">
      <w:pPr>
        <w:pStyle w:val="libLine"/>
        <w:rPr>
          <w:rtl/>
        </w:rPr>
      </w:pPr>
      <w:r>
        <w:rPr>
          <w:rtl/>
        </w:rPr>
        <w:t>____________________</w:t>
      </w:r>
    </w:p>
    <w:p w:rsidR="00F84F17" w:rsidRPr="00C97694" w:rsidRDefault="00F84F17" w:rsidP="00010966">
      <w:pPr>
        <w:pStyle w:val="libFootnote0"/>
        <w:rPr>
          <w:rtl/>
        </w:rPr>
      </w:pPr>
      <w:r w:rsidRPr="00C97694">
        <w:rPr>
          <w:rtl/>
        </w:rPr>
        <w:t>(1) في المصدر</w:t>
      </w:r>
      <w:r>
        <w:rPr>
          <w:rtl/>
        </w:rPr>
        <w:t>:</w:t>
      </w:r>
      <w:r w:rsidR="00845E80">
        <w:rPr>
          <w:rtl/>
        </w:rPr>
        <w:t xml:space="preserve"> </w:t>
      </w:r>
      <w:r w:rsidR="00845E80">
        <w:rPr>
          <w:rFonts w:hint="cs"/>
          <w:rtl/>
        </w:rPr>
        <w:t>أ</w:t>
      </w:r>
      <w:r w:rsidRPr="00C97694">
        <w:rPr>
          <w:rtl/>
        </w:rPr>
        <w:t>رضعتهما</w:t>
      </w:r>
      <w:r>
        <w:rPr>
          <w:rtl/>
        </w:rPr>
        <w:t>.</w:t>
      </w:r>
      <w:r w:rsidRPr="00C97694">
        <w:rPr>
          <w:rtl/>
        </w:rPr>
        <w:t xml:space="preserve"> </w:t>
      </w:r>
    </w:p>
    <w:p w:rsidR="00F84F17" w:rsidRPr="00C97694" w:rsidRDefault="00F84F17" w:rsidP="00010966">
      <w:pPr>
        <w:pStyle w:val="libFootnote0"/>
        <w:rPr>
          <w:rtl/>
        </w:rPr>
      </w:pPr>
      <w:r w:rsidRPr="00C97694">
        <w:rPr>
          <w:rtl/>
        </w:rPr>
        <w:t>(2) التهذيب 7</w:t>
      </w:r>
      <w:r>
        <w:rPr>
          <w:rtl/>
        </w:rPr>
        <w:t>:</w:t>
      </w:r>
      <w:r w:rsidRPr="00C97694">
        <w:rPr>
          <w:rtl/>
        </w:rPr>
        <w:t xml:space="preserve"> 324 </w:t>
      </w:r>
      <w:r w:rsidR="007C1778">
        <w:rPr>
          <w:rtl/>
        </w:rPr>
        <w:t>/</w:t>
      </w:r>
      <w:r w:rsidRPr="00C97694">
        <w:rPr>
          <w:rtl/>
        </w:rPr>
        <w:t xml:space="preserve"> 1336</w:t>
      </w:r>
      <w:r>
        <w:rPr>
          <w:rtl/>
        </w:rPr>
        <w:t>.</w:t>
      </w:r>
      <w:r w:rsidRPr="00C97694">
        <w:rPr>
          <w:rtl/>
        </w:rPr>
        <w:t xml:space="preserve"> </w:t>
      </w:r>
    </w:p>
    <w:p w:rsidR="00F84F17" w:rsidRDefault="00F84F17" w:rsidP="00010966">
      <w:pPr>
        <w:pStyle w:val="libFootnote0"/>
        <w:rPr>
          <w:rtl/>
        </w:rPr>
      </w:pPr>
      <w:r>
        <w:rPr>
          <w:rtl/>
        </w:rPr>
        <w:t xml:space="preserve">2 - الكافي 5: 446 </w:t>
      </w:r>
      <w:r w:rsidR="007C1778">
        <w:rPr>
          <w:rtl/>
        </w:rPr>
        <w:t>/</w:t>
      </w:r>
      <w:r>
        <w:rPr>
          <w:rtl/>
        </w:rPr>
        <w:t xml:space="preserve"> 17. </w:t>
      </w:r>
    </w:p>
    <w:p w:rsidR="00F84F17" w:rsidRPr="00C97694" w:rsidRDefault="00F84F17" w:rsidP="00845E80">
      <w:pPr>
        <w:pStyle w:val="libFootnote0"/>
        <w:rPr>
          <w:rtl/>
        </w:rPr>
      </w:pPr>
      <w:r w:rsidRPr="00C97694">
        <w:rPr>
          <w:rtl/>
        </w:rPr>
        <w:t>(</w:t>
      </w:r>
      <w:r w:rsidR="00845E80">
        <w:rPr>
          <w:rFonts w:hint="cs"/>
          <w:rtl/>
        </w:rPr>
        <w:t>3</w:t>
      </w:r>
      <w:r w:rsidRPr="00C97694">
        <w:rPr>
          <w:rtl/>
        </w:rPr>
        <w:t>) التهذيب 7</w:t>
      </w:r>
      <w:r>
        <w:rPr>
          <w:rtl/>
        </w:rPr>
        <w:t>:</w:t>
      </w:r>
      <w:r w:rsidRPr="00C97694">
        <w:rPr>
          <w:rtl/>
        </w:rPr>
        <w:t xml:space="preserve"> 323 </w:t>
      </w:r>
      <w:r w:rsidR="007C1778">
        <w:rPr>
          <w:rtl/>
        </w:rPr>
        <w:t>/</w:t>
      </w:r>
      <w:r w:rsidRPr="00C97694">
        <w:rPr>
          <w:rtl/>
        </w:rPr>
        <w:t xml:space="preserve"> 1329</w:t>
      </w:r>
      <w:r>
        <w:rPr>
          <w:rtl/>
        </w:rPr>
        <w:t>.</w:t>
      </w:r>
      <w:r w:rsidRPr="00C97694">
        <w:rPr>
          <w:rtl/>
        </w:rPr>
        <w:t xml:space="preserve"> </w:t>
      </w:r>
    </w:p>
    <w:p w:rsidR="00F84F17" w:rsidRDefault="00F84F17" w:rsidP="00010966">
      <w:pPr>
        <w:pStyle w:val="libFootnote0"/>
        <w:rPr>
          <w:rtl/>
        </w:rPr>
      </w:pPr>
      <w:r>
        <w:rPr>
          <w:rtl/>
        </w:rPr>
        <w:t xml:space="preserve">3 - التهذيب 7: 323 </w:t>
      </w:r>
      <w:r w:rsidR="007C1778">
        <w:rPr>
          <w:rtl/>
        </w:rPr>
        <w:t>/</w:t>
      </w:r>
      <w:r>
        <w:rPr>
          <w:rtl/>
        </w:rPr>
        <w:t xml:space="preserve"> 1330. </w:t>
      </w:r>
    </w:p>
    <w:p w:rsidR="00F84F17" w:rsidRDefault="00F84F17" w:rsidP="00010966">
      <w:pPr>
        <w:pStyle w:val="libFootnote0"/>
        <w:rPr>
          <w:rtl/>
        </w:rPr>
      </w:pPr>
      <w:r>
        <w:rPr>
          <w:rtl/>
        </w:rPr>
        <w:t xml:space="preserve">4 - قرب </w:t>
      </w:r>
      <w:r w:rsidR="00BA765B">
        <w:rPr>
          <w:rtl/>
        </w:rPr>
        <w:t>الإِسناد</w:t>
      </w:r>
      <w:r>
        <w:rPr>
          <w:rtl/>
        </w:rPr>
        <w:t xml:space="preserve">: 125. </w:t>
      </w:r>
    </w:p>
    <w:p w:rsidR="00AD106E" w:rsidRDefault="00AD106E" w:rsidP="00010966">
      <w:pPr>
        <w:pStyle w:val="libNormal"/>
        <w:rPr>
          <w:rtl/>
        </w:rPr>
      </w:pPr>
      <w:r>
        <w:rPr>
          <w:rtl/>
        </w:rPr>
        <w:br w:type="page"/>
      </w:r>
    </w:p>
    <w:p w:rsidR="00F84F17" w:rsidRDefault="00700605" w:rsidP="00F84F17">
      <w:pPr>
        <w:pStyle w:val="Heading2Center"/>
        <w:rPr>
          <w:rtl/>
        </w:rPr>
      </w:pPr>
      <w:bookmarkStart w:id="880" w:name="_Toc306633018"/>
      <w:bookmarkStart w:id="881" w:name="_Toc379097927"/>
      <w:bookmarkStart w:id="882" w:name="_Toc174804416"/>
      <w:r>
        <w:rPr>
          <w:rtl/>
        </w:rPr>
        <w:lastRenderedPageBreak/>
        <w:t xml:space="preserve">13 - باب </w:t>
      </w:r>
      <w:r>
        <w:rPr>
          <w:rFonts w:hint="cs"/>
          <w:rtl/>
        </w:rPr>
        <w:t>أ</w:t>
      </w:r>
      <w:r w:rsidR="00F84F17">
        <w:rPr>
          <w:rtl/>
        </w:rPr>
        <w:t>نه لا يجوز تزويج المرأة على عمتها ولا خالتها من</w:t>
      </w:r>
      <w:bookmarkEnd w:id="880"/>
      <w:r w:rsidR="00F84F17">
        <w:rPr>
          <w:rtl/>
        </w:rPr>
        <w:t xml:space="preserve"> </w:t>
      </w:r>
      <w:bookmarkStart w:id="883" w:name="_Toc306633019"/>
      <w:r w:rsidR="00F84F17">
        <w:rPr>
          <w:rtl/>
        </w:rPr>
        <w:t>الرضاعة بغير اذن، ولا على اختها مطلقا</w:t>
      </w:r>
      <w:bookmarkEnd w:id="881"/>
      <w:bookmarkEnd w:id="883"/>
      <w:r>
        <w:rPr>
          <w:rFonts w:hint="cs"/>
          <w:rtl/>
        </w:rPr>
        <w:t>ً</w:t>
      </w:r>
      <w:bookmarkEnd w:id="882"/>
      <w:r w:rsidR="00F84F17">
        <w:rPr>
          <w:rtl/>
        </w:rPr>
        <w:t xml:space="preserve"> </w:t>
      </w:r>
    </w:p>
    <w:p w:rsidR="00F84F17" w:rsidRDefault="00F84F17" w:rsidP="00F84F17">
      <w:pPr>
        <w:pStyle w:val="libNormal"/>
        <w:rPr>
          <w:rtl/>
        </w:rPr>
      </w:pPr>
      <w:r w:rsidRPr="0042356D">
        <w:rPr>
          <w:rStyle w:val="libNormalChar"/>
          <w:rtl/>
        </w:rPr>
        <w:t xml:space="preserve">[ 25937 ]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محبوب، عن </w:t>
      </w:r>
      <w:r w:rsidR="007B3A37">
        <w:rPr>
          <w:rtl/>
        </w:rPr>
        <w:t xml:space="preserve">عليّ </w:t>
      </w:r>
      <w:r>
        <w:rPr>
          <w:rtl/>
        </w:rPr>
        <w:t>بن رئاب، عن أبي عبيدة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يقول: لا تنكح المرأة على عم</w:t>
      </w:r>
      <w:r w:rsidR="00D270AE">
        <w:rPr>
          <w:rFonts w:hint="cs"/>
          <w:rtl/>
        </w:rPr>
        <w:t>ّ</w:t>
      </w:r>
      <w:r w:rsidR="00D270AE">
        <w:rPr>
          <w:rtl/>
        </w:rPr>
        <w:t xml:space="preserve">تها ولا على خالتها ولا على </w:t>
      </w:r>
      <w:r w:rsidR="00D270AE">
        <w:rPr>
          <w:rFonts w:hint="cs"/>
          <w:rtl/>
        </w:rPr>
        <w:t>أُ</w:t>
      </w:r>
      <w:r>
        <w:rPr>
          <w:rtl/>
        </w:rPr>
        <w:t xml:space="preserve">ختها من الرضاعة.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D270AE" w:rsidP="00F84F17">
      <w:pPr>
        <w:pStyle w:val="Heading2Center"/>
        <w:rPr>
          <w:rtl/>
        </w:rPr>
      </w:pPr>
      <w:bookmarkStart w:id="884" w:name="_Toc306633020"/>
      <w:bookmarkStart w:id="885" w:name="_Toc379097928"/>
      <w:bookmarkStart w:id="886" w:name="_Toc174804417"/>
      <w:r>
        <w:rPr>
          <w:rtl/>
        </w:rPr>
        <w:t xml:space="preserve">14 - باب </w:t>
      </w:r>
      <w:r>
        <w:rPr>
          <w:rFonts w:hint="cs"/>
          <w:rtl/>
        </w:rPr>
        <w:t>أ</w:t>
      </w:r>
      <w:r w:rsidR="00F84F17">
        <w:rPr>
          <w:rtl/>
        </w:rPr>
        <w:t xml:space="preserve">ن من </w:t>
      </w:r>
      <w:r w:rsidR="00DF4BF4">
        <w:rPr>
          <w:rtl/>
        </w:rPr>
        <w:t>ت</w:t>
      </w:r>
      <w:r>
        <w:rPr>
          <w:rtl/>
        </w:rPr>
        <w:t>زو</w:t>
      </w:r>
      <w:r w:rsidR="00BA765B">
        <w:rPr>
          <w:rtl/>
        </w:rPr>
        <w:t xml:space="preserve">ج </w:t>
      </w:r>
      <w:r w:rsidR="00F84F17">
        <w:rPr>
          <w:rtl/>
        </w:rPr>
        <w:t xml:space="preserve">رضيعة فارضعتها احدى زوجاته </w:t>
      </w:r>
      <w:bookmarkEnd w:id="884"/>
      <w:r w:rsidR="007B3A37">
        <w:rPr>
          <w:rtl/>
        </w:rPr>
        <w:t xml:space="preserve">ثمّ </w:t>
      </w:r>
      <w:bookmarkStart w:id="887" w:name="_Toc306633021"/>
      <w:r>
        <w:rPr>
          <w:rFonts w:hint="cs"/>
          <w:rtl/>
        </w:rPr>
        <w:t>أ</w:t>
      </w:r>
      <w:r w:rsidR="00F84F17">
        <w:rPr>
          <w:rtl/>
        </w:rPr>
        <w:t>رضعتها اخرى حرمت عليه الرضيعة والمرضعة الاولى مع</w:t>
      </w:r>
      <w:bookmarkEnd w:id="887"/>
      <w:r w:rsidR="00F84F17">
        <w:rPr>
          <w:rtl/>
        </w:rPr>
        <w:t xml:space="preserve"> </w:t>
      </w:r>
      <w:bookmarkStart w:id="888" w:name="_Toc306633022"/>
      <w:r w:rsidR="00F84F17">
        <w:rPr>
          <w:rtl/>
        </w:rPr>
        <w:t>الدخول دون الثانية</w:t>
      </w:r>
      <w:bookmarkEnd w:id="885"/>
      <w:bookmarkEnd w:id="886"/>
      <w:bookmarkEnd w:id="888"/>
      <w:r w:rsidR="00F84F17">
        <w:rPr>
          <w:rtl/>
        </w:rPr>
        <w:t xml:space="preserve"> </w:t>
      </w:r>
    </w:p>
    <w:p w:rsidR="00F84F17" w:rsidRDefault="00F84F17" w:rsidP="00F84F17">
      <w:pPr>
        <w:pStyle w:val="libNormal"/>
        <w:rPr>
          <w:rtl/>
        </w:rPr>
      </w:pPr>
      <w:r w:rsidRPr="0042356D">
        <w:rPr>
          <w:rStyle w:val="libNormalChar"/>
          <w:rtl/>
        </w:rPr>
        <w:t xml:space="preserve">[ 25938 ] </w:t>
      </w:r>
      <w:r>
        <w:rPr>
          <w:rtl/>
        </w:rPr>
        <w:t xml:space="preserve">1 - </w:t>
      </w:r>
      <w:r w:rsidR="00CA2645">
        <w:rPr>
          <w:rtl/>
        </w:rPr>
        <w:t>محمّد</w:t>
      </w:r>
      <w:r w:rsidR="00144F6E">
        <w:rPr>
          <w:rtl/>
        </w:rPr>
        <w:t xml:space="preserve"> </w:t>
      </w:r>
      <w:r>
        <w:rPr>
          <w:rtl/>
        </w:rPr>
        <w:t xml:space="preserve">بن يعقوب، عن على بن </w:t>
      </w:r>
      <w:r w:rsidR="00CA2645">
        <w:rPr>
          <w:rtl/>
        </w:rPr>
        <w:t>محمّد</w:t>
      </w:r>
      <w:r>
        <w:rPr>
          <w:rtl/>
        </w:rPr>
        <w:t xml:space="preserve">، عن صالح بن أبي </w:t>
      </w:r>
      <w:r w:rsidR="006F70BC">
        <w:rPr>
          <w:rtl/>
        </w:rPr>
        <w:t>حمّاد</w:t>
      </w:r>
      <w:r>
        <w:rPr>
          <w:rtl/>
        </w:rPr>
        <w:t xml:space="preserve">، عن </w:t>
      </w:r>
      <w:r w:rsidR="00D270AE">
        <w:rPr>
          <w:rtl/>
        </w:rPr>
        <w:t>علي</w:t>
      </w:r>
      <w:r w:rsidR="007B3A37">
        <w:rPr>
          <w:rtl/>
        </w:rPr>
        <w:t xml:space="preserve"> </w:t>
      </w:r>
      <w:r>
        <w:rPr>
          <w:rtl/>
        </w:rPr>
        <w:t>بن مهزيار،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قيل له: إن</w:t>
      </w:r>
      <w:r w:rsidR="00D270AE">
        <w:rPr>
          <w:rFonts w:hint="cs"/>
          <w:rtl/>
        </w:rPr>
        <w:t>ّ</w:t>
      </w:r>
      <w:r>
        <w:rPr>
          <w:rtl/>
        </w:rPr>
        <w:t xml:space="preserve"> </w:t>
      </w:r>
      <w:r w:rsidR="00CA2645">
        <w:rPr>
          <w:rtl/>
        </w:rPr>
        <w:t xml:space="preserve">رجلاً </w:t>
      </w:r>
      <w:r w:rsidR="00DF4BF4">
        <w:rPr>
          <w:rtl/>
        </w:rPr>
        <w:t>ت</w:t>
      </w:r>
      <w:r w:rsidR="00BA765B">
        <w:rPr>
          <w:rtl/>
        </w:rPr>
        <w:t xml:space="preserve">زوّج </w:t>
      </w:r>
      <w:r>
        <w:rPr>
          <w:rtl/>
        </w:rPr>
        <w:t xml:space="preserve">بجارية صغيرة فارضعتها امرأته </w:t>
      </w:r>
      <w:r w:rsidR="007B3A37">
        <w:rPr>
          <w:rtl/>
        </w:rPr>
        <w:t xml:space="preserve">ثمّ </w:t>
      </w:r>
      <w:r>
        <w:rPr>
          <w:rtl/>
        </w:rPr>
        <w:t>أرضعتها امرأة له اخرى فقال ابن شبرمة: حرمت عليه الجارية وامرأتاه، فقال أبوجعفر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w:t>
      </w:r>
    </w:p>
    <w:p w:rsidR="00F84F17" w:rsidRDefault="00010966" w:rsidP="00010966">
      <w:pPr>
        <w:pStyle w:val="libLine"/>
        <w:rPr>
          <w:rtl/>
        </w:rPr>
      </w:pPr>
      <w:r>
        <w:rPr>
          <w:rtl/>
        </w:rPr>
        <w:t>____________________</w:t>
      </w:r>
    </w:p>
    <w:p w:rsidR="00F84F17" w:rsidRDefault="00F84F17" w:rsidP="00D270AE">
      <w:pPr>
        <w:pStyle w:val="libFootnoteCenterBold"/>
        <w:rPr>
          <w:rtl/>
        </w:rPr>
      </w:pPr>
      <w:r>
        <w:rPr>
          <w:rtl/>
        </w:rPr>
        <w:t xml:space="preserve">الباب 13 </w:t>
      </w:r>
    </w:p>
    <w:p w:rsidR="00F84F17" w:rsidRDefault="00F84F17" w:rsidP="00D270AE">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445 </w:t>
      </w:r>
      <w:r w:rsidR="007C1778">
        <w:rPr>
          <w:rtl/>
        </w:rPr>
        <w:t>/</w:t>
      </w:r>
      <w:r>
        <w:rPr>
          <w:rtl/>
        </w:rPr>
        <w:t xml:space="preserve"> 11، والتهذيب 7: 292 </w:t>
      </w:r>
      <w:r w:rsidR="007C1778">
        <w:rPr>
          <w:rtl/>
        </w:rPr>
        <w:t>/</w:t>
      </w:r>
      <w:r>
        <w:rPr>
          <w:rtl/>
        </w:rPr>
        <w:t xml:space="preserve"> 1229 واورده في الحديث 2 من الباب 24 وفي الحديث 8 من الباب 30 من </w:t>
      </w:r>
      <w:r w:rsidR="007C1778">
        <w:rPr>
          <w:rtl/>
        </w:rPr>
        <w:t xml:space="preserve">أبواب </w:t>
      </w:r>
      <w:r>
        <w:rPr>
          <w:rtl/>
        </w:rPr>
        <w:t xml:space="preserve">ما يحرم بالمصاهرة وذيله في الحديث 6 من الباب 8 من هذه </w:t>
      </w:r>
      <w:r w:rsidR="00AD67CF">
        <w:rPr>
          <w:rtl/>
        </w:rPr>
        <w:t>الأبواب</w:t>
      </w:r>
      <w:r>
        <w:rPr>
          <w:rtl/>
        </w:rPr>
        <w:t xml:space="preserve">. </w:t>
      </w:r>
    </w:p>
    <w:p w:rsidR="00F84F17" w:rsidRPr="00C97694" w:rsidRDefault="00F84F17" w:rsidP="00010966">
      <w:pPr>
        <w:pStyle w:val="libFootnote0"/>
        <w:rPr>
          <w:rtl/>
        </w:rPr>
      </w:pPr>
      <w:r w:rsidRPr="00C97694">
        <w:rPr>
          <w:rtl/>
        </w:rPr>
        <w:t xml:space="preserve">(1) تقدم في الباب 1 وفي الحديث 4 من الباب 8 من هذه </w:t>
      </w:r>
      <w:r w:rsidR="00AD67CF">
        <w:rPr>
          <w:rtl/>
        </w:rPr>
        <w:t>الأبواب</w:t>
      </w:r>
      <w:r>
        <w:rPr>
          <w:rtl/>
        </w:rPr>
        <w:t>.</w:t>
      </w:r>
      <w:r w:rsidRPr="00C97694">
        <w:rPr>
          <w:rtl/>
        </w:rPr>
        <w:t xml:space="preserve"> </w:t>
      </w:r>
    </w:p>
    <w:p w:rsidR="00F84F17" w:rsidRPr="00C97694" w:rsidRDefault="00F84F17" w:rsidP="00010966">
      <w:pPr>
        <w:pStyle w:val="libFootnote0"/>
        <w:rPr>
          <w:rtl/>
        </w:rPr>
      </w:pPr>
      <w:r w:rsidRPr="00C97694">
        <w:rPr>
          <w:rtl/>
        </w:rPr>
        <w:t xml:space="preserve">(2) يأتي في الباب 30 من </w:t>
      </w:r>
      <w:r w:rsidR="007C1778">
        <w:rPr>
          <w:rtl/>
        </w:rPr>
        <w:t xml:space="preserve">أبواب </w:t>
      </w:r>
      <w:r w:rsidRPr="00C97694">
        <w:rPr>
          <w:rtl/>
        </w:rPr>
        <w:t xml:space="preserve">ما يحرم بالمصاهرة وفي الباب 19 من </w:t>
      </w:r>
      <w:r w:rsidR="007C1778">
        <w:rPr>
          <w:rtl/>
        </w:rPr>
        <w:t xml:space="preserve">أبواب </w:t>
      </w:r>
      <w:r w:rsidR="00976162">
        <w:rPr>
          <w:rtl/>
        </w:rPr>
        <w:t>نكاح العبيد وال</w:t>
      </w:r>
      <w:r w:rsidR="00976162">
        <w:rPr>
          <w:rFonts w:hint="cs"/>
          <w:rtl/>
        </w:rPr>
        <w:t>إِ</w:t>
      </w:r>
      <w:r w:rsidRPr="00C97694">
        <w:rPr>
          <w:rtl/>
        </w:rPr>
        <w:t>ماء</w:t>
      </w:r>
      <w:r>
        <w:rPr>
          <w:rtl/>
        </w:rPr>
        <w:t>.</w:t>
      </w:r>
      <w:r w:rsidRPr="00C97694">
        <w:rPr>
          <w:rtl/>
        </w:rPr>
        <w:t xml:space="preserve"> </w:t>
      </w:r>
    </w:p>
    <w:p w:rsidR="00F84F17" w:rsidRDefault="00F84F17" w:rsidP="00976162">
      <w:pPr>
        <w:pStyle w:val="libFootnoteCenterBold"/>
        <w:rPr>
          <w:rtl/>
        </w:rPr>
      </w:pPr>
      <w:r>
        <w:rPr>
          <w:rtl/>
        </w:rPr>
        <w:t xml:space="preserve">الباب 14 </w:t>
      </w:r>
    </w:p>
    <w:p w:rsidR="00F84F17" w:rsidRDefault="00F84F17" w:rsidP="00976162">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446 </w:t>
      </w:r>
      <w:r w:rsidR="007C1778">
        <w:rPr>
          <w:rtl/>
        </w:rPr>
        <w:t>/</w:t>
      </w:r>
      <w:r>
        <w:rPr>
          <w:rtl/>
        </w:rPr>
        <w:t xml:space="preserve"> 13.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اخطأ ابن شبرمة، تحرم عليه الجارية وامرأته ال</w:t>
      </w:r>
      <w:r w:rsidR="0037633B">
        <w:rPr>
          <w:rFonts w:hint="cs"/>
          <w:rtl/>
        </w:rPr>
        <w:t>ّ</w:t>
      </w:r>
      <w:r>
        <w:rPr>
          <w:rtl/>
        </w:rPr>
        <w:t>تي أرضعتها أولا ف</w:t>
      </w:r>
      <w:r w:rsidR="0037633B">
        <w:rPr>
          <w:rFonts w:hint="cs"/>
          <w:rtl/>
        </w:rPr>
        <w:t>أ</w:t>
      </w:r>
      <w:r w:rsidR="00303AB9">
        <w:rPr>
          <w:rtl/>
        </w:rPr>
        <w:t xml:space="preserve">مّا </w:t>
      </w:r>
      <w:r>
        <w:rPr>
          <w:rtl/>
        </w:rPr>
        <w:t xml:space="preserve">الاخيرة فلم تحرم عليه كانها أرضعت ابنته.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(1)</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00D81BA5">
        <w:rPr>
          <w:rtl/>
        </w:rPr>
        <w:t xml:space="preserve">عموماً وخصوصاً </w:t>
      </w:r>
      <w:r w:rsidRPr="008A3CBA">
        <w:rPr>
          <w:rStyle w:val="libFootnotenumChar"/>
          <w:rtl/>
        </w:rPr>
        <w:t>(2)</w:t>
      </w:r>
      <w:r>
        <w:rPr>
          <w:rtl/>
        </w:rPr>
        <w:t xml:space="preserve">، ويأتي ما </w:t>
      </w:r>
      <w:r w:rsidR="00CD662E">
        <w:rPr>
          <w:rtl/>
        </w:rPr>
        <w:t xml:space="preserve">يدلّ </w:t>
      </w:r>
      <w:r>
        <w:rPr>
          <w:rtl/>
        </w:rPr>
        <w:t>على اشتراط الدخول بالمرضعة في ثبوت التحريم المؤب</w:t>
      </w:r>
      <w:r w:rsidR="0037633B">
        <w:rPr>
          <w:rFonts w:hint="cs"/>
          <w:rtl/>
        </w:rPr>
        <w:t>ّ</w:t>
      </w:r>
      <w:r>
        <w:rPr>
          <w:rtl/>
        </w:rPr>
        <w:t xml:space="preserve">د لا تحريم الجمع وفساد العقد في المصاهرة </w:t>
      </w:r>
      <w:r w:rsidRPr="008A3CBA">
        <w:rPr>
          <w:rStyle w:val="libFootnotenumChar"/>
          <w:rtl/>
        </w:rPr>
        <w:t>(3)</w:t>
      </w:r>
      <w:r>
        <w:rPr>
          <w:rtl/>
        </w:rPr>
        <w:t xml:space="preserve">. </w:t>
      </w:r>
    </w:p>
    <w:p w:rsidR="00F84F17" w:rsidRDefault="0037633B" w:rsidP="00F84F17">
      <w:pPr>
        <w:pStyle w:val="Heading2Center"/>
        <w:rPr>
          <w:rtl/>
        </w:rPr>
      </w:pPr>
      <w:bookmarkStart w:id="889" w:name="_Toc306633023"/>
      <w:bookmarkStart w:id="890" w:name="_Toc379097929"/>
      <w:bookmarkStart w:id="891" w:name="_Toc174804418"/>
      <w:r>
        <w:rPr>
          <w:rtl/>
        </w:rPr>
        <w:t xml:space="preserve">15 - باب </w:t>
      </w:r>
      <w:r>
        <w:rPr>
          <w:rFonts w:hint="cs"/>
          <w:rtl/>
        </w:rPr>
        <w:t>أ</w:t>
      </w:r>
      <w:r w:rsidR="008E44AB">
        <w:rPr>
          <w:rtl/>
        </w:rPr>
        <w:t xml:space="preserve">نه لا يحل للمرتضع </w:t>
      </w:r>
      <w:r w:rsidR="008E44AB">
        <w:rPr>
          <w:rFonts w:hint="cs"/>
          <w:rtl/>
        </w:rPr>
        <w:t>أ</w:t>
      </w:r>
      <w:r w:rsidR="00F84F17">
        <w:rPr>
          <w:rtl/>
        </w:rPr>
        <w:t>ولاد المرضعة نسبا</w:t>
      </w:r>
      <w:r w:rsidR="008E44AB">
        <w:rPr>
          <w:rFonts w:hint="cs"/>
          <w:rtl/>
        </w:rPr>
        <w:t>ً</w:t>
      </w:r>
      <w:r w:rsidR="00F84F17">
        <w:rPr>
          <w:rtl/>
        </w:rPr>
        <w:t xml:space="preserve"> ولا رضاعا</w:t>
      </w:r>
      <w:bookmarkEnd w:id="889"/>
      <w:r w:rsidR="008E44AB">
        <w:rPr>
          <w:rFonts w:hint="cs"/>
          <w:rtl/>
        </w:rPr>
        <w:t>ً</w:t>
      </w:r>
      <w:r w:rsidR="00F84F17">
        <w:rPr>
          <w:rtl/>
        </w:rPr>
        <w:t xml:space="preserve"> </w:t>
      </w:r>
      <w:bookmarkStart w:id="892" w:name="_Toc306633024"/>
      <w:r w:rsidR="00F84F17">
        <w:rPr>
          <w:rtl/>
        </w:rPr>
        <w:t>مع اتحاد الفحل ولا أولاد الفحل مطلقا</w:t>
      </w:r>
      <w:bookmarkEnd w:id="890"/>
      <w:bookmarkEnd w:id="892"/>
      <w:r w:rsidR="008E44AB">
        <w:rPr>
          <w:rFonts w:hint="cs"/>
          <w:rtl/>
        </w:rPr>
        <w:t>ً</w:t>
      </w:r>
      <w:bookmarkEnd w:id="891"/>
      <w:r w:rsidR="00F84F17">
        <w:rPr>
          <w:rtl/>
        </w:rPr>
        <w:t xml:space="preserve"> </w:t>
      </w:r>
    </w:p>
    <w:p w:rsidR="00F84F17" w:rsidRDefault="00F84F17" w:rsidP="00F84F17">
      <w:pPr>
        <w:pStyle w:val="libNormal"/>
        <w:rPr>
          <w:rtl/>
        </w:rPr>
      </w:pPr>
      <w:r w:rsidRPr="0042356D">
        <w:rPr>
          <w:rStyle w:val="libNormalChar"/>
          <w:rtl/>
        </w:rPr>
        <w:t xml:space="preserve">[ 25939 ]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عن ابن أبي عمير، عن </w:t>
      </w:r>
      <w:r w:rsidR="006F70BC">
        <w:rPr>
          <w:rtl/>
        </w:rPr>
        <w:t>حمّاد</w:t>
      </w:r>
      <w:r>
        <w:rPr>
          <w:rtl/>
        </w:rPr>
        <w:t>، عن الحلبي</w:t>
      </w:r>
      <w:r w:rsidR="00AA7CA9">
        <w:rPr>
          <w:rFonts w:hint="cs"/>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امرأة رجل أرضعت جارية، أتصلح لولده من غيره</w:t>
      </w:r>
      <w:r w:rsidR="00AA7CA9">
        <w:rPr>
          <w:rtl/>
        </w:rPr>
        <w:t>ا؟ قال: لا، قلت: فنزلت منزلة ال</w:t>
      </w:r>
      <w:r w:rsidR="00AA7CA9">
        <w:rPr>
          <w:rFonts w:hint="cs"/>
          <w:rtl/>
        </w:rPr>
        <w:t>أُ</w:t>
      </w:r>
      <w:r>
        <w:rPr>
          <w:rtl/>
        </w:rPr>
        <w:t xml:space="preserve">خت من الرضاعة، قال: نعم، من قبل الاب. </w:t>
      </w:r>
    </w:p>
    <w:p w:rsidR="00F84F17" w:rsidRDefault="00F84F17" w:rsidP="00F84F17">
      <w:pPr>
        <w:pStyle w:val="libNormal"/>
        <w:rPr>
          <w:rtl/>
        </w:rPr>
      </w:pPr>
      <w:r w:rsidRPr="0042356D">
        <w:rPr>
          <w:rStyle w:val="libNormalChar"/>
          <w:rtl/>
        </w:rPr>
        <w:t xml:space="preserve">[ 25940 ] </w:t>
      </w:r>
      <w:r>
        <w:rPr>
          <w:rtl/>
        </w:rPr>
        <w:t xml:space="preserve">2 -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محبوب، عن </w:t>
      </w:r>
      <w:r w:rsidR="007B3A37">
        <w:rPr>
          <w:rtl/>
        </w:rPr>
        <w:t xml:space="preserve">عليّ </w:t>
      </w:r>
      <w:r>
        <w:rPr>
          <w:rtl/>
        </w:rPr>
        <w:t xml:space="preserve">بن الحسين بن رباط، عن ابن مسكان، عن </w:t>
      </w:r>
      <w:r w:rsidR="00CA2645">
        <w:rPr>
          <w:rtl/>
        </w:rPr>
        <w:t>محمّد</w:t>
      </w:r>
      <w:r w:rsidR="00144F6E">
        <w:rPr>
          <w:rtl/>
        </w:rPr>
        <w:t xml:space="preserve"> </w:t>
      </w:r>
      <w:r>
        <w:rPr>
          <w:rtl/>
        </w:rPr>
        <w:t>بن مسلم، عن أبي جعفر أو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 xml:space="preserve">قال: إذا رضع الغلام من نساء شتى فكان ذلك </w:t>
      </w:r>
      <w:r w:rsidR="00CD662E">
        <w:rPr>
          <w:rtl/>
        </w:rPr>
        <w:t xml:space="preserve">عدّة </w:t>
      </w:r>
      <w:r>
        <w:rPr>
          <w:rtl/>
        </w:rPr>
        <w:t>أو نبت لحمه ودمه عليه حرم بناتهن</w:t>
      </w:r>
      <w:r w:rsidR="00AA7CA9">
        <w:rPr>
          <w:rFonts w:hint="cs"/>
          <w:rtl/>
        </w:rPr>
        <w:t>ّ</w:t>
      </w:r>
      <w:r>
        <w:rPr>
          <w:rtl/>
        </w:rPr>
        <w:t xml:space="preserve"> كل</w:t>
      </w:r>
      <w:r w:rsidR="00AA7CA9">
        <w:rPr>
          <w:rFonts w:hint="cs"/>
          <w:rtl/>
        </w:rPr>
        <w:t>ّ</w:t>
      </w:r>
      <w:r>
        <w:rPr>
          <w:rtl/>
        </w:rPr>
        <w:t>هن</w:t>
      </w:r>
      <w:r w:rsidR="00AA7CA9">
        <w:rPr>
          <w:rFonts w:hint="cs"/>
          <w:rtl/>
        </w:rPr>
        <w:t>ّ</w:t>
      </w:r>
      <w:r>
        <w:rPr>
          <w:rtl/>
        </w:rPr>
        <w:t xml:space="preserve">. </w:t>
      </w:r>
    </w:p>
    <w:p w:rsidR="00F84F17" w:rsidRDefault="00F84F17" w:rsidP="00F84F17">
      <w:pPr>
        <w:pStyle w:val="libNormal"/>
        <w:rPr>
          <w:rtl/>
        </w:rPr>
      </w:pPr>
      <w:r w:rsidRPr="0042356D">
        <w:rPr>
          <w:rStyle w:val="libNormalChar"/>
          <w:rtl/>
        </w:rPr>
        <w:t xml:space="preserve">[ 25941 ] </w:t>
      </w:r>
      <w:r>
        <w:rPr>
          <w:rtl/>
        </w:rPr>
        <w:t xml:space="preserve">3 -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الحسن </w:t>
      </w:r>
      <w:r w:rsidR="006F70BC">
        <w:rPr>
          <w:rtl/>
        </w:rPr>
        <w:t>الصفّار</w:t>
      </w:r>
      <w:r>
        <w:rPr>
          <w:rtl/>
        </w:rPr>
        <w:t xml:space="preserve">، عن </w:t>
      </w:r>
    </w:p>
    <w:p w:rsidR="00F84F17" w:rsidRDefault="00010966" w:rsidP="00010966">
      <w:pPr>
        <w:pStyle w:val="libLine"/>
        <w:rPr>
          <w:rtl/>
        </w:rPr>
      </w:pPr>
      <w:r>
        <w:rPr>
          <w:rtl/>
        </w:rPr>
        <w:t>____________________</w:t>
      </w:r>
    </w:p>
    <w:p w:rsidR="00F84F17" w:rsidRPr="00410567" w:rsidRDefault="00F84F17" w:rsidP="00010966">
      <w:pPr>
        <w:pStyle w:val="libFootnote0"/>
        <w:rPr>
          <w:rtl/>
        </w:rPr>
      </w:pPr>
      <w:r w:rsidRPr="00410567">
        <w:rPr>
          <w:rtl/>
        </w:rPr>
        <w:t>(1) التهذيب 7</w:t>
      </w:r>
      <w:r>
        <w:rPr>
          <w:rtl/>
        </w:rPr>
        <w:t>:</w:t>
      </w:r>
      <w:r w:rsidRPr="00410567">
        <w:rPr>
          <w:rtl/>
        </w:rPr>
        <w:t xml:space="preserve"> 293 </w:t>
      </w:r>
      <w:r w:rsidR="007C1778">
        <w:rPr>
          <w:rtl/>
        </w:rPr>
        <w:t>/</w:t>
      </w:r>
      <w:r w:rsidRPr="00410567">
        <w:rPr>
          <w:rtl/>
        </w:rPr>
        <w:t xml:space="preserve"> 1232</w:t>
      </w:r>
      <w:r>
        <w:rPr>
          <w:rtl/>
        </w:rPr>
        <w:t>.</w:t>
      </w:r>
      <w:r w:rsidRPr="00410567">
        <w:rPr>
          <w:rtl/>
        </w:rPr>
        <w:t xml:space="preserve"> </w:t>
      </w:r>
    </w:p>
    <w:p w:rsidR="00F84F17" w:rsidRPr="00410567" w:rsidRDefault="00F84F17" w:rsidP="00010966">
      <w:pPr>
        <w:pStyle w:val="libFootnote0"/>
        <w:rPr>
          <w:rtl/>
        </w:rPr>
      </w:pPr>
      <w:r w:rsidRPr="00410567">
        <w:rPr>
          <w:rtl/>
        </w:rPr>
        <w:t xml:space="preserve">(2) تقدم في الباب 1 وفي الباب 10 من هذه </w:t>
      </w:r>
      <w:r w:rsidR="00AD67CF">
        <w:rPr>
          <w:rtl/>
        </w:rPr>
        <w:t>الأبواب</w:t>
      </w:r>
      <w:r>
        <w:rPr>
          <w:rtl/>
        </w:rPr>
        <w:t>.</w:t>
      </w:r>
      <w:r w:rsidRPr="00410567">
        <w:rPr>
          <w:rtl/>
        </w:rPr>
        <w:t xml:space="preserve"> </w:t>
      </w:r>
    </w:p>
    <w:p w:rsidR="00F84F17" w:rsidRPr="00410567" w:rsidRDefault="00F84F17" w:rsidP="00010966">
      <w:pPr>
        <w:pStyle w:val="libFootnote0"/>
        <w:rPr>
          <w:rtl/>
        </w:rPr>
      </w:pPr>
      <w:r w:rsidRPr="00410567">
        <w:rPr>
          <w:rtl/>
        </w:rPr>
        <w:t xml:space="preserve">(3) يأتي في الباب 18 من </w:t>
      </w:r>
      <w:r w:rsidR="007C1778">
        <w:rPr>
          <w:rtl/>
        </w:rPr>
        <w:t xml:space="preserve">أبواب </w:t>
      </w:r>
      <w:r w:rsidRPr="00410567">
        <w:rPr>
          <w:rtl/>
        </w:rPr>
        <w:t>ما يحرم بالمصاهرة</w:t>
      </w:r>
      <w:r>
        <w:rPr>
          <w:rtl/>
        </w:rPr>
        <w:t>.</w:t>
      </w:r>
      <w:r w:rsidRPr="00410567">
        <w:rPr>
          <w:rtl/>
        </w:rPr>
        <w:t xml:space="preserve"> </w:t>
      </w:r>
    </w:p>
    <w:p w:rsidR="00F84F17" w:rsidRDefault="00F84F17" w:rsidP="00AA7CA9">
      <w:pPr>
        <w:pStyle w:val="libFootnoteCenterBold"/>
        <w:rPr>
          <w:rtl/>
        </w:rPr>
      </w:pPr>
      <w:r>
        <w:rPr>
          <w:rtl/>
        </w:rPr>
        <w:t xml:space="preserve">الباب 15 </w:t>
      </w:r>
    </w:p>
    <w:p w:rsidR="00F84F17" w:rsidRDefault="00F84F17" w:rsidP="00AA7CA9">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444 </w:t>
      </w:r>
      <w:r w:rsidR="007C1778">
        <w:rPr>
          <w:rtl/>
        </w:rPr>
        <w:t>/</w:t>
      </w:r>
      <w:r>
        <w:rPr>
          <w:rtl/>
        </w:rPr>
        <w:t xml:space="preserve"> 4، </w:t>
      </w:r>
      <w:r w:rsidR="007C1778">
        <w:rPr>
          <w:rtl/>
        </w:rPr>
        <w:t xml:space="preserve">وأورد </w:t>
      </w:r>
      <w:r>
        <w:rPr>
          <w:rtl/>
        </w:rPr>
        <w:t xml:space="preserve">صدره في الحديث 1 من الباب 10 من هذه </w:t>
      </w:r>
      <w:r w:rsidR="00AD67CF">
        <w:rPr>
          <w:rtl/>
        </w:rPr>
        <w:t>الأبواب</w:t>
      </w:r>
      <w:r>
        <w:rPr>
          <w:rtl/>
        </w:rPr>
        <w:t xml:space="preserve">. </w:t>
      </w:r>
    </w:p>
    <w:p w:rsidR="00F84F17" w:rsidRDefault="00F84F17" w:rsidP="00010966">
      <w:pPr>
        <w:pStyle w:val="libFootnote0"/>
        <w:rPr>
          <w:rtl/>
        </w:rPr>
      </w:pPr>
      <w:r>
        <w:rPr>
          <w:rtl/>
        </w:rPr>
        <w:t xml:space="preserve">2 - الكافي 5: 446 </w:t>
      </w:r>
      <w:r w:rsidR="007C1778">
        <w:rPr>
          <w:rtl/>
        </w:rPr>
        <w:t>/</w:t>
      </w:r>
      <w:r>
        <w:rPr>
          <w:rtl/>
        </w:rPr>
        <w:t xml:space="preserve"> 15. </w:t>
      </w:r>
    </w:p>
    <w:p w:rsidR="00F84F17" w:rsidRDefault="00F84F17" w:rsidP="00010966">
      <w:pPr>
        <w:pStyle w:val="libFootnote0"/>
        <w:rPr>
          <w:rtl/>
        </w:rPr>
      </w:pPr>
      <w:r>
        <w:rPr>
          <w:rtl/>
        </w:rPr>
        <w:t xml:space="preserve">3 - التهذيب 7: 321 </w:t>
      </w:r>
      <w:r w:rsidR="007C1778">
        <w:rPr>
          <w:rtl/>
        </w:rPr>
        <w:t>/</w:t>
      </w:r>
      <w:r>
        <w:rPr>
          <w:rtl/>
        </w:rPr>
        <w:t xml:space="preserve"> 1325، والاستبصار 3: 201 </w:t>
      </w:r>
      <w:r w:rsidR="007C1778">
        <w:rPr>
          <w:rtl/>
        </w:rPr>
        <w:t>/</w:t>
      </w:r>
      <w:r>
        <w:rPr>
          <w:rtl/>
        </w:rPr>
        <w:t xml:space="preserve"> 728.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أحمد بن الحسن بن </w:t>
      </w:r>
      <w:r w:rsidR="007B3A37">
        <w:rPr>
          <w:rtl/>
        </w:rPr>
        <w:t xml:space="preserve">عليّ </w:t>
      </w:r>
      <w:r>
        <w:rPr>
          <w:rtl/>
        </w:rPr>
        <w:t xml:space="preserve">بن </w:t>
      </w:r>
      <w:r w:rsidR="00FE0AD6">
        <w:rPr>
          <w:rtl/>
        </w:rPr>
        <w:t>فضّال</w:t>
      </w:r>
      <w:r>
        <w:rPr>
          <w:rtl/>
        </w:rPr>
        <w:t>، عن ابن أبي عمير، عن جميل بن در</w:t>
      </w:r>
      <w:r w:rsidR="00FC5FD8">
        <w:rPr>
          <w:rFonts w:hint="cs"/>
          <w:rtl/>
        </w:rPr>
        <w:t>ّ</w:t>
      </w:r>
      <w:r>
        <w:rPr>
          <w:rtl/>
        </w:rPr>
        <w:t>اج،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إذا رضع الرجل من لبن امرأة حرم عليه كل</w:t>
      </w:r>
      <w:r w:rsidR="00FC5FD8">
        <w:rPr>
          <w:rFonts w:hint="cs"/>
          <w:rtl/>
        </w:rPr>
        <w:t>ّ</w:t>
      </w:r>
      <w:r>
        <w:rPr>
          <w:rtl/>
        </w:rPr>
        <w:t xml:space="preserve"> شيء من ولدها، وإن كان من غير الرجل </w:t>
      </w:r>
      <w:r w:rsidR="00586725">
        <w:rPr>
          <w:rtl/>
        </w:rPr>
        <w:t xml:space="preserve">الذي </w:t>
      </w:r>
      <w:r>
        <w:rPr>
          <w:rtl/>
        </w:rPr>
        <w:t>كانت أرضعته بلبنه، وإذا رضع من لبن رجل حرم عليه كل</w:t>
      </w:r>
      <w:r w:rsidR="00FC5FD8">
        <w:rPr>
          <w:rFonts w:hint="cs"/>
          <w:rtl/>
        </w:rPr>
        <w:t>ّ</w:t>
      </w:r>
      <w:r>
        <w:rPr>
          <w:rtl/>
        </w:rPr>
        <w:t xml:space="preserve"> شيء من ولده، وإن كان من غير المرأة التي أرضعته.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أحاديث اتحاد الفحل </w:t>
      </w:r>
      <w:r w:rsidRPr="008A3CBA">
        <w:rPr>
          <w:rStyle w:val="libFootnotenumChar"/>
          <w:rtl/>
        </w:rPr>
        <w:t>(1)</w:t>
      </w:r>
      <w:r>
        <w:rPr>
          <w:rtl/>
        </w:rPr>
        <w:t xml:space="preserve"> وغيرها </w:t>
      </w:r>
      <w:r w:rsidRPr="008A3CBA">
        <w:rPr>
          <w:rStyle w:val="libFootnotenumChar"/>
          <w:rtl/>
        </w:rPr>
        <w:t>(2)</w:t>
      </w:r>
      <w:r>
        <w:rPr>
          <w:rtl/>
        </w:rPr>
        <w:t xml:space="preserve">، ويأتي ما </w:t>
      </w:r>
      <w:r w:rsidR="00CD662E">
        <w:rPr>
          <w:rtl/>
        </w:rPr>
        <w:t xml:space="preserve">يدلّ </w:t>
      </w:r>
      <w:r>
        <w:rPr>
          <w:rtl/>
        </w:rPr>
        <w:t xml:space="preserve">عليه </w:t>
      </w:r>
      <w:r w:rsidRPr="008A3CBA">
        <w:rPr>
          <w:rStyle w:val="libFootnotenumChar"/>
          <w:rtl/>
        </w:rPr>
        <w:t>(3)</w:t>
      </w:r>
      <w:r>
        <w:rPr>
          <w:rtl/>
        </w:rPr>
        <w:t xml:space="preserve">. </w:t>
      </w:r>
    </w:p>
    <w:p w:rsidR="00F84F17" w:rsidRDefault="00FC5FD8" w:rsidP="00F84F17">
      <w:pPr>
        <w:pStyle w:val="Heading2Center"/>
        <w:rPr>
          <w:rtl/>
        </w:rPr>
      </w:pPr>
      <w:bookmarkStart w:id="893" w:name="_Toc306633025"/>
      <w:bookmarkStart w:id="894" w:name="_Toc379097930"/>
      <w:bookmarkStart w:id="895" w:name="_Toc174804419"/>
      <w:r>
        <w:rPr>
          <w:rtl/>
        </w:rPr>
        <w:t xml:space="preserve">16 - باب </w:t>
      </w:r>
      <w:r>
        <w:rPr>
          <w:rFonts w:hint="cs"/>
          <w:rtl/>
        </w:rPr>
        <w:t>أ</w:t>
      </w:r>
      <w:r w:rsidR="00F84F17">
        <w:rPr>
          <w:rtl/>
        </w:rPr>
        <w:t>نه لا يجوز أن ينكح أبو المرتضع في أولاد ص</w:t>
      </w:r>
      <w:bookmarkEnd w:id="893"/>
      <w:r w:rsidR="00001208">
        <w:rPr>
          <w:rtl/>
        </w:rPr>
        <w:t>أ</w:t>
      </w:r>
      <w:r w:rsidR="00F224D9">
        <w:rPr>
          <w:rtl/>
        </w:rPr>
        <w:t xml:space="preserve">حبّ </w:t>
      </w:r>
      <w:bookmarkStart w:id="896" w:name="_Toc306633026"/>
      <w:r w:rsidR="00F84F17">
        <w:rPr>
          <w:rtl/>
        </w:rPr>
        <w:t>اللبن ولا في أولاد المرضعة ولادة</w:t>
      </w:r>
      <w:bookmarkEnd w:id="894"/>
      <w:bookmarkEnd w:id="895"/>
      <w:bookmarkEnd w:id="896"/>
      <w:r w:rsidR="00F84F17">
        <w:rPr>
          <w:rtl/>
        </w:rPr>
        <w:t xml:space="preserve"> </w:t>
      </w:r>
    </w:p>
    <w:p w:rsidR="00F84F17" w:rsidRDefault="00F84F17" w:rsidP="00F84F17">
      <w:pPr>
        <w:pStyle w:val="libNormal"/>
        <w:rPr>
          <w:rtl/>
        </w:rPr>
      </w:pPr>
      <w:r w:rsidRPr="0042356D">
        <w:rPr>
          <w:rStyle w:val="libNormalChar"/>
          <w:rtl/>
        </w:rPr>
        <w:t xml:space="preserve">[ 25942 ] </w:t>
      </w:r>
      <w:r>
        <w:rPr>
          <w:rtl/>
        </w:rPr>
        <w:t xml:space="preserve">1 -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أحمد بن يحيى، عن عبدالله بن جعفر، عن أيّوب بن نوح قال: كتب </w:t>
      </w:r>
      <w:r w:rsidR="007B3A37">
        <w:rPr>
          <w:rtl/>
        </w:rPr>
        <w:t xml:space="preserve">عليّ </w:t>
      </w:r>
      <w:r>
        <w:rPr>
          <w:rtl/>
        </w:rPr>
        <w:t>بن شعيب إلى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امرأة أرضعت بعض ولدي، هل يجوز لي أن أ</w:t>
      </w:r>
      <w:r w:rsidR="00DF4BF4">
        <w:rPr>
          <w:rtl/>
        </w:rPr>
        <w:t>ت</w:t>
      </w:r>
      <w:r w:rsidR="00BA765B">
        <w:rPr>
          <w:rtl/>
        </w:rPr>
        <w:t xml:space="preserve">زوّج </w:t>
      </w:r>
      <w:r>
        <w:rPr>
          <w:rtl/>
        </w:rPr>
        <w:t>بعض ولدها؟ فكتب</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لا يجوز ذلك لك لان ولدها صارت بمنزلة ولدك. </w:t>
      </w:r>
    </w:p>
    <w:p w:rsidR="00F84F17" w:rsidRDefault="00F84F17" w:rsidP="00FC5FD8">
      <w:pPr>
        <w:pStyle w:val="libNormal"/>
        <w:rPr>
          <w:rtl/>
        </w:rPr>
      </w:pPr>
      <w:r>
        <w:rPr>
          <w:rtl/>
        </w:rPr>
        <w:t>ورواه الصدوق بإسناده عن أي</w:t>
      </w:r>
      <w:r w:rsidR="00FC5FD8">
        <w:rPr>
          <w:rFonts w:hint="cs"/>
          <w:rtl/>
        </w:rPr>
        <w:t>ّ</w:t>
      </w:r>
      <w:r>
        <w:rPr>
          <w:rtl/>
        </w:rPr>
        <w:t xml:space="preserve">وب بن نوح، مثله </w:t>
      </w:r>
      <w:r w:rsidRPr="008A3CBA">
        <w:rPr>
          <w:rStyle w:val="libFootnotenumChar"/>
          <w:rtl/>
        </w:rPr>
        <w:t>(</w:t>
      </w:r>
      <w:r w:rsidR="00FC5FD8">
        <w:rPr>
          <w:rStyle w:val="libFootnotenumChar"/>
          <w:rFonts w:hint="cs"/>
          <w:rtl/>
        </w:rPr>
        <w:t>4</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[ 25943 ] </w:t>
      </w:r>
      <w:r>
        <w:rPr>
          <w:rtl/>
        </w:rPr>
        <w:t xml:space="preserve">2 -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عبدالله بن </w:t>
      </w:r>
    </w:p>
    <w:p w:rsidR="00F84F17" w:rsidRDefault="00010966" w:rsidP="00010966">
      <w:pPr>
        <w:pStyle w:val="libLine"/>
        <w:rPr>
          <w:rtl/>
        </w:rPr>
      </w:pPr>
      <w:r>
        <w:rPr>
          <w:rtl/>
        </w:rPr>
        <w:t>____________________</w:t>
      </w:r>
    </w:p>
    <w:p w:rsidR="00F84F17" w:rsidRPr="00410567" w:rsidRDefault="00F84F17" w:rsidP="00010966">
      <w:pPr>
        <w:pStyle w:val="libFootnote0"/>
        <w:rPr>
          <w:rtl/>
        </w:rPr>
      </w:pPr>
      <w:r w:rsidRPr="00410567">
        <w:rPr>
          <w:rtl/>
        </w:rPr>
        <w:t xml:space="preserve">(1) تقدم في الباب 6 من هذه </w:t>
      </w:r>
      <w:r w:rsidR="00AD67CF">
        <w:rPr>
          <w:rtl/>
        </w:rPr>
        <w:t>الأبواب</w:t>
      </w:r>
      <w:r>
        <w:rPr>
          <w:rtl/>
        </w:rPr>
        <w:t>.</w:t>
      </w:r>
      <w:r w:rsidRPr="00410567">
        <w:rPr>
          <w:rtl/>
        </w:rPr>
        <w:t xml:space="preserve"> </w:t>
      </w:r>
    </w:p>
    <w:p w:rsidR="00F84F17" w:rsidRPr="00410567" w:rsidRDefault="00F84F17" w:rsidP="00010966">
      <w:pPr>
        <w:pStyle w:val="libFootnote0"/>
        <w:rPr>
          <w:rtl/>
        </w:rPr>
      </w:pPr>
      <w:r w:rsidRPr="00410567">
        <w:rPr>
          <w:rtl/>
        </w:rPr>
        <w:t xml:space="preserve">(2) تقدم في الحديث 3 من الباب 8 من هذه </w:t>
      </w:r>
      <w:r w:rsidR="00AD67CF">
        <w:rPr>
          <w:rtl/>
        </w:rPr>
        <w:t>الأبواب</w:t>
      </w:r>
      <w:r>
        <w:rPr>
          <w:rtl/>
        </w:rPr>
        <w:t>.</w:t>
      </w:r>
      <w:r w:rsidRPr="00410567">
        <w:rPr>
          <w:rtl/>
        </w:rPr>
        <w:t xml:space="preserve"> </w:t>
      </w:r>
    </w:p>
    <w:p w:rsidR="00F84F17" w:rsidRPr="00410567" w:rsidRDefault="00F84F17" w:rsidP="00010966">
      <w:pPr>
        <w:pStyle w:val="libFootnote0"/>
        <w:rPr>
          <w:rtl/>
        </w:rPr>
      </w:pPr>
      <w:r w:rsidRPr="00410567">
        <w:rPr>
          <w:rtl/>
        </w:rPr>
        <w:t xml:space="preserve">(3) يأتي في الباب 16 من هذه </w:t>
      </w:r>
      <w:r w:rsidR="00AD67CF">
        <w:rPr>
          <w:rtl/>
        </w:rPr>
        <w:t>الأبواب</w:t>
      </w:r>
      <w:r>
        <w:rPr>
          <w:rtl/>
        </w:rPr>
        <w:t>.</w:t>
      </w:r>
      <w:r w:rsidRPr="00410567">
        <w:rPr>
          <w:rtl/>
        </w:rPr>
        <w:t xml:space="preserve"> </w:t>
      </w:r>
    </w:p>
    <w:p w:rsidR="00F84F17" w:rsidRDefault="00F84F17" w:rsidP="00FC5FD8">
      <w:pPr>
        <w:pStyle w:val="libFootnoteCenterBold"/>
        <w:rPr>
          <w:rtl/>
        </w:rPr>
      </w:pPr>
      <w:r>
        <w:rPr>
          <w:rtl/>
        </w:rPr>
        <w:t xml:space="preserve">الباب 16 </w:t>
      </w:r>
    </w:p>
    <w:p w:rsidR="00F84F17" w:rsidRDefault="00F84F17" w:rsidP="00FC5FD8">
      <w:pPr>
        <w:pStyle w:val="libFootnoteCenterBold"/>
        <w:rPr>
          <w:rtl/>
        </w:rPr>
      </w:pPr>
      <w:r>
        <w:rPr>
          <w:rtl/>
        </w:rPr>
        <w:t xml:space="preserve">فيه حديثان </w:t>
      </w:r>
    </w:p>
    <w:p w:rsidR="00F84F17" w:rsidRDefault="00F84F17" w:rsidP="00010966">
      <w:pPr>
        <w:pStyle w:val="libFootnote0"/>
        <w:rPr>
          <w:rtl/>
        </w:rPr>
      </w:pPr>
      <w:r>
        <w:rPr>
          <w:rtl/>
        </w:rPr>
        <w:t xml:space="preserve">1 - التهذيب 7: 321 </w:t>
      </w:r>
      <w:r w:rsidR="007C1778">
        <w:rPr>
          <w:rtl/>
        </w:rPr>
        <w:t>/</w:t>
      </w:r>
      <w:r>
        <w:rPr>
          <w:rtl/>
        </w:rPr>
        <w:t xml:space="preserve"> 1324، والاستبصار 3: 201 </w:t>
      </w:r>
      <w:r w:rsidR="007C1778">
        <w:rPr>
          <w:rtl/>
        </w:rPr>
        <w:t>/</w:t>
      </w:r>
      <w:r>
        <w:rPr>
          <w:rtl/>
        </w:rPr>
        <w:t xml:space="preserve"> 727. </w:t>
      </w:r>
    </w:p>
    <w:p w:rsidR="00F84F17" w:rsidRPr="00410567" w:rsidRDefault="00F84F17" w:rsidP="00FC5FD8">
      <w:pPr>
        <w:pStyle w:val="libFootnote0"/>
        <w:rPr>
          <w:rtl/>
        </w:rPr>
      </w:pPr>
      <w:r w:rsidRPr="00410567">
        <w:rPr>
          <w:rtl/>
        </w:rPr>
        <w:t>(</w:t>
      </w:r>
      <w:r w:rsidR="00FC5FD8">
        <w:rPr>
          <w:rFonts w:hint="cs"/>
          <w:rtl/>
        </w:rPr>
        <w:t>4</w:t>
      </w:r>
      <w:r w:rsidRPr="00410567">
        <w:rPr>
          <w:rtl/>
        </w:rPr>
        <w:t>) الفقيه 3</w:t>
      </w:r>
      <w:r>
        <w:rPr>
          <w:rtl/>
        </w:rPr>
        <w:t>:</w:t>
      </w:r>
      <w:r w:rsidRPr="00410567">
        <w:rPr>
          <w:rtl/>
        </w:rPr>
        <w:t xml:space="preserve"> 306 </w:t>
      </w:r>
      <w:r w:rsidR="007C1778">
        <w:rPr>
          <w:rtl/>
        </w:rPr>
        <w:t>/</w:t>
      </w:r>
      <w:r w:rsidRPr="00410567">
        <w:rPr>
          <w:rtl/>
        </w:rPr>
        <w:t xml:space="preserve"> 1470</w:t>
      </w:r>
      <w:r>
        <w:rPr>
          <w:rtl/>
        </w:rPr>
        <w:t>.</w:t>
      </w:r>
      <w:r w:rsidRPr="00410567">
        <w:rPr>
          <w:rtl/>
        </w:rPr>
        <w:t xml:space="preserve"> </w:t>
      </w:r>
    </w:p>
    <w:p w:rsidR="00F84F17" w:rsidRDefault="00F84F17" w:rsidP="00010966">
      <w:pPr>
        <w:pStyle w:val="libFootnote0"/>
        <w:rPr>
          <w:rtl/>
        </w:rPr>
      </w:pPr>
      <w:r>
        <w:rPr>
          <w:rtl/>
        </w:rPr>
        <w:t xml:space="preserve">2 - الكافي 5: 447 </w:t>
      </w:r>
      <w:r w:rsidR="007C1778">
        <w:rPr>
          <w:rtl/>
        </w:rPr>
        <w:t>/</w:t>
      </w:r>
      <w:r>
        <w:rPr>
          <w:rtl/>
        </w:rPr>
        <w:t xml:space="preserve"> 18.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جعفر قال: كتبت إلى أبي </w:t>
      </w:r>
      <w:r w:rsidR="00CA2645">
        <w:rPr>
          <w:rtl/>
        </w:rPr>
        <w:t>محمّد</w:t>
      </w:r>
      <w:r w:rsidR="00144F6E">
        <w:rP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امرأة أرضعت ولد الرجل هل يحل</w:t>
      </w:r>
      <w:r w:rsidR="00BE3878">
        <w:rPr>
          <w:rFonts w:hint="cs"/>
          <w:rtl/>
        </w:rPr>
        <w:t>ّ</w:t>
      </w:r>
      <w:r>
        <w:rPr>
          <w:rtl/>
        </w:rPr>
        <w:t xml:space="preserve"> لذلك الرجل أن ي</w:t>
      </w:r>
      <w:r w:rsidR="00DF4BF4">
        <w:rPr>
          <w:rtl/>
        </w:rPr>
        <w:t>ت</w:t>
      </w:r>
      <w:r w:rsidR="00BA765B">
        <w:rPr>
          <w:rtl/>
        </w:rPr>
        <w:t xml:space="preserve">زوّج </w:t>
      </w:r>
      <w:r>
        <w:rPr>
          <w:rtl/>
        </w:rPr>
        <w:t>ابنة هذه المرضعة أم لا؟ فوقع: لا تحل</w:t>
      </w:r>
      <w:r w:rsidR="00BE3878">
        <w:rPr>
          <w:rFonts w:hint="cs"/>
          <w:rtl/>
        </w:rPr>
        <w:t>ّ</w:t>
      </w:r>
      <w:r>
        <w:rPr>
          <w:rtl/>
        </w:rPr>
        <w:t xml:space="preserve"> له. </w:t>
      </w:r>
    </w:p>
    <w:p w:rsidR="00F84F17" w:rsidRDefault="00F84F17" w:rsidP="00F84F17">
      <w:pPr>
        <w:pStyle w:val="libNormal"/>
        <w:rPr>
          <w:rtl/>
        </w:rPr>
      </w:pPr>
      <w:r>
        <w:rPr>
          <w:rtl/>
        </w:rPr>
        <w:t xml:space="preserve">ورواه الصدوق بإسناده عن عبدالله بن جعفر </w:t>
      </w:r>
      <w:r w:rsidRPr="008A3CBA">
        <w:rPr>
          <w:rStyle w:val="libFootnotenumChar"/>
          <w:rtl/>
        </w:rPr>
        <w:t>(1)</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حديث </w:t>
      </w:r>
      <w:r w:rsidR="007B3A37">
        <w:rPr>
          <w:rtl/>
        </w:rPr>
        <w:t xml:space="preserve">عليّ </w:t>
      </w:r>
      <w:r>
        <w:rPr>
          <w:rtl/>
        </w:rPr>
        <w:t xml:space="preserve">بن مهزيار </w:t>
      </w:r>
      <w:r w:rsidRPr="008A3CBA">
        <w:rPr>
          <w:rStyle w:val="libFootnotenumChar"/>
          <w:rtl/>
        </w:rPr>
        <w:t>(2)</w:t>
      </w:r>
      <w:r>
        <w:rPr>
          <w:rtl/>
        </w:rPr>
        <w:t xml:space="preserve">. </w:t>
      </w:r>
    </w:p>
    <w:p w:rsidR="00F84F17" w:rsidRDefault="00BE3878" w:rsidP="00F84F17">
      <w:pPr>
        <w:pStyle w:val="Heading2Center"/>
        <w:rPr>
          <w:rtl/>
        </w:rPr>
      </w:pPr>
      <w:bookmarkStart w:id="897" w:name="_Toc306633027"/>
      <w:bookmarkStart w:id="898" w:name="_Toc379097931"/>
      <w:bookmarkStart w:id="899" w:name="_Toc174804420"/>
      <w:r>
        <w:rPr>
          <w:rtl/>
        </w:rPr>
        <w:t xml:space="preserve">17 - باب </w:t>
      </w:r>
      <w:r>
        <w:rPr>
          <w:rFonts w:hint="cs"/>
          <w:rtl/>
        </w:rPr>
        <w:t>أ</w:t>
      </w:r>
      <w:r w:rsidR="00F84F17">
        <w:rPr>
          <w:rtl/>
        </w:rPr>
        <w:t>ن المرأة اذا أرضعت مملوكها صار ولدها وانعتق</w:t>
      </w:r>
      <w:bookmarkEnd w:id="897"/>
      <w:r w:rsidR="00F84F17">
        <w:rPr>
          <w:rtl/>
        </w:rPr>
        <w:t xml:space="preserve"> </w:t>
      </w:r>
      <w:bookmarkStart w:id="900" w:name="_Toc306633028"/>
      <w:r w:rsidR="00F84F17">
        <w:rPr>
          <w:rtl/>
        </w:rPr>
        <w:t>عليها وحرم بيعه، وان كل من ينعتق على المالك من النسب</w:t>
      </w:r>
      <w:bookmarkEnd w:id="900"/>
      <w:r w:rsidR="00F84F17">
        <w:rPr>
          <w:rtl/>
        </w:rPr>
        <w:t xml:space="preserve"> </w:t>
      </w:r>
      <w:bookmarkStart w:id="901" w:name="_Toc306633029"/>
      <w:r w:rsidR="00F84F17">
        <w:rPr>
          <w:rtl/>
        </w:rPr>
        <w:t>ينعتق عليه من الرضاع</w:t>
      </w:r>
      <w:bookmarkEnd w:id="898"/>
      <w:bookmarkEnd w:id="899"/>
      <w:bookmarkEnd w:id="901"/>
      <w:r w:rsidR="00F84F17">
        <w:rPr>
          <w:rtl/>
        </w:rPr>
        <w:t xml:space="preserve"> </w:t>
      </w:r>
    </w:p>
    <w:p w:rsidR="00F84F17" w:rsidRDefault="00F84F17" w:rsidP="00BE3878">
      <w:pPr>
        <w:pStyle w:val="libNormal"/>
        <w:rPr>
          <w:rtl/>
        </w:rPr>
      </w:pPr>
      <w:r w:rsidRPr="0042356D">
        <w:rPr>
          <w:rStyle w:val="libNormalChar"/>
          <w:rtl/>
        </w:rPr>
        <w:t xml:space="preserve">[ 25944 ]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محبوب، عن ابن سنان - يعني عبدالله - </w:t>
      </w:r>
      <w:r w:rsidRPr="008A3CBA">
        <w:rPr>
          <w:rStyle w:val="libFootnotenumChar"/>
          <w:rtl/>
        </w:rPr>
        <w:t>(</w:t>
      </w:r>
      <w:r w:rsidR="00BE3878">
        <w:rPr>
          <w:rStyle w:val="libFootnotenumChar"/>
          <w:rFonts w:hint="cs"/>
          <w:rtl/>
        </w:rPr>
        <w:t>3</w:t>
      </w:r>
      <w:r w:rsidRPr="008A3CBA">
        <w:rPr>
          <w:rStyle w:val="libFootnotenumChar"/>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سئل وأنا حاضر، عن امرأة أرضعت </w:t>
      </w:r>
      <w:r w:rsidR="00D00330">
        <w:rPr>
          <w:rtl/>
        </w:rPr>
        <w:t>غلاما</w:t>
      </w:r>
      <w:r w:rsidR="00BE3878">
        <w:rPr>
          <w:rFonts w:hint="cs"/>
          <w:rtl/>
        </w:rPr>
        <w:t>ً</w:t>
      </w:r>
      <w:r w:rsidR="00D00330">
        <w:rPr>
          <w:rtl/>
        </w:rPr>
        <w:t xml:space="preserve"> </w:t>
      </w:r>
      <w:r>
        <w:rPr>
          <w:rtl/>
        </w:rPr>
        <w:t>مملوكا</w:t>
      </w:r>
      <w:r w:rsidR="00BE3878">
        <w:rPr>
          <w:rFonts w:hint="cs"/>
          <w:rtl/>
        </w:rPr>
        <w:t>ً</w:t>
      </w:r>
      <w:r>
        <w:rPr>
          <w:rtl/>
        </w:rPr>
        <w:t xml:space="preserve"> لها من لبنها </w:t>
      </w:r>
      <w:r w:rsidR="004367C5">
        <w:rPr>
          <w:rtl/>
        </w:rPr>
        <w:t xml:space="preserve">حتّى </w:t>
      </w:r>
      <w:r>
        <w:rPr>
          <w:rtl/>
        </w:rPr>
        <w:t xml:space="preserve">فطمته هل لها أن تبيعه؟ فقال: لا، هو ابنها من الرضاعة حرم عليها بيعه واكل ثمنه، </w:t>
      </w:r>
      <w:r w:rsidR="007B3A37">
        <w:rPr>
          <w:rtl/>
        </w:rPr>
        <w:t xml:space="preserve">ثمّ </w:t>
      </w:r>
      <w:r>
        <w:rPr>
          <w:rtl/>
        </w:rPr>
        <w:t>قال: أليس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قال: يحرم من الر</w:t>
      </w:r>
      <w:r w:rsidR="00BE3878">
        <w:rPr>
          <w:rFonts w:hint="cs"/>
          <w:rtl/>
        </w:rPr>
        <w:t>ّ</w:t>
      </w:r>
      <w:r>
        <w:rPr>
          <w:rtl/>
        </w:rPr>
        <w:t xml:space="preserve">ضاع ما يحرم من النسب. </w:t>
      </w:r>
    </w:p>
    <w:p w:rsidR="00F84F17" w:rsidRDefault="00F84F17" w:rsidP="00BE3878">
      <w:pPr>
        <w:pStyle w:val="libNormal"/>
        <w:rPr>
          <w:rtl/>
        </w:rPr>
      </w:pPr>
      <w:r>
        <w:rPr>
          <w:rtl/>
        </w:rPr>
        <w:t xml:space="preserve">ورواه الشيخ بإسناده عن أحمد بن </w:t>
      </w:r>
      <w:r w:rsidR="00CA2645">
        <w:rPr>
          <w:rtl/>
        </w:rPr>
        <w:t>محمّد</w:t>
      </w:r>
      <w:r>
        <w:rPr>
          <w:rtl/>
        </w:rPr>
        <w:t xml:space="preserve">، مثله </w:t>
      </w:r>
      <w:r w:rsidRPr="008A3CBA">
        <w:rPr>
          <w:rStyle w:val="libFootnotenumChar"/>
          <w:rtl/>
        </w:rPr>
        <w:t>(</w:t>
      </w:r>
      <w:r w:rsidR="00BE3878">
        <w:rPr>
          <w:rStyle w:val="libFootnotenumChar"/>
          <w:rFonts w:hint="cs"/>
          <w:rtl/>
        </w:rPr>
        <w:t>4</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410567" w:rsidRDefault="00F84F17" w:rsidP="00010966">
      <w:pPr>
        <w:pStyle w:val="libFootnote0"/>
        <w:rPr>
          <w:rtl/>
        </w:rPr>
      </w:pPr>
      <w:r w:rsidRPr="00410567">
        <w:rPr>
          <w:rtl/>
        </w:rPr>
        <w:t>(1) الفقيه 3</w:t>
      </w:r>
      <w:r>
        <w:rPr>
          <w:rtl/>
        </w:rPr>
        <w:t>:</w:t>
      </w:r>
      <w:r w:rsidRPr="00410567">
        <w:rPr>
          <w:rtl/>
        </w:rPr>
        <w:t xml:space="preserve"> 306 </w:t>
      </w:r>
      <w:r w:rsidR="007C1778">
        <w:rPr>
          <w:rtl/>
        </w:rPr>
        <w:t>/</w:t>
      </w:r>
      <w:r w:rsidRPr="00410567">
        <w:rPr>
          <w:rtl/>
        </w:rPr>
        <w:t xml:space="preserve"> 1471</w:t>
      </w:r>
      <w:r>
        <w:rPr>
          <w:rtl/>
        </w:rPr>
        <w:t>.</w:t>
      </w:r>
      <w:r w:rsidRPr="00410567">
        <w:rPr>
          <w:rtl/>
        </w:rPr>
        <w:t xml:space="preserve"> </w:t>
      </w:r>
    </w:p>
    <w:p w:rsidR="00F84F17" w:rsidRPr="00410567" w:rsidRDefault="00F84F17" w:rsidP="00010966">
      <w:pPr>
        <w:pStyle w:val="libFootnote0"/>
        <w:rPr>
          <w:rtl/>
        </w:rPr>
      </w:pPr>
      <w:r w:rsidRPr="00410567">
        <w:rPr>
          <w:rtl/>
        </w:rPr>
        <w:t xml:space="preserve">(2) تقدم في الحديث 1 من الباب 14 من هذه </w:t>
      </w:r>
      <w:r w:rsidR="00AD67CF">
        <w:rPr>
          <w:rtl/>
        </w:rPr>
        <w:t>الأبواب</w:t>
      </w:r>
      <w:r>
        <w:rPr>
          <w:rtl/>
        </w:rPr>
        <w:t>.</w:t>
      </w:r>
      <w:r w:rsidRPr="00410567">
        <w:rPr>
          <w:rtl/>
        </w:rPr>
        <w:t xml:space="preserve"> </w:t>
      </w:r>
    </w:p>
    <w:p w:rsidR="00F84F17" w:rsidRDefault="00F84F17" w:rsidP="00BE3878">
      <w:pPr>
        <w:pStyle w:val="libFootnoteCenterBold"/>
        <w:rPr>
          <w:rtl/>
        </w:rPr>
      </w:pPr>
      <w:r>
        <w:rPr>
          <w:rtl/>
        </w:rPr>
        <w:t xml:space="preserve">الباب 17 </w:t>
      </w:r>
    </w:p>
    <w:p w:rsidR="00F84F17" w:rsidRDefault="00F84F17" w:rsidP="00BE3878">
      <w:pPr>
        <w:pStyle w:val="libFootnoteCenterBold"/>
        <w:rPr>
          <w:rtl/>
        </w:rPr>
      </w:pPr>
      <w:r>
        <w:rPr>
          <w:rtl/>
        </w:rPr>
        <w:t xml:space="preserve">فيه 4 احاديث </w:t>
      </w:r>
    </w:p>
    <w:p w:rsidR="00F84F17" w:rsidRDefault="00F84F17" w:rsidP="00010966">
      <w:pPr>
        <w:pStyle w:val="libFootnote0"/>
        <w:rPr>
          <w:rtl/>
        </w:rPr>
      </w:pPr>
      <w:r>
        <w:rPr>
          <w:rtl/>
        </w:rPr>
        <w:t xml:space="preserve">1 - الكافي 5: 446 </w:t>
      </w:r>
      <w:r w:rsidR="007C1778">
        <w:rPr>
          <w:rtl/>
        </w:rPr>
        <w:t>/</w:t>
      </w:r>
      <w:r>
        <w:rPr>
          <w:rtl/>
        </w:rPr>
        <w:t xml:space="preserve"> 16، </w:t>
      </w:r>
      <w:r w:rsidR="007C1778">
        <w:rPr>
          <w:rtl/>
        </w:rPr>
        <w:t xml:space="preserve">وأورد </w:t>
      </w:r>
      <w:r>
        <w:rPr>
          <w:rtl/>
        </w:rPr>
        <w:t xml:space="preserve">ذيله عن التهذيب في الحديث 7 من الباب 1 من هذه </w:t>
      </w:r>
      <w:r w:rsidR="00AD67CF">
        <w:rPr>
          <w:rtl/>
        </w:rPr>
        <w:t>ال</w:t>
      </w:r>
      <w:r w:rsidR="007C1778">
        <w:rPr>
          <w:rtl/>
        </w:rPr>
        <w:t xml:space="preserve">أبواب </w:t>
      </w:r>
      <w:r>
        <w:rPr>
          <w:rtl/>
        </w:rPr>
        <w:t xml:space="preserve">واخرجه عن التهذيب باسناد آخر وباختلاف جزئي في الحديث 3 من الباب 8 من </w:t>
      </w:r>
      <w:r w:rsidR="007C1778">
        <w:rPr>
          <w:rtl/>
        </w:rPr>
        <w:t xml:space="preserve">أبواب </w:t>
      </w:r>
      <w:r>
        <w:rPr>
          <w:rtl/>
        </w:rPr>
        <w:t xml:space="preserve">العتق. </w:t>
      </w:r>
    </w:p>
    <w:p w:rsidR="00F84F17" w:rsidRPr="00410567" w:rsidRDefault="00F84F17" w:rsidP="00BE3878">
      <w:pPr>
        <w:pStyle w:val="libFootnote0"/>
        <w:rPr>
          <w:rtl/>
        </w:rPr>
      </w:pPr>
      <w:r w:rsidRPr="00410567">
        <w:rPr>
          <w:rtl/>
        </w:rPr>
        <w:t>(</w:t>
      </w:r>
      <w:r w:rsidR="00BE3878">
        <w:rPr>
          <w:rFonts w:hint="cs"/>
          <w:rtl/>
        </w:rPr>
        <w:t>3</w:t>
      </w:r>
      <w:r w:rsidRPr="00410567">
        <w:rPr>
          <w:rtl/>
        </w:rPr>
        <w:t>) في المصدر زيادة</w:t>
      </w:r>
      <w:r>
        <w:rPr>
          <w:rtl/>
        </w:rPr>
        <w:t>:</w:t>
      </w:r>
      <w:r w:rsidRPr="00410567">
        <w:rPr>
          <w:rtl/>
        </w:rPr>
        <w:t xml:space="preserve"> عن رجل</w:t>
      </w:r>
      <w:r>
        <w:rPr>
          <w:rtl/>
        </w:rPr>
        <w:t>.</w:t>
      </w:r>
      <w:r w:rsidRPr="00410567">
        <w:rPr>
          <w:rtl/>
        </w:rPr>
        <w:t xml:space="preserve"> </w:t>
      </w:r>
    </w:p>
    <w:p w:rsidR="00F84F17" w:rsidRPr="00410567" w:rsidRDefault="00F84F17" w:rsidP="00BE3878">
      <w:pPr>
        <w:pStyle w:val="libFootnote0"/>
        <w:rPr>
          <w:rtl/>
        </w:rPr>
      </w:pPr>
      <w:r w:rsidRPr="00410567">
        <w:rPr>
          <w:rtl/>
        </w:rPr>
        <w:t>(</w:t>
      </w:r>
      <w:r w:rsidR="00BE3878">
        <w:rPr>
          <w:rFonts w:hint="cs"/>
          <w:rtl/>
        </w:rPr>
        <w:t>4</w:t>
      </w:r>
      <w:r w:rsidRPr="00410567">
        <w:rPr>
          <w:rtl/>
        </w:rPr>
        <w:t>) التهذيب 7</w:t>
      </w:r>
      <w:r>
        <w:rPr>
          <w:rtl/>
        </w:rPr>
        <w:t>:</w:t>
      </w:r>
      <w:r w:rsidRPr="00410567">
        <w:rPr>
          <w:rtl/>
        </w:rPr>
        <w:t xml:space="preserve"> 326 </w:t>
      </w:r>
      <w:r w:rsidR="007C1778">
        <w:rPr>
          <w:rtl/>
        </w:rPr>
        <w:t>/</w:t>
      </w:r>
      <w:r w:rsidRPr="00410567">
        <w:rPr>
          <w:rtl/>
        </w:rPr>
        <w:t xml:space="preserve"> 1342 وبسند آخر في التهذيب 8</w:t>
      </w:r>
      <w:r>
        <w:rPr>
          <w:rtl/>
        </w:rPr>
        <w:t>:</w:t>
      </w:r>
      <w:r w:rsidRPr="00410567">
        <w:rPr>
          <w:rtl/>
        </w:rPr>
        <w:t xml:space="preserve"> 244 </w:t>
      </w:r>
      <w:r w:rsidR="007C1778">
        <w:rPr>
          <w:rtl/>
        </w:rPr>
        <w:t>/</w:t>
      </w:r>
      <w:r w:rsidRPr="00410567">
        <w:rPr>
          <w:rtl/>
        </w:rPr>
        <w:t xml:space="preserve"> 880</w:t>
      </w:r>
      <w:r>
        <w:rPr>
          <w:rtl/>
        </w:rPr>
        <w:t>.</w:t>
      </w:r>
      <w:r w:rsidRPr="00410567">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[ 25945 ] </w:t>
      </w:r>
      <w:r>
        <w:rPr>
          <w:rtl/>
        </w:rPr>
        <w:t xml:space="preserve">2 -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المقنع</w:t>
      </w:r>
      <w:r w:rsidRPr="0042356D">
        <w:rPr>
          <w:rStyle w:val="libNormalChar"/>
          <w:rtl/>
        </w:rPr>
        <w:t xml:space="preserve"> ) </w:t>
      </w:r>
      <w:r>
        <w:rPr>
          <w:rtl/>
        </w:rPr>
        <w:t>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3414AD">
        <w:rPr>
          <w:rtl/>
        </w:rPr>
        <w:t xml:space="preserve">في امرأة أرضعت ابن جاريتها: </w:t>
      </w:r>
      <w:r w:rsidR="003414AD">
        <w:rPr>
          <w:rFonts w:hint="cs"/>
          <w:rtl/>
        </w:rPr>
        <w:t>أ</w:t>
      </w:r>
      <w:r>
        <w:rPr>
          <w:rtl/>
        </w:rPr>
        <w:t>ن</w:t>
      </w:r>
      <w:r w:rsidR="003414AD">
        <w:rPr>
          <w:rFonts w:hint="cs"/>
          <w:rtl/>
        </w:rPr>
        <w:t>ّ</w:t>
      </w:r>
      <w:r>
        <w:rPr>
          <w:rtl/>
        </w:rPr>
        <w:t xml:space="preserve">ها تعتقه. </w:t>
      </w:r>
    </w:p>
    <w:p w:rsidR="00F84F17" w:rsidRDefault="00F84F17" w:rsidP="00F84F17">
      <w:pPr>
        <w:pStyle w:val="libNormal"/>
        <w:rPr>
          <w:rtl/>
        </w:rPr>
      </w:pPr>
      <w:r w:rsidRPr="0042356D">
        <w:rPr>
          <w:rStyle w:val="libNormalChar"/>
          <w:rtl/>
        </w:rPr>
        <w:t xml:space="preserve">[ 25946 ] </w:t>
      </w:r>
      <w:r>
        <w:rPr>
          <w:rtl/>
        </w:rPr>
        <w:t>3 - قال: وروي في مملوكة أرضعتها مولاتها بلبنها انه لا يحل</w:t>
      </w:r>
      <w:r w:rsidR="003414AD">
        <w:rPr>
          <w:rFonts w:hint="cs"/>
          <w:rtl/>
        </w:rPr>
        <w:t>ّ</w:t>
      </w:r>
      <w:r>
        <w:rPr>
          <w:rtl/>
        </w:rPr>
        <w:t xml:space="preserve"> بيعها. </w:t>
      </w:r>
    </w:p>
    <w:p w:rsidR="00F84F17" w:rsidRDefault="00F84F17" w:rsidP="00F84F17">
      <w:pPr>
        <w:pStyle w:val="libNormal"/>
        <w:rPr>
          <w:rtl/>
        </w:rPr>
      </w:pPr>
      <w:r w:rsidRPr="0042356D">
        <w:rPr>
          <w:rStyle w:val="libNormalChar"/>
          <w:rtl/>
        </w:rPr>
        <w:t xml:space="preserve">[ 25947 ] </w:t>
      </w:r>
      <w:r>
        <w:rPr>
          <w:rtl/>
        </w:rPr>
        <w:t xml:space="preserve">4 - </w:t>
      </w:r>
      <w:r w:rsidR="007B3A37">
        <w:rPr>
          <w:rtl/>
        </w:rPr>
        <w:t xml:space="preserve">عليّ </w:t>
      </w:r>
      <w:r>
        <w:rPr>
          <w:rtl/>
        </w:rPr>
        <w:t>بن جعفر في كتابه، عن أخيه موسى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سألته عن امرأة أرضعت مملوكها، ما حاله؟ قال: إذا أرضعته عتق.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بيع الحيوان </w:t>
      </w:r>
      <w:r w:rsidRPr="008A3CBA">
        <w:rPr>
          <w:rStyle w:val="libFootnotenumChar"/>
          <w:rtl/>
        </w:rPr>
        <w:t>(1)</w:t>
      </w:r>
      <w:r>
        <w:rPr>
          <w:rtl/>
        </w:rPr>
        <w:t xml:space="preserve">، ويأتي ما </w:t>
      </w:r>
      <w:r w:rsidR="00CD662E">
        <w:rPr>
          <w:rtl/>
        </w:rPr>
        <w:t xml:space="preserve">يدلّ </w:t>
      </w:r>
      <w:r>
        <w:rPr>
          <w:rtl/>
        </w:rPr>
        <w:t xml:space="preserve">عليه في العتق </w:t>
      </w:r>
      <w:r w:rsidRPr="008A3CBA">
        <w:rPr>
          <w:rStyle w:val="libFootnotenumChar"/>
          <w:rtl/>
        </w:rPr>
        <w:t>(2)</w:t>
      </w:r>
      <w:r>
        <w:rPr>
          <w:rtl/>
        </w:rPr>
        <w:t xml:space="preserve"> إن شاء الله. </w:t>
      </w:r>
    </w:p>
    <w:p w:rsidR="00F84F17" w:rsidRDefault="00F84F17" w:rsidP="00F84F17">
      <w:pPr>
        <w:pStyle w:val="Heading2Center"/>
        <w:rPr>
          <w:rtl/>
        </w:rPr>
      </w:pPr>
      <w:bookmarkStart w:id="902" w:name="_Toc306633030"/>
      <w:bookmarkStart w:id="903" w:name="_Toc379097932"/>
      <w:bookmarkStart w:id="904" w:name="_Toc174804421"/>
      <w:r>
        <w:rPr>
          <w:rtl/>
        </w:rPr>
        <w:t xml:space="preserve">18 - باب أنه يكره للمرأة ارضاع العناق </w:t>
      </w:r>
      <w:r w:rsidRPr="008A3CBA">
        <w:rPr>
          <w:rStyle w:val="libFootnotenumChar"/>
          <w:rtl/>
        </w:rPr>
        <w:t>*</w:t>
      </w:r>
      <w:r>
        <w:rPr>
          <w:rtl/>
        </w:rPr>
        <w:t xml:space="preserve"> والجدي </w:t>
      </w:r>
      <w:r w:rsidRPr="008A3CBA">
        <w:rPr>
          <w:rStyle w:val="libFootnotenumChar"/>
          <w:rtl/>
        </w:rPr>
        <w:t>*</w:t>
      </w:r>
      <w:r>
        <w:rPr>
          <w:rtl/>
        </w:rPr>
        <w:t xml:space="preserve"> بلبنها فإن</w:t>
      </w:r>
      <w:bookmarkEnd w:id="902"/>
      <w:r>
        <w:rPr>
          <w:rtl/>
        </w:rPr>
        <w:t xml:space="preserve"> </w:t>
      </w:r>
      <w:bookmarkStart w:id="905" w:name="_Toc306633031"/>
      <w:r>
        <w:rPr>
          <w:rtl/>
        </w:rPr>
        <w:t xml:space="preserve">فعلت فأرضعته </w:t>
      </w:r>
      <w:r w:rsidR="004367C5">
        <w:rPr>
          <w:rtl/>
        </w:rPr>
        <w:t xml:space="preserve">حتّى </w:t>
      </w:r>
      <w:r>
        <w:rPr>
          <w:rtl/>
        </w:rPr>
        <w:t>فطم لم يحرم لبنها ولا لحمها ولا نسلها</w:t>
      </w:r>
      <w:bookmarkEnd w:id="905"/>
      <w:r>
        <w:rPr>
          <w:rtl/>
        </w:rPr>
        <w:t xml:space="preserve"> </w:t>
      </w:r>
      <w:bookmarkStart w:id="906" w:name="_Toc306633032"/>
      <w:r>
        <w:rPr>
          <w:rtl/>
        </w:rPr>
        <w:t>ولا ذبحها</w:t>
      </w:r>
      <w:bookmarkEnd w:id="903"/>
      <w:bookmarkEnd w:id="904"/>
      <w:bookmarkEnd w:id="906"/>
      <w:r>
        <w:rPr>
          <w:rtl/>
        </w:rPr>
        <w:t xml:space="preserve"> </w:t>
      </w:r>
    </w:p>
    <w:p w:rsidR="00F84F17" w:rsidRDefault="00F84F17" w:rsidP="00F84F17">
      <w:pPr>
        <w:pStyle w:val="libNormal"/>
        <w:rPr>
          <w:rtl/>
        </w:rPr>
      </w:pPr>
      <w:r w:rsidRPr="0042356D">
        <w:rPr>
          <w:rStyle w:val="libNormalChar"/>
          <w:rtl/>
        </w:rPr>
        <w:t xml:space="preserve">[ 25948 ] </w:t>
      </w:r>
      <w:r>
        <w:rPr>
          <w:rtl/>
        </w:rPr>
        <w:t xml:space="preserve">1 -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w:t>
      </w:r>
      <w:r w:rsidR="007B3A37">
        <w:rPr>
          <w:rtl/>
        </w:rPr>
        <w:t xml:space="preserve">عليّ </w:t>
      </w:r>
      <w:r>
        <w:rPr>
          <w:rtl/>
        </w:rPr>
        <w:t xml:space="preserve">بن محبوب، عن </w:t>
      </w:r>
      <w:r w:rsidR="00CA2645">
        <w:rPr>
          <w:rtl/>
        </w:rPr>
        <w:t>محمّد</w:t>
      </w:r>
      <w:r w:rsidR="00144F6E">
        <w:rPr>
          <w:rtl/>
        </w:rPr>
        <w:t xml:space="preserve"> </w:t>
      </w:r>
      <w:r>
        <w:rPr>
          <w:rtl/>
        </w:rPr>
        <w:t xml:space="preserve">بن أحمد، عن أحمد بن </w:t>
      </w:r>
      <w:r w:rsidR="00CA2645">
        <w:rPr>
          <w:rtl/>
        </w:rPr>
        <w:t>محمّد</w:t>
      </w:r>
      <w:r w:rsidR="00144F6E">
        <w:rPr>
          <w:rtl/>
        </w:rPr>
        <w:t xml:space="preserve"> </w:t>
      </w:r>
      <w:r>
        <w:rPr>
          <w:rtl/>
        </w:rPr>
        <w:t>بن عيسى قال: كتبت إليه: جعلني الله فداك، امرأة أرضعت عناقا</w:t>
      </w:r>
      <w:r w:rsidR="003414AD">
        <w:rPr>
          <w:rFonts w:hint="cs"/>
          <w:rtl/>
        </w:rPr>
        <w:t>ً</w:t>
      </w:r>
      <w:r>
        <w:rPr>
          <w:rtl/>
        </w:rPr>
        <w:t xml:space="preserve"> بلبن نفسها </w:t>
      </w:r>
      <w:r w:rsidR="004367C5">
        <w:rPr>
          <w:rtl/>
        </w:rPr>
        <w:t xml:space="preserve">حتّى </w:t>
      </w:r>
      <w:r>
        <w:rPr>
          <w:rtl/>
        </w:rPr>
        <w:t xml:space="preserve">فطمت وكبرت وضربها الفحل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المقنع: 160، اخرجه مسندا عن الكافي في الحديث 8 من </w:t>
      </w:r>
      <w:r w:rsidR="007C1778">
        <w:rPr>
          <w:rtl/>
        </w:rPr>
        <w:t xml:space="preserve">أبواب </w:t>
      </w:r>
      <w:r>
        <w:rPr>
          <w:rtl/>
        </w:rPr>
        <w:t xml:space="preserve">العتق، وعن التهذيب في الحديث 3 من الباب 4 من </w:t>
      </w:r>
      <w:r w:rsidR="007C1778">
        <w:rPr>
          <w:rtl/>
        </w:rPr>
        <w:t xml:space="preserve">أبواب </w:t>
      </w:r>
      <w:r>
        <w:rPr>
          <w:rtl/>
        </w:rPr>
        <w:t xml:space="preserve">بيع الحيوان. </w:t>
      </w:r>
    </w:p>
    <w:p w:rsidR="00F84F17" w:rsidRDefault="00F84F17" w:rsidP="00010966">
      <w:pPr>
        <w:pStyle w:val="libFootnote0"/>
        <w:rPr>
          <w:rtl/>
        </w:rPr>
      </w:pPr>
      <w:r>
        <w:rPr>
          <w:rtl/>
        </w:rPr>
        <w:t xml:space="preserve">3 - المقنع: 160. </w:t>
      </w:r>
    </w:p>
    <w:p w:rsidR="00F84F17" w:rsidRDefault="00F84F17" w:rsidP="00010966">
      <w:pPr>
        <w:pStyle w:val="libFootnote0"/>
        <w:rPr>
          <w:rtl/>
        </w:rPr>
      </w:pPr>
      <w:r>
        <w:rPr>
          <w:rtl/>
        </w:rPr>
        <w:t xml:space="preserve">4 - مسائل </w:t>
      </w:r>
      <w:r w:rsidR="007B3A37">
        <w:rPr>
          <w:rtl/>
        </w:rPr>
        <w:t xml:space="preserve">عليّ </w:t>
      </w:r>
      <w:r>
        <w:rPr>
          <w:rtl/>
        </w:rPr>
        <w:t xml:space="preserve">بن جعفر: 111 </w:t>
      </w:r>
      <w:r w:rsidR="007C1778">
        <w:rPr>
          <w:rtl/>
        </w:rPr>
        <w:t>/</w:t>
      </w:r>
      <w:r>
        <w:rPr>
          <w:rtl/>
        </w:rPr>
        <w:t xml:space="preserve"> 25. </w:t>
      </w:r>
    </w:p>
    <w:p w:rsidR="00F84F17" w:rsidRPr="00410567" w:rsidRDefault="00F84F17" w:rsidP="00010966">
      <w:pPr>
        <w:pStyle w:val="libFootnote0"/>
        <w:rPr>
          <w:rtl/>
        </w:rPr>
      </w:pPr>
      <w:r w:rsidRPr="00410567">
        <w:rPr>
          <w:rtl/>
        </w:rPr>
        <w:t xml:space="preserve">(1) تقدم في الباب 4 من </w:t>
      </w:r>
      <w:r w:rsidR="007C1778">
        <w:rPr>
          <w:rtl/>
        </w:rPr>
        <w:t xml:space="preserve">أبواب </w:t>
      </w:r>
      <w:r w:rsidRPr="00410567">
        <w:rPr>
          <w:rtl/>
        </w:rPr>
        <w:t>بيع الحيوان</w:t>
      </w:r>
      <w:r>
        <w:rPr>
          <w:rtl/>
        </w:rPr>
        <w:t>.</w:t>
      </w:r>
      <w:r w:rsidRPr="00410567">
        <w:rPr>
          <w:rtl/>
        </w:rPr>
        <w:t xml:space="preserve"> </w:t>
      </w:r>
    </w:p>
    <w:p w:rsidR="00F84F17" w:rsidRPr="00410567" w:rsidRDefault="00F84F17" w:rsidP="00010966">
      <w:pPr>
        <w:pStyle w:val="libFootnote0"/>
        <w:rPr>
          <w:rtl/>
        </w:rPr>
      </w:pPr>
      <w:r w:rsidRPr="00410567">
        <w:rPr>
          <w:rtl/>
        </w:rPr>
        <w:t xml:space="preserve">(2) يأتي في الباب 8 من </w:t>
      </w:r>
      <w:r w:rsidR="007C1778">
        <w:rPr>
          <w:rtl/>
        </w:rPr>
        <w:t xml:space="preserve">أبواب </w:t>
      </w:r>
      <w:r w:rsidRPr="00410567">
        <w:rPr>
          <w:rtl/>
        </w:rPr>
        <w:t>العتق</w:t>
      </w:r>
      <w:r>
        <w:rPr>
          <w:rtl/>
        </w:rPr>
        <w:t>.</w:t>
      </w:r>
      <w:r w:rsidRPr="00410567">
        <w:rPr>
          <w:rtl/>
        </w:rPr>
        <w:t xml:space="preserve"> </w:t>
      </w:r>
    </w:p>
    <w:p w:rsidR="00F84F17" w:rsidRDefault="00F84F17" w:rsidP="003414AD">
      <w:pPr>
        <w:pStyle w:val="libFootnoteCenterBold"/>
        <w:rPr>
          <w:rtl/>
        </w:rPr>
      </w:pPr>
      <w:r>
        <w:rPr>
          <w:rtl/>
        </w:rPr>
        <w:t xml:space="preserve">الباب 18 </w:t>
      </w:r>
    </w:p>
    <w:p w:rsidR="00F84F17" w:rsidRDefault="00F84F17" w:rsidP="003414AD">
      <w:pPr>
        <w:pStyle w:val="libFootnoteCenterBold"/>
        <w:rPr>
          <w:rtl/>
        </w:rPr>
      </w:pPr>
      <w:r>
        <w:rPr>
          <w:rtl/>
        </w:rPr>
        <w:t xml:space="preserve">فيه حديثان </w:t>
      </w:r>
    </w:p>
    <w:p w:rsidR="00F84F17" w:rsidRPr="00410567" w:rsidRDefault="00F84F17" w:rsidP="00010966">
      <w:pPr>
        <w:pStyle w:val="libFootnote0"/>
        <w:rPr>
          <w:rtl/>
        </w:rPr>
      </w:pPr>
      <w:r w:rsidRPr="00410567">
        <w:rPr>
          <w:rtl/>
        </w:rPr>
        <w:t>*</w:t>
      </w:r>
      <w:r>
        <w:rPr>
          <w:rtl/>
        </w:rPr>
        <w:t xml:space="preserve"> - </w:t>
      </w:r>
      <w:r w:rsidRPr="00410567">
        <w:rPr>
          <w:rtl/>
        </w:rPr>
        <w:t>الع</w:t>
      </w:r>
      <w:r w:rsidR="00243564">
        <w:rPr>
          <w:rFonts w:hint="cs"/>
          <w:rtl/>
        </w:rPr>
        <w:t>َ</w:t>
      </w:r>
      <w:r w:rsidRPr="00410567">
        <w:rPr>
          <w:rtl/>
        </w:rPr>
        <w:t>ناق</w:t>
      </w:r>
      <w:r>
        <w:rPr>
          <w:rtl/>
        </w:rPr>
        <w:t>:</w:t>
      </w:r>
      <w:r w:rsidRPr="00410567">
        <w:rPr>
          <w:rtl/>
        </w:rPr>
        <w:t xml:space="preserve"> الانثى من ولد </w:t>
      </w:r>
      <w:r w:rsidRPr="003414AD">
        <w:rPr>
          <w:rtl/>
        </w:rPr>
        <w:t>المعز. ( الصحاح</w:t>
      </w:r>
      <w:r w:rsidRPr="00410567">
        <w:rPr>
          <w:rtl/>
        </w:rPr>
        <w:t xml:space="preserve"> للجوهري 4</w:t>
      </w:r>
      <w:r>
        <w:rPr>
          <w:rtl/>
        </w:rPr>
        <w:t>:</w:t>
      </w:r>
      <w:r w:rsidRPr="00410567">
        <w:rPr>
          <w:rtl/>
        </w:rPr>
        <w:t xml:space="preserve"> 1534 )</w:t>
      </w:r>
      <w:r>
        <w:rPr>
          <w:rtl/>
        </w:rPr>
        <w:t>.</w:t>
      </w:r>
      <w:r w:rsidRPr="00410567">
        <w:rPr>
          <w:rtl/>
        </w:rPr>
        <w:t xml:space="preserve"> </w:t>
      </w:r>
    </w:p>
    <w:p w:rsidR="00F84F17" w:rsidRPr="00410567" w:rsidRDefault="00F84F17" w:rsidP="00010966">
      <w:pPr>
        <w:pStyle w:val="libFootnote0"/>
        <w:rPr>
          <w:rtl/>
        </w:rPr>
      </w:pPr>
      <w:r w:rsidRPr="00410567">
        <w:rPr>
          <w:rtl/>
        </w:rPr>
        <w:t>*</w:t>
      </w:r>
      <w:r>
        <w:rPr>
          <w:rtl/>
        </w:rPr>
        <w:t xml:space="preserve"> - </w:t>
      </w:r>
      <w:r w:rsidRPr="00410567">
        <w:rPr>
          <w:rtl/>
        </w:rPr>
        <w:t>الجدي</w:t>
      </w:r>
      <w:r>
        <w:rPr>
          <w:rtl/>
        </w:rPr>
        <w:t>:</w:t>
      </w:r>
      <w:r w:rsidRPr="00410567">
        <w:rPr>
          <w:rtl/>
        </w:rPr>
        <w:t xml:space="preserve"> ولد المعز</w:t>
      </w:r>
      <w:r w:rsidRPr="003414AD">
        <w:rPr>
          <w:rtl/>
        </w:rPr>
        <w:t>. ( الصحاح</w:t>
      </w:r>
      <w:r w:rsidRPr="00410567">
        <w:rPr>
          <w:rtl/>
        </w:rPr>
        <w:t xml:space="preserve"> للجوهري 6</w:t>
      </w:r>
      <w:r>
        <w:rPr>
          <w:rtl/>
        </w:rPr>
        <w:t>:</w:t>
      </w:r>
      <w:r w:rsidRPr="00410567">
        <w:rPr>
          <w:rtl/>
        </w:rPr>
        <w:t xml:space="preserve"> 2299 )</w:t>
      </w:r>
      <w:r>
        <w:rPr>
          <w:rtl/>
        </w:rPr>
        <w:t>.</w:t>
      </w:r>
      <w:r w:rsidRPr="00410567">
        <w:rPr>
          <w:rtl/>
        </w:rPr>
        <w:t xml:space="preserve"> </w:t>
      </w:r>
    </w:p>
    <w:p w:rsidR="00F84F17" w:rsidRDefault="00F84F17" w:rsidP="00010966">
      <w:pPr>
        <w:pStyle w:val="libFootnote0"/>
        <w:rPr>
          <w:rtl/>
        </w:rPr>
      </w:pPr>
      <w:r>
        <w:rPr>
          <w:rtl/>
        </w:rPr>
        <w:t xml:space="preserve">1 - التهذيب 7: 325 </w:t>
      </w:r>
      <w:r w:rsidR="007C1778">
        <w:rPr>
          <w:rtl/>
        </w:rPr>
        <w:t>/</w:t>
      </w:r>
      <w:r>
        <w:rPr>
          <w:rtl/>
        </w:rPr>
        <w:t xml:space="preserve"> 1338.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ووضعت، يجوز ان يؤكل لبنها وتباع وتذبح ويؤكل لحمها؟ فكتب</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فعل مكروه ولا بأس به. </w:t>
      </w:r>
    </w:p>
    <w:p w:rsidR="00F84F17" w:rsidRDefault="00F84F17" w:rsidP="00F84F17">
      <w:pPr>
        <w:pStyle w:val="libNormal"/>
        <w:rPr>
          <w:rtl/>
        </w:rPr>
      </w:pPr>
      <w:r>
        <w:rPr>
          <w:rtl/>
        </w:rPr>
        <w:t xml:space="preserve">وبإسناده عن أحمد بن </w:t>
      </w:r>
      <w:r w:rsidR="00CA2645">
        <w:rPr>
          <w:rtl/>
        </w:rPr>
        <w:t>محمّد</w:t>
      </w:r>
      <w:r w:rsidR="00144F6E">
        <w:rPr>
          <w:rtl/>
        </w:rPr>
        <w:t xml:space="preserve"> </w:t>
      </w:r>
      <w:r>
        <w:rPr>
          <w:rtl/>
        </w:rPr>
        <w:t xml:space="preserve">بن عيسى، مثله </w:t>
      </w:r>
      <w:r w:rsidRPr="008A3CBA">
        <w:rPr>
          <w:rStyle w:val="libFootnotenumChar"/>
          <w:rtl/>
        </w:rPr>
        <w:t>(1)</w:t>
      </w:r>
      <w:r>
        <w:rPr>
          <w:rtl/>
        </w:rPr>
        <w:t xml:space="preserve">. </w:t>
      </w:r>
    </w:p>
    <w:p w:rsidR="00F84F17" w:rsidRDefault="00F84F17" w:rsidP="00F84F17">
      <w:pPr>
        <w:pStyle w:val="libNormal"/>
        <w:rPr>
          <w:rtl/>
        </w:rPr>
      </w:pPr>
      <w:r>
        <w:rPr>
          <w:rtl/>
        </w:rPr>
        <w:t xml:space="preserve">ورواه الصدوق بإسناده عن أحمد بن حمد بن عيسى قال: كتبت إلى أبي </w:t>
      </w:r>
      <w:r w:rsidR="00CA2645">
        <w:rPr>
          <w:rtl/>
        </w:rPr>
        <w:t>محمّد</w:t>
      </w:r>
      <w:r w:rsidR="00144F6E">
        <w:rP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وذكر نحوه </w:t>
      </w:r>
      <w:r w:rsidRPr="008A3CBA">
        <w:rPr>
          <w:rStyle w:val="libFootnotenumChar"/>
          <w:rtl/>
        </w:rPr>
        <w:t>(2)</w:t>
      </w:r>
      <w:r>
        <w:rPr>
          <w:rtl/>
        </w:rPr>
        <w:t xml:space="preserve">. </w:t>
      </w:r>
    </w:p>
    <w:p w:rsidR="00F84F17" w:rsidRDefault="00F84F17" w:rsidP="00F84F17">
      <w:pPr>
        <w:pStyle w:val="libNormal"/>
        <w:rPr>
          <w:rtl/>
        </w:rPr>
      </w:pPr>
      <w:r>
        <w:rPr>
          <w:rtl/>
        </w:rPr>
        <w:t xml:space="preserve">ورواه </w:t>
      </w:r>
      <w:r w:rsidR="00DF4BF4">
        <w:rPr>
          <w:rtl/>
        </w:rPr>
        <w:t>الكلينيّ</w:t>
      </w:r>
      <w:r>
        <w:rPr>
          <w:rtl/>
        </w:rPr>
        <w:t xml:space="preserve"> كما يأتي في الاطعمة </w:t>
      </w:r>
      <w:r w:rsidRPr="008A3CBA">
        <w:rPr>
          <w:rStyle w:val="libFootnotenumChar"/>
          <w:rtl/>
        </w:rPr>
        <w:t>(3)</w:t>
      </w:r>
      <w:r>
        <w:rPr>
          <w:rtl/>
        </w:rPr>
        <w:t xml:space="preserve">. </w:t>
      </w:r>
    </w:p>
    <w:p w:rsidR="00F84F17" w:rsidRDefault="00F84F17" w:rsidP="00F84F17">
      <w:pPr>
        <w:pStyle w:val="libNormal"/>
        <w:rPr>
          <w:rtl/>
        </w:rPr>
      </w:pPr>
      <w:r w:rsidRPr="0042356D">
        <w:rPr>
          <w:rStyle w:val="libNormalChar"/>
          <w:rtl/>
        </w:rPr>
        <w:t xml:space="preserve">[ 25949 ] </w:t>
      </w:r>
      <w:r>
        <w:rPr>
          <w:rtl/>
        </w:rPr>
        <w:t xml:space="preserve">2 - وعن </w:t>
      </w:r>
      <w:r w:rsidR="00CA2645">
        <w:rPr>
          <w:rtl/>
        </w:rPr>
        <w:t>محمّد</w:t>
      </w:r>
      <w:r w:rsidR="00144F6E">
        <w:rPr>
          <w:rtl/>
        </w:rPr>
        <w:t xml:space="preserve"> </w:t>
      </w:r>
      <w:r>
        <w:rPr>
          <w:rtl/>
        </w:rPr>
        <w:t xml:space="preserve">بن </w:t>
      </w:r>
      <w:r w:rsidR="007B3A37">
        <w:rPr>
          <w:rtl/>
        </w:rPr>
        <w:t xml:space="preserve">عليّ </w:t>
      </w:r>
      <w:r>
        <w:rPr>
          <w:rtl/>
        </w:rPr>
        <w:t xml:space="preserve">بن محبوب، عن </w:t>
      </w:r>
      <w:r w:rsidR="00CA2645">
        <w:rPr>
          <w:rtl/>
        </w:rPr>
        <w:t>محمّد</w:t>
      </w:r>
      <w:r w:rsidR="00144F6E">
        <w:rPr>
          <w:rtl/>
        </w:rPr>
        <w:t xml:space="preserve"> </w:t>
      </w:r>
      <w:r>
        <w:rPr>
          <w:rtl/>
        </w:rPr>
        <w:t xml:space="preserve">بن عيسى، عن </w:t>
      </w:r>
      <w:r w:rsidR="007B3A37">
        <w:rPr>
          <w:rtl/>
        </w:rPr>
        <w:t xml:space="preserve">عليّ </w:t>
      </w:r>
      <w:r>
        <w:rPr>
          <w:rtl/>
        </w:rPr>
        <w:t xml:space="preserve">بن الحكم، </w:t>
      </w:r>
      <w:r w:rsidR="00BC54D5">
        <w:rPr>
          <w:rtl/>
        </w:rPr>
        <w:t xml:space="preserve">عمّن </w:t>
      </w:r>
      <w:r>
        <w:rPr>
          <w:rtl/>
        </w:rPr>
        <w:t>رواه،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جدي رضع من لبن امرأة </w:t>
      </w:r>
      <w:r w:rsidR="004367C5">
        <w:rPr>
          <w:rtl/>
        </w:rPr>
        <w:t xml:space="preserve">حتّى </w:t>
      </w:r>
      <w:r>
        <w:rPr>
          <w:rtl/>
        </w:rPr>
        <w:t>اشتد</w:t>
      </w:r>
      <w:r w:rsidR="00243564">
        <w:rPr>
          <w:rFonts w:hint="cs"/>
          <w:rtl/>
        </w:rPr>
        <w:t>ّ</w:t>
      </w:r>
      <w:r>
        <w:rPr>
          <w:rtl/>
        </w:rPr>
        <w:t xml:space="preserve"> عظمه ونبت لحمه قال: لا بأس بلحمه. </w:t>
      </w:r>
    </w:p>
    <w:p w:rsidR="00F84F17" w:rsidRDefault="00243564" w:rsidP="00F84F17">
      <w:pPr>
        <w:pStyle w:val="Heading2Center"/>
        <w:rPr>
          <w:rtl/>
        </w:rPr>
      </w:pPr>
      <w:bookmarkStart w:id="907" w:name="_Toc306633033"/>
      <w:bookmarkStart w:id="908" w:name="_Toc379097933"/>
      <w:bookmarkStart w:id="909" w:name="_Toc174804422"/>
      <w:r>
        <w:rPr>
          <w:rtl/>
        </w:rPr>
        <w:t xml:space="preserve">19 - باب </w:t>
      </w:r>
      <w:r>
        <w:rPr>
          <w:rFonts w:hint="cs"/>
          <w:rtl/>
        </w:rPr>
        <w:t>أ</w:t>
      </w:r>
      <w:r>
        <w:rPr>
          <w:rtl/>
        </w:rPr>
        <w:t>ن ال</w:t>
      </w:r>
      <w:r>
        <w:rPr>
          <w:rFonts w:hint="cs"/>
          <w:rtl/>
        </w:rPr>
        <w:t>أ</w:t>
      </w:r>
      <w:r w:rsidR="00F84F17">
        <w:rPr>
          <w:rtl/>
        </w:rPr>
        <w:t>مة اذا أرضعت ولد سيدها صارت ام ولد يكره</w:t>
      </w:r>
      <w:bookmarkEnd w:id="907"/>
      <w:r w:rsidR="00F84F17">
        <w:rPr>
          <w:rtl/>
        </w:rPr>
        <w:t xml:space="preserve"> </w:t>
      </w:r>
      <w:bookmarkStart w:id="910" w:name="_Toc306633034"/>
      <w:r w:rsidR="00F84F17">
        <w:rPr>
          <w:rtl/>
        </w:rPr>
        <w:t>بيعها ولا يحرم</w:t>
      </w:r>
      <w:bookmarkEnd w:id="908"/>
      <w:bookmarkEnd w:id="909"/>
      <w:bookmarkEnd w:id="910"/>
      <w:r w:rsidR="00F84F17">
        <w:rPr>
          <w:rtl/>
        </w:rPr>
        <w:t xml:space="preserve"> </w:t>
      </w:r>
    </w:p>
    <w:p w:rsidR="00F84F17" w:rsidRDefault="00F84F17" w:rsidP="00F84F17">
      <w:pPr>
        <w:pStyle w:val="libNormal"/>
        <w:rPr>
          <w:rtl/>
        </w:rPr>
      </w:pPr>
      <w:r w:rsidRPr="0042356D">
        <w:rPr>
          <w:rStyle w:val="libNormalChar"/>
          <w:rtl/>
        </w:rPr>
        <w:t xml:space="preserve">[ 25950 ] </w:t>
      </w:r>
      <w:r>
        <w:rPr>
          <w:rtl/>
        </w:rPr>
        <w:t xml:space="preserve">1 - </w:t>
      </w:r>
      <w:r w:rsidR="00CA2645">
        <w:rPr>
          <w:rtl/>
        </w:rPr>
        <w:t>محمّد</w:t>
      </w:r>
      <w:r w:rsidR="00144F6E">
        <w:rPr>
          <w:rtl/>
        </w:rPr>
        <w:t xml:space="preserve"> </w:t>
      </w:r>
      <w:r>
        <w:rPr>
          <w:rtl/>
        </w:rPr>
        <w:t xml:space="preserve">بن الحسن بإسناده، عن السكوني، عن جعفر بن </w:t>
      </w:r>
      <w:r w:rsidR="00CA2645">
        <w:rPr>
          <w:rtl/>
        </w:rPr>
        <w:t>محمّد</w:t>
      </w:r>
      <w:r>
        <w:rPr>
          <w:rtl/>
        </w:rPr>
        <w:t>، عن أبيه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sidRPr="0042356D">
        <w:rPr>
          <w:rStyle w:val="libNormalChar"/>
          <w:rFonts w:hint="cs"/>
          <w:rtl/>
        </w:rPr>
        <w:t xml:space="preserve"> ) </w:t>
      </w:r>
      <w:r w:rsidR="00CD7933">
        <w:rPr>
          <w:rtl/>
        </w:rPr>
        <w:t xml:space="preserve">، </w:t>
      </w:r>
      <w:r w:rsidR="00CD7933">
        <w:rPr>
          <w:rFonts w:hint="cs"/>
          <w:rtl/>
        </w:rPr>
        <w:t>أ</w:t>
      </w:r>
      <w:r>
        <w:rPr>
          <w:rtl/>
        </w:rPr>
        <w:t>نّ عليّاً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أتاه رجل فقال: ان أمتي أرضعت ولدي وقد أردت بيعها فق</w:t>
      </w:r>
      <w:r w:rsidR="00CD7933">
        <w:rPr>
          <w:rtl/>
        </w:rPr>
        <w:t xml:space="preserve">ال: خذ بيدها فقل: من يشترى مني </w:t>
      </w:r>
      <w:r w:rsidR="00CD7933">
        <w:rPr>
          <w:rFonts w:hint="cs"/>
          <w:rtl/>
        </w:rPr>
        <w:t>أُ</w:t>
      </w:r>
      <w:r>
        <w:rPr>
          <w:rtl/>
        </w:rPr>
        <w:t>م</w:t>
      </w:r>
      <w:r w:rsidR="00CD7933">
        <w:rPr>
          <w:rFonts w:hint="cs"/>
          <w:rtl/>
        </w:rPr>
        <w:t>ّ</w:t>
      </w:r>
      <w:r>
        <w:rPr>
          <w:rtl/>
        </w:rPr>
        <w:t xml:space="preserve"> ولدي. </w:t>
      </w:r>
    </w:p>
    <w:p w:rsidR="00F84F17" w:rsidRDefault="00F84F17" w:rsidP="00FD4378">
      <w:pPr>
        <w:pStyle w:val="libNormal"/>
        <w:rPr>
          <w:rtl/>
        </w:rPr>
      </w:pPr>
      <w:r>
        <w:rPr>
          <w:rtl/>
        </w:rPr>
        <w:t xml:space="preserve">ورواه الصدوق بإسناده عن السكوني، مثله </w:t>
      </w:r>
      <w:r w:rsidRPr="008A3CBA">
        <w:rPr>
          <w:rStyle w:val="libFootnotenumChar"/>
          <w:rtl/>
        </w:rPr>
        <w:t>(</w:t>
      </w:r>
      <w:r w:rsidR="00FD4378">
        <w:rPr>
          <w:rStyle w:val="libFootnotenumChar"/>
          <w:rFonts w:hint="cs"/>
          <w:rtl/>
        </w:rPr>
        <w:t>4</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410567" w:rsidRDefault="00F84F17" w:rsidP="00010966">
      <w:pPr>
        <w:pStyle w:val="libFootnote0"/>
        <w:rPr>
          <w:rtl/>
        </w:rPr>
      </w:pPr>
      <w:r w:rsidRPr="00410567">
        <w:rPr>
          <w:rtl/>
        </w:rPr>
        <w:t>(1) التهذيب 9</w:t>
      </w:r>
      <w:r>
        <w:rPr>
          <w:rtl/>
        </w:rPr>
        <w:t>:</w:t>
      </w:r>
      <w:r w:rsidRPr="00410567">
        <w:rPr>
          <w:rtl/>
        </w:rPr>
        <w:t xml:space="preserve"> 45 </w:t>
      </w:r>
      <w:r w:rsidR="007C1778">
        <w:rPr>
          <w:rtl/>
        </w:rPr>
        <w:t>/</w:t>
      </w:r>
      <w:r w:rsidRPr="00410567">
        <w:rPr>
          <w:rtl/>
        </w:rPr>
        <w:t xml:space="preserve"> 187</w:t>
      </w:r>
      <w:r>
        <w:rPr>
          <w:rtl/>
        </w:rPr>
        <w:t>.</w:t>
      </w:r>
      <w:r w:rsidRPr="00410567">
        <w:rPr>
          <w:rtl/>
        </w:rPr>
        <w:t xml:space="preserve"> </w:t>
      </w:r>
    </w:p>
    <w:p w:rsidR="00F84F17" w:rsidRPr="00410567" w:rsidRDefault="00F84F17" w:rsidP="00010966">
      <w:pPr>
        <w:pStyle w:val="libFootnote0"/>
        <w:rPr>
          <w:rtl/>
        </w:rPr>
      </w:pPr>
      <w:r w:rsidRPr="00410567">
        <w:rPr>
          <w:rtl/>
        </w:rPr>
        <w:t>(2) الفقيه 3</w:t>
      </w:r>
      <w:r>
        <w:rPr>
          <w:rtl/>
        </w:rPr>
        <w:t>:</w:t>
      </w:r>
      <w:r w:rsidRPr="00410567">
        <w:rPr>
          <w:rtl/>
        </w:rPr>
        <w:t xml:space="preserve"> 212 </w:t>
      </w:r>
      <w:r w:rsidR="007C1778">
        <w:rPr>
          <w:rtl/>
        </w:rPr>
        <w:t>/</w:t>
      </w:r>
      <w:r w:rsidRPr="00410567">
        <w:rPr>
          <w:rtl/>
        </w:rPr>
        <w:t xml:space="preserve"> 986</w:t>
      </w:r>
      <w:r>
        <w:rPr>
          <w:rtl/>
        </w:rPr>
        <w:t>.</w:t>
      </w:r>
      <w:r w:rsidRPr="00410567">
        <w:rPr>
          <w:rtl/>
        </w:rPr>
        <w:t xml:space="preserve"> </w:t>
      </w:r>
    </w:p>
    <w:p w:rsidR="00F84F17" w:rsidRPr="00410567" w:rsidRDefault="00F84F17" w:rsidP="00010966">
      <w:pPr>
        <w:pStyle w:val="libFootnote0"/>
        <w:rPr>
          <w:rtl/>
        </w:rPr>
      </w:pPr>
      <w:r w:rsidRPr="00410567">
        <w:rPr>
          <w:rtl/>
        </w:rPr>
        <w:t xml:space="preserve">(3) يأتي في الحديث 1 من الباب 26 من </w:t>
      </w:r>
      <w:r w:rsidR="007C1778">
        <w:rPr>
          <w:rtl/>
        </w:rPr>
        <w:t xml:space="preserve">أبواب </w:t>
      </w:r>
      <w:r w:rsidRPr="00410567">
        <w:rPr>
          <w:rtl/>
        </w:rPr>
        <w:t>الاطعمة المحرمة</w:t>
      </w:r>
      <w:r>
        <w:rPr>
          <w:rtl/>
        </w:rPr>
        <w:t>.</w:t>
      </w:r>
      <w:r w:rsidRPr="00410567">
        <w:rPr>
          <w:rtl/>
        </w:rPr>
        <w:t xml:space="preserve"> </w:t>
      </w:r>
    </w:p>
    <w:p w:rsidR="00F84F17" w:rsidRDefault="00F84F17" w:rsidP="00010966">
      <w:pPr>
        <w:pStyle w:val="libFootnote0"/>
        <w:rPr>
          <w:rtl/>
        </w:rPr>
      </w:pPr>
      <w:r>
        <w:rPr>
          <w:rtl/>
        </w:rPr>
        <w:t xml:space="preserve">2 - التهذيب 7: 324 </w:t>
      </w:r>
      <w:r w:rsidR="007C1778">
        <w:rPr>
          <w:rtl/>
        </w:rPr>
        <w:t>/</w:t>
      </w:r>
      <w:r>
        <w:rPr>
          <w:rtl/>
        </w:rPr>
        <w:t xml:space="preserve"> 1337. </w:t>
      </w:r>
    </w:p>
    <w:p w:rsidR="00F84F17" w:rsidRDefault="00F84F17" w:rsidP="00CD7933">
      <w:pPr>
        <w:pStyle w:val="libFootnoteCenterBold"/>
        <w:rPr>
          <w:rtl/>
        </w:rPr>
      </w:pPr>
      <w:r>
        <w:rPr>
          <w:rtl/>
        </w:rPr>
        <w:t xml:space="preserve">الباب 19 </w:t>
      </w:r>
    </w:p>
    <w:p w:rsidR="00F84F17" w:rsidRDefault="00F84F17" w:rsidP="00CD7933">
      <w:pPr>
        <w:pStyle w:val="libFootnoteCenterBold"/>
        <w:rPr>
          <w:rtl/>
        </w:rPr>
      </w:pPr>
      <w:r>
        <w:rPr>
          <w:rtl/>
        </w:rPr>
        <w:t xml:space="preserve">فيه حديثان </w:t>
      </w:r>
    </w:p>
    <w:p w:rsidR="00F84F17" w:rsidRDefault="00F84F17" w:rsidP="00010966">
      <w:pPr>
        <w:pStyle w:val="libFootnote0"/>
        <w:rPr>
          <w:rtl/>
        </w:rPr>
      </w:pPr>
      <w:r>
        <w:rPr>
          <w:rtl/>
        </w:rPr>
        <w:t xml:space="preserve">1 - التهذيب 7: 325 </w:t>
      </w:r>
      <w:r w:rsidR="007C1778">
        <w:rPr>
          <w:rtl/>
        </w:rPr>
        <w:t>/</w:t>
      </w:r>
      <w:r>
        <w:rPr>
          <w:rtl/>
        </w:rPr>
        <w:t xml:space="preserve"> 1340. </w:t>
      </w:r>
    </w:p>
    <w:p w:rsidR="00F84F17" w:rsidRPr="00410567" w:rsidRDefault="00F84F17" w:rsidP="00CD7933">
      <w:pPr>
        <w:pStyle w:val="libFootnote0"/>
        <w:rPr>
          <w:rtl/>
        </w:rPr>
      </w:pPr>
      <w:r w:rsidRPr="00410567">
        <w:rPr>
          <w:rtl/>
        </w:rPr>
        <w:t>(</w:t>
      </w:r>
      <w:r w:rsidR="00CD7933">
        <w:rPr>
          <w:rFonts w:hint="cs"/>
          <w:rtl/>
        </w:rPr>
        <w:t>4</w:t>
      </w:r>
      <w:r w:rsidRPr="00410567">
        <w:rPr>
          <w:rtl/>
        </w:rPr>
        <w:t>) الفقيه 3</w:t>
      </w:r>
      <w:r>
        <w:rPr>
          <w:rtl/>
        </w:rPr>
        <w:t>:</w:t>
      </w:r>
      <w:r w:rsidRPr="00410567">
        <w:rPr>
          <w:rtl/>
        </w:rPr>
        <w:t xml:space="preserve"> 309 </w:t>
      </w:r>
      <w:r w:rsidR="007C1778">
        <w:rPr>
          <w:rtl/>
        </w:rPr>
        <w:t>/</w:t>
      </w:r>
      <w:r w:rsidRPr="00410567">
        <w:rPr>
          <w:rtl/>
        </w:rPr>
        <w:t xml:space="preserve"> 1488</w:t>
      </w:r>
      <w:r>
        <w:rPr>
          <w:rtl/>
        </w:rPr>
        <w:t>.</w:t>
      </w:r>
      <w:r w:rsidRPr="00410567">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[ 25951 ] </w:t>
      </w:r>
      <w:r>
        <w:rPr>
          <w:rtl/>
        </w:rPr>
        <w:t xml:space="preserve">2 - وبإسناده، عن الحسن بن </w:t>
      </w:r>
      <w:r w:rsidR="00CA2645">
        <w:rPr>
          <w:rtl/>
        </w:rPr>
        <w:t>محمّد</w:t>
      </w:r>
      <w:r w:rsidR="00144F6E">
        <w:rPr>
          <w:rtl/>
        </w:rPr>
        <w:t xml:space="preserve"> </w:t>
      </w:r>
      <w:r>
        <w:rPr>
          <w:rtl/>
        </w:rPr>
        <w:t xml:space="preserve">بن سماعة، عن عبدالله بن جبلة، عن إسحاق بن </w:t>
      </w:r>
      <w:r w:rsidR="00F224D9">
        <w:rPr>
          <w:rtl/>
        </w:rPr>
        <w:t>عمّار</w:t>
      </w:r>
      <w:r>
        <w:rPr>
          <w:rtl/>
        </w:rPr>
        <w:t>، عن عبد صالح</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سألته عن رجل كانت له خادم فولدت جارية فارضعت خادمه ابنا</w:t>
      </w:r>
      <w:r w:rsidR="006245F9">
        <w:rPr>
          <w:rFonts w:hint="cs"/>
          <w:rtl/>
        </w:rPr>
        <w:t>ً</w:t>
      </w:r>
      <w:r w:rsidR="006245F9">
        <w:rPr>
          <w:rtl/>
        </w:rPr>
        <w:t xml:space="preserve"> له وأرضعت </w:t>
      </w:r>
      <w:r w:rsidR="006245F9">
        <w:rPr>
          <w:rFonts w:hint="cs"/>
          <w:rtl/>
        </w:rPr>
        <w:t>أُ</w:t>
      </w:r>
      <w:r>
        <w:rPr>
          <w:rtl/>
        </w:rPr>
        <w:t>م</w:t>
      </w:r>
      <w:r w:rsidR="006245F9">
        <w:rPr>
          <w:rFonts w:hint="cs"/>
          <w:rtl/>
        </w:rPr>
        <w:t>ّ</w:t>
      </w:r>
      <w:r>
        <w:rPr>
          <w:rtl/>
        </w:rPr>
        <w:t xml:space="preserve"> ولده ابنة خادمه فصار الرجل أبا بنت الخادم من الرضاع، يبيعها؟ قال: نعم، ان شاء باعها فانتفع بثمنها، قلت: إن كان وهبها لبعض أهله حين ولدت وابنه اليوم غلام شاب فيبيعها ويأخذ ثمنها ولا يستأمر ابنه أو يبيعها ابنه؟ قال: يبيعها هو ويأخذ ثمنها ابنه ومال ابنه له قلت: فيبيع الخادم وقد أرضعت ابنا</w:t>
      </w:r>
      <w:r w:rsidR="006245F9">
        <w:rPr>
          <w:rFonts w:hint="cs"/>
          <w:rtl/>
        </w:rPr>
        <w:t>ً</w:t>
      </w:r>
      <w:r>
        <w:rPr>
          <w:rtl/>
        </w:rPr>
        <w:t xml:space="preserve"> له؟ قال: نعم وما </w:t>
      </w:r>
      <w:r w:rsidR="00001208">
        <w:rPr>
          <w:rtl/>
        </w:rPr>
        <w:t>أ</w:t>
      </w:r>
      <w:r w:rsidR="00F224D9">
        <w:rPr>
          <w:rtl/>
        </w:rPr>
        <w:t xml:space="preserve">حبّ </w:t>
      </w:r>
      <w:r>
        <w:rPr>
          <w:rtl/>
        </w:rPr>
        <w:t xml:space="preserve">له أن يبيعها قلت: فإن احتاج إلى ثمنها قال: فيبيعها. </w:t>
      </w:r>
    </w:p>
    <w:p w:rsidR="00F84F17" w:rsidRDefault="00F84F17" w:rsidP="00F84F17">
      <w:pPr>
        <w:pStyle w:val="libNormal"/>
        <w:rPr>
          <w:rtl/>
        </w:rPr>
      </w:pPr>
      <w:r>
        <w:rPr>
          <w:rtl/>
        </w:rPr>
        <w:t>قال الشيخ: قوله في أو</w:t>
      </w:r>
      <w:r w:rsidR="006245F9">
        <w:rPr>
          <w:rFonts w:hint="cs"/>
          <w:rtl/>
        </w:rPr>
        <w:t>ّ</w:t>
      </w:r>
      <w:r>
        <w:rPr>
          <w:rtl/>
        </w:rPr>
        <w:t xml:space="preserve">ل الخبر: « إن شاء باعها » راجع إلى الخادم المرضعة دون ابنتها، </w:t>
      </w:r>
      <w:r w:rsidR="00E5033F">
        <w:rPr>
          <w:rtl/>
        </w:rPr>
        <w:t xml:space="preserve">إلّا </w:t>
      </w:r>
      <w:r w:rsidR="00A74C2C">
        <w:rPr>
          <w:rtl/>
        </w:rPr>
        <w:t xml:space="preserve">ترى </w:t>
      </w:r>
      <w:r w:rsidR="00A74C2C">
        <w:rPr>
          <w:rFonts w:hint="cs"/>
          <w:rtl/>
        </w:rPr>
        <w:t>أ</w:t>
      </w:r>
      <w:r>
        <w:rPr>
          <w:rtl/>
        </w:rPr>
        <w:t xml:space="preserve">نّه فسّر ذلك في آخر الخبر.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آداب الرضاع وأحكامه في أحكام </w:t>
      </w:r>
      <w:r w:rsidR="005A191C">
        <w:rPr>
          <w:rtl/>
        </w:rPr>
        <w:t>الأولاد</w:t>
      </w:r>
      <w:r>
        <w:rPr>
          <w:rtl/>
        </w:rPr>
        <w:t xml:space="preserve"> </w:t>
      </w:r>
      <w:r w:rsidRPr="008A3CBA">
        <w:rPr>
          <w:rStyle w:val="libFootnotenumChar"/>
          <w:rtl/>
        </w:rPr>
        <w:t>(1)</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التهذيب 8: 244 </w:t>
      </w:r>
      <w:r w:rsidR="007C1778">
        <w:rPr>
          <w:rtl/>
        </w:rPr>
        <w:t>/</w:t>
      </w:r>
      <w:r>
        <w:rPr>
          <w:rtl/>
        </w:rPr>
        <w:t xml:space="preserve"> 884، والاستبصار 4: 18 </w:t>
      </w:r>
      <w:r w:rsidR="007C1778">
        <w:rPr>
          <w:rtl/>
        </w:rPr>
        <w:t>/</w:t>
      </w:r>
      <w:r>
        <w:rPr>
          <w:rtl/>
        </w:rPr>
        <w:t xml:space="preserve"> 60، واورده في الحديث 4 من الباب 8 من </w:t>
      </w:r>
      <w:r w:rsidR="007C1778">
        <w:rPr>
          <w:rtl/>
        </w:rPr>
        <w:t xml:space="preserve">أبواب </w:t>
      </w:r>
      <w:r>
        <w:rPr>
          <w:rtl/>
        </w:rPr>
        <w:t xml:space="preserve">العتق. </w:t>
      </w:r>
    </w:p>
    <w:p w:rsidR="00F84F17" w:rsidRPr="00410567" w:rsidRDefault="00F84F17" w:rsidP="00010966">
      <w:pPr>
        <w:pStyle w:val="libFootnote0"/>
        <w:rPr>
          <w:rtl/>
        </w:rPr>
      </w:pPr>
      <w:r w:rsidRPr="00410567">
        <w:rPr>
          <w:rtl/>
        </w:rPr>
        <w:t xml:space="preserve">(1) يأتي في </w:t>
      </w:r>
      <w:r w:rsidR="00AD67CF">
        <w:rPr>
          <w:rtl/>
        </w:rPr>
        <w:t>ال</w:t>
      </w:r>
      <w:r w:rsidR="007C1778">
        <w:rPr>
          <w:rtl/>
        </w:rPr>
        <w:t xml:space="preserve">أبواب </w:t>
      </w:r>
      <w:r w:rsidRPr="00410567">
        <w:rPr>
          <w:rtl/>
        </w:rPr>
        <w:t>68</w:t>
      </w:r>
      <w:r>
        <w:rPr>
          <w:rtl/>
        </w:rPr>
        <w:t xml:space="preserve"> - </w:t>
      </w:r>
      <w:r w:rsidRPr="00410567">
        <w:rPr>
          <w:rtl/>
        </w:rPr>
        <w:t xml:space="preserve">81 من </w:t>
      </w:r>
      <w:r w:rsidR="007C1778">
        <w:rPr>
          <w:rtl/>
        </w:rPr>
        <w:t xml:space="preserve">أبواب </w:t>
      </w:r>
      <w:r w:rsidRPr="00410567">
        <w:rPr>
          <w:rtl/>
        </w:rPr>
        <w:t xml:space="preserve">احكام </w:t>
      </w:r>
      <w:r w:rsidR="005A191C">
        <w:rPr>
          <w:rtl/>
        </w:rPr>
        <w:t>الأولاد</w:t>
      </w:r>
      <w:r>
        <w:rPr>
          <w:rtl/>
        </w:rPr>
        <w:t>.</w:t>
      </w:r>
      <w:r w:rsidRPr="00410567">
        <w:rPr>
          <w:rtl/>
        </w:rPr>
        <w:t xml:space="preserve"> </w:t>
      </w:r>
    </w:p>
    <w:p w:rsidR="00AD106E" w:rsidRDefault="00AD106E" w:rsidP="00010966">
      <w:pPr>
        <w:pStyle w:val="libNormal"/>
        <w:rPr>
          <w:rtl/>
        </w:rPr>
      </w:pPr>
      <w:r>
        <w:rPr>
          <w:rtl/>
        </w:rPr>
        <w:br w:type="page"/>
      </w:r>
    </w:p>
    <w:p w:rsidR="00A2398D" w:rsidRDefault="007C1778" w:rsidP="00A2398D">
      <w:pPr>
        <w:pStyle w:val="Heading1Center"/>
        <w:rPr>
          <w:rtl/>
        </w:rPr>
      </w:pPr>
      <w:bookmarkStart w:id="911" w:name="_Toc306633035"/>
      <w:bookmarkStart w:id="912" w:name="_Toc379097934"/>
      <w:bookmarkStart w:id="913" w:name="_Toc174804423"/>
      <w:r>
        <w:rPr>
          <w:rtl/>
        </w:rPr>
        <w:lastRenderedPageBreak/>
        <w:t xml:space="preserve">أبواب </w:t>
      </w:r>
      <w:r w:rsidR="00F84F17">
        <w:rPr>
          <w:rtl/>
        </w:rPr>
        <w:t>ما يحرم بالمصاهرة ونحوها</w:t>
      </w:r>
      <w:bookmarkEnd w:id="911"/>
      <w:bookmarkEnd w:id="912"/>
      <w:bookmarkEnd w:id="913"/>
      <w:r w:rsidR="00F84F17">
        <w:rPr>
          <w:rtl/>
        </w:rPr>
        <w:t xml:space="preserve"> </w:t>
      </w:r>
      <w:bookmarkStart w:id="914" w:name="_Toc306633036"/>
    </w:p>
    <w:p w:rsidR="00F84F17" w:rsidRDefault="00F84F17" w:rsidP="00F84F17">
      <w:pPr>
        <w:pStyle w:val="Heading2Center"/>
        <w:rPr>
          <w:rtl/>
        </w:rPr>
      </w:pPr>
      <w:bookmarkStart w:id="915" w:name="_Toc379097935"/>
      <w:bookmarkStart w:id="916" w:name="_Toc174804424"/>
      <w:r>
        <w:rPr>
          <w:rtl/>
        </w:rPr>
        <w:t xml:space="preserve">1 - باب أقسام </w:t>
      </w:r>
      <w:r w:rsidR="001F2575">
        <w:rPr>
          <w:rtl/>
        </w:rPr>
        <w:t>المحرّمات</w:t>
      </w:r>
      <w:r>
        <w:rPr>
          <w:rtl/>
        </w:rPr>
        <w:t xml:space="preserve"> في النكاح</w:t>
      </w:r>
      <w:bookmarkEnd w:id="914"/>
      <w:bookmarkEnd w:id="915"/>
      <w:bookmarkEnd w:id="916"/>
      <w:r>
        <w:rPr>
          <w:rtl/>
        </w:rPr>
        <w:t xml:space="preserve"> </w:t>
      </w:r>
    </w:p>
    <w:p w:rsidR="00F84F17" w:rsidRDefault="00F84F17" w:rsidP="0030357D">
      <w:pPr>
        <w:pStyle w:val="libNormal"/>
        <w:rPr>
          <w:rtl/>
        </w:rPr>
      </w:pPr>
      <w:r w:rsidRPr="0042356D">
        <w:rPr>
          <w:rStyle w:val="libNormalChar"/>
          <w:rtl/>
        </w:rPr>
        <w:t xml:space="preserve">[ 25952 ]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الخصال ): عن الحسن بن حمزة العلوي، عن </w:t>
      </w:r>
      <w:r w:rsidR="00CA2645">
        <w:rPr>
          <w:rtl/>
        </w:rPr>
        <w:t>محمّد</w:t>
      </w:r>
      <w:r w:rsidR="00144F6E">
        <w:rPr>
          <w:rtl/>
        </w:rPr>
        <w:t xml:space="preserve"> </w:t>
      </w:r>
      <w:r>
        <w:rPr>
          <w:rtl/>
        </w:rPr>
        <w:t xml:space="preserve">بن يزداد، عن عبدالله بن أحمد، عن سهل بن صالح، عن إبراهيم بن عبد الرحمن، عن موسى بن جعفر، عن أبيه جعفر بن </w:t>
      </w:r>
      <w:r w:rsidR="00CA2645">
        <w:rPr>
          <w:rtl/>
        </w:rPr>
        <w:t>محمّد</w:t>
      </w:r>
      <w:r w:rsidR="00144F6E">
        <w:rP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قال: سئل أبي</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عم</w:t>
      </w:r>
      <w:r w:rsidR="00A74C2C">
        <w:rPr>
          <w:rFonts w:hint="cs"/>
          <w:rtl/>
        </w:rPr>
        <w:t>ّ</w:t>
      </w:r>
      <w:r>
        <w:rPr>
          <w:rtl/>
        </w:rPr>
        <w:t>ا حر</w:t>
      </w:r>
      <w:r w:rsidR="00A74C2C">
        <w:rPr>
          <w:rFonts w:hint="cs"/>
          <w:rtl/>
        </w:rPr>
        <w:t>ّ</w:t>
      </w:r>
      <w:r>
        <w:rPr>
          <w:rtl/>
        </w:rPr>
        <w:t>م الله عزّ وجلّ من الفروج في القرآن وعم</w:t>
      </w:r>
      <w:r w:rsidR="00A74C2C">
        <w:rPr>
          <w:rFonts w:hint="cs"/>
          <w:rtl/>
        </w:rPr>
        <w:t>ّ</w:t>
      </w:r>
      <w:r>
        <w:rPr>
          <w:rtl/>
        </w:rPr>
        <w:t>ا حر</w:t>
      </w:r>
      <w:r w:rsidR="00A74C2C">
        <w:rPr>
          <w:rFonts w:hint="cs"/>
          <w:rtl/>
        </w:rPr>
        <w:t>ّ</w:t>
      </w:r>
      <w:r>
        <w:rPr>
          <w:rtl/>
        </w:rPr>
        <w:t>م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في سن</w:t>
      </w:r>
      <w:r w:rsidR="0030357D">
        <w:rPr>
          <w:rFonts w:hint="cs"/>
          <w:rtl/>
        </w:rPr>
        <w:t>ّ</w:t>
      </w:r>
      <w:r>
        <w:rPr>
          <w:rtl/>
        </w:rPr>
        <w:t xml:space="preserve">ته؟ قال: </w:t>
      </w:r>
      <w:r w:rsidR="00586725">
        <w:rPr>
          <w:rtl/>
        </w:rPr>
        <w:t xml:space="preserve">الذي </w:t>
      </w:r>
      <w:r>
        <w:rPr>
          <w:rtl/>
        </w:rPr>
        <w:t>حر</w:t>
      </w:r>
      <w:r w:rsidR="0030357D">
        <w:rPr>
          <w:rFonts w:hint="cs"/>
          <w:rtl/>
        </w:rPr>
        <w:t>ّ</w:t>
      </w:r>
      <w:r>
        <w:rPr>
          <w:rtl/>
        </w:rPr>
        <w:t>م الله عزّ وجلّ من ذلك أربعة وثلاثون وجها</w:t>
      </w:r>
      <w:r w:rsidR="0030357D">
        <w:rPr>
          <w:rFonts w:hint="cs"/>
          <w:rtl/>
        </w:rPr>
        <w:t>ً</w:t>
      </w:r>
      <w:r>
        <w:rPr>
          <w:rtl/>
        </w:rPr>
        <w:t xml:space="preserve"> سبعة ع</w:t>
      </w:r>
      <w:r w:rsidR="001F2575">
        <w:rPr>
          <w:rtl/>
        </w:rPr>
        <w:t xml:space="preserve">شرّ </w:t>
      </w:r>
      <w:r>
        <w:rPr>
          <w:rtl/>
        </w:rPr>
        <w:t>في القرآن وسبعة ع</w:t>
      </w:r>
      <w:r w:rsidR="001F2575">
        <w:rPr>
          <w:rtl/>
        </w:rPr>
        <w:t xml:space="preserve">شرّ </w:t>
      </w:r>
      <w:r>
        <w:rPr>
          <w:rtl/>
        </w:rPr>
        <w:t>في السن</w:t>
      </w:r>
      <w:r w:rsidR="0030357D">
        <w:rPr>
          <w:rFonts w:hint="cs"/>
          <w:rtl/>
        </w:rPr>
        <w:t>ّ</w:t>
      </w:r>
      <w:r>
        <w:rPr>
          <w:rtl/>
        </w:rPr>
        <w:t>ة ف</w:t>
      </w:r>
      <w:r w:rsidR="0030357D">
        <w:rPr>
          <w:rFonts w:hint="cs"/>
          <w:rtl/>
        </w:rPr>
        <w:t>أ</w:t>
      </w:r>
      <w:r w:rsidR="00303AB9">
        <w:rPr>
          <w:rtl/>
        </w:rPr>
        <w:t xml:space="preserve">مّا </w:t>
      </w:r>
      <w:r>
        <w:rPr>
          <w:rtl/>
        </w:rPr>
        <w:t>ال</w:t>
      </w:r>
      <w:r w:rsidR="0030357D">
        <w:rPr>
          <w:rFonts w:hint="cs"/>
          <w:rtl/>
        </w:rPr>
        <w:t>ّ</w:t>
      </w:r>
      <w:r>
        <w:rPr>
          <w:rtl/>
        </w:rPr>
        <w:t>تي في القرآن فالزنا قال الله عزّ وجلّ:</w:t>
      </w:r>
      <w:r w:rsidRPr="0042356D">
        <w:rPr>
          <w:rStyle w:val="libNormalChar"/>
          <w:rtl/>
        </w:rPr>
        <w:t xml:space="preserve"> </w:t>
      </w:r>
      <w:r w:rsidRPr="0030357D">
        <w:rPr>
          <w:rStyle w:val="libAlaemChar"/>
          <w:rtl/>
        </w:rPr>
        <w:t>(</w:t>
      </w:r>
      <w:r w:rsidRPr="0042356D">
        <w:rPr>
          <w:rStyle w:val="libNormalChar"/>
          <w:rtl/>
        </w:rPr>
        <w:t xml:space="preserve"> </w:t>
      </w:r>
      <w:r w:rsidRPr="008A3CBA">
        <w:rPr>
          <w:rStyle w:val="libAieChar"/>
          <w:rtl/>
        </w:rPr>
        <w:t>ولا تقربوا الزنا</w:t>
      </w:r>
      <w:r w:rsidRPr="0042356D">
        <w:rPr>
          <w:rStyle w:val="libNormalChar"/>
          <w:rtl/>
        </w:rPr>
        <w:t xml:space="preserve"> </w:t>
      </w:r>
      <w:r w:rsidRPr="0030357D">
        <w:rPr>
          <w:rStyle w:val="libAlaemChar"/>
          <w:rtl/>
        </w:rPr>
        <w:t>)</w:t>
      </w:r>
      <w:r w:rsidRPr="0042356D">
        <w:rPr>
          <w:rStyle w:val="libNormalChar"/>
          <w:rtl/>
        </w:rPr>
        <w:t xml:space="preserve"> </w:t>
      </w:r>
      <w:r w:rsidRPr="008A3CBA">
        <w:rPr>
          <w:rStyle w:val="libFootnotenumChar"/>
          <w:rtl/>
        </w:rPr>
        <w:t>(1)</w:t>
      </w:r>
      <w:r>
        <w:rPr>
          <w:rtl/>
        </w:rPr>
        <w:t xml:space="preserve"> ونكاح امرأة الاب قال الله عزّ وجلّ:</w:t>
      </w:r>
      <w:r w:rsidRPr="0042356D">
        <w:rPr>
          <w:rStyle w:val="libNormalChar"/>
          <w:rtl/>
        </w:rPr>
        <w:t xml:space="preserve"> </w:t>
      </w:r>
      <w:r w:rsidR="0030357D" w:rsidRPr="0030357D">
        <w:rPr>
          <w:rStyle w:val="libAlaemChar"/>
          <w:rtl/>
        </w:rPr>
        <w:t>(</w:t>
      </w:r>
      <w:r w:rsidRPr="0042356D">
        <w:rPr>
          <w:rStyle w:val="libNormalChar"/>
          <w:rtl/>
        </w:rPr>
        <w:t xml:space="preserve"> </w:t>
      </w:r>
      <w:r w:rsidRPr="008A3CBA">
        <w:rPr>
          <w:rStyle w:val="libAieChar"/>
          <w:rtl/>
        </w:rPr>
        <w:t>ولا تنكحوا ما نكح آباؤكم من النساء</w:t>
      </w:r>
      <w:r w:rsidRPr="0042356D">
        <w:rPr>
          <w:rStyle w:val="libNormalChar"/>
          <w:rtl/>
        </w:rPr>
        <w:t xml:space="preserve"> </w:t>
      </w:r>
      <w:r w:rsidR="0030357D" w:rsidRPr="0030357D">
        <w:rPr>
          <w:rStyle w:val="libAlaemChar"/>
          <w:rtl/>
        </w:rPr>
        <w:t>)</w:t>
      </w:r>
      <w:r w:rsidRPr="0042356D">
        <w:rPr>
          <w:rStyle w:val="libNormalChar"/>
          <w:rtl/>
        </w:rPr>
        <w:t xml:space="preserve"> </w:t>
      </w:r>
      <w:r w:rsidRPr="008A3CBA">
        <w:rPr>
          <w:rStyle w:val="libFootnotenumChar"/>
          <w:rtl/>
        </w:rPr>
        <w:t>(2)</w:t>
      </w:r>
      <w:r>
        <w:rPr>
          <w:rtl/>
        </w:rPr>
        <w:t xml:space="preserve"> و</w:t>
      </w:r>
      <w:r w:rsidRPr="0042356D">
        <w:rPr>
          <w:rStyle w:val="libNormalChar"/>
          <w:rtl/>
        </w:rPr>
        <w:t xml:space="preserve"> </w:t>
      </w:r>
      <w:r w:rsidR="0030357D" w:rsidRPr="0030357D">
        <w:rPr>
          <w:rStyle w:val="libAlaemChar"/>
          <w:rtl/>
        </w:rPr>
        <w:t>(</w:t>
      </w:r>
      <w:r w:rsidRPr="0042356D">
        <w:rPr>
          <w:rStyle w:val="libNormalChar"/>
          <w:rtl/>
        </w:rPr>
        <w:t xml:space="preserve"> </w:t>
      </w:r>
      <w:r w:rsidR="00DD0885">
        <w:rPr>
          <w:rStyle w:val="libAieChar"/>
          <w:rFonts w:hint="cs"/>
          <w:rtl/>
        </w:rPr>
        <w:t>أُ</w:t>
      </w:r>
      <w:r w:rsidRPr="008A3CBA">
        <w:rPr>
          <w:rStyle w:val="libAieChar"/>
          <w:rtl/>
        </w:rPr>
        <w:t>م</w:t>
      </w:r>
      <w:r w:rsidR="00DD0885">
        <w:rPr>
          <w:rStyle w:val="libAieChar"/>
          <w:rFonts w:hint="cs"/>
          <w:rtl/>
        </w:rPr>
        <w:t>ّ</w:t>
      </w:r>
      <w:r w:rsidRPr="008A3CBA">
        <w:rPr>
          <w:rStyle w:val="libAieChar"/>
          <w:rtl/>
        </w:rPr>
        <w:t>هاتكم وبناتكم واخواتكم وعم</w:t>
      </w:r>
      <w:r w:rsidR="00DD0885">
        <w:rPr>
          <w:rStyle w:val="libAieChar"/>
          <w:rFonts w:hint="cs"/>
          <w:rtl/>
        </w:rPr>
        <w:t>ّ</w:t>
      </w:r>
      <w:r w:rsidR="00DD0885">
        <w:rPr>
          <w:rStyle w:val="libAieChar"/>
          <w:rtl/>
        </w:rPr>
        <w:t>اتكم وخالاتكم وبنات ال</w:t>
      </w:r>
      <w:r w:rsidR="00DD0885">
        <w:rPr>
          <w:rStyle w:val="libAieChar"/>
          <w:rFonts w:hint="cs"/>
          <w:rtl/>
        </w:rPr>
        <w:t>أ</w:t>
      </w:r>
      <w:r w:rsidR="00DD0885">
        <w:rPr>
          <w:rStyle w:val="libAieChar"/>
          <w:rtl/>
        </w:rPr>
        <w:t>خ وبنات ال</w:t>
      </w:r>
      <w:r w:rsidR="00DD0885">
        <w:rPr>
          <w:rStyle w:val="libAieChar"/>
          <w:rFonts w:hint="cs"/>
          <w:rtl/>
        </w:rPr>
        <w:t>أُ</w:t>
      </w:r>
      <w:r w:rsidR="00DD0885">
        <w:rPr>
          <w:rStyle w:val="libAieChar"/>
          <w:rtl/>
        </w:rPr>
        <w:t>خت و</w:t>
      </w:r>
      <w:r w:rsidR="00DD0885">
        <w:rPr>
          <w:rStyle w:val="libAieChar"/>
          <w:rFonts w:hint="cs"/>
          <w:rtl/>
        </w:rPr>
        <w:t>أ</w:t>
      </w:r>
      <w:r w:rsidRPr="008A3CBA">
        <w:rPr>
          <w:rStyle w:val="libAieChar"/>
          <w:rtl/>
        </w:rPr>
        <w:t>م</w:t>
      </w:r>
      <w:r w:rsidR="00DD0885">
        <w:rPr>
          <w:rStyle w:val="libAieChar"/>
          <w:rFonts w:hint="cs"/>
          <w:rtl/>
        </w:rPr>
        <w:t>ّ</w:t>
      </w:r>
      <w:r w:rsidRPr="008A3CBA">
        <w:rPr>
          <w:rStyle w:val="libAieChar"/>
          <w:rtl/>
        </w:rPr>
        <w:t>هاتكم الل</w:t>
      </w:r>
      <w:r w:rsidR="00DD0885">
        <w:rPr>
          <w:rStyle w:val="libAieChar"/>
          <w:rFonts w:hint="cs"/>
          <w:rtl/>
        </w:rPr>
        <w:t>ّ</w:t>
      </w:r>
      <w:r w:rsidRPr="008A3CBA">
        <w:rPr>
          <w:rStyle w:val="libAieChar"/>
          <w:rtl/>
        </w:rPr>
        <w:t>اتي أرضعنكم واخواتكم من الر</w:t>
      </w:r>
      <w:r w:rsidR="00DD0885">
        <w:rPr>
          <w:rStyle w:val="libAieChar"/>
          <w:rFonts w:hint="cs"/>
          <w:rtl/>
        </w:rPr>
        <w:t>ّ</w:t>
      </w:r>
      <w:r w:rsidR="00DD0885">
        <w:rPr>
          <w:rStyle w:val="libAieChar"/>
          <w:rtl/>
        </w:rPr>
        <w:t>ضاعة و</w:t>
      </w:r>
      <w:r w:rsidR="00DD0885">
        <w:rPr>
          <w:rStyle w:val="libAieChar"/>
          <w:rFonts w:hint="cs"/>
          <w:rtl/>
        </w:rPr>
        <w:t>أ</w:t>
      </w:r>
      <w:r w:rsidRPr="008A3CBA">
        <w:rPr>
          <w:rStyle w:val="libAieChar"/>
          <w:rtl/>
        </w:rPr>
        <w:t>م</w:t>
      </w:r>
      <w:r w:rsidR="00DD0885">
        <w:rPr>
          <w:rStyle w:val="libAieChar"/>
          <w:rFonts w:hint="cs"/>
          <w:rtl/>
        </w:rPr>
        <w:t>ّ</w:t>
      </w:r>
      <w:r w:rsidRPr="008A3CBA">
        <w:rPr>
          <w:rStyle w:val="libAieChar"/>
          <w:rtl/>
        </w:rPr>
        <w:t>هات نسائكم وربائبكم الل</w:t>
      </w:r>
      <w:r w:rsidR="00DD0885">
        <w:rPr>
          <w:rStyle w:val="libAieChar"/>
          <w:rFonts w:hint="cs"/>
          <w:rtl/>
        </w:rPr>
        <w:t>ّ</w:t>
      </w:r>
      <w:r w:rsidR="00DD0885">
        <w:rPr>
          <w:rStyle w:val="libAieChar"/>
          <w:rtl/>
        </w:rPr>
        <w:t>اتي في حجوركم من نسائكم الل</w:t>
      </w:r>
      <w:r w:rsidR="00DD0885">
        <w:rPr>
          <w:rStyle w:val="libAieChar"/>
          <w:rFonts w:hint="cs"/>
          <w:rtl/>
        </w:rPr>
        <w:t>ّ</w:t>
      </w:r>
      <w:r w:rsidR="00DD0885">
        <w:rPr>
          <w:rStyle w:val="libAieChar"/>
          <w:rtl/>
        </w:rPr>
        <w:t>ا</w:t>
      </w:r>
      <w:r w:rsidRPr="008A3CBA">
        <w:rPr>
          <w:rStyle w:val="libAieChar"/>
          <w:rtl/>
        </w:rPr>
        <w:t>تي دخلتم بهن</w:t>
      </w:r>
      <w:r w:rsidR="00DD0885">
        <w:rPr>
          <w:rStyle w:val="libAieChar"/>
          <w:rFonts w:hint="cs"/>
          <w:rtl/>
        </w:rPr>
        <w:t>ّ</w:t>
      </w:r>
      <w:r w:rsidRPr="008A3CBA">
        <w:rPr>
          <w:rStyle w:val="libAieChar"/>
          <w:rtl/>
        </w:rPr>
        <w:t xml:space="preserve"> فإن لم تكونوا دخلتم بهن</w:t>
      </w:r>
      <w:r w:rsidR="00DD0885">
        <w:rPr>
          <w:rStyle w:val="libAieChar"/>
          <w:rFonts w:hint="cs"/>
          <w:rtl/>
        </w:rPr>
        <w:t>ّ</w:t>
      </w:r>
      <w:r w:rsidRPr="008A3CBA">
        <w:rPr>
          <w:rStyle w:val="libAieChar"/>
          <w:rtl/>
        </w:rPr>
        <w:t xml:space="preserve"> فلا جناح عليكم وحلائل أبنائكم </w:t>
      </w:r>
      <w:r w:rsidR="00DD0885">
        <w:rPr>
          <w:rStyle w:val="libAieChar"/>
          <w:rFonts w:hint="cs"/>
          <w:rtl/>
        </w:rPr>
        <w:t>ا</w:t>
      </w:r>
      <w:r w:rsidR="00F224D9">
        <w:rPr>
          <w:rStyle w:val="libAieChar"/>
          <w:rtl/>
        </w:rPr>
        <w:t>لذّ</w:t>
      </w:r>
      <w:r w:rsidRPr="008A3CBA">
        <w:rPr>
          <w:rStyle w:val="libAieChar"/>
          <w:rtl/>
        </w:rPr>
        <w:t>ين من</w:t>
      </w:r>
      <w:r>
        <w:rPr>
          <w:rtl/>
        </w:rPr>
        <w:t xml:space="preserve"> </w:t>
      </w:r>
    </w:p>
    <w:p w:rsidR="00F84F17" w:rsidRDefault="00010966" w:rsidP="00010966">
      <w:pPr>
        <w:pStyle w:val="libLine"/>
        <w:rPr>
          <w:rtl/>
        </w:rPr>
      </w:pPr>
      <w:r>
        <w:rPr>
          <w:rtl/>
        </w:rPr>
        <w:t>____________________</w:t>
      </w:r>
    </w:p>
    <w:p w:rsidR="00F84F17" w:rsidRDefault="007C1778" w:rsidP="00E027FB">
      <w:pPr>
        <w:pStyle w:val="libFootnoteCenterBold"/>
        <w:rPr>
          <w:rtl/>
        </w:rPr>
      </w:pPr>
      <w:r>
        <w:rPr>
          <w:rtl/>
        </w:rPr>
        <w:t xml:space="preserve">أبواب </w:t>
      </w:r>
      <w:r w:rsidR="00F84F17">
        <w:rPr>
          <w:rtl/>
        </w:rPr>
        <w:t xml:space="preserve">ما يحرم بالمصاهرة </w:t>
      </w:r>
    </w:p>
    <w:p w:rsidR="00F84F17" w:rsidRDefault="00F84F17" w:rsidP="00E027FB">
      <w:pPr>
        <w:pStyle w:val="libFootnoteCenterBold"/>
        <w:rPr>
          <w:rtl/>
        </w:rPr>
      </w:pPr>
      <w:r>
        <w:rPr>
          <w:rtl/>
        </w:rPr>
        <w:t xml:space="preserve">الباب 1 </w:t>
      </w:r>
    </w:p>
    <w:p w:rsidR="00F84F17" w:rsidRDefault="00F84F17" w:rsidP="00E027FB">
      <w:pPr>
        <w:pStyle w:val="libFootnoteCenterBold"/>
        <w:rPr>
          <w:rtl/>
        </w:rPr>
      </w:pPr>
      <w:r>
        <w:rPr>
          <w:rtl/>
        </w:rPr>
        <w:t xml:space="preserve">فيه 4 احاديث </w:t>
      </w:r>
    </w:p>
    <w:p w:rsidR="00F84F17" w:rsidRDefault="00F84F17" w:rsidP="00010966">
      <w:pPr>
        <w:pStyle w:val="libFootnote0"/>
        <w:rPr>
          <w:rtl/>
        </w:rPr>
      </w:pPr>
      <w:r>
        <w:rPr>
          <w:rtl/>
        </w:rPr>
        <w:t xml:space="preserve">1 - الخصال: 532 </w:t>
      </w:r>
      <w:r w:rsidR="007C1778">
        <w:rPr>
          <w:rtl/>
        </w:rPr>
        <w:t>/</w:t>
      </w:r>
      <w:r>
        <w:rPr>
          <w:rtl/>
        </w:rPr>
        <w:t xml:space="preserve"> 10. </w:t>
      </w:r>
    </w:p>
    <w:p w:rsidR="00F84F17" w:rsidRPr="00410567" w:rsidRDefault="00F84F17" w:rsidP="00010966">
      <w:pPr>
        <w:pStyle w:val="libFootnote0"/>
        <w:rPr>
          <w:rtl/>
        </w:rPr>
      </w:pPr>
      <w:r w:rsidRPr="00410567">
        <w:rPr>
          <w:rtl/>
        </w:rPr>
        <w:t xml:space="preserve">(1) </w:t>
      </w:r>
      <w:r w:rsidR="008930B9">
        <w:rPr>
          <w:rtl/>
        </w:rPr>
        <w:t xml:space="preserve">الإِسراء </w:t>
      </w:r>
      <w:r w:rsidRPr="00410567">
        <w:rPr>
          <w:rtl/>
        </w:rPr>
        <w:t>17</w:t>
      </w:r>
      <w:r>
        <w:rPr>
          <w:rtl/>
        </w:rPr>
        <w:t>:</w:t>
      </w:r>
      <w:r w:rsidRPr="00410567">
        <w:rPr>
          <w:rtl/>
        </w:rPr>
        <w:t xml:space="preserve"> 32</w:t>
      </w:r>
      <w:r>
        <w:rPr>
          <w:rtl/>
        </w:rPr>
        <w:t>.</w:t>
      </w:r>
      <w:r w:rsidRPr="00410567">
        <w:rPr>
          <w:rtl/>
        </w:rPr>
        <w:t xml:space="preserve"> </w:t>
      </w:r>
    </w:p>
    <w:p w:rsidR="00F84F17" w:rsidRPr="00410567" w:rsidRDefault="00F84F17" w:rsidP="00010966">
      <w:pPr>
        <w:pStyle w:val="libFootnote0"/>
        <w:rPr>
          <w:rtl/>
        </w:rPr>
      </w:pPr>
      <w:r w:rsidRPr="00410567">
        <w:rPr>
          <w:rtl/>
        </w:rPr>
        <w:t>(2) النساء 4</w:t>
      </w:r>
      <w:r>
        <w:rPr>
          <w:rtl/>
        </w:rPr>
        <w:t>:</w:t>
      </w:r>
      <w:r w:rsidRPr="00410567">
        <w:rPr>
          <w:rtl/>
        </w:rPr>
        <w:t xml:space="preserve"> 22</w:t>
      </w:r>
      <w:r>
        <w:rPr>
          <w:rtl/>
        </w:rPr>
        <w:t>.</w:t>
      </w:r>
      <w:r w:rsidRPr="00410567">
        <w:rPr>
          <w:rtl/>
        </w:rPr>
        <w:t xml:space="preserve"> </w:t>
      </w:r>
    </w:p>
    <w:p w:rsidR="00AD106E" w:rsidRDefault="00AD106E" w:rsidP="00010966">
      <w:pPr>
        <w:pStyle w:val="libNormal"/>
        <w:rPr>
          <w:rtl/>
        </w:rPr>
      </w:pPr>
      <w:r>
        <w:rPr>
          <w:rtl/>
        </w:rPr>
        <w:br w:type="page"/>
      </w:r>
    </w:p>
    <w:p w:rsidR="00F84F17" w:rsidRDefault="00E027FB" w:rsidP="002D7C7B">
      <w:pPr>
        <w:pStyle w:val="libNormal0"/>
        <w:rPr>
          <w:rtl/>
        </w:rPr>
      </w:pPr>
      <w:r>
        <w:rPr>
          <w:rStyle w:val="libAieChar"/>
          <w:rtl/>
        </w:rPr>
        <w:lastRenderedPageBreak/>
        <w:t>أصلابكم وأن تجمعوا بين ال</w:t>
      </w:r>
      <w:r>
        <w:rPr>
          <w:rStyle w:val="libAieChar"/>
          <w:rFonts w:hint="cs"/>
          <w:rtl/>
        </w:rPr>
        <w:t>أ</w:t>
      </w:r>
      <w:r w:rsidR="00F84F17" w:rsidRPr="008A3CBA">
        <w:rPr>
          <w:rStyle w:val="libAieChar"/>
          <w:rtl/>
        </w:rPr>
        <w:t xml:space="preserve">ختين </w:t>
      </w:r>
      <w:r w:rsidR="00E5033F">
        <w:rPr>
          <w:rStyle w:val="libAieChar"/>
          <w:rtl/>
        </w:rPr>
        <w:t xml:space="preserve">إلّا </w:t>
      </w:r>
      <w:r w:rsidR="00F84F17" w:rsidRPr="008A3CBA">
        <w:rPr>
          <w:rStyle w:val="libAieChar"/>
          <w:rtl/>
        </w:rPr>
        <w:t>ما قد سلف</w:t>
      </w:r>
      <w:r w:rsidR="00F84F17" w:rsidRPr="0042356D">
        <w:rPr>
          <w:rStyle w:val="libNormalChar"/>
          <w:rtl/>
        </w:rPr>
        <w:t xml:space="preserve"> </w:t>
      </w:r>
      <w:r w:rsidRPr="0030357D">
        <w:rPr>
          <w:rStyle w:val="libAlaemChar"/>
          <w:rtl/>
        </w:rPr>
        <w:t>)</w:t>
      </w:r>
      <w:r w:rsidR="00F84F17" w:rsidRPr="0042356D">
        <w:rPr>
          <w:rStyle w:val="libNormalChar"/>
          <w:rtl/>
        </w:rPr>
        <w:t xml:space="preserve"> </w:t>
      </w:r>
      <w:r w:rsidR="00F84F17" w:rsidRPr="008A3CBA">
        <w:rPr>
          <w:rStyle w:val="libFootnotenumChar"/>
          <w:rtl/>
        </w:rPr>
        <w:t>(</w:t>
      </w:r>
      <w:r w:rsidR="002D7C7B">
        <w:rPr>
          <w:rStyle w:val="libFootnotenumChar"/>
          <w:rFonts w:hint="cs"/>
          <w:rtl/>
        </w:rPr>
        <w:t>1</w:t>
      </w:r>
      <w:r w:rsidR="00F84F17" w:rsidRPr="008A3CBA">
        <w:rPr>
          <w:rStyle w:val="libFootnotenumChar"/>
          <w:rtl/>
        </w:rPr>
        <w:t>)</w:t>
      </w:r>
      <w:r w:rsidR="00F84F17">
        <w:rPr>
          <w:rtl/>
        </w:rPr>
        <w:t xml:space="preserve"> والحائض </w:t>
      </w:r>
      <w:r w:rsidR="004367C5">
        <w:rPr>
          <w:rtl/>
        </w:rPr>
        <w:t xml:space="preserve">حتّى </w:t>
      </w:r>
      <w:r w:rsidR="00F84F17">
        <w:rPr>
          <w:rtl/>
        </w:rPr>
        <w:t>تطهر قال الله عزّ وجلّ:</w:t>
      </w:r>
      <w:r w:rsidR="00F84F17" w:rsidRPr="0042356D">
        <w:rPr>
          <w:rStyle w:val="libNormalChar"/>
          <w:rtl/>
        </w:rPr>
        <w:t xml:space="preserve"> </w:t>
      </w:r>
      <w:r w:rsidR="00777A99" w:rsidRPr="0030357D">
        <w:rPr>
          <w:rStyle w:val="libAlaemChar"/>
          <w:rtl/>
        </w:rPr>
        <w:t>(</w:t>
      </w:r>
      <w:r w:rsidR="00F84F17" w:rsidRPr="0042356D">
        <w:rPr>
          <w:rStyle w:val="libNormalChar"/>
          <w:rtl/>
        </w:rPr>
        <w:t xml:space="preserve"> </w:t>
      </w:r>
      <w:r w:rsidR="00F84F17" w:rsidRPr="008A3CBA">
        <w:rPr>
          <w:rStyle w:val="libAieChar"/>
          <w:rtl/>
        </w:rPr>
        <w:t>ولا تقربوهن</w:t>
      </w:r>
      <w:r w:rsidR="00777A99">
        <w:rPr>
          <w:rStyle w:val="libAieChar"/>
          <w:rFonts w:hint="cs"/>
          <w:rtl/>
        </w:rPr>
        <w:t>ّ</w:t>
      </w:r>
      <w:r w:rsidR="00F84F17" w:rsidRPr="008A3CBA">
        <w:rPr>
          <w:rStyle w:val="libAieChar"/>
          <w:rtl/>
        </w:rPr>
        <w:t xml:space="preserve"> </w:t>
      </w:r>
      <w:r w:rsidR="004367C5">
        <w:rPr>
          <w:rStyle w:val="libAieChar"/>
          <w:rtl/>
        </w:rPr>
        <w:t xml:space="preserve">حتّى </w:t>
      </w:r>
      <w:r w:rsidR="00F84F17" w:rsidRPr="008A3CBA">
        <w:rPr>
          <w:rStyle w:val="libAieChar"/>
          <w:rtl/>
        </w:rPr>
        <w:t>يطرهن</w:t>
      </w:r>
      <w:r w:rsidR="00F84F17" w:rsidRPr="0042356D">
        <w:rPr>
          <w:rStyle w:val="libNormalChar"/>
          <w:rtl/>
        </w:rPr>
        <w:t xml:space="preserve"> </w:t>
      </w:r>
      <w:r w:rsidR="00777A99" w:rsidRPr="0030357D">
        <w:rPr>
          <w:rStyle w:val="libAlaemChar"/>
          <w:rtl/>
        </w:rPr>
        <w:t>)</w:t>
      </w:r>
      <w:r w:rsidR="00F84F17" w:rsidRPr="0042356D">
        <w:rPr>
          <w:rStyle w:val="libNormalChar"/>
          <w:rtl/>
        </w:rPr>
        <w:t xml:space="preserve"> </w:t>
      </w:r>
      <w:r w:rsidR="00F84F17" w:rsidRPr="008A3CBA">
        <w:rPr>
          <w:rStyle w:val="libFootnotenumChar"/>
          <w:rtl/>
        </w:rPr>
        <w:t>(</w:t>
      </w:r>
      <w:r w:rsidR="002D7C7B">
        <w:rPr>
          <w:rStyle w:val="libFootnotenumChar"/>
          <w:rFonts w:hint="cs"/>
          <w:rtl/>
        </w:rPr>
        <w:t>2</w:t>
      </w:r>
      <w:r w:rsidR="00F84F17" w:rsidRPr="008A3CBA">
        <w:rPr>
          <w:rStyle w:val="libFootnotenumChar"/>
          <w:rtl/>
        </w:rPr>
        <w:t>)</w:t>
      </w:r>
      <w:r w:rsidR="00F84F17">
        <w:rPr>
          <w:rtl/>
        </w:rPr>
        <w:t xml:space="preserve"> والنكاح في الاعتكاف قال الله عزّ وجلّ:</w:t>
      </w:r>
      <w:r w:rsidR="00F84F17" w:rsidRPr="0042356D">
        <w:rPr>
          <w:rStyle w:val="libNormalChar"/>
          <w:rtl/>
        </w:rPr>
        <w:t xml:space="preserve"> </w:t>
      </w:r>
      <w:r w:rsidR="00777A99" w:rsidRPr="0030357D">
        <w:rPr>
          <w:rStyle w:val="libAlaemChar"/>
          <w:rtl/>
        </w:rPr>
        <w:t>(</w:t>
      </w:r>
      <w:r w:rsidR="00F84F17" w:rsidRPr="0042356D">
        <w:rPr>
          <w:rStyle w:val="libNormalChar"/>
          <w:rtl/>
        </w:rPr>
        <w:t xml:space="preserve"> </w:t>
      </w:r>
      <w:r w:rsidR="00F84F17" w:rsidRPr="008A3CBA">
        <w:rPr>
          <w:rStyle w:val="libAieChar"/>
          <w:rtl/>
        </w:rPr>
        <w:t>ولا تباشروهن</w:t>
      </w:r>
      <w:r w:rsidR="00777A99">
        <w:rPr>
          <w:rStyle w:val="libAieChar"/>
          <w:rFonts w:hint="cs"/>
          <w:rtl/>
        </w:rPr>
        <w:t>ّ</w:t>
      </w:r>
      <w:r w:rsidR="00F84F17" w:rsidRPr="008A3CBA">
        <w:rPr>
          <w:rStyle w:val="libAieChar"/>
          <w:rtl/>
        </w:rPr>
        <w:t xml:space="preserve"> وأنتم عاكفون في المساجد</w:t>
      </w:r>
      <w:r w:rsidR="00F84F17" w:rsidRPr="0042356D">
        <w:rPr>
          <w:rStyle w:val="libNormalChar"/>
          <w:rtl/>
        </w:rPr>
        <w:t xml:space="preserve"> </w:t>
      </w:r>
      <w:r w:rsidR="00777A99" w:rsidRPr="0030357D">
        <w:rPr>
          <w:rStyle w:val="libAlaemChar"/>
          <w:rtl/>
        </w:rPr>
        <w:t>)</w:t>
      </w:r>
      <w:r w:rsidR="00F84F17" w:rsidRPr="0042356D">
        <w:rPr>
          <w:rStyle w:val="libNormalChar"/>
          <w:rtl/>
        </w:rPr>
        <w:t xml:space="preserve"> </w:t>
      </w:r>
      <w:r w:rsidR="00F84F17" w:rsidRPr="008A3CBA">
        <w:rPr>
          <w:rStyle w:val="libFootnotenumChar"/>
          <w:rtl/>
        </w:rPr>
        <w:t>(</w:t>
      </w:r>
      <w:r w:rsidR="002D7C7B">
        <w:rPr>
          <w:rStyle w:val="libFootnotenumChar"/>
          <w:rFonts w:hint="cs"/>
          <w:rtl/>
        </w:rPr>
        <w:t>3</w:t>
      </w:r>
      <w:r w:rsidR="00F84F17" w:rsidRPr="008A3CBA">
        <w:rPr>
          <w:rStyle w:val="libFootnotenumChar"/>
          <w:rtl/>
        </w:rPr>
        <w:t>)</w:t>
      </w:r>
      <w:r w:rsidR="00F84F17">
        <w:rPr>
          <w:rtl/>
        </w:rPr>
        <w:t xml:space="preserve"> </w:t>
      </w:r>
      <w:r w:rsidR="00783711">
        <w:rPr>
          <w:rtl/>
        </w:rPr>
        <w:t>و</w:t>
      </w:r>
      <w:r w:rsidR="00777A99">
        <w:rPr>
          <w:rFonts w:hint="cs"/>
          <w:rtl/>
        </w:rPr>
        <w:t>أ</w:t>
      </w:r>
      <w:r w:rsidR="00303AB9">
        <w:rPr>
          <w:rtl/>
        </w:rPr>
        <w:t xml:space="preserve">مّا </w:t>
      </w:r>
      <w:r w:rsidR="00F84F17">
        <w:rPr>
          <w:rtl/>
        </w:rPr>
        <w:t>التي في السنّة فالمواقعة في شهر رمضان نهاراً وتزويج الملاعنة بعد اللعان، والتزويج في العدّة، والمواقعة في الاحرام، والمحرم ي</w:t>
      </w:r>
      <w:r w:rsidR="00DF4BF4">
        <w:rPr>
          <w:rtl/>
        </w:rPr>
        <w:t>ت</w:t>
      </w:r>
      <w:r w:rsidR="00BA765B">
        <w:rPr>
          <w:rtl/>
        </w:rPr>
        <w:t xml:space="preserve">زوّج </w:t>
      </w:r>
      <w:r w:rsidR="00F84F17">
        <w:rPr>
          <w:rtl/>
        </w:rPr>
        <w:t>أو يزوّج، والمظاهر قبل أن يكفر، وتزويج المشركة، وتزويج الرجل امرأة قد طلقها لل</w:t>
      </w:r>
      <w:r w:rsidR="00CD662E">
        <w:rPr>
          <w:rtl/>
        </w:rPr>
        <w:t xml:space="preserve">عدّة </w:t>
      </w:r>
      <w:r w:rsidR="00F84F17">
        <w:rPr>
          <w:rtl/>
        </w:rPr>
        <w:t xml:space="preserve">تسع تطليقات، وتزويج الامة على الحرّة، وتزويج </w:t>
      </w:r>
      <w:r w:rsidR="00777A99">
        <w:rPr>
          <w:rFonts w:hint="cs"/>
          <w:rtl/>
        </w:rPr>
        <w:t>ا</w:t>
      </w:r>
      <w:r w:rsidR="00777A99">
        <w:rPr>
          <w:rtl/>
        </w:rPr>
        <w:t>لذ</w:t>
      </w:r>
      <w:r w:rsidR="00F84F17">
        <w:rPr>
          <w:rtl/>
        </w:rPr>
        <w:t>مي</w:t>
      </w:r>
      <w:r w:rsidR="00777A99">
        <w:rPr>
          <w:rFonts w:hint="cs"/>
          <w:rtl/>
        </w:rPr>
        <w:t>ّ</w:t>
      </w:r>
      <w:r w:rsidR="00F84F17">
        <w:rPr>
          <w:rtl/>
        </w:rPr>
        <w:t>ة على المسلمة، وتزويج المرأة على عمّتها، وتزويج الا</w:t>
      </w:r>
      <w:r w:rsidR="00777A99">
        <w:rPr>
          <w:rtl/>
        </w:rPr>
        <w:t>مة من غير إذن مولاها، وتزويج ال</w:t>
      </w:r>
      <w:r w:rsidR="00777A99">
        <w:rPr>
          <w:rFonts w:hint="cs"/>
          <w:rtl/>
        </w:rPr>
        <w:t>أ</w:t>
      </w:r>
      <w:r w:rsidR="00F84F17">
        <w:rPr>
          <w:rtl/>
        </w:rPr>
        <w:t>مة على من يقدر على تزويج الحرّة، والجارية من السبي قبل القسمة، والجارية المشتركة، والجارية المشتراة قبل أن تستبرئها، والمكاتبة التى قد أد</w:t>
      </w:r>
      <w:r w:rsidR="00777A99">
        <w:rPr>
          <w:rFonts w:hint="cs"/>
          <w:rtl/>
        </w:rPr>
        <w:t>ّ</w:t>
      </w:r>
      <w:r w:rsidR="00F84F17">
        <w:rPr>
          <w:rtl/>
        </w:rPr>
        <w:t xml:space="preserve">ت بعض المكاتبة. </w:t>
      </w:r>
    </w:p>
    <w:p w:rsidR="00F84F17" w:rsidRDefault="00F84F17" w:rsidP="002D7C7B">
      <w:pPr>
        <w:pStyle w:val="libNormal"/>
        <w:rPr>
          <w:rtl/>
        </w:rPr>
      </w:pPr>
      <w:r w:rsidRPr="0042356D">
        <w:rPr>
          <w:rStyle w:val="libNormalChar"/>
          <w:rtl/>
        </w:rPr>
        <w:t xml:space="preserve">[ 25953 ] </w:t>
      </w:r>
      <w:r>
        <w:rPr>
          <w:rtl/>
        </w:rPr>
        <w:t>2 - سعد بن عبدالله في</w:t>
      </w:r>
      <w:r w:rsidRPr="0042356D">
        <w:rPr>
          <w:rStyle w:val="libNormalChar"/>
          <w:rtl/>
        </w:rPr>
        <w:t xml:space="preserve"> ( </w:t>
      </w:r>
      <w:r>
        <w:rPr>
          <w:rtl/>
        </w:rPr>
        <w:t>بصائر الدرجات ): عن القاسم بن الربيع الوراق و</w:t>
      </w:r>
      <w:r w:rsidR="00CA2645">
        <w:rPr>
          <w:rtl/>
        </w:rPr>
        <w:t>محمّد</w:t>
      </w:r>
      <w:r w:rsidR="00144F6E">
        <w:rPr>
          <w:rtl/>
        </w:rPr>
        <w:t xml:space="preserve"> </w:t>
      </w:r>
      <w:r>
        <w:rPr>
          <w:rtl/>
        </w:rPr>
        <w:t xml:space="preserve">بن الحسين بن أبي </w:t>
      </w:r>
      <w:r w:rsidR="00F224D9">
        <w:rPr>
          <w:rtl/>
        </w:rPr>
        <w:t>الخطّاب</w:t>
      </w:r>
      <w:r>
        <w:rPr>
          <w:rtl/>
        </w:rPr>
        <w:t xml:space="preserve"> </w:t>
      </w:r>
      <w:r w:rsidR="008D14CD">
        <w:rPr>
          <w:rtl/>
        </w:rPr>
        <w:t>جميعاً</w:t>
      </w:r>
      <w:r>
        <w:rPr>
          <w:rtl/>
        </w:rPr>
        <w:t xml:space="preserve">، عن </w:t>
      </w:r>
      <w:r w:rsidR="00CA2645">
        <w:rPr>
          <w:rtl/>
        </w:rPr>
        <w:t>محمّد</w:t>
      </w:r>
      <w:r w:rsidR="00144F6E">
        <w:rPr>
          <w:rtl/>
        </w:rPr>
        <w:t xml:space="preserve"> </w:t>
      </w:r>
      <w:r>
        <w:rPr>
          <w:rtl/>
        </w:rPr>
        <w:t>بن سنان، عن مي</w:t>
      </w:r>
      <w:r w:rsidR="00777A99">
        <w:rPr>
          <w:rFonts w:hint="cs"/>
          <w:rtl/>
        </w:rPr>
        <w:t>ّ</w:t>
      </w:r>
      <w:r>
        <w:rPr>
          <w:rtl/>
        </w:rPr>
        <w:t>اح المدائني، عن المفضل بن عمر،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 في حديث - انه كتب اليه يقول: جاءني كتابك - إلى أن قال: - </w:t>
      </w:r>
      <w:r w:rsidR="00783711">
        <w:rPr>
          <w:rtl/>
        </w:rPr>
        <w:t>و</w:t>
      </w:r>
      <w:r w:rsidR="00777A99">
        <w:rPr>
          <w:rFonts w:hint="cs"/>
          <w:rtl/>
        </w:rPr>
        <w:t>أ</w:t>
      </w:r>
      <w:r w:rsidR="00303AB9">
        <w:rPr>
          <w:rtl/>
        </w:rPr>
        <w:t xml:space="preserve">مّا </w:t>
      </w:r>
      <w:r w:rsidR="00777A99">
        <w:rPr>
          <w:rtl/>
        </w:rPr>
        <w:t xml:space="preserve">ما ذكرت </w:t>
      </w:r>
      <w:r w:rsidR="00777A99">
        <w:rPr>
          <w:rFonts w:hint="cs"/>
          <w:rtl/>
        </w:rPr>
        <w:t>أ</w:t>
      </w:r>
      <w:r>
        <w:rPr>
          <w:rtl/>
        </w:rPr>
        <w:t>ن</w:t>
      </w:r>
      <w:r w:rsidR="00777A99">
        <w:rPr>
          <w:rFonts w:hint="cs"/>
          <w:rtl/>
        </w:rPr>
        <w:t>ّ</w:t>
      </w:r>
      <w:r>
        <w:rPr>
          <w:rtl/>
        </w:rPr>
        <w:t>هم يستحل</w:t>
      </w:r>
      <w:r w:rsidR="00777A99">
        <w:rPr>
          <w:rFonts w:hint="cs"/>
          <w:rtl/>
        </w:rPr>
        <w:t>ّ</w:t>
      </w:r>
      <w:r w:rsidR="00777A99">
        <w:rPr>
          <w:rtl/>
        </w:rPr>
        <w:t>ون نكاح ذوى ال</w:t>
      </w:r>
      <w:r w:rsidR="00777A99">
        <w:rPr>
          <w:rFonts w:hint="cs"/>
          <w:rtl/>
        </w:rPr>
        <w:t>أ</w:t>
      </w:r>
      <w:r>
        <w:rPr>
          <w:rtl/>
        </w:rPr>
        <w:t>رحام ال</w:t>
      </w:r>
      <w:r w:rsidR="00777A99">
        <w:rPr>
          <w:rFonts w:hint="cs"/>
          <w:rtl/>
        </w:rPr>
        <w:t>ّ</w:t>
      </w:r>
      <w:r>
        <w:rPr>
          <w:rtl/>
        </w:rPr>
        <w:t>تي حر</w:t>
      </w:r>
      <w:r w:rsidR="00777A99">
        <w:rPr>
          <w:rFonts w:hint="cs"/>
          <w:rtl/>
        </w:rPr>
        <w:t>ّ</w:t>
      </w:r>
      <w:r w:rsidR="00777A99">
        <w:rPr>
          <w:rtl/>
        </w:rPr>
        <w:t>م الله في كتابه ف</w:t>
      </w:r>
      <w:r w:rsidR="00777A99">
        <w:rPr>
          <w:rFonts w:hint="cs"/>
          <w:rtl/>
        </w:rPr>
        <w:t>إ</w:t>
      </w:r>
      <w:r>
        <w:rPr>
          <w:rtl/>
        </w:rPr>
        <w:t>ن</w:t>
      </w:r>
      <w:r w:rsidR="00777A99">
        <w:rPr>
          <w:rFonts w:hint="cs"/>
          <w:rtl/>
        </w:rPr>
        <w:t>ّ</w:t>
      </w:r>
      <w:r>
        <w:rPr>
          <w:rtl/>
        </w:rPr>
        <w:t>هم زعموا أن</w:t>
      </w:r>
      <w:r w:rsidR="00777A99">
        <w:rPr>
          <w:rFonts w:hint="cs"/>
          <w:rtl/>
        </w:rPr>
        <w:t>ّ</w:t>
      </w:r>
      <w:r>
        <w:rPr>
          <w:rtl/>
        </w:rPr>
        <w:t>ه إن</w:t>
      </w:r>
      <w:r w:rsidR="00777A99">
        <w:rPr>
          <w:rFonts w:hint="cs"/>
          <w:rtl/>
        </w:rPr>
        <w:t>ّ</w:t>
      </w:r>
      <w:r>
        <w:rPr>
          <w:rtl/>
        </w:rPr>
        <w:t>ما حر</w:t>
      </w:r>
      <w:r w:rsidR="00777A99">
        <w:rPr>
          <w:rFonts w:hint="cs"/>
          <w:rtl/>
        </w:rPr>
        <w:t>ّ</w:t>
      </w:r>
      <w:r>
        <w:rPr>
          <w:rtl/>
        </w:rPr>
        <w:t xml:space="preserve">م وعني بذلك النكاح نكاح نساء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فإنّ أحق ما يبدا به تعظيم حق الله وكرامة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وما ح</w:t>
      </w:r>
      <w:r w:rsidR="00777A99">
        <w:rPr>
          <w:rFonts w:hint="cs"/>
          <w:rtl/>
        </w:rPr>
        <w:t>ّ</w:t>
      </w:r>
      <w:r>
        <w:rPr>
          <w:rtl/>
        </w:rPr>
        <w:t>رم على تابعيه من نكاح نسائه بقوله:</w:t>
      </w:r>
      <w:r w:rsidRPr="0042356D">
        <w:rPr>
          <w:rStyle w:val="libNormalChar"/>
          <w:rtl/>
        </w:rPr>
        <w:t xml:space="preserve"> </w:t>
      </w:r>
      <w:r w:rsidRPr="00777A99">
        <w:rPr>
          <w:rStyle w:val="libAlaemChar"/>
          <w:rtl/>
        </w:rPr>
        <w:t>(</w:t>
      </w:r>
      <w:r w:rsidRPr="0042356D">
        <w:rPr>
          <w:rStyle w:val="libNormalChar"/>
          <w:rtl/>
        </w:rPr>
        <w:t xml:space="preserve"> </w:t>
      </w:r>
      <w:r w:rsidRPr="008A3CBA">
        <w:rPr>
          <w:rStyle w:val="libAieChar"/>
          <w:rtl/>
        </w:rPr>
        <w:t>وما كان لكم أن تؤذوا رسول الل</w:t>
      </w:r>
      <w:r w:rsidR="00777A99">
        <w:rPr>
          <w:rStyle w:val="libAieChar"/>
          <w:rtl/>
        </w:rPr>
        <w:t xml:space="preserve">ه ولا أن تنكحوا أزواجه من بعده </w:t>
      </w:r>
      <w:r w:rsidR="00777A99">
        <w:rPr>
          <w:rStyle w:val="libAieChar"/>
          <w:rFonts w:hint="cs"/>
          <w:rtl/>
        </w:rPr>
        <w:t>أ</w:t>
      </w:r>
      <w:r w:rsidRPr="008A3CBA">
        <w:rPr>
          <w:rStyle w:val="libAieChar"/>
          <w:rtl/>
        </w:rPr>
        <w:t>بدا</w:t>
      </w:r>
      <w:r w:rsidR="00777A99">
        <w:rPr>
          <w:rStyle w:val="libAieChar"/>
          <w:rFonts w:hint="cs"/>
          <w:rtl/>
        </w:rPr>
        <w:t>ً</w:t>
      </w:r>
      <w:r w:rsidRPr="0042356D">
        <w:rPr>
          <w:rStyle w:val="libNormalChar"/>
          <w:rtl/>
        </w:rPr>
        <w:t xml:space="preserve"> </w:t>
      </w:r>
      <w:r w:rsidR="00777A99" w:rsidRPr="0030357D">
        <w:rPr>
          <w:rStyle w:val="libAlaemChar"/>
          <w:rtl/>
        </w:rPr>
        <w:t>)</w:t>
      </w:r>
      <w:r w:rsidRPr="0042356D">
        <w:rPr>
          <w:rStyle w:val="libNormalChar"/>
          <w:rtl/>
        </w:rPr>
        <w:t xml:space="preserve"> </w:t>
      </w:r>
      <w:r w:rsidRPr="008A3CBA">
        <w:rPr>
          <w:rStyle w:val="libFootnotenumChar"/>
          <w:rtl/>
        </w:rPr>
        <w:t>(</w:t>
      </w:r>
      <w:r w:rsidR="002D7C7B">
        <w:rPr>
          <w:rStyle w:val="libFootnotenumChar"/>
          <w:rFonts w:hint="cs"/>
          <w:rtl/>
        </w:rPr>
        <w:t>4</w:t>
      </w:r>
      <w:r w:rsidRPr="008A3CBA">
        <w:rPr>
          <w:rStyle w:val="libFootnotenumChar"/>
          <w:rtl/>
        </w:rPr>
        <w:t>)</w:t>
      </w:r>
      <w:r>
        <w:rPr>
          <w:rtl/>
        </w:rPr>
        <w:t xml:space="preserve"> وقوله:</w:t>
      </w:r>
      <w:r w:rsidRPr="0042356D">
        <w:rPr>
          <w:rStyle w:val="libNormalChar"/>
          <w:rtl/>
        </w:rPr>
        <w:t xml:space="preserve"> </w:t>
      </w:r>
      <w:r w:rsidR="00775E98" w:rsidRPr="00777A99">
        <w:rPr>
          <w:rStyle w:val="libAlaemChar"/>
          <w:rtl/>
        </w:rPr>
        <w:t>(</w:t>
      </w:r>
      <w:r w:rsidRPr="0042356D">
        <w:rPr>
          <w:rStyle w:val="libNormalChar"/>
          <w:rtl/>
        </w:rPr>
        <w:t xml:space="preserve"> </w:t>
      </w:r>
      <w:r w:rsidR="004A37DF">
        <w:rPr>
          <w:rStyle w:val="libAieChar"/>
          <w:rtl/>
        </w:rPr>
        <w:t>ال</w:t>
      </w:r>
      <w:r w:rsidR="0064216C">
        <w:rPr>
          <w:rStyle w:val="libAieChar"/>
          <w:rtl/>
        </w:rPr>
        <w:t>نبيّ</w:t>
      </w:r>
      <w:r w:rsidR="004A37DF">
        <w:rPr>
          <w:rStyle w:val="libAieChar"/>
          <w:rtl/>
        </w:rPr>
        <w:t xml:space="preserve"> </w:t>
      </w:r>
      <w:r w:rsidRPr="008A3CBA">
        <w:rPr>
          <w:rStyle w:val="libAieChar"/>
          <w:rtl/>
        </w:rPr>
        <w:t>أو</w:t>
      </w:r>
      <w:r w:rsidR="00775E98">
        <w:rPr>
          <w:rStyle w:val="libAieChar"/>
          <w:rtl/>
        </w:rPr>
        <w:t xml:space="preserve">لى بالمؤمنين من أنفسهم وأزواجه </w:t>
      </w:r>
      <w:r w:rsidR="00775E98">
        <w:rPr>
          <w:rStyle w:val="libAieChar"/>
          <w:rFonts w:hint="cs"/>
          <w:rtl/>
        </w:rPr>
        <w:t>أ</w:t>
      </w:r>
      <w:r w:rsidRPr="008A3CBA">
        <w:rPr>
          <w:rStyle w:val="libAieChar"/>
          <w:rtl/>
        </w:rPr>
        <w:t>م</w:t>
      </w:r>
      <w:r w:rsidR="00775E98">
        <w:rPr>
          <w:rStyle w:val="libAieChar"/>
          <w:rFonts w:hint="cs"/>
          <w:rtl/>
        </w:rPr>
        <w:t>ّ</w:t>
      </w:r>
      <w:r w:rsidRPr="008A3CBA">
        <w:rPr>
          <w:rStyle w:val="libAieChar"/>
          <w:rtl/>
        </w:rPr>
        <w:t>هاتهم</w:t>
      </w:r>
      <w:r w:rsidRPr="0042356D">
        <w:rPr>
          <w:rStyle w:val="libNormalChar"/>
          <w:rtl/>
        </w:rPr>
        <w:t xml:space="preserve"> </w:t>
      </w:r>
      <w:r w:rsidR="00777A99" w:rsidRPr="0030357D">
        <w:rPr>
          <w:rStyle w:val="libAlaemChar"/>
          <w:rtl/>
        </w:rPr>
        <w:t>)</w:t>
      </w:r>
      <w:r w:rsidRPr="0042356D">
        <w:rPr>
          <w:rStyle w:val="libNormalChar"/>
          <w:rtl/>
        </w:rPr>
        <w:t xml:space="preserve"> </w:t>
      </w:r>
      <w:r w:rsidRPr="008A3CBA">
        <w:rPr>
          <w:rStyle w:val="libFootnotenumChar"/>
          <w:rtl/>
        </w:rPr>
        <w:t>(</w:t>
      </w:r>
      <w:r w:rsidR="002D7C7B">
        <w:rPr>
          <w:rStyle w:val="libFootnotenumChar"/>
          <w:rFonts w:hint="cs"/>
          <w:rtl/>
        </w:rPr>
        <w:t>5</w:t>
      </w:r>
      <w:r w:rsidRPr="008A3CBA">
        <w:rPr>
          <w:rStyle w:val="libFootnotenumChar"/>
          <w:rtl/>
        </w:rPr>
        <w:t>)</w:t>
      </w:r>
      <w:r w:rsidR="00775E98">
        <w:rPr>
          <w:rtl/>
        </w:rPr>
        <w:t xml:space="preserve"> وهو </w:t>
      </w:r>
      <w:r w:rsidR="00775E98">
        <w:rPr>
          <w:rFonts w:hint="cs"/>
          <w:rtl/>
        </w:rPr>
        <w:t>أ</w:t>
      </w:r>
      <w:r>
        <w:rPr>
          <w:rtl/>
        </w:rPr>
        <w:t>ب</w:t>
      </w:r>
      <w:r w:rsidR="00775E98">
        <w:rPr>
          <w:rFonts w:hint="cs"/>
          <w:rtl/>
        </w:rPr>
        <w:t>ٌ</w:t>
      </w:r>
      <w:r>
        <w:rPr>
          <w:rtl/>
        </w:rPr>
        <w:t xml:space="preserve"> لهم وقال:</w:t>
      </w:r>
      <w:r w:rsidRPr="0042356D">
        <w:rPr>
          <w:rStyle w:val="libNormalChar"/>
          <w:rtl/>
        </w:rPr>
        <w:t xml:space="preserve"> </w:t>
      </w:r>
      <w:r w:rsidR="00775E98" w:rsidRPr="00777A99">
        <w:rPr>
          <w:rStyle w:val="libAlaemChar"/>
          <w:rtl/>
        </w:rPr>
        <w:t>(</w:t>
      </w:r>
      <w:r w:rsidRPr="0042356D">
        <w:rPr>
          <w:rStyle w:val="libNormalChar"/>
          <w:rtl/>
        </w:rPr>
        <w:t xml:space="preserve"> </w:t>
      </w:r>
      <w:r w:rsidRPr="008A3CBA">
        <w:rPr>
          <w:rStyle w:val="libAieChar"/>
          <w:rtl/>
        </w:rPr>
        <w:t xml:space="preserve">ولا تنكحوا ما نكح آباؤكم من النساء </w:t>
      </w:r>
      <w:r w:rsidR="00E5033F">
        <w:rPr>
          <w:rStyle w:val="libAieChar"/>
          <w:rtl/>
        </w:rPr>
        <w:t xml:space="preserve">إلّا </w:t>
      </w:r>
    </w:p>
    <w:p w:rsidR="00F84F17" w:rsidRDefault="00010966" w:rsidP="00010966">
      <w:pPr>
        <w:pStyle w:val="libLine"/>
        <w:rPr>
          <w:rtl/>
        </w:rPr>
      </w:pPr>
      <w:r>
        <w:rPr>
          <w:rtl/>
        </w:rPr>
        <w:t>____________________</w:t>
      </w:r>
    </w:p>
    <w:p w:rsidR="00F84F17" w:rsidRPr="00410567" w:rsidRDefault="00F84F17" w:rsidP="005C4524">
      <w:pPr>
        <w:pStyle w:val="libFootnote0"/>
        <w:rPr>
          <w:rtl/>
        </w:rPr>
      </w:pPr>
      <w:r w:rsidRPr="00410567">
        <w:rPr>
          <w:rtl/>
        </w:rPr>
        <w:t>(</w:t>
      </w:r>
      <w:r w:rsidR="005C4524">
        <w:rPr>
          <w:rFonts w:hint="cs"/>
          <w:rtl/>
        </w:rPr>
        <w:t>1</w:t>
      </w:r>
      <w:r w:rsidRPr="00410567">
        <w:rPr>
          <w:rtl/>
        </w:rPr>
        <w:t>) النساء 4</w:t>
      </w:r>
      <w:r>
        <w:rPr>
          <w:rtl/>
        </w:rPr>
        <w:t>:</w:t>
      </w:r>
      <w:r w:rsidRPr="00410567">
        <w:rPr>
          <w:rtl/>
        </w:rPr>
        <w:t xml:space="preserve"> 23</w:t>
      </w:r>
      <w:r>
        <w:rPr>
          <w:rtl/>
        </w:rPr>
        <w:t>.</w:t>
      </w:r>
      <w:r w:rsidRPr="00410567">
        <w:rPr>
          <w:rtl/>
        </w:rPr>
        <w:t xml:space="preserve"> </w:t>
      </w:r>
    </w:p>
    <w:p w:rsidR="00F84F17" w:rsidRPr="00410567" w:rsidRDefault="00F84F17" w:rsidP="005C4524">
      <w:pPr>
        <w:pStyle w:val="libFootnote0"/>
        <w:rPr>
          <w:rtl/>
        </w:rPr>
      </w:pPr>
      <w:r w:rsidRPr="00410567">
        <w:rPr>
          <w:rtl/>
        </w:rPr>
        <w:t>(</w:t>
      </w:r>
      <w:r w:rsidR="005C4524">
        <w:rPr>
          <w:rFonts w:hint="cs"/>
          <w:rtl/>
        </w:rPr>
        <w:t>2</w:t>
      </w:r>
      <w:r w:rsidRPr="00410567">
        <w:rPr>
          <w:rtl/>
        </w:rPr>
        <w:t>) الب</w:t>
      </w:r>
      <w:r w:rsidR="005C4524">
        <w:rPr>
          <w:rtl/>
        </w:rPr>
        <w:t>قر</w:t>
      </w:r>
      <w:r w:rsidR="00F224D9">
        <w:rPr>
          <w:rtl/>
        </w:rPr>
        <w:t xml:space="preserve">ة </w:t>
      </w:r>
      <w:r w:rsidRPr="00410567">
        <w:rPr>
          <w:rtl/>
        </w:rPr>
        <w:t>2</w:t>
      </w:r>
      <w:r>
        <w:rPr>
          <w:rtl/>
        </w:rPr>
        <w:t>:</w:t>
      </w:r>
      <w:r w:rsidRPr="00410567">
        <w:rPr>
          <w:rtl/>
        </w:rPr>
        <w:t xml:space="preserve"> 222</w:t>
      </w:r>
      <w:r>
        <w:rPr>
          <w:rtl/>
        </w:rPr>
        <w:t>.</w:t>
      </w:r>
      <w:r w:rsidRPr="00410567">
        <w:rPr>
          <w:rtl/>
        </w:rPr>
        <w:t xml:space="preserve"> </w:t>
      </w:r>
    </w:p>
    <w:p w:rsidR="00F84F17" w:rsidRPr="00410567" w:rsidRDefault="00F84F17" w:rsidP="005C4524">
      <w:pPr>
        <w:pStyle w:val="libFootnote0"/>
        <w:rPr>
          <w:rtl/>
        </w:rPr>
      </w:pPr>
      <w:r w:rsidRPr="00410567">
        <w:rPr>
          <w:rtl/>
        </w:rPr>
        <w:t>(</w:t>
      </w:r>
      <w:r w:rsidR="005C4524">
        <w:rPr>
          <w:rFonts w:hint="cs"/>
          <w:rtl/>
        </w:rPr>
        <w:t>3</w:t>
      </w:r>
      <w:r w:rsidRPr="00410567">
        <w:rPr>
          <w:rtl/>
        </w:rPr>
        <w:t>) الب</w:t>
      </w:r>
      <w:r w:rsidR="005C4524">
        <w:rPr>
          <w:rtl/>
        </w:rPr>
        <w:t>قر</w:t>
      </w:r>
      <w:r w:rsidR="00F224D9">
        <w:rPr>
          <w:rtl/>
        </w:rPr>
        <w:t xml:space="preserve">ة </w:t>
      </w:r>
      <w:r w:rsidRPr="00410567">
        <w:rPr>
          <w:rtl/>
        </w:rPr>
        <w:t>2</w:t>
      </w:r>
      <w:r>
        <w:rPr>
          <w:rtl/>
        </w:rPr>
        <w:t>:</w:t>
      </w:r>
      <w:r w:rsidRPr="00410567">
        <w:rPr>
          <w:rtl/>
        </w:rPr>
        <w:t xml:space="preserve"> 187</w:t>
      </w:r>
      <w:r>
        <w:rPr>
          <w:rtl/>
        </w:rPr>
        <w:t>.</w:t>
      </w:r>
      <w:r w:rsidRPr="00410567">
        <w:rPr>
          <w:rtl/>
        </w:rPr>
        <w:t xml:space="preserve"> </w:t>
      </w:r>
    </w:p>
    <w:p w:rsidR="00F84F17" w:rsidRDefault="00F84F17" w:rsidP="00010966">
      <w:pPr>
        <w:pStyle w:val="libFootnote0"/>
        <w:rPr>
          <w:rtl/>
        </w:rPr>
      </w:pPr>
      <w:r>
        <w:rPr>
          <w:rtl/>
        </w:rPr>
        <w:t xml:space="preserve">2 - مختصر بصائر الدرجات: 85. </w:t>
      </w:r>
    </w:p>
    <w:p w:rsidR="00F84F17" w:rsidRPr="00410567" w:rsidRDefault="00F84F17" w:rsidP="005C4524">
      <w:pPr>
        <w:pStyle w:val="libFootnote0"/>
        <w:rPr>
          <w:rtl/>
        </w:rPr>
      </w:pPr>
      <w:r w:rsidRPr="00410567">
        <w:rPr>
          <w:rtl/>
        </w:rPr>
        <w:t>(</w:t>
      </w:r>
      <w:r w:rsidR="005C4524">
        <w:rPr>
          <w:rFonts w:hint="cs"/>
          <w:rtl/>
        </w:rPr>
        <w:t>4</w:t>
      </w:r>
      <w:r w:rsidR="005C4524">
        <w:rPr>
          <w:rtl/>
        </w:rPr>
        <w:t>) ال</w:t>
      </w:r>
      <w:r w:rsidR="005C4524">
        <w:rPr>
          <w:rFonts w:hint="cs"/>
          <w:rtl/>
        </w:rPr>
        <w:t>أ</w:t>
      </w:r>
      <w:r w:rsidRPr="00410567">
        <w:rPr>
          <w:rtl/>
        </w:rPr>
        <w:t>حزاب 33</w:t>
      </w:r>
      <w:r>
        <w:rPr>
          <w:rtl/>
        </w:rPr>
        <w:t>:</w:t>
      </w:r>
      <w:r w:rsidRPr="00410567">
        <w:rPr>
          <w:rtl/>
        </w:rPr>
        <w:t xml:space="preserve"> 53</w:t>
      </w:r>
      <w:r>
        <w:rPr>
          <w:rtl/>
        </w:rPr>
        <w:t>.</w:t>
      </w:r>
      <w:r w:rsidRPr="00410567">
        <w:rPr>
          <w:rtl/>
        </w:rPr>
        <w:t xml:space="preserve"> </w:t>
      </w:r>
    </w:p>
    <w:p w:rsidR="00F84F17" w:rsidRPr="00410567" w:rsidRDefault="00F84F17" w:rsidP="005C4524">
      <w:pPr>
        <w:pStyle w:val="libFootnote0"/>
        <w:rPr>
          <w:rtl/>
        </w:rPr>
      </w:pPr>
      <w:r w:rsidRPr="00410567">
        <w:rPr>
          <w:rtl/>
        </w:rPr>
        <w:t>(</w:t>
      </w:r>
      <w:r w:rsidR="005C4524">
        <w:rPr>
          <w:rFonts w:hint="cs"/>
          <w:rtl/>
        </w:rPr>
        <w:t>5</w:t>
      </w:r>
      <w:r w:rsidR="005C4524">
        <w:rPr>
          <w:rtl/>
        </w:rPr>
        <w:t>) ال</w:t>
      </w:r>
      <w:r w:rsidR="005C4524">
        <w:rPr>
          <w:rFonts w:hint="cs"/>
          <w:rtl/>
        </w:rPr>
        <w:t>أ</w:t>
      </w:r>
      <w:r w:rsidRPr="00410567">
        <w:rPr>
          <w:rtl/>
        </w:rPr>
        <w:t>حزاب 33</w:t>
      </w:r>
      <w:r>
        <w:rPr>
          <w:rtl/>
        </w:rPr>
        <w:t>:</w:t>
      </w:r>
      <w:r w:rsidRPr="00410567">
        <w:rPr>
          <w:rtl/>
        </w:rPr>
        <w:t xml:space="preserve"> 6</w:t>
      </w:r>
      <w:r>
        <w:rPr>
          <w:rtl/>
        </w:rPr>
        <w:t>.</w:t>
      </w:r>
      <w:r w:rsidRPr="00410567">
        <w:rPr>
          <w:rtl/>
        </w:rPr>
        <w:t xml:space="preserve"> </w:t>
      </w:r>
    </w:p>
    <w:p w:rsidR="00AD106E" w:rsidRDefault="00AD106E" w:rsidP="00010966">
      <w:pPr>
        <w:pStyle w:val="libNormal"/>
        <w:rPr>
          <w:rtl/>
        </w:rPr>
      </w:pPr>
      <w:r>
        <w:rPr>
          <w:rtl/>
        </w:rPr>
        <w:br w:type="page"/>
      </w:r>
    </w:p>
    <w:p w:rsidR="00F84F17" w:rsidRDefault="008E2082" w:rsidP="00AB2B0C">
      <w:pPr>
        <w:pStyle w:val="libNormal0"/>
        <w:rPr>
          <w:rtl/>
        </w:rPr>
      </w:pPr>
      <w:r>
        <w:rPr>
          <w:rStyle w:val="libAieChar"/>
          <w:rtl/>
        </w:rPr>
        <w:lastRenderedPageBreak/>
        <w:t xml:space="preserve">ما قد سلف </w:t>
      </w:r>
      <w:r>
        <w:rPr>
          <w:rStyle w:val="libAieChar"/>
          <w:rFonts w:hint="cs"/>
          <w:rtl/>
        </w:rPr>
        <w:t>إ</w:t>
      </w:r>
      <w:r w:rsidR="00F84F17" w:rsidRPr="008A3CBA">
        <w:rPr>
          <w:rStyle w:val="libAieChar"/>
          <w:rtl/>
        </w:rPr>
        <w:t>ن</w:t>
      </w:r>
      <w:r>
        <w:rPr>
          <w:rStyle w:val="libAieChar"/>
          <w:rFonts w:hint="cs"/>
          <w:rtl/>
        </w:rPr>
        <w:t>ّ</w:t>
      </w:r>
      <w:r w:rsidR="00F84F17" w:rsidRPr="008A3CBA">
        <w:rPr>
          <w:rStyle w:val="libAieChar"/>
          <w:rtl/>
        </w:rPr>
        <w:t>ه كان فاحشة ومقتا</w:t>
      </w:r>
      <w:r>
        <w:rPr>
          <w:rStyle w:val="libAieChar"/>
          <w:rFonts w:hint="cs"/>
          <w:rtl/>
        </w:rPr>
        <w:t>ً</w:t>
      </w:r>
      <w:r w:rsidR="00F84F17" w:rsidRPr="008A3CBA">
        <w:rPr>
          <w:rStyle w:val="libAieChar"/>
          <w:rtl/>
        </w:rPr>
        <w:t xml:space="preserve"> وساء سبيلا</w:t>
      </w:r>
      <w:r>
        <w:rPr>
          <w:rStyle w:val="libAieChar"/>
          <w:rFonts w:hint="cs"/>
          <w:rtl/>
        </w:rPr>
        <w:t>ً</w:t>
      </w:r>
      <w:r w:rsidR="00F84F17" w:rsidRPr="0042356D">
        <w:rPr>
          <w:rStyle w:val="libNormalChar"/>
          <w:rtl/>
        </w:rPr>
        <w:t xml:space="preserve"> </w:t>
      </w:r>
      <w:r w:rsidR="00777A99" w:rsidRPr="0030357D">
        <w:rPr>
          <w:rStyle w:val="libAlaemChar"/>
          <w:rtl/>
        </w:rPr>
        <w:t>)</w:t>
      </w:r>
      <w:r w:rsidR="00F84F17" w:rsidRPr="0042356D">
        <w:rPr>
          <w:rStyle w:val="libNormalChar"/>
          <w:rtl/>
        </w:rPr>
        <w:t xml:space="preserve"> </w:t>
      </w:r>
      <w:r w:rsidR="00F84F17" w:rsidRPr="008A3CBA">
        <w:rPr>
          <w:rStyle w:val="libFootnotenumChar"/>
          <w:rtl/>
        </w:rPr>
        <w:t>(</w:t>
      </w:r>
      <w:r w:rsidR="00AB2B0C">
        <w:rPr>
          <w:rStyle w:val="libFootnotenumChar"/>
          <w:rFonts w:hint="cs"/>
          <w:rtl/>
        </w:rPr>
        <w:t>1</w:t>
      </w:r>
      <w:r w:rsidR="00F84F17" w:rsidRPr="008A3CBA">
        <w:rPr>
          <w:rStyle w:val="libFootnotenumChar"/>
          <w:rtl/>
        </w:rPr>
        <w:t>)</w:t>
      </w:r>
      <w:r w:rsidR="00F84F17">
        <w:rPr>
          <w:rtl/>
        </w:rPr>
        <w:t xml:space="preserve"> فحر</w:t>
      </w:r>
      <w:r>
        <w:rPr>
          <w:rFonts w:hint="cs"/>
          <w:rtl/>
        </w:rPr>
        <w:t>ّ</w:t>
      </w:r>
      <w:r w:rsidR="00F84F17">
        <w:rPr>
          <w:rtl/>
        </w:rPr>
        <w:t xml:space="preserve">م نساء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sidR="00F84F17">
        <w:rPr>
          <w:rtl/>
        </w:rPr>
        <w:t>، وقد حر</w:t>
      </w:r>
      <w:r>
        <w:rPr>
          <w:rFonts w:hint="cs"/>
          <w:rtl/>
        </w:rPr>
        <w:t>ّ</w:t>
      </w:r>
      <w:r w:rsidR="00F84F17">
        <w:rPr>
          <w:rtl/>
        </w:rPr>
        <w:t>م الله ما حر</w:t>
      </w:r>
      <w:r>
        <w:rPr>
          <w:rFonts w:hint="cs"/>
          <w:rtl/>
        </w:rPr>
        <w:t>ّ</w:t>
      </w:r>
      <w:r w:rsidR="00F84F17">
        <w:rPr>
          <w:rtl/>
        </w:rPr>
        <w:t>م في كتابه من العم</w:t>
      </w:r>
      <w:r>
        <w:rPr>
          <w:rFonts w:hint="cs"/>
          <w:rtl/>
        </w:rPr>
        <w:t>ّ</w:t>
      </w:r>
      <w:r>
        <w:rPr>
          <w:rtl/>
        </w:rPr>
        <w:t>ات والخالات وبنات ال</w:t>
      </w:r>
      <w:r>
        <w:rPr>
          <w:rFonts w:hint="cs"/>
          <w:rtl/>
        </w:rPr>
        <w:t>أ</w:t>
      </w:r>
      <w:r>
        <w:rPr>
          <w:rtl/>
        </w:rPr>
        <w:t>خ وبنات ال</w:t>
      </w:r>
      <w:r>
        <w:rPr>
          <w:rFonts w:hint="cs"/>
          <w:rtl/>
        </w:rPr>
        <w:t>أُ</w:t>
      </w:r>
      <w:r w:rsidR="00F84F17">
        <w:rPr>
          <w:rtl/>
        </w:rPr>
        <w:t>خت وما حر</w:t>
      </w:r>
      <w:r>
        <w:rPr>
          <w:rFonts w:hint="cs"/>
          <w:rtl/>
        </w:rPr>
        <w:t>ّ</w:t>
      </w:r>
      <w:r>
        <w:rPr>
          <w:rtl/>
        </w:rPr>
        <w:t>م الله من الرضاع ل</w:t>
      </w:r>
      <w:r>
        <w:rPr>
          <w:rFonts w:hint="cs"/>
          <w:rtl/>
        </w:rPr>
        <w:t>أ</w:t>
      </w:r>
      <w:r w:rsidR="00F84F17">
        <w:rPr>
          <w:rtl/>
        </w:rPr>
        <w:t>ن</w:t>
      </w:r>
      <w:r>
        <w:rPr>
          <w:rFonts w:hint="cs"/>
          <w:rtl/>
        </w:rPr>
        <w:t>ّ</w:t>
      </w:r>
      <w:r w:rsidR="00F84F17">
        <w:rPr>
          <w:rtl/>
        </w:rPr>
        <w:t xml:space="preserve"> تحريم ما في هذه كتحريم نساء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F84F17">
        <w:rPr>
          <w:rtl/>
        </w:rPr>
        <w:t>فمن استحل</w:t>
      </w:r>
      <w:r>
        <w:rPr>
          <w:rFonts w:hint="cs"/>
          <w:rtl/>
        </w:rPr>
        <w:t>ّ</w:t>
      </w:r>
      <w:r w:rsidR="00F84F17">
        <w:rPr>
          <w:rtl/>
        </w:rPr>
        <w:t xml:space="preserve"> ما حر</w:t>
      </w:r>
      <w:r>
        <w:rPr>
          <w:rFonts w:hint="cs"/>
          <w:rtl/>
        </w:rPr>
        <w:t>ّ</w:t>
      </w:r>
      <w:r w:rsidR="00F84F17">
        <w:rPr>
          <w:rtl/>
        </w:rPr>
        <w:t>م الله من نكاح ما حر</w:t>
      </w:r>
      <w:r>
        <w:rPr>
          <w:rFonts w:hint="cs"/>
          <w:rtl/>
        </w:rPr>
        <w:t>ّ</w:t>
      </w:r>
      <w:r>
        <w:rPr>
          <w:rtl/>
        </w:rPr>
        <w:t xml:space="preserve">م الله فقد </w:t>
      </w:r>
      <w:r>
        <w:rPr>
          <w:rFonts w:hint="cs"/>
          <w:rtl/>
        </w:rPr>
        <w:t>أ</w:t>
      </w:r>
      <w:r w:rsidR="00F84F17">
        <w:rPr>
          <w:rtl/>
        </w:rPr>
        <w:t>شرك بالله إذا ات</w:t>
      </w:r>
      <w:r>
        <w:rPr>
          <w:rFonts w:hint="cs"/>
          <w:rtl/>
        </w:rPr>
        <w:t>ّ</w:t>
      </w:r>
      <w:r w:rsidR="00F84F17">
        <w:rPr>
          <w:rtl/>
        </w:rPr>
        <w:t>خذ ذلك دينا</w:t>
      </w:r>
      <w:r>
        <w:rPr>
          <w:rFonts w:hint="cs"/>
          <w:rtl/>
        </w:rPr>
        <w:t>ً</w:t>
      </w:r>
      <w:r w:rsidR="00F84F17">
        <w:rPr>
          <w:rtl/>
        </w:rPr>
        <w:t xml:space="preserve">. </w:t>
      </w:r>
    </w:p>
    <w:p w:rsidR="00F84F17" w:rsidRDefault="00F84F17" w:rsidP="00AB2B0C">
      <w:pPr>
        <w:pStyle w:val="libNormal"/>
        <w:rPr>
          <w:rtl/>
        </w:rPr>
      </w:pPr>
      <w:r w:rsidRPr="0042356D">
        <w:rPr>
          <w:rStyle w:val="libNormalChar"/>
          <w:rtl/>
        </w:rPr>
        <w:t xml:space="preserve">[ 25954 ] </w:t>
      </w:r>
      <w:r>
        <w:rPr>
          <w:rtl/>
        </w:rPr>
        <w:t xml:space="preserve">3 - </w:t>
      </w:r>
      <w:r w:rsidR="007B3A37">
        <w:rPr>
          <w:rtl/>
        </w:rPr>
        <w:t xml:space="preserve">عليّ </w:t>
      </w:r>
      <w:r>
        <w:rPr>
          <w:rtl/>
        </w:rPr>
        <w:t>بن الحسين المرتضي في</w:t>
      </w:r>
      <w:r w:rsidRPr="0042356D">
        <w:rPr>
          <w:rStyle w:val="libNormalChar"/>
          <w:rtl/>
        </w:rPr>
        <w:t xml:space="preserve"> ( </w:t>
      </w:r>
      <w:r>
        <w:rPr>
          <w:rtl/>
        </w:rPr>
        <w:t>رسالة المحكم والمتشابه</w:t>
      </w:r>
      <w:r w:rsidRPr="0042356D">
        <w:rPr>
          <w:rStyle w:val="libNormalChar"/>
          <w:rtl/>
        </w:rPr>
        <w:t xml:space="preserve"> ) </w:t>
      </w:r>
      <w:r>
        <w:rPr>
          <w:rtl/>
        </w:rPr>
        <w:t>نقلا</w:t>
      </w:r>
      <w:r w:rsidR="008E2082">
        <w:rPr>
          <w:rFonts w:hint="cs"/>
          <w:rtl/>
        </w:rPr>
        <w:t>ً</w:t>
      </w:r>
      <w:r>
        <w:rPr>
          <w:rtl/>
        </w:rPr>
        <w:t xml:space="preserve"> من</w:t>
      </w:r>
      <w:r w:rsidRPr="0042356D">
        <w:rPr>
          <w:rStyle w:val="libNormalChar"/>
          <w:rtl/>
        </w:rPr>
        <w:t xml:space="preserve"> ( </w:t>
      </w:r>
      <w:r>
        <w:rPr>
          <w:rtl/>
        </w:rPr>
        <w:t>تفسير النعماني</w:t>
      </w:r>
      <w:r w:rsidRPr="0042356D">
        <w:rPr>
          <w:rStyle w:val="libNormalChar"/>
          <w:rtl/>
        </w:rPr>
        <w:t xml:space="preserve"> ) </w:t>
      </w:r>
      <w:r>
        <w:rPr>
          <w:rtl/>
        </w:rPr>
        <w:t xml:space="preserve">بإسناده الآتي </w:t>
      </w:r>
      <w:r w:rsidRPr="008A3CBA">
        <w:rPr>
          <w:rStyle w:val="libFootnotenumChar"/>
          <w:rtl/>
        </w:rPr>
        <w:t>(</w:t>
      </w:r>
      <w:r w:rsidR="00AB2B0C">
        <w:rPr>
          <w:rStyle w:val="libFootnotenumChar"/>
          <w:rFonts w:hint="cs"/>
          <w:rtl/>
        </w:rPr>
        <w:t>2</w:t>
      </w:r>
      <w:r w:rsidRPr="008A3CBA">
        <w:rPr>
          <w:rStyle w:val="libFootnotenumChar"/>
          <w:rtl/>
        </w:rPr>
        <w:t>)</w:t>
      </w:r>
      <w:r>
        <w:rPr>
          <w:rtl/>
        </w:rPr>
        <w:t xml:space="preserve"> عن </w:t>
      </w:r>
      <w:r w:rsidR="007B3A37">
        <w:rPr>
          <w:rtl/>
        </w:rPr>
        <w:t xml:space="preserve">عليّ </w:t>
      </w:r>
      <w:r>
        <w:rPr>
          <w:rtl/>
        </w:rPr>
        <w:t>بن أبي طالب</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بيان المحكم من القرآن قال: ومنه</w:t>
      </w:r>
      <w:r w:rsidR="003E23F1">
        <w:rPr>
          <w:rFonts w:hint="cs"/>
          <w:rtl/>
        </w:rPr>
        <w:t>ُ</w:t>
      </w:r>
      <w:r>
        <w:rPr>
          <w:rtl/>
        </w:rPr>
        <w:t xml:space="preserve"> قوله عزّ وجلّ:</w:t>
      </w:r>
      <w:r w:rsidRPr="0042356D">
        <w:rPr>
          <w:rStyle w:val="libNormalChar"/>
          <w:rtl/>
        </w:rPr>
        <w:t xml:space="preserve"> </w:t>
      </w:r>
      <w:r w:rsidR="003E23F1" w:rsidRPr="00777A99">
        <w:rPr>
          <w:rStyle w:val="libAlaemChar"/>
          <w:rtl/>
        </w:rPr>
        <w:t>(</w:t>
      </w:r>
      <w:r w:rsidRPr="0042356D">
        <w:rPr>
          <w:rStyle w:val="libNormalChar"/>
          <w:rtl/>
        </w:rPr>
        <w:t xml:space="preserve"> </w:t>
      </w:r>
      <w:r w:rsidRPr="008A3CBA">
        <w:rPr>
          <w:rStyle w:val="libAieChar"/>
          <w:rtl/>
        </w:rPr>
        <w:t>ح</w:t>
      </w:r>
      <w:r w:rsidR="00C42EF3">
        <w:rPr>
          <w:rStyle w:val="libAieChar"/>
          <w:rFonts w:hint="cs"/>
          <w:rtl/>
        </w:rPr>
        <w:t>ُ</w:t>
      </w:r>
      <w:r w:rsidRPr="008A3CBA">
        <w:rPr>
          <w:rStyle w:val="libAieChar"/>
          <w:rtl/>
        </w:rPr>
        <w:t>رم</w:t>
      </w:r>
      <w:r w:rsidR="00C42EF3">
        <w:rPr>
          <w:rStyle w:val="libAieChar"/>
          <w:rFonts w:hint="cs"/>
          <w:rtl/>
        </w:rPr>
        <w:t>ّ</w:t>
      </w:r>
      <w:r w:rsidRPr="008A3CBA">
        <w:rPr>
          <w:rStyle w:val="libAieChar"/>
          <w:rtl/>
        </w:rPr>
        <w:t>ت عليكم الميتة والد</w:t>
      </w:r>
      <w:r w:rsidR="00C42EF3">
        <w:rPr>
          <w:rStyle w:val="libAieChar"/>
          <w:rFonts w:hint="cs"/>
          <w:rtl/>
        </w:rPr>
        <w:t>ّ</w:t>
      </w:r>
      <w:r w:rsidR="00C42EF3">
        <w:rPr>
          <w:rStyle w:val="libAieChar"/>
          <w:rtl/>
        </w:rPr>
        <w:t xml:space="preserve">م ولحم الخنزير وما </w:t>
      </w:r>
      <w:r w:rsidR="00C42EF3">
        <w:rPr>
          <w:rStyle w:val="libAieChar"/>
          <w:rFonts w:hint="cs"/>
          <w:rtl/>
        </w:rPr>
        <w:t>أ</w:t>
      </w:r>
      <w:r w:rsidRPr="008A3CBA">
        <w:rPr>
          <w:rStyle w:val="libAieChar"/>
          <w:rtl/>
        </w:rPr>
        <w:t>هل</w:t>
      </w:r>
      <w:r w:rsidR="00C42EF3">
        <w:rPr>
          <w:rStyle w:val="libAieChar"/>
          <w:rFonts w:hint="cs"/>
          <w:rtl/>
        </w:rPr>
        <w:t>ّ</w:t>
      </w:r>
      <w:r w:rsidRPr="008A3CBA">
        <w:rPr>
          <w:rStyle w:val="libAieChar"/>
          <w:rtl/>
        </w:rPr>
        <w:t xml:space="preserve"> لغير الله به</w:t>
      </w:r>
      <w:r w:rsidRPr="0042356D">
        <w:rPr>
          <w:rStyle w:val="libNormalChar"/>
          <w:rtl/>
        </w:rPr>
        <w:t xml:space="preserve"> </w:t>
      </w:r>
      <w:r w:rsidR="00777A99" w:rsidRPr="0030357D">
        <w:rPr>
          <w:rStyle w:val="libAlaemChar"/>
          <w:rtl/>
        </w:rPr>
        <w:t>)</w:t>
      </w:r>
      <w:r w:rsidRPr="0042356D">
        <w:rPr>
          <w:rStyle w:val="libNormalChar"/>
          <w:rtl/>
        </w:rPr>
        <w:t xml:space="preserve"> </w:t>
      </w:r>
      <w:r w:rsidRPr="008A3CBA">
        <w:rPr>
          <w:rStyle w:val="libFootnotenumChar"/>
          <w:rtl/>
        </w:rPr>
        <w:t>(</w:t>
      </w:r>
      <w:r w:rsidR="00AB2B0C">
        <w:rPr>
          <w:rStyle w:val="libFootnotenumChar"/>
          <w:rFonts w:hint="cs"/>
          <w:rtl/>
        </w:rPr>
        <w:t>3</w:t>
      </w:r>
      <w:r w:rsidRPr="008A3CBA">
        <w:rPr>
          <w:rStyle w:val="libFootnotenumChar"/>
          <w:rtl/>
        </w:rPr>
        <w:t>)</w:t>
      </w:r>
      <w:r>
        <w:rPr>
          <w:rtl/>
        </w:rPr>
        <w:t xml:space="preserve"> فتأويله في تنزيله ومنه قوله:</w:t>
      </w:r>
      <w:r w:rsidRPr="0042356D">
        <w:rPr>
          <w:rStyle w:val="libNormalChar"/>
          <w:rtl/>
        </w:rPr>
        <w:t xml:space="preserve"> </w:t>
      </w:r>
      <w:r w:rsidR="003E23F1" w:rsidRPr="00777A99">
        <w:rPr>
          <w:rStyle w:val="libAlaemChar"/>
          <w:rtl/>
        </w:rPr>
        <w:t>(</w:t>
      </w:r>
      <w:r w:rsidRPr="0042356D">
        <w:rPr>
          <w:rStyle w:val="libNormalChar"/>
          <w:rtl/>
        </w:rPr>
        <w:t xml:space="preserve"> </w:t>
      </w:r>
      <w:r w:rsidRPr="008A3CBA">
        <w:rPr>
          <w:rStyle w:val="libAieChar"/>
          <w:rtl/>
        </w:rPr>
        <w:t>ح</w:t>
      </w:r>
      <w:r w:rsidR="00C42EF3">
        <w:rPr>
          <w:rStyle w:val="libAieChar"/>
          <w:rFonts w:hint="cs"/>
          <w:rtl/>
        </w:rPr>
        <w:t>ُ</w:t>
      </w:r>
      <w:r w:rsidRPr="008A3CBA">
        <w:rPr>
          <w:rStyle w:val="libAieChar"/>
          <w:rtl/>
        </w:rPr>
        <w:t>رم</w:t>
      </w:r>
      <w:r w:rsidR="00C42EF3">
        <w:rPr>
          <w:rStyle w:val="libAieChar"/>
          <w:rFonts w:hint="cs"/>
          <w:rtl/>
        </w:rPr>
        <w:t>ّ</w:t>
      </w:r>
      <w:r w:rsidR="00C42EF3">
        <w:rPr>
          <w:rStyle w:val="libAieChar"/>
          <w:rtl/>
        </w:rPr>
        <w:t xml:space="preserve">ت عليكم </w:t>
      </w:r>
      <w:r w:rsidR="00C42EF3">
        <w:rPr>
          <w:rStyle w:val="libAieChar"/>
          <w:rFonts w:hint="cs"/>
          <w:rtl/>
        </w:rPr>
        <w:t>أُ</w:t>
      </w:r>
      <w:r w:rsidRPr="008A3CBA">
        <w:rPr>
          <w:rStyle w:val="libAieChar"/>
          <w:rtl/>
        </w:rPr>
        <w:t>م</w:t>
      </w:r>
      <w:r w:rsidR="00C42EF3">
        <w:rPr>
          <w:rStyle w:val="libAieChar"/>
          <w:rFonts w:hint="cs"/>
          <w:rtl/>
        </w:rPr>
        <w:t>ّ</w:t>
      </w:r>
      <w:r w:rsidRPr="008A3CBA">
        <w:rPr>
          <w:rStyle w:val="libAieChar"/>
          <w:rtl/>
        </w:rPr>
        <w:t>هاتكم وبناتكم وأخواتكم وعم</w:t>
      </w:r>
      <w:r w:rsidR="00A06760">
        <w:rPr>
          <w:rStyle w:val="libAieChar"/>
          <w:rFonts w:hint="cs"/>
          <w:rtl/>
        </w:rPr>
        <w:t>ّ</w:t>
      </w:r>
      <w:r w:rsidRPr="008A3CBA">
        <w:rPr>
          <w:rStyle w:val="libAieChar"/>
          <w:rtl/>
        </w:rPr>
        <w:t>اتكم وخالاتكم</w:t>
      </w:r>
      <w:r w:rsidRPr="0042356D">
        <w:rPr>
          <w:rStyle w:val="libNormalChar"/>
          <w:rtl/>
        </w:rPr>
        <w:t xml:space="preserve"> </w:t>
      </w:r>
      <w:r w:rsidR="00777A99" w:rsidRPr="0030357D">
        <w:rPr>
          <w:rStyle w:val="libAlaemChar"/>
          <w:rtl/>
        </w:rPr>
        <w:t>)</w:t>
      </w:r>
      <w:r w:rsidRPr="0042356D">
        <w:rPr>
          <w:rStyle w:val="libNormalChar"/>
          <w:rtl/>
        </w:rPr>
        <w:t xml:space="preserve"> </w:t>
      </w:r>
      <w:r w:rsidRPr="008A3CBA">
        <w:rPr>
          <w:rStyle w:val="libFootnotenumChar"/>
          <w:rtl/>
        </w:rPr>
        <w:t>(</w:t>
      </w:r>
      <w:r w:rsidR="00AB2B0C">
        <w:rPr>
          <w:rStyle w:val="libFootnotenumChar"/>
          <w:rFonts w:hint="cs"/>
          <w:rtl/>
        </w:rPr>
        <w:t>4</w:t>
      </w:r>
      <w:r w:rsidRPr="008A3CBA">
        <w:rPr>
          <w:rStyle w:val="libFootnotenumChar"/>
          <w:rtl/>
        </w:rPr>
        <w:t>)</w:t>
      </w:r>
      <w:r>
        <w:rPr>
          <w:rtl/>
        </w:rPr>
        <w:t xml:space="preserve"> إلى آخر الآية، فهذا كل</w:t>
      </w:r>
      <w:r w:rsidR="00A06760">
        <w:rPr>
          <w:rFonts w:hint="cs"/>
          <w:rtl/>
        </w:rPr>
        <w:t>ّ</w:t>
      </w:r>
      <w:r>
        <w:rPr>
          <w:rtl/>
        </w:rPr>
        <w:t>ه محكم لم ينسخه شيء قد استغني بتنزيله عن تأويله وكل</w:t>
      </w:r>
      <w:r w:rsidR="00A06760">
        <w:rPr>
          <w:rFonts w:hint="cs"/>
          <w:rtl/>
        </w:rPr>
        <w:t>ّ</w:t>
      </w:r>
      <w:r>
        <w:rPr>
          <w:rtl/>
        </w:rPr>
        <w:t xml:space="preserve"> ما يجرى هذا المجرى. </w:t>
      </w:r>
    </w:p>
    <w:p w:rsidR="00F84F17" w:rsidRDefault="00F84F17" w:rsidP="00AB2B0C">
      <w:pPr>
        <w:pStyle w:val="libNormal"/>
        <w:rPr>
          <w:rtl/>
        </w:rPr>
      </w:pPr>
      <w:r w:rsidRPr="0042356D">
        <w:rPr>
          <w:rStyle w:val="libNormalChar"/>
          <w:rtl/>
        </w:rPr>
        <w:t xml:space="preserve">[ 25955 ] </w:t>
      </w:r>
      <w:r>
        <w:rPr>
          <w:rtl/>
        </w:rPr>
        <w:t xml:space="preserve">4 -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وعن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sidR="008D14CD">
        <w:rPr>
          <w:rtl/>
        </w:rPr>
        <w:t>جميعاً</w:t>
      </w:r>
      <w:r>
        <w:rPr>
          <w:rtl/>
        </w:rPr>
        <w:t xml:space="preserve">، عن أحمد بن </w:t>
      </w:r>
      <w:r w:rsidR="00CA2645">
        <w:rPr>
          <w:rtl/>
        </w:rPr>
        <w:t>محمّد</w:t>
      </w:r>
      <w:r w:rsidR="00144F6E">
        <w:rPr>
          <w:rtl/>
        </w:rPr>
        <w:t xml:space="preserve"> </w:t>
      </w:r>
      <w:r>
        <w:rPr>
          <w:rtl/>
        </w:rPr>
        <w:t>بن أبي نصر، عن أبان، عن أبي بصير،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لم يزل بنو إ</w:t>
      </w:r>
      <w:r w:rsidR="002335C9">
        <w:rPr>
          <w:rtl/>
        </w:rPr>
        <w:t>سرا</w:t>
      </w:r>
      <w:r>
        <w:rPr>
          <w:rtl/>
        </w:rPr>
        <w:t xml:space="preserve">ئيل </w:t>
      </w:r>
      <w:r w:rsidRPr="008A3CBA">
        <w:rPr>
          <w:rStyle w:val="libFootnotenumChar"/>
          <w:rtl/>
        </w:rPr>
        <w:t>(</w:t>
      </w:r>
      <w:r w:rsidR="00AB2B0C">
        <w:rPr>
          <w:rStyle w:val="libFootnotenumChar"/>
          <w:rFonts w:hint="cs"/>
          <w:rtl/>
        </w:rPr>
        <w:t>5</w:t>
      </w:r>
      <w:r w:rsidRPr="008A3CBA">
        <w:rPr>
          <w:rStyle w:val="libFootnotenumChar"/>
          <w:rtl/>
        </w:rPr>
        <w:t>)</w:t>
      </w:r>
      <w:r>
        <w:rPr>
          <w:rtl/>
        </w:rPr>
        <w:t xml:space="preserve"> ولاة البيت - إلى ان قال: - وفي أيديهم أشيا</w:t>
      </w:r>
      <w:r w:rsidR="00A06760">
        <w:rPr>
          <w:rtl/>
        </w:rPr>
        <w:t>ء كثيرة من الحنيفية من تحريم ال</w:t>
      </w:r>
      <w:r w:rsidR="00A06760">
        <w:rPr>
          <w:rFonts w:hint="cs"/>
          <w:rtl/>
        </w:rPr>
        <w:t>أُ</w:t>
      </w:r>
      <w:r>
        <w:rPr>
          <w:rtl/>
        </w:rPr>
        <w:t>م</w:t>
      </w:r>
      <w:r w:rsidR="00A06760">
        <w:rPr>
          <w:rFonts w:hint="cs"/>
          <w:rtl/>
        </w:rPr>
        <w:t>ّ</w:t>
      </w:r>
      <w:r>
        <w:rPr>
          <w:rtl/>
        </w:rPr>
        <w:t>هات والبنات وما حر</w:t>
      </w:r>
      <w:r w:rsidR="00A06760">
        <w:rPr>
          <w:rFonts w:hint="cs"/>
          <w:rtl/>
        </w:rPr>
        <w:t>ّ</w:t>
      </w:r>
      <w:r>
        <w:rPr>
          <w:rtl/>
        </w:rPr>
        <w:t xml:space="preserve">م الله في النكاح </w:t>
      </w:r>
      <w:r w:rsidR="00E5033F">
        <w:rPr>
          <w:rtl/>
        </w:rPr>
        <w:t xml:space="preserve">إلّا </w:t>
      </w:r>
      <w:r w:rsidR="00A06760">
        <w:rPr>
          <w:rFonts w:hint="cs"/>
          <w:rtl/>
        </w:rPr>
        <w:t>أ</w:t>
      </w:r>
      <w:r>
        <w:rPr>
          <w:rtl/>
        </w:rPr>
        <w:t>ن</w:t>
      </w:r>
      <w:r w:rsidR="00A06760">
        <w:rPr>
          <w:rFonts w:hint="cs"/>
          <w:rtl/>
        </w:rPr>
        <w:t>ّ</w:t>
      </w:r>
      <w:r>
        <w:rPr>
          <w:rtl/>
        </w:rPr>
        <w:t>هم كا</w:t>
      </w:r>
      <w:r w:rsidR="00A06760">
        <w:rPr>
          <w:rtl/>
        </w:rPr>
        <w:t>نوا يستحل</w:t>
      </w:r>
      <w:r w:rsidR="00A06760">
        <w:rPr>
          <w:rFonts w:hint="cs"/>
          <w:rtl/>
        </w:rPr>
        <w:t>ّ</w:t>
      </w:r>
      <w:r w:rsidR="00A06760">
        <w:rPr>
          <w:rtl/>
        </w:rPr>
        <w:t>ون امرأة ال</w:t>
      </w:r>
      <w:r w:rsidR="00A06760">
        <w:rPr>
          <w:rFonts w:hint="cs"/>
          <w:rtl/>
        </w:rPr>
        <w:t>أ</w:t>
      </w:r>
      <w:r w:rsidR="00A06760">
        <w:rPr>
          <w:rtl/>
        </w:rPr>
        <w:t>ب وابنة ال</w:t>
      </w:r>
      <w:r w:rsidR="00A06760">
        <w:rPr>
          <w:rFonts w:hint="cs"/>
          <w:rtl/>
        </w:rPr>
        <w:t>أ</w:t>
      </w:r>
      <w:r>
        <w:rPr>
          <w:rtl/>
        </w:rPr>
        <w:t>خت والجمع بين الاختين وكان في أيديهم الحج</w:t>
      </w:r>
      <w:r w:rsidR="00A06760">
        <w:rPr>
          <w:rFonts w:hint="cs"/>
          <w:rtl/>
        </w:rPr>
        <w:t>ّ</w:t>
      </w:r>
      <w:r>
        <w:rPr>
          <w:rtl/>
        </w:rPr>
        <w:t xml:space="preserve"> والتلبية والغسل من الجنابة الحديث. </w:t>
      </w:r>
    </w:p>
    <w:p w:rsidR="00F84F17" w:rsidRDefault="00010966" w:rsidP="00010966">
      <w:pPr>
        <w:pStyle w:val="libLine"/>
        <w:rPr>
          <w:rtl/>
        </w:rPr>
      </w:pPr>
      <w:r>
        <w:rPr>
          <w:rtl/>
        </w:rPr>
        <w:t>____________________</w:t>
      </w:r>
    </w:p>
    <w:p w:rsidR="00F84F17" w:rsidRPr="00410567" w:rsidRDefault="00F84F17" w:rsidP="00AB2B0C">
      <w:pPr>
        <w:pStyle w:val="libFootnote0"/>
        <w:rPr>
          <w:rtl/>
        </w:rPr>
      </w:pPr>
      <w:r w:rsidRPr="00410567">
        <w:rPr>
          <w:rtl/>
        </w:rPr>
        <w:t>(</w:t>
      </w:r>
      <w:r w:rsidR="00AB2B0C">
        <w:rPr>
          <w:rFonts w:hint="cs"/>
          <w:rtl/>
        </w:rPr>
        <w:t>1</w:t>
      </w:r>
      <w:r w:rsidRPr="00410567">
        <w:rPr>
          <w:rtl/>
        </w:rPr>
        <w:t>) النساء 4</w:t>
      </w:r>
      <w:r>
        <w:rPr>
          <w:rtl/>
        </w:rPr>
        <w:t>:</w:t>
      </w:r>
      <w:r w:rsidRPr="00410567">
        <w:rPr>
          <w:rtl/>
        </w:rPr>
        <w:t xml:space="preserve"> 22</w:t>
      </w:r>
      <w:r>
        <w:rPr>
          <w:rtl/>
        </w:rPr>
        <w:t>.</w:t>
      </w:r>
      <w:r w:rsidRPr="00410567">
        <w:rPr>
          <w:rtl/>
        </w:rPr>
        <w:t xml:space="preserve"> </w:t>
      </w:r>
    </w:p>
    <w:p w:rsidR="00F84F17" w:rsidRDefault="00F84F17" w:rsidP="00010966">
      <w:pPr>
        <w:pStyle w:val="libFootnote0"/>
        <w:rPr>
          <w:rtl/>
        </w:rPr>
      </w:pPr>
      <w:r>
        <w:rPr>
          <w:rtl/>
        </w:rPr>
        <w:t xml:space="preserve">3 - المحكم والمتشابه: 16. </w:t>
      </w:r>
    </w:p>
    <w:p w:rsidR="00F84F17" w:rsidRPr="00410567" w:rsidRDefault="00F84F17" w:rsidP="00AB2B0C">
      <w:pPr>
        <w:pStyle w:val="libFootnote0"/>
        <w:rPr>
          <w:rtl/>
        </w:rPr>
      </w:pPr>
      <w:r w:rsidRPr="00410567">
        <w:rPr>
          <w:rtl/>
        </w:rPr>
        <w:t>(</w:t>
      </w:r>
      <w:r w:rsidR="00AB2B0C">
        <w:rPr>
          <w:rFonts w:hint="cs"/>
          <w:rtl/>
        </w:rPr>
        <w:t>2</w:t>
      </w:r>
      <w:r w:rsidRPr="00410567">
        <w:rPr>
          <w:rtl/>
        </w:rPr>
        <w:t xml:space="preserve">) يأتي في الفائدة الثانية </w:t>
      </w:r>
      <w:r w:rsidR="007C1778">
        <w:rPr>
          <w:rtl/>
        </w:rPr>
        <w:t>/</w:t>
      </w:r>
      <w:r w:rsidRPr="00410567">
        <w:rPr>
          <w:rtl/>
        </w:rPr>
        <w:t xml:space="preserve"> من </w:t>
      </w:r>
      <w:r w:rsidRPr="00AB2B0C">
        <w:rPr>
          <w:rtl/>
        </w:rPr>
        <w:t>الخاتمة برقم (</w:t>
      </w:r>
      <w:r w:rsidRPr="0042356D">
        <w:rPr>
          <w:rStyle w:val="libNormalChar"/>
          <w:rtl/>
        </w:rPr>
        <w:t xml:space="preserve"> </w:t>
      </w:r>
      <w:r w:rsidRPr="00410567">
        <w:rPr>
          <w:rtl/>
        </w:rPr>
        <w:t>52 )</w:t>
      </w:r>
      <w:r>
        <w:rPr>
          <w:rtl/>
        </w:rPr>
        <w:t>.</w:t>
      </w:r>
      <w:r w:rsidRPr="00410567">
        <w:rPr>
          <w:rtl/>
        </w:rPr>
        <w:t xml:space="preserve"> </w:t>
      </w:r>
    </w:p>
    <w:p w:rsidR="00F84F17" w:rsidRPr="00410567" w:rsidRDefault="00F84F17" w:rsidP="00AB2B0C">
      <w:pPr>
        <w:pStyle w:val="libFootnote0"/>
        <w:rPr>
          <w:rtl/>
        </w:rPr>
      </w:pPr>
      <w:r w:rsidRPr="00410567">
        <w:rPr>
          <w:rtl/>
        </w:rPr>
        <w:t>(</w:t>
      </w:r>
      <w:r w:rsidR="00AB2B0C">
        <w:rPr>
          <w:rFonts w:hint="cs"/>
          <w:rtl/>
        </w:rPr>
        <w:t>3</w:t>
      </w:r>
      <w:r w:rsidRPr="00410567">
        <w:rPr>
          <w:rtl/>
        </w:rPr>
        <w:t>) المائدة 5</w:t>
      </w:r>
      <w:r>
        <w:rPr>
          <w:rtl/>
        </w:rPr>
        <w:t>:</w:t>
      </w:r>
      <w:r w:rsidRPr="00410567">
        <w:rPr>
          <w:rtl/>
        </w:rPr>
        <w:t xml:space="preserve"> 3</w:t>
      </w:r>
      <w:r>
        <w:rPr>
          <w:rtl/>
        </w:rPr>
        <w:t>.</w:t>
      </w:r>
      <w:r w:rsidRPr="00410567">
        <w:rPr>
          <w:rtl/>
        </w:rPr>
        <w:t xml:space="preserve"> </w:t>
      </w:r>
    </w:p>
    <w:p w:rsidR="00F84F17" w:rsidRPr="00410567" w:rsidRDefault="00F84F17" w:rsidP="00AB2B0C">
      <w:pPr>
        <w:pStyle w:val="libFootnote0"/>
        <w:rPr>
          <w:rtl/>
        </w:rPr>
      </w:pPr>
      <w:r w:rsidRPr="00410567">
        <w:rPr>
          <w:rtl/>
        </w:rPr>
        <w:t>(</w:t>
      </w:r>
      <w:r w:rsidR="00AB2B0C">
        <w:rPr>
          <w:rFonts w:hint="cs"/>
          <w:rtl/>
        </w:rPr>
        <w:t>4</w:t>
      </w:r>
      <w:r w:rsidRPr="00410567">
        <w:rPr>
          <w:rtl/>
        </w:rPr>
        <w:t>) النساء 4</w:t>
      </w:r>
      <w:r>
        <w:rPr>
          <w:rtl/>
        </w:rPr>
        <w:t>:</w:t>
      </w:r>
      <w:r w:rsidRPr="00410567">
        <w:rPr>
          <w:rtl/>
        </w:rPr>
        <w:t xml:space="preserve"> 23</w:t>
      </w:r>
      <w:r>
        <w:rPr>
          <w:rtl/>
        </w:rPr>
        <w:t>.</w:t>
      </w:r>
      <w:r w:rsidRPr="00410567">
        <w:rPr>
          <w:rtl/>
        </w:rPr>
        <w:t xml:space="preserve"> </w:t>
      </w:r>
    </w:p>
    <w:p w:rsidR="00F84F17" w:rsidRDefault="00F84F17" w:rsidP="00010966">
      <w:pPr>
        <w:pStyle w:val="libFootnote0"/>
        <w:rPr>
          <w:rtl/>
        </w:rPr>
      </w:pPr>
      <w:r>
        <w:rPr>
          <w:rtl/>
        </w:rPr>
        <w:t xml:space="preserve">4 - الكافي 4: 210 </w:t>
      </w:r>
      <w:r w:rsidR="007C1778">
        <w:rPr>
          <w:rtl/>
        </w:rPr>
        <w:t>/</w:t>
      </w:r>
      <w:r>
        <w:rPr>
          <w:rtl/>
        </w:rPr>
        <w:t xml:space="preserve"> 17. </w:t>
      </w:r>
    </w:p>
    <w:p w:rsidR="00F84F17" w:rsidRPr="00410567" w:rsidRDefault="00F84F17" w:rsidP="00AB2B0C">
      <w:pPr>
        <w:pStyle w:val="libFootnote0"/>
        <w:rPr>
          <w:rtl/>
        </w:rPr>
      </w:pPr>
      <w:r w:rsidRPr="00410567">
        <w:rPr>
          <w:rtl/>
        </w:rPr>
        <w:t>(</w:t>
      </w:r>
      <w:r w:rsidR="00AB2B0C">
        <w:rPr>
          <w:rFonts w:hint="cs"/>
          <w:rtl/>
        </w:rPr>
        <w:t>5</w:t>
      </w:r>
      <w:r w:rsidRPr="00410567">
        <w:rPr>
          <w:rtl/>
        </w:rPr>
        <w:t>) في المصدر</w:t>
      </w:r>
      <w:r>
        <w:rPr>
          <w:rtl/>
        </w:rPr>
        <w:t>:</w:t>
      </w:r>
      <w:r w:rsidRPr="00410567">
        <w:rPr>
          <w:rtl/>
        </w:rPr>
        <w:t xml:space="preserve"> بنو إسماعيل</w:t>
      </w:r>
      <w:r>
        <w:rPr>
          <w:rtl/>
        </w:rPr>
        <w:t>.</w:t>
      </w:r>
    </w:p>
    <w:p w:rsidR="00AD106E" w:rsidRDefault="00AD106E" w:rsidP="00010966">
      <w:pPr>
        <w:pStyle w:val="libNormal"/>
        <w:rPr>
          <w:rtl/>
        </w:rPr>
      </w:pPr>
      <w:r>
        <w:rPr>
          <w:rtl/>
        </w:rPr>
        <w:br w:type="page"/>
      </w:r>
    </w:p>
    <w:p w:rsidR="00F84F17" w:rsidRDefault="00F84F17" w:rsidP="00FA14F0">
      <w:pPr>
        <w:pStyle w:val="libNormal"/>
        <w:rPr>
          <w:rtl/>
        </w:rPr>
      </w:pPr>
      <w:r>
        <w:rPr>
          <w:rtl/>
        </w:rPr>
        <w:lastRenderedPageBreak/>
        <w:t xml:space="preserve">أقول: </w:t>
      </w:r>
      <w:r w:rsidR="004A37DF">
        <w:rPr>
          <w:rtl/>
        </w:rPr>
        <w:t xml:space="preserve">وتقدّم </w:t>
      </w:r>
      <w:r>
        <w:rPr>
          <w:rtl/>
        </w:rPr>
        <w:t xml:space="preserve">ما </w:t>
      </w:r>
      <w:r w:rsidR="00CD662E">
        <w:rPr>
          <w:rtl/>
        </w:rPr>
        <w:t xml:space="preserve">يدلّ </w:t>
      </w:r>
      <w:r>
        <w:rPr>
          <w:rtl/>
        </w:rPr>
        <w:t xml:space="preserve">على بعض المقصود </w:t>
      </w:r>
      <w:r w:rsidRPr="008A3CBA">
        <w:rPr>
          <w:rStyle w:val="libFootnotenumChar"/>
          <w:rtl/>
        </w:rPr>
        <w:t>(</w:t>
      </w:r>
      <w:r w:rsidR="00FA14F0">
        <w:rPr>
          <w:rStyle w:val="libFootnotenumChar"/>
          <w:rFonts w:hint="cs"/>
          <w:rtl/>
        </w:rPr>
        <w:t>1</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FA14F0">
        <w:rPr>
          <w:rStyle w:val="libFootnotenumChar"/>
          <w:rFonts w:hint="cs"/>
          <w:rtl/>
        </w:rPr>
        <w:t>2</w:t>
      </w:r>
      <w:r w:rsidRPr="008A3CBA">
        <w:rPr>
          <w:rStyle w:val="libFootnotenumChar"/>
          <w:rtl/>
        </w:rPr>
        <w:t>)</w:t>
      </w:r>
      <w:r>
        <w:rPr>
          <w:rtl/>
        </w:rPr>
        <w:t xml:space="preserve">. </w:t>
      </w:r>
    </w:p>
    <w:p w:rsidR="00F84F17" w:rsidRDefault="00D00DA3" w:rsidP="00F84F17">
      <w:pPr>
        <w:pStyle w:val="Heading2Center"/>
        <w:rPr>
          <w:rtl/>
        </w:rPr>
      </w:pPr>
      <w:bookmarkStart w:id="917" w:name="_Toc306633037"/>
      <w:bookmarkStart w:id="918" w:name="_Toc379097936"/>
      <w:bookmarkStart w:id="919" w:name="_Toc174804425"/>
      <w:r>
        <w:rPr>
          <w:rtl/>
        </w:rPr>
        <w:t xml:space="preserve">2 - باب </w:t>
      </w:r>
      <w:r>
        <w:rPr>
          <w:rFonts w:hint="cs"/>
          <w:rtl/>
        </w:rPr>
        <w:t>أ</w:t>
      </w:r>
      <w:r w:rsidR="00F84F17">
        <w:rPr>
          <w:rtl/>
        </w:rPr>
        <w:t xml:space="preserve">ن من </w:t>
      </w:r>
      <w:r w:rsidR="00DF4BF4">
        <w:rPr>
          <w:rtl/>
        </w:rPr>
        <w:t>ت</w:t>
      </w:r>
      <w:r>
        <w:rPr>
          <w:rtl/>
        </w:rPr>
        <w:t>زو</w:t>
      </w:r>
      <w:r w:rsidR="00BA765B">
        <w:rPr>
          <w:rtl/>
        </w:rPr>
        <w:t xml:space="preserve">ج </w:t>
      </w:r>
      <w:r w:rsidR="00F84F17">
        <w:rPr>
          <w:rtl/>
        </w:rPr>
        <w:t>امرأة حرمت على أبيه وان علا وابنه وان</w:t>
      </w:r>
      <w:bookmarkEnd w:id="917"/>
      <w:r w:rsidR="00F84F17">
        <w:rPr>
          <w:rtl/>
        </w:rPr>
        <w:t xml:space="preserve"> </w:t>
      </w:r>
      <w:bookmarkStart w:id="920" w:name="_Toc306633038"/>
      <w:r w:rsidR="00F84F17">
        <w:rPr>
          <w:rtl/>
        </w:rPr>
        <w:t>نزل وان لم يدخل بها</w:t>
      </w:r>
      <w:bookmarkEnd w:id="918"/>
      <w:bookmarkEnd w:id="919"/>
      <w:bookmarkEnd w:id="920"/>
      <w:r w:rsidR="00F84F17">
        <w:rPr>
          <w:rtl/>
        </w:rPr>
        <w:t xml:space="preserve"> </w:t>
      </w:r>
    </w:p>
    <w:p w:rsidR="00F84F17" w:rsidRDefault="00F84F17" w:rsidP="00FA14F0">
      <w:pPr>
        <w:pStyle w:val="libNormal"/>
        <w:rPr>
          <w:rtl/>
        </w:rPr>
      </w:pPr>
      <w:r w:rsidRPr="0042356D">
        <w:rPr>
          <w:rStyle w:val="libNormalChar"/>
          <w:rtl/>
        </w:rPr>
        <w:t xml:space="preserve">[ 25956 ]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 xml:space="preserve">بن الحكم، عن العلاء بن رزين، عن </w:t>
      </w:r>
      <w:r w:rsidR="00CA2645">
        <w:rPr>
          <w:rtl/>
        </w:rPr>
        <w:t>محمّد</w:t>
      </w:r>
      <w:r w:rsidR="00144F6E">
        <w:rPr>
          <w:rtl/>
        </w:rPr>
        <w:t xml:space="preserve"> </w:t>
      </w:r>
      <w:r>
        <w:rPr>
          <w:rtl/>
        </w:rPr>
        <w:t>بن مسلم،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sidRPr="0042356D">
        <w:rPr>
          <w:rStyle w:val="libNormalChar"/>
          <w:rFonts w:hint="cs"/>
          <w:rtl/>
        </w:rPr>
        <w:t xml:space="preserve"> ) </w:t>
      </w:r>
      <w:r>
        <w:rPr>
          <w:rtl/>
        </w:rPr>
        <w:t xml:space="preserve">، </w:t>
      </w:r>
      <w:r w:rsidR="00D00DA3">
        <w:rPr>
          <w:rtl/>
        </w:rPr>
        <w:t xml:space="preserve">أنّه قال: لو لم تحرم على الناس </w:t>
      </w:r>
      <w:r w:rsidR="00D00DA3">
        <w:rPr>
          <w:rFonts w:hint="cs"/>
          <w:rtl/>
        </w:rPr>
        <w:t>أ</w:t>
      </w:r>
      <w:r>
        <w:rPr>
          <w:rtl/>
        </w:rPr>
        <w:t xml:space="preserve">زواج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لقول الله عزّ وجلّ:</w:t>
      </w:r>
      <w:r w:rsidRPr="0042356D">
        <w:rPr>
          <w:rStyle w:val="libNormalChar"/>
          <w:rtl/>
        </w:rPr>
        <w:t xml:space="preserve"> </w:t>
      </w:r>
      <w:r w:rsidRPr="00D00DA3">
        <w:rPr>
          <w:rStyle w:val="libAlaemChar"/>
          <w:rtl/>
        </w:rPr>
        <w:t>(</w:t>
      </w:r>
      <w:r w:rsidRPr="0042356D">
        <w:rPr>
          <w:rStyle w:val="libNormalChar"/>
          <w:rtl/>
        </w:rPr>
        <w:t xml:space="preserve"> </w:t>
      </w:r>
      <w:r w:rsidRPr="008A3CBA">
        <w:rPr>
          <w:rStyle w:val="libAieChar"/>
          <w:rtl/>
        </w:rPr>
        <w:t>وما كان لكم أن تؤذوا رسول الله ولا أن تنكحوا أزواجه من بعده أبدا</w:t>
      </w:r>
      <w:r w:rsidR="00D00DA3">
        <w:rPr>
          <w:rStyle w:val="libAieChar"/>
          <w:rFonts w:hint="cs"/>
          <w:rtl/>
        </w:rPr>
        <w:t>ً</w:t>
      </w:r>
      <w:r w:rsidRPr="0042356D">
        <w:rPr>
          <w:rStyle w:val="libNormalChar"/>
          <w:rtl/>
        </w:rPr>
        <w:t xml:space="preserve"> </w:t>
      </w:r>
      <w:r w:rsidR="00777A99" w:rsidRPr="0030357D">
        <w:rPr>
          <w:rStyle w:val="libAlaemChar"/>
          <w:rtl/>
        </w:rPr>
        <w:t>)</w:t>
      </w:r>
      <w:r w:rsidRPr="0042356D">
        <w:rPr>
          <w:rStyle w:val="libNormalChar"/>
          <w:rtl/>
        </w:rPr>
        <w:t xml:space="preserve"> </w:t>
      </w:r>
      <w:r w:rsidRPr="008A3CBA">
        <w:rPr>
          <w:rStyle w:val="libFootnotenumChar"/>
          <w:rtl/>
        </w:rPr>
        <w:t>(</w:t>
      </w:r>
      <w:r w:rsidR="00FA14F0">
        <w:rPr>
          <w:rStyle w:val="libFootnotenumChar"/>
          <w:rFonts w:hint="cs"/>
          <w:rtl/>
        </w:rPr>
        <w:t>3</w:t>
      </w:r>
      <w:r w:rsidRPr="008A3CBA">
        <w:rPr>
          <w:rStyle w:val="libFootnotenumChar"/>
          <w:rtl/>
        </w:rPr>
        <w:t>)</w:t>
      </w:r>
      <w:r>
        <w:rPr>
          <w:rtl/>
        </w:rPr>
        <w:t xml:space="preserve"> حرمن على الحسن والحسين بقول الله عزّ وجلّ:</w:t>
      </w:r>
      <w:r w:rsidRPr="0042356D">
        <w:rPr>
          <w:rStyle w:val="libNormalChar"/>
          <w:rtl/>
        </w:rPr>
        <w:t xml:space="preserve"> </w:t>
      </w:r>
      <w:r w:rsidR="00D00DA3" w:rsidRPr="00D00DA3">
        <w:rPr>
          <w:rStyle w:val="libAlaemChar"/>
          <w:rtl/>
        </w:rPr>
        <w:t>(</w:t>
      </w:r>
      <w:r w:rsidRPr="0042356D">
        <w:rPr>
          <w:rStyle w:val="libNormalChar"/>
          <w:rtl/>
        </w:rPr>
        <w:t xml:space="preserve"> </w:t>
      </w:r>
      <w:r w:rsidRPr="008A3CBA">
        <w:rPr>
          <w:rStyle w:val="libAieChar"/>
          <w:rtl/>
        </w:rPr>
        <w:t>ولا تنكحوا ما نكح آباؤكم من النساء</w:t>
      </w:r>
      <w:r w:rsidRPr="0042356D">
        <w:rPr>
          <w:rStyle w:val="libNormalChar"/>
          <w:rtl/>
        </w:rPr>
        <w:t xml:space="preserve"> </w:t>
      </w:r>
      <w:r w:rsidR="00777A99" w:rsidRPr="0030357D">
        <w:rPr>
          <w:rStyle w:val="libAlaemChar"/>
          <w:rtl/>
        </w:rPr>
        <w:t>)</w:t>
      </w:r>
      <w:r w:rsidRPr="0042356D">
        <w:rPr>
          <w:rStyle w:val="libNormalChar"/>
          <w:rtl/>
        </w:rPr>
        <w:t xml:space="preserve"> </w:t>
      </w:r>
      <w:r w:rsidRPr="008A3CBA">
        <w:rPr>
          <w:rStyle w:val="libFootnotenumChar"/>
          <w:rtl/>
        </w:rPr>
        <w:t>(</w:t>
      </w:r>
      <w:r w:rsidR="00FA14F0">
        <w:rPr>
          <w:rStyle w:val="libFootnotenumChar"/>
          <w:rFonts w:hint="cs"/>
          <w:rtl/>
        </w:rPr>
        <w:t>4</w:t>
      </w:r>
      <w:r w:rsidRPr="008A3CBA">
        <w:rPr>
          <w:rStyle w:val="libFootnotenumChar"/>
          <w:rtl/>
        </w:rPr>
        <w:t>)</w:t>
      </w:r>
      <w:r>
        <w:rPr>
          <w:rtl/>
        </w:rPr>
        <w:t xml:space="preserve"> ولا يصلح للرجل ان ينكح امرأة جد</w:t>
      </w:r>
      <w:r w:rsidR="00C935D2">
        <w:rPr>
          <w:rFonts w:hint="cs"/>
          <w:rtl/>
        </w:rPr>
        <w:t>ّ</w:t>
      </w:r>
      <w:r>
        <w:rPr>
          <w:rtl/>
        </w:rPr>
        <w:t xml:space="preserve">ه. </w:t>
      </w:r>
    </w:p>
    <w:p w:rsidR="00F84F17" w:rsidRDefault="00F84F17" w:rsidP="00F84F17">
      <w:pPr>
        <w:pStyle w:val="libNormal"/>
        <w:rPr>
          <w:rtl/>
        </w:rPr>
      </w:pPr>
      <w:r w:rsidRPr="0042356D">
        <w:rPr>
          <w:rStyle w:val="libNormalChar"/>
          <w:rtl/>
        </w:rPr>
        <w:t xml:space="preserve">[ 25957 ] </w:t>
      </w:r>
      <w:r>
        <w:rPr>
          <w:rtl/>
        </w:rPr>
        <w:t xml:space="preserve">2 - وعنه، عن أحمد، عن </w:t>
      </w:r>
      <w:r w:rsidR="007B3A37">
        <w:rPr>
          <w:rtl/>
        </w:rPr>
        <w:t xml:space="preserve">عليّ </w:t>
      </w:r>
      <w:r>
        <w:rPr>
          <w:rtl/>
        </w:rPr>
        <w:t>بن الحكم، عن موسى بن بكر، عن زرارة قال: قال أبوجعفر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 في حديث - وإذا </w:t>
      </w:r>
      <w:r w:rsidR="00DF4BF4">
        <w:rPr>
          <w:rtl/>
        </w:rPr>
        <w:t>ت</w:t>
      </w:r>
      <w:r w:rsidR="00BA765B">
        <w:rPr>
          <w:rtl/>
        </w:rPr>
        <w:t xml:space="preserve">زوّج </w:t>
      </w:r>
      <w:r>
        <w:rPr>
          <w:rtl/>
        </w:rPr>
        <w:t>الرجل امرأة تزويجا</w:t>
      </w:r>
      <w:r w:rsidR="00C935D2">
        <w:rPr>
          <w:rFonts w:hint="cs"/>
          <w:rtl/>
        </w:rPr>
        <w:t>ً</w:t>
      </w:r>
      <w:r>
        <w:rPr>
          <w:rtl/>
        </w:rPr>
        <w:t xml:space="preserve"> </w:t>
      </w:r>
      <w:r w:rsidR="00963BAB">
        <w:rPr>
          <w:rtl/>
        </w:rPr>
        <w:t xml:space="preserve">حلالاً </w:t>
      </w:r>
      <w:r>
        <w:rPr>
          <w:rtl/>
        </w:rPr>
        <w:t>فلا تحل</w:t>
      </w:r>
      <w:r w:rsidR="00C935D2">
        <w:rPr>
          <w:rFonts w:hint="cs"/>
          <w:rtl/>
        </w:rPr>
        <w:t>ّ</w:t>
      </w:r>
      <w:r>
        <w:rPr>
          <w:rtl/>
        </w:rPr>
        <w:t xml:space="preserve"> تلك المرأة لابيه ولا لابنه. </w:t>
      </w:r>
    </w:p>
    <w:p w:rsidR="00F84F17" w:rsidRDefault="00F84F17" w:rsidP="00FA14F0">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FA14F0">
        <w:rPr>
          <w:rStyle w:val="libFootnotenumChar"/>
          <w:rFonts w:hint="cs"/>
          <w:rtl/>
        </w:rPr>
        <w:t>5</w:t>
      </w:r>
      <w:r w:rsidRPr="008A3CBA">
        <w:rPr>
          <w:rStyle w:val="libFootnotenumChar"/>
          <w:rtl/>
        </w:rPr>
        <w:t>)</w:t>
      </w:r>
      <w:r>
        <w:rPr>
          <w:rtl/>
        </w:rPr>
        <w:t xml:space="preserve">، وكذا </w:t>
      </w:r>
      <w:r w:rsidR="00586725">
        <w:rPr>
          <w:rtl/>
        </w:rPr>
        <w:t>ال</w:t>
      </w:r>
      <w:r w:rsidR="00C935D2">
        <w:rPr>
          <w:rFonts w:hint="cs"/>
          <w:rtl/>
        </w:rPr>
        <w:t>ّ</w:t>
      </w:r>
      <w:r w:rsidR="00586725">
        <w:rPr>
          <w:rtl/>
        </w:rPr>
        <w:t xml:space="preserve">ذي </w:t>
      </w:r>
      <w:r>
        <w:rPr>
          <w:rtl/>
        </w:rPr>
        <w:t xml:space="preserve">قبله. </w:t>
      </w:r>
    </w:p>
    <w:p w:rsidR="00C935D2" w:rsidRDefault="00C935D2" w:rsidP="00C935D2">
      <w:pPr>
        <w:pStyle w:val="libLine"/>
        <w:rPr>
          <w:rtl/>
        </w:rPr>
      </w:pPr>
      <w:r>
        <w:rPr>
          <w:rtl/>
        </w:rPr>
        <w:t>____________________</w:t>
      </w:r>
    </w:p>
    <w:p w:rsidR="00F84F17" w:rsidRPr="00410567" w:rsidRDefault="00F84F17" w:rsidP="00FA14F0">
      <w:pPr>
        <w:pStyle w:val="libFootnote0"/>
        <w:rPr>
          <w:rtl/>
        </w:rPr>
      </w:pPr>
      <w:r w:rsidRPr="00410567">
        <w:rPr>
          <w:rtl/>
        </w:rPr>
        <w:t>(</w:t>
      </w:r>
      <w:r w:rsidR="00FA14F0">
        <w:rPr>
          <w:rFonts w:hint="cs"/>
          <w:rtl/>
        </w:rPr>
        <w:t>1</w:t>
      </w:r>
      <w:r w:rsidRPr="00410567">
        <w:rPr>
          <w:rtl/>
        </w:rPr>
        <w:t xml:space="preserve">) تقدم في اكثر </w:t>
      </w:r>
      <w:r w:rsidR="007C1778">
        <w:rPr>
          <w:rtl/>
        </w:rPr>
        <w:t xml:space="preserve">أبواب </w:t>
      </w:r>
      <w:r w:rsidRPr="00410567">
        <w:rPr>
          <w:rtl/>
        </w:rPr>
        <w:t>ما يحرم بالنسب و</w:t>
      </w:r>
      <w:r w:rsidR="007C1778">
        <w:rPr>
          <w:rtl/>
        </w:rPr>
        <w:t xml:space="preserve">أبواب </w:t>
      </w:r>
      <w:r w:rsidRPr="00410567">
        <w:rPr>
          <w:rtl/>
        </w:rPr>
        <w:t>ما يحرم بالرضاع</w:t>
      </w:r>
      <w:r>
        <w:rPr>
          <w:rtl/>
        </w:rPr>
        <w:t>.</w:t>
      </w:r>
      <w:r w:rsidRPr="00410567">
        <w:rPr>
          <w:rtl/>
        </w:rPr>
        <w:t xml:space="preserve"> </w:t>
      </w:r>
    </w:p>
    <w:p w:rsidR="00F84F17" w:rsidRPr="00410567" w:rsidRDefault="00F84F17" w:rsidP="00FA14F0">
      <w:pPr>
        <w:pStyle w:val="libFootnote0"/>
        <w:rPr>
          <w:rtl/>
        </w:rPr>
      </w:pPr>
      <w:r w:rsidRPr="00410567">
        <w:rPr>
          <w:rtl/>
        </w:rPr>
        <w:t>(</w:t>
      </w:r>
      <w:r w:rsidR="00FA14F0">
        <w:rPr>
          <w:rFonts w:hint="cs"/>
          <w:rtl/>
        </w:rPr>
        <w:t>2</w:t>
      </w:r>
      <w:r w:rsidRPr="00410567">
        <w:rPr>
          <w:rtl/>
        </w:rPr>
        <w:t xml:space="preserve">) يأتي في </w:t>
      </w:r>
      <w:r w:rsidR="00AD67CF">
        <w:rPr>
          <w:rtl/>
        </w:rPr>
        <w:t>ال</w:t>
      </w:r>
      <w:r w:rsidR="007C1778">
        <w:rPr>
          <w:rtl/>
        </w:rPr>
        <w:t xml:space="preserve">أبواب </w:t>
      </w:r>
      <w:r w:rsidRPr="00410567">
        <w:rPr>
          <w:rtl/>
        </w:rPr>
        <w:t>الاتية</w:t>
      </w:r>
      <w:r>
        <w:rPr>
          <w:rtl/>
        </w:rPr>
        <w:t>.</w:t>
      </w:r>
      <w:r w:rsidRPr="00410567">
        <w:rPr>
          <w:rtl/>
        </w:rPr>
        <w:t xml:space="preserve"> </w:t>
      </w:r>
    </w:p>
    <w:p w:rsidR="00F84F17" w:rsidRDefault="00F84F17" w:rsidP="00F84F17">
      <w:pPr>
        <w:pStyle w:val="libFootnoteCenterBold"/>
        <w:rPr>
          <w:rtl/>
        </w:rPr>
      </w:pPr>
      <w:r>
        <w:rPr>
          <w:rtl/>
        </w:rPr>
        <w:t xml:space="preserve">الباب 2 </w:t>
      </w:r>
    </w:p>
    <w:p w:rsidR="00F84F17" w:rsidRDefault="00F84F17" w:rsidP="00F84F17">
      <w:pPr>
        <w:pStyle w:val="libFootnoteCenterBold"/>
        <w:rPr>
          <w:rtl/>
        </w:rPr>
      </w:pPr>
      <w:r>
        <w:rPr>
          <w:rtl/>
        </w:rPr>
        <w:t xml:space="preserve">فيه 12 </w:t>
      </w:r>
      <w:r w:rsidR="007C1778">
        <w:rPr>
          <w:rtl/>
        </w:rPr>
        <w:t xml:space="preserve">حديثاً </w:t>
      </w:r>
    </w:p>
    <w:p w:rsidR="00F84F17" w:rsidRPr="00E2373F" w:rsidRDefault="00F84F17" w:rsidP="00FA14F0">
      <w:pPr>
        <w:pStyle w:val="libFootnote0"/>
        <w:rPr>
          <w:rtl/>
        </w:rPr>
      </w:pPr>
      <w:r w:rsidRPr="00E2373F">
        <w:rPr>
          <w:rtl/>
        </w:rPr>
        <w:t>1</w:t>
      </w:r>
      <w:r>
        <w:rPr>
          <w:rtl/>
        </w:rPr>
        <w:t>.</w:t>
      </w:r>
      <w:r w:rsidRPr="00E2373F">
        <w:rPr>
          <w:rtl/>
        </w:rPr>
        <w:t xml:space="preserve"> الكافي 5</w:t>
      </w:r>
      <w:r>
        <w:rPr>
          <w:rtl/>
        </w:rPr>
        <w:t>:</w:t>
      </w:r>
      <w:r w:rsidRPr="00E2373F">
        <w:rPr>
          <w:rtl/>
        </w:rPr>
        <w:t xml:space="preserve"> 420 </w:t>
      </w:r>
      <w:r w:rsidR="007C1778">
        <w:rPr>
          <w:rtl/>
        </w:rPr>
        <w:t>/</w:t>
      </w:r>
      <w:r w:rsidRPr="00E2373F">
        <w:rPr>
          <w:rtl/>
        </w:rPr>
        <w:t xml:space="preserve"> 1</w:t>
      </w:r>
      <w:r>
        <w:rPr>
          <w:rtl/>
        </w:rPr>
        <w:t>،</w:t>
      </w:r>
      <w:r w:rsidRPr="00E2373F">
        <w:rPr>
          <w:rtl/>
        </w:rPr>
        <w:t xml:space="preserve"> والتهذيب 7</w:t>
      </w:r>
      <w:r>
        <w:rPr>
          <w:rtl/>
        </w:rPr>
        <w:t>:</w:t>
      </w:r>
      <w:r w:rsidRPr="00E2373F">
        <w:rPr>
          <w:rtl/>
        </w:rPr>
        <w:t xml:space="preserve"> 281 </w:t>
      </w:r>
      <w:r w:rsidR="007C1778">
        <w:rPr>
          <w:rtl/>
        </w:rPr>
        <w:t>/</w:t>
      </w:r>
      <w:r w:rsidRPr="00E2373F">
        <w:rPr>
          <w:rtl/>
        </w:rPr>
        <w:t xml:space="preserve"> 1190</w:t>
      </w:r>
      <w:r>
        <w:rPr>
          <w:rtl/>
        </w:rPr>
        <w:t>،</w:t>
      </w:r>
      <w:r w:rsidRPr="00E2373F">
        <w:rPr>
          <w:rtl/>
        </w:rPr>
        <w:t xml:space="preserve"> والاستبصار 3</w:t>
      </w:r>
      <w:r>
        <w:rPr>
          <w:rtl/>
        </w:rPr>
        <w:t>:</w:t>
      </w:r>
      <w:r w:rsidRPr="00E2373F">
        <w:rPr>
          <w:rtl/>
        </w:rPr>
        <w:t xml:space="preserve"> 155 </w:t>
      </w:r>
      <w:r w:rsidR="007C1778">
        <w:rPr>
          <w:rtl/>
        </w:rPr>
        <w:t>/</w:t>
      </w:r>
      <w:r w:rsidRPr="00E2373F">
        <w:rPr>
          <w:rtl/>
        </w:rPr>
        <w:t xml:space="preserve"> 566</w:t>
      </w:r>
      <w:r>
        <w:rPr>
          <w:rtl/>
        </w:rPr>
        <w:t>،</w:t>
      </w:r>
      <w:r w:rsidRPr="00E2373F">
        <w:rPr>
          <w:rtl/>
        </w:rPr>
        <w:t xml:space="preserve"> وتفسيرالعياشي 1</w:t>
      </w:r>
      <w:r>
        <w:rPr>
          <w:rtl/>
        </w:rPr>
        <w:t>:</w:t>
      </w:r>
      <w:r w:rsidRPr="00E2373F">
        <w:rPr>
          <w:rtl/>
        </w:rPr>
        <w:t xml:space="preserve"> 230 </w:t>
      </w:r>
      <w:r w:rsidR="007C1778">
        <w:rPr>
          <w:rtl/>
        </w:rPr>
        <w:t>/</w:t>
      </w:r>
      <w:r w:rsidRPr="00E2373F">
        <w:rPr>
          <w:rtl/>
        </w:rPr>
        <w:t xml:space="preserve"> 70</w:t>
      </w:r>
      <w:r>
        <w:rPr>
          <w:rtl/>
        </w:rPr>
        <w:t>،</w:t>
      </w:r>
      <w:r w:rsidRPr="00E2373F">
        <w:rPr>
          <w:rtl/>
        </w:rPr>
        <w:t xml:space="preserve"> ونوادر احمد بن </w:t>
      </w:r>
      <w:r w:rsidR="00CA2645">
        <w:rPr>
          <w:rtl/>
        </w:rPr>
        <w:t>محمّد</w:t>
      </w:r>
      <w:r w:rsidR="00144F6E">
        <w:rPr>
          <w:rtl/>
        </w:rPr>
        <w:t xml:space="preserve"> </w:t>
      </w:r>
      <w:r w:rsidRPr="00E2373F">
        <w:rPr>
          <w:rtl/>
        </w:rPr>
        <w:t>بن عيسى</w:t>
      </w:r>
      <w:r>
        <w:rPr>
          <w:rtl/>
        </w:rPr>
        <w:t>:</w:t>
      </w:r>
      <w:r w:rsidRPr="00E2373F">
        <w:rPr>
          <w:rtl/>
        </w:rPr>
        <w:t xml:space="preserve"> 101 </w:t>
      </w:r>
      <w:r w:rsidR="007C1778">
        <w:rPr>
          <w:rtl/>
        </w:rPr>
        <w:t>/</w:t>
      </w:r>
      <w:r w:rsidRPr="00E2373F">
        <w:rPr>
          <w:rtl/>
        </w:rPr>
        <w:t xml:space="preserve"> 244</w:t>
      </w:r>
      <w:r>
        <w:rPr>
          <w:rtl/>
        </w:rPr>
        <w:t>.</w:t>
      </w:r>
      <w:r w:rsidRPr="00E2373F">
        <w:rPr>
          <w:rtl/>
        </w:rPr>
        <w:t xml:space="preserve"> </w:t>
      </w:r>
    </w:p>
    <w:p w:rsidR="00F84F17" w:rsidRPr="00410567" w:rsidRDefault="00F84F17" w:rsidP="00FA14F0">
      <w:pPr>
        <w:pStyle w:val="libFootnote0"/>
        <w:rPr>
          <w:rtl/>
        </w:rPr>
      </w:pPr>
      <w:r w:rsidRPr="00410567">
        <w:rPr>
          <w:rtl/>
        </w:rPr>
        <w:t>(</w:t>
      </w:r>
      <w:r w:rsidR="00FA14F0">
        <w:rPr>
          <w:rFonts w:hint="cs"/>
          <w:rtl/>
        </w:rPr>
        <w:t>3</w:t>
      </w:r>
      <w:r w:rsidRPr="00410567">
        <w:rPr>
          <w:rtl/>
        </w:rPr>
        <w:t>) الاحزاب 33</w:t>
      </w:r>
      <w:r>
        <w:rPr>
          <w:rtl/>
        </w:rPr>
        <w:t>:</w:t>
      </w:r>
      <w:r w:rsidRPr="00410567">
        <w:rPr>
          <w:rtl/>
        </w:rPr>
        <w:t xml:space="preserve"> 53</w:t>
      </w:r>
      <w:r>
        <w:rPr>
          <w:rtl/>
        </w:rPr>
        <w:t>.</w:t>
      </w:r>
      <w:r w:rsidRPr="00410567">
        <w:rPr>
          <w:rtl/>
        </w:rPr>
        <w:t xml:space="preserve"> </w:t>
      </w:r>
    </w:p>
    <w:p w:rsidR="00F84F17" w:rsidRPr="00410567" w:rsidRDefault="00F84F17" w:rsidP="00FA14F0">
      <w:pPr>
        <w:pStyle w:val="libFootnote0"/>
        <w:rPr>
          <w:rtl/>
        </w:rPr>
      </w:pPr>
      <w:r w:rsidRPr="00410567">
        <w:rPr>
          <w:rtl/>
        </w:rPr>
        <w:t>(</w:t>
      </w:r>
      <w:r w:rsidR="00FA14F0">
        <w:rPr>
          <w:rFonts w:hint="cs"/>
          <w:rtl/>
        </w:rPr>
        <w:t>4</w:t>
      </w:r>
      <w:r w:rsidRPr="00410567">
        <w:rPr>
          <w:rtl/>
        </w:rPr>
        <w:t>) النساء 4</w:t>
      </w:r>
      <w:r>
        <w:rPr>
          <w:rtl/>
        </w:rPr>
        <w:t>:</w:t>
      </w:r>
      <w:r w:rsidRPr="00410567">
        <w:rPr>
          <w:rtl/>
        </w:rPr>
        <w:t xml:space="preserve"> 22</w:t>
      </w:r>
      <w:r>
        <w:rPr>
          <w:rtl/>
        </w:rPr>
        <w:t>.</w:t>
      </w:r>
      <w:r w:rsidRPr="00410567">
        <w:rPr>
          <w:rtl/>
        </w:rPr>
        <w:t xml:space="preserve"> </w:t>
      </w:r>
    </w:p>
    <w:p w:rsidR="00F84F17" w:rsidRDefault="00F84F17" w:rsidP="00FA14F0">
      <w:pPr>
        <w:pStyle w:val="libFootnote0"/>
        <w:rPr>
          <w:rtl/>
        </w:rPr>
      </w:pPr>
      <w:r>
        <w:rPr>
          <w:rtl/>
        </w:rPr>
        <w:t xml:space="preserve">2 - الكافي 5: 419 </w:t>
      </w:r>
      <w:r w:rsidR="007C1778">
        <w:rPr>
          <w:rtl/>
        </w:rPr>
        <w:t>/</w:t>
      </w:r>
      <w:r>
        <w:rPr>
          <w:rtl/>
        </w:rPr>
        <w:t xml:space="preserve"> 7، </w:t>
      </w:r>
      <w:r w:rsidR="007C1778">
        <w:rPr>
          <w:rtl/>
        </w:rPr>
        <w:t xml:space="preserve">وأورد </w:t>
      </w:r>
      <w:r>
        <w:rPr>
          <w:rtl/>
        </w:rPr>
        <w:t xml:space="preserve">صدره في الحديث 1 من الباب 4 وقطعة منه في الحديث 5 من الباب 3 وفي الحديث 6 من الباب 8 وفي الحديث 8 من الباب 11 من هذه </w:t>
      </w:r>
      <w:r w:rsidR="00AD67CF">
        <w:rPr>
          <w:rtl/>
        </w:rPr>
        <w:t>الأبواب</w:t>
      </w:r>
      <w:r>
        <w:rPr>
          <w:rtl/>
        </w:rPr>
        <w:t xml:space="preserve">. </w:t>
      </w:r>
    </w:p>
    <w:p w:rsidR="00F84F17" w:rsidRPr="00410567" w:rsidRDefault="00F84F17" w:rsidP="00FA14F0">
      <w:pPr>
        <w:pStyle w:val="libFootnote0"/>
        <w:rPr>
          <w:rtl/>
        </w:rPr>
      </w:pPr>
      <w:r w:rsidRPr="00410567">
        <w:rPr>
          <w:rtl/>
        </w:rPr>
        <w:t>(</w:t>
      </w:r>
      <w:r w:rsidR="00FA14F0">
        <w:rPr>
          <w:rFonts w:hint="cs"/>
          <w:rtl/>
        </w:rPr>
        <w:t>5</w:t>
      </w:r>
      <w:r w:rsidRPr="00410567">
        <w:rPr>
          <w:rtl/>
        </w:rPr>
        <w:t>) التهذيب 7</w:t>
      </w:r>
      <w:r>
        <w:rPr>
          <w:rtl/>
        </w:rPr>
        <w:t>:</w:t>
      </w:r>
      <w:r w:rsidRPr="00410567">
        <w:rPr>
          <w:rtl/>
        </w:rPr>
        <w:t xml:space="preserve"> 281 </w:t>
      </w:r>
      <w:r w:rsidR="007C1778">
        <w:rPr>
          <w:rtl/>
        </w:rPr>
        <w:t>/</w:t>
      </w:r>
      <w:r w:rsidRPr="00410567">
        <w:rPr>
          <w:rtl/>
        </w:rPr>
        <w:t xml:space="preserve"> 1189</w:t>
      </w:r>
      <w:r>
        <w:rPr>
          <w:rtl/>
        </w:rPr>
        <w:t>،</w:t>
      </w:r>
      <w:r w:rsidRPr="00410567">
        <w:rPr>
          <w:rtl/>
        </w:rPr>
        <w:t xml:space="preserve"> والاستبصار 3</w:t>
      </w:r>
      <w:r>
        <w:rPr>
          <w:rtl/>
        </w:rPr>
        <w:t>:</w:t>
      </w:r>
      <w:r w:rsidRPr="00410567">
        <w:rPr>
          <w:rtl/>
        </w:rPr>
        <w:t xml:space="preserve"> 155 </w:t>
      </w:r>
      <w:r w:rsidR="007C1778">
        <w:rPr>
          <w:rtl/>
        </w:rPr>
        <w:t>/</w:t>
      </w:r>
      <w:r w:rsidRPr="00410567">
        <w:rPr>
          <w:rtl/>
        </w:rPr>
        <w:t xml:space="preserve"> 565</w:t>
      </w:r>
      <w:r>
        <w:rPr>
          <w:rtl/>
        </w:rPr>
        <w:t>.</w:t>
      </w:r>
      <w:r w:rsidRPr="00410567">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[ 25958 ] </w:t>
      </w:r>
      <w:r>
        <w:rPr>
          <w:rtl/>
        </w:rPr>
        <w:t xml:space="preserve">3 - وعن الحسين بن </w:t>
      </w:r>
      <w:r w:rsidR="00CA2645">
        <w:rPr>
          <w:rtl/>
        </w:rPr>
        <w:t>محمّد</w:t>
      </w:r>
      <w:r>
        <w:rPr>
          <w:rtl/>
        </w:rPr>
        <w:t>، عن معلّي، عن الحسن بن علي</w:t>
      </w:r>
      <w:r w:rsidR="00FA14F0">
        <w:rPr>
          <w:rFonts w:hint="cs"/>
          <w:rtl/>
        </w:rPr>
        <w:t>ّ</w:t>
      </w:r>
      <w:r>
        <w:rPr>
          <w:rtl/>
        </w:rPr>
        <w:t>، عن أبان بن عثمان، عن أبي الجارود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يقول: وذكر هذه الآية:</w:t>
      </w:r>
      <w:r w:rsidRPr="0042356D">
        <w:rPr>
          <w:rStyle w:val="libNormalChar"/>
          <w:rtl/>
        </w:rPr>
        <w:t xml:space="preserve"> </w:t>
      </w:r>
      <w:r w:rsidRPr="00FA14F0">
        <w:rPr>
          <w:rStyle w:val="libAlaemChar"/>
          <w:rtl/>
        </w:rPr>
        <w:t>(</w:t>
      </w:r>
      <w:r w:rsidRPr="0042356D">
        <w:rPr>
          <w:rStyle w:val="libNormalChar"/>
          <w:rtl/>
        </w:rPr>
        <w:t xml:space="preserve"> </w:t>
      </w:r>
      <w:r w:rsidRPr="008A3CBA">
        <w:rPr>
          <w:rStyle w:val="libAieChar"/>
          <w:rtl/>
        </w:rPr>
        <w:t>ووص</w:t>
      </w:r>
      <w:r w:rsidR="00FA14F0">
        <w:rPr>
          <w:rStyle w:val="libAieChar"/>
          <w:rFonts w:hint="cs"/>
          <w:rtl/>
        </w:rPr>
        <w:t>ّ</w:t>
      </w:r>
      <w:r w:rsidRPr="008A3CBA">
        <w:rPr>
          <w:rStyle w:val="libAieChar"/>
          <w:rtl/>
        </w:rPr>
        <w:t>ينا الانسان بوالديه حسنا</w:t>
      </w:r>
      <w:r w:rsidR="00FA14F0">
        <w:rPr>
          <w:rStyle w:val="libAieChar"/>
          <w:rFonts w:hint="cs"/>
          <w:rtl/>
        </w:rPr>
        <w:t>ً</w:t>
      </w:r>
      <w:r w:rsidRPr="0042356D">
        <w:rPr>
          <w:rStyle w:val="libNormalChar"/>
          <w:rtl/>
        </w:rPr>
        <w:t xml:space="preserve"> </w:t>
      </w:r>
      <w:r w:rsidRPr="00FA14F0">
        <w:rPr>
          <w:rStyle w:val="libAlaemChar"/>
          <w:rtl/>
        </w:rPr>
        <w:t>)</w:t>
      </w:r>
      <w:r w:rsidRPr="0042356D">
        <w:rPr>
          <w:rStyle w:val="libNormalChar"/>
          <w:rtl/>
        </w:rPr>
        <w:t xml:space="preserve"> </w:t>
      </w:r>
      <w:r w:rsidRPr="008A3CBA">
        <w:rPr>
          <w:rStyle w:val="libFootnotenumChar"/>
          <w:rtl/>
        </w:rPr>
        <w:t>(1)</w:t>
      </w:r>
      <w:r>
        <w:rPr>
          <w:rtl/>
        </w:rPr>
        <w:t xml:space="preserve"> فقال: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أحد الوالدين فقال عبدالله بن عجلان: ومن الاخر؟ قال: </w:t>
      </w:r>
      <w:r w:rsidR="007B3A37">
        <w:rPr>
          <w:rtl/>
        </w:rPr>
        <w:t xml:space="preserve">عليّ </w:t>
      </w:r>
      <w:r>
        <w:rPr>
          <w:rtl/>
        </w:rPr>
        <w:t xml:space="preserve">ونساؤه علينا حرام وهي لنا خاصة. </w:t>
      </w:r>
    </w:p>
    <w:p w:rsidR="00F84F17" w:rsidRDefault="00F84F17" w:rsidP="00F84F17">
      <w:pPr>
        <w:pStyle w:val="libNormal"/>
        <w:rPr>
          <w:rtl/>
        </w:rPr>
      </w:pPr>
      <w:r w:rsidRPr="0042356D">
        <w:rPr>
          <w:rStyle w:val="libNormalChar"/>
          <w:rtl/>
        </w:rPr>
        <w:t xml:space="preserve">[ 25959 ] </w:t>
      </w:r>
      <w:r>
        <w:rPr>
          <w:rtl/>
        </w:rPr>
        <w:t xml:space="preserve">4 - وعن </w:t>
      </w:r>
      <w:r w:rsidR="007B3A37">
        <w:rPr>
          <w:rtl/>
        </w:rPr>
        <w:t xml:space="preserve">عليّ </w:t>
      </w:r>
      <w:r>
        <w:rPr>
          <w:rtl/>
        </w:rPr>
        <w:t>بن إبراهيم، عن أبيه، عن ابن أبي عمير، عن عمر بن اذينة، عن سعيد بن أبي عروة، عن قتادة، عن الحسن البصري، ان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DF4BF4">
        <w:rPr>
          <w:rtl/>
        </w:rPr>
        <w:t>ت</w:t>
      </w:r>
      <w:r w:rsidR="00BA765B">
        <w:rPr>
          <w:rtl/>
        </w:rPr>
        <w:t xml:space="preserve">زوّج </w:t>
      </w:r>
      <w:r>
        <w:rPr>
          <w:rtl/>
        </w:rPr>
        <w:t xml:space="preserve">امرأة من بني عامر وامرأة من كندة ولم يدخل بهما وألحقهما بأهلهما </w:t>
      </w:r>
      <w:r w:rsidR="00BA765B">
        <w:rPr>
          <w:rtl/>
        </w:rPr>
        <w:t xml:space="preserve">فلمّا </w:t>
      </w:r>
      <w:r>
        <w:rPr>
          <w:rtl/>
        </w:rPr>
        <w:t xml:space="preserve">مات إستأذنتا أبا بكر </w:t>
      </w:r>
      <w:r w:rsidR="007B3A37">
        <w:rPr>
          <w:rtl/>
        </w:rPr>
        <w:t xml:space="preserve">ثمّ </w:t>
      </w:r>
      <w:r>
        <w:rPr>
          <w:rtl/>
        </w:rPr>
        <w:t>تزو</w:t>
      </w:r>
      <w:r w:rsidR="00286CF8">
        <w:rPr>
          <w:rFonts w:hint="cs"/>
          <w:rtl/>
        </w:rPr>
        <w:t>ّ</w:t>
      </w:r>
      <w:r>
        <w:rPr>
          <w:rtl/>
        </w:rPr>
        <w:t>جتا فجذم أحد الزوجين وجن</w:t>
      </w:r>
      <w:r w:rsidR="00FA14F0">
        <w:rPr>
          <w:rFonts w:hint="cs"/>
          <w:rtl/>
        </w:rPr>
        <w:t>ّ</w:t>
      </w:r>
      <w:r>
        <w:rPr>
          <w:rtl/>
        </w:rPr>
        <w:t xml:space="preserve"> الآخر </w:t>
      </w:r>
    </w:p>
    <w:p w:rsidR="00F84F17" w:rsidRDefault="00F84F17" w:rsidP="00F84F17">
      <w:pPr>
        <w:pStyle w:val="libNormal"/>
        <w:rPr>
          <w:rtl/>
        </w:rPr>
      </w:pPr>
      <w:r>
        <w:rPr>
          <w:rtl/>
        </w:rPr>
        <w:t>قال عمر بن اذينة: فحدثت بهذا الحديث زرارة والفضيل فرويا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ان</w:t>
      </w:r>
      <w:r w:rsidR="00286CF8">
        <w:rPr>
          <w:rFonts w:hint="cs"/>
          <w:rtl/>
        </w:rPr>
        <w:t>ّ</w:t>
      </w:r>
      <w:r>
        <w:rPr>
          <w:rtl/>
        </w:rPr>
        <w:t xml:space="preserve">ه قال: ما نهى الله عن شيء </w:t>
      </w:r>
      <w:r w:rsidR="00E5033F">
        <w:rPr>
          <w:rtl/>
        </w:rPr>
        <w:t xml:space="preserve">إلّا </w:t>
      </w:r>
      <w:r>
        <w:rPr>
          <w:rtl/>
        </w:rPr>
        <w:t xml:space="preserve">وقد عصي فيه </w:t>
      </w:r>
      <w:r w:rsidR="004367C5">
        <w:rPr>
          <w:rtl/>
        </w:rPr>
        <w:t xml:space="preserve">حتّى </w:t>
      </w:r>
      <w:r>
        <w:rPr>
          <w:rtl/>
        </w:rPr>
        <w:t>لقد نكحوا ازواج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من بعده - وذكر هاتين العامري</w:t>
      </w:r>
      <w:r w:rsidR="00286CF8">
        <w:rPr>
          <w:rFonts w:hint="cs"/>
          <w:rtl/>
        </w:rPr>
        <w:t>ّ</w:t>
      </w:r>
      <w:r>
        <w:rPr>
          <w:rtl/>
        </w:rPr>
        <w:t xml:space="preserve">ة والكندية - </w:t>
      </w:r>
      <w:r w:rsidR="007B3A37">
        <w:rPr>
          <w:rtl/>
        </w:rPr>
        <w:t xml:space="preserve">ثمّ </w:t>
      </w:r>
      <w:r>
        <w:rPr>
          <w:rtl/>
        </w:rPr>
        <w:t>قال أبوجعفر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لو سألتهم عن رجل </w:t>
      </w:r>
      <w:r w:rsidR="00DF4BF4">
        <w:rPr>
          <w:rtl/>
        </w:rPr>
        <w:t>ت</w:t>
      </w:r>
      <w:r w:rsidR="00BA765B">
        <w:rPr>
          <w:rtl/>
        </w:rPr>
        <w:t xml:space="preserve">زوّج </w:t>
      </w:r>
      <w:r>
        <w:rPr>
          <w:rtl/>
        </w:rPr>
        <w:t>امرأة فطلقها قبل ان يدخل بها، أتحلّ لابنه؟ لقالوا: لا، فرسول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أعظم حرمة من آبائهم. </w:t>
      </w:r>
    </w:p>
    <w:p w:rsidR="00F84F17" w:rsidRDefault="00F84F17" w:rsidP="00286CF8">
      <w:pPr>
        <w:pStyle w:val="libNormal"/>
        <w:rPr>
          <w:rtl/>
        </w:rPr>
      </w:pPr>
      <w:r>
        <w:rPr>
          <w:rtl/>
        </w:rPr>
        <w:t>ورواه ابن إدريس في آخر</w:t>
      </w:r>
      <w:r w:rsidRPr="0042356D">
        <w:rPr>
          <w:rStyle w:val="libNormalChar"/>
          <w:rtl/>
        </w:rPr>
        <w:t xml:space="preserve"> ( </w:t>
      </w:r>
      <w:r>
        <w:rPr>
          <w:rtl/>
        </w:rPr>
        <w:t>ال</w:t>
      </w:r>
      <w:r w:rsidR="00286CF8">
        <w:rPr>
          <w:rtl/>
        </w:rPr>
        <w:t>سرا</w:t>
      </w:r>
      <w:r>
        <w:rPr>
          <w:rtl/>
        </w:rPr>
        <w:t>ئر</w:t>
      </w:r>
      <w:r w:rsidRPr="0042356D">
        <w:rPr>
          <w:rStyle w:val="libNormalChar"/>
          <w:rtl/>
        </w:rPr>
        <w:t xml:space="preserve"> ) </w:t>
      </w:r>
      <w:r>
        <w:rPr>
          <w:rtl/>
        </w:rPr>
        <w:t>نقلا</w:t>
      </w:r>
      <w:r w:rsidR="00286CF8">
        <w:rPr>
          <w:rFonts w:hint="cs"/>
          <w:rtl/>
        </w:rPr>
        <w:t>ً</w:t>
      </w:r>
      <w:r>
        <w:rPr>
          <w:rtl/>
        </w:rPr>
        <w:t xml:space="preserve"> من كتاب موسى بن بكر، عن زرارة، نحوه </w:t>
      </w:r>
      <w:r w:rsidRPr="008A3CBA">
        <w:rPr>
          <w:rStyle w:val="libFootnotenumChar"/>
          <w:rtl/>
        </w:rPr>
        <w:t>(</w:t>
      </w:r>
      <w:r w:rsidR="00286CF8">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[ 25960 ] </w:t>
      </w:r>
      <w:r>
        <w:rPr>
          <w:rtl/>
        </w:rPr>
        <w:t xml:space="preserve">5 - وعن أبي </w:t>
      </w:r>
      <w:r w:rsidR="007B3A37">
        <w:rPr>
          <w:rtl/>
        </w:rPr>
        <w:t xml:space="preserve">عليّ </w:t>
      </w:r>
      <w:r w:rsidR="00286CF8">
        <w:rPr>
          <w:rtl/>
        </w:rPr>
        <w:t>الأشعري</w:t>
      </w:r>
      <w:r>
        <w:rPr>
          <w:rtl/>
        </w:rPr>
        <w:t xml:space="preserve">، عن </w:t>
      </w:r>
      <w:r w:rsidR="00CA2645">
        <w:rPr>
          <w:rtl/>
        </w:rPr>
        <w:t>محمّد</w:t>
      </w:r>
      <w:r w:rsidR="00144F6E">
        <w:rPr>
          <w:rtl/>
        </w:rPr>
        <w:t xml:space="preserve"> </w:t>
      </w:r>
      <w:r>
        <w:rPr>
          <w:rtl/>
        </w:rPr>
        <w:t>بن عبد الجب</w:t>
      </w:r>
      <w:r w:rsidR="00286CF8">
        <w:rPr>
          <w:rFonts w:hint="cs"/>
          <w:rtl/>
        </w:rPr>
        <w:t>ّ</w:t>
      </w:r>
      <w:r>
        <w:rPr>
          <w:rtl/>
        </w:rPr>
        <w:t xml:space="preserve">ار، عن صفوان بن يحيى، عن ابن مسكان، عن الحسن بن زياد، عن </w:t>
      </w:r>
      <w:r w:rsidR="00CA2645">
        <w:rPr>
          <w:rtl/>
        </w:rPr>
        <w:t>محمّد</w:t>
      </w:r>
      <w:r w:rsidR="00144F6E">
        <w:rPr>
          <w:rtl/>
        </w:rPr>
        <w:t xml:space="preserve"> </w:t>
      </w:r>
      <w:r>
        <w:rPr>
          <w:rtl/>
        </w:rPr>
        <w:t xml:space="preserve">بن مسلم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الكافي 5: 420 </w:t>
      </w:r>
      <w:r w:rsidR="007C1778">
        <w:rPr>
          <w:rtl/>
        </w:rPr>
        <w:t>/</w:t>
      </w:r>
      <w:r>
        <w:rPr>
          <w:rtl/>
        </w:rPr>
        <w:t xml:space="preserve"> 2. </w:t>
      </w:r>
    </w:p>
    <w:p w:rsidR="00F84F17" w:rsidRPr="00410567" w:rsidRDefault="00F84F17" w:rsidP="00010966">
      <w:pPr>
        <w:pStyle w:val="libFootnote0"/>
        <w:rPr>
          <w:rtl/>
        </w:rPr>
      </w:pPr>
      <w:r w:rsidRPr="00410567">
        <w:rPr>
          <w:rtl/>
        </w:rPr>
        <w:t>(1) العنكبوت 29</w:t>
      </w:r>
      <w:r>
        <w:rPr>
          <w:rtl/>
        </w:rPr>
        <w:t>:</w:t>
      </w:r>
      <w:r w:rsidRPr="00410567">
        <w:rPr>
          <w:rtl/>
        </w:rPr>
        <w:t xml:space="preserve"> 8</w:t>
      </w:r>
      <w:r>
        <w:rPr>
          <w:rtl/>
        </w:rPr>
        <w:t>.</w:t>
      </w:r>
      <w:r w:rsidRPr="00410567">
        <w:rPr>
          <w:rtl/>
        </w:rPr>
        <w:t xml:space="preserve"> </w:t>
      </w:r>
    </w:p>
    <w:p w:rsidR="00F84F17" w:rsidRDefault="00F84F17" w:rsidP="00010966">
      <w:pPr>
        <w:pStyle w:val="libFootnote0"/>
        <w:rPr>
          <w:rtl/>
        </w:rPr>
      </w:pPr>
      <w:r>
        <w:rPr>
          <w:rtl/>
        </w:rPr>
        <w:t xml:space="preserve">4 - الكافي 5: 421 </w:t>
      </w:r>
      <w:r w:rsidR="007C1778">
        <w:rPr>
          <w:rtl/>
        </w:rPr>
        <w:t>/</w:t>
      </w:r>
      <w:r>
        <w:rPr>
          <w:rtl/>
        </w:rPr>
        <w:t xml:space="preserve"> 3، ونوادر احمد بن </w:t>
      </w:r>
      <w:r w:rsidR="00CA2645">
        <w:rPr>
          <w:rtl/>
        </w:rPr>
        <w:t>محمّد</w:t>
      </w:r>
      <w:r w:rsidR="00144F6E">
        <w:rPr>
          <w:rtl/>
        </w:rPr>
        <w:t xml:space="preserve"> </w:t>
      </w:r>
      <w:r>
        <w:rPr>
          <w:rtl/>
        </w:rPr>
        <w:t xml:space="preserve">بن عيسى: 103 </w:t>
      </w:r>
      <w:r w:rsidR="007C1778">
        <w:rPr>
          <w:rtl/>
        </w:rPr>
        <w:t>/</w:t>
      </w:r>
      <w:r>
        <w:rPr>
          <w:rtl/>
        </w:rPr>
        <w:t xml:space="preserve"> 249. </w:t>
      </w:r>
    </w:p>
    <w:p w:rsidR="00F84F17" w:rsidRPr="00410567" w:rsidRDefault="00F84F17" w:rsidP="00286CF8">
      <w:pPr>
        <w:pStyle w:val="libFootnote0"/>
        <w:rPr>
          <w:rtl/>
        </w:rPr>
      </w:pPr>
      <w:r w:rsidRPr="00410567">
        <w:rPr>
          <w:rtl/>
        </w:rPr>
        <w:t>(</w:t>
      </w:r>
      <w:r w:rsidR="00286CF8">
        <w:rPr>
          <w:rFonts w:hint="cs"/>
          <w:rtl/>
        </w:rPr>
        <w:t>2</w:t>
      </w:r>
      <w:r w:rsidRPr="00410567">
        <w:rPr>
          <w:rtl/>
        </w:rPr>
        <w:t xml:space="preserve">) مستطرفات </w:t>
      </w:r>
      <w:r w:rsidR="00FE7AB5">
        <w:rPr>
          <w:rtl/>
        </w:rPr>
        <w:t>السرائر</w:t>
      </w:r>
      <w:r>
        <w:rPr>
          <w:rtl/>
        </w:rPr>
        <w:t>:</w:t>
      </w:r>
      <w:r w:rsidRPr="00410567">
        <w:rPr>
          <w:rtl/>
        </w:rPr>
        <w:t xml:space="preserve"> 18 </w:t>
      </w:r>
      <w:r w:rsidR="007C1778">
        <w:rPr>
          <w:rtl/>
        </w:rPr>
        <w:t>/</w:t>
      </w:r>
      <w:r w:rsidRPr="00410567">
        <w:rPr>
          <w:rtl/>
        </w:rPr>
        <w:t xml:space="preserve"> 7</w:t>
      </w:r>
      <w:r>
        <w:rPr>
          <w:rtl/>
        </w:rPr>
        <w:t>.</w:t>
      </w:r>
      <w:r w:rsidRPr="00410567">
        <w:rPr>
          <w:rtl/>
        </w:rPr>
        <w:t xml:space="preserve"> </w:t>
      </w:r>
    </w:p>
    <w:p w:rsidR="00F84F17" w:rsidRDefault="00F84F17" w:rsidP="00010966">
      <w:pPr>
        <w:pStyle w:val="libFootnote0"/>
        <w:rPr>
          <w:rtl/>
        </w:rPr>
      </w:pPr>
      <w:r>
        <w:rPr>
          <w:rtl/>
        </w:rPr>
        <w:t xml:space="preserve">5 - الكافي 5: 419 </w:t>
      </w:r>
      <w:r w:rsidR="007C1778">
        <w:rPr>
          <w:rtl/>
        </w:rPr>
        <w:t>/</w:t>
      </w:r>
      <w:r>
        <w:rPr>
          <w:rtl/>
        </w:rPr>
        <w:t xml:space="preserve"> 6، والتهذيب 7: 284 </w:t>
      </w:r>
      <w:r w:rsidR="007C1778">
        <w:rPr>
          <w:rtl/>
        </w:rPr>
        <w:t>/</w:t>
      </w:r>
      <w:r>
        <w:rPr>
          <w:rtl/>
        </w:rPr>
        <w:t xml:space="preserve"> 1201.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قال: قلت له: رجل </w:t>
      </w:r>
      <w:r w:rsidR="00DF4BF4">
        <w:rPr>
          <w:rtl/>
        </w:rPr>
        <w:t>ت</w:t>
      </w:r>
      <w:r w:rsidR="00BA765B">
        <w:rPr>
          <w:rtl/>
        </w:rPr>
        <w:t xml:space="preserve">زوّج </w:t>
      </w:r>
      <w:r>
        <w:rPr>
          <w:rtl/>
        </w:rPr>
        <w:t xml:space="preserve">امرأة فلمسها؟ قال: هي حرام على أبيه وابنه ومهرها واجب. </w:t>
      </w:r>
    </w:p>
    <w:p w:rsidR="00F84F17" w:rsidRDefault="00F84F17" w:rsidP="00F84F17">
      <w:pPr>
        <w:pStyle w:val="libNormal"/>
        <w:rPr>
          <w:rtl/>
        </w:rPr>
      </w:pPr>
      <w:r w:rsidRPr="0042356D">
        <w:rPr>
          <w:rStyle w:val="libNormalChar"/>
          <w:rtl/>
        </w:rPr>
        <w:t xml:space="preserve">[ 25961 ] </w:t>
      </w:r>
      <w:r>
        <w:rPr>
          <w:rtl/>
        </w:rPr>
        <w:t xml:space="preserve">6 - وعن </w:t>
      </w:r>
      <w:r w:rsidR="007B3A37">
        <w:rPr>
          <w:rtl/>
        </w:rPr>
        <w:t xml:space="preserve">عليّ </w:t>
      </w:r>
      <w:r>
        <w:rPr>
          <w:rtl/>
        </w:rPr>
        <w:t xml:space="preserve">بن إبراهيم، عن أبيه، عن ابن أبي عمير، عن </w:t>
      </w:r>
      <w:r w:rsidR="006F70BC">
        <w:rPr>
          <w:rtl/>
        </w:rPr>
        <w:t>حمّاد</w:t>
      </w:r>
      <w:r>
        <w:rPr>
          <w:rtl/>
        </w:rPr>
        <w:t>، عن الحلبي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رجل </w:t>
      </w:r>
      <w:r w:rsidR="00DF4BF4">
        <w:rPr>
          <w:rtl/>
        </w:rPr>
        <w:t>ت</w:t>
      </w:r>
      <w:r w:rsidR="00BA765B">
        <w:rPr>
          <w:rtl/>
        </w:rPr>
        <w:t xml:space="preserve">زوّج </w:t>
      </w:r>
      <w:r>
        <w:rPr>
          <w:rtl/>
        </w:rPr>
        <w:t xml:space="preserve">امرأة فلامسها قال: مهرها واجب وهي حرام على أبيه وابنه.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وكذا </w:t>
      </w:r>
      <w:r w:rsidR="00586725">
        <w:rPr>
          <w:rtl/>
        </w:rPr>
        <w:t>ال</w:t>
      </w:r>
      <w:r w:rsidR="00FE7AB5">
        <w:rPr>
          <w:rFonts w:hint="cs"/>
          <w:rtl/>
        </w:rPr>
        <w:t>ّ</w:t>
      </w:r>
      <w:r w:rsidR="00586725">
        <w:rPr>
          <w:rtl/>
        </w:rPr>
        <w:t xml:space="preserve">ذي </w:t>
      </w:r>
      <w:r>
        <w:rPr>
          <w:rtl/>
        </w:rPr>
        <w:t xml:space="preserve">قبله </w:t>
      </w:r>
      <w:r w:rsidRPr="008A3CBA">
        <w:rPr>
          <w:rStyle w:val="libFootnotenumChar"/>
          <w:rtl/>
        </w:rPr>
        <w:t>(1)</w:t>
      </w:r>
      <w:r>
        <w:rPr>
          <w:rtl/>
        </w:rPr>
        <w:t xml:space="preserve">. </w:t>
      </w:r>
    </w:p>
    <w:p w:rsidR="00F84F17" w:rsidRDefault="00F84F17" w:rsidP="00370096">
      <w:pPr>
        <w:pStyle w:val="libNormal"/>
        <w:rPr>
          <w:rtl/>
        </w:rPr>
      </w:pPr>
      <w:r w:rsidRPr="0042356D">
        <w:rPr>
          <w:rStyle w:val="libNormalChar"/>
          <w:rtl/>
        </w:rPr>
        <w:t xml:space="preserve">[ 25962 ] </w:t>
      </w:r>
      <w:r>
        <w:rPr>
          <w:rtl/>
        </w:rPr>
        <w:t xml:space="preserve">7 - وعن أبي </w:t>
      </w:r>
      <w:r w:rsidR="007B3A37">
        <w:rPr>
          <w:rtl/>
        </w:rPr>
        <w:t xml:space="preserve">عليّ </w:t>
      </w:r>
      <w:r w:rsidR="00AB47A3">
        <w:rPr>
          <w:rtl/>
        </w:rPr>
        <w:t>الأشعريّ</w:t>
      </w:r>
      <w:r>
        <w:rPr>
          <w:rtl/>
        </w:rPr>
        <w:t xml:space="preserve">، عن بعض أصحابنا، وعن </w:t>
      </w:r>
      <w:r w:rsidR="007B3A37">
        <w:rPr>
          <w:rtl/>
        </w:rPr>
        <w:t xml:space="preserve">عليّ </w:t>
      </w:r>
      <w:r>
        <w:rPr>
          <w:rtl/>
        </w:rPr>
        <w:t xml:space="preserve">بن إبراهيم، عن أبيه </w:t>
      </w:r>
      <w:r w:rsidR="008D14CD">
        <w:rPr>
          <w:rtl/>
        </w:rPr>
        <w:t>جميعاً</w:t>
      </w:r>
      <w:r>
        <w:rPr>
          <w:rtl/>
        </w:rPr>
        <w:t xml:space="preserve">، عن الحسن بن </w:t>
      </w:r>
      <w:r w:rsidR="007B3A37">
        <w:rPr>
          <w:rtl/>
        </w:rPr>
        <w:t xml:space="preserve">عليّ </w:t>
      </w:r>
      <w:r>
        <w:rPr>
          <w:rtl/>
        </w:rPr>
        <w:t xml:space="preserve">بن أبي حمزة، عن أبيه، عن </w:t>
      </w:r>
      <w:r w:rsidR="007B3A37">
        <w:rPr>
          <w:rtl/>
        </w:rPr>
        <w:t xml:space="preserve">عليّ </w:t>
      </w:r>
      <w:r>
        <w:rPr>
          <w:rtl/>
        </w:rPr>
        <w:t>بن يقطين،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ان</w:t>
      </w:r>
      <w:r w:rsidR="00FE7AB5">
        <w:rPr>
          <w:rFonts w:hint="cs"/>
          <w:rtl/>
        </w:rPr>
        <w:t>ّ</w:t>
      </w:r>
      <w:r>
        <w:rPr>
          <w:rtl/>
        </w:rPr>
        <w:t>ه سئل عن قوله تعالى:</w:t>
      </w:r>
      <w:r w:rsidRPr="0042356D">
        <w:rPr>
          <w:rStyle w:val="libNormalChar"/>
          <w:rtl/>
        </w:rPr>
        <w:t xml:space="preserve"> </w:t>
      </w:r>
      <w:r w:rsidRPr="00C2306E">
        <w:rPr>
          <w:rStyle w:val="libAlaemChar"/>
          <w:rtl/>
        </w:rPr>
        <w:t>(</w:t>
      </w:r>
      <w:r w:rsidRPr="0042356D">
        <w:rPr>
          <w:rStyle w:val="libNormalChar"/>
          <w:rtl/>
        </w:rPr>
        <w:t xml:space="preserve"> </w:t>
      </w:r>
      <w:r w:rsidRPr="008A3CBA">
        <w:rPr>
          <w:rStyle w:val="libAieChar"/>
          <w:rtl/>
        </w:rPr>
        <w:t>قل إن</w:t>
      </w:r>
      <w:r w:rsidR="00C2306E">
        <w:rPr>
          <w:rStyle w:val="libAieChar"/>
          <w:rFonts w:hint="cs"/>
          <w:rtl/>
        </w:rPr>
        <w:t>ّ</w:t>
      </w:r>
      <w:r w:rsidRPr="008A3CBA">
        <w:rPr>
          <w:rStyle w:val="libAieChar"/>
          <w:rtl/>
        </w:rPr>
        <w:t>ما حر</w:t>
      </w:r>
      <w:r w:rsidR="00C2306E">
        <w:rPr>
          <w:rStyle w:val="libAieChar"/>
          <w:rFonts w:hint="cs"/>
          <w:rtl/>
        </w:rPr>
        <w:t>ّ</w:t>
      </w:r>
      <w:r w:rsidRPr="008A3CBA">
        <w:rPr>
          <w:rStyle w:val="libAieChar"/>
          <w:rtl/>
        </w:rPr>
        <w:t>م رب</w:t>
      </w:r>
      <w:r w:rsidR="00C2306E">
        <w:rPr>
          <w:rStyle w:val="libAieChar"/>
          <w:rFonts w:hint="cs"/>
          <w:rtl/>
        </w:rPr>
        <w:t>ّ</w:t>
      </w:r>
      <w:r w:rsidRPr="008A3CBA">
        <w:rPr>
          <w:rStyle w:val="libAieChar"/>
          <w:rtl/>
        </w:rPr>
        <w:t>ي الفواحش ما ظهر منها وما بطن والا</w:t>
      </w:r>
      <w:r w:rsidR="007B3A37">
        <w:rPr>
          <w:rStyle w:val="libAieChar"/>
          <w:rtl/>
        </w:rPr>
        <w:t xml:space="preserve">ثمّ </w:t>
      </w:r>
      <w:r w:rsidRPr="008A3CBA">
        <w:rPr>
          <w:rStyle w:val="libAieChar"/>
          <w:rtl/>
        </w:rPr>
        <w:t>والبغي بغير الحق</w:t>
      </w:r>
      <w:r w:rsidRPr="0042356D">
        <w:rPr>
          <w:rStyle w:val="libNormalChar"/>
          <w:rtl/>
        </w:rPr>
        <w:t xml:space="preserve"> </w:t>
      </w:r>
      <w:r w:rsidRPr="00C2306E">
        <w:rPr>
          <w:rStyle w:val="libAlaemChar"/>
          <w:rtl/>
        </w:rPr>
        <w:t>)</w:t>
      </w:r>
      <w:r w:rsidRPr="0042356D">
        <w:rPr>
          <w:rStyle w:val="libNormalChar"/>
          <w:rtl/>
        </w:rPr>
        <w:t xml:space="preserve"> </w:t>
      </w:r>
      <w:r w:rsidRPr="008A3CBA">
        <w:rPr>
          <w:rStyle w:val="libFootnotenumChar"/>
          <w:rtl/>
        </w:rPr>
        <w:t>(</w:t>
      </w:r>
      <w:r w:rsidR="00370096">
        <w:rPr>
          <w:rStyle w:val="libFootnotenumChar"/>
          <w:rFonts w:hint="cs"/>
          <w:rtl/>
        </w:rPr>
        <w:t>2</w:t>
      </w:r>
      <w:r w:rsidRPr="008A3CBA">
        <w:rPr>
          <w:rStyle w:val="libFootnotenumChar"/>
          <w:rtl/>
        </w:rPr>
        <w:t>)</w:t>
      </w:r>
      <w:r>
        <w:rPr>
          <w:rtl/>
        </w:rPr>
        <w:t xml:space="preserve"> فقال: </w:t>
      </w:r>
      <w:r w:rsidR="00C2306E">
        <w:rPr>
          <w:rFonts w:hint="cs"/>
          <w:rtl/>
        </w:rPr>
        <w:t>أ</w:t>
      </w:r>
      <w:r w:rsidR="00303AB9">
        <w:rPr>
          <w:rtl/>
        </w:rPr>
        <w:t xml:space="preserve">مّا </w:t>
      </w:r>
      <w:r>
        <w:rPr>
          <w:rtl/>
        </w:rPr>
        <w:t>قوله:</w:t>
      </w:r>
      <w:r w:rsidRPr="0042356D">
        <w:rPr>
          <w:rStyle w:val="libNormalChar"/>
          <w:rtl/>
        </w:rPr>
        <w:t xml:space="preserve"> </w:t>
      </w:r>
      <w:r w:rsidR="00C2306E" w:rsidRPr="00C2306E">
        <w:rPr>
          <w:rStyle w:val="libAlaemChar"/>
          <w:rtl/>
        </w:rPr>
        <w:t>(</w:t>
      </w:r>
      <w:r w:rsidRPr="0042356D">
        <w:rPr>
          <w:rStyle w:val="libNormalChar"/>
          <w:rtl/>
        </w:rPr>
        <w:t xml:space="preserve"> </w:t>
      </w:r>
      <w:r w:rsidRPr="008A3CBA">
        <w:rPr>
          <w:rStyle w:val="libAieChar"/>
          <w:rtl/>
        </w:rPr>
        <w:t>ما ظهر منها</w:t>
      </w:r>
      <w:r w:rsidRPr="0042356D">
        <w:rPr>
          <w:rStyle w:val="libNormalChar"/>
          <w:rtl/>
        </w:rPr>
        <w:t xml:space="preserve"> </w:t>
      </w:r>
      <w:r w:rsidR="00C2306E" w:rsidRPr="00C2306E">
        <w:rPr>
          <w:rStyle w:val="libAlaemChar"/>
          <w:rtl/>
        </w:rPr>
        <w:t>)</w:t>
      </w:r>
      <w:r w:rsidRPr="0042356D">
        <w:rPr>
          <w:rStyle w:val="libNormalChar"/>
          <w:rtl/>
        </w:rPr>
        <w:t xml:space="preserve"> </w:t>
      </w:r>
      <w:r>
        <w:rPr>
          <w:rtl/>
        </w:rPr>
        <w:t xml:space="preserve">فهو الزنا المعلن ونصب الرايات التي كانت ترفعها الفواجر للفواحش في الجاهليّة، </w:t>
      </w:r>
      <w:r w:rsidR="00783711">
        <w:rPr>
          <w:rtl/>
        </w:rPr>
        <w:t>و</w:t>
      </w:r>
      <w:r w:rsidR="00303AB9">
        <w:rPr>
          <w:rtl/>
        </w:rPr>
        <w:t xml:space="preserve">إمّا </w:t>
      </w:r>
      <w:r>
        <w:rPr>
          <w:rtl/>
        </w:rPr>
        <w:t>قوله:</w:t>
      </w:r>
      <w:r w:rsidRPr="0042356D">
        <w:rPr>
          <w:rStyle w:val="libNormalChar"/>
          <w:rtl/>
        </w:rPr>
        <w:t xml:space="preserve"> </w:t>
      </w:r>
      <w:r w:rsidR="00C2306E" w:rsidRPr="00C2306E">
        <w:rPr>
          <w:rStyle w:val="libAlaemChar"/>
          <w:rtl/>
        </w:rPr>
        <w:t>(</w:t>
      </w:r>
      <w:r w:rsidRPr="0042356D">
        <w:rPr>
          <w:rStyle w:val="libNormalChar"/>
          <w:rtl/>
        </w:rPr>
        <w:t xml:space="preserve"> </w:t>
      </w:r>
      <w:r w:rsidRPr="008A3CBA">
        <w:rPr>
          <w:rStyle w:val="libAieChar"/>
          <w:rtl/>
        </w:rPr>
        <w:t>وما بطن</w:t>
      </w:r>
      <w:r w:rsidRPr="0042356D">
        <w:rPr>
          <w:rStyle w:val="libNormalChar"/>
          <w:rtl/>
        </w:rPr>
        <w:t xml:space="preserve"> </w:t>
      </w:r>
      <w:r w:rsidR="00C2306E" w:rsidRPr="00C2306E">
        <w:rPr>
          <w:rStyle w:val="libAlaemChar"/>
          <w:rtl/>
        </w:rPr>
        <w:t>)</w:t>
      </w:r>
      <w:r w:rsidRPr="0042356D">
        <w:rPr>
          <w:rStyle w:val="libNormalChar"/>
          <w:rtl/>
        </w:rPr>
        <w:t xml:space="preserve"> </w:t>
      </w:r>
      <w:r>
        <w:rPr>
          <w:rtl/>
        </w:rPr>
        <w:t xml:space="preserve">يعني ما نكح الآباء، فإن الناس كانوا قبل ان يبعث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إذا كان للرجل زوجة ومات عنها تزو</w:t>
      </w:r>
      <w:r w:rsidR="00C2306E">
        <w:rPr>
          <w:rFonts w:hint="cs"/>
          <w:rtl/>
        </w:rPr>
        <w:t>ّ</w:t>
      </w:r>
      <w:r w:rsidR="00C2306E">
        <w:rPr>
          <w:rtl/>
        </w:rPr>
        <w:t xml:space="preserve">جها ابنه من بعده إذا لم تكن </w:t>
      </w:r>
      <w:r w:rsidR="00C2306E">
        <w:rPr>
          <w:rFonts w:hint="cs"/>
          <w:rtl/>
        </w:rPr>
        <w:t>أ</w:t>
      </w:r>
      <w:r>
        <w:rPr>
          <w:rtl/>
        </w:rPr>
        <w:t>م</w:t>
      </w:r>
      <w:r w:rsidR="00C2306E">
        <w:rPr>
          <w:rFonts w:hint="cs"/>
          <w:rtl/>
        </w:rPr>
        <w:t>ّ</w:t>
      </w:r>
      <w:r>
        <w:rPr>
          <w:rtl/>
        </w:rPr>
        <w:t>ه فحر</w:t>
      </w:r>
      <w:r w:rsidR="00C2306E">
        <w:rPr>
          <w:rFonts w:hint="cs"/>
          <w:rtl/>
        </w:rPr>
        <w:t>ّ</w:t>
      </w:r>
      <w:r>
        <w:rPr>
          <w:rtl/>
        </w:rPr>
        <w:t xml:space="preserve">م الله عزّ وجلّ ذلك، الحديث. </w:t>
      </w:r>
    </w:p>
    <w:p w:rsidR="00F84F17" w:rsidRDefault="00F84F17" w:rsidP="00370096">
      <w:pPr>
        <w:pStyle w:val="libNormal"/>
        <w:rPr>
          <w:rtl/>
        </w:rPr>
      </w:pPr>
      <w:r w:rsidRPr="0042356D">
        <w:rPr>
          <w:rStyle w:val="libNormalChar"/>
          <w:rtl/>
        </w:rPr>
        <w:t xml:space="preserve">[ 25963 ] </w:t>
      </w:r>
      <w:r>
        <w:rPr>
          <w:rtl/>
        </w:rPr>
        <w:t xml:space="preserve">8 - </w:t>
      </w:r>
      <w:r w:rsidR="00CA2645">
        <w:rPr>
          <w:rtl/>
        </w:rPr>
        <w:t>محمّد</w:t>
      </w:r>
      <w:r w:rsidR="00144F6E">
        <w:rPr>
          <w:rtl/>
        </w:rPr>
        <w:t xml:space="preserve"> </w:t>
      </w:r>
      <w:r>
        <w:rPr>
          <w:rtl/>
        </w:rPr>
        <w:t xml:space="preserve">بن الحسن بإسناده، عن البرقي، عن النضر بن سويد، عن يحيى الحلبي، عن عمرو بن أبي المقدام، عن أبيه، عن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w:t>
      </w:r>
      <w:r w:rsidRPr="0042356D">
        <w:rPr>
          <w:rStyle w:val="libNormalChar"/>
          <w:rtl/>
        </w:rPr>
        <w:t xml:space="preserve"> </w:t>
      </w:r>
      <w:r w:rsidR="00C2306E" w:rsidRPr="00C2306E">
        <w:rPr>
          <w:rStyle w:val="libAlaemChar"/>
          <w:rtl/>
        </w:rPr>
        <w:t>(</w:t>
      </w:r>
      <w:r w:rsidRPr="0042356D">
        <w:rPr>
          <w:rStyle w:val="libNormalChar"/>
          <w:rtl/>
        </w:rPr>
        <w:t xml:space="preserve"> </w:t>
      </w:r>
      <w:r w:rsidRPr="008A3CBA">
        <w:rPr>
          <w:rStyle w:val="libAieChar"/>
          <w:rtl/>
        </w:rPr>
        <w:t>الفواح</w:t>
      </w:r>
      <w:r w:rsidR="00370096">
        <w:rPr>
          <w:rStyle w:val="libAieChar"/>
          <w:rFonts w:hint="cs"/>
          <w:rtl/>
        </w:rPr>
        <w:t>ِ</w:t>
      </w:r>
      <w:r w:rsidRPr="008A3CBA">
        <w:rPr>
          <w:rStyle w:val="libAieChar"/>
          <w:rtl/>
        </w:rPr>
        <w:t>ش</w:t>
      </w:r>
      <w:r w:rsidR="00370096">
        <w:rPr>
          <w:rStyle w:val="libAieChar"/>
          <w:rFonts w:hint="cs"/>
          <w:rtl/>
        </w:rPr>
        <w:t>َ</w:t>
      </w:r>
      <w:r w:rsidRPr="008A3CBA">
        <w:rPr>
          <w:rStyle w:val="libAieChar"/>
          <w:rtl/>
        </w:rPr>
        <w:t xml:space="preserve"> ما ظهر منها وما بطن</w:t>
      </w:r>
      <w:r w:rsidRPr="0042356D">
        <w:rPr>
          <w:rStyle w:val="libNormalChar"/>
          <w:rtl/>
        </w:rPr>
        <w:t xml:space="preserve"> </w:t>
      </w:r>
      <w:r w:rsidR="00C2306E" w:rsidRPr="00C2306E">
        <w:rPr>
          <w:rStyle w:val="libAlaemChar"/>
          <w:rtl/>
        </w:rPr>
        <w:t>)</w:t>
      </w:r>
      <w:r w:rsidRPr="0042356D">
        <w:rPr>
          <w:rStyle w:val="libNormalChar"/>
          <w:rtl/>
        </w:rPr>
        <w:t xml:space="preserve"> </w:t>
      </w:r>
      <w:r>
        <w:rPr>
          <w:rtl/>
        </w:rPr>
        <w:t xml:space="preserve">ما ظهر نكاح امرأة الأب، وما بطن الزنا </w:t>
      </w:r>
      <w:r w:rsidRPr="008A3CBA">
        <w:rPr>
          <w:rStyle w:val="libFootnotenumChar"/>
          <w:rtl/>
        </w:rPr>
        <w:t>(</w:t>
      </w:r>
      <w:r w:rsidR="00370096">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6 - الكافي 5: 418 </w:t>
      </w:r>
      <w:r w:rsidR="007C1778">
        <w:rPr>
          <w:rtl/>
        </w:rPr>
        <w:t>/</w:t>
      </w:r>
      <w:r>
        <w:rPr>
          <w:rtl/>
        </w:rPr>
        <w:t xml:space="preserve"> 1، ونوادر احمد بن </w:t>
      </w:r>
      <w:r w:rsidR="00CA2645">
        <w:rPr>
          <w:rtl/>
        </w:rPr>
        <w:t>محمّد</w:t>
      </w:r>
      <w:r w:rsidR="00144F6E">
        <w:rPr>
          <w:rtl/>
        </w:rPr>
        <w:t xml:space="preserve"> </w:t>
      </w:r>
      <w:r>
        <w:rPr>
          <w:rtl/>
        </w:rPr>
        <w:t xml:space="preserve">بن عيسى: 102 </w:t>
      </w:r>
      <w:r w:rsidR="007C1778">
        <w:rPr>
          <w:rtl/>
        </w:rPr>
        <w:t>/</w:t>
      </w:r>
      <w:r>
        <w:rPr>
          <w:rtl/>
        </w:rPr>
        <w:t xml:space="preserve"> 248. </w:t>
      </w:r>
    </w:p>
    <w:p w:rsidR="00F84F17" w:rsidRPr="00410567" w:rsidRDefault="00F84F17" w:rsidP="00010966">
      <w:pPr>
        <w:pStyle w:val="libFootnote0"/>
        <w:rPr>
          <w:rtl/>
        </w:rPr>
      </w:pPr>
      <w:r w:rsidRPr="00410567">
        <w:rPr>
          <w:rtl/>
        </w:rPr>
        <w:t>(1) التهذيب 7</w:t>
      </w:r>
      <w:r>
        <w:rPr>
          <w:rtl/>
        </w:rPr>
        <w:t>:</w:t>
      </w:r>
      <w:r w:rsidRPr="00410567">
        <w:rPr>
          <w:rtl/>
        </w:rPr>
        <w:t xml:space="preserve"> 284 </w:t>
      </w:r>
      <w:r w:rsidR="007C1778">
        <w:rPr>
          <w:rtl/>
        </w:rPr>
        <w:t>/</w:t>
      </w:r>
      <w:r w:rsidRPr="00410567">
        <w:rPr>
          <w:rtl/>
        </w:rPr>
        <w:t xml:space="preserve"> 1200</w:t>
      </w:r>
      <w:r>
        <w:rPr>
          <w:rtl/>
        </w:rPr>
        <w:t>.</w:t>
      </w:r>
      <w:r w:rsidRPr="00410567">
        <w:rPr>
          <w:rtl/>
        </w:rPr>
        <w:t xml:space="preserve"> </w:t>
      </w:r>
    </w:p>
    <w:p w:rsidR="00F84F17" w:rsidRDefault="00F84F17" w:rsidP="00010966">
      <w:pPr>
        <w:pStyle w:val="libFootnote0"/>
        <w:rPr>
          <w:rtl/>
        </w:rPr>
      </w:pPr>
      <w:r>
        <w:rPr>
          <w:rtl/>
        </w:rPr>
        <w:t xml:space="preserve">7 - الكافي 6: 406 </w:t>
      </w:r>
      <w:r w:rsidR="007C1778">
        <w:rPr>
          <w:rtl/>
        </w:rPr>
        <w:t>/</w:t>
      </w:r>
      <w:r>
        <w:rPr>
          <w:rtl/>
        </w:rPr>
        <w:t xml:space="preserve"> 1، </w:t>
      </w:r>
      <w:r w:rsidR="007C1778">
        <w:rPr>
          <w:rtl/>
        </w:rPr>
        <w:t xml:space="preserve">وأورد </w:t>
      </w:r>
      <w:r>
        <w:rPr>
          <w:rtl/>
        </w:rPr>
        <w:t xml:space="preserve">قطعة منه في الحديث 13 من الباب 9 من </w:t>
      </w:r>
      <w:r w:rsidR="007C1778">
        <w:rPr>
          <w:rtl/>
        </w:rPr>
        <w:t xml:space="preserve">أبواب </w:t>
      </w:r>
      <w:r>
        <w:rPr>
          <w:rtl/>
        </w:rPr>
        <w:t xml:space="preserve">الاشربة المحرمة. </w:t>
      </w:r>
    </w:p>
    <w:p w:rsidR="00F84F17" w:rsidRPr="00410567" w:rsidRDefault="00F84F17" w:rsidP="00370096">
      <w:pPr>
        <w:pStyle w:val="libFootnote0"/>
        <w:rPr>
          <w:rtl/>
        </w:rPr>
      </w:pPr>
      <w:r w:rsidRPr="00410567">
        <w:rPr>
          <w:rtl/>
        </w:rPr>
        <w:t>(</w:t>
      </w:r>
      <w:r w:rsidR="00370096">
        <w:rPr>
          <w:rFonts w:hint="cs"/>
          <w:rtl/>
        </w:rPr>
        <w:t>2</w:t>
      </w:r>
      <w:r w:rsidRPr="00410567">
        <w:rPr>
          <w:rtl/>
        </w:rPr>
        <w:t>) الاعراف 7</w:t>
      </w:r>
      <w:r>
        <w:rPr>
          <w:rtl/>
        </w:rPr>
        <w:t>:</w:t>
      </w:r>
      <w:r w:rsidRPr="00410567">
        <w:rPr>
          <w:rtl/>
        </w:rPr>
        <w:t xml:space="preserve"> 33</w:t>
      </w:r>
      <w:r>
        <w:rPr>
          <w:rtl/>
        </w:rPr>
        <w:t>.</w:t>
      </w:r>
      <w:r w:rsidRPr="00410567">
        <w:rPr>
          <w:rtl/>
        </w:rPr>
        <w:t xml:space="preserve"> </w:t>
      </w:r>
    </w:p>
    <w:p w:rsidR="00F84F17" w:rsidRDefault="00F84F17" w:rsidP="00010966">
      <w:pPr>
        <w:pStyle w:val="libFootnote0"/>
        <w:rPr>
          <w:rtl/>
        </w:rPr>
      </w:pPr>
      <w:r>
        <w:rPr>
          <w:rtl/>
        </w:rPr>
        <w:t xml:space="preserve">8 - التهذيب 7: 472 </w:t>
      </w:r>
      <w:r w:rsidR="007C1778">
        <w:rPr>
          <w:rtl/>
        </w:rPr>
        <w:t>/</w:t>
      </w:r>
      <w:r>
        <w:rPr>
          <w:rtl/>
        </w:rPr>
        <w:t xml:space="preserve"> 1894. </w:t>
      </w:r>
    </w:p>
    <w:p w:rsidR="00F84F17" w:rsidRPr="00410567" w:rsidRDefault="00F84F17" w:rsidP="00370096">
      <w:pPr>
        <w:pStyle w:val="libFootnote0"/>
        <w:rPr>
          <w:rtl/>
        </w:rPr>
      </w:pPr>
      <w:r w:rsidRPr="00410567">
        <w:rPr>
          <w:rtl/>
        </w:rPr>
        <w:t>(</w:t>
      </w:r>
      <w:r w:rsidR="00370096">
        <w:rPr>
          <w:rFonts w:hint="cs"/>
          <w:rtl/>
        </w:rPr>
        <w:t>3</w:t>
      </w:r>
      <w:r w:rsidRPr="00410567">
        <w:rPr>
          <w:rtl/>
        </w:rPr>
        <w:t>) وجه الجمع بين الحديثين جعل كل واحد من القسمين قسمين ظاهرا وباطنا وهو ظاهر « منه قده » هامش المخطوط</w:t>
      </w:r>
      <w:r>
        <w:rPr>
          <w:rtl/>
        </w:rPr>
        <w:t>.</w:t>
      </w:r>
      <w:r w:rsidRPr="00410567">
        <w:rPr>
          <w:rtl/>
        </w:rPr>
        <w:t xml:space="preserve"> </w:t>
      </w:r>
    </w:p>
    <w:p w:rsidR="00AD106E" w:rsidRDefault="00AD106E" w:rsidP="00010966">
      <w:pPr>
        <w:pStyle w:val="libNormal"/>
        <w:rPr>
          <w:rtl/>
        </w:rPr>
      </w:pPr>
      <w:r>
        <w:rPr>
          <w:rtl/>
        </w:rPr>
        <w:br w:type="page"/>
      </w:r>
    </w:p>
    <w:p w:rsidR="00F84F17" w:rsidRDefault="00F84F17" w:rsidP="00DB1816">
      <w:pPr>
        <w:pStyle w:val="libNormal"/>
        <w:rPr>
          <w:rtl/>
        </w:rPr>
      </w:pPr>
      <w:r>
        <w:rPr>
          <w:rtl/>
        </w:rPr>
        <w:lastRenderedPageBreak/>
        <w:t xml:space="preserve">ورواه </w:t>
      </w:r>
      <w:r w:rsidR="00370096">
        <w:rPr>
          <w:rtl/>
        </w:rPr>
        <w:t>الكليني</w:t>
      </w:r>
      <w:r>
        <w:rPr>
          <w:rtl/>
        </w:rPr>
        <w:t xml:space="preserve">،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الحسين بن سعيد، عن النضر بن سويد، مثله </w:t>
      </w:r>
      <w:r w:rsidRPr="008A3CBA">
        <w:rPr>
          <w:rStyle w:val="libFootnotenumChar"/>
          <w:rtl/>
        </w:rPr>
        <w:t>(</w:t>
      </w:r>
      <w:r w:rsidR="00DB1816">
        <w:rPr>
          <w:rStyle w:val="libFootnotenumChar"/>
          <w:rFonts w:hint="cs"/>
          <w:rtl/>
        </w:rPr>
        <w:t>1</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[ 25964 ] </w:t>
      </w:r>
      <w:r>
        <w:rPr>
          <w:rtl/>
        </w:rPr>
        <w:t xml:space="preserve">9 - وبإسناده عن </w:t>
      </w:r>
      <w:r w:rsidR="00CA2645">
        <w:rPr>
          <w:rtl/>
        </w:rPr>
        <w:t>محمّد</w:t>
      </w:r>
      <w:r w:rsidR="00144F6E">
        <w:rPr>
          <w:rtl/>
        </w:rPr>
        <w:t xml:space="preserve"> </w:t>
      </w:r>
      <w:r>
        <w:rPr>
          <w:rtl/>
        </w:rPr>
        <w:t xml:space="preserve">بن أحمد بن يحيى، عن أحمد بن </w:t>
      </w:r>
      <w:r w:rsidR="00CA2645">
        <w:rPr>
          <w:rtl/>
        </w:rPr>
        <w:t>محمّد</w:t>
      </w:r>
      <w:r>
        <w:rPr>
          <w:rtl/>
        </w:rPr>
        <w:t>، عن الحسن بن محبوب، عن يونس بن يعقوب قال: قلت لابي إبراهيم موسى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رجل </w:t>
      </w:r>
      <w:r w:rsidR="00DF4BF4">
        <w:rPr>
          <w:rtl/>
        </w:rPr>
        <w:t>ت</w:t>
      </w:r>
      <w:r w:rsidR="00BA765B">
        <w:rPr>
          <w:rtl/>
        </w:rPr>
        <w:t xml:space="preserve">زوّج </w:t>
      </w:r>
      <w:r>
        <w:rPr>
          <w:rtl/>
        </w:rPr>
        <w:t>امرأة فمات قبل ان يدخل بها، أتحلّ لابنه؟ فقال: ان</w:t>
      </w:r>
      <w:r w:rsidR="00DB1816">
        <w:rPr>
          <w:rFonts w:hint="cs"/>
          <w:rtl/>
        </w:rPr>
        <w:t>ّ</w:t>
      </w:r>
      <w:r w:rsidR="00DB1816">
        <w:rPr>
          <w:rtl/>
        </w:rPr>
        <w:t>هم يكرهونه ل</w:t>
      </w:r>
      <w:r w:rsidR="00DB1816">
        <w:rPr>
          <w:rFonts w:hint="cs"/>
          <w:rtl/>
        </w:rPr>
        <w:t>أ</w:t>
      </w:r>
      <w:r>
        <w:rPr>
          <w:rtl/>
        </w:rPr>
        <w:t>ن</w:t>
      </w:r>
      <w:r w:rsidR="00DB1816">
        <w:rPr>
          <w:rFonts w:hint="cs"/>
          <w:rtl/>
        </w:rPr>
        <w:t>ّ</w:t>
      </w:r>
      <w:r>
        <w:rPr>
          <w:rtl/>
        </w:rPr>
        <w:t xml:space="preserve">ه ملك العقدة. </w:t>
      </w:r>
    </w:p>
    <w:p w:rsidR="00F84F17" w:rsidRDefault="00F84F17" w:rsidP="00DB1816">
      <w:pPr>
        <w:pStyle w:val="libNormal"/>
        <w:rPr>
          <w:rtl/>
        </w:rPr>
      </w:pPr>
      <w:r>
        <w:rPr>
          <w:rtl/>
        </w:rPr>
        <w:t>أقول: الكراهة هنا بمعني التحريم لما تقد</w:t>
      </w:r>
      <w:r w:rsidR="00DB1816">
        <w:rPr>
          <w:rFonts w:hint="cs"/>
          <w:rtl/>
        </w:rPr>
        <w:t>ّ</w:t>
      </w:r>
      <w:r>
        <w:rPr>
          <w:rtl/>
        </w:rPr>
        <w:t xml:space="preserve">م </w:t>
      </w:r>
      <w:r w:rsidRPr="008A3CBA">
        <w:rPr>
          <w:rStyle w:val="libFootnotenumChar"/>
          <w:rtl/>
        </w:rPr>
        <w:t>(</w:t>
      </w:r>
      <w:r w:rsidR="00DB1816">
        <w:rPr>
          <w:rStyle w:val="libFootnotenumChar"/>
          <w:rFonts w:hint="cs"/>
          <w:rtl/>
        </w:rPr>
        <w:t>2</w:t>
      </w:r>
      <w:r w:rsidRPr="008A3CBA">
        <w:rPr>
          <w:rStyle w:val="libFootnotenumChar"/>
          <w:rtl/>
        </w:rPr>
        <w:t>)</w:t>
      </w:r>
      <w:r>
        <w:rPr>
          <w:rtl/>
        </w:rPr>
        <w:t xml:space="preserve"> وقد استدل</w:t>
      </w:r>
      <w:r w:rsidR="00DB1816">
        <w:rPr>
          <w:rFonts w:hint="cs"/>
          <w:rtl/>
        </w:rPr>
        <w:t>ّ</w:t>
      </w:r>
      <w:r>
        <w:rPr>
          <w:rtl/>
        </w:rPr>
        <w:t xml:space="preserve"> به الشيخ وغيره </w:t>
      </w:r>
      <w:r w:rsidRPr="008A3CBA">
        <w:rPr>
          <w:rStyle w:val="libFootnotenumChar"/>
          <w:rtl/>
        </w:rPr>
        <w:t>(</w:t>
      </w:r>
      <w:r w:rsidR="00DB1816">
        <w:rPr>
          <w:rStyle w:val="libFootnotenumChar"/>
          <w:rFonts w:hint="cs"/>
          <w:rtl/>
        </w:rPr>
        <w:t>3</w:t>
      </w:r>
      <w:r w:rsidRPr="008A3CBA">
        <w:rPr>
          <w:rStyle w:val="libFootnotenumChar"/>
          <w:rtl/>
        </w:rPr>
        <w:t>)</w:t>
      </w:r>
      <w:r>
        <w:rPr>
          <w:rtl/>
        </w:rPr>
        <w:t xml:space="preserve"> على التحريم. </w:t>
      </w:r>
    </w:p>
    <w:p w:rsidR="00F84F17" w:rsidRDefault="00F84F17" w:rsidP="00DB1816">
      <w:pPr>
        <w:pStyle w:val="libNormal"/>
        <w:rPr>
          <w:rtl/>
        </w:rPr>
      </w:pPr>
      <w:r w:rsidRPr="0042356D">
        <w:rPr>
          <w:rStyle w:val="libNormalChar"/>
          <w:rtl/>
        </w:rPr>
        <w:t xml:space="preserve">[ 25965 ] </w:t>
      </w:r>
      <w:r>
        <w:rPr>
          <w:rtl/>
        </w:rPr>
        <w:t xml:space="preserve">10 -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w:t>
      </w:r>
      <w:r w:rsidR="006F70BC">
        <w:rPr>
          <w:rtl/>
        </w:rPr>
        <w:t>حمّاد</w:t>
      </w:r>
      <w:r w:rsidR="00F224D9">
        <w:rPr>
          <w:rtl/>
        </w:rPr>
        <w:t xml:space="preserve"> </w:t>
      </w:r>
      <w:r>
        <w:rPr>
          <w:rtl/>
        </w:rPr>
        <w:t xml:space="preserve">بن عمرو وأنس بن </w:t>
      </w:r>
      <w:r w:rsidR="00CA2645">
        <w:rPr>
          <w:rtl/>
        </w:rPr>
        <w:t>محمّد</w:t>
      </w:r>
      <w:r>
        <w:rPr>
          <w:rtl/>
        </w:rPr>
        <w:t xml:space="preserve">، عن أبيه </w:t>
      </w:r>
      <w:r w:rsidR="008D14CD">
        <w:rPr>
          <w:rtl/>
        </w:rPr>
        <w:t>جميعاً</w:t>
      </w:r>
      <w:r>
        <w:rPr>
          <w:rtl/>
        </w:rPr>
        <w:t xml:space="preserve">، عن جعفر بن </w:t>
      </w:r>
      <w:r w:rsidR="00CA2645">
        <w:rPr>
          <w:rtl/>
        </w:rPr>
        <w:t>محمّد</w:t>
      </w:r>
      <w:r>
        <w:rPr>
          <w:rtl/>
        </w:rPr>
        <w:t>،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 xml:space="preserve">- في </w:t>
      </w:r>
      <w:r w:rsidR="00D81BA5">
        <w:rPr>
          <w:rtl/>
        </w:rPr>
        <w:t xml:space="preserve">وصيّة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قال: يا عليّ، انّ عبد المط</w:t>
      </w:r>
      <w:r w:rsidR="00DB1816">
        <w:rPr>
          <w:rFonts w:hint="cs"/>
          <w:rtl/>
        </w:rPr>
        <w:t>ّ</w:t>
      </w:r>
      <w:r>
        <w:rPr>
          <w:rtl/>
        </w:rPr>
        <w:t>لب سن</w:t>
      </w:r>
      <w:r w:rsidR="00DB1816">
        <w:rPr>
          <w:rFonts w:hint="cs"/>
          <w:rtl/>
        </w:rPr>
        <w:t>ّ</w:t>
      </w:r>
      <w:r>
        <w:rPr>
          <w:rtl/>
        </w:rPr>
        <w:t xml:space="preserve"> في الجاهلية خمس سن</w:t>
      </w:r>
      <w:r w:rsidR="00DB1816">
        <w:rPr>
          <w:rtl/>
        </w:rPr>
        <w:t>ن أجراها الله عزّ وجلّ له في ال</w:t>
      </w:r>
      <w:r w:rsidR="00DB1816">
        <w:rPr>
          <w:rFonts w:hint="cs"/>
          <w:rtl/>
        </w:rPr>
        <w:t>إ</w:t>
      </w:r>
      <w:r>
        <w:rPr>
          <w:rtl/>
        </w:rPr>
        <w:t>سلام: حر</w:t>
      </w:r>
      <w:r w:rsidR="00DB1816">
        <w:rPr>
          <w:rFonts w:hint="cs"/>
          <w:rtl/>
        </w:rPr>
        <w:t>ّ</w:t>
      </w:r>
      <w:r>
        <w:rPr>
          <w:rtl/>
        </w:rPr>
        <w:t>م نساء الآباء على الابناء فأنزل الله عزّ وجلّ</w:t>
      </w:r>
      <w:r w:rsidRPr="0042356D">
        <w:rPr>
          <w:rStyle w:val="libNormalChar"/>
          <w:rtl/>
        </w:rPr>
        <w:t xml:space="preserve"> </w:t>
      </w:r>
      <w:r w:rsidRPr="00DB1816">
        <w:rPr>
          <w:rStyle w:val="libAlaemChar"/>
          <w:rtl/>
        </w:rPr>
        <w:t>(</w:t>
      </w:r>
      <w:r w:rsidRPr="0042356D">
        <w:rPr>
          <w:rStyle w:val="libNormalChar"/>
          <w:rtl/>
        </w:rPr>
        <w:t xml:space="preserve"> </w:t>
      </w:r>
      <w:r w:rsidRPr="008A3CBA">
        <w:rPr>
          <w:rStyle w:val="libAieChar"/>
          <w:rtl/>
        </w:rPr>
        <w:t>ولا تنكحوا ما نكح آباؤكم من النساء</w:t>
      </w:r>
      <w:r w:rsidRPr="0042356D">
        <w:rPr>
          <w:rStyle w:val="libNormalChar"/>
          <w:rtl/>
        </w:rPr>
        <w:t xml:space="preserve"> </w:t>
      </w:r>
      <w:r w:rsidRPr="00DB1816">
        <w:rPr>
          <w:rStyle w:val="libAlaemChar"/>
          <w:rtl/>
        </w:rPr>
        <w:t>)</w:t>
      </w:r>
      <w:r w:rsidRPr="0042356D">
        <w:rPr>
          <w:rStyle w:val="libNormalChar"/>
          <w:rtl/>
        </w:rPr>
        <w:t xml:space="preserve"> </w:t>
      </w:r>
      <w:r w:rsidRPr="008A3CBA">
        <w:rPr>
          <w:rStyle w:val="libFootnotenumChar"/>
          <w:rtl/>
        </w:rPr>
        <w:t>(</w:t>
      </w:r>
      <w:r w:rsidR="00DB1816">
        <w:rPr>
          <w:rStyle w:val="libFootnotenumChar"/>
          <w:rFonts w:hint="cs"/>
          <w:rtl/>
        </w:rPr>
        <w:t>4</w:t>
      </w:r>
      <w:r w:rsidRPr="008A3CBA">
        <w:rPr>
          <w:rStyle w:val="libFootnotenumChar"/>
          <w:rtl/>
        </w:rPr>
        <w:t>)</w:t>
      </w:r>
      <w:r>
        <w:rPr>
          <w:rtl/>
        </w:rPr>
        <w:t xml:space="preserve"> الحديث. </w:t>
      </w:r>
    </w:p>
    <w:p w:rsidR="00F84F17" w:rsidRDefault="00F84F17" w:rsidP="00DB1816">
      <w:pPr>
        <w:pStyle w:val="libNormal"/>
        <w:rPr>
          <w:rtl/>
        </w:rPr>
      </w:pPr>
      <w:r>
        <w:rPr>
          <w:rtl/>
        </w:rPr>
        <w:t>ورواه في</w:t>
      </w:r>
      <w:r w:rsidRPr="0042356D">
        <w:rPr>
          <w:rStyle w:val="libNormalChar"/>
          <w:rtl/>
        </w:rPr>
        <w:t xml:space="preserve"> ( </w:t>
      </w:r>
      <w:r>
        <w:rPr>
          <w:rtl/>
        </w:rPr>
        <w:t>الخصال</w:t>
      </w:r>
      <w:r w:rsidRPr="0042356D">
        <w:rPr>
          <w:rStyle w:val="libNormalChar"/>
          <w:rtl/>
        </w:rPr>
        <w:t xml:space="preserve"> ) </w:t>
      </w:r>
      <w:r>
        <w:rPr>
          <w:rtl/>
        </w:rPr>
        <w:t xml:space="preserve">كذلك </w:t>
      </w:r>
      <w:r w:rsidRPr="008A3CBA">
        <w:rPr>
          <w:rStyle w:val="libFootnotenumChar"/>
          <w:rtl/>
        </w:rPr>
        <w:t>(</w:t>
      </w:r>
      <w:r w:rsidR="00DB1816">
        <w:rPr>
          <w:rStyle w:val="libFootnotenumChar"/>
          <w:rFonts w:hint="cs"/>
          <w:rtl/>
        </w:rPr>
        <w:t>5</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410567" w:rsidRDefault="00F84F17" w:rsidP="00DB1816">
      <w:pPr>
        <w:pStyle w:val="libFootnote0"/>
        <w:rPr>
          <w:rtl/>
        </w:rPr>
      </w:pPr>
      <w:r w:rsidRPr="00410567">
        <w:rPr>
          <w:rtl/>
        </w:rPr>
        <w:t>(</w:t>
      </w:r>
      <w:r w:rsidR="00DB1816">
        <w:rPr>
          <w:rFonts w:hint="cs"/>
          <w:rtl/>
        </w:rPr>
        <w:t>1</w:t>
      </w:r>
      <w:r w:rsidRPr="00410567">
        <w:rPr>
          <w:rtl/>
        </w:rPr>
        <w:t>) الكافي 5</w:t>
      </w:r>
      <w:r>
        <w:rPr>
          <w:rtl/>
        </w:rPr>
        <w:t>:</w:t>
      </w:r>
      <w:r w:rsidRPr="00410567">
        <w:rPr>
          <w:rtl/>
        </w:rPr>
        <w:t xml:space="preserve"> 567 </w:t>
      </w:r>
      <w:r w:rsidR="007C1778">
        <w:rPr>
          <w:rtl/>
        </w:rPr>
        <w:t>/</w:t>
      </w:r>
      <w:r w:rsidRPr="00410567">
        <w:rPr>
          <w:rtl/>
        </w:rPr>
        <w:t xml:space="preserve"> 47</w:t>
      </w:r>
      <w:r>
        <w:rPr>
          <w:rtl/>
        </w:rPr>
        <w:t>.</w:t>
      </w:r>
      <w:r w:rsidRPr="00410567">
        <w:rPr>
          <w:rtl/>
        </w:rPr>
        <w:t xml:space="preserve"> </w:t>
      </w:r>
    </w:p>
    <w:p w:rsidR="00F84F17" w:rsidRDefault="00F84F17" w:rsidP="00010966">
      <w:pPr>
        <w:pStyle w:val="libFootnote0"/>
        <w:rPr>
          <w:rtl/>
        </w:rPr>
      </w:pPr>
      <w:r>
        <w:rPr>
          <w:rtl/>
        </w:rPr>
        <w:t xml:space="preserve">9 - التهذيب 7: 281 </w:t>
      </w:r>
      <w:r w:rsidR="007C1778">
        <w:rPr>
          <w:rtl/>
        </w:rPr>
        <w:t>/</w:t>
      </w:r>
      <w:r>
        <w:rPr>
          <w:rtl/>
        </w:rPr>
        <w:t xml:space="preserve"> 1191، والاستبصار 3: 155 </w:t>
      </w:r>
      <w:r w:rsidR="007C1778">
        <w:rPr>
          <w:rtl/>
        </w:rPr>
        <w:t>/</w:t>
      </w:r>
      <w:r>
        <w:rPr>
          <w:rtl/>
        </w:rPr>
        <w:t xml:space="preserve"> 567، ونوادر احمد بن </w:t>
      </w:r>
      <w:r w:rsidR="00CA2645">
        <w:rPr>
          <w:rtl/>
        </w:rPr>
        <w:t>محمّد</w:t>
      </w:r>
      <w:r w:rsidR="00144F6E">
        <w:rPr>
          <w:rtl/>
        </w:rPr>
        <w:t xml:space="preserve"> </w:t>
      </w:r>
      <w:r>
        <w:rPr>
          <w:rtl/>
        </w:rPr>
        <w:t xml:space="preserve">بن عيسى: 101 </w:t>
      </w:r>
      <w:r w:rsidR="007C1778">
        <w:rPr>
          <w:rtl/>
        </w:rPr>
        <w:t>/</w:t>
      </w:r>
      <w:r>
        <w:rPr>
          <w:rtl/>
        </w:rPr>
        <w:t xml:space="preserve"> 243. </w:t>
      </w:r>
    </w:p>
    <w:p w:rsidR="00F84F17" w:rsidRPr="00410567" w:rsidRDefault="00F84F17" w:rsidP="00DB1816">
      <w:pPr>
        <w:pStyle w:val="libFootnote0"/>
        <w:rPr>
          <w:rtl/>
        </w:rPr>
      </w:pPr>
      <w:r w:rsidRPr="00410567">
        <w:rPr>
          <w:rtl/>
        </w:rPr>
        <w:t>(</w:t>
      </w:r>
      <w:r w:rsidR="00DB1816">
        <w:rPr>
          <w:rFonts w:hint="cs"/>
          <w:rtl/>
        </w:rPr>
        <w:t>2</w:t>
      </w:r>
      <w:r w:rsidRPr="00410567">
        <w:rPr>
          <w:rtl/>
        </w:rPr>
        <w:t>) تقدم في الحديث 4 من هذا الباب</w:t>
      </w:r>
      <w:r>
        <w:rPr>
          <w:rtl/>
        </w:rPr>
        <w:t>.</w:t>
      </w:r>
      <w:r w:rsidRPr="00410567">
        <w:rPr>
          <w:rtl/>
        </w:rPr>
        <w:t xml:space="preserve"> </w:t>
      </w:r>
    </w:p>
    <w:p w:rsidR="00F84F17" w:rsidRPr="00410567" w:rsidRDefault="00F84F17" w:rsidP="00DB1816">
      <w:pPr>
        <w:pStyle w:val="libFootnote0"/>
        <w:rPr>
          <w:rtl/>
        </w:rPr>
      </w:pPr>
      <w:r w:rsidRPr="00410567">
        <w:rPr>
          <w:rtl/>
        </w:rPr>
        <w:t>(</w:t>
      </w:r>
      <w:r w:rsidR="00DB1816">
        <w:rPr>
          <w:rFonts w:hint="cs"/>
          <w:rtl/>
        </w:rPr>
        <w:t>3</w:t>
      </w:r>
      <w:r w:rsidRPr="00410567">
        <w:rPr>
          <w:rtl/>
        </w:rPr>
        <w:t>) التذكرة 2</w:t>
      </w:r>
      <w:r>
        <w:rPr>
          <w:rtl/>
        </w:rPr>
        <w:t>:</w:t>
      </w:r>
      <w:r w:rsidRPr="00410567">
        <w:rPr>
          <w:rtl/>
        </w:rPr>
        <w:t xml:space="preserve"> 632</w:t>
      </w:r>
      <w:r>
        <w:rPr>
          <w:rtl/>
        </w:rPr>
        <w:t>.</w:t>
      </w:r>
      <w:r w:rsidRPr="00410567">
        <w:rPr>
          <w:rtl/>
        </w:rPr>
        <w:t xml:space="preserve"> </w:t>
      </w:r>
    </w:p>
    <w:p w:rsidR="00F84F17" w:rsidRDefault="00F84F17" w:rsidP="00010966">
      <w:pPr>
        <w:pStyle w:val="libFootnote0"/>
        <w:rPr>
          <w:rtl/>
        </w:rPr>
      </w:pPr>
      <w:r>
        <w:rPr>
          <w:rtl/>
        </w:rPr>
        <w:t xml:space="preserve">10 - الفقيه 4: 264 </w:t>
      </w:r>
      <w:r w:rsidR="007C1778">
        <w:rPr>
          <w:rtl/>
        </w:rPr>
        <w:t>/</w:t>
      </w:r>
      <w:r>
        <w:rPr>
          <w:rtl/>
        </w:rPr>
        <w:t xml:space="preserve"> 824، </w:t>
      </w:r>
      <w:r w:rsidR="007C1778">
        <w:rPr>
          <w:rtl/>
        </w:rPr>
        <w:t xml:space="preserve">وأورد </w:t>
      </w:r>
      <w:r>
        <w:rPr>
          <w:rtl/>
        </w:rPr>
        <w:t xml:space="preserve">قطعة منه في الحديث 3 من الباب 5 من </w:t>
      </w:r>
      <w:r w:rsidR="007C1778">
        <w:rPr>
          <w:rtl/>
        </w:rPr>
        <w:t xml:space="preserve">أبواب </w:t>
      </w:r>
      <w:r>
        <w:rPr>
          <w:rtl/>
        </w:rPr>
        <w:t xml:space="preserve">الخمس، وفي الحديث 1 من الباب 19 من </w:t>
      </w:r>
      <w:r w:rsidR="007C1778">
        <w:rPr>
          <w:rtl/>
        </w:rPr>
        <w:t xml:space="preserve">أبواب </w:t>
      </w:r>
      <w:r>
        <w:rPr>
          <w:rtl/>
        </w:rPr>
        <w:t xml:space="preserve">الطواف، وفي الحديث 16 من الباب 1 من </w:t>
      </w:r>
      <w:r w:rsidR="007C1778">
        <w:rPr>
          <w:rtl/>
        </w:rPr>
        <w:t xml:space="preserve">أبواب </w:t>
      </w:r>
      <w:r>
        <w:rPr>
          <w:rtl/>
        </w:rPr>
        <w:t>النكاح المحر</w:t>
      </w:r>
      <w:r w:rsidR="00F17705">
        <w:rPr>
          <w:rFonts w:hint="cs"/>
          <w:rtl/>
        </w:rPr>
        <w:t>ّ</w:t>
      </w:r>
      <w:r>
        <w:rPr>
          <w:rtl/>
        </w:rPr>
        <w:t xml:space="preserve">م، وفي الحديث 14 من الباب 1 من </w:t>
      </w:r>
      <w:r w:rsidR="007C1778">
        <w:rPr>
          <w:rtl/>
        </w:rPr>
        <w:t xml:space="preserve">أبواب </w:t>
      </w:r>
      <w:r>
        <w:rPr>
          <w:rtl/>
        </w:rPr>
        <w:t xml:space="preserve">ديات النفس، وفي الحديث 3 من الباب 23 من </w:t>
      </w:r>
      <w:r w:rsidR="007C1778">
        <w:rPr>
          <w:rtl/>
        </w:rPr>
        <w:t xml:space="preserve">أبواب </w:t>
      </w:r>
      <w:r w:rsidR="00F224D9">
        <w:rPr>
          <w:rtl/>
        </w:rPr>
        <w:t>ألذّ</w:t>
      </w:r>
      <w:r>
        <w:rPr>
          <w:rtl/>
        </w:rPr>
        <w:t xml:space="preserve">بائح. </w:t>
      </w:r>
    </w:p>
    <w:p w:rsidR="00F84F17" w:rsidRPr="00410567" w:rsidRDefault="00F84F17" w:rsidP="00DB1816">
      <w:pPr>
        <w:pStyle w:val="libFootnote0"/>
        <w:rPr>
          <w:rtl/>
        </w:rPr>
      </w:pPr>
      <w:r w:rsidRPr="00410567">
        <w:rPr>
          <w:rtl/>
        </w:rPr>
        <w:t>(</w:t>
      </w:r>
      <w:r w:rsidR="00DB1816">
        <w:rPr>
          <w:rFonts w:hint="cs"/>
          <w:rtl/>
        </w:rPr>
        <w:t>4</w:t>
      </w:r>
      <w:r w:rsidRPr="00410567">
        <w:rPr>
          <w:rtl/>
        </w:rPr>
        <w:t>) النساء 4</w:t>
      </w:r>
      <w:r>
        <w:rPr>
          <w:rtl/>
        </w:rPr>
        <w:t>:</w:t>
      </w:r>
      <w:r w:rsidRPr="00410567">
        <w:rPr>
          <w:rtl/>
        </w:rPr>
        <w:t xml:space="preserve"> 22</w:t>
      </w:r>
      <w:r>
        <w:rPr>
          <w:rtl/>
        </w:rPr>
        <w:t>.</w:t>
      </w:r>
      <w:r w:rsidRPr="00410567">
        <w:rPr>
          <w:rtl/>
        </w:rPr>
        <w:t xml:space="preserve"> </w:t>
      </w:r>
    </w:p>
    <w:p w:rsidR="00F84F17" w:rsidRPr="00410567" w:rsidRDefault="00F84F17" w:rsidP="00DB1816">
      <w:pPr>
        <w:pStyle w:val="libFootnote0"/>
        <w:rPr>
          <w:rtl/>
        </w:rPr>
      </w:pPr>
      <w:r w:rsidRPr="00410567">
        <w:rPr>
          <w:rtl/>
        </w:rPr>
        <w:t>(</w:t>
      </w:r>
      <w:r w:rsidR="00DB1816">
        <w:rPr>
          <w:rFonts w:hint="cs"/>
          <w:rtl/>
        </w:rPr>
        <w:t>5</w:t>
      </w:r>
      <w:r w:rsidRPr="00410567">
        <w:rPr>
          <w:rtl/>
        </w:rPr>
        <w:t>) الخصال</w:t>
      </w:r>
      <w:r>
        <w:rPr>
          <w:rtl/>
        </w:rPr>
        <w:t>:</w:t>
      </w:r>
      <w:r w:rsidRPr="00410567">
        <w:rPr>
          <w:rtl/>
        </w:rPr>
        <w:t xml:space="preserve"> 312 </w:t>
      </w:r>
      <w:r w:rsidR="007C1778">
        <w:rPr>
          <w:rtl/>
        </w:rPr>
        <w:t>/</w:t>
      </w:r>
      <w:r w:rsidRPr="00410567">
        <w:rPr>
          <w:rtl/>
        </w:rPr>
        <w:t xml:space="preserve"> 90</w:t>
      </w:r>
      <w:r>
        <w:rPr>
          <w:rtl/>
        </w:rPr>
        <w:t>.</w:t>
      </w:r>
      <w:r w:rsidRPr="00410567">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[ 25966 ] </w:t>
      </w:r>
      <w:r>
        <w:rPr>
          <w:rtl/>
        </w:rPr>
        <w:t>11 - وفي</w:t>
      </w:r>
      <w:r w:rsidRPr="0042356D">
        <w:rPr>
          <w:rStyle w:val="libNormalChar"/>
          <w:rtl/>
        </w:rPr>
        <w:t xml:space="preserve"> ( </w:t>
      </w:r>
      <w:r>
        <w:rPr>
          <w:rtl/>
        </w:rPr>
        <w:t xml:space="preserve">عيون </w:t>
      </w:r>
      <w:r w:rsidR="005A191C">
        <w:rPr>
          <w:rtl/>
        </w:rPr>
        <w:t>الأخبار</w:t>
      </w:r>
      <w:r w:rsidR="00E5033F">
        <w:rPr>
          <w:rtl/>
        </w:rPr>
        <w:t xml:space="preserve"> </w:t>
      </w:r>
      <w:r>
        <w:rPr>
          <w:rtl/>
        </w:rPr>
        <w:t xml:space="preserve">): عن أحمد بن الحسن القطان، عن أحمد بن </w:t>
      </w:r>
      <w:r w:rsidR="00CA2645">
        <w:rPr>
          <w:rtl/>
        </w:rPr>
        <w:t>محمّد</w:t>
      </w:r>
      <w:r w:rsidR="00144F6E">
        <w:rPr>
          <w:rtl/>
        </w:rPr>
        <w:t xml:space="preserve"> </w:t>
      </w:r>
      <w:r>
        <w:rPr>
          <w:rtl/>
        </w:rPr>
        <w:t xml:space="preserve">بن سعيد، عن </w:t>
      </w:r>
      <w:r w:rsidR="007B3A37">
        <w:rPr>
          <w:rtl/>
        </w:rPr>
        <w:t xml:space="preserve">عليّ </w:t>
      </w:r>
      <w:r>
        <w:rPr>
          <w:rtl/>
        </w:rPr>
        <w:t xml:space="preserve">بن الحسن بن </w:t>
      </w:r>
      <w:r w:rsidR="007B3A37">
        <w:rPr>
          <w:rtl/>
        </w:rPr>
        <w:t xml:space="preserve">عليّ </w:t>
      </w:r>
      <w:r>
        <w:rPr>
          <w:rtl/>
        </w:rPr>
        <w:t xml:space="preserve">بن </w:t>
      </w:r>
      <w:r w:rsidR="00FE0AD6">
        <w:rPr>
          <w:rtl/>
        </w:rPr>
        <w:t>فضّال</w:t>
      </w:r>
      <w:r>
        <w:rPr>
          <w:rtl/>
        </w:rPr>
        <w:t>، عن أبيه، عن الرضا، عن آبائه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 في حديث - قال: كان لعبد المط</w:t>
      </w:r>
      <w:r w:rsidR="00F17705">
        <w:rPr>
          <w:rFonts w:hint="cs"/>
          <w:rtl/>
        </w:rPr>
        <w:t>ّ</w:t>
      </w:r>
      <w:r>
        <w:rPr>
          <w:rtl/>
        </w:rPr>
        <w:t>لب خمس من السنن أجراها الله له في الاسلام: حر</w:t>
      </w:r>
      <w:r w:rsidR="00F17705">
        <w:rPr>
          <w:rFonts w:hint="cs"/>
          <w:rtl/>
        </w:rPr>
        <w:t>ّ</w:t>
      </w:r>
      <w:r>
        <w:rPr>
          <w:rtl/>
        </w:rPr>
        <w:t>م نساء الآباء على الأبناء، وسن الدية في القتل مائة من الابل، وكان يطوف بالبيت سبعة أشواط، ووجد كنزا</w:t>
      </w:r>
      <w:r w:rsidR="003A4916">
        <w:rPr>
          <w:rFonts w:hint="cs"/>
          <w:rtl/>
        </w:rPr>
        <w:t>ً</w:t>
      </w:r>
      <w:r>
        <w:rPr>
          <w:rtl/>
        </w:rPr>
        <w:t xml:space="preserve"> فاخرج منه الخمس، وسمى زمزم </w:t>
      </w:r>
      <w:r w:rsidRPr="008A3CBA">
        <w:rPr>
          <w:rStyle w:val="libFootnotenumChar"/>
          <w:rtl/>
        </w:rPr>
        <w:t>(1)</w:t>
      </w:r>
      <w:r>
        <w:rPr>
          <w:rtl/>
        </w:rPr>
        <w:t xml:space="preserve"> سقاية الحاج. </w:t>
      </w:r>
    </w:p>
    <w:p w:rsidR="00F84F17" w:rsidRDefault="00F84F17" w:rsidP="00F84F17">
      <w:pPr>
        <w:pStyle w:val="libNormal"/>
        <w:rPr>
          <w:rtl/>
        </w:rPr>
      </w:pPr>
      <w:r>
        <w:rPr>
          <w:rtl/>
        </w:rPr>
        <w:t>وفي</w:t>
      </w:r>
      <w:r w:rsidRPr="0042356D">
        <w:rPr>
          <w:rStyle w:val="libNormalChar"/>
          <w:rtl/>
        </w:rPr>
        <w:t xml:space="preserve"> ( </w:t>
      </w:r>
      <w:r>
        <w:rPr>
          <w:rtl/>
        </w:rPr>
        <w:t>الخصال</w:t>
      </w:r>
      <w:r w:rsidRPr="0042356D">
        <w:rPr>
          <w:rStyle w:val="libNormalChar"/>
          <w:rtl/>
        </w:rPr>
        <w:t xml:space="preserve"> ) </w:t>
      </w:r>
      <w:r>
        <w:rPr>
          <w:rtl/>
        </w:rPr>
        <w:t xml:space="preserve">بهذا السند، مثله </w:t>
      </w:r>
      <w:r w:rsidRPr="008A3CBA">
        <w:rPr>
          <w:rStyle w:val="libFootnotenumChar"/>
          <w:rtl/>
        </w:rPr>
        <w:t>(2)</w:t>
      </w:r>
      <w:r>
        <w:rPr>
          <w:rtl/>
        </w:rPr>
        <w:t xml:space="preserve">. </w:t>
      </w:r>
    </w:p>
    <w:p w:rsidR="00F84F17" w:rsidRDefault="00F84F17" w:rsidP="00832A65">
      <w:pPr>
        <w:pStyle w:val="libNormal"/>
        <w:rPr>
          <w:rtl/>
        </w:rPr>
      </w:pPr>
      <w:r w:rsidRPr="0042356D">
        <w:rPr>
          <w:rStyle w:val="libNormalChar"/>
          <w:rtl/>
        </w:rPr>
        <w:t xml:space="preserve">[ 25967 ] </w:t>
      </w:r>
      <w:r>
        <w:rPr>
          <w:rtl/>
        </w:rPr>
        <w:t xml:space="preserve">12 - أحمد بن </w:t>
      </w:r>
      <w:r w:rsidR="007B3A37">
        <w:rPr>
          <w:rtl/>
        </w:rPr>
        <w:t xml:space="preserve">عليّ </w:t>
      </w:r>
      <w:r>
        <w:rPr>
          <w:rtl/>
        </w:rPr>
        <w:t>بن أبي طالب الطبرسي في</w:t>
      </w:r>
      <w:r w:rsidRPr="0042356D">
        <w:rPr>
          <w:rStyle w:val="libNormalChar"/>
          <w:rtl/>
        </w:rPr>
        <w:t xml:space="preserve"> ( </w:t>
      </w:r>
      <w:r>
        <w:rPr>
          <w:rtl/>
        </w:rPr>
        <w:t>الاحتجاج ): عن أبي الجارود،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احتجاجه على ان الحسن والحسين ابنا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قال ان</w:t>
      </w:r>
      <w:r w:rsidR="003A4916">
        <w:rPr>
          <w:rFonts w:hint="cs"/>
          <w:rtl/>
        </w:rPr>
        <w:t>ّ</w:t>
      </w:r>
      <w:r>
        <w:rPr>
          <w:rtl/>
        </w:rPr>
        <w:t xml:space="preserve"> الله يقول:</w:t>
      </w:r>
      <w:r w:rsidRPr="0042356D">
        <w:rPr>
          <w:rStyle w:val="libNormalChar"/>
          <w:rtl/>
        </w:rPr>
        <w:t xml:space="preserve"> </w:t>
      </w:r>
      <w:r w:rsidRPr="003A4916">
        <w:rPr>
          <w:rStyle w:val="libAlaemChar"/>
          <w:rtl/>
        </w:rPr>
        <w:t>(</w:t>
      </w:r>
      <w:r w:rsidRPr="0042356D">
        <w:rPr>
          <w:rStyle w:val="libNormalChar"/>
          <w:rtl/>
        </w:rPr>
        <w:t xml:space="preserve"> </w:t>
      </w:r>
      <w:r w:rsidRPr="008A3CBA">
        <w:rPr>
          <w:rStyle w:val="libAieChar"/>
          <w:rtl/>
        </w:rPr>
        <w:t>حر</w:t>
      </w:r>
      <w:r w:rsidR="00832A65">
        <w:rPr>
          <w:rStyle w:val="libAieChar"/>
          <w:rFonts w:hint="cs"/>
          <w:rtl/>
        </w:rPr>
        <w:t>ّ</w:t>
      </w:r>
      <w:r w:rsidR="00832A65">
        <w:rPr>
          <w:rStyle w:val="libAieChar"/>
          <w:rtl/>
        </w:rPr>
        <w:t xml:space="preserve">مت عليكم </w:t>
      </w:r>
      <w:r w:rsidR="00832A65">
        <w:rPr>
          <w:rStyle w:val="libAieChar"/>
          <w:rFonts w:hint="cs"/>
          <w:rtl/>
        </w:rPr>
        <w:t>أُ</w:t>
      </w:r>
      <w:r w:rsidRPr="008A3CBA">
        <w:rPr>
          <w:rStyle w:val="libAieChar"/>
          <w:rtl/>
        </w:rPr>
        <w:t>م</w:t>
      </w:r>
      <w:r w:rsidR="00832A65">
        <w:rPr>
          <w:rStyle w:val="libAieChar"/>
          <w:rFonts w:hint="cs"/>
          <w:rtl/>
        </w:rPr>
        <w:t>ّ</w:t>
      </w:r>
      <w:r w:rsidRPr="008A3CBA">
        <w:rPr>
          <w:rStyle w:val="libAieChar"/>
          <w:rtl/>
        </w:rPr>
        <w:t>هاتكم وبناتكم وأخواتكم</w:t>
      </w:r>
      <w:r>
        <w:rPr>
          <w:rtl/>
        </w:rPr>
        <w:t xml:space="preserve"> - إلى قوله: - </w:t>
      </w:r>
      <w:r w:rsidRPr="008A3CBA">
        <w:rPr>
          <w:rStyle w:val="libAieChar"/>
          <w:rtl/>
        </w:rPr>
        <w:t xml:space="preserve">وحلائل أبنائكم </w:t>
      </w:r>
      <w:r w:rsidR="003A4916">
        <w:rPr>
          <w:rStyle w:val="libAieChar"/>
          <w:rFonts w:hint="cs"/>
          <w:rtl/>
        </w:rPr>
        <w:t>ا</w:t>
      </w:r>
      <w:r w:rsidR="003A4916">
        <w:rPr>
          <w:rStyle w:val="libAieChar"/>
          <w:rtl/>
        </w:rPr>
        <w:t>لذ</w:t>
      </w:r>
      <w:r w:rsidRPr="008A3CBA">
        <w:rPr>
          <w:rStyle w:val="libAieChar"/>
          <w:rtl/>
        </w:rPr>
        <w:t>ين من أصلابكم</w:t>
      </w:r>
      <w:r w:rsidRPr="0042356D">
        <w:rPr>
          <w:rStyle w:val="libNormalChar"/>
          <w:rtl/>
        </w:rPr>
        <w:t xml:space="preserve"> </w:t>
      </w:r>
      <w:r w:rsidRPr="003A4916">
        <w:rPr>
          <w:rStyle w:val="libAlaemChar"/>
          <w:rtl/>
        </w:rPr>
        <w:t>)</w:t>
      </w:r>
      <w:r w:rsidRPr="0042356D">
        <w:rPr>
          <w:rStyle w:val="libNormalChar"/>
          <w:rtl/>
        </w:rPr>
        <w:t xml:space="preserve"> </w:t>
      </w:r>
      <w:r w:rsidRPr="008A3CBA">
        <w:rPr>
          <w:rStyle w:val="libFootnotenumChar"/>
          <w:rtl/>
        </w:rPr>
        <w:t>(</w:t>
      </w:r>
      <w:r w:rsidR="00832A65">
        <w:rPr>
          <w:rStyle w:val="libFootnotenumChar"/>
          <w:rFonts w:hint="cs"/>
          <w:rtl/>
        </w:rPr>
        <w:t>3</w:t>
      </w:r>
      <w:r w:rsidRPr="008A3CBA">
        <w:rPr>
          <w:rStyle w:val="libFootnotenumChar"/>
          <w:rtl/>
        </w:rPr>
        <w:t>)</w:t>
      </w:r>
      <w:r>
        <w:rPr>
          <w:rtl/>
        </w:rPr>
        <w:t xml:space="preserve"> فسلهم </w:t>
      </w:r>
      <w:r w:rsidRPr="008A3CBA">
        <w:rPr>
          <w:rStyle w:val="libFootnotenumChar"/>
          <w:rtl/>
        </w:rPr>
        <w:t>(</w:t>
      </w:r>
      <w:r w:rsidR="00832A65">
        <w:rPr>
          <w:rStyle w:val="libFootnotenumChar"/>
          <w:rFonts w:hint="cs"/>
          <w:rtl/>
        </w:rPr>
        <w:t>4</w:t>
      </w:r>
      <w:r w:rsidRPr="008A3CBA">
        <w:rPr>
          <w:rStyle w:val="libFootnotenumChar"/>
          <w:rtl/>
        </w:rPr>
        <w:t>)</w:t>
      </w:r>
      <w:r>
        <w:rPr>
          <w:rtl/>
        </w:rPr>
        <w:t>، هل يحل</w:t>
      </w:r>
      <w:r w:rsidR="00832A65">
        <w:rPr>
          <w:rFonts w:hint="cs"/>
          <w:rtl/>
        </w:rPr>
        <w:t>ّ</w:t>
      </w:r>
      <w:r>
        <w:rPr>
          <w:rtl/>
        </w:rPr>
        <w:t xml:space="preserve"> لرسول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نكاح حليلتيهما، فإن قالوا: نعم، كذبوا، وان قالوا: لا، فهما والله ولده لصلبه وما حرما عليه </w:t>
      </w:r>
      <w:r w:rsidR="00E5033F">
        <w:rPr>
          <w:rtl/>
        </w:rPr>
        <w:t xml:space="preserve">إلّا </w:t>
      </w:r>
      <w:r>
        <w:rPr>
          <w:rtl/>
        </w:rPr>
        <w:t xml:space="preserve">للصلب. </w:t>
      </w:r>
    </w:p>
    <w:p w:rsidR="00F84F17" w:rsidRDefault="00F84F17" w:rsidP="00832A65">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w:t>
      </w:r>
      <w:r w:rsidR="00832A65">
        <w:rPr>
          <w:rStyle w:val="libFootnotenumChar"/>
          <w:rFonts w:hint="cs"/>
          <w:rtl/>
        </w:rPr>
        <w:t>5</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11 - عيون اخبار </w:t>
      </w:r>
      <w:r w:rsidRPr="00832A65">
        <w:rPr>
          <w:rtl/>
        </w:rPr>
        <w:t xml:space="preserve">الرضا </w:t>
      </w:r>
      <w:r w:rsidR="0042356D" w:rsidRPr="00832A65">
        <w:rPr>
          <w:rFonts w:hint="cs"/>
          <w:rtl/>
        </w:rPr>
        <w:t xml:space="preserve">( </w:t>
      </w:r>
      <w:r w:rsidR="0042356D" w:rsidRPr="00832A65">
        <w:rPr>
          <w:rStyle w:val="libFootnoteAlaemChar"/>
          <w:rFonts w:hint="cs"/>
          <w:rtl/>
        </w:rPr>
        <w:t xml:space="preserve">عليه‌السلام </w:t>
      </w:r>
      <w:r w:rsidR="0042356D" w:rsidRPr="00832A65">
        <w:rPr>
          <w:rFonts w:hint="cs"/>
          <w:rtl/>
        </w:rPr>
        <w:t xml:space="preserve">) </w:t>
      </w:r>
      <w:r w:rsidRPr="00832A65">
        <w:rPr>
          <w:rtl/>
        </w:rPr>
        <w:t>1: 212</w:t>
      </w:r>
      <w:r>
        <w:rPr>
          <w:rtl/>
        </w:rPr>
        <w:t xml:space="preserve"> </w:t>
      </w:r>
      <w:r w:rsidR="007C1778">
        <w:rPr>
          <w:rtl/>
        </w:rPr>
        <w:t>/</w:t>
      </w:r>
      <w:r>
        <w:rPr>
          <w:rtl/>
        </w:rPr>
        <w:t xml:space="preserve"> 1، واورده في الحديث 4 من الباب 5 من </w:t>
      </w:r>
      <w:r w:rsidR="007C1778">
        <w:rPr>
          <w:rtl/>
        </w:rPr>
        <w:t xml:space="preserve">أبواب </w:t>
      </w:r>
      <w:r>
        <w:rPr>
          <w:rtl/>
        </w:rPr>
        <w:t>ما ي</w:t>
      </w:r>
      <w:r w:rsidR="00F224D9">
        <w:rPr>
          <w:rtl/>
        </w:rPr>
        <w:t xml:space="preserve">حبّ </w:t>
      </w:r>
      <w:r>
        <w:rPr>
          <w:rtl/>
        </w:rPr>
        <w:t xml:space="preserve">فيه الخمس. </w:t>
      </w:r>
    </w:p>
    <w:p w:rsidR="00F84F17" w:rsidRPr="00410567" w:rsidRDefault="00F84F17" w:rsidP="00010966">
      <w:pPr>
        <w:pStyle w:val="libFootnote0"/>
        <w:rPr>
          <w:rtl/>
        </w:rPr>
      </w:pPr>
      <w:r w:rsidRPr="00410567">
        <w:rPr>
          <w:rtl/>
        </w:rPr>
        <w:t>(1) في المصدر زيادة</w:t>
      </w:r>
      <w:r>
        <w:rPr>
          <w:rtl/>
        </w:rPr>
        <w:t>:</w:t>
      </w:r>
      <w:r w:rsidRPr="00410567">
        <w:rPr>
          <w:rtl/>
        </w:rPr>
        <w:t xml:space="preserve"> حين حفرها</w:t>
      </w:r>
      <w:r>
        <w:rPr>
          <w:rtl/>
        </w:rPr>
        <w:t>.</w:t>
      </w:r>
      <w:r w:rsidRPr="00410567">
        <w:rPr>
          <w:rtl/>
        </w:rPr>
        <w:t xml:space="preserve"> </w:t>
      </w:r>
    </w:p>
    <w:p w:rsidR="00F84F17" w:rsidRPr="00410567" w:rsidRDefault="00F84F17" w:rsidP="00010966">
      <w:pPr>
        <w:pStyle w:val="libFootnote0"/>
        <w:rPr>
          <w:rtl/>
        </w:rPr>
      </w:pPr>
      <w:r w:rsidRPr="00410567">
        <w:rPr>
          <w:rtl/>
        </w:rPr>
        <w:t>(2) الخصال</w:t>
      </w:r>
      <w:r>
        <w:rPr>
          <w:rtl/>
        </w:rPr>
        <w:t>:</w:t>
      </w:r>
      <w:r w:rsidRPr="00410567">
        <w:rPr>
          <w:rtl/>
        </w:rPr>
        <w:t xml:space="preserve"> 312 </w:t>
      </w:r>
      <w:r w:rsidR="007C1778">
        <w:rPr>
          <w:rtl/>
        </w:rPr>
        <w:t>/</w:t>
      </w:r>
      <w:r w:rsidRPr="00410567">
        <w:rPr>
          <w:rtl/>
        </w:rPr>
        <w:t xml:space="preserve"> 90</w:t>
      </w:r>
      <w:r>
        <w:rPr>
          <w:rtl/>
        </w:rPr>
        <w:t>.</w:t>
      </w:r>
      <w:r w:rsidRPr="00410567">
        <w:rPr>
          <w:rtl/>
        </w:rPr>
        <w:t xml:space="preserve"> </w:t>
      </w:r>
    </w:p>
    <w:p w:rsidR="00F84F17" w:rsidRDefault="00F84F17" w:rsidP="00010966">
      <w:pPr>
        <w:pStyle w:val="libFootnote0"/>
        <w:rPr>
          <w:rtl/>
        </w:rPr>
      </w:pPr>
      <w:r>
        <w:rPr>
          <w:rtl/>
        </w:rPr>
        <w:t xml:space="preserve">12 - الاحتجاج: 325. </w:t>
      </w:r>
    </w:p>
    <w:p w:rsidR="00F84F17" w:rsidRPr="00410567" w:rsidRDefault="00F84F17" w:rsidP="00832A65">
      <w:pPr>
        <w:pStyle w:val="libFootnote0"/>
        <w:rPr>
          <w:rtl/>
        </w:rPr>
      </w:pPr>
      <w:r w:rsidRPr="00410567">
        <w:rPr>
          <w:rtl/>
        </w:rPr>
        <w:t>(</w:t>
      </w:r>
      <w:r w:rsidR="00832A65">
        <w:rPr>
          <w:rFonts w:hint="cs"/>
          <w:rtl/>
        </w:rPr>
        <w:t>3</w:t>
      </w:r>
      <w:r w:rsidRPr="00410567">
        <w:rPr>
          <w:rtl/>
        </w:rPr>
        <w:t>) النساء 4</w:t>
      </w:r>
      <w:r>
        <w:rPr>
          <w:rtl/>
        </w:rPr>
        <w:t>:</w:t>
      </w:r>
      <w:r w:rsidRPr="00410567">
        <w:rPr>
          <w:rtl/>
        </w:rPr>
        <w:t xml:space="preserve"> 23</w:t>
      </w:r>
      <w:r>
        <w:rPr>
          <w:rtl/>
        </w:rPr>
        <w:t>.</w:t>
      </w:r>
      <w:r w:rsidRPr="00410567">
        <w:rPr>
          <w:rtl/>
        </w:rPr>
        <w:t xml:space="preserve"> </w:t>
      </w:r>
    </w:p>
    <w:p w:rsidR="00F84F17" w:rsidRPr="00410567" w:rsidRDefault="00F84F17" w:rsidP="00832A65">
      <w:pPr>
        <w:pStyle w:val="libFootnote0"/>
        <w:rPr>
          <w:rtl/>
        </w:rPr>
      </w:pPr>
      <w:r w:rsidRPr="00410567">
        <w:rPr>
          <w:rtl/>
        </w:rPr>
        <w:t>(</w:t>
      </w:r>
      <w:r w:rsidR="00832A65">
        <w:rPr>
          <w:rFonts w:hint="cs"/>
          <w:rtl/>
        </w:rPr>
        <w:t>4</w:t>
      </w:r>
      <w:r w:rsidRPr="00410567">
        <w:rPr>
          <w:rtl/>
        </w:rPr>
        <w:t>) في المصدر زيادة</w:t>
      </w:r>
      <w:r>
        <w:rPr>
          <w:rtl/>
        </w:rPr>
        <w:t>:</w:t>
      </w:r>
      <w:r w:rsidRPr="00410567">
        <w:rPr>
          <w:rtl/>
        </w:rPr>
        <w:t xml:space="preserve"> يا ابا الجارود</w:t>
      </w:r>
      <w:r>
        <w:rPr>
          <w:rtl/>
        </w:rPr>
        <w:t>.</w:t>
      </w:r>
      <w:r w:rsidRPr="00410567">
        <w:rPr>
          <w:rtl/>
        </w:rPr>
        <w:t xml:space="preserve"> </w:t>
      </w:r>
    </w:p>
    <w:p w:rsidR="00F84F17" w:rsidRPr="00410567" w:rsidRDefault="00F84F17" w:rsidP="00832A65">
      <w:pPr>
        <w:pStyle w:val="libFootnote0"/>
        <w:rPr>
          <w:rtl/>
        </w:rPr>
      </w:pPr>
      <w:r w:rsidRPr="00410567">
        <w:rPr>
          <w:rtl/>
        </w:rPr>
        <w:t>(</w:t>
      </w:r>
      <w:r w:rsidR="00832A65">
        <w:rPr>
          <w:rFonts w:hint="cs"/>
          <w:rtl/>
        </w:rPr>
        <w:t>5</w:t>
      </w:r>
      <w:r w:rsidRPr="00410567">
        <w:rPr>
          <w:rtl/>
        </w:rPr>
        <w:t xml:space="preserve">) يأتي في الباب 3 وفي الحديث 3 من الباب 4 وفي الباب 51 من هذه </w:t>
      </w:r>
      <w:r w:rsidR="00AD67CF">
        <w:rPr>
          <w:rtl/>
        </w:rPr>
        <w:t>الأبواب</w:t>
      </w:r>
      <w:r>
        <w:rPr>
          <w:rtl/>
        </w:rPr>
        <w:t>،</w:t>
      </w:r>
      <w:r w:rsidRPr="00410567">
        <w:rPr>
          <w:rtl/>
        </w:rPr>
        <w:t xml:space="preserve"> </w:t>
      </w:r>
      <w:r w:rsidR="004A37DF">
        <w:rPr>
          <w:rtl/>
        </w:rPr>
        <w:t xml:space="preserve">وتقدّم </w:t>
      </w:r>
      <w:r w:rsidRPr="00410567">
        <w:rPr>
          <w:rtl/>
        </w:rPr>
        <w:t xml:space="preserve">ما </w:t>
      </w:r>
      <w:r w:rsidR="00CD662E">
        <w:rPr>
          <w:rtl/>
        </w:rPr>
        <w:t xml:space="preserve">يدلّ </w:t>
      </w:r>
      <w:r w:rsidRPr="00410567">
        <w:rPr>
          <w:rtl/>
        </w:rPr>
        <w:t xml:space="preserve">عليه في الباب 1 من هذه </w:t>
      </w:r>
      <w:r w:rsidR="00AD67CF">
        <w:rPr>
          <w:rtl/>
        </w:rPr>
        <w:t>الأبواب</w:t>
      </w:r>
      <w:r>
        <w:rPr>
          <w:rtl/>
        </w:rPr>
        <w:t>.</w:t>
      </w:r>
      <w:r w:rsidRPr="00410567">
        <w:rPr>
          <w:rtl/>
        </w:rPr>
        <w:t xml:space="preserve"> </w:t>
      </w:r>
    </w:p>
    <w:p w:rsidR="00AD106E" w:rsidRDefault="00AD106E" w:rsidP="00010966">
      <w:pPr>
        <w:pStyle w:val="libNormal"/>
        <w:rPr>
          <w:rtl/>
        </w:rPr>
      </w:pPr>
      <w:r>
        <w:rPr>
          <w:rtl/>
        </w:rPr>
        <w:br w:type="page"/>
      </w:r>
    </w:p>
    <w:p w:rsidR="00F84F17" w:rsidRDefault="00832A65" w:rsidP="00F84F17">
      <w:pPr>
        <w:pStyle w:val="Heading2Center"/>
        <w:rPr>
          <w:rtl/>
        </w:rPr>
      </w:pPr>
      <w:bookmarkStart w:id="921" w:name="_Toc306633039"/>
      <w:bookmarkStart w:id="922" w:name="_Toc379097937"/>
      <w:bookmarkStart w:id="923" w:name="_Toc174804426"/>
      <w:r>
        <w:rPr>
          <w:rtl/>
        </w:rPr>
        <w:lastRenderedPageBreak/>
        <w:t xml:space="preserve">3 - باب </w:t>
      </w:r>
      <w:r>
        <w:rPr>
          <w:rFonts w:hint="cs"/>
          <w:rtl/>
        </w:rPr>
        <w:t>أ</w:t>
      </w:r>
      <w:r w:rsidR="00F84F17">
        <w:rPr>
          <w:rtl/>
        </w:rPr>
        <w:t>ن من ملك جارية فوطئها أو مسها أو نظر إلى عورتها</w:t>
      </w:r>
      <w:bookmarkEnd w:id="921"/>
      <w:r w:rsidR="00F84F17">
        <w:rPr>
          <w:rtl/>
        </w:rPr>
        <w:t xml:space="preserve"> </w:t>
      </w:r>
      <w:bookmarkStart w:id="924" w:name="_Toc306633040"/>
      <w:r w:rsidR="00F84F17">
        <w:rPr>
          <w:rtl/>
        </w:rPr>
        <w:t>ونحوها بشهوة حرمت على أبيه وابنه</w:t>
      </w:r>
      <w:bookmarkEnd w:id="922"/>
      <w:bookmarkEnd w:id="923"/>
      <w:bookmarkEnd w:id="924"/>
      <w:r w:rsidR="00F84F17">
        <w:rPr>
          <w:rtl/>
        </w:rPr>
        <w:t xml:space="preserve"> </w:t>
      </w:r>
    </w:p>
    <w:p w:rsidR="00F84F17" w:rsidRDefault="00F84F17" w:rsidP="00F84F17">
      <w:pPr>
        <w:pStyle w:val="libNormal"/>
        <w:rPr>
          <w:rtl/>
        </w:rPr>
      </w:pPr>
      <w:r w:rsidRPr="0042356D">
        <w:rPr>
          <w:rStyle w:val="libNormalChar"/>
          <w:rtl/>
        </w:rPr>
        <w:t xml:space="preserve">[ 25968 ]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CA2645">
        <w:rPr>
          <w:rtl/>
        </w:rPr>
        <w:t>محمّد</w:t>
      </w:r>
      <w:r w:rsidR="00144F6E">
        <w:rPr>
          <w:rtl/>
        </w:rPr>
        <w:t xml:space="preserve"> </w:t>
      </w:r>
      <w:r>
        <w:rPr>
          <w:rtl/>
        </w:rPr>
        <w:t>بن إسماعيل قال: سألت أبا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الرجل تكون له الجارية فيقبّ</w:t>
      </w:r>
      <w:r w:rsidR="00E97FBC">
        <w:rPr>
          <w:rFonts w:hint="cs"/>
          <w:rtl/>
        </w:rPr>
        <w:t>ِ</w:t>
      </w:r>
      <w:r>
        <w:rPr>
          <w:rtl/>
        </w:rPr>
        <w:t xml:space="preserve">لها، هل تحلّ لولده؟ قال: بشهوة؟ قلت: نعم، قال: ما ترك </w:t>
      </w:r>
      <w:r w:rsidR="00297088">
        <w:rPr>
          <w:rtl/>
        </w:rPr>
        <w:t>شيئاً</w:t>
      </w:r>
      <w:r>
        <w:rPr>
          <w:rtl/>
        </w:rPr>
        <w:t xml:space="preserve"> إذا قب</w:t>
      </w:r>
      <w:r w:rsidR="00E97FBC">
        <w:rPr>
          <w:rFonts w:hint="cs"/>
          <w:rtl/>
        </w:rPr>
        <w:t>ّ</w:t>
      </w:r>
      <w:r>
        <w:rPr>
          <w:rtl/>
        </w:rPr>
        <w:t xml:space="preserve">لها بشهوة، </w:t>
      </w:r>
      <w:r w:rsidR="007B3A37">
        <w:rPr>
          <w:rtl/>
        </w:rPr>
        <w:t xml:space="preserve">ثمّ </w:t>
      </w:r>
      <w:r>
        <w:rPr>
          <w:rtl/>
        </w:rPr>
        <w:t>قال ابتداء منه: ان جر</w:t>
      </w:r>
      <w:r w:rsidR="00E97FBC">
        <w:rPr>
          <w:rFonts w:hint="cs"/>
          <w:rtl/>
        </w:rPr>
        <w:t>ّ</w:t>
      </w:r>
      <w:r>
        <w:rPr>
          <w:rtl/>
        </w:rPr>
        <w:t xml:space="preserve">دها ونظر اليها بشهوة حرمت على أبيه وابنه، قلت: إذا نظر إلى جسدها، فقال: إذا نظر إلى فرجها وجسدها بشهوة حرمت عليه. </w:t>
      </w:r>
    </w:p>
    <w:p w:rsidR="00F84F17" w:rsidRDefault="00F84F17" w:rsidP="00F84F17">
      <w:pPr>
        <w:pStyle w:val="libNormal"/>
        <w:rPr>
          <w:rtl/>
        </w:rPr>
      </w:pPr>
      <w:r>
        <w:rPr>
          <w:rtl/>
        </w:rPr>
        <w:t>ورواه الصدوق في</w:t>
      </w:r>
      <w:r w:rsidRPr="0042356D">
        <w:rPr>
          <w:rStyle w:val="libNormalChar"/>
          <w:rtl/>
        </w:rPr>
        <w:t xml:space="preserve"> ( </w:t>
      </w:r>
      <w:r>
        <w:rPr>
          <w:rtl/>
        </w:rPr>
        <w:t xml:space="preserve">عيون </w:t>
      </w:r>
      <w:r w:rsidR="005A191C">
        <w:rPr>
          <w:rtl/>
        </w:rPr>
        <w:t>الأخبار</w:t>
      </w:r>
      <w:r w:rsidR="00E5033F">
        <w:rPr>
          <w:rtl/>
        </w:rPr>
        <w:t xml:space="preserve"> </w:t>
      </w:r>
      <w:r w:rsidRPr="0042356D">
        <w:rPr>
          <w:rStyle w:val="libNormalChar"/>
          <w:rtl/>
        </w:rPr>
        <w:t xml:space="preserve">) </w:t>
      </w:r>
      <w:r>
        <w:rPr>
          <w:rtl/>
        </w:rPr>
        <w:t xml:space="preserve">عن جعفر بن نعيم بن شاذان، عن </w:t>
      </w:r>
      <w:r w:rsidR="00CA2645">
        <w:rPr>
          <w:rtl/>
        </w:rPr>
        <w:t>محمّد</w:t>
      </w:r>
      <w:r w:rsidR="00144F6E">
        <w:rPr>
          <w:rtl/>
        </w:rPr>
        <w:t xml:space="preserve"> </w:t>
      </w:r>
      <w:r>
        <w:rPr>
          <w:rtl/>
        </w:rPr>
        <w:t xml:space="preserve">بن شاذان، عن الفضل بن شاذان، عن </w:t>
      </w:r>
      <w:r w:rsidR="00CA2645">
        <w:rPr>
          <w:rtl/>
        </w:rPr>
        <w:t>محمّد</w:t>
      </w:r>
      <w:r w:rsidR="00144F6E">
        <w:rPr>
          <w:rtl/>
        </w:rPr>
        <w:t xml:space="preserve"> </w:t>
      </w:r>
      <w:r>
        <w:rPr>
          <w:rtl/>
        </w:rPr>
        <w:t xml:space="preserve">بن إسماعيل بن بزيع، مثله إلى قوله: إذا نظر إلى فرجها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[ 25969 ] </w:t>
      </w:r>
      <w:r>
        <w:rPr>
          <w:rtl/>
        </w:rPr>
        <w:t xml:space="preserve">2 - وعنه، عن أحمد، عن </w:t>
      </w:r>
      <w:r w:rsidR="007B3A37">
        <w:rPr>
          <w:rtl/>
        </w:rPr>
        <w:t xml:space="preserve">عليّ </w:t>
      </w:r>
      <w:r>
        <w:rPr>
          <w:rtl/>
        </w:rPr>
        <w:t>بن الحكم، عن عبدالله بن يحيى الكاهلي، عن أبى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قال: سألته عن رجل تكون له جارية فيضع أبوه يده عليها من شهوة أو ينظر منها إلى محرم من شهوة، فكره أن يمس</w:t>
      </w:r>
      <w:r w:rsidR="00C5555B">
        <w:rPr>
          <w:rFonts w:hint="cs"/>
          <w:rtl/>
        </w:rPr>
        <w:t>ّ</w:t>
      </w:r>
      <w:r>
        <w:rPr>
          <w:rtl/>
        </w:rPr>
        <w:t xml:space="preserve">ها ابنه. </w:t>
      </w:r>
    </w:p>
    <w:p w:rsidR="00F84F17" w:rsidRDefault="00F84F17" w:rsidP="00F84F17">
      <w:pPr>
        <w:pStyle w:val="libNormal"/>
        <w:rPr>
          <w:rtl/>
        </w:rPr>
      </w:pPr>
      <w:r w:rsidRPr="0042356D">
        <w:rPr>
          <w:rStyle w:val="libNormalChar"/>
          <w:rtl/>
        </w:rPr>
        <w:t xml:space="preserve">[ 25970 ] </w:t>
      </w:r>
      <w:r>
        <w:rPr>
          <w:rtl/>
        </w:rPr>
        <w:t xml:space="preserve">3 - وعن </w:t>
      </w:r>
      <w:r w:rsidR="007B3A37">
        <w:rPr>
          <w:rtl/>
        </w:rPr>
        <w:t xml:space="preserve">عليّ </w:t>
      </w:r>
      <w:r>
        <w:rPr>
          <w:rtl/>
        </w:rPr>
        <w:t>بن إبراهيم، عن أبيه، عن ابن أبي عمير، عن جميل بن در</w:t>
      </w:r>
      <w:r w:rsidR="00C5555B">
        <w:rPr>
          <w:rFonts w:hint="cs"/>
          <w:rtl/>
        </w:rPr>
        <w:t>ّ</w:t>
      </w:r>
      <w:r>
        <w:rPr>
          <w:rtl/>
        </w:rPr>
        <w:t>اج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الرجل ينظر إلى الجارية يريد شراءها، أتحلّ لابنه؟ فقال: نعم، </w:t>
      </w:r>
      <w:r w:rsidR="00E5033F">
        <w:rPr>
          <w:rtl/>
        </w:rPr>
        <w:t xml:space="preserve">إلّا </w:t>
      </w:r>
      <w:r>
        <w:rPr>
          <w:rtl/>
        </w:rPr>
        <w:t xml:space="preserve">أن يكون نظر إلى عورتها. </w:t>
      </w:r>
    </w:p>
    <w:p w:rsidR="00F84F17" w:rsidRDefault="00010966" w:rsidP="00010966">
      <w:pPr>
        <w:pStyle w:val="libLine"/>
        <w:rPr>
          <w:rtl/>
        </w:rPr>
      </w:pPr>
      <w:r>
        <w:rPr>
          <w:rtl/>
        </w:rPr>
        <w:t>____________________</w:t>
      </w:r>
    </w:p>
    <w:p w:rsidR="00F84F17" w:rsidRDefault="00F84F17" w:rsidP="00C5555B">
      <w:pPr>
        <w:pStyle w:val="libFootnoteCenterBold"/>
        <w:rPr>
          <w:rtl/>
        </w:rPr>
      </w:pPr>
      <w:r>
        <w:rPr>
          <w:rtl/>
        </w:rPr>
        <w:t xml:space="preserve">الباب 3 </w:t>
      </w:r>
    </w:p>
    <w:p w:rsidR="00F84F17" w:rsidRDefault="00F84F17" w:rsidP="00C5555B">
      <w:pPr>
        <w:pStyle w:val="libFootnoteCenterBold"/>
        <w:rPr>
          <w:rtl/>
        </w:rPr>
      </w:pPr>
      <w:r>
        <w:rPr>
          <w:rtl/>
        </w:rPr>
        <w:t xml:space="preserve">فيه 8 احاديث </w:t>
      </w:r>
    </w:p>
    <w:p w:rsidR="00F84F17" w:rsidRDefault="00F84F17" w:rsidP="00010966">
      <w:pPr>
        <w:pStyle w:val="libFootnote0"/>
        <w:rPr>
          <w:rtl/>
        </w:rPr>
      </w:pPr>
      <w:r>
        <w:rPr>
          <w:rtl/>
        </w:rPr>
        <w:t xml:space="preserve">1 - الكافي 5: 418 </w:t>
      </w:r>
      <w:r w:rsidR="007C1778">
        <w:rPr>
          <w:rtl/>
        </w:rPr>
        <w:t>/</w:t>
      </w:r>
      <w:r>
        <w:rPr>
          <w:rtl/>
        </w:rPr>
        <w:t xml:space="preserve"> 2، والتهذيب 7: 281 </w:t>
      </w:r>
      <w:r w:rsidR="007C1778">
        <w:rPr>
          <w:rtl/>
        </w:rPr>
        <w:t>/</w:t>
      </w:r>
      <w:r>
        <w:rPr>
          <w:rtl/>
        </w:rPr>
        <w:t xml:space="preserve"> 1192، ونوادر احمد بن </w:t>
      </w:r>
      <w:r w:rsidR="00CA2645">
        <w:rPr>
          <w:rtl/>
        </w:rPr>
        <w:t>محمّد</w:t>
      </w:r>
      <w:r w:rsidR="00144F6E">
        <w:rPr>
          <w:rtl/>
        </w:rPr>
        <w:t xml:space="preserve"> </w:t>
      </w:r>
      <w:r>
        <w:rPr>
          <w:rtl/>
        </w:rPr>
        <w:t xml:space="preserve">بن عيسى 100 </w:t>
      </w:r>
      <w:r w:rsidR="007C1778">
        <w:rPr>
          <w:rtl/>
        </w:rPr>
        <w:t>/</w:t>
      </w:r>
      <w:r>
        <w:rPr>
          <w:rtl/>
        </w:rPr>
        <w:t xml:space="preserve"> 242. </w:t>
      </w:r>
    </w:p>
    <w:p w:rsidR="00F84F17" w:rsidRPr="008A3CBA" w:rsidRDefault="00F84F17" w:rsidP="00010966">
      <w:pPr>
        <w:pStyle w:val="libFootnote0"/>
        <w:rPr>
          <w:rStyle w:val="libFootnoteChar"/>
          <w:rtl/>
        </w:rPr>
      </w:pPr>
      <w:r w:rsidRPr="008A3CBA">
        <w:rPr>
          <w:rStyle w:val="libFootnoteChar"/>
          <w:rtl/>
        </w:rPr>
        <w:t xml:space="preserve">(1) عيون </w:t>
      </w:r>
      <w:r w:rsidRPr="00D20DF1">
        <w:rPr>
          <w:rtl/>
        </w:rPr>
        <w:t xml:space="preserve">اخبار الرضا </w:t>
      </w:r>
      <w:r w:rsidR="0042356D" w:rsidRPr="00D20DF1">
        <w:rPr>
          <w:rFonts w:hint="cs"/>
          <w:rtl/>
        </w:rPr>
        <w:t xml:space="preserve">( </w:t>
      </w:r>
      <w:r w:rsidR="0042356D" w:rsidRPr="00D20DF1">
        <w:rPr>
          <w:rStyle w:val="libFootnoteAlaemChar"/>
          <w:rFonts w:hint="cs"/>
          <w:rtl/>
        </w:rPr>
        <w:t xml:space="preserve">عليه‌السلام </w:t>
      </w:r>
      <w:r w:rsidR="0042356D" w:rsidRPr="00D20DF1">
        <w:rPr>
          <w:rFonts w:hint="cs"/>
          <w:rtl/>
        </w:rPr>
        <w:t>)</w:t>
      </w:r>
      <w:r w:rsidR="0042356D">
        <w:rPr>
          <w:rStyle w:val="libNormalChar"/>
          <w:rFonts w:hint="cs"/>
          <w:rtl/>
        </w:rPr>
        <w:t xml:space="preserve"> </w:t>
      </w:r>
      <w:r w:rsidRPr="008A3CBA">
        <w:rPr>
          <w:rStyle w:val="libFootnoteChar"/>
          <w:rtl/>
        </w:rPr>
        <w:t>2</w:t>
      </w:r>
      <w:r>
        <w:rPr>
          <w:rStyle w:val="libFootnoteChar"/>
          <w:rtl/>
        </w:rPr>
        <w:t>:</w:t>
      </w:r>
      <w:r w:rsidRPr="008A3CBA">
        <w:rPr>
          <w:rStyle w:val="libFootnoteChar"/>
          <w:rtl/>
        </w:rPr>
        <w:t xml:space="preserve"> 19 </w:t>
      </w:r>
      <w:r w:rsidR="007C1778">
        <w:rPr>
          <w:rStyle w:val="libFootnoteChar"/>
          <w:rtl/>
        </w:rPr>
        <w:t>/</w:t>
      </w:r>
      <w:r w:rsidRPr="008A3CBA">
        <w:rPr>
          <w:rStyle w:val="libFootnoteChar"/>
          <w:rtl/>
        </w:rPr>
        <w:t xml:space="preserve"> 44. </w:t>
      </w:r>
    </w:p>
    <w:p w:rsidR="00F84F17" w:rsidRDefault="00F84F17" w:rsidP="00010966">
      <w:pPr>
        <w:pStyle w:val="libFootnote0"/>
        <w:rPr>
          <w:rtl/>
        </w:rPr>
      </w:pPr>
      <w:r>
        <w:rPr>
          <w:rtl/>
        </w:rPr>
        <w:t xml:space="preserve">2 - الكافي 5: 418 </w:t>
      </w:r>
      <w:r w:rsidR="007C1778">
        <w:rPr>
          <w:rtl/>
        </w:rPr>
        <w:t>/</w:t>
      </w:r>
      <w:r>
        <w:rPr>
          <w:rtl/>
        </w:rPr>
        <w:t xml:space="preserve"> 4، </w:t>
      </w:r>
      <w:r w:rsidR="007C1778">
        <w:rPr>
          <w:rtl/>
        </w:rPr>
        <w:t xml:space="preserve">وأورد </w:t>
      </w:r>
      <w:r>
        <w:rPr>
          <w:rtl/>
        </w:rPr>
        <w:t xml:space="preserve">صدره في الحديث 2 من الباب 4 من هذه </w:t>
      </w:r>
      <w:r w:rsidR="00AD67CF">
        <w:rPr>
          <w:rtl/>
        </w:rPr>
        <w:t>الأبواب</w:t>
      </w:r>
      <w:r>
        <w:rPr>
          <w:rtl/>
        </w:rPr>
        <w:t xml:space="preserve">. </w:t>
      </w:r>
    </w:p>
    <w:p w:rsidR="00F84F17" w:rsidRDefault="00F84F17" w:rsidP="00010966">
      <w:pPr>
        <w:pStyle w:val="libFootnote0"/>
        <w:rPr>
          <w:rtl/>
        </w:rPr>
      </w:pPr>
      <w:r>
        <w:rPr>
          <w:rtl/>
        </w:rPr>
        <w:t xml:space="preserve">3 - الكافي 5: 418 </w:t>
      </w:r>
      <w:r w:rsidR="007C1778">
        <w:rPr>
          <w:rtl/>
        </w:rPr>
        <w:t>/</w:t>
      </w:r>
      <w:r>
        <w:rPr>
          <w:rtl/>
        </w:rPr>
        <w:t xml:space="preserve"> 3، ونوادر احمد بن </w:t>
      </w:r>
      <w:r w:rsidR="00CA2645">
        <w:rPr>
          <w:rtl/>
        </w:rPr>
        <w:t>محمّد</w:t>
      </w:r>
      <w:r w:rsidR="00144F6E">
        <w:rPr>
          <w:rtl/>
        </w:rPr>
        <w:t xml:space="preserve"> </w:t>
      </w:r>
      <w:r>
        <w:rPr>
          <w:rtl/>
        </w:rPr>
        <w:t xml:space="preserve">بن عيسى: 104 </w:t>
      </w:r>
      <w:r w:rsidR="007C1778">
        <w:rPr>
          <w:rtl/>
        </w:rPr>
        <w:t>/</w:t>
      </w:r>
      <w:r>
        <w:rPr>
          <w:rtl/>
        </w:rPr>
        <w:t xml:space="preserve"> 251، واورده في الحديث 1 من الباب 5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[ 25971 ] </w:t>
      </w:r>
      <w:r>
        <w:rPr>
          <w:rtl/>
        </w:rPr>
        <w:t xml:space="preserve">4 - وعن </w:t>
      </w:r>
      <w:r w:rsidR="00CA2645">
        <w:rPr>
          <w:rtl/>
        </w:rPr>
        <w:t>محمّد</w:t>
      </w:r>
      <w:r w:rsidR="00144F6E">
        <w:rPr>
          <w:rtl/>
        </w:rPr>
        <w:t xml:space="preserve"> </w:t>
      </w:r>
      <w:r>
        <w:rPr>
          <w:rtl/>
        </w:rPr>
        <w:t xml:space="preserve">بن إسماعيل، عن الفضل بن شاذان، عن ابن أبي عمير، عن ربعي بن عبدالله، عن </w:t>
      </w:r>
      <w:r w:rsidR="00CA2645">
        <w:rPr>
          <w:rtl/>
        </w:rPr>
        <w:t>محمّد</w:t>
      </w:r>
      <w:r w:rsidR="00144F6E">
        <w:rPr>
          <w:rtl/>
        </w:rPr>
        <w:t xml:space="preserve"> </w:t>
      </w:r>
      <w:r>
        <w:rPr>
          <w:rtl/>
        </w:rPr>
        <w:t>بن مسلم،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اذا جر</w:t>
      </w:r>
      <w:r w:rsidR="001C2285">
        <w:rPr>
          <w:rFonts w:hint="cs"/>
          <w:rtl/>
        </w:rPr>
        <w:t>ّ</w:t>
      </w:r>
      <w:r>
        <w:rPr>
          <w:rtl/>
        </w:rPr>
        <w:t>د الرجل الجارية ووضع يده عليها فلا تحل</w:t>
      </w:r>
      <w:r w:rsidR="001C2285">
        <w:rPr>
          <w:rFonts w:hint="cs"/>
          <w:rtl/>
        </w:rPr>
        <w:t>ّ</w:t>
      </w:r>
      <w:r>
        <w:rPr>
          <w:rtl/>
        </w:rPr>
        <w:t xml:space="preserve"> لابنه.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(1)</w:t>
      </w:r>
      <w:r>
        <w:rPr>
          <w:rtl/>
        </w:rPr>
        <w:t xml:space="preserve">، وكذا الحديث الاول. </w:t>
      </w:r>
    </w:p>
    <w:p w:rsidR="00F84F17" w:rsidRDefault="00F84F17" w:rsidP="00F84F17">
      <w:pPr>
        <w:pStyle w:val="libNormal"/>
        <w:rPr>
          <w:rtl/>
        </w:rPr>
      </w:pPr>
      <w:r w:rsidRPr="0042356D">
        <w:rPr>
          <w:rStyle w:val="libNormalChar"/>
          <w:rtl/>
        </w:rPr>
        <w:t xml:space="preserve">[ 25972 ] </w:t>
      </w:r>
      <w:r>
        <w:rPr>
          <w:rtl/>
        </w:rPr>
        <w:t xml:space="preserve">5 -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بن الحكم، عن موسى بن بكر، عن زرارة قال: قال أبوجعفر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إذا أتى الجارية وهي حلال فلا تحل</w:t>
      </w:r>
      <w:r w:rsidR="0024681E">
        <w:rPr>
          <w:rFonts w:hint="cs"/>
          <w:rtl/>
        </w:rPr>
        <w:t>ّ</w:t>
      </w:r>
      <w:r>
        <w:rPr>
          <w:rtl/>
        </w:rPr>
        <w:t xml:space="preserve"> تلك الجارية لابنه ولا لابيه. </w:t>
      </w:r>
    </w:p>
    <w:p w:rsidR="00F84F17" w:rsidRDefault="00F84F17" w:rsidP="00F84F17">
      <w:pPr>
        <w:pStyle w:val="libNormal"/>
        <w:rPr>
          <w:rtl/>
        </w:rPr>
      </w:pPr>
      <w:r w:rsidRPr="0042356D">
        <w:rPr>
          <w:rStyle w:val="libNormalChar"/>
          <w:rtl/>
        </w:rPr>
        <w:t xml:space="preserve">[ 25973 ] </w:t>
      </w:r>
      <w:r>
        <w:rPr>
          <w:rtl/>
        </w:rPr>
        <w:t xml:space="preserve">6 -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الحسن بن محبوب،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الرجل تكون عنده الجارية يجر</w:t>
      </w:r>
      <w:r w:rsidR="0024681E">
        <w:rPr>
          <w:rFonts w:hint="cs"/>
          <w:rtl/>
        </w:rPr>
        <w:t>ّ</w:t>
      </w:r>
      <w:r>
        <w:rPr>
          <w:rtl/>
        </w:rPr>
        <w:t>دها وينظر إلى جسمها نظر شهوة، هل تحلّ لابيه؟ وإن فعل أبوه، هل تحلّ لابنه؟ قال: إذا نظر إليها نظر شهوة ونظر منها إلى ما يحرم على غيره لم تحل</w:t>
      </w:r>
      <w:r w:rsidR="005F6613">
        <w:rPr>
          <w:rFonts w:hint="cs"/>
          <w:rtl/>
        </w:rPr>
        <w:t>ّ</w:t>
      </w:r>
      <w:r>
        <w:rPr>
          <w:rtl/>
        </w:rPr>
        <w:t xml:space="preserve"> لابنه وان فعل ذلك الابن لم تحل</w:t>
      </w:r>
      <w:r w:rsidR="00BD5374">
        <w:rPr>
          <w:rFonts w:hint="cs"/>
          <w:rtl/>
        </w:rPr>
        <w:t>ّ</w:t>
      </w:r>
      <w:r>
        <w:rPr>
          <w:rtl/>
        </w:rPr>
        <w:t xml:space="preserve"> للاب. </w:t>
      </w:r>
    </w:p>
    <w:p w:rsidR="00F84F17" w:rsidRDefault="00F84F17" w:rsidP="00BE04A5">
      <w:pPr>
        <w:pStyle w:val="libNormal"/>
        <w:rPr>
          <w:rtl/>
        </w:rPr>
      </w:pPr>
      <w:r>
        <w:rPr>
          <w:rtl/>
        </w:rPr>
        <w:t xml:space="preserve">ورواه الشيخ بإسناده، عن الحسن بن محبوب مثله </w:t>
      </w:r>
      <w:r w:rsidRPr="008A3CBA">
        <w:rPr>
          <w:rStyle w:val="libFootnotenumChar"/>
          <w:rtl/>
        </w:rPr>
        <w:t>(</w:t>
      </w:r>
      <w:r w:rsidR="00BE04A5">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[ 25974 ] </w:t>
      </w:r>
      <w:r>
        <w:rPr>
          <w:rtl/>
        </w:rPr>
        <w:t xml:space="preserve">7 - أحمد بن </w:t>
      </w:r>
      <w:r w:rsidR="00CA2645">
        <w:rPr>
          <w:rtl/>
        </w:rPr>
        <w:t>محمّد</w:t>
      </w:r>
      <w:r w:rsidR="00144F6E">
        <w:rPr>
          <w:rtl/>
        </w:rPr>
        <w:t xml:space="preserve"> </w:t>
      </w:r>
      <w:r>
        <w:rPr>
          <w:rtl/>
        </w:rPr>
        <w:t>بن عيسى في</w:t>
      </w:r>
      <w:r w:rsidRPr="0042356D">
        <w:rPr>
          <w:rStyle w:val="libNormalChar"/>
          <w:rtl/>
        </w:rPr>
        <w:t xml:space="preserve"> ( </w:t>
      </w:r>
      <w:r>
        <w:rPr>
          <w:rtl/>
        </w:rPr>
        <w:t>نوادره ): عن النضر بن سويد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الرجل تكون عنده الجارية فيكشف ثوبها ويجرد</w:t>
      </w:r>
      <w:r w:rsidR="00BD5374">
        <w:rPr>
          <w:rFonts w:hint="cs"/>
          <w:rtl/>
        </w:rPr>
        <w:t>ّ</w:t>
      </w:r>
      <w:r>
        <w:rPr>
          <w:rtl/>
        </w:rPr>
        <w:t>ها لا يزيد على ذلك، قال: لا تحل</w:t>
      </w:r>
      <w:r w:rsidR="00BD5374">
        <w:rPr>
          <w:rFonts w:hint="cs"/>
          <w:rtl/>
        </w:rPr>
        <w:t>ّ</w:t>
      </w:r>
      <w:r>
        <w:rPr>
          <w:rtl/>
        </w:rPr>
        <w:t xml:space="preserve"> لابنه إذا رأى فرجها.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الكافي 5: 419 </w:t>
      </w:r>
      <w:r w:rsidR="007C1778">
        <w:rPr>
          <w:rtl/>
        </w:rPr>
        <w:t>/</w:t>
      </w:r>
      <w:r>
        <w:rPr>
          <w:rtl/>
        </w:rPr>
        <w:t xml:space="preserve"> 5، ونوادر احمد بن </w:t>
      </w:r>
      <w:r w:rsidR="00CA2645">
        <w:rPr>
          <w:rtl/>
        </w:rPr>
        <w:t>محمّد</w:t>
      </w:r>
      <w:r w:rsidR="00144F6E">
        <w:rPr>
          <w:rtl/>
        </w:rPr>
        <w:t xml:space="preserve"> </w:t>
      </w:r>
      <w:r>
        <w:rPr>
          <w:rtl/>
        </w:rPr>
        <w:t xml:space="preserve">بن عيسى: 102 </w:t>
      </w:r>
      <w:r w:rsidR="007C1778">
        <w:rPr>
          <w:rtl/>
        </w:rPr>
        <w:t>/</w:t>
      </w:r>
      <w:r>
        <w:rPr>
          <w:rtl/>
        </w:rPr>
        <w:t xml:space="preserve"> 247. </w:t>
      </w:r>
    </w:p>
    <w:p w:rsidR="00F84F17" w:rsidRPr="00410567" w:rsidRDefault="00F84F17" w:rsidP="00010966">
      <w:pPr>
        <w:pStyle w:val="libFootnote0"/>
        <w:rPr>
          <w:rtl/>
        </w:rPr>
      </w:pPr>
      <w:r w:rsidRPr="00410567">
        <w:rPr>
          <w:rtl/>
        </w:rPr>
        <w:t>(1) التهذيب 7</w:t>
      </w:r>
      <w:r>
        <w:rPr>
          <w:rtl/>
        </w:rPr>
        <w:t>:</w:t>
      </w:r>
      <w:r w:rsidRPr="00410567">
        <w:rPr>
          <w:rtl/>
        </w:rPr>
        <w:t xml:space="preserve"> 282 </w:t>
      </w:r>
      <w:r w:rsidR="007C1778">
        <w:rPr>
          <w:rtl/>
        </w:rPr>
        <w:t>/</w:t>
      </w:r>
      <w:r w:rsidRPr="00410567">
        <w:rPr>
          <w:rtl/>
        </w:rPr>
        <w:t xml:space="preserve"> 1193</w:t>
      </w:r>
      <w:r>
        <w:rPr>
          <w:rtl/>
        </w:rPr>
        <w:t>.</w:t>
      </w:r>
      <w:r w:rsidRPr="00410567">
        <w:rPr>
          <w:rtl/>
        </w:rPr>
        <w:t xml:space="preserve"> </w:t>
      </w:r>
    </w:p>
    <w:p w:rsidR="00F84F17" w:rsidRDefault="00F84F17" w:rsidP="00010966">
      <w:pPr>
        <w:pStyle w:val="libFootnote0"/>
        <w:rPr>
          <w:rtl/>
        </w:rPr>
      </w:pPr>
      <w:r>
        <w:rPr>
          <w:rtl/>
        </w:rPr>
        <w:t xml:space="preserve">5 - الكافي 5: 419 </w:t>
      </w:r>
      <w:r w:rsidR="007C1778">
        <w:rPr>
          <w:rtl/>
        </w:rPr>
        <w:t>/</w:t>
      </w:r>
      <w:r>
        <w:rPr>
          <w:rtl/>
        </w:rPr>
        <w:t xml:space="preserve"> 7، </w:t>
      </w:r>
      <w:r w:rsidR="007C1778">
        <w:rPr>
          <w:rtl/>
        </w:rPr>
        <w:t xml:space="preserve">وأورد </w:t>
      </w:r>
      <w:r>
        <w:rPr>
          <w:rtl/>
        </w:rPr>
        <w:t xml:space="preserve">ذيله في الحديث 2 من الباب 2 وصدره في الحديث 1 من الباب 4 من هذه </w:t>
      </w:r>
      <w:r w:rsidR="00AD67CF">
        <w:rPr>
          <w:rtl/>
        </w:rPr>
        <w:t>الأبواب</w:t>
      </w:r>
      <w:r>
        <w:rPr>
          <w:rtl/>
        </w:rPr>
        <w:t xml:space="preserve">. </w:t>
      </w:r>
    </w:p>
    <w:p w:rsidR="00F84F17" w:rsidRDefault="00F84F17" w:rsidP="00010966">
      <w:pPr>
        <w:pStyle w:val="libFootnote0"/>
        <w:rPr>
          <w:rtl/>
        </w:rPr>
      </w:pPr>
      <w:r>
        <w:rPr>
          <w:rtl/>
        </w:rPr>
        <w:t xml:space="preserve">6 - الفقيه 3: 260 </w:t>
      </w:r>
      <w:r w:rsidR="007C1778">
        <w:rPr>
          <w:rtl/>
        </w:rPr>
        <w:t>/</w:t>
      </w:r>
      <w:r>
        <w:rPr>
          <w:rtl/>
        </w:rPr>
        <w:t xml:space="preserve"> 1235. </w:t>
      </w:r>
    </w:p>
    <w:p w:rsidR="00F84F17" w:rsidRPr="00410567" w:rsidRDefault="00F84F17" w:rsidP="00BE04A5">
      <w:pPr>
        <w:pStyle w:val="libFootnote0"/>
        <w:rPr>
          <w:rtl/>
        </w:rPr>
      </w:pPr>
      <w:r w:rsidRPr="00410567">
        <w:rPr>
          <w:rtl/>
        </w:rPr>
        <w:t>(</w:t>
      </w:r>
      <w:r w:rsidR="00BE04A5">
        <w:rPr>
          <w:rFonts w:hint="cs"/>
          <w:rtl/>
        </w:rPr>
        <w:t>2</w:t>
      </w:r>
      <w:r w:rsidRPr="00410567">
        <w:rPr>
          <w:rtl/>
        </w:rPr>
        <w:t>) التهذيب 8</w:t>
      </w:r>
      <w:r>
        <w:rPr>
          <w:rtl/>
        </w:rPr>
        <w:t>:</w:t>
      </w:r>
      <w:r w:rsidRPr="00410567">
        <w:rPr>
          <w:rtl/>
        </w:rPr>
        <w:t xml:space="preserve"> 212 </w:t>
      </w:r>
      <w:r w:rsidR="007C1778">
        <w:rPr>
          <w:rtl/>
        </w:rPr>
        <w:t>/</w:t>
      </w:r>
      <w:r w:rsidRPr="00410567">
        <w:rPr>
          <w:rtl/>
        </w:rPr>
        <w:t xml:space="preserve"> 758</w:t>
      </w:r>
      <w:r>
        <w:rPr>
          <w:rtl/>
        </w:rPr>
        <w:t>،</w:t>
      </w:r>
      <w:r w:rsidRPr="00410567">
        <w:rPr>
          <w:rtl/>
        </w:rPr>
        <w:t xml:space="preserve"> والاستبصار 3</w:t>
      </w:r>
      <w:r>
        <w:rPr>
          <w:rtl/>
        </w:rPr>
        <w:t>:</w:t>
      </w:r>
      <w:r w:rsidRPr="00410567">
        <w:rPr>
          <w:rtl/>
        </w:rPr>
        <w:t xml:space="preserve"> 212 </w:t>
      </w:r>
      <w:r w:rsidR="007C1778">
        <w:rPr>
          <w:rtl/>
        </w:rPr>
        <w:t>/</w:t>
      </w:r>
      <w:r w:rsidRPr="00410567">
        <w:rPr>
          <w:rtl/>
        </w:rPr>
        <w:t xml:space="preserve"> 769</w:t>
      </w:r>
      <w:r>
        <w:rPr>
          <w:rtl/>
        </w:rPr>
        <w:t>.</w:t>
      </w:r>
      <w:r w:rsidRPr="00410567">
        <w:rPr>
          <w:rtl/>
        </w:rPr>
        <w:t xml:space="preserve"> </w:t>
      </w:r>
    </w:p>
    <w:p w:rsidR="00F84F17" w:rsidRDefault="00F84F17" w:rsidP="00010966">
      <w:pPr>
        <w:pStyle w:val="libFootnote0"/>
        <w:rPr>
          <w:rtl/>
        </w:rPr>
      </w:pPr>
      <w:r>
        <w:rPr>
          <w:rtl/>
        </w:rPr>
        <w:t xml:space="preserve">7 - نوادر احمد بن </w:t>
      </w:r>
      <w:r w:rsidR="00CA2645">
        <w:rPr>
          <w:rtl/>
        </w:rPr>
        <w:t>محمّد</w:t>
      </w:r>
      <w:r w:rsidR="00144F6E">
        <w:rPr>
          <w:rtl/>
        </w:rPr>
        <w:t xml:space="preserve"> </w:t>
      </w:r>
      <w:r>
        <w:rPr>
          <w:rtl/>
        </w:rPr>
        <w:t xml:space="preserve">بن عيسى: 104 </w:t>
      </w:r>
      <w:r w:rsidR="007C1778">
        <w:rPr>
          <w:rtl/>
        </w:rPr>
        <w:t>/</w:t>
      </w:r>
      <w:r>
        <w:rPr>
          <w:rtl/>
        </w:rPr>
        <w:t xml:space="preserve"> 250.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[ 25975 ] </w:t>
      </w:r>
      <w:r>
        <w:rPr>
          <w:rtl/>
        </w:rPr>
        <w:t xml:space="preserve">8 - وعن </w:t>
      </w:r>
      <w:r w:rsidR="007B3A37">
        <w:rPr>
          <w:rtl/>
        </w:rPr>
        <w:t xml:space="preserve">عليّ </w:t>
      </w:r>
      <w:r>
        <w:rPr>
          <w:rtl/>
        </w:rPr>
        <w:t>بن النعمان، عن أبي الصباح،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رجل اشترى جارية فقبلها قال: لا تحل لولده أن يطاها.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(1)</w:t>
      </w:r>
      <w:r>
        <w:rPr>
          <w:rtl/>
        </w:rPr>
        <w:t xml:space="preserve">، وقد روى أحمد بن </w:t>
      </w:r>
      <w:r w:rsidR="00CA2645">
        <w:rPr>
          <w:rtl/>
        </w:rPr>
        <w:t>محمّد</w:t>
      </w:r>
      <w:r w:rsidR="00144F6E">
        <w:rPr>
          <w:rtl/>
        </w:rPr>
        <w:t xml:space="preserve"> </w:t>
      </w:r>
      <w:r>
        <w:rPr>
          <w:rtl/>
        </w:rPr>
        <w:t>بن عيسى في</w:t>
      </w:r>
      <w:r w:rsidRPr="0042356D">
        <w:rPr>
          <w:rStyle w:val="libNormalChar"/>
          <w:rtl/>
        </w:rPr>
        <w:t xml:space="preserve"> ( </w:t>
      </w:r>
      <w:r>
        <w:rPr>
          <w:rtl/>
        </w:rPr>
        <w:t>نوادره</w:t>
      </w:r>
      <w:r w:rsidRPr="0042356D">
        <w:rPr>
          <w:rStyle w:val="libNormalChar"/>
          <w:rtl/>
        </w:rPr>
        <w:t xml:space="preserve"> ) </w:t>
      </w:r>
      <w:r>
        <w:rPr>
          <w:rtl/>
        </w:rPr>
        <w:t>أحاديث كثيرة جد</w:t>
      </w:r>
      <w:r w:rsidR="00B678EF">
        <w:rPr>
          <w:rFonts w:hint="cs"/>
          <w:rtl/>
        </w:rPr>
        <w:t>ّ</w:t>
      </w:r>
      <w:r>
        <w:rPr>
          <w:rtl/>
        </w:rPr>
        <w:t>ا</w:t>
      </w:r>
      <w:r w:rsidR="00B678EF">
        <w:rPr>
          <w:rFonts w:hint="cs"/>
          <w:rtl/>
        </w:rPr>
        <w:t>ً</w:t>
      </w:r>
      <w:r>
        <w:rPr>
          <w:rtl/>
        </w:rPr>
        <w:t xml:space="preserve"> مم</w:t>
      </w:r>
      <w:r w:rsidR="00B678EF">
        <w:rPr>
          <w:rFonts w:hint="cs"/>
          <w:rtl/>
        </w:rPr>
        <w:t>ّ</w:t>
      </w:r>
      <w:r>
        <w:rPr>
          <w:rtl/>
        </w:rPr>
        <w:t xml:space="preserve">ا مضى ويأتي </w:t>
      </w:r>
    </w:p>
    <w:p w:rsidR="00F84F17" w:rsidRDefault="00F84F17" w:rsidP="00F84F17">
      <w:pPr>
        <w:pStyle w:val="Heading2Center"/>
        <w:rPr>
          <w:rtl/>
        </w:rPr>
      </w:pPr>
      <w:bookmarkStart w:id="925" w:name="_Toc306633041"/>
      <w:bookmarkStart w:id="926" w:name="_Toc379097938"/>
      <w:bookmarkStart w:id="927" w:name="_Toc174804427"/>
      <w:r>
        <w:rPr>
          <w:rtl/>
        </w:rPr>
        <w:t>4 - باب ان من زنى بجارية أبيه وان علا قبل ان يطأها الاب</w:t>
      </w:r>
      <w:bookmarkEnd w:id="925"/>
      <w:r>
        <w:rPr>
          <w:rtl/>
        </w:rPr>
        <w:t xml:space="preserve"> </w:t>
      </w:r>
      <w:bookmarkStart w:id="928" w:name="_Toc306633042"/>
      <w:r>
        <w:rPr>
          <w:rtl/>
        </w:rPr>
        <w:t>ولو قبل البلوغ حرمت على الاب وان كان بعد وطء الاب لم</w:t>
      </w:r>
      <w:bookmarkEnd w:id="928"/>
      <w:r>
        <w:rPr>
          <w:rtl/>
        </w:rPr>
        <w:t xml:space="preserve"> </w:t>
      </w:r>
      <w:bookmarkStart w:id="929" w:name="_Toc306633043"/>
      <w:r>
        <w:rPr>
          <w:rtl/>
        </w:rPr>
        <w:t>تحرم، وكذا اذا فعل ما دون الوطء</w:t>
      </w:r>
      <w:bookmarkEnd w:id="926"/>
      <w:bookmarkEnd w:id="927"/>
      <w:bookmarkEnd w:id="929"/>
      <w:r>
        <w:rPr>
          <w:rtl/>
        </w:rPr>
        <w:t xml:space="preserve"> </w:t>
      </w:r>
    </w:p>
    <w:p w:rsidR="00F84F17" w:rsidRDefault="00F84F17" w:rsidP="00F84F17">
      <w:pPr>
        <w:pStyle w:val="libNormal"/>
        <w:rPr>
          <w:rtl/>
        </w:rPr>
      </w:pPr>
      <w:r w:rsidRPr="0042356D">
        <w:rPr>
          <w:rStyle w:val="libNormalChar"/>
          <w:rtl/>
        </w:rPr>
        <w:t xml:space="preserve">[ 25976 ]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بن الحكم، عن موسى بن بكر، عن زرارة قال: قال أبوجعفر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إن زنى رجل بامرأة أبيه أو بجارية أبيه فانّ ذلك لا يحرمها على زوجها ولا يحرم الجارية على سي</w:t>
      </w:r>
      <w:r w:rsidR="00B678EF">
        <w:rPr>
          <w:rFonts w:hint="cs"/>
          <w:rtl/>
        </w:rPr>
        <w:t>ّ</w:t>
      </w:r>
      <w:r>
        <w:rPr>
          <w:rtl/>
        </w:rPr>
        <w:t>دها ان</w:t>
      </w:r>
      <w:r w:rsidR="00B678EF">
        <w:rPr>
          <w:rFonts w:hint="cs"/>
          <w:rtl/>
        </w:rPr>
        <w:t>ّ</w:t>
      </w:r>
      <w:r>
        <w:rPr>
          <w:rtl/>
        </w:rPr>
        <w:t>ما يحرم ذلك منه إذا أتى الجارية وهي له حلال فلا تحل</w:t>
      </w:r>
      <w:r w:rsidR="00B678EF">
        <w:rPr>
          <w:rFonts w:hint="cs"/>
          <w:rtl/>
        </w:rPr>
        <w:t>ّ</w:t>
      </w:r>
      <w:r>
        <w:rPr>
          <w:rtl/>
        </w:rPr>
        <w:t xml:space="preserve"> تلك الجارية لابنه ولا لأبيه، الحديث. </w:t>
      </w:r>
    </w:p>
    <w:p w:rsidR="00F84F17" w:rsidRDefault="00F84F17" w:rsidP="00B678EF">
      <w:pPr>
        <w:pStyle w:val="libNormal"/>
        <w:rPr>
          <w:rtl/>
        </w:rPr>
      </w:pPr>
      <w:r>
        <w:rPr>
          <w:rtl/>
        </w:rPr>
        <w:t xml:space="preserve">ورواه الصدوق بإسناده عن موسى بن بكر، </w:t>
      </w:r>
      <w:r w:rsidR="00E5033F">
        <w:rPr>
          <w:rtl/>
        </w:rPr>
        <w:t xml:space="preserve">إلّا </w:t>
      </w:r>
      <w:r>
        <w:rPr>
          <w:rtl/>
        </w:rPr>
        <w:t xml:space="preserve">أنّه قال: بامرأة ابنه أو بامرأة أبيه أو بجارية ابنه أو بجارية أبيه </w:t>
      </w:r>
      <w:r w:rsidRPr="008A3CBA">
        <w:rPr>
          <w:rStyle w:val="libFootnotenumChar"/>
          <w:rtl/>
        </w:rPr>
        <w:t>(</w:t>
      </w:r>
      <w:r w:rsidR="00B678EF">
        <w:rPr>
          <w:rStyle w:val="libFootnotenumChar"/>
          <w:rFonts w:hint="cs"/>
          <w:rtl/>
        </w:rPr>
        <w:t>2</w:t>
      </w:r>
      <w:r w:rsidRPr="008A3CBA">
        <w:rPr>
          <w:rStyle w:val="libFootnotenumChar"/>
          <w:rtl/>
        </w:rPr>
        <w:t>)</w:t>
      </w:r>
      <w:r>
        <w:rPr>
          <w:rtl/>
        </w:rPr>
        <w:t xml:space="preserve">. </w:t>
      </w:r>
    </w:p>
    <w:p w:rsidR="00F84F17" w:rsidRDefault="00F84F17" w:rsidP="007230CB">
      <w:pPr>
        <w:pStyle w:val="libNormal"/>
        <w:rPr>
          <w:rtl/>
        </w:rPr>
      </w:pPr>
      <w:r w:rsidRPr="0042356D">
        <w:rPr>
          <w:rStyle w:val="libNormalChar"/>
          <w:rtl/>
        </w:rPr>
        <w:t xml:space="preserve">[ 25977 ] </w:t>
      </w:r>
      <w:r>
        <w:rPr>
          <w:rtl/>
        </w:rPr>
        <w:t xml:space="preserve">2 </w:t>
      </w:r>
      <w:r w:rsidR="00505503">
        <w:rPr>
          <w:rtl/>
        </w:rPr>
        <w:t>–</w:t>
      </w:r>
      <w:r>
        <w:rPr>
          <w:rtl/>
        </w:rPr>
        <w:t xml:space="preserve"> وعنه، عن أحمد، عن </w:t>
      </w:r>
      <w:r w:rsidR="007B3A37">
        <w:rPr>
          <w:rtl/>
        </w:rPr>
        <w:t xml:space="preserve">عليّ </w:t>
      </w:r>
      <w:r>
        <w:rPr>
          <w:rtl/>
        </w:rPr>
        <w:t xml:space="preserve">بن الحكم، عن عبدالله بن يحيى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8 - نوادر احمد بن </w:t>
      </w:r>
      <w:r w:rsidR="00CA2645">
        <w:rPr>
          <w:rtl/>
        </w:rPr>
        <w:t>محمّد</w:t>
      </w:r>
      <w:r w:rsidR="00144F6E">
        <w:rPr>
          <w:rtl/>
        </w:rPr>
        <w:t xml:space="preserve"> </w:t>
      </w:r>
      <w:r>
        <w:rPr>
          <w:rtl/>
        </w:rPr>
        <w:t xml:space="preserve">بن عيسى: 105 </w:t>
      </w:r>
      <w:r w:rsidR="007C1778">
        <w:rPr>
          <w:rtl/>
        </w:rPr>
        <w:t>/</w:t>
      </w:r>
      <w:r>
        <w:rPr>
          <w:rtl/>
        </w:rPr>
        <w:t xml:space="preserve"> 254. </w:t>
      </w:r>
    </w:p>
    <w:p w:rsidR="00F84F17" w:rsidRPr="00410567" w:rsidRDefault="00F84F17" w:rsidP="00010966">
      <w:pPr>
        <w:pStyle w:val="libFootnote0"/>
        <w:rPr>
          <w:rtl/>
        </w:rPr>
      </w:pPr>
      <w:r w:rsidRPr="00410567">
        <w:rPr>
          <w:rtl/>
        </w:rPr>
        <w:t xml:space="preserve">(1) يأتي في الحديث 6 من الباب 4 وفي الباب 5 من هذه </w:t>
      </w:r>
      <w:r w:rsidR="00AD67CF">
        <w:rPr>
          <w:rtl/>
        </w:rPr>
        <w:t>الأبواب</w:t>
      </w:r>
      <w:r>
        <w:rPr>
          <w:rtl/>
        </w:rPr>
        <w:t>،</w:t>
      </w:r>
      <w:r w:rsidRPr="00410567">
        <w:rPr>
          <w:rtl/>
        </w:rPr>
        <w:t xml:space="preserve"> </w:t>
      </w:r>
      <w:r w:rsidR="004A37DF">
        <w:rPr>
          <w:rtl/>
        </w:rPr>
        <w:t xml:space="preserve">وتقدّم </w:t>
      </w:r>
      <w:r w:rsidRPr="00410567">
        <w:rPr>
          <w:rtl/>
        </w:rPr>
        <w:t xml:space="preserve">ما </w:t>
      </w:r>
      <w:r w:rsidR="00CD662E">
        <w:rPr>
          <w:rtl/>
        </w:rPr>
        <w:t xml:space="preserve">يدلّ </w:t>
      </w:r>
      <w:r w:rsidRPr="00410567">
        <w:rPr>
          <w:rtl/>
        </w:rPr>
        <w:t xml:space="preserve">عليه في احاديث الباب 2 من هذه </w:t>
      </w:r>
      <w:r w:rsidR="00AD67CF">
        <w:rPr>
          <w:rtl/>
        </w:rPr>
        <w:t>الأبواب</w:t>
      </w:r>
      <w:r>
        <w:rPr>
          <w:rtl/>
        </w:rPr>
        <w:t>.</w:t>
      </w:r>
      <w:r w:rsidRPr="00410567">
        <w:rPr>
          <w:rtl/>
        </w:rPr>
        <w:t xml:space="preserve"> </w:t>
      </w:r>
    </w:p>
    <w:p w:rsidR="00F84F17" w:rsidRDefault="00F84F17" w:rsidP="00846C02">
      <w:pPr>
        <w:pStyle w:val="libFootnoteCenterBold"/>
        <w:rPr>
          <w:rtl/>
        </w:rPr>
      </w:pPr>
      <w:r>
        <w:rPr>
          <w:rtl/>
        </w:rPr>
        <w:t xml:space="preserve">الباب 4 </w:t>
      </w:r>
    </w:p>
    <w:p w:rsidR="00F84F17" w:rsidRDefault="00F84F17" w:rsidP="00846C02">
      <w:pPr>
        <w:pStyle w:val="libFootnoteCenterBold"/>
        <w:rPr>
          <w:rtl/>
        </w:rPr>
      </w:pPr>
      <w:r>
        <w:rPr>
          <w:rtl/>
        </w:rPr>
        <w:t xml:space="preserve">فيه 6 احاديث </w:t>
      </w:r>
    </w:p>
    <w:p w:rsidR="00F84F17" w:rsidRDefault="00F84F17" w:rsidP="00010966">
      <w:pPr>
        <w:pStyle w:val="libFootnote0"/>
        <w:rPr>
          <w:rtl/>
        </w:rPr>
      </w:pPr>
      <w:r>
        <w:rPr>
          <w:rtl/>
        </w:rPr>
        <w:t xml:space="preserve">1 - الكافي 5: 419 </w:t>
      </w:r>
      <w:r w:rsidR="007C1778">
        <w:rPr>
          <w:rtl/>
        </w:rPr>
        <w:t>/</w:t>
      </w:r>
      <w:r>
        <w:rPr>
          <w:rtl/>
        </w:rPr>
        <w:t xml:space="preserve"> 7، والتهذيب 7: 281 </w:t>
      </w:r>
      <w:r w:rsidR="007C1778">
        <w:rPr>
          <w:rtl/>
        </w:rPr>
        <w:t>/</w:t>
      </w:r>
      <w:r>
        <w:rPr>
          <w:rtl/>
        </w:rPr>
        <w:t xml:space="preserve"> 1189، والاستبصار 3: 155 </w:t>
      </w:r>
      <w:r w:rsidR="007C1778">
        <w:rPr>
          <w:rtl/>
        </w:rPr>
        <w:t>/</w:t>
      </w:r>
      <w:r>
        <w:rPr>
          <w:rtl/>
        </w:rPr>
        <w:t xml:space="preserve"> 565، </w:t>
      </w:r>
      <w:r w:rsidR="007C1778">
        <w:rPr>
          <w:rtl/>
        </w:rPr>
        <w:t xml:space="preserve">وأورد </w:t>
      </w:r>
      <w:r>
        <w:rPr>
          <w:rtl/>
        </w:rPr>
        <w:t xml:space="preserve">ذيله في الحديث 2 من الباب 2، وقطعة منه في الحديث 5 من الباب 3 وفي الحديث 6 من الباب 8 وفي الحديث 8 من الباب 11 من هذه </w:t>
      </w:r>
      <w:r w:rsidR="00AD67CF">
        <w:rPr>
          <w:rtl/>
        </w:rPr>
        <w:t>الأبواب</w:t>
      </w:r>
      <w:r>
        <w:rPr>
          <w:rtl/>
        </w:rPr>
        <w:t xml:space="preserve">. </w:t>
      </w:r>
    </w:p>
    <w:p w:rsidR="00F84F17" w:rsidRPr="00410567" w:rsidRDefault="00F84F17" w:rsidP="00B678EF">
      <w:pPr>
        <w:pStyle w:val="libFootnote0"/>
        <w:rPr>
          <w:rtl/>
        </w:rPr>
      </w:pPr>
      <w:r w:rsidRPr="00410567">
        <w:rPr>
          <w:rtl/>
        </w:rPr>
        <w:t>(</w:t>
      </w:r>
      <w:r w:rsidR="00B678EF">
        <w:rPr>
          <w:rFonts w:hint="cs"/>
          <w:rtl/>
        </w:rPr>
        <w:t>2</w:t>
      </w:r>
      <w:r w:rsidRPr="00410567">
        <w:rPr>
          <w:rtl/>
        </w:rPr>
        <w:t>) الفقيه 3</w:t>
      </w:r>
      <w:r>
        <w:rPr>
          <w:rtl/>
        </w:rPr>
        <w:t>:</w:t>
      </w:r>
      <w:r w:rsidRPr="00410567">
        <w:rPr>
          <w:rtl/>
        </w:rPr>
        <w:t xml:space="preserve"> 263 </w:t>
      </w:r>
      <w:r w:rsidR="007C1778">
        <w:rPr>
          <w:rtl/>
        </w:rPr>
        <w:t>/</w:t>
      </w:r>
      <w:r w:rsidRPr="00410567">
        <w:rPr>
          <w:rtl/>
        </w:rPr>
        <w:t xml:space="preserve"> 1256</w:t>
      </w:r>
      <w:r>
        <w:rPr>
          <w:rtl/>
        </w:rPr>
        <w:t>.</w:t>
      </w:r>
      <w:r w:rsidRPr="00410567">
        <w:rPr>
          <w:rtl/>
        </w:rPr>
        <w:t xml:space="preserve"> </w:t>
      </w:r>
    </w:p>
    <w:p w:rsidR="00F84F17" w:rsidRDefault="00F84F17" w:rsidP="00010966">
      <w:pPr>
        <w:pStyle w:val="libFootnote0"/>
        <w:rPr>
          <w:rtl/>
        </w:rPr>
      </w:pPr>
      <w:r>
        <w:rPr>
          <w:rtl/>
        </w:rPr>
        <w:t xml:space="preserve">2 - الكافي 5: 418 </w:t>
      </w:r>
      <w:r w:rsidR="007C1778">
        <w:rPr>
          <w:rtl/>
        </w:rPr>
        <w:t>/</w:t>
      </w:r>
      <w:r>
        <w:rPr>
          <w:rtl/>
        </w:rPr>
        <w:t xml:space="preserve"> 4، ولم نعثر عليه في التهذيب المطبوع، ونوادر احمد بن </w:t>
      </w:r>
      <w:r w:rsidR="00CA2645">
        <w:rPr>
          <w:rtl/>
        </w:rPr>
        <w:t>محمّد</w:t>
      </w:r>
      <w:r w:rsidR="00144F6E">
        <w:rPr>
          <w:rtl/>
        </w:rPr>
        <w:t xml:space="preserve"> </w:t>
      </w:r>
      <w:r>
        <w:rPr>
          <w:rtl/>
        </w:rPr>
        <w:t xml:space="preserve">بن عيسى: 105 </w:t>
      </w:r>
      <w:r w:rsidR="007C1778">
        <w:rPr>
          <w:rtl/>
        </w:rPr>
        <w:t>/</w:t>
      </w:r>
      <w:r>
        <w:rPr>
          <w:rtl/>
        </w:rPr>
        <w:t xml:space="preserve"> 252 نحوه، </w:t>
      </w:r>
      <w:r w:rsidR="007C1778">
        <w:rPr>
          <w:rtl/>
        </w:rPr>
        <w:t xml:space="preserve">وأورد </w:t>
      </w:r>
      <w:r>
        <w:rPr>
          <w:rtl/>
        </w:rPr>
        <w:t xml:space="preserve">ذيله في الحديث 2 من الباب 3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الكاهلي قال: سئل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وأنا عنده عن رجل اشترى جارية ولم يمس</w:t>
      </w:r>
      <w:r w:rsidR="00846C02">
        <w:rPr>
          <w:rFonts w:hint="cs"/>
          <w:rtl/>
        </w:rPr>
        <w:t>ّ</w:t>
      </w:r>
      <w:r>
        <w:rPr>
          <w:rtl/>
        </w:rPr>
        <w:t>ها فأمرت امرأته ابنه وهو ابن ع</w:t>
      </w:r>
      <w:r w:rsidR="001F2575">
        <w:rPr>
          <w:rtl/>
        </w:rPr>
        <w:t xml:space="preserve">شرّ </w:t>
      </w:r>
      <w:r>
        <w:rPr>
          <w:rtl/>
        </w:rPr>
        <w:t>سنين ان يقع عليها فوقع عليها، فما ترى فيه؟ فقال: أ</w:t>
      </w:r>
      <w:r w:rsidR="007B3A37">
        <w:rPr>
          <w:rtl/>
        </w:rPr>
        <w:t xml:space="preserve">ثمّ </w:t>
      </w:r>
      <w:r w:rsidRPr="008A3CBA">
        <w:rPr>
          <w:rStyle w:val="libFootnotenumChar"/>
          <w:rtl/>
        </w:rPr>
        <w:t>(1)</w:t>
      </w:r>
      <w:r w:rsidR="00846C02">
        <w:rPr>
          <w:rtl/>
        </w:rPr>
        <w:t xml:space="preserve"> الغلام وأثمت </w:t>
      </w:r>
      <w:r w:rsidR="00846C02">
        <w:rPr>
          <w:rFonts w:hint="cs"/>
          <w:rtl/>
        </w:rPr>
        <w:t>أُ</w:t>
      </w:r>
      <w:r>
        <w:rPr>
          <w:rtl/>
        </w:rPr>
        <w:t>م</w:t>
      </w:r>
      <w:r w:rsidR="00846C02">
        <w:rPr>
          <w:rFonts w:hint="cs"/>
          <w:rtl/>
        </w:rPr>
        <w:t>ّ</w:t>
      </w:r>
      <w:r>
        <w:rPr>
          <w:rtl/>
        </w:rPr>
        <w:t xml:space="preserve">ه ولا أرى للاب إذا قربها الابن ان يقع عليها، الحديث. </w:t>
      </w:r>
    </w:p>
    <w:p w:rsidR="00F84F17" w:rsidRDefault="00F84F17" w:rsidP="00F84F17">
      <w:pPr>
        <w:pStyle w:val="libNormal"/>
        <w:rPr>
          <w:rtl/>
        </w:rPr>
      </w:pPr>
      <w:r w:rsidRPr="0042356D">
        <w:rPr>
          <w:rStyle w:val="libNormalChar"/>
          <w:rtl/>
        </w:rPr>
        <w:t xml:space="preserve">[ 25978 ] </w:t>
      </w:r>
      <w:r>
        <w:rPr>
          <w:rtl/>
        </w:rPr>
        <w:t xml:space="preserve">3 - وعن </w:t>
      </w:r>
      <w:r w:rsidR="00CD662E">
        <w:rPr>
          <w:rtl/>
        </w:rPr>
        <w:t xml:space="preserve">عدّة </w:t>
      </w:r>
      <w:r>
        <w:rPr>
          <w:rtl/>
        </w:rPr>
        <w:t xml:space="preserve">من أصحابنا، عن سهل بن زياد، عن موسى بن جعفر، عن عمرو بن سعيد، عن مصدق بن صدقة، عن </w:t>
      </w:r>
      <w:r w:rsidR="00F224D9">
        <w:rPr>
          <w:rtl/>
        </w:rPr>
        <w:t>عمّار</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الرجل تكون عنده الجارية فيقع عليها ابن ابنه قبل أن يطأها الجدّ، أو الرجل يزني بالمرأة، هل ي</w:t>
      </w:r>
      <w:r w:rsidR="006C6687">
        <w:rPr>
          <w:rtl/>
        </w:rPr>
        <w:t xml:space="preserve">جوز لابيه أن يتزوّجها؟ قال: لا </w:t>
      </w:r>
      <w:r w:rsidR="006C6687">
        <w:rPr>
          <w:rFonts w:hint="cs"/>
          <w:rtl/>
        </w:rPr>
        <w:t>إ</w:t>
      </w:r>
      <w:r>
        <w:rPr>
          <w:rtl/>
        </w:rPr>
        <w:t>ن</w:t>
      </w:r>
      <w:r w:rsidR="006C6687">
        <w:rPr>
          <w:rFonts w:hint="cs"/>
          <w:rtl/>
        </w:rPr>
        <w:t>ّ</w:t>
      </w:r>
      <w:r>
        <w:rPr>
          <w:rtl/>
        </w:rPr>
        <w:t>ما ذلك إذا تزو</w:t>
      </w:r>
      <w:r w:rsidR="006C6687">
        <w:rPr>
          <w:rFonts w:hint="cs"/>
          <w:rtl/>
        </w:rPr>
        <w:t>ّ</w:t>
      </w:r>
      <w:r>
        <w:rPr>
          <w:rtl/>
        </w:rPr>
        <w:t xml:space="preserve">جها فوطئها </w:t>
      </w:r>
      <w:r w:rsidR="007B3A37">
        <w:rPr>
          <w:rtl/>
        </w:rPr>
        <w:t xml:space="preserve">ثمّ </w:t>
      </w:r>
      <w:r>
        <w:rPr>
          <w:rtl/>
        </w:rPr>
        <w:t>زنى بها ابنه لم يضر</w:t>
      </w:r>
      <w:r w:rsidR="006C6687">
        <w:rPr>
          <w:rFonts w:hint="cs"/>
          <w:rtl/>
        </w:rPr>
        <w:t>ّ</w:t>
      </w:r>
      <w:r w:rsidR="006C6687">
        <w:rPr>
          <w:rtl/>
        </w:rPr>
        <w:t>ه ل</w:t>
      </w:r>
      <w:r w:rsidR="006C6687">
        <w:rPr>
          <w:rFonts w:hint="cs"/>
          <w:rtl/>
        </w:rPr>
        <w:t>أ</w:t>
      </w:r>
      <w:r>
        <w:rPr>
          <w:rtl/>
        </w:rPr>
        <w:t xml:space="preserve">ن الحرام لا يفسد الحلال، وكذلك الجارية </w:t>
      </w:r>
    </w:p>
    <w:p w:rsidR="00F84F17" w:rsidRDefault="00CA2645" w:rsidP="005D4AE5">
      <w:pPr>
        <w:pStyle w:val="libNormal"/>
        <w:rPr>
          <w:rtl/>
        </w:rPr>
      </w:pPr>
      <w:r>
        <w:rPr>
          <w:rtl/>
        </w:rPr>
        <w:t>محمّد</w:t>
      </w:r>
      <w:r w:rsidR="00144F6E">
        <w:rPr>
          <w:rtl/>
        </w:rPr>
        <w:t xml:space="preserve"> </w:t>
      </w:r>
      <w:r w:rsidR="00F84F17">
        <w:rPr>
          <w:rtl/>
        </w:rPr>
        <w:t xml:space="preserve">بن الحسن بإسناده عن </w:t>
      </w:r>
      <w:r>
        <w:rPr>
          <w:rtl/>
        </w:rPr>
        <w:t>محمّد</w:t>
      </w:r>
      <w:r w:rsidR="00144F6E">
        <w:rPr>
          <w:rtl/>
        </w:rPr>
        <w:t xml:space="preserve"> </w:t>
      </w:r>
      <w:r w:rsidR="00F84F17">
        <w:rPr>
          <w:rtl/>
        </w:rPr>
        <w:t xml:space="preserve">بن يعقوب، مثله </w:t>
      </w:r>
      <w:r w:rsidR="00F84F17" w:rsidRPr="008A3CBA">
        <w:rPr>
          <w:rStyle w:val="libFootnotenumChar"/>
          <w:rtl/>
        </w:rPr>
        <w:t>(</w:t>
      </w:r>
      <w:r w:rsidR="005D4AE5">
        <w:rPr>
          <w:rStyle w:val="libFootnotenumChar"/>
          <w:rFonts w:hint="cs"/>
          <w:rtl/>
        </w:rPr>
        <w:t>2</w:t>
      </w:r>
      <w:r w:rsidR="00F84F17" w:rsidRPr="008A3CBA">
        <w:rPr>
          <w:rStyle w:val="libFootnotenumChar"/>
          <w:rtl/>
        </w:rPr>
        <w:t>)</w:t>
      </w:r>
      <w:r w:rsidR="00F84F17">
        <w:rPr>
          <w:rtl/>
        </w:rPr>
        <w:t xml:space="preserve">. </w:t>
      </w:r>
    </w:p>
    <w:p w:rsidR="00F84F17" w:rsidRDefault="00F84F17" w:rsidP="00F84F17">
      <w:pPr>
        <w:pStyle w:val="libNormal"/>
        <w:rPr>
          <w:rtl/>
        </w:rPr>
      </w:pPr>
      <w:r>
        <w:rPr>
          <w:rtl/>
        </w:rPr>
        <w:t>وكذا كل</w:t>
      </w:r>
      <w:r w:rsidR="006C6687">
        <w:rPr>
          <w:rFonts w:hint="cs"/>
          <w:rtl/>
        </w:rPr>
        <w:t>ّ</w:t>
      </w:r>
      <w:r>
        <w:rPr>
          <w:rtl/>
        </w:rPr>
        <w:t xml:space="preserve"> ما قبله. </w:t>
      </w:r>
    </w:p>
    <w:p w:rsidR="00F84F17" w:rsidRDefault="00F84F17" w:rsidP="00F84F17">
      <w:pPr>
        <w:pStyle w:val="libNormal"/>
        <w:rPr>
          <w:rtl/>
        </w:rPr>
      </w:pPr>
      <w:r w:rsidRPr="0042356D">
        <w:rPr>
          <w:rStyle w:val="libNormalChar"/>
          <w:rtl/>
        </w:rPr>
        <w:t xml:space="preserve">[ 25979 ] </w:t>
      </w:r>
      <w:r>
        <w:rPr>
          <w:rtl/>
        </w:rPr>
        <w:t xml:space="preserve">4 - وبإسناده عن أحمد بن </w:t>
      </w:r>
      <w:r w:rsidR="00CA2645">
        <w:rPr>
          <w:rtl/>
        </w:rPr>
        <w:t>محمّد</w:t>
      </w:r>
      <w:r w:rsidR="00144F6E">
        <w:rPr>
          <w:rtl/>
        </w:rPr>
        <w:t xml:space="preserve"> </w:t>
      </w:r>
      <w:r>
        <w:rPr>
          <w:rtl/>
        </w:rPr>
        <w:t xml:space="preserve">بن أبي نصر، عن </w:t>
      </w:r>
      <w:r w:rsidR="006F70BC">
        <w:rPr>
          <w:rtl/>
        </w:rPr>
        <w:t>حمّاد</w:t>
      </w:r>
      <w:r w:rsidR="00F224D9">
        <w:rPr>
          <w:rtl/>
        </w:rPr>
        <w:t xml:space="preserve"> </w:t>
      </w:r>
      <w:r>
        <w:rPr>
          <w:rtl/>
        </w:rPr>
        <w:t>بن عثمان، عن مرازم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وسئل عن امرأة أمرت ابنها ان يقع على جارية لابيه فوقع؟ فقال: أثمت وأ</w:t>
      </w:r>
      <w:r w:rsidR="007B3A37">
        <w:rPr>
          <w:rtl/>
        </w:rPr>
        <w:t xml:space="preserve">ثمّ </w:t>
      </w:r>
      <w:r>
        <w:rPr>
          <w:rtl/>
        </w:rPr>
        <w:t xml:space="preserve">ابنها وقد سألني بعض هؤلاء عن هذه المسألة فقلت له: أمسكها فإنّ الحلال لا يفسده الحرام. </w:t>
      </w:r>
    </w:p>
    <w:p w:rsidR="00F84F17" w:rsidRDefault="00F84F17" w:rsidP="005D4AE5">
      <w:pPr>
        <w:pStyle w:val="libNormal"/>
        <w:rPr>
          <w:rtl/>
        </w:rPr>
      </w:pPr>
      <w:r>
        <w:rPr>
          <w:rtl/>
        </w:rPr>
        <w:t xml:space="preserve">ورواه </w:t>
      </w:r>
      <w:r w:rsidR="006C6687">
        <w:rPr>
          <w:rtl/>
        </w:rPr>
        <w:t>الكليني</w:t>
      </w:r>
      <w:r>
        <w:rPr>
          <w:rtl/>
        </w:rPr>
        <w:t xml:space="preserve"> عن </w:t>
      </w:r>
      <w:r w:rsidR="00CD662E">
        <w:rPr>
          <w:rtl/>
        </w:rPr>
        <w:t xml:space="preserve">عدّة </w:t>
      </w:r>
      <w:r>
        <w:rPr>
          <w:rtl/>
        </w:rPr>
        <w:t xml:space="preserve">من أصحابنا، عن سهل بن زياد، عن أحمد بن </w:t>
      </w:r>
      <w:r w:rsidR="00CA2645">
        <w:rPr>
          <w:rtl/>
        </w:rPr>
        <w:t>محمّد</w:t>
      </w:r>
      <w:r w:rsidR="00144F6E">
        <w:rPr>
          <w:rtl/>
        </w:rPr>
        <w:t xml:space="preserve"> </w:t>
      </w:r>
      <w:r>
        <w:rPr>
          <w:rtl/>
        </w:rPr>
        <w:t xml:space="preserve">بن أبي نصر </w:t>
      </w:r>
      <w:r w:rsidRPr="008A3CBA">
        <w:rPr>
          <w:rStyle w:val="libFootnotenumChar"/>
          <w:rtl/>
        </w:rPr>
        <w:t>(</w:t>
      </w:r>
      <w:r w:rsidR="005D4AE5">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410567" w:rsidRDefault="00F84F17" w:rsidP="00010966">
      <w:pPr>
        <w:pStyle w:val="libFootnote0"/>
        <w:rPr>
          <w:rtl/>
        </w:rPr>
      </w:pPr>
      <w:r w:rsidRPr="00410567">
        <w:rPr>
          <w:rtl/>
        </w:rPr>
        <w:t>(1) ابن ع</w:t>
      </w:r>
      <w:r w:rsidR="001F2575">
        <w:rPr>
          <w:rtl/>
        </w:rPr>
        <w:t xml:space="preserve">شرّ </w:t>
      </w:r>
      <w:r w:rsidRPr="00410567">
        <w:rPr>
          <w:rtl/>
        </w:rPr>
        <w:t>سنين يا</w:t>
      </w:r>
      <w:r w:rsidR="007B3A37">
        <w:rPr>
          <w:rtl/>
        </w:rPr>
        <w:t xml:space="preserve">ثمّ </w:t>
      </w:r>
      <w:r w:rsidRPr="00410567">
        <w:rPr>
          <w:rtl/>
        </w:rPr>
        <w:t>« منه قدّه » هامش المخطوط</w:t>
      </w:r>
      <w:r>
        <w:rPr>
          <w:rtl/>
        </w:rPr>
        <w:t>.</w:t>
      </w:r>
      <w:r w:rsidRPr="00410567">
        <w:rPr>
          <w:rtl/>
        </w:rPr>
        <w:t xml:space="preserve"> </w:t>
      </w:r>
    </w:p>
    <w:p w:rsidR="00F84F17" w:rsidRDefault="00F84F17" w:rsidP="00010966">
      <w:pPr>
        <w:pStyle w:val="libFootnote0"/>
        <w:rPr>
          <w:rtl/>
        </w:rPr>
      </w:pPr>
      <w:r>
        <w:rPr>
          <w:rtl/>
        </w:rPr>
        <w:t xml:space="preserve">3 - الكافي 5: 420 </w:t>
      </w:r>
      <w:r w:rsidR="007C1778">
        <w:rPr>
          <w:rtl/>
        </w:rPr>
        <w:t>/</w:t>
      </w:r>
      <w:r>
        <w:rPr>
          <w:rtl/>
        </w:rPr>
        <w:t xml:space="preserve"> 9. </w:t>
      </w:r>
    </w:p>
    <w:p w:rsidR="00F84F17" w:rsidRPr="00410567" w:rsidRDefault="00F84F17" w:rsidP="005D4AE5">
      <w:pPr>
        <w:pStyle w:val="libFootnote0"/>
        <w:rPr>
          <w:rtl/>
        </w:rPr>
      </w:pPr>
      <w:r w:rsidRPr="00410567">
        <w:rPr>
          <w:rtl/>
        </w:rPr>
        <w:t>(</w:t>
      </w:r>
      <w:r w:rsidR="005D4AE5">
        <w:rPr>
          <w:rFonts w:hint="cs"/>
          <w:rtl/>
        </w:rPr>
        <w:t>2</w:t>
      </w:r>
      <w:r w:rsidRPr="00410567">
        <w:rPr>
          <w:rtl/>
        </w:rPr>
        <w:t>) التهذيب 7</w:t>
      </w:r>
      <w:r>
        <w:rPr>
          <w:rtl/>
        </w:rPr>
        <w:t>:</w:t>
      </w:r>
      <w:r w:rsidRPr="00410567">
        <w:rPr>
          <w:rtl/>
        </w:rPr>
        <w:t xml:space="preserve"> 282 </w:t>
      </w:r>
      <w:r w:rsidR="007C1778">
        <w:rPr>
          <w:rtl/>
        </w:rPr>
        <w:t>/</w:t>
      </w:r>
      <w:r w:rsidRPr="00410567">
        <w:rPr>
          <w:rtl/>
        </w:rPr>
        <w:t xml:space="preserve"> 1196</w:t>
      </w:r>
      <w:r>
        <w:rPr>
          <w:rtl/>
        </w:rPr>
        <w:t>،</w:t>
      </w:r>
      <w:r w:rsidRPr="00410567">
        <w:rPr>
          <w:rtl/>
        </w:rPr>
        <w:t xml:space="preserve"> والاستبصار 3</w:t>
      </w:r>
      <w:r>
        <w:rPr>
          <w:rtl/>
        </w:rPr>
        <w:t>:</w:t>
      </w:r>
      <w:r w:rsidRPr="00410567">
        <w:rPr>
          <w:rtl/>
        </w:rPr>
        <w:t xml:space="preserve"> 164 </w:t>
      </w:r>
      <w:r w:rsidR="007C1778">
        <w:rPr>
          <w:rtl/>
        </w:rPr>
        <w:t>/</w:t>
      </w:r>
      <w:r w:rsidRPr="00410567">
        <w:rPr>
          <w:rtl/>
        </w:rPr>
        <w:t xml:space="preserve"> 597</w:t>
      </w:r>
      <w:r>
        <w:rPr>
          <w:rtl/>
        </w:rPr>
        <w:t>.</w:t>
      </w:r>
      <w:r w:rsidRPr="00410567">
        <w:rPr>
          <w:rtl/>
        </w:rPr>
        <w:t xml:space="preserve"> </w:t>
      </w:r>
    </w:p>
    <w:p w:rsidR="00F84F17" w:rsidRDefault="00F84F17" w:rsidP="00010966">
      <w:pPr>
        <w:pStyle w:val="libFootnote0"/>
        <w:rPr>
          <w:rtl/>
        </w:rPr>
      </w:pPr>
      <w:r>
        <w:rPr>
          <w:rtl/>
        </w:rPr>
        <w:t xml:space="preserve">4 - التهذيب 7: 283 </w:t>
      </w:r>
      <w:r w:rsidR="007C1778">
        <w:rPr>
          <w:rtl/>
        </w:rPr>
        <w:t>/</w:t>
      </w:r>
      <w:r>
        <w:rPr>
          <w:rtl/>
        </w:rPr>
        <w:t xml:space="preserve"> 1197، والاستبصار 3: 164 </w:t>
      </w:r>
      <w:r w:rsidR="007C1778">
        <w:rPr>
          <w:rtl/>
        </w:rPr>
        <w:t>/</w:t>
      </w:r>
      <w:r>
        <w:rPr>
          <w:rtl/>
        </w:rPr>
        <w:t xml:space="preserve"> 598، ونوادر احمد بن </w:t>
      </w:r>
      <w:r w:rsidR="00CA2645">
        <w:rPr>
          <w:rtl/>
        </w:rPr>
        <w:t>محمّد</w:t>
      </w:r>
      <w:r w:rsidR="00144F6E">
        <w:rPr>
          <w:rtl/>
        </w:rPr>
        <w:t xml:space="preserve"> </w:t>
      </w:r>
      <w:r>
        <w:rPr>
          <w:rtl/>
        </w:rPr>
        <w:t xml:space="preserve">بن عيسى: 96 </w:t>
      </w:r>
      <w:r w:rsidR="007C1778">
        <w:rPr>
          <w:rtl/>
        </w:rPr>
        <w:t>/</w:t>
      </w:r>
      <w:r>
        <w:rPr>
          <w:rtl/>
        </w:rPr>
        <w:t xml:space="preserve"> 228. </w:t>
      </w:r>
    </w:p>
    <w:p w:rsidR="00F84F17" w:rsidRPr="00410567" w:rsidRDefault="00F84F17" w:rsidP="005D4AE5">
      <w:pPr>
        <w:pStyle w:val="libFootnote0"/>
        <w:rPr>
          <w:rtl/>
        </w:rPr>
      </w:pPr>
      <w:r w:rsidRPr="00410567">
        <w:rPr>
          <w:rtl/>
        </w:rPr>
        <w:t>(</w:t>
      </w:r>
      <w:r w:rsidR="005D4AE5">
        <w:rPr>
          <w:rFonts w:hint="cs"/>
          <w:rtl/>
        </w:rPr>
        <w:t>3</w:t>
      </w:r>
      <w:r w:rsidRPr="00410567">
        <w:rPr>
          <w:rtl/>
        </w:rPr>
        <w:t>) الكافي 5</w:t>
      </w:r>
      <w:r>
        <w:rPr>
          <w:rtl/>
        </w:rPr>
        <w:t>:</w:t>
      </w:r>
      <w:r w:rsidRPr="00410567">
        <w:rPr>
          <w:rtl/>
        </w:rPr>
        <w:t xml:space="preserve"> 419 </w:t>
      </w:r>
      <w:r w:rsidR="007C1778">
        <w:rPr>
          <w:rtl/>
        </w:rPr>
        <w:t>/</w:t>
      </w:r>
      <w:r w:rsidRPr="00410567">
        <w:rPr>
          <w:rtl/>
        </w:rPr>
        <w:t xml:space="preserve"> 8</w:t>
      </w:r>
      <w:r>
        <w:rPr>
          <w:rtl/>
        </w:rPr>
        <w:t>.</w:t>
      </w:r>
      <w:r w:rsidRPr="00410567">
        <w:rPr>
          <w:rtl/>
        </w:rPr>
        <w:t xml:space="preserve"> </w:t>
      </w:r>
    </w:p>
    <w:p w:rsidR="00AD106E" w:rsidRDefault="00AD106E" w:rsidP="00010966">
      <w:pPr>
        <w:pStyle w:val="libNormal"/>
        <w:rPr>
          <w:rtl/>
        </w:rPr>
      </w:pPr>
      <w:r>
        <w:rPr>
          <w:rtl/>
        </w:rPr>
        <w:br w:type="page"/>
      </w:r>
    </w:p>
    <w:p w:rsidR="00F84F17" w:rsidRDefault="00F84F17" w:rsidP="00D4007E">
      <w:pPr>
        <w:pStyle w:val="libNormal"/>
        <w:rPr>
          <w:rtl/>
        </w:rPr>
      </w:pPr>
      <w:r>
        <w:rPr>
          <w:rtl/>
        </w:rPr>
        <w:lastRenderedPageBreak/>
        <w:t xml:space="preserve">أقول: حمله الشيخ على الوطء بعد وطء الاب لما مضي </w:t>
      </w:r>
      <w:r w:rsidRPr="008A3CBA">
        <w:rPr>
          <w:rStyle w:val="libFootnotenumChar"/>
          <w:rtl/>
        </w:rPr>
        <w:t>(</w:t>
      </w:r>
      <w:r w:rsidR="00D4007E">
        <w:rPr>
          <w:rStyle w:val="libFootnotenumChar"/>
          <w:rFonts w:hint="cs"/>
          <w:rtl/>
        </w:rPr>
        <w:t>1</w:t>
      </w:r>
      <w:r w:rsidRPr="008A3CBA">
        <w:rPr>
          <w:rStyle w:val="libFootnotenumChar"/>
          <w:rtl/>
        </w:rPr>
        <w:t>)</w:t>
      </w:r>
      <w:r>
        <w:rPr>
          <w:rtl/>
        </w:rPr>
        <w:t xml:space="preserve"> ويأتي </w:t>
      </w:r>
      <w:r w:rsidRPr="008A3CBA">
        <w:rPr>
          <w:rStyle w:val="libFootnotenumChar"/>
          <w:rtl/>
        </w:rPr>
        <w:t>(</w:t>
      </w:r>
      <w:r w:rsidR="00D4007E">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[ 25980 ] </w:t>
      </w:r>
      <w:r>
        <w:rPr>
          <w:rtl/>
        </w:rPr>
        <w:t xml:space="preserve">5 - وبإسناده عن </w:t>
      </w:r>
      <w:r w:rsidR="00CA2645">
        <w:rPr>
          <w:rtl/>
        </w:rPr>
        <w:t>محمّد</w:t>
      </w:r>
      <w:r w:rsidR="00144F6E">
        <w:rPr>
          <w:rtl/>
        </w:rPr>
        <w:t xml:space="preserve"> </w:t>
      </w:r>
      <w:r>
        <w:rPr>
          <w:rtl/>
        </w:rPr>
        <w:t xml:space="preserve">بن الحسن </w:t>
      </w:r>
      <w:r w:rsidR="006F70BC">
        <w:rPr>
          <w:rtl/>
        </w:rPr>
        <w:t>الصفّار</w:t>
      </w:r>
      <w:r>
        <w:rPr>
          <w:rtl/>
        </w:rPr>
        <w:t xml:space="preserve">، عن أحمد بن </w:t>
      </w:r>
      <w:r w:rsidR="00CA2645">
        <w:rPr>
          <w:rtl/>
        </w:rPr>
        <w:t>محمّد</w:t>
      </w:r>
      <w:r>
        <w:rPr>
          <w:rtl/>
        </w:rPr>
        <w:t xml:space="preserve">، عن </w:t>
      </w:r>
      <w:r w:rsidR="00CA2645">
        <w:rPr>
          <w:rtl/>
        </w:rPr>
        <w:t>محمّد</w:t>
      </w:r>
      <w:r w:rsidR="00144F6E">
        <w:rPr>
          <w:rtl/>
        </w:rPr>
        <w:t xml:space="preserve"> </w:t>
      </w:r>
      <w:r>
        <w:rPr>
          <w:rtl/>
        </w:rPr>
        <w:t xml:space="preserve">بن سهل، عن </w:t>
      </w:r>
      <w:r w:rsidR="00CA2645">
        <w:rPr>
          <w:rtl/>
        </w:rPr>
        <w:t>محمّد</w:t>
      </w:r>
      <w:r w:rsidR="00144F6E">
        <w:rPr>
          <w:rtl/>
        </w:rPr>
        <w:t xml:space="preserve"> </w:t>
      </w:r>
      <w:r>
        <w:rPr>
          <w:rtl/>
        </w:rPr>
        <w:t xml:space="preserve">بن منصور </w:t>
      </w:r>
      <w:r w:rsidR="00BD70DB">
        <w:rPr>
          <w:rtl/>
        </w:rPr>
        <w:t>الكوفيّ</w:t>
      </w:r>
      <w:r>
        <w:rPr>
          <w:rtl/>
        </w:rPr>
        <w:t xml:space="preserve"> قال: سألت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الغلام يعبث بجارية لا يملكها ولم يدرك، أيحلّ لابيه أن يشتريها ويمس</w:t>
      </w:r>
      <w:r w:rsidR="005D4AE5">
        <w:rPr>
          <w:rFonts w:hint="cs"/>
          <w:rtl/>
        </w:rPr>
        <w:t>ّ</w:t>
      </w:r>
      <w:r>
        <w:rPr>
          <w:rtl/>
        </w:rPr>
        <w:t>ها؟ فقال: لا يحر</w:t>
      </w:r>
      <w:r w:rsidR="005D4AE5">
        <w:rPr>
          <w:rFonts w:hint="cs"/>
          <w:rtl/>
        </w:rPr>
        <w:t>ّ</w:t>
      </w:r>
      <w:r>
        <w:rPr>
          <w:rtl/>
        </w:rPr>
        <w:t xml:space="preserve">م الحرام الحلال. </w:t>
      </w:r>
    </w:p>
    <w:p w:rsidR="00F84F17" w:rsidRDefault="00F84F17" w:rsidP="00D4007E">
      <w:pPr>
        <w:pStyle w:val="libNormal"/>
        <w:rPr>
          <w:rtl/>
        </w:rPr>
      </w:pPr>
      <w:r>
        <w:rPr>
          <w:rtl/>
        </w:rPr>
        <w:t xml:space="preserve">أقول: حمله الشيخ وغيره </w:t>
      </w:r>
      <w:r w:rsidRPr="008A3CBA">
        <w:rPr>
          <w:rStyle w:val="libFootnotenumChar"/>
          <w:rtl/>
        </w:rPr>
        <w:t>(</w:t>
      </w:r>
      <w:r w:rsidR="00D4007E">
        <w:rPr>
          <w:rStyle w:val="libFootnotenumChar"/>
          <w:rFonts w:hint="cs"/>
          <w:rtl/>
        </w:rPr>
        <w:t>3</w:t>
      </w:r>
      <w:r w:rsidRPr="008A3CBA">
        <w:rPr>
          <w:rStyle w:val="libFootnotenumChar"/>
          <w:rtl/>
        </w:rPr>
        <w:t>)</w:t>
      </w:r>
      <w:r>
        <w:rPr>
          <w:rtl/>
        </w:rPr>
        <w:t xml:space="preserve"> على ما دون الجماع لما تقد</w:t>
      </w:r>
      <w:r w:rsidR="005D4AE5">
        <w:rPr>
          <w:rFonts w:hint="cs"/>
          <w:rtl/>
        </w:rPr>
        <w:t>ّ</w:t>
      </w:r>
      <w:r>
        <w:rPr>
          <w:rtl/>
        </w:rPr>
        <w:t xml:space="preserve">م </w:t>
      </w:r>
      <w:r w:rsidRPr="008A3CBA">
        <w:rPr>
          <w:rStyle w:val="libFootnotenumChar"/>
          <w:rtl/>
        </w:rPr>
        <w:t>(</w:t>
      </w:r>
      <w:r w:rsidR="00D4007E">
        <w:rPr>
          <w:rStyle w:val="libFootnotenumChar"/>
          <w:rFonts w:hint="cs"/>
          <w:rtl/>
        </w:rPr>
        <w:t>4</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[ 25981 ] </w:t>
      </w:r>
      <w:r>
        <w:rPr>
          <w:rtl/>
        </w:rPr>
        <w:t xml:space="preserve">6 - وعنه، عن </w:t>
      </w:r>
      <w:r w:rsidR="00CA2645">
        <w:rPr>
          <w:rtl/>
        </w:rPr>
        <w:t>محمّد</w:t>
      </w:r>
      <w:r w:rsidR="00144F6E">
        <w:rPr>
          <w:rtl/>
        </w:rPr>
        <w:t xml:space="preserve"> </w:t>
      </w:r>
      <w:r>
        <w:rPr>
          <w:rtl/>
        </w:rPr>
        <w:t>بن عيسى، عن يونس، عن رجل،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أدنى ما إذا فعله الرجل بالمرأة لم تحل</w:t>
      </w:r>
      <w:r w:rsidR="005D4AE5">
        <w:rPr>
          <w:rFonts w:hint="cs"/>
          <w:rtl/>
        </w:rPr>
        <w:t>ّ</w:t>
      </w:r>
      <w:r>
        <w:rPr>
          <w:rtl/>
        </w:rPr>
        <w:t xml:space="preserve"> لابيه ولا لابنه؟ قال: الحد</w:t>
      </w:r>
      <w:r w:rsidR="005D4AE5">
        <w:rPr>
          <w:rFonts w:hint="cs"/>
          <w:rtl/>
        </w:rPr>
        <w:t>ّ</w:t>
      </w:r>
      <w:r>
        <w:rPr>
          <w:rtl/>
        </w:rPr>
        <w:t xml:space="preserve"> في ذلك المباشرة ظاهرة وباطنة مما يشبه مس</w:t>
      </w:r>
      <w:r w:rsidR="005D4AE5">
        <w:rPr>
          <w:rFonts w:hint="cs"/>
          <w:rtl/>
        </w:rPr>
        <w:t>ّ</w:t>
      </w:r>
      <w:r>
        <w:rPr>
          <w:rtl/>
        </w:rPr>
        <w:t xml:space="preserve"> الفرجين. </w:t>
      </w:r>
    </w:p>
    <w:p w:rsidR="00F84F17" w:rsidRDefault="00F84F17" w:rsidP="00D4007E">
      <w:pPr>
        <w:pStyle w:val="libNormal"/>
        <w:rPr>
          <w:rtl/>
        </w:rPr>
      </w:pPr>
      <w:r>
        <w:rPr>
          <w:rtl/>
        </w:rPr>
        <w:t>أقول: هذا محمول على الكراهة لما تقد</w:t>
      </w:r>
      <w:r w:rsidR="00D4007E">
        <w:rPr>
          <w:rFonts w:hint="cs"/>
          <w:rtl/>
        </w:rPr>
        <w:t>ّ</w:t>
      </w:r>
      <w:r>
        <w:rPr>
          <w:rtl/>
        </w:rPr>
        <w:t xml:space="preserve">م </w:t>
      </w:r>
      <w:r w:rsidRPr="008A3CBA">
        <w:rPr>
          <w:rStyle w:val="libFootnotenumChar"/>
          <w:rtl/>
        </w:rPr>
        <w:t>(</w:t>
      </w:r>
      <w:r w:rsidR="00D4007E">
        <w:rPr>
          <w:rStyle w:val="libFootnotenumChar"/>
          <w:rFonts w:hint="cs"/>
          <w:rtl/>
        </w:rPr>
        <w:t>5</w:t>
      </w:r>
      <w:r w:rsidRPr="008A3CBA">
        <w:rPr>
          <w:rStyle w:val="libFootnotenumChar"/>
          <w:rtl/>
        </w:rPr>
        <w:t>)</w:t>
      </w:r>
      <w:r w:rsidR="00D4007E">
        <w:rPr>
          <w:rtl/>
        </w:rPr>
        <w:t xml:space="preserve"> أو مخصوص بال</w:t>
      </w:r>
      <w:r w:rsidR="00D4007E">
        <w:rPr>
          <w:rFonts w:hint="cs"/>
          <w:rtl/>
        </w:rPr>
        <w:t>أ</w:t>
      </w:r>
      <w:r>
        <w:rPr>
          <w:rtl/>
        </w:rPr>
        <w:t>مة المملوكة للفاعل لما مر</w:t>
      </w:r>
      <w:r w:rsidR="00D4007E">
        <w:rPr>
          <w:rFonts w:hint="cs"/>
          <w:rtl/>
        </w:rPr>
        <w:t>ّ</w:t>
      </w:r>
      <w:r>
        <w:rPr>
          <w:rtl/>
        </w:rPr>
        <w:t xml:space="preserve"> </w:t>
      </w:r>
      <w:r w:rsidRPr="008A3CBA">
        <w:rPr>
          <w:rStyle w:val="libFootnotenumChar"/>
          <w:rtl/>
        </w:rPr>
        <w:t>(</w:t>
      </w:r>
      <w:r w:rsidR="00D4007E">
        <w:rPr>
          <w:rStyle w:val="libFootnotenumChar"/>
          <w:rFonts w:hint="cs"/>
          <w:rtl/>
        </w:rPr>
        <w:t>6</w:t>
      </w:r>
      <w:r w:rsidRPr="008A3CBA">
        <w:rPr>
          <w:rStyle w:val="libFootnotenumChar"/>
          <w:rtl/>
        </w:rPr>
        <w:t>)</w:t>
      </w:r>
      <w:r>
        <w:rPr>
          <w:rtl/>
        </w:rPr>
        <w:t xml:space="preserve">، ويأتي ما </w:t>
      </w:r>
      <w:r w:rsidR="00CD662E">
        <w:rPr>
          <w:rtl/>
        </w:rPr>
        <w:t xml:space="preserve">يدلّ </w:t>
      </w:r>
      <w:r>
        <w:rPr>
          <w:rtl/>
        </w:rPr>
        <w:t xml:space="preserve">على ذلك </w:t>
      </w:r>
      <w:r w:rsidRPr="008A3CBA">
        <w:rPr>
          <w:rStyle w:val="libFootnotenumChar"/>
          <w:rtl/>
        </w:rPr>
        <w:t>(</w:t>
      </w:r>
      <w:r w:rsidR="00D4007E">
        <w:rPr>
          <w:rStyle w:val="libFootnotenumChar"/>
          <w:rFonts w:hint="cs"/>
          <w:rtl/>
        </w:rPr>
        <w:t>7</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410567" w:rsidRDefault="00F84F17" w:rsidP="00D4007E">
      <w:pPr>
        <w:pStyle w:val="libFootnote0"/>
        <w:rPr>
          <w:rtl/>
        </w:rPr>
      </w:pPr>
      <w:r w:rsidRPr="00410567">
        <w:rPr>
          <w:rtl/>
        </w:rPr>
        <w:t>(</w:t>
      </w:r>
      <w:r w:rsidR="00D4007E">
        <w:rPr>
          <w:rFonts w:hint="cs"/>
          <w:rtl/>
        </w:rPr>
        <w:t>1</w:t>
      </w:r>
      <w:r w:rsidRPr="00410567">
        <w:rPr>
          <w:rtl/>
        </w:rPr>
        <w:t>) مضى في الحديث 3 من هذا الباب</w:t>
      </w:r>
      <w:r>
        <w:rPr>
          <w:rtl/>
        </w:rPr>
        <w:t>.</w:t>
      </w:r>
      <w:r w:rsidRPr="00410567">
        <w:rPr>
          <w:rtl/>
        </w:rPr>
        <w:t xml:space="preserve"> </w:t>
      </w:r>
    </w:p>
    <w:p w:rsidR="00F84F17" w:rsidRPr="00410567" w:rsidRDefault="00F84F17" w:rsidP="00D4007E">
      <w:pPr>
        <w:pStyle w:val="libFootnote0"/>
        <w:rPr>
          <w:rtl/>
        </w:rPr>
      </w:pPr>
      <w:r w:rsidRPr="00410567">
        <w:rPr>
          <w:rtl/>
        </w:rPr>
        <w:t>(</w:t>
      </w:r>
      <w:r w:rsidR="00D4007E">
        <w:rPr>
          <w:rFonts w:hint="cs"/>
          <w:rtl/>
        </w:rPr>
        <w:t>2</w:t>
      </w:r>
      <w:r w:rsidRPr="00410567">
        <w:rPr>
          <w:rtl/>
        </w:rPr>
        <w:t xml:space="preserve">) يأتي في الحديثين 1 من الباب 9 من هذه </w:t>
      </w:r>
      <w:r w:rsidR="00AD67CF">
        <w:rPr>
          <w:rtl/>
        </w:rPr>
        <w:t>الأبواب</w:t>
      </w:r>
      <w:r>
        <w:rPr>
          <w:rtl/>
        </w:rPr>
        <w:t>.</w:t>
      </w:r>
      <w:r w:rsidRPr="00410567">
        <w:rPr>
          <w:rtl/>
        </w:rPr>
        <w:t xml:space="preserve"> </w:t>
      </w:r>
    </w:p>
    <w:p w:rsidR="00F84F17" w:rsidRDefault="00F84F17" w:rsidP="00010966">
      <w:pPr>
        <w:pStyle w:val="libFootnote0"/>
        <w:rPr>
          <w:rtl/>
        </w:rPr>
      </w:pPr>
      <w:r>
        <w:rPr>
          <w:rFonts w:hint="cs"/>
          <w:rtl/>
        </w:rPr>
        <w:t xml:space="preserve">5 </w:t>
      </w:r>
      <w:r>
        <w:rPr>
          <w:rtl/>
        </w:rPr>
        <w:t xml:space="preserve">- التهذيب 7: 283 </w:t>
      </w:r>
      <w:r w:rsidR="007C1778">
        <w:rPr>
          <w:rtl/>
        </w:rPr>
        <w:t>/</w:t>
      </w:r>
      <w:r>
        <w:rPr>
          <w:rtl/>
        </w:rPr>
        <w:t xml:space="preserve"> 1198، والاستبصار 3: 165 </w:t>
      </w:r>
      <w:r w:rsidR="007C1778">
        <w:rPr>
          <w:rtl/>
        </w:rPr>
        <w:t>/</w:t>
      </w:r>
      <w:r>
        <w:rPr>
          <w:rtl/>
        </w:rPr>
        <w:t xml:space="preserve"> 599. </w:t>
      </w:r>
    </w:p>
    <w:p w:rsidR="00F84F17" w:rsidRPr="00410567" w:rsidRDefault="00F84F17" w:rsidP="00D4007E">
      <w:pPr>
        <w:pStyle w:val="libFootnote0"/>
        <w:rPr>
          <w:rtl/>
        </w:rPr>
      </w:pPr>
      <w:r w:rsidRPr="00410567">
        <w:rPr>
          <w:rtl/>
        </w:rPr>
        <w:t>(</w:t>
      </w:r>
      <w:r w:rsidR="00D4007E">
        <w:rPr>
          <w:rFonts w:hint="cs"/>
          <w:rtl/>
        </w:rPr>
        <w:t>3</w:t>
      </w:r>
      <w:r w:rsidRPr="00410567">
        <w:rPr>
          <w:rtl/>
        </w:rPr>
        <w:t>) المختلف</w:t>
      </w:r>
      <w:r>
        <w:rPr>
          <w:rtl/>
        </w:rPr>
        <w:t>:</w:t>
      </w:r>
      <w:r w:rsidRPr="00410567">
        <w:rPr>
          <w:rtl/>
        </w:rPr>
        <w:t xml:space="preserve"> 523</w:t>
      </w:r>
      <w:r>
        <w:rPr>
          <w:rtl/>
        </w:rPr>
        <w:t>.</w:t>
      </w:r>
      <w:r w:rsidRPr="00410567">
        <w:rPr>
          <w:rtl/>
        </w:rPr>
        <w:t xml:space="preserve"> </w:t>
      </w:r>
    </w:p>
    <w:p w:rsidR="00F84F17" w:rsidRPr="00410567" w:rsidRDefault="00F84F17" w:rsidP="00D4007E">
      <w:pPr>
        <w:pStyle w:val="libFootnote0"/>
        <w:rPr>
          <w:rtl/>
        </w:rPr>
      </w:pPr>
      <w:r w:rsidRPr="00410567">
        <w:rPr>
          <w:rtl/>
        </w:rPr>
        <w:t>(</w:t>
      </w:r>
      <w:r w:rsidR="00D4007E">
        <w:rPr>
          <w:rFonts w:hint="cs"/>
          <w:rtl/>
        </w:rPr>
        <w:t>4</w:t>
      </w:r>
      <w:r w:rsidRPr="00410567">
        <w:rPr>
          <w:rtl/>
        </w:rPr>
        <w:t>) تقدم في الحديثين 1 و 3 من هذا الباب</w:t>
      </w:r>
      <w:r>
        <w:rPr>
          <w:rtl/>
        </w:rPr>
        <w:t>.</w:t>
      </w:r>
      <w:r w:rsidRPr="00410567">
        <w:rPr>
          <w:rtl/>
        </w:rPr>
        <w:t xml:space="preserve"> </w:t>
      </w:r>
    </w:p>
    <w:p w:rsidR="00F84F17" w:rsidRDefault="00F84F17" w:rsidP="00010966">
      <w:pPr>
        <w:pStyle w:val="libFootnote0"/>
        <w:rPr>
          <w:rtl/>
        </w:rPr>
      </w:pPr>
      <w:r>
        <w:rPr>
          <w:rFonts w:hint="cs"/>
          <w:rtl/>
        </w:rPr>
        <w:t>6 -</w:t>
      </w:r>
      <w:r>
        <w:rPr>
          <w:rtl/>
        </w:rPr>
        <w:t xml:space="preserve"> التهذيب 7: 468 </w:t>
      </w:r>
      <w:r w:rsidR="007C1778">
        <w:rPr>
          <w:rtl/>
        </w:rPr>
        <w:t>/</w:t>
      </w:r>
      <w:r>
        <w:rPr>
          <w:rtl/>
        </w:rPr>
        <w:t xml:space="preserve"> 1877، والاستبصار 3: 155 </w:t>
      </w:r>
      <w:r w:rsidR="007C1778">
        <w:rPr>
          <w:rtl/>
        </w:rPr>
        <w:t>/</w:t>
      </w:r>
      <w:r>
        <w:rPr>
          <w:rtl/>
        </w:rPr>
        <w:t xml:space="preserve"> 568 و 212 </w:t>
      </w:r>
      <w:r w:rsidR="007C1778">
        <w:rPr>
          <w:rtl/>
        </w:rPr>
        <w:t>/</w:t>
      </w:r>
      <w:r>
        <w:rPr>
          <w:rtl/>
        </w:rPr>
        <w:t xml:space="preserve"> 770. </w:t>
      </w:r>
    </w:p>
    <w:p w:rsidR="00F84F17" w:rsidRPr="00410567" w:rsidRDefault="00F84F17" w:rsidP="00D4007E">
      <w:pPr>
        <w:pStyle w:val="libFootnote0"/>
        <w:rPr>
          <w:rtl/>
        </w:rPr>
      </w:pPr>
      <w:r w:rsidRPr="00410567">
        <w:rPr>
          <w:rtl/>
        </w:rPr>
        <w:t>(</w:t>
      </w:r>
      <w:r w:rsidR="00D4007E">
        <w:rPr>
          <w:rFonts w:hint="cs"/>
          <w:rtl/>
        </w:rPr>
        <w:t>5</w:t>
      </w:r>
      <w:r w:rsidRPr="00410567">
        <w:rPr>
          <w:rtl/>
        </w:rPr>
        <w:t>) تقدم في الحديث 5 من هذا الباب</w:t>
      </w:r>
      <w:r>
        <w:rPr>
          <w:rtl/>
        </w:rPr>
        <w:t>.</w:t>
      </w:r>
      <w:r w:rsidRPr="00410567">
        <w:rPr>
          <w:rtl/>
        </w:rPr>
        <w:t xml:space="preserve"> </w:t>
      </w:r>
    </w:p>
    <w:p w:rsidR="00F84F17" w:rsidRPr="00410567" w:rsidRDefault="00F84F17" w:rsidP="00D4007E">
      <w:pPr>
        <w:pStyle w:val="libFootnote0"/>
        <w:rPr>
          <w:rtl/>
        </w:rPr>
      </w:pPr>
      <w:r w:rsidRPr="00410567">
        <w:rPr>
          <w:rtl/>
        </w:rPr>
        <w:t>(</w:t>
      </w:r>
      <w:r w:rsidR="00D4007E">
        <w:rPr>
          <w:rFonts w:hint="cs"/>
          <w:rtl/>
        </w:rPr>
        <w:t>6</w:t>
      </w:r>
      <w:r w:rsidRPr="00410567">
        <w:rPr>
          <w:rtl/>
        </w:rPr>
        <w:t xml:space="preserve">) مر في الباب 3 من هذه </w:t>
      </w:r>
      <w:r w:rsidR="00AD67CF">
        <w:rPr>
          <w:rtl/>
        </w:rPr>
        <w:t>الأبواب</w:t>
      </w:r>
      <w:r>
        <w:rPr>
          <w:rtl/>
        </w:rPr>
        <w:t>.</w:t>
      </w:r>
      <w:r w:rsidRPr="00410567">
        <w:rPr>
          <w:rtl/>
        </w:rPr>
        <w:t xml:space="preserve"> </w:t>
      </w:r>
    </w:p>
    <w:p w:rsidR="00F84F17" w:rsidRPr="00410567" w:rsidRDefault="00F84F17" w:rsidP="00D4007E">
      <w:pPr>
        <w:pStyle w:val="libFootnote0"/>
        <w:rPr>
          <w:rtl/>
        </w:rPr>
      </w:pPr>
      <w:r w:rsidRPr="00410567">
        <w:rPr>
          <w:rtl/>
        </w:rPr>
        <w:t>(</w:t>
      </w:r>
      <w:r w:rsidR="00D4007E">
        <w:rPr>
          <w:rFonts w:hint="cs"/>
          <w:rtl/>
        </w:rPr>
        <w:t>7</w:t>
      </w:r>
      <w:r w:rsidRPr="00410567">
        <w:rPr>
          <w:rtl/>
        </w:rPr>
        <w:t xml:space="preserve">) يأتي في الباب 9 وفي الحديث 9 من الباب 11 من هذه </w:t>
      </w:r>
      <w:r w:rsidR="00AD67CF">
        <w:rPr>
          <w:rtl/>
        </w:rPr>
        <w:t>الأبواب</w:t>
      </w:r>
      <w:r>
        <w:rPr>
          <w:rtl/>
        </w:rPr>
        <w:t>.</w:t>
      </w:r>
      <w:r w:rsidRPr="00410567">
        <w:rPr>
          <w:rtl/>
        </w:rPr>
        <w:t xml:space="preserve"> </w:t>
      </w:r>
    </w:p>
    <w:p w:rsidR="00AD106E" w:rsidRDefault="00AD106E" w:rsidP="00010966">
      <w:pPr>
        <w:pStyle w:val="libNormal"/>
        <w:rPr>
          <w:rtl/>
        </w:rPr>
      </w:pPr>
      <w:r>
        <w:rPr>
          <w:rtl/>
        </w:rPr>
        <w:br w:type="page"/>
      </w:r>
    </w:p>
    <w:p w:rsidR="00F84F17" w:rsidRDefault="008B7405" w:rsidP="008B7405">
      <w:pPr>
        <w:pStyle w:val="Heading2Center"/>
        <w:rPr>
          <w:rtl/>
        </w:rPr>
      </w:pPr>
      <w:bookmarkStart w:id="930" w:name="_Toc306633044"/>
      <w:bookmarkStart w:id="931" w:name="_Toc174804428"/>
      <w:r>
        <w:rPr>
          <w:rtl/>
        </w:rPr>
        <w:lastRenderedPageBreak/>
        <w:t xml:space="preserve">5 - باب </w:t>
      </w:r>
      <w:r>
        <w:rPr>
          <w:rFonts w:hint="cs"/>
          <w:rtl/>
        </w:rPr>
        <w:t>أ</w:t>
      </w:r>
      <w:r w:rsidR="00F84F17">
        <w:rPr>
          <w:rtl/>
        </w:rPr>
        <w:t>ن من ملك جارية لم تحرم بمجرد الملك على أبيه</w:t>
      </w:r>
      <w:bookmarkEnd w:id="930"/>
      <w:bookmarkEnd w:id="931"/>
      <w:r w:rsidR="00F84F17">
        <w:rPr>
          <w:rtl/>
        </w:rPr>
        <w:t xml:space="preserve"> </w:t>
      </w:r>
    </w:p>
    <w:p w:rsidR="00F84F17" w:rsidRDefault="00F84F17" w:rsidP="00F84F17">
      <w:pPr>
        <w:pStyle w:val="Heading2Center"/>
        <w:rPr>
          <w:rtl/>
        </w:rPr>
      </w:pPr>
      <w:bookmarkStart w:id="932" w:name="_Toc306633045"/>
      <w:bookmarkStart w:id="933" w:name="_Toc379097939"/>
      <w:bookmarkStart w:id="934" w:name="_Toc174804429"/>
      <w:r>
        <w:rPr>
          <w:rtl/>
        </w:rPr>
        <w:t>ولا ابنه</w:t>
      </w:r>
      <w:bookmarkEnd w:id="932"/>
      <w:bookmarkEnd w:id="933"/>
      <w:bookmarkEnd w:id="934"/>
      <w:r>
        <w:rPr>
          <w:rtl/>
        </w:rPr>
        <w:t xml:space="preserve"> </w:t>
      </w:r>
    </w:p>
    <w:p w:rsidR="00F84F17" w:rsidRDefault="00F84F17" w:rsidP="00F84F17">
      <w:pPr>
        <w:pStyle w:val="libNormal"/>
        <w:rPr>
          <w:rtl/>
        </w:rPr>
      </w:pPr>
      <w:r w:rsidRPr="0042356D">
        <w:rPr>
          <w:rStyle w:val="libNormalChar"/>
          <w:rtl/>
        </w:rPr>
        <w:t xml:space="preserve">[ 25982 ]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ابن أبي عمير، عن جميل بن در</w:t>
      </w:r>
      <w:r w:rsidR="00C24D4B">
        <w:rPr>
          <w:rFonts w:hint="cs"/>
          <w:rtl/>
        </w:rPr>
        <w:t>ّ</w:t>
      </w:r>
      <w:r>
        <w:rPr>
          <w:rtl/>
        </w:rPr>
        <w:t>اج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الرجل ينظر إلى الجارية يريد شراءها أتحل</w:t>
      </w:r>
      <w:r w:rsidR="00C24D4B">
        <w:rPr>
          <w:rFonts w:hint="cs"/>
          <w:rtl/>
        </w:rPr>
        <w:t>ّ</w:t>
      </w:r>
      <w:r>
        <w:rPr>
          <w:rtl/>
        </w:rPr>
        <w:t xml:space="preserve"> لابنه؟ فقال: نعم، </w:t>
      </w:r>
      <w:r w:rsidR="00E5033F">
        <w:rPr>
          <w:rtl/>
        </w:rPr>
        <w:t xml:space="preserve">إلّا </w:t>
      </w:r>
      <w:r>
        <w:rPr>
          <w:rtl/>
        </w:rPr>
        <w:t xml:space="preserve">ان يكون نظر إلى عورتها. </w:t>
      </w:r>
    </w:p>
    <w:p w:rsidR="00F84F17" w:rsidRDefault="00F84F17" w:rsidP="00F84F17">
      <w:pPr>
        <w:pStyle w:val="libNormal"/>
        <w:rPr>
          <w:rtl/>
        </w:rPr>
      </w:pPr>
      <w:r w:rsidRPr="0042356D">
        <w:rPr>
          <w:rStyle w:val="libNormalChar"/>
          <w:rtl/>
        </w:rPr>
        <w:t xml:space="preserve">[ 25983 ] </w:t>
      </w:r>
      <w:r>
        <w:rPr>
          <w:rtl/>
        </w:rPr>
        <w:t xml:space="preserve">2 - وعن </w:t>
      </w:r>
      <w:r w:rsidR="00CD662E">
        <w:rPr>
          <w:rtl/>
        </w:rPr>
        <w:t xml:space="preserve">عدّة </w:t>
      </w:r>
      <w:r>
        <w:rPr>
          <w:rtl/>
        </w:rPr>
        <w:t>من أصحابنا، عن سهل بن زياد، عن موسى بن جعفر، عن عمرو بن سعيد، عن الحسن بن صدقة،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قال: إذا اشتريت لابنتك جارية او لابنك وكان الابن صغيرا</w:t>
      </w:r>
      <w:r w:rsidR="00C24D4B">
        <w:rPr>
          <w:rFonts w:hint="cs"/>
          <w:rtl/>
        </w:rPr>
        <w:t>ً</w:t>
      </w:r>
      <w:r>
        <w:rPr>
          <w:rtl/>
        </w:rPr>
        <w:t xml:space="preserve"> ولم يطأها، حلّ لك أن تقبضها </w:t>
      </w:r>
      <w:r w:rsidRPr="008A3CBA">
        <w:rPr>
          <w:rStyle w:val="libFootnotenumChar"/>
          <w:rtl/>
        </w:rPr>
        <w:t>(1)</w:t>
      </w:r>
      <w:r>
        <w:rPr>
          <w:rtl/>
        </w:rPr>
        <w:t xml:space="preserve"> فتنكحها </w:t>
      </w:r>
    </w:p>
    <w:p w:rsidR="00F84F17" w:rsidRDefault="00F84F17" w:rsidP="00F84F17">
      <w:pPr>
        <w:pStyle w:val="libNormal"/>
        <w:rPr>
          <w:rtl/>
        </w:rPr>
      </w:pPr>
      <w:r w:rsidRPr="0042356D">
        <w:rPr>
          <w:rStyle w:val="libNormalChar"/>
          <w:rtl/>
        </w:rPr>
        <w:t xml:space="preserve">[ 25984 ] </w:t>
      </w:r>
      <w:r>
        <w:rPr>
          <w:rtl/>
        </w:rPr>
        <w:t xml:space="preserve">3 - </w:t>
      </w:r>
      <w:r w:rsidR="00CA2645">
        <w:rPr>
          <w:rtl/>
        </w:rPr>
        <w:t>محمّد</w:t>
      </w:r>
      <w:r w:rsidR="00144F6E">
        <w:rPr>
          <w:rtl/>
        </w:rPr>
        <w:t xml:space="preserve"> </w:t>
      </w:r>
      <w:r>
        <w:rPr>
          <w:rtl/>
        </w:rPr>
        <w:t xml:space="preserve">بن الحسن بإسناده عن أحمد بن </w:t>
      </w:r>
      <w:r w:rsidR="00CA2645">
        <w:rPr>
          <w:rtl/>
        </w:rPr>
        <w:t>محمّد</w:t>
      </w:r>
      <w:r w:rsidR="00144F6E">
        <w:rPr>
          <w:rtl/>
        </w:rPr>
        <w:t xml:space="preserve"> </w:t>
      </w:r>
      <w:r>
        <w:rPr>
          <w:rtl/>
        </w:rPr>
        <w:t xml:space="preserve">بن عيسى، عن </w:t>
      </w:r>
      <w:r w:rsidR="00CA2645">
        <w:rPr>
          <w:rtl/>
        </w:rPr>
        <w:t>محمّد</w:t>
      </w:r>
      <w:r w:rsidR="00144F6E">
        <w:rPr>
          <w:rtl/>
        </w:rPr>
        <w:t xml:space="preserve"> </w:t>
      </w:r>
      <w:r>
        <w:rPr>
          <w:rtl/>
        </w:rPr>
        <w:t>بن عيسى، عن ابن أبي عمير، عن عبد الرحمن بن الحجاج وحفص بن البختري و</w:t>
      </w:r>
      <w:r w:rsidR="007B3A37">
        <w:rPr>
          <w:rtl/>
        </w:rPr>
        <w:t xml:space="preserve">عليّ </w:t>
      </w:r>
      <w:r>
        <w:rPr>
          <w:rtl/>
        </w:rPr>
        <w:t>بن يقطين قالوا: سمعنا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يقول في الرجل تكون له الجارية أفتحل</w:t>
      </w:r>
      <w:r w:rsidR="00C24D4B">
        <w:rPr>
          <w:rFonts w:hint="cs"/>
          <w:rtl/>
        </w:rPr>
        <w:t>ّ</w:t>
      </w:r>
      <w:r>
        <w:rPr>
          <w:rtl/>
        </w:rPr>
        <w:t xml:space="preserve"> لابنه؟ فقال: ما لم يكن جماع أو مباشرة كالجماع فلا بأس. </w:t>
      </w:r>
    </w:p>
    <w:p w:rsidR="00F84F17" w:rsidRDefault="00F84F17" w:rsidP="00F84F17">
      <w:pPr>
        <w:pStyle w:val="libNormal"/>
        <w:rPr>
          <w:rtl/>
        </w:rPr>
      </w:pPr>
      <w:r w:rsidRPr="0042356D">
        <w:rPr>
          <w:rStyle w:val="libNormalChar"/>
          <w:rtl/>
        </w:rPr>
        <w:t xml:space="preserve">[ 25985 ] </w:t>
      </w:r>
      <w:r>
        <w:rPr>
          <w:rtl/>
        </w:rPr>
        <w:t>4 - ورواه الصدوق بإسناده، عن عبد الرحمان بن الحجاج وحفص بن البختري أن</w:t>
      </w:r>
      <w:r w:rsidR="00C24D4B">
        <w:rPr>
          <w:rFonts w:hint="cs"/>
          <w:rtl/>
        </w:rPr>
        <w:t>ّ</w:t>
      </w:r>
      <w:r>
        <w:rPr>
          <w:rtl/>
        </w:rPr>
        <w:t>هما س</w:t>
      </w:r>
      <w:r w:rsidR="00C24D4B">
        <w:rPr>
          <w:rFonts w:hint="cs"/>
          <w:rtl/>
        </w:rPr>
        <w:t>أ</w:t>
      </w:r>
      <w:r w:rsidR="00C24D4B">
        <w:rPr>
          <w:rtl/>
        </w:rPr>
        <w:t>ل</w:t>
      </w:r>
      <w:r w:rsidR="00E5033F">
        <w:rPr>
          <w:rtl/>
        </w:rPr>
        <w:t xml:space="preserve">ا </w:t>
      </w:r>
      <w:r>
        <w:rPr>
          <w:rtl/>
        </w:rPr>
        <w:t>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وذكر مثله، </w:t>
      </w:r>
    </w:p>
    <w:p w:rsidR="00F84F17" w:rsidRDefault="00010966" w:rsidP="00010966">
      <w:pPr>
        <w:pStyle w:val="libLine"/>
        <w:rPr>
          <w:rtl/>
        </w:rPr>
      </w:pPr>
      <w:r>
        <w:rPr>
          <w:rtl/>
        </w:rPr>
        <w:t>____________________</w:t>
      </w:r>
    </w:p>
    <w:p w:rsidR="00F84F17" w:rsidRDefault="00F84F17" w:rsidP="00E10F93">
      <w:pPr>
        <w:pStyle w:val="libFootnoteCenterBold"/>
        <w:rPr>
          <w:rtl/>
        </w:rPr>
      </w:pPr>
      <w:r>
        <w:rPr>
          <w:rtl/>
        </w:rPr>
        <w:t xml:space="preserve">الباب 5 </w:t>
      </w:r>
    </w:p>
    <w:p w:rsidR="00F84F17" w:rsidRDefault="00F84F17" w:rsidP="00E10F93">
      <w:pPr>
        <w:pStyle w:val="libFootnoteCenterBold"/>
        <w:rPr>
          <w:rtl/>
        </w:rPr>
      </w:pPr>
      <w:r>
        <w:rPr>
          <w:rtl/>
        </w:rPr>
        <w:t xml:space="preserve">فيه 5 احاديث </w:t>
      </w:r>
    </w:p>
    <w:p w:rsidR="00F84F17" w:rsidRDefault="00F84F17" w:rsidP="00010966">
      <w:pPr>
        <w:pStyle w:val="libFootnote0"/>
        <w:rPr>
          <w:rtl/>
        </w:rPr>
      </w:pPr>
      <w:r>
        <w:rPr>
          <w:rtl/>
        </w:rPr>
        <w:t xml:space="preserve">1 - الكافي 5: 418 </w:t>
      </w:r>
      <w:r w:rsidR="007C1778">
        <w:rPr>
          <w:rtl/>
        </w:rPr>
        <w:t>/</w:t>
      </w:r>
      <w:r>
        <w:rPr>
          <w:rtl/>
        </w:rPr>
        <w:t xml:space="preserve"> 3، ونوادر احمد بن </w:t>
      </w:r>
      <w:r w:rsidR="00CA2645">
        <w:rPr>
          <w:rtl/>
        </w:rPr>
        <w:t>محمّد</w:t>
      </w:r>
      <w:r w:rsidR="00144F6E">
        <w:rPr>
          <w:rtl/>
        </w:rPr>
        <w:t xml:space="preserve"> </w:t>
      </w:r>
      <w:r>
        <w:rPr>
          <w:rtl/>
        </w:rPr>
        <w:t xml:space="preserve">بن عيسى: 104 </w:t>
      </w:r>
      <w:r w:rsidR="007C1778">
        <w:rPr>
          <w:rtl/>
        </w:rPr>
        <w:t>/</w:t>
      </w:r>
      <w:r>
        <w:rPr>
          <w:rtl/>
        </w:rPr>
        <w:t xml:space="preserve"> 251. </w:t>
      </w:r>
    </w:p>
    <w:p w:rsidR="00F84F17" w:rsidRDefault="00F84F17" w:rsidP="00010966">
      <w:pPr>
        <w:pStyle w:val="libFootnote0"/>
        <w:rPr>
          <w:rtl/>
        </w:rPr>
      </w:pPr>
      <w:r>
        <w:rPr>
          <w:rtl/>
        </w:rPr>
        <w:t xml:space="preserve">2 - الكافي 5: 471 </w:t>
      </w:r>
      <w:r w:rsidR="007C1778">
        <w:rPr>
          <w:rtl/>
        </w:rPr>
        <w:t>/</w:t>
      </w:r>
      <w:r>
        <w:rPr>
          <w:rtl/>
        </w:rPr>
        <w:t xml:space="preserve"> 6. </w:t>
      </w:r>
    </w:p>
    <w:p w:rsidR="00F84F17" w:rsidRPr="00410567" w:rsidRDefault="00F84F17" w:rsidP="00010966">
      <w:pPr>
        <w:pStyle w:val="libFootnote0"/>
        <w:rPr>
          <w:rtl/>
        </w:rPr>
      </w:pPr>
      <w:r w:rsidRPr="00410567">
        <w:rPr>
          <w:rtl/>
        </w:rPr>
        <w:t>(1) في المصدر</w:t>
      </w:r>
      <w:r>
        <w:rPr>
          <w:rtl/>
        </w:rPr>
        <w:t>:</w:t>
      </w:r>
      <w:r w:rsidRPr="00410567">
        <w:rPr>
          <w:rtl/>
        </w:rPr>
        <w:t xml:space="preserve"> تفتضها</w:t>
      </w:r>
      <w:r>
        <w:rPr>
          <w:rtl/>
        </w:rPr>
        <w:t>.</w:t>
      </w:r>
      <w:r w:rsidRPr="00410567">
        <w:rPr>
          <w:rtl/>
        </w:rPr>
        <w:t xml:space="preserve"> </w:t>
      </w:r>
    </w:p>
    <w:p w:rsidR="00F84F17" w:rsidRDefault="00F84F17" w:rsidP="00010966">
      <w:pPr>
        <w:pStyle w:val="libFootnote0"/>
        <w:rPr>
          <w:rtl/>
        </w:rPr>
      </w:pPr>
      <w:r>
        <w:rPr>
          <w:rtl/>
        </w:rPr>
        <w:t xml:space="preserve">3 - التهذيب 7: 284 </w:t>
      </w:r>
      <w:r w:rsidR="007C1778">
        <w:rPr>
          <w:rtl/>
        </w:rPr>
        <w:t>/</w:t>
      </w:r>
      <w:r>
        <w:rPr>
          <w:rtl/>
        </w:rPr>
        <w:t xml:space="preserve"> 1199، ونوادر احمد بن </w:t>
      </w:r>
      <w:r w:rsidR="00CA2645">
        <w:rPr>
          <w:rtl/>
        </w:rPr>
        <w:t>محمّد</w:t>
      </w:r>
      <w:r w:rsidR="00144F6E">
        <w:rPr>
          <w:rtl/>
        </w:rPr>
        <w:t xml:space="preserve"> </w:t>
      </w:r>
      <w:r>
        <w:rPr>
          <w:rtl/>
        </w:rPr>
        <w:t xml:space="preserve">بن عيسى: 104 </w:t>
      </w:r>
      <w:r w:rsidR="007C1778">
        <w:rPr>
          <w:rtl/>
        </w:rPr>
        <w:t>/</w:t>
      </w:r>
      <w:r>
        <w:rPr>
          <w:rtl/>
        </w:rPr>
        <w:t xml:space="preserve"> 252. </w:t>
      </w:r>
    </w:p>
    <w:p w:rsidR="00F84F17" w:rsidRDefault="00F84F17" w:rsidP="00010966">
      <w:pPr>
        <w:pStyle w:val="libFootnote0"/>
        <w:rPr>
          <w:rtl/>
        </w:rPr>
      </w:pPr>
      <w:r>
        <w:rPr>
          <w:rtl/>
        </w:rPr>
        <w:t xml:space="preserve">4 - الفقيه 3: 287 </w:t>
      </w:r>
      <w:r w:rsidR="007C1778">
        <w:rPr>
          <w:rtl/>
        </w:rPr>
        <w:t>/</w:t>
      </w:r>
      <w:r>
        <w:rPr>
          <w:rtl/>
        </w:rPr>
        <w:t xml:space="preserve"> 1364 و 1365.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وزاد قال: وكان لابي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جاريتان تقومان عليه فوهب لي إحداهما. </w:t>
      </w:r>
    </w:p>
    <w:p w:rsidR="00F84F17" w:rsidRDefault="00F84F17" w:rsidP="00F84F17">
      <w:pPr>
        <w:pStyle w:val="libNormal"/>
        <w:rPr>
          <w:rtl/>
        </w:rPr>
      </w:pPr>
      <w:r w:rsidRPr="0042356D">
        <w:rPr>
          <w:rStyle w:val="libNormalChar"/>
          <w:rtl/>
        </w:rPr>
        <w:t xml:space="preserve">[ 25986 ] </w:t>
      </w:r>
      <w:r>
        <w:rPr>
          <w:rtl/>
        </w:rPr>
        <w:t>5 - عبدالله بن جعفر في</w:t>
      </w:r>
      <w:r w:rsidRPr="0042356D">
        <w:rPr>
          <w:rStyle w:val="libNormalChar"/>
          <w:rtl/>
        </w:rPr>
        <w:t xml:space="preserve"> ( </w:t>
      </w:r>
      <w:r>
        <w:rPr>
          <w:rtl/>
        </w:rPr>
        <w:t xml:space="preserve">قرب </w:t>
      </w:r>
      <w:r w:rsidR="00BA765B">
        <w:rPr>
          <w:rtl/>
        </w:rPr>
        <w:t>الإِسناد</w:t>
      </w:r>
      <w:r>
        <w:rPr>
          <w:rtl/>
        </w:rPr>
        <w:t xml:space="preserve"> ): عن عبدالله بن الحسن، عن </w:t>
      </w:r>
      <w:r w:rsidR="007B3A37">
        <w:rPr>
          <w:rtl/>
        </w:rPr>
        <w:t xml:space="preserve">عليّ </w:t>
      </w:r>
      <w:r>
        <w:rPr>
          <w:rtl/>
        </w:rPr>
        <w:t xml:space="preserve">بن جعفر، عن أخيه قال: سألته عن الرجل يحتاج إلى جارية ابنه فيطؤها إن كان الابن لم يطاها هل يصلح ذلك؟ قال: نعم، هي له حلال </w:t>
      </w:r>
      <w:r w:rsidR="00E5033F">
        <w:rPr>
          <w:rtl/>
        </w:rPr>
        <w:t xml:space="preserve">إلّا </w:t>
      </w:r>
      <w:r>
        <w:rPr>
          <w:rtl/>
        </w:rPr>
        <w:t>أن يكون الاب مو</w:t>
      </w:r>
      <w:r w:rsidR="007C07A4">
        <w:rPr>
          <w:rtl/>
        </w:rPr>
        <w:t>سرّاً</w:t>
      </w:r>
      <w:r>
        <w:rPr>
          <w:rtl/>
        </w:rPr>
        <w:t xml:space="preserve"> فيقو</w:t>
      </w:r>
      <w:r w:rsidR="00AC0DED">
        <w:rPr>
          <w:rFonts w:hint="cs"/>
          <w:rtl/>
        </w:rPr>
        <w:t>ّ</w:t>
      </w:r>
      <w:r>
        <w:rPr>
          <w:rtl/>
        </w:rPr>
        <w:t xml:space="preserve">م الجارية على نفسه </w:t>
      </w:r>
      <w:r w:rsidRPr="008A3CBA">
        <w:rPr>
          <w:rStyle w:val="libFootnotenumChar"/>
          <w:rtl/>
        </w:rPr>
        <w:t>(1)</w:t>
      </w:r>
      <w:r>
        <w:rPr>
          <w:rtl/>
        </w:rPr>
        <w:t xml:space="preserve"> </w:t>
      </w:r>
      <w:r w:rsidR="007B3A37">
        <w:rPr>
          <w:rtl/>
        </w:rPr>
        <w:t xml:space="preserve">ثمّ </w:t>
      </w:r>
      <w:r>
        <w:rPr>
          <w:rtl/>
        </w:rPr>
        <w:t>يرد</w:t>
      </w:r>
      <w:r w:rsidR="00AC0DED">
        <w:rPr>
          <w:rFonts w:hint="cs"/>
          <w:rtl/>
        </w:rPr>
        <w:t>ّ</w:t>
      </w:r>
      <w:r>
        <w:rPr>
          <w:rtl/>
        </w:rPr>
        <w:t xml:space="preserve"> القيمة على ابنه.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(2)</w:t>
      </w:r>
      <w:r>
        <w:rPr>
          <w:rtl/>
        </w:rPr>
        <w:t xml:space="preserve">، ويأتي ما </w:t>
      </w:r>
      <w:r w:rsidR="00CD662E">
        <w:rPr>
          <w:rtl/>
        </w:rPr>
        <w:t xml:space="preserve">يدلّ </w:t>
      </w:r>
      <w:r>
        <w:rPr>
          <w:rtl/>
        </w:rPr>
        <w:t xml:space="preserve">عليه في نكاح الاماء </w:t>
      </w:r>
      <w:r w:rsidRPr="008A3CBA">
        <w:rPr>
          <w:rStyle w:val="libFootnotenumChar"/>
          <w:rtl/>
        </w:rPr>
        <w:t>(3)</w:t>
      </w:r>
      <w:r>
        <w:rPr>
          <w:rtl/>
        </w:rPr>
        <w:t xml:space="preserve">. </w:t>
      </w:r>
    </w:p>
    <w:p w:rsidR="00F84F17" w:rsidRDefault="00AC0DED" w:rsidP="00F84F17">
      <w:pPr>
        <w:pStyle w:val="Heading2Center"/>
        <w:rPr>
          <w:rtl/>
        </w:rPr>
      </w:pPr>
      <w:bookmarkStart w:id="935" w:name="_Toc306633046"/>
      <w:bookmarkStart w:id="936" w:name="_Toc379097940"/>
      <w:bookmarkStart w:id="937" w:name="_Toc174804430"/>
      <w:r>
        <w:rPr>
          <w:rtl/>
        </w:rPr>
        <w:t xml:space="preserve">6 - باب </w:t>
      </w:r>
      <w:r>
        <w:rPr>
          <w:rFonts w:hint="cs"/>
          <w:rtl/>
        </w:rPr>
        <w:t>أ</w:t>
      </w:r>
      <w:r w:rsidR="00F84F17">
        <w:rPr>
          <w:rtl/>
        </w:rPr>
        <w:t>ن من زنى بامرأة حرمت عليه بنتها وامها، وان كان</w:t>
      </w:r>
      <w:bookmarkEnd w:id="935"/>
      <w:r w:rsidR="00F84F17">
        <w:rPr>
          <w:rtl/>
        </w:rPr>
        <w:t xml:space="preserve"> </w:t>
      </w:r>
      <w:bookmarkStart w:id="938" w:name="_Toc306633047"/>
      <w:r w:rsidR="00F84F17">
        <w:rPr>
          <w:rtl/>
        </w:rPr>
        <w:t>منه ما دون الجماع لم تحرما</w:t>
      </w:r>
      <w:bookmarkEnd w:id="936"/>
      <w:bookmarkEnd w:id="937"/>
      <w:bookmarkEnd w:id="938"/>
      <w:r w:rsidR="00F84F17">
        <w:rPr>
          <w:rtl/>
        </w:rPr>
        <w:t xml:space="preserve"> </w:t>
      </w:r>
    </w:p>
    <w:p w:rsidR="00F84F17" w:rsidRDefault="00F84F17" w:rsidP="00D32796">
      <w:pPr>
        <w:pStyle w:val="libNormal"/>
        <w:rPr>
          <w:rtl/>
        </w:rPr>
      </w:pPr>
      <w:r w:rsidRPr="0042356D">
        <w:rPr>
          <w:rStyle w:val="libNormalChar"/>
          <w:rtl/>
        </w:rPr>
        <w:t xml:space="preserve">[ 25987 ]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 xml:space="preserve">بن الحكم عن العلاء بن رزين، عن </w:t>
      </w:r>
      <w:r w:rsidR="00CA2645">
        <w:rPr>
          <w:rtl/>
        </w:rPr>
        <w:t>محمّد</w:t>
      </w:r>
      <w:r w:rsidR="00144F6E">
        <w:rPr>
          <w:rtl/>
        </w:rPr>
        <w:t xml:space="preserve"> </w:t>
      </w:r>
      <w:r>
        <w:rPr>
          <w:rtl/>
        </w:rPr>
        <w:t>بن مسلم،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أن</w:t>
      </w:r>
      <w:r w:rsidR="00470CB8">
        <w:rPr>
          <w:rFonts w:hint="cs"/>
          <w:rtl/>
        </w:rPr>
        <w:t>ّ</w:t>
      </w:r>
      <w:r>
        <w:rPr>
          <w:rtl/>
        </w:rPr>
        <w:t>ه سئل عن الرجل يفجر بالمرأة أي</w:t>
      </w:r>
      <w:r w:rsidR="00DF4BF4">
        <w:rPr>
          <w:rtl/>
        </w:rPr>
        <w:t>ت</w:t>
      </w:r>
      <w:r w:rsidR="00BA765B">
        <w:rPr>
          <w:rtl/>
        </w:rPr>
        <w:t xml:space="preserve">زوّج </w:t>
      </w:r>
      <w:r w:rsidRPr="008A3CBA">
        <w:rPr>
          <w:rStyle w:val="libFootnotenumChar"/>
          <w:rtl/>
        </w:rPr>
        <w:t>(</w:t>
      </w:r>
      <w:r w:rsidR="00D32796">
        <w:rPr>
          <w:rStyle w:val="libFootnotenumChar"/>
          <w:rFonts w:hint="cs"/>
          <w:rtl/>
        </w:rPr>
        <w:t>4</w:t>
      </w:r>
      <w:r w:rsidRPr="008A3CBA">
        <w:rPr>
          <w:rStyle w:val="libFootnotenumChar"/>
          <w:rtl/>
        </w:rPr>
        <w:t>)</w:t>
      </w:r>
      <w:r>
        <w:rPr>
          <w:rtl/>
        </w:rPr>
        <w:t xml:space="preserve"> بابنتها؟ قال: لا، الحديث. </w:t>
      </w:r>
    </w:p>
    <w:p w:rsidR="00F84F17" w:rsidRDefault="00F84F17" w:rsidP="00D32796">
      <w:pPr>
        <w:pStyle w:val="libNormal"/>
        <w:rPr>
          <w:rtl/>
        </w:rPr>
      </w:pPr>
      <w:r>
        <w:rPr>
          <w:rtl/>
        </w:rPr>
        <w:t xml:space="preserve">ورواه الشيخ بإسناده عن الحسين بن سعيد، عن صفوان، عن العلاء، مثله </w:t>
      </w:r>
      <w:r w:rsidRPr="008A3CBA">
        <w:rPr>
          <w:rStyle w:val="libFootnotenumChar"/>
          <w:rtl/>
        </w:rPr>
        <w:t>(</w:t>
      </w:r>
      <w:r w:rsidR="00D32796">
        <w:rPr>
          <w:rStyle w:val="libFootnotenumChar"/>
          <w:rFonts w:hint="cs"/>
          <w:rtl/>
        </w:rPr>
        <w:t>5</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5 - قرب </w:t>
      </w:r>
      <w:r w:rsidR="00BA765B">
        <w:rPr>
          <w:rtl/>
        </w:rPr>
        <w:t>الإِسناد</w:t>
      </w:r>
      <w:r>
        <w:rPr>
          <w:rtl/>
        </w:rPr>
        <w:t xml:space="preserve">: 119. </w:t>
      </w:r>
    </w:p>
    <w:p w:rsidR="00F84F17" w:rsidRPr="00E2373F" w:rsidRDefault="00F84F17" w:rsidP="00010966">
      <w:pPr>
        <w:pStyle w:val="libFootnote0"/>
        <w:rPr>
          <w:rtl/>
        </w:rPr>
      </w:pPr>
      <w:r w:rsidRPr="00E2373F">
        <w:rPr>
          <w:rtl/>
        </w:rPr>
        <w:t>(1) في المصدر</w:t>
      </w:r>
      <w:r>
        <w:rPr>
          <w:rtl/>
        </w:rPr>
        <w:t>:</w:t>
      </w:r>
      <w:r w:rsidRPr="00E2373F">
        <w:rPr>
          <w:rtl/>
        </w:rPr>
        <w:t xml:space="preserve"> قيمة</w:t>
      </w:r>
      <w:r>
        <w:rPr>
          <w:rtl/>
        </w:rPr>
        <w:t>.</w:t>
      </w:r>
      <w:r w:rsidRPr="00E2373F">
        <w:rPr>
          <w:rtl/>
        </w:rPr>
        <w:t xml:space="preserve"> </w:t>
      </w:r>
    </w:p>
    <w:p w:rsidR="00F84F17" w:rsidRPr="00E2373F" w:rsidRDefault="00F84F17" w:rsidP="00010966">
      <w:pPr>
        <w:pStyle w:val="libFootnote0"/>
        <w:rPr>
          <w:rtl/>
        </w:rPr>
      </w:pPr>
      <w:r w:rsidRPr="00E2373F">
        <w:rPr>
          <w:rtl/>
        </w:rPr>
        <w:t xml:space="preserve">(2) تقدم في الاحاديث 1 و 3 و 10 من الباب 78 وفي الباب 79 من </w:t>
      </w:r>
      <w:r w:rsidR="007C1778">
        <w:rPr>
          <w:rtl/>
        </w:rPr>
        <w:t xml:space="preserve">أبواب </w:t>
      </w:r>
      <w:r w:rsidRPr="00E2373F">
        <w:rPr>
          <w:rtl/>
        </w:rPr>
        <w:t>ما يكتسب به</w:t>
      </w:r>
      <w:r>
        <w:rPr>
          <w:rtl/>
        </w:rPr>
        <w:t>.</w:t>
      </w:r>
      <w:r w:rsidRPr="00E2373F">
        <w:rPr>
          <w:rtl/>
        </w:rPr>
        <w:t xml:space="preserve"> </w:t>
      </w:r>
    </w:p>
    <w:p w:rsidR="00F84F17" w:rsidRPr="00E2373F" w:rsidRDefault="00F84F17" w:rsidP="00010966">
      <w:pPr>
        <w:pStyle w:val="libFootnote0"/>
        <w:rPr>
          <w:rtl/>
        </w:rPr>
      </w:pPr>
      <w:r w:rsidRPr="00E2373F">
        <w:rPr>
          <w:rtl/>
        </w:rPr>
        <w:t xml:space="preserve">(3) يأتي في البابين 40 و 77 من </w:t>
      </w:r>
      <w:r w:rsidR="007C1778">
        <w:rPr>
          <w:rtl/>
        </w:rPr>
        <w:t xml:space="preserve">أبواب </w:t>
      </w:r>
      <w:r w:rsidRPr="00E2373F">
        <w:rPr>
          <w:rtl/>
        </w:rPr>
        <w:t>نكاح العبيد والاماء</w:t>
      </w:r>
      <w:r>
        <w:rPr>
          <w:rtl/>
        </w:rPr>
        <w:t>.</w:t>
      </w:r>
      <w:r w:rsidRPr="00E2373F">
        <w:rPr>
          <w:rtl/>
        </w:rPr>
        <w:t xml:space="preserve"> </w:t>
      </w:r>
    </w:p>
    <w:p w:rsidR="00F84F17" w:rsidRDefault="00F84F17" w:rsidP="00D32796">
      <w:pPr>
        <w:pStyle w:val="libFootnoteCenterBold"/>
        <w:rPr>
          <w:rtl/>
        </w:rPr>
      </w:pPr>
      <w:r>
        <w:rPr>
          <w:rtl/>
        </w:rPr>
        <w:t xml:space="preserve">الباب 6 </w:t>
      </w:r>
    </w:p>
    <w:p w:rsidR="00F84F17" w:rsidRDefault="00F84F17" w:rsidP="00D32796">
      <w:pPr>
        <w:pStyle w:val="libFootnoteCenterBold"/>
        <w:rPr>
          <w:rtl/>
        </w:rPr>
      </w:pPr>
      <w:r>
        <w:rPr>
          <w:rtl/>
        </w:rPr>
        <w:t xml:space="preserve">فيه 12 </w:t>
      </w:r>
      <w:r w:rsidR="007C1778">
        <w:rPr>
          <w:rtl/>
        </w:rPr>
        <w:t xml:space="preserve">حديثاً </w:t>
      </w:r>
    </w:p>
    <w:p w:rsidR="00F84F17" w:rsidRDefault="00F84F17" w:rsidP="00010966">
      <w:pPr>
        <w:pStyle w:val="libFootnote0"/>
        <w:rPr>
          <w:rtl/>
        </w:rPr>
      </w:pPr>
      <w:r>
        <w:rPr>
          <w:rtl/>
        </w:rPr>
        <w:t xml:space="preserve">1 - الكافي 5: 416 </w:t>
      </w:r>
      <w:r w:rsidR="007C1778">
        <w:rPr>
          <w:rtl/>
        </w:rPr>
        <w:t>/</w:t>
      </w:r>
      <w:r>
        <w:rPr>
          <w:rtl/>
        </w:rPr>
        <w:t xml:space="preserve"> 8، ونوادر احمد بن </w:t>
      </w:r>
      <w:r w:rsidR="00CA2645">
        <w:rPr>
          <w:rtl/>
        </w:rPr>
        <w:t>محمّد</w:t>
      </w:r>
      <w:r w:rsidR="00144F6E">
        <w:rPr>
          <w:rtl/>
        </w:rPr>
        <w:t xml:space="preserve"> </w:t>
      </w:r>
      <w:r>
        <w:rPr>
          <w:rtl/>
        </w:rPr>
        <w:t xml:space="preserve">بن عيسى: 94 </w:t>
      </w:r>
      <w:r w:rsidR="007C1778">
        <w:rPr>
          <w:rtl/>
        </w:rPr>
        <w:t>/</w:t>
      </w:r>
      <w:r>
        <w:rPr>
          <w:rtl/>
        </w:rPr>
        <w:t xml:space="preserve"> 222. </w:t>
      </w:r>
    </w:p>
    <w:p w:rsidR="00F84F17" w:rsidRPr="00E2373F" w:rsidRDefault="00F84F17" w:rsidP="00470CB8">
      <w:pPr>
        <w:pStyle w:val="libFootnote0"/>
        <w:rPr>
          <w:rtl/>
        </w:rPr>
      </w:pPr>
      <w:r w:rsidRPr="00E2373F">
        <w:rPr>
          <w:rtl/>
        </w:rPr>
        <w:t>(</w:t>
      </w:r>
      <w:r w:rsidR="00470CB8">
        <w:rPr>
          <w:rFonts w:hint="cs"/>
          <w:rtl/>
        </w:rPr>
        <w:t>4</w:t>
      </w:r>
      <w:r w:rsidRPr="00E2373F">
        <w:rPr>
          <w:rtl/>
        </w:rPr>
        <w:t>) في المصدر زيادة</w:t>
      </w:r>
      <w:r>
        <w:rPr>
          <w:rtl/>
        </w:rPr>
        <w:t>:</w:t>
      </w:r>
      <w:r w:rsidRPr="00E2373F">
        <w:rPr>
          <w:rtl/>
        </w:rPr>
        <w:t xml:space="preserve"> امها من الرضاعة او</w:t>
      </w:r>
      <w:r>
        <w:rPr>
          <w:rtl/>
        </w:rPr>
        <w:t>.</w:t>
      </w:r>
      <w:r w:rsidRPr="00E2373F">
        <w:rPr>
          <w:rtl/>
        </w:rPr>
        <w:t xml:space="preserve"> </w:t>
      </w:r>
    </w:p>
    <w:p w:rsidR="00F84F17" w:rsidRPr="00E2373F" w:rsidRDefault="00F84F17" w:rsidP="00470CB8">
      <w:pPr>
        <w:pStyle w:val="libFootnote0"/>
        <w:rPr>
          <w:rtl/>
        </w:rPr>
      </w:pPr>
      <w:r w:rsidRPr="00E2373F">
        <w:rPr>
          <w:rtl/>
        </w:rPr>
        <w:t>(</w:t>
      </w:r>
      <w:r w:rsidR="00470CB8">
        <w:rPr>
          <w:rFonts w:hint="cs"/>
          <w:rtl/>
        </w:rPr>
        <w:t>5</w:t>
      </w:r>
      <w:r w:rsidRPr="00E2373F">
        <w:rPr>
          <w:rtl/>
        </w:rPr>
        <w:t>) التهذيب 7</w:t>
      </w:r>
      <w:r>
        <w:rPr>
          <w:rtl/>
        </w:rPr>
        <w:t>:</w:t>
      </w:r>
      <w:r w:rsidRPr="00E2373F">
        <w:rPr>
          <w:rtl/>
        </w:rPr>
        <w:t xml:space="preserve"> 329 </w:t>
      </w:r>
      <w:r w:rsidR="007C1778">
        <w:rPr>
          <w:rtl/>
        </w:rPr>
        <w:t>/</w:t>
      </w:r>
      <w:r w:rsidRPr="00E2373F">
        <w:rPr>
          <w:rtl/>
        </w:rPr>
        <w:t xml:space="preserve"> 1352</w:t>
      </w:r>
      <w:r>
        <w:rPr>
          <w:rtl/>
        </w:rPr>
        <w:t>.</w:t>
      </w:r>
      <w:r w:rsidRPr="00E2373F">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[ 25988 ] </w:t>
      </w:r>
      <w:r>
        <w:rPr>
          <w:rtl/>
        </w:rPr>
        <w:t xml:space="preserve">2 - وعن أبي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بن عبد الجب</w:t>
      </w:r>
      <w:r w:rsidR="008D4015">
        <w:rPr>
          <w:rFonts w:hint="cs"/>
          <w:rtl/>
        </w:rPr>
        <w:t>ّ</w:t>
      </w:r>
      <w:r>
        <w:rPr>
          <w:rtl/>
        </w:rPr>
        <w:t xml:space="preserve">ار، وعن </w:t>
      </w:r>
      <w:r w:rsidR="00CA2645">
        <w:rPr>
          <w:rtl/>
        </w:rPr>
        <w:t>محمّد</w:t>
      </w:r>
      <w:r w:rsidR="00144F6E">
        <w:rPr>
          <w:rtl/>
        </w:rPr>
        <w:t xml:space="preserve"> </w:t>
      </w:r>
      <w:r>
        <w:rPr>
          <w:rtl/>
        </w:rPr>
        <w:t xml:space="preserve">بن إسماعيل عن الفضل بن شاذان </w:t>
      </w:r>
      <w:r w:rsidR="008D14CD">
        <w:rPr>
          <w:rtl/>
        </w:rPr>
        <w:t>جميعاً</w:t>
      </w:r>
      <w:r>
        <w:rPr>
          <w:rtl/>
        </w:rPr>
        <w:t>، عن صفوان بن يحيى، عن عيص بن القاسم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رجل با</w:t>
      </w:r>
      <w:r w:rsidR="001F2575">
        <w:rPr>
          <w:rtl/>
        </w:rPr>
        <w:t xml:space="preserve">شرّ </w:t>
      </w:r>
      <w:r>
        <w:rPr>
          <w:rtl/>
        </w:rPr>
        <w:t>امرأة وقب</w:t>
      </w:r>
      <w:r w:rsidR="008D4015">
        <w:rPr>
          <w:rFonts w:hint="cs"/>
          <w:rtl/>
        </w:rPr>
        <w:t>ّ</w:t>
      </w:r>
      <w:r w:rsidR="008D4015">
        <w:rPr>
          <w:rtl/>
        </w:rPr>
        <w:t xml:space="preserve">ل غير </w:t>
      </w:r>
      <w:r w:rsidR="008D4015">
        <w:rPr>
          <w:rFonts w:hint="cs"/>
          <w:rtl/>
        </w:rPr>
        <w:t>أ</w:t>
      </w:r>
      <w:r>
        <w:rPr>
          <w:rtl/>
        </w:rPr>
        <w:t>ن</w:t>
      </w:r>
      <w:r w:rsidR="008D4015">
        <w:rPr>
          <w:rFonts w:hint="cs"/>
          <w:rtl/>
        </w:rPr>
        <w:t>ّ</w:t>
      </w:r>
      <w:r>
        <w:rPr>
          <w:rtl/>
        </w:rPr>
        <w:t xml:space="preserve">ه لم يفض اليها </w:t>
      </w:r>
      <w:r w:rsidR="007B3A37">
        <w:rPr>
          <w:rtl/>
        </w:rPr>
        <w:t xml:space="preserve">ثمّ </w:t>
      </w:r>
      <w:r w:rsidR="00DF4BF4">
        <w:rPr>
          <w:rtl/>
        </w:rPr>
        <w:t>ت</w:t>
      </w:r>
      <w:r w:rsidR="00BA765B">
        <w:rPr>
          <w:rtl/>
        </w:rPr>
        <w:t xml:space="preserve">زوّج </w:t>
      </w:r>
      <w:r>
        <w:rPr>
          <w:rtl/>
        </w:rPr>
        <w:t>ابنت</w:t>
      </w:r>
      <w:r w:rsidR="008D4015">
        <w:rPr>
          <w:rtl/>
        </w:rPr>
        <w:t>ها؟ فقال: إن لم يكن أفضى إلى ال</w:t>
      </w:r>
      <w:r w:rsidR="008D4015">
        <w:rPr>
          <w:rFonts w:hint="cs"/>
          <w:rtl/>
        </w:rPr>
        <w:t>أُ</w:t>
      </w:r>
      <w:r>
        <w:rPr>
          <w:rtl/>
        </w:rPr>
        <w:t>م</w:t>
      </w:r>
      <w:r w:rsidR="008D4015">
        <w:rPr>
          <w:rFonts w:hint="cs"/>
          <w:rtl/>
        </w:rPr>
        <w:t>ّ</w:t>
      </w:r>
      <w:r>
        <w:rPr>
          <w:rtl/>
        </w:rPr>
        <w:t xml:space="preserve"> فلا بأس، وإن كان أفضى اليها فلا ي</w:t>
      </w:r>
      <w:r w:rsidR="00DF4BF4">
        <w:rPr>
          <w:rtl/>
        </w:rPr>
        <w:t>ت</w:t>
      </w:r>
      <w:r w:rsidR="00BA765B">
        <w:rPr>
          <w:rtl/>
        </w:rPr>
        <w:t xml:space="preserve">زوّج </w:t>
      </w:r>
      <w:r>
        <w:rPr>
          <w:rtl/>
        </w:rPr>
        <w:t xml:space="preserve">ابنتها. </w:t>
      </w:r>
    </w:p>
    <w:p w:rsidR="00F84F17" w:rsidRDefault="00F84F17" w:rsidP="00F84F17">
      <w:pPr>
        <w:pStyle w:val="libNormal"/>
        <w:rPr>
          <w:rtl/>
        </w:rPr>
      </w:pPr>
      <w:r w:rsidRPr="0042356D">
        <w:rPr>
          <w:rStyle w:val="libNormalChar"/>
          <w:rtl/>
        </w:rPr>
        <w:t xml:space="preserve">[ 25989 ] </w:t>
      </w:r>
      <w:r>
        <w:rPr>
          <w:rtl/>
        </w:rPr>
        <w:t xml:space="preserve">3 - وعنه، عن </w:t>
      </w:r>
      <w:r w:rsidR="00CA2645">
        <w:rPr>
          <w:rtl/>
        </w:rPr>
        <w:t>محمّد</w:t>
      </w:r>
      <w:r>
        <w:rPr>
          <w:rtl/>
        </w:rPr>
        <w:t>، عن صفوان، عن منصور بن حازم،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رجل كان بينه</w:t>
      </w:r>
      <w:r w:rsidR="00824D5E">
        <w:rPr>
          <w:rFonts w:hint="cs"/>
          <w:rtl/>
        </w:rPr>
        <w:t>ُ</w:t>
      </w:r>
      <w:r>
        <w:rPr>
          <w:rtl/>
        </w:rPr>
        <w:t xml:space="preserve"> وبين امرأة فجور هل ي</w:t>
      </w:r>
      <w:r w:rsidR="00DF4BF4">
        <w:rPr>
          <w:rtl/>
        </w:rPr>
        <w:t>ت</w:t>
      </w:r>
      <w:r w:rsidR="00BA765B">
        <w:rPr>
          <w:rtl/>
        </w:rPr>
        <w:t xml:space="preserve">زوّج </w:t>
      </w:r>
      <w:r>
        <w:rPr>
          <w:rtl/>
        </w:rPr>
        <w:t>ابنتها؟ فقال: ان كان من قبلة او شبهها فلي</w:t>
      </w:r>
      <w:r w:rsidR="00DF4BF4">
        <w:rPr>
          <w:rtl/>
        </w:rPr>
        <w:t>ت</w:t>
      </w:r>
      <w:r w:rsidR="00BA765B">
        <w:rPr>
          <w:rtl/>
        </w:rPr>
        <w:t xml:space="preserve">زوّج </w:t>
      </w:r>
      <w:r>
        <w:rPr>
          <w:rtl/>
        </w:rPr>
        <w:t xml:space="preserve">ابنتها </w:t>
      </w:r>
      <w:r w:rsidRPr="008A3CBA">
        <w:rPr>
          <w:rStyle w:val="libFootnotenumChar"/>
          <w:rtl/>
        </w:rPr>
        <w:t>(1)</w:t>
      </w:r>
      <w:r>
        <w:rPr>
          <w:rtl/>
        </w:rPr>
        <w:t xml:space="preserve"> وليتزوجها هي إن شاء.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(2)</w:t>
      </w:r>
      <w:r>
        <w:rPr>
          <w:rtl/>
        </w:rPr>
        <w:t xml:space="preserve">، وكذا </w:t>
      </w:r>
      <w:r w:rsidR="00586725">
        <w:rPr>
          <w:rtl/>
        </w:rPr>
        <w:t>ال</w:t>
      </w:r>
      <w:r w:rsidR="00824D5E">
        <w:rPr>
          <w:rFonts w:hint="cs"/>
          <w:rtl/>
        </w:rPr>
        <w:t>ّ</w:t>
      </w:r>
      <w:r w:rsidR="00586725">
        <w:rPr>
          <w:rtl/>
        </w:rPr>
        <w:t xml:space="preserve">ذي </w:t>
      </w:r>
      <w:r>
        <w:rPr>
          <w:rtl/>
        </w:rPr>
        <w:t xml:space="preserve">قبله. </w:t>
      </w:r>
    </w:p>
    <w:p w:rsidR="00F84F17" w:rsidRDefault="00F84F17" w:rsidP="00F84F17">
      <w:pPr>
        <w:pStyle w:val="libNormal"/>
        <w:rPr>
          <w:rtl/>
        </w:rPr>
      </w:pPr>
      <w:r w:rsidRPr="0042356D">
        <w:rPr>
          <w:rStyle w:val="libNormalChar"/>
          <w:rtl/>
        </w:rPr>
        <w:t xml:space="preserve">[ 25990 ] </w:t>
      </w:r>
      <w:r>
        <w:rPr>
          <w:rtl/>
        </w:rPr>
        <w:t xml:space="preserve">4 - وعن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Pr>
          <w:rtl/>
        </w:rPr>
        <w:t xml:space="preserve">، عن بعض أصحابنا، عن أبان بن عثمان، عن منصور بن حازم، مثله، </w:t>
      </w:r>
      <w:r w:rsidR="00E5033F">
        <w:rPr>
          <w:rtl/>
        </w:rPr>
        <w:t xml:space="preserve">إلّا </w:t>
      </w:r>
      <w:r>
        <w:rPr>
          <w:rtl/>
        </w:rPr>
        <w:t>انّه قال: فلي</w:t>
      </w:r>
      <w:r w:rsidR="00DF4BF4">
        <w:rPr>
          <w:rtl/>
        </w:rPr>
        <w:t>ت</w:t>
      </w:r>
      <w:r w:rsidR="00BA765B">
        <w:rPr>
          <w:rtl/>
        </w:rPr>
        <w:t xml:space="preserve">زوّج </w:t>
      </w:r>
      <w:r>
        <w:rPr>
          <w:rtl/>
        </w:rPr>
        <w:t>ابنتها إن شاء وإن كان جماعا</w:t>
      </w:r>
      <w:r w:rsidR="00824D5E">
        <w:rPr>
          <w:rFonts w:hint="cs"/>
          <w:rtl/>
        </w:rPr>
        <w:t>ً</w:t>
      </w:r>
      <w:r>
        <w:rPr>
          <w:rtl/>
        </w:rPr>
        <w:t xml:space="preserve"> فلا ي</w:t>
      </w:r>
      <w:r w:rsidR="00DF4BF4">
        <w:rPr>
          <w:rtl/>
        </w:rPr>
        <w:t>ت</w:t>
      </w:r>
      <w:r w:rsidR="00BA765B">
        <w:rPr>
          <w:rtl/>
        </w:rPr>
        <w:t xml:space="preserve">زوّج </w:t>
      </w:r>
      <w:r>
        <w:rPr>
          <w:rtl/>
        </w:rPr>
        <w:t>ابنتها وليتزو</w:t>
      </w:r>
      <w:r w:rsidR="00824D5E">
        <w:rPr>
          <w:rFonts w:hint="cs"/>
          <w:rtl/>
        </w:rPr>
        <w:t>ّ</w:t>
      </w:r>
      <w:r>
        <w:rPr>
          <w:rtl/>
        </w:rPr>
        <w:t xml:space="preserve">جها. </w:t>
      </w:r>
    </w:p>
    <w:p w:rsidR="00F84F17" w:rsidRDefault="00F84F17" w:rsidP="00BF72AD">
      <w:pPr>
        <w:pStyle w:val="libNormal"/>
        <w:rPr>
          <w:rtl/>
        </w:rPr>
      </w:pPr>
      <w:r w:rsidRPr="0042356D">
        <w:rPr>
          <w:rStyle w:val="libNormalChar"/>
          <w:rtl/>
        </w:rPr>
        <w:t xml:space="preserve">[ 25991 ] </w:t>
      </w:r>
      <w:r>
        <w:rPr>
          <w:rtl/>
        </w:rPr>
        <w:t xml:space="preserve">5 -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محبوب، عن هشام بن سالم، عن بريد </w:t>
      </w:r>
      <w:r w:rsidRPr="008A3CBA">
        <w:rPr>
          <w:rStyle w:val="libFootnotenumChar"/>
          <w:rtl/>
        </w:rPr>
        <w:t>(</w:t>
      </w:r>
      <w:r w:rsidR="00BF72AD">
        <w:rPr>
          <w:rStyle w:val="libFootnotenumChar"/>
          <w:rFonts w:hint="cs"/>
          <w:rtl/>
        </w:rPr>
        <w:t>3</w:t>
      </w:r>
      <w:r w:rsidRPr="008A3CBA">
        <w:rPr>
          <w:rStyle w:val="libFootnotenumChar"/>
          <w:rtl/>
        </w:rPr>
        <w:t>)</w:t>
      </w:r>
      <w:r>
        <w:rPr>
          <w:rtl/>
        </w:rPr>
        <w:t xml:space="preserve"> قال: ان</w:t>
      </w:r>
      <w:r w:rsidR="00824D5E">
        <w:rPr>
          <w:rFonts w:hint="cs"/>
          <w:rtl/>
        </w:rPr>
        <w:t>ّ</w:t>
      </w:r>
      <w:r>
        <w:rPr>
          <w:rtl/>
        </w:rPr>
        <w:t xml:space="preserve"> </w:t>
      </w:r>
      <w:r w:rsidR="00CA2645">
        <w:rPr>
          <w:rtl/>
        </w:rPr>
        <w:t xml:space="preserve">رجلاً </w:t>
      </w:r>
      <w:r>
        <w:rPr>
          <w:rtl/>
        </w:rPr>
        <w:t xml:space="preserve">من أصحابنا </w:t>
      </w:r>
      <w:r w:rsidR="00DF4BF4">
        <w:rPr>
          <w:rtl/>
        </w:rPr>
        <w:t>ت</w:t>
      </w:r>
      <w:r w:rsidR="00BA765B">
        <w:rPr>
          <w:rtl/>
        </w:rPr>
        <w:t xml:space="preserve">زوّج </w:t>
      </w:r>
      <w:r w:rsidR="00824D5E">
        <w:rPr>
          <w:rtl/>
        </w:rPr>
        <w:t xml:space="preserve">امرأة قد زعم </w:t>
      </w:r>
      <w:r w:rsidR="00824D5E">
        <w:rPr>
          <w:rFonts w:hint="cs"/>
          <w:rtl/>
        </w:rPr>
        <w:t>أ</w:t>
      </w:r>
      <w:r>
        <w:rPr>
          <w:rtl/>
        </w:rPr>
        <w:t>ن</w:t>
      </w:r>
      <w:r w:rsidR="00824D5E">
        <w:rPr>
          <w:rFonts w:hint="cs"/>
          <w:rtl/>
        </w:rPr>
        <w:t>ّ</w:t>
      </w:r>
      <w:r w:rsidR="00824D5E">
        <w:rPr>
          <w:rtl/>
        </w:rPr>
        <w:t xml:space="preserve">ه كان يلاعب </w:t>
      </w:r>
      <w:r w:rsidR="00824D5E">
        <w:rPr>
          <w:rFonts w:hint="cs"/>
          <w:rtl/>
        </w:rPr>
        <w:t>أ</w:t>
      </w:r>
      <w:r>
        <w:rPr>
          <w:rtl/>
        </w:rPr>
        <w:t>م</w:t>
      </w:r>
      <w:r w:rsidR="00824D5E">
        <w:rPr>
          <w:rFonts w:hint="cs"/>
          <w:rtl/>
        </w:rPr>
        <w:t>ّ</w:t>
      </w:r>
      <w:r>
        <w:rPr>
          <w:rtl/>
        </w:rPr>
        <w:t>ها ويقب</w:t>
      </w:r>
      <w:r w:rsidR="00BF72AD">
        <w:rPr>
          <w:rFonts w:hint="cs"/>
          <w:rtl/>
        </w:rPr>
        <w:t>ّ</w:t>
      </w:r>
      <w:r>
        <w:rPr>
          <w:rtl/>
        </w:rPr>
        <w:t xml:space="preserve">لها من غير ان يكون أفضى اليها قال: فسألت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5: 415 </w:t>
      </w:r>
      <w:r w:rsidR="007C1778">
        <w:rPr>
          <w:rtl/>
        </w:rPr>
        <w:t>/</w:t>
      </w:r>
      <w:r>
        <w:rPr>
          <w:rtl/>
        </w:rPr>
        <w:t xml:space="preserve"> 2، ونوادر احمد بن </w:t>
      </w:r>
      <w:r w:rsidR="00CA2645">
        <w:rPr>
          <w:rtl/>
        </w:rPr>
        <w:t>محمّد</w:t>
      </w:r>
      <w:r w:rsidR="00144F6E">
        <w:rPr>
          <w:rtl/>
        </w:rPr>
        <w:t xml:space="preserve"> </w:t>
      </w:r>
      <w:r>
        <w:rPr>
          <w:rtl/>
        </w:rPr>
        <w:t xml:space="preserve">بن عيسى: 95 </w:t>
      </w:r>
      <w:r w:rsidR="007C1778">
        <w:rPr>
          <w:rtl/>
        </w:rPr>
        <w:t>/</w:t>
      </w:r>
      <w:r>
        <w:rPr>
          <w:rtl/>
        </w:rPr>
        <w:t xml:space="preserve"> 224، والتهذيب 7: 33 </w:t>
      </w:r>
      <w:r w:rsidR="007C1778">
        <w:rPr>
          <w:rtl/>
        </w:rPr>
        <w:t>/</w:t>
      </w:r>
      <w:r>
        <w:rPr>
          <w:rtl/>
        </w:rPr>
        <w:t xml:space="preserve"> 1356، والاستبصار 3: 166 </w:t>
      </w:r>
      <w:r w:rsidR="007C1778">
        <w:rPr>
          <w:rtl/>
        </w:rPr>
        <w:t>/</w:t>
      </w:r>
      <w:r>
        <w:rPr>
          <w:rtl/>
        </w:rPr>
        <w:t xml:space="preserve"> 607. </w:t>
      </w:r>
    </w:p>
    <w:p w:rsidR="00F84F17" w:rsidRDefault="00F84F17" w:rsidP="00010966">
      <w:pPr>
        <w:pStyle w:val="libFootnote0"/>
        <w:rPr>
          <w:rtl/>
        </w:rPr>
      </w:pPr>
      <w:r>
        <w:rPr>
          <w:rtl/>
        </w:rPr>
        <w:t xml:space="preserve">3 - الكافي 5: 416 </w:t>
      </w:r>
      <w:r w:rsidR="007C1778">
        <w:rPr>
          <w:rtl/>
        </w:rPr>
        <w:t>/</w:t>
      </w:r>
      <w:r>
        <w:rPr>
          <w:rtl/>
        </w:rPr>
        <w:t xml:space="preserve"> 5، ونوادر احمد بن </w:t>
      </w:r>
      <w:r w:rsidR="00CA2645">
        <w:rPr>
          <w:rtl/>
        </w:rPr>
        <w:t>محمّد</w:t>
      </w:r>
      <w:r w:rsidR="00144F6E">
        <w:rPr>
          <w:rtl/>
        </w:rPr>
        <w:t xml:space="preserve"> </w:t>
      </w:r>
      <w:r>
        <w:rPr>
          <w:rtl/>
        </w:rPr>
        <w:t xml:space="preserve">بن عيسى: 97 </w:t>
      </w:r>
      <w:r w:rsidR="007C1778">
        <w:rPr>
          <w:rtl/>
        </w:rPr>
        <w:t>/</w:t>
      </w:r>
      <w:r>
        <w:rPr>
          <w:rtl/>
        </w:rPr>
        <w:t xml:space="preserve"> 233. </w:t>
      </w:r>
    </w:p>
    <w:p w:rsidR="00F84F17" w:rsidRPr="00E2373F" w:rsidRDefault="00F84F17" w:rsidP="00010966">
      <w:pPr>
        <w:pStyle w:val="libFootnote0"/>
        <w:rPr>
          <w:rtl/>
        </w:rPr>
      </w:pPr>
      <w:r w:rsidRPr="00E2373F">
        <w:rPr>
          <w:rtl/>
        </w:rPr>
        <w:t>(1) في المصدر زيادة</w:t>
      </w:r>
      <w:r>
        <w:rPr>
          <w:rtl/>
        </w:rPr>
        <w:t>:</w:t>
      </w:r>
      <w:r w:rsidRPr="00E2373F">
        <w:rPr>
          <w:rtl/>
        </w:rPr>
        <w:t xml:space="preserve"> وان كان جماعا</w:t>
      </w:r>
      <w:r w:rsidR="001D3168">
        <w:rPr>
          <w:rFonts w:hint="cs"/>
          <w:rtl/>
        </w:rPr>
        <w:t>ً</w:t>
      </w:r>
      <w:r w:rsidRPr="00E2373F">
        <w:rPr>
          <w:rtl/>
        </w:rPr>
        <w:t xml:space="preserve"> فلا ي</w:t>
      </w:r>
      <w:r w:rsidR="00DF4BF4">
        <w:rPr>
          <w:rtl/>
        </w:rPr>
        <w:t>ت</w:t>
      </w:r>
      <w:r w:rsidR="00BA765B">
        <w:rPr>
          <w:rtl/>
        </w:rPr>
        <w:t xml:space="preserve">زوّج </w:t>
      </w:r>
      <w:r w:rsidRPr="00E2373F">
        <w:rPr>
          <w:rtl/>
        </w:rPr>
        <w:t>ابنتها</w:t>
      </w:r>
      <w:r>
        <w:rPr>
          <w:rtl/>
        </w:rPr>
        <w:t>.</w:t>
      </w:r>
      <w:r w:rsidRPr="00E2373F">
        <w:rPr>
          <w:rtl/>
        </w:rPr>
        <w:t xml:space="preserve"> </w:t>
      </w:r>
    </w:p>
    <w:p w:rsidR="00F84F17" w:rsidRPr="00E2373F" w:rsidRDefault="00F84F17" w:rsidP="00010966">
      <w:pPr>
        <w:pStyle w:val="libFootnote0"/>
        <w:rPr>
          <w:rtl/>
        </w:rPr>
      </w:pPr>
      <w:r w:rsidRPr="00E2373F">
        <w:rPr>
          <w:rtl/>
        </w:rPr>
        <w:t>(2) التهذيب 7</w:t>
      </w:r>
      <w:r>
        <w:rPr>
          <w:rtl/>
        </w:rPr>
        <w:t>:</w:t>
      </w:r>
      <w:r w:rsidRPr="00E2373F">
        <w:rPr>
          <w:rtl/>
        </w:rPr>
        <w:t xml:space="preserve"> 330 </w:t>
      </w:r>
      <w:r w:rsidR="007C1778">
        <w:rPr>
          <w:rtl/>
        </w:rPr>
        <w:t>/</w:t>
      </w:r>
      <w:r w:rsidRPr="00E2373F">
        <w:rPr>
          <w:rtl/>
        </w:rPr>
        <w:t xml:space="preserve"> 1357</w:t>
      </w:r>
      <w:r>
        <w:rPr>
          <w:rtl/>
        </w:rPr>
        <w:t>.</w:t>
      </w:r>
      <w:r w:rsidRPr="00E2373F">
        <w:rPr>
          <w:rtl/>
        </w:rPr>
        <w:t xml:space="preserve"> </w:t>
      </w:r>
    </w:p>
    <w:p w:rsidR="00F84F17" w:rsidRDefault="00F84F17" w:rsidP="00010966">
      <w:pPr>
        <w:pStyle w:val="libFootnote0"/>
        <w:rPr>
          <w:rtl/>
        </w:rPr>
      </w:pPr>
      <w:r>
        <w:rPr>
          <w:rtl/>
        </w:rPr>
        <w:t xml:space="preserve">4 - الكافي 5: 416 </w:t>
      </w:r>
      <w:r w:rsidR="007C1778">
        <w:rPr>
          <w:rtl/>
        </w:rPr>
        <w:t>/</w:t>
      </w:r>
      <w:r>
        <w:rPr>
          <w:rtl/>
        </w:rPr>
        <w:t xml:space="preserve"> 7، ونوادر احمد بن </w:t>
      </w:r>
      <w:r w:rsidR="00CA2645">
        <w:rPr>
          <w:rtl/>
        </w:rPr>
        <w:t>محمّد</w:t>
      </w:r>
      <w:r w:rsidR="00144F6E">
        <w:rPr>
          <w:rtl/>
        </w:rPr>
        <w:t xml:space="preserve"> </w:t>
      </w:r>
      <w:r>
        <w:rPr>
          <w:rtl/>
        </w:rPr>
        <w:t xml:space="preserve">بن عيسى: 98 </w:t>
      </w:r>
      <w:r w:rsidR="007C1778">
        <w:rPr>
          <w:rtl/>
        </w:rPr>
        <w:t>/</w:t>
      </w:r>
      <w:r>
        <w:rPr>
          <w:rtl/>
        </w:rPr>
        <w:t xml:space="preserve"> 234. </w:t>
      </w:r>
    </w:p>
    <w:p w:rsidR="00F84F17" w:rsidRDefault="00F84F17" w:rsidP="00010966">
      <w:pPr>
        <w:pStyle w:val="libFootnote0"/>
        <w:rPr>
          <w:rtl/>
        </w:rPr>
      </w:pPr>
      <w:r>
        <w:rPr>
          <w:rtl/>
        </w:rPr>
        <w:t xml:space="preserve">5 - الكافي 5: 416 </w:t>
      </w:r>
      <w:r w:rsidR="007C1778">
        <w:rPr>
          <w:rtl/>
        </w:rPr>
        <w:t>/</w:t>
      </w:r>
      <w:r>
        <w:rPr>
          <w:rtl/>
        </w:rPr>
        <w:t xml:space="preserve"> 9. </w:t>
      </w:r>
    </w:p>
    <w:p w:rsidR="00F84F17" w:rsidRPr="00E2373F" w:rsidRDefault="00F84F17" w:rsidP="00BF72AD">
      <w:pPr>
        <w:pStyle w:val="libFootnote0"/>
        <w:rPr>
          <w:rtl/>
        </w:rPr>
      </w:pPr>
      <w:r w:rsidRPr="00E2373F">
        <w:rPr>
          <w:rtl/>
        </w:rPr>
        <w:t>(</w:t>
      </w:r>
      <w:r w:rsidR="00BF72AD">
        <w:rPr>
          <w:rFonts w:hint="cs"/>
          <w:rtl/>
        </w:rPr>
        <w:t>3</w:t>
      </w:r>
      <w:r w:rsidRPr="00E2373F">
        <w:rPr>
          <w:rtl/>
        </w:rPr>
        <w:t>) في المصدر</w:t>
      </w:r>
      <w:r>
        <w:rPr>
          <w:rtl/>
        </w:rPr>
        <w:t>:</w:t>
      </w:r>
      <w:r w:rsidRPr="00E2373F">
        <w:rPr>
          <w:rtl/>
        </w:rPr>
        <w:t xml:space="preserve"> يزيد الكناسي</w:t>
      </w:r>
      <w:r>
        <w:rPr>
          <w:rtl/>
        </w:rPr>
        <w:t>.</w:t>
      </w:r>
      <w:r w:rsidRPr="00E2373F">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فقال لي: كذب، مره فليفارقها قال: فأخبرت الرجل فو الله ما دفع ذلك عن نفسه وخل</w:t>
      </w:r>
      <w:r w:rsidR="001D3168">
        <w:rPr>
          <w:rFonts w:hint="cs"/>
          <w:rtl/>
        </w:rPr>
        <w:t>ّ</w:t>
      </w:r>
      <w:r>
        <w:rPr>
          <w:rtl/>
        </w:rPr>
        <w:t xml:space="preserve">ي سبيلها. </w:t>
      </w:r>
    </w:p>
    <w:p w:rsidR="00F84F17" w:rsidRDefault="00F84F17" w:rsidP="00F84F17">
      <w:pPr>
        <w:pStyle w:val="libNormal"/>
        <w:rPr>
          <w:rtl/>
        </w:rPr>
      </w:pPr>
      <w:r w:rsidRPr="0042356D">
        <w:rPr>
          <w:rStyle w:val="libNormalChar"/>
          <w:rtl/>
        </w:rPr>
        <w:t xml:space="preserve">[ 25992 ] </w:t>
      </w:r>
      <w:r>
        <w:rPr>
          <w:rtl/>
        </w:rPr>
        <w:t xml:space="preserve">6 - </w:t>
      </w:r>
      <w:r w:rsidR="00CA2645">
        <w:rPr>
          <w:rtl/>
        </w:rPr>
        <w:t>محمّد</w:t>
      </w:r>
      <w:r w:rsidR="00144F6E">
        <w:rPr>
          <w:rtl/>
        </w:rPr>
        <w:t xml:space="preserve"> </w:t>
      </w:r>
      <w:r>
        <w:rPr>
          <w:rtl/>
        </w:rPr>
        <w:t>بن الحسن بإسناده، عن الحسين بن سعيد، عن عثمان بن عيسى و</w:t>
      </w:r>
      <w:r w:rsidR="007B3A37">
        <w:rPr>
          <w:rtl/>
        </w:rPr>
        <w:t xml:space="preserve">عليّ </w:t>
      </w:r>
      <w:r>
        <w:rPr>
          <w:rtl/>
        </w:rPr>
        <w:t xml:space="preserve">بن النعمان </w:t>
      </w:r>
      <w:r w:rsidR="008D14CD">
        <w:rPr>
          <w:rtl/>
        </w:rPr>
        <w:t>جميعاً</w:t>
      </w:r>
      <w:r>
        <w:rPr>
          <w:rtl/>
        </w:rPr>
        <w:t>، عن سعيد بن يسار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رجل فجر بامرأة ي</w:t>
      </w:r>
      <w:r w:rsidR="00DF4BF4">
        <w:rPr>
          <w:rtl/>
        </w:rPr>
        <w:t>ت</w:t>
      </w:r>
      <w:r w:rsidR="00BA765B">
        <w:rPr>
          <w:rtl/>
        </w:rPr>
        <w:t xml:space="preserve">زوّج </w:t>
      </w:r>
      <w:r>
        <w:rPr>
          <w:rtl/>
        </w:rPr>
        <w:t>ابنتها؟ قال: نعم، يا سعيد إن</w:t>
      </w:r>
      <w:r w:rsidR="001D3168">
        <w:rPr>
          <w:rFonts w:hint="cs"/>
          <w:rtl/>
        </w:rPr>
        <w:t>ّ</w:t>
      </w:r>
      <w:r>
        <w:rPr>
          <w:rtl/>
        </w:rPr>
        <w:t xml:space="preserve"> الحرام لا يفسد الحلال. </w:t>
      </w:r>
    </w:p>
    <w:p w:rsidR="00F84F17" w:rsidRDefault="00F84F17" w:rsidP="00F84F17">
      <w:pPr>
        <w:pStyle w:val="libNormal"/>
        <w:rPr>
          <w:rtl/>
        </w:rPr>
      </w:pPr>
      <w:r>
        <w:rPr>
          <w:rtl/>
        </w:rPr>
        <w:t xml:space="preserve">أقول: حمله الشيخ على ما دون الجماع لما تقدم التصريح به </w:t>
      </w:r>
      <w:r w:rsidRPr="008A3CBA">
        <w:rPr>
          <w:rStyle w:val="libFootnotenumChar"/>
          <w:rtl/>
        </w:rPr>
        <w:t>(1)</w:t>
      </w:r>
      <w:r>
        <w:rPr>
          <w:rtl/>
        </w:rPr>
        <w:t xml:space="preserve"> وجو</w:t>
      </w:r>
      <w:r w:rsidR="001D3168">
        <w:rPr>
          <w:rFonts w:hint="cs"/>
          <w:rtl/>
        </w:rPr>
        <w:t>ّ</w:t>
      </w:r>
      <w:r>
        <w:rPr>
          <w:rtl/>
        </w:rPr>
        <w:t xml:space="preserve">ز الحمل على استدامة التزويج دون ابتدائه </w:t>
      </w:r>
      <w:r w:rsidRPr="008A3CBA">
        <w:rPr>
          <w:rStyle w:val="libFootnotenumChar"/>
          <w:rtl/>
        </w:rPr>
        <w:t>(2)</w:t>
      </w:r>
      <w:r>
        <w:rPr>
          <w:rtl/>
        </w:rPr>
        <w:t xml:space="preserve"> لما تقد</w:t>
      </w:r>
      <w:r w:rsidR="001D3168">
        <w:rPr>
          <w:rFonts w:hint="cs"/>
          <w:rtl/>
        </w:rPr>
        <w:t>ّ</w:t>
      </w:r>
      <w:r>
        <w:rPr>
          <w:rtl/>
        </w:rPr>
        <w:t xml:space="preserve">م </w:t>
      </w:r>
      <w:r w:rsidRPr="008A3CBA">
        <w:rPr>
          <w:rStyle w:val="libFootnotenumChar"/>
          <w:rtl/>
        </w:rPr>
        <w:t>(3)</w:t>
      </w:r>
      <w:r>
        <w:rPr>
          <w:rtl/>
        </w:rPr>
        <w:t xml:space="preserve"> ويأتي </w:t>
      </w:r>
      <w:r w:rsidRPr="008A3CBA">
        <w:rPr>
          <w:rStyle w:val="libFootnotenumChar"/>
          <w:rtl/>
        </w:rPr>
        <w:t>(4)</w:t>
      </w:r>
      <w:r>
        <w:rPr>
          <w:rtl/>
        </w:rPr>
        <w:t>، ويحتمل الحمل على التقي</w:t>
      </w:r>
      <w:r w:rsidR="001D3168">
        <w:rPr>
          <w:rFonts w:hint="cs"/>
          <w:rtl/>
        </w:rPr>
        <w:t>ّ</w:t>
      </w:r>
      <w:r>
        <w:rPr>
          <w:rtl/>
        </w:rPr>
        <w:t xml:space="preserve">ة. </w:t>
      </w:r>
    </w:p>
    <w:p w:rsidR="00F84F17" w:rsidRDefault="00F84F17" w:rsidP="003C4E97">
      <w:pPr>
        <w:pStyle w:val="libNormal"/>
        <w:rPr>
          <w:rtl/>
        </w:rPr>
      </w:pPr>
      <w:r w:rsidRPr="0042356D">
        <w:rPr>
          <w:rStyle w:val="libNormalChar"/>
          <w:rtl/>
        </w:rPr>
        <w:t xml:space="preserve">[ 25993 ] </w:t>
      </w:r>
      <w:r>
        <w:rPr>
          <w:rtl/>
        </w:rPr>
        <w:t xml:space="preserve">7 - وعنه، عن القاسم بن </w:t>
      </w:r>
      <w:r w:rsidR="00CA2645">
        <w:rPr>
          <w:rtl/>
        </w:rPr>
        <w:t>محمّد</w:t>
      </w:r>
      <w:r>
        <w:rPr>
          <w:rtl/>
        </w:rPr>
        <w:t xml:space="preserve">، عن هشام </w:t>
      </w:r>
      <w:r w:rsidRPr="008A3CBA">
        <w:rPr>
          <w:rStyle w:val="libFootnotenumChar"/>
          <w:rtl/>
        </w:rPr>
        <w:t>(</w:t>
      </w:r>
      <w:r w:rsidR="003C4E97">
        <w:rPr>
          <w:rStyle w:val="libFootnotenumChar"/>
          <w:rFonts w:hint="cs"/>
          <w:rtl/>
        </w:rPr>
        <w:t>5</w:t>
      </w:r>
      <w:r w:rsidRPr="008A3CBA">
        <w:rPr>
          <w:rStyle w:val="libFootnotenumChar"/>
          <w:rtl/>
        </w:rPr>
        <w:t>)</w:t>
      </w:r>
      <w:r>
        <w:rPr>
          <w:rtl/>
        </w:rPr>
        <w:t xml:space="preserve"> بن المثنى،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1D3168">
        <w:rPr>
          <w:rFonts w:hint="cs"/>
          <w:rtl/>
        </w:rPr>
        <w:t>أ</w:t>
      </w:r>
      <w:r>
        <w:rPr>
          <w:rtl/>
        </w:rPr>
        <w:t>ن</w:t>
      </w:r>
      <w:r w:rsidR="001D3168">
        <w:rPr>
          <w:rFonts w:hint="cs"/>
          <w:rtl/>
        </w:rPr>
        <w:t>ّ</w:t>
      </w:r>
      <w:r>
        <w:rPr>
          <w:rtl/>
        </w:rPr>
        <w:t>ه سئل عن الرجل يأتي المرأة</w:t>
      </w:r>
      <w:r w:rsidR="001D3168">
        <w:rPr>
          <w:rtl/>
        </w:rPr>
        <w:t xml:space="preserve"> حراماً، أيتزوّجها؟ قال: نعم، و</w:t>
      </w:r>
      <w:r w:rsidR="001D3168">
        <w:rPr>
          <w:rFonts w:hint="cs"/>
          <w:rtl/>
        </w:rPr>
        <w:t>أُ</w:t>
      </w:r>
      <w:r>
        <w:rPr>
          <w:rtl/>
        </w:rPr>
        <w:t>م</w:t>
      </w:r>
      <w:r w:rsidR="001D3168">
        <w:rPr>
          <w:rFonts w:hint="cs"/>
          <w:rtl/>
        </w:rPr>
        <w:t>ّ</w:t>
      </w:r>
      <w:r>
        <w:rPr>
          <w:rtl/>
        </w:rPr>
        <w:t xml:space="preserve">ها وابنتها. </w:t>
      </w:r>
    </w:p>
    <w:p w:rsidR="00F84F17" w:rsidRDefault="00F84F17" w:rsidP="003C4E97">
      <w:pPr>
        <w:pStyle w:val="libNormal"/>
        <w:rPr>
          <w:rtl/>
        </w:rPr>
      </w:pPr>
      <w:r>
        <w:rPr>
          <w:rtl/>
        </w:rPr>
        <w:t>أقول: تقد</w:t>
      </w:r>
      <w:r w:rsidR="001D3168">
        <w:rPr>
          <w:rFonts w:hint="cs"/>
          <w:rtl/>
        </w:rPr>
        <w:t>ّ</w:t>
      </w:r>
      <w:r>
        <w:rPr>
          <w:rtl/>
        </w:rPr>
        <w:t xml:space="preserve">م الوجه في مثله </w:t>
      </w:r>
      <w:r w:rsidRPr="008A3CBA">
        <w:rPr>
          <w:rStyle w:val="libFootnotenumChar"/>
          <w:rtl/>
        </w:rPr>
        <w:t>(</w:t>
      </w:r>
      <w:r w:rsidR="003C4E97">
        <w:rPr>
          <w:rStyle w:val="libFootnotenumChar"/>
          <w:rFonts w:hint="cs"/>
          <w:rtl/>
        </w:rPr>
        <w:t>6</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[ 25994 ] </w:t>
      </w:r>
      <w:r>
        <w:rPr>
          <w:rtl/>
        </w:rPr>
        <w:t xml:space="preserve">8 - وبإسناده، عن </w:t>
      </w:r>
      <w:r w:rsidR="006F70BC">
        <w:rPr>
          <w:rtl/>
        </w:rPr>
        <w:t>الصفّار</w:t>
      </w:r>
      <w:r>
        <w:rPr>
          <w:rtl/>
        </w:rPr>
        <w:t xml:space="preserve">، عن معاوية بن حكيم، عن </w:t>
      </w:r>
      <w:r w:rsidR="007B3A37">
        <w:rPr>
          <w:rtl/>
        </w:rPr>
        <w:t xml:space="preserve">عليّ </w:t>
      </w:r>
      <w:r>
        <w:rPr>
          <w:rtl/>
        </w:rPr>
        <w:t xml:space="preserve">بن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6 - التهذيب 7: 329 </w:t>
      </w:r>
      <w:r w:rsidR="007C1778">
        <w:rPr>
          <w:rtl/>
        </w:rPr>
        <w:t>/</w:t>
      </w:r>
      <w:r>
        <w:rPr>
          <w:rtl/>
        </w:rPr>
        <w:t xml:space="preserve"> 1354، ونوادر احمد بن </w:t>
      </w:r>
      <w:r w:rsidR="00CA2645">
        <w:rPr>
          <w:rtl/>
        </w:rPr>
        <w:t>محمّد</w:t>
      </w:r>
      <w:r w:rsidR="00144F6E">
        <w:rPr>
          <w:rtl/>
        </w:rPr>
        <w:t xml:space="preserve"> </w:t>
      </w:r>
      <w:r>
        <w:rPr>
          <w:rtl/>
        </w:rPr>
        <w:t xml:space="preserve">بن عيسى: 93 </w:t>
      </w:r>
      <w:r w:rsidR="007C1778">
        <w:rPr>
          <w:rtl/>
        </w:rPr>
        <w:t>/</w:t>
      </w:r>
      <w:r>
        <w:rPr>
          <w:rtl/>
        </w:rPr>
        <w:t xml:space="preserve"> 220. </w:t>
      </w:r>
    </w:p>
    <w:p w:rsidR="00F84F17" w:rsidRPr="00E2373F" w:rsidRDefault="00F84F17" w:rsidP="00010966">
      <w:pPr>
        <w:pStyle w:val="libFootnote0"/>
        <w:rPr>
          <w:rtl/>
        </w:rPr>
      </w:pPr>
      <w:r w:rsidRPr="00E2373F">
        <w:rPr>
          <w:rtl/>
        </w:rPr>
        <w:t>(1) تقدم في الحديثين 2 و 4 من هذا الباب</w:t>
      </w:r>
      <w:r>
        <w:rPr>
          <w:rtl/>
        </w:rPr>
        <w:t>.</w:t>
      </w:r>
      <w:r w:rsidRPr="00E2373F">
        <w:rPr>
          <w:rtl/>
        </w:rPr>
        <w:t xml:space="preserve"> </w:t>
      </w:r>
    </w:p>
    <w:p w:rsidR="00F84F17" w:rsidRPr="00E2373F" w:rsidRDefault="00F84F17" w:rsidP="00010966">
      <w:pPr>
        <w:pStyle w:val="libFootnote0"/>
        <w:rPr>
          <w:rtl/>
        </w:rPr>
      </w:pPr>
      <w:r w:rsidRPr="00E2373F">
        <w:rPr>
          <w:rtl/>
        </w:rPr>
        <w:t>(2) التهذيب 7</w:t>
      </w:r>
      <w:r>
        <w:rPr>
          <w:rtl/>
        </w:rPr>
        <w:t>:</w:t>
      </w:r>
      <w:r w:rsidRPr="00E2373F">
        <w:rPr>
          <w:rtl/>
        </w:rPr>
        <w:t xml:space="preserve"> 328 </w:t>
      </w:r>
      <w:r w:rsidR="007C1778">
        <w:rPr>
          <w:rtl/>
        </w:rPr>
        <w:t>/</w:t>
      </w:r>
      <w:r w:rsidRPr="00E2373F">
        <w:rPr>
          <w:rtl/>
        </w:rPr>
        <w:t xml:space="preserve"> 1351</w:t>
      </w:r>
      <w:r>
        <w:rPr>
          <w:rtl/>
        </w:rPr>
        <w:t>.</w:t>
      </w:r>
      <w:r w:rsidRPr="00E2373F">
        <w:rPr>
          <w:rtl/>
        </w:rPr>
        <w:t xml:space="preserve"> </w:t>
      </w:r>
    </w:p>
    <w:p w:rsidR="00F84F17" w:rsidRPr="00E2373F" w:rsidRDefault="00F84F17" w:rsidP="00010966">
      <w:pPr>
        <w:pStyle w:val="libFootnote0"/>
        <w:rPr>
          <w:rtl/>
        </w:rPr>
      </w:pPr>
      <w:r w:rsidRPr="00E2373F">
        <w:rPr>
          <w:rtl/>
        </w:rPr>
        <w:t>(3) تقدم في هذا الباب</w:t>
      </w:r>
      <w:r>
        <w:rPr>
          <w:rtl/>
        </w:rPr>
        <w:t>.</w:t>
      </w:r>
      <w:r w:rsidRPr="00E2373F">
        <w:rPr>
          <w:rtl/>
        </w:rPr>
        <w:t xml:space="preserve"> </w:t>
      </w:r>
    </w:p>
    <w:p w:rsidR="00F84F17" w:rsidRPr="00E2373F" w:rsidRDefault="00F84F17" w:rsidP="00010966">
      <w:pPr>
        <w:pStyle w:val="libFootnote0"/>
        <w:rPr>
          <w:rtl/>
        </w:rPr>
      </w:pPr>
      <w:r w:rsidRPr="00E2373F">
        <w:rPr>
          <w:rtl/>
        </w:rPr>
        <w:t>(4) يأتي في الحديث 8 من هذا الباب</w:t>
      </w:r>
      <w:r>
        <w:rPr>
          <w:rtl/>
        </w:rPr>
        <w:t>.</w:t>
      </w:r>
      <w:r w:rsidRPr="00E2373F">
        <w:rPr>
          <w:rtl/>
        </w:rPr>
        <w:t xml:space="preserve"> </w:t>
      </w:r>
    </w:p>
    <w:p w:rsidR="00F84F17" w:rsidRDefault="00F84F17" w:rsidP="00010966">
      <w:pPr>
        <w:pStyle w:val="libFootnote0"/>
        <w:rPr>
          <w:rtl/>
        </w:rPr>
      </w:pPr>
      <w:r>
        <w:rPr>
          <w:rtl/>
        </w:rPr>
        <w:t xml:space="preserve">7 - التهذيب 7: 326 </w:t>
      </w:r>
      <w:r w:rsidR="007C1778">
        <w:rPr>
          <w:rtl/>
        </w:rPr>
        <w:t>/</w:t>
      </w:r>
      <w:r>
        <w:rPr>
          <w:rtl/>
        </w:rPr>
        <w:t xml:space="preserve"> 1343، والاستبصار 3: 165 </w:t>
      </w:r>
      <w:r w:rsidR="007C1778">
        <w:rPr>
          <w:rtl/>
        </w:rPr>
        <w:t>/</w:t>
      </w:r>
      <w:r>
        <w:rPr>
          <w:rtl/>
        </w:rPr>
        <w:t xml:space="preserve"> 600، ونوادر احمد بن </w:t>
      </w:r>
      <w:r w:rsidR="00CA2645">
        <w:rPr>
          <w:rtl/>
        </w:rPr>
        <w:t>محمّد</w:t>
      </w:r>
      <w:r w:rsidR="00144F6E">
        <w:rPr>
          <w:rtl/>
        </w:rPr>
        <w:t xml:space="preserve"> </w:t>
      </w:r>
      <w:r>
        <w:rPr>
          <w:rtl/>
        </w:rPr>
        <w:t xml:space="preserve">بن عيسى: 94 </w:t>
      </w:r>
      <w:r w:rsidR="007C1778">
        <w:rPr>
          <w:rtl/>
        </w:rPr>
        <w:t>/</w:t>
      </w:r>
      <w:r>
        <w:rPr>
          <w:rtl/>
        </w:rPr>
        <w:t xml:space="preserve"> 221. </w:t>
      </w:r>
    </w:p>
    <w:p w:rsidR="00F84F17" w:rsidRPr="00E2373F" w:rsidRDefault="00F84F17" w:rsidP="001D3168">
      <w:pPr>
        <w:pStyle w:val="libFootnote0"/>
        <w:rPr>
          <w:rtl/>
        </w:rPr>
      </w:pPr>
      <w:r w:rsidRPr="00E2373F">
        <w:rPr>
          <w:rtl/>
        </w:rPr>
        <w:t>(</w:t>
      </w:r>
      <w:r w:rsidR="001D3168">
        <w:rPr>
          <w:rFonts w:hint="cs"/>
          <w:rtl/>
        </w:rPr>
        <w:t>5</w:t>
      </w:r>
      <w:r w:rsidRPr="00E2373F">
        <w:rPr>
          <w:rtl/>
        </w:rPr>
        <w:t>) في نسخة</w:t>
      </w:r>
      <w:r>
        <w:rPr>
          <w:rtl/>
        </w:rPr>
        <w:t>:</w:t>
      </w:r>
      <w:r w:rsidRPr="00E2373F">
        <w:rPr>
          <w:rtl/>
        </w:rPr>
        <w:t xml:space="preserve"> هاشم « هامش المخطوط » وكذلك التهذيبين</w:t>
      </w:r>
      <w:r>
        <w:rPr>
          <w:rtl/>
        </w:rPr>
        <w:t>،</w:t>
      </w:r>
      <w:r w:rsidRPr="00E2373F">
        <w:rPr>
          <w:rtl/>
        </w:rPr>
        <w:t xml:space="preserve"> ويأتي في الحديث 6 من الباب 11 من هذه </w:t>
      </w:r>
      <w:r w:rsidR="00AD67CF">
        <w:rPr>
          <w:rtl/>
        </w:rPr>
        <w:t>الأبواب</w:t>
      </w:r>
      <w:r>
        <w:rPr>
          <w:rtl/>
        </w:rPr>
        <w:t>.</w:t>
      </w:r>
      <w:r w:rsidRPr="00E2373F">
        <w:rPr>
          <w:rtl/>
        </w:rPr>
        <w:t xml:space="preserve"> </w:t>
      </w:r>
    </w:p>
    <w:p w:rsidR="00F84F17" w:rsidRPr="00E2373F" w:rsidRDefault="00F84F17" w:rsidP="001D3168">
      <w:pPr>
        <w:pStyle w:val="libFootnote0"/>
        <w:rPr>
          <w:rtl/>
        </w:rPr>
      </w:pPr>
      <w:r w:rsidRPr="00E2373F">
        <w:rPr>
          <w:rtl/>
        </w:rPr>
        <w:t>(</w:t>
      </w:r>
      <w:r w:rsidR="001D3168">
        <w:rPr>
          <w:rFonts w:hint="cs"/>
          <w:rtl/>
        </w:rPr>
        <w:t>6</w:t>
      </w:r>
      <w:r w:rsidRPr="00E2373F">
        <w:rPr>
          <w:rtl/>
        </w:rPr>
        <w:t>) تقدم في ذيل الحديث 6 من هذا الباب</w:t>
      </w:r>
      <w:r>
        <w:rPr>
          <w:rtl/>
        </w:rPr>
        <w:t>.</w:t>
      </w:r>
      <w:r w:rsidRPr="00E2373F">
        <w:rPr>
          <w:rtl/>
        </w:rPr>
        <w:t xml:space="preserve"> </w:t>
      </w:r>
    </w:p>
    <w:p w:rsidR="00F84F17" w:rsidRDefault="00F84F17" w:rsidP="00010966">
      <w:pPr>
        <w:pStyle w:val="libFootnote0"/>
        <w:rPr>
          <w:rtl/>
        </w:rPr>
      </w:pPr>
      <w:r>
        <w:rPr>
          <w:rtl/>
        </w:rPr>
        <w:t xml:space="preserve">8 - التهذيب 7: 472 </w:t>
      </w:r>
      <w:r w:rsidR="007C1778">
        <w:rPr>
          <w:rtl/>
        </w:rPr>
        <w:t>/</w:t>
      </w:r>
      <w:r>
        <w:rPr>
          <w:rtl/>
        </w:rPr>
        <w:t xml:space="preserve"> 1890.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الحسن بن رباط، عن منصور بن حازم،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سألته عن رجل فجر بامرأة، أي</w:t>
      </w:r>
      <w:r w:rsidR="00DF4BF4">
        <w:rPr>
          <w:rtl/>
        </w:rPr>
        <w:t>ت</w:t>
      </w:r>
      <w:r w:rsidR="00BA765B">
        <w:rPr>
          <w:rtl/>
        </w:rPr>
        <w:t xml:space="preserve">زوّج </w:t>
      </w:r>
      <w:r>
        <w:rPr>
          <w:rtl/>
        </w:rPr>
        <w:t xml:space="preserve">ابنتها؟ قال: إن كان قبلة أو شبهها فلا بأس، وإن كان زنا فلا. </w:t>
      </w:r>
    </w:p>
    <w:p w:rsidR="00F84F17" w:rsidRDefault="00F84F17" w:rsidP="00F84F17">
      <w:pPr>
        <w:pStyle w:val="libNormal"/>
        <w:rPr>
          <w:rtl/>
        </w:rPr>
      </w:pPr>
      <w:r w:rsidRPr="0042356D">
        <w:rPr>
          <w:rStyle w:val="libNormalChar"/>
          <w:rtl/>
        </w:rPr>
        <w:t xml:space="preserve">[ 25995 ] </w:t>
      </w:r>
      <w:r>
        <w:rPr>
          <w:rtl/>
        </w:rPr>
        <w:t xml:space="preserve">9 - وبإسناده، عن أحمد بن </w:t>
      </w:r>
      <w:r w:rsidR="00CA2645">
        <w:rPr>
          <w:rtl/>
        </w:rPr>
        <w:t>محمّد</w:t>
      </w:r>
      <w:r w:rsidR="00144F6E">
        <w:rPr>
          <w:rtl/>
        </w:rPr>
        <w:t xml:space="preserve"> </w:t>
      </w:r>
      <w:r>
        <w:rPr>
          <w:rtl/>
        </w:rPr>
        <w:t xml:space="preserve">بن عيسى، عن معاوية بن حكيم، عن </w:t>
      </w:r>
      <w:r w:rsidR="007B3A37">
        <w:rPr>
          <w:rtl/>
        </w:rPr>
        <w:t xml:space="preserve">عليّ </w:t>
      </w:r>
      <w:r>
        <w:rPr>
          <w:rtl/>
        </w:rPr>
        <w:t xml:space="preserve">بن الحسن بن رباط، </w:t>
      </w:r>
      <w:r w:rsidR="00BC54D5">
        <w:rPr>
          <w:rtl/>
        </w:rPr>
        <w:t xml:space="preserve">عمّن </w:t>
      </w:r>
      <w:r>
        <w:rPr>
          <w:rtl/>
        </w:rPr>
        <w:t>رواه، عن زرارة قال: قلت لابي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رجل فجر بامرأة هل يجو</w:t>
      </w:r>
      <w:r w:rsidR="003C4E97">
        <w:rPr>
          <w:rFonts w:hint="cs"/>
          <w:rtl/>
        </w:rPr>
        <w:t>ّ</w:t>
      </w:r>
      <w:r>
        <w:rPr>
          <w:rtl/>
        </w:rPr>
        <w:t>ز له أن ي</w:t>
      </w:r>
      <w:r w:rsidR="00DF4BF4">
        <w:rPr>
          <w:rtl/>
        </w:rPr>
        <w:t>ت</w:t>
      </w:r>
      <w:r w:rsidR="00BA765B">
        <w:rPr>
          <w:rtl/>
        </w:rPr>
        <w:t xml:space="preserve">زوّج </w:t>
      </w:r>
      <w:r>
        <w:rPr>
          <w:rtl/>
        </w:rPr>
        <w:t>ابنتها؟ قال: ما حر</w:t>
      </w:r>
      <w:r w:rsidR="003C4E97">
        <w:rPr>
          <w:rFonts w:hint="cs"/>
          <w:rtl/>
        </w:rPr>
        <w:t>ّ</w:t>
      </w:r>
      <w:r>
        <w:rPr>
          <w:rtl/>
        </w:rPr>
        <w:t xml:space="preserve">م حرام </w:t>
      </w:r>
      <w:r w:rsidR="00963BAB">
        <w:rPr>
          <w:rtl/>
        </w:rPr>
        <w:t xml:space="preserve">حلالاً </w:t>
      </w:r>
      <w:r>
        <w:rPr>
          <w:rtl/>
        </w:rPr>
        <w:t xml:space="preserve">قط. </w:t>
      </w:r>
    </w:p>
    <w:p w:rsidR="00F84F17" w:rsidRDefault="00F84F17" w:rsidP="00F84F17">
      <w:pPr>
        <w:pStyle w:val="libNormal"/>
        <w:rPr>
          <w:rtl/>
        </w:rPr>
      </w:pPr>
      <w:r>
        <w:rPr>
          <w:rtl/>
        </w:rPr>
        <w:t>أقول: تقد</w:t>
      </w:r>
      <w:r w:rsidR="003C4E97">
        <w:rPr>
          <w:rFonts w:hint="cs"/>
          <w:rtl/>
        </w:rPr>
        <w:t>ّ</w:t>
      </w:r>
      <w:r>
        <w:rPr>
          <w:rtl/>
        </w:rPr>
        <w:t xml:space="preserve">م الوجه في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[ 25996 ] </w:t>
      </w:r>
      <w:r>
        <w:rPr>
          <w:rtl/>
        </w:rPr>
        <w:t>10 - وعنه، عن ابن أبي عمير، عن هشام بن المثنى قال: كنت عند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فقال له رجل: رجل فجر بامرأة، أتحل له ابنتها؟ قال: نعم، ان</w:t>
      </w:r>
      <w:r w:rsidR="003C4E97">
        <w:rPr>
          <w:rFonts w:hint="cs"/>
          <w:rtl/>
        </w:rPr>
        <w:t>ّ</w:t>
      </w:r>
      <w:r>
        <w:rPr>
          <w:rtl/>
        </w:rPr>
        <w:t xml:space="preserve"> الحرام لا يفسد الحلال. </w:t>
      </w:r>
    </w:p>
    <w:p w:rsidR="00F84F17" w:rsidRDefault="00F84F17" w:rsidP="003C4E97">
      <w:pPr>
        <w:pStyle w:val="libNormal"/>
        <w:rPr>
          <w:rtl/>
        </w:rPr>
      </w:pPr>
      <w:r>
        <w:rPr>
          <w:rtl/>
        </w:rPr>
        <w:t>أقول: تقد</w:t>
      </w:r>
      <w:r w:rsidR="003C4E97">
        <w:rPr>
          <w:rFonts w:hint="cs"/>
          <w:rtl/>
        </w:rPr>
        <w:t>ّ</w:t>
      </w:r>
      <w:r>
        <w:rPr>
          <w:rtl/>
        </w:rPr>
        <w:t xml:space="preserve">م الوجه فيه </w:t>
      </w:r>
      <w:r w:rsidRPr="008A3CBA">
        <w:rPr>
          <w:rStyle w:val="libFootnotenumChar"/>
          <w:rtl/>
        </w:rPr>
        <w:t>(</w:t>
      </w:r>
      <w:r w:rsidR="003C4E97">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[ 25997 ] </w:t>
      </w:r>
      <w:r>
        <w:rPr>
          <w:rtl/>
        </w:rPr>
        <w:t>11 - وعنه، عن الحسين، عن صفوان، عن حنان بن سدير قال: كنت عند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إذ سأله سعيد عن رجل </w:t>
      </w:r>
      <w:r w:rsidR="00DF4BF4">
        <w:rPr>
          <w:rtl/>
        </w:rPr>
        <w:t>ت</w:t>
      </w:r>
      <w:r w:rsidR="00BA765B">
        <w:rPr>
          <w:rtl/>
        </w:rPr>
        <w:t xml:space="preserve">زوّج </w:t>
      </w:r>
      <w:r>
        <w:rPr>
          <w:rtl/>
        </w:rPr>
        <w:t>امرأة سفاحاً، هل تحل</w:t>
      </w:r>
      <w:r w:rsidR="003C4E97">
        <w:rPr>
          <w:rFonts w:hint="cs"/>
          <w:rtl/>
        </w:rPr>
        <w:t>ّ</w:t>
      </w:r>
      <w:r>
        <w:rPr>
          <w:rtl/>
        </w:rPr>
        <w:t xml:space="preserve"> له ابنتها؟ قال: نعم، ان</w:t>
      </w:r>
      <w:r w:rsidR="003C4E97">
        <w:rPr>
          <w:rFonts w:hint="cs"/>
          <w:rtl/>
        </w:rPr>
        <w:t>ّ</w:t>
      </w:r>
      <w:r>
        <w:rPr>
          <w:rtl/>
        </w:rPr>
        <w:t xml:space="preserve"> الحرام لا يحر</w:t>
      </w:r>
      <w:r w:rsidR="003C4E97">
        <w:rPr>
          <w:rFonts w:hint="cs"/>
          <w:rtl/>
        </w:rPr>
        <w:t>ّ</w:t>
      </w:r>
      <w:r>
        <w:rPr>
          <w:rtl/>
        </w:rPr>
        <w:t xml:space="preserve">م الحلال. </w:t>
      </w:r>
    </w:p>
    <w:p w:rsidR="00F84F17" w:rsidRDefault="00F84F17" w:rsidP="003C4E97">
      <w:pPr>
        <w:pStyle w:val="libNormal"/>
        <w:rPr>
          <w:rtl/>
        </w:rPr>
      </w:pPr>
      <w:r>
        <w:rPr>
          <w:rtl/>
        </w:rPr>
        <w:t>ورواه الحميرى في</w:t>
      </w:r>
      <w:r w:rsidRPr="0042356D">
        <w:rPr>
          <w:rStyle w:val="libNormalChar"/>
          <w:rtl/>
        </w:rPr>
        <w:t xml:space="preserve"> ( </w:t>
      </w:r>
      <w:r>
        <w:rPr>
          <w:rtl/>
        </w:rPr>
        <w:t xml:space="preserve">قرب </w:t>
      </w:r>
      <w:r w:rsidR="00BA765B">
        <w:rPr>
          <w:rtl/>
        </w:rPr>
        <w:t>الإِسناد</w:t>
      </w:r>
      <w:r>
        <w:rPr>
          <w:rtl/>
        </w:rPr>
        <w:t xml:space="preserve"> )، عن </w:t>
      </w:r>
      <w:r w:rsidR="00CA2645">
        <w:rPr>
          <w:rtl/>
        </w:rPr>
        <w:t>محمّد</w:t>
      </w:r>
      <w:r w:rsidR="00144F6E">
        <w:rPr>
          <w:rtl/>
        </w:rPr>
        <w:t xml:space="preserve"> </w:t>
      </w:r>
      <w:r>
        <w:rPr>
          <w:rtl/>
        </w:rPr>
        <w:t xml:space="preserve">بن عبد الحميد وعبد الصمد بن </w:t>
      </w:r>
      <w:r w:rsidR="00CA2645">
        <w:rPr>
          <w:rtl/>
        </w:rPr>
        <w:t>محمّد</w:t>
      </w:r>
      <w:r w:rsidR="00144F6E">
        <w:rPr>
          <w:rtl/>
        </w:rPr>
        <w:t xml:space="preserve"> </w:t>
      </w:r>
      <w:r w:rsidR="008D14CD">
        <w:rPr>
          <w:rtl/>
        </w:rPr>
        <w:t>جميعاً</w:t>
      </w:r>
      <w:r>
        <w:rPr>
          <w:rtl/>
        </w:rPr>
        <w:t xml:space="preserve">، عن حنان بن سدير </w:t>
      </w:r>
      <w:r w:rsidRPr="008A3CBA">
        <w:rPr>
          <w:rStyle w:val="libFootnotenumChar"/>
          <w:rtl/>
        </w:rPr>
        <w:t>(</w:t>
      </w:r>
      <w:r w:rsidR="003C4E97">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9 - التهذيب 7: 329 </w:t>
      </w:r>
      <w:r w:rsidR="007C1778">
        <w:rPr>
          <w:rtl/>
        </w:rPr>
        <w:t>/</w:t>
      </w:r>
      <w:r>
        <w:rPr>
          <w:rtl/>
        </w:rPr>
        <w:t xml:space="preserve"> 1355، والاستبصار 3: 166 </w:t>
      </w:r>
      <w:r w:rsidR="007C1778">
        <w:rPr>
          <w:rtl/>
        </w:rPr>
        <w:t>/</w:t>
      </w:r>
      <w:r>
        <w:rPr>
          <w:rtl/>
        </w:rPr>
        <w:t xml:space="preserve"> 606. </w:t>
      </w:r>
    </w:p>
    <w:p w:rsidR="00F84F17" w:rsidRPr="00E2373F" w:rsidRDefault="00F84F17" w:rsidP="00010966">
      <w:pPr>
        <w:pStyle w:val="libFootnote0"/>
        <w:rPr>
          <w:rtl/>
        </w:rPr>
      </w:pPr>
      <w:r w:rsidRPr="00E2373F">
        <w:rPr>
          <w:rtl/>
        </w:rPr>
        <w:t>(1) تقدم في ذيل الحديث 6 من هذا الباب</w:t>
      </w:r>
      <w:r>
        <w:rPr>
          <w:rtl/>
        </w:rPr>
        <w:t>.</w:t>
      </w:r>
      <w:r w:rsidRPr="00E2373F">
        <w:rPr>
          <w:rtl/>
        </w:rPr>
        <w:t xml:space="preserve"> </w:t>
      </w:r>
    </w:p>
    <w:p w:rsidR="00F84F17" w:rsidRDefault="00F84F17" w:rsidP="00010966">
      <w:pPr>
        <w:pStyle w:val="libFootnote0"/>
        <w:rPr>
          <w:rtl/>
        </w:rPr>
      </w:pPr>
      <w:r>
        <w:rPr>
          <w:rtl/>
        </w:rPr>
        <w:t xml:space="preserve">10 - التهذيب 7: 328 </w:t>
      </w:r>
      <w:r w:rsidR="007C1778">
        <w:rPr>
          <w:rtl/>
        </w:rPr>
        <w:t>/</w:t>
      </w:r>
      <w:r>
        <w:rPr>
          <w:rtl/>
        </w:rPr>
        <w:t xml:space="preserve"> 1350، والاستبصار 3: 165 </w:t>
      </w:r>
      <w:r w:rsidR="007C1778">
        <w:rPr>
          <w:rtl/>
        </w:rPr>
        <w:t>/</w:t>
      </w:r>
      <w:r>
        <w:rPr>
          <w:rtl/>
        </w:rPr>
        <w:t xml:space="preserve"> 601. </w:t>
      </w:r>
    </w:p>
    <w:p w:rsidR="00F84F17" w:rsidRPr="00E2373F" w:rsidRDefault="00F84F17" w:rsidP="003C4E97">
      <w:pPr>
        <w:pStyle w:val="libFootnote0"/>
        <w:rPr>
          <w:rtl/>
        </w:rPr>
      </w:pPr>
      <w:r w:rsidRPr="00E2373F">
        <w:rPr>
          <w:rtl/>
        </w:rPr>
        <w:t>(</w:t>
      </w:r>
      <w:r w:rsidR="003C4E97">
        <w:rPr>
          <w:rFonts w:hint="cs"/>
          <w:rtl/>
        </w:rPr>
        <w:t>2</w:t>
      </w:r>
      <w:r w:rsidRPr="00E2373F">
        <w:rPr>
          <w:rtl/>
        </w:rPr>
        <w:t>) تقدم في ذيل الحديث 6 من هذا الباب</w:t>
      </w:r>
      <w:r>
        <w:rPr>
          <w:rtl/>
        </w:rPr>
        <w:t>.</w:t>
      </w:r>
      <w:r w:rsidRPr="00E2373F">
        <w:rPr>
          <w:rtl/>
        </w:rPr>
        <w:t xml:space="preserve"> </w:t>
      </w:r>
    </w:p>
    <w:p w:rsidR="00F84F17" w:rsidRDefault="00F84F17" w:rsidP="00010966">
      <w:pPr>
        <w:pStyle w:val="libFootnote0"/>
        <w:rPr>
          <w:rtl/>
        </w:rPr>
      </w:pPr>
      <w:r>
        <w:rPr>
          <w:rtl/>
        </w:rPr>
        <w:t xml:space="preserve">11 - التهذيب 7: 328 </w:t>
      </w:r>
      <w:r w:rsidR="007C1778">
        <w:rPr>
          <w:rtl/>
        </w:rPr>
        <w:t>/</w:t>
      </w:r>
      <w:r>
        <w:rPr>
          <w:rtl/>
        </w:rPr>
        <w:t xml:space="preserve"> 1351، والاستبصار 3: 165 </w:t>
      </w:r>
      <w:r w:rsidR="007C1778">
        <w:rPr>
          <w:rtl/>
        </w:rPr>
        <w:t>/</w:t>
      </w:r>
      <w:r>
        <w:rPr>
          <w:rtl/>
        </w:rPr>
        <w:t xml:space="preserve"> 602، </w:t>
      </w:r>
      <w:r w:rsidR="007C1778">
        <w:rPr>
          <w:rtl/>
        </w:rPr>
        <w:t xml:space="preserve">وأورد </w:t>
      </w:r>
      <w:r>
        <w:rPr>
          <w:rtl/>
        </w:rPr>
        <w:t xml:space="preserve">ذيله في الحديث 4 من الباب 9 من هذه </w:t>
      </w:r>
      <w:r w:rsidR="00AD67CF">
        <w:rPr>
          <w:rtl/>
        </w:rPr>
        <w:t>الأبواب</w:t>
      </w:r>
      <w:r>
        <w:rPr>
          <w:rtl/>
        </w:rPr>
        <w:t xml:space="preserve">. </w:t>
      </w:r>
    </w:p>
    <w:p w:rsidR="00F84F17" w:rsidRPr="00E2373F" w:rsidRDefault="00F84F17" w:rsidP="003C4E97">
      <w:pPr>
        <w:pStyle w:val="libFootnote0"/>
        <w:rPr>
          <w:rtl/>
        </w:rPr>
      </w:pPr>
      <w:r w:rsidRPr="00E2373F">
        <w:rPr>
          <w:rtl/>
        </w:rPr>
        <w:t>(</w:t>
      </w:r>
      <w:r w:rsidR="003C4E97">
        <w:rPr>
          <w:rFonts w:hint="cs"/>
          <w:rtl/>
        </w:rPr>
        <w:t>3</w:t>
      </w:r>
      <w:r w:rsidRPr="00E2373F">
        <w:rPr>
          <w:rtl/>
        </w:rPr>
        <w:t xml:space="preserve">) قرب </w:t>
      </w:r>
      <w:r w:rsidR="00BA765B">
        <w:rPr>
          <w:rtl/>
        </w:rPr>
        <w:t>الإِسناد</w:t>
      </w:r>
      <w:r>
        <w:rPr>
          <w:rtl/>
        </w:rPr>
        <w:t>:</w:t>
      </w:r>
      <w:r w:rsidRPr="00E2373F">
        <w:rPr>
          <w:rtl/>
        </w:rPr>
        <w:t xml:space="preserve"> 46</w:t>
      </w:r>
      <w:r>
        <w:rPr>
          <w:rtl/>
        </w:rPr>
        <w:t>.</w:t>
      </w:r>
      <w:r w:rsidRPr="00E2373F">
        <w:rPr>
          <w:rtl/>
        </w:rPr>
        <w:t xml:space="preserve"> </w:t>
      </w:r>
    </w:p>
    <w:p w:rsidR="00AD106E" w:rsidRDefault="00AD106E" w:rsidP="00010966">
      <w:pPr>
        <w:pStyle w:val="libNormal"/>
        <w:rPr>
          <w:rtl/>
        </w:rPr>
      </w:pPr>
      <w:r>
        <w:rPr>
          <w:rtl/>
        </w:rPr>
        <w:br w:type="page"/>
      </w:r>
    </w:p>
    <w:p w:rsidR="00F84F17" w:rsidRDefault="00F84F17" w:rsidP="00EF4A39">
      <w:pPr>
        <w:pStyle w:val="libNormal"/>
        <w:rPr>
          <w:rtl/>
        </w:rPr>
      </w:pPr>
      <w:r>
        <w:rPr>
          <w:rtl/>
        </w:rPr>
        <w:lastRenderedPageBreak/>
        <w:t xml:space="preserve">أقول: قد عرفت وجهه </w:t>
      </w:r>
      <w:r w:rsidRPr="008A3CBA">
        <w:rPr>
          <w:rStyle w:val="libFootnotenumChar"/>
          <w:rtl/>
        </w:rPr>
        <w:t>(</w:t>
      </w:r>
      <w:r w:rsidR="00EF4A39">
        <w:rPr>
          <w:rStyle w:val="libFootnotenumChar"/>
          <w:rFonts w:hint="cs"/>
          <w:rtl/>
        </w:rPr>
        <w:t>1</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[ 25998 ] </w:t>
      </w:r>
      <w:r>
        <w:rPr>
          <w:rtl/>
        </w:rPr>
        <w:t xml:space="preserve">12 - وبإسناده، عن </w:t>
      </w:r>
      <w:r w:rsidR="006F70BC">
        <w:rPr>
          <w:rtl/>
        </w:rPr>
        <w:t>الصفّار</w:t>
      </w:r>
      <w:r>
        <w:rPr>
          <w:rtl/>
        </w:rPr>
        <w:t xml:space="preserve">، عن </w:t>
      </w:r>
      <w:r w:rsidR="00CA2645">
        <w:rPr>
          <w:rtl/>
        </w:rPr>
        <w:t>محمّد</w:t>
      </w:r>
      <w:r w:rsidR="00144F6E">
        <w:rPr>
          <w:rtl/>
        </w:rPr>
        <w:t xml:space="preserve"> </w:t>
      </w:r>
      <w:r>
        <w:rPr>
          <w:rtl/>
        </w:rPr>
        <w:t>بن عبد الجب</w:t>
      </w:r>
      <w:r w:rsidR="006140A1">
        <w:rPr>
          <w:rFonts w:hint="cs"/>
          <w:rtl/>
        </w:rPr>
        <w:t>ّ</w:t>
      </w:r>
      <w:r>
        <w:rPr>
          <w:rtl/>
        </w:rPr>
        <w:t xml:space="preserve">ار، عن </w:t>
      </w:r>
      <w:r w:rsidR="00303AB9">
        <w:rPr>
          <w:rtl/>
        </w:rPr>
        <w:t>العبّاس</w:t>
      </w:r>
      <w:r>
        <w:rPr>
          <w:rtl/>
        </w:rPr>
        <w:t xml:space="preserve">، عن صفوان قال: سأله المرزبان عن رجل يفجر بالمرأة وهي جارية قوم آخرين </w:t>
      </w:r>
      <w:r w:rsidR="007B3A37">
        <w:rPr>
          <w:rtl/>
        </w:rPr>
        <w:t xml:space="preserve">ثمّ </w:t>
      </w:r>
      <w:r>
        <w:rPr>
          <w:rtl/>
        </w:rPr>
        <w:t>اشترى ابنتها، أيحلّ له ذلك؟ قال: لا يحر</w:t>
      </w:r>
      <w:r w:rsidR="006140A1">
        <w:rPr>
          <w:rFonts w:hint="cs"/>
          <w:rtl/>
        </w:rPr>
        <w:t>ّ</w:t>
      </w:r>
      <w:r>
        <w:rPr>
          <w:rtl/>
        </w:rPr>
        <w:t>م الحرام الحلال ورجل فجر بامرأة حراماً، أي</w:t>
      </w:r>
      <w:r w:rsidR="00DF4BF4">
        <w:rPr>
          <w:rtl/>
        </w:rPr>
        <w:t>ت</w:t>
      </w:r>
      <w:r w:rsidR="00BA765B">
        <w:rPr>
          <w:rtl/>
        </w:rPr>
        <w:t xml:space="preserve">زوّج </w:t>
      </w:r>
      <w:r>
        <w:rPr>
          <w:rtl/>
        </w:rPr>
        <w:t>بابنتها؟ قال: لا يحر</w:t>
      </w:r>
      <w:r w:rsidR="006140A1">
        <w:rPr>
          <w:rFonts w:hint="cs"/>
          <w:rtl/>
        </w:rPr>
        <w:t>ّ</w:t>
      </w:r>
      <w:r>
        <w:rPr>
          <w:rtl/>
        </w:rPr>
        <w:t xml:space="preserve">م الحرام الحلال. </w:t>
      </w:r>
    </w:p>
    <w:p w:rsidR="00F84F17" w:rsidRDefault="00F84F17" w:rsidP="00EF4A39">
      <w:pPr>
        <w:pStyle w:val="libNormal"/>
        <w:rPr>
          <w:rtl/>
        </w:rPr>
      </w:pPr>
      <w:r>
        <w:rPr>
          <w:rtl/>
        </w:rPr>
        <w:t>أقول: حمله الشيخ على ما دون المواقعة لما تقد</w:t>
      </w:r>
      <w:r w:rsidR="006140A1">
        <w:rPr>
          <w:rFonts w:hint="cs"/>
          <w:rtl/>
        </w:rPr>
        <w:t>ّ</w:t>
      </w:r>
      <w:r>
        <w:rPr>
          <w:rtl/>
        </w:rPr>
        <w:t xml:space="preserve">م </w:t>
      </w:r>
      <w:r w:rsidRPr="008A3CBA">
        <w:rPr>
          <w:rStyle w:val="libFootnotenumChar"/>
          <w:rtl/>
        </w:rPr>
        <w:t>(</w:t>
      </w:r>
      <w:r w:rsidR="00EF4A39">
        <w:rPr>
          <w:rStyle w:val="libFootnotenumChar"/>
          <w:rFonts w:hint="cs"/>
          <w:rtl/>
        </w:rPr>
        <w:t>2</w:t>
      </w:r>
      <w:r w:rsidRPr="008A3CBA">
        <w:rPr>
          <w:rStyle w:val="libFootnotenumChar"/>
          <w:rtl/>
        </w:rPr>
        <w:t>)</w:t>
      </w:r>
      <w:r>
        <w:rPr>
          <w:rtl/>
        </w:rPr>
        <w:t xml:space="preserve">، ويأتي ما </w:t>
      </w:r>
      <w:r w:rsidR="00CD662E">
        <w:rPr>
          <w:rtl/>
        </w:rPr>
        <w:t xml:space="preserve">يدلّ </w:t>
      </w:r>
      <w:r>
        <w:rPr>
          <w:rtl/>
        </w:rPr>
        <w:t xml:space="preserve">على ذلك </w:t>
      </w:r>
      <w:r w:rsidRPr="008A3CBA">
        <w:rPr>
          <w:rStyle w:val="libFootnotenumChar"/>
          <w:rtl/>
        </w:rPr>
        <w:t>(</w:t>
      </w:r>
      <w:r w:rsidR="00EF4A39">
        <w:rPr>
          <w:rStyle w:val="libFootnotenumChar"/>
          <w:rFonts w:hint="cs"/>
          <w:rtl/>
        </w:rPr>
        <w:t>3</w:t>
      </w:r>
      <w:r w:rsidRPr="008A3CBA">
        <w:rPr>
          <w:rStyle w:val="libFootnotenumChar"/>
          <w:rtl/>
        </w:rPr>
        <w:t>)</w:t>
      </w:r>
      <w:r>
        <w:rPr>
          <w:rtl/>
        </w:rPr>
        <w:t xml:space="preserve">. </w:t>
      </w:r>
    </w:p>
    <w:p w:rsidR="00F84F17" w:rsidRDefault="006140A1" w:rsidP="00F84F17">
      <w:pPr>
        <w:pStyle w:val="Heading2Center"/>
        <w:rPr>
          <w:rtl/>
        </w:rPr>
      </w:pPr>
      <w:bookmarkStart w:id="939" w:name="_Toc306633048"/>
      <w:bookmarkStart w:id="940" w:name="_Toc379097941"/>
      <w:bookmarkStart w:id="941" w:name="_Toc174804431"/>
      <w:r>
        <w:rPr>
          <w:rtl/>
        </w:rPr>
        <w:t xml:space="preserve">7 - باب </w:t>
      </w:r>
      <w:r>
        <w:rPr>
          <w:rFonts w:hint="cs"/>
          <w:rtl/>
        </w:rPr>
        <w:t>أ</w:t>
      </w:r>
      <w:r w:rsidR="00F84F17">
        <w:rPr>
          <w:rtl/>
        </w:rPr>
        <w:t>ن من زنى بامرأة حرمت عليه امها وبنتها من الرضاعة</w:t>
      </w:r>
      <w:bookmarkEnd w:id="939"/>
      <w:bookmarkEnd w:id="940"/>
      <w:bookmarkEnd w:id="941"/>
      <w:r w:rsidR="00F84F17">
        <w:rPr>
          <w:rtl/>
        </w:rPr>
        <w:t xml:space="preserve"> </w:t>
      </w:r>
    </w:p>
    <w:p w:rsidR="00F84F17" w:rsidRDefault="00F84F17" w:rsidP="00F84F17">
      <w:pPr>
        <w:pStyle w:val="libNormal"/>
        <w:rPr>
          <w:rtl/>
        </w:rPr>
      </w:pPr>
      <w:r w:rsidRPr="0042356D">
        <w:rPr>
          <w:rStyle w:val="libNormalChar"/>
          <w:rtl/>
        </w:rPr>
        <w:t xml:space="preserve">[ 25999 ]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 xml:space="preserve">بن الحكم، عن العلاء بن رزين، عن </w:t>
      </w:r>
      <w:r w:rsidR="00CA2645">
        <w:rPr>
          <w:rtl/>
        </w:rPr>
        <w:t>محمّد</w:t>
      </w:r>
      <w:r w:rsidR="00144F6E">
        <w:rPr>
          <w:rtl/>
        </w:rPr>
        <w:t xml:space="preserve"> </w:t>
      </w:r>
      <w:r>
        <w:rPr>
          <w:rtl/>
        </w:rPr>
        <w:t>بن مسلم،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sidRPr="0042356D">
        <w:rPr>
          <w:rStyle w:val="libNormalChar"/>
          <w:rFonts w:hint="cs"/>
          <w:rtl/>
        </w:rPr>
        <w:t xml:space="preserve"> ) </w:t>
      </w:r>
      <w:r>
        <w:rPr>
          <w:rtl/>
        </w:rPr>
        <w:t>، قال: سألته عن رجل فجر بامرأة، أي</w:t>
      </w:r>
      <w:r w:rsidR="00DF4BF4">
        <w:rPr>
          <w:rtl/>
        </w:rPr>
        <w:t>ت</w:t>
      </w:r>
      <w:r w:rsidR="00BA765B">
        <w:rPr>
          <w:rtl/>
        </w:rPr>
        <w:t xml:space="preserve">زوّج </w:t>
      </w:r>
      <w:r>
        <w:rPr>
          <w:rtl/>
        </w:rPr>
        <w:t xml:space="preserve">اُمّها من الرضاعة أو ابنتها؟ قال: لا. </w:t>
      </w:r>
    </w:p>
    <w:p w:rsidR="00F84F17" w:rsidRDefault="00F84F17" w:rsidP="00EF4A39">
      <w:pPr>
        <w:pStyle w:val="libNormal"/>
        <w:rPr>
          <w:rtl/>
        </w:rPr>
      </w:pPr>
      <w:r>
        <w:rPr>
          <w:rtl/>
        </w:rPr>
        <w:t xml:space="preserve">ورواه الشيخ بإسناده عن </w:t>
      </w:r>
      <w:r w:rsidR="007B3A37">
        <w:rPr>
          <w:rtl/>
        </w:rPr>
        <w:t xml:space="preserve">عليّ </w:t>
      </w:r>
      <w:r>
        <w:rPr>
          <w:rtl/>
        </w:rPr>
        <w:t xml:space="preserve">بن إسماعيل، عن </w:t>
      </w:r>
      <w:r w:rsidR="006140A1">
        <w:rPr>
          <w:rtl/>
        </w:rPr>
        <w:t>فض</w:t>
      </w:r>
      <w:r w:rsidR="00FE0AD6">
        <w:rPr>
          <w:rtl/>
        </w:rPr>
        <w:t>ال</w:t>
      </w:r>
      <w:r>
        <w:rPr>
          <w:rtl/>
        </w:rPr>
        <w:t>ة بن أي</w:t>
      </w:r>
      <w:r w:rsidR="006140A1">
        <w:rPr>
          <w:rFonts w:hint="cs"/>
          <w:rtl/>
        </w:rPr>
        <w:t>ّ</w:t>
      </w:r>
      <w:r>
        <w:rPr>
          <w:rtl/>
        </w:rPr>
        <w:t xml:space="preserve">وب، عن العلاء بن رزين، مثله </w:t>
      </w:r>
      <w:r w:rsidRPr="008A3CBA">
        <w:rPr>
          <w:rStyle w:val="libFootnotenumChar"/>
          <w:rtl/>
        </w:rPr>
        <w:t>(</w:t>
      </w:r>
      <w:r w:rsidR="00EF4A39">
        <w:rPr>
          <w:rStyle w:val="libFootnotenumChar"/>
          <w:rFonts w:hint="cs"/>
          <w:rtl/>
        </w:rPr>
        <w:t>4</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[ 26000 ] </w:t>
      </w:r>
      <w:r>
        <w:rPr>
          <w:rtl/>
        </w:rPr>
        <w:t xml:space="preserve">2 - وعنه، عن أحمد، عن ابن محبوب، عن العلاء، عن </w:t>
      </w:r>
      <w:r w:rsidR="00CA2645">
        <w:rPr>
          <w:rtl/>
        </w:rPr>
        <w:t>محمّد</w:t>
      </w:r>
      <w:r w:rsidR="00144F6E">
        <w:rPr>
          <w:rtl/>
        </w:rPr>
        <w:t xml:space="preserve"> </w:t>
      </w:r>
      <w:r>
        <w:rPr>
          <w:rtl/>
        </w:rPr>
        <w:t xml:space="preserve">بن </w:t>
      </w:r>
    </w:p>
    <w:p w:rsidR="00F84F17" w:rsidRDefault="00010966" w:rsidP="00010966">
      <w:pPr>
        <w:pStyle w:val="libLine"/>
        <w:rPr>
          <w:rtl/>
        </w:rPr>
      </w:pPr>
      <w:r>
        <w:rPr>
          <w:rtl/>
        </w:rPr>
        <w:t>____________________</w:t>
      </w:r>
    </w:p>
    <w:p w:rsidR="00F84F17" w:rsidRPr="00E2373F" w:rsidRDefault="00F84F17" w:rsidP="00EF4A39">
      <w:pPr>
        <w:pStyle w:val="libFootnote0"/>
        <w:rPr>
          <w:rtl/>
        </w:rPr>
      </w:pPr>
      <w:r w:rsidRPr="00E2373F">
        <w:rPr>
          <w:rtl/>
        </w:rPr>
        <w:t>(</w:t>
      </w:r>
      <w:r w:rsidR="00EF4A39">
        <w:rPr>
          <w:rFonts w:hint="cs"/>
          <w:rtl/>
        </w:rPr>
        <w:t>1</w:t>
      </w:r>
      <w:r w:rsidRPr="00E2373F">
        <w:rPr>
          <w:rtl/>
        </w:rPr>
        <w:t>) تقدم في ذيل الحديث 6 من هذا الباب</w:t>
      </w:r>
      <w:r>
        <w:rPr>
          <w:rtl/>
        </w:rPr>
        <w:t>.</w:t>
      </w:r>
      <w:r w:rsidRPr="00E2373F">
        <w:rPr>
          <w:rtl/>
        </w:rPr>
        <w:t xml:space="preserve"> </w:t>
      </w:r>
    </w:p>
    <w:p w:rsidR="00F84F17" w:rsidRPr="00E2373F" w:rsidRDefault="00F84F17" w:rsidP="00010966">
      <w:pPr>
        <w:pStyle w:val="libFootnote0"/>
        <w:rPr>
          <w:rtl/>
        </w:rPr>
      </w:pPr>
      <w:r w:rsidRPr="00E2373F">
        <w:rPr>
          <w:rtl/>
        </w:rPr>
        <w:t>12</w:t>
      </w:r>
      <w:r>
        <w:rPr>
          <w:rtl/>
        </w:rPr>
        <w:t xml:space="preserve"> - </w:t>
      </w:r>
      <w:r w:rsidRPr="00E2373F">
        <w:rPr>
          <w:rtl/>
        </w:rPr>
        <w:t>التهذيب 7</w:t>
      </w:r>
      <w:r>
        <w:rPr>
          <w:rtl/>
        </w:rPr>
        <w:t>:</w:t>
      </w:r>
      <w:r w:rsidRPr="00E2373F">
        <w:rPr>
          <w:rtl/>
        </w:rPr>
        <w:t xml:space="preserve"> 471 </w:t>
      </w:r>
      <w:r w:rsidR="007C1778">
        <w:rPr>
          <w:rtl/>
        </w:rPr>
        <w:t>/</w:t>
      </w:r>
      <w:r w:rsidRPr="00E2373F">
        <w:rPr>
          <w:rtl/>
        </w:rPr>
        <w:t xml:space="preserve"> 1889</w:t>
      </w:r>
      <w:r>
        <w:rPr>
          <w:rtl/>
        </w:rPr>
        <w:t>.</w:t>
      </w:r>
      <w:r w:rsidRPr="00E2373F">
        <w:rPr>
          <w:rtl/>
        </w:rPr>
        <w:t xml:space="preserve"> </w:t>
      </w:r>
    </w:p>
    <w:p w:rsidR="00F84F17" w:rsidRPr="00E2373F" w:rsidRDefault="00F84F17" w:rsidP="00EF4A39">
      <w:pPr>
        <w:pStyle w:val="libFootnote0"/>
        <w:rPr>
          <w:rtl/>
        </w:rPr>
      </w:pPr>
      <w:r w:rsidRPr="00E2373F">
        <w:rPr>
          <w:rtl/>
        </w:rPr>
        <w:t>(</w:t>
      </w:r>
      <w:r w:rsidR="00EF4A39">
        <w:rPr>
          <w:rFonts w:hint="cs"/>
          <w:rtl/>
        </w:rPr>
        <w:t>2</w:t>
      </w:r>
      <w:r w:rsidRPr="00E2373F">
        <w:rPr>
          <w:rtl/>
        </w:rPr>
        <w:t>) تقدم في الاحاديث 1 و 2 و 4 و 8 من هذا الباب</w:t>
      </w:r>
      <w:r>
        <w:rPr>
          <w:rtl/>
        </w:rPr>
        <w:t>.</w:t>
      </w:r>
      <w:r w:rsidRPr="00E2373F">
        <w:rPr>
          <w:rtl/>
        </w:rPr>
        <w:t xml:space="preserve"> </w:t>
      </w:r>
    </w:p>
    <w:p w:rsidR="00F84F17" w:rsidRPr="00E2373F" w:rsidRDefault="00F84F17" w:rsidP="00EF4A39">
      <w:pPr>
        <w:pStyle w:val="libFootnote0"/>
        <w:rPr>
          <w:rtl/>
        </w:rPr>
      </w:pPr>
      <w:r w:rsidRPr="00E2373F">
        <w:rPr>
          <w:rtl/>
        </w:rPr>
        <w:t>(</w:t>
      </w:r>
      <w:r w:rsidR="00EF4A39">
        <w:rPr>
          <w:rFonts w:hint="cs"/>
          <w:rtl/>
        </w:rPr>
        <w:t>3</w:t>
      </w:r>
      <w:r w:rsidRPr="00E2373F">
        <w:rPr>
          <w:rtl/>
        </w:rPr>
        <w:t xml:space="preserve">) يأتي في الباب 7 وفي الحديث 8 من الباب 8 وفي الباب 10 من هذه </w:t>
      </w:r>
      <w:r w:rsidR="00AD67CF">
        <w:rPr>
          <w:rtl/>
        </w:rPr>
        <w:t>الأبواب</w:t>
      </w:r>
      <w:r>
        <w:rPr>
          <w:rtl/>
        </w:rPr>
        <w:t>،</w:t>
      </w:r>
      <w:r w:rsidRPr="00E2373F">
        <w:rPr>
          <w:rtl/>
        </w:rPr>
        <w:t xml:space="preserve"> </w:t>
      </w:r>
      <w:r w:rsidR="004A37DF">
        <w:rPr>
          <w:rtl/>
        </w:rPr>
        <w:t xml:space="preserve">وتقدّم </w:t>
      </w:r>
      <w:r w:rsidRPr="00E2373F">
        <w:rPr>
          <w:rtl/>
        </w:rPr>
        <w:t xml:space="preserve">ما </w:t>
      </w:r>
      <w:r w:rsidR="00CD662E">
        <w:rPr>
          <w:rtl/>
        </w:rPr>
        <w:t xml:space="preserve">يدلّ </w:t>
      </w:r>
      <w:r w:rsidRPr="00E2373F">
        <w:rPr>
          <w:rtl/>
        </w:rPr>
        <w:t xml:space="preserve">عليه في الحديثين 4 و 5 من الباب 4 من هذه </w:t>
      </w:r>
      <w:r w:rsidR="00AD67CF">
        <w:rPr>
          <w:rtl/>
        </w:rPr>
        <w:t>الأبواب</w:t>
      </w:r>
      <w:r>
        <w:rPr>
          <w:rtl/>
        </w:rPr>
        <w:t>،</w:t>
      </w:r>
      <w:r w:rsidRPr="00E2373F">
        <w:rPr>
          <w:rtl/>
        </w:rPr>
        <w:t xml:space="preserve"> ويأتي ما </w:t>
      </w:r>
      <w:r w:rsidR="00CD662E">
        <w:rPr>
          <w:rtl/>
        </w:rPr>
        <w:t xml:space="preserve">يدلّ </w:t>
      </w:r>
      <w:r w:rsidRPr="00E2373F">
        <w:rPr>
          <w:rtl/>
        </w:rPr>
        <w:t xml:space="preserve">عليه في الحديثين 3 و 4 من الباب 9 وفي الحديث 9 من الباب 11 من هذه </w:t>
      </w:r>
      <w:r w:rsidR="00AD67CF">
        <w:rPr>
          <w:rtl/>
        </w:rPr>
        <w:t>الأبواب</w:t>
      </w:r>
      <w:r>
        <w:rPr>
          <w:rtl/>
        </w:rPr>
        <w:t>.</w:t>
      </w:r>
      <w:r w:rsidRPr="00E2373F">
        <w:rPr>
          <w:rtl/>
        </w:rPr>
        <w:t xml:space="preserve"> </w:t>
      </w:r>
    </w:p>
    <w:p w:rsidR="00F84F17" w:rsidRDefault="00F84F17" w:rsidP="00B56D64">
      <w:pPr>
        <w:pStyle w:val="libFootnoteCenterBold"/>
        <w:rPr>
          <w:rtl/>
        </w:rPr>
      </w:pPr>
      <w:r>
        <w:rPr>
          <w:rtl/>
        </w:rPr>
        <w:t xml:space="preserve">الباب 7 </w:t>
      </w:r>
    </w:p>
    <w:p w:rsidR="00F84F17" w:rsidRDefault="00F84F17" w:rsidP="00B56D64">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416 </w:t>
      </w:r>
      <w:r w:rsidR="007C1778">
        <w:rPr>
          <w:rtl/>
        </w:rPr>
        <w:t>/</w:t>
      </w:r>
      <w:r>
        <w:rPr>
          <w:rtl/>
        </w:rPr>
        <w:t xml:space="preserve"> 8، والتهذيب 7: 331 </w:t>
      </w:r>
      <w:r w:rsidR="007C1778">
        <w:rPr>
          <w:rtl/>
        </w:rPr>
        <w:t>/</w:t>
      </w:r>
      <w:r>
        <w:rPr>
          <w:rtl/>
        </w:rPr>
        <w:t xml:space="preserve"> 1360. </w:t>
      </w:r>
    </w:p>
    <w:p w:rsidR="00F84F17" w:rsidRPr="00E2373F" w:rsidRDefault="00F84F17" w:rsidP="00EF4A39">
      <w:pPr>
        <w:pStyle w:val="libFootnote0"/>
        <w:rPr>
          <w:rtl/>
        </w:rPr>
      </w:pPr>
      <w:r w:rsidRPr="00E2373F">
        <w:rPr>
          <w:rtl/>
        </w:rPr>
        <w:t>(</w:t>
      </w:r>
      <w:r w:rsidR="00EF4A39">
        <w:rPr>
          <w:rFonts w:hint="cs"/>
          <w:rtl/>
        </w:rPr>
        <w:t>4</w:t>
      </w:r>
      <w:r w:rsidRPr="00E2373F">
        <w:rPr>
          <w:rtl/>
        </w:rPr>
        <w:t>) التهذيب 7</w:t>
      </w:r>
      <w:r>
        <w:rPr>
          <w:rtl/>
        </w:rPr>
        <w:t>:</w:t>
      </w:r>
      <w:r w:rsidRPr="00E2373F">
        <w:rPr>
          <w:rtl/>
        </w:rPr>
        <w:t xml:space="preserve"> 458 </w:t>
      </w:r>
      <w:r w:rsidR="007C1778">
        <w:rPr>
          <w:rtl/>
        </w:rPr>
        <w:t>/</w:t>
      </w:r>
      <w:r w:rsidRPr="00E2373F">
        <w:rPr>
          <w:rtl/>
        </w:rPr>
        <w:t xml:space="preserve"> 1831</w:t>
      </w:r>
      <w:r>
        <w:rPr>
          <w:rtl/>
        </w:rPr>
        <w:t>،</w:t>
      </w:r>
      <w:r w:rsidRPr="00E2373F">
        <w:rPr>
          <w:rtl/>
        </w:rPr>
        <w:t xml:space="preserve"> والاستبصار 3</w:t>
      </w:r>
      <w:r>
        <w:rPr>
          <w:rtl/>
        </w:rPr>
        <w:t>:</w:t>
      </w:r>
      <w:r w:rsidRPr="00E2373F">
        <w:rPr>
          <w:rtl/>
        </w:rPr>
        <w:t xml:space="preserve"> 167 </w:t>
      </w:r>
      <w:r w:rsidR="007C1778">
        <w:rPr>
          <w:rtl/>
        </w:rPr>
        <w:t>/</w:t>
      </w:r>
      <w:r w:rsidRPr="00E2373F">
        <w:rPr>
          <w:rtl/>
        </w:rPr>
        <w:t xml:space="preserve"> 611</w:t>
      </w:r>
      <w:r>
        <w:rPr>
          <w:rtl/>
        </w:rPr>
        <w:t>.</w:t>
      </w:r>
      <w:r w:rsidRPr="00E2373F">
        <w:rPr>
          <w:rtl/>
        </w:rPr>
        <w:t xml:space="preserve"> </w:t>
      </w:r>
    </w:p>
    <w:p w:rsidR="00F84F17" w:rsidRDefault="00F84F17" w:rsidP="00010966">
      <w:pPr>
        <w:pStyle w:val="libFootnote0"/>
        <w:rPr>
          <w:rtl/>
        </w:rPr>
      </w:pPr>
      <w:r>
        <w:rPr>
          <w:rtl/>
        </w:rPr>
        <w:t xml:space="preserve">2 - الكافي 5: 416 </w:t>
      </w:r>
      <w:r w:rsidR="007C1778">
        <w:rPr>
          <w:rtl/>
        </w:rPr>
        <w:t>/</w:t>
      </w:r>
      <w:r>
        <w:rPr>
          <w:rtl/>
        </w:rPr>
        <w:t xml:space="preserve"> 8.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مسلم، عن</w:t>
      </w:r>
      <w:r w:rsidRPr="0042356D">
        <w:rPr>
          <w:rStyle w:val="libNormalChar"/>
          <w:rtl/>
        </w:rPr>
        <w:t xml:space="preserve"> ( </w:t>
      </w:r>
      <w:r>
        <w:rPr>
          <w:rtl/>
        </w:rPr>
        <w:t>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Pr="0042356D">
        <w:rPr>
          <w:rStyle w:val="libNormalChar"/>
          <w:rtl/>
        </w:rPr>
        <w:t xml:space="preserve">) </w:t>
      </w:r>
      <w:r w:rsidRPr="008A3CBA">
        <w:rPr>
          <w:rStyle w:val="libFootnotenumChar"/>
          <w:rtl/>
        </w:rPr>
        <w:t>(1)</w:t>
      </w:r>
      <w:r>
        <w:rPr>
          <w:rtl/>
        </w:rPr>
        <w:t xml:space="preserve"> في رجل فجر بامرأة، أي</w:t>
      </w:r>
      <w:r w:rsidR="00DF4BF4">
        <w:rPr>
          <w:rtl/>
        </w:rPr>
        <w:t>ت</w:t>
      </w:r>
      <w:r w:rsidR="00BA765B">
        <w:rPr>
          <w:rtl/>
        </w:rPr>
        <w:t xml:space="preserve">زوّج </w:t>
      </w:r>
      <w:r w:rsidR="00B56D64">
        <w:rPr>
          <w:rFonts w:hint="cs"/>
          <w:rtl/>
        </w:rPr>
        <w:t>أ</w:t>
      </w:r>
      <w:r>
        <w:rPr>
          <w:rtl/>
        </w:rPr>
        <w:t>م</w:t>
      </w:r>
      <w:r w:rsidR="00B56D64">
        <w:rPr>
          <w:rFonts w:hint="cs"/>
          <w:rtl/>
        </w:rPr>
        <w:t>ّ</w:t>
      </w:r>
      <w:r>
        <w:rPr>
          <w:rtl/>
        </w:rPr>
        <w:t xml:space="preserve">ها من الرضاع او ابنتها؟ قال: لا.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(2)</w:t>
      </w:r>
      <w:r>
        <w:rPr>
          <w:rtl/>
        </w:rPr>
        <w:t xml:space="preserve">، وكذا </w:t>
      </w:r>
      <w:r w:rsidR="00586725">
        <w:rPr>
          <w:rtl/>
        </w:rPr>
        <w:t>ال</w:t>
      </w:r>
      <w:r w:rsidR="0055330E">
        <w:rPr>
          <w:rFonts w:hint="cs"/>
          <w:rtl/>
        </w:rPr>
        <w:t>ّ</w:t>
      </w:r>
      <w:r w:rsidR="00586725">
        <w:rPr>
          <w:rtl/>
        </w:rPr>
        <w:t xml:space="preserve">ذي </w:t>
      </w:r>
      <w:r>
        <w:rPr>
          <w:rtl/>
        </w:rPr>
        <w:t xml:space="preserve">قبله. </w:t>
      </w:r>
    </w:p>
    <w:p w:rsidR="00F84F17" w:rsidRDefault="00F84F17" w:rsidP="00F84F17">
      <w:pPr>
        <w:pStyle w:val="libNormal"/>
        <w:rPr>
          <w:rtl/>
        </w:rPr>
      </w:pPr>
      <w:r w:rsidRPr="0042356D">
        <w:rPr>
          <w:rStyle w:val="libNormalChar"/>
          <w:rtl/>
        </w:rPr>
        <w:t>[ 2600</w:t>
      </w:r>
      <w:r w:rsidRPr="0042356D">
        <w:rPr>
          <w:rStyle w:val="libNormalChar"/>
          <w:rFonts w:hint="cs"/>
          <w:rtl/>
        </w:rPr>
        <w:t>1</w:t>
      </w:r>
      <w:r w:rsidRPr="0042356D">
        <w:rPr>
          <w:rStyle w:val="libNormalChar"/>
          <w:rtl/>
        </w:rPr>
        <w:t xml:space="preserve"> ] </w:t>
      </w:r>
      <w:r>
        <w:rPr>
          <w:rtl/>
        </w:rPr>
        <w:t xml:space="preserve">3 - </w:t>
      </w:r>
      <w:r w:rsidR="00CA2645">
        <w:rPr>
          <w:rtl/>
        </w:rPr>
        <w:t>محمّد</w:t>
      </w:r>
      <w:r w:rsidR="00144F6E">
        <w:rPr>
          <w:rtl/>
        </w:rPr>
        <w:t xml:space="preserve"> </w:t>
      </w:r>
      <w:r>
        <w:rPr>
          <w:rtl/>
        </w:rPr>
        <w:t xml:space="preserve">بن الحسن قال: قال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يحرم من الرضاع ما يحرم من النسب. </w:t>
      </w:r>
    </w:p>
    <w:p w:rsidR="00F84F17" w:rsidRDefault="00F84F17" w:rsidP="00DE3628">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هنا </w:t>
      </w:r>
      <w:r w:rsidRPr="008A3CBA">
        <w:rPr>
          <w:rStyle w:val="libFootnotenumChar"/>
          <w:rtl/>
        </w:rPr>
        <w:t>(</w:t>
      </w:r>
      <w:r w:rsidR="00DE3628">
        <w:rPr>
          <w:rStyle w:val="libFootnotenumChar"/>
          <w:rFonts w:hint="cs"/>
          <w:rtl/>
        </w:rPr>
        <w:t>3</w:t>
      </w:r>
      <w:r w:rsidRPr="008A3CBA">
        <w:rPr>
          <w:rStyle w:val="libFootnotenumChar"/>
          <w:rtl/>
        </w:rPr>
        <w:t>)</w:t>
      </w:r>
      <w:r>
        <w:rPr>
          <w:rtl/>
        </w:rPr>
        <w:t xml:space="preserve"> وفي الرضاع </w:t>
      </w:r>
      <w:r w:rsidRPr="008A3CBA">
        <w:rPr>
          <w:rStyle w:val="libFootnotenumChar"/>
          <w:rtl/>
        </w:rPr>
        <w:t>(</w:t>
      </w:r>
      <w:r w:rsidR="00DE3628">
        <w:rPr>
          <w:rStyle w:val="libFootnotenumChar"/>
          <w:rFonts w:hint="cs"/>
          <w:rtl/>
        </w:rPr>
        <w:t>4</w:t>
      </w:r>
      <w:r w:rsidRPr="008A3CBA">
        <w:rPr>
          <w:rStyle w:val="libFootnotenumChar"/>
          <w:rtl/>
        </w:rPr>
        <w:t>)</w:t>
      </w:r>
      <w:r>
        <w:rPr>
          <w:rtl/>
        </w:rPr>
        <w:t xml:space="preserve"> عموما</w:t>
      </w:r>
      <w:r w:rsidR="0055330E">
        <w:rPr>
          <w:rFonts w:hint="cs"/>
          <w:rtl/>
        </w:rPr>
        <w:t>ً</w:t>
      </w:r>
      <w:r>
        <w:rPr>
          <w:rtl/>
        </w:rPr>
        <w:t xml:space="preserve">. </w:t>
      </w:r>
    </w:p>
    <w:p w:rsidR="00F84F17" w:rsidRDefault="0055330E" w:rsidP="00F84F17">
      <w:pPr>
        <w:pStyle w:val="Heading2Center"/>
        <w:rPr>
          <w:rtl/>
        </w:rPr>
      </w:pPr>
      <w:bookmarkStart w:id="942" w:name="_Toc306633049"/>
      <w:bookmarkStart w:id="943" w:name="_Toc379097942"/>
      <w:bookmarkStart w:id="944" w:name="_Toc174804432"/>
      <w:r>
        <w:rPr>
          <w:rtl/>
        </w:rPr>
        <w:t xml:space="preserve">8 - باب </w:t>
      </w:r>
      <w:r>
        <w:rPr>
          <w:rFonts w:hint="cs"/>
          <w:rtl/>
        </w:rPr>
        <w:t>أ</w:t>
      </w:r>
      <w:r w:rsidR="00F84F17">
        <w:rPr>
          <w:rtl/>
        </w:rPr>
        <w:t xml:space="preserve">ن من </w:t>
      </w:r>
      <w:r w:rsidR="00DF4BF4">
        <w:rPr>
          <w:rtl/>
        </w:rPr>
        <w:t>ت</w:t>
      </w:r>
      <w:r>
        <w:rPr>
          <w:rtl/>
        </w:rPr>
        <w:t>زو</w:t>
      </w:r>
      <w:r w:rsidR="00BA765B">
        <w:rPr>
          <w:rtl/>
        </w:rPr>
        <w:t xml:space="preserve">ج </w:t>
      </w:r>
      <w:r w:rsidR="00F84F17">
        <w:rPr>
          <w:rtl/>
        </w:rPr>
        <w:t xml:space="preserve">امرأة </w:t>
      </w:r>
      <w:r w:rsidR="007B3A37">
        <w:rPr>
          <w:rtl/>
        </w:rPr>
        <w:t xml:space="preserve">ثمّ </w:t>
      </w:r>
      <w:r w:rsidR="00F84F17">
        <w:rPr>
          <w:rtl/>
        </w:rPr>
        <w:t>زنى بامها أو بنتها أو اختها لم</w:t>
      </w:r>
      <w:bookmarkEnd w:id="942"/>
      <w:r w:rsidR="00F84F17">
        <w:rPr>
          <w:rtl/>
        </w:rPr>
        <w:t xml:space="preserve"> </w:t>
      </w:r>
      <w:bookmarkStart w:id="945" w:name="_Toc306633050"/>
      <w:r w:rsidR="00F84F17">
        <w:rPr>
          <w:rtl/>
        </w:rPr>
        <w:t>تحرم عليه زوجته</w:t>
      </w:r>
      <w:bookmarkEnd w:id="943"/>
      <w:bookmarkEnd w:id="944"/>
      <w:bookmarkEnd w:id="945"/>
      <w:r w:rsidR="00F84F17">
        <w:rPr>
          <w:rtl/>
        </w:rPr>
        <w:t xml:space="preserve"> </w:t>
      </w:r>
    </w:p>
    <w:p w:rsidR="00F84F17" w:rsidRDefault="00F84F17" w:rsidP="00DE3628">
      <w:pPr>
        <w:pStyle w:val="libNormal"/>
        <w:rPr>
          <w:rtl/>
        </w:rPr>
      </w:pPr>
      <w:r w:rsidRPr="0042356D">
        <w:rPr>
          <w:rStyle w:val="libNormalChar"/>
          <w:rtl/>
        </w:rPr>
        <w:t xml:space="preserve">[ 26002 ]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 xml:space="preserve">بن الحكم، عن العلاء، عن </w:t>
      </w:r>
      <w:r w:rsidR="00CA2645">
        <w:rPr>
          <w:rtl/>
        </w:rPr>
        <w:t>محمّد</w:t>
      </w:r>
      <w:r w:rsidR="00144F6E">
        <w:rPr>
          <w:rtl/>
        </w:rPr>
        <w:t xml:space="preserve"> </w:t>
      </w:r>
      <w:r>
        <w:rPr>
          <w:rtl/>
        </w:rPr>
        <w:t>بن مسلم،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sidRPr="0042356D">
        <w:rPr>
          <w:rStyle w:val="libNormalChar"/>
          <w:rFonts w:hint="cs"/>
          <w:rtl/>
        </w:rPr>
        <w:t xml:space="preserve"> ) </w:t>
      </w:r>
      <w:r w:rsidR="001E4C3B">
        <w:rPr>
          <w:rtl/>
        </w:rPr>
        <w:t xml:space="preserve">، </w:t>
      </w:r>
      <w:r w:rsidR="001E4C3B">
        <w:rPr>
          <w:rFonts w:hint="cs"/>
          <w:rtl/>
        </w:rPr>
        <w:t>أ</w:t>
      </w:r>
      <w:r>
        <w:rPr>
          <w:rtl/>
        </w:rPr>
        <w:t>نّه سئل عن الرجل يفجر بامرأة، أي</w:t>
      </w:r>
      <w:r w:rsidR="00DF4BF4">
        <w:rPr>
          <w:rtl/>
        </w:rPr>
        <w:t>ت</w:t>
      </w:r>
      <w:r w:rsidR="00BA765B">
        <w:rPr>
          <w:rtl/>
        </w:rPr>
        <w:t xml:space="preserve">زوّج </w:t>
      </w:r>
      <w:r>
        <w:rPr>
          <w:rtl/>
        </w:rPr>
        <w:t xml:space="preserve">بابنتها؟ قال: لا، ولكن ان كانت عنده امرأة </w:t>
      </w:r>
      <w:r w:rsidR="007B3A37">
        <w:rPr>
          <w:rtl/>
        </w:rPr>
        <w:t xml:space="preserve">ثمّ </w:t>
      </w:r>
      <w:r w:rsidR="001E4C3B">
        <w:rPr>
          <w:rtl/>
        </w:rPr>
        <w:t>فجر ب</w:t>
      </w:r>
      <w:r w:rsidR="001E4C3B">
        <w:rPr>
          <w:rFonts w:hint="cs"/>
          <w:rtl/>
        </w:rPr>
        <w:t>أ</w:t>
      </w:r>
      <w:r>
        <w:rPr>
          <w:rtl/>
        </w:rPr>
        <w:t>م</w:t>
      </w:r>
      <w:r w:rsidR="001E4C3B">
        <w:rPr>
          <w:rFonts w:hint="cs"/>
          <w:rtl/>
        </w:rPr>
        <w:t>ّ</w:t>
      </w:r>
      <w:r>
        <w:rPr>
          <w:rtl/>
        </w:rPr>
        <w:t xml:space="preserve">ها </w:t>
      </w:r>
      <w:r w:rsidRPr="008A3CBA">
        <w:rPr>
          <w:rStyle w:val="libFootnotenumChar"/>
          <w:rtl/>
        </w:rPr>
        <w:t>(</w:t>
      </w:r>
      <w:r w:rsidR="00DE3628">
        <w:rPr>
          <w:rStyle w:val="libFootnotenumChar"/>
          <w:rFonts w:hint="cs"/>
          <w:rtl/>
        </w:rPr>
        <w:t>5</w:t>
      </w:r>
      <w:r w:rsidRPr="008A3CBA">
        <w:rPr>
          <w:rStyle w:val="libFootnotenumChar"/>
          <w:rtl/>
        </w:rPr>
        <w:t>)</w:t>
      </w:r>
      <w:r>
        <w:rPr>
          <w:rtl/>
        </w:rPr>
        <w:t xml:space="preserve"> أو أختها لم تحرم عليه امرأته إن</w:t>
      </w:r>
      <w:r w:rsidR="00DE3628">
        <w:rPr>
          <w:rFonts w:hint="cs"/>
          <w:rtl/>
        </w:rPr>
        <w:t>ّ</w:t>
      </w:r>
      <w:r>
        <w:rPr>
          <w:rtl/>
        </w:rPr>
        <w:t xml:space="preserve"> الحرام لا يفسد الحلال. </w:t>
      </w:r>
    </w:p>
    <w:p w:rsidR="00F84F17" w:rsidRDefault="00F84F17" w:rsidP="00F84F17">
      <w:pPr>
        <w:pStyle w:val="libNormal"/>
        <w:rPr>
          <w:rtl/>
        </w:rPr>
      </w:pPr>
      <w:r w:rsidRPr="0042356D">
        <w:rPr>
          <w:rStyle w:val="libNormalChar"/>
          <w:rtl/>
        </w:rPr>
        <w:t xml:space="preserve">[ 26003 ] </w:t>
      </w:r>
      <w:r>
        <w:rPr>
          <w:rtl/>
        </w:rPr>
        <w:t xml:space="preserve">2 - وعن </w:t>
      </w:r>
      <w:r w:rsidR="007B3A37">
        <w:rPr>
          <w:rtl/>
        </w:rPr>
        <w:t xml:space="preserve">عليّ </w:t>
      </w:r>
      <w:r>
        <w:rPr>
          <w:rtl/>
        </w:rPr>
        <w:t xml:space="preserve">بن إبراهيم، عن أبيه، عن ابن أبي عمير، عن </w:t>
      </w:r>
    </w:p>
    <w:p w:rsidR="00F84F17" w:rsidRDefault="00010966" w:rsidP="00010966">
      <w:pPr>
        <w:pStyle w:val="libLine"/>
        <w:rPr>
          <w:rtl/>
        </w:rPr>
      </w:pPr>
      <w:r>
        <w:rPr>
          <w:rtl/>
        </w:rPr>
        <w:t>____________________</w:t>
      </w:r>
    </w:p>
    <w:p w:rsidR="00F84F17" w:rsidRPr="00E2373F" w:rsidRDefault="00F84F17" w:rsidP="00010966">
      <w:pPr>
        <w:pStyle w:val="libFootnote0"/>
        <w:rPr>
          <w:rtl/>
        </w:rPr>
      </w:pPr>
      <w:r w:rsidRPr="008A3CBA">
        <w:rPr>
          <w:rtl/>
        </w:rPr>
        <w:t>(1) في المصدر</w:t>
      </w:r>
      <w:r>
        <w:rPr>
          <w:rtl/>
        </w:rPr>
        <w:t>:</w:t>
      </w:r>
      <w:r w:rsidRPr="008A3CBA">
        <w:rPr>
          <w:rtl/>
        </w:rPr>
        <w:t xml:space="preserve"> سألت </w:t>
      </w:r>
      <w:r w:rsidRPr="007F4284">
        <w:rPr>
          <w:rtl/>
        </w:rPr>
        <w:t xml:space="preserve">أحدهما </w:t>
      </w:r>
      <w:r w:rsidR="0042356D" w:rsidRPr="007F4284">
        <w:rPr>
          <w:rFonts w:hint="cs"/>
          <w:rtl/>
        </w:rPr>
        <w:t xml:space="preserve">( </w:t>
      </w:r>
      <w:r w:rsidR="0042356D" w:rsidRPr="007F4284">
        <w:rPr>
          <w:rStyle w:val="libFootnoteAlaemChar"/>
          <w:rFonts w:hint="cs"/>
          <w:rtl/>
        </w:rPr>
        <w:t xml:space="preserve">عليه‌السلام </w:t>
      </w:r>
      <w:r w:rsidR="0042356D" w:rsidRPr="007F4284">
        <w:rPr>
          <w:rFonts w:hint="cs"/>
          <w:rtl/>
        </w:rPr>
        <w:t>)</w:t>
      </w:r>
      <w:r w:rsidR="0042356D" w:rsidRPr="0042356D">
        <w:rPr>
          <w:rStyle w:val="libNormalChar"/>
          <w:rFonts w:hint="cs"/>
          <w:rtl/>
        </w:rPr>
        <w:t xml:space="preserve"> </w:t>
      </w:r>
      <w:r>
        <w:rPr>
          <w:rtl/>
        </w:rPr>
        <w:t>.</w:t>
      </w:r>
      <w:r w:rsidRPr="00E2373F">
        <w:rPr>
          <w:rtl/>
        </w:rPr>
        <w:t xml:space="preserve"> </w:t>
      </w:r>
    </w:p>
    <w:p w:rsidR="00F84F17" w:rsidRPr="00E2373F" w:rsidRDefault="00F84F17" w:rsidP="00010966">
      <w:pPr>
        <w:pStyle w:val="libFootnote0"/>
        <w:rPr>
          <w:rtl/>
        </w:rPr>
      </w:pPr>
      <w:r w:rsidRPr="00E2373F">
        <w:rPr>
          <w:rtl/>
        </w:rPr>
        <w:t>(2) التهذيب 7</w:t>
      </w:r>
      <w:r>
        <w:rPr>
          <w:rtl/>
        </w:rPr>
        <w:t>:</w:t>
      </w:r>
      <w:r w:rsidRPr="00E2373F">
        <w:rPr>
          <w:rtl/>
        </w:rPr>
        <w:t xml:space="preserve"> 331 </w:t>
      </w:r>
      <w:r w:rsidR="007C1778">
        <w:rPr>
          <w:rtl/>
        </w:rPr>
        <w:t>/</w:t>
      </w:r>
      <w:r w:rsidRPr="00E2373F">
        <w:rPr>
          <w:rtl/>
        </w:rPr>
        <w:t xml:space="preserve"> 1361</w:t>
      </w:r>
      <w:r>
        <w:rPr>
          <w:rtl/>
        </w:rPr>
        <w:t>،</w:t>
      </w:r>
      <w:r w:rsidRPr="00E2373F">
        <w:rPr>
          <w:rtl/>
        </w:rPr>
        <w:t xml:space="preserve"> والاستبصار 3</w:t>
      </w:r>
      <w:r>
        <w:rPr>
          <w:rtl/>
        </w:rPr>
        <w:t>:</w:t>
      </w:r>
      <w:r w:rsidRPr="00E2373F">
        <w:rPr>
          <w:rtl/>
        </w:rPr>
        <w:t xml:space="preserve"> 167 </w:t>
      </w:r>
      <w:r w:rsidR="007C1778">
        <w:rPr>
          <w:rtl/>
        </w:rPr>
        <w:t>/</w:t>
      </w:r>
      <w:r w:rsidRPr="00E2373F">
        <w:rPr>
          <w:rtl/>
        </w:rPr>
        <w:t xml:space="preserve"> 612</w:t>
      </w:r>
      <w:r>
        <w:rPr>
          <w:rtl/>
        </w:rPr>
        <w:t>.</w:t>
      </w:r>
      <w:r w:rsidRPr="00E2373F">
        <w:rPr>
          <w:rtl/>
        </w:rPr>
        <w:t xml:space="preserve"> </w:t>
      </w:r>
    </w:p>
    <w:p w:rsidR="00F84F17" w:rsidRDefault="00F84F17" w:rsidP="00010966">
      <w:pPr>
        <w:pStyle w:val="libFootnote0"/>
        <w:rPr>
          <w:rtl/>
        </w:rPr>
      </w:pPr>
      <w:r>
        <w:rPr>
          <w:rtl/>
        </w:rPr>
        <w:t xml:space="preserve">3 - التهذيب 7: 326 </w:t>
      </w:r>
      <w:r w:rsidR="007C1778">
        <w:rPr>
          <w:rtl/>
        </w:rPr>
        <w:t>/</w:t>
      </w:r>
      <w:r>
        <w:rPr>
          <w:rtl/>
        </w:rPr>
        <w:t xml:space="preserve"> 1342، وأورده في الحديث 6 من الباب 1 من </w:t>
      </w:r>
      <w:r w:rsidR="007C1778">
        <w:rPr>
          <w:rtl/>
        </w:rPr>
        <w:t xml:space="preserve">أبواب </w:t>
      </w:r>
      <w:r>
        <w:rPr>
          <w:rtl/>
        </w:rPr>
        <w:t xml:space="preserve">ما يحرم بالرضاع. </w:t>
      </w:r>
    </w:p>
    <w:p w:rsidR="00F84F17" w:rsidRPr="00E2373F" w:rsidRDefault="00F84F17" w:rsidP="00DE3628">
      <w:pPr>
        <w:pStyle w:val="libFootnote0"/>
        <w:rPr>
          <w:rtl/>
        </w:rPr>
      </w:pPr>
      <w:r w:rsidRPr="00E2373F">
        <w:rPr>
          <w:rtl/>
        </w:rPr>
        <w:t>(</w:t>
      </w:r>
      <w:r w:rsidR="00DE3628">
        <w:rPr>
          <w:rFonts w:hint="cs"/>
          <w:rtl/>
        </w:rPr>
        <w:t>3</w:t>
      </w:r>
      <w:r w:rsidRPr="00E2373F">
        <w:rPr>
          <w:rtl/>
        </w:rPr>
        <w:t xml:space="preserve">) تقدم في الباب 6 من هذه </w:t>
      </w:r>
      <w:r w:rsidR="00AD67CF">
        <w:rPr>
          <w:rtl/>
        </w:rPr>
        <w:t>الأبواب</w:t>
      </w:r>
      <w:r>
        <w:rPr>
          <w:rtl/>
        </w:rPr>
        <w:t>.</w:t>
      </w:r>
      <w:r w:rsidRPr="00E2373F">
        <w:rPr>
          <w:rtl/>
        </w:rPr>
        <w:t xml:space="preserve"> </w:t>
      </w:r>
    </w:p>
    <w:p w:rsidR="00F84F17" w:rsidRPr="00E2373F" w:rsidRDefault="00F84F17" w:rsidP="00DE3628">
      <w:pPr>
        <w:pStyle w:val="libFootnote0"/>
        <w:rPr>
          <w:rtl/>
        </w:rPr>
      </w:pPr>
      <w:r w:rsidRPr="00E2373F">
        <w:rPr>
          <w:rtl/>
        </w:rPr>
        <w:t>(</w:t>
      </w:r>
      <w:r w:rsidR="00DE3628">
        <w:rPr>
          <w:rFonts w:hint="cs"/>
          <w:rtl/>
        </w:rPr>
        <w:t>4</w:t>
      </w:r>
      <w:r w:rsidRPr="00E2373F">
        <w:rPr>
          <w:rtl/>
        </w:rPr>
        <w:t xml:space="preserve">) تقدم في الباب 1 من </w:t>
      </w:r>
      <w:r w:rsidR="007C1778">
        <w:rPr>
          <w:rtl/>
        </w:rPr>
        <w:t xml:space="preserve">أبواب </w:t>
      </w:r>
      <w:r w:rsidRPr="00E2373F">
        <w:rPr>
          <w:rtl/>
        </w:rPr>
        <w:t>ما يحرم بالرضاع</w:t>
      </w:r>
      <w:r>
        <w:rPr>
          <w:rtl/>
        </w:rPr>
        <w:t>.</w:t>
      </w:r>
      <w:r w:rsidRPr="00E2373F">
        <w:rPr>
          <w:rtl/>
        </w:rPr>
        <w:t xml:space="preserve"> </w:t>
      </w:r>
    </w:p>
    <w:p w:rsidR="00F84F17" w:rsidRDefault="00F84F17" w:rsidP="000A3413">
      <w:pPr>
        <w:pStyle w:val="libFootnoteCenterBold"/>
        <w:rPr>
          <w:rtl/>
        </w:rPr>
      </w:pPr>
      <w:r>
        <w:rPr>
          <w:rtl/>
        </w:rPr>
        <w:t xml:space="preserve">الباب 8 </w:t>
      </w:r>
    </w:p>
    <w:p w:rsidR="00F84F17" w:rsidRDefault="00F84F17" w:rsidP="000A3413">
      <w:pPr>
        <w:pStyle w:val="libFootnoteCenterBold"/>
        <w:rPr>
          <w:rtl/>
        </w:rPr>
      </w:pPr>
      <w:r>
        <w:rPr>
          <w:rtl/>
        </w:rPr>
        <w:t xml:space="preserve">فيه 8 أحاديث </w:t>
      </w:r>
    </w:p>
    <w:p w:rsidR="00F84F17" w:rsidRDefault="00F84F17" w:rsidP="00010966">
      <w:pPr>
        <w:pStyle w:val="libFootnote0"/>
        <w:rPr>
          <w:rtl/>
        </w:rPr>
      </w:pPr>
      <w:r>
        <w:rPr>
          <w:rtl/>
        </w:rPr>
        <w:t xml:space="preserve">1 - الكافي 5: 415 </w:t>
      </w:r>
      <w:r w:rsidR="007C1778">
        <w:rPr>
          <w:rtl/>
        </w:rPr>
        <w:t>/</w:t>
      </w:r>
      <w:r>
        <w:rPr>
          <w:rtl/>
        </w:rPr>
        <w:t xml:space="preserve"> 1. </w:t>
      </w:r>
    </w:p>
    <w:p w:rsidR="00F84F17" w:rsidRPr="00E2373F" w:rsidRDefault="00F84F17" w:rsidP="00DE3628">
      <w:pPr>
        <w:pStyle w:val="libFootnote0"/>
        <w:rPr>
          <w:rtl/>
        </w:rPr>
      </w:pPr>
      <w:r w:rsidRPr="00E2373F">
        <w:rPr>
          <w:rtl/>
        </w:rPr>
        <w:t>(</w:t>
      </w:r>
      <w:r w:rsidR="00DE3628">
        <w:rPr>
          <w:rFonts w:hint="cs"/>
          <w:rtl/>
        </w:rPr>
        <w:t>5</w:t>
      </w:r>
      <w:r w:rsidRPr="00E2373F">
        <w:rPr>
          <w:rtl/>
        </w:rPr>
        <w:t>) في المصدر زيادة</w:t>
      </w:r>
      <w:r>
        <w:rPr>
          <w:rtl/>
        </w:rPr>
        <w:t>:</w:t>
      </w:r>
      <w:r w:rsidRPr="00E2373F">
        <w:rPr>
          <w:rtl/>
        </w:rPr>
        <w:t xml:space="preserve"> أو ابنتها</w:t>
      </w:r>
      <w:r>
        <w:rPr>
          <w:rtl/>
        </w:rPr>
        <w:t>.</w:t>
      </w:r>
      <w:r w:rsidRPr="00E2373F">
        <w:rPr>
          <w:rtl/>
        </w:rPr>
        <w:t xml:space="preserve"> </w:t>
      </w:r>
    </w:p>
    <w:p w:rsidR="00F84F17" w:rsidRDefault="00F84F17" w:rsidP="00010966">
      <w:pPr>
        <w:pStyle w:val="libFootnote0"/>
        <w:rPr>
          <w:rtl/>
        </w:rPr>
      </w:pPr>
      <w:r>
        <w:rPr>
          <w:rtl/>
        </w:rPr>
        <w:t xml:space="preserve">2 - الكافي 5: 415 </w:t>
      </w:r>
      <w:r w:rsidR="007C1778">
        <w:rPr>
          <w:rtl/>
        </w:rPr>
        <w:t>/</w:t>
      </w:r>
      <w:r>
        <w:rPr>
          <w:rtl/>
        </w:rPr>
        <w:t xml:space="preserve"> 3، ونوادر أحمد بن </w:t>
      </w:r>
      <w:r w:rsidR="00CA2645">
        <w:rPr>
          <w:rtl/>
        </w:rPr>
        <w:t>محمّد</w:t>
      </w:r>
      <w:r w:rsidR="00144F6E">
        <w:rPr>
          <w:rtl/>
        </w:rPr>
        <w:t xml:space="preserve"> </w:t>
      </w:r>
      <w:r>
        <w:rPr>
          <w:rtl/>
        </w:rPr>
        <w:t xml:space="preserve">بن عيسى: 96 </w:t>
      </w:r>
      <w:r w:rsidR="007C1778">
        <w:rPr>
          <w:rtl/>
        </w:rPr>
        <w:t>/</w:t>
      </w:r>
      <w:r>
        <w:rPr>
          <w:rtl/>
        </w:rPr>
        <w:t xml:space="preserve"> 230، والتهذيب 7: 330 </w:t>
      </w:r>
      <w:r w:rsidR="007C1778">
        <w:rPr>
          <w:rtl/>
        </w:rPr>
        <w:t>/</w:t>
      </w:r>
      <w:r>
        <w:rPr>
          <w:rtl/>
        </w:rPr>
        <w:t xml:space="preserve"> 1358، والاستبصار 3: 167 </w:t>
      </w:r>
      <w:r w:rsidR="007C1778">
        <w:rPr>
          <w:rtl/>
        </w:rPr>
        <w:t>/</w:t>
      </w:r>
      <w:r>
        <w:rPr>
          <w:rtl/>
        </w:rPr>
        <w:t xml:space="preserve"> 609. </w:t>
      </w:r>
    </w:p>
    <w:p w:rsidR="00AD106E" w:rsidRDefault="00AD106E" w:rsidP="00010966">
      <w:pPr>
        <w:pStyle w:val="libNormal"/>
        <w:rPr>
          <w:rtl/>
        </w:rPr>
      </w:pPr>
      <w:r>
        <w:rPr>
          <w:rtl/>
        </w:rPr>
        <w:br w:type="page"/>
      </w:r>
    </w:p>
    <w:p w:rsidR="00F84F17" w:rsidRDefault="006F70BC" w:rsidP="00F84F17">
      <w:pPr>
        <w:pStyle w:val="libNormal0"/>
        <w:rPr>
          <w:rtl/>
        </w:rPr>
      </w:pPr>
      <w:r>
        <w:rPr>
          <w:rtl/>
        </w:rPr>
        <w:lastRenderedPageBreak/>
        <w:t>حمّاد</w:t>
      </w:r>
      <w:r w:rsidR="00F84F17">
        <w:rPr>
          <w:rtl/>
        </w:rPr>
        <w:t>، عن الحلبي، عن أبي عبدالله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F84F17">
        <w:rPr>
          <w:rtl/>
        </w:rPr>
        <w:t xml:space="preserve">في رجل </w:t>
      </w:r>
      <w:r w:rsidR="00DF4BF4">
        <w:rPr>
          <w:rtl/>
        </w:rPr>
        <w:t>ت</w:t>
      </w:r>
      <w:r w:rsidR="00BA765B">
        <w:rPr>
          <w:rtl/>
        </w:rPr>
        <w:t xml:space="preserve">زوّج </w:t>
      </w:r>
      <w:r w:rsidR="00F84F17">
        <w:rPr>
          <w:rtl/>
        </w:rPr>
        <w:t xml:space="preserve">جارية فدخل بها </w:t>
      </w:r>
      <w:r w:rsidR="007B3A37">
        <w:rPr>
          <w:rtl/>
        </w:rPr>
        <w:t xml:space="preserve">ثمّ </w:t>
      </w:r>
      <w:r w:rsidR="00F84F17">
        <w:rPr>
          <w:rtl/>
        </w:rPr>
        <w:t>ابتلي بها ففجر بأم</w:t>
      </w:r>
      <w:r w:rsidR="00E87363">
        <w:rPr>
          <w:rFonts w:hint="cs"/>
          <w:rtl/>
        </w:rPr>
        <w:t>ّ</w:t>
      </w:r>
      <w:r w:rsidR="00F84F17">
        <w:rPr>
          <w:rtl/>
        </w:rPr>
        <w:t>ها، أتحرم عليه امرأته؟ فقال: لا، ان</w:t>
      </w:r>
      <w:r w:rsidR="00E87363">
        <w:rPr>
          <w:rFonts w:hint="cs"/>
          <w:rtl/>
        </w:rPr>
        <w:t>ّ</w:t>
      </w:r>
      <w:r w:rsidR="00F84F17">
        <w:rPr>
          <w:rtl/>
        </w:rPr>
        <w:t>ه لا يحر</w:t>
      </w:r>
      <w:r w:rsidR="00E87363">
        <w:rPr>
          <w:rFonts w:hint="cs"/>
          <w:rtl/>
        </w:rPr>
        <w:t>ّ</w:t>
      </w:r>
      <w:r w:rsidR="00F84F17">
        <w:rPr>
          <w:rtl/>
        </w:rPr>
        <w:t xml:space="preserve">م الحلال الحرام. </w:t>
      </w:r>
    </w:p>
    <w:p w:rsidR="00F84F17" w:rsidRDefault="00F84F17" w:rsidP="00F84F17">
      <w:pPr>
        <w:pStyle w:val="libNormal"/>
        <w:rPr>
          <w:rtl/>
        </w:rPr>
      </w:pPr>
      <w:r w:rsidRPr="0042356D">
        <w:rPr>
          <w:rStyle w:val="libNormalChar"/>
          <w:rtl/>
        </w:rPr>
        <w:t xml:space="preserve">[ 26004 ] </w:t>
      </w:r>
      <w:r>
        <w:rPr>
          <w:rtl/>
        </w:rPr>
        <w:t>3 - وعنه، عن أبيه، عن ابن أبي عمير، عن عمر بن أذينة،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E87363">
        <w:rPr>
          <w:rtl/>
        </w:rPr>
        <w:t>أنه قال: في رجل زنى ب</w:t>
      </w:r>
      <w:r w:rsidR="00E87363">
        <w:rPr>
          <w:rFonts w:hint="cs"/>
          <w:rtl/>
        </w:rPr>
        <w:t>أُ</w:t>
      </w:r>
      <w:r>
        <w:rPr>
          <w:rtl/>
        </w:rPr>
        <w:t>م</w:t>
      </w:r>
      <w:r w:rsidR="00E87363">
        <w:rPr>
          <w:rFonts w:hint="cs"/>
          <w:rtl/>
        </w:rPr>
        <w:t>ّ</w:t>
      </w:r>
      <w:r>
        <w:rPr>
          <w:rtl/>
        </w:rPr>
        <w:t xml:space="preserve"> امرأته أو بنتها أو باختها، فقال: لا يحرم ذلك عليه امرأته؟ </w:t>
      </w:r>
      <w:r w:rsidR="007B3A37">
        <w:rPr>
          <w:rtl/>
        </w:rPr>
        <w:t xml:space="preserve">ثمّ </w:t>
      </w:r>
      <w:r>
        <w:rPr>
          <w:rtl/>
        </w:rPr>
        <w:t>قال: ما حر</w:t>
      </w:r>
      <w:r w:rsidR="00E87363">
        <w:rPr>
          <w:rFonts w:hint="cs"/>
          <w:rtl/>
        </w:rPr>
        <w:t>ّ</w:t>
      </w:r>
      <w:r>
        <w:rPr>
          <w:rtl/>
        </w:rPr>
        <w:t xml:space="preserve">م حرام </w:t>
      </w:r>
      <w:r w:rsidR="00963BAB">
        <w:rPr>
          <w:rtl/>
        </w:rPr>
        <w:t xml:space="preserve">حلالاً </w:t>
      </w:r>
      <w:r>
        <w:rPr>
          <w:rtl/>
        </w:rPr>
        <w:t xml:space="preserve">قط.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(1)</w:t>
      </w:r>
      <w:r>
        <w:rPr>
          <w:rtl/>
        </w:rPr>
        <w:t xml:space="preserve">، وكذا </w:t>
      </w:r>
      <w:r w:rsidR="00586725">
        <w:rPr>
          <w:rtl/>
        </w:rPr>
        <w:t>ال</w:t>
      </w:r>
      <w:r w:rsidR="00E87363">
        <w:rPr>
          <w:rFonts w:hint="cs"/>
          <w:rtl/>
        </w:rPr>
        <w:t>ّ</w:t>
      </w:r>
      <w:r w:rsidR="00586725">
        <w:rPr>
          <w:rtl/>
        </w:rPr>
        <w:t xml:space="preserve">ذي </w:t>
      </w:r>
      <w:r>
        <w:rPr>
          <w:rtl/>
        </w:rPr>
        <w:t xml:space="preserve">قبله. </w:t>
      </w:r>
    </w:p>
    <w:p w:rsidR="00F84F17" w:rsidRDefault="00F84F17" w:rsidP="00F84F17">
      <w:pPr>
        <w:pStyle w:val="libNormal"/>
        <w:rPr>
          <w:rtl/>
        </w:rPr>
      </w:pPr>
      <w:r w:rsidRPr="0042356D">
        <w:rPr>
          <w:rStyle w:val="libNormalChar"/>
          <w:rtl/>
        </w:rPr>
        <w:t xml:space="preserve">[ 26005 ] </w:t>
      </w:r>
      <w:r>
        <w:rPr>
          <w:rtl/>
        </w:rPr>
        <w:t xml:space="preserve">4 - وعن </w:t>
      </w:r>
      <w:r w:rsidR="00CD662E">
        <w:rPr>
          <w:rtl/>
        </w:rPr>
        <w:t xml:space="preserve">عدّة </w:t>
      </w:r>
      <w:r>
        <w:rPr>
          <w:rtl/>
        </w:rPr>
        <w:t>من أصحابنا، عن سهل بن زياد، عن ابن محبوب، عن ابن رئاب، عن زرارة قال: سألت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E87363">
        <w:rPr>
          <w:rtl/>
        </w:rPr>
        <w:t>عن رجل زنى ب</w:t>
      </w:r>
      <w:r w:rsidR="00E87363">
        <w:rPr>
          <w:rFonts w:hint="cs"/>
          <w:rtl/>
        </w:rPr>
        <w:t>أُ</w:t>
      </w:r>
      <w:r>
        <w:rPr>
          <w:rtl/>
        </w:rPr>
        <w:t>م</w:t>
      </w:r>
      <w:r w:rsidR="00E87363">
        <w:rPr>
          <w:rFonts w:hint="cs"/>
          <w:rtl/>
        </w:rPr>
        <w:t>ّ</w:t>
      </w:r>
      <w:r>
        <w:rPr>
          <w:rtl/>
        </w:rPr>
        <w:t xml:space="preserve"> امرأته أو باختها، فقال: لا يحر</w:t>
      </w:r>
      <w:r w:rsidR="00E87363">
        <w:rPr>
          <w:rFonts w:hint="cs"/>
          <w:rtl/>
        </w:rPr>
        <w:t>ّ</w:t>
      </w:r>
      <w:r>
        <w:rPr>
          <w:rtl/>
        </w:rPr>
        <w:t>م ذلك عليه امرأته، إن</w:t>
      </w:r>
      <w:r w:rsidR="0012743D">
        <w:rPr>
          <w:rFonts w:hint="cs"/>
          <w:rtl/>
        </w:rPr>
        <w:t>ّ</w:t>
      </w:r>
      <w:r>
        <w:rPr>
          <w:rtl/>
        </w:rPr>
        <w:t xml:space="preserve"> الحرام لا يفسد</w:t>
      </w:r>
      <w:r w:rsidR="0012743D">
        <w:rPr>
          <w:rFonts w:hint="cs"/>
          <w:rtl/>
        </w:rPr>
        <w:t>ُ</w:t>
      </w:r>
      <w:r>
        <w:rPr>
          <w:rtl/>
        </w:rPr>
        <w:t xml:space="preserve"> الحلال ولا يحر</w:t>
      </w:r>
      <w:r w:rsidR="0012743D">
        <w:rPr>
          <w:rFonts w:hint="cs"/>
          <w:rtl/>
        </w:rPr>
        <w:t>ّ</w:t>
      </w:r>
      <w:r>
        <w:rPr>
          <w:rtl/>
        </w:rPr>
        <w:t xml:space="preserve">مه. </w:t>
      </w:r>
    </w:p>
    <w:p w:rsidR="00F84F17" w:rsidRDefault="00F84F17" w:rsidP="00F84F17">
      <w:pPr>
        <w:pStyle w:val="libNormal"/>
        <w:rPr>
          <w:rtl/>
        </w:rPr>
      </w:pPr>
      <w:r w:rsidRPr="0042356D">
        <w:rPr>
          <w:rStyle w:val="libNormalChar"/>
          <w:rtl/>
        </w:rPr>
        <w:t xml:space="preserve">[ 26006 ] </w:t>
      </w:r>
      <w:r>
        <w:rPr>
          <w:rtl/>
        </w:rPr>
        <w:t xml:space="preserve">5 -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الحسن بن محبوب، عن عبدالله بن سنان قال: قلت لأبي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501CCA">
        <w:rPr>
          <w:rtl/>
        </w:rPr>
        <w:t xml:space="preserve">: الرجل يصيب من </w:t>
      </w:r>
      <w:r w:rsidR="00501CCA">
        <w:rPr>
          <w:rFonts w:hint="cs"/>
          <w:rtl/>
        </w:rPr>
        <w:t>أُ</w:t>
      </w:r>
      <w:r>
        <w:rPr>
          <w:rtl/>
        </w:rPr>
        <w:t>خت امرأته حر</w:t>
      </w:r>
      <w:r w:rsidR="000D610E">
        <w:rPr>
          <w:rFonts w:hint="cs"/>
          <w:rtl/>
        </w:rPr>
        <w:t>ا</w:t>
      </w:r>
      <w:r w:rsidR="000D610E">
        <w:rPr>
          <w:rtl/>
        </w:rPr>
        <w:t>م</w:t>
      </w:r>
      <w:r w:rsidR="00303AB9">
        <w:rPr>
          <w:rtl/>
        </w:rPr>
        <w:t>ا</w:t>
      </w:r>
      <w:r w:rsidR="000D610E">
        <w:rPr>
          <w:rFonts w:hint="cs"/>
          <w:rtl/>
        </w:rPr>
        <w:t>ً</w:t>
      </w:r>
      <w:r w:rsidR="00303AB9">
        <w:rPr>
          <w:rtl/>
        </w:rPr>
        <w:t xml:space="preserve"> </w:t>
      </w:r>
      <w:r>
        <w:rPr>
          <w:rtl/>
        </w:rPr>
        <w:t>أيحر</w:t>
      </w:r>
      <w:r w:rsidR="00501CCA">
        <w:rPr>
          <w:rFonts w:hint="cs"/>
          <w:rtl/>
        </w:rPr>
        <w:t>ّ</w:t>
      </w:r>
      <w:r>
        <w:rPr>
          <w:rtl/>
        </w:rPr>
        <w:t>م ذلك عليه امرأته؟ فقال: ان</w:t>
      </w:r>
      <w:r w:rsidR="00133E79">
        <w:rPr>
          <w:rFonts w:hint="cs"/>
          <w:rtl/>
        </w:rPr>
        <w:t>ّ</w:t>
      </w:r>
      <w:r>
        <w:rPr>
          <w:rtl/>
        </w:rPr>
        <w:t xml:space="preserve"> الحرام لا يفسد الحلال والحلال يصلح به الحرام. </w:t>
      </w:r>
    </w:p>
    <w:p w:rsidR="00F84F17" w:rsidRDefault="00F84F17" w:rsidP="00F84F17">
      <w:pPr>
        <w:pStyle w:val="libNormal"/>
        <w:rPr>
          <w:rtl/>
        </w:rPr>
      </w:pPr>
      <w:r w:rsidRPr="0042356D">
        <w:rPr>
          <w:rStyle w:val="libNormalChar"/>
          <w:rtl/>
        </w:rPr>
        <w:t xml:space="preserve">[ 26007 ] </w:t>
      </w:r>
      <w:r>
        <w:rPr>
          <w:rtl/>
        </w:rPr>
        <w:t>6 - وبإسناده، عن موسى بن بكر، عن زرارة بن أعين،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سئ</w:t>
      </w:r>
      <w:r w:rsidR="00133E79">
        <w:rPr>
          <w:rtl/>
        </w:rPr>
        <w:t>ل عن رجل كانت عنده امرأة فزنى ب</w:t>
      </w:r>
      <w:r w:rsidR="00133E79">
        <w:rPr>
          <w:rFonts w:hint="cs"/>
          <w:rtl/>
        </w:rPr>
        <w:t>أُ</w:t>
      </w:r>
      <w:r>
        <w:rPr>
          <w:rtl/>
        </w:rPr>
        <w:t>م</w:t>
      </w:r>
      <w:r w:rsidR="00133E79">
        <w:rPr>
          <w:rFonts w:hint="cs"/>
          <w:rtl/>
        </w:rPr>
        <w:t>ّ</w:t>
      </w:r>
      <w:r>
        <w:rPr>
          <w:rtl/>
        </w:rPr>
        <w:t xml:space="preserve">ها أو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الكافي 5: 416 </w:t>
      </w:r>
      <w:r w:rsidR="007C1778">
        <w:rPr>
          <w:rtl/>
        </w:rPr>
        <w:t>/</w:t>
      </w:r>
      <w:r>
        <w:rPr>
          <w:rtl/>
        </w:rPr>
        <w:t xml:space="preserve"> 4. </w:t>
      </w:r>
    </w:p>
    <w:p w:rsidR="00F84F17" w:rsidRPr="00E2373F" w:rsidRDefault="00F84F17" w:rsidP="00010966">
      <w:pPr>
        <w:pStyle w:val="libFootnote0"/>
        <w:rPr>
          <w:rtl/>
        </w:rPr>
      </w:pPr>
      <w:r w:rsidRPr="00E2373F">
        <w:rPr>
          <w:rtl/>
        </w:rPr>
        <w:t>(1) التهذيب 7</w:t>
      </w:r>
      <w:r>
        <w:rPr>
          <w:rtl/>
        </w:rPr>
        <w:t>:</w:t>
      </w:r>
      <w:r w:rsidRPr="00E2373F">
        <w:rPr>
          <w:rtl/>
        </w:rPr>
        <w:t xml:space="preserve"> 330 </w:t>
      </w:r>
      <w:r w:rsidR="007C1778">
        <w:rPr>
          <w:rtl/>
        </w:rPr>
        <w:t>/</w:t>
      </w:r>
      <w:r w:rsidRPr="00E2373F">
        <w:rPr>
          <w:rtl/>
        </w:rPr>
        <w:t xml:space="preserve"> 1359</w:t>
      </w:r>
      <w:r>
        <w:rPr>
          <w:rtl/>
        </w:rPr>
        <w:t>،</w:t>
      </w:r>
      <w:r w:rsidRPr="00E2373F">
        <w:rPr>
          <w:rtl/>
        </w:rPr>
        <w:t xml:space="preserve"> والاستبصار 3</w:t>
      </w:r>
      <w:r>
        <w:rPr>
          <w:rtl/>
        </w:rPr>
        <w:t>:</w:t>
      </w:r>
      <w:r w:rsidRPr="00E2373F">
        <w:rPr>
          <w:rtl/>
        </w:rPr>
        <w:t xml:space="preserve"> 167 </w:t>
      </w:r>
      <w:r w:rsidR="007C1778">
        <w:rPr>
          <w:rtl/>
        </w:rPr>
        <w:t>/</w:t>
      </w:r>
      <w:r w:rsidRPr="00E2373F">
        <w:rPr>
          <w:rtl/>
        </w:rPr>
        <w:t xml:space="preserve"> 610</w:t>
      </w:r>
      <w:r>
        <w:rPr>
          <w:rtl/>
        </w:rPr>
        <w:t>.</w:t>
      </w:r>
      <w:r w:rsidRPr="00E2373F">
        <w:rPr>
          <w:rtl/>
        </w:rPr>
        <w:t xml:space="preserve"> </w:t>
      </w:r>
    </w:p>
    <w:p w:rsidR="00F84F17" w:rsidRDefault="00F84F17" w:rsidP="00010966">
      <w:pPr>
        <w:pStyle w:val="libFootnote0"/>
        <w:rPr>
          <w:rtl/>
        </w:rPr>
      </w:pPr>
      <w:r>
        <w:rPr>
          <w:rtl/>
        </w:rPr>
        <w:t xml:space="preserve">4 - الكافي 5: 416 </w:t>
      </w:r>
      <w:r w:rsidR="007C1778">
        <w:rPr>
          <w:rtl/>
        </w:rPr>
        <w:t>/</w:t>
      </w:r>
      <w:r>
        <w:rPr>
          <w:rtl/>
        </w:rPr>
        <w:t xml:space="preserve"> 6، ونوادر أحمد بن </w:t>
      </w:r>
      <w:r w:rsidR="00CA2645">
        <w:rPr>
          <w:rtl/>
        </w:rPr>
        <w:t>محمّد</w:t>
      </w:r>
      <w:r w:rsidR="00144F6E">
        <w:rPr>
          <w:rtl/>
        </w:rPr>
        <w:t xml:space="preserve"> </w:t>
      </w:r>
      <w:r>
        <w:rPr>
          <w:rtl/>
        </w:rPr>
        <w:t xml:space="preserve">بن عيسى: 96 </w:t>
      </w:r>
      <w:r w:rsidR="007C1778">
        <w:rPr>
          <w:rtl/>
        </w:rPr>
        <w:t>/</w:t>
      </w:r>
      <w:r>
        <w:rPr>
          <w:rtl/>
        </w:rPr>
        <w:t xml:space="preserve"> 229. </w:t>
      </w:r>
    </w:p>
    <w:p w:rsidR="00F84F17" w:rsidRDefault="00F84F17" w:rsidP="00010966">
      <w:pPr>
        <w:pStyle w:val="libFootnote0"/>
        <w:rPr>
          <w:rtl/>
        </w:rPr>
      </w:pPr>
      <w:r>
        <w:rPr>
          <w:rtl/>
        </w:rPr>
        <w:t xml:space="preserve">5 - الفقيه 3: 263 </w:t>
      </w:r>
      <w:r w:rsidR="007C1778">
        <w:rPr>
          <w:rtl/>
        </w:rPr>
        <w:t>/</w:t>
      </w:r>
      <w:r>
        <w:rPr>
          <w:rtl/>
        </w:rPr>
        <w:t xml:space="preserve"> 1255، ونوادر أحمد بن </w:t>
      </w:r>
      <w:r w:rsidR="00CA2645">
        <w:rPr>
          <w:rtl/>
        </w:rPr>
        <w:t>محمّد</w:t>
      </w:r>
      <w:r w:rsidR="00144F6E">
        <w:rPr>
          <w:rtl/>
        </w:rPr>
        <w:t xml:space="preserve"> </w:t>
      </w:r>
      <w:r>
        <w:rPr>
          <w:rtl/>
        </w:rPr>
        <w:t xml:space="preserve">بن عيسى: 94 </w:t>
      </w:r>
      <w:r w:rsidR="007C1778">
        <w:rPr>
          <w:rtl/>
        </w:rPr>
        <w:t>/</w:t>
      </w:r>
      <w:r>
        <w:rPr>
          <w:rtl/>
        </w:rPr>
        <w:t xml:space="preserve"> 223. </w:t>
      </w:r>
    </w:p>
    <w:p w:rsidR="00F84F17" w:rsidRDefault="00F84F17" w:rsidP="00010966">
      <w:pPr>
        <w:pStyle w:val="libFootnote0"/>
        <w:rPr>
          <w:rtl/>
        </w:rPr>
      </w:pPr>
      <w:r>
        <w:rPr>
          <w:rtl/>
        </w:rPr>
        <w:t xml:space="preserve">6 - الفقيه 3: 263 </w:t>
      </w:r>
      <w:r w:rsidR="007C1778">
        <w:rPr>
          <w:rtl/>
        </w:rPr>
        <w:t>/</w:t>
      </w:r>
      <w:r>
        <w:rPr>
          <w:rtl/>
        </w:rPr>
        <w:t xml:space="preserve"> 1256، ونوادر أحمد بن </w:t>
      </w:r>
      <w:r w:rsidR="00CA2645">
        <w:rPr>
          <w:rtl/>
        </w:rPr>
        <w:t>محمّد</w:t>
      </w:r>
      <w:r w:rsidR="00144F6E">
        <w:rPr>
          <w:rtl/>
        </w:rPr>
        <w:t xml:space="preserve"> </w:t>
      </w:r>
      <w:r>
        <w:rPr>
          <w:rtl/>
        </w:rPr>
        <w:t xml:space="preserve">بن عيسى: 95 </w:t>
      </w:r>
      <w:r w:rsidR="007C1778">
        <w:rPr>
          <w:rtl/>
        </w:rPr>
        <w:t>/</w:t>
      </w:r>
      <w:r>
        <w:rPr>
          <w:rtl/>
        </w:rPr>
        <w:t xml:space="preserve"> 227، </w:t>
      </w:r>
      <w:r w:rsidR="007C1778">
        <w:rPr>
          <w:rtl/>
        </w:rPr>
        <w:t xml:space="preserve">وأورد </w:t>
      </w:r>
      <w:r>
        <w:rPr>
          <w:rtl/>
        </w:rPr>
        <w:t xml:space="preserve">قطعة منه في الحديث 8 من الباب 11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133E79" w:rsidP="00F84F17">
      <w:pPr>
        <w:pStyle w:val="libNormal0"/>
        <w:rPr>
          <w:rtl/>
        </w:rPr>
      </w:pPr>
      <w:r>
        <w:rPr>
          <w:rtl/>
        </w:rPr>
        <w:lastRenderedPageBreak/>
        <w:t>بابنتها أو ب</w:t>
      </w:r>
      <w:r>
        <w:rPr>
          <w:rFonts w:hint="cs"/>
          <w:rtl/>
        </w:rPr>
        <w:t>أُ</w:t>
      </w:r>
      <w:r w:rsidR="00F84F17">
        <w:rPr>
          <w:rtl/>
        </w:rPr>
        <w:t>ختها، فقال: ما حر</w:t>
      </w:r>
      <w:r>
        <w:rPr>
          <w:rFonts w:hint="cs"/>
          <w:rtl/>
        </w:rPr>
        <w:t>ّ</w:t>
      </w:r>
      <w:r w:rsidR="00F84F17">
        <w:rPr>
          <w:rtl/>
        </w:rPr>
        <w:t>م حرام قط حلالا</w:t>
      </w:r>
      <w:r>
        <w:rPr>
          <w:rFonts w:hint="cs"/>
          <w:rtl/>
        </w:rPr>
        <w:t>ً</w:t>
      </w:r>
      <w:r w:rsidR="00F84F17">
        <w:rPr>
          <w:rtl/>
        </w:rPr>
        <w:t>، امرأته له حلال - إلى أن قال: - وإن كان تحته امرأة ف</w:t>
      </w:r>
      <w:r w:rsidR="00DF4BF4">
        <w:rPr>
          <w:rtl/>
        </w:rPr>
        <w:t>ت</w:t>
      </w:r>
      <w:r w:rsidR="00BA765B">
        <w:rPr>
          <w:rtl/>
        </w:rPr>
        <w:t xml:space="preserve">زوّج </w:t>
      </w:r>
      <w:r>
        <w:rPr>
          <w:rFonts w:hint="cs"/>
          <w:rtl/>
        </w:rPr>
        <w:t>أُ</w:t>
      </w:r>
      <w:r w:rsidR="00F84F17">
        <w:rPr>
          <w:rtl/>
        </w:rPr>
        <w:t>م</w:t>
      </w:r>
      <w:r>
        <w:rPr>
          <w:rFonts w:hint="cs"/>
          <w:rtl/>
        </w:rPr>
        <w:t>ّ</w:t>
      </w:r>
      <w:r>
        <w:rPr>
          <w:rtl/>
        </w:rPr>
        <w:t xml:space="preserve">ها أو ابنتها أو </w:t>
      </w:r>
      <w:r>
        <w:rPr>
          <w:rFonts w:hint="cs"/>
          <w:rtl/>
        </w:rPr>
        <w:t>أُ</w:t>
      </w:r>
      <w:r w:rsidR="00F84F17">
        <w:rPr>
          <w:rtl/>
        </w:rPr>
        <w:t xml:space="preserve">ختها فدخل بها </w:t>
      </w:r>
      <w:r w:rsidR="007B3A37">
        <w:rPr>
          <w:rtl/>
        </w:rPr>
        <w:t xml:space="preserve">ثمّ </w:t>
      </w:r>
      <w:r w:rsidR="00F84F17">
        <w:rPr>
          <w:rtl/>
        </w:rPr>
        <w:t xml:space="preserve">علم، فارق الأخيرة والاولى امرأته ولم يقرب امرأته </w:t>
      </w:r>
      <w:r w:rsidR="004367C5">
        <w:rPr>
          <w:rtl/>
        </w:rPr>
        <w:t xml:space="preserve">حتّى </w:t>
      </w:r>
      <w:r w:rsidR="00F84F17">
        <w:rPr>
          <w:rtl/>
        </w:rPr>
        <w:t>يستبرئ رحم ال</w:t>
      </w:r>
      <w:r>
        <w:rPr>
          <w:rFonts w:hint="cs"/>
          <w:rtl/>
        </w:rPr>
        <w:t>ّ</w:t>
      </w:r>
      <w:r w:rsidR="00F84F17">
        <w:rPr>
          <w:rtl/>
        </w:rPr>
        <w:t xml:space="preserve">تي فارق. </w:t>
      </w:r>
    </w:p>
    <w:p w:rsidR="00F84F17" w:rsidRDefault="00F84F17" w:rsidP="00F84F17">
      <w:pPr>
        <w:pStyle w:val="libNormal"/>
        <w:rPr>
          <w:rtl/>
        </w:rPr>
      </w:pPr>
      <w:r w:rsidRPr="0042356D">
        <w:rPr>
          <w:rStyle w:val="libNormalChar"/>
          <w:rtl/>
        </w:rPr>
        <w:t xml:space="preserve">[ 26008 ] </w:t>
      </w:r>
      <w:r>
        <w:rPr>
          <w:rtl/>
        </w:rPr>
        <w:t xml:space="preserve">7 - </w:t>
      </w:r>
      <w:r w:rsidR="00CA2645">
        <w:rPr>
          <w:rtl/>
        </w:rPr>
        <w:t>محمّد</w:t>
      </w:r>
      <w:r w:rsidR="00144F6E">
        <w:rPr>
          <w:rtl/>
        </w:rPr>
        <w:t xml:space="preserve"> </w:t>
      </w:r>
      <w:r>
        <w:rPr>
          <w:rtl/>
        </w:rPr>
        <w:t xml:space="preserve">بن الحسن بإسناده، عن الحسين بن سعيد، عن صفوان، عن العلا بن رزين، عن </w:t>
      </w:r>
      <w:r w:rsidR="00CA2645">
        <w:rPr>
          <w:rtl/>
        </w:rPr>
        <w:t>محمّد</w:t>
      </w:r>
      <w:r w:rsidR="00144F6E">
        <w:rPr>
          <w:rtl/>
        </w:rPr>
        <w:t xml:space="preserve"> </w:t>
      </w:r>
      <w:r>
        <w:rPr>
          <w:rtl/>
        </w:rPr>
        <w:t>بن مسلم،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أن</w:t>
      </w:r>
      <w:r w:rsidR="00E21C73">
        <w:rPr>
          <w:rFonts w:hint="cs"/>
          <w:rtl/>
        </w:rPr>
        <w:t>ّ</w:t>
      </w:r>
      <w:r>
        <w:rPr>
          <w:rtl/>
        </w:rPr>
        <w:t>ه سئل عن الرجل يفجر بالمرأة، أي</w:t>
      </w:r>
      <w:r w:rsidR="00DF4BF4">
        <w:rPr>
          <w:rtl/>
        </w:rPr>
        <w:t>ت</w:t>
      </w:r>
      <w:r w:rsidR="00BA765B">
        <w:rPr>
          <w:rtl/>
        </w:rPr>
        <w:t xml:space="preserve">زوّج </w:t>
      </w:r>
      <w:r>
        <w:rPr>
          <w:rtl/>
        </w:rPr>
        <w:t xml:space="preserve">ابنتها؟ قال: لا، ولكن إن كان عنده امرأة </w:t>
      </w:r>
      <w:r w:rsidR="007B3A37">
        <w:rPr>
          <w:rtl/>
        </w:rPr>
        <w:t xml:space="preserve">ثمّ </w:t>
      </w:r>
      <w:r w:rsidR="00133E79">
        <w:rPr>
          <w:rtl/>
        </w:rPr>
        <w:t xml:space="preserve">فجر بابنتها أو </w:t>
      </w:r>
      <w:r w:rsidR="00133E79">
        <w:rPr>
          <w:rFonts w:hint="cs"/>
          <w:rtl/>
        </w:rPr>
        <w:t>أُ</w:t>
      </w:r>
      <w:r>
        <w:rPr>
          <w:rtl/>
        </w:rPr>
        <w:t xml:space="preserve">ختها لم تحرم عليه التي عنده. </w:t>
      </w:r>
    </w:p>
    <w:p w:rsidR="00F84F17" w:rsidRDefault="00F84F17" w:rsidP="00F84F17">
      <w:pPr>
        <w:pStyle w:val="libNormal"/>
        <w:rPr>
          <w:rtl/>
        </w:rPr>
      </w:pPr>
      <w:r w:rsidRPr="0042356D">
        <w:rPr>
          <w:rStyle w:val="libNormalChar"/>
          <w:rtl/>
        </w:rPr>
        <w:t xml:space="preserve">[ 26009 ] </w:t>
      </w:r>
      <w:r>
        <w:rPr>
          <w:rtl/>
        </w:rPr>
        <w:t xml:space="preserve">8 - وعنه، عن </w:t>
      </w:r>
      <w:r w:rsidR="00CA2645">
        <w:rPr>
          <w:rtl/>
        </w:rPr>
        <w:t>محمّد</w:t>
      </w:r>
      <w:r w:rsidR="00144F6E">
        <w:rPr>
          <w:rtl/>
        </w:rPr>
        <w:t xml:space="preserve"> </w:t>
      </w:r>
      <w:r>
        <w:rPr>
          <w:rtl/>
        </w:rPr>
        <w:t>بن الفضيل، عن أبي الصباح الكناني، عن أبى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إذا فجر الرجل بالمرأة لم تحل</w:t>
      </w:r>
      <w:r w:rsidR="00E21C73">
        <w:rPr>
          <w:rFonts w:hint="cs"/>
          <w:rtl/>
        </w:rPr>
        <w:t>ّ</w:t>
      </w:r>
      <w:r>
        <w:rPr>
          <w:rtl/>
        </w:rPr>
        <w:t xml:space="preserve"> له ابنتها أبدا</w:t>
      </w:r>
      <w:r w:rsidR="00E21C73">
        <w:rPr>
          <w:rFonts w:hint="cs"/>
          <w:rtl/>
        </w:rPr>
        <w:t>ً</w:t>
      </w:r>
      <w:r>
        <w:rPr>
          <w:rtl/>
        </w:rPr>
        <w:t xml:space="preserve"> وان كان قد </w:t>
      </w:r>
      <w:r w:rsidR="00DF4BF4">
        <w:rPr>
          <w:rtl/>
        </w:rPr>
        <w:t>ت</w:t>
      </w:r>
      <w:r w:rsidR="00BA765B">
        <w:rPr>
          <w:rtl/>
        </w:rPr>
        <w:t xml:space="preserve">زوّج </w:t>
      </w:r>
      <w:r>
        <w:rPr>
          <w:rtl/>
        </w:rPr>
        <w:t xml:space="preserve">ابنتها قبل ذلك ولم يدخل بها فقد بطل تزويجه، وان هو </w:t>
      </w:r>
      <w:r w:rsidR="00DF4BF4">
        <w:rPr>
          <w:rtl/>
        </w:rPr>
        <w:t>ت</w:t>
      </w:r>
      <w:r w:rsidR="00BA765B">
        <w:rPr>
          <w:rtl/>
        </w:rPr>
        <w:t xml:space="preserve">زوّج </w:t>
      </w:r>
      <w:r>
        <w:rPr>
          <w:rtl/>
        </w:rPr>
        <w:t xml:space="preserve">ابنتها ودخل بها </w:t>
      </w:r>
      <w:r w:rsidR="007B3A37">
        <w:rPr>
          <w:rtl/>
        </w:rPr>
        <w:t xml:space="preserve">ثمّ </w:t>
      </w:r>
      <w:r>
        <w:rPr>
          <w:rtl/>
        </w:rPr>
        <w:t xml:space="preserve">فجر بامّها بعدما دخل بابنتها فليس </w:t>
      </w:r>
      <w:r w:rsidR="00E21C73">
        <w:rPr>
          <w:rtl/>
        </w:rPr>
        <w:t>يفسد فجوره ب</w:t>
      </w:r>
      <w:r w:rsidR="00E21C73">
        <w:rPr>
          <w:rFonts w:hint="cs"/>
          <w:rtl/>
        </w:rPr>
        <w:t>أُ</w:t>
      </w:r>
      <w:r>
        <w:rPr>
          <w:rtl/>
        </w:rPr>
        <w:t>م</w:t>
      </w:r>
      <w:r w:rsidR="00E21C73">
        <w:rPr>
          <w:rFonts w:hint="cs"/>
          <w:rtl/>
        </w:rPr>
        <w:t>ّ</w:t>
      </w:r>
      <w:r>
        <w:rPr>
          <w:rtl/>
        </w:rPr>
        <w:t xml:space="preserve">ها نكاح ابنتها إذا هو دخل بها وهو قوله: لا يفسد الحرام الحلال إذا كان هكذا.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Heading2Center"/>
        <w:rPr>
          <w:rtl/>
        </w:rPr>
      </w:pPr>
      <w:bookmarkStart w:id="946" w:name="_Toc306633051"/>
      <w:bookmarkStart w:id="947" w:name="_Toc379097943"/>
      <w:bookmarkStart w:id="948" w:name="_Toc174804433"/>
      <w:r>
        <w:rPr>
          <w:rtl/>
        </w:rPr>
        <w:t>9 - باب أن من زنى بامرأة أبيه أو ابنه لم تحرم على زوجها، فإن</w:t>
      </w:r>
      <w:bookmarkEnd w:id="946"/>
      <w:r>
        <w:rPr>
          <w:rtl/>
        </w:rPr>
        <w:t xml:space="preserve"> </w:t>
      </w:r>
      <w:bookmarkStart w:id="949" w:name="_Toc306633052"/>
      <w:r>
        <w:rPr>
          <w:rtl/>
        </w:rPr>
        <w:t>زنى بها أولا</w:t>
      </w:r>
      <w:r w:rsidR="00E21C73">
        <w:rPr>
          <w:rFonts w:hint="cs"/>
          <w:rtl/>
        </w:rPr>
        <w:t>ً</w:t>
      </w:r>
      <w:r>
        <w:rPr>
          <w:rtl/>
        </w:rPr>
        <w:t xml:space="preserve"> حرم على الأب والابن تزويجها</w:t>
      </w:r>
      <w:bookmarkEnd w:id="947"/>
      <w:bookmarkEnd w:id="948"/>
      <w:bookmarkEnd w:id="949"/>
      <w:r>
        <w:rPr>
          <w:rtl/>
        </w:rPr>
        <w:t xml:space="preserve"> </w:t>
      </w:r>
    </w:p>
    <w:p w:rsidR="00F84F17" w:rsidRDefault="00F84F17" w:rsidP="00F84F17">
      <w:pPr>
        <w:pStyle w:val="libNormal"/>
        <w:rPr>
          <w:rtl/>
        </w:rPr>
      </w:pPr>
      <w:r w:rsidRPr="0042356D">
        <w:rPr>
          <w:rStyle w:val="libNormalChar"/>
          <w:rtl/>
        </w:rPr>
        <w:t xml:space="preserve">[ 26010 ] </w:t>
      </w:r>
      <w:r>
        <w:rPr>
          <w:rtl/>
        </w:rPr>
        <w:t xml:space="preserve">1 -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الحسن </w:t>
      </w:r>
      <w:r w:rsidR="006F70BC">
        <w:rPr>
          <w:rtl/>
        </w:rPr>
        <w:t>الصفّار</w:t>
      </w:r>
      <w:r>
        <w:rPr>
          <w:rtl/>
        </w:rPr>
        <w:t xml:space="preserve">، عن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7 - التهذيب 7: 329 </w:t>
      </w:r>
      <w:r w:rsidR="007C1778">
        <w:rPr>
          <w:rtl/>
        </w:rPr>
        <w:t>/</w:t>
      </w:r>
      <w:r>
        <w:rPr>
          <w:rtl/>
        </w:rPr>
        <w:t xml:space="preserve"> 1352، والاستبصار 3: 165 </w:t>
      </w:r>
      <w:r w:rsidR="007C1778">
        <w:rPr>
          <w:rtl/>
        </w:rPr>
        <w:t>/</w:t>
      </w:r>
      <w:r>
        <w:rPr>
          <w:rtl/>
        </w:rPr>
        <w:t xml:space="preserve"> 603، ونوادر أحمد بن </w:t>
      </w:r>
      <w:r w:rsidR="00CA2645">
        <w:rPr>
          <w:rtl/>
        </w:rPr>
        <w:t>محمّد</w:t>
      </w:r>
      <w:r w:rsidR="00144F6E">
        <w:rPr>
          <w:rtl/>
        </w:rPr>
        <w:t xml:space="preserve"> </w:t>
      </w:r>
      <w:r>
        <w:rPr>
          <w:rtl/>
        </w:rPr>
        <w:t xml:space="preserve">بن عيسى: 94 </w:t>
      </w:r>
      <w:r w:rsidR="007C1778">
        <w:rPr>
          <w:rtl/>
        </w:rPr>
        <w:t>/</w:t>
      </w:r>
      <w:r>
        <w:rPr>
          <w:rtl/>
        </w:rPr>
        <w:t xml:space="preserve"> 222، وأورده صدره في الحديث 1 من الباب 6 من هذه </w:t>
      </w:r>
      <w:r w:rsidR="00AD67CF">
        <w:rPr>
          <w:rtl/>
        </w:rPr>
        <w:t>الأبواب</w:t>
      </w:r>
      <w:r>
        <w:rPr>
          <w:rtl/>
        </w:rPr>
        <w:t xml:space="preserve">. </w:t>
      </w:r>
    </w:p>
    <w:p w:rsidR="00F84F17" w:rsidRDefault="00F84F17" w:rsidP="00010966">
      <w:pPr>
        <w:pStyle w:val="libFootnote0"/>
        <w:rPr>
          <w:rtl/>
        </w:rPr>
      </w:pPr>
      <w:r>
        <w:rPr>
          <w:rtl/>
        </w:rPr>
        <w:t xml:space="preserve">8 - التهذيب 7: 329 </w:t>
      </w:r>
      <w:r w:rsidR="007C1778">
        <w:rPr>
          <w:rtl/>
        </w:rPr>
        <w:t>/</w:t>
      </w:r>
      <w:r>
        <w:rPr>
          <w:rtl/>
        </w:rPr>
        <w:t xml:space="preserve"> 1353، والاستبصار 3: 166 </w:t>
      </w:r>
      <w:r w:rsidR="007C1778">
        <w:rPr>
          <w:rtl/>
        </w:rPr>
        <w:t>/</w:t>
      </w:r>
      <w:r>
        <w:rPr>
          <w:rtl/>
        </w:rPr>
        <w:t xml:space="preserve"> 604، ونوادر أحمد بن </w:t>
      </w:r>
      <w:r w:rsidR="00CA2645">
        <w:rPr>
          <w:rtl/>
        </w:rPr>
        <w:t>محمّد</w:t>
      </w:r>
      <w:r w:rsidR="00144F6E">
        <w:rPr>
          <w:rtl/>
        </w:rPr>
        <w:t xml:space="preserve"> </w:t>
      </w:r>
      <w:r>
        <w:rPr>
          <w:rtl/>
        </w:rPr>
        <w:t xml:space="preserve">بن عيسى: 95 </w:t>
      </w:r>
      <w:r w:rsidR="007C1778">
        <w:rPr>
          <w:rtl/>
        </w:rPr>
        <w:t>/</w:t>
      </w:r>
      <w:r>
        <w:rPr>
          <w:rtl/>
        </w:rPr>
        <w:t xml:space="preserve"> 225. </w:t>
      </w:r>
    </w:p>
    <w:p w:rsidR="00F84F17" w:rsidRPr="00E2373F" w:rsidRDefault="00F84F17" w:rsidP="00010966">
      <w:pPr>
        <w:pStyle w:val="libFootnote0"/>
        <w:rPr>
          <w:rtl/>
        </w:rPr>
      </w:pPr>
      <w:r w:rsidRPr="00E2373F">
        <w:rPr>
          <w:rtl/>
        </w:rPr>
        <w:t xml:space="preserve">(1) تقدم في الحديث 4 من الباب 4 من هذه </w:t>
      </w:r>
      <w:r w:rsidR="00AD67CF">
        <w:rPr>
          <w:rtl/>
        </w:rPr>
        <w:t>الأبواب</w:t>
      </w:r>
      <w:r>
        <w:rPr>
          <w:rtl/>
        </w:rPr>
        <w:t>.</w:t>
      </w:r>
      <w:r w:rsidRPr="00E2373F">
        <w:rPr>
          <w:rtl/>
        </w:rPr>
        <w:t xml:space="preserve"> </w:t>
      </w:r>
    </w:p>
    <w:p w:rsidR="00F84F17" w:rsidRPr="00E2373F" w:rsidRDefault="00F84F17" w:rsidP="00010966">
      <w:pPr>
        <w:pStyle w:val="libFootnote0"/>
        <w:rPr>
          <w:rtl/>
        </w:rPr>
      </w:pPr>
      <w:r w:rsidRPr="00E2373F">
        <w:rPr>
          <w:rtl/>
        </w:rPr>
        <w:t xml:space="preserve">(2) يأتي في الحديثين 3 و 4 من الباب 9 وفي الحديث 9 من الباب 11 من هذه </w:t>
      </w:r>
      <w:r w:rsidR="00AD67CF">
        <w:rPr>
          <w:rtl/>
        </w:rPr>
        <w:t>الأبواب</w:t>
      </w:r>
      <w:r>
        <w:rPr>
          <w:rtl/>
        </w:rPr>
        <w:t>.</w:t>
      </w:r>
      <w:r w:rsidRPr="00E2373F">
        <w:rPr>
          <w:rtl/>
        </w:rPr>
        <w:t xml:space="preserve"> </w:t>
      </w:r>
    </w:p>
    <w:p w:rsidR="00F84F17" w:rsidRDefault="00F84F17" w:rsidP="00E21C73">
      <w:pPr>
        <w:pStyle w:val="libFootnoteCenterBold"/>
        <w:rPr>
          <w:rtl/>
        </w:rPr>
      </w:pPr>
      <w:r>
        <w:rPr>
          <w:rtl/>
        </w:rPr>
        <w:t xml:space="preserve">الباب 9 </w:t>
      </w:r>
    </w:p>
    <w:p w:rsidR="00F84F17" w:rsidRDefault="00F84F17" w:rsidP="00E21C73">
      <w:pPr>
        <w:pStyle w:val="libFootnoteCenterBold"/>
        <w:rPr>
          <w:rtl/>
        </w:rPr>
      </w:pPr>
      <w:r>
        <w:rPr>
          <w:rtl/>
        </w:rPr>
        <w:t xml:space="preserve">فيه 4 أحاديث </w:t>
      </w:r>
    </w:p>
    <w:p w:rsidR="00F84F17" w:rsidRDefault="00F84F17" w:rsidP="00010966">
      <w:pPr>
        <w:pStyle w:val="libFootnote0"/>
        <w:rPr>
          <w:rtl/>
        </w:rPr>
      </w:pPr>
      <w:r>
        <w:rPr>
          <w:rtl/>
        </w:rPr>
        <w:t xml:space="preserve">1 - التهذيب 7: 282 </w:t>
      </w:r>
      <w:r w:rsidR="007C1778">
        <w:rPr>
          <w:rtl/>
        </w:rPr>
        <w:t>/</w:t>
      </w:r>
      <w:r>
        <w:rPr>
          <w:rtl/>
        </w:rPr>
        <w:t xml:space="preserve"> 1194، والاستبصار 3: 163 </w:t>
      </w:r>
      <w:r w:rsidR="007C1778">
        <w:rPr>
          <w:rtl/>
        </w:rPr>
        <w:t>/</w:t>
      </w:r>
      <w:r>
        <w:rPr>
          <w:rtl/>
        </w:rPr>
        <w:t xml:space="preserve"> 593.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أحمد بن </w:t>
      </w:r>
      <w:r w:rsidR="00CA2645">
        <w:rPr>
          <w:rtl/>
        </w:rPr>
        <w:t>محمّد</w:t>
      </w:r>
      <w:r w:rsidR="00144F6E">
        <w:rPr>
          <w:rtl/>
        </w:rPr>
        <w:t xml:space="preserve"> </w:t>
      </w:r>
      <w:r>
        <w:rPr>
          <w:rtl/>
        </w:rPr>
        <w:t xml:space="preserve">بن عيسى، عن أبيه، عن </w:t>
      </w:r>
      <w:r w:rsidRPr="008A3CBA">
        <w:rPr>
          <w:rStyle w:val="libFootnotenumChar"/>
          <w:rtl/>
        </w:rPr>
        <w:t>(1)</w:t>
      </w:r>
      <w:r>
        <w:rPr>
          <w:rtl/>
        </w:rPr>
        <w:t xml:space="preserve"> </w:t>
      </w:r>
      <w:r w:rsidR="00CA2645">
        <w:rPr>
          <w:rtl/>
        </w:rPr>
        <w:t>محمّد</w:t>
      </w:r>
      <w:r w:rsidR="00144F6E">
        <w:rPr>
          <w:rtl/>
        </w:rPr>
        <w:t xml:space="preserve"> </w:t>
      </w:r>
      <w:r>
        <w:rPr>
          <w:rtl/>
        </w:rPr>
        <w:t xml:space="preserve">بن عيسى بن عبدالله </w:t>
      </w:r>
      <w:r w:rsidR="00AB47A3">
        <w:rPr>
          <w:rtl/>
        </w:rPr>
        <w:t>الأشعريّ</w:t>
      </w:r>
      <w:r>
        <w:rPr>
          <w:rtl/>
        </w:rPr>
        <w:t xml:space="preserve"> عن </w:t>
      </w:r>
      <w:r w:rsidR="00CA2645">
        <w:rPr>
          <w:rtl/>
        </w:rPr>
        <w:t>محمّد</w:t>
      </w:r>
      <w:r w:rsidR="00144F6E">
        <w:rPr>
          <w:rtl/>
        </w:rPr>
        <w:t xml:space="preserve"> </w:t>
      </w:r>
      <w:r>
        <w:rPr>
          <w:rtl/>
        </w:rPr>
        <w:t>بن أبى عمير، عن أبى بصير قال: سألته عن الرجل يفجر بالمرأة، أتحلّ لابنه؟ او يفجر بها الابن أتحل</w:t>
      </w:r>
      <w:r w:rsidR="00AC5C93">
        <w:rPr>
          <w:rFonts w:hint="cs"/>
          <w:rtl/>
        </w:rPr>
        <w:t>ّ</w:t>
      </w:r>
      <w:r w:rsidR="00AC5C93">
        <w:rPr>
          <w:rtl/>
        </w:rPr>
        <w:t xml:space="preserve"> ل</w:t>
      </w:r>
      <w:r w:rsidR="00AC5C93">
        <w:rPr>
          <w:rFonts w:hint="cs"/>
          <w:rtl/>
        </w:rPr>
        <w:t>أ</w:t>
      </w:r>
      <w:r w:rsidR="00AC5C93">
        <w:rPr>
          <w:rtl/>
        </w:rPr>
        <w:t>بيه؟ قال: لا، إن كان ال</w:t>
      </w:r>
      <w:r w:rsidR="00AC5C93">
        <w:rPr>
          <w:rFonts w:hint="cs"/>
          <w:rtl/>
        </w:rPr>
        <w:t>أ</w:t>
      </w:r>
      <w:r>
        <w:rPr>
          <w:rtl/>
        </w:rPr>
        <w:t>ب او الابن مس</w:t>
      </w:r>
      <w:r w:rsidR="00AC5C93">
        <w:rPr>
          <w:rFonts w:hint="cs"/>
          <w:rtl/>
        </w:rPr>
        <w:t>ّ</w:t>
      </w:r>
      <w:r>
        <w:rPr>
          <w:rtl/>
        </w:rPr>
        <w:t>ها</w:t>
      </w:r>
      <w:r w:rsidRPr="0042356D">
        <w:rPr>
          <w:rStyle w:val="libNormalChar"/>
          <w:rtl/>
        </w:rPr>
        <w:t xml:space="preserve"> ( </w:t>
      </w:r>
      <w:r>
        <w:rPr>
          <w:rtl/>
        </w:rPr>
        <w:t>واحد منهما</w:t>
      </w:r>
      <w:r w:rsidRPr="0042356D">
        <w:rPr>
          <w:rStyle w:val="libNormalChar"/>
          <w:rtl/>
        </w:rPr>
        <w:t xml:space="preserve"> ) </w:t>
      </w:r>
      <w:r w:rsidRPr="008A3CBA">
        <w:rPr>
          <w:rStyle w:val="libFootnotenumChar"/>
          <w:rtl/>
        </w:rPr>
        <w:t>(2)</w:t>
      </w:r>
      <w:r>
        <w:rPr>
          <w:rtl/>
        </w:rPr>
        <w:t xml:space="preserve"> فلا تحل</w:t>
      </w:r>
      <w:r w:rsidR="00AC5C93">
        <w:rPr>
          <w:rFonts w:hint="cs"/>
          <w:rtl/>
        </w:rPr>
        <w:t>ّ</w:t>
      </w:r>
      <w:r>
        <w:rPr>
          <w:rtl/>
        </w:rPr>
        <w:t xml:space="preserve">. </w:t>
      </w:r>
    </w:p>
    <w:p w:rsidR="00F84F17" w:rsidRDefault="00F84F17" w:rsidP="00F84F17">
      <w:pPr>
        <w:pStyle w:val="libNormal"/>
        <w:rPr>
          <w:rtl/>
        </w:rPr>
      </w:pPr>
      <w:r w:rsidRPr="0042356D">
        <w:rPr>
          <w:rStyle w:val="libNormalChar"/>
          <w:rtl/>
        </w:rPr>
        <w:t xml:space="preserve">[ 26011 ] </w:t>
      </w:r>
      <w:r>
        <w:rPr>
          <w:rtl/>
        </w:rPr>
        <w:t xml:space="preserve">2 - وبإسناده عن </w:t>
      </w:r>
      <w:r w:rsidR="00CA2645">
        <w:rPr>
          <w:rtl/>
        </w:rPr>
        <w:t>محمّد</w:t>
      </w:r>
      <w:r w:rsidR="00144F6E">
        <w:rPr>
          <w:rtl/>
        </w:rPr>
        <w:t xml:space="preserve"> </w:t>
      </w:r>
      <w:r>
        <w:rPr>
          <w:rtl/>
        </w:rPr>
        <w:t xml:space="preserve">بن أحمد بن يحيى، عن بنان بن </w:t>
      </w:r>
      <w:r w:rsidR="00CA2645">
        <w:rPr>
          <w:rtl/>
        </w:rPr>
        <w:t>محمّد</w:t>
      </w:r>
      <w:r>
        <w:rPr>
          <w:rtl/>
        </w:rPr>
        <w:t xml:space="preserve">، عن موسى بن القاسم، عن </w:t>
      </w:r>
      <w:r w:rsidR="007B3A37">
        <w:rPr>
          <w:rtl/>
        </w:rPr>
        <w:t xml:space="preserve">عليّ </w:t>
      </w:r>
      <w:r>
        <w:rPr>
          <w:rtl/>
        </w:rPr>
        <w:t>بن جعفر، عن أخيه موسى بن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سألته عن رجل زنى بامرأة، هل يحلّ لابنه ان يتزو</w:t>
      </w:r>
      <w:r w:rsidR="00EE5F23">
        <w:rPr>
          <w:rFonts w:hint="cs"/>
          <w:rtl/>
        </w:rPr>
        <w:t>ّ</w:t>
      </w:r>
      <w:r>
        <w:rPr>
          <w:rtl/>
        </w:rPr>
        <w:t xml:space="preserve">جها؟ قال: لا. </w:t>
      </w:r>
    </w:p>
    <w:p w:rsidR="00F84F17" w:rsidRDefault="00F84F17" w:rsidP="00DA7C05">
      <w:pPr>
        <w:pStyle w:val="libNormal"/>
        <w:rPr>
          <w:rtl/>
        </w:rPr>
      </w:pPr>
      <w:r>
        <w:rPr>
          <w:rtl/>
        </w:rPr>
        <w:t>ورواه الحميري في</w:t>
      </w:r>
      <w:r w:rsidRPr="0042356D">
        <w:rPr>
          <w:rStyle w:val="libNormalChar"/>
          <w:rtl/>
        </w:rPr>
        <w:t xml:space="preserve"> ( </w:t>
      </w:r>
      <w:r>
        <w:rPr>
          <w:rtl/>
        </w:rPr>
        <w:t xml:space="preserve">قرب </w:t>
      </w:r>
      <w:r w:rsidR="00BA765B">
        <w:rPr>
          <w:rtl/>
        </w:rPr>
        <w:t>الإِسناد</w:t>
      </w:r>
      <w:r w:rsidRPr="0042356D">
        <w:rPr>
          <w:rStyle w:val="libNormalChar"/>
          <w:rtl/>
        </w:rPr>
        <w:t xml:space="preserve"> ) </w:t>
      </w:r>
      <w:r>
        <w:rPr>
          <w:rtl/>
        </w:rPr>
        <w:t xml:space="preserve">عن عبدالله بن الحسن، عن </w:t>
      </w:r>
      <w:r w:rsidR="007B3A37">
        <w:rPr>
          <w:rtl/>
        </w:rPr>
        <w:t xml:space="preserve">عليّ </w:t>
      </w:r>
      <w:r>
        <w:rPr>
          <w:rtl/>
        </w:rPr>
        <w:t xml:space="preserve">بن جعفر، مثله </w:t>
      </w:r>
      <w:r w:rsidRPr="008A3CBA">
        <w:rPr>
          <w:rStyle w:val="libFootnotenumChar"/>
          <w:rtl/>
        </w:rPr>
        <w:t>(</w:t>
      </w:r>
      <w:r w:rsidR="00DA7C05">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[ 26012 ] </w:t>
      </w:r>
      <w:r>
        <w:rPr>
          <w:rtl/>
        </w:rPr>
        <w:t xml:space="preserve">3 - وبإسناده عن أحمد بن </w:t>
      </w:r>
      <w:r w:rsidR="00CA2645">
        <w:rPr>
          <w:rtl/>
        </w:rPr>
        <w:t>محمّد</w:t>
      </w:r>
      <w:r w:rsidR="00144F6E">
        <w:rPr>
          <w:rtl/>
        </w:rPr>
        <w:t xml:space="preserve"> </w:t>
      </w:r>
      <w:r>
        <w:rPr>
          <w:rtl/>
        </w:rPr>
        <w:t xml:space="preserve">بن عيسى، عن </w:t>
      </w:r>
      <w:r w:rsidR="00CA2645">
        <w:rPr>
          <w:rtl/>
        </w:rPr>
        <w:t>محمّد</w:t>
      </w:r>
      <w:r w:rsidR="00144F6E">
        <w:rPr>
          <w:rtl/>
        </w:rPr>
        <w:t xml:space="preserve"> </w:t>
      </w:r>
      <w:r>
        <w:rPr>
          <w:rtl/>
        </w:rPr>
        <w:t>بن أبي عمير، عن هاشم بن المثنى،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ان</w:t>
      </w:r>
      <w:r w:rsidR="00EE5F23">
        <w:rPr>
          <w:rFonts w:hint="cs"/>
          <w:rtl/>
        </w:rPr>
        <w:t>ّ</w:t>
      </w:r>
      <w:r>
        <w:rPr>
          <w:rtl/>
        </w:rPr>
        <w:t xml:space="preserve"> الحرام لا يفسد الحلال. </w:t>
      </w:r>
    </w:p>
    <w:p w:rsidR="00F84F17" w:rsidRDefault="00F84F17" w:rsidP="00F84F17">
      <w:pPr>
        <w:pStyle w:val="libNormal"/>
        <w:rPr>
          <w:rtl/>
        </w:rPr>
      </w:pPr>
      <w:r w:rsidRPr="0042356D">
        <w:rPr>
          <w:rStyle w:val="libNormalChar"/>
          <w:rtl/>
        </w:rPr>
        <w:t xml:space="preserve">[ 26013 ] </w:t>
      </w:r>
      <w:r>
        <w:rPr>
          <w:rtl/>
        </w:rPr>
        <w:t>4 - وعنه، عن الحسين، عن صفوان، عن حنان بن سدير،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4E49F6">
        <w:rPr>
          <w:rtl/>
        </w:rPr>
        <w:t xml:space="preserve">، </w:t>
      </w:r>
      <w:r w:rsidR="004E49F6">
        <w:rPr>
          <w:rFonts w:hint="cs"/>
          <w:rtl/>
        </w:rPr>
        <w:t>أ</w:t>
      </w:r>
      <w:r>
        <w:rPr>
          <w:rtl/>
        </w:rPr>
        <w:t xml:space="preserve">نّه قال: الحرام لا يفسد الحلال. </w:t>
      </w:r>
    </w:p>
    <w:p w:rsidR="00F84F17" w:rsidRDefault="00F84F17" w:rsidP="00DA7C05">
      <w:pPr>
        <w:pStyle w:val="libNormal"/>
        <w:rPr>
          <w:rtl/>
        </w:rPr>
      </w:pPr>
      <w:r>
        <w:rPr>
          <w:rtl/>
        </w:rPr>
        <w:t>أقول: حملهما الشيخ على تأخر الزنا عن التزويج لما مر</w:t>
      </w:r>
      <w:r w:rsidR="00DA7C05">
        <w:rPr>
          <w:rFonts w:hint="cs"/>
          <w:rtl/>
        </w:rPr>
        <w:t>ّ</w:t>
      </w:r>
      <w:r>
        <w:rPr>
          <w:rtl/>
        </w:rPr>
        <w:t xml:space="preserve"> </w:t>
      </w:r>
      <w:r w:rsidRPr="008A3CBA">
        <w:rPr>
          <w:rStyle w:val="libFootnotenumChar"/>
          <w:rtl/>
        </w:rPr>
        <w:t>(</w:t>
      </w:r>
      <w:r w:rsidR="00DA7C05">
        <w:rPr>
          <w:rStyle w:val="libFootnotenumChar"/>
          <w:rFonts w:hint="cs"/>
          <w:rtl/>
        </w:rPr>
        <w:t>4</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E2373F" w:rsidRDefault="00F84F17" w:rsidP="00010966">
      <w:pPr>
        <w:pStyle w:val="libFootnote0"/>
        <w:rPr>
          <w:rtl/>
        </w:rPr>
      </w:pPr>
      <w:r w:rsidRPr="00E2373F">
        <w:rPr>
          <w:rtl/>
        </w:rPr>
        <w:t xml:space="preserve">(1) </w:t>
      </w:r>
      <w:r w:rsidRPr="00DA7C05">
        <w:rPr>
          <w:rtl/>
        </w:rPr>
        <w:t>الحرف ( عن )</w:t>
      </w:r>
      <w:r w:rsidRPr="0042356D">
        <w:rPr>
          <w:rStyle w:val="libNormalChar"/>
          <w:rtl/>
        </w:rPr>
        <w:t xml:space="preserve"> </w:t>
      </w:r>
      <w:r w:rsidRPr="00E2373F">
        <w:rPr>
          <w:rtl/>
        </w:rPr>
        <w:t>ليس في المصدر</w:t>
      </w:r>
      <w:r>
        <w:rPr>
          <w:rtl/>
        </w:rPr>
        <w:t>.</w:t>
      </w:r>
      <w:r w:rsidRPr="00E2373F">
        <w:rPr>
          <w:rtl/>
        </w:rPr>
        <w:t xml:space="preserve"> </w:t>
      </w:r>
    </w:p>
    <w:p w:rsidR="00F84F17" w:rsidRPr="00E2373F" w:rsidRDefault="00F84F17" w:rsidP="00010966">
      <w:pPr>
        <w:pStyle w:val="libFootnote0"/>
        <w:rPr>
          <w:rtl/>
        </w:rPr>
      </w:pPr>
      <w:r w:rsidRPr="00E2373F">
        <w:rPr>
          <w:rtl/>
        </w:rPr>
        <w:t>(2) في المصدر</w:t>
      </w:r>
      <w:r>
        <w:rPr>
          <w:rtl/>
        </w:rPr>
        <w:t>:</w:t>
      </w:r>
      <w:r w:rsidRPr="00E2373F">
        <w:rPr>
          <w:rtl/>
        </w:rPr>
        <w:t xml:space="preserve"> واخذ منها</w:t>
      </w:r>
      <w:r>
        <w:rPr>
          <w:rtl/>
        </w:rPr>
        <w:t>.</w:t>
      </w:r>
      <w:r w:rsidRPr="00E2373F">
        <w:rPr>
          <w:rtl/>
        </w:rPr>
        <w:t xml:space="preserve"> </w:t>
      </w:r>
    </w:p>
    <w:p w:rsidR="00F84F17" w:rsidRDefault="00F84F17" w:rsidP="00010966">
      <w:pPr>
        <w:pStyle w:val="libFootnote0"/>
        <w:rPr>
          <w:rtl/>
        </w:rPr>
      </w:pPr>
      <w:r>
        <w:rPr>
          <w:rtl/>
        </w:rPr>
        <w:t xml:space="preserve">2 - التهذيب 7: 282 </w:t>
      </w:r>
      <w:r w:rsidR="007C1778">
        <w:rPr>
          <w:rtl/>
        </w:rPr>
        <w:t>/</w:t>
      </w:r>
      <w:r>
        <w:rPr>
          <w:rtl/>
        </w:rPr>
        <w:t xml:space="preserve"> 1195، والاستبصار 3: 163 </w:t>
      </w:r>
      <w:r w:rsidR="007C1778">
        <w:rPr>
          <w:rtl/>
        </w:rPr>
        <w:t>/</w:t>
      </w:r>
      <w:r>
        <w:rPr>
          <w:rtl/>
        </w:rPr>
        <w:t xml:space="preserve"> 594. </w:t>
      </w:r>
    </w:p>
    <w:p w:rsidR="00F84F17" w:rsidRPr="00E2373F" w:rsidRDefault="00F84F17" w:rsidP="00DA7C05">
      <w:pPr>
        <w:pStyle w:val="libFootnote0"/>
        <w:rPr>
          <w:rtl/>
        </w:rPr>
      </w:pPr>
      <w:r w:rsidRPr="00E2373F">
        <w:rPr>
          <w:rtl/>
        </w:rPr>
        <w:t>(</w:t>
      </w:r>
      <w:r w:rsidR="00DA7C05">
        <w:rPr>
          <w:rFonts w:hint="cs"/>
          <w:rtl/>
        </w:rPr>
        <w:t>3</w:t>
      </w:r>
      <w:r w:rsidRPr="00E2373F">
        <w:rPr>
          <w:rtl/>
        </w:rPr>
        <w:t xml:space="preserve">) قرب </w:t>
      </w:r>
      <w:r w:rsidR="00BA765B">
        <w:rPr>
          <w:rtl/>
        </w:rPr>
        <w:t>الإِسناد</w:t>
      </w:r>
      <w:r>
        <w:rPr>
          <w:rtl/>
        </w:rPr>
        <w:t>:</w:t>
      </w:r>
      <w:r w:rsidRPr="00E2373F">
        <w:rPr>
          <w:rtl/>
        </w:rPr>
        <w:t xml:space="preserve"> 108</w:t>
      </w:r>
      <w:r>
        <w:rPr>
          <w:rtl/>
        </w:rPr>
        <w:t>.</w:t>
      </w:r>
      <w:r w:rsidRPr="00E2373F">
        <w:rPr>
          <w:rtl/>
        </w:rPr>
        <w:t xml:space="preserve"> </w:t>
      </w:r>
    </w:p>
    <w:p w:rsidR="00F84F17" w:rsidRDefault="00F84F17" w:rsidP="00010966">
      <w:pPr>
        <w:pStyle w:val="libFootnote0"/>
        <w:rPr>
          <w:rtl/>
        </w:rPr>
      </w:pPr>
      <w:r>
        <w:rPr>
          <w:rtl/>
        </w:rPr>
        <w:t xml:space="preserve">3 - التهذيب 7: 328 </w:t>
      </w:r>
      <w:r w:rsidR="007C1778">
        <w:rPr>
          <w:rtl/>
        </w:rPr>
        <w:t>/</w:t>
      </w:r>
      <w:r>
        <w:rPr>
          <w:rtl/>
        </w:rPr>
        <w:t xml:space="preserve"> 1350، والاستبصار 3: 163 </w:t>
      </w:r>
      <w:r w:rsidR="007C1778">
        <w:rPr>
          <w:rtl/>
        </w:rPr>
        <w:t>/</w:t>
      </w:r>
      <w:r>
        <w:rPr>
          <w:rtl/>
        </w:rPr>
        <w:t xml:space="preserve"> 595، واورده بتمامه في الحديث 10 من الباب 6 من هذه </w:t>
      </w:r>
      <w:r w:rsidR="00AD67CF">
        <w:rPr>
          <w:rtl/>
        </w:rPr>
        <w:t>الأبواب</w:t>
      </w:r>
      <w:r>
        <w:rPr>
          <w:rtl/>
        </w:rPr>
        <w:t xml:space="preserve">. </w:t>
      </w:r>
    </w:p>
    <w:p w:rsidR="00F84F17" w:rsidRDefault="00F84F17" w:rsidP="00010966">
      <w:pPr>
        <w:pStyle w:val="libFootnote0"/>
        <w:rPr>
          <w:rtl/>
        </w:rPr>
      </w:pPr>
      <w:r>
        <w:rPr>
          <w:rtl/>
        </w:rPr>
        <w:t xml:space="preserve">4 - التهذيب 7: 328 </w:t>
      </w:r>
      <w:r w:rsidR="007C1778">
        <w:rPr>
          <w:rtl/>
        </w:rPr>
        <w:t>/</w:t>
      </w:r>
      <w:r>
        <w:rPr>
          <w:rtl/>
        </w:rPr>
        <w:t xml:space="preserve"> 1351، والاستبصار 3: 164 </w:t>
      </w:r>
      <w:r w:rsidR="007C1778">
        <w:rPr>
          <w:rtl/>
        </w:rPr>
        <w:t>/</w:t>
      </w:r>
      <w:r>
        <w:rPr>
          <w:rtl/>
        </w:rPr>
        <w:t xml:space="preserve"> 596، واورده بتمامه في الحديث 11 من الباب 6 من هذه </w:t>
      </w:r>
      <w:r w:rsidR="00AD67CF">
        <w:rPr>
          <w:rtl/>
        </w:rPr>
        <w:t>الأبواب</w:t>
      </w:r>
      <w:r>
        <w:rPr>
          <w:rtl/>
        </w:rPr>
        <w:t xml:space="preserve">. </w:t>
      </w:r>
    </w:p>
    <w:p w:rsidR="00F84F17" w:rsidRPr="00E2373F" w:rsidRDefault="00F84F17" w:rsidP="00DA7C05">
      <w:pPr>
        <w:pStyle w:val="libFootnote0"/>
        <w:rPr>
          <w:rtl/>
        </w:rPr>
      </w:pPr>
      <w:r w:rsidRPr="00E2373F">
        <w:rPr>
          <w:rtl/>
        </w:rPr>
        <w:t>(</w:t>
      </w:r>
      <w:r w:rsidR="00DA7C05">
        <w:rPr>
          <w:rFonts w:hint="cs"/>
          <w:rtl/>
        </w:rPr>
        <w:t>4</w:t>
      </w:r>
      <w:r w:rsidRPr="00E2373F">
        <w:rPr>
          <w:rtl/>
        </w:rPr>
        <w:t>) مر في الحديث 1 من هذا الباب</w:t>
      </w:r>
      <w:r>
        <w:rPr>
          <w:rtl/>
        </w:rPr>
        <w:t>.</w:t>
      </w:r>
    </w:p>
    <w:p w:rsidR="00AD106E" w:rsidRDefault="00AD106E" w:rsidP="00010966">
      <w:pPr>
        <w:pStyle w:val="libNormal"/>
        <w:rPr>
          <w:rtl/>
        </w:rPr>
      </w:pPr>
      <w:r>
        <w:rPr>
          <w:rtl/>
        </w:rPr>
        <w:br w:type="page"/>
      </w:r>
    </w:p>
    <w:p w:rsidR="00F84F17" w:rsidRDefault="004A37DF" w:rsidP="002E4B98">
      <w:pPr>
        <w:pStyle w:val="libNormal"/>
        <w:rPr>
          <w:rtl/>
        </w:rPr>
      </w:pPr>
      <w:r>
        <w:rPr>
          <w:rtl/>
        </w:rPr>
        <w:lastRenderedPageBreak/>
        <w:t xml:space="preserve">وتقدّم </w:t>
      </w:r>
      <w:r w:rsidR="00F84F17">
        <w:rPr>
          <w:rtl/>
        </w:rPr>
        <w:t xml:space="preserve">ما </w:t>
      </w:r>
      <w:r w:rsidR="00CD662E">
        <w:rPr>
          <w:rtl/>
        </w:rPr>
        <w:t xml:space="preserve">يدلّ </w:t>
      </w:r>
      <w:r w:rsidR="00F84F17">
        <w:rPr>
          <w:rtl/>
        </w:rPr>
        <w:t xml:space="preserve">على ذلك </w:t>
      </w:r>
      <w:r w:rsidR="00F84F17" w:rsidRPr="008A3CBA">
        <w:rPr>
          <w:rStyle w:val="libFootnotenumChar"/>
          <w:rtl/>
        </w:rPr>
        <w:t>(</w:t>
      </w:r>
      <w:r w:rsidR="002E4B98">
        <w:rPr>
          <w:rStyle w:val="libFootnotenumChar"/>
          <w:rFonts w:hint="cs"/>
          <w:rtl/>
        </w:rPr>
        <w:t>1</w:t>
      </w:r>
      <w:r w:rsidR="00F84F17" w:rsidRPr="008A3CBA">
        <w:rPr>
          <w:rStyle w:val="libFootnotenumChar"/>
          <w:rtl/>
        </w:rPr>
        <w:t>)</w:t>
      </w:r>
      <w:r w:rsidR="00F84F17">
        <w:rPr>
          <w:rtl/>
        </w:rPr>
        <w:t xml:space="preserve">. </w:t>
      </w:r>
    </w:p>
    <w:p w:rsidR="00F84F17" w:rsidRDefault="00DA7C05" w:rsidP="00F84F17">
      <w:pPr>
        <w:pStyle w:val="Heading2Center"/>
        <w:rPr>
          <w:rtl/>
        </w:rPr>
      </w:pPr>
      <w:bookmarkStart w:id="950" w:name="_Toc306633053"/>
      <w:bookmarkStart w:id="951" w:name="_Toc379097944"/>
      <w:bookmarkStart w:id="952" w:name="_Toc174804434"/>
      <w:r>
        <w:rPr>
          <w:rtl/>
        </w:rPr>
        <w:t xml:space="preserve">10 - باب </w:t>
      </w:r>
      <w:r>
        <w:rPr>
          <w:rFonts w:hint="cs"/>
          <w:rtl/>
        </w:rPr>
        <w:t>أ</w:t>
      </w:r>
      <w:r w:rsidR="00F84F17">
        <w:rPr>
          <w:rtl/>
        </w:rPr>
        <w:t>ن من زنى بخالته او عمته حرمت عليه ابنتهما</w:t>
      </w:r>
      <w:bookmarkEnd w:id="950"/>
      <w:bookmarkEnd w:id="951"/>
      <w:bookmarkEnd w:id="952"/>
      <w:r w:rsidR="00F84F17">
        <w:rPr>
          <w:rtl/>
        </w:rPr>
        <w:t xml:space="preserve"> </w:t>
      </w:r>
    </w:p>
    <w:p w:rsidR="00F84F17" w:rsidRDefault="00F84F17" w:rsidP="002E4B98">
      <w:pPr>
        <w:pStyle w:val="libNormal"/>
        <w:rPr>
          <w:rtl/>
        </w:rPr>
      </w:pPr>
      <w:r w:rsidRPr="0042356D">
        <w:rPr>
          <w:rStyle w:val="libNormalChar"/>
          <w:rtl/>
        </w:rPr>
        <w:t xml:space="preserve">[ 26014 ] </w:t>
      </w:r>
      <w:r>
        <w:rPr>
          <w:rtl/>
        </w:rPr>
        <w:t xml:space="preserve">1 - </w:t>
      </w:r>
      <w:r w:rsidR="00CA2645">
        <w:rPr>
          <w:rtl/>
        </w:rPr>
        <w:t>محمّد</w:t>
      </w:r>
      <w:r w:rsidR="00144F6E">
        <w:rPr>
          <w:rtl/>
        </w:rPr>
        <w:t xml:space="preserve"> </w:t>
      </w:r>
      <w:r>
        <w:rPr>
          <w:rtl/>
        </w:rPr>
        <w:t>بن يعقوب، عن على بن إبراهيم، عن أبيه، عن ابن أبي عمير، عن أبي أي</w:t>
      </w:r>
      <w:r w:rsidR="00894C59">
        <w:rPr>
          <w:rFonts w:hint="cs"/>
          <w:rtl/>
        </w:rPr>
        <w:t>ّ</w:t>
      </w:r>
      <w:r>
        <w:rPr>
          <w:rtl/>
        </w:rPr>
        <w:t>وب الخر</w:t>
      </w:r>
      <w:r w:rsidR="00894C59">
        <w:rPr>
          <w:rFonts w:hint="cs"/>
          <w:rtl/>
        </w:rPr>
        <w:t>ّ</w:t>
      </w:r>
      <w:r>
        <w:rPr>
          <w:rtl/>
        </w:rPr>
        <w:t xml:space="preserve">از </w:t>
      </w:r>
      <w:r w:rsidRPr="008A3CBA">
        <w:rPr>
          <w:rStyle w:val="libFootnotenumChar"/>
          <w:rtl/>
        </w:rPr>
        <w:t>(</w:t>
      </w:r>
      <w:r w:rsidR="002E4B98">
        <w:rPr>
          <w:rStyle w:val="libFootnotenumChar"/>
          <w:rFonts w:hint="cs"/>
          <w:rtl/>
        </w:rPr>
        <w:t>2</w:t>
      </w:r>
      <w:r w:rsidRPr="008A3CBA">
        <w:rPr>
          <w:rStyle w:val="libFootnotenumChar"/>
          <w:rtl/>
        </w:rPr>
        <w:t>)</w:t>
      </w:r>
      <w:r>
        <w:rPr>
          <w:rtl/>
        </w:rPr>
        <w:t xml:space="preserve">، عن </w:t>
      </w:r>
      <w:r w:rsidR="00CA2645">
        <w:rPr>
          <w:rtl/>
        </w:rPr>
        <w:t>محمّد</w:t>
      </w:r>
      <w:r w:rsidR="00144F6E">
        <w:rPr>
          <w:rtl/>
        </w:rPr>
        <w:t xml:space="preserve"> </w:t>
      </w:r>
      <w:r>
        <w:rPr>
          <w:rtl/>
        </w:rPr>
        <w:t>بن مسلم قال: سأل رجل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وأنا جالس عن رجل نال من خالته في شبابه </w:t>
      </w:r>
      <w:r w:rsidR="007B3A37">
        <w:rPr>
          <w:rtl/>
        </w:rPr>
        <w:t xml:space="preserve">ثمّ </w:t>
      </w:r>
      <w:r>
        <w:rPr>
          <w:rtl/>
        </w:rPr>
        <w:t>ارتدع ي</w:t>
      </w:r>
      <w:r w:rsidR="00DF4BF4">
        <w:rPr>
          <w:rtl/>
        </w:rPr>
        <w:t>ت</w:t>
      </w:r>
      <w:r w:rsidR="00BA765B">
        <w:rPr>
          <w:rtl/>
        </w:rPr>
        <w:t xml:space="preserve">زوّج </w:t>
      </w:r>
      <w:r>
        <w:rPr>
          <w:rtl/>
        </w:rPr>
        <w:t>ابنتها؟ قال: لا، قلت: ان</w:t>
      </w:r>
      <w:r w:rsidR="00894C59">
        <w:rPr>
          <w:rFonts w:hint="cs"/>
          <w:rtl/>
        </w:rPr>
        <w:t>ّ</w:t>
      </w:r>
      <w:r>
        <w:rPr>
          <w:rtl/>
        </w:rPr>
        <w:t>ه لم يكن افضى اليها إن</w:t>
      </w:r>
      <w:r w:rsidR="00894C59">
        <w:rPr>
          <w:rFonts w:hint="cs"/>
          <w:rtl/>
        </w:rPr>
        <w:t>ّ</w:t>
      </w:r>
      <w:r>
        <w:rPr>
          <w:rtl/>
        </w:rPr>
        <w:t xml:space="preserve">ما كان شيء دون شيء؟ فقال: لا يصدق ولا كرامة. </w:t>
      </w:r>
    </w:p>
    <w:p w:rsidR="00F84F17" w:rsidRDefault="00F84F17" w:rsidP="00F84F17">
      <w:pPr>
        <w:pStyle w:val="libNormal"/>
        <w:rPr>
          <w:rtl/>
        </w:rPr>
      </w:pPr>
      <w:r w:rsidRPr="0042356D">
        <w:rPr>
          <w:rStyle w:val="libNormalChar"/>
          <w:rtl/>
        </w:rPr>
        <w:t xml:space="preserve">[ 26015 ] </w:t>
      </w:r>
      <w:r>
        <w:rPr>
          <w:rtl/>
        </w:rPr>
        <w:t xml:space="preserve">2 - </w:t>
      </w:r>
      <w:r w:rsidR="00CA2645">
        <w:rPr>
          <w:rtl/>
        </w:rPr>
        <w:t>محمّد</w:t>
      </w:r>
      <w:r w:rsidR="00144F6E">
        <w:rPr>
          <w:rtl/>
        </w:rPr>
        <w:t xml:space="preserve"> </w:t>
      </w:r>
      <w:r>
        <w:rPr>
          <w:rtl/>
        </w:rPr>
        <w:t xml:space="preserve">بن الحسن بإسناده عن </w:t>
      </w:r>
      <w:r w:rsidR="007B3A37">
        <w:rPr>
          <w:rtl/>
        </w:rPr>
        <w:t xml:space="preserve">عليّ </w:t>
      </w:r>
      <w:r>
        <w:rPr>
          <w:rtl/>
        </w:rPr>
        <w:t xml:space="preserve">بن الحسن الطاطري، عن </w:t>
      </w:r>
      <w:r w:rsidR="00CA2645">
        <w:rPr>
          <w:rtl/>
        </w:rPr>
        <w:t>محمّد</w:t>
      </w:r>
      <w:r w:rsidR="00144F6E">
        <w:rPr>
          <w:rtl/>
        </w:rPr>
        <w:t xml:space="preserve"> </w:t>
      </w:r>
      <w:r>
        <w:rPr>
          <w:rtl/>
        </w:rPr>
        <w:t>بن أبي حمزة و</w:t>
      </w:r>
      <w:r w:rsidR="00CA2645">
        <w:rPr>
          <w:rtl/>
        </w:rPr>
        <w:t>محمّد</w:t>
      </w:r>
      <w:r w:rsidR="00144F6E">
        <w:rPr>
          <w:rtl/>
        </w:rPr>
        <w:t xml:space="preserve"> </w:t>
      </w:r>
      <w:r>
        <w:rPr>
          <w:rtl/>
        </w:rPr>
        <w:t>بن زياد، عن أبي أي</w:t>
      </w:r>
      <w:r w:rsidR="00894C59">
        <w:rPr>
          <w:rFonts w:hint="cs"/>
          <w:rtl/>
        </w:rPr>
        <w:t>ّ</w:t>
      </w:r>
      <w:r>
        <w:rPr>
          <w:rtl/>
        </w:rPr>
        <w:t>وب،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سأله </w:t>
      </w:r>
      <w:r w:rsidR="00CA2645">
        <w:rPr>
          <w:rtl/>
        </w:rPr>
        <w:t>محمّد</w:t>
      </w:r>
      <w:r w:rsidR="00144F6E">
        <w:rPr>
          <w:rtl/>
        </w:rPr>
        <w:t xml:space="preserve"> </w:t>
      </w:r>
      <w:r>
        <w:rPr>
          <w:rtl/>
        </w:rPr>
        <w:t xml:space="preserve">بن مسلم وأنا جالس عن رجل نال من خالته وهو شاب </w:t>
      </w:r>
      <w:r w:rsidR="007B3A37">
        <w:rPr>
          <w:rtl/>
        </w:rPr>
        <w:t xml:space="preserve">ثمّ </w:t>
      </w:r>
      <w:r>
        <w:rPr>
          <w:rtl/>
        </w:rPr>
        <w:t>ارتدع أي</w:t>
      </w:r>
      <w:r w:rsidR="00DF4BF4">
        <w:rPr>
          <w:rtl/>
        </w:rPr>
        <w:t>ت</w:t>
      </w:r>
      <w:r w:rsidR="00BA765B">
        <w:rPr>
          <w:rtl/>
        </w:rPr>
        <w:t xml:space="preserve">زوّج </w:t>
      </w:r>
      <w:r>
        <w:rPr>
          <w:rtl/>
        </w:rPr>
        <w:t xml:space="preserve">ابنتها؟ قال: لا، قال: انّه لم يكن افضى إليها انّما كان شيء دون ذلك كذب. </w:t>
      </w:r>
    </w:p>
    <w:p w:rsidR="00F84F17" w:rsidRDefault="00F84F17" w:rsidP="00F84F17">
      <w:pPr>
        <w:pStyle w:val="libNormal"/>
        <w:rPr>
          <w:rtl/>
        </w:rPr>
      </w:pPr>
      <w:r w:rsidRPr="0042356D">
        <w:rPr>
          <w:rStyle w:val="libNormalChar"/>
          <w:rtl/>
        </w:rPr>
        <w:t xml:space="preserve">[ 26016 ] </w:t>
      </w:r>
      <w:r>
        <w:rPr>
          <w:rtl/>
        </w:rPr>
        <w:t xml:space="preserve">3 - وقال </w:t>
      </w:r>
      <w:r w:rsidR="00144F6E">
        <w:rPr>
          <w:rtl/>
        </w:rPr>
        <w:t xml:space="preserve">السيّد </w:t>
      </w:r>
      <w:r>
        <w:rPr>
          <w:rtl/>
        </w:rPr>
        <w:t>المرتضى في</w:t>
      </w:r>
      <w:r w:rsidRPr="0042356D">
        <w:rPr>
          <w:rStyle w:val="libNormalChar"/>
          <w:rtl/>
        </w:rPr>
        <w:t xml:space="preserve"> ( </w:t>
      </w:r>
      <w:r>
        <w:rPr>
          <w:rtl/>
        </w:rPr>
        <w:t>الانتصار ): مما ظن</w:t>
      </w:r>
      <w:r w:rsidR="00894C59">
        <w:rPr>
          <w:rFonts w:hint="cs"/>
          <w:rtl/>
        </w:rPr>
        <w:t>ّ</w:t>
      </w:r>
      <w:r>
        <w:rPr>
          <w:rtl/>
        </w:rPr>
        <w:t xml:space="preserve"> انفراد الامامية به القول بأن</w:t>
      </w:r>
      <w:r w:rsidR="00894C59">
        <w:rPr>
          <w:rFonts w:hint="cs"/>
          <w:rtl/>
        </w:rPr>
        <w:t>ّ</w:t>
      </w:r>
      <w:r>
        <w:rPr>
          <w:rtl/>
        </w:rPr>
        <w:t xml:space="preserve"> من زنى بعم</w:t>
      </w:r>
      <w:r w:rsidR="00894C59">
        <w:rPr>
          <w:rFonts w:hint="cs"/>
          <w:rtl/>
        </w:rPr>
        <w:t>ّ</w:t>
      </w:r>
      <w:r>
        <w:rPr>
          <w:rtl/>
        </w:rPr>
        <w:t xml:space="preserve">ته أو خالته حرمت عليه بنتاهما على التأبيد </w:t>
      </w:r>
      <w:r w:rsidR="007B3A37">
        <w:rPr>
          <w:rtl/>
        </w:rPr>
        <w:t xml:space="preserve">ثمّ </w:t>
      </w:r>
      <w:r>
        <w:rPr>
          <w:rtl/>
        </w:rPr>
        <w:t xml:space="preserve">ذكر ان بعض </w:t>
      </w:r>
      <w:r w:rsidR="004478F8">
        <w:rPr>
          <w:rtl/>
        </w:rPr>
        <w:t>العامّة</w:t>
      </w:r>
      <w:r>
        <w:rPr>
          <w:rtl/>
        </w:rPr>
        <w:t xml:space="preserve"> وافق على ذلك وان أكثرهم خالفوا </w:t>
      </w:r>
      <w:r w:rsidR="007B3A37">
        <w:rPr>
          <w:rtl/>
        </w:rPr>
        <w:t xml:space="preserve">ثمّ </w:t>
      </w:r>
      <w:r>
        <w:rPr>
          <w:rtl/>
        </w:rPr>
        <w:t>استدل</w:t>
      </w:r>
      <w:r w:rsidR="00894C59">
        <w:rPr>
          <w:rFonts w:hint="cs"/>
          <w:rtl/>
        </w:rPr>
        <w:t>ّ</w:t>
      </w:r>
      <w:r>
        <w:rPr>
          <w:rtl/>
        </w:rPr>
        <w:t xml:space="preserve"> على التحريم بالاجماع و</w:t>
      </w:r>
      <w:r w:rsidR="005A191C">
        <w:rPr>
          <w:rtl/>
        </w:rPr>
        <w:t>الأخبار</w:t>
      </w:r>
      <w:r>
        <w:rPr>
          <w:rtl/>
        </w:rPr>
        <w:t xml:space="preserve">. </w:t>
      </w:r>
    </w:p>
    <w:p w:rsidR="00F84F17" w:rsidRDefault="00F84F17" w:rsidP="00F84F17">
      <w:pPr>
        <w:pStyle w:val="libNormal"/>
        <w:rPr>
          <w:rtl/>
        </w:rPr>
      </w:pPr>
      <w:r w:rsidRPr="0042356D">
        <w:rPr>
          <w:rStyle w:val="libNormalChar"/>
          <w:rtl/>
        </w:rPr>
        <w:t xml:space="preserve">[ 26017 ] </w:t>
      </w:r>
      <w:r>
        <w:rPr>
          <w:rtl/>
        </w:rPr>
        <w:t xml:space="preserve">4 - وقال ابن إدريس: وقد روي انّ من فجر بعمّته أو خالته لم تحلّ </w:t>
      </w:r>
    </w:p>
    <w:p w:rsidR="00894C59" w:rsidRDefault="00894C59" w:rsidP="00894C59">
      <w:pPr>
        <w:pStyle w:val="libLine"/>
        <w:rPr>
          <w:rtl/>
        </w:rPr>
      </w:pPr>
      <w:r>
        <w:rPr>
          <w:rtl/>
        </w:rPr>
        <w:t>____________________</w:t>
      </w:r>
    </w:p>
    <w:p w:rsidR="00F84F17" w:rsidRPr="00E2373F" w:rsidRDefault="00F84F17" w:rsidP="00894C59">
      <w:pPr>
        <w:pStyle w:val="libFootnote0"/>
        <w:rPr>
          <w:rtl/>
        </w:rPr>
      </w:pPr>
      <w:r w:rsidRPr="00E2373F">
        <w:rPr>
          <w:rtl/>
        </w:rPr>
        <w:t>(</w:t>
      </w:r>
      <w:r w:rsidR="00894C59">
        <w:rPr>
          <w:rFonts w:hint="cs"/>
          <w:rtl/>
        </w:rPr>
        <w:t>1</w:t>
      </w:r>
      <w:r w:rsidRPr="00E2373F">
        <w:rPr>
          <w:rtl/>
        </w:rPr>
        <w:t xml:space="preserve">) تقدم في الاحاديث 3 و 4 و 5 من الباب 4 من هذه </w:t>
      </w:r>
      <w:r w:rsidR="00AD67CF">
        <w:rPr>
          <w:rtl/>
        </w:rPr>
        <w:t>الأبواب</w:t>
      </w:r>
      <w:r>
        <w:rPr>
          <w:rtl/>
        </w:rPr>
        <w:t>.</w:t>
      </w:r>
      <w:r w:rsidRPr="00E2373F">
        <w:rPr>
          <w:rtl/>
        </w:rPr>
        <w:t xml:space="preserve"> </w:t>
      </w:r>
    </w:p>
    <w:p w:rsidR="00F84F17" w:rsidRDefault="00F84F17" w:rsidP="00894C59">
      <w:pPr>
        <w:pStyle w:val="libFootnoteCenterBold"/>
        <w:rPr>
          <w:rtl/>
        </w:rPr>
      </w:pPr>
      <w:r>
        <w:rPr>
          <w:rtl/>
        </w:rPr>
        <w:t xml:space="preserve">الباب 10 </w:t>
      </w:r>
    </w:p>
    <w:p w:rsidR="00F84F17" w:rsidRDefault="00F84F17" w:rsidP="00894C59">
      <w:pPr>
        <w:pStyle w:val="libFootnoteCenterBold"/>
        <w:rPr>
          <w:rtl/>
        </w:rPr>
      </w:pPr>
      <w:r>
        <w:rPr>
          <w:rtl/>
        </w:rPr>
        <w:t xml:space="preserve">فيه 4 احاديث </w:t>
      </w:r>
    </w:p>
    <w:p w:rsidR="00F84F17" w:rsidRDefault="00F84F17" w:rsidP="00894C59">
      <w:pPr>
        <w:pStyle w:val="libFootnote0"/>
        <w:rPr>
          <w:rtl/>
        </w:rPr>
      </w:pPr>
      <w:r>
        <w:rPr>
          <w:rtl/>
        </w:rPr>
        <w:t xml:space="preserve">1 - الكافي 5: 417 </w:t>
      </w:r>
      <w:r w:rsidR="007C1778">
        <w:rPr>
          <w:rtl/>
        </w:rPr>
        <w:t>/</w:t>
      </w:r>
      <w:r>
        <w:rPr>
          <w:rtl/>
        </w:rPr>
        <w:t xml:space="preserve"> 10، ونوادر احمد بن </w:t>
      </w:r>
      <w:r w:rsidR="00CA2645">
        <w:rPr>
          <w:rtl/>
        </w:rPr>
        <w:t>محمّد</w:t>
      </w:r>
      <w:r w:rsidR="00144F6E">
        <w:rPr>
          <w:rtl/>
        </w:rPr>
        <w:t xml:space="preserve"> </w:t>
      </w:r>
      <w:r>
        <w:rPr>
          <w:rtl/>
        </w:rPr>
        <w:t xml:space="preserve">بن عيسى: 97 </w:t>
      </w:r>
      <w:r w:rsidR="007C1778">
        <w:rPr>
          <w:rtl/>
        </w:rPr>
        <w:t>/</w:t>
      </w:r>
      <w:r>
        <w:rPr>
          <w:rtl/>
        </w:rPr>
        <w:t xml:space="preserve"> 231. </w:t>
      </w:r>
    </w:p>
    <w:p w:rsidR="00F84F17" w:rsidRPr="00E2373F" w:rsidRDefault="00F84F17" w:rsidP="00894C59">
      <w:pPr>
        <w:pStyle w:val="libFootnote0"/>
        <w:rPr>
          <w:rtl/>
        </w:rPr>
      </w:pPr>
      <w:r w:rsidRPr="00E2373F">
        <w:rPr>
          <w:rtl/>
        </w:rPr>
        <w:t>(</w:t>
      </w:r>
      <w:r w:rsidR="00894C59">
        <w:rPr>
          <w:rFonts w:hint="cs"/>
          <w:rtl/>
        </w:rPr>
        <w:t>2</w:t>
      </w:r>
      <w:r w:rsidRPr="00E2373F">
        <w:rPr>
          <w:rtl/>
        </w:rPr>
        <w:t>) في المصدر</w:t>
      </w:r>
      <w:r>
        <w:rPr>
          <w:rtl/>
        </w:rPr>
        <w:t>:</w:t>
      </w:r>
      <w:r w:rsidRPr="00E2373F">
        <w:rPr>
          <w:rtl/>
        </w:rPr>
        <w:t xml:space="preserve"> الخزاز</w:t>
      </w:r>
      <w:r>
        <w:rPr>
          <w:rtl/>
        </w:rPr>
        <w:t>.</w:t>
      </w:r>
      <w:r w:rsidRPr="00E2373F">
        <w:rPr>
          <w:rtl/>
        </w:rPr>
        <w:t xml:space="preserve"> </w:t>
      </w:r>
    </w:p>
    <w:p w:rsidR="00F84F17" w:rsidRDefault="00F84F17" w:rsidP="00894C59">
      <w:pPr>
        <w:pStyle w:val="libFootnote0"/>
        <w:rPr>
          <w:rtl/>
        </w:rPr>
      </w:pPr>
      <w:r>
        <w:rPr>
          <w:rtl/>
        </w:rPr>
        <w:t xml:space="preserve">2 - التهذيب 7: 311 </w:t>
      </w:r>
      <w:r w:rsidR="007C1778">
        <w:rPr>
          <w:rtl/>
        </w:rPr>
        <w:t>/</w:t>
      </w:r>
      <w:r>
        <w:rPr>
          <w:rtl/>
        </w:rPr>
        <w:t xml:space="preserve"> 1291. </w:t>
      </w:r>
    </w:p>
    <w:p w:rsidR="00F84F17" w:rsidRDefault="00F84F17" w:rsidP="00894C59">
      <w:pPr>
        <w:pStyle w:val="libFootnote0"/>
        <w:rPr>
          <w:rtl/>
        </w:rPr>
      </w:pPr>
      <w:r>
        <w:rPr>
          <w:rtl/>
        </w:rPr>
        <w:t xml:space="preserve">3 - الانتصار: 108 مسالة 7. </w:t>
      </w:r>
    </w:p>
    <w:p w:rsidR="00F84F17" w:rsidRDefault="00F84F17" w:rsidP="00894C59">
      <w:pPr>
        <w:pStyle w:val="libFootnote0"/>
        <w:rPr>
          <w:rtl/>
        </w:rPr>
      </w:pPr>
      <w:r>
        <w:rPr>
          <w:rtl/>
        </w:rPr>
        <w:t xml:space="preserve">4 - </w:t>
      </w:r>
      <w:r w:rsidR="00FE7AB5">
        <w:rPr>
          <w:rtl/>
        </w:rPr>
        <w:t>السرائر</w:t>
      </w:r>
      <w:r>
        <w:rPr>
          <w:rtl/>
        </w:rPr>
        <w:t>: 288.</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له ابنتاهما أبدا</w:t>
      </w:r>
      <w:r w:rsidR="00C94C6F">
        <w:rPr>
          <w:rFonts w:hint="cs"/>
          <w:rtl/>
        </w:rPr>
        <w:t>ً</w:t>
      </w:r>
      <w:r>
        <w:rPr>
          <w:rtl/>
        </w:rPr>
        <w:t>، أورد ذلك شيخنا أبو جعفر في</w:t>
      </w:r>
      <w:r w:rsidRPr="0042356D">
        <w:rPr>
          <w:rStyle w:val="libNormalChar"/>
          <w:rtl/>
        </w:rPr>
        <w:t xml:space="preserve"> ( </w:t>
      </w:r>
      <w:r>
        <w:rPr>
          <w:rtl/>
        </w:rPr>
        <w:t>نهايته</w:t>
      </w:r>
      <w:r w:rsidRPr="0042356D">
        <w:rPr>
          <w:rStyle w:val="libNormalChar"/>
          <w:rtl/>
        </w:rPr>
        <w:t xml:space="preserve"> ) </w:t>
      </w:r>
      <w:r w:rsidRPr="008A3CBA">
        <w:rPr>
          <w:rStyle w:val="libFootnotenumChar"/>
          <w:rtl/>
        </w:rPr>
        <w:t>(1)</w:t>
      </w:r>
      <w:r>
        <w:rPr>
          <w:rtl/>
        </w:rPr>
        <w:t xml:space="preserve"> وشيخنا المفيد في</w:t>
      </w:r>
      <w:r w:rsidRPr="0042356D">
        <w:rPr>
          <w:rStyle w:val="libNormalChar"/>
          <w:rtl/>
        </w:rPr>
        <w:t xml:space="preserve"> ( </w:t>
      </w:r>
      <w:r>
        <w:rPr>
          <w:rtl/>
        </w:rPr>
        <w:t>مقنعته</w:t>
      </w:r>
      <w:r w:rsidRPr="0042356D">
        <w:rPr>
          <w:rStyle w:val="libNormalChar"/>
          <w:rtl/>
        </w:rPr>
        <w:t xml:space="preserve"> ) </w:t>
      </w:r>
      <w:r w:rsidRPr="008A3CBA">
        <w:rPr>
          <w:rStyle w:val="libFootnotenumChar"/>
          <w:rtl/>
        </w:rPr>
        <w:t>(2)</w:t>
      </w:r>
      <w:r>
        <w:rPr>
          <w:rtl/>
        </w:rPr>
        <w:t xml:space="preserve"> و</w:t>
      </w:r>
      <w:r w:rsidR="00144F6E">
        <w:rPr>
          <w:rtl/>
        </w:rPr>
        <w:t>السيّ</w:t>
      </w:r>
      <w:r w:rsidR="00E85479">
        <w:rPr>
          <w:rFonts w:hint="cs"/>
          <w:rtl/>
        </w:rPr>
        <w:t>ِ</w:t>
      </w:r>
      <w:r w:rsidR="00144F6E">
        <w:rPr>
          <w:rtl/>
        </w:rPr>
        <w:t xml:space="preserve">د </w:t>
      </w:r>
      <w:r>
        <w:rPr>
          <w:rtl/>
        </w:rPr>
        <w:t>المرتضى في</w:t>
      </w:r>
      <w:r w:rsidRPr="0042356D">
        <w:rPr>
          <w:rStyle w:val="libNormalChar"/>
          <w:rtl/>
        </w:rPr>
        <w:t xml:space="preserve"> ( </w:t>
      </w:r>
      <w:r>
        <w:rPr>
          <w:rtl/>
        </w:rPr>
        <w:t>انتصاره</w:t>
      </w:r>
      <w:r w:rsidRPr="0042356D">
        <w:rPr>
          <w:rStyle w:val="libNormalChar"/>
          <w:rtl/>
        </w:rPr>
        <w:t xml:space="preserve"> ) </w:t>
      </w:r>
      <w:r w:rsidRPr="008A3CBA">
        <w:rPr>
          <w:rStyle w:val="libFootnotenumChar"/>
          <w:rtl/>
        </w:rPr>
        <w:t>(3)</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على ان</w:t>
      </w:r>
      <w:r w:rsidR="00E85479">
        <w:rPr>
          <w:rFonts w:hint="cs"/>
          <w:rtl/>
        </w:rPr>
        <w:t>ّ</w:t>
      </w:r>
      <w:r>
        <w:rPr>
          <w:rtl/>
        </w:rPr>
        <w:t xml:space="preserve"> من زنى بامرأة حرمت عليه ابنتها </w:t>
      </w:r>
      <w:r w:rsidRPr="008A3CBA">
        <w:rPr>
          <w:rStyle w:val="libFootnotenumChar"/>
          <w:rtl/>
        </w:rPr>
        <w:t>(4)</w:t>
      </w:r>
      <w:r>
        <w:rPr>
          <w:rtl/>
        </w:rPr>
        <w:t xml:space="preserve">. </w:t>
      </w:r>
    </w:p>
    <w:p w:rsidR="00F84F17" w:rsidRDefault="00F84F17" w:rsidP="00F84F17">
      <w:pPr>
        <w:pStyle w:val="Heading2Center"/>
        <w:rPr>
          <w:rtl/>
        </w:rPr>
      </w:pPr>
      <w:bookmarkStart w:id="953" w:name="_Toc306633054"/>
      <w:bookmarkStart w:id="954" w:name="_Toc379097945"/>
      <w:bookmarkStart w:id="955" w:name="_Toc174804435"/>
      <w:r>
        <w:rPr>
          <w:rtl/>
        </w:rPr>
        <w:t>11 - باب ان من زنى بامرأة لم تحرم عليه وجاز له تزويجها بعد</w:t>
      </w:r>
      <w:bookmarkEnd w:id="953"/>
      <w:r>
        <w:rPr>
          <w:rtl/>
        </w:rPr>
        <w:t xml:space="preserve"> </w:t>
      </w:r>
      <w:bookmarkStart w:id="956" w:name="_Toc306633055"/>
      <w:r>
        <w:rPr>
          <w:rtl/>
        </w:rPr>
        <w:t>ال</w:t>
      </w:r>
      <w:r w:rsidR="00CD662E">
        <w:rPr>
          <w:rtl/>
        </w:rPr>
        <w:t xml:space="preserve">عدّة </w:t>
      </w:r>
      <w:r w:rsidRPr="008A3CBA">
        <w:rPr>
          <w:rStyle w:val="libFootnotenumChar"/>
          <w:rtl/>
        </w:rPr>
        <w:t>*</w:t>
      </w:r>
      <w:r>
        <w:rPr>
          <w:rtl/>
        </w:rPr>
        <w:t xml:space="preserve"> من الزنا، وحكم من زنى بذات بعل أو ذات عدة،</w:t>
      </w:r>
      <w:bookmarkEnd w:id="956"/>
      <w:r>
        <w:rPr>
          <w:rtl/>
        </w:rPr>
        <w:t xml:space="preserve"> </w:t>
      </w:r>
      <w:bookmarkStart w:id="957" w:name="_Toc306633056"/>
      <w:r>
        <w:rPr>
          <w:rtl/>
        </w:rPr>
        <w:t>هل تحرم عليه مؤبدا</w:t>
      </w:r>
      <w:r w:rsidR="00E85479">
        <w:rPr>
          <w:rFonts w:hint="cs"/>
          <w:rtl/>
        </w:rPr>
        <w:t>ً</w:t>
      </w:r>
      <w:r>
        <w:rPr>
          <w:rtl/>
        </w:rPr>
        <w:t xml:space="preserve"> أم لا</w:t>
      </w:r>
      <w:bookmarkEnd w:id="954"/>
      <w:bookmarkEnd w:id="955"/>
      <w:bookmarkEnd w:id="957"/>
      <w:r>
        <w:rPr>
          <w:rtl/>
        </w:rPr>
        <w:t xml:space="preserve"> </w:t>
      </w:r>
    </w:p>
    <w:p w:rsidR="00F84F17" w:rsidRDefault="00F84F17" w:rsidP="00F84F17">
      <w:pPr>
        <w:pStyle w:val="libNormal"/>
        <w:rPr>
          <w:rtl/>
        </w:rPr>
      </w:pPr>
      <w:r w:rsidRPr="0042356D">
        <w:rPr>
          <w:rStyle w:val="libNormalChar"/>
          <w:rtl/>
        </w:rPr>
        <w:t xml:space="preserve">[ 26018 ]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بن الحكم،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سألته عن رجل فجر بامرأة </w:t>
      </w:r>
      <w:r w:rsidR="007B3A37">
        <w:rPr>
          <w:rtl/>
        </w:rPr>
        <w:t xml:space="preserve">ثمّ </w:t>
      </w:r>
      <w:r>
        <w:rPr>
          <w:rtl/>
        </w:rPr>
        <w:t>بدا له أن يتزو</w:t>
      </w:r>
      <w:r w:rsidR="00E85479">
        <w:rPr>
          <w:rFonts w:hint="cs"/>
          <w:rtl/>
        </w:rPr>
        <w:t>ّ</w:t>
      </w:r>
      <w:r>
        <w:rPr>
          <w:rtl/>
        </w:rPr>
        <w:t xml:space="preserve">جها؟ فقال: حلال، أوّله سفاح وآخره نكاح، أوّله حرام وآخره حلال. </w:t>
      </w:r>
    </w:p>
    <w:p w:rsidR="00F84F17" w:rsidRDefault="00F84F17" w:rsidP="00F84F17">
      <w:pPr>
        <w:pStyle w:val="libNormal"/>
        <w:rPr>
          <w:rtl/>
        </w:rPr>
      </w:pPr>
      <w:r w:rsidRPr="0042356D">
        <w:rPr>
          <w:rStyle w:val="libNormalChar"/>
          <w:rtl/>
        </w:rPr>
        <w:t xml:space="preserve">[ 26019 ] </w:t>
      </w:r>
      <w:r>
        <w:rPr>
          <w:rtl/>
        </w:rPr>
        <w:t xml:space="preserve">2 - وعنه، عن </w:t>
      </w:r>
      <w:r w:rsidR="00CA2645">
        <w:rPr>
          <w:rtl/>
        </w:rPr>
        <w:t>محمّد</w:t>
      </w:r>
      <w:r w:rsidR="00144F6E">
        <w:rPr>
          <w:rtl/>
        </w:rPr>
        <w:t xml:space="preserve"> </w:t>
      </w:r>
      <w:r>
        <w:rPr>
          <w:rtl/>
        </w:rPr>
        <w:t>بن أحمد، عن أحمد بن الحسن، عن عمرو بن سعيد، عن مصد</w:t>
      </w:r>
      <w:r w:rsidR="005A66F7">
        <w:rPr>
          <w:rFonts w:hint="cs"/>
          <w:rtl/>
        </w:rPr>
        <w:t>ّ</w:t>
      </w:r>
      <w:r>
        <w:rPr>
          <w:rtl/>
        </w:rPr>
        <w:t xml:space="preserve">ق بن صدقة، عن </w:t>
      </w:r>
      <w:r w:rsidR="00F224D9">
        <w:rPr>
          <w:rtl/>
        </w:rPr>
        <w:t>عمّار</w:t>
      </w:r>
      <w:r>
        <w:rPr>
          <w:rtl/>
        </w:rPr>
        <w:t xml:space="preserve"> بن موسى،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الرجل، يحلّ له أن ي</w:t>
      </w:r>
      <w:r w:rsidR="00DF4BF4">
        <w:rPr>
          <w:rtl/>
        </w:rPr>
        <w:t>ت</w:t>
      </w:r>
      <w:r w:rsidR="00BA765B">
        <w:rPr>
          <w:rtl/>
        </w:rPr>
        <w:t xml:space="preserve">زوّج </w:t>
      </w:r>
      <w:r>
        <w:rPr>
          <w:rtl/>
        </w:rPr>
        <w:t>امرأة كان يفجر بها؟ قال: إن آنس منها رشدا</w:t>
      </w:r>
      <w:r w:rsidR="006F55A7">
        <w:rPr>
          <w:rFonts w:hint="cs"/>
          <w:rtl/>
        </w:rPr>
        <w:t>ً</w:t>
      </w:r>
      <w:r>
        <w:rPr>
          <w:rtl/>
        </w:rPr>
        <w:t xml:space="preserve"> فنعم، و</w:t>
      </w:r>
      <w:r w:rsidR="00E5033F">
        <w:rPr>
          <w:rtl/>
        </w:rPr>
        <w:t xml:space="preserve">إلّا </w:t>
      </w:r>
      <w:r>
        <w:rPr>
          <w:rtl/>
        </w:rPr>
        <w:t>فليراودها على الحرام فإن تابعته فهى عليه حرام وإن أبت فليتزو</w:t>
      </w:r>
      <w:r w:rsidR="006F55A7">
        <w:rPr>
          <w:rFonts w:hint="cs"/>
          <w:rtl/>
        </w:rPr>
        <w:t>ّ</w:t>
      </w:r>
      <w:r>
        <w:rPr>
          <w:rtl/>
        </w:rPr>
        <w:t xml:space="preserve">جها. </w:t>
      </w:r>
    </w:p>
    <w:p w:rsidR="005A66F7" w:rsidRDefault="005A66F7" w:rsidP="005A66F7">
      <w:pPr>
        <w:pStyle w:val="libLine"/>
        <w:rPr>
          <w:rtl/>
        </w:rPr>
      </w:pPr>
      <w:r>
        <w:rPr>
          <w:rtl/>
        </w:rPr>
        <w:t>____________________</w:t>
      </w:r>
    </w:p>
    <w:p w:rsidR="00F84F17" w:rsidRPr="00E2373F" w:rsidRDefault="00F84F17" w:rsidP="005A66F7">
      <w:pPr>
        <w:pStyle w:val="libFootnote0"/>
        <w:rPr>
          <w:rtl/>
        </w:rPr>
      </w:pPr>
      <w:r w:rsidRPr="00E2373F">
        <w:rPr>
          <w:rtl/>
        </w:rPr>
        <w:t>(1) النهاية</w:t>
      </w:r>
      <w:r>
        <w:rPr>
          <w:rtl/>
        </w:rPr>
        <w:t>:</w:t>
      </w:r>
      <w:r w:rsidRPr="00E2373F">
        <w:rPr>
          <w:rtl/>
        </w:rPr>
        <w:t xml:space="preserve"> 453</w:t>
      </w:r>
      <w:r>
        <w:rPr>
          <w:rtl/>
        </w:rPr>
        <w:t>.</w:t>
      </w:r>
      <w:r w:rsidRPr="00E2373F">
        <w:rPr>
          <w:rtl/>
        </w:rPr>
        <w:t xml:space="preserve"> </w:t>
      </w:r>
    </w:p>
    <w:p w:rsidR="00F84F17" w:rsidRPr="00E2373F" w:rsidRDefault="00F84F17" w:rsidP="005A66F7">
      <w:pPr>
        <w:pStyle w:val="libFootnote0"/>
        <w:rPr>
          <w:rtl/>
        </w:rPr>
      </w:pPr>
      <w:r w:rsidRPr="00E2373F">
        <w:rPr>
          <w:rtl/>
        </w:rPr>
        <w:t>(2) المقنعة</w:t>
      </w:r>
      <w:r>
        <w:rPr>
          <w:rtl/>
        </w:rPr>
        <w:t>:</w:t>
      </w:r>
      <w:r w:rsidRPr="00E2373F">
        <w:rPr>
          <w:rtl/>
        </w:rPr>
        <w:t xml:space="preserve"> 77</w:t>
      </w:r>
      <w:r>
        <w:rPr>
          <w:rtl/>
        </w:rPr>
        <w:t>.</w:t>
      </w:r>
      <w:r w:rsidRPr="00E2373F">
        <w:rPr>
          <w:rtl/>
        </w:rPr>
        <w:t xml:space="preserve"> </w:t>
      </w:r>
    </w:p>
    <w:p w:rsidR="00F84F17" w:rsidRPr="00E2373F" w:rsidRDefault="00F84F17" w:rsidP="005A66F7">
      <w:pPr>
        <w:pStyle w:val="libFootnote0"/>
        <w:rPr>
          <w:rtl/>
        </w:rPr>
      </w:pPr>
      <w:r w:rsidRPr="00E2373F">
        <w:rPr>
          <w:rtl/>
        </w:rPr>
        <w:t>(3) الانتصار</w:t>
      </w:r>
      <w:r>
        <w:rPr>
          <w:rtl/>
        </w:rPr>
        <w:t>:</w:t>
      </w:r>
      <w:r w:rsidRPr="00E2373F">
        <w:rPr>
          <w:rtl/>
        </w:rPr>
        <w:t xml:space="preserve"> 108</w:t>
      </w:r>
      <w:r>
        <w:rPr>
          <w:rtl/>
        </w:rPr>
        <w:t>.</w:t>
      </w:r>
      <w:r w:rsidRPr="00E2373F">
        <w:rPr>
          <w:rtl/>
        </w:rPr>
        <w:t xml:space="preserve"> </w:t>
      </w:r>
    </w:p>
    <w:p w:rsidR="00F84F17" w:rsidRPr="00E2373F" w:rsidRDefault="00F84F17" w:rsidP="005A66F7">
      <w:pPr>
        <w:pStyle w:val="libFootnote0"/>
        <w:rPr>
          <w:rtl/>
        </w:rPr>
      </w:pPr>
      <w:r w:rsidRPr="00E2373F">
        <w:rPr>
          <w:rtl/>
        </w:rPr>
        <w:t xml:space="preserve">(4) تقدم في اكثر احاديث الباب 6 من هذه </w:t>
      </w:r>
      <w:r w:rsidR="00AD67CF">
        <w:rPr>
          <w:rtl/>
        </w:rPr>
        <w:t>الأبواب</w:t>
      </w:r>
      <w:r>
        <w:rPr>
          <w:rtl/>
        </w:rPr>
        <w:t>.</w:t>
      </w:r>
      <w:r w:rsidRPr="00E2373F">
        <w:rPr>
          <w:rtl/>
        </w:rPr>
        <w:t xml:space="preserve"> </w:t>
      </w:r>
    </w:p>
    <w:p w:rsidR="00F84F17" w:rsidRDefault="00F84F17" w:rsidP="00F84F17">
      <w:pPr>
        <w:pStyle w:val="libFootnoteCenterBold"/>
        <w:rPr>
          <w:rtl/>
        </w:rPr>
      </w:pPr>
      <w:r>
        <w:rPr>
          <w:rtl/>
        </w:rPr>
        <w:t xml:space="preserve">الباب 11 </w:t>
      </w:r>
    </w:p>
    <w:p w:rsidR="00F84F17" w:rsidRDefault="00F84F17" w:rsidP="00F84F17">
      <w:pPr>
        <w:pStyle w:val="libFootnoteCenterBold"/>
        <w:rPr>
          <w:rtl/>
        </w:rPr>
      </w:pPr>
      <w:r>
        <w:rPr>
          <w:rtl/>
        </w:rPr>
        <w:t xml:space="preserve">فيه 10 احاديث </w:t>
      </w:r>
    </w:p>
    <w:p w:rsidR="00F84F17" w:rsidRPr="00E2373F" w:rsidRDefault="00F84F17" w:rsidP="005A66F7">
      <w:pPr>
        <w:pStyle w:val="libFootnote0"/>
        <w:rPr>
          <w:rtl/>
        </w:rPr>
      </w:pPr>
      <w:r w:rsidRPr="00E2373F">
        <w:rPr>
          <w:rtl/>
        </w:rPr>
        <w:t>*</w:t>
      </w:r>
      <w:r>
        <w:rPr>
          <w:rtl/>
        </w:rPr>
        <w:t xml:space="preserve"> - </w:t>
      </w:r>
      <w:r w:rsidRPr="00E2373F">
        <w:rPr>
          <w:rtl/>
        </w:rPr>
        <w:t>ذكر ال</w:t>
      </w:r>
      <w:r w:rsidR="00CD662E">
        <w:rPr>
          <w:rtl/>
        </w:rPr>
        <w:t xml:space="preserve">عدّة </w:t>
      </w:r>
      <w:r w:rsidRPr="00E2373F">
        <w:rPr>
          <w:rtl/>
        </w:rPr>
        <w:t xml:space="preserve">هنا </w:t>
      </w:r>
      <w:r w:rsidR="00651C06">
        <w:rPr>
          <w:rtl/>
        </w:rPr>
        <w:t>ايضاً</w:t>
      </w:r>
      <w:r w:rsidR="007B3A37">
        <w:rPr>
          <w:rtl/>
        </w:rPr>
        <w:t xml:space="preserve"> </w:t>
      </w:r>
      <w:r w:rsidRPr="00E2373F">
        <w:rPr>
          <w:rtl/>
        </w:rPr>
        <w:t xml:space="preserve">الشيخ المفيد والشيخ في التهذيب ويأتي ما </w:t>
      </w:r>
      <w:r w:rsidR="00CD662E">
        <w:rPr>
          <w:rtl/>
        </w:rPr>
        <w:t xml:space="preserve">يدلّ </w:t>
      </w:r>
      <w:r w:rsidRPr="00E2373F">
        <w:rPr>
          <w:rtl/>
        </w:rPr>
        <w:t>على ثبوت ال</w:t>
      </w:r>
      <w:r w:rsidR="00CD662E">
        <w:rPr>
          <w:rtl/>
        </w:rPr>
        <w:t xml:space="preserve">عدّة </w:t>
      </w:r>
      <w:r w:rsidR="00651C06">
        <w:rPr>
          <w:rtl/>
        </w:rPr>
        <w:t>ايضاً</w:t>
      </w:r>
      <w:r w:rsidR="007B3A37">
        <w:rPr>
          <w:rtl/>
        </w:rPr>
        <w:t xml:space="preserve"> </w:t>
      </w:r>
      <w:r w:rsidRPr="00E2373F">
        <w:rPr>
          <w:rtl/>
        </w:rPr>
        <w:t>في العدد « منه قده » هامش المخطوط</w:t>
      </w:r>
      <w:r>
        <w:rPr>
          <w:rtl/>
        </w:rPr>
        <w:t>.</w:t>
      </w:r>
      <w:r w:rsidRPr="00E2373F">
        <w:rPr>
          <w:rtl/>
        </w:rPr>
        <w:t xml:space="preserve"> </w:t>
      </w:r>
    </w:p>
    <w:p w:rsidR="00F84F17" w:rsidRDefault="00F84F17" w:rsidP="005A66F7">
      <w:pPr>
        <w:pStyle w:val="libFootnote0"/>
        <w:rPr>
          <w:rtl/>
        </w:rPr>
      </w:pPr>
      <w:r>
        <w:rPr>
          <w:rtl/>
        </w:rPr>
        <w:t xml:space="preserve">1 - الكافي 5: 356 </w:t>
      </w:r>
      <w:r w:rsidR="007C1778">
        <w:rPr>
          <w:rtl/>
        </w:rPr>
        <w:t>/</w:t>
      </w:r>
      <w:r>
        <w:rPr>
          <w:rtl/>
        </w:rPr>
        <w:t xml:space="preserve"> 3، ونوادر احمد بن </w:t>
      </w:r>
      <w:r w:rsidR="00CA2645">
        <w:rPr>
          <w:rtl/>
        </w:rPr>
        <w:t>محمّد</w:t>
      </w:r>
      <w:r w:rsidR="00144F6E">
        <w:rPr>
          <w:rtl/>
        </w:rPr>
        <w:t xml:space="preserve"> </w:t>
      </w:r>
      <w:r>
        <w:rPr>
          <w:rtl/>
        </w:rPr>
        <w:t xml:space="preserve">بن عيسى: 98 </w:t>
      </w:r>
      <w:r w:rsidR="007C1778">
        <w:rPr>
          <w:rtl/>
        </w:rPr>
        <w:t>/</w:t>
      </w:r>
      <w:r>
        <w:rPr>
          <w:rtl/>
        </w:rPr>
        <w:t xml:space="preserve"> 236. </w:t>
      </w:r>
    </w:p>
    <w:p w:rsidR="00F84F17" w:rsidRDefault="00F84F17" w:rsidP="005A66F7">
      <w:pPr>
        <w:pStyle w:val="libFootnote0"/>
        <w:rPr>
          <w:rtl/>
        </w:rPr>
      </w:pPr>
      <w:r>
        <w:rPr>
          <w:rtl/>
        </w:rPr>
        <w:t xml:space="preserve">2 - الكافي 5: 355 </w:t>
      </w:r>
      <w:r w:rsidR="007C1778">
        <w:rPr>
          <w:rtl/>
        </w:rPr>
        <w:t>/</w:t>
      </w:r>
      <w:r>
        <w:rPr>
          <w:rtl/>
        </w:rPr>
        <w:t xml:space="preserve"> 1، والتهذيب 7: 328 </w:t>
      </w:r>
      <w:r w:rsidR="007C1778">
        <w:rPr>
          <w:rtl/>
        </w:rPr>
        <w:t>/</w:t>
      </w:r>
      <w:r>
        <w:rPr>
          <w:rtl/>
        </w:rPr>
        <w:t xml:space="preserve"> 1349، والاستبصار 3: 168 </w:t>
      </w:r>
      <w:r w:rsidR="007C1778">
        <w:rPr>
          <w:rtl/>
        </w:rPr>
        <w:t>/</w:t>
      </w:r>
      <w:r>
        <w:rPr>
          <w:rtl/>
        </w:rPr>
        <w:t xml:space="preserve"> 615.</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 xml:space="preserve">أقول: هذا محمول على الكراهة لما يأتي، إن شاء الله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[ 26020 ] </w:t>
      </w:r>
      <w:r>
        <w:rPr>
          <w:rtl/>
        </w:rPr>
        <w:t xml:space="preserve">3 - وعن </w:t>
      </w:r>
      <w:r w:rsidR="007B3A37">
        <w:rPr>
          <w:rtl/>
        </w:rPr>
        <w:t xml:space="preserve">عليّ </w:t>
      </w:r>
      <w:r>
        <w:rPr>
          <w:rtl/>
        </w:rPr>
        <w:t xml:space="preserve">بن إبراهيم، عن أبيه، عن </w:t>
      </w:r>
      <w:r w:rsidR="00CA2645">
        <w:rPr>
          <w:rtl/>
        </w:rPr>
        <w:t>محمّد</w:t>
      </w:r>
      <w:r w:rsidR="00144F6E">
        <w:rPr>
          <w:rtl/>
        </w:rPr>
        <w:t xml:space="preserve"> </w:t>
      </w:r>
      <w:r>
        <w:rPr>
          <w:rtl/>
        </w:rPr>
        <w:t xml:space="preserve">بن أبي عمير، عن </w:t>
      </w:r>
      <w:r w:rsidR="006F70BC">
        <w:rPr>
          <w:rtl/>
        </w:rPr>
        <w:t>حمّاد</w:t>
      </w:r>
      <w:r w:rsidR="00F224D9">
        <w:rPr>
          <w:rtl/>
        </w:rPr>
        <w:t xml:space="preserve"> </w:t>
      </w:r>
      <w:r>
        <w:rPr>
          <w:rtl/>
        </w:rPr>
        <w:t>بن عثمان، عن عبيد الله بن على</w:t>
      </w:r>
      <w:r w:rsidR="005A66F7">
        <w:rPr>
          <w:rFonts w:hint="cs"/>
          <w:rtl/>
        </w:rPr>
        <w:t>ّ</w:t>
      </w:r>
      <w:r>
        <w:rPr>
          <w:rtl/>
        </w:rPr>
        <w:t xml:space="preserve"> الحلبي</w:t>
      </w:r>
      <w:r w:rsidR="005A66F7">
        <w:rPr>
          <w:rFonts w:hint="cs"/>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أي</w:t>
      </w:r>
      <w:r w:rsidR="005A66F7">
        <w:rPr>
          <w:rFonts w:hint="cs"/>
          <w:rtl/>
        </w:rPr>
        <w:t>ّ</w:t>
      </w:r>
      <w:r>
        <w:rPr>
          <w:rtl/>
        </w:rPr>
        <w:t xml:space="preserve">ما رجل فجر بامرأة </w:t>
      </w:r>
      <w:r w:rsidR="007B3A37">
        <w:rPr>
          <w:rtl/>
        </w:rPr>
        <w:t xml:space="preserve">ثمّ </w:t>
      </w:r>
      <w:r>
        <w:rPr>
          <w:rtl/>
        </w:rPr>
        <w:t>بدا له أن يتزو</w:t>
      </w:r>
      <w:r w:rsidR="005A66F7">
        <w:rPr>
          <w:rFonts w:hint="cs"/>
          <w:rtl/>
        </w:rPr>
        <w:t>ّ</w:t>
      </w:r>
      <w:r>
        <w:rPr>
          <w:rtl/>
        </w:rPr>
        <w:t>جها حلالاً، قال: أوّله سفاح وآخره نكاح ومثله مثل النخلة أصاب الرجل من ثمرها حر</w:t>
      </w:r>
      <w:r w:rsidR="005A66F7">
        <w:rPr>
          <w:rFonts w:hint="cs"/>
          <w:rtl/>
        </w:rPr>
        <w:t>ا</w:t>
      </w:r>
      <w:r w:rsidR="005A66F7">
        <w:rPr>
          <w:rtl/>
        </w:rPr>
        <w:t>م</w:t>
      </w:r>
      <w:r w:rsidR="00303AB9">
        <w:rPr>
          <w:rtl/>
        </w:rPr>
        <w:t>ا</w:t>
      </w:r>
      <w:r w:rsidR="005A66F7">
        <w:rPr>
          <w:rFonts w:hint="cs"/>
          <w:rtl/>
        </w:rPr>
        <w:t>ً</w:t>
      </w:r>
      <w:r w:rsidR="00303AB9">
        <w:rPr>
          <w:rtl/>
        </w:rPr>
        <w:t xml:space="preserve"> </w:t>
      </w:r>
      <w:r w:rsidR="007B3A37">
        <w:rPr>
          <w:rtl/>
        </w:rPr>
        <w:t xml:space="preserve">ثمّ </w:t>
      </w:r>
      <w:r>
        <w:rPr>
          <w:rtl/>
        </w:rPr>
        <w:t>اشتراها بعد فكانت له حلالا</w:t>
      </w:r>
      <w:r w:rsidR="00CA39DB">
        <w:rPr>
          <w:rFonts w:hint="cs"/>
          <w:rtl/>
        </w:rPr>
        <w:t>ً</w:t>
      </w:r>
      <w:r>
        <w:rPr>
          <w:rtl/>
        </w:rPr>
        <w:t xml:space="preserve">. </w:t>
      </w:r>
    </w:p>
    <w:p w:rsidR="00F84F17" w:rsidRDefault="00F84F17" w:rsidP="00E147D6">
      <w:pPr>
        <w:pStyle w:val="libNormal"/>
        <w:rPr>
          <w:rtl/>
        </w:rPr>
      </w:pPr>
      <w:r>
        <w:rPr>
          <w:rtl/>
        </w:rPr>
        <w:t xml:space="preserve">ورواه الشيخ بإسناده عن الحسين بن سعيد، عن ابن أبي عمير </w:t>
      </w:r>
      <w:r w:rsidRPr="008A3CBA">
        <w:rPr>
          <w:rStyle w:val="libFootnotenumChar"/>
          <w:rtl/>
        </w:rPr>
        <w:t>(</w:t>
      </w:r>
      <w:r w:rsidR="00E147D6">
        <w:rPr>
          <w:rStyle w:val="libFootnotenumChar"/>
          <w:rFonts w:hint="cs"/>
          <w:rtl/>
        </w:rPr>
        <w:t>2</w:t>
      </w:r>
      <w:r w:rsidRPr="008A3CBA">
        <w:rPr>
          <w:rStyle w:val="libFootnotenumChar"/>
          <w:rtl/>
        </w:rPr>
        <w:t>)</w:t>
      </w:r>
      <w:r>
        <w:rPr>
          <w:rtl/>
        </w:rPr>
        <w:t xml:space="preserve">، </w:t>
      </w:r>
      <w:r w:rsidR="00321678">
        <w:rPr>
          <w:rtl/>
        </w:rPr>
        <w:t xml:space="preserve">والذي </w:t>
      </w:r>
      <w:r>
        <w:rPr>
          <w:rtl/>
        </w:rPr>
        <w:t xml:space="preserve">قبله بإسناده عن </w:t>
      </w:r>
      <w:r w:rsidR="00CA2645">
        <w:rPr>
          <w:rtl/>
        </w:rPr>
        <w:t>محمّد</w:t>
      </w:r>
      <w:r w:rsidR="00144F6E">
        <w:rPr>
          <w:rtl/>
        </w:rPr>
        <w:t xml:space="preserve"> </w:t>
      </w:r>
      <w:r>
        <w:rPr>
          <w:rtl/>
        </w:rPr>
        <w:t xml:space="preserve">بن يعقوب، مثله. </w:t>
      </w:r>
    </w:p>
    <w:p w:rsidR="00F84F17" w:rsidRDefault="00F84F17" w:rsidP="00F84F17">
      <w:pPr>
        <w:pStyle w:val="libNormal"/>
        <w:rPr>
          <w:rtl/>
        </w:rPr>
      </w:pPr>
      <w:r w:rsidRPr="0042356D">
        <w:rPr>
          <w:rStyle w:val="libNormalChar"/>
          <w:rtl/>
        </w:rPr>
        <w:t xml:space="preserve">[ 26021 ] </w:t>
      </w:r>
      <w:r>
        <w:rPr>
          <w:rtl/>
        </w:rPr>
        <w:t xml:space="preserve">4 - وعن </w:t>
      </w:r>
      <w:r w:rsidR="00CA2645">
        <w:rPr>
          <w:rtl/>
        </w:rPr>
        <w:t>محمّد</w:t>
      </w:r>
      <w:r w:rsidR="00144F6E">
        <w:rPr>
          <w:rtl/>
        </w:rPr>
        <w:t xml:space="preserve"> </w:t>
      </w:r>
      <w:r>
        <w:rPr>
          <w:rtl/>
        </w:rPr>
        <w:t>بن يحيى، عن بعض أصحابنا، عن عثمان بن عيسى، عن إسحاق بن جرير، عن أبى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قلت له: الر</w:t>
      </w:r>
      <w:r w:rsidR="00CA39DB">
        <w:rPr>
          <w:rFonts w:hint="cs"/>
          <w:rtl/>
        </w:rPr>
        <w:t>ّ</w:t>
      </w:r>
      <w:r>
        <w:rPr>
          <w:rtl/>
        </w:rPr>
        <w:t xml:space="preserve">جل يفجر بالمرأة </w:t>
      </w:r>
      <w:r w:rsidR="007B3A37">
        <w:rPr>
          <w:rtl/>
        </w:rPr>
        <w:t xml:space="preserve">ثمّ </w:t>
      </w:r>
      <w:r>
        <w:rPr>
          <w:rtl/>
        </w:rPr>
        <w:t xml:space="preserve">يبدو له في تزويجها، هل يحلّ له ذلك؟ قال: نعم، إذا هو اجتنبها </w:t>
      </w:r>
      <w:r w:rsidR="004367C5">
        <w:rPr>
          <w:rtl/>
        </w:rPr>
        <w:t xml:space="preserve">حتّى </w:t>
      </w:r>
      <w:r>
        <w:rPr>
          <w:rtl/>
        </w:rPr>
        <w:t>تنقضي عدتها باستبراء رحمها من ماء الفجور فله ان يتزوّجها، وانما يجوز له أن يتزو</w:t>
      </w:r>
      <w:r w:rsidR="00CA39DB">
        <w:rPr>
          <w:rFonts w:hint="cs"/>
          <w:rtl/>
        </w:rPr>
        <w:t>ّ</w:t>
      </w:r>
      <w:r>
        <w:rPr>
          <w:rtl/>
        </w:rPr>
        <w:t xml:space="preserve">جها بعد أن يقف على توبتها. </w:t>
      </w:r>
    </w:p>
    <w:p w:rsidR="00F84F17" w:rsidRDefault="00CA2645" w:rsidP="00E147D6">
      <w:pPr>
        <w:pStyle w:val="libNormal"/>
        <w:rPr>
          <w:rtl/>
        </w:rPr>
      </w:pPr>
      <w:r>
        <w:rPr>
          <w:rtl/>
        </w:rPr>
        <w:t>محمّد</w:t>
      </w:r>
      <w:r w:rsidR="00144F6E">
        <w:rPr>
          <w:rtl/>
        </w:rPr>
        <w:t xml:space="preserve"> </w:t>
      </w:r>
      <w:r w:rsidR="00F84F17">
        <w:rPr>
          <w:rtl/>
        </w:rPr>
        <w:t xml:space="preserve">بن الحسن بإسناده عن أحمد بن </w:t>
      </w:r>
      <w:r>
        <w:rPr>
          <w:rtl/>
        </w:rPr>
        <w:t>محمّد</w:t>
      </w:r>
      <w:r w:rsidR="00144F6E">
        <w:rPr>
          <w:rtl/>
        </w:rPr>
        <w:t xml:space="preserve"> </w:t>
      </w:r>
      <w:r w:rsidR="00F84F17">
        <w:rPr>
          <w:rtl/>
        </w:rPr>
        <w:t xml:space="preserve">بن عيسى، عن إسحاق بن حريز، مثله </w:t>
      </w:r>
      <w:r w:rsidR="00F84F17" w:rsidRPr="008A3CBA">
        <w:rPr>
          <w:rStyle w:val="libFootnotenumChar"/>
          <w:rtl/>
        </w:rPr>
        <w:t>(</w:t>
      </w:r>
      <w:r w:rsidR="00E147D6">
        <w:rPr>
          <w:rStyle w:val="libFootnotenumChar"/>
          <w:rFonts w:hint="cs"/>
          <w:rtl/>
        </w:rPr>
        <w:t>3</w:t>
      </w:r>
      <w:r w:rsidR="00F84F17" w:rsidRPr="008A3CBA">
        <w:rPr>
          <w:rStyle w:val="libFootnotenumChar"/>
          <w:rtl/>
        </w:rPr>
        <w:t>)</w:t>
      </w:r>
      <w:r w:rsidR="00F84F17">
        <w:rPr>
          <w:rtl/>
        </w:rPr>
        <w:t xml:space="preserve">. </w:t>
      </w:r>
    </w:p>
    <w:p w:rsidR="00F84F17" w:rsidRDefault="00F84F17" w:rsidP="00F84F17">
      <w:pPr>
        <w:pStyle w:val="libNormal"/>
        <w:rPr>
          <w:rtl/>
        </w:rPr>
      </w:pPr>
      <w:r w:rsidRPr="0042356D">
        <w:rPr>
          <w:rStyle w:val="libNormalChar"/>
          <w:rtl/>
        </w:rPr>
        <w:t xml:space="preserve">[ 26022 ] </w:t>
      </w:r>
      <w:r>
        <w:rPr>
          <w:rtl/>
        </w:rPr>
        <w:t xml:space="preserve">5 - وبإسناده عن الحسين بن سعيد، عن ابن أبى عمير، عن أبي أيّوب، عن </w:t>
      </w:r>
      <w:r w:rsidR="00CA2645">
        <w:rPr>
          <w:rtl/>
        </w:rPr>
        <w:t>محمّد</w:t>
      </w:r>
      <w:r w:rsidR="00144F6E">
        <w:rPr>
          <w:rtl/>
        </w:rPr>
        <w:t xml:space="preserve"> </w:t>
      </w:r>
      <w:r>
        <w:rPr>
          <w:rtl/>
        </w:rPr>
        <w:t>بن مسلم، عن أبي جعفر أو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p>
    <w:p w:rsidR="00CA39DB" w:rsidRDefault="00CA39DB" w:rsidP="00CA39DB">
      <w:pPr>
        <w:pStyle w:val="libLine"/>
        <w:rPr>
          <w:rtl/>
        </w:rPr>
      </w:pPr>
      <w:r>
        <w:rPr>
          <w:rtl/>
        </w:rPr>
        <w:t>____________________</w:t>
      </w:r>
    </w:p>
    <w:p w:rsidR="00F84F17" w:rsidRPr="00E2373F" w:rsidRDefault="00F84F17" w:rsidP="00E147D6">
      <w:pPr>
        <w:pStyle w:val="libFootnote0"/>
        <w:rPr>
          <w:rtl/>
        </w:rPr>
      </w:pPr>
      <w:r w:rsidRPr="00E2373F">
        <w:rPr>
          <w:rtl/>
        </w:rPr>
        <w:t>(1) يأتي في الاحاديث 3 و 6 و 8 و 9 من هذا الباب</w:t>
      </w:r>
      <w:r>
        <w:rPr>
          <w:rtl/>
        </w:rPr>
        <w:t>،</w:t>
      </w:r>
      <w:r w:rsidRPr="00E2373F">
        <w:rPr>
          <w:rtl/>
        </w:rPr>
        <w:t xml:space="preserve"> والباب 13 من هذه </w:t>
      </w:r>
      <w:r w:rsidR="00AD67CF">
        <w:rPr>
          <w:rtl/>
        </w:rPr>
        <w:t>الأبواب</w:t>
      </w:r>
      <w:r>
        <w:rPr>
          <w:rtl/>
        </w:rPr>
        <w:t>.</w:t>
      </w:r>
      <w:r w:rsidRPr="00E2373F">
        <w:rPr>
          <w:rtl/>
        </w:rPr>
        <w:t xml:space="preserve"> </w:t>
      </w:r>
    </w:p>
    <w:p w:rsidR="00F84F17" w:rsidRDefault="00F84F17" w:rsidP="00E147D6">
      <w:pPr>
        <w:pStyle w:val="libFootnote0"/>
        <w:rPr>
          <w:rtl/>
        </w:rPr>
      </w:pPr>
      <w:r>
        <w:rPr>
          <w:rtl/>
        </w:rPr>
        <w:t xml:space="preserve">3 - الكافي 5: 356 </w:t>
      </w:r>
      <w:r w:rsidR="007C1778">
        <w:rPr>
          <w:rtl/>
        </w:rPr>
        <w:t>/</w:t>
      </w:r>
      <w:r>
        <w:rPr>
          <w:rtl/>
        </w:rPr>
        <w:t xml:space="preserve"> 2، ونوادر احمد بن </w:t>
      </w:r>
      <w:r w:rsidR="00CA2645">
        <w:rPr>
          <w:rtl/>
        </w:rPr>
        <w:t>محمّد</w:t>
      </w:r>
      <w:r w:rsidR="00144F6E">
        <w:rPr>
          <w:rtl/>
        </w:rPr>
        <w:t xml:space="preserve"> </w:t>
      </w:r>
      <w:r>
        <w:rPr>
          <w:rtl/>
        </w:rPr>
        <w:t xml:space="preserve">بن عيسى: 98 </w:t>
      </w:r>
      <w:r w:rsidR="007C1778">
        <w:rPr>
          <w:rtl/>
        </w:rPr>
        <w:t>/</w:t>
      </w:r>
      <w:r>
        <w:rPr>
          <w:rtl/>
        </w:rPr>
        <w:t xml:space="preserve"> 235. </w:t>
      </w:r>
    </w:p>
    <w:p w:rsidR="00F84F17" w:rsidRPr="00E2373F" w:rsidRDefault="00F84F17" w:rsidP="00E147D6">
      <w:pPr>
        <w:pStyle w:val="libFootnote0"/>
        <w:rPr>
          <w:rtl/>
        </w:rPr>
      </w:pPr>
      <w:r w:rsidRPr="00E2373F">
        <w:rPr>
          <w:rtl/>
        </w:rPr>
        <w:t>(</w:t>
      </w:r>
      <w:r w:rsidR="00CA39DB">
        <w:rPr>
          <w:rFonts w:hint="cs"/>
          <w:rtl/>
        </w:rPr>
        <w:t>2</w:t>
      </w:r>
      <w:r w:rsidRPr="00E2373F">
        <w:rPr>
          <w:rtl/>
        </w:rPr>
        <w:t>) التهذيب 7</w:t>
      </w:r>
      <w:r>
        <w:rPr>
          <w:rtl/>
        </w:rPr>
        <w:t>:</w:t>
      </w:r>
      <w:r w:rsidRPr="00E2373F">
        <w:rPr>
          <w:rtl/>
        </w:rPr>
        <w:t xml:space="preserve"> 327 </w:t>
      </w:r>
      <w:r w:rsidR="007C1778">
        <w:rPr>
          <w:rtl/>
        </w:rPr>
        <w:t>/</w:t>
      </w:r>
      <w:r w:rsidRPr="00E2373F">
        <w:rPr>
          <w:rtl/>
        </w:rPr>
        <w:t xml:space="preserve"> 1345</w:t>
      </w:r>
      <w:r>
        <w:rPr>
          <w:rtl/>
        </w:rPr>
        <w:t>.</w:t>
      </w:r>
      <w:r w:rsidRPr="00E2373F">
        <w:rPr>
          <w:rtl/>
        </w:rPr>
        <w:t xml:space="preserve"> </w:t>
      </w:r>
    </w:p>
    <w:p w:rsidR="00F84F17" w:rsidRDefault="00F84F17" w:rsidP="00E147D6">
      <w:pPr>
        <w:pStyle w:val="libFootnote0"/>
        <w:rPr>
          <w:rtl/>
        </w:rPr>
      </w:pPr>
      <w:r>
        <w:rPr>
          <w:rtl/>
        </w:rPr>
        <w:t xml:space="preserve">4 - الكافي 5: 356 </w:t>
      </w:r>
      <w:r w:rsidR="007C1778">
        <w:rPr>
          <w:rtl/>
        </w:rPr>
        <w:t>/</w:t>
      </w:r>
      <w:r>
        <w:rPr>
          <w:rtl/>
        </w:rPr>
        <w:t xml:space="preserve"> 4. </w:t>
      </w:r>
    </w:p>
    <w:p w:rsidR="00F84F17" w:rsidRPr="00E2373F" w:rsidRDefault="00F84F17" w:rsidP="00E147D6">
      <w:pPr>
        <w:pStyle w:val="libFootnote0"/>
        <w:rPr>
          <w:rtl/>
        </w:rPr>
      </w:pPr>
      <w:r w:rsidRPr="00E2373F">
        <w:rPr>
          <w:rtl/>
        </w:rPr>
        <w:t>(</w:t>
      </w:r>
      <w:r w:rsidR="00CA39DB">
        <w:rPr>
          <w:rFonts w:hint="cs"/>
          <w:rtl/>
        </w:rPr>
        <w:t>3</w:t>
      </w:r>
      <w:r w:rsidRPr="00E2373F">
        <w:rPr>
          <w:rtl/>
        </w:rPr>
        <w:t>) التهذيب 7</w:t>
      </w:r>
      <w:r>
        <w:rPr>
          <w:rtl/>
        </w:rPr>
        <w:t>:</w:t>
      </w:r>
      <w:r w:rsidRPr="00E2373F">
        <w:rPr>
          <w:rtl/>
        </w:rPr>
        <w:t xml:space="preserve"> 327 </w:t>
      </w:r>
      <w:r w:rsidR="007C1778">
        <w:rPr>
          <w:rtl/>
        </w:rPr>
        <w:t>/</w:t>
      </w:r>
      <w:r w:rsidRPr="00E2373F">
        <w:rPr>
          <w:rtl/>
        </w:rPr>
        <w:t xml:space="preserve"> 1346</w:t>
      </w:r>
      <w:r>
        <w:rPr>
          <w:rtl/>
        </w:rPr>
        <w:t>.</w:t>
      </w:r>
      <w:r w:rsidRPr="00E2373F">
        <w:rPr>
          <w:rtl/>
        </w:rPr>
        <w:t xml:space="preserve"> </w:t>
      </w:r>
    </w:p>
    <w:p w:rsidR="00F84F17" w:rsidRDefault="00F84F17" w:rsidP="00E147D6">
      <w:pPr>
        <w:pStyle w:val="libFootnote0"/>
        <w:rPr>
          <w:rtl/>
        </w:rPr>
      </w:pPr>
      <w:r>
        <w:rPr>
          <w:rtl/>
        </w:rPr>
        <w:t xml:space="preserve">5 - التهذيب 7: 327 </w:t>
      </w:r>
      <w:r w:rsidR="007C1778">
        <w:rPr>
          <w:rtl/>
        </w:rPr>
        <w:t>/</w:t>
      </w:r>
      <w:r>
        <w:rPr>
          <w:rtl/>
        </w:rPr>
        <w:t xml:space="preserve"> 1344، ونوادر احمد بن </w:t>
      </w:r>
      <w:r w:rsidR="00CA2645">
        <w:rPr>
          <w:rtl/>
        </w:rPr>
        <w:t>محمّد</w:t>
      </w:r>
      <w:r w:rsidR="00144F6E">
        <w:rPr>
          <w:rtl/>
        </w:rPr>
        <w:t xml:space="preserve"> </w:t>
      </w:r>
      <w:r>
        <w:rPr>
          <w:rtl/>
        </w:rPr>
        <w:t xml:space="preserve">بن عيسى: 97 </w:t>
      </w:r>
      <w:r w:rsidR="007C1778">
        <w:rPr>
          <w:rtl/>
        </w:rPr>
        <w:t>/</w:t>
      </w:r>
      <w:r>
        <w:rPr>
          <w:rtl/>
        </w:rPr>
        <w:t xml:space="preserve"> 232.</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قال: لو أن</w:t>
      </w:r>
      <w:r w:rsidR="00E147D6">
        <w:rPr>
          <w:rFonts w:hint="cs"/>
          <w:rtl/>
        </w:rPr>
        <w:t>ّ</w:t>
      </w:r>
      <w:r>
        <w:rPr>
          <w:rtl/>
        </w:rPr>
        <w:t xml:space="preserve"> </w:t>
      </w:r>
      <w:r w:rsidR="00CA2645">
        <w:rPr>
          <w:rtl/>
        </w:rPr>
        <w:t xml:space="preserve">رجلاً </w:t>
      </w:r>
      <w:r>
        <w:rPr>
          <w:rtl/>
        </w:rPr>
        <w:t xml:space="preserve">فجر بامرأة </w:t>
      </w:r>
      <w:r w:rsidR="007B3A37">
        <w:rPr>
          <w:rtl/>
        </w:rPr>
        <w:t xml:space="preserve">ثمّ </w:t>
      </w:r>
      <w:r>
        <w:rPr>
          <w:rtl/>
        </w:rPr>
        <w:t>تابا فتزو</w:t>
      </w:r>
      <w:r w:rsidR="00E147D6">
        <w:rPr>
          <w:rFonts w:hint="cs"/>
          <w:rtl/>
        </w:rPr>
        <w:t>ّ</w:t>
      </w:r>
      <w:r>
        <w:rPr>
          <w:rtl/>
        </w:rPr>
        <w:t xml:space="preserve">جها لم يكن عليه شيء من ذلك. </w:t>
      </w:r>
    </w:p>
    <w:p w:rsidR="00F84F17" w:rsidRDefault="00F84F17" w:rsidP="00F84F17">
      <w:pPr>
        <w:pStyle w:val="libNormal"/>
        <w:rPr>
          <w:rtl/>
        </w:rPr>
      </w:pPr>
      <w:r w:rsidRPr="0042356D">
        <w:rPr>
          <w:rStyle w:val="libNormalChar"/>
          <w:rtl/>
        </w:rPr>
        <w:t xml:space="preserve">[ 26023 ] </w:t>
      </w:r>
      <w:r>
        <w:rPr>
          <w:rtl/>
        </w:rPr>
        <w:t>6 - وعنه، عن القاسم بن حميد، عن هاشم بن المثنى قال: ان</w:t>
      </w:r>
      <w:r w:rsidR="00E147D6">
        <w:rPr>
          <w:rFonts w:hint="cs"/>
          <w:rtl/>
        </w:rPr>
        <w:t>ّ</w:t>
      </w:r>
      <w:r>
        <w:rPr>
          <w:rtl/>
        </w:rPr>
        <w:t xml:space="preserve"> </w:t>
      </w:r>
      <w:r w:rsidR="00CA2645">
        <w:rPr>
          <w:rtl/>
        </w:rPr>
        <w:t xml:space="preserve">رجلاً </w:t>
      </w:r>
      <w:r>
        <w:rPr>
          <w:rtl/>
        </w:rPr>
        <w:t>سأل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وأنا عنده عن الرجل يأتي المرأة حراماً، أيتزو</w:t>
      </w:r>
      <w:r w:rsidR="00E147D6">
        <w:rPr>
          <w:rFonts w:hint="cs"/>
          <w:rtl/>
        </w:rPr>
        <w:t>ّ</w:t>
      </w:r>
      <w:r>
        <w:rPr>
          <w:rtl/>
        </w:rPr>
        <w:t xml:space="preserve">جها؟ قال: نعم، الحديث. </w:t>
      </w:r>
    </w:p>
    <w:p w:rsidR="00F84F17" w:rsidRDefault="00F84F17" w:rsidP="00F84F17">
      <w:pPr>
        <w:pStyle w:val="libNormal"/>
        <w:rPr>
          <w:rtl/>
        </w:rPr>
      </w:pPr>
      <w:r w:rsidRPr="0042356D">
        <w:rPr>
          <w:rStyle w:val="libNormalChar"/>
          <w:rtl/>
        </w:rPr>
        <w:t xml:space="preserve">[ 26024 ] </w:t>
      </w:r>
      <w:r>
        <w:rPr>
          <w:rtl/>
        </w:rPr>
        <w:t xml:space="preserve">7 - وبإسناده عن أحمد بن </w:t>
      </w:r>
      <w:r w:rsidR="00CA2645">
        <w:rPr>
          <w:rtl/>
        </w:rPr>
        <w:t>محمّد</w:t>
      </w:r>
      <w:r w:rsidR="00144F6E">
        <w:rPr>
          <w:rtl/>
        </w:rPr>
        <w:t xml:space="preserve"> </w:t>
      </w:r>
      <w:r>
        <w:rPr>
          <w:rtl/>
        </w:rPr>
        <w:t xml:space="preserve">بن عيسى، عن أبي المغرا، عن أبي بصير قال: سألته عن رجل فجر بامرأة </w:t>
      </w:r>
      <w:r w:rsidR="007B3A37">
        <w:rPr>
          <w:rtl/>
        </w:rPr>
        <w:t xml:space="preserve">ثمّ </w:t>
      </w:r>
      <w:r>
        <w:rPr>
          <w:rtl/>
        </w:rPr>
        <w:t>أراد بعد أن يتزو</w:t>
      </w:r>
      <w:r w:rsidR="00E147D6">
        <w:rPr>
          <w:rFonts w:hint="cs"/>
          <w:rtl/>
        </w:rPr>
        <w:t>ّ</w:t>
      </w:r>
      <w:r>
        <w:rPr>
          <w:rtl/>
        </w:rPr>
        <w:t>جها؟ فقال: إذا تابت حل</w:t>
      </w:r>
      <w:r w:rsidR="00E147D6">
        <w:rPr>
          <w:rFonts w:hint="cs"/>
          <w:rtl/>
        </w:rPr>
        <w:t>ّ</w:t>
      </w:r>
      <w:r>
        <w:rPr>
          <w:rtl/>
        </w:rPr>
        <w:t xml:space="preserve"> نكاحها، قلت: كيف يعرف توبتها؟ قال: يدعوها إلى ما كانا عليه من الحرام فإن امتنعت فاستغفرت رب</w:t>
      </w:r>
      <w:r w:rsidR="00E147D6">
        <w:rPr>
          <w:rFonts w:hint="cs"/>
          <w:rtl/>
        </w:rPr>
        <w:t>ّ</w:t>
      </w:r>
      <w:r>
        <w:rPr>
          <w:rtl/>
        </w:rPr>
        <w:t xml:space="preserve">ها عرف توبتها. </w:t>
      </w:r>
    </w:p>
    <w:p w:rsidR="00F84F17" w:rsidRDefault="00CA2645" w:rsidP="00F84F17">
      <w:pPr>
        <w:pStyle w:val="libNormal"/>
        <w:rPr>
          <w:rtl/>
        </w:rPr>
      </w:pPr>
      <w:r>
        <w:rPr>
          <w:rtl/>
        </w:rPr>
        <w:t>محمّد</w:t>
      </w:r>
      <w:r w:rsidR="00144F6E">
        <w:rPr>
          <w:rtl/>
        </w:rPr>
        <w:t xml:space="preserve"> </w:t>
      </w:r>
      <w:r w:rsidR="00F84F17">
        <w:rPr>
          <w:rtl/>
        </w:rPr>
        <w:t xml:space="preserve">بن </w:t>
      </w:r>
      <w:r w:rsidR="007B3A37">
        <w:rPr>
          <w:rtl/>
        </w:rPr>
        <w:t xml:space="preserve">عليّ </w:t>
      </w:r>
      <w:r w:rsidR="00F84F17">
        <w:rPr>
          <w:rtl/>
        </w:rPr>
        <w:t xml:space="preserve">بن الحسين بإسناده عن أبي المغرا، مثله، </w:t>
      </w:r>
      <w:r w:rsidR="00F84F17" w:rsidRPr="008A3CBA">
        <w:rPr>
          <w:rStyle w:val="libFootnotenumChar"/>
          <w:rtl/>
        </w:rPr>
        <w:t>(1)</w:t>
      </w:r>
      <w:r w:rsidR="00F84F17">
        <w:rPr>
          <w:rtl/>
        </w:rPr>
        <w:t xml:space="preserve">. </w:t>
      </w:r>
    </w:p>
    <w:p w:rsidR="00F84F17" w:rsidRDefault="00F84F17" w:rsidP="00F84F17">
      <w:pPr>
        <w:pStyle w:val="libNormal"/>
        <w:rPr>
          <w:rtl/>
        </w:rPr>
      </w:pPr>
      <w:r w:rsidRPr="0042356D">
        <w:rPr>
          <w:rStyle w:val="libNormalChar"/>
          <w:rtl/>
        </w:rPr>
        <w:t xml:space="preserve">[ 26025 ] </w:t>
      </w:r>
      <w:r>
        <w:rPr>
          <w:rtl/>
        </w:rPr>
        <w:t>8 - وبإسناده، عن موسى بن بكر، عن زرارة بن اعين،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قال: لا بأس إذا زنى رجل بامرأة أن ي</w:t>
      </w:r>
      <w:r w:rsidR="00DF4BF4">
        <w:rPr>
          <w:rtl/>
        </w:rPr>
        <w:t>ت</w:t>
      </w:r>
      <w:r w:rsidR="00BA765B">
        <w:rPr>
          <w:rtl/>
        </w:rPr>
        <w:t xml:space="preserve">زوّج </w:t>
      </w:r>
      <w:r>
        <w:rPr>
          <w:rtl/>
        </w:rPr>
        <w:t xml:space="preserve">بها بعد، وضرب مثل ذلك رجل سرق ثمرة نخلة </w:t>
      </w:r>
      <w:r w:rsidR="007B3A37">
        <w:rPr>
          <w:rtl/>
        </w:rPr>
        <w:t xml:space="preserve">ثمّ </w:t>
      </w:r>
      <w:r>
        <w:rPr>
          <w:rtl/>
        </w:rPr>
        <w:t xml:space="preserve">اشتراها بعد. </w:t>
      </w:r>
    </w:p>
    <w:p w:rsidR="00F84F17" w:rsidRDefault="00F84F17" w:rsidP="00F84F17">
      <w:pPr>
        <w:pStyle w:val="libNormal"/>
        <w:rPr>
          <w:rtl/>
        </w:rPr>
      </w:pPr>
      <w:r w:rsidRPr="0042356D">
        <w:rPr>
          <w:rStyle w:val="libNormalChar"/>
          <w:rtl/>
        </w:rPr>
        <w:t xml:space="preserve">[ 26026 ] </w:t>
      </w:r>
      <w:r>
        <w:rPr>
          <w:rtl/>
        </w:rPr>
        <w:t>9 - عبدالله بن جعفر في</w:t>
      </w:r>
      <w:r w:rsidRPr="0042356D">
        <w:rPr>
          <w:rStyle w:val="libNormalChar"/>
          <w:rtl/>
        </w:rPr>
        <w:t xml:space="preserve"> ( </w:t>
      </w:r>
      <w:r>
        <w:rPr>
          <w:rtl/>
        </w:rPr>
        <w:t xml:space="preserve">قرب </w:t>
      </w:r>
      <w:r w:rsidR="00BA765B">
        <w:rPr>
          <w:rtl/>
        </w:rPr>
        <w:t>الإِسناد</w:t>
      </w:r>
      <w:r>
        <w:rPr>
          <w:rtl/>
        </w:rPr>
        <w:t xml:space="preserve"> ): عن عبدالله بن الحسن، عن </w:t>
      </w:r>
      <w:r w:rsidR="00BD70DB">
        <w:rPr>
          <w:rtl/>
        </w:rPr>
        <w:t xml:space="preserve">جدّه </w:t>
      </w:r>
      <w:r w:rsidR="007B3A37">
        <w:rPr>
          <w:rtl/>
        </w:rPr>
        <w:t xml:space="preserve">عليّ </w:t>
      </w:r>
      <w:r>
        <w:rPr>
          <w:rtl/>
        </w:rPr>
        <w:t>بن جعفر، عن أخيه موسى بن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سألته عن رجل زنى بامرأتين أله أن ي</w:t>
      </w:r>
      <w:r w:rsidR="00DF4BF4">
        <w:rPr>
          <w:rtl/>
        </w:rPr>
        <w:t>ت</w:t>
      </w:r>
      <w:r w:rsidR="00BA765B">
        <w:rPr>
          <w:rtl/>
        </w:rPr>
        <w:t xml:space="preserve">زوّج </w:t>
      </w:r>
      <w:r>
        <w:rPr>
          <w:rtl/>
        </w:rPr>
        <w:t>بواحدة منهما؟ قال: نعم، لا يحر</w:t>
      </w:r>
      <w:r w:rsidR="00E147D6">
        <w:rPr>
          <w:rFonts w:hint="cs"/>
          <w:rtl/>
        </w:rPr>
        <w:t>ّ</w:t>
      </w:r>
      <w:r>
        <w:rPr>
          <w:rtl/>
        </w:rPr>
        <w:t xml:space="preserve">م </w:t>
      </w:r>
      <w:r w:rsidR="00963BAB">
        <w:rPr>
          <w:rtl/>
        </w:rPr>
        <w:t xml:space="preserve">حلالاً </w:t>
      </w:r>
      <w:r>
        <w:rPr>
          <w:rtl/>
        </w:rPr>
        <w:t xml:space="preserve">حرام. </w:t>
      </w:r>
    </w:p>
    <w:p w:rsidR="00E147D6" w:rsidRDefault="00E147D6" w:rsidP="00E147D6">
      <w:pPr>
        <w:pStyle w:val="libLine"/>
        <w:rPr>
          <w:rtl/>
        </w:rPr>
      </w:pPr>
      <w:r>
        <w:rPr>
          <w:rtl/>
        </w:rPr>
        <w:t>____________________</w:t>
      </w:r>
    </w:p>
    <w:p w:rsidR="00F84F17" w:rsidRDefault="00F84F17" w:rsidP="00E147D6">
      <w:pPr>
        <w:pStyle w:val="libFootnote0"/>
        <w:rPr>
          <w:rtl/>
        </w:rPr>
      </w:pPr>
      <w:r>
        <w:rPr>
          <w:rtl/>
        </w:rPr>
        <w:t xml:space="preserve">6 - التهذيب 7: 326 </w:t>
      </w:r>
      <w:r w:rsidR="007C1778">
        <w:rPr>
          <w:rtl/>
        </w:rPr>
        <w:t>/</w:t>
      </w:r>
      <w:r>
        <w:rPr>
          <w:rtl/>
        </w:rPr>
        <w:t xml:space="preserve"> 1343، والاستبصار 3: 165 </w:t>
      </w:r>
      <w:r w:rsidR="007C1778">
        <w:rPr>
          <w:rtl/>
        </w:rPr>
        <w:t>/</w:t>
      </w:r>
      <w:r>
        <w:rPr>
          <w:rtl/>
        </w:rPr>
        <w:t xml:space="preserve"> 600، وقد مر في الحديث 7 من الباب 6 من هذه </w:t>
      </w:r>
      <w:r w:rsidR="00AD67CF">
        <w:rPr>
          <w:rtl/>
        </w:rPr>
        <w:t>الأبواب</w:t>
      </w:r>
      <w:r>
        <w:rPr>
          <w:rtl/>
        </w:rPr>
        <w:t xml:space="preserve">. </w:t>
      </w:r>
    </w:p>
    <w:p w:rsidR="00F84F17" w:rsidRDefault="00F84F17" w:rsidP="00E147D6">
      <w:pPr>
        <w:pStyle w:val="libFootnote0"/>
        <w:rPr>
          <w:rtl/>
        </w:rPr>
      </w:pPr>
      <w:r>
        <w:rPr>
          <w:rtl/>
        </w:rPr>
        <w:t xml:space="preserve">7 - التهذيب 7: 327 </w:t>
      </w:r>
      <w:r w:rsidR="007C1778">
        <w:rPr>
          <w:rtl/>
        </w:rPr>
        <w:t>/</w:t>
      </w:r>
      <w:r>
        <w:rPr>
          <w:rtl/>
        </w:rPr>
        <w:t xml:space="preserve"> 1348، والاستبصار 3: 168 </w:t>
      </w:r>
      <w:r w:rsidR="007C1778">
        <w:rPr>
          <w:rtl/>
        </w:rPr>
        <w:t>/</w:t>
      </w:r>
      <w:r>
        <w:rPr>
          <w:rtl/>
        </w:rPr>
        <w:t xml:space="preserve"> 614. </w:t>
      </w:r>
    </w:p>
    <w:p w:rsidR="00F84F17" w:rsidRPr="00E2373F" w:rsidRDefault="00F84F17" w:rsidP="00E147D6">
      <w:pPr>
        <w:pStyle w:val="libFootnote0"/>
        <w:rPr>
          <w:rtl/>
        </w:rPr>
      </w:pPr>
      <w:r w:rsidRPr="00E2373F">
        <w:rPr>
          <w:rtl/>
        </w:rPr>
        <w:t>(1) الفقيه 3</w:t>
      </w:r>
      <w:r>
        <w:rPr>
          <w:rtl/>
        </w:rPr>
        <w:t>:</w:t>
      </w:r>
      <w:r w:rsidRPr="00E2373F">
        <w:rPr>
          <w:rtl/>
        </w:rPr>
        <w:t xml:space="preserve"> 264 </w:t>
      </w:r>
      <w:r w:rsidR="007C1778">
        <w:rPr>
          <w:rtl/>
        </w:rPr>
        <w:t>/</w:t>
      </w:r>
      <w:r w:rsidRPr="00E2373F">
        <w:rPr>
          <w:rtl/>
        </w:rPr>
        <w:t xml:space="preserve"> 1257</w:t>
      </w:r>
      <w:r>
        <w:rPr>
          <w:rtl/>
        </w:rPr>
        <w:t>.</w:t>
      </w:r>
      <w:r w:rsidRPr="00E2373F">
        <w:rPr>
          <w:rtl/>
        </w:rPr>
        <w:t xml:space="preserve"> </w:t>
      </w:r>
    </w:p>
    <w:p w:rsidR="00F84F17" w:rsidRDefault="00F84F17" w:rsidP="00E147D6">
      <w:pPr>
        <w:pStyle w:val="libFootnote0"/>
        <w:rPr>
          <w:rtl/>
        </w:rPr>
      </w:pPr>
      <w:r>
        <w:rPr>
          <w:rtl/>
        </w:rPr>
        <w:t xml:space="preserve">8 - الفقيه 3: 263 </w:t>
      </w:r>
      <w:r w:rsidR="007C1778">
        <w:rPr>
          <w:rtl/>
        </w:rPr>
        <w:t>/</w:t>
      </w:r>
      <w:r>
        <w:rPr>
          <w:rtl/>
        </w:rPr>
        <w:t xml:space="preserve"> 1256. </w:t>
      </w:r>
    </w:p>
    <w:p w:rsidR="00F84F17" w:rsidRDefault="00F84F17" w:rsidP="00E147D6">
      <w:pPr>
        <w:pStyle w:val="libFootnote0"/>
        <w:rPr>
          <w:rtl/>
        </w:rPr>
      </w:pPr>
      <w:r>
        <w:rPr>
          <w:rtl/>
        </w:rPr>
        <w:t xml:space="preserve">9 - قرب </w:t>
      </w:r>
      <w:r w:rsidR="00BA765B">
        <w:rPr>
          <w:rtl/>
        </w:rPr>
        <w:t>الإِسناد</w:t>
      </w:r>
      <w:r>
        <w:rPr>
          <w:rtl/>
        </w:rPr>
        <w:t>: 108.</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[ 26027 ] </w:t>
      </w:r>
      <w:r>
        <w:rPr>
          <w:rtl/>
        </w:rPr>
        <w:t xml:space="preserve">10 - وقال </w:t>
      </w:r>
      <w:r w:rsidR="00144F6E">
        <w:rPr>
          <w:rtl/>
        </w:rPr>
        <w:t xml:space="preserve">السيّد </w:t>
      </w:r>
      <w:r>
        <w:rPr>
          <w:rtl/>
        </w:rPr>
        <w:t>المرتضى في</w:t>
      </w:r>
      <w:r w:rsidRPr="0042356D">
        <w:rPr>
          <w:rStyle w:val="libNormalChar"/>
          <w:rtl/>
        </w:rPr>
        <w:t xml:space="preserve"> ( </w:t>
      </w:r>
      <w:r>
        <w:rPr>
          <w:rtl/>
        </w:rPr>
        <w:t>الانتصار ): مم</w:t>
      </w:r>
      <w:r w:rsidR="00E147D6">
        <w:rPr>
          <w:rFonts w:hint="cs"/>
          <w:rtl/>
        </w:rPr>
        <w:t>ّ</w:t>
      </w:r>
      <w:r>
        <w:rPr>
          <w:rtl/>
        </w:rPr>
        <w:t>ا انفردت به الامامي</w:t>
      </w:r>
      <w:r w:rsidR="00E147D6">
        <w:rPr>
          <w:rFonts w:hint="cs"/>
          <w:rtl/>
        </w:rPr>
        <w:t>ّ</w:t>
      </w:r>
      <w:r>
        <w:rPr>
          <w:rtl/>
        </w:rPr>
        <w:t>ة القول بأن</w:t>
      </w:r>
      <w:r w:rsidR="00E147D6">
        <w:rPr>
          <w:rFonts w:hint="cs"/>
          <w:rtl/>
        </w:rPr>
        <w:t>ّ</w:t>
      </w:r>
      <w:r>
        <w:rPr>
          <w:rtl/>
        </w:rPr>
        <w:t xml:space="preserve"> من زنى بامرأة ولها بعل حرم عليه نكاحها أبدا</w:t>
      </w:r>
      <w:r w:rsidR="00E147D6">
        <w:rPr>
          <w:rFonts w:hint="cs"/>
          <w:rtl/>
        </w:rPr>
        <w:t>ً</w:t>
      </w:r>
      <w:r>
        <w:rPr>
          <w:rtl/>
        </w:rPr>
        <w:t xml:space="preserve"> وإن فارقها زوجها وباقي الفقهاء يخالفون في ذلك و</w:t>
      </w:r>
      <w:r w:rsidR="00144F6E">
        <w:rPr>
          <w:rtl/>
        </w:rPr>
        <w:t>الحجّة</w:t>
      </w:r>
      <w:r>
        <w:rPr>
          <w:rtl/>
        </w:rPr>
        <w:t xml:space="preserve"> في ذلك اجماع الطائفة - إلى ان قال: - وقد ورد من طرق الشيعة في حظر من ذكرناه أخبار معروفة </w:t>
      </w:r>
    </w:p>
    <w:p w:rsidR="00F84F17" w:rsidRDefault="007B3A37" w:rsidP="009507EC">
      <w:pPr>
        <w:pStyle w:val="libNormal"/>
        <w:rPr>
          <w:rtl/>
        </w:rPr>
      </w:pPr>
      <w:r>
        <w:rPr>
          <w:rtl/>
        </w:rPr>
        <w:t xml:space="preserve">ثمّ </w:t>
      </w:r>
      <w:r w:rsidR="00F84F17">
        <w:rPr>
          <w:rtl/>
        </w:rPr>
        <w:t>قال: ومم</w:t>
      </w:r>
      <w:r w:rsidR="00E147D6">
        <w:rPr>
          <w:rFonts w:hint="cs"/>
          <w:rtl/>
        </w:rPr>
        <w:t>ّ</w:t>
      </w:r>
      <w:r w:rsidR="00E147D6">
        <w:rPr>
          <w:rtl/>
        </w:rPr>
        <w:t>ا ظن انفراد ال</w:t>
      </w:r>
      <w:r w:rsidR="00E147D6">
        <w:rPr>
          <w:rFonts w:hint="cs"/>
          <w:rtl/>
        </w:rPr>
        <w:t>إِ</w:t>
      </w:r>
      <w:r w:rsidR="00F84F17">
        <w:rPr>
          <w:rtl/>
        </w:rPr>
        <w:t>مامي</w:t>
      </w:r>
      <w:r w:rsidR="00E147D6">
        <w:rPr>
          <w:rFonts w:hint="cs"/>
          <w:rtl/>
        </w:rPr>
        <w:t>ّ</w:t>
      </w:r>
      <w:r w:rsidR="00F84F17">
        <w:rPr>
          <w:rtl/>
        </w:rPr>
        <w:t>ة به القول بأن</w:t>
      </w:r>
      <w:r w:rsidR="00E147D6">
        <w:rPr>
          <w:rFonts w:hint="cs"/>
          <w:rtl/>
        </w:rPr>
        <w:t>ّ</w:t>
      </w:r>
      <w:r w:rsidR="00F84F17">
        <w:rPr>
          <w:rtl/>
        </w:rPr>
        <w:t xml:space="preserve"> من زنى بامرأة وهي في </w:t>
      </w:r>
      <w:r w:rsidR="00CD662E">
        <w:rPr>
          <w:rtl/>
        </w:rPr>
        <w:t xml:space="preserve">عدّة </w:t>
      </w:r>
      <w:r w:rsidR="00F84F17">
        <w:rPr>
          <w:rtl/>
        </w:rPr>
        <w:t>من بعل له فيها عليها رجعة حرمت عليه بذلك ولم تحل</w:t>
      </w:r>
      <w:r w:rsidR="00E147D6">
        <w:rPr>
          <w:rFonts w:hint="cs"/>
          <w:rtl/>
        </w:rPr>
        <w:t>ّ</w:t>
      </w:r>
      <w:r w:rsidR="00F84F17">
        <w:rPr>
          <w:rtl/>
        </w:rPr>
        <w:t xml:space="preserve"> له أبدا</w:t>
      </w:r>
      <w:r w:rsidR="00683983">
        <w:rPr>
          <w:rFonts w:hint="cs"/>
          <w:rtl/>
        </w:rPr>
        <w:t>ً</w:t>
      </w:r>
      <w:r w:rsidR="00F84F17">
        <w:rPr>
          <w:rtl/>
        </w:rPr>
        <w:t xml:space="preserve"> و</w:t>
      </w:r>
      <w:r w:rsidR="00144F6E">
        <w:rPr>
          <w:rtl/>
        </w:rPr>
        <w:t>الحجّة</w:t>
      </w:r>
      <w:r w:rsidR="00F84F17">
        <w:rPr>
          <w:rtl/>
        </w:rPr>
        <w:t xml:space="preserve"> لاصحابنا في هذه المسألة </w:t>
      </w:r>
      <w:r w:rsidR="00C86C29">
        <w:rPr>
          <w:rtl/>
        </w:rPr>
        <w:t>الحج</w:t>
      </w:r>
      <w:r w:rsidR="00144F6E">
        <w:rPr>
          <w:rtl/>
        </w:rPr>
        <w:t>ة</w:t>
      </w:r>
      <w:r w:rsidR="00F84F17">
        <w:rPr>
          <w:rtl/>
        </w:rPr>
        <w:t xml:space="preserve"> ال</w:t>
      </w:r>
      <w:r w:rsidR="00683983">
        <w:rPr>
          <w:rFonts w:hint="cs"/>
          <w:rtl/>
        </w:rPr>
        <w:t>ّ</w:t>
      </w:r>
      <w:r w:rsidR="00F84F17">
        <w:rPr>
          <w:rtl/>
        </w:rPr>
        <w:t xml:space="preserve">تي قبلها والكلام في المسألتين واحد، انتهى. </w:t>
      </w:r>
    </w:p>
    <w:p w:rsidR="00F84F17" w:rsidRDefault="00F84F17" w:rsidP="00F84F17">
      <w:pPr>
        <w:pStyle w:val="Heading2Center"/>
        <w:rPr>
          <w:rtl/>
        </w:rPr>
      </w:pPr>
      <w:bookmarkStart w:id="958" w:name="_Toc306633057"/>
      <w:bookmarkStart w:id="959" w:name="_Toc379097946"/>
      <w:bookmarkStart w:id="960" w:name="_Toc174804436"/>
      <w:r>
        <w:rPr>
          <w:rtl/>
        </w:rPr>
        <w:t>12 - باب عدم تحريم تزويج الزانية وان اصرت ابتداء ولا</w:t>
      </w:r>
      <w:bookmarkEnd w:id="958"/>
      <w:r>
        <w:rPr>
          <w:rtl/>
        </w:rPr>
        <w:t xml:space="preserve"> </w:t>
      </w:r>
      <w:bookmarkStart w:id="961" w:name="_Toc306633058"/>
      <w:r>
        <w:rPr>
          <w:rtl/>
        </w:rPr>
        <w:t>استدامة ووجوب منعها من الزنا بقدر الامكان</w:t>
      </w:r>
      <w:bookmarkEnd w:id="959"/>
      <w:bookmarkEnd w:id="960"/>
      <w:bookmarkEnd w:id="961"/>
      <w:r>
        <w:rPr>
          <w:rtl/>
        </w:rPr>
        <w:t xml:space="preserve"> </w:t>
      </w:r>
    </w:p>
    <w:p w:rsidR="00F84F17" w:rsidRDefault="00F84F17" w:rsidP="00F84F17">
      <w:pPr>
        <w:pStyle w:val="libNormal"/>
        <w:rPr>
          <w:rtl/>
        </w:rPr>
      </w:pPr>
      <w:r w:rsidRPr="0042356D">
        <w:rPr>
          <w:rStyle w:val="libNormalChar"/>
          <w:rtl/>
        </w:rPr>
        <w:t xml:space="preserve">[ 26028 ] </w:t>
      </w:r>
      <w:r>
        <w:rPr>
          <w:rtl/>
        </w:rPr>
        <w:t xml:space="preserve">1 -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w:t>
      </w:r>
      <w:r w:rsidR="007B3A37">
        <w:rPr>
          <w:rtl/>
        </w:rPr>
        <w:t xml:space="preserve">عليّ </w:t>
      </w:r>
      <w:r>
        <w:rPr>
          <w:rtl/>
        </w:rPr>
        <w:t xml:space="preserve">بن محبوب، عن أحمد بن </w:t>
      </w:r>
      <w:r w:rsidR="00CA2645">
        <w:rPr>
          <w:rtl/>
        </w:rPr>
        <w:t>محمّد</w:t>
      </w:r>
      <w:r>
        <w:rPr>
          <w:rtl/>
        </w:rPr>
        <w:t xml:space="preserve">، عن ابن محبوب، عن عباد بن صهيب، عن جعفر بن </w:t>
      </w:r>
      <w:r w:rsidR="00CA2645">
        <w:rPr>
          <w:rtl/>
        </w:rPr>
        <w:t>محمّد</w:t>
      </w:r>
      <w:r w:rsidR="00144F6E">
        <w:rP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بأس أن يمسك الرجل امرأته ان رآها تزني إذا كانت تزني وان لم يقم عليها الحد</w:t>
      </w:r>
      <w:r w:rsidR="008A74D4">
        <w:rPr>
          <w:rFonts w:hint="cs"/>
          <w:rtl/>
        </w:rPr>
        <w:t>ّ</w:t>
      </w:r>
      <w:r>
        <w:rPr>
          <w:rtl/>
        </w:rPr>
        <w:t xml:space="preserve"> فليس عليه من اثمها شيء. </w:t>
      </w:r>
    </w:p>
    <w:p w:rsidR="00F84F17" w:rsidRDefault="00F84F17" w:rsidP="00F84F17">
      <w:pPr>
        <w:pStyle w:val="libNormal"/>
        <w:rPr>
          <w:rtl/>
        </w:rPr>
      </w:pPr>
      <w:r w:rsidRPr="0042356D">
        <w:rPr>
          <w:rStyle w:val="libNormalChar"/>
          <w:rtl/>
        </w:rPr>
        <w:t xml:space="preserve">[ 26029 ] </w:t>
      </w:r>
      <w:r>
        <w:rPr>
          <w:rtl/>
        </w:rPr>
        <w:t>2 - وبإسناده، عن على</w:t>
      </w:r>
      <w:r w:rsidR="00C55585">
        <w:rPr>
          <w:rFonts w:hint="cs"/>
          <w:rtl/>
        </w:rPr>
        <w:t>ّ</w:t>
      </w:r>
      <w:r>
        <w:rPr>
          <w:rtl/>
        </w:rPr>
        <w:t xml:space="preserve"> بن الحسن، عن </w:t>
      </w:r>
      <w:r w:rsidR="007B3A37">
        <w:rPr>
          <w:rtl/>
        </w:rPr>
        <w:t xml:space="preserve">عليّ </w:t>
      </w:r>
      <w:r>
        <w:rPr>
          <w:rtl/>
        </w:rPr>
        <w:t>بن الحكم، عن موسى بن بكر،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سئل عن </w:t>
      </w:r>
    </w:p>
    <w:p w:rsidR="00C55585" w:rsidRDefault="00C55585" w:rsidP="00C55585">
      <w:pPr>
        <w:pStyle w:val="libLine"/>
        <w:rPr>
          <w:rtl/>
        </w:rPr>
      </w:pPr>
      <w:r>
        <w:rPr>
          <w:rtl/>
        </w:rPr>
        <w:t>____________________</w:t>
      </w:r>
    </w:p>
    <w:p w:rsidR="00F84F17" w:rsidRPr="002F6415" w:rsidRDefault="00F84F17" w:rsidP="00C55585">
      <w:pPr>
        <w:pStyle w:val="libFootnote0"/>
        <w:rPr>
          <w:rtl/>
        </w:rPr>
      </w:pPr>
      <w:r w:rsidRPr="002F6415">
        <w:rPr>
          <w:rtl/>
        </w:rPr>
        <w:t xml:space="preserve">(1) تقدم في الاحاديث 3 و 4 و 5 من الباب 4 وفي الاحاديث 6 و 9 و 10 و 11 و 12 من الباب 6 وفي الباب 8 وفي الحديثين 3 و 4 من الباب 9 من هذه </w:t>
      </w:r>
      <w:r w:rsidR="00AD67CF">
        <w:rPr>
          <w:rtl/>
        </w:rPr>
        <w:t>الأبواب</w:t>
      </w:r>
      <w:r>
        <w:rPr>
          <w:rtl/>
        </w:rPr>
        <w:t>.</w:t>
      </w:r>
      <w:r w:rsidRPr="002F6415">
        <w:rPr>
          <w:rtl/>
        </w:rPr>
        <w:t xml:space="preserve"> </w:t>
      </w:r>
    </w:p>
    <w:p w:rsidR="00F84F17" w:rsidRPr="002F6415" w:rsidRDefault="00F84F17" w:rsidP="00C55585">
      <w:pPr>
        <w:pStyle w:val="libFootnote0"/>
        <w:rPr>
          <w:rtl/>
        </w:rPr>
      </w:pPr>
      <w:r w:rsidRPr="002F6415">
        <w:rPr>
          <w:rtl/>
        </w:rPr>
        <w:t xml:space="preserve">(2) يأتي ما </w:t>
      </w:r>
      <w:r w:rsidR="00CD662E">
        <w:rPr>
          <w:rtl/>
        </w:rPr>
        <w:t xml:space="preserve">يدلّ </w:t>
      </w:r>
      <w:r w:rsidRPr="002F6415">
        <w:rPr>
          <w:rtl/>
        </w:rPr>
        <w:t xml:space="preserve">على بعض المقصود في الباب 44 من </w:t>
      </w:r>
      <w:r w:rsidR="007C1778">
        <w:rPr>
          <w:rtl/>
        </w:rPr>
        <w:t xml:space="preserve">أبواب </w:t>
      </w:r>
      <w:r w:rsidRPr="002F6415">
        <w:rPr>
          <w:rtl/>
        </w:rPr>
        <w:t>العدد</w:t>
      </w:r>
      <w:r>
        <w:rPr>
          <w:rtl/>
        </w:rPr>
        <w:t>.</w:t>
      </w:r>
      <w:r w:rsidRPr="002F6415">
        <w:rPr>
          <w:rtl/>
        </w:rPr>
        <w:t xml:space="preserve"> </w:t>
      </w:r>
    </w:p>
    <w:p w:rsidR="00F84F17" w:rsidRDefault="00F84F17" w:rsidP="00C55585">
      <w:pPr>
        <w:pStyle w:val="libFootnote0"/>
        <w:rPr>
          <w:rtl/>
        </w:rPr>
      </w:pPr>
      <w:r>
        <w:rPr>
          <w:rtl/>
        </w:rPr>
        <w:t xml:space="preserve">10 - الانتصار: 106 - 107. </w:t>
      </w:r>
    </w:p>
    <w:p w:rsidR="00F84F17" w:rsidRDefault="00F84F17" w:rsidP="00F84F17">
      <w:pPr>
        <w:pStyle w:val="libFootnoteCenterBold"/>
        <w:rPr>
          <w:rtl/>
        </w:rPr>
      </w:pPr>
      <w:r>
        <w:rPr>
          <w:rtl/>
        </w:rPr>
        <w:t xml:space="preserve">الباب 12 </w:t>
      </w:r>
    </w:p>
    <w:p w:rsidR="00F84F17" w:rsidRDefault="00F84F17" w:rsidP="00F84F17">
      <w:pPr>
        <w:pStyle w:val="libFootnoteCenterBold"/>
        <w:rPr>
          <w:rtl/>
        </w:rPr>
      </w:pPr>
      <w:r>
        <w:rPr>
          <w:rtl/>
        </w:rPr>
        <w:t xml:space="preserve">فيه 6 احاديث </w:t>
      </w:r>
    </w:p>
    <w:p w:rsidR="00F84F17" w:rsidRDefault="00F84F17" w:rsidP="00F84F17">
      <w:pPr>
        <w:pStyle w:val="libFootnote0"/>
        <w:rPr>
          <w:rtl/>
        </w:rPr>
      </w:pPr>
      <w:r>
        <w:rPr>
          <w:rtl/>
        </w:rPr>
        <w:t xml:space="preserve">1 - التهذيب 7: 331 </w:t>
      </w:r>
      <w:r w:rsidR="007C1778">
        <w:rPr>
          <w:rtl/>
        </w:rPr>
        <w:t>/</w:t>
      </w:r>
      <w:r>
        <w:rPr>
          <w:rtl/>
        </w:rPr>
        <w:t xml:space="preserve"> 1362. </w:t>
      </w:r>
    </w:p>
    <w:p w:rsidR="00F84F17" w:rsidRDefault="00F84F17" w:rsidP="00F84F17">
      <w:pPr>
        <w:pStyle w:val="libFootnote0"/>
        <w:rPr>
          <w:rtl/>
        </w:rPr>
      </w:pPr>
      <w:r>
        <w:rPr>
          <w:rtl/>
        </w:rPr>
        <w:t xml:space="preserve">2 - التهذيب 7: 331 </w:t>
      </w:r>
      <w:r w:rsidR="007C1778">
        <w:rPr>
          <w:rtl/>
        </w:rPr>
        <w:t>/</w:t>
      </w:r>
      <w:r>
        <w:rPr>
          <w:rtl/>
        </w:rPr>
        <w:t xml:space="preserve"> 1363، والاستبصار 3: 168 </w:t>
      </w:r>
      <w:r w:rsidR="007C1778">
        <w:rPr>
          <w:rtl/>
        </w:rPr>
        <w:t>/</w:t>
      </w:r>
      <w:r>
        <w:rPr>
          <w:rtl/>
        </w:rPr>
        <w:t xml:space="preserve"> 616.</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رجل اعجبته امرأة فسأل عنها فاذا النثاء </w:t>
      </w:r>
      <w:r w:rsidRPr="008A3CBA">
        <w:rPr>
          <w:rStyle w:val="libFootnotenumChar"/>
          <w:rtl/>
        </w:rPr>
        <w:t>(1)</w:t>
      </w:r>
      <w:r>
        <w:rPr>
          <w:rtl/>
        </w:rPr>
        <w:t xml:space="preserve"> عليها في شيء من الفجور؟ فقال: لا بأس بأن يتزو</w:t>
      </w:r>
      <w:r w:rsidR="00D32B4F">
        <w:rPr>
          <w:rFonts w:hint="cs"/>
          <w:rtl/>
        </w:rPr>
        <w:t>ّ</w:t>
      </w:r>
      <w:r>
        <w:rPr>
          <w:rtl/>
        </w:rPr>
        <w:t xml:space="preserve">جها ويحصنها. </w:t>
      </w:r>
    </w:p>
    <w:p w:rsidR="00F84F17" w:rsidRDefault="00F84F17" w:rsidP="00F84F17">
      <w:pPr>
        <w:pStyle w:val="libNormal"/>
        <w:rPr>
          <w:rtl/>
        </w:rPr>
      </w:pPr>
      <w:r w:rsidRPr="0042356D">
        <w:rPr>
          <w:rStyle w:val="libNormalChar"/>
          <w:rtl/>
        </w:rPr>
        <w:t xml:space="preserve">[ 26030 ] </w:t>
      </w:r>
      <w:r>
        <w:rPr>
          <w:rtl/>
        </w:rPr>
        <w:t xml:space="preserve">3 - وبإسناده عن </w:t>
      </w:r>
      <w:r w:rsidR="00CA2645">
        <w:rPr>
          <w:rtl/>
        </w:rPr>
        <w:t>محمّد</w:t>
      </w:r>
      <w:r w:rsidR="00144F6E">
        <w:rPr>
          <w:rtl/>
        </w:rPr>
        <w:t xml:space="preserve"> </w:t>
      </w:r>
      <w:r>
        <w:rPr>
          <w:rtl/>
        </w:rPr>
        <w:t xml:space="preserve">بن أحمد بن يحيى، عن أحمد بن </w:t>
      </w:r>
      <w:r w:rsidR="00CA2645">
        <w:rPr>
          <w:rtl/>
        </w:rPr>
        <w:t>محمّد</w:t>
      </w:r>
      <w:r>
        <w:rPr>
          <w:rtl/>
        </w:rPr>
        <w:t xml:space="preserve">، عن سعدان، عن </w:t>
      </w:r>
      <w:r w:rsidR="007B3A37">
        <w:rPr>
          <w:rtl/>
        </w:rPr>
        <w:t xml:space="preserve">عليّ </w:t>
      </w:r>
      <w:r>
        <w:rPr>
          <w:rtl/>
        </w:rPr>
        <w:t>بن يقطين قال: قلت لابى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نساء أهل المدينة قال: فواسق قلت: فأ</w:t>
      </w:r>
      <w:r w:rsidR="00DF4BF4">
        <w:rPr>
          <w:rtl/>
        </w:rPr>
        <w:t>ت</w:t>
      </w:r>
      <w:r w:rsidR="00BA765B">
        <w:rPr>
          <w:rtl/>
        </w:rPr>
        <w:t xml:space="preserve">زوّج </w:t>
      </w:r>
      <w:r>
        <w:rPr>
          <w:rtl/>
        </w:rPr>
        <w:t xml:space="preserve">منهن؟ قال: نعم. </w:t>
      </w:r>
    </w:p>
    <w:p w:rsidR="00F84F17" w:rsidRDefault="00F84F17" w:rsidP="00F84F17">
      <w:pPr>
        <w:pStyle w:val="libNormal"/>
        <w:rPr>
          <w:rtl/>
        </w:rPr>
      </w:pPr>
      <w:r w:rsidRPr="0042356D">
        <w:rPr>
          <w:rStyle w:val="libNormalChar"/>
          <w:rtl/>
        </w:rPr>
        <w:t xml:space="preserve">[ 26031 ] </w:t>
      </w:r>
      <w:r>
        <w:rPr>
          <w:rtl/>
        </w:rPr>
        <w:t xml:space="preserve">4 - وعنه، عن أحمد بن </w:t>
      </w:r>
      <w:r w:rsidR="00CA2645">
        <w:rPr>
          <w:rtl/>
        </w:rPr>
        <w:t>محمّد</w:t>
      </w:r>
      <w:r>
        <w:rPr>
          <w:rtl/>
        </w:rPr>
        <w:t xml:space="preserve">، عن </w:t>
      </w:r>
      <w:r w:rsidR="007B3A37">
        <w:rPr>
          <w:rtl/>
        </w:rPr>
        <w:t xml:space="preserve">عليّ </w:t>
      </w:r>
      <w:r>
        <w:rPr>
          <w:rtl/>
        </w:rPr>
        <w:t xml:space="preserve">بن حديد، عن جميل، عن زرارة قال: سأله </w:t>
      </w:r>
      <w:r w:rsidR="00F224D9">
        <w:rPr>
          <w:rtl/>
        </w:rPr>
        <w:t>عمّار</w:t>
      </w:r>
      <w:r>
        <w:rPr>
          <w:rtl/>
        </w:rPr>
        <w:t xml:space="preserve"> وأنا حاضر عن الرجل ي</w:t>
      </w:r>
      <w:r w:rsidR="00DF4BF4">
        <w:rPr>
          <w:rtl/>
        </w:rPr>
        <w:t>ت</w:t>
      </w:r>
      <w:r w:rsidR="00BA765B">
        <w:rPr>
          <w:rtl/>
        </w:rPr>
        <w:t xml:space="preserve">زوّج </w:t>
      </w:r>
      <w:r>
        <w:rPr>
          <w:rtl/>
        </w:rPr>
        <w:t xml:space="preserve">الفاجرة متعة؟ قال: لا بأس، وإن كان التزويج الآخر فليحصن بابه. </w:t>
      </w:r>
    </w:p>
    <w:p w:rsidR="00F84F17" w:rsidRDefault="00F84F17" w:rsidP="001F1ABB">
      <w:pPr>
        <w:pStyle w:val="libNormal"/>
        <w:rPr>
          <w:rtl/>
        </w:rPr>
      </w:pPr>
      <w:r w:rsidRPr="0042356D">
        <w:rPr>
          <w:rStyle w:val="libNormalChar"/>
          <w:rtl/>
        </w:rPr>
        <w:t xml:space="preserve">[ 26032 ] </w:t>
      </w:r>
      <w:r>
        <w:rPr>
          <w:rtl/>
        </w:rPr>
        <w:t xml:space="preserve">5 - </w:t>
      </w:r>
      <w:r w:rsidR="00CA2645">
        <w:rPr>
          <w:rtl/>
        </w:rPr>
        <w:t>محمّد</w:t>
      </w:r>
      <w:r w:rsidR="00144F6E">
        <w:rPr>
          <w:rtl/>
        </w:rPr>
        <w:t xml:space="preserve"> </w:t>
      </w:r>
      <w:r>
        <w:rPr>
          <w:rtl/>
        </w:rPr>
        <w:t xml:space="preserve">بن </w:t>
      </w:r>
      <w:r w:rsidR="007B3A37">
        <w:rPr>
          <w:rtl/>
        </w:rPr>
        <w:t xml:space="preserve">عليّ </w:t>
      </w:r>
      <w:r>
        <w:rPr>
          <w:rtl/>
        </w:rPr>
        <w:t>بن الحسين في كتاب</w:t>
      </w:r>
      <w:r w:rsidRPr="0042356D">
        <w:rPr>
          <w:rStyle w:val="libNormalChar"/>
          <w:rtl/>
        </w:rPr>
        <w:t xml:space="preserve"> ( </w:t>
      </w:r>
      <w:r>
        <w:rPr>
          <w:rtl/>
        </w:rPr>
        <w:t xml:space="preserve">إكمال الدين ): عن </w:t>
      </w:r>
      <w:r w:rsidR="00CA2645">
        <w:rPr>
          <w:rtl/>
        </w:rPr>
        <w:t>محمّد</w:t>
      </w:r>
      <w:r w:rsidR="00144F6E">
        <w:rPr>
          <w:rtl/>
        </w:rPr>
        <w:t xml:space="preserve"> </w:t>
      </w:r>
      <w:r>
        <w:rPr>
          <w:rtl/>
        </w:rPr>
        <w:t xml:space="preserve">بن </w:t>
      </w:r>
      <w:r w:rsidR="007B3A37">
        <w:rPr>
          <w:rtl/>
        </w:rPr>
        <w:t xml:space="preserve">عليّ </w:t>
      </w:r>
      <w:r>
        <w:rPr>
          <w:rtl/>
        </w:rPr>
        <w:t>النوفلي</w:t>
      </w:r>
      <w:r w:rsidR="00D32B4F">
        <w:rPr>
          <w:rFonts w:hint="cs"/>
          <w:rtl/>
        </w:rPr>
        <w:t>ّ</w:t>
      </w:r>
      <w:r>
        <w:rPr>
          <w:rtl/>
        </w:rPr>
        <w:t xml:space="preserve">، عن أحمد بن عيسى الوشاء، عن أحمد بن طاهر القمي، عن </w:t>
      </w:r>
      <w:r w:rsidR="00CA2645">
        <w:rPr>
          <w:rtl/>
        </w:rPr>
        <w:t>محمّد</w:t>
      </w:r>
      <w:r w:rsidR="00144F6E">
        <w:rPr>
          <w:rtl/>
        </w:rPr>
        <w:t xml:space="preserve"> </w:t>
      </w:r>
      <w:r>
        <w:rPr>
          <w:rtl/>
        </w:rPr>
        <w:t>بن بحر الشيباني، عن أحمد بن مسرور، عن سعد بن عبدالله، عن ص</w:t>
      </w:r>
      <w:r w:rsidR="00001208">
        <w:rPr>
          <w:rtl/>
        </w:rPr>
        <w:t>أ</w:t>
      </w:r>
      <w:r w:rsidR="00F224D9">
        <w:rPr>
          <w:rtl/>
        </w:rPr>
        <w:t xml:space="preserve">حبّ </w:t>
      </w:r>
      <w:r>
        <w:rPr>
          <w:rtl/>
        </w:rPr>
        <w:t>الزمان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ان</w:t>
      </w:r>
      <w:r w:rsidR="00D32B4F">
        <w:rPr>
          <w:rFonts w:hint="cs"/>
          <w:rtl/>
        </w:rPr>
        <w:t>ّ</w:t>
      </w:r>
      <w:r>
        <w:rPr>
          <w:rtl/>
        </w:rPr>
        <w:t>ه سأله عن الفاحشة المبي</w:t>
      </w:r>
      <w:r w:rsidR="00D32B4F">
        <w:rPr>
          <w:rFonts w:hint="cs"/>
          <w:rtl/>
        </w:rPr>
        <w:t>ّ</w:t>
      </w:r>
      <w:r>
        <w:rPr>
          <w:rtl/>
        </w:rPr>
        <w:t>نة ال</w:t>
      </w:r>
      <w:r w:rsidR="00D32B4F">
        <w:rPr>
          <w:rFonts w:hint="cs"/>
          <w:rtl/>
        </w:rPr>
        <w:t>ّ</w:t>
      </w:r>
      <w:r>
        <w:rPr>
          <w:rtl/>
        </w:rPr>
        <w:t>تي إذا أتت المرأة بها في أي</w:t>
      </w:r>
      <w:r w:rsidR="00D32B4F">
        <w:rPr>
          <w:rFonts w:hint="cs"/>
          <w:rtl/>
        </w:rPr>
        <w:t>ّ</w:t>
      </w:r>
      <w:r>
        <w:rPr>
          <w:rtl/>
        </w:rPr>
        <w:t>ام عد</w:t>
      </w:r>
      <w:r w:rsidR="00D32B4F">
        <w:rPr>
          <w:rFonts w:hint="cs"/>
          <w:rtl/>
        </w:rPr>
        <w:t>ّ</w:t>
      </w:r>
      <w:r>
        <w:rPr>
          <w:rtl/>
        </w:rPr>
        <w:t xml:space="preserve">تها جاز </w:t>
      </w:r>
      <w:r w:rsidRPr="008A3CBA">
        <w:rPr>
          <w:rStyle w:val="libFootnotenumChar"/>
          <w:rtl/>
        </w:rPr>
        <w:t>(</w:t>
      </w:r>
      <w:r w:rsidR="001F1ABB">
        <w:rPr>
          <w:rStyle w:val="libFootnotenumChar"/>
          <w:rFonts w:hint="cs"/>
          <w:rtl/>
        </w:rPr>
        <w:t>2</w:t>
      </w:r>
      <w:r w:rsidRPr="008A3CBA">
        <w:rPr>
          <w:rStyle w:val="libFootnotenumChar"/>
          <w:rtl/>
        </w:rPr>
        <w:t>)</w:t>
      </w:r>
      <w:r>
        <w:rPr>
          <w:rtl/>
        </w:rPr>
        <w:t xml:space="preserve"> لل</w:t>
      </w:r>
      <w:r w:rsidR="00BA765B">
        <w:rPr>
          <w:rtl/>
        </w:rPr>
        <w:t xml:space="preserve">زوّج </w:t>
      </w:r>
      <w:r>
        <w:rPr>
          <w:rtl/>
        </w:rPr>
        <w:t>أن يخرجها من بيته؟ فقال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الفاحشة المبيّنة هي السحق د</w:t>
      </w:r>
      <w:r w:rsidR="00DA03C9">
        <w:rPr>
          <w:rtl/>
        </w:rPr>
        <w:t>ون الزنا، فإنّ المرأة إذا زنت و</w:t>
      </w:r>
      <w:r w:rsidR="00DA03C9">
        <w:rPr>
          <w:rFonts w:hint="cs"/>
          <w:rtl/>
        </w:rPr>
        <w:t>أُ</w:t>
      </w:r>
      <w:r>
        <w:rPr>
          <w:rtl/>
        </w:rPr>
        <w:t>قيم عليها الحد</w:t>
      </w:r>
      <w:r w:rsidR="001F1ABB">
        <w:rPr>
          <w:rFonts w:hint="cs"/>
          <w:rtl/>
        </w:rPr>
        <w:t>ّ</w:t>
      </w:r>
      <w:r>
        <w:rPr>
          <w:rtl/>
        </w:rPr>
        <w:t xml:space="preserve"> ليس لمن أرادها ان يمتنع بعد ذلك من التزويج بها لاجل الحد وإذا سحقت وجب عليها الرجم، والرجم خزي، ومن أمر الله برجمه فقد أخزاه ومن أخزاه فقد أبعده ومن أبعده فليس لاحد أن يقربه. </w:t>
      </w:r>
    </w:p>
    <w:p w:rsidR="001F1ABB" w:rsidRDefault="001F1ABB" w:rsidP="001F1ABB">
      <w:pPr>
        <w:pStyle w:val="libLine"/>
        <w:rPr>
          <w:rtl/>
        </w:rPr>
      </w:pPr>
      <w:r>
        <w:rPr>
          <w:rtl/>
        </w:rPr>
        <w:t>____________________</w:t>
      </w:r>
    </w:p>
    <w:p w:rsidR="00F84F17" w:rsidRPr="002F6415" w:rsidRDefault="00F84F17" w:rsidP="001F1ABB">
      <w:pPr>
        <w:pStyle w:val="libFootnote0"/>
        <w:rPr>
          <w:rtl/>
        </w:rPr>
      </w:pPr>
      <w:r w:rsidRPr="002F6415">
        <w:rPr>
          <w:rtl/>
        </w:rPr>
        <w:t>(1) النثاء</w:t>
      </w:r>
      <w:r>
        <w:rPr>
          <w:rtl/>
        </w:rPr>
        <w:t>،</w:t>
      </w:r>
      <w:r w:rsidRPr="002F6415">
        <w:rPr>
          <w:rtl/>
        </w:rPr>
        <w:t xml:space="preserve"> والن</w:t>
      </w:r>
      <w:r w:rsidR="001F1ABB">
        <w:rPr>
          <w:rFonts w:hint="cs"/>
          <w:rtl/>
        </w:rPr>
        <w:t>َّ</w:t>
      </w:r>
      <w:r w:rsidRPr="002F6415">
        <w:rPr>
          <w:rtl/>
        </w:rPr>
        <w:t>ثا</w:t>
      </w:r>
      <w:r>
        <w:rPr>
          <w:rtl/>
        </w:rPr>
        <w:t>:</w:t>
      </w:r>
      <w:r w:rsidRPr="002F6415">
        <w:rPr>
          <w:rtl/>
        </w:rPr>
        <w:t xml:space="preserve"> مثل الثناء</w:t>
      </w:r>
      <w:r>
        <w:rPr>
          <w:rtl/>
        </w:rPr>
        <w:t>،</w:t>
      </w:r>
      <w:r w:rsidRPr="002F6415">
        <w:rPr>
          <w:rtl/>
        </w:rPr>
        <w:t xml:space="preserve"> </w:t>
      </w:r>
      <w:r w:rsidR="001F1ABB">
        <w:rPr>
          <w:rtl/>
        </w:rPr>
        <w:t>إل</w:t>
      </w:r>
      <w:r w:rsidR="00E5033F">
        <w:rPr>
          <w:rtl/>
        </w:rPr>
        <w:t xml:space="preserve">ا </w:t>
      </w:r>
      <w:r w:rsidRPr="002F6415">
        <w:rPr>
          <w:rtl/>
        </w:rPr>
        <w:t>انه في الخير وال</w:t>
      </w:r>
      <w:r w:rsidR="001F2575">
        <w:rPr>
          <w:rtl/>
        </w:rPr>
        <w:t xml:space="preserve">شرّ </w:t>
      </w:r>
      <w:r w:rsidR="008D14CD">
        <w:rPr>
          <w:rtl/>
        </w:rPr>
        <w:t>جميعاً</w:t>
      </w:r>
      <w:r>
        <w:rPr>
          <w:rtl/>
        </w:rPr>
        <w:t>،</w:t>
      </w:r>
      <w:r w:rsidRPr="002F6415">
        <w:rPr>
          <w:rtl/>
        </w:rPr>
        <w:t xml:space="preserve"> والثناء في الخير خاصة « الصحاح 6 </w:t>
      </w:r>
      <w:r w:rsidR="007C1778">
        <w:rPr>
          <w:rtl/>
        </w:rPr>
        <w:t>/</w:t>
      </w:r>
      <w:r w:rsidRPr="002F6415">
        <w:rPr>
          <w:rtl/>
        </w:rPr>
        <w:t xml:space="preserve"> 2501 »</w:t>
      </w:r>
      <w:r>
        <w:rPr>
          <w:rtl/>
        </w:rPr>
        <w:t>.</w:t>
      </w:r>
      <w:r w:rsidRPr="002F6415">
        <w:rPr>
          <w:rtl/>
        </w:rPr>
        <w:t xml:space="preserve"> </w:t>
      </w:r>
    </w:p>
    <w:p w:rsidR="00F84F17" w:rsidRDefault="00F84F17" w:rsidP="001F1ABB">
      <w:pPr>
        <w:pStyle w:val="libFootnote0"/>
        <w:rPr>
          <w:rtl/>
        </w:rPr>
      </w:pPr>
      <w:r>
        <w:rPr>
          <w:rtl/>
        </w:rPr>
        <w:t xml:space="preserve">3 - التهذيب 7: 253 </w:t>
      </w:r>
      <w:r w:rsidR="007C1778">
        <w:rPr>
          <w:rtl/>
        </w:rPr>
        <w:t>/</w:t>
      </w:r>
      <w:r>
        <w:rPr>
          <w:rtl/>
        </w:rPr>
        <w:t xml:space="preserve"> 1091، والاستبصار 3: 143 </w:t>
      </w:r>
      <w:r w:rsidR="007C1778">
        <w:rPr>
          <w:rtl/>
        </w:rPr>
        <w:t>/</w:t>
      </w:r>
      <w:r>
        <w:rPr>
          <w:rtl/>
        </w:rPr>
        <w:t xml:space="preserve"> 517، واورده في الحديث 2 من الباب 9 من </w:t>
      </w:r>
      <w:r w:rsidR="007C1778">
        <w:rPr>
          <w:rtl/>
        </w:rPr>
        <w:t xml:space="preserve">أبواب </w:t>
      </w:r>
      <w:r>
        <w:rPr>
          <w:rtl/>
        </w:rPr>
        <w:t xml:space="preserve">المتعة. </w:t>
      </w:r>
    </w:p>
    <w:p w:rsidR="00F84F17" w:rsidRDefault="00F84F17" w:rsidP="001F1ABB">
      <w:pPr>
        <w:pStyle w:val="libFootnote0"/>
        <w:rPr>
          <w:rtl/>
        </w:rPr>
      </w:pPr>
      <w:r>
        <w:rPr>
          <w:rtl/>
        </w:rPr>
        <w:t xml:space="preserve">4 - التهذيب 7: 253 </w:t>
      </w:r>
      <w:r w:rsidR="007C1778">
        <w:rPr>
          <w:rtl/>
        </w:rPr>
        <w:t>/</w:t>
      </w:r>
      <w:r>
        <w:rPr>
          <w:rtl/>
        </w:rPr>
        <w:t xml:space="preserve"> 1090، والاستبصار 3: 143 </w:t>
      </w:r>
      <w:r w:rsidR="007C1778">
        <w:rPr>
          <w:rtl/>
        </w:rPr>
        <w:t>/</w:t>
      </w:r>
      <w:r>
        <w:rPr>
          <w:rtl/>
        </w:rPr>
        <w:t xml:space="preserve"> 516، ونوادر احمد بن </w:t>
      </w:r>
      <w:r w:rsidR="00CA2645">
        <w:rPr>
          <w:rtl/>
        </w:rPr>
        <w:t>محمّد</w:t>
      </w:r>
      <w:r w:rsidR="00144F6E">
        <w:rPr>
          <w:rtl/>
        </w:rPr>
        <w:t xml:space="preserve"> </w:t>
      </w:r>
      <w:r>
        <w:rPr>
          <w:rtl/>
        </w:rPr>
        <w:t xml:space="preserve">بن عيسى: 133 </w:t>
      </w:r>
      <w:r w:rsidR="007C1778">
        <w:rPr>
          <w:rtl/>
        </w:rPr>
        <w:t>/</w:t>
      </w:r>
      <w:r>
        <w:rPr>
          <w:rtl/>
        </w:rPr>
        <w:t xml:space="preserve"> 342، واورده في الحديث 1 من الباب 9 من </w:t>
      </w:r>
      <w:r w:rsidR="007C1778">
        <w:rPr>
          <w:rtl/>
        </w:rPr>
        <w:t xml:space="preserve">أبواب </w:t>
      </w:r>
      <w:r>
        <w:rPr>
          <w:rtl/>
        </w:rPr>
        <w:t xml:space="preserve">المتعة. </w:t>
      </w:r>
    </w:p>
    <w:p w:rsidR="00F84F17" w:rsidRDefault="00F84F17" w:rsidP="001F1ABB">
      <w:pPr>
        <w:pStyle w:val="libFootnote0"/>
        <w:rPr>
          <w:rtl/>
        </w:rPr>
      </w:pPr>
      <w:r>
        <w:rPr>
          <w:rtl/>
        </w:rPr>
        <w:t xml:space="preserve">5 - إكمال الدين: 459 </w:t>
      </w:r>
      <w:r w:rsidR="007C1778">
        <w:rPr>
          <w:rtl/>
        </w:rPr>
        <w:t>/</w:t>
      </w:r>
      <w:r>
        <w:rPr>
          <w:rtl/>
        </w:rPr>
        <w:t xml:space="preserve"> 2. </w:t>
      </w:r>
    </w:p>
    <w:p w:rsidR="00F84F17" w:rsidRPr="002F6415" w:rsidRDefault="00F84F17" w:rsidP="001F1ABB">
      <w:pPr>
        <w:pStyle w:val="libFootnote0"/>
        <w:rPr>
          <w:rtl/>
        </w:rPr>
      </w:pPr>
      <w:r w:rsidRPr="002F6415">
        <w:rPr>
          <w:rtl/>
        </w:rPr>
        <w:t>(</w:t>
      </w:r>
      <w:r w:rsidR="001F1ABB">
        <w:rPr>
          <w:rFonts w:hint="cs"/>
          <w:rtl/>
        </w:rPr>
        <w:t>2</w:t>
      </w:r>
      <w:r w:rsidRPr="002F6415">
        <w:rPr>
          <w:rtl/>
        </w:rPr>
        <w:t>) في المصدر</w:t>
      </w:r>
      <w:r>
        <w:rPr>
          <w:rtl/>
        </w:rPr>
        <w:t>:</w:t>
      </w:r>
      <w:r w:rsidRPr="002F6415">
        <w:rPr>
          <w:rtl/>
        </w:rPr>
        <w:t xml:space="preserve"> حل</w:t>
      </w:r>
      <w:r w:rsidR="001F1ABB">
        <w:rPr>
          <w:rFonts w:hint="cs"/>
          <w:rtl/>
        </w:rPr>
        <w:t>ّ</w:t>
      </w:r>
      <w:r>
        <w:rPr>
          <w:rtl/>
        </w:rPr>
        <w:t>.</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[ 26033 ] </w:t>
      </w:r>
      <w:r>
        <w:rPr>
          <w:rtl/>
        </w:rPr>
        <w:t>6 - عبدالله بن جعفر في</w:t>
      </w:r>
      <w:r w:rsidRPr="0042356D">
        <w:rPr>
          <w:rStyle w:val="libNormalChar"/>
          <w:rtl/>
        </w:rPr>
        <w:t xml:space="preserve"> ( </w:t>
      </w:r>
      <w:r>
        <w:rPr>
          <w:rtl/>
        </w:rPr>
        <w:t xml:space="preserve">قرب </w:t>
      </w:r>
      <w:r w:rsidR="00BA765B">
        <w:rPr>
          <w:rtl/>
        </w:rPr>
        <w:t>الإِسناد</w:t>
      </w:r>
      <w:r w:rsidRPr="0042356D">
        <w:rPr>
          <w:rStyle w:val="libNormalChar"/>
          <w:rtl/>
        </w:rPr>
        <w:t xml:space="preserve"> ) </w:t>
      </w:r>
      <w:r>
        <w:rPr>
          <w:rtl/>
        </w:rPr>
        <w:t xml:space="preserve">عن أحمد وعبدالله ابني </w:t>
      </w:r>
      <w:r w:rsidR="00CA2645">
        <w:rPr>
          <w:rtl/>
        </w:rPr>
        <w:t>محمّد</w:t>
      </w:r>
      <w:r w:rsidR="00144F6E">
        <w:rPr>
          <w:rtl/>
        </w:rPr>
        <w:t xml:space="preserve"> </w:t>
      </w:r>
      <w:r>
        <w:rPr>
          <w:rtl/>
        </w:rPr>
        <w:t xml:space="preserve">بن عيسى عن الحسن بن محبوب، عن </w:t>
      </w:r>
      <w:r w:rsidR="007B3A37">
        <w:rPr>
          <w:rtl/>
        </w:rPr>
        <w:t xml:space="preserve">عليّ </w:t>
      </w:r>
      <w:r>
        <w:rPr>
          <w:rtl/>
        </w:rPr>
        <w:t>بن رئاب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المرأة الفاجرة يتزو</w:t>
      </w:r>
      <w:r w:rsidR="001F1ABB">
        <w:rPr>
          <w:rFonts w:hint="cs"/>
          <w:rtl/>
        </w:rPr>
        <w:t>ّ</w:t>
      </w:r>
      <w:r>
        <w:rPr>
          <w:rtl/>
        </w:rPr>
        <w:t xml:space="preserve">جها الرجل المسلم؟ قال: نعم، وما يمنعه ولكن إذا فعل فليحصن بابه مخافة الولد.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في المتعة </w:t>
      </w:r>
      <w:r w:rsidRPr="008A3CBA">
        <w:rPr>
          <w:rStyle w:val="libFootnotenumChar"/>
          <w:rtl/>
        </w:rPr>
        <w:t>(2)</w:t>
      </w:r>
      <w:r>
        <w:rPr>
          <w:rtl/>
        </w:rPr>
        <w:t xml:space="preserve"> وفى العيوب </w:t>
      </w:r>
      <w:r w:rsidRPr="008A3CBA">
        <w:rPr>
          <w:rStyle w:val="libFootnotenumChar"/>
          <w:rtl/>
        </w:rPr>
        <w:t>(3)</w:t>
      </w:r>
      <w:r>
        <w:rPr>
          <w:rtl/>
        </w:rPr>
        <w:t xml:space="preserve"> وغير ذلك </w:t>
      </w:r>
      <w:r w:rsidRPr="008A3CBA">
        <w:rPr>
          <w:rStyle w:val="libFootnotenumChar"/>
          <w:rtl/>
        </w:rPr>
        <w:t>(4)</w:t>
      </w:r>
      <w:r>
        <w:rPr>
          <w:rtl/>
        </w:rPr>
        <w:t xml:space="preserve">. </w:t>
      </w:r>
    </w:p>
    <w:p w:rsidR="00F84F17" w:rsidRDefault="00F84F17" w:rsidP="00F84F17">
      <w:pPr>
        <w:pStyle w:val="Heading2Center"/>
        <w:rPr>
          <w:rtl/>
        </w:rPr>
      </w:pPr>
      <w:bookmarkStart w:id="962" w:name="_Toc306633059"/>
      <w:bookmarkStart w:id="963" w:name="_Toc379097947"/>
      <w:bookmarkStart w:id="964" w:name="_Toc174804437"/>
      <w:r>
        <w:rPr>
          <w:rtl/>
        </w:rPr>
        <w:t>13 - باب كراهة تزويج الزانية والزاني اذا كانا مشهورين بالزنا</w:t>
      </w:r>
      <w:bookmarkEnd w:id="962"/>
      <w:r>
        <w:rPr>
          <w:rtl/>
        </w:rPr>
        <w:t xml:space="preserve"> </w:t>
      </w:r>
      <w:bookmarkStart w:id="965" w:name="_Toc306633060"/>
      <w:r w:rsidR="00E5033F">
        <w:rPr>
          <w:rtl/>
        </w:rPr>
        <w:t xml:space="preserve">إلّا </w:t>
      </w:r>
      <w:r>
        <w:rPr>
          <w:rtl/>
        </w:rPr>
        <w:t>بعد التوبة</w:t>
      </w:r>
      <w:bookmarkEnd w:id="963"/>
      <w:bookmarkEnd w:id="964"/>
      <w:bookmarkEnd w:id="965"/>
      <w:r>
        <w:rPr>
          <w:rtl/>
        </w:rPr>
        <w:t xml:space="preserve"> </w:t>
      </w:r>
    </w:p>
    <w:p w:rsidR="00F84F17" w:rsidRDefault="00F84F17" w:rsidP="00F84F17">
      <w:pPr>
        <w:pStyle w:val="libNormal"/>
        <w:rPr>
          <w:rtl/>
        </w:rPr>
      </w:pPr>
      <w:r w:rsidRPr="0042356D">
        <w:rPr>
          <w:rStyle w:val="libNormalChar"/>
          <w:rtl/>
        </w:rPr>
        <w:t xml:space="preserve">[ 26034 ] </w:t>
      </w:r>
      <w:r>
        <w:rPr>
          <w:rtl/>
        </w:rPr>
        <w:t xml:space="preserve">1 - </w:t>
      </w:r>
      <w:r w:rsidR="00CA2645">
        <w:rPr>
          <w:rtl/>
        </w:rPr>
        <w:t>محمّد</w:t>
      </w:r>
      <w:r w:rsidR="00144F6E">
        <w:rPr>
          <w:rtl/>
        </w:rPr>
        <w:t xml:space="preserve"> </w:t>
      </w:r>
      <w:r>
        <w:rPr>
          <w:rtl/>
        </w:rPr>
        <w:t xml:space="preserve">بن الحسن بإسناده، عن أحمد بن </w:t>
      </w:r>
      <w:r w:rsidR="00CA2645">
        <w:rPr>
          <w:rtl/>
        </w:rPr>
        <w:t>محمّد</w:t>
      </w:r>
      <w:r w:rsidR="00144F6E">
        <w:rPr>
          <w:rtl/>
        </w:rPr>
        <w:t xml:space="preserve"> </w:t>
      </w:r>
      <w:r>
        <w:rPr>
          <w:rtl/>
        </w:rPr>
        <w:t>بن عيسى، عن أبي المغرا عن الحلبي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لا ت</w:t>
      </w:r>
      <w:r w:rsidR="00DF4BF4">
        <w:rPr>
          <w:rtl/>
        </w:rPr>
        <w:t>ت</w:t>
      </w:r>
      <w:r w:rsidR="00BA765B">
        <w:rPr>
          <w:rtl/>
        </w:rPr>
        <w:t xml:space="preserve">زوّج </w:t>
      </w:r>
      <w:r>
        <w:rPr>
          <w:rtl/>
        </w:rPr>
        <w:t>المرأة المعلنة بالزنا ولا ي</w:t>
      </w:r>
      <w:r w:rsidR="00DF4BF4">
        <w:rPr>
          <w:rtl/>
        </w:rPr>
        <w:t>ت</w:t>
      </w:r>
      <w:r w:rsidR="00BA765B">
        <w:rPr>
          <w:rtl/>
        </w:rPr>
        <w:t xml:space="preserve">زوّج </w:t>
      </w:r>
      <w:r>
        <w:rPr>
          <w:rtl/>
        </w:rPr>
        <w:t xml:space="preserve">الرجل المعلن بالزنا </w:t>
      </w:r>
      <w:r w:rsidR="00E5033F">
        <w:rPr>
          <w:rtl/>
        </w:rPr>
        <w:t xml:space="preserve">إلّا </w:t>
      </w:r>
      <w:r>
        <w:rPr>
          <w:rtl/>
        </w:rPr>
        <w:t xml:space="preserve">بعد أن تعرف منهما التوبة. </w:t>
      </w:r>
    </w:p>
    <w:p w:rsidR="00F84F17" w:rsidRDefault="00CA2645" w:rsidP="001F1ABB">
      <w:pPr>
        <w:pStyle w:val="libNormal"/>
        <w:rPr>
          <w:rtl/>
        </w:rPr>
      </w:pPr>
      <w:r>
        <w:rPr>
          <w:rtl/>
        </w:rPr>
        <w:t>محمّد</w:t>
      </w:r>
      <w:r w:rsidR="00144F6E">
        <w:rPr>
          <w:rtl/>
        </w:rPr>
        <w:t xml:space="preserve"> </w:t>
      </w:r>
      <w:r w:rsidR="00F84F17">
        <w:rPr>
          <w:rtl/>
        </w:rPr>
        <w:t xml:space="preserve">بن على بن الحسين بإسناده عن أبي المغرا، مثله </w:t>
      </w:r>
      <w:r w:rsidR="00F84F17" w:rsidRPr="008A3CBA">
        <w:rPr>
          <w:rStyle w:val="libFootnotenumChar"/>
          <w:rtl/>
        </w:rPr>
        <w:t>(</w:t>
      </w:r>
      <w:r w:rsidR="001F1ABB">
        <w:rPr>
          <w:rStyle w:val="libFootnotenumChar"/>
          <w:rFonts w:hint="cs"/>
          <w:rtl/>
        </w:rPr>
        <w:t>5</w:t>
      </w:r>
      <w:r w:rsidR="00F84F17" w:rsidRPr="008A3CBA">
        <w:rPr>
          <w:rStyle w:val="libFootnotenumChar"/>
          <w:rtl/>
        </w:rPr>
        <w:t>)</w:t>
      </w:r>
      <w:r w:rsidR="00F84F17">
        <w:rPr>
          <w:rtl/>
        </w:rPr>
        <w:t xml:space="preserve">. </w:t>
      </w:r>
    </w:p>
    <w:p w:rsidR="001F1ABB" w:rsidRDefault="001F1ABB" w:rsidP="001F1ABB">
      <w:pPr>
        <w:pStyle w:val="libLine"/>
        <w:rPr>
          <w:rtl/>
        </w:rPr>
      </w:pPr>
      <w:r>
        <w:rPr>
          <w:rtl/>
        </w:rPr>
        <w:t>____________________</w:t>
      </w:r>
    </w:p>
    <w:p w:rsidR="00F84F17" w:rsidRDefault="00F84F17" w:rsidP="001F1ABB">
      <w:pPr>
        <w:pStyle w:val="libFootnote0"/>
        <w:rPr>
          <w:rtl/>
        </w:rPr>
      </w:pPr>
      <w:r>
        <w:rPr>
          <w:rtl/>
        </w:rPr>
        <w:t xml:space="preserve">6 - قرب </w:t>
      </w:r>
      <w:r w:rsidR="00BA765B">
        <w:rPr>
          <w:rtl/>
        </w:rPr>
        <w:t>الإِسناد</w:t>
      </w:r>
      <w:r>
        <w:rPr>
          <w:rtl/>
        </w:rPr>
        <w:t xml:space="preserve">: 78، ونوادر احمد بن </w:t>
      </w:r>
      <w:r w:rsidR="00CA2645">
        <w:rPr>
          <w:rtl/>
        </w:rPr>
        <w:t>محمّد</w:t>
      </w:r>
      <w:r w:rsidR="00144F6E">
        <w:rPr>
          <w:rtl/>
        </w:rPr>
        <w:t xml:space="preserve"> </w:t>
      </w:r>
      <w:r>
        <w:rPr>
          <w:rtl/>
        </w:rPr>
        <w:t xml:space="preserve">بن عيسى: 135 </w:t>
      </w:r>
      <w:r w:rsidR="007C1778">
        <w:rPr>
          <w:rtl/>
        </w:rPr>
        <w:t>/</w:t>
      </w:r>
      <w:r>
        <w:rPr>
          <w:rtl/>
        </w:rPr>
        <w:t xml:space="preserve"> 348. </w:t>
      </w:r>
    </w:p>
    <w:p w:rsidR="00F84F17" w:rsidRPr="002F6415" w:rsidRDefault="00F84F17" w:rsidP="001F1ABB">
      <w:pPr>
        <w:pStyle w:val="libFootnote0"/>
        <w:rPr>
          <w:rtl/>
        </w:rPr>
      </w:pPr>
      <w:r w:rsidRPr="002F6415">
        <w:rPr>
          <w:rtl/>
        </w:rPr>
        <w:t xml:space="preserve">(1) تقدم في الاحاديث 3 و 4 و 5 من الباب 4 وفي الاحاديث 6 و 9 و 10 و 11 و 12 من الباب 6 وفي الباب 8 وفي الحديثين 3 و 4 من الباب 9 وفي الباب 11 من هذه </w:t>
      </w:r>
      <w:r w:rsidR="00AD67CF">
        <w:rPr>
          <w:rtl/>
        </w:rPr>
        <w:t>الأبواب</w:t>
      </w:r>
      <w:r>
        <w:rPr>
          <w:rtl/>
        </w:rPr>
        <w:t>.</w:t>
      </w:r>
      <w:r w:rsidRPr="002F6415">
        <w:rPr>
          <w:rtl/>
        </w:rPr>
        <w:t xml:space="preserve"> </w:t>
      </w:r>
    </w:p>
    <w:p w:rsidR="00F84F17" w:rsidRPr="002F6415" w:rsidRDefault="00F84F17" w:rsidP="001F1ABB">
      <w:pPr>
        <w:pStyle w:val="libFootnote0"/>
        <w:rPr>
          <w:rtl/>
        </w:rPr>
      </w:pPr>
      <w:r w:rsidRPr="002F6415">
        <w:rPr>
          <w:rtl/>
        </w:rPr>
        <w:t xml:space="preserve">(2) يأتي في الباب 9 من </w:t>
      </w:r>
      <w:r w:rsidR="007C1778">
        <w:rPr>
          <w:rtl/>
        </w:rPr>
        <w:t xml:space="preserve">أبواب </w:t>
      </w:r>
      <w:r w:rsidRPr="002F6415">
        <w:rPr>
          <w:rtl/>
        </w:rPr>
        <w:t>المتعة</w:t>
      </w:r>
      <w:r>
        <w:rPr>
          <w:rtl/>
        </w:rPr>
        <w:t>.</w:t>
      </w:r>
      <w:r w:rsidRPr="002F6415">
        <w:rPr>
          <w:rtl/>
        </w:rPr>
        <w:t xml:space="preserve"> </w:t>
      </w:r>
    </w:p>
    <w:p w:rsidR="00F84F17" w:rsidRPr="002F6415" w:rsidRDefault="00F84F17" w:rsidP="001F1ABB">
      <w:pPr>
        <w:pStyle w:val="libFootnote0"/>
        <w:rPr>
          <w:rtl/>
        </w:rPr>
      </w:pPr>
      <w:r w:rsidRPr="002F6415">
        <w:rPr>
          <w:rtl/>
        </w:rPr>
        <w:t xml:space="preserve">(3) يأتي في الحديث 1 من الباب 6 من </w:t>
      </w:r>
      <w:r w:rsidR="007C1778">
        <w:rPr>
          <w:rtl/>
        </w:rPr>
        <w:t xml:space="preserve">أبواب </w:t>
      </w:r>
      <w:r w:rsidRPr="002F6415">
        <w:rPr>
          <w:rtl/>
        </w:rPr>
        <w:t>العيوب</w:t>
      </w:r>
      <w:r>
        <w:rPr>
          <w:rtl/>
        </w:rPr>
        <w:t>.</w:t>
      </w:r>
      <w:r w:rsidRPr="002F6415">
        <w:rPr>
          <w:rtl/>
        </w:rPr>
        <w:t xml:space="preserve"> </w:t>
      </w:r>
    </w:p>
    <w:p w:rsidR="00F84F17" w:rsidRPr="002F6415" w:rsidRDefault="00F84F17" w:rsidP="001F1ABB">
      <w:pPr>
        <w:pStyle w:val="libFootnote0"/>
        <w:rPr>
          <w:rtl/>
        </w:rPr>
      </w:pPr>
      <w:r w:rsidRPr="002F6415">
        <w:rPr>
          <w:rtl/>
        </w:rPr>
        <w:t xml:space="preserve">(4) يأتي في الباب 13 من هذه </w:t>
      </w:r>
      <w:r w:rsidR="00AD67CF">
        <w:rPr>
          <w:rtl/>
        </w:rPr>
        <w:t>الأبواب</w:t>
      </w:r>
      <w:r>
        <w:rPr>
          <w:rtl/>
        </w:rPr>
        <w:t>.</w:t>
      </w:r>
      <w:r w:rsidRPr="002F6415">
        <w:rPr>
          <w:rtl/>
        </w:rPr>
        <w:t xml:space="preserve"> </w:t>
      </w:r>
    </w:p>
    <w:p w:rsidR="00F84F17" w:rsidRDefault="00F84F17" w:rsidP="00F84F17">
      <w:pPr>
        <w:pStyle w:val="libFootnoteCenterBold"/>
        <w:rPr>
          <w:rtl/>
        </w:rPr>
      </w:pPr>
      <w:r>
        <w:rPr>
          <w:rtl/>
        </w:rPr>
        <w:t xml:space="preserve">الباب 13 </w:t>
      </w:r>
    </w:p>
    <w:p w:rsidR="00F84F17" w:rsidRDefault="00F84F17" w:rsidP="00F84F17">
      <w:pPr>
        <w:pStyle w:val="libFootnoteCenterBold"/>
        <w:rPr>
          <w:rtl/>
        </w:rPr>
      </w:pPr>
      <w:r>
        <w:rPr>
          <w:rtl/>
        </w:rPr>
        <w:t xml:space="preserve">فيه 5 احاديث </w:t>
      </w:r>
    </w:p>
    <w:p w:rsidR="00F84F17" w:rsidRDefault="00F84F17" w:rsidP="001F1ABB">
      <w:pPr>
        <w:pStyle w:val="libFootnote0"/>
        <w:rPr>
          <w:rtl/>
        </w:rPr>
      </w:pPr>
      <w:r>
        <w:rPr>
          <w:rtl/>
        </w:rPr>
        <w:t xml:space="preserve">1 - التهذيب 7: 327 </w:t>
      </w:r>
      <w:r w:rsidR="007C1778">
        <w:rPr>
          <w:rtl/>
        </w:rPr>
        <w:t>/</w:t>
      </w:r>
      <w:r>
        <w:rPr>
          <w:rtl/>
        </w:rPr>
        <w:t xml:space="preserve"> 1347، والاستبصار 3: 168 </w:t>
      </w:r>
      <w:r w:rsidR="007C1778">
        <w:rPr>
          <w:rtl/>
        </w:rPr>
        <w:t>/</w:t>
      </w:r>
      <w:r>
        <w:rPr>
          <w:rtl/>
        </w:rPr>
        <w:t xml:space="preserve"> 613. </w:t>
      </w:r>
    </w:p>
    <w:p w:rsidR="00F84F17" w:rsidRPr="002F6415" w:rsidRDefault="00F84F17" w:rsidP="001F1ABB">
      <w:pPr>
        <w:pStyle w:val="libFootnote0"/>
        <w:rPr>
          <w:rtl/>
        </w:rPr>
      </w:pPr>
      <w:r w:rsidRPr="002F6415">
        <w:rPr>
          <w:rtl/>
        </w:rPr>
        <w:t>(</w:t>
      </w:r>
      <w:r w:rsidR="001F1ABB">
        <w:rPr>
          <w:rFonts w:hint="cs"/>
          <w:rtl/>
        </w:rPr>
        <w:t>5</w:t>
      </w:r>
      <w:r w:rsidRPr="002F6415">
        <w:rPr>
          <w:rtl/>
        </w:rPr>
        <w:t>) الفقيه 3</w:t>
      </w:r>
      <w:r>
        <w:rPr>
          <w:rtl/>
        </w:rPr>
        <w:t>:</w:t>
      </w:r>
      <w:r w:rsidRPr="002F6415">
        <w:rPr>
          <w:rtl/>
        </w:rPr>
        <w:t xml:space="preserve"> 256 </w:t>
      </w:r>
      <w:r w:rsidR="007C1778">
        <w:rPr>
          <w:rtl/>
        </w:rPr>
        <w:t>/</w:t>
      </w:r>
      <w:r w:rsidRPr="002F6415">
        <w:rPr>
          <w:rtl/>
        </w:rPr>
        <w:t xml:space="preserve"> 1216</w:t>
      </w:r>
      <w:r>
        <w:rPr>
          <w:rtl/>
        </w:rPr>
        <w:t>.</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[ 26035 ] </w:t>
      </w:r>
      <w:r>
        <w:rPr>
          <w:rtl/>
        </w:rPr>
        <w:t>2 - وبإسناده، عن داود بن سرحان، عن زرارة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قول الله عزّ وجلّ:</w:t>
      </w:r>
      <w:r w:rsidRPr="0042356D">
        <w:rPr>
          <w:rStyle w:val="libNormalChar"/>
          <w:rtl/>
        </w:rPr>
        <w:t xml:space="preserve"> </w:t>
      </w:r>
      <w:r w:rsidRPr="001F1ABB">
        <w:rPr>
          <w:rStyle w:val="libAlaemChar"/>
          <w:rtl/>
        </w:rPr>
        <w:t>(</w:t>
      </w:r>
      <w:r w:rsidRPr="0042356D">
        <w:rPr>
          <w:rStyle w:val="libNormalChar"/>
          <w:rtl/>
        </w:rPr>
        <w:t xml:space="preserve"> </w:t>
      </w:r>
      <w:r w:rsidRPr="008A3CBA">
        <w:rPr>
          <w:rStyle w:val="libAieChar"/>
          <w:rtl/>
        </w:rPr>
        <w:t xml:space="preserve">الزاني لا ينكح </w:t>
      </w:r>
      <w:r w:rsidR="00E5033F">
        <w:rPr>
          <w:rStyle w:val="libAieChar"/>
          <w:rtl/>
        </w:rPr>
        <w:t xml:space="preserve">إلّا </w:t>
      </w:r>
      <w:r w:rsidRPr="008A3CBA">
        <w:rPr>
          <w:rStyle w:val="libAieChar"/>
          <w:rtl/>
        </w:rPr>
        <w:t>زانية او مشركة والزاني</w:t>
      </w:r>
      <w:r w:rsidR="001F1ABB">
        <w:rPr>
          <w:rStyle w:val="libAieChar"/>
          <w:rFonts w:hint="cs"/>
          <w:rtl/>
        </w:rPr>
        <w:t>ّ</w:t>
      </w:r>
      <w:r w:rsidRPr="008A3CBA">
        <w:rPr>
          <w:rStyle w:val="libAieChar"/>
          <w:rtl/>
        </w:rPr>
        <w:t xml:space="preserve">ة لا ينكحها </w:t>
      </w:r>
      <w:r w:rsidR="00E5033F">
        <w:rPr>
          <w:rStyle w:val="libAieChar"/>
          <w:rtl/>
        </w:rPr>
        <w:t xml:space="preserve">إلّا </w:t>
      </w:r>
      <w:r w:rsidRPr="008A3CBA">
        <w:rPr>
          <w:rStyle w:val="libAieChar"/>
          <w:rtl/>
        </w:rPr>
        <w:t>زان او مشرك</w:t>
      </w:r>
      <w:r w:rsidRPr="0042356D">
        <w:rPr>
          <w:rStyle w:val="libNormalChar"/>
          <w:rtl/>
        </w:rPr>
        <w:t xml:space="preserve"> </w:t>
      </w:r>
      <w:r w:rsidRPr="001F1ABB">
        <w:rPr>
          <w:rStyle w:val="libAlaemChar"/>
          <w:rtl/>
        </w:rPr>
        <w:t>)</w:t>
      </w:r>
      <w:r w:rsidRPr="0042356D">
        <w:rPr>
          <w:rStyle w:val="libNormalChar"/>
          <w:rtl/>
        </w:rPr>
        <w:t xml:space="preserve"> </w:t>
      </w:r>
      <w:r w:rsidRPr="008A3CBA">
        <w:rPr>
          <w:rStyle w:val="libFootnotenumChar"/>
          <w:rtl/>
        </w:rPr>
        <w:t>(1)</w:t>
      </w:r>
      <w:r>
        <w:rPr>
          <w:rtl/>
        </w:rPr>
        <w:t xml:space="preserve"> قال: هن</w:t>
      </w:r>
      <w:r w:rsidR="001F1ABB">
        <w:rPr>
          <w:rFonts w:hint="cs"/>
          <w:rtl/>
        </w:rPr>
        <w:t>ّ</w:t>
      </w:r>
      <w:r>
        <w:rPr>
          <w:rtl/>
        </w:rPr>
        <w:t xml:space="preserve"> نساء مشهورات بالزنا ورجال مشهورون بالزنا قد شهروا بالزنا وعرفوا به والناس اليوم</w:t>
      </w:r>
      <w:r w:rsidRPr="0042356D">
        <w:rPr>
          <w:rStyle w:val="libNormalChar"/>
          <w:rtl/>
        </w:rPr>
        <w:t xml:space="preserve"> ( </w:t>
      </w:r>
      <w:r>
        <w:rPr>
          <w:rtl/>
        </w:rPr>
        <w:t>بذلك المنزل</w:t>
      </w:r>
      <w:r w:rsidRPr="0042356D">
        <w:rPr>
          <w:rStyle w:val="libNormalChar"/>
          <w:rtl/>
        </w:rPr>
        <w:t xml:space="preserve"> ) </w:t>
      </w:r>
      <w:r w:rsidRPr="008A3CBA">
        <w:rPr>
          <w:rStyle w:val="libFootnotenumChar"/>
          <w:rtl/>
        </w:rPr>
        <w:t>(2)</w:t>
      </w:r>
      <w:r w:rsidR="001F1ABB">
        <w:rPr>
          <w:rtl/>
        </w:rPr>
        <w:t xml:space="preserve"> فمن </w:t>
      </w:r>
      <w:r w:rsidR="001F1ABB">
        <w:rPr>
          <w:rFonts w:hint="cs"/>
          <w:rtl/>
        </w:rPr>
        <w:t>أُ</w:t>
      </w:r>
      <w:r>
        <w:rPr>
          <w:rtl/>
        </w:rPr>
        <w:t>قيم عليه حد</w:t>
      </w:r>
      <w:r w:rsidR="001F1ABB">
        <w:rPr>
          <w:rFonts w:hint="cs"/>
          <w:rtl/>
        </w:rPr>
        <w:t>ّ</w:t>
      </w:r>
      <w:r>
        <w:rPr>
          <w:rtl/>
        </w:rPr>
        <w:t xml:space="preserve"> الزنا او شهر </w:t>
      </w:r>
      <w:r w:rsidRPr="008A3CBA">
        <w:rPr>
          <w:rStyle w:val="libFootnotenumChar"/>
          <w:rtl/>
        </w:rPr>
        <w:t>(3)</w:t>
      </w:r>
      <w:r w:rsidR="00C05B05">
        <w:rPr>
          <w:rtl/>
        </w:rPr>
        <w:t xml:space="preserve"> بالزنا لم ينبغ ل</w:t>
      </w:r>
      <w:r w:rsidR="00C05B05">
        <w:rPr>
          <w:rFonts w:hint="cs"/>
          <w:rtl/>
        </w:rPr>
        <w:t>أ</w:t>
      </w:r>
      <w:r>
        <w:rPr>
          <w:rtl/>
        </w:rPr>
        <w:t>حد أن ي</w:t>
      </w:r>
      <w:r w:rsidR="001F1ABB">
        <w:rPr>
          <w:rFonts w:hint="cs"/>
          <w:rtl/>
        </w:rPr>
        <w:t>ُ</w:t>
      </w:r>
      <w:r>
        <w:rPr>
          <w:rtl/>
        </w:rPr>
        <w:t xml:space="preserve">ناكحه </w:t>
      </w:r>
      <w:r w:rsidR="004367C5">
        <w:rPr>
          <w:rtl/>
        </w:rPr>
        <w:t xml:space="preserve">حتّى </w:t>
      </w:r>
      <w:r>
        <w:rPr>
          <w:rtl/>
        </w:rPr>
        <w:t>يعرف منه</w:t>
      </w:r>
      <w:r w:rsidR="00C05B05">
        <w:rPr>
          <w:rFonts w:hint="cs"/>
          <w:rtl/>
        </w:rPr>
        <w:t>ُ</w:t>
      </w:r>
      <w:r>
        <w:rPr>
          <w:rtl/>
        </w:rPr>
        <w:t xml:space="preserve"> توبة. </w:t>
      </w:r>
    </w:p>
    <w:p w:rsidR="00F84F17" w:rsidRDefault="00CA2645" w:rsidP="00F84F17">
      <w:pPr>
        <w:pStyle w:val="libNormal"/>
        <w:rPr>
          <w:rtl/>
        </w:rPr>
      </w:pPr>
      <w:r>
        <w:rPr>
          <w:rtl/>
        </w:rPr>
        <w:t>محمّد</w:t>
      </w:r>
      <w:r w:rsidR="00144F6E">
        <w:rPr>
          <w:rtl/>
        </w:rPr>
        <w:t xml:space="preserve"> </w:t>
      </w:r>
      <w:r w:rsidR="00F84F17">
        <w:rPr>
          <w:rtl/>
        </w:rPr>
        <w:t xml:space="preserve">بن يعقوب، عن </w:t>
      </w:r>
      <w:r w:rsidR="00CD662E">
        <w:rPr>
          <w:rtl/>
        </w:rPr>
        <w:t xml:space="preserve">عدّة </w:t>
      </w:r>
      <w:r w:rsidR="00F84F17">
        <w:rPr>
          <w:rtl/>
        </w:rPr>
        <w:t xml:space="preserve">من أصحابنا، عن سهل بن زياد، عن أحمد بن </w:t>
      </w:r>
      <w:r>
        <w:rPr>
          <w:rtl/>
        </w:rPr>
        <w:t>محمّد</w:t>
      </w:r>
      <w:r w:rsidR="00144F6E">
        <w:rPr>
          <w:rtl/>
        </w:rPr>
        <w:t xml:space="preserve"> </w:t>
      </w:r>
      <w:r w:rsidR="00F84F17">
        <w:rPr>
          <w:rtl/>
        </w:rPr>
        <w:t xml:space="preserve">بن أبي نصر، عن داود بن سرحان، مثله </w:t>
      </w:r>
      <w:r w:rsidR="00F84F17" w:rsidRPr="008A3CBA">
        <w:rPr>
          <w:rStyle w:val="libFootnotenumChar"/>
          <w:rtl/>
        </w:rPr>
        <w:t>(4)</w:t>
      </w:r>
      <w:r w:rsidR="00F84F17">
        <w:rPr>
          <w:rtl/>
        </w:rPr>
        <w:t xml:space="preserve">.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(5)</w:t>
      </w:r>
      <w:r>
        <w:rPr>
          <w:rtl/>
        </w:rPr>
        <w:t xml:space="preserve">. </w:t>
      </w:r>
    </w:p>
    <w:p w:rsidR="00F84F17" w:rsidRDefault="00F84F17" w:rsidP="00F84F17">
      <w:pPr>
        <w:pStyle w:val="libNormal"/>
        <w:rPr>
          <w:rtl/>
        </w:rPr>
      </w:pPr>
      <w:r>
        <w:rPr>
          <w:rtl/>
        </w:rPr>
        <w:t xml:space="preserve">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CA2645">
        <w:rPr>
          <w:rtl/>
        </w:rPr>
        <w:t>محمّد</w:t>
      </w:r>
      <w:r w:rsidR="00144F6E">
        <w:rPr>
          <w:rtl/>
        </w:rPr>
        <w:t xml:space="preserve"> </w:t>
      </w:r>
      <w:r>
        <w:rPr>
          <w:rtl/>
        </w:rPr>
        <w:t xml:space="preserve">بن إسماعيل، عن </w:t>
      </w:r>
      <w:r w:rsidR="00CA2645">
        <w:rPr>
          <w:rtl/>
        </w:rPr>
        <w:t>محمّد</w:t>
      </w:r>
      <w:r w:rsidR="00144F6E">
        <w:rPr>
          <w:rtl/>
        </w:rPr>
        <w:t xml:space="preserve"> </w:t>
      </w:r>
      <w:r>
        <w:rPr>
          <w:rtl/>
        </w:rPr>
        <w:t>بن الفضيل، عن أبي الصباح الكنانى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وذكر نحوه </w:t>
      </w:r>
      <w:r w:rsidRPr="008A3CBA">
        <w:rPr>
          <w:rStyle w:val="libFootnotenumChar"/>
          <w:rtl/>
        </w:rPr>
        <w:t>(6)</w:t>
      </w:r>
      <w:r>
        <w:rPr>
          <w:rtl/>
        </w:rPr>
        <w:t xml:space="preserve">. </w:t>
      </w:r>
    </w:p>
    <w:p w:rsidR="00F84F17" w:rsidRDefault="00F84F17" w:rsidP="00F84F17">
      <w:pPr>
        <w:pStyle w:val="libNormal"/>
        <w:rPr>
          <w:rtl/>
        </w:rPr>
      </w:pPr>
      <w:r w:rsidRPr="0042356D">
        <w:rPr>
          <w:rStyle w:val="libNormalChar"/>
          <w:rtl/>
        </w:rPr>
        <w:t xml:space="preserve">[ 26036 ] </w:t>
      </w:r>
      <w:r>
        <w:rPr>
          <w:rtl/>
        </w:rPr>
        <w:t xml:space="preserve">3 - وعن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Pr>
          <w:rtl/>
        </w:rPr>
        <w:t xml:space="preserve">، عن الحسن بن عليّ، عن أبان بن عثمان،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نحوه، </w:t>
      </w:r>
      <w:r w:rsidR="00E5033F">
        <w:rPr>
          <w:rtl/>
        </w:rPr>
        <w:t xml:space="preserve">إلّا </w:t>
      </w:r>
      <w:r>
        <w:rPr>
          <w:rtl/>
        </w:rPr>
        <w:t xml:space="preserve">أنّه قال: من شهر </w:t>
      </w:r>
      <w:r w:rsidR="00297088">
        <w:rPr>
          <w:rtl/>
        </w:rPr>
        <w:t>شيئاً</w:t>
      </w:r>
      <w:r w:rsidR="00C05B05">
        <w:rPr>
          <w:rtl/>
        </w:rPr>
        <w:t xml:space="preserve"> من ذلك او </w:t>
      </w:r>
      <w:r w:rsidR="00C05B05">
        <w:rPr>
          <w:rFonts w:hint="cs"/>
          <w:rtl/>
        </w:rPr>
        <w:t>أُ</w:t>
      </w:r>
      <w:r>
        <w:rPr>
          <w:rtl/>
        </w:rPr>
        <w:t>قيم عليه حد</w:t>
      </w:r>
      <w:r w:rsidR="00C05B05">
        <w:rPr>
          <w:rFonts w:hint="cs"/>
          <w:rtl/>
        </w:rPr>
        <w:t>ّ</w:t>
      </w:r>
      <w:r>
        <w:rPr>
          <w:rtl/>
        </w:rPr>
        <w:t xml:space="preserve"> فلا تزو</w:t>
      </w:r>
      <w:r w:rsidR="00C05B05">
        <w:rPr>
          <w:rFonts w:hint="cs"/>
          <w:rtl/>
        </w:rPr>
        <w:t>ّ</w:t>
      </w:r>
      <w:r>
        <w:rPr>
          <w:rtl/>
        </w:rPr>
        <w:t xml:space="preserve">جوه </w:t>
      </w:r>
      <w:r w:rsidR="004367C5">
        <w:rPr>
          <w:rtl/>
        </w:rPr>
        <w:t xml:space="preserve">حتّى </w:t>
      </w:r>
      <w:r>
        <w:rPr>
          <w:rtl/>
        </w:rPr>
        <w:t xml:space="preserve">تعرف توبته. </w:t>
      </w:r>
    </w:p>
    <w:p w:rsidR="00F84F17" w:rsidRDefault="00F84F17" w:rsidP="00F84F17">
      <w:pPr>
        <w:pStyle w:val="libNormal"/>
        <w:rPr>
          <w:rtl/>
        </w:rPr>
      </w:pPr>
      <w:r w:rsidRPr="0042356D">
        <w:rPr>
          <w:rStyle w:val="libNormalChar"/>
          <w:rtl/>
        </w:rPr>
        <w:t xml:space="preserve">[ 26037 ] </w:t>
      </w:r>
      <w:r>
        <w:rPr>
          <w:rtl/>
        </w:rPr>
        <w:t xml:space="preserve">4 - وعن حميد بن زياد، عن الحسن بن </w:t>
      </w:r>
      <w:r w:rsidR="00CA2645">
        <w:rPr>
          <w:rtl/>
        </w:rPr>
        <w:t>محمّد</w:t>
      </w:r>
      <w:r w:rsidR="00144F6E">
        <w:rPr>
          <w:rtl/>
        </w:rPr>
        <w:t xml:space="preserve"> </w:t>
      </w:r>
      <w:r>
        <w:rPr>
          <w:rtl/>
        </w:rPr>
        <w:t xml:space="preserve">بن سماعة، عن </w:t>
      </w:r>
    </w:p>
    <w:p w:rsidR="002C33B8" w:rsidRDefault="002C33B8" w:rsidP="002C33B8">
      <w:pPr>
        <w:pStyle w:val="libLine"/>
        <w:rPr>
          <w:rtl/>
        </w:rPr>
      </w:pPr>
      <w:r>
        <w:rPr>
          <w:rtl/>
        </w:rPr>
        <w:t>____________________</w:t>
      </w:r>
    </w:p>
    <w:p w:rsidR="00F84F17" w:rsidRDefault="00F84F17" w:rsidP="00A926B6">
      <w:pPr>
        <w:pStyle w:val="libFootnote0"/>
        <w:rPr>
          <w:rtl/>
        </w:rPr>
      </w:pPr>
      <w:r>
        <w:rPr>
          <w:rtl/>
        </w:rPr>
        <w:t xml:space="preserve">2 - الفقيه 3: 256 </w:t>
      </w:r>
      <w:r w:rsidR="007C1778">
        <w:rPr>
          <w:rtl/>
        </w:rPr>
        <w:t>/</w:t>
      </w:r>
      <w:r>
        <w:rPr>
          <w:rtl/>
        </w:rPr>
        <w:t xml:space="preserve"> 1217، ونوادر احمد بن </w:t>
      </w:r>
      <w:r w:rsidR="00CA2645">
        <w:rPr>
          <w:rtl/>
        </w:rPr>
        <w:t>محمّد</w:t>
      </w:r>
      <w:r w:rsidR="00144F6E">
        <w:rPr>
          <w:rtl/>
        </w:rPr>
        <w:t xml:space="preserve"> </w:t>
      </w:r>
      <w:r>
        <w:rPr>
          <w:rtl/>
        </w:rPr>
        <w:t xml:space="preserve">بن عيسى: 132 </w:t>
      </w:r>
      <w:r w:rsidR="007C1778">
        <w:rPr>
          <w:rtl/>
        </w:rPr>
        <w:t>/</w:t>
      </w:r>
      <w:r>
        <w:rPr>
          <w:rtl/>
        </w:rPr>
        <w:t xml:space="preserve"> 341. </w:t>
      </w:r>
    </w:p>
    <w:p w:rsidR="00F84F17" w:rsidRPr="002F6415" w:rsidRDefault="00F84F17" w:rsidP="00A926B6">
      <w:pPr>
        <w:pStyle w:val="libFootnote0"/>
        <w:rPr>
          <w:rtl/>
        </w:rPr>
      </w:pPr>
      <w:r w:rsidRPr="002F6415">
        <w:rPr>
          <w:rtl/>
        </w:rPr>
        <w:t>(1) النور 24</w:t>
      </w:r>
      <w:r>
        <w:rPr>
          <w:rtl/>
        </w:rPr>
        <w:t>:</w:t>
      </w:r>
      <w:r w:rsidRPr="002F6415">
        <w:rPr>
          <w:rtl/>
        </w:rPr>
        <w:t xml:space="preserve"> 3</w:t>
      </w:r>
      <w:r>
        <w:rPr>
          <w:rtl/>
        </w:rPr>
        <w:t>.</w:t>
      </w:r>
      <w:r w:rsidRPr="002F6415">
        <w:rPr>
          <w:rtl/>
        </w:rPr>
        <w:t xml:space="preserve"> </w:t>
      </w:r>
    </w:p>
    <w:p w:rsidR="00F84F17" w:rsidRPr="002F6415" w:rsidRDefault="00F84F17" w:rsidP="00A926B6">
      <w:pPr>
        <w:pStyle w:val="libFootnote0"/>
        <w:rPr>
          <w:rtl/>
        </w:rPr>
      </w:pPr>
      <w:r w:rsidRPr="002F6415">
        <w:rPr>
          <w:rtl/>
        </w:rPr>
        <w:t>(2) في المصدر</w:t>
      </w:r>
      <w:r>
        <w:rPr>
          <w:rtl/>
        </w:rPr>
        <w:t>:</w:t>
      </w:r>
      <w:r w:rsidRPr="002F6415">
        <w:rPr>
          <w:rtl/>
        </w:rPr>
        <w:t xml:space="preserve"> بتلك المنزلة</w:t>
      </w:r>
      <w:r>
        <w:rPr>
          <w:rtl/>
        </w:rPr>
        <w:t>.</w:t>
      </w:r>
      <w:r w:rsidRPr="002F6415">
        <w:rPr>
          <w:rtl/>
        </w:rPr>
        <w:t xml:space="preserve"> </w:t>
      </w:r>
    </w:p>
    <w:p w:rsidR="00F84F17" w:rsidRPr="002F6415" w:rsidRDefault="00F84F17" w:rsidP="00A926B6">
      <w:pPr>
        <w:pStyle w:val="libFootnote0"/>
        <w:rPr>
          <w:rtl/>
        </w:rPr>
      </w:pPr>
      <w:r w:rsidRPr="002F6415">
        <w:rPr>
          <w:rtl/>
        </w:rPr>
        <w:t>(3) في نسخة زيادة</w:t>
      </w:r>
      <w:r>
        <w:rPr>
          <w:rtl/>
        </w:rPr>
        <w:t>:</w:t>
      </w:r>
      <w:r w:rsidRPr="002F6415">
        <w:rPr>
          <w:rtl/>
        </w:rPr>
        <w:t xml:space="preserve"> منهم « هامش المخطوط »</w:t>
      </w:r>
      <w:r>
        <w:rPr>
          <w:rtl/>
        </w:rPr>
        <w:t>.</w:t>
      </w:r>
      <w:r w:rsidRPr="002F6415">
        <w:rPr>
          <w:rtl/>
        </w:rPr>
        <w:t xml:space="preserve"> </w:t>
      </w:r>
    </w:p>
    <w:p w:rsidR="00F84F17" w:rsidRPr="002F6415" w:rsidRDefault="00F84F17" w:rsidP="00A926B6">
      <w:pPr>
        <w:pStyle w:val="libFootnote0"/>
        <w:rPr>
          <w:rtl/>
        </w:rPr>
      </w:pPr>
      <w:r w:rsidRPr="002F6415">
        <w:rPr>
          <w:rtl/>
        </w:rPr>
        <w:t>(4) الكافي 5</w:t>
      </w:r>
      <w:r>
        <w:rPr>
          <w:rtl/>
        </w:rPr>
        <w:t>:</w:t>
      </w:r>
      <w:r w:rsidRPr="002F6415">
        <w:rPr>
          <w:rtl/>
        </w:rPr>
        <w:t xml:space="preserve"> 354 </w:t>
      </w:r>
      <w:r w:rsidR="007C1778">
        <w:rPr>
          <w:rtl/>
        </w:rPr>
        <w:t>/</w:t>
      </w:r>
      <w:r w:rsidRPr="002F6415">
        <w:rPr>
          <w:rtl/>
        </w:rPr>
        <w:t xml:space="preserve"> 1</w:t>
      </w:r>
      <w:r>
        <w:rPr>
          <w:rtl/>
        </w:rPr>
        <w:t>.</w:t>
      </w:r>
      <w:r w:rsidRPr="002F6415">
        <w:rPr>
          <w:rtl/>
        </w:rPr>
        <w:t xml:space="preserve"> </w:t>
      </w:r>
    </w:p>
    <w:p w:rsidR="00F84F17" w:rsidRPr="002F6415" w:rsidRDefault="00F84F17" w:rsidP="00A926B6">
      <w:pPr>
        <w:pStyle w:val="libFootnote0"/>
        <w:rPr>
          <w:rtl/>
        </w:rPr>
      </w:pPr>
      <w:r w:rsidRPr="002F6415">
        <w:rPr>
          <w:rtl/>
        </w:rPr>
        <w:t>(5) التهذيب 7</w:t>
      </w:r>
      <w:r>
        <w:rPr>
          <w:rtl/>
        </w:rPr>
        <w:t>:</w:t>
      </w:r>
      <w:r w:rsidRPr="002F6415">
        <w:rPr>
          <w:rtl/>
        </w:rPr>
        <w:t xml:space="preserve"> 406 </w:t>
      </w:r>
      <w:r w:rsidR="007C1778">
        <w:rPr>
          <w:rtl/>
        </w:rPr>
        <w:t>/</w:t>
      </w:r>
      <w:r w:rsidRPr="002F6415">
        <w:rPr>
          <w:rtl/>
        </w:rPr>
        <w:t xml:space="preserve"> 1625</w:t>
      </w:r>
      <w:r>
        <w:rPr>
          <w:rtl/>
        </w:rPr>
        <w:t>.</w:t>
      </w:r>
      <w:r w:rsidRPr="002F6415">
        <w:rPr>
          <w:rtl/>
        </w:rPr>
        <w:t xml:space="preserve"> </w:t>
      </w:r>
    </w:p>
    <w:p w:rsidR="00F84F17" w:rsidRPr="002F6415" w:rsidRDefault="00F84F17" w:rsidP="00A926B6">
      <w:pPr>
        <w:pStyle w:val="libFootnote0"/>
        <w:rPr>
          <w:rtl/>
        </w:rPr>
      </w:pPr>
      <w:r w:rsidRPr="002F6415">
        <w:rPr>
          <w:rtl/>
        </w:rPr>
        <w:t>(6) الكافي 5</w:t>
      </w:r>
      <w:r>
        <w:rPr>
          <w:rtl/>
        </w:rPr>
        <w:t>:</w:t>
      </w:r>
      <w:r w:rsidRPr="002F6415">
        <w:rPr>
          <w:rtl/>
        </w:rPr>
        <w:t xml:space="preserve"> 354 </w:t>
      </w:r>
      <w:r w:rsidR="007C1778">
        <w:rPr>
          <w:rtl/>
        </w:rPr>
        <w:t>/</w:t>
      </w:r>
      <w:r w:rsidRPr="002F6415">
        <w:rPr>
          <w:rtl/>
        </w:rPr>
        <w:t xml:space="preserve"> 2</w:t>
      </w:r>
      <w:r>
        <w:rPr>
          <w:rtl/>
        </w:rPr>
        <w:t>.</w:t>
      </w:r>
      <w:r w:rsidRPr="002F6415">
        <w:rPr>
          <w:rtl/>
        </w:rPr>
        <w:t xml:space="preserve"> </w:t>
      </w:r>
    </w:p>
    <w:p w:rsidR="00F84F17" w:rsidRDefault="00F84F17" w:rsidP="00A926B6">
      <w:pPr>
        <w:pStyle w:val="libFootnote0"/>
        <w:rPr>
          <w:rtl/>
        </w:rPr>
      </w:pPr>
      <w:r>
        <w:rPr>
          <w:rtl/>
        </w:rPr>
        <w:t xml:space="preserve">3 - الكافي 5: 355 </w:t>
      </w:r>
      <w:r w:rsidR="007C1778">
        <w:rPr>
          <w:rtl/>
        </w:rPr>
        <w:t>/</w:t>
      </w:r>
      <w:r>
        <w:rPr>
          <w:rtl/>
        </w:rPr>
        <w:t xml:space="preserve"> 3. </w:t>
      </w:r>
    </w:p>
    <w:p w:rsidR="00F84F17" w:rsidRDefault="00F84F17" w:rsidP="00A926B6">
      <w:pPr>
        <w:pStyle w:val="libFootnote0"/>
        <w:rPr>
          <w:rtl/>
        </w:rPr>
      </w:pPr>
      <w:r>
        <w:rPr>
          <w:rtl/>
        </w:rPr>
        <w:t xml:space="preserve">4 - الكافي 5: 355 </w:t>
      </w:r>
      <w:r w:rsidR="007C1778">
        <w:rPr>
          <w:rtl/>
        </w:rPr>
        <w:t>/</w:t>
      </w:r>
      <w:r>
        <w:rPr>
          <w:rtl/>
        </w:rPr>
        <w:t xml:space="preserve"> 6.</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أحمد بن الحسن الميثمي، عن أبان، عن حكم بن حكيم،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قول الله عزّ وجلّ:</w:t>
      </w:r>
      <w:r w:rsidRPr="0042356D">
        <w:rPr>
          <w:rStyle w:val="libNormalChar"/>
          <w:rtl/>
        </w:rPr>
        <w:t xml:space="preserve"> </w:t>
      </w:r>
      <w:r w:rsidRPr="00A703A0">
        <w:rPr>
          <w:rStyle w:val="libAlaemChar"/>
          <w:rtl/>
        </w:rPr>
        <w:t>(</w:t>
      </w:r>
      <w:r w:rsidRPr="0042356D">
        <w:rPr>
          <w:rStyle w:val="libNormalChar"/>
          <w:rtl/>
        </w:rPr>
        <w:t xml:space="preserve"> </w:t>
      </w:r>
      <w:r w:rsidRPr="008A3CBA">
        <w:rPr>
          <w:rStyle w:val="libAieChar"/>
          <w:rtl/>
        </w:rPr>
        <w:t xml:space="preserve">والزانية لا ينكحها </w:t>
      </w:r>
      <w:r w:rsidR="00E5033F">
        <w:rPr>
          <w:rStyle w:val="libAieChar"/>
          <w:rtl/>
        </w:rPr>
        <w:t xml:space="preserve">إلّا </w:t>
      </w:r>
      <w:r w:rsidRPr="008A3CBA">
        <w:rPr>
          <w:rStyle w:val="libAieChar"/>
          <w:rtl/>
        </w:rPr>
        <w:t>زان او مشرك</w:t>
      </w:r>
      <w:r w:rsidRPr="0042356D">
        <w:rPr>
          <w:rStyle w:val="libNormalChar"/>
          <w:rtl/>
        </w:rPr>
        <w:t xml:space="preserve"> </w:t>
      </w:r>
      <w:r w:rsidRPr="00A703A0">
        <w:rPr>
          <w:rStyle w:val="libAlaemChar"/>
          <w:rtl/>
        </w:rPr>
        <w:t>)</w:t>
      </w:r>
      <w:r w:rsidRPr="0042356D">
        <w:rPr>
          <w:rStyle w:val="libNormalChar"/>
          <w:rtl/>
        </w:rPr>
        <w:t xml:space="preserve"> </w:t>
      </w:r>
      <w:r w:rsidRPr="008A3CBA">
        <w:rPr>
          <w:rStyle w:val="libFootnotenumChar"/>
          <w:rtl/>
        </w:rPr>
        <w:t>(1)</w:t>
      </w:r>
      <w:r>
        <w:rPr>
          <w:rtl/>
        </w:rPr>
        <w:t xml:space="preserve"> قال: إنما ذلك في الجهر </w:t>
      </w:r>
      <w:r w:rsidR="007B3A37">
        <w:rPr>
          <w:rtl/>
        </w:rPr>
        <w:t xml:space="preserve">ثمّ </w:t>
      </w:r>
      <w:r w:rsidR="00A703A0">
        <w:rPr>
          <w:rtl/>
        </w:rPr>
        <w:t xml:space="preserve">قال: لو </w:t>
      </w:r>
      <w:r w:rsidR="00A703A0">
        <w:rPr>
          <w:rFonts w:hint="cs"/>
          <w:rtl/>
        </w:rPr>
        <w:t>أ</w:t>
      </w:r>
      <w:r>
        <w:rPr>
          <w:rtl/>
        </w:rPr>
        <w:t>ن</w:t>
      </w:r>
      <w:r w:rsidR="00A703A0">
        <w:rPr>
          <w:rFonts w:hint="cs"/>
          <w:rtl/>
        </w:rPr>
        <w:t>ّ</w:t>
      </w:r>
      <w:r>
        <w:rPr>
          <w:rtl/>
        </w:rPr>
        <w:t xml:space="preserve"> انسانا</w:t>
      </w:r>
      <w:r w:rsidR="00A703A0">
        <w:rPr>
          <w:rFonts w:hint="cs"/>
          <w:rtl/>
        </w:rPr>
        <w:t>ً</w:t>
      </w:r>
      <w:r>
        <w:rPr>
          <w:rtl/>
        </w:rPr>
        <w:t xml:space="preserve"> زنى </w:t>
      </w:r>
      <w:r w:rsidR="007B3A37">
        <w:rPr>
          <w:rtl/>
        </w:rPr>
        <w:t xml:space="preserve">ثمّ </w:t>
      </w:r>
      <w:r>
        <w:rPr>
          <w:rtl/>
        </w:rPr>
        <w:t xml:space="preserve">تاب </w:t>
      </w:r>
      <w:r w:rsidR="00DF4BF4">
        <w:rPr>
          <w:rtl/>
        </w:rPr>
        <w:t>ت</w:t>
      </w:r>
      <w:r w:rsidR="00BA765B">
        <w:rPr>
          <w:rtl/>
        </w:rPr>
        <w:t xml:space="preserve">زوّج </w:t>
      </w:r>
      <w:r>
        <w:rPr>
          <w:rtl/>
        </w:rPr>
        <w:t xml:space="preserve">حيث شاء. </w:t>
      </w:r>
    </w:p>
    <w:p w:rsidR="00F84F17" w:rsidRDefault="00F84F17" w:rsidP="007718A7">
      <w:pPr>
        <w:pStyle w:val="libNormal"/>
        <w:rPr>
          <w:rtl/>
        </w:rPr>
      </w:pPr>
      <w:r w:rsidRPr="0042356D">
        <w:rPr>
          <w:rStyle w:val="libNormalChar"/>
          <w:rtl/>
        </w:rPr>
        <w:t xml:space="preserve">[ 26038 ] </w:t>
      </w:r>
      <w:r>
        <w:rPr>
          <w:rtl/>
        </w:rPr>
        <w:t xml:space="preserve">5 - </w:t>
      </w:r>
      <w:r w:rsidR="007B3A37">
        <w:rPr>
          <w:rtl/>
        </w:rPr>
        <w:t xml:space="preserve">عليّ </w:t>
      </w:r>
      <w:r>
        <w:rPr>
          <w:rtl/>
        </w:rPr>
        <w:t>بن الحسين المرتضى في</w:t>
      </w:r>
      <w:r w:rsidRPr="0042356D">
        <w:rPr>
          <w:rStyle w:val="libNormalChar"/>
          <w:rtl/>
        </w:rPr>
        <w:t xml:space="preserve"> ( </w:t>
      </w:r>
      <w:r>
        <w:rPr>
          <w:rtl/>
        </w:rPr>
        <w:t>رسالة المحكم والمتشابه</w:t>
      </w:r>
      <w:r w:rsidRPr="0042356D">
        <w:rPr>
          <w:rStyle w:val="libNormalChar"/>
          <w:rtl/>
        </w:rPr>
        <w:t xml:space="preserve"> ) </w:t>
      </w:r>
      <w:r>
        <w:rPr>
          <w:rtl/>
        </w:rPr>
        <w:t>نقلا</w:t>
      </w:r>
      <w:r w:rsidR="00A703A0">
        <w:rPr>
          <w:rFonts w:hint="cs"/>
          <w:rtl/>
        </w:rPr>
        <w:t>ً</w:t>
      </w:r>
      <w:r>
        <w:rPr>
          <w:rtl/>
        </w:rPr>
        <w:t xml:space="preserve"> من</w:t>
      </w:r>
      <w:r w:rsidRPr="0042356D">
        <w:rPr>
          <w:rStyle w:val="libNormalChar"/>
          <w:rtl/>
        </w:rPr>
        <w:t xml:space="preserve"> ( </w:t>
      </w:r>
      <w:r>
        <w:rPr>
          <w:rtl/>
        </w:rPr>
        <w:t>تفسير النعماني</w:t>
      </w:r>
      <w:r w:rsidRPr="0042356D">
        <w:rPr>
          <w:rStyle w:val="libNormalChar"/>
          <w:rtl/>
        </w:rPr>
        <w:t xml:space="preserve"> ) </w:t>
      </w:r>
      <w:r>
        <w:rPr>
          <w:rtl/>
        </w:rPr>
        <w:t xml:space="preserve">بإسناده الآتي </w:t>
      </w:r>
      <w:r w:rsidRPr="008A3CBA">
        <w:rPr>
          <w:rStyle w:val="libFootnotenumChar"/>
          <w:rtl/>
        </w:rPr>
        <w:t>(</w:t>
      </w:r>
      <w:r w:rsidR="007718A7">
        <w:rPr>
          <w:rStyle w:val="libFootnotenumChar"/>
          <w:rFonts w:hint="cs"/>
          <w:rtl/>
        </w:rPr>
        <w:t>2</w:t>
      </w:r>
      <w:r w:rsidRPr="008A3CBA">
        <w:rPr>
          <w:rStyle w:val="libFootnotenumChar"/>
          <w:rtl/>
        </w:rPr>
        <w:t>)</w:t>
      </w:r>
      <w:r>
        <w:rPr>
          <w:rtl/>
        </w:rPr>
        <w:t xml:space="preserve"> عن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w:t>
      </w:r>
      <w:r w:rsidR="00783711">
        <w:rPr>
          <w:rtl/>
        </w:rPr>
        <w:t>و</w:t>
      </w:r>
      <w:r w:rsidR="00A703A0">
        <w:rPr>
          <w:rFonts w:hint="cs"/>
          <w:rtl/>
        </w:rPr>
        <w:t>أ</w:t>
      </w:r>
      <w:r w:rsidR="00303AB9">
        <w:rPr>
          <w:rtl/>
        </w:rPr>
        <w:t xml:space="preserve">مّا </w:t>
      </w:r>
      <w:r>
        <w:rPr>
          <w:rtl/>
        </w:rPr>
        <w:t>ما لفظه خصوص ومعناه عموم فقوله تعالى - إلى أن قال: - وقوله سبحانه:</w:t>
      </w:r>
      <w:r w:rsidRPr="0042356D">
        <w:rPr>
          <w:rStyle w:val="libNormalChar"/>
          <w:rtl/>
        </w:rPr>
        <w:t xml:space="preserve"> </w:t>
      </w:r>
      <w:r w:rsidR="00A703A0" w:rsidRPr="00A703A0">
        <w:rPr>
          <w:rStyle w:val="libAlaemChar"/>
          <w:rtl/>
        </w:rPr>
        <w:t>(</w:t>
      </w:r>
      <w:r w:rsidRPr="0042356D">
        <w:rPr>
          <w:rStyle w:val="libNormalChar"/>
          <w:rtl/>
        </w:rPr>
        <w:t xml:space="preserve"> </w:t>
      </w:r>
      <w:r w:rsidRPr="008A3CBA">
        <w:rPr>
          <w:rStyle w:val="libAieChar"/>
          <w:rtl/>
        </w:rPr>
        <w:t xml:space="preserve">الزّاني لا ينكح </w:t>
      </w:r>
      <w:r w:rsidR="00E5033F">
        <w:rPr>
          <w:rStyle w:val="libAieChar"/>
          <w:rtl/>
        </w:rPr>
        <w:t xml:space="preserve">إلّا </w:t>
      </w:r>
      <w:r w:rsidRPr="008A3CBA">
        <w:rPr>
          <w:rStyle w:val="libAieChar"/>
          <w:rtl/>
        </w:rPr>
        <w:t xml:space="preserve">زانية او مشركة والزانية لا ينكحها </w:t>
      </w:r>
      <w:r w:rsidR="00E5033F">
        <w:rPr>
          <w:rStyle w:val="libAieChar"/>
          <w:rtl/>
        </w:rPr>
        <w:t xml:space="preserve">إلّا </w:t>
      </w:r>
      <w:r w:rsidRPr="008A3CBA">
        <w:rPr>
          <w:rStyle w:val="libAieChar"/>
          <w:rtl/>
        </w:rPr>
        <w:t>زان او مشرك وحر</w:t>
      </w:r>
      <w:r w:rsidR="00175503">
        <w:rPr>
          <w:rStyle w:val="libAieChar"/>
          <w:rFonts w:hint="cs"/>
          <w:rtl/>
        </w:rPr>
        <w:t>ّ</w:t>
      </w:r>
      <w:r w:rsidRPr="008A3CBA">
        <w:rPr>
          <w:rStyle w:val="libAieChar"/>
          <w:rtl/>
        </w:rPr>
        <w:t>م ذلك على المؤمنين</w:t>
      </w:r>
      <w:r w:rsidRPr="0042356D">
        <w:rPr>
          <w:rStyle w:val="libNormalChar"/>
          <w:rtl/>
        </w:rPr>
        <w:t xml:space="preserve"> </w:t>
      </w:r>
      <w:r w:rsidR="00A703A0" w:rsidRPr="00A703A0">
        <w:rPr>
          <w:rStyle w:val="libAlaemChar"/>
          <w:rtl/>
        </w:rPr>
        <w:t>)</w:t>
      </w:r>
      <w:r w:rsidRPr="0042356D">
        <w:rPr>
          <w:rStyle w:val="libNormalChar"/>
          <w:rtl/>
        </w:rPr>
        <w:t xml:space="preserve"> </w:t>
      </w:r>
      <w:r w:rsidRPr="008A3CBA">
        <w:rPr>
          <w:rStyle w:val="libFootnotenumChar"/>
          <w:rtl/>
        </w:rPr>
        <w:t>(</w:t>
      </w:r>
      <w:r w:rsidR="007718A7">
        <w:rPr>
          <w:rStyle w:val="libFootnotenumChar"/>
          <w:rFonts w:hint="cs"/>
          <w:rtl/>
        </w:rPr>
        <w:t>3</w:t>
      </w:r>
      <w:r w:rsidRPr="008A3CBA">
        <w:rPr>
          <w:rStyle w:val="libFootnotenumChar"/>
          <w:rtl/>
        </w:rPr>
        <w:t>)</w:t>
      </w:r>
      <w:r>
        <w:rPr>
          <w:rtl/>
        </w:rPr>
        <w:t xml:space="preserve"> نزلت هذه الآية في نساء ك</w:t>
      </w:r>
      <w:r w:rsidR="00175503">
        <w:rPr>
          <w:rFonts w:hint="cs"/>
          <w:rtl/>
        </w:rPr>
        <w:t>ُ</w:t>
      </w:r>
      <w:r>
        <w:rPr>
          <w:rtl/>
        </w:rPr>
        <w:t>ن</w:t>
      </w:r>
      <w:r w:rsidR="00175503">
        <w:rPr>
          <w:rFonts w:hint="cs"/>
          <w:rtl/>
        </w:rPr>
        <w:t>ّ</w:t>
      </w:r>
      <w:r>
        <w:rPr>
          <w:rtl/>
        </w:rPr>
        <w:t xml:space="preserve"> بمكة معروفات بالزنا منهن: سارة، وخثيمة، ورباب، حرّم الله نكاحهنّ، فالآية جارية في كل</w:t>
      </w:r>
      <w:r w:rsidR="00175503">
        <w:rPr>
          <w:rFonts w:hint="cs"/>
          <w:rtl/>
        </w:rPr>
        <w:t>ّ</w:t>
      </w:r>
      <w:r>
        <w:rPr>
          <w:rtl/>
        </w:rPr>
        <w:t xml:space="preserve"> من كان من النساء مثلهن</w:t>
      </w:r>
      <w:r w:rsidR="00175503">
        <w:rPr>
          <w:rFonts w:hint="cs"/>
          <w:rtl/>
        </w:rPr>
        <w:t>ّ</w:t>
      </w:r>
      <w:r>
        <w:rPr>
          <w:rtl/>
        </w:rPr>
        <w:t xml:space="preserve">. </w:t>
      </w:r>
    </w:p>
    <w:p w:rsidR="00F84F17" w:rsidRDefault="00F84F17" w:rsidP="007718A7">
      <w:pPr>
        <w:pStyle w:val="libNormal0"/>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7718A7">
        <w:rPr>
          <w:rStyle w:val="libFootnotenumChar"/>
          <w:rFonts w:hint="cs"/>
          <w:rtl/>
        </w:rPr>
        <w:t>4</w:t>
      </w:r>
      <w:r w:rsidRPr="008A3CBA">
        <w:rPr>
          <w:rStyle w:val="libFootnotenumChar"/>
          <w:rtl/>
        </w:rPr>
        <w:t>)</w:t>
      </w:r>
      <w:r>
        <w:rPr>
          <w:rtl/>
        </w:rPr>
        <w:t xml:space="preserve">، وعلى نفى التحريم </w:t>
      </w:r>
      <w:r w:rsidRPr="008A3CBA">
        <w:rPr>
          <w:rStyle w:val="libFootnotenumChar"/>
          <w:rtl/>
        </w:rPr>
        <w:t>(</w:t>
      </w:r>
      <w:r w:rsidR="007718A7">
        <w:rPr>
          <w:rStyle w:val="libFootnotenumChar"/>
          <w:rFonts w:hint="cs"/>
          <w:rtl/>
        </w:rPr>
        <w:t>5</w:t>
      </w:r>
      <w:r w:rsidRPr="008A3CBA">
        <w:rPr>
          <w:rStyle w:val="libFootnotenumChar"/>
          <w:rtl/>
        </w:rPr>
        <w:t>)</w:t>
      </w:r>
      <w:r>
        <w:rPr>
          <w:rtl/>
        </w:rPr>
        <w:t xml:space="preserve">، ويأتي ما </w:t>
      </w:r>
      <w:r w:rsidR="00CD662E">
        <w:rPr>
          <w:rtl/>
        </w:rPr>
        <w:t xml:space="preserve">يدلّ </w:t>
      </w:r>
      <w:r>
        <w:rPr>
          <w:rtl/>
        </w:rPr>
        <w:t xml:space="preserve">عليه في المتعة </w:t>
      </w:r>
      <w:r w:rsidRPr="008A3CBA">
        <w:rPr>
          <w:rStyle w:val="libFootnotenumChar"/>
          <w:rtl/>
        </w:rPr>
        <w:t>(</w:t>
      </w:r>
      <w:r w:rsidR="007718A7">
        <w:rPr>
          <w:rStyle w:val="libFootnotenumChar"/>
          <w:rFonts w:hint="cs"/>
          <w:rtl/>
        </w:rPr>
        <w:t>6</w:t>
      </w:r>
      <w:r w:rsidRPr="008A3CBA">
        <w:rPr>
          <w:rStyle w:val="libFootnotenumChar"/>
          <w:rtl/>
        </w:rPr>
        <w:t>)</w:t>
      </w:r>
      <w:r>
        <w:rPr>
          <w:rtl/>
        </w:rPr>
        <w:t xml:space="preserve"> وكل</w:t>
      </w:r>
      <w:r w:rsidR="007718A7">
        <w:rPr>
          <w:rFonts w:hint="cs"/>
          <w:rtl/>
        </w:rPr>
        <w:t>ّ</w:t>
      </w:r>
      <w:r>
        <w:rPr>
          <w:rtl/>
        </w:rPr>
        <w:t xml:space="preserve"> ما دل</w:t>
      </w:r>
      <w:r w:rsidR="007718A7">
        <w:rPr>
          <w:rFonts w:hint="cs"/>
          <w:rtl/>
        </w:rPr>
        <w:t>ّ</w:t>
      </w:r>
      <w:r w:rsidR="007718A7">
        <w:rPr>
          <w:rtl/>
        </w:rPr>
        <w:t xml:space="preserve"> على التحريم فهو محتمل للتقية ل</w:t>
      </w:r>
      <w:r w:rsidR="007718A7">
        <w:rPr>
          <w:rFonts w:hint="cs"/>
          <w:rtl/>
        </w:rPr>
        <w:t>أ</w:t>
      </w:r>
      <w:r>
        <w:rPr>
          <w:rtl/>
        </w:rPr>
        <w:t>ن</w:t>
      </w:r>
      <w:r w:rsidR="007718A7">
        <w:rPr>
          <w:rFonts w:hint="cs"/>
          <w:rtl/>
        </w:rPr>
        <w:t>ّ</w:t>
      </w:r>
      <w:r>
        <w:rPr>
          <w:rtl/>
        </w:rPr>
        <w:t xml:space="preserve">ه مذهب أكثر </w:t>
      </w:r>
      <w:r w:rsidR="004478F8">
        <w:rPr>
          <w:rtl/>
        </w:rPr>
        <w:t>العامّة</w:t>
      </w:r>
      <w:r>
        <w:rPr>
          <w:rtl/>
        </w:rPr>
        <w:t xml:space="preserve"> ويحتمل الحمل على الكراهة لما مضى </w:t>
      </w:r>
      <w:r w:rsidRPr="008A3CBA">
        <w:rPr>
          <w:rStyle w:val="libFootnotenumChar"/>
          <w:rtl/>
        </w:rPr>
        <w:t>(</w:t>
      </w:r>
      <w:r w:rsidR="007718A7">
        <w:rPr>
          <w:rStyle w:val="libFootnotenumChar"/>
          <w:rFonts w:hint="cs"/>
          <w:rtl/>
        </w:rPr>
        <w:t>7</w:t>
      </w:r>
      <w:r w:rsidRPr="008A3CBA">
        <w:rPr>
          <w:rStyle w:val="libFootnotenumChar"/>
          <w:rtl/>
        </w:rPr>
        <w:t>)</w:t>
      </w:r>
      <w:r>
        <w:rPr>
          <w:rtl/>
        </w:rPr>
        <w:t xml:space="preserve"> ويأتي </w:t>
      </w:r>
      <w:r w:rsidRPr="008A3CBA">
        <w:rPr>
          <w:rStyle w:val="libFootnotenumChar"/>
          <w:rtl/>
        </w:rPr>
        <w:t>(</w:t>
      </w:r>
      <w:r w:rsidR="007718A7">
        <w:rPr>
          <w:rStyle w:val="libFootnotenumChar"/>
          <w:rFonts w:hint="cs"/>
          <w:rtl/>
        </w:rPr>
        <w:t>8</w:t>
      </w:r>
      <w:r w:rsidRPr="008A3CBA">
        <w:rPr>
          <w:rStyle w:val="libFootnotenumChar"/>
          <w:rtl/>
        </w:rPr>
        <w:t>)</w:t>
      </w:r>
      <w:r>
        <w:rPr>
          <w:rtl/>
        </w:rPr>
        <w:t xml:space="preserve">. </w:t>
      </w:r>
    </w:p>
    <w:p w:rsidR="007718A7" w:rsidRDefault="007718A7" w:rsidP="007718A7">
      <w:pPr>
        <w:pStyle w:val="libLine"/>
        <w:rPr>
          <w:rtl/>
        </w:rPr>
      </w:pPr>
      <w:r>
        <w:rPr>
          <w:rtl/>
        </w:rPr>
        <w:t>____________________</w:t>
      </w:r>
    </w:p>
    <w:p w:rsidR="00F84F17" w:rsidRPr="002F6415" w:rsidRDefault="00F84F17" w:rsidP="007718A7">
      <w:pPr>
        <w:pStyle w:val="libFootnote0"/>
        <w:rPr>
          <w:rtl/>
        </w:rPr>
      </w:pPr>
      <w:r w:rsidRPr="002F6415">
        <w:rPr>
          <w:rtl/>
        </w:rPr>
        <w:t>(1) النور</w:t>
      </w:r>
      <w:r>
        <w:rPr>
          <w:rtl/>
        </w:rPr>
        <w:t>:</w:t>
      </w:r>
      <w:r w:rsidRPr="002F6415">
        <w:rPr>
          <w:rtl/>
        </w:rPr>
        <w:t xml:space="preserve"> 24 </w:t>
      </w:r>
      <w:r w:rsidR="007C1778">
        <w:rPr>
          <w:rtl/>
        </w:rPr>
        <w:t>/</w:t>
      </w:r>
      <w:r w:rsidRPr="002F6415">
        <w:rPr>
          <w:rtl/>
        </w:rPr>
        <w:t xml:space="preserve"> 3</w:t>
      </w:r>
      <w:r>
        <w:rPr>
          <w:rtl/>
        </w:rPr>
        <w:t>.</w:t>
      </w:r>
      <w:r w:rsidRPr="002F6415">
        <w:rPr>
          <w:rtl/>
        </w:rPr>
        <w:t xml:space="preserve"> </w:t>
      </w:r>
    </w:p>
    <w:p w:rsidR="00F84F17" w:rsidRDefault="00F84F17" w:rsidP="007718A7">
      <w:pPr>
        <w:pStyle w:val="libFootnote0"/>
        <w:rPr>
          <w:rtl/>
        </w:rPr>
      </w:pPr>
      <w:r>
        <w:rPr>
          <w:rtl/>
        </w:rPr>
        <w:t xml:space="preserve">5 - المحكم والمتشابه: 32، ونوادر احمد بن </w:t>
      </w:r>
      <w:r w:rsidR="00CA2645">
        <w:rPr>
          <w:rtl/>
        </w:rPr>
        <w:t>محمّد</w:t>
      </w:r>
      <w:r w:rsidR="00144F6E">
        <w:rPr>
          <w:rtl/>
        </w:rPr>
        <w:t xml:space="preserve"> </w:t>
      </w:r>
      <w:r>
        <w:rPr>
          <w:rtl/>
        </w:rPr>
        <w:t xml:space="preserve">بن عيسى 134 </w:t>
      </w:r>
      <w:r w:rsidR="007C1778">
        <w:rPr>
          <w:rtl/>
        </w:rPr>
        <w:t>/</w:t>
      </w:r>
      <w:r>
        <w:rPr>
          <w:rtl/>
        </w:rPr>
        <w:t xml:space="preserve"> 346. </w:t>
      </w:r>
    </w:p>
    <w:p w:rsidR="00F84F17" w:rsidRPr="002F6415" w:rsidRDefault="00F84F17" w:rsidP="007718A7">
      <w:pPr>
        <w:pStyle w:val="libFootnote0"/>
        <w:rPr>
          <w:rtl/>
        </w:rPr>
      </w:pPr>
      <w:r w:rsidRPr="002F6415">
        <w:rPr>
          <w:rtl/>
        </w:rPr>
        <w:t>(</w:t>
      </w:r>
      <w:r w:rsidR="007718A7">
        <w:rPr>
          <w:rFonts w:hint="cs"/>
          <w:rtl/>
        </w:rPr>
        <w:t>2</w:t>
      </w:r>
      <w:r w:rsidRPr="002F6415">
        <w:rPr>
          <w:rtl/>
        </w:rPr>
        <w:t xml:space="preserve">) يأتي في الفائدة الثانية </w:t>
      </w:r>
      <w:r w:rsidR="007C1778">
        <w:rPr>
          <w:rtl/>
        </w:rPr>
        <w:t>/</w:t>
      </w:r>
      <w:r w:rsidRPr="002F6415">
        <w:rPr>
          <w:rtl/>
        </w:rPr>
        <w:t xml:space="preserve"> من الخاتمة برقم</w:t>
      </w:r>
      <w:r w:rsidRPr="0042356D">
        <w:rPr>
          <w:rStyle w:val="libNormalChar"/>
          <w:rtl/>
        </w:rPr>
        <w:t xml:space="preserve"> ( </w:t>
      </w:r>
      <w:r w:rsidRPr="002F6415">
        <w:rPr>
          <w:rtl/>
        </w:rPr>
        <w:t>52 )</w:t>
      </w:r>
      <w:r>
        <w:rPr>
          <w:rtl/>
        </w:rPr>
        <w:t>.</w:t>
      </w:r>
      <w:r w:rsidRPr="002F6415">
        <w:rPr>
          <w:rtl/>
        </w:rPr>
        <w:t xml:space="preserve"> </w:t>
      </w:r>
    </w:p>
    <w:p w:rsidR="00F84F17" w:rsidRPr="002F6415" w:rsidRDefault="00F84F17" w:rsidP="007718A7">
      <w:pPr>
        <w:pStyle w:val="libFootnote0"/>
        <w:rPr>
          <w:rtl/>
        </w:rPr>
      </w:pPr>
      <w:r w:rsidRPr="002F6415">
        <w:rPr>
          <w:rtl/>
        </w:rPr>
        <w:t>(</w:t>
      </w:r>
      <w:r w:rsidR="007718A7">
        <w:rPr>
          <w:rFonts w:hint="cs"/>
          <w:rtl/>
        </w:rPr>
        <w:t>3</w:t>
      </w:r>
      <w:r w:rsidRPr="002F6415">
        <w:rPr>
          <w:rtl/>
        </w:rPr>
        <w:t>) النور 24</w:t>
      </w:r>
      <w:r>
        <w:rPr>
          <w:rtl/>
        </w:rPr>
        <w:t>:</w:t>
      </w:r>
      <w:r w:rsidRPr="002F6415">
        <w:rPr>
          <w:rtl/>
        </w:rPr>
        <w:t xml:space="preserve"> 3</w:t>
      </w:r>
      <w:r>
        <w:rPr>
          <w:rtl/>
        </w:rPr>
        <w:t>.</w:t>
      </w:r>
      <w:r w:rsidRPr="002F6415">
        <w:rPr>
          <w:rtl/>
        </w:rPr>
        <w:t xml:space="preserve"> </w:t>
      </w:r>
    </w:p>
    <w:p w:rsidR="00F84F17" w:rsidRPr="002F6415" w:rsidRDefault="00F84F17" w:rsidP="007718A7">
      <w:pPr>
        <w:pStyle w:val="libFootnote0"/>
        <w:rPr>
          <w:rtl/>
        </w:rPr>
      </w:pPr>
      <w:r w:rsidRPr="002F6415">
        <w:rPr>
          <w:rtl/>
        </w:rPr>
        <w:t>(</w:t>
      </w:r>
      <w:r w:rsidR="007718A7">
        <w:rPr>
          <w:rFonts w:hint="cs"/>
          <w:rtl/>
        </w:rPr>
        <w:t>4</w:t>
      </w:r>
      <w:r w:rsidRPr="002F6415">
        <w:rPr>
          <w:rtl/>
        </w:rPr>
        <w:t xml:space="preserve">) تقدم في الاحاديث 3 و 4 و 5 من الباب 4 وفي الاحاديث 6 و 9 و 10 و 11 و 12 من الباب 6 وفي الباب 8 وفي الحديثين 3 و 4 من الباب 9 وفي الحديث 9 من الباب 11 من هذه </w:t>
      </w:r>
      <w:r w:rsidR="00AD67CF">
        <w:rPr>
          <w:rtl/>
        </w:rPr>
        <w:t>الأبواب</w:t>
      </w:r>
      <w:r>
        <w:rPr>
          <w:rtl/>
        </w:rPr>
        <w:t>.</w:t>
      </w:r>
      <w:r w:rsidRPr="002F6415">
        <w:rPr>
          <w:rtl/>
        </w:rPr>
        <w:t xml:space="preserve"> </w:t>
      </w:r>
    </w:p>
    <w:p w:rsidR="00F84F17" w:rsidRPr="002F6415" w:rsidRDefault="00F84F17" w:rsidP="007718A7">
      <w:pPr>
        <w:pStyle w:val="libFootnote0"/>
        <w:rPr>
          <w:rtl/>
        </w:rPr>
      </w:pPr>
      <w:r w:rsidRPr="002F6415">
        <w:rPr>
          <w:rtl/>
        </w:rPr>
        <w:t>(</w:t>
      </w:r>
      <w:r w:rsidR="007718A7">
        <w:rPr>
          <w:rFonts w:hint="cs"/>
          <w:rtl/>
        </w:rPr>
        <w:t>5</w:t>
      </w:r>
      <w:r w:rsidRPr="002F6415">
        <w:rPr>
          <w:rtl/>
        </w:rPr>
        <w:t xml:space="preserve">) تقدم في الباب 12 من هذه </w:t>
      </w:r>
      <w:r w:rsidR="00AD67CF">
        <w:rPr>
          <w:rtl/>
        </w:rPr>
        <w:t>الأبواب</w:t>
      </w:r>
      <w:r>
        <w:rPr>
          <w:rtl/>
        </w:rPr>
        <w:t>.</w:t>
      </w:r>
      <w:r w:rsidRPr="002F6415">
        <w:rPr>
          <w:rtl/>
        </w:rPr>
        <w:t xml:space="preserve"> </w:t>
      </w:r>
    </w:p>
    <w:p w:rsidR="00F84F17" w:rsidRPr="002F6415" w:rsidRDefault="00F84F17" w:rsidP="007718A7">
      <w:pPr>
        <w:pStyle w:val="libFootnote0"/>
        <w:rPr>
          <w:rtl/>
        </w:rPr>
      </w:pPr>
      <w:r w:rsidRPr="002F6415">
        <w:rPr>
          <w:rtl/>
        </w:rPr>
        <w:t>(</w:t>
      </w:r>
      <w:r w:rsidR="007718A7">
        <w:rPr>
          <w:rFonts w:hint="cs"/>
          <w:rtl/>
        </w:rPr>
        <w:t>6</w:t>
      </w:r>
      <w:r w:rsidRPr="002F6415">
        <w:rPr>
          <w:rtl/>
        </w:rPr>
        <w:t xml:space="preserve">) يأتي في البابين 8 و 9 من </w:t>
      </w:r>
      <w:r w:rsidR="007C1778">
        <w:rPr>
          <w:rtl/>
        </w:rPr>
        <w:t xml:space="preserve">أبواب </w:t>
      </w:r>
      <w:r w:rsidRPr="002F6415">
        <w:rPr>
          <w:rtl/>
        </w:rPr>
        <w:t>المتعة</w:t>
      </w:r>
      <w:r>
        <w:rPr>
          <w:rtl/>
        </w:rPr>
        <w:t>،</w:t>
      </w:r>
      <w:r w:rsidRPr="002F6415">
        <w:rPr>
          <w:rtl/>
        </w:rPr>
        <w:t xml:space="preserve"> وفي الباب 63 من </w:t>
      </w:r>
      <w:r w:rsidR="007C1778">
        <w:rPr>
          <w:rtl/>
        </w:rPr>
        <w:t xml:space="preserve">أبواب </w:t>
      </w:r>
      <w:r w:rsidRPr="002F6415">
        <w:rPr>
          <w:rtl/>
        </w:rPr>
        <w:t>نكاح العبيد</w:t>
      </w:r>
      <w:r>
        <w:rPr>
          <w:rtl/>
        </w:rPr>
        <w:t>.</w:t>
      </w:r>
      <w:r w:rsidRPr="002F6415">
        <w:rPr>
          <w:rtl/>
        </w:rPr>
        <w:t xml:space="preserve"> </w:t>
      </w:r>
    </w:p>
    <w:p w:rsidR="00F84F17" w:rsidRPr="002F6415" w:rsidRDefault="00F84F17" w:rsidP="007718A7">
      <w:pPr>
        <w:pStyle w:val="libFootnote0"/>
        <w:rPr>
          <w:rtl/>
        </w:rPr>
      </w:pPr>
      <w:r w:rsidRPr="002F6415">
        <w:rPr>
          <w:rtl/>
        </w:rPr>
        <w:t>(</w:t>
      </w:r>
      <w:r w:rsidR="007718A7">
        <w:rPr>
          <w:rFonts w:hint="cs"/>
          <w:rtl/>
        </w:rPr>
        <w:t>7</w:t>
      </w:r>
      <w:r w:rsidRPr="002F6415">
        <w:rPr>
          <w:rtl/>
        </w:rPr>
        <w:t xml:space="preserve">) مضى في احاديث الباب 12 من هذه </w:t>
      </w:r>
      <w:r w:rsidR="00AD67CF">
        <w:rPr>
          <w:rtl/>
        </w:rPr>
        <w:t>الأبواب</w:t>
      </w:r>
      <w:r>
        <w:rPr>
          <w:rtl/>
        </w:rPr>
        <w:t>.</w:t>
      </w:r>
      <w:r w:rsidRPr="002F6415">
        <w:rPr>
          <w:rtl/>
        </w:rPr>
        <w:t xml:space="preserve"> </w:t>
      </w:r>
    </w:p>
    <w:p w:rsidR="00F84F17" w:rsidRDefault="00F84F17" w:rsidP="007718A7">
      <w:pPr>
        <w:pStyle w:val="libFootnote0"/>
        <w:rPr>
          <w:rtl/>
        </w:rPr>
      </w:pPr>
      <w:r w:rsidRPr="002F6415">
        <w:rPr>
          <w:rtl/>
        </w:rPr>
        <w:t>(</w:t>
      </w:r>
      <w:r w:rsidR="007718A7">
        <w:rPr>
          <w:rFonts w:hint="cs"/>
          <w:rtl/>
        </w:rPr>
        <w:t>8</w:t>
      </w:r>
      <w:r w:rsidRPr="002F6415">
        <w:rPr>
          <w:rtl/>
        </w:rPr>
        <w:t xml:space="preserve">) يأتي في الباب 9 من </w:t>
      </w:r>
      <w:r w:rsidR="007C1778">
        <w:rPr>
          <w:rtl/>
        </w:rPr>
        <w:t xml:space="preserve">أبواب </w:t>
      </w:r>
      <w:r w:rsidRPr="002F6415">
        <w:rPr>
          <w:rtl/>
        </w:rPr>
        <w:t>المتعة</w:t>
      </w:r>
      <w:r>
        <w:rPr>
          <w:rtl/>
        </w:rPr>
        <w:t>.</w:t>
      </w:r>
    </w:p>
    <w:p w:rsidR="00AD106E" w:rsidRDefault="00AD106E" w:rsidP="00010966">
      <w:pPr>
        <w:pStyle w:val="libNormal"/>
        <w:rPr>
          <w:rtl/>
        </w:rPr>
      </w:pPr>
      <w:r>
        <w:rPr>
          <w:rtl/>
        </w:rPr>
        <w:br w:type="page"/>
      </w:r>
    </w:p>
    <w:p w:rsidR="00F84F17" w:rsidRDefault="00F84F17" w:rsidP="00070FC7">
      <w:pPr>
        <w:pStyle w:val="Heading2Center"/>
        <w:rPr>
          <w:rtl/>
        </w:rPr>
      </w:pPr>
      <w:bookmarkStart w:id="966" w:name="_Toc306633061"/>
      <w:bookmarkStart w:id="967" w:name="_Toc174804438"/>
      <w:r>
        <w:rPr>
          <w:rtl/>
        </w:rPr>
        <w:lastRenderedPageBreak/>
        <w:t>14 - باب جواز نكاح المرأة وان كانت ولد زنا بالعقد والملك</w:t>
      </w:r>
      <w:bookmarkEnd w:id="966"/>
      <w:bookmarkEnd w:id="967"/>
      <w:r>
        <w:rPr>
          <w:rtl/>
        </w:rPr>
        <w:t xml:space="preserve"> </w:t>
      </w:r>
    </w:p>
    <w:p w:rsidR="00F84F17" w:rsidRDefault="00F84F17" w:rsidP="00F84F17">
      <w:pPr>
        <w:pStyle w:val="Heading2Center"/>
        <w:rPr>
          <w:rtl/>
        </w:rPr>
      </w:pPr>
      <w:bookmarkStart w:id="968" w:name="_Toc306633062"/>
      <w:bookmarkStart w:id="969" w:name="_Toc379097948"/>
      <w:bookmarkStart w:id="970" w:name="_Toc174804439"/>
      <w:r>
        <w:rPr>
          <w:rtl/>
        </w:rPr>
        <w:t>على كراهية وتتأكد في استيلادها</w:t>
      </w:r>
      <w:bookmarkEnd w:id="968"/>
      <w:bookmarkEnd w:id="969"/>
      <w:bookmarkEnd w:id="970"/>
      <w:r>
        <w:rPr>
          <w:rtl/>
        </w:rPr>
        <w:t xml:space="preserve"> </w:t>
      </w:r>
    </w:p>
    <w:p w:rsidR="00F84F17" w:rsidRDefault="00F84F17" w:rsidP="00F84F17">
      <w:pPr>
        <w:pStyle w:val="libNormal"/>
        <w:rPr>
          <w:rtl/>
        </w:rPr>
      </w:pPr>
      <w:r w:rsidRPr="0042356D">
        <w:rPr>
          <w:rStyle w:val="libNormalChar"/>
          <w:rtl/>
        </w:rPr>
        <w:t xml:space="preserve">[ 26039 ]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وعن </w:t>
      </w:r>
      <w:r w:rsidR="00CD662E">
        <w:rPr>
          <w:rtl/>
        </w:rPr>
        <w:t xml:space="preserve">عدّة </w:t>
      </w:r>
      <w:r>
        <w:rPr>
          <w:rtl/>
        </w:rPr>
        <w:t xml:space="preserve">من أصحابنا، عن سهل بن زياد </w:t>
      </w:r>
      <w:r w:rsidR="008D14CD">
        <w:rPr>
          <w:rtl/>
        </w:rPr>
        <w:t>جميعاً</w:t>
      </w:r>
      <w:r>
        <w:rPr>
          <w:rtl/>
        </w:rPr>
        <w:t>، عن الحسن بن محبوب، عن عبدالله بن سنان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ولد الزنا ينكح؟ قال: نعم، ولا تطلب ولدها. </w:t>
      </w:r>
    </w:p>
    <w:p w:rsidR="00F84F17" w:rsidRDefault="00F84F17" w:rsidP="00F84F17">
      <w:pPr>
        <w:pStyle w:val="libNormal"/>
        <w:rPr>
          <w:rtl/>
        </w:rPr>
      </w:pPr>
      <w:r w:rsidRPr="0042356D">
        <w:rPr>
          <w:rStyle w:val="libNormalChar"/>
          <w:rtl/>
        </w:rPr>
        <w:t xml:space="preserve">[ 26040 ] </w:t>
      </w:r>
      <w:r>
        <w:rPr>
          <w:rtl/>
        </w:rPr>
        <w:t xml:space="preserve">2 - وعنه، عن أحمد، عن </w:t>
      </w:r>
      <w:r w:rsidR="007B3A37">
        <w:rPr>
          <w:rtl/>
        </w:rPr>
        <w:t xml:space="preserve">عليّ </w:t>
      </w:r>
      <w:r>
        <w:rPr>
          <w:rtl/>
        </w:rPr>
        <w:t xml:space="preserve">بن الحكم، عن العلاء بن رزين، عن </w:t>
      </w:r>
      <w:r w:rsidR="00CA2645">
        <w:rPr>
          <w:rtl/>
        </w:rPr>
        <w:t>محمّد</w:t>
      </w:r>
      <w:r w:rsidR="00144F6E">
        <w:rPr>
          <w:rtl/>
        </w:rPr>
        <w:t xml:space="preserve"> </w:t>
      </w:r>
      <w:r>
        <w:rPr>
          <w:rtl/>
        </w:rPr>
        <w:t>بن مسلم قال: سألت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الخبيثة يتزو</w:t>
      </w:r>
      <w:r w:rsidR="00F02A9C">
        <w:rPr>
          <w:rFonts w:hint="cs"/>
          <w:rtl/>
        </w:rPr>
        <w:t>ّ</w:t>
      </w:r>
      <w:r>
        <w:rPr>
          <w:rtl/>
        </w:rPr>
        <w:t xml:space="preserve">جها الرجل؟ قال: لا، وقال: </w:t>
      </w:r>
      <w:r w:rsidR="00F02A9C">
        <w:rPr>
          <w:rFonts w:hint="cs"/>
          <w:rtl/>
        </w:rPr>
        <w:t>إ</w:t>
      </w:r>
      <w:r w:rsidR="00F02A9C">
        <w:rPr>
          <w:rtl/>
        </w:rPr>
        <w:t xml:space="preserve">ن كان له امة وطأها ولا يتخذها </w:t>
      </w:r>
      <w:r w:rsidR="00F02A9C">
        <w:rPr>
          <w:rFonts w:hint="cs"/>
          <w:rtl/>
        </w:rPr>
        <w:t>أ</w:t>
      </w:r>
      <w:r>
        <w:rPr>
          <w:rtl/>
        </w:rPr>
        <w:t>م</w:t>
      </w:r>
      <w:r w:rsidR="00F02A9C">
        <w:rPr>
          <w:rFonts w:hint="cs"/>
          <w:rtl/>
        </w:rPr>
        <w:t>ّ</w:t>
      </w:r>
      <w:r>
        <w:rPr>
          <w:rtl/>
        </w:rPr>
        <w:t xml:space="preserve"> ولده. </w:t>
      </w:r>
    </w:p>
    <w:p w:rsidR="00F84F17" w:rsidRDefault="00F84F17" w:rsidP="00F84F17">
      <w:pPr>
        <w:pStyle w:val="libNormal"/>
        <w:rPr>
          <w:rtl/>
        </w:rPr>
      </w:pPr>
      <w:r>
        <w:rPr>
          <w:rtl/>
        </w:rPr>
        <w:t xml:space="preserve">ورواه الشيخ بإسناده، عن الحسن بن </w:t>
      </w:r>
      <w:r w:rsidR="00CA2645">
        <w:rPr>
          <w:rtl/>
        </w:rPr>
        <w:t>محمّد</w:t>
      </w:r>
      <w:r w:rsidR="00144F6E">
        <w:rPr>
          <w:rtl/>
        </w:rPr>
        <w:t xml:space="preserve"> </w:t>
      </w:r>
      <w:r>
        <w:rPr>
          <w:rtl/>
        </w:rPr>
        <w:t>بن سماعة، عن عبدالله بن جبلة، و</w:t>
      </w:r>
      <w:r w:rsidR="00CA2645">
        <w:rPr>
          <w:rtl/>
        </w:rPr>
        <w:t>محمّد</w:t>
      </w:r>
      <w:r w:rsidR="00144F6E">
        <w:rPr>
          <w:rtl/>
        </w:rPr>
        <w:t xml:space="preserve"> </w:t>
      </w:r>
      <w:r>
        <w:rPr>
          <w:rtl/>
        </w:rPr>
        <w:t xml:space="preserve">بن </w:t>
      </w:r>
      <w:r w:rsidR="00303AB9">
        <w:rPr>
          <w:rtl/>
        </w:rPr>
        <w:t>العبّاس</w:t>
      </w:r>
      <w:r>
        <w:rPr>
          <w:rtl/>
        </w:rPr>
        <w:t xml:space="preserve">، عن العلاء، نحوه </w:t>
      </w:r>
      <w:r w:rsidRPr="008A3CBA">
        <w:rPr>
          <w:rStyle w:val="libFootnotenumChar"/>
          <w:rtl/>
        </w:rPr>
        <w:t>(1)</w:t>
      </w:r>
      <w:r>
        <w:rPr>
          <w:rtl/>
        </w:rPr>
        <w:t>.</w:t>
      </w:r>
    </w:p>
    <w:p w:rsidR="00F84F17" w:rsidRDefault="00F84F17" w:rsidP="00F84F17">
      <w:pPr>
        <w:pStyle w:val="libNormal"/>
        <w:rPr>
          <w:rtl/>
        </w:rPr>
      </w:pPr>
      <w:r w:rsidRPr="0042356D">
        <w:rPr>
          <w:rStyle w:val="libNormalChar"/>
          <w:rtl/>
        </w:rPr>
        <w:t xml:space="preserve">[ 26041 ] </w:t>
      </w:r>
      <w:r>
        <w:rPr>
          <w:rtl/>
        </w:rPr>
        <w:t xml:space="preserve">3 - وعن </w:t>
      </w:r>
      <w:r w:rsidR="007B3A37">
        <w:rPr>
          <w:rtl/>
        </w:rPr>
        <w:t xml:space="preserve">عليّ </w:t>
      </w:r>
      <w:r>
        <w:rPr>
          <w:rtl/>
        </w:rPr>
        <w:t xml:space="preserve">بن إبراهيم، عن أبيه، عن </w:t>
      </w:r>
      <w:r w:rsidR="006F70BC">
        <w:rPr>
          <w:rtl/>
        </w:rPr>
        <w:t>حمّاد</w:t>
      </w:r>
      <w:r w:rsidR="00F224D9">
        <w:rPr>
          <w:rtl/>
        </w:rPr>
        <w:t xml:space="preserve"> </w:t>
      </w:r>
      <w:r>
        <w:rPr>
          <w:rtl/>
        </w:rPr>
        <w:t xml:space="preserve">بن عيسى، عن حريز بن عبدالله،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سألته عن الخبيثة، أتزوّجها؟ قال: لا. </w:t>
      </w:r>
    </w:p>
    <w:p w:rsidR="00F84F17" w:rsidRDefault="00F84F17" w:rsidP="00F84F17">
      <w:pPr>
        <w:pStyle w:val="libNormal"/>
        <w:rPr>
          <w:rtl/>
        </w:rPr>
      </w:pPr>
      <w:r w:rsidRPr="0042356D">
        <w:rPr>
          <w:rStyle w:val="libNormalChar"/>
          <w:rtl/>
        </w:rPr>
        <w:t xml:space="preserve">[ 26042 ] </w:t>
      </w:r>
      <w:r>
        <w:rPr>
          <w:rtl/>
        </w:rPr>
        <w:t xml:space="preserve">4 - وعنه، عن أبيه، عن </w:t>
      </w:r>
      <w:r w:rsidR="00CA2645">
        <w:rPr>
          <w:rtl/>
        </w:rPr>
        <w:t>محمّد</w:t>
      </w:r>
      <w:r w:rsidR="00144F6E">
        <w:rPr>
          <w:rtl/>
        </w:rPr>
        <w:t xml:space="preserve"> </w:t>
      </w:r>
      <w:r>
        <w:rPr>
          <w:rtl/>
        </w:rPr>
        <w:t xml:space="preserve">بن أبي عمير، عن جميل بن دراج، عن </w:t>
      </w:r>
      <w:r w:rsidR="00CA2645">
        <w:rPr>
          <w:rtl/>
        </w:rPr>
        <w:t>محمّد</w:t>
      </w:r>
      <w:r w:rsidR="00144F6E">
        <w:rPr>
          <w:rtl/>
        </w:rPr>
        <w:t xml:space="preserve"> </w:t>
      </w:r>
      <w:r>
        <w:rPr>
          <w:rtl/>
        </w:rPr>
        <w:t>بن مسلم،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 xml:space="preserve">في الرجل يشتري </w:t>
      </w:r>
    </w:p>
    <w:p w:rsidR="00F02A9C" w:rsidRDefault="00F02A9C" w:rsidP="00F02A9C">
      <w:pPr>
        <w:pStyle w:val="libLine"/>
        <w:rPr>
          <w:rtl/>
        </w:rPr>
      </w:pPr>
      <w:r>
        <w:rPr>
          <w:rtl/>
        </w:rPr>
        <w:t>____________________</w:t>
      </w:r>
    </w:p>
    <w:p w:rsidR="00F84F17" w:rsidRDefault="00F84F17" w:rsidP="00F84F17">
      <w:pPr>
        <w:pStyle w:val="libFootnoteCenterBold"/>
        <w:rPr>
          <w:rtl/>
        </w:rPr>
      </w:pPr>
      <w:r>
        <w:rPr>
          <w:rtl/>
        </w:rPr>
        <w:t xml:space="preserve">الباب 14 </w:t>
      </w:r>
    </w:p>
    <w:p w:rsidR="00F84F17" w:rsidRDefault="00F84F17" w:rsidP="00F84F17">
      <w:pPr>
        <w:pStyle w:val="libFootnoteCenterBold"/>
        <w:rPr>
          <w:rtl/>
        </w:rPr>
      </w:pPr>
      <w:r>
        <w:rPr>
          <w:rtl/>
        </w:rPr>
        <w:t xml:space="preserve">فيه 9 احاديث </w:t>
      </w:r>
    </w:p>
    <w:p w:rsidR="00F84F17" w:rsidRDefault="00F84F17" w:rsidP="00F02A9C">
      <w:pPr>
        <w:pStyle w:val="libFootnote0"/>
        <w:rPr>
          <w:rtl/>
        </w:rPr>
      </w:pPr>
      <w:r>
        <w:rPr>
          <w:rtl/>
        </w:rPr>
        <w:t xml:space="preserve">1 - الكافي 5: 353 </w:t>
      </w:r>
      <w:r w:rsidR="007C1778">
        <w:rPr>
          <w:rtl/>
        </w:rPr>
        <w:t>/</w:t>
      </w:r>
      <w:r>
        <w:rPr>
          <w:rtl/>
        </w:rPr>
        <w:t xml:space="preserve"> 3، </w:t>
      </w:r>
      <w:r w:rsidR="007C1778">
        <w:rPr>
          <w:rtl/>
        </w:rPr>
        <w:t xml:space="preserve">وأورد </w:t>
      </w:r>
      <w:r>
        <w:rPr>
          <w:rtl/>
        </w:rPr>
        <w:t xml:space="preserve">نحوه في الحديث 1 من الباب 96 من </w:t>
      </w:r>
      <w:r w:rsidR="007C1778">
        <w:rPr>
          <w:rtl/>
        </w:rPr>
        <w:t xml:space="preserve">أبواب </w:t>
      </w:r>
      <w:r>
        <w:rPr>
          <w:rtl/>
        </w:rPr>
        <w:t xml:space="preserve">ما يكتسب به. </w:t>
      </w:r>
    </w:p>
    <w:p w:rsidR="00F84F17" w:rsidRDefault="00F84F17" w:rsidP="00F02A9C">
      <w:pPr>
        <w:pStyle w:val="libFootnote0"/>
        <w:rPr>
          <w:rtl/>
        </w:rPr>
      </w:pPr>
      <w:r>
        <w:rPr>
          <w:rtl/>
        </w:rPr>
        <w:t xml:space="preserve">2 - الكافي 5: 353 </w:t>
      </w:r>
      <w:r w:rsidR="007C1778">
        <w:rPr>
          <w:rtl/>
        </w:rPr>
        <w:t>/</w:t>
      </w:r>
      <w:r>
        <w:rPr>
          <w:rtl/>
        </w:rPr>
        <w:t xml:space="preserve"> 4، ونوادر احمد بن </w:t>
      </w:r>
      <w:r w:rsidR="00CA2645">
        <w:rPr>
          <w:rtl/>
        </w:rPr>
        <w:t>محمّد</w:t>
      </w:r>
      <w:r w:rsidR="00144F6E">
        <w:rPr>
          <w:rtl/>
        </w:rPr>
        <w:t xml:space="preserve"> </w:t>
      </w:r>
      <w:r>
        <w:rPr>
          <w:rtl/>
        </w:rPr>
        <w:t xml:space="preserve">بن عيسى: 131 </w:t>
      </w:r>
      <w:r w:rsidR="007C1778">
        <w:rPr>
          <w:rtl/>
        </w:rPr>
        <w:t>/</w:t>
      </w:r>
      <w:r>
        <w:rPr>
          <w:rtl/>
        </w:rPr>
        <w:t xml:space="preserve"> 328، واورده في الحديث 1 من الباب 60 من </w:t>
      </w:r>
      <w:r w:rsidR="007C1778">
        <w:rPr>
          <w:rtl/>
        </w:rPr>
        <w:t xml:space="preserve">أبواب </w:t>
      </w:r>
      <w:r>
        <w:rPr>
          <w:rtl/>
        </w:rPr>
        <w:t xml:space="preserve">نكاح العبيد. </w:t>
      </w:r>
    </w:p>
    <w:p w:rsidR="00F84F17" w:rsidRPr="002F6415" w:rsidRDefault="00F84F17" w:rsidP="00F02A9C">
      <w:pPr>
        <w:pStyle w:val="libFootnote0"/>
        <w:rPr>
          <w:rtl/>
        </w:rPr>
      </w:pPr>
      <w:r w:rsidRPr="002F6415">
        <w:rPr>
          <w:rtl/>
        </w:rPr>
        <w:t>(1) التهذيب 8</w:t>
      </w:r>
      <w:r>
        <w:rPr>
          <w:rtl/>
        </w:rPr>
        <w:t>:</w:t>
      </w:r>
      <w:r w:rsidRPr="002F6415">
        <w:rPr>
          <w:rtl/>
        </w:rPr>
        <w:t xml:space="preserve"> 207 </w:t>
      </w:r>
      <w:r w:rsidR="007C1778">
        <w:rPr>
          <w:rtl/>
        </w:rPr>
        <w:t>/</w:t>
      </w:r>
      <w:r w:rsidRPr="002F6415">
        <w:rPr>
          <w:rtl/>
        </w:rPr>
        <w:t xml:space="preserve"> 733</w:t>
      </w:r>
      <w:r>
        <w:rPr>
          <w:rtl/>
        </w:rPr>
        <w:t>.</w:t>
      </w:r>
      <w:r w:rsidRPr="002F6415">
        <w:rPr>
          <w:rtl/>
        </w:rPr>
        <w:t xml:space="preserve"> </w:t>
      </w:r>
    </w:p>
    <w:p w:rsidR="00F84F17" w:rsidRDefault="00F84F17" w:rsidP="00F02A9C">
      <w:pPr>
        <w:pStyle w:val="libFootnote0"/>
        <w:rPr>
          <w:rtl/>
        </w:rPr>
      </w:pPr>
      <w:r>
        <w:rPr>
          <w:rtl/>
        </w:rPr>
        <w:t xml:space="preserve">3 - الكافي 5: 353 </w:t>
      </w:r>
      <w:r w:rsidR="007C1778">
        <w:rPr>
          <w:rtl/>
        </w:rPr>
        <w:t>/</w:t>
      </w:r>
      <w:r>
        <w:rPr>
          <w:rtl/>
        </w:rPr>
        <w:t xml:space="preserve"> 1، ونوادر احمد بن </w:t>
      </w:r>
      <w:r w:rsidR="00CA2645">
        <w:rPr>
          <w:rtl/>
        </w:rPr>
        <w:t>محمّد</w:t>
      </w:r>
      <w:r w:rsidR="00144F6E">
        <w:rPr>
          <w:rtl/>
        </w:rPr>
        <w:t xml:space="preserve"> </w:t>
      </w:r>
      <w:r>
        <w:rPr>
          <w:rtl/>
        </w:rPr>
        <w:t xml:space="preserve">بن عيسى: 132 </w:t>
      </w:r>
      <w:r w:rsidR="007C1778">
        <w:rPr>
          <w:rtl/>
        </w:rPr>
        <w:t>/</w:t>
      </w:r>
      <w:r>
        <w:rPr>
          <w:rtl/>
        </w:rPr>
        <w:t xml:space="preserve"> 339. </w:t>
      </w:r>
    </w:p>
    <w:p w:rsidR="00F84F17" w:rsidRDefault="00F84F17" w:rsidP="00F02A9C">
      <w:pPr>
        <w:pStyle w:val="libFootnote0"/>
        <w:rPr>
          <w:rtl/>
        </w:rPr>
      </w:pPr>
      <w:r>
        <w:rPr>
          <w:rtl/>
        </w:rPr>
        <w:t xml:space="preserve">4 - الكافي 5: 353 </w:t>
      </w:r>
      <w:r w:rsidR="007C1778">
        <w:rPr>
          <w:rtl/>
        </w:rPr>
        <w:t>/</w:t>
      </w:r>
      <w:r>
        <w:rPr>
          <w:rtl/>
        </w:rPr>
        <w:t xml:space="preserve"> 2، واورده في الحديث 5 من الباب 96 من </w:t>
      </w:r>
      <w:r w:rsidR="007C1778">
        <w:rPr>
          <w:rtl/>
        </w:rPr>
        <w:t xml:space="preserve">أبواب </w:t>
      </w:r>
      <w:r>
        <w:rPr>
          <w:rtl/>
        </w:rPr>
        <w:t>ما يكتسب به.</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الجارية او يتزو</w:t>
      </w:r>
      <w:r w:rsidR="00920E01">
        <w:rPr>
          <w:rFonts w:hint="cs"/>
          <w:rtl/>
        </w:rPr>
        <w:t>ّ</w:t>
      </w:r>
      <w:r>
        <w:rPr>
          <w:rtl/>
        </w:rPr>
        <w:t xml:space="preserve">جها لغير رشدة ويتخذها لنفسه، قال: ان لم يخف العيب على ولده </w:t>
      </w:r>
      <w:r w:rsidRPr="008A3CBA">
        <w:rPr>
          <w:rStyle w:val="libFootnotenumChar"/>
          <w:rtl/>
        </w:rPr>
        <w:t>(1)</w:t>
      </w:r>
      <w:r>
        <w:rPr>
          <w:rtl/>
        </w:rPr>
        <w:t xml:space="preserve"> فلا بأس.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[ 26043 ] </w:t>
      </w:r>
      <w:r>
        <w:rPr>
          <w:rtl/>
        </w:rPr>
        <w:t xml:space="preserve">5 - وعنه، عن أبيه، عن ابن أبي عمير، عن </w:t>
      </w:r>
      <w:r w:rsidR="006F70BC">
        <w:rPr>
          <w:rtl/>
        </w:rPr>
        <w:t>حمّاد</w:t>
      </w:r>
      <w:r>
        <w:rPr>
          <w:rtl/>
        </w:rPr>
        <w:t>، عن 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سئل عن الرجل تكون له الخادم ولد زنا هل عليه جناح ان يطأها؟ قال: لا، وان تنزه عن ذلك فهو </w:t>
      </w:r>
      <w:r w:rsidR="00001208">
        <w:rPr>
          <w:rtl/>
        </w:rPr>
        <w:t>أ</w:t>
      </w:r>
      <w:r w:rsidR="00F224D9">
        <w:rPr>
          <w:rtl/>
        </w:rPr>
        <w:t xml:space="preserve">حبّ </w:t>
      </w:r>
      <w:r>
        <w:rPr>
          <w:rtl/>
        </w:rPr>
        <w:t xml:space="preserve">إليّ. </w:t>
      </w:r>
    </w:p>
    <w:p w:rsidR="00F84F17" w:rsidRDefault="00F84F17" w:rsidP="00F84F17">
      <w:pPr>
        <w:pStyle w:val="libNormal"/>
        <w:rPr>
          <w:rtl/>
        </w:rPr>
      </w:pPr>
      <w:r w:rsidRPr="0042356D">
        <w:rPr>
          <w:rStyle w:val="libNormalChar"/>
          <w:rtl/>
        </w:rPr>
        <w:t xml:space="preserve">[ 26044 ] </w:t>
      </w:r>
      <w:r>
        <w:rPr>
          <w:rtl/>
        </w:rPr>
        <w:t xml:space="preserve">6 - وعن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Pr>
          <w:rtl/>
        </w:rPr>
        <w:t xml:space="preserve">، عن الحسن بن </w:t>
      </w:r>
      <w:r w:rsidR="007B3A37">
        <w:rPr>
          <w:rtl/>
        </w:rPr>
        <w:t xml:space="preserve">عليّ </w:t>
      </w:r>
      <w:r>
        <w:rPr>
          <w:rtl/>
        </w:rPr>
        <w:t>الوشاء، عن أبان بن عثمان، عن ابن أبي يعفور،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ولد الزنا يستعمل ان عمل </w:t>
      </w:r>
      <w:r w:rsidR="00CA2645">
        <w:rPr>
          <w:rtl/>
        </w:rPr>
        <w:t xml:space="preserve">خيراً </w:t>
      </w:r>
      <w:r>
        <w:rPr>
          <w:rtl/>
        </w:rPr>
        <w:t xml:space="preserve">جزي به، وان عمل شرا جزى به. </w:t>
      </w:r>
    </w:p>
    <w:p w:rsidR="00F84F17" w:rsidRDefault="00F84F17" w:rsidP="00F84F17">
      <w:pPr>
        <w:pStyle w:val="libNormal"/>
        <w:rPr>
          <w:rtl/>
        </w:rPr>
      </w:pPr>
      <w:r w:rsidRPr="0042356D">
        <w:rPr>
          <w:rStyle w:val="libNormalChar"/>
          <w:rtl/>
        </w:rPr>
        <w:t xml:space="preserve">[ 26045 ] </w:t>
      </w:r>
      <w:r>
        <w:rPr>
          <w:rtl/>
        </w:rPr>
        <w:t xml:space="preserve">7 -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w:t>
      </w:r>
      <w:r w:rsidR="00FE0AD6">
        <w:rPr>
          <w:rtl/>
        </w:rPr>
        <w:t>فضّال</w:t>
      </w:r>
      <w:r>
        <w:rPr>
          <w:rtl/>
        </w:rPr>
        <w:t>، عن ابن بكير، عن زرارة بن اعين،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سمعته يقول: لا خير في ولد الزنا ولا في بشره ولا في شعره ولا في لحمه ولا في دمه ولا في شيء منه، عجزت عنه السفينة وقد حمل فيها الكلب والخنزير. </w:t>
      </w:r>
    </w:p>
    <w:p w:rsidR="00F84F17" w:rsidRDefault="00F84F17" w:rsidP="001D0D7A">
      <w:pPr>
        <w:pStyle w:val="libNormal"/>
        <w:rPr>
          <w:rtl/>
        </w:rPr>
      </w:pPr>
      <w:r>
        <w:rPr>
          <w:rtl/>
        </w:rPr>
        <w:t>ورواه الصدوق في</w:t>
      </w:r>
      <w:r w:rsidRPr="0042356D">
        <w:rPr>
          <w:rStyle w:val="libNormalChar"/>
          <w:rtl/>
        </w:rPr>
        <w:t xml:space="preserve"> ( </w:t>
      </w:r>
      <w:r>
        <w:rPr>
          <w:rtl/>
        </w:rPr>
        <w:t xml:space="preserve">عقاب </w:t>
      </w:r>
      <w:r w:rsidR="006E7E4E">
        <w:rPr>
          <w:rtl/>
        </w:rPr>
        <w:t>الأعمال</w:t>
      </w:r>
      <w:r w:rsidR="00E609E6">
        <w:rPr>
          <w:rtl/>
        </w:rPr>
        <w:t xml:space="preserve"> </w:t>
      </w:r>
      <w:r>
        <w:rPr>
          <w:rtl/>
        </w:rPr>
        <w:t xml:space="preserve">): عن </w:t>
      </w:r>
      <w:r w:rsidR="007B3A37">
        <w:rPr>
          <w:rtl/>
        </w:rPr>
        <w:t xml:space="preserve">عليّ </w:t>
      </w:r>
      <w:r>
        <w:rPr>
          <w:rtl/>
        </w:rPr>
        <w:t xml:space="preserve">بن أحمد بن عبدالله، عن أبيه، عن </w:t>
      </w:r>
      <w:r w:rsidR="00BD70DB">
        <w:rPr>
          <w:rtl/>
        </w:rPr>
        <w:t xml:space="preserve">جدّه </w:t>
      </w:r>
      <w:r>
        <w:rPr>
          <w:rtl/>
        </w:rPr>
        <w:t xml:space="preserve">أحمد بن أبي عبدالله، عن ابن </w:t>
      </w:r>
      <w:r w:rsidR="00FE0AD6">
        <w:rPr>
          <w:rtl/>
        </w:rPr>
        <w:t>فضّال</w:t>
      </w:r>
      <w:r>
        <w:rPr>
          <w:rtl/>
        </w:rPr>
        <w:t xml:space="preserve">، مثله إلى قوله: في شيء منه </w:t>
      </w:r>
      <w:r w:rsidRPr="008A3CBA">
        <w:rPr>
          <w:rStyle w:val="libFootnotenumChar"/>
          <w:rtl/>
        </w:rPr>
        <w:t>(</w:t>
      </w:r>
      <w:r w:rsidR="001D0D7A">
        <w:rPr>
          <w:rStyle w:val="libFootnotenumChar"/>
          <w:rFonts w:hint="cs"/>
          <w:rtl/>
        </w:rPr>
        <w:t>3</w:t>
      </w:r>
      <w:r w:rsidRPr="008A3CBA">
        <w:rPr>
          <w:rStyle w:val="libFootnotenumChar"/>
          <w:rtl/>
        </w:rPr>
        <w:t>)</w:t>
      </w:r>
      <w:r>
        <w:rPr>
          <w:rtl/>
        </w:rPr>
        <w:t xml:space="preserve">. </w:t>
      </w:r>
    </w:p>
    <w:p w:rsidR="00920E01" w:rsidRDefault="00920E01" w:rsidP="00920E01">
      <w:pPr>
        <w:pStyle w:val="libLine"/>
        <w:rPr>
          <w:rtl/>
        </w:rPr>
      </w:pPr>
      <w:r>
        <w:rPr>
          <w:rtl/>
        </w:rPr>
        <w:t>____________________</w:t>
      </w:r>
    </w:p>
    <w:p w:rsidR="00F84F17" w:rsidRPr="002F6415" w:rsidRDefault="00F84F17" w:rsidP="00920E01">
      <w:pPr>
        <w:pStyle w:val="libFootnote0"/>
        <w:rPr>
          <w:rtl/>
        </w:rPr>
      </w:pPr>
      <w:r w:rsidRPr="002F6415">
        <w:rPr>
          <w:rtl/>
        </w:rPr>
        <w:t>(1) في نسخة</w:t>
      </w:r>
      <w:r>
        <w:rPr>
          <w:rtl/>
        </w:rPr>
        <w:t>:</w:t>
      </w:r>
      <w:r w:rsidRPr="002F6415">
        <w:rPr>
          <w:rtl/>
        </w:rPr>
        <w:t xml:space="preserve"> نفسه « هامش المخطوط »</w:t>
      </w:r>
      <w:r>
        <w:rPr>
          <w:rtl/>
        </w:rPr>
        <w:t>.</w:t>
      </w:r>
      <w:r w:rsidRPr="002F6415">
        <w:rPr>
          <w:rtl/>
        </w:rPr>
        <w:t xml:space="preserve"> </w:t>
      </w:r>
    </w:p>
    <w:p w:rsidR="00F84F17" w:rsidRPr="002F6415" w:rsidRDefault="00F84F17" w:rsidP="00920E01">
      <w:pPr>
        <w:pStyle w:val="libFootnote0"/>
        <w:rPr>
          <w:rtl/>
        </w:rPr>
      </w:pPr>
      <w:r w:rsidRPr="002F6415">
        <w:rPr>
          <w:rtl/>
        </w:rPr>
        <w:t>(2) التهذيب 7</w:t>
      </w:r>
      <w:r>
        <w:rPr>
          <w:rtl/>
        </w:rPr>
        <w:t>:</w:t>
      </w:r>
      <w:r w:rsidRPr="002F6415">
        <w:rPr>
          <w:rtl/>
        </w:rPr>
        <w:t xml:space="preserve"> 448 </w:t>
      </w:r>
      <w:r w:rsidR="007C1778">
        <w:rPr>
          <w:rtl/>
        </w:rPr>
        <w:t>/</w:t>
      </w:r>
      <w:r w:rsidRPr="002F6415">
        <w:rPr>
          <w:rtl/>
        </w:rPr>
        <w:t xml:space="preserve"> 1795</w:t>
      </w:r>
      <w:r>
        <w:rPr>
          <w:rtl/>
        </w:rPr>
        <w:t>.</w:t>
      </w:r>
      <w:r w:rsidRPr="002F6415">
        <w:rPr>
          <w:rtl/>
        </w:rPr>
        <w:t xml:space="preserve"> </w:t>
      </w:r>
    </w:p>
    <w:p w:rsidR="00F84F17" w:rsidRDefault="00F84F17" w:rsidP="00920E01">
      <w:pPr>
        <w:pStyle w:val="libFootnote0"/>
        <w:rPr>
          <w:rtl/>
        </w:rPr>
      </w:pPr>
      <w:r>
        <w:rPr>
          <w:rtl/>
        </w:rPr>
        <w:t xml:space="preserve">5 - الكافي 5: 353 </w:t>
      </w:r>
      <w:r w:rsidR="007C1778">
        <w:rPr>
          <w:rtl/>
        </w:rPr>
        <w:t>/</w:t>
      </w:r>
      <w:r>
        <w:rPr>
          <w:rtl/>
        </w:rPr>
        <w:t xml:space="preserve"> 5، ونوادر احمد بن </w:t>
      </w:r>
      <w:r w:rsidR="00CA2645">
        <w:rPr>
          <w:rtl/>
        </w:rPr>
        <w:t>محمّد</w:t>
      </w:r>
      <w:r w:rsidR="00144F6E">
        <w:rPr>
          <w:rtl/>
        </w:rPr>
        <w:t xml:space="preserve"> </w:t>
      </w:r>
      <w:r>
        <w:rPr>
          <w:rtl/>
        </w:rPr>
        <w:t xml:space="preserve">بن عيسى: 134 </w:t>
      </w:r>
      <w:r w:rsidR="007C1778">
        <w:rPr>
          <w:rtl/>
        </w:rPr>
        <w:t>/</w:t>
      </w:r>
      <w:r>
        <w:rPr>
          <w:rtl/>
        </w:rPr>
        <w:t xml:space="preserve"> 347، واورده في الحديث 3 من الباب 60 من </w:t>
      </w:r>
      <w:r w:rsidR="007C1778">
        <w:rPr>
          <w:rtl/>
        </w:rPr>
        <w:t xml:space="preserve">أبواب </w:t>
      </w:r>
      <w:r>
        <w:rPr>
          <w:rtl/>
        </w:rPr>
        <w:t xml:space="preserve">نكاح العبيد. </w:t>
      </w:r>
    </w:p>
    <w:p w:rsidR="00F84F17" w:rsidRDefault="00F84F17" w:rsidP="00920E01">
      <w:pPr>
        <w:pStyle w:val="libFootnote0"/>
        <w:rPr>
          <w:rtl/>
        </w:rPr>
      </w:pPr>
      <w:r>
        <w:rPr>
          <w:rtl/>
        </w:rPr>
        <w:t xml:space="preserve">6 - الكافي 8: 238 </w:t>
      </w:r>
      <w:r w:rsidR="007C1778">
        <w:rPr>
          <w:rtl/>
        </w:rPr>
        <w:t>/</w:t>
      </w:r>
      <w:r>
        <w:rPr>
          <w:rtl/>
        </w:rPr>
        <w:t xml:space="preserve"> 322. </w:t>
      </w:r>
    </w:p>
    <w:p w:rsidR="00F84F17" w:rsidRDefault="00F84F17" w:rsidP="00920E01">
      <w:pPr>
        <w:pStyle w:val="libFootnote0"/>
        <w:rPr>
          <w:rtl/>
        </w:rPr>
      </w:pPr>
      <w:r>
        <w:rPr>
          <w:rtl/>
        </w:rPr>
        <w:t xml:space="preserve">7 - الكافي 5: 355 </w:t>
      </w:r>
      <w:r w:rsidR="007C1778">
        <w:rPr>
          <w:rtl/>
        </w:rPr>
        <w:t>/</w:t>
      </w:r>
      <w:r>
        <w:rPr>
          <w:rtl/>
        </w:rPr>
        <w:t xml:space="preserve"> 5. </w:t>
      </w:r>
    </w:p>
    <w:p w:rsidR="00F84F17" w:rsidRPr="002F6415" w:rsidRDefault="00F84F17" w:rsidP="00920E01">
      <w:pPr>
        <w:pStyle w:val="libFootnote0"/>
        <w:rPr>
          <w:rtl/>
        </w:rPr>
      </w:pPr>
      <w:r w:rsidRPr="002F6415">
        <w:rPr>
          <w:rtl/>
        </w:rPr>
        <w:t>(</w:t>
      </w:r>
      <w:r w:rsidR="00920E01">
        <w:rPr>
          <w:rFonts w:hint="cs"/>
          <w:rtl/>
        </w:rPr>
        <w:t>3</w:t>
      </w:r>
      <w:r w:rsidRPr="002F6415">
        <w:rPr>
          <w:rtl/>
        </w:rPr>
        <w:t xml:space="preserve">) عقاب </w:t>
      </w:r>
      <w:r w:rsidR="006E7E4E">
        <w:rPr>
          <w:rtl/>
        </w:rPr>
        <w:t>الأعمال</w:t>
      </w:r>
      <w:r>
        <w:rPr>
          <w:rtl/>
        </w:rPr>
        <w:t>:</w:t>
      </w:r>
      <w:r w:rsidRPr="002F6415">
        <w:rPr>
          <w:rtl/>
        </w:rPr>
        <w:t xml:space="preserve"> 313 </w:t>
      </w:r>
      <w:r w:rsidR="007C1778">
        <w:rPr>
          <w:rtl/>
        </w:rPr>
        <w:t>/</w:t>
      </w:r>
      <w:r w:rsidRPr="002F6415">
        <w:rPr>
          <w:rtl/>
        </w:rPr>
        <w:t xml:space="preserve"> 9</w:t>
      </w:r>
      <w:r>
        <w:rPr>
          <w:rtl/>
        </w:rPr>
        <w:t>.</w:t>
      </w:r>
    </w:p>
    <w:p w:rsidR="00AD106E" w:rsidRDefault="00AD106E" w:rsidP="00010966">
      <w:pPr>
        <w:pStyle w:val="libNormal"/>
        <w:rPr>
          <w:rtl/>
        </w:rPr>
      </w:pPr>
      <w:r>
        <w:rPr>
          <w:rtl/>
        </w:rPr>
        <w:br w:type="page"/>
      </w:r>
    </w:p>
    <w:p w:rsidR="00F84F17" w:rsidRDefault="00F84F17" w:rsidP="000A35AC">
      <w:pPr>
        <w:pStyle w:val="libNormal"/>
        <w:rPr>
          <w:rtl/>
        </w:rPr>
      </w:pPr>
      <w:r>
        <w:rPr>
          <w:rtl/>
        </w:rPr>
        <w:lastRenderedPageBreak/>
        <w:t>ورواه البرقي في</w:t>
      </w:r>
      <w:r w:rsidRPr="0042356D">
        <w:rPr>
          <w:rStyle w:val="libNormalChar"/>
          <w:rtl/>
        </w:rPr>
        <w:t xml:space="preserve"> ( </w:t>
      </w:r>
      <w:r>
        <w:rPr>
          <w:rtl/>
        </w:rPr>
        <w:t>المحاسن</w:t>
      </w:r>
      <w:r w:rsidRPr="0042356D">
        <w:rPr>
          <w:rStyle w:val="libNormalChar"/>
          <w:rtl/>
        </w:rPr>
        <w:t xml:space="preserve"> ) </w:t>
      </w:r>
      <w:r>
        <w:rPr>
          <w:rtl/>
        </w:rPr>
        <w:t xml:space="preserve">نحوه </w:t>
      </w:r>
      <w:r w:rsidRPr="008A3CBA">
        <w:rPr>
          <w:rStyle w:val="libFootnotenumChar"/>
          <w:rtl/>
        </w:rPr>
        <w:t>(</w:t>
      </w:r>
      <w:r w:rsidR="000A35AC">
        <w:rPr>
          <w:rStyle w:val="libFootnotenumChar"/>
          <w:rFonts w:hint="cs"/>
          <w:rtl/>
        </w:rPr>
        <w:t>1</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[ 26046 ] </w:t>
      </w:r>
      <w:r>
        <w:rPr>
          <w:rtl/>
        </w:rPr>
        <w:t xml:space="preserve">8 -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w:t>
      </w:r>
      <w:r w:rsidR="007B3A37">
        <w:rPr>
          <w:rtl/>
        </w:rPr>
        <w:t xml:space="preserve">عليّ </w:t>
      </w:r>
      <w:r>
        <w:rPr>
          <w:rtl/>
        </w:rPr>
        <w:t xml:space="preserve">بن محبوب، عن </w:t>
      </w:r>
      <w:r w:rsidR="00CA2645">
        <w:rPr>
          <w:rtl/>
        </w:rPr>
        <w:t>محمّد</w:t>
      </w:r>
      <w:r w:rsidR="00144F6E">
        <w:rPr>
          <w:rtl/>
        </w:rPr>
        <w:t xml:space="preserve"> </w:t>
      </w:r>
      <w:r>
        <w:rPr>
          <w:rtl/>
        </w:rPr>
        <w:t xml:space="preserve">بن الحسين، عن الحسن بن </w:t>
      </w:r>
      <w:r w:rsidR="007B3A37">
        <w:rPr>
          <w:rtl/>
        </w:rPr>
        <w:t xml:space="preserve">عليّ </w:t>
      </w:r>
      <w:r>
        <w:rPr>
          <w:rtl/>
        </w:rPr>
        <w:t xml:space="preserve">بن </w:t>
      </w:r>
      <w:r w:rsidR="00FE0AD6">
        <w:rPr>
          <w:rtl/>
        </w:rPr>
        <w:t>فضّال</w:t>
      </w:r>
      <w:r>
        <w:rPr>
          <w:rtl/>
        </w:rPr>
        <w:t>، عن ثعلبة وعبدالله بن هلال،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الرجل ي</w:t>
      </w:r>
      <w:r w:rsidR="00DF4BF4">
        <w:rPr>
          <w:rtl/>
        </w:rPr>
        <w:t>ت</w:t>
      </w:r>
      <w:r w:rsidR="00BA765B">
        <w:rPr>
          <w:rtl/>
        </w:rPr>
        <w:t xml:space="preserve">زوّج </w:t>
      </w:r>
      <w:r>
        <w:rPr>
          <w:rtl/>
        </w:rPr>
        <w:t>ولد الزنا، قال: لا بأس إن</w:t>
      </w:r>
      <w:r w:rsidR="001D0D7A">
        <w:rPr>
          <w:rFonts w:hint="cs"/>
          <w:rtl/>
        </w:rPr>
        <w:t>ّ</w:t>
      </w:r>
      <w:r>
        <w:rPr>
          <w:rtl/>
        </w:rPr>
        <w:t>ما يكره ذلك مخافة العار، وإنما الولد للصلب وإنما المرأة وعاء، قلت: الرجل يشترى خادما</w:t>
      </w:r>
      <w:r w:rsidR="001D0D7A">
        <w:rPr>
          <w:rFonts w:hint="cs"/>
          <w:rtl/>
        </w:rPr>
        <w:t>ً</w:t>
      </w:r>
      <w:r>
        <w:rPr>
          <w:rtl/>
        </w:rPr>
        <w:t xml:space="preserve"> ولد زنا فيطأها؟ قال: لا بأس. </w:t>
      </w:r>
    </w:p>
    <w:p w:rsidR="00F84F17" w:rsidRDefault="00CA2645" w:rsidP="000A35AC">
      <w:pPr>
        <w:pStyle w:val="libNormal"/>
        <w:rPr>
          <w:rtl/>
        </w:rPr>
      </w:pPr>
      <w:r>
        <w:rPr>
          <w:rtl/>
        </w:rPr>
        <w:t>محمّد</w:t>
      </w:r>
      <w:r w:rsidR="00144F6E">
        <w:rPr>
          <w:rtl/>
        </w:rPr>
        <w:t xml:space="preserve"> </w:t>
      </w:r>
      <w:r w:rsidR="00F84F17">
        <w:rPr>
          <w:rtl/>
        </w:rPr>
        <w:t xml:space="preserve">بن </w:t>
      </w:r>
      <w:r w:rsidR="007B3A37">
        <w:rPr>
          <w:rtl/>
        </w:rPr>
        <w:t xml:space="preserve">عليّ </w:t>
      </w:r>
      <w:r w:rsidR="00F84F17">
        <w:rPr>
          <w:rtl/>
        </w:rPr>
        <w:t xml:space="preserve">بن الحسين بإسناده عن ثعلبة بن ميمون، عن عبدالله بن هلال، نحوه </w:t>
      </w:r>
      <w:r w:rsidR="00F84F17" w:rsidRPr="008A3CBA">
        <w:rPr>
          <w:rStyle w:val="libFootnotenumChar"/>
          <w:rtl/>
        </w:rPr>
        <w:t>(</w:t>
      </w:r>
      <w:r w:rsidR="000A35AC">
        <w:rPr>
          <w:rStyle w:val="libFootnotenumChar"/>
          <w:rFonts w:hint="cs"/>
          <w:rtl/>
        </w:rPr>
        <w:t>2</w:t>
      </w:r>
      <w:r w:rsidR="00F84F17" w:rsidRPr="008A3CBA">
        <w:rPr>
          <w:rStyle w:val="libFootnotenumChar"/>
          <w:rtl/>
        </w:rPr>
        <w:t>)</w:t>
      </w:r>
      <w:r w:rsidR="00F84F17">
        <w:rPr>
          <w:rtl/>
        </w:rPr>
        <w:t xml:space="preserve">. </w:t>
      </w:r>
    </w:p>
    <w:p w:rsidR="00F84F17" w:rsidRDefault="00F84F17" w:rsidP="000A35AC">
      <w:pPr>
        <w:pStyle w:val="libNormal"/>
        <w:rPr>
          <w:rtl/>
        </w:rPr>
      </w:pPr>
      <w:r w:rsidRPr="0042356D">
        <w:rPr>
          <w:rStyle w:val="libNormalChar"/>
          <w:rtl/>
        </w:rPr>
        <w:t xml:space="preserve">[ 26047 ] </w:t>
      </w:r>
      <w:r>
        <w:rPr>
          <w:rtl/>
        </w:rPr>
        <w:t>9 - وفى</w:t>
      </w:r>
      <w:r w:rsidRPr="0042356D">
        <w:rPr>
          <w:rStyle w:val="libNormalChar"/>
          <w:rtl/>
        </w:rPr>
        <w:t xml:space="preserve"> ( </w:t>
      </w:r>
      <w:r>
        <w:rPr>
          <w:rtl/>
        </w:rPr>
        <w:t xml:space="preserve">عقاب </w:t>
      </w:r>
      <w:r w:rsidR="006E7E4E">
        <w:rPr>
          <w:rtl/>
        </w:rPr>
        <w:t>الأعمال</w:t>
      </w:r>
      <w:r w:rsidR="00E609E6">
        <w:rPr>
          <w:rtl/>
        </w:rPr>
        <w:t xml:space="preserve"> </w:t>
      </w:r>
      <w:r>
        <w:rPr>
          <w:rtl/>
        </w:rPr>
        <w:t xml:space="preserve">): عن </w:t>
      </w:r>
      <w:r w:rsidR="00CA2645">
        <w:rPr>
          <w:rtl/>
        </w:rPr>
        <w:t>محمّد</w:t>
      </w:r>
      <w:r w:rsidR="00144F6E">
        <w:rPr>
          <w:rtl/>
        </w:rPr>
        <w:t xml:space="preserve"> </w:t>
      </w:r>
      <w:r>
        <w:rPr>
          <w:rtl/>
        </w:rPr>
        <w:t xml:space="preserve">بن الحسن، عن </w:t>
      </w:r>
      <w:r w:rsidR="006F70BC">
        <w:rPr>
          <w:rtl/>
        </w:rPr>
        <w:t>الصفّار</w:t>
      </w:r>
      <w:r>
        <w:rPr>
          <w:rtl/>
        </w:rPr>
        <w:t xml:space="preserve">، عن أحمد بن </w:t>
      </w:r>
      <w:r w:rsidR="00CA2645">
        <w:rPr>
          <w:rtl/>
        </w:rPr>
        <w:t>محمّد</w:t>
      </w:r>
      <w:r>
        <w:rPr>
          <w:rtl/>
        </w:rPr>
        <w:t xml:space="preserve">، عن الحسن بن </w:t>
      </w:r>
      <w:r w:rsidR="007B3A37">
        <w:rPr>
          <w:rtl/>
        </w:rPr>
        <w:t xml:space="preserve">عليّ </w:t>
      </w:r>
      <w:r>
        <w:rPr>
          <w:rtl/>
        </w:rPr>
        <w:t>الوشاء، عن أحمد بن عائذ، عن أبي خديجة،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لو كان أحد من ولد الزنا نجا نجا سائح بني </w:t>
      </w:r>
      <w:r w:rsidR="001D0D7A">
        <w:rPr>
          <w:rtl/>
        </w:rPr>
        <w:t>إسرائيل</w:t>
      </w:r>
      <w:r>
        <w:rPr>
          <w:rtl/>
        </w:rPr>
        <w:t xml:space="preserve">، قيل له: وما كان سائح بني </w:t>
      </w:r>
      <w:r w:rsidR="001D0D7A">
        <w:rPr>
          <w:rtl/>
        </w:rPr>
        <w:t>إسرائيل</w:t>
      </w:r>
      <w:r>
        <w:rPr>
          <w:rtl/>
        </w:rPr>
        <w:t>؟ قال: كان عابدا</w:t>
      </w:r>
      <w:r w:rsidR="001D0D7A">
        <w:rPr>
          <w:rFonts w:hint="cs"/>
          <w:rtl/>
        </w:rPr>
        <w:t>ً</w:t>
      </w:r>
      <w:r>
        <w:rPr>
          <w:rtl/>
        </w:rPr>
        <w:t xml:space="preserve"> فقيل له: ان</w:t>
      </w:r>
      <w:r w:rsidR="001D0D7A">
        <w:rPr>
          <w:rFonts w:hint="cs"/>
          <w:rtl/>
        </w:rPr>
        <w:t>ّ</w:t>
      </w:r>
      <w:r>
        <w:rPr>
          <w:rtl/>
        </w:rPr>
        <w:t xml:space="preserve"> ولد الزنا لا يطيب أبدا</w:t>
      </w:r>
      <w:r w:rsidR="001D0D7A">
        <w:rPr>
          <w:rFonts w:hint="cs"/>
          <w:rtl/>
        </w:rPr>
        <w:t>ً</w:t>
      </w:r>
      <w:r>
        <w:rPr>
          <w:rtl/>
        </w:rPr>
        <w:t xml:space="preserve"> ولا يقبل الله منه عملا</w:t>
      </w:r>
      <w:r w:rsidR="001D0D7A">
        <w:rPr>
          <w:rFonts w:hint="cs"/>
          <w:rtl/>
        </w:rPr>
        <w:t>ً</w:t>
      </w:r>
      <w:r>
        <w:rPr>
          <w:rtl/>
        </w:rPr>
        <w:t xml:space="preserve"> فخرج يسبح </w:t>
      </w:r>
      <w:r w:rsidRPr="008A3CBA">
        <w:rPr>
          <w:rStyle w:val="libFootnotenumChar"/>
          <w:rtl/>
        </w:rPr>
        <w:t>(</w:t>
      </w:r>
      <w:r w:rsidR="000A35AC">
        <w:rPr>
          <w:rStyle w:val="libFootnotenumChar"/>
          <w:rFonts w:hint="cs"/>
          <w:rtl/>
        </w:rPr>
        <w:t>3</w:t>
      </w:r>
      <w:r w:rsidRPr="008A3CBA">
        <w:rPr>
          <w:rStyle w:val="libFootnotenumChar"/>
          <w:rtl/>
        </w:rPr>
        <w:t>)</w:t>
      </w:r>
      <w:r>
        <w:rPr>
          <w:rtl/>
        </w:rPr>
        <w:t xml:space="preserve"> بين الجبال ويقول: ما ذ</w:t>
      </w:r>
      <w:r w:rsidR="0064216C">
        <w:rPr>
          <w:rtl/>
        </w:rPr>
        <w:t>نبيّ</w:t>
      </w:r>
      <w:r>
        <w:rPr>
          <w:rtl/>
        </w:rPr>
        <w:t xml:space="preserve">. </w:t>
      </w:r>
    </w:p>
    <w:p w:rsidR="00F84F17" w:rsidRDefault="00F84F17" w:rsidP="000A35AC">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0A35AC">
        <w:rPr>
          <w:rStyle w:val="libFootnotenumChar"/>
          <w:rFonts w:hint="cs"/>
          <w:rtl/>
        </w:rPr>
        <w:t>4</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0A35AC">
        <w:rPr>
          <w:rStyle w:val="libFootnotenumChar"/>
          <w:rFonts w:hint="cs"/>
          <w:rtl/>
        </w:rPr>
        <w:t>5</w:t>
      </w:r>
      <w:r w:rsidRPr="008A3CBA">
        <w:rPr>
          <w:rStyle w:val="libFootnotenumChar"/>
          <w:rtl/>
        </w:rPr>
        <w:t>)</w:t>
      </w:r>
      <w:r>
        <w:rPr>
          <w:rtl/>
        </w:rPr>
        <w:t xml:space="preserve">. </w:t>
      </w:r>
    </w:p>
    <w:p w:rsidR="001D0D7A" w:rsidRDefault="001D0D7A" w:rsidP="001D0D7A">
      <w:pPr>
        <w:pStyle w:val="libLine"/>
        <w:rPr>
          <w:rtl/>
        </w:rPr>
      </w:pPr>
      <w:r>
        <w:rPr>
          <w:rtl/>
        </w:rPr>
        <w:t>____________________</w:t>
      </w:r>
    </w:p>
    <w:p w:rsidR="00F84F17" w:rsidRPr="001D0D7A" w:rsidRDefault="00F84F17" w:rsidP="001D0D7A">
      <w:pPr>
        <w:pStyle w:val="libFootnote0"/>
        <w:rPr>
          <w:rtl/>
        </w:rPr>
      </w:pPr>
      <w:r w:rsidRPr="001D0D7A">
        <w:rPr>
          <w:rtl/>
        </w:rPr>
        <w:t>(</w:t>
      </w:r>
      <w:r w:rsidR="001D0D7A">
        <w:rPr>
          <w:rFonts w:hint="cs"/>
          <w:rtl/>
        </w:rPr>
        <w:t>1</w:t>
      </w:r>
      <w:r w:rsidRPr="001D0D7A">
        <w:rPr>
          <w:rtl/>
        </w:rPr>
        <w:t xml:space="preserve">) المحاسن: 108 </w:t>
      </w:r>
      <w:r w:rsidR="007C1778" w:rsidRPr="001D0D7A">
        <w:rPr>
          <w:rtl/>
        </w:rPr>
        <w:t>/</w:t>
      </w:r>
      <w:r w:rsidRPr="001D0D7A">
        <w:rPr>
          <w:rtl/>
        </w:rPr>
        <w:t xml:space="preserve"> 100. </w:t>
      </w:r>
    </w:p>
    <w:p w:rsidR="00F84F17" w:rsidRPr="001D0D7A" w:rsidRDefault="00F84F17" w:rsidP="001D0D7A">
      <w:pPr>
        <w:pStyle w:val="libFootnote0"/>
        <w:rPr>
          <w:rtl/>
        </w:rPr>
      </w:pPr>
      <w:r w:rsidRPr="001D0D7A">
        <w:rPr>
          <w:rtl/>
        </w:rPr>
        <w:t xml:space="preserve">8 - التهذيب 7: 477 </w:t>
      </w:r>
      <w:r w:rsidR="007C1778" w:rsidRPr="001D0D7A">
        <w:rPr>
          <w:rtl/>
        </w:rPr>
        <w:t>/</w:t>
      </w:r>
      <w:r w:rsidRPr="001D0D7A">
        <w:rPr>
          <w:rtl/>
        </w:rPr>
        <w:t xml:space="preserve"> 1917. </w:t>
      </w:r>
    </w:p>
    <w:p w:rsidR="00F84F17" w:rsidRPr="001D0D7A" w:rsidRDefault="00F84F17" w:rsidP="001D0D7A">
      <w:pPr>
        <w:pStyle w:val="libFootnote0"/>
        <w:rPr>
          <w:rtl/>
        </w:rPr>
      </w:pPr>
      <w:r w:rsidRPr="001D0D7A">
        <w:rPr>
          <w:rtl/>
        </w:rPr>
        <w:t>(</w:t>
      </w:r>
      <w:r w:rsidR="001D0D7A">
        <w:rPr>
          <w:rFonts w:hint="cs"/>
          <w:rtl/>
        </w:rPr>
        <w:t>2</w:t>
      </w:r>
      <w:r w:rsidRPr="001D0D7A">
        <w:rPr>
          <w:rtl/>
        </w:rPr>
        <w:t xml:space="preserve">) الفقيه 3: 271 </w:t>
      </w:r>
      <w:r w:rsidR="007C1778" w:rsidRPr="001D0D7A">
        <w:rPr>
          <w:rtl/>
        </w:rPr>
        <w:t>/</w:t>
      </w:r>
      <w:r w:rsidRPr="001D0D7A">
        <w:rPr>
          <w:rtl/>
        </w:rPr>
        <w:t xml:space="preserve"> 1286. </w:t>
      </w:r>
    </w:p>
    <w:p w:rsidR="00F84F17" w:rsidRPr="001D0D7A" w:rsidRDefault="00F84F17" w:rsidP="001D0D7A">
      <w:pPr>
        <w:pStyle w:val="libFootnote0"/>
        <w:rPr>
          <w:rtl/>
        </w:rPr>
      </w:pPr>
      <w:r w:rsidRPr="001D0D7A">
        <w:rPr>
          <w:rtl/>
        </w:rPr>
        <w:t xml:space="preserve">9 - عقاب </w:t>
      </w:r>
      <w:r w:rsidR="006E7E4E" w:rsidRPr="001D0D7A">
        <w:rPr>
          <w:rtl/>
        </w:rPr>
        <w:t>الأعمال</w:t>
      </w:r>
      <w:r w:rsidRPr="001D0D7A">
        <w:rPr>
          <w:rtl/>
        </w:rPr>
        <w:t xml:space="preserve">: 313، والمحاسن: 108، ونوادر احمد بن </w:t>
      </w:r>
      <w:r w:rsidR="00CA2645" w:rsidRPr="001D0D7A">
        <w:rPr>
          <w:rtl/>
        </w:rPr>
        <w:t>محمّد</w:t>
      </w:r>
      <w:r w:rsidR="00144F6E" w:rsidRPr="001D0D7A">
        <w:rPr>
          <w:rtl/>
        </w:rPr>
        <w:t xml:space="preserve"> </w:t>
      </w:r>
      <w:r w:rsidRPr="001D0D7A">
        <w:rPr>
          <w:rtl/>
        </w:rPr>
        <w:t xml:space="preserve">بن عيسى: 132 </w:t>
      </w:r>
      <w:r w:rsidR="007C1778" w:rsidRPr="001D0D7A">
        <w:rPr>
          <w:rtl/>
        </w:rPr>
        <w:t>/</w:t>
      </w:r>
      <w:r w:rsidRPr="001D0D7A">
        <w:rPr>
          <w:rtl/>
        </w:rPr>
        <w:t xml:space="preserve"> 340 باختلاف. </w:t>
      </w:r>
    </w:p>
    <w:p w:rsidR="00F84F17" w:rsidRPr="001D0D7A" w:rsidRDefault="00F84F17" w:rsidP="001D0D7A">
      <w:pPr>
        <w:pStyle w:val="libFootnote0"/>
        <w:rPr>
          <w:rtl/>
        </w:rPr>
      </w:pPr>
      <w:r w:rsidRPr="001D0D7A">
        <w:rPr>
          <w:rtl/>
        </w:rPr>
        <w:t>(</w:t>
      </w:r>
      <w:r w:rsidR="001D0D7A">
        <w:rPr>
          <w:rFonts w:hint="cs"/>
          <w:rtl/>
        </w:rPr>
        <w:t>3</w:t>
      </w:r>
      <w:r w:rsidRPr="001D0D7A">
        <w:rPr>
          <w:rtl/>
        </w:rPr>
        <w:t xml:space="preserve">) في المصدر: يسيح. </w:t>
      </w:r>
    </w:p>
    <w:p w:rsidR="00F84F17" w:rsidRPr="001D0D7A" w:rsidRDefault="00F84F17" w:rsidP="001D0D7A">
      <w:pPr>
        <w:pStyle w:val="libFootnote0"/>
        <w:rPr>
          <w:rtl/>
        </w:rPr>
      </w:pPr>
      <w:r w:rsidRPr="001D0D7A">
        <w:rPr>
          <w:rtl/>
        </w:rPr>
        <w:t>(</w:t>
      </w:r>
      <w:r w:rsidR="001D0D7A">
        <w:rPr>
          <w:rFonts w:hint="cs"/>
          <w:rtl/>
        </w:rPr>
        <w:t>4</w:t>
      </w:r>
      <w:r w:rsidRPr="001D0D7A">
        <w:rPr>
          <w:rtl/>
        </w:rPr>
        <w:t xml:space="preserve">) تقدم في الباب 96 من </w:t>
      </w:r>
      <w:r w:rsidR="007C1778" w:rsidRPr="001D0D7A">
        <w:rPr>
          <w:rtl/>
        </w:rPr>
        <w:t xml:space="preserve">أبواب </w:t>
      </w:r>
      <w:r w:rsidRPr="001D0D7A">
        <w:rPr>
          <w:rtl/>
        </w:rPr>
        <w:t xml:space="preserve">ما يكتسب به وفي الاحاديث 3 و 4 و 5 من الباب 4 وفي الاحاديث 6 و 9 و 10 و 11 و 12 من الباب 6 وفي الباب 8 وفي الحديثين 3 و 4 من الباب 9 وفي الحديث 9 من الباب 11 من هذه </w:t>
      </w:r>
      <w:r w:rsidR="00AD67CF" w:rsidRPr="001D0D7A">
        <w:rPr>
          <w:rtl/>
        </w:rPr>
        <w:t>الأبواب</w:t>
      </w:r>
      <w:r w:rsidRPr="001D0D7A">
        <w:rPr>
          <w:rtl/>
        </w:rPr>
        <w:t xml:space="preserve">. </w:t>
      </w:r>
    </w:p>
    <w:p w:rsidR="00F84F17" w:rsidRPr="001D0D7A" w:rsidRDefault="00F84F17" w:rsidP="001D0D7A">
      <w:pPr>
        <w:pStyle w:val="libFootnote0"/>
        <w:rPr>
          <w:rtl/>
        </w:rPr>
      </w:pPr>
      <w:r w:rsidRPr="001D0D7A">
        <w:rPr>
          <w:rtl/>
        </w:rPr>
        <w:t>(</w:t>
      </w:r>
      <w:r w:rsidR="001D0D7A">
        <w:rPr>
          <w:rFonts w:hint="cs"/>
          <w:rtl/>
        </w:rPr>
        <w:t>5</w:t>
      </w:r>
      <w:r w:rsidRPr="001D0D7A">
        <w:rPr>
          <w:rtl/>
        </w:rPr>
        <w:t xml:space="preserve">) يأتي في الباب 60 من </w:t>
      </w:r>
      <w:r w:rsidR="007C1778" w:rsidRPr="001D0D7A">
        <w:rPr>
          <w:rtl/>
        </w:rPr>
        <w:t xml:space="preserve">أبواب </w:t>
      </w:r>
      <w:r w:rsidRPr="001D0D7A">
        <w:rPr>
          <w:rtl/>
        </w:rPr>
        <w:t>نكاح العبيد.</w:t>
      </w:r>
    </w:p>
    <w:p w:rsidR="00AD106E" w:rsidRDefault="00AD106E" w:rsidP="00010966">
      <w:pPr>
        <w:pStyle w:val="libNormal"/>
        <w:rPr>
          <w:rtl/>
        </w:rPr>
      </w:pPr>
      <w:r>
        <w:rPr>
          <w:rtl/>
        </w:rPr>
        <w:br w:type="page"/>
      </w:r>
    </w:p>
    <w:p w:rsidR="00F84F17" w:rsidRDefault="00B7776F" w:rsidP="00F84F17">
      <w:pPr>
        <w:pStyle w:val="Heading2Center"/>
        <w:rPr>
          <w:rtl/>
        </w:rPr>
      </w:pPr>
      <w:bookmarkStart w:id="971" w:name="_Toc306633063"/>
      <w:bookmarkStart w:id="972" w:name="_Toc379097949"/>
      <w:bookmarkStart w:id="973" w:name="_Toc174804440"/>
      <w:r>
        <w:rPr>
          <w:rtl/>
        </w:rPr>
        <w:lastRenderedPageBreak/>
        <w:t xml:space="preserve">15 - باب </w:t>
      </w:r>
      <w:r>
        <w:rPr>
          <w:rFonts w:hint="cs"/>
          <w:rtl/>
        </w:rPr>
        <w:t>أ</w:t>
      </w:r>
      <w:r w:rsidR="00F84F17">
        <w:rPr>
          <w:rtl/>
        </w:rPr>
        <w:t>ن من لاط بغلام فأوقب حرمت عليه امه وابنته</w:t>
      </w:r>
      <w:bookmarkEnd w:id="971"/>
      <w:r w:rsidR="00F84F17">
        <w:rPr>
          <w:rtl/>
        </w:rPr>
        <w:t xml:space="preserve"> </w:t>
      </w:r>
      <w:bookmarkStart w:id="974" w:name="_Toc306633064"/>
      <w:r w:rsidR="00F84F17">
        <w:rPr>
          <w:rtl/>
        </w:rPr>
        <w:t>واخته أبدا</w:t>
      </w:r>
      <w:r>
        <w:rPr>
          <w:rFonts w:hint="cs"/>
          <w:rtl/>
        </w:rPr>
        <w:t>ً</w:t>
      </w:r>
      <w:r w:rsidR="00F84F17">
        <w:rPr>
          <w:rtl/>
        </w:rPr>
        <w:t xml:space="preserve"> و</w:t>
      </w:r>
      <w:r w:rsidR="00E5033F">
        <w:rPr>
          <w:rtl/>
        </w:rPr>
        <w:t xml:space="preserve">إلّا </w:t>
      </w:r>
      <w:r w:rsidR="00F84F17">
        <w:rPr>
          <w:rtl/>
        </w:rPr>
        <w:t>فلا، وحكم تقدم العقد على الايقاب بأخ</w:t>
      </w:r>
      <w:bookmarkEnd w:id="974"/>
      <w:r w:rsidR="00F84F17">
        <w:rPr>
          <w:rtl/>
        </w:rPr>
        <w:t xml:space="preserve"> </w:t>
      </w:r>
      <w:bookmarkStart w:id="975" w:name="_Toc306633065"/>
      <w:r w:rsidR="00F84F17">
        <w:rPr>
          <w:rtl/>
        </w:rPr>
        <w:t>الزوجة وتزويج ابن أحدهما ابنة الاخر</w:t>
      </w:r>
      <w:bookmarkEnd w:id="972"/>
      <w:bookmarkEnd w:id="973"/>
      <w:bookmarkEnd w:id="975"/>
      <w:r w:rsidR="00F84F17">
        <w:rPr>
          <w:rtl/>
        </w:rPr>
        <w:t xml:space="preserve"> </w:t>
      </w:r>
    </w:p>
    <w:p w:rsidR="00F84F17" w:rsidRDefault="00F84F17" w:rsidP="00F84F17">
      <w:pPr>
        <w:pStyle w:val="libNormal"/>
        <w:rPr>
          <w:rtl/>
        </w:rPr>
      </w:pPr>
      <w:r w:rsidRPr="0042356D">
        <w:rPr>
          <w:rStyle w:val="libNormalChar"/>
          <w:rtl/>
        </w:rPr>
        <w:t xml:space="preserve">[ 26048 ]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ابن أبي عمير عن بعض أصحابنا،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رجل يعبث بالغلام </w:t>
      </w:r>
      <w:r w:rsidR="00B7776F">
        <w:rPr>
          <w:rtl/>
        </w:rPr>
        <w:t>قال: إذا أوقب حرمت عليه ابنته و</w:t>
      </w:r>
      <w:r w:rsidR="00B7776F">
        <w:rPr>
          <w:rFonts w:hint="cs"/>
          <w:rtl/>
        </w:rPr>
        <w:t>أُ</w:t>
      </w:r>
      <w:r>
        <w:rPr>
          <w:rtl/>
        </w:rPr>
        <w:t xml:space="preserve">خته. </w:t>
      </w:r>
    </w:p>
    <w:p w:rsidR="00F84F17" w:rsidRDefault="00F84F17" w:rsidP="00F84F17">
      <w:pPr>
        <w:pStyle w:val="libNormal"/>
        <w:rPr>
          <w:rtl/>
        </w:rPr>
      </w:pPr>
      <w:r w:rsidRPr="0042356D">
        <w:rPr>
          <w:rStyle w:val="libNormalChar"/>
          <w:rtl/>
        </w:rPr>
        <w:t xml:space="preserve">[ 26049 ] </w:t>
      </w:r>
      <w:r>
        <w:rPr>
          <w:rtl/>
        </w:rPr>
        <w:t xml:space="preserve">2 - وبهذا </w:t>
      </w:r>
      <w:r w:rsidR="00BA765B">
        <w:rPr>
          <w:rtl/>
        </w:rPr>
        <w:t>الإِسناد</w:t>
      </w:r>
      <w:r>
        <w:rPr>
          <w:rtl/>
        </w:rPr>
        <w:t xml:space="preserve">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رجل يأتي أخا امرأته فقال: إذا أوقبه فقد حرمت عليه المرأة. </w:t>
      </w:r>
    </w:p>
    <w:p w:rsidR="00F84F17" w:rsidRDefault="00F84F17" w:rsidP="00F84F17">
      <w:pPr>
        <w:pStyle w:val="libNormal"/>
        <w:rPr>
          <w:rtl/>
        </w:rPr>
      </w:pPr>
      <w:r w:rsidRPr="0042356D">
        <w:rPr>
          <w:rStyle w:val="libNormalChar"/>
          <w:rtl/>
        </w:rPr>
        <w:t xml:space="preserve">[ 26050 ] </w:t>
      </w:r>
      <w:r>
        <w:rPr>
          <w:rtl/>
        </w:rPr>
        <w:t xml:space="preserve">3 - وعنه، عن أبيه أو عن </w:t>
      </w:r>
      <w:r w:rsidR="00CA2645">
        <w:rPr>
          <w:rtl/>
        </w:rPr>
        <w:t>محمّد</w:t>
      </w:r>
      <w:r w:rsidR="00144F6E">
        <w:rPr>
          <w:rtl/>
        </w:rPr>
        <w:t xml:space="preserve"> </w:t>
      </w:r>
      <w:r>
        <w:rPr>
          <w:rtl/>
        </w:rPr>
        <w:t>بن علي، عن موسى بن سعدان، عن بعض رجاله قال: كنت عند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فقال له رجل: ما ترى في شابين كانا مصطحبين </w:t>
      </w:r>
      <w:r w:rsidRPr="008A3CBA">
        <w:rPr>
          <w:rStyle w:val="libFootnotenumChar"/>
          <w:rtl/>
        </w:rPr>
        <w:t>(1)</w:t>
      </w:r>
      <w:r>
        <w:rPr>
          <w:rtl/>
        </w:rPr>
        <w:t xml:space="preserve"> فولد لهذا غلام وللآخر جارية، أي</w:t>
      </w:r>
      <w:r w:rsidR="00DF4BF4">
        <w:rPr>
          <w:rtl/>
        </w:rPr>
        <w:t>ت</w:t>
      </w:r>
      <w:r w:rsidR="00BA765B">
        <w:rPr>
          <w:rtl/>
        </w:rPr>
        <w:t xml:space="preserve">زوّج </w:t>
      </w:r>
      <w:r>
        <w:rPr>
          <w:rtl/>
        </w:rPr>
        <w:t>ابن هذا ابنة هذا؟ قال: فقال: نعم، سبحان الله لم لا يحلّ، فقال: انه كان صديقا</w:t>
      </w:r>
      <w:r w:rsidR="00B7776F">
        <w:rPr>
          <w:rFonts w:hint="cs"/>
          <w:rtl/>
        </w:rPr>
        <w:t>ً</w:t>
      </w:r>
      <w:r>
        <w:rPr>
          <w:rtl/>
        </w:rPr>
        <w:t xml:space="preserve"> له، قال: فقال: وان كان فلا بأس، قال </w:t>
      </w:r>
      <w:r w:rsidRPr="008A3CBA">
        <w:rPr>
          <w:rStyle w:val="libFootnotenumChar"/>
          <w:rtl/>
        </w:rPr>
        <w:t>(2)</w:t>
      </w:r>
      <w:r>
        <w:rPr>
          <w:rtl/>
        </w:rPr>
        <w:t xml:space="preserve">: فإنه كان يفعل به قال: فأعرض بوجهه </w:t>
      </w:r>
      <w:r w:rsidR="007B3A37">
        <w:rPr>
          <w:rtl/>
        </w:rPr>
        <w:t xml:space="preserve">ثمّ </w:t>
      </w:r>
      <w:r>
        <w:rPr>
          <w:rtl/>
        </w:rPr>
        <w:t xml:space="preserve">اجابه وهو مستتر بذراعه فقال: إن كان </w:t>
      </w:r>
      <w:r w:rsidR="00586725">
        <w:rPr>
          <w:rtl/>
        </w:rPr>
        <w:t xml:space="preserve">الذي </w:t>
      </w:r>
      <w:r>
        <w:rPr>
          <w:rtl/>
        </w:rPr>
        <w:t>كان منه دون الايقاب فلا بأس أن ي</w:t>
      </w:r>
      <w:r w:rsidR="00DF4BF4">
        <w:rPr>
          <w:rtl/>
        </w:rPr>
        <w:t>ت</w:t>
      </w:r>
      <w:r w:rsidR="00BA765B">
        <w:rPr>
          <w:rtl/>
        </w:rPr>
        <w:t xml:space="preserve">زوّج </w:t>
      </w:r>
      <w:r>
        <w:rPr>
          <w:rtl/>
        </w:rPr>
        <w:t>وإن كان قد أوقب فلا يحل</w:t>
      </w:r>
      <w:r w:rsidR="00B7776F">
        <w:rPr>
          <w:rFonts w:hint="cs"/>
          <w:rtl/>
        </w:rPr>
        <w:t>ّ</w:t>
      </w:r>
      <w:r>
        <w:rPr>
          <w:rtl/>
        </w:rPr>
        <w:t xml:space="preserve"> له أن يتزو</w:t>
      </w:r>
      <w:r w:rsidR="00B7776F">
        <w:rPr>
          <w:rFonts w:hint="cs"/>
          <w:rtl/>
        </w:rPr>
        <w:t>ّ</w:t>
      </w:r>
      <w:r>
        <w:rPr>
          <w:rtl/>
        </w:rPr>
        <w:t xml:space="preserve">ج.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الحسن </w:t>
      </w:r>
      <w:r w:rsidR="006F70BC">
        <w:rPr>
          <w:rtl/>
        </w:rPr>
        <w:t>الصفّار</w:t>
      </w:r>
      <w:r>
        <w:rPr>
          <w:rtl/>
        </w:rPr>
        <w:t xml:space="preserve">، عن إبراهيم بن </w:t>
      </w:r>
    </w:p>
    <w:p w:rsidR="00B7776F" w:rsidRDefault="00B7776F" w:rsidP="00B7776F">
      <w:pPr>
        <w:pStyle w:val="libLine"/>
        <w:rPr>
          <w:rtl/>
        </w:rPr>
      </w:pPr>
      <w:r>
        <w:rPr>
          <w:rtl/>
        </w:rPr>
        <w:t>____________________</w:t>
      </w:r>
    </w:p>
    <w:p w:rsidR="00F84F17" w:rsidRDefault="00F84F17" w:rsidP="00F84F17">
      <w:pPr>
        <w:pStyle w:val="libFootnoteCenterBold"/>
        <w:rPr>
          <w:rtl/>
        </w:rPr>
      </w:pPr>
      <w:r>
        <w:rPr>
          <w:rtl/>
        </w:rPr>
        <w:t xml:space="preserve">الباب 15 </w:t>
      </w:r>
    </w:p>
    <w:p w:rsidR="00F84F17" w:rsidRDefault="00F84F17" w:rsidP="00F84F17">
      <w:pPr>
        <w:pStyle w:val="libFootnoteCenterBold"/>
        <w:rPr>
          <w:rtl/>
        </w:rPr>
      </w:pPr>
      <w:r>
        <w:rPr>
          <w:rtl/>
        </w:rPr>
        <w:t xml:space="preserve">فيه 7 احاديث </w:t>
      </w:r>
    </w:p>
    <w:p w:rsidR="00F84F17" w:rsidRDefault="00F84F17" w:rsidP="00B7776F">
      <w:pPr>
        <w:pStyle w:val="libFootnote0"/>
        <w:rPr>
          <w:rtl/>
        </w:rPr>
      </w:pPr>
      <w:r>
        <w:rPr>
          <w:rtl/>
        </w:rPr>
        <w:t xml:space="preserve">1 - الكافي 5: 417 </w:t>
      </w:r>
      <w:r w:rsidR="007C1778">
        <w:rPr>
          <w:rtl/>
        </w:rPr>
        <w:t>/</w:t>
      </w:r>
      <w:r>
        <w:rPr>
          <w:rtl/>
        </w:rPr>
        <w:t xml:space="preserve"> 2. </w:t>
      </w:r>
    </w:p>
    <w:p w:rsidR="00F84F17" w:rsidRDefault="00F84F17" w:rsidP="00B7776F">
      <w:pPr>
        <w:pStyle w:val="libFootnote0"/>
        <w:rPr>
          <w:rtl/>
        </w:rPr>
      </w:pPr>
      <w:r>
        <w:rPr>
          <w:rtl/>
        </w:rPr>
        <w:t xml:space="preserve">2 - الكافي 5: 418 </w:t>
      </w:r>
      <w:r w:rsidR="007C1778">
        <w:rPr>
          <w:rtl/>
        </w:rPr>
        <w:t>/</w:t>
      </w:r>
      <w:r>
        <w:rPr>
          <w:rtl/>
        </w:rPr>
        <w:t xml:space="preserve"> 4. </w:t>
      </w:r>
    </w:p>
    <w:p w:rsidR="00F84F17" w:rsidRDefault="00F84F17" w:rsidP="00B7776F">
      <w:pPr>
        <w:pStyle w:val="libFootnote0"/>
        <w:rPr>
          <w:rtl/>
        </w:rPr>
      </w:pPr>
      <w:r>
        <w:rPr>
          <w:rtl/>
        </w:rPr>
        <w:t xml:space="preserve">3 - الكافي 5: 417 </w:t>
      </w:r>
      <w:r w:rsidR="007C1778">
        <w:rPr>
          <w:rtl/>
        </w:rPr>
        <w:t>/</w:t>
      </w:r>
      <w:r>
        <w:rPr>
          <w:rtl/>
        </w:rPr>
        <w:t xml:space="preserve"> 3. </w:t>
      </w:r>
    </w:p>
    <w:p w:rsidR="00F84F17" w:rsidRPr="002F6415" w:rsidRDefault="00F84F17" w:rsidP="00B7776F">
      <w:pPr>
        <w:pStyle w:val="libFootnote0"/>
        <w:rPr>
          <w:rtl/>
        </w:rPr>
      </w:pPr>
      <w:r w:rsidRPr="002F6415">
        <w:rPr>
          <w:rtl/>
        </w:rPr>
        <w:t>(1) في المصدر</w:t>
      </w:r>
      <w:r>
        <w:rPr>
          <w:rtl/>
        </w:rPr>
        <w:t>:</w:t>
      </w:r>
      <w:r w:rsidRPr="002F6415">
        <w:rPr>
          <w:rtl/>
        </w:rPr>
        <w:t xml:space="preserve"> مضطجعين</w:t>
      </w:r>
      <w:r>
        <w:rPr>
          <w:rtl/>
        </w:rPr>
        <w:t>.</w:t>
      </w:r>
      <w:r w:rsidRPr="002F6415">
        <w:rPr>
          <w:rtl/>
        </w:rPr>
        <w:t xml:space="preserve"> </w:t>
      </w:r>
    </w:p>
    <w:p w:rsidR="00F84F17" w:rsidRPr="002F6415" w:rsidRDefault="00F84F17" w:rsidP="00B7776F">
      <w:pPr>
        <w:pStyle w:val="libFootnote0"/>
        <w:rPr>
          <w:rtl/>
        </w:rPr>
      </w:pPr>
      <w:r w:rsidRPr="002F6415">
        <w:rPr>
          <w:rtl/>
        </w:rPr>
        <w:t>(2) في التهذيب</w:t>
      </w:r>
      <w:r>
        <w:rPr>
          <w:rtl/>
        </w:rPr>
        <w:t>:</w:t>
      </w:r>
      <w:r w:rsidRPr="002F6415">
        <w:rPr>
          <w:rtl/>
        </w:rPr>
        <w:t xml:space="preserve"> فإنّه كان يكون بينهما ما يكون بين الشباب</w:t>
      </w:r>
      <w:r>
        <w:rPr>
          <w:rtl/>
        </w:rPr>
        <w:t>،</w:t>
      </w:r>
      <w:r w:rsidRPr="002F6415">
        <w:rPr>
          <w:rtl/>
        </w:rPr>
        <w:t xml:space="preserve"> قال</w:t>
      </w:r>
      <w:r>
        <w:rPr>
          <w:rtl/>
        </w:rPr>
        <w:t>:</w:t>
      </w:r>
      <w:r w:rsidRPr="002F6415">
        <w:rPr>
          <w:rtl/>
        </w:rPr>
        <w:t xml:space="preserve"> لا باس « هامش المخطوط »</w:t>
      </w:r>
      <w:r>
        <w:rPr>
          <w:rtl/>
        </w:rPr>
        <w:t>.</w:t>
      </w:r>
    </w:p>
    <w:p w:rsidR="00AD106E" w:rsidRDefault="00AD106E" w:rsidP="00010966">
      <w:pPr>
        <w:pStyle w:val="libNormal"/>
        <w:rPr>
          <w:rtl/>
        </w:rPr>
      </w:pPr>
      <w:r>
        <w:rPr>
          <w:rtl/>
        </w:rPr>
        <w:br w:type="page"/>
      </w:r>
    </w:p>
    <w:p w:rsidR="00F84F17" w:rsidRDefault="00F84F17" w:rsidP="00F32AC7">
      <w:pPr>
        <w:pStyle w:val="libNormal0"/>
        <w:rPr>
          <w:rtl/>
        </w:rPr>
      </w:pPr>
      <w:r>
        <w:rPr>
          <w:rtl/>
        </w:rPr>
        <w:lastRenderedPageBreak/>
        <w:t xml:space="preserve">هاشم، عن </w:t>
      </w:r>
      <w:r w:rsidR="007B3A37">
        <w:rPr>
          <w:rtl/>
        </w:rPr>
        <w:t xml:space="preserve">عليّ </w:t>
      </w:r>
      <w:r>
        <w:rPr>
          <w:rtl/>
        </w:rPr>
        <w:t xml:space="preserve">بن أسباط، عن موسى بن سعدان، نحوه </w:t>
      </w:r>
      <w:r w:rsidRPr="008A3CBA">
        <w:rPr>
          <w:rStyle w:val="libFootnotenumChar"/>
          <w:rtl/>
        </w:rPr>
        <w:t>(</w:t>
      </w:r>
      <w:r w:rsidR="00F32AC7">
        <w:rPr>
          <w:rStyle w:val="libFootnotenumChar"/>
          <w:rFonts w:hint="cs"/>
          <w:rtl/>
        </w:rPr>
        <w:t>1</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[ 26051 ] </w:t>
      </w:r>
      <w:r>
        <w:rPr>
          <w:rtl/>
        </w:rPr>
        <w:t xml:space="preserve">4 - وعن الحسين بن </w:t>
      </w:r>
      <w:r w:rsidR="00CA2645">
        <w:rPr>
          <w:rtl/>
        </w:rPr>
        <w:t>محمّد</w:t>
      </w:r>
      <w:r>
        <w:rPr>
          <w:rtl/>
        </w:rPr>
        <w:t>، عن ال</w:t>
      </w:r>
      <w:r w:rsidR="00F224D9">
        <w:rPr>
          <w:rtl/>
        </w:rPr>
        <w:t xml:space="preserve">معلّى </w:t>
      </w:r>
      <w:r>
        <w:rPr>
          <w:rtl/>
        </w:rPr>
        <w:t xml:space="preserve">بن </w:t>
      </w:r>
      <w:r w:rsidR="00CA2645">
        <w:rPr>
          <w:rtl/>
        </w:rPr>
        <w:t>محمّد</w:t>
      </w:r>
      <w:r>
        <w:rPr>
          <w:rtl/>
        </w:rPr>
        <w:t xml:space="preserve">، عن الحسن بن علي، عن </w:t>
      </w:r>
      <w:r w:rsidR="006F70BC">
        <w:rPr>
          <w:rtl/>
        </w:rPr>
        <w:t>حمّاد</w:t>
      </w:r>
      <w:r w:rsidR="00F224D9">
        <w:rPr>
          <w:rtl/>
        </w:rPr>
        <w:t xml:space="preserve"> </w:t>
      </w:r>
      <w:r>
        <w:rPr>
          <w:rtl/>
        </w:rPr>
        <w:t>بن عثمان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رجل أتى غلاما</w:t>
      </w:r>
      <w:r w:rsidR="00BD1A28">
        <w:rPr>
          <w:rFonts w:hint="cs"/>
          <w:rtl/>
        </w:rPr>
        <w:t>ً</w:t>
      </w:r>
      <w:r>
        <w:rPr>
          <w:rtl/>
        </w:rPr>
        <w:t>، أتحل</w:t>
      </w:r>
      <w:r w:rsidR="00BD1A28">
        <w:rPr>
          <w:rFonts w:hint="cs"/>
          <w:rtl/>
        </w:rPr>
        <w:t>ّ</w:t>
      </w:r>
      <w:r>
        <w:rPr>
          <w:rtl/>
        </w:rPr>
        <w:t xml:space="preserve"> </w:t>
      </w:r>
      <w:r w:rsidR="00BD1A28">
        <w:rPr>
          <w:rtl/>
        </w:rPr>
        <w:t xml:space="preserve">له </w:t>
      </w:r>
      <w:r w:rsidR="00BD1A28">
        <w:rPr>
          <w:rFonts w:hint="cs"/>
          <w:rtl/>
        </w:rPr>
        <w:t>أُ</w:t>
      </w:r>
      <w:r>
        <w:rPr>
          <w:rtl/>
        </w:rPr>
        <w:t xml:space="preserve">خته؟ قال: فقال: إن كان ثقب فلا. </w:t>
      </w:r>
    </w:p>
    <w:p w:rsidR="00F84F17" w:rsidRDefault="00F84F17" w:rsidP="00F84F17">
      <w:pPr>
        <w:pStyle w:val="libNormal"/>
        <w:rPr>
          <w:rtl/>
        </w:rPr>
      </w:pPr>
      <w:r w:rsidRPr="0042356D">
        <w:rPr>
          <w:rStyle w:val="libNormalChar"/>
          <w:rtl/>
        </w:rPr>
        <w:t xml:space="preserve">[ 26052 ] </w:t>
      </w:r>
      <w:r>
        <w:rPr>
          <w:rtl/>
        </w:rPr>
        <w:t xml:space="preserve">5 -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عقاب </w:t>
      </w:r>
      <w:r w:rsidR="006E7E4E">
        <w:rPr>
          <w:rtl/>
        </w:rPr>
        <w:t>الأعمال</w:t>
      </w:r>
      <w:r w:rsidR="00E609E6">
        <w:rPr>
          <w:rtl/>
        </w:rPr>
        <w:t xml:space="preserve"> </w:t>
      </w:r>
      <w:r w:rsidRPr="0042356D">
        <w:rPr>
          <w:rStyle w:val="libNormalChar"/>
          <w:rtl/>
        </w:rPr>
        <w:t xml:space="preserve">) </w:t>
      </w:r>
      <w:r>
        <w:rPr>
          <w:rtl/>
        </w:rPr>
        <w:t>قال: روي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رجل لعب بغلام قال: إذا أوقب لم تحل</w:t>
      </w:r>
      <w:r w:rsidR="000D7AAF">
        <w:rPr>
          <w:rFonts w:hint="cs"/>
          <w:rtl/>
        </w:rPr>
        <w:t>ّ</w:t>
      </w:r>
      <w:r w:rsidR="000D7AAF">
        <w:rPr>
          <w:rtl/>
        </w:rPr>
        <w:t xml:space="preserve"> له </w:t>
      </w:r>
      <w:r w:rsidR="000D7AAF">
        <w:rPr>
          <w:rFonts w:hint="cs"/>
          <w:rtl/>
        </w:rPr>
        <w:t>أُ</w:t>
      </w:r>
      <w:r>
        <w:rPr>
          <w:rtl/>
        </w:rPr>
        <w:t>خته أبدا</w:t>
      </w:r>
      <w:r w:rsidR="000D7AAF">
        <w:rPr>
          <w:rFonts w:hint="cs"/>
          <w:rtl/>
        </w:rPr>
        <w:t>ً</w:t>
      </w:r>
      <w:r>
        <w:rPr>
          <w:rtl/>
        </w:rPr>
        <w:t xml:space="preserve">. </w:t>
      </w:r>
    </w:p>
    <w:p w:rsidR="00F84F17" w:rsidRDefault="00F84F17" w:rsidP="00F32AC7">
      <w:pPr>
        <w:pStyle w:val="libNormal"/>
        <w:rPr>
          <w:rtl/>
        </w:rPr>
      </w:pPr>
      <w:r>
        <w:rPr>
          <w:rtl/>
        </w:rPr>
        <w:t>ورواه البرقيّ في</w:t>
      </w:r>
      <w:r w:rsidRPr="0042356D">
        <w:rPr>
          <w:rStyle w:val="libNormalChar"/>
          <w:rtl/>
        </w:rPr>
        <w:t xml:space="preserve"> ( </w:t>
      </w:r>
      <w:r>
        <w:rPr>
          <w:rtl/>
        </w:rPr>
        <w:t>المحاسن</w:t>
      </w:r>
      <w:r w:rsidRPr="0042356D">
        <w:rPr>
          <w:rStyle w:val="libNormalChar"/>
          <w:rtl/>
        </w:rPr>
        <w:t xml:space="preserve"> ) </w:t>
      </w:r>
      <w:r w:rsidR="00651C06">
        <w:rPr>
          <w:rtl/>
        </w:rPr>
        <w:t>ايضاً</w:t>
      </w:r>
      <w:r w:rsidR="007B3A37">
        <w:rPr>
          <w:rtl/>
        </w:rPr>
        <w:t xml:space="preserve"> </w:t>
      </w:r>
      <w:r w:rsidR="00DF4BF4">
        <w:rPr>
          <w:rtl/>
        </w:rPr>
        <w:t xml:space="preserve">مرسلاً </w:t>
      </w:r>
      <w:r w:rsidRPr="008A3CBA">
        <w:rPr>
          <w:rStyle w:val="libFootnotenumChar"/>
          <w:rtl/>
        </w:rPr>
        <w:t>(</w:t>
      </w:r>
      <w:r w:rsidR="00F32AC7">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[ 26053 ] </w:t>
      </w:r>
      <w:r>
        <w:rPr>
          <w:rtl/>
        </w:rPr>
        <w:t xml:space="preserve">6 -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أحمد بن يحيى، عن يعقوب بن يزيد عن </w:t>
      </w:r>
      <w:r w:rsidR="00CA2645">
        <w:rPr>
          <w:rtl/>
        </w:rPr>
        <w:t>محمّد</w:t>
      </w:r>
      <w:r w:rsidR="00144F6E">
        <w:rPr>
          <w:rtl/>
        </w:rPr>
        <w:t xml:space="preserve"> </w:t>
      </w:r>
      <w:r>
        <w:rPr>
          <w:rtl/>
        </w:rPr>
        <w:t>بن أبي عمير، عن رجل،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الرجل يعبث ب</w:t>
      </w:r>
      <w:r w:rsidR="00F32AC7">
        <w:rPr>
          <w:rtl/>
        </w:rPr>
        <w:t xml:space="preserve">الغلام قال: إذا أوقب حرمت عليه </w:t>
      </w:r>
      <w:r w:rsidR="00F32AC7">
        <w:rPr>
          <w:rFonts w:hint="cs"/>
          <w:rtl/>
        </w:rPr>
        <w:t>اُ</w:t>
      </w:r>
      <w:r>
        <w:rPr>
          <w:rtl/>
        </w:rPr>
        <w:t xml:space="preserve">خته وابنته. </w:t>
      </w:r>
    </w:p>
    <w:p w:rsidR="00F84F17" w:rsidRDefault="00F84F17" w:rsidP="00F84F17">
      <w:pPr>
        <w:pStyle w:val="libNormal"/>
        <w:rPr>
          <w:rtl/>
        </w:rPr>
      </w:pPr>
      <w:r w:rsidRPr="0042356D">
        <w:rPr>
          <w:rStyle w:val="libNormalChar"/>
          <w:rtl/>
        </w:rPr>
        <w:t xml:space="preserve">[ 26054 ] </w:t>
      </w:r>
      <w:r>
        <w:rPr>
          <w:rtl/>
        </w:rPr>
        <w:t xml:space="preserve">7 - وبإسناده عن </w:t>
      </w:r>
      <w:r w:rsidR="007B3A37">
        <w:rPr>
          <w:rtl/>
        </w:rPr>
        <w:t xml:space="preserve">عليّ </w:t>
      </w:r>
      <w:r>
        <w:rPr>
          <w:rtl/>
        </w:rPr>
        <w:t xml:space="preserve">بن الحسن بن </w:t>
      </w:r>
      <w:r w:rsidR="00FE0AD6">
        <w:rPr>
          <w:rtl/>
        </w:rPr>
        <w:t>فضّال</w:t>
      </w:r>
      <w:r>
        <w:rPr>
          <w:rtl/>
        </w:rPr>
        <w:t xml:space="preserve">، عن </w:t>
      </w:r>
      <w:r w:rsidR="00CA2645">
        <w:rPr>
          <w:rtl/>
        </w:rPr>
        <w:t>محمّد</w:t>
      </w:r>
      <w:r w:rsidR="00144F6E">
        <w:rPr>
          <w:rtl/>
        </w:rPr>
        <w:t xml:space="preserve"> </w:t>
      </w:r>
      <w:r>
        <w:rPr>
          <w:rtl/>
        </w:rPr>
        <w:t xml:space="preserve">بن إسماعيل، عن </w:t>
      </w:r>
      <w:r w:rsidR="006F70BC">
        <w:rPr>
          <w:rtl/>
        </w:rPr>
        <w:t>حمّاد</w:t>
      </w:r>
      <w:r w:rsidR="00F224D9">
        <w:rPr>
          <w:rtl/>
        </w:rPr>
        <w:t xml:space="preserve"> </w:t>
      </w:r>
      <w:r>
        <w:rPr>
          <w:rtl/>
        </w:rPr>
        <w:t>بن عيسى، عن إبراهيم بن عمر،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رجل لعب بغلام، هل تحل</w:t>
      </w:r>
      <w:r w:rsidR="00F32AC7">
        <w:rPr>
          <w:rFonts w:hint="cs"/>
          <w:rtl/>
        </w:rPr>
        <w:t>ّ</w:t>
      </w:r>
      <w:r w:rsidR="00F32AC7">
        <w:rPr>
          <w:rtl/>
        </w:rPr>
        <w:t xml:space="preserve"> له </w:t>
      </w:r>
      <w:r w:rsidR="00F32AC7">
        <w:rPr>
          <w:rFonts w:hint="cs"/>
          <w:rtl/>
        </w:rPr>
        <w:t>أ</w:t>
      </w:r>
      <w:r>
        <w:rPr>
          <w:rtl/>
        </w:rPr>
        <w:t>م</w:t>
      </w:r>
      <w:r w:rsidR="00F32AC7">
        <w:rPr>
          <w:rFonts w:hint="cs"/>
          <w:rtl/>
        </w:rPr>
        <w:t>ّ</w:t>
      </w:r>
      <w:r>
        <w:rPr>
          <w:rtl/>
        </w:rPr>
        <w:t xml:space="preserve">ه؟ قال: إن كان ثقب فلا. </w:t>
      </w:r>
    </w:p>
    <w:p w:rsidR="00F32AC7" w:rsidRDefault="00F32AC7" w:rsidP="00F32AC7">
      <w:pPr>
        <w:pStyle w:val="libLine"/>
        <w:rPr>
          <w:rtl/>
        </w:rPr>
      </w:pPr>
      <w:r>
        <w:rPr>
          <w:rtl/>
        </w:rPr>
        <w:t>____________________</w:t>
      </w:r>
    </w:p>
    <w:p w:rsidR="00F84F17" w:rsidRPr="00061AD3" w:rsidRDefault="00F84F17" w:rsidP="00F32AC7">
      <w:pPr>
        <w:pStyle w:val="libFootnote0"/>
        <w:rPr>
          <w:rtl/>
        </w:rPr>
      </w:pPr>
      <w:r w:rsidRPr="00061AD3">
        <w:rPr>
          <w:rtl/>
        </w:rPr>
        <w:t>(</w:t>
      </w:r>
      <w:r w:rsidR="00F32AC7">
        <w:rPr>
          <w:rFonts w:hint="cs"/>
          <w:rtl/>
        </w:rPr>
        <w:t>1</w:t>
      </w:r>
      <w:r w:rsidRPr="00061AD3">
        <w:rPr>
          <w:rtl/>
        </w:rPr>
        <w:t>) التهذيب 7</w:t>
      </w:r>
      <w:r>
        <w:rPr>
          <w:rtl/>
        </w:rPr>
        <w:t>:</w:t>
      </w:r>
      <w:r w:rsidRPr="00061AD3">
        <w:rPr>
          <w:rtl/>
        </w:rPr>
        <w:t xml:space="preserve"> 310 </w:t>
      </w:r>
      <w:r w:rsidR="007C1778">
        <w:rPr>
          <w:rtl/>
        </w:rPr>
        <w:t>/</w:t>
      </w:r>
      <w:r w:rsidRPr="00061AD3">
        <w:rPr>
          <w:rtl/>
        </w:rPr>
        <w:t xml:space="preserve"> 1285</w:t>
      </w:r>
      <w:r>
        <w:rPr>
          <w:rtl/>
        </w:rPr>
        <w:t>.</w:t>
      </w:r>
      <w:r w:rsidRPr="00061AD3">
        <w:rPr>
          <w:rtl/>
        </w:rPr>
        <w:t xml:space="preserve"> </w:t>
      </w:r>
    </w:p>
    <w:p w:rsidR="00F84F17" w:rsidRDefault="00F84F17" w:rsidP="00F32AC7">
      <w:pPr>
        <w:pStyle w:val="libFootnote0"/>
        <w:rPr>
          <w:rtl/>
        </w:rPr>
      </w:pPr>
      <w:r>
        <w:rPr>
          <w:rtl/>
        </w:rPr>
        <w:t xml:space="preserve">4 - الكافي 5: 417 </w:t>
      </w:r>
      <w:r w:rsidR="007C1778">
        <w:rPr>
          <w:rtl/>
        </w:rPr>
        <w:t>/</w:t>
      </w:r>
      <w:r>
        <w:rPr>
          <w:rtl/>
        </w:rPr>
        <w:t xml:space="preserve"> 1. </w:t>
      </w:r>
    </w:p>
    <w:p w:rsidR="00F84F17" w:rsidRDefault="00F84F17" w:rsidP="00F32AC7">
      <w:pPr>
        <w:pStyle w:val="libFootnote0"/>
        <w:rPr>
          <w:rtl/>
        </w:rPr>
      </w:pPr>
      <w:r>
        <w:rPr>
          <w:rtl/>
        </w:rPr>
        <w:t xml:space="preserve">5 - عقاب </w:t>
      </w:r>
      <w:r w:rsidR="006E7E4E">
        <w:rPr>
          <w:rtl/>
        </w:rPr>
        <w:t>الأعمال</w:t>
      </w:r>
      <w:r>
        <w:rPr>
          <w:rtl/>
        </w:rPr>
        <w:t xml:space="preserve">: 316 </w:t>
      </w:r>
      <w:r w:rsidR="007C1778">
        <w:rPr>
          <w:rtl/>
        </w:rPr>
        <w:t>/</w:t>
      </w:r>
      <w:r>
        <w:rPr>
          <w:rtl/>
        </w:rPr>
        <w:t xml:space="preserve"> 4. </w:t>
      </w:r>
    </w:p>
    <w:p w:rsidR="00F84F17" w:rsidRPr="00061AD3" w:rsidRDefault="00F84F17" w:rsidP="00F32AC7">
      <w:pPr>
        <w:pStyle w:val="libFootnote0"/>
        <w:rPr>
          <w:rtl/>
        </w:rPr>
      </w:pPr>
      <w:r w:rsidRPr="00061AD3">
        <w:rPr>
          <w:rtl/>
        </w:rPr>
        <w:t>(</w:t>
      </w:r>
      <w:r w:rsidR="00F32AC7">
        <w:rPr>
          <w:rFonts w:hint="cs"/>
          <w:rtl/>
        </w:rPr>
        <w:t>2</w:t>
      </w:r>
      <w:r w:rsidRPr="00061AD3">
        <w:rPr>
          <w:rtl/>
        </w:rPr>
        <w:t>) المحاسن</w:t>
      </w:r>
      <w:r>
        <w:rPr>
          <w:rtl/>
        </w:rPr>
        <w:t>:</w:t>
      </w:r>
      <w:r w:rsidRPr="00061AD3">
        <w:rPr>
          <w:rtl/>
        </w:rPr>
        <w:t xml:space="preserve"> 112 </w:t>
      </w:r>
      <w:r w:rsidR="007C1778">
        <w:rPr>
          <w:rtl/>
        </w:rPr>
        <w:t>/</w:t>
      </w:r>
      <w:r w:rsidRPr="00061AD3">
        <w:rPr>
          <w:rtl/>
        </w:rPr>
        <w:t xml:space="preserve"> 104</w:t>
      </w:r>
      <w:r>
        <w:rPr>
          <w:rtl/>
        </w:rPr>
        <w:t>.</w:t>
      </w:r>
      <w:r w:rsidRPr="00061AD3">
        <w:rPr>
          <w:rtl/>
        </w:rPr>
        <w:t xml:space="preserve"> </w:t>
      </w:r>
    </w:p>
    <w:p w:rsidR="00F84F17" w:rsidRDefault="00F84F17" w:rsidP="00F32AC7">
      <w:pPr>
        <w:pStyle w:val="libFootnote0"/>
        <w:rPr>
          <w:rtl/>
        </w:rPr>
      </w:pPr>
      <w:r>
        <w:rPr>
          <w:rtl/>
        </w:rPr>
        <w:t xml:space="preserve">6 - التهذيب 7: 310 </w:t>
      </w:r>
      <w:r w:rsidR="007C1778">
        <w:rPr>
          <w:rtl/>
        </w:rPr>
        <w:t>/</w:t>
      </w:r>
      <w:r>
        <w:rPr>
          <w:rtl/>
        </w:rPr>
        <w:t xml:space="preserve"> 1286. </w:t>
      </w:r>
    </w:p>
    <w:p w:rsidR="00F84F17" w:rsidRDefault="00F84F17" w:rsidP="00F32AC7">
      <w:pPr>
        <w:pStyle w:val="libFootnote0"/>
        <w:rPr>
          <w:rtl/>
        </w:rPr>
      </w:pPr>
      <w:r>
        <w:rPr>
          <w:rtl/>
        </w:rPr>
        <w:t xml:space="preserve">7 - التهذيب 7: 310 </w:t>
      </w:r>
      <w:r w:rsidR="007C1778">
        <w:rPr>
          <w:rtl/>
        </w:rPr>
        <w:t>/</w:t>
      </w:r>
      <w:r>
        <w:rPr>
          <w:rtl/>
        </w:rPr>
        <w:t xml:space="preserve"> 1287.</w:t>
      </w:r>
    </w:p>
    <w:p w:rsidR="00AD106E" w:rsidRDefault="00AD106E" w:rsidP="00010966">
      <w:pPr>
        <w:pStyle w:val="libNormal"/>
        <w:rPr>
          <w:rtl/>
        </w:rPr>
      </w:pPr>
      <w:r>
        <w:rPr>
          <w:rtl/>
        </w:rPr>
        <w:br w:type="page"/>
      </w:r>
    </w:p>
    <w:p w:rsidR="00F84F17" w:rsidRDefault="00A208A6" w:rsidP="00F84F17">
      <w:pPr>
        <w:pStyle w:val="Heading2Center"/>
        <w:rPr>
          <w:rtl/>
        </w:rPr>
      </w:pPr>
      <w:bookmarkStart w:id="976" w:name="_Toc306633066"/>
      <w:bookmarkStart w:id="977" w:name="_Toc379097950"/>
      <w:bookmarkStart w:id="978" w:name="_Toc174804441"/>
      <w:r>
        <w:rPr>
          <w:rtl/>
        </w:rPr>
        <w:lastRenderedPageBreak/>
        <w:t xml:space="preserve">16 - باب </w:t>
      </w:r>
      <w:r>
        <w:rPr>
          <w:rFonts w:hint="cs"/>
          <w:rtl/>
        </w:rPr>
        <w:t>أ</w:t>
      </w:r>
      <w:r w:rsidR="00F84F17">
        <w:rPr>
          <w:rtl/>
        </w:rPr>
        <w:t xml:space="preserve">ن من </w:t>
      </w:r>
      <w:r w:rsidR="00DF4BF4">
        <w:rPr>
          <w:rtl/>
        </w:rPr>
        <w:t>ت</w:t>
      </w:r>
      <w:r w:rsidR="00BA765B">
        <w:rPr>
          <w:rtl/>
        </w:rPr>
        <w:t xml:space="preserve">زوّج </w:t>
      </w:r>
      <w:r w:rsidR="00F84F17">
        <w:rPr>
          <w:rtl/>
        </w:rPr>
        <w:t>بامرأة ذات بعل حرمت عليه مؤبدا</w:t>
      </w:r>
      <w:r w:rsidR="006973B3">
        <w:rPr>
          <w:rFonts w:hint="cs"/>
          <w:rtl/>
        </w:rPr>
        <w:t>ً</w:t>
      </w:r>
      <w:r w:rsidR="00F84F17">
        <w:rPr>
          <w:rtl/>
        </w:rPr>
        <w:t xml:space="preserve"> ان</w:t>
      </w:r>
      <w:bookmarkEnd w:id="976"/>
      <w:r w:rsidR="00F84F17">
        <w:rPr>
          <w:rtl/>
        </w:rPr>
        <w:t xml:space="preserve"> </w:t>
      </w:r>
      <w:bookmarkStart w:id="979" w:name="_Toc306633067"/>
      <w:r w:rsidR="00F84F17">
        <w:rPr>
          <w:rtl/>
        </w:rPr>
        <w:t>كان عالما</w:t>
      </w:r>
      <w:r w:rsidR="006973B3">
        <w:rPr>
          <w:rFonts w:hint="cs"/>
          <w:rtl/>
        </w:rPr>
        <w:t>ً</w:t>
      </w:r>
      <w:r w:rsidR="00F84F17">
        <w:rPr>
          <w:rtl/>
        </w:rPr>
        <w:t xml:space="preserve"> أو دخل و</w:t>
      </w:r>
      <w:r w:rsidR="00E5033F">
        <w:rPr>
          <w:rtl/>
        </w:rPr>
        <w:t xml:space="preserve">إلّا </w:t>
      </w:r>
      <w:r w:rsidR="00F84F17">
        <w:rPr>
          <w:rtl/>
        </w:rPr>
        <w:t xml:space="preserve">فلا بل العقد باطل وعليها </w:t>
      </w:r>
      <w:r w:rsidR="00CD662E">
        <w:rPr>
          <w:rtl/>
        </w:rPr>
        <w:t xml:space="preserve">عدّة </w:t>
      </w:r>
      <w:r w:rsidR="00F84F17">
        <w:rPr>
          <w:rtl/>
        </w:rPr>
        <w:t>واحدة ان</w:t>
      </w:r>
      <w:bookmarkEnd w:id="979"/>
      <w:r w:rsidR="00F84F17">
        <w:rPr>
          <w:rtl/>
        </w:rPr>
        <w:t xml:space="preserve"> </w:t>
      </w:r>
      <w:bookmarkStart w:id="980" w:name="_Toc306633068"/>
      <w:r w:rsidR="00F84F17">
        <w:rPr>
          <w:rtl/>
        </w:rPr>
        <w:t>فارقها الاول</w:t>
      </w:r>
      <w:bookmarkEnd w:id="977"/>
      <w:bookmarkEnd w:id="978"/>
      <w:bookmarkEnd w:id="980"/>
      <w:r w:rsidR="00F84F17">
        <w:rPr>
          <w:rtl/>
        </w:rPr>
        <w:t xml:space="preserve"> </w:t>
      </w:r>
    </w:p>
    <w:p w:rsidR="00F84F17" w:rsidRDefault="00F84F17" w:rsidP="00F84F17">
      <w:pPr>
        <w:pStyle w:val="libNormal"/>
        <w:rPr>
          <w:rtl/>
        </w:rPr>
      </w:pPr>
      <w:r w:rsidRPr="0042356D">
        <w:rPr>
          <w:rStyle w:val="libNormalChar"/>
          <w:rtl/>
        </w:rPr>
        <w:t xml:space="preserve">[ 26055 ] </w:t>
      </w:r>
      <w:r>
        <w:rPr>
          <w:rtl/>
        </w:rPr>
        <w:t xml:space="preserve">1 - </w:t>
      </w:r>
      <w:r w:rsidR="00CA2645">
        <w:rPr>
          <w:rtl/>
        </w:rPr>
        <w:t>محمّد</w:t>
      </w:r>
      <w:r w:rsidR="00144F6E">
        <w:rPr>
          <w:rtl/>
        </w:rPr>
        <w:t xml:space="preserve"> </w:t>
      </w:r>
      <w:r>
        <w:rPr>
          <w:rtl/>
        </w:rPr>
        <w:t xml:space="preserve">بن الحسن بإسناده عن أحمد بن </w:t>
      </w:r>
      <w:r w:rsidR="00CA2645">
        <w:rPr>
          <w:rtl/>
        </w:rPr>
        <w:t>محمّد</w:t>
      </w:r>
      <w:r w:rsidR="00144F6E">
        <w:rPr>
          <w:rtl/>
        </w:rPr>
        <w:t xml:space="preserve"> </w:t>
      </w:r>
      <w:r>
        <w:rPr>
          <w:rtl/>
        </w:rPr>
        <w:t xml:space="preserve">بن عيسى، عن الحسن بن </w:t>
      </w:r>
      <w:r w:rsidR="007B3A37">
        <w:rPr>
          <w:rtl/>
        </w:rPr>
        <w:t xml:space="preserve">عليّ </w:t>
      </w:r>
      <w:r>
        <w:rPr>
          <w:rtl/>
        </w:rPr>
        <w:t xml:space="preserve">عن عبدالله بن بكير، عن أديم بن </w:t>
      </w:r>
      <w:r w:rsidR="00144F6E">
        <w:rPr>
          <w:rtl/>
        </w:rPr>
        <w:t xml:space="preserve">الحرّ </w:t>
      </w:r>
      <w:r>
        <w:rPr>
          <w:rtl/>
        </w:rPr>
        <w:t>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التي ت</w:t>
      </w:r>
      <w:r w:rsidR="00DF4BF4">
        <w:rPr>
          <w:rtl/>
        </w:rPr>
        <w:t>ت</w:t>
      </w:r>
      <w:r w:rsidR="00BA765B">
        <w:rPr>
          <w:rtl/>
        </w:rPr>
        <w:t xml:space="preserve">زوّج </w:t>
      </w:r>
      <w:r>
        <w:rPr>
          <w:rtl/>
        </w:rPr>
        <w:t xml:space="preserve">ولها </w:t>
      </w:r>
      <w:r w:rsidR="00BA765B">
        <w:rPr>
          <w:rtl/>
        </w:rPr>
        <w:t xml:space="preserve">زوّج </w:t>
      </w:r>
      <w:r>
        <w:rPr>
          <w:rtl/>
        </w:rPr>
        <w:t>يفر</w:t>
      </w:r>
      <w:r w:rsidR="006973B3">
        <w:rPr>
          <w:rFonts w:hint="cs"/>
          <w:rtl/>
        </w:rPr>
        <w:t>ّ</w:t>
      </w:r>
      <w:r>
        <w:rPr>
          <w:rtl/>
        </w:rPr>
        <w:t xml:space="preserve">ق بينهما </w:t>
      </w:r>
      <w:r w:rsidR="007B3A37">
        <w:rPr>
          <w:rtl/>
        </w:rPr>
        <w:t xml:space="preserve">ثمّ </w:t>
      </w:r>
      <w:r>
        <w:rPr>
          <w:rtl/>
        </w:rPr>
        <w:t>لا يتعاودان أبدا</w:t>
      </w:r>
      <w:r w:rsidR="006973B3">
        <w:rPr>
          <w:rFonts w:hint="cs"/>
          <w:rtl/>
        </w:rPr>
        <w:t>ً</w:t>
      </w:r>
      <w:r>
        <w:rPr>
          <w:rtl/>
        </w:rPr>
        <w:t xml:space="preserve">. </w:t>
      </w:r>
    </w:p>
    <w:p w:rsidR="00F84F17" w:rsidRDefault="00F84F17" w:rsidP="00F84F17">
      <w:pPr>
        <w:pStyle w:val="libNormal"/>
        <w:rPr>
          <w:rtl/>
        </w:rPr>
      </w:pPr>
      <w:r w:rsidRPr="0042356D">
        <w:rPr>
          <w:rStyle w:val="libNormalChar"/>
          <w:rtl/>
        </w:rPr>
        <w:t xml:space="preserve">[ 26056 ] </w:t>
      </w:r>
      <w:r>
        <w:rPr>
          <w:rtl/>
        </w:rPr>
        <w:t>2 - وبإسناده عن ابن أبي عمير عن ابن بكير،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امرأة فقد زوجها أو نعي إليها فتزو</w:t>
      </w:r>
      <w:r w:rsidR="00430C1E">
        <w:rPr>
          <w:rFonts w:hint="cs"/>
          <w:rtl/>
        </w:rPr>
        <w:t>ّ</w:t>
      </w:r>
      <w:r>
        <w:rPr>
          <w:rtl/>
        </w:rPr>
        <w:t xml:space="preserve">جت </w:t>
      </w:r>
      <w:r w:rsidR="007B3A37">
        <w:rPr>
          <w:rtl/>
        </w:rPr>
        <w:t xml:space="preserve">ثمّ </w:t>
      </w:r>
      <w:r>
        <w:rPr>
          <w:rtl/>
        </w:rPr>
        <w:t>قدم زوجها بعد ذلك فطلقها، قال: تعتد</w:t>
      </w:r>
      <w:r w:rsidR="00430C1E">
        <w:rPr>
          <w:rFonts w:hint="cs"/>
          <w:rtl/>
        </w:rPr>
        <w:t>ّ</w:t>
      </w:r>
      <w:r>
        <w:rPr>
          <w:rtl/>
        </w:rPr>
        <w:t xml:space="preserve"> منهما </w:t>
      </w:r>
      <w:r w:rsidR="008D14CD">
        <w:rPr>
          <w:rtl/>
        </w:rPr>
        <w:t>جميعاً</w:t>
      </w:r>
      <w:r>
        <w:rPr>
          <w:rtl/>
        </w:rPr>
        <w:t xml:space="preserve"> ثلاثة اشهر </w:t>
      </w:r>
      <w:r w:rsidR="00CD662E">
        <w:rPr>
          <w:rtl/>
        </w:rPr>
        <w:t xml:space="preserve">عدّة </w:t>
      </w:r>
      <w:r>
        <w:rPr>
          <w:rtl/>
        </w:rPr>
        <w:t>واحدة وليس للآخر أن يتزو</w:t>
      </w:r>
      <w:r w:rsidR="006973B3">
        <w:rPr>
          <w:rFonts w:hint="cs"/>
          <w:rtl/>
        </w:rPr>
        <w:t>ّ</w:t>
      </w:r>
      <w:r>
        <w:rPr>
          <w:rtl/>
        </w:rPr>
        <w:t>جها أبدا</w:t>
      </w:r>
      <w:r w:rsidR="006973B3">
        <w:rPr>
          <w:rFonts w:hint="cs"/>
          <w:rtl/>
        </w:rPr>
        <w:t>ً</w:t>
      </w:r>
      <w:r>
        <w:rPr>
          <w:rtl/>
        </w:rPr>
        <w:t xml:space="preserve">. </w:t>
      </w:r>
    </w:p>
    <w:p w:rsidR="00F84F17" w:rsidRDefault="00F84F17" w:rsidP="00F84F17">
      <w:pPr>
        <w:pStyle w:val="libNormal"/>
        <w:rPr>
          <w:rtl/>
        </w:rPr>
      </w:pPr>
      <w:r w:rsidRPr="0042356D">
        <w:rPr>
          <w:rStyle w:val="libNormalChar"/>
          <w:rtl/>
        </w:rPr>
        <w:t xml:space="preserve">[ 26057 ] </w:t>
      </w:r>
      <w:r>
        <w:rPr>
          <w:rtl/>
        </w:rPr>
        <w:t xml:space="preserve">3 - وبإسناده عن أحمد بن </w:t>
      </w:r>
      <w:r w:rsidR="00CA2645">
        <w:rPr>
          <w:rtl/>
        </w:rPr>
        <w:t>محمّد</w:t>
      </w:r>
      <w:r>
        <w:rPr>
          <w:rtl/>
        </w:rPr>
        <w:t xml:space="preserve">، عن </w:t>
      </w:r>
      <w:r w:rsidR="00CA2645">
        <w:rPr>
          <w:rtl/>
        </w:rPr>
        <w:t>محمّد</w:t>
      </w:r>
      <w:r w:rsidR="00144F6E">
        <w:rPr>
          <w:rtl/>
        </w:rPr>
        <w:t xml:space="preserve"> </w:t>
      </w:r>
      <w:r>
        <w:rPr>
          <w:rtl/>
        </w:rPr>
        <w:t>بن عيسى، عن ابن أبي عمير، عن عبد الرحمن بن الحجاج،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رجل </w:t>
      </w:r>
      <w:r w:rsidR="00DF4BF4">
        <w:rPr>
          <w:rtl/>
        </w:rPr>
        <w:t>ت</w:t>
      </w:r>
      <w:r w:rsidR="00BA765B">
        <w:rPr>
          <w:rtl/>
        </w:rPr>
        <w:t xml:space="preserve">زوّج </w:t>
      </w:r>
      <w:r>
        <w:rPr>
          <w:rtl/>
        </w:rPr>
        <w:t xml:space="preserve">امرأة ولها </w:t>
      </w:r>
      <w:r w:rsidR="00BA765B">
        <w:rPr>
          <w:rtl/>
        </w:rPr>
        <w:t xml:space="preserve">زوّج </w:t>
      </w:r>
      <w:r w:rsidR="00430C1E">
        <w:rPr>
          <w:rtl/>
        </w:rPr>
        <w:t>وهو لا يعلم فطلقها ال</w:t>
      </w:r>
      <w:r w:rsidR="00430C1E">
        <w:rPr>
          <w:rFonts w:hint="cs"/>
          <w:rtl/>
        </w:rPr>
        <w:t>أ</w:t>
      </w:r>
      <w:r>
        <w:rPr>
          <w:rtl/>
        </w:rPr>
        <w:t>و</w:t>
      </w:r>
      <w:r w:rsidR="00430C1E">
        <w:rPr>
          <w:rFonts w:hint="cs"/>
          <w:rtl/>
        </w:rPr>
        <w:t>ّ</w:t>
      </w:r>
      <w:r>
        <w:rPr>
          <w:rtl/>
        </w:rPr>
        <w:t xml:space="preserve">ل أو مات عنها </w:t>
      </w:r>
      <w:r w:rsidR="007B3A37">
        <w:rPr>
          <w:rtl/>
        </w:rPr>
        <w:t xml:space="preserve">ثمّ </w:t>
      </w:r>
      <w:r>
        <w:rPr>
          <w:rtl/>
        </w:rPr>
        <w:t xml:space="preserve">علم الاخير أيراجعها؟ قال: لا، </w:t>
      </w:r>
      <w:r w:rsidR="004367C5">
        <w:rPr>
          <w:rtl/>
        </w:rPr>
        <w:t xml:space="preserve">حتّى </w:t>
      </w:r>
      <w:r>
        <w:rPr>
          <w:rtl/>
        </w:rPr>
        <w:t>تنقضى عد</w:t>
      </w:r>
      <w:r w:rsidR="00430C1E">
        <w:rPr>
          <w:rFonts w:hint="cs"/>
          <w:rtl/>
        </w:rPr>
        <w:t>ّ</w:t>
      </w:r>
      <w:r>
        <w:rPr>
          <w:rtl/>
        </w:rPr>
        <w:t xml:space="preserve">تها. </w:t>
      </w:r>
    </w:p>
    <w:p w:rsidR="00F84F17" w:rsidRDefault="00F84F17" w:rsidP="00F84F17">
      <w:pPr>
        <w:pStyle w:val="libNormal"/>
        <w:rPr>
          <w:rtl/>
        </w:rPr>
      </w:pPr>
      <w:r>
        <w:rPr>
          <w:rtl/>
        </w:rPr>
        <w:t xml:space="preserve">أقول: هذا محمول على عدم الدخول لما مضى </w:t>
      </w:r>
      <w:r w:rsidRPr="008A3CBA">
        <w:rPr>
          <w:rStyle w:val="libFootnotenumChar"/>
          <w:rtl/>
        </w:rPr>
        <w:t>(1)</w:t>
      </w:r>
      <w:r>
        <w:rPr>
          <w:rtl/>
        </w:rPr>
        <w:t xml:space="preserve"> ويأتي </w:t>
      </w:r>
      <w:r w:rsidRPr="008A3CBA">
        <w:rPr>
          <w:rStyle w:val="libFootnotenumChar"/>
          <w:rtl/>
        </w:rPr>
        <w:t>(2)</w:t>
      </w:r>
      <w:r>
        <w:rPr>
          <w:rtl/>
        </w:rPr>
        <w:t xml:space="preserve">، أو مفهوم الغاية فيه غير مراد. </w:t>
      </w:r>
    </w:p>
    <w:p w:rsidR="00430C1E" w:rsidRDefault="00430C1E" w:rsidP="00430C1E">
      <w:pPr>
        <w:pStyle w:val="libLine"/>
        <w:rPr>
          <w:rtl/>
        </w:rPr>
      </w:pPr>
      <w:r>
        <w:rPr>
          <w:rtl/>
        </w:rPr>
        <w:t>____________________</w:t>
      </w:r>
    </w:p>
    <w:p w:rsidR="00F84F17" w:rsidRDefault="00F84F17" w:rsidP="00F84F17">
      <w:pPr>
        <w:pStyle w:val="libFootnoteCenterBold"/>
        <w:rPr>
          <w:rtl/>
        </w:rPr>
      </w:pPr>
      <w:r>
        <w:rPr>
          <w:rtl/>
        </w:rPr>
        <w:t xml:space="preserve">الباب 16 </w:t>
      </w:r>
    </w:p>
    <w:p w:rsidR="00F84F17" w:rsidRDefault="00F84F17" w:rsidP="00F84F17">
      <w:pPr>
        <w:pStyle w:val="libFootnoteCenterBold"/>
        <w:rPr>
          <w:rtl/>
        </w:rPr>
      </w:pPr>
      <w:r>
        <w:rPr>
          <w:rtl/>
        </w:rPr>
        <w:t xml:space="preserve">فيه 10 احاديث </w:t>
      </w:r>
    </w:p>
    <w:p w:rsidR="00F84F17" w:rsidRDefault="00F84F17" w:rsidP="00430C1E">
      <w:pPr>
        <w:pStyle w:val="libFootnote0"/>
        <w:rPr>
          <w:rtl/>
        </w:rPr>
      </w:pPr>
      <w:r>
        <w:rPr>
          <w:rtl/>
        </w:rPr>
        <w:t xml:space="preserve">1 - التهذيب 7: 305 </w:t>
      </w:r>
      <w:r w:rsidR="007C1778">
        <w:rPr>
          <w:rtl/>
        </w:rPr>
        <w:t>/</w:t>
      </w:r>
      <w:r>
        <w:rPr>
          <w:rtl/>
        </w:rPr>
        <w:t xml:space="preserve"> 1271، </w:t>
      </w:r>
      <w:r w:rsidR="007C1778">
        <w:rPr>
          <w:rtl/>
        </w:rPr>
        <w:t xml:space="preserve">وأورد </w:t>
      </w:r>
      <w:r>
        <w:rPr>
          <w:rtl/>
        </w:rPr>
        <w:t xml:space="preserve">مثله باسناد آخر في الحديث 2 من الباب 15 من </w:t>
      </w:r>
      <w:r w:rsidR="007C1778">
        <w:rPr>
          <w:rtl/>
        </w:rPr>
        <w:t xml:space="preserve">أبواب </w:t>
      </w:r>
      <w:r w:rsidR="00430C1E">
        <w:rPr>
          <w:rtl/>
        </w:rPr>
        <w:t>تروك ال</w:t>
      </w:r>
      <w:r w:rsidR="00430C1E">
        <w:rPr>
          <w:rFonts w:hint="cs"/>
          <w:rtl/>
        </w:rPr>
        <w:t>إِ</w:t>
      </w:r>
      <w:r>
        <w:rPr>
          <w:rtl/>
        </w:rPr>
        <w:t xml:space="preserve">حرام. </w:t>
      </w:r>
    </w:p>
    <w:p w:rsidR="00F84F17" w:rsidRDefault="00F84F17" w:rsidP="00430C1E">
      <w:pPr>
        <w:pStyle w:val="libFootnote0"/>
        <w:rPr>
          <w:rtl/>
        </w:rPr>
      </w:pPr>
      <w:r>
        <w:rPr>
          <w:rtl/>
        </w:rPr>
        <w:t xml:space="preserve">2 - التهذيب 7: 308 </w:t>
      </w:r>
      <w:r w:rsidR="007C1778">
        <w:rPr>
          <w:rtl/>
        </w:rPr>
        <w:t>/</w:t>
      </w:r>
      <w:r>
        <w:rPr>
          <w:rtl/>
        </w:rPr>
        <w:t xml:space="preserve"> 1279. </w:t>
      </w:r>
    </w:p>
    <w:p w:rsidR="00F84F17" w:rsidRDefault="00F84F17" w:rsidP="00430C1E">
      <w:pPr>
        <w:pStyle w:val="libFootnote0"/>
        <w:rPr>
          <w:rtl/>
        </w:rPr>
      </w:pPr>
      <w:r>
        <w:rPr>
          <w:rtl/>
        </w:rPr>
        <w:t xml:space="preserve">3 - التهذيب 7: 477 </w:t>
      </w:r>
      <w:r w:rsidR="007C1778">
        <w:rPr>
          <w:rtl/>
        </w:rPr>
        <w:t>/</w:t>
      </w:r>
      <w:r>
        <w:rPr>
          <w:rtl/>
        </w:rPr>
        <w:t xml:space="preserve"> 1915، والاستبصار 3: 188 </w:t>
      </w:r>
      <w:r w:rsidR="007C1778">
        <w:rPr>
          <w:rtl/>
        </w:rPr>
        <w:t>/</w:t>
      </w:r>
      <w:r>
        <w:rPr>
          <w:rtl/>
        </w:rPr>
        <w:t xml:space="preserve"> 684. </w:t>
      </w:r>
    </w:p>
    <w:p w:rsidR="00F84F17" w:rsidRPr="00061AD3" w:rsidRDefault="00F84F17" w:rsidP="00430C1E">
      <w:pPr>
        <w:pStyle w:val="libFootnote0"/>
        <w:rPr>
          <w:rtl/>
        </w:rPr>
      </w:pPr>
      <w:r w:rsidRPr="00061AD3">
        <w:rPr>
          <w:rtl/>
        </w:rPr>
        <w:t>(1) مضى في الحديثين 1 و 2 من هذا الباب</w:t>
      </w:r>
      <w:r>
        <w:rPr>
          <w:rtl/>
        </w:rPr>
        <w:t>.</w:t>
      </w:r>
      <w:r w:rsidRPr="00061AD3">
        <w:rPr>
          <w:rtl/>
        </w:rPr>
        <w:t xml:space="preserve"> </w:t>
      </w:r>
    </w:p>
    <w:p w:rsidR="00F84F17" w:rsidRPr="00061AD3" w:rsidRDefault="00F84F17" w:rsidP="00430C1E">
      <w:pPr>
        <w:pStyle w:val="libFootnote0"/>
        <w:rPr>
          <w:rtl/>
        </w:rPr>
      </w:pPr>
      <w:r w:rsidRPr="00061AD3">
        <w:rPr>
          <w:rtl/>
        </w:rPr>
        <w:t>(2) يأتي في الاحاديث 6 و 9 و 10 من هذا الباب</w:t>
      </w:r>
      <w:r>
        <w:rPr>
          <w:rtl/>
        </w:rPr>
        <w:t>.</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[ 26058 ] </w:t>
      </w:r>
      <w:r>
        <w:rPr>
          <w:rtl/>
        </w:rPr>
        <w:t>4 - وبإسناده عن الحسن بن محبوب، عن عبد الرحمن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رجل </w:t>
      </w:r>
      <w:r w:rsidR="00DF4BF4">
        <w:rPr>
          <w:rtl/>
        </w:rPr>
        <w:t>ت</w:t>
      </w:r>
      <w:r w:rsidR="00BA765B">
        <w:rPr>
          <w:rtl/>
        </w:rPr>
        <w:t xml:space="preserve">زوّج </w:t>
      </w:r>
      <w:r>
        <w:rPr>
          <w:rtl/>
        </w:rPr>
        <w:t xml:space="preserve">امرأة </w:t>
      </w:r>
      <w:r w:rsidR="007B3A37">
        <w:rPr>
          <w:rtl/>
        </w:rPr>
        <w:t xml:space="preserve">ثمّ </w:t>
      </w:r>
      <w:r>
        <w:rPr>
          <w:rtl/>
        </w:rPr>
        <w:t xml:space="preserve">استبان له بعد ما دخل بها انّ لها زوجا غائبا فتركها، </w:t>
      </w:r>
      <w:r w:rsidR="007B3A37">
        <w:rPr>
          <w:rtl/>
        </w:rPr>
        <w:t xml:space="preserve">ثمّ </w:t>
      </w:r>
      <w:r>
        <w:rPr>
          <w:rtl/>
        </w:rPr>
        <w:t>انّ ال</w:t>
      </w:r>
      <w:r w:rsidR="00BA765B">
        <w:rPr>
          <w:rtl/>
        </w:rPr>
        <w:t xml:space="preserve">زوّج </w:t>
      </w:r>
      <w:r>
        <w:rPr>
          <w:rtl/>
        </w:rPr>
        <w:t xml:space="preserve">قدم فطلقها أو مات عنها، أيتزوجها بعد هذا </w:t>
      </w:r>
      <w:r w:rsidR="00586725">
        <w:rPr>
          <w:rtl/>
        </w:rPr>
        <w:t xml:space="preserve">الذي </w:t>
      </w:r>
      <w:r>
        <w:rPr>
          <w:rtl/>
        </w:rPr>
        <w:t>كان تزو</w:t>
      </w:r>
      <w:r w:rsidR="00814D8E">
        <w:rPr>
          <w:rFonts w:hint="cs"/>
          <w:rtl/>
        </w:rPr>
        <w:t>ّ</w:t>
      </w:r>
      <w:r>
        <w:rPr>
          <w:rtl/>
        </w:rPr>
        <w:t>جها ولم يعلم أن لها زوجا</w:t>
      </w:r>
      <w:r w:rsidR="00814D8E">
        <w:rPr>
          <w:rFonts w:hint="cs"/>
          <w:rtl/>
        </w:rPr>
        <w:t>ً</w:t>
      </w:r>
      <w:r>
        <w:rPr>
          <w:rtl/>
        </w:rPr>
        <w:t xml:space="preserve">؟ قال: ما </w:t>
      </w:r>
      <w:r w:rsidR="00001208">
        <w:rPr>
          <w:rtl/>
        </w:rPr>
        <w:t>أ</w:t>
      </w:r>
      <w:r w:rsidR="00F224D9">
        <w:rPr>
          <w:rtl/>
        </w:rPr>
        <w:t xml:space="preserve">حبّ </w:t>
      </w:r>
      <w:r>
        <w:rPr>
          <w:rtl/>
        </w:rPr>
        <w:t>له أن يتزو</w:t>
      </w:r>
      <w:r w:rsidR="00814D8E">
        <w:rPr>
          <w:rFonts w:hint="cs"/>
          <w:rtl/>
        </w:rPr>
        <w:t>ّ</w:t>
      </w:r>
      <w:r>
        <w:rPr>
          <w:rtl/>
        </w:rPr>
        <w:t xml:space="preserve">جها </w:t>
      </w:r>
      <w:r w:rsidR="004367C5">
        <w:rPr>
          <w:rtl/>
        </w:rPr>
        <w:t xml:space="preserve">حتّى </w:t>
      </w:r>
      <w:r>
        <w:rPr>
          <w:rtl/>
        </w:rPr>
        <w:t xml:space="preserve">تنكح زوجا غيره. </w:t>
      </w:r>
    </w:p>
    <w:p w:rsidR="00F84F17" w:rsidRDefault="00F84F17" w:rsidP="00F84F17">
      <w:pPr>
        <w:pStyle w:val="libNormal"/>
        <w:rPr>
          <w:rtl/>
        </w:rPr>
      </w:pPr>
      <w:r>
        <w:rPr>
          <w:rtl/>
        </w:rPr>
        <w:t>أقول: لعل</w:t>
      </w:r>
      <w:r w:rsidR="00814D8E">
        <w:rPr>
          <w:rFonts w:hint="cs"/>
          <w:rtl/>
        </w:rPr>
        <w:t>ّ</w:t>
      </w:r>
      <w:r>
        <w:rPr>
          <w:rtl/>
        </w:rPr>
        <w:t xml:space="preserve"> الدخول هنا بمعنى الخلوة لما تقد</w:t>
      </w:r>
      <w:r w:rsidR="00814D8E">
        <w:rPr>
          <w:rFonts w:hint="cs"/>
          <w:rtl/>
        </w:rPr>
        <w:t>ّ</w:t>
      </w:r>
      <w:r>
        <w:rPr>
          <w:rtl/>
        </w:rPr>
        <w:t xml:space="preserve">م </w:t>
      </w:r>
      <w:r w:rsidRPr="008A3CBA">
        <w:rPr>
          <w:rStyle w:val="libFootnotenumChar"/>
          <w:rtl/>
        </w:rPr>
        <w:t>(1)</w:t>
      </w:r>
      <w:r>
        <w:rPr>
          <w:rtl/>
        </w:rPr>
        <w:t xml:space="preserve"> ويمكن أن يراد منه ان يتركها </w:t>
      </w:r>
      <w:r w:rsidR="004367C5">
        <w:rPr>
          <w:rtl/>
        </w:rPr>
        <w:t xml:space="preserve">حتّى </w:t>
      </w:r>
      <w:r>
        <w:rPr>
          <w:rtl/>
        </w:rPr>
        <w:t>ت</w:t>
      </w:r>
      <w:r w:rsidR="00DF4BF4">
        <w:rPr>
          <w:rtl/>
        </w:rPr>
        <w:t>ت</w:t>
      </w:r>
      <w:r w:rsidR="00BA765B">
        <w:rPr>
          <w:rtl/>
        </w:rPr>
        <w:t xml:space="preserve">زوّج </w:t>
      </w:r>
      <w:r>
        <w:rPr>
          <w:rtl/>
        </w:rPr>
        <w:t xml:space="preserve">غيره، وإن كانت لا تحلّ له بعد ذلك إذ ليس بصريح فيه. </w:t>
      </w:r>
    </w:p>
    <w:p w:rsidR="00F84F17" w:rsidRDefault="00F84F17" w:rsidP="00B253CD">
      <w:pPr>
        <w:pStyle w:val="libNormal"/>
        <w:rPr>
          <w:rtl/>
        </w:rPr>
      </w:pPr>
      <w:r w:rsidRPr="0042356D">
        <w:rPr>
          <w:rStyle w:val="libNormalChar"/>
          <w:rtl/>
        </w:rPr>
        <w:t xml:space="preserve">[ 26059 ] </w:t>
      </w:r>
      <w:r>
        <w:rPr>
          <w:rtl/>
        </w:rPr>
        <w:t xml:space="preserve">5 - وبإسناده عن </w:t>
      </w:r>
      <w:r w:rsidR="007B3A37">
        <w:rPr>
          <w:rtl/>
        </w:rPr>
        <w:t xml:space="preserve">عليّ </w:t>
      </w:r>
      <w:r>
        <w:rPr>
          <w:rtl/>
        </w:rPr>
        <w:t xml:space="preserve">بن الحسن بن </w:t>
      </w:r>
      <w:r w:rsidR="00FE0AD6">
        <w:rPr>
          <w:rtl/>
        </w:rPr>
        <w:t>فضّال</w:t>
      </w:r>
      <w:r>
        <w:rPr>
          <w:rtl/>
        </w:rPr>
        <w:t xml:space="preserve">، عن سندي بن </w:t>
      </w:r>
      <w:r w:rsidR="00CA2645">
        <w:rPr>
          <w:rtl/>
        </w:rPr>
        <w:t>محمّد</w:t>
      </w:r>
      <w:r w:rsidR="00144F6E">
        <w:rPr>
          <w:rtl/>
        </w:rPr>
        <w:t xml:space="preserve"> </w:t>
      </w:r>
      <w:r>
        <w:rPr>
          <w:rtl/>
        </w:rPr>
        <w:t xml:space="preserve">وعبد الرحمن بن أبي نجران، عن عاصم بن حميد، عن </w:t>
      </w:r>
      <w:r w:rsidR="00CA2645">
        <w:rPr>
          <w:rtl/>
        </w:rPr>
        <w:t>محمّد</w:t>
      </w:r>
      <w:r w:rsidR="00144F6E">
        <w:rPr>
          <w:rtl/>
        </w:rPr>
        <w:t xml:space="preserve"> </w:t>
      </w:r>
      <w:r>
        <w:rPr>
          <w:rtl/>
        </w:rPr>
        <w:t>بن قيس،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قضى في رجل ظن</w:t>
      </w:r>
      <w:r w:rsidR="00814D8E">
        <w:rPr>
          <w:rFonts w:hint="cs"/>
          <w:rtl/>
        </w:rPr>
        <w:t>ّ</w:t>
      </w:r>
      <w:r w:rsidR="00814D8E">
        <w:rPr>
          <w:rtl/>
        </w:rPr>
        <w:t xml:space="preserve"> أهله </w:t>
      </w:r>
      <w:r w:rsidR="00814D8E">
        <w:rPr>
          <w:rFonts w:hint="cs"/>
          <w:rtl/>
        </w:rPr>
        <w:t>أ</w:t>
      </w:r>
      <w:r>
        <w:rPr>
          <w:rtl/>
        </w:rPr>
        <w:t>نه قد مات أو قتل فنكحت امرأته أو تزو</w:t>
      </w:r>
      <w:r w:rsidR="00814D8E">
        <w:rPr>
          <w:rFonts w:hint="cs"/>
          <w:rtl/>
        </w:rPr>
        <w:t>ّ</w:t>
      </w:r>
      <w:r>
        <w:rPr>
          <w:rtl/>
        </w:rPr>
        <w:t>جت سريته فولدت كل</w:t>
      </w:r>
      <w:r w:rsidR="00814D8E">
        <w:rPr>
          <w:rFonts w:hint="cs"/>
          <w:rtl/>
        </w:rPr>
        <w:t>ّ</w:t>
      </w:r>
      <w:r>
        <w:rPr>
          <w:rtl/>
        </w:rPr>
        <w:t xml:space="preserve"> واحدة من زوجها </w:t>
      </w:r>
      <w:r w:rsidR="007B3A37">
        <w:rPr>
          <w:rtl/>
        </w:rPr>
        <w:t xml:space="preserve">ثمّ </w:t>
      </w:r>
      <w:r>
        <w:rPr>
          <w:rtl/>
        </w:rPr>
        <w:t>جاء ال</w:t>
      </w:r>
      <w:r w:rsidR="00BA765B">
        <w:rPr>
          <w:rtl/>
        </w:rPr>
        <w:t xml:space="preserve">زوّج </w:t>
      </w:r>
      <w:r w:rsidR="00814D8E">
        <w:rPr>
          <w:rtl/>
        </w:rPr>
        <w:t>ال</w:t>
      </w:r>
      <w:r w:rsidR="00814D8E">
        <w:rPr>
          <w:rFonts w:hint="cs"/>
          <w:rtl/>
        </w:rPr>
        <w:t>أ</w:t>
      </w:r>
      <w:r>
        <w:rPr>
          <w:rtl/>
        </w:rPr>
        <w:t>و</w:t>
      </w:r>
      <w:r w:rsidR="00814D8E">
        <w:rPr>
          <w:rFonts w:hint="cs"/>
          <w:rtl/>
        </w:rPr>
        <w:t>ّ</w:t>
      </w:r>
      <w:r>
        <w:rPr>
          <w:rtl/>
        </w:rPr>
        <w:t>ل أو جاء مولى السرية، قال: فقضى في ذلك ان يأخذ ال</w:t>
      </w:r>
      <w:r w:rsidR="00BA765B">
        <w:rPr>
          <w:rtl/>
        </w:rPr>
        <w:t xml:space="preserve">زوّج </w:t>
      </w:r>
      <w:r w:rsidR="00814D8E">
        <w:rPr>
          <w:rtl/>
        </w:rPr>
        <w:t>ال</w:t>
      </w:r>
      <w:r w:rsidR="00814D8E">
        <w:rPr>
          <w:rFonts w:hint="cs"/>
          <w:rtl/>
        </w:rPr>
        <w:t>أ</w:t>
      </w:r>
      <w:r>
        <w:rPr>
          <w:rtl/>
        </w:rPr>
        <w:t>و</w:t>
      </w:r>
      <w:r w:rsidR="00814D8E">
        <w:rPr>
          <w:rFonts w:hint="cs"/>
          <w:rtl/>
        </w:rPr>
        <w:t>ّ</w:t>
      </w:r>
      <w:r>
        <w:rPr>
          <w:rtl/>
        </w:rPr>
        <w:t xml:space="preserve">ل امرأته </w:t>
      </w:r>
      <w:r w:rsidRPr="008A3CBA">
        <w:rPr>
          <w:rStyle w:val="libFootnotenumChar"/>
          <w:rtl/>
        </w:rPr>
        <w:t>(</w:t>
      </w:r>
      <w:r w:rsidR="00B253CD">
        <w:rPr>
          <w:rStyle w:val="libFootnotenumChar"/>
          <w:rFonts w:hint="cs"/>
          <w:rtl/>
        </w:rPr>
        <w:t>2</w:t>
      </w:r>
      <w:r w:rsidRPr="008A3CBA">
        <w:rPr>
          <w:rStyle w:val="libFootnotenumChar"/>
          <w:rtl/>
        </w:rPr>
        <w:t>)</w:t>
      </w:r>
      <w:r>
        <w:rPr>
          <w:rtl/>
        </w:rPr>
        <w:t xml:space="preserve"> ويأخذ </w:t>
      </w:r>
      <w:r w:rsidR="00144F6E">
        <w:rPr>
          <w:rtl/>
        </w:rPr>
        <w:t xml:space="preserve">السيّد </w:t>
      </w:r>
      <w:r>
        <w:rPr>
          <w:rtl/>
        </w:rPr>
        <w:t xml:space="preserve">سريته وولدها أو يأخذ رضا </w:t>
      </w:r>
      <w:r w:rsidRPr="008A3CBA">
        <w:rPr>
          <w:rStyle w:val="libFootnotenumChar"/>
          <w:rtl/>
        </w:rPr>
        <w:t>(</w:t>
      </w:r>
      <w:r w:rsidR="00B253CD">
        <w:rPr>
          <w:rStyle w:val="libFootnotenumChar"/>
          <w:rFonts w:hint="cs"/>
          <w:rtl/>
        </w:rPr>
        <w:t>3</w:t>
      </w:r>
      <w:r w:rsidRPr="008A3CBA">
        <w:rPr>
          <w:rStyle w:val="libFootnotenumChar"/>
          <w:rtl/>
        </w:rPr>
        <w:t>)</w:t>
      </w:r>
      <w:r>
        <w:rPr>
          <w:rtl/>
        </w:rPr>
        <w:t xml:space="preserve"> من الثمن ثمن الولد. </w:t>
      </w:r>
    </w:p>
    <w:p w:rsidR="00F84F17" w:rsidRDefault="00F84F17" w:rsidP="00F84F17">
      <w:pPr>
        <w:pStyle w:val="libNormal"/>
        <w:rPr>
          <w:rtl/>
        </w:rPr>
      </w:pPr>
      <w:r w:rsidRPr="0042356D">
        <w:rPr>
          <w:rStyle w:val="libNormalChar"/>
          <w:rtl/>
        </w:rPr>
        <w:t xml:space="preserve">[ 26060 ] </w:t>
      </w:r>
      <w:r>
        <w:rPr>
          <w:rtl/>
        </w:rPr>
        <w:t xml:space="preserve">6 - وعنه، عن </w:t>
      </w:r>
      <w:r w:rsidR="007B3A37">
        <w:rPr>
          <w:rtl/>
        </w:rPr>
        <w:t xml:space="preserve">عليّ </w:t>
      </w:r>
      <w:r>
        <w:rPr>
          <w:rtl/>
        </w:rPr>
        <w:t>بن الحكم، عن موسى بن بكر،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إذا نعي الرجل أهله أو أخبروها انه قد طلقه</w:t>
      </w:r>
      <w:r w:rsidR="00814D8E">
        <w:rPr>
          <w:rtl/>
        </w:rPr>
        <w:t>ا فاعتدت تم تزوجت فجاء زوجها ال</w:t>
      </w:r>
      <w:r w:rsidR="00814D8E">
        <w:rPr>
          <w:rFonts w:hint="cs"/>
          <w:rtl/>
        </w:rPr>
        <w:t>أ</w:t>
      </w:r>
      <w:r>
        <w:rPr>
          <w:rtl/>
        </w:rPr>
        <w:t>و</w:t>
      </w:r>
      <w:r w:rsidR="00814D8E">
        <w:rPr>
          <w:rFonts w:hint="cs"/>
          <w:rtl/>
        </w:rPr>
        <w:t>ّ</w:t>
      </w:r>
      <w:r w:rsidR="00814D8E">
        <w:rPr>
          <w:rtl/>
        </w:rPr>
        <w:t>ل فانّ ال</w:t>
      </w:r>
      <w:r w:rsidR="00814D8E">
        <w:rPr>
          <w:rFonts w:hint="cs"/>
          <w:rtl/>
        </w:rPr>
        <w:t>أ</w:t>
      </w:r>
      <w:r>
        <w:rPr>
          <w:rtl/>
        </w:rPr>
        <w:t>و</w:t>
      </w:r>
      <w:r w:rsidR="00814D8E">
        <w:rPr>
          <w:rFonts w:hint="cs"/>
          <w:rtl/>
        </w:rPr>
        <w:t>ّ</w:t>
      </w:r>
      <w:r>
        <w:rPr>
          <w:rtl/>
        </w:rPr>
        <w:t>ل أحق</w:t>
      </w:r>
      <w:r w:rsidR="00814D8E">
        <w:rPr>
          <w:rFonts w:hint="cs"/>
          <w:rtl/>
        </w:rPr>
        <w:t>ّ</w:t>
      </w:r>
      <w:r>
        <w:rPr>
          <w:rtl/>
        </w:rPr>
        <w:t xml:space="preserve"> بها من هذا الاخير دخل بها الاول أو لم يدخل بها وليس للآخر أن يتزو</w:t>
      </w:r>
      <w:r w:rsidR="00814D8E">
        <w:rPr>
          <w:rFonts w:hint="cs"/>
          <w:rtl/>
        </w:rPr>
        <w:t>ّ</w:t>
      </w:r>
      <w:r>
        <w:rPr>
          <w:rtl/>
        </w:rPr>
        <w:t>جها أبدا</w:t>
      </w:r>
      <w:r w:rsidR="00814D8E">
        <w:rPr>
          <w:rFonts w:hint="cs"/>
          <w:rtl/>
        </w:rPr>
        <w:t>ً</w:t>
      </w:r>
      <w:r>
        <w:rPr>
          <w:rtl/>
        </w:rPr>
        <w:t xml:space="preserve"> ولها المهر بما استحل</w:t>
      </w:r>
      <w:r w:rsidR="00814D8E">
        <w:rPr>
          <w:rFonts w:hint="cs"/>
          <w:rtl/>
        </w:rPr>
        <w:t>ّ</w:t>
      </w:r>
      <w:r>
        <w:rPr>
          <w:rtl/>
        </w:rPr>
        <w:t xml:space="preserve"> من فرجها. </w:t>
      </w:r>
    </w:p>
    <w:p w:rsidR="00B253CD" w:rsidRDefault="00B253CD" w:rsidP="00B253CD">
      <w:pPr>
        <w:pStyle w:val="libLine"/>
        <w:rPr>
          <w:rtl/>
        </w:rPr>
      </w:pPr>
      <w:r>
        <w:rPr>
          <w:rtl/>
        </w:rPr>
        <w:t>____________________</w:t>
      </w:r>
    </w:p>
    <w:p w:rsidR="00F84F17" w:rsidRDefault="00F84F17" w:rsidP="00B253CD">
      <w:pPr>
        <w:pStyle w:val="libFootnote0"/>
        <w:rPr>
          <w:rtl/>
        </w:rPr>
      </w:pPr>
      <w:r>
        <w:rPr>
          <w:rtl/>
        </w:rPr>
        <w:t xml:space="preserve">4 - التهذيب 7: 483 </w:t>
      </w:r>
      <w:r w:rsidR="007C1778">
        <w:rPr>
          <w:rtl/>
        </w:rPr>
        <w:t>/</w:t>
      </w:r>
      <w:r>
        <w:rPr>
          <w:rtl/>
        </w:rPr>
        <w:t xml:space="preserve"> 1942. والاستبصار 3: 188 </w:t>
      </w:r>
      <w:r w:rsidR="007C1778">
        <w:rPr>
          <w:rtl/>
        </w:rPr>
        <w:t>/</w:t>
      </w:r>
      <w:r>
        <w:rPr>
          <w:rtl/>
        </w:rPr>
        <w:t xml:space="preserve"> 685. </w:t>
      </w:r>
    </w:p>
    <w:p w:rsidR="00F84F17" w:rsidRPr="00061AD3" w:rsidRDefault="00F84F17" w:rsidP="00B253CD">
      <w:pPr>
        <w:pStyle w:val="libFootnote0"/>
        <w:rPr>
          <w:rtl/>
        </w:rPr>
      </w:pPr>
      <w:r w:rsidRPr="00061AD3">
        <w:rPr>
          <w:rtl/>
        </w:rPr>
        <w:t>(1) تقدم في الحديثين 1 و 2 من هذا الباب</w:t>
      </w:r>
      <w:r>
        <w:rPr>
          <w:rtl/>
        </w:rPr>
        <w:t>.</w:t>
      </w:r>
      <w:r w:rsidRPr="00061AD3">
        <w:rPr>
          <w:rtl/>
        </w:rPr>
        <w:t xml:space="preserve"> </w:t>
      </w:r>
    </w:p>
    <w:p w:rsidR="00F84F17" w:rsidRDefault="00F84F17" w:rsidP="00B253CD">
      <w:pPr>
        <w:pStyle w:val="libFootnote0"/>
        <w:rPr>
          <w:rtl/>
        </w:rPr>
      </w:pPr>
      <w:r>
        <w:rPr>
          <w:rtl/>
        </w:rPr>
        <w:t xml:space="preserve">5 - التهذيب 8: 183 </w:t>
      </w:r>
      <w:r w:rsidR="007C1778">
        <w:rPr>
          <w:rtl/>
        </w:rPr>
        <w:t>/</w:t>
      </w:r>
      <w:r>
        <w:rPr>
          <w:rtl/>
        </w:rPr>
        <w:t xml:space="preserve"> 641، والاستبصار 3: 204 </w:t>
      </w:r>
      <w:r w:rsidR="007C1778">
        <w:rPr>
          <w:rtl/>
        </w:rPr>
        <w:t>/</w:t>
      </w:r>
      <w:r>
        <w:rPr>
          <w:rtl/>
        </w:rPr>
        <w:t xml:space="preserve"> 738، والفقيه 3: 355 </w:t>
      </w:r>
      <w:r w:rsidR="007C1778">
        <w:rPr>
          <w:rtl/>
        </w:rPr>
        <w:t>/</w:t>
      </w:r>
      <w:r>
        <w:rPr>
          <w:rtl/>
        </w:rPr>
        <w:t xml:space="preserve"> 1699، </w:t>
      </w:r>
      <w:r w:rsidR="007C1778">
        <w:rPr>
          <w:rtl/>
        </w:rPr>
        <w:t xml:space="preserve">وأورد </w:t>
      </w:r>
      <w:r>
        <w:rPr>
          <w:rtl/>
        </w:rPr>
        <w:t xml:space="preserve">نحوه في الحديث 3 من الباب 37 من </w:t>
      </w:r>
      <w:r w:rsidR="007C1778">
        <w:rPr>
          <w:rtl/>
        </w:rPr>
        <w:t xml:space="preserve">أبواب </w:t>
      </w:r>
      <w:r>
        <w:rPr>
          <w:rtl/>
        </w:rPr>
        <w:t xml:space="preserve">العدد. </w:t>
      </w:r>
    </w:p>
    <w:p w:rsidR="00F84F17" w:rsidRPr="00061AD3" w:rsidRDefault="00F84F17" w:rsidP="00B253CD">
      <w:pPr>
        <w:pStyle w:val="libFootnote0"/>
        <w:rPr>
          <w:rtl/>
        </w:rPr>
      </w:pPr>
      <w:r w:rsidRPr="00061AD3">
        <w:rPr>
          <w:rtl/>
        </w:rPr>
        <w:t>(</w:t>
      </w:r>
      <w:r w:rsidR="00B253CD">
        <w:rPr>
          <w:rFonts w:hint="cs"/>
          <w:rtl/>
        </w:rPr>
        <w:t>2</w:t>
      </w:r>
      <w:r w:rsidRPr="00061AD3">
        <w:rPr>
          <w:rtl/>
        </w:rPr>
        <w:t>) في المصدر زيادة</w:t>
      </w:r>
      <w:r>
        <w:rPr>
          <w:rtl/>
        </w:rPr>
        <w:t>:</w:t>
      </w:r>
      <w:r w:rsidR="00B253CD">
        <w:rPr>
          <w:rtl/>
        </w:rPr>
        <w:t xml:space="preserve"> فهو </w:t>
      </w:r>
      <w:r w:rsidR="00B253CD">
        <w:rPr>
          <w:rFonts w:hint="cs"/>
          <w:rtl/>
        </w:rPr>
        <w:t>أ</w:t>
      </w:r>
      <w:r w:rsidRPr="00061AD3">
        <w:rPr>
          <w:rtl/>
        </w:rPr>
        <w:t>حق</w:t>
      </w:r>
      <w:r w:rsidR="00B253CD">
        <w:rPr>
          <w:rFonts w:hint="cs"/>
          <w:rtl/>
        </w:rPr>
        <w:t>ّ</w:t>
      </w:r>
      <w:r w:rsidRPr="00061AD3">
        <w:rPr>
          <w:rtl/>
        </w:rPr>
        <w:t xml:space="preserve"> بها</w:t>
      </w:r>
      <w:r>
        <w:rPr>
          <w:rtl/>
        </w:rPr>
        <w:t>.</w:t>
      </w:r>
      <w:r w:rsidRPr="00061AD3">
        <w:rPr>
          <w:rtl/>
        </w:rPr>
        <w:t xml:space="preserve"> </w:t>
      </w:r>
    </w:p>
    <w:p w:rsidR="00F84F17" w:rsidRPr="00061AD3" w:rsidRDefault="00F84F17" w:rsidP="00B253CD">
      <w:pPr>
        <w:pStyle w:val="libFootnote0"/>
        <w:rPr>
          <w:rtl/>
        </w:rPr>
      </w:pPr>
      <w:r w:rsidRPr="00061AD3">
        <w:rPr>
          <w:rtl/>
        </w:rPr>
        <w:t>(</w:t>
      </w:r>
      <w:r w:rsidR="00B253CD">
        <w:rPr>
          <w:rFonts w:hint="cs"/>
          <w:rtl/>
        </w:rPr>
        <w:t>3</w:t>
      </w:r>
      <w:r w:rsidRPr="00061AD3">
        <w:rPr>
          <w:rtl/>
        </w:rPr>
        <w:t>) في المصدر</w:t>
      </w:r>
      <w:r>
        <w:rPr>
          <w:rtl/>
        </w:rPr>
        <w:t>:</w:t>
      </w:r>
      <w:r w:rsidRPr="00061AD3">
        <w:rPr>
          <w:rtl/>
        </w:rPr>
        <w:t xml:space="preserve"> رضاه</w:t>
      </w:r>
      <w:r>
        <w:rPr>
          <w:rtl/>
        </w:rPr>
        <w:t>.</w:t>
      </w:r>
      <w:r w:rsidRPr="00061AD3">
        <w:rPr>
          <w:rtl/>
        </w:rPr>
        <w:t xml:space="preserve"> </w:t>
      </w:r>
    </w:p>
    <w:p w:rsidR="00F84F17" w:rsidRDefault="00F84F17" w:rsidP="00B253CD">
      <w:pPr>
        <w:pStyle w:val="libFootnote0"/>
        <w:rPr>
          <w:rtl/>
        </w:rPr>
      </w:pPr>
      <w:r>
        <w:rPr>
          <w:rtl/>
        </w:rPr>
        <w:t xml:space="preserve">6 - التهذيب 7: 488 </w:t>
      </w:r>
      <w:r w:rsidR="007C1778">
        <w:rPr>
          <w:rtl/>
        </w:rPr>
        <w:t>/</w:t>
      </w:r>
      <w:r>
        <w:rPr>
          <w:rtl/>
        </w:rPr>
        <w:t xml:space="preserve"> 1961، والاستبصار 3: 190 </w:t>
      </w:r>
      <w:r w:rsidR="007C1778">
        <w:rPr>
          <w:rtl/>
        </w:rPr>
        <w:t>/</w:t>
      </w:r>
      <w:r>
        <w:rPr>
          <w:rtl/>
        </w:rPr>
        <w:t xml:space="preserve"> 688.</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 xml:space="preserve">وعنه، عن </w:t>
      </w:r>
      <w:r w:rsidR="00CA2645">
        <w:rPr>
          <w:rtl/>
        </w:rPr>
        <w:t>محمّد</w:t>
      </w:r>
      <w:r w:rsidR="00144F6E">
        <w:rPr>
          <w:rtl/>
        </w:rPr>
        <w:t xml:space="preserve"> </w:t>
      </w:r>
      <w:r>
        <w:rPr>
          <w:rtl/>
        </w:rPr>
        <w:t>بن خالد الأصم، عن عبدالله بن بكير،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نحوه </w:t>
      </w:r>
      <w:r w:rsidRPr="008A3CBA">
        <w:rPr>
          <w:rStyle w:val="libFootnotenumChar"/>
          <w:rtl/>
        </w:rPr>
        <w:t>(1)</w:t>
      </w:r>
      <w:r>
        <w:rPr>
          <w:rtl/>
        </w:rPr>
        <w:t xml:space="preserve">. </w:t>
      </w:r>
    </w:p>
    <w:p w:rsidR="00F84F17" w:rsidRDefault="00F84F17" w:rsidP="00F84F17">
      <w:pPr>
        <w:pStyle w:val="libNormal"/>
        <w:rPr>
          <w:rtl/>
        </w:rPr>
      </w:pPr>
      <w:r>
        <w:rPr>
          <w:rtl/>
        </w:rPr>
        <w:t xml:space="preserve">ورواه الصدوق بإسناده عن أحمد بن </w:t>
      </w:r>
      <w:r w:rsidR="00CA2645">
        <w:rPr>
          <w:rtl/>
        </w:rPr>
        <w:t>محمّد</w:t>
      </w:r>
      <w:r w:rsidR="00144F6E">
        <w:rPr>
          <w:rtl/>
        </w:rPr>
        <w:t xml:space="preserve"> </w:t>
      </w:r>
      <w:r>
        <w:rPr>
          <w:rtl/>
        </w:rPr>
        <w:t>بن أبي نصر البزنطي، عن عبد الكريم بن عمرو الخثعمي</w:t>
      </w:r>
      <w:r w:rsidR="00B253CD">
        <w:rPr>
          <w:rFonts w:hint="cs"/>
          <w:rtl/>
        </w:rPr>
        <w:t>ّ</w:t>
      </w:r>
      <w:r>
        <w:rPr>
          <w:rtl/>
        </w:rPr>
        <w:t>،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Pr="008A3CBA">
        <w:rPr>
          <w:rStyle w:val="libFootnotenumChar"/>
          <w:rtl/>
        </w:rPr>
        <w:t>(2)</w:t>
      </w:r>
      <w:r>
        <w:rPr>
          <w:rtl/>
        </w:rPr>
        <w:t xml:space="preserve">. </w:t>
      </w:r>
    </w:p>
    <w:p w:rsidR="00F84F17" w:rsidRDefault="00F84F17" w:rsidP="00F84F17">
      <w:pPr>
        <w:pStyle w:val="libNormal"/>
        <w:rPr>
          <w:rtl/>
        </w:rPr>
      </w:pPr>
      <w:r>
        <w:rPr>
          <w:rtl/>
        </w:rPr>
        <w:t>وبإسناده عن موسى بن بكر،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00E5033F">
        <w:rPr>
          <w:rtl/>
        </w:rPr>
        <w:t xml:space="preserve">إلّا </w:t>
      </w:r>
      <w:r>
        <w:rPr>
          <w:rtl/>
        </w:rPr>
        <w:t>أن</w:t>
      </w:r>
      <w:r w:rsidR="00B253CD">
        <w:rPr>
          <w:rFonts w:hint="cs"/>
          <w:rtl/>
        </w:rPr>
        <w:t>ّ</w:t>
      </w:r>
      <w:r>
        <w:rPr>
          <w:rtl/>
        </w:rPr>
        <w:t xml:space="preserve">ه قال: دخل بها الأخير أو لم يدخل بها </w:t>
      </w:r>
      <w:r w:rsidRPr="008A3CBA">
        <w:rPr>
          <w:rStyle w:val="libFootnotenumChar"/>
          <w:rtl/>
        </w:rPr>
        <w:t>(3)</w:t>
      </w:r>
      <w:r>
        <w:rPr>
          <w:rtl/>
        </w:rPr>
        <w:t xml:space="preserve">. </w:t>
      </w:r>
    </w:p>
    <w:p w:rsidR="00F84F17" w:rsidRDefault="00F84F17" w:rsidP="00CA2B41">
      <w:pPr>
        <w:pStyle w:val="libNormal"/>
        <w:rPr>
          <w:rtl/>
        </w:rPr>
      </w:pPr>
      <w:bookmarkStart w:id="981" w:name="_Toc306633069"/>
      <w:r>
        <w:rPr>
          <w:rtl/>
        </w:rPr>
        <w:t xml:space="preserve">وروى </w:t>
      </w:r>
      <w:r w:rsidR="00586725">
        <w:rPr>
          <w:rtl/>
        </w:rPr>
        <w:t xml:space="preserve">الذي </w:t>
      </w:r>
      <w:r>
        <w:rPr>
          <w:rtl/>
        </w:rPr>
        <w:t>قبله بإسناده عن عاصم بن حميد، نحوه.</w:t>
      </w:r>
      <w:bookmarkEnd w:id="981"/>
      <w:r>
        <w:rPr>
          <w:rtl/>
        </w:rPr>
        <w:t xml:space="preserve"> </w:t>
      </w:r>
    </w:p>
    <w:p w:rsidR="00F84F17" w:rsidRDefault="00F84F17" w:rsidP="00B253CD">
      <w:pPr>
        <w:pStyle w:val="libNormal"/>
        <w:rPr>
          <w:rtl/>
        </w:rPr>
      </w:pPr>
      <w:r w:rsidRPr="0042356D">
        <w:rPr>
          <w:rStyle w:val="libNormalChar"/>
          <w:rtl/>
        </w:rPr>
        <w:t xml:space="preserve">[ 26061 ] </w:t>
      </w:r>
      <w:r>
        <w:rPr>
          <w:rtl/>
        </w:rPr>
        <w:t xml:space="preserve">7 - وعنه، عن </w:t>
      </w:r>
      <w:r w:rsidR="007B3A37">
        <w:rPr>
          <w:rtl/>
        </w:rPr>
        <w:t xml:space="preserve">عليّ </w:t>
      </w:r>
      <w:r>
        <w:rPr>
          <w:rtl/>
        </w:rPr>
        <w:t>بن الحكم، عن موسى بن بكر،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امرأة نعي إليها زوجها فاعتد</w:t>
      </w:r>
      <w:r w:rsidR="00B253CD">
        <w:rPr>
          <w:rFonts w:hint="cs"/>
          <w:rtl/>
        </w:rPr>
        <w:t>ّ</w:t>
      </w:r>
      <w:r>
        <w:rPr>
          <w:rtl/>
        </w:rPr>
        <w:t>ت وتزو</w:t>
      </w:r>
      <w:r w:rsidR="00B253CD">
        <w:rPr>
          <w:rFonts w:hint="cs"/>
          <w:rtl/>
        </w:rPr>
        <w:t>ّ</w:t>
      </w:r>
      <w:r>
        <w:rPr>
          <w:rtl/>
        </w:rPr>
        <w:t>جت فجاء زوجها الأو</w:t>
      </w:r>
      <w:r w:rsidR="00B253CD">
        <w:rPr>
          <w:rFonts w:hint="cs"/>
          <w:rtl/>
        </w:rPr>
        <w:t>ّ</w:t>
      </w:r>
      <w:r>
        <w:rPr>
          <w:rtl/>
        </w:rPr>
        <w:t xml:space="preserve">ل </w:t>
      </w:r>
      <w:r w:rsidRPr="008A3CBA">
        <w:rPr>
          <w:rStyle w:val="libFootnotenumChar"/>
          <w:rtl/>
        </w:rPr>
        <w:t>(</w:t>
      </w:r>
      <w:r w:rsidR="00B253CD">
        <w:rPr>
          <w:rStyle w:val="libFootnotenumChar"/>
          <w:rFonts w:hint="cs"/>
          <w:rtl/>
        </w:rPr>
        <w:t>4</w:t>
      </w:r>
      <w:r w:rsidRPr="008A3CBA">
        <w:rPr>
          <w:rStyle w:val="libFootnotenumChar"/>
          <w:rtl/>
        </w:rPr>
        <w:t>)</w:t>
      </w:r>
      <w:r>
        <w:rPr>
          <w:rtl/>
        </w:rPr>
        <w:t xml:space="preserve"> ففارقها الآخر، كم تعتد للثاني؟ قال: ثلاثة قروء وانما يستبرأ رحمها بثلاثة قروء وتحل</w:t>
      </w:r>
      <w:r w:rsidR="00B253CD">
        <w:rPr>
          <w:rFonts w:hint="cs"/>
          <w:rtl/>
        </w:rPr>
        <w:t>ّ</w:t>
      </w:r>
      <w:r>
        <w:rPr>
          <w:rtl/>
        </w:rPr>
        <w:t xml:space="preserve"> للناس كلهم، قال زرارة: وذلك أن ناسا</w:t>
      </w:r>
      <w:r w:rsidR="00B253CD">
        <w:rPr>
          <w:rFonts w:hint="cs"/>
          <w:rtl/>
        </w:rPr>
        <w:t>ً</w:t>
      </w:r>
      <w:r>
        <w:rPr>
          <w:rtl/>
        </w:rPr>
        <w:t xml:space="preserve"> قالوا: تعتد</w:t>
      </w:r>
      <w:r w:rsidR="00B253CD">
        <w:rPr>
          <w:rFonts w:hint="cs"/>
          <w:rtl/>
        </w:rPr>
        <w:t>ّ</w:t>
      </w:r>
      <w:r>
        <w:rPr>
          <w:rtl/>
        </w:rPr>
        <w:t xml:space="preserve"> عد</w:t>
      </w:r>
      <w:r w:rsidR="00B253CD">
        <w:rPr>
          <w:rFonts w:hint="cs"/>
          <w:rtl/>
        </w:rPr>
        <w:t>ّ</w:t>
      </w:r>
      <w:r>
        <w:rPr>
          <w:rtl/>
        </w:rPr>
        <w:t>تين من كل واحد عد</w:t>
      </w:r>
      <w:r w:rsidR="00B253CD">
        <w:rPr>
          <w:rFonts w:hint="cs"/>
          <w:rtl/>
        </w:rPr>
        <w:t>ّ</w:t>
      </w:r>
      <w:r>
        <w:rPr>
          <w:rtl/>
        </w:rPr>
        <w:t>ة، فأبى ذلك أبو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وقال: تعتد</w:t>
      </w:r>
      <w:r w:rsidR="00B253CD">
        <w:rPr>
          <w:rFonts w:hint="cs"/>
          <w:rtl/>
        </w:rPr>
        <w:t>ّ</w:t>
      </w:r>
      <w:r>
        <w:rPr>
          <w:rtl/>
        </w:rPr>
        <w:t xml:space="preserve"> ثلاثة قروء وتحل</w:t>
      </w:r>
      <w:r w:rsidR="00B253CD">
        <w:rPr>
          <w:rFonts w:hint="cs"/>
          <w:rtl/>
        </w:rPr>
        <w:t>ّ</w:t>
      </w:r>
      <w:r>
        <w:rPr>
          <w:rtl/>
        </w:rPr>
        <w:t xml:space="preserve"> للرجال. </w:t>
      </w:r>
    </w:p>
    <w:p w:rsidR="00F84F17" w:rsidRDefault="00CA2645" w:rsidP="00B253CD">
      <w:pPr>
        <w:pStyle w:val="libNormal"/>
        <w:rPr>
          <w:rtl/>
        </w:rPr>
      </w:pPr>
      <w:r>
        <w:rPr>
          <w:rtl/>
        </w:rPr>
        <w:t>محمّد</w:t>
      </w:r>
      <w:r w:rsidR="00144F6E">
        <w:rPr>
          <w:rtl/>
        </w:rPr>
        <w:t xml:space="preserve"> </w:t>
      </w:r>
      <w:r w:rsidR="00F84F17">
        <w:rPr>
          <w:rtl/>
        </w:rPr>
        <w:t xml:space="preserve">بن </w:t>
      </w:r>
      <w:r w:rsidR="007B3A37">
        <w:rPr>
          <w:rtl/>
        </w:rPr>
        <w:t xml:space="preserve">عليّ </w:t>
      </w:r>
      <w:r w:rsidR="00F84F17">
        <w:rPr>
          <w:rtl/>
        </w:rPr>
        <w:t xml:space="preserve">بن الحسين بإسناده عن موسى بن بكر، مثله </w:t>
      </w:r>
      <w:r w:rsidR="00F84F17" w:rsidRPr="008A3CBA">
        <w:rPr>
          <w:rStyle w:val="libFootnotenumChar"/>
          <w:rtl/>
        </w:rPr>
        <w:t>(</w:t>
      </w:r>
      <w:r w:rsidR="00B253CD">
        <w:rPr>
          <w:rStyle w:val="libFootnotenumChar"/>
          <w:rFonts w:hint="cs"/>
          <w:rtl/>
        </w:rPr>
        <w:t>5</w:t>
      </w:r>
      <w:r w:rsidR="00F84F17" w:rsidRPr="008A3CBA">
        <w:rPr>
          <w:rStyle w:val="libFootnotenumChar"/>
          <w:rtl/>
        </w:rPr>
        <w:t>)</w:t>
      </w:r>
      <w:r w:rsidR="00F84F17">
        <w:rPr>
          <w:rtl/>
        </w:rPr>
        <w:t xml:space="preserve">. </w:t>
      </w:r>
    </w:p>
    <w:p w:rsidR="00F84F17" w:rsidRDefault="00F84F17" w:rsidP="00F84F17">
      <w:pPr>
        <w:pStyle w:val="libNormal"/>
        <w:rPr>
          <w:rtl/>
        </w:rPr>
      </w:pPr>
      <w:r w:rsidRPr="0042356D">
        <w:rPr>
          <w:rStyle w:val="libNormalChar"/>
          <w:rtl/>
        </w:rPr>
        <w:t xml:space="preserve">[ 26062 ] </w:t>
      </w:r>
      <w:r>
        <w:rPr>
          <w:rtl/>
        </w:rPr>
        <w:t>8 - وبإسناده عن إبراهيم بن عبد الحميد، ان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في شاهدين شهدا عند امرأة بأن</w:t>
      </w:r>
      <w:r w:rsidR="00B253CD">
        <w:rPr>
          <w:rFonts w:hint="cs"/>
          <w:rtl/>
        </w:rPr>
        <w:t>ّ</w:t>
      </w:r>
      <w:r>
        <w:rPr>
          <w:rtl/>
        </w:rPr>
        <w:t xml:space="preserve"> زوجها طلقها فتزوجت </w:t>
      </w:r>
      <w:r w:rsidR="007B3A37">
        <w:rPr>
          <w:rtl/>
        </w:rPr>
        <w:t xml:space="preserve">ثمّ </w:t>
      </w:r>
      <w:r>
        <w:rPr>
          <w:rtl/>
        </w:rPr>
        <w:t>جاء زوجها قال: يضربان الحد</w:t>
      </w:r>
      <w:r w:rsidR="00B253CD">
        <w:rPr>
          <w:rFonts w:hint="cs"/>
          <w:rtl/>
        </w:rPr>
        <w:t>ّ</w:t>
      </w:r>
      <w:r>
        <w:rPr>
          <w:rtl/>
        </w:rPr>
        <w:t xml:space="preserve"> ويضمنان الصداق لل</w:t>
      </w:r>
      <w:r w:rsidR="00B253CD">
        <w:rPr>
          <w:rtl/>
        </w:rPr>
        <w:t>زو</w:t>
      </w:r>
      <w:r w:rsidR="00BA765B">
        <w:rPr>
          <w:rtl/>
        </w:rPr>
        <w:t xml:space="preserve">ج </w:t>
      </w:r>
      <w:r w:rsidR="007B3A37">
        <w:rPr>
          <w:rtl/>
        </w:rPr>
        <w:t xml:space="preserve">ثمّ </w:t>
      </w:r>
      <w:r>
        <w:rPr>
          <w:rtl/>
        </w:rPr>
        <w:t>تعتد</w:t>
      </w:r>
      <w:r w:rsidR="00B253CD">
        <w:rPr>
          <w:rFonts w:hint="cs"/>
          <w:rtl/>
        </w:rPr>
        <w:t>ّ</w:t>
      </w:r>
      <w:r>
        <w:rPr>
          <w:rtl/>
        </w:rPr>
        <w:t xml:space="preserve"> وترجع إلى زوجها الأول. </w:t>
      </w:r>
    </w:p>
    <w:p w:rsidR="00B253CD" w:rsidRDefault="00B253CD" w:rsidP="00B253CD">
      <w:pPr>
        <w:pStyle w:val="libLine"/>
        <w:rPr>
          <w:rtl/>
        </w:rPr>
      </w:pPr>
      <w:r>
        <w:rPr>
          <w:rtl/>
        </w:rPr>
        <w:t>____________________</w:t>
      </w:r>
    </w:p>
    <w:p w:rsidR="00F84F17" w:rsidRPr="00061AD3" w:rsidRDefault="00F84F17" w:rsidP="00B253CD">
      <w:pPr>
        <w:pStyle w:val="libFootnote0"/>
        <w:rPr>
          <w:rtl/>
        </w:rPr>
      </w:pPr>
      <w:r w:rsidRPr="00061AD3">
        <w:rPr>
          <w:rtl/>
        </w:rPr>
        <w:t>(1) التهذيب 7</w:t>
      </w:r>
      <w:r>
        <w:rPr>
          <w:rtl/>
        </w:rPr>
        <w:t>:</w:t>
      </w:r>
      <w:r w:rsidRPr="00061AD3">
        <w:rPr>
          <w:rtl/>
        </w:rPr>
        <w:t xml:space="preserve"> 489 </w:t>
      </w:r>
      <w:r w:rsidR="007C1778">
        <w:rPr>
          <w:rtl/>
        </w:rPr>
        <w:t>/</w:t>
      </w:r>
      <w:r w:rsidRPr="00061AD3">
        <w:rPr>
          <w:rtl/>
        </w:rPr>
        <w:t xml:space="preserve"> 1962</w:t>
      </w:r>
      <w:r>
        <w:rPr>
          <w:rtl/>
        </w:rPr>
        <w:t>.</w:t>
      </w:r>
      <w:r w:rsidRPr="00061AD3">
        <w:rPr>
          <w:rtl/>
        </w:rPr>
        <w:t xml:space="preserve"> </w:t>
      </w:r>
    </w:p>
    <w:p w:rsidR="00F84F17" w:rsidRPr="00061AD3" w:rsidRDefault="00F84F17" w:rsidP="00B253CD">
      <w:pPr>
        <w:pStyle w:val="libFootnote0"/>
        <w:rPr>
          <w:rtl/>
        </w:rPr>
      </w:pPr>
      <w:r w:rsidRPr="00061AD3">
        <w:rPr>
          <w:rtl/>
        </w:rPr>
        <w:t>(2 و 3) الفقيه 3</w:t>
      </w:r>
      <w:r>
        <w:rPr>
          <w:rtl/>
        </w:rPr>
        <w:t>:</w:t>
      </w:r>
      <w:r w:rsidRPr="00061AD3">
        <w:rPr>
          <w:rtl/>
        </w:rPr>
        <w:t xml:space="preserve"> 355 </w:t>
      </w:r>
      <w:r w:rsidR="007C1778">
        <w:rPr>
          <w:rtl/>
        </w:rPr>
        <w:t>/</w:t>
      </w:r>
      <w:r w:rsidRPr="00061AD3">
        <w:rPr>
          <w:rtl/>
        </w:rPr>
        <w:t xml:space="preserve"> 1698</w:t>
      </w:r>
      <w:r>
        <w:rPr>
          <w:rtl/>
        </w:rPr>
        <w:t>.</w:t>
      </w:r>
      <w:r w:rsidRPr="00061AD3">
        <w:rPr>
          <w:rtl/>
        </w:rPr>
        <w:t xml:space="preserve"> </w:t>
      </w:r>
    </w:p>
    <w:p w:rsidR="00F84F17" w:rsidRDefault="00F84F17" w:rsidP="00B253CD">
      <w:pPr>
        <w:pStyle w:val="libFootnote0"/>
        <w:rPr>
          <w:rtl/>
        </w:rPr>
      </w:pPr>
      <w:r>
        <w:rPr>
          <w:rtl/>
        </w:rPr>
        <w:t xml:space="preserve">7 - التهذيب 7: 489 </w:t>
      </w:r>
      <w:r w:rsidR="007C1778">
        <w:rPr>
          <w:rtl/>
        </w:rPr>
        <w:t>/</w:t>
      </w:r>
      <w:r>
        <w:rPr>
          <w:rtl/>
        </w:rPr>
        <w:t xml:space="preserve"> 1963، وأورده عن الكافي في الحديث 1 من الباب 38 من </w:t>
      </w:r>
      <w:r w:rsidR="007C1778">
        <w:rPr>
          <w:rtl/>
        </w:rPr>
        <w:t xml:space="preserve">أبواب </w:t>
      </w:r>
      <w:r>
        <w:rPr>
          <w:rtl/>
        </w:rPr>
        <w:t xml:space="preserve">العدد. </w:t>
      </w:r>
    </w:p>
    <w:p w:rsidR="00F84F17" w:rsidRPr="00061AD3" w:rsidRDefault="00F84F17" w:rsidP="00B253CD">
      <w:pPr>
        <w:pStyle w:val="libFootnote0"/>
        <w:rPr>
          <w:rtl/>
        </w:rPr>
      </w:pPr>
      <w:r w:rsidRPr="00061AD3">
        <w:rPr>
          <w:rtl/>
        </w:rPr>
        <w:t>(</w:t>
      </w:r>
      <w:r w:rsidR="00B253CD">
        <w:rPr>
          <w:rFonts w:hint="cs"/>
          <w:rtl/>
        </w:rPr>
        <w:t>4</w:t>
      </w:r>
      <w:r w:rsidRPr="00061AD3">
        <w:rPr>
          <w:rtl/>
        </w:rPr>
        <w:t>) في المصدر زيادة</w:t>
      </w:r>
      <w:r>
        <w:rPr>
          <w:rtl/>
        </w:rPr>
        <w:t>:</w:t>
      </w:r>
      <w:r w:rsidRPr="00061AD3">
        <w:rPr>
          <w:rtl/>
        </w:rPr>
        <w:t xml:space="preserve"> فطلقها</w:t>
      </w:r>
      <w:r>
        <w:rPr>
          <w:rtl/>
        </w:rPr>
        <w:t>.</w:t>
      </w:r>
      <w:r w:rsidRPr="00061AD3">
        <w:rPr>
          <w:rtl/>
        </w:rPr>
        <w:t xml:space="preserve"> وفيما اورده عن الكافي</w:t>
      </w:r>
      <w:r>
        <w:rPr>
          <w:rtl/>
        </w:rPr>
        <w:t>:</w:t>
      </w:r>
      <w:r w:rsidRPr="00061AD3">
        <w:rPr>
          <w:rtl/>
        </w:rPr>
        <w:t xml:space="preserve"> ففارقها وفارقها الآخر</w:t>
      </w:r>
      <w:r>
        <w:rPr>
          <w:rtl/>
        </w:rPr>
        <w:t>،</w:t>
      </w:r>
      <w:r w:rsidRPr="00061AD3">
        <w:rPr>
          <w:rtl/>
        </w:rPr>
        <w:t xml:space="preserve"> كم تعتد</w:t>
      </w:r>
      <w:r w:rsidR="00B253CD">
        <w:rPr>
          <w:rFonts w:hint="cs"/>
          <w:rtl/>
        </w:rPr>
        <w:t>ّ</w:t>
      </w:r>
      <w:r w:rsidRPr="00061AD3">
        <w:rPr>
          <w:rtl/>
        </w:rPr>
        <w:t xml:space="preserve"> للناس</w:t>
      </w:r>
      <w:r>
        <w:rPr>
          <w:rtl/>
        </w:rPr>
        <w:t>.</w:t>
      </w:r>
      <w:r w:rsidRPr="00061AD3">
        <w:rPr>
          <w:rtl/>
        </w:rPr>
        <w:t xml:space="preserve"> </w:t>
      </w:r>
    </w:p>
    <w:p w:rsidR="00F84F17" w:rsidRPr="00061AD3" w:rsidRDefault="00F84F17" w:rsidP="00B253CD">
      <w:pPr>
        <w:pStyle w:val="libFootnote0"/>
        <w:rPr>
          <w:rtl/>
        </w:rPr>
      </w:pPr>
      <w:r w:rsidRPr="00061AD3">
        <w:rPr>
          <w:rtl/>
        </w:rPr>
        <w:t>(</w:t>
      </w:r>
      <w:r w:rsidR="00B253CD">
        <w:rPr>
          <w:rFonts w:hint="cs"/>
          <w:rtl/>
        </w:rPr>
        <w:t>5</w:t>
      </w:r>
      <w:r w:rsidRPr="00061AD3">
        <w:rPr>
          <w:rtl/>
        </w:rPr>
        <w:t>) الفقيه 3</w:t>
      </w:r>
      <w:r>
        <w:rPr>
          <w:rtl/>
        </w:rPr>
        <w:t>:</w:t>
      </w:r>
      <w:r w:rsidRPr="00061AD3">
        <w:rPr>
          <w:rtl/>
        </w:rPr>
        <w:t xml:space="preserve"> 356 </w:t>
      </w:r>
      <w:r w:rsidR="007C1778">
        <w:rPr>
          <w:rtl/>
        </w:rPr>
        <w:t>/</w:t>
      </w:r>
      <w:r w:rsidRPr="00061AD3">
        <w:rPr>
          <w:rtl/>
        </w:rPr>
        <w:t xml:space="preserve"> 1701</w:t>
      </w:r>
      <w:r>
        <w:rPr>
          <w:rtl/>
        </w:rPr>
        <w:t>.</w:t>
      </w:r>
      <w:r w:rsidRPr="00061AD3">
        <w:rPr>
          <w:rtl/>
        </w:rPr>
        <w:t xml:space="preserve"> </w:t>
      </w:r>
    </w:p>
    <w:p w:rsidR="00F84F17" w:rsidRDefault="00F84F17" w:rsidP="00B253CD">
      <w:pPr>
        <w:pStyle w:val="libFootnote0"/>
        <w:rPr>
          <w:rtl/>
        </w:rPr>
      </w:pPr>
      <w:r>
        <w:rPr>
          <w:rtl/>
        </w:rPr>
        <w:t xml:space="preserve">8 - الفقيه 3: 355 </w:t>
      </w:r>
      <w:r w:rsidR="007C1778">
        <w:rPr>
          <w:rtl/>
        </w:rPr>
        <w:t>/</w:t>
      </w:r>
      <w:r>
        <w:rPr>
          <w:rtl/>
        </w:rPr>
        <w:t xml:space="preserve"> 1700، وأورده نحوه في الحديث 5 من الباب 37 من </w:t>
      </w:r>
      <w:r w:rsidR="007C1778">
        <w:rPr>
          <w:rtl/>
        </w:rPr>
        <w:t xml:space="preserve">أبواب </w:t>
      </w:r>
      <w:r>
        <w:rPr>
          <w:rtl/>
        </w:rPr>
        <w:t>العدد.</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[ 26063 ] </w:t>
      </w:r>
      <w:r>
        <w:rPr>
          <w:rtl/>
        </w:rPr>
        <w:t>9 - عبدالله بن جعفر في</w:t>
      </w:r>
      <w:r w:rsidRPr="0042356D">
        <w:rPr>
          <w:rStyle w:val="libNormalChar"/>
          <w:rtl/>
        </w:rPr>
        <w:t xml:space="preserve"> ( </w:t>
      </w:r>
      <w:r>
        <w:rPr>
          <w:rtl/>
        </w:rPr>
        <w:t xml:space="preserve">قرب </w:t>
      </w:r>
      <w:r w:rsidR="00BA765B">
        <w:rPr>
          <w:rtl/>
        </w:rPr>
        <w:t>الإِسناد</w:t>
      </w:r>
      <w:r>
        <w:rPr>
          <w:rtl/>
        </w:rPr>
        <w:t xml:space="preserve"> ): عن عبدالله بن الحسن، عن </w:t>
      </w:r>
      <w:r w:rsidR="007B3A37">
        <w:rPr>
          <w:rtl/>
        </w:rPr>
        <w:t xml:space="preserve">عليّ </w:t>
      </w:r>
      <w:r>
        <w:rPr>
          <w:rtl/>
        </w:rPr>
        <w:t>بن جعفر، عن أخيه موسى بن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امرأة بلغها أن</w:t>
      </w:r>
      <w:r w:rsidR="00B253CD">
        <w:rPr>
          <w:rFonts w:hint="cs"/>
          <w:rtl/>
        </w:rPr>
        <w:t>ّ</w:t>
      </w:r>
      <w:r>
        <w:rPr>
          <w:rtl/>
        </w:rPr>
        <w:t xml:space="preserve"> زوجها توفي فاعتد</w:t>
      </w:r>
      <w:r w:rsidR="00B253CD">
        <w:rPr>
          <w:rFonts w:hint="cs"/>
          <w:rtl/>
        </w:rPr>
        <w:t>ّ</w:t>
      </w:r>
      <w:r>
        <w:rPr>
          <w:rtl/>
        </w:rPr>
        <w:t>ت وتزو</w:t>
      </w:r>
      <w:r w:rsidR="00B253CD">
        <w:rPr>
          <w:rFonts w:hint="cs"/>
          <w:rtl/>
        </w:rPr>
        <w:t>ّ</w:t>
      </w:r>
      <w:r>
        <w:rPr>
          <w:rtl/>
        </w:rPr>
        <w:t xml:space="preserve">جت </w:t>
      </w:r>
      <w:r w:rsidR="007B3A37">
        <w:rPr>
          <w:rtl/>
        </w:rPr>
        <w:t xml:space="preserve">ثمّ </w:t>
      </w:r>
      <w:r>
        <w:rPr>
          <w:rtl/>
        </w:rPr>
        <w:t>بلغها بعد أن</w:t>
      </w:r>
      <w:r w:rsidR="00B253CD">
        <w:rPr>
          <w:rFonts w:hint="cs"/>
          <w:rtl/>
        </w:rPr>
        <w:t>ّ</w:t>
      </w:r>
      <w:r>
        <w:rPr>
          <w:rtl/>
        </w:rPr>
        <w:t xml:space="preserve"> زوجها حي</w:t>
      </w:r>
      <w:r w:rsidR="00B253CD">
        <w:rPr>
          <w:rFonts w:hint="cs"/>
          <w:rtl/>
        </w:rPr>
        <w:t>ّ</w:t>
      </w:r>
      <w:r>
        <w:rPr>
          <w:rtl/>
        </w:rPr>
        <w:t>، هل تحل</w:t>
      </w:r>
      <w:r w:rsidR="00B253CD">
        <w:rPr>
          <w:rFonts w:hint="cs"/>
          <w:rtl/>
        </w:rPr>
        <w:t>ّ</w:t>
      </w:r>
      <w:r>
        <w:rPr>
          <w:rtl/>
        </w:rPr>
        <w:t xml:space="preserve"> للآخر؟ قال: لا. </w:t>
      </w:r>
    </w:p>
    <w:p w:rsidR="00F84F17" w:rsidRDefault="00F84F17" w:rsidP="00F84F17">
      <w:pPr>
        <w:pStyle w:val="libNormal"/>
        <w:rPr>
          <w:rtl/>
        </w:rPr>
      </w:pPr>
      <w:r w:rsidRPr="0042356D">
        <w:rPr>
          <w:rStyle w:val="libNormalChar"/>
          <w:rtl/>
        </w:rPr>
        <w:t xml:space="preserve">[ 26064 ] </w:t>
      </w:r>
      <w:r>
        <w:rPr>
          <w:rtl/>
        </w:rPr>
        <w:t xml:space="preserve">10 -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رفعه ان</w:t>
      </w:r>
      <w:r w:rsidR="00B253CD">
        <w:rPr>
          <w:rFonts w:hint="cs"/>
          <w:rtl/>
        </w:rPr>
        <w:t>ّ</w:t>
      </w:r>
      <w:r>
        <w:rPr>
          <w:rtl/>
        </w:rPr>
        <w:t xml:space="preserve"> الرجل إذا </w:t>
      </w:r>
      <w:r w:rsidR="00DF4BF4">
        <w:rPr>
          <w:rtl/>
        </w:rPr>
        <w:t>ت</w:t>
      </w:r>
      <w:r w:rsidR="00BA765B">
        <w:rPr>
          <w:rtl/>
        </w:rPr>
        <w:t xml:space="preserve">زوّج </w:t>
      </w:r>
      <w:r>
        <w:rPr>
          <w:rtl/>
        </w:rPr>
        <w:t>امرأة وعلم أن</w:t>
      </w:r>
      <w:r w:rsidR="00B253CD">
        <w:rPr>
          <w:rFonts w:hint="cs"/>
          <w:rtl/>
        </w:rPr>
        <w:t>ّ</w:t>
      </w:r>
      <w:r>
        <w:rPr>
          <w:rtl/>
        </w:rPr>
        <w:t xml:space="preserve"> لها زوجا</w:t>
      </w:r>
      <w:r w:rsidR="00B253CD">
        <w:rPr>
          <w:rFonts w:hint="cs"/>
          <w:rtl/>
        </w:rPr>
        <w:t>ً</w:t>
      </w:r>
      <w:r>
        <w:rPr>
          <w:rtl/>
        </w:rPr>
        <w:t xml:space="preserve"> فر</w:t>
      </w:r>
      <w:r w:rsidR="00B253CD">
        <w:rPr>
          <w:rFonts w:hint="cs"/>
          <w:rtl/>
        </w:rPr>
        <w:t>ّ</w:t>
      </w:r>
      <w:r>
        <w:rPr>
          <w:rtl/>
        </w:rPr>
        <w:t>ق بينهما ولم تحل</w:t>
      </w:r>
      <w:r w:rsidR="00B253CD">
        <w:rPr>
          <w:rFonts w:hint="cs"/>
          <w:rtl/>
        </w:rPr>
        <w:t>ّ</w:t>
      </w:r>
      <w:r>
        <w:rPr>
          <w:rtl/>
        </w:rPr>
        <w:t xml:space="preserve"> له أبدا</w:t>
      </w:r>
      <w:r w:rsidR="00B253CD">
        <w:rPr>
          <w:rFonts w:hint="cs"/>
          <w:rtl/>
        </w:rPr>
        <w:t>ً</w:t>
      </w:r>
      <w:r>
        <w:rPr>
          <w:rtl/>
        </w:rPr>
        <w:t xml:space="preserve">.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(1)</w:t>
      </w:r>
      <w:r>
        <w:rPr>
          <w:rtl/>
        </w:rPr>
        <w:t xml:space="preserve">.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ذلك هنا </w:t>
      </w:r>
      <w:r w:rsidRPr="008A3CBA">
        <w:rPr>
          <w:rStyle w:val="libFootnotenumChar"/>
          <w:rtl/>
        </w:rPr>
        <w:t>(2)</w:t>
      </w:r>
      <w:r>
        <w:rPr>
          <w:rtl/>
        </w:rPr>
        <w:t xml:space="preserve"> وفي الحدود </w:t>
      </w:r>
      <w:r w:rsidRPr="008A3CBA">
        <w:rPr>
          <w:rStyle w:val="libFootnotenumChar"/>
          <w:rtl/>
        </w:rPr>
        <w:t>(3)</w:t>
      </w:r>
      <w:r>
        <w:rPr>
          <w:rtl/>
        </w:rPr>
        <w:t xml:space="preserve"> وغيرها </w:t>
      </w:r>
      <w:r w:rsidRPr="008A3CBA">
        <w:rPr>
          <w:rStyle w:val="libFootnotenumChar"/>
          <w:rtl/>
        </w:rPr>
        <w:t>(4)</w:t>
      </w:r>
      <w:r>
        <w:rPr>
          <w:rtl/>
        </w:rPr>
        <w:t>.</w:t>
      </w:r>
    </w:p>
    <w:p w:rsidR="00F84F17" w:rsidRDefault="00F84F17" w:rsidP="00F84F17">
      <w:pPr>
        <w:pStyle w:val="Heading2Center"/>
        <w:rPr>
          <w:rtl/>
        </w:rPr>
      </w:pPr>
      <w:bookmarkStart w:id="982" w:name="_Toc306633070"/>
      <w:bookmarkStart w:id="983" w:name="_Toc379097951"/>
      <w:bookmarkStart w:id="984" w:name="_Toc174804442"/>
      <w:r>
        <w:rPr>
          <w:rtl/>
        </w:rPr>
        <w:t xml:space="preserve">17 - باب أن من </w:t>
      </w:r>
      <w:r w:rsidR="00DF4BF4">
        <w:rPr>
          <w:rtl/>
        </w:rPr>
        <w:t>ت</w:t>
      </w:r>
      <w:r w:rsidR="00BA765B">
        <w:rPr>
          <w:rtl/>
        </w:rPr>
        <w:t xml:space="preserve">زوّج </w:t>
      </w:r>
      <w:r>
        <w:rPr>
          <w:rtl/>
        </w:rPr>
        <w:t>امرأة في عدتها من طلاق أو وفاة عالما</w:t>
      </w:r>
      <w:r w:rsidR="00B253CD">
        <w:rPr>
          <w:rFonts w:hint="cs"/>
          <w:rtl/>
        </w:rPr>
        <w:t>ً</w:t>
      </w:r>
      <w:r>
        <w:rPr>
          <w:rtl/>
        </w:rPr>
        <w:t xml:space="preserve"> أو</w:t>
      </w:r>
      <w:bookmarkEnd w:id="982"/>
      <w:r>
        <w:rPr>
          <w:rtl/>
        </w:rPr>
        <w:t xml:space="preserve"> </w:t>
      </w:r>
      <w:bookmarkStart w:id="985" w:name="_Toc306633071"/>
      <w:r>
        <w:rPr>
          <w:rtl/>
        </w:rPr>
        <w:t>دخل حرمت عليه مؤبدا</w:t>
      </w:r>
      <w:r w:rsidR="00B253CD">
        <w:rPr>
          <w:rFonts w:hint="cs"/>
          <w:rtl/>
        </w:rPr>
        <w:t>ً</w:t>
      </w:r>
      <w:r>
        <w:rPr>
          <w:rtl/>
        </w:rPr>
        <w:t xml:space="preserve"> و</w:t>
      </w:r>
      <w:r w:rsidR="00E5033F">
        <w:rPr>
          <w:rtl/>
        </w:rPr>
        <w:t xml:space="preserve">إلّا </w:t>
      </w:r>
      <w:r>
        <w:rPr>
          <w:rtl/>
        </w:rPr>
        <w:t>فلا بل العقد باطل، فإن كان</w:t>
      </w:r>
      <w:bookmarkEnd w:id="985"/>
      <w:r>
        <w:rPr>
          <w:rtl/>
        </w:rPr>
        <w:t xml:space="preserve"> </w:t>
      </w:r>
      <w:bookmarkStart w:id="986" w:name="_Toc306633072"/>
      <w:r>
        <w:rPr>
          <w:rtl/>
        </w:rPr>
        <w:t>أحدهما عالما</w:t>
      </w:r>
      <w:r w:rsidR="00B457CE">
        <w:rPr>
          <w:rFonts w:hint="cs"/>
          <w:rtl/>
        </w:rPr>
        <w:t>ً</w:t>
      </w:r>
      <w:r>
        <w:rPr>
          <w:rtl/>
        </w:rPr>
        <w:t xml:space="preserve"> حرم عليه خاصة بغير دخول ويجب المهر مع الدخول</w:t>
      </w:r>
      <w:bookmarkEnd w:id="986"/>
      <w:r>
        <w:rPr>
          <w:rtl/>
        </w:rPr>
        <w:t xml:space="preserve"> </w:t>
      </w:r>
      <w:bookmarkStart w:id="987" w:name="_Toc306633073"/>
      <w:r>
        <w:rPr>
          <w:rtl/>
        </w:rPr>
        <w:t>والجهل ويجب عليها اتمام ال</w:t>
      </w:r>
      <w:r w:rsidR="00CD662E">
        <w:rPr>
          <w:rtl/>
        </w:rPr>
        <w:t xml:space="preserve">عدّة </w:t>
      </w:r>
      <w:r>
        <w:rPr>
          <w:rtl/>
        </w:rPr>
        <w:t>واستئناف اخرى ان كان دخل</w:t>
      </w:r>
      <w:bookmarkEnd w:id="983"/>
      <w:bookmarkEnd w:id="984"/>
      <w:bookmarkEnd w:id="987"/>
      <w:r>
        <w:rPr>
          <w:rtl/>
        </w:rPr>
        <w:t xml:space="preserve"> </w:t>
      </w:r>
    </w:p>
    <w:p w:rsidR="00F84F17" w:rsidRDefault="00F84F17" w:rsidP="00F84F17">
      <w:pPr>
        <w:pStyle w:val="libNormal"/>
        <w:rPr>
          <w:rtl/>
        </w:rPr>
      </w:pPr>
      <w:r w:rsidRPr="0042356D">
        <w:rPr>
          <w:rStyle w:val="libNormalChar"/>
          <w:rtl/>
        </w:rPr>
        <w:t xml:space="preserve">[ 26065 ]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سهل بن زياد، وعن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sidR="008D14CD">
        <w:rPr>
          <w:rtl/>
        </w:rPr>
        <w:t>جميعاً</w:t>
      </w:r>
      <w:r>
        <w:rPr>
          <w:rtl/>
        </w:rPr>
        <w:t xml:space="preserve">، عن أحمد بن </w:t>
      </w:r>
      <w:r w:rsidR="00CA2645">
        <w:rPr>
          <w:rtl/>
        </w:rPr>
        <w:t>محمّد</w:t>
      </w:r>
      <w:r w:rsidR="00144F6E">
        <w:rPr>
          <w:rtl/>
        </w:rPr>
        <w:t xml:space="preserve"> </w:t>
      </w:r>
      <w:r>
        <w:rPr>
          <w:rtl/>
        </w:rPr>
        <w:t xml:space="preserve">بن أبي </w:t>
      </w:r>
    </w:p>
    <w:p w:rsidR="00B457CE" w:rsidRDefault="00B457CE" w:rsidP="00B457CE">
      <w:pPr>
        <w:pStyle w:val="libLine"/>
        <w:rPr>
          <w:rtl/>
        </w:rPr>
      </w:pPr>
      <w:r>
        <w:rPr>
          <w:rtl/>
        </w:rPr>
        <w:t>____________________</w:t>
      </w:r>
    </w:p>
    <w:p w:rsidR="00F84F17" w:rsidRDefault="00F84F17" w:rsidP="00B457CE">
      <w:pPr>
        <w:pStyle w:val="libFootnote0"/>
        <w:rPr>
          <w:rtl/>
        </w:rPr>
      </w:pPr>
      <w:r>
        <w:rPr>
          <w:rtl/>
        </w:rPr>
        <w:t xml:space="preserve">9 - قرب </w:t>
      </w:r>
      <w:r w:rsidR="00BA765B">
        <w:rPr>
          <w:rtl/>
        </w:rPr>
        <w:t>الإِسناد</w:t>
      </w:r>
      <w:r>
        <w:rPr>
          <w:rtl/>
        </w:rPr>
        <w:t xml:space="preserve">: 108. </w:t>
      </w:r>
    </w:p>
    <w:p w:rsidR="00F84F17" w:rsidRDefault="00F84F17" w:rsidP="00B457CE">
      <w:pPr>
        <w:pStyle w:val="libFootnote0"/>
        <w:rPr>
          <w:rtl/>
        </w:rPr>
      </w:pPr>
      <w:r>
        <w:rPr>
          <w:rtl/>
        </w:rPr>
        <w:t xml:space="preserve">10 - الكافي 5: 429 </w:t>
      </w:r>
      <w:r w:rsidR="007C1778">
        <w:rPr>
          <w:rtl/>
        </w:rPr>
        <w:t>/</w:t>
      </w:r>
      <w:r>
        <w:rPr>
          <w:rtl/>
        </w:rPr>
        <w:t xml:space="preserve"> 11. </w:t>
      </w:r>
    </w:p>
    <w:p w:rsidR="00F84F17" w:rsidRPr="00061AD3" w:rsidRDefault="00F84F17" w:rsidP="00B457CE">
      <w:pPr>
        <w:pStyle w:val="libFootnote0"/>
        <w:rPr>
          <w:rtl/>
        </w:rPr>
      </w:pPr>
      <w:r w:rsidRPr="00061AD3">
        <w:rPr>
          <w:rtl/>
        </w:rPr>
        <w:t>(1) التهذيب 7</w:t>
      </w:r>
      <w:r>
        <w:rPr>
          <w:rtl/>
        </w:rPr>
        <w:t>:</w:t>
      </w:r>
      <w:r w:rsidRPr="00061AD3">
        <w:rPr>
          <w:rtl/>
        </w:rPr>
        <w:t xml:space="preserve"> 305 </w:t>
      </w:r>
      <w:r w:rsidR="007C1778">
        <w:rPr>
          <w:rtl/>
        </w:rPr>
        <w:t>/</w:t>
      </w:r>
      <w:r w:rsidRPr="00061AD3">
        <w:rPr>
          <w:rtl/>
        </w:rPr>
        <w:t xml:space="preserve"> 1270</w:t>
      </w:r>
      <w:r>
        <w:rPr>
          <w:rtl/>
        </w:rPr>
        <w:t>.</w:t>
      </w:r>
      <w:r w:rsidRPr="00061AD3">
        <w:rPr>
          <w:rtl/>
        </w:rPr>
        <w:t xml:space="preserve"> </w:t>
      </w:r>
    </w:p>
    <w:p w:rsidR="00F84F17" w:rsidRPr="00061AD3" w:rsidRDefault="00F84F17" w:rsidP="00B457CE">
      <w:pPr>
        <w:pStyle w:val="libFootnote0"/>
        <w:rPr>
          <w:rtl/>
        </w:rPr>
      </w:pPr>
      <w:r w:rsidRPr="00061AD3">
        <w:rPr>
          <w:rtl/>
        </w:rPr>
        <w:t xml:space="preserve">(2) ياتي في الباب 17 من هذه </w:t>
      </w:r>
      <w:r w:rsidR="00AD67CF">
        <w:rPr>
          <w:rtl/>
        </w:rPr>
        <w:t>الأبواب</w:t>
      </w:r>
      <w:r>
        <w:rPr>
          <w:rtl/>
        </w:rPr>
        <w:t>.</w:t>
      </w:r>
      <w:r w:rsidRPr="00061AD3">
        <w:rPr>
          <w:rtl/>
        </w:rPr>
        <w:t xml:space="preserve"> </w:t>
      </w:r>
    </w:p>
    <w:p w:rsidR="00F84F17" w:rsidRPr="00061AD3" w:rsidRDefault="00F84F17" w:rsidP="00B457CE">
      <w:pPr>
        <w:pStyle w:val="libFootnote0"/>
        <w:rPr>
          <w:rtl/>
        </w:rPr>
      </w:pPr>
      <w:r w:rsidRPr="00061AD3">
        <w:rPr>
          <w:rtl/>
        </w:rPr>
        <w:t xml:space="preserve">(3) ياتي في الباب 27 من </w:t>
      </w:r>
      <w:r w:rsidR="007C1778">
        <w:rPr>
          <w:rtl/>
        </w:rPr>
        <w:t xml:space="preserve">أبواب </w:t>
      </w:r>
      <w:r w:rsidRPr="00061AD3">
        <w:rPr>
          <w:rtl/>
        </w:rPr>
        <w:t>حد</w:t>
      </w:r>
      <w:r w:rsidR="00B457CE">
        <w:rPr>
          <w:rFonts w:hint="cs"/>
          <w:rtl/>
        </w:rPr>
        <w:t>ّ</w:t>
      </w:r>
      <w:r w:rsidRPr="00061AD3">
        <w:rPr>
          <w:rtl/>
        </w:rPr>
        <w:t xml:space="preserve"> الزنا</w:t>
      </w:r>
      <w:r>
        <w:rPr>
          <w:rtl/>
        </w:rPr>
        <w:t>.</w:t>
      </w:r>
      <w:r w:rsidRPr="00061AD3">
        <w:rPr>
          <w:rtl/>
        </w:rPr>
        <w:t xml:space="preserve"> </w:t>
      </w:r>
    </w:p>
    <w:p w:rsidR="00F84F17" w:rsidRPr="00061AD3" w:rsidRDefault="00F84F17" w:rsidP="00B457CE">
      <w:pPr>
        <w:pStyle w:val="libFootnote0"/>
        <w:rPr>
          <w:rtl/>
        </w:rPr>
      </w:pPr>
      <w:r w:rsidRPr="00061AD3">
        <w:rPr>
          <w:rtl/>
        </w:rPr>
        <w:t xml:space="preserve">(4) ياتي في البابين 37 و 38 من </w:t>
      </w:r>
      <w:r w:rsidR="007C1778">
        <w:rPr>
          <w:rtl/>
        </w:rPr>
        <w:t xml:space="preserve">أبواب </w:t>
      </w:r>
      <w:r w:rsidRPr="00061AD3">
        <w:rPr>
          <w:rtl/>
        </w:rPr>
        <w:t>العدد</w:t>
      </w:r>
      <w:r>
        <w:rPr>
          <w:rtl/>
        </w:rPr>
        <w:t>.</w:t>
      </w:r>
      <w:r w:rsidRPr="00061AD3">
        <w:rPr>
          <w:rtl/>
        </w:rPr>
        <w:t xml:space="preserve"> </w:t>
      </w:r>
    </w:p>
    <w:p w:rsidR="00F84F17" w:rsidRDefault="00F84F17" w:rsidP="00F84F17">
      <w:pPr>
        <w:pStyle w:val="libFootnoteCenterBold"/>
        <w:rPr>
          <w:rtl/>
        </w:rPr>
      </w:pPr>
      <w:r>
        <w:rPr>
          <w:rtl/>
        </w:rPr>
        <w:t xml:space="preserve">الباب 17 </w:t>
      </w:r>
    </w:p>
    <w:p w:rsidR="00F84F17" w:rsidRDefault="00F84F17" w:rsidP="00F84F17">
      <w:pPr>
        <w:pStyle w:val="libFootnoteCenterBold"/>
        <w:rPr>
          <w:rtl/>
        </w:rPr>
      </w:pPr>
      <w:r>
        <w:rPr>
          <w:rtl/>
        </w:rPr>
        <w:t xml:space="preserve">فيه 22 </w:t>
      </w:r>
      <w:r w:rsidR="007C1778">
        <w:rPr>
          <w:rtl/>
        </w:rPr>
        <w:t xml:space="preserve">حديثاً </w:t>
      </w:r>
    </w:p>
    <w:p w:rsidR="00F84F17" w:rsidRDefault="00F84F17" w:rsidP="00F84F17">
      <w:pPr>
        <w:pStyle w:val="libFootnote0"/>
        <w:rPr>
          <w:rtl/>
        </w:rPr>
      </w:pPr>
      <w:r>
        <w:rPr>
          <w:rtl/>
        </w:rPr>
        <w:t xml:space="preserve">1 - الكافي 5: 426 </w:t>
      </w:r>
      <w:r w:rsidR="007C1778">
        <w:rPr>
          <w:rtl/>
        </w:rPr>
        <w:t>/</w:t>
      </w:r>
      <w:r>
        <w:rPr>
          <w:rtl/>
        </w:rPr>
        <w:t xml:space="preserve"> 1، ونوادر احمد بن </w:t>
      </w:r>
      <w:r w:rsidR="00CA2645">
        <w:rPr>
          <w:rtl/>
        </w:rPr>
        <w:t>محمّد</w:t>
      </w:r>
      <w:r w:rsidR="00144F6E">
        <w:rPr>
          <w:rtl/>
        </w:rPr>
        <w:t xml:space="preserve"> </w:t>
      </w:r>
      <w:r>
        <w:rPr>
          <w:rtl/>
        </w:rPr>
        <w:t xml:space="preserve">بن عيسى: 108 </w:t>
      </w:r>
      <w:r w:rsidR="007C1778">
        <w:rPr>
          <w:rtl/>
        </w:rPr>
        <w:t>/</w:t>
      </w:r>
      <w:r>
        <w:rPr>
          <w:rtl/>
        </w:rPr>
        <w:t xml:space="preserve"> 268، والتهذيب 7: 305 </w:t>
      </w:r>
      <w:r w:rsidR="007C1778">
        <w:rPr>
          <w:rtl/>
        </w:rPr>
        <w:t>/</w:t>
      </w:r>
      <w:r>
        <w:rPr>
          <w:rtl/>
        </w:rPr>
        <w:t xml:space="preserve"> 1272، والاستبصار 3: 185 </w:t>
      </w:r>
      <w:r w:rsidR="007C1778">
        <w:rPr>
          <w:rtl/>
        </w:rPr>
        <w:t>/</w:t>
      </w:r>
      <w:r>
        <w:rPr>
          <w:rtl/>
        </w:rPr>
        <w:t xml:space="preserve"> 674، </w:t>
      </w:r>
      <w:r w:rsidR="007C1778">
        <w:rPr>
          <w:rtl/>
        </w:rPr>
        <w:t xml:space="preserve">وأورد </w:t>
      </w:r>
      <w:r>
        <w:rPr>
          <w:rtl/>
        </w:rPr>
        <w:t xml:space="preserve">صدره وذيله في الحديث 1 من الباب 31 من هذه </w:t>
      </w:r>
      <w:r w:rsidR="00AD67CF">
        <w:rPr>
          <w:rtl/>
        </w:rPr>
        <w:t>ال</w:t>
      </w:r>
      <w:r w:rsidR="007C1778">
        <w:rPr>
          <w:rtl/>
        </w:rPr>
        <w:t xml:space="preserve">أبواب </w:t>
      </w:r>
      <w:r>
        <w:rPr>
          <w:rtl/>
        </w:rPr>
        <w:t xml:space="preserve">وقطعة منه في الحديث 4 من الباب 4 من </w:t>
      </w:r>
      <w:r w:rsidR="007C1778">
        <w:rPr>
          <w:rtl/>
        </w:rPr>
        <w:t xml:space="preserve">أبواب </w:t>
      </w:r>
      <w:r>
        <w:rPr>
          <w:rtl/>
        </w:rPr>
        <w:t>اقسام الطلاق.</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نصر، عن المثنى، عن زرارة بن أعين وداود بن سرحان،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w:t>
      </w:r>
    </w:p>
    <w:p w:rsidR="00F84F17" w:rsidRDefault="00F84F17" w:rsidP="00F84F17">
      <w:pPr>
        <w:pStyle w:val="libNormal"/>
        <w:rPr>
          <w:rtl/>
        </w:rPr>
      </w:pPr>
      <w:r>
        <w:rPr>
          <w:rtl/>
        </w:rPr>
        <w:t xml:space="preserve">وعن عبدالله بن بكير، عن أدم </w:t>
      </w:r>
      <w:r w:rsidRPr="008A3CBA">
        <w:rPr>
          <w:rStyle w:val="libFootnotenumChar"/>
          <w:rtl/>
        </w:rPr>
        <w:t>(1)</w:t>
      </w:r>
      <w:r>
        <w:rPr>
          <w:rtl/>
        </w:rPr>
        <w:t xml:space="preserve"> بي</w:t>
      </w:r>
      <w:r w:rsidR="00B46084">
        <w:rPr>
          <w:rFonts w:hint="cs"/>
          <w:rtl/>
        </w:rPr>
        <w:t>ّ</w:t>
      </w:r>
      <w:r>
        <w:rPr>
          <w:rtl/>
        </w:rPr>
        <w:t>اع الهروي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 في حديث - أنه قال: </w:t>
      </w:r>
      <w:r w:rsidR="00321678">
        <w:rPr>
          <w:rtl/>
        </w:rPr>
        <w:t xml:space="preserve">والذي </w:t>
      </w:r>
      <w:r>
        <w:rPr>
          <w:rtl/>
        </w:rPr>
        <w:t>ي</w:t>
      </w:r>
      <w:r w:rsidR="00DF4BF4">
        <w:rPr>
          <w:rtl/>
        </w:rPr>
        <w:t>ت</w:t>
      </w:r>
      <w:r w:rsidR="00BA765B">
        <w:rPr>
          <w:rtl/>
        </w:rPr>
        <w:t xml:space="preserve">زوّج </w:t>
      </w:r>
      <w:r>
        <w:rPr>
          <w:rtl/>
        </w:rPr>
        <w:t>المرأة في عد</w:t>
      </w:r>
      <w:r w:rsidR="00B46084">
        <w:rPr>
          <w:rFonts w:hint="cs"/>
          <w:rtl/>
        </w:rPr>
        <w:t>ّ</w:t>
      </w:r>
      <w:r>
        <w:rPr>
          <w:rtl/>
        </w:rPr>
        <w:t>تها وهو يعلم لا تحل</w:t>
      </w:r>
      <w:r w:rsidR="00B46084">
        <w:rPr>
          <w:rFonts w:hint="cs"/>
          <w:rtl/>
        </w:rPr>
        <w:t>ّ</w:t>
      </w:r>
      <w:r>
        <w:rPr>
          <w:rtl/>
        </w:rPr>
        <w:t xml:space="preserve"> له أبدا</w:t>
      </w:r>
      <w:r w:rsidR="00B46084">
        <w:rPr>
          <w:rFonts w:hint="cs"/>
          <w:rtl/>
        </w:rPr>
        <w:t>ً</w:t>
      </w:r>
      <w:r>
        <w:rPr>
          <w:rtl/>
        </w:rPr>
        <w:t xml:space="preserve">. </w:t>
      </w:r>
    </w:p>
    <w:p w:rsidR="00F84F17" w:rsidRDefault="00F84F17" w:rsidP="00B46084">
      <w:pPr>
        <w:pStyle w:val="libNormal"/>
        <w:rPr>
          <w:rtl/>
        </w:rPr>
      </w:pPr>
      <w:r w:rsidRPr="0042356D">
        <w:rPr>
          <w:rStyle w:val="libNormalChar"/>
          <w:rtl/>
        </w:rPr>
        <w:t xml:space="preserve">[ 26066 ] </w:t>
      </w:r>
      <w:r>
        <w:rPr>
          <w:rtl/>
        </w:rPr>
        <w:t>2 - وب</w:t>
      </w:r>
      <w:r w:rsidR="00BA765B">
        <w:rPr>
          <w:rtl/>
        </w:rPr>
        <w:t>الإِسناد</w:t>
      </w:r>
      <w:r>
        <w:rPr>
          <w:rtl/>
        </w:rPr>
        <w:t xml:space="preserve"> عن أحمد بن </w:t>
      </w:r>
      <w:r w:rsidR="00CA2645">
        <w:rPr>
          <w:rtl/>
        </w:rPr>
        <w:t>محمّد</w:t>
      </w:r>
      <w:r w:rsidR="00144F6E">
        <w:rPr>
          <w:rtl/>
        </w:rPr>
        <w:t xml:space="preserve"> </w:t>
      </w:r>
      <w:r>
        <w:rPr>
          <w:rtl/>
        </w:rPr>
        <w:t xml:space="preserve">بن أبي نصر، عن عبد الكريم،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w:t>
      </w:r>
      <w:r w:rsidRPr="008A3CBA">
        <w:rPr>
          <w:rStyle w:val="libFootnotenumChar"/>
          <w:rtl/>
        </w:rPr>
        <w:t>(</w:t>
      </w:r>
      <w:r w:rsidR="00B46084">
        <w:rPr>
          <w:rStyle w:val="libFootnotenumChar"/>
          <w:rFonts w:hint="cs"/>
          <w:rtl/>
        </w:rPr>
        <w:t>2</w:t>
      </w:r>
      <w:r w:rsidRPr="008A3CBA">
        <w:rPr>
          <w:rStyle w:val="libFootnotenumChar"/>
          <w:rtl/>
        </w:rPr>
        <w:t>)</w:t>
      </w:r>
      <w:r>
        <w:rPr>
          <w:rtl/>
        </w:rPr>
        <w:t>: المرأة الحلبى يتوفى عنها زوجها فتضع وت</w:t>
      </w:r>
      <w:r w:rsidR="00DF4BF4">
        <w:rPr>
          <w:rtl/>
        </w:rPr>
        <w:t>ت</w:t>
      </w:r>
      <w:r w:rsidR="00BA765B">
        <w:rPr>
          <w:rtl/>
        </w:rPr>
        <w:t xml:space="preserve">زوّج </w:t>
      </w:r>
      <w:r>
        <w:rPr>
          <w:rtl/>
        </w:rPr>
        <w:t>قبل أن تعتد أربعة أشهر وعشرا</w:t>
      </w:r>
      <w:r w:rsidR="00B46084">
        <w:rPr>
          <w:rFonts w:hint="cs"/>
          <w:rtl/>
        </w:rPr>
        <w:t>ً</w:t>
      </w:r>
      <w:r>
        <w:rPr>
          <w:rtl/>
        </w:rPr>
        <w:t xml:space="preserve"> فقال: ان كان </w:t>
      </w:r>
      <w:r w:rsidR="00586725">
        <w:rPr>
          <w:rtl/>
        </w:rPr>
        <w:t xml:space="preserve">الذي </w:t>
      </w:r>
      <w:r>
        <w:rPr>
          <w:rtl/>
        </w:rPr>
        <w:t>تزوجها دخل بها فرق بينهما ولم تحل له أبدا</w:t>
      </w:r>
      <w:r w:rsidR="00B46084">
        <w:rPr>
          <w:rFonts w:hint="cs"/>
          <w:rtl/>
        </w:rPr>
        <w:t>ً</w:t>
      </w:r>
      <w:r>
        <w:rPr>
          <w:rtl/>
        </w:rPr>
        <w:t xml:space="preserve"> واعتد</w:t>
      </w:r>
      <w:r w:rsidR="00B46084">
        <w:rPr>
          <w:rFonts w:hint="cs"/>
          <w:rtl/>
        </w:rPr>
        <w:t>ّ</w:t>
      </w:r>
      <w:r>
        <w:rPr>
          <w:rtl/>
        </w:rPr>
        <w:t xml:space="preserve">ت بما بقى عليها من </w:t>
      </w:r>
      <w:r w:rsidR="00CD662E">
        <w:rPr>
          <w:rtl/>
        </w:rPr>
        <w:t xml:space="preserve">عدّة </w:t>
      </w:r>
      <w:r w:rsidR="00B46084">
        <w:rPr>
          <w:rtl/>
        </w:rPr>
        <w:t>ال</w:t>
      </w:r>
      <w:r w:rsidR="00B46084">
        <w:rPr>
          <w:rFonts w:hint="cs"/>
          <w:rtl/>
        </w:rPr>
        <w:t>أ</w:t>
      </w:r>
      <w:r>
        <w:rPr>
          <w:rtl/>
        </w:rPr>
        <w:t>و</w:t>
      </w:r>
      <w:r w:rsidR="00B46084">
        <w:rPr>
          <w:rFonts w:hint="cs"/>
          <w:rtl/>
        </w:rPr>
        <w:t>ّ</w:t>
      </w:r>
      <w:r>
        <w:rPr>
          <w:rtl/>
        </w:rPr>
        <w:t xml:space="preserve">ل واستقبلت </w:t>
      </w:r>
      <w:r w:rsidR="00CD662E">
        <w:rPr>
          <w:rtl/>
        </w:rPr>
        <w:t xml:space="preserve">عدّة </w:t>
      </w:r>
      <w:r>
        <w:rPr>
          <w:rtl/>
        </w:rPr>
        <w:t xml:space="preserve">اخرى من الآخر ثلاثة قروء، وإن لم يكن حل بها فرق بينهما وأتمت ما بقي من عدتها وهو خاطب من </w:t>
      </w:r>
      <w:r w:rsidR="00F224D9">
        <w:rPr>
          <w:rtl/>
        </w:rPr>
        <w:t>الخطّاب</w:t>
      </w:r>
      <w:r>
        <w:rPr>
          <w:rtl/>
        </w:rPr>
        <w:t xml:space="preserve">. </w:t>
      </w:r>
    </w:p>
    <w:p w:rsidR="00F84F17" w:rsidRDefault="00F84F17" w:rsidP="00F84F17">
      <w:pPr>
        <w:pStyle w:val="libNormal"/>
        <w:rPr>
          <w:rtl/>
        </w:rPr>
      </w:pPr>
      <w:r w:rsidRPr="0042356D">
        <w:rPr>
          <w:rStyle w:val="libNormalChar"/>
          <w:rtl/>
        </w:rPr>
        <w:t xml:space="preserve">[ 26067 ] </w:t>
      </w:r>
      <w:r>
        <w:rPr>
          <w:rtl/>
        </w:rPr>
        <w:t xml:space="preserve">3 - وعن </w:t>
      </w:r>
      <w:r w:rsidR="007B3A37">
        <w:rPr>
          <w:rtl/>
        </w:rPr>
        <w:t xml:space="preserve">عليّ </w:t>
      </w:r>
      <w:r>
        <w:rPr>
          <w:rtl/>
        </w:rPr>
        <w:t xml:space="preserve">بن إبراهيم، عن أبيه، عن ابن أبي عمير، عن </w:t>
      </w:r>
      <w:r w:rsidR="006F70BC">
        <w:rPr>
          <w:rtl/>
        </w:rPr>
        <w:t>حمّاد</w:t>
      </w:r>
      <w:r>
        <w:rPr>
          <w:rtl/>
        </w:rPr>
        <w:t>، عن 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إذا </w:t>
      </w:r>
      <w:r w:rsidR="00DF4BF4">
        <w:rPr>
          <w:rtl/>
        </w:rPr>
        <w:t>ت</w:t>
      </w:r>
      <w:r w:rsidR="00BA765B">
        <w:rPr>
          <w:rtl/>
        </w:rPr>
        <w:t xml:space="preserve">زوّج </w:t>
      </w:r>
      <w:r>
        <w:rPr>
          <w:rtl/>
        </w:rPr>
        <w:t>الرجل المرأة في عدتها ودخل بها لم تحل له أبدا</w:t>
      </w:r>
      <w:r w:rsidR="00B46084">
        <w:rPr>
          <w:rFonts w:hint="cs"/>
          <w:rtl/>
        </w:rPr>
        <w:t>ً</w:t>
      </w:r>
      <w:r>
        <w:rPr>
          <w:rtl/>
        </w:rPr>
        <w:t xml:space="preserve"> عالما </w:t>
      </w:r>
      <w:r w:rsidR="00B46084">
        <w:rPr>
          <w:rFonts w:hint="cs"/>
          <w:rtl/>
        </w:rPr>
        <w:t>ً</w:t>
      </w:r>
      <w:r>
        <w:rPr>
          <w:rtl/>
        </w:rPr>
        <w:t>كان أو جاهلا</w:t>
      </w:r>
      <w:r w:rsidR="00B46084">
        <w:rPr>
          <w:rFonts w:hint="cs"/>
          <w:rtl/>
        </w:rPr>
        <w:t>ً</w:t>
      </w:r>
      <w:r>
        <w:rPr>
          <w:rtl/>
        </w:rPr>
        <w:t>، وان لم يدخل بها حل</w:t>
      </w:r>
      <w:r w:rsidR="00B46084">
        <w:rPr>
          <w:rFonts w:hint="cs"/>
          <w:rtl/>
        </w:rPr>
        <w:t>ّ</w:t>
      </w:r>
      <w:r>
        <w:rPr>
          <w:rtl/>
        </w:rPr>
        <w:t xml:space="preserve">ت للجاهل ولم تحل للآخر. </w:t>
      </w:r>
    </w:p>
    <w:p w:rsidR="00F84F17" w:rsidRDefault="00F84F17" w:rsidP="00F84F17">
      <w:pPr>
        <w:pStyle w:val="libNormal"/>
        <w:rPr>
          <w:rtl/>
        </w:rPr>
      </w:pPr>
      <w:r w:rsidRPr="0042356D">
        <w:rPr>
          <w:rStyle w:val="libNormalChar"/>
          <w:rtl/>
        </w:rPr>
        <w:t xml:space="preserve">[ 26068 ] </w:t>
      </w:r>
      <w:r>
        <w:rPr>
          <w:rtl/>
        </w:rPr>
        <w:t xml:space="preserve">4 - وعن أبي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 xml:space="preserve">بن عبد الجبار، وعن </w:t>
      </w:r>
    </w:p>
    <w:p w:rsidR="00B46084" w:rsidRDefault="00B46084" w:rsidP="00B46084">
      <w:pPr>
        <w:pStyle w:val="libLine"/>
        <w:rPr>
          <w:rtl/>
        </w:rPr>
      </w:pPr>
      <w:r>
        <w:rPr>
          <w:rtl/>
        </w:rPr>
        <w:t>____________________</w:t>
      </w:r>
    </w:p>
    <w:p w:rsidR="00F84F17" w:rsidRPr="00061AD3" w:rsidRDefault="00F84F17" w:rsidP="00B46084">
      <w:pPr>
        <w:pStyle w:val="libFootnote0"/>
        <w:rPr>
          <w:rtl/>
        </w:rPr>
      </w:pPr>
      <w:r w:rsidRPr="00061AD3">
        <w:rPr>
          <w:rtl/>
        </w:rPr>
        <w:t>(1) في المصدر</w:t>
      </w:r>
      <w:r>
        <w:rPr>
          <w:rtl/>
        </w:rPr>
        <w:t>:</w:t>
      </w:r>
      <w:r w:rsidRPr="00061AD3">
        <w:rPr>
          <w:rtl/>
        </w:rPr>
        <w:t xml:space="preserve"> اديم</w:t>
      </w:r>
      <w:r>
        <w:rPr>
          <w:rtl/>
        </w:rPr>
        <w:t>.</w:t>
      </w:r>
      <w:r w:rsidRPr="00061AD3">
        <w:rPr>
          <w:rtl/>
        </w:rPr>
        <w:t xml:space="preserve"> </w:t>
      </w:r>
    </w:p>
    <w:p w:rsidR="00F84F17" w:rsidRDefault="00F84F17" w:rsidP="00B46084">
      <w:pPr>
        <w:pStyle w:val="libFootnote0"/>
        <w:rPr>
          <w:rtl/>
        </w:rPr>
      </w:pPr>
      <w:r>
        <w:rPr>
          <w:rtl/>
        </w:rPr>
        <w:t xml:space="preserve">2 - الكافي 5: 427 </w:t>
      </w:r>
      <w:r w:rsidR="007C1778">
        <w:rPr>
          <w:rtl/>
        </w:rPr>
        <w:t>/</w:t>
      </w:r>
      <w:r>
        <w:rPr>
          <w:rtl/>
        </w:rPr>
        <w:t xml:space="preserve"> 5، ونوادر احمد بن </w:t>
      </w:r>
      <w:r w:rsidR="00CA2645">
        <w:rPr>
          <w:rtl/>
        </w:rPr>
        <w:t>محمّد</w:t>
      </w:r>
      <w:r w:rsidR="00144F6E">
        <w:rPr>
          <w:rtl/>
        </w:rPr>
        <w:t xml:space="preserve"> </w:t>
      </w:r>
      <w:r>
        <w:rPr>
          <w:rtl/>
        </w:rPr>
        <w:t xml:space="preserve">بن عيسى: 109 </w:t>
      </w:r>
      <w:r w:rsidR="007C1778">
        <w:rPr>
          <w:rtl/>
        </w:rPr>
        <w:t>/</w:t>
      </w:r>
      <w:r>
        <w:rPr>
          <w:rtl/>
        </w:rPr>
        <w:t xml:space="preserve"> 269، باختلاف، والتهذيب 7: 307 </w:t>
      </w:r>
      <w:r w:rsidR="007C1778">
        <w:rPr>
          <w:rtl/>
        </w:rPr>
        <w:t>/</w:t>
      </w:r>
      <w:r>
        <w:rPr>
          <w:rtl/>
        </w:rPr>
        <w:t xml:space="preserve"> 1277، والاستبصار 3: 187 </w:t>
      </w:r>
      <w:r w:rsidR="007C1778">
        <w:rPr>
          <w:rtl/>
        </w:rPr>
        <w:t>/</w:t>
      </w:r>
      <w:r>
        <w:rPr>
          <w:rtl/>
        </w:rPr>
        <w:t xml:space="preserve"> 680. </w:t>
      </w:r>
    </w:p>
    <w:p w:rsidR="00F84F17" w:rsidRPr="00061AD3" w:rsidRDefault="00F84F17" w:rsidP="00B46084">
      <w:pPr>
        <w:pStyle w:val="libFootnote0"/>
        <w:rPr>
          <w:rtl/>
        </w:rPr>
      </w:pPr>
      <w:r w:rsidRPr="00061AD3">
        <w:rPr>
          <w:rtl/>
        </w:rPr>
        <w:t>(</w:t>
      </w:r>
      <w:r w:rsidR="00B46084">
        <w:rPr>
          <w:rFonts w:hint="cs"/>
          <w:rtl/>
        </w:rPr>
        <w:t>2</w:t>
      </w:r>
      <w:r w:rsidRPr="00061AD3">
        <w:rPr>
          <w:rtl/>
        </w:rPr>
        <w:t>) في المصدر زيادة</w:t>
      </w:r>
      <w:r>
        <w:rPr>
          <w:rtl/>
        </w:rPr>
        <w:t>:</w:t>
      </w:r>
      <w:r w:rsidRPr="00061AD3">
        <w:rPr>
          <w:rtl/>
        </w:rPr>
        <w:t xml:space="preserve"> قلت له</w:t>
      </w:r>
      <w:r>
        <w:rPr>
          <w:rtl/>
        </w:rPr>
        <w:t>.</w:t>
      </w:r>
      <w:r w:rsidRPr="00061AD3">
        <w:rPr>
          <w:rtl/>
        </w:rPr>
        <w:t xml:space="preserve"> </w:t>
      </w:r>
    </w:p>
    <w:p w:rsidR="00F84F17" w:rsidRDefault="00F84F17" w:rsidP="00B46084">
      <w:pPr>
        <w:pStyle w:val="libFootnote0"/>
        <w:rPr>
          <w:rtl/>
        </w:rPr>
      </w:pPr>
      <w:r>
        <w:rPr>
          <w:rtl/>
        </w:rPr>
        <w:t xml:space="preserve">3 - الكافي 5: 426 </w:t>
      </w:r>
      <w:r w:rsidR="007C1778">
        <w:rPr>
          <w:rtl/>
        </w:rPr>
        <w:t>/</w:t>
      </w:r>
      <w:r>
        <w:rPr>
          <w:rtl/>
        </w:rPr>
        <w:t xml:space="preserve"> 2، ونوادر احمد بن </w:t>
      </w:r>
      <w:r w:rsidR="00CA2645">
        <w:rPr>
          <w:rtl/>
        </w:rPr>
        <w:t>محمّد</w:t>
      </w:r>
      <w:r w:rsidR="00144F6E">
        <w:rPr>
          <w:rtl/>
        </w:rPr>
        <w:t xml:space="preserve"> </w:t>
      </w:r>
      <w:r>
        <w:rPr>
          <w:rtl/>
        </w:rPr>
        <w:t xml:space="preserve">بن عيسى: 109 </w:t>
      </w:r>
      <w:r w:rsidR="007C1778">
        <w:rPr>
          <w:rtl/>
        </w:rPr>
        <w:t>/</w:t>
      </w:r>
      <w:r>
        <w:rPr>
          <w:rtl/>
        </w:rPr>
        <w:t xml:space="preserve"> 270، والتهذيب 7: 307 </w:t>
      </w:r>
      <w:r w:rsidR="007C1778">
        <w:rPr>
          <w:rtl/>
        </w:rPr>
        <w:t>/</w:t>
      </w:r>
      <w:r>
        <w:rPr>
          <w:rtl/>
        </w:rPr>
        <w:t xml:space="preserve"> 1276، والاستبصار 3: 187 </w:t>
      </w:r>
      <w:r w:rsidR="007C1778">
        <w:rPr>
          <w:rtl/>
        </w:rPr>
        <w:t>/</w:t>
      </w:r>
      <w:r>
        <w:rPr>
          <w:rtl/>
        </w:rPr>
        <w:t xml:space="preserve"> 679. </w:t>
      </w:r>
    </w:p>
    <w:p w:rsidR="00F84F17" w:rsidRDefault="00F84F17" w:rsidP="00B46084">
      <w:pPr>
        <w:pStyle w:val="libFootnote0"/>
        <w:rPr>
          <w:rtl/>
        </w:rPr>
      </w:pPr>
      <w:r>
        <w:rPr>
          <w:rtl/>
        </w:rPr>
        <w:t xml:space="preserve">4 - الكافي 5: 427 </w:t>
      </w:r>
      <w:r w:rsidR="007C1778">
        <w:rPr>
          <w:rtl/>
        </w:rPr>
        <w:t>/</w:t>
      </w:r>
      <w:r>
        <w:rPr>
          <w:rtl/>
        </w:rPr>
        <w:t xml:space="preserve"> 3، ونوادر احمد بن </w:t>
      </w:r>
      <w:r w:rsidR="00CA2645">
        <w:rPr>
          <w:rtl/>
        </w:rPr>
        <w:t>محمّد</w:t>
      </w:r>
      <w:r w:rsidR="00144F6E">
        <w:rPr>
          <w:rtl/>
        </w:rPr>
        <w:t xml:space="preserve"> </w:t>
      </w:r>
      <w:r>
        <w:rPr>
          <w:rtl/>
        </w:rPr>
        <w:t xml:space="preserve">بن عيسى: 110 </w:t>
      </w:r>
      <w:r w:rsidR="007C1778">
        <w:rPr>
          <w:rtl/>
        </w:rPr>
        <w:t>/</w:t>
      </w:r>
      <w:r>
        <w:rPr>
          <w:rtl/>
        </w:rPr>
        <w:t xml:space="preserve"> 271، والتهذيب 7: 306 </w:t>
      </w:r>
      <w:r w:rsidR="007C1778">
        <w:rPr>
          <w:rtl/>
        </w:rPr>
        <w:t>/</w:t>
      </w:r>
      <w:r>
        <w:rPr>
          <w:rtl/>
        </w:rPr>
        <w:t xml:space="preserve"> 1274، والاستبصار 3: 186 </w:t>
      </w:r>
      <w:r w:rsidR="007C1778">
        <w:rPr>
          <w:rtl/>
        </w:rPr>
        <w:t>/</w:t>
      </w:r>
      <w:r>
        <w:rPr>
          <w:rtl/>
        </w:rPr>
        <w:t xml:space="preserve"> 676.</w:t>
      </w:r>
    </w:p>
    <w:p w:rsidR="00AD106E" w:rsidRDefault="00AD106E" w:rsidP="00010966">
      <w:pPr>
        <w:pStyle w:val="libNormal"/>
        <w:rPr>
          <w:rtl/>
        </w:rPr>
      </w:pPr>
      <w:r>
        <w:rPr>
          <w:rtl/>
        </w:rPr>
        <w:br w:type="page"/>
      </w:r>
    </w:p>
    <w:p w:rsidR="00F84F17" w:rsidRDefault="00CA2645" w:rsidP="00F84F17">
      <w:pPr>
        <w:pStyle w:val="libNormal0"/>
        <w:rPr>
          <w:rtl/>
        </w:rPr>
      </w:pPr>
      <w:r>
        <w:rPr>
          <w:rtl/>
        </w:rPr>
        <w:lastRenderedPageBreak/>
        <w:t>محمّد</w:t>
      </w:r>
      <w:r w:rsidR="00144F6E">
        <w:rPr>
          <w:rtl/>
        </w:rPr>
        <w:t xml:space="preserve"> </w:t>
      </w:r>
      <w:r w:rsidR="00F84F17">
        <w:rPr>
          <w:rtl/>
        </w:rPr>
        <w:t xml:space="preserve">بن إسماعيل، عن الفضل بن شاذان </w:t>
      </w:r>
      <w:r w:rsidR="008D14CD">
        <w:rPr>
          <w:rtl/>
        </w:rPr>
        <w:t>جميعاً</w:t>
      </w:r>
      <w:r w:rsidR="00F84F17">
        <w:rPr>
          <w:rtl/>
        </w:rPr>
        <w:t>، عن صفوان، عن عبد الرحمن بن الحج</w:t>
      </w:r>
      <w:r w:rsidR="00F648DC">
        <w:rPr>
          <w:rFonts w:hint="cs"/>
          <w:rtl/>
        </w:rPr>
        <w:t>ّ</w:t>
      </w:r>
      <w:r w:rsidR="00F84F17">
        <w:rPr>
          <w:rtl/>
        </w:rPr>
        <w:t xml:space="preserve">اج، عن أبي إبراهيم </w:t>
      </w:r>
      <w:r w:rsidR="00F84F17" w:rsidRPr="008A3CBA">
        <w:rPr>
          <w:rStyle w:val="libFootnotenumChar"/>
          <w:rtl/>
        </w:rPr>
        <w:t>(1)</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F84F17">
        <w:rPr>
          <w:rtl/>
        </w:rPr>
        <w:t>، قال: سألته عن الرجل ي</w:t>
      </w:r>
      <w:r w:rsidR="00DF4BF4">
        <w:rPr>
          <w:rtl/>
        </w:rPr>
        <w:t>ت</w:t>
      </w:r>
      <w:r w:rsidR="00BA765B">
        <w:rPr>
          <w:rtl/>
        </w:rPr>
        <w:t xml:space="preserve">زوّج </w:t>
      </w:r>
      <w:r w:rsidR="00F84F17">
        <w:rPr>
          <w:rtl/>
        </w:rPr>
        <w:t>المرأة في عد</w:t>
      </w:r>
      <w:r w:rsidR="00733840">
        <w:rPr>
          <w:rFonts w:hint="cs"/>
          <w:rtl/>
        </w:rPr>
        <w:t>ّ</w:t>
      </w:r>
      <w:r w:rsidR="00F84F17">
        <w:rPr>
          <w:rtl/>
        </w:rPr>
        <w:t>تها بجهالة، أهي ممن لا تحل له أبدا</w:t>
      </w:r>
      <w:r w:rsidR="00733840">
        <w:rPr>
          <w:rFonts w:hint="cs"/>
          <w:rtl/>
        </w:rPr>
        <w:t>ً</w:t>
      </w:r>
      <w:r w:rsidR="00F84F17">
        <w:rPr>
          <w:rtl/>
        </w:rPr>
        <w:t xml:space="preserve">؟ فقال: لا، </w:t>
      </w:r>
      <w:r w:rsidR="00303AB9">
        <w:rPr>
          <w:rtl/>
        </w:rPr>
        <w:t xml:space="preserve">إمّا </w:t>
      </w:r>
      <w:r w:rsidR="00F84F17">
        <w:rPr>
          <w:rtl/>
        </w:rPr>
        <w:t>إذا كان بجهالة فليتزوجها بعد ما تنقضي عد</w:t>
      </w:r>
      <w:r w:rsidR="00733840">
        <w:rPr>
          <w:rFonts w:hint="cs"/>
          <w:rtl/>
        </w:rPr>
        <w:t>ّ</w:t>
      </w:r>
      <w:r w:rsidR="00F84F17">
        <w:rPr>
          <w:rtl/>
        </w:rPr>
        <w:t>تها وقد يعذر الناس في الجهالة بما هو أعظم من ذلك فقلت: بأى الجهالتين يعذر بجهالته ان ذلك محر</w:t>
      </w:r>
      <w:r w:rsidR="00733840">
        <w:rPr>
          <w:rFonts w:hint="cs"/>
          <w:rtl/>
        </w:rPr>
        <w:t>ّ</w:t>
      </w:r>
      <w:r w:rsidR="00F84F17">
        <w:rPr>
          <w:rtl/>
        </w:rPr>
        <w:t>م عليه؟ أم بجهالته انها في عدة؟ فقال: احدى الجهالتين اهون من الآخري الجهالة بأن</w:t>
      </w:r>
      <w:r w:rsidR="00733840">
        <w:rPr>
          <w:rFonts w:hint="cs"/>
          <w:rtl/>
        </w:rPr>
        <w:t>ّ</w:t>
      </w:r>
      <w:r w:rsidR="00F84F17">
        <w:rPr>
          <w:rtl/>
        </w:rPr>
        <w:t xml:space="preserve"> الله حرم ذلك عليه وذلك بأنه لا يقدر على الاحتياط معها فقلت: وهو في الاخرى معذور؟ قال: نعم إذا انقضت عد</w:t>
      </w:r>
      <w:r w:rsidR="00733840">
        <w:rPr>
          <w:rFonts w:hint="cs"/>
          <w:rtl/>
        </w:rPr>
        <w:t>ّ</w:t>
      </w:r>
      <w:r w:rsidR="00F84F17">
        <w:rPr>
          <w:rtl/>
        </w:rPr>
        <w:t>تها فهو معذور في أن يتزوجها فقلت: فإن كان أحدهما متعم</w:t>
      </w:r>
      <w:r w:rsidR="00733840">
        <w:rPr>
          <w:rFonts w:hint="cs"/>
          <w:rtl/>
        </w:rPr>
        <w:t>ّ</w:t>
      </w:r>
      <w:r w:rsidR="00F84F17">
        <w:rPr>
          <w:rtl/>
        </w:rPr>
        <w:t>دا</w:t>
      </w:r>
      <w:r w:rsidR="00733840">
        <w:rPr>
          <w:rFonts w:hint="cs"/>
          <w:rtl/>
        </w:rPr>
        <w:t>ً</w:t>
      </w:r>
      <w:r w:rsidR="00F84F17">
        <w:rPr>
          <w:rtl/>
        </w:rPr>
        <w:t xml:space="preserve"> والآخر بجهل، فقال: </w:t>
      </w:r>
      <w:r w:rsidR="00586725">
        <w:rPr>
          <w:rtl/>
        </w:rPr>
        <w:t xml:space="preserve">الذي </w:t>
      </w:r>
      <w:r w:rsidR="00F84F17">
        <w:rPr>
          <w:rtl/>
        </w:rPr>
        <w:t>تعم</w:t>
      </w:r>
      <w:r w:rsidR="00733840">
        <w:rPr>
          <w:rFonts w:hint="cs"/>
          <w:rtl/>
        </w:rPr>
        <w:t>ّ</w:t>
      </w:r>
      <w:r w:rsidR="00F84F17">
        <w:rPr>
          <w:rtl/>
        </w:rPr>
        <w:t>د لا يحل</w:t>
      </w:r>
      <w:r w:rsidR="00733840">
        <w:rPr>
          <w:rFonts w:hint="cs"/>
          <w:rtl/>
        </w:rPr>
        <w:t>ّ</w:t>
      </w:r>
      <w:r w:rsidR="00F84F17">
        <w:rPr>
          <w:rtl/>
        </w:rPr>
        <w:t xml:space="preserve"> له أن يرجع إلى صاحبه أبدا</w:t>
      </w:r>
      <w:r w:rsidR="00733840">
        <w:rPr>
          <w:rFonts w:hint="cs"/>
          <w:rtl/>
        </w:rPr>
        <w:t>ً</w:t>
      </w:r>
      <w:r w:rsidR="00F84F17">
        <w:rPr>
          <w:rtl/>
        </w:rPr>
        <w:t xml:space="preserve"> </w:t>
      </w:r>
      <w:r w:rsidR="00F84F17" w:rsidRPr="008A3CBA">
        <w:rPr>
          <w:rStyle w:val="libFootnotenumChar"/>
          <w:rtl/>
        </w:rPr>
        <w:t>(2)</w:t>
      </w:r>
      <w:r w:rsidR="00F84F17">
        <w:rPr>
          <w:rtl/>
        </w:rPr>
        <w:t xml:space="preserve">. </w:t>
      </w:r>
    </w:p>
    <w:p w:rsidR="00F84F17" w:rsidRDefault="00F84F17" w:rsidP="00F84F17">
      <w:pPr>
        <w:pStyle w:val="libNormal"/>
        <w:rPr>
          <w:rtl/>
        </w:rPr>
      </w:pPr>
      <w:r>
        <w:rPr>
          <w:rtl/>
        </w:rPr>
        <w:t xml:space="preserve">أقول: هذا مخصوص بعدم الدخول لما مضى </w:t>
      </w:r>
      <w:r w:rsidRPr="008A3CBA">
        <w:rPr>
          <w:rStyle w:val="libFootnotenumChar"/>
          <w:rtl/>
        </w:rPr>
        <w:t>(3)</w:t>
      </w:r>
      <w:r>
        <w:rPr>
          <w:rtl/>
        </w:rPr>
        <w:t xml:space="preserve"> ويأتي </w:t>
      </w:r>
      <w:r w:rsidRPr="008A3CBA">
        <w:rPr>
          <w:rStyle w:val="libFootnotenumChar"/>
          <w:rtl/>
        </w:rPr>
        <w:t>(4)</w:t>
      </w:r>
      <w:r>
        <w:rPr>
          <w:rtl/>
        </w:rPr>
        <w:t xml:space="preserve">. </w:t>
      </w:r>
    </w:p>
    <w:p w:rsidR="00F84F17" w:rsidRDefault="00F84F17" w:rsidP="00F84F17">
      <w:pPr>
        <w:pStyle w:val="libNormal"/>
        <w:rPr>
          <w:rtl/>
        </w:rPr>
      </w:pPr>
      <w:r w:rsidRPr="0042356D">
        <w:rPr>
          <w:rStyle w:val="libNormalChar"/>
          <w:rtl/>
        </w:rPr>
        <w:t xml:space="preserve">[ 26069 ] </w:t>
      </w:r>
      <w:r>
        <w:rPr>
          <w:rtl/>
        </w:rPr>
        <w:t xml:space="preserve">5 - وعنه، عن ابن عبد الجبار، عن صفوان، عن إسحاق بن </w:t>
      </w:r>
      <w:r w:rsidR="00F224D9">
        <w:rPr>
          <w:rtl/>
        </w:rPr>
        <w:t>عمّار</w:t>
      </w:r>
      <w:r>
        <w:rPr>
          <w:rtl/>
        </w:rPr>
        <w:t>، قال: سألت أبا إبراهيم</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الامة يموت سيدها؟ قال: تعتد </w:t>
      </w:r>
      <w:r w:rsidR="00CD662E">
        <w:rPr>
          <w:rtl/>
        </w:rPr>
        <w:t xml:space="preserve">عدّة </w:t>
      </w:r>
      <w:r>
        <w:rPr>
          <w:rtl/>
        </w:rPr>
        <w:t xml:space="preserve">المتوفى عنها زوجها قلت: فان </w:t>
      </w:r>
      <w:r w:rsidR="00CA2645">
        <w:rPr>
          <w:rtl/>
        </w:rPr>
        <w:t xml:space="preserve">رجلاً </w:t>
      </w:r>
      <w:r>
        <w:rPr>
          <w:rtl/>
        </w:rPr>
        <w:t xml:space="preserve">تزوجها قبل أن تنقضي عدتها قال: فقال: يفارقها </w:t>
      </w:r>
      <w:r w:rsidR="007B3A37">
        <w:rPr>
          <w:rtl/>
        </w:rPr>
        <w:t xml:space="preserve">ثمّ </w:t>
      </w:r>
      <w:r>
        <w:rPr>
          <w:rtl/>
        </w:rPr>
        <w:t>يتزو</w:t>
      </w:r>
      <w:r w:rsidR="00733840">
        <w:rPr>
          <w:rFonts w:hint="cs"/>
          <w:rtl/>
        </w:rPr>
        <w:t>ّ</w:t>
      </w:r>
      <w:r>
        <w:rPr>
          <w:rtl/>
        </w:rPr>
        <w:t>جها نكاحا</w:t>
      </w:r>
      <w:r w:rsidR="00733840">
        <w:rPr>
          <w:rFonts w:hint="cs"/>
          <w:rtl/>
        </w:rPr>
        <w:t>ً</w:t>
      </w:r>
      <w:r>
        <w:rPr>
          <w:rtl/>
        </w:rPr>
        <w:t xml:space="preserve"> جديدا</w:t>
      </w:r>
      <w:r w:rsidR="00733840">
        <w:rPr>
          <w:rFonts w:hint="cs"/>
          <w:rtl/>
        </w:rPr>
        <w:t>ً</w:t>
      </w:r>
      <w:r>
        <w:rPr>
          <w:rtl/>
        </w:rPr>
        <w:t xml:space="preserve"> بعد انقضاء عدتها قلت: فأين ما بلغنا عن أبيك في الرجل إذا </w:t>
      </w:r>
      <w:r w:rsidR="00DF4BF4">
        <w:rPr>
          <w:rtl/>
        </w:rPr>
        <w:t>ت</w:t>
      </w:r>
      <w:r w:rsidR="00BA765B">
        <w:rPr>
          <w:rtl/>
        </w:rPr>
        <w:t xml:space="preserve">زوّج </w:t>
      </w:r>
      <w:r>
        <w:rPr>
          <w:rtl/>
        </w:rPr>
        <w:t>المرأة في عدتها لم تحل</w:t>
      </w:r>
      <w:r w:rsidR="00733840">
        <w:rPr>
          <w:rFonts w:hint="cs"/>
          <w:rtl/>
        </w:rPr>
        <w:t>ّ</w:t>
      </w:r>
      <w:r>
        <w:rPr>
          <w:rtl/>
        </w:rPr>
        <w:t xml:space="preserve"> له أبدا</w:t>
      </w:r>
      <w:r w:rsidR="00733840">
        <w:rPr>
          <w:rFonts w:hint="cs"/>
          <w:rtl/>
        </w:rPr>
        <w:t>ً</w:t>
      </w:r>
      <w:r>
        <w:rPr>
          <w:rtl/>
        </w:rPr>
        <w:t xml:space="preserve">؟ قال: هذا جاهل. </w:t>
      </w:r>
    </w:p>
    <w:p w:rsidR="00F84F17" w:rsidRDefault="00F84F17" w:rsidP="00F84F17">
      <w:pPr>
        <w:pStyle w:val="libNormal"/>
        <w:rPr>
          <w:rtl/>
        </w:rPr>
      </w:pPr>
      <w:r w:rsidRPr="0042356D">
        <w:rPr>
          <w:rStyle w:val="libNormalChar"/>
          <w:rtl/>
        </w:rPr>
        <w:t xml:space="preserve">[ 26070 ] </w:t>
      </w:r>
      <w:r>
        <w:rPr>
          <w:rtl/>
        </w:rPr>
        <w:t xml:space="preserve">6 - وعن </w:t>
      </w:r>
      <w:r w:rsidR="007B3A37">
        <w:rPr>
          <w:rtl/>
        </w:rPr>
        <w:t xml:space="preserve">عليّ </w:t>
      </w:r>
      <w:r>
        <w:rPr>
          <w:rtl/>
        </w:rPr>
        <w:t xml:space="preserve">بن إبراهيم، عن ابيه، عن ابن أبي عمير، عن </w:t>
      </w:r>
      <w:r w:rsidR="006F70BC">
        <w:rPr>
          <w:rtl/>
        </w:rPr>
        <w:t>حمّاد</w:t>
      </w:r>
      <w:r>
        <w:rPr>
          <w:rtl/>
        </w:rPr>
        <w:t xml:space="preserve">، </w:t>
      </w:r>
    </w:p>
    <w:p w:rsidR="00733840" w:rsidRDefault="00733840" w:rsidP="00733840">
      <w:pPr>
        <w:pStyle w:val="libLine"/>
        <w:rPr>
          <w:rtl/>
        </w:rPr>
      </w:pPr>
      <w:r>
        <w:rPr>
          <w:rtl/>
        </w:rPr>
        <w:t>____________________</w:t>
      </w:r>
    </w:p>
    <w:p w:rsidR="00F84F17" w:rsidRPr="00153173" w:rsidRDefault="00F84F17" w:rsidP="00733840">
      <w:pPr>
        <w:pStyle w:val="libFootnote0"/>
        <w:rPr>
          <w:rtl/>
        </w:rPr>
      </w:pPr>
      <w:r w:rsidRPr="008A3CBA">
        <w:rPr>
          <w:rtl/>
        </w:rPr>
        <w:t>(1) في التهذيب</w:t>
      </w:r>
      <w:r>
        <w:rPr>
          <w:rtl/>
        </w:rPr>
        <w:t>:</w:t>
      </w:r>
      <w:r w:rsidRPr="008A3CBA">
        <w:rPr>
          <w:rtl/>
        </w:rPr>
        <w:t xml:space="preserve"> عن ابي </w:t>
      </w:r>
      <w:r w:rsidRPr="00733840">
        <w:rPr>
          <w:rtl/>
        </w:rPr>
        <w:t xml:space="preserve">عبدالله </w:t>
      </w:r>
      <w:r w:rsidR="0042356D" w:rsidRPr="00733840">
        <w:rPr>
          <w:rFonts w:hint="cs"/>
          <w:rtl/>
        </w:rPr>
        <w:t xml:space="preserve">( </w:t>
      </w:r>
      <w:r w:rsidR="0042356D" w:rsidRPr="00733840">
        <w:rPr>
          <w:rStyle w:val="libFootnoteAlaemChar"/>
          <w:rFonts w:hint="cs"/>
          <w:rtl/>
        </w:rPr>
        <w:t xml:space="preserve">عليه‌السلام </w:t>
      </w:r>
      <w:r w:rsidR="0042356D" w:rsidRPr="00733840">
        <w:rPr>
          <w:rFonts w:hint="cs"/>
          <w:rtl/>
        </w:rPr>
        <w:t xml:space="preserve">) </w:t>
      </w:r>
      <w:r w:rsidRPr="00733840">
        <w:rPr>
          <w:rtl/>
        </w:rPr>
        <w:t>.</w:t>
      </w:r>
      <w:r w:rsidRPr="00153173">
        <w:rPr>
          <w:rtl/>
        </w:rPr>
        <w:t xml:space="preserve"> </w:t>
      </w:r>
    </w:p>
    <w:p w:rsidR="00F84F17" w:rsidRPr="00153173" w:rsidRDefault="00F84F17" w:rsidP="00733840">
      <w:pPr>
        <w:pStyle w:val="libFootnote0"/>
        <w:rPr>
          <w:rtl/>
        </w:rPr>
      </w:pPr>
      <w:r w:rsidRPr="00153173">
        <w:rPr>
          <w:rtl/>
        </w:rPr>
        <w:t>(2) هذا مخصوص بالغافل دون حالة الشك والشبهة لانه لا يقدر معها على الاحتياط « منه قده » هامش المخطوط</w:t>
      </w:r>
      <w:r>
        <w:rPr>
          <w:rtl/>
        </w:rPr>
        <w:t>.</w:t>
      </w:r>
      <w:r w:rsidRPr="00153173">
        <w:rPr>
          <w:rtl/>
        </w:rPr>
        <w:t xml:space="preserve"> </w:t>
      </w:r>
    </w:p>
    <w:p w:rsidR="00F84F17" w:rsidRPr="00153173" w:rsidRDefault="00F84F17" w:rsidP="00733840">
      <w:pPr>
        <w:pStyle w:val="libFootnote0"/>
        <w:rPr>
          <w:rtl/>
        </w:rPr>
      </w:pPr>
      <w:r w:rsidRPr="00153173">
        <w:rPr>
          <w:rtl/>
        </w:rPr>
        <w:t>(3) مضى في الحديثين 2 و 3 من هذا الباب</w:t>
      </w:r>
      <w:r>
        <w:rPr>
          <w:rtl/>
        </w:rPr>
        <w:t>.</w:t>
      </w:r>
      <w:r w:rsidRPr="00153173">
        <w:rPr>
          <w:rtl/>
        </w:rPr>
        <w:t xml:space="preserve"> </w:t>
      </w:r>
    </w:p>
    <w:p w:rsidR="00F84F17" w:rsidRPr="00153173" w:rsidRDefault="00F84F17" w:rsidP="00733840">
      <w:pPr>
        <w:pStyle w:val="libFootnote0"/>
        <w:rPr>
          <w:rtl/>
        </w:rPr>
      </w:pPr>
      <w:r w:rsidRPr="00153173">
        <w:rPr>
          <w:rtl/>
        </w:rPr>
        <w:t>(4) يأتي في الاحاديث 6 و 7 و 9 و 15 و 17 و 20 و 21 و 22 من هذا الباب</w:t>
      </w:r>
      <w:r>
        <w:rPr>
          <w:rtl/>
        </w:rPr>
        <w:t>.</w:t>
      </w:r>
      <w:r w:rsidRPr="00153173">
        <w:rPr>
          <w:rtl/>
        </w:rPr>
        <w:t xml:space="preserve"> </w:t>
      </w:r>
    </w:p>
    <w:p w:rsidR="00F84F17" w:rsidRDefault="00F84F17" w:rsidP="00733840">
      <w:pPr>
        <w:pStyle w:val="libFootnote0"/>
        <w:rPr>
          <w:rtl/>
        </w:rPr>
      </w:pPr>
      <w:r>
        <w:rPr>
          <w:rtl/>
        </w:rPr>
        <w:t xml:space="preserve">5 - الكافي 6: 171 </w:t>
      </w:r>
      <w:r w:rsidR="007C1778">
        <w:rPr>
          <w:rtl/>
        </w:rPr>
        <w:t>/</w:t>
      </w:r>
      <w:r>
        <w:rPr>
          <w:rtl/>
        </w:rPr>
        <w:t xml:space="preserve"> 2، والتهذيب 8: 155 </w:t>
      </w:r>
      <w:r w:rsidR="007C1778">
        <w:rPr>
          <w:rtl/>
        </w:rPr>
        <w:t>/</w:t>
      </w:r>
      <w:r>
        <w:rPr>
          <w:rtl/>
        </w:rPr>
        <w:t xml:space="preserve"> 539، </w:t>
      </w:r>
      <w:r w:rsidR="007C1778">
        <w:rPr>
          <w:rtl/>
        </w:rPr>
        <w:t xml:space="preserve">وأورد </w:t>
      </w:r>
      <w:r>
        <w:rPr>
          <w:rtl/>
        </w:rPr>
        <w:t xml:space="preserve">صدره في الحديث 4 من الباب 42 من </w:t>
      </w:r>
      <w:r w:rsidR="007C1778">
        <w:rPr>
          <w:rtl/>
        </w:rPr>
        <w:t xml:space="preserve">أبواب </w:t>
      </w:r>
      <w:r>
        <w:rPr>
          <w:rtl/>
        </w:rPr>
        <w:t xml:space="preserve">العدد. </w:t>
      </w:r>
    </w:p>
    <w:p w:rsidR="00F84F17" w:rsidRPr="008938CC" w:rsidRDefault="00F84F17" w:rsidP="00733840">
      <w:pPr>
        <w:pStyle w:val="libFootnote0"/>
        <w:rPr>
          <w:rtl/>
        </w:rPr>
      </w:pPr>
      <w:r w:rsidRPr="008938CC">
        <w:rPr>
          <w:rtl/>
        </w:rPr>
        <w:t>6</w:t>
      </w:r>
      <w:r>
        <w:rPr>
          <w:rtl/>
        </w:rPr>
        <w:t xml:space="preserve"> - </w:t>
      </w:r>
      <w:r w:rsidRPr="008938CC">
        <w:rPr>
          <w:rtl/>
        </w:rPr>
        <w:t>الكافي 5</w:t>
      </w:r>
      <w:r>
        <w:rPr>
          <w:rtl/>
        </w:rPr>
        <w:t>:</w:t>
      </w:r>
      <w:r w:rsidRPr="008938CC">
        <w:rPr>
          <w:rtl/>
        </w:rPr>
        <w:t xml:space="preserve"> 427 </w:t>
      </w:r>
      <w:r w:rsidR="007C1778">
        <w:rPr>
          <w:rtl/>
        </w:rPr>
        <w:t>/</w:t>
      </w:r>
      <w:r w:rsidRPr="008938CC">
        <w:rPr>
          <w:rtl/>
        </w:rPr>
        <w:t xml:space="preserve"> 4</w:t>
      </w:r>
      <w:r>
        <w:rPr>
          <w:rtl/>
        </w:rPr>
        <w:t>،</w:t>
      </w:r>
      <w:r w:rsidRPr="008938CC">
        <w:rPr>
          <w:rtl/>
        </w:rPr>
        <w:t xml:space="preserve"> ونوادر احمد بن </w:t>
      </w:r>
      <w:r w:rsidR="00CA2645">
        <w:rPr>
          <w:rtl/>
        </w:rPr>
        <w:t>محمّد</w:t>
      </w:r>
      <w:r w:rsidR="00144F6E">
        <w:rPr>
          <w:rtl/>
        </w:rPr>
        <w:t xml:space="preserve"> </w:t>
      </w:r>
      <w:r w:rsidRPr="008938CC">
        <w:rPr>
          <w:rtl/>
        </w:rPr>
        <w:t>بن عيسى</w:t>
      </w:r>
      <w:r>
        <w:rPr>
          <w:rtl/>
        </w:rPr>
        <w:t>:</w:t>
      </w:r>
      <w:r w:rsidRPr="008938CC">
        <w:rPr>
          <w:rtl/>
        </w:rPr>
        <w:t xml:space="preserve"> 110 </w:t>
      </w:r>
      <w:r w:rsidR="007C1778">
        <w:rPr>
          <w:rtl/>
        </w:rPr>
        <w:t>/</w:t>
      </w:r>
      <w:r w:rsidRPr="008938CC">
        <w:rPr>
          <w:rtl/>
        </w:rPr>
        <w:t xml:space="preserve"> 272</w:t>
      </w:r>
      <w:r>
        <w:rPr>
          <w:rtl/>
        </w:rPr>
        <w:t>،</w:t>
      </w:r>
      <w:r w:rsidRPr="008938CC">
        <w:rPr>
          <w:rtl/>
        </w:rPr>
        <w:t xml:space="preserve"> والتهذيب 7</w:t>
      </w:r>
      <w:r>
        <w:rPr>
          <w:rtl/>
        </w:rPr>
        <w:t>:</w:t>
      </w:r>
      <w:r w:rsidRPr="008938CC">
        <w:rPr>
          <w:rtl/>
        </w:rPr>
        <w:t xml:space="preserve"> 306 </w:t>
      </w:r>
      <w:r w:rsidR="007C1778">
        <w:rPr>
          <w:rtl/>
        </w:rPr>
        <w:t>/</w:t>
      </w:r>
      <w:r w:rsidRPr="008938CC">
        <w:rPr>
          <w:rtl/>
        </w:rPr>
        <w:t xml:space="preserve"> 1273</w:t>
      </w:r>
      <w:r>
        <w:rPr>
          <w:rtl/>
        </w:rPr>
        <w:t>،</w:t>
      </w:r>
      <w:r w:rsidRPr="008938CC">
        <w:rPr>
          <w:rtl/>
        </w:rPr>
        <w:t xml:space="preserve"> والاستبصار 3</w:t>
      </w:r>
      <w:r>
        <w:rPr>
          <w:rtl/>
        </w:rPr>
        <w:t>:</w:t>
      </w:r>
      <w:r w:rsidRPr="008938CC">
        <w:rPr>
          <w:rtl/>
        </w:rPr>
        <w:t xml:space="preserve"> 186 </w:t>
      </w:r>
      <w:r w:rsidR="007C1778">
        <w:rPr>
          <w:rtl/>
        </w:rPr>
        <w:t>/</w:t>
      </w:r>
      <w:r w:rsidRPr="008938CC">
        <w:rPr>
          <w:rtl/>
        </w:rPr>
        <w:t xml:space="preserve"> 675.</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عن 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المرأة الحبلى يموت زوجها فتضع و</w:t>
      </w:r>
      <w:r w:rsidR="00DF4BF4">
        <w:rPr>
          <w:rtl/>
        </w:rPr>
        <w:t>ت</w:t>
      </w:r>
      <w:r w:rsidR="00BA765B">
        <w:rPr>
          <w:rtl/>
        </w:rPr>
        <w:t xml:space="preserve">زوّج </w:t>
      </w:r>
      <w:r>
        <w:rPr>
          <w:rtl/>
        </w:rPr>
        <w:t>قبل أن تمضي لها أربعة أشهر وعشرا</w:t>
      </w:r>
      <w:r w:rsidR="00943C0F">
        <w:rPr>
          <w:rFonts w:hint="cs"/>
          <w:rtl/>
        </w:rPr>
        <w:t>ً</w:t>
      </w:r>
      <w:r>
        <w:rPr>
          <w:rtl/>
        </w:rPr>
        <w:t>؟ فقال: إن كان دخل بها فر</w:t>
      </w:r>
      <w:r w:rsidR="00943C0F">
        <w:rPr>
          <w:rFonts w:hint="cs"/>
          <w:rtl/>
        </w:rPr>
        <w:t>ّ</w:t>
      </w:r>
      <w:r>
        <w:rPr>
          <w:rtl/>
        </w:rPr>
        <w:t>ق بينهما ولم تحل</w:t>
      </w:r>
      <w:r w:rsidR="00943C0F">
        <w:rPr>
          <w:rFonts w:hint="cs"/>
          <w:rtl/>
        </w:rPr>
        <w:t>ّ</w:t>
      </w:r>
      <w:r>
        <w:rPr>
          <w:rtl/>
        </w:rPr>
        <w:t xml:space="preserve"> له أبدا</w:t>
      </w:r>
      <w:r w:rsidR="00943C0F">
        <w:rPr>
          <w:rFonts w:hint="cs"/>
          <w:rtl/>
        </w:rPr>
        <w:t>ً</w:t>
      </w:r>
      <w:r>
        <w:rPr>
          <w:rtl/>
        </w:rPr>
        <w:t>، واعتد</w:t>
      </w:r>
      <w:r w:rsidR="008E528E">
        <w:rPr>
          <w:rFonts w:hint="cs"/>
          <w:rtl/>
        </w:rPr>
        <w:t>ّ</w:t>
      </w:r>
      <w:r w:rsidR="008E528E">
        <w:rPr>
          <w:rtl/>
        </w:rPr>
        <w:t>ت ما بقي عليها من ال</w:t>
      </w:r>
      <w:r w:rsidR="008E528E">
        <w:rPr>
          <w:rFonts w:hint="cs"/>
          <w:rtl/>
        </w:rPr>
        <w:t>أ</w:t>
      </w:r>
      <w:r>
        <w:rPr>
          <w:rtl/>
        </w:rPr>
        <w:t>و</w:t>
      </w:r>
      <w:r w:rsidR="008E528E">
        <w:rPr>
          <w:rFonts w:hint="cs"/>
          <w:rtl/>
        </w:rPr>
        <w:t>ّ</w:t>
      </w:r>
      <w:r>
        <w:rPr>
          <w:rtl/>
        </w:rPr>
        <w:t xml:space="preserve">ل واستقبلت </w:t>
      </w:r>
      <w:r w:rsidR="00CD662E">
        <w:rPr>
          <w:rtl/>
        </w:rPr>
        <w:t xml:space="preserve">عدّة </w:t>
      </w:r>
      <w:r>
        <w:rPr>
          <w:rtl/>
        </w:rPr>
        <w:t>اخرى من الآخر ثلاثة قروء، وإن لم يكن دخل بها فر</w:t>
      </w:r>
      <w:r w:rsidR="008E528E">
        <w:rPr>
          <w:rFonts w:hint="cs"/>
          <w:rtl/>
        </w:rPr>
        <w:t>ّ</w:t>
      </w:r>
      <w:r>
        <w:rPr>
          <w:rtl/>
        </w:rPr>
        <w:t>ق بي</w:t>
      </w:r>
      <w:r w:rsidR="008E528E">
        <w:rPr>
          <w:rtl/>
        </w:rPr>
        <w:t>نهما واعتدت بما بقي عليها من ال</w:t>
      </w:r>
      <w:r w:rsidR="008E528E">
        <w:rPr>
          <w:rFonts w:hint="cs"/>
          <w:rtl/>
        </w:rPr>
        <w:t>أ</w:t>
      </w:r>
      <w:r>
        <w:rPr>
          <w:rtl/>
        </w:rPr>
        <w:t>و</w:t>
      </w:r>
      <w:r w:rsidR="008E528E">
        <w:rPr>
          <w:rFonts w:hint="cs"/>
          <w:rtl/>
        </w:rPr>
        <w:t>ّ</w:t>
      </w:r>
      <w:r>
        <w:rPr>
          <w:rtl/>
        </w:rPr>
        <w:t xml:space="preserve">ل وهو خاطب من </w:t>
      </w:r>
      <w:r w:rsidR="008E528E">
        <w:rPr>
          <w:rtl/>
        </w:rPr>
        <w:t>الخط</w:t>
      </w:r>
      <w:r w:rsidR="00F224D9">
        <w:rPr>
          <w:rtl/>
        </w:rPr>
        <w:t>اب</w:t>
      </w:r>
      <w:r>
        <w:rPr>
          <w:rtl/>
        </w:rPr>
        <w:t xml:space="preserve">. </w:t>
      </w:r>
    </w:p>
    <w:p w:rsidR="00F84F17" w:rsidRDefault="00F84F17" w:rsidP="00F84F17">
      <w:pPr>
        <w:pStyle w:val="libNormal"/>
        <w:rPr>
          <w:rtl/>
        </w:rPr>
      </w:pPr>
      <w:r>
        <w:rPr>
          <w:rtl/>
        </w:rPr>
        <w:t>أقول: هذا مخصوص بالجاهل لما تقد</w:t>
      </w:r>
      <w:r w:rsidR="00D8016F">
        <w:rPr>
          <w:rFonts w:hint="cs"/>
          <w:rtl/>
        </w:rPr>
        <w:t>ّ</w:t>
      </w:r>
      <w:r>
        <w:rPr>
          <w:rtl/>
        </w:rPr>
        <w:t xml:space="preserve">م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[ 26071 ] </w:t>
      </w:r>
      <w:r>
        <w:rPr>
          <w:rtl/>
        </w:rPr>
        <w:t xml:space="preserve">7 - وعن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Pr>
          <w:rtl/>
        </w:rPr>
        <w:t>و</w:t>
      </w:r>
      <w:r w:rsidR="00CA2645">
        <w:rPr>
          <w:rtl/>
        </w:rPr>
        <w:t>محمّد</w:t>
      </w:r>
      <w:r w:rsidR="00144F6E">
        <w:rPr>
          <w:rtl/>
        </w:rPr>
        <w:t xml:space="preserve"> </w:t>
      </w:r>
      <w:r>
        <w:rPr>
          <w:rtl/>
        </w:rPr>
        <w:t xml:space="preserve">بن الحسين، عن عثمان بن عيسى، عن سماعة وابن مسكان، عن سليمان بن خالد، قال: سألته عن رجل </w:t>
      </w:r>
      <w:r w:rsidR="00DF4BF4">
        <w:rPr>
          <w:rtl/>
        </w:rPr>
        <w:t>ت</w:t>
      </w:r>
      <w:r w:rsidR="00BA765B">
        <w:rPr>
          <w:rtl/>
        </w:rPr>
        <w:t xml:space="preserve">زوّج </w:t>
      </w:r>
      <w:r>
        <w:rPr>
          <w:rtl/>
        </w:rPr>
        <w:t>امرأة في عدتها قال: فقال: يفر</w:t>
      </w:r>
      <w:r w:rsidR="00D8016F">
        <w:rPr>
          <w:rFonts w:hint="cs"/>
          <w:rtl/>
        </w:rPr>
        <w:t>ّ</w:t>
      </w:r>
      <w:r>
        <w:rPr>
          <w:rtl/>
        </w:rPr>
        <w:t>ق بينهما وإن كان دخل بها فلها المهر بما استحل</w:t>
      </w:r>
      <w:r w:rsidR="00D8016F">
        <w:rPr>
          <w:rFonts w:hint="cs"/>
          <w:rtl/>
        </w:rPr>
        <w:t>ّ</w:t>
      </w:r>
      <w:r>
        <w:rPr>
          <w:rtl/>
        </w:rPr>
        <w:t xml:space="preserve"> من فرجها ويفرق بينهما فلا تحل</w:t>
      </w:r>
      <w:r w:rsidR="00D8016F">
        <w:rPr>
          <w:rFonts w:hint="cs"/>
          <w:rtl/>
        </w:rPr>
        <w:t>ّ</w:t>
      </w:r>
      <w:r>
        <w:rPr>
          <w:rtl/>
        </w:rPr>
        <w:t xml:space="preserve"> له أبدا</w:t>
      </w:r>
      <w:r w:rsidR="00D8016F">
        <w:rPr>
          <w:rFonts w:hint="cs"/>
          <w:rtl/>
        </w:rPr>
        <w:t>ً</w:t>
      </w:r>
      <w:r>
        <w:rPr>
          <w:rtl/>
        </w:rPr>
        <w:t xml:space="preserve">، وإن لم يكن دخل بها فلا شيء لها من مهرها. </w:t>
      </w:r>
    </w:p>
    <w:p w:rsidR="00F84F17" w:rsidRDefault="00F84F17" w:rsidP="002D7FFA">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w:t>
      </w:r>
      <w:r w:rsidR="002D7FFA">
        <w:rPr>
          <w:rStyle w:val="libFootnotenumChar"/>
          <w:rFonts w:hint="cs"/>
          <w:rtl/>
        </w:rPr>
        <w:t>2</w:t>
      </w:r>
      <w:r w:rsidRPr="008A3CBA">
        <w:rPr>
          <w:rStyle w:val="libFootnotenumChar"/>
          <w:rtl/>
        </w:rPr>
        <w:t>)</w:t>
      </w:r>
      <w:r>
        <w:rPr>
          <w:rtl/>
        </w:rPr>
        <w:t xml:space="preserve"> وكذا كل</w:t>
      </w:r>
      <w:r w:rsidR="00393FA7">
        <w:rPr>
          <w:rFonts w:hint="cs"/>
          <w:rtl/>
        </w:rPr>
        <w:t>ّ</w:t>
      </w:r>
      <w:r>
        <w:rPr>
          <w:rtl/>
        </w:rPr>
        <w:t xml:space="preserve"> ما قبله. </w:t>
      </w:r>
    </w:p>
    <w:p w:rsidR="00F84F17" w:rsidRDefault="00F84F17" w:rsidP="00F84F17">
      <w:pPr>
        <w:pStyle w:val="libNormal"/>
        <w:rPr>
          <w:rtl/>
        </w:rPr>
      </w:pPr>
      <w:r w:rsidRPr="0042356D">
        <w:rPr>
          <w:rStyle w:val="libNormalChar"/>
          <w:rtl/>
        </w:rPr>
        <w:t xml:space="preserve">[ 26072 ] </w:t>
      </w:r>
      <w:r>
        <w:rPr>
          <w:rtl/>
        </w:rPr>
        <w:t xml:space="preserve">8 - وعنه عن أحمد بن </w:t>
      </w:r>
      <w:r w:rsidR="00CA2645">
        <w:rPr>
          <w:rtl/>
        </w:rPr>
        <w:t>محمّد</w:t>
      </w:r>
      <w:r>
        <w:rPr>
          <w:rtl/>
        </w:rPr>
        <w:t xml:space="preserve">، عن </w:t>
      </w:r>
      <w:r w:rsidR="007B3A37">
        <w:rPr>
          <w:rtl/>
        </w:rPr>
        <w:t xml:space="preserve">عليّ </w:t>
      </w:r>
      <w:r>
        <w:rPr>
          <w:rtl/>
        </w:rPr>
        <w:t xml:space="preserve">بن الحكم، عن </w:t>
      </w:r>
      <w:r w:rsidR="007B3A37">
        <w:rPr>
          <w:rtl/>
        </w:rPr>
        <w:t xml:space="preserve">عليّ </w:t>
      </w:r>
      <w:r>
        <w:rPr>
          <w:rtl/>
        </w:rPr>
        <w:t>بن أبي حمزة،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انه قال في رجل نكح امرأة وهي في عدتها، قال: يفر</w:t>
      </w:r>
      <w:r w:rsidR="00393FA7">
        <w:rPr>
          <w:rFonts w:hint="cs"/>
          <w:rtl/>
        </w:rPr>
        <w:t>ّ</w:t>
      </w:r>
      <w:r>
        <w:rPr>
          <w:rtl/>
        </w:rPr>
        <w:t xml:space="preserve">ق بينهما </w:t>
      </w:r>
      <w:r w:rsidR="007B3A37">
        <w:rPr>
          <w:rtl/>
        </w:rPr>
        <w:t xml:space="preserve">ثمّ </w:t>
      </w:r>
      <w:r>
        <w:rPr>
          <w:rtl/>
        </w:rPr>
        <w:t>تقضي عدّتها، فإن كان دخل بها فلها المهر بما استحل</w:t>
      </w:r>
      <w:r w:rsidR="00393FA7">
        <w:rPr>
          <w:rFonts w:hint="cs"/>
          <w:rtl/>
        </w:rPr>
        <w:t>ّ</w:t>
      </w:r>
      <w:r>
        <w:rPr>
          <w:rtl/>
        </w:rPr>
        <w:t xml:space="preserve"> من فرجها ويفرق بينهما، وان لم يكن دخل بها فلا شيء لها، الحديث</w:t>
      </w:r>
      <w:r>
        <w:rPr>
          <w:rFonts w:hint="cs"/>
          <w:rtl/>
        </w:rPr>
        <w:t>.</w:t>
      </w:r>
    </w:p>
    <w:p w:rsidR="00F84F17" w:rsidRDefault="00F84F17" w:rsidP="00F84F17">
      <w:pPr>
        <w:pStyle w:val="libNormal"/>
        <w:rPr>
          <w:rtl/>
        </w:rPr>
      </w:pPr>
      <w:r w:rsidRPr="0042356D">
        <w:rPr>
          <w:rStyle w:val="libNormalChar"/>
          <w:rtl/>
        </w:rPr>
        <w:t xml:space="preserve">[ 26073 ] </w:t>
      </w:r>
      <w:r>
        <w:rPr>
          <w:rtl/>
        </w:rPr>
        <w:t xml:space="preserve">9 - وعن أحمد بن </w:t>
      </w:r>
      <w:r w:rsidR="00CA2645">
        <w:rPr>
          <w:rtl/>
        </w:rPr>
        <w:t>محمّد</w:t>
      </w:r>
      <w:r w:rsidR="00144F6E">
        <w:rPr>
          <w:rtl/>
        </w:rPr>
        <w:t xml:space="preserve"> </w:t>
      </w:r>
      <w:r>
        <w:rPr>
          <w:rtl/>
        </w:rPr>
        <w:t xml:space="preserve">العاصمي، عن </w:t>
      </w:r>
      <w:r w:rsidR="007B3A37">
        <w:rPr>
          <w:rtl/>
        </w:rPr>
        <w:t xml:space="preserve">عليّ </w:t>
      </w:r>
      <w:r>
        <w:rPr>
          <w:rtl/>
        </w:rPr>
        <w:t xml:space="preserve">بن الحسن بن </w:t>
      </w:r>
      <w:r w:rsidR="00FE0AD6">
        <w:rPr>
          <w:rtl/>
        </w:rPr>
        <w:t>فضّال</w:t>
      </w:r>
      <w:r>
        <w:rPr>
          <w:rtl/>
        </w:rPr>
        <w:t xml:space="preserve">، عن </w:t>
      </w:r>
      <w:r w:rsidR="007B3A37">
        <w:rPr>
          <w:rtl/>
        </w:rPr>
        <w:t xml:space="preserve">عليّ </w:t>
      </w:r>
      <w:r>
        <w:rPr>
          <w:rtl/>
        </w:rPr>
        <w:t>بن أسباط، عن عم</w:t>
      </w:r>
      <w:r w:rsidR="005B28C7">
        <w:rPr>
          <w:rFonts w:hint="cs"/>
          <w:rtl/>
        </w:rPr>
        <w:t>ّ</w:t>
      </w:r>
      <w:r>
        <w:rPr>
          <w:rtl/>
        </w:rPr>
        <w:t xml:space="preserve">ه يعقوب بن سالم، عن </w:t>
      </w:r>
      <w:r w:rsidR="00CA2645">
        <w:rPr>
          <w:rtl/>
        </w:rPr>
        <w:t>محمّد</w:t>
      </w:r>
      <w:r w:rsidR="00144F6E">
        <w:rPr>
          <w:rtl/>
        </w:rPr>
        <w:t xml:space="preserve"> </w:t>
      </w:r>
      <w:r>
        <w:rPr>
          <w:rtl/>
        </w:rPr>
        <w:t xml:space="preserve">بن مسلم، عن أبي </w:t>
      </w:r>
    </w:p>
    <w:p w:rsidR="005B28C7" w:rsidRDefault="005B28C7" w:rsidP="005B28C7">
      <w:pPr>
        <w:pStyle w:val="libLine"/>
        <w:rPr>
          <w:rtl/>
        </w:rPr>
      </w:pPr>
      <w:r>
        <w:rPr>
          <w:rtl/>
        </w:rPr>
        <w:t>____________________</w:t>
      </w:r>
    </w:p>
    <w:p w:rsidR="00F84F17" w:rsidRPr="00153173" w:rsidRDefault="00F84F17" w:rsidP="002D7FFA">
      <w:pPr>
        <w:pStyle w:val="libFootnote0"/>
        <w:rPr>
          <w:rtl/>
        </w:rPr>
      </w:pPr>
      <w:r w:rsidRPr="00153173">
        <w:rPr>
          <w:rtl/>
        </w:rPr>
        <w:t>(1) تقدم في الاحاديث 1 و 4 و 5 من هذا الباب</w:t>
      </w:r>
      <w:r>
        <w:rPr>
          <w:rtl/>
        </w:rPr>
        <w:t>.</w:t>
      </w:r>
      <w:r w:rsidRPr="00153173">
        <w:rPr>
          <w:rtl/>
        </w:rPr>
        <w:t xml:space="preserve"> </w:t>
      </w:r>
    </w:p>
    <w:p w:rsidR="00F84F17" w:rsidRDefault="00F84F17" w:rsidP="002D7FFA">
      <w:pPr>
        <w:pStyle w:val="libFootnote0"/>
        <w:rPr>
          <w:rtl/>
        </w:rPr>
      </w:pPr>
      <w:r>
        <w:rPr>
          <w:rtl/>
        </w:rPr>
        <w:t xml:space="preserve">7 - الكافي 5: 427 </w:t>
      </w:r>
      <w:r w:rsidR="007C1778">
        <w:rPr>
          <w:rtl/>
        </w:rPr>
        <w:t>/</w:t>
      </w:r>
      <w:r>
        <w:rPr>
          <w:rtl/>
        </w:rPr>
        <w:t xml:space="preserve"> 6. </w:t>
      </w:r>
    </w:p>
    <w:p w:rsidR="00F84F17" w:rsidRPr="00153173" w:rsidRDefault="00F84F17" w:rsidP="002D7FFA">
      <w:pPr>
        <w:pStyle w:val="libFootnote0"/>
        <w:rPr>
          <w:rtl/>
        </w:rPr>
      </w:pPr>
      <w:r w:rsidRPr="00153173">
        <w:rPr>
          <w:rtl/>
        </w:rPr>
        <w:t>(</w:t>
      </w:r>
      <w:r w:rsidR="002D7FFA">
        <w:rPr>
          <w:rFonts w:hint="cs"/>
          <w:rtl/>
        </w:rPr>
        <w:t>2</w:t>
      </w:r>
      <w:r w:rsidRPr="00153173">
        <w:rPr>
          <w:rtl/>
        </w:rPr>
        <w:t>) التهذيب 7</w:t>
      </w:r>
      <w:r>
        <w:rPr>
          <w:rtl/>
        </w:rPr>
        <w:t>:</w:t>
      </w:r>
      <w:r w:rsidRPr="00153173">
        <w:rPr>
          <w:rtl/>
        </w:rPr>
        <w:t xml:space="preserve"> 308 </w:t>
      </w:r>
      <w:r w:rsidR="007C1778">
        <w:rPr>
          <w:rtl/>
        </w:rPr>
        <w:t>/</w:t>
      </w:r>
      <w:r w:rsidRPr="00153173">
        <w:rPr>
          <w:rtl/>
        </w:rPr>
        <w:t xml:space="preserve"> 1281</w:t>
      </w:r>
      <w:r>
        <w:rPr>
          <w:rtl/>
        </w:rPr>
        <w:t>.</w:t>
      </w:r>
      <w:r w:rsidRPr="00153173">
        <w:rPr>
          <w:rtl/>
        </w:rPr>
        <w:t xml:space="preserve"> </w:t>
      </w:r>
    </w:p>
    <w:p w:rsidR="00F84F17" w:rsidRDefault="00F84F17" w:rsidP="002D7FFA">
      <w:pPr>
        <w:pStyle w:val="libFootnote0"/>
        <w:rPr>
          <w:rtl/>
        </w:rPr>
      </w:pPr>
      <w:r>
        <w:rPr>
          <w:rtl/>
        </w:rPr>
        <w:t xml:space="preserve">8 - الكافي 5: 428 </w:t>
      </w:r>
      <w:r w:rsidR="007C1778">
        <w:rPr>
          <w:rtl/>
        </w:rPr>
        <w:t>/</w:t>
      </w:r>
      <w:r>
        <w:rPr>
          <w:rtl/>
        </w:rPr>
        <w:t xml:space="preserve"> 9، </w:t>
      </w:r>
      <w:r w:rsidR="007C1778">
        <w:rPr>
          <w:rtl/>
        </w:rPr>
        <w:t xml:space="preserve">وأورد </w:t>
      </w:r>
      <w:r>
        <w:rPr>
          <w:rtl/>
        </w:rPr>
        <w:t xml:space="preserve">ذيله في الحديث 2 من الباب 4 من </w:t>
      </w:r>
      <w:r w:rsidR="007C1778">
        <w:rPr>
          <w:rtl/>
        </w:rPr>
        <w:t xml:space="preserve">أبواب </w:t>
      </w:r>
      <w:r>
        <w:rPr>
          <w:rtl/>
        </w:rPr>
        <w:t xml:space="preserve">اقسام الطلاق وقطعة في الحديث 2 من الباب 32 من هذه </w:t>
      </w:r>
      <w:r w:rsidR="00AD67CF">
        <w:rPr>
          <w:rtl/>
        </w:rPr>
        <w:t>الأبواب</w:t>
      </w:r>
      <w:r>
        <w:rPr>
          <w:rtl/>
        </w:rPr>
        <w:t xml:space="preserve">. </w:t>
      </w:r>
    </w:p>
    <w:p w:rsidR="00F84F17" w:rsidRDefault="00F84F17" w:rsidP="002D7FFA">
      <w:pPr>
        <w:pStyle w:val="libFootnote0"/>
        <w:rPr>
          <w:rtl/>
        </w:rPr>
      </w:pPr>
      <w:r>
        <w:rPr>
          <w:rtl/>
        </w:rPr>
        <w:t xml:space="preserve">9 - الكافي 5: 428 </w:t>
      </w:r>
      <w:r w:rsidR="007C1778">
        <w:rPr>
          <w:rtl/>
        </w:rPr>
        <w:t>/</w:t>
      </w:r>
      <w:r>
        <w:rPr>
          <w:rtl/>
        </w:rPr>
        <w:t xml:space="preserve"> 8.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سألته عن الرجل ي</w:t>
      </w:r>
      <w:r w:rsidR="00DF4BF4">
        <w:rPr>
          <w:rtl/>
        </w:rPr>
        <w:t>ت</w:t>
      </w:r>
      <w:r w:rsidR="00BA765B">
        <w:rPr>
          <w:rtl/>
        </w:rPr>
        <w:t xml:space="preserve">زوّج </w:t>
      </w:r>
      <w:r>
        <w:rPr>
          <w:rtl/>
        </w:rPr>
        <w:t>المرأة في عدتها قال: إن كان دخل بها فر</w:t>
      </w:r>
      <w:r w:rsidR="00EC6AF8">
        <w:rPr>
          <w:rFonts w:hint="cs"/>
          <w:rtl/>
        </w:rPr>
        <w:t>ّ</w:t>
      </w:r>
      <w:r>
        <w:rPr>
          <w:rtl/>
        </w:rPr>
        <w:t>ق بينهما ولم تحل له أبدا</w:t>
      </w:r>
      <w:r w:rsidR="00EC6AF8">
        <w:rPr>
          <w:rFonts w:hint="cs"/>
          <w:rtl/>
        </w:rPr>
        <w:t>ً</w:t>
      </w:r>
      <w:r>
        <w:rPr>
          <w:rtl/>
        </w:rPr>
        <w:t xml:space="preserve"> وأتمت عد</w:t>
      </w:r>
      <w:r w:rsidR="00EC6AF8">
        <w:rPr>
          <w:rFonts w:hint="cs"/>
          <w:rtl/>
        </w:rPr>
        <w:t>ّ</w:t>
      </w:r>
      <w:r w:rsidR="00EC6AF8">
        <w:rPr>
          <w:rtl/>
        </w:rPr>
        <w:t>تها من ال</w:t>
      </w:r>
      <w:r w:rsidR="00EC6AF8">
        <w:rPr>
          <w:rFonts w:hint="cs"/>
          <w:rtl/>
        </w:rPr>
        <w:t>أ</w:t>
      </w:r>
      <w:r>
        <w:rPr>
          <w:rtl/>
        </w:rPr>
        <w:t>و</w:t>
      </w:r>
      <w:r w:rsidR="00EC6AF8">
        <w:rPr>
          <w:rFonts w:hint="cs"/>
          <w:rtl/>
        </w:rPr>
        <w:t>ّ</w:t>
      </w:r>
      <w:r>
        <w:rPr>
          <w:rtl/>
        </w:rPr>
        <w:t>ل و</w:t>
      </w:r>
      <w:r w:rsidR="00CD662E">
        <w:rPr>
          <w:rtl/>
        </w:rPr>
        <w:t xml:space="preserve">عدّة </w:t>
      </w:r>
      <w:r>
        <w:rPr>
          <w:rtl/>
        </w:rPr>
        <w:t>اخرى من الآخر، وإن لم يكن دخل بها فر</w:t>
      </w:r>
      <w:r w:rsidR="00EC6AF8">
        <w:rPr>
          <w:rFonts w:hint="cs"/>
          <w:rtl/>
        </w:rPr>
        <w:t>ّ</w:t>
      </w:r>
      <w:r>
        <w:rPr>
          <w:rtl/>
        </w:rPr>
        <w:t>ق بينهما وأتم</w:t>
      </w:r>
      <w:r w:rsidR="00EC6AF8">
        <w:rPr>
          <w:rFonts w:hint="cs"/>
          <w:rtl/>
        </w:rPr>
        <w:t>ّ</w:t>
      </w:r>
      <w:r>
        <w:rPr>
          <w:rtl/>
        </w:rPr>
        <w:t>ت عد</w:t>
      </w:r>
      <w:r w:rsidR="00EC6AF8">
        <w:rPr>
          <w:rFonts w:hint="cs"/>
          <w:rtl/>
        </w:rPr>
        <w:t>ّ</w:t>
      </w:r>
      <w:r w:rsidR="00EC6AF8">
        <w:rPr>
          <w:rtl/>
        </w:rPr>
        <w:t>تها من ال</w:t>
      </w:r>
      <w:r w:rsidR="00EC6AF8">
        <w:rPr>
          <w:rFonts w:hint="cs"/>
          <w:rtl/>
        </w:rPr>
        <w:t>أ</w:t>
      </w:r>
      <w:r>
        <w:rPr>
          <w:rtl/>
        </w:rPr>
        <w:t>و</w:t>
      </w:r>
      <w:r w:rsidR="00EC6AF8">
        <w:rPr>
          <w:rFonts w:hint="cs"/>
          <w:rtl/>
        </w:rPr>
        <w:t>ّ</w:t>
      </w:r>
      <w:r>
        <w:rPr>
          <w:rtl/>
        </w:rPr>
        <w:t>ل وكان خاطبا</w:t>
      </w:r>
      <w:r w:rsidR="00EC6AF8">
        <w:rPr>
          <w:rFonts w:hint="cs"/>
          <w:rtl/>
        </w:rPr>
        <w:t>ً</w:t>
      </w:r>
      <w:r>
        <w:rPr>
          <w:rtl/>
        </w:rPr>
        <w:t xml:space="preserve"> من </w:t>
      </w:r>
      <w:r w:rsidR="00F224D9">
        <w:rPr>
          <w:rtl/>
        </w:rPr>
        <w:t>الخطّاب</w:t>
      </w:r>
      <w:r>
        <w:rPr>
          <w:rtl/>
        </w:rPr>
        <w:t xml:space="preserve">. </w:t>
      </w:r>
    </w:p>
    <w:p w:rsidR="00F84F17" w:rsidRDefault="00F84F17" w:rsidP="00F84F17">
      <w:pPr>
        <w:pStyle w:val="libNormal"/>
        <w:rPr>
          <w:rtl/>
        </w:rPr>
      </w:pPr>
      <w:r w:rsidRPr="0042356D">
        <w:rPr>
          <w:rStyle w:val="libNormalChar"/>
          <w:rtl/>
        </w:rPr>
        <w:t xml:space="preserve">[ 26074 ] </w:t>
      </w:r>
      <w:r>
        <w:rPr>
          <w:rtl/>
        </w:rPr>
        <w:t xml:space="preserve">10 - وعن </w:t>
      </w:r>
      <w:r w:rsidR="007B3A37">
        <w:rPr>
          <w:rtl/>
        </w:rPr>
        <w:t xml:space="preserve">عليّ </w:t>
      </w:r>
      <w:r>
        <w:rPr>
          <w:rtl/>
        </w:rPr>
        <w:t>بن إبراهيم، عن أبيه،</w:t>
      </w:r>
      <w:r w:rsidRPr="0042356D">
        <w:rPr>
          <w:rStyle w:val="libNormalChar"/>
          <w:rtl/>
        </w:rPr>
        <w:t xml:space="preserve"> ( </w:t>
      </w:r>
      <w:r>
        <w:rPr>
          <w:rtl/>
        </w:rPr>
        <w:t>عن ابن أبي عمير</w:t>
      </w:r>
      <w:r w:rsidRPr="0042356D">
        <w:rPr>
          <w:rStyle w:val="libNormalChar"/>
          <w:rtl/>
        </w:rPr>
        <w:t xml:space="preserve"> ) </w:t>
      </w:r>
      <w:r w:rsidRPr="008A3CBA">
        <w:rPr>
          <w:rStyle w:val="libFootnotenumChar"/>
          <w:rtl/>
        </w:rPr>
        <w:t>(1)</w:t>
      </w:r>
      <w:r>
        <w:rPr>
          <w:rtl/>
        </w:rPr>
        <w:t xml:space="preserve">، عن صفوان، عن إسحاق بن </w:t>
      </w:r>
      <w:r w:rsidR="00F224D9">
        <w:rPr>
          <w:rtl/>
        </w:rPr>
        <w:t>عمّار</w:t>
      </w:r>
      <w:r>
        <w:rPr>
          <w:rtl/>
        </w:rPr>
        <w:t>، قال: قلت لابي إبراهيم</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بلغنا عن أبيك ان</w:t>
      </w:r>
      <w:r w:rsidR="00EC6AF8">
        <w:rPr>
          <w:rFonts w:hint="cs"/>
          <w:rtl/>
        </w:rPr>
        <w:t>ّ</w:t>
      </w:r>
      <w:r>
        <w:rPr>
          <w:rtl/>
        </w:rPr>
        <w:t xml:space="preserve"> الرجل إذا </w:t>
      </w:r>
      <w:r w:rsidR="00DF4BF4">
        <w:rPr>
          <w:rtl/>
        </w:rPr>
        <w:t>ت</w:t>
      </w:r>
      <w:r w:rsidR="00BA765B">
        <w:rPr>
          <w:rtl/>
        </w:rPr>
        <w:t xml:space="preserve">زوّج </w:t>
      </w:r>
      <w:r>
        <w:rPr>
          <w:rtl/>
        </w:rPr>
        <w:t>المرأة في عد</w:t>
      </w:r>
      <w:r w:rsidR="00EC6AF8">
        <w:rPr>
          <w:rFonts w:hint="cs"/>
          <w:rtl/>
        </w:rPr>
        <w:t>ّ</w:t>
      </w:r>
      <w:r>
        <w:rPr>
          <w:rtl/>
        </w:rPr>
        <w:t>تها لم تحل</w:t>
      </w:r>
      <w:r w:rsidR="00EC6AF8">
        <w:rPr>
          <w:rFonts w:hint="cs"/>
          <w:rtl/>
        </w:rPr>
        <w:t>ّ</w:t>
      </w:r>
      <w:r>
        <w:rPr>
          <w:rtl/>
        </w:rPr>
        <w:t xml:space="preserve"> له أبدا</w:t>
      </w:r>
      <w:r w:rsidR="00EC6AF8">
        <w:rPr>
          <w:rFonts w:hint="cs"/>
          <w:rtl/>
        </w:rPr>
        <w:t>ً</w:t>
      </w:r>
      <w:r>
        <w:rPr>
          <w:rtl/>
        </w:rPr>
        <w:t>، فقال: هذا إذا كان عالما</w:t>
      </w:r>
      <w:r w:rsidR="00EC6AF8">
        <w:rPr>
          <w:rFonts w:hint="cs"/>
          <w:rtl/>
        </w:rPr>
        <w:t>ً</w:t>
      </w:r>
      <w:r>
        <w:rPr>
          <w:rtl/>
        </w:rPr>
        <w:t>، فاذا كان جاهلا</w:t>
      </w:r>
      <w:r w:rsidR="00EC6AF8">
        <w:rPr>
          <w:rFonts w:hint="cs"/>
          <w:rtl/>
        </w:rPr>
        <w:t>ً</w:t>
      </w:r>
      <w:r>
        <w:rPr>
          <w:rtl/>
        </w:rPr>
        <w:t xml:space="preserve"> فارقها وتعتد</w:t>
      </w:r>
      <w:r w:rsidR="00EC6AF8">
        <w:rPr>
          <w:rFonts w:hint="cs"/>
          <w:rtl/>
        </w:rPr>
        <w:t>ّ</w:t>
      </w:r>
      <w:r>
        <w:rPr>
          <w:rtl/>
        </w:rPr>
        <w:t xml:space="preserve"> </w:t>
      </w:r>
      <w:r w:rsidR="007B3A37">
        <w:rPr>
          <w:rtl/>
        </w:rPr>
        <w:t xml:space="preserve">ثمّ </w:t>
      </w:r>
      <w:r>
        <w:rPr>
          <w:rtl/>
        </w:rPr>
        <w:t>يتزو</w:t>
      </w:r>
      <w:r w:rsidR="00EC6AF8">
        <w:rPr>
          <w:rFonts w:hint="cs"/>
          <w:rtl/>
        </w:rPr>
        <w:t>ّ</w:t>
      </w:r>
      <w:r>
        <w:rPr>
          <w:rtl/>
        </w:rPr>
        <w:t>جها نكاحا</w:t>
      </w:r>
      <w:r w:rsidR="00EC6AF8">
        <w:rPr>
          <w:rFonts w:hint="cs"/>
          <w:rtl/>
        </w:rPr>
        <w:t>ً</w:t>
      </w:r>
      <w:r>
        <w:rPr>
          <w:rtl/>
        </w:rPr>
        <w:t xml:space="preserve"> جديدا</w:t>
      </w:r>
      <w:r w:rsidR="00EC6AF8">
        <w:rPr>
          <w:rFonts w:hint="cs"/>
          <w:rtl/>
        </w:rPr>
        <w:t>ً</w:t>
      </w:r>
      <w:r>
        <w:rPr>
          <w:rtl/>
        </w:rPr>
        <w:t xml:space="preserve">. </w:t>
      </w:r>
    </w:p>
    <w:p w:rsidR="00F84F17" w:rsidRDefault="00CA2645" w:rsidP="00F84F17">
      <w:pPr>
        <w:pStyle w:val="libNormal"/>
        <w:rPr>
          <w:rtl/>
        </w:rPr>
      </w:pPr>
      <w:r>
        <w:rPr>
          <w:rtl/>
        </w:rPr>
        <w:t>محمّد</w:t>
      </w:r>
      <w:r w:rsidR="00144F6E">
        <w:rPr>
          <w:rtl/>
        </w:rPr>
        <w:t xml:space="preserve"> </w:t>
      </w:r>
      <w:r w:rsidR="00F84F17">
        <w:rPr>
          <w:rtl/>
        </w:rPr>
        <w:t xml:space="preserve">بن الحسن بإسناده عن </w:t>
      </w:r>
      <w:r>
        <w:rPr>
          <w:rtl/>
        </w:rPr>
        <w:t>محمّد</w:t>
      </w:r>
      <w:r w:rsidR="00144F6E">
        <w:rPr>
          <w:rtl/>
        </w:rPr>
        <w:t xml:space="preserve"> </w:t>
      </w:r>
      <w:r w:rsidR="00F84F17">
        <w:rPr>
          <w:rtl/>
        </w:rPr>
        <w:t xml:space="preserve">بن يعقوب، مثله </w:t>
      </w:r>
      <w:r w:rsidR="00F84F17" w:rsidRPr="008A3CBA">
        <w:rPr>
          <w:rStyle w:val="libFootnotenumChar"/>
          <w:rtl/>
        </w:rPr>
        <w:t>(2)</w:t>
      </w:r>
      <w:r w:rsidR="00F84F17">
        <w:rPr>
          <w:rtl/>
        </w:rPr>
        <w:t xml:space="preserve">. </w:t>
      </w:r>
    </w:p>
    <w:p w:rsidR="00F84F17" w:rsidRDefault="00F84F17" w:rsidP="00F84F17">
      <w:pPr>
        <w:pStyle w:val="libNormal"/>
        <w:rPr>
          <w:rtl/>
        </w:rPr>
      </w:pPr>
      <w:r w:rsidRPr="0042356D">
        <w:rPr>
          <w:rStyle w:val="libNormalChar"/>
          <w:rtl/>
        </w:rPr>
        <w:t xml:space="preserve">[ 26075 ] </w:t>
      </w:r>
      <w:r>
        <w:rPr>
          <w:rtl/>
        </w:rPr>
        <w:t xml:space="preserve">11 - وبإسناده عن أحمد بن </w:t>
      </w:r>
      <w:r w:rsidR="00CA2645">
        <w:rPr>
          <w:rtl/>
        </w:rPr>
        <w:t>محمّد</w:t>
      </w:r>
      <w:r w:rsidR="00144F6E">
        <w:rPr>
          <w:rtl/>
        </w:rPr>
        <w:t xml:space="preserve"> </w:t>
      </w:r>
      <w:r>
        <w:rPr>
          <w:rtl/>
        </w:rPr>
        <w:t>بن عيسى، عن الحسين بن سعيد، عن صفوان، عن جميل، عن زرارة، عن أبى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امرأة تزوجت قبل أن تنقضي عدّتها، قال: يفرّق بينهما وتعتد </w:t>
      </w:r>
      <w:r w:rsidR="00CD662E">
        <w:rPr>
          <w:rtl/>
        </w:rPr>
        <w:t xml:space="preserve">عدّة </w:t>
      </w:r>
      <w:r>
        <w:rPr>
          <w:rtl/>
        </w:rPr>
        <w:t xml:space="preserve">واحدة منهما </w:t>
      </w:r>
      <w:r w:rsidR="008D14CD">
        <w:rPr>
          <w:rtl/>
        </w:rPr>
        <w:t>جميعاً</w:t>
      </w:r>
      <w:r>
        <w:rPr>
          <w:rtl/>
        </w:rPr>
        <w:t xml:space="preserve">. </w:t>
      </w:r>
    </w:p>
    <w:p w:rsidR="00F84F17" w:rsidRDefault="00F84F17" w:rsidP="00614C0F">
      <w:pPr>
        <w:pStyle w:val="libNormal"/>
        <w:rPr>
          <w:rtl/>
        </w:rPr>
      </w:pPr>
      <w:r>
        <w:rPr>
          <w:rtl/>
        </w:rPr>
        <w:t>أقول: حمله الشيخ على عدم الدخول لما تقد</w:t>
      </w:r>
      <w:r w:rsidR="00614C0F">
        <w:rPr>
          <w:rFonts w:hint="cs"/>
          <w:rtl/>
        </w:rPr>
        <w:t>ّ</w:t>
      </w:r>
      <w:r>
        <w:rPr>
          <w:rtl/>
        </w:rPr>
        <w:t xml:space="preserve">م </w:t>
      </w:r>
      <w:r w:rsidRPr="008A3CBA">
        <w:rPr>
          <w:rStyle w:val="libFootnotenumChar"/>
          <w:rtl/>
        </w:rPr>
        <w:t>(</w:t>
      </w:r>
      <w:r w:rsidR="00614C0F">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[ 26076 ] </w:t>
      </w:r>
      <w:r>
        <w:rPr>
          <w:rtl/>
        </w:rPr>
        <w:t xml:space="preserve">12 - وبإسناده عن سعد، عن </w:t>
      </w:r>
      <w:r w:rsidR="00CA2645">
        <w:rPr>
          <w:rtl/>
        </w:rPr>
        <w:t>محمّد</w:t>
      </w:r>
      <w:r w:rsidR="00144F6E">
        <w:rPr>
          <w:rtl/>
        </w:rPr>
        <w:t xml:space="preserve"> </w:t>
      </w:r>
      <w:r>
        <w:rPr>
          <w:rtl/>
        </w:rPr>
        <w:t xml:space="preserve">بن عيسى، عن صفوان، عن جميل، عن ابن بكير، عن أبي </w:t>
      </w:r>
      <w:r w:rsidR="00303AB9">
        <w:rPr>
          <w:rtl/>
        </w:rPr>
        <w:t>العبّاس</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10 - الكافي 5: 428 </w:t>
      </w:r>
      <w:r w:rsidR="007C1778">
        <w:rPr>
          <w:rtl/>
        </w:rPr>
        <w:t>/</w:t>
      </w:r>
      <w:r>
        <w:rPr>
          <w:rtl/>
        </w:rPr>
        <w:t xml:space="preserve"> 10. </w:t>
      </w:r>
    </w:p>
    <w:p w:rsidR="00F84F17" w:rsidRPr="00153173" w:rsidRDefault="00F84F17" w:rsidP="00010966">
      <w:pPr>
        <w:pStyle w:val="libFootnote0"/>
        <w:rPr>
          <w:rtl/>
        </w:rPr>
      </w:pPr>
      <w:r w:rsidRPr="00153173">
        <w:rPr>
          <w:rtl/>
        </w:rPr>
        <w:t>(1) ليس في المصدر</w:t>
      </w:r>
      <w:r>
        <w:rPr>
          <w:rtl/>
        </w:rPr>
        <w:t>.</w:t>
      </w:r>
      <w:r w:rsidRPr="00153173">
        <w:rPr>
          <w:rtl/>
        </w:rPr>
        <w:t xml:space="preserve"> </w:t>
      </w:r>
    </w:p>
    <w:p w:rsidR="00F84F17" w:rsidRPr="00153173" w:rsidRDefault="00F84F17" w:rsidP="00010966">
      <w:pPr>
        <w:pStyle w:val="libFootnote0"/>
        <w:rPr>
          <w:rtl/>
        </w:rPr>
      </w:pPr>
      <w:r w:rsidRPr="00153173">
        <w:rPr>
          <w:rtl/>
        </w:rPr>
        <w:t>(2) التهذيب 7</w:t>
      </w:r>
      <w:r>
        <w:rPr>
          <w:rtl/>
        </w:rPr>
        <w:t>:</w:t>
      </w:r>
      <w:r w:rsidRPr="00153173">
        <w:rPr>
          <w:rtl/>
        </w:rPr>
        <w:t xml:space="preserve"> 307 </w:t>
      </w:r>
      <w:r w:rsidR="007C1778">
        <w:rPr>
          <w:rtl/>
        </w:rPr>
        <w:t>/</w:t>
      </w:r>
      <w:r w:rsidRPr="00153173">
        <w:rPr>
          <w:rtl/>
        </w:rPr>
        <w:t xml:space="preserve"> 1275</w:t>
      </w:r>
      <w:r>
        <w:rPr>
          <w:rtl/>
        </w:rPr>
        <w:t>،</w:t>
      </w:r>
      <w:r w:rsidRPr="00153173">
        <w:rPr>
          <w:rtl/>
        </w:rPr>
        <w:t xml:space="preserve"> والاستبصار 3</w:t>
      </w:r>
      <w:r>
        <w:rPr>
          <w:rtl/>
        </w:rPr>
        <w:t>:</w:t>
      </w:r>
      <w:r w:rsidRPr="00153173">
        <w:rPr>
          <w:rtl/>
        </w:rPr>
        <w:t xml:space="preserve"> 187 </w:t>
      </w:r>
      <w:r w:rsidR="007C1778">
        <w:rPr>
          <w:rtl/>
        </w:rPr>
        <w:t>/</w:t>
      </w:r>
      <w:r w:rsidRPr="00153173">
        <w:rPr>
          <w:rtl/>
        </w:rPr>
        <w:t xml:space="preserve"> 677</w:t>
      </w:r>
      <w:r>
        <w:rPr>
          <w:rtl/>
        </w:rPr>
        <w:t>.</w:t>
      </w:r>
      <w:r w:rsidRPr="00153173">
        <w:rPr>
          <w:rtl/>
        </w:rPr>
        <w:t xml:space="preserve"> </w:t>
      </w:r>
    </w:p>
    <w:p w:rsidR="00F84F17" w:rsidRDefault="00F84F17" w:rsidP="00010966">
      <w:pPr>
        <w:pStyle w:val="libFootnote0"/>
        <w:rPr>
          <w:rtl/>
        </w:rPr>
      </w:pPr>
      <w:r>
        <w:rPr>
          <w:rtl/>
        </w:rPr>
        <w:t xml:space="preserve">11 - التهذيب 7: 308 </w:t>
      </w:r>
      <w:r w:rsidR="007C1778">
        <w:rPr>
          <w:rtl/>
        </w:rPr>
        <w:t>/</w:t>
      </w:r>
      <w:r>
        <w:rPr>
          <w:rtl/>
        </w:rPr>
        <w:t xml:space="preserve"> 1278، والاستبصار 3: 188 </w:t>
      </w:r>
      <w:r w:rsidR="007C1778">
        <w:rPr>
          <w:rtl/>
        </w:rPr>
        <w:t>/</w:t>
      </w:r>
      <w:r>
        <w:rPr>
          <w:rtl/>
        </w:rPr>
        <w:t xml:space="preserve"> 681. </w:t>
      </w:r>
    </w:p>
    <w:p w:rsidR="00F84F17" w:rsidRPr="00153173" w:rsidRDefault="00F84F17" w:rsidP="00614C0F">
      <w:pPr>
        <w:pStyle w:val="libFootnote0"/>
        <w:rPr>
          <w:rtl/>
        </w:rPr>
      </w:pPr>
      <w:r w:rsidRPr="00153173">
        <w:rPr>
          <w:rtl/>
        </w:rPr>
        <w:t>(</w:t>
      </w:r>
      <w:r w:rsidR="00614C0F">
        <w:rPr>
          <w:rFonts w:hint="cs"/>
          <w:rtl/>
        </w:rPr>
        <w:t>3</w:t>
      </w:r>
      <w:r w:rsidRPr="00153173">
        <w:rPr>
          <w:rtl/>
        </w:rPr>
        <w:t>) تقدم في الاحاديث 2 و 6 و 9 من هذا الباب</w:t>
      </w:r>
      <w:r>
        <w:rPr>
          <w:rtl/>
        </w:rPr>
        <w:t>.</w:t>
      </w:r>
      <w:r w:rsidRPr="00153173">
        <w:rPr>
          <w:rtl/>
        </w:rPr>
        <w:t xml:space="preserve"> </w:t>
      </w:r>
    </w:p>
    <w:p w:rsidR="00F84F17" w:rsidRDefault="00F84F17" w:rsidP="00010966">
      <w:pPr>
        <w:pStyle w:val="libFootnote0"/>
        <w:rPr>
          <w:rtl/>
        </w:rPr>
      </w:pPr>
      <w:r>
        <w:rPr>
          <w:rtl/>
        </w:rPr>
        <w:t xml:space="preserve">12 - التهذيب 7: 308 </w:t>
      </w:r>
      <w:r w:rsidR="007C1778">
        <w:rPr>
          <w:rtl/>
        </w:rPr>
        <w:t>/</w:t>
      </w:r>
      <w:r>
        <w:rPr>
          <w:rtl/>
        </w:rPr>
        <w:t xml:space="preserve"> 1280، والاستبصار 3: 188 </w:t>
      </w:r>
      <w:r w:rsidR="007C1778">
        <w:rPr>
          <w:rtl/>
        </w:rPr>
        <w:t>/</w:t>
      </w:r>
      <w:r>
        <w:rPr>
          <w:rtl/>
        </w:rPr>
        <w:t xml:space="preserve"> 683، واورده في الحديث 6 من الباب 37 من </w:t>
      </w:r>
      <w:r w:rsidR="007C1778">
        <w:rPr>
          <w:rtl/>
        </w:rPr>
        <w:t xml:space="preserve">أبواب </w:t>
      </w:r>
      <w:r>
        <w:rPr>
          <w:rtl/>
        </w:rPr>
        <w:t xml:space="preserve">العدد.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المرأة </w:t>
      </w:r>
      <w:r w:rsidR="00DF4BF4">
        <w:rPr>
          <w:rtl/>
        </w:rPr>
        <w:t>ت</w:t>
      </w:r>
      <w:r w:rsidR="00BA765B">
        <w:rPr>
          <w:rtl/>
        </w:rPr>
        <w:t xml:space="preserve">زوّج </w:t>
      </w:r>
      <w:r>
        <w:rPr>
          <w:rtl/>
        </w:rPr>
        <w:t>في عد</w:t>
      </w:r>
      <w:r w:rsidR="00F65A07">
        <w:rPr>
          <w:rFonts w:hint="cs"/>
          <w:rtl/>
        </w:rPr>
        <w:t>ّ</w:t>
      </w:r>
      <w:r>
        <w:rPr>
          <w:rtl/>
        </w:rPr>
        <w:t>تها قال: يفر</w:t>
      </w:r>
      <w:r w:rsidR="00F65A07">
        <w:rPr>
          <w:rFonts w:hint="cs"/>
          <w:rtl/>
        </w:rPr>
        <w:t>ّ</w:t>
      </w:r>
      <w:r>
        <w:rPr>
          <w:rtl/>
        </w:rPr>
        <w:t>ق بينهما وتعتد</w:t>
      </w:r>
      <w:r w:rsidR="00F65A07">
        <w:rPr>
          <w:rFonts w:hint="cs"/>
          <w:rtl/>
        </w:rPr>
        <w:t>ّ</w:t>
      </w:r>
      <w:r>
        <w:rPr>
          <w:rtl/>
        </w:rPr>
        <w:t xml:space="preserve"> </w:t>
      </w:r>
      <w:r w:rsidR="00CD662E">
        <w:rPr>
          <w:rtl/>
        </w:rPr>
        <w:t xml:space="preserve">عدّة </w:t>
      </w:r>
      <w:r>
        <w:rPr>
          <w:rtl/>
        </w:rPr>
        <w:t xml:space="preserve">واحدة منهما </w:t>
      </w:r>
      <w:r w:rsidR="008D14CD">
        <w:rPr>
          <w:rtl/>
        </w:rPr>
        <w:t>جميعاً</w:t>
      </w:r>
      <w:r>
        <w:rPr>
          <w:rtl/>
        </w:rPr>
        <w:t xml:space="preserve">. </w:t>
      </w:r>
    </w:p>
    <w:p w:rsidR="00F84F17" w:rsidRDefault="00F84F17" w:rsidP="00F84F17">
      <w:pPr>
        <w:pStyle w:val="libNormal"/>
        <w:rPr>
          <w:rtl/>
        </w:rPr>
      </w:pPr>
      <w:r>
        <w:rPr>
          <w:rtl/>
        </w:rPr>
        <w:t>ورواه الصدوق بإسناده عن جميل بن در</w:t>
      </w:r>
      <w:r w:rsidR="00F65A07">
        <w:rPr>
          <w:rFonts w:hint="cs"/>
          <w:rtl/>
        </w:rPr>
        <w:t>ّ</w:t>
      </w:r>
      <w:r>
        <w:rPr>
          <w:rtl/>
        </w:rPr>
        <w:t xml:space="preserve">اج </w:t>
      </w:r>
      <w:r w:rsidRPr="008A3CBA">
        <w:rPr>
          <w:rStyle w:val="libFootnotenumChar"/>
          <w:rtl/>
        </w:rPr>
        <w:t>(1)</w:t>
      </w:r>
      <w:r>
        <w:rPr>
          <w:rtl/>
        </w:rPr>
        <w:t xml:space="preserve">. </w:t>
      </w:r>
    </w:p>
    <w:p w:rsidR="00F84F17" w:rsidRDefault="00F84F17" w:rsidP="00F84F17">
      <w:pPr>
        <w:pStyle w:val="libNormal"/>
        <w:rPr>
          <w:rtl/>
        </w:rPr>
      </w:pPr>
      <w:r>
        <w:rPr>
          <w:rtl/>
        </w:rPr>
        <w:t>أقول: تقد</w:t>
      </w:r>
      <w:r w:rsidR="00F65A07">
        <w:rPr>
          <w:rFonts w:hint="cs"/>
          <w:rtl/>
        </w:rPr>
        <w:t>ّ</w:t>
      </w:r>
      <w:r>
        <w:rPr>
          <w:rtl/>
        </w:rPr>
        <w:t xml:space="preserve">م الوجه في مثله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[ 26077 ] </w:t>
      </w:r>
      <w:r>
        <w:rPr>
          <w:rtl/>
        </w:rPr>
        <w:t xml:space="preserve">13 - وبإسناده عن أحمد بن </w:t>
      </w:r>
      <w:r w:rsidR="00CA2645">
        <w:rPr>
          <w:rtl/>
        </w:rPr>
        <w:t>محمّد</w:t>
      </w:r>
      <w:r w:rsidR="00144F6E">
        <w:rPr>
          <w:rtl/>
        </w:rPr>
        <w:t xml:space="preserve"> </w:t>
      </w:r>
      <w:r>
        <w:rPr>
          <w:rtl/>
        </w:rPr>
        <w:t xml:space="preserve">بن عيسى، عن </w:t>
      </w:r>
      <w:r w:rsidR="00CA2645">
        <w:rPr>
          <w:rtl/>
        </w:rPr>
        <w:t>محمّد</w:t>
      </w:r>
      <w:r w:rsidR="00144F6E">
        <w:rPr>
          <w:rtl/>
        </w:rPr>
        <w:t xml:space="preserve"> </w:t>
      </w:r>
      <w:r>
        <w:rPr>
          <w:rtl/>
        </w:rPr>
        <w:t>بن أبي عمير، عن أبان بن عثمان وأبي المغرا، عن أبي بصير قال: سألته عن رجل ي</w:t>
      </w:r>
      <w:r w:rsidR="00DF4BF4">
        <w:rPr>
          <w:rtl/>
        </w:rPr>
        <w:t>ت</w:t>
      </w:r>
      <w:r w:rsidR="00BA765B">
        <w:rPr>
          <w:rtl/>
        </w:rPr>
        <w:t xml:space="preserve">زوّج </w:t>
      </w:r>
      <w:r>
        <w:rPr>
          <w:rtl/>
        </w:rPr>
        <w:t>امرأة في عد</w:t>
      </w:r>
      <w:r w:rsidR="00F65A07">
        <w:rPr>
          <w:rFonts w:hint="cs"/>
          <w:rtl/>
        </w:rPr>
        <w:t>ّ</w:t>
      </w:r>
      <w:r>
        <w:rPr>
          <w:rtl/>
        </w:rPr>
        <w:t xml:space="preserve">تها ويعطيها المهر </w:t>
      </w:r>
      <w:r w:rsidR="007B3A37">
        <w:rPr>
          <w:rtl/>
        </w:rPr>
        <w:t xml:space="preserve">ثمّ </w:t>
      </w:r>
      <w:r>
        <w:rPr>
          <w:rtl/>
        </w:rPr>
        <w:t>يفر</w:t>
      </w:r>
      <w:r w:rsidR="00F65A07">
        <w:rPr>
          <w:rFonts w:hint="cs"/>
          <w:rtl/>
        </w:rPr>
        <w:t>ّ</w:t>
      </w:r>
      <w:r>
        <w:rPr>
          <w:rtl/>
        </w:rPr>
        <w:t xml:space="preserve">ق بينهما قبل أن يدخل بها؟ قال: يرجع عليها بما أعطاها. </w:t>
      </w:r>
    </w:p>
    <w:p w:rsidR="00F84F17" w:rsidRDefault="00F84F17" w:rsidP="00F84F17">
      <w:pPr>
        <w:pStyle w:val="libNormal"/>
        <w:rPr>
          <w:rtl/>
        </w:rPr>
      </w:pPr>
      <w:r w:rsidRPr="0042356D">
        <w:rPr>
          <w:rStyle w:val="libNormalChar"/>
          <w:rtl/>
        </w:rPr>
        <w:t xml:space="preserve">[ 26078 ] </w:t>
      </w:r>
      <w:r>
        <w:rPr>
          <w:rtl/>
        </w:rPr>
        <w:t xml:space="preserve">14 - وبإسناده عن </w:t>
      </w:r>
      <w:r w:rsidR="00CA2645">
        <w:rPr>
          <w:rtl/>
        </w:rPr>
        <w:t>محمّد</w:t>
      </w:r>
      <w:r w:rsidR="00144F6E">
        <w:rPr>
          <w:rtl/>
        </w:rPr>
        <w:t xml:space="preserve"> </w:t>
      </w:r>
      <w:r>
        <w:rPr>
          <w:rtl/>
        </w:rPr>
        <w:t xml:space="preserve">بن أحمد بن يحيى، عن أحمد بن </w:t>
      </w:r>
      <w:r w:rsidR="00CA2645">
        <w:rPr>
          <w:rtl/>
        </w:rPr>
        <w:t>محمّد</w:t>
      </w:r>
      <w:r w:rsidR="00144F6E">
        <w:rPr>
          <w:rtl/>
        </w:rPr>
        <w:t xml:space="preserve"> </w:t>
      </w:r>
      <w:r>
        <w:rPr>
          <w:rtl/>
        </w:rPr>
        <w:t xml:space="preserve">عن </w:t>
      </w:r>
      <w:r w:rsidR="007B3A37">
        <w:rPr>
          <w:rtl/>
        </w:rPr>
        <w:t xml:space="preserve">عليّ </w:t>
      </w:r>
      <w:r>
        <w:rPr>
          <w:rtl/>
        </w:rPr>
        <w:t>بن حديد عن جميل، عن بعض أصحابه،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 xml:space="preserve">في المرأة </w:t>
      </w:r>
      <w:r w:rsidR="00DF4BF4">
        <w:rPr>
          <w:rtl/>
        </w:rPr>
        <w:t>ت</w:t>
      </w:r>
      <w:r w:rsidR="00BA765B">
        <w:rPr>
          <w:rtl/>
        </w:rPr>
        <w:t xml:space="preserve">زوّج </w:t>
      </w:r>
      <w:r>
        <w:rPr>
          <w:rtl/>
        </w:rPr>
        <w:t>في عد</w:t>
      </w:r>
      <w:r w:rsidR="00F65A07">
        <w:rPr>
          <w:rFonts w:hint="cs"/>
          <w:rtl/>
        </w:rPr>
        <w:t>ّ</w:t>
      </w:r>
      <w:r>
        <w:rPr>
          <w:rtl/>
        </w:rPr>
        <w:t>تها؟ قال: يفر</w:t>
      </w:r>
      <w:r w:rsidR="00F65A07">
        <w:rPr>
          <w:rFonts w:hint="cs"/>
          <w:rtl/>
        </w:rPr>
        <w:t>ّ</w:t>
      </w:r>
      <w:r>
        <w:rPr>
          <w:rtl/>
        </w:rPr>
        <w:t xml:space="preserve">ق بينهما وتعتد </w:t>
      </w:r>
      <w:r w:rsidR="00CD662E">
        <w:rPr>
          <w:rtl/>
        </w:rPr>
        <w:t xml:space="preserve">عدّة </w:t>
      </w:r>
      <w:r>
        <w:rPr>
          <w:rtl/>
        </w:rPr>
        <w:t xml:space="preserve">واحدة منهما </w:t>
      </w:r>
      <w:r w:rsidR="008D14CD">
        <w:rPr>
          <w:rtl/>
        </w:rPr>
        <w:t>جميعاً</w:t>
      </w:r>
      <w:r>
        <w:rPr>
          <w:rtl/>
        </w:rPr>
        <w:t>، وإن جاءت بولد لستة أشهر أو أكثر فهو للأخير، وإن جاء</w:t>
      </w:r>
      <w:r w:rsidR="00F65A07">
        <w:rPr>
          <w:rtl/>
        </w:rPr>
        <w:t>ت بولد لأقلّ من ست</w:t>
      </w:r>
      <w:r w:rsidR="00F65A07">
        <w:rPr>
          <w:rFonts w:hint="cs"/>
          <w:rtl/>
        </w:rPr>
        <w:t>ّ</w:t>
      </w:r>
      <w:r w:rsidR="00F65A07">
        <w:rPr>
          <w:rtl/>
        </w:rPr>
        <w:t>ة أشهر فهو لل</w:t>
      </w:r>
      <w:r w:rsidR="00F65A07">
        <w:rPr>
          <w:rFonts w:hint="cs"/>
          <w:rtl/>
        </w:rPr>
        <w:t>أ</w:t>
      </w:r>
      <w:r>
        <w:rPr>
          <w:rtl/>
        </w:rPr>
        <w:t>و</w:t>
      </w:r>
      <w:r w:rsidR="00F65A07">
        <w:rPr>
          <w:rFonts w:hint="cs"/>
          <w:rtl/>
        </w:rPr>
        <w:t>ّ</w:t>
      </w:r>
      <w:r>
        <w:rPr>
          <w:rtl/>
        </w:rPr>
        <w:t xml:space="preserve">ل. </w:t>
      </w:r>
    </w:p>
    <w:p w:rsidR="00F84F17" w:rsidRDefault="00F84F17" w:rsidP="00F65A07">
      <w:pPr>
        <w:pStyle w:val="libNormal"/>
        <w:rPr>
          <w:rtl/>
        </w:rPr>
      </w:pPr>
      <w:r>
        <w:rPr>
          <w:rtl/>
        </w:rPr>
        <w:t xml:space="preserve">ورواه الصدوق بإسناده عن جميل بن درّاج، نحوه </w:t>
      </w:r>
      <w:r w:rsidRPr="008A3CBA">
        <w:rPr>
          <w:rStyle w:val="libFootnotenumChar"/>
          <w:rtl/>
        </w:rPr>
        <w:t>(</w:t>
      </w:r>
      <w:r w:rsidR="00F65A07">
        <w:rPr>
          <w:rStyle w:val="libFootnotenumChar"/>
          <w:rFonts w:hint="cs"/>
          <w:rtl/>
        </w:rPr>
        <w:t>3</w:t>
      </w:r>
      <w:r w:rsidRPr="008A3CBA">
        <w:rPr>
          <w:rStyle w:val="libFootnotenumChar"/>
          <w:rtl/>
        </w:rPr>
        <w:t>)</w:t>
      </w:r>
      <w:r>
        <w:rPr>
          <w:rtl/>
        </w:rPr>
        <w:t xml:space="preserve">. </w:t>
      </w:r>
    </w:p>
    <w:p w:rsidR="00F84F17" w:rsidRDefault="00F84F17" w:rsidP="00F65A07">
      <w:pPr>
        <w:pStyle w:val="libNormal"/>
        <w:rPr>
          <w:rtl/>
        </w:rPr>
      </w:pPr>
      <w:r>
        <w:rPr>
          <w:rtl/>
        </w:rPr>
        <w:t xml:space="preserve">أقول: تقدم الوجه في مثله </w:t>
      </w:r>
      <w:r w:rsidRPr="008A3CBA">
        <w:rPr>
          <w:rStyle w:val="libFootnotenumChar"/>
          <w:rtl/>
        </w:rPr>
        <w:t>(</w:t>
      </w:r>
      <w:r w:rsidR="00F65A07">
        <w:rPr>
          <w:rStyle w:val="libFootnotenumChar"/>
          <w:rFonts w:hint="cs"/>
          <w:rtl/>
        </w:rPr>
        <w:t>4</w:t>
      </w:r>
      <w:r w:rsidRPr="008A3CBA">
        <w:rPr>
          <w:rStyle w:val="libFootnotenumChar"/>
          <w:rtl/>
        </w:rPr>
        <w:t>)</w:t>
      </w:r>
      <w:r>
        <w:rPr>
          <w:rtl/>
        </w:rPr>
        <w:t xml:space="preserve"> ويحتمل التقي</w:t>
      </w:r>
      <w:r w:rsidR="00F65A07">
        <w:rPr>
          <w:rFonts w:hint="cs"/>
          <w:rtl/>
        </w:rPr>
        <w:t>ّ</w:t>
      </w:r>
      <w:r>
        <w:rPr>
          <w:rtl/>
        </w:rPr>
        <w:t xml:space="preserve">ة. </w:t>
      </w:r>
    </w:p>
    <w:p w:rsidR="00F84F17" w:rsidRDefault="00F84F17" w:rsidP="00F84F17">
      <w:pPr>
        <w:pStyle w:val="libNormal"/>
        <w:rPr>
          <w:rtl/>
        </w:rPr>
      </w:pPr>
      <w:r w:rsidRPr="0042356D">
        <w:rPr>
          <w:rStyle w:val="libNormalChar"/>
          <w:rtl/>
        </w:rPr>
        <w:t xml:space="preserve">[ 26079 ] </w:t>
      </w:r>
      <w:r>
        <w:rPr>
          <w:rtl/>
        </w:rPr>
        <w:t xml:space="preserve">15 - وبإسناده عن </w:t>
      </w:r>
      <w:r w:rsidR="006F70BC">
        <w:rPr>
          <w:rtl/>
        </w:rPr>
        <w:t>الصفّار</w:t>
      </w:r>
      <w:r>
        <w:rPr>
          <w:rtl/>
        </w:rPr>
        <w:t xml:space="preserve">، عن </w:t>
      </w:r>
      <w:r w:rsidR="00CA2645">
        <w:rPr>
          <w:rtl/>
        </w:rPr>
        <w:t>محمّد</w:t>
      </w:r>
      <w:r w:rsidR="00144F6E">
        <w:rPr>
          <w:rtl/>
        </w:rPr>
        <w:t xml:space="preserve"> </w:t>
      </w:r>
      <w:r>
        <w:rPr>
          <w:rtl/>
        </w:rPr>
        <w:t xml:space="preserve">بن السندي، عن </w:t>
      </w:r>
      <w:r w:rsidR="007B3A37">
        <w:rPr>
          <w:rtl/>
        </w:rPr>
        <w:t xml:space="preserve">عليّ </w:t>
      </w:r>
      <w:r>
        <w:rPr>
          <w:rtl/>
        </w:rPr>
        <w:t xml:space="preserve">بن الحكم، عن معاوية بن ميسرة، عن الحكم بن عتيبة قال: سألت أبا جعفر </w:t>
      </w:r>
    </w:p>
    <w:p w:rsidR="00F84F17" w:rsidRDefault="00010966" w:rsidP="00010966">
      <w:pPr>
        <w:pStyle w:val="libLine"/>
        <w:rPr>
          <w:rtl/>
        </w:rPr>
      </w:pPr>
      <w:r>
        <w:rPr>
          <w:rtl/>
        </w:rPr>
        <w:t>____________________</w:t>
      </w:r>
    </w:p>
    <w:p w:rsidR="00F84F17" w:rsidRPr="00DE6F68" w:rsidRDefault="00F84F17" w:rsidP="00010966">
      <w:pPr>
        <w:pStyle w:val="libFootnote0"/>
        <w:rPr>
          <w:rtl/>
        </w:rPr>
      </w:pPr>
      <w:r w:rsidRPr="00DE6F68">
        <w:rPr>
          <w:rtl/>
        </w:rPr>
        <w:t>(1) الفقيه 3</w:t>
      </w:r>
      <w:r>
        <w:rPr>
          <w:rtl/>
        </w:rPr>
        <w:t>:</w:t>
      </w:r>
      <w:r w:rsidRPr="00DE6F68">
        <w:rPr>
          <w:rtl/>
        </w:rPr>
        <w:t xml:space="preserve"> 301 </w:t>
      </w:r>
      <w:r w:rsidR="007C1778">
        <w:rPr>
          <w:rtl/>
        </w:rPr>
        <w:t>/</w:t>
      </w:r>
      <w:r w:rsidRPr="00DE6F68">
        <w:rPr>
          <w:rtl/>
        </w:rPr>
        <w:t xml:space="preserve"> 1441</w:t>
      </w:r>
      <w:r>
        <w:rPr>
          <w:rtl/>
        </w:rPr>
        <w:t>.</w:t>
      </w:r>
      <w:r w:rsidRPr="00DE6F68">
        <w:rPr>
          <w:rtl/>
        </w:rPr>
        <w:t xml:space="preserve"> </w:t>
      </w:r>
    </w:p>
    <w:p w:rsidR="00F84F17" w:rsidRPr="00DE6F68" w:rsidRDefault="00F84F17" w:rsidP="00010966">
      <w:pPr>
        <w:pStyle w:val="libFootnote0"/>
        <w:rPr>
          <w:rtl/>
        </w:rPr>
      </w:pPr>
      <w:r w:rsidRPr="00DE6F68">
        <w:rPr>
          <w:rtl/>
        </w:rPr>
        <w:t>(2) تقدم في ذيل الحديث 11 من هذا الباب</w:t>
      </w:r>
      <w:r>
        <w:rPr>
          <w:rtl/>
        </w:rPr>
        <w:t>.</w:t>
      </w:r>
      <w:r w:rsidRPr="00DE6F68">
        <w:rPr>
          <w:rtl/>
        </w:rPr>
        <w:t xml:space="preserve"> </w:t>
      </w:r>
    </w:p>
    <w:p w:rsidR="00F84F17" w:rsidRDefault="00F84F17" w:rsidP="00010966">
      <w:pPr>
        <w:pStyle w:val="libFootnote0"/>
        <w:rPr>
          <w:rtl/>
        </w:rPr>
      </w:pPr>
      <w:r>
        <w:rPr>
          <w:rtl/>
        </w:rPr>
        <w:t xml:space="preserve">13 - التهذيب 7: 309 </w:t>
      </w:r>
      <w:r w:rsidR="007C1778">
        <w:rPr>
          <w:rtl/>
        </w:rPr>
        <w:t>/</w:t>
      </w:r>
      <w:r>
        <w:rPr>
          <w:rtl/>
        </w:rPr>
        <w:t xml:space="preserve"> 1282. </w:t>
      </w:r>
    </w:p>
    <w:p w:rsidR="00F84F17" w:rsidRDefault="00F84F17" w:rsidP="00010966">
      <w:pPr>
        <w:pStyle w:val="libFootnote0"/>
        <w:rPr>
          <w:rtl/>
        </w:rPr>
      </w:pPr>
      <w:r>
        <w:rPr>
          <w:rtl/>
        </w:rPr>
        <w:t xml:space="preserve">14 - التهذيب 7: 309 </w:t>
      </w:r>
      <w:r w:rsidR="007C1778">
        <w:rPr>
          <w:rtl/>
        </w:rPr>
        <w:t>/</w:t>
      </w:r>
      <w:r>
        <w:rPr>
          <w:rtl/>
        </w:rPr>
        <w:t xml:space="preserve"> 1283، واورده بطريق آخر في الحديث 13 من الباب 17 من </w:t>
      </w:r>
      <w:r w:rsidR="007C1778">
        <w:rPr>
          <w:rtl/>
        </w:rPr>
        <w:t xml:space="preserve">أبواب </w:t>
      </w:r>
      <w:r>
        <w:rPr>
          <w:rtl/>
        </w:rPr>
        <w:t xml:space="preserve">احكام </w:t>
      </w:r>
      <w:r w:rsidR="005A191C">
        <w:rPr>
          <w:rtl/>
        </w:rPr>
        <w:t>الأولاد</w:t>
      </w:r>
      <w:r>
        <w:rPr>
          <w:rtl/>
        </w:rPr>
        <w:t xml:space="preserve">. </w:t>
      </w:r>
    </w:p>
    <w:p w:rsidR="00F84F17" w:rsidRPr="00DE6F68" w:rsidRDefault="00F84F17" w:rsidP="00F65A07">
      <w:pPr>
        <w:pStyle w:val="libFootnote0"/>
        <w:rPr>
          <w:rtl/>
        </w:rPr>
      </w:pPr>
      <w:r w:rsidRPr="00DE6F68">
        <w:rPr>
          <w:rtl/>
        </w:rPr>
        <w:t>(</w:t>
      </w:r>
      <w:r w:rsidR="00F65A07">
        <w:rPr>
          <w:rFonts w:hint="cs"/>
          <w:rtl/>
        </w:rPr>
        <w:t>3</w:t>
      </w:r>
      <w:r w:rsidRPr="00DE6F68">
        <w:rPr>
          <w:rtl/>
        </w:rPr>
        <w:t>) الفقيه 3</w:t>
      </w:r>
      <w:r>
        <w:rPr>
          <w:rtl/>
        </w:rPr>
        <w:t>:</w:t>
      </w:r>
      <w:r w:rsidRPr="00DE6F68">
        <w:rPr>
          <w:rtl/>
        </w:rPr>
        <w:t xml:space="preserve"> 301 </w:t>
      </w:r>
      <w:r w:rsidR="007C1778">
        <w:rPr>
          <w:rtl/>
        </w:rPr>
        <w:t>/</w:t>
      </w:r>
      <w:r w:rsidRPr="00DE6F68">
        <w:rPr>
          <w:rtl/>
        </w:rPr>
        <w:t xml:space="preserve"> 1441</w:t>
      </w:r>
      <w:r>
        <w:rPr>
          <w:rtl/>
        </w:rPr>
        <w:t>.</w:t>
      </w:r>
      <w:r w:rsidRPr="00DE6F68">
        <w:rPr>
          <w:rtl/>
        </w:rPr>
        <w:t xml:space="preserve"> </w:t>
      </w:r>
    </w:p>
    <w:p w:rsidR="00F84F17" w:rsidRPr="00DE6F68" w:rsidRDefault="00F84F17" w:rsidP="00F65A07">
      <w:pPr>
        <w:pStyle w:val="libFootnote0"/>
        <w:rPr>
          <w:rtl/>
        </w:rPr>
      </w:pPr>
      <w:r w:rsidRPr="00DE6F68">
        <w:rPr>
          <w:rtl/>
        </w:rPr>
        <w:t>(</w:t>
      </w:r>
      <w:r w:rsidR="00F65A07">
        <w:rPr>
          <w:rFonts w:hint="cs"/>
          <w:rtl/>
        </w:rPr>
        <w:t>4</w:t>
      </w:r>
      <w:r w:rsidRPr="00DE6F68">
        <w:rPr>
          <w:rtl/>
        </w:rPr>
        <w:t>) تقدم في ذيل الحديث 11 من هذا الباب</w:t>
      </w:r>
      <w:r>
        <w:rPr>
          <w:rtl/>
        </w:rPr>
        <w:t>.</w:t>
      </w:r>
      <w:r w:rsidRPr="00DE6F68">
        <w:rPr>
          <w:rtl/>
        </w:rPr>
        <w:t xml:space="preserve"> </w:t>
      </w:r>
    </w:p>
    <w:p w:rsidR="00F84F17" w:rsidRDefault="00F84F17" w:rsidP="00010966">
      <w:pPr>
        <w:pStyle w:val="libFootnote0"/>
        <w:rPr>
          <w:rtl/>
        </w:rPr>
      </w:pPr>
      <w:r>
        <w:rPr>
          <w:rtl/>
        </w:rPr>
        <w:t xml:space="preserve">15 - التهذيب 7: 471 </w:t>
      </w:r>
      <w:r w:rsidR="007C1778">
        <w:rPr>
          <w:rtl/>
        </w:rPr>
        <w:t>/</w:t>
      </w:r>
      <w:r>
        <w:rPr>
          <w:rtl/>
        </w:rPr>
        <w:t xml:space="preserve"> 1887. </w:t>
      </w:r>
    </w:p>
    <w:p w:rsidR="00AD106E" w:rsidRDefault="00AD106E" w:rsidP="00010966">
      <w:pPr>
        <w:pStyle w:val="libNormal"/>
        <w:rPr>
          <w:rtl/>
        </w:rPr>
      </w:pPr>
      <w:r>
        <w:rPr>
          <w:rtl/>
        </w:rPr>
        <w:br w:type="page"/>
      </w:r>
    </w:p>
    <w:p w:rsidR="00F84F17" w:rsidRDefault="0042356D" w:rsidP="00F84F17">
      <w:pPr>
        <w:pStyle w:val="libNormal0"/>
        <w:rPr>
          <w:rtl/>
        </w:rPr>
      </w:pPr>
      <w:r w:rsidRPr="0042356D">
        <w:rPr>
          <w:rStyle w:val="libNormalChar"/>
          <w:rFonts w:hint="cs"/>
          <w:rtl/>
        </w:rPr>
        <w:lastRenderedPageBreak/>
        <w:t xml:space="preserve">( </w:t>
      </w:r>
      <w:r>
        <w:rPr>
          <w:rStyle w:val="libAlaemChar"/>
          <w:rFonts w:hint="cs"/>
          <w:rtl/>
        </w:rPr>
        <w:t>عليه‌السلام</w:t>
      </w:r>
      <w:r>
        <w:rPr>
          <w:rStyle w:val="libNormalChar"/>
          <w:rFonts w:hint="cs"/>
          <w:rtl/>
        </w:rPr>
        <w:t xml:space="preserve"> ) </w:t>
      </w:r>
      <w:r w:rsidR="00F84F17">
        <w:rPr>
          <w:rtl/>
        </w:rPr>
        <w:t xml:space="preserve">عن محرم </w:t>
      </w:r>
      <w:r w:rsidR="00DF4BF4">
        <w:rPr>
          <w:rtl/>
        </w:rPr>
        <w:t>ت</w:t>
      </w:r>
      <w:r w:rsidR="00BA765B">
        <w:rPr>
          <w:rtl/>
        </w:rPr>
        <w:t xml:space="preserve">زوّج </w:t>
      </w:r>
      <w:r w:rsidR="00F84F17">
        <w:rPr>
          <w:rtl/>
        </w:rPr>
        <w:t>امرأة في عد</w:t>
      </w:r>
      <w:r w:rsidR="00F65A07">
        <w:rPr>
          <w:rFonts w:hint="cs"/>
          <w:rtl/>
        </w:rPr>
        <w:t>ّ</w:t>
      </w:r>
      <w:r w:rsidR="00F84F17">
        <w:rPr>
          <w:rtl/>
        </w:rPr>
        <w:t>تها؟ قال: يفر</w:t>
      </w:r>
      <w:r w:rsidR="00F65A07">
        <w:rPr>
          <w:rFonts w:hint="cs"/>
          <w:rtl/>
        </w:rPr>
        <w:t>ّ</w:t>
      </w:r>
      <w:r w:rsidR="00F84F17">
        <w:rPr>
          <w:rtl/>
        </w:rPr>
        <w:t>ق بينهما ولا تحل</w:t>
      </w:r>
      <w:r w:rsidR="00F65A07">
        <w:rPr>
          <w:rFonts w:hint="cs"/>
          <w:rtl/>
        </w:rPr>
        <w:t>ّ</w:t>
      </w:r>
      <w:r w:rsidR="00F84F17">
        <w:rPr>
          <w:rtl/>
        </w:rPr>
        <w:t xml:space="preserve"> له أبدا</w:t>
      </w:r>
      <w:r w:rsidR="00F65A07">
        <w:rPr>
          <w:rFonts w:hint="cs"/>
          <w:rtl/>
        </w:rPr>
        <w:t>ً</w:t>
      </w:r>
      <w:r w:rsidR="00F84F17">
        <w:rPr>
          <w:rtl/>
        </w:rPr>
        <w:t xml:space="preserve">. </w:t>
      </w:r>
    </w:p>
    <w:p w:rsidR="00F84F17" w:rsidRDefault="00F84F17" w:rsidP="00F84F17">
      <w:pPr>
        <w:pStyle w:val="libNormal"/>
        <w:rPr>
          <w:rtl/>
        </w:rPr>
      </w:pPr>
      <w:r w:rsidRPr="0042356D">
        <w:rPr>
          <w:rStyle w:val="libNormalChar"/>
          <w:rtl/>
        </w:rPr>
        <w:t xml:space="preserve">[ 26080 ] </w:t>
      </w:r>
      <w:r>
        <w:rPr>
          <w:rtl/>
        </w:rPr>
        <w:t xml:space="preserve">16 - وبإسناده عن </w:t>
      </w:r>
      <w:r w:rsidR="00CA2645">
        <w:rPr>
          <w:rtl/>
        </w:rPr>
        <w:t>محمّد</w:t>
      </w:r>
      <w:r w:rsidR="00144F6E">
        <w:rPr>
          <w:rtl/>
        </w:rPr>
        <w:t xml:space="preserve"> </w:t>
      </w:r>
      <w:r>
        <w:rPr>
          <w:rtl/>
        </w:rPr>
        <w:t>بن أحمد بن يحيى، عن أبي جعفر، عن أبيه، عن عبدالله بن الفضل الهاشمي، عن بعض مشيخته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قضى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امرأة توفّى زوجها وهي حبلى فولدت قبل أن تمضي أربعة أشهر وعشرا</w:t>
      </w:r>
      <w:r w:rsidR="00F65A07">
        <w:rPr>
          <w:rFonts w:hint="cs"/>
          <w:rtl/>
        </w:rPr>
        <w:t>ً</w:t>
      </w:r>
      <w:r>
        <w:rPr>
          <w:rtl/>
        </w:rPr>
        <w:t xml:space="preserve"> وتزو</w:t>
      </w:r>
      <w:r w:rsidR="00F65A07">
        <w:rPr>
          <w:rFonts w:hint="cs"/>
          <w:rtl/>
        </w:rPr>
        <w:t>ّ</w:t>
      </w:r>
      <w:r>
        <w:rPr>
          <w:rtl/>
        </w:rPr>
        <w:t xml:space="preserve">جت قبل أن تكمل </w:t>
      </w:r>
      <w:r w:rsidR="00214D79">
        <w:rPr>
          <w:rtl/>
        </w:rPr>
        <w:t xml:space="preserve">الأربعة </w:t>
      </w:r>
      <w:r>
        <w:rPr>
          <w:rtl/>
        </w:rPr>
        <w:t xml:space="preserve">الاشهر والعشر، فقضى أن يطلقها </w:t>
      </w:r>
      <w:r w:rsidR="007B3A37">
        <w:rPr>
          <w:rtl/>
        </w:rPr>
        <w:t xml:space="preserve">ثمّ </w:t>
      </w:r>
      <w:r>
        <w:rPr>
          <w:rtl/>
        </w:rPr>
        <w:t xml:space="preserve">لا يخطبها </w:t>
      </w:r>
      <w:r w:rsidR="004367C5">
        <w:rPr>
          <w:rtl/>
        </w:rPr>
        <w:t xml:space="preserve">حتّى </w:t>
      </w:r>
      <w:r>
        <w:rPr>
          <w:rtl/>
        </w:rPr>
        <w:t>يمضي آخر الاجلين، فإن شاء موالى المرأة أنكحوها وإن شاؤوا أمسكوها ورد</w:t>
      </w:r>
      <w:r w:rsidR="00F65A07">
        <w:rPr>
          <w:rFonts w:hint="cs"/>
          <w:rtl/>
        </w:rPr>
        <w:t>ّ</w:t>
      </w:r>
      <w:r>
        <w:rPr>
          <w:rtl/>
        </w:rPr>
        <w:t xml:space="preserve">وا عليه ماله. </w:t>
      </w:r>
    </w:p>
    <w:p w:rsidR="00F84F17" w:rsidRDefault="00F84F17" w:rsidP="00F84F17">
      <w:pPr>
        <w:pStyle w:val="libNormal"/>
        <w:rPr>
          <w:rtl/>
        </w:rPr>
      </w:pPr>
      <w:r>
        <w:rPr>
          <w:rtl/>
        </w:rPr>
        <w:t>أقول: هذا محمول على عدم الدخول وقوله: يطلقها بمعنى يفارقها فإنّ نكاحها باطل لما تقد</w:t>
      </w:r>
      <w:r w:rsidR="00F65A07">
        <w:rPr>
          <w:rFonts w:hint="cs"/>
          <w:rtl/>
        </w:rPr>
        <w:t>ّ</w:t>
      </w:r>
      <w:r>
        <w:rPr>
          <w:rtl/>
        </w:rPr>
        <w:t xml:space="preserve">م </w:t>
      </w:r>
      <w:r w:rsidRPr="008A3CBA">
        <w:rPr>
          <w:rStyle w:val="libFootnotenumChar"/>
          <w:rtl/>
        </w:rPr>
        <w:t>(1)</w:t>
      </w:r>
      <w:r>
        <w:rPr>
          <w:rtl/>
        </w:rPr>
        <w:t xml:space="preserve">. </w:t>
      </w:r>
    </w:p>
    <w:p w:rsidR="00F84F17" w:rsidRDefault="00F84F17" w:rsidP="00023A55">
      <w:pPr>
        <w:pStyle w:val="libNormal"/>
        <w:rPr>
          <w:rtl/>
        </w:rPr>
      </w:pPr>
      <w:r w:rsidRPr="0042356D">
        <w:rPr>
          <w:rStyle w:val="libNormalChar"/>
          <w:rtl/>
        </w:rPr>
        <w:t xml:space="preserve">[ 26081 ] </w:t>
      </w:r>
      <w:r>
        <w:rPr>
          <w:rtl/>
        </w:rPr>
        <w:t>17 - وبإسناده عن الحسن بن محبوب، عن على بن رئاب، عن حمران قال سألت</w:t>
      </w:r>
      <w:r w:rsidRPr="0042356D">
        <w:rPr>
          <w:rStyle w:val="libNormalChar"/>
          <w:rtl/>
        </w:rPr>
        <w:t xml:space="preserve"> ( </w:t>
      </w:r>
      <w:r>
        <w:rPr>
          <w:rtl/>
        </w:rPr>
        <w:t>أبا عبدالله</w:t>
      </w:r>
      <w:r w:rsidRPr="0042356D">
        <w:rPr>
          <w:rStyle w:val="libNormalChar"/>
          <w:rtl/>
        </w:rPr>
        <w:t xml:space="preserve"> ) </w:t>
      </w:r>
      <w:r w:rsidRPr="008A3CBA">
        <w:rPr>
          <w:rStyle w:val="libFootnotenumChar"/>
          <w:rtl/>
        </w:rPr>
        <w:t>(</w:t>
      </w:r>
      <w:r w:rsidR="00023A55">
        <w:rPr>
          <w:rStyle w:val="libFootnotenumChar"/>
          <w:rFonts w:hint="cs"/>
          <w:rtl/>
        </w:rPr>
        <w:t>2</w:t>
      </w:r>
      <w:r w:rsidRPr="008A3CBA">
        <w:rPr>
          <w:rStyle w:val="libFootnotenumChar"/>
          <w:rtl/>
        </w:rPr>
        <w:t>)</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امرأة تزو</w:t>
      </w:r>
      <w:r w:rsidR="00F65A07">
        <w:rPr>
          <w:rFonts w:hint="cs"/>
          <w:rtl/>
        </w:rPr>
        <w:t>ّ</w:t>
      </w:r>
      <w:r>
        <w:rPr>
          <w:rtl/>
        </w:rPr>
        <w:t xml:space="preserve">جت في عدتها بجهالة منها بذلك، قال: فقال: لا أرى عليها </w:t>
      </w:r>
      <w:r w:rsidR="00297088">
        <w:rPr>
          <w:rtl/>
        </w:rPr>
        <w:t>شيئاً</w:t>
      </w:r>
      <w:r>
        <w:rPr>
          <w:rtl/>
        </w:rPr>
        <w:t xml:space="preserve"> ويفرق بينها وبين </w:t>
      </w:r>
      <w:r w:rsidR="00586725">
        <w:rPr>
          <w:rtl/>
        </w:rPr>
        <w:t xml:space="preserve">الذي </w:t>
      </w:r>
      <w:r w:rsidR="00DF4BF4">
        <w:rPr>
          <w:rtl/>
        </w:rPr>
        <w:t>ت</w:t>
      </w:r>
      <w:r w:rsidR="00BA765B">
        <w:rPr>
          <w:rtl/>
        </w:rPr>
        <w:t xml:space="preserve">زوّج </w:t>
      </w:r>
      <w:r>
        <w:rPr>
          <w:rtl/>
        </w:rPr>
        <w:t>بها ولا تحل</w:t>
      </w:r>
      <w:r w:rsidR="00F65A07">
        <w:rPr>
          <w:rFonts w:hint="cs"/>
          <w:rtl/>
        </w:rPr>
        <w:t>ّ</w:t>
      </w:r>
      <w:r>
        <w:rPr>
          <w:rtl/>
        </w:rPr>
        <w:t xml:space="preserve"> له أبدا، قلت: فان كانت قد عرفت ان ذلك محرم عليها </w:t>
      </w:r>
      <w:r w:rsidR="007B3A37">
        <w:rPr>
          <w:rtl/>
        </w:rPr>
        <w:t xml:space="preserve">ثمّ </w:t>
      </w:r>
      <w:r>
        <w:rPr>
          <w:rtl/>
        </w:rPr>
        <w:t>تقدمت على ذلك، فقال: إن كانت تزو</w:t>
      </w:r>
      <w:r w:rsidR="00023A55">
        <w:rPr>
          <w:rFonts w:hint="cs"/>
          <w:rtl/>
        </w:rPr>
        <w:t>ّ</w:t>
      </w:r>
      <w:r>
        <w:rPr>
          <w:rtl/>
        </w:rPr>
        <w:t xml:space="preserve">جته في </w:t>
      </w:r>
      <w:r w:rsidR="00CD662E">
        <w:rPr>
          <w:rtl/>
        </w:rPr>
        <w:t xml:space="preserve">عدّة </w:t>
      </w:r>
      <w:r>
        <w:rPr>
          <w:rtl/>
        </w:rPr>
        <w:t xml:space="preserve">لزوجها </w:t>
      </w:r>
      <w:r w:rsidR="00F224D9">
        <w:rPr>
          <w:rtl/>
        </w:rPr>
        <w:t>ألذّ</w:t>
      </w:r>
      <w:r>
        <w:rPr>
          <w:rtl/>
        </w:rPr>
        <w:t>ى طلقها عليها فيها الرجعة، فاني أرى ان</w:t>
      </w:r>
      <w:r w:rsidR="00023A55">
        <w:rPr>
          <w:rFonts w:hint="cs"/>
          <w:rtl/>
        </w:rPr>
        <w:t>ّ</w:t>
      </w:r>
      <w:r>
        <w:rPr>
          <w:rtl/>
        </w:rPr>
        <w:t xml:space="preserve"> عليها الرجم، فإن كانت تزوّجته في </w:t>
      </w:r>
      <w:r w:rsidR="00CD662E">
        <w:rPr>
          <w:rtl/>
        </w:rPr>
        <w:t xml:space="preserve">عدّة </w:t>
      </w:r>
      <w:r>
        <w:rPr>
          <w:rtl/>
        </w:rPr>
        <w:t xml:space="preserve">ليس لزوجها </w:t>
      </w:r>
      <w:r w:rsidR="00586725">
        <w:rPr>
          <w:rtl/>
        </w:rPr>
        <w:t xml:space="preserve">الذي </w:t>
      </w:r>
      <w:r>
        <w:rPr>
          <w:rtl/>
        </w:rPr>
        <w:t>طلقها عليها فيها الرجعة فاني أرى أن</w:t>
      </w:r>
      <w:r w:rsidR="00F65A07">
        <w:rPr>
          <w:rFonts w:hint="cs"/>
          <w:rtl/>
        </w:rPr>
        <w:t>ّ</w:t>
      </w:r>
      <w:r>
        <w:rPr>
          <w:rtl/>
        </w:rPr>
        <w:t xml:space="preserve"> عليها حد</w:t>
      </w:r>
      <w:r w:rsidR="00F65A07">
        <w:rPr>
          <w:rFonts w:hint="cs"/>
          <w:rtl/>
        </w:rPr>
        <w:t>ّ</w:t>
      </w:r>
      <w:r>
        <w:rPr>
          <w:rtl/>
        </w:rPr>
        <w:t xml:space="preserve"> الزاني ويفر</w:t>
      </w:r>
      <w:r w:rsidR="00F65A07">
        <w:rPr>
          <w:rFonts w:hint="cs"/>
          <w:rtl/>
        </w:rPr>
        <w:t>ّ</w:t>
      </w:r>
      <w:r>
        <w:rPr>
          <w:rtl/>
        </w:rPr>
        <w:t xml:space="preserve">ق بينها وبين </w:t>
      </w:r>
      <w:r w:rsidR="00586725">
        <w:rPr>
          <w:rtl/>
        </w:rPr>
        <w:t xml:space="preserve">الذي </w:t>
      </w:r>
      <w:r>
        <w:rPr>
          <w:rtl/>
        </w:rPr>
        <w:t>تزو</w:t>
      </w:r>
      <w:r w:rsidR="00023A55">
        <w:rPr>
          <w:rFonts w:hint="cs"/>
          <w:rtl/>
        </w:rPr>
        <w:t>ّ</w:t>
      </w:r>
      <w:r>
        <w:rPr>
          <w:rtl/>
        </w:rPr>
        <w:t>جها ولا تحل</w:t>
      </w:r>
      <w:r w:rsidR="00F65A07">
        <w:rPr>
          <w:rFonts w:hint="cs"/>
          <w:rtl/>
        </w:rPr>
        <w:t>ّ</w:t>
      </w:r>
      <w:r>
        <w:rPr>
          <w:rtl/>
        </w:rPr>
        <w:t xml:space="preserve"> له أبدا</w:t>
      </w:r>
      <w:r w:rsidR="00F65A07">
        <w:rPr>
          <w:rFonts w:hint="cs"/>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16 - التهذيب 7: 474 </w:t>
      </w:r>
      <w:r w:rsidR="007C1778">
        <w:rPr>
          <w:rtl/>
        </w:rPr>
        <w:t>/</w:t>
      </w:r>
      <w:r>
        <w:rPr>
          <w:rtl/>
        </w:rPr>
        <w:t xml:space="preserve"> 1903، والاستبصار 3: 191 </w:t>
      </w:r>
      <w:r w:rsidR="007C1778">
        <w:rPr>
          <w:rtl/>
        </w:rPr>
        <w:t>/</w:t>
      </w:r>
      <w:r>
        <w:rPr>
          <w:rtl/>
        </w:rPr>
        <w:t xml:space="preserve"> 699، </w:t>
      </w:r>
      <w:r w:rsidR="007C1778">
        <w:rPr>
          <w:rtl/>
        </w:rPr>
        <w:t xml:space="preserve">وأورد </w:t>
      </w:r>
      <w:r>
        <w:rPr>
          <w:rtl/>
        </w:rPr>
        <w:t xml:space="preserve">مثله باسناد آخر في الحديث 3 من الباب 31 من </w:t>
      </w:r>
      <w:r w:rsidR="007C1778">
        <w:rPr>
          <w:rtl/>
        </w:rPr>
        <w:t xml:space="preserve">أبواب </w:t>
      </w:r>
      <w:r>
        <w:rPr>
          <w:rtl/>
        </w:rPr>
        <w:t xml:space="preserve">العدد. </w:t>
      </w:r>
    </w:p>
    <w:p w:rsidR="00F84F17" w:rsidRPr="00DE6F68" w:rsidRDefault="00F84F17" w:rsidP="00010966">
      <w:pPr>
        <w:pStyle w:val="libFootnote0"/>
        <w:rPr>
          <w:rtl/>
        </w:rPr>
      </w:pPr>
      <w:r w:rsidRPr="00DE6F68">
        <w:rPr>
          <w:rtl/>
        </w:rPr>
        <w:t>(1) تقدم في اكثر احاديث هذا الباب</w:t>
      </w:r>
      <w:r>
        <w:rPr>
          <w:rtl/>
        </w:rPr>
        <w:t>.</w:t>
      </w:r>
      <w:r w:rsidRPr="00DE6F68">
        <w:rPr>
          <w:rtl/>
        </w:rPr>
        <w:t xml:space="preserve"> </w:t>
      </w:r>
    </w:p>
    <w:p w:rsidR="00F84F17" w:rsidRDefault="00F84F17" w:rsidP="00010966">
      <w:pPr>
        <w:pStyle w:val="libFootnote0"/>
        <w:rPr>
          <w:rtl/>
        </w:rPr>
      </w:pPr>
      <w:r>
        <w:rPr>
          <w:rtl/>
        </w:rPr>
        <w:t xml:space="preserve">17 - التهذيب 7: 487 </w:t>
      </w:r>
      <w:r w:rsidR="007C1778">
        <w:rPr>
          <w:rtl/>
        </w:rPr>
        <w:t>/</w:t>
      </w:r>
      <w:r>
        <w:rPr>
          <w:rtl/>
        </w:rPr>
        <w:t xml:space="preserve"> 1958، والاستبصار 3: 187 </w:t>
      </w:r>
      <w:r w:rsidR="007C1778">
        <w:rPr>
          <w:rtl/>
        </w:rPr>
        <w:t>/</w:t>
      </w:r>
      <w:r>
        <w:rPr>
          <w:rtl/>
        </w:rPr>
        <w:t xml:space="preserve"> 678. </w:t>
      </w:r>
    </w:p>
    <w:p w:rsidR="00F84F17" w:rsidRPr="00DE6F68" w:rsidRDefault="00F84F17" w:rsidP="00023A55">
      <w:pPr>
        <w:pStyle w:val="libFootnote0"/>
        <w:rPr>
          <w:rtl/>
        </w:rPr>
      </w:pPr>
      <w:r w:rsidRPr="00DE6F68">
        <w:rPr>
          <w:rtl/>
        </w:rPr>
        <w:t>(</w:t>
      </w:r>
      <w:r w:rsidR="00023A55">
        <w:rPr>
          <w:rFonts w:hint="cs"/>
          <w:rtl/>
        </w:rPr>
        <w:t>2</w:t>
      </w:r>
      <w:r w:rsidRPr="00DE6F68">
        <w:rPr>
          <w:rtl/>
        </w:rPr>
        <w:t>) في المصدر</w:t>
      </w:r>
      <w:r>
        <w:rPr>
          <w:rtl/>
        </w:rPr>
        <w:t>:</w:t>
      </w:r>
      <w:r w:rsidRPr="00DE6F68">
        <w:rPr>
          <w:rtl/>
        </w:rPr>
        <w:t xml:space="preserve"> ابا جعفر</w:t>
      </w:r>
      <w:r>
        <w:rPr>
          <w:rtl/>
        </w:rPr>
        <w:t>.</w:t>
      </w:r>
      <w:r w:rsidRPr="00DE6F68">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[ 26082 ] </w:t>
      </w:r>
      <w:r>
        <w:rPr>
          <w:rtl/>
        </w:rPr>
        <w:t xml:space="preserve">18 - وبإسناده عن </w:t>
      </w:r>
      <w:r w:rsidR="00CA2645">
        <w:rPr>
          <w:rtl/>
        </w:rPr>
        <w:t>محمّد</w:t>
      </w:r>
      <w:r w:rsidR="00144F6E">
        <w:rPr>
          <w:rtl/>
        </w:rPr>
        <w:t xml:space="preserve"> </w:t>
      </w:r>
      <w:r>
        <w:rPr>
          <w:rtl/>
        </w:rPr>
        <w:t xml:space="preserve">بن أحمد بن يحيى، عن </w:t>
      </w:r>
      <w:r w:rsidR="00303AB9">
        <w:rPr>
          <w:rtl/>
        </w:rPr>
        <w:t>العبّاس</w:t>
      </w:r>
      <w:r>
        <w:rPr>
          <w:rtl/>
        </w:rPr>
        <w:t xml:space="preserve"> والهيثم، عن الحسن بن محبوب، عن </w:t>
      </w:r>
      <w:r w:rsidR="007B3A37">
        <w:rPr>
          <w:rtl/>
        </w:rPr>
        <w:t xml:space="preserve">عليّ </w:t>
      </w:r>
      <w:r>
        <w:rPr>
          <w:rtl/>
        </w:rPr>
        <w:t xml:space="preserve">بن رئاب، عن </w:t>
      </w:r>
      <w:r w:rsidR="007B3A37">
        <w:rPr>
          <w:rtl/>
        </w:rPr>
        <w:t xml:space="preserve">عليّ </w:t>
      </w:r>
      <w:r>
        <w:rPr>
          <w:rtl/>
        </w:rPr>
        <w:t>بن بشير النبال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رجل </w:t>
      </w:r>
      <w:r w:rsidR="00DF4BF4">
        <w:rPr>
          <w:rtl/>
        </w:rPr>
        <w:t>ت</w:t>
      </w:r>
      <w:r w:rsidR="00BA765B">
        <w:rPr>
          <w:rtl/>
        </w:rPr>
        <w:t xml:space="preserve">زوّج </w:t>
      </w:r>
      <w:r>
        <w:rPr>
          <w:rtl/>
        </w:rPr>
        <w:t xml:space="preserve">امرأة في عدتها ولم يعلم وكانت هي قد علمت انه قد بقي من عدتها وانه قذفها بعد علمه بذلك، فقال: إن كانت علمت ان </w:t>
      </w:r>
      <w:r w:rsidR="00586725">
        <w:rPr>
          <w:rtl/>
        </w:rPr>
        <w:t xml:space="preserve">الذي </w:t>
      </w:r>
      <w:r>
        <w:rPr>
          <w:rtl/>
        </w:rPr>
        <w:t xml:space="preserve">صنعت يحرم عليها فقدمت على ذلك، فإنّ عليها الحد حد الزاني ولا أرى على زوجها حين قذفها </w:t>
      </w:r>
      <w:r w:rsidR="00297088">
        <w:rPr>
          <w:rtl/>
        </w:rPr>
        <w:t>شيئاً</w:t>
      </w:r>
      <w:r>
        <w:rPr>
          <w:rtl/>
        </w:rPr>
        <w:t xml:space="preserve">، وإن فعلت ذلك بجهالة منها </w:t>
      </w:r>
      <w:r w:rsidR="007B3A37">
        <w:rPr>
          <w:rtl/>
        </w:rPr>
        <w:t xml:space="preserve">ثمّ </w:t>
      </w:r>
      <w:r>
        <w:rPr>
          <w:rtl/>
        </w:rPr>
        <w:t xml:space="preserve">قذفها بالزنا ضرب قاذفها الحد وفرق بينهما وتعتدّ ما بقي من عدتها الاولى وتعتد بعد ذلك </w:t>
      </w:r>
      <w:r w:rsidR="00CD662E">
        <w:rPr>
          <w:rtl/>
        </w:rPr>
        <w:t xml:space="preserve">عدّة </w:t>
      </w:r>
      <w:r>
        <w:rPr>
          <w:rtl/>
        </w:rPr>
        <w:t xml:space="preserve">كاملة. </w:t>
      </w:r>
    </w:p>
    <w:p w:rsidR="00F84F17" w:rsidRDefault="00F84F17" w:rsidP="00F84F17">
      <w:pPr>
        <w:pStyle w:val="libNormal"/>
        <w:rPr>
          <w:rtl/>
        </w:rPr>
      </w:pPr>
      <w:r w:rsidRPr="0042356D">
        <w:rPr>
          <w:rStyle w:val="libNormalChar"/>
          <w:rtl/>
        </w:rPr>
        <w:t xml:space="preserve">[ 26083 ] </w:t>
      </w:r>
      <w:r>
        <w:rPr>
          <w:rtl/>
        </w:rPr>
        <w:t>19 - عبدالله بن جعفر في</w:t>
      </w:r>
      <w:r w:rsidRPr="0042356D">
        <w:rPr>
          <w:rStyle w:val="libNormalChar"/>
          <w:rtl/>
        </w:rPr>
        <w:t xml:space="preserve"> ( </w:t>
      </w:r>
      <w:r>
        <w:rPr>
          <w:rtl/>
        </w:rPr>
        <w:t xml:space="preserve">قرب </w:t>
      </w:r>
      <w:r w:rsidR="00BA765B">
        <w:rPr>
          <w:rtl/>
        </w:rPr>
        <w:t>الإِسناد</w:t>
      </w:r>
      <w:r>
        <w:rPr>
          <w:rtl/>
        </w:rPr>
        <w:t xml:space="preserve"> ): عن عبدالله بن الحسن، عن </w:t>
      </w:r>
      <w:r w:rsidR="007B3A37">
        <w:rPr>
          <w:rtl/>
        </w:rPr>
        <w:t xml:space="preserve">عليّ </w:t>
      </w:r>
      <w:r>
        <w:rPr>
          <w:rtl/>
        </w:rPr>
        <w:t>بن جعفر، عن أخيه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امرأة تزو</w:t>
      </w:r>
      <w:r w:rsidR="00D56620">
        <w:rPr>
          <w:rFonts w:hint="cs"/>
          <w:rtl/>
        </w:rPr>
        <w:t>ّ</w:t>
      </w:r>
      <w:r>
        <w:rPr>
          <w:rtl/>
        </w:rPr>
        <w:t>جت قبل ان تنقضي عدتها؟ قال: يفرق بينها وبينه ويكون خاطبا</w:t>
      </w:r>
      <w:r w:rsidR="00D56620">
        <w:rPr>
          <w:rFonts w:hint="cs"/>
          <w:rtl/>
        </w:rPr>
        <w:t>ً</w:t>
      </w:r>
      <w:r>
        <w:rPr>
          <w:rtl/>
        </w:rPr>
        <w:t xml:space="preserve"> من </w:t>
      </w:r>
      <w:r w:rsidR="00F224D9">
        <w:rPr>
          <w:rtl/>
        </w:rPr>
        <w:t>الخطّاب</w:t>
      </w:r>
      <w:r>
        <w:rPr>
          <w:rtl/>
        </w:rPr>
        <w:t xml:space="preserve">. </w:t>
      </w:r>
    </w:p>
    <w:p w:rsidR="00F84F17" w:rsidRDefault="00F84F17" w:rsidP="00F84F17">
      <w:pPr>
        <w:pStyle w:val="libNormal"/>
        <w:rPr>
          <w:rtl/>
        </w:rPr>
      </w:pPr>
      <w:r>
        <w:rPr>
          <w:rtl/>
        </w:rPr>
        <w:t xml:space="preserve">أقول: هذا محمول على الجهل وعدم الدخول لما مر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[ 26084 ] </w:t>
      </w:r>
      <w:r>
        <w:rPr>
          <w:rtl/>
        </w:rPr>
        <w:t xml:space="preserve">20 - وبهذا </w:t>
      </w:r>
      <w:r w:rsidR="00BA765B">
        <w:rPr>
          <w:rtl/>
        </w:rPr>
        <w:t>الإِسناد</w:t>
      </w:r>
      <w:r>
        <w:rPr>
          <w:rtl/>
        </w:rPr>
        <w:t xml:space="preserve"> قال: سألته عن امرأة توفّي زوجها وهي حامل فوضعت وتزوجت قبل أن يمضي أربعة أشهر وعشرا، ما حالها؟ قال: إن كان دخل بها زوجها فرق بينهما فاعتدت ما بقي عليها من زو</w:t>
      </w:r>
      <w:r w:rsidR="00D56620">
        <w:rPr>
          <w:rFonts w:hint="cs"/>
          <w:rtl/>
        </w:rPr>
        <w:t>ّ</w:t>
      </w:r>
      <w:r>
        <w:rPr>
          <w:rtl/>
        </w:rPr>
        <w:t xml:space="preserve">جها </w:t>
      </w:r>
      <w:r w:rsidR="007B3A37">
        <w:rPr>
          <w:rtl/>
        </w:rPr>
        <w:t xml:space="preserve">ثمّ </w:t>
      </w:r>
      <w:r>
        <w:rPr>
          <w:rtl/>
        </w:rPr>
        <w:t xml:space="preserve">اعتدت </w:t>
      </w:r>
      <w:r w:rsidR="00CD662E">
        <w:rPr>
          <w:rtl/>
        </w:rPr>
        <w:t xml:space="preserve">عدّة </w:t>
      </w:r>
      <w:r>
        <w:rPr>
          <w:rtl/>
        </w:rPr>
        <w:t>اخرى من ال</w:t>
      </w:r>
      <w:r w:rsidR="00BA765B">
        <w:rPr>
          <w:rtl/>
        </w:rPr>
        <w:t xml:space="preserve">زوّج </w:t>
      </w:r>
      <w:r>
        <w:rPr>
          <w:rtl/>
        </w:rPr>
        <w:t xml:space="preserve">الآخر </w:t>
      </w:r>
      <w:r w:rsidR="007B3A37">
        <w:rPr>
          <w:rtl/>
        </w:rPr>
        <w:t xml:space="preserve">ثمّ </w:t>
      </w:r>
      <w:r>
        <w:rPr>
          <w:rtl/>
        </w:rPr>
        <w:t>لا تحل له أبدا</w:t>
      </w:r>
      <w:r w:rsidR="00D56620">
        <w:rPr>
          <w:rFonts w:hint="cs"/>
          <w:rtl/>
        </w:rPr>
        <w:t>ً</w:t>
      </w:r>
      <w:r>
        <w:rPr>
          <w:rtl/>
        </w:rPr>
        <w:t xml:space="preserve"> وإن تزوجت من غيره ولم يكن دخل بها فرق بينهما فاعتد</w:t>
      </w:r>
      <w:r w:rsidR="00D56620">
        <w:rPr>
          <w:rFonts w:hint="cs"/>
          <w:rtl/>
        </w:rPr>
        <w:t>ّ</w:t>
      </w:r>
      <w:r>
        <w:rPr>
          <w:rtl/>
        </w:rPr>
        <w:t>ت ما بقي عليها من المتوف</w:t>
      </w:r>
      <w:r w:rsidR="00645526">
        <w:rPr>
          <w:rFonts w:hint="cs"/>
          <w:rtl/>
        </w:rPr>
        <w:t>ّ</w:t>
      </w:r>
      <w:r>
        <w:rPr>
          <w:rtl/>
        </w:rPr>
        <w:t xml:space="preserve">ى عنها وهو خاطب من </w:t>
      </w:r>
      <w:r w:rsidR="00D56620">
        <w:rPr>
          <w:rtl/>
        </w:rPr>
        <w:t>الخط</w:t>
      </w:r>
      <w:r w:rsidR="00F224D9">
        <w:rPr>
          <w:rtl/>
        </w:rPr>
        <w:t>اب</w:t>
      </w:r>
      <w:r>
        <w:rPr>
          <w:rtl/>
        </w:rPr>
        <w:t xml:space="preserve">. </w:t>
      </w:r>
    </w:p>
    <w:p w:rsidR="00F84F17" w:rsidRDefault="00F84F17" w:rsidP="00645526">
      <w:pPr>
        <w:pStyle w:val="libNormal"/>
        <w:rPr>
          <w:rtl/>
        </w:rPr>
      </w:pPr>
      <w:r>
        <w:rPr>
          <w:rtl/>
        </w:rPr>
        <w:t xml:space="preserve">ورواه </w:t>
      </w:r>
      <w:r w:rsidR="007B3A37">
        <w:rPr>
          <w:rtl/>
        </w:rPr>
        <w:t xml:space="preserve">عليّ </w:t>
      </w:r>
      <w:r>
        <w:rPr>
          <w:rtl/>
        </w:rPr>
        <w:t xml:space="preserve">بن جعفر في كتابه </w:t>
      </w:r>
      <w:r w:rsidRPr="008A3CBA">
        <w:rPr>
          <w:rStyle w:val="libFootnotenumChar"/>
          <w:rtl/>
        </w:rPr>
        <w:t>(</w:t>
      </w:r>
      <w:r w:rsidR="00645526">
        <w:rPr>
          <w:rStyle w:val="libFootnotenumChar"/>
          <w:rFonts w:hint="cs"/>
          <w:rtl/>
        </w:rPr>
        <w:t>2</w:t>
      </w:r>
      <w:r w:rsidRPr="008A3CBA">
        <w:rPr>
          <w:rStyle w:val="libFootnotenumChar"/>
          <w:rtl/>
        </w:rPr>
        <w:t>)</w:t>
      </w:r>
      <w:r>
        <w:rPr>
          <w:rtl/>
        </w:rPr>
        <w:t xml:space="preserve"> وكذا </w:t>
      </w:r>
      <w:r w:rsidR="00586725">
        <w:rPr>
          <w:rtl/>
        </w:rPr>
        <w:t xml:space="preserve">الذي </w:t>
      </w:r>
      <w:r>
        <w:rPr>
          <w:rtl/>
        </w:rPr>
        <w:t xml:space="preserve">قبله. </w:t>
      </w:r>
    </w:p>
    <w:p w:rsidR="00F84F17" w:rsidRDefault="00F84F17" w:rsidP="00F84F17">
      <w:pPr>
        <w:pStyle w:val="libNormal"/>
        <w:rPr>
          <w:rtl/>
        </w:rPr>
      </w:pPr>
      <w:r w:rsidRPr="0042356D">
        <w:rPr>
          <w:rStyle w:val="libNormalChar"/>
          <w:rtl/>
        </w:rPr>
        <w:t xml:space="preserve">[ 26085 ] </w:t>
      </w:r>
      <w:r>
        <w:rPr>
          <w:rtl/>
        </w:rPr>
        <w:t xml:space="preserve">21 - أحمد بن </w:t>
      </w:r>
      <w:r w:rsidR="00CA2645">
        <w:rPr>
          <w:rtl/>
        </w:rPr>
        <w:t>محمّد</w:t>
      </w:r>
      <w:r w:rsidR="00144F6E">
        <w:rPr>
          <w:rtl/>
        </w:rPr>
        <w:t xml:space="preserve"> </w:t>
      </w:r>
      <w:r>
        <w:rPr>
          <w:rtl/>
        </w:rPr>
        <w:t>بن عيسى في</w:t>
      </w:r>
      <w:r w:rsidRPr="0042356D">
        <w:rPr>
          <w:rStyle w:val="libNormalChar"/>
          <w:rtl/>
        </w:rPr>
        <w:t xml:space="preserve"> ( </w:t>
      </w:r>
      <w:r>
        <w:rPr>
          <w:rtl/>
        </w:rPr>
        <w:t xml:space="preserve">نوادره ): عن النضر بن سويد،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18 - التهذيب 7: 309 </w:t>
      </w:r>
      <w:r w:rsidR="007C1778">
        <w:rPr>
          <w:rtl/>
        </w:rPr>
        <w:t>/</w:t>
      </w:r>
      <w:r>
        <w:rPr>
          <w:rtl/>
        </w:rPr>
        <w:t xml:space="preserve"> 1284. </w:t>
      </w:r>
    </w:p>
    <w:p w:rsidR="00F84F17" w:rsidRDefault="00F84F17" w:rsidP="00010966">
      <w:pPr>
        <w:pStyle w:val="libFootnote0"/>
        <w:rPr>
          <w:rtl/>
        </w:rPr>
      </w:pPr>
      <w:r>
        <w:rPr>
          <w:rtl/>
        </w:rPr>
        <w:t xml:space="preserve">19 - قرب </w:t>
      </w:r>
      <w:r w:rsidR="00BA765B">
        <w:rPr>
          <w:rtl/>
        </w:rPr>
        <w:t>الإِسناد</w:t>
      </w:r>
      <w:r>
        <w:rPr>
          <w:rtl/>
        </w:rPr>
        <w:t xml:space="preserve">: 108، ومسائل </w:t>
      </w:r>
      <w:r w:rsidR="007B3A37">
        <w:rPr>
          <w:rtl/>
        </w:rPr>
        <w:t xml:space="preserve">عليّ </w:t>
      </w:r>
      <w:r>
        <w:rPr>
          <w:rtl/>
        </w:rPr>
        <w:t xml:space="preserve">بن جعفر: 128 </w:t>
      </w:r>
      <w:r w:rsidR="007C1778">
        <w:rPr>
          <w:rtl/>
        </w:rPr>
        <w:t>/</w:t>
      </w:r>
      <w:r>
        <w:rPr>
          <w:rtl/>
        </w:rPr>
        <w:t xml:space="preserve"> 107. </w:t>
      </w:r>
    </w:p>
    <w:p w:rsidR="00F84F17" w:rsidRPr="00DE6F68" w:rsidRDefault="00F84F17" w:rsidP="00010966">
      <w:pPr>
        <w:pStyle w:val="libFootnote0"/>
        <w:rPr>
          <w:rtl/>
        </w:rPr>
      </w:pPr>
      <w:r w:rsidRPr="00DE6F68">
        <w:rPr>
          <w:rtl/>
        </w:rPr>
        <w:t>(1) مر</w:t>
      </w:r>
      <w:r w:rsidR="00FC05DB">
        <w:rPr>
          <w:rFonts w:hint="cs"/>
          <w:rtl/>
        </w:rPr>
        <w:t>ّ</w:t>
      </w:r>
      <w:r w:rsidRPr="00DE6F68">
        <w:rPr>
          <w:rtl/>
        </w:rPr>
        <w:t xml:space="preserve"> في اكثر احاديث هذا الباب</w:t>
      </w:r>
      <w:r>
        <w:rPr>
          <w:rtl/>
        </w:rPr>
        <w:t>.</w:t>
      </w:r>
      <w:r w:rsidRPr="00DE6F68">
        <w:rPr>
          <w:rtl/>
        </w:rPr>
        <w:t xml:space="preserve"> </w:t>
      </w:r>
    </w:p>
    <w:p w:rsidR="00F84F17" w:rsidRDefault="00F84F17" w:rsidP="00010966">
      <w:pPr>
        <w:pStyle w:val="libFootnote0"/>
        <w:rPr>
          <w:rtl/>
        </w:rPr>
      </w:pPr>
      <w:r>
        <w:rPr>
          <w:rtl/>
        </w:rPr>
        <w:t xml:space="preserve">20 - قرب </w:t>
      </w:r>
      <w:r w:rsidR="00BA765B">
        <w:rPr>
          <w:rtl/>
        </w:rPr>
        <w:t>الإِسناد</w:t>
      </w:r>
      <w:r>
        <w:rPr>
          <w:rtl/>
        </w:rPr>
        <w:t xml:space="preserve">: 109. </w:t>
      </w:r>
    </w:p>
    <w:p w:rsidR="00F84F17" w:rsidRPr="00DE6F68" w:rsidRDefault="00F84F17" w:rsidP="00645526">
      <w:pPr>
        <w:pStyle w:val="libFootnote0"/>
        <w:rPr>
          <w:rtl/>
        </w:rPr>
      </w:pPr>
      <w:r w:rsidRPr="00DE6F68">
        <w:rPr>
          <w:rtl/>
        </w:rPr>
        <w:t>(</w:t>
      </w:r>
      <w:r w:rsidR="00645526">
        <w:rPr>
          <w:rFonts w:hint="cs"/>
          <w:rtl/>
        </w:rPr>
        <w:t>2</w:t>
      </w:r>
      <w:r w:rsidRPr="00DE6F68">
        <w:rPr>
          <w:rtl/>
        </w:rPr>
        <w:t xml:space="preserve">) مسائل </w:t>
      </w:r>
      <w:r w:rsidR="007B3A37">
        <w:rPr>
          <w:rtl/>
        </w:rPr>
        <w:t xml:space="preserve">عليّ </w:t>
      </w:r>
      <w:r w:rsidRPr="00DE6F68">
        <w:rPr>
          <w:rtl/>
        </w:rPr>
        <w:t>بن جعفر</w:t>
      </w:r>
      <w:r>
        <w:rPr>
          <w:rtl/>
        </w:rPr>
        <w:t>:</w:t>
      </w:r>
      <w:r w:rsidRPr="00DE6F68">
        <w:rPr>
          <w:rtl/>
        </w:rPr>
        <w:t xml:space="preserve"> 109 </w:t>
      </w:r>
      <w:r w:rsidR="007C1778">
        <w:rPr>
          <w:rtl/>
        </w:rPr>
        <w:t>/</w:t>
      </w:r>
      <w:r w:rsidRPr="00DE6F68">
        <w:rPr>
          <w:rtl/>
        </w:rPr>
        <w:t xml:space="preserve"> 17</w:t>
      </w:r>
      <w:r>
        <w:rPr>
          <w:rtl/>
        </w:rPr>
        <w:t>.</w:t>
      </w:r>
      <w:r w:rsidRPr="00DE6F68">
        <w:rPr>
          <w:rtl/>
        </w:rPr>
        <w:t xml:space="preserve"> </w:t>
      </w:r>
    </w:p>
    <w:p w:rsidR="00F84F17" w:rsidRDefault="00F84F17" w:rsidP="00010966">
      <w:pPr>
        <w:pStyle w:val="libFootnote0"/>
        <w:rPr>
          <w:rtl/>
        </w:rPr>
      </w:pPr>
      <w:r>
        <w:rPr>
          <w:rtl/>
        </w:rPr>
        <w:t xml:space="preserve">21 - نوادر احمد بن </w:t>
      </w:r>
      <w:r w:rsidR="00CA2645">
        <w:rPr>
          <w:rtl/>
        </w:rPr>
        <w:t>محمّد</w:t>
      </w:r>
      <w:r w:rsidR="00144F6E">
        <w:rPr>
          <w:rtl/>
        </w:rPr>
        <w:t xml:space="preserve"> </w:t>
      </w:r>
      <w:r>
        <w:rPr>
          <w:rtl/>
        </w:rPr>
        <w:t xml:space="preserve">بن عيسى: 108 </w:t>
      </w:r>
      <w:r w:rsidR="007C1778">
        <w:rPr>
          <w:rtl/>
        </w:rPr>
        <w:t>/</w:t>
      </w:r>
      <w:r>
        <w:rPr>
          <w:rtl/>
        </w:rPr>
        <w:t xml:space="preserve"> 267.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الرجل ي</w:t>
      </w:r>
      <w:r w:rsidR="00DF4BF4">
        <w:rPr>
          <w:rtl/>
        </w:rPr>
        <w:t>ت</w:t>
      </w:r>
      <w:r w:rsidR="00BA765B">
        <w:rPr>
          <w:rtl/>
        </w:rPr>
        <w:t xml:space="preserve">زوّج </w:t>
      </w:r>
      <w:r>
        <w:rPr>
          <w:rtl/>
        </w:rPr>
        <w:t>المرأة المطلقة قبل أن تنقضي عدتّها، قال: يفرق بينهما ولا تحل</w:t>
      </w:r>
      <w:r w:rsidR="006A245B">
        <w:rPr>
          <w:rFonts w:hint="cs"/>
          <w:rtl/>
        </w:rPr>
        <w:t>ّ</w:t>
      </w:r>
      <w:r>
        <w:rPr>
          <w:rtl/>
        </w:rPr>
        <w:t xml:space="preserve"> له أبدا</w:t>
      </w:r>
      <w:r w:rsidR="006A245B">
        <w:rPr>
          <w:rFonts w:hint="cs"/>
          <w:rtl/>
        </w:rPr>
        <w:t>ً</w:t>
      </w:r>
      <w:r>
        <w:rPr>
          <w:rtl/>
        </w:rPr>
        <w:t xml:space="preserve"> ويكون لها صداقها بما استحل</w:t>
      </w:r>
      <w:r w:rsidR="006A245B">
        <w:rPr>
          <w:rFonts w:hint="cs"/>
          <w:rtl/>
        </w:rPr>
        <w:t>ّ</w:t>
      </w:r>
      <w:r>
        <w:rPr>
          <w:rtl/>
        </w:rPr>
        <w:t xml:space="preserve"> من فرجها أو نصفه ان لم يكن دخل بها. </w:t>
      </w:r>
    </w:p>
    <w:p w:rsidR="00F84F17" w:rsidRDefault="00F84F17" w:rsidP="00F84F17">
      <w:pPr>
        <w:pStyle w:val="libNormal"/>
        <w:rPr>
          <w:rtl/>
        </w:rPr>
      </w:pPr>
      <w:r w:rsidRPr="0042356D">
        <w:rPr>
          <w:rStyle w:val="libNormalChar"/>
          <w:rtl/>
        </w:rPr>
        <w:t xml:space="preserve">[ 26086 ] </w:t>
      </w:r>
      <w:r>
        <w:rPr>
          <w:rtl/>
        </w:rPr>
        <w:t xml:space="preserve">22 - وعن عبدالله بن بحر، عن حريز، عن </w:t>
      </w:r>
      <w:r w:rsidR="00CA2645">
        <w:rPr>
          <w:rtl/>
        </w:rPr>
        <w:t>محمّد</w:t>
      </w:r>
      <w:r w:rsidR="00144F6E">
        <w:rPr>
          <w:rtl/>
        </w:rPr>
        <w:t xml:space="preserve"> </w:t>
      </w:r>
      <w:r>
        <w:rPr>
          <w:rtl/>
        </w:rPr>
        <w:t>بن مسلم،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الرجل ي</w:t>
      </w:r>
      <w:r w:rsidR="00DF4BF4">
        <w:rPr>
          <w:rtl/>
        </w:rPr>
        <w:t>ت</w:t>
      </w:r>
      <w:r w:rsidR="00BA765B">
        <w:rPr>
          <w:rtl/>
        </w:rPr>
        <w:t xml:space="preserve">زوّج </w:t>
      </w:r>
      <w:r>
        <w:rPr>
          <w:rtl/>
        </w:rPr>
        <w:t>المرأة في عدّتها، قال: يفر</w:t>
      </w:r>
      <w:r w:rsidR="006A245B">
        <w:rPr>
          <w:rFonts w:hint="cs"/>
          <w:rtl/>
        </w:rPr>
        <w:t>ّ</w:t>
      </w:r>
      <w:r>
        <w:rPr>
          <w:rtl/>
        </w:rPr>
        <w:t>ق بينهما ولا تحل</w:t>
      </w:r>
      <w:r w:rsidR="006A245B">
        <w:rPr>
          <w:rFonts w:hint="cs"/>
          <w:rtl/>
        </w:rPr>
        <w:t>ّ</w:t>
      </w:r>
      <w:r>
        <w:rPr>
          <w:rtl/>
        </w:rPr>
        <w:t xml:space="preserve"> له أبدا</w:t>
      </w:r>
      <w:r w:rsidR="006A245B">
        <w:rPr>
          <w:rFonts w:hint="cs"/>
          <w:rtl/>
        </w:rPr>
        <w:t>ً</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أحاديث التزويج في الإحرام </w:t>
      </w:r>
      <w:r w:rsidRPr="008A3CBA">
        <w:rPr>
          <w:rStyle w:val="libFootnotenumChar"/>
          <w:rtl/>
        </w:rPr>
        <w:t>(1)</w:t>
      </w:r>
      <w:r>
        <w:rPr>
          <w:rtl/>
        </w:rPr>
        <w:t xml:space="preserve">، ويأتي ما </w:t>
      </w:r>
      <w:r w:rsidR="00CD662E">
        <w:rPr>
          <w:rtl/>
        </w:rPr>
        <w:t xml:space="preserve">يدلّ </w:t>
      </w:r>
      <w:r>
        <w:rPr>
          <w:rtl/>
        </w:rPr>
        <w:t xml:space="preserve">عليه في الحدود </w:t>
      </w:r>
      <w:r w:rsidRPr="008A3CBA">
        <w:rPr>
          <w:rStyle w:val="libFootnotenumChar"/>
          <w:rtl/>
        </w:rPr>
        <w:t>(2)</w:t>
      </w:r>
      <w:r>
        <w:rPr>
          <w:rtl/>
        </w:rPr>
        <w:t xml:space="preserve">. </w:t>
      </w:r>
    </w:p>
    <w:p w:rsidR="00F84F17" w:rsidRDefault="006A245B" w:rsidP="00F84F17">
      <w:pPr>
        <w:pStyle w:val="Heading2Center"/>
        <w:rPr>
          <w:rtl/>
        </w:rPr>
      </w:pPr>
      <w:bookmarkStart w:id="988" w:name="_Toc306633074"/>
      <w:bookmarkStart w:id="989" w:name="_Toc379097952"/>
      <w:bookmarkStart w:id="990" w:name="_Toc174804443"/>
      <w:r>
        <w:rPr>
          <w:rtl/>
        </w:rPr>
        <w:t xml:space="preserve">18 - باب </w:t>
      </w:r>
      <w:r>
        <w:rPr>
          <w:rFonts w:hint="cs"/>
          <w:rtl/>
        </w:rPr>
        <w:t>أ</w:t>
      </w:r>
      <w:r w:rsidR="00F84F17">
        <w:rPr>
          <w:rtl/>
        </w:rPr>
        <w:t xml:space="preserve">ن من </w:t>
      </w:r>
      <w:r w:rsidR="00DF4BF4">
        <w:rPr>
          <w:rtl/>
        </w:rPr>
        <w:t>ت</w:t>
      </w:r>
      <w:r>
        <w:rPr>
          <w:rtl/>
        </w:rPr>
        <w:t>زو</w:t>
      </w:r>
      <w:r w:rsidR="00BA765B">
        <w:rPr>
          <w:rtl/>
        </w:rPr>
        <w:t xml:space="preserve">ج </w:t>
      </w:r>
      <w:r w:rsidR="00F84F17">
        <w:rPr>
          <w:rtl/>
        </w:rPr>
        <w:t>امرأة د</w:t>
      </w:r>
      <w:r w:rsidR="00783711">
        <w:rPr>
          <w:rtl/>
        </w:rPr>
        <w:t>و</w:t>
      </w:r>
      <w:r w:rsidR="003153D1">
        <w:rPr>
          <w:rFonts w:hint="cs"/>
          <w:rtl/>
        </w:rPr>
        <w:t>ا</w:t>
      </w:r>
      <w:r w:rsidR="003153D1">
        <w:rPr>
          <w:rtl/>
        </w:rPr>
        <w:t>م</w:t>
      </w:r>
      <w:r w:rsidR="00303AB9">
        <w:rPr>
          <w:rtl/>
        </w:rPr>
        <w:t>ا</w:t>
      </w:r>
      <w:r w:rsidR="003153D1">
        <w:rPr>
          <w:rFonts w:hint="cs"/>
          <w:rtl/>
        </w:rPr>
        <w:t>ً</w:t>
      </w:r>
      <w:r w:rsidR="00303AB9">
        <w:rPr>
          <w:rtl/>
        </w:rPr>
        <w:t xml:space="preserve"> </w:t>
      </w:r>
      <w:r w:rsidR="00F84F17">
        <w:rPr>
          <w:rtl/>
        </w:rPr>
        <w:t>او متعة ودخل بها حرمت</w:t>
      </w:r>
      <w:bookmarkEnd w:id="988"/>
      <w:r w:rsidR="00F84F17">
        <w:rPr>
          <w:rtl/>
        </w:rPr>
        <w:t xml:space="preserve"> </w:t>
      </w:r>
      <w:bookmarkStart w:id="991" w:name="_Toc306633075"/>
      <w:r w:rsidR="00F84F17">
        <w:rPr>
          <w:rtl/>
        </w:rPr>
        <w:t>عليه ابنتها كانت في حجره أو لم تكن وان لم يدخل بالام لم</w:t>
      </w:r>
      <w:bookmarkEnd w:id="991"/>
      <w:r w:rsidR="00F84F17">
        <w:rPr>
          <w:rtl/>
        </w:rPr>
        <w:t xml:space="preserve"> </w:t>
      </w:r>
      <w:bookmarkStart w:id="992" w:name="_Toc306633076"/>
      <w:r w:rsidR="00F84F17">
        <w:rPr>
          <w:rtl/>
        </w:rPr>
        <w:t>تحرم البنت عينا</w:t>
      </w:r>
      <w:bookmarkEnd w:id="989"/>
      <w:bookmarkEnd w:id="992"/>
      <w:r w:rsidR="000D4AD9">
        <w:rPr>
          <w:rFonts w:hint="cs"/>
          <w:rtl/>
        </w:rPr>
        <w:t>ً</w:t>
      </w:r>
      <w:bookmarkEnd w:id="990"/>
      <w:r w:rsidR="00F84F17">
        <w:rPr>
          <w:rtl/>
        </w:rPr>
        <w:t xml:space="preserve"> </w:t>
      </w:r>
    </w:p>
    <w:p w:rsidR="00F84F17" w:rsidRDefault="00F84F17" w:rsidP="00F84F17">
      <w:pPr>
        <w:pStyle w:val="libNormal"/>
        <w:rPr>
          <w:rtl/>
        </w:rPr>
      </w:pPr>
      <w:r w:rsidRPr="0042356D">
        <w:rPr>
          <w:rStyle w:val="libNormalChar"/>
          <w:rtl/>
        </w:rPr>
        <w:t xml:space="preserve">[ 26087 ]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Pr>
          <w:rtl/>
        </w:rPr>
        <w:t xml:space="preserve">بن عيسى، عن أحمد بن </w:t>
      </w:r>
      <w:r w:rsidR="00CA2645">
        <w:rPr>
          <w:rtl/>
        </w:rPr>
        <w:t>محمّد</w:t>
      </w:r>
      <w:r w:rsidR="00144F6E">
        <w:rPr>
          <w:rtl/>
        </w:rPr>
        <w:t xml:space="preserve"> </w:t>
      </w:r>
      <w:r>
        <w:rPr>
          <w:rtl/>
        </w:rPr>
        <w:t>بن أبي نصر قال: سألت أبا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الرجل ي</w:t>
      </w:r>
      <w:r w:rsidR="00DF4BF4">
        <w:rPr>
          <w:rtl/>
        </w:rPr>
        <w:t>ت</w:t>
      </w:r>
      <w:r w:rsidR="00BA765B">
        <w:rPr>
          <w:rtl/>
        </w:rPr>
        <w:t xml:space="preserve">زوّج </w:t>
      </w:r>
      <w:r>
        <w:rPr>
          <w:rtl/>
        </w:rPr>
        <w:t>المرأة متعة، أيحلّ له ان ي</w:t>
      </w:r>
      <w:r w:rsidR="00DF4BF4">
        <w:rPr>
          <w:rtl/>
        </w:rPr>
        <w:t>ت</w:t>
      </w:r>
      <w:r w:rsidR="00BA765B">
        <w:rPr>
          <w:rtl/>
        </w:rPr>
        <w:t xml:space="preserve">زوّج </w:t>
      </w:r>
      <w:r>
        <w:rPr>
          <w:rtl/>
        </w:rPr>
        <w:t xml:space="preserve">ابنتها؟ قال: لا. </w:t>
      </w:r>
    </w:p>
    <w:p w:rsidR="00F84F17" w:rsidRDefault="00F84F17" w:rsidP="00D57140">
      <w:pPr>
        <w:pStyle w:val="libNormal"/>
        <w:rPr>
          <w:rtl/>
        </w:rPr>
      </w:pPr>
      <w:r>
        <w:rPr>
          <w:rtl/>
        </w:rPr>
        <w:t xml:space="preserve">ورواه الصدوق بإسناده، عن أحمد بن </w:t>
      </w:r>
      <w:r w:rsidR="00CA2645">
        <w:rPr>
          <w:rtl/>
        </w:rPr>
        <w:t>محمّد</w:t>
      </w:r>
      <w:r w:rsidR="00144F6E">
        <w:rPr>
          <w:rtl/>
        </w:rPr>
        <w:t xml:space="preserve"> </w:t>
      </w:r>
      <w:r>
        <w:rPr>
          <w:rtl/>
        </w:rPr>
        <w:t>بن أبي نصر، عن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00E5033F">
        <w:rPr>
          <w:rtl/>
        </w:rPr>
        <w:t xml:space="preserve">إلّا </w:t>
      </w:r>
      <w:r>
        <w:rPr>
          <w:rtl/>
        </w:rPr>
        <w:t>أنه قال: أيحل</w:t>
      </w:r>
      <w:r w:rsidR="00E50A3B">
        <w:rPr>
          <w:rFonts w:hint="cs"/>
          <w:rtl/>
        </w:rPr>
        <w:t>ّ</w:t>
      </w:r>
      <w:r>
        <w:rPr>
          <w:rtl/>
        </w:rPr>
        <w:t xml:space="preserve"> له أن ي</w:t>
      </w:r>
      <w:r w:rsidR="00DF4BF4">
        <w:rPr>
          <w:rtl/>
        </w:rPr>
        <w:t>ت</w:t>
      </w:r>
      <w:r w:rsidR="00BA765B">
        <w:rPr>
          <w:rtl/>
        </w:rPr>
        <w:t xml:space="preserve">زوّج </w:t>
      </w:r>
      <w:r>
        <w:rPr>
          <w:rtl/>
        </w:rPr>
        <w:t>ابنتها بتاتا</w:t>
      </w:r>
      <w:r w:rsidR="00E50A3B">
        <w:rPr>
          <w:rFonts w:hint="cs"/>
          <w:rtl/>
        </w:rPr>
        <w:t>ً</w:t>
      </w:r>
      <w:r>
        <w:rPr>
          <w:rtl/>
        </w:rPr>
        <w:t xml:space="preserve">؟ قال: لا </w:t>
      </w:r>
      <w:r w:rsidRPr="008A3CBA">
        <w:rPr>
          <w:rStyle w:val="libFootnotenumChar"/>
          <w:rtl/>
        </w:rPr>
        <w:t>(</w:t>
      </w:r>
      <w:r w:rsidR="00D57140">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22 - نوادر احمد بن </w:t>
      </w:r>
      <w:r w:rsidR="00CA2645">
        <w:rPr>
          <w:rtl/>
        </w:rPr>
        <w:t>محمّد</w:t>
      </w:r>
      <w:r w:rsidR="00144F6E">
        <w:rPr>
          <w:rtl/>
        </w:rPr>
        <w:t xml:space="preserve"> </w:t>
      </w:r>
      <w:r>
        <w:rPr>
          <w:rtl/>
        </w:rPr>
        <w:t xml:space="preserve">بن عيسى: 108 </w:t>
      </w:r>
      <w:r w:rsidR="007C1778">
        <w:rPr>
          <w:rtl/>
        </w:rPr>
        <w:t>/</w:t>
      </w:r>
      <w:r>
        <w:rPr>
          <w:rtl/>
        </w:rPr>
        <w:t xml:space="preserve"> 266. </w:t>
      </w:r>
    </w:p>
    <w:p w:rsidR="00F84F17" w:rsidRPr="00DE6F68" w:rsidRDefault="00F84F17" w:rsidP="00010966">
      <w:pPr>
        <w:pStyle w:val="libFootnote0"/>
        <w:rPr>
          <w:rtl/>
        </w:rPr>
      </w:pPr>
      <w:r w:rsidRPr="00DE6F68">
        <w:rPr>
          <w:rtl/>
        </w:rPr>
        <w:t xml:space="preserve">(1) تقدم في الحديث 2 من الباب 15 من </w:t>
      </w:r>
      <w:r w:rsidR="007C1778">
        <w:rPr>
          <w:rtl/>
        </w:rPr>
        <w:t xml:space="preserve">أبواب </w:t>
      </w:r>
      <w:r w:rsidRPr="00DE6F68">
        <w:rPr>
          <w:rtl/>
        </w:rPr>
        <w:t xml:space="preserve">تروك الاحرام وما </w:t>
      </w:r>
      <w:r w:rsidR="00CD662E">
        <w:rPr>
          <w:rtl/>
        </w:rPr>
        <w:t xml:space="preserve">يدلّ </w:t>
      </w:r>
      <w:r w:rsidRPr="00DE6F68">
        <w:rPr>
          <w:rtl/>
        </w:rPr>
        <w:t xml:space="preserve">على بعض المقصود في الحديث 1 من الباب 1 وفي الحديث 3 من الباب 16 من هذه </w:t>
      </w:r>
      <w:r w:rsidR="00AD67CF">
        <w:rPr>
          <w:rtl/>
        </w:rPr>
        <w:t>الأبواب</w:t>
      </w:r>
      <w:r>
        <w:rPr>
          <w:rtl/>
        </w:rPr>
        <w:t>.</w:t>
      </w:r>
      <w:r w:rsidRPr="00DE6F68">
        <w:rPr>
          <w:rtl/>
        </w:rPr>
        <w:t xml:space="preserve"> </w:t>
      </w:r>
    </w:p>
    <w:p w:rsidR="00F84F17" w:rsidRPr="00DE6F68" w:rsidRDefault="00F84F17" w:rsidP="00010966">
      <w:pPr>
        <w:pStyle w:val="libFootnote0"/>
        <w:rPr>
          <w:rtl/>
        </w:rPr>
      </w:pPr>
      <w:r w:rsidRPr="00DE6F68">
        <w:rPr>
          <w:rtl/>
        </w:rPr>
        <w:t xml:space="preserve">(2) يأتي ما </w:t>
      </w:r>
      <w:r w:rsidR="00CD662E">
        <w:rPr>
          <w:rtl/>
        </w:rPr>
        <w:t xml:space="preserve">يدلّ </w:t>
      </w:r>
      <w:r w:rsidRPr="00DE6F68">
        <w:rPr>
          <w:rtl/>
        </w:rPr>
        <w:t xml:space="preserve">على بعض المقصود في الباب 27 من </w:t>
      </w:r>
      <w:r w:rsidR="007C1778">
        <w:rPr>
          <w:rtl/>
        </w:rPr>
        <w:t xml:space="preserve">أبواب </w:t>
      </w:r>
      <w:r w:rsidRPr="00DE6F68">
        <w:rPr>
          <w:rtl/>
        </w:rPr>
        <w:t>الحدود</w:t>
      </w:r>
      <w:r>
        <w:rPr>
          <w:rtl/>
        </w:rPr>
        <w:t>.</w:t>
      </w:r>
      <w:r w:rsidRPr="00DE6F68">
        <w:rPr>
          <w:rtl/>
        </w:rPr>
        <w:t xml:space="preserve"> </w:t>
      </w:r>
    </w:p>
    <w:p w:rsidR="00F84F17" w:rsidRDefault="00F84F17" w:rsidP="00D57140">
      <w:pPr>
        <w:pStyle w:val="libFootnoteCenterBold"/>
        <w:rPr>
          <w:rtl/>
        </w:rPr>
      </w:pPr>
      <w:r>
        <w:rPr>
          <w:rtl/>
        </w:rPr>
        <w:t xml:space="preserve">الباب 18 </w:t>
      </w:r>
    </w:p>
    <w:p w:rsidR="00F84F17" w:rsidRDefault="00F84F17" w:rsidP="00D57140">
      <w:pPr>
        <w:pStyle w:val="libFootnoteCenterBold"/>
        <w:rPr>
          <w:rtl/>
        </w:rPr>
      </w:pPr>
      <w:r>
        <w:rPr>
          <w:rtl/>
        </w:rPr>
        <w:t xml:space="preserve">فيه 7 احاديث </w:t>
      </w:r>
    </w:p>
    <w:p w:rsidR="00F84F17" w:rsidRDefault="00F84F17" w:rsidP="00010966">
      <w:pPr>
        <w:pStyle w:val="libFootnote0"/>
        <w:rPr>
          <w:rtl/>
        </w:rPr>
      </w:pPr>
      <w:r>
        <w:rPr>
          <w:rtl/>
        </w:rPr>
        <w:t xml:space="preserve">1 - الكافي 5: 422 </w:t>
      </w:r>
      <w:r w:rsidR="007C1778">
        <w:rPr>
          <w:rtl/>
        </w:rPr>
        <w:t>/</w:t>
      </w:r>
      <w:r>
        <w:rPr>
          <w:rtl/>
        </w:rPr>
        <w:t xml:space="preserve"> 2. </w:t>
      </w:r>
    </w:p>
    <w:p w:rsidR="00F84F17" w:rsidRPr="00DE6F68" w:rsidRDefault="00F84F17" w:rsidP="00D57140">
      <w:pPr>
        <w:pStyle w:val="libFootnote0"/>
        <w:rPr>
          <w:rtl/>
        </w:rPr>
      </w:pPr>
      <w:r w:rsidRPr="00DE6F68">
        <w:rPr>
          <w:rtl/>
        </w:rPr>
        <w:t>(</w:t>
      </w:r>
      <w:r w:rsidR="00D57140">
        <w:rPr>
          <w:rFonts w:hint="cs"/>
          <w:rtl/>
        </w:rPr>
        <w:t>3</w:t>
      </w:r>
      <w:r w:rsidRPr="00DE6F68">
        <w:rPr>
          <w:rtl/>
        </w:rPr>
        <w:t>) الفقيه 3</w:t>
      </w:r>
      <w:r>
        <w:rPr>
          <w:rtl/>
        </w:rPr>
        <w:t>:</w:t>
      </w:r>
      <w:r w:rsidRPr="00DE6F68">
        <w:rPr>
          <w:rtl/>
        </w:rPr>
        <w:t xml:space="preserve"> 295 </w:t>
      </w:r>
      <w:r w:rsidR="007C1778">
        <w:rPr>
          <w:rtl/>
        </w:rPr>
        <w:t>/</w:t>
      </w:r>
      <w:r w:rsidRPr="00DE6F68">
        <w:rPr>
          <w:rtl/>
        </w:rPr>
        <w:t xml:space="preserve"> 1405</w:t>
      </w:r>
      <w:r>
        <w:rPr>
          <w:rtl/>
        </w:rPr>
        <w:t>.</w:t>
      </w:r>
      <w:r w:rsidRPr="00DE6F68">
        <w:rPr>
          <w:rtl/>
        </w:rPr>
        <w:t xml:space="preserve"> </w:t>
      </w:r>
    </w:p>
    <w:p w:rsidR="00AD106E" w:rsidRDefault="00AD106E" w:rsidP="00010966">
      <w:pPr>
        <w:pStyle w:val="libNormal"/>
        <w:rPr>
          <w:rtl/>
        </w:rPr>
      </w:pPr>
      <w:r>
        <w:rPr>
          <w:rtl/>
        </w:rPr>
        <w:br w:type="page"/>
      </w:r>
    </w:p>
    <w:p w:rsidR="00F84F17" w:rsidRDefault="00F84F17" w:rsidP="00FD4879">
      <w:pPr>
        <w:pStyle w:val="libNormal"/>
        <w:rPr>
          <w:rtl/>
        </w:rPr>
      </w:pPr>
      <w:r>
        <w:rPr>
          <w:rtl/>
        </w:rPr>
        <w:lastRenderedPageBreak/>
        <w:t>ورواه الحميري في</w:t>
      </w:r>
      <w:r w:rsidRPr="0042356D">
        <w:rPr>
          <w:rStyle w:val="libNormalChar"/>
          <w:rtl/>
        </w:rPr>
        <w:t xml:space="preserve"> </w:t>
      </w:r>
      <w:r w:rsidR="001C31B1">
        <w:rPr>
          <w:rStyle w:val="libNormalChar"/>
          <w:rFonts w:hint="cs"/>
          <w:rtl/>
        </w:rPr>
        <w:t>-</w:t>
      </w:r>
      <w:r w:rsidRPr="0042356D">
        <w:rPr>
          <w:rStyle w:val="libNormalChar"/>
          <w:rtl/>
        </w:rPr>
        <w:t xml:space="preserve">( </w:t>
      </w:r>
      <w:r>
        <w:rPr>
          <w:rtl/>
        </w:rPr>
        <w:t xml:space="preserve">قرب </w:t>
      </w:r>
      <w:r w:rsidR="00BA765B">
        <w:rPr>
          <w:rtl/>
        </w:rPr>
        <w:t>الإِسناد</w:t>
      </w:r>
      <w:r w:rsidRPr="0042356D">
        <w:rPr>
          <w:rStyle w:val="libNormalChar"/>
          <w:rtl/>
        </w:rPr>
        <w:t xml:space="preserve"> ) </w:t>
      </w:r>
      <w:r>
        <w:rPr>
          <w:rtl/>
        </w:rPr>
        <w:t xml:space="preserve">عن أحمد بن </w:t>
      </w:r>
      <w:r w:rsidR="00CA2645">
        <w:rPr>
          <w:rtl/>
        </w:rPr>
        <w:t>محمّد</w:t>
      </w:r>
      <w:r>
        <w:rPr>
          <w:rtl/>
        </w:rPr>
        <w:t xml:space="preserve">، عن ابن أبي نصر، مثله </w:t>
      </w:r>
      <w:r w:rsidRPr="008A3CBA">
        <w:rPr>
          <w:rStyle w:val="libFootnotenumChar"/>
          <w:rtl/>
        </w:rPr>
        <w:t>(</w:t>
      </w:r>
      <w:r w:rsidR="00FD4879">
        <w:rPr>
          <w:rStyle w:val="libFootnotenumChar"/>
          <w:rFonts w:hint="cs"/>
          <w:rtl/>
        </w:rPr>
        <w:t>1</w:t>
      </w:r>
      <w:r w:rsidRPr="008A3CBA">
        <w:rPr>
          <w:rStyle w:val="libFootnotenumChar"/>
          <w:rtl/>
        </w:rPr>
        <w:t>)</w:t>
      </w:r>
      <w:r>
        <w:rPr>
          <w:rtl/>
        </w:rPr>
        <w:t xml:space="preserve">. </w:t>
      </w:r>
    </w:p>
    <w:p w:rsidR="00F84F17" w:rsidRDefault="00CA2645" w:rsidP="00FD4879">
      <w:pPr>
        <w:pStyle w:val="libNormal"/>
        <w:rPr>
          <w:rtl/>
        </w:rPr>
      </w:pPr>
      <w:r>
        <w:rPr>
          <w:rtl/>
        </w:rPr>
        <w:t>محمّد</w:t>
      </w:r>
      <w:r w:rsidR="00144F6E">
        <w:rPr>
          <w:rtl/>
        </w:rPr>
        <w:t xml:space="preserve"> </w:t>
      </w:r>
      <w:r w:rsidR="00F84F17">
        <w:rPr>
          <w:rtl/>
        </w:rPr>
        <w:t xml:space="preserve">بن الحسن بإسناده عن </w:t>
      </w:r>
      <w:r>
        <w:rPr>
          <w:rtl/>
        </w:rPr>
        <w:t>محمّد</w:t>
      </w:r>
      <w:r w:rsidR="00144F6E">
        <w:rPr>
          <w:rtl/>
        </w:rPr>
        <w:t xml:space="preserve"> </w:t>
      </w:r>
      <w:r w:rsidR="00F84F17">
        <w:rPr>
          <w:rtl/>
        </w:rPr>
        <w:t xml:space="preserve">بن يعقوب، مثله </w:t>
      </w:r>
      <w:r w:rsidR="00F84F17" w:rsidRPr="008A3CBA">
        <w:rPr>
          <w:rStyle w:val="libFootnotenumChar"/>
          <w:rtl/>
        </w:rPr>
        <w:t>(</w:t>
      </w:r>
      <w:r w:rsidR="00FD4879">
        <w:rPr>
          <w:rStyle w:val="libFootnotenumChar"/>
          <w:rFonts w:hint="cs"/>
          <w:rtl/>
        </w:rPr>
        <w:t>2</w:t>
      </w:r>
      <w:r w:rsidR="00F84F17" w:rsidRPr="008A3CBA">
        <w:rPr>
          <w:rStyle w:val="libFootnotenumChar"/>
          <w:rtl/>
        </w:rPr>
        <w:t>)</w:t>
      </w:r>
      <w:r w:rsidR="00F84F17">
        <w:rPr>
          <w:rtl/>
        </w:rPr>
        <w:t xml:space="preserve">. </w:t>
      </w:r>
    </w:p>
    <w:p w:rsidR="00F84F17" w:rsidRDefault="00F84F17" w:rsidP="00F84F17">
      <w:pPr>
        <w:pStyle w:val="libNormal"/>
        <w:rPr>
          <w:rtl/>
        </w:rPr>
      </w:pPr>
      <w:r w:rsidRPr="0042356D">
        <w:rPr>
          <w:rStyle w:val="libNormalChar"/>
          <w:rtl/>
        </w:rPr>
        <w:t xml:space="preserve">[ 26088 ] </w:t>
      </w:r>
      <w:r>
        <w:rPr>
          <w:rtl/>
        </w:rPr>
        <w:t>2 - وبإسناده عن الحسين بن سعيد، عن الحسن بن محبوب، و</w:t>
      </w:r>
      <w:r w:rsidR="00FE0AD6">
        <w:rPr>
          <w:rtl/>
        </w:rPr>
        <w:t>فضّال</w:t>
      </w:r>
      <w:r>
        <w:rPr>
          <w:rtl/>
        </w:rPr>
        <w:t xml:space="preserve">ة بن أيوب عن العلاء بن رزين، عن </w:t>
      </w:r>
      <w:r w:rsidR="00CA2645">
        <w:rPr>
          <w:rtl/>
        </w:rPr>
        <w:t>محمّد</w:t>
      </w:r>
      <w:r w:rsidR="00144F6E">
        <w:rPr>
          <w:rtl/>
        </w:rPr>
        <w:t xml:space="preserve"> </w:t>
      </w:r>
      <w:r>
        <w:rPr>
          <w:rtl/>
        </w:rPr>
        <w:t>بن مسلم قال: سألت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عن رجل كانت له جارية فاعتقت</w:t>
      </w:r>
      <w:r w:rsidR="001C31B1">
        <w:rPr>
          <w:rtl/>
        </w:rPr>
        <w:t xml:space="preserve"> فتزوجت فولدت، أيصلح لمولاها ال</w:t>
      </w:r>
      <w:r w:rsidR="001C31B1">
        <w:rPr>
          <w:rFonts w:hint="cs"/>
          <w:rtl/>
        </w:rPr>
        <w:t>أ</w:t>
      </w:r>
      <w:r>
        <w:rPr>
          <w:rtl/>
        </w:rPr>
        <w:t>و</w:t>
      </w:r>
      <w:r w:rsidR="001C31B1">
        <w:rPr>
          <w:rFonts w:hint="cs"/>
          <w:rtl/>
        </w:rPr>
        <w:t>ّ</w:t>
      </w:r>
      <w:r>
        <w:rPr>
          <w:rtl/>
        </w:rPr>
        <w:t>ل ان ي</w:t>
      </w:r>
      <w:r w:rsidR="00DF4BF4">
        <w:rPr>
          <w:rtl/>
        </w:rPr>
        <w:t>ت</w:t>
      </w:r>
      <w:r w:rsidR="00BA765B">
        <w:rPr>
          <w:rtl/>
        </w:rPr>
        <w:t xml:space="preserve">زوّج </w:t>
      </w:r>
      <w:r>
        <w:rPr>
          <w:rtl/>
        </w:rPr>
        <w:t>ابنتها؟ قال: لا، هي حرام وهي ابنته والحر</w:t>
      </w:r>
      <w:r w:rsidR="001C31B1">
        <w:rPr>
          <w:rFonts w:hint="cs"/>
          <w:rtl/>
        </w:rPr>
        <w:t>ّ</w:t>
      </w:r>
      <w:r>
        <w:rPr>
          <w:rtl/>
        </w:rPr>
        <w:t>ة والمملوكة في هذا سواء</w:t>
      </w:r>
      <w:r>
        <w:rPr>
          <w:rFonts w:hint="cs"/>
          <w:rtl/>
        </w:rPr>
        <w:t>.</w:t>
      </w:r>
    </w:p>
    <w:p w:rsidR="00F84F17" w:rsidRDefault="00F84F17" w:rsidP="00FD4879">
      <w:pPr>
        <w:pStyle w:val="libNormal"/>
        <w:rPr>
          <w:rtl/>
        </w:rPr>
      </w:pPr>
      <w:r>
        <w:rPr>
          <w:rtl/>
        </w:rPr>
        <w:t xml:space="preserve">وعنه، عن صفوان عن العلا بن رزين، مثله </w:t>
      </w:r>
      <w:r w:rsidRPr="008A3CBA">
        <w:rPr>
          <w:rStyle w:val="libFootnotenumChar"/>
          <w:rtl/>
        </w:rPr>
        <w:t>(</w:t>
      </w:r>
      <w:r w:rsidR="00FD4879">
        <w:rPr>
          <w:rStyle w:val="libFootnotenumChar"/>
          <w:rFonts w:hint="cs"/>
          <w:rtl/>
        </w:rPr>
        <w:t>3</w:t>
      </w:r>
      <w:r w:rsidRPr="008A3CBA">
        <w:rPr>
          <w:rStyle w:val="libFootnotenumChar"/>
          <w:rtl/>
        </w:rPr>
        <w:t>)</w:t>
      </w:r>
      <w:r>
        <w:rPr>
          <w:rtl/>
        </w:rPr>
        <w:t xml:space="preserve"> وزاد: </w:t>
      </w:r>
      <w:r w:rsidR="007B3A37">
        <w:rPr>
          <w:rtl/>
        </w:rPr>
        <w:t xml:space="preserve">ثمّ </w:t>
      </w:r>
      <w:r>
        <w:rPr>
          <w:rtl/>
        </w:rPr>
        <w:t>قرأ هذه الآية</w:t>
      </w:r>
      <w:r w:rsidRPr="0042356D">
        <w:rPr>
          <w:rStyle w:val="libNormalChar"/>
          <w:rtl/>
        </w:rPr>
        <w:t xml:space="preserve"> </w:t>
      </w:r>
      <w:r w:rsidRPr="001C31B1">
        <w:rPr>
          <w:rStyle w:val="libAlaemChar"/>
          <w:rtl/>
        </w:rPr>
        <w:t>(</w:t>
      </w:r>
      <w:r w:rsidRPr="0042356D">
        <w:rPr>
          <w:rStyle w:val="libNormalChar"/>
          <w:rtl/>
        </w:rPr>
        <w:t xml:space="preserve"> </w:t>
      </w:r>
      <w:r w:rsidRPr="008A3CBA">
        <w:rPr>
          <w:rStyle w:val="libAieChar"/>
          <w:rtl/>
        </w:rPr>
        <w:t>وربائبكم الل</w:t>
      </w:r>
      <w:r w:rsidR="00FD4879">
        <w:rPr>
          <w:rStyle w:val="libAieChar"/>
          <w:rFonts w:hint="cs"/>
          <w:rtl/>
        </w:rPr>
        <w:t>ّ</w:t>
      </w:r>
      <w:r w:rsidRPr="008A3CBA">
        <w:rPr>
          <w:rStyle w:val="libAieChar"/>
          <w:rtl/>
        </w:rPr>
        <w:t>اتي في حجوركم من نسائكم الل</w:t>
      </w:r>
      <w:r w:rsidR="00FD4879">
        <w:rPr>
          <w:rStyle w:val="libAieChar"/>
          <w:rFonts w:hint="cs"/>
          <w:rtl/>
        </w:rPr>
        <w:t>ّ</w:t>
      </w:r>
      <w:r w:rsidRPr="008A3CBA">
        <w:rPr>
          <w:rStyle w:val="libAieChar"/>
          <w:rtl/>
        </w:rPr>
        <w:t>اتي دخلتم بهن</w:t>
      </w:r>
      <w:r w:rsidR="00FD4879">
        <w:rPr>
          <w:rStyle w:val="libAieChar"/>
          <w:rFonts w:hint="cs"/>
          <w:rtl/>
        </w:rPr>
        <w:t>ّ</w:t>
      </w:r>
      <w:r w:rsidRPr="0042356D">
        <w:rPr>
          <w:rStyle w:val="libNormalChar"/>
          <w:rtl/>
        </w:rPr>
        <w:t xml:space="preserve"> </w:t>
      </w:r>
      <w:r w:rsidRPr="001C31B1">
        <w:rPr>
          <w:rStyle w:val="libAlaemChar"/>
          <w:rtl/>
        </w:rPr>
        <w:t>)</w:t>
      </w:r>
      <w:r w:rsidRPr="0042356D">
        <w:rPr>
          <w:rStyle w:val="libNormalChar"/>
          <w:rtl/>
        </w:rPr>
        <w:t xml:space="preserve"> </w:t>
      </w:r>
      <w:r w:rsidRPr="008A3CBA">
        <w:rPr>
          <w:rStyle w:val="libFootnotenumChar"/>
          <w:rtl/>
        </w:rPr>
        <w:t>(</w:t>
      </w:r>
      <w:r w:rsidR="00FD4879">
        <w:rPr>
          <w:rStyle w:val="libFootnotenumChar"/>
          <w:rFonts w:hint="cs"/>
          <w:rtl/>
        </w:rPr>
        <w:t>4</w:t>
      </w:r>
      <w:r w:rsidRPr="008A3CBA">
        <w:rPr>
          <w:rStyle w:val="libFootnotenumChar"/>
          <w:rtl/>
        </w:rPr>
        <w:t>)</w:t>
      </w:r>
      <w:r>
        <w:rPr>
          <w:rtl/>
        </w:rPr>
        <w:t xml:space="preserve">. </w:t>
      </w:r>
    </w:p>
    <w:p w:rsidR="00F84F17" w:rsidRDefault="00F84F17" w:rsidP="00FD4879">
      <w:pPr>
        <w:pStyle w:val="libNormal"/>
        <w:rPr>
          <w:rtl/>
        </w:rPr>
      </w:pPr>
      <w:r>
        <w:rPr>
          <w:rtl/>
        </w:rPr>
        <w:t xml:space="preserve">ورواه </w:t>
      </w:r>
      <w:r w:rsidR="00DF4BF4">
        <w:rPr>
          <w:rtl/>
        </w:rPr>
        <w:t>الكلينيّ</w:t>
      </w:r>
      <w:r>
        <w:rPr>
          <w:rtl/>
        </w:rPr>
        <w:t xml:space="preserve">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 xml:space="preserve">بن الحكم، عن العلاء، وعنه، عن أحمد، عن ابن محبوب، مثله </w:t>
      </w:r>
      <w:r w:rsidRPr="008A3CBA">
        <w:rPr>
          <w:rStyle w:val="libFootnotenumChar"/>
          <w:rtl/>
        </w:rPr>
        <w:t>(</w:t>
      </w:r>
      <w:r w:rsidR="00FD4879">
        <w:rPr>
          <w:rStyle w:val="libFootnotenumChar"/>
          <w:rFonts w:hint="cs"/>
          <w:rtl/>
        </w:rPr>
        <w:t>5</w:t>
      </w:r>
      <w:r w:rsidRPr="008A3CBA">
        <w:rPr>
          <w:rStyle w:val="libFootnotenumChar"/>
          <w:rtl/>
        </w:rPr>
        <w:t>)</w:t>
      </w:r>
      <w:r>
        <w:rPr>
          <w:rtl/>
        </w:rPr>
        <w:t xml:space="preserve">. </w:t>
      </w:r>
    </w:p>
    <w:p w:rsidR="00F84F17" w:rsidRDefault="00F84F17" w:rsidP="00FD4879">
      <w:pPr>
        <w:pStyle w:val="libNormal"/>
        <w:rPr>
          <w:rtl/>
        </w:rPr>
      </w:pPr>
      <w:r w:rsidRPr="0042356D">
        <w:rPr>
          <w:rStyle w:val="libNormalChar"/>
          <w:rtl/>
        </w:rPr>
        <w:t xml:space="preserve">[ 26089 ] </w:t>
      </w:r>
      <w:r>
        <w:rPr>
          <w:rtl/>
        </w:rPr>
        <w:t xml:space="preserve">3 - وبإسناده عن </w:t>
      </w:r>
      <w:r w:rsidR="00CA2645">
        <w:rPr>
          <w:rtl/>
        </w:rPr>
        <w:t>محمّد</w:t>
      </w:r>
      <w:r w:rsidR="00144F6E">
        <w:rPr>
          <w:rtl/>
        </w:rPr>
        <w:t xml:space="preserve"> </w:t>
      </w:r>
      <w:r>
        <w:rPr>
          <w:rtl/>
        </w:rPr>
        <w:t xml:space="preserve">بن أحمد بن يحيى، عن الحسن </w:t>
      </w:r>
      <w:r w:rsidRPr="008A3CBA">
        <w:rPr>
          <w:rStyle w:val="libFootnotenumChar"/>
          <w:rtl/>
        </w:rPr>
        <w:t>(</w:t>
      </w:r>
      <w:r w:rsidR="00FD4879">
        <w:rPr>
          <w:rStyle w:val="libFootnotenumChar"/>
          <w:rFonts w:hint="cs"/>
          <w:rtl/>
        </w:rPr>
        <w:t>6</w:t>
      </w:r>
      <w:r w:rsidRPr="008A3CBA">
        <w:rPr>
          <w:rStyle w:val="libFootnotenumChar"/>
          <w:rtl/>
        </w:rPr>
        <w:t>)</w:t>
      </w:r>
      <w:r>
        <w:rPr>
          <w:rtl/>
        </w:rPr>
        <w:t xml:space="preserve"> بن موسى الخشاب، عن غياث بن كلوب، عن إسحاق بن </w:t>
      </w:r>
      <w:r w:rsidR="00F224D9">
        <w:rPr>
          <w:rtl/>
        </w:rPr>
        <w:t>عمّار</w:t>
      </w:r>
      <w:r>
        <w:rPr>
          <w:rtl/>
        </w:rPr>
        <w:t xml:space="preserve">، عن جعفر، عن أبيه </w:t>
      </w:r>
    </w:p>
    <w:p w:rsidR="00F84F17" w:rsidRDefault="00010966" w:rsidP="00010966">
      <w:pPr>
        <w:pStyle w:val="libLine"/>
        <w:rPr>
          <w:rtl/>
        </w:rPr>
      </w:pPr>
      <w:r>
        <w:rPr>
          <w:rtl/>
        </w:rPr>
        <w:t>____________________</w:t>
      </w:r>
    </w:p>
    <w:p w:rsidR="00F84F17" w:rsidRPr="00DE6F68" w:rsidRDefault="00F84F17" w:rsidP="00FD4879">
      <w:pPr>
        <w:pStyle w:val="libFootnote0"/>
        <w:rPr>
          <w:rtl/>
        </w:rPr>
      </w:pPr>
      <w:r w:rsidRPr="00DE6F68">
        <w:rPr>
          <w:rtl/>
        </w:rPr>
        <w:t>(</w:t>
      </w:r>
      <w:r w:rsidR="00FD4879">
        <w:rPr>
          <w:rFonts w:hint="cs"/>
          <w:rtl/>
        </w:rPr>
        <w:t>1</w:t>
      </w:r>
      <w:r w:rsidRPr="00DE6F68">
        <w:rPr>
          <w:rtl/>
        </w:rPr>
        <w:t xml:space="preserve">) قرب </w:t>
      </w:r>
      <w:r w:rsidR="00BA765B">
        <w:rPr>
          <w:rtl/>
        </w:rPr>
        <w:t>الإِسناد</w:t>
      </w:r>
      <w:r>
        <w:rPr>
          <w:rtl/>
        </w:rPr>
        <w:t>:</w:t>
      </w:r>
      <w:r w:rsidRPr="00DE6F68">
        <w:rPr>
          <w:rtl/>
        </w:rPr>
        <w:t xml:space="preserve"> 161</w:t>
      </w:r>
      <w:r>
        <w:rPr>
          <w:rtl/>
        </w:rPr>
        <w:t>.</w:t>
      </w:r>
      <w:r w:rsidRPr="00DE6F68">
        <w:rPr>
          <w:rtl/>
        </w:rPr>
        <w:t xml:space="preserve"> </w:t>
      </w:r>
    </w:p>
    <w:p w:rsidR="00F84F17" w:rsidRPr="00DE6F68" w:rsidRDefault="00F84F17" w:rsidP="00FD4879">
      <w:pPr>
        <w:pStyle w:val="libFootnote0"/>
        <w:rPr>
          <w:rtl/>
        </w:rPr>
      </w:pPr>
      <w:r w:rsidRPr="00DE6F68">
        <w:rPr>
          <w:rtl/>
        </w:rPr>
        <w:t>(</w:t>
      </w:r>
      <w:r w:rsidR="00FD4879">
        <w:rPr>
          <w:rFonts w:hint="cs"/>
          <w:rtl/>
        </w:rPr>
        <w:t>2</w:t>
      </w:r>
      <w:r w:rsidRPr="00DE6F68">
        <w:rPr>
          <w:rtl/>
        </w:rPr>
        <w:t>) التهذيب 7</w:t>
      </w:r>
      <w:r>
        <w:rPr>
          <w:rtl/>
        </w:rPr>
        <w:t>:</w:t>
      </w:r>
      <w:r w:rsidRPr="00DE6F68">
        <w:rPr>
          <w:rtl/>
        </w:rPr>
        <w:t xml:space="preserve"> 277 </w:t>
      </w:r>
      <w:r w:rsidR="007C1778">
        <w:rPr>
          <w:rtl/>
        </w:rPr>
        <w:t>/</w:t>
      </w:r>
      <w:r w:rsidRPr="00DE6F68">
        <w:rPr>
          <w:rtl/>
        </w:rPr>
        <w:t xml:space="preserve"> 1175</w:t>
      </w:r>
      <w:r>
        <w:rPr>
          <w:rtl/>
        </w:rPr>
        <w:t>.</w:t>
      </w:r>
      <w:r w:rsidRPr="00DE6F68">
        <w:rPr>
          <w:rtl/>
        </w:rPr>
        <w:t xml:space="preserve"> </w:t>
      </w:r>
    </w:p>
    <w:p w:rsidR="00F84F17" w:rsidRDefault="00F84F17" w:rsidP="00010966">
      <w:pPr>
        <w:pStyle w:val="libFootnote0"/>
        <w:rPr>
          <w:rtl/>
        </w:rPr>
      </w:pPr>
      <w:r>
        <w:rPr>
          <w:rtl/>
        </w:rPr>
        <w:t xml:space="preserve">2 - التهذيب 7: 277 </w:t>
      </w:r>
      <w:r w:rsidR="007C1778">
        <w:rPr>
          <w:rtl/>
        </w:rPr>
        <w:t>/</w:t>
      </w:r>
      <w:r>
        <w:rPr>
          <w:rtl/>
        </w:rPr>
        <w:t xml:space="preserve"> 1176، نوادر احمد بن </w:t>
      </w:r>
      <w:r w:rsidR="00CA2645">
        <w:rPr>
          <w:rtl/>
        </w:rPr>
        <w:t>محمّد</w:t>
      </w:r>
      <w:r w:rsidR="00144F6E">
        <w:rPr>
          <w:rtl/>
        </w:rPr>
        <w:t xml:space="preserve"> </w:t>
      </w:r>
      <w:r>
        <w:rPr>
          <w:rtl/>
        </w:rPr>
        <w:t xml:space="preserve">بن عيسى: 121 </w:t>
      </w:r>
      <w:r w:rsidR="007C1778">
        <w:rPr>
          <w:rtl/>
        </w:rPr>
        <w:t>/</w:t>
      </w:r>
      <w:r>
        <w:rPr>
          <w:rtl/>
        </w:rPr>
        <w:t xml:space="preserve"> 306. </w:t>
      </w:r>
    </w:p>
    <w:p w:rsidR="00F84F17" w:rsidRPr="00DE6F68" w:rsidRDefault="00F84F17" w:rsidP="00FD4879">
      <w:pPr>
        <w:pStyle w:val="libFootnote0"/>
        <w:rPr>
          <w:rtl/>
        </w:rPr>
      </w:pPr>
      <w:r w:rsidRPr="00DE6F68">
        <w:rPr>
          <w:rtl/>
        </w:rPr>
        <w:t>(</w:t>
      </w:r>
      <w:r w:rsidR="00FD4879">
        <w:rPr>
          <w:rFonts w:hint="cs"/>
          <w:rtl/>
        </w:rPr>
        <w:t>3</w:t>
      </w:r>
      <w:r w:rsidRPr="00DE6F68">
        <w:rPr>
          <w:rtl/>
        </w:rPr>
        <w:t>) التهذيب 7</w:t>
      </w:r>
      <w:r>
        <w:rPr>
          <w:rtl/>
        </w:rPr>
        <w:t>:</w:t>
      </w:r>
      <w:r w:rsidRPr="00DE6F68">
        <w:rPr>
          <w:rtl/>
        </w:rPr>
        <w:t xml:space="preserve"> 279 </w:t>
      </w:r>
      <w:r w:rsidR="007C1778">
        <w:rPr>
          <w:rtl/>
        </w:rPr>
        <w:t>/</w:t>
      </w:r>
      <w:r w:rsidRPr="00DE6F68">
        <w:rPr>
          <w:rtl/>
        </w:rPr>
        <w:t xml:space="preserve"> 1185</w:t>
      </w:r>
      <w:r>
        <w:rPr>
          <w:rtl/>
        </w:rPr>
        <w:t>.</w:t>
      </w:r>
      <w:r w:rsidRPr="00DE6F68">
        <w:rPr>
          <w:rtl/>
        </w:rPr>
        <w:t xml:space="preserve"> </w:t>
      </w:r>
    </w:p>
    <w:p w:rsidR="00F84F17" w:rsidRPr="00DE6F68" w:rsidRDefault="00F84F17" w:rsidP="00FD4879">
      <w:pPr>
        <w:pStyle w:val="libFootnote0"/>
        <w:rPr>
          <w:rtl/>
        </w:rPr>
      </w:pPr>
      <w:r w:rsidRPr="00DE6F68">
        <w:rPr>
          <w:rtl/>
        </w:rPr>
        <w:t>(</w:t>
      </w:r>
      <w:r w:rsidR="00FD4879">
        <w:rPr>
          <w:rFonts w:hint="cs"/>
          <w:rtl/>
        </w:rPr>
        <w:t>4</w:t>
      </w:r>
      <w:r w:rsidRPr="00DE6F68">
        <w:rPr>
          <w:rtl/>
        </w:rPr>
        <w:t>) النساء 4</w:t>
      </w:r>
      <w:r>
        <w:rPr>
          <w:rtl/>
        </w:rPr>
        <w:t>:</w:t>
      </w:r>
      <w:r w:rsidRPr="00DE6F68">
        <w:rPr>
          <w:rtl/>
        </w:rPr>
        <w:t xml:space="preserve"> 23</w:t>
      </w:r>
      <w:r>
        <w:rPr>
          <w:rtl/>
        </w:rPr>
        <w:t>.</w:t>
      </w:r>
      <w:r w:rsidRPr="00DE6F68">
        <w:rPr>
          <w:rtl/>
        </w:rPr>
        <w:t xml:space="preserve"> </w:t>
      </w:r>
    </w:p>
    <w:p w:rsidR="00F84F17" w:rsidRPr="00DE6F68" w:rsidRDefault="00F84F17" w:rsidP="00FD4879">
      <w:pPr>
        <w:pStyle w:val="libFootnote0"/>
        <w:rPr>
          <w:rtl/>
        </w:rPr>
      </w:pPr>
      <w:r w:rsidRPr="00DE6F68">
        <w:rPr>
          <w:rtl/>
        </w:rPr>
        <w:t>(</w:t>
      </w:r>
      <w:r w:rsidR="00FD4879">
        <w:rPr>
          <w:rFonts w:hint="cs"/>
          <w:rtl/>
        </w:rPr>
        <w:t>5</w:t>
      </w:r>
      <w:r w:rsidRPr="00DE6F68">
        <w:rPr>
          <w:rtl/>
        </w:rPr>
        <w:t>) الكافي 5</w:t>
      </w:r>
      <w:r>
        <w:rPr>
          <w:rtl/>
        </w:rPr>
        <w:t>:</w:t>
      </w:r>
      <w:r w:rsidRPr="00DE6F68">
        <w:rPr>
          <w:rtl/>
        </w:rPr>
        <w:t xml:space="preserve"> 433 </w:t>
      </w:r>
      <w:r w:rsidR="007C1778">
        <w:rPr>
          <w:rtl/>
        </w:rPr>
        <w:t>/</w:t>
      </w:r>
      <w:r w:rsidRPr="00DE6F68">
        <w:rPr>
          <w:rtl/>
        </w:rPr>
        <w:t xml:space="preserve"> 10</w:t>
      </w:r>
      <w:r>
        <w:rPr>
          <w:rtl/>
        </w:rPr>
        <w:t>.</w:t>
      </w:r>
      <w:r w:rsidRPr="00DE6F68">
        <w:rPr>
          <w:rtl/>
        </w:rPr>
        <w:t xml:space="preserve"> </w:t>
      </w:r>
    </w:p>
    <w:p w:rsidR="00F84F17" w:rsidRDefault="00F84F17" w:rsidP="00010966">
      <w:pPr>
        <w:pStyle w:val="libFootnote0"/>
        <w:rPr>
          <w:rtl/>
        </w:rPr>
      </w:pPr>
      <w:r>
        <w:rPr>
          <w:rtl/>
        </w:rPr>
        <w:t xml:space="preserve">3 - التهذيب 7: 273 </w:t>
      </w:r>
      <w:r w:rsidR="007C1778">
        <w:rPr>
          <w:rtl/>
        </w:rPr>
        <w:t>/</w:t>
      </w:r>
      <w:r>
        <w:rPr>
          <w:rtl/>
        </w:rPr>
        <w:t xml:space="preserve"> 1165، والاستبصار 3: 156 </w:t>
      </w:r>
      <w:r w:rsidR="007C1778">
        <w:rPr>
          <w:rtl/>
        </w:rPr>
        <w:t>/</w:t>
      </w:r>
      <w:r>
        <w:rPr>
          <w:rtl/>
        </w:rPr>
        <w:t xml:space="preserve"> 569، </w:t>
      </w:r>
      <w:r w:rsidR="007C1778">
        <w:rPr>
          <w:rtl/>
        </w:rPr>
        <w:t xml:space="preserve">وأورد </w:t>
      </w:r>
      <w:r>
        <w:rPr>
          <w:rtl/>
        </w:rPr>
        <w:t xml:space="preserve">ذيله في الحديث 2 من الباب 20 من هذه </w:t>
      </w:r>
      <w:r w:rsidR="00AD67CF">
        <w:rPr>
          <w:rtl/>
        </w:rPr>
        <w:t>الأبواب</w:t>
      </w:r>
      <w:r>
        <w:rPr>
          <w:rtl/>
        </w:rPr>
        <w:t xml:space="preserve">. </w:t>
      </w:r>
    </w:p>
    <w:p w:rsidR="00F84F17" w:rsidRPr="00DE6F68" w:rsidRDefault="00F84F17" w:rsidP="00FD4879">
      <w:pPr>
        <w:pStyle w:val="libFootnote0"/>
        <w:rPr>
          <w:rtl/>
        </w:rPr>
      </w:pPr>
      <w:r w:rsidRPr="00DE6F68">
        <w:rPr>
          <w:rtl/>
        </w:rPr>
        <w:t>(</w:t>
      </w:r>
      <w:r w:rsidR="00FD4879">
        <w:rPr>
          <w:rFonts w:hint="cs"/>
          <w:rtl/>
        </w:rPr>
        <w:t>6</w:t>
      </w:r>
      <w:r w:rsidRPr="00DE6F68">
        <w:rPr>
          <w:rtl/>
        </w:rPr>
        <w:t>) في الاستبصار</w:t>
      </w:r>
      <w:r>
        <w:rPr>
          <w:rtl/>
        </w:rPr>
        <w:t>:</w:t>
      </w:r>
      <w:r w:rsidRPr="00DE6F68">
        <w:rPr>
          <w:rtl/>
        </w:rPr>
        <w:t xml:space="preserve"> الحسين</w:t>
      </w:r>
      <w:r>
        <w:rPr>
          <w:rtl/>
        </w:rPr>
        <w:t>.</w:t>
      </w:r>
      <w:r w:rsidRPr="00DE6F68">
        <w:rPr>
          <w:rtl/>
        </w:rPr>
        <w:t xml:space="preserve"> </w:t>
      </w:r>
    </w:p>
    <w:p w:rsidR="00AD106E" w:rsidRDefault="00AD106E" w:rsidP="00010966">
      <w:pPr>
        <w:pStyle w:val="libNormal"/>
        <w:rPr>
          <w:rtl/>
        </w:rPr>
      </w:pPr>
      <w:r>
        <w:rPr>
          <w:rtl/>
        </w:rPr>
        <w:br w:type="page"/>
      </w:r>
    </w:p>
    <w:p w:rsidR="00F84F17" w:rsidRDefault="0042356D" w:rsidP="00A52DD8">
      <w:pPr>
        <w:pStyle w:val="libNormal0"/>
        <w:rPr>
          <w:rtl/>
        </w:rPr>
      </w:pPr>
      <w:r w:rsidRPr="0042356D">
        <w:rPr>
          <w:rStyle w:val="libNormalChar"/>
          <w:rFonts w:hint="cs"/>
          <w:rtl/>
        </w:rPr>
        <w:lastRenderedPageBreak/>
        <w:t xml:space="preserve">( </w:t>
      </w:r>
      <w:r>
        <w:rPr>
          <w:rStyle w:val="libAlaemChar"/>
          <w:rFonts w:hint="cs"/>
          <w:rtl/>
        </w:rPr>
        <w:t>عليهما‌السلام</w:t>
      </w:r>
      <w:r>
        <w:rPr>
          <w:rStyle w:val="libNormalChar"/>
          <w:rFonts w:hint="cs"/>
          <w:rtl/>
        </w:rPr>
        <w:t xml:space="preserve"> ) </w:t>
      </w:r>
      <w:r w:rsidR="00F84F17">
        <w:rPr>
          <w:rtl/>
        </w:rPr>
        <w:t>ان علي</w:t>
      </w:r>
      <w:r w:rsidR="00E70688">
        <w:rPr>
          <w:rFonts w:hint="cs"/>
          <w:rtl/>
        </w:rPr>
        <w:t>ّ</w:t>
      </w:r>
      <w:r w:rsidR="00F84F17">
        <w:rPr>
          <w:rtl/>
        </w:rPr>
        <w:t>ا</w:t>
      </w:r>
      <w:r w:rsidR="00E70688">
        <w:rPr>
          <w:rFonts w:hint="cs"/>
          <w:rtl/>
        </w:rPr>
        <w:t>ً</w:t>
      </w:r>
      <w:r w:rsidR="00F84F17" w:rsidRPr="0042356D">
        <w:rPr>
          <w:rStyle w:val="libNormalChar"/>
          <w:rtl/>
        </w:rPr>
        <w:t xml:space="preserve"> </w:t>
      </w:r>
      <w:r w:rsidRPr="0042356D">
        <w:rPr>
          <w:rStyle w:val="libNormalChar"/>
          <w:rFonts w:hint="cs"/>
          <w:rtl/>
        </w:rPr>
        <w:t xml:space="preserve">( </w:t>
      </w:r>
      <w:r>
        <w:rPr>
          <w:rStyle w:val="libAlaemChar"/>
          <w:rFonts w:hint="cs"/>
          <w:rtl/>
        </w:rPr>
        <w:t>عليه‌السلام</w:t>
      </w:r>
      <w:r>
        <w:rPr>
          <w:rStyle w:val="libNormalChar"/>
          <w:rFonts w:hint="cs"/>
          <w:rtl/>
        </w:rPr>
        <w:t xml:space="preserve"> ) </w:t>
      </w:r>
      <w:r w:rsidR="00F84F17">
        <w:rPr>
          <w:rtl/>
        </w:rPr>
        <w:t>كان</w:t>
      </w:r>
      <w:r w:rsidR="00ED0935">
        <w:rPr>
          <w:rtl/>
        </w:rPr>
        <w:t xml:space="preserve"> يقول: الربائب عليكم حرام من ال</w:t>
      </w:r>
      <w:r w:rsidR="00ED0935">
        <w:rPr>
          <w:rFonts w:hint="cs"/>
          <w:rtl/>
        </w:rPr>
        <w:t>أُ</w:t>
      </w:r>
      <w:r w:rsidR="00F84F17">
        <w:rPr>
          <w:rtl/>
        </w:rPr>
        <w:t>م</w:t>
      </w:r>
      <w:r w:rsidR="00ED0935">
        <w:rPr>
          <w:rFonts w:hint="cs"/>
          <w:rtl/>
        </w:rPr>
        <w:t>ّ</w:t>
      </w:r>
      <w:r w:rsidR="00F84F17">
        <w:rPr>
          <w:rtl/>
        </w:rPr>
        <w:t xml:space="preserve">هات اللاتي قد دخل بهنّ، هنّ في الحجور وغير الحجور سواء، والامّهات مبهمات </w:t>
      </w:r>
      <w:r w:rsidR="00F84F17" w:rsidRPr="008A3CBA">
        <w:rPr>
          <w:rStyle w:val="libFootnotenumChar"/>
          <w:rtl/>
        </w:rPr>
        <w:t>(</w:t>
      </w:r>
      <w:r w:rsidR="00A52DD8">
        <w:rPr>
          <w:rStyle w:val="libFootnotenumChar"/>
          <w:rFonts w:hint="cs"/>
          <w:rtl/>
        </w:rPr>
        <w:t>1</w:t>
      </w:r>
      <w:r w:rsidR="00F84F17" w:rsidRPr="008A3CBA">
        <w:rPr>
          <w:rStyle w:val="libFootnotenumChar"/>
          <w:rtl/>
        </w:rPr>
        <w:t>)</w:t>
      </w:r>
      <w:r w:rsidR="00F84F17">
        <w:rPr>
          <w:rtl/>
        </w:rPr>
        <w:t xml:space="preserve"> الحديث. </w:t>
      </w:r>
    </w:p>
    <w:p w:rsidR="00F84F17" w:rsidRDefault="00F84F17" w:rsidP="00A52DD8">
      <w:pPr>
        <w:pStyle w:val="libNormal"/>
        <w:rPr>
          <w:rtl/>
        </w:rPr>
      </w:pPr>
      <w:r>
        <w:rPr>
          <w:rtl/>
        </w:rPr>
        <w:t>ورواه الطبرسي في</w:t>
      </w:r>
      <w:r w:rsidRPr="0042356D">
        <w:rPr>
          <w:rStyle w:val="libNormalChar"/>
          <w:rtl/>
        </w:rPr>
        <w:t xml:space="preserve"> ( </w:t>
      </w:r>
      <w:r>
        <w:rPr>
          <w:rtl/>
        </w:rPr>
        <w:t>مجمع البيان</w:t>
      </w:r>
      <w:r w:rsidRPr="0042356D">
        <w:rPr>
          <w:rStyle w:val="libNormalChar"/>
          <w:rtl/>
        </w:rPr>
        <w:t xml:space="preserve"> ) </w:t>
      </w:r>
      <w:r>
        <w:rPr>
          <w:rtl/>
        </w:rPr>
        <w:t>نقلا</w:t>
      </w:r>
      <w:r w:rsidR="00887D3F">
        <w:rPr>
          <w:rFonts w:hint="cs"/>
          <w:rtl/>
        </w:rPr>
        <w:t>ً</w:t>
      </w:r>
      <w:r>
        <w:rPr>
          <w:rtl/>
        </w:rPr>
        <w:t xml:space="preserve"> من</w:t>
      </w:r>
      <w:r w:rsidRPr="0042356D">
        <w:rPr>
          <w:rStyle w:val="libNormalChar"/>
          <w:rtl/>
        </w:rPr>
        <w:t xml:space="preserve"> ( </w:t>
      </w:r>
      <w:r>
        <w:rPr>
          <w:rtl/>
        </w:rPr>
        <w:t>تفسير العياشي</w:t>
      </w:r>
      <w:r w:rsidRPr="0042356D">
        <w:rPr>
          <w:rStyle w:val="libNormalChar"/>
          <w:rtl/>
        </w:rPr>
        <w:t xml:space="preserve"> ) </w:t>
      </w:r>
      <w:r>
        <w:rPr>
          <w:rtl/>
        </w:rPr>
        <w:t xml:space="preserve">بسنده، عن إسحاق بن </w:t>
      </w:r>
      <w:r w:rsidR="00F224D9">
        <w:rPr>
          <w:rtl/>
        </w:rPr>
        <w:t>عمّار</w:t>
      </w:r>
      <w:r>
        <w:rPr>
          <w:rtl/>
        </w:rPr>
        <w:t xml:space="preserve">، مثله </w:t>
      </w:r>
      <w:r w:rsidRPr="008A3CBA">
        <w:rPr>
          <w:rStyle w:val="libFootnotenumChar"/>
          <w:rtl/>
        </w:rPr>
        <w:t>(</w:t>
      </w:r>
      <w:r w:rsidR="00A52DD8">
        <w:rPr>
          <w:rStyle w:val="libFootnotenumChar"/>
          <w:rFonts w:hint="cs"/>
          <w:rtl/>
        </w:rPr>
        <w:t>2</w:t>
      </w:r>
      <w:r w:rsidRPr="008A3CBA">
        <w:rPr>
          <w:rStyle w:val="libFootnotenumChar"/>
          <w:rtl/>
        </w:rPr>
        <w:t>)</w:t>
      </w:r>
      <w:r>
        <w:rPr>
          <w:rtl/>
        </w:rPr>
        <w:t xml:space="preserve">. </w:t>
      </w:r>
    </w:p>
    <w:p w:rsidR="00F84F17" w:rsidRDefault="00F84F17" w:rsidP="009968BC">
      <w:pPr>
        <w:pStyle w:val="libNormal"/>
        <w:rPr>
          <w:rtl/>
        </w:rPr>
      </w:pPr>
      <w:r w:rsidRPr="0042356D">
        <w:rPr>
          <w:rStyle w:val="libNormalChar"/>
          <w:rtl/>
        </w:rPr>
        <w:t xml:space="preserve">[ 26090 ] </w:t>
      </w:r>
      <w:r>
        <w:rPr>
          <w:rtl/>
        </w:rPr>
        <w:t xml:space="preserve">4 </w:t>
      </w:r>
      <w:r w:rsidR="00EE48F5">
        <w:rPr>
          <w:rtl/>
        </w:rPr>
        <w:t>–</w:t>
      </w:r>
      <w:r>
        <w:rPr>
          <w:rtl/>
        </w:rPr>
        <w:t xml:space="preserve"> وبإسناده عن أحمد بن </w:t>
      </w:r>
      <w:r w:rsidR="00CA2645">
        <w:rPr>
          <w:rtl/>
        </w:rPr>
        <w:t>محمّد</w:t>
      </w:r>
      <w:r w:rsidR="00144F6E">
        <w:rPr>
          <w:rtl/>
        </w:rPr>
        <w:t xml:space="preserve"> </w:t>
      </w:r>
      <w:r>
        <w:rPr>
          <w:rtl/>
        </w:rPr>
        <w:t xml:space="preserve">بن عيسى، عن </w:t>
      </w:r>
      <w:r w:rsidR="00CA2645">
        <w:rPr>
          <w:rtl/>
        </w:rPr>
        <w:t>محمّد</w:t>
      </w:r>
      <w:r w:rsidR="00144F6E">
        <w:rPr>
          <w:rtl/>
        </w:rPr>
        <w:t xml:space="preserve"> </w:t>
      </w:r>
      <w:r>
        <w:rPr>
          <w:rtl/>
        </w:rPr>
        <w:t>بن يحيى، عن غياث بن إبراهيم، عن جعفر، عن أبيه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sidR="000C3BE6">
        <w:rPr>
          <w:rFonts w:hint="cs"/>
          <w:rtl/>
        </w:rPr>
        <w:t>أ</w:t>
      </w:r>
      <w:r>
        <w:rPr>
          <w:rtl/>
        </w:rPr>
        <w:t>ن</w:t>
      </w:r>
      <w:r w:rsidR="000C3BE6">
        <w:rPr>
          <w:rFonts w:hint="cs"/>
          <w:rtl/>
        </w:rPr>
        <w:t>ّ</w:t>
      </w:r>
      <w:r>
        <w:rPr>
          <w:rtl/>
        </w:rPr>
        <w:t xml:space="preserve"> علي</w:t>
      </w:r>
      <w:r w:rsidR="000C3BE6">
        <w:rPr>
          <w:rFonts w:hint="cs"/>
          <w:rtl/>
        </w:rPr>
        <w:t>ّ</w:t>
      </w:r>
      <w:r>
        <w:rPr>
          <w:rtl/>
        </w:rPr>
        <w:t>ا</w:t>
      </w:r>
      <w:r w:rsidR="000C3BE6">
        <w:rPr>
          <w:rFonts w:hint="cs"/>
          <w:rtl/>
        </w:rPr>
        <w:t>ً</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إذا </w:t>
      </w:r>
      <w:r w:rsidR="00DF4BF4">
        <w:rPr>
          <w:rtl/>
        </w:rPr>
        <w:t>ت</w:t>
      </w:r>
      <w:r w:rsidR="00BA765B">
        <w:rPr>
          <w:rtl/>
        </w:rPr>
        <w:t xml:space="preserve">زوّج </w:t>
      </w:r>
      <w:r>
        <w:rPr>
          <w:rtl/>
        </w:rPr>
        <w:t>الرجل المرأة حرمت</w:t>
      </w:r>
      <w:r w:rsidR="000C3BE6">
        <w:rPr>
          <w:rtl/>
        </w:rPr>
        <w:t xml:space="preserve"> عليه ابنتها إذا دخل بالاُمّ، ف</w:t>
      </w:r>
      <w:r w:rsidR="000C3BE6">
        <w:rPr>
          <w:rFonts w:hint="cs"/>
          <w:rtl/>
        </w:rPr>
        <w:t>إ</w:t>
      </w:r>
      <w:r w:rsidR="003D7EA9">
        <w:rPr>
          <w:rtl/>
        </w:rPr>
        <w:t>ذا لم يدخل بال</w:t>
      </w:r>
      <w:r w:rsidR="003D7EA9">
        <w:rPr>
          <w:rFonts w:hint="cs"/>
          <w:rtl/>
        </w:rPr>
        <w:t>أُ</w:t>
      </w:r>
      <w:r>
        <w:rPr>
          <w:rtl/>
        </w:rPr>
        <w:t>م</w:t>
      </w:r>
      <w:r w:rsidR="003D7EA9">
        <w:rPr>
          <w:rFonts w:hint="cs"/>
          <w:rtl/>
        </w:rPr>
        <w:t>ّ</w:t>
      </w:r>
      <w:r>
        <w:rPr>
          <w:rtl/>
        </w:rPr>
        <w:t xml:space="preserve"> فلا بأس ان ي</w:t>
      </w:r>
      <w:r w:rsidR="00DF4BF4">
        <w:rPr>
          <w:rtl/>
        </w:rPr>
        <w:t>ت</w:t>
      </w:r>
      <w:r w:rsidR="00BA765B">
        <w:rPr>
          <w:rtl/>
        </w:rPr>
        <w:t xml:space="preserve">زوّج </w:t>
      </w:r>
      <w:r>
        <w:rPr>
          <w:rtl/>
        </w:rPr>
        <w:t xml:space="preserve">بالابنة، وإذا </w:t>
      </w:r>
      <w:r w:rsidR="00DF4BF4">
        <w:rPr>
          <w:rtl/>
        </w:rPr>
        <w:t>ت</w:t>
      </w:r>
      <w:r w:rsidR="00BA765B">
        <w:rPr>
          <w:rtl/>
        </w:rPr>
        <w:t xml:space="preserve">زوّج </w:t>
      </w:r>
      <w:r w:rsidR="003D7EA9">
        <w:rPr>
          <w:rtl/>
        </w:rPr>
        <w:t>بال</w:t>
      </w:r>
      <w:r w:rsidR="003D7EA9">
        <w:rPr>
          <w:rFonts w:hint="cs"/>
          <w:rtl/>
        </w:rPr>
        <w:t>إِ</w:t>
      </w:r>
      <w:r>
        <w:rPr>
          <w:rtl/>
        </w:rPr>
        <w:t xml:space="preserve">بنة فدخل بها </w:t>
      </w:r>
      <w:r w:rsidR="00875DAA">
        <w:rPr>
          <w:rtl/>
        </w:rPr>
        <w:t>أو لم يدخل بها فقد حرمت عليه ال</w:t>
      </w:r>
      <w:r w:rsidR="00875DAA">
        <w:rPr>
          <w:rFonts w:hint="cs"/>
          <w:rtl/>
        </w:rPr>
        <w:t>أُ</w:t>
      </w:r>
      <w:r>
        <w:rPr>
          <w:rtl/>
        </w:rPr>
        <w:t>م</w:t>
      </w:r>
      <w:r w:rsidR="00875DAA">
        <w:rPr>
          <w:rFonts w:hint="cs"/>
          <w:rtl/>
        </w:rPr>
        <w:t>ّ</w:t>
      </w:r>
      <w:r>
        <w:rPr>
          <w:rtl/>
        </w:rPr>
        <w:t xml:space="preserve"> وقال: الربائب عليكم حرام كن</w:t>
      </w:r>
      <w:r w:rsidR="00875DAA">
        <w:rPr>
          <w:rFonts w:hint="cs"/>
          <w:rtl/>
        </w:rPr>
        <w:t>ّ</w:t>
      </w:r>
      <w:r>
        <w:rPr>
          <w:rtl/>
        </w:rPr>
        <w:t xml:space="preserve"> في الحجر او لم يكن</w:t>
      </w:r>
      <w:r w:rsidR="00A52DD8">
        <w:rPr>
          <w:rFonts w:hint="cs"/>
          <w:rtl/>
        </w:rPr>
        <w:t>ّ</w:t>
      </w:r>
      <w:r>
        <w:rPr>
          <w:rtl/>
        </w:rPr>
        <w:t xml:space="preserve">. </w:t>
      </w:r>
    </w:p>
    <w:p w:rsidR="00F84F17" w:rsidRDefault="00F84F17" w:rsidP="00F84F17">
      <w:pPr>
        <w:pStyle w:val="libNormal"/>
        <w:rPr>
          <w:rtl/>
        </w:rPr>
      </w:pPr>
      <w:r w:rsidRPr="0042356D">
        <w:rPr>
          <w:rStyle w:val="libNormalChar"/>
          <w:rtl/>
        </w:rPr>
        <w:t xml:space="preserve">[ 26091 ] </w:t>
      </w:r>
      <w:r>
        <w:rPr>
          <w:rtl/>
        </w:rPr>
        <w:t xml:space="preserve">5 - وبإسناده، عن </w:t>
      </w:r>
      <w:r w:rsidR="006F70BC">
        <w:rPr>
          <w:rtl/>
        </w:rPr>
        <w:t>الصفّار</w:t>
      </w:r>
      <w:r>
        <w:rPr>
          <w:rtl/>
        </w:rPr>
        <w:t xml:space="preserve">، عن </w:t>
      </w:r>
      <w:r w:rsidR="00CA2645">
        <w:rPr>
          <w:rtl/>
        </w:rPr>
        <w:t>محمّد</w:t>
      </w:r>
      <w:r w:rsidR="00144F6E">
        <w:rPr>
          <w:rtl/>
        </w:rPr>
        <w:t xml:space="preserve"> </w:t>
      </w:r>
      <w:r>
        <w:rPr>
          <w:rtl/>
        </w:rPr>
        <w:t xml:space="preserve">بن الحسين بن أبي </w:t>
      </w:r>
      <w:r w:rsidR="00F224D9">
        <w:rPr>
          <w:rtl/>
        </w:rPr>
        <w:t>الخطّاب</w:t>
      </w:r>
      <w:r>
        <w:rPr>
          <w:rtl/>
        </w:rPr>
        <w:t xml:space="preserve">، عن وهيب بن حفص، عن أبي بصير قال: سألته عن رجل </w:t>
      </w:r>
      <w:r w:rsidR="00DF4BF4">
        <w:rPr>
          <w:rtl/>
        </w:rPr>
        <w:t>ت</w:t>
      </w:r>
      <w:r w:rsidR="00BA765B">
        <w:rPr>
          <w:rtl/>
        </w:rPr>
        <w:t xml:space="preserve">زوّج </w:t>
      </w:r>
      <w:r>
        <w:rPr>
          <w:rtl/>
        </w:rPr>
        <w:t xml:space="preserve">امرأة </w:t>
      </w:r>
      <w:r w:rsidR="007B3A37">
        <w:rPr>
          <w:rtl/>
        </w:rPr>
        <w:t xml:space="preserve">ثمّ </w:t>
      </w:r>
      <w:r>
        <w:rPr>
          <w:rtl/>
        </w:rPr>
        <w:t>طلقها قبل ان يدخل بها؟ فقال: تحل</w:t>
      </w:r>
      <w:r w:rsidR="00A52DD8">
        <w:rPr>
          <w:rFonts w:hint="cs"/>
          <w:rtl/>
        </w:rPr>
        <w:t>ّ</w:t>
      </w:r>
      <w:r>
        <w:rPr>
          <w:rtl/>
        </w:rPr>
        <w:t xml:space="preserve"> له ابنتها ولا تحل</w:t>
      </w:r>
      <w:r w:rsidR="00A52DD8">
        <w:rPr>
          <w:rFonts w:hint="cs"/>
          <w:rtl/>
        </w:rPr>
        <w:t>ّ</w:t>
      </w:r>
      <w:r w:rsidR="00A52DD8">
        <w:rPr>
          <w:rtl/>
        </w:rPr>
        <w:t xml:space="preserve"> له </w:t>
      </w:r>
      <w:r w:rsidR="00A52DD8">
        <w:rPr>
          <w:rFonts w:hint="cs"/>
          <w:rtl/>
        </w:rPr>
        <w:t>أُ</w:t>
      </w:r>
      <w:r>
        <w:rPr>
          <w:rtl/>
        </w:rPr>
        <w:t>م</w:t>
      </w:r>
      <w:r w:rsidR="00A52DD8">
        <w:rPr>
          <w:rFonts w:hint="cs"/>
          <w:rtl/>
        </w:rPr>
        <w:t>ّ</w:t>
      </w:r>
      <w:r>
        <w:rPr>
          <w:rtl/>
        </w:rPr>
        <w:t xml:space="preserve">ها. </w:t>
      </w:r>
    </w:p>
    <w:p w:rsidR="00F84F17" w:rsidRDefault="00F84F17" w:rsidP="00F84F17">
      <w:pPr>
        <w:pStyle w:val="libNormal"/>
        <w:rPr>
          <w:rtl/>
        </w:rPr>
      </w:pPr>
      <w:r w:rsidRPr="0042356D">
        <w:rPr>
          <w:rStyle w:val="libNormalChar"/>
          <w:rtl/>
        </w:rPr>
        <w:t xml:space="preserve">[ 26092 ] </w:t>
      </w:r>
      <w:r>
        <w:rPr>
          <w:rtl/>
        </w:rPr>
        <w:t xml:space="preserve">6 -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قال: قال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الربائب عليكم حرام كن</w:t>
      </w:r>
      <w:r w:rsidR="00A52DD8">
        <w:rPr>
          <w:rFonts w:hint="cs"/>
          <w:rtl/>
        </w:rPr>
        <w:t>ّ</w:t>
      </w:r>
      <w:r>
        <w:rPr>
          <w:rtl/>
        </w:rPr>
        <w:t xml:space="preserve"> في الحجور أو لم يكن</w:t>
      </w:r>
      <w:r w:rsidR="00A52DD8">
        <w:rPr>
          <w:rFonts w:hint="cs"/>
          <w:rtl/>
        </w:rPr>
        <w:t>ّ</w:t>
      </w:r>
      <w:r>
        <w:rPr>
          <w:rtl/>
        </w:rPr>
        <w:t xml:space="preserve">. </w:t>
      </w:r>
    </w:p>
    <w:p w:rsidR="00F84F17" w:rsidRDefault="00F84F17" w:rsidP="00F84F17">
      <w:pPr>
        <w:pStyle w:val="libNormal"/>
        <w:rPr>
          <w:rtl/>
        </w:rPr>
      </w:pPr>
      <w:r w:rsidRPr="0042356D">
        <w:rPr>
          <w:rStyle w:val="libNormalChar"/>
          <w:rtl/>
        </w:rPr>
        <w:t xml:space="preserve">[ 26093 ] </w:t>
      </w:r>
      <w:r>
        <w:rPr>
          <w:rtl/>
        </w:rPr>
        <w:t xml:space="preserve">7 - أحمد بن </w:t>
      </w:r>
      <w:r w:rsidR="007B3A37">
        <w:rPr>
          <w:rtl/>
        </w:rPr>
        <w:t xml:space="preserve">عليّ </w:t>
      </w:r>
      <w:r>
        <w:rPr>
          <w:rtl/>
        </w:rPr>
        <w:t>بن أبي طالب الطبرسي في</w:t>
      </w:r>
      <w:r w:rsidRPr="0042356D">
        <w:rPr>
          <w:rStyle w:val="libNormalChar"/>
          <w:rtl/>
        </w:rPr>
        <w:t xml:space="preserve"> ( </w:t>
      </w:r>
      <w:r>
        <w:rPr>
          <w:rtl/>
        </w:rPr>
        <w:t xml:space="preserve">الاحتجاج ): عن </w:t>
      </w:r>
    </w:p>
    <w:p w:rsidR="00F84F17" w:rsidRDefault="00010966" w:rsidP="00010966">
      <w:pPr>
        <w:pStyle w:val="libLine"/>
        <w:rPr>
          <w:rtl/>
        </w:rPr>
      </w:pPr>
      <w:r>
        <w:rPr>
          <w:rtl/>
        </w:rPr>
        <w:t>____________________</w:t>
      </w:r>
    </w:p>
    <w:p w:rsidR="00F84F17" w:rsidRPr="00DE6F68" w:rsidRDefault="00F84F17" w:rsidP="00A52DD8">
      <w:pPr>
        <w:pStyle w:val="libFootnote0"/>
        <w:rPr>
          <w:rtl/>
        </w:rPr>
      </w:pPr>
      <w:r w:rsidRPr="00DE6F68">
        <w:rPr>
          <w:rtl/>
        </w:rPr>
        <w:t>(</w:t>
      </w:r>
      <w:r w:rsidR="00A52DD8">
        <w:rPr>
          <w:rFonts w:hint="cs"/>
          <w:rtl/>
        </w:rPr>
        <w:t>1</w:t>
      </w:r>
      <w:r w:rsidRPr="00DE6F68">
        <w:rPr>
          <w:rtl/>
        </w:rPr>
        <w:t>) اي مطلقات بلا تقييد بالدخول بالبنات حيث قال تعالى</w:t>
      </w:r>
      <w:r>
        <w:rPr>
          <w:rtl/>
        </w:rPr>
        <w:t>:</w:t>
      </w:r>
      <w:r w:rsidRPr="00DE6F68">
        <w:rPr>
          <w:rtl/>
        </w:rPr>
        <w:t xml:space="preserve"> « وامهات نسائكم » [ النساء 4</w:t>
      </w:r>
      <w:r>
        <w:rPr>
          <w:rtl/>
        </w:rPr>
        <w:t>:</w:t>
      </w:r>
      <w:r w:rsidRPr="00DE6F68">
        <w:rPr>
          <w:rtl/>
        </w:rPr>
        <w:t xml:space="preserve"> 23 ] بلا تقييد بالدخول بهنّ « منه »</w:t>
      </w:r>
      <w:r>
        <w:rPr>
          <w:rtl/>
        </w:rPr>
        <w:t>.</w:t>
      </w:r>
      <w:r w:rsidRPr="00DE6F68">
        <w:rPr>
          <w:rtl/>
        </w:rPr>
        <w:t xml:space="preserve"> </w:t>
      </w:r>
    </w:p>
    <w:p w:rsidR="00F84F17" w:rsidRPr="00DE6F68" w:rsidRDefault="00F84F17" w:rsidP="00A52DD8">
      <w:pPr>
        <w:pStyle w:val="libFootnote0"/>
        <w:rPr>
          <w:rtl/>
        </w:rPr>
      </w:pPr>
      <w:r w:rsidRPr="00DE6F68">
        <w:rPr>
          <w:rtl/>
        </w:rPr>
        <w:t>(</w:t>
      </w:r>
      <w:r w:rsidR="00A52DD8">
        <w:rPr>
          <w:rFonts w:hint="cs"/>
          <w:rtl/>
        </w:rPr>
        <w:t>2</w:t>
      </w:r>
      <w:r w:rsidRPr="00DE6F68">
        <w:rPr>
          <w:rtl/>
        </w:rPr>
        <w:t>) مجمع البيان 2</w:t>
      </w:r>
      <w:r>
        <w:rPr>
          <w:rtl/>
        </w:rPr>
        <w:t>:</w:t>
      </w:r>
      <w:r w:rsidRPr="00DE6F68">
        <w:rPr>
          <w:rtl/>
        </w:rPr>
        <w:t xml:space="preserve"> 29</w:t>
      </w:r>
      <w:r>
        <w:rPr>
          <w:rtl/>
        </w:rPr>
        <w:t>،</w:t>
      </w:r>
      <w:r w:rsidRPr="00DE6F68">
        <w:rPr>
          <w:rtl/>
        </w:rPr>
        <w:t xml:space="preserve"> وتفسير العياشي 1</w:t>
      </w:r>
      <w:r>
        <w:rPr>
          <w:rtl/>
        </w:rPr>
        <w:t>:</w:t>
      </w:r>
      <w:r w:rsidRPr="00DE6F68">
        <w:rPr>
          <w:rtl/>
        </w:rPr>
        <w:t xml:space="preserve"> 231 </w:t>
      </w:r>
      <w:r w:rsidR="007C1778">
        <w:rPr>
          <w:rtl/>
        </w:rPr>
        <w:t>/</w:t>
      </w:r>
      <w:r w:rsidRPr="00DE6F68">
        <w:rPr>
          <w:rtl/>
        </w:rPr>
        <w:t xml:space="preserve"> 77</w:t>
      </w:r>
      <w:r>
        <w:rPr>
          <w:rtl/>
        </w:rPr>
        <w:t>.</w:t>
      </w:r>
      <w:r w:rsidRPr="00DE6F68">
        <w:rPr>
          <w:rtl/>
        </w:rPr>
        <w:t xml:space="preserve"> </w:t>
      </w:r>
    </w:p>
    <w:p w:rsidR="00F84F17" w:rsidRDefault="00F84F17" w:rsidP="00010966">
      <w:pPr>
        <w:pStyle w:val="libFootnote0"/>
        <w:rPr>
          <w:rtl/>
        </w:rPr>
      </w:pPr>
      <w:r>
        <w:rPr>
          <w:rtl/>
        </w:rPr>
        <w:t xml:space="preserve">4 - التهذيب 7: 273 </w:t>
      </w:r>
      <w:r w:rsidR="007C1778">
        <w:rPr>
          <w:rtl/>
        </w:rPr>
        <w:t>/</w:t>
      </w:r>
      <w:r>
        <w:rPr>
          <w:rtl/>
        </w:rPr>
        <w:t xml:space="preserve"> 1166، والاستبصار 3: 157 </w:t>
      </w:r>
      <w:r w:rsidR="007C1778">
        <w:rPr>
          <w:rtl/>
        </w:rPr>
        <w:t>/</w:t>
      </w:r>
      <w:r>
        <w:rPr>
          <w:rtl/>
        </w:rPr>
        <w:t xml:space="preserve"> 570. </w:t>
      </w:r>
    </w:p>
    <w:p w:rsidR="00F84F17" w:rsidRDefault="00F84F17" w:rsidP="00010966">
      <w:pPr>
        <w:pStyle w:val="libFootnote0"/>
        <w:rPr>
          <w:rtl/>
        </w:rPr>
      </w:pPr>
      <w:r>
        <w:rPr>
          <w:rtl/>
        </w:rPr>
        <w:t xml:space="preserve">5 - التهذيب 7: 273 </w:t>
      </w:r>
      <w:r w:rsidR="007C1778">
        <w:rPr>
          <w:rtl/>
        </w:rPr>
        <w:t>/</w:t>
      </w:r>
      <w:r>
        <w:rPr>
          <w:rtl/>
        </w:rPr>
        <w:t xml:space="preserve"> 1167. </w:t>
      </w:r>
    </w:p>
    <w:p w:rsidR="00F84F17" w:rsidRDefault="00F84F17" w:rsidP="00010966">
      <w:pPr>
        <w:pStyle w:val="libFootnote0"/>
        <w:rPr>
          <w:rtl/>
        </w:rPr>
      </w:pPr>
      <w:r>
        <w:rPr>
          <w:rtl/>
        </w:rPr>
        <w:t xml:space="preserve">6 - الفقيه 3: 262 </w:t>
      </w:r>
      <w:r w:rsidR="007C1778">
        <w:rPr>
          <w:rtl/>
        </w:rPr>
        <w:t>/</w:t>
      </w:r>
      <w:r>
        <w:rPr>
          <w:rtl/>
        </w:rPr>
        <w:t xml:space="preserve"> 1248. </w:t>
      </w:r>
    </w:p>
    <w:p w:rsidR="00F84F17" w:rsidRDefault="00F84F17" w:rsidP="00010966">
      <w:pPr>
        <w:pStyle w:val="libFootnote0"/>
        <w:rPr>
          <w:rtl/>
        </w:rPr>
      </w:pPr>
      <w:r>
        <w:rPr>
          <w:rtl/>
        </w:rPr>
        <w:t xml:space="preserve">7 - الاحتجاج: 489. </w:t>
      </w:r>
    </w:p>
    <w:p w:rsidR="00AD106E" w:rsidRDefault="00AD106E" w:rsidP="00010966">
      <w:pPr>
        <w:pStyle w:val="libNormal"/>
        <w:rPr>
          <w:rtl/>
        </w:rPr>
      </w:pPr>
      <w:r>
        <w:rPr>
          <w:rtl/>
        </w:rPr>
        <w:br w:type="page"/>
      </w:r>
    </w:p>
    <w:p w:rsidR="00F84F17" w:rsidRDefault="00CA2645" w:rsidP="00F84F17">
      <w:pPr>
        <w:pStyle w:val="libNormal0"/>
        <w:rPr>
          <w:rtl/>
        </w:rPr>
      </w:pPr>
      <w:r>
        <w:rPr>
          <w:rtl/>
        </w:rPr>
        <w:lastRenderedPageBreak/>
        <w:t>محمّد</w:t>
      </w:r>
      <w:r w:rsidR="00144F6E">
        <w:rPr>
          <w:rtl/>
        </w:rPr>
        <w:t xml:space="preserve"> </w:t>
      </w:r>
      <w:r w:rsidR="00F84F17">
        <w:rPr>
          <w:rtl/>
        </w:rPr>
        <w:t>بن عبدالله بن جعفر الحميري، عن ص</w:t>
      </w:r>
      <w:r w:rsidR="00001208">
        <w:rPr>
          <w:rtl/>
        </w:rPr>
        <w:t>أ</w:t>
      </w:r>
      <w:r w:rsidR="00F224D9">
        <w:rPr>
          <w:rtl/>
        </w:rPr>
        <w:t xml:space="preserve">حبّ </w:t>
      </w:r>
      <w:r w:rsidR="00F84F17">
        <w:rPr>
          <w:rtl/>
        </w:rPr>
        <w:t>الزمان</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F84F17">
        <w:rPr>
          <w:rtl/>
        </w:rPr>
        <w:t>، أنه كتب اليه: هل يجوز للرجل أن ي</w:t>
      </w:r>
      <w:r w:rsidR="00DF4BF4">
        <w:rPr>
          <w:rtl/>
        </w:rPr>
        <w:t>ت</w:t>
      </w:r>
      <w:r w:rsidR="00BA765B">
        <w:rPr>
          <w:rtl/>
        </w:rPr>
        <w:t xml:space="preserve">زوّج </w:t>
      </w:r>
      <w:r w:rsidR="00F84F17">
        <w:rPr>
          <w:rtl/>
        </w:rPr>
        <w:t>بنت امرأته؟ فأجاب</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F84F17">
        <w:rPr>
          <w:rtl/>
        </w:rPr>
        <w:t xml:space="preserve">: إن كانت ربيت في حجره فلا يجوز، وإن لم تكن ربيت في حجره وكانت امها في غير حباله </w:t>
      </w:r>
      <w:r w:rsidR="00F84F17" w:rsidRPr="008A3CBA">
        <w:rPr>
          <w:rStyle w:val="libFootnotenumChar"/>
          <w:rtl/>
        </w:rPr>
        <w:t>(1)</w:t>
      </w:r>
      <w:r w:rsidR="00F84F17">
        <w:rPr>
          <w:rtl/>
        </w:rPr>
        <w:t xml:space="preserve"> فقد روي أنّه جائز، وكتب اليه: هل يجوز أن يتزج بنت ابنة امرأة </w:t>
      </w:r>
      <w:r w:rsidR="007B3A37">
        <w:rPr>
          <w:rtl/>
        </w:rPr>
        <w:t xml:space="preserve">ثمّ </w:t>
      </w:r>
      <w:r w:rsidR="00F84F17">
        <w:rPr>
          <w:rtl/>
        </w:rPr>
        <w:t>ي</w:t>
      </w:r>
      <w:r w:rsidR="00DF4BF4">
        <w:rPr>
          <w:rtl/>
        </w:rPr>
        <w:t>ت</w:t>
      </w:r>
      <w:r w:rsidR="00BA765B">
        <w:rPr>
          <w:rtl/>
        </w:rPr>
        <w:t xml:space="preserve">زوّج </w:t>
      </w:r>
      <w:r w:rsidR="00F84F17">
        <w:rPr>
          <w:rtl/>
        </w:rPr>
        <w:t>جد</w:t>
      </w:r>
      <w:r w:rsidR="00E42B2F">
        <w:rPr>
          <w:rFonts w:hint="cs"/>
          <w:rtl/>
        </w:rPr>
        <w:t>ّ</w:t>
      </w:r>
      <w:r w:rsidR="00F84F17">
        <w:rPr>
          <w:rtl/>
        </w:rPr>
        <w:t>تها بعد ذلك، ام لا يجوز؟ فأجاب</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F84F17">
        <w:rPr>
          <w:rtl/>
        </w:rPr>
        <w:t xml:space="preserve">: قد نهى عن ذلك. </w:t>
      </w:r>
    </w:p>
    <w:p w:rsidR="00F84F17" w:rsidRDefault="00F84F17" w:rsidP="00F84F17">
      <w:pPr>
        <w:pStyle w:val="libNormal"/>
        <w:rPr>
          <w:rtl/>
        </w:rPr>
      </w:pPr>
      <w:r>
        <w:rPr>
          <w:rtl/>
        </w:rPr>
        <w:t>أقول: المنع في أو</w:t>
      </w:r>
      <w:r w:rsidR="00E42B2F">
        <w:rPr>
          <w:rFonts w:hint="cs"/>
          <w:rtl/>
        </w:rPr>
        <w:t>ّ</w:t>
      </w:r>
      <w:r w:rsidR="00E42B2F">
        <w:rPr>
          <w:rtl/>
        </w:rPr>
        <w:t>له محمول على الدخول بال</w:t>
      </w:r>
      <w:r w:rsidR="00E42B2F">
        <w:rPr>
          <w:rFonts w:hint="cs"/>
          <w:rtl/>
        </w:rPr>
        <w:t>أُ</w:t>
      </w:r>
      <w:r>
        <w:rPr>
          <w:rtl/>
        </w:rPr>
        <w:t>م</w:t>
      </w:r>
      <w:r w:rsidR="00E42B2F">
        <w:rPr>
          <w:rFonts w:hint="cs"/>
          <w:rtl/>
        </w:rPr>
        <w:t>ّ</w:t>
      </w:r>
      <w:r>
        <w:rPr>
          <w:rtl/>
        </w:rPr>
        <w:t xml:space="preserve"> او الكراهة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(2)</w:t>
      </w:r>
      <w:r>
        <w:rPr>
          <w:rtl/>
        </w:rPr>
        <w:t xml:space="preserve">، ويأتي ما </w:t>
      </w:r>
      <w:r w:rsidR="00CD662E">
        <w:rPr>
          <w:rtl/>
        </w:rPr>
        <w:t xml:space="preserve">يدلّ </w:t>
      </w:r>
      <w:r>
        <w:rPr>
          <w:rtl/>
        </w:rPr>
        <w:t xml:space="preserve">عليه </w:t>
      </w:r>
      <w:r w:rsidRPr="008A3CBA">
        <w:rPr>
          <w:rStyle w:val="libFootnotenumChar"/>
          <w:rtl/>
        </w:rPr>
        <w:t>(3)</w:t>
      </w:r>
      <w:r>
        <w:rPr>
          <w:rtl/>
        </w:rPr>
        <w:t xml:space="preserve">. </w:t>
      </w:r>
    </w:p>
    <w:p w:rsidR="00F84F17" w:rsidRDefault="00E42B2F" w:rsidP="00F84F17">
      <w:pPr>
        <w:pStyle w:val="Heading2Center"/>
        <w:rPr>
          <w:rtl/>
        </w:rPr>
      </w:pPr>
      <w:bookmarkStart w:id="993" w:name="_Toc306633077"/>
      <w:bookmarkStart w:id="994" w:name="_Toc379097953"/>
      <w:bookmarkStart w:id="995" w:name="_Toc174804444"/>
      <w:r>
        <w:rPr>
          <w:rtl/>
        </w:rPr>
        <w:t xml:space="preserve">19 - باب </w:t>
      </w:r>
      <w:r>
        <w:rPr>
          <w:rFonts w:hint="cs"/>
          <w:rtl/>
        </w:rPr>
        <w:t>أ</w:t>
      </w:r>
      <w:r w:rsidR="00F84F17">
        <w:rPr>
          <w:rtl/>
        </w:rPr>
        <w:t xml:space="preserve">ن من </w:t>
      </w:r>
      <w:r w:rsidR="00DF4BF4">
        <w:rPr>
          <w:rtl/>
        </w:rPr>
        <w:t>ت</w:t>
      </w:r>
      <w:r>
        <w:rPr>
          <w:rtl/>
        </w:rPr>
        <w:t>زو</w:t>
      </w:r>
      <w:r w:rsidR="00BA765B">
        <w:rPr>
          <w:rtl/>
        </w:rPr>
        <w:t xml:space="preserve">ج </w:t>
      </w:r>
      <w:r w:rsidR="00F84F17">
        <w:rPr>
          <w:rtl/>
        </w:rPr>
        <w:t xml:space="preserve">امرأة ولم يدخل بها </w:t>
      </w:r>
      <w:r w:rsidR="00E5033F">
        <w:rPr>
          <w:rtl/>
        </w:rPr>
        <w:t xml:space="preserve">إلّا </w:t>
      </w:r>
      <w:r w:rsidR="00F84F17">
        <w:rPr>
          <w:rtl/>
        </w:rPr>
        <w:t>انه رأى منها ما</w:t>
      </w:r>
      <w:bookmarkEnd w:id="993"/>
      <w:r w:rsidR="00F84F17">
        <w:rPr>
          <w:rtl/>
        </w:rPr>
        <w:t xml:space="preserve"> </w:t>
      </w:r>
      <w:bookmarkStart w:id="996" w:name="_Toc306633078"/>
      <w:r w:rsidR="00F84F17">
        <w:rPr>
          <w:rtl/>
        </w:rPr>
        <w:t>يحرم على غيره كره له تزويج ابنتها</w:t>
      </w:r>
      <w:bookmarkEnd w:id="994"/>
      <w:bookmarkEnd w:id="995"/>
      <w:bookmarkEnd w:id="996"/>
      <w:r w:rsidR="00F84F17">
        <w:rPr>
          <w:rtl/>
        </w:rPr>
        <w:t xml:space="preserve"> </w:t>
      </w:r>
    </w:p>
    <w:p w:rsidR="00F84F17" w:rsidRDefault="00F84F17" w:rsidP="00FB0EDA">
      <w:pPr>
        <w:pStyle w:val="libNormal"/>
        <w:rPr>
          <w:rtl/>
        </w:rPr>
      </w:pPr>
      <w:r w:rsidRPr="0042356D">
        <w:rPr>
          <w:rStyle w:val="libNormalChar"/>
          <w:rtl/>
        </w:rPr>
        <w:t xml:space="preserve">[ 26094 ]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 xml:space="preserve">بن الحكم، عن العلاء بن رزين، عن </w:t>
      </w:r>
      <w:r w:rsidR="00CA2645">
        <w:rPr>
          <w:rtl/>
        </w:rPr>
        <w:t>محمّد</w:t>
      </w:r>
      <w:r w:rsidR="00144F6E">
        <w:rPr>
          <w:rtl/>
        </w:rPr>
        <w:t xml:space="preserve"> </w:t>
      </w:r>
      <w:r>
        <w:rPr>
          <w:rtl/>
        </w:rPr>
        <w:t>بن مسلم،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 xml:space="preserve">قال: سألته عن رجل </w:t>
      </w:r>
      <w:r w:rsidR="00DF4BF4">
        <w:rPr>
          <w:rtl/>
        </w:rPr>
        <w:t>ت</w:t>
      </w:r>
      <w:r w:rsidR="00BA765B">
        <w:rPr>
          <w:rtl/>
        </w:rPr>
        <w:t xml:space="preserve">زوّج </w:t>
      </w:r>
      <w:r>
        <w:rPr>
          <w:rtl/>
        </w:rPr>
        <w:t xml:space="preserve">امرأة فنظر إلى </w:t>
      </w:r>
      <w:r w:rsidRPr="008A3CBA">
        <w:rPr>
          <w:rStyle w:val="libFootnotenumChar"/>
          <w:rtl/>
        </w:rPr>
        <w:t>(</w:t>
      </w:r>
      <w:r w:rsidR="00FB0EDA">
        <w:rPr>
          <w:rStyle w:val="libFootnotenumChar"/>
          <w:rFonts w:hint="cs"/>
          <w:rtl/>
        </w:rPr>
        <w:t>4</w:t>
      </w:r>
      <w:r w:rsidRPr="008A3CBA">
        <w:rPr>
          <w:rStyle w:val="libFootnotenumChar"/>
          <w:rtl/>
        </w:rPr>
        <w:t>)</w:t>
      </w:r>
      <w:r>
        <w:rPr>
          <w:rtl/>
        </w:rPr>
        <w:t xml:space="preserve"> بعض جسدها، أي</w:t>
      </w:r>
      <w:r w:rsidR="00DF4BF4">
        <w:rPr>
          <w:rtl/>
        </w:rPr>
        <w:t>ت</w:t>
      </w:r>
      <w:r w:rsidR="00BA765B">
        <w:rPr>
          <w:rtl/>
        </w:rPr>
        <w:t xml:space="preserve">زوّج </w:t>
      </w:r>
      <w:r>
        <w:rPr>
          <w:rtl/>
        </w:rPr>
        <w:t>ابنتها؟ قال: لا، إذا رأى منها ما يحرم على غيره فليس له أن يتز</w:t>
      </w:r>
      <w:r w:rsidR="00FB0EDA">
        <w:rPr>
          <w:rFonts w:hint="cs"/>
          <w:rtl/>
        </w:rPr>
        <w:t>وّ</w:t>
      </w:r>
      <w:r>
        <w:rPr>
          <w:rtl/>
        </w:rPr>
        <w:t xml:space="preserve">ج ابنتها. </w:t>
      </w:r>
    </w:p>
    <w:p w:rsidR="00F84F17" w:rsidRDefault="00F84F17" w:rsidP="00F84F17">
      <w:pPr>
        <w:pStyle w:val="libNormal"/>
        <w:rPr>
          <w:rtl/>
        </w:rPr>
      </w:pPr>
      <w:r w:rsidRPr="0042356D">
        <w:rPr>
          <w:rStyle w:val="libNormalChar"/>
          <w:rtl/>
        </w:rPr>
        <w:t xml:space="preserve">[ 26095 ] </w:t>
      </w:r>
      <w:r>
        <w:rPr>
          <w:rtl/>
        </w:rPr>
        <w:t xml:space="preserve">2 - وعنه، عن أحمد، عن ابن محبوب، عن خالد بن جرير، عن </w:t>
      </w:r>
    </w:p>
    <w:p w:rsidR="00F84F17" w:rsidRDefault="00010966" w:rsidP="00010966">
      <w:pPr>
        <w:pStyle w:val="libLine"/>
        <w:rPr>
          <w:rtl/>
        </w:rPr>
      </w:pPr>
      <w:r>
        <w:rPr>
          <w:rtl/>
        </w:rPr>
        <w:t>____________________</w:t>
      </w:r>
    </w:p>
    <w:p w:rsidR="00F84F17" w:rsidRPr="00DE6F68" w:rsidRDefault="00F84F17" w:rsidP="00010966">
      <w:pPr>
        <w:pStyle w:val="libFootnote0"/>
        <w:rPr>
          <w:rtl/>
        </w:rPr>
      </w:pPr>
      <w:r w:rsidRPr="00DE6F68">
        <w:rPr>
          <w:rtl/>
        </w:rPr>
        <w:t>(1) في المصدر</w:t>
      </w:r>
      <w:r>
        <w:rPr>
          <w:rtl/>
        </w:rPr>
        <w:t>:</w:t>
      </w:r>
      <w:r w:rsidRPr="00DE6F68">
        <w:rPr>
          <w:rtl/>
        </w:rPr>
        <w:t xml:space="preserve"> عياله</w:t>
      </w:r>
      <w:r>
        <w:rPr>
          <w:rtl/>
        </w:rPr>
        <w:t>.</w:t>
      </w:r>
      <w:r w:rsidRPr="00DE6F68">
        <w:rPr>
          <w:rtl/>
        </w:rPr>
        <w:t xml:space="preserve"> </w:t>
      </w:r>
    </w:p>
    <w:p w:rsidR="00F84F17" w:rsidRPr="00DE6F68" w:rsidRDefault="00F84F17" w:rsidP="00010966">
      <w:pPr>
        <w:pStyle w:val="libFootnote0"/>
        <w:rPr>
          <w:rtl/>
        </w:rPr>
      </w:pPr>
      <w:r w:rsidRPr="00DE6F68">
        <w:rPr>
          <w:rtl/>
        </w:rPr>
        <w:t xml:space="preserve">(2) تقدم في الباب 1 من هذه </w:t>
      </w:r>
      <w:r w:rsidR="00AD67CF">
        <w:rPr>
          <w:rtl/>
        </w:rPr>
        <w:t>الأبواب</w:t>
      </w:r>
      <w:r>
        <w:rPr>
          <w:rtl/>
        </w:rPr>
        <w:t>.</w:t>
      </w:r>
      <w:r w:rsidRPr="00DE6F68">
        <w:rPr>
          <w:rtl/>
        </w:rPr>
        <w:t xml:space="preserve"> </w:t>
      </w:r>
    </w:p>
    <w:p w:rsidR="00F84F17" w:rsidRPr="00DE6F68" w:rsidRDefault="00F84F17" w:rsidP="00010966">
      <w:pPr>
        <w:pStyle w:val="libFootnote0"/>
        <w:rPr>
          <w:rtl/>
        </w:rPr>
      </w:pPr>
      <w:r w:rsidRPr="00DE6F68">
        <w:rPr>
          <w:rtl/>
        </w:rPr>
        <w:t>(3) يأتي في الباب 19</w:t>
      </w:r>
      <w:r>
        <w:rPr>
          <w:rtl/>
        </w:rPr>
        <w:t>،</w:t>
      </w:r>
      <w:r w:rsidRPr="00DE6F68">
        <w:rPr>
          <w:rtl/>
        </w:rPr>
        <w:t xml:space="preserve"> وفي الحديث 3 و 6 و 7 من الباب 20</w:t>
      </w:r>
      <w:r>
        <w:rPr>
          <w:rtl/>
        </w:rPr>
        <w:t>،</w:t>
      </w:r>
      <w:r w:rsidRPr="00DE6F68">
        <w:rPr>
          <w:rtl/>
        </w:rPr>
        <w:t xml:space="preserve"> وفي الباب 21 من هذه </w:t>
      </w:r>
      <w:r w:rsidR="00AD67CF">
        <w:rPr>
          <w:rtl/>
        </w:rPr>
        <w:t>الأبواب</w:t>
      </w:r>
      <w:r>
        <w:rPr>
          <w:rtl/>
        </w:rPr>
        <w:t>.</w:t>
      </w:r>
      <w:r w:rsidRPr="00DE6F68">
        <w:rPr>
          <w:rtl/>
        </w:rPr>
        <w:t xml:space="preserve"> </w:t>
      </w:r>
    </w:p>
    <w:p w:rsidR="00F84F17" w:rsidRDefault="00F84F17" w:rsidP="00FB0EDA">
      <w:pPr>
        <w:pStyle w:val="libFootnoteCenterBold"/>
        <w:rPr>
          <w:rtl/>
        </w:rPr>
      </w:pPr>
      <w:r>
        <w:rPr>
          <w:rtl/>
        </w:rPr>
        <w:t xml:space="preserve">الباب 19 </w:t>
      </w:r>
    </w:p>
    <w:p w:rsidR="00F84F17" w:rsidRDefault="00F84F17" w:rsidP="00FB0EDA">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422 </w:t>
      </w:r>
      <w:r w:rsidR="007C1778">
        <w:rPr>
          <w:rtl/>
        </w:rPr>
        <w:t>/</w:t>
      </w:r>
      <w:r>
        <w:rPr>
          <w:rtl/>
        </w:rPr>
        <w:t xml:space="preserve"> 3، التهذيب 7: 280 </w:t>
      </w:r>
      <w:r w:rsidR="007C1778">
        <w:rPr>
          <w:rtl/>
        </w:rPr>
        <w:t>/</w:t>
      </w:r>
      <w:r>
        <w:rPr>
          <w:rtl/>
        </w:rPr>
        <w:t xml:space="preserve"> 1187، والاستبصار 3: 162 </w:t>
      </w:r>
      <w:r w:rsidR="007C1778">
        <w:rPr>
          <w:rtl/>
        </w:rPr>
        <w:t>/</w:t>
      </w:r>
      <w:r>
        <w:rPr>
          <w:rtl/>
        </w:rPr>
        <w:t xml:space="preserve"> 590. </w:t>
      </w:r>
    </w:p>
    <w:p w:rsidR="00F84F17" w:rsidRPr="00DE6F68" w:rsidRDefault="00F84F17" w:rsidP="00FB0EDA">
      <w:pPr>
        <w:pStyle w:val="libFootnote0"/>
        <w:rPr>
          <w:rtl/>
        </w:rPr>
      </w:pPr>
      <w:r w:rsidRPr="00DE6F68">
        <w:rPr>
          <w:rtl/>
        </w:rPr>
        <w:t>(</w:t>
      </w:r>
      <w:r w:rsidR="00FB0EDA">
        <w:rPr>
          <w:rFonts w:hint="cs"/>
          <w:rtl/>
        </w:rPr>
        <w:t>4</w:t>
      </w:r>
      <w:r w:rsidRPr="00DE6F68">
        <w:rPr>
          <w:rtl/>
        </w:rPr>
        <w:t>) في المصدر زيادة</w:t>
      </w:r>
      <w:r>
        <w:rPr>
          <w:rtl/>
        </w:rPr>
        <w:t>:</w:t>
      </w:r>
      <w:r w:rsidRPr="00DE6F68">
        <w:rPr>
          <w:rtl/>
        </w:rPr>
        <w:t xml:space="preserve"> رأسها والى</w:t>
      </w:r>
      <w:r>
        <w:rPr>
          <w:rtl/>
        </w:rPr>
        <w:t>.</w:t>
      </w:r>
      <w:r w:rsidRPr="00DE6F68">
        <w:rPr>
          <w:rtl/>
        </w:rPr>
        <w:t xml:space="preserve"> </w:t>
      </w:r>
    </w:p>
    <w:p w:rsidR="00F84F17" w:rsidRDefault="00F84F17" w:rsidP="00010966">
      <w:pPr>
        <w:pStyle w:val="libFootnote0"/>
        <w:rPr>
          <w:rtl/>
        </w:rPr>
      </w:pPr>
      <w:r>
        <w:rPr>
          <w:rtl/>
        </w:rPr>
        <w:t xml:space="preserve">2 - الكافي 5: 423 </w:t>
      </w:r>
      <w:r w:rsidR="007C1778">
        <w:rPr>
          <w:rtl/>
        </w:rPr>
        <w:t>/</w:t>
      </w:r>
      <w:r>
        <w:rPr>
          <w:rtl/>
        </w:rPr>
        <w:t xml:space="preserve"> 5.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أبي الربيع قال: سئل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رجل </w:t>
      </w:r>
      <w:r w:rsidR="00DF4BF4">
        <w:rPr>
          <w:rtl/>
        </w:rPr>
        <w:t>ت</w:t>
      </w:r>
      <w:r w:rsidR="00BA765B">
        <w:rPr>
          <w:rtl/>
        </w:rPr>
        <w:t xml:space="preserve">زوّج </w:t>
      </w:r>
      <w:r>
        <w:rPr>
          <w:rtl/>
        </w:rPr>
        <w:t>امرأة فمكث أي</w:t>
      </w:r>
      <w:r w:rsidR="000B08A8">
        <w:rPr>
          <w:rFonts w:hint="cs"/>
          <w:rtl/>
        </w:rPr>
        <w:t>ّا</w:t>
      </w:r>
      <w:r w:rsidR="000B08A8">
        <w:rPr>
          <w:rtl/>
        </w:rPr>
        <w:t>م</w:t>
      </w:r>
      <w:r w:rsidR="00303AB9">
        <w:rPr>
          <w:rtl/>
        </w:rPr>
        <w:t>ا</w:t>
      </w:r>
      <w:r w:rsidR="000B08A8">
        <w:rPr>
          <w:rFonts w:hint="cs"/>
          <w:rtl/>
        </w:rPr>
        <w:t>ً</w:t>
      </w:r>
      <w:r w:rsidR="00303AB9">
        <w:rPr>
          <w:rtl/>
        </w:rPr>
        <w:t xml:space="preserve"> </w:t>
      </w:r>
      <w:r w:rsidR="000B08A8">
        <w:rPr>
          <w:rtl/>
        </w:rPr>
        <w:t xml:space="preserve">معها لا يستطيعها غير </w:t>
      </w:r>
      <w:r w:rsidR="000B08A8">
        <w:rPr>
          <w:rFonts w:hint="cs"/>
          <w:rtl/>
        </w:rPr>
        <w:t>أ</w:t>
      </w:r>
      <w:r>
        <w:rPr>
          <w:rtl/>
        </w:rPr>
        <w:t>ن</w:t>
      </w:r>
      <w:r w:rsidR="000B08A8">
        <w:rPr>
          <w:rFonts w:hint="cs"/>
          <w:rtl/>
        </w:rPr>
        <w:t>ّ</w:t>
      </w:r>
      <w:r>
        <w:rPr>
          <w:rtl/>
        </w:rPr>
        <w:t xml:space="preserve">ه قد رأى منها ما يحرم على غيره </w:t>
      </w:r>
      <w:r w:rsidR="007B3A37">
        <w:rPr>
          <w:rtl/>
        </w:rPr>
        <w:t xml:space="preserve">ثمّ </w:t>
      </w:r>
      <w:r w:rsidR="000B08A8">
        <w:rPr>
          <w:rtl/>
        </w:rPr>
        <w:t xml:space="preserve">يطلقها أيصلح له </w:t>
      </w:r>
      <w:r w:rsidR="000B08A8">
        <w:rPr>
          <w:rFonts w:hint="cs"/>
          <w:rtl/>
        </w:rPr>
        <w:t>أ</w:t>
      </w:r>
      <w:r>
        <w:rPr>
          <w:rtl/>
        </w:rPr>
        <w:t>ن ي</w:t>
      </w:r>
      <w:r w:rsidR="00DF4BF4">
        <w:rPr>
          <w:rtl/>
        </w:rPr>
        <w:t>ت</w:t>
      </w:r>
      <w:r w:rsidR="00BA765B">
        <w:rPr>
          <w:rtl/>
        </w:rPr>
        <w:t xml:space="preserve">زوّج </w:t>
      </w:r>
      <w:r>
        <w:rPr>
          <w:rtl/>
        </w:rPr>
        <w:t>اب</w:t>
      </w:r>
      <w:r w:rsidR="000B08A8">
        <w:rPr>
          <w:rtl/>
        </w:rPr>
        <w:t xml:space="preserve">نتها؟ قال: أيصلح له وقد رأى من </w:t>
      </w:r>
      <w:r w:rsidR="000B08A8">
        <w:rPr>
          <w:rFonts w:hint="cs"/>
          <w:rtl/>
        </w:rPr>
        <w:t>أُ</w:t>
      </w:r>
      <w:r>
        <w:rPr>
          <w:rtl/>
        </w:rPr>
        <w:t>م</w:t>
      </w:r>
      <w:r w:rsidR="000B08A8">
        <w:rPr>
          <w:rFonts w:hint="cs"/>
          <w:rtl/>
        </w:rPr>
        <w:t>ّ</w:t>
      </w:r>
      <w:r>
        <w:rPr>
          <w:rtl/>
        </w:rPr>
        <w:t xml:space="preserve">ها ما رأى؟! </w:t>
      </w:r>
    </w:p>
    <w:p w:rsidR="00F84F17" w:rsidRDefault="00F84F17" w:rsidP="00F84F17">
      <w:pPr>
        <w:pStyle w:val="libNormal"/>
        <w:rPr>
          <w:rtl/>
        </w:rPr>
      </w:pPr>
      <w:r>
        <w:rPr>
          <w:rtl/>
        </w:rPr>
        <w:t xml:space="preserve">ورواه الصدوق بإسناده عن الحسن بن محبوب، مثله </w:t>
      </w:r>
      <w:r w:rsidRPr="008A3CBA">
        <w:rPr>
          <w:rStyle w:val="libFootnotenumChar"/>
          <w:rtl/>
        </w:rPr>
        <w:t>(1)</w:t>
      </w:r>
      <w:r>
        <w:rPr>
          <w:rtl/>
        </w:rPr>
        <w:t xml:space="preserve">. </w:t>
      </w:r>
    </w:p>
    <w:p w:rsidR="00F84F17" w:rsidRDefault="00CA2645" w:rsidP="00F84F17">
      <w:pPr>
        <w:pStyle w:val="libNormal"/>
        <w:rPr>
          <w:rtl/>
        </w:rPr>
      </w:pPr>
      <w:r>
        <w:rPr>
          <w:rtl/>
        </w:rPr>
        <w:t>محمّد</w:t>
      </w:r>
      <w:r w:rsidR="00144F6E">
        <w:rPr>
          <w:rtl/>
        </w:rPr>
        <w:t xml:space="preserve"> </w:t>
      </w:r>
      <w:r w:rsidR="00F84F17">
        <w:rPr>
          <w:rtl/>
        </w:rPr>
        <w:t xml:space="preserve">بن الحسن بإسناده، عن </w:t>
      </w:r>
      <w:r>
        <w:rPr>
          <w:rtl/>
        </w:rPr>
        <w:t>محمّد</w:t>
      </w:r>
      <w:r w:rsidR="00144F6E">
        <w:rPr>
          <w:rtl/>
        </w:rPr>
        <w:t xml:space="preserve"> </w:t>
      </w:r>
      <w:r w:rsidR="00F84F17">
        <w:rPr>
          <w:rtl/>
        </w:rPr>
        <w:t xml:space="preserve">بن يعقوب، مثله </w:t>
      </w:r>
      <w:r w:rsidR="00F84F17" w:rsidRPr="008A3CBA">
        <w:rPr>
          <w:rStyle w:val="libFootnotenumChar"/>
          <w:rtl/>
        </w:rPr>
        <w:t>(2)</w:t>
      </w:r>
      <w:r w:rsidR="00F84F17">
        <w:rPr>
          <w:rtl/>
        </w:rPr>
        <w:t xml:space="preserve"> وكذا </w:t>
      </w:r>
      <w:r w:rsidR="00586725">
        <w:rPr>
          <w:rtl/>
        </w:rPr>
        <w:t>ال</w:t>
      </w:r>
      <w:r w:rsidR="00096E0A">
        <w:rPr>
          <w:rFonts w:hint="cs"/>
          <w:rtl/>
        </w:rPr>
        <w:t>ّ</w:t>
      </w:r>
      <w:r w:rsidR="00586725">
        <w:rPr>
          <w:rtl/>
        </w:rPr>
        <w:t xml:space="preserve">ذي </w:t>
      </w:r>
      <w:r w:rsidR="00F84F17">
        <w:rPr>
          <w:rtl/>
        </w:rPr>
        <w:t xml:space="preserve">قبله. </w:t>
      </w:r>
    </w:p>
    <w:p w:rsidR="00F84F17" w:rsidRDefault="00F84F17" w:rsidP="00F84F17">
      <w:pPr>
        <w:pStyle w:val="libNormal"/>
        <w:rPr>
          <w:rtl/>
        </w:rPr>
      </w:pPr>
      <w:r>
        <w:rPr>
          <w:rtl/>
        </w:rPr>
        <w:t xml:space="preserve">وبإسناده، عن </w:t>
      </w:r>
      <w:r w:rsidR="007B3A37">
        <w:rPr>
          <w:rtl/>
        </w:rPr>
        <w:t xml:space="preserve">عليّ </w:t>
      </w:r>
      <w:r>
        <w:rPr>
          <w:rtl/>
        </w:rPr>
        <w:t xml:space="preserve">بن إسماعيل، عن </w:t>
      </w:r>
      <w:r w:rsidR="00096E0A">
        <w:rPr>
          <w:rtl/>
        </w:rPr>
        <w:t>فض</w:t>
      </w:r>
      <w:r w:rsidR="00FE0AD6">
        <w:rPr>
          <w:rtl/>
        </w:rPr>
        <w:t>ال</w:t>
      </w:r>
      <w:r>
        <w:rPr>
          <w:rtl/>
        </w:rPr>
        <w:t>ة بن أي</w:t>
      </w:r>
      <w:r w:rsidR="00096E0A">
        <w:rPr>
          <w:rFonts w:hint="cs"/>
          <w:rtl/>
        </w:rPr>
        <w:t>ّ</w:t>
      </w:r>
      <w:r>
        <w:rPr>
          <w:rtl/>
        </w:rPr>
        <w:t xml:space="preserve">وب، عن أبان، عن </w:t>
      </w:r>
      <w:r w:rsidR="00CA2645">
        <w:rPr>
          <w:rtl/>
        </w:rPr>
        <w:t>محمّد</w:t>
      </w:r>
      <w:r>
        <w:rPr>
          <w:rtl/>
        </w:rPr>
        <w:t>،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Pr="008A3CBA">
        <w:rPr>
          <w:rStyle w:val="libFootnotenumChar"/>
          <w:rtl/>
        </w:rPr>
        <w:t>(3)</w:t>
      </w:r>
      <w:r>
        <w:rPr>
          <w:rtl/>
        </w:rPr>
        <w:t xml:space="preserve">. </w:t>
      </w:r>
    </w:p>
    <w:p w:rsidR="00F84F17" w:rsidRDefault="00F84F17" w:rsidP="00F84F17">
      <w:pPr>
        <w:pStyle w:val="libNormal"/>
        <w:rPr>
          <w:rtl/>
        </w:rPr>
      </w:pPr>
      <w:r>
        <w:rPr>
          <w:rtl/>
        </w:rPr>
        <w:t xml:space="preserve">وبإسناده عن الحسين بن سعيد، عن </w:t>
      </w:r>
      <w:r w:rsidR="00FE0AD6">
        <w:rPr>
          <w:rtl/>
        </w:rPr>
        <w:t>فضّال</w:t>
      </w:r>
      <w:r>
        <w:rPr>
          <w:rtl/>
        </w:rPr>
        <w:t xml:space="preserve">ة، عن أبان، عن </w:t>
      </w:r>
      <w:r w:rsidR="00CA2645">
        <w:rPr>
          <w:rtl/>
        </w:rPr>
        <w:t>محمّد</w:t>
      </w:r>
      <w:r w:rsidR="00144F6E">
        <w:rPr>
          <w:rtl/>
        </w:rPr>
        <w:t xml:space="preserve"> </w:t>
      </w:r>
      <w:r>
        <w:rPr>
          <w:rtl/>
        </w:rPr>
        <w:t>بن مسلم، عن أبى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Pr="008A3CBA">
        <w:rPr>
          <w:rStyle w:val="libFootnotenumChar"/>
          <w:rtl/>
        </w:rPr>
        <w:t>(4)</w:t>
      </w:r>
      <w:r>
        <w:rPr>
          <w:rtl/>
        </w:rPr>
        <w:t xml:space="preserve">. </w:t>
      </w:r>
    </w:p>
    <w:p w:rsidR="00F84F17" w:rsidRDefault="00F84F17" w:rsidP="00F84F17">
      <w:pPr>
        <w:pStyle w:val="libNormal"/>
        <w:rPr>
          <w:rtl/>
        </w:rPr>
      </w:pPr>
      <w:r w:rsidRPr="0042356D">
        <w:rPr>
          <w:rStyle w:val="libNormalChar"/>
          <w:rtl/>
        </w:rPr>
        <w:t xml:space="preserve">[ 26096 ] </w:t>
      </w:r>
      <w:r>
        <w:rPr>
          <w:rtl/>
        </w:rPr>
        <w:t xml:space="preserve">3 - وبإسناده، عن أحمد بن </w:t>
      </w:r>
      <w:r w:rsidR="00CA2645">
        <w:rPr>
          <w:rtl/>
        </w:rPr>
        <w:t>محمّد</w:t>
      </w:r>
      <w:r w:rsidR="00144F6E">
        <w:rPr>
          <w:rtl/>
        </w:rPr>
        <w:t xml:space="preserve"> </w:t>
      </w:r>
      <w:r>
        <w:rPr>
          <w:rtl/>
        </w:rPr>
        <w:t>بن عيسى، عن ابن أبي نجران، عن صفوان بن يحيى، عن عيص بن القاسم،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رجل با</w:t>
      </w:r>
      <w:r w:rsidR="001F2575">
        <w:rPr>
          <w:rtl/>
        </w:rPr>
        <w:t xml:space="preserve">شرّ </w:t>
      </w:r>
      <w:r>
        <w:rPr>
          <w:rtl/>
        </w:rPr>
        <w:t>امرأته وقبل غير أن</w:t>
      </w:r>
      <w:r w:rsidR="00096E0A">
        <w:rPr>
          <w:rFonts w:hint="cs"/>
          <w:rtl/>
        </w:rPr>
        <w:t>ّ</w:t>
      </w:r>
      <w:r>
        <w:rPr>
          <w:rtl/>
        </w:rPr>
        <w:t xml:space="preserve">ه لم يفض اليها </w:t>
      </w:r>
      <w:r w:rsidR="007B3A37">
        <w:rPr>
          <w:rtl/>
        </w:rPr>
        <w:t xml:space="preserve">ثمّ </w:t>
      </w:r>
      <w:r w:rsidR="00DF4BF4">
        <w:rPr>
          <w:rtl/>
        </w:rPr>
        <w:t>ت</w:t>
      </w:r>
      <w:r w:rsidR="00BA765B">
        <w:rPr>
          <w:rtl/>
        </w:rPr>
        <w:t xml:space="preserve">زوّج </w:t>
      </w:r>
      <w:r>
        <w:rPr>
          <w:rtl/>
        </w:rPr>
        <w:t>اب</w:t>
      </w:r>
      <w:r w:rsidR="00096E0A">
        <w:rPr>
          <w:rtl/>
        </w:rPr>
        <w:t>نتها قال: إن لم يكن أفضى إلى ال</w:t>
      </w:r>
      <w:r w:rsidR="00096E0A">
        <w:rPr>
          <w:rFonts w:hint="cs"/>
          <w:rtl/>
        </w:rPr>
        <w:t>أُ</w:t>
      </w:r>
      <w:r>
        <w:rPr>
          <w:rtl/>
        </w:rPr>
        <w:t>م</w:t>
      </w:r>
      <w:r w:rsidR="00096E0A">
        <w:rPr>
          <w:rFonts w:hint="cs"/>
          <w:rtl/>
        </w:rPr>
        <w:t>ّ</w:t>
      </w:r>
      <w:r>
        <w:rPr>
          <w:rtl/>
        </w:rPr>
        <w:t xml:space="preserve"> فلا بأس، وان كان أفضى فلا يتزو</w:t>
      </w:r>
      <w:r w:rsidR="00096E0A">
        <w:rPr>
          <w:rFonts w:hint="cs"/>
          <w:rtl/>
        </w:rPr>
        <w:t>ّ</w:t>
      </w:r>
      <w:r>
        <w:rPr>
          <w:rtl/>
        </w:rPr>
        <w:t xml:space="preserve">ج. </w:t>
      </w:r>
    </w:p>
    <w:p w:rsidR="00F84F17" w:rsidRDefault="00F84F17" w:rsidP="00096E0A">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نفي التحريم </w:t>
      </w:r>
      <w:r w:rsidRPr="008A3CBA">
        <w:rPr>
          <w:rStyle w:val="libFootnotenumChar"/>
          <w:rtl/>
        </w:rPr>
        <w:t>(</w:t>
      </w:r>
      <w:r w:rsidR="00096E0A">
        <w:rPr>
          <w:rStyle w:val="libFootnotenumChar"/>
          <w:rFonts w:hint="cs"/>
          <w:rtl/>
        </w:rPr>
        <w:t>5</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096E0A">
        <w:rPr>
          <w:rStyle w:val="libFootnotenumChar"/>
          <w:rFonts w:hint="cs"/>
          <w:rtl/>
        </w:rPr>
        <w:t>6</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DE6F68" w:rsidRDefault="00F84F17" w:rsidP="00010966">
      <w:pPr>
        <w:pStyle w:val="libFootnote0"/>
        <w:rPr>
          <w:rtl/>
        </w:rPr>
      </w:pPr>
      <w:r w:rsidRPr="00DE6F68">
        <w:rPr>
          <w:rtl/>
        </w:rPr>
        <w:t>(1) الفقيه 3</w:t>
      </w:r>
      <w:r>
        <w:rPr>
          <w:rtl/>
        </w:rPr>
        <w:t>:</w:t>
      </w:r>
      <w:r w:rsidRPr="00DE6F68">
        <w:rPr>
          <w:rtl/>
        </w:rPr>
        <w:t xml:space="preserve"> 357 </w:t>
      </w:r>
      <w:r w:rsidR="007C1778">
        <w:rPr>
          <w:rtl/>
        </w:rPr>
        <w:t>/</w:t>
      </w:r>
      <w:r w:rsidRPr="00DE6F68">
        <w:rPr>
          <w:rtl/>
        </w:rPr>
        <w:t xml:space="preserve"> 1708</w:t>
      </w:r>
      <w:r>
        <w:rPr>
          <w:rtl/>
        </w:rPr>
        <w:t>.</w:t>
      </w:r>
      <w:r w:rsidRPr="00DE6F68">
        <w:rPr>
          <w:rtl/>
        </w:rPr>
        <w:t xml:space="preserve"> </w:t>
      </w:r>
    </w:p>
    <w:p w:rsidR="00F84F17" w:rsidRPr="00DE6F68" w:rsidRDefault="00F84F17" w:rsidP="00010966">
      <w:pPr>
        <w:pStyle w:val="libFootnote0"/>
        <w:rPr>
          <w:rtl/>
        </w:rPr>
      </w:pPr>
      <w:r w:rsidRPr="00DE6F68">
        <w:rPr>
          <w:rtl/>
        </w:rPr>
        <w:t>(2) التهذيب 7</w:t>
      </w:r>
      <w:r>
        <w:rPr>
          <w:rtl/>
        </w:rPr>
        <w:t>:</w:t>
      </w:r>
      <w:r w:rsidRPr="00DE6F68">
        <w:rPr>
          <w:rtl/>
        </w:rPr>
        <w:t xml:space="preserve"> 280 </w:t>
      </w:r>
      <w:r w:rsidR="007C1778">
        <w:rPr>
          <w:rtl/>
        </w:rPr>
        <w:t>/</w:t>
      </w:r>
      <w:r w:rsidRPr="00DE6F68">
        <w:rPr>
          <w:rtl/>
        </w:rPr>
        <w:t xml:space="preserve"> 1188</w:t>
      </w:r>
      <w:r>
        <w:rPr>
          <w:rtl/>
        </w:rPr>
        <w:t>.</w:t>
      </w:r>
      <w:r w:rsidRPr="00DE6F68">
        <w:rPr>
          <w:rtl/>
        </w:rPr>
        <w:t xml:space="preserve"> </w:t>
      </w:r>
    </w:p>
    <w:p w:rsidR="00F84F17" w:rsidRPr="00DE6F68" w:rsidRDefault="00F84F17" w:rsidP="00010966">
      <w:pPr>
        <w:pStyle w:val="libFootnote0"/>
        <w:rPr>
          <w:rtl/>
        </w:rPr>
      </w:pPr>
      <w:r w:rsidRPr="00DE6F68">
        <w:rPr>
          <w:rtl/>
        </w:rPr>
        <w:t>(3) التهذيب 7</w:t>
      </w:r>
      <w:r>
        <w:rPr>
          <w:rtl/>
        </w:rPr>
        <w:t>:</w:t>
      </w:r>
      <w:r w:rsidRPr="00DE6F68">
        <w:rPr>
          <w:rtl/>
        </w:rPr>
        <w:t xml:space="preserve"> 458 </w:t>
      </w:r>
      <w:r w:rsidR="007C1778">
        <w:rPr>
          <w:rtl/>
        </w:rPr>
        <w:t>/</w:t>
      </w:r>
      <w:r w:rsidRPr="00DE6F68">
        <w:rPr>
          <w:rtl/>
        </w:rPr>
        <w:t xml:space="preserve"> 1832</w:t>
      </w:r>
      <w:r>
        <w:rPr>
          <w:rtl/>
        </w:rPr>
        <w:t>.</w:t>
      </w:r>
      <w:r w:rsidRPr="00DE6F68">
        <w:rPr>
          <w:rtl/>
        </w:rPr>
        <w:t xml:space="preserve"> </w:t>
      </w:r>
    </w:p>
    <w:p w:rsidR="00F84F17" w:rsidRPr="00DE6F68" w:rsidRDefault="00F84F17" w:rsidP="00010966">
      <w:pPr>
        <w:pStyle w:val="libFootnote0"/>
        <w:rPr>
          <w:rtl/>
        </w:rPr>
      </w:pPr>
      <w:r w:rsidRPr="00DE6F68">
        <w:rPr>
          <w:rtl/>
        </w:rPr>
        <w:t>(4) الاستبصار 3</w:t>
      </w:r>
      <w:r>
        <w:rPr>
          <w:rtl/>
        </w:rPr>
        <w:t>:</w:t>
      </w:r>
      <w:r w:rsidRPr="00DE6F68">
        <w:rPr>
          <w:rtl/>
        </w:rPr>
        <w:t xml:space="preserve"> 163 </w:t>
      </w:r>
      <w:r w:rsidR="007C1778">
        <w:rPr>
          <w:rtl/>
        </w:rPr>
        <w:t>/</w:t>
      </w:r>
      <w:r w:rsidRPr="00DE6F68">
        <w:rPr>
          <w:rtl/>
        </w:rPr>
        <w:t xml:space="preserve"> 592</w:t>
      </w:r>
      <w:r>
        <w:rPr>
          <w:rtl/>
        </w:rPr>
        <w:t>.</w:t>
      </w:r>
      <w:r w:rsidRPr="00DE6F68">
        <w:rPr>
          <w:rtl/>
        </w:rPr>
        <w:t xml:space="preserve"> </w:t>
      </w:r>
    </w:p>
    <w:p w:rsidR="00F84F17" w:rsidRDefault="00F84F17" w:rsidP="00010966">
      <w:pPr>
        <w:pStyle w:val="libFootnote0"/>
        <w:rPr>
          <w:rtl/>
        </w:rPr>
      </w:pPr>
      <w:r>
        <w:rPr>
          <w:rtl/>
        </w:rPr>
        <w:t xml:space="preserve">3 - التهذيب 7: 280 </w:t>
      </w:r>
      <w:r w:rsidR="007C1778">
        <w:rPr>
          <w:rtl/>
        </w:rPr>
        <w:t>/</w:t>
      </w:r>
      <w:r>
        <w:rPr>
          <w:rtl/>
        </w:rPr>
        <w:t xml:space="preserve"> 1186، الاستبصار 3: 162 </w:t>
      </w:r>
      <w:r w:rsidR="007C1778">
        <w:rPr>
          <w:rtl/>
        </w:rPr>
        <w:t>/</w:t>
      </w:r>
      <w:r>
        <w:rPr>
          <w:rtl/>
        </w:rPr>
        <w:t xml:space="preserve"> 589، نوادر احمد بن </w:t>
      </w:r>
      <w:r w:rsidR="00CA2645">
        <w:rPr>
          <w:rtl/>
        </w:rPr>
        <w:t>محمّد</w:t>
      </w:r>
      <w:r w:rsidR="00144F6E">
        <w:rPr>
          <w:rtl/>
        </w:rPr>
        <w:t xml:space="preserve"> </w:t>
      </w:r>
      <w:r>
        <w:rPr>
          <w:rtl/>
        </w:rPr>
        <w:t xml:space="preserve">بن عيسى: 95 </w:t>
      </w:r>
      <w:r w:rsidR="007C1778">
        <w:rPr>
          <w:rtl/>
        </w:rPr>
        <w:t>/</w:t>
      </w:r>
      <w:r>
        <w:rPr>
          <w:rtl/>
        </w:rPr>
        <w:t xml:space="preserve"> 224. </w:t>
      </w:r>
    </w:p>
    <w:p w:rsidR="00F84F17" w:rsidRPr="00DE6F68" w:rsidRDefault="00F84F17" w:rsidP="00096E0A">
      <w:pPr>
        <w:pStyle w:val="libFootnote0"/>
        <w:rPr>
          <w:rtl/>
        </w:rPr>
      </w:pPr>
      <w:r w:rsidRPr="00DE6F68">
        <w:rPr>
          <w:rtl/>
        </w:rPr>
        <w:t>(</w:t>
      </w:r>
      <w:r w:rsidR="00096E0A">
        <w:rPr>
          <w:rFonts w:hint="cs"/>
          <w:rtl/>
        </w:rPr>
        <w:t>5</w:t>
      </w:r>
      <w:r w:rsidRPr="00DE6F68">
        <w:rPr>
          <w:rtl/>
        </w:rPr>
        <w:t xml:space="preserve">) تقدم في الاحاديث 4 و 5 من الباب 18 من هذه </w:t>
      </w:r>
      <w:r w:rsidR="00AD67CF">
        <w:rPr>
          <w:rtl/>
        </w:rPr>
        <w:t>الأبواب</w:t>
      </w:r>
      <w:r>
        <w:rPr>
          <w:rtl/>
        </w:rPr>
        <w:t>.</w:t>
      </w:r>
      <w:r w:rsidRPr="00DE6F68">
        <w:rPr>
          <w:rtl/>
        </w:rPr>
        <w:t xml:space="preserve"> </w:t>
      </w:r>
    </w:p>
    <w:p w:rsidR="00F84F17" w:rsidRPr="00DE6F68" w:rsidRDefault="00F84F17" w:rsidP="00096E0A">
      <w:pPr>
        <w:pStyle w:val="libFootnote0"/>
        <w:rPr>
          <w:rtl/>
        </w:rPr>
      </w:pPr>
      <w:r w:rsidRPr="00DE6F68">
        <w:rPr>
          <w:rtl/>
        </w:rPr>
        <w:t>(</w:t>
      </w:r>
      <w:r w:rsidR="00096E0A">
        <w:rPr>
          <w:rFonts w:hint="cs"/>
          <w:rtl/>
        </w:rPr>
        <w:t>6</w:t>
      </w:r>
      <w:r w:rsidRPr="00DE6F68">
        <w:rPr>
          <w:rtl/>
        </w:rPr>
        <w:t xml:space="preserve">) يأتي في الباب 20 من هذه </w:t>
      </w:r>
      <w:r w:rsidR="00AD67CF">
        <w:rPr>
          <w:rtl/>
        </w:rPr>
        <w:t>الأبواب</w:t>
      </w:r>
      <w:r>
        <w:rPr>
          <w:rtl/>
        </w:rPr>
        <w:t>.</w:t>
      </w:r>
      <w:r w:rsidRPr="00DE6F68">
        <w:rPr>
          <w:rtl/>
        </w:rPr>
        <w:t xml:space="preserve"> </w:t>
      </w:r>
    </w:p>
    <w:p w:rsidR="00AD106E" w:rsidRDefault="00AD106E" w:rsidP="00010966">
      <w:pPr>
        <w:pStyle w:val="libNormal"/>
        <w:rPr>
          <w:rtl/>
        </w:rPr>
      </w:pPr>
      <w:r>
        <w:rPr>
          <w:rtl/>
        </w:rPr>
        <w:br w:type="page"/>
      </w:r>
    </w:p>
    <w:p w:rsidR="00F84F17" w:rsidRDefault="00096E0A" w:rsidP="00F84F17">
      <w:pPr>
        <w:pStyle w:val="Heading2Center"/>
        <w:rPr>
          <w:rtl/>
        </w:rPr>
      </w:pPr>
      <w:bookmarkStart w:id="997" w:name="_Toc306633079"/>
      <w:bookmarkStart w:id="998" w:name="_Toc379097954"/>
      <w:bookmarkStart w:id="999" w:name="_Toc174804445"/>
      <w:r>
        <w:rPr>
          <w:rtl/>
        </w:rPr>
        <w:lastRenderedPageBreak/>
        <w:t xml:space="preserve">20 - باب </w:t>
      </w:r>
      <w:r>
        <w:rPr>
          <w:rFonts w:hint="cs"/>
          <w:rtl/>
        </w:rPr>
        <w:t>أ</w:t>
      </w:r>
      <w:r w:rsidR="00F84F17">
        <w:rPr>
          <w:rtl/>
        </w:rPr>
        <w:t xml:space="preserve">ن من </w:t>
      </w:r>
      <w:r w:rsidR="00DF4BF4">
        <w:rPr>
          <w:rtl/>
        </w:rPr>
        <w:t>ت</w:t>
      </w:r>
      <w:r w:rsidR="00BA765B">
        <w:rPr>
          <w:rtl/>
        </w:rPr>
        <w:t xml:space="preserve">زوّج </w:t>
      </w:r>
      <w:r w:rsidR="00F84F17">
        <w:rPr>
          <w:rtl/>
        </w:rPr>
        <w:t>امرأة حرمت عليه امها وجدتها وان لم</w:t>
      </w:r>
      <w:bookmarkEnd w:id="997"/>
      <w:r w:rsidR="00F84F17">
        <w:rPr>
          <w:rtl/>
        </w:rPr>
        <w:t xml:space="preserve"> </w:t>
      </w:r>
      <w:bookmarkStart w:id="1000" w:name="_Toc306633080"/>
      <w:r w:rsidR="00F84F17">
        <w:rPr>
          <w:rtl/>
        </w:rPr>
        <w:t>يدخل بها</w:t>
      </w:r>
      <w:bookmarkEnd w:id="998"/>
      <w:bookmarkEnd w:id="999"/>
      <w:bookmarkEnd w:id="1000"/>
      <w:r w:rsidR="00F84F17">
        <w:rPr>
          <w:rtl/>
        </w:rPr>
        <w:t xml:space="preserve"> </w:t>
      </w:r>
    </w:p>
    <w:p w:rsidR="00F84F17" w:rsidRDefault="00F84F17" w:rsidP="00F84F17">
      <w:pPr>
        <w:pStyle w:val="libNormal"/>
        <w:rPr>
          <w:rtl/>
        </w:rPr>
      </w:pPr>
      <w:r w:rsidRPr="0042356D">
        <w:rPr>
          <w:rStyle w:val="libNormalChar"/>
          <w:rtl/>
        </w:rPr>
        <w:t xml:space="preserve">[ 26097 ] </w:t>
      </w:r>
      <w:r>
        <w:rPr>
          <w:rtl/>
        </w:rPr>
        <w:t xml:space="preserve">1 - </w:t>
      </w:r>
      <w:r w:rsidR="00CA2645">
        <w:rPr>
          <w:rtl/>
        </w:rPr>
        <w:t>محمّد</w:t>
      </w:r>
      <w:r w:rsidR="00144F6E">
        <w:rPr>
          <w:rtl/>
        </w:rPr>
        <w:t xml:space="preserve"> </w:t>
      </w:r>
      <w:r>
        <w:rPr>
          <w:rtl/>
        </w:rPr>
        <w:t xml:space="preserve">بن يعقوب، عن أبى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 xml:space="preserve">بن عبد </w:t>
      </w:r>
      <w:r w:rsidR="008C5F2D">
        <w:rPr>
          <w:rtl/>
        </w:rPr>
        <w:t>الجّبار</w:t>
      </w:r>
      <w:r>
        <w:rPr>
          <w:rtl/>
        </w:rPr>
        <w:t xml:space="preserve">، وعن </w:t>
      </w:r>
      <w:r w:rsidR="00CA2645">
        <w:rPr>
          <w:rtl/>
        </w:rPr>
        <w:t>محمّد</w:t>
      </w:r>
      <w:r w:rsidR="00144F6E">
        <w:rPr>
          <w:rtl/>
        </w:rPr>
        <w:t xml:space="preserve"> </w:t>
      </w:r>
      <w:r>
        <w:rPr>
          <w:rtl/>
        </w:rPr>
        <w:t>بن إسماعيل، عن الفضل بن شاذان، عن صفوان بن يحيى، عن منصور بن حازم قال: كنت عند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فأتاه رجل فسأله عن رجل </w:t>
      </w:r>
      <w:r w:rsidR="00DF4BF4">
        <w:rPr>
          <w:rtl/>
        </w:rPr>
        <w:t>ت</w:t>
      </w:r>
      <w:r w:rsidR="00BA765B">
        <w:rPr>
          <w:rtl/>
        </w:rPr>
        <w:t xml:space="preserve">زوّج </w:t>
      </w:r>
      <w:r>
        <w:rPr>
          <w:rtl/>
        </w:rPr>
        <w:t>امرأة فماتت قبل ان يدخل بها، أي</w:t>
      </w:r>
      <w:r w:rsidR="00DF4BF4">
        <w:rPr>
          <w:rtl/>
        </w:rPr>
        <w:t>ت</w:t>
      </w:r>
      <w:r w:rsidR="00BA765B">
        <w:rPr>
          <w:rtl/>
        </w:rPr>
        <w:t xml:space="preserve">زوّج </w:t>
      </w:r>
      <w:r w:rsidR="008C5F2D">
        <w:rPr>
          <w:rtl/>
        </w:rPr>
        <w:t>ب</w:t>
      </w:r>
      <w:r w:rsidR="008C5F2D">
        <w:rPr>
          <w:rFonts w:hint="cs"/>
          <w:rtl/>
        </w:rPr>
        <w:t>أُ</w:t>
      </w:r>
      <w:r>
        <w:rPr>
          <w:rtl/>
        </w:rPr>
        <w:t>م</w:t>
      </w:r>
      <w:r w:rsidR="008C5F2D">
        <w:rPr>
          <w:rFonts w:hint="cs"/>
          <w:rtl/>
        </w:rPr>
        <w:t>ّ</w:t>
      </w:r>
      <w:r>
        <w:rPr>
          <w:rtl/>
        </w:rPr>
        <w:t>ها؟ فقال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قد فعله رجل منا فلم ير به بأسا</w:t>
      </w:r>
      <w:r w:rsidR="008C5F2D">
        <w:rPr>
          <w:rFonts w:hint="cs"/>
          <w:rtl/>
        </w:rPr>
        <w:t>ً</w:t>
      </w:r>
      <w:r>
        <w:rPr>
          <w:rtl/>
        </w:rPr>
        <w:t xml:space="preserve">. </w:t>
      </w:r>
    </w:p>
    <w:p w:rsidR="00F84F17" w:rsidRDefault="00F84F17" w:rsidP="00F84F17">
      <w:pPr>
        <w:pStyle w:val="libNormal"/>
        <w:rPr>
          <w:rtl/>
        </w:rPr>
      </w:pPr>
      <w:r>
        <w:rPr>
          <w:rtl/>
        </w:rPr>
        <w:t xml:space="preserve">فقلت له: جعلت فداك ما تفخر الشيعة </w:t>
      </w:r>
      <w:r w:rsidR="00E5033F">
        <w:rPr>
          <w:rtl/>
        </w:rPr>
        <w:t xml:space="preserve">إلّا </w:t>
      </w:r>
      <w:r>
        <w:rPr>
          <w:rtl/>
        </w:rPr>
        <w:t xml:space="preserve">بقضاء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هذا الشمخية </w:t>
      </w:r>
      <w:r w:rsidRPr="008A3CBA">
        <w:rPr>
          <w:rStyle w:val="libFootnotenumChar"/>
          <w:rtl/>
        </w:rPr>
        <w:t>(1)</w:t>
      </w:r>
      <w:r>
        <w:rPr>
          <w:rtl/>
        </w:rPr>
        <w:t xml:space="preserve"> التي أفتاها ابن مسعود انه لا بأس بذلك </w:t>
      </w:r>
      <w:r w:rsidR="007B3A37">
        <w:rPr>
          <w:rtl/>
        </w:rPr>
        <w:t xml:space="preserve">ثمّ </w:t>
      </w:r>
      <w:r>
        <w:rPr>
          <w:rtl/>
        </w:rPr>
        <w:t>اتى علي</w:t>
      </w:r>
      <w:r w:rsidR="00E21DF1">
        <w:rPr>
          <w:rFonts w:hint="cs"/>
          <w:rtl/>
        </w:rPr>
        <w:t>ّ</w:t>
      </w:r>
      <w:r>
        <w:rPr>
          <w:rtl/>
        </w:rPr>
        <w:t>ا</w:t>
      </w:r>
      <w:r w:rsidR="00E21DF1">
        <w:rPr>
          <w:rFonts w:hint="cs"/>
          <w:rtl/>
        </w:rPr>
        <w:t>ً</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فسأله فقال له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من أين أخذتها؟ قال: من قول الله عزّ وجلّ</w:t>
      </w:r>
      <w:r w:rsidRPr="0042356D">
        <w:rPr>
          <w:rStyle w:val="libNormalChar"/>
          <w:rtl/>
        </w:rPr>
        <w:t xml:space="preserve"> </w:t>
      </w:r>
      <w:r w:rsidRPr="00E21DF1">
        <w:rPr>
          <w:rStyle w:val="libAlaemChar"/>
          <w:rtl/>
        </w:rPr>
        <w:t>(</w:t>
      </w:r>
      <w:r w:rsidRPr="0042356D">
        <w:rPr>
          <w:rStyle w:val="libNormalChar"/>
          <w:rtl/>
        </w:rPr>
        <w:t xml:space="preserve"> </w:t>
      </w:r>
      <w:r w:rsidRPr="008A3CBA">
        <w:rPr>
          <w:rStyle w:val="libAieChar"/>
          <w:rtl/>
        </w:rPr>
        <w:t>وربائبكم الل</w:t>
      </w:r>
      <w:r w:rsidR="00E21DF1">
        <w:rPr>
          <w:rStyle w:val="libAieChar"/>
          <w:rFonts w:hint="cs"/>
          <w:rtl/>
        </w:rPr>
        <w:t>ّ</w:t>
      </w:r>
      <w:r w:rsidRPr="008A3CBA">
        <w:rPr>
          <w:rStyle w:val="libAieChar"/>
          <w:rtl/>
        </w:rPr>
        <w:t>اتي في حجوركم من نسائكم الل</w:t>
      </w:r>
      <w:r w:rsidR="00E21DF1">
        <w:rPr>
          <w:rStyle w:val="libAieChar"/>
          <w:rFonts w:hint="cs"/>
          <w:rtl/>
        </w:rPr>
        <w:t>ّ</w:t>
      </w:r>
      <w:r w:rsidRPr="008A3CBA">
        <w:rPr>
          <w:rStyle w:val="libAieChar"/>
          <w:rtl/>
        </w:rPr>
        <w:t>اتي دخلتم بهنّ فإن لم تكونوا دخلتم بهن</w:t>
      </w:r>
      <w:r w:rsidR="00E21DF1">
        <w:rPr>
          <w:rStyle w:val="libAieChar"/>
          <w:rFonts w:hint="cs"/>
          <w:rtl/>
        </w:rPr>
        <w:t>ّ</w:t>
      </w:r>
      <w:r w:rsidRPr="008A3CBA">
        <w:rPr>
          <w:rStyle w:val="libAieChar"/>
          <w:rtl/>
        </w:rPr>
        <w:t xml:space="preserve"> فلا جناح عليكم</w:t>
      </w:r>
      <w:r w:rsidRPr="0042356D">
        <w:rPr>
          <w:rStyle w:val="libNormalChar"/>
          <w:rtl/>
        </w:rPr>
        <w:t xml:space="preserve"> </w:t>
      </w:r>
      <w:r w:rsidRPr="00E21DF1">
        <w:rPr>
          <w:rStyle w:val="libAlaemChar"/>
          <w:rtl/>
        </w:rPr>
        <w:t>)</w:t>
      </w:r>
      <w:r w:rsidRPr="0042356D">
        <w:rPr>
          <w:rStyle w:val="libNormalChar"/>
          <w:rtl/>
        </w:rPr>
        <w:t xml:space="preserve"> </w:t>
      </w:r>
      <w:r w:rsidRPr="008A3CBA">
        <w:rPr>
          <w:rStyle w:val="libFootnotenumChar"/>
          <w:rtl/>
        </w:rPr>
        <w:t>(2)</w:t>
      </w:r>
      <w:r>
        <w:rPr>
          <w:rtl/>
        </w:rPr>
        <w:t xml:space="preserve"> فقال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E21DF1">
        <w:rPr>
          <w:rtl/>
        </w:rPr>
        <w:t>: ان هذا مستثناة وهذه مرسلة و</w:t>
      </w:r>
      <w:r w:rsidR="00E21DF1">
        <w:rPr>
          <w:rFonts w:hint="cs"/>
          <w:rtl/>
        </w:rPr>
        <w:t>أُ</w:t>
      </w:r>
      <w:r>
        <w:rPr>
          <w:rtl/>
        </w:rPr>
        <w:t>م</w:t>
      </w:r>
      <w:r w:rsidR="00E21DF1">
        <w:rPr>
          <w:rFonts w:hint="cs"/>
          <w:rtl/>
        </w:rPr>
        <w:t>ّ</w:t>
      </w:r>
      <w:r>
        <w:rPr>
          <w:rtl/>
        </w:rPr>
        <w:t>هات نسائكم - إلى ان قال: فقلت له: ما تقول فيها؟ فقال: يا شيخ، تخبرني انّ عليّاً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قضى بها وتسألني ما تقول فيها.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(3)</w:t>
      </w:r>
      <w:r>
        <w:rPr>
          <w:rtl/>
        </w:rPr>
        <w:t xml:space="preserve">. </w:t>
      </w:r>
    </w:p>
    <w:p w:rsidR="00F84F17" w:rsidRDefault="00010966" w:rsidP="00010966">
      <w:pPr>
        <w:pStyle w:val="libLine"/>
        <w:rPr>
          <w:rtl/>
        </w:rPr>
      </w:pPr>
      <w:r>
        <w:rPr>
          <w:rtl/>
        </w:rPr>
        <w:t>____________________</w:t>
      </w:r>
    </w:p>
    <w:p w:rsidR="00F84F17" w:rsidRDefault="00F84F17" w:rsidP="00E21DF1">
      <w:pPr>
        <w:pStyle w:val="libFootnoteCenterBold"/>
        <w:rPr>
          <w:rtl/>
        </w:rPr>
      </w:pPr>
      <w:r>
        <w:rPr>
          <w:rtl/>
        </w:rPr>
        <w:t xml:space="preserve">الباب 20 </w:t>
      </w:r>
    </w:p>
    <w:p w:rsidR="00F84F17" w:rsidRDefault="00F84F17" w:rsidP="00E21DF1">
      <w:pPr>
        <w:pStyle w:val="libFootnoteCenterBold"/>
        <w:rPr>
          <w:rtl/>
        </w:rPr>
      </w:pPr>
      <w:r>
        <w:rPr>
          <w:rtl/>
        </w:rPr>
        <w:t xml:space="preserve">فيه 7 احاديث </w:t>
      </w:r>
    </w:p>
    <w:p w:rsidR="00F84F17" w:rsidRDefault="00F84F17" w:rsidP="00010966">
      <w:pPr>
        <w:pStyle w:val="libFootnote0"/>
        <w:rPr>
          <w:rtl/>
        </w:rPr>
      </w:pPr>
      <w:r>
        <w:rPr>
          <w:rtl/>
        </w:rPr>
        <w:t xml:space="preserve">1 - الكافي 5: 422 </w:t>
      </w:r>
      <w:r w:rsidR="007C1778">
        <w:rPr>
          <w:rtl/>
        </w:rPr>
        <w:t>/</w:t>
      </w:r>
      <w:r>
        <w:rPr>
          <w:rtl/>
        </w:rPr>
        <w:t xml:space="preserve"> 4، نوادر احمد بن </w:t>
      </w:r>
      <w:r w:rsidR="00CA2645">
        <w:rPr>
          <w:rtl/>
        </w:rPr>
        <w:t>محمّد</w:t>
      </w:r>
      <w:r w:rsidR="00144F6E">
        <w:rPr>
          <w:rtl/>
        </w:rPr>
        <w:t xml:space="preserve"> </w:t>
      </w:r>
      <w:r>
        <w:rPr>
          <w:rtl/>
        </w:rPr>
        <w:t xml:space="preserve">بن عيسى: 98 </w:t>
      </w:r>
      <w:r w:rsidR="007C1778">
        <w:rPr>
          <w:rtl/>
        </w:rPr>
        <w:t>/</w:t>
      </w:r>
      <w:r>
        <w:rPr>
          <w:rtl/>
        </w:rPr>
        <w:t xml:space="preserve"> 238، تفسير العياشي 1: 231 </w:t>
      </w:r>
      <w:r w:rsidR="007C1778">
        <w:rPr>
          <w:rtl/>
        </w:rPr>
        <w:t>/</w:t>
      </w:r>
      <w:r>
        <w:rPr>
          <w:rtl/>
        </w:rPr>
        <w:t xml:space="preserve"> 75. </w:t>
      </w:r>
    </w:p>
    <w:p w:rsidR="00F84F17" w:rsidRPr="00DE6F68" w:rsidRDefault="00F84F17" w:rsidP="00010966">
      <w:pPr>
        <w:pStyle w:val="libFootnote0"/>
        <w:rPr>
          <w:rtl/>
        </w:rPr>
      </w:pPr>
      <w:r w:rsidRPr="00DE6F68">
        <w:rPr>
          <w:rtl/>
        </w:rPr>
        <w:t>(1) في نسخة من التهذيب</w:t>
      </w:r>
      <w:r>
        <w:rPr>
          <w:rtl/>
        </w:rPr>
        <w:t>:</w:t>
      </w:r>
      <w:r w:rsidRPr="00DE6F68">
        <w:rPr>
          <w:rtl/>
        </w:rPr>
        <w:t xml:space="preserve"> السجية</w:t>
      </w:r>
      <w:r>
        <w:rPr>
          <w:rtl/>
        </w:rPr>
        <w:t xml:space="preserve"> - </w:t>
      </w:r>
      <w:r w:rsidRPr="00DE6F68">
        <w:rPr>
          <w:rtl/>
        </w:rPr>
        <w:t>هامش المخطوط</w:t>
      </w:r>
      <w:r>
        <w:rPr>
          <w:rtl/>
        </w:rPr>
        <w:t xml:space="preserve"> - </w:t>
      </w:r>
      <w:r w:rsidRPr="00DE6F68">
        <w:rPr>
          <w:rtl/>
        </w:rPr>
        <w:t>وفي التهذيب المطبوع</w:t>
      </w:r>
      <w:r>
        <w:rPr>
          <w:rtl/>
        </w:rPr>
        <w:t>:</w:t>
      </w:r>
      <w:r w:rsidRPr="00DE6F68">
        <w:rPr>
          <w:rtl/>
        </w:rPr>
        <w:t xml:space="preserve"> السمجية</w:t>
      </w:r>
      <w:r>
        <w:rPr>
          <w:rtl/>
        </w:rPr>
        <w:t>.</w:t>
      </w:r>
      <w:r w:rsidRPr="00DE6F68">
        <w:rPr>
          <w:rtl/>
        </w:rPr>
        <w:t xml:space="preserve"> وقد ورد في هامش المخطوط ما </w:t>
      </w:r>
      <w:r w:rsidRPr="00E21DF1">
        <w:rPr>
          <w:rtl/>
        </w:rPr>
        <w:t>نصه ( السجية</w:t>
      </w:r>
      <w:r>
        <w:rPr>
          <w:rtl/>
        </w:rPr>
        <w:t>:</w:t>
      </w:r>
      <w:r w:rsidRPr="00DE6F68">
        <w:rPr>
          <w:rtl/>
        </w:rPr>
        <w:t xml:space="preserve"> الخلق والطبيعة</w:t>
      </w:r>
      <w:r>
        <w:rPr>
          <w:rtl/>
        </w:rPr>
        <w:t>.</w:t>
      </w:r>
      <w:r w:rsidRPr="00DE6F68">
        <w:rPr>
          <w:rtl/>
        </w:rPr>
        <w:t xml:space="preserve"> والشمخية</w:t>
      </w:r>
      <w:r>
        <w:rPr>
          <w:rtl/>
        </w:rPr>
        <w:t>:</w:t>
      </w:r>
      <w:r w:rsidRPr="00DE6F68">
        <w:rPr>
          <w:rtl/>
        </w:rPr>
        <w:t xml:space="preserve"> أي المسألة العالية</w:t>
      </w:r>
      <w:r>
        <w:rPr>
          <w:rtl/>
        </w:rPr>
        <w:t>.</w:t>
      </w:r>
      <w:r w:rsidRPr="00DE6F68">
        <w:rPr>
          <w:rtl/>
        </w:rPr>
        <w:t xml:space="preserve"> </w:t>
      </w:r>
      <w:r w:rsidRPr="00E21DF1">
        <w:rPr>
          <w:rtl/>
        </w:rPr>
        <w:t xml:space="preserve">تدبر ) وورد </w:t>
      </w:r>
      <w:r w:rsidR="00651C06" w:rsidRPr="00E21DF1">
        <w:rPr>
          <w:rtl/>
        </w:rPr>
        <w:t>ايضاً</w:t>
      </w:r>
      <w:r w:rsidR="007B3A37" w:rsidRPr="00E21DF1">
        <w:rPr>
          <w:rtl/>
        </w:rPr>
        <w:t xml:space="preserve"> </w:t>
      </w:r>
      <w:r w:rsidRPr="00E21DF1">
        <w:rPr>
          <w:rtl/>
        </w:rPr>
        <w:t>( الشمخية</w:t>
      </w:r>
      <w:r>
        <w:rPr>
          <w:rtl/>
        </w:rPr>
        <w:t>:</w:t>
      </w:r>
      <w:r w:rsidRPr="00DE6F68">
        <w:rPr>
          <w:rtl/>
        </w:rPr>
        <w:t xml:space="preserve"> نقل انه بخط الشيخ</w:t>
      </w:r>
      <w:r>
        <w:rPr>
          <w:rtl/>
        </w:rPr>
        <w:t>.</w:t>
      </w:r>
      <w:r w:rsidRPr="00DE6F68">
        <w:rPr>
          <w:rtl/>
        </w:rPr>
        <w:t xml:space="preserve"> وفي </w:t>
      </w:r>
      <w:r w:rsidRPr="00E21DF1">
        <w:rPr>
          <w:rtl/>
        </w:rPr>
        <w:t>القاموس المحيط [ 1: 262</w:t>
      </w:r>
      <w:r w:rsidRPr="00DE6F68">
        <w:rPr>
          <w:rtl/>
        </w:rPr>
        <w:t xml:space="preserve"> ] شمخ بن فزارة بطن</w:t>
      </w:r>
      <w:r>
        <w:rPr>
          <w:rtl/>
        </w:rPr>
        <w:t>،</w:t>
      </w:r>
      <w:r w:rsidRPr="00DE6F68">
        <w:rPr>
          <w:rtl/>
        </w:rPr>
        <w:t xml:space="preserve"> وصحف الجوهري [ الصحاح 1</w:t>
      </w:r>
      <w:r>
        <w:rPr>
          <w:rtl/>
        </w:rPr>
        <w:t>:</w:t>
      </w:r>
      <w:r w:rsidRPr="00DE6F68">
        <w:rPr>
          <w:rtl/>
        </w:rPr>
        <w:t xml:space="preserve"> 325 ] فذكره بالجيم</w:t>
      </w:r>
      <w:r>
        <w:rPr>
          <w:rtl/>
        </w:rPr>
        <w:t>،</w:t>
      </w:r>
      <w:r w:rsidRPr="00DE6F68">
        <w:rPr>
          <w:rtl/>
        </w:rPr>
        <w:t xml:space="preserve"> فلعلها قضية في امرأة من </w:t>
      </w:r>
      <w:r w:rsidRPr="00E21DF1">
        <w:rPr>
          <w:rtl/>
        </w:rPr>
        <w:t>تلك القبيلة ) -</w:t>
      </w:r>
      <w:r>
        <w:rPr>
          <w:rtl/>
        </w:rPr>
        <w:t xml:space="preserve"> </w:t>
      </w:r>
      <w:r w:rsidRPr="00DE6F68">
        <w:rPr>
          <w:rtl/>
        </w:rPr>
        <w:t>منه قدّه</w:t>
      </w:r>
      <w:r>
        <w:rPr>
          <w:rtl/>
        </w:rPr>
        <w:t xml:space="preserve"> -.</w:t>
      </w:r>
      <w:r w:rsidRPr="00DE6F68">
        <w:rPr>
          <w:rtl/>
        </w:rPr>
        <w:t xml:space="preserve"> </w:t>
      </w:r>
    </w:p>
    <w:p w:rsidR="00F84F17" w:rsidRPr="00DE6F68" w:rsidRDefault="00F84F17" w:rsidP="00010966">
      <w:pPr>
        <w:pStyle w:val="libFootnote0"/>
        <w:rPr>
          <w:rtl/>
        </w:rPr>
      </w:pPr>
      <w:r w:rsidRPr="00DE6F68">
        <w:rPr>
          <w:rtl/>
        </w:rPr>
        <w:t>(2) النساء 4</w:t>
      </w:r>
      <w:r>
        <w:rPr>
          <w:rtl/>
        </w:rPr>
        <w:t>:</w:t>
      </w:r>
      <w:r w:rsidRPr="00DE6F68">
        <w:rPr>
          <w:rtl/>
        </w:rPr>
        <w:t xml:space="preserve"> 23</w:t>
      </w:r>
      <w:r>
        <w:rPr>
          <w:rtl/>
        </w:rPr>
        <w:t>.</w:t>
      </w:r>
      <w:r w:rsidRPr="00DE6F68">
        <w:rPr>
          <w:rtl/>
        </w:rPr>
        <w:t xml:space="preserve"> </w:t>
      </w:r>
    </w:p>
    <w:p w:rsidR="00F84F17" w:rsidRPr="00DE6F68" w:rsidRDefault="00F84F17" w:rsidP="00010966">
      <w:pPr>
        <w:pStyle w:val="libFootnote0"/>
        <w:rPr>
          <w:rtl/>
        </w:rPr>
      </w:pPr>
      <w:r w:rsidRPr="00DE6F68">
        <w:rPr>
          <w:rtl/>
        </w:rPr>
        <w:t>(3) التهذيب 7</w:t>
      </w:r>
      <w:r>
        <w:rPr>
          <w:rtl/>
        </w:rPr>
        <w:t>:</w:t>
      </w:r>
      <w:r w:rsidRPr="00DE6F68">
        <w:rPr>
          <w:rtl/>
        </w:rPr>
        <w:t xml:space="preserve"> 274 </w:t>
      </w:r>
      <w:r w:rsidR="007C1778">
        <w:rPr>
          <w:rtl/>
        </w:rPr>
        <w:t>/</w:t>
      </w:r>
      <w:r w:rsidRPr="00DE6F68">
        <w:rPr>
          <w:rtl/>
        </w:rPr>
        <w:t xml:space="preserve"> 1169</w:t>
      </w:r>
      <w:r>
        <w:rPr>
          <w:rtl/>
        </w:rPr>
        <w:t>،</w:t>
      </w:r>
      <w:r w:rsidRPr="00DE6F68">
        <w:rPr>
          <w:rtl/>
        </w:rPr>
        <w:t xml:space="preserve"> والاستبصار 3</w:t>
      </w:r>
      <w:r>
        <w:rPr>
          <w:rtl/>
        </w:rPr>
        <w:t>:</w:t>
      </w:r>
      <w:r w:rsidRPr="00DE6F68">
        <w:rPr>
          <w:rtl/>
        </w:rPr>
        <w:t xml:space="preserve"> 157 </w:t>
      </w:r>
      <w:r w:rsidR="007C1778">
        <w:rPr>
          <w:rtl/>
        </w:rPr>
        <w:t>/</w:t>
      </w:r>
      <w:r w:rsidRPr="00DE6F68">
        <w:rPr>
          <w:rtl/>
        </w:rPr>
        <w:t xml:space="preserve"> 573</w:t>
      </w:r>
      <w:r>
        <w:rPr>
          <w:rtl/>
        </w:rPr>
        <w:t>.</w:t>
      </w:r>
      <w:r w:rsidRPr="00DE6F68">
        <w:rPr>
          <w:rtl/>
        </w:rPr>
        <w:t xml:space="preserve"> </w:t>
      </w:r>
    </w:p>
    <w:p w:rsidR="00AD106E" w:rsidRDefault="00AD106E" w:rsidP="00010966">
      <w:pPr>
        <w:pStyle w:val="libNormal"/>
        <w:rPr>
          <w:rtl/>
        </w:rPr>
      </w:pPr>
      <w:r>
        <w:rPr>
          <w:rtl/>
        </w:rPr>
        <w:br w:type="page"/>
      </w:r>
    </w:p>
    <w:p w:rsidR="00F84F17" w:rsidRDefault="00F84F17" w:rsidP="00E21DF1">
      <w:pPr>
        <w:pStyle w:val="libNormal"/>
        <w:rPr>
          <w:rtl/>
        </w:rPr>
      </w:pPr>
      <w:r>
        <w:rPr>
          <w:rtl/>
        </w:rPr>
        <w:lastRenderedPageBreak/>
        <w:t>أقول: لا يخفى انه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افتى أولاً بالتقية كما ذكره الشيخ </w:t>
      </w:r>
      <w:r w:rsidRPr="008A3CBA">
        <w:rPr>
          <w:rStyle w:val="libFootnotenumChar"/>
          <w:rtl/>
        </w:rPr>
        <w:t>(</w:t>
      </w:r>
      <w:r w:rsidR="00E21DF1">
        <w:rPr>
          <w:rStyle w:val="libFootnotenumChar"/>
          <w:rFonts w:hint="cs"/>
          <w:rtl/>
        </w:rPr>
        <w:t>1</w:t>
      </w:r>
      <w:r w:rsidRPr="008A3CBA">
        <w:rPr>
          <w:rStyle w:val="libFootnotenumChar"/>
          <w:rtl/>
        </w:rPr>
        <w:t>)</w:t>
      </w:r>
      <w:r>
        <w:rPr>
          <w:rtl/>
        </w:rPr>
        <w:t xml:space="preserve"> وغيره </w:t>
      </w:r>
      <w:r w:rsidRPr="008A3CBA">
        <w:rPr>
          <w:rStyle w:val="libFootnotenumChar"/>
          <w:rtl/>
        </w:rPr>
        <w:t>(</w:t>
      </w:r>
      <w:r w:rsidR="00E21DF1">
        <w:rPr>
          <w:rStyle w:val="libFootnotenumChar"/>
          <w:rFonts w:hint="cs"/>
          <w:rtl/>
        </w:rPr>
        <w:t>2</w:t>
      </w:r>
      <w:r w:rsidRPr="008A3CBA">
        <w:rPr>
          <w:rStyle w:val="libFootnotenumChar"/>
          <w:rtl/>
        </w:rPr>
        <w:t>)</w:t>
      </w:r>
      <w:r>
        <w:rPr>
          <w:rtl/>
        </w:rPr>
        <w:t xml:space="preserve"> وقرينتها قوله: قد فعله رجل منا، فنقل ذلك عن غيره وقول الر</w:t>
      </w:r>
      <w:r w:rsidR="00E21DF1">
        <w:rPr>
          <w:rFonts w:hint="cs"/>
          <w:rtl/>
        </w:rPr>
        <w:t>ّ</w:t>
      </w:r>
      <w:r>
        <w:rPr>
          <w:rtl/>
        </w:rPr>
        <w:t xml:space="preserve">جل المذكور ليس بحجة إذ لا تعلم عصمته </w:t>
      </w:r>
      <w:r w:rsidR="007B3A37">
        <w:rPr>
          <w:rtl/>
        </w:rPr>
        <w:t xml:space="preserve">ثمّ </w:t>
      </w:r>
      <w:r>
        <w:rPr>
          <w:rtl/>
        </w:rPr>
        <w:t>ذكر أ</w:t>
      </w:r>
      <w:r w:rsidR="00CA2645">
        <w:rPr>
          <w:rtl/>
        </w:rPr>
        <w:t xml:space="preserve">خيراً </w:t>
      </w:r>
      <w:r>
        <w:rPr>
          <w:rtl/>
        </w:rPr>
        <w:t xml:space="preserve">ان قوله في ذلك هو ما افتى به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w:t>
      </w:r>
    </w:p>
    <w:p w:rsidR="00F84F17" w:rsidRDefault="00F84F17" w:rsidP="00E21DF1">
      <w:pPr>
        <w:pStyle w:val="libNormal"/>
        <w:rPr>
          <w:rtl/>
        </w:rPr>
      </w:pPr>
      <w:r w:rsidRPr="0042356D">
        <w:rPr>
          <w:rStyle w:val="libNormalChar"/>
          <w:rtl/>
        </w:rPr>
        <w:t xml:space="preserve">[ 26098 ] </w:t>
      </w:r>
      <w:r>
        <w:rPr>
          <w:rtl/>
        </w:rPr>
        <w:t xml:space="preserve">2 -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أحمد بن يحيى، عن الحسن </w:t>
      </w:r>
      <w:r w:rsidRPr="008A3CBA">
        <w:rPr>
          <w:rStyle w:val="libFootnotenumChar"/>
          <w:rtl/>
        </w:rPr>
        <w:t>(</w:t>
      </w:r>
      <w:r w:rsidR="00E21DF1">
        <w:rPr>
          <w:rStyle w:val="libFootnotenumChar"/>
          <w:rFonts w:hint="cs"/>
          <w:rtl/>
        </w:rPr>
        <w:t>3</w:t>
      </w:r>
      <w:r w:rsidRPr="008A3CBA">
        <w:rPr>
          <w:rStyle w:val="libFootnotenumChar"/>
          <w:rtl/>
        </w:rPr>
        <w:t>)</w:t>
      </w:r>
      <w:r>
        <w:rPr>
          <w:rtl/>
        </w:rPr>
        <w:t xml:space="preserve"> بن موسى الخشاب، عن غياث بن كلوب، عن إسحاق بن </w:t>
      </w:r>
      <w:r w:rsidR="00F224D9">
        <w:rPr>
          <w:rtl/>
        </w:rPr>
        <w:t>عمّار</w:t>
      </w:r>
      <w:r>
        <w:rPr>
          <w:rtl/>
        </w:rPr>
        <w:t xml:space="preserve">، عن جعفر، عن أبيه، عن </w:t>
      </w:r>
      <w:r w:rsidR="007B3A37">
        <w:rPr>
          <w:rtl/>
        </w:rPr>
        <w:t xml:space="preserve">عليّ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sidR="00E21DF1">
        <w:rPr>
          <w:rtl/>
        </w:rPr>
        <w:t>- في حديث - قال: وال</w:t>
      </w:r>
      <w:r w:rsidR="00E21DF1">
        <w:rPr>
          <w:rFonts w:hint="cs"/>
          <w:rtl/>
        </w:rPr>
        <w:t>أُ</w:t>
      </w:r>
      <w:r>
        <w:rPr>
          <w:rtl/>
        </w:rPr>
        <w:t>م</w:t>
      </w:r>
      <w:r w:rsidR="00E21DF1">
        <w:rPr>
          <w:rFonts w:hint="cs"/>
          <w:rtl/>
        </w:rPr>
        <w:t>ّ</w:t>
      </w:r>
      <w:r>
        <w:rPr>
          <w:rtl/>
        </w:rPr>
        <w:t>هات مبهمات دخل بالبنات أو لم يدخل بهن</w:t>
      </w:r>
      <w:r w:rsidR="00E21DF1">
        <w:rPr>
          <w:rFonts w:hint="cs"/>
          <w:rtl/>
        </w:rPr>
        <w:t>ّ</w:t>
      </w:r>
      <w:r>
        <w:rPr>
          <w:rtl/>
        </w:rPr>
        <w:t xml:space="preserve"> فحرموا وأبهموا ما أبهم الله. </w:t>
      </w:r>
    </w:p>
    <w:p w:rsidR="00F84F17" w:rsidRDefault="00F84F17" w:rsidP="00F84F17">
      <w:pPr>
        <w:pStyle w:val="libNormal"/>
        <w:rPr>
          <w:rtl/>
        </w:rPr>
      </w:pPr>
      <w:r w:rsidRPr="00E21DF1">
        <w:rPr>
          <w:rtl/>
        </w:rPr>
        <w:t>[ 26099 و 26100 ]</w:t>
      </w:r>
      <w:r>
        <w:rPr>
          <w:rtl/>
        </w:rPr>
        <w:t xml:space="preserve"> 3 و 4 - وبإسناده، عن الحسين بن سعيد، عن ابن أبي عمير، عن جميل بن دراج و</w:t>
      </w:r>
      <w:r w:rsidR="006F70BC">
        <w:rPr>
          <w:rtl/>
        </w:rPr>
        <w:t>حمّاد</w:t>
      </w:r>
      <w:r w:rsidR="00F224D9">
        <w:rPr>
          <w:rtl/>
        </w:rPr>
        <w:t xml:space="preserve"> </w:t>
      </w:r>
      <w:r>
        <w:rPr>
          <w:rtl/>
        </w:rPr>
        <w:t>بن عثمان،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E21DF1">
        <w:rPr>
          <w:rtl/>
        </w:rPr>
        <w:t>قال: ال</w:t>
      </w:r>
      <w:r w:rsidR="00E21DF1">
        <w:rPr>
          <w:rFonts w:hint="cs"/>
          <w:rtl/>
        </w:rPr>
        <w:t>أُ</w:t>
      </w:r>
      <w:r>
        <w:rPr>
          <w:rtl/>
        </w:rPr>
        <w:t>م</w:t>
      </w:r>
      <w:r w:rsidR="00E21DF1">
        <w:rPr>
          <w:rFonts w:hint="cs"/>
          <w:rtl/>
        </w:rPr>
        <w:t>ّ</w:t>
      </w:r>
      <w:r>
        <w:rPr>
          <w:rtl/>
        </w:rPr>
        <w:t xml:space="preserve"> والبنت سواء إذا لم يدخل بها، يعني إذا </w:t>
      </w:r>
      <w:r w:rsidR="00DF4BF4">
        <w:rPr>
          <w:rtl/>
        </w:rPr>
        <w:t>ت</w:t>
      </w:r>
      <w:r w:rsidR="00BA765B">
        <w:rPr>
          <w:rtl/>
        </w:rPr>
        <w:t xml:space="preserve">زوّج </w:t>
      </w:r>
      <w:r>
        <w:rPr>
          <w:rtl/>
        </w:rPr>
        <w:t xml:space="preserve">المرأة </w:t>
      </w:r>
      <w:r w:rsidR="007B3A37">
        <w:rPr>
          <w:rtl/>
        </w:rPr>
        <w:t xml:space="preserve">ثمّ </w:t>
      </w:r>
      <w:r w:rsidR="00E21DF1">
        <w:rPr>
          <w:rtl/>
        </w:rPr>
        <w:t>طلقها قبل ان يدخل بها ف</w:t>
      </w:r>
      <w:r w:rsidR="00E21DF1">
        <w:rPr>
          <w:rFonts w:hint="cs"/>
          <w:rtl/>
        </w:rPr>
        <w:t>إ</w:t>
      </w:r>
      <w:r>
        <w:rPr>
          <w:rtl/>
        </w:rPr>
        <w:t>ن</w:t>
      </w:r>
      <w:r w:rsidR="00E21DF1">
        <w:rPr>
          <w:rFonts w:hint="cs"/>
          <w:rtl/>
        </w:rPr>
        <w:t>ّ</w:t>
      </w:r>
      <w:r>
        <w:rPr>
          <w:rtl/>
        </w:rPr>
        <w:t xml:space="preserve">ه إن شاء </w:t>
      </w:r>
      <w:r w:rsidR="00DF4BF4">
        <w:rPr>
          <w:rtl/>
        </w:rPr>
        <w:t>ت</w:t>
      </w:r>
      <w:r w:rsidR="00BA765B">
        <w:rPr>
          <w:rtl/>
        </w:rPr>
        <w:t xml:space="preserve">زوّج </w:t>
      </w:r>
      <w:r w:rsidR="00E21DF1">
        <w:rPr>
          <w:rFonts w:hint="cs"/>
          <w:rtl/>
        </w:rPr>
        <w:t>أُ</w:t>
      </w:r>
      <w:r>
        <w:rPr>
          <w:rtl/>
        </w:rPr>
        <w:t>م</w:t>
      </w:r>
      <w:r w:rsidR="00E21DF1">
        <w:rPr>
          <w:rFonts w:hint="cs"/>
          <w:rtl/>
        </w:rPr>
        <w:t>ّ</w:t>
      </w:r>
      <w:r>
        <w:rPr>
          <w:rtl/>
        </w:rPr>
        <w:t xml:space="preserve">ها وإن شاء ابنتها. </w:t>
      </w:r>
    </w:p>
    <w:p w:rsidR="00F84F17" w:rsidRDefault="00F84F17" w:rsidP="00E21DF1">
      <w:pPr>
        <w:pStyle w:val="libNormal"/>
        <w:rPr>
          <w:rtl/>
        </w:rPr>
      </w:pPr>
      <w:r>
        <w:rPr>
          <w:rtl/>
        </w:rPr>
        <w:t xml:space="preserve">ورواه </w:t>
      </w:r>
      <w:r w:rsidR="00DF4BF4">
        <w:rPr>
          <w:rtl/>
        </w:rPr>
        <w:t>الكلينيّ</w:t>
      </w:r>
      <w:r>
        <w:rPr>
          <w:rtl/>
        </w:rPr>
        <w:t xml:space="preserve">، عن </w:t>
      </w:r>
      <w:r w:rsidR="007B3A37">
        <w:rPr>
          <w:rtl/>
        </w:rPr>
        <w:t xml:space="preserve">عليّ </w:t>
      </w:r>
      <w:r>
        <w:rPr>
          <w:rtl/>
        </w:rPr>
        <w:t xml:space="preserve">بن إبراهيم، عن أبيه، عن ابن أبي عمير </w:t>
      </w:r>
      <w:r w:rsidRPr="008A3CBA">
        <w:rPr>
          <w:rStyle w:val="libFootnotenumChar"/>
          <w:rtl/>
        </w:rPr>
        <w:t>(</w:t>
      </w:r>
      <w:r w:rsidR="00E21DF1">
        <w:rPr>
          <w:rStyle w:val="libFootnotenumChar"/>
          <w:rFonts w:hint="cs"/>
          <w:rtl/>
        </w:rPr>
        <w:t>4</w:t>
      </w:r>
      <w:r w:rsidRPr="008A3CBA">
        <w:rPr>
          <w:rStyle w:val="libFootnotenumChar"/>
          <w:rtl/>
        </w:rPr>
        <w:t>)</w:t>
      </w:r>
      <w:r>
        <w:rPr>
          <w:rFonts w:hint="cs"/>
          <w:rtl/>
        </w:rPr>
        <w:t>.</w:t>
      </w:r>
    </w:p>
    <w:p w:rsidR="00F84F17" w:rsidRDefault="00F84F17" w:rsidP="00F84F17">
      <w:pPr>
        <w:pStyle w:val="libNormal"/>
        <w:rPr>
          <w:rtl/>
        </w:rPr>
      </w:pPr>
      <w:r>
        <w:rPr>
          <w:rtl/>
        </w:rPr>
        <w:t xml:space="preserve">قال الشيخ: هذا مخالف للقرآن فلا يجوز العمل عليه لانه روى عن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والائمة</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sidRPr="0042356D">
        <w:rPr>
          <w:rStyle w:val="libNormalChar"/>
          <w:rFonts w:hint="cs"/>
          <w:rtl/>
        </w:rPr>
        <w:t xml:space="preserve"> ) </w:t>
      </w:r>
      <w:r>
        <w:rPr>
          <w:rtl/>
        </w:rPr>
        <w:t xml:space="preserve">، أنّهم قالوا: إذا جاءكم عنا </w:t>
      </w:r>
    </w:p>
    <w:p w:rsidR="00F84F17" w:rsidRDefault="00010966" w:rsidP="00010966">
      <w:pPr>
        <w:pStyle w:val="libLine"/>
        <w:rPr>
          <w:rtl/>
        </w:rPr>
      </w:pPr>
      <w:r>
        <w:rPr>
          <w:rtl/>
        </w:rPr>
        <w:t>____________________</w:t>
      </w:r>
    </w:p>
    <w:p w:rsidR="00F84F17" w:rsidRPr="00DE6F68" w:rsidRDefault="00F84F17" w:rsidP="00E21DF1">
      <w:pPr>
        <w:pStyle w:val="libFootnote0"/>
        <w:rPr>
          <w:rtl/>
        </w:rPr>
      </w:pPr>
      <w:r w:rsidRPr="00DE6F68">
        <w:rPr>
          <w:rtl/>
        </w:rPr>
        <w:t>(</w:t>
      </w:r>
      <w:r w:rsidR="00E21DF1">
        <w:rPr>
          <w:rFonts w:hint="cs"/>
          <w:rtl/>
        </w:rPr>
        <w:t>1</w:t>
      </w:r>
      <w:r w:rsidRPr="00DE6F68">
        <w:rPr>
          <w:rtl/>
        </w:rPr>
        <w:t>) ذكره الشيخ في الاستبصار في ذيل الحديث المذكور</w:t>
      </w:r>
      <w:r>
        <w:rPr>
          <w:rtl/>
        </w:rPr>
        <w:t>.</w:t>
      </w:r>
      <w:r w:rsidRPr="00DE6F68">
        <w:rPr>
          <w:rtl/>
        </w:rPr>
        <w:t xml:space="preserve"> </w:t>
      </w:r>
    </w:p>
    <w:p w:rsidR="00F84F17" w:rsidRPr="00DE6F68" w:rsidRDefault="00F84F17" w:rsidP="00E21DF1">
      <w:pPr>
        <w:pStyle w:val="libFootnote0"/>
        <w:rPr>
          <w:rtl/>
        </w:rPr>
      </w:pPr>
      <w:r w:rsidRPr="00DE6F68">
        <w:rPr>
          <w:rtl/>
        </w:rPr>
        <w:t>(</w:t>
      </w:r>
      <w:r w:rsidR="00E21DF1">
        <w:rPr>
          <w:rFonts w:hint="cs"/>
          <w:rtl/>
        </w:rPr>
        <w:t>2</w:t>
      </w:r>
      <w:r w:rsidRPr="00DE6F68">
        <w:rPr>
          <w:rtl/>
        </w:rPr>
        <w:t>) ذكره في الوافي 3</w:t>
      </w:r>
      <w:r>
        <w:rPr>
          <w:rtl/>
        </w:rPr>
        <w:t>:</w:t>
      </w:r>
      <w:r w:rsidRPr="00DE6F68">
        <w:rPr>
          <w:rtl/>
        </w:rPr>
        <w:t xml:space="preserve"> 31 من كتاب النكاح</w:t>
      </w:r>
      <w:r>
        <w:rPr>
          <w:rtl/>
        </w:rPr>
        <w:t>،</w:t>
      </w:r>
      <w:r w:rsidRPr="00DE6F68">
        <w:rPr>
          <w:rtl/>
        </w:rPr>
        <w:t xml:space="preserve"> وفي رياض المسائل 2</w:t>
      </w:r>
      <w:r>
        <w:rPr>
          <w:rtl/>
        </w:rPr>
        <w:t>:</w:t>
      </w:r>
      <w:r w:rsidRPr="00DE6F68">
        <w:rPr>
          <w:rtl/>
        </w:rPr>
        <w:t xml:space="preserve"> 93 كتاب النكاح</w:t>
      </w:r>
      <w:r>
        <w:rPr>
          <w:rtl/>
        </w:rPr>
        <w:t>،</w:t>
      </w:r>
      <w:r w:rsidRPr="00DE6F68">
        <w:rPr>
          <w:rtl/>
        </w:rPr>
        <w:t xml:space="preserve"> وفي جواهر الكلام 29</w:t>
      </w:r>
      <w:r>
        <w:rPr>
          <w:rtl/>
        </w:rPr>
        <w:t>:</w:t>
      </w:r>
      <w:r w:rsidRPr="00DE6F68">
        <w:rPr>
          <w:rtl/>
        </w:rPr>
        <w:t xml:space="preserve"> 354</w:t>
      </w:r>
      <w:r>
        <w:rPr>
          <w:rtl/>
        </w:rPr>
        <w:t>.</w:t>
      </w:r>
      <w:r w:rsidRPr="00DE6F68">
        <w:rPr>
          <w:rtl/>
        </w:rPr>
        <w:t xml:space="preserve"> </w:t>
      </w:r>
    </w:p>
    <w:p w:rsidR="00F84F17" w:rsidRDefault="00F84F17" w:rsidP="00010966">
      <w:pPr>
        <w:pStyle w:val="libFootnote0"/>
        <w:rPr>
          <w:rtl/>
        </w:rPr>
      </w:pPr>
      <w:r>
        <w:rPr>
          <w:rtl/>
        </w:rPr>
        <w:t xml:space="preserve">2 - التهذيب 7: 273 </w:t>
      </w:r>
      <w:r w:rsidR="007C1778">
        <w:rPr>
          <w:rtl/>
        </w:rPr>
        <w:t>/</w:t>
      </w:r>
      <w:r>
        <w:rPr>
          <w:rtl/>
        </w:rPr>
        <w:t xml:space="preserve"> 1165، والاستبصار 3: 156 </w:t>
      </w:r>
      <w:r w:rsidR="007C1778">
        <w:rPr>
          <w:rtl/>
        </w:rPr>
        <w:t>/</w:t>
      </w:r>
      <w:r>
        <w:rPr>
          <w:rtl/>
        </w:rPr>
        <w:t xml:space="preserve"> 569، </w:t>
      </w:r>
      <w:r w:rsidR="007C1778">
        <w:rPr>
          <w:rtl/>
        </w:rPr>
        <w:t xml:space="preserve">وأورد </w:t>
      </w:r>
      <w:r>
        <w:rPr>
          <w:rtl/>
        </w:rPr>
        <w:t xml:space="preserve">صدره في الحديث 3 من الباب 18 من هذه </w:t>
      </w:r>
      <w:r w:rsidR="00AD67CF">
        <w:rPr>
          <w:rtl/>
        </w:rPr>
        <w:t>الأبواب</w:t>
      </w:r>
      <w:r>
        <w:rPr>
          <w:rtl/>
        </w:rPr>
        <w:t xml:space="preserve">. </w:t>
      </w:r>
    </w:p>
    <w:p w:rsidR="00F84F17" w:rsidRPr="00DE6F68" w:rsidRDefault="00F84F17" w:rsidP="00E21DF1">
      <w:pPr>
        <w:pStyle w:val="libFootnote0"/>
        <w:rPr>
          <w:rtl/>
        </w:rPr>
      </w:pPr>
      <w:r w:rsidRPr="00DE6F68">
        <w:rPr>
          <w:rtl/>
        </w:rPr>
        <w:t>(</w:t>
      </w:r>
      <w:r w:rsidR="00E21DF1">
        <w:rPr>
          <w:rFonts w:hint="cs"/>
          <w:rtl/>
        </w:rPr>
        <w:t>3</w:t>
      </w:r>
      <w:r w:rsidRPr="00DE6F68">
        <w:rPr>
          <w:rtl/>
        </w:rPr>
        <w:t>) في الاستبصار</w:t>
      </w:r>
      <w:r>
        <w:rPr>
          <w:rtl/>
        </w:rPr>
        <w:t>:</w:t>
      </w:r>
      <w:r w:rsidRPr="00DE6F68">
        <w:rPr>
          <w:rtl/>
        </w:rPr>
        <w:t xml:space="preserve"> الحسين</w:t>
      </w:r>
      <w:r>
        <w:rPr>
          <w:rtl/>
        </w:rPr>
        <w:t>.</w:t>
      </w:r>
      <w:r w:rsidRPr="00DE6F68">
        <w:rPr>
          <w:rtl/>
        </w:rPr>
        <w:t xml:space="preserve"> </w:t>
      </w:r>
    </w:p>
    <w:p w:rsidR="00F84F17" w:rsidRDefault="00F84F17" w:rsidP="00010966">
      <w:pPr>
        <w:pStyle w:val="libFootnote0"/>
        <w:rPr>
          <w:rtl/>
        </w:rPr>
      </w:pPr>
      <w:r>
        <w:rPr>
          <w:rtl/>
        </w:rPr>
        <w:t xml:space="preserve">3 و 4 - التهذيب 7: 273 </w:t>
      </w:r>
      <w:r w:rsidR="007C1778">
        <w:rPr>
          <w:rtl/>
        </w:rPr>
        <w:t>/</w:t>
      </w:r>
      <w:r>
        <w:rPr>
          <w:rtl/>
        </w:rPr>
        <w:t xml:space="preserve"> 1168، والاستبصار 3: 157 </w:t>
      </w:r>
      <w:r w:rsidR="007C1778">
        <w:rPr>
          <w:rtl/>
        </w:rPr>
        <w:t>/</w:t>
      </w:r>
      <w:r>
        <w:rPr>
          <w:rtl/>
        </w:rPr>
        <w:t xml:space="preserve"> 572، نوادر احمد بن </w:t>
      </w:r>
      <w:r w:rsidR="00CA2645">
        <w:rPr>
          <w:rtl/>
        </w:rPr>
        <w:t>محمّد</w:t>
      </w:r>
      <w:r w:rsidR="00144F6E">
        <w:rPr>
          <w:rtl/>
        </w:rPr>
        <w:t xml:space="preserve"> </w:t>
      </w:r>
      <w:r>
        <w:rPr>
          <w:rtl/>
        </w:rPr>
        <w:t xml:space="preserve">بن عيسى: 99 </w:t>
      </w:r>
      <w:r w:rsidR="007C1778">
        <w:rPr>
          <w:rtl/>
        </w:rPr>
        <w:t>/</w:t>
      </w:r>
      <w:r>
        <w:rPr>
          <w:rtl/>
        </w:rPr>
        <w:t xml:space="preserve"> 239. </w:t>
      </w:r>
    </w:p>
    <w:p w:rsidR="00F84F17" w:rsidRPr="00DE6F68" w:rsidRDefault="00F84F17" w:rsidP="00E21DF1">
      <w:pPr>
        <w:pStyle w:val="libFootnote0"/>
        <w:rPr>
          <w:rtl/>
        </w:rPr>
      </w:pPr>
      <w:r w:rsidRPr="00DE6F68">
        <w:rPr>
          <w:rtl/>
        </w:rPr>
        <w:t>(</w:t>
      </w:r>
      <w:r w:rsidR="00E21DF1">
        <w:rPr>
          <w:rFonts w:hint="cs"/>
          <w:rtl/>
        </w:rPr>
        <w:t>4</w:t>
      </w:r>
      <w:r w:rsidRPr="00DE6F68">
        <w:rPr>
          <w:rtl/>
        </w:rPr>
        <w:t>) الكافي 5</w:t>
      </w:r>
      <w:r>
        <w:rPr>
          <w:rtl/>
        </w:rPr>
        <w:t>:</w:t>
      </w:r>
      <w:r w:rsidRPr="00DE6F68">
        <w:rPr>
          <w:rtl/>
        </w:rPr>
        <w:t xml:space="preserve"> 421 </w:t>
      </w:r>
      <w:r w:rsidR="007C1778">
        <w:rPr>
          <w:rtl/>
        </w:rPr>
        <w:t>/</w:t>
      </w:r>
      <w:r w:rsidRPr="00DE6F68">
        <w:rPr>
          <w:rtl/>
        </w:rPr>
        <w:t xml:space="preserve"> 1</w:t>
      </w:r>
      <w:r>
        <w:rPr>
          <w:rtl/>
        </w:rPr>
        <w:t>.</w:t>
      </w:r>
      <w:r w:rsidRPr="00DE6F68">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حديث فأعرضوه على كتاب الله فما وافق كتاب الله فخذوه وما خالفه فاطرحوه أو رد</w:t>
      </w:r>
      <w:r w:rsidR="00C75571">
        <w:rPr>
          <w:rFonts w:hint="cs"/>
          <w:rtl/>
        </w:rPr>
        <w:t>ّ</w:t>
      </w:r>
      <w:r>
        <w:rPr>
          <w:rtl/>
        </w:rPr>
        <w:t xml:space="preserve">وه الينا. </w:t>
      </w:r>
    </w:p>
    <w:p w:rsidR="00F84F17" w:rsidRDefault="00F84F17" w:rsidP="00A2625A">
      <w:pPr>
        <w:pStyle w:val="libNormal"/>
        <w:rPr>
          <w:rtl/>
        </w:rPr>
      </w:pPr>
      <w:r>
        <w:rPr>
          <w:rtl/>
        </w:rPr>
        <w:t xml:space="preserve">قال: ويجوز أن يكون ورد مورد التقية لانه موافق لمذهب بعض </w:t>
      </w:r>
      <w:r w:rsidR="004478F8">
        <w:rPr>
          <w:rtl/>
        </w:rPr>
        <w:t>العامّة</w:t>
      </w:r>
      <w:r>
        <w:rPr>
          <w:rtl/>
        </w:rPr>
        <w:t xml:space="preserve"> </w:t>
      </w:r>
      <w:r w:rsidRPr="008A3CBA">
        <w:rPr>
          <w:rStyle w:val="libFootnotenumChar"/>
          <w:rtl/>
        </w:rPr>
        <w:t>(</w:t>
      </w:r>
      <w:r w:rsidR="00A2625A">
        <w:rPr>
          <w:rStyle w:val="libFootnotenumChar"/>
          <w:rFonts w:hint="cs"/>
          <w:rtl/>
        </w:rPr>
        <w:t>1</w:t>
      </w:r>
      <w:r w:rsidRPr="008A3CBA">
        <w:rPr>
          <w:rStyle w:val="libFootnotenumChar"/>
          <w:rtl/>
        </w:rPr>
        <w:t>)</w:t>
      </w:r>
      <w:r>
        <w:rPr>
          <w:rtl/>
        </w:rPr>
        <w:t xml:space="preserve">. </w:t>
      </w:r>
    </w:p>
    <w:p w:rsidR="00F84F17" w:rsidRDefault="00F84F17" w:rsidP="00C75571">
      <w:pPr>
        <w:pStyle w:val="libNormal"/>
        <w:rPr>
          <w:rtl/>
        </w:rPr>
      </w:pPr>
      <w:r>
        <w:rPr>
          <w:rtl/>
        </w:rPr>
        <w:t>أ</w:t>
      </w:r>
      <w:r w:rsidR="00C75571">
        <w:rPr>
          <w:rtl/>
        </w:rPr>
        <w:t>قول: التفسير ليس من ال</w:t>
      </w:r>
      <w:r w:rsidR="00C75571">
        <w:rPr>
          <w:rFonts w:hint="cs"/>
          <w:rtl/>
        </w:rPr>
        <w:t>إِ</w:t>
      </w:r>
      <w:r>
        <w:rPr>
          <w:rtl/>
        </w:rPr>
        <w:t>مام بل هو من بعض الرواة فليس بحجة</w:t>
      </w:r>
      <w:r w:rsidR="00C75571">
        <w:rPr>
          <w:rtl/>
        </w:rPr>
        <w:t xml:space="preserve"> بل هو ممنوع ولعلّ معنى الحديث </w:t>
      </w:r>
      <w:r w:rsidR="00C75571">
        <w:rPr>
          <w:rFonts w:hint="cs"/>
          <w:rtl/>
        </w:rPr>
        <w:t>أ</w:t>
      </w:r>
      <w:r>
        <w:rPr>
          <w:rtl/>
        </w:rPr>
        <w:t>ن</w:t>
      </w:r>
      <w:r w:rsidR="00C75571">
        <w:rPr>
          <w:rFonts w:hint="cs"/>
          <w:rtl/>
        </w:rPr>
        <w:t>ّ</w:t>
      </w:r>
      <w:r w:rsidR="00C75571">
        <w:rPr>
          <w:rtl/>
        </w:rPr>
        <w:t>ه إذا لم يدخل بال</w:t>
      </w:r>
      <w:r w:rsidR="00C75571">
        <w:rPr>
          <w:rFonts w:hint="cs"/>
          <w:rtl/>
        </w:rPr>
        <w:t>أُ</w:t>
      </w:r>
      <w:r w:rsidR="00C75571">
        <w:rPr>
          <w:rtl/>
        </w:rPr>
        <w:t>مّ فال</w:t>
      </w:r>
      <w:r w:rsidR="00C75571">
        <w:rPr>
          <w:rFonts w:hint="cs"/>
          <w:rtl/>
        </w:rPr>
        <w:t>أُ</w:t>
      </w:r>
      <w:r>
        <w:rPr>
          <w:rtl/>
        </w:rPr>
        <w:t xml:space="preserve">مّ والبنت سواء في الاباحة فإن شاء دخل </w:t>
      </w:r>
      <w:r w:rsidR="00C75571">
        <w:rPr>
          <w:rtl/>
        </w:rPr>
        <w:t>بال</w:t>
      </w:r>
      <w:r w:rsidR="00C75571">
        <w:rPr>
          <w:rFonts w:hint="cs"/>
          <w:rtl/>
        </w:rPr>
        <w:t>أُ</w:t>
      </w:r>
      <w:r w:rsidR="00C75571">
        <w:rPr>
          <w:rtl/>
        </w:rPr>
        <w:t xml:space="preserve">مّ </w:t>
      </w:r>
      <w:r>
        <w:rPr>
          <w:rtl/>
        </w:rPr>
        <w:t>وإن شاء طلقها و</w:t>
      </w:r>
      <w:r w:rsidR="00DF4BF4">
        <w:rPr>
          <w:rtl/>
        </w:rPr>
        <w:t>ت</w:t>
      </w:r>
      <w:r w:rsidR="00BA765B">
        <w:rPr>
          <w:rtl/>
        </w:rPr>
        <w:t xml:space="preserve">زوّج </w:t>
      </w:r>
      <w:r>
        <w:rPr>
          <w:rtl/>
        </w:rPr>
        <w:t>بالبنت، او معناه ان</w:t>
      </w:r>
      <w:r w:rsidR="00C75571">
        <w:rPr>
          <w:rFonts w:hint="cs"/>
          <w:rtl/>
        </w:rPr>
        <w:t>ّ</w:t>
      </w:r>
      <w:r w:rsidR="00C75571">
        <w:rPr>
          <w:rtl/>
        </w:rPr>
        <w:t>ه إذا لم يدخل بالزوجة ف</w:t>
      </w:r>
      <w:r w:rsidR="00C75571">
        <w:rPr>
          <w:rFonts w:hint="cs"/>
          <w:rtl/>
        </w:rPr>
        <w:t>أُ</w:t>
      </w:r>
      <w:r>
        <w:rPr>
          <w:rtl/>
        </w:rPr>
        <w:t>م</w:t>
      </w:r>
      <w:r w:rsidR="00C75571">
        <w:rPr>
          <w:rFonts w:hint="cs"/>
          <w:rtl/>
        </w:rPr>
        <w:t>ّ</w:t>
      </w:r>
      <w:r>
        <w:rPr>
          <w:rtl/>
        </w:rPr>
        <w:t>ها وبنتها سواء في التحريم جمعا</w:t>
      </w:r>
      <w:r w:rsidR="00C75571">
        <w:rPr>
          <w:rFonts w:hint="cs"/>
          <w:rtl/>
        </w:rPr>
        <w:t>ً</w:t>
      </w:r>
      <w:r>
        <w:rPr>
          <w:rtl/>
        </w:rPr>
        <w:t xml:space="preserve"> قبل مف</w:t>
      </w:r>
      <w:r w:rsidR="00C75571">
        <w:rPr>
          <w:rtl/>
        </w:rPr>
        <w:t>ارقتها، او المراد إذا ملك أمة و</w:t>
      </w:r>
      <w:r w:rsidR="00C75571">
        <w:rPr>
          <w:rFonts w:hint="cs"/>
          <w:rtl/>
        </w:rPr>
        <w:t>اُ</w:t>
      </w:r>
      <w:r>
        <w:rPr>
          <w:rtl/>
        </w:rPr>
        <w:t>م</w:t>
      </w:r>
      <w:r w:rsidR="00C75571">
        <w:rPr>
          <w:rFonts w:hint="cs"/>
          <w:rtl/>
        </w:rPr>
        <w:t>ّ</w:t>
      </w:r>
      <w:r>
        <w:rPr>
          <w:rtl/>
        </w:rPr>
        <w:t>ها فله وطء أي</w:t>
      </w:r>
      <w:r w:rsidR="00A2625A">
        <w:rPr>
          <w:rFonts w:hint="cs"/>
          <w:rtl/>
        </w:rPr>
        <w:t>ّ</w:t>
      </w:r>
      <w:r w:rsidR="00A2625A">
        <w:rPr>
          <w:rtl/>
        </w:rPr>
        <w:t>هما شاء قبل وطء ال</w:t>
      </w:r>
      <w:r w:rsidR="00A2625A">
        <w:rPr>
          <w:rFonts w:hint="cs"/>
          <w:rtl/>
        </w:rPr>
        <w:t>أُ</w:t>
      </w:r>
      <w:r>
        <w:rPr>
          <w:rtl/>
        </w:rPr>
        <w:t xml:space="preserve">خرى، ويفهم هذا من نوادر أحمد بن </w:t>
      </w:r>
      <w:r w:rsidR="00CA2645">
        <w:rPr>
          <w:rtl/>
        </w:rPr>
        <w:t>محمّد</w:t>
      </w:r>
      <w:r w:rsidR="00144F6E">
        <w:rPr>
          <w:rtl/>
        </w:rPr>
        <w:t xml:space="preserve"> </w:t>
      </w:r>
      <w:r>
        <w:rPr>
          <w:rtl/>
        </w:rPr>
        <w:t xml:space="preserve">بن عيسى حيث أورد الحديث بين أحاديث هذه المسألة وترك تفسيره. </w:t>
      </w:r>
    </w:p>
    <w:p w:rsidR="00F84F17" w:rsidRDefault="00F84F17" w:rsidP="00A2625A">
      <w:pPr>
        <w:pStyle w:val="libNormal"/>
        <w:rPr>
          <w:rtl/>
        </w:rPr>
      </w:pPr>
      <w:r w:rsidRPr="0042356D">
        <w:rPr>
          <w:rStyle w:val="libNormalChar"/>
          <w:rtl/>
        </w:rPr>
        <w:t xml:space="preserve">[ 26101 ] </w:t>
      </w:r>
      <w:r>
        <w:rPr>
          <w:rtl/>
        </w:rPr>
        <w:t xml:space="preserve">5 - وبإسناده، عن </w:t>
      </w:r>
      <w:r w:rsidR="006F70BC">
        <w:rPr>
          <w:rtl/>
        </w:rPr>
        <w:t>الصفّار</w:t>
      </w:r>
      <w:r>
        <w:rPr>
          <w:rtl/>
        </w:rPr>
        <w:t xml:space="preserve">، عن </w:t>
      </w:r>
      <w:r w:rsidR="00CA2645">
        <w:rPr>
          <w:rtl/>
        </w:rPr>
        <w:t>محمّد</w:t>
      </w:r>
      <w:r w:rsidR="00144F6E">
        <w:rPr>
          <w:rtl/>
        </w:rPr>
        <w:t xml:space="preserve"> </w:t>
      </w:r>
      <w:r>
        <w:rPr>
          <w:rtl/>
        </w:rPr>
        <w:t xml:space="preserve">بن عبد </w:t>
      </w:r>
      <w:r w:rsidR="008C5F2D">
        <w:rPr>
          <w:rtl/>
        </w:rPr>
        <w:t>الجّبار</w:t>
      </w:r>
      <w:r>
        <w:rPr>
          <w:rtl/>
        </w:rPr>
        <w:t xml:space="preserve">، عن </w:t>
      </w:r>
      <w:r w:rsidR="00303AB9">
        <w:rPr>
          <w:rtl/>
        </w:rPr>
        <w:t>العبّاس</w:t>
      </w:r>
      <w:r>
        <w:rPr>
          <w:rtl/>
        </w:rPr>
        <w:t xml:space="preserve"> بن معروف عن صفوان بن يحيى، عن </w:t>
      </w:r>
      <w:r w:rsidR="00CA2645">
        <w:rPr>
          <w:rtl/>
        </w:rPr>
        <w:t>محمّد</w:t>
      </w:r>
      <w:r w:rsidR="00144F6E">
        <w:rPr>
          <w:rtl/>
        </w:rPr>
        <w:t xml:space="preserve"> </w:t>
      </w:r>
      <w:r>
        <w:rPr>
          <w:rtl/>
        </w:rPr>
        <w:t xml:space="preserve">بن إسحاق بن </w:t>
      </w:r>
      <w:r w:rsidR="00F224D9">
        <w:rPr>
          <w:rtl/>
        </w:rPr>
        <w:t>عمّار</w:t>
      </w:r>
      <w:r>
        <w:rPr>
          <w:rtl/>
        </w:rPr>
        <w:t xml:space="preserve"> قال: قلت لهن: رجل </w:t>
      </w:r>
      <w:r w:rsidR="00DF4BF4">
        <w:rPr>
          <w:rtl/>
        </w:rPr>
        <w:t>ت</w:t>
      </w:r>
      <w:r w:rsidR="00BA765B">
        <w:rPr>
          <w:rtl/>
        </w:rPr>
        <w:t xml:space="preserve">زوّج </w:t>
      </w:r>
      <w:r>
        <w:rPr>
          <w:rtl/>
        </w:rPr>
        <w:t xml:space="preserve">امرأة ودخل بها </w:t>
      </w:r>
      <w:r w:rsidR="007B3A37">
        <w:rPr>
          <w:rtl/>
        </w:rPr>
        <w:t xml:space="preserve">ثمّ </w:t>
      </w:r>
      <w:r>
        <w:rPr>
          <w:rtl/>
        </w:rPr>
        <w:t>ماتت، أيحلّ له ان ي</w:t>
      </w:r>
      <w:r w:rsidR="00DF4BF4">
        <w:rPr>
          <w:rtl/>
        </w:rPr>
        <w:t>ت</w:t>
      </w:r>
      <w:r w:rsidR="00BA765B">
        <w:rPr>
          <w:rtl/>
        </w:rPr>
        <w:t xml:space="preserve">زوّج </w:t>
      </w:r>
      <w:r>
        <w:rPr>
          <w:rtl/>
        </w:rPr>
        <w:t>امها؟ قال: سبحان الله كيف تحل</w:t>
      </w:r>
      <w:r w:rsidR="00A2625A">
        <w:rPr>
          <w:rFonts w:hint="cs"/>
          <w:rtl/>
        </w:rPr>
        <w:t>ّ</w:t>
      </w:r>
      <w:r w:rsidR="00A2625A">
        <w:rPr>
          <w:rtl/>
        </w:rPr>
        <w:t xml:space="preserve"> له </w:t>
      </w:r>
      <w:r w:rsidR="00A2625A">
        <w:rPr>
          <w:rFonts w:hint="cs"/>
          <w:rtl/>
        </w:rPr>
        <w:t>أُ</w:t>
      </w:r>
      <w:r>
        <w:rPr>
          <w:rtl/>
        </w:rPr>
        <w:t>م</w:t>
      </w:r>
      <w:r w:rsidR="00A2625A">
        <w:rPr>
          <w:rFonts w:hint="cs"/>
          <w:rtl/>
        </w:rPr>
        <w:t>ّ</w:t>
      </w:r>
      <w:r>
        <w:rPr>
          <w:rtl/>
        </w:rPr>
        <w:t xml:space="preserve">ها وقد دخل بها؟ قال: قلت له: فرجل </w:t>
      </w:r>
      <w:r w:rsidR="00DF4BF4">
        <w:rPr>
          <w:rtl/>
        </w:rPr>
        <w:t>ت</w:t>
      </w:r>
      <w:r w:rsidR="00BA765B">
        <w:rPr>
          <w:rtl/>
        </w:rPr>
        <w:t xml:space="preserve">زوّج </w:t>
      </w:r>
      <w:r>
        <w:rPr>
          <w:rtl/>
        </w:rPr>
        <w:t xml:space="preserve">امرأة فهلكت قبل ان يدخل بها تحل له </w:t>
      </w:r>
      <w:r w:rsidR="00A2625A">
        <w:rPr>
          <w:rFonts w:hint="cs"/>
          <w:rtl/>
        </w:rPr>
        <w:t>أُ</w:t>
      </w:r>
      <w:r w:rsidR="00A2625A">
        <w:rPr>
          <w:rtl/>
        </w:rPr>
        <w:t>م</w:t>
      </w:r>
      <w:r w:rsidR="00A2625A">
        <w:rPr>
          <w:rFonts w:hint="cs"/>
          <w:rtl/>
        </w:rPr>
        <w:t>ّ</w:t>
      </w:r>
      <w:r w:rsidR="00A2625A">
        <w:rPr>
          <w:rtl/>
        </w:rPr>
        <w:t xml:space="preserve">ها </w:t>
      </w:r>
      <w:r>
        <w:rPr>
          <w:rtl/>
        </w:rPr>
        <w:t xml:space="preserve">؟ قال: وما </w:t>
      </w:r>
      <w:r w:rsidR="00586725">
        <w:rPr>
          <w:rtl/>
        </w:rPr>
        <w:t xml:space="preserve">الذي </w:t>
      </w:r>
      <w:r>
        <w:rPr>
          <w:rtl/>
        </w:rPr>
        <w:t>يحر</w:t>
      </w:r>
      <w:r w:rsidR="00A2625A">
        <w:rPr>
          <w:rFonts w:hint="cs"/>
          <w:rtl/>
        </w:rPr>
        <w:t>ّ</w:t>
      </w:r>
      <w:r>
        <w:rPr>
          <w:rtl/>
        </w:rPr>
        <w:t xml:space="preserve">م عليه منها ولم يدخل بها. </w:t>
      </w:r>
    </w:p>
    <w:p w:rsidR="00F84F17" w:rsidRDefault="00F84F17" w:rsidP="00A2625A">
      <w:pPr>
        <w:pStyle w:val="libNormal"/>
        <w:rPr>
          <w:rtl/>
        </w:rPr>
      </w:pPr>
      <w:r>
        <w:rPr>
          <w:rtl/>
        </w:rPr>
        <w:t xml:space="preserve">أقول: </w:t>
      </w:r>
      <w:r w:rsidR="004A37DF">
        <w:rPr>
          <w:rtl/>
        </w:rPr>
        <w:t xml:space="preserve">وتقدّم </w:t>
      </w:r>
      <w:r>
        <w:rPr>
          <w:rtl/>
        </w:rPr>
        <w:t xml:space="preserve">الوجه في مثله </w:t>
      </w:r>
      <w:r w:rsidRPr="008A3CBA">
        <w:rPr>
          <w:rStyle w:val="libFootnotenumChar"/>
          <w:rtl/>
        </w:rPr>
        <w:t>(</w:t>
      </w:r>
      <w:r w:rsidR="00A2625A">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[ 26102 ] </w:t>
      </w:r>
      <w:r>
        <w:rPr>
          <w:rtl/>
        </w:rPr>
        <w:t xml:space="preserve">6 - </w:t>
      </w:r>
      <w:r w:rsidR="00CA2645">
        <w:rPr>
          <w:rtl/>
        </w:rPr>
        <w:t>محمّد</w:t>
      </w:r>
      <w:r w:rsidR="00144F6E">
        <w:rPr>
          <w:rtl/>
        </w:rPr>
        <w:t xml:space="preserve"> </w:t>
      </w:r>
      <w:r>
        <w:rPr>
          <w:rtl/>
        </w:rPr>
        <w:t xml:space="preserve">بن </w:t>
      </w:r>
      <w:r w:rsidR="007B3A37">
        <w:rPr>
          <w:rtl/>
        </w:rPr>
        <w:t xml:space="preserve">عليّ </w:t>
      </w:r>
      <w:r w:rsidR="00A2625A">
        <w:rPr>
          <w:rtl/>
        </w:rPr>
        <w:t>بن الحسين بإسناده عن جميل بن د</w:t>
      </w:r>
      <w:r>
        <w:rPr>
          <w:rtl/>
        </w:rPr>
        <w:t>ر</w:t>
      </w:r>
      <w:r w:rsidR="00A2625A">
        <w:rPr>
          <w:rFonts w:hint="cs"/>
          <w:rtl/>
        </w:rPr>
        <w:t>ّا</w:t>
      </w:r>
      <w:r>
        <w:rPr>
          <w:rtl/>
        </w:rPr>
        <w:t>ج ان</w:t>
      </w:r>
      <w:r w:rsidR="00A2625A">
        <w:rPr>
          <w:rFonts w:hint="cs"/>
          <w:rtl/>
        </w:rPr>
        <w:t>ّ</w:t>
      </w:r>
      <w:r>
        <w:rPr>
          <w:rtl/>
        </w:rPr>
        <w:t>ه سئل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رجل </w:t>
      </w:r>
      <w:r w:rsidR="00DF4BF4">
        <w:rPr>
          <w:rtl/>
        </w:rPr>
        <w:t>ت</w:t>
      </w:r>
      <w:r w:rsidR="00BA765B">
        <w:rPr>
          <w:rtl/>
        </w:rPr>
        <w:t xml:space="preserve">زوّج </w:t>
      </w:r>
      <w:r>
        <w:rPr>
          <w:rtl/>
        </w:rPr>
        <w:t xml:space="preserve">امرأة </w:t>
      </w:r>
      <w:r w:rsidR="007B3A37">
        <w:rPr>
          <w:rtl/>
        </w:rPr>
        <w:t xml:space="preserve">ثمّ </w:t>
      </w:r>
      <w:r>
        <w:rPr>
          <w:rtl/>
        </w:rPr>
        <w:t>طلقها قبل ان يدخل بها هل تحل</w:t>
      </w:r>
      <w:r w:rsidR="00A2625A">
        <w:rPr>
          <w:rFonts w:hint="cs"/>
          <w:rtl/>
        </w:rPr>
        <w:t>ّ</w:t>
      </w:r>
      <w:r>
        <w:rPr>
          <w:rtl/>
        </w:rPr>
        <w:t xml:space="preserve"> له ابنتها؟ قال </w:t>
      </w:r>
      <w:r w:rsidR="00A2625A">
        <w:rPr>
          <w:rtl/>
        </w:rPr>
        <w:t>ال</w:t>
      </w:r>
      <w:r w:rsidR="00A2625A">
        <w:rPr>
          <w:rFonts w:hint="cs"/>
          <w:rtl/>
        </w:rPr>
        <w:t>أُ</w:t>
      </w:r>
      <w:r>
        <w:rPr>
          <w:rtl/>
        </w:rPr>
        <w:t>م</w:t>
      </w:r>
      <w:r w:rsidR="00A2625A">
        <w:rPr>
          <w:rFonts w:hint="cs"/>
          <w:rtl/>
        </w:rPr>
        <w:t>ّ</w:t>
      </w:r>
      <w:r>
        <w:rPr>
          <w:rtl/>
        </w:rPr>
        <w:t xml:space="preserve"> والابنة في هذا سواء إذا لم يدخل باحداهما حلت</w:t>
      </w:r>
      <w:r w:rsidR="00A2625A">
        <w:rPr>
          <w:rtl/>
        </w:rPr>
        <w:t xml:space="preserve"> له ال</w:t>
      </w:r>
      <w:r w:rsidR="00A2625A">
        <w:rPr>
          <w:rFonts w:hint="cs"/>
          <w:rtl/>
        </w:rPr>
        <w:t>أُ</w:t>
      </w:r>
      <w:r>
        <w:rPr>
          <w:rtl/>
        </w:rPr>
        <w:t xml:space="preserve">خرى. </w:t>
      </w:r>
    </w:p>
    <w:p w:rsidR="00F84F17" w:rsidRDefault="00010966" w:rsidP="00010966">
      <w:pPr>
        <w:pStyle w:val="libLine"/>
        <w:rPr>
          <w:rtl/>
        </w:rPr>
      </w:pPr>
      <w:r>
        <w:rPr>
          <w:rtl/>
        </w:rPr>
        <w:t>____________________</w:t>
      </w:r>
    </w:p>
    <w:p w:rsidR="00F84F17" w:rsidRPr="00DE6F68" w:rsidRDefault="00F84F17" w:rsidP="00A2625A">
      <w:pPr>
        <w:pStyle w:val="libFootnote0"/>
        <w:rPr>
          <w:rtl/>
        </w:rPr>
      </w:pPr>
      <w:r w:rsidRPr="00DE6F68">
        <w:rPr>
          <w:rtl/>
        </w:rPr>
        <w:t>(</w:t>
      </w:r>
      <w:r w:rsidR="00A2625A">
        <w:rPr>
          <w:rFonts w:hint="cs"/>
          <w:rtl/>
        </w:rPr>
        <w:t>1</w:t>
      </w:r>
      <w:r w:rsidRPr="00DE6F68">
        <w:rPr>
          <w:rtl/>
        </w:rPr>
        <w:t>) التهذيب 7</w:t>
      </w:r>
      <w:r>
        <w:rPr>
          <w:rtl/>
        </w:rPr>
        <w:t>:</w:t>
      </w:r>
      <w:r w:rsidRPr="00DE6F68">
        <w:rPr>
          <w:rtl/>
        </w:rPr>
        <w:t xml:space="preserve"> 275</w:t>
      </w:r>
      <w:r>
        <w:rPr>
          <w:rtl/>
        </w:rPr>
        <w:t>.</w:t>
      </w:r>
      <w:r w:rsidRPr="00DE6F68">
        <w:rPr>
          <w:rtl/>
        </w:rPr>
        <w:t xml:space="preserve"> </w:t>
      </w:r>
    </w:p>
    <w:p w:rsidR="00F84F17" w:rsidRDefault="00F84F17" w:rsidP="00010966">
      <w:pPr>
        <w:pStyle w:val="libFootnote0"/>
        <w:rPr>
          <w:rtl/>
        </w:rPr>
      </w:pPr>
      <w:r>
        <w:rPr>
          <w:rtl/>
        </w:rPr>
        <w:t xml:space="preserve">5 - التهذيب 7: 275 </w:t>
      </w:r>
      <w:r w:rsidR="007C1778">
        <w:rPr>
          <w:rtl/>
        </w:rPr>
        <w:t>/</w:t>
      </w:r>
      <w:r>
        <w:rPr>
          <w:rtl/>
        </w:rPr>
        <w:t xml:space="preserve"> 1170، والاستبصار 3: 158 </w:t>
      </w:r>
      <w:r w:rsidR="007C1778">
        <w:rPr>
          <w:rtl/>
        </w:rPr>
        <w:t>/</w:t>
      </w:r>
      <w:r>
        <w:rPr>
          <w:rtl/>
        </w:rPr>
        <w:t xml:space="preserve"> 574. </w:t>
      </w:r>
    </w:p>
    <w:p w:rsidR="00F84F17" w:rsidRPr="00DE6F68" w:rsidRDefault="00F84F17" w:rsidP="00A2625A">
      <w:pPr>
        <w:pStyle w:val="libFootnote0"/>
        <w:rPr>
          <w:rtl/>
        </w:rPr>
      </w:pPr>
      <w:r w:rsidRPr="00DE6F68">
        <w:rPr>
          <w:rtl/>
        </w:rPr>
        <w:t>(</w:t>
      </w:r>
      <w:r w:rsidR="00A2625A">
        <w:rPr>
          <w:rFonts w:hint="cs"/>
          <w:rtl/>
        </w:rPr>
        <w:t>2</w:t>
      </w:r>
      <w:r w:rsidRPr="00DE6F68">
        <w:rPr>
          <w:rtl/>
        </w:rPr>
        <w:t>) تقدم في ذيل الحديث السابق</w:t>
      </w:r>
      <w:r>
        <w:rPr>
          <w:rtl/>
        </w:rPr>
        <w:t>.</w:t>
      </w:r>
      <w:r w:rsidRPr="00DE6F68">
        <w:rPr>
          <w:rtl/>
        </w:rPr>
        <w:t xml:space="preserve"> </w:t>
      </w:r>
    </w:p>
    <w:p w:rsidR="00F84F17" w:rsidRDefault="00F84F17" w:rsidP="00010966">
      <w:pPr>
        <w:pStyle w:val="libFootnote0"/>
        <w:rPr>
          <w:rtl/>
        </w:rPr>
      </w:pPr>
      <w:r>
        <w:rPr>
          <w:rtl/>
        </w:rPr>
        <w:t xml:space="preserve">6 - الفقيه 3: 262 </w:t>
      </w:r>
      <w:r w:rsidR="007C1778">
        <w:rPr>
          <w:rtl/>
        </w:rPr>
        <w:t>/</w:t>
      </w:r>
      <w:r>
        <w:rPr>
          <w:rtl/>
        </w:rPr>
        <w:t xml:space="preserve"> 1247، نوادر احمد بن </w:t>
      </w:r>
      <w:r w:rsidR="00CA2645">
        <w:rPr>
          <w:rtl/>
        </w:rPr>
        <w:t>محمّد</w:t>
      </w:r>
      <w:r w:rsidR="00144F6E">
        <w:rPr>
          <w:rtl/>
        </w:rPr>
        <w:t xml:space="preserve"> </w:t>
      </w:r>
      <w:r>
        <w:rPr>
          <w:rtl/>
        </w:rPr>
        <w:t xml:space="preserve">بن عيسى: 100 </w:t>
      </w:r>
      <w:r w:rsidR="007C1778">
        <w:rPr>
          <w:rtl/>
        </w:rPr>
        <w:t>/</w:t>
      </w:r>
      <w:r>
        <w:rPr>
          <w:rtl/>
        </w:rPr>
        <w:t xml:space="preserve"> 241.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 xml:space="preserve">أقول: تقدم الوجه في مثله </w:t>
      </w:r>
      <w:r w:rsidRPr="008A3CBA">
        <w:rPr>
          <w:rStyle w:val="libFootnotenumChar"/>
          <w:rtl/>
        </w:rPr>
        <w:t>(1)</w:t>
      </w:r>
      <w:r>
        <w:rPr>
          <w:rtl/>
        </w:rPr>
        <w:t xml:space="preserve">. </w:t>
      </w:r>
    </w:p>
    <w:p w:rsidR="00F84F17" w:rsidRDefault="00F84F17" w:rsidP="0090063A">
      <w:pPr>
        <w:pStyle w:val="libNormal"/>
        <w:rPr>
          <w:rtl/>
        </w:rPr>
      </w:pPr>
      <w:r w:rsidRPr="0042356D">
        <w:rPr>
          <w:rStyle w:val="libNormalChar"/>
          <w:rtl/>
        </w:rPr>
        <w:t xml:space="preserve">[ 26103 ] </w:t>
      </w:r>
      <w:r>
        <w:rPr>
          <w:rtl/>
        </w:rPr>
        <w:t>7 - العياشي في</w:t>
      </w:r>
      <w:r w:rsidRPr="0042356D">
        <w:rPr>
          <w:rStyle w:val="libNormalChar"/>
          <w:rtl/>
        </w:rPr>
        <w:t xml:space="preserve"> ( </w:t>
      </w:r>
      <w:r>
        <w:rPr>
          <w:rtl/>
        </w:rPr>
        <w:t>تفسيره ): عن أبي حمزة قال: سألت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رجل </w:t>
      </w:r>
      <w:r w:rsidR="00DF4BF4">
        <w:rPr>
          <w:rtl/>
        </w:rPr>
        <w:t>ت</w:t>
      </w:r>
      <w:r w:rsidR="00BA765B">
        <w:rPr>
          <w:rtl/>
        </w:rPr>
        <w:t xml:space="preserve">زوّج </w:t>
      </w:r>
      <w:r w:rsidR="00167A2E">
        <w:rPr>
          <w:rtl/>
        </w:rPr>
        <w:t xml:space="preserve">امرأة وطلقها قبل أن يدخل بها، </w:t>
      </w:r>
      <w:r w:rsidR="00167A2E">
        <w:rPr>
          <w:rFonts w:hint="cs"/>
          <w:rtl/>
        </w:rPr>
        <w:t>أ</w:t>
      </w:r>
      <w:r>
        <w:rPr>
          <w:rtl/>
        </w:rPr>
        <w:t>تحلّ له ابنتها؟ قال: فقال: قد قضى في هذا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لا بأس به، ان</w:t>
      </w:r>
      <w:r w:rsidR="00167A2E">
        <w:rPr>
          <w:rFonts w:hint="cs"/>
          <w:rtl/>
        </w:rPr>
        <w:t>ّ</w:t>
      </w:r>
      <w:r>
        <w:rPr>
          <w:rtl/>
        </w:rPr>
        <w:t xml:space="preserve"> الله يقول:</w:t>
      </w:r>
      <w:r w:rsidRPr="0042356D">
        <w:rPr>
          <w:rStyle w:val="libNormalChar"/>
          <w:rtl/>
        </w:rPr>
        <w:t xml:space="preserve"> </w:t>
      </w:r>
      <w:r w:rsidRPr="00CE0078">
        <w:rPr>
          <w:rStyle w:val="libAlaemChar"/>
          <w:rtl/>
        </w:rPr>
        <w:t>(</w:t>
      </w:r>
      <w:r w:rsidRPr="0042356D">
        <w:rPr>
          <w:rStyle w:val="libNormalChar"/>
          <w:rtl/>
        </w:rPr>
        <w:t xml:space="preserve"> </w:t>
      </w:r>
      <w:r w:rsidRPr="008A3CBA">
        <w:rPr>
          <w:rStyle w:val="libAieChar"/>
          <w:rtl/>
        </w:rPr>
        <w:t>وربائبكم الل</w:t>
      </w:r>
      <w:r w:rsidR="00CE0078">
        <w:rPr>
          <w:rStyle w:val="libAieChar"/>
          <w:rFonts w:hint="cs"/>
          <w:rtl/>
        </w:rPr>
        <w:t>ّ</w:t>
      </w:r>
      <w:r w:rsidRPr="008A3CBA">
        <w:rPr>
          <w:rStyle w:val="libAieChar"/>
          <w:rtl/>
        </w:rPr>
        <w:t>اتي في حجوركم من نسائكم اللاّتي دخلتم بهن</w:t>
      </w:r>
      <w:r w:rsidR="00CE0078">
        <w:rPr>
          <w:rStyle w:val="libAieChar"/>
          <w:rFonts w:hint="cs"/>
          <w:rtl/>
        </w:rPr>
        <w:t>ّ</w:t>
      </w:r>
      <w:r w:rsidRPr="008A3CBA">
        <w:rPr>
          <w:rStyle w:val="libAieChar"/>
          <w:rtl/>
        </w:rPr>
        <w:t xml:space="preserve"> فان لم تكونوا دخلتم بهن</w:t>
      </w:r>
      <w:r w:rsidR="00CE0078">
        <w:rPr>
          <w:rStyle w:val="libAieChar"/>
          <w:rFonts w:hint="cs"/>
          <w:rtl/>
        </w:rPr>
        <w:t>ّ</w:t>
      </w:r>
      <w:r w:rsidRPr="008A3CBA">
        <w:rPr>
          <w:rStyle w:val="libAieChar"/>
          <w:rtl/>
        </w:rPr>
        <w:t xml:space="preserve"> فلا جناح عليكم</w:t>
      </w:r>
      <w:r w:rsidRPr="0042356D">
        <w:rPr>
          <w:rStyle w:val="libNormalChar"/>
          <w:rtl/>
        </w:rPr>
        <w:t xml:space="preserve"> </w:t>
      </w:r>
      <w:r w:rsidRPr="00CE0078">
        <w:rPr>
          <w:rStyle w:val="libAlaemChar"/>
          <w:rtl/>
        </w:rPr>
        <w:t>)</w:t>
      </w:r>
      <w:r w:rsidRPr="0042356D">
        <w:rPr>
          <w:rStyle w:val="libNormalChar"/>
          <w:rtl/>
        </w:rPr>
        <w:t xml:space="preserve"> </w:t>
      </w:r>
      <w:r w:rsidRPr="008A3CBA">
        <w:rPr>
          <w:rStyle w:val="libFootnotenumChar"/>
          <w:rtl/>
        </w:rPr>
        <w:t>(</w:t>
      </w:r>
      <w:r w:rsidR="0090063A">
        <w:rPr>
          <w:rStyle w:val="libFootnotenumChar"/>
          <w:rFonts w:hint="cs"/>
          <w:rtl/>
        </w:rPr>
        <w:t>2</w:t>
      </w:r>
      <w:r w:rsidRPr="008A3CBA">
        <w:rPr>
          <w:rStyle w:val="libFootnotenumChar"/>
          <w:rtl/>
        </w:rPr>
        <w:t>)</w:t>
      </w:r>
      <w:r>
        <w:rPr>
          <w:rtl/>
        </w:rPr>
        <w:t xml:space="preserve"> ولو </w:t>
      </w:r>
      <w:r w:rsidR="00DF4BF4">
        <w:rPr>
          <w:rtl/>
        </w:rPr>
        <w:t>ت</w:t>
      </w:r>
      <w:r w:rsidR="00BA765B">
        <w:rPr>
          <w:rtl/>
        </w:rPr>
        <w:t xml:space="preserve">زوّج </w:t>
      </w:r>
      <w:r>
        <w:rPr>
          <w:rtl/>
        </w:rPr>
        <w:t xml:space="preserve">الابنة </w:t>
      </w:r>
      <w:r w:rsidR="007B3A37">
        <w:rPr>
          <w:rtl/>
        </w:rPr>
        <w:t xml:space="preserve">ثمّ </w:t>
      </w:r>
      <w:r>
        <w:rPr>
          <w:rtl/>
        </w:rPr>
        <w:t>طلقها قبل ان يدخل بها لم تحل له امها قال: قلت له: أليس هما سواء؟ قال: فقال: لا ليس هذا مثل هذه ان</w:t>
      </w:r>
      <w:r w:rsidR="0090063A">
        <w:rPr>
          <w:rFonts w:hint="cs"/>
          <w:rtl/>
        </w:rPr>
        <w:t>ّ</w:t>
      </w:r>
      <w:r>
        <w:rPr>
          <w:rtl/>
        </w:rPr>
        <w:t xml:space="preserve"> الله يقول:</w:t>
      </w:r>
      <w:r w:rsidRPr="0042356D">
        <w:rPr>
          <w:rStyle w:val="libNormalChar"/>
          <w:rtl/>
        </w:rPr>
        <w:t xml:space="preserve"> </w:t>
      </w:r>
      <w:r w:rsidR="00BF4581" w:rsidRPr="00CE0078">
        <w:rPr>
          <w:rStyle w:val="libAlaemChar"/>
          <w:rtl/>
        </w:rPr>
        <w:t>(</w:t>
      </w:r>
      <w:r w:rsidRPr="0042356D">
        <w:rPr>
          <w:rStyle w:val="libNormalChar"/>
          <w:rtl/>
        </w:rPr>
        <w:t xml:space="preserve"> </w:t>
      </w:r>
      <w:r w:rsidRPr="008A3CBA">
        <w:rPr>
          <w:rStyle w:val="libAieChar"/>
          <w:rtl/>
        </w:rPr>
        <w:t>وامهات نسائكم</w:t>
      </w:r>
      <w:r w:rsidRPr="0042356D">
        <w:rPr>
          <w:rStyle w:val="libNormalChar"/>
          <w:rtl/>
        </w:rPr>
        <w:t xml:space="preserve"> </w:t>
      </w:r>
      <w:r w:rsidR="00BF4581" w:rsidRPr="00CE0078">
        <w:rPr>
          <w:rStyle w:val="libAlaemChar"/>
          <w:rtl/>
        </w:rPr>
        <w:t>)</w:t>
      </w:r>
      <w:r w:rsidRPr="0042356D">
        <w:rPr>
          <w:rStyle w:val="libNormalChar"/>
          <w:rtl/>
        </w:rPr>
        <w:t xml:space="preserve"> </w:t>
      </w:r>
      <w:r w:rsidRPr="008A3CBA">
        <w:rPr>
          <w:rStyle w:val="libFootnotenumChar"/>
          <w:rtl/>
        </w:rPr>
        <w:t>(</w:t>
      </w:r>
      <w:r w:rsidR="0090063A">
        <w:rPr>
          <w:rStyle w:val="libFootnotenumChar"/>
          <w:rFonts w:hint="cs"/>
          <w:rtl/>
        </w:rPr>
        <w:t>3</w:t>
      </w:r>
      <w:r w:rsidRPr="008A3CBA">
        <w:rPr>
          <w:rStyle w:val="libFootnotenumChar"/>
          <w:rtl/>
        </w:rPr>
        <w:t>)</w:t>
      </w:r>
      <w:r>
        <w:rPr>
          <w:rtl/>
        </w:rPr>
        <w:t xml:space="preserve"> لم يستثن في هذه كما اشترط في تلك هذه ههنا مبهمة ليس فيها شرط وتلك فيها شرط. </w:t>
      </w:r>
    </w:p>
    <w:p w:rsidR="00F84F17" w:rsidRDefault="00F84F17" w:rsidP="0090063A">
      <w:pPr>
        <w:pStyle w:val="libNormal"/>
      </w:pPr>
      <w:r>
        <w:rPr>
          <w:rtl/>
        </w:rPr>
        <w:t>أقول: وقد تقد</w:t>
      </w:r>
      <w:r w:rsidR="0090063A">
        <w:rPr>
          <w:rFonts w:hint="cs"/>
          <w:rtl/>
        </w:rPr>
        <w:t>ّ</w:t>
      </w:r>
      <w:r>
        <w:rPr>
          <w:rtl/>
        </w:rPr>
        <w:t xml:space="preserve">م ما </w:t>
      </w:r>
      <w:r w:rsidR="00CD662E">
        <w:rPr>
          <w:rtl/>
        </w:rPr>
        <w:t xml:space="preserve">يدلّ </w:t>
      </w:r>
      <w:r>
        <w:rPr>
          <w:rtl/>
        </w:rPr>
        <w:t xml:space="preserve">على ذلك </w:t>
      </w:r>
      <w:r w:rsidRPr="008A3CBA">
        <w:rPr>
          <w:rStyle w:val="libFootnotenumChar"/>
          <w:rtl/>
        </w:rPr>
        <w:t>(</w:t>
      </w:r>
      <w:r w:rsidR="0090063A">
        <w:rPr>
          <w:rStyle w:val="libFootnotenumChar"/>
          <w:rFonts w:hint="cs"/>
          <w:rtl/>
        </w:rPr>
        <w:t>4</w:t>
      </w:r>
      <w:r w:rsidRPr="008A3CBA">
        <w:rPr>
          <w:rStyle w:val="libFootnotenumChar"/>
          <w:rtl/>
        </w:rPr>
        <w:t>)</w:t>
      </w:r>
      <w:r>
        <w:rPr>
          <w:rtl/>
        </w:rPr>
        <w:t>.</w:t>
      </w:r>
    </w:p>
    <w:p w:rsidR="00F84F17" w:rsidRDefault="00F84F17" w:rsidP="00F84F17">
      <w:pPr>
        <w:pStyle w:val="Heading2Center"/>
        <w:rPr>
          <w:rtl/>
        </w:rPr>
      </w:pPr>
      <w:bookmarkStart w:id="1001" w:name="_Toc306633081"/>
      <w:bookmarkStart w:id="1002" w:name="_Toc379097955"/>
      <w:bookmarkStart w:id="1003" w:name="_Toc174804446"/>
      <w:r>
        <w:rPr>
          <w:rtl/>
        </w:rPr>
        <w:t>21 - باب ان من ملك جارية فوطئها حرم عليه وطء امها وبنتها</w:t>
      </w:r>
      <w:bookmarkEnd w:id="1001"/>
      <w:r>
        <w:rPr>
          <w:rtl/>
        </w:rPr>
        <w:t xml:space="preserve"> </w:t>
      </w:r>
      <w:bookmarkStart w:id="1004" w:name="_Toc306633082"/>
      <w:r>
        <w:rPr>
          <w:rtl/>
        </w:rPr>
        <w:t>وان اعتقت لاشراؤهما وخدمتهما، وان لم يطأها لم تحرم عليه</w:t>
      </w:r>
      <w:bookmarkEnd w:id="1004"/>
      <w:r>
        <w:rPr>
          <w:rtl/>
        </w:rPr>
        <w:t xml:space="preserve"> </w:t>
      </w:r>
      <w:bookmarkStart w:id="1005" w:name="_Toc306633083"/>
      <w:r>
        <w:rPr>
          <w:rtl/>
        </w:rPr>
        <w:t>احداهما، وكذا من وطئ الحرة حرمت عليه امها وبنتها</w:t>
      </w:r>
      <w:bookmarkEnd w:id="1005"/>
      <w:r>
        <w:rPr>
          <w:rtl/>
        </w:rPr>
        <w:t xml:space="preserve"> </w:t>
      </w:r>
      <w:bookmarkStart w:id="1006" w:name="_Toc306633084"/>
      <w:r>
        <w:rPr>
          <w:rtl/>
        </w:rPr>
        <w:t>المملوكتان وبالعكس</w:t>
      </w:r>
      <w:bookmarkEnd w:id="1002"/>
      <w:bookmarkEnd w:id="1003"/>
      <w:bookmarkEnd w:id="1006"/>
      <w:r>
        <w:rPr>
          <w:rtl/>
        </w:rPr>
        <w:t xml:space="preserve"> </w:t>
      </w:r>
    </w:p>
    <w:p w:rsidR="00F84F17" w:rsidRDefault="00F84F17" w:rsidP="00F84F17">
      <w:pPr>
        <w:pStyle w:val="libNormal"/>
        <w:rPr>
          <w:rtl/>
        </w:rPr>
      </w:pPr>
      <w:r w:rsidRPr="0042356D">
        <w:rPr>
          <w:rStyle w:val="libNormalChar"/>
          <w:rtl/>
        </w:rPr>
        <w:t xml:space="preserve">[ 26104 ]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ابن أبي عمير، عن جميل بن در</w:t>
      </w:r>
      <w:r w:rsidR="0090063A">
        <w:rPr>
          <w:rFonts w:hint="cs"/>
          <w:rtl/>
        </w:rPr>
        <w:t>ّ</w:t>
      </w:r>
      <w:r>
        <w:rPr>
          <w:rtl/>
        </w:rPr>
        <w:t>اج، عن بعض أصحابه،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sidR="0090063A">
        <w:rPr>
          <w:rtl/>
        </w:rPr>
        <w:t xml:space="preserve">- في حديث - </w:t>
      </w:r>
      <w:r w:rsidR="0090063A">
        <w:rPr>
          <w:rFonts w:hint="cs"/>
          <w:rtl/>
        </w:rPr>
        <w:t>أ</w:t>
      </w:r>
      <w:r>
        <w:rPr>
          <w:rtl/>
        </w:rPr>
        <w:t>ن</w:t>
      </w:r>
      <w:r w:rsidR="0090063A">
        <w:rPr>
          <w:rFonts w:hint="cs"/>
          <w:rtl/>
        </w:rPr>
        <w:t>ّ</w:t>
      </w:r>
      <w:r>
        <w:rPr>
          <w:rtl/>
        </w:rPr>
        <w:t xml:space="preserve">ه قال في رجل كانت له جارية فوطئها </w:t>
      </w:r>
      <w:r w:rsidR="007B3A37">
        <w:rPr>
          <w:rtl/>
        </w:rPr>
        <w:t xml:space="preserve">ثمّ </w:t>
      </w:r>
      <w:r>
        <w:rPr>
          <w:rtl/>
        </w:rPr>
        <w:t xml:space="preserve">اشترى </w:t>
      </w:r>
    </w:p>
    <w:p w:rsidR="00F84F17" w:rsidRDefault="00010966" w:rsidP="00010966">
      <w:pPr>
        <w:pStyle w:val="libLine"/>
        <w:rPr>
          <w:rtl/>
        </w:rPr>
      </w:pPr>
      <w:r>
        <w:rPr>
          <w:rtl/>
        </w:rPr>
        <w:t>____________________</w:t>
      </w:r>
    </w:p>
    <w:p w:rsidR="00F84F17" w:rsidRPr="00E21D4F" w:rsidRDefault="00F84F17" w:rsidP="00010966">
      <w:pPr>
        <w:pStyle w:val="libFootnote0"/>
        <w:rPr>
          <w:rtl/>
        </w:rPr>
      </w:pPr>
      <w:r w:rsidRPr="00E21D4F">
        <w:rPr>
          <w:rtl/>
        </w:rPr>
        <w:t>(1) تقدم في ذيل الحديث 4 من هذا الباب</w:t>
      </w:r>
      <w:r>
        <w:rPr>
          <w:rtl/>
        </w:rPr>
        <w:t>.</w:t>
      </w:r>
      <w:r w:rsidRPr="00E21D4F">
        <w:rPr>
          <w:rtl/>
        </w:rPr>
        <w:t xml:space="preserve"> </w:t>
      </w:r>
    </w:p>
    <w:p w:rsidR="00F84F17" w:rsidRDefault="00F84F17" w:rsidP="00010966">
      <w:pPr>
        <w:pStyle w:val="libFootnote0"/>
        <w:rPr>
          <w:rtl/>
        </w:rPr>
      </w:pPr>
      <w:r>
        <w:rPr>
          <w:rtl/>
        </w:rPr>
        <w:t xml:space="preserve">7 - تفسير العياشي 1: 230 </w:t>
      </w:r>
      <w:r w:rsidR="007C1778">
        <w:rPr>
          <w:rtl/>
        </w:rPr>
        <w:t>/</w:t>
      </w:r>
      <w:r>
        <w:rPr>
          <w:rtl/>
        </w:rPr>
        <w:t xml:space="preserve"> 74. </w:t>
      </w:r>
    </w:p>
    <w:p w:rsidR="00F84F17" w:rsidRPr="00E21D4F" w:rsidRDefault="00F84F17" w:rsidP="0090063A">
      <w:pPr>
        <w:pStyle w:val="libFootnote0"/>
        <w:rPr>
          <w:rtl/>
        </w:rPr>
      </w:pPr>
      <w:r w:rsidRPr="00E21D4F">
        <w:rPr>
          <w:rtl/>
        </w:rPr>
        <w:t>(</w:t>
      </w:r>
      <w:r w:rsidR="0090063A">
        <w:rPr>
          <w:rFonts w:hint="cs"/>
          <w:rtl/>
        </w:rPr>
        <w:t>2</w:t>
      </w:r>
      <w:r w:rsidRPr="00E21D4F">
        <w:rPr>
          <w:rtl/>
        </w:rPr>
        <w:t xml:space="preserve"> و </w:t>
      </w:r>
      <w:r w:rsidR="0090063A">
        <w:rPr>
          <w:rFonts w:hint="cs"/>
          <w:rtl/>
        </w:rPr>
        <w:t>3</w:t>
      </w:r>
      <w:r w:rsidRPr="00E21D4F">
        <w:rPr>
          <w:rtl/>
        </w:rPr>
        <w:t>) النساء 4</w:t>
      </w:r>
      <w:r>
        <w:rPr>
          <w:rtl/>
        </w:rPr>
        <w:t>:</w:t>
      </w:r>
      <w:r w:rsidRPr="00E21D4F">
        <w:rPr>
          <w:rtl/>
        </w:rPr>
        <w:t xml:space="preserve"> 23</w:t>
      </w:r>
      <w:r>
        <w:rPr>
          <w:rtl/>
        </w:rPr>
        <w:t>.</w:t>
      </w:r>
      <w:r w:rsidRPr="00E21D4F">
        <w:rPr>
          <w:rtl/>
        </w:rPr>
        <w:t xml:space="preserve"> </w:t>
      </w:r>
    </w:p>
    <w:p w:rsidR="00F84F17" w:rsidRPr="00E21D4F" w:rsidRDefault="00F84F17" w:rsidP="0090063A">
      <w:pPr>
        <w:pStyle w:val="libFootnote0"/>
        <w:rPr>
          <w:rtl/>
        </w:rPr>
      </w:pPr>
      <w:r w:rsidRPr="00E21D4F">
        <w:rPr>
          <w:rtl/>
        </w:rPr>
        <w:t>(</w:t>
      </w:r>
      <w:r w:rsidR="0090063A">
        <w:rPr>
          <w:rFonts w:hint="cs"/>
          <w:rtl/>
        </w:rPr>
        <w:t>4</w:t>
      </w:r>
      <w:r w:rsidRPr="00E21D4F">
        <w:rPr>
          <w:rtl/>
        </w:rPr>
        <w:t>) تقدم في الباب 1</w:t>
      </w:r>
      <w:r>
        <w:rPr>
          <w:rtl/>
        </w:rPr>
        <w:t>،</w:t>
      </w:r>
      <w:r w:rsidRPr="00E21D4F">
        <w:rPr>
          <w:rtl/>
        </w:rPr>
        <w:t xml:space="preserve"> وفي الحديث 4 و 5 و 7 من الباب 18 من هذه </w:t>
      </w:r>
      <w:r w:rsidR="00AD67CF">
        <w:rPr>
          <w:rtl/>
        </w:rPr>
        <w:t>الأبواب</w:t>
      </w:r>
      <w:r>
        <w:rPr>
          <w:rtl/>
        </w:rPr>
        <w:t>،</w:t>
      </w:r>
      <w:r w:rsidRPr="00E21D4F">
        <w:rPr>
          <w:rtl/>
        </w:rPr>
        <w:t xml:space="preserve"> ويأتي ما </w:t>
      </w:r>
      <w:r w:rsidR="00CD662E">
        <w:rPr>
          <w:rtl/>
        </w:rPr>
        <w:t xml:space="preserve">يدلّ </w:t>
      </w:r>
      <w:r w:rsidRPr="00E21D4F">
        <w:rPr>
          <w:rtl/>
        </w:rPr>
        <w:t xml:space="preserve">عليه في الحديث 1 من الباب 26 من هذه </w:t>
      </w:r>
      <w:r w:rsidR="00AD67CF">
        <w:rPr>
          <w:rtl/>
        </w:rPr>
        <w:t>الأبواب</w:t>
      </w:r>
      <w:r>
        <w:rPr>
          <w:rtl/>
        </w:rPr>
        <w:t>.</w:t>
      </w:r>
      <w:r w:rsidRPr="00E21D4F">
        <w:rPr>
          <w:rtl/>
        </w:rPr>
        <w:t xml:space="preserve"> </w:t>
      </w:r>
    </w:p>
    <w:p w:rsidR="00F84F17" w:rsidRDefault="00F84F17" w:rsidP="0090063A">
      <w:pPr>
        <w:pStyle w:val="libFootnoteCenterBold"/>
        <w:rPr>
          <w:rtl/>
        </w:rPr>
      </w:pPr>
      <w:r>
        <w:rPr>
          <w:rtl/>
        </w:rPr>
        <w:t xml:space="preserve">الباب 21 </w:t>
      </w:r>
    </w:p>
    <w:p w:rsidR="00F84F17" w:rsidRDefault="00F84F17" w:rsidP="0090063A">
      <w:pPr>
        <w:pStyle w:val="libFootnoteCenterBold"/>
        <w:rPr>
          <w:rtl/>
        </w:rPr>
      </w:pPr>
      <w:r>
        <w:rPr>
          <w:rtl/>
        </w:rPr>
        <w:t xml:space="preserve">فيه 17 </w:t>
      </w:r>
      <w:r w:rsidR="007C1778">
        <w:rPr>
          <w:rtl/>
        </w:rPr>
        <w:t xml:space="preserve">حديثاً </w:t>
      </w:r>
    </w:p>
    <w:p w:rsidR="00F84F17" w:rsidRDefault="00F84F17" w:rsidP="00010966">
      <w:pPr>
        <w:pStyle w:val="libFootnote0"/>
        <w:rPr>
          <w:rtl/>
        </w:rPr>
      </w:pPr>
      <w:r>
        <w:rPr>
          <w:rtl/>
        </w:rPr>
        <w:t xml:space="preserve">1 - الكافي 5: 431 </w:t>
      </w:r>
      <w:r w:rsidR="007C1778">
        <w:rPr>
          <w:rtl/>
        </w:rPr>
        <w:t>/</w:t>
      </w:r>
      <w:r>
        <w:rPr>
          <w:rtl/>
        </w:rPr>
        <w:t xml:space="preserve"> 3. </w:t>
      </w:r>
    </w:p>
    <w:p w:rsidR="00AD106E" w:rsidRDefault="00AD106E" w:rsidP="00010966">
      <w:pPr>
        <w:pStyle w:val="libNormal"/>
        <w:rPr>
          <w:rtl/>
        </w:rPr>
      </w:pPr>
      <w:r>
        <w:rPr>
          <w:rtl/>
        </w:rPr>
        <w:br w:type="page"/>
      </w:r>
    </w:p>
    <w:p w:rsidR="00F84F17" w:rsidRDefault="0090063A" w:rsidP="00F84F17">
      <w:pPr>
        <w:pStyle w:val="libNormal0"/>
        <w:rPr>
          <w:rtl/>
        </w:rPr>
      </w:pPr>
      <w:r>
        <w:rPr>
          <w:rFonts w:hint="cs"/>
          <w:rtl/>
        </w:rPr>
        <w:lastRenderedPageBreak/>
        <w:t>أُ</w:t>
      </w:r>
      <w:r w:rsidR="00F84F17">
        <w:rPr>
          <w:rtl/>
        </w:rPr>
        <w:t>م</w:t>
      </w:r>
      <w:r>
        <w:rPr>
          <w:rFonts w:hint="cs"/>
          <w:rtl/>
        </w:rPr>
        <w:t>ّ</w:t>
      </w:r>
      <w:r w:rsidR="00F84F17">
        <w:rPr>
          <w:rtl/>
        </w:rPr>
        <w:t xml:space="preserve">ها و </w:t>
      </w:r>
      <w:r w:rsidR="00F84F17" w:rsidRPr="008A3CBA">
        <w:rPr>
          <w:rStyle w:val="libFootnotenumChar"/>
          <w:rtl/>
        </w:rPr>
        <w:t>(1)</w:t>
      </w:r>
      <w:r w:rsidR="00F84F17">
        <w:rPr>
          <w:rtl/>
        </w:rPr>
        <w:t xml:space="preserve"> ابنتها قال: لا تحل له. </w:t>
      </w:r>
    </w:p>
    <w:p w:rsidR="00F84F17" w:rsidRDefault="00F84F17" w:rsidP="00E45E19">
      <w:pPr>
        <w:pStyle w:val="libNormal"/>
        <w:rPr>
          <w:rtl/>
        </w:rPr>
      </w:pPr>
      <w:r w:rsidRPr="0042356D">
        <w:rPr>
          <w:rStyle w:val="libNormalChar"/>
          <w:rtl/>
        </w:rPr>
        <w:t xml:space="preserve">[ 26105 ] </w:t>
      </w:r>
      <w:r>
        <w:rPr>
          <w:rtl/>
        </w:rPr>
        <w:t xml:space="preserve">2 -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w:t>
      </w:r>
      <w:r w:rsidR="00BC54D5">
        <w:rPr>
          <w:rtl/>
        </w:rPr>
        <w:t xml:space="preserve">عمّن </w:t>
      </w:r>
      <w:r>
        <w:rPr>
          <w:rtl/>
        </w:rPr>
        <w:t>ذكره، عن الحسين بن ب</w:t>
      </w:r>
      <w:r w:rsidR="001F2575">
        <w:rPr>
          <w:rtl/>
        </w:rPr>
        <w:t xml:space="preserve">شرّ </w:t>
      </w:r>
      <w:r>
        <w:rPr>
          <w:rtl/>
        </w:rPr>
        <w:t xml:space="preserve">قال: سألته </w:t>
      </w:r>
      <w:r w:rsidRPr="008A3CBA">
        <w:rPr>
          <w:rStyle w:val="libFootnotenumChar"/>
          <w:rtl/>
        </w:rPr>
        <w:t>(</w:t>
      </w:r>
      <w:r w:rsidR="00E45E19">
        <w:rPr>
          <w:rStyle w:val="libFootnotenumChar"/>
          <w:rFonts w:hint="cs"/>
          <w:rtl/>
        </w:rPr>
        <w:t>2</w:t>
      </w:r>
      <w:r w:rsidRPr="008A3CBA">
        <w:rPr>
          <w:rStyle w:val="libFootnotenumChar"/>
          <w:rtl/>
        </w:rPr>
        <w:t>)</w:t>
      </w:r>
      <w:r>
        <w:rPr>
          <w:rtl/>
        </w:rPr>
        <w:t xml:space="preserve"> عن الرجل تكون له الجارية ولها ابنة فيقع عليها، أيصلح له أن يقع على ابنتها؟ فقال: أينكح الرجل الصالح ابنته؟!. </w:t>
      </w:r>
    </w:p>
    <w:p w:rsidR="00F84F17" w:rsidRDefault="00F84F17" w:rsidP="00E45E19">
      <w:pPr>
        <w:pStyle w:val="libNormal"/>
        <w:rPr>
          <w:rtl/>
        </w:rPr>
      </w:pPr>
      <w:r w:rsidRPr="0042356D">
        <w:rPr>
          <w:rStyle w:val="libNormalChar"/>
          <w:rtl/>
        </w:rPr>
        <w:t xml:space="preserve">[ 26106 ] </w:t>
      </w:r>
      <w:r>
        <w:rPr>
          <w:rtl/>
        </w:rPr>
        <w:t>3 - وعنه، عن أحمد، بن الحسين بن سعيد، عن النضر بن سويد، عن القاسم بن سليمان، عن عبيد بن زرارة،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الرجل تكون له الجارية يصيب منها، أله أن ينكح ابنتها؟ قال: لا، هي مثل قول الله عزّ وجلّ:</w:t>
      </w:r>
      <w:r w:rsidRPr="0042356D">
        <w:rPr>
          <w:rStyle w:val="libNormalChar"/>
          <w:rtl/>
        </w:rPr>
        <w:t xml:space="preserve"> </w:t>
      </w:r>
      <w:r w:rsidR="0072118F" w:rsidRPr="00CE0078">
        <w:rPr>
          <w:rStyle w:val="libAlaemChar"/>
          <w:rtl/>
        </w:rPr>
        <w:t>(</w:t>
      </w:r>
      <w:r w:rsidRPr="0042356D">
        <w:rPr>
          <w:rStyle w:val="libNormalChar"/>
          <w:rtl/>
        </w:rPr>
        <w:t xml:space="preserve"> </w:t>
      </w:r>
      <w:r w:rsidRPr="008A3CBA">
        <w:rPr>
          <w:rStyle w:val="libAieChar"/>
          <w:rtl/>
        </w:rPr>
        <w:t>وربائبكم اللاتي في حجوركم</w:t>
      </w:r>
      <w:r w:rsidRPr="0042356D">
        <w:rPr>
          <w:rStyle w:val="libNormalChar"/>
          <w:rtl/>
        </w:rPr>
        <w:t xml:space="preserve"> </w:t>
      </w:r>
      <w:r w:rsidR="0072118F" w:rsidRPr="00CE0078">
        <w:rPr>
          <w:rStyle w:val="libAlaemChar"/>
          <w:rtl/>
        </w:rPr>
        <w:t>)</w:t>
      </w:r>
      <w:r w:rsidRPr="0042356D">
        <w:rPr>
          <w:rStyle w:val="libNormalChar"/>
          <w:rtl/>
        </w:rPr>
        <w:t xml:space="preserve"> </w:t>
      </w:r>
      <w:r w:rsidRPr="008A3CBA">
        <w:rPr>
          <w:rStyle w:val="libFootnotenumChar"/>
          <w:rtl/>
        </w:rPr>
        <w:t>(</w:t>
      </w:r>
      <w:r w:rsidR="00E45E19">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[ 26107 ] </w:t>
      </w:r>
      <w:r>
        <w:rPr>
          <w:rtl/>
        </w:rPr>
        <w:t xml:space="preserve">4 - وعن </w:t>
      </w:r>
      <w:r w:rsidR="00CD662E">
        <w:rPr>
          <w:rtl/>
        </w:rPr>
        <w:t xml:space="preserve">عدّة </w:t>
      </w:r>
      <w:r>
        <w:rPr>
          <w:rtl/>
        </w:rPr>
        <w:t>من أصحابنا، عن سهل بن زياد، عن ابن شمون، عن الأصم، عن مسمع بن عبد الملك،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ثمانية لا تحل</w:t>
      </w:r>
      <w:r w:rsidR="00E45E19">
        <w:rPr>
          <w:rFonts w:hint="cs"/>
          <w:rtl/>
        </w:rPr>
        <w:t>ّ</w:t>
      </w:r>
      <w:r>
        <w:rPr>
          <w:rtl/>
        </w:rPr>
        <w:t xml:space="preserve"> مناكحتهم امتك </w:t>
      </w:r>
      <w:r w:rsidR="00E45E19">
        <w:rPr>
          <w:rFonts w:hint="cs"/>
          <w:rtl/>
        </w:rPr>
        <w:t>أُ</w:t>
      </w:r>
      <w:r>
        <w:rPr>
          <w:rtl/>
        </w:rPr>
        <w:t>م</w:t>
      </w:r>
      <w:r w:rsidR="00E45E19">
        <w:rPr>
          <w:rFonts w:hint="cs"/>
          <w:rtl/>
        </w:rPr>
        <w:t>ّ</w:t>
      </w:r>
      <w:r>
        <w:rPr>
          <w:rtl/>
        </w:rPr>
        <w:t xml:space="preserve">ها </w:t>
      </w:r>
      <w:r w:rsidR="00E45E19">
        <w:rPr>
          <w:rtl/>
        </w:rPr>
        <w:t xml:space="preserve">امتك او </w:t>
      </w:r>
      <w:r w:rsidR="00E45E19">
        <w:rPr>
          <w:rFonts w:hint="cs"/>
          <w:rtl/>
        </w:rPr>
        <w:t>أُ</w:t>
      </w:r>
      <w:r>
        <w:rPr>
          <w:rtl/>
        </w:rPr>
        <w:t xml:space="preserve">ختها امتك، الحديث. </w:t>
      </w:r>
    </w:p>
    <w:p w:rsidR="00F84F17" w:rsidRDefault="00F84F17" w:rsidP="00E45E19">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w:t>
      </w:r>
      <w:r w:rsidR="00E45E19">
        <w:rPr>
          <w:rStyle w:val="libFootnotenumChar"/>
          <w:rFonts w:hint="cs"/>
          <w:rtl/>
        </w:rPr>
        <w:t>4</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[ 26108 ] </w:t>
      </w:r>
      <w:r>
        <w:rPr>
          <w:rtl/>
        </w:rPr>
        <w:t xml:space="preserve">5 -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هارون بن مسلم، عن مس</w:t>
      </w:r>
      <w:r w:rsidR="00CD662E">
        <w:rPr>
          <w:rtl/>
        </w:rPr>
        <w:t xml:space="preserve">عدّة </w:t>
      </w:r>
      <w:r>
        <w:rPr>
          <w:rtl/>
        </w:rPr>
        <w:t>بن زياد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يحرم من الاماء ع</w:t>
      </w:r>
      <w:r w:rsidR="001F2575">
        <w:rPr>
          <w:rtl/>
        </w:rPr>
        <w:t xml:space="preserve">شرّ </w:t>
      </w:r>
      <w:r>
        <w:rPr>
          <w:rtl/>
        </w:rPr>
        <w:t xml:space="preserve">لا </w:t>
      </w:r>
    </w:p>
    <w:p w:rsidR="00F84F17" w:rsidRDefault="00010966" w:rsidP="00010966">
      <w:pPr>
        <w:pStyle w:val="libLine"/>
        <w:rPr>
          <w:rtl/>
        </w:rPr>
      </w:pPr>
      <w:r>
        <w:rPr>
          <w:rtl/>
        </w:rPr>
        <w:t>____________________</w:t>
      </w:r>
    </w:p>
    <w:p w:rsidR="00F84F17" w:rsidRPr="00E21D4F" w:rsidRDefault="00F84F17" w:rsidP="00010966">
      <w:pPr>
        <w:pStyle w:val="libFootnote0"/>
        <w:rPr>
          <w:rtl/>
        </w:rPr>
      </w:pPr>
      <w:r w:rsidRPr="00E21D4F">
        <w:rPr>
          <w:rtl/>
        </w:rPr>
        <w:t>(1) في المصدر</w:t>
      </w:r>
      <w:r>
        <w:rPr>
          <w:rtl/>
        </w:rPr>
        <w:t>:</w:t>
      </w:r>
      <w:r w:rsidRPr="00E21D4F">
        <w:rPr>
          <w:rtl/>
        </w:rPr>
        <w:t xml:space="preserve"> او</w:t>
      </w:r>
      <w:r>
        <w:rPr>
          <w:rtl/>
        </w:rPr>
        <w:t>.</w:t>
      </w:r>
      <w:r w:rsidRPr="00E21D4F">
        <w:rPr>
          <w:rtl/>
        </w:rPr>
        <w:t xml:space="preserve"> </w:t>
      </w:r>
    </w:p>
    <w:p w:rsidR="00F84F17" w:rsidRPr="00E21D4F" w:rsidRDefault="00F84F17" w:rsidP="00010966">
      <w:pPr>
        <w:pStyle w:val="libFootnote0"/>
        <w:rPr>
          <w:rtl/>
        </w:rPr>
      </w:pPr>
      <w:r w:rsidRPr="00E21D4F">
        <w:rPr>
          <w:rtl/>
        </w:rPr>
        <w:t>(2) الكافي 5</w:t>
      </w:r>
      <w:r>
        <w:rPr>
          <w:rtl/>
        </w:rPr>
        <w:t>:</w:t>
      </w:r>
      <w:r w:rsidRPr="00E21D4F">
        <w:rPr>
          <w:rtl/>
        </w:rPr>
        <w:t xml:space="preserve"> 433 </w:t>
      </w:r>
      <w:r w:rsidR="007C1778">
        <w:rPr>
          <w:rtl/>
        </w:rPr>
        <w:t>/</w:t>
      </w:r>
      <w:r w:rsidRPr="00E21D4F">
        <w:rPr>
          <w:rtl/>
        </w:rPr>
        <w:t xml:space="preserve"> 11</w:t>
      </w:r>
      <w:r>
        <w:rPr>
          <w:rtl/>
        </w:rPr>
        <w:t>.</w:t>
      </w:r>
      <w:r w:rsidRPr="00E21D4F">
        <w:rPr>
          <w:rtl/>
        </w:rPr>
        <w:t xml:space="preserve"> </w:t>
      </w:r>
    </w:p>
    <w:p w:rsidR="00F84F17" w:rsidRPr="008A3CBA" w:rsidRDefault="00F84F17" w:rsidP="00E45E19">
      <w:pPr>
        <w:pStyle w:val="libFootnote0"/>
        <w:rPr>
          <w:rStyle w:val="libFootnoteChar"/>
          <w:rtl/>
        </w:rPr>
      </w:pPr>
      <w:r w:rsidRPr="00E21D4F">
        <w:rPr>
          <w:rtl/>
        </w:rPr>
        <w:t>(</w:t>
      </w:r>
      <w:r w:rsidR="00E45E19">
        <w:rPr>
          <w:rFonts w:hint="cs"/>
          <w:rtl/>
        </w:rPr>
        <w:t>3</w:t>
      </w:r>
      <w:r w:rsidRPr="00E21D4F">
        <w:rPr>
          <w:rtl/>
        </w:rPr>
        <w:t>) في المصدر</w:t>
      </w:r>
      <w:r>
        <w:rPr>
          <w:rtl/>
        </w:rPr>
        <w:t>:</w:t>
      </w:r>
      <w:r w:rsidRPr="00E21D4F">
        <w:rPr>
          <w:rtl/>
        </w:rPr>
        <w:t xml:space="preserve"> سألت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Pr="008A3CBA">
        <w:rPr>
          <w:rStyle w:val="libFootnoteChar"/>
          <w:rtl/>
        </w:rPr>
        <w:t xml:space="preserve">. </w:t>
      </w:r>
    </w:p>
    <w:p w:rsidR="00F84F17" w:rsidRDefault="00F84F17" w:rsidP="00010966">
      <w:pPr>
        <w:pStyle w:val="libFootnote0"/>
        <w:rPr>
          <w:rtl/>
        </w:rPr>
      </w:pPr>
      <w:r>
        <w:rPr>
          <w:rtl/>
        </w:rPr>
        <w:t xml:space="preserve">3 - الكافي 5: 433 </w:t>
      </w:r>
      <w:r w:rsidR="007C1778">
        <w:rPr>
          <w:rtl/>
        </w:rPr>
        <w:t>/</w:t>
      </w:r>
      <w:r>
        <w:rPr>
          <w:rtl/>
        </w:rPr>
        <w:t xml:space="preserve"> 12، نوادر احمد بن </w:t>
      </w:r>
      <w:r w:rsidR="00CA2645">
        <w:rPr>
          <w:rtl/>
        </w:rPr>
        <w:t>محمّد</w:t>
      </w:r>
      <w:r w:rsidR="00144F6E">
        <w:rPr>
          <w:rtl/>
        </w:rPr>
        <w:t xml:space="preserve"> </w:t>
      </w:r>
      <w:r>
        <w:rPr>
          <w:rtl/>
        </w:rPr>
        <w:t xml:space="preserve">بن عيسى: 122 </w:t>
      </w:r>
      <w:r w:rsidR="007C1778">
        <w:rPr>
          <w:rtl/>
        </w:rPr>
        <w:t>/</w:t>
      </w:r>
      <w:r>
        <w:rPr>
          <w:rtl/>
        </w:rPr>
        <w:t xml:space="preserve"> 308. </w:t>
      </w:r>
    </w:p>
    <w:p w:rsidR="00F84F17" w:rsidRPr="00E21D4F" w:rsidRDefault="00F84F17" w:rsidP="00E45E19">
      <w:pPr>
        <w:pStyle w:val="libFootnote0"/>
        <w:rPr>
          <w:rtl/>
        </w:rPr>
      </w:pPr>
      <w:r w:rsidRPr="00E21D4F">
        <w:rPr>
          <w:rtl/>
        </w:rPr>
        <w:t>(</w:t>
      </w:r>
      <w:r w:rsidR="00E45E19">
        <w:rPr>
          <w:rFonts w:hint="cs"/>
          <w:rtl/>
        </w:rPr>
        <w:t>4</w:t>
      </w:r>
      <w:r w:rsidRPr="00E21D4F">
        <w:rPr>
          <w:rtl/>
        </w:rPr>
        <w:t>) النساء 4</w:t>
      </w:r>
      <w:r>
        <w:rPr>
          <w:rtl/>
        </w:rPr>
        <w:t>:</w:t>
      </w:r>
      <w:r w:rsidRPr="00E21D4F">
        <w:rPr>
          <w:rtl/>
        </w:rPr>
        <w:t xml:space="preserve"> 23</w:t>
      </w:r>
      <w:r>
        <w:rPr>
          <w:rtl/>
        </w:rPr>
        <w:t>.</w:t>
      </w:r>
      <w:r w:rsidRPr="00E21D4F">
        <w:rPr>
          <w:rtl/>
        </w:rPr>
        <w:t xml:space="preserve"> </w:t>
      </w:r>
    </w:p>
    <w:p w:rsidR="00F84F17" w:rsidRDefault="00F84F17" w:rsidP="00010966">
      <w:pPr>
        <w:pStyle w:val="libFootnote0"/>
        <w:rPr>
          <w:rtl/>
        </w:rPr>
      </w:pPr>
      <w:r>
        <w:rPr>
          <w:rtl/>
        </w:rPr>
        <w:t xml:space="preserve">4 - الكافي 5: 447 </w:t>
      </w:r>
      <w:r w:rsidR="007C1778">
        <w:rPr>
          <w:rtl/>
        </w:rPr>
        <w:t>/</w:t>
      </w:r>
      <w:r>
        <w:rPr>
          <w:rtl/>
        </w:rPr>
        <w:t xml:space="preserve"> 1، </w:t>
      </w:r>
      <w:r w:rsidR="007C1778">
        <w:rPr>
          <w:rtl/>
        </w:rPr>
        <w:t xml:space="preserve">وأورد </w:t>
      </w:r>
      <w:r>
        <w:rPr>
          <w:rtl/>
        </w:rPr>
        <w:t xml:space="preserve">تمامه في الحديث 4 من الباب 8 من </w:t>
      </w:r>
      <w:r w:rsidR="007C1778">
        <w:rPr>
          <w:rtl/>
        </w:rPr>
        <w:t xml:space="preserve">أبواب </w:t>
      </w:r>
      <w:r>
        <w:rPr>
          <w:rtl/>
        </w:rPr>
        <w:t xml:space="preserve">ما يحرم بالرضاع. </w:t>
      </w:r>
    </w:p>
    <w:p w:rsidR="00F84F17" w:rsidRPr="00E21D4F" w:rsidRDefault="00F84F17" w:rsidP="00E45E19">
      <w:pPr>
        <w:pStyle w:val="libFootnote0"/>
        <w:rPr>
          <w:rtl/>
        </w:rPr>
      </w:pPr>
      <w:r w:rsidRPr="00E21D4F">
        <w:rPr>
          <w:rtl/>
        </w:rPr>
        <w:t>(</w:t>
      </w:r>
      <w:r w:rsidR="00E45E19">
        <w:rPr>
          <w:rFonts w:hint="cs"/>
          <w:rtl/>
        </w:rPr>
        <w:t>5</w:t>
      </w:r>
      <w:r w:rsidRPr="00E21D4F">
        <w:rPr>
          <w:rtl/>
        </w:rPr>
        <w:t>) التهذيب 7</w:t>
      </w:r>
      <w:r>
        <w:rPr>
          <w:rtl/>
        </w:rPr>
        <w:t>:</w:t>
      </w:r>
      <w:r w:rsidRPr="00E21D4F">
        <w:rPr>
          <w:rtl/>
        </w:rPr>
        <w:t xml:space="preserve"> 293 </w:t>
      </w:r>
      <w:r w:rsidR="007C1778">
        <w:rPr>
          <w:rtl/>
        </w:rPr>
        <w:t>/</w:t>
      </w:r>
      <w:r w:rsidRPr="00E21D4F">
        <w:rPr>
          <w:rtl/>
        </w:rPr>
        <w:t xml:space="preserve"> 1230</w:t>
      </w:r>
      <w:r>
        <w:rPr>
          <w:rtl/>
        </w:rPr>
        <w:t>.</w:t>
      </w:r>
      <w:r w:rsidRPr="00E21D4F">
        <w:rPr>
          <w:rtl/>
        </w:rPr>
        <w:t xml:space="preserve"> </w:t>
      </w:r>
    </w:p>
    <w:p w:rsidR="00F84F17" w:rsidRDefault="00F84F17" w:rsidP="00010966">
      <w:pPr>
        <w:pStyle w:val="libFootnote0"/>
        <w:rPr>
          <w:rtl/>
        </w:rPr>
      </w:pPr>
      <w:r>
        <w:rPr>
          <w:rtl/>
        </w:rPr>
        <w:t xml:space="preserve">5 - الفقيه 3: 286 </w:t>
      </w:r>
      <w:r w:rsidR="007C1778">
        <w:rPr>
          <w:rtl/>
        </w:rPr>
        <w:t>/</w:t>
      </w:r>
      <w:r>
        <w:rPr>
          <w:rtl/>
        </w:rPr>
        <w:t xml:space="preserve"> 1360، </w:t>
      </w:r>
      <w:r w:rsidR="007C1778">
        <w:rPr>
          <w:rtl/>
        </w:rPr>
        <w:t xml:space="preserve">وأورد </w:t>
      </w:r>
      <w:r>
        <w:rPr>
          <w:rtl/>
        </w:rPr>
        <w:t xml:space="preserve">تمامه في الحديث 1 من الباب 19 من </w:t>
      </w:r>
      <w:r w:rsidR="007C1778">
        <w:rPr>
          <w:rtl/>
        </w:rPr>
        <w:t xml:space="preserve">أبواب </w:t>
      </w:r>
      <w:r>
        <w:rPr>
          <w:rtl/>
        </w:rPr>
        <w:t xml:space="preserve">نكاح العبيد. </w:t>
      </w:r>
    </w:p>
    <w:p w:rsidR="00AD106E" w:rsidRDefault="00AD106E" w:rsidP="00010966">
      <w:pPr>
        <w:pStyle w:val="libNormal"/>
        <w:rPr>
          <w:rtl/>
        </w:rPr>
      </w:pPr>
      <w:r>
        <w:rPr>
          <w:rtl/>
        </w:rPr>
        <w:br w:type="page"/>
      </w:r>
    </w:p>
    <w:p w:rsidR="00F84F17" w:rsidRDefault="00CF1031" w:rsidP="00F84F17">
      <w:pPr>
        <w:pStyle w:val="libNormal0"/>
        <w:rPr>
          <w:rtl/>
        </w:rPr>
      </w:pPr>
      <w:r>
        <w:rPr>
          <w:rtl/>
        </w:rPr>
        <w:lastRenderedPageBreak/>
        <w:t>تجمع بين ال</w:t>
      </w:r>
      <w:r>
        <w:rPr>
          <w:rFonts w:hint="cs"/>
          <w:rtl/>
        </w:rPr>
        <w:t>أُ</w:t>
      </w:r>
      <w:r>
        <w:rPr>
          <w:rtl/>
        </w:rPr>
        <w:t>م والابنة ولا بين ال</w:t>
      </w:r>
      <w:r>
        <w:rPr>
          <w:rFonts w:hint="cs"/>
          <w:rtl/>
        </w:rPr>
        <w:t>أُ</w:t>
      </w:r>
      <w:r w:rsidR="00F84F17">
        <w:rPr>
          <w:rtl/>
        </w:rPr>
        <w:t xml:space="preserve">ختين، الحديث. </w:t>
      </w:r>
    </w:p>
    <w:p w:rsidR="00F84F17" w:rsidRDefault="00F84F17" w:rsidP="00F84F17">
      <w:pPr>
        <w:pStyle w:val="libNormal"/>
        <w:rPr>
          <w:rtl/>
        </w:rPr>
      </w:pPr>
      <w:r w:rsidRPr="0042356D">
        <w:rPr>
          <w:rStyle w:val="libNormalChar"/>
          <w:rtl/>
        </w:rPr>
        <w:t xml:space="preserve">[ 26109 ] </w:t>
      </w:r>
      <w:r>
        <w:rPr>
          <w:rtl/>
        </w:rPr>
        <w:t xml:space="preserve">6 - وبإسناده عن العلاء، عن </w:t>
      </w:r>
      <w:r w:rsidR="00CA2645">
        <w:rPr>
          <w:rtl/>
        </w:rPr>
        <w:t>محمّد</w:t>
      </w:r>
      <w:r w:rsidR="00144F6E">
        <w:rPr>
          <w:rtl/>
        </w:rPr>
        <w:t xml:space="preserve"> </w:t>
      </w:r>
      <w:r>
        <w:rPr>
          <w:rtl/>
        </w:rPr>
        <w:t>بن مسلم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رجل كانت له جارية وكان ياتيها فباعها فاعتقت وتزو</w:t>
      </w:r>
      <w:r w:rsidR="002E1733">
        <w:rPr>
          <w:rFonts w:hint="cs"/>
          <w:rtl/>
        </w:rPr>
        <w:t>ّ</w:t>
      </w:r>
      <w:r>
        <w:rPr>
          <w:rtl/>
        </w:rPr>
        <w:t xml:space="preserve">جت فولدت </w:t>
      </w:r>
      <w:r w:rsidR="002E1733">
        <w:rPr>
          <w:rtl/>
        </w:rPr>
        <w:t>ابنة، هل تصلح ابنتها لمولاها ال</w:t>
      </w:r>
      <w:r w:rsidR="002E1733">
        <w:rPr>
          <w:rFonts w:hint="cs"/>
          <w:rtl/>
        </w:rPr>
        <w:t>أ</w:t>
      </w:r>
      <w:r>
        <w:rPr>
          <w:rtl/>
        </w:rPr>
        <w:t>و</w:t>
      </w:r>
      <w:r w:rsidR="002E1733">
        <w:rPr>
          <w:rFonts w:hint="cs"/>
          <w:rtl/>
        </w:rPr>
        <w:t>ّ</w:t>
      </w:r>
      <w:r>
        <w:rPr>
          <w:rtl/>
        </w:rPr>
        <w:t xml:space="preserve">ل؟ قال: هي عليه حرام </w:t>
      </w:r>
    </w:p>
    <w:p w:rsidR="00F84F17" w:rsidRDefault="00CA2645" w:rsidP="00F84F17">
      <w:pPr>
        <w:pStyle w:val="libNormal"/>
        <w:rPr>
          <w:rtl/>
        </w:rPr>
      </w:pPr>
      <w:r>
        <w:rPr>
          <w:rtl/>
        </w:rPr>
        <w:t>محمّد</w:t>
      </w:r>
      <w:r w:rsidR="00144F6E">
        <w:rPr>
          <w:rtl/>
        </w:rPr>
        <w:t xml:space="preserve"> </w:t>
      </w:r>
      <w:r w:rsidR="00F84F17">
        <w:rPr>
          <w:rtl/>
        </w:rPr>
        <w:t xml:space="preserve">بن الحسن بإسناده، عن البزوفري، عن حميد بن زياد، عن ابن سماعة، عن ابن جبلة، عن علاء، نحوه </w:t>
      </w:r>
      <w:r w:rsidR="00F84F17" w:rsidRPr="008A3CBA">
        <w:rPr>
          <w:rStyle w:val="libFootnotenumChar"/>
          <w:rtl/>
        </w:rPr>
        <w:t>(1)</w:t>
      </w:r>
      <w:r w:rsidR="00F84F17">
        <w:rPr>
          <w:rtl/>
        </w:rPr>
        <w:t xml:space="preserve">. </w:t>
      </w:r>
    </w:p>
    <w:p w:rsidR="00F84F17" w:rsidRDefault="00F84F17" w:rsidP="00F84F17">
      <w:pPr>
        <w:pStyle w:val="libNormal"/>
        <w:rPr>
          <w:rtl/>
        </w:rPr>
      </w:pPr>
      <w:r>
        <w:rPr>
          <w:rtl/>
        </w:rPr>
        <w:t>وبإسناده، عن الحسين بن سعيد، عن الحسن بن محبوب و</w:t>
      </w:r>
      <w:r w:rsidR="00FE0AD6">
        <w:rPr>
          <w:rtl/>
        </w:rPr>
        <w:t>فضّال</w:t>
      </w:r>
      <w:r>
        <w:rPr>
          <w:rtl/>
        </w:rPr>
        <w:t>ة بن أي</w:t>
      </w:r>
      <w:r w:rsidR="004612BA">
        <w:rPr>
          <w:rFonts w:hint="cs"/>
          <w:rtl/>
        </w:rPr>
        <w:t>ّ</w:t>
      </w:r>
      <w:r>
        <w:rPr>
          <w:rtl/>
        </w:rPr>
        <w:t xml:space="preserve">وب، عن العلاء بن رزين، عن </w:t>
      </w:r>
      <w:r w:rsidR="00CA2645">
        <w:rPr>
          <w:rtl/>
        </w:rPr>
        <w:t>محمّد</w:t>
      </w:r>
      <w:r w:rsidR="00144F6E">
        <w:rPr>
          <w:rtl/>
        </w:rPr>
        <w:t xml:space="preserve"> </w:t>
      </w:r>
      <w:r>
        <w:rPr>
          <w:rtl/>
        </w:rPr>
        <w:t>بن مسلم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 xml:space="preserve">مثله، وزاد: وهي ابنته والحرة والمملوكة في هذا سواء </w:t>
      </w:r>
      <w:r w:rsidRPr="008A3CBA">
        <w:rPr>
          <w:rStyle w:val="libFootnotenumChar"/>
          <w:rtl/>
        </w:rPr>
        <w:t>(2)</w:t>
      </w:r>
      <w:r>
        <w:rPr>
          <w:rtl/>
        </w:rPr>
        <w:t xml:space="preserve">. </w:t>
      </w:r>
    </w:p>
    <w:p w:rsidR="00F84F17" w:rsidRDefault="00F84F17" w:rsidP="00F84F17">
      <w:pPr>
        <w:pStyle w:val="libNormal"/>
        <w:rPr>
          <w:rtl/>
        </w:rPr>
      </w:pPr>
      <w:r>
        <w:rPr>
          <w:rtl/>
        </w:rPr>
        <w:t xml:space="preserve">وعنه، عن صفوان، عن العلاء مثله </w:t>
      </w:r>
      <w:r w:rsidRPr="008A3CBA">
        <w:rPr>
          <w:rStyle w:val="libFootnotenumChar"/>
          <w:rtl/>
        </w:rPr>
        <w:t>(3)</w:t>
      </w:r>
      <w:r>
        <w:rPr>
          <w:rtl/>
        </w:rPr>
        <w:t xml:space="preserve"> وزاد: </w:t>
      </w:r>
      <w:r w:rsidR="007B3A37">
        <w:rPr>
          <w:rtl/>
        </w:rPr>
        <w:t xml:space="preserve">ثمّ </w:t>
      </w:r>
      <w:r>
        <w:rPr>
          <w:rtl/>
        </w:rPr>
        <w:t>قرأ هذه الاية</w:t>
      </w:r>
      <w:r w:rsidRPr="0042356D">
        <w:rPr>
          <w:rStyle w:val="libNormalChar"/>
          <w:rtl/>
        </w:rPr>
        <w:t xml:space="preserve"> </w:t>
      </w:r>
      <w:r w:rsidRPr="004612BA">
        <w:rPr>
          <w:rStyle w:val="libAlaemChar"/>
          <w:rtl/>
        </w:rPr>
        <w:t>(</w:t>
      </w:r>
      <w:r w:rsidRPr="0042356D">
        <w:rPr>
          <w:rStyle w:val="libNormalChar"/>
          <w:rtl/>
        </w:rPr>
        <w:t xml:space="preserve"> </w:t>
      </w:r>
      <w:r w:rsidRPr="008A3CBA">
        <w:rPr>
          <w:rStyle w:val="libAieChar"/>
          <w:rtl/>
        </w:rPr>
        <w:t>وربائبكم اللاتي في حجوركم</w:t>
      </w:r>
      <w:r w:rsidRPr="0042356D">
        <w:rPr>
          <w:rStyle w:val="libNormalChar"/>
          <w:rtl/>
        </w:rPr>
        <w:t xml:space="preserve"> </w:t>
      </w:r>
      <w:r w:rsidRPr="004612BA">
        <w:rPr>
          <w:rStyle w:val="libAlaemChar"/>
          <w:rtl/>
        </w:rPr>
        <w:t>)</w:t>
      </w:r>
      <w:r w:rsidRPr="0042356D">
        <w:rPr>
          <w:rStyle w:val="libNormalChar"/>
          <w:rtl/>
        </w:rPr>
        <w:t xml:space="preserve"> </w:t>
      </w:r>
      <w:r w:rsidRPr="008A3CBA">
        <w:rPr>
          <w:rStyle w:val="libFootnotenumChar"/>
          <w:rtl/>
        </w:rPr>
        <w:t>(4)</w:t>
      </w:r>
      <w:r>
        <w:rPr>
          <w:rtl/>
        </w:rPr>
        <w:t xml:space="preserve">. </w:t>
      </w:r>
    </w:p>
    <w:p w:rsidR="00F84F17" w:rsidRDefault="00F84F17" w:rsidP="00F84F17">
      <w:pPr>
        <w:pStyle w:val="libNormal"/>
        <w:rPr>
          <w:rtl/>
        </w:rPr>
      </w:pPr>
      <w:r w:rsidRPr="0042356D">
        <w:rPr>
          <w:rStyle w:val="libNormalChar"/>
          <w:rtl/>
        </w:rPr>
        <w:t xml:space="preserve">[ 26110 ] </w:t>
      </w:r>
      <w:r>
        <w:rPr>
          <w:rtl/>
        </w:rPr>
        <w:t>7 - وعن الحسين بن سعيد قال: كتبت إلى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رجل له أمة يطؤها فماتت أو باعها </w:t>
      </w:r>
      <w:r w:rsidR="007B3A37">
        <w:rPr>
          <w:rtl/>
        </w:rPr>
        <w:t xml:space="preserve">ثمّ </w:t>
      </w:r>
      <w:r>
        <w:rPr>
          <w:rtl/>
        </w:rPr>
        <w:t xml:space="preserve">أصاب </w:t>
      </w:r>
      <w:r w:rsidR="004612BA">
        <w:rPr>
          <w:rtl/>
        </w:rPr>
        <w:t xml:space="preserve">بعد ذلك </w:t>
      </w:r>
      <w:r w:rsidR="004612BA">
        <w:rPr>
          <w:rFonts w:hint="cs"/>
          <w:rtl/>
        </w:rPr>
        <w:t>أُ</w:t>
      </w:r>
      <w:r>
        <w:rPr>
          <w:rtl/>
        </w:rPr>
        <w:t>مّها، هل له أن ينكحها؟ فكتب</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لا تحل له. </w:t>
      </w:r>
    </w:p>
    <w:p w:rsidR="00F84F17" w:rsidRDefault="00F84F17" w:rsidP="00F84F17">
      <w:pPr>
        <w:pStyle w:val="libNormal"/>
        <w:rPr>
          <w:rtl/>
        </w:rPr>
      </w:pPr>
      <w:r w:rsidRPr="0042356D">
        <w:rPr>
          <w:rStyle w:val="libNormalChar"/>
          <w:rtl/>
        </w:rPr>
        <w:t xml:space="preserve">[ 26111 ] </w:t>
      </w:r>
      <w:r>
        <w:rPr>
          <w:rtl/>
        </w:rPr>
        <w:t xml:space="preserve">8 - وعنه، عن ابن أبي عمير، عن </w:t>
      </w:r>
      <w:r w:rsidR="007B3A37">
        <w:rPr>
          <w:rtl/>
        </w:rPr>
        <w:t xml:space="preserve">عليّ </w:t>
      </w:r>
      <w:r>
        <w:rPr>
          <w:rtl/>
        </w:rPr>
        <w:t xml:space="preserve">بن حديد، عن جميل بن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6 - الفقيه 3: 287 </w:t>
      </w:r>
      <w:r w:rsidR="007C1778">
        <w:rPr>
          <w:rtl/>
        </w:rPr>
        <w:t>/</w:t>
      </w:r>
      <w:r>
        <w:rPr>
          <w:rtl/>
        </w:rPr>
        <w:t xml:space="preserve"> 1367، وتفسير العياشي 1: 230 </w:t>
      </w:r>
      <w:r w:rsidR="007C1778">
        <w:rPr>
          <w:rtl/>
        </w:rPr>
        <w:t>/</w:t>
      </w:r>
      <w:r>
        <w:rPr>
          <w:rtl/>
        </w:rPr>
        <w:t xml:space="preserve"> 72. </w:t>
      </w:r>
    </w:p>
    <w:p w:rsidR="00F84F17" w:rsidRPr="00E21D4F" w:rsidRDefault="00F84F17" w:rsidP="00010966">
      <w:pPr>
        <w:pStyle w:val="libFootnote0"/>
        <w:rPr>
          <w:rtl/>
        </w:rPr>
      </w:pPr>
      <w:r w:rsidRPr="00E21D4F">
        <w:rPr>
          <w:rtl/>
        </w:rPr>
        <w:t>(1) التهذيب 7</w:t>
      </w:r>
      <w:r>
        <w:rPr>
          <w:rtl/>
        </w:rPr>
        <w:t>:</w:t>
      </w:r>
      <w:r w:rsidRPr="00E21D4F">
        <w:rPr>
          <w:rtl/>
        </w:rPr>
        <w:t xml:space="preserve"> 278 </w:t>
      </w:r>
      <w:r w:rsidR="007C1778">
        <w:rPr>
          <w:rtl/>
        </w:rPr>
        <w:t>/</w:t>
      </w:r>
      <w:r w:rsidRPr="00E21D4F">
        <w:rPr>
          <w:rtl/>
        </w:rPr>
        <w:t xml:space="preserve"> 1179</w:t>
      </w:r>
      <w:r>
        <w:rPr>
          <w:rtl/>
        </w:rPr>
        <w:t>،</w:t>
      </w:r>
      <w:r w:rsidRPr="00E21D4F">
        <w:rPr>
          <w:rtl/>
        </w:rPr>
        <w:t xml:space="preserve"> والاستبصار 3</w:t>
      </w:r>
      <w:r>
        <w:rPr>
          <w:rtl/>
        </w:rPr>
        <w:t>:</w:t>
      </w:r>
      <w:r w:rsidRPr="00E21D4F">
        <w:rPr>
          <w:rtl/>
        </w:rPr>
        <w:t xml:space="preserve"> 160 </w:t>
      </w:r>
      <w:r w:rsidR="007C1778">
        <w:rPr>
          <w:rtl/>
        </w:rPr>
        <w:t>/</w:t>
      </w:r>
      <w:r w:rsidRPr="00E21D4F">
        <w:rPr>
          <w:rtl/>
        </w:rPr>
        <w:t xml:space="preserve"> 582</w:t>
      </w:r>
      <w:r>
        <w:rPr>
          <w:rtl/>
        </w:rPr>
        <w:t>.</w:t>
      </w:r>
      <w:r w:rsidRPr="00E21D4F">
        <w:rPr>
          <w:rtl/>
        </w:rPr>
        <w:t xml:space="preserve"> </w:t>
      </w:r>
    </w:p>
    <w:p w:rsidR="00F84F17" w:rsidRPr="00E21D4F" w:rsidRDefault="00F84F17" w:rsidP="00010966">
      <w:pPr>
        <w:pStyle w:val="libFootnote0"/>
        <w:rPr>
          <w:rtl/>
        </w:rPr>
      </w:pPr>
      <w:r w:rsidRPr="00E21D4F">
        <w:rPr>
          <w:rtl/>
        </w:rPr>
        <w:t>(2) التهذيب 7</w:t>
      </w:r>
      <w:r>
        <w:rPr>
          <w:rtl/>
        </w:rPr>
        <w:t>:</w:t>
      </w:r>
      <w:r w:rsidRPr="00E21D4F">
        <w:rPr>
          <w:rtl/>
        </w:rPr>
        <w:t xml:space="preserve"> 277 </w:t>
      </w:r>
      <w:r w:rsidR="007C1778">
        <w:rPr>
          <w:rtl/>
        </w:rPr>
        <w:t>/</w:t>
      </w:r>
      <w:r w:rsidRPr="00E21D4F">
        <w:rPr>
          <w:rtl/>
        </w:rPr>
        <w:t xml:space="preserve"> 1176</w:t>
      </w:r>
      <w:r>
        <w:rPr>
          <w:rtl/>
        </w:rPr>
        <w:t>.</w:t>
      </w:r>
      <w:r w:rsidRPr="00E21D4F">
        <w:rPr>
          <w:rtl/>
        </w:rPr>
        <w:t xml:space="preserve"> </w:t>
      </w:r>
    </w:p>
    <w:p w:rsidR="00F84F17" w:rsidRPr="00E21D4F" w:rsidRDefault="00F84F17" w:rsidP="00010966">
      <w:pPr>
        <w:pStyle w:val="libFootnote0"/>
        <w:rPr>
          <w:rtl/>
        </w:rPr>
      </w:pPr>
      <w:r w:rsidRPr="00E21D4F">
        <w:rPr>
          <w:rtl/>
        </w:rPr>
        <w:t>(3) التهذيب 7</w:t>
      </w:r>
      <w:r>
        <w:rPr>
          <w:rtl/>
        </w:rPr>
        <w:t>:</w:t>
      </w:r>
      <w:r w:rsidRPr="00E21D4F">
        <w:rPr>
          <w:rtl/>
        </w:rPr>
        <w:t xml:space="preserve"> 279 </w:t>
      </w:r>
      <w:r w:rsidR="007C1778">
        <w:rPr>
          <w:rtl/>
        </w:rPr>
        <w:t>/</w:t>
      </w:r>
      <w:r w:rsidRPr="00E21D4F">
        <w:rPr>
          <w:rtl/>
        </w:rPr>
        <w:t xml:space="preserve"> 1185</w:t>
      </w:r>
      <w:r>
        <w:rPr>
          <w:rtl/>
        </w:rPr>
        <w:t>.</w:t>
      </w:r>
      <w:r w:rsidRPr="00E21D4F">
        <w:rPr>
          <w:rtl/>
        </w:rPr>
        <w:t xml:space="preserve"> </w:t>
      </w:r>
    </w:p>
    <w:p w:rsidR="00F84F17" w:rsidRPr="00E21D4F" w:rsidRDefault="00F84F17" w:rsidP="00010966">
      <w:pPr>
        <w:pStyle w:val="libFootnote0"/>
        <w:rPr>
          <w:rtl/>
        </w:rPr>
      </w:pPr>
      <w:r w:rsidRPr="00E21D4F">
        <w:rPr>
          <w:rtl/>
        </w:rPr>
        <w:t>(4) النساء 4</w:t>
      </w:r>
      <w:r>
        <w:rPr>
          <w:rtl/>
        </w:rPr>
        <w:t>:</w:t>
      </w:r>
      <w:r w:rsidRPr="00E21D4F">
        <w:rPr>
          <w:rtl/>
        </w:rPr>
        <w:t xml:space="preserve"> 23</w:t>
      </w:r>
      <w:r>
        <w:rPr>
          <w:rtl/>
        </w:rPr>
        <w:t>.</w:t>
      </w:r>
      <w:r w:rsidRPr="00E21D4F">
        <w:rPr>
          <w:rtl/>
        </w:rPr>
        <w:t xml:space="preserve"> </w:t>
      </w:r>
    </w:p>
    <w:p w:rsidR="00F84F17" w:rsidRDefault="00F84F17" w:rsidP="00010966">
      <w:pPr>
        <w:pStyle w:val="libFootnote0"/>
        <w:rPr>
          <w:rtl/>
        </w:rPr>
      </w:pPr>
      <w:r>
        <w:rPr>
          <w:rtl/>
        </w:rPr>
        <w:t xml:space="preserve">7 - التهذيب 7: 276 </w:t>
      </w:r>
      <w:r w:rsidR="007C1778">
        <w:rPr>
          <w:rtl/>
        </w:rPr>
        <w:t>/</w:t>
      </w:r>
      <w:r>
        <w:rPr>
          <w:rtl/>
        </w:rPr>
        <w:t xml:space="preserve"> 1173، والاستبصار 3: 159 </w:t>
      </w:r>
      <w:r w:rsidR="007C1778">
        <w:rPr>
          <w:rtl/>
        </w:rPr>
        <w:t>/</w:t>
      </w:r>
      <w:r>
        <w:rPr>
          <w:rtl/>
        </w:rPr>
        <w:t xml:space="preserve"> 577، ونوادر احمد بن </w:t>
      </w:r>
      <w:r w:rsidR="00CA2645">
        <w:rPr>
          <w:rtl/>
        </w:rPr>
        <w:t>محمّد</w:t>
      </w:r>
      <w:r w:rsidR="00144F6E">
        <w:rPr>
          <w:rtl/>
        </w:rPr>
        <w:t xml:space="preserve"> </w:t>
      </w:r>
      <w:r>
        <w:rPr>
          <w:rtl/>
        </w:rPr>
        <w:t xml:space="preserve">بن عيسى: 121 </w:t>
      </w:r>
      <w:r w:rsidR="007C1778">
        <w:rPr>
          <w:rtl/>
        </w:rPr>
        <w:t>/</w:t>
      </w:r>
      <w:r>
        <w:rPr>
          <w:rtl/>
        </w:rPr>
        <w:t xml:space="preserve"> 307. </w:t>
      </w:r>
    </w:p>
    <w:p w:rsidR="00F84F17" w:rsidRDefault="00F84F17" w:rsidP="00010966">
      <w:pPr>
        <w:pStyle w:val="libFootnote0"/>
        <w:rPr>
          <w:rtl/>
        </w:rPr>
      </w:pPr>
      <w:r>
        <w:rPr>
          <w:rtl/>
        </w:rPr>
        <w:t xml:space="preserve">8 - التهذيب 7: 276 </w:t>
      </w:r>
      <w:r w:rsidR="007C1778">
        <w:rPr>
          <w:rtl/>
        </w:rPr>
        <w:t>/</w:t>
      </w:r>
      <w:r>
        <w:rPr>
          <w:rtl/>
        </w:rPr>
        <w:t xml:space="preserve"> 1171، والاستبصار 3: 159 </w:t>
      </w:r>
      <w:r w:rsidR="007C1778">
        <w:rPr>
          <w:rtl/>
        </w:rPr>
        <w:t>/</w:t>
      </w:r>
      <w:r>
        <w:rPr>
          <w:rtl/>
        </w:rPr>
        <w:t xml:space="preserve"> 575.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دراج، عن بعض أصحابه،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 xml:space="preserve">في رجل كانت له جارية فوطئها </w:t>
      </w:r>
      <w:r w:rsidR="007B3A37">
        <w:rPr>
          <w:rtl/>
        </w:rPr>
        <w:t xml:space="preserve">ثمّ </w:t>
      </w:r>
      <w:r w:rsidR="004612BA">
        <w:rPr>
          <w:rtl/>
        </w:rPr>
        <w:t xml:space="preserve">اشترى </w:t>
      </w:r>
      <w:r w:rsidR="004612BA">
        <w:rPr>
          <w:rFonts w:hint="cs"/>
          <w:rtl/>
        </w:rPr>
        <w:t>أُ</w:t>
      </w:r>
      <w:r>
        <w:rPr>
          <w:rtl/>
        </w:rPr>
        <w:t>م</w:t>
      </w:r>
      <w:r w:rsidR="004612BA">
        <w:rPr>
          <w:rFonts w:hint="cs"/>
          <w:rtl/>
        </w:rPr>
        <w:t>ّ</w:t>
      </w:r>
      <w:r>
        <w:rPr>
          <w:rtl/>
        </w:rPr>
        <w:t xml:space="preserve">ها أو ابنتها، قال: لا تحلّ له. </w:t>
      </w:r>
    </w:p>
    <w:p w:rsidR="00F84F17" w:rsidRDefault="00F84F17" w:rsidP="00F84F17">
      <w:pPr>
        <w:pStyle w:val="libNormal"/>
        <w:rPr>
          <w:rtl/>
        </w:rPr>
      </w:pPr>
      <w:r w:rsidRPr="0042356D">
        <w:rPr>
          <w:rStyle w:val="libNormalChar"/>
          <w:rtl/>
        </w:rPr>
        <w:t xml:space="preserve">[ 26112 ] </w:t>
      </w:r>
      <w:r>
        <w:rPr>
          <w:rtl/>
        </w:rPr>
        <w:t xml:space="preserve">9 - وبإسناده، عن أبي عبدالله البزوفري، عن أحمد بن إدريس، عن أحمد بن </w:t>
      </w:r>
      <w:r w:rsidR="00CA2645">
        <w:rPr>
          <w:rtl/>
        </w:rPr>
        <w:t>محمّد</w:t>
      </w:r>
      <w:r>
        <w:rPr>
          <w:rtl/>
        </w:rPr>
        <w:t>، عن صفوان، عن ابن مسكان، عن أبي بصير - يعني المرادي -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رجل طلق أمرأته فبانت منه ولها ابنة مملوكة فاشتراها أيحل</w:t>
      </w:r>
      <w:r w:rsidR="004612BA">
        <w:rPr>
          <w:rFonts w:hint="cs"/>
          <w:rtl/>
        </w:rPr>
        <w:t>ّ</w:t>
      </w:r>
      <w:r>
        <w:rPr>
          <w:rtl/>
        </w:rPr>
        <w:t xml:space="preserve"> له أن يطأها؟ فقال: لا. </w:t>
      </w:r>
    </w:p>
    <w:p w:rsidR="00F84F17" w:rsidRDefault="00F84F17" w:rsidP="00F84F17">
      <w:pPr>
        <w:pStyle w:val="libNormal"/>
        <w:rPr>
          <w:rtl/>
        </w:rPr>
      </w:pPr>
      <w:r w:rsidRPr="0042356D">
        <w:rPr>
          <w:rStyle w:val="libNormalChar"/>
          <w:rtl/>
        </w:rPr>
        <w:t xml:space="preserve">[ 26113 ] </w:t>
      </w:r>
      <w:r>
        <w:rPr>
          <w:rtl/>
        </w:rPr>
        <w:t xml:space="preserve">10 - ورواه </w:t>
      </w:r>
      <w:r w:rsidR="00DF4BF4">
        <w:rPr>
          <w:rtl/>
        </w:rPr>
        <w:t>الكلينيّ</w:t>
      </w:r>
      <w:r>
        <w:rPr>
          <w:rtl/>
        </w:rPr>
        <w:t xml:space="preserve">، عن أبي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 xml:space="preserve">بن عبد </w:t>
      </w:r>
      <w:r w:rsidR="008C5F2D">
        <w:rPr>
          <w:rtl/>
        </w:rPr>
        <w:t>الجّبار</w:t>
      </w:r>
      <w:r>
        <w:rPr>
          <w:rtl/>
        </w:rPr>
        <w:t xml:space="preserve">، عن صفوان بن يحيى، مثله. </w:t>
      </w:r>
    </w:p>
    <w:p w:rsidR="00F84F17" w:rsidRDefault="00F84F17" w:rsidP="00F84F17">
      <w:pPr>
        <w:pStyle w:val="libNormal"/>
        <w:rPr>
          <w:rtl/>
        </w:rPr>
      </w:pPr>
      <w:r>
        <w:rPr>
          <w:rtl/>
        </w:rPr>
        <w:t>وزاد فيه: وعن الرجل تكون عنده المملوكة وابنتها فيط</w:t>
      </w:r>
      <w:r w:rsidR="004612BA">
        <w:rPr>
          <w:rtl/>
        </w:rPr>
        <w:t>ا إحديهما فتموت وتبقى ال</w:t>
      </w:r>
      <w:r w:rsidR="004612BA">
        <w:rPr>
          <w:rFonts w:hint="cs"/>
          <w:rtl/>
        </w:rPr>
        <w:t>أُ</w:t>
      </w:r>
      <w:r>
        <w:rPr>
          <w:rtl/>
        </w:rPr>
        <w:t xml:space="preserve">خرى، أيصلح أن يطأها؟ قال: لا. </w:t>
      </w:r>
    </w:p>
    <w:p w:rsidR="00F84F17" w:rsidRDefault="00F84F17" w:rsidP="00F84F17">
      <w:pPr>
        <w:pStyle w:val="libNormal"/>
        <w:rPr>
          <w:rtl/>
        </w:rPr>
      </w:pPr>
      <w:r w:rsidRPr="0042356D">
        <w:rPr>
          <w:rStyle w:val="libNormalChar"/>
          <w:rtl/>
        </w:rPr>
        <w:t xml:space="preserve">[ 26114 ] </w:t>
      </w:r>
      <w:r>
        <w:rPr>
          <w:rtl/>
        </w:rPr>
        <w:t xml:space="preserve">11 - وعنه، عن حميد بن زياد، عن الحسن بن </w:t>
      </w:r>
      <w:r w:rsidR="00CA2645">
        <w:rPr>
          <w:rtl/>
        </w:rPr>
        <w:t>محمّد</w:t>
      </w:r>
      <w:r>
        <w:rPr>
          <w:rtl/>
        </w:rPr>
        <w:t xml:space="preserve">، عن </w:t>
      </w:r>
      <w:r w:rsidR="00CA2645">
        <w:rPr>
          <w:rtl/>
        </w:rPr>
        <w:t>محمّد</w:t>
      </w:r>
      <w:r w:rsidR="00144F6E">
        <w:rPr>
          <w:rtl/>
        </w:rPr>
        <w:t xml:space="preserve"> </w:t>
      </w:r>
      <w:r>
        <w:rPr>
          <w:rtl/>
        </w:rPr>
        <w:t xml:space="preserve">بن زياد، عن </w:t>
      </w:r>
      <w:r w:rsidR="00F224D9">
        <w:rPr>
          <w:rtl/>
        </w:rPr>
        <w:t>عمّار</w:t>
      </w:r>
      <w:r>
        <w:rPr>
          <w:rtl/>
        </w:rPr>
        <w:t xml:space="preserve"> بن مروان،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قلت له: الرجل تكون عنده المملوكة وابنتها، وذكر مثله. </w:t>
      </w:r>
    </w:p>
    <w:p w:rsidR="00F84F17" w:rsidRDefault="00F84F17" w:rsidP="00F84F17">
      <w:pPr>
        <w:pStyle w:val="libNormal"/>
        <w:rPr>
          <w:rtl/>
        </w:rPr>
      </w:pPr>
      <w:r w:rsidRPr="0042356D">
        <w:rPr>
          <w:rStyle w:val="libNormalChar"/>
          <w:rtl/>
        </w:rPr>
        <w:t xml:space="preserve">[ 26115 ] </w:t>
      </w:r>
      <w:r>
        <w:rPr>
          <w:rtl/>
        </w:rPr>
        <w:t xml:space="preserve">12 - وعنه، عن حميد، عن ابن سماعة، عن جعفر بن </w:t>
      </w:r>
      <w:r w:rsidRPr="008A3CBA">
        <w:rPr>
          <w:rStyle w:val="libFootnotenumChar"/>
          <w:rtl/>
        </w:rPr>
        <w:t>(1)</w:t>
      </w:r>
      <w:r>
        <w:rPr>
          <w:rtl/>
        </w:rPr>
        <w:t xml:space="preserve"> </w:t>
      </w:r>
      <w:r w:rsidR="007B3A37">
        <w:rPr>
          <w:rtl/>
        </w:rPr>
        <w:t xml:space="preserve">عليّ </w:t>
      </w:r>
      <w:r>
        <w:rPr>
          <w:rtl/>
        </w:rPr>
        <w:t xml:space="preserve">بن عثمان وإسحاق بن </w:t>
      </w:r>
      <w:r w:rsidR="00F224D9">
        <w:rPr>
          <w:rtl/>
        </w:rPr>
        <w:t>عمّار</w:t>
      </w:r>
      <w:r>
        <w:rPr>
          <w:rtl/>
        </w:rPr>
        <w:t>، عن سعيد بن يسار،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سألته عن الرجل تكون له الامة ولها بنت مملوكة فيشتريها، أيصلح له أن يطأها؟ قال: لا. </w:t>
      </w:r>
    </w:p>
    <w:p w:rsidR="00F84F17" w:rsidRDefault="00F84F17" w:rsidP="00F84F17">
      <w:pPr>
        <w:pStyle w:val="libNormal"/>
        <w:rPr>
          <w:rtl/>
        </w:rPr>
      </w:pPr>
      <w:r w:rsidRPr="0042356D">
        <w:rPr>
          <w:rStyle w:val="libNormalChar"/>
          <w:rtl/>
        </w:rPr>
        <w:t xml:space="preserve">[ 26116 ] </w:t>
      </w:r>
      <w:r>
        <w:rPr>
          <w:rtl/>
        </w:rPr>
        <w:t xml:space="preserve">13 - وعنه، عن حميد، عن ابن سماعة، عن عبدالله بن جبلة،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9 - التهذيب 7: 278 </w:t>
      </w:r>
      <w:r w:rsidR="007C1778">
        <w:rPr>
          <w:rtl/>
        </w:rPr>
        <w:t>/</w:t>
      </w:r>
      <w:r>
        <w:rPr>
          <w:rtl/>
        </w:rPr>
        <w:t xml:space="preserve"> 1180، والاستبصار 3: 160 </w:t>
      </w:r>
      <w:r w:rsidR="007C1778">
        <w:rPr>
          <w:rtl/>
        </w:rPr>
        <w:t>/</w:t>
      </w:r>
      <w:r>
        <w:rPr>
          <w:rtl/>
        </w:rPr>
        <w:t xml:space="preserve"> 583. </w:t>
      </w:r>
    </w:p>
    <w:p w:rsidR="00F84F17" w:rsidRDefault="00F84F17" w:rsidP="00010966">
      <w:pPr>
        <w:pStyle w:val="libFootnote0"/>
        <w:rPr>
          <w:rtl/>
        </w:rPr>
      </w:pPr>
      <w:r>
        <w:rPr>
          <w:rtl/>
        </w:rPr>
        <w:t xml:space="preserve">10 - الكافي 5: 433 </w:t>
      </w:r>
      <w:r w:rsidR="007C1778">
        <w:rPr>
          <w:rtl/>
        </w:rPr>
        <w:t>/</w:t>
      </w:r>
      <w:r>
        <w:rPr>
          <w:rtl/>
        </w:rPr>
        <w:t xml:space="preserve"> 13، نوادر احمد بن </w:t>
      </w:r>
      <w:r w:rsidR="00CA2645">
        <w:rPr>
          <w:rtl/>
        </w:rPr>
        <w:t>محمّد</w:t>
      </w:r>
      <w:r w:rsidR="00144F6E">
        <w:rPr>
          <w:rtl/>
        </w:rPr>
        <w:t xml:space="preserve"> </w:t>
      </w:r>
      <w:r>
        <w:rPr>
          <w:rtl/>
        </w:rPr>
        <w:t xml:space="preserve">بن عيسى: 124 </w:t>
      </w:r>
      <w:r w:rsidR="007C1778">
        <w:rPr>
          <w:rtl/>
        </w:rPr>
        <w:t>/</w:t>
      </w:r>
      <w:r>
        <w:rPr>
          <w:rtl/>
        </w:rPr>
        <w:t xml:space="preserve"> 315. </w:t>
      </w:r>
    </w:p>
    <w:p w:rsidR="00F84F17" w:rsidRDefault="00F84F17" w:rsidP="00010966">
      <w:pPr>
        <w:pStyle w:val="libFootnote0"/>
        <w:rPr>
          <w:rtl/>
        </w:rPr>
      </w:pPr>
      <w:r>
        <w:rPr>
          <w:rtl/>
        </w:rPr>
        <w:t xml:space="preserve">11 - التهذيب 7: 276 </w:t>
      </w:r>
      <w:r w:rsidR="007C1778">
        <w:rPr>
          <w:rtl/>
        </w:rPr>
        <w:t>/</w:t>
      </w:r>
      <w:r>
        <w:rPr>
          <w:rtl/>
        </w:rPr>
        <w:t xml:space="preserve"> 1172، والاستبصار 3: 159 </w:t>
      </w:r>
      <w:r w:rsidR="007C1778">
        <w:rPr>
          <w:rtl/>
        </w:rPr>
        <w:t>/</w:t>
      </w:r>
      <w:r>
        <w:rPr>
          <w:rtl/>
        </w:rPr>
        <w:t xml:space="preserve"> 576. </w:t>
      </w:r>
    </w:p>
    <w:p w:rsidR="00F84F17" w:rsidRDefault="00F84F17" w:rsidP="00010966">
      <w:pPr>
        <w:pStyle w:val="libFootnote0"/>
        <w:rPr>
          <w:rtl/>
        </w:rPr>
      </w:pPr>
      <w:r>
        <w:rPr>
          <w:rtl/>
        </w:rPr>
        <w:t xml:space="preserve">12 - التهذيب 7: 277 </w:t>
      </w:r>
      <w:r w:rsidR="007C1778">
        <w:rPr>
          <w:rtl/>
        </w:rPr>
        <w:t>/</w:t>
      </w:r>
      <w:r>
        <w:rPr>
          <w:rtl/>
        </w:rPr>
        <w:t xml:space="preserve"> 1177، والاستبصار 3: 160 </w:t>
      </w:r>
      <w:r w:rsidR="007C1778">
        <w:rPr>
          <w:rtl/>
        </w:rPr>
        <w:t>/</w:t>
      </w:r>
      <w:r>
        <w:rPr>
          <w:rtl/>
        </w:rPr>
        <w:t xml:space="preserve"> 580. </w:t>
      </w:r>
    </w:p>
    <w:p w:rsidR="00F84F17" w:rsidRPr="00E21D4F" w:rsidRDefault="00F84F17" w:rsidP="00010966">
      <w:pPr>
        <w:pStyle w:val="libFootnote0"/>
        <w:rPr>
          <w:rtl/>
        </w:rPr>
      </w:pPr>
      <w:r w:rsidRPr="00E21D4F">
        <w:rPr>
          <w:rtl/>
        </w:rPr>
        <w:t xml:space="preserve">(1) في </w:t>
      </w:r>
      <w:r w:rsidRPr="004612BA">
        <w:rPr>
          <w:rtl/>
        </w:rPr>
        <w:t>التهذيب ( عن ) بدل (</w:t>
      </w:r>
      <w:r w:rsidRPr="0042356D">
        <w:rPr>
          <w:rStyle w:val="libNormalChar"/>
          <w:rtl/>
        </w:rPr>
        <w:t xml:space="preserve"> </w:t>
      </w:r>
      <w:r w:rsidRPr="00E21D4F">
        <w:rPr>
          <w:rtl/>
        </w:rPr>
        <w:t>بن )</w:t>
      </w:r>
      <w:r>
        <w:rPr>
          <w:rtl/>
        </w:rPr>
        <w:t>.</w:t>
      </w:r>
      <w:r w:rsidRPr="00E21D4F">
        <w:rPr>
          <w:rtl/>
        </w:rPr>
        <w:t xml:space="preserve"> </w:t>
      </w:r>
    </w:p>
    <w:p w:rsidR="00F84F17" w:rsidRDefault="00F84F17" w:rsidP="00010966">
      <w:pPr>
        <w:pStyle w:val="libFootnote0"/>
        <w:rPr>
          <w:rtl/>
        </w:rPr>
      </w:pPr>
      <w:r>
        <w:rPr>
          <w:rtl/>
        </w:rPr>
        <w:t xml:space="preserve">13 - التهذيب 7: 277 </w:t>
      </w:r>
      <w:r w:rsidR="007C1778">
        <w:rPr>
          <w:rtl/>
        </w:rPr>
        <w:t>/</w:t>
      </w:r>
      <w:r>
        <w:rPr>
          <w:rtl/>
        </w:rPr>
        <w:t xml:space="preserve"> 1178، والاستبصار 3: 160 </w:t>
      </w:r>
      <w:r w:rsidR="007C1778">
        <w:rPr>
          <w:rtl/>
        </w:rPr>
        <w:t>/</w:t>
      </w:r>
      <w:r>
        <w:rPr>
          <w:rtl/>
        </w:rPr>
        <w:t xml:space="preserve"> 581.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عن ابن بكير، عن زرارة،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سألته عن الرجل تكون له الجارية فيصيب منها أله أن ينكح ابنتها؟ قال: لا، هي كما قال الله:</w:t>
      </w:r>
      <w:r w:rsidRPr="0042356D">
        <w:rPr>
          <w:rStyle w:val="libNormalChar"/>
          <w:rtl/>
        </w:rPr>
        <w:t xml:space="preserve"> </w:t>
      </w:r>
      <w:r w:rsidRPr="004209E0">
        <w:rPr>
          <w:rStyle w:val="libAlaemChar"/>
          <w:rtl/>
        </w:rPr>
        <w:t>(</w:t>
      </w:r>
      <w:r w:rsidRPr="0042356D">
        <w:rPr>
          <w:rStyle w:val="libNormalChar"/>
          <w:rtl/>
        </w:rPr>
        <w:t xml:space="preserve"> </w:t>
      </w:r>
      <w:r w:rsidRPr="008A3CBA">
        <w:rPr>
          <w:rStyle w:val="libAieChar"/>
          <w:rtl/>
        </w:rPr>
        <w:t>وربائبكم الل</w:t>
      </w:r>
      <w:r w:rsidR="00036F49">
        <w:rPr>
          <w:rStyle w:val="libAieChar"/>
          <w:rFonts w:hint="cs"/>
          <w:rtl/>
        </w:rPr>
        <w:t>ّ</w:t>
      </w:r>
      <w:r w:rsidRPr="008A3CBA">
        <w:rPr>
          <w:rStyle w:val="libAieChar"/>
          <w:rtl/>
        </w:rPr>
        <w:t>اتي في حجوركم</w:t>
      </w:r>
      <w:r w:rsidRPr="0042356D">
        <w:rPr>
          <w:rStyle w:val="libNormalChar"/>
          <w:rtl/>
        </w:rPr>
        <w:t xml:space="preserve"> </w:t>
      </w:r>
      <w:r w:rsidRPr="004209E0">
        <w:rPr>
          <w:rStyle w:val="libAlaemChar"/>
          <w:rtl/>
        </w:rPr>
        <w:t>)</w:t>
      </w:r>
      <w:r w:rsidRPr="0042356D">
        <w:rPr>
          <w:rStyle w:val="libNormalChar"/>
          <w:rtl/>
        </w:rPr>
        <w:t xml:space="preserve">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[ 26117 ] </w:t>
      </w:r>
      <w:r>
        <w:rPr>
          <w:rtl/>
        </w:rPr>
        <w:t xml:space="preserve">14 - وعنه، عن أحمد بن إدريس، عن أحمد بن </w:t>
      </w:r>
      <w:r w:rsidR="00CA2645">
        <w:rPr>
          <w:rtl/>
        </w:rPr>
        <w:t>محمّد</w:t>
      </w:r>
      <w:r w:rsidR="00144F6E">
        <w:rPr>
          <w:rtl/>
        </w:rPr>
        <w:t xml:space="preserve"> </w:t>
      </w:r>
      <w:r>
        <w:rPr>
          <w:rtl/>
        </w:rPr>
        <w:t xml:space="preserve">بن عيسى، عن القاسم بن </w:t>
      </w:r>
      <w:r w:rsidR="00CA2645">
        <w:rPr>
          <w:rtl/>
        </w:rPr>
        <w:t>محمّد</w:t>
      </w:r>
      <w:r>
        <w:rPr>
          <w:rtl/>
        </w:rPr>
        <w:t>، عن</w:t>
      </w:r>
      <w:r w:rsidR="00036F49">
        <w:rPr>
          <w:rtl/>
        </w:rPr>
        <w:t xml:space="preserve"> أبان بن عثمان، عن رزين بياع ال</w:t>
      </w:r>
      <w:r w:rsidR="00036F49">
        <w:rPr>
          <w:rFonts w:hint="cs"/>
          <w:rtl/>
        </w:rPr>
        <w:t>أ</w:t>
      </w:r>
      <w:r>
        <w:rPr>
          <w:rtl/>
        </w:rPr>
        <w:t>نماط،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رجل كانت له جارية فوطئها </w:t>
      </w:r>
      <w:r w:rsidR="007B3A37">
        <w:rPr>
          <w:rtl/>
        </w:rPr>
        <w:t xml:space="preserve">ثمّ </w:t>
      </w:r>
      <w:r w:rsidR="00036F49">
        <w:rPr>
          <w:rtl/>
        </w:rPr>
        <w:t xml:space="preserve">اشترى </w:t>
      </w:r>
      <w:r w:rsidR="00036F49">
        <w:rPr>
          <w:rFonts w:hint="cs"/>
          <w:rtl/>
        </w:rPr>
        <w:t>أُ</w:t>
      </w:r>
      <w:r>
        <w:rPr>
          <w:rtl/>
        </w:rPr>
        <w:t>م</w:t>
      </w:r>
      <w:r w:rsidR="00036F49">
        <w:rPr>
          <w:rFonts w:hint="cs"/>
          <w:rtl/>
        </w:rPr>
        <w:t>ّ</w:t>
      </w:r>
      <w:r>
        <w:rPr>
          <w:rtl/>
        </w:rPr>
        <w:t>ها وابنتها قال: لا تحل</w:t>
      </w:r>
      <w:r w:rsidR="00036F49">
        <w:rPr>
          <w:rFonts w:hint="cs"/>
          <w:rtl/>
        </w:rPr>
        <w:t>ّ</w:t>
      </w:r>
      <w:r w:rsidR="00036F49">
        <w:rPr>
          <w:rtl/>
        </w:rPr>
        <w:t xml:space="preserve"> له ال</w:t>
      </w:r>
      <w:r w:rsidR="00036F49">
        <w:rPr>
          <w:rFonts w:hint="cs"/>
          <w:rtl/>
        </w:rPr>
        <w:t>أُ</w:t>
      </w:r>
      <w:r>
        <w:rPr>
          <w:rtl/>
        </w:rPr>
        <w:t>م</w:t>
      </w:r>
      <w:r w:rsidR="00036F49">
        <w:rPr>
          <w:rFonts w:hint="cs"/>
          <w:rtl/>
        </w:rPr>
        <w:t>ّ</w:t>
      </w:r>
      <w:r>
        <w:rPr>
          <w:rtl/>
        </w:rPr>
        <w:t xml:space="preserve"> والبنت سواء. </w:t>
      </w:r>
    </w:p>
    <w:p w:rsidR="00F84F17" w:rsidRDefault="00F84F17" w:rsidP="0087751C">
      <w:pPr>
        <w:pStyle w:val="libNormal"/>
        <w:rPr>
          <w:rtl/>
        </w:rPr>
      </w:pPr>
      <w:r w:rsidRPr="0042356D">
        <w:rPr>
          <w:rStyle w:val="libNormalChar"/>
          <w:rtl/>
        </w:rPr>
        <w:t xml:space="preserve">[ 26118 ] </w:t>
      </w:r>
      <w:r>
        <w:rPr>
          <w:rtl/>
        </w:rPr>
        <w:t xml:space="preserve">15 - وبإسناده، عن أحمد بن </w:t>
      </w:r>
      <w:r w:rsidR="00CA2645">
        <w:rPr>
          <w:rtl/>
        </w:rPr>
        <w:t>محمّد</w:t>
      </w:r>
      <w:r w:rsidR="00144F6E">
        <w:rPr>
          <w:rtl/>
        </w:rPr>
        <w:t xml:space="preserve"> </w:t>
      </w:r>
      <w:r>
        <w:rPr>
          <w:rtl/>
        </w:rPr>
        <w:t xml:space="preserve">بن عيسى، عن </w:t>
      </w:r>
      <w:r w:rsidR="00CA2645">
        <w:rPr>
          <w:rtl/>
        </w:rPr>
        <w:t>محمّد</w:t>
      </w:r>
      <w:r w:rsidR="00144F6E">
        <w:rPr>
          <w:rtl/>
        </w:rPr>
        <w:t xml:space="preserve"> </w:t>
      </w:r>
      <w:r>
        <w:rPr>
          <w:rtl/>
        </w:rPr>
        <w:t xml:space="preserve">بن سنان، عن </w:t>
      </w:r>
      <w:r w:rsidR="006F70BC">
        <w:rPr>
          <w:rtl/>
        </w:rPr>
        <w:t>حمّاد</w:t>
      </w:r>
      <w:r w:rsidR="00F224D9">
        <w:rPr>
          <w:rtl/>
        </w:rPr>
        <w:t xml:space="preserve"> </w:t>
      </w:r>
      <w:r>
        <w:rPr>
          <w:rtl/>
        </w:rPr>
        <w:t xml:space="preserve">بن عثمان وخلف بن </w:t>
      </w:r>
      <w:r w:rsidR="006F70BC">
        <w:rPr>
          <w:rtl/>
        </w:rPr>
        <w:t>حمّاد</w:t>
      </w:r>
      <w:r>
        <w:rPr>
          <w:rtl/>
        </w:rPr>
        <w:t xml:space="preserve">، عن الفضيل بن يسار و </w:t>
      </w:r>
      <w:r w:rsidRPr="008A3CBA">
        <w:rPr>
          <w:rStyle w:val="libFootnotenumChar"/>
          <w:rtl/>
        </w:rPr>
        <w:t>(</w:t>
      </w:r>
      <w:r w:rsidR="0087751C">
        <w:rPr>
          <w:rStyle w:val="libFootnotenumChar"/>
          <w:rFonts w:hint="cs"/>
          <w:rtl/>
        </w:rPr>
        <w:t>2</w:t>
      </w:r>
      <w:r w:rsidRPr="008A3CBA">
        <w:rPr>
          <w:rStyle w:val="libFootnotenumChar"/>
          <w:rtl/>
        </w:rPr>
        <w:t>)</w:t>
      </w:r>
      <w:r>
        <w:rPr>
          <w:rtl/>
        </w:rPr>
        <w:t xml:space="preserve"> ربعي بن عبدالله قالا: سألنا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رجل كانت له مملوكة يطؤها فماتت </w:t>
      </w:r>
      <w:r w:rsidR="007B3A37">
        <w:rPr>
          <w:rtl/>
        </w:rPr>
        <w:t xml:space="preserve">ثمّ </w:t>
      </w:r>
      <w:r>
        <w:rPr>
          <w:rtl/>
        </w:rPr>
        <w:t xml:space="preserve">اصاب بعد </w:t>
      </w:r>
      <w:r w:rsidR="001C7885">
        <w:rPr>
          <w:rFonts w:hint="cs"/>
          <w:rtl/>
        </w:rPr>
        <w:t>أُ</w:t>
      </w:r>
      <w:r w:rsidR="001C7885">
        <w:rPr>
          <w:rtl/>
        </w:rPr>
        <w:t>م</w:t>
      </w:r>
      <w:r w:rsidR="001C7885">
        <w:rPr>
          <w:rFonts w:hint="cs"/>
          <w:rtl/>
        </w:rPr>
        <w:t>ّ</w:t>
      </w:r>
      <w:r w:rsidR="001C7885">
        <w:rPr>
          <w:rtl/>
        </w:rPr>
        <w:t xml:space="preserve">ها </w:t>
      </w:r>
      <w:r>
        <w:rPr>
          <w:rtl/>
        </w:rPr>
        <w:t xml:space="preserve">؟ </w:t>
      </w:r>
      <w:r w:rsidR="001C7885">
        <w:rPr>
          <w:rtl/>
        </w:rPr>
        <w:t>قال: لا بأس، ليست بمنزلة الحرّة</w:t>
      </w:r>
      <w:r w:rsidR="001C7885">
        <w:rPr>
          <w:rFonts w:hint="cs"/>
          <w:rtl/>
        </w:rPr>
        <w:t>.</w:t>
      </w:r>
    </w:p>
    <w:p w:rsidR="00F84F17" w:rsidRDefault="00F84F17" w:rsidP="00F84F17">
      <w:pPr>
        <w:pStyle w:val="libNormal"/>
        <w:rPr>
          <w:rtl/>
        </w:rPr>
      </w:pPr>
      <w:r>
        <w:rPr>
          <w:rtl/>
        </w:rPr>
        <w:t xml:space="preserve">قال الشيخ: يعني له أن يصيبها بالملك والاستخدام دون الوطء وليست بمنزلة الحرّة، فإنّ الحرّة هنا يحرم وطؤها والعقد عليها والامة يحرم وطؤها دون تملكها. </w:t>
      </w:r>
    </w:p>
    <w:p w:rsidR="00F84F17" w:rsidRDefault="00F84F17" w:rsidP="00F84F17">
      <w:pPr>
        <w:pStyle w:val="libNormal"/>
        <w:rPr>
          <w:rtl/>
        </w:rPr>
      </w:pPr>
      <w:r w:rsidRPr="0042356D">
        <w:rPr>
          <w:rStyle w:val="libNormalChar"/>
          <w:rtl/>
        </w:rPr>
        <w:t xml:space="preserve">[ 26119 ] </w:t>
      </w:r>
      <w:r>
        <w:rPr>
          <w:rtl/>
        </w:rPr>
        <w:t xml:space="preserve">16 - وعنه، عن أحمد بن </w:t>
      </w:r>
      <w:r w:rsidR="00CA2645">
        <w:rPr>
          <w:rtl/>
        </w:rPr>
        <w:t>محمّد</w:t>
      </w:r>
      <w:r w:rsidR="00144F6E">
        <w:rPr>
          <w:rtl/>
        </w:rPr>
        <w:t xml:space="preserve"> </w:t>
      </w:r>
      <w:r>
        <w:rPr>
          <w:rtl/>
        </w:rPr>
        <w:t>بن أبي نصر، و</w:t>
      </w:r>
      <w:r w:rsidR="007B3A37">
        <w:rPr>
          <w:rtl/>
        </w:rPr>
        <w:t xml:space="preserve">عليّ </w:t>
      </w:r>
      <w:r>
        <w:rPr>
          <w:rtl/>
        </w:rPr>
        <w:t xml:space="preserve">بن الحكم، والحسن بن </w:t>
      </w:r>
      <w:r w:rsidR="007B3A37">
        <w:rPr>
          <w:rtl/>
        </w:rPr>
        <w:t xml:space="preserve">عليّ </w:t>
      </w:r>
      <w:r>
        <w:rPr>
          <w:rtl/>
        </w:rPr>
        <w:t>الوشاء، عن أبان بن عثمان، عن رزين بياع الانماط،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87751C">
        <w:rPr>
          <w:rtl/>
        </w:rPr>
        <w:t>، قال: قلت له: تكون عندى ال</w:t>
      </w:r>
      <w:r w:rsidR="0087751C">
        <w:rPr>
          <w:rFonts w:hint="cs"/>
          <w:rtl/>
        </w:rPr>
        <w:t>أَ</w:t>
      </w:r>
      <w:r>
        <w:rPr>
          <w:rtl/>
        </w:rPr>
        <w:t>م</w:t>
      </w:r>
      <w:r w:rsidR="0087751C">
        <w:rPr>
          <w:rFonts w:hint="cs"/>
          <w:rtl/>
        </w:rPr>
        <w:t>ّ</w:t>
      </w:r>
      <w:r>
        <w:rPr>
          <w:rtl/>
        </w:rPr>
        <w:t xml:space="preserve">ة فأطؤها </w:t>
      </w:r>
      <w:r w:rsidR="007B3A37">
        <w:rPr>
          <w:rtl/>
        </w:rPr>
        <w:t xml:space="preserve">ثمّ </w:t>
      </w:r>
      <w:r>
        <w:rPr>
          <w:rtl/>
        </w:rPr>
        <w:t>تموت أو تخرج من ملكى فاصيب ابنتها يحل</w:t>
      </w:r>
      <w:r w:rsidR="0087751C">
        <w:rPr>
          <w:rFonts w:hint="cs"/>
          <w:rtl/>
        </w:rPr>
        <w:t>ّ</w:t>
      </w:r>
      <w:r>
        <w:rPr>
          <w:rtl/>
        </w:rPr>
        <w:t xml:space="preserve"> لي أن أطأها؟ قال: نعم، لا بأس به، إنّما حرم الله ذلك من الحرائر ف</w:t>
      </w:r>
      <w:r w:rsidR="00303AB9">
        <w:rPr>
          <w:rtl/>
        </w:rPr>
        <w:t xml:space="preserve">إمّا </w:t>
      </w:r>
      <w:r w:rsidR="001C7885">
        <w:rPr>
          <w:rtl/>
        </w:rPr>
        <w:t>ال</w:t>
      </w:r>
      <w:r w:rsidR="001C7885">
        <w:rPr>
          <w:rFonts w:hint="cs"/>
          <w:rtl/>
        </w:rPr>
        <w:t>إِ</w:t>
      </w:r>
      <w:r>
        <w:rPr>
          <w:rtl/>
        </w:rPr>
        <w:t xml:space="preserve">ماء فلا بأس به. </w:t>
      </w:r>
    </w:p>
    <w:p w:rsidR="00F84F17" w:rsidRDefault="00010966" w:rsidP="00010966">
      <w:pPr>
        <w:pStyle w:val="libLine"/>
        <w:rPr>
          <w:rtl/>
        </w:rPr>
      </w:pPr>
      <w:r>
        <w:rPr>
          <w:rtl/>
        </w:rPr>
        <w:t>____________________</w:t>
      </w:r>
    </w:p>
    <w:p w:rsidR="00F84F17" w:rsidRPr="00E21D4F" w:rsidRDefault="00F84F17" w:rsidP="00010966">
      <w:pPr>
        <w:pStyle w:val="libFootnote0"/>
        <w:rPr>
          <w:rtl/>
        </w:rPr>
      </w:pPr>
      <w:r w:rsidRPr="00E21D4F">
        <w:rPr>
          <w:rtl/>
        </w:rPr>
        <w:t>(1) النساء 4</w:t>
      </w:r>
      <w:r>
        <w:rPr>
          <w:rtl/>
        </w:rPr>
        <w:t>:</w:t>
      </w:r>
      <w:r w:rsidRPr="00E21D4F">
        <w:rPr>
          <w:rtl/>
        </w:rPr>
        <w:t xml:space="preserve"> 23</w:t>
      </w:r>
      <w:r>
        <w:rPr>
          <w:rtl/>
        </w:rPr>
        <w:t>.</w:t>
      </w:r>
      <w:r w:rsidRPr="00E21D4F">
        <w:rPr>
          <w:rtl/>
        </w:rPr>
        <w:t xml:space="preserve"> </w:t>
      </w:r>
    </w:p>
    <w:p w:rsidR="00F84F17" w:rsidRDefault="00F84F17" w:rsidP="00010966">
      <w:pPr>
        <w:pStyle w:val="libFootnote0"/>
        <w:rPr>
          <w:rtl/>
        </w:rPr>
      </w:pPr>
      <w:r>
        <w:rPr>
          <w:rtl/>
        </w:rPr>
        <w:t xml:space="preserve">14 - التهذيب 7: 279 </w:t>
      </w:r>
      <w:r w:rsidR="007C1778">
        <w:rPr>
          <w:rtl/>
        </w:rPr>
        <w:t>/</w:t>
      </w:r>
      <w:r>
        <w:rPr>
          <w:rtl/>
        </w:rPr>
        <w:t xml:space="preserve"> 1183، نوادر احمد بن </w:t>
      </w:r>
      <w:r w:rsidR="00CA2645">
        <w:rPr>
          <w:rtl/>
        </w:rPr>
        <w:t>محمّد</w:t>
      </w:r>
      <w:r w:rsidR="00144F6E">
        <w:rPr>
          <w:rtl/>
        </w:rPr>
        <w:t xml:space="preserve"> </w:t>
      </w:r>
      <w:r>
        <w:rPr>
          <w:rtl/>
        </w:rPr>
        <w:t xml:space="preserve">بن عيسى: 124 </w:t>
      </w:r>
      <w:r w:rsidR="007C1778">
        <w:rPr>
          <w:rtl/>
        </w:rPr>
        <w:t>/</w:t>
      </w:r>
      <w:r>
        <w:rPr>
          <w:rtl/>
        </w:rPr>
        <w:t xml:space="preserve"> 317 بأختلاف. </w:t>
      </w:r>
    </w:p>
    <w:p w:rsidR="00F84F17" w:rsidRDefault="00F84F17" w:rsidP="00010966">
      <w:pPr>
        <w:pStyle w:val="libFootnote0"/>
        <w:rPr>
          <w:rtl/>
        </w:rPr>
      </w:pPr>
      <w:r>
        <w:rPr>
          <w:rtl/>
        </w:rPr>
        <w:t xml:space="preserve">15 - التهذيب 7: 276 </w:t>
      </w:r>
      <w:r w:rsidR="007C1778">
        <w:rPr>
          <w:rtl/>
        </w:rPr>
        <w:t>/</w:t>
      </w:r>
      <w:r>
        <w:rPr>
          <w:rtl/>
        </w:rPr>
        <w:t xml:space="preserve"> 1174، والاستبصار 3: 159 </w:t>
      </w:r>
      <w:r w:rsidR="007C1778">
        <w:rPr>
          <w:rtl/>
        </w:rPr>
        <w:t>/</w:t>
      </w:r>
      <w:r>
        <w:rPr>
          <w:rtl/>
        </w:rPr>
        <w:t xml:space="preserve"> 578، والتهذيب 7: 279 </w:t>
      </w:r>
      <w:r w:rsidR="007C1778">
        <w:rPr>
          <w:rtl/>
        </w:rPr>
        <w:t>/</w:t>
      </w:r>
      <w:r>
        <w:rPr>
          <w:rtl/>
        </w:rPr>
        <w:t xml:space="preserve"> 1184، والاستبصار 3: 161 </w:t>
      </w:r>
      <w:r w:rsidR="007C1778">
        <w:rPr>
          <w:rtl/>
        </w:rPr>
        <w:t>/</w:t>
      </w:r>
      <w:r>
        <w:rPr>
          <w:rtl/>
        </w:rPr>
        <w:t xml:space="preserve"> 587. </w:t>
      </w:r>
    </w:p>
    <w:p w:rsidR="00F84F17" w:rsidRPr="00E21D4F" w:rsidRDefault="00F84F17" w:rsidP="0087751C">
      <w:pPr>
        <w:pStyle w:val="libFootnote0"/>
        <w:rPr>
          <w:rtl/>
        </w:rPr>
      </w:pPr>
      <w:r w:rsidRPr="00E21D4F">
        <w:rPr>
          <w:rtl/>
        </w:rPr>
        <w:t>(</w:t>
      </w:r>
      <w:r w:rsidR="0087751C">
        <w:rPr>
          <w:rFonts w:hint="cs"/>
          <w:rtl/>
        </w:rPr>
        <w:t>2</w:t>
      </w:r>
      <w:r w:rsidRPr="00E21D4F">
        <w:rPr>
          <w:rtl/>
        </w:rPr>
        <w:t>) في التهذيب</w:t>
      </w:r>
      <w:r>
        <w:rPr>
          <w:rtl/>
        </w:rPr>
        <w:t>:</w:t>
      </w:r>
      <w:r w:rsidRPr="00E21D4F">
        <w:rPr>
          <w:rtl/>
        </w:rPr>
        <w:t xml:space="preserve"> عن بدل الواو</w:t>
      </w:r>
      <w:r>
        <w:rPr>
          <w:rtl/>
        </w:rPr>
        <w:t>.</w:t>
      </w:r>
      <w:r w:rsidRPr="00E21D4F">
        <w:rPr>
          <w:rtl/>
        </w:rPr>
        <w:t xml:space="preserve"> </w:t>
      </w:r>
    </w:p>
    <w:p w:rsidR="00F84F17" w:rsidRDefault="00F84F17" w:rsidP="00010966">
      <w:pPr>
        <w:pStyle w:val="libFootnote0"/>
        <w:rPr>
          <w:rtl/>
        </w:rPr>
      </w:pPr>
      <w:r>
        <w:rPr>
          <w:rtl/>
        </w:rPr>
        <w:t xml:space="preserve">16 - التهذيب 7: 278 </w:t>
      </w:r>
      <w:r w:rsidR="007C1778">
        <w:rPr>
          <w:rtl/>
        </w:rPr>
        <w:t>/</w:t>
      </w:r>
      <w:r>
        <w:rPr>
          <w:rtl/>
        </w:rPr>
        <w:t xml:space="preserve"> 1182، والاستبصار 3: 161 </w:t>
      </w:r>
      <w:r w:rsidR="007C1778">
        <w:rPr>
          <w:rtl/>
        </w:rPr>
        <w:t>/</w:t>
      </w:r>
      <w:r>
        <w:rPr>
          <w:rtl/>
        </w:rPr>
        <w:t xml:space="preserve"> 585.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قال الشيخ: هذا شاذ</w:t>
      </w:r>
      <w:r w:rsidR="0087751C">
        <w:rPr>
          <w:rFonts w:hint="cs"/>
          <w:rtl/>
        </w:rPr>
        <w:t>ّ</w:t>
      </w:r>
      <w:r>
        <w:rPr>
          <w:rtl/>
        </w:rPr>
        <w:t xml:space="preserve"> نا</w:t>
      </w:r>
      <w:r w:rsidR="0087751C">
        <w:rPr>
          <w:rtl/>
        </w:rPr>
        <w:t xml:space="preserve">در لم يروه غير بياع الانماط مع </w:t>
      </w:r>
      <w:r w:rsidR="0087751C">
        <w:rPr>
          <w:rFonts w:hint="cs"/>
          <w:rtl/>
        </w:rPr>
        <w:t>أ</w:t>
      </w:r>
      <w:r>
        <w:rPr>
          <w:rtl/>
        </w:rPr>
        <w:t>ن</w:t>
      </w:r>
      <w:r w:rsidR="0087751C">
        <w:rPr>
          <w:rFonts w:hint="cs"/>
          <w:rtl/>
        </w:rPr>
        <w:t>ّ</w:t>
      </w:r>
      <w:r>
        <w:rPr>
          <w:rtl/>
        </w:rPr>
        <w:t>ه روى ما يناقضه كما مر</w:t>
      </w:r>
      <w:r w:rsidR="0087751C">
        <w:rPr>
          <w:rFonts w:hint="cs"/>
          <w:rtl/>
        </w:rPr>
        <w:t>ّ</w:t>
      </w:r>
      <w:r>
        <w:rPr>
          <w:rtl/>
        </w:rPr>
        <w:t xml:space="preserve"> </w:t>
      </w:r>
      <w:r w:rsidRPr="008A3CBA">
        <w:rPr>
          <w:rStyle w:val="libFootnotenumChar"/>
          <w:rtl/>
        </w:rPr>
        <w:t>(1)</w:t>
      </w:r>
      <w:r>
        <w:rPr>
          <w:rtl/>
        </w:rPr>
        <w:t xml:space="preserve">. </w:t>
      </w:r>
    </w:p>
    <w:p w:rsidR="00F84F17" w:rsidRDefault="00F84F17" w:rsidP="00F84F17">
      <w:pPr>
        <w:pStyle w:val="libNormal"/>
        <w:rPr>
          <w:rtl/>
        </w:rPr>
      </w:pPr>
      <w:r>
        <w:rPr>
          <w:rtl/>
        </w:rPr>
        <w:t>أقول: ويمكن كون الضمير في</w:t>
      </w:r>
      <w:r w:rsidRPr="0042356D">
        <w:rPr>
          <w:rStyle w:val="libNormalChar"/>
          <w:rtl/>
        </w:rPr>
        <w:t xml:space="preserve"> ( </w:t>
      </w:r>
      <w:r>
        <w:rPr>
          <w:rtl/>
        </w:rPr>
        <w:t>أطؤها</w:t>
      </w:r>
      <w:r w:rsidRPr="0042356D">
        <w:rPr>
          <w:rStyle w:val="libNormalChar"/>
          <w:rtl/>
        </w:rPr>
        <w:t xml:space="preserve"> ) </w:t>
      </w:r>
      <w:r>
        <w:rPr>
          <w:rtl/>
        </w:rPr>
        <w:t>راجعا</w:t>
      </w:r>
      <w:r>
        <w:rPr>
          <w:rFonts w:hint="cs"/>
          <w:rtl/>
        </w:rPr>
        <w:t xml:space="preserve"> </w:t>
      </w:r>
      <w:r w:rsidR="0087751C">
        <w:rPr>
          <w:rtl/>
        </w:rPr>
        <w:t>إلى ال</w:t>
      </w:r>
      <w:r w:rsidR="0087751C">
        <w:rPr>
          <w:rFonts w:hint="cs"/>
          <w:rtl/>
        </w:rPr>
        <w:t>أُ</w:t>
      </w:r>
      <w:r>
        <w:rPr>
          <w:rtl/>
        </w:rPr>
        <w:t>مّ، يعني وإن ملك البنت تحل</w:t>
      </w:r>
      <w:r w:rsidR="0087751C">
        <w:rPr>
          <w:rFonts w:hint="cs"/>
          <w:rtl/>
        </w:rPr>
        <w:t>ّ</w:t>
      </w:r>
      <w:r>
        <w:rPr>
          <w:rtl/>
        </w:rPr>
        <w:t xml:space="preserve"> له </w:t>
      </w:r>
      <w:r w:rsidR="0087751C">
        <w:rPr>
          <w:rtl/>
        </w:rPr>
        <w:t>ال</w:t>
      </w:r>
      <w:r w:rsidR="0087751C">
        <w:rPr>
          <w:rFonts w:hint="cs"/>
          <w:rtl/>
        </w:rPr>
        <w:t>أُ</w:t>
      </w:r>
      <w:r>
        <w:rPr>
          <w:rtl/>
        </w:rPr>
        <w:t>م</w:t>
      </w:r>
      <w:r w:rsidR="0087751C">
        <w:rPr>
          <w:rFonts w:hint="cs"/>
          <w:rtl/>
        </w:rPr>
        <w:t>ّ</w:t>
      </w:r>
      <w:r>
        <w:rPr>
          <w:rtl/>
        </w:rPr>
        <w:t xml:space="preserve"> واستدامة ملك البنت بخلاف الحرائر، ويحتمل التقي</w:t>
      </w:r>
      <w:r w:rsidR="0087751C">
        <w:rPr>
          <w:rFonts w:hint="cs"/>
          <w:rtl/>
        </w:rPr>
        <w:t>ّ</w:t>
      </w:r>
      <w:r>
        <w:rPr>
          <w:rtl/>
        </w:rPr>
        <w:t xml:space="preserve">ة </w:t>
      </w:r>
    </w:p>
    <w:p w:rsidR="00F84F17" w:rsidRDefault="00F84F17" w:rsidP="00F84F17">
      <w:pPr>
        <w:pStyle w:val="libNormal"/>
        <w:rPr>
          <w:rtl/>
        </w:rPr>
      </w:pPr>
      <w:r>
        <w:rPr>
          <w:rtl/>
        </w:rPr>
        <w:t xml:space="preserve">وبإسناده عن الحسين بن سعيد، عن القاسم بن </w:t>
      </w:r>
      <w:r w:rsidR="00CA2645">
        <w:rPr>
          <w:rtl/>
        </w:rPr>
        <w:t>محمّد</w:t>
      </w:r>
      <w:r>
        <w:rPr>
          <w:rtl/>
        </w:rPr>
        <w:t>، عن</w:t>
      </w:r>
      <w:r w:rsidR="0087751C">
        <w:rPr>
          <w:rtl/>
        </w:rPr>
        <w:t xml:space="preserve"> أبان بن عثمان، عن رزين بياع ال</w:t>
      </w:r>
      <w:r w:rsidR="0087751C">
        <w:rPr>
          <w:rFonts w:hint="cs"/>
          <w:rtl/>
        </w:rPr>
        <w:t>أ</w:t>
      </w:r>
      <w:r>
        <w:rPr>
          <w:rtl/>
        </w:rPr>
        <w:t xml:space="preserve">نماط، نحوه </w:t>
      </w:r>
      <w:r w:rsidRPr="008A3CBA">
        <w:rPr>
          <w:rStyle w:val="libFootnotenumChar"/>
          <w:rtl/>
        </w:rPr>
        <w:t>(2)</w:t>
      </w:r>
      <w:r>
        <w:rPr>
          <w:rtl/>
        </w:rPr>
        <w:t xml:space="preserve">. </w:t>
      </w:r>
    </w:p>
    <w:p w:rsidR="00F84F17" w:rsidRDefault="00F84F17" w:rsidP="00F84F17">
      <w:pPr>
        <w:pStyle w:val="libNormal"/>
        <w:rPr>
          <w:rtl/>
        </w:rPr>
      </w:pPr>
      <w:r>
        <w:rPr>
          <w:rtl/>
        </w:rPr>
        <w:t xml:space="preserve">وبإسناده عن </w:t>
      </w:r>
      <w:r w:rsidR="00CA2645">
        <w:rPr>
          <w:rtl/>
        </w:rPr>
        <w:t>محمّد</w:t>
      </w:r>
      <w:r w:rsidR="00144F6E">
        <w:rPr>
          <w:rtl/>
        </w:rPr>
        <w:t xml:space="preserve"> </w:t>
      </w:r>
      <w:r>
        <w:rPr>
          <w:rtl/>
        </w:rPr>
        <w:t xml:space="preserve">بن الحسن </w:t>
      </w:r>
      <w:r w:rsidR="006F70BC">
        <w:rPr>
          <w:rtl/>
        </w:rPr>
        <w:t>الصفّار</w:t>
      </w:r>
      <w:r>
        <w:rPr>
          <w:rtl/>
        </w:rPr>
        <w:t xml:space="preserve">، عن أحمد بن </w:t>
      </w:r>
      <w:r w:rsidR="00CA2645">
        <w:rPr>
          <w:rtl/>
        </w:rPr>
        <w:t>محمّد</w:t>
      </w:r>
      <w:r w:rsidR="00144F6E">
        <w:rPr>
          <w:rtl/>
        </w:rPr>
        <w:t xml:space="preserve"> </w:t>
      </w:r>
      <w:r>
        <w:rPr>
          <w:rtl/>
        </w:rPr>
        <w:t xml:space="preserve">بن عيسى وذكر نحو </w:t>
      </w:r>
      <w:r w:rsidR="00586725">
        <w:rPr>
          <w:rtl/>
        </w:rPr>
        <w:t>ال</w:t>
      </w:r>
      <w:r w:rsidR="0087751C">
        <w:rPr>
          <w:rFonts w:hint="cs"/>
          <w:rtl/>
        </w:rPr>
        <w:t>ّ</w:t>
      </w:r>
      <w:r w:rsidR="00586725">
        <w:rPr>
          <w:rtl/>
        </w:rPr>
        <w:t xml:space="preserve">ذي </w:t>
      </w:r>
      <w:r>
        <w:rPr>
          <w:rtl/>
        </w:rPr>
        <w:t xml:space="preserve">قبله. </w:t>
      </w:r>
    </w:p>
    <w:p w:rsidR="00F84F17" w:rsidRDefault="00F84F17" w:rsidP="0087751C">
      <w:pPr>
        <w:pStyle w:val="libNormal"/>
        <w:rPr>
          <w:rtl/>
        </w:rPr>
      </w:pPr>
      <w:r w:rsidRPr="0042356D">
        <w:rPr>
          <w:rStyle w:val="libNormalChar"/>
          <w:rtl/>
        </w:rPr>
        <w:t xml:space="preserve">[ 26120 ] </w:t>
      </w:r>
      <w:r>
        <w:rPr>
          <w:rtl/>
        </w:rPr>
        <w:t>17 - العي</w:t>
      </w:r>
      <w:r w:rsidR="0087751C">
        <w:rPr>
          <w:rFonts w:hint="cs"/>
          <w:rtl/>
        </w:rPr>
        <w:t>ّ</w:t>
      </w:r>
      <w:r>
        <w:rPr>
          <w:rtl/>
        </w:rPr>
        <w:t>اشي في</w:t>
      </w:r>
      <w:r w:rsidRPr="0042356D">
        <w:rPr>
          <w:rStyle w:val="libNormalChar"/>
          <w:rtl/>
        </w:rPr>
        <w:t xml:space="preserve"> ( </w:t>
      </w:r>
      <w:r>
        <w:rPr>
          <w:rtl/>
        </w:rPr>
        <w:t xml:space="preserve">تفسيره ): عن أبي </w:t>
      </w:r>
      <w:r w:rsidR="00303AB9">
        <w:rPr>
          <w:rtl/>
        </w:rPr>
        <w:t>العبّاس</w:t>
      </w:r>
      <w:r>
        <w:rPr>
          <w:rtl/>
        </w:rPr>
        <w:t xml:space="preserve"> قال: سألته عن الرجل تكون له الجارية يصيب منها </w:t>
      </w:r>
      <w:r w:rsidR="007B3A37">
        <w:rPr>
          <w:rtl/>
        </w:rPr>
        <w:t xml:space="preserve">ثمّ </w:t>
      </w:r>
      <w:r>
        <w:rPr>
          <w:rtl/>
        </w:rPr>
        <w:t>يبيعها هل تحل له ابنتها؟ قال: لا هي كما قال الله:</w:t>
      </w:r>
      <w:r w:rsidRPr="0042356D">
        <w:rPr>
          <w:rStyle w:val="libNormalChar"/>
          <w:rtl/>
        </w:rPr>
        <w:t xml:space="preserve"> </w:t>
      </w:r>
      <w:r w:rsidRPr="0087751C">
        <w:rPr>
          <w:rStyle w:val="libAlaemChar"/>
          <w:rtl/>
        </w:rPr>
        <w:t xml:space="preserve">( </w:t>
      </w:r>
      <w:r w:rsidRPr="008A3CBA">
        <w:rPr>
          <w:rStyle w:val="libAieChar"/>
          <w:rtl/>
        </w:rPr>
        <w:t>وربائبكم اللاتي في حجوركم</w:t>
      </w:r>
      <w:r w:rsidRPr="0042356D">
        <w:rPr>
          <w:rStyle w:val="libNormalChar"/>
          <w:rtl/>
        </w:rPr>
        <w:t xml:space="preserve"> </w:t>
      </w:r>
      <w:r w:rsidRPr="0087751C">
        <w:rPr>
          <w:rStyle w:val="libAlaemChar"/>
          <w:rtl/>
        </w:rPr>
        <w:t>)</w:t>
      </w:r>
      <w:r w:rsidRPr="0042356D">
        <w:rPr>
          <w:rStyle w:val="libNormalChar"/>
          <w:rtl/>
        </w:rPr>
        <w:t xml:space="preserve"> </w:t>
      </w:r>
      <w:r w:rsidRPr="008A3CBA">
        <w:rPr>
          <w:rStyle w:val="libFootnotenumChar"/>
          <w:rtl/>
        </w:rPr>
        <w:t>(</w:t>
      </w:r>
      <w:r w:rsidR="0087751C">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Pr>
          <w:rtl/>
        </w:rPr>
        <w:t>وعن عبيد، عن أبى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p>
    <w:p w:rsidR="00F84F17" w:rsidRDefault="00F84F17" w:rsidP="0087751C">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87751C">
        <w:rPr>
          <w:rStyle w:val="libFootnotenumChar"/>
          <w:rFonts w:hint="cs"/>
          <w:rtl/>
        </w:rPr>
        <w:t>4</w:t>
      </w:r>
      <w:r w:rsidRPr="008A3CBA">
        <w:rPr>
          <w:rStyle w:val="libFootnotenumChar"/>
          <w:rtl/>
        </w:rPr>
        <w:t>)</w:t>
      </w:r>
      <w:r>
        <w:rPr>
          <w:rtl/>
        </w:rPr>
        <w:t xml:space="preserve">. </w:t>
      </w:r>
    </w:p>
    <w:p w:rsidR="00F84F17" w:rsidRDefault="00F84F17" w:rsidP="00F84F17">
      <w:pPr>
        <w:pStyle w:val="Heading2Center"/>
        <w:rPr>
          <w:rtl/>
        </w:rPr>
      </w:pPr>
      <w:bookmarkStart w:id="1007" w:name="_Toc306633085"/>
      <w:bookmarkStart w:id="1008" w:name="_Toc379097956"/>
      <w:bookmarkStart w:id="1009" w:name="_Toc174804447"/>
      <w:r>
        <w:rPr>
          <w:rtl/>
        </w:rPr>
        <w:t>22 - باب انه يجوز للرجل ان ي</w:t>
      </w:r>
      <w:r w:rsidR="00DF4BF4">
        <w:rPr>
          <w:rtl/>
        </w:rPr>
        <w:t>ت</w:t>
      </w:r>
      <w:r w:rsidR="00BA765B">
        <w:rPr>
          <w:rtl/>
        </w:rPr>
        <w:t xml:space="preserve">زوّج </w:t>
      </w:r>
      <w:r>
        <w:rPr>
          <w:rtl/>
        </w:rPr>
        <w:t>المرأة وزوجة أبيها وام</w:t>
      </w:r>
      <w:bookmarkEnd w:id="1007"/>
      <w:r>
        <w:rPr>
          <w:rtl/>
        </w:rPr>
        <w:t xml:space="preserve"> </w:t>
      </w:r>
      <w:bookmarkStart w:id="1010" w:name="_Toc306633086"/>
      <w:r>
        <w:rPr>
          <w:rtl/>
        </w:rPr>
        <w:t>ولده ويطأ بالملك امته التي وطئها</w:t>
      </w:r>
      <w:bookmarkEnd w:id="1008"/>
      <w:bookmarkEnd w:id="1009"/>
      <w:bookmarkEnd w:id="1010"/>
      <w:r>
        <w:rPr>
          <w:rtl/>
        </w:rPr>
        <w:t xml:space="preserve"> </w:t>
      </w:r>
    </w:p>
    <w:p w:rsidR="00F84F17" w:rsidRDefault="00F84F17" w:rsidP="00F84F17">
      <w:pPr>
        <w:pStyle w:val="libNormal"/>
        <w:rPr>
          <w:rtl/>
        </w:rPr>
      </w:pPr>
      <w:r w:rsidRPr="0042356D">
        <w:rPr>
          <w:rStyle w:val="libNormalChar"/>
          <w:rtl/>
        </w:rPr>
        <w:t xml:space="preserve">[ 26121 ] </w:t>
      </w:r>
      <w:r>
        <w:rPr>
          <w:rtl/>
        </w:rPr>
        <w:t xml:space="preserve">1 - </w:t>
      </w:r>
      <w:r w:rsidR="00CA2645">
        <w:rPr>
          <w:rtl/>
        </w:rPr>
        <w:t>محمّد</w:t>
      </w:r>
      <w:r w:rsidR="00144F6E">
        <w:rPr>
          <w:rtl/>
        </w:rPr>
        <w:t xml:space="preserve"> </w:t>
      </w:r>
      <w:r>
        <w:rPr>
          <w:rtl/>
        </w:rPr>
        <w:t xml:space="preserve">بن يعقوب، عن أبي </w:t>
      </w:r>
      <w:r w:rsidR="007B3A37">
        <w:rPr>
          <w:rtl/>
        </w:rPr>
        <w:t xml:space="preserve">عليّ </w:t>
      </w:r>
      <w:r w:rsidR="00AB47A3">
        <w:rPr>
          <w:rtl/>
        </w:rPr>
        <w:t>الأشعريّ</w:t>
      </w:r>
      <w:r>
        <w:rPr>
          <w:rtl/>
        </w:rPr>
        <w:t xml:space="preserve">، عن الحسن بن </w:t>
      </w:r>
      <w:r w:rsidR="007B3A37">
        <w:rPr>
          <w:rtl/>
        </w:rPr>
        <w:t xml:space="preserve">عليّ </w:t>
      </w:r>
    </w:p>
    <w:p w:rsidR="00F84F17" w:rsidRDefault="00010966" w:rsidP="00010966">
      <w:pPr>
        <w:pStyle w:val="libLine"/>
        <w:rPr>
          <w:rtl/>
        </w:rPr>
      </w:pPr>
      <w:r>
        <w:rPr>
          <w:rtl/>
        </w:rPr>
        <w:t>____________________</w:t>
      </w:r>
    </w:p>
    <w:p w:rsidR="00F84F17" w:rsidRPr="00E21D4F" w:rsidRDefault="00F84F17" w:rsidP="00010966">
      <w:pPr>
        <w:pStyle w:val="libFootnote0"/>
        <w:rPr>
          <w:rtl/>
        </w:rPr>
      </w:pPr>
      <w:r w:rsidRPr="00E21D4F">
        <w:rPr>
          <w:rtl/>
        </w:rPr>
        <w:t>(1) مر</w:t>
      </w:r>
      <w:r w:rsidR="0087751C">
        <w:rPr>
          <w:rFonts w:hint="cs"/>
          <w:rtl/>
        </w:rPr>
        <w:t>ّ</w:t>
      </w:r>
      <w:r w:rsidRPr="00E21D4F">
        <w:rPr>
          <w:rtl/>
        </w:rPr>
        <w:t xml:space="preserve"> في الحديث 14 من هذا الباب</w:t>
      </w:r>
      <w:r>
        <w:rPr>
          <w:rtl/>
        </w:rPr>
        <w:t>.</w:t>
      </w:r>
      <w:r w:rsidRPr="00E21D4F">
        <w:rPr>
          <w:rtl/>
        </w:rPr>
        <w:t xml:space="preserve"> </w:t>
      </w:r>
    </w:p>
    <w:p w:rsidR="00F84F17" w:rsidRPr="00E21D4F" w:rsidRDefault="00F84F17" w:rsidP="00010966">
      <w:pPr>
        <w:pStyle w:val="libFootnote0"/>
        <w:rPr>
          <w:rtl/>
        </w:rPr>
      </w:pPr>
      <w:r w:rsidRPr="00E21D4F">
        <w:rPr>
          <w:rtl/>
        </w:rPr>
        <w:t>(2) التهذيب 7</w:t>
      </w:r>
      <w:r>
        <w:rPr>
          <w:rtl/>
        </w:rPr>
        <w:t>:</w:t>
      </w:r>
      <w:r w:rsidRPr="00E21D4F">
        <w:rPr>
          <w:rtl/>
        </w:rPr>
        <w:t xml:space="preserve"> 278 </w:t>
      </w:r>
      <w:r w:rsidR="007C1778">
        <w:rPr>
          <w:rtl/>
        </w:rPr>
        <w:t>/</w:t>
      </w:r>
      <w:r w:rsidRPr="00E21D4F">
        <w:rPr>
          <w:rtl/>
        </w:rPr>
        <w:t xml:space="preserve"> 1181</w:t>
      </w:r>
      <w:r>
        <w:rPr>
          <w:rtl/>
        </w:rPr>
        <w:t>،</w:t>
      </w:r>
      <w:r w:rsidRPr="00E21D4F">
        <w:rPr>
          <w:rtl/>
        </w:rPr>
        <w:t xml:space="preserve"> والاستبصار 3</w:t>
      </w:r>
      <w:r>
        <w:rPr>
          <w:rtl/>
        </w:rPr>
        <w:t>:</w:t>
      </w:r>
      <w:r w:rsidRPr="00E21D4F">
        <w:rPr>
          <w:rtl/>
        </w:rPr>
        <w:t xml:space="preserve"> 161 </w:t>
      </w:r>
      <w:r w:rsidR="007C1778">
        <w:rPr>
          <w:rtl/>
        </w:rPr>
        <w:t>/</w:t>
      </w:r>
      <w:r w:rsidRPr="00E21D4F">
        <w:rPr>
          <w:rtl/>
        </w:rPr>
        <w:t xml:space="preserve"> 584</w:t>
      </w:r>
      <w:r>
        <w:rPr>
          <w:rtl/>
        </w:rPr>
        <w:t>.</w:t>
      </w:r>
      <w:r w:rsidRPr="00E21D4F">
        <w:rPr>
          <w:rtl/>
        </w:rPr>
        <w:t xml:space="preserve"> </w:t>
      </w:r>
    </w:p>
    <w:p w:rsidR="00F84F17" w:rsidRDefault="00F84F17" w:rsidP="00010966">
      <w:pPr>
        <w:pStyle w:val="libFootnote0"/>
        <w:rPr>
          <w:rtl/>
        </w:rPr>
      </w:pPr>
      <w:r>
        <w:rPr>
          <w:rtl/>
        </w:rPr>
        <w:t xml:space="preserve">17 - تفسير العياشي 1: 230 </w:t>
      </w:r>
      <w:r w:rsidR="007C1778">
        <w:rPr>
          <w:rtl/>
        </w:rPr>
        <w:t>/</w:t>
      </w:r>
      <w:r>
        <w:rPr>
          <w:rtl/>
        </w:rPr>
        <w:t xml:space="preserve"> 73. </w:t>
      </w:r>
    </w:p>
    <w:p w:rsidR="00F84F17" w:rsidRPr="00E21D4F" w:rsidRDefault="00F84F17" w:rsidP="0087751C">
      <w:pPr>
        <w:pStyle w:val="libFootnote0"/>
        <w:rPr>
          <w:rtl/>
        </w:rPr>
      </w:pPr>
      <w:r w:rsidRPr="00E21D4F">
        <w:rPr>
          <w:rtl/>
        </w:rPr>
        <w:t>(</w:t>
      </w:r>
      <w:r w:rsidR="0087751C">
        <w:rPr>
          <w:rFonts w:hint="cs"/>
          <w:rtl/>
        </w:rPr>
        <w:t>3</w:t>
      </w:r>
      <w:r w:rsidRPr="00E21D4F">
        <w:rPr>
          <w:rtl/>
        </w:rPr>
        <w:t>) النساء 4</w:t>
      </w:r>
      <w:r>
        <w:rPr>
          <w:rtl/>
        </w:rPr>
        <w:t>:</w:t>
      </w:r>
      <w:r w:rsidRPr="00E21D4F">
        <w:rPr>
          <w:rtl/>
        </w:rPr>
        <w:t xml:space="preserve"> 23</w:t>
      </w:r>
      <w:r>
        <w:rPr>
          <w:rtl/>
        </w:rPr>
        <w:t>.</w:t>
      </w:r>
      <w:r w:rsidRPr="00E21D4F">
        <w:rPr>
          <w:rtl/>
        </w:rPr>
        <w:t xml:space="preserve"> </w:t>
      </w:r>
    </w:p>
    <w:p w:rsidR="00F84F17" w:rsidRPr="00E21D4F" w:rsidRDefault="00F84F17" w:rsidP="0087751C">
      <w:pPr>
        <w:pStyle w:val="libFootnote0"/>
        <w:rPr>
          <w:rtl/>
        </w:rPr>
      </w:pPr>
      <w:r w:rsidRPr="00E21D4F">
        <w:rPr>
          <w:rtl/>
        </w:rPr>
        <w:t>(</w:t>
      </w:r>
      <w:r w:rsidR="0087751C">
        <w:rPr>
          <w:rFonts w:hint="cs"/>
          <w:rtl/>
        </w:rPr>
        <w:t>4</w:t>
      </w:r>
      <w:r w:rsidRPr="00E21D4F">
        <w:rPr>
          <w:rtl/>
        </w:rPr>
        <w:t>) تقدم في الحديث 1 من الباب 1</w:t>
      </w:r>
      <w:r>
        <w:rPr>
          <w:rtl/>
        </w:rPr>
        <w:t>،</w:t>
      </w:r>
      <w:r w:rsidRPr="00E21D4F">
        <w:rPr>
          <w:rtl/>
        </w:rPr>
        <w:t xml:space="preserve"> وفي الباب 18 و 20 من هذه </w:t>
      </w:r>
      <w:r w:rsidR="00AD67CF">
        <w:rPr>
          <w:rtl/>
        </w:rPr>
        <w:t>الأبواب</w:t>
      </w:r>
      <w:r>
        <w:rPr>
          <w:rtl/>
        </w:rPr>
        <w:t>،</w:t>
      </w:r>
      <w:r w:rsidRPr="00E21D4F">
        <w:rPr>
          <w:rtl/>
        </w:rPr>
        <w:t xml:space="preserve"> ويأتي ما </w:t>
      </w:r>
      <w:r w:rsidR="00CD662E">
        <w:rPr>
          <w:rtl/>
        </w:rPr>
        <w:t xml:space="preserve">يدلّ </w:t>
      </w:r>
      <w:r w:rsidRPr="00E21D4F">
        <w:rPr>
          <w:rtl/>
        </w:rPr>
        <w:t xml:space="preserve">عليه في الحديث 4 من الباب 29 من هذه </w:t>
      </w:r>
      <w:r w:rsidR="00AD67CF">
        <w:rPr>
          <w:rtl/>
        </w:rPr>
        <w:t>الأبواب</w:t>
      </w:r>
      <w:r>
        <w:rPr>
          <w:rtl/>
        </w:rPr>
        <w:t>.</w:t>
      </w:r>
      <w:r w:rsidRPr="00E21D4F">
        <w:rPr>
          <w:rtl/>
        </w:rPr>
        <w:t xml:space="preserve"> </w:t>
      </w:r>
    </w:p>
    <w:p w:rsidR="00F84F17" w:rsidRDefault="00F84F17" w:rsidP="0087751C">
      <w:pPr>
        <w:pStyle w:val="libFootnoteCenterBold"/>
        <w:rPr>
          <w:rtl/>
        </w:rPr>
      </w:pPr>
      <w:r>
        <w:rPr>
          <w:rtl/>
        </w:rPr>
        <w:t xml:space="preserve">الباب 22 </w:t>
      </w:r>
    </w:p>
    <w:p w:rsidR="00F84F17" w:rsidRDefault="00F84F17" w:rsidP="0087751C">
      <w:pPr>
        <w:pStyle w:val="libFootnoteCenterBold"/>
        <w:rPr>
          <w:rtl/>
        </w:rPr>
      </w:pPr>
      <w:r>
        <w:rPr>
          <w:rtl/>
        </w:rPr>
        <w:t xml:space="preserve">فيه 7 أحاديث </w:t>
      </w:r>
    </w:p>
    <w:p w:rsidR="00AD106E" w:rsidRDefault="00F84F17" w:rsidP="0087751C">
      <w:pPr>
        <w:pStyle w:val="libFootnote0"/>
        <w:rPr>
          <w:rtl/>
        </w:rPr>
      </w:pPr>
      <w:r>
        <w:rPr>
          <w:rtl/>
        </w:rPr>
        <w:t xml:space="preserve">1 - الكافي 5: 362 </w:t>
      </w:r>
      <w:r w:rsidR="007C1778">
        <w:rPr>
          <w:rtl/>
        </w:rPr>
        <w:t>/</w:t>
      </w:r>
      <w:r>
        <w:rPr>
          <w:rtl/>
        </w:rPr>
        <w:t xml:space="preserve"> 5، والتهذيب 7: 450 </w:t>
      </w:r>
      <w:r w:rsidR="007C1778">
        <w:rPr>
          <w:rtl/>
        </w:rPr>
        <w:t>/</w:t>
      </w:r>
      <w:r>
        <w:rPr>
          <w:rtl/>
        </w:rPr>
        <w:t xml:space="preserve"> 803. </w:t>
      </w:r>
      <w:r>
        <w:rPr>
          <w:rtl/>
        </w:rPr>
        <w:cr/>
      </w:r>
      <w:r w:rsidR="00AD106E" w:rsidRPr="00010966">
        <w:rPr>
          <w:rtl/>
        </w:rPr>
        <w:br w:type="page"/>
      </w:r>
    </w:p>
    <w:p w:rsidR="00F84F17" w:rsidRDefault="000263B3" w:rsidP="00F84F17">
      <w:pPr>
        <w:pStyle w:val="libNormal0"/>
        <w:rPr>
          <w:rtl/>
        </w:rPr>
      </w:pPr>
      <w:r>
        <w:rPr>
          <w:rtl/>
        </w:rPr>
        <w:lastRenderedPageBreak/>
        <w:t>الكوفي</w:t>
      </w:r>
      <w:r w:rsidR="00F84F17">
        <w:rPr>
          <w:rtl/>
        </w:rPr>
        <w:t xml:space="preserve">، عن عبيس بن هشام، عن </w:t>
      </w:r>
      <w:r w:rsidR="00CA2645">
        <w:rPr>
          <w:rtl/>
        </w:rPr>
        <w:t>محمّد</w:t>
      </w:r>
      <w:r w:rsidR="00144F6E">
        <w:rPr>
          <w:rtl/>
        </w:rPr>
        <w:t xml:space="preserve"> </w:t>
      </w:r>
      <w:r w:rsidR="00F84F17">
        <w:rPr>
          <w:rtl/>
        </w:rPr>
        <w:t>بن أبي حمزة قال: قلت لابي عبدالله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F84F17">
        <w:rPr>
          <w:rtl/>
        </w:rPr>
        <w:t xml:space="preserve">: ما تقول في رجل </w:t>
      </w:r>
      <w:r w:rsidR="00DF4BF4">
        <w:rPr>
          <w:rtl/>
        </w:rPr>
        <w:t>ت</w:t>
      </w:r>
      <w:r w:rsidR="00BA765B">
        <w:rPr>
          <w:rtl/>
        </w:rPr>
        <w:t xml:space="preserve">زوّج </w:t>
      </w:r>
      <w:r w:rsidR="00F84F17">
        <w:rPr>
          <w:rtl/>
        </w:rPr>
        <w:t xml:space="preserve">امرأة فاهدى له </w:t>
      </w:r>
      <w:r w:rsidR="00F84F17" w:rsidRPr="008A3CBA">
        <w:rPr>
          <w:rStyle w:val="libFootnotenumChar"/>
          <w:rtl/>
        </w:rPr>
        <w:t>(1)</w:t>
      </w:r>
      <w:r w:rsidR="00F84F17">
        <w:rPr>
          <w:rtl/>
        </w:rPr>
        <w:t xml:space="preserve"> أبوها جارية كان يطؤها، أيحل</w:t>
      </w:r>
      <w:r>
        <w:rPr>
          <w:rFonts w:hint="cs"/>
          <w:rtl/>
        </w:rPr>
        <w:t>ّ</w:t>
      </w:r>
      <w:r w:rsidR="00F84F17">
        <w:rPr>
          <w:rtl/>
        </w:rPr>
        <w:t xml:space="preserve"> لزوجها أن يطأها؟ قال: نعم. </w:t>
      </w:r>
    </w:p>
    <w:p w:rsidR="00F84F17" w:rsidRDefault="00F84F17" w:rsidP="00F84F17">
      <w:pPr>
        <w:pStyle w:val="libNormal"/>
        <w:rPr>
          <w:rtl/>
        </w:rPr>
      </w:pPr>
      <w:r w:rsidRPr="0042356D">
        <w:rPr>
          <w:rStyle w:val="libNormalChar"/>
          <w:rtl/>
        </w:rPr>
        <w:t xml:space="preserve">[ 26122 ] </w:t>
      </w:r>
      <w:r>
        <w:rPr>
          <w:rtl/>
        </w:rPr>
        <w:t xml:space="preserve">2 - وعنه، عن الحسن بن علي، عن عبدالله بن جبلة، عن إسحاق بن </w:t>
      </w:r>
      <w:r w:rsidR="00F224D9">
        <w:rPr>
          <w:rtl/>
        </w:rPr>
        <w:t>عمّار</w:t>
      </w:r>
      <w:r>
        <w:rPr>
          <w:rtl/>
        </w:rPr>
        <w:t>،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الرجل يهب</w:t>
      </w:r>
      <w:r w:rsidR="000263B3">
        <w:rPr>
          <w:rFonts w:hint="cs"/>
          <w:rtl/>
        </w:rPr>
        <w:t>ُ</w:t>
      </w:r>
      <w:r>
        <w:rPr>
          <w:rtl/>
        </w:rPr>
        <w:t xml:space="preserve"> ل</w:t>
      </w:r>
      <w:r w:rsidR="00BA765B">
        <w:rPr>
          <w:rtl/>
        </w:rPr>
        <w:t xml:space="preserve">زوّج </w:t>
      </w:r>
      <w:r>
        <w:rPr>
          <w:rtl/>
        </w:rPr>
        <w:t xml:space="preserve">ابنته الجارية وقد وطئها، أيطؤها </w:t>
      </w:r>
      <w:r w:rsidR="00BA765B">
        <w:rPr>
          <w:rtl/>
        </w:rPr>
        <w:t xml:space="preserve">زوّج </w:t>
      </w:r>
      <w:r>
        <w:rPr>
          <w:rtl/>
        </w:rPr>
        <w:t xml:space="preserve">ابنته؟ قال: لا بأس به. </w:t>
      </w:r>
    </w:p>
    <w:p w:rsidR="00F84F17" w:rsidRDefault="00F84F17" w:rsidP="00F84F17">
      <w:pPr>
        <w:pStyle w:val="libNormal"/>
        <w:rPr>
          <w:rtl/>
        </w:rPr>
      </w:pPr>
      <w:r w:rsidRPr="0042356D">
        <w:rPr>
          <w:rStyle w:val="libNormalChar"/>
          <w:rtl/>
        </w:rPr>
        <w:t xml:space="preserve">[ 26123 ] </w:t>
      </w:r>
      <w:r>
        <w:rPr>
          <w:rtl/>
        </w:rPr>
        <w:t xml:space="preserve">3 - وعن </w:t>
      </w:r>
      <w:r w:rsidR="007B3A37">
        <w:rPr>
          <w:rtl/>
        </w:rPr>
        <w:t xml:space="preserve">عليّ </w:t>
      </w:r>
      <w:r>
        <w:rPr>
          <w:rtl/>
        </w:rPr>
        <w:t xml:space="preserve">بن إبراهيم، عن أبيه، عن أحمد بن </w:t>
      </w:r>
      <w:r w:rsidR="00CA2645">
        <w:rPr>
          <w:rtl/>
        </w:rPr>
        <w:t>محمّد</w:t>
      </w:r>
      <w:r w:rsidR="00144F6E">
        <w:rPr>
          <w:rtl/>
        </w:rPr>
        <w:t xml:space="preserve"> </w:t>
      </w:r>
      <w:r>
        <w:rPr>
          <w:rtl/>
        </w:rPr>
        <w:t>بن أبي نصر، عن أبي الحسن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الرجل ي</w:t>
      </w:r>
      <w:r w:rsidR="00DF4BF4">
        <w:rPr>
          <w:rtl/>
        </w:rPr>
        <w:t>ت</w:t>
      </w:r>
      <w:r w:rsidR="00BA765B">
        <w:rPr>
          <w:rtl/>
        </w:rPr>
        <w:t xml:space="preserve">زوّج </w:t>
      </w:r>
      <w:r>
        <w:rPr>
          <w:rtl/>
        </w:rPr>
        <w:t>المرأة وي</w:t>
      </w:r>
      <w:r w:rsidR="00DF4BF4">
        <w:rPr>
          <w:rtl/>
        </w:rPr>
        <w:t>ت</w:t>
      </w:r>
      <w:r w:rsidR="00BA765B">
        <w:rPr>
          <w:rtl/>
        </w:rPr>
        <w:t xml:space="preserve">زوّج </w:t>
      </w:r>
      <w:r>
        <w:rPr>
          <w:rtl/>
        </w:rPr>
        <w:t xml:space="preserve">ام ولد أبيها، قال: لا بأس بذلك، فقلت له. بلغنا عن أبيك، أن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DF4BF4">
        <w:rPr>
          <w:rtl/>
        </w:rPr>
        <w:t>ت</w:t>
      </w:r>
      <w:r w:rsidR="00BA765B">
        <w:rPr>
          <w:rtl/>
        </w:rPr>
        <w:t xml:space="preserve">زوّج </w:t>
      </w:r>
      <w:r>
        <w:rPr>
          <w:rtl/>
        </w:rPr>
        <w:t xml:space="preserve">ابنة الحسن بن </w:t>
      </w:r>
      <w:r w:rsidR="007B3A37">
        <w:rPr>
          <w:rtl/>
        </w:rPr>
        <w:t xml:space="preserve">عليّ </w:t>
      </w:r>
      <w:r w:rsidR="00032A9D">
        <w:rPr>
          <w:rtl/>
        </w:rPr>
        <w:t>و</w:t>
      </w:r>
      <w:r w:rsidR="00032A9D">
        <w:rPr>
          <w:rFonts w:hint="cs"/>
          <w:rtl/>
        </w:rPr>
        <w:t>أ</w:t>
      </w:r>
      <w:r>
        <w:rPr>
          <w:rtl/>
        </w:rPr>
        <w:t>م</w:t>
      </w:r>
      <w:r w:rsidR="00032A9D">
        <w:rPr>
          <w:rFonts w:hint="cs"/>
          <w:rtl/>
        </w:rPr>
        <w:t>ّ</w:t>
      </w:r>
      <w:r w:rsidR="00032A9D">
        <w:rPr>
          <w:rtl/>
        </w:rPr>
        <w:t xml:space="preserve"> ولد الحسن وذلك </w:t>
      </w:r>
      <w:r w:rsidR="00032A9D">
        <w:rPr>
          <w:rFonts w:hint="cs"/>
          <w:rtl/>
        </w:rPr>
        <w:t>أ</w:t>
      </w:r>
      <w:r>
        <w:rPr>
          <w:rtl/>
        </w:rPr>
        <w:t>ن</w:t>
      </w:r>
      <w:r w:rsidR="00032A9D">
        <w:rPr>
          <w:rFonts w:hint="cs"/>
          <w:rtl/>
        </w:rPr>
        <w:t>ّ</w:t>
      </w:r>
      <w:r>
        <w:rPr>
          <w:rtl/>
        </w:rPr>
        <w:t xml:space="preserve"> </w:t>
      </w:r>
      <w:r w:rsidR="00CA2645">
        <w:rPr>
          <w:rtl/>
        </w:rPr>
        <w:t xml:space="preserve">رجلاً </w:t>
      </w:r>
      <w:r>
        <w:rPr>
          <w:rtl/>
        </w:rPr>
        <w:t>من أصحابنا سألني أن أسألك عنها، فقال: ليس هكذا إن</w:t>
      </w:r>
      <w:r w:rsidR="00032A9D">
        <w:rPr>
          <w:rFonts w:hint="cs"/>
          <w:rtl/>
        </w:rPr>
        <w:t>ّ</w:t>
      </w:r>
      <w:r>
        <w:rPr>
          <w:rtl/>
        </w:rPr>
        <w:t xml:space="preserve">ما </w:t>
      </w:r>
      <w:r w:rsidR="00DF4BF4">
        <w:rPr>
          <w:rtl/>
        </w:rPr>
        <w:t>ت</w:t>
      </w:r>
      <w:r w:rsidR="00BA765B">
        <w:rPr>
          <w:rtl/>
        </w:rPr>
        <w:t xml:space="preserve">زوّج </w:t>
      </w:r>
      <w:r w:rsidR="007B3A37">
        <w:rPr>
          <w:rtl/>
        </w:rPr>
        <w:t xml:space="preserve">عليّ </w:t>
      </w:r>
      <w:r w:rsidR="00032A9D">
        <w:rPr>
          <w:rtl/>
        </w:rPr>
        <w:t>بن الحسين ابنة الحسن و</w:t>
      </w:r>
      <w:r w:rsidR="00032A9D">
        <w:rPr>
          <w:rFonts w:hint="cs"/>
          <w:rtl/>
        </w:rPr>
        <w:t>أ</w:t>
      </w:r>
      <w:r>
        <w:rPr>
          <w:rtl/>
        </w:rPr>
        <w:t>م</w:t>
      </w:r>
      <w:r w:rsidR="00032A9D">
        <w:rPr>
          <w:rFonts w:hint="cs"/>
          <w:rtl/>
        </w:rPr>
        <w:t>ّ</w:t>
      </w:r>
      <w:r>
        <w:rPr>
          <w:rtl/>
        </w:rPr>
        <w:t xml:space="preserve"> ولد ل</w:t>
      </w:r>
      <w:r w:rsidR="007B3A37">
        <w:rPr>
          <w:rtl/>
        </w:rPr>
        <w:t xml:space="preserve">عليّ </w:t>
      </w:r>
      <w:r>
        <w:rPr>
          <w:rtl/>
        </w:rPr>
        <w:t xml:space="preserve">بن الحسين المقتول عندكم، الحديث. </w:t>
      </w:r>
    </w:p>
    <w:p w:rsidR="00F84F17" w:rsidRDefault="00F84F17" w:rsidP="00214E93">
      <w:pPr>
        <w:pStyle w:val="libNormal"/>
        <w:rPr>
          <w:rtl/>
        </w:rPr>
      </w:pPr>
      <w:r>
        <w:rPr>
          <w:rtl/>
        </w:rPr>
        <w:t>ورواه الحميري في</w:t>
      </w:r>
      <w:r w:rsidRPr="0042356D">
        <w:rPr>
          <w:rStyle w:val="libNormalChar"/>
          <w:rtl/>
        </w:rPr>
        <w:t xml:space="preserve"> ( </w:t>
      </w:r>
      <w:r>
        <w:rPr>
          <w:rtl/>
        </w:rPr>
        <w:t xml:space="preserve">قرب </w:t>
      </w:r>
      <w:r w:rsidR="00BA765B">
        <w:rPr>
          <w:rtl/>
        </w:rPr>
        <w:t>الإِسناد</w:t>
      </w:r>
      <w:r w:rsidRPr="0042356D">
        <w:rPr>
          <w:rStyle w:val="libNormalChar"/>
          <w:rtl/>
        </w:rPr>
        <w:t xml:space="preserve"> ) </w:t>
      </w:r>
      <w:r>
        <w:rPr>
          <w:rtl/>
        </w:rPr>
        <w:t xml:space="preserve">عن أحمد بن </w:t>
      </w:r>
      <w:r w:rsidR="00CA2645">
        <w:rPr>
          <w:rtl/>
        </w:rPr>
        <w:t>محمّد</w:t>
      </w:r>
      <w:r w:rsidR="00144F6E">
        <w:rPr>
          <w:rtl/>
        </w:rPr>
        <w:t xml:space="preserve"> </w:t>
      </w:r>
      <w:r>
        <w:rPr>
          <w:rtl/>
        </w:rPr>
        <w:t xml:space="preserve">بن عيسى، عن أحمد بن </w:t>
      </w:r>
      <w:r w:rsidR="00CA2645">
        <w:rPr>
          <w:rtl/>
        </w:rPr>
        <w:t>محمّد</w:t>
      </w:r>
      <w:r w:rsidR="00144F6E">
        <w:rPr>
          <w:rtl/>
        </w:rPr>
        <w:t xml:space="preserve"> </w:t>
      </w:r>
      <w:r>
        <w:rPr>
          <w:rtl/>
        </w:rPr>
        <w:t xml:space="preserve">بن أبي نصر، مثله </w:t>
      </w:r>
      <w:r w:rsidRPr="008A3CBA">
        <w:rPr>
          <w:rStyle w:val="libFootnotenumChar"/>
          <w:rtl/>
        </w:rPr>
        <w:t>(</w:t>
      </w:r>
      <w:r w:rsidR="00214E93">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[ 26124 ] </w:t>
      </w:r>
      <w:r>
        <w:rPr>
          <w:rtl/>
        </w:rPr>
        <w:t xml:space="preserve">4 - وعن </w:t>
      </w:r>
      <w:r w:rsidR="00CA2645">
        <w:rPr>
          <w:rtl/>
        </w:rPr>
        <w:t>محمّد</w:t>
      </w:r>
      <w:r w:rsidR="00144F6E">
        <w:rPr>
          <w:rtl/>
        </w:rPr>
        <w:t xml:space="preserve"> </w:t>
      </w:r>
      <w:r>
        <w:rPr>
          <w:rtl/>
        </w:rPr>
        <w:t xml:space="preserve">بن يحيى، عن </w:t>
      </w:r>
      <w:r w:rsidR="00CA2645">
        <w:rPr>
          <w:rtl/>
        </w:rPr>
        <w:t>محمّد</w:t>
      </w:r>
      <w:r w:rsidR="00144F6E">
        <w:rPr>
          <w:rtl/>
        </w:rPr>
        <w:t xml:space="preserve"> </w:t>
      </w:r>
      <w:r>
        <w:rPr>
          <w:rtl/>
        </w:rPr>
        <w:t xml:space="preserve">بن الحسين، عن </w:t>
      </w:r>
      <w:r w:rsidR="00CA2645">
        <w:rPr>
          <w:rtl/>
        </w:rPr>
        <w:t>محمّد</w:t>
      </w:r>
      <w:r w:rsidR="00144F6E">
        <w:rPr>
          <w:rtl/>
        </w:rPr>
        <w:t xml:space="preserve"> </w:t>
      </w:r>
      <w:r>
        <w:rPr>
          <w:rtl/>
        </w:rPr>
        <w:t>بن سنان،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سألته عن الرجل ي</w:t>
      </w:r>
      <w:r w:rsidR="00DF4BF4">
        <w:rPr>
          <w:rtl/>
        </w:rPr>
        <w:t>ت</w:t>
      </w:r>
      <w:r w:rsidR="00BA765B">
        <w:rPr>
          <w:rtl/>
        </w:rPr>
        <w:t xml:space="preserve">زوّج </w:t>
      </w:r>
      <w:r>
        <w:rPr>
          <w:rtl/>
        </w:rPr>
        <w:t>المرأة وي</w:t>
      </w:r>
      <w:r w:rsidR="00DF4BF4">
        <w:rPr>
          <w:rtl/>
        </w:rPr>
        <w:t>ت</w:t>
      </w:r>
      <w:r w:rsidR="00BA765B">
        <w:rPr>
          <w:rtl/>
        </w:rPr>
        <w:t xml:space="preserve">زوّج </w:t>
      </w:r>
      <w:r w:rsidR="00032A9D">
        <w:rPr>
          <w:rFonts w:hint="cs"/>
          <w:rtl/>
        </w:rPr>
        <w:t>أ</w:t>
      </w:r>
      <w:r>
        <w:rPr>
          <w:rtl/>
        </w:rPr>
        <w:t>م</w:t>
      </w:r>
      <w:r w:rsidR="00032A9D">
        <w:rPr>
          <w:rFonts w:hint="cs"/>
          <w:rtl/>
        </w:rPr>
        <w:t>ّ</w:t>
      </w:r>
      <w:r>
        <w:rPr>
          <w:rtl/>
        </w:rPr>
        <w:t xml:space="preserve"> ولد لابيها قال: لا بأس بذلك. </w:t>
      </w:r>
    </w:p>
    <w:p w:rsidR="00F84F17" w:rsidRDefault="00F84F17" w:rsidP="00F84F17">
      <w:pPr>
        <w:pStyle w:val="libNormal"/>
        <w:rPr>
          <w:rtl/>
        </w:rPr>
      </w:pPr>
      <w:r w:rsidRPr="0042356D">
        <w:rPr>
          <w:rStyle w:val="libNormalChar"/>
          <w:rtl/>
        </w:rPr>
        <w:t xml:space="preserve">[ 26125 ] </w:t>
      </w:r>
      <w:r>
        <w:rPr>
          <w:rtl/>
        </w:rPr>
        <w:t xml:space="preserve">5 - وعن أبي </w:t>
      </w:r>
      <w:r w:rsidR="007B3A37">
        <w:rPr>
          <w:rtl/>
        </w:rPr>
        <w:t xml:space="preserve">عليّ </w:t>
      </w:r>
      <w:r w:rsidR="00AB47A3">
        <w:rPr>
          <w:rtl/>
        </w:rPr>
        <w:t>الأشعريّ</w:t>
      </w:r>
      <w:r>
        <w:rPr>
          <w:rtl/>
        </w:rPr>
        <w:t>، عن الحسن بن علي</w:t>
      </w:r>
      <w:r w:rsidR="00214E93">
        <w:rPr>
          <w:rFonts w:hint="cs"/>
          <w:rtl/>
        </w:rPr>
        <w:t>ّ</w:t>
      </w:r>
      <w:r>
        <w:rPr>
          <w:rtl/>
        </w:rPr>
        <w:t xml:space="preserve">، عن عمران بن </w:t>
      </w:r>
    </w:p>
    <w:p w:rsidR="00214E93" w:rsidRDefault="00214E93" w:rsidP="00214E93">
      <w:pPr>
        <w:pStyle w:val="libLine"/>
        <w:rPr>
          <w:rtl/>
        </w:rPr>
      </w:pPr>
      <w:r>
        <w:rPr>
          <w:rtl/>
        </w:rPr>
        <w:t>____________________</w:t>
      </w:r>
    </w:p>
    <w:p w:rsidR="00F84F17" w:rsidRPr="00E21D4F" w:rsidRDefault="00F84F17" w:rsidP="0082213B">
      <w:pPr>
        <w:pStyle w:val="libFootnote0"/>
        <w:rPr>
          <w:rtl/>
        </w:rPr>
      </w:pPr>
      <w:r w:rsidRPr="00E21D4F">
        <w:rPr>
          <w:rtl/>
        </w:rPr>
        <w:t>(1) في المصدر</w:t>
      </w:r>
      <w:r>
        <w:rPr>
          <w:rtl/>
        </w:rPr>
        <w:t>:</w:t>
      </w:r>
      <w:r w:rsidRPr="00E21D4F">
        <w:rPr>
          <w:rtl/>
        </w:rPr>
        <w:t xml:space="preserve"> لها</w:t>
      </w:r>
      <w:r>
        <w:rPr>
          <w:rtl/>
        </w:rPr>
        <w:t>.</w:t>
      </w:r>
      <w:r w:rsidRPr="00E21D4F">
        <w:rPr>
          <w:rtl/>
        </w:rPr>
        <w:t xml:space="preserve"> </w:t>
      </w:r>
    </w:p>
    <w:p w:rsidR="00F84F17" w:rsidRDefault="00F84F17" w:rsidP="0082213B">
      <w:pPr>
        <w:pStyle w:val="libFootnote0"/>
        <w:rPr>
          <w:rtl/>
        </w:rPr>
      </w:pPr>
      <w:r>
        <w:rPr>
          <w:rtl/>
        </w:rPr>
        <w:t xml:space="preserve">2 - الكافي 5: 362 </w:t>
      </w:r>
      <w:r w:rsidR="007C1778">
        <w:rPr>
          <w:rtl/>
        </w:rPr>
        <w:t>/</w:t>
      </w:r>
      <w:r>
        <w:rPr>
          <w:rtl/>
        </w:rPr>
        <w:t xml:space="preserve"> 3، والتهذيب 7: 450 </w:t>
      </w:r>
      <w:r w:rsidR="007C1778">
        <w:rPr>
          <w:rtl/>
        </w:rPr>
        <w:t>/</w:t>
      </w:r>
      <w:r>
        <w:rPr>
          <w:rtl/>
        </w:rPr>
        <w:t xml:space="preserve"> 1802. </w:t>
      </w:r>
    </w:p>
    <w:p w:rsidR="00F84F17" w:rsidRDefault="00F84F17" w:rsidP="0082213B">
      <w:pPr>
        <w:pStyle w:val="libFootnote0"/>
        <w:rPr>
          <w:rtl/>
        </w:rPr>
      </w:pPr>
      <w:r>
        <w:rPr>
          <w:rtl/>
        </w:rPr>
        <w:t xml:space="preserve">3 - الكافي 5: 361 </w:t>
      </w:r>
      <w:r w:rsidR="007C1778">
        <w:rPr>
          <w:rtl/>
        </w:rPr>
        <w:t>/</w:t>
      </w:r>
      <w:r>
        <w:rPr>
          <w:rtl/>
        </w:rPr>
        <w:t xml:space="preserve"> 1، والتهذيب 7: 449 </w:t>
      </w:r>
      <w:r w:rsidR="007C1778">
        <w:rPr>
          <w:rtl/>
        </w:rPr>
        <w:t>/</w:t>
      </w:r>
      <w:r>
        <w:rPr>
          <w:rtl/>
        </w:rPr>
        <w:t xml:space="preserve"> 1798. </w:t>
      </w:r>
    </w:p>
    <w:p w:rsidR="00F84F17" w:rsidRPr="00E21D4F" w:rsidRDefault="00F84F17" w:rsidP="0082213B">
      <w:pPr>
        <w:pStyle w:val="libFootnote0"/>
        <w:rPr>
          <w:rtl/>
        </w:rPr>
      </w:pPr>
      <w:r w:rsidRPr="00E21D4F">
        <w:rPr>
          <w:rtl/>
        </w:rPr>
        <w:t>(</w:t>
      </w:r>
      <w:r w:rsidR="00214E93">
        <w:rPr>
          <w:rFonts w:hint="cs"/>
          <w:rtl/>
        </w:rPr>
        <w:t>2</w:t>
      </w:r>
      <w:r w:rsidRPr="00E21D4F">
        <w:rPr>
          <w:rtl/>
        </w:rPr>
        <w:t xml:space="preserve">) قرب </w:t>
      </w:r>
      <w:r w:rsidR="00BA765B">
        <w:rPr>
          <w:rtl/>
        </w:rPr>
        <w:t>الإِسناد</w:t>
      </w:r>
      <w:r>
        <w:rPr>
          <w:rtl/>
        </w:rPr>
        <w:t>:</w:t>
      </w:r>
      <w:r w:rsidRPr="00E21D4F">
        <w:rPr>
          <w:rtl/>
        </w:rPr>
        <w:t xml:space="preserve"> 163</w:t>
      </w:r>
      <w:r>
        <w:rPr>
          <w:rtl/>
        </w:rPr>
        <w:t>.</w:t>
      </w:r>
      <w:r w:rsidRPr="00E21D4F">
        <w:rPr>
          <w:rtl/>
        </w:rPr>
        <w:t xml:space="preserve"> </w:t>
      </w:r>
    </w:p>
    <w:p w:rsidR="00F84F17" w:rsidRDefault="00F84F17" w:rsidP="0082213B">
      <w:pPr>
        <w:pStyle w:val="libFootnote0"/>
        <w:rPr>
          <w:rtl/>
        </w:rPr>
      </w:pPr>
      <w:r>
        <w:rPr>
          <w:rtl/>
        </w:rPr>
        <w:t xml:space="preserve">4 - الكافي 5: 362 </w:t>
      </w:r>
      <w:r w:rsidR="007C1778">
        <w:rPr>
          <w:rtl/>
        </w:rPr>
        <w:t>/</w:t>
      </w:r>
      <w:r>
        <w:rPr>
          <w:rtl/>
        </w:rPr>
        <w:t xml:space="preserve"> 2، والتهذيب 7: 449 </w:t>
      </w:r>
      <w:r w:rsidR="007C1778">
        <w:rPr>
          <w:rtl/>
        </w:rPr>
        <w:t>/</w:t>
      </w:r>
      <w:r>
        <w:rPr>
          <w:rtl/>
        </w:rPr>
        <w:t xml:space="preserve"> 1799. </w:t>
      </w:r>
    </w:p>
    <w:p w:rsidR="00F84F17" w:rsidRDefault="00F84F17" w:rsidP="0082213B">
      <w:pPr>
        <w:pStyle w:val="libFootnote0"/>
        <w:rPr>
          <w:rtl/>
        </w:rPr>
      </w:pPr>
      <w:r>
        <w:rPr>
          <w:rtl/>
        </w:rPr>
        <w:t xml:space="preserve">5 - الكافي 5: 362 </w:t>
      </w:r>
      <w:r w:rsidR="007C1778">
        <w:rPr>
          <w:rtl/>
        </w:rPr>
        <w:t>/</w:t>
      </w:r>
      <w:r>
        <w:rPr>
          <w:rtl/>
        </w:rPr>
        <w:t xml:space="preserve"> 4.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موسى، عن </w:t>
      </w:r>
      <w:r w:rsidR="00CA2645">
        <w:rPr>
          <w:rtl/>
        </w:rPr>
        <w:t>محمّد</w:t>
      </w:r>
      <w:r w:rsidR="00144F6E">
        <w:rPr>
          <w:rtl/>
        </w:rPr>
        <w:t xml:space="preserve"> </w:t>
      </w:r>
      <w:r>
        <w:rPr>
          <w:rtl/>
        </w:rPr>
        <w:t xml:space="preserve">بن عبد الحميد، عن </w:t>
      </w:r>
      <w:r w:rsidR="00CA2645">
        <w:rPr>
          <w:rtl/>
        </w:rPr>
        <w:t>محمّد</w:t>
      </w:r>
      <w:r w:rsidR="00144F6E">
        <w:rPr>
          <w:rtl/>
        </w:rPr>
        <w:t xml:space="preserve"> </w:t>
      </w:r>
      <w:r>
        <w:rPr>
          <w:rtl/>
        </w:rPr>
        <w:t>بن الفضيل قال: كنت عند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فسأله صفوان عن رجل </w:t>
      </w:r>
      <w:r w:rsidR="00DF4BF4">
        <w:rPr>
          <w:rtl/>
        </w:rPr>
        <w:t>ت</w:t>
      </w:r>
      <w:r w:rsidR="00BA765B">
        <w:rPr>
          <w:rtl/>
        </w:rPr>
        <w:t xml:space="preserve">زوّج </w:t>
      </w:r>
      <w:r w:rsidR="0082213B">
        <w:rPr>
          <w:rtl/>
        </w:rPr>
        <w:t>ابنة رجل وللرجل امرأة و</w:t>
      </w:r>
      <w:r w:rsidR="0082213B">
        <w:rPr>
          <w:rFonts w:hint="cs"/>
          <w:rtl/>
        </w:rPr>
        <w:t>اُ</w:t>
      </w:r>
      <w:r>
        <w:rPr>
          <w:rtl/>
        </w:rPr>
        <w:t>م</w:t>
      </w:r>
      <w:r w:rsidR="0082213B">
        <w:rPr>
          <w:rFonts w:hint="cs"/>
          <w:rtl/>
        </w:rPr>
        <w:t>ّ</w:t>
      </w:r>
      <w:r>
        <w:rPr>
          <w:rtl/>
        </w:rPr>
        <w:t xml:space="preserve"> ولد فمات أبو الجارية، تحلّ لل</w:t>
      </w:r>
      <w:r w:rsidR="00BA765B">
        <w:rPr>
          <w:rtl/>
        </w:rPr>
        <w:t xml:space="preserve">زوّج </w:t>
      </w:r>
      <w:r>
        <w:rPr>
          <w:rtl/>
        </w:rPr>
        <w:t>الم</w:t>
      </w:r>
      <w:r w:rsidR="00BA765B">
        <w:rPr>
          <w:rtl/>
        </w:rPr>
        <w:t xml:space="preserve">زوّج </w:t>
      </w:r>
      <w:r>
        <w:rPr>
          <w:rtl/>
        </w:rPr>
        <w:t xml:space="preserve">امرأته وأمّ ولده؟ قال: لا بأس به. </w:t>
      </w:r>
    </w:p>
    <w:p w:rsidR="00F84F17" w:rsidRDefault="00F84F17" w:rsidP="00F84F17">
      <w:pPr>
        <w:pStyle w:val="libNormal"/>
        <w:rPr>
          <w:rtl/>
        </w:rPr>
      </w:pPr>
      <w:r>
        <w:rPr>
          <w:rtl/>
        </w:rPr>
        <w:t>ورواه الحميري في</w:t>
      </w:r>
      <w:r w:rsidRPr="0042356D">
        <w:rPr>
          <w:rStyle w:val="libNormalChar"/>
          <w:rtl/>
        </w:rPr>
        <w:t xml:space="preserve"> ( </w:t>
      </w:r>
      <w:r>
        <w:rPr>
          <w:rtl/>
        </w:rPr>
        <w:t xml:space="preserve">قرب </w:t>
      </w:r>
      <w:r w:rsidR="00BA765B">
        <w:rPr>
          <w:rtl/>
        </w:rPr>
        <w:t>الإِسناد</w:t>
      </w:r>
      <w:r w:rsidRPr="0042356D">
        <w:rPr>
          <w:rStyle w:val="libNormalChar"/>
          <w:rtl/>
        </w:rPr>
        <w:t xml:space="preserve"> ) </w:t>
      </w:r>
      <w:r>
        <w:rPr>
          <w:rtl/>
        </w:rPr>
        <w:t xml:space="preserve">عن </w:t>
      </w:r>
      <w:r w:rsidR="007B3A37">
        <w:rPr>
          <w:rtl/>
        </w:rPr>
        <w:t xml:space="preserve">عليّ </w:t>
      </w:r>
      <w:r>
        <w:rPr>
          <w:rtl/>
        </w:rPr>
        <w:t xml:space="preserve">بن الفضل الواسطي، عن </w:t>
      </w:r>
      <w:r w:rsidR="00CA2645">
        <w:rPr>
          <w:rtl/>
        </w:rPr>
        <w:t>محمّد</w:t>
      </w:r>
      <w:r w:rsidR="00144F6E">
        <w:rPr>
          <w:rtl/>
        </w:rPr>
        <w:t xml:space="preserve"> </w:t>
      </w:r>
      <w:r>
        <w:rPr>
          <w:rtl/>
        </w:rPr>
        <w:t xml:space="preserve">بن الفضيل </w:t>
      </w:r>
      <w:r w:rsidRPr="008A3CBA">
        <w:rPr>
          <w:rStyle w:val="libFootnotenumChar"/>
          <w:rtl/>
        </w:rPr>
        <w:t>(1)</w:t>
      </w:r>
      <w:r>
        <w:rPr>
          <w:rtl/>
        </w:rPr>
        <w:t xml:space="preserve">.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(2)</w:t>
      </w:r>
      <w:r>
        <w:rPr>
          <w:rtl/>
        </w:rPr>
        <w:t xml:space="preserve">، مثله وكذا كلّ ما قبله. </w:t>
      </w:r>
    </w:p>
    <w:p w:rsidR="00F84F17" w:rsidRDefault="00F84F17" w:rsidP="00F84F17">
      <w:pPr>
        <w:pStyle w:val="libNormal"/>
        <w:rPr>
          <w:rtl/>
        </w:rPr>
      </w:pPr>
      <w:r w:rsidRPr="0042356D">
        <w:rPr>
          <w:rStyle w:val="libNormalChar"/>
          <w:rtl/>
        </w:rPr>
        <w:t xml:space="preserve">[ 26126 ] </w:t>
      </w:r>
      <w:r>
        <w:rPr>
          <w:rtl/>
        </w:rPr>
        <w:t xml:space="preserve">6 - وعن </w:t>
      </w:r>
      <w:r w:rsidR="00CA2645">
        <w:rPr>
          <w:rtl/>
        </w:rPr>
        <w:t>محمّد</w:t>
      </w:r>
      <w:r w:rsidR="00144F6E">
        <w:rPr>
          <w:rtl/>
        </w:rPr>
        <w:t xml:space="preserve"> </w:t>
      </w:r>
      <w:r>
        <w:rPr>
          <w:rtl/>
        </w:rPr>
        <w:t xml:space="preserve">بن يحيى، عن أحمد بن </w:t>
      </w:r>
      <w:r w:rsidR="00CA2645">
        <w:rPr>
          <w:rtl/>
        </w:rPr>
        <w:t>محمّد</w:t>
      </w:r>
      <w:r>
        <w:rPr>
          <w:rtl/>
        </w:rPr>
        <w:t>، عن ابن محبوب، عن أبي أي</w:t>
      </w:r>
      <w:r w:rsidR="0082213B">
        <w:rPr>
          <w:rFonts w:hint="cs"/>
          <w:rtl/>
        </w:rPr>
        <w:t>ّ</w:t>
      </w:r>
      <w:r>
        <w:rPr>
          <w:rtl/>
        </w:rPr>
        <w:t>وب، عن سماعة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رجل </w:t>
      </w:r>
      <w:r w:rsidR="00DF4BF4">
        <w:rPr>
          <w:rtl/>
        </w:rPr>
        <w:t>ت</w:t>
      </w:r>
      <w:r w:rsidR="00BA765B">
        <w:rPr>
          <w:rtl/>
        </w:rPr>
        <w:t xml:space="preserve">زوّج </w:t>
      </w:r>
      <w:r w:rsidR="001C3049">
        <w:rPr>
          <w:rFonts w:hint="cs"/>
          <w:rtl/>
        </w:rPr>
        <w:t>أ</w:t>
      </w:r>
      <w:r>
        <w:rPr>
          <w:rtl/>
        </w:rPr>
        <w:t>م</w:t>
      </w:r>
      <w:r w:rsidR="001C3049">
        <w:rPr>
          <w:rFonts w:hint="cs"/>
          <w:rtl/>
        </w:rPr>
        <w:t>ّ</w:t>
      </w:r>
      <w:r>
        <w:rPr>
          <w:rtl/>
        </w:rPr>
        <w:t xml:space="preserve"> ولد كانت لرجل فمات عنها سيدها وللميت ولد من غير ام ولده، أرايت إن أراد </w:t>
      </w:r>
      <w:r w:rsidR="00586725">
        <w:rPr>
          <w:rtl/>
        </w:rPr>
        <w:t xml:space="preserve">الذي </w:t>
      </w:r>
      <w:r w:rsidR="00DF4BF4">
        <w:rPr>
          <w:rtl/>
        </w:rPr>
        <w:t>ت</w:t>
      </w:r>
      <w:r w:rsidR="00BA765B">
        <w:rPr>
          <w:rtl/>
        </w:rPr>
        <w:t xml:space="preserve">زوّج </w:t>
      </w:r>
      <w:r w:rsidR="001C3049">
        <w:rPr>
          <w:rFonts w:hint="cs"/>
          <w:rtl/>
        </w:rPr>
        <w:t>أ</w:t>
      </w:r>
      <w:r>
        <w:rPr>
          <w:rtl/>
        </w:rPr>
        <w:t>م</w:t>
      </w:r>
      <w:r w:rsidR="001C3049">
        <w:rPr>
          <w:rFonts w:hint="cs"/>
          <w:rtl/>
        </w:rPr>
        <w:t>ّ</w:t>
      </w:r>
      <w:r>
        <w:rPr>
          <w:rtl/>
        </w:rPr>
        <w:t xml:space="preserve"> الولد أن ي</w:t>
      </w:r>
      <w:r w:rsidR="00DF4BF4">
        <w:rPr>
          <w:rtl/>
        </w:rPr>
        <w:t>ت</w:t>
      </w:r>
      <w:r w:rsidR="00BA765B">
        <w:rPr>
          <w:rtl/>
        </w:rPr>
        <w:t xml:space="preserve">زوّج </w:t>
      </w:r>
      <w:r>
        <w:rPr>
          <w:rtl/>
        </w:rPr>
        <w:t>ابنة سي</w:t>
      </w:r>
      <w:r w:rsidR="001C3049">
        <w:rPr>
          <w:rFonts w:hint="cs"/>
          <w:rtl/>
        </w:rPr>
        <w:t>ِّ</w:t>
      </w:r>
      <w:r>
        <w:rPr>
          <w:rtl/>
        </w:rPr>
        <w:t xml:space="preserve">دها </w:t>
      </w:r>
      <w:r w:rsidR="00586725">
        <w:rPr>
          <w:rtl/>
        </w:rPr>
        <w:t>ال</w:t>
      </w:r>
      <w:r w:rsidR="001C3049">
        <w:rPr>
          <w:rFonts w:hint="cs"/>
          <w:rtl/>
        </w:rPr>
        <w:t>ّ</w:t>
      </w:r>
      <w:r w:rsidR="00586725">
        <w:rPr>
          <w:rtl/>
        </w:rPr>
        <w:t xml:space="preserve">ذي </w:t>
      </w:r>
      <w:r>
        <w:rPr>
          <w:rtl/>
        </w:rPr>
        <w:t xml:space="preserve">اعتقها فيجمع بينها وبين ابنة سيّدها </w:t>
      </w:r>
      <w:r w:rsidR="00586725">
        <w:rPr>
          <w:rtl/>
        </w:rPr>
        <w:t xml:space="preserve">الذي </w:t>
      </w:r>
      <w:r>
        <w:rPr>
          <w:rtl/>
        </w:rPr>
        <w:t>كان اعتقها؟ قال: لا بأس بذلك</w:t>
      </w:r>
      <w:r>
        <w:rPr>
          <w:rFonts w:hint="cs"/>
          <w:rtl/>
        </w:rPr>
        <w:t>.</w:t>
      </w:r>
    </w:p>
    <w:p w:rsidR="00F84F17" w:rsidRDefault="00CA2645" w:rsidP="001C3049">
      <w:pPr>
        <w:pStyle w:val="libNormal"/>
        <w:rPr>
          <w:rtl/>
        </w:rPr>
      </w:pPr>
      <w:r>
        <w:rPr>
          <w:rtl/>
        </w:rPr>
        <w:t>محمّد</w:t>
      </w:r>
      <w:r w:rsidR="00144F6E">
        <w:rPr>
          <w:rtl/>
        </w:rPr>
        <w:t xml:space="preserve"> </w:t>
      </w:r>
      <w:r w:rsidR="00F84F17">
        <w:rPr>
          <w:rtl/>
        </w:rPr>
        <w:t xml:space="preserve">بن الحسن بإسناده عن أحمد بن </w:t>
      </w:r>
      <w:r>
        <w:rPr>
          <w:rtl/>
        </w:rPr>
        <w:t>محمّد</w:t>
      </w:r>
      <w:r w:rsidR="00144F6E">
        <w:rPr>
          <w:rtl/>
        </w:rPr>
        <w:t xml:space="preserve"> </w:t>
      </w:r>
      <w:r w:rsidR="00F84F17">
        <w:rPr>
          <w:rtl/>
        </w:rPr>
        <w:t xml:space="preserve">بن عيسى، مثله </w:t>
      </w:r>
      <w:r w:rsidR="00F84F17" w:rsidRPr="008A3CBA">
        <w:rPr>
          <w:rStyle w:val="libFootnotenumChar"/>
          <w:rtl/>
        </w:rPr>
        <w:t>(</w:t>
      </w:r>
      <w:r w:rsidR="001C3049">
        <w:rPr>
          <w:rStyle w:val="libFootnotenumChar"/>
          <w:rFonts w:hint="cs"/>
          <w:rtl/>
        </w:rPr>
        <w:t>3</w:t>
      </w:r>
      <w:r w:rsidR="00F84F17" w:rsidRPr="008A3CBA">
        <w:rPr>
          <w:rStyle w:val="libFootnotenumChar"/>
          <w:rtl/>
        </w:rPr>
        <w:t>)</w:t>
      </w:r>
      <w:r w:rsidR="00F84F17">
        <w:rPr>
          <w:rtl/>
        </w:rPr>
        <w:t xml:space="preserve">. </w:t>
      </w:r>
    </w:p>
    <w:p w:rsidR="00F84F17" w:rsidRDefault="00F84F17" w:rsidP="001C3049">
      <w:pPr>
        <w:pStyle w:val="libNormal"/>
        <w:rPr>
          <w:rtl/>
        </w:rPr>
      </w:pPr>
      <w:r w:rsidRPr="0042356D">
        <w:rPr>
          <w:rStyle w:val="libNormalChar"/>
          <w:rtl/>
        </w:rPr>
        <w:t xml:space="preserve">[ 26127 ] </w:t>
      </w:r>
      <w:r>
        <w:rPr>
          <w:rtl/>
        </w:rPr>
        <w:t xml:space="preserve">7 - وعنه، عن أحمد بن </w:t>
      </w:r>
      <w:r w:rsidR="00CA2645">
        <w:rPr>
          <w:rtl/>
        </w:rPr>
        <w:t>محمّد</w:t>
      </w:r>
      <w:r w:rsidR="00144F6E">
        <w:rPr>
          <w:rtl/>
        </w:rPr>
        <w:t xml:space="preserve"> </w:t>
      </w:r>
      <w:r>
        <w:rPr>
          <w:rtl/>
        </w:rPr>
        <w:t xml:space="preserve">بن أبي نصر، عن </w:t>
      </w:r>
      <w:r w:rsidR="00CA2645">
        <w:rPr>
          <w:rtl/>
        </w:rPr>
        <w:t>محمّد</w:t>
      </w:r>
      <w:r w:rsidR="00144F6E">
        <w:rPr>
          <w:rtl/>
        </w:rPr>
        <w:t xml:space="preserve"> </w:t>
      </w:r>
      <w:r>
        <w:rPr>
          <w:rtl/>
        </w:rPr>
        <w:t>بن عبدالله قال: سأل سائل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الرجل ي</w:t>
      </w:r>
      <w:r w:rsidR="00DF4BF4">
        <w:rPr>
          <w:rtl/>
        </w:rPr>
        <w:t>ت</w:t>
      </w:r>
      <w:r w:rsidR="00BA765B">
        <w:rPr>
          <w:rtl/>
        </w:rPr>
        <w:t xml:space="preserve">زوّج </w:t>
      </w:r>
      <w:r>
        <w:rPr>
          <w:rtl/>
        </w:rPr>
        <w:t xml:space="preserve">بنت الرجل ولأبي الجارية نساء وامهات أولاد، أيحلّ له </w:t>
      </w:r>
      <w:r w:rsidR="001C3049">
        <w:rPr>
          <w:rtl/>
        </w:rPr>
        <w:t>تزويج شيء من نساء أبي الجارية و</w:t>
      </w:r>
      <w:r w:rsidR="001C3049">
        <w:rPr>
          <w:rFonts w:hint="cs"/>
          <w:rtl/>
        </w:rPr>
        <w:t>أُ</w:t>
      </w:r>
      <w:r>
        <w:rPr>
          <w:rtl/>
        </w:rPr>
        <w:t>م</w:t>
      </w:r>
      <w:r w:rsidR="001C3049">
        <w:rPr>
          <w:rFonts w:hint="cs"/>
          <w:rtl/>
        </w:rPr>
        <w:t>ّ</w:t>
      </w:r>
      <w:r>
        <w:rPr>
          <w:rtl/>
        </w:rPr>
        <w:t>هات اولاده، وهل يحل</w:t>
      </w:r>
      <w:r w:rsidR="001C3049">
        <w:rPr>
          <w:rFonts w:hint="cs"/>
          <w:rtl/>
        </w:rPr>
        <w:t>ّ</w:t>
      </w:r>
      <w:r>
        <w:rPr>
          <w:rtl/>
        </w:rPr>
        <w:t xml:space="preserve"> له شيء من رقيقه </w:t>
      </w:r>
      <w:r w:rsidRPr="008A3CBA">
        <w:rPr>
          <w:rStyle w:val="libFootnotenumChar"/>
          <w:rtl/>
        </w:rPr>
        <w:t>(</w:t>
      </w:r>
      <w:r w:rsidR="001C3049">
        <w:rPr>
          <w:rStyle w:val="libFootnotenumChar"/>
          <w:rFonts w:hint="cs"/>
          <w:rtl/>
        </w:rPr>
        <w:t>4</w:t>
      </w:r>
      <w:r w:rsidRPr="008A3CBA">
        <w:rPr>
          <w:rStyle w:val="libFootnotenumChar"/>
          <w:rtl/>
        </w:rPr>
        <w:t>)</w:t>
      </w:r>
      <w:r>
        <w:rPr>
          <w:rtl/>
        </w:rPr>
        <w:t xml:space="preserve"> مما كن</w:t>
      </w:r>
      <w:r w:rsidR="001C3049">
        <w:rPr>
          <w:rFonts w:hint="cs"/>
          <w:rtl/>
        </w:rPr>
        <w:t>ّ</w:t>
      </w:r>
      <w:r>
        <w:rPr>
          <w:rtl/>
        </w:rPr>
        <w:t xml:space="preserve"> له قبل مولد الجارية أو بعدها؟ وهل يستقيم له ذلك أولا</w:t>
      </w:r>
      <w:r w:rsidR="001C3049">
        <w:rPr>
          <w:rFonts w:hint="cs"/>
          <w:rtl/>
        </w:rPr>
        <w:t>ً</w:t>
      </w:r>
      <w:r w:rsidR="001C3049">
        <w:rPr>
          <w:rtl/>
        </w:rPr>
        <w:t xml:space="preserve"> سوى </w:t>
      </w:r>
      <w:r w:rsidR="001C3049">
        <w:rPr>
          <w:rFonts w:hint="cs"/>
          <w:rtl/>
        </w:rPr>
        <w:t>أُ</w:t>
      </w:r>
      <w:r>
        <w:rPr>
          <w:rtl/>
        </w:rPr>
        <w:t>م</w:t>
      </w:r>
      <w:r w:rsidR="001C3049">
        <w:rPr>
          <w:rFonts w:hint="cs"/>
          <w:rtl/>
        </w:rPr>
        <w:t>ّ</w:t>
      </w:r>
      <w:r>
        <w:rPr>
          <w:rtl/>
        </w:rPr>
        <w:t xml:space="preserve"> الجارية ال</w:t>
      </w:r>
      <w:r w:rsidR="001C3049">
        <w:rPr>
          <w:rFonts w:hint="cs"/>
          <w:rtl/>
        </w:rPr>
        <w:t>ّ</w:t>
      </w:r>
      <w:r>
        <w:rPr>
          <w:rtl/>
        </w:rPr>
        <w:t xml:space="preserve">تي ولدتها؟ قال: لا بأس بذلك. </w:t>
      </w:r>
    </w:p>
    <w:p w:rsidR="00F84F17" w:rsidRDefault="00010966" w:rsidP="00010966">
      <w:pPr>
        <w:pStyle w:val="libLine"/>
        <w:rPr>
          <w:rtl/>
        </w:rPr>
      </w:pPr>
      <w:r>
        <w:rPr>
          <w:rtl/>
        </w:rPr>
        <w:t>____________________</w:t>
      </w:r>
    </w:p>
    <w:p w:rsidR="00F84F17" w:rsidRPr="00E21D4F" w:rsidRDefault="00F84F17" w:rsidP="00010966">
      <w:pPr>
        <w:pStyle w:val="libFootnote0"/>
        <w:rPr>
          <w:rtl/>
        </w:rPr>
      </w:pPr>
      <w:r w:rsidRPr="00E21D4F">
        <w:rPr>
          <w:rtl/>
        </w:rPr>
        <w:t xml:space="preserve">(1) قرب </w:t>
      </w:r>
      <w:r w:rsidR="00BA765B">
        <w:rPr>
          <w:rtl/>
        </w:rPr>
        <w:t>الإِسناد</w:t>
      </w:r>
      <w:r>
        <w:rPr>
          <w:rtl/>
        </w:rPr>
        <w:t>:</w:t>
      </w:r>
      <w:r w:rsidRPr="00E21D4F">
        <w:rPr>
          <w:rtl/>
        </w:rPr>
        <w:t xml:space="preserve"> 175</w:t>
      </w:r>
      <w:r>
        <w:rPr>
          <w:rtl/>
        </w:rPr>
        <w:t>.</w:t>
      </w:r>
      <w:r w:rsidRPr="00E21D4F">
        <w:rPr>
          <w:rtl/>
        </w:rPr>
        <w:t xml:space="preserve"> </w:t>
      </w:r>
    </w:p>
    <w:p w:rsidR="00F84F17" w:rsidRPr="00E21D4F" w:rsidRDefault="00F84F17" w:rsidP="00010966">
      <w:pPr>
        <w:pStyle w:val="libFootnote0"/>
        <w:rPr>
          <w:rtl/>
        </w:rPr>
      </w:pPr>
      <w:r w:rsidRPr="00E21D4F">
        <w:rPr>
          <w:rtl/>
        </w:rPr>
        <w:t>(2) التهذيب</w:t>
      </w:r>
      <w:r>
        <w:rPr>
          <w:rtl/>
        </w:rPr>
        <w:t>:</w:t>
      </w:r>
      <w:r w:rsidRPr="00E21D4F">
        <w:rPr>
          <w:rtl/>
        </w:rPr>
        <w:t xml:space="preserve"> لم نعثر عليه</w:t>
      </w:r>
      <w:r>
        <w:rPr>
          <w:rtl/>
        </w:rPr>
        <w:t>.</w:t>
      </w:r>
      <w:r w:rsidRPr="00E21D4F">
        <w:rPr>
          <w:rtl/>
        </w:rPr>
        <w:t xml:space="preserve"> </w:t>
      </w:r>
    </w:p>
    <w:p w:rsidR="00F84F17" w:rsidRDefault="00F84F17" w:rsidP="00010966">
      <w:pPr>
        <w:pStyle w:val="libFootnote0"/>
        <w:rPr>
          <w:rtl/>
        </w:rPr>
      </w:pPr>
      <w:r>
        <w:rPr>
          <w:rtl/>
        </w:rPr>
        <w:t xml:space="preserve">6 - الكافي 5: 362 </w:t>
      </w:r>
      <w:r w:rsidR="007C1778">
        <w:rPr>
          <w:rtl/>
        </w:rPr>
        <w:t>/</w:t>
      </w:r>
      <w:r>
        <w:rPr>
          <w:rtl/>
        </w:rPr>
        <w:t xml:space="preserve"> 6. </w:t>
      </w:r>
    </w:p>
    <w:p w:rsidR="00F84F17" w:rsidRPr="00E21D4F" w:rsidRDefault="00F84F17" w:rsidP="001C3049">
      <w:pPr>
        <w:pStyle w:val="libFootnote0"/>
        <w:rPr>
          <w:rtl/>
        </w:rPr>
      </w:pPr>
      <w:r w:rsidRPr="00E21D4F">
        <w:rPr>
          <w:rtl/>
        </w:rPr>
        <w:t>(</w:t>
      </w:r>
      <w:r w:rsidR="001C3049">
        <w:rPr>
          <w:rFonts w:hint="cs"/>
          <w:rtl/>
        </w:rPr>
        <w:t>3</w:t>
      </w:r>
      <w:r w:rsidRPr="00E21D4F">
        <w:rPr>
          <w:rtl/>
        </w:rPr>
        <w:t>) التهذيب 7</w:t>
      </w:r>
      <w:r>
        <w:rPr>
          <w:rtl/>
        </w:rPr>
        <w:t>:</w:t>
      </w:r>
      <w:r w:rsidRPr="00E21D4F">
        <w:rPr>
          <w:rtl/>
        </w:rPr>
        <w:t xml:space="preserve"> 449 </w:t>
      </w:r>
      <w:r w:rsidR="007C1778">
        <w:rPr>
          <w:rtl/>
        </w:rPr>
        <w:t>/</w:t>
      </w:r>
      <w:r w:rsidRPr="00E21D4F">
        <w:rPr>
          <w:rtl/>
        </w:rPr>
        <w:t xml:space="preserve"> 1800</w:t>
      </w:r>
      <w:r>
        <w:rPr>
          <w:rtl/>
        </w:rPr>
        <w:t>.</w:t>
      </w:r>
      <w:r w:rsidRPr="00E21D4F">
        <w:rPr>
          <w:rtl/>
        </w:rPr>
        <w:t xml:space="preserve"> </w:t>
      </w:r>
    </w:p>
    <w:p w:rsidR="00F84F17" w:rsidRDefault="00F84F17" w:rsidP="00010966">
      <w:pPr>
        <w:pStyle w:val="libFootnote0"/>
        <w:rPr>
          <w:rtl/>
        </w:rPr>
      </w:pPr>
      <w:r>
        <w:rPr>
          <w:rtl/>
        </w:rPr>
        <w:t xml:space="preserve">7 - التهذيب 7: 450 </w:t>
      </w:r>
      <w:r w:rsidR="007C1778">
        <w:rPr>
          <w:rtl/>
        </w:rPr>
        <w:t>/</w:t>
      </w:r>
      <w:r>
        <w:rPr>
          <w:rtl/>
        </w:rPr>
        <w:t xml:space="preserve"> 1801. </w:t>
      </w:r>
    </w:p>
    <w:p w:rsidR="00F84F17" w:rsidRPr="00E21D4F" w:rsidRDefault="00F84F17" w:rsidP="000125E0">
      <w:pPr>
        <w:pStyle w:val="libFootnote0"/>
        <w:rPr>
          <w:rtl/>
        </w:rPr>
      </w:pPr>
      <w:r w:rsidRPr="00E21D4F">
        <w:rPr>
          <w:rtl/>
        </w:rPr>
        <w:t>(</w:t>
      </w:r>
      <w:r w:rsidR="001C3049">
        <w:rPr>
          <w:rFonts w:hint="cs"/>
          <w:rtl/>
        </w:rPr>
        <w:t>4</w:t>
      </w:r>
      <w:r w:rsidRPr="00E21D4F">
        <w:rPr>
          <w:rtl/>
        </w:rPr>
        <w:t>) الرقيق</w:t>
      </w:r>
      <w:r>
        <w:rPr>
          <w:rtl/>
        </w:rPr>
        <w:t>:</w:t>
      </w:r>
      <w:r w:rsidRPr="00E21D4F">
        <w:rPr>
          <w:rtl/>
        </w:rPr>
        <w:t xml:space="preserve"> المملوك</w:t>
      </w:r>
      <w:r>
        <w:rPr>
          <w:rtl/>
        </w:rPr>
        <w:t>،</w:t>
      </w:r>
      <w:r w:rsidRPr="00E21D4F">
        <w:rPr>
          <w:rtl/>
        </w:rPr>
        <w:t xml:space="preserve"> يستوي فيه الواحد </w:t>
      </w:r>
      <w:r w:rsidRPr="000125E0">
        <w:rPr>
          <w:rtl/>
        </w:rPr>
        <w:t>والجمع. ( الصحاح</w:t>
      </w:r>
      <w:r w:rsidRPr="00E21D4F">
        <w:rPr>
          <w:rtl/>
        </w:rPr>
        <w:t xml:space="preserve"> 4</w:t>
      </w:r>
      <w:r>
        <w:rPr>
          <w:rtl/>
        </w:rPr>
        <w:t>:</w:t>
      </w:r>
      <w:r w:rsidRPr="00E21D4F">
        <w:rPr>
          <w:rtl/>
        </w:rPr>
        <w:t xml:space="preserve"> 1484 )</w:t>
      </w:r>
      <w:r>
        <w:rPr>
          <w:rtl/>
        </w:rPr>
        <w:t>.</w:t>
      </w:r>
      <w:r w:rsidRPr="00E21D4F">
        <w:rPr>
          <w:rtl/>
        </w:rPr>
        <w:t xml:space="preserve"> </w:t>
      </w:r>
    </w:p>
    <w:p w:rsidR="00AD106E" w:rsidRDefault="00AD106E" w:rsidP="00010966">
      <w:pPr>
        <w:pStyle w:val="libNormal"/>
        <w:rPr>
          <w:rtl/>
        </w:rPr>
      </w:pPr>
      <w:r>
        <w:rPr>
          <w:rtl/>
        </w:rPr>
        <w:br w:type="page"/>
      </w:r>
    </w:p>
    <w:p w:rsidR="00F84F17" w:rsidRDefault="00F84F17" w:rsidP="00FD41C4">
      <w:pPr>
        <w:pStyle w:val="libNormal"/>
        <w:rPr>
          <w:rtl/>
        </w:rPr>
      </w:pPr>
      <w:r>
        <w:rPr>
          <w:rtl/>
        </w:rPr>
        <w:lastRenderedPageBreak/>
        <w:t>أقول: و</w:t>
      </w:r>
      <w:r w:rsidR="00CD662E">
        <w:rPr>
          <w:rtl/>
        </w:rPr>
        <w:t xml:space="preserve">يدلّ </w:t>
      </w:r>
      <w:r>
        <w:rPr>
          <w:rtl/>
        </w:rPr>
        <w:t>على ذلك ما دل</w:t>
      </w:r>
      <w:r w:rsidR="000125E0">
        <w:rPr>
          <w:rFonts w:hint="cs"/>
          <w:rtl/>
        </w:rPr>
        <w:t>ّ</w:t>
      </w:r>
      <w:r>
        <w:rPr>
          <w:rtl/>
        </w:rPr>
        <w:t xml:space="preserve"> على حصر </w:t>
      </w:r>
      <w:r w:rsidR="001F2575">
        <w:rPr>
          <w:rtl/>
        </w:rPr>
        <w:t>المحرّمات</w:t>
      </w:r>
      <w:r>
        <w:rPr>
          <w:rtl/>
        </w:rPr>
        <w:t xml:space="preserve"> في النكاح وإباحة ما عداها من القرآن والحديث </w:t>
      </w:r>
      <w:r w:rsidRPr="008A3CBA">
        <w:rPr>
          <w:rStyle w:val="libFootnotenumChar"/>
          <w:rtl/>
        </w:rPr>
        <w:t>(</w:t>
      </w:r>
      <w:r w:rsidR="00FD41C4">
        <w:rPr>
          <w:rStyle w:val="libFootnotenumChar"/>
          <w:rFonts w:hint="cs"/>
          <w:rtl/>
        </w:rPr>
        <w:t>1</w:t>
      </w:r>
      <w:r w:rsidRPr="008A3CBA">
        <w:rPr>
          <w:rStyle w:val="libFootnotenumChar"/>
          <w:rtl/>
        </w:rPr>
        <w:t>)</w:t>
      </w:r>
      <w:r>
        <w:rPr>
          <w:rtl/>
        </w:rPr>
        <w:t xml:space="preserve">. </w:t>
      </w:r>
    </w:p>
    <w:p w:rsidR="00F84F17" w:rsidRDefault="00F84F17" w:rsidP="00F84F17">
      <w:pPr>
        <w:pStyle w:val="Heading2Center"/>
        <w:rPr>
          <w:rtl/>
        </w:rPr>
      </w:pPr>
      <w:bookmarkStart w:id="1011" w:name="_Toc306633087"/>
      <w:bookmarkStart w:id="1012" w:name="_Toc379097957"/>
      <w:bookmarkStart w:id="1013" w:name="_Toc174804448"/>
      <w:r>
        <w:rPr>
          <w:rtl/>
        </w:rPr>
        <w:t>23 - باب انه يجوز أن ي</w:t>
      </w:r>
      <w:r w:rsidR="00DF4BF4">
        <w:rPr>
          <w:rtl/>
        </w:rPr>
        <w:t>ت</w:t>
      </w:r>
      <w:r w:rsidR="00BA765B">
        <w:rPr>
          <w:rtl/>
        </w:rPr>
        <w:t xml:space="preserve">زوّج </w:t>
      </w:r>
      <w:r>
        <w:rPr>
          <w:rtl/>
        </w:rPr>
        <w:t>الرجل امرأة وي</w:t>
      </w:r>
      <w:r w:rsidR="00DF4BF4">
        <w:rPr>
          <w:rtl/>
        </w:rPr>
        <w:t>ت</w:t>
      </w:r>
      <w:r w:rsidR="00BA765B">
        <w:rPr>
          <w:rtl/>
        </w:rPr>
        <w:t xml:space="preserve">زوّج </w:t>
      </w:r>
      <w:r>
        <w:rPr>
          <w:rtl/>
        </w:rPr>
        <w:t>ابنه من</w:t>
      </w:r>
      <w:bookmarkEnd w:id="1011"/>
      <w:r>
        <w:rPr>
          <w:rtl/>
        </w:rPr>
        <w:t xml:space="preserve"> </w:t>
      </w:r>
      <w:bookmarkStart w:id="1014" w:name="_Toc306633088"/>
      <w:r>
        <w:rPr>
          <w:rtl/>
        </w:rPr>
        <w:t>غيرها ابنتها من غيره وبالعكس ويكره لولده البنت التي ولدت</w:t>
      </w:r>
      <w:bookmarkEnd w:id="1014"/>
      <w:r>
        <w:rPr>
          <w:rtl/>
        </w:rPr>
        <w:t xml:space="preserve"> </w:t>
      </w:r>
      <w:bookmarkStart w:id="1015" w:name="_Toc306633089"/>
      <w:r>
        <w:rPr>
          <w:rtl/>
        </w:rPr>
        <w:t>بعد مفارقة الاب ولا تحرم، وكذا حكم ولد الامة</w:t>
      </w:r>
      <w:bookmarkEnd w:id="1012"/>
      <w:bookmarkEnd w:id="1013"/>
      <w:bookmarkEnd w:id="1015"/>
      <w:r>
        <w:rPr>
          <w:rtl/>
        </w:rPr>
        <w:t xml:space="preserve"> </w:t>
      </w:r>
    </w:p>
    <w:p w:rsidR="00F84F17" w:rsidRDefault="00F84F17" w:rsidP="00F84F17">
      <w:pPr>
        <w:pStyle w:val="libNormal"/>
        <w:rPr>
          <w:rtl/>
        </w:rPr>
      </w:pPr>
      <w:r w:rsidRPr="0042356D">
        <w:rPr>
          <w:rStyle w:val="libNormalChar"/>
          <w:rtl/>
        </w:rPr>
        <w:t xml:space="preserve">[ 26128 ] </w:t>
      </w:r>
      <w:r>
        <w:rPr>
          <w:rtl/>
        </w:rPr>
        <w:t xml:space="preserve">1 - </w:t>
      </w:r>
      <w:r w:rsidR="00CA2645">
        <w:rPr>
          <w:rtl/>
        </w:rPr>
        <w:t>محمّد</w:t>
      </w:r>
      <w:r w:rsidR="00144F6E">
        <w:rPr>
          <w:rtl/>
        </w:rPr>
        <w:t xml:space="preserve"> </w:t>
      </w:r>
      <w:r>
        <w:rPr>
          <w:rtl/>
        </w:rPr>
        <w:t xml:space="preserve">بن يعقوب، عن أبي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 xml:space="preserve">بن عبد </w:t>
      </w:r>
      <w:r w:rsidR="008C5F2D">
        <w:rPr>
          <w:rtl/>
        </w:rPr>
        <w:t>الجّبار</w:t>
      </w:r>
      <w:r>
        <w:rPr>
          <w:rtl/>
        </w:rPr>
        <w:t>، عن صفوان بن يحيى، عن عيص بن القاسم،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سألته عن الرجل يطلق امرأته </w:t>
      </w:r>
      <w:r w:rsidR="007B3A37">
        <w:rPr>
          <w:rtl/>
        </w:rPr>
        <w:t xml:space="preserve">ثمّ </w:t>
      </w:r>
      <w:r>
        <w:rPr>
          <w:rtl/>
        </w:rPr>
        <w:t>خلف عليها رجل بعد فولدت للاخر،</w:t>
      </w:r>
      <w:r w:rsidR="000125E0">
        <w:rPr>
          <w:rtl/>
        </w:rPr>
        <w:t xml:space="preserve"> هل يحلّ ولدها من الآخر لولد ال</w:t>
      </w:r>
      <w:r w:rsidR="000125E0">
        <w:rPr>
          <w:rFonts w:hint="cs"/>
          <w:rtl/>
        </w:rPr>
        <w:t>أ</w:t>
      </w:r>
      <w:r>
        <w:rPr>
          <w:rtl/>
        </w:rPr>
        <w:t>و</w:t>
      </w:r>
      <w:r w:rsidR="000125E0">
        <w:rPr>
          <w:rFonts w:hint="cs"/>
          <w:rtl/>
        </w:rPr>
        <w:t>ّ</w:t>
      </w:r>
      <w:r>
        <w:rPr>
          <w:rtl/>
        </w:rPr>
        <w:t xml:space="preserve">ل من غيرها؟ قال: نعم، قال: وسألته عن رجل اعتق سرية له </w:t>
      </w:r>
      <w:r w:rsidR="007B3A37">
        <w:rPr>
          <w:rtl/>
        </w:rPr>
        <w:t xml:space="preserve">ثمّ </w:t>
      </w:r>
      <w:r>
        <w:rPr>
          <w:rtl/>
        </w:rPr>
        <w:t xml:space="preserve">خلف عليها رجل بعده </w:t>
      </w:r>
      <w:r w:rsidR="007B3A37">
        <w:rPr>
          <w:rtl/>
        </w:rPr>
        <w:t xml:space="preserve">ثمّ </w:t>
      </w:r>
      <w:r>
        <w:rPr>
          <w:rtl/>
        </w:rPr>
        <w:t xml:space="preserve">ولدت للاخر، هل يحلّ ولدها لولد </w:t>
      </w:r>
      <w:r w:rsidR="00586725">
        <w:rPr>
          <w:rtl/>
        </w:rPr>
        <w:t>ال</w:t>
      </w:r>
      <w:r w:rsidR="00FD41C4">
        <w:rPr>
          <w:rFonts w:hint="cs"/>
          <w:rtl/>
        </w:rPr>
        <w:t>ّ</w:t>
      </w:r>
      <w:r w:rsidR="00586725">
        <w:rPr>
          <w:rtl/>
        </w:rPr>
        <w:t xml:space="preserve">ذي </w:t>
      </w:r>
      <w:r>
        <w:rPr>
          <w:rtl/>
        </w:rPr>
        <w:t xml:space="preserve">اعتقها؟ قال: نعم. </w:t>
      </w:r>
    </w:p>
    <w:p w:rsidR="00F84F17" w:rsidRDefault="00F84F17" w:rsidP="00F84F17">
      <w:pPr>
        <w:pStyle w:val="libNormal"/>
        <w:rPr>
          <w:rtl/>
        </w:rPr>
      </w:pPr>
      <w:r w:rsidRPr="0042356D">
        <w:rPr>
          <w:rStyle w:val="libNormalChar"/>
          <w:rtl/>
        </w:rPr>
        <w:t xml:space="preserve">[ 26129 ] </w:t>
      </w:r>
      <w:r>
        <w:rPr>
          <w:rtl/>
        </w:rPr>
        <w:t xml:space="preserve">2 - وعن </w:t>
      </w:r>
      <w:r w:rsidR="00CA2645">
        <w:rPr>
          <w:rtl/>
        </w:rPr>
        <w:t>محمّد</w:t>
      </w:r>
      <w:r w:rsidR="00144F6E">
        <w:rPr>
          <w:rtl/>
        </w:rPr>
        <w:t xml:space="preserve"> </w:t>
      </w:r>
      <w:r>
        <w:rPr>
          <w:rtl/>
        </w:rPr>
        <w:t xml:space="preserve">بن يحيى، عن </w:t>
      </w:r>
      <w:r w:rsidR="00CA2645">
        <w:rPr>
          <w:rtl/>
        </w:rPr>
        <w:t>محمّد</w:t>
      </w:r>
      <w:r w:rsidR="00144F6E">
        <w:rPr>
          <w:rtl/>
        </w:rPr>
        <w:t xml:space="preserve"> </w:t>
      </w:r>
      <w:r>
        <w:rPr>
          <w:rtl/>
        </w:rPr>
        <w:t xml:space="preserve">بن الحسين، عن صفوان، وعن أحمد بن </w:t>
      </w:r>
      <w:r w:rsidR="00CA2645">
        <w:rPr>
          <w:rtl/>
        </w:rPr>
        <w:t>محمّد</w:t>
      </w:r>
      <w:r w:rsidR="00144F6E">
        <w:rPr>
          <w:rtl/>
        </w:rPr>
        <w:t xml:space="preserve"> </w:t>
      </w:r>
      <w:r>
        <w:rPr>
          <w:rtl/>
        </w:rPr>
        <w:t xml:space="preserve">العاصمي، عن </w:t>
      </w:r>
      <w:r w:rsidR="007B3A37">
        <w:rPr>
          <w:rtl/>
        </w:rPr>
        <w:t xml:space="preserve">عليّ </w:t>
      </w:r>
      <w:r>
        <w:rPr>
          <w:rtl/>
        </w:rPr>
        <w:t xml:space="preserve">بن الحسن بن </w:t>
      </w:r>
      <w:r w:rsidR="00FE0AD6">
        <w:rPr>
          <w:rtl/>
        </w:rPr>
        <w:t>فضّال</w:t>
      </w:r>
      <w:r>
        <w:rPr>
          <w:rtl/>
        </w:rPr>
        <w:t xml:space="preserve">، عن </w:t>
      </w:r>
      <w:r w:rsidR="00303AB9">
        <w:rPr>
          <w:rtl/>
        </w:rPr>
        <w:t>العبّاس</w:t>
      </w:r>
      <w:r>
        <w:rPr>
          <w:rtl/>
        </w:rPr>
        <w:t xml:space="preserve"> بن عامر، عن صفوان بن يحيى، عن شعيب العقرقوفي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الرجل تكون له الجارية يقع عليها يطلب ولدها فلم يرزق منها ولدا</w:t>
      </w:r>
      <w:r w:rsidR="00FD41C4">
        <w:rPr>
          <w:rFonts w:hint="cs"/>
          <w:rtl/>
        </w:rPr>
        <w:t>ً</w:t>
      </w:r>
      <w:r>
        <w:rPr>
          <w:rtl/>
        </w:rPr>
        <w:t xml:space="preserve"> فوهبها لاخيه أو باعها فولدت له أولادا</w:t>
      </w:r>
      <w:r w:rsidR="00FD41C4">
        <w:rPr>
          <w:rFonts w:hint="cs"/>
          <w:rtl/>
        </w:rPr>
        <w:t>ً</w:t>
      </w:r>
      <w:r>
        <w:rPr>
          <w:rtl/>
        </w:rPr>
        <w:t>، أي</w:t>
      </w:r>
      <w:r w:rsidR="00BA765B">
        <w:rPr>
          <w:rtl/>
        </w:rPr>
        <w:t xml:space="preserve">زوّج </w:t>
      </w:r>
      <w:r>
        <w:rPr>
          <w:rtl/>
        </w:rPr>
        <w:t xml:space="preserve">ولده من غيرها ولد أخيه منها؟ قال: أعد </w:t>
      </w:r>
      <w:r w:rsidR="007B3A37">
        <w:rPr>
          <w:rtl/>
        </w:rPr>
        <w:t xml:space="preserve">عليّ </w:t>
      </w:r>
      <w:r>
        <w:rPr>
          <w:rtl/>
        </w:rPr>
        <w:t xml:space="preserve">فأعدت عليه، فقال: لا بأس به. </w:t>
      </w:r>
    </w:p>
    <w:p w:rsidR="00F84F17" w:rsidRDefault="00F84F17" w:rsidP="00F84F17">
      <w:pPr>
        <w:pStyle w:val="libNormal"/>
        <w:rPr>
          <w:rtl/>
        </w:rPr>
      </w:pPr>
      <w:r w:rsidRPr="0042356D">
        <w:rPr>
          <w:rStyle w:val="libNormalChar"/>
          <w:rtl/>
        </w:rPr>
        <w:t xml:space="preserve">[ 26130 ] </w:t>
      </w:r>
      <w:r>
        <w:rPr>
          <w:rtl/>
        </w:rPr>
        <w:t>3 - وب</w:t>
      </w:r>
      <w:r w:rsidR="00BA765B">
        <w:rPr>
          <w:rtl/>
        </w:rPr>
        <w:t>الإِسناد</w:t>
      </w:r>
      <w:r>
        <w:rPr>
          <w:rtl/>
        </w:rPr>
        <w:t xml:space="preserve"> عن صفوان، عن الحسين بن خالد الصيرفي قال: </w:t>
      </w:r>
    </w:p>
    <w:p w:rsidR="00F84F17" w:rsidRDefault="00010966" w:rsidP="00010966">
      <w:pPr>
        <w:pStyle w:val="libLine"/>
        <w:rPr>
          <w:rtl/>
        </w:rPr>
      </w:pPr>
      <w:r>
        <w:rPr>
          <w:rtl/>
        </w:rPr>
        <w:t>____________________</w:t>
      </w:r>
    </w:p>
    <w:p w:rsidR="00F84F17" w:rsidRPr="00E21D4F" w:rsidRDefault="00F84F17" w:rsidP="00FD41C4">
      <w:pPr>
        <w:pStyle w:val="libFootnote0"/>
        <w:rPr>
          <w:rtl/>
        </w:rPr>
      </w:pPr>
      <w:r w:rsidRPr="00E21D4F">
        <w:rPr>
          <w:rtl/>
        </w:rPr>
        <w:t>(</w:t>
      </w:r>
      <w:r w:rsidR="00FD41C4">
        <w:rPr>
          <w:rFonts w:hint="cs"/>
          <w:rtl/>
        </w:rPr>
        <w:t>1</w:t>
      </w:r>
      <w:r w:rsidRPr="00E21D4F">
        <w:rPr>
          <w:rtl/>
        </w:rPr>
        <w:t xml:space="preserve">) تقدم ما </w:t>
      </w:r>
      <w:r w:rsidR="00FD41C4">
        <w:rPr>
          <w:rtl/>
        </w:rPr>
        <w:t>يدل</w:t>
      </w:r>
      <w:r w:rsidR="00CD662E">
        <w:rPr>
          <w:rtl/>
        </w:rPr>
        <w:t xml:space="preserve"> </w:t>
      </w:r>
      <w:r w:rsidRPr="00E21D4F">
        <w:rPr>
          <w:rtl/>
        </w:rPr>
        <w:t xml:space="preserve">عليه في الباب 1 من هذه </w:t>
      </w:r>
      <w:r w:rsidR="00AD67CF">
        <w:rPr>
          <w:rtl/>
        </w:rPr>
        <w:t>الأبواب</w:t>
      </w:r>
      <w:r>
        <w:rPr>
          <w:rtl/>
        </w:rPr>
        <w:t>.</w:t>
      </w:r>
      <w:r w:rsidRPr="00E21D4F">
        <w:rPr>
          <w:rtl/>
        </w:rPr>
        <w:t xml:space="preserve"> </w:t>
      </w:r>
    </w:p>
    <w:p w:rsidR="00F84F17" w:rsidRDefault="00F84F17" w:rsidP="00FD41C4">
      <w:pPr>
        <w:pStyle w:val="libFootnoteCenterBold"/>
        <w:rPr>
          <w:rtl/>
        </w:rPr>
      </w:pPr>
      <w:r>
        <w:rPr>
          <w:rtl/>
        </w:rPr>
        <w:t xml:space="preserve">الباب 23 </w:t>
      </w:r>
    </w:p>
    <w:p w:rsidR="00F84F17" w:rsidRDefault="00F84F17" w:rsidP="00FD41C4">
      <w:pPr>
        <w:pStyle w:val="libFootnoteCenterBold"/>
        <w:rPr>
          <w:rtl/>
        </w:rPr>
      </w:pPr>
      <w:r>
        <w:rPr>
          <w:rtl/>
        </w:rPr>
        <w:t xml:space="preserve">فيه 7 احاديث </w:t>
      </w:r>
    </w:p>
    <w:p w:rsidR="00F84F17" w:rsidRDefault="00F84F17" w:rsidP="00010966">
      <w:pPr>
        <w:pStyle w:val="libFootnote0"/>
        <w:rPr>
          <w:rtl/>
        </w:rPr>
      </w:pPr>
      <w:r>
        <w:rPr>
          <w:rtl/>
        </w:rPr>
        <w:t xml:space="preserve">1 - الكافي 5: 399 </w:t>
      </w:r>
      <w:r w:rsidR="007C1778">
        <w:rPr>
          <w:rtl/>
        </w:rPr>
        <w:t>/</w:t>
      </w:r>
      <w:r>
        <w:rPr>
          <w:rtl/>
        </w:rPr>
        <w:t xml:space="preserve"> 1، التهذيب 7: 451 </w:t>
      </w:r>
      <w:r w:rsidR="007C1778">
        <w:rPr>
          <w:rtl/>
        </w:rPr>
        <w:t>/</w:t>
      </w:r>
      <w:r>
        <w:rPr>
          <w:rtl/>
        </w:rPr>
        <w:t xml:space="preserve"> 1808، والاستبصار 3: 173 </w:t>
      </w:r>
      <w:r w:rsidR="007C1778">
        <w:rPr>
          <w:rtl/>
        </w:rPr>
        <w:t>/</w:t>
      </w:r>
      <w:r>
        <w:rPr>
          <w:rtl/>
        </w:rPr>
        <w:t xml:space="preserve"> 630، نوادر احمد بن </w:t>
      </w:r>
      <w:r w:rsidR="00CA2645">
        <w:rPr>
          <w:rtl/>
        </w:rPr>
        <w:t>محمّد</w:t>
      </w:r>
      <w:r w:rsidR="00144F6E">
        <w:rPr>
          <w:rtl/>
        </w:rPr>
        <w:t xml:space="preserve"> </w:t>
      </w:r>
      <w:r>
        <w:rPr>
          <w:rtl/>
        </w:rPr>
        <w:t xml:space="preserve">بن عيسى: 102 </w:t>
      </w:r>
      <w:r w:rsidR="007C1778">
        <w:rPr>
          <w:rtl/>
        </w:rPr>
        <w:t>/</w:t>
      </w:r>
      <w:r>
        <w:rPr>
          <w:rtl/>
        </w:rPr>
        <w:t xml:space="preserve"> 245. </w:t>
      </w:r>
    </w:p>
    <w:p w:rsidR="00F84F17" w:rsidRDefault="00F84F17" w:rsidP="00010966">
      <w:pPr>
        <w:pStyle w:val="libFootnote0"/>
        <w:rPr>
          <w:rtl/>
        </w:rPr>
      </w:pPr>
      <w:r>
        <w:rPr>
          <w:rtl/>
        </w:rPr>
        <w:t xml:space="preserve">2 - الكافي 5: 399 </w:t>
      </w:r>
      <w:r w:rsidR="007C1778">
        <w:rPr>
          <w:rtl/>
        </w:rPr>
        <w:t>/</w:t>
      </w:r>
      <w:r>
        <w:rPr>
          <w:rtl/>
        </w:rPr>
        <w:t xml:space="preserve"> 2، التهذيب 7: 452 </w:t>
      </w:r>
      <w:r w:rsidR="007C1778">
        <w:rPr>
          <w:rtl/>
        </w:rPr>
        <w:t>/</w:t>
      </w:r>
      <w:r>
        <w:rPr>
          <w:rtl/>
        </w:rPr>
        <w:t xml:space="preserve"> 1809، والاستبصار 3: 174 </w:t>
      </w:r>
      <w:r w:rsidR="007C1778">
        <w:rPr>
          <w:rtl/>
        </w:rPr>
        <w:t>/</w:t>
      </w:r>
      <w:r>
        <w:rPr>
          <w:rtl/>
        </w:rPr>
        <w:t xml:space="preserve"> 631. </w:t>
      </w:r>
    </w:p>
    <w:p w:rsidR="00F84F17" w:rsidRDefault="00F84F17" w:rsidP="00010966">
      <w:pPr>
        <w:pStyle w:val="libFootnote0"/>
        <w:rPr>
          <w:rtl/>
        </w:rPr>
      </w:pPr>
      <w:r>
        <w:rPr>
          <w:rtl/>
        </w:rPr>
        <w:t xml:space="preserve">3 - الكافي 5: 399 </w:t>
      </w:r>
      <w:r w:rsidR="007C1778">
        <w:rPr>
          <w:rtl/>
        </w:rPr>
        <w:t>/</w:t>
      </w:r>
      <w:r>
        <w:rPr>
          <w:rtl/>
        </w:rPr>
        <w:t xml:space="preserve"> 3.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سألت ابا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هذه المس</w:t>
      </w:r>
      <w:r w:rsidR="00CD1920">
        <w:rPr>
          <w:rtl/>
        </w:rPr>
        <w:t xml:space="preserve">ألة فقال: كرّرها عليّ، قلت له: </w:t>
      </w:r>
      <w:r w:rsidR="00CD1920">
        <w:rPr>
          <w:rFonts w:hint="cs"/>
          <w:rtl/>
        </w:rPr>
        <w:t>إ</w:t>
      </w:r>
      <w:r>
        <w:rPr>
          <w:rtl/>
        </w:rPr>
        <w:t>ن</w:t>
      </w:r>
      <w:r w:rsidR="00CD1920">
        <w:rPr>
          <w:rFonts w:hint="cs"/>
          <w:rtl/>
        </w:rPr>
        <w:t>ّ</w:t>
      </w:r>
      <w:r>
        <w:rPr>
          <w:rtl/>
        </w:rPr>
        <w:t>ه كان لي جارية فلم ترزق مني ولدا</w:t>
      </w:r>
      <w:r w:rsidR="00CD1920">
        <w:rPr>
          <w:rFonts w:hint="cs"/>
          <w:rtl/>
        </w:rPr>
        <w:t>ً</w:t>
      </w:r>
      <w:r>
        <w:rPr>
          <w:rtl/>
        </w:rPr>
        <w:t xml:space="preserve"> فبعتها ف</w:t>
      </w:r>
      <w:r w:rsidR="00451F22">
        <w:rPr>
          <w:rtl/>
        </w:rPr>
        <w:t>ولدت من غيري ولي ولد من غيرها ف</w:t>
      </w:r>
      <w:r w:rsidR="00451F22">
        <w:rPr>
          <w:rFonts w:hint="cs"/>
          <w:rtl/>
        </w:rPr>
        <w:t>أُ</w:t>
      </w:r>
      <w:r w:rsidR="00BA765B">
        <w:rPr>
          <w:rtl/>
        </w:rPr>
        <w:t xml:space="preserve">زوّج </w:t>
      </w:r>
      <w:r>
        <w:rPr>
          <w:rtl/>
        </w:rPr>
        <w:t xml:space="preserve">ولدي من غيرها ولدها؟ قال: </w:t>
      </w:r>
      <w:r w:rsidR="00DF4BF4">
        <w:rPr>
          <w:rtl/>
        </w:rPr>
        <w:t>ت</w:t>
      </w:r>
      <w:r w:rsidR="00BA765B">
        <w:rPr>
          <w:rtl/>
        </w:rPr>
        <w:t xml:space="preserve">زوّج </w:t>
      </w:r>
      <w:r>
        <w:rPr>
          <w:rtl/>
        </w:rPr>
        <w:t xml:space="preserve">ما كان لها من ولد قبلك. </w:t>
      </w:r>
    </w:p>
    <w:p w:rsidR="00F84F17" w:rsidRDefault="00F84F17" w:rsidP="00F84F17">
      <w:pPr>
        <w:pStyle w:val="libNormal"/>
        <w:rPr>
          <w:rtl/>
        </w:rPr>
      </w:pPr>
      <w:r>
        <w:rPr>
          <w:rtl/>
        </w:rPr>
        <w:t xml:space="preserve">يقول قبل أن تكون لك.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(1)</w:t>
      </w:r>
      <w:r>
        <w:rPr>
          <w:rtl/>
        </w:rPr>
        <w:t xml:space="preserve">، وكذا الحديثان قبله. </w:t>
      </w:r>
    </w:p>
    <w:p w:rsidR="00F84F17" w:rsidRDefault="00F84F17" w:rsidP="00F84F17">
      <w:pPr>
        <w:pStyle w:val="libNormal"/>
        <w:rPr>
          <w:rtl/>
        </w:rPr>
      </w:pPr>
      <w:r>
        <w:rPr>
          <w:rtl/>
        </w:rPr>
        <w:t xml:space="preserve">ورواه </w:t>
      </w:r>
      <w:r w:rsidR="00651C06">
        <w:rPr>
          <w:rtl/>
        </w:rPr>
        <w:t>ايضاً</w:t>
      </w:r>
      <w:r w:rsidR="007B3A37">
        <w:rPr>
          <w:rtl/>
        </w:rPr>
        <w:t xml:space="preserve"> </w:t>
      </w:r>
      <w:r>
        <w:rPr>
          <w:rtl/>
        </w:rPr>
        <w:t xml:space="preserve">بإسناده عن الحسين بن خالد، مثله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[ 26131 ] </w:t>
      </w:r>
      <w:r>
        <w:rPr>
          <w:rtl/>
        </w:rPr>
        <w:t>4 - وب</w:t>
      </w:r>
      <w:r w:rsidR="00BA765B">
        <w:rPr>
          <w:rtl/>
        </w:rPr>
        <w:t>الإِسناد</w:t>
      </w:r>
      <w:r>
        <w:rPr>
          <w:rtl/>
        </w:rPr>
        <w:t xml:space="preserve"> عن صفوان، عن زيد بن الجهم الهلالي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الرجل ي</w:t>
      </w:r>
      <w:r w:rsidR="00DF4BF4">
        <w:rPr>
          <w:rtl/>
        </w:rPr>
        <w:t>ت</w:t>
      </w:r>
      <w:r w:rsidR="00BA765B">
        <w:rPr>
          <w:rtl/>
        </w:rPr>
        <w:t xml:space="preserve">زوّج </w:t>
      </w:r>
      <w:r>
        <w:rPr>
          <w:rtl/>
        </w:rPr>
        <w:t>المرأة وي</w:t>
      </w:r>
      <w:r w:rsidR="00BA765B">
        <w:rPr>
          <w:rtl/>
        </w:rPr>
        <w:t xml:space="preserve">زوّج </w:t>
      </w:r>
      <w:r>
        <w:rPr>
          <w:rtl/>
        </w:rPr>
        <w:t>ابنه ابنتها؟ فقال: إن كانت الابنة لها قبل أن ت</w:t>
      </w:r>
      <w:r w:rsidR="00DF4BF4">
        <w:rPr>
          <w:rtl/>
        </w:rPr>
        <w:t>ت</w:t>
      </w:r>
      <w:r w:rsidR="00BA765B">
        <w:rPr>
          <w:rtl/>
        </w:rPr>
        <w:t xml:space="preserve">زوّج </w:t>
      </w:r>
      <w:r>
        <w:rPr>
          <w:rtl/>
        </w:rPr>
        <w:t xml:space="preserve">بها فلا بأس. </w:t>
      </w:r>
    </w:p>
    <w:p w:rsidR="00F84F17" w:rsidRDefault="00CA2645" w:rsidP="00451F22">
      <w:pPr>
        <w:pStyle w:val="libNormal"/>
        <w:rPr>
          <w:rtl/>
        </w:rPr>
      </w:pPr>
      <w:r>
        <w:rPr>
          <w:rtl/>
        </w:rPr>
        <w:t>محمّد</w:t>
      </w:r>
      <w:r w:rsidR="00144F6E">
        <w:rPr>
          <w:rtl/>
        </w:rPr>
        <w:t xml:space="preserve"> </w:t>
      </w:r>
      <w:r w:rsidR="00F84F17">
        <w:rPr>
          <w:rtl/>
        </w:rPr>
        <w:t xml:space="preserve">بن الحسن بإسناده عن زيد بن الجهم، مثله </w:t>
      </w:r>
      <w:r w:rsidR="00F84F17" w:rsidRPr="008A3CBA">
        <w:rPr>
          <w:rStyle w:val="libFootnotenumChar"/>
          <w:rtl/>
        </w:rPr>
        <w:t>(</w:t>
      </w:r>
      <w:r w:rsidR="00451F22">
        <w:rPr>
          <w:rStyle w:val="libFootnotenumChar"/>
          <w:rFonts w:hint="cs"/>
          <w:rtl/>
        </w:rPr>
        <w:t>3</w:t>
      </w:r>
      <w:r w:rsidR="00F84F17" w:rsidRPr="008A3CBA">
        <w:rPr>
          <w:rStyle w:val="libFootnotenumChar"/>
          <w:rtl/>
        </w:rPr>
        <w:t>)</w:t>
      </w:r>
      <w:r w:rsidR="00F84F17">
        <w:rPr>
          <w:rtl/>
        </w:rPr>
        <w:t xml:space="preserve">. </w:t>
      </w:r>
    </w:p>
    <w:p w:rsidR="00F84F17" w:rsidRDefault="00F84F17" w:rsidP="00451F22">
      <w:pPr>
        <w:pStyle w:val="libNormal"/>
        <w:rPr>
          <w:rtl/>
        </w:rPr>
      </w:pPr>
      <w:r>
        <w:rPr>
          <w:rtl/>
        </w:rPr>
        <w:t xml:space="preserve">ورواه الصدوق بإسناده عن صفوان بن يحيى، نحوه وزاد: وإن كانت من </w:t>
      </w:r>
      <w:r w:rsidR="00BA765B">
        <w:rPr>
          <w:rtl/>
        </w:rPr>
        <w:t xml:space="preserve">زوّج </w:t>
      </w:r>
      <w:r>
        <w:rPr>
          <w:rtl/>
        </w:rPr>
        <w:t xml:space="preserve">بعدما </w:t>
      </w:r>
      <w:r w:rsidR="00DF4BF4">
        <w:rPr>
          <w:rtl/>
        </w:rPr>
        <w:t>ت</w:t>
      </w:r>
      <w:r w:rsidR="00BA765B">
        <w:rPr>
          <w:rtl/>
        </w:rPr>
        <w:t xml:space="preserve">زوّج </w:t>
      </w:r>
      <w:r>
        <w:rPr>
          <w:rtl/>
        </w:rPr>
        <w:t xml:space="preserve">فلا </w:t>
      </w:r>
      <w:r w:rsidRPr="008A3CBA">
        <w:rPr>
          <w:rStyle w:val="libFootnotenumChar"/>
          <w:rtl/>
        </w:rPr>
        <w:t>(</w:t>
      </w:r>
      <w:r w:rsidR="00451F22">
        <w:rPr>
          <w:rStyle w:val="libFootnotenumChar"/>
          <w:rFonts w:hint="cs"/>
          <w:rtl/>
        </w:rPr>
        <w:t>4</w:t>
      </w:r>
      <w:r w:rsidRPr="008A3CBA">
        <w:rPr>
          <w:rStyle w:val="libFootnotenumChar"/>
          <w:rtl/>
        </w:rPr>
        <w:t>)</w:t>
      </w:r>
      <w:r>
        <w:rPr>
          <w:rtl/>
        </w:rPr>
        <w:t xml:space="preserve">. </w:t>
      </w:r>
    </w:p>
    <w:p w:rsidR="00F84F17" w:rsidRDefault="00F84F17" w:rsidP="00451F22">
      <w:pPr>
        <w:pStyle w:val="libNormal"/>
        <w:rPr>
          <w:rtl/>
        </w:rPr>
      </w:pPr>
      <w:r>
        <w:rPr>
          <w:rtl/>
        </w:rPr>
        <w:t xml:space="preserve">أقول: حمله الشيخ وغيره على الكراهة وكذا </w:t>
      </w:r>
      <w:r w:rsidR="00586725">
        <w:rPr>
          <w:rtl/>
        </w:rPr>
        <w:t xml:space="preserve">الذي </w:t>
      </w:r>
      <w:r>
        <w:rPr>
          <w:rtl/>
        </w:rPr>
        <w:t xml:space="preserve">قبله لما مضى ويأتي </w:t>
      </w:r>
      <w:r w:rsidRPr="008A3CBA">
        <w:rPr>
          <w:rStyle w:val="libFootnotenumChar"/>
          <w:rtl/>
        </w:rPr>
        <w:t>(</w:t>
      </w:r>
      <w:r w:rsidR="00451F22">
        <w:rPr>
          <w:rStyle w:val="libFootnotenumChar"/>
          <w:rFonts w:hint="cs"/>
          <w:rtl/>
        </w:rPr>
        <w:t>5</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[ 26132 ] </w:t>
      </w:r>
      <w:r>
        <w:rPr>
          <w:rtl/>
        </w:rPr>
        <w:t xml:space="preserve">5 - وبإسناده عن </w:t>
      </w:r>
      <w:r w:rsidR="006F70BC">
        <w:rPr>
          <w:rtl/>
        </w:rPr>
        <w:t>الصفّار</w:t>
      </w:r>
      <w:r>
        <w:rPr>
          <w:rtl/>
        </w:rPr>
        <w:t>، عن يعقوب بن يزيد، عن أبي همام إسماعيل بن همام قال: قال أبو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w:t>
      </w:r>
      <w:r w:rsidR="00CA2645">
        <w:rPr>
          <w:rtl/>
        </w:rPr>
        <w:t>محمّد</w:t>
      </w:r>
      <w:r w:rsidR="00144F6E">
        <w:rPr>
          <w:rtl/>
        </w:rPr>
        <w:t xml:space="preserve"> </w:t>
      </w:r>
      <w:r>
        <w:rPr>
          <w:rtl/>
        </w:rPr>
        <w:t xml:space="preserve">بن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في الرجل ي</w:t>
      </w:r>
      <w:r w:rsidR="00DF4BF4">
        <w:rPr>
          <w:rtl/>
        </w:rPr>
        <w:t>ت</w:t>
      </w:r>
      <w:r w:rsidR="00BA765B">
        <w:rPr>
          <w:rtl/>
        </w:rPr>
        <w:t xml:space="preserve">زوّج </w:t>
      </w:r>
      <w:r>
        <w:rPr>
          <w:rtl/>
        </w:rPr>
        <w:t>المرأة وي</w:t>
      </w:r>
      <w:r w:rsidR="00BA765B">
        <w:rPr>
          <w:rtl/>
        </w:rPr>
        <w:t xml:space="preserve">زوّج </w:t>
      </w:r>
      <w:r>
        <w:rPr>
          <w:rtl/>
        </w:rPr>
        <w:t>ابنتها ابنه فيفارقها ويتزو</w:t>
      </w:r>
      <w:r w:rsidR="00451F22">
        <w:rPr>
          <w:rFonts w:hint="cs"/>
          <w:rtl/>
        </w:rPr>
        <w:t>ّ</w:t>
      </w:r>
      <w:r>
        <w:rPr>
          <w:rtl/>
        </w:rPr>
        <w:t>جها آخر بعد فتلد منه بنتاً، فكره أن يتزوجها أحد من ولده لانها كانت امرأته فطل</w:t>
      </w:r>
      <w:r w:rsidR="00451F22">
        <w:rPr>
          <w:rFonts w:hint="cs"/>
          <w:rtl/>
        </w:rPr>
        <w:t>ّ</w:t>
      </w:r>
      <w:r>
        <w:rPr>
          <w:rtl/>
        </w:rPr>
        <w:t xml:space="preserve">قها </w:t>
      </w:r>
    </w:p>
    <w:p w:rsidR="00F84F17" w:rsidRDefault="00010966" w:rsidP="00010966">
      <w:pPr>
        <w:pStyle w:val="libLine"/>
        <w:rPr>
          <w:rtl/>
        </w:rPr>
      </w:pPr>
      <w:r>
        <w:rPr>
          <w:rtl/>
        </w:rPr>
        <w:t>____________________</w:t>
      </w:r>
    </w:p>
    <w:p w:rsidR="00F84F17" w:rsidRPr="00E21D4F" w:rsidRDefault="00F84F17" w:rsidP="00010966">
      <w:pPr>
        <w:pStyle w:val="libFootnote0"/>
        <w:rPr>
          <w:rtl/>
        </w:rPr>
      </w:pPr>
      <w:r w:rsidRPr="00E21D4F">
        <w:rPr>
          <w:rtl/>
        </w:rPr>
        <w:t>(1) لم نعثر عليه في كتب الشيخ</w:t>
      </w:r>
      <w:r>
        <w:rPr>
          <w:rtl/>
        </w:rPr>
        <w:t>.</w:t>
      </w:r>
      <w:r w:rsidRPr="00E21D4F">
        <w:rPr>
          <w:rtl/>
        </w:rPr>
        <w:t xml:space="preserve"> </w:t>
      </w:r>
    </w:p>
    <w:p w:rsidR="00F84F17" w:rsidRPr="00E21D4F" w:rsidRDefault="00F84F17" w:rsidP="00010966">
      <w:pPr>
        <w:pStyle w:val="libFootnote0"/>
        <w:rPr>
          <w:rtl/>
        </w:rPr>
      </w:pPr>
      <w:r w:rsidRPr="00E21D4F">
        <w:rPr>
          <w:rtl/>
        </w:rPr>
        <w:t>(2) التهذيب 7</w:t>
      </w:r>
      <w:r>
        <w:rPr>
          <w:rtl/>
        </w:rPr>
        <w:t>:</w:t>
      </w:r>
      <w:r w:rsidRPr="00E21D4F">
        <w:rPr>
          <w:rtl/>
        </w:rPr>
        <w:t xml:space="preserve"> 452 </w:t>
      </w:r>
      <w:r w:rsidR="007C1778">
        <w:rPr>
          <w:rtl/>
        </w:rPr>
        <w:t>/</w:t>
      </w:r>
      <w:r w:rsidRPr="00E21D4F">
        <w:rPr>
          <w:rtl/>
        </w:rPr>
        <w:t xml:space="preserve"> 1810</w:t>
      </w:r>
      <w:r>
        <w:rPr>
          <w:rtl/>
        </w:rPr>
        <w:t>،</w:t>
      </w:r>
      <w:r w:rsidRPr="00E21D4F">
        <w:rPr>
          <w:rtl/>
        </w:rPr>
        <w:t xml:space="preserve"> والاستبصار 3</w:t>
      </w:r>
      <w:r>
        <w:rPr>
          <w:rtl/>
        </w:rPr>
        <w:t>:</w:t>
      </w:r>
      <w:r w:rsidRPr="00E21D4F">
        <w:rPr>
          <w:rtl/>
        </w:rPr>
        <w:t xml:space="preserve"> 174 </w:t>
      </w:r>
      <w:r w:rsidR="007C1778">
        <w:rPr>
          <w:rtl/>
        </w:rPr>
        <w:t>/</w:t>
      </w:r>
      <w:r w:rsidRPr="00E21D4F">
        <w:rPr>
          <w:rtl/>
        </w:rPr>
        <w:t xml:space="preserve"> 633</w:t>
      </w:r>
      <w:r>
        <w:rPr>
          <w:rtl/>
        </w:rPr>
        <w:t>.</w:t>
      </w:r>
      <w:r w:rsidRPr="00E21D4F">
        <w:rPr>
          <w:rtl/>
        </w:rPr>
        <w:t xml:space="preserve"> </w:t>
      </w:r>
    </w:p>
    <w:p w:rsidR="00F84F17" w:rsidRDefault="00F84F17" w:rsidP="00010966">
      <w:pPr>
        <w:pStyle w:val="libFootnote0"/>
        <w:rPr>
          <w:rtl/>
        </w:rPr>
      </w:pPr>
      <w:r>
        <w:rPr>
          <w:rtl/>
        </w:rPr>
        <w:t xml:space="preserve">4 - الكافي 5: 400 </w:t>
      </w:r>
      <w:r w:rsidR="007C1778">
        <w:rPr>
          <w:rtl/>
        </w:rPr>
        <w:t>/</w:t>
      </w:r>
      <w:r>
        <w:rPr>
          <w:rtl/>
        </w:rPr>
        <w:t xml:space="preserve"> 4. </w:t>
      </w:r>
    </w:p>
    <w:p w:rsidR="00F84F17" w:rsidRPr="00E21D4F" w:rsidRDefault="00F84F17" w:rsidP="00451F22">
      <w:pPr>
        <w:pStyle w:val="libFootnote0"/>
        <w:rPr>
          <w:rtl/>
        </w:rPr>
      </w:pPr>
      <w:r w:rsidRPr="00E21D4F">
        <w:rPr>
          <w:rtl/>
        </w:rPr>
        <w:t>(</w:t>
      </w:r>
      <w:r w:rsidR="00451F22">
        <w:rPr>
          <w:rFonts w:hint="cs"/>
          <w:rtl/>
        </w:rPr>
        <w:t>3</w:t>
      </w:r>
      <w:r w:rsidRPr="00E21D4F">
        <w:rPr>
          <w:rtl/>
        </w:rPr>
        <w:t>) التهذيب 7</w:t>
      </w:r>
      <w:r>
        <w:rPr>
          <w:rtl/>
        </w:rPr>
        <w:t>:</w:t>
      </w:r>
      <w:r w:rsidRPr="00E21D4F">
        <w:rPr>
          <w:rtl/>
        </w:rPr>
        <w:t xml:space="preserve"> 452 </w:t>
      </w:r>
      <w:r w:rsidR="007C1778">
        <w:rPr>
          <w:rtl/>
        </w:rPr>
        <w:t>/</w:t>
      </w:r>
      <w:r w:rsidRPr="00E21D4F">
        <w:rPr>
          <w:rtl/>
        </w:rPr>
        <w:t xml:space="preserve"> 1811</w:t>
      </w:r>
      <w:r>
        <w:rPr>
          <w:rtl/>
        </w:rPr>
        <w:t>،</w:t>
      </w:r>
      <w:r w:rsidRPr="00E21D4F">
        <w:rPr>
          <w:rtl/>
        </w:rPr>
        <w:t xml:space="preserve"> والاستبصار 3</w:t>
      </w:r>
      <w:r>
        <w:rPr>
          <w:rtl/>
        </w:rPr>
        <w:t>:</w:t>
      </w:r>
      <w:r w:rsidRPr="00E21D4F">
        <w:rPr>
          <w:rtl/>
        </w:rPr>
        <w:t xml:space="preserve"> 174 </w:t>
      </w:r>
      <w:r w:rsidR="007C1778">
        <w:rPr>
          <w:rtl/>
        </w:rPr>
        <w:t>/</w:t>
      </w:r>
      <w:r w:rsidRPr="00E21D4F">
        <w:rPr>
          <w:rtl/>
        </w:rPr>
        <w:t xml:space="preserve"> 634</w:t>
      </w:r>
      <w:r>
        <w:rPr>
          <w:rtl/>
        </w:rPr>
        <w:t>.</w:t>
      </w:r>
      <w:r w:rsidRPr="00E21D4F">
        <w:rPr>
          <w:rtl/>
        </w:rPr>
        <w:t xml:space="preserve"> </w:t>
      </w:r>
    </w:p>
    <w:p w:rsidR="00F84F17" w:rsidRPr="00E21D4F" w:rsidRDefault="00F84F17" w:rsidP="00451F22">
      <w:pPr>
        <w:pStyle w:val="libFootnote0"/>
        <w:rPr>
          <w:rtl/>
        </w:rPr>
      </w:pPr>
      <w:r w:rsidRPr="00E21D4F">
        <w:rPr>
          <w:rtl/>
        </w:rPr>
        <w:t>(</w:t>
      </w:r>
      <w:r w:rsidR="00451F22">
        <w:rPr>
          <w:rFonts w:hint="cs"/>
          <w:rtl/>
        </w:rPr>
        <w:t>4</w:t>
      </w:r>
      <w:r w:rsidRPr="00E21D4F">
        <w:rPr>
          <w:rtl/>
        </w:rPr>
        <w:t>) الفقيه 3</w:t>
      </w:r>
      <w:r>
        <w:rPr>
          <w:rtl/>
        </w:rPr>
        <w:t>:</w:t>
      </w:r>
      <w:r w:rsidRPr="00E21D4F">
        <w:rPr>
          <w:rtl/>
        </w:rPr>
        <w:t xml:space="preserve"> 272 </w:t>
      </w:r>
      <w:r w:rsidR="007C1778">
        <w:rPr>
          <w:rtl/>
        </w:rPr>
        <w:t>/</w:t>
      </w:r>
      <w:r w:rsidRPr="00E21D4F">
        <w:rPr>
          <w:rtl/>
        </w:rPr>
        <w:t xml:space="preserve"> 1291</w:t>
      </w:r>
      <w:r>
        <w:rPr>
          <w:rtl/>
        </w:rPr>
        <w:t>.</w:t>
      </w:r>
      <w:r w:rsidRPr="00E21D4F">
        <w:rPr>
          <w:rtl/>
        </w:rPr>
        <w:t xml:space="preserve"> </w:t>
      </w:r>
    </w:p>
    <w:p w:rsidR="00F84F17" w:rsidRPr="00E21D4F" w:rsidRDefault="00F84F17" w:rsidP="00451F22">
      <w:pPr>
        <w:pStyle w:val="libFootnote0"/>
        <w:rPr>
          <w:rtl/>
        </w:rPr>
      </w:pPr>
      <w:r w:rsidRPr="00E21D4F">
        <w:rPr>
          <w:rtl/>
        </w:rPr>
        <w:t>(</w:t>
      </w:r>
      <w:r w:rsidR="00451F22">
        <w:rPr>
          <w:rFonts w:hint="cs"/>
          <w:rtl/>
        </w:rPr>
        <w:t>5</w:t>
      </w:r>
      <w:r w:rsidRPr="00E21D4F">
        <w:rPr>
          <w:rtl/>
        </w:rPr>
        <w:t>) مضى في الحديث 1 و 2 ويأتي في الحديث 6 من هذا الباب</w:t>
      </w:r>
      <w:r>
        <w:rPr>
          <w:rtl/>
        </w:rPr>
        <w:t>.</w:t>
      </w:r>
      <w:r w:rsidRPr="00E21D4F">
        <w:rPr>
          <w:rtl/>
        </w:rPr>
        <w:t xml:space="preserve"> </w:t>
      </w:r>
    </w:p>
    <w:p w:rsidR="00F84F17" w:rsidRDefault="00F84F17" w:rsidP="00010966">
      <w:pPr>
        <w:pStyle w:val="libFootnote0"/>
        <w:rPr>
          <w:rtl/>
        </w:rPr>
      </w:pPr>
      <w:r>
        <w:rPr>
          <w:rtl/>
        </w:rPr>
        <w:t xml:space="preserve">5 - التهذيب 7: 453 </w:t>
      </w:r>
      <w:r w:rsidR="007C1778">
        <w:rPr>
          <w:rtl/>
        </w:rPr>
        <w:t>/</w:t>
      </w:r>
      <w:r>
        <w:rPr>
          <w:rtl/>
        </w:rPr>
        <w:t xml:space="preserve"> 1812، والاستبصار 3: 175 </w:t>
      </w:r>
      <w:r w:rsidR="007C1778">
        <w:rPr>
          <w:rtl/>
        </w:rPr>
        <w:t>/</w:t>
      </w:r>
      <w:r>
        <w:rPr>
          <w:rtl/>
        </w:rPr>
        <w:t xml:space="preserve"> 635. </w:t>
      </w:r>
    </w:p>
    <w:p w:rsidR="00AD106E" w:rsidRDefault="00AD106E" w:rsidP="00010966">
      <w:pPr>
        <w:pStyle w:val="libNormal"/>
        <w:rPr>
          <w:rtl/>
        </w:rPr>
      </w:pPr>
      <w:r>
        <w:rPr>
          <w:rtl/>
        </w:rPr>
        <w:br w:type="page"/>
      </w:r>
    </w:p>
    <w:p w:rsidR="00F84F17" w:rsidRDefault="00451F22" w:rsidP="00F84F17">
      <w:pPr>
        <w:pStyle w:val="libNormal0"/>
        <w:rPr>
          <w:rtl/>
        </w:rPr>
      </w:pPr>
      <w:r>
        <w:rPr>
          <w:rtl/>
        </w:rPr>
        <w:lastRenderedPageBreak/>
        <w:t>فصار بمنزلة ال</w:t>
      </w:r>
      <w:r>
        <w:rPr>
          <w:rFonts w:hint="cs"/>
          <w:rtl/>
        </w:rPr>
        <w:t>أ</w:t>
      </w:r>
      <w:r w:rsidR="00F84F17">
        <w:rPr>
          <w:rtl/>
        </w:rPr>
        <w:t xml:space="preserve">ب </w:t>
      </w:r>
      <w:r w:rsidR="00F84F17" w:rsidRPr="008A3CBA">
        <w:rPr>
          <w:rStyle w:val="libFootnotenumChar"/>
          <w:rtl/>
        </w:rPr>
        <w:t>(1)</w:t>
      </w:r>
      <w:r w:rsidR="00F84F17">
        <w:rPr>
          <w:rtl/>
        </w:rPr>
        <w:t xml:space="preserve"> وكان قبل ذلك أباً لها. </w:t>
      </w:r>
    </w:p>
    <w:p w:rsidR="00F84F17" w:rsidRDefault="00F84F17" w:rsidP="00F84F17">
      <w:pPr>
        <w:pStyle w:val="libNormal"/>
        <w:rPr>
          <w:rtl/>
        </w:rPr>
      </w:pPr>
      <w:r w:rsidRPr="0042356D">
        <w:rPr>
          <w:rStyle w:val="libNormalChar"/>
          <w:rtl/>
        </w:rPr>
        <w:t xml:space="preserve">[ 26133 ] </w:t>
      </w:r>
      <w:r>
        <w:rPr>
          <w:rtl/>
        </w:rPr>
        <w:t xml:space="preserve">6 - وعنه، عن أحمد بن </w:t>
      </w:r>
      <w:r w:rsidR="00CA2645">
        <w:rPr>
          <w:rtl/>
        </w:rPr>
        <w:t>محمّد</w:t>
      </w:r>
      <w:r>
        <w:rPr>
          <w:rtl/>
        </w:rPr>
        <w:t>، عن البرقي</w:t>
      </w:r>
      <w:r w:rsidR="00451F22">
        <w:rPr>
          <w:rFonts w:hint="cs"/>
          <w:rtl/>
        </w:rPr>
        <w:t>ّ</w:t>
      </w:r>
      <w:r>
        <w:rPr>
          <w:rtl/>
        </w:rPr>
        <w:t xml:space="preserve">، عن </w:t>
      </w:r>
      <w:r w:rsidR="007B3A37">
        <w:rPr>
          <w:rtl/>
        </w:rPr>
        <w:t xml:space="preserve">عليّ </w:t>
      </w:r>
      <w:r>
        <w:rPr>
          <w:rtl/>
        </w:rPr>
        <w:t>بن إدريس قال: سألت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جارية كانت في ملكي فوطئتها </w:t>
      </w:r>
      <w:r w:rsidR="007B3A37">
        <w:rPr>
          <w:rtl/>
        </w:rPr>
        <w:t xml:space="preserve">ثمّ </w:t>
      </w:r>
      <w:r>
        <w:rPr>
          <w:rtl/>
        </w:rPr>
        <w:t>خرجت من ملكي فولدت جارية، يحلّ لابني أن يتزو</w:t>
      </w:r>
      <w:r w:rsidR="00451F22">
        <w:rPr>
          <w:rFonts w:hint="cs"/>
          <w:rtl/>
        </w:rPr>
        <w:t>ّ</w:t>
      </w:r>
      <w:r>
        <w:rPr>
          <w:rtl/>
        </w:rPr>
        <w:t xml:space="preserve">جها؟ قال: نعم، لا بأس به، قبل الوطء وبعد الوطء واحد. </w:t>
      </w:r>
    </w:p>
    <w:p w:rsidR="00F84F17" w:rsidRDefault="00F84F17" w:rsidP="00F84F17">
      <w:pPr>
        <w:pStyle w:val="libNormal"/>
        <w:rPr>
          <w:rtl/>
        </w:rPr>
      </w:pPr>
      <w:r w:rsidRPr="0042356D">
        <w:rPr>
          <w:rStyle w:val="libNormalChar"/>
          <w:rtl/>
        </w:rPr>
        <w:t xml:space="preserve">[ 26134 ] </w:t>
      </w:r>
      <w:r>
        <w:rPr>
          <w:rtl/>
        </w:rPr>
        <w:t xml:space="preserve">7 - وعنه، عن </w:t>
      </w:r>
      <w:r w:rsidR="00CA2645">
        <w:rPr>
          <w:rtl/>
        </w:rPr>
        <w:t>محمّد</w:t>
      </w:r>
      <w:r w:rsidR="00144F6E">
        <w:rPr>
          <w:rtl/>
        </w:rPr>
        <w:t xml:space="preserve"> </w:t>
      </w:r>
      <w:r>
        <w:rPr>
          <w:rtl/>
        </w:rPr>
        <w:t xml:space="preserve">بن عيسى، قال: كتبت إليه: خشف ام ولد عيسى بن </w:t>
      </w:r>
      <w:r w:rsidR="007B3A37">
        <w:rPr>
          <w:rtl/>
        </w:rPr>
        <w:t xml:space="preserve">عليّ </w:t>
      </w:r>
      <w:r>
        <w:rPr>
          <w:rtl/>
        </w:rPr>
        <w:t xml:space="preserve">بن يقطين في سنة ثلاث ومائتين تسأل عن </w:t>
      </w:r>
      <w:r w:rsidR="00DF4BF4">
        <w:rPr>
          <w:rtl/>
        </w:rPr>
        <w:t>ت</w:t>
      </w:r>
      <w:r w:rsidR="00BA765B">
        <w:rPr>
          <w:rtl/>
        </w:rPr>
        <w:t xml:space="preserve">زوّج </w:t>
      </w:r>
      <w:r>
        <w:rPr>
          <w:rtl/>
        </w:rPr>
        <w:t xml:space="preserve">ابنتها من الحسين بن عبيد اخبرك يا سيّدي، ان ابنة مولاك عيسى بن </w:t>
      </w:r>
      <w:r w:rsidR="007B3A37">
        <w:rPr>
          <w:rtl/>
        </w:rPr>
        <w:t xml:space="preserve">عليّ </w:t>
      </w:r>
      <w:r>
        <w:rPr>
          <w:rtl/>
        </w:rPr>
        <w:t>بن يقطين املكتها من ابن عبيد بن يقطين فبعد ما املكتها ذكروا ان</w:t>
      </w:r>
      <w:r w:rsidR="00451F22">
        <w:rPr>
          <w:rFonts w:hint="cs"/>
          <w:rtl/>
        </w:rPr>
        <w:t>ّ</w:t>
      </w:r>
      <w:r>
        <w:rPr>
          <w:rtl/>
        </w:rPr>
        <w:t xml:space="preserve"> جد</w:t>
      </w:r>
      <w:r w:rsidR="00451F22">
        <w:rPr>
          <w:rFonts w:hint="cs"/>
          <w:rtl/>
        </w:rPr>
        <w:t>ّ</w:t>
      </w:r>
      <w:r w:rsidR="00451F22">
        <w:rPr>
          <w:rtl/>
        </w:rPr>
        <w:t xml:space="preserve">تها </w:t>
      </w:r>
      <w:r w:rsidR="00451F22">
        <w:rPr>
          <w:rFonts w:hint="cs"/>
          <w:rtl/>
        </w:rPr>
        <w:t>أُ</w:t>
      </w:r>
      <w:r>
        <w:rPr>
          <w:rtl/>
        </w:rPr>
        <w:t>م</w:t>
      </w:r>
      <w:r w:rsidR="00451F22">
        <w:rPr>
          <w:rFonts w:hint="cs"/>
          <w:rtl/>
        </w:rPr>
        <w:t>ّ</w:t>
      </w:r>
      <w:r>
        <w:rPr>
          <w:rtl/>
        </w:rPr>
        <w:t xml:space="preserve"> عيسى بن </w:t>
      </w:r>
      <w:r w:rsidR="007B3A37">
        <w:rPr>
          <w:rtl/>
        </w:rPr>
        <w:t xml:space="preserve">عليّ </w:t>
      </w:r>
      <w:r>
        <w:rPr>
          <w:rtl/>
        </w:rPr>
        <w:t xml:space="preserve">بن يقطين كانت لعبيد بن يقطين </w:t>
      </w:r>
      <w:r w:rsidR="007B3A37">
        <w:rPr>
          <w:rtl/>
        </w:rPr>
        <w:t xml:space="preserve">ثمّ </w:t>
      </w:r>
      <w:r>
        <w:rPr>
          <w:rtl/>
        </w:rPr>
        <w:t xml:space="preserve">صارت إلى </w:t>
      </w:r>
      <w:r w:rsidR="007B3A37">
        <w:rPr>
          <w:rtl/>
        </w:rPr>
        <w:t xml:space="preserve">عليّ </w:t>
      </w:r>
      <w:r>
        <w:rPr>
          <w:rtl/>
        </w:rPr>
        <w:t xml:space="preserve">بن يقطين فأولدها عيسى بن </w:t>
      </w:r>
      <w:r w:rsidR="007B3A37">
        <w:rPr>
          <w:rtl/>
        </w:rPr>
        <w:t xml:space="preserve">عليّ </w:t>
      </w:r>
      <w:r>
        <w:rPr>
          <w:rtl/>
        </w:rPr>
        <w:t>فذكروا ان ابن عبيد قد صار عمها من قبل جد</w:t>
      </w:r>
      <w:r w:rsidR="00451F22">
        <w:rPr>
          <w:rFonts w:hint="cs"/>
          <w:rtl/>
        </w:rPr>
        <w:t>ّ</w:t>
      </w:r>
      <w:r w:rsidR="00451F22">
        <w:rPr>
          <w:rtl/>
        </w:rPr>
        <w:t xml:space="preserve">تها </w:t>
      </w:r>
      <w:r w:rsidR="00451F22">
        <w:rPr>
          <w:rFonts w:hint="cs"/>
          <w:rtl/>
        </w:rPr>
        <w:t>أُ</w:t>
      </w:r>
      <w:r>
        <w:rPr>
          <w:rtl/>
        </w:rPr>
        <w:t>م</w:t>
      </w:r>
      <w:r w:rsidR="00451F22">
        <w:rPr>
          <w:rFonts w:hint="cs"/>
          <w:rtl/>
        </w:rPr>
        <w:t>ّ</w:t>
      </w:r>
      <w:r>
        <w:rPr>
          <w:rtl/>
        </w:rPr>
        <w:t xml:space="preserve"> أبيها ان</w:t>
      </w:r>
      <w:r w:rsidR="00451F22">
        <w:rPr>
          <w:rFonts w:hint="cs"/>
          <w:rtl/>
        </w:rPr>
        <w:t>ّ</w:t>
      </w:r>
      <w:r>
        <w:rPr>
          <w:rtl/>
        </w:rPr>
        <w:t>ها كانت لعبيد بن يقطين فرأيك يا سيّدي ومولاي ان تمن على مولاتك بتفسير منك وتخبرني، هل تحلّ له؟ فان</w:t>
      </w:r>
      <w:r w:rsidR="00451F22">
        <w:rPr>
          <w:rFonts w:hint="cs"/>
          <w:rtl/>
        </w:rPr>
        <w:t>ّ</w:t>
      </w:r>
      <w:r>
        <w:rPr>
          <w:rtl/>
        </w:rPr>
        <w:t xml:space="preserve"> مولاتك يا سيدي في غم الله به عليم، فوقع</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هذا الموضع بين السطرين: إذا صار عم</w:t>
      </w:r>
      <w:r w:rsidR="00451F22">
        <w:rPr>
          <w:rFonts w:hint="cs"/>
          <w:rtl/>
        </w:rPr>
        <w:t>ّ</w:t>
      </w:r>
      <w:r>
        <w:rPr>
          <w:rtl/>
        </w:rPr>
        <w:t>ا</w:t>
      </w:r>
      <w:r w:rsidR="00451F22">
        <w:rPr>
          <w:rFonts w:hint="cs"/>
          <w:rtl/>
        </w:rPr>
        <w:t>ً</w:t>
      </w:r>
      <w:r>
        <w:rPr>
          <w:rtl/>
        </w:rPr>
        <w:t xml:space="preserve"> لا تحل</w:t>
      </w:r>
      <w:r w:rsidR="00451F22">
        <w:rPr>
          <w:rFonts w:hint="cs"/>
          <w:rtl/>
        </w:rPr>
        <w:t>ّ</w:t>
      </w:r>
      <w:r>
        <w:rPr>
          <w:rtl/>
        </w:rPr>
        <w:t xml:space="preserve"> له والعم</w:t>
      </w:r>
      <w:r w:rsidR="00451F22">
        <w:rPr>
          <w:rFonts w:hint="cs"/>
          <w:rtl/>
        </w:rPr>
        <w:t>ّ</w:t>
      </w:r>
      <w:r>
        <w:rPr>
          <w:rtl/>
        </w:rPr>
        <w:t xml:space="preserve"> والد وعمّ </w:t>
      </w:r>
    </w:p>
    <w:p w:rsidR="00F84F17" w:rsidRDefault="00F84F17" w:rsidP="00F84F17">
      <w:pPr>
        <w:pStyle w:val="libNormal"/>
        <w:rPr>
          <w:rtl/>
        </w:rPr>
      </w:pPr>
      <w:r>
        <w:rPr>
          <w:rtl/>
        </w:rPr>
        <w:t xml:space="preserve">قال الشيخ: هذا مثل حديث زيد بن الجهم والحسين بن خالد في أنه إذا كان للرجل سرية فوطئها </w:t>
      </w:r>
      <w:r w:rsidR="007B3A37">
        <w:rPr>
          <w:rtl/>
        </w:rPr>
        <w:t xml:space="preserve">ثمّ </w:t>
      </w:r>
      <w:r>
        <w:rPr>
          <w:rtl/>
        </w:rPr>
        <w:t>صارت إلى غيره فرزقت من الآخر ولدا لم يجز أن ي</w:t>
      </w:r>
      <w:r w:rsidR="00BA765B">
        <w:rPr>
          <w:rtl/>
        </w:rPr>
        <w:t xml:space="preserve">زوّج </w:t>
      </w:r>
      <w:r>
        <w:rPr>
          <w:rtl/>
        </w:rPr>
        <w:t>أولاده من غيرها بأولادها من المولى الآخر وقد بينا أن ذلك على ضرب من الكراهة قال: على ان هذا الخبر يحتمل أن يكون انما صار عم</w:t>
      </w:r>
      <w:r w:rsidR="00260535">
        <w:rPr>
          <w:rFonts w:hint="cs"/>
          <w:rtl/>
        </w:rPr>
        <w:t>ّ</w:t>
      </w:r>
      <w:r w:rsidR="00260535">
        <w:rPr>
          <w:rtl/>
        </w:rPr>
        <w:t>ها ل</w:t>
      </w:r>
      <w:r w:rsidR="00260535">
        <w:rPr>
          <w:rFonts w:hint="cs"/>
          <w:rtl/>
        </w:rPr>
        <w:t>أ</w:t>
      </w:r>
      <w:r>
        <w:rPr>
          <w:rtl/>
        </w:rPr>
        <w:t>ن</w:t>
      </w:r>
      <w:r w:rsidR="00260535">
        <w:rPr>
          <w:rFonts w:hint="cs"/>
          <w:rtl/>
        </w:rPr>
        <w:t>ّ</w:t>
      </w:r>
      <w:r>
        <w:rPr>
          <w:rtl/>
        </w:rPr>
        <w:t xml:space="preserve"> جدت</w:t>
      </w:r>
      <w:r w:rsidR="00260535">
        <w:rPr>
          <w:rFonts w:hint="cs"/>
          <w:rtl/>
        </w:rPr>
        <w:t>ّ</w:t>
      </w:r>
      <w:r>
        <w:rPr>
          <w:rtl/>
        </w:rPr>
        <w:t xml:space="preserve">ها حيث كانت لعبيد بن يقطين ولدت منه </w:t>
      </w:r>
      <w:r w:rsidR="00651C06">
        <w:rPr>
          <w:rtl/>
        </w:rPr>
        <w:t>ايضاً</w:t>
      </w:r>
      <w:r w:rsidR="007B3A37">
        <w:rPr>
          <w:rtl/>
        </w:rPr>
        <w:t xml:space="preserve"> </w:t>
      </w:r>
      <w:r>
        <w:rPr>
          <w:rtl/>
        </w:rPr>
        <w:t xml:space="preserve">الحسين بن عبيد بن يقطين وليس في الخبر ان الحسين كان من غيرها، </w:t>
      </w:r>
      <w:r w:rsidR="007B3A37">
        <w:rPr>
          <w:rtl/>
        </w:rPr>
        <w:t xml:space="preserve">ثمّ </w:t>
      </w:r>
      <w:r w:rsidR="00260535">
        <w:rPr>
          <w:rtl/>
        </w:rPr>
        <w:t xml:space="preserve">لما </w:t>
      </w:r>
      <w:r w:rsidR="00260535">
        <w:rPr>
          <w:rFonts w:hint="cs"/>
          <w:rtl/>
        </w:rPr>
        <w:t>أُ</w:t>
      </w:r>
      <w:r>
        <w:rPr>
          <w:rtl/>
        </w:rPr>
        <w:t xml:space="preserve">دخلت إلى </w:t>
      </w:r>
      <w:r w:rsidR="007B3A37">
        <w:rPr>
          <w:rtl/>
        </w:rPr>
        <w:t xml:space="preserve">عليّ </w:t>
      </w:r>
      <w:r>
        <w:rPr>
          <w:rtl/>
        </w:rPr>
        <w:t>بن يقطين ولدت</w:t>
      </w:r>
      <w:r w:rsidR="00260535">
        <w:rPr>
          <w:rtl/>
        </w:rPr>
        <w:t xml:space="preserve"> منه عيسى فصارا أخوين من جهة ال</w:t>
      </w:r>
      <w:r w:rsidR="00260535">
        <w:rPr>
          <w:rFonts w:hint="cs"/>
          <w:rtl/>
        </w:rPr>
        <w:t>أُ</w:t>
      </w:r>
      <w:r>
        <w:rPr>
          <w:rtl/>
        </w:rPr>
        <w:t>م</w:t>
      </w:r>
      <w:r w:rsidR="00260535">
        <w:rPr>
          <w:rFonts w:hint="cs"/>
          <w:rtl/>
        </w:rPr>
        <w:t>ّ</w:t>
      </w:r>
      <w:r>
        <w:rPr>
          <w:rtl/>
        </w:rPr>
        <w:t xml:space="preserve"> وابني عم</w:t>
      </w:r>
      <w:r w:rsidR="00260535">
        <w:rPr>
          <w:rFonts w:hint="cs"/>
          <w:rtl/>
        </w:rPr>
        <w:t>ّ</w:t>
      </w:r>
      <w:r>
        <w:rPr>
          <w:rtl/>
        </w:rPr>
        <w:t xml:space="preserve">ين من جهة الاب، فاذا رزق عيسى </w:t>
      </w:r>
    </w:p>
    <w:p w:rsidR="00F84F17" w:rsidRDefault="00010966" w:rsidP="00010966">
      <w:pPr>
        <w:pStyle w:val="libLine"/>
        <w:rPr>
          <w:rtl/>
        </w:rPr>
      </w:pPr>
      <w:r>
        <w:rPr>
          <w:rtl/>
        </w:rPr>
        <w:t>____________________</w:t>
      </w:r>
    </w:p>
    <w:p w:rsidR="00F84F17" w:rsidRPr="00BB2F14" w:rsidRDefault="00F84F17" w:rsidP="00010966">
      <w:pPr>
        <w:pStyle w:val="libFootnote0"/>
        <w:rPr>
          <w:rtl/>
        </w:rPr>
      </w:pPr>
      <w:r w:rsidRPr="00BB2F14">
        <w:rPr>
          <w:rtl/>
        </w:rPr>
        <w:t xml:space="preserve">(1) في هامش المصححة </w:t>
      </w:r>
      <w:r w:rsidRPr="00A43D9C">
        <w:rPr>
          <w:rtl/>
        </w:rPr>
        <w:t>الثانية ( فصارت</w:t>
      </w:r>
      <w:r w:rsidRPr="00BB2F14">
        <w:rPr>
          <w:rtl/>
        </w:rPr>
        <w:t xml:space="preserve"> بمزلة الام</w:t>
      </w:r>
      <w:r>
        <w:rPr>
          <w:rtl/>
        </w:rPr>
        <w:t>.</w:t>
      </w:r>
      <w:r w:rsidRPr="00BB2F14">
        <w:rPr>
          <w:rtl/>
        </w:rPr>
        <w:t xml:space="preserve"> ح ر ظ )</w:t>
      </w:r>
      <w:r>
        <w:rPr>
          <w:rtl/>
        </w:rPr>
        <w:t>.</w:t>
      </w:r>
      <w:r w:rsidRPr="00BB2F14">
        <w:rPr>
          <w:rtl/>
        </w:rPr>
        <w:t xml:space="preserve"> </w:t>
      </w:r>
    </w:p>
    <w:p w:rsidR="00F84F17" w:rsidRDefault="00F84F17" w:rsidP="00010966">
      <w:pPr>
        <w:pStyle w:val="libFootnote0"/>
        <w:rPr>
          <w:rtl/>
        </w:rPr>
      </w:pPr>
      <w:r>
        <w:rPr>
          <w:rtl/>
        </w:rPr>
        <w:t xml:space="preserve">6 - التهذيب 7: 453 </w:t>
      </w:r>
      <w:r w:rsidR="007C1778">
        <w:rPr>
          <w:rtl/>
        </w:rPr>
        <w:t>/</w:t>
      </w:r>
      <w:r>
        <w:rPr>
          <w:rtl/>
        </w:rPr>
        <w:t xml:space="preserve"> 1813، والاستبصار 3: 174 </w:t>
      </w:r>
      <w:r w:rsidR="007C1778">
        <w:rPr>
          <w:rtl/>
        </w:rPr>
        <w:t>/</w:t>
      </w:r>
      <w:r>
        <w:rPr>
          <w:rtl/>
        </w:rPr>
        <w:t xml:space="preserve"> 632. </w:t>
      </w:r>
    </w:p>
    <w:p w:rsidR="00F84F17" w:rsidRDefault="00F84F17" w:rsidP="00010966">
      <w:pPr>
        <w:pStyle w:val="libFootnote0"/>
        <w:rPr>
          <w:rtl/>
        </w:rPr>
      </w:pPr>
      <w:r>
        <w:rPr>
          <w:rtl/>
        </w:rPr>
        <w:t xml:space="preserve">7 - التهذيب 7: 456 </w:t>
      </w:r>
      <w:r w:rsidR="007C1778">
        <w:rPr>
          <w:rtl/>
        </w:rPr>
        <w:t>/</w:t>
      </w:r>
      <w:r>
        <w:rPr>
          <w:rtl/>
        </w:rPr>
        <w:t xml:space="preserve"> 1826، والاستبصار 3: 175 </w:t>
      </w:r>
      <w:r w:rsidR="007C1778">
        <w:rPr>
          <w:rtl/>
        </w:rPr>
        <w:t>/</w:t>
      </w:r>
      <w:r>
        <w:rPr>
          <w:rtl/>
        </w:rPr>
        <w:t xml:space="preserve"> 636.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بنتا</w:t>
      </w:r>
      <w:r w:rsidR="00A43D9C">
        <w:rPr>
          <w:rFonts w:hint="cs"/>
          <w:rtl/>
        </w:rPr>
        <w:t>ً</w:t>
      </w:r>
      <w:r>
        <w:rPr>
          <w:rtl/>
        </w:rPr>
        <w:t xml:space="preserve"> كان أخوه هذا الحسين بن عبيد عم</w:t>
      </w:r>
      <w:r w:rsidR="00CC2D49">
        <w:rPr>
          <w:rFonts w:hint="cs"/>
          <w:rtl/>
        </w:rPr>
        <w:t>ّ</w:t>
      </w:r>
      <w:r>
        <w:rPr>
          <w:rtl/>
        </w:rPr>
        <w:t>ا</w:t>
      </w:r>
      <w:r w:rsidR="00CC2D49">
        <w:rPr>
          <w:rFonts w:hint="cs"/>
          <w:rtl/>
        </w:rPr>
        <w:t>ً</w:t>
      </w:r>
      <w:r>
        <w:rPr>
          <w:rtl/>
        </w:rPr>
        <w:t xml:space="preserve"> لها ولو كان الحسين بن عبيد مولودا من غيرها لم تحرم بنت عيسى عليه على وجه لانه كان يكون ابن عمّ لا غير، انتهى. </w:t>
      </w:r>
    </w:p>
    <w:p w:rsidR="00F84F17" w:rsidRDefault="004A37DF" w:rsidP="00F84F17">
      <w:pPr>
        <w:pStyle w:val="libNormal"/>
        <w:rPr>
          <w:rtl/>
        </w:rPr>
      </w:pPr>
      <w:r>
        <w:rPr>
          <w:rtl/>
        </w:rPr>
        <w:t xml:space="preserve">وتقدّم </w:t>
      </w:r>
      <w:r w:rsidR="00F84F17">
        <w:rPr>
          <w:rtl/>
        </w:rPr>
        <w:t xml:space="preserve">ما </w:t>
      </w:r>
      <w:r w:rsidR="00CD662E">
        <w:rPr>
          <w:rtl/>
        </w:rPr>
        <w:t xml:space="preserve">يدلّ </w:t>
      </w:r>
      <w:r w:rsidR="00F84F17">
        <w:rPr>
          <w:rtl/>
        </w:rPr>
        <w:t xml:space="preserve">على ذلك </w:t>
      </w:r>
      <w:r w:rsidR="00F84F17" w:rsidRPr="008A3CBA">
        <w:rPr>
          <w:rStyle w:val="libFootnotenumChar"/>
          <w:rtl/>
        </w:rPr>
        <w:t>(1)</w:t>
      </w:r>
      <w:r w:rsidR="00F84F17">
        <w:rPr>
          <w:rtl/>
        </w:rPr>
        <w:t xml:space="preserve">. </w:t>
      </w:r>
    </w:p>
    <w:p w:rsidR="00F84F17" w:rsidRDefault="00F84F17" w:rsidP="00F84F17">
      <w:pPr>
        <w:pStyle w:val="Heading2Center"/>
        <w:rPr>
          <w:rtl/>
        </w:rPr>
      </w:pPr>
      <w:bookmarkStart w:id="1016" w:name="_Toc306633090"/>
      <w:bookmarkStart w:id="1017" w:name="_Toc379097958"/>
      <w:bookmarkStart w:id="1018" w:name="_Toc174804449"/>
      <w:r>
        <w:rPr>
          <w:rtl/>
        </w:rPr>
        <w:t>24 - باب تحريم الجمع بين الاختين في التزويج نسبا</w:t>
      </w:r>
      <w:r w:rsidR="00CC2D49">
        <w:rPr>
          <w:rFonts w:hint="cs"/>
          <w:rtl/>
        </w:rPr>
        <w:t>ً</w:t>
      </w:r>
      <w:r>
        <w:rPr>
          <w:rtl/>
        </w:rPr>
        <w:t xml:space="preserve"> ورضاعا</w:t>
      </w:r>
      <w:bookmarkEnd w:id="1016"/>
      <w:r w:rsidR="00CC2D49">
        <w:rPr>
          <w:rFonts w:hint="cs"/>
          <w:rtl/>
        </w:rPr>
        <w:t>ً</w:t>
      </w:r>
      <w:r>
        <w:rPr>
          <w:rtl/>
        </w:rPr>
        <w:t xml:space="preserve"> </w:t>
      </w:r>
      <w:bookmarkStart w:id="1019" w:name="_Toc306633091"/>
      <w:r>
        <w:rPr>
          <w:rtl/>
        </w:rPr>
        <w:t>دائما</w:t>
      </w:r>
      <w:r w:rsidR="00CC2D49">
        <w:rPr>
          <w:rFonts w:hint="cs"/>
          <w:rtl/>
        </w:rPr>
        <w:t>ً</w:t>
      </w:r>
      <w:r>
        <w:rPr>
          <w:rtl/>
        </w:rPr>
        <w:t xml:space="preserve"> ومتعة وبالتفريق </w:t>
      </w:r>
      <w:r w:rsidR="004367C5">
        <w:rPr>
          <w:rtl/>
        </w:rPr>
        <w:t xml:space="preserve">حتّى </w:t>
      </w:r>
      <w:r>
        <w:rPr>
          <w:rtl/>
        </w:rPr>
        <w:t xml:space="preserve">تزويج احداهما في </w:t>
      </w:r>
      <w:bookmarkEnd w:id="1019"/>
      <w:r w:rsidR="00CD662E">
        <w:rPr>
          <w:rtl/>
        </w:rPr>
        <w:t xml:space="preserve">عدّة </w:t>
      </w:r>
      <w:bookmarkStart w:id="1020" w:name="_Toc306633092"/>
      <w:r>
        <w:rPr>
          <w:rtl/>
        </w:rPr>
        <w:t>الاخرى الرجعية</w:t>
      </w:r>
      <w:bookmarkEnd w:id="1017"/>
      <w:bookmarkEnd w:id="1018"/>
      <w:bookmarkEnd w:id="1020"/>
      <w:r>
        <w:rPr>
          <w:rtl/>
        </w:rPr>
        <w:t xml:space="preserve"> </w:t>
      </w:r>
    </w:p>
    <w:p w:rsidR="00F84F17" w:rsidRDefault="00F84F17" w:rsidP="00F84F17">
      <w:pPr>
        <w:pStyle w:val="libNormal"/>
        <w:rPr>
          <w:rtl/>
        </w:rPr>
      </w:pPr>
      <w:r w:rsidRPr="0042356D">
        <w:rPr>
          <w:rStyle w:val="libNormalChar"/>
          <w:rtl/>
        </w:rPr>
        <w:t xml:space="preserve">[ 26135 ]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وعن </w:t>
      </w:r>
      <w:r w:rsidR="00CD662E">
        <w:rPr>
          <w:rtl/>
        </w:rPr>
        <w:t xml:space="preserve">عدّة </w:t>
      </w:r>
      <w:r>
        <w:rPr>
          <w:rtl/>
        </w:rPr>
        <w:t xml:space="preserve">من أصحابنا، عن سهل بن زياد </w:t>
      </w:r>
      <w:r w:rsidR="008D14CD">
        <w:rPr>
          <w:rtl/>
        </w:rPr>
        <w:t>جميعاً</w:t>
      </w:r>
      <w:r>
        <w:rPr>
          <w:rtl/>
        </w:rPr>
        <w:t xml:space="preserve">، عن ابن أبي نجران وأحمد بن </w:t>
      </w:r>
      <w:r w:rsidR="00CA2645">
        <w:rPr>
          <w:rtl/>
        </w:rPr>
        <w:t>محمّد</w:t>
      </w:r>
      <w:r w:rsidR="00144F6E">
        <w:rPr>
          <w:rtl/>
        </w:rPr>
        <w:t xml:space="preserve"> </w:t>
      </w:r>
      <w:r>
        <w:rPr>
          <w:rtl/>
        </w:rPr>
        <w:t xml:space="preserve">بن أبي نصر، عن عاصم بن حميد، عن </w:t>
      </w:r>
      <w:r w:rsidR="00CA2645">
        <w:rPr>
          <w:rtl/>
        </w:rPr>
        <w:t>محمّد</w:t>
      </w:r>
      <w:r w:rsidR="00144F6E">
        <w:rPr>
          <w:rtl/>
        </w:rPr>
        <w:t xml:space="preserve"> </w:t>
      </w:r>
      <w:r>
        <w:rPr>
          <w:rtl/>
        </w:rPr>
        <w:t>بن قيس،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قضى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اختين نكح إحداهما رجل </w:t>
      </w:r>
      <w:r w:rsidR="007B3A37">
        <w:rPr>
          <w:rtl/>
        </w:rPr>
        <w:t xml:space="preserve">ثمّ </w:t>
      </w:r>
      <w:r>
        <w:rPr>
          <w:rtl/>
        </w:rPr>
        <w:t xml:space="preserve">طلّقها وهي حبلى </w:t>
      </w:r>
      <w:r w:rsidR="007B3A37">
        <w:rPr>
          <w:rtl/>
        </w:rPr>
        <w:t xml:space="preserve">ثمّ </w:t>
      </w:r>
      <w:r w:rsidR="002339A5">
        <w:rPr>
          <w:rtl/>
        </w:rPr>
        <w:t xml:space="preserve">خطب </w:t>
      </w:r>
      <w:r w:rsidR="002339A5">
        <w:rPr>
          <w:rFonts w:hint="cs"/>
          <w:rtl/>
        </w:rPr>
        <w:t>اُ</w:t>
      </w:r>
      <w:r>
        <w:rPr>
          <w:rtl/>
        </w:rPr>
        <w:t xml:space="preserve">ختها فجمعهما قبل أن تضع اختها المطلقة ولدها، فأمره ان يفارق الاخيرة </w:t>
      </w:r>
      <w:r w:rsidR="004367C5">
        <w:rPr>
          <w:rtl/>
        </w:rPr>
        <w:t xml:space="preserve">حتّى </w:t>
      </w:r>
      <w:r w:rsidR="002339A5">
        <w:rPr>
          <w:rtl/>
        </w:rPr>
        <w:t xml:space="preserve">تضع </w:t>
      </w:r>
      <w:r w:rsidR="002339A5">
        <w:rPr>
          <w:rFonts w:hint="cs"/>
          <w:rtl/>
        </w:rPr>
        <w:t>أُ</w:t>
      </w:r>
      <w:r>
        <w:rPr>
          <w:rtl/>
        </w:rPr>
        <w:t>ختها المطل</w:t>
      </w:r>
      <w:r w:rsidR="002339A5">
        <w:rPr>
          <w:rFonts w:hint="cs"/>
          <w:rtl/>
        </w:rPr>
        <w:t>ّ</w:t>
      </w:r>
      <w:r>
        <w:rPr>
          <w:rtl/>
        </w:rPr>
        <w:t xml:space="preserve">قة ولدها </w:t>
      </w:r>
      <w:r w:rsidR="007B3A37">
        <w:rPr>
          <w:rtl/>
        </w:rPr>
        <w:t xml:space="preserve">ثمّ </w:t>
      </w:r>
      <w:r>
        <w:rPr>
          <w:rtl/>
        </w:rPr>
        <w:t>يخطبها ويصدقها صداقا</w:t>
      </w:r>
      <w:r w:rsidR="00CC2D49">
        <w:rPr>
          <w:rFonts w:hint="cs"/>
          <w:rtl/>
        </w:rPr>
        <w:t>ً</w:t>
      </w:r>
      <w:r>
        <w:rPr>
          <w:rtl/>
        </w:rPr>
        <w:t xml:space="preserve"> مر</w:t>
      </w:r>
      <w:r w:rsidR="002339A5">
        <w:rPr>
          <w:rFonts w:hint="cs"/>
          <w:rtl/>
        </w:rPr>
        <w:t>ّ</w:t>
      </w:r>
      <w:r>
        <w:rPr>
          <w:rtl/>
        </w:rPr>
        <w:t xml:space="preserve">تين. </w:t>
      </w:r>
    </w:p>
    <w:p w:rsidR="00F84F17" w:rsidRDefault="00F84F17" w:rsidP="002339A5">
      <w:pPr>
        <w:pStyle w:val="libNormal"/>
        <w:rPr>
          <w:rtl/>
        </w:rPr>
      </w:pPr>
      <w:r>
        <w:rPr>
          <w:rtl/>
        </w:rPr>
        <w:t>ورواه الصدوق بإسناده إلى قضايا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نحوه </w:t>
      </w:r>
      <w:r w:rsidRPr="008A3CBA">
        <w:rPr>
          <w:rStyle w:val="libFootnotenumChar"/>
          <w:rtl/>
        </w:rPr>
        <w:t>(</w:t>
      </w:r>
      <w:r w:rsidR="002339A5">
        <w:rPr>
          <w:rStyle w:val="libFootnotenumChar"/>
          <w:rFonts w:hint="cs"/>
          <w:rtl/>
        </w:rPr>
        <w:t>2</w:t>
      </w:r>
      <w:r w:rsidRPr="008A3CBA">
        <w:rPr>
          <w:rStyle w:val="libFootnotenumChar"/>
          <w:rtl/>
        </w:rPr>
        <w:t>)</w:t>
      </w:r>
      <w:r>
        <w:rPr>
          <w:rtl/>
        </w:rPr>
        <w:t xml:space="preserve">. </w:t>
      </w:r>
    </w:p>
    <w:p w:rsidR="00F84F17" w:rsidRDefault="00CA2645" w:rsidP="002339A5">
      <w:pPr>
        <w:pStyle w:val="libNormal"/>
        <w:rPr>
          <w:rtl/>
        </w:rPr>
      </w:pPr>
      <w:r>
        <w:rPr>
          <w:rtl/>
        </w:rPr>
        <w:t>محمّد</w:t>
      </w:r>
      <w:r w:rsidR="00144F6E">
        <w:rPr>
          <w:rtl/>
        </w:rPr>
        <w:t xml:space="preserve"> </w:t>
      </w:r>
      <w:r w:rsidR="00F84F17">
        <w:rPr>
          <w:rtl/>
        </w:rPr>
        <w:t xml:space="preserve">بن الحسن بإسناده عن </w:t>
      </w:r>
      <w:r>
        <w:rPr>
          <w:rtl/>
        </w:rPr>
        <w:t>محمّد</w:t>
      </w:r>
      <w:r w:rsidR="00144F6E">
        <w:rPr>
          <w:rtl/>
        </w:rPr>
        <w:t xml:space="preserve"> </w:t>
      </w:r>
      <w:r w:rsidR="00F84F17">
        <w:rPr>
          <w:rtl/>
        </w:rPr>
        <w:t xml:space="preserve">بن يعقوب، مثله </w:t>
      </w:r>
      <w:r w:rsidR="00F84F17" w:rsidRPr="008A3CBA">
        <w:rPr>
          <w:rStyle w:val="libFootnotenumChar"/>
          <w:rtl/>
        </w:rPr>
        <w:t>(</w:t>
      </w:r>
      <w:r w:rsidR="002339A5">
        <w:rPr>
          <w:rStyle w:val="libFootnotenumChar"/>
          <w:rFonts w:hint="cs"/>
          <w:rtl/>
        </w:rPr>
        <w:t>3</w:t>
      </w:r>
      <w:r w:rsidR="00F84F17" w:rsidRPr="008A3CBA">
        <w:rPr>
          <w:rStyle w:val="libFootnotenumChar"/>
          <w:rtl/>
        </w:rPr>
        <w:t>)</w:t>
      </w:r>
      <w:r w:rsidR="00F84F17">
        <w:rPr>
          <w:rtl/>
        </w:rPr>
        <w:t xml:space="preserve">. </w:t>
      </w:r>
    </w:p>
    <w:p w:rsidR="00F84F17" w:rsidRDefault="00F84F17" w:rsidP="00F84F17">
      <w:pPr>
        <w:pStyle w:val="libNormal"/>
        <w:rPr>
          <w:rtl/>
        </w:rPr>
      </w:pPr>
      <w:r w:rsidRPr="0042356D">
        <w:rPr>
          <w:rStyle w:val="libNormalChar"/>
          <w:rtl/>
        </w:rPr>
        <w:t xml:space="preserve">[ 26136 ] </w:t>
      </w:r>
      <w:r>
        <w:rPr>
          <w:rtl/>
        </w:rPr>
        <w:t xml:space="preserve">2 - وبإسناده عن الحسين بن سعيد، عن الحسن بن محبوب، عن </w:t>
      </w:r>
    </w:p>
    <w:p w:rsidR="00F84F17" w:rsidRDefault="00010966" w:rsidP="00010966">
      <w:pPr>
        <w:pStyle w:val="libLine"/>
        <w:rPr>
          <w:rtl/>
        </w:rPr>
      </w:pPr>
      <w:r>
        <w:rPr>
          <w:rtl/>
        </w:rPr>
        <w:t>____________________</w:t>
      </w:r>
    </w:p>
    <w:p w:rsidR="00F84F17" w:rsidRPr="00BB2F14" w:rsidRDefault="00F84F17" w:rsidP="00010966">
      <w:pPr>
        <w:pStyle w:val="libFootnote0"/>
        <w:rPr>
          <w:rtl/>
        </w:rPr>
      </w:pPr>
      <w:r w:rsidRPr="00BB2F14">
        <w:rPr>
          <w:rtl/>
        </w:rPr>
        <w:t xml:space="preserve">(1) تقدم في الباب 1 من هذه </w:t>
      </w:r>
      <w:r w:rsidR="00AD67CF">
        <w:rPr>
          <w:rtl/>
        </w:rPr>
        <w:t>الأبواب</w:t>
      </w:r>
      <w:r>
        <w:rPr>
          <w:rtl/>
        </w:rPr>
        <w:t>.</w:t>
      </w:r>
      <w:r w:rsidRPr="00BB2F14">
        <w:rPr>
          <w:rtl/>
        </w:rPr>
        <w:t xml:space="preserve"> </w:t>
      </w:r>
    </w:p>
    <w:p w:rsidR="00F84F17" w:rsidRDefault="00F84F17" w:rsidP="002339A5">
      <w:pPr>
        <w:pStyle w:val="libFootnoteCenterBold"/>
        <w:rPr>
          <w:rtl/>
        </w:rPr>
      </w:pPr>
      <w:r>
        <w:rPr>
          <w:rtl/>
        </w:rPr>
        <w:t xml:space="preserve">الباب 24 </w:t>
      </w:r>
    </w:p>
    <w:p w:rsidR="00F84F17" w:rsidRDefault="00F84F17" w:rsidP="002339A5">
      <w:pPr>
        <w:pStyle w:val="libFootnoteCenterBold"/>
        <w:rPr>
          <w:rtl/>
        </w:rPr>
      </w:pPr>
      <w:r>
        <w:rPr>
          <w:rtl/>
        </w:rPr>
        <w:t xml:space="preserve">فيه 4 احاديث </w:t>
      </w:r>
    </w:p>
    <w:p w:rsidR="00F84F17" w:rsidRDefault="00F84F17" w:rsidP="00010966">
      <w:pPr>
        <w:pStyle w:val="libFootnote0"/>
        <w:rPr>
          <w:rtl/>
        </w:rPr>
      </w:pPr>
      <w:r>
        <w:rPr>
          <w:rtl/>
        </w:rPr>
        <w:t xml:space="preserve">1 - الكافي 5: 430 </w:t>
      </w:r>
      <w:r w:rsidR="007C1778">
        <w:rPr>
          <w:rtl/>
        </w:rPr>
        <w:t>/</w:t>
      </w:r>
      <w:r>
        <w:rPr>
          <w:rtl/>
        </w:rPr>
        <w:t xml:space="preserve"> 1، نوادر احمد بن </w:t>
      </w:r>
      <w:r w:rsidR="00CA2645">
        <w:rPr>
          <w:rtl/>
        </w:rPr>
        <w:t>محمّد</w:t>
      </w:r>
      <w:r w:rsidR="00144F6E">
        <w:rPr>
          <w:rtl/>
        </w:rPr>
        <w:t xml:space="preserve"> </w:t>
      </w:r>
      <w:r>
        <w:rPr>
          <w:rtl/>
        </w:rPr>
        <w:t xml:space="preserve">بن عيسى: 122 </w:t>
      </w:r>
      <w:r w:rsidR="007C1778">
        <w:rPr>
          <w:rtl/>
        </w:rPr>
        <w:t>/</w:t>
      </w:r>
      <w:r>
        <w:rPr>
          <w:rtl/>
        </w:rPr>
        <w:t xml:space="preserve"> 309. </w:t>
      </w:r>
    </w:p>
    <w:p w:rsidR="00F84F17" w:rsidRPr="00BB2F14" w:rsidRDefault="00F84F17" w:rsidP="002339A5">
      <w:pPr>
        <w:pStyle w:val="libFootnote0"/>
        <w:rPr>
          <w:rtl/>
        </w:rPr>
      </w:pPr>
      <w:r w:rsidRPr="00BB2F14">
        <w:rPr>
          <w:rtl/>
        </w:rPr>
        <w:t>(</w:t>
      </w:r>
      <w:r w:rsidR="002339A5">
        <w:rPr>
          <w:rFonts w:hint="cs"/>
          <w:rtl/>
        </w:rPr>
        <w:t>2</w:t>
      </w:r>
      <w:r w:rsidRPr="00BB2F14">
        <w:rPr>
          <w:rtl/>
        </w:rPr>
        <w:t>) الفقيه 3</w:t>
      </w:r>
      <w:r>
        <w:rPr>
          <w:rtl/>
        </w:rPr>
        <w:t>:</w:t>
      </w:r>
      <w:r w:rsidRPr="00BB2F14">
        <w:rPr>
          <w:rtl/>
        </w:rPr>
        <w:t xml:space="preserve"> 269 </w:t>
      </w:r>
      <w:r w:rsidR="007C1778">
        <w:rPr>
          <w:rtl/>
        </w:rPr>
        <w:t>/</w:t>
      </w:r>
      <w:r w:rsidRPr="00BB2F14">
        <w:rPr>
          <w:rtl/>
        </w:rPr>
        <w:t xml:space="preserve"> 1277</w:t>
      </w:r>
      <w:r>
        <w:rPr>
          <w:rtl/>
        </w:rPr>
        <w:t>.</w:t>
      </w:r>
      <w:r w:rsidRPr="00BB2F14">
        <w:rPr>
          <w:rtl/>
        </w:rPr>
        <w:t xml:space="preserve"> </w:t>
      </w:r>
    </w:p>
    <w:p w:rsidR="00F84F17" w:rsidRPr="00BB2F14" w:rsidRDefault="00F84F17" w:rsidP="002339A5">
      <w:pPr>
        <w:pStyle w:val="libFootnote0"/>
        <w:rPr>
          <w:rtl/>
        </w:rPr>
      </w:pPr>
      <w:r w:rsidRPr="00BB2F14">
        <w:rPr>
          <w:rtl/>
        </w:rPr>
        <w:t>(</w:t>
      </w:r>
      <w:r w:rsidR="002339A5">
        <w:rPr>
          <w:rFonts w:hint="cs"/>
          <w:rtl/>
        </w:rPr>
        <w:t>3</w:t>
      </w:r>
      <w:r w:rsidRPr="00BB2F14">
        <w:rPr>
          <w:rtl/>
        </w:rPr>
        <w:t>) التهذيب 7</w:t>
      </w:r>
      <w:r>
        <w:rPr>
          <w:rtl/>
        </w:rPr>
        <w:t>:</w:t>
      </w:r>
      <w:r w:rsidRPr="00BB2F14">
        <w:rPr>
          <w:rtl/>
        </w:rPr>
        <w:t xml:space="preserve"> 284 </w:t>
      </w:r>
      <w:r w:rsidR="007C1778">
        <w:rPr>
          <w:rtl/>
        </w:rPr>
        <w:t>/</w:t>
      </w:r>
      <w:r w:rsidRPr="00BB2F14">
        <w:rPr>
          <w:rtl/>
        </w:rPr>
        <w:t xml:space="preserve"> 1202</w:t>
      </w:r>
      <w:r>
        <w:rPr>
          <w:rtl/>
        </w:rPr>
        <w:t>.</w:t>
      </w:r>
      <w:r w:rsidRPr="00BB2F14">
        <w:rPr>
          <w:rtl/>
        </w:rPr>
        <w:t xml:space="preserve"> </w:t>
      </w:r>
    </w:p>
    <w:p w:rsidR="00F84F17" w:rsidRDefault="00F84F17" w:rsidP="00010966">
      <w:pPr>
        <w:pStyle w:val="libFootnote0"/>
        <w:rPr>
          <w:rtl/>
        </w:rPr>
      </w:pPr>
      <w:r>
        <w:rPr>
          <w:rtl/>
        </w:rPr>
        <w:t xml:space="preserve">2 - التهذيب 7: 292 </w:t>
      </w:r>
      <w:r w:rsidR="007C1778">
        <w:rPr>
          <w:rtl/>
        </w:rPr>
        <w:t>/</w:t>
      </w:r>
      <w:r>
        <w:rPr>
          <w:rtl/>
        </w:rPr>
        <w:t xml:space="preserve"> 1229، واورده في الحديث 8 من الباب 30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7B3A37" w:rsidP="00F84F17">
      <w:pPr>
        <w:pStyle w:val="libNormal0"/>
        <w:rPr>
          <w:rtl/>
        </w:rPr>
      </w:pPr>
      <w:r>
        <w:rPr>
          <w:rtl/>
        </w:rPr>
        <w:lastRenderedPageBreak/>
        <w:t xml:space="preserve">عليّ </w:t>
      </w:r>
      <w:r w:rsidR="00F84F17">
        <w:rPr>
          <w:rtl/>
        </w:rPr>
        <w:t>بن رئاب، عن أبي عبيدة قال: سمعت أبا عبدالله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F84F17">
        <w:rPr>
          <w:rtl/>
        </w:rPr>
        <w:t>يقول: لا تنكح المرأة على عم</w:t>
      </w:r>
      <w:r w:rsidR="002339A5">
        <w:rPr>
          <w:rFonts w:hint="cs"/>
          <w:rtl/>
        </w:rPr>
        <w:t>ّ</w:t>
      </w:r>
      <w:r w:rsidR="006221BB">
        <w:rPr>
          <w:rtl/>
        </w:rPr>
        <w:t xml:space="preserve">تها ولا خالتها ولا على </w:t>
      </w:r>
      <w:r w:rsidR="006221BB">
        <w:rPr>
          <w:rFonts w:hint="cs"/>
          <w:rtl/>
        </w:rPr>
        <w:t>أُ</w:t>
      </w:r>
      <w:r w:rsidR="00F84F17">
        <w:rPr>
          <w:rtl/>
        </w:rPr>
        <w:t xml:space="preserve">ختها من الرضاعة. </w:t>
      </w:r>
    </w:p>
    <w:p w:rsidR="00F84F17" w:rsidRDefault="00CA2645" w:rsidP="00F84F17">
      <w:pPr>
        <w:pStyle w:val="libNormal"/>
        <w:rPr>
          <w:rtl/>
        </w:rPr>
      </w:pPr>
      <w:r>
        <w:rPr>
          <w:rtl/>
        </w:rPr>
        <w:t>محمّد</w:t>
      </w:r>
      <w:r w:rsidR="00144F6E">
        <w:rPr>
          <w:rtl/>
        </w:rPr>
        <w:t xml:space="preserve"> </w:t>
      </w:r>
      <w:r w:rsidR="00F84F17">
        <w:rPr>
          <w:rtl/>
        </w:rPr>
        <w:t xml:space="preserve">بن </w:t>
      </w:r>
      <w:r w:rsidR="007B3A37">
        <w:rPr>
          <w:rtl/>
        </w:rPr>
        <w:t xml:space="preserve">عليّ </w:t>
      </w:r>
      <w:r w:rsidR="00F84F17">
        <w:rPr>
          <w:rtl/>
        </w:rPr>
        <w:t xml:space="preserve">بن الحسين بإسناده عن الحسن بن محبوب، مثله </w:t>
      </w:r>
      <w:r w:rsidR="00F84F17" w:rsidRPr="008A3CBA">
        <w:rPr>
          <w:rStyle w:val="libFootnotenumChar"/>
          <w:rtl/>
        </w:rPr>
        <w:t>(1)</w:t>
      </w:r>
      <w:r w:rsidR="00F84F17">
        <w:rPr>
          <w:rtl/>
        </w:rPr>
        <w:t xml:space="preserve">. </w:t>
      </w:r>
    </w:p>
    <w:p w:rsidR="00F84F17" w:rsidRDefault="00F84F17" w:rsidP="00883ADB">
      <w:pPr>
        <w:pStyle w:val="libNormal"/>
        <w:rPr>
          <w:rtl/>
        </w:rPr>
      </w:pPr>
      <w:r w:rsidRPr="0042356D">
        <w:rPr>
          <w:rStyle w:val="libNormalChar"/>
          <w:rtl/>
        </w:rPr>
        <w:t xml:space="preserve">[ 26137 ] </w:t>
      </w:r>
      <w:r>
        <w:rPr>
          <w:rtl/>
        </w:rPr>
        <w:t>3 - وفي</w:t>
      </w:r>
      <w:r w:rsidRPr="0042356D">
        <w:rPr>
          <w:rStyle w:val="libNormalChar"/>
          <w:rtl/>
        </w:rPr>
        <w:t xml:space="preserve"> ( </w:t>
      </w:r>
      <w:r>
        <w:rPr>
          <w:rtl/>
        </w:rPr>
        <w:t xml:space="preserve">العلل ): عن </w:t>
      </w:r>
      <w:r w:rsidR="007B3A37">
        <w:rPr>
          <w:rtl/>
        </w:rPr>
        <w:t xml:space="preserve">عليّ </w:t>
      </w:r>
      <w:r>
        <w:rPr>
          <w:rtl/>
        </w:rPr>
        <w:t xml:space="preserve">بن حاتم، عن القاسم بن </w:t>
      </w:r>
      <w:r w:rsidR="00CA2645">
        <w:rPr>
          <w:rtl/>
        </w:rPr>
        <w:t>محمّد</w:t>
      </w:r>
      <w:r>
        <w:rPr>
          <w:rtl/>
        </w:rPr>
        <w:t xml:space="preserve">، عن حمدان بن الحسين، عن الحسين </w:t>
      </w:r>
      <w:r w:rsidRPr="008A3CBA">
        <w:rPr>
          <w:rStyle w:val="libFootnotenumChar"/>
          <w:rtl/>
        </w:rPr>
        <w:t>(</w:t>
      </w:r>
      <w:r w:rsidR="00883ADB">
        <w:rPr>
          <w:rStyle w:val="libFootnotenumChar"/>
          <w:rFonts w:hint="cs"/>
          <w:rtl/>
        </w:rPr>
        <w:t>2</w:t>
      </w:r>
      <w:r w:rsidRPr="008A3CBA">
        <w:rPr>
          <w:rStyle w:val="libFootnotenumChar"/>
          <w:rtl/>
        </w:rPr>
        <w:t>)</w:t>
      </w:r>
      <w:r>
        <w:rPr>
          <w:rtl/>
        </w:rPr>
        <w:t xml:space="preserve"> بن الوليد، عن مروان بن دينار قال: قلت: لابي إبراهيم</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6221BB">
        <w:rPr>
          <w:rtl/>
        </w:rPr>
        <w:t>ل</w:t>
      </w:r>
      <w:r w:rsidR="006221BB">
        <w:rPr>
          <w:rFonts w:hint="cs"/>
          <w:rtl/>
        </w:rPr>
        <w:t>أ</w:t>
      </w:r>
      <w:r>
        <w:rPr>
          <w:rtl/>
        </w:rPr>
        <w:t>ي</w:t>
      </w:r>
      <w:r w:rsidR="006221BB">
        <w:rPr>
          <w:rFonts w:hint="cs"/>
          <w:rtl/>
        </w:rPr>
        <w:t>ّ</w:t>
      </w:r>
      <w:r>
        <w:rPr>
          <w:rtl/>
        </w:rPr>
        <w:t xml:space="preserve"> ع</w:t>
      </w:r>
      <w:r w:rsidR="006221BB">
        <w:rPr>
          <w:rtl/>
        </w:rPr>
        <w:t>ل</w:t>
      </w:r>
      <w:r w:rsidR="00846844">
        <w:rPr>
          <w:rFonts w:hint="cs"/>
          <w:rtl/>
        </w:rPr>
        <w:t>ّ</w:t>
      </w:r>
      <w:r w:rsidR="006221BB">
        <w:rPr>
          <w:rtl/>
        </w:rPr>
        <w:t>ة لا يجوز للرجل أن يجمع بين ال</w:t>
      </w:r>
      <w:r w:rsidR="006221BB">
        <w:rPr>
          <w:rFonts w:hint="cs"/>
          <w:rtl/>
        </w:rPr>
        <w:t>أُ</w:t>
      </w:r>
      <w:r>
        <w:rPr>
          <w:rtl/>
        </w:rPr>
        <w:t xml:space="preserve">ختين؟ قال: لتحصين </w:t>
      </w:r>
      <w:r w:rsidR="004843B2">
        <w:rPr>
          <w:rtl/>
        </w:rPr>
        <w:t>ال</w:t>
      </w:r>
      <w:r w:rsidR="004843B2">
        <w:rPr>
          <w:rFonts w:hint="cs"/>
          <w:rtl/>
        </w:rPr>
        <w:t>ا</w:t>
      </w:r>
      <w:r w:rsidR="0077632E">
        <w:rPr>
          <w:rtl/>
        </w:rPr>
        <w:t xml:space="preserve">سلام </w:t>
      </w:r>
      <w:r w:rsidR="004843B2">
        <w:rPr>
          <w:rtl/>
        </w:rPr>
        <w:t>وفي سائر ال</w:t>
      </w:r>
      <w:r w:rsidR="004843B2">
        <w:rPr>
          <w:rFonts w:hint="cs"/>
          <w:rtl/>
        </w:rPr>
        <w:t>أ</w:t>
      </w:r>
      <w:r>
        <w:rPr>
          <w:rtl/>
        </w:rPr>
        <w:t xml:space="preserve">ديان يرى ذلك. </w:t>
      </w:r>
    </w:p>
    <w:p w:rsidR="00F84F17" w:rsidRDefault="00F84F17" w:rsidP="00F84F17">
      <w:pPr>
        <w:pStyle w:val="libNormal"/>
        <w:rPr>
          <w:rtl/>
        </w:rPr>
      </w:pPr>
      <w:r w:rsidRPr="0042356D">
        <w:rPr>
          <w:rStyle w:val="libNormalChar"/>
          <w:rtl/>
        </w:rPr>
        <w:t xml:space="preserve">[ 26138 ] </w:t>
      </w:r>
      <w:r>
        <w:rPr>
          <w:rtl/>
        </w:rPr>
        <w:t>4 - عبدالله بن جعفر</w:t>
      </w:r>
      <w:r w:rsidRPr="0042356D">
        <w:rPr>
          <w:rStyle w:val="libNormalChar"/>
          <w:rtl/>
        </w:rPr>
        <w:t xml:space="preserve"> ( </w:t>
      </w:r>
      <w:r>
        <w:rPr>
          <w:rtl/>
        </w:rPr>
        <w:t xml:space="preserve">في قرب </w:t>
      </w:r>
      <w:r w:rsidR="00BA765B">
        <w:rPr>
          <w:rtl/>
        </w:rPr>
        <w:t>الإِسناد</w:t>
      </w:r>
      <w:r>
        <w:rPr>
          <w:rtl/>
        </w:rPr>
        <w:t xml:space="preserve"> ): عن أحمد بن </w:t>
      </w:r>
      <w:r w:rsidR="00CA2645">
        <w:rPr>
          <w:rtl/>
        </w:rPr>
        <w:t>محمّد</w:t>
      </w:r>
      <w:r w:rsidR="00144F6E">
        <w:rPr>
          <w:rtl/>
        </w:rPr>
        <w:t xml:space="preserve"> </w:t>
      </w:r>
      <w:r>
        <w:rPr>
          <w:rtl/>
        </w:rPr>
        <w:t xml:space="preserve">بن عيسى، عن أحمد بن </w:t>
      </w:r>
      <w:r w:rsidR="00CA2645">
        <w:rPr>
          <w:rtl/>
        </w:rPr>
        <w:t>محمّد</w:t>
      </w:r>
      <w:r w:rsidR="00144F6E">
        <w:rPr>
          <w:rtl/>
        </w:rPr>
        <w:t xml:space="preserve"> </w:t>
      </w:r>
      <w:r>
        <w:rPr>
          <w:rtl/>
        </w:rPr>
        <w:t>بن أبي نصر، عن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رجل تكون عنده امرأة، يحلّ أن ي</w:t>
      </w:r>
      <w:r w:rsidR="00DF4BF4">
        <w:rPr>
          <w:rtl/>
        </w:rPr>
        <w:t>ت</w:t>
      </w:r>
      <w:r w:rsidR="00BA765B">
        <w:rPr>
          <w:rtl/>
        </w:rPr>
        <w:t xml:space="preserve">زوّج </w:t>
      </w:r>
      <w:r w:rsidR="004843B2">
        <w:rPr>
          <w:rFonts w:hint="cs"/>
          <w:rtl/>
        </w:rPr>
        <w:t>أُ</w:t>
      </w:r>
      <w:r>
        <w:rPr>
          <w:rtl/>
        </w:rPr>
        <w:t xml:space="preserve">ختها متعة؟ قال: لا. </w:t>
      </w:r>
    </w:p>
    <w:p w:rsidR="00F84F17" w:rsidRDefault="00F84F17" w:rsidP="00883ADB">
      <w:pPr>
        <w:pStyle w:val="libNormal"/>
        <w:rPr>
          <w:rtl/>
        </w:rPr>
      </w:pPr>
      <w:r>
        <w:rPr>
          <w:rtl/>
        </w:rPr>
        <w:t xml:space="preserve">ورواه الشيخ بإسناده عن أحمد بن </w:t>
      </w:r>
      <w:r w:rsidR="00CA2645">
        <w:rPr>
          <w:rtl/>
        </w:rPr>
        <w:t>محمّد</w:t>
      </w:r>
      <w:r w:rsidR="00144F6E">
        <w:rPr>
          <w:rtl/>
        </w:rPr>
        <w:t xml:space="preserve"> </w:t>
      </w:r>
      <w:r>
        <w:rPr>
          <w:rtl/>
        </w:rPr>
        <w:t xml:space="preserve">بن أبي نصر </w:t>
      </w:r>
      <w:r w:rsidRPr="008A3CBA">
        <w:rPr>
          <w:rStyle w:val="libFootnotenumChar"/>
          <w:rtl/>
        </w:rPr>
        <w:t>(</w:t>
      </w:r>
      <w:r w:rsidR="00883ADB">
        <w:rPr>
          <w:rStyle w:val="libFootnotenumChar"/>
          <w:rFonts w:hint="cs"/>
          <w:rtl/>
        </w:rPr>
        <w:t>3</w:t>
      </w:r>
      <w:r w:rsidRPr="008A3CBA">
        <w:rPr>
          <w:rStyle w:val="libFootnotenumChar"/>
          <w:rtl/>
        </w:rPr>
        <w:t>)</w:t>
      </w:r>
      <w:r>
        <w:rPr>
          <w:rtl/>
        </w:rPr>
        <w:t xml:space="preserve">. </w:t>
      </w:r>
    </w:p>
    <w:p w:rsidR="00F84F17" w:rsidRDefault="00F84F17" w:rsidP="00883ADB">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883ADB">
        <w:rPr>
          <w:rStyle w:val="libFootnotenumChar"/>
          <w:rFonts w:hint="cs"/>
          <w:rtl/>
        </w:rPr>
        <w:t>4</w:t>
      </w:r>
      <w:r w:rsidRPr="008A3CBA">
        <w:rPr>
          <w:rStyle w:val="libFootnotenumChar"/>
          <w:rtl/>
        </w:rPr>
        <w:t>)</w:t>
      </w:r>
      <w:r>
        <w:rPr>
          <w:rtl/>
        </w:rPr>
        <w:t xml:space="preserve">، ويأتي ما </w:t>
      </w:r>
      <w:r w:rsidR="00CD662E">
        <w:rPr>
          <w:rtl/>
        </w:rPr>
        <w:t xml:space="preserve">يدلّ </w:t>
      </w:r>
      <w:r>
        <w:rPr>
          <w:rtl/>
        </w:rPr>
        <w:t xml:space="preserve">عليه في العدد وغيرها </w:t>
      </w:r>
      <w:r w:rsidRPr="008A3CBA">
        <w:rPr>
          <w:rStyle w:val="libFootnotenumChar"/>
          <w:rtl/>
        </w:rPr>
        <w:t>(</w:t>
      </w:r>
      <w:r w:rsidR="00883ADB">
        <w:rPr>
          <w:rStyle w:val="libFootnotenumChar"/>
          <w:rFonts w:hint="cs"/>
          <w:rtl/>
        </w:rPr>
        <w:t>5</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BB2F14" w:rsidRDefault="00F84F17" w:rsidP="00010966">
      <w:pPr>
        <w:pStyle w:val="libFootnote0"/>
        <w:rPr>
          <w:rtl/>
        </w:rPr>
      </w:pPr>
      <w:r w:rsidRPr="00BB2F14">
        <w:rPr>
          <w:rtl/>
        </w:rPr>
        <w:t>(1) الفقيه 3</w:t>
      </w:r>
      <w:r>
        <w:rPr>
          <w:rtl/>
        </w:rPr>
        <w:t>:</w:t>
      </w:r>
      <w:r w:rsidRPr="00BB2F14">
        <w:rPr>
          <w:rtl/>
        </w:rPr>
        <w:t xml:space="preserve"> 260 </w:t>
      </w:r>
      <w:r w:rsidR="007C1778">
        <w:rPr>
          <w:rtl/>
        </w:rPr>
        <w:t>/</w:t>
      </w:r>
      <w:r w:rsidRPr="00BB2F14">
        <w:rPr>
          <w:rtl/>
        </w:rPr>
        <w:t xml:space="preserve"> 1236</w:t>
      </w:r>
      <w:r>
        <w:rPr>
          <w:rtl/>
        </w:rPr>
        <w:t>.</w:t>
      </w:r>
      <w:r w:rsidRPr="00BB2F14">
        <w:rPr>
          <w:rtl/>
        </w:rPr>
        <w:t xml:space="preserve"> </w:t>
      </w:r>
    </w:p>
    <w:p w:rsidR="00F84F17" w:rsidRDefault="00F84F17" w:rsidP="00010966">
      <w:pPr>
        <w:pStyle w:val="libFootnote0"/>
        <w:rPr>
          <w:rtl/>
        </w:rPr>
      </w:pPr>
      <w:r>
        <w:rPr>
          <w:rtl/>
        </w:rPr>
        <w:t xml:space="preserve">3 - علل الشرائع: 498 </w:t>
      </w:r>
      <w:r w:rsidR="007C1778">
        <w:rPr>
          <w:rtl/>
        </w:rPr>
        <w:t>/</w:t>
      </w:r>
      <w:r>
        <w:rPr>
          <w:rtl/>
        </w:rPr>
        <w:t xml:space="preserve"> 1. </w:t>
      </w:r>
    </w:p>
    <w:p w:rsidR="00F84F17" w:rsidRPr="00BB2F14" w:rsidRDefault="00F84F17" w:rsidP="001F34B7">
      <w:pPr>
        <w:pStyle w:val="libFootnote0"/>
        <w:rPr>
          <w:rtl/>
        </w:rPr>
      </w:pPr>
      <w:r w:rsidRPr="00BB2F14">
        <w:rPr>
          <w:rtl/>
        </w:rPr>
        <w:t>(</w:t>
      </w:r>
      <w:r w:rsidR="001F34B7">
        <w:rPr>
          <w:rFonts w:hint="cs"/>
          <w:rtl/>
        </w:rPr>
        <w:t>2</w:t>
      </w:r>
      <w:r w:rsidRPr="00BB2F14">
        <w:rPr>
          <w:rtl/>
        </w:rPr>
        <w:t>) في المصدر</w:t>
      </w:r>
      <w:r>
        <w:rPr>
          <w:rtl/>
        </w:rPr>
        <w:t>:</w:t>
      </w:r>
      <w:r w:rsidRPr="00BB2F14">
        <w:rPr>
          <w:rtl/>
        </w:rPr>
        <w:t xml:space="preserve"> الحسن</w:t>
      </w:r>
      <w:r>
        <w:rPr>
          <w:rtl/>
        </w:rPr>
        <w:t>.</w:t>
      </w:r>
      <w:r w:rsidRPr="00BB2F14">
        <w:rPr>
          <w:rtl/>
        </w:rPr>
        <w:t xml:space="preserve"> </w:t>
      </w:r>
    </w:p>
    <w:p w:rsidR="00F84F17" w:rsidRDefault="00F84F17" w:rsidP="00010966">
      <w:pPr>
        <w:pStyle w:val="libFootnote0"/>
        <w:rPr>
          <w:rtl/>
        </w:rPr>
      </w:pPr>
      <w:r>
        <w:rPr>
          <w:rtl/>
        </w:rPr>
        <w:t xml:space="preserve">4 - قرب </w:t>
      </w:r>
      <w:r w:rsidR="00BA765B">
        <w:rPr>
          <w:rtl/>
        </w:rPr>
        <w:t>الإِسناد</w:t>
      </w:r>
      <w:r>
        <w:rPr>
          <w:rtl/>
        </w:rPr>
        <w:t xml:space="preserve">: 161، اورده في الحديث 1 من الباب 44 من </w:t>
      </w:r>
      <w:r w:rsidR="007C1778">
        <w:rPr>
          <w:rtl/>
        </w:rPr>
        <w:t xml:space="preserve">أبواب </w:t>
      </w:r>
      <w:r>
        <w:rPr>
          <w:rtl/>
        </w:rPr>
        <w:t xml:space="preserve">المتعة. </w:t>
      </w:r>
    </w:p>
    <w:p w:rsidR="00F84F17" w:rsidRPr="00BB2F14" w:rsidRDefault="00F84F17" w:rsidP="001F34B7">
      <w:pPr>
        <w:pStyle w:val="libFootnote0"/>
        <w:rPr>
          <w:rtl/>
        </w:rPr>
      </w:pPr>
      <w:r w:rsidRPr="00BB2F14">
        <w:rPr>
          <w:rtl/>
        </w:rPr>
        <w:t>(</w:t>
      </w:r>
      <w:r w:rsidR="001F34B7">
        <w:rPr>
          <w:rFonts w:hint="cs"/>
          <w:rtl/>
        </w:rPr>
        <w:t>3</w:t>
      </w:r>
      <w:r w:rsidRPr="00BB2F14">
        <w:rPr>
          <w:rtl/>
        </w:rPr>
        <w:t>) التهذيب 7</w:t>
      </w:r>
      <w:r>
        <w:rPr>
          <w:rtl/>
        </w:rPr>
        <w:t>:</w:t>
      </w:r>
      <w:r w:rsidRPr="00BB2F14">
        <w:rPr>
          <w:rtl/>
        </w:rPr>
        <w:t xml:space="preserve"> 259 </w:t>
      </w:r>
      <w:r w:rsidR="007C1778">
        <w:rPr>
          <w:rtl/>
        </w:rPr>
        <w:t>/</w:t>
      </w:r>
      <w:r w:rsidRPr="00BB2F14">
        <w:rPr>
          <w:rtl/>
        </w:rPr>
        <w:t xml:space="preserve"> 1123</w:t>
      </w:r>
      <w:r>
        <w:rPr>
          <w:rtl/>
        </w:rPr>
        <w:t>،</w:t>
      </w:r>
      <w:r w:rsidRPr="00BB2F14">
        <w:rPr>
          <w:rtl/>
        </w:rPr>
        <w:t xml:space="preserve"> والاستبصار 3</w:t>
      </w:r>
      <w:r>
        <w:rPr>
          <w:rtl/>
        </w:rPr>
        <w:t>:</w:t>
      </w:r>
      <w:r w:rsidRPr="00BB2F14">
        <w:rPr>
          <w:rtl/>
        </w:rPr>
        <w:t xml:space="preserve"> 148 </w:t>
      </w:r>
      <w:r w:rsidR="007C1778">
        <w:rPr>
          <w:rtl/>
        </w:rPr>
        <w:t>/</w:t>
      </w:r>
      <w:r w:rsidRPr="00BB2F14">
        <w:rPr>
          <w:rtl/>
        </w:rPr>
        <w:t xml:space="preserve"> 541 اورده بتمامه في الحديث 11 من الباب 4 من </w:t>
      </w:r>
      <w:r w:rsidR="007C1778">
        <w:rPr>
          <w:rtl/>
        </w:rPr>
        <w:t xml:space="preserve">أبواب </w:t>
      </w:r>
      <w:r w:rsidRPr="00BB2F14">
        <w:rPr>
          <w:rtl/>
        </w:rPr>
        <w:t>المتعة</w:t>
      </w:r>
      <w:r>
        <w:rPr>
          <w:rtl/>
        </w:rPr>
        <w:t>.</w:t>
      </w:r>
      <w:r w:rsidRPr="00BB2F14">
        <w:rPr>
          <w:rtl/>
        </w:rPr>
        <w:t xml:space="preserve"> </w:t>
      </w:r>
    </w:p>
    <w:p w:rsidR="00F84F17" w:rsidRPr="00BB2F14" w:rsidRDefault="00F84F17" w:rsidP="001F34B7">
      <w:pPr>
        <w:pStyle w:val="libFootnote0"/>
        <w:rPr>
          <w:rtl/>
        </w:rPr>
      </w:pPr>
      <w:r w:rsidRPr="00BB2F14">
        <w:rPr>
          <w:rtl/>
        </w:rPr>
        <w:t>(</w:t>
      </w:r>
      <w:r w:rsidR="001F34B7">
        <w:rPr>
          <w:rFonts w:hint="cs"/>
          <w:rtl/>
        </w:rPr>
        <w:t>4</w:t>
      </w:r>
      <w:r w:rsidRPr="00BB2F14">
        <w:rPr>
          <w:rtl/>
        </w:rPr>
        <w:t xml:space="preserve">) تقدم في الباب 1 من هذه </w:t>
      </w:r>
      <w:r w:rsidR="00AD67CF">
        <w:rPr>
          <w:rtl/>
        </w:rPr>
        <w:t>الأبواب</w:t>
      </w:r>
      <w:r>
        <w:rPr>
          <w:rtl/>
        </w:rPr>
        <w:t>.</w:t>
      </w:r>
      <w:r w:rsidRPr="00BB2F14">
        <w:rPr>
          <w:rtl/>
        </w:rPr>
        <w:t xml:space="preserve"> </w:t>
      </w:r>
    </w:p>
    <w:p w:rsidR="00F84F17" w:rsidRPr="00BB2F14" w:rsidRDefault="00F84F17" w:rsidP="001F34B7">
      <w:pPr>
        <w:pStyle w:val="libFootnote0"/>
        <w:rPr>
          <w:rtl/>
        </w:rPr>
      </w:pPr>
      <w:r w:rsidRPr="00BB2F14">
        <w:rPr>
          <w:rtl/>
        </w:rPr>
        <w:t>(</w:t>
      </w:r>
      <w:r w:rsidR="001F34B7">
        <w:rPr>
          <w:rFonts w:hint="cs"/>
          <w:rtl/>
        </w:rPr>
        <w:t>5</w:t>
      </w:r>
      <w:r w:rsidRPr="00BB2F14">
        <w:rPr>
          <w:rtl/>
        </w:rPr>
        <w:t xml:space="preserve">) يأتي في </w:t>
      </w:r>
      <w:r w:rsidR="00AD67CF">
        <w:rPr>
          <w:rtl/>
        </w:rPr>
        <w:t>ال</w:t>
      </w:r>
      <w:r w:rsidR="007C1778">
        <w:rPr>
          <w:rtl/>
        </w:rPr>
        <w:t xml:space="preserve">أبواب </w:t>
      </w:r>
      <w:r w:rsidRPr="00BB2F14">
        <w:rPr>
          <w:rtl/>
        </w:rPr>
        <w:t xml:space="preserve">25 و 26 و 27 و 28 و 29 من هذه </w:t>
      </w:r>
      <w:r w:rsidR="00AD67CF">
        <w:rPr>
          <w:rtl/>
        </w:rPr>
        <w:t>الأبواب</w:t>
      </w:r>
      <w:r>
        <w:rPr>
          <w:rtl/>
        </w:rPr>
        <w:t>،</w:t>
      </w:r>
      <w:r w:rsidRPr="00BB2F14">
        <w:rPr>
          <w:rtl/>
        </w:rPr>
        <w:t xml:space="preserve"> وفي الباب 48 من </w:t>
      </w:r>
      <w:r w:rsidR="007C1778">
        <w:rPr>
          <w:rtl/>
        </w:rPr>
        <w:t xml:space="preserve">أبواب </w:t>
      </w:r>
      <w:r w:rsidRPr="00BB2F14">
        <w:rPr>
          <w:rtl/>
        </w:rPr>
        <w:t>العدد</w:t>
      </w:r>
      <w:r>
        <w:rPr>
          <w:rtl/>
        </w:rPr>
        <w:t>.</w:t>
      </w:r>
      <w:r w:rsidRPr="00BB2F14">
        <w:rPr>
          <w:rtl/>
        </w:rPr>
        <w:t xml:space="preserve"> </w:t>
      </w:r>
    </w:p>
    <w:p w:rsidR="00AD106E" w:rsidRDefault="00AD106E" w:rsidP="00010966">
      <w:pPr>
        <w:pStyle w:val="libNormal"/>
        <w:rPr>
          <w:rtl/>
        </w:rPr>
      </w:pPr>
      <w:r>
        <w:rPr>
          <w:rtl/>
        </w:rPr>
        <w:br w:type="page"/>
      </w:r>
    </w:p>
    <w:p w:rsidR="00F84F17" w:rsidRDefault="00883ADB" w:rsidP="00F84F17">
      <w:pPr>
        <w:pStyle w:val="Heading2Center"/>
        <w:rPr>
          <w:rtl/>
        </w:rPr>
      </w:pPr>
      <w:bookmarkStart w:id="1021" w:name="_Toc306633093"/>
      <w:bookmarkStart w:id="1022" w:name="_Toc379097959"/>
      <w:bookmarkStart w:id="1023" w:name="_Toc174804450"/>
      <w:r>
        <w:rPr>
          <w:rtl/>
        </w:rPr>
        <w:lastRenderedPageBreak/>
        <w:t xml:space="preserve">25 - باب </w:t>
      </w:r>
      <w:r>
        <w:rPr>
          <w:rFonts w:hint="cs"/>
          <w:rtl/>
        </w:rPr>
        <w:t>أ</w:t>
      </w:r>
      <w:r w:rsidR="00F84F17">
        <w:rPr>
          <w:rtl/>
        </w:rPr>
        <w:t xml:space="preserve">ن من </w:t>
      </w:r>
      <w:r w:rsidR="00DF4BF4">
        <w:rPr>
          <w:rtl/>
        </w:rPr>
        <w:t>ت</w:t>
      </w:r>
      <w:r w:rsidR="00BA765B">
        <w:rPr>
          <w:rtl/>
        </w:rPr>
        <w:t xml:space="preserve">زوّج </w:t>
      </w:r>
      <w:r w:rsidR="00F84F17">
        <w:rPr>
          <w:rtl/>
        </w:rPr>
        <w:t>اختين في عقد واحد امسك ايتهما شاء</w:t>
      </w:r>
      <w:bookmarkEnd w:id="1021"/>
      <w:r w:rsidR="00F84F17">
        <w:rPr>
          <w:rtl/>
        </w:rPr>
        <w:t xml:space="preserve"> </w:t>
      </w:r>
      <w:bookmarkStart w:id="1024" w:name="_Toc306633094"/>
      <w:r w:rsidR="00F84F17">
        <w:rPr>
          <w:rtl/>
        </w:rPr>
        <w:t>وفارق الاخرى</w:t>
      </w:r>
      <w:bookmarkEnd w:id="1022"/>
      <w:bookmarkEnd w:id="1023"/>
      <w:bookmarkEnd w:id="1024"/>
      <w:r w:rsidR="00F84F17">
        <w:rPr>
          <w:rtl/>
        </w:rPr>
        <w:t xml:space="preserve"> </w:t>
      </w:r>
    </w:p>
    <w:p w:rsidR="00F84F17" w:rsidRDefault="00F84F17" w:rsidP="00F84F17">
      <w:pPr>
        <w:pStyle w:val="libNormal"/>
        <w:rPr>
          <w:rtl/>
        </w:rPr>
      </w:pPr>
      <w:r w:rsidRPr="0042356D">
        <w:rPr>
          <w:rStyle w:val="libNormalChar"/>
          <w:rtl/>
        </w:rPr>
        <w:t xml:space="preserve">[ 26139 ]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بإسناد</w:t>
      </w:r>
      <w:r w:rsidR="00F27771">
        <w:rPr>
          <w:rtl/>
        </w:rPr>
        <w:t>ه عن ابن أبي عمير، عن جميل بن د</w:t>
      </w:r>
      <w:r>
        <w:rPr>
          <w:rtl/>
        </w:rPr>
        <w:t>ر</w:t>
      </w:r>
      <w:r w:rsidR="00F27771">
        <w:rPr>
          <w:rFonts w:hint="cs"/>
          <w:rtl/>
        </w:rPr>
        <w:t>ّا</w:t>
      </w:r>
      <w:r>
        <w:rPr>
          <w:rtl/>
        </w:rPr>
        <w:t>ج،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رجل </w:t>
      </w:r>
      <w:r w:rsidR="00DF4BF4">
        <w:rPr>
          <w:rtl/>
        </w:rPr>
        <w:t>ت</w:t>
      </w:r>
      <w:r w:rsidR="00BA765B">
        <w:rPr>
          <w:rtl/>
        </w:rPr>
        <w:t xml:space="preserve">زوّج </w:t>
      </w:r>
      <w:r w:rsidR="00F27771">
        <w:rPr>
          <w:rtl/>
        </w:rPr>
        <w:t xml:space="preserve">اختين في عقدة واحدة قال: يمسك </w:t>
      </w:r>
      <w:r w:rsidR="00F27771">
        <w:rPr>
          <w:rFonts w:hint="cs"/>
          <w:rtl/>
        </w:rPr>
        <w:t>أ</w:t>
      </w:r>
      <w:r>
        <w:rPr>
          <w:rtl/>
        </w:rPr>
        <w:t>ي</w:t>
      </w:r>
      <w:r w:rsidR="00F27771">
        <w:rPr>
          <w:rFonts w:hint="cs"/>
          <w:rtl/>
        </w:rPr>
        <w:t>ّ</w:t>
      </w:r>
      <w:r w:rsidR="00EB33EF">
        <w:rPr>
          <w:rtl/>
        </w:rPr>
        <w:t>تهما شاء ويخلّي سبيل ال</w:t>
      </w:r>
      <w:r w:rsidR="00EB33EF">
        <w:rPr>
          <w:rFonts w:hint="cs"/>
          <w:rtl/>
        </w:rPr>
        <w:t>أُ</w:t>
      </w:r>
      <w:r>
        <w:rPr>
          <w:rtl/>
        </w:rPr>
        <w:t xml:space="preserve">خرى، وقال في رجل </w:t>
      </w:r>
      <w:r w:rsidR="00DF4BF4">
        <w:rPr>
          <w:rtl/>
        </w:rPr>
        <w:t>ت</w:t>
      </w:r>
      <w:r w:rsidR="00BA765B">
        <w:rPr>
          <w:rtl/>
        </w:rPr>
        <w:t xml:space="preserve">زوّج </w:t>
      </w:r>
      <w:r>
        <w:rPr>
          <w:rtl/>
        </w:rPr>
        <w:t>خمسا</w:t>
      </w:r>
      <w:r w:rsidR="003D15EC">
        <w:rPr>
          <w:rFonts w:hint="cs"/>
          <w:rtl/>
        </w:rPr>
        <w:t>ً</w:t>
      </w:r>
      <w:r>
        <w:rPr>
          <w:rtl/>
        </w:rPr>
        <w:t xml:space="preserve"> في عقدة واحدة قال: يخلّي سبيل أيتهنّ شاء. </w:t>
      </w:r>
    </w:p>
    <w:p w:rsidR="00F84F17" w:rsidRDefault="00F84F17" w:rsidP="00F84F17">
      <w:pPr>
        <w:pStyle w:val="libNormal"/>
        <w:rPr>
          <w:rtl/>
        </w:rPr>
      </w:pPr>
      <w:r w:rsidRPr="0042356D">
        <w:rPr>
          <w:rStyle w:val="libNormalChar"/>
          <w:rtl/>
        </w:rPr>
        <w:t xml:space="preserve">[ 26140 ] </w:t>
      </w:r>
      <w:r>
        <w:rPr>
          <w:rtl/>
        </w:rPr>
        <w:t xml:space="preserve">2 -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ابن أبي عمير عن جميل بن در</w:t>
      </w:r>
      <w:r w:rsidR="00F27771">
        <w:rPr>
          <w:rFonts w:hint="cs"/>
          <w:rtl/>
        </w:rPr>
        <w:t>ّ</w:t>
      </w:r>
      <w:r>
        <w:rPr>
          <w:rtl/>
        </w:rPr>
        <w:t>اج، عن بعض أصحابه،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sidRPr="0042356D">
        <w:rPr>
          <w:rStyle w:val="libNormalChar"/>
          <w:rFonts w:hint="cs"/>
          <w:rtl/>
        </w:rPr>
        <w:t xml:space="preserve"> ) </w:t>
      </w:r>
      <w:r>
        <w:rPr>
          <w:rtl/>
        </w:rPr>
        <w:t xml:space="preserve">، انّه قال في رجل </w:t>
      </w:r>
      <w:r w:rsidR="00DF4BF4">
        <w:rPr>
          <w:rtl/>
        </w:rPr>
        <w:t>ت</w:t>
      </w:r>
      <w:r w:rsidR="00BA765B">
        <w:rPr>
          <w:rtl/>
        </w:rPr>
        <w:t xml:space="preserve">زوّج </w:t>
      </w:r>
      <w:r>
        <w:rPr>
          <w:rtl/>
        </w:rPr>
        <w:t>اختين في عقده واحدة قال: هو بالخيار</w:t>
      </w:r>
      <w:r w:rsidR="008931EF">
        <w:rPr>
          <w:rtl/>
        </w:rPr>
        <w:t xml:space="preserve"> يمسك أيتهما شاء ويخلّي سبيل ال</w:t>
      </w:r>
      <w:r w:rsidR="008931EF">
        <w:rPr>
          <w:rFonts w:hint="cs"/>
          <w:rtl/>
        </w:rPr>
        <w:t>اُ</w:t>
      </w:r>
      <w:r>
        <w:rPr>
          <w:rtl/>
        </w:rPr>
        <w:t xml:space="preserve">خرى. </w:t>
      </w:r>
    </w:p>
    <w:p w:rsidR="00F84F17" w:rsidRDefault="00F84F17" w:rsidP="00F84F17">
      <w:pPr>
        <w:pStyle w:val="libNormal"/>
        <w:rPr>
          <w:rtl/>
        </w:rPr>
      </w:pPr>
      <w:r>
        <w:rPr>
          <w:rtl/>
        </w:rPr>
        <w:t xml:space="preserve">ورواه الشيخ بإسناده، عن </w:t>
      </w:r>
      <w:r w:rsidR="00CA2645">
        <w:rPr>
          <w:rtl/>
        </w:rPr>
        <w:t>محمّد</w:t>
      </w:r>
      <w:r>
        <w:rPr>
          <w:rtl/>
        </w:rPr>
        <w:t xml:space="preserve">بن </w:t>
      </w:r>
      <w:r w:rsidR="007B3A37">
        <w:rPr>
          <w:rtl/>
        </w:rPr>
        <w:t xml:space="preserve">عليّ </w:t>
      </w:r>
      <w:r>
        <w:rPr>
          <w:rtl/>
        </w:rPr>
        <w:t xml:space="preserve">بن محبوب، عن </w:t>
      </w:r>
      <w:r w:rsidR="007B3A37">
        <w:rPr>
          <w:rtl/>
        </w:rPr>
        <w:t xml:space="preserve">عليّ </w:t>
      </w:r>
      <w:r>
        <w:rPr>
          <w:rtl/>
        </w:rPr>
        <w:t>بن السندي</w:t>
      </w:r>
      <w:r w:rsidR="008931EF">
        <w:rPr>
          <w:rFonts w:hint="cs"/>
          <w:rtl/>
        </w:rPr>
        <w:t>ّ</w:t>
      </w:r>
      <w:r>
        <w:rPr>
          <w:rtl/>
        </w:rPr>
        <w:t xml:space="preserve">، عن ابن أبي عمير </w:t>
      </w:r>
      <w:r w:rsidRPr="008A3CBA">
        <w:rPr>
          <w:rStyle w:val="libFootnotenumChar"/>
          <w:rtl/>
        </w:rPr>
        <w:t>(1)</w:t>
      </w:r>
      <w:r>
        <w:rPr>
          <w:rtl/>
        </w:rPr>
        <w:t xml:space="preserve">. </w:t>
      </w:r>
    </w:p>
    <w:p w:rsidR="00F84F17" w:rsidRDefault="008931EF" w:rsidP="00F84F17">
      <w:pPr>
        <w:pStyle w:val="Heading2Center"/>
        <w:rPr>
          <w:rtl/>
        </w:rPr>
      </w:pPr>
      <w:bookmarkStart w:id="1025" w:name="_Toc306633095"/>
      <w:bookmarkStart w:id="1026" w:name="_Toc379097960"/>
      <w:bookmarkStart w:id="1027" w:name="_Toc174804451"/>
      <w:r>
        <w:rPr>
          <w:rtl/>
        </w:rPr>
        <w:t xml:space="preserve">26 - باب </w:t>
      </w:r>
      <w:r>
        <w:rPr>
          <w:rFonts w:hint="cs"/>
          <w:rtl/>
        </w:rPr>
        <w:t>أ</w:t>
      </w:r>
      <w:r w:rsidR="00F84F17">
        <w:rPr>
          <w:rtl/>
        </w:rPr>
        <w:t xml:space="preserve">ن من </w:t>
      </w:r>
      <w:r w:rsidR="00DF4BF4">
        <w:rPr>
          <w:rtl/>
        </w:rPr>
        <w:t>ت</w:t>
      </w:r>
      <w:r>
        <w:rPr>
          <w:rtl/>
        </w:rPr>
        <w:t>زو</w:t>
      </w:r>
      <w:r w:rsidR="00BA765B">
        <w:rPr>
          <w:rtl/>
        </w:rPr>
        <w:t xml:space="preserve">ج </w:t>
      </w:r>
      <w:r w:rsidR="00F84F17">
        <w:rPr>
          <w:rtl/>
        </w:rPr>
        <w:t xml:space="preserve">امرأة </w:t>
      </w:r>
      <w:r w:rsidR="007B3A37">
        <w:rPr>
          <w:rtl/>
        </w:rPr>
        <w:t xml:space="preserve">ثمّ </w:t>
      </w:r>
      <w:r w:rsidR="00DF4BF4">
        <w:rPr>
          <w:rtl/>
        </w:rPr>
        <w:t>ت</w:t>
      </w:r>
      <w:r w:rsidR="00BA765B">
        <w:rPr>
          <w:rtl/>
        </w:rPr>
        <w:t xml:space="preserve">زوّج </w:t>
      </w:r>
      <w:r w:rsidR="00F84F17">
        <w:rPr>
          <w:rtl/>
        </w:rPr>
        <w:t>اختها فالعقد الثاني باطل</w:t>
      </w:r>
      <w:bookmarkEnd w:id="1025"/>
      <w:r w:rsidR="00F84F17">
        <w:rPr>
          <w:rtl/>
        </w:rPr>
        <w:t xml:space="preserve"> </w:t>
      </w:r>
      <w:bookmarkStart w:id="1028" w:name="_Toc306633096"/>
      <w:r w:rsidR="00F84F17">
        <w:rPr>
          <w:rtl/>
        </w:rPr>
        <w:t xml:space="preserve">ويجب مفارقة الثانية وتعتد ويجتنب الاولى </w:t>
      </w:r>
      <w:r w:rsidR="004367C5">
        <w:rPr>
          <w:rtl/>
        </w:rPr>
        <w:t xml:space="preserve">حتّى </w:t>
      </w:r>
      <w:r w:rsidR="00F84F17">
        <w:rPr>
          <w:rtl/>
        </w:rPr>
        <w:t>تنقضي ال</w:t>
      </w:r>
      <w:r w:rsidR="009D4F8D">
        <w:rPr>
          <w:rtl/>
        </w:rPr>
        <w:t>عد</w:t>
      </w:r>
      <w:r w:rsidR="00CD662E">
        <w:rPr>
          <w:rtl/>
        </w:rPr>
        <w:t xml:space="preserve">ة </w:t>
      </w:r>
      <w:r w:rsidR="00F84F17">
        <w:rPr>
          <w:rtl/>
        </w:rPr>
        <w:t>ان</w:t>
      </w:r>
      <w:bookmarkEnd w:id="1028"/>
      <w:r w:rsidR="00F84F17">
        <w:rPr>
          <w:rtl/>
        </w:rPr>
        <w:t xml:space="preserve"> </w:t>
      </w:r>
      <w:bookmarkStart w:id="1029" w:name="_Toc306633097"/>
      <w:r w:rsidR="00F84F17">
        <w:rPr>
          <w:rtl/>
        </w:rPr>
        <w:t xml:space="preserve">كان دخل بالثانية، وكذا من </w:t>
      </w:r>
      <w:r w:rsidR="00DF4BF4">
        <w:rPr>
          <w:rtl/>
        </w:rPr>
        <w:t>ت</w:t>
      </w:r>
      <w:r w:rsidR="00BA765B">
        <w:rPr>
          <w:rtl/>
        </w:rPr>
        <w:t xml:space="preserve">زوّج </w:t>
      </w:r>
      <w:r w:rsidR="00F84F17">
        <w:rPr>
          <w:rtl/>
        </w:rPr>
        <w:t xml:space="preserve">امرأة </w:t>
      </w:r>
      <w:r w:rsidR="007B3A37">
        <w:rPr>
          <w:rtl/>
        </w:rPr>
        <w:t xml:space="preserve">ثمّ </w:t>
      </w:r>
      <w:r w:rsidR="00DF4BF4">
        <w:rPr>
          <w:rtl/>
        </w:rPr>
        <w:t>ت</w:t>
      </w:r>
      <w:r w:rsidR="00BA765B">
        <w:rPr>
          <w:rtl/>
        </w:rPr>
        <w:t xml:space="preserve">زوّج </w:t>
      </w:r>
      <w:r w:rsidR="00F84F17">
        <w:rPr>
          <w:rtl/>
        </w:rPr>
        <w:t>امها ويلحق</w:t>
      </w:r>
      <w:bookmarkEnd w:id="1029"/>
      <w:r w:rsidR="00F84F17">
        <w:rPr>
          <w:rtl/>
        </w:rPr>
        <w:t xml:space="preserve"> </w:t>
      </w:r>
      <w:bookmarkStart w:id="1030" w:name="_Toc306633098"/>
      <w:r w:rsidR="00F84F17">
        <w:rPr>
          <w:rtl/>
        </w:rPr>
        <w:t>به الولد مع الجهل</w:t>
      </w:r>
      <w:bookmarkEnd w:id="1026"/>
      <w:bookmarkEnd w:id="1027"/>
      <w:bookmarkEnd w:id="1030"/>
      <w:r w:rsidR="00F84F17">
        <w:rPr>
          <w:rtl/>
        </w:rPr>
        <w:t xml:space="preserve"> </w:t>
      </w:r>
    </w:p>
    <w:p w:rsidR="00F84F17" w:rsidRDefault="00F84F17" w:rsidP="00F84F17">
      <w:pPr>
        <w:pStyle w:val="libNormal"/>
        <w:rPr>
          <w:rtl/>
        </w:rPr>
      </w:pPr>
      <w:r w:rsidRPr="0042356D">
        <w:rPr>
          <w:rStyle w:val="libNormalChar"/>
          <w:rtl/>
        </w:rPr>
        <w:t xml:space="preserve">[ 26141 ]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w:t>
      </w:r>
    </w:p>
    <w:p w:rsidR="00F84F17" w:rsidRDefault="00010966" w:rsidP="00010966">
      <w:pPr>
        <w:pStyle w:val="libLine"/>
        <w:rPr>
          <w:rtl/>
        </w:rPr>
      </w:pPr>
      <w:r>
        <w:rPr>
          <w:rtl/>
        </w:rPr>
        <w:t>____________________</w:t>
      </w:r>
    </w:p>
    <w:p w:rsidR="00F84F17" w:rsidRDefault="00F84F17" w:rsidP="009D4F8D">
      <w:pPr>
        <w:pStyle w:val="libFootnoteCenterBold"/>
        <w:rPr>
          <w:rtl/>
        </w:rPr>
      </w:pPr>
      <w:r>
        <w:rPr>
          <w:rtl/>
        </w:rPr>
        <w:t xml:space="preserve">الباب 25 </w:t>
      </w:r>
    </w:p>
    <w:p w:rsidR="00F84F17" w:rsidRDefault="00F84F17" w:rsidP="009D4F8D">
      <w:pPr>
        <w:pStyle w:val="libFootnoteCenterBold"/>
        <w:rPr>
          <w:rtl/>
        </w:rPr>
      </w:pPr>
      <w:r>
        <w:rPr>
          <w:rtl/>
        </w:rPr>
        <w:t xml:space="preserve">فيه حديثان </w:t>
      </w:r>
    </w:p>
    <w:p w:rsidR="00F84F17" w:rsidRDefault="00F84F17" w:rsidP="00010966">
      <w:pPr>
        <w:pStyle w:val="libFootnote0"/>
        <w:rPr>
          <w:rtl/>
        </w:rPr>
      </w:pPr>
      <w:r>
        <w:rPr>
          <w:rtl/>
        </w:rPr>
        <w:t xml:space="preserve">1 - الفقيه 3: 265 </w:t>
      </w:r>
      <w:r w:rsidR="007C1778">
        <w:rPr>
          <w:rtl/>
        </w:rPr>
        <w:t>/</w:t>
      </w:r>
      <w:r>
        <w:rPr>
          <w:rtl/>
        </w:rPr>
        <w:t xml:space="preserve"> 1260. </w:t>
      </w:r>
    </w:p>
    <w:p w:rsidR="00F84F17" w:rsidRDefault="00F84F17" w:rsidP="00010966">
      <w:pPr>
        <w:pStyle w:val="libFootnote0"/>
        <w:rPr>
          <w:rtl/>
        </w:rPr>
      </w:pPr>
      <w:r>
        <w:rPr>
          <w:rtl/>
        </w:rPr>
        <w:t xml:space="preserve">2 - الكافي 5: 431 </w:t>
      </w:r>
      <w:r w:rsidR="007C1778">
        <w:rPr>
          <w:rtl/>
        </w:rPr>
        <w:t>/</w:t>
      </w:r>
      <w:r>
        <w:rPr>
          <w:rtl/>
        </w:rPr>
        <w:t xml:space="preserve"> 3، </w:t>
      </w:r>
      <w:r w:rsidR="007C1778">
        <w:rPr>
          <w:rtl/>
        </w:rPr>
        <w:t xml:space="preserve">وأورد </w:t>
      </w:r>
      <w:r>
        <w:rPr>
          <w:rtl/>
        </w:rPr>
        <w:t xml:space="preserve">ذيله في الحديث 1 من الباب 21 من هذه </w:t>
      </w:r>
      <w:r w:rsidR="00AD67CF">
        <w:rPr>
          <w:rtl/>
        </w:rPr>
        <w:t>الأبواب</w:t>
      </w:r>
      <w:r>
        <w:rPr>
          <w:rtl/>
        </w:rPr>
        <w:t xml:space="preserve">. </w:t>
      </w:r>
    </w:p>
    <w:p w:rsidR="00F84F17" w:rsidRPr="00BB2F14" w:rsidRDefault="00F84F17" w:rsidP="00010966">
      <w:pPr>
        <w:pStyle w:val="libFootnote0"/>
        <w:rPr>
          <w:rtl/>
        </w:rPr>
      </w:pPr>
      <w:r w:rsidRPr="00BB2F14">
        <w:rPr>
          <w:rtl/>
        </w:rPr>
        <w:t>(1) التهذيب 7</w:t>
      </w:r>
      <w:r>
        <w:rPr>
          <w:rtl/>
        </w:rPr>
        <w:t>:</w:t>
      </w:r>
      <w:r w:rsidRPr="00BB2F14">
        <w:rPr>
          <w:rtl/>
        </w:rPr>
        <w:t xml:space="preserve"> 285 </w:t>
      </w:r>
      <w:r w:rsidR="007C1778">
        <w:rPr>
          <w:rtl/>
        </w:rPr>
        <w:t>/</w:t>
      </w:r>
      <w:r w:rsidRPr="00BB2F14">
        <w:rPr>
          <w:rtl/>
        </w:rPr>
        <w:t xml:space="preserve"> 1203</w:t>
      </w:r>
      <w:r>
        <w:rPr>
          <w:rtl/>
        </w:rPr>
        <w:t>.</w:t>
      </w:r>
      <w:r w:rsidRPr="00BB2F14">
        <w:rPr>
          <w:rtl/>
        </w:rPr>
        <w:t xml:space="preserve"> </w:t>
      </w:r>
    </w:p>
    <w:p w:rsidR="00F84F17" w:rsidRDefault="00F84F17" w:rsidP="009D4F8D">
      <w:pPr>
        <w:pStyle w:val="libFootnoteCenterBold"/>
        <w:rPr>
          <w:rtl/>
        </w:rPr>
      </w:pPr>
      <w:r>
        <w:rPr>
          <w:rtl/>
        </w:rPr>
        <w:t xml:space="preserve">الباب 26 </w:t>
      </w:r>
    </w:p>
    <w:p w:rsidR="00F84F17" w:rsidRDefault="00F84F17" w:rsidP="009D4F8D">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431 </w:t>
      </w:r>
      <w:r w:rsidR="007C1778">
        <w:rPr>
          <w:rtl/>
        </w:rPr>
        <w:t>/</w:t>
      </w:r>
      <w:r>
        <w:rPr>
          <w:rtl/>
        </w:rPr>
        <w:t xml:space="preserve"> 4، والتهذيب 7: 285 </w:t>
      </w:r>
      <w:r w:rsidR="007C1778">
        <w:rPr>
          <w:rtl/>
        </w:rPr>
        <w:t>/</w:t>
      </w:r>
      <w:r>
        <w:rPr>
          <w:rtl/>
        </w:rPr>
        <w:t xml:space="preserve"> 1204، والاستبصار 3: 169 </w:t>
      </w:r>
      <w:r w:rsidR="007C1778">
        <w:rPr>
          <w:rtl/>
        </w:rPr>
        <w:t>/</w:t>
      </w:r>
      <w:r>
        <w:rPr>
          <w:rtl/>
        </w:rPr>
        <w:t xml:space="preserve"> 617.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عن الحسن بن محبوب، عن ابن بكير و</w:t>
      </w:r>
      <w:r w:rsidR="007B3A37">
        <w:rPr>
          <w:rtl/>
        </w:rPr>
        <w:t xml:space="preserve">عليّ </w:t>
      </w:r>
      <w:r>
        <w:rPr>
          <w:rtl/>
        </w:rPr>
        <w:t xml:space="preserve">بن رئاب </w:t>
      </w:r>
      <w:r w:rsidR="008D14CD">
        <w:rPr>
          <w:rtl/>
        </w:rPr>
        <w:t>جميعاً</w:t>
      </w:r>
      <w:r>
        <w:rPr>
          <w:rtl/>
        </w:rPr>
        <w:t>، عن زرارة بن أعين قال: سألت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رجل </w:t>
      </w:r>
      <w:r w:rsidR="00DF4BF4">
        <w:rPr>
          <w:rtl/>
        </w:rPr>
        <w:t>ت</w:t>
      </w:r>
      <w:r w:rsidR="00BA765B">
        <w:rPr>
          <w:rtl/>
        </w:rPr>
        <w:t xml:space="preserve">زوّج </w:t>
      </w:r>
      <w:r>
        <w:rPr>
          <w:rtl/>
        </w:rPr>
        <w:t xml:space="preserve">بالعراق امرأة </w:t>
      </w:r>
      <w:r w:rsidR="007B3A37">
        <w:rPr>
          <w:rtl/>
        </w:rPr>
        <w:t xml:space="preserve">ثمّ </w:t>
      </w:r>
      <w:r>
        <w:rPr>
          <w:rtl/>
        </w:rPr>
        <w:t>خرج إلى الشام ف</w:t>
      </w:r>
      <w:r w:rsidR="00DF4BF4">
        <w:rPr>
          <w:rtl/>
        </w:rPr>
        <w:t>ت</w:t>
      </w:r>
      <w:r w:rsidR="00BA765B">
        <w:rPr>
          <w:rtl/>
        </w:rPr>
        <w:t xml:space="preserve">زوّج </w:t>
      </w:r>
      <w:r w:rsidR="00B03D2B">
        <w:rPr>
          <w:rtl/>
        </w:rPr>
        <w:t xml:space="preserve">امرأة </w:t>
      </w:r>
      <w:r w:rsidR="00B03D2B">
        <w:rPr>
          <w:rFonts w:hint="cs"/>
          <w:rtl/>
        </w:rPr>
        <w:t>أُ</w:t>
      </w:r>
      <w:r w:rsidR="00B03D2B">
        <w:rPr>
          <w:rtl/>
        </w:rPr>
        <w:t>خرى ف</w:t>
      </w:r>
      <w:r w:rsidR="00B03D2B">
        <w:rPr>
          <w:rFonts w:hint="cs"/>
          <w:rtl/>
        </w:rPr>
        <w:t>إ</w:t>
      </w:r>
      <w:r>
        <w:rPr>
          <w:rtl/>
        </w:rPr>
        <w:t>ذا</w:t>
      </w:r>
      <w:r w:rsidR="00B03D2B">
        <w:rPr>
          <w:rtl/>
        </w:rPr>
        <w:t xml:space="preserve"> هي </w:t>
      </w:r>
      <w:r w:rsidR="00B03D2B">
        <w:rPr>
          <w:rFonts w:hint="cs"/>
          <w:rtl/>
        </w:rPr>
        <w:t>أُ</w:t>
      </w:r>
      <w:r>
        <w:rPr>
          <w:rtl/>
        </w:rPr>
        <w:t>خت امرأته التي بالعراق، قال: يفر</w:t>
      </w:r>
      <w:r w:rsidR="00E921C9">
        <w:rPr>
          <w:rFonts w:hint="cs"/>
          <w:rtl/>
        </w:rPr>
        <w:t>ّ</w:t>
      </w:r>
      <w:r>
        <w:rPr>
          <w:rtl/>
        </w:rPr>
        <w:t>ق بينه وبين المرأة التي تزو</w:t>
      </w:r>
      <w:r w:rsidR="00E921C9">
        <w:rPr>
          <w:rFonts w:hint="cs"/>
          <w:rtl/>
        </w:rPr>
        <w:t>ّ</w:t>
      </w:r>
      <w:r>
        <w:rPr>
          <w:rtl/>
        </w:rPr>
        <w:t xml:space="preserve">جها بالشام ولا يقرب المرأة </w:t>
      </w:r>
      <w:r w:rsidRPr="008A3CBA">
        <w:rPr>
          <w:rStyle w:val="libFootnotenumChar"/>
          <w:rtl/>
        </w:rPr>
        <w:t>(1)</w:t>
      </w:r>
      <w:r>
        <w:rPr>
          <w:rtl/>
        </w:rPr>
        <w:t xml:space="preserve"> </w:t>
      </w:r>
      <w:r w:rsidR="004367C5">
        <w:rPr>
          <w:rtl/>
        </w:rPr>
        <w:t xml:space="preserve">حتّى </w:t>
      </w:r>
      <w:r>
        <w:rPr>
          <w:rtl/>
        </w:rPr>
        <w:t xml:space="preserve">تنقضي </w:t>
      </w:r>
      <w:r w:rsidR="00CD662E">
        <w:rPr>
          <w:rtl/>
        </w:rPr>
        <w:t xml:space="preserve">عدّة </w:t>
      </w:r>
      <w:r>
        <w:rPr>
          <w:rtl/>
        </w:rPr>
        <w:t xml:space="preserve">الشامية، قلت: فإن </w:t>
      </w:r>
      <w:r w:rsidR="00DF4BF4">
        <w:rPr>
          <w:rtl/>
        </w:rPr>
        <w:t>ت</w:t>
      </w:r>
      <w:r w:rsidR="00BA765B">
        <w:rPr>
          <w:rtl/>
        </w:rPr>
        <w:t xml:space="preserve">زوّج </w:t>
      </w:r>
      <w:r>
        <w:rPr>
          <w:rtl/>
        </w:rPr>
        <w:t xml:space="preserve">امرأة </w:t>
      </w:r>
      <w:r w:rsidR="007B3A37">
        <w:rPr>
          <w:rtl/>
        </w:rPr>
        <w:t xml:space="preserve">ثمّ </w:t>
      </w:r>
      <w:r w:rsidR="00DF4BF4">
        <w:rPr>
          <w:rtl/>
        </w:rPr>
        <w:t>ت</w:t>
      </w:r>
      <w:r w:rsidR="00BA765B">
        <w:rPr>
          <w:rtl/>
        </w:rPr>
        <w:t xml:space="preserve">زوّج </w:t>
      </w:r>
      <w:r w:rsidR="00260BFD">
        <w:rPr>
          <w:rFonts w:hint="cs"/>
          <w:rtl/>
        </w:rPr>
        <w:t>أُ</w:t>
      </w:r>
      <w:r>
        <w:rPr>
          <w:rtl/>
        </w:rPr>
        <w:t>م</w:t>
      </w:r>
      <w:r w:rsidR="00260BFD">
        <w:rPr>
          <w:rFonts w:hint="cs"/>
          <w:rtl/>
        </w:rPr>
        <w:t>ّ</w:t>
      </w:r>
      <w:r>
        <w:rPr>
          <w:rtl/>
        </w:rPr>
        <w:t>ها وهو لا يعلم أن</w:t>
      </w:r>
      <w:r w:rsidR="00B47380">
        <w:rPr>
          <w:rFonts w:hint="cs"/>
          <w:rtl/>
        </w:rPr>
        <w:t>ّ</w:t>
      </w:r>
      <w:r w:rsidR="00B47380">
        <w:rPr>
          <w:rtl/>
        </w:rPr>
        <w:t xml:space="preserve">ها </w:t>
      </w:r>
      <w:r w:rsidR="00B47380">
        <w:rPr>
          <w:rFonts w:hint="cs"/>
          <w:rtl/>
        </w:rPr>
        <w:t>أُ</w:t>
      </w:r>
      <w:r>
        <w:rPr>
          <w:rtl/>
        </w:rPr>
        <w:t xml:space="preserve">مّها، قال: قد وضع الله عنه جهالته بذلك، </w:t>
      </w:r>
      <w:r w:rsidR="007B3A37">
        <w:rPr>
          <w:rtl/>
        </w:rPr>
        <w:t xml:space="preserve">ثمّ </w:t>
      </w:r>
      <w:r>
        <w:rPr>
          <w:rtl/>
        </w:rPr>
        <w:t>قال: ان علم أن</w:t>
      </w:r>
      <w:r w:rsidR="00B47380">
        <w:rPr>
          <w:rFonts w:hint="cs"/>
          <w:rtl/>
        </w:rPr>
        <w:t>ّ</w:t>
      </w:r>
      <w:r w:rsidR="00B47380">
        <w:rPr>
          <w:rtl/>
        </w:rPr>
        <w:t xml:space="preserve">ها </w:t>
      </w:r>
      <w:r w:rsidR="00B47380">
        <w:rPr>
          <w:rFonts w:hint="cs"/>
          <w:rtl/>
        </w:rPr>
        <w:t>أُ</w:t>
      </w:r>
      <w:r>
        <w:rPr>
          <w:rtl/>
        </w:rPr>
        <w:t>م</w:t>
      </w:r>
      <w:r w:rsidR="00B47380">
        <w:rPr>
          <w:rFonts w:hint="cs"/>
          <w:rtl/>
        </w:rPr>
        <w:t>ّ</w:t>
      </w:r>
      <w:r>
        <w:rPr>
          <w:rtl/>
        </w:rPr>
        <w:t xml:space="preserve">ها فلا يقربها ولا يقرب الابنة </w:t>
      </w:r>
      <w:r w:rsidR="004367C5">
        <w:rPr>
          <w:rtl/>
        </w:rPr>
        <w:t xml:space="preserve">حتّى </w:t>
      </w:r>
      <w:r>
        <w:rPr>
          <w:rtl/>
        </w:rPr>
        <w:t xml:space="preserve">تنقضي </w:t>
      </w:r>
      <w:r w:rsidR="00CD662E">
        <w:rPr>
          <w:rtl/>
        </w:rPr>
        <w:t xml:space="preserve">عدّة </w:t>
      </w:r>
      <w:r w:rsidR="001D607A">
        <w:rPr>
          <w:rtl/>
        </w:rPr>
        <w:t>ال</w:t>
      </w:r>
      <w:r w:rsidR="001D607A">
        <w:rPr>
          <w:rFonts w:hint="cs"/>
          <w:rtl/>
        </w:rPr>
        <w:t>أُ</w:t>
      </w:r>
      <w:r>
        <w:rPr>
          <w:rtl/>
        </w:rPr>
        <w:t xml:space="preserve">مّ، منه فاذا انقضت </w:t>
      </w:r>
      <w:r w:rsidR="00CD662E">
        <w:rPr>
          <w:rtl/>
        </w:rPr>
        <w:t xml:space="preserve">عدّة </w:t>
      </w:r>
      <w:r w:rsidR="001D607A">
        <w:rPr>
          <w:rtl/>
        </w:rPr>
        <w:t>ال</w:t>
      </w:r>
      <w:r w:rsidR="001D607A">
        <w:rPr>
          <w:rFonts w:hint="cs"/>
          <w:rtl/>
        </w:rPr>
        <w:t>أُ</w:t>
      </w:r>
      <w:r>
        <w:rPr>
          <w:rtl/>
        </w:rPr>
        <w:t>م</w:t>
      </w:r>
      <w:r w:rsidR="001D607A">
        <w:rPr>
          <w:rFonts w:hint="cs"/>
          <w:rtl/>
        </w:rPr>
        <w:t>ّ</w:t>
      </w:r>
      <w:r>
        <w:rPr>
          <w:rtl/>
        </w:rPr>
        <w:t xml:space="preserve"> حل</w:t>
      </w:r>
      <w:r w:rsidR="001D607A">
        <w:rPr>
          <w:rFonts w:hint="cs"/>
          <w:rtl/>
        </w:rPr>
        <w:t>ّ</w:t>
      </w:r>
      <w:r>
        <w:rPr>
          <w:rtl/>
        </w:rPr>
        <w:t xml:space="preserve"> </w:t>
      </w:r>
      <w:r w:rsidR="00E16355">
        <w:rPr>
          <w:rtl/>
        </w:rPr>
        <w:t>له نكاح الابنة قلت: فإن جاءت ال</w:t>
      </w:r>
      <w:r w:rsidR="00E16355">
        <w:rPr>
          <w:rFonts w:hint="cs"/>
          <w:rtl/>
        </w:rPr>
        <w:t>أُ</w:t>
      </w:r>
      <w:r>
        <w:rPr>
          <w:rtl/>
        </w:rPr>
        <w:t>م</w:t>
      </w:r>
      <w:r w:rsidR="00E16355">
        <w:rPr>
          <w:rFonts w:hint="cs"/>
          <w:rtl/>
        </w:rPr>
        <w:t>ّ</w:t>
      </w:r>
      <w:r>
        <w:rPr>
          <w:rtl/>
        </w:rPr>
        <w:t xml:space="preserve"> بولد قال: هو ولده ويكون ابنه وأخا امرأته. </w:t>
      </w:r>
    </w:p>
    <w:p w:rsidR="00F84F17" w:rsidRDefault="00F84F17" w:rsidP="00F84F17">
      <w:pPr>
        <w:pStyle w:val="libNormal"/>
        <w:rPr>
          <w:rtl/>
        </w:rPr>
      </w:pPr>
      <w:r>
        <w:rPr>
          <w:rtl/>
        </w:rPr>
        <w:t xml:space="preserve">ورواه الصدوق بإسناده عن </w:t>
      </w:r>
      <w:r w:rsidR="007B3A37">
        <w:rPr>
          <w:rtl/>
        </w:rPr>
        <w:t xml:space="preserve">عليّ </w:t>
      </w:r>
      <w:r>
        <w:rPr>
          <w:rtl/>
        </w:rPr>
        <w:t xml:space="preserve">بن رئاب نحوه، </w:t>
      </w:r>
      <w:r w:rsidR="00E5033F">
        <w:rPr>
          <w:rtl/>
        </w:rPr>
        <w:t xml:space="preserve">إلّا </w:t>
      </w:r>
      <w:r>
        <w:rPr>
          <w:rtl/>
        </w:rPr>
        <w:t xml:space="preserve">أنّه قال: هو ولده ويرثه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[ 26142 ] </w:t>
      </w:r>
      <w:r>
        <w:rPr>
          <w:rtl/>
        </w:rPr>
        <w:t xml:space="preserve">2 - وعن أبي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 xml:space="preserve">بن عبد </w:t>
      </w:r>
      <w:r w:rsidR="008C5F2D">
        <w:rPr>
          <w:rtl/>
        </w:rPr>
        <w:t>الجّبار</w:t>
      </w:r>
      <w:r>
        <w:rPr>
          <w:rtl/>
        </w:rPr>
        <w:t>، عن صفوان بن يحيى، عن ابن مسكان، عن أبي بكر الحضرمي، قال: قلت لابي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رجل نكح امرأة </w:t>
      </w:r>
      <w:r w:rsidR="007B3A37">
        <w:rPr>
          <w:rtl/>
        </w:rPr>
        <w:t xml:space="preserve">ثمّ </w:t>
      </w:r>
      <w:r w:rsidR="0016677C">
        <w:rPr>
          <w:rtl/>
        </w:rPr>
        <w:t xml:space="preserve">أتى </w:t>
      </w:r>
      <w:r w:rsidR="0016677C">
        <w:rPr>
          <w:rFonts w:hint="cs"/>
          <w:rtl/>
        </w:rPr>
        <w:t>أ</w:t>
      </w:r>
      <w:r>
        <w:rPr>
          <w:rtl/>
        </w:rPr>
        <w:t>رضا</w:t>
      </w:r>
      <w:r w:rsidR="0016677C">
        <w:rPr>
          <w:rFonts w:hint="cs"/>
          <w:rtl/>
        </w:rPr>
        <w:t>ً</w:t>
      </w:r>
      <w:r w:rsidR="0016677C">
        <w:rPr>
          <w:rtl/>
        </w:rPr>
        <w:t xml:space="preserve"> فنكح </w:t>
      </w:r>
      <w:r w:rsidR="0016677C">
        <w:rPr>
          <w:rFonts w:hint="cs"/>
          <w:rtl/>
        </w:rPr>
        <w:t>أُ</w:t>
      </w:r>
      <w:r>
        <w:rPr>
          <w:rtl/>
        </w:rPr>
        <w:t>ختها ولا يعلم، قال: يمسك أيتهما شاء ويخل</w:t>
      </w:r>
      <w:r w:rsidR="0016677C">
        <w:rPr>
          <w:rFonts w:hint="cs"/>
          <w:rtl/>
        </w:rPr>
        <w:t>ّ</w:t>
      </w:r>
      <w:r w:rsidR="0016677C">
        <w:rPr>
          <w:rtl/>
        </w:rPr>
        <w:t>ى سبيل ال</w:t>
      </w:r>
      <w:r w:rsidR="0016677C">
        <w:rPr>
          <w:rFonts w:hint="cs"/>
          <w:rtl/>
        </w:rPr>
        <w:t>أُ</w:t>
      </w:r>
      <w:r>
        <w:rPr>
          <w:rtl/>
        </w:rPr>
        <w:t xml:space="preserve">خرى، الحديث. </w:t>
      </w:r>
    </w:p>
    <w:p w:rsidR="00F84F17" w:rsidRDefault="00F84F17" w:rsidP="008B3E3F">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8B3E3F">
        <w:rPr>
          <w:rStyle w:val="libFootnotenumChar"/>
          <w:rFonts w:hint="cs"/>
          <w:rtl/>
        </w:rPr>
        <w:t>3</w:t>
      </w:r>
      <w:r w:rsidRPr="008A3CBA">
        <w:rPr>
          <w:rStyle w:val="libFootnotenumChar"/>
          <w:rtl/>
        </w:rPr>
        <w:t>)</w:t>
      </w:r>
      <w:r>
        <w:rPr>
          <w:rtl/>
        </w:rPr>
        <w:t xml:space="preserve">، وكذا </w:t>
      </w:r>
      <w:r w:rsidR="00586725">
        <w:rPr>
          <w:rtl/>
        </w:rPr>
        <w:t xml:space="preserve">الذي </w:t>
      </w:r>
      <w:r>
        <w:rPr>
          <w:rtl/>
        </w:rPr>
        <w:t>قبله</w:t>
      </w:r>
      <w:r>
        <w:rPr>
          <w:rFonts w:hint="cs"/>
          <w:rtl/>
        </w:rPr>
        <w:t>.</w:t>
      </w:r>
    </w:p>
    <w:p w:rsidR="00F84F17" w:rsidRDefault="00F84F17" w:rsidP="00F84F17">
      <w:pPr>
        <w:pStyle w:val="libNormal"/>
        <w:rPr>
          <w:rtl/>
        </w:rPr>
      </w:pPr>
      <w:r>
        <w:rPr>
          <w:rtl/>
        </w:rPr>
        <w:t xml:space="preserve">قال الشيخ: هذا </w:t>
      </w:r>
      <w:r w:rsidR="00D21156">
        <w:rPr>
          <w:rtl/>
        </w:rPr>
        <w:t>محمول على انه إذا أراد امساك ال</w:t>
      </w:r>
      <w:r w:rsidR="00D21156">
        <w:rPr>
          <w:rFonts w:hint="cs"/>
          <w:rtl/>
        </w:rPr>
        <w:t>أُ</w:t>
      </w:r>
      <w:r>
        <w:rPr>
          <w:rtl/>
        </w:rPr>
        <w:t>ولى فليمسكها بالعقد الثابت المستقر</w:t>
      </w:r>
      <w:r w:rsidR="00C04564">
        <w:rPr>
          <w:rFonts w:hint="cs"/>
          <w:rtl/>
        </w:rPr>
        <w:t>ّ</w:t>
      </w:r>
      <w:r>
        <w:rPr>
          <w:rtl/>
        </w:rPr>
        <w:t xml:space="preserve"> وإن أراد امساك الثانية فليطل</w:t>
      </w:r>
      <w:r w:rsidR="00C04564">
        <w:rPr>
          <w:rFonts w:hint="cs"/>
          <w:rtl/>
        </w:rPr>
        <w:t>ّ</w:t>
      </w:r>
      <w:r w:rsidR="00C04564">
        <w:rPr>
          <w:rtl/>
        </w:rPr>
        <w:t>ق ال</w:t>
      </w:r>
      <w:r w:rsidR="00C04564">
        <w:rPr>
          <w:rFonts w:hint="cs"/>
          <w:rtl/>
        </w:rPr>
        <w:t>أُ</w:t>
      </w:r>
      <w:r>
        <w:rPr>
          <w:rtl/>
        </w:rPr>
        <w:t xml:space="preserve">ولى </w:t>
      </w:r>
      <w:r w:rsidR="007B3A37">
        <w:rPr>
          <w:rtl/>
        </w:rPr>
        <w:t xml:space="preserve">ثمّ </w:t>
      </w:r>
      <w:r>
        <w:rPr>
          <w:rtl/>
        </w:rPr>
        <w:t>ليمسك الثانية بعقد مستأنف</w:t>
      </w:r>
      <w:r>
        <w:rPr>
          <w:rFonts w:hint="cs"/>
          <w:rtl/>
        </w:rPr>
        <w:t>.</w:t>
      </w:r>
    </w:p>
    <w:p w:rsidR="00F84F17" w:rsidRDefault="00F84F17" w:rsidP="008B3E3F">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8B3E3F">
        <w:rPr>
          <w:rStyle w:val="libFootnotenumChar"/>
          <w:rFonts w:hint="cs"/>
          <w:rtl/>
        </w:rPr>
        <w:t>4</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BB2F14" w:rsidRDefault="00F84F17" w:rsidP="00010966">
      <w:pPr>
        <w:pStyle w:val="libFootnote0"/>
        <w:rPr>
          <w:rtl/>
        </w:rPr>
      </w:pPr>
      <w:r w:rsidRPr="00BB2F14">
        <w:rPr>
          <w:rtl/>
        </w:rPr>
        <w:t>(1) في الفقيه</w:t>
      </w:r>
      <w:r>
        <w:rPr>
          <w:rtl/>
        </w:rPr>
        <w:t>:</w:t>
      </w:r>
      <w:r w:rsidRPr="00BB2F14">
        <w:rPr>
          <w:rtl/>
        </w:rPr>
        <w:t xml:space="preserve"> العراقية « هامش المخطوط »</w:t>
      </w:r>
      <w:r>
        <w:rPr>
          <w:rtl/>
        </w:rPr>
        <w:t>.</w:t>
      </w:r>
      <w:r w:rsidRPr="00BB2F14">
        <w:rPr>
          <w:rtl/>
        </w:rPr>
        <w:t xml:space="preserve"> </w:t>
      </w:r>
    </w:p>
    <w:p w:rsidR="00F84F17" w:rsidRPr="00BB2F14" w:rsidRDefault="00F84F17" w:rsidP="00010966">
      <w:pPr>
        <w:pStyle w:val="libFootnote0"/>
        <w:rPr>
          <w:rtl/>
        </w:rPr>
      </w:pPr>
      <w:r w:rsidRPr="00BB2F14">
        <w:rPr>
          <w:rtl/>
        </w:rPr>
        <w:t>(2) الفقيه 3</w:t>
      </w:r>
      <w:r>
        <w:rPr>
          <w:rtl/>
        </w:rPr>
        <w:t>:</w:t>
      </w:r>
      <w:r w:rsidRPr="00BB2F14">
        <w:rPr>
          <w:rtl/>
        </w:rPr>
        <w:t xml:space="preserve"> 264 </w:t>
      </w:r>
      <w:r w:rsidR="007C1778">
        <w:rPr>
          <w:rtl/>
        </w:rPr>
        <w:t>/</w:t>
      </w:r>
      <w:r w:rsidRPr="00BB2F14">
        <w:rPr>
          <w:rtl/>
        </w:rPr>
        <w:t xml:space="preserve"> 1258</w:t>
      </w:r>
      <w:r>
        <w:rPr>
          <w:rtl/>
        </w:rPr>
        <w:t>.</w:t>
      </w:r>
      <w:r w:rsidRPr="00BB2F14">
        <w:rPr>
          <w:rtl/>
        </w:rPr>
        <w:t xml:space="preserve"> </w:t>
      </w:r>
    </w:p>
    <w:p w:rsidR="00F84F17" w:rsidRDefault="00F84F17" w:rsidP="00010966">
      <w:pPr>
        <w:pStyle w:val="libFootnote0"/>
        <w:rPr>
          <w:rtl/>
        </w:rPr>
      </w:pPr>
      <w:r>
        <w:rPr>
          <w:rtl/>
        </w:rPr>
        <w:t xml:space="preserve">2 - الكافي 5: 431 </w:t>
      </w:r>
      <w:r w:rsidR="007C1778">
        <w:rPr>
          <w:rtl/>
        </w:rPr>
        <w:t>/</w:t>
      </w:r>
      <w:r>
        <w:rPr>
          <w:rtl/>
        </w:rPr>
        <w:t xml:space="preserve"> 2، نوادر احمد بن </w:t>
      </w:r>
      <w:r w:rsidR="00CA2645">
        <w:rPr>
          <w:rtl/>
        </w:rPr>
        <w:t>محمّد</w:t>
      </w:r>
      <w:r w:rsidR="00144F6E">
        <w:rPr>
          <w:rtl/>
        </w:rPr>
        <w:t xml:space="preserve"> </w:t>
      </w:r>
      <w:r>
        <w:rPr>
          <w:rtl/>
        </w:rPr>
        <w:t xml:space="preserve">بن عيسى: 124 </w:t>
      </w:r>
      <w:r w:rsidR="007C1778">
        <w:rPr>
          <w:rtl/>
        </w:rPr>
        <w:t>/</w:t>
      </w:r>
      <w:r>
        <w:rPr>
          <w:rtl/>
        </w:rPr>
        <w:t xml:space="preserve"> 316. </w:t>
      </w:r>
    </w:p>
    <w:p w:rsidR="00F84F17" w:rsidRPr="00BB2F14" w:rsidRDefault="00F84F17" w:rsidP="008B3E3F">
      <w:pPr>
        <w:pStyle w:val="libFootnote0"/>
        <w:rPr>
          <w:rtl/>
        </w:rPr>
      </w:pPr>
      <w:r w:rsidRPr="00BB2F14">
        <w:rPr>
          <w:rtl/>
        </w:rPr>
        <w:t>(</w:t>
      </w:r>
      <w:r w:rsidR="008B3E3F">
        <w:rPr>
          <w:rFonts w:hint="cs"/>
          <w:rtl/>
        </w:rPr>
        <w:t>3</w:t>
      </w:r>
      <w:r w:rsidRPr="00BB2F14">
        <w:rPr>
          <w:rtl/>
        </w:rPr>
        <w:t>) التهذيب 7</w:t>
      </w:r>
      <w:r>
        <w:rPr>
          <w:rtl/>
        </w:rPr>
        <w:t>:</w:t>
      </w:r>
      <w:r w:rsidRPr="00BB2F14">
        <w:rPr>
          <w:rtl/>
        </w:rPr>
        <w:t xml:space="preserve"> 285 </w:t>
      </w:r>
      <w:r w:rsidR="007C1778">
        <w:rPr>
          <w:rtl/>
        </w:rPr>
        <w:t>/</w:t>
      </w:r>
      <w:r w:rsidRPr="00BB2F14">
        <w:rPr>
          <w:rtl/>
        </w:rPr>
        <w:t xml:space="preserve"> 1205</w:t>
      </w:r>
      <w:r>
        <w:rPr>
          <w:rtl/>
        </w:rPr>
        <w:t>،</w:t>
      </w:r>
      <w:r w:rsidRPr="00BB2F14">
        <w:rPr>
          <w:rtl/>
        </w:rPr>
        <w:t xml:space="preserve"> والاستبصار 3</w:t>
      </w:r>
      <w:r>
        <w:rPr>
          <w:rtl/>
        </w:rPr>
        <w:t>:</w:t>
      </w:r>
      <w:r w:rsidRPr="00BB2F14">
        <w:rPr>
          <w:rtl/>
        </w:rPr>
        <w:t xml:space="preserve"> 169 </w:t>
      </w:r>
      <w:r w:rsidR="007C1778">
        <w:rPr>
          <w:rtl/>
        </w:rPr>
        <w:t>/</w:t>
      </w:r>
      <w:r w:rsidRPr="00BB2F14">
        <w:rPr>
          <w:rtl/>
        </w:rPr>
        <w:t xml:space="preserve"> 618</w:t>
      </w:r>
      <w:r>
        <w:rPr>
          <w:rtl/>
        </w:rPr>
        <w:t>.</w:t>
      </w:r>
      <w:r w:rsidRPr="00BB2F14">
        <w:rPr>
          <w:rtl/>
        </w:rPr>
        <w:t xml:space="preserve"> </w:t>
      </w:r>
    </w:p>
    <w:p w:rsidR="00F84F17" w:rsidRDefault="00F84F17" w:rsidP="008B3E3F">
      <w:pPr>
        <w:pStyle w:val="libFootnote0"/>
        <w:rPr>
          <w:rtl/>
        </w:rPr>
      </w:pPr>
      <w:r w:rsidRPr="00BB2F14">
        <w:rPr>
          <w:rtl/>
        </w:rPr>
        <w:t>(</w:t>
      </w:r>
      <w:r w:rsidR="008B3E3F">
        <w:rPr>
          <w:rFonts w:hint="cs"/>
          <w:rtl/>
        </w:rPr>
        <w:t>4</w:t>
      </w:r>
      <w:r w:rsidRPr="00BB2F14">
        <w:rPr>
          <w:rtl/>
        </w:rPr>
        <w:t>) تقدم في الحديث 6 من الباب 8</w:t>
      </w:r>
      <w:r>
        <w:rPr>
          <w:rtl/>
        </w:rPr>
        <w:t>،</w:t>
      </w:r>
      <w:r w:rsidRPr="00BB2F14">
        <w:rPr>
          <w:rtl/>
        </w:rPr>
        <w:t xml:space="preserve"> وفي الباب 24 من هذه </w:t>
      </w:r>
      <w:r w:rsidR="00AD67CF">
        <w:rPr>
          <w:rtl/>
        </w:rPr>
        <w:t>ال</w:t>
      </w:r>
      <w:r w:rsidR="007C1778">
        <w:rPr>
          <w:rtl/>
        </w:rPr>
        <w:t xml:space="preserve">أبواب </w:t>
      </w:r>
      <w:r w:rsidR="007D6C86">
        <w:rPr>
          <w:rtl/>
        </w:rPr>
        <w:t>وتقد</w:t>
      </w:r>
      <w:r w:rsidR="004A37DF">
        <w:rPr>
          <w:rtl/>
        </w:rPr>
        <w:t xml:space="preserve">م </w:t>
      </w:r>
      <w:r w:rsidRPr="00BB2F14">
        <w:rPr>
          <w:rtl/>
        </w:rPr>
        <w:t xml:space="preserve">ما </w:t>
      </w:r>
      <w:r w:rsidR="007D6C86">
        <w:rPr>
          <w:rtl/>
        </w:rPr>
        <w:t>يدل</w:t>
      </w:r>
      <w:r w:rsidR="00CD662E">
        <w:rPr>
          <w:rtl/>
        </w:rPr>
        <w:t xml:space="preserve"> </w:t>
      </w:r>
      <w:r w:rsidRPr="00BB2F14">
        <w:rPr>
          <w:rtl/>
        </w:rPr>
        <w:t>على بعض المقصود في الحديث 3 و 4 و 5 من الباب 4</w:t>
      </w:r>
      <w:r>
        <w:rPr>
          <w:rtl/>
        </w:rPr>
        <w:t>،</w:t>
      </w:r>
      <w:r w:rsidRPr="00BB2F14">
        <w:rPr>
          <w:rtl/>
        </w:rPr>
        <w:t xml:space="preserve"> وفي الحديث 6 و 9 و 10 و 11 و 12 من </w:t>
      </w:r>
      <w:r w:rsidR="000962B6">
        <w:rPr>
          <w:rFonts w:hint="cs"/>
          <w:rtl/>
        </w:rPr>
        <w:t>=</w:t>
      </w:r>
    </w:p>
    <w:p w:rsidR="00AD106E" w:rsidRDefault="00AD106E" w:rsidP="00010966">
      <w:pPr>
        <w:pStyle w:val="libNormal"/>
        <w:rPr>
          <w:rtl/>
        </w:rPr>
      </w:pPr>
      <w:r>
        <w:rPr>
          <w:rtl/>
        </w:rPr>
        <w:br w:type="page"/>
      </w:r>
    </w:p>
    <w:p w:rsidR="00F84F17" w:rsidRDefault="00F84F17" w:rsidP="000962B6">
      <w:pPr>
        <w:pStyle w:val="libNormal"/>
        <w:rPr>
          <w:rtl/>
        </w:rPr>
      </w:pPr>
      <w:r>
        <w:rPr>
          <w:rtl/>
        </w:rPr>
        <w:lastRenderedPageBreak/>
        <w:t xml:space="preserve">ويأتي ما </w:t>
      </w:r>
      <w:r w:rsidR="00CD662E">
        <w:rPr>
          <w:rtl/>
        </w:rPr>
        <w:t xml:space="preserve">يدلّ </w:t>
      </w:r>
      <w:r>
        <w:rPr>
          <w:rtl/>
        </w:rPr>
        <w:t xml:space="preserve">عليه </w:t>
      </w:r>
      <w:r w:rsidRPr="008A3CBA">
        <w:rPr>
          <w:rStyle w:val="libFootnotenumChar"/>
          <w:rtl/>
        </w:rPr>
        <w:t>(</w:t>
      </w:r>
      <w:r w:rsidR="000962B6">
        <w:rPr>
          <w:rStyle w:val="libFootnotenumChar"/>
          <w:rFonts w:hint="cs"/>
          <w:rtl/>
        </w:rPr>
        <w:t>1</w:t>
      </w:r>
      <w:r w:rsidRPr="008A3CBA">
        <w:rPr>
          <w:rStyle w:val="libFootnotenumChar"/>
          <w:rtl/>
        </w:rPr>
        <w:t>)</w:t>
      </w:r>
      <w:r>
        <w:rPr>
          <w:rtl/>
        </w:rPr>
        <w:t xml:space="preserve">. </w:t>
      </w:r>
    </w:p>
    <w:p w:rsidR="00F84F17" w:rsidRDefault="00F84F17" w:rsidP="00F84F17">
      <w:pPr>
        <w:pStyle w:val="Heading2Center"/>
        <w:rPr>
          <w:rtl/>
        </w:rPr>
      </w:pPr>
      <w:bookmarkStart w:id="1031" w:name="_Toc306633099"/>
      <w:bookmarkStart w:id="1032" w:name="_Toc379097961"/>
      <w:bookmarkStart w:id="1033" w:name="_Toc174804452"/>
      <w:r>
        <w:rPr>
          <w:rtl/>
        </w:rPr>
        <w:t xml:space="preserve">27 - باب ان من تمتع بامرأة لم تحل له اختها </w:t>
      </w:r>
      <w:r w:rsidR="004367C5">
        <w:rPr>
          <w:rtl/>
        </w:rPr>
        <w:t xml:space="preserve">حتّى </w:t>
      </w:r>
      <w:r>
        <w:rPr>
          <w:rtl/>
        </w:rPr>
        <w:t>تنقضي عدتها</w:t>
      </w:r>
      <w:bookmarkEnd w:id="1031"/>
      <w:bookmarkEnd w:id="1032"/>
      <w:bookmarkEnd w:id="1033"/>
      <w:r>
        <w:rPr>
          <w:rtl/>
        </w:rPr>
        <w:t xml:space="preserve"> </w:t>
      </w:r>
    </w:p>
    <w:p w:rsidR="00F84F17" w:rsidRDefault="00F84F17" w:rsidP="00F84F17">
      <w:pPr>
        <w:pStyle w:val="libNormal"/>
        <w:rPr>
          <w:rtl/>
        </w:rPr>
      </w:pPr>
      <w:r w:rsidRPr="0042356D">
        <w:rPr>
          <w:rStyle w:val="libNormalChar"/>
          <w:rtl/>
        </w:rPr>
        <w:t xml:space="preserve">[ 26143 ]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إسماعيل بن مرار، عن يونس قال: قرأت كتاب رجل إلى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الرجل ي</w:t>
      </w:r>
      <w:r w:rsidR="00DF4BF4">
        <w:rPr>
          <w:rtl/>
        </w:rPr>
        <w:t>ت</w:t>
      </w:r>
      <w:r w:rsidR="00BA765B">
        <w:rPr>
          <w:rtl/>
        </w:rPr>
        <w:t xml:space="preserve">زوّج </w:t>
      </w:r>
      <w:r>
        <w:rPr>
          <w:rtl/>
        </w:rPr>
        <w:t>المرأة متعة إلى أجل مسمى فينقضي الاجل بينهما، هل يحلّ له أن ينكح اختها من قبل ان تنقضي عدتها؟ فكتب: لا يحل</w:t>
      </w:r>
      <w:r w:rsidR="000962B6">
        <w:rPr>
          <w:rFonts w:hint="cs"/>
          <w:rtl/>
        </w:rPr>
        <w:t>ّ</w:t>
      </w:r>
      <w:r>
        <w:rPr>
          <w:rtl/>
        </w:rPr>
        <w:t xml:space="preserve"> له أن يتزوّجها </w:t>
      </w:r>
      <w:r w:rsidR="004367C5">
        <w:rPr>
          <w:rtl/>
        </w:rPr>
        <w:t xml:space="preserve">حتّى </w:t>
      </w:r>
      <w:r>
        <w:rPr>
          <w:rtl/>
        </w:rPr>
        <w:t xml:space="preserve">تنقضي عدّتها. </w:t>
      </w:r>
    </w:p>
    <w:p w:rsidR="00F84F17" w:rsidRDefault="00CA2645" w:rsidP="00CB4034">
      <w:pPr>
        <w:pStyle w:val="libNormal"/>
        <w:rPr>
          <w:rtl/>
        </w:rPr>
      </w:pPr>
      <w:r>
        <w:rPr>
          <w:rtl/>
        </w:rPr>
        <w:t>محمّد</w:t>
      </w:r>
      <w:r w:rsidR="00144F6E">
        <w:rPr>
          <w:rtl/>
        </w:rPr>
        <w:t xml:space="preserve"> </w:t>
      </w:r>
      <w:r w:rsidR="00F84F17">
        <w:rPr>
          <w:rtl/>
        </w:rPr>
        <w:t xml:space="preserve">بن على بن الحسين بإسناده، عن القاسم بن </w:t>
      </w:r>
      <w:r>
        <w:rPr>
          <w:rtl/>
        </w:rPr>
        <w:t>محمّد</w:t>
      </w:r>
      <w:r w:rsidR="00144F6E">
        <w:rPr>
          <w:rtl/>
        </w:rPr>
        <w:t xml:space="preserve"> </w:t>
      </w:r>
      <w:r w:rsidR="00F84F17">
        <w:rPr>
          <w:rtl/>
        </w:rPr>
        <w:t>الجوهري، عن على بن أبي حمزة قال: قرأت في كتابه رجل إلى أبي الحسن</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F84F17">
        <w:rPr>
          <w:rtl/>
        </w:rPr>
        <w:t xml:space="preserve">، وذكر نحوه </w:t>
      </w:r>
      <w:r w:rsidR="00F84F17" w:rsidRPr="008A3CBA">
        <w:rPr>
          <w:rStyle w:val="libFootnotenumChar"/>
          <w:rtl/>
        </w:rPr>
        <w:t>(</w:t>
      </w:r>
      <w:r w:rsidR="00CB4034">
        <w:rPr>
          <w:rStyle w:val="libFootnotenumChar"/>
          <w:rFonts w:hint="cs"/>
          <w:rtl/>
        </w:rPr>
        <w:t>2</w:t>
      </w:r>
      <w:r w:rsidR="00F84F17" w:rsidRPr="008A3CBA">
        <w:rPr>
          <w:rStyle w:val="libFootnotenumChar"/>
          <w:rtl/>
        </w:rPr>
        <w:t>)</w:t>
      </w:r>
      <w:r w:rsidR="00F84F17">
        <w:rPr>
          <w:rtl/>
        </w:rPr>
        <w:t xml:space="preserve">. </w:t>
      </w:r>
    </w:p>
    <w:p w:rsidR="00F84F17" w:rsidRDefault="00CA2645" w:rsidP="00CB4034">
      <w:pPr>
        <w:pStyle w:val="libNormal"/>
        <w:rPr>
          <w:rtl/>
        </w:rPr>
      </w:pPr>
      <w:r>
        <w:rPr>
          <w:rtl/>
        </w:rPr>
        <w:t>محمّد</w:t>
      </w:r>
      <w:r w:rsidR="00144F6E">
        <w:rPr>
          <w:rtl/>
        </w:rPr>
        <w:t xml:space="preserve"> </w:t>
      </w:r>
      <w:r w:rsidR="00F84F17">
        <w:rPr>
          <w:rtl/>
        </w:rPr>
        <w:t xml:space="preserve">بن الحسن بإسناده، عن </w:t>
      </w:r>
      <w:r>
        <w:rPr>
          <w:rtl/>
        </w:rPr>
        <w:t>محمّد</w:t>
      </w:r>
      <w:r w:rsidR="00144F6E">
        <w:rPr>
          <w:rtl/>
        </w:rPr>
        <w:t xml:space="preserve"> </w:t>
      </w:r>
      <w:r w:rsidR="00F84F17">
        <w:rPr>
          <w:rtl/>
        </w:rPr>
        <w:t xml:space="preserve">بن يعقوب، مثله </w:t>
      </w:r>
      <w:r w:rsidR="00F84F17" w:rsidRPr="008A3CBA">
        <w:rPr>
          <w:rStyle w:val="libFootnotenumChar"/>
          <w:rtl/>
        </w:rPr>
        <w:t>(</w:t>
      </w:r>
      <w:r w:rsidR="00CB4034">
        <w:rPr>
          <w:rStyle w:val="libFootnotenumChar"/>
          <w:rFonts w:hint="cs"/>
          <w:rtl/>
        </w:rPr>
        <w:t>3</w:t>
      </w:r>
      <w:r w:rsidR="00F84F17" w:rsidRPr="008A3CBA">
        <w:rPr>
          <w:rStyle w:val="libFootnotenumChar"/>
          <w:rtl/>
        </w:rPr>
        <w:t>)</w:t>
      </w:r>
      <w:r w:rsidR="00F84F17">
        <w:rPr>
          <w:rtl/>
        </w:rPr>
        <w:t xml:space="preserve">. </w:t>
      </w:r>
    </w:p>
    <w:p w:rsidR="00F84F17" w:rsidRDefault="00F84F17" w:rsidP="00CB4034">
      <w:pPr>
        <w:pStyle w:val="libNormal"/>
        <w:rPr>
          <w:rtl/>
        </w:rPr>
      </w:pPr>
      <w:r>
        <w:rPr>
          <w:rtl/>
        </w:rPr>
        <w:t>وبإسناده عن الحسين بن سعيد قال: قرأت في كتاب رجل إلى أبي الحسن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وذكر مثله </w:t>
      </w:r>
      <w:r w:rsidRPr="008A3CBA">
        <w:rPr>
          <w:rStyle w:val="libFootnotenumChar"/>
          <w:rtl/>
        </w:rPr>
        <w:t>(</w:t>
      </w:r>
      <w:r w:rsidR="00CB4034">
        <w:rPr>
          <w:rStyle w:val="libFootnotenumChar"/>
          <w:rFonts w:hint="cs"/>
          <w:rtl/>
        </w:rPr>
        <w:t>4</w:t>
      </w:r>
      <w:r w:rsidRPr="008A3CBA">
        <w:rPr>
          <w:rStyle w:val="libFootnotenumChar"/>
          <w:rtl/>
        </w:rPr>
        <w:t>)</w:t>
      </w:r>
      <w:r>
        <w:rPr>
          <w:rtl/>
        </w:rPr>
        <w:t xml:space="preserve">. </w:t>
      </w:r>
    </w:p>
    <w:p w:rsidR="00F84F17" w:rsidRDefault="00F84F17" w:rsidP="00CB4034">
      <w:pPr>
        <w:pStyle w:val="libNormal"/>
        <w:rPr>
          <w:rtl/>
        </w:rPr>
      </w:pPr>
      <w:r>
        <w:rPr>
          <w:rtl/>
        </w:rPr>
        <w:t xml:space="preserve">ورواه أحمد بن </w:t>
      </w:r>
      <w:r w:rsidR="00CA2645">
        <w:rPr>
          <w:rtl/>
        </w:rPr>
        <w:t>محمّد</w:t>
      </w:r>
      <w:r w:rsidR="00144F6E">
        <w:rPr>
          <w:rtl/>
        </w:rPr>
        <w:t xml:space="preserve"> </w:t>
      </w:r>
      <w:r>
        <w:rPr>
          <w:rtl/>
        </w:rPr>
        <w:t>بن عيسى في</w:t>
      </w:r>
      <w:r w:rsidRPr="0042356D">
        <w:rPr>
          <w:rStyle w:val="libNormalChar"/>
          <w:rtl/>
        </w:rPr>
        <w:t xml:space="preserve"> ( </w:t>
      </w:r>
      <w:r>
        <w:rPr>
          <w:rtl/>
        </w:rPr>
        <w:t>نوادره</w:t>
      </w:r>
      <w:r w:rsidRPr="0042356D">
        <w:rPr>
          <w:rStyle w:val="libNormalChar"/>
          <w:rtl/>
        </w:rPr>
        <w:t xml:space="preserve"> ) </w:t>
      </w:r>
      <w:r>
        <w:rPr>
          <w:rtl/>
        </w:rPr>
        <w:t>قال: قرأت في كتاب رجل إلى أبي الحسن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وذكر مثله </w:t>
      </w:r>
      <w:r w:rsidRPr="008A3CBA">
        <w:rPr>
          <w:rStyle w:val="libFootnotenumChar"/>
          <w:rtl/>
        </w:rPr>
        <w:t>(</w:t>
      </w:r>
      <w:r w:rsidR="00CB4034">
        <w:rPr>
          <w:rStyle w:val="libFootnotenumChar"/>
          <w:rFonts w:hint="cs"/>
          <w:rtl/>
        </w:rPr>
        <w:t>5</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0962B6" w:rsidP="00010966">
      <w:pPr>
        <w:pStyle w:val="libFootnote0"/>
        <w:rPr>
          <w:rtl/>
        </w:rPr>
      </w:pPr>
      <w:r>
        <w:rPr>
          <w:rFonts w:hint="cs"/>
          <w:rtl/>
        </w:rPr>
        <w:t xml:space="preserve">= </w:t>
      </w:r>
      <w:r w:rsidR="00F84F17">
        <w:rPr>
          <w:rtl/>
        </w:rPr>
        <w:t xml:space="preserve">الباب 6، وفي الحديث 3 و 4 من الباب 8، وفي الباب 9، وفي الحديث 9 من الباب 11 من هذه </w:t>
      </w:r>
      <w:r w:rsidR="00AD67CF">
        <w:rPr>
          <w:rtl/>
        </w:rPr>
        <w:t>الأبواب</w:t>
      </w:r>
      <w:r w:rsidR="00F84F17">
        <w:rPr>
          <w:rtl/>
        </w:rPr>
        <w:t xml:space="preserve">. </w:t>
      </w:r>
    </w:p>
    <w:p w:rsidR="00F84F17" w:rsidRPr="00BB2F14" w:rsidRDefault="00F84F17" w:rsidP="000962B6">
      <w:pPr>
        <w:pStyle w:val="libFootnote0"/>
        <w:rPr>
          <w:rtl/>
        </w:rPr>
      </w:pPr>
      <w:r w:rsidRPr="00BB2F14">
        <w:rPr>
          <w:rtl/>
        </w:rPr>
        <w:t>(</w:t>
      </w:r>
      <w:r w:rsidR="000962B6">
        <w:rPr>
          <w:rFonts w:hint="cs"/>
          <w:rtl/>
        </w:rPr>
        <w:t>1</w:t>
      </w:r>
      <w:r w:rsidRPr="00BB2F14">
        <w:rPr>
          <w:rtl/>
        </w:rPr>
        <w:t xml:space="preserve">) يأتي في الباب 29 من هذه </w:t>
      </w:r>
      <w:r w:rsidR="00AD67CF">
        <w:rPr>
          <w:rtl/>
        </w:rPr>
        <w:t>الأبواب</w:t>
      </w:r>
      <w:r>
        <w:rPr>
          <w:rtl/>
        </w:rPr>
        <w:t>.</w:t>
      </w:r>
      <w:r w:rsidRPr="00BB2F14">
        <w:rPr>
          <w:rtl/>
        </w:rPr>
        <w:t xml:space="preserve"> </w:t>
      </w:r>
    </w:p>
    <w:p w:rsidR="00F84F17" w:rsidRDefault="00F84F17" w:rsidP="00CB4034">
      <w:pPr>
        <w:pStyle w:val="libFootnoteCenterBold"/>
        <w:rPr>
          <w:rtl/>
        </w:rPr>
      </w:pPr>
      <w:r>
        <w:rPr>
          <w:rtl/>
        </w:rPr>
        <w:t xml:space="preserve">الباب 27 </w:t>
      </w:r>
    </w:p>
    <w:p w:rsidR="00F84F17" w:rsidRDefault="00F84F17" w:rsidP="00CB4034">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431 </w:t>
      </w:r>
      <w:r w:rsidR="007C1778">
        <w:rPr>
          <w:rtl/>
        </w:rPr>
        <w:t>/</w:t>
      </w:r>
      <w:r>
        <w:rPr>
          <w:rtl/>
        </w:rPr>
        <w:t xml:space="preserve"> 5. </w:t>
      </w:r>
    </w:p>
    <w:p w:rsidR="00F84F17" w:rsidRPr="00BB2F14" w:rsidRDefault="00F84F17" w:rsidP="000962B6">
      <w:pPr>
        <w:pStyle w:val="libFootnote0"/>
        <w:rPr>
          <w:rtl/>
        </w:rPr>
      </w:pPr>
      <w:r w:rsidRPr="00BB2F14">
        <w:rPr>
          <w:rtl/>
        </w:rPr>
        <w:t>(</w:t>
      </w:r>
      <w:r w:rsidR="000962B6">
        <w:rPr>
          <w:rFonts w:hint="cs"/>
          <w:rtl/>
        </w:rPr>
        <w:t>2</w:t>
      </w:r>
      <w:r w:rsidRPr="00BB2F14">
        <w:rPr>
          <w:rtl/>
        </w:rPr>
        <w:t>) الفقيه 3</w:t>
      </w:r>
      <w:r>
        <w:rPr>
          <w:rtl/>
        </w:rPr>
        <w:t>:</w:t>
      </w:r>
      <w:r w:rsidRPr="00BB2F14">
        <w:rPr>
          <w:rtl/>
        </w:rPr>
        <w:t xml:space="preserve"> 295 </w:t>
      </w:r>
      <w:r w:rsidR="007C1778">
        <w:rPr>
          <w:rtl/>
        </w:rPr>
        <w:t>/</w:t>
      </w:r>
      <w:r w:rsidRPr="00BB2F14">
        <w:rPr>
          <w:rtl/>
        </w:rPr>
        <w:t xml:space="preserve"> 1404</w:t>
      </w:r>
      <w:r>
        <w:rPr>
          <w:rtl/>
        </w:rPr>
        <w:t>.</w:t>
      </w:r>
      <w:r w:rsidRPr="00BB2F14">
        <w:rPr>
          <w:rtl/>
        </w:rPr>
        <w:t xml:space="preserve"> </w:t>
      </w:r>
    </w:p>
    <w:p w:rsidR="00F84F17" w:rsidRPr="00BB2F14" w:rsidRDefault="00F84F17" w:rsidP="000962B6">
      <w:pPr>
        <w:pStyle w:val="libFootnote0"/>
        <w:rPr>
          <w:rtl/>
        </w:rPr>
      </w:pPr>
      <w:r w:rsidRPr="00BB2F14">
        <w:rPr>
          <w:rtl/>
        </w:rPr>
        <w:t>(</w:t>
      </w:r>
      <w:r w:rsidR="000962B6">
        <w:rPr>
          <w:rFonts w:hint="cs"/>
          <w:rtl/>
        </w:rPr>
        <w:t>3</w:t>
      </w:r>
      <w:r w:rsidRPr="00BB2F14">
        <w:rPr>
          <w:rtl/>
        </w:rPr>
        <w:t xml:space="preserve"> و </w:t>
      </w:r>
      <w:r w:rsidR="000962B6">
        <w:rPr>
          <w:rFonts w:hint="cs"/>
          <w:rtl/>
        </w:rPr>
        <w:t>4</w:t>
      </w:r>
      <w:r w:rsidRPr="00BB2F14">
        <w:rPr>
          <w:rtl/>
        </w:rPr>
        <w:t>) التهذيب 7</w:t>
      </w:r>
      <w:r>
        <w:rPr>
          <w:rtl/>
        </w:rPr>
        <w:t>:</w:t>
      </w:r>
      <w:r w:rsidRPr="00BB2F14">
        <w:rPr>
          <w:rtl/>
        </w:rPr>
        <w:t xml:space="preserve"> 287 </w:t>
      </w:r>
      <w:r w:rsidR="007C1778">
        <w:rPr>
          <w:rtl/>
        </w:rPr>
        <w:t>/</w:t>
      </w:r>
      <w:r w:rsidRPr="00BB2F14">
        <w:rPr>
          <w:rtl/>
        </w:rPr>
        <w:t xml:space="preserve"> 1209</w:t>
      </w:r>
      <w:r>
        <w:rPr>
          <w:rtl/>
        </w:rPr>
        <w:t>،</w:t>
      </w:r>
      <w:r w:rsidRPr="00BB2F14">
        <w:rPr>
          <w:rtl/>
        </w:rPr>
        <w:t xml:space="preserve"> والاستبصار 3</w:t>
      </w:r>
      <w:r>
        <w:rPr>
          <w:rtl/>
        </w:rPr>
        <w:t>:</w:t>
      </w:r>
      <w:r w:rsidRPr="00BB2F14">
        <w:rPr>
          <w:rtl/>
        </w:rPr>
        <w:t xml:space="preserve"> 170 </w:t>
      </w:r>
      <w:r w:rsidR="007C1778">
        <w:rPr>
          <w:rtl/>
        </w:rPr>
        <w:t>/</w:t>
      </w:r>
      <w:r w:rsidRPr="00BB2F14">
        <w:rPr>
          <w:rtl/>
        </w:rPr>
        <w:t xml:space="preserve"> 622</w:t>
      </w:r>
      <w:r>
        <w:rPr>
          <w:rtl/>
        </w:rPr>
        <w:t>.</w:t>
      </w:r>
      <w:r w:rsidRPr="00BB2F14">
        <w:rPr>
          <w:rtl/>
        </w:rPr>
        <w:t xml:space="preserve"> </w:t>
      </w:r>
    </w:p>
    <w:p w:rsidR="00F84F17" w:rsidRPr="00BB2F14" w:rsidRDefault="00F84F17" w:rsidP="000962B6">
      <w:pPr>
        <w:pStyle w:val="libFootnote0"/>
        <w:rPr>
          <w:rtl/>
        </w:rPr>
      </w:pPr>
      <w:r w:rsidRPr="00BB2F14">
        <w:rPr>
          <w:rtl/>
        </w:rPr>
        <w:t>(</w:t>
      </w:r>
      <w:r w:rsidR="000962B6">
        <w:rPr>
          <w:rFonts w:hint="cs"/>
          <w:rtl/>
        </w:rPr>
        <w:t>5</w:t>
      </w:r>
      <w:r w:rsidRPr="00BB2F14">
        <w:rPr>
          <w:rtl/>
        </w:rPr>
        <w:t xml:space="preserve">) نوادر احمد بن </w:t>
      </w:r>
      <w:r w:rsidR="00CA2645">
        <w:rPr>
          <w:rtl/>
        </w:rPr>
        <w:t>محمّد</w:t>
      </w:r>
      <w:r w:rsidR="00144F6E">
        <w:rPr>
          <w:rtl/>
        </w:rPr>
        <w:t xml:space="preserve"> </w:t>
      </w:r>
      <w:r w:rsidRPr="00BB2F14">
        <w:rPr>
          <w:rtl/>
        </w:rPr>
        <w:t>بن عيسى</w:t>
      </w:r>
      <w:r>
        <w:rPr>
          <w:rtl/>
        </w:rPr>
        <w:t>:</w:t>
      </w:r>
      <w:r w:rsidRPr="00BB2F14">
        <w:rPr>
          <w:rtl/>
        </w:rPr>
        <w:t xml:space="preserve"> 125 </w:t>
      </w:r>
      <w:r w:rsidR="007C1778">
        <w:rPr>
          <w:rtl/>
        </w:rPr>
        <w:t>/</w:t>
      </w:r>
      <w:r w:rsidRPr="00BB2F14">
        <w:rPr>
          <w:rtl/>
        </w:rPr>
        <w:t xml:space="preserve"> 318</w:t>
      </w:r>
      <w:r>
        <w:rPr>
          <w:rtl/>
        </w:rPr>
        <w:t>.</w:t>
      </w:r>
      <w:r w:rsidRPr="00BB2F14">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[ 26144 ] </w:t>
      </w:r>
      <w:r>
        <w:rPr>
          <w:rtl/>
        </w:rPr>
        <w:t xml:space="preserve">2 - وبإسناده عن </w:t>
      </w:r>
      <w:r w:rsidR="00CA2645">
        <w:rPr>
          <w:rtl/>
        </w:rPr>
        <w:t>محمّد</w:t>
      </w:r>
      <w:r w:rsidR="00144F6E">
        <w:rPr>
          <w:rtl/>
        </w:rPr>
        <w:t xml:space="preserve"> </w:t>
      </w:r>
      <w:r>
        <w:rPr>
          <w:rtl/>
        </w:rPr>
        <w:t xml:space="preserve">بن </w:t>
      </w:r>
      <w:r w:rsidR="007B3A37">
        <w:rPr>
          <w:rtl/>
        </w:rPr>
        <w:t xml:space="preserve">عليّ </w:t>
      </w:r>
      <w:r>
        <w:rPr>
          <w:rtl/>
        </w:rPr>
        <w:t>بن محبوب، عن أبي عبدالله - البرقي</w:t>
      </w:r>
      <w:r w:rsidR="003B1453">
        <w:rPr>
          <w:rFonts w:hint="cs"/>
          <w:rtl/>
        </w:rPr>
        <w:t>ّ</w:t>
      </w:r>
      <w:r>
        <w:rPr>
          <w:rtl/>
        </w:rPr>
        <w:t xml:space="preserve">، عن </w:t>
      </w:r>
      <w:r w:rsidR="00CA2645">
        <w:rPr>
          <w:rtl/>
        </w:rPr>
        <w:t>محمّد</w:t>
      </w:r>
      <w:r w:rsidR="00144F6E">
        <w:rPr>
          <w:rtl/>
        </w:rPr>
        <w:t xml:space="preserve"> </w:t>
      </w:r>
      <w:r>
        <w:rPr>
          <w:rtl/>
        </w:rPr>
        <w:t>بن سنان، عن منصور الصيقل،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بأس بالرجل أن يتمت</w:t>
      </w:r>
      <w:r w:rsidR="003B1453">
        <w:rPr>
          <w:rFonts w:hint="cs"/>
          <w:rtl/>
        </w:rPr>
        <w:t>ّ</w:t>
      </w:r>
      <w:r>
        <w:rPr>
          <w:rtl/>
        </w:rPr>
        <w:t xml:space="preserve">ع اختين. </w:t>
      </w:r>
    </w:p>
    <w:p w:rsidR="00F84F17" w:rsidRDefault="003B1453" w:rsidP="00F84F17">
      <w:pPr>
        <w:pStyle w:val="libNormal"/>
        <w:rPr>
          <w:rtl/>
        </w:rPr>
      </w:pPr>
      <w:r>
        <w:rPr>
          <w:rtl/>
        </w:rPr>
        <w:t xml:space="preserve">قال الشيخ: ليس في ظاهره </w:t>
      </w:r>
      <w:r>
        <w:rPr>
          <w:rFonts w:hint="cs"/>
          <w:rtl/>
        </w:rPr>
        <w:t>أ</w:t>
      </w:r>
      <w:r w:rsidR="00F84F17">
        <w:rPr>
          <w:rtl/>
        </w:rPr>
        <w:t>ن</w:t>
      </w:r>
      <w:r>
        <w:rPr>
          <w:rFonts w:hint="cs"/>
          <w:rtl/>
        </w:rPr>
        <w:t>ّ</w:t>
      </w:r>
      <w:r w:rsidR="00F84F17">
        <w:rPr>
          <w:rtl/>
        </w:rPr>
        <w:t xml:space="preserve"> له ان يتمت</w:t>
      </w:r>
      <w:r>
        <w:rPr>
          <w:rFonts w:hint="cs"/>
          <w:rtl/>
        </w:rPr>
        <w:t>ّ</w:t>
      </w:r>
      <w:r w:rsidR="00E15B04">
        <w:rPr>
          <w:rtl/>
        </w:rPr>
        <w:t>ع بال</w:t>
      </w:r>
      <w:r w:rsidR="00E15B04">
        <w:rPr>
          <w:rFonts w:hint="cs"/>
          <w:rtl/>
        </w:rPr>
        <w:t>أُ</w:t>
      </w:r>
      <w:r w:rsidR="00F84F17">
        <w:rPr>
          <w:rtl/>
        </w:rPr>
        <w:t>ختين في حالة واحدة فنحمله على أنه يج</w:t>
      </w:r>
      <w:r w:rsidR="00E15B04">
        <w:rPr>
          <w:rtl/>
        </w:rPr>
        <w:t>وز له العقد على كل</w:t>
      </w:r>
      <w:r w:rsidR="00E15B04">
        <w:rPr>
          <w:rFonts w:hint="cs"/>
          <w:rtl/>
        </w:rPr>
        <w:t>ّ</w:t>
      </w:r>
      <w:r w:rsidR="00E15B04">
        <w:rPr>
          <w:rtl/>
        </w:rPr>
        <w:t xml:space="preserve"> واحدة بعد ال</w:t>
      </w:r>
      <w:r w:rsidR="00E15B04">
        <w:rPr>
          <w:rFonts w:hint="cs"/>
          <w:rtl/>
        </w:rPr>
        <w:t>أُ</w:t>
      </w:r>
      <w:r w:rsidR="00F84F17">
        <w:rPr>
          <w:rtl/>
        </w:rPr>
        <w:t>خرى لما تقد</w:t>
      </w:r>
      <w:r w:rsidR="00E15B04">
        <w:rPr>
          <w:rFonts w:hint="cs"/>
          <w:rtl/>
        </w:rPr>
        <w:t>ّ</w:t>
      </w:r>
      <w:r w:rsidR="00F84F17">
        <w:rPr>
          <w:rtl/>
        </w:rPr>
        <w:t xml:space="preserve">م </w:t>
      </w:r>
      <w:r w:rsidR="00F84F17" w:rsidRPr="008A3CBA">
        <w:rPr>
          <w:rStyle w:val="libFootnotenumChar"/>
          <w:rtl/>
        </w:rPr>
        <w:t>(1)</w:t>
      </w:r>
      <w:r w:rsidR="00F84F17">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00D81BA5">
        <w:rPr>
          <w:rtl/>
        </w:rPr>
        <w:t xml:space="preserve">عموماً </w:t>
      </w:r>
      <w:r w:rsidRPr="008A3CBA">
        <w:rPr>
          <w:rStyle w:val="libFootnotenumChar"/>
          <w:rtl/>
        </w:rPr>
        <w:t>(2)</w:t>
      </w:r>
      <w:r>
        <w:rPr>
          <w:rtl/>
        </w:rPr>
        <w:t xml:space="preserve">، ويأتي ما </w:t>
      </w:r>
      <w:r w:rsidR="00CD662E">
        <w:rPr>
          <w:rtl/>
        </w:rPr>
        <w:t xml:space="preserve">يدلّ </w:t>
      </w:r>
      <w:r>
        <w:rPr>
          <w:rtl/>
        </w:rPr>
        <w:t xml:space="preserve">عليه </w:t>
      </w:r>
      <w:r w:rsidRPr="008A3CBA">
        <w:rPr>
          <w:rStyle w:val="libFootnotenumChar"/>
          <w:rtl/>
        </w:rPr>
        <w:t>(3)</w:t>
      </w:r>
      <w:r>
        <w:rPr>
          <w:rtl/>
        </w:rPr>
        <w:t xml:space="preserve">. </w:t>
      </w:r>
    </w:p>
    <w:p w:rsidR="00F84F17" w:rsidRDefault="00F84F17" w:rsidP="00F84F17">
      <w:pPr>
        <w:pStyle w:val="Heading2Center"/>
        <w:rPr>
          <w:rtl/>
        </w:rPr>
      </w:pPr>
      <w:bookmarkStart w:id="1034" w:name="_Toc306633100"/>
      <w:bookmarkStart w:id="1035" w:name="_Toc379097962"/>
      <w:bookmarkStart w:id="1036" w:name="_Toc174804453"/>
      <w:r>
        <w:rPr>
          <w:rtl/>
        </w:rPr>
        <w:t xml:space="preserve">28 - باب تحريم تزويج المرأة في </w:t>
      </w:r>
      <w:r w:rsidR="00CD662E">
        <w:rPr>
          <w:rtl/>
        </w:rPr>
        <w:t xml:space="preserve">عدّة </w:t>
      </w:r>
      <w:r>
        <w:rPr>
          <w:rtl/>
        </w:rPr>
        <w:t>اختها الرجعية وبطلان</w:t>
      </w:r>
      <w:bookmarkEnd w:id="1034"/>
      <w:r>
        <w:rPr>
          <w:rtl/>
        </w:rPr>
        <w:t xml:space="preserve"> </w:t>
      </w:r>
      <w:bookmarkStart w:id="1037" w:name="_Toc306633101"/>
      <w:r>
        <w:rPr>
          <w:rtl/>
        </w:rPr>
        <w:t>العقد لو فعل، وجواز ذلك في ال</w:t>
      </w:r>
      <w:r w:rsidR="00CD662E">
        <w:rPr>
          <w:rtl/>
        </w:rPr>
        <w:t xml:space="preserve">عدّة </w:t>
      </w:r>
      <w:r>
        <w:rPr>
          <w:rtl/>
        </w:rPr>
        <w:t>البائن والوفاة</w:t>
      </w:r>
      <w:bookmarkEnd w:id="1035"/>
      <w:bookmarkEnd w:id="1036"/>
      <w:bookmarkEnd w:id="1037"/>
      <w:r>
        <w:rPr>
          <w:rtl/>
        </w:rPr>
        <w:t xml:space="preserve"> </w:t>
      </w:r>
    </w:p>
    <w:p w:rsidR="00F84F17" w:rsidRDefault="00F84F17" w:rsidP="00466345">
      <w:pPr>
        <w:pStyle w:val="libNormal"/>
        <w:rPr>
          <w:rtl/>
        </w:rPr>
      </w:pPr>
      <w:r w:rsidRPr="0042356D">
        <w:rPr>
          <w:rStyle w:val="libNormalChar"/>
          <w:rtl/>
        </w:rPr>
        <w:t xml:space="preserve">[ 26145 ]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Pr>
          <w:rtl/>
        </w:rPr>
        <w:t xml:space="preserve">بن عيسى، عن </w:t>
      </w:r>
      <w:r w:rsidR="00CA2645">
        <w:rPr>
          <w:rtl/>
        </w:rPr>
        <w:t>محمّد</w:t>
      </w:r>
      <w:r w:rsidR="00144F6E">
        <w:rPr>
          <w:rtl/>
        </w:rPr>
        <w:t xml:space="preserve"> </w:t>
      </w:r>
      <w:r>
        <w:rPr>
          <w:rtl/>
        </w:rPr>
        <w:t xml:space="preserve">بن إسماعيل بن بزيع، عن </w:t>
      </w:r>
      <w:r w:rsidR="00CA2645">
        <w:rPr>
          <w:rtl/>
        </w:rPr>
        <w:t>محمّد</w:t>
      </w:r>
      <w:r w:rsidR="00144F6E">
        <w:rPr>
          <w:rtl/>
        </w:rPr>
        <w:t xml:space="preserve"> </w:t>
      </w:r>
      <w:r>
        <w:rPr>
          <w:rtl/>
        </w:rPr>
        <w:t>بن الفضيل، عن أبي الصباح الكناني،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 عن رجل اختلع</w:t>
      </w:r>
      <w:r w:rsidR="00E15B04">
        <w:rPr>
          <w:rtl/>
        </w:rPr>
        <w:t xml:space="preserve">ت منه امرأته، أيحلّ له أن يخطب </w:t>
      </w:r>
      <w:r w:rsidR="00E15B04">
        <w:rPr>
          <w:rFonts w:hint="cs"/>
          <w:rtl/>
        </w:rPr>
        <w:t>أُ</w:t>
      </w:r>
      <w:r>
        <w:rPr>
          <w:rtl/>
        </w:rPr>
        <w:t>ختها قبل أن تنقضي عد</w:t>
      </w:r>
      <w:r w:rsidR="00E15B04">
        <w:rPr>
          <w:rFonts w:hint="cs"/>
          <w:rtl/>
        </w:rPr>
        <w:t>ّ</w:t>
      </w:r>
      <w:r>
        <w:rPr>
          <w:rtl/>
        </w:rPr>
        <w:t xml:space="preserve">تها؟ قال: إذا برئت </w:t>
      </w:r>
      <w:r w:rsidRPr="008A3CBA">
        <w:rPr>
          <w:rStyle w:val="libFootnotenumChar"/>
          <w:rtl/>
        </w:rPr>
        <w:t>(</w:t>
      </w:r>
      <w:r w:rsidR="00466345">
        <w:rPr>
          <w:rStyle w:val="libFootnotenumChar"/>
          <w:rFonts w:hint="cs"/>
          <w:rtl/>
        </w:rPr>
        <w:t>4</w:t>
      </w:r>
      <w:r w:rsidRPr="008A3CBA">
        <w:rPr>
          <w:rStyle w:val="libFootnotenumChar"/>
          <w:rtl/>
        </w:rPr>
        <w:t>)</w:t>
      </w:r>
      <w:r>
        <w:rPr>
          <w:rtl/>
        </w:rPr>
        <w:t xml:space="preserve"> عصمتها منه ولم يكن له رجعة فقد حل</w:t>
      </w:r>
      <w:r w:rsidR="00E15B04">
        <w:rPr>
          <w:rFonts w:hint="cs"/>
          <w:rtl/>
        </w:rPr>
        <w:t>ّ</w:t>
      </w:r>
      <w:r>
        <w:rPr>
          <w:rtl/>
        </w:rPr>
        <w:t xml:space="preserve"> له أن يخطب </w:t>
      </w:r>
      <w:r w:rsidR="00E15B04">
        <w:rPr>
          <w:rFonts w:hint="cs"/>
          <w:rtl/>
        </w:rPr>
        <w:t>أُ</w:t>
      </w:r>
      <w:r w:rsidR="00E15B04">
        <w:rPr>
          <w:rtl/>
        </w:rPr>
        <w:t xml:space="preserve">ختها </w:t>
      </w:r>
      <w:r>
        <w:rPr>
          <w:rtl/>
        </w:rPr>
        <w:t xml:space="preserve">، الحديث. </w:t>
      </w:r>
    </w:p>
    <w:p w:rsidR="00F84F17" w:rsidRDefault="00F84F17" w:rsidP="00F84F17">
      <w:pPr>
        <w:pStyle w:val="libNormal"/>
        <w:rPr>
          <w:rtl/>
        </w:rPr>
      </w:pPr>
      <w:r w:rsidRPr="0042356D">
        <w:rPr>
          <w:rStyle w:val="libNormalChar"/>
          <w:rtl/>
        </w:rPr>
        <w:t xml:space="preserve">[ 26146 ] </w:t>
      </w:r>
      <w:r>
        <w:rPr>
          <w:rtl/>
        </w:rPr>
        <w:t xml:space="preserve">2 - وعن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Pr>
          <w:rtl/>
        </w:rPr>
        <w:t xml:space="preserve">، عن الحسن بن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التهذيب 7: 288 </w:t>
      </w:r>
      <w:r w:rsidR="007C1778">
        <w:rPr>
          <w:rtl/>
        </w:rPr>
        <w:t>/</w:t>
      </w:r>
      <w:r>
        <w:rPr>
          <w:rtl/>
        </w:rPr>
        <w:t xml:space="preserve"> 1211، والاستبصار 3: 171 </w:t>
      </w:r>
      <w:r w:rsidR="007C1778">
        <w:rPr>
          <w:rtl/>
        </w:rPr>
        <w:t>/</w:t>
      </w:r>
      <w:r>
        <w:rPr>
          <w:rtl/>
        </w:rPr>
        <w:t xml:space="preserve"> 624. </w:t>
      </w:r>
    </w:p>
    <w:p w:rsidR="00F84F17" w:rsidRPr="00BB2F14" w:rsidRDefault="00F84F17" w:rsidP="00010966">
      <w:pPr>
        <w:pStyle w:val="libFootnote0"/>
        <w:rPr>
          <w:rtl/>
        </w:rPr>
      </w:pPr>
      <w:r w:rsidRPr="00BB2F14">
        <w:rPr>
          <w:rtl/>
        </w:rPr>
        <w:t>(1) تقدم في الحديث السابق</w:t>
      </w:r>
      <w:r>
        <w:rPr>
          <w:rtl/>
        </w:rPr>
        <w:t>.</w:t>
      </w:r>
      <w:r w:rsidRPr="00BB2F14">
        <w:rPr>
          <w:rtl/>
        </w:rPr>
        <w:t xml:space="preserve"> </w:t>
      </w:r>
    </w:p>
    <w:p w:rsidR="00F84F17" w:rsidRPr="00BB2F14" w:rsidRDefault="00F84F17" w:rsidP="00010966">
      <w:pPr>
        <w:pStyle w:val="libFootnote0"/>
        <w:rPr>
          <w:rtl/>
        </w:rPr>
      </w:pPr>
      <w:r w:rsidRPr="00BB2F14">
        <w:rPr>
          <w:rtl/>
        </w:rPr>
        <w:t>(2) تقدم في الباب 1</w:t>
      </w:r>
      <w:r>
        <w:rPr>
          <w:rtl/>
        </w:rPr>
        <w:t>،</w:t>
      </w:r>
      <w:r w:rsidRPr="00BB2F14">
        <w:rPr>
          <w:rtl/>
        </w:rPr>
        <w:t xml:space="preserve"> وفي الباب 24 من هذه </w:t>
      </w:r>
      <w:r w:rsidR="00AD67CF">
        <w:rPr>
          <w:rtl/>
        </w:rPr>
        <w:t>الأبواب</w:t>
      </w:r>
      <w:r>
        <w:rPr>
          <w:rtl/>
        </w:rPr>
        <w:t>.</w:t>
      </w:r>
      <w:r w:rsidRPr="00BB2F14">
        <w:rPr>
          <w:rtl/>
        </w:rPr>
        <w:t xml:space="preserve"> </w:t>
      </w:r>
    </w:p>
    <w:p w:rsidR="00F84F17" w:rsidRPr="00BB2F14" w:rsidRDefault="00F84F17" w:rsidP="00010966">
      <w:pPr>
        <w:pStyle w:val="libFootnote0"/>
        <w:rPr>
          <w:rtl/>
        </w:rPr>
      </w:pPr>
      <w:r w:rsidRPr="00BB2F14">
        <w:rPr>
          <w:rtl/>
        </w:rPr>
        <w:t xml:space="preserve">(3) يأتي في البابين 28 و 29 من هذه </w:t>
      </w:r>
      <w:r w:rsidR="00AD67CF">
        <w:rPr>
          <w:rtl/>
        </w:rPr>
        <w:t>الأبواب</w:t>
      </w:r>
      <w:r>
        <w:rPr>
          <w:rtl/>
        </w:rPr>
        <w:t>،</w:t>
      </w:r>
      <w:r w:rsidRPr="00BB2F14">
        <w:rPr>
          <w:rtl/>
        </w:rPr>
        <w:t xml:space="preserve"> وفي الباب 48 من </w:t>
      </w:r>
      <w:r w:rsidR="007C1778">
        <w:rPr>
          <w:rtl/>
        </w:rPr>
        <w:t xml:space="preserve">أبواب </w:t>
      </w:r>
      <w:r w:rsidRPr="00BB2F14">
        <w:rPr>
          <w:rtl/>
        </w:rPr>
        <w:t>العدد</w:t>
      </w:r>
      <w:r>
        <w:rPr>
          <w:rtl/>
        </w:rPr>
        <w:t>.</w:t>
      </w:r>
      <w:r w:rsidRPr="00BB2F14">
        <w:rPr>
          <w:rtl/>
        </w:rPr>
        <w:t xml:space="preserve"> </w:t>
      </w:r>
    </w:p>
    <w:p w:rsidR="00F84F17" w:rsidRDefault="00F84F17" w:rsidP="00466345">
      <w:pPr>
        <w:pStyle w:val="libFootnoteCenterBold"/>
        <w:rPr>
          <w:rtl/>
        </w:rPr>
      </w:pPr>
      <w:r>
        <w:rPr>
          <w:rtl/>
        </w:rPr>
        <w:t xml:space="preserve">الباب 28 </w:t>
      </w:r>
    </w:p>
    <w:p w:rsidR="00F84F17" w:rsidRDefault="00F84F17" w:rsidP="00466345">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431 </w:t>
      </w:r>
      <w:r w:rsidR="007C1778">
        <w:rPr>
          <w:rtl/>
        </w:rPr>
        <w:t>/</w:t>
      </w:r>
      <w:r>
        <w:rPr>
          <w:rtl/>
        </w:rPr>
        <w:t xml:space="preserve"> 6، والتهذيب 7: 286 </w:t>
      </w:r>
      <w:r w:rsidR="007C1778">
        <w:rPr>
          <w:rtl/>
        </w:rPr>
        <w:t>/</w:t>
      </w:r>
      <w:r>
        <w:rPr>
          <w:rtl/>
        </w:rPr>
        <w:t xml:space="preserve"> 1206، والاستبصار 3: 170 </w:t>
      </w:r>
      <w:r w:rsidR="007C1778">
        <w:rPr>
          <w:rtl/>
        </w:rPr>
        <w:t>/</w:t>
      </w:r>
      <w:r>
        <w:rPr>
          <w:rtl/>
        </w:rPr>
        <w:t xml:space="preserve"> 620، </w:t>
      </w:r>
      <w:r w:rsidR="007C1778">
        <w:rPr>
          <w:rtl/>
        </w:rPr>
        <w:t xml:space="preserve">وأورد </w:t>
      </w:r>
      <w:r>
        <w:rPr>
          <w:rtl/>
        </w:rPr>
        <w:t xml:space="preserve">ذيله في الحديث 9 من الباب 29 من هذه </w:t>
      </w:r>
      <w:r w:rsidR="00AD67CF">
        <w:rPr>
          <w:rtl/>
        </w:rPr>
        <w:t>الأبواب</w:t>
      </w:r>
      <w:r>
        <w:rPr>
          <w:rtl/>
        </w:rPr>
        <w:t xml:space="preserve">، </w:t>
      </w:r>
      <w:r w:rsidR="007C1778">
        <w:rPr>
          <w:rtl/>
        </w:rPr>
        <w:t xml:space="preserve">وأورد </w:t>
      </w:r>
      <w:r>
        <w:rPr>
          <w:rtl/>
        </w:rPr>
        <w:t xml:space="preserve">مثله في الحديث 1 من الباب 48 من </w:t>
      </w:r>
      <w:r w:rsidR="007C1778">
        <w:rPr>
          <w:rtl/>
        </w:rPr>
        <w:t xml:space="preserve">أبواب </w:t>
      </w:r>
      <w:r>
        <w:rPr>
          <w:rtl/>
        </w:rPr>
        <w:t xml:space="preserve">العدد. </w:t>
      </w:r>
    </w:p>
    <w:p w:rsidR="00F84F17" w:rsidRPr="00BB2F14" w:rsidRDefault="00F84F17" w:rsidP="00466345">
      <w:pPr>
        <w:pStyle w:val="libFootnote0"/>
        <w:rPr>
          <w:rtl/>
        </w:rPr>
      </w:pPr>
      <w:r w:rsidRPr="00BB2F14">
        <w:rPr>
          <w:rtl/>
        </w:rPr>
        <w:t>(</w:t>
      </w:r>
      <w:r w:rsidR="00466345">
        <w:rPr>
          <w:rFonts w:hint="cs"/>
          <w:rtl/>
        </w:rPr>
        <w:t>4</w:t>
      </w:r>
      <w:r w:rsidRPr="00BB2F14">
        <w:rPr>
          <w:rtl/>
        </w:rPr>
        <w:t>) وفي نسخة</w:t>
      </w:r>
      <w:r>
        <w:rPr>
          <w:rtl/>
        </w:rPr>
        <w:t>:</w:t>
      </w:r>
      <w:r w:rsidRPr="00BB2F14">
        <w:rPr>
          <w:rtl/>
        </w:rPr>
        <w:t xml:space="preserve"> بارأت</w:t>
      </w:r>
      <w:r>
        <w:rPr>
          <w:rtl/>
        </w:rPr>
        <w:t xml:space="preserve"> - </w:t>
      </w:r>
      <w:r w:rsidRPr="00BB2F14">
        <w:rPr>
          <w:rtl/>
        </w:rPr>
        <w:t>هامش المخطوط</w:t>
      </w:r>
      <w:r>
        <w:rPr>
          <w:rtl/>
        </w:rPr>
        <w:t xml:space="preserve"> -.</w:t>
      </w:r>
      <w:r w:rsidRPr="00BB2F14">
        <w:rPr>
          <w:rtl/>
        </w:rPr>
        <w:t xml:space="preserve"> </w:t>
      </w:r>
    </w:p>
    <w:p w:rsidR="00F84F17" w:rsidRDefault="00F84F17" w:rsidP="00010966">
      <w:pPr>
        <w:pStyle w:val="libFootnote0"/>
        <w:rPr>
          <w:rtl/>
        </w:rPr>
      </w:pPr>
      <w:r>
        <w:rPr>
          <w:rtl/>
        </w:rPr>
        <w:t xml:space="preserve">2 - الكافي 5: 432 </w:t>
      </w:r>
      <w:r w:rsidR="007C1778">
        <w:rPr>
          <w:rtl/>
        </w:rPr>
        <w:t>/</w:t>
      </w:r>
      <w:r>
        <w:rPr>
          <w:rtl/>
        </w:rPr>
        <w:t xml:space="preserve"> 8.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علي</w:t>
      </w:r>
      <w:r w:rsidR="001A40D6">
        <w:rPr>
          <w:rFonts w:hint="cs"/>
          <w:rtl/>
        </w:rPr>
        <w:t>ّ</w:t>
      </w:r>
      <w:r>
        <w:rPr>
          <w:rtl/>
        </w:rPr>
        <w:t>، عن أبان،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رجل طلق امرأته وهي حبلى أي</w:t>
      </w:r>
      <w:r w:rsidR="00DF4BF4">
        <w:rPr>
          <w:rtl/>
        </w:rPr>
        <w:t>ت</w:t>
      </w:r>
      <w:r w:rsidR="00BA765B">
        <w:rPr>
          <w:rtl/>
        </w:rPr>
        <w:t xml:space="preserve">زوّج </w:t>
      </w:r>
      <w:r w:rsidR="00D91243">
        <w:rPr>
          <w:rFonts w:hint="cs"/>
          <w:rtl/>
        </w:rPr>
        <w:t>أُ</w:t>
      </w:r>
      <w:r>
        <w:rPr>
          <w:rtl/>
        </w:rPr>
        <w:t>ختها قبل أن تضع؟ قال: لا يتزو</w:t>
      </w:r>
      <w:r w:rsidR="00D91243">
        <w:rPr>
          <w:rFonts w:hint="cs"/>
          <w:rtl/>
        </w:rPr>
        <w:t>ّ</w:t>
      </w:r>
      <w:r>
        <w:rPr>
          <w:rtl/>
        </w:rPr>
        <w:t xml:space="preserve">جها </w:t>
      </w:r>
      <w:r w:rsidR="004367C5">
        <w:rPr>
          <w:rtl/>
        </w:rPr>
        <w:t xml:space="preserve">حتّى </w:t>
      </w:r>
      <w:r>
        <w:rPr>
          <w:rtl/>
        </w:rPr>
        <w:t xml:space="preserve">يخلو أجلها </w:t>
      </w:r>
      <w:r w:rsidRPr="008A3CBA">
        <w:rPr>
          <w:rStyle w:val="libFootnotenumChar"/>
          <w:rtl/>
        </w:rPr>
        <w:t>(1)</w:t>
      </w:r>
      <w:r>
        <w:rPr>
          <w:rtl/>
        </w:rPr>
        <w:t xml:space="preserve">.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(2)</w:t>
      </w:r>
      <w:r>
        <w:rPr>
          <w:rtl/>
        </w:rPr>
        <w:t xml:space="preserve">، وكذا </w:t>
      </w:r>
      <w:r w:rsidR="00586725">
        <w:rPr>
          <w:rtl/>
        </w:rPr>
        <w:t xml:space="preserve">الذي </w:t>
      </w:r>
      <w:r>
        <w:rPr>
          <w:rtl/>
        </w:rPr>
        <w:t xml:space="preserve">قبله. </w:t>
      </w:r>
    </w:p>
    <w:p w:rsidR="00F84F17" w:rsidRDefault="00F84F17" w:rsidP="00F84F17">
      <w:pPr>
        <w:pStyle w:val="libNormal"/>
        <w:rPr>
          <w:rtl/>
        </w:rPr>
      </w:pPr>
      <w:r>
        <w:rPr>
          <w:rtl/>
        </w:rPr>
        <w:t xml:space="preserve">أقول: حمله الشيخ على الطلاق الرجعي لما مضى </w:t>
      </w:r>
      <w:r w:rsidRPr="008A3CBA">
        <w:rPr>
          <w:rStyle w:val="libFootnotenumChar"/>
          <w:rtl/>
        </w:rPr>
        <w:t>(3)</w:t>
      </w:r>
      <w:r>
        <w:rPr>
          <w:rtl/>
        </w:rPr>
        <w:t xml:space="preserve"> ويأتي في العدد </w:t>
      </w:r>
      <w:r w:rsidRPr="008A3CBA">
        <w:rPr>
          <w:rStyle w:val="libFootnotenumChar"/>
          <w:rtl/>
        </w:rPr>
        <w:t>(4)</w:t>
      </w:r>
      <w:r>
        <w:rPr>
          <w:rtl/>
        </w:rPr>
        <w:t xml:space="preserve">،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(5)</w:t>
      </w:r>
      <w:r>
        <w:rPr>
          <w:rtl/>
        </w:rPr>
        <w:t xml:space="preserve">، ويأتي ما </w:t>
      </w:r>
      <w:r w:rsidR="00CD662E">
        <w:rPr>
          <w:rtl/>
        </w:rPr>
        <w:t xml:space="preserve">يدلّ </w:t>
      </w:r>
      <w:r>
        <w:rPr>
          <w:rtl/>
        </w:rPr>
        <w:t xml:space="preserve">عليه </w:t>
      </w:r>
      <w:r w:rsidRPr="008A3CBA">
        <w:rPr>
          <w:rStyle w:val="libFootnotenumChar"/>
          <w:rtl/>
        </w:rPr>
        <w:t>(6)</w:t>
      </w:r>
      <w:r>
        <w:rPr>
          <w:rtl/>
        </w:rPr>
        <w:t xml:space="preserve">. </w:t>
      </w:r>
    </w:p>
    <w:p w:rsidR="00F84F17" w:rsidRDefault="00F84F17" w:rsidP="00F84F17">
      <w:pPr>
        <w:pStyle w:val="Heading2Center"/>
        <w:rPr>
          <w:rtl/>
        </w:rPr>
      </w:pPr>
      <w:bookmarkStart w:id="1038" w:name="_Toc306633102"/>
      <w:bookmarkStart w:id="1039" w:name="_Toc379097963"/>
      <w:bookmarkStart w:id="1040" w:name="_Toc174804454"/>
      <w:r>
        <w:rPr>
          <w:rtl/>
        </w:rPr>
        <w:t>29 - باب تحريم الجمع بين الاختين من الاماء في الوطء لا في</w:t>
      </w:r>
      <w:bookmarkEnd w:id="1038"/>
      <w:r>
        <w:rPr>
          <w:rtl/>
        </w:rPr>
        <w:t xml:space="preserve"> </w:t>
      </w:r>
      <w:bookmarkStart w:id="1041" w:name="_Toc306633103"/>
      <w:r>
        <w:rPr>
          <w:rtl/>
        </w:rPr>
        <w:t xml:space="preserve">الملك، وحكم ما لو وطء احداهما </w:t>
      </w:r>
      <w:r w:rsidR="007B3A37">
        <w:rPr>
          <w:rtl/>
        </w:rPr>
        <w:t xml:space="preserve">ثمّ </w:t>
      </w:r>
      <w:r>
        <w:rPr>
          <w:rtl/>
        </w:rPr>
        <w:t>وطء الاخرى</w:t>
      </w:r>
      <w:bookmarkEnd w:id="1039"/>
      <w:bookmarkEnd w:id="1040"/>
      <w:bookmarkEnd w:id="1041"/>
      <w:r>
        <w:rPr>
          <w:rtl/>
        </w:rPr>
        <w:t xml:space="preserve"> </w:t>
      </w:r>
    </w:p>
    <w:p w:rsidR="00F84F17" w:rsidRDefault="00F84F17" w:rsidP="00F84F17">
      <w:pPr>
        <w:pStyle w:val="libNormal"/>
        <w:rPr>
          <w:rtl/>
        </w:rPr>
      </w:pPr>
      <w:r w:rsidRPr="0042356D">
        <w:rPr>
          <w:rStyle w:val="libNormalChar"/>
          <w:rtl/>
        </w:rPr>
        <w:t xml:space="preserve">[ 26147 ] </w:t>
      </w:r>
      <w:r>
        <w:rPr>
          <w:rtl/>
        </w:rPr>
        <w:t xml:space="preserve">1 - </w:t>
      </w:r>
      <w:r w:rsidR="00CA2645">
        <w:rPr>
          <w:rtl/>
        </w:rPr>
        <w:t>محمّد</w:t>
      </w:r>
      <w:r w:rsidR="00144F6E">
        <w:rPr>
          <w:rtl/>
        </w:rPr>
        <w:t xml:space="preserve"> </w:t>
      </w:r>
      <w:r>
        <w:rPr>
          <w:rtl/>
        </w:rPr>
        <w:t>بن الحسن بإسناده عن الحسين بن سعيد، عن النضر بن سويد، عن عبدالله بن سنان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331E61">
        <w:rPr>
          <w:rtl/>
        </w:rPr>
        <w:t>يقول: إذا كانت عند الرجل ال</w:t>
      </w:r>
      <w:r w:rsidR="00331E61">
        <w:rPr>
          <w:rFonts w:hint="cs"/>
          <w:rtl/>
        </w:rPr>
        <w:t>أُ</w:t>
      </w:r>
      <w:r>
        <w:rPr>
          <w:rtl/>
        </w:rPr>
        <w:t xml:space="preserve">ختان المملوكتان فنكح إحداهما </w:t>
      </w:r>
      <w:r w:rsidR="007B3A37">
        <w:rPr>
          <w:rtl/>
        </w:rPr>
        <w:t xml:space="preserve">ثمّ </w:t>
      </w:r>
      <w:r>
        <w:rPr>
          <w:rtl/>
        </w:rPr>
        <w:t xml:space="preserve">بدا له في الثانية </w:t>
      </w:r>
      <w:r w:rsidR="00D91243">
        <w:rPr>
          <w:rtl/>
        </w:rPr>
        <w:t>فنكحها فليس ينبغي له أن ينكح ال</w:t>
      </w:r>
      <w:r w:rsidR="00D91243">
        <w:rPr>
          <w:rFonts w:hint="cs"/>
          <w:rtl/>
        </w:rPr>
        <w:t>أُ</w:t>
      </w:r>
      <w:r>
        <w:rPr>
          <w:rtl/>
        </w:rPr>
        <w:t xml:space="preserve">خرى </w:t>
      </w:r>
      <w:r w:rsidR="004367C5">
        <w:rPr>
          <w:rtl/>
        </w:rPr>
        <w:t xml:space="preserve">حتّى </w:t>
      </w:r>
      <w:r w:rsidR="00D91243">
        <w:rPr>
          <w:rtl/>
        </w:rPr>
        <w:t>تخرج ال</w:t>
      </w:r>
      <w:r w:rsidR="00D91243">
        <w:rPr>
          <w:rFonts w:hint="cs"/>
          <w:rtl/>
        </w:rPr>
        <w:t>أُ</w:t>
      </w:r>
      <w:r>
        <w:rPr>
          <w:rtl/>
        </w:rPr>
        <w:t xml:space="preserve">ولى من ملكه يهبها أو يبيعها فإن وهبها لولده يجزيه. </w:t>
      </w:r>
    </w:p>
    <w:p w:rsidR="00F84F17" w:rsidRDefault="00F84F17" w:rsidP="00331E61">
      <w:pPr>
        <w:pStyle w:val="libNormal"/>
        <w:rPr>
          <w:rtl/>
        </w:rPr>
      </w:pPr>
      <w:r w:rsidRPr="0042356D">
        <w:rPr>
          <w:rStyle w:val="libNormalChar"/>
          <w:rtl/>
        </w:rPr>
        <w:t xml:space="preserve">[ 26148 ] </w:t>
      </w:r>
      <w:r>
        <w:rPr>
          <w:rtl/>
        </w:rPr>
        <w:t xml:space="preserve">2 - وبإسناده عن البزوفري </w:t>
      </w:r>
      <w:r w:rsidRPr="008A3CBA">
        <w:rPr>
          <w:rStyle w:val="libFootnotenumChar"/>
          <w:rtl/>
        </w:rPr>
        <w:t>(</w:t>
      </w:r>
      <w:r w:rsidR="00331E61">
        <w:rPr>
          <w:rStyle w:val="libFootnotenumChar"/>
          <w:rFonts w:hint="cs"/>
          <w:rtl/>
        </w:rPr>
        <w:t>7</w:t>
      </w:r>
      <w:r w:rsidRPr="008A3CBA">
        <w:rPr>
          <w:rStyle w:val="libFootnotenumChar"/>
          <w:rtl/>
        </w:rPr>
        <w:t>)</w:t>
      </w:r>
      <w:r>
        <w:rPr>
          <w:rtl/>
        </w:rPr>
        <w:t xml:space="preserve">، عن حميد بن زياد، عن الحسن، </w:t>
      </w:r>
    </w:p>
    <w:p w:rsidR="00F84F17" w:rsidRDefault="00010966" w:rsidP="00010966">
      <w:pPr>
        <w:pStyle w:val="libLine"/>
        <w:rPr>
          <w:rtl/>
        </w:rPr>
      </w:pPr>
      <w:r>
        <w:rPr>
          <w:rtl/>
        </w:rPr>
        <w:t>____________________</w:t>
      </w:r>
    </w:p>
    <w:p w:rsidR="00F84F17" w:rsidRPr="00AA447E" w:rsidRDefault="00F84F17" w:rsidP="00010966">
      <w:pPr>
        <w:pStyle w:val="libFootnote0"/>
        <w:rPr>
          <w:rtl/>
        </w:rPr>
      </w:pPr>
      <w:r w:rsidRPr="00AA447E">
        <w:rPr>
          <w:rtl/>
        </w:rPr>
        <w:t>(1) في نسخة</w:t>
      </w:r>
      <w:r>
        <w:rPr>
          <w:rtl/>
        </w:rPr>
        <w:t>:</w:t>
      </w:r>
      <w:r w:rsidRPr="00AA447E">
        <w:rPr>
          <w:rtl/>
        </w:rPr>
        <w:t xml:space="preserve"> بطنها</w:t>
      </w:r>
      <w:r>
        <w:rPr>
          <w:rtl/>
        </w:rPr>
        <w:t xml:space="preserve"> - </w:t>
      </w:r>
      <w:r w:rsidRPr="00AA447E">
        <w:rPr>
          <w:rtl/>
        </w:rPr>
        <w:t>هامش المخطوط</w:t>
      </w:r>
      <w:r>
        <w:rPr>
          <w:rtl/>
        </w:rPr>
        <w:t xml:space="preserve"> -.</w:t>
      </w:r>
      <w:r w:rsidRPr="00AA447E">
        <w:rPr>
          <w:rtl/>
        </w:rPr>
        <w:t xml:space="preserve"> </w:t>
      </w:r>
    </w:p>
    <w:p w:rsidR="00F84F17" w:rsidRPr="00AA447E" w:rsidRDefault="00F84F17" w:rsidP="00010966">
      <w:pPr>
        <w:pStyle w:val="libFootnote0"/>
        <w:rPr>
          <w:rtl/>
        </w:rPr>
      </w:pPr>
      <w:r w:rsidRPr="00AA447E">
        <w:rPr>
          <w:rtl/>
        </w:rPr>
        <w:t>(2) التهذيب 7</w:t>
      </w:r>
      <w:r>
        <w:rPr>
          <w:rtl/>
        </w:rPr>
        <w:t>:</w:t>
      </w:r>
      <w:r w:rsidRPr="00AA447E">
        <w:rPr>
          <w:rtl/>
        </w:rPr>
        <w:t xml:space="preserve"> 286 </w:t>
      </w:r>
      <w:r w:rsidR="007C1778">
        <w:rPr>
          <w:rtl/>
        </w:rPr>
        <w:t>/</w:t>
      </w:r>
      <w:r w:rsidRPr="00AA447E">
        <w:rPr>
          <w:rtl/>
        </w:rPr>
        <w:t xml:space="preserve"> 1208</w:t>
      </w:r>
      <w:r>
        <w:rPr>
          <w:rtl/>
        </w:rPr>
        <w:t>،</w:t>
      </w:r>
      <w:r w:rsidRPr="00AA447E">
        <w:rPr>
          <w:rtl/>
        </w:rPr>
        <w:t xml:space="preserve"> والاستبصار 3</w:t>
      </w:r>
      <w:r>
        <w:rPr>
          <w:rtl/>
        </w:rPr>
        <w:t>:</w:t>
      </w:r>
      <w:r w:rsidRPr="00AA447E">
        <w:rPr>
          <w:rtl/>
        </w:rPr>
        <w:t xml:space="preserve"> 170 </w:t>
      </w:r>
      <w:r w:rsidR="007C1778">
        <w:rPr>
          <w:rtl/>
        </w:rPr>
        <w:t>/</w:t>
      </w:r>
      <w:r w:rsidRPr="00AA447E">
        <w:rPr>
          <w:rtl/>
        </w:rPr>
        <w:t xml:space="preserve"> 621</w:t>
      </w:r>
      <w:r>
        <w:rPr>
          <w:rtl/>
        </w:rPr>
        <w:t>.</w:t>
      </w:r>
      <w:r w:rsidRPr="00AA447E">
        <w:rPr>
          <w:rtl/>
        </w:rPr>
        <w:t xml:space="preserve"> </w:t>
      </w:r>
    </w:p>
    <w:p w:rsidR="00F84F17" w:rsidRPr="00AA447E" w:rsidRDefault="00F84F17" w:rsidP="00010966">
      <w:pPr>
        <w:pStyle w:val="libFootnote0"/>
        <w:rPr>
          <w:rtl/>
        </w:rPr>
      </w:pPr>
      <w:r w:rsidRPr="00AA447E">
        <w:rPr>
          <w:rtl/>
        </w:rPr>
        <w:t>(3) مضى في الحديث 1 من هذا الباب</w:t>
      </w:r>
      <w:r>
        <w:rPr>
          <w:rtl/>
        </w:rPr>
        <w:t>.</w:t>
      </w:r>
      <w:r w:rsidRPr="00AA447E">
        <w:rPr>
          <w:rtl/>
        </w:rPr>
        <w:t xml:space="preserve"> </w:t>
      </w:r>
    </w:p>
    <w:p w:rsidR="00F84F17" w:rsidRPr="00AA447E" w:rsidRDefault="00F84F17" w:rsidP="00010966">
      <w:pPr>
        <w:pStyle w:val="libFootnote0"/>
        <w:rPr>
          <w:rtl/>
        </w:rPr>
      </w:pPr>
      <w:r w:rsidRPr="00AA447E">
        <w:rPr>
          <w:rtl/>
        </w:rPr>
        <w:t xml:space="preserve">(4) يأتي في الباب 48 من </w:t>
      </w:r>
      <w:r w:rsidR="007C1778">
        <w:rPr>
          <w:rtl/>
        </w:rPr>
        <w:t xml:space="preserve">أبواب </w:t>
      </w:r>
      <w:r w:rsidRPr="00AA447E">
        <w:rPr>
          <w:rtl/>
        </w:rPr>
        <w:t>العدد</w:t>
      </w:r>
      <w:r>
        <w:rPr>
          <w:rtl/>
        </w:rPr>
        <w:t>.</w:t>
      </w:r>
      <w:r w:rsidRPr="00AA447E">
        <w:rPr>
          <w:rtl/>
        </w:rPr>
        <w:t xml:space="preserve"> </w:t>
      </w:r>
    </w:p>
    <w:p w:rsidR="00F84F17" w:rsidRPr="00AA447E" w:rsidRDefault="00F84F17" w:rsidP="00010966">
      <w:pPr>
        <w:pStyle w:val="libFootnote0"/>
        <w:rPr>
          <w:rtl/>
        </w:rPr>
      </w:pPr>
      <w:r w:rsidRPr="00AA447E">
        <w:rPr>
          <w:rtl/>
        </w:rPr>
        <w:t>(5) تقدم في الحديث 1 من الباب 24</w:t>
      </w:r>
      <w:r>
        <w:rPr>
          <w:rtl/>
        </w:rPr>
        <w:t>،</w:t>
      </w:r>
      <w:r w:rsidRPr="00AA447E">
        <w:rPr>
          <w:rtl/>
        </w:rPr>
        <w:t xml:space="preserve"> وفي الحديث 1 من الباب 27 من هذه </w:t>
      </w:r>
      <w:r w:rsidR="00AD67CF">
        <w:rPr>
          <w:rtl/>
        </w:rPr>
        <w:t>الأبواب</w:t>
      </w:r>
      <w:r>
        <w:rPr>
          <w:rtl/>
        </w:rPr>
        <w:t>.</w:t>
      </w:r>
      <w:r w:rsidRPr="00AA447E">
        <w:rPr>
          <w:rtl/>
        </w:rPr>
        <w:t xml:space="preserve"> </w:t>
      </w:r>
    </w:p>
    <w:p w:rsidR="00F84F17" w:rsidRPr="00AA447E" w:rsidRDefault="00F84F17" w:rsidP="00010966">
      <w:pPr>
        <w:pStyle w:val="libFootnote0"/>
        <w:rPr>
          <w:rtl/>
        </w:rPr>
      </w:pPr>
      <w:r w:rsidRPr="00AA447E">
        <w:rPr>
          <w:rtl/>
        </w:rPr>
        <w:t xml:space="preserve">(6) يأتي في الباب 48 من </w:t>
      </w:r>
      <w:r w:rsidR="007C1778">
        <w:rPr>
          <w:rtl/>
        </w:rPr>
        <w:t xml:space="preserve">أبواب </w:t>
      </w:r>
      <w:r w:rsidRPr="00AA447E">
        <w:rPr>
          <w:rtl/>
        </w:rPr>
        <w:t>العدد</w:t>
      </w:r>
      <w:r>
        <w:rPr>
          <w:rtl/>
        </w:rPr>
        <w:t>.</w:t>
      </w:r>
      <w:r w:rsidRPr="00AA447E">
        <w:rPr>
          <w:rtl/>
        </w:rPr>
        <w:t xml:space="preserve"> </w:t>
      </w:r>
    </w:p>
    <w:p w:rsidR="00F84F17" w:rsidRDefault="00F84F17" w:rsidP="00331E61">
      <w:pPr>
        <w:pStyle w:val="libFootnoteCenterBold"/>
        <w:rPr>
          <w:rtl/>
        </w:rPr>
      </w:pPr>
      <w:r>
        <w:rPr>
          <w:rtl/>
        </w:rPr>
        <w:t xml:space="preserve">الباب 29 </w:t>
      </w:r>
    </w:p>
    <w:p w:rsidR="00F84F17" w:rsidRDefault="00F84F17" w:rsidP="00331E61">
      <w:pPr>
        <w:pStyle w:val="libFootnoteCenterBold"/>
        <w:rPr>
          <w:rtl/>
        </w:rPr>
      </w:pPr>
      <w:r>
        <w:rPr>
          <w:rtl/>
        </w:rPr>
        <w:t xml:space="preserve">فيه 12 </w:t>
      </w:r>
      <w:r w:rsidR="007C1778">
        <w:rPr>
          <w:rtl/>
        </w:rPr>
        <w:t xml:space="preserve">حديثاً </w:t>
      </w:r>
    </w:p>
    <w:p w:rsidR="00F84F17" w:rsidRDefault="00F84F17" w:rsidP="00010966">
      <w:pPr>
        <w:pStyle w:val="libFootnote0"/>
        <w:rPr>
          <w:rtl/>
        </w:rPr>
      </w:pPr>
      <w:r>
        <w:rPr>
          <w:rtl/>
        </w:rPr>
        <w:t xml:space="preserve">1 - التهذيب 7: 288 </w:t>
      </w:r>
      <w:r w:rsidR="007C1778">
        <w:rPr>
          <w:rtl/>
        </w:rPr>
        <w:t>/</w:t>
      </w:r>
      <w:r>
        <w:rPr>
          <w:rtl/>
        </w:rPr>
        <w:t xml:space="preserve"> 1212، والاستبصار 3: 171 </w:t>
      </w:r>
      <w:r w:rsidR="007C1778">
        <w:rPr>
          <w:rtl/>
        </w:rPr>
        <w:t>/</w:t>
      </w:r>
      <w:r>
        <w:rPr>
          <w:rtl/>
        </w:rPr>
        <w:t xml:space="preserve"> 625، ونوادر احمد بن </w:t>
      </w:r>
      <w:r w:rsidR="00CA2645">
        <w:rPr>
          <w:rtl/>
        </w:rPr>
        <w:t>محمّد</w:t>
      </w:r>
      <w:r w:rsidR="00144F6E">
        <w:rPr>
          <w:rtl/>
        </w:rPr>
        <w:t xml:space="preserve"> </w:t>
      </w:r>
      <w:r>
        <w:rPr>
          <w:rtl/>
        </w:rPr>
        <w:t xml:space="preserve">بن عيسى: 123 </w:t>
      </w:r>
      <w:r w:rsidR="007C1778">
        <w:rPr>
          <w:rtl/>
        </w:rPr>
        <w:t>/</w:t>
      </w:r>
      <w:r>
        <w:rPr>
          <w:rtl/>
        </w:rPr>
        <w:t xml:space="preserve"> 314. </w:t>
      </w:r>
    </w:p>
    <w:p w:rsidR="00F84F17" w:rsidRDefault="00F84F17" w:rsidP="00010966">
      <w:pPr>
        <w:pStyle w:val="libFootnote0"/>
        <w:rPr>
          <w:rtl/>
        </w:rPr>
      </w:pPr>
      <w:r>
        <w:rPr>
          <w:rtl/>
        </w:rPr>
        <w:t xml:space="preserve">2 - التهذيب 7: 288 </w:t>
      </w:r>
      <w:r w:rsidR="007C1778">
        <w:rPr>
          <w:rtl/>
        </w:rPr>
        <w:t>/</w:t>
      </w:r>
      <w:r>
        <w:rPr>
          <w:rtl/>
        </w:rPr>
        <w:t xml:space="preserve"> 1213، والاستبصار 3: 172 </w:t>
      </w:r>
      <w:r w:rsidR="007C1778">
        <w:rPr>
          <w:rtl/>
        </w:rPr>
        <w:t>/</w:t>
      </w:r>
      <w:r>
        <w:rPr>
          <w:rtl/>
        </w:rPr>
        <w:t xml:space="preserve"> 626. </w:t>
      </w:r>
    </w:p>
    <w:p w:rsidR="00F84F17" w:rsidRPr="00AA447E" w:rsidRDefault="00F84F17" w:rsidP="00331E61">
      <w:pPr>
        <w:pStyle w:val="libFootnote0"/>
        <w:rPr>
          <w:rtl/>
        </w:rPr>
      </w:pPr>
      <w:r w:rsidRPr="00AA447E">
        <w:rPr>
          <w:rtl/>
        </w:rPr>
        <w:t>(</w:t>
      </w:r>
      <w:r w:rsidR="00331E61">
        <w:rPr>
          <w:rFonts w:hint="cs"/>
          <w:rtl/>
        </w:rPr>
        <w:t>7</w:t>
      </w:r>
      <w:r w:rsidRPr="00AA447E">
        <w:rPr>
          <w:rtl/>
        </w:rPr>
        <w:t>) ورد في هامش المخطوط ما نصه</w:t>
      </w:r>
      <w:r>
        <w:rPr>
          <w:rtl/>
        </w:rPr>
        <w:t>:</w:t>
      </w:r>
      <w:r w:rsidRPr="00AA447E">
        <w:rPr>
          <w:rtl/>
        </w:rPr>
        <w:t xml:space="preserve"> اسمه الحسين بن </w:t>
      </w:r>
      <w:r w:rsidR="007B3A37">
        <w:rPr>
          <w:rtl/>
        </w:rPr>
        <w:t xml:space="preserve">عليّ </w:t>
      </w:r>
      <w:r w:rsidRPr="00AA447E">
        <w:rPr>
          <w:rtl/>
        </w:rPr>
        <w:t>بن سفيان</w:t>
      </w:r>
      <w:r>
        <w:rPr>
          <w:rtl/>
        </w:rPr>
        <w:t>.</w:t>
      </w:r>
      <w:r w:rsidRPr="00AA447E">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عن </w:t>
      </w:r>
      <w:r w:rsidR="00CA2645">
        <w:rPr>
          <w:rtl/>
        </w:rPr>
        <w:t>محمّد</w:t>
      </w:r>
      <w:r w:rsidR="00144F6E">
        <w:rPr>
          <w:rtl/>
        </w:rPr>
        <w:t xml:space="preserve"> </w:t>
      </w:r>
      <w:r>
        <w:rPr>
          <w:rtl/>
        </w:rPr>
        <w:t xml:space="preserve">بن زياد، عن معاوية بن </w:t>
      </w:r>
      <w:r w:rsidR="00F224D9">
        <w:rPr>
          <w:rtl/>
        </w:rPr>
        <w:t>عمّار</w:t>
      </w:r>
      <w:r>
        <w:rPr>
          <w:rtl/>
        </w:rPr>
        <w:t xml:space="preserve">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رجل كانت عنده جاريتان اختان فوطئ إحداهما </w:t>
      </w:r>
      <w:r w:rsidR="007B3A37">
        <w:rPr>
          <w:rtl/>
        </w:rPr>
        <w:t xml:space="preserve">ثمّ </w:t>
      </w:r>
      <w:r w:rsidR="001A4DF5">
        <w:rPr>
          <w:rtl/>
        </w:rPr>
        <w:t>بدا له في ال</w:t>
      </w:r>
      <w:r w:rsidR="001A4DF5">
        <w:rPr>
          <w:rFonts w:hint="cs"/>
          <w:rtl/>
        </w:rPr>
        <w:t>أُ</w:t>
      </w:r>
      <w:r w:rsidR="001A4DF5">
        <w:rPr>
          <w:rtl/>
        </w:rPr>
        <w:t>خرى، قال: يعتزل هذه ويطأ ال</w:t>
      </w:r>
      <w:r w:rsidR="001A4DF5">
        <w:rPr>
          <w:rFonts w:hint="cs"/>
          <w:rtl/>
        </w:rPr>
        <w:t>اُ</w:t>
      </w:r>
      <w:r>
        <w:rPr>
          <w:rtl/>
        </w:rPr>
        <w:t>خرى، قال: قلت: فإن</w:t>
      </w:r>
      <w:r w:rsidR="001A4DF5">
        <w:rPr>
          <w:rFonts w:hint="cs"/>
          <w:rtl/>
        </w:rPr>
        <w:t>ّ</w:t>
      </w:r>
      <w:r>
        <w:rPr>
          <w:rtl/>
        </w:rPr>
        <w:t>ه تنبعث نفسه</w:t>
      </w:r>
      <w:r w:rsidR="001A4DF5">
        <w:rPr>
          <w:rtl/>
        </w:rPr>
        <w:t xml:space="preserve"> لل</w:t>
      </w:r>
      <w:r w:rsidR="001A4DF5">
        <w:rPr>
          <w:rFonts w:hint="cs"/>
          <w:rtl/>
        </w:rPr>
        <w:t>أُ</w:t>
      </w:r>
      <w:r>
        <w:rPr>
          <w:rtl/>
        </w:rPr>
        <w:t xml:space="preserve">ولى قال: لا يقربها </w:t>
      </w:r>
      <w:r w:rsidR="004367C5">
        <w:rPr>
          <w:rtl/>
        </w:rPr>
        <w:t xml:space="preserve">حتّى </w:t>
      </w:r>
      <w:r>
        <w:rPr>
          <w:rtl/>
        </w:rPr>
        <w:t xml:space="preserve">تخرج تلك عن ملكه. </w:t>
      </w:r>
    </w:p>
    <w:p w:rsidR="00F84F17" w:rsidRDefault="00F84F17" w:rsidP="00F84F17">
      <w:pPr>
        <w:pStyle w:val="libNormal"/>
        <w:rPr>
          <w:rtl/>
        </w:rPr>
      </w:pPr>
      <w:r w:rsidRPr="0042356D">
        <w:rPr>
          <w:rStyle w:val="libNormalChar"/>
          <w:rtl/>
        </w:rPr>
        <w:t xml:space="preserve">[ 26149 ] </w:t>
      </w:r>
      <w:r>
        <w:rPr>
          <w:rtl/>
        </w:rPr>
        <w:t>3 - وعنه، عن حميد، عن الحسن بن سماعة، عن الحسين بن هاشم، عن ابن مسكان، عن الحلبي</w:t>
      </w:r>
      <w:r w:rsidR="00C75B03">
        <w:rPr>
          <w:rFonts w:hint="cs"/>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قال </w:t>
      </w:r>
      <w:r w:rsidR="00CA2645">
        <w:rPr>
          <w:rtl/>
        </w:rPr>
        <w:t>محمّد</w:t>
      </w:r>
      <w:r w:rsidR="00144F6E">
        <w:rPr>
          <w:rtl/>
        </w:rPr>
        <w:t xml:space="preserve"> </w:t>
      </w:r>
      <w:r>
        <w:rPr>
          <w:rtl/>
        </w:rPr>
        <w:t xml:space="preserve">بن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اختين مملوكتين تكونان عند الرجل </w:t>
      </w:r>
      <w:r w:rsidR="008D14CD">
        <w:rPr>
          <w:rtl/>
        </w:rPr>
        <w:t>جميعاً</w:t>
      </w:r>
      <w:r>
        <w:rPr>
          <w:rtl/>
        </w:rPr>
        <w:t xml:space="preserve"> قال: قال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أحل</w:t>
      </w:r>
      <w:r w:rsidR="00681EA0">
        <w:rPr>
          <w:rFonts w:hint="cs"/>
          <w:rtl/>
        </w:rPr>
        <w:t>ّ</w:t>
      </w:r>
      <w:r>
        <w:rPr>
          <w:rtl/>
        </w:rPr>
        <w:t>تهما آية وحر</w:t>
      </w:r>
      <w:r w:rsidR="00681EA0">
        <w:rPr>
          <w:rFonts w:hint="cs"/>
          <w:rtl/>
        </w:rPr>
        <w:t>ّ</w:t>
      </w:r>
      <w:r w:rsidR="00681EA0">
        <w:rPr>
          <w:rtl/>
        </w:rPr>
        <w:t xml:space="preserve">متهما </w:t>
      </w:r>
      <w:r w:rsidR="00681EA0">
        <w:rPr>
          <w:rFonts w:hint="cs"/>
          <w:rtl/>
        </w:rPr>
        <w:t>أُ</w:t>
      </w:r>
      <w:r w:rsidR="00681EA0">
        <w:rPr>
          <w:rtl/>
        </w:rPr>
        <w:t>خرى و</w:t>
      </w:r>
      <w:r w:rsidR="00681EA0">
        <w:rPr>
          <w:rFonts w:hint="cs"/>
          <w:rtl/>
        </w:rPr>
        <w:t>أ</w:t>
      </w:r>
      <w:r>
        <w:rPr>
          <w:rtl/>
        </w:rPr>
        <w:t xml:space="preserve">نا أنهى عنهما نفسى وولدي. </w:t>
      </w:r>
    </w:p>
    <w:p w:rsidR="00F84F17" w:rsidRDefault="00F84F17" w:rsidP="00F84F17">
      <w:pPr>
        <w:pStyle w:val="libNormal"/>
        <w:rPr>
          <w:rtl/>
        </w:rPr>
      </w:pPr>
      <w:r>
        <w:rPr>
          <w:rtl/>
        </w:rPr>
        <w:t>قال الشيخ: يعني أحل</w:t>
      </w:r>
      <w:r w:rsidR="00C75B03">
        <w:rPr>
          <w:rFonts w:hint="cs"/>
          <w:rtl/>
        </w:rPr>
        <w:t>ّ</w:t>
      </w:r>
      <w:r>
        <w:rPr>
          <w:rtl/>
        </w:rPr>
        <w:t>تهما آية في الملك وحر</w:t>
      </w:r>
      <w:r w:rsidR="00C5526C">
        <w:rPr>
          <w:rFonts w:hint="cs"/>
          <w:rtl/>
        </w:rPr>
        <w:t>ّ</w:t>
      </w:r>
      <w:r w:rsidR="00C5526C">
        <w:rPr>
          <w:rtl/>
        </w:rPr>
        <w:t xml:space="preserve">متهما </w:t>
      </w:r>
      <w:r w:rsidR="00C5526C">
        <w:rPr>
          <w:rFonts w:hint="cs"/>
          <w:rtl/>
        </w:rPr>
        <w:t>أُ</w:t>
      </w:r>
      <w:r>
        <w:rPr>
          <w:rtl/>
        </w:rPr>
        <w:t xml:space="preserve">خرى في الوطء وقوله: وانا أنهى عنهما، يجوز أن يكون أراد به الوطء على وجه التحريم ويجوز أن يكون أراد الكراهة في الجمع بينهما في الملك، انتهى. </w:t>
      </w:r>
    </w:p>
    <w:p w:rsidR="00F84F17" w:rsidRDefault="004A37DF" w:rsidP="00F84F17">
      <w:pPr>
        <w:pStyle w:val="libNormal"/>
        <w:rPr>
          <w:rtl/>
        </w:rPr>
      </w:pPr>
      <w:r>
        <w:rPr>
          <w:rtl/>
        </w:rPr>
        <w:t xml:space="preserve">وتقدّم </w:t>
      </w:r>
      <w:r w:rsidR="00F84F17">
        <w:rPr>
          <w:rtl/>
        </w:rPr>
        <w:t xml:space="preserve">في الرضاع ما </w:t>
      </w:r>
      <w:r w:rsidR="00CD662E">
        <w:rPr>
          <w:rtl/>
        </w:rPr>
        <w:t xml:space="preserve">يدلّ </w:t>
      </w:r>
      <w:r w:rsidR="00F84F17">
        <w:rPr>
          <w:rtl/>
        </w:rPr>
        <w:t>على أن أمير المؤمنين</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F84F17">
        <w:rPr>
          <w:rtl/>
        </w:rPr>
        <w:t xml:space="preserve">ما منعه من التصريح بالتحريم في مثل هذا </w:t>
      </w:r>
      <w:r w:rsidR="00E5033F">
        <w:rPr>
          <w:rtl/>
        </w:rPr>
        <w:t xml:space="preserve">إلّا </w:t>
      </w:r>
      <w:r w:rsidR="00F84F17">
        <w:rPr>
          <w:rtl/>
        </w:rPr>
        <w:t>التقي</w:t>
      </w:r>
      <w:r w:rsidR="00696C66">
        <w:rPr>
          <w:rFonts w:hint="cs"/>
          <w:rtl/>
        </w:rPr>
        <w:t>ّ</w:t>
      </w:r>
      <w:r w:rsidR="00F84F17">
        <w:rPr>
          <w:rtl/>
        </w:rPr>
        <w:t xml:space="preserve">ة </w:t>
      </w:r>
      <w:r w:rsidR="00F84F17" w:rsidRPr="008A3CBA">
        <w:rPr>
          <w:rStyle w:val="libFootnotenumChar"/>
          <w:rtl/>
        </w:rPr>
        <w:t>(1)</w:t>
      </w:r>
      <w:r w:rsidR="00F84F17">
        <w:rPr>
          <w:rtl/>
        </w:rPr>
        <w:t xml:space="preserve">. </w:t>
      </w:r>
    </w:p>
    <w:p w:rsidR="00F84F17" w:rsidRDefault="00F84F17" w:rsidP="00F84F17">
      <w:pPr>
        <w:pStyle w:val="libNormal"/>
        <w:rPr>
          <w:rtl/>
        </w:rPr>
      </w:pPr>
      <w:r w:rsidRPr="0042356D">
        <w:rPr>
          <w:rStyle w:val="libNormalChar"/>
          <w:rtl/>
        </w:rPr>
        <w:t xml:space="preserve">[ 26150 ] </w:t>
      </w:r>
      <w:r>
        <w:rPr>
          <w:rtl/>
        </w:rPr>
        <w:t xml:space="preserve">4 - وبإسناده عن أحمد بن </w:t>
      </w:r>
      <w:r w:rsidR="00CA2645">
        <w:rPr>
          <w:rtl/>
        </w:rPr>
        <w:t>محمّد</w:t>
      </w:r>
      <w:r w:rsidR="00144F6E">
        <w:rPr>
          <w:rtl/>
        </w:rPr>
        <w:t xml:space="preserve"> </w:t>
      </w:r>
      <w:r>
        <w:rPr>
          <w:rtl/>
        </w:rPr>
        <w:t xml:space="preserve">بن عيسى، عن الحسن بن </w:t>
      </w:r>
      <w:r w:rsidR="007B3A37">
        <w:rPr>
          <w:rtl/>
        </w:rPr>
        <w:t xml:space="preserve">عليّ </w:t>
      </w:r>
      <w:r>
        <w:rPr>
          <w:rtl/>
        </w:rPr>
        <w:t xml:space="preserve">بن يقطين، عن أخيه الحسين، عن </w:t>
      </w:r>
      <w:r w:rsidR="007B3A37">
        <w:rPr>
          <w:rtl/>
        </w:rPr>
        <w:t xml:space="preserve">عليّ </w:t>
      </w:r>
      <w:r>
        <w:rPr>
          <w:rtl/>
        </w:rPr>
        <w:t>بن يقطين قال: سألت أبا إبراهيم</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اختين ممل</w:t>
      </w:r>
      <w:r w:rsidR="00696C66">
        <w:rPr>
          <w:rtl/>
        </w:rPr>
        <w:t xml:space="preserve">وكتين وجمعهما؟ قال: مستقيم ولا </w:t>
      </w:r>
      <w:r w:rsidR="00696C66">
        <w:rPr>
          <w:rFonts w:hint="cs"/>
          <w:rtl/>
        </w:rPr>
        <w:t>أ</w:t>
      </w:r>
      <w:r>
        <w:rPr>
          <w:rtl/>
        </w:rPr>
        <w:t>حب</w:t>
      </w:r>
      <w:r w:rsidR="00696C66">
        <w:rPr>
          <w:rFonts w:hint="cs"/>
          <w:rtl/>
        </w:rPr>
        <w:t>ّ</w:t>
      </w:r>
      <w:r>
        <w:rPr>
          <w:rtl/>
        </w:rPr>
        <w:t xml:space="preserve">ه لك. </w:t>
      </w:r>
    </w:p>
    <w:p w:rsidR="00F84F17" w:rsidRDefault="00F84F17" w:rsidP="00F84F17">
      <w:pPr>
        <w:pStyle w:val="libNormal"/>
        <w:rPr>
          <w:rtl/>
        </w:rPr>
      </w:pPr>
      <w:r>
        <w:rPr>
          <w:rtl/>
        </w:rPr>
        <w:t>وسألته عن الام والبنت</w:t>
      </w:r>
      <w:r w:rsidR="00696C66">
        <w:rPr>
          <w:rtl/>
        </w:rPr>
        <w:t xml:space="preserve"> المملوكتين قال: هو </w:t>
      </w:r>
      <w:r w:rsidR="00696C66">
        <w:rPr>
          <w:rFonts w:hint="cs"/>
          <w:rtl/>
        </w:rPr>
        <w:t>أ</w:t>
      </w:r>
      <w:r w:rsidR="00696C66">
        <w:rPr>
          <w:rtl/>
        </w:rPr>
        <w:t>شد</w:t>
      </w:r>
      <w:r w:rsidR="00696C66">
        <w:rPr>
          <w:rFonts w:hint="cs"/>
          <w:rtl/>
        </w:rPr>
        <w:t>ّ</w:t>
      </w:r>
      <w:r w:rsidR="00696C66">
        <w:rPr>
          <w:rtl/>
        </w:rPr>
        <w:t xml:space="preserve">هما ولا </w:t>
      </w:r>
      <w:r w:rsidR="00696C66">
        <w:rPr>
          <w:rFonts w:hint="cs"/>
          <w:rtl/>
        </w:rPr>
        <w:t>أ</w:t>
      </w:r>
      <w:r>
        <w:rPr>
          <w:rtl/>
        </w:rPr>
        <w:t>حب</w:t>
      </w:r>
      <w:r w:rsidR="00696C66">
        <w:rPr>
          <w:rFonts w:hint="cs"/>
          <w:rtl/>
        </w:rPr>
        <w:t>ّ</w:t>
      </w:r>
      <w:r>
        <w:rPr>
          <w:rtl/>
        </w:rPr>
        <w:t xml:space="preserve">ه لك. </w:t>
      </w:r>
    </w:p>
    <w:p w:rsidR="00F84F17" w:rsidRDefault="00F84F17" w:rsidP="00F84F17">
      <w:pPr>
        <w:pStyle w:val="libNormal"/>
        <w:rPr>
          <w:rtl/>
        </w:rPr>
      </w:pPr>
      <w:r>
        <w:rPr>
          <w:rtl/>
        </w:rPr>
        <w:t>أقول: حمله الشيخ على جمعهما في الملك ويحتمل التقي</w:t>
      </w:r>
      <w:r w:rsidR="00696C66">
        <w:rPr>
          <w:rFonts w:hint="cs"/>
          <w:rtl/>
        </w:rPr>
        <w:t>ّ</w:t>
      </w:r>
      <w:r>
        <w:rPr>
          <w:rtl/>
        </w:rPr>
        <w:t xml:space="preserve">ة. </w:t>
      </w:r>
    </w:p>
    <w:p w:rsidR="00F84F17" w:rsidRDefault="00F84F17" w:rsidP="00F84F17">
      <w:pPr>
        <w:pStyle w:val="libNormal"/>
        <w:rPr>
          <w:rtl/>
        </w:rPr>
      </w:pPr>
      <w:r w:rsidRPr="0042356D">
        <w:rPr>
          <w:rStyle w:val="libNormalChar"/>
          <w:rtl/>
        </w:rPr>
        <w:t xml:space="preserve">[ 26151 ] </w:t>
      </w:r>
      <w:r>
        <w:rPr>
          <w:rtl/>
        </w:rPr>
        <w:t xml:space="preserve">5 - وبإسناده عن البزوفري، عن حميد، عن الحسن بن سماعة،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التهذيب 7: 289 </w:t>
      </w:r>
      <w:r w:rsidR="007C1778">
        <w:rPr>
          <w:rtl/>
        </w:rPr>
        <w:t>/</w:t>
      </w:r>
      <w:r>
        <w:rPr>
          <w:rtl/>
        </w:rPr>
        <w:t xml:space="preserve"> 1215، والاستبصار 3: 172 </w:t>
      </w:r>
      <w:r w:rsidR="007C1778">
        <w:rPr>
          <w:rtl/>
        </w:rPr>
        <w:t>/</w:t>
      </w:r>
      <w:r>
        <w:rPr>
          <w:rtl/>
        </w:rPr>
        <w:t xml:space="preserve"> 628. </w:t>
      </w:r>
    </w:p>
    <w:p w:rsidR="00F84F17" w:rsidRPr="00AA447E" w:rsidRDefault="00F84F17" w:rsidP="00010966">
      <w:pPr>
        <w:pStyle w:val="libFootnote0"/>
        <w:rPr>
          <w:rtl/>
        </w:rPr>
      </w:pPr>
      <w:r w:rsidRPr="00AA447E">
        <w:rPr>
          <w:rtl/>
        </w:rPr>
        <w:t xml:space="preserve">(1) تقدم في الحديث 8 من الباب 8 من </w:t>
      </w:r>
      <w:r w:rsidR="007C1778">
        <w:rPr>
          <w:rtl/>
        </w:rPr>
        <w:t xml:space="preserve">أبواب </w:t>
      </w:r>
      <w:r w:rsidRPr="00AA447E">
        <w:rPr>
          <w:rtl/>
        </w:rPr>
        <w:t>ما يحرم بالرضاع</w:t>
      </w:r>
      <w:r>
        <w:rPr>
          <w:rtl/>
        </w:rPr>
        <w:t>.</w:t>
      </w:r>
      <w:r w:rsidRPr="00AA447E">
        <w:rPr>
          <w:rtl/>
        </w:rPr>
        <w:t xml:space="preserve"> </w:t>
      </w:r>
    </w:p>
    <w:p w:rsidR="00F84F17" w:rsidRDefault="00F84F17" w:rsidP="00010966">
      <w:pPr>
        <w:pStyle w:val="libFootnote0"/>
        <w:rPr>
          <w:rtl/>
        </w:rPr>
      </w:pPr>
      <w:r>
        <w:rPr>
          <w:rtl/>
        </w:rPr>
        <w:t xml:space="preserve">4 - التهذيب 7: 288 </w:t>
      </w:r>
      <w:r w:rsidR="007C1778">
        <w:rPr>
          <w:rtl/>
        </w:rPr>
        <w:t>/</w:t>
      </w:r>
      <w:r>
        <w:rPr>
          <w:rtl/>
        </w:rPr>
        <w:t xml:space="preserve"> 1214، والاستبصار 3: 172 </w:t>
      </w:r>
      <w:r w:rsidR="007C1778">
        <w:rPr>
          <w:rtl/>
        </w:rPr>
        <w:t>/</w:t>
      </w:r>
      <w:r>
        <w:rPr>
          <w:rtl/>
        </w:rPr>
        <w:t xml:space="preserve"> 627. </w:t>
      </w:r>
    </w:p>
    <w:p w:rsidR="00F84F17" w:rsidRDefault="00F84F17" w:rsidP="00010966">
      <w:pPr>
        <w:pStyle w:val="libFootnote0"/>
        <w:rPr>
          <w:rtl/>
        </w:rPr>
      </w:pPr>
      <w:r>
        <w:rPr>
          <w:rtl/>
        </w:rPr>
        <w:t xml:space="preserve">5 - التهذيب 7: 290 </w:t>
      </w:r>
      <w:r w:rsidR="007C1778">
        <w:rPr>
          <w:rtl/>
        </w:rPr>
        <w:t>/</w:t>
      </w:r>
      <w:r>
        <w:rPr>
          <w:rtl/>
        </w:rPr>
        <w:t xml:space="preserve"> 1219.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عن الحسن بن محبوب، عن </w:t>
      </w:r>
      <w:r w:rsidR="007B3A37">
        <w:rPr>
          <w:rtl/>
        </w:rPr>
        <w:t xml:space="preserve">عليّ </w:t>
      </w:r>
      <w:r>
        <w:rPr>
          <w:rtl/>
        </w:rPr>
        <w:t>بن رئاب، عن 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696C66">
        <w:rPr>
          <w:rtl/>
        </w:rPr>
        <w:t>قال: قلت له: الرجل يشتري ال</w:t>
      </w:r>
      <w:r w:rsidR="00696C66">
        <w:rPr>
          <w:rFonts w:hint="cs"/>
          <w:rtl/>
        </w:rPr>
        <w:t>أُ</w:t>
      </w:r>
      <w:r>
        <w:rPr>
          <w:rtl/>
        </w:rPr>
        <w:t xml:space="preserve">ختين فيطأ إحداهما </w:t>
      </w:r>
      <w:r w:rsidR="007B3A37">
        <w:rPr>
          <w:rtl/>
        </w:rPr>
        <w:t xml:space="preserve">ثمّ </w:t>
      </w:r>
      <w:r>
        <w:rPr>
          <w:rtl/>
        </w:rPr>
        <w:t xml:space="preserve">يطأ الاخرى بجهالة، قال: إذا وطئ الاخيرة بجهالة لم تحرم عليه الاولى وإن وطئ الاخيرة وهو يعلم انها عليها حرام حرمتا عليه </w:t>
      </w:r>
      <w:r w:rsidR="008D14CD">
        <w:rPr>
          <w:rtl/>
        </w:rPr>
        <w:t>جميعاً</w:t>
      </w:r>
      <w:r>
        <w:rPr>
          <w:rtl/>
        </w:rPr>
        <w:t xml:space="preserve">. </w:t>
      </w:r>
    </w:p>
    <w:p w:rsidR="00F84F17" w:rsidRDefault="00F84F17" w:rsidP="00F84F17">
      <w:pPr>
        <w:pStyle w:val="libNormal"/>
        <w:rPr>
          <w:rtl/>
        </w:rPr>
      </w:pPr>
      <w:r>
        <w:rPr>
          <w:rtl/>
        </w:rPr>
        <w:t xml:space="preserve">ورواه </w:t>
      </w:r>
      <w:r w:rsidR="00DF4BF4">
        <w:rPr>
          <w:rtl/>
        </w:rPr>
        <w:t>الكلينيّ</w:t>
      </w:r>
      <w:r>
        <w:rPr>
          <w:rtl/>
        </w:rPr>
        <w:t xml:space="preserve">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محبوب، عن ابن رئاب </w:t>
      </w:r>
      <w:r w:rsidRPr="008A3CBA">
        <w:rPr>
          <w:rStyle w:val="libFootnotenumChar"/>
          <w:rtl/>
        </w:rPr>
        <w:t>(1)</w:t>
      </w:r>
      <w:r>
        <w:rPr>
          <w:rtl/>
        </w:rPr>
        <w:t xml:space="preserve">. </w:t>
      </w:r>
    </w:p>
    <w:p w:rsidR="00F84F17" w:rsidRDefault="00F84F17" w:rsidP="00F84F17">
      <w:pPr>
        <w:pStyle w:val="libNormal"/>
        <w:rPr>
          <w:rtl/>
        </w:rPr>
      </w:pPr>
      <w:r>
        <w:rPr>
          <w:rtl/>
        </w:rPr>
        <w:t xml:space="preserve">ورواه الصدوق بإسناده عن </w:t>
      </w:r>
      <w:r w:rsidR="007B3A37">
        <w:rPr>
          <w:rtl/>
        </w:rPr>
        <w:t xml:space="preserve">عليّ </w:t>
      </w:r>
      <w:r>
        <w:rPr>
          <w:rtl/>
        </w:rPr>
        <w:t xml:space="preserve">بن رئاب، مثله </w:t>
      </w:r>
      <w:r w:rsidRPr="008A3CBA">
        <w:rPr>
          <w:rStyle w:val="libFootnotenumChar"/>
          <w:rtl/>
        </w:rPr>
        <w:t>(2)</w:t>
      </w:r>
      <w:r>
        <w:rPr>
          <w:rtl/>
        </w:rPr>
        <w:t xml:space="preserve">. </w:t>
      </w:r>
    </w:p>
    <w:p w:rsidR="00F84F17" w:rsidRDefault="00F84F17" w:rsidP="00F84F17">
      <w:pPr>
        <w:pStyle w:val="libNormal"/>
        <w:rPr>
          <w:rtl/>
        </w:rPr>
      </w:pPr>
      <w:r>
        <w:rPr>
          <w:rtl/>
        </w:rPr>
        <w:t xml:space="preserve">أقول: ويأتي وجهه </w:t>
      </w:r>
      <w:r w:rsidRPr="008A3CBA">
        <w:rPr>
          <w:rStyle w:val="libFootnotenumChar"/>
          <w:rtl/>
        </w:rPr>
        <w:t>(3)</w:t>
      </w:r>
      <w:r>
        <w:rPr>
          <w:rtl/>
        </w:rPr>
        <w:t xml:space="preserve">. </w:t>
      </w:r>
    </w:p>
    <w:p w:rsidR="00F84F17" w:rsidRDefault="00F84F17" w:rsidP="00F84F17">
      <w:pPr>
        <w:pStyle w:val="libNormal"/>
        <w:rPr>
          <w:rtl/>
        </w:rPr>
      </w:pPr>
      <w:r w:rsidRPr="0042356D">
        <w:rPr>
          <w:rStyle w:val="libNormalChar"/>
          <w:rtl/>
        </w:rPr>
        <w:t xml:space="preserve">[ 26152 ] </w:t>
      </w:r>
      <w:r>
        <w:rPr>
          <w:rtl/>
        </w:rPr>
        <w:t xml:space="preserve">6 - وعنه، عن حميد، عن الحسن بن سماعة، عن </w:t>
      </w:r>
      <w:r w:rsidR="00CA2645">
        <w:rPr>
          <w:rtl/>
        </w:rPr>
        <w:t>محمّد</w:t>
      </w:r>
      <w:r w:rsidR="00144F6E">
        <w:rPr>
          <w:rtl/>
        </w:rPr>
        <w:t xml:space="preserve"> </w:t>
      </w:r>
      <w:r>
        <w:rPr>
          <w:rtl/>
        </w:rPr>
        <w:t>بن زياد، عن الغف</w:t>
      </w:r>
      <w:r w:rsidR="00696C66">
        <w:rPr>
          <w:rFonts w:hint="cs"/>
          <w:rtl/>
        </w:rPr>
        <w:t>ّ</w:t>
      </w:r>
      <w:r>
        <w:rPr>
          <w:rtl/>
        </w:rPr>
        <w:t>ار الطائي،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696C66">
        <w:rPr>
          <w:rtl/>
        </w:rPr>
        <w:t xml:space="preserve">في رجل كانت عنده </w:t>
      </w:r>
      <w:r w:rsidR="00696C66">
        <w:rPr>
          <w:rFonts w:hint="cs"/>
          <w:rtl/>
        </w:rPr>
        <w:t>اُ</w:t>
      </w:r>
      <w:r>
        <w:rPr>
          <w:rtl/>
        </w:rPr>
        <w:t xml:space="preserve">ختان فوطئ إحداهما </w:t>
      </w:r>
      <w:r w:rsidR="007B3A37">
        <w:rPr>
          <w:rtl/>
        </w:rPr>
        <w:t xml:space="preserve">ثمّ </w:t>
      </w:r>
      <w:r>
        <w:rPr>
          <w:rtl/>
        </w:rPr>
        <w:t xml:space="preserve">أراد أن يطأ الاخرى قال: يخرجها عن ملكه قلت: إلى من؟ قال: إلى بعض أهله، قلت: فإن جهل ذلك </w:t>
      </w:r>
      <w:r w:rsidR="004367C5">
        <w:rPr>
          <w:rtl/>
        </w:rPr>
        <w:t xml:space="preserve">حتّى </w:t>
      </w:r>
      <w:r>
        <w:rPr>
          <w:rtl/>
        </w:rPr>
        <w:t xml:space="preserve">وطئها؟ قال: حرمتا عليه كلتاهما. </w:t>
      </w:r>
    </w:p>
    <w:p w:rsidR="00F84F17" w:rsidRDefault="00F84F17" w:rsidP="00F84F17">
      <w:pPr>
        <w:pStyle w:val="libNormal"/>
        <w:rPr>
          <w:rtl/>
        </w:rPr>
      </w:pPr>
      <w:r>
        <w:rPr>
          <w:rtl/>
        </w:rPr>
        <w:t xml:space="preserve">قال الشيخ: يعني ما دامتا في ملكه </w:t>
      </w:r>
      <w:r w:rsidR="00783711">
        <w:rPr>
          <w:rtl/>
        </w:rPr>
        <w:t>و</w:t>
      </w:r>
      <w:r w:rsidR="00696C66">
        <w:rPr>
          <w:rFonts w:hint="cs"/>
          <w:rtl/>
        </w:rPr>
        <w:t>أ</w:t>
      </w:r>
      <w:r w:rsidR="00303AB9">
        <w:rPr>
          <w:rtl/>
        </w:rPr>
        <w:t xml:space="preserve">مّا </w:t>
      </w:r>
      <w:r>
        <w:rPr>
          <w:rtl/>
        </w:rPr>
        <w:t>إذا زال ملك إحداهما فقد حل</w:t>
      </w:r>
      <w:r w:rsidR="00696C66">
        <w:rPr>
          <w:rFonts w:hint="cs"/>
          <w:rtl/>
        </w:rPr>
        <w:t>ّ</w:t>
      </w:r>
      <w:r w:rsidR="00696C66">
        <w:rPr>
          <w:rtl/>
        </w:rPr>
        <w:t>ت له ال</w:t>
      </w:r>
      <w:r w:rsidR="00696C66">
        <w:rPr>
          <w:rFonts w:hint="cs"/>
          <w:rtl/>
        </w:rPr>
        <w:t>اُ</w:t>
      </w:r>
      <w:r>
        <w:rPr>
          <w:rtl/>
        </w:rPr>
        <w:t xml:space="preserve">خرى. </w:t>
      </w:r>
    </w:p>
    <w:p w:rsidR="00F84F17" w:rsidRDefault="00F84F17" w:rsidP="00F84F17">
      <w:pPr>
        <w:pStyle w:val="libNormal"/>
        <w:rPr>
          <w:rtl/>
        </w:rPr>
      </w:pPr>
      <w:r w:rsidRPr="0042356D">
        <w:rPr>
          <w:rStyle w:val="libNormalChar"/>
          <w:rtl/>
        </w:rPr>
        <w:t xml:space="preserve">[ 26153 ] </w:t>
      </w:r>
      <w:r>
        <w:rPr>
          <w:rtl/>
        </w:rPr>
        <w:t xml:space="preserve">7 - وعنه، عن حميد بن زياد، عن الحسن، عن </w:t>
      </w:r>
      <w:r w:rsidR="007B3A37">
        <w:rPr>
          <w:rtl/>
        </w:rPr>
        <w:t xml:space="preserve">عليّ </w:t>
      </w:r>
      <w:r>
        <w:rPr>
          <w:rtl/>
        </w:rPr>
        <w:t>بن الحسن بن رباط، عن ال</w:t>
      </w:r>
      <w:r w:rsidR="00F224D9">
        <w:rPr>
          <w:rtl/>
        </w:rPr>
        <w:t xml:space="preserve">معلّى </w:t>
      </w:r>
      <w:r>
        <w:rPr>
          <w:rtl/>
        </w:rPr>
        <w:t>ابي عثمان، عن أبي بصير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رجل كانت له اختان مملوكتان فوطئ إحداهما </w:t>
      </w:r>
      <w:r w:rsidR="007B3A37">
        <w:rPr>
          <w:rtl/>
        </w:rPr>
        <w:t xml:space="preserve">ثمّ </w:t>
      </w:r>
      <w:r w:rsidR="00696C66">
        <w:rPr>
          <w:rtl/>
        </w:rPr>
        <w:t>وطئ ال</w:t>
      </w:r>
      <w:r w:rsidR="00696C66">
        <w:rPr>
          <w:rFonts w:hint="cs"/>
          <w:rtl/>
        </w:rPr>
        <w:t>اُ</w:t>
      </w:r>
      <w:r w:rsidR="00696C66">
        <w:rPr>
          <w:rtl/>
        </w:rPr>
        <w:t>خرى، أيرجع إلى ال</w:t>
      </w:r>
      <w:r w:rsidR="00696C66">
        <w:rPr>
          <w:rFonts w:hint="cs"/>
          <w:rtl/>
        </w:rPr>
        <w:t>أُ</w:t>
      </w:r>
      <w:r>
        <w:rPr>
          <w:rtl/>
        </w:rPr>
        <w:t xml:space="preserve">ولى فيطأها؟ قال: إذا وطئ الثانية فقد حرمت عليه </w:t>
      </w:r>
    </w:p>
    <w:p w:rsidR="00F84F17" w:rsidRDefault="00010966" w:rsidP="00010966">
      <w:pPr>
        <w:pStyle w:val="libLine"/>
        <w:rPr>
          <w:rtl/>
        </w:rPr>
      </w:pPr>
      <w:r>
        <w:rPr>
          <w:rtl/>
        </w:rPr>
        <w:t>____________________</w:t>
      </w:r>
    </w:p>
    <w:p w:rsidR="00F84F17" w:rsidRPr="00AA447E" w:rsidRDefault="00F84F17" w:rsidP="00010966">
      <w:pPr>
        <w:pStyle w:val="libFootnote0"/>
        <w:rPr>
          <w:rtl/>
        </w:rPr>
      </w:pPr>
      <w:r w:rsidRPr="00AA447E">
        <w:rPr>
          <w:rtl/>
        </w:rPr>
        <w:t>(1) الكافي 5</w:t>
      </w:r>
      <w:r>
        <w:rPr>
          <w:rtl/>
        </w:rPr>
        <w:t>:</w:t>
      </w:r>
      <w:r w:rsidRPr="00AA447E">
        <w:rPr>
          <w:rtl/>
        </w:rPr>
        <w:t xml:space="preserve"> 433 </w:t>
      </w:r>
      <w:r w:rsidR="007C1778">
        <w:rPr>
          <w:rtl/>
        </w:rPr>
        <w:t>/</w:t>
      </w:r>
      <w:r w:rsidRPr="00AA447E">
        <w:rPr>
          <w:rtl/>
        </w:rPr>
        <w:t xml:space="preserve"> 14</w:t>
      </w:r>
      <w:r>
        <w:rPr>
          <w:rtl/>
        </w:rPr>
        <w:t>.</w:t>
      </w:r>
      <w:r w:rsidRPr="00AA447E">
        <w:rPr>
          <w:rtl/>
        </w:rPr>
        <w:t xml:space="preserve"> </w:t>
      </w:r>
    </w:p>
    <w:p w:rsidR="00F84F17" w:rsidRPr="00AA447E" w:rsidRDefault="00F84F17" w:rsidP="00010966">
      <w:pPr>
        <w:pStyle w:val="libFootnote0"/>
        <w:rPr>
          <w:rtl/>
        </w:rPr>
      </w:pPr>
      <w:r w:rsidRPr="00AA447E">
        <w:rPr>
          <w:rtl/>
        </w:rPr>
        <w:t>(2) الفقيه 3</w:t>
      </w:r>
      <w:r>
        <w:rPr>
          <w:rtl/>
        </w:rPr>
        <w:t>:</w:t>
      </w:r>
      <w:r w:rsidRPr="00AA447E">
        <w:rPr>
          <w:rtl/>
        </w:rPr>
        <w:t xml:space="preserve"> 284 </w:t>
      </w:r>
      <w:r w:rsidR="007C1778">
        <w:rPr>
          <w:rtl/>
        </w:rPr>
        <w:t>/</w:t>
      </w:r>
      <w:r w:rsidRPr="00AA447E">
        <w:rPr>
          <w:rtl/>
        </w:rPr>
        <w:t xml:space="preserve"> 1353</w:t>
      </w:r>
      <w:r>
        <w:rPr>
          <w:rtl/>
        </w:rPr>
        <w:t>.</w:t>
      </w:r>
      <w:r w:rsidRPr="00AA447E">
        <w:rPr>
          <w:rtl/>
        </w:rPr>
        <w:t xml:space="preserve"> </w:t>
      </w:r>
    </w:p>
    <w:p w:rsidR="00F84F17" w:rsidRPr="00AA447E" w:rsidRDefault="00BF225E" w:rsidP="00010966">
      <w:pPr>
        <w:pStyle w:val="libFootnote0"/>
        <w:rPr>
          <w:rtl/>
        </w:rPr>
      </w:pPr>
      <w:r>
        <w:rPr>
          <w:rtl/>
        </w:rPr>
        <w:t>(3) يأتي في ذيل الحديث ال</w:t>
      </w:r>
      <w:r>
        <w:rPr>
          <w:rFonts w:hint="cs"/>
          <w:rtl/>
        </w:rPr>
        <w:t>آ</w:t>
      </w:r>
      <w:r w:rsidR="00F84F17" w:rsidRPr="00AA447E">
        <w:rPr>
          <w:rtl/>
        </w:rPr>
        <w:t>تي</w:t>
      </w:r>
      <w:r w:rsidR="00F84F17">
        <w:rPr>
          <w:rtl/>
        </w:rPr>
        <w:t>.</w:t>
      </w:r>
      <w:r w:rsidR="00F84F17" w:rsidRPr="00AA447E">
        <w:rPr>
          <w:rtl/>
        </w:rPr>
        <w:t xml:space="preserve"> </w:t>
      </w:r>
    </w:p>
    <w:p w:rsidR="00F84F17" w:rsidRDefault="00F84F17" w:rsidP="00010966">
      <w:pPr>
        <w:pStyle w:val="libFootnote0"/>
        <w:rPr>
          <w:rtl/>
        </w:rPr>
      </w:pPr>
      <w:r>
        <w:rPr>
          <w:rtl/>
        </w:rPr>
        <w:t xml:space="preserve">6 - التهذيب 7: 291 </w:t>
      </w:r>
      <w:r w:rsidR="007C1778">
        <w:rPr>
          <w:rtl/>
        </w:rPr>
        <w:t>/</w:t>
      </w:r>
      <w:r>
        <w:rPr>
          <w:rtl/>
        </w:rPr>
        <w:t xml:space="preserve"> 1220. </w:t>
      </w:r>
    </w:p>
    <w:p w:rsidR="00F84F17" w:rsidRDefault="00F84F17" w:rsidP="00010966">
      <w:pPr>
        <w:pStyle w:val="libFootnote0"/>
        <w:rPr>
          <w:rtl/>
        </w:rPr>
      </w:pPr>
      <w:r>
        <w:rPr>
          <w:rtl/>
        </w:rPr>
        <w:t xml:space="preserve">7 - التهذيب 7: 291 </w:t>
      </w:r>
      <w:r w:rsidR="007C1778">
        <w:rPr>
          <w:rtl/>
        </w:rPr>
        <w:t>/</w:t>
      </w:r>
      <w:r>
        <w:rPr>
          <w:rtl/>
        </w:rPr>
        <w:t xml:space="preserve"> 1221. </w:t>
      </w:r>
    </w:p>
    <w:p w:rsidR="00AD106E" w:rsidRDefault="00AD106E" w:rsidP="00010966">
      <w:pPr>
        <w:pStyle w:val="libNormal"/>
        <w:rPr>
          <w:rtl/>
        </w:rPr>
      </w:pPr>
      <w:r>
        <w:rPr>
          <w:rtl/>
        </w:rPr>
        <w:br w:type="page"/>
      </w:r>
    </w:p>
    <w:p w:rsidR="00F84F17" w:rsidRDefault="00BF225E" w:rsidP="00F84F17">
      <w:pPr>
        <w:pStyle w:val="libNormal0"/>
        <w:rPr>
          <w:rtl/>
        </w:rPr>
      </w:pPr>
      <w:r>
        <w:rPr>
          <w:rtl/>
        </w:rPr>
        <w:lastRenderedPageBreak/>
        <w:t>ال</w:t>
      </w:r>
      <w:r>
        <w:rPr>
          <w:rFonts w:hint="cs"/>
          <w:rtl/>
        </w:rPr>
        <w:t>أ</w:t>
      </w:r>
      <w:r w:rsidR="00F84F17">
        <w:rPr>
          <w:rtl/>
        </w:rPr>
        <w:t xml:space="preserve">ولة </w:t>
      </w:r>
      <w:r>
        <w:rPr>
          <w:rtl/>
        </w:rPr>
        <w:t>حت</w:t>
      </w:r>
      <w:r w:rsidR="004367C5">
        <w:rPr>
          <w:rtl/>
        </w:rPr>
        <w:t xml:space="preserve">ى </w:t>
      </w:r>
      <w:r w:rsidR="00F84F17">
        <w:rPr>
          <w:rtl/>
        </w:rPr>
        <w:t>تموت أو يبيع الثانية من غير أن يبي</w:t>
      </w:r>
      <w:r w:rsidR="00B71C60">
        <w:rPr>
          <w:rtl/>
        </w:rPr>
        <w:t>عها من شهوة لاجل أن يرجع إلى ال</w:t>
      </w:r>
      <w:r w:rsidR="00B71C60">
        <w:rPr>
          <w:rFonts w:hint="cs"/>
          <w:rtl/>
        </w:rPr>
        <w:t>أُ</w:t>
      </w:r>
      <w:r w:rsidR="00F84F17">
        <w:rPr>
          <w:rtl/>
        </w:rPr>
        <w:t xml:space="preserve">ولى. </w:t>
      </w:r>
    </w:p>
    <w:p w:rsidR="00F84F17" w:rsidRDefault="00F84F17" w:rsidP="00F84F17">
      <w:pPr>
        <w:pStyle w:val="libNormal"/>
        <w:rPr>
          <w:rtl/>
        </w:rPr>
      </w:pPr>
      <w:r w:rsidRPr="0042356D">
        <w:rPr>
          <w:rStyle w:val="libNormalChar"/>
          <w:rtl/>
        </w:rPr>
        <w:t xml:space="preserve">[ 26154 ] </w:t>
      </w:r>
      <w:r>
        <w:rPr>
          <w:rtl/>
        </w:rPr>
        <w:t xml:space="preserve">8 -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هارون بن مسلم، عن مس</w:t>
      </w:r>
      <w:r w:rsidR="00CD662E">
        <w:rPr>
          <w:rtl/>
        </w:rPr>
        <w:t xml:space="preserve">عدّة </w:t>
      </w:r>
      <w:r>
        <w:rPr>
          <w:rtl/>
        </w:rPr>
        <w:t>بن زياد،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يحر</w:t>
      </w:r>
      <w:r w:rsidR="00B71C60">
        <w:rPr>
          <w:rtl/>
        </w:rPr>
        <w:t>م من الاماء عشر: لا تجمع بين ال</w:t>
      </w:r>
      <w:r w:rsidR="00B71C60">
        <w:rPr>
          <w:rFonts w:hint="cs"/>
          <w:rtl/>
        </w:rPr>
        <w:t>اُ</w:t>
      </w:r>
      <w:r w:rsidR="00B71C60">
        <w:rPr>
          <w:rtl/>
        </w:rPr>
        <w:t>م والابنة ولا بين ال</w:t>
      </w:r>
      <w:r w:rsidR="00B71C60">
        <w:rPr>
          <w:rFonts w:hint="cs"/>
          <w:rtl/>
        </w:rPr>
        <w:t>أُ</w:t>
      </w:r>
      <w:r>
        <w:rPr>
          <w:rtl/>
        </w:rPr>
        <w:t xml:space="preserve">ختين، الحديث. </w:t>
      </w:r>
    </w:p>
    <w:p w:rsidR="00F84F17" w:rsidRDefault="00F84F17" w:rsidP="00F84F17">
      <w:pPr>
        <w:pStyle w:val="libNormal"/>
        <w:rPr>
          <w:rtl/>
        </w:rPr>
      </w:pPr>
      <w:r w:rsidRPr="0042356D">
        <w:rPr>
          <w:rStyle w:val="libNormalChar"/>
          <w:rtl/>
        </w:rPr>
        <w:t xml:space="preserve">[ 26155 ] </w:t>
      </w:r>
      <w:r>
        <w:rPr>
          <w:rtl/>
        </w:rPr>
        <w:t xml:space="preserve">9 -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Pr>
          <w:rtl/>
        </w:rPr>
        <w:t xml:space="preserve">بن عيسى، عن </w:t>
      </w:r>
      <w:r w:rsidR="00CA2645">
        <w:rPr>
          <w:rtl/>
        </w:rPr>
        <w:t>محمّد</w:t>
      </w:r>
      <w:r w:rsidR="00144F6E">
        <w:rPr>
          <w:rtl/>
        </w:rPr>
        <w:t xml:space="preserve"> </w:t>
      </w:r>
      <w:r>
        <w:rPr>
          <w:rtl/>
        </w:rPr>
        <w:t xml:space="preserve">بن إسماعيل بن بزيع، عن </w:t>
      </w:r>
      <w:r w:rsidR="00CA2645">
        <w:rPr>
          <w:rtl/>
        </w:rPr>
        <w:t>محمّد</w:t>
      </w:r>
      <w:r w:rsidR="00144F6E">
        <w:rPr>
          <w:rtl/>
        </w:rPr>
        <w:t xml:space="preserve"> </w:t>
      </w:r>
      <w:r>
        <w:rPr>
          <w:rtl/>
        </w:rPr>
        <w:t>بن الفضيل، عن أبي الصباح الكناني،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 في حديث - قال: سألته عن رجل عنده اختان مملوكتان فوطئ إحداهما </w:t>
      </w:r>
      <w:r w:rsidR="007B3A37">
        <w:rPr>
          <w:rtl/>
        </w:rPr>
        <w:t xml:space="preserve">ثمّ </w:t>
      </w:r>
      <w:r w:rsidR="00B71C60">
        <w:rPr>
          <w:rtl/>
        </w:rPr>
        <w:t>وطئ ال</w:t>
      </w:r>
      <w:r w:rsidR="00B71C60">
        <w:rPr>
          <w:rFonts w:hint="cs"/>
          <w:rtl/>
        </w:rPr>
        <w:t>أُ</w:t>
      </w:r>
      <w:r w:rsidR="00B71C60">
        <w:rPr>
          <w:rtl/>
        </w:rPr>
        <w:t>خرى، فقال: إذا وطئ ال</w:t>
      </w:r>
      <w:r w:rsidR="00B71C60">
        <w:rPr>
          <w:rFonts w:hint="cs"/>
          <w:rtl/>
        </w:rPr>
        <w:t>أُ</w:t>
      </w:r>
      <w:r w:rsidR="00976DDB">
        <w:rPr>
          <w:rtl/>
        </w:rPr>
        <w:t>خرى فقد حرمت عليه ال</w:t>
      </w:r>
      <w:r w:rsidR="00976DDB">
        <w:rPr>
          <w:rFonts w:hint="cs"/>
          <w:rtl/>
        </w:rPr>
        <w:t>أُ</w:t>
      </w:r>
      <w:r>
        <w:rPr>
          <w:rtl/>
        </w:rPr>
        <w:t xml:space="preserve">ولى </w:t>
      </w:r>
      <w:r w:rsidR="004367C5">
        <w:rPr>
          <w:rtl/>
        </w:rPr>
        <w:t xml:space="preserve">حتّى </w:t>
      </w:r>
      <w:r w:rsidR="00976DDB">
        <w:rPr>
          <w:rtl/>
        </w:rPr>
        <w:t>تموت ال</w:t>
      </w:r>
      <w:r w:rsidR="00976DDB">
        <w:rPr>
          <w:rFonts w:hint="cs"/>
          <w:rtl/>
        </w:rPr>
        <w:t>أُ</w:t>
      </w:r>
      <w:r>
        <w:rPr>
          <w:rtl/>
        </w:rPr>
        <w:t>خرى، قلت: أرأيت ان باعها؟ فقال: إن كان إنم</w:t>
      </w:r>
      <w:r w:rsidR="00976DDB">
        <w:rPr>
          <w:rFonts w:hint="cs"/>
          <w:rtl/>
        </w:rPr>
        <w:t>ّ</w:t>
      </w:r>
      <w:r>
        <w:rPr>
          <w:rtl/>
        </w:rPr>
        <w:t>ا يبيعه</w:t>
      </w:r>
      <w:r w:rsidR="00976DDB">
        <w:rPr>
          <w:rtl/>
        </w:rPr>
        <w:t>ا لحاجة ولا يخطر على باله من ال</w:t>
      </w:r>
      <w:r w:rsidR="00976DDB">
        <w:rPr>
          <w:rFonts w:hint="cs"/>
          <w:rtl/>
        </w:rPr>
        <w:t>أُ</w:t>
      </w:r>
      <w:r w:rsidR="00976DDB">
        <w:rPr>
          <w:rtl/>
        </w:rPr>
        <w:t xml:space="preserve">خرى شيء فلا </w:t>
      </w:r>
      <w:r w:rsidR="00976DDB">
        <w:rPr>
          <w:rFonts w:hint="cs"/>
          <w:rtl/>
        </w:rPr>
        <w:t>أ</w:t>
      </w:r>
      <w:r>
        <w:rPr>
          <w:rtl/>
        </w:rPr>
        <w:t>رى بذلك باسا</w:t>
      </w:r>
      <w:r w:rsidR="00976DDB">
        <w:rPr>
          <w:rFonts w:hint="cs"/>
          <w:rtl/>
        </w:rPr>
        <w:t>ً</w:t>
      </w:r>
      <w:r>
        <w:rPr>
          <w:rtl/>
        </w:rPr>
        <w:t>، وإ</w:t>
      </w:r>
      <w:r w:rsidR="00976DDB">
        <w:rPr>
          <w:rtl/>
        </w:rPr>
        <w:t>ن كان إنّما يبيعها ليرجع إلى ال</w:t>
      </w:r>
      <w:r w:rsidR="00976DDB">
        <w:rPr>
          <w:rFonts w:hint="cs"/>
          <w:rtl/>
        </w:rPr>
        <w:t>أُ</w:t>
      </w:r>
      <w:r>
        <w:rPr>
          <w:rtl/>
        </w:rPr>
        <w:t xml:space="preserve">ولى فلا. </w:t>
      </w:r>
    </w:p>
    <w:p w:rsidR="00F84F17" w:rsidRDefault="00F84F17" w:rsidP="00F84F17">
      <w:pPr>
        <w:pStyle w:val="libNormal"/>
        <w:rPr>
          <w:rtl/>
        </w:rPr>
      </w:pPr>
      <w:r>
        <w:rPr>
          <w:rtl/>
        </w:rPr>
        <w:t xml:space="preserve">وعن </w:t>
      </w:r>
      <w:r w:rsidR="007B3A37">
        <w:rPr>
          <w:rtl/>
        </w:rPr>
        <w:t xml:space="preserve">عليّ </w:t>
      </w:r>
      <w:r>
        <w:rPr>
          <w:rtl/>
        </w:rPr>
        <w:t xml:space="preserve">بن إبراهيم، عن أبيه، عن ابن أبي عمير، عن </w:t>
      </w:r>
      <w:r w:rsidR="006F70BC">
        <w:rPr>
          <w:rtl/>
        </w:rPr>
        <w:t>حمّاد</w:t>
      </w:r>
      <w:r>
        <w:rPr>
          <w:rtl/>
        </w:rPr>
        <w:t>، عن الحلبي</w:t>
      </w:r>
      <w:r w:rsidR="00976DDB">
        <w:rPr>
          <w:rFonts w:hint="cs"/>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نحوه </w:t>
      </w:r>
      <w:r w:rsidRPr="008A3CBA">
        <w:rPr>
          <w:rStyle w:val="libFootnotenumChar"/>
          <w:rtl/>
        </w:rPr>
        <w:t>(1)</w:t>
      </w:r>
      <w:r>
        <w:rPr>
          <w:rtl/>
        </w:rPr>
        <w:t xml:space="preserve">. </w:t>
      </w:r>
    </w:p>
    <w:p w:rsidR="00F84F17" w:rsidRDefault="00F84F17" w:rsidP="00F84F17">
      <w:pPr>
        <w:pStyle w:val="libNormal"/>
        <w:rPr>
          <w:rtl/>
        </w:rPr>
      </w:pPr>
      <w:r>
        <w:rPr>
          <w:rtl/>
        </w:rPr>
        <w:t xml:space="preserve">ورواه الصدوق بإسناده عن العلاء،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[ 26156 ] </w:t>
      </w:r>
      <w:r>
        <w:rPr>
          <w:rtl/>
        </w:rPr>
        <w:t xml:space="preserve">10 -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 xml:space="preserve">بن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8 - الفقيه 3: 286 </w:t>
      </w:r>
      <w:r w:rsidR="007C1778">
        <w:rPr>
          <w:rtl/>
        </w:rPr>
        <w:t>/</w:t>
      </w:r>
      <w:r>
        <w:rPr>
          <w:rtl/>
        </w:rPr>
        <w:t xml:space="preserve"> 1360، </w:t>
      </w:r>
      <w:r w:rsidR="007C1778">
        <w:rPr>
          <w:rtl/>
        </w:rPr>
        <w:t xml:space="preserve">وأورد </w:t>
      </w:r>
      <w:r>
        <w:rPr>
          <w:rtl/>
        </w:rPr>
        <w:t xml:space="preserve">قطعة منه في الحديث 9 من الباب 8 من </w:t>
      </w:r>
      <w:r w:rsidR="007C1778">
        <w:rPr>
          <w:rtl/>
        </w:rPr>
        <w:t xml:space="preserve">أبواب </w:t>
      </w:r>
      <w:r>
        <w:rPr>
          <w:rtl/>
        </w:rPr>
        <w:t xml:space="preserve">ما يحرم بالرضاع وفي الحديث 5 من الباب 21 من هذه </w:t>
      </w:r>
      <w:r w:rsidR="00AD67CF">
        <w:rPr>
          <w:rtl/>
        </w:rPr>
        <w:t>الأبواب</w:t>
      </w:r>
      <w:r>
        <w:rPr>
          <w:rtl/>
        </w:rPr>
        <w:t xml:space="preserve">، وتمامه في الحديث 1 من الباب 19 من </w:t>
      </w:r>
      <w:r w:rsidR="007C1778">
        <w:rPr>
          <w:rtl/>
        </w:rPr>
        <w:t xml:space="preserve">أبواب </w:t>
      </w:r>
      <w:r>
        <w:rPr>
          <w:rtl/>
        </w:rPr>
        <w:t xml:space="preserve">نكاح العبيد. </w:t>
      </w:r>
    </w:p>
    <w:p w:rsidR="00F84F17" w:rsidRDefault="00F84F17" w:rsidP="00010966">
      <w:pPr>
        <w:pStyle w:val="libFootnote0"/>
        <w:rPr>
          <w:rtl/>
        </w:rPr>
      </w:pPr>
      <w:r>
        <w:rPr>
          <w:rtl/>
        </w:rPr>
        <w:t xml:space="preserve">9 - الكافي 5: 431 </w:t>
      </w:r>
      <w:r w:rsidR="007C1778">
        <w:rPr>
          <w:rtl/>
        </w:rPr>
        <w:t>/</w:t>
      </w:r>
      <w:r>
        <w:rPr>
          <w:rtl/>
        </w:rPr>
        <w:t xml:space="preserve"> 6، والتهذيب 7: 290 </w:t>
      </w:r>
      <w:r w:rsidR="007C1778">
        <w:rPr>
          <w:rtl/>
        </w:rPr>
        <w:t>/</w:t>
      </w:r>
      <w:r>
        <w:rPr>
          <w:rtl/>
        </w:rPr>
        <w:t xml:space="preserve"> 1217، </w:t>
      </w:r>
      <w:r w:rsidR="007C1778">
        <w:rPr>
          <w:rtl/>
        </w:rPr>
        <w:t xml:space="preserve">وأورد </w:t>
      </w:r>
      <w:r>
        <w:rPr>
          <w:rtl/>
        </w:rPr>
        <w:t xml:space="preserve">صدره في الحديث 1 من الباب 28 من هذه </w:t>
      </w:r>
      <w:r w:rsidR="00AD67CF">
        <w:rPr>
          <w:rtl/>
        </w:rPr>
        <w:t>الأبواب</w:t>
      </w:r>
      <w:r>
        <w:rPr>
          <w:rtl/>
        </w:rPr>
        <w:t xml:space="preserve">. </w:t>
      </w:r>
    </w:p>
    <w:p w:rsidR="00F84F17" w:rsidRPr="009B065F" w:rsidRDefault="00F84F17" w:rsidP="00010966">
      <w:pPr>
        <w:pStyle w:val="libFootnote0"/>
        <w:rPr>
          <w:rtl/>
        </w:rPr>
      </w:pPr>
      <w:r w:rsidRPr="009B065F">
        <w:rPr>
          <w:rtl/>
        </w:rPr>
        <w:t>(1) الكافي 5</w:t>
      </w:r>
      <w:r>
        <w:rPr>
          <w:rtl/>
        </w:rPr>
        <w:t>:</w:t>
      </w:r>
      <w:r w:rsidRPr="009B065F">
        <w:rPr>
          <w:rtl/>
        </w:rPr>
        <w:t xml:space="preserve"> 432 </w:t>
      </w:r>
      <w:r w:rsidR="007C1778">
        <w:rPr>
          <w:rtl/>
        </w:rPr>
        <w:t>/</w:t>
      </w:r>
      <w:r w:rsidRPr="009B065F">
        <w:rPr>
          <w:rtl/>
        </w:rPr>
        <w:t xml:space="preserve"> 7</w:t>
      </w:r>
      <w:r>
        <w:rPr>
          <w:rtl/>
        </w:rPr>
        <w:t>.</w:t>
      </w:r>
      <w:r w:rsidRPr="009B065F">
        <w:rPr>
          <w:rtl/>
        </w:rPr>
        <w:t xml:space="preserve"> </w:t>
      </w:r>
    </w:p>
    <w:p w:rsidR="00F84F17" w:rsidRPr="009B065F" w:rsidRDefault="00F84F17" w:rsidP="00010966">
      <w:pPr>
        <w:pStyle w:val="libFootnote0"/>
        <w:rPr>
          <w:rtl/>
        </w:rPr>
      </w:pPr>
      <w:r w:rsidRPr="009B065F">
        <w:rPr>
          <w:rtl/>
        </w:rPr>
        <w:t>(2) الفقيه 3</w:t>
      </w:r>
      <w:r>
        <w:rPr>
          <w:rtl/>
        </w:rPr>
        <w:t>:</w:t>
      </w:r>
      <w:r w:rsidRPr="009B065F">
        <w:rPr>
          <w:rtl/>
        </w:rPr>
        <w:t xml:space="preserve"> 144 </w:t>
      </w:r>
      <w:r w:rsidR="007C1778">
        <w:rPr>
          <w:rtl/>
        </w:rPr>
        <w:t>/</w:t>
      </w:r>
      <w:r w:rsidRPr="009B065F">
        <w:rPr>
          <w:rtl/>
        </w:rPr>
        <w:t xml:space="preserve"> 1352</w:t>
      </w:r>
      <w:r>
        <w:rPr>
          <w:rtl/>
        </w:rPr>
        <w:t>.</w:t>
      </w:r>
      <w:r w:rsidRPr="009B065F">
        <w:rPr>
          <w:rtl/>
        </w:rPr>
        <w:t xml:space="preserve"> </w:t>
      </w:r>
    </w:p>
    <w:p w:rsidR="00F84F17" w:rsidRDefault="00F84F17" w:rsidP="00010966">
      <w:pPr>
        <w:pStyle w:val="libFootnote0"/>
        <w:rPr>
          <w:rtl/>
        </w:rPr>
      </w:pPr>
      <w:r>
        <w:rPr>
          <w:rtl/>
        </w:rPr>
        <w:t xml:space="preserve">10 - الكافي 5: 432 </w:t>
      </w:r>
      <w:r w:rsidR="007C1778">
        <w:rPr>
          <w:rtl/>
        </w:rPr>
        <w:t>/</w:t>
      </w:r>
      <w:r>
        <w:rPr>
          <w:rtl/>
        </w:rPr>
        <w:t xml:space="preserve"> 9، ونوادر احمد بن </w:t>
      </w:r>
      <w:r w:rsidR="00CA2645">
        <w:rPr>
          <w:rtl/>
        </w:rPr>
        <w:t>محمّد</w:t>
      </w:r>
      <w:r w:rsidR="00144F6E">
        <w:rPr>
          <w:rtl/>
        </w:rPr>
        <w:t xml:space="preserve"> </w:t>
      </w:r>
      <w:r>
        <w:rPr>
          <w:rtl/>
        </w:rPr>
        <w:t xml:space="preserve">بن عيسى: 126 </w:t>
      </w:r>
      <w:r w:rsidR="007C1778">
        <w:rPr>
          <w:rtl/>
        </w:rPr>
        <w:t>/</w:t>
      </w:r>
      <w:r>
        <w:rPr>
          <w:rtl/>
        </w:rPr>
        <w:t xml:space="preserve"> 321، </w:t>
      </w:r>
      <w:r w:rsidR="007C1778">
        <w:rPr>
          <w:rtl/>
        </w:rPr>
        <w:t xml:space="preserve">وأورد </w:t>
      </w:r>
      <w:r>
        <w:rPr>
          <w:rtl/>
        </w:rPr>
        <w:t xml:space="preserve">صدره وذيله في </w:t>
      </w:r>
      <w:r w:rsidR="00976DDB">
        <w:rPr>
          <w:rFonts w:hint="cs"/>
          <w:rtl/>
        </w:rPr>
        <w:t>=</w:t>
      </w:r>
    </w:p>
    <w:p w:rsidR="00AD106E" w:rsidRDefault="00AD106E" w:rsidP="00010966">
      <w:pPr>
        <w:pStyle w:val="libNormal"/>
        <w:rPr>
          <w:rtl/>
        </w:rPr>
      </w:pPr>
      <w:r>
        <w:rPr>
          <w:rtl/>
        </w:rPr>
        <w:br w:type="page"/>
      </w:r>
    </w:p>
    <w:p w:rsidR="00F84F17" w:rsidRDefault="00F84F17" w:rsidP="00976DDB">
      <w:pPr>
        <w:pStyle w:val="libNormal0"/>
        <w:rPr>
          <w:rtl/>
        </w:rPr>
      </w:pPr>
      <w:r>
        <w:rPr>
          <w:rtl/>
        </w:rPr>
        <w:lastRenderedPageBreak/>
        <w:t xml:space="preserve">الحكم، عن </w:t>
      </w:r>
      <w:r w:rsidR="007B3A37">
        <w:rPr>
          <w:rtl/>
        </w:rPr>
        <w:t xml:space="preserve">عليّ </w:t>
      </w:r>
      <w:r>
        <w:rPr>
          <w:rtl/>
        </w:rPr>
        <w:t>بن أبي حمزة، عن أبي إبراهيم</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سألته عن رجل ملك اختين أيطؤهما </w:t>
      </w:r>
      <w:r w:rsidR="008D14CD">
        <w:rPr>
          <w:rtl/>
        </w:rPr>
        <w:t>جميعاً</w:t>
      </w:r>
      <w:r>
        <w:rPr>
          <w:rtl/>
        </w:rPr>
        <w:t xml:space="preserve">؟ قال: يطأ إحداهما، فاذا وطئ الثانية حرمت عليه </w:t>
      </w:r>
      <w:r w:rsidR="00976DDB">
        <w:rPr>
          <w:rtl/>
        </w:rPr>
        <w:t>ال</w:t>
      </w:r>
      <w:r w:rsidR="00976DDB">
        <w:rPr>
          <w:rFonts w:hint="cs"/>
          <w:rtl/>
        </w:rPr>
        <w:t>أُ</w:t>
      </w:r>
      <w:r w:rsidR="00976DDB">
        <w:rPr>
          <w:rtl/>
        </w:rPr>
        <w:t xml:space="preserve">ولى </w:t>
      </w:r>
      <w:r>
        <w:rPr>
          <w:rtl/>
        </w:rPr>
        <w:t xml:space="preserve">التي وطئ </w:t>
      </w:r>
      <w:r w:rsidR="004367C5">
        <w:rPr>
          <w:rtl/>
        </w:rPr>
        <w:t xml:space="preserve">حتّى </w:t>
      </w:r>
      <w:r>
        <w:rPr>
          <w:rtl/>
        </w:rPr>
        <w:t>تموت الثانية أو يفارقها وليس له أن يب</w:t>
      </w:r>
      <w:r w:rsidR="00976DDB">
        <w:rPr>
          <w:rtl/>
        </w:rPr>
        <w:t>يع الثانية من أجل ال</w:t>
      </w:r>
      <w:r w:rsidR="00976DDB">
        <w:rPr>
          <w:rFonts w:hint="cs"/>
          <w:rtl/>
        </w:rPr>
        <w:t>أُ</w:t>
      </w:r>
      <w:r>
        <w:rPr>
          <w:rtl/>
        </w:rPr>
        <w:t xml:space="preserve">ولى ليرجع إليها </w:t>
      </w:r>
      <w:r w:rsidR="00E5033F">
        <w:rPr>
          <w:rtl/>
        </w:rPr>
        <w:t xml:space="preserve">إلّا </w:t>
      </w:r>
      <w:r>
        <w:rPr>
          <w:rtl/>
        </w:rPr>
        <w:t>أن يبيع لحاجة أو يتصد</w:t>
      </w:r>
      <w:r w:rsidR="00976DDB">
        <w:rPr>
          <w:rFonts w:hint="cs"/>
          <w:rtl/>
        </w:rPr>
        <w:t>ّ</w:t>
      </w:r>
      <w:r>
        <w:rPr>
          <w:rtl/>
        </w:rPr>
        <w:t xml:space="preserve">ق بها أو تموت.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(1)</w:t>
      </w:r>
      <w:r>
        <w:rPr>
          <w:rtl/>
        </w:rPr>
        <w:t>، وكذا كل</w:t>
      </w:r>
      <w:r w:rsidR="008511A0">
        <w:rPr>
          <w:rFonts w:hint="cs"/>
          <w:rtl/>
        </w:rPr>
        <w:t>ّ</w:t>
      </w:r>
      <w:r>
        <w:rPr>
          <w:rtl/>
        </w:rPr>
        <w:t xml:space="preserve"> ما قبله. </w:t>
      </w:r>
    </w:p>
    <w:p w:rsidR="00F84F17" w:rsidRDefault="00F84F17" w:rsidP="006C5618">
      <w:pPr>
        <w:pStyle w:val="libNormal"/>
        <w:rPr>
          <w:rtl/>
        </w:rPr>
      </w:pPr>
      <w:r w:rsidRPr="0042356D">
        <w:rPr>
          <w:rStyle w:val="libNormalChar"/>
          <w:rtl/>
        </w:rPr>
        <w:t xml:space="preserve">[ 26157 ] </w:t>
      </w:r>
      <w:r>
        <w:rPr>
          <w:rtl/>
        </w:rPr>
        <w:t>11 - العي</w:t>
      </w:r>
      <w:r w:rsidR="008511A0">
        <w:rPr>
          <w:rFonts w:hint="cs"/>
          <w:rtl/>
        </w:rPr>
        <w:t>ّ</w:t>
      </w:r>
      <w:r>
        <w:rPr>
          <w:rtl/>
        </w:rPr>
        <w:t>اشي في</w:t>
      </w:r>
      <w:r w:rsidRPr="0042356D">
        <w:rPr>
          <w:rStyle w:val="libNormalChar"/>
          <w:rtl/>
        </w:rPr>
        <w:t xml:space="preserve"> ( </w:t>
      </w:r>
      <w:r>
        <w:rPr>
          <w:rtl/>
        </w:rPr>
        <w:t>تفسيره ): عن عيسى بن عبدالله قال: سئل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اختين مملوكتين ينكح إحداهما أتحل</w:t>
      </w:r>
      <w:r w:rsidR="008511A0">
        <w:rPr>
          <w:rFonts w:hint="cs"/>
          <w:rtl/>
        </w:rPr>
        <w:t>ّ</w:t>
      </w:r>
      <w:r w:rsidR="008511A0">
        <w:rPr>
          <w:rtl/>
        </w:rPr>
        <w:t xml:space="preserve"> له ال</w:t>
      </w:r>
      <w:r w:rsidR="008511A0">
        <w:rPr>
          <w:rFonts w:hint="cs"/>
          <w:rtl/>
        </w:rPr>
        <w:t>أُ</w:t>
      </w:r>
      <w:r w:rsidR="008511A0">
        <w:rPr>
          <w:rtl/>
        </w:rPr>
        <w:t>خرى؟ فقال: ليس ينكح ال</w:t>
      </w:r>
      <w:r w:rsidR="008511A0">
        <w:rPr>
          <w:rFonts w:hint="cs"/>
          <w:rtl/>
        </w:rPr>
        <w:t>اُ</w:t>
      </w:r>
      <w:r>
        <w:rPr>
          <w:rtl/>
        </w:rPr>
        <w:t xml:space="preserve">خرى </w:t>
      </w:r>
      <w:r w:rsidR="00E5033F">
        <w:rPr>
          <w:rtl/>
        </w:rPr>
        <w:t xml:space="preserve">إلّا </w:t>
      </w:r>
      <w:r>
        <w:rPr>
          <w:rtl/>
        </w:rPr>
        <w:t>فيما دون الفرج وإن لم يفعل فهو خير له، نظير تلك المرأة تحيض فتحرم على زوجها ان يأتيها في فرجها لقول الله عزّ وجلّ:</w:t>
      </w:r>
      <w:r w:rsidRPr="0042356D">
        <w:rPr>
          <w:rStyle w:val="libNormalChar"/>
          <w:rtl/>
        </w:rPr>
        <w:t xml:space="preserve"> </w:t>
      </w:r>
      <w:r w:rsidRPr="008511A0">
        <w:rPr>
          <w:rStyle w:val="libAlaemChar"/>
          <w:rtl/>
        </w:rPr>
        <w:t>(</w:t>
      </w:r>
      <w:r w:rsidRPr="0042356D">
        <w:rPr>
          <w:rStyle w:val="libNormalChar"/>
          <w:rtl/>
        </w:rPr>
        <w:t xml:space="preserve"> </w:t>
      </w:r>
      <w:r w:rsidRPr="008A3CBA">
        <w:rPr>
          <w:rStyle w:val="libAieChar"/>
          <w:rtl/>
        </w:rPr>
        <w:t xml:space="preserve">ولا تقربوهن </w:t>
      </w:r>
      <w:r w:rsidR="004367C5">
        <w:rPr>
          <w:rStyle w:val="libAieChar"/>
          <w:rtl/>
        </w:rPr>
        <w:t xml:space="preserve">حتّى </w:t>
      </w:r>
      <w:r w:rsidRPr="008A3CBA">
        <w:rPr>
          <w:rStyle w:val="libAieChar"/>
          <w:rtl/>
        </w:rPr>
        <w:t>يطهرن</w:t>
      </w:r>
      <w:r w:rsidRPr="0042356D">
        <w:rPr>
          <w:rStyle w:val="libNormalChar"/>
          <w:rtl/>
        </w:rPr>
        <w:t xml:space="preserve"> </w:t>
      </w:r>
      <w:r w:rsidRPr="008511A0">
        <w:rPr>
          <w:rStyle w:val="libAlaemChar"/>
          <w:rtl/>
        </w:rPr>
        <w:t>)</w:t>
      </w:r>
      <w:r w:rsidRPr="0042356D">
        <w:rPr>
          <w:rStyle w:val="libNormalChar"/>
          <w:rtl/>
        </w:rPr>
        <w:t xml:space="preserve"> </w:t>
      </w:r>
      <w:r w:rsidRPr="008A3CBA">
        <w:rPr>
          <w:rStyle w:val="libFootnotenumChar"/>
          <w:rtl/>
        </w:rPr>
        <w:t>(</w:t>
      </w:r>
      <w:r w:rsidR="006C5618">
        <w:rPr>
          <w:rStyle w:val="libFootnotenumChar"/>
          <w:rFonts w:hint="cs"/>
          <w:rtl/>
        </w:rPr>
        <w:t>2</w:t>
      </w:r>
      <w:r w:rsidRPr="008A3CBA">
        <w:rPr>
          <w:rStyle w:val="libFootnotenumChar"/>
          <w:rtl/>
        </w:rPr>
        <w:t>)</w:t>
      </w:r>
      <w:r>
        <w:rPr>
          <w:rtl/>
        </w:rPr>
        <w:t xml:space="preserve"> وقال:</w:t>
      </w:r>
      <w:r w:rsidRPr="0042356D">
        <w:rPr>
          <w:rStyle w:val="libNormalChar"/>
          <w:rtl/>
        </w:rPr>
        <w:t xml:space="preserve"> </w:t>
      </w:r>
      <w:r w:rsidRPr="008511A0">
        <w:rPr>
          <w:rStyle w:val="libAlaemChar"/>
          <w:rtl/>
        </w:rPr>
        <w:t>(</w:t>
      </w:r>
      <w:r w:rsidRPr="0042356D">
        <w:rPr>
          <w:rStyle w:val="libNormalChar"/>
          <w:rtl/>
        </w:rPr>
        <w:t xml:space="preserve"> </w:t>
      </w:r>
      <w:r w:rsidRPr="008A3CBA">
        <w:rPr>
          <w:rStyle w:val="libAieChar"/>
          <w:rtl/>
        </w:rPr>
        <w:t xml:space="preserve">وأن تجمعوا بين الاختين </w:t>
      </w:r>
      <w:r w:rsidR="00E5033F">
        <w:rPr>
          <w:rStyle w:val="libAieChar"/>
          <w:rtl/>
        </w:rPr>
        <w:t xml:space="preserve">إلّا </w:t>
      </w:r>
      <w:r w:rsidRPr="008A3CBA">
        <w:rPr>
          <w:rStyle w:val="libAieChar"/>
          <w:rtl/>
        </w:rPr>
        <w:t>ما قد سلف</w:t>
      </w:r>
      <w:r w:rsidRPr="0042356D">
        <w:rPr>
          <w:rStyle w:val="libNormalChar"/>
          <w:rtl/>
        </w:rPr>
        <w:t xml:space="preserve"> </w:t>
      </w:r>
      <w:r w:rsidRPr="008511A0">
        <w:rPr>
          <w:rStyle w:val="libAlaemChar"/>
          <w:rtl/>
        </w:rPr>
        <w:t>)</w:t>
      </w:r>
      <w:r w:rsidRPr="0042356D">
        <w:rPr>
          <w:rStyle w:val="libNormalChar"/>
          <w:rtl/>
        </w:rPr>
        <w:t xml:space="preserve"> </w:t>
      </w:r>
      <w:r w:rsidRPr="008A3CBA">
        <w:rPr>
          <w:rStyle w:val="libFootnotenumChar"/>
          <w:rtl/>
        </w:rPr>
        <w:t>(</w:t>
      </w:r>
      <w:r w:rsidR="006C5618">
        <w:rPr>
          <w:rStyle w:val="libFootnotenumChar"/>
          <w:rFonts w:hint="cs"/>
          <w:rtl/>
        </w:rPr>
        <w:t>3</w:t>
      </w:r>
      <w:r w:rsidRPr="008A3CBA">
        <w:rPr>
          <w:rStyle w:val="libFootnotenumChar"/>
          <w:rtl/>
        </w:rPr>
        <w:t>)</w:t>
      </w:r>
      <w:r>
        <w:rPr>
          <w:rtl/>
        </w:rPr>
        <w:t xml:space="preserve"> يعني في النكاح فيستقيم للرجل ان يأتي امرأته وهي حائض فيما دون الفرج. </w:t>
      </w:r>
    </w:p>
    <w:p w:rsidR="00F84F17" w:rsidRDefault="00F84F17" w:rsidP="00F84F17">
      <w:pPr>
        <w:pStyle w:val="libNormal"/>
        <w:rPr>
          <w:rtl/>
        </w:rPr>
      </w:pPr>
      <w:r w:rsidRPr="0042356D">
        <w:rPr>
          <w:rStyle w:val="libNormalChar"/>
          <w:rtl/>
        </w:rPr>
        <w:t xml:space="preserve">[ 26158 ] </w:t>
      </w:r>
      <w:r>
        <w:rPr>
          <w:rtl/>
        </w:rPr>
        <w:t xml:space="preserve">12 - وعن أبي عون، عن أبي صالح الحنفي قال: قال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ذات يوم: سلوني، فقال اب الكوا: أخبرني عن بنت ال</w:t>
      </w:r>
      <w:r w:rsidR="00CD62A7">
        <w:rPr>
          <w:rFonts w:hint="cs"/>
          <w:rtl/>
        </w:rPr>
        <w:t>أ</w:t>
      </w:r>
      <w:r w:rsidR="00CD62A7">
        <w:rPr>
          <w:rtl/>
        </w:rPr>
        <w:t>خ من الرضاعة وعن المملوكتين ال</w:t>
      </w:r>
      <w:r w:rsidR="00CD62A7">
        <w:rPr>
          <w:rFonts w:hint="cs"/>
          <w:rtl/>
        </w:rPr>
        <w:t>أُ</w:t>
      </w:r>
      <w:r>
        <w:rPr>
          <w:rtl/>
        </w:rPr>
        <w:t xml:space="preserve">ختين - إلى أن قال: - </w:t>
      </w:r>
      <w:r w:rsidR="00303AB9">
        <w:rPr>
          <w:rtl/>
        </w:rPr>
        <w:t xml:space="preserve">إمّا </w:t>
      </w:r>
      <w:r>
        <w:rPr>
          <w:rtl/>
        </w:rPr>
        <w:t>المملوكتان</w:t>
      </w:r>
      <w:r w:rsidR="00CD62A7">
        <w:rPr>
          <w:rtl/>
        </w:rPr>
        <w:t xml:space="preserve"> ال</w:t>
      </w:r>
      <w:r w:rsidR="00CD62A7">
        <w:rPr>
          <w:rFonts w:hint="cs"/>
          <w:rtl/>
        </w:rPr>
        <w:t>أُ</w:t>
      </w:r>
      <w:r>
        <w:rPr>
          <w:rtl/>
        </w:rPr>
        <w:t>ختان فأحل</w:t>
      </w:r>
      <w:r w:rsidR="00CD62A7">
        <w:rPr>
          <w:rFonts w:hint="cs"/>
          <w:rtl/>
        </w:rPr>
        <w:t>ّ</w:t>
      </w:r>
      <w:r>
        <w:rPr>
          <w:rtl/>
        </w:rPr>
        <w:t>تهما آية وحر</w:t>
      </w:r>
      <w:r w:rsidR="00CD62A7">
        <w:rPr>
          <w:rFonts w:hint="cs"/>
          <w:rtl/>
        </w:rPr>
        <w:t>ّ</w:t>
      </w:r>
      <w:r w:rsidR="00CD62A7">
        <w:rPr>
          <w:rtl/>
        </w:rPr>
        <w:t xml:space="preserve">متهما آية ولا </w:t>
      </w:r>
      <w:r w:rsidR="00CD62A7">
        <w:rPr>
          <w:rFonts w:hint="cs"/>
          <w:rtl/>
        </w:rPr>
        <w:t>أُ</w:t>
      </w:r>
      <w:r>
        <w:rPr>
          <w:rtl/>
        </w:rPr>
        <w:t>حل</w:t>
      </w:r>
      <w:r w:rsidR="00CD62A7">
        <w:rPr>
          <w:rFonts w:hint="cs"/>
          <w:rtl/>
        </w:rPr>
        <w:t>ّ</w:t>
      </w:r>
      <w:r>
        <w:rPr>
          <w:rtl/>
        </w:rPr>
        <w:t xml:space="preserve">ه ولا احرمه ولا أفعله انا ولا أحد من أهل بيتي. </w:t>
      </w:r>
    </w:p>
    <w:p w:rsidR="00F84F17" w:rsidRDefault="00010966" w:rsidP="00010966">
      <w:pPr>
        <w:pStyle w:val="libLine"/>
        <w:rPr>
          <w:rtl/>
        </w:rPr>
      </w:pPr>
      <w:r>
        <w:rPr>
          <w:rtl/>
        </w:rPr>
        <w:t>____________________</w:t>
      </w:r>
    </w:p>
    <w:p w:rsidR="00F84F17" w:rsidRDefault="006C5618" w:rsidP="00010966">
      <w:pPr>
        <w:pStyle w:val="libFootnote0"/>
        <w:rPr>
          <w:rtl/>
        </w:rPr>
      </w:pPr>
      <w:r>
        <w:rPr>
          <w:rFonts w:hint="cs"/>
          <w:rtl/>
        </w:rPr>
        <w:t xml:space="preserve">= </w:t>
      </w:r>
      <w:r w:rsidR="00F84F17">
        <w:rPr>
          <w:rtl/>
        </w:rPr>
        <w:t xml:space="preserve">الحديث 3 من الباب 48 من </w:t>
      </w:r>
      <w:r w:rsidR="007C1778">
        <w:rPr>
          <w:rtl/>
        </w:rPr>
        <w:t xml:space="preserve">أبواب </w:t>
      </w:r>
      <w:r w:rsidR="00F84F17">
        <w:rPr>
          <w:rtl/>
        </w:rPr>
        <w:t xml:space="preserve">العدد. </w:t>
      </w:r>
    </w:p>
    <w:p w:rsidR="00F84F17" w:rsidRPr="009B065F" w:rsidRDefault="00F84F17" w:rsidP="00010966">
      <w:pPr>
        <w:pStyle w:val="libFootnote0"/>
        <w:rPr>
          <w:rtl/>
        </w:rPr>
      </w:pPr>
      <w:r w:rsidRPr="009B065F">
        <w:rPr>
          <w:rtl/>
        </w:rPr>
        <w:t>(1) التهذيب 7</w:t>
      </w:r>
      <w:r>
        <w:rPr>
          <w:rtl/>
        </w:rPr>
        <w:t>:</w:t>
      </w:r>
      <w:r w:rsidRPr="009B065F">
        <w:rPr>
          <w:rtl/>
        </w:rPr>
        <w:t xml:space="preserve"> 290 </w:t>
      </w:r>
      <w:r w:rsidR="007C1778">
        <w:rPr>
          <w:rtl/>
        </w:rPr>
        <w:t>/</w:t>
      </w:r>
      <w:r w:rsidRPr="009B065F">
        <w:rPr>
          <w:rtl/>
        </w:rPr>
        <w:t xml:space="preserve"> 1218</w:t>
      </w:r>
      <w:r>
        <w:rPr>
          <w:rtl/>
        </w:rPr>
        <w:t>.</w:t>
      </w:r>
      <w:r w:rsidRPr="009B065F">
        <w:rPr>
          <w:rtl/>
        </w:rPr>
        <w:t xml:space="preserve"> </w:t>
      </w:r>
    </w:p>
    <w:p w:rsidR="00F84F17" w:rsidRDefault="00F84F17" w:rsidP="00010966">
      <w:pPr>
        <w:pStyle w:val="libFootnote0"/>
        <w:rPr>
          <w:rtl/>
        </w:rPr>
      </w:pPr>
      <w:r>
        <w:rPr>
          <w:rtl/>
        </w:rPr>
        <w:t xml:space="preserve">11 - تفسير العياشي 1: 232 </w:t>
      </w:r>
      <w:r w:rsidR="007C1778">
        <w:rPr>
          <w:rtl/>
        </w:rPr>
        <w:t>/</w:t>
      </w:r>
      <w:r>
        <w:rPr>
          <w:rtl/>
        </w:rPr>
        <w:t xml:space="preserve"> 78 باختلاف. </w:t>
      </w:r>
    </w:p>
    <w:p w:rsidR="00F84F17" w:rsidRPr="009B065F" w:rsidRDefault="00F84F17" w:rsidP="006C5618">
      <w:pPr>
        <w:pStyle w:val="libFootnote0"/>
        <w:rPr>
          <w:rtl/>
        </w:rPr>
      </w:pPr>
      <w:r w:rsidRPr="009B065F">
        <w:rPr>
          <w:rtl/>
        </w:rPr>
        <w:t>(</w:t>
      </w:r>
      <w:r w:rsidR="006C5618">
        <w:rPr>
          <w:rFonts w:hint="cs"/>
          <w:rtl/>
        </w:rPr>
        <w:t>2</w:t>
      </w:r>
      <w:r w:rsidRPr="009B065F">
        <w:rPr>
          <w:rtl/>
        </w:rPr>
        <w:t>) الب</w:t>
      </w:r>
      <w:r w:rsidR="006C5618">
        <w:rPr>
          <w:rtl/>
        </w:rPr>
        <w:t>قر</w:t>
      </w:r>
      <w:r w:rsidR="00F224D9">
        <w:rPr>
          <w:rtl/>
        </w:rPr>
        <w:t xml:space="preserve">ة </w:t>
      </w:r>
      <w:r w:rsidRPr="009B065F">
        <w:rPr>
          <w:rtl/>
        </w:rPr>
        <w:t>2</w:t>
      </w:r>
      <w:r>
        <w:rPr>
          <w:rtl/>
        </w:rPr>
        <w:t>:</w:t>
      </w:r>
      <w:r w:rsidRPr="009B065F">
        <w:rPr>
          <w:rtl/>
        </w:rPr>
        <w:t xml:space="preserve"> 222</w:t>
      </w:r>
      <w:r>
        <w:rPr>
          <w:rtl/>
        </w:rPr>
        <w:t>.</w:t>
      </w:r>
      <w:r w:rsidRPr="009B065F">
        <w:rPr>
          <w:rtl/>
        </w:rPr>
        <w:t xml:space="preserve"> </w:t>
      </w:r>
    </w:p>
    <w:p w:rsidR="00F84F17" w:rsidRPr="009B065F" w:rsidRDefault="00F84F17" w:rsidP="006C5618">
      <w:pPr>
        <w:pStyle w:val="libFootnote0"/>
        <w:rPr>
          <w:rtl/>
        </w:rPr>
      </w:pPr>
      <w:r w:rsidRPr="009B065F">
        <w:rPr>
          <w:rtl/>
        </w:rPr>
        <w:t>(</w:t>
      </w:r>
      <w:r w:rsidR="006C5618">
        <w:rPr>
          <w:rFonts w:hint="cs"/>
          <w:rtl/>
        </w:rPr>
        <w:t>3</w:t>
      </w:r>
      <w:r w:rsidRPr="009B065F">
        <w:rPr>
          <w:rtl/>
        </w:rPr>
        <w:t>) النساء 4</w:t>
      </w:r>
      <w:r>
        <w:rPr>
          <w:rtl/>
        </w:rPr>
        <w:t>:</w:t>
      </w:r>
      <w:r w:rsidRPr="009B065F">
        <w:rPr>
          <w:rtl/>
        </w:rPr>
        <w:t xml:space="preserve"> 23</w:t>
      </w:r>
      <w:r>
        <w:rPr>
          <w:rtl/>
        </w:rPr>
        <w:t>.</w:t>
      </w:r>
      <w:r w:rsidRPr="009B065F">
        <w:rPr>
          <w:rtl/>
        </w:rPr>
        <w:t xml:space="preserve"> </w:t>
      </w:r>
    </w:p>
    <w:p w:rsidR="00F84F17" w:rsidRDefault="00F84F17" w:rsidP="00010966">
      <w:pPr>
        <w:pStyle w:val="libFootnote0"/>
        <w:rPr>
          <w:rtl/>
        </w:rPr>
      </w:pPr>
      <w:r>
        <w:rPr>
          <w:rtl/>
        </w:rPr>
        <w:t xml:space="preserve">12 - تفسير العياشي 1: 232 </w:t>
      </w:r>
      <w:r w:rsidR="007C1778">
        <w:rPr>
          <w:rtl/>
        </w:rPr>
        <w:t>/</w:t>
      </w:r>
      <w:r>
        <w:rPr>
          <w:rtl/>
        </w:rPr>
        <w:t xml:space="preserve"> 79. </w:t>
      </w:r>
    </w:p>
    <w:p w:rsidR="00AD106E" w:rsidRDefault="00AD106E" w:rsidP="00010966">
      <w:pPr>
        <w:pStyle w:val="libNormal"/>
        <w:rPr>
          <w:rtl/>
        </w:rPr>
      </w:pPr>
      <w:r>
        <w:rPr>
          <w:rtl/>
        </w:rPr>
        <w:br w:type="page"/>
      </w:r>
    </w:p>
    <w:p w:rsidR="00F84F17" w:rsidRDefault="00F84F17" w:rsidP="00F84F17">
      <w:pPr>
        <w:pStyle w:val="Heading2Center"/>
        <w:rPr>
          <w:rtl/>
        </w:rPr>
      </w:pPr>
      <w:bookmarkStart w:id="1042" w:name="_Toc306633104"/>
      <w:bookmarkStart w:id="1043" w:name="_Toc379097964"/>
      <w:bookmarkStart w:id="1044" w:name="_Toc174804455"/>
      <w:r>
        <w:rPr>
          <w:rtl/>
        </w:rPr>
        <w:lastRenderedPageBreak/>
        <w:t>30 - باب عدم جواز تزويج بنت الاخ على عمتها وبنت الاخت</w:t>
      </w:r>
      <w:bookmarkEnd w:id="1042"/>
      <w:r>
        <w:rPr>
          <w:rtl/>
        </w:rPr>
        <w:t xml:space="preserve"> </w:t>
      </w:r>
      <w:bookmarkStart w:id="1045" w:name="_Toc306633105"/>
      <w:r>
        <w:rPr>
          <w:rtl/>
        </w:rPr>
        <w:t xml:space="preserve">على خالتها نسبا ورضاعا </w:t>
      </w:r>
      <w:r w:rsidR="00E5033F">
        <w:rPr>
          <w:rtl/>
        </w:rPr>
        <w:t xml:space="preserve">إلّا </w:t>
      </w:r>
      <w:r>
        <w:rPr>
          <w:rtl/>
        </w:rPr>
        <w:t>باذنهما فإن فعل بطل ويجوز العكس</w:t>
      </w:r>
      <w:bookmarkEnd w:id="1045"/>
      <w:r>
        <w:rPr>
          <w:rtl/>
        </w:rPr>
        <w:t xml:space="preserve"> </w:t>
      </w:r>
      <w:bookmarkStart w:id="1046" w:name="_Toc306633106"/>
      <w:r>
        <w:rPr>
          <w:rtl/>
        </w:rPr>
        <w:t>بغير اذن</w:t>
      </w:r>
      <w:bookmarkEnd w:id="1043"/>
      <w:bookmarkEnd w:id="1044"/>
      <w:bookmarkEnd w:id="1046"/>
      <w:r>
        <w:rPr>
          <w:rtl/>
        </w:rPr>
        <w:t xml:space="preserve"> </w:t>
      </w:r>
    </w:p>
    <w:p w:rsidR="00F84F17" w:rsidRDefault="00F84F17" w:rsidP="00FA00E8">
      <w:pPr>
        <w:pStyle w:val="libNormal"/>
        <w:rPr>
          <w:rtl/>
        </w:rPr>
      </w:pPr>
      <w:r w:rsidRPr="0042356D">
        <w:rPr>
          <w:rStyle w:val="libNormalChar"/>
          <w:rtl/>
        </w:rPr>
        <w:t xml:space="preserve">[ 26159 ]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Pr>
          <w:rtl/>
        </w:rPr>
        <w:t xml:space="preserve">بن عيسى عن الحسن بن </w:t>
      </w:r>
      <w:r w:rsidR="007B3A37">
        <w:rPr>
          <w:rtl/>
        </w:rPr>
        <w:t xml:space="preserve">عليّ </w:t>
      </w:r>
      <w:r>
        <w:rPr>
          <w:rtl/>
        </w:rPr>
        <w:t xml:space="preserve">بن </w:t>
      </w:r>
      <w:r w:rsidR="00FE0AD6">
        <w:rPr>
          <w:rtl/>
        </w:rPr>
        <w:t>فضّال</w:t>
      </w:r>
      <w:r>
        <w:rPr>
          <w:rtl/>
        </w:rPr>
        <w:t xml:space="preserve">، عن ابن بكير،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w:t>
      </w:r>
      <w:r w:rsidR="00DF4BF4">
        <w:rPr>
          <w:rtl/>
        </w:rPr>
        <w:t>ت</w:t>
      </w:r>
      <w:r w:rsidR="00BA765B">
        <w:rPr>
          <w:rtl/>
        </w:rPr>
        <w:t xml:space="preserve">زوّج </w:t>
      </w:r>
      <w:r>
        <w:rPr>
          <w:rtl/>
        </w:rPr>
        <w:t xml:space="preserve">ابنة </w:t>
      </w:r>
      <w:r w:rsidR="00E5033F">
        <w:rPr>
          <w:rtl/>
        </w:rPr>
        <w:t xml:space="preserve">إلّا </w:t>
      </w:r>
      <w:r w:rsidR="00733BEB">
        <w:rPr>
          <w:rtl/>
        </w:rPr>
        <w:t>ولا ابنة ال</w:t>
      </w:r>
      <w:r w:rsidR="00733BEB">
        <w:rPr>
          <w:rFonts w:hint="cs"/>
          <w:rtl/>
        </w:rPr>
        <w:t>أُ</w:t>
      </w:r>
      <w:r>
        <w:rPr>
          <w:rtl/>
        </w:rPr>
        <w:t>خت على العم</w:t>
      </w:r>
      <w:r w:rsidR="00FA00E8">
        <w:rPr>
          <w:rFonts w:hint="cs"/>
          <w:rtl/>
        </w:rPr>
        <w:t>ّ</w:t>
      </w:r>
      <w:r>
        <w:rPr>
          <w:rtl/>
        </w:rPr>
        <w:t xml:space="preserve">ة ولا على الخالة </w:t>
      </w:r>
      <w:r w:rsidR="00E5033F">
        <w:rPr>
          <w:rtl/>
        </w:rPr>
        <w:t xml:space="preserve">إلّا </w:t>
      </w:r>
      <w:r>
        <w:rPr>
          <w:rtl/>
        </w:rPr>
        <w:t>باذنهما و</w:t>
      </w:r>
      <w:r w:rsidR="00DF4BF4">
        <w:rPr>
          <w:rtl/>
        </w:rPr>
        <w:t>ت</w:t>
      </w:r>
      <w:r w:rsidR="00BA765B">
        <w:rPr>
          <w:rtl/>
        </w:rPr>
        <w:t xml:space="preserve">زوّج </w:t>
      </w:r>
      <w:r>
        <w:rPr>
          <w:rtl/>
        </w:rPr>
        <w:t>العم</w:t>
      </w:r>
      <w:r w:rsidR="00733BEB">
        <w:rPr>
          <w:rFonts w:hint="cs"/>
          <w:rtl/>
        </w:rPr>
        <w:t>ّ</w:t>
      </w:r>
      <w:r w:rsidR="00FA00E8">
        <w:rPr>
          <w:rtl/>
        </w:rPr>
        <w:t>ة والخالة على ابنة ال</w:t>
      </w:r>
      <w:r w:rsidR="00FA00E8">
        <w:rPr>
          <w:rFonts w:hint="cs"/>
          <w:rtl/>
        </w:rPr>
        <w:t>أ</w:t>
      </w:r>
      <w:r>
        <w:rPr>
          <w:rtl/>
        </w:rPr>
        <w:t xml:space="preserve">خ وابنة </w:t>
      </w:r>
      <w:r w:rsidR="00FA00E8">
        <w:rPr>
          <w:rtl/>
        </w:rPr>
        <w:t>ال</w:t>
      </w:r>
      <w:r w:rsidR="00FA00E8">
        <w:rPr>
          <w:rFonts w:hint="cs"/>
          <w:rtl/>
        </w:rPr>
        <w:t>أُ</w:t>
      </w:r>
      <w:r w:rsidR="00FA00E8">
        <w:rPr>
          <w:rtl/>
        </w:rPr>
        <w:t xml:space="preserve">خت </w:t>
      </w:r>
      <w:r>
        <w:rPr>
          <w:rtl/>
        </w:rPr>
        <w:t xml:space="preserve">بغير اذنهما. </w:t>
      </w:r>
    </w:p>
    <w:p w:rsidR="00F84F17" w:rsidRDefault="00F84F17" w:rsidP="00F84F17">
      <w:pPr>
        <w:pStyle w:val="libNormal"/>
        <w:rPr>
          <w:rtl/>
        </w:rPr>
      </w:pPr>
      <w:r>
        <w:rPr>
          <w:rtl/>
        </w:rPr>
        <w:t xml:space="preserve">ورواه الصدوق بإسناده عن </w:t>
      </w:r>
      <w:r w:rsidR="00CA2645">
        <w:rPr>
          <w:rtl/>
        </w:rPr>
        <w:t>محمّد</w:t>
      </w:r>
      <w:r w:rsidR="00144F6E">
        <w:rPr>
          <w:rtl/>
        </w:rPr>
        <w:t xml:space="preserve"> </w:t>
      </w:r>
      <w:r>
        <w:rPr>
          <w:rtl/>
        </w:rPr>
        <w:t xml:space="preserve">بن مسلم، نحوه، </w:t>
      </w:r>
      <w:r w:rsidR="00E5033F">
        <w:rPr>
          <w:rtl/>
        </w:rPr>
        <w:t xml:space="preserve">إلّا </w:t>
      </w:r>
      <w:r>
        <w:rPr>
          <w:rtl/>
        </w:rPr>
        <w:t xml:space="preserve">أنّه قال: لا تنكح </w:t>
      </w:r>
      <w:r w:rsidR="007B3A37">
        <w:rPr>
          <w:rtl/>
        </w:rPr>
        <w:t xml:space="preserve">ثمّ </w:t>
      </w:r>
      <w:r>
        <w:rPr>
          <w:rtl/>
        </w:rPr>
        <w:t xml:space="preserve">قال: وتنكح </w:t>
      </w:r>
      <w:r w:rsidRPr="008A3CBA">
        <w:rPr>
          <w:rStyle w:val="libFootnotenumChar"/>
          <w:rtl/>
        </w:rPr>
        <w:t>(1)</w:t>
      </w:r>
      <w:r>
        <w:rPr>
          <w:rtl/>
        </w:rPr>
        <w:t xml:space="preserve">. </w:t>
      </w:r>
    </w:p>
    <w:p w:rsidR="00F84F17" w:rsidRDefault="00F84F17" w:rsidP="00F84F17">
      <w:pPr>
        <w:pStyle w:val="libNormal"/>
        <w:rPr>
          <w:rtl/>
        </w:rPr>
      </w:pPr>
      <w:r>
        <w:rPr>
          <w:rtl/>
        </w:rPr>
        <w:t>ورواه في</w:t>
      </w:r>
      <w:r w:rsidRPr="0042356D">
        <w:rPr>
          <w:rStyle w:val="libNormalChar"/>
          <w:rtl/>
        </w:rPr>
        <w:t xml:space="preserve"> ( </w:t>
      </w:r>
      <w:r>
        <w:rPr>
          <w:rtl/>
        </w:rPr>
        <w:t>العلل</w:t>
      </w:r>
      <w:r w:rsidRPr="0042356D">
        <w:rPr>
          <w:rStyle w:val="libNormalChar"/>
          <w:rtl/>
        </w:rPr>
        <w:t xml:space="preserve"> ) </w:t>
      </w:r>
      <w:r>
        <w:rPr>
          <w:rtl/>
        </w:rPr>
        <w:t xml:space="preserve">عن أبيه، عن سعد، عن أحمد بن </w:t>
      </w:r>
      <w:r w:rsidR="00CA2645">
        <w:rPr>
          <w:rtl/>
        </w:rPr>
        <w:t>محمّد</w:t>
      </w:r>
      <w:r>
        <w:rPr>
          <w:rtl/>
        </w:rPr>
        <w:t xml:space="preserve">، مثله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[ 26160 ] </w:t>
      </w:r>
      <w:r>
        <w:rPr>
          <w:rtl/>
        </w:rPr>
        <w:t xml:space="preserve">2 - وعن </w:t>
      </w:r>
      <w:r w:rsidR="00CD662E">
        <w:rPr>
          <w:rtl/>
        </w:rPr>
        <w:t xml:space="preserve">عدّة </w:t>
      </w:r>
      <w:r>
        <w:rPr>
          <w:rtl/>
        </w:rPr>
        <w:t xml:space="preserve">من أصحابنا، عن سهل بن زياد، عن الحسن بن محبوب، عن </w:t>
      </w:r>
      <w:r w:rsidR="007B3A37">
        <w:rPr>
          <w:rtl/>
        </w:rPr>
        <w:t xml:space="preserve">عليّ </w:t>
      </w:r>
      <w:r>
        <w:rPr>
          <w:rtl/>
        </w:rPr>
        <w:t>بن رئاب، عن أبي عبيدة الحذاء قال: سمعت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لا تنكح المرأة على عمتها ولا على خالتها </w:t>
      </w:r>
      <w:r w:rsidR="00E5033F">
        <w:rPr>
          <w:rtl/>
        </w:rPr>
        <w:t xml:space="preserve">إلّا </w:t>
      </w:r>
      <w:r>
        <w:rPr>
          <w:rtl/>
        </w:rPr>
        <w:t>باذن العم</w:t>
      </w:r>
      <w:r w:rsidR="00CD6642">
        <w:rPr>
          <w:rFonts w:hint="cs"/>
          <w:rtl/>
        </w:rPr>
        <w:t>ّ</w:t>
      </w:r>
      <w:r>
        <w:rPr>
          <w:rtl/>
        </w:rPr>
        <w:t xml:space="preserve">ة والخالة. </w:t>
      </w:r>
    </w:p>
    <w:p w:rsidR="00F84F17" w:rsidRDefault="00F84F17" w:rsidP="00F84F17">
      <w:pPr>
        <w:pStyle w:val="libNormal"/>
        <w:rPr>
          <w:rtl/>
        </w:rPr>
      </w:pPr>
      <w:r w:rsidRPr="0042356D">
        <w:rPr>
          <w:rStyle w:val="libNormalChar"/>
          <w:rtl/>
        </w:rPr>
        <w:t xml:space="preserve">[ 26161 ] </w:t>
      </w:r>
      <w:r>
        <w:rPr>
          <w:rtl/>
        </w:rPr>
        <w:t xml:space="preserve">3 -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أحمد بن يحيى، عن بنان بن </w:t>
      </w:r>
      <w:r w:rsidR="00CA2645">
        <w:rPr>
          <w:rtl/>
        </w:rPr>
        <w:t>محمّد</w:t>
      </w:r>
      <w:r>
        <w:rPr>
          <w:rtl/>
        </w:rPr>
        <w:t xml:space="preserve">، عن موسى بن القاسم، عن </w:t>
      </w:r>
      <w:r w:rsidR="007B3A37">
        <w:rPr>
          <w:rtl/>
        </w:rPr>
        <w:t xml:space="preserve">عليّ </w:t>
      </w:r>
      <w:r>
        <w:rPr>
          <w:rtl/>
        </w:rPr>
        <w:t xml:space="preserve">بن جعفر، عن أخيه </w:t>
      </w:r>
    </w:p>
    <w:p w:rsidR="00F84F17" w:rsidRDefault="00010966" w:rsidP="00010966">
      <w:pPr>
        <w:pStyle w:val="libLine"/>
        <w:rPr>
          <w:rtl/>
        </w:rPr>
      </w:pPr>
      <w:r>
        <w:rPr>
          <w:rtl/>
        </w:rPr>
        <w:t>____________________</w:t>
      </w:r>
    </w:p>
    <w:p w:rsidR="00F84F17" w:rsidRDefault="00F84F17" w:rsidP="00CD6642">
      <w:pPr>
        <w:pStyle w:val="libFootnoteCenterBold"/>
        <w:rPr>
          <w:rtl/>
        </w:rPr>
      </w:pPr>
      <w:r>
        <w:rPr>
          <w:rtl/>
        </w:rPr>
        <w:t xml:space="preserve">الباب 30 </w:t>
      </w:r>
    </w:p>
    <w:p w:rsidR="00F84F17" w:rsidRDefault="00F84F17" w:rsidP="00CD6642">
      <w:pPr>
        <w:pStyle w:val="libFootnoteCenterBold"/>
        <w:rPr>
          <w:rtl/>
        </w:rPr>
      </w:pPr>
      <w:r>
        <w:rPr>
          <w:rtl/>
        </w:rPr>
        <w:t xml:space="preserve">فيه 13 </w:t>
      </w:r>
      <w:r w:rsidR="007C1778">
        <w:rPr>
          <w:rtl/>
        </w:rPr>
        <w:t xml:space="preserve">حديثاً </w:t>
      </w:r>
    </w:p>
    <w:p w:rsidR="00F84F17" w:rsidRDefault="00F84F17" w:rsidP="00010966">
      <w:pPr>
        <w:pStyle w:val="libFootnote0"/>
        <w:rPr>
          <w:rtl/>
        </w:rPr>
      </w:pPr>
      <w:r>
        <w:rPr>
          <w:rtl/>
        </w:rPr>
        <w:t xml:space="preserve">1 - الكافي 5: 424 </w:t>
      </w:r>
      <w:r w:rsidR="007C1778">
        <w:rPr>
          <w:rtl/>
        </w:rPr>
        <w:t>/</w:t>
      </w:r>
      <w:r>
        <w:rPr>
          <w:rtl/>
        </w:rPr>
        <w:t xml:space="preserve"> 1، ونوادر احمد بن </w:t>
      </w:r>
      <w:r w:rsidR="00CA2645">
        <w:rPr>
          <w:rtl/>
        </w:rPr>
        <w:t>محمّد</w:t>
      </w:r>
      <w:r w:rsidR="00144F6E">
        <w:rPr>
          <w:rtl/>
        </w:rPr>
        <w:t xml:space="preserve"> </w:t>
      </w:r>
      <w:r>
        <w:rPr>
          <w:rtl/>
        </w:rPr>
        <w:t xml:space="preserve">بن عيسى: 105 </w:t>
      </w:r>
      <w:r w:rsidR="007C1778">
        <w:rPr>
          <w:rtl/>
        </w:rPr>
        <w:t>/</w:t>
      </w:r>
      <w:r>
        <w:rPr>
          <w:rtl/>
        </w:rPr>
        <w:t xml:space="preserve"> 256. </w:t>
      </w:r>
    </w:p>
    <w:p w:rsidR="00F84F17" w:rsidRPr="00EA0664" w:rsidRDefault="00F84F17" w:rsidP="00010966">
      <w:pPr>
        <w:pStyle w:val="libFootnote0"/>
        <w:rPr>
          <w:rtl/>
        </w:rPr>
      </w:pPr>
      <w:r w:rsidRPr="00EA0664">
        <w:rPr>
          <w:rtl/>
        </w:rPr>
        <w:t>(1) الفقيه 3</w:t>
      </w:r>
      <w:r>
        <w:rPr>
          <w:rtl/>
        </w:rPr>
        <w:t>:</w:t>
      </w:r>
      <w:r w:rsidRPr="00EA0664">
        <w:rPr>
          <w:rtl/>
        </w:rPr>
        <w:t xml:space="preserve"> 260 </w:t>
      </w:r>
      <w:r w:rsidR="007C1778">
        <w:rPr>
          <w:rtl/>
        </w:rPr>
        <w:t>/</w:t>
      </w:r>
      <w:r w:rsidRPr="00EA0664">
        <w:rPr>
          <w:rtl/>
        </w:rPr>
        <w:t xml:space="preserve"> 1238</w:t>
      </w:r>
      <w:r>
        <w:rPr>
          <w:rtl/>
        </w:rPr>
        <w:t>.</w:t>
      </w:r>
      <w:r w:rsidRPr="00EA0664">
        <w:rPr>
          <w:rtl/>
        </w:rPr>
        <w:t xml:space="preserve"> </w:t>
      </w:r>
    </w:p>
    <w:p w:rsidR="00F84F17" w:rsidRPr="00EA0664" w:rsidRDefault="00F84F17" w:rsidP="00010966">
      <w:pPr>
        <w:pStyle w:val="libFootnote0"/>
        <w:rPr>
          <w:rtl/>
        </w:rPr>
      </w:pPr>
      <w:r w:rsidRPr="00EA0664">
        <w:rPr>
          <w:rtl/>
        </w:rPr>
        <w:t>(2) علل الشرائع</w:t>
      </w:r>
      <w:r>
        <w:rPr>
          <w:rtl/>
        </w:rPr>
        <w:t>:</w:t>
      </w:r>
      <w:r w:rsidRPr="00EA0664">
        <w:rPr>
          <w:rtl/>
        </w:rPr>
        <w:t xml:space="preserve"> 499 </w:t>
      </w:r>
      <w:r w:rsidR="007C1778">
        <w:rPr>
          <w:rtl/>
        </w:rPr>
        <w:t>/</w:t>
      </w:r>
      <w:r w:rsidRPr="00EA0664">
        <w:rPr>
          <w:rtl/>
        </w:rPr>
        <w:t xml:space="preserve"> 2</w:t>
      </w:r>
      <w:r>
        <w:rPr>
          <w:rtl/>
        </w:rPr>
        <w:t>.</w:t>
      </w:r>
      <w:r w:rsidRPr="00EA0664">
        <w:rPr>
          <w:rtl/>
        </w:rPr>
        <w:t xml:space="preserve"> </w:t>
      </w:r>
    </w:p>
    <w:p w:rsidR="00F84F17" w:rsidRDefault="00F84F17" w:rsidP="00010966">
      <w:pPr>
        <w:pStyle w:val="libFootnote0"/>
        <w:rPr>
          <w:rtl/>
        </w:rPr>
      </w:pPr>
      <w:r>
        <w:rPr>
          <w:rtl/>
        </w:rPr>
        <w:t xml:space="preserve">2 - الكافي 5: 424 </w:t>
      </w:r>
      <w:r w:rsidR="007C1778">
        <w:rPr>
          <w:rtl/>
        </w:rPr>
        <w:t>/</w:t>
      </w:r>
      <w:r>
        <w:rPr>
          <w:rtl/>
        </w:rPr>
        <w:t xml:space="preserve"> 2. </w:t>
      </w:r>
    </w:p>
    <w:p w:rsidR="00F84F17" w:rsidRDefault="00F84F17" w:rsidP="00010966">
      <w:pPr>
        <w:pStyle w:val="libFootnote0"/>
        <w:rPr>
          <w:rtl/>
        </w:rPr>
      </w:pPr>
      <w:r>
        <w:rPr>
          <w:rtl/>
        </w:rPr>
        <w:t xml:space="preserve">3 - التهذيب 7: 333 </w:t>
      </w:r>
      <w:r w:rsidR="007C1778">
        <w:rPr>
          <w:rtl/>
        </w:rPr>
        <w:t>/</w:t>
      </w:r>
      <w:r>
        <w:rPr>
          <w:rtl/>
        </w:rPr>
        <w:t xml:space="preserve"> 1368، والاستبصار 3: 177 </w:t>
      </w:r>
      <w:r w:rsidR="007C1778">
        <w:rPr>
          <w:rtl/>
        </w:rPr>
        <w:t>/</w:t>
      </w:r>
      <w:r>
        <w:rPr>
          <w:rtl/>
        </w:rPr>
        <w:t xml:space="preserve"> 645.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موسى بن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سألته عن امرأة </w:t>
      </w:r>
      <w:r w:rsidR="00DF4BF4">
        <w:rPr>
          <w:rtl/>
        </w:rPr>
        <w:t>ت</w:t>
      </w:r>
      <w:r w:rsidR="00BA765B">
        <w:rPr>
          <w:rtl/>
        </w:rPr>
        <w:t xml:space="preserve">زوّج </w:t>
      </w:r>
      <w:r>
        <w:rPr>
          <w:rtl/>
        </w:rPr>
        <w:t>على عم</w:t>
      </w:r>
      <w:r w:rsidR="00CD6642">
        <w:rPr>
          <w:rFonts w:hint="cs"/>
          <w:rtl/>
        </w:rPr>
        <w:t>ّ</w:t>
      </w:r>
      <w:r>
        <w:rPr>
          <w:rtl/>
        </w:rPr>
        <w:t xml:space="preserve">تها وخالتها؟ قال: لا بأس، وقال: </w:t>
      </w:r>
      <w:r w:rsidR="00DF4BF4">
        <w:rPr>
          <w:rtl/>
        </w:rPr>
        <w:t>ت</w:t>
      </w:r>
      <w:r w:rsidR="00BA765B">
        <w:rPr>
          <w:rtl/>
        </w:rPr>
        <w:t xml:space="preserve">زوّج </w:t>
      </w:r>
      <w:r>
        <w:rPr>
          <w:rtl/>
        </w:rPr>
        <w:t>العم</w:t>
      </w:r>
      <w:r w:rsidR="00967EB8">
        <w:rPr>
          <w:rFonts w:hint="cs"/>
          <w:rtl/>
        </w:rPr>
        <w:t>ّ</w:t>
      </w:r>
      <w:r w:rsidR="00967EB8">
        <w:rPr>
          <w:rtl/>
        </w:rPr>
        <w:t>ة والخالة على ابنة ال</w:t>
      </w:r>
      <w:r w:rsidR="00967EB8">
        <w:rPr>
          <w:rFonts w:hint="cs"/>
          <w:rtl/>
        </w:rPr>
        <w:t>أ</w:t>
      </w:r>
      <w:r w:rsidR="00967EB8">
        <w:rPr>
          <w:rtl/>
        </w:rPr>
        <w:t>خ وابنة ال</w:t>
      </w:r>
      <w:r w:rsidR="00967EB8">
        <w:rPr>
          <w:rFonts w:hint="cs"/>
          <w:rtl/>
        </w:rPr>
        <w:t>أُ</w:t>
      </w:r>
      <w:r>
        <w:rPr>
          <w:rtl/>
        </w:rPr>
        <w:t xml:space="preserve">خت ولا </w:t>
      </w:r>
      <w:r w:rsidR="00DF4BF4">
        <w:rPr>
          <w:rtl/>
        </w:rPr>
        <w:t>ت</w:t>
      </w:r>
      <w:r w:rsidR="00BA765B">
        <w:rPr>
          <w:rtl/>
        </w:rPr>
        <w:t xml:space="preserve">زوّج </w:t>
      </w:r>
      <w:r w:rsidR="00496D24">
        <w:rPr>
          <w:rtl/>
        </w:rPr>
        <w:t>بنت ال</w:t>
      </w:r>
      <w:r w:rsidR="00496D24">
        <w:rPr>
          <w:rFonts w:hint="cs"/>
          <w:rtl/>
        </w:rPr>
        <w:t>أ</w:t>
      </w:r>
      <w:r w:rsidR="00496D24">
        <w:rPr>
          <w:rtl/>
        </w:rPr>
        <w:t>خ وال</w:t>
      </w:r>
      <w:r w:rsidR="00496D24">
        <w:rPr>
          <w:rFonts w:hint="cs"/>
          <w:rtl/>
        </w:rPr>
        <w:t>أُ</w:t>
      </w:r>
      <w:r>
        <w:rPr>
          <w:rtl/>
        </w:rPr>
        <w:t>خت على العم</w:t>
      </w:r>
      <w:r w:rsidR="00496D24">
        <w:rPr>
          <w:rFonts w:hint="cs"/>
          <w:rtl/>
        </w:rPr>
        <w:t>ّ</w:t>
      </w:r>
      <w:r>
        <w:rPr>
          <w:rtl/>
        </w:rPr>
        <w:t xml:space="preserve">ة والخالة </w:t>
      </w:r>
      <w:r w:rsidR="00E5033F">
        <w:rPr>
          <w:rtl/>
        </w:rPr>
        <w:t xml:space="preserve">إلّا </w:t>
      </w:r>
      <w:r>
        <w:rPr>
          <w:rtl/>
        </w:rPr>
        <w:t xml:space="preserve">برضى منهما فمن فعل فنكاحه باطل. </w:t>
      </w:r>
    </w:p>
    <w:p w:rsidR="00F84F17" w:rsidRDefault="00F84F17" w:rsidP="00F84F17">
      <w:pPr>
        <w:pStyle w:val="libNormal"/>
        <w:rPr>
          <w:rtl/>
        </w:rPr>
      </w:pPr>
      <w:r>
        <w:rPr>
          <w:rtl/>
        </w:rPr>
        <w:t>ورواه الحميري في</w:t>
      </w:r>
      <w:r w:rsidRPr="0042356D">
        <w:rPr>
          <w:rStyle w:val="libNormalChar"/>
          <w:rtl/>
        </w:rPr>
        <w:t xml:space="preserve"> ( </w:t>
      </w:r>
      <w:r>
        <w:rPr>
          <w:rtl/>
        </w:rPr>
        <w:t xml:space="preserve">قرب </w:t>
      </w:r>
      <w:r w:rsidR="00BA765B">
        <w:rPr>
          <w:rtl/>
        </w:rPr>
        <w:t>الإِسناد</w:t>
      </w:r>
      <w:r w:rsidRPr="0042356D">
        <w:rPr>
          <w:rStyle w:val="libNormalChar"/>
          <w:rtl/>
        </w:rPr>
        <w:t xml:space="preserve"> ) </w:t>
      </w:r>
      <w:r>
        <w:rPr>
          <w:rtl/>
        </w:rPr>
        <w:t xml:space="preserve">عن عبدالله بن الحسن، عن </w:t>
      </w:r>
      <w:r w:rsidR="007B3A37">
        <w:rPr>
          <w:rtl/>
        </w:rPr>
        <w:t xml:space="preserve">عليّ </w:t>
      </w:r>
      <w:r>
        <w:rPr>
          <w:rtl/>
        </w:rPr>
        <w:t xml:space="preserve">بن جعفر، مثله إلى قوله: لا بأس </w:t>
      </w:r>
      <w:r w:rsidRPr="008A3CBA">
        <w:rPr>
          <w:rStyle w:val="libFootnotenumChar"/>
          <w:rtl/>
        </w:rPr>
        <w:t>(1)</w:t>
      </w:r>
      <w:r>
        <w:rPr>
          <w:rtl/>
        </w:rPr>
        <w:t xml:space="preserve">. </w:t>
      </w:r>
    </w:p>
    <w:p w:rsidR="00F84F17" w:rsidRDefault="00F84F17" w:rsidP="00F84F17">
      <w:pPr>
        <w:pStyle w:val="libNormal"/>
        <w:rPr>
          <w:rtl/>
        </w:rPr>
      </w:pPr>
      <w:r>
        <w:rPr>
          <w:rtl/>
        </w:rPr>
        <w:t xml:space="preserve">ورواه على بن جعفر في كتابه مثله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[ 26162 ] </w:t>
      </w:r>
      <w:r>
        <w:rPr>
          <w:rtl/>
        </w:rPr>
        <w:t>4 - وعنه، عن بنان، عن أبيه، عن عبدالله بن المغيرة عن الس</w:t>
      </w:r>
      <w:r w:rsidR="00496D24">
        <w:rPr>
          <w:rFonts w:hint="cs"/>
          <w:rtl/>
        </w:rPr>
        <w:t>ّ</w:t>
      </w:r>
      <w:r>
        <w:rPr>
          <w:rtl/>
        </w:rPr>
        <w:t>كوني، عن جعفر، عن أبيه، أنّ عليّاً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أتي برجل </w:t>
      </w:r>
      <w:r w:rsidR="00DF4BF4">
        <w:rPr>
          <w:rtl/>
        </w:rPr>
        <w:t>ت</w:t>
      </w:r>
      <w:r w:rsidR="00BA765B">
        <w:rPr>
          <w:rtl/>
        </w:rPr>
        <w:t xml:space="preserve">زوّج </w:t>
      </w:r>
      <w:r>
        <w:rPr>
          <w:rtl/>
        </w:rPr>
        <w:t>امرأة على خالتها فجلده وفر</w:t>
      </w:r>
      <w:r w:rsidR="00496D24">
        <w:rPr>
          <w:rFonts w:hint="cs"/>
          <w:rtl/>
        </w:rPr>
        <w:t>ّ</w:t>
      </w:r>
      <w:r>
        <w:rPr>
          <w:rtl/>
        </w:rPr>
        <w:t xml:space="preserve">ق بينهما. </w:t>
      </w:r>
    </w:p>
    <w:p w:rsidR="00F84F17" w:rsidRDefault="00F84F17" w:rsidP="000775C7">
      <w:pPr>
        <w:pStyle w:val="libNormal"/>
        <w:rPr>
          <w:rtl/>
        </w:rPr>
      </w:pPr>
      <w:r>
        <w:rPr>
          <w:rtl/>
        </w:rPr>
        <w:t xml:space="preserve">أقول: حمله الشيخ على عدم الرضا وانتفاء الاذن لما مضى </w:t>
      </w:r>
      <w:r w:rsidRPr="008A3CBA">
        <w:rPr>
          <w:rStyle w:val="libFootnotenumChar"/>
          <w:rtl/>
        </w:rPr>
        <w:t>(</w:t>
      </w:r>
      <w:r w:rsidR="000775C7">
        <w:rPr>
          <w:rStyle w:val="libFootnotenumChar"/>
          <w:rFonts w:hint="cs"/>
          <w:rtl/>
        </w:rPr>
        <w:t>3</w:t>
      </w:r>
      <w:r w:rsidRPr="008A3CBA">
        <w:rPr>
          <w:rStyle w:val="libFootnotenumChar"/>
          <w:rtl/>
        </w:rPr>
        <w:t>)</w:t>
      </w:r>
      <w:r>
        <w:rPr>
          <w:rtl/>
        </w:rPr>
        <w:t xml:space="preserve"> ويأتي </w:t>
      </w:r>
      <w:r w:rsidRPr="008A3CBA">
        <w:rPr>
          <w:rStyle w:val="libFootnotenumChar"/>
          <w:rtl/>
        </w:rPr>
        <w:t>(</w:t>
      </w:r>
      <w:r w:rsidR="000775C7">
        <w:rPr>
          <w:rStyle w:val="libFootnotenumChar"/>
          <w:rFonts w:hint="cs"/>
          <w:rtl/>
        </w:rPr>
        <w:t>4</w:t>
      </w:r>
      <w:r w:rsidRPr="008A3CBA">
        <w:rPr>
          <w:rStyle w:val="libFootnotenumChar"/>
          <w:rtl/>
        </w:rPr>
        <w:t>)</w:t>
      </w:r>
      <w:r>
        <w:rPr>
          <w:rtl/>
        </w:rPr>
        <w:t xml:space="preserve"> وجو</w:t>
      </w:r>
      <w:r w:rsidR="00496D24">
        <w:rPr>
          <w:rFonts w:hint="cs"/>
          <w:rtl/>
        </w:rPr>
        <w:t>ّ</w:t>
      </w:r>
      <w:r>
        <w:rPr>
          <w:rtl/>
        </w:rPr>
        <w:t>ز حمله على التقي</w:t>
      </w:r>
      <w:r w:rsidR="00496D24">
        <w:rPr>
          <w:rFonts w:hint="cs"/>
          <w:rtl/>
        </w:rPr>
        <w:t>ّ</w:t>
      </w:r>
      <w:r w:rsidR="00496D24">
        <w:rPr>
          <w:rtl/>
        </w:rPr>
        <w:t>ة ل</w:t>
      </w:r>
      <w:r w:rsidR="00496D24">
        <w:rPr>
          <w:rFonts w:hint="cs"/>
          <w:rtl/>
        </w:rPr>
        <w:t>أ</w:t>
      </w:r>
      <w:r>
        <w:rPr>
          <w:rtl/>
        </w:rPr>
        <w:t>ن</w:t>
      </w:r>
      <w:r w:rsidR="00496D24">
        <w:rPr>
          <w:rFonts w:hint="cs"/>
          <w:rtl/>
        </w:rPr>
        <w:t>ّ</w:t>
      </w:r>
      <w:r>
        <w:rPr>
          <w:rtl/>
        </w:rPr>
        <w:t xml:space="preserve"> جميع من خالفنا يخالفنا في هذه المسألة. </w:t>
      </w:r>
    </w:p>
    <w:p w:rsidR="00F84F17" w:rsidRDefault="00F84F17" w:rsidP="00F84F17">
      <w:pPr>
        <w:pStyle w:val="libNormal"/>
        <w:rPr>
          <w:rtl/>
        </w:rPr>
      </w:pPr>
      <w:r w:rsidRPr="0042356D">
        <w:rPr>
          <w:rStyle w:val="libNormalChar"/>
          <w:rtl/>
        </w:rPr>
        <w:t xml:space="preserve">[ 26163 ] </w:t>
      </w:r>
      <w:r>
        <w:rPr>
          <w:rtl/>
        </w:rPr>
        <w:t xml:space="preserve">5 - وبإسناده عن الحسين بن سعيد، عن </w:t>
      </w:r>
      <w:r w:rsidR="007B3A37">
        <w:rPr>
          <w:rtl/>
        </w:rPr>
        <w:t xml:space="preserve">عليّ </w:t>
      </w:r>
      <w:r>
        <w:rPr>
          <w:rtl/>
        </w:rPr>
        <w:t xml:space="preserve">بن إسماعيل، والحسن بن </w:t>
      </w:r>
      <w:r w:rsidR="007B3A37">
        <w:rPr>
          <w:rtl/>
        </w:rPr>
        <w:t xml:space="preserve">عليّ </w:t>
      </w:r>
      <w:r w:rsidR="008D14CD">
        <w:rPr>
          <w:rtl/>
        </w:rPr>
        <w:t>جميعاً</w:t>
      </w:r>
      <w:r>
        <w:rPr>
          <w:rtl/>
        </w:rPr>
        <w:t xml:space="preserve">، عن ابن بكير،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w:t>
      </w:r>
      <w:r w:rsidR="00DF4BF4">
        <w:rPr>
          <w:rtl/>
        </w:rPr>
        <w:t>ت</w:t>
      </w:r>
      <w:r w:rsidR="00BA765B">
        <w:rPr>
          <w:rtl/>
        </w:rPr>
        <w:t xml:space="preserve">زوّج </w:t>
      </w:r>
      <w:r>
        <w:rPr>
          <w:rtl/>
        </w:rPr>
        <w:t>الخالة والعم</w:t>
      </w:r>
      <w:r w:rsidR="00496D24">
        <w:rPr>
          <w:rFonts w:hint="cs"/>
          <w:rtl/>
        </w:rPr>
        <w:t>ّ</w:t>
      </w:r>
      <w:r w:rsidR="00496D24">
        <w:rPr>
          <w:rtl/>
        </w:rPr>
        <w:t>ة على بنت ال</w:t>
      </w:r>
      <w:r w:rsidR="00496D24">
        <w:rPr>
          <w:rFonts w:hint="cs"/>
          <w:rtl/>
        </w:rPr>
        <w:t>أ</w:t>
      </w:r>
      <w:r>
        <w:rPr>
          <w:rtl/>
        </w:rPr>
        <w:t>خ وابنة ال</w:t>
      </w:r>
      <w:r w:rsidR="00496D24">
        <w:rPr>
          <w:rFonts w:hint="cs"/>
          <w:rtl/>
        </w:rPr>
        <w:t>أُ</w:t>
      </w:r>
      <w:r>
        <w:rPr>
          <w:rtl/>
        </w:rPr>
        <w:t xml:space="preserve">خت بغير إذنهما. </w:t>
      </w:r>
    </w:p>
    <w:p w:rsidR="00F84F17" w:rsidRDefault="00F84F17" w:rsidP="00F84F17">
      <w:pPr>
        <w:pStyle w:val="libNormal"/>
        <w:rPr>
          <w:rtl/>
        </w:rPr>
      </w:pPr>
      <w:r w:rsidRPr="0042356D">
        <w:rPr>
          <w:rStyle w:val="libNormalChar"/>
          <w:rtl/>
        </w:rPr>
        <w:t xml:space="preserve">[ 26164 ] </w:t>
      </w:r>
      <w:r>
        <w:rPr>
          <w:rtl/>
        </w:rPr>
        <w:t>6 - وب</w:t>
      </w:r>
      <w:r w:rsidR="00BA765B">
        <w:rPr>
          <w:rtl/>
        </w:rPr>
        <w:t>الإِسناد</w:t>
      </w:r>
      <w:r>
        <w:rPr>
          <w:rtl/>
        </w:rPr>
        <w:t xml:space="preserve">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p>
    <w:p w:rsidR="00F84F17" w:rsidRDefault="00010966" w:rsidP="00010966">
      <w:pPr>
        <w:pStyle w:val="libLine"/>
        <w:rPr>
          <w:rtl/>
        </w:rPr>
      </w:pPr>
      <w:r>
        <w:rPr>
          <w:rtl/>
        </w:rPr>
        <w:t>____________________</w:t>
      </w:r>
    </w:p>
    <w:p w:rsidR="00F84F17" w:rsidRPr="00EA0664" w:rsidRDefault="00F84F17" w:rsidP="00010966">
      <w:pPr>
        <w:pStyle w:val="libFootnote0"/>
        <w:rPr>
          <w:rtl/>
        </w:rPr>
      </w:pPr>
      <w:r w:rsidRPr="00EA0664">
        <w:rPr>
          <w:rtl/>
        </w:rPr>
        <w:t xml:space="preserve">(1) قرب </w:t>
      </w:r>
      <w:r w:rsidR="00BA765B">
        <w:rPr>
          <w:rtl/>
        </w:rPr>
        <w:t>الإِسناد</w:t>
      </w:r>
      <w:r>
        <w:rPr>
          <w:rtl/>
        </w:rPr>
        <w:t>:</w:t>
      </w:r>
      <w:r w:rsidRPr="00EA0664">
        <w:rPr>
          <w:rtl/>
        </w:rPr>
        <w:t xml:space="preserve"> 108</w:t>
      </w:r>
      <w:r>
        <w:rPr>
          <w:rtl/>
        </w:rPr>
        <w:t>.</w:t>
      </w:r>
      <w:r w:rsidRPr="00EA0664">
        <w:rPr>
          <w:rtl/>
        </w:rPr>
        <w:t xml:space="preserve"> </w:t>
      </w:r>
    </w:p>
    <w:p w:rsidR="00F84F17" w:rsidRPr="00EA0664" w:rsidRDefault="00F84F17" w:rsidP="00010966">
      <w:pPr>
        <w:pStyle w:val="libFootnote0"/>
        <w:rPr>
          <w:rtl/>
        </w:rPr>
      </w:pPr>
      <w:r w:rsidRPr="00EA0664">
        <w:rPr>
          <w:rtl/>
        </w:rPr>
        <w:t xml:space="preserve">(2) مسائل </w:t>
      </w:r>
      <w:r w:rsidR="007B3A37">
        <w:rPr>
          <w:rtl/>
        </w:rPr>
        <w:t xml:space="preserve">عليّ </w:t>
      </w:r>
      <w:r w:rsidRPr="00EA0664">
        <w:rPr>
          <w:rtl/>
        </w:rPr>
        <w:t>بن جعفر</w:t>
      </w:r>
      <w:r>
        <w:rPr>
          <w:rtl/>
        </w:rPr>
        <w:t>:</w:t>
      </w:r>
      <w:r w:rsidRPr="00EA0664">
        <w:rPr>
          <w:rtl/>
        </w:rPr>
        <w:t xml:space="preserve"> 130 </w:t>
      </w:r>
      <w:r w:rsidR="007C1778">
        <w:rPr>
          <w:rtl/>
        </w:rPr>
        <w:t>/</w:t>
      </w:r>
      <w:r w:rsidRPr="00EA0664">
        <w:rPr>
          <w:rtl/>
        </w:rPr>
        <w:t xml:space="preserve"> 112 وفيه</w:t>
      </w:r>
      <w:r w:rsidRPr="0042356D">
        <w:rPr>
          <w:rStyle w:val="libNormalChar"/>
          <w:rtl/>
        </w:rPr>
        <w:t xml:space="preserve"> ( </w:t>
      </w:r>
      <w:r w:rsidRPr="00EA0664">
        <w:rPr>
          <w:rtl/>
        </w:rPr>
        <w:t>لا )</w:t>
      </w:r>
      <w:r>
        <w:rPr>
          <w:rtl/>
        </w:rPr>
        <w:t>.</w:t>
      </w:r>
      <w:r w:rsidRPr="00EA0664">
        <w:rPr>
          <w:rtl/>
        </w:rPr>
        <w:t xml:space="preserve"> بدل « لا باس »</w:t>
      </w:r>
      <w:r>
        <w:rPr>
          <w:rtl/>
        </w:rPr>
        <w:t>.</w:t>
      </w:r>
      <w:r w:rsidRPr="00EA0664">
        <w:rPr>
          <w:rtl/>
        </w:rPr>
        <w:t xml:space="preserve"> </w:t>
      </w:r>
    </w:p>
    <w:p w:rsidR="00F84F17" w:rsidRDefault="00F84F17" w:rsidP="00010966">
      <w:pPr>
        <w:pStyle w:val="libFootnote0"/>
        <w:rPr>
          <w:rtl/>
        </w:rPr>
      </w:pPr>
      <w:r>
        <w:rPr>
          <w:rtl/>
        </w:rPr>
        <w:t xml:space="preserve">4 - التهذيب 7: 332 </w:t>
      </w:r>
      <w:r w:rsidR="007C1778">
        <w:rPr>
          <w:rtl/>
        </w:rPr>
        <w:t>/</w:t>
      </w:r>
      <w:r>
        <w:rPr>
          <w:rtl/>
        </w:rPr>
        <w:t xml:space="preserve"> 1367، 473 </w:t>
      </w:r>
      <w:r w:rsidR="007C1778">
        <w:rPr>
          <w:rtl/>
        </w:rPr>
        <w:t>/</w:t>
      </w:r>
      <w:r>
        <w:rPr>
          <w:rtl/>
        </w:rPr>
        <w:t xml:space="preserve"> 1898، والاستبصار 3: 177 </w:t>
      </w:r>
      <w:r w:rsidR="007C1778">
        <w:rPr>
          <w:rtl/>
        </w:rPr>
        <w:t>/</w:t>
      </w:r>
      <w:r>
        <w:rPr>
          <w:rtl/>
        </w:rPr>
        <w:t xml:space="preserve"> 644. </w:t>
      </w:r>
    </w:p>
    <w:p w:rsidR="00F84F17" w:rsidRPr="00EA0664" w:rsidRDefault="00F84F17" w:rsidP="000775C7">
      <w:pPr>
        <w:pStyle w:val="libFootnote0"/>
        <w:rPr>
          <w:rtl/>
        </w:rPr>
      </w:pPr>
      <w:r w:rsidRPr="00EA0664">
        <w:rPr>
          <w:rtl/>
        </w:rPr>
        <w:t>(</w:t>
      </w:r>
      <w:r w:rsidR="000775C7">
        <w:rPr>
          <w:rFonts w:hint="cs"/>
          <w:rtl/>
        </w:rPr>
        <w:t>3</w:t>
      </w:r>
      <w:r w:rsidRPr="00EA0664">
        <w:rPr>
          <w:rtl/>
        </w:rPr>
        <w:t>) مضى في الاحاديث 1 و 2 و 3 من هذا الباب</w:t>
      </w:r>
      <w:r>
        <w:rPr>
          <w:rtl/>
        </w:rPr>
        <w:t>.</w:t>
      </w:r>
      <w:r w:rsidRPr="00EA0664">
        <w:rPr>
          <w:rtl/>
        </w:rPr>
        <w:t xml:space="preserve"> </w:t>
      </w:r>
    </w:p>
    <w:p w:rsidR="00F84F17" w:rsidRPr="00EA0664" w:rsidRDefault="00F84F17" w:rsidP="000775C7">
      <w:pPr>
        <w:pStyle w:val="libFootnote0"/>
        <w:rPr>
          <w:rtl/>
        </w:rPr>
      </w:pPr>
      <w:r w:rsidRPr="00EA0664">
        <w:rPr>
          <w:rtl/>
        </w:rPr>
        <w:t>(</w:t>
      </w:r>
      <w:r w:rsidR="000775C7">
        <w:rPr>
          <w:rFonts w:hint="cs"/>
          <w:rtl/>
        </w:rPr>
        <w:t>4</w:t>
      </w:r>
      <w:r w:rsidRPr="00EA0664">
        <w:rPr>
          <w:rtl/>
        </w:rPr>
        <w:t>) يأتي في الاحاديث 6 و 10 و 13 من هذا الباب</w:t>
      </w:r>
      <w:r>
        <w:rPr>
          <w:rtl/>
        </w:rPr>
        <w:t>.</w:t>
      </w:r>
      <w:r w:rsidRPr="00EA0664">
        <w:rPr>
          <w:rtl/>
        </w:rPr>
        <w:t xml:space="preserve"> </w:t>
      </w:r>
    </w:p>
    <w:p w:rsidR="00F84F17" w:rsidRDefault="00F84F17" w:rsidP="00010966">
      <w:pPr>
        <w:pStyle w:val="libFootnote0"/>
        <w:rPr>
          <w:rtl/>
        </w:rPr>
      </w:pPr>
      <w:r>
        <w:rPr>
          <w:rtl/>
        </w:rPr>
        <w:t xml:space="preserve">5 - التهذيب 7: 332 </w:t>
      </w:r>
      <w:r w:rsidR="007C1778">
        <w:rPr>
          <w:rtl/>
        </w:rPr>
        <w:t>/</w:t>
      </w:r>
      <w:r>
        <w:rPr>
          <w:rtl/>
        </w:rPr>
        <w:t xml:space="preserve"> 1364. </w:t>
      </w:r>
    </w:p>
    <w:p w:rsidR="00F84F17" w:rsidRDefault="00F84F17" w:rsidP="00010966">
      <w:pPr>
        <w:pStyle w:val="libFootnote0"/>
        <w:rPr>
          <w:rtl/>
        </w:rPr>
      </w:pPr>
      <w:r>
        <w:rPr>
          <w:rtl/>
        </w:rPr>
        <w:t xml:space="preserve">6 - التهذيب 7: 332 </w:t>
      </w:r>
      <w:r w:rsidR="007C1778">
        <w:rPr>
          <w:rtl/>
        </w:rPr>
        <w:t>/</w:t>
      </w:r>
      <w:r>
        <w:rPr>
          <w:rtl/>
        </w:rPr>
        <w:t xml:space="preserve"> 1365، والاستبصار 3: 177 </w:t>
      </w:r>
      <w:r w:rsidR="007C1778">
        <w:rPr>
          <w:rtl/>
        </w:rPr>
        <w:t>/</w:t>
      </w:r>
      <w:r>
        <w:rPr>
          <w:rtl/>
        </w:rPr>
        <w:t xml:space="preserve"> 642.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قال: لا </w:t>
      </w:r>
      <w:r w:rsidR="00DF4BF4">
        <w:rPr>
          <w:rtl/>
        </w:rPr>
        <w:t>ت</w:t>
      </w:r>
      <w:r w:rsidR="00BA765B">
        <w:rPr>
          <w:rtl/>
        </w:rPr>
        <w:t xml:space="preserve">زوّج </w:t>
      </w:r>
      <w:r w:rsidR="006B7EEE">
        <w:rPr>
          <w:rtl/>
        </w:rPr>
        <w:t>ابنة ال</w:t>
      </w:r>
      <w:r w:rsidR="006B7EEE">
        <w:rPr>
          <w:rFonts w:hint="cs"/>
          <w:rtl/>
        </w:rPr>
        <w:t>أُ</w:t>
      </w:r>
      <w:r>
        <w:rPr>
          <w:rtl/>
        </w:rPr>
        <w:t xml:space="preserve">خت على خالتها </w:t>
      </w:r>
      <w:r w:rsidR="00E5033F">
        <w:rPr>
          <w:rtl/>
        </w:rPr>
        <w:t xml:space="preserve">إلّا </w:t>
      </w:r>
      <w:r>
        <w:rPr>
          <w:rtl/>
        </w:rPr>
        <w:t>باذنها، و</w:t>
      </w:r>
      <w:r w:rsidR="00DF4BF4">
        <w:rPr>
          <w:rtl/>
        </w:rPr>
        <w:t>ت</w:t>
      </w:r>
      <w:r w:rsidR="00BA765B">
        <w:rPr>
          <w:rtl/>
        </w:rPr>
        <w:t xml:space="preserve">زوّج </w:t>
      </w:r>
      <w:r>
        <w:rPr>
          <w:rtl/>
        </w:rPr>
        <w:t xml:space="preserve">الخالة على ابنة </w:t>
      </w:r>
      <w:r w:rsidR="00166EEE">
        <w:rPr>
          <w:rtl/>
        </w:rPr>
        <w:t>ال</w:t>
      </w:r>
      <w:r w:rsidR="00166EEE">
        <w:rPr>
          <w:rFonts w:hint="cs"/>
          <w:rtl/>
        </w:rPr>
        <w:t>أُ</w:t>
      </w:r>
      <w:r>
        <w:rPr>
          <w:rtl/>
        </w:rPr>
        <w:t xml:space="preserve">خت بغير اذنها. </w:t>
      </w:r>
    </w:p>
    <w:p w:rsidR="00F84F17" w:rsidRDefault="00F84F17" w:rsidP="00F84F17">
      <w:pPr>
        <w:pStyle w:val="libNormal"/>
        <w:rPr>
          <w:rtl/>
        </w:rPr>
      </w:pPr>
      <w:r w:rsidRPr="0042356D">
        <w:rPr>
          <w:rStyle w:val="libNormalChar"/>
          <w:rtl/>
        </w:rPr>
        <w:t xml:space="preserve">[ 26165 ] </w:t>
      </w:r>
      <w:r>
        <w:rPr>
          <w:rtl/>
        </w:rPr>
        <w:t xml:space="preserve">7 - وعنه، عن </w:t>
      </w:r>
      <w:r w:rsidR="00CA2645">
        <w:rPr>
          <w:rtl/>
        </w:rPr>
        <w:t>محمّد</w:t>
      </w:r>
      <w:r w:rsidR="00144F6E">
        <w:rPr>
          <w:rtl/>
        </w:rPr>
        <w:t xml:space="preserve"> </w:t>
      </w:r>
      <w:r>
        <w:rPr>
          <w:rtl/>
        </w:rPr>
        <w:t>بن الفضيل، عن أبي الصباح الكناني،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يحل</w:t>
      </w:r>
      <w:r w:rsidR="00C5455E">
        <w:rPr>
          <w:rFonts w:hint="cs"/>
          <w:rtl/>
        </w:rPr>
        <w:t>ّ</w:t>
      </w:r>
      <w:r>
        <w:rPr>
          <w:rtl/>
        </w:rPr>
        <w:t xml:space="preserve"> للرجل أن يجمع بين المرأه وعم</w:t>
      </w:r>
      <w:r w:rsidR="00C5455E">
        <w:rPr>
          <w:rFonts w:hint="cs"/>
          <w:rtl/>
        </w:rPr>
        <w:t>ّ</w:t>
      </w:r>
      <w:r>
        <w:rPr>
          <w:rtl/>
        </w:rPr>
        <w:t xml:space="preserve">تها ولا بين المرأة وخالتها. </w:t>
      </w:r>
    </w:p>
    <w:p w:rsidR="00F84F17" w:rsidRDefault="00F84F17" w:rsidP="00F84F17">
      <w:pPr>
        <w:pStyle w:val="libNormal"/>
        <w:rPr>
          <w:rtl/>
        </w:rPr>
      </w:pPr>
      <w:r>
        <w:rPr>
          <w:rtl/>
        </w:rPr>
        <w:t>أقول: تقد</w:t>
      </w:r>
      <w:r w:rsidR="00C5455E">
        <w:rPr>
          <w:rFonts w:hint="cs"/>
          <w:rtl/>
        </w:rPr>
        <w:t>ّ</w:t>
      </w:r>
      <w:r>
        <w:rPr>
          <w:rtl/>
        </w:rPr>
        <w:t xml:space="preserve">م الوجه في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[ 26166 ] </w:t>
      </w:r>
      <w:r>
        <w:rPr>
          <w:rtl/>
        </w:rPr>
        <w:t xml:space="preserve">8 - وعنه، عن الحسن بن محبوب، عن </w:t>
      </w:r>
      <w:r w:rsidR="007B3A37">
        <w:rPr>
          <w:rtl/>
        </w:rPr>
        <w:t xml:space="preserve">عليّ </w:t>
      </w:r>
      <w:r>
        <w:rPr>
          <w:rtl/>
        </w:rPr>
        <w:t>بن رئاب، عن أبي عبيدة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يقول: لا تنكح المرأة على عم</w:t>
      </w:r>
      <w:r w:rsidR="00C5455E">
        <w:rPr>
          <w:rFonts w:hint="cs"/>
          <w:rtl/>
        </w:rPr>
        <w:t>ّ</w:t>
      </w:r>
      <w:r w:rsidR="00C5455E">
        <w:rPr>
          <w:rtl/>
        </w:rPr>
        <w:t xml:space="preserve">تها ولا على خالتها ولا على </w:t>
      </w:r>
      <w:r w:rsidR="00C5455E">
        <w:rPr>
          <w:rFonts w:hint="cs"/>
          <w:rtl/>
        </w:rPr>
        <w:t>أُ</w:t>
      </w:r>
      <w:r>
        <w:rPr>
          <w:rtl/>
        </w:rPr>
        <w:t xml:space="preserve">ختها من الرضاعة. </w:t>
      </w:r>
    </w:p>
    <w:p w:rsidR="00F84F17" w:rsidRDefault="00F84F17" w:rsidP="001B1495">
      <w:pPr>
        <w:pStyle w:val="libNormal"/>
        <w:rPr>
          <w:rtl/>
        </w:rPr>
      </w:pPr>
      <w:r>
        <w:rPr>
          <w:rtl/>
        </w:rPr>
        <w:t xml:space="preserve">ورواه </w:t>
      </w:r>
      <w:r w:rsidR="001B1495">
        <w:rPr>
          <w:rtl/>
        </w:rPr>
        <w:t>الكليني</w:t>
      </w:r>
      <w:r>
        <w:rPr>
          <w:rtl/>
        </w:rPr>
        <w:t xml:space="preserve">،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محبوب، مثله </w:t>
      </w:r>
      <w:r w:rsidRPr="008A3CBA">
        <w:rPr>
          <w:rStyle w:val="libFootnotenumChar"/>
          <w:rtl/>
        </w:rPr>
        <w:t>(</w:t>
      </w:r>
      <w:r w:rsidR="001B1495">
        <w:rPr>
          <w:rStyle w:val="libFootnotenumChar"/>
          <w:rFonts w:hint="cs"/>
          <w:rtl/>
        </w:rPr>
        <w:t>2</w:t>
      </w:r>
      <w:r w:rsidRPr="008A3CBA">
        <w:rPr>
          <w:rStyle w:val="libFootnotenumChar"/>
          <w:rtl/>
        </w:rPr>
        <w:t>)</w:t>
      </w:r>
      <w:r>
        <w:rPr>
          <w:rtl/>
        </w:rPr>
        <w:t xml:space="preserve">. </w:t>
      </w:r>
    </w:p>
    <w:p w:rsidR="00F84F17" w:rsidRDefault="00CA2645" w:rsidP="001B1495">
      <w:pPr>
        <w:pStyle w:val="libNormal"/>
        <w:rPr>
          <w:rtl/>
        </w:rPr>
      </w:pPr>
      <w:r>
        <w:rPr>
          <w:rtl/>
        </w:rPr>
        <w:t>محمّد</w:t>
      </w:r>
      <w:r w:rsidR="00144F6E">
        <w:rPr>
          <w:rtl/>
        </w:rPr>
        <w:t xml:space="preserve"> </w:t>
      </w:r>
      <w:r w:rsidR="00F84F17">
        <w:rPr>
          <w:rtl/>
        </w:rPr>
        <w:t xml:space="preserve">بن </w:t>
      </w:r>
      <w:r w:rsidR="007B3A37">
        <w:rPr>
          <w:rtl/>
        </w:rPr>
        <w:t xml:space="preserve">عليّ </w:t>
      </w:r>
      <w:r w:rsidR="00F84F17">
        <w:rPr>
          <w:rtl/>
        </w:rPr>
        <w:t xml:space="preserve">بن الحسين بإسناده، عن الحسن بن محبوب، مثله </w:t>
      </w:r>
      <w:r w:rsidR="00F84F17" w:rsidRPr="008A3CBA">
        <w:rPr>
          <w:rStyle w:val="libFootnotenumChar"/>
          <w:rtl/>
        </w:rPr>
        <w:t>(</w:t>
      </w:r>
      <w:r w:rsidR="001B1495">
        <w:rPr>
          <w:rStyle w:val="libFootnotenumChar"/>
          <w:rFonts w:hint="cs"/>
          <w:rtl/>
        </w:rPr>
        <w:t>3</w:t>
      </w:r>
      <w:r w:rsidR="00F84F17" w:rsidRPr="008A3CBA">
        <w:rPr>
          <w:rStyle w:val="libFootnotenumChar"/>
          <w:rtl/>
        </w:rPr>
        <w:t>)</w:t>
      </w:r>
      <w:r w:rsidR="00F84F17">
        <w:rPr>
          <w:rtl/>
        </w:rPr>
        <w:t xml:space="preserve">. </w:t>
      </w:r>
    </w:p>
    <w:p w:rsidR="00F84F17" w:rsidRDefault="00F84F17" w:rsidP="00F84F17">
      <w:pPr>
        <w:pStyle w:val="libNormal"/>
        <w:rPr>
          <w:rtl/>
        </w:rPr>
      </w:pPr>
      <w:r w:rsidRPr="0042356D">
        <w:rPr>
          <w:rStyle w:val="libNormalChar"/>
          <w:rtl/>
        </w:rPr>
        <w:t xml:space="preserve">[ 26167 ] </w:t>
      </w:r>
      <w:r>
        <w:rPr>
          <w:rtl/>
        </w:rPr>
        <w:t>9 - وعنه، عن مالك بن عطي</w:t>
      </w:r>
      <w:r w:rsidR="001B1495">
        <w:rPr>
          <w:rFonts w:hint="cs"/>
          <w:rtl/>
        </w:rPr>
        <w:t>ّ</w:t>
      </w:r>
      <w:r>
        <w:rPr>
          <w:rtl/>
        </w:rPr>
        <w:t>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ت</w:t>
      </w:r>
      <w:r w:rsidR="00DF4BF4">
        <w:rPr>
          <w:rtl/>
        </w:rPr>
        <w:t>ت</w:t>
      </w:r>
      <w:r w:rsidR="00BA765B">
        <w:rPr>
          <w:rtl/>
        </w:rPr>
        <w:t xml:space="preserve">زوّج </w:t>
      </w:r>
      <w:r>
        <w:rPr>
          <w:rtl/>
        </w:rPr>
        <w:t>المرأة على خالتها و</w:t>
      </w:r>
      <w:r w:rsidR="00DF4BF4">
        <w:rPr>
          <w:rtl/>
        </w:rPr>
        <w:t>ت</w:t>
      </w:r>
      <w:r w:rsidR="00BA765B">
        <w:rPr>
          <w:rtl/>
        </w:rPr>
        <w:t xml:space="preserve">زوّج </w:t>
      </w:r>
      <w:r w:rsidR="001B1495">
        <w:rPr>
          <w:rtl/>
        </w:rPr>
        <w:t xml:space="preserve">الخالة على ابنة </w:t>
      </w:r>
      <w:r w:rsidR="001B1495">
        <w:rPr>
          <w:rFonts w:hint="cs"/>
          <w:rtl/>
        </w:rPr>
        <w:t>أُ</w:t>
      </w:r>
      <w:r>
        <w:rPr>
          <w:rtl/>
        </w:rPr>
        <w:t xml:space="preserve">ختها. </w:t>
      </w:r>
    </w:p>
    <w:p w:rsidR="00F84F17" w:rsidRDefault="00F84F17" w:rsidP="00F84F17">
      <w:pPr>
        <w:pStyle w:val="libNormal"/>
        <w:rPr>
          <w:rtl/>
        </w:rPr>
      </w:pPr>
      <w:r w:rsidRPr="0042356D">
        <w:rPr>
          <w:rStyle w:val="libNormalChar"/>
          <w:rtl/>
        </w:rPr>
        <w:t xml:space="preserve">[ 26168 ] </w:t>
      </w:r>
      <w:r>
        <w:rPr>
          <w:rtl/>
        </w:rPr>
        <w:t>10 - وفي</w:t>
      </w:r>
      <w:r w:rsidRPr="0042356D">
        <w:rPr>
          <w:rStyle w:val="libNormalChar"/>
          <w:rtl/>
        </w:rPr>
        <w:t xml:space="preserve"> ( </w:t>
      </w:r>
      <w:r>
        <w:rPr>
          <w:rtl/>
        </w:rPr>
        <w:t xml:space="preserve">العلل ): عن </w:t>
      </w:r>
      <w:r w:rsidR="007B3A37">
        <w:rPr>
          <w:rtl/>
        </w:rPr>
        <w:t xml:space="preserve">عليّ </w:t>
      </w:r>
      <w:r>
        <w:rPr>
          <w:rtl/>
        </w:rPr>
        <w:t xml:space="preserve">بن أحمد، عن </w:t>
      </w:r>
      <w:r w:rsidR="00CA2645">
        <w:rPr>
          <w:rtl/>
        </w:rPr>
        <w:t>محمّد</w:t>
      </w:r>
      <w:r w:rsidR="00144F6E">
        <w:rPr>
          <w:rtl/>
        </w:rPr>
        <w:t xml:space="preserve"> </w:t>
      </w:r>
      <w:r>
        <w:rPr>
          <w:rtl/>
        </w:rPr>
        <w:t xml:space="preserve">بن أبي عبدالله،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7 - التهذيب 7: 332 </w:t>
      </w:r>
      <w:r w:rsidR="007C1778">
        <w:rPr>
          <w:rtl/>
        </w:rPr>
        <w:t>/</w:t>
      </w:r>
      <w:r>
        <w:rPr>
          <w:rtl/>
        </w:rPr>
        <w:t xml:space="preserve"> 1366، والاستبصار 3: 177 </w:t>
      </w:r>
      <w:r w:rsidR="007C1778">
        <w:rPr>
          <w:rtl/>
        </w:rPr>
        <w:t>/</w:t>
      </w:r>
      <w:r>
        <w:rPr>
          <w:rtl/>
        </w:rPr>
        <w:t xml:space="preserve"> 643، ونوادر احمد بن </w:t>
      </w:r>
      <w:r w:rsidR="00CA2645">
        <w:rPr>
          <w:rtl/>
        </w:rPr>
        <w:t>محمّد</w:t>
      </w:r>
      <w:r w:rsidR="00144F6E">
        <w:rPr>
          <w:rtl/>
        </w:rPr>
        <w:t xml:space="preserve"> </w:t>
      </w:r>
      <w:r>
        <w:rPr>
          <w:rtl/>
        </w:rPr>
        <w:t xml:space="preserve">بن عيسى: 106 </w:t>
      </w:r>
      <w:r w:rsidR="007C1778">
        <w:rPr>
          <w:rtl/>
        </w:rPr>
        <w:t>/</w:t>
      </w:r>
      <w:r>
        <w:rPr>
          <w:rtl/>
        </w:rPr>
        <w:t xml:space="preserve"> 258. </w:t>
      </w:r>
    </w:p>
    <w:p w:rsidR="00F84F17" w:rsidRPr="00EA0664" w:rsidRDefault="00F84F17" w:rsidP="00010966">
      <w:pPr>
        <w:pStyle w:val="libFootnote0"/>
        <w:rPr>
          <w:rtl/>
        </w:rPr>
      </w:pPr>
      <w:r w:rsidRPr="00EA0664">
        <w:rPr>
          <w:rtl/>
        </w:rPr>
        <w:t>(1) تقدم في ذيل الحديث 4 من هذا الباب</w:t>
      </w:r>
      <w:r>
        <w:rPr>
          <w:rtl/>
        </w:rPr>
        <w:t>.</w:t>
      </w:r>
      <w:r w:rsidRPr="00EA0664">
        <w:rPr>
          <w:rtl/>
        </w:rPr>
        <w:t xml:space="preserve"> </w:t>
      </w:r>
    </w:p>
    <w:p w:rsidR="00F84F17" w:rsidRDefault="00F84F17" w:rsidP="00010966">
      <w:pPr>
        <w:pStyle w:val="libFootnote0"/>
        <w:rPr>
          <w:rtl/>
        </w:rPr>
      </w:pPr>
      <w:r>
        <w:rPr>
          <w:rtl/>
        </w:rPr>
        <w:t xml:space="preserve">8 - التهذيب 7: 333 </w:t>
      </w:r>
      <w:r w:rsidR="007C1778">
        <w:rPr>
          <w:rtl/>
        </w:rPr>
        <w:t>/</w:t>
      </w:r>
      <w:r>
        <w:rPr>
          <w:rtl/>
        </w:rPr>
        <w:t xml:space="preserve"> 1369، والاستبصار 3: 178 </w:t>
      </w:r>
      <w:r w:rsidR="007C1778">
        <w:rPr>
          <w:rtl/>
        </w:rPr>
        <w:t>/</w:t>
      </w:r>
      <w:r>
        <w:rPr>
          <w:rtl/>
        </w:rPr>
        <w:t xml:space="preserve"> 646، </w:t>
      </w:r>
      <w:r w:rsidR="007C1778">
        <w:rPr>
          <w:rtl/>
        </w:rPr>
        <w:t xml:space="preserve">وأورد </w:t>
      </w:r>
      <w:r>
        <w:rPr>
          <w:rtl/>
        </w:rPr>
        <w:t xml:space="preserve">ذيله باسناد آخر في الحديث 6 من الباب 8، واورده في الحديث 1 من الباب 13 من </w:t>
      </w:r>
      <w:r w:rsidR="007C1778">
        <w:rPr>
          <w:rtl/>
        </w:rPr>
        <w:t xml:space="preserve">أبواب </w:t>
      </w:r>
      <w:r>
        <w:rPr>
          <w:rtl/>
        </w:rPr>
        <w:t xml:space="preserve">ما يحرم بالرضاع وفي الحديث 2 من الباب 24 من هذه </w:t>
      </w:r>
      <w:r w:rsidR="00AD67CF">
        <w:rPr>
          <w:rtl/>
        </w:rPr>
        <w:t>الأبواب</w:t>
      </w:r>
      <w:r>
        <w:rPr>
          <w:rtl/>
        </w:rPr>
        <w:t xml:space="preserve">. </w:t>
      </w:r>
    </w:p>
    <w:p w:rsidR="00F84F17" w:rsidRPr="00EA0664" w:rsidRDefault="00F84F17" w:rsidP="001B1495">
      <w:pPr>
        <w:pStyle w:val="libFootnote0"/>
        <w:rPr>
          <w:rtl/>
        </w:rPr>
      </w:pPr>
      <w:r w:rsidRPr="00EA0664">
        <w:rPr>
          <w:rtl/>
        </w:rPr>
        <w:t>(</w:t>
      </w:r>
      <w:r w:rsidR="001B1495">
        <w:rPr>
          <w:rFonts w:hint="cs"/>
          <w:rtl/>
        </w:rPr>
        <w:t>2</w:t>
      </w:r>
      <w:r w:rsidRPr="00EA0664">
        <w:rPr>
          <w:rtl/>
        </w:rPr>
        <w:t>) الكافي 5</w:t>
      </w:r>
      <w:r>
        <w:rPr>
          <w:rtl/>
        </w:rPr>
        <w:t>:</w:t>
      </w:r>
      <w:r w:rsidRPr="00EA0664">
        <w:rPr>
          <w:rtl/>
        </w:rPr>
        <w:t xml:space="preserve"> 445 </w:t>
      </w:r>
      <w:r w:rsidR="007C1778">
        <w:rPr>
          <w:rtl/>
        </w:rPr>
        <w:t>/</w:t>
      </w:r>
      <w:r w:rsidRPr="00EA0664">
        <w:rPr>
          <w:rtl/>
        </w:rPr>
        <w:t xml:space="preserve"> 11</w:t>
      </w:r>
      <w:r>
        <w:rPr>
          <w:rtl/>
        </w:rPr>
        <w:t>.</w:t>
      </w:r>
      <w:r w:rsidRPr="00EA0664">
        <w:rPr>
          <w:rtl/>
        </w:rPr>
        <w:t xml:space="preserve"> </w:t>
      </w:r>
    </w:p>
    <w:p w:rsidR="00F84F17" w:rsidRPr="00EA0664" w:rsidRDefault="00F84F17" w:rsidP="001B1495">
      <w:pPr>
        <w:pStyle w:val="libFootnote0"/>
        <w:rPr>
          <w:rtl/>
        </w:rPr>
      </w:pPr>
      <w:r w:rsidRPr="00EA0664">
        <w:rPr>
          <w:rtl/>
        </w:rPr>
        <w:t>(</w:t>
      </w:r>
      <w:r w:rsidR="001B1495">
        <w:rPr>
          <w:rFonts w:hint="cs"/>
          <w:rtl/>
        </w:rPr>
        <w:t>3</w:t>
      </w:r>
      <w:r w:rsidRPr="00EA0664">
        <w:rPr>
          <w:rtl/>
        </w:rPr>
        <w:t>) الفقيه 3</w:t>
      </w:r>
      <w:r>
        <w:rPr>
          <w:rtl/>
        </w:rPr>
        <w:t>:</w:t>
      </w:r>
      <w:r w:rsidRPr="00EA0664">
        <w:rPr>
          <w:rtl/>
        </w:rPr>
        <w:t xml:space="preserve"> 260 </w:t>
      </w:r>
      <w:r w:rsidR="007C1778">
        <w:rPr>
          <w:rtl/>
        </w:rPr>
        <w:t>/</w:t>
      </w:r>
      <w:r w:rsidRPr="00EA0664">
        <w:rPr>
          <w:rtl/>
        </w:rPr>
        <w:t xml:space="preserve"> 1236</w:t>
      </w:r>
      <w:r>
        <w:rPr>
          <w:rtl/>
        </w:rPr>
        <w:t>.</w:t>
      </w:r>
      <w:r w:rsidRPr="00EA0664">
        <w:rPr>
          <w:rtl/>
        </w:rPr>
        <w:t xml:space="preserve"> </w:t>
      </w:r>
    </w:p>
    <w:p w:rsidR="00F84F17" w:rsidRDefault="00F84F17" w:rsidP="00010966">
      <w:pPr>
        <w:pStyle w:val="libFootnote0"/>
        <w:rPr>
          <w:rtl/>
        </w:rPr>
      </w:pPr>
      <w:r>
        <w:rPr>
          <w:rtl/>
        </w:rPr>
        <w:t xml:space="preserve">9 - الفقيه 3: 260 </w:t>
      </w:r>
      <w:r w:rsidR="007C1778">
        <w:rPr>
          <w:rtl/>
        </w:rPr>
        <w:t>/</w:t>
      </w:r>
      <w:r>
        <w:rPr>
          <w:rtl/>
        </w:rPr>
        <w:t xml:space="preserve"> 1237، ونوادر احمد بن </w:t>
      </w:r>
      <w:r w:rsidR="00CA2645">
        <w:rPr>
          <w:rtl/>
        </w:rPr>
        <w:t>محمّد</w:t>
      </w:r>
      <w:r w:rsidR="00144F6E">
        <w:rPr>
          <w:rtl/>
        </w:rPr>
        <w:t xml:space="preserve"> </w:t>
      </w:r>
      <w:r>
        <w:rPr>
          <w:rtl/>
        </w:rPr>
        <w:t xml:space="preserve">بن عيسى: 106 </w:t>
      </w:r>
      <w:r w:rsidR="007C1778">
        <w:rPr>
          <w:rtl/>
        </w:rPr>
        <w:t>/</w:t>
      </w:r>
      <w:r>
        <w:rPr>
          <w:rtl/>
        </w:rPr>
        <w:t xml:space="preserve"> 260. </w:t>
      </w:r>
    </w:p>
    <w:p w:rsidR="00F84F17" w:rsidRDefault="00F84F17" w:rsidP="00010966">
      <w:pPr>
        <w:pStyle w:val="libFootnote0"/>
        <w:rPr>
          <w:rtl/>
        </w:rPr>
      </w:pPr>
      <w:r>
        <w:rPr>
          <w:rtl/>
        </w:rPr>
        <w:t xml:space="preserve">10 - علل الشرائع: 499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عن </w:t>
      </w:r>
      <w:r w:rsidR="00CA2645">
        <w:rPr>
          <w:rtl/>
        </w:rPr>
        <w:t>محمّد</w:t>
      </w:r>
      <w:r w:rsidR="00144F6E">
        <w:rPr>
          <w:rtl/>
        </w:rPr>
        <w:t xml:space="preserve"> </w:t>
      </w:r>
      <w:r>
        <w:rPr>
          <w:rtl/>
        </w:rPr>
        <w:t xml:space="preserve">بن إسماعيل، عن </w:t>
      </w:r>
      <w:r w:rsidR="007B3A37">
        <w:rPr>
          <w:rtl/>
        </w:rPr>
        <w:t xml:space="preserve">عليّ </w:t>
      </w:r>
      <w:r>
        <w:rPr>
          <w:rtl/>
        </w:rPr>
        <w:t xml:space="preserve">بن </w:t>
      </w:r>
      <w:r w:rsidR="00303AB9">
        <w:rPr>
          <w:rtl/>
        </w:rPr>
        <w:t>العبّاس</w:t>
      </w:r>
      <w:r>
        <w:rPr>
          <w:rtl/>
        </w:rPr>
        <w:t xml:space="preserve">، عن عبد الرحمن بن </w:t>
      </w:r>
      <w:r w:rsidR="00CA2645">
        <w:rPr>
          <w:rtl/>
        </w:rPr>
        <w:t>محمّد</w:t>
      </w:r>
      <w:r w:rsidR="00144F6E">
        <w:rPr>
          <w:rtl/>
        </w:rPr>
        <w:t xml:space="preserve"> </w:t>
      </w:r>
      <w:r w:rsidR="00DF4BF4">
        <w:rPr>
          <w:rtl/>
        </w:rPr>
        <w:t>الأسدي</w:t>
      </w:r>
      <w:r>
        <w:rPr>
          <w:rtl/>
        </w:rPr>
        <w:t>، عن أبي أي</w:t>
      </w:r>
      <w:r w:rsidR="00FB7A8E">
        <w:rPr>
          <w:rFonts w:hint="cs"/>
          <w:rtl/>
        </w:rPr>
        <w:t>ّ</w:t>
      </w:r>
      <w:r>
        <w:rPr>
          <w:rtl/>
        </w:rPr>
        <w:t xml:space="preserve">وب الخرّاز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إن</w:t>
      </w:r>
      <w:r w:rsidR="00FB7A8E">
        <w:rPr>
          <w:rFonts w:hint="cs"/>
          <w:rtl/>
        </w:rPr>
        <w:t>ّ</w:t>
      </w:r>
      <w:r>
        <w:rPr>
          <w:rtl/>
        </w:rPr>
        <w:t>ما نهي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عن تزويج المرأة على عم</w:t>
      </w:r>
      <w:r w:rsidR="00FB7A8E">
        <w:rPr>
          <w:rFonts w:hint="cs"/>
          <w:rtl/>
        </w:rPr>
        <w:t>ّ</w:t>
      </w:r>
      <w:r>
        <w:rPr>
          <w:rtl/>
        </w:rPr>
        <w:t>تها وخالتها إجل</w:t>
      </w:r>
      <w:r w:rsidR="00FB7A8E">
        <w:rPr>
          <w:rFonts w:hint="cs"/>
          <w:rtl/>
        </w:rPr>
        <w:t>ا</w:t>
      </w:r>
      <w:r w:rsidR="00FB7A8E">
        <w:rPr>
          <w:rtl/>
        </w:rPr>
        <w:t>ل</w:t>
      </w:r>
      <w:r w:rsidR="00E5033F">
        <w:rPr>
          <w:rtl/>
        </w:rPr>
        <w:t>ا</w:t>
      </w:r>
      <w:r w:rsidR="00FB7A8E">
        <w:rPr>
          <w:rFonts w:hint="cs"/>
          <w:rtl/>
        </w:rPr>
        <w:t>ً</w:t>
      </w:r>
      <w:r w:rsidR="00E5033F">
        <w:rPr>
          <w:rtl/>
        </w:rPr>
        <w:t xml:space="preserve"> </w:t>
      </w:r>
      <w:r>
        <w:rPr>
          <w:rtl/>
        </w:rPr>
        <w:t xml:space="preserve">للعمّة والخالة، فإذا أذنت في ذلك فلا بأس. </w:t>
      </w:r>
    </w:p>
    <w:p w:rsidR="00F84F17" w:rsidRDefault="00F84F17" w:rsidP="00F84F17">
      <w:pPr>
        <w:pStyle w:val="libNormal"/>
        <w:rPr>
          <w:rtl/>
        </w:rPr>
      </w:pPr>
      <w:r w:rsidRPr="0042356D">
        <w:rPr>
          <w:rStyle w:val="libNormalChar"/>
          <w:rtl/>
        </w:rPr>
        <w:t xml:space="preserve">[ 26169 ] </w:t>
      </w:r>
      <w:r>
        <w:rPr>
          <w:rtl/>
        </w:rPr>
        <w:t>11 - ونقل العلامة في</w:t>
      </w:r>
      <w:r w:rsidRPr="0042356D">
        <w:rPr>
          <w:rStyle w:val="libNormalChar"/>
          <w:rtl/>
        </w:rPr>
        <w:t xml:space="preserve"> ( </w:t>
      </w:r>
      <w:r>
        <w:rPr>
          <w:rtl/>
        </w:rPr>
        <w:t>المختلف</w:t>
      </w:r>
      <w:r w:rsidRPr="0042356D">
        <w:rPr>
          <w:rStyle w:val="libNormalChar"/>
          <w:rtl/>
        </w:rPr>
        <w:t xml:space="preserve"> ) </w:t>
      </w:r>
      <w:r>
        <w:rPr>
          <w:rtl/>
        </w:rPr>
        <w:t>وغيره عن ابن أبي عقيل أن</w:t>
      </w:r>
      <w:r w:rsidR="003D17EB">
        <w:rPr>
          <w:rFonts w:hint="cs"/>
          <w:rtl/>
        </w:rPr>
        <w:t>ّ</w:t>
      </w:r>
      <w:r>
        <w:rPr>
          <w:rtl/>
        </w:rPr>
        <w:t xml:space="preserve">ه روى عن </w:t>
      </w:r>
      <w:r w:rsidR="007B3A37">
        <w:rPr>
          <w:rtl/>
        </w:rPr>
        <w:t xml:space="preserve">عليّ </w:t>
      </w:r>
      <w:r>
        <w:rPr>
          <w:rtl/>
        </w:rPr>
        <w:t>بن جعفر قال: سألت أخي موسى</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رجل ي</w:t>
      </w:r>
      <w:r w:rsidR="00DF4BF4">
        <w:rPr>
          <w:rtl/>
        </w:rPr>
        <w:t>ت</w:t>
      </w:r>
      <w:r w:rsidR="00BA765B">
        <w:rPr>
          <w:rtl/>
        </w:rPr>
        <w:t xml:space="preserve">زوّج </w:t>
      </w:r>
      <w:r>
        <w:rPr>
          <w:rtl/>
        </w:rPr>
        <w:t>المرأة على عم</w:t>
      </w:r>
      <w:r w:rsidR="003D17EB">
        <w:rPr>
          <w:rFonts w:hint="cs"/>
          <w:rtl/>
        </w:rPr>
        <w:t>ّ</w:t>
      </w:r>
      <w:r>
        <w:rPr>
          <w:rtl/>
        </w:rPr>
        <w:t>تها أو خالتها؟ قال: لا بأس، لأنّ الله عزّ وجلّ قال:</w:t>
      </w:r>
      <w:r w:rsidRPr="0042356D">
        <w:rPr>
          <w:rStyle w:val="libNormalChar"/>
          <w:rtl/>
        </w:rPr>
        <w:t xml:space="preserve"> </w:t>
      </w:r>
      <w:r w:rsidRPr="00DA7A91">
        <w:rPr>
          <w:rStyle w:val="libAlaemChar"/>
          <w:rtl/>
        </w:rPr>
        <w:t>(</w:t>
      </w:r>
      <w:r w:rsidRPr="0042356D">
        <w:rPr>
          <w:rStyle w:val="libNormalChar"/>
          <w:rtl/>
        </w:rPr>
        <w:t xml:space="preserve"> </w:t>
      </w:r>
      <w:r w:rsidR="00DA7A91">
        <w:rPr>
          <w:rStyle w:val="libAieChar"/>
          <w:rtl/>
        </w:rPr>
        <w:t>و</w:t>
      </w:r>
      <w:r w:rsidR="00DA7A91">
        <w:rPr>
          <w:rStyle w:val="libAieChar"/>
          <w:rFonts w:hint="cs"/>
          <w:rtl/>
        </w:rPr>
        <w:t>أُ</w:t>
      </w:r>
      <w:r w:rsidRPr="008A3CBA">
        <w:rPr>
          <w:rStyle w:val="libAieChar"/>
          <w:rtl/>
        </w:rPr>
        <w:t>حل</w:t>
      </w:r>
      <w:r w:rsidR="00DA7A91">
        <w:rPr>
          <w:rStyle w:val="libAieChar"/>
          <w:rFonts w:hint="cs"/>
          <w:rtl/>
        </w:rPr>
        <w:t>ّ</w:t>
      </w:r>
      <w:r w:rsidRPr="008A3CBA">
        <w:rPr>
          <w:rStyle w:val="libAieChar"/>
          <w:rtl/>
        </w:rPr>
        <w:t xml:space="preserve"> لكم ما وراء ذلكم</w:t>
      </w:r>
      <w:r w:rsidRPr="0042356D">
        <w:rPr>
          <w:rStyle w:val="libNormalChar"/>
          <w:rtl/>
        </w:rPr>
        <w:t xml:space="preserve"> </w:t>
      </w:r>
      <w:r w:rsidRPr="00DA7A91">
        <w:rPr>
          <w:rStyle w:val="libAlaemChar"/>
          <w:rtl/>
        </w:rPr>
        <w:t>)</w:t>
      </w:r>
      <w:r w:rsidRPr="0042356D">
        <w:rPr>
          <w:rStyle w:val="libNormalChar"/>
          <w:rtl/>
        </w:rPr>
        <w:t xml:space="preserve"> </w:t>
      </w:r>
      <w:r w:rsidRPr="008A3CBA">
        <w:rPr>
          <w:rStyle w:val="libFootnotenumChar"/>
          <w:rtl/>
        </w:rPr>
        <w:t>(1)</w:t>
      </w:r>
      <w:r>
        <w:rPr>
          <w:rtl/>
        </w:rPr>
        <w:t xml:space="preserve">. </w:t>
      </w:r>
    </w:p>
    <w:p w:rsidR="00F84F17" w:rsidRDefault="00A93FD8" w:rsidP="00F84F17">
      <w:pPr>
        <w:pStyle w:val="libNormal"/>
        <w:rPr>
          <w:rtl/>
        </w:rPr>
      </w:pPr>
      <w:r>
        <w:rPr>
          <w:rtl/>
        </w:rPr>
        <w:t>أقول: هذا محمول على ال</w:t>
      </w:r>
      <w:r>
        <w:rPr>
          <w:rFonts w:hint="cs"/>
          <w:rtl/>
        </w:rPr>
        <w:t>إِ</w:t>
      </w:r>
      <w:r w:rsidR="00F84F17">
        <w:rPr>
          <w:rtl/>
        </w:rPr>
        <w:t>ذن لما مر</w:t>
      </w:r>
      <w:r>
        <w:rPr>
          <w:rFonts w:hint="cs"/>
          <w:rtl/>
        </w:rPr>
        <w:t>ّ</w:t>
      </w:r>
      <w:r w:rsidR="00F84F17">
        <w:rPr>
          <w:rtl/>
        </w:rPr>
        <w:t xml:space="preserve"> </w:t>
      </w:r>
      <w:r w:rsidR="00F84F17" w:rsidRPr="008A3CBA">
        <w:rPr>
          <w:rStyle w:val="libFootnotenumChar"/>
          <w:rtl/>
        </w:rPr>
        <w:t>(2)</w:t>
      </w:r>
      <w:r w:rsidR="00F84F17">
        <w:rPr>
          <w:rtl/>
        </w:rPr>
        <w:t xml:space="preserve">. </w:t>
      </w:r>
    </w:p>
    <w:p w:rsidR="00F84F17" w:rsidRDefault="00F84F17" w:rsidP="00F84F17">
      <w:pPr>
        <w:pStyle w:val="libNormal"/>
        <w:rPr>
          <w:rtl/>
        </w:rPr>
      </w:pPr>
      <w:r w:rsidRPr="0042356D">
        <w:rPr>
          <w:rStyle w:val="libNormalChar"/>
          <w:rtl/>
        </w:rPr>
        <w:t xml:space="preserve">[ 26170 ] </w:t>
      </w:r>
      <w:r>
        <w:rPr>
          <w:rtl/>
        </w:rPr>
        <w:t xml:space="preserve">12 - أحمد بن </w:t>
      </w:r>
      <w:r w:rsidR="00CA2645">
        <w:rPr>
          <w:rtl/>
        </w:rPr>
        <w:t>محمّد</w:t>
      </w:r>
      <w:r w:rsidR="00144F6E">
        <w:rPr>
          <w:rtl/>
        </w:rPr>
        <w:t xml:space="preserve"> </w:t>
      </w:r>
      <w:r>
        <w:rPr>
          <w:rtl/>
        </w:rPr>
        <w:t>بن عيسى في</w:t>
      </w:r>
      <w:r w:rsidRPr="0042356D">
        <w:rPr>
          <w:rStyle w:val="libNormalChar"/>
          <w:rtl/>
        </w:rPr>
        <w:t xml:space="preserve"> ( </w:t>
      </w:r>
      <w:r>
        <w:rPr>
          <w:rtl/>
        </w:rPr>
        <w:t xml:space="preserve">نوادره ): عن صفوان بن يحيى، عن العلاء،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A93FD8">
        <w:rPr>
          <w:rtl/>
        </w:rPr>
        <w:t>قال: لا تنكح ابنة ال</w:t>
      </w:r>
      <w:r w:rsidR="00A93FD8">
        <w:rPr>
          <w:rFonts w:hint="cs"/>
          <w:rtl/>
        </w:rPr>
        <w:t>أُ</w:t>
      </w:r>
      <w:r>
        <w:rPr>
          <w:rtl/>
        </w:rPr>
        <w:t>خت على خالتها وتنكح الخالة ع</w:t>
      </w:r>
      <w:r w:rsidR="00D17033">
        <w:rPr>
          <w:rtl/>
        </w:rPr>
        <w:t xml:space="preserve">لى ابنة </w:t>
      </w:r>
      <w:r w:rsidR="00D17033">
        <w:rPr>
          <w:rFonts w:hint="cs"/>
          <w:rtl/>
        </w:rPr>
        <w:t>أُ</w:t>
      </w:r>
      <w:r w:rsidR="00D17033">
        <w:rPr>
          <w:rtl/>
        </w:rPr>
        <w:t>ختها، ولا تنكح ابنة ال</w:t>
      </w:r>
      <w:r w:rsidR="00D17033">
        <w:rPr>
          <w:rFonts w:hint="cs"/>
          <w:rtl/>
        </w:rPr>
        <w:t>أَ</w:t>
      </w:r>
      <w:r>
        <w:rPr>
          <w:rtl/>
        </w:rPr>
        <w:t>خ على عم</w:t>
      </w:r>
      <w:r w:rsidR="00D17033">
        <w:rPr>
          <w:rFonts w:hint="cs"/>
          <w:rtl/>
        </w:rPr>
        <w:t>ّ</w:t>
      </w:r>
      <w:r>
        <w:rPr>
          <w:rtl/>
        </w:rPr>
        <w:t>تها وتنكح العم</w:t>
      </w:r>
      <w:r w:rsidR="00D17033">
        <w:rPr>
          <w:rFonts w:hint="cs"/>
          <w:rtl/>
        </w:rPr>
        <w:t>ّ</w:t>
      </w:r>
      <w:r>
        <w:rPr>
          <w:rtl/>
        </w:rPr>
        <w:t xml:space="preserve">ة على ابنة أخيها. </w:t>
      </w:r>
    </w:p>
    <w:p w:rsidR="00F84F17" w:rsidRDefault="00F84F17" w:rsidP="001D770D">
      <w:pPr>
        <w:pStyle w:val="libNormal"/>
        <w:rPr>
          <w:rtl/>
        </w:rPr>
      </w:pPr>
      <w:r w:rsidRPr="0042356D">
        <w:rPr>
          <w:rStyle w:val="libNormalChar"/>
          <w:rtl/>
        </w:rPr>
        <w:t xml:space="preserve">[ 26171 ] </w:t>
      </w:r>
      <w:r>
        <w:rPr>
          <w:rtl/>
        </w:rPr>
        <w:t xml:space="preserve">13 - وعن النضر بن سويد، عن </w:t>
      </w:r>
      <w:r w:rsidR="00CA2645">
        <w:rPr>
          <w:rtl/>
        </w:rPr>
        <w:t>محمّد</w:t>
      </w:r>
      <w:r w:rsidR="00144F6E">
        <w:rPr>
          <w:rtl/>
        </w:rPr>
        <w:t xml:space="preserve"> </w:t>
      </w:r>
      <w:r>
        <w:rPr>
          <w:rtl/>
        </w:rPr>
        <w:t xml:space="preserve">بن أبي حمزة </w:t>
      </w:r>
      <w:r w:rsidRPr="008A3CBA">
        <w:rPr>
          <w:rStyle w:val="libFootnotenumChar"/>
          <w:rtl/>
        </w:rPr>
        <w:t>(</w:t>
      </w:r>
      <w:r w:rsidR="001D770D">
        <w:rPr>
          <w:rStyle w:val="libFootnotenumChar"/>
          <w:rFonts w:hint="cs"/>
          <w:rtl/>
        </w:rPr>
        <w:t>3</w:t>
      </w:r>
      <w:r w:rsidRPr="008A3CBA">
        <w:rPr>
          <w:rStyle w:val="libFootnotenumChar"/>
          <w:rtl/>
        </w:rPr>
        <w:t>)</w:t>
      </w:r>
      <w:r>
        <w:rPr>
          <w:rtl/>
        </w:rPr>
        <w:t xml:space="preserve">،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تنكح الجارية على عم</w:t>
      </w:r>
      <w:r w:rsidR="009171EA">
        <w:rPr>
          <w:rFonts w:hint="cs"/>
          <w:rtl/>
        </w:rPr>
        <w:t>ّ</w:t>
      </w:r>
      <w:r>
        <w:rPr>
          <w:rtl/>
        </w:rPr>
        <w:t xml:space="preserve">تها ولا على خالتها </w:t>
      </w:r>
      <w:r w:rsidR="00E5033F">
        <w:rPr>
          <w:rtl/>
        </w:rPr>
        <w:t xml:space="preserve">إلّا </w:t>
      </w:r>
      <w:r>
        <w:rPr>
          <w:rtl/>
        </w:rPr>
        <w:t>باذن العمّة والخالة، ولا بأس ان تنكح ال</w:t>
      </w:r>
      <w:r w:rsidR="009171EA">
        <w:rPr>
          <w:rtl/>
        </w:rPr>
        <w:t xml:space="preserve">عمة والخالة على بنت أخيها وبنت </w:t>
      </w:r>
      <w:r w:rsidR="009171EA">
        <w:rPr>
          <w:rFonts w:hint="cs"/>
          <w:rtl/>
        </w:rPr>
        <w:t>أُ</w:t>
      </w:r>
      <w:r>
        <w:rPr>
          <w:rtl/>
        </w:rPr>
        <w:t xml:space="preserve">ختها.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11 - المختلف: 527. </w:t>
      </w:r>
    </w:p>
    <w:p w:rsidR="00F84F17" w:rsidRPr="00EA0664" w:rsidRDefault="00F84F17" w:rsidP="00010966">
      <w:pPr>
        <w:pStyle w:val="libFootnote0"/>
        <w:rPr>
          <w:rtl/>
        </w:rPr>
      </w:pPr>
      <w:r w:rsidRPr="00EA0664">
        <w:rPr>
          <w:rtl/>
        </w:rPr>
        <w:t>(1) النساء 4</w:t>
      </w:r>
      <w:r>
        <w:rPr>
          <w:rtl/>
        </w:rPr>
        <w:t>:</w:t>
      </w:r>
      <w:r w:rsidRPr="00EA0664">
        <w:rPr>
          <w:rtl/>
        </w:rPr>
        <w:t xml:space="preserve"> 24</w:t>
      </w:r>
      <w:r>
        <w:rPr>
          <w:rtl/>
        </w:rPr>
        <w:t>.</w:t>
      </w:r>
      <w:r w:rsidRPr="00EA0664">
        <w:rPr>
          <w:rtl/>
        </w:rPr>
        <w:t xml:space="preserve"> </w:t>
      </w:r>
    </w:p>
    <w:p w:rsidR="00F84F17" w:rsidRPr="00EA0664" w:rsidRDefault="00F84F17" w:rsidP="00010966">
      <w:pPr>
        <w:pStyle w:val="libFootnote0"/>
        <w:rPr>
          <w:rtl/>
        </w:rPr>
      </w:pPr>
      <w:r w:rsidRPr="00EA0664">
        <w:rPr>
          <w:rtl/>
        </w:rPr>
        <w:t>(2) مر</w:t>
      </w:r>
      <w:r w:rsidR="001D770D">
        <w:rPr>
          <w:rFonts w:hint="cs"/>
          <w:rtl/>
        </w:rPr>
        <w:t>ّ</w:t>
      </w:r>
      <w:r w:rsidRPr="00EA0664">
        <w:rPr>
          <w:rtl/>
        </w:rPr>
        <w:t xml:space="preserve"> في الاحاديث 1 و 2 و 3 و 4 و 6 و 10 من هذا الباب</w:t>
      </w:r>
      <w:r>
        <w:rPr>
          <w:rtl/>
        </w:rPr>
        <w:t>.</w:t>
      </w:r>
      <w:r w:rsidRPr="00EA0664">
        <w:rPr>
          <w:rtl/>
        </w:rPr>
        <w:t xml:space="preserve"> </w:t>
      </w:r>
    </w:p>
    <w:p w:rsidR="00F84F17" w:rsidRDefault="00F84F17" w:rsidP="00010966">
      <w:pPr>
        <w:pStyle w:val="libFootnote0"/>
        <w:rPr>
          <w:rtl/>
        </w:rPr>
      </w:pPr>
      <w:r>
        <w:rPr>
          <w:rtl/>
        </w:rPr>
        <w:t xml:space="preserve">12 - نوادر احمد بن </w:t>
      </w:r>
      <w:r w:rsidR="00CA2645">
        <w:rPr>
          <w:rtl/>
        </w:rPr>
        <w:t>محمّد</w:t>
      </w:r>
      <w:r w:rsidR="00144F6E">
        <w:rPr>
          <w:rtl/>
        </w:rPr>
        <w:t xml:space="preserve"> </w:t>
      </w:r>
      <w:r>
        <w:rPr>
          <w:rtl/>
        </w:rPr>
        <w:t xml:space="preserve">بن عيسى: 105 </w:t>
      </w:r>
      <w:r w:rsidR="007C1778">
        <w:rPr>
          <w:rtl/>
        </w:rPr>
        <w:t>/</w:t>
      </w:r>
      <w:r>
        <w:rPr>
          <w:rtl/>
        </w:rPr>
        <w:t xml:space="preserve"> 256. </w:t>
      </w:r>
    </w:p>
    <w:p w:rsidR="00F84F17" w:rsidRDefault="00F84F17" w:rsidP="00010966">
      <w:pPr>
        <w:pStyle w:val="libFootnote0"/>
        <w:rPr>
          <w:rtl/>
        </w:rPr>
      </w:pPr>
      <w:r>
        <w:rPr>
          <w:rtl/>
        </w:rPr>
        <w:t xml:space="preserve">13 - نوادر احمد بن </w:t>
      </w:r>
      <w:r w:rsidR="00CA2645">
        <w:rPr>
          <w:rtl/>
        </w:rPr>
        <w:t>محمّد</w:t>
      </w:r>
      <w:r w:rsidR="00144F6E">
        <w:rPr>
          <w:rtl/>
        </w:rPr>
        <w:t xml:space="preserve"> </w:t>
      </w:r>
      <w:r>
        <w:rPr>
          <w:rtl/>
        </w:rPr>
        <w:t xml:space="preserve">بن عيسى: 105 </w:t>
      </w:r>
      <w:r w:rsidR="007C1778">
        <w:rPr>
          <w:rtl/>
        </w:rPr>
        <w:t>/</w:t>
      </w:r>
      <w:r>
        <w:rPr>
          <w:rtl/>
        </w:rPr>
        <w:t xml:space="preserve"> 257. </w:t>
      </w:r>
    </w:p>
    <w:p w:rsidR="00F84F17" w:rsidRDefault="00F84F17" w:rsidP="001D770D">
      <w:pPr>
        <w:pStyle w:val="libFootnote0"/>
        <w:rPr>
          <w:rtl/>
        </w:rPr>
      </w:pPr>
      <w:r w:rsidRPr="00EA0664">
        <w:rPr>
          <w:rtl/>
        </w:rPr>
        <w:t>(</w:t>
      </w:r>
      <w:r w:rsidR="001D770D">
        <w:rPr>
          <w:rFonts w:hint="cs"/>
          <w:rtl/>
        </w:rPr>
        <w:t>3</w:t>
      </w:r>
      <w:r w:rsidRPr="00EA0664">
        <w:rPr>
          <w:rtl/>
        </w:rPr>
        <w:t>) في المصدر زيادة</w:t>
      </w:r>
      <w:r>
        <w:rPr>
          <w:rtl/>
        </w:rPr>
        <w:t>:</w:t>
      </w:r>
      <w:r w:rsidRPr="00EA0664">
        <w:rPr>
          <w:rtl/>
        </w:rPr>
        <w:t xml:space="preserve"> </w:t>
      </w:r>
      <w:r w:rsidR="00BC54D5">
        <w:rPr>
          <w:rtl/>
        </w:rPr>
        <w:t xml:space="preserve">عمّن </w:t>
      </w:r>
      <w:r w:rsidRPr="00EA0664">
        <w:rPr>
          <w:rtl/>
        </w:rPr>
        <w:t>اخبره</w:t>
      </w:r>
      <w:r>
        <w:rPr>
          <w:rtl/>
        </w:rPr>
        <w:t>.</w:t>
      </w:r>
    </w:p>
    <w:p w:rsidR="00AD106E" w:rsidRDefault="00AD106E" w:rsidP="00010966">
      <w:pPr>
        <w:pStyle w:val="libNormal"/>
        <w:rPr>
          <w:rtl/>
        </w:rPr>
      </w:pPr>
      <w:r>
        <w:rPr>
          <w:rtl/>
        </w:rPr>
        <w:br w:type="page"/>
      </w:r>
    </w:p>
    <w:p w:rsidR="00F84F17" w:rsidRDefault="00F84F17" w:rsidP="00CA2B41">
      <w:pPr>
        <w:pStyle w:val="Heading2Center"/>
        <w:rPr>
          <w:rtl/>
        </w:rPr>
      </w:pPr>
      <w:bookmarkStart w:id="1047" w:name="_Toc306633107"/>
      <w:bookmarkStart w:id="1048" w:name="_Toc379097965"/>
      <w:bookmarkStart w:id="1049" w:name="_Toc174804456"/>
      <w:r>
        <w:rPr>
          <w:rtl/>
        </w:rPr>
        <w:lastRenderedPageBreak/>
        <w:t>31 - باب تحريم التزويج في حال الاحرام وبطلانه، فإن فعل</w:t>
      </w:r>
      <w:bookmarkEnd w:id="1047"/>
      <w:r>
        <w:rPr>
          <w:rtl/>
        </w:rPr>
        <w:t xml:space="preserve"> </w:t>
      </w:r>
      <w:bookmarkStart w:id="1050" w:name="_Toc306633108"/>
      <w:r>
        <w:rPr>
          <w:rtl/>
        </w:rPr>
        <w:t>عالما</w:t>
      </w:r>
      <w:r w:rsidR="00667D82">
        <w:rPr>
          <w:rFonts w:hint="cs"/>
          <w:rtl/>
        </w:rPr>
        <w:t>ً</w:t>
      </w:r>
      <w:r>
        <w:rPr>
          <w:rtl/>
        </w:rPr>
        <w:t xml:space="preserve"> حرمت عليه أبدا</w:t>
      </w:r>
      <w:bookmarkEnd w:id="1048"/>
      <w:bookmarkEnd w:id="1050"/>
      <w:r w:rsidR="00667D82">
        <w:rPr>
          <w:rFonts w:hint="cs"/>
          <w:rtl/>
        </w:rPr>
        <w:t>ً</w:t>
      </w:r>
      <w:bookmarkEnd w:id="1049"/>
      <w:r>
        <w:rPr>
          <w:rtl/>
        </w:rPr>
        <w:t xml:space="preserve"> </w:t>
      </w:r>
    </w:p>
    <w:p w:rsidR="00F84F17" w:rsidRDefault="00F84F17" w:rsidP="00F84F17">
      <w:pPr>
        <w:pStyle w:val="libNormal"/>
        <w:rPr>
          <w:rtl/>
        </w:rPr>
      </w:pPr>
      <w:r w:rsidRPr="0042356D">
        <w:rPr>
          <w:rStyle w:val="libNormalChar"/>
          <w:rtl/>
        </w:rPr>
        <w:t xml:space="preserve">[ 26172 ]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سهل بن زياد،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w:t>
      </w:r>
      <w:r w:rsidR="008D14CD">
        <w:rPr>
          <w:rtl/>
        </w:rPr>
        <w:t>جميعاً</w:t>
      </w:r>
      <w:r>
        <w:rPr>
          <w:rtl/>
        </w:rPr>
        <w:t xml:space="preserve">، عن أحمد بن </w:t>
      </w:r>
      <w:r w:rsidR="00CA2645">
        <w:rPr>
          <w:rtl/>
        </w:rPr>
        <w:t>محمّد</w:t>
      </w:r>
      <w:r w:rsidR="00144F6E">
        <w:rPr>
          <w:rtl/>
        </w:rPr>
        <w:t xml:space="preserve"> </w:t>
      </w:r>
      <w:r>
        <w:rPr>
          <w:rtl/>
        </w:rPr>
        <w:t>بن أبي نصر، عن المثنى، عن زرارة بن اعين، وداود بن سرحان،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w:t>
      </w:r>
    </w:p>
    <w:p w:rsidR="00F84F17" w:rsidRDefault="00F84F17" w:rsidP="00F84F17">
      <w:pPr>
        <w:pStyle w:val="libNormal"/>
        <w:rPr>
          <w:rtl/>
        </w:rPr>
      </w:pPr>
      <w:r>
        <w:rPr>
          <w:rtl/>
        </w:rPr>
        <w:t>وعن عبدالله بن بكير، عن أديم بياع الهروي،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الملاعنة إذا لاعنها زوجها لم تحل له أبدا</w:t>
      </w:r>
      <w:r w:rsidR="00667D82">
        <w:rPr>
          <w:rFonts w:hint="cs"/>
          <w:rtl/>
        </w:rPr>
        <w:t>ً</w:t>
      </w:r>
      <w:r>
        <w:rPr>
          <w:rtl/>
        </w:rPr>
        <w:t xml:space="preserve"> - إلى أن قال: - والمحرم</w:t>
      </w:r>
      <w:r w:rsidR="00667D82">
        <w:rPr>
          <w:rFonts w:hint="cs"/>
          <w:rtl/>
        </w:rPr>
        <w:t>ُ</w:t>
      </w:r>
      <w:r>
        <w:rPr>
          <w:rtl/>
        </w:rPr>
        <w:t xml:space="preserve"> إذا </w:t>
      </w:r>
      <w:r w:rsidR="00DF4BF4">
        <w:rPr>
          <w:rtl/>
        </w:rPr>
        <w:t>ت</w:t>
      </w:r>
      <w:r w:rsidR="00BA765B">
        <w:rPr>
          <w:rtl/>
        </w:rPr>
        <w:t xml:space="preserve">زوّج </w:t>
      </w:r>
      <w:r>
        <w:rPr>
          <w:rtl/>
        </w:rPr>
        <w:t>وهو يعلم انه حرام عليه لم تحل</w:t>
      </w:r>
      <w:r w:rsidR="00667D82">
        <w:rPr>
          <w:rFonts w:hint="cs"/>
          <w:rtl/>
        </w:rPr>
        <w:t>ّ</w:t>
      </w:r>
      <w:r>
        <w:rPr>
          <w:rtl/>
        </w:rPr>
        <w:t xml:space="preserve"> له أبدا</w:t>
      </w:r>
      <w:r w:rsidR="00667D82">
        <w:rPr>
          <w:rFonts w:hint="cs"/>
          <w:rtl/>
        </w:rPr>
        <w:t>ً</w:t>
      </w:r>
      <w:r>
        <w:rPr>
          <w:rtl/>
        </w:rPr>
        <w:t xml:space="preserve">. </w:t>
      </w:r>
    </w:p>
    <w:p w:rsidR="00F84F17" w:rsidRDefault="00F84F17" w:rsidP="00F84F17">
      <w:pPr>
        <w:pStyle w:val="libNormal"/>
        <w:rPr>
          <w:rtl/>
        </w:rPr>
      </w:pPr>
      <w:r w:rsidRPr="0042356D">
        <w:rPr>
          <w:rStyle w:val="libNormalChar"/>
          <w:rtl/>
        </w:rPr>
        <w:t xml:space="preserve">[ 26173 ] </w:t>
      </w:r>
      <w:r>
        <w:rPr>
          <w:rtl/>
        </w:rPr>
        <w:t xml:space="preserve">2 -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الحسن بن محبوب، عن يونس بن يعقوب،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المحرم، يتزو</w:t>
      </w:r>
      <w:r w:rsidR="00D47E5D">
        <w:rPr>
          <w:rFonts w:hint="cs"/>
          <w:rtl/>
        </w:rPr>
        <w:t>ّ</w:t>
      </w:r>
      <w:r>
        <w:rPr>
          <w:rtl/>
        </w:rPr>
        <w:t>ج؟ قال: لا، ولا ي</w:t>
      </w:r>
      <w:r w:rsidR="00BA765B">
        <w:rPr>
          <w:rtl/>
        </w:rPr>
        <w:t xml:space="preserve">زوّج </w:t>
      </w:r>
      <w:r>
        <w:rPr>
          <w:rtl/>
        </w:rPr>
        <w:t>المحرم المحل</w:t>
      </w:r>
      <w:r w:rsidR="00D47E5D">
        <w:rPr>
          <w:rFonts w:hint="cs"/>
          <w:rtl/>
        </w:rPr>
        <w:t>ّ</w:t>
      </w:r>
      <w:r>
        <w:rPr>
          <w:rtl/>
        </w:rPr>
        <w:t xml:space="preserve">. </w:t>
      </w:r>
    </w:p>
    <w:p w:rsidR="00F84F17" w:rsidRDefault="00F84F17" w:rsidP="00F84F17">
      <w:pPr>
        <w:pStyle w:val="libNormal"/>
        <w:rPr>
          <w:rtl/>
        </w:rPr>
      </w:pPr>
      <w:r w:rsidRPr="0042356D">
        <w:rPr>
          <w:rStyle w:val="libNormalChar"/>
          <w:rtl/>
        </w:rPr>
        <w:t xml:space="preserve">[ 26174 ] </w:t>
      </w:r>
      <w:r>
        <w:rPr>
          <w:rtl/>
        </w:rPr>
        <w:t xml:space="preserve">3 - قال وفي خبر آخر، إن </w:t>
      </w:r>
      <w:r w:rsidR="00BA765B">
        <w:rPr>
          <w:rtl/>
        </w:rPr>
        <w:t xml:space="preserve">زوّج </w:t>
      </w:r>
      <w:r>
        <w:rPr>
          <w:rtl/>
        </w:rPr>
        <w:t xml:space="preserve">أو </w:t>
      </w:r>
      <w:r w:rsidR="00BA765B">
        <w:rPr>
          <w:rtl/>
        </w:rPr>
        <w:t xml:space="preserve">زوّج </w:t>
      </w:r>
      <w:r>
        <w:rPr>
          <w:rtl/>
        </w:rPr>
        <w:t xml:space="preserve">فنكاحه باطل.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sidR="00D47E5D">
        <w:rPr>
          <w:rtl/>
        </w:rPr>
        <w:t>على ذلك في ال</w:t>
      </w:r>
      <w:r w:rsidR="00D47E5D">
        <w:rPr>
          <w:rFonts w:hint="cs"/>
          <w:rtl/>
        </w:rPr>
        <w:t>إِ</w:t>
      </w:r>
      <w:r>
        <w:rPr>
          <w:rtl/>
        </w:rPr>
        <w:t xml:space="preserve">حرام </w:t>
      </w:r>
      <w:r w:rsidRPr="008A3CBA">
        <w:rPr>
          <w:rStyle w:val="libFootnotenumChar"/>
          <w:rtl/>
        </w:rPr>
        <w:t>(1)</w:t>
      </w:r>
      <w:r>
        <w:rPr>
          <w:rtl/>
        </w:rPr>
        <w:t xml:space="preserve"> وغيره </w:t>
      </w:r>
      <w:r w:rsidRPr="008A3CBA">
        <w:rPr>
          <w:rStyle w:val="libFootnotenumChar"/>
          <w:rtl/>
        </w:rPr>
        <w:t>(2)</w:t>
      </w:r>
      <w:r>
        <w:rPr>
          <w:rtl/>
        </w:rPr>
        <w:t xml:space="preserve">. </w:t>
      </w:r>
    </w:p>
    <w:p w:rsidR="005F37B0" w:rsidRDefault="005F37B0" w:rsidP="005F37B0">
      <w:pPr>
        <w:pStyle w:val="libLine"/>
        <w:rPr>
          <w:rtl/>
        </w:rPr>
      </w:pPr>
      <w:r>
        <w:rPr>
          <w:rtl/>
        </w:rPr>
        <w:t>____________________</w:t>
      </w:r>
    </w:p>
    <w:p w:rsidR="00F84F17" w:rsidRDefault="00F84F17" w:rsidP="00F84F17">
      <w:pPr>
        <w:pStyle w:val="libFootnoteCenterBold"/>
        <w:rPr>
          <w:rtl/>
        </w:rPr>
      </w:pPr>
      <w:r>
        <w:rPr>
          <w:rtl/>
        </w:rPr>
        <w:t xml:space="preserve">الباب 31 </w:t>
      </w:r>
    </w:p>
    <w:p w:rsidR="00F84F17" w:rsidRDefault="00F84F17" w:rsidP="00F84F17">
      <w:pPr>
        <w:pStyle w:val="libFootnoteCenterBold"/>
        <w:rPr>
          <w:rtl/>
        </w:rPr>
      </w:pPr>
      <w:r>
        <w:rPr>
          <w:rtl/>
        </w:rPr>
        <w:t xml:space="preserve">فيه 3 احاديث </w:t>
      </w:r>
    </w:p>
    <w:p w:rsidR="00F84F17" w:rsidRDefault="00F84F17" w:rsidP="005F37B0">
      <w:pPr>
        <w:pStyle w:val="libFootnote0"/>
        <w:rPr>
          <w:rtl/>
        </w:rPr>
      </w:pPr>
      <w:r>
        <w:rPr>
          <w:rtl/>
        </w:rPr>
        <w:t xml:space="preserve">1 - الكافي 5: 426 </w:t>
      </w:r>
      <w:r w:rsidR="007C1778">
        <w:rPr>
          <w:rtl/>
        </w:rPr>
        <w:t>/</w:t>
      </w:r>
      <w:r>
        <w:rPr>
          <w:rtl/>
        </w:rPr>
        <w:t xml:space="preserve"> 1، ونوادر احمد بن </w:t>
      </w:r>
      <w:r w:rsidR="00CA2645">
        <w:rPr>
          <w:rtl/>
        </w:rPr>
        <w:t>محمّد</w:t>
      </w:r>
      <w:r w:rsidR="00144F6E">
        <w:rPr>
          <w:rtl/>
        </w:rPr>
        <w:t xml:space="preserve"> </w:t>
      </w:r>
      <w:r>
        <w:rPr>
          <w:rtl/>
        </w:rPr>
        <w:t xml:space="preserve">بن عيسى: 108 </w:t>
      </w:r>
      <w:r w:rsidR="007C1778">
        <w:rPr>
          <w:rtl/>
        </w:rPr>
        <w:t>/</w:t>
      </w:r>
      <w:r>
        <w:rPr>
          <w:rtl/>
        </w:rPr>
        <w:t xml:space="preserve"> 267، </w:t>
      </w:r>
      <w:r w:rsidR="007C1778">
        <w:rPr>
          <w:rtl/>
        </w:rPr>
        <w:t xml:space="preserve">وأورد </w:t>
      </w:r>
      <w:r>
        <w:rPr>
          <w:rtl/>
        </w:rPr>
        <w:t xml:space="preserve">قطعة منه في الحديث 1 من الباب 17 من هذه </w:t>
      </w:r>
      <w:r w:rsidR="00AD67CF">
        <w:rPr>
          <w:rtl/>
        </w:rPr>
        <w:t>ال</w:t>
      </w:r>
      <w:r w:rsidR="007C1778">
        <w:rPr>
          <w:rtl/>
        </w:rPr>
        <w:t xml:space="preserve">أبواب </w:t>
      </w:r>
      <w:r>
        <w:rPr>
          <w:rtl/>
        </w:rPr>
        <w:t xml:space="preserve">وفي الحديث 4 من الباب 44 من </w:t>
      </w:r>
      <w:r w:rsidR="007C1778">
        <w:rPr>
          <w:rtl/>
        </w:rPr>
        <w:t xml:space="preserve">أبواب </w:t>
      </w:r>
      <w:r>
        <w:rPr>
          <w:rtl/>
        </w:rPr>
        <w:t xml:space="preserve">اقسام الطلاق. </w:t>
      </w:r>
    </w:p>
    <w:p w:rsidR="00F84F17" w:rsidRDefault="00F84F17" w:rsidP="005F37B0">
      <w:pPr>
        <w:pStyle w:val="libFootnote0"/>
        <w:rPr>
          <w:rtl/>
        </w:rPr>
      </w:pPr>
      <w:r>
        <w:rPr>
          <w:rtl/>
        </w:rPr>
        <w:t xml:space="preserve">2 - الفقيه 3: 259 </w:t>
      </w:r>
      <w:r w:rsidR="007C1778">
        <w:rPr>
          <w:rtl/>
        </w:rPr>
        <w:t>/</w:t>
      </w:r>
      <w:r>
        <w:rPr>
          <w:rtl/>
        </w:rPr>
        <w:t xml:space="preserve"> 1233. </w:t>
      </w:r>
    </w:p>
    <w:p w:rsidR="00F84F17" w:rsidRDefault="00F84F17" w:rsidP="005F37B0">
      <w:pPr>
        <w:pStyle w:val="libFootnote0"/>
        <w:rPr>
          <w:rtl/>
        </w:rPr>
      </w:pPr>
      <w:r>
        <w:rPr>
          <w:rtl/>
        </w:rPr>
        <w:t xml:space="preserve">3 - الفقيه 3: 260 </w:t>
      </w:r>
      <w:r w:rsidR="007C1778">
        <w:rPr>
          <w:rtl/>
        </w:rPr>
        <w:t>/</w:t>
      </w:r>
      <w:r>
        <w:rPr>
          <w:rtl/>
        </w:rPr>
        <w:t xml:space="preserve"> 1234. </w:t>
      </w:r>
    </w:p>
    <w:p w:rsidR="00F84F17" w:rsidRPr="00EA0664" w:rsidRDefault="00F84F17" w:rsidP="005F37B0">
      <w:pPr>
        <w:pStyle w:val="libFootnote0"/>
        <w:rPr>
          <w:rtl/>
        </w:rPr>
      </w:pPr>
      <w:r w:rsidRPr="00EA0664">
        <w:rPr>
          <w:rtl/>
        </w:rPr>
        <w:t xml:space="preserve">(1) تقدم في الباب 15 من </w:t>
      </w:r>
      <w:r w:rsidR="007C1778">
        <w:rPr>
          <w:rtl/>
        </w:rPr>
        <w:t xml:space="preserve">أبواب </w:t>
      </w:r>
      <w:r w:rsidRPr="00EA0664">
        <w:rPr>
          <w:rtl/>
        </w:rPr>
        <w:t>تروك ال</w:t>
      </w:r>
      <w:r w:rsidR="001B67EF">
        <w:rPr>
          <w:rFonts w:hint="cs"/>
          <w:rtl/>
        </w:rPr>
        <w:t>إِ</w:t>
      </w:r>
      <w:r w:rsidRPr="00EA0664">
        <w:rPr>
          <w:rtl/>
        </w:rPr>
        <w:t>حرام</w:t>
      </w:r>
      <w:r>
        <w:rPr>
          <w:rtl/>
        </w:rPr>
        <w:t>.</w:t>
      </w:r>
      <w:r w:rsidRPr="00EA0664">
        <w:rPr>
          <w:rtl/>
        </w:rPr>
        <w:t xml:space="preserve"> </w:t>
      </w:r>
    </w:p>
    <w:p w:rsidR="00F84F17" w:rsidRPr="00EA0664" w:rsidRDefault="00F84F17" w:rsidP="005F37B0">
      <w:pPr>
        <w:pStyle w:val="libFootnote0"/>
        <w:rPr>
          <w:rtl/>
        </w:rPr>
      </w:pPr>
      <w:r w:rsidRPr="00EA0664">
        <w:rPr>
          <w:rtl/>
        </w:rPr>
        <w:t xml:space="preserve">(2) تقدم في الحديث 1 من الباب 1 من هذه </w:t>
      </w:r>
      <w:r w:rsidR="00AD67CF">
        <w:rPr>
          <w:rtl/>
        </w:rPr>
        <w:t>الأبواب</w:t>
      </w:r>
      <w:r>
        <w:rPr>
          <w:rtl/>
        </w:rPr>
        <w:t>.</w:t>
      </w:r>
      <w:r w:rsidRPr="00EA0664">
        <w:rPr>
          <w:rtl/>
        </w:rPr>
        <w:t xml:space="preserve"> </w:t>
      </w:r>
    </w:p>
    <w:p w:rsidR="00AD106E" w:rsidRDefault="00AD106E" w:rsidP="00010966">
      <w:pPr>
        <w:pStyle w:val="libNormal"/>
        <w:rPr>
          <w:rtl/>
        </w:rPr>
      </w:pPr>
      <w:r>
        <w:rPr>
          <w:rtl/>
        </w:rPr>
        <w:br w:type="page"/>
      </w:r>
    </w:p>
    <w:p w:rsidR="00F84F17" w:rsidRDefault="00F84F17" w:rsidP="00F84F17">
      <w:pPr>
        <w:pStyle w:val="Heading2Center"/>
      </w:pPr>
      <w:bookmarkStart w:id="1051" w:name="_Toc306633109"/>
      <w:bookmarkStart w:id="1052" w:name="_Toc379097966"/>
      <w:bookmarkStart w:id="1053" w:name="_Toc174804457"/>
      <w:r>
        <w:rPr>
          <w:rtl/>
        </w:rPr>
        <w:lastRenderedPageBreak/>
        <w:t>32 - باب تحريم الملاعنة مؤبدا</w:t>
      </w:r>
      <w:bookmarkEnd w:id="1051"/>
      <w:bookmarkEnd w:id="1052"/>
      <w:r w:rsidR="00104EA4">
        <w:rPr>
          <w:rFonts w:hint="cs"/>
          <w:rtl/>
        </w:rPr>
        <w:t>ً</w:t>
      </w:r>
      <w:bookmarkEnd w:id="1053"/>
    </w:p>
    <w:p w:rsidR="00F84F17" w:rsidRDefault="00F84F17" w:rsidP="00F84F17">
      <w:pPr>
        <w:pStyle w:val="libNormal"/>
        <w:rPr>
          <w:rtl/>
        </w:rPr>
      </w:pPr>
      <w:r w:rsidRPr="0042356D">
        <w:rPr>
          <w:rStyle w:val="libNormalChar"/>
          <w:rtl/>
        </w:rPr>
        <w:t xml:space="preserve">[ 26175 ]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عن ابن أبي عمير، عن </w:t>
      </w:r>
      <w:r w:rsidR="006F70BC">
        <w:rPr>
          <w:rtl/>
        </w:rPr>
        <w:t>حمّاد</w:t>
      </w:r>
      <w:r>
        <w:rPr>
          <w:rtl/>
        </w:rPr>
        <w:t>، عن 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أن</w:t>
      </w:r>
      <w:r w:rsidR="00313137">
        <w:rPr>
          <w:rFonts w:hint="cs"/>
          <w:rtl/>
        </w:rPr>
        <w:t>ّ</w:t>
      </w:r>
      <w:r>
        <w:rPr>
          <w:rtl/>
        </w:rPr>
        <w:t xml:space="preserve">ه سئل عن الرجل يقذف امرأته، قال: يلاعنها </w:t>
      </w:r>
      <w:r w:rsidR="007B3A37">
        <w:rPr>
          <w:rtl/>
        </w:rPr>
        <w:t xml:space="preserve">ثمّ </w:t>
      </w:r>
      <w:r>
        <w:rPr>
          <w:rtl/>
        </w:rPr>
        <w:t>يفر</w:t>
      </w:r>
      <w:r w:rsidR="00313137">
        <w:rPr>
          <w:rFonts w:hint="cs"/>
          <w:rtl/>
        </w:rPr>
        <w:t>ّ</w:t>
      </w:r>
      <w:r>
        <w:rPr>
          <w:rtl/>
        </w:rPr>
        <w:t>ق بينهما فلا تحل</w:t>
      </w:r>
      <w:r w:rsidR="00313137">
        <w:rPr>
          <w:rFonts w:hint="cs"/>
          <w:rtl/>
        </w:rPr>
        <w:t>ّ</w:t>
      </w:r>
      <w:r>
        <w:rPr>
          <w:rtl/>
        </w:rPr>
        <w:t xml:space="preserve"> له أبدا</w:t>
      </w:r>
      <w:r w:rsidR="00313137">
        <w:rPr>
          <w:rFonts w:hint="cs"/>
          <w:rtl/>
        </w:rPr>
        <w:t>ً</w:t>
      </w:r>
      <w:r>
        <w:rPr>
          <w:rtl/>
        </w:rPr>
        <w:t xml:space="preserve">. </w:t>
      </w:r>
    </w:p>
    <w:p w:rsidR="00F84F17" w:rsidRDefault="00F84F17" w:rsidP="00F84F17">
      <w:pPr>
        <w:pStyle w:val="libNormal"/>
        <w:rPr>
          <w:rtl/>
        </w:rPr>
      </w:pPr>
      <w:r w:rsidRPr="0042356D">
        <w:rPr>
          <w:rStyle w:val="libNormalChar"/>
          <w:rtl/>
        </w:rPr>
        <w:t xml:space="preserve">[ 26176 ] </w:t>
      </w:r>
      <w:r>
        <w:rPr>
          <w:rtl/>
        </w:rPr>
        <w:t xml:space="preserve">2 -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 xml:space="preserve">بن الحكم، عن </w:t>
      </w:r>
      <w:r w:rsidR="007B3A37">
        <w:rPr>
          <w:rtl/>
        </w:rPr>
        <w:t xml:space="preserve">عليّ </w:t>
      </w:r>
      <w:r>
        <w:rPr>
          <w:rtl/>
        </w:rPr>
        <w:t>بن أبي حمزة،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قال: والملاعنة لا تحل</w:t>
      </w:r>
      <w:r w:rsidR="00313137">
        <w:rPr>
          <w:rFonts w:hint="cs"/>
          <w:rtl/>
        </w:rPr>
        <w:t>ّ</w:t>
      </w:r>
      <w:r>
        <w:rPr>
          <w:rtl/>
        </w:rPr>
        <w:t xml:space="preserve"> له أبدا</w:t>
      </w:r>
      <w:r w:rsidR="00313137">
        <w:rPr>
          <w:rFonts w:hint="cs"/>
          <w:rtl/>
        </w:rPr>
        <w:t>ً</w:t>
      </w:r>
      <w:r>
        <w:rPr>
          <w:rtl/>
        </w:rPr>
        <w:t xml:space="preserve">. </w:t>
      </w:r>
    </w:p>
    <w:p w:rsidR="00F84F17" w:rsidRDefault="00F84F17" w:rsidP="00F84F17">
      <w:pPr>
        <w:pStyle w:val="libNormal"/>
        <w:rPr>
          <w:rtl/>
        </w:rPr>
      </w:pPr>
      <w:r w:rsidRPr="0042356D">
        <w:rPr>
          <w:rStyle w:val="libNormalChar"/>
          <w:rtl/>
        </w:rPr>
        <w:t xml:space="preserve">[ 26177 ]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العلل ): عن </w:t>
      </w:r>
      <w:r w:rsidR="007B3A37">
        <w:rPr>
          <w:rtl/>
        </w:rPr>
        <w:t xml:space="preserve">عليّ </w:t>
      </w:r>
      <w:r>
        <w:rPr>
          <w:rtl/>
        </w:rPr>
        <w:t xml:space="preserve">بن حاتم، عن القاسم بن </w:t>
      </w:r>
      <w:r w:rsidR="00CA2645">
        <w:rPr>
          <w:rtl/>
        </w:rPr>
        <w:t>محمّد</w:t>
      </w:r>
      <w:r>
        <w:rPr>
          <w:rtl/>
        </w:rPr>
        <w:t>، عن حمدان بن الحسين، عن الحسين بن الوليد، عن مروان بن دينار قال: قلت لابي الحسن موسى بن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لاي عل</w:t>
      </w:r>
      <w:r w:rsidR="00313137">
        <w:rPr>
          <w:rFonts w:hint="cs"/>
          <w:rtl/>
        </w:rPr>
        <w:t>ّ</w:t>
      </w:r>
      <w:r>
        <w:rPr>
          <w:rtl/>
        </w:rPr>
        <w:t>ة لا تحل</w:t>
      </w:r>
      <w:r w:rsidR="00313137">
        <w:rPr>
          <w:rFonts w:hint="cs"/>
          <w:rtl/>
        </w:rPr>
        <w:t>ّ</w:t>
      </w:r>
      <w:r>
        <w:rPr>
          <w:rtl/>
        </w:rPr>
        <w:t xml:space="preserve"> الملاعنة لزوجها </w:t>
      </w:r>
      <w:r w:rsidR="00586725">
        <w:rPr>
          <w:rtl/>
        </w:rPr>
        <w:t xml:space="preserve">الذي </w:t>
      </w:r>
      <w:r>
        <w:rPr>
          <w:rtl/>
        </w:rPr>
        <w:t>لاعنها أبدا</w:t>
      </w:r>
      <w:r w:rsidR="00313137">
        <w:rPr>
          <w:rFonts w:hint="cs"/>
          <w:rtl/>
        </w:rPr>
        <w:t>ً</w:t>
      </w:r>
      <w:r>
        <w:rPr>
          <w:rtl/>
        </w:rPr>
        <w:t xml:space="preserve">؟ قال: لتصديق </w:t>
      </w:r>
      <w:r w:rsidR="00C01D8D">
        <w:rPr>
          <w:rtl/>
        </w:rPr>
        <w:t xml:space="preserve">الإِيمان </w:t>
      </w:r>
      <w:r>
        <w:rPr>
          <w:rtl/>
        </w:rPr>
        <w:t xml:space="preserve">لقولهما بالله.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في اللعان </w:t>
      </w:r>
      <w:r w:rsidRPr="008A3CBA">
        <w:rPr>
          <w:rStyle w:val="libFootnotenumChar"/>
          <w:rtl/>
        </w:rPr>
        <w:t>(2)</w:t>
      </w:r>
      <w:r>
        <w:rPr>
          <w:rtl/>
        </w:rPr>
        <w:t xml:space="preserve">. </w:t>
      </w:r>
    </w:p>
    <w:p w:rsidR="00F84F17" w:rsidRDefault="00010966" w:rsidP="00010966">
      <w:pPr>
        <w:pStyle w:val="libLine"/>
        <w:rPr>
          <w:rtl/>
        </w:rPr>
      </w:pPr>
      <w:r>
        <w:rPr>
          <w:rtl/>
        </w:rPr>
        <w:t>____________________</w:t>
      </w:r>
    </w:p>
    <w:p w:rsidR="00F84F17" w:rsidRDefault="00F84F17" w:rsidP="00313137">
      <w:pPr>
        <w:pStyle w:val="libFootnoteCenterBold"/>
        <w:rPr>
          <w:rtl/>
        </w:rPr>
      </w:pPr>
      <w:r>
        <w:rPr>
          <w:rtl/>
        </w:rPr>
        <w:t xml:space="preserve">الباب 32 </w:t>
      </w:r>
    </w:p>
    <w:p w:rsidR="00F84F17" w:rsidRDefault="00F84F17" w:rsidP="00313137">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6: 163 </w:t>
      </w:r>
      <w:r w:rsidR="007C1778">
        <w:rPr>
          <w:rtl/>
        </w:rPr>
        <w:t>/</w:t>
      </w:r>
      <w:r>
        <w:rPr>
          <w:rtl/>
        </w:rPr>
        <w:t xml:space="preserve"> 6. </w:t>
      </w:r>
    </w:p>
    <w:p w:rsidR="00F84F17" w:rsidRDefault="00F84F17" w:rsidP="00010966">
      <w:pPr>
        <w:pStyle w:val="libFootnote0"/>
        <w:rPr>
          <w:rtl/>
        </w:rPr>
      </w:pPr>
      <w:r>
        <w:rPr>
          <w:rtl/>
        </w:rPr>
        <w:t xml:space="preserve">2 - الكافي 5: 428 </w:t>
      </w:r>
      <w:r w:rsidR="007C1778">
        <w:rPr>
          <w:rtl/>
        </w:rPr>
        <w:t>/</w:t>
      </w:r>
      <w:r>
        <w:rPr>
          <w:rtl/>
        </w:rPr>
        <w:t xml:space="preserve"> 9، </w:t>
      </w:r>
      <w:r w:rsidR="007C1778">
        <w:rPr>
          <w:rtl/>
        </w:rPr>
        <w:t xml:space="preserve">وأورد </w:t>
      </w:r>
      <w:r>
        <w:rPr>
          <w:rtl/>
        </w:rPr>
        <w:t xml:space="preserve">صدره في الحديث 2 من الباب 4 من </w:t>
      </w:r>
      <w:r w:rsidR="007C1778">
        <w:rPr>
          <w:rtl/>
        </w:rPr>
        <w:t xml:space="preserve">أبواب </w:t>
      </w:r>
      <w:r>
        <w:rPr>
          <w:rtl/>
        </w:rPr>
        <w:t xml:space="preserve">اقسام الطلاق وذيله في الحديث 8 من الباب 17 من هذه </w:t>
      </w:r>
      <w:r w:rsidR="00AD67CF">
        <w:rPr>
          <w:rtl/>
        </w:rPr>
        <w:t>الأبواب</w:t>
      </w:r>
      <w:r>
        <w:rPr>
          <w:rtl/>
        </w:rPr>
        <w:t xml:space="preserve">. </w:t>
      </w:r>
    </w:p>
    <w:p w:rsidR="00F84F17" w:rsidRDefault="00F84F17" w:rsidP="00010966">
      <w:pPr>
        <w:pStyle w:val="libFootnote0"/>
        <w:rPr>
          <w:rtl/>
        </w:rPr>
      </w:pPr>
      <w:r>
        <w:rPr>
          <w:rtl/>
        </w:rPr>
        <w:t xml:space="preserve">3 - علل الشرائع: 508 </w:t>
      </w:r>
      <w:r w:rsidR="007C1778">
        <w:rPr>
          <w:rtl/>
        </w:rPr>
        <w:t>/</w:t>
      </w:r>
      <w:r>
        <w:rPr>
          <w:rtl/>
        </w:rPr>
        <w:t xml:space="preserve"> 1، ونوادر احمد بن </w:t>
      </w:r>
      <w:r w:rsidR="00CA2645">
        <w:rPr>
          <w:rtl/>
        </w:rPr>
        <w:t>محمّد</w:t>
      </w:r>
      <w:r w:rsidR="00144F6E">
        <w:rPr>
          <w:rtl/>
        </w:rPr>
        <w:t xml:space="preserve"> </w:t>
      </w:r>
      <w:r>
        <w:rPr>
          <w:rtl/>
        </w:rPr>
        <w:t xml:space="preserve">بن عيسى: 108 </w:t>
      </w:r>
      <w:r w:rsidR="007C1778">
        <w:rPr>
          <w:rtl/>
        </w:rPr>
        <w:t>/</w:t>
      </w:r>
      <w:r>
        <w:rPr>
          <w:rtl/>
        </w:rPr>
        <w:t xml:space="preserve"> 268. </w:t>
      </w:r>
    </w:p>
    <w:p w:rsidR="00F84F17" w:rsidRPr="00EA0664" w:rsidRDefault="00F84F17" w:rsidP="00010966">
      <w:pPr>
        <w:pStyle w:val="libFootnote0"/>
        <w:rPr>
          <w:rtl/>
        </w:rPr>
      </w:pPr>
      <w:r w:rsidRPr="00EA0664">
        <w:rPr>
          <w:rtl/>
        </w:rPr>
        <w:t xml:space="preserve">(1) تقدم في الحديث 1 من الباب 1 وفي الحديث 1 من الباب 31 من هذه </w:t>
      </w:r>
      <w:r w:rsidR="00AD67CF">
        <w:rPr>
          <w:rtl/>
        </w:rPr>
        <w:t>الأبواب</w:t>
      </w:r>
      <w:r>
        <w:rPr>
          <w:rtl/>
        </w:rPr>
        <w:t>.</w:t>
      </w:r>
      <w:r w:rsidRPr="00EA0664">
        <w:rPr>
          <w:rtl/>
        </w:rPr>
        <w:t xml:space="preserve"> </w:t>
      </w:r>
    </w:p>
    <w:p w:rsidR="00F84F17" w:rsidRPr="00EA0664" w:rsidRDefault="00F84F17" w:rsidP="00010966">
      <w:pPr>
        <w:pStyle w:val="libFootnote0"/>
        <w:rPr>
          <w:rtl/>
        </w:rPr>
      </w:pPr>
      <w:r w:rsidRPr="00EA0664">
        <w:rPr>
          <w:rtl/>
        </w:rPr>
        <w:t xml:space="preserve">(2) يأتي في الاحاديث 3 و 7 و 8 و 9 من الباب 1 وفي الحديث 2 من الباب 3 وفي الاحاديث 5 و 6 و 7 من الباب 6 من </w:t>
      </w:r>
      <w:r w:rsidR="007C1778">
        <w:rPr>
          <w:rtl/>
        </w:rPr>
        <w:t xml:space="preserve">أبواب </w:t>
      </w:r>
      <w:r w:rsidRPr="00EA0664">
        <w:rPr>
          <w:rtl/>
        </w:rPr>
        <w:t>اللعان</w:t>
      </w:r>
      <w:r>
        <w:rPr>
          <w:rtl/>
        </w:rPr>
        <w:t>.</w:t>
      </w:r>
      <w:r w:rsidRPr="00EA0664">
        <w:rPr>
          <w:rtl/>
        </w:rPr>
        <w:t xml:space="preserve"> </w:t>
      </w:r>
    </w:p>
    <w:p w:rsidR="00F84F17" w:rsidRPr="00EA0664" w:rsidRDefault="00F84F17" w:rsidP="00010966">
      <w:pPr>
        <w:pStyle w:val="libFootnote0"/>
        <w:rPr>
          <w:rtl/>
        </w:rPr>
      </w:pPr>
      <w:r w:rsidRPr="00EA0664">
        <w:rPr>
          <w:rtl/>
        </w:rPr>
        <w:t xml:space="preserve">ويأتي ما </w:t>
      </w:r>
      <w:r w:rsidR="00CD662E">
        <w:rPr>
          <w:rtl/>
        </w:rPr>
        <w:t xml:space="preserve">يدلّ </w:t>
      </w:r>
      <w:r w:rsidRPr="00EA0664">
        <w:rPr>
          <w:rtl/>
        </w:rPr>
        <w:t xml:space="preserve">على ثبوت التحريم المؤبد بقذف الصماء او الخرساء في الباب 33 من هذه </w:t>
      </w:r>
      <w:r w:rsidR="00AD67CF">
        <w:rPr>
          <w:rtl/>
        </w:rPr>
        <w:t>الأبواب</w:t>
      </w:r>
      <w:r>
        <w:rPr>
          <w:rtl/>
        </w:rPr>
        <w:t>.</w:t>
      </w:r>
      <w:r w:rsidRPr="00EA0664">
        <w:rPr>
          <w:rtl/>
        </w:rPr>
        <w:t xml:space="preserve"> </w:t>
      </w:r>
    </w:p>
    <w:p w:rsidR="00AD106E" w:rsidRDefault="00AD106E" w:rsidP="00010966">
      <w:pPr>
        <w:pStyle w:val="libNormal"/>
        <w:rPr>
          <w:rtl/>
        </w:rPr>
      </w:pPr>
      <w:r>
        <w:rPr>
          <w:rtl/>
        </w:rPr>
        <w:br w:type="page"/>
      </w:r>
    </w:p>
    <w:p w:rsidR="00F84F17" w:rsidRDefault="00F84F17" w:rsidP="00F84F17">
      <w:pPr>
        <w:pStyle w:val="Heading2Center"/>
        <w:rPr>
          <w:rtl/>
        </w:rPr>
      </w:pPr>
      <w:bookmarkStart w:id="1054" w:name="_Toc306633110"/>
      <w:bookmarkStart w:id="1055" w:name="_Toc379097967"/>
      <w:bookmarkStart w:id="1056" w:name="_Toc174804458"/>
      <w:r>
        <w:rPr>
          <w:rtl/>
        </w:rPr>
        <w:lastRenderedPageBreak/>
        <w:t>33 - باب ان من قذف زوجته بالزنا وهي صماء او خرساء</w:t>
      </w:r>
      <w:bookmarkEnd w:id="1054"/>
      <w:r>
        <w:rPr>
          <w:rtl/>
        </w:rPr>
        <w:t xml:space="preserve"> </w:t>
      </w:r>
      <w:bookmarkStart w:id="1057" w:name="_Toc306633111"/>
      <w:r>
        <w:rPr>
          <w:rtl/>
        </w:rPr>
        <w:t>حرمت عليه مؤبدا</w:t>
      </w:r>
      <w:bookmarkEnd w:id="1055"/>
      <w:bookmarkEnd w:id="1057"/>
      <w:r w:rsidR="009E2039">
        <w:rPr>
          <w:rFonts w:hint="cs"/>
          <w:rtl/>
        </w:rPr>
        <w:t>ً</w:t>
      </w:r>
      <w:bookmarkEnd w:id="1056"/>
      <w:r>
        <w:rPr>
          <w:rtl/>
        </w:rPr>
        <w:t xml:space="preserve"> </w:t>
      </w:r>
    </w:p>
    <w:p w:rsidR="00F84F17" w:rsidRDefault="00F84F17" w:rsidP="00F84F17">
      <w:pPr>
        <w:pStyle w:val="libNormal"/>
        <w:rPr>
          <w:rtl/>
        </w:rPr>
      </w:pPr>
      <w:r w:rsidRPr="0042356D">
        <w:rPr>
          <w:rStyle w:val="libNormalChar"/>
          <w:rtl/>
        </w:rPr>
        <w:t xml:space="preserve">[ 26178 ]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عن ابن أبي عمير، عن </w:t>
      </w:r>
      <w:r w:rsidR="006F70BC">
        <w:rPr>
          <w:rtl/>
        </w:rPr>
        <w:t>حمّاد</w:t>
      </w:r>
      <w:r>
        <w:rPr>
          <w:rtl/>
        </w:rPr>
        <w:t>، عن الحلبي، و</w:t>
      </w:r>
      <w:r w:rsidR="00CA2645">
        <w:rPr>
          <w:rtl/>
        </w:rPr>
        <w:t>محمّد</w:t>
      </w:r>
      <w:r w:rsidR="00144F6E">
        <w:rPr>
          <w:rtl/>
        </w:rPr>
        <w:t xml:space="preserve"> </w:t>
      </w:r>
      <w:r>
        <w:rPr>
          <w:rtl/>
        </w:rPr>
        <w:t>بن مسلم،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رجل قذف امرأته وهي خرساء؟ قال: يفر</w:t>
      </w:r>
      <w:r w:rsidR="003E5C01">
        <w:rPr>
          <w:rFonts w:hint="cs"/>
          <w:rtl/>
        </w:rPr>
        <w:t>ّ</w:t>
      </w:r>
      <w:r>
        <w:rPr>
          <w:rtl/>
        </w:rPr>
        <w:t xml:space="preserve">ق بينهما. </w:t>
      </w:r>
    </w:p>
    <w:p w:rsidR="00F84F17" w:rsidRDefault="00F84F17" w:rsidP="00F84F17">
      <w:pPr>
        <w:pStyle w:val="libNormal"/>
        <w:rPr>
          <w:rtl/>
        </w:rPr>
      </w:pPr>
      <w:r w:rsidRPr="0042356D">
        <w:rPr>
          <w:rStyle w:val="libNormalChar"/>
          <w:rtl/>
        </w:rPr>
        <w:t xml:space="preserve">[ 26179 ] </w:t>
      </w:r>
      <w:r>
        <w:rPr>
          <w:rtl/>
        </w:rPr>
        <w:t xml:space="preserve">2 - وعنه، عن أبيه، عن ابن أبي نصر، عن أبي جميلة، عن </w:t>
      </w:r>
      <w:r w:rsidR="00CA2645">
        <w:rPr>
          <w:rtl/>
        </w:rPr>
        <w:t>محمّد</w:t>
      </w:r>
      <w:r w:rsidR="00144F6E">
        <w:rPr>
          <w:rtl/>
        </w:rPr>
        <w:t xml:space="preserve"> </w:t>
      </w:r>
      <w:r>
        <w:rPr>
          <w:rtl/>
        </w:rPr>
        <w:t>بن مروان،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المرأة الخرساء، كيف يلاعنها زوجها؟ قال: يفر</w:t>
      </w:r>
      <w:r w:rsidR="003E5C01">
        <w:rPr>
          <w:rFonts w:hint="cs"/>
          <w:rtl/>
        </w:rPr>
        <w:t>ّ</w:t>
      </w:r>
      <w:r>
        <w:rPr>
          <w:rtl/>
        </w:rPr>
        <w:t>ق بينهما ولا تحل</w:t>
      </w:r>
      <w:r w:rsidR="003E5C01">
        <w:rPr>
          <w:rFonts w:hint="cs"/>
          <w:rtl/>
        </w:rPr>
        <w:t>ّ</w:t>
      </w:r>
      <w:r>
        <w:rPr>
          <w:rtl/>
        </w:rPr>
        <w:t xml:space="preserve"> له أبدا</w:t>
      </w:r>
      <w:r w:rsidR="003E5C01">
        <w:rPr>
          <w:rFonts w:hint="cs"/>
          <w:rtl/>
        </w:rPr>
        <w:t>ً</w:t>
      </w:r>
      <w:r>
        <w:rPr>
          <w:rtl/>
        </w:rPr>
        <w:t xml:space="preserve">.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ذلك في اللعان </w:t>
      </w:r>
      <w:r w:rsidRPr="008A3CBA">
        <w:rPr>
          <w:rStyle w:val="libFootnotenumChar"/>
          <w:rtl/>
        </w:rPr>
        <w:t>(1)</w:t>
      </w:r>
      <w:r>
        <w:rPr>
          <w:rtl/>
        </w:rPr>
        <w:t xml:space="preserve">. </w:t>
      </w:r>
    </w:p>
    <w:p w:rsidR="00F84F17" w:rsidRDefault="003E5C01" w:rsidP="00F84F17">
      <w:pPr>
        <w:pStyle w:val="Heading2Center"/>
        <w:rPr>
          <w:rtl/>
        </w:rPr>
      </w:pPr>
      <w:bookmarkStart w:id="1058" w:name="_Toc306633112"/>
      <w:bookmarkStart w:id="1059" w:name="_Toc379097968"/>
      <w:bookmarkStart w:id="1060" w:name="_Toc174804459"/>
      <w:r>
        <w:rPr>
          <w:rtl/>
        </w:rPr>
        <w:t xml:space="preserve">34 - باب </w:t>
      </w:r>
      <w:r>
        <w:rPr>
          <w:rFonts w:hint="cs"/>
          <w:rtl/>
        </w:rPr>
        <w:t>أ</w:t>
      </w:r>
      <w:r w:rsidR="00F84F17">
        <w:rPr>
          <w:rtl/>
        </w:rPr>
        <w:t>ن من دخل بامرأة قبل ان تبلغ تسعا</w:t>
      </w:r>
      <w:r>
        <w:rPr>
          <w:rFonts w:hint="cs"/>
          <w:rtl/>
        </w:rPr>
        <w:t>ً</w:t>
      </w:r>
      <w:r w:rsidR="00F84F17">
        <w:rPr>
          <w:rtl/>
        </w:rPr>
        <w:t xml:space="preserve"> فأفضاها حرمت</w:t>
      </w:r>
      <w:bookmarkEnd w:id="1058"/>
      <w:r w:rsidR="00F84F17">
        <w:rPr>
          <w:rtl/>
        </w:rPr>
        <w:t xml:space="preserve"> </w:t>
      </w:r>
      <w:bookmarkStart w:id="1061" w:name="_Toc306633113"/>
      <w:r w:rsidR="00F84F17">
        <w:rPr>
          <w:rtl/>
        </w:rPr>
        <w:t>عليه مؤبدا</w:t>
      </w:r>
      <w:r w:rsidR="00661BE6">
        <w:rPr>
          <w:rFonts w:hint="cs"/>
          <w:rtl/>
        </w:rPr>
        <w:t>ً</w:t>
      </w:r>
      <w:r w:rsidR="00F84F17">
        <w:rPr>
          <w:rtl/>
        </w:rPr>
        <w:t xml:space="preserve"> وحكم امساكها</w:t>
      </w:r>
      <w:bookmarkEnd w:id="1059"/>
      <w:bookmarkEnd w:id="1060"/>
      <w:bookmarkEnd w:id="1061"/>
      <w:r w:rsidR="00F84F17">
        <w:rPr>
          <w:rtl/>
        </w:rPr>
        <w:t xml:space="preserve"> </w:t>
      </w:r>
    </w:p>
    <w:p w:rsidR="00F84F17" w:rsidRDefault="00F84F17" w:rsidP="00F84F17">
      <w:pPr>
        <w:pStyle w:val="libNormal"/>
        <w:rPr>
          <w:rtl/>
        </w:rPr>
      </w:pPr>
      <w:r w:rsidRPr="0042356D">
        <w:rPr>
          <w:rStyle w:val="libNormalChar"/>
          <w:rtl/>
        </w:rPr>
        <w:t xml:space="preserve">[ 26180 ]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الحسن بن محبوب، عن أبي أي</w:t>
      </w:r>
      <w:r w:rsidR="00721831">
        <w:rPr>
          <w:rFonts w:hint="cs"/>
          <w:rtl/>
        </w:rPr>
        <w:t>ّ</w:t>
      </w:r>
      <w:r>
        <w:rPr>
          <w:rtl/>
        </w:rPr>
        <w:t>وب، عن حمران،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سئل عن رجل </w:t>
      </w:r>
      <w:r w:rsidR="00DF4BF4">
        <w:rPr>
          <w:rtl/>
        </w:rPr>
        <w:t>ت</w:t>
      </w:r>
      <w:r w:rsidR="00BA765B">
        <w:rPr>
          <w:rtl/>
        </w:rPr>
        <w:t xml:space="preserve">زوّج </w:t>
      </w:r>
      <w:r>
        <w:rPr>
          <w:rtl/>
        </w:rPr>
        <w:t>جارية بكرا</w:t>
      </w:r>
      <w:r w:rsidR="00836E87">
        <w:rPr>
          <w:rFonts w:hint="cs"/>
          <w:rtl/>
        </w:rPr>
        <w:t>ً</w:t>
      </w:r>
      <w:r>
        <w:rPr>
          <w:rtl/>
        </w:rPr>
        <w:t xml:space="preserve"> لم تدرك </w:t>
      </w:r>
      <w:r w:rsidR="00BA765B">
        <w:rPr>
          <w:rtl/>
        </w:rPr>
        <w:t xml:space="preserve">فلمّا </w:t>
      </w:r>
      <w:r>
        <w:rPr>
          <w:rtl/>
        </w:rPr>
        <w:t xml:space="preserve">دخل بها اقتضها فأفضاها، فقال: إن كان دخل بها حين دخل بها ولها تسع سنين فلا شيء عليه، وإن كانت لم تبلغ تسع سنين أو كان لها أقل من ذلك بقليل حين اقتضها فإنّه قد أفسدها وعطلها على الازواج </w:t>
      </w:r>
    </w:p>
    <w:p w:rsidR="00F84F17" w:rsidRDefault="00010966" w:rsidP="00010966">
      <w:pPr>
        <w:pStyle w:val="libLine"/>
        <w:rPr>
          <w:rtl/>
        </w:rPr>
      </w:pPr>
      <w:r>
        <w:rPr>
          <w:rtl/>
        </w:rPr>
        <w:t>____________________</w:t>
      </w:r>
    </w:p>
    <w:p w:rsidR="00F84F17" w:rsidRDefault="00F84F17" w:rsidP="00721831">
      <w:pPr>
        <w:pStyle w:val="libFootnoteCenterBold"/>
        <w:rPr>
          <w:rtl/>
        </w:rPr>
      </w:pPr>
      <w:r>
        <w:rPr>
          <w:rtl/>
        </w:rPr>
        <w:t xml:space="preserve">الباب 33 </w:t>
      </w:r>
    </w:p>
    <w:p w:rsidR="00F84F17" w:rsidRDefault="00F84F17" w:rsidP="00721831">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6: 164 </w:t>
      </w:r>
      <w:r w:rsidR="007C1778">
        <w:rPr>
          <w:rtl/>
        </w:rPr>
        <w:t>/</w:t>
      </w:r>
      <w:r>
        <w:rPr>
          <w:rtl/>
        </w:rPr>
        <w:t xml:space="preserve"> 9، واورده في الحديث 1 من الباب 8 من </w:t>
      </w:r>
      <w:r w:rsidR="007C1778">
        <w:rPr>
          <w:rtl/>
        </w:rPr>
        <w:t xml:space="preserve">أبواب </w:t>
      </w:r>
      <w:r>
        <w:rPr>
          <w:rtl/>
        </w:rPr>
        <w:t xml:space="preserve">اللعان. </w:t>
      </w:r>
    </w:p>
    <w:p w:rsidR="00F84F17" w:rsidRDefault="00F84F17" w:rsidP="00010966">
      <w:pPr>
        <w:pStyle w:val="libFootnote0"/>
        <w:rPr>
          <w:rtl/>
        </w:rPr>
      </w:pPr>
      <w:r>
        <w:rPr>
          <w:rtl/>
        </w:rPr>
        <w:t xml:space="preserve">2 - الكافي 6: 167 </w:t>
      </w:r>
      <w:r w:rsidR="007C1778">
        <w:rPr>
          <w:rtl/>
        </w:rPr>
        <w:t>/</w:t>
      </w:r>
      <w:r>
        <w:rPr>
          <w:rtl/>
        </w:rPr>
        <w:t xml:space="preserve"> 20، واورده في الحديث 4 من الباب 8 من </w:t>
      </w:r>
      <w:r w:rsidR="007C1778">
        <w:rPr>
          <w:rtl/>
        </w:rPr>
        <w:t xml:space="preserve">أبواب </w:t>
      </w:r>
      <w:r>
        <w:rPr>
          <w:rtl/>
        </w:rPr>
        <w:t xml:space="preserve">اللعان. </w:t>
      </w:r>
    </w:p>
    <w:p w:rsidR="00F84F17" w:rsidRPr="00EA0664" w:rsidRDefault="00F84F17" w:rsidP="00010966">
      <w:pPr>
        <w:pStyle w:val="libFootnote0"/>
        <w:rPr>
          <w:rtl/>
        </w:rPr>
      </w:pPr>
      <w:r w:rsidRPr="00EA0664">
        <w:rPr>
          <w:rtl/>
        </w:rPr>
        <w:t xml:space="preserve">(1) يأتي في الباب 8 من </w:t>
      </w:r>
      <w:r w:rsidR="007C1778">
        <w:rPr>
          <w:rtl/>
        </w:rPr>
        <w:t xml:space="preserve">أبواب </w:t>
      </w:r>
      <w:r w:rsidRPr="00EA0664">
        <w:rPr>
          <w:rtl/>
        </w:rPr>
        <w:t>اللعان</w:t>
      </w:r>
      <w:r>
        <w:rPr>
          <w:rtl/>
        </w:rPr>
        <w:t>.</w:t>
      </w:r>
      <w:r w:rsidRPr="00EA0664">
        <w:rPr>
          <w:rtl/>
        </w:rPr>
        <w:t xml:space="preserve"> </w:t>
      </w:r>
    </w:p>
    <w:p w:rsidR="00F84F17" w:rsidRDefault="00F84F17" w:rsidP="00721831">
      <w:pPr>
        <w:pStyle w:val="libFootnoteCenterBold"/>
        <w:rPr>
          <w:rtl/>
        </w:rPr>
      </w:pPr>
      <w:r>
        <w:rPr>
          <w:rtl/>
        </w:rPr>
        <w:t xml:space="preserve">الباب 34 </w:t>
      </w:r>
    </w:p>
    <w:p w:rsidR="00F84F17" w:rsidRDefault="00F84F17" w:rsidP="00721831">
      <w:pPr>
        <w:pStyle w:val="libFootnoteCenterBold"/>
        <w:rPr>
          <w:rtl/>
        </w:rPr>
      </w:pPr>
      <w:r>
        <w:rPr>
          <w:rtl/>
        </w:rPr>
        <w:t xml:space="preserve">فيه 4 احاديث </w:t>
      </w:r>
    </w:p>
    <w:p w:rsidR="00F84F17" w:rsidRDefault="00F84F17" w:rsidP="00010966">
      <w:pPr>
        <w:pStyle w:val="libFootnote0"/>
        <w:rPr>
          <w:rtl/>
        </w:rPr>
      </w:pPr>
      <w:r>
        <w:rPr>
          <w:rtl/>
        </w:rPr>
        <w:t xml:space="preserve">1 - الفقيه 3: 272 </w:t>
      </w:r>
      <w:r w:rsidR="007C1778">
        <w:rPr>
          <w:rtl/>
        </w:rPr>
        <w:t>/</w:t>
      </w:r>
      <w:r>
        <w:rPr>
          <w:rtl/>
        </w:rPr>
        <w:t xml:space="preserve"> 1294، واورده في الحديث 9 من الباب 45 من </w:t>
      </w:r>
      <w:r w:rsidR="007C1778">
        <w:rPr>
          <w:rtl/>
        </w:rPr>
        <w:t xml:space="preserve">أبواب </w:t>
      </w:r>
      <w:r>
        <w:rPr>
          <w:rtl/>
        </w:rPr>
        <w:t xml:space="preserve">مقدمات النكاح. </w:t>
      </w:r>
    </w:p>
    <w:p w:rsidR="00AD106E" w:rsidRDefault="00AD106E" w:rsidP="00010966">
      <w:pPr>
        <w:pStyle w:val="libNormal"/>
        <w:rPr>
          <w:rtl/>
        </w:rPr>
      </w:pPr>
      <w:r>
        <w:rPr>
          <w:rtl/>
        </w:rPr>
        <w:br w:type="page"/>
      </w:r>
    </w:p>
    <w:p w:rsidR="00F84F17" w:rsidRDefault="00CE08FD" w:rsidP="00F84F17">
      <w:pPr>
        <w:pStyle w:val="libNormal0"/>
        <w:rPr>
          <w:rtl/>
        </w:rPr>
      </w:pPr>
      <w:r>
        <w:rPr>
          <w:rtl/>
        </w:rPr>
        <w:lastRenderedPageBreak/>
        <w:t>فعلى ال</w:t>
      </w:r>
      <w:r>
        <w:rPr>
          <w:rFonts w:hint="cs"/>
          <w:rtl/>
        </w:rPr>
        <w:t>إِ</w:t>
      </w:r>
      <w:r w:rsidR="00F84F17">
        <w:rPr>
          <w:rtl/>
        </w:rPr>
        <w:t>مام أن يغرمه ديتها، وإن أمسكها ولم يطل</w:t>
      </w:r>
      <w:r w:rsidR="00A23DAD">
        <w:rPr>
          <w:rFonts w:hint="cs"/>
          <w:rtl/>
        </w:rPr>
        <w:t>ّ</w:t>
      </w:r>
      <w:r w:rsidR="00F84F17">
        <w:rPr>
          <w:rtl/>
        </w:rPr>
        <w:t xml:space="preserve">قها </w:t>
      </w:r>
      <w:r w:rsidR="004367C5">
        <w:rPr>
          <w:rtl/>
        </w:rPr>
        <w:t xml:space="preserve">حتّى </w:t>
      </w:r>
      <w:r w:rsidR="00F84F17">
        <w:rPr>
          <w:rtl/>
        </w:rPr>
        <w:t xml:space="preserve">تموت فلا شيء عليه. </w:t>
      </w:r>
    </w:p>
    <w:p w:rsidR="00F84F17" w:rsidRDefault="00F84F17" w:rsidP="00F84F17">
      <w:pPr>
        <w:pStyle w:val="libNormal"/>
        <w:rPr>
          <w:rtl/>
        </w:rPr>
      </w:pPr>
      <w:r w:rsidRPr="0042356D">
        <w:rPr>
          <w:rStyle w:val="libNormalChar"/>
          <w:rtl/>
        </w:rPr>
        <w:t xml:space="preserve">[ 26181 ] </w:t>
      </w:r>
      <w:r>
        <w:rPr>
          <w:rtl/>
        </w:rPr>
        <w:t xml:space="preserve">2 - </w:t>
      </w:r>
      <w:r w:rsidR="00CA2645">
        <w:rPr>
          <w:rtl/>
        </w:rPr>
        <w:t>محمّد</w:t>
      </w:r>
      <w:r w:rsidR="00144F6E">
        <w:rPr>
          <w:rtl/>
        </w:rPr>
        <w:t xml:space="preserve"> </w:t>
      </w:r>
      <w:r>
        <w:rPr>
          <w:rtl/>
        </w:rPr>
        <w:t xml:space="preserve">بن يعقوب، عن </w:t>
      </w:r>
      <w:r w:rsidR="00CD662E">
        <w:rPr>
          <w:rtl/>
        </w:rPr>
        <w:t xml:space="preserve">عدّة </w:t>
      </w:r>
      <w:r>
        <w:rPr>
          <w:rtl/>
        </w:rPr>
        <w:t>من أصحابنا، عن سهل بن زياد، عن يعقوب بن يزيد، عن بعض أصحابنا،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إذا خطب الرجل المرأة فدخل بها قبل أن تبلغ تسع سنين، فرّق بينهما ولم تحل</w:t>
      </w:r>
      <w:r w:rsidR="005C12A7">
        <w:rPr>
          <w:rFonts w:hint="cs"/>
          <w:rtl/>
        </w:rPr>
        <w:t>ّ</w:t>
      </w:r>
      <w:r>
        <w:rPr>
          <w:rtl/>
        </w:rPr>
        <w:t xml:space="preserve"> له أبدا</w:t>
      </w:r>
      <w:r w:rsidR="005C12A7">
        <w:rPr>
          <w:rFonts w:hint="cs"/>
          <w:rtl/>
        </w:rPr>
        <w:t>ً</w:t>
      </w:r>
      <w:r>
        <w:rPr>
          <w:rtl/>
        </w:rPr>
        <w:t xml:space="preserve">.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(1)</w:t>
      </w:r>
      <w:r>
        <w:rPr>
          <w:rtl/>
        </w:rPr>
        <w:t xml:space="preserve">. </w:t>
      </w:r>
    </w:p>
    <w:p w:rsidR="00F84F17" w:rsidRDefault="00F84F17" w:rsidP="005C12A7">
      <w:pPr>
        <w:pStyle w:val="libNormal"/>
        <w:rPr>
          <w:rtl/>
        </w:rPr>
      </w:pPr>
      <w:r w:rsidRPr="0042356D">
        <w:rPr>
          <w:rStyle w:val="libNormalChar"/>
          <w:rtl/>
        </w:rPr>
        <w:t xml:space="preserve">[ 26182 ] </w:t>
      </w:r>
      <w:r>
        <w:rPr>
          <w:rtl/>
        </w:rPr>
        <w:t xml:space="preserve">3 -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وعن </w:t>
      </w:r>
      <w:r w:rsidR="007B3A37">
        <w:rPr>
          <w:rtl/>
        </w:rPr>
        <w:t xml:space="preserve">عليّ </w:t>
      </w:r>
      <w:r>
        <w:rPr>
          <w:rtl/>
        </w:rPr>
        <w:t xml:space="preserve">بن إبراهيم، عن أبيه </w:t>
      </w:r>
      <w:r w:rsidR="008D14CD">
        <w:rPr>
          <w:rtl/>
        </w:rPr>
        <w:t>جميعاً</w:t>
      </w:r>
      <w:r>
        <w:rPr>
          <w:rtl/>
        </w:rPr>
        <w:t xml:space="preserve">، عن ابن محبوب، عن الحرث بن </w:t>
      </w:r>
      <w:r w:rsidR="00CA2645">
        <w:rPr>
          <w:rtl/>
        </w:rPr>
        <w:t>محمّد</w:t>
      </w:r>
      <w:r w:rsidR="00144F6E">
        <w:rPr>
          <w:rtl/>
        </w:rPr>
        <w:t xml:space="preserve"> </w:t>
      </w:r>
      <w:r>
        <w:rPr>
          <w:rtl/>
        </w:rPr>
        <w:t>بن النعمان ص</w:t>
      </w:r>
      <w:r w:rsidR="00001208">
        <w:rPr>
          <w:rtl/>
        </w:rPr>
        <w:t>أ</w:t>
      </w:r>
      <w:r w:rsidR="00F224D9">
        <w:rPr>
          <w:rtl/>
        </w:rPr>
        <w:t xml:space="preserve">حبّ </w:t>
      </w:r>
      <w:r>
        <w:rPr>
          <w:rtl/>
        </w:rPr>
        <w:t>الطاق، عن بريد بن معاوية،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رجل اقتضّ جارية يعني امرأته، فأفضاها؟ قال: عليه الدية إن كان دخل بها قبل أن تبلغ تسع سنين، قال: وإن أمسكها ولم يطلقها فلا شيء عليه </w:t>
      </w:r>
      <w:r w:rsidRPr="008A3CBA">
        <w:rPr>
          <w:rStyle w:val="libFootnotenumChar"/>
          <w:rtl/>
        </w:rPr>
        <w:t>(</w:t>
      </w:r>
      <w:r w:rsidR="005C12A7">
        <w:rPr>
          <w:rStyle w:val="libFootnotenumChar"/>
          <w:rFonts w:hint="cs"/>
          <w:rtl/>
        </w:rPr>
        <w:t>2</w:t>
      </w:r>
      <w:r w:rsidRPr="008A3CBA">
        <w:rPr>
          <w:rStyle w:val="libFootnotenumChar"/>
          <w:rtl/>
        </w:rPr>
        <w:t>)</w:t>
      </w:r>
      <w:r>
        <w:rPr>
          <w:rtl/>
        </w:rPr>
        <w:t>، إن شاء أمسك وإن شاء طل</w:t>
      </w:r>
      <w:r w:rsidR="005C12A7">
        <w:rPr>
          <w:rFonts w:hint="cs"/>
          <w:rtl/>
        </w:rPr>
        <w:t>ّ</w:t>
      </w:r>
      <w:r>
        <w:rPr>
          <w:rtl/>
        </w:rPr>
        <w:t xml:space="preserve">ق. </w:t>
      </w:r>
    </w:p>
    <w:p w:rsidR="00F84F17" w:rsidRDefault="00CA2645" w:rsidP="005C12A7">
      <w:pPr>
        <w:pStyle w:val="libNormal"/>
        <w:rPr>
          <w:rtl/>
        </w:rPr>
      </w:pPr>
      <w:r>
        <w:rPr>
          <w:rtl/>
        </w:rPr>
        <w:t>محمّد</w:t>
      </w:r>
      <w:r w:rsidR="00144F6E">
        <w:rPr>
          <w:rtl/>
        </w:rPr>
        <w:t xml:space="preserve"> </w:t>
      </w:r>
      <w:r w:rsidR="00F84F17">
        <w:rPr>
          <w:rtl/>
        </w:rPr>
        <w:t xml:space="preserve">بن الحسن بإسناده عن الحسن بن محبوب، مثله </w:t>
      </w:r>
      <w:r w:rsidR="00F84F17" w:rsidRPr="008A3CBA">
        <w:rPr>
          <w:rStyle w:val="libFootnotenumChar"/>
          <w:rtl/>
        </w:rPr>
        <w:t>(</w:t>
      </w:r>
      <w:r w:rsidR="005C12A7">
        <w:rPr>
          <w:rStyle w:val="libFootnotenumChar"/>
          <w:rFonts w:hint="cs"/>
          <w:rtl/>
        </w:rPr>
        <w:t>3</w:t>
      </w:r>
      <w:r w:rsidR="00F84F17" w:rsidRPr="008A3CBA">
        <w:rPr>
          <w:rStyle w:val="libFootnotenumChar"/>
          <w:rtl/>
        </w:rPr>
        <w:t>)</w:t>
      </w:r>
      <w:r w:rsidR="00F84F17">
        <w:rPr>
          <w:rtl/>
        </w:rPr>
        <w:t xml:space="preserve">. </w:t>
      </w:r>
    </w:p>
    <w:p w:rsidR="00F84F17" w:rsidRDefault="00F84F17" w:rsidP="00F84F17">
      <w:pPr>
        <w:pStyle w:val="libNormal"/>
        <w:rPr>
          <w:rtl/>
        </w:rPr>
      </w:pPr>
      <w:r w:rsidRPr="0042356D">
        <w:rPr>
          <w:rStyle w:val="libNormalChar"/>
          <w:rtl/>
        </w:rPr>
        <w:t xml:space="preserve">[ 26183 ] </w:t>
      </w:r>
      <w:r>
        <w:rPr>
          <w:rtl/>
        </w:rPr>
        <w:t xml:space="preserve">4 - وبإسناده، عن ابن أبي عمير، عن </w:t>
      </w:r>
      <w:r w:rsidR="006F70BC">
        <w:rPr>
          <w:rtl/>
        </w:rPr>
        <w:t>حمّاد</w:t>
      </w:r>
      <w:r>
        <w:rPr>
          <w:rtl/>
        </w:rPr>
        <w:t>، عن 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سألته، عن رجل </w:t>
      </w:r>
      <w:r w:rsidR="00DF4BF4">
        <w:rPr>
          <w:rtl/>
        </w:rPr>
        <w:t>ت</w:t>
      </w:r>
      <w:r w:rsidR="00BA765B">
        <w:rPr>
          <w:rtl/>
        </w:rPr>
        <w:t xml:space="preserve">زوّج </w:t>
      </w:r>
      <w:r>
        <w:rPr>
          <w:rtl/>
        </w:rPr>
        <w:t>جارية فوقع بها فأفضاها؟ قال: عليه الاجراء عليها ما دامت حي</w:t>
      </w:r>
      <w:r w:rsidR="005C12A7">
        <w:rPr>
          <w:rFonts w:hint="cs"/>
          <w:rtl/>
        </w:rPr>
        <w:t>ّ</w:t>
      </w:r>
      <w:r>
        <w:rPr>
          <w:rtl/>
        </w:rPr>
        <w:t xml:space="preserve">ة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5: 429 </w:t>
      </w:r>
      <w:r w:rsidR="007C1778">
        <w:rPr>
          <w:rtl/>
        </w:rPr>
        <w:t>/</w:t>
      </w:r>
      <w:r>
        <w:rPr>
          <w:rtl/>
        </w:rPr>
        <w:t xml:space="preserve"> 12. </w:t>
      </w:r>
    </w:p>
    <w:p w:rsidR="00F84F17" w:rsidRPr="00EA0664" w:rsidRDefault="00F84F17" w:rsidP="00010966">
      <w:pPr>
        <w:pStyle w:val="libFootnote0"/>
        <w:rPr>
          <w:rtl/>
        </w:rPr>
      </w:pPr>
      <w:r w:rsidRPr="00EA0664">
        <w:rPr>
          <w:rtl/>
        </w:rPr>
        <w:t>(1) التهذيب 7</w:t>
      </w:r>
      <w:r>
        <w:rPr>
          <w:rtl/>
        </w:rPr>
        <w:t>:</w:t>
      </w:r>
      <w:r w:rsidRPr="00EA0664">
        <w:rPr>
          <w:rtl/>
        </w:rPr>
        <w:t xml:space="preserve"> 311 </w:t>
      </w:r>
      <w:r w:rsidR="007C1778">
        <w:rPr>
          <w:rtl/>
        </w:rPr>
        <w:t>/</w:t>
      </w:r>
      <w:r w:rsidRPr="00EA0664">
        <w:rPr>
          <w:rtl/>
        </w:rPr>
        <w:t xml:space="preserve"> 1292</w:t>
      </w:r>
      <w:r>
        <w:rPr>
          <w:rtl/>
        </w:rPr>
        <w:t>،</w:t>
      </w:r>
      <w:r w:rsidRPr="00EA0664">
        <w:rPr>
          <w:rtl/>
        </w:rPr>
        <w:t xml:space="preserve"> والاستبصار 4</w:t>
      </w:r>
      <w:r>
        <w:rPr>
          <w:rtl/>
        </w:rPr>
        <w:t>:</w:t>
      </w:r>
      <w:r w:rsidRPr="00EA0664">
        <w:rPr>
          <w:rtl/>
        </w:rPr>
        <w:t xml:space="preserve"> 295 </w:t>
      </w:r>
      <w:r w:rsidR="007C1778">
        <w:rPr>
          <w:rtl/>
        </w:rPr>
        <w:t>/</w:t>
      </w:r>
      <w:r w:rsidRPr="00EA0664">
        <w:rPr>
          <w:rtl/>
        </w:rPr>
        <w:t xml:space="preserve"> 1111</w:t>
      </w:r>
      <w:r>
        <w:rPr>
          <w:rtl/>
        </w:rPr>
        <w:t>.</w:t>
      </w:r>
      <w:r w:rsidRPr="00EA0664">
        <w:rPr>
          <w:rtl/>
        </w:rPr>
        <w:t xml:space="preserve"> </w:t>
      </w:r>
    </w:p>
    <w:p w:rsidR="00F84F17" w:rsidRDefault="00F84F17" w:rsidP="00010966">
      <w:pPr>
        <w:pStyle w:val="libFootnote0"/>
        <w:rPr>
          <w:rtl/>
        </w:rPr>
      </w:pPr>
      <w:r>
        <w:rPr>
          <w:rtl/>
        </w:rPr>
        <w:t xml:space="preserve">3 - الكافي 7: 314 </w:t>
      </w:r>
      <w:r w:rsidR="007C1778">
        <w:rPr>
          <w:rtl/>
        </w:rPr>
        <w:t>/</w:t>
      </w:r>
      <w:r>
        <w:rPr>
          <w:rtl/>
        </w:rPr>
        <w:t xml:space="preserve"> 18، واورده في الحديث 1 من الباب 44 من </w:t>
      </w:r>
      <w:r w:rsidR="007C1778">
        <w:rPr>
          <w:rtl/>
        </w:rPr>
        <w:t xml:space="preserve">أبواب </w:t>
      </w:r>
      <w:r>
        <w:rPr>
          <w:rtl/>
        </w:rPr>
        <w:t xml:space="preserve">موجبات الضمان. </w:t>
      </w:r>
    </w:p>
    <w:p w:rsidR="00F84F17" w:rsidRPr="00EA0664" w:rsidRDefault="00F84F17" w:rsidP="005C12A7">
      <w:pPr>
        <w:pStyle w:val="libFootnote0"/>
        <w:rPr>
          <w:rtl/>
        </w:rPr>
      </w:pPr>
      <w:r w:rsidRPr="00EA0664">
        <w:rPr>
          <w:rtl/>
        </w:rPr>
        <w:t>(</w:t>
      </w:r>
      <w:r w:rsidR="005C12A7">
        <w:rPr>
          <w:rFonts w:hint="cs"/>
          <w:rtl/>
        </w:rPr>
        <w:t>2</w:t>
      </w:r>
      <w:r w:rsidRPr="00EA0664">
        <w:rPr>
          <w:rtl/>
        </w:rPr>
        <w:t>) في المصدر زيادة</w:t>
      </w:r>
      <w:r>
        <w:rPr>
          <w:rtl/>
        </w:rPr>
        <w:t>:</w:t>
      </w:r>
      <w:r w:rsidRPr="00EA0664">
        <w:rPr>
          <w:rtl/>
        </w:rPr>
        <w:t xml:space="preserve"> وان كان دخل بها ولها تسع سنين فلا شيء عليه</w:t>
      </w:r>
      <w:r>
        <w:rPr>
          <w:rtl/>
        </w:rPr>
        <w:t>.</w:t>
      </w:r>
      <w:r w:rsidRPr="00EA0664">
        <w:rPr>
          <w:rtl/>
        </w:rPr>
        <w:t xml:space="preserve"> </w:t>
      </w:r>
    </w:p>
    <w:p w:rsidR="00F84F17" w:rsidRPr="00EA0664" w:rsidRDefault="00F84F17" w:rsidP="005C12A7">
      <w:pPr>
        <w:pStyle w:val="libFootnote0"/>
        <w:rPr>
          <w:rtl/>
        </w:rPr>
      </w:pPr>
      <w:r w:rsidRPr="00EA0664">
        <w:rPr>
          <w:rtl/>
        </w:rPr>
        <w:t>(</w:t>
      </w:r>
      <w:r w:rsidR="005C12A7">
        <w:rPr>
          <w:rFonts w:hint="cs"/>
          <w:rtl/>
        </w:rPr>
        <w:t>3</w:t>
      </w:r>
      <w:r w:rsidRPr="00EA0664">
        <w:rPr>
          <w:rtl/>
        </w:rPr>
        <w:t>) التهذيب 10</w:t>
      </w:r>
      <w:r>
        <w:rPr>
          <w:rtl/>
        </w:rPr>
        <w:t>:</w:t>
      </w:r>
      <w:r w:rsidRPr="00EA0664">
        <w:rPr>
          <w:rtl/>
        </w:rPr>
        <w:t xml:space="preserve"> 249 </w:t>
      </w:r>
      <w:r w:rsidR="007C1778">
        <w:rPr>
          <w:rtl/>
        </w:rPr>
        <w:t>/</w:t>
      </w:r>
      <w:r w:rsidRPr="00EA0664">
        <w:rPr>
          <w:rtl/>
        </w:rPr>
        <w:t xml:space="preserve"> 984</w:t>
      </w:r>
      <w:r>
        <w:rPr>
          <w:rtl/>
        </w:rPr>
        <w:t>،</w:t>
      </w:r>
      <w:r w:rsidRPr="00EA0664">
        <w:rPr>
          <w:rtl/>
        </w:rPr>
        <w:t xml:space="preserve"> والاستبصار 4</w:t>
      </w:r>
      <w:r>
        <w:rPr>
          <w:rtl/>
        </w:rPr>
        <w:t>:</w:t>
      </w:r>
      <w:r w:rsidRPr="00EA0664">
        <w:rPr>
          <w:rtl/>
        </w:rPr>
        <w:t xml:space="preserve"> 294 </w:t>
      </w:r>
      <w:r w:rsidR="007C1778">
        <w:rPr>
          <w:rtl/>
        </w:rPr>
        <w:t>/</w:t>
      </w:r>
      <w:r w:rsidRPr="00EA0664">
        <w:rPr>
          <w:rtl/>
        </w:rPr>
        <w:t xml:space="preserve"> 1109</w:t>
      </w:r>
      <w:r>
        <w:rPr>
          <w:rtl/>
        </w:rPr>
        <w:t>.</w:t>
      </w:r>
      <w:r w:rsidRPr="00EA0664">
        <w:rPr>
          <w:rtl/>
        </w:rPr>
        <w:t xml:space="preserve"> </w:t>
      </w:r>
    </w:p>
    <w:p w:rsidR="00F84F17" w:rsidRDefault="00F84F17" w:rsidP="00010966">
      <w:pPr>
        <w:pStyle w:val="libFootnote0"/>
        <w:rPr>
          <w:rtl/>
        </w:rPr>
      </w:pPr>
      <w:r>
        <w:rPr>
          <w:rtl/>
        </w:rPr>
        <w:t xml:space="preserve">4 - التهذيب 10: 249 </w:t>
      </w:r>
      <w:r w:rsidR="007C1778">
        <w:rPr>
          <w:rtl/>
        </w:rPr>
        <w:t>/</w:t>
      </w:r>
      <w:r>
        <w:rPr>
          <w:rtl/>
        </w:rPr>
        <w:t xml:space="preserve"> 985، والاستبصار 4: 294 </w:t>
      </w:r>
      <w:r w:rsidR="007C1778">
        <w:rPr>
          <w:rtl/>
        </w:rPr>
        <w:t>/</w:t>
      </w:r>
      <w:r>
        <w:rPr>
          <w:rtl/>
        </w:rPr>
        <w:t xml:space="preserve"> 1110، واورده في الحديث 2 من الباب 44 من </w:t>
      </w:r>
      <w:r w:rsidR="007C1778">
        <w:rPr>
          <w:rtl/>
        </w:rPr>
        <w:t xml:space="preserve">أبواب </w:t>
      </w:r>
      <w:r>
        <w:rPr>
          <w:rtl/>
        </w:rPr>
        <w:t xml:space="preserve">موجبات الضمان ويأتي ما </w:t>
      </w:r>
      <w:r w:rsidR="00CD662E">
        <w:rPr>
          <w:rtl/>
        </w:rPr>
        <w:t xml:space="preserve">يدلّ </w:t>
      </w:r>
      <w:r>
        <w:rPr>
          <w:rtl/>
        </w:rPr>
        <w:t xml:space="preserve">عليه في الحديث 3 من الباب 44 من </w:t>
      </w:r>
      <w:r w:rsidR="007C1778">
        <w:rPr>
          <w:rtl/>
        </w:rPr>
        <w:t xml:space="preserve">أبواب </w:t>
      </w:r>
      <w:r>
        <w:rPr>
          <w:rtl/>
        </w:rPr>
        <w:t xml:space="preserve">موجبات الضمان.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قال الشيخ: هذا محمول على من دخل بعد تسع سنين فلا تلزمه الدي</w:t>
      </w:r>
      <w:r w:rsidR="005C12A7">
        <w:rPr>
          <w:rFonts w:hint="cs"/>
          <w:rtl/>
        </w:rPr>
        <w:t>ّ</w:t>
      </w:r>
      <w:r>
        <w:rPr>
          <w:rtl/>
        </w:rPr>
        <w:t>ة بل الاجراء عليها إن أمسكها أو طل</w:t>
      </w:r>
      <w:r w:rsidR="005C12A7">
        <w:rPr>
          <w:rFonts w:hint="cs"/>
          <w:rtl/>
        </w:rPr>
        <w:t>ّ</w:t>
      </w:r>
      <w:r>
        <w:rPr>
          <w:rtl/>
        </w:rPr>
        <w:t xml:space="preserve">قها. </w:t>
      </w:r>
    </w:p>
    <w:p w:rsidR="00F84F17" w:rsidRDefault="00F84F17" w:rsidP="00F84F17">
      <w:pPr>
        <w:pStyle w:val="Heading2Center"/>
        <w:rPr>
          <w:rtl/>
        </w:rPr>
      </w:pPr>
      <w:bookmarkStart w:id="1062" w:name="_Toc306633114"/>
      <w:bookmarkStart w:id="1063" w:name="_Toc379097969"/>
      <w:bookmarkStart w:id="1064" w:name="_Toc174804460"/>
      <w:r>
        <w:rPr>
          <w:rtl/>
        </w:rPr>
        <w:t>35 - باب تحريم تزويج المطلقة على غير السنة وحكم</w:t>
      </w:r>
      <w:bookmarkEnd w:id="1062"/>
      <w:r>
        <w:rPr>
          <w:rtl/>
        </w:rPr>
        <w:t xml:space="preserve"> </w:t>
      </w:r>
      <w:bookmarkStart w:id="1065" w:name="_Toc306633115"/>
      <w:r>
        <w:rPr>
          <w:rtl/>
        </w:rPr>
        <w:t>طلاق المخالف</w:t>
      </w:r>
      <w:bookmarkEnd w:id="1063"/>
      <w:bookmarkEnd w:id="1064"/>
      <w:bookmarkEnd w:id="1065"/>
      <w:r>
        <w:rPr>
          <w:rtl/>
        </w:rPr>
        <w:t xml:space="preserve"> </w:t>
      </w:r>
    </w:p>
    <w:p w:rsidR="00F84F17" w:rsidRDefault="00F84F17" w:rsidP="00F84F17">
      <w:pPr>
        <w:pStyle w:val="libNormal"/>
        <w:rPr>
          <w:rtl/>
        </w:rPr>
      </w:pPr>
      <w:r w:rsidRPr="0042356D">
        <w:rPr>
          <w:rStyle w:val="libNormalChar"/>
          <w:rtl/>
        </w:rPr>
        <w:t xml:space="preserve">[ 26184 ]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 xml:space="preserve">بن الحكم عن موسى بن بكر، عن </w:t>
      </w:r>
      <w:r w:rsidR="007B3A37">
        <w:rPr>
          <w:rtl/>
        </w:rPr>
        <w:t xml:space="preserve">عليّ </w:t>
      </w:r>
      <w:r>
        <w:rPr>
          <w:rtl/>
        </w:rPr>
        <w:t>بن حنظلة،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إي</w:t>
      </w:r>
      <w:r w:rsidR="00812C33">
        <w:rPr>
          <w:rFonts w:hint="cs"/>
          <w:rtl/>
        </w:rPr>
        <w:t>ّ</w:t>
      </w:r>
      <w:r>
        <w:rPr>
          <w:rtl/>
        </w:rPr>
        <w:t>اك والمط</w:t>
      </w:r>
      <w:r w:rsidR="00812C33">
        <w:rPr>
          <w:rFonts w:hint="cs"/>
          <w:rtl/>
        </w:rPr>
        <w:t>ّ</w:t>
      </w:r>
      <w:r>
        <w:rPr>
          <w:rtl/>
        </w:rPr>
        <w:t>لقات ثلاثا</w:t>
      </w:r>
      <w:r w:rsidR="00812C33">
        <w:rPr>
          <w:rFonts w:hint="cs"/>
          <w:rtl/>
        </w:rPr>
        <w:t>ً</w:t>
      </w:r>
      <w:r>
        <w:rPr>
          <w:rtl/>
        </w:rPr>
        <w:t xml:space="preserve"> في مجلس واحد فانهن</w:t>
      </w:r>
      <w:r w:rsidR="0011785F">
        <w:rPr>
          <w:rFonts w:hint="cs"/>
          <w:rtl/>
        </w:rPr>
        <w:t>ّ</w:t>
      </w:r>
      <w:r>
        <w:rPr>
          <w:rtl/>
        </w:rPr>
        <w:t xml:space="preserve"> ذوات أزواج.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(1)</w:t>
      </w:r>
      <w:r>
        <w:rPr>
          <w:rtl/>
        </w:rPr>
        <w:t xml:space="preserve">. </w:t>
      </w:r>
    </w:p>
    <w:p w:rsidR="00F84F17" w:rsidRDefault="00F84F17" w:rsidP="00F84F17">
      <w:pPr>
        <w:pStyle w:val="libNormal"/>
        <w:rPr>
          <w:rtl/>
        </w:rPr>
      </w:pPr>
      <w:r>
        <w:rPr>
          <w:rtl/>
        </w:rPr>
        <w:t>ورواه الصدوق مرسلا</w:t>
      </w:r>
      <w:r w:rsidR="002234D4">
        <w:rPr>
          <w:rFonts w:hint="cs"/>
          <w:rtl/>
        </w:rPr>
        <w:t>ً</w:t>
      </w:r>
      <w:r>
        <w:rPr>
          <w:rtl/>
        </w:rPr>
        <w:t xml:space="preserve">، </w:t>
      </w:r>
      <w:r w:rsidR="00E5033F">
        <w:rPr>
          <w:rtl/>
        </w:rPr>
        <w:t xml:space="preserve">إلّا </w:t>
      </w:r>
      <w:r>
        <w:rPr>
          <w:rtl/>
        </w:rPr>
        <w:t>أنّه قال: إي</w:t>
      </w:r>
      <w:r w:rsidR="002234D4">
        <w:rPr>
          <w:rFonts w:hint="cs"/>
          <w:rtl/>
        </w:rPr>
        <w:t>ّ</w:t>
      </w:r>
      <w:r>
        <w:rPr>
          <w:rtl/>
        </w:rPr>
        <w:t xml:space="preserve">اكم </w:t>
      </w:r>
      <w:r w:rsidRPr="008A3CBA">
        <w:rPr>
          <w:rStyle w:val="libFootnotenumChar"/>
          <w:rtl/>
        </w:rPr>
        <w:t>(2)</w:t>
      </w:r>
      <w:r>
        <w:rPr>
          <w:rtl/>
        </w:rPr>
        <w:t xml:space="preserve">. </w:t>
      </w:r>
    </w:p>
    <w:p w:rsidR="00F84F17" w:rsidRDefault="00F84F17" w:rsidP="00F84F17">
      <w:pPr>
        <w:pStyle w:val="libNormal"/>
        <w:rPr>
          <w:rtl/>
        </w:rPr>
      </w:pPr>
      <w:r>
        <w:rPr>
          <w:rtl/>
        </w:rPr>
        <w:t xml:space="preserve">أقول: يأتي فيه تفصيل في الطلاق </w:t>
      </w:r>
      <w:r w:rsidRPr="008A3CBA">
        <w:rPr>
          <w:rStyle w:val="libFootnotenumChar"/>
          <w:rtl/>
        </w:rPr>
        <w:t>(3)</w:t>
      </w:r>
      <w:r>
        <w:rPr>
          <w:rtl/>
        </w:rPr>
        <w:t xml:space="preserve">. </w:t>
      </w:r>
    </w:p>
    <w:p w:rsidR="00F84F17" w:rsidRDefault="00F84F17" w:rsidP="00F84F17">
      <w:pPr>
        <w:pStyle w:val="libNormal"/>
        <w:rPr>
          <w:rtl/>
        </w:rPr>
      </w:pPr>
      <w:r w:rsidRPr="0042356D">
        <w:rPr>
          <w:rStyle w:val="libNormalChar"/>
          <w:rtl/>
        </w:rPr>
        <w:t xml:space="preserve">[ 26185 ] </w:t>
      </w:r>
      <w:r>
        <w:rPr>
          <w:rtl/>
        </w:rPr>
        <w:t xml:space="preserve">2 - وعنه، عن </w:t>
      </w:r>
      <w:r w:rsidR="00CA2645">
        <w:rPr>
          <w:rtl/>
        </w:rPr>
        <w:t>محمّد</w:t>
      </w:r>
      <w:r w:rsidR="00144F6E">
        <w:rPr>
          <w:rtl/>
        </w:rPr>
        <w:t xml:space="preserve"> </w:t>
      </w:r>
      <w:r>
        <w:rPr>
          <w:rtl/>
        </w:rPr>
        <w:t>بن الحسين، عن عثمان بن عيسى، عن بعض أصحابنا،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2234D4">
        <w:rPr>
          <w:rFonts w:hint="cs"/>
          <w:rtl/>
        </w:rPr>
        <w:t>ا</w:t>
      </w:r>
      <w:r w:rsidR="002234D4">
        <w:rPr>
          <w:rtl/>
        </w:rPr>
        <w:t>نّه قال: اي</w:t>
      </w:r>
      <w:r w:rsidR="002234D4">
        <w:rPr>
          <w:rFonts w:hint="cs"/>
          <w:rtl/>
        </w:rPr>
        <w:t>ّ</w:t>
      </w:r>
      <w:r w:rsidR="002234D4">
        <w:rPr>
          <w:rtl/>
        </w:rPr>
        <w:t>اكم وذوات ال</w:t>
      </w:r>
      <w:r w:rsidR="002234D4">
        <w:rPr>
          <w:rFonts w:hint="cs"/>
          <w:rtl/>
        </w:rPr>
        <w:t>أ</w:t>
      </w:r>
      <w:r>
        <w:rPr>
          <w:rtl/>
        </w:rPr>
        <w:t>زواج المطل</w:t>
      </w:r>
      <w:r w:rsidR="002234D4">
        <w:rPr>
          <w:rFonts w:hint="cs"/>
          <w:rtl/>
        </w:rPr>
        <w:t>ّ</w:t>
      </w:r>
      <w:r>
        <w:rPr>
          <w:rtl/>
        </w:rPr>
        <w:t>قات على غير السنة، الحديث</w:t>
      </w:r>
      <w:r>
        <w:rPr>
          <w:rFonts w:hint="cs"/>
          <w:rtl/>
        </w:rPr>
        <w:t>.</w:t>
      </w:r>
    </w:p>
    <w:p w:rsidR="00F84F17" w:rsidRDefault="00F84F17" w:rsidP="007C6C8A">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الاحتياط في النكاح </w:t>
      </w:r>
      <w:r w:rsidRPr="008A3CBA">
        <w:rPr>
          <w:rStyle w:val="libFootnotenumChar"/>
          <w:rtl/>
        </w:rPr>
        <w:t>(</w:t>
      </w:r>
      <w:r w:rsidR="007C6C8A">
        <w:rPr>
          <w:rStyle w:val="libFootnotenumChar"/>
          <w:rFonts w:hint="cs"/>
          <w:rtl/>
        </w:rPr>
        <w:t>4</w:t>
      </w:r>
      <w:r w:rsidRPr="008A3CBA">
        <w:rPr>
          <w:rStyle w:val="libFootnotenumChar"/>
          <w:rtl/>
        </w:rPr>
        <w:t>)</w:t>
      </w:r>
      <w:r>
        <w:rPr>
          <w:rtl/>
        </w:rPr>
        <w:t xml:space="preserve"> وغير </w:t>
      </w:r>
    </w:p>
    <w:p w:rsidR="00F84F17" w:rsidRDefault="00010966" w:rsidP="00010966">
      <w:pPr>
        <w:pStyle w:val="libLine"/>
        <w:rPr>
          <w:rtl/>
        </w:rPr>
      </w:pPr>
      <w:r>
        <w:rPr>
          <w:rtl/>
        </w:rPr>
        <w:t>____________________</w:t>
      </w:r>
    </w:p>
    <w:p w:rsidR="00F84F17" w:rsidRDefault="00F84F17" w:rsidP="00356B3B">
      <w:pPr>
        <w:pStyle w:val="libFootnoteCenterBold"/>
        <w:rPr>
          <w:rtl/>
        </w:rPr>
      </w:pPr>
      <w:r>
        <w:rPr>
          <w:rtl/>
        </w:rPr>
        <w:t xml:space="preserve">الباب 35 </w:t>
      </w:r>
    </w:p>
    <w:p w:rsidR="00F84F17" w:rsidRDefault="00F84F17" w:rsidP="00356B3B">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424 </w:t>
      </w:r>
      <w:r w:rsidR="007C1778">
        <w:rPr>
          <w:rtl/>
        </w:rPr>
        <w:t>/</w:t>
      </w:r>
      <w:r>
        <w:rPr>
          <w:rtl/>
        </w:rPr>
        <w:t xml:space="preserve"> 4، ونوادر احمد بن </w:t>
      </w:r>
      <w:r w:rsidR="00CA2645">
        <w:rPr>
          <w:rtl/>
        </w:rPr>
        <w:t>محمّد</w:t>
      </w:r>
      <w:r w:rsidR="00144F6E">
        <w:rPr>
          <w:rtl/>
        </w:rPr>
        <w:t xml:space="preserve"> </w:t>
      </w:r>
      <w:r>
        <w:rPr>
          <w:rtl/>
        </w:rPr>
        <w:t xml:space="preserve">بن عيسى: 107 </w:t>
      </w:r>
      <w:r w:rsidR="007C1778">
        <w:rPr>
          <w:rtl/>
        </w:rPr>
        <w:t>/</w:t>
      </w:r>
      <w:r>
        <w:rPr>
          <w:rtl/>
        </w:rPr>
        <w:t xml:space="preserve"> 361. واورده باسناد آخر في الحديث 20 من الباب 29 من </w:t>
      </w:r>
      <w:r w:rsidR="007C1778">
        <w:rPr>
          <w:rtl/>
        </w:rPr>
        <w:t xml:space="preserve">أبواب </w:t>
      </w:r>
      <w:r>
        <w:rPr>
          <w:rtl/>
        </w:rPr>
        <w:t xml:space="preserve">مقدمات الطلاق. </w:t>
      </w:r>
    </w:p>
    <w:p w:rsidR="00F84F17" w:rsidRPr="00EA0664" w:rsidRDefault="00F84F17" w:rsidP="00010966">
      <w:pPr>
        <w:pStyle w:val="libFootnote0"/>
        <w:rPr>
          <w:rtl/>
        </w:rPr>
      </w:pPr>
      <w:r w:rsidRPr="00EA0664">
        <w:rPr>
          <w:rtl/>
        </w:rPr>
        <w:t>(1) التهذيب 7</w:t>
      </w:r>
      <w:r>
        <w:rPr>
          <w:rtl/>
        </w:rPr>
        <w:t>:</w:t>
      </w:r>
      <w:r w:rsidRPr="00EA0664">
        <w:rPr>
          <w:rtl/>
        </w:rPr>
        <w:t xml:space="preserve"> 470 </w:t>
      </w:r>
      <w:r w:rsidR="007C1778">
        <w:rPr>
          <w:rtl/>
        </w:rPr>
        <w:t>/</w:t>
      </w:r>
      <w:r w:rsidRPr="00EA0664">
        <w:rPr>
          <w:rtl/>
        </w:rPr>
        <w:t xml:space="preserve"> 1883</w:t>
      </w:r>
      <w:r>
        <w:rPr>
          <w:rtl/>
        </w:rPr>
        <w:t>.</w:t>
      </w:r>
      <w:r w:rsidRPr="00EA0664">
        <w:rPr>
          <w:rtl/>
        </w:rPr>
        <w:t xml:space="preserve"> </w:t>
      </w:r>
    </w:p>
    <w:p w:rsidR="00F84F17" w:rsidRPr="00EA0664" w:rsidRDefault="00F84F17" w:rsidP="00010966">
      <w:pPr>
        <w:pStyle w:val="libFootnote0"/>
        <w:rPr>
          <w:rtl/>
        </w:rPr>
      </w:pPr>
      <w:r w:rsidRPr="00EA0664">
        <w:rPr>
          <w:rtl/>
        </w:rPr>
        <w:t>(2) الفقيه 3</w:t>
      </w:r>
      <w:r>
        <w:rPr>
          <w:rtl/>
        </w:rPr>
        <w:t>:</w:t>
      </w:r>
      <w:r w:rsidRPr="00EA0664">
        <w:rPr>
          <w:rtl/>
        </w:rPr>
        <w:t xml:space="preserve"> 257 </w:t>
      </w:r>
      <w:r w:rsidR="007C1778">
        <w:rPr>
          <w:rtl/>
        </w:rPr>
        <w:t>/</w:t>
      </w:r>
      <w:r w:rsidRPr="00EA0664">
        <w:rPr>
          <w:rtl/>
        </w:rPr>
        <w:t xml:space="preserve"> 1218</w:t>
      </w:r>
      <w:r>
        <w:rPr>
          <w:rtl/>
        </w:rPr>
        <w:t>.</w:t>
      </w:r>
      <w:r w:rsidRPr="00EA0664">
        <w:rPr>
          <w:rtl/>
        </w:rPr>
        <w:t xml:space="preserve"> </w:t>
      </w:r>
    </w:p>
    <w:p w:rsidR="00F84F17" w:rsidRPr="00EA0664" w:rsidRDefault="00F84F17" w:rsidP="00010966">
      <w:pPr>
        <w:pStyle w:val="libFootnote0"/>
        <w:rPr>
          <w:rtl/>
        </w:rPr>
      </w:pPr>
      <w:r w:rsidRPr="00EA0664">
        <w:rPr>
          <w:rtl/>
        </w:rPr>
        <w:t xml:space="preserve">(3) ياتي في ذيل الحديث 21 من الباب 29 من </w:t>
      </w:r>
      <w:r w:rsidR="007C1778">
        <w:rPr>
          <w:rtl/>
        </w:rPr>
        <w:t xml:space="preserve">أبواب </w:t>
      </w:r>
      <w:r w:rsidRPr="00EA0664">
        <w:rPr>
          <w:rtl/>
        </w:rPr>
        <w:t>مقدمات الطلاق</w:t>
      </w:r>
      <w:r>
        <w:rPr>
          <w:rtl/>
        </w:rPr>
        <w:t>.</w:t>
      </w:r>
      <w:r w:rsidRPr="00EA0664">
        <w:rPr>
          <w:rtl/>
        </w:rPr>
        <w:t xml:space="preserve"> </w:t>
      </w:r>
    </w:p>
    <w:p w:rsidR="00F84F17" w:rsidRDefault="00F84F17" w:rsidP="00010966">
      <w:pPr>
        <w:pStyle w:val="libFootnote0"/>
        <w:rPr>
          <w:rtl/>
        </w:rPr>
      </w:pPr>
      <w:r>
        <w:rPr>
          <w:rtl/>
        </w:rPr>
        <w:t xml:space="preserve">2 - الكافي 5: 423 </w:t>
      </w:r>
      <w:r w:rsidR="007C1778">
        <w:rPr>
          <w:rtl/>
        </w:rPr>
        <w:t>/</w:t>
      </w:r>
      <w:r>
        <w:rPr>
          <w:rtl/>
        </w:rPr>
        <w:t xml:space="preserve"> 1، ونوادر احمد بن </w:t>
      </w:r>
      <w:r w:rsidR="00CA2645">
        <w:rPr>
          <w:rtl/>
        </w:rPr>
        <w:t>محمّد</w:t>
      </w:r>
      <w:r w:rsidR="00144F6E">
        <w:rPr>
          <w:rtl/>
        </w:rPr>
        <w:t xml:space="preserve"> </w:t>
      </w:r>
      <w:r>
        <w:rPr>
          <w:rtl/>
        </w:rPr>
        <w:t xml:space="preserve">بن عيسى: 107 </w:t>
      </w:r>
      <w:r w:rsidR="007C1778">
        <w:rPr>
          <w:rtl/>
        </w:rPr>
        <w:t>/</w:t>
      </w:r>
      <w:r>
        <w:rPr>
          <w:rtl/>
        </w:rPr>
        <w:t xml:space="preserve"> 263 واورده بتمامه في الحديث 2 من الباب 36 من هذه </w:t>
      </w:r>
      <w:r w:rsidR="00AD67CF">
        <w:rPr>
          <w:rtl/>
        </w:rPr>
        <w:t>الأبواب</w:t>
      </w:r>
      <w:r>
        <w:rPr>
          <w:rtl/>
        </w:rPr>
        <w:t xml:space="preserve">. </w:t>
      </w:r>
    </w:p>
    <w:p w:rsidR="00F84F17" w:rsidRPr="00EA0664" w:rsidRDefault="00F84F17" w:rsidP="007C6C8A">
      <w:pPr>
        <w:pStyle w:val="libFootnote0"/>
        <w:rPr>
          <w:rtl/>
        </w:rPr>
      </w:pPr>
      <w:r w:rsidRPr="00EA0664">
        <w:rPr>
          <w:rtl/>
        </w:rPr>
        <w:t>(</w:t>
      </w:r>
      <w:r w:rsidR="007C6C8A">
        <w:rPr>
          <w:rFonts w:hint="cs"/>
          <w:rtl/>
        </w:rPr>
        <w:t>4</w:t>
      </w:r>
      <w:r w:rsidRPr="00EA0664">
        <w:rPr>
          <w:rtl/>
        </w:rPr>
        <w:t xml:space="preserve">) تقدم في الحديث 1 من الباب 157 من </w:t>
      </w:r>
      <w:r w:rsidR="007C1778">
        <w:rPr>
          <w:rtl/>
        </w:rPr>
        <w:t xml:space="preserve">أبواب </w:t>
      </w:r>
      <w:r w:rsidRPr="00EA0664">
        <w:rPr>
          <w:rtl/>
        </w:rPr>
        <w:t>مقدمات النكاح</w:t>
      </w:r>
      <w:r>
        <w:rPr>
          <w:rtl/>
        </w:rPr>
        <w:t>.</w:t>
      </w:r>
      <w:r w:rsidRPr="00EA0664">
        <w:rPr>
          <w:rtl/>
        </w:rPr>
        <w:t xml:space="preserve"> </w:t>
      </w:r>
    </w:p>
    <w:p w:rsidR="00AD106E" w:rsidRDefault="00AD106E" w:rsidP="00010966">
      <w:pPr>
        <w:pStyle w:val="libNormal"/>
        <w:rPr>
          <w:rtl/>
        </w:rPr>
      </w:pPr>
      <w:r>
        <w:rPr>
          <w:rtl/>
        </w:rPr>
        <w:br w:type="page"/>
      </w:r>
    </w:p>
    <w:p w:rsidR="00F84F17" w:rsidRDefault="00F84F17" w:rsidP="00A95BDC">
      <w:pPr>
        <w:pStyle w:val="libNormal0"/>
        <w:rPr>
          <w:rtl/>
        </w:rPr>
      </w:pPr>
      <w:r>
        <w:rPr>
          <w:rtl/>
        </w:rPr>
        <w:lastRenderedPageBreak/>
        <w:t xml:space="preserve">ذلك </w:t>
      </w:r>
      <w:r w:rsidRPr="008A3CBA">
        <w:rPr>
          <w:rStyle w:val="libFootnotenumChar"/>
          <w:rtl/>
        </w:rPr>
        <w:t>(</w:t>
      </w:r>
      <w:r w:rsidR="00A95BDC">
        <w:rPr>
          <w:rStyle w:val="libFootnotenumChar"/>
          <w:rFonts w:hint="cs"/>
          <w:rtl/>
        </w:rPr>
        <w:t>1</w:t>
      </w:r>
      <w:r w:rsidRPr="008A3CBA">
        <w:rPr>
          <w:rStyle w:val="libFootnotenumChar"/>
          <w:rtl/>
        </w:rPr>
        <w:t>)</w:t>
      </w:r>
      <w:r>
        <w:rPr>
          <w:rtl/>
        </w:rPr>
        <w:t xml:space="preserve">، ويأتي ما </w:t>
      </w:r>
      <w:r w:rsidR="00CD662E">
        <w:rPr>
          <w:rtl/>
        </w:rPr>
        <w:t xml:space="preserve">يدلّ </w:t>
      </w:r>
      <w:r>
        <w:rPr>
          <w:rtl/>
        </w:rPr>
        <w:t xml:space="preserve">عليه هنا </w:t>
      </w:r>
      <w:r w:rsidRPr="008A3CBA">
        <w:rPr>
          <w:rStyle w:val="libFootnotenumChar"/>
          <w:rtl/>
        </w:rPr>
        <w:t>(</w:t>
      </w:r>
      <w:r w:rsidR="00A95BDC">
        <w:rPr>
          <w:rStyle w:val="libFootnotenumChar"/>
          <w:rFonts w:hint="cs"/>
          <w:rtl/>
        </w:rPr>
        <w:t>2</w:t>
      </w:r>
      <w:r w:rsidRPr="008A3CBA">
        <w:rPr>
          <w:rStyle w:val="libFootnotenumChar"/>
          <w:rtl/>
        </w:rPr>
        <w:t>)</w:t>
      </w:r>
      <w:r>
        <w:rPr>
          <w:rtl/>
        </w:rPr>
        <w:t xml:space="preserve"> في المتعة </w:t>
      </w:r>
      <w:r w:rsidRPr="008A3CBA">
        <w:rPr>
          <w:rStyle w:val="libFootnotenumChar"/>
          <w:rtl/>
        </w:rPr>
        <w:t>(</w:t>
      </w:r>
      <w:r w:rsidR="00A95BDC">
        <w:rPr>
          <w:rStyle w:val="libFootnotenumChar"/>
          <w:rFonts w:hint="cs"/>
          <w:rtl/>
        </w:rPr>
        <w:t>3</w:t>
      </w:r>
      <w:r w:rsidRPr="008A3CBA">
        <w:rPr>
          <w:rStyle w:val="libFootnotenumChar"/>
          <w:rtl/>
        </w:rPr>
        <w:t>)</w:t>
      </w:r>
      <w:r>
        <w:rPr>
          <w:rtl/>
        </w:rPr>
        <w:t xml:space="preserve"> وفى الطلاق </w:t>
      </w:r>
      <w:r w:rsidRPr="008A3CBA">
        <w:rPr>
          <w:rStyle w:val="libFootnotenumChar"/>
          <w:rtl/>
        </w:rPr>
        <w:t>(</w:t>
      </w:r>
      <w:r w:rsidR="00A95BDC">
        <w:rPr>
          <w:rStyle w:val="libFootnotenumChar"/>
          <w:rFonts w:hint="cs"/>
          <w:rtl/>
        </w:rPr>
        <w:t>4</w:t>
      </w:r>
      <w:r w:rsidRPr="008A3CBA">
        <w:rPr>
          <w:rStyle w:val="libFootnotenumChar"/>
          <w:rtl/>
        </w:rPr>
        <w:t>)</w:t>
      </w:r>
      <w:r>
        <w:rPr>
          <w:rtl/>
        </w:rPr>
        <w:t xml:space="preserve">. </w:t>
      </w:r>
    </w:p>
    <w:p w:rsidR="00F84F17" w:rsidRDefault="00F84F17" w:rsidP="00F84F17">
      <w:pPr>
        <w:pStyle w:val="Heading2Center"/>
        <w:rPr>
          <w:rtl/>
        </w:rPr>
      </w:pPr>
      <w:bookmarkStart w:id="1066" w:name="_Toc306633116"/>
      <w:bookmarkStart w:id="1067" w:name="_Toc379097970"/>
      <w:bookmarkStart w:id="1068" w:name="_Toc174804461"/>
      <w:r>
        <w:rPr>
          <w:rtl/>
        </w:rPr>
        <w:t>36 - باب ما يحل به تزويج المطلقة على غير السنه</w:t>
      </w:r>
      <w:bookmarkEnd w:id="1066"/>
      <w:bookmarkEnd w:id="1067"/>
      <w:bookmarkEnd w:id="1068"/>
    </w:p>
    <w:p w:rsidR="00F84F17" w:rsidRDefault="00F84F17" w:rsidP="00A95BDC">
      <w:pPr>
        <w:pStyle w:val="libNormal"/>
        <w:rPr>
          <w:rtl/>
        </w:rPr>
      </w:pPr>
      <w:r w:rsidRPr="0042356D">
        <w:rPr>
          <w:rStyle w:val="libNormalChar"/>
          <w:rtl/>
        </w:rPr>
        <w:t xml:space="preserve">[ 26186 ]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عن ابن أبي عمير، عن حفص بن البختري، عن إسحاق بن </w:t>
      </w:r>
      <w:r w:rsidR="00F224D9">
        <w:rPr>
          <w:rtl/>
        </w:rPr>
        <w:t>عمّار</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رجل طلق امرأته ثلاثا</w:t>
      </w:r>
      <w:r w:rsidR="00356B3B">
        <w:rPr>
          <w:rFonts w:hint="cs"/>
          <w:rtl/>
        </w:rPr>
        <w:t>ً</w:t>
      </w:r>
      <w:r>
        <w:rPr>
          <w:rtl/>
        </w:rPr>
        <w:t xml:space="preserve"> فأراد رجل أن يتزو</w:t>
      </w:r>
      <w:r w:rsidR="00356B3B">
        <w:rPr>
          <w:rFonts w:hint="cs"/>
          <w:rtl/>
        </w:rPr>
        <w:t>ّ</w:t>
      </w:r>
      <w:r>
        <w:rPr>
          <w:rtl/>
        </w:rPr>
        <w:t xml:space="preserve">جها، كيف يصنع؟ قال: يدعها </w:t>
      </w:r>
      <w:r w:rsidR="004367C5">
        <w:rPr>
          <w:rtl/>
        </w:rPr>
        <w:t xml:space="preserve">حتّى </w:t>
      </w:r>
      <w:r>
        <w:rPr>
          <w:rtl/>
        </w:rPr>
        <w:t xml:space="preserve">تحيض وتطهر </w:t>
      </w:r>
      <w:r w:rsidR="007B3A37">
        <w:rPr>
          <w:rtl/>
        </w:rPr>
        <w:t xml:space="preserve">ثمّ </w:t>
      </w:r>
      <w:r>
        <w:rPr>
          <w:rtl/>
        </w:rPr>
        <w:t xml:space="preserve">يأتيه ومعه رجلان شاهدان فيقول: طلقت فلانة؟ فاذا قال: نعم، تركها ثلاثة أشهر </w:t>
      </w:r>
      <w:r w:rsidR="007B3A37">
        <w:rPr>
          <w:rtl/>
        </w:rPr>
        <w:t xml:space="preserve">ثمّ </w:t>
      </w:r>
      <w:r>
        <w:rPr>
          <w:rtl/>
        </w:rPr>
        <w:t xml:space="preserve">خطبها إلى نفسها </w:t>
      </w:r>
      <w:r w:rsidRPr="008A3CBA">
        <w:rPr>
          <w:rStyle w:val="libFootnotenumChar"/>
          <w:rtl/>
        </w:rPr>
        <w:t>(</w:t>
      </w:r>
      <w:r w:rsidR="00A95BDC">
        <w:rPr>
          <w:rStyle w:val="libFootnotenumChar"/>
          <w:rFonts w:hint="cs"/>
          <w:rtl/>
        </w:rPr>
        <w:t>5</w:t>
      </w:r>
      <w:r w:rsidRPr="008A3CBA">
        <w:rPr>
          <w:rStyle w:val="libFootnotenumChar"/>
          <w:rtl/>
        </w:rPr>
        <w:t>)</w:t>
      </w:r>
      <w:r>
        <w:rPr>
          <w:rtl/>
        </w:rPr>
        <w:t xml:space="preserve">. </w:t>
      </w:r>
    </w:p>
    <w:p w:rsidR="00F84F17" w:rsidRDefault="00F84F17" w:rsidP="00A95BDC">
      <w:pPr>
        <w:pStyle w:val="libNormal"/>
        <w:rPr>
          <w:rtl/>
        </w:rPr>
      </w:pPr>
      <w:r>
        <w:rPr>
          <w:rtl/>
        </w:rPr>
        <w:t xml:space="preserve">ورواه الصدوق والشيخ كما يأتي في الطلاق </w:t>
      </w:r>
      <w:r w:rsidRPr="008A3CBA">
        <w:rPr>
          <w:rStyle w:val="libFootnotenumChar"/>
          <w:rtl/>
        </w:rPr>
        <w:t>(</w:t>
      </w:r>
      <w:r w:rsidR="00A95BDC">
        <w:rPr>
          <w:rStyle w:val="libFootnotenumChar"/>
          <w:rFonts w:hint="cs"/>
          <w:rtl/>
        </w:rPr>
        <w:t>6</w:t>
      </w:r>
      <w:r w:rsidRPr="008A3CBA">
        <w:rPr>
          <w:rStyle w:val="libFootnotenumChar"/>
          <w:rtl/>
        </w:rPr>
        <w:t>)</w:t>
      </w:r>
      <w:r>
        <w:rPr>
          <w:rtl/>
        </w:rPr>
        <w:t xml:space="preserve">. </w:t>
      </w:r>
    </w:p>
    <w:p w:rsidR="00F84F17" w:rsidRDefault="00F84F17" w:rsidP="00A95BDC">
      <w:pPr>
        <w:pStyle w:val="libNormal"/>
        <w:rPr>
          <w:rtl/>
        </w:rPr>
      </w:pPr>
      <w:r w:rsidRPr="0042356D">
        <w:rPr>
          <w:rStyle w:val="libNormalChar"/>
          <w:rtl/>
        </w:rPr>
        <w:t xml:space="preserve">[ 26187 ] </w:t>
      </w:r>
      <w:r>
        <w:rPr>
          <w:rtl/>
        </w:rPr>
        <w:t xml:space="preserve">2 - وعن </w:t>
      </w:r>
      <w:r w:rsidR="00CA2645">
        <w:rPr>
          <w:rtl/>
        </w:rPr>
        <w:t>محمّد</w:t>
      </w:r>
      <w:r w:rsidR="00144F6E">
        <w:rPr>
          <w:rtl/>
        </w:rPr>
        <w:t xml:space="preserve"> </w:t>
      </w:r>
      <w:r>
        <w:rPr>
          <w:rtl/>
        </w:rPr>
        <w:t xml:space="preserve">بن يحيى، عن </w:t>
      </w:r>
      <w:r w:rsidR="00CA2645">
        <w:rPr>
          <w:rtl/>
        </w:rPr>
        <w:t>محمّد</w:t>
      </w:r>
      <w:r w:rsidR="00144F6E">
        <w:rPr>
          <w:rtl/>
        </w:rPr>
        <w:t xml:space="preserve"> </w:t>
      </w:r>
      <w:r>
        <w:rPr>
          <w:rtl/>
        </w:rPr>
        <w:t>بن الحسين، عن عثمان بن عيسى، عن بعض أصحابنا،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356B3B">
        <w:rPr>
          <w:rtl/>
        </w:rPr>
        <w:t>، انه قال: إياكم وذوات ال</w:t>
      </w:r>
      <w:r w:rsidR="00356B3B">
        <w:rPr>
          <w:rFonts w:hint="cs"/>
          <w:rtl/>
        </w:rPr>
        <w:t>أ</w:t>
      </w:r>
      <w:r>
        <w:rPr>
          <w:rtl/>
        </w:rPr>
        <w:t>زواج المطل</w:t>
      </w:r>
      <w:r w:rsidR="00356B3B">
        <w:rPr>
          <w:rFonts w:hint="cs"/>
          <w:rtl/>
        </w:rPr>
        <w:t>ّ</w:t>
      </w:r>
      <w:r>
        <w:rPr>
          <w:rtl/>
        </w:rPr>
        <w:t>قات على غير السن</w:t>
      </w:r>
      <w:r w:rsidR="00356B3B">
        <w:rPr>
          <w:rFonts w:hint="cs"/>
          <w:rtl/>
        </w:rPr>
        <w:t>ّ</w:t>
      </w:r>
      <w:r>
        <w:rPr>
          <w:rtl/>
        </w:rPr>
        <w:t xml:space="preserve">ة، قال: قلت له: فرجل طلق امرأة من هؤلاء ولي بها حاجة، قال: فيلقاه </w:t>
      </w:r>
      <w:r w:rsidRPr="008A3CBA">
        <w:rPr>
          <w:rStyle w:val="libFootnotenumChar"/>
          <w:rtl/>
        </w:rPr>
        <w:t>(</w:t>
      </w:r>
      <w:r w:rsidR="00A95BDC">
        <w:rPr>
          <w:rStyle w:val="libFootnotenumChar"/>
          <w:rFonts w:hint="cs"/>
          <w:rtl/>
        </w:rPr>
        <w:t>7</w:t>
      </w:r>
      <w:r w:rsidRPr="008A3CBA">
        <w:rPr>
          <w:rStyle w:val="libFootnotenumChar"/>
          <w:rtl/>
        </w:rPr>
        <w:t>)</w:t>
      </w:r>
      <w:r>
        <w:rPr>
          <w:rtl/>
        </w:rPr>
        <w:t xml:space="preserve"> بعدما طل</w:t>
      </w:r>
      <w:r w:rsidR="00356B3B">
        <w:rPr>
          <w:rFonts w:hint="cs"/>
          <w:rtl/>
        </w:rPr>
        <w:t>ّ</w:t>
      </w:r>
      <w:r>
        <w:rPr>
          <w:rtl/>
        </w:rPr>
        <w:t>قها وانقضت عد</w:t>
      </w:r>
      <w:r w:rsidR="00356B3B">
        <w:rPr>
          <w:rFonts w:hint="cs"/>
          <w:rtl/>
        </w:rPr>
        <w:t>ّ</w:t>
      </w:r>
      <w:r>
        <w:rPr>
          <w:rtl/>
        </w:rPr>
        <w:t xml:space="preserve">تها عند صاحبها فيقول </w:t>
      </w:r>
      <w:r w:rsidRPr="008A3CBA">
        <w:rPr>
          <w:rStyle w:val="libFootnotenumChar"/>
          <w:rtl/>
        </w:rPr>
        <w:t>(</w:t>
      </w:r>
      <w:r w:rsidR="00A95BDC">
        <w:rPr>
          <w:rStyle w:val="libFootnotenumChar"/>
          <w:rFonts w:hint="cs"/>
          <w:rtl/>
        </w:rPr>
        <w:t>8</w:t>
      </w:r>
      <w:r w:rsidRPr="008A3CBA">
        <w:rPr>
          <w:rStyle w:val="libFootnotenumChar"/>
          <w:rtl/>
        </w:rPr>
        <w:t>)</w:t>
      </w:r>
      <w:r>
        <w:rPr>
          <w:rtl/>
        </w:rPr>
        <w:t xml:space="preserve"> له: أطل</w:t>
      </w:r>
      <w:r w:rsidR="00356B3B">
        <w:rPr>
          <w:rFonts w:hint="cs"/>
          <w:rtl/>
        </w:rPr>
        <w:t>ّ</w:t>
      </w:r>
      <w:r>
        <w:rPr>
          <w:rtl/>
        </w:rPr>
        <w:t xml:space="preserve">قت فلانة؟ فاذا قال: نعم، فقد صارت </w:t>
      </w:r>
    </w:p>
    <w:p w:rsidR="00F84F17" w:rsidRDefault="00010966" w:rsidP="00010966">
      <w:pPr>
        <w:pStyle w:val="libLine"/>
        <w:rPr>
          <w:rtl/>
        </w:rPr>
      </w:pPr>
      <w:r>
        <w:rPr>
          <w:rtl/>
        </w:rPr>
        <w:t>____________________</w:t>
      </w:r>
    </w:p>
    <w:p w:rsidR="00F84F17" w:rsidRPr="00EA0664" w:rsidRDefault="00F84F17" w:rsidP="008E5A18">
      <w:pPr>
        <w:pStyle w:val="libFootnote0"/>
        <w:rPr>
          <w:rtl/>
        </w:rPr>
      </w:pPr>
      <w:r w:rsidRPr="00EA0664">
        <w:rPr>
          <w:rtl/>
        </w:rPr>
        <w:t>(</w:t>
      </w:r>
      <w:r w:rsidR="008E5A18">
        <w:rPr>
          <w:rFonts w:hint="cs"/>
          <w:rtl/>
        </w:rPr>
        <w:t>1</w:t>
      </w:r>
      <w:r w:rsidRPr="00EA0664">
        <w:rPr>
          <w:rtl/>
        </w:rPr>
        <w:t xml:space="preserve">) تقدم في الحديث 2 من الباب 2 من </w:t>
      </w:r>
      <w:r w:rsidR="007C1778">
        <w:rPr>
          <w:rtl/>
        </w:rPr>
        <w:t xml:space="preserve">أبواب </w:t>
      </w:r>
      <w:r w:rsidRPr="00EA0664">
        <w:rPr>
          <w:rtl/>
        </w:rPr>
        <w:t>احكام الوكالة</w:t>
      </w:r>
      <w:r>
        <w:rPr>
          <w:rtl/>
        </w:rPr>
        <w:t>.</w:t>
      </w:r>
      <w:r w:rsidRPr="00EA0664">
        <w:rPr>
          <w:rtl/>
        </w:rPr>
        <w:t xml:space="preserve"> </w:t>
      </w:r>
    </w:p>
    <w:p w:rsidR="00F84F17" w:rsidRPr="00EA0664" w:rsidRDefault="00F84F17" w:rsidP="008E5A18">
      <w:pPr>
        <w:pStyle w:val="libFootnote0"/>
        <w:rPr>
          <w:rtl/>
        </w:rPr>
      </w:pPr>
      <w:r w:rsidRPr="00EA0664">
        <w:rPr>
          <w:rtl/>
        </w:rPr>
        <w:t>(</w:t>
      </w:r>
      <w:r w:rsidR="008E5A18">
        <w:rPr>
          <w:rFonts w:hint="cs"/>
          <w:rtl/>
        </w:rPr>
        <w:t>2</w:t>
      </w:r>
      <w:r w:rsidRPr="00EA0664">
        <w:rPr>
          <w:rtl/>
        </w:rPr>
        <w:t xml:space="preserve">) يأتي في الحديث 1 من الباب 36 من هذه </w:t>
      </w:r>
      <w:r w:rsidR="00AD67CF">
        <w:rPr>
          <w:rtl/>
        </w:rPr>
        <w:t>الأبواب</w:t>
      </w:r>
      <w:r>
        <w:rPr>
          <w:rtl/>
        </w:rPr>
        <w:t>.</w:t>
      </w:r>
      <w:r w:rsidRPr="00EA0664">
        <w:rPr>
          <w:rtl/>
        </w:rPr>
        <w:t xml:space="preserve"> </w:t>
      </w:r>
    </w:p>
    <w:p w:rsidR="00F84F17" w:rsidRPr="00EA0664" w:rsidRDefault="00F84F17" w:rsidP="008E5A18">
      <w:pPr>
        <w:pStyle w:val="libFootnote0"/>
        <w:rPr>
          <w:rtl/>
        </w:rPr>
      </w:pPr>
      <w:r w:rsidRPr="00EA0664">
        <w:rPr>
          <w:rtl/>
        </w:rPr>
        <w:t>(</w:t>
      </w:r>
      <w:r w:rsidR="008E5A18">
        <w:rPr>
          <w:rFonts w:hint="cs"/>
          <w:rtl/>
        </w:rPr>
        <w:t>3</w:t>
      </w:r>
      <w:r w:rsidRPr="00EA0664">
        <w:rPr>
          <w:rtl/>
        </w:rPr>
        <w:t xml:space="preserve">) يأتي في الحديث 3 من الباب 8 من </w:t>
      </w:r>
      <w:r w:rsidR="007C1778">
        <w:rPr>
          <w:rtl/>
        </w:rPr>
        <w:t xml:space="preserve">أبواب </w:t>
      </w:r>
      <w:r w:rsidRPr="00EA0664">
        <w:rPr>
          <w:rtl/>
        </w:rPr>
        <w:t>المتعة</w:t>
      </w:r>
      <w:r>
        <w:rPr>
          <w:rtl/>
        </w:rPr>
        <w:t>.</w:t>
      </w:r>
      <w:r w:rsidRPr="00EA0664">
        <w:rPr>
          <w:rtl/>
        </w:rPr>
        <w:t xml:space="preserve"> </w:t>
      </w:r>
    </w:p>
    <w:p w:rsidR="00F84F17" w:rsidRPr="00EA0664" w:rsidRDefault="00F84F17" w:rsidP="00A95BDC">
      <w:pPr>
        <w:pStyle w:val="libFootnote0"/>
        <w:rPr>
          <w:rtl/>
        </w:rPr>
      </w:pPr>
      <w:r w:rsidRPr="00EA0664">
        <w:rPr>
          <w:rtl/>
        </w:rPr>
        <w:t>(</w:t>
      </w:r>
      <w:r w:rsidR="00A95BDC">
        <w:rPr>
          <w:rFonts w:hint="cs"/>
          <w:rtl/>
        </w:rPr>
        <w:t>4</w:t>
      </w:r>
      <w:r w:rsidRPr="00EA0664">
        <w:rPr>
          <w:rtl/>
        </w:rPr>
        <w:t xml:space="preserve">) يأتي في الاحاديث 20 و 21 و 24 و 30 من الباب 29 وفي الباب 30 من </w:t>
      </w:r>
      <w:r w:rsidR="007C1778">
        <w:rPr>
          <w:rtl/>
        </w:rPr>
        <w:t xml:space="preserve">أبواب </w:t>
      </w:r>
      <w:r w:rsidRPr="00EA0664">
        <w:rPr>
          <w:rtl/>
        </w:rPr>
        <w:t>مقدمات الطلاق</w:t>
      </w:r>
      <w:r>
        <w:rPr>
          <w:rtl/>
        </w:rPr>
        <w:t>.</w:t>
      </w:r>
      <w:r w:rsidRPr="00EA0664">
        <w:rPr>
          <w:rtl/>
        </w:rPr>
        <w:t xml:space="preserve"> </w:t>
      </w:r>
    </w:p>
    <w:p w:rsidR="00F84F17" w:rsidRDefault="00F84F17" w:rsidP="00A95BDC">
      <w:pPr>
        <w:pStyle w:val="libFootnoteCenterBold"/>
        <w:rPr>
          <w:rtl/>
        </w:rPr>
      </w:pPr>
      <w:r>
        <w:rPr>
          <w:rtl/>
        </w:rPr>
        <w:t xml:space="preserve">الباب 36 </w:t>
      </w:r>
    </w:p>
    <w:p w:rsidR="00F84F17" w:rsidRDefault="00F84F17" w:rsidP="00A95BDC">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5: 424 </w:t>
      </w:r>
      <w:r w:rsidR="007C1778">
        <w:rPr>
          <w:rtl/>
        </w:rPr>
        <w:t>/</w:t>
      </w:r>
      <w:r>
        <w:rPr>
          <w:rtl/>
        </w:rPr>
        <w:t xml:space="preserve"> 3، واورده في الحديث 2 من الباب 31 من </w:t>
      </w:r>
      <w:r w:rsidR="007C1778">
        <w:rPr>
          <w:rtl/>
        </w:rPr>
        <w:t xml:space="preserve">أبواب </w:t>
      </w:r>
      <w:r>
        <w:rPr>
          <w:rtl/>
        </w:rPr>
        <w:t xml:space="preserve">مقدمات الطلاق. </w:t>
      </w:r>
    </w:p>
    <w:p w:rsidR="00F84F17" w:rsidRPr="00EA0664" w:rsidRDefault="00F84F17" w:rsidP="00A95BDC">
      <w:pPr>
        <w:pStyle w:val="libFootnote0"/>
        <w:rPr>
          <w:rtl/>
        </w:rPr>
      </w:pPr>
      <w:r w:rsidRPr="00EA0664">
        <w:rPr>
          <w:rtl/>
        </w:rPr>
        <w:t>(</w:t>
      </w:r>
      <w:r w:rsidR="00A95BDC">
        <w:rPr>
          <w:rFonts w:hint="cs"/>
          <w:rtl/>
        </w:rPr>
        <w:t>5</w:t>
      </w:r>
      <w:r w:rsidRPr="00EA0664">
        <w:rPr>
          <w:rtl/>
        </w:rPr>
        <w:t>) في نسخة</w:t>
      </w:r>
      <w:r>
        <w:rPr>
          <w:rtl/>
        </w:rPr>
        <w:t>:</w:t>
      </w:r>
      <w:r w:rsidRPr="00EA0664">
        <w:rPr>
          <w:rtl/>
        </w:rPr>
        <w:t xml:space="preserve"> نفسه « هامش المخطوط »</w:t>
      </w:r>
      <w:r>
        <w:rPr>
          <w:rtl/>
        </w:rPr>
        <w:t>.</w:t>
      </w:r>
      <w:r w:rsidRPr="00EA0664">
        <w:rPr>
          <w:rtl/>
        </w:rPr>
        <w:t xml:space="preserve"> </w:t>
      </w:r>
    </w:p>
    <w:p w:rsidR="00F84F17" w:rsidRPr="00EA0664" w:rsidRDefault="00F84F17" w:rsidP="00A95BDC">
      <w:pPr>
        <w:pStyle w:val="libFootnote0"/>
        <w:rPr>
          <w:rtl/>
        </w:rPr>
      </w:pPr>
      <w:r w:rsidRPr="00EA0664">
        <w:rPr>
          <w:rtl/>
        </w:rPr>
        <w:t>(</w:t>
      </w:r>
      <w:r w:rsidR="00A95BDC">
        <w:rPr>
          <w:rFonts w:hint="cs"/>
          <w:rtl/>
        </w:rPr>
        <w:t>6</w:t>
      </w:r>
      <w:r w:rsidRPr="00EA0664">
        <w:rPr>
          <w:rtl/>
        </w:rPr>
        <w:t xml:space="preserve">) يأتي في الحديث 2 من الباب 31 من </w:t>
      </w:r>
      <w:r w:rsidR="007C1778">
        <w:rPr>
          <w:rtl/>
        </w:rPr>
        <w:t xml:space="preserve">أبواب </w:t>
      </w:r>
      <w:r w:rsidRPr="00EA0664">
        <w:rPr>
          <w:rtl/>
        </w:rPr>
        <w:t>مقدمات الطلاق</w:t>
      </w:r>
      <w:r>
        <w:rPr>
          <w:rtl/>
        </w:rPr>
        <w:t>.</w:t>
      </w:r>
      <w:r w:rsidRPr="00EA0664">
        <w:rPr>
          <w:rtl/>
        </w:rPr>
        <w:t xml:space="preserve"> </w:t>
      </w:r>
    </w:p>
    <w:p w:rsidR="00F84F17" w:rsidRDefault="00F84F17" w:rsidP="00010966">
      <w:pPr>
        <w:pStyle w:val="libFootnote0"/>
        <w:rPr>
          <w:rtl/>
        </w:rPr>
      </w:pPr>
      <w:r>
        <w:rPr>
          <w:rtl/>
        </w:rPr>
        <w:t xml:space="preserve">2 - الكافي 5: 423 </w:t>
      </w:r>
      <w:r w:rsidR="007C1778">
        <w:rPr>
          <w:rtl/>
        </w:rPr>
        <w:t>/</w:t>
      </w:r>
      <w:r>
        <w:rPr>
          <w:rtl/>
        </w:rPr>
        <w:t xml:space="preserve"> 1، ونوادر احمد بن </w:t>
      </w:r>
      <w:r w:rsidR="00CA2645">
        <w:rPr>
          <w:rtl/>
        </w:rPr>
        <w:t>محمّد</w:t>
      </w:r>
      <w:r w:rsidR="00144F6E">
        <w:rPr>
          <w:rtl/>
        </w:rPr>
        <w:t xml:space="preserve"> </w:t>
      </w:r>
      <w:r>
        <w:rPr>
          <w:rtl/>
        </w:rPr>
        <w:t xml:space="preserve">بن عيسى: 107 </w:t>
      </w:r>
      <w:r w:rsidR="007C1778">
        <w:rPr>
          <w:rtl/>
        </w:rPr>
        <w:t>/</w:t>
      </w:r>
      <w:r>
        <w:rPr>
          <w:rtl/>
        </w:rPr>
        <w:t xml:space="preserve"> 263، </w:t>
      </w:r>
      <w:r w:rsidR="007C1778">
        <w:rPr>
          <w:rtl/>
        </w:rPr>
        <w:t xml:space="preserve">وأورد </w:t>
      </w:r>
      <w:r>
        <w:rPr>
          <w:rtl/>
        </w:rPr>
        <w:t xml:space="preserve">صدره في الحديث 2 من الباب 35 من هذه </w:t>
      </w:r>
      <w:r w:rsidR="00AD67CF">
        <w:rPr>
          <w:rtl/>
        </w:rPr>
        <w:t>الأبواب</w:t>
      </w:r>
      <w:r>
        <w:rPr>
          <w:rtl/>
        </w:rPr>
        <w:t xml:space="preserve">. </w:t>
      </w:r>
    </w:p>
    <w:p w:rsidR="00F84F17" w:rsidRPr="00EA0664" w:rsidRDefault="00F84F17" w:rsidP="00A95BDC">
      <w:pPr>
        <w:pStyle w:val="libFootnote0"/>
        <w:rPr>
          <w:rtl/>
        </w:rPr>
      </w:pPr>
      <w:r w:rsidRPr="00EA0664">
        <w:rPr>
          <w:rtl/>
        </w:rPr>
        <w:t>(</w:t>
      </w:r>
      <w:r w:rsidR="00A95BDC">
        <w:rPr>
          <w:rFonts w:hint="cs"/>
          <w:rtl/>
        </w:rPr>
        <w:t>7</w:t>
      </w:r>
      <w:r w:rsidRPr="00EA0664">
        <w:rPr>
          <w:rtl/>
        </w:rPr>
        <w:t>) في المصدر</w:t>
      </w:r>
      <w:r>
        <w:rPr>
          <w:rtl/>
        </w:rPr>
        <w:t>:</w:t>
      </w:r>
      <w:r w:rsidRPr="00EA0664">
        <w:rPr>
          <w:rtl/>
        </w:rPr>
        <w:t xml:space="preserve"> فتلقاه</w:t>
      </w:r>
      <w:r>
        <w:rPr>
          <w:rtl/>
        </w:rPr>
        <w:t>.</w:t>
      </w:r>
      <w:r w:rsidRPr="00EA0664">
        <w:rPr>
          <w:rtl/>
        </w:rPr>
        <w:t xml:space="preserve"> </w:t>
      </w:r>
    </w:p>
    <w:p w:rsidR="00F84F17" w:rsidRPr="00EA0664" w:rsidRDefault="00F84F17" w:rsidP="00A95BDC">
      <w:pPr>
        <w:pStyle w:val="libFootnote0"/>
        <w:rPr>
          <w:rtl/>
        </w:rPr>
      </w:pPr>
      <w:r w:rsidRPr="00EA0664">
        <w:rPr>
          <w:rtl/>
        </w:rPr>
        <w:t>(</w:t>
      </w:r>
      <w:r w:rsidR="00A95BDC">
        <w:rPr>
          <w:rFonts w:hint="cs"/>
          <w:rtl/>
        </w:rPr>
        <w:t>8</w:t>
      </w:r>
      <w:r w:rsidRPr="00EA0664">
        <w:rPr>
          <w:rtl/>
        </w:rPr>
        <w:t>) في المصدر</w:t>
      </w:r>
      <w:r>
        <w:rPr>
          <w:rtl/>
        </w:rPr>
        <w:t>:</w:t>
      </w:r>
      <w:r w:rsidRPr="00EA0664">
        <w:rPr>
          <w:rtl/>
        </w:rPr>
        <w:t xml:space="preserve"> فتقول</w:t>
      </w:r>
      <w:r>
        <w:rPr>
          <w:rtl/>
        </w:rPr>
        <w:t>.</w:t>
      </w:r>
      <w:r w:rsidRPr="00EA0664">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تطليقة على طهر فدعها من حين طل</w:t>
      </w:r>
      <w:r w:rsidR="00A95BDC">
        <w:rPr>
          <w:rFonts w:hint="cs"/>
          <w:rtl/>
        </w:rPr>
        <w:t>ّ</w:t>
      </w:r>
      <w:r>
        <w:rPr>
          <w:rtl/>
        </w:rPr>
        <w:t xml:space="preserve">قها تلك التطليقة </w:t>
      </w:r>
      <w:r w:rsidR="004367C5">
        <w:rPr>
          <w:rtl/>
        </w:rPr>
        <w:t xml:space="preserve">حتّى </w:t>
      </w:r>
      <w:r>
        <w:rPr>
          <w:rtl/>
        </w:rPr>
        <w:t>تنقضي عد</w:t>
      </w:r>
      <w:r w:rsidR="00A95BDC">
        <w:rPr>
          <w:rFonts w:hint="cs"/>
          <w:rtl/>
        </w:rPr>
        <w:t>ّ</w:t>
      </w:r>
      <w:r>
        <w:rPr>
          <w:rtl/>
        </w:rPr>
        <w:t xml:space="preserve">تها </w:t>
      </w:r>
      <w:r w:rsidR="007B3A37">
        <w:rPr>
          <w:rtl/>
        </w:rPr>
        <w:t xml:space="preserve">ثمّ </w:t>
      </w:r>
      <w:r>
        <w:rPr>
          <w:rtl/>
        </w:rPr>
        <w:t>تزو</w:t>
      </w:r>
      <w:r w:rsidR="00A95BDC">
        <w:rPr>
          <w:rFonts w:hint="cs"/>
          <w:rtl/>
        </w:rPr>
        <w:t>ّ</w:t>
      </w:r>
      <w:r>
        <w:rPr>
          <w:rtl/>
        </w:rPr>
        <w:t xml:space="preserve">جها وقد صارت تطليقة بائنة. </w:t>
      </w:r>
    </w:p>
    <w:p w:rsidR="00F84F17" w:rsidRDefault="00F84F17" w:rsidP="00A36EC0">
      <w:pPr>
        <w:pStyle w:val="libNormal"/>
        <w:rPr>
          <w:rtl/>
        </w:rPr>
      </w:pPr>
      <w:r>
        <w:rPr>
          <w:rtl/>
        </w:rPr>
        <w:t xml:space="preserve">أقول: ويأتي ما </w:t>
      </w:r>
      <w:r w:rsidR="00CD662E">
        <w:rPr>
          <w:rtl/>
        </w:rPr>
        <w:t xml:space="preserve">يدلّ </w:t>
      </w:r>
      <w:r>
        <w:rPr>
          <w:rtl/>
        </w:rPr>
        <w:t xml:space="preserve">على ذلك في الطلاق </w:t>
      </w:r>
      <w:r w:rsidRPr="008A3CBA">
        <w:rPr>
          <w:rStyle w:val="libFootnotenumChar"/>
          <w:rtl/>
        </w:rPr>
        <w:t>(</w:t>
      </w:r>
      <w:r w:rsidR="00A36EC0">
        <w:rPr>
          <w:rStyle w:val="libFootnotenumChar"/>
          <w:rFonts w:hint="cs"/>
          <w:rtl/>
        </w:rPr>
        <w:t>1</w:t>
      </w:r>
      <w:r w:rsidRPr="008A3CBA">
        <w:rPr>
          <w:rStyle w:val="libFootnotenumChar"/>
          <w:rtl/>
        </w:rPr>
        <w:t>)</w:t>
      </w:r>
      <w:r>
        <w:rPr>
          <w:rtl/>
        </w:rPr>
        <w:t xml:space="preserve">. </w:t>
      </w:r>
    </w:p>
    <w:p w:rsidR="00F84F17" w:rsidRDefault="00F84F17" w:rsidP="00F84F17">
      <w:pPr>
        <w:pStyle w:val="Heading2Center"/>
        <w:rPr>
          <w:rtl/>
        </w:rPr>
      </w:pPr>
      <w:bookmarkStart w:id="1069" w:name="_Toc306633117"/>
      <w:bookmarkStart w:id="1070" w:name="_Toc379097971"/>
      <w:bookmarkStart w:id="1071" w:name="_Toc174804462"/>
      <w:r>
        <w:rPr>
          <w:rtl/>
        </w:rPr>
        <w:t>37 - باب تحريم التصريح بالخطبة لذات ال</w:t>
      </w:r>
      <w:r w:rsidR="00CD662E">
        <w:rPr>
          <w:rtl/>
        </w:rPr>
        <w:t xml:space="preserve">عدّة </w:t>
      </w:r>
      <w:r>
        <w:rPr>
          <w:rtl/>
        </w:rPr>
        <w:t>وجواز التعريض</w:t>
      </w:r>
      <w:bookmarkEnd w:id="1069"/>
      <w:bookmarkEnd w:id="1070"/>
      <w:bookmarkEnd w:id="1071"/>
      <w:r>
        <w:rPr>
          <w:rtl/>
        </w:rPr>
        <w:t xml:space="preserve"> </w:t>
      </w:r>
    </w:p>
    <w:p w:rsidR="00F84F17" w:rsidRDefault="00F84F17" w:rsidP="00A36EC0">
      <w:pPr>
        <w:pStyle w:val="libNormal"/>
        <w:rPr>
          <w:rtl/>
        </w:rPr>
      </w:pPr>
      <w:r w:rsidRPr="0042356D">
        <w:rPr>
          <w:rStyle w:val="libNormalChar"/>
          <w:rtl/>
        </w:rPr>
        <w:t xml:space="preserve">[ 26188 ]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سهل بن زياد، وعن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Pr>
          <w:rtl/>
        </w:rPr>
        <w:t xml:space="preserve">بن عيسى، عن أحمد بن </w:t>
      </w:r>
      <w:r w:rsidR="00CA2645">
        <w:rPr>
          <w:rtl/>
        </w:rPr>
        <w:t>محمّد</w:t>
      </w:r>
      <w:r w:rsidR="00144F6E">
        <w:rPr>
          <w:rtl/>
        </w:rPr>
        <w:t xml:space="preserve"> </w:t>
      </w:r>
      <w:r>
        <w:rPr>
          <w:rtl/>
        </w:rPr>
        <w:t>بن أبي نصر، عن عبدالله بن سنان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قول الله عزّ وجلّ:</w:t>
      </w:r>
      <w:r w:rsidRPr="0042356D">
        <w:rPr>
          <w:rStyle w:val="libNormalChar"/>
          <w:rtl/>
        </w:rPr>
        <w:t xml:space="preserve"> </w:t>
      </w:r>
      <w:r w:rsidRPr="00A95BDC">
        <w:rPr>
          <w:rStyle w:val="libAlaemChar"/>
          <w:rtl/>
        </w:rPr>
        <w:t>(</w:t>
      </w:r>
      <w:r w:rsidRPr="0042356D">
        <w:rPr>
          <w:rStyle w:val="libNormalChar"/>
          <w:rtl/>
        </w:rPr>
        <w:t xml:space="preserve"> </w:t>
      </w:r>
      <w:r w:rsidRPr="008A3CBA">
        <w:rPr>
          <w:rStyle w:val="libAieChar"/>
          <w:rtl/>
        </w:rPr>
        <w:t>ولكن لا تواعدوهن</w:t>
      </w:r>
      <w:r w:rsidR="00A95BDC">
        <w:rPr>
          <w:rStyle w:val="libAieChar"/>
          <w:rFonts w:hint="cs"/>
          <w:rtl/>
        </w:rPr>
        <w:t>ّ</w:t>
      </w:r>
      <w:r w:rsidRPr="008A3CBA">
        <w:rPr>
          <w:rStyle w:val="libAieChar"/>
          <w:rtl/>
        </w:rPr>
        <w:t xml:space="preserve"> </w:t>
      </w:r>
      <w:r w:rsidR="007C07A4">
        <w:rPr>
          <w:rStyle w:val="libAieChar"/>
          <w:rtl/>
        </w:rPr>
        <w:t>سرّاً</w:t>
      </w:r>
      <w:r w:rsidRPr="008A3CBA">
        <w:rPr>
          <w:rStyle w:val="libAieChar"/>
          <w:rtl/>
        </w:rPr>
        <w:t xml:space="preserve"> </w:t>
      </w:r>
      <w:r w:rsidR="00E5033F">
        <w:rPr>
          <w:rStyle w:val="libAieChar"/>
          <w:rtl/>
        </w:rPr>
        <w:t xml:space="preserve">إلّا </w:t>
      </w:r>
      <w:r w:rsidRPr="008A3CBA">
        <w:rPr>
          <w:rStyle w:val="libAieChar"/>
          <w:rtl/>
        </w:rPr>
        <w:t>أن تقولوا قولا</w:t>
      </w:r>
      <w:r w:rsidR="00A95BDC">
        <w:rPr>
          <w:rStyle w:val="libAieChar"/>
          <w:rFonts w:hint="cs"/>
          <w:rtl/>
        </w:rPr>
        <w:t>ً</w:t>
      </w:r>
      <w:r w:rsidRPr="008A3CBA">
        <w:rPr>
          <w:rStyle w:val="libAieChar"/>
          <w:rtl/>
        </w:rPr>
        <w:t xml:space="preserve"> معروفا</w:t>
      </w:r>
      <w:r w:rsidR="00A95BDC">
        <w:rPr>
          <w:rStyle w:val="libAieChar"/>
          <w:rFonts w:hint="cs"/>
          <w:rtl/>
        </w:rPr>
        <w:t>ً</w:t>
      </w:r>
      <w:r w:rsidRPr="008A3CBA">
        <w:rPr>
          <w:rStyle w:val="libAieChar"/>
          <w:rtl/>
        </w:rPr>
        <w:t xml:space="preserve"> ولا تعزموا عقدة النكاح </w:t>
      </w:r>
      <w:r w:rsidR="004367C5">
        <w:rPr>
          <w:rStyle w:val="libAieChar"/>
          <w:rtl/>
        </w:rPr>
        <w:t xml:space="preserve">حتّى </w:t>
      </w:r>
      <w:r w:rsidRPr="008A3CBA">
        <w:rPr>
          <w:rStyle w:val="libAieChar"/>
          <w:rtl/>
        </w:rPr>
        <w:t>يبلغ الكتاب أجله</w:t>
      </w:r>
      <w:r w:rsidRPr="0042356D">
        <w:rPr>
          <w:rStyle w:val="libNormalChar"/>
          <w:rtl/>
        </w:rPr>
        <w:t xml:space="preserve"> </w:t>
      </w:r>
      <w:r w:rsidRPr="00A95BDC">
        <w:rPr>
          <w:rStyle w:val="libAlaemChar"/>
          <w:rtl/>
        </w:rPr>
        <w:t>)</w:t>
      </w:r>
      <w:r w:rsidRPr="0042356D">
        <w:rPr>
          <w:rStyle w:val="libNormalChar"/>
          <w:rtl/>
        </w:rPr>
        <w:t xml:space="preserve"> </w:t>
      </w:r>
      <w:r w:rsidRPr="008A3CBA">
        <w:rPr>
          <w:rStyle w:val="libFootnotenumChar"/>
          <w:rtl/>
        </w:rPr>
        <w:t>(</w:t>
      </w:r>
      <w:r w:rsidR="00A36EC0">
        <w:rPr>
          <w:rStyle w:val="libFootnotenumChar"/>
          <w:rFonts w:hint="cs"/>
          <w:rtl/>
        </w:rPr>
        <w:t>2</w:t>
      </w:r>
      <w:r w:rsidRPr="008A3CBA">
        <w:rPr>
          <w:rStyle w:val="libFootnotenumChar"/>
          <w:rtl/>
        </w:rPr>
        <w:t>)</w:t>
      </w:r>
      <w:r>
        <w:rPr>
          <w:rtl/>
        </w:rPr>
        <w:t xml:space="preserve"> قال: السرّ، أن يقول الرجل: موعدك بيت آل فلان </w:t>
      </w:r>
      <w:r w:rsidR="007B3A37">
        <w:rPr>
          <w:rtl/>
        </w:rPr>
        <w:t xml:space="preserve">ثمّ </w:t>
      </w:r>
      <w:r>
        <w:rPr>
          <w:rtl/>
        </w:rPr>
        <w:t>يطلب اليها أن لا تسبقه بنفسها إذا انقضت عد</w:t>
      </w:r>
      <w:r w:rsidR="00A95BDC">
        <w:rPr>
          <w:rFonts w:hint="cs"/>
          <w:rtl/>
        </w:rPr>
        <w:t>ّ</w:t>
      </w:r>
      <w:r>
        <w:rPr>
          <w:rtl/>
        </w:rPr>
        <w:t>تها، قلت: فقوله:</w:t>
      </w:r>
      <w:r w:rsidRPr="0042356D">
        <w:rPr>
          <w:rStyle w:val="libNormalChar"/>
          <w:rtl/>
        </w:rPr>
        <w:t xml:space="preserve"> </w:t>
      </w:r>
      <w:r w:rsidR="00A95BDC" w:rsidRPr="00A95BDC">
        <w:rPr>
          <w:rStyle w:val="libAlaemChar"/>
          <w:rtl/>
        </w:rPr>
        <w:t>(</w:t>
      </w:r>
      <w:r w:rsidRPr="0042356D">
        <w:rPr>
          <w:rStyle w:val="libNormalChar"/>
          <w:rtl/>
        </w:rPr>
        <w:t xml:space="preserve"> </w:t>
      </w:r>
      <w:r w:rsidR="00E5033F">
        <w:rPr>
          <w:rStyle w:val="libAieChar"/>
          <w:rtl/>
        </w:rPr>
        <w:t xml:space="preserve">إلّا </w:t>
      </w:r>
      <w:r w:rsidRPr="008A3CBA">
        <w:rPr>
          <w:rStyle w:val="libAieChar"/>
          <w:rtl/>
        </w:rPr>
        <w:t>أن تقولوا قولا</w:t>
      </w:r>
      <w:r w:rsidR="00A95BDC">
        <w:rPr>
          <w:rStyle w:val="libAieChar"/>
          <w:rFonts w:hint="cs"/>
          <w:rtl/>
        </w:rPr>
        <w:t>ً</w:t>
      </w:r>
      <w:r w:rsidRPr="008A3CBA">
        <w:rPr>
          <w:rStyle w:val="libAieChar"/>
          <w:rtl/>
        </w:rPr>
        <w:t xml:space="preserve"> معروفا</w:t>
      </w:r>
      <w:r w:rsidR="00A95BDC">
        <w:rPr>
          <w:rStyle w:val="libAieChar"/>
          <w:rFonts w:hint="cs"/>
          <w:rtl/>
        </w:rPr>
        <w:t>ً</w:t>
      </w:r>
      <w:r w:rsidRPr="0042356D">
        <w:rPr>
          <w:rStyle w:val="libNormalChar"/>
          <w:rtl/>
        </w:rPr>
        <w:t xml:space="preserve"> </w:t>
      </w:r>
      <w:r w:rsidR="00A95BDC" w:rsidRPr="00A95BDC">
        <w:rPr>
          <w:rStyle w:val="libAlaemChar"/>
          <w:rtl/>
        </w:rPr>
        <w:t>)</w:t>
      </w:r>
      <w:r w:rsidRPr="0042356D">
        <w:rPr>
          <w:rStyle w:val="libNormalChar"/>
          <w:rtl/>
        </w:rPr>
        <w:t xml:space="preserve"> </w:t>
      </w:r>
      <w:r>
        <w:rPr>
          <w:rtl/>
        </w:rPr>
        <w:t xml:space="preserve">قال: هو طلب الحلال في غير أن يعزم عقدة النكاح </w:t>
      </w:r>
      <w:r w:rsidR="004367C5">
        <w:rPr>
          <w:rtl/>
        </w:rPr>
        <w:t xml:space="preserve">حتّى </w:t>
      </w:r>
      <w:r>
        <w:rPr>
          <w:rtl/>
        </w:rPr>
        <w:t xml:space="preserve">يبلغ الكتاب أجله. </w:t>
      </w:r>
    </w:p>
    <w:p w:rsidR="00F84F17" w:rsidRDefault="00F84F17" w:rsidP="00A36EC0">
      <w:pPr>
        <w:pStyle w:val="libNormal"/>
        <w:rPr>
          <w:rtl/>
        </w:rPr>
      </w:pPr>
      <w:r w:rsidRPr="0042356D">
        <w:rPr>
          <w:rStyle w:val="libNormalChar"/>
          <w:rtl/>
        </w:rPr>
        <w:t xml:space="preserve">[ 26189 ] </w:t>
      </w:r>
      <w:r>
        <w:rPr>
          <w:rtl/>
        </w:rPr>
        <w:t xml:space="preserve">2 - وعن </w:t>
      </w:r>
      <w:r w:rsidR="007B3A37">
        <w:rPr>
          <w:rtl/>
        </w:rPr>
        <w:t xml:space="preserve">عليّ </w:t>
      </w:r>
      <w:r>
        <w:rPr>
          <w:rtl/>
        </w:rPr>
        <w:t xml:space="preserve">بن إبراهيم، عن أبيه، عن ابن أبي عمير، عن </w:t>
      </w:r>
      <w:r w:rsidR="006F70BC">
        <w:rPr>
          <w:rtl/>
        </w:rPr>
        <w:t>حمّاد</w:t>
      </w:r>
      <w:r>
        <w:rPr>
          <w:rtl/>
        </w:rPr>
        <w:t>، عن 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سألته عن قول الله عزّ وجلّ:</w:t>
      </w:r>
      <w:r w:rsidRPr="0042356D">
        <w:rPr>
          <w:rStyle w:val="libNormalChar"/>
          <w:rtl/>
        </w:rPr>
        <w:t xml:space="preserve"> </w:t>
      </w:r>
      <w:r w:rsidR="00A95BDC" w:rsidRPr="00A95BDC">
        <w:rPr>
          <w:rStyle w:val="libAlaemChar"/>
          <w:rtl/>
        </w:rPr>
        <w:t>(</w:t>
      </w:r>
      <w:r w:rsidRPr="0042356D">
        <w:rPr>
          <w:rStyle w:val="libNormalChar"/>
          <w:rtl/>
        </w:rPr>
        <w:t xml:space="preserve"> </w:t>
      </w:r>
      <w:r w:rsidRPr="008A3CBA">
        <w:rPr>
          <w:rStyle w:val="libAieChar"/>
          <w:rtl/>
        </w:rPr>
        <w:t xml:space="preserve">ولكن لا تواعدوهن </w:t>
      </w:r>
      <w:r w:rsidR="007C07A4">
        <w:rPr>
          <w:rStyle w:val="libAieChar"/>
          <w:rtl/>
        </w:rPr>
        <w:t>سرّاً</w:t>
      </w:r>
      <w:r w:rsidRPr="008A3CBA">
        <w:rPr>
          <w:rStyle w:val="libAieChar"/>
          <w:rtl/>
        </w:rPr>
        <w:t xml:space="preserve"> </w:t>
      </w:r>
      <w:r w:rsidR="00E5033F">
        <w:rPr>
          <w:rStyle w:val="libAieChar"/>
          <w:rtl/>
        </w:rPr>
        <w:t xml:space="preserve">إلّا </w:t>
      </w:r>
      <w:r w:rsidRPr="008A3CBA">
        <w:rPr>
          <w:rStyle w:val="libAieChar"/>
          <w:rtl/>
        </w:rPr>
        <w:t>أن تقولوا قولا</w:t>
      </w:r>
      <w:r w:rsidR="00A95BDC">
        <w:rPr>
          <w:rStyle w:val="libAieChar"/>
          <w:rFonts w:hint="cs"/>
          <w:rtl/>
        </w:rPr>
        <w:t>ً</w:t>
      </w:r>
      <w:r w:rsidRPr="008A3CBA">
        <w:rPr>
          <w:rStyle w:val="libAieChar"/>
          <w:rtl/>
        </w:rPr>
        <w:t xml:space="preserve"> معروفا</w:t>
      </w:r>
      <w:r w:rsidR="00A95BDC">
        <w:rPr>
          <w:rStyle w:val="libAieChar"/>
          <w:rFonts w:hint="cs"/>
          <w:rtl/>
        </w:rPr>
        <w:t>ً</w:t>
      </w:r>
      <w:r w:rsidRPr="0042356D">
        <w:rPr>
          <w:rStyle w:val="libNormalChar"/>
          <w:rtl/>
        </w:rPr>
        <w:t xml:space="preserve"> </w:t>
      </w:r>
      <w:r w:rsidR="00A95BDC" w:rsidRPr="00A95BDC">
        <w:rPr>
          <w:rStyle w:val="libAlaemChar"/>
          <w:rtl/>
        </w:rPr>
        <w:t>)</w:t>
      </w:r>
      <w:r w:rsidRPr="0042356D">
        <w:rPr>
          <w:rStyle w:val="libNormalChar"/>
          <w:rtl/>
        </w:rPr>
        <w:t xml:space="preserve"> </w:t>
      </w:r>
      <w:r w:rsidRPr="008A3CBA">
        <w:rPr>
          <w:rStyle w:val="libFootnotenumChar"/>
          <w:rtl/>
        </w:rPr>
        <w:t>(</w:t>
      </w:r>
      <w:r w:rsidR="00A36EC0">
        <w:rPr>
          <w:rStyle w:val="libFootnotenumChar"/>
          <w:rFonts w:hint="cs"/>
          <w:rtl/>
        </w:rPr>
        <w:t>3</w:t>
      </w:r>
      <w:r w:rsidRPr="008A3CBA">
        <w:rPr>
          <w:rStyle w:val="libFootnotenumChar"/>
          <w:rtl/>
        </w:rPr>
        <w:t>)</w:t>
      </w:r>
      <w:r>
        <w:rPr>
          <w:rtl/>
        </w:rPr>
        <w:t xml:space="preserve"> قال: هو الرجل يقول: للمرأة قبل أن تنقضي عدتها: اواعدك بيت فلان ليعر</w:t>
      </w:r>
      <w:r w:rsidR="00A95BDC">
        <w:rPr>
          <w:rFonts w:hint="cs"/>
          <w:rtl/>
        </w:rPr>
        <w:t>ّ</w:t>
      </w:r>
      <w:r>
        <w:rPr>
          <w:rtl/>
        </w:rPr>
        <w:t>ض لها بالخطبة، ويعني بقوله:</w:t>
      </w:r>
      <w:r w:rsidRPr="0042356D">
        <w:rPr>
          <w:rStyle w:val="libNormalChar"/>
          <w:rtl/>
        </w:rPr>
        <w:t xml:space="preserve"> </w:t>
      </w:r>
      <w:r w:rsidR="00A95BDC" w:rsidRPr="00A95BDC">
        <w:rPr>
          <w:rStyle w:val="libAlaemChar"/>
          <w:rtl/>
        </w:rPr>
        <w:t>(</w:t>
      </w:r>
      <w:r w:rsidRPr="0042356D">
        <w:rPr>
          <w:rStyle w:val="libNormalChar"/>
          <w:rtl/>
        </w:rPr>
        <w:t xml:space="preserve"> </w:t>
      </w:r>
      <w:r w:rsidR="00E5033F">
        <w:rPr>
          <w:rStyle w:val="libAieChar"/>
          <w:rtl/>
        </w:rPr>
        <w:t xml:space="preserve">إلّا </w:t>
      </w:r>
      <w:r w:rsidRPr="008A3CBA">
        <w:rPr>
          <w:rStyle w:val="libAieChar"/>
          <w:rtl/>
        </w:rPr>
        <w:t>أن تقولوا قولا</w:t>
      </w:r>
      <w:r w:rsidR="00A95BDC">
        <w:rPr>
          <w:rStyle w:val="libAieChar"/>
          <w:rFonts w:hint="cs"/>
          <w:rtl/>
        </w:rPr>
        <w:t>ً</w:t>
      </w:r>
      <w:r w:rsidRPr="008A3CBA">
        <w:rPr>
          <w:rStyle w:val="libAieChar"/>
          <w:rtl/>
        </w:rPr>
        <w:t xml:space="preserve"> معروفا</w:t>
      </w:r>
      <w:r w:rsidR="00A95BDC">
        <w:rPr>
          <w:rStyle w:val="libAieChar"/>
          <w:rFonts w:hint="cs"/>
          <w:rtl/>
        </w:rPr>
        <w:t>ً</w:t>
      </w:r>
      <w:r w:rsidRPr="0042356D">
        <w:rPr>
          <w:rStyle w:val="libNormalChar"/>
          <w:rtl/>
        </w:rPr>
        <w:t xml:space="preserve"> </w:t>
      </w:r>
      <w:r w:rsidR="00A95BDC" w:rsidRPr="00A95BDC">
        <w:rPr>
          <w:rStyle w:val="libAlaemChar"/>
          <w:rtl/>
        </w:rPr>
        <w:t>)</w:t>
      </w:r>
      <w:r w:rsidRPr="0042356D">
        <w:rPr>
          <w:rStyle w:val="libNormalChar"/>
          <w:rtl/>
        </w:rPr>
        <w:t xml:space="preserve"> </w:t>
      </w:r>
      <w:r w:rsidRPr="008A3CBA">
        <w:rPr>
          <w:rStyle w:val="libFootnotenumChar"/>
          <w:rtl/>
        </w:rPr>
        <w:t>(</w:t>
      </w:r>
      <w:r w:rsidR="00A36EC0">
        <w:rPr>
          <w:rStyle w:val="libFootnotenumChar"/>
          <w:rFonts w:hint="cs"/>
          <w:rtl/>
        </w:rPr>
        <w:t>4</w:t>
      </w:r>
      <w:r w:rsidRPr="008A3CBA">
        <w:rPr>
          <w:rStyle w:val="libFootnotenumChar"/>
          <w:rtl/>
        </w:rPr>
        <w:t>)</w:t>
      </w:r>
      <w:r>
        <w:rPr>
          <w:rtl/>
        </w:rPr>
        <w:t xml:space="preserve"> التعريض بالخطبة ولا يعزم عقدة النكاح </w:t>
      </w:r>
      <w:r w:rsidR="004367C5">
        <w:rPr>
          <w:rtl/>
        </w:rPr>
        <w:t xml:space="preserve">حتّى </w:t>
      </w:r>
      <w:r>
        <w:rPr>
          <w:rtl/>
        </w:rPr>
        <w:t xml:space="preserve">يبلغ الكتاب أجله. </w:t>
      </w:r>
    </w:p>
    <w:p w:rsidR="00F84F17" w:rsidRDefault="00010966" w:rsidP="00010966">
      <w:pPr>
        <w:pStyle w:val="libLine"/>
        <w:rPr>
          <w:rtl/>
        </w:rPr>
      </w:pPr>
      <w:r>
        <w:rPr>
          <w:rtl/>
        </w:rPr>
        <w:t>____________________</w:t>
      </w:r>
    </w:p>
    <w:p w:rsidR="00F84F17" w:rsidRPr="008E0AEC" w:rsidRDefault="00F84F17" w:rsidP="00A95BDC">
      <w:pPr>
        <w:pStyle w:val="libFootnote0"/>
        <w:rPr>
          <w:rtl/>
        </w:rPr>
      </w:pPr>
      <w:r w:rsidRPr="008E0AEC">
        <w:rPr>
          <w:rtl/>
        </w:rPr>
        <w:t>(</w:t>
      </w:r>
      <w:r w:rsidR="00A95BDC">
        <w:rPr>
          <w:rFonts w:hint="cs"/>
          <w:rtl/>
        </w:rPr>
        <w:t>1</w:t>
      </w:r>
      <w:r w:rsidRPr="008E0AEC">
        <w:rPr>
          <w:rtl/>
        </w:rPr>
        <w:t xml:space="preserve">) يأتي في الباب 31 من </w:t>
      </w:r>
      <w:r w:rsidR="007C1778">
        <w:rPr>
          <w:rtl/>
        </w:rPr>
        <w:t xml:space="preserve">أبواب </w:t>
      </w:r>
      <w:r w:rsidRPr="008E0AEC">
        <w:rPr>
          <w:rtl/>
        </w:rPr>
        <w:t>مقدمات الطلاق</w:t>
      </w:r>
      <w:r>
        <w:rPr>
          <w:rtl/>
        </w:rPr>
        <w:t>.</w:t>
      </w:r>
      <w:r w:rsidRPr="008E0AEC">
        <w:rPr>
          <w:rtl/>
        </w:rPr>
        <w:t xml:space="preserve"> </w:t>
      </w:r>
    </w:p>
    <w:p w:rsidR="00F84F17" w:rsidRDefault="00F84F17" w:rsidP="00A36EC0">
      <w:pPr>
        <w:pStyle w:val="libFootnoteCenterBold"/>
        <w:rPr>
          <w:rtl/>
        </w:rPr>
      </w:pPr>
      <w:r>
        <w:rPr>
          <w:rtl/>
        </w:rPr>
        <w:t xml:space="preserve">الباب 37 </w:t>
      </w:r>
    </w:p>
    <w:p w:rsidR="00F84F17" w:rsidRDefault="00F84F17" w:rsidP="00A36EC0">
      <w:pPr>
        <w:pStyle w:val="libFootnoteCenterBold"/>
        <w:rPr>
          <w:rtl/>
        </w:rPr>
      </w:pPr>
      <w:r>
        <w:rPr>
          <w:rtl/>
        </w:rPr>
        <w:t xml:space="preserve">فيه 7 احاديث </w:t>
      </w:r>
    </w:p>
    <w:p w:rsidR="00F84F17" w:rsidRDefault="00F84F17" w:rsidP="00010966">
      <w:pPr>
        <w:pStyle w:val="libFootnote0"/>
        <w:rPr>
          <w:rtl/>
        </w:rPr>
      </w:pPr>
      <w:r>
        <w:rPr>
          <w:rtl/>
        </w:rPr>
        <w:t xml:space="preserve">1 - الكافي 5: 434 </w:t>
      </w:r>
      <w:r w:rsidR="007C1778">
        <w:rPr>
          <w:rtl/>
        </w:rPr>
        <w:t>/</w:t>
      </w:r>
      <w:r>
        <w:rPr>
          <w:rtl/>
        </w:rPr>
        <w:t xml:space="preserve"> 2. </w:t>
      </w:r>
    </w:p>
    <w:p w:rsidR="00F84F17" w:rsidRPr="008E0AEC" w:rsidRDefault="00F84F17" w:rsidP="00A95BDC">
      <w:pPr>
        <w:pStyle w:val="libFootnote0"/>
        <w:rPr>
          <w:rtl/>
        </w:rPr>
      </w:pPr>
      <w:r w:rsidRPr="008E0AEC">
        <w:rPr>
          <w:rtl/>
        </w:rPr>
        <w:t>(</w:t>
      </w:r>
      <w:r w:rsidR="00A95BDC">
        <w:rPr>
          <w:rFonts w:hint="cs"/>
          <w:rtl/>
        </w:rPr>
        <w:t>2</w:t>
      </w:r>
      <w:r w:rsidRPr="008E0AEC">
        <w:rPr>
          <w:rtl/>
        </w:rPr>
        <w:t>) الب</w:t>
      </w:r>
      <w:r w:rsidR="00F224D9">
        <w:rPr>
          <w:rtl/>
        </w:rPr>
        <w:t xml:space="preserve">قرّة </w:t>
      </w:r>
      <w:r w:rsidRPr="008E0AEC">
        <w:rPr>
          <w:rtl/>
        </w:rPr>
        <w:t>2</w:t>
      </w:r>
      <w:r>
        <w:rPr>
          <w:rtl/>
        </w:rPr>
        <w:t>:</w:t>
      </w:r>
      <w:r w:rsidRPr="008E0AEC">
        <w:rPr>
          <w:rtl/>
        </w:rPr>
        <w:t xml:space="preserve"> 235</w:t>
      </w:r>
      <w:r>
        <w:rPr>
          <w:rtl/>
        </w:rPr>
        <w:t>.</w:t>
      </w:r>
      <w:r w:rsidRPr="008E0AEC">
        <w:rPr>
          <w:rtl/>
        </w:rPr>
        <w:t xml:space="preserve"> </w:t>
      </w:r>
    </w:p>
    <w:p w:rsidR="00F84F17" w:rsidRDefault="00F84F17" w:rsidP="00010966">
      <w:pPr>
        <w:pStyle w:val="libFootnote0"/>
        <w:rPr>
          <w:rtl/>
        </w:rPr>
      </w:pPr>
      <w:r>
        <w:rPr>
          <w:rtl/>
        </w:rPr>
        <w:t xml:space="preserve">2 - الكافي 5: 434 </w:t>
      </w:r>
      <w:r w:rsidR="007C1778">
        <w:rPr>
          <w:rtl/>
        </w:rPr>
        <w:t>/</w:t>
      </w:r>
      <w:r>
        <w:rPr>
          <w:rtl/>
        </w:rPr>
        <w:t xml:space="preserve"> 1. </w:t>
      </w:r>
    </w:p>
    <w:p w:rsidR="00F84F17" w:rsidRPr="008E0AEC" w:rsidRDefault="00F84F17" w:rsidP="00A95BDC">
      <w:pPr>
        <w:pStyle w:val="libFootnote0"/>
        <w:rPr>
          <w:rtl/>
        </w:rPr>
      </w:pPr>
      <w:r w:rsidRPr="008E0AEC">
        <w:rPr>
          <w:rtl/>
        </w:rPr>
        <w:t>(</w:t>
      </w:r>
      <w:r w:rsidR="00A95BDC">
        <w:rPr>
          <w:rFonts w:hint="cs"/>
          <w:rtl/>
        </w:rPr>
        <w:t>3</w:t>
      </w:r>
      <w:r w:rsidRPr="008E0AEC">
        <w:rPr>
          <w:rtl/>
        </w:rPr>
        <w:t xml:space="preserve"> و </w:t>
      </w:r>
      <w:r w:rsidR="00A95BDC">
        <w:rPr>
          <w:rFonts w:hint="cs"/>
          <w:rtl/>
        </w:rPr>
        <w:t>4</w:t>
      </w:r>
      <w:r w:rsidRPr="008E0AEC">
        <w:rPr>
          <w:rtl/>
        </w:rPr>
        <w:t>) الب</w:t>
      </w:r>
      <w:r w:rsidR="00F224D9">
        <w:rPr>
          <w:rtl/>
        </w:rPr>
        <w:t xml:space="preserve">قرّة </w:t>
      </w:r>
      <w:r w:rsidRPr="008E0AEC">
        <w:rPr>
          <w:rtl/>
        </w:rPr>
        <w:t>2</w:t>
      </w:r>
      <w:r>
        <w:rPr>
          <w:rtl/>
        </w:rPr>
        <w:t>:</w:t>
      </w:r>
      <w:r w:rsidRPr="008E0AEC">
        <w:rPr>
          <w:rtl/>
        </w:rPr>
        <w:t xml:space="preserve"> 235</w:t>
      </w:r>
      <w:r>
        <w:rPr>
          <w:rtl/>
        </w:rPr>
        <w:t>.</w:t>
      </w:r>
      <w:r w:rsidRPr="008E0AEC">
        <w:rPr>
          <w:rtl/>
        </w:rPr>
        <w:t xml:space="preserve"> </w:t>
      </w:r>
    </w:p>
    <w:p w:rsidR="00AD106E" w:rsidRDefault="00AD106E" w:rsidP="00010966">
      <w:pPr>
        <w:pStyle w:val="libNormal"/>
        <w:rPr>
          <w:rtl/>
        </w:rPr>
      </w:pPr>
      <w:r>
        <w:rPr>
          <w:rtl/>
        </w:rPr>
        <w:br w:type="page"/>
      </w:r>
    </w:p>
    <w:p w:rsidR="00F84F17" w:rsidRDefault="00F84F17" w:rsidP="009D473F">
      <w:pPr>
        <w:pStyle w:val="libNormal"/>
        <w:rPr>
          <w:rtl/>
        </w:rPr>
      </w:pPr>
      <w:r w:rsidRPr="0042356D">
        <w:rPr>
          <w:rStyle w:val="libNormalChar"/>
          <w:rtl/>
        </w:rPr>
        <w:lastRenderedPageBreak/>
        <w:t xml:space="preserve">[ 26190 ] </w:t>
      </w:r>
      <w:r>
        <w:rPr>
          <w:rtl/>
        </w:rPr>
        <w:t xml:space="preserve">3 -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 xml:space="preserve">بن الحكم، عن </w:t>
      </w:r>
      <w:r w:rsidR="007B3A37">
        <w:rPr>
          <w:rtl/>
        </w:rPr>
        <w:t xml:space="preserve">عليّ </w:t>
      </w:r>
      <w:r>
        <w:rPr>
          <w:rtl/>
        </w:rPr>
        <w:t>بن أبي حمزة، قال: سألت أبا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قول الله عزّ وجلّ:</w:t>
      </w:r>
      <w:r w:rsidRPr="0042356D">
        <w:rPr>
          <w:rStyle w:val="libNormalChar"/>
          <w:rtl/>
        </w:rPr>
        <w:t xml:space="preserve"> </w:t>
      </w:r>
      <w:r w:rsidR="009D473F" w:rsidRPr="00A95BDC">
        <w:rPr>
          <w:rStyle w:val="libAlaemChar"/>
          <w:rtl/>
        </w:rPr>
        <w:t>(</w:t>
      </w:r>
      <w:r w:rsidRPr="0042356D">
        <w:rPr>
          <w:rStyle w:val="libNormalChar"/>
          <w:rtl/>
        </w:rPr>
        <w:t xml:space="preserve"> </w:t>
      </w:r>
      <w:r w:rsidRPr="008A3CBA">
        <w:rPr>
          <w:rStyle w:val="libAieChar"/>
          <w:rtl/>
        </w:rPr>
        <w:t>ولكن لا تواعدوهن</w:t>
      </w:r>
      <w:r w:rsidR="009D473F">
        <w:rPr>
          <w:rStyle w:val="libAieChar"/>
          <w:rFonts w:hint="cs"/>
          <w:rtl/>
        </w:rPr>
        <w:t>ّ</w:t>
      </w:r>
      <w:r w:rsidRPr="008A3CBA">
        <w:rPr>
          <w:rStyle w:val="libAieChar"/>
          <w:rtl/>
        </w:rPr>
        <w:t xml:space="preserve"> </w:t>
      </w:r>
      <w:r w:rsidR="007C07A4">
        <w:rPr>
          <w:rStyle w:val="libAieChar"/>
          <w:rtl/>
        </w:rPr>
        <w:t>سرّاً</w:t>
      </w:r>
      <w:r w:rsidRPr="0042356D">
        <w:rPr>
          <w:rStyle w:val="libNormalChar"/>
          <w:rtl/>
        </w:rPr>
        <w:t xml:space="preserve"> </w:t>
      </w:r>
      <w:r w:rsidR="009D473F" w:rsidRPr="00A95BDC">
        <w:rPr>
          <w:rStyle w:val="libAlaemChar"/>
          <w:rtl/>
        </w:rPr>
        <w:t>)</w:t>
      </w:r>
      <w:r w:rsidRPr="0042356D">
        <w:rPr>
          <w:rStyle w:val="libNormalChar"/>
          <w:rtl/>
        </w:rPr>
        <w:t xml:space="preserve"> </w:t>
      </w:r>
      <w:r w:rsidRPr="008A3CBA">
        <w:rPr>
          <w:rStyle w:val="libFootnotenumChar"/>
          <w:rtl/>
        </w:rPr>
        <w:t>(1)</w:t>
      </w:r>
      <w:r>
        <w:rPr>
          <w:rtl/>
        </w:rPr>
        <w:t xml:space="preserve"> قال: يقول الرجل: اواعدك بيت آل فلان يعرض لها بالرفث ويرفث </w:t>
      </w:r>
      <w:r w:rsidRPr="008A3CBA">
        <w:rPr>
          <w:rStyle w:val="libFootnotenumChar"/>
          <w:rtl/>
        </w:rPr>
        <w:t>(2)</w:t>
      </w:r>
      <w:r>
        <w:rPr>
          <w:rtl/>
        </w:rPr>
        <w:t xml:space="preserve"> يقول الله عزّ وجلّ:</w:t>
      </w:r>
      <w:r w:rsidRPr="0042356D">
        <w:rPr>
          <w:rStyle w:val="libNormalChar"/>
          <w:rtl/>
        </w:rPr>
        <w:t xml:space="preserve"> </w:t>
      </w:r>
      <w:r w:rsidR="009D473F" w:rsidRPr="00A95BDC">
        <w:rPr>
          <w:rStyle w:val="libAlaemChar"/>
          <w:rtl/>
        </w:rPr>
        <w:t>(</w:t>
      </w:r>
      <w:r w:rsidRPr="0042356D">
        <w:rPr>
          <w:rStyle w:val="libNormalChar"/>
          <w:rtl/>
        </w:rPr>
        <w:t xml:space="preserve"> </w:t>
      </w:r>
      <w:r w:rsidR="00E5033F">
        <w:rPr>
          <w:rStyle w:val="libAieChar"/>
          <w:rtl/>
        </w:rPr>
        <w:t xml:space="preserve">إلّا </w:t>
      </w:r>
      <w:r w:rsidRPr="008A3CBA">
        <w:rPr>
          <w:rStyle w:val="libAieChar"/>
          <w:rtl/>
        </w:rPr>
        <w:t>أن تقولوا قولا</w:t>
      </w:r>
      <w:r w:rsidR="009D473F">
        <w:rPr>
          <w:rStyle w:val="libAieChar"/>
          <w:rFonts w:hint="cs"/>
          <w:rtl/>
        </w:rPr>
        <w:t>ً</w:t>
      </w:r>
      <w:r w:rsidRPr="008A3CBA">
        <w:rPr>
          <w:rStyle w:val="libAieChar"/>
          <w:rtl/>
        </w:rPr>
        <w:t xml:space="preserve"> معروفا</w:t>
      </w:r>
      <w:r w:rsidR="009D473F">
        <w:rPr>
          <w:rStyle w:val="libAieChar"/>
          <w:rFonts w:hint="cs"/>
          <w:rtl/>
        </w:rPr>
        <w:t>ً</w:t>
      </w:r>
      <w:r w:rsidRPr="0042356D">
        <w:rPr>
          <w:rStyle w:val="libNormalChar"/>
          <w:rtl/>
        </w:rPr>
        <w:t xml:space="preserve"> </w:t>
      </w:r>
      <w:r w:rsidR="009D473F" w:rsidRPr="00A95BDC">
        <w:rPr>
          <w:rStyle w:val="libAlaemChar"/>
          <w:rtl/>
        </w:rPr>
        <w:t>)</w:t>
      </w:r>
      <w:r w:rsidRPr="0042356D">
        <w:rPr>
          <w:rStyle w:val="libNormalChar"/>
          <w:rtl/>
        </w:rPr>
        <w:t xml:space="preserve"> </w:t>
      </w:r>
      <w:r w:rsidRPr="008A3CBA">
        <w:rPr>
          <w:rStyle w:val="libFootnotenumChar"/>
          <w:rtl/>
        </w:rPr>
        <w:t>(3)</w:t>
      </w:r>
      <w:r>
        <w:rPr>
          <w:rtl/>
        </w:rPr>
        <w:t xml:space="preserve"> والقول المعروف التعريض بالخطبة على وجهها وحلها </w:t>
      </w:r>
      <w:r w:rsidRPr="008A3CBA">
        <w:rPr>
          <w:rStyle w:val="libFootnotenumChar"/>
          <w:rtl/>
        </w:rPr>
        <w:t>(4)</w:t>
      </w:r>
      <w:r>
        <w:rPr>
          <w:rtl/>
        </w:rPr>
        <w:t xml:space="preserve"> ولا تعزموا عقده النكاح </w:t>
      </w:r>
      <w:r w:rsidR="004367C5">
        <w:rPr>
          <w:rtl/>
        </w:rPr>
        <w:t xml:space="preserve">حتّى </w:t>
      </w:r>
      <w:r>
        <w:rPr>
          <w:rtl/>
        </w:rPr>
        <w:t xml:space="preserve">يبلغ الكتاب أجله.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(5)</w:t>
      </w:r>
      <w:r>
        <w:rPr>
          <w:rtl/>
        </w:rPr>
        <w:t xml:space="preserve">. </w:t>
      </w:r>
    </w:p>
    <w:p w:rsidR="00F84F17" w:rsidRDefault="00F84F17" w:rsidP="009D473F">
      <w:pPr>
        <w:pStyle w:val="libNormal"/>
        <w:rPr>
          <w:rtl/>
        </w:rPr>
      </w:pPr>
      <w:r w:rsidRPr="0042356D">
        <w:rPr>
          <w:rStyle w:val="libNormalChar"/>
          <w:rtl/>
        </w:rPr>
        <w:t xml:space="preserve">[ 26191 ] </w:t>
      </w:r>
      <w:r>
        <w:rPr>
          <w:rtl/>
        </w:rPr>
        <w:t xml:space="preserve">4 - وعن حميد بن زياد، عن الحسن بن </w:t>
      </w:r>
      <w:r w:rsidR="00CA2645">
        <w:rPr>
          <w:rtl/>
        </w:rPr>
        <w:t>محمّد</w:t>
      </w:r>
      <w:r>
        <w:rPr>
          <w:rtl/>
        </w:rPr>
        <w:t>، عن غير واحد، عن أبان، عن عبد الرحمن بن أبي عبدالله،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قول الله عزّ وجلّ:</w:t>
      </w:r>
      <w:r w:rsidRPr="0042356D">
        <w:rPr>
          <w:rStyle w:val="libNormalChar"/>
          <w:rtl/>
        </w:rPr>
        <w:t xml:space="preserve"> </w:t>
      </w:r>
      <w:r w:rsidR="009D473F" w:rsidRPr="00A95BDC">
        <w:rPr>
          <w:rStyle w:val="libAlaemChar"/>
          <w:rtl/>
        </w:rPr>
        <w:t>(</w:t>
      </w:r>
      <w:r w:rsidRPr="0042356D">
        <w:rPr>
          <w:rStyle w:val="libNormalChar"/>
          <w:rtl/>
        </w:rPr>
        <w:t xml:space="preserve"> </w:t>
      </w:r>
      <w:r w:rsidR="00E5033F">
        <w:rPr>
          <w:rStyle w:val="libAieChar"/>
          <w:rtl/>
        </w:rPr>
        <w:t xml:space="preserve">إلّا </w:t>
      </w:r>
      <w:r w:rsidRPr="008A3CBA">
        <w:rPr>
          <w:rStyle w:val="libAieChar"/>
          <w:rtl/>
        </w:rPr>
        <w:t>أن تقولوا قولا</w:t>
      </w:r>
      <w:r w:rsidR="009D473F">
        <w:rPr>
          <w:rStyle w:val="libAieChar"/>
          <w:rFonts w:hint="cs"/>
          <w:rtl/>
        </w:rPr>
        <w:t>ً</w:t>
      </w:r>
      <w:r w:rsidRPr="008A3CBA">
        <w:rPr>
          <w:rStyle w:val="libAieChar"/>
          <w:rtl/>
        </w:rPr>
        <w:t xml:space="preserve"> معروفا</w:t>
      </w:r>
      <w:r w:rsidR="009D473F">
        <w:rPr>
          <w:rStyle w:val="libAieChar"/>
          <w:rFonts w:hint="cs"/>
          <w:rtl/>
        </w:rPr>
        <w:t>ً</w:t>
      </w:r>
      <w:r w:rsidRPr="0042356D">
        <w:rPr>
          <w:rStyle w:val="libNormalChar"/>
          <w:rtl/>
        </w:rPr>
        <w:t xml:space="preserve"> </w:t>
      </w:r>
      <w:r w:rsidR="009D473F" w:rsidRPr="00A95BDC">
        <w:rPr>
          <w:rStyle w:val="libAlaemChar"/>
          <w:rtl/>
        </w:rPr>
        <w:t>)</w:t>
      </w:r>
      <w:r w:rsidRPr="0042356D">
        <w:rPr>
          <w:rStyle w:val="libNormalChar"/>
          <w:rtl/>
        </w:rPr>
        <w:t xml:space="preserve"> </w:t>
      </w:r>
      <w:r w:rsidRPr="008A3CBA">
        <w:rPr>
          <w:rStyle w:val="libFootnotenumChar"/>
          <w:rtl/>
        </w:rPr>
        <w:t>(</w:t>
      </w:r>
      <w:r w:rsidR="009D473F">
        <w:rPr>
          <w:rStyle w:val="libFootnotenumChar"/>
          <w:rFonts w:hint="cs"/>
          <w:rtl/>
        </w:rPr>
        <w:t>6</w:t>
      </w:r>
      <w:r w:rsidRPr="008A3CBA">
        <w:rPr>
          <w:rStyle w:val="libFootnotenumChar"/>
          <w:rtl/>
        </w:rPr>
        <w:t>)</w:t>
      </w:r>
      <w:r>
        <w:rPr>
          <w:rtl/>
        </w:rPr>
        <w:t xml:space="preserve"> قال: يلقاها فيقول: انّي فيك لراغب وإنّي للنساء لمكرم ولا تسبقيني بنفسك والسر</w:t>
      </w:r>
      <w:r w:rsidR="009D473F">
        <w:rPr>
          <w:rFonts w:hint="cs"/>
          <w:rtl/>
        </w:rPr>
        <w:t>ّ</w:t>
      </w:r>
      <w:r>
        <w:rPr>
          <w:rtl/>
        </w:rPr>
        <w:t xml:space="preserve"> لا يخلو معها حيث وعدها. </w:t>
      </w:r>
    </w:p>
    <w:p w:rsidR="00F84F17" w:rsidRDefault="00F84F17" w:rsidP="009D473F">
      <w:pPr>
        <w:pStyle w:val="libNormal"/>
        <w:rPr>
          <w:rtl/>
        </w:rPr>
      </w:pPr>
      <w:r w:rsidRPr="0042356D">
        <w:rPr>
          <w:rStyle w:val="libNormalChar"/>
          <w:rtl/>
        </w:rPr>
        <w:t xml:space="preserve">[ 26192 ] </w:t>
      </w:r>
      <w:r>
        <w:rPr>
          <w:rtl/>
        </w:rPr>
        <w:t>5 - الفضل بن الحسن الطبرسي في</w:t>
      </w:r>
      <w:r w:rsidRPr="0042356D">
        <w:rPr>
          <w:rStyle w:val="libNormalChar"/>
          <w:rtl/>
        </w:rPr>
        <w:t xml:space="preserve"> ( </w:t>
      </w:r>
      <w:r>
        <w:rPr>
          <w:rtl/>
        </w:rPr>
        <w:t>مجمع البيان ): عن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قوله تعالى:</w:t>
      </w:r>
      <w:r w:rsidRPr="0042356D">
        <w:rPr>
          <w:rStyle w:val="libNormalChar"/>
          <w:rtl/>
        </w:rPr>
        <w:t xml:space="preserve"> </w:t>
      </w:r>
      <w:r w:rsidR="009D473F" w:rsidRPr="00A95BDC">
        <w:rPr>
          <w:rStyle w:val="libAlaemChar"/>
          <w:rtl/>
        </w:rPr>
        <w:t>(</w:t>
      </w:r>
      <w:r w:rsidRPr="0042356D">
        <w:rPr>
          <w:rStyle w:val="libNormalChar"/>
          <w:rtl/>
        </w:rPr>
        <w:t xml:space="preserve"> </w:t>
      </w:r>
      <w:r w:rsidRPr="008A3CBA">
        <w:rPr>
          <w:rStyle w:val="libAieChar"/>
          <w:rtl/>
        </w:rPr>
        <w:t>لا جناح عليكم فيما عرضتم به من خطبة النساء أو أكنتم في أنفسكم</w:t>
      </w:r>
      <w:r>
        <w:rPr>
          <w:rtl/>
        </w:rPr>
        <w:t xml:space="preserve"> - إلى قوله: - </w:t>
      </w:r>
      <w:r w:rsidRPr="008A3CBA">
        <w:rPr>
          <w:rStyle w:val="libAieChar"/>
          <w:rtl/>
        </w:rPr>
        <w:t xml:space="preserve">ولكن لا تواعدوهنّ </w:t>
      </w:r>
      <w:r w:rsidR="007C07A4">
        <w:rPr>
          <w:rStyle w:val="libAieChar"/>
          <w:rtl/>
        </w:rPr>
        <w:t>سرّاً</w:t>
      </w:r>
      <w:r w:rsidRPr="0042356D">
        <w:rPr>
          <w:rStyle w:val="libNormalChar"/>
          <w:rtl/>
        </w:rPr>
        <w:t xml:space="preserve"> </w:t>
      </w:r>
      <w:r w:rsidR="009D473F" w:rsidRPr="00A95BDC">
        <w:rPr>
          <w:rStyle w:val="libAlaemChar"/>
          <w:rtl/>
        </w:rPr>
        <w:t>)</w:t>
      </w:r>
      <w:r w:rsidRPr="0042356D">
        <w:rPr>
          <w:rStyle w:val="libNormalChar"/>
          <w:rtl/>
        </w:rPr>
        <w:t xml:space="preserve"> </w:t>
      </w:r>
      <w:r w:rsidRPr="008A3CBA">
        <w:rPr>
          <w:rStyle w:val="libFootnotenumChar"/>
          <w:rtl/>
        </w:rPr>
        <w:t>(</w:t>
      </w:r>
      <w:r w:rsidR="009D473F">
        <w:rPr>
          <w:rStyle w:val="libFootnotenumChar"/>
          <w:rFonts w:hint="cs"/>
          <w:rtl/>
        </w:rPr>
        <w:t>7</w:t>
      </w:r>
      <w:r w:rsidRPr="008A3CBA">
        <w:rPr>
          <w:rStyle w:val="libFootnotenumChar"/>
          <w:rtl/>
        </w:rPr>
        <w:t>)</w:t>
      </w:r>
      <w:r>
        <w:rPr>
          <w:rtl/>
        </w:rPr>
        <w:t xml:space="preserve"> قال: لا تصر</w:t>
      </w:r>
      <w:r w:rsidR="009D473F">
        <w:rPr>
          <w:rFonts w:hint="cs"/>
          <w:rtl/>
        </w:rPr>
        <w:t>ّ</w:t>
      </w:r>
      <w:r>
        <w:rPr>
          <w:rtl/>
        </w:rPr>
        <w:t>حوا لهن</w:t>
      </w:r>
      <w:r w:rsidR="009D473F">
        <w:rPr>
          <w:rFonts w:hint="cs"/>
          <w:rtl/>
        </w:rPr>
        <w:t>ّ</w:t>
      </w:r>
      <w:r>
        <w:rPr>
          <w:rtl/>
        </w:rPr>
        <w:t xml:space="preserve"> النكاح والتزويج، قال: ومن السر</w:t>
      </w:r>
      <w:r w:rsidR="009D473F">
        <w:rPr>
          <w:rFonts w:hint="cs"/>
          <w:rtl/>
        </w:rPr>
        <w:t>ّ</w:t>
      </w:r>
      <w:r>
        <w:rPr>
          <w:rtl/>
        </w:rPr>
        <w:t xml:space="preserve"> أن يقول لها: موعدك بيت فلان.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الكافي 5: 435 </w:t>
      </w:r>
      <w:r w:rsidR="007C1778">
        <w:rPr>
          <w:rtl/>
        </w:rPr>
        <w:t>/</w:t>
      </w:r>
      <w:r>
        <w:rPr>
          <w:rtl/>
        </w:rPr>
        <w:t xml:space="preserve"> 3. </w:t>
      </w:r>
    </w:p>
    <w:p w:rsidR="00F84F17" w:rsidRPr="003B6E88" w:rsidRDefault="00F84F17" w:rsidP="00010966">
      <w:pPr>
        <w:pStyle w:val="libFootnote0"/>
        <w:rPr>
          <w:rtl/>
        </w:rPr>
      </w:pPr>
      <w:r w:rsidRPr="003B6E88">
        <w:rPr>
          <w:rtl/>
        </w:rPr>
        <w:t>(1 و 3) الب</w:t>
      </w:r>
      <w:r w:rsidR="009D473F">
        <w:rPr>
          <w:rtl/>
        </w:rPr>
        <w:t>قر</w:t>
      </w:r>
      <w:r w:rsidR="00F224D9">
        <w:rPr>
          <w:rtl/>
        </w:rPr>
        <w:t xml:space="preserve">ة </w:t>
      </w:r>
      <w:r w:rsidRPr="003B6E88">
        <w:rPr>
          <w:rtl/>
        </w:rPr>
        <w:t>2</w:t>
      </w:r>
      <w:r>
        <w:rPr>
          <w:rtl/>
        </w:rPr>
        <w:t>:</w:t>
      </w:r>
      <w:r w:rsidRPr="003B6E88">
        <w:rPr>
          <w:rtl/>
        </w:rPr>
        <w:t xml:space="preserve"> 235</w:t>
      </w:r>
      <w:r>
        <w:rPr>
          <w:rtl/>
        </w:rPr>
        <w:t>.</w:t>
      </w:r>
      <w:r w:rsidRPr="003B6E88">
        <w:rPr>
          <w:rtl/>
        </w:rPr>
        <w:t xml:space="preserve"> </w:t>
      </w:r>
    </w:p>
    <w:p w:rsidR="00F84F17" w:rsidRPr="003B6E88" w:rsidRDefault="00F84F17" w:rsidP="00010966">
      <w:pPr>
        <w:pStyle w:val="libFootnote0"/>
        <w:rPr>
          <w:rtl/>
        </w:rPr>
      </w:pPr>
      <w:r w:rsidRPr="003B6E88">
        <w:rPr>
          <w:rtl/>
        </w:rPr>
        <w:t>(2) في التهذيب</w:t>
      </w:r>
      <w:r>
        <w:rPr>
          <w:rtl/>
        </w:rPr>
        <w:t>:</w:t>
      </w:r>
      <w:r w:rsidRPr="003B6E88">
        <w:rPr>
          <w:rtl/>
        </w:rPr>
        <w:t xml:space="preserve"> ويوقت « هامش المخطوط »</w:t>
      </w:r>
      <w:r>
        <w:rPr>
          <w:rtl/>
        </w:rPr>
        <w:t>.</w:t>
      </w:r>
      <w:r w:rsidRPr="003B6E88">
        <w:rPr>
          <w:rtl/>
        </w:rPr>
        <w:t xml:space="preserve"> </w:t>
      </w:r>
    </w:p>
    <w:p w:rsidR="00F84F17" w:rsidRPr="003B6E88" w:rsidRDefault="00F84F17" w:rsidP="00010966">
      <w:pPr>
        <w:pStyle w:val="libFootnote0"/>
        <w:rPr>
          <w:rtl/>
        </w:rPr>
      </w:pPr>
      <w:r w:rsidRPr="003B6E88">
        <w:rPr>
          <w:rtl/>
        </w:rPr>
        <w:t>(4) في التهذيب</w:t>
      </w:r>
      <w:r>
        <w:rPr>
          <w:rtl/>
        </w:rPr>
        <w:t>:</w:t>
      </w:r>
      <w:r w:rsidRPr="003B6E88">
        <w:rPr>
          <w:rtl/>
        </w:rPr>
        <w:t xml:space="preserve"> وحكمها « هامش المخطوط »</w:t>
      </w:r>
      <w:r>
        <w:rPr>
          <w:rtl/>
        </w:rPr>
        <w:t>.</w:t>
      </w:r>
      <w:r w:rsidRPr="003B6E88">
        <w:rPr>
          <w:rtl/>
        </w:rPr>
        <w:t xml:space="preserve"> </w:t>
      </w:r>
    </w:p>
    <w:p w:rsidR="00F84F17" w:rsidRPr="003B6E88" w:rsidRDefault="00F84F17" w:rsidP="00010966">
      <w:pPr>
        <w:pStyle w:val="libFootnote0"/>
        <w:rPr>
          <w:rtl/>
        </w:rPr>
      </w:pPr>
      <w:r w:rsidRPr="003B6E88">
        <w:rPr>
          <w:rtl/>
        </w:rPr>
        <w:t>(5) التهذيب 7</w:t>
      </w:r>
      <w:r>
        <w:rPr>
          <w:rtl/>
        </w:rPr>
        <w:t>:</w:t>
      </w:r>
      <w:r w:rsidRPr="003B6E88">
        <w:rPr>
          <w:rtl/>
        </w:rPr>
        <w:t xml:space="preserve"> 471 </w:t>
      </w:r>
      <w:r w:rsidR="007C1778">
        <w:rPr>
          <w:rtl/>
        </w:rPr>
        <w:t>/</w:t>
      </w:r>
      <w:r w:rsidRPr="003B6E88">
        <w:rPr>
          <w:rtl/>
        </w:rPr>
        <w:t xml:space="preserve"> 1886</w:t>
      </w:r>
      <w:r>
        <w:rPr>
          <w:rtl/>
        </w:rPr>
        <w:t>.</w:t>
      </w:r>
      <w:r w:rsidRPr="003B6E88">
        <w:rPr>
          <w:rtl/>
        </w:rPr>
        <w:t xml:space="preserve"> </w:t>
      </w:r>
    </w:p>
    <w:p w:rsidR="00F84F17" w:rsidRDefault="00F84F17" w:rsidP="00010966">
      <w:pPr>
        <w:pStyle w:val="libFootnote0"/>
        <w:rPr>
          <w:rtl/>
        </w:rPr>
      </w:pPr>
      <w:r>
        <w:rPr>
          <w:rtl/>
        </w:rPr>
        <w:t xml:space="preserve">4 - الكافي 5: 435 </w:t>
      </w:r>
      <w:r w:rsidR="007C1778">
        <w:rPr>
          <w:rtl/>
        </w:rPr>
        <w:t>/</w:t>
      </w:r>
      <w:r>
        <w:rPr>
          <w:rtl/>
        </w:rPr>
        <w:t xml:space="preserve"> 4. </w:t>
      </w:r>
    </w:p>
    <w:p w:rsidR="00F84F17" w:rsidRPr="003B6E88" w:rsidRDefault="00F84F17" w:rsidP="009D473F">
      <w:pPr>
        <w:pStyle w:val="libFootnote0"/>
        <w:rPr>
          <w:rtl/>
        </w:rPr>
      </w:pPr>
      <w:r w:rsidRPr="003B6E88">
        <w:rPr>
          <w:rtl/>
        </w:rPr>
        <w:t>(</w:t>
      </w:r>
      <w:r w:rsidR="009D473F">
        <w:rPr>
          <w:rFonts w:hint="cs"/>
          <w:rtl/>
        </w:rPr>
        <w:t>6</w:t>
      </w:r>
      <w:r w:rsidRPr="003B6E88">
        <w:rPr>
          <w:rtl/>
        </w:rPr>
        <w:t>) الب</w:t>
      </w:r>
      <w:r w:rsidR="009D473F">
        <w:rPr>
          <w:rtl/>
        </w:rPr>
        <w:t>قر</w:t>
      </w:r>
      <w:r w:rsidR="00F224D9">
        <w:rPr>
          <w:rtl/>
        </w:rPr>
        <w:t xml:space="preserve">ة </w:t>
      </w:r>
      <w:r w:rsidRPr="003B6E88">
        <w:rPr>
          <w:rtl/>
        </w:rPr>
        <w:t>2</w:t>
      </w:r>
      <w:r>
        <w:rPr>
          <w:rtl/>
        </w:rPr>
        <w:t>:</w:t>
      </w:r>
      <w:r w:rsidRPr="003B6E88">
        <w:rPr>
          <w:rtl/>
        </w:rPr>
        <w:t xml:space="preserve"> 235</w:t>
      </w:r>
      <w:r>
        <w:rPr>
          <w:rtl/>
        </w:rPr>
        <w:t>.</w:t>
      </w:r>
      <w:r w:rsidRPr="003B6E88">
        <w:rPr>
          <w:rtl/>
        </w:rPr>
        <w:t xml:space="preserve"> </w:t>
      </w:r>
    </w:p>
    <w:p w:rsidR="00F84F17" w:rsidRDefault="00F84F17" w:rsidP="00010966">
      <w:pPr>
        <w:pStyle w:val="libFootnote0"/>
        <w:rPr>
          <w:rtl/>
        </w:rPr>
      </w:pPr>
      <w:r>
        <w:rPr>
          <w:rtl/>
        </w:rPr>
        <w:t xml:space="preserve">5 - مجمع البيان 1: 339. </w:t>
      </w:r>
    </w:p>
    <w:p w:rsidR="00F84F17" w:rsidRPr="003B6E88" w:rsidRDefault="00F84F17" w:rsidP="009D473F">
      <w:pPr>
        <w:pStyle w:val="libFootnote0"/>
        <w:rPr>
          <w:rtl/>
        </w:rPr>
      </w:pPr>
      <w:r w:rsidRPr="003B6E88">
        <w:rPr>
          <w:rtl/>
        </w:rPr>
        <w:t>(</w:t>
      </w:r>
      <w:r w:rsidR="009D473F">
        <w:rPr>
          <w:rFonts w:hint="cs"/>
          <w:rtl/>
        </w:rPr>
        <w:t>7</w:t>
      </w:r>
      <w:r w:rsidRPr="003B6E88">
        <w:rPr>
          <w:rtl/>
        </w:rPr>
        <w:t>) الب</w:t>
      </w:r>
      <w:r w:rsidR="009D473F">
        <w:rPr>
          <w:rtl/>
        </w:rPr>
        <w:t>قر</w:t>
      </w:r>
      <w:r w:rsidR="00F224D9">
        <w:rPr>
          <w:rtl/>
        </w:rPr>
        <w:t xml:space="preserve">ة </w:t>
      </w:r>
      <w:r w:rsidRPr="003B6E88">
        <w:rPr>
          <w:rtl/>
        </w:rPr>
        <w:t>2</w:t>
      </w:r>
      <w:r>
        <w:rPr>
          <w:rtl/>
        </w:rPr>
        <w:t>:</w:t>
      </w:r>
      <w:r w:rsidRPr="003B6E88">
        <w:rPr>
          <w:rtl/>
        </w:rPr>
        <w:t xml:space="preserve"> 235</w:t>
      </w:r>
      <w:r>
        <w:rPr>
          <w:rtl/>
        </w:rPr>
        <w:t>.</w:t>
      </w:r>
      <w:r w:rsidRPr="003B6E88">
        <w:rPr>
          <w:rtl/>
        </w:rPr>
        <w:t xml:space="preserve"> </w:t>
      </w:r>
    </w:p>
    <w:p w:rsidR="00AD106E" w:rsidRDefault="00AD106E" w:rsidP="00010966">
      <w:pPr>
        <w:pStyle w:val="libNormal"/>
        <w:rPr>
          <w:rtl/>
        </w:rPr>
      </w:pPr>
      <w:r>
        <w:rPr>
          <w:rtl/>
        </w:rPr>
        <w:br w:type="page"/>
      </w:r>
    </w:p>
    <w:p w:rsidR="00F84F17" w:rsidRDefault="00F84F17" w:rsidP="009D473F">
      <w:pPr>
        <w:pStyle w:val="libNormal"/>
        <w:rPr>
          <w:rtl/>
        </w:rPr>
      </w:pPr>
      <w:r w:rsidRPr="0042356D">
        <w:rPr>
          <w:rStyle w:val="libNormalChar"/>
          <w:rtl/>
        </w:rPr>
        <w:lastRenderedPageBreak/>
        <w:t xml:space="preserve">[ 26193 ] </w:t>
      </w:r>
      <w:r>
        <w:rPr>
          <w:rtl/>
        </w:rPr>
        <w:t xml:space="preserve">6 - </w:t>
      </w:r>
      <w:r w:rsidR="00CA2645">
        <w:rPr>
          <w:rtl/>
        </w:rPr>
        <w:t>محمّد</w:t>
      </w:r>
      <w:r w:rsidR="00144F6E">
        <w:rPr>
          <w:rtl/>
        </w:rPr>
        <w:t xml:space="preserve"> </w:t>
      </w:r>
      <w:r>
        <w:rPr>
          <w:rtl/>
        </w:rPr>
        <w:t>بن مسعود العياشي في</w:t>
      </w:r>
      <w:r w:rsidRPr="0042356D">
        <w:rPr>
          <w:rStyle w:val="libNormalChar"/>
          <w:rtl/>
        </w:rPr>
        <w:t xml:space="preserve"> ( </w:t>
      </w:r>
      <w:r>
        <w:rPr>
          <w:rtl/>
        </w:rPr>
        <w:t>تفسيره ):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قول الله عزّ وجلّ:</w:t>
      </w:r>
      <w:r w:rsidRPr="0042356D">
        <w:rPr>
          <w:rStyle w:val="libNormalChar"/>
          <w:rtl/>
        </w:rPr>
        <w:t xml:space="preserve"> </w:t>
      </w:r>
      <w:r w:rsidR="009D473F" w:rsidRPr="00A95BDC">
        <w:rPr>
          <w:rStyle w:val="libAlaemChar"/>
          <w:rtl/>
        </w:rPr>
        <w:t>(</w:t>
      </w:r>
      <w:r w:rsidRPr="0042356D">
        <w:rPr>
          <w:rStyle w:val="libNormalChar"/>
          <w:rtl/>
        </w:rPr>
        <w:t xml:space="preserve"> </w:t>
      </w:r>
      <w:r w:rsidRPr="008A3CBA">
        <w:rPr>
          <w:rStyle w:val="libAieChar"/>
          <w:rtl/>
        </w:rPr>
        <w:t>ولا تواعدوهن</w:t>
      </w:r>
      <w:r w:rsidR="002963FE">
        <w:rPr>
          <w:rStyle w:val="libAieChar"/>
          <w:rFonts w:hint="cs"/>
          <w:rtl/>
        </w:rPr>
        <w:t>ّ</w:t>
      </w:r>
      <w:r w:rsidRPr="008A3CBA">
        <w:rPr>
          <w:rStyle w:val="libAieChar"/>
          <w:rtl/>
        </w:rPr>
        <w:t xml:space="preserve"> </w:t>
      </w:r>
      <w:r w:rsidR="007C07A4">
        <w:rPr>
          <w:rStyle w:val="libAieChar"/>
          <w:rtl/>
        </w:rPr>
        <w:t>سرّاً</w:t>
      </w:r>
      <w:r w:rsidRPr="008A3CBA">
        <w:rPr>
          <w:rStyle w:val="libAieChar"/>
          <w:rtl/>
        </w:rPr>
        <w:t xml:space="preserve"> </w:t>
      </w:r>
      <w:r w:rsidR="00E5033F">
        <w:rPr>
          <w:rStyle w:val="libAieChar"/>
          <w:rtl/>
        </w:rPr>
        <w:t xml:space="preserve">إلّا </w:t>
      </w:r>
      <w:r w:rsidRPr="008A3CBA">
        <w:rPr>
          <w:rStyle w:val="libAieChar"/>
          <w:rtl/>
        </w:rPr>
        <w:t>أن تقولوا قولا</w:t>
      </w:r>
      <w:r w:rsidR="002963FE">
        <w:rPr>
          <w:rStyle w:val="libAieChar"/>
          <w:rFonts w:hint="cs"/>
          <w:rtl/>
        </w:rPr>
        <w:t>ً</w:t>
      </w:r>
      <w:r w:rsidRPr="008A3CBA">
        <w:rPr>
          <w:rStyle w:val="libAieChar"/>
          <w:rtl/>
        </w:rPr>
        <w:t xml:space="preserve"> معروفا</w:t>
      </w:r>
      <w:r w:rsidR="002963FE">
        <w:rPr>
          <w:rStyle w:val="libAieChar"/>
          <w:rFonts w:hint="cs"/>
          <w:rtl/>
        </w:rPr>
        <w:t>ً</w:t>
      </w:r>
      <w:r w:rsidRPr="0042356D">
        <w:rPr>
          <w:rStyle w:val="libNormalChar"/>
          <w:rtl/>
        </w:rPr>
        <w:t xml:space="preserve"> </w:t>
      </w:r>
      <w:r w:rsidR="009D473F" w:rsidRPr="00A95BDC">
        <w:rPr>
          <w:rStyle w:val="libAlaemChar"/>
          <w:rtl/>
        </w:rPr>
        <w:t>)</w:t>
      </w:r>
      <w:r w:rsidRPr="0042356D">
        <w:rPr>
          <w:rStyle w:val="libNormalChar"/>
          <w:rtl/>
        </w:rPr>
        <w:t xml:space="preserve"> </w:t>
      </w:r>
      <w:r w:rsidRPr="008A3CBA">
        <w:rPr>
          <w:rStyle w:val="libFootnotenumChar"/>
          <w:rtl/>
        </w:rPr>
        <w:t>(1)</w:t>
      </w:r>
      <w:r>
        <w:rPr>
          <w:rtl/>
        </w:rPr>
        <w:t xml:space="preserve"> قال: المرأة في عدتها تقول لها قولا جميلا ترغبها في نفسك ولا تقول: إنّي أصنع كذا وأصنع كذا القبيح من الامر في البضع وكل أمر قبيح. </w:t>
      </w:r>
    </w:p>
    <w:p w:rsidR="00F84F17" w:rsidRDefault="00F84F17" w:rsidP="00B37052">
      <w:pPr>
        <w:pStyle w:val="libNormal"/>
        <w:rPr>
          <w:rtl/>
        </w:rPr>
      </w:pPr>
      <w:r w:rsidRPr="0042356D">
        <w:rPr>
          <w:rStyle w:val="libNormalChar"/>
          <w:rtl/>
        </w:rPr>
        <w:t xml:space="preserve">[ 26194 ] </w:t>
      </w:r>
      <w:r>
        <w:rPr>
          <w:rtl/>
        </w:rPr>
        <w:t>7 - وعن مس</w:t>
      </w:r>
      <w:r w:rsidR="00CD662E">
        <w:rPr>
          <w:rtl/>
        </w:rPr>
        <w:t xml:space="preserve">عدّة </w:t>
      </w:r>
      <w:r>
        <w:rPr>
          <w:rtl/>
        </w:rPr>
        <w:t>بن صدقة،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قول الله:</w:t>
      </w:r>
      <w:r w:rsidRPr="0042356D">
        <w:rPr>
          <w:rStyle w:val="libNormalChar"/>
          <w:rtl/>
        </w:rPr>
        <w:t xml:space="preserve"> </w:t>
      </w:r>
      <w:r w:rsidR="009D473F" w:rsidRPr="00A95BDC">
        <w:rPr>
          <w:rStyle w:val="libAlaemChar"/>
          <w:rtl/>
        </w:rPr>
        <w:t>(</w:t>
      </w:r>
      <w:r w:rsidRPr="0042356D">
        <w:rPr>
          <w:rStyle w:val="libNormalChar"/>
          <w:rtl/>
        </w:rPr>
        <w:t xml:space="preserve"> </w:t>
      </w:r>
      <w:r w:rsidR="00E5033F">
        <w:rPr>
          <w:rStyle w:val="libAieChar"/>
          <w:rtl/>
        </w:rPr>
        <w:t xml:space="preserve">إلّا </w:t>
      </w:r>
      <w:r w:rsidRPr="008A3CBA">
        <w:rPr>
          <w:rStyle w:val="libAieChar"/>
          <w:rtl/>
        </w:rPr>
        <w:t>أن تقولوا قولا</w:t>
      </w:r>
      <w:r w:rsidR="002963FE">
        <w:rPr>
          <w:rStyle w:val="libAieChar"/>
          <w:rFonts w:hint="cs"/>
          <w:rtl/>
        </w:rPr>
        <w:t>ً</w:t>
      </w:r>
      <w:r w:rsidRPr="008A3CBA">
        <w:rPr>
          <w:rStyle w:val="libAieChar"/>
          <w:rtl/>
        </w:rPr>
        <w:t xml:space="preserve"> معروفا</w:t>
      </w:r>
      <w:r w:rsidR="002963FE">
        <w:rPr>
          <w:rStyle w:val="libAieChar"/>
          <w:rFonts w:hint="cs"/>
          <w:rtl/>
        </w:rPr>
        <w:t>ً</w:t>
      </w:r>
      <w:r w:rsidRPr="0042356D">
        <w:rPr>
          <w:rStyle w:val="libNormalChar"/>
          <w:rtl/>
        </w:rPr>
        <w:t xml:space="preserve"> </w:t>
      </w:r>
      <w:r w:rsidR="009D473F" w:rsidRPr="00A95BDC">
        <w:rPr>
          <w:rStyle w:val="libAlaemChar"/>
          <w:rtl/>
        </w:rPr>
        <w:t>)</w:t>
      </w:r>
      <w:r w:rsidRPr="0042356D">
        <w:rPr>
          <w:rStyle w:val="libNormalChar"/>
          <w:rtl/>
        </w:rPr>
        <w:t xml:space="preserve"> </w:t>
      </w:r>
      <w:r w:rsidRPr="008A3CBA">
        <w:rPr>
          <w:rStyle w:val="libFootnotenumChar"/>
          <w:rtl/>
        </w:rPr>
        <w:t>(</w:t>
      </w:r>
      <w:r w:rsidR="00B37052">
        <w:rPr>
          <w:rStyle w:val="libFootnotenumChar"/>
          <w:rFonts w:hint="cs"/>
          <w:rtl/>
        </w:rPr>
        <w:t>2</w:t>
      </w:r>
      <w:r w:rsidRPr="008A3CBA">
        <w:rPr>
          <w:rStyle w:val="libFootnotenumChar"/>
          <w:rtl/>
        </w:rPr>
        <w:t>)</w:t>
      </w:r>
      <w:r>
        <w:rPr>
          <w:rtl/>
        </w:rPr>
        <w:t xml:space="preserve"> قال: يقول الرجل للمرأة وهي في عد</w:t>
      </w:r>
      <w:r w:rsidR="007B0D70">
        <w:rPr>
          <w:rFonts w:hint="cs"/>
          <w:rtl/>
        </w:rPr>
        <w:t>ّ</w:t>
      </w:r>
      <w:r>
        <w:rPr>
          <w:rtl/>
        </w:rPr>
        <w:t xml:space="preserve">تها: يا هذه ما </w:t>
      </w:r>
      <w:r w:rsidR="00001208">
        <w:rPr>
          <w:rtl/>
        </w:rPr>
        <w:t>أ</w:t>
      </w:r>
      <w:r w:rsidR="00F224D9">
        <w:rPr>
          <w:rtl/>
        </w:rPr>
        <w:t xml:space="preserve">حبّ </w:t>
      </w:r>
      <w:r w:rsidRPr="0042356D">
        <w:rPr>
          <w:rStyle w:val="libNormalChar"/>
          <w:rtl/>
        </w:rPr>
        <w:t xml:space="preserve">( </w:t>
      </w:r>
      <w:r>
        <w:rPr>
          <w:rtl/>
        </w:rPr>
        <w:t>إليّ ما سرّك</w:t>
      </w:r>
      <w:r w:rsidRPr="0042356D">
        <w:rPr>
          <w:rStyle w:val="libNormalChar"/>
          <w:rtl/>
        </w:rPr>
        <w:t xml:space="preserve"> ) </w:t>
      </w:r>
      <w:r w:rsidRPr="008A3CBA">
        <w:rPr>
          <w:rStyle w:val="libFootnotenumChar"/>
          <w:rtl/>
        </w:rPr>
        <w:t>(</w:t>
      </w:r>
      <w:r w:rsidR="00B37052">
        <w:rPr>
          <w:rStyle w:val="libFootnotenumChar"/>
          <w:rFonts w:hint="cs"/>
          <w:rtl/>
        </w:rPr>
        <w:t>3</w:t>
      </w:r>
      <w:r w:rsidRPr="008A3CBA">
        <w:rPr>
          <w:rStyle w:val="libFootnotenumChar"/>
          <w:rtl/>
        </w:rPr>
        <w:t>)</w:t>
      </w:r>
      <w:r>
        <w:rPr>
          <w:rtl/>
        </w:rPr>
        <w:t xml:space="preserve"> ولو قد مضى عد</w:t>
      </w:r>
      <w:r w:rsidR="007B0D70">
        <w:rPr>
          <w:rFonts w:hint="cs"/>
          <w:rtl/>
        </w:rPr>
        <w:t>ّ</w:t>
      </w:r>
      <w:r>
        <w:rPr>
          <w:rtl/>
        </w:rPr>
        <w:t xml:space="preserve">تك لا تفوتيني، إن شاء الله فلا تسبقيني بنفسك وهذا كلّه من غير أن تعزموا </w:t>
      </w:r>
      <w:r w:rsidRPr="008A3CBA">
        <w:rPr>
          <w:rStyle w:val="libFootnotenumChar"/>
          <w:rtl/>
        </w:rPr>
        <w:t>(</w:t>
      </w:r>
      <w:r w:rsidR="00B37052">
        <w:rPr>
          <w:rStyle w:val="libFootnotenumChar"/>
          <w:rFonts w:hint="cs"/>
          <w:rtl/>
        </w:rPr>
        <w:t>4</w:t>
      </w:r>
      <w:r w:rsidRPr="008A3CBA">
        <w:rPr>
          <w:rStyle w:val="libFootnotenumChar"/>
          <w:rtl/>
        </w:rPr>
        <w:t>)</w:t>
      </w:r>
      <w:r>
        <w:rPr>
          <w:rtl/>
        </w:rPr>
        <w:t xml:space="preserve"> عقدة النكاح. </w:t>
      </w:r>
    </w:p>
    <w:p w:rsidR="00F84F17" w:rsidRDefault="00F84F17" w:rsidP="00B37052">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w:t>
      </w:r>
      <w:r w:rsidR="00B37052">
        <w:rPr>
          <w:rStyle w:val="libFootnotenumChar"/>
          <w:rFonts w:hint="cs"/>
          <w:rtl/>
        </w:rPr>
        <w:t>5</w:t>
      </w:r>
      <w:r w:rsidRPr="008A3CBA">
        <w:rPr>
          <w:rStyle w:val="libFootnotenumChar"/>
          <w:rtl/>
        </w:rPr>
        <w:t>)</w:t>
      </w:r>
      <w:r>
        <w:rPr>
          <w:rtl/>
        </w:rPr>
        <w:t xml:space="preserve">. </w:t>
      </w:r>
    </w:p>
    <w:p w:rsidR="00F84F17" w:rsidRDefault="007B0D70" w:rsidP="00F84F17">
      <w:pPr>
        <w:pStyle w:val="Heading2Center"/>
        <w:rPr>
          <w:rtl/>
        </w:rPr>
      </w:pPr>
      <w:bookmarkStart w:id="1072" w:name="_Toc306633118"/>
      <w:bookmarkStart w:id="1073" w:name="_Toc379097972"/>
      <w:bookmarkStart w:id="1074" w:name="_Toc174804463"/>
      <w:r>
        <w:rPr>
          <w:rtl/>
        </w:rPr>
        <w:t xml:space="preserve">38 - باب </w:t>
      </w:r>
      <w:r>
        <w:rPr>
          <w:rFonts w:hint="cs"/>
          <w:rtl/>
        </w:rPr>
        <w:t>أ</w:t>
      </w:r>
      <w:r w:rsidR="00F84F17">
        <w:rPr>
          <w:rtl/>
        </w:rPr>
        <w:t xml:space="preserve">ن من وهب لولده جارية فوطئها الولد </w:t>
      </w:r>
      <w:r w:rsidR="007B3A37">
        <w:rPr>
          <w:rtl/>
        </w:rPr>
        <w:t xml:space="preserve">ثمّ </w:t>
      </w:r>
      <w:r w:rsidR="00F84F17">
        <w:rPr>
          <w:rtl/>
        </w:rPr>
        <w:t>ادعت ان</w:t>
      </w:r>
      <w:bookmarkEnd w:id="1072"/>
      <w:r w:rsidR="00F84F17">
        <w:rPr>
          <w:rtl/>
        </w:rPr>
        <w:t xml:space="preserve"> </w:t>
      </w:r>
      <w:bookmarkStart w:id="1075" w:name="_Toc306633119"/>
      <w:r w:rsidR="00F84F17">
        <w:rPr>
          <w:rtl/>
        </w:rPr>
        <w:t>الاب كان وطئها لم يقبل قولها</w:t>
      </w:r>
      <w:bookmarkEnd w:id="1073"/>
      <w:bookmarkEnd w:id="1074"/>
      <w:bookmarkEnd w:id="1075"/>
      <w:r w:rsidR="00F84F17">
        <w:rPr>
          <w:rtl/>
        </w:rPr>
        <w:t xml:space="preserve"> </w:t>
      </w:r>
    </w:p>
    <w:p w:rsidR="00F84F17" w:rsidRDefault="00F84F17" w:rsidP="00F84F17">
      <w:pPr>
        <w:pStyle w:val="libNormal"/>
        <w:rPr>
          <w:rtl/>
        </w:rPr>
      </w:pPr>
      <w:r w:rsidRPr="0042356D">
        <w:rPr>
          <w:rStyle w:val="libNormalChar"/>
          <w:rtl/>
        </w:rPr>
        <w:t xml:space="preserve">[ 26195 ] </w:t>
      </w:r>
      <w:r>
        <w:rPr>
          <w:rtl/>
        </w:rPr>
        <w:t xml:space="preserve">1 - </w:t>
      </w:r>
      <w:r w:rsidR="00CA2645">
        <w:rPr>
          <w:rtl/>
        </w:rPr>
        <w:t>محمّد</w:t>
      </w:r>
      <w:r w:rsidR="00144F6E">
        <w:rPr>
          <w:rtl/>
        </w:rPr>
        <w:t xml:space="preserve"> </w:t>
      </w:r>
      <w:r>
        <w:rPr>
          <w:rtl/>
        </w:rPr>
        <w:t>بن يعقوب، عن أبى على</w:t>
      </w:r>
      <w:r w:rsidR="00B37052">
        <w:rPr>
          <w:rFonts w:hint="cs"/>
          <w:rtl/>
        </w:rPr>
        <w:t>ّ</w:t>
      </w:r>
      <w:r>
        <w:rPr>
          <w:rtl/>
        </w:rPr>
        <w:t xml:space="preserve"> </w:t>
      </w:r>
      <w:r w:rsidR="00AB47A3">
        <w:rPr>
          <w:rtl/>
        </w:rPr>
        <w:t>الأشعريّ</w:t>
      </w:r>
      <w:r>
        <w:rPr>
          <w:rtl/>
        </w:rPr>
        <w:t xml:space="preserve">، عن الحسن بن </w:t>
      </w:r>
      <w:r w:rsidR="007B3A37">
        <w:rPr>
          <w:rtl/>
        </w:rPr>
        <w:t xml:space="preserve">عليّ </w:t>
      </w:r>
      <w:r w:rsidR="00BD70DB">
        <w:rPr>
          <w:rtl/>
        </w:rPr>
        <w:t>الكوفيّ</w:t>
      </w:r>
      <w:r>
        <w:rPr>
          <w:rtl/>
        </w:rPr>
        <w:t>، عن عثمان بن عيسى، عن أبي الحسن الاول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كتبت اليه هذه المسألة وعرفت خطه عن ام ولد الرجل كان أبو الرجل وهبها له فولدت منه أولادا</w:t>
      </w:r>
      <w:r w:rsidR="00B37052">
        <w:rPr>
          <w:rFonts w:hint="cs"/>
          <w:rtl/>
        </w:rPr>
        <w:t>ً</w:t>
      </w:r>
      <w:r>
        <w:rPr>
          <w:rtl/>
        </w:rPr>
        <w:t xml:space="preserve"> </w:t>
      </w:r>
      <w:r w:rsidR="007B3A37">
        <w:rPr>
          <w:rtl/>
        </w:rPr>
        <w:t xml:space="preserve">ثمّ </w:t>
      </w:r>
      <w:r>
        <w:rPr>
          <w:rtl/>
        </w:rPr>
        <w:t xml:space="preserve">قالت بعد ذلك: إن أباك وطئني قبل أن يهبني لك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6 - تفسير العياشي 1: 123 </w:t>
      </w:r>
      <w:r w:rsidR="007C1778">
        <w:rPr>
          <w:rtl/>
        </w:rPr>
        <w:t>/</w:t>
      </w:r>
      <w:r>
        <w:rPr>
          <w:rtl/>
        </w:rPr>
        <w:t xml:space="preserve"> 394. </w:t>
      </w:r>
    </w:p>
    <w:p w:rsidR="00F84F17" w:rsidRPr="003B6E88" w:rsidRDefault="00F84F17" w:rsidP="00010966">
      <w:pPr>
        <w:pStyle w:val="libFootnote0"/>
        <w:rPr>
          <w:rtl/>
        </w:rPr>
      </w:pPr>
      <w:r w:rsidRPr="003B6E88">
        <w:rPr>
          <w:rtl/>
        </w:rPr>
        <w:t>(1) الب</w:t>
      </w:r>
      <w:r w:rsidR="00F224D9">
        <w:rPr>
          <w:rtl/>
        </w:rPr>
        <w:t xml:space="preserve">قرّة </w:t>
      </w:r>
      <w:r w:rsidRPr="003B6E88">
        <w:rPr>
          <w:rtl/>
        </w:rPr>
        <w:t>2</w:t>
      </w:r>
      <w:r>
        <w:rPr>
          <w:rtl/>
        </w:rPr>
        <w:t>:</w:t>
      </w:r>
      <w:r w:rsidRPr="003B6E88">
        <w:rPr>
          <w:rtl/>
        </w:rPr>
        <w:t xml:space="preserve"> 235</w:t>
      </w:r>
      <w:r>
        <w:rPr>
          <w:rtl/>
        </w:rPr>
        <w:t>.</w:t>
      </w:r>
      <w:r w:rsidRPr="003B6E88">
        <w:rPr>
          <w:rtl/>
        </w:rPr>
        <w:t xml:space="preserve"> </w:t>
      </w:r>
    </w:p>
    <w:p w:rsidR="00F84F17" w:rsidRDefault="00F84F17" w:rsidP="00010966">
      <w:pPr>
        <w:pStyle w:val="libFootnote0"/>
        <w:rPr>
          <w:rtl/>
        </w:rPr>
      </w:pPr>
      <w:r>
        <w:rPr>
          <w:rtl/>
        </w:rPr>
        <w:t xml:space="preserve">7 - تفسير العياشي 1: 123 </w:t>
      </w:r>
      <w:r w:rsidR="007C1778">
        <w:rPr>
          <w:rtl/>
        </w:rPr>
        <w:t>/</w:t>
      </w:r>
      <w:r>
        <w:rPr>
          <w:rtl/>
        </w:rPr>
        <w:t xml:space="preserve"> 395. </w:t>
      </w:r>
    </w:p>
    <w:p w:rsidR="00F84F17" w:rsidRPr="003B6E88" w:rsidRDefault="00F84F17" w:rsidP="00B37052">
      <w:pPr>
        <w:pStyle w:val="libFootnote0"/>
        <w:rPr>
          <w:rtl/>
        </w:rPr>
      </w:pPr>
      <w:r w:rsidRPr="003B6E88">
        <w:rPr>
          <w:rtl/>
        </w:rPr>
        <w:t>(</w:t>
      </w:r>
      <w:r w:rsidR="00B37052">
        <w:rPr>
          <w:rFonts w:hint="cs"/>
          <w:rtl/>
        </w:rPr>
        <w:t>2</w:t>
      </w:r>
      <w:r w:rsidRPr="003B6E88">
        <w:rPr>
          <w:rtl/>
        </w:rPr>
        <w:t>) الب</w:t>
      </w:r>
      <w:r w:rsidR="00F224D9">
        <w:rPr>
          <w:rtl/>
        </w:rPr>
        <w:t xml:space="preserve">قرّة </w:t>
      </w:r>
      <w:r w:rsidRPr="003B6E88">
        <w:rPr>
          <w:rtl/>
        </w:rPr>
        <w:t>2</w:t>
      </w:r>
      <w:r>
        <w:rPr>
          <w:rtl/>
        </w:rPr>
        <w:t>:</w:t>
      </w:r>
      <w:r w:rsidRPr="003B6E88">
        <w:rPr>
          <w:rtl/>
        </w:rPr>
        <w:t xml:space="preserve"> 235</w:t>
      </w:r>
      <w:r>
        <w:rPr>
          <w:rtl/>
        </w:rPr>
        <w:t>.</w:t>
      </w:r>
      <w:r w:rsidRPr="003B6E88">
        <w:rPr>
          <w:rtl/>
        </w:rPr>
        <w:t xml:space="preserve"> </w:t>
      </w:r>
    </w:p>
    <w:p w:rsidR="00F84F17" w:rsidRPr="003B6E88" w:rsidRDefault="00F84F17" w:rsidP="00B37052">
      <w:pPr>
        <w:pStyle w:val="libFootnote0"/>
        <w:rPr>
          <w:rtl/>
        </w:rPr>
      </w:pPr>
      <w:r w:rsidRPr="003B6E88">
        <w:rPr>
          <w:rtl/>
        </w:rPr>
        <w:t>(</w:t>
      </w:r>
      <w:r w:rsidR="00B37052">
        <w:rPr>
          <w:rFonts w:hint="cs"/>
          <w:rtl/>
        </w:rPr>
        <w:t>3</w:t>
      </w:r>
      <w:r w:rsidRPr="003B6E88">
        <w:rPr>
          <w:rtl/>
        </w:rPr>
        <w:t>) في المصدر</w:t>
      </w:r>
      <w:r>
        <w:rPr>
          <w:rtl/>
        </w:rPr>
        <w:t>:</w:t>
      </w:r>
      <w:r w:rsidRPr="003B6E88">
        <w:rPr>
          <w:rtl/>
        </w:rPr>
        <w:t xml:space="preserve"> </w:t>
      </w:r>
      <w:r w:rsidR="00E5033F">
        <w:rPr>
          <w:rtl/>
        </w:rPr>
        <w:t xml:space="preserve">إلّا </w:t>
      </w:r>
      <w:r w:rsidRPr="003B6E88">
        <w:rPr>
          <w:rtl/>
        </w:rPr>
        <w:t>ما اسرك</w:t>
      </w:r>
      <w:r>
        <w:rPr>
          <w:rtl/>
        </w:rPr>
        <w:t>.</w:t>
      </w:r>
      <w:r w:rsidRPr="003B6E88">
        <w:rPr>
          <w:rtl/>
        </w:rPr>
        <w:t xml:space="preserve"> </w:t>
      </w:r>
    </w:p>
    <w:p w:rsidR="00F84F17" w:rsidRPr="003B6E88" w:rsidRDefault="00F84F17" w:rsidP="00B37052">
      <w:pPr>
        <w:pStyle w:val="libFootnote0"/>
        <w:rPr>
          <w:rtl/>
        </w:rPr>
      </w:pPr>
      <w:r w:rsidRPr="003B6E88">
        <w:rPr>
          <w:rtl/>
        </w:rPr>
        <w:t>(</w:t>
      </w:r>
      <w:r w:rsidR="00B37052">
        <w:rPr>
          <w:rFonts w:hint="cs"/>
          <w:rtl/>
        </w:rPr>
        <w:t>4</w:t>
      </w:r>
      <w:r w:rsidRPr="003B6E88">
        <w:rPr>
          <w:rtl/>
        </w:rPr>
        <w:t>) في المصدر</w:t>
      </w:r>
      <w:r>
        <w:rPr>
          <w:rtl/>
        </w:rPr>
        <w:t>:</w:t>
      </w:r>
      <w:r w:rsidRPr="003B6E88">
        <w:rPr>
          <w:rtl/>
        </w:rPr>
        <w:t xml:space="preserve"> يعزموا</w:t>
      </w:r>
      <w:r>
        <w:rPr>
          <w:rtl/>
        </w:rPr>
        <w:t>.</w:t>
      </w:r>
      <w:r w:rsidRPr="003B6E88">
        <w:rPr>
          <w:rtl/>
        </w:rPr>
        <w:t xml:space="preserve"> </w:t>
      </w:r>
    </w:p>
    <w:p w:rsidR="00F84F17" w:rsidRPr="003B6E88" w:rsidRDefault="00F84F17" w:rsidP="00B37052">
      <w:pPr>
        <w:pStyle w:val="libFootnote0"/>
        <w:rPr>
          <w:rtl/>
        </w:rPr>
      </w:pPr>
      <w:r w:rsidRPr="003B6E88">
        <w:rPr>
          <w:rtl/>
        </w:rPr>
        <w:t>(</w:t>
      </w:r>
      <w:r w:rsidR="00B37052">
        <w:rPr>
          <w:rFonts w:hint="cs"/>
          <w:rtl/>
        </w:rPr>
        <w:t>5</w:t>
      </w:r>
      <w:r w:rsidRPr="003B6E88">
        <w:rPr>
          <w:rtl/>
        </w:rPr>
        <w:t xml:space="preserve">) يأتي في الحديث 3 من الباب 31 من </w:t>
      </w:r>
      <w:r w:rsidR="007C1778">
        <w:rPr>
          <w:rtl/>
        </w:rPr>
        <w:t xml:space="preserve">أبواب </w:t>
      </w:r>
      <w:r w:rsidRPr="003B6E88">
        <w:rPr>
          <w:rtl/>
        </w:rPr>
        <w:t>العدد</w:t>
      </w:r>
      <w:r>
        <w:rPr>
          <w:rtl/>
        </w:rPr>
        <w:t>.</w:t>
      </w:r>
      <w:r w:rsidRPr="003B6E88">
        <w:rPr>
          <w:rtl/>
        </w:rPr>
        <w:t xml:space="preserve"> </w:t>
      </w:r>
    </w:p>
    <w:p w:rsidR="00F84F17" w:rsidRDefault="00F84F17" w:rsidP="00B37052">
      <w:pPr>
        <w:pStyle w:val="libFootnoteCenterBold"/>
        <w:rPr>
          <w:rtl/>
        </w:rPr>
      </w:pPr>
      <w:r>
        <w:rPr>
          <w:rtl/>
        </w:rPr>
        <w:t xml:space="preserve">الباب 38 </w:t>
      </w:r>
    </w:p>
    <w:p w:rsidR="00F84F17" w:rsidRDefault="00F84F17" w:rsidP="00B37052">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566 </w:t>
      </w:r>
      <w:r w:rsidR="007C1778">
        <w:rPr>
          <w:rtl/>
        </w:rPr>
        <w:t>/</w:t>
      </w:r>
      <w:r>
        <w:rPr>
          <w:rtl/>
        </w:rPr>
        <w:t xml:space="preserve"> 44.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قال: لا تصدّق، إنّما تهرب من سوء خلقه</w:t>
      </w:r>
      <w:r>
        <w:rPr>
          <w:rFonts w:hint="cs"/>
          <w:rtl/>
        </w:rPr>
        <w:t>.</w:t>
      </w:r>
    </w:p>
    <w:p w:rsidR="00F84F17" w:rsidRDefault="00F84F17" w:rsidP="00F84F17">
      <w:pPr>
        <w:pStyle w:val="libNormal"/>
        <w:rPr>
          <w:rtl/>
        </w:rPr>
      </w:pPr>
      <w:r>
        <w:rPr>
          <w:rtl/>
        </w:rPr>
        <w:t>ورواه الحميري في</w:t>
      </w:r>
      <w:r w:rsidRPr="0042356D">
        <w:rPr>
          <w:rStyle w:val="libNormalChar"/>
          <w:rtl/>
        </w:rPr>
        <w:t xml:space="preserve"> ( </w:t>
      </w:r>
      <w:r>
        <w:rPr>
          <w:rtl/>
        </w:rPr>
        <w:t xml:space="preserve">قرب </w:t>
      </w:r>
      <w:r w:rsidR="00BA765B">
        <w:rPr>
          <w:rtl/>
        </w:rPr>
        <w:t>الإِسناد</w:t>
      </w:r>
      <w:r w:rsidRPr="0042356D">
        <w:rPr>
          <w:rStyle w:val="libNormalChar"/>
          <w:rtl/>
        </w:rPr>
        <w:t xml:space="preserve"> ) </w:t>
      </w:r>
      <w:r>
        <w:rPr>
          <w:rtl/>
        </w:rPr>
        <w:t xml:space="preserve">عن </w:t>
      </w:r>
      <w:r w:rsidR="00CA2645">
        <w:rPr>
          <w:rtl/>
        </w:rPr>
        <w:t>محمّد</w:t>
      </w:r>
      <w:r w:rsidR="00144F6E">
        <w:rPr>
          <w:rtl/>
        </w:rPr>
        <w:t xml:space="preserve"> </w:t>
      </w:r>
      <w:r>
        <w:rPr>
          <w:rtl/>
        </w:rPr>
        <w:t xml:space="preserve">بن الحسين، عن عثمان بن عيسى،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[ 26196 ] </w:t>
      </w:r>
      <w:r>
        <w:rPr>
          <w:rtl/>
        </w:rPr>
        <w:t xml:space="preserve">2 - وعن </w:t>
      </w:r>
      <w:r w:rsidR="007B3A37">
        <w:rPr>
          <w:rtl/>
        </w:rPr>
        <w:t xml:space="preserve">عليّ </w:t>
      </w:r>
      <w:r>
        <w:rPr>
          <w:rtl/>
        </w:rPr>
        <w:t>بن إبراهيم، عن أبيه، عن عثمان بن عيسى، رفعه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سئل عن رجل وهب له أبوه جارية فأولدها ولبثت عنده زمانا</w:t>
      </w:r>
      <w:r w:rsidR="00B37052">
        <w:rPr>
          <w:rFonts w:hint="cs"/>
          <w:rtl/>
        </w:rPr>
        <w:t>ً</w:t>
      </w:r>
      <w:r>
        <w:rPr>
          <w:rtl/>
        </w:rPr>
        <w:t xml:space="preserve"> </w:t>
      </w:r>
      <w:r w:rsidR="007B3A37">
        <w:rPr>
          <w:rtl/>
        </w:rPr>
        <w:t xml:space="preserve">ثمّ </w:t>
      </w:r>
      <w:r>
        <w:rPr>
          <w:rtl/>
        </w:rPr>
        <w:t>ذكرت أن أباه قد وطئها قبل أن يهبها له فاجتنبها؟ قال: لا تصد</w:t>
      </w:r>
      <w:r w:rsidR="00B37052">
        <w:rPr>
          <w:rFonts w:hint="cs"/>
          <w:rtl/>
        </w:rPr>
        <w:t>ّ</w:t>
      </w:r>
      <w:r>
        <w:rPr>
          <w:rtl/>
        </w:rPr>
        <w:t xml:space="preserve">ق. </w:t>
      </w:r>
    </w:p>
    <w:p w:rsidR="00F84F17" w:rsidRDefault="00F84F17" w:rsidP="00CB180F">
      <w:pPr>
        <w:pStyle w:val="libNormal"/>
        <w:rPr>
          <w:rtl/>
        </w:rPr>
      </w:pPr>
      <w:r w:rsidRPr="0042356D">
        <w:rPr>
          <w:rStyle w:val="libNormalChar"/>
          <w:rtl/>
        </w:rPr>
        <w:t xml:space="preserve">[ 26197 ] </w:t>
      </w:r>
      <w:r>
        <w:rPr>
          <w:rtl/>
        </w:rPr>
        <w:t>3 - عبدالله بن جعفر في</w:t>
      </w:r>
      <w:r w:rsidRPr="0042356D">
        <w:rPr>
          <w:rStyle w:val="libNormalChar"/>
          <w:rtl/>
        </w:rPr>
        <w:t xml:space="preserve"> ( </w:t>
      </w:r>
      <w:r>
        <w:rPr>
          <w:rtl/>
        </w:rPr>
        <w:t xml:space="preserve">قرب </w:t>
      </w:r>
      <w:r w:rsidR="00BA765B">
        <w:rPr>
          <w:rtl/>
        </w:rPr>
        <w:t>الإِسناد</w:t>
      </w:r>
      <w:r>
        <w:rPr>
          <w:rtl/>
        </w:rPr>
        <w:t xml:space="preserve"> ): عن الحسن بن </w:t>
      </w:r>
      <w:r w:rsidR="007B3A37">
        <w:rPr>
          <w:rtl/>
        </w:rPr>
        <w:t xml:space="preserve">عليّ </w:t>
      </w:r>
      <w:r>
        <w:rPr>
          <w:rtl/>
        </w:rPr>
        <w:t xml:space="preserve">بن النعمان، عن عثمان بن عيسى قال: وهب رجل جارية </w:t>
      </w:r>
      <w:r w:rsidRPr="008A3CBA">
        <w:rPr>
          <w:rStyle w:val="libFootnotenumChar"/>
          <w:rtl/>
        </w:rPr>
        <w:t>(</w:t>
      </w:r>
      <w:r w:rsidR="00CB180F">
        <w:rPr>
          <w:rStyle w:val="libFootnotenumChar"/>
          <w:rFonts w:hint="cs"/>
          <w:rtl/>
        </w:rPr>
        <w:t>2</w:t>
      </w:r>
      <w:r w:rsidRPr="008A3CBA">
        <w:rPr>
          <w:rStyle w:val="libFootnotenumChar"/>
          <w:rtl/>
        </w:rPr>
        <w:t>)</w:t>
      </w:r>
      <w:r>
        <w:rPr>
          <w:rtl/>
        </w:rPr>
        <w:t xml:space="preserve"> لابنه فولدت منه أولادا</w:t>
      </w:r>
      <w:r w:rsidR="007C5403">
        <w:rPr>
          <w:rFonts w:hint="cs"/>
          <w:rtl/>
        </w:rPr>
        <w:t>ً</w:t>
      </w:r>
      <w:r>
        <w:rPr>
          <w:rtl/>
        </w:rPr>
        <w:t xml:space="preserve"> فقالت الجارية: قد كان ابوك وطئني قبل أن يهبني لك، فسئل أبوالحسن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عنها؟ فقال: لا تصدّق، إنّما تفرّ من سوء خلقه فقيل ذلك للجارية فقالت: صدق والله ما هربت </w:t>
      </w:r>
      <w:r w:rsidR="00E5033F">
        <w:rPr>
          <w:rtl/>
        </w:rPr>
        <w:t xml:space="preserve">إلّا </w:t>
      </w:r>
      <w:r>
        <w:rPr>
          <w:rtl/>
        </w:rPr>
        <w:t xml:space="preserve">من سوء خلقه. </w:t>
      </w:r>
    </w:p>
    <w:p w:rsidR="00F84F17" w:rsidRDefault="00F84F17" w:rsidP="00F84F17">
      <w:pPr>
        <w:pStyle w:val="Heading2Center"/>
        <w:rPr>
          <w:rtl/>
        </w:rPr>
      </w:pPr>
      <w:bookmarkStart w:id="1076" w:name="_Toc306633120"/>
      <w:bookmarkStart w:id="1077" w:name="_Toc379097973"/>
      <w:bookmarkStart w:id="1078" w:name="_Toc174804464"/>
      <w:r>
        <w:rPr>
          <w:rtl/>
        </w:rPr>
        <w:t>39 - باب كراهة نكاح القابلة وبنتها اذا ربت وعدم تحريمها</w:t>
      </w:r>
      <w:bookmarkEnd w:id="1076"/>
      <w:bookmarkEnd w:id="1077"/>
      <w:bookmarkEnd w:id="1078"/>
      <w:r>
        <w:rPr>
          <w:rtl/>
        </w:rPr>
        <w:t xml:space="preserve"> </w:t>
      </w:r>
    </w:p>
    <w:p w:rsidR="00F84F17" w:rsidRDefault="00F84F17" w:rsidP="00CB180F">
      <w:pPr>
        <w:pStyle w:val="libNormal"/>
        <w:rPr>
          <w:rtl/>
        </w:rPr>
      </w:pPr>
      <w:r w:rsidRPr="0042356D">
        <w:rPr>
          <w:rStyle w:val="libNormalChar"/>
          <w:rtl/>
        </w:rPr>
        <w:t xml:space="preserve">[ 26198 ]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بن يحيى،</w:t>
      </w:r>
      <w:r w:rsidRPr="0042356D">
        <w:rPr>
          <w:rStyle w:val="libNormalChar"/>
          <w:rtl/>
        </w:rPr>
        <w:t xml:space="preserve"> ( </w:t>
      </w:r>
      <w:r>
        <w:rPr>
          <w:rtl/>
        </w:rPr>
        <w:t xml:space="preserve">عن أحمد بن </w:t>
      </w:r>
      <w:r w:rsidR="00CA2645">
        <w:rPr>
          <w:rtl/>
        </w:rPr>
        <w:t>محمّد</w:t>
      </w:r>
      <w:r w:rsidR="00144F6E">
        <w:rPr>
          <w:rtl/>
        </w:rPr>
        <w:t xml:space="preserve"> </w:t>
      </w:r>
      <w:r>
        <w:rPr>
          <w:rtl/>
        </w:rPr>
        <w:t>بن عيسى</w:t>
      </w:r>
      <w:r w:rsidRPr="0042356D">
        <w:rPr>
          <w:rStyle w:val="libNormalChar"/>
          <w:rtl/>
        </w:rPr>
        <w:t xml:space="preserve"> ) </w:t>
      </w:r>
      <w:r w:rsidRPr="008A3CBA">
        <w:rPr>
          <w:rStyle w:val="libFootnotenumChar"/>
          <w:rtl/>
        </w:rPr>
        <w:t>(</w:t>
      </w:r>
      <w:r w:rsidR="00CB180F">
        <w:rPr>
          <w:rStyle w:val="libFootnotenumChar"/>
          <w:rFonts w:hint="cs"/>
          <w:rtl/>
        </w:rPr>
        <w:t>3</w:t>
      </w:r>
      <w:r w:rsidRPr="008A3CBA">
        <w:rPr>
          <w:rStyle w:val="libFootnotenumChar"/>
          <w:rtl/>
        </w:rPr>
        <w:t>)</w:t>
      </w:r>
      <w:r>
        <w:rPr>
          <w:rtl/>
        </w:rPr>
        <w:t xml:space="preserve">، عن أبي </w:t>
      </w:r>
      <w:r w:rsidR="00CA2645">
        <w:rPr>
          <w:rtl/>
        </w:rPr>
        <w:t>محمّد</w:t>
      </w:r>
      <w:r w:rsidR="00144F6E">
        <w:rPr>
          <w:rtl/>
        </w:rPr>
        <w:t xml:space="preserve"> </w:t>
      </w:r>
      <w:r w:rsidR="00CA425E">
        <w:rPr>
          <w:rtl/>
        </w:rPr>
        <w:t>ال</w:t>
      </w:r>
      <w:r w:rsidR="00CA425E">
        <w:rPr>
          <w:rFonts w:hint="cs"/>
          <w:rtl/>
        </w:rPr>
        <w:t>أ</w:t>
      </w:r>
      <w:r>
        <w:rPr>
          <w:rtl/>
        </w:rPr>
        <w:t xml:space="preserve">نصاري، عن عمرو بن شمر، عن جابر بن </w:t>
      </w:r>
    </w:p>
    <w:p w:rsidR="00F84F17" w:rsidRDefault="00010966" w:rsidP="00010966">
      <w:pPr>
        <w:pStyle w:val="libLine"/>
        <w:rPr>
          <w:rtl/>
        </w:rPr>
      </w:pPr>
      <w:r>
        <w:rPr>
          <w:rtl/>
        </w:rPr>
        <w:t>____________________</w:t>
      </w:r>
    </w:p>
    <w:p w:rsidR="00F84F17" w:rsidRPr="003B6E88" w:rsidRDefault="00F84F17" w:rsidP="00010966">
      <w:pPr>
        <w:pStyle w:val="libFootnote0"/>
        <w:rPr>
          <w:rtl/>
        </w:rPr>
      </w:pPr>
      <w:r w:rsidRPr="003B6E88">
        <w:rPr>
          <w:rtl/>
        </w:rPr>
        <w:t xml:space="preserve">(1) قرب </w:t>
      </w:r>
      <w:r w:rsidR="00BA765B">
        <w:rPr>
          <w:rtl/>
        </w:rPr>
        <w:t>الإِسناد</w:t>
      </w:r>
      <w:r>
        <w:rPr>
          <w:rtl/>
        </w:rPr>
        <w:t>:</w:t>
      </w:r>
      <w:r w:rsidRPr="003B6E88">
        <w:rPr>
          <w:rtl/>
        </w:rPr>
        <w:t xml:space="preserve"> 126</w:t>
      </w:r>
      <w:r>
        <w:rPr>
          <w:rtl/>
        </w:rPr>
        <w:t>.</w:t>
      </w:r>
      <w:r w:rsidRPr="003B6E88">
        <w:rPr>
          <w:rtl/>
        </w:rPr>
        <w:t xml:space="preserve"> </w:t>
      </w:r>
    </w:p>
    <w:p w:rsidR="00F84F17" w:rsidRDefault="00F84F17" w:rsidP="00010966">
      <w:pPr>
        <w:pStyle w:val="libFootnote0"/>
        <w:rPr>
          <w:rtl/>
        </w:rPr>
      </w:pPr>
      <w:r>
        <w:rPr>
          <w:rtl/>
        </w:rPr>
        <w:t xml:space="preserve">2 - الكافي 5: 566 </w:t>
      </w:r>
      <w:r w:rsidR="007C1778">
        <w:rPr>
          <w:rtl/>
        </w:rPr>
        <w:t>/</w:t>
      </w:r>
      <w:r>
        <w:rPr>
          <w:rtl/>
        </w:rPr>
        <w:t xml:space="preserve"> 43. </w:t>
      </w:r>
    </w:p>
    <w:p w:rsidR="00F84F17" w:rsidRDefault="00F84F17" w:rsidP="00010966">
      <w:pPr>
        <w:pStyle w:val="libFootnote0"/>
        <w:rPr>
          <w:rtl/>
        </w:rPr>
      </w:pPr>
      <w:r>
        <w:rPr>
          <w:rtl/>
        </w:rPr>
        <w:t xml:space="preserve">3 - قرب </w:t>
      </w:r>
      <w:r w:rsidR="00BA765B">
        <w:rPr>
          <w:rtl/>
        </w:rPr>
        <w:t>الإِسناد</w:t>
      </w:r>
      <w:r>
        <w:rPr>
          <w:rtl/>
        </w:rPr>
        <w:t xml:space="preserve">: 145. </w:t>
      </w:r>
    </w:p>
    <w:p w:rsidR="00F84F17" w:rsidRPr="003B6E88" w:rsidRDefault="00F84F17" w:rsidP="00CA425E">
      <w:pPr>
        <w:pStyle w:val="libFootnote0"/>
        <w:rPr>
          <w:rtl/>
        </w:rPr>
      </w:pPr>
      <w:r w:rsidRPr="003B6E88">
        <w:rPr>
          <w:rtl/>
        </w:rPr>
        <w:t>(</w:t>
      </w:r>
      <w:r w:rsidR="00CA425E">
        <w:rPr>
          <w:rFonts w:hint="cs"/>
          <w:rtl/>
        </w:rPr>
        <w:t>2</w:t>
      </w:r>
      <w:r w:rsidRPr="003B6E88">
        <w:rPr>
          <w:rtl/>
        </w:rPr>
        <w:t>) في المصدر</w:t>
      </w:r>
      <w:r>
        <w:rPr>
          <w:rtl/>
        </w:rPr>
        <w:t>:</w:t>
      </w:r>
      <w:r w:rsidRPr="003B6E88">
        <w:rPr>
          <w:rtl/>
        </w:rPr>
        <w:t xml:space="preserve"> جاريته</w:t>
      </w:r>
      <w:r>
        <w:rPr>
          <w:rtl/>
        </w:rPr>
        <w:t>.</w:t>
      </w:r>
      <w:r w:rsidRPr="003B6E88">
        <w:rPr>
          <w:rtl/>
        </w:rPr>
        <w:t xml:space="preserve"> </w:t>
      </w:r>
    </w:p>
    <w:p w:rsidR="00F84F17" w:rsidRDefault="00F84F17" w:rsidP="00CB180F">
      <w:pPr>
        <w:pStyle w:val="libFootnoteCenterBold"/>
        <w:rPr>
          <w:rtl/>
        </w:rPr>
      </w:pPr>
      <w:r>
        <w:rPr>
          <w:rtl/>
        </w:rPr>
        <w:t xml:space="preserve">الباب 39 </w:t>
      </w:r>
    </w:p>
    <w:p w:rsidR="00F84F17" w:rsidRDefault="00F84F17" w:rsidP="00CB180F">
      <w:pPr>
        <w:pStyle w:val="libFootnoteCenterBold"/>
        <w:rPr>
          <w:rtl/>
        </w:rPr>
      </w:pPr>
      <w:r>
        <w:rPr>
          <w:rtl/>
        </w:rPr>
        <w:t xml:space="preserve">فيه 8 احاديث </w:t>
      </w:r>
    </w:p>
    <w:p w:rsidR="00F84F17" w:rsidRDefault="00F84F17" w:rsidP="00010966">
      <w:pPr>
        <w:pStyle w:val="libFootnote0"/>
        <w:rPr>
          <w:rtl/>
        </w:rPr>
      </w:pPr>
      <w:r>
        <w:rPr>
          <w:rtl/>
        </w:rPr>
        <w:t xml:space="preserve">1 - الكافي 5: 447 </w:t>
      </w:r>
      <w:r w:rsidR="007C1778">
        <w:rPr>
          <w:rtl/>
        </w:rPr>
        <w:t>/</w:t>
      </w:r>
      <w:r>
        <w:rPr>
          <w:rtl/>
        </w:rPr>
        <w:t xml:space="preserve"> 2. </w:t>
      </w:r>
    </w:p>
    <w:p w:rsidR="00F84F17" w:rsidRPr="003B6E88" w:rsidRDefault="00F84F17" w:rsidP="00CA425E">
      <w:pPr>
        <w:pStyle w:val="libFootnote0"/>
        <w:rPr>
          <w:rtl/>
        </w:rPr>
      </w:pPr>
      <w:r w:rsidRPr="003B6E88">
        <w:rPr>
          <w:rtl/>
        </w:rPr>
        <w:t>(</w:t>
      </w:r>
      <w:r w:rsidR="00CA425E">
        <w:rPr>
          <w:rFonts w:hint="cs"/>
          <w:rtl/>
        </w:rPr>
        <w:t>3</w:t>
      </w:r>
      <w:r w:rsidRPr="003B6E88">
        <w:rPr>
          <w:rtl/>
        </w:rPr>
        <w:t>) في المصدر</w:t>
      </w:r>
      <w:r>
        <w:rPr>
          <w:rtl/>
        </w:rPr>
        <w:t>:</w:t>
      </w:r>
      <w:r w:rsidRPr="003B6E88">
        <w:rPr>
          <w:rtl/>
        </w:rPr>
        <w:t xml:space="preserve"> عن </w:t>
      </w:r>
      <w:r w:rsidR="00CB180F">
        <w:rPr>
          <w:rtl/>
        </w:rPr>
        <w:t>محم</w:t>
      </w:r>
      <w:r w:rsidR="00CA2645">
        <w:rPr>
          <w:rtl/>
        </w:rPr>
        <w:t>د</w:t>
      </w:r>
      <w:r w:rsidR="00144F6E">
        <w:rPr>
          <w:rtl/>
        </w:rPr>
        <w:t xml:space="preserve"> </w:t>
      </w:r>
      <w:r w:rsidRPr="003B6E88">
        <w:rPr>
          <w:rtl/>
        </w:rPr>
        <w:t>بن احمد</w:t>
      </w:r>
      <w:r>
        <w:rPr>
          <w:rtl/>
        </w:rPr>
        <w:t>،</w:t>
      </w:r>
      <w:r w:rsidRPr="003B6E88">
        <w:rPr>
          <w:rtl/>
        </w:rPr>
        <w:t xml:space="preserve"> عن </w:t>
      </w:r>
      <w:r w:rsidR="00CA2645">
        <w:rPr>
          <w:rtl/>
        </w:rPr>
        <w:t>محمّد</w:t>
      </w:r>
      <w:r w:rsidR="00144F6E">
        <w:rPr>
          <w:rtl/>
        </w:rPr>
        <w:t xml:space="preserve"> </w:t>
      </w:r>
      <w:r w:rsidRPr="003B6E88">
        <w:rPr>
          <w:rtl/>
        </w:rPr>
        <w:t>بن عيسى</w:t>
      </w:r>
      <w:r>
        <w:rPr>
          <w:rtl/>
        </w:rPr>
        <w:t>.</w:t>
      </w:r>
      <w:r w:rsidRPr="003B6E88">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يزيد قال: سألت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القابلة، أيحلّ للمولود أن ينكحها</w:t>
      </w:r>
      <w:r w:rsidR="003D7AF5">
        <w:rPr>
          <w:rtl/>
        </w:rPr>
        <w:t xml:space="preserve">؟ فقال: لا، ولا ابنتها، هي بعض </w:t>
      </w:r>
      <w:r w:rsidR="003D7AF5">
        <w:rPr>
          <w:rFonts w:hint="cs"/>
          <w:rtl/>
        </w:rPr>
        <w:t>أُ</w:t>
      </w:r>
      <w:r>
        <w:rPr>
          <w:rtl/>
        </w:rPr>
        <w:t xml:space="preserve">مهاته. </w:t>
      </w:r>
    </w:p>
    <w:p w:rsidR="00F84F17" w:rsidRDefault="00F84F17" w:rsidP="00AA0235">
      <w:pPr>
        <w:pStyle w:val="libNormal"/>
        <w:rPr>
          <w:rtl/>
        </w:rPr>
      </w:pPr>
      <w:r>
        <w:rPr>
          <w:rtl/>
        </w:rPr>
        <w:t xml:space="preserve">ورواه الصدوق بإسناده عن عمرو بن شمر </w:t>
      </w:r>
      <w:r w:rsidRPr="008A3CBA">
        <w:rPr>
          <w:rStyle w:val="libFootnotenumChar"/>
          <w:rtl/>
        </w:rPr>
        <w:t>(</w:t>
      </w:r>
      <w:r w:rsidR="00AA0235">
        <w:rPr>
          <w:rStyle w:val="libFootnotenumChar"/>
          <w:rFonts w:hint="cs"/>
          <w:rtl/>
        </w:rPr>
        <w:t>1</w:t>
      </w:r>
      <w:r w:rsidRPr="008A3CBA">
        <w:rPr>
          <w:rStyle w:val="libFootnotenumChar"/>
          <w:rtl/>
        </w:rPr>
        <w:t>)</w:t>
      </w:r>
      <w:r>
        <w:rPr>
          <w:rtl/>
        </w:rPr>
        <w:t xml:space="preserve">. </w:t>
      </w:r>
    </w:p>
    <w:p w:rsidR="00F84F17" w:rsidRDefault="00F84F17" w:rsidP="00AA0235">
      <w:pPr>
        <w:pStyle w:val="libNormal"/>
        <w:rPr>
          <w:rtl/>
        </w:rPr>
      </w:pPr>
      <w:r>
        <w:rPr>
          <w:rtl/>
        </w:rPr>
        <w:t xml:space="preserve">ورواه الشيخ بإسناده عن </w:t>
      </w:r>
      <w:r w:rsidR="006F70BC">
        <w:rPr>
          <w:rtl/>
        </w:rPr>
        <w:t>الصفّار</w:t>
      </w:r>
      <w:r>
        <w:rPr>
          <w:rtl/>
        </w:rPr>
        <w:t xml:space="preserve"> عن </w:t>
      </w:r>
      <w:r w:rsidR="00CA2645">
        <w:rPr>
          <w:rtl/>
        </w:rPr>
        <w:t>محمّد</w:t>
      </w:r>
      <w:r w:rsidR="00144F6E">
        <w:rPr>
          <w:rtl/>
        </w:rPr>
        <w:t xml:space="preserve"> </w:t>
      </w:r>
      <w:r>
        <w:rPr>
          <w:rtl/>
        </w:rPr>
        <w:t xml:space="preserve">بن عيسى، عن أبي </w:t>
      </w:r>
      <w:r w:rsidR="00CA2645">
        <w:rPr>
          <w:rtl/>
        </w:rPr>
        <w:t>محمّد</w:t>
      </w:r>
      <w:r w:rsidR="00144F6E">
        <w:rPr>
          <w:rtl/>
        </w:rPr>
        <w:t xml:space="preserve"> </w:t>
      </w:r>
      <w:r w:rsidR="003D7AF5">
        <w:rPr>
          <w:rtl/>
        </w:rPr>
        <w:t>ال</w:t>
      </w:r>
      <w:r w:rsidR="003D7AF5">
        <w:rPr>
          <w:rFonts w:hint="cs"/>
          <w:rtl/>
        </w:rPr>
        <w:t>أ</w:t>
      </w:r>
      <w:r>
        <w:rPr>
          <w:rtl/>
        </w:rPr>
        <w:t xml:space="preserve">نصاري </w:t>
      </w:r>
      <w:r w:rsidRPr="008A3CBA">
        <w:rPr>
          <w:rStyle w:val="libFootnotenumChar"/>
          <w:rtl/>
        </w:rPr>
        <w:t>(</w:t>
      </w:r>
      <w:r w:rsidR="00AA0235">
        <w:rPr>
          <w:rStyle w:val="libFootnotenumChar"/>
          <w:rFonts w:hint="cs"/>
          <w:rtl/>
        </w:rPr>
        <w:t>2</w:t>
      </w:r>
      <w:r w:rsidRPr="008A3CBA">
        <w:rPr>
          <w:rStyle w:val="libFootnotenumChar"/>
          <w:rtl/>
        </w:rPr>
        <w:t>)</w:t>
      </w:r>
      <w:r>
        <w:rPr>
          <w:rtl/>
        </w:rPr>
        <w:t xml:space="preserve">. </w:t>
      </w:r>
    </w:p>
    <w:p w:rsidR="00F84F17" w:rsidRDefault="00F84F17" w:rsidP="00AA0235">
      <w:pPr>
        <w:pStyle w:val="libNormal"/>
        <w:rPr>
          <w:rtl/>
        </w:rPr>
      </w:pPr>
      <w:r>
        <w:rPr>
          <w:rtl/>
        </w:rPr>
        <w:t xml:space="preserve">قال الشيخ: هذا محمول على الكراهة إذا كانت القابلة قد قبلت وربت المولود لما يأتي </w:t>
      </w:r>
      <w:r w:rsidRPr="008A3CBA">
        <w:rPr>
          <w:rStyle w:val="libFootnotenumChar"/>
          <w:rtl/>
        </w:rPr>
        <w:t>(</w:t>
      </w:r>
      <w:r w:rsidR="00AA0235">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Pr>
          <w:rtl/>
        </w:rPr>
        <w:t xml:space="preserve">أقول: ويحتمل الحمل على ما إذا أرضعته. </w:t>
      </w:r>
    </w:p>
    <w:p w:rsidR="00F84F17" w:rsidRDefault="00F84F17" w:rsidP="00F84F17">
      <w:pPr>
        <w:pStyle w:val="libNormal"/>
        <w:rPr>
          <w:rtl/>
        </w:rPr>
      </w:pPr>
      <w:r w:rsidRPr="0042356D">
        <w:rPr>
          <w:rStyle w:val="libNormalChar"/>
          <w:rtl/>
        </w:rPr>
        <w:t xml:space="preserve">[ 26199 ] </w:t>
      </w:r>
      <w:r>
        <w:rPr>
          <w:rtl/>
        </w:rPr>
        <w:t xml:space="preserve">2 - قال </w:t>
      </w:r>
      <w:r w:rsidR="00DF4BF4">
        <w:rPr>
          <w:rtl/>
        </w:rPr>
        <w:t>الكلينيّ</w:t>
      </w:r>
      <w:r>
        <w:rPr>
          <w:rtl/>
        </w:rPr>
        <w:t xml:space="preserve">: وفي رواية معاوية بن </w:t>
      </w:r>
      <w:r w:rsidR="00F224D9">
        <w:rPr>
          <w:rtl/>
        </w:rPr>
        <w:t>عمّار</w:t>
      </w:r>
      <w:r>
        <w:rPr>
          <w:rtl/>
        </w:rPr>
        <w:t xml:space="preserve"> قال: إن قبلت ومر</w:t>
      </w:r>
      <w:r w:rsidR="00AA0235">
        <w:rPr>
          <w:rFonts w:hint="cs"/>
          <w:rtl/>
        </w:rPr>
        <w:t>ّ</w:t>
      </w:r>
      <w:r>
        <w:rPr>
          <w:rtl/>
        </w:rPr>
        <w:t xml:space="preserve">ت فالقوا بل أكثر من ذلك وإن قبلت وربت حرمت عليه. </w:t>
      </w:r>
    </w:p>
    <w:p w:rsidR="00F84F17" w:rsidRDefault="00F84F17" w:rsidP="00AA0235">
      <w:pPr>
        <w:pStyle w:val="libNormal"/>
        <w:rPr>
          <w:rtl/>
        </w:rPr>
      </w:pPr>
      <w:r>
        <w:rPr>
          <w:rtl/>
        </w:rPr>
        <w:t xml:space="preserve">ورواه الصدوق بإسناده، عن معاوية بن </w:t>
      </w:r>
      <w:r w:rsidR="00F224D9">
        <w:rPr>
          <w:rtl/>
        </w:rPr>
        <w:t>عمّار</w:t>
      </w:r>
      <w:r>
        <w:rPr>
          <w:rtl/>
        </w:rPr>
        <w:t xml:space="preserve">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وذكر مثله </w:t>
      </w:r>
      <w:r w:rsidRPr="008A3CBA">
        <w:rPr>
          <w:rStyle w:val="libFootnotenumChar"/>
          <w:rtl/>
        </w:rPr>
        <w:t>(</w:t>
      </w:r>
      <w:r w:rsidR="00AA0235">
        <w:rPr>
          <w:rStyle w:val="libFootnotenumChar"/>
          <w:rFonts w:hint="cs"/>
          <w:rtl/>
        </w:rPr>
        <w:t>4</w:t>
      </w:r>
      <w:r w:rsidRPr="008A3CBA">
        <w:rPr>
          <w:rStyle w:val="libFootnotenumChar"/>
          <w:rtl/>
        </w:rPr>
        <w:t>)</w:t>
      </w:r>
      <w:r>
        <w:rPr>
          <w:rtl/>
        </w:rPr>
        <w:t xml:space="preserve">. </w:t>
      </w:r>
    </w:p>
    <w:p w:rsidR="00F84F17" w:rsidRDefault="00F84F17" w:rsidP="00AA0235">
      <w:pPr>
        <w:pStyle w:val="libNormal"/>
        <w:rPr>
          <w:rtl/>
        </w:rPr>
      </w:pPr>
      <w:r w:rsidRPr="0042356D">
        <w:rPr>
          <w:rStyle w:val="libNormalChar"/>
          <w:rtl/>
        </w:rPr>
        <w:t xml:space="preserve">[ 26200 ] </w:t>
      </w:r>
      <w:r>
        <w:rPr>
          <w:rtl/>
        </w:rPr>
        <w:t xml:space="preserve">3 - وعن </w:t>
      </w:r>
      <w:r w:rsidR="007B3A37">
        <w:rPr>
          <w:rtl/>
        </w:rPr>
        <w:t xml:space="preserve">عليّ </w:t>
      </w:r>
      <w:r>
        <w:rPr>
          <w:rtl/>
        </w:rPr>
        <w:t>بن إبراهيم، عن أبيه، عن ابن أبي عمير، عن خلاد السندي، عن عمرو بن شمر، عن</w:t>
      </w:r>
      <w:r w:rsidRPr="0042356D">
        <w:rPr>
          <w:rStyle w:val="libNormalChar"/>
          <w:rtl/>
        </w:rPr>
        <w:t xml:space="preserve"> ( </w:t>
      </w:r>
      <w:r>
        <w:rPr>
          <w:rtl/>
        </w:rPr>
        <w:t>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Pr="0042356D">
        <w:rPr>
          <w:rStyle w:val="libNormalChar"/>
          <w:rtl/>
        </w:rPr>
        <w:t xml:space="preserve">) </w:t>
      </w:r>
      <w:r w:rsidRPr="008A3CBA">
        <w:rPr>
          <w:rStyle w:val="libFootnotenumChar"/>
          <w:rtl/>
        </w:rPr>
        <w:t>(</w:t>
      </w:r>
      <w:r w:rsidR="00AA0235">
        <w:rPr>
          <w:rStyle w:val="libFootnotenumChar"/>
          <w:rFonts w:hint="cs"/>
          <w:rtl/>
        </w:rPr>
        <w:t>5</w:t>
      </w:r>
      <w:r w:rsidRPr="008A3CBA">
        <w:rPr>
          <w:rStyle w:val="libFootnotenumChar"/>
          <w:rtl/>
        </w:rPr>
        <w:t>)</w:t>
      </w:r>
      <w:r>
        <w:rPr>
          <w:rtl/>
        </w:rPr>
        <w:t>، قال: قلت له: الرجل ي</w:t>
      </w:r>
      <w:r w:rsidR="00DF4BF4">
        <w:rPr>
          <w:rtl/>
        </w:rPr>
        <w:t>ت</w:t>
      </w:r>
      <w:r w:rsidR="00BA765B">
        <w:rPr>
          <w:rtl/>
        </w:rPr>
        <w:t xml:space="preserve">زوّج </w:t>
      </w:r>
      <w:r>
        <w:rPr>
          <w:rtl/>
        </w:rPr>
        <w:t xml:space="preserve">قابلته؟ قال: لا، ولا ابنتها. </w:t>
      </w:r>
    </w:p>
    <w:p w:rsidR="00F84F17" w:rsidRDefault="00F84F17" w:rsidP="00F84F17">
      <w:pPr>
        <w:pStyle w:val="libNormal"/>
        <w:rPr>
          <w:rtl/>
        </w:rPr>
      </w:pPr>
      <w:r w:rsidRPr="0042356D">
        <w:rPr>
          <w:rStyle w:val="libNormalChar"/>
          <w:rtl/>
        </w:rPr>
        <w:t xml:space="preserve">[ 26201 ] </w:t>
      </w:r>
      <w:r>
        <w:rPr>
          <w:rtl/>
        </w:rPr>
        <w:t xml:space="preserve">4 - وعن حميد بن زياد، عن عبيد الله بن أحمد، عن على بن </w:t>
      </w:r>
    </w:p>
    <w:p w:rsidR="00F84F17" w:rsidRDefault="00010966" w:rsidP="00010966">
      <w:pPr>
        <w:pStyle w:val="libLine"/>
        <w:rPr>
          <w:rtl/>
        </w:rPr>
      </w:pPr>
      <w:r>
        <w:rPr>
          <w:rtl/>
        </w:rPr>
        <w:t>____________________</w:t>
      </w:r>
    </w:p>
    <w:p w:rsidR="00F84F17" w:rsidRPr="003B6E88" w:rsidRDefault="00F84F17" w:rsidP="00AA0235">
      <w:pPr>
        <w:pStyle w:val="libFootnote0"/>
        <w:rPr>
          <w:rtl/>
        </w:rPr>
      </w:pPr>
      <w:r w:rsidRPr="003B6E88">
        <w:rPr>
          <w:rtl/>
        </w:rPr>
        <w:t>(</w:t>
      </w:r>
      <w:r w:rsidR="00AA0235">
        <w:rPr>
          <w:rFonts w:hint="cs"/>
          <w:rtl/>
        </w:rPr>
        <w:t>1</w:t>
      </w:r>
      <w:r w:rsidRPr="003B6E88">
        <w:rPr>
          <w:rtl/>
        </w:rPr>
        <w:t>) الفقيه 3</w:t>
      </w:r>
      <w:r>
        <w:rPr>
          <w:rtl/>
        </w:rPr>
        <w:t>:</w:t>
      </w:r>
      <w:r w:rsidRPr="003B6E88">
        <w:rPr>
          <w:rtl/>
        </w:rPr>
        <w:t xml:space="preserve"> 259 </w:t>
      </w:r>
      <w:r w:rsidR="007C1778">
        <w:rPr>
          <w:rtl/>
        </w:rPr>
        <w:t>/</w:t>
      </w:r>
      <w:r w:rsidRPr="003B6E88">
        <w:rPr>
          <w:rtl/>
        </w:rPr>
        <w:t xml:space="preserve"> 1231</w:t>
      </w:r>
      <w:r>
        <w:rPr>
          <w:rtl/>
        </w:rPr>
        <w:t>.</w:t>
      </w:r>
      <w:r w:rsidRPr="003B6E88">
        <w:rPr>
          <w:rtl/>
        </w:rPr>
        <w:t xml:space="preserve"> </w:t>
      </w:r>
    </w:p>
    <w:p w:rsidR="00F84F17" w:rsidRPr="003B6E88" w:rsidRDefault="00F84F17" w:rsidP="00AA0235">
      <w:pPr>
        <w:pStyle w:val="libFootnote0"/>
        <w:rPr>
          <w:rtl/>
        </w:rPr>
      </w:pPr>
      <w:r w:rsidRPr="003B6E88">
        <w:rPr>
          <w:rtl/>
        </w:rPr>
        <w:t>(</w:t>
      </w:r>
      <w:r w:rsidR="00AA0235">
        <w:rPr>
          <w:rFonts w:hint="cs"/>
          <w:rtl/>
        </w:rPr>
        <w:t>2</w:t>
      </w:r>
      <w:r w:rsidRPr="003B6E88">
        <w:rPr>
          <w:rtl/>
        </w:rPr>
        <w:t>) التهذيب 7</w:t>
      </w:r>
      <w:r>
        <w:rPr>
          <w:rtl/>
        </w:rPr>
        <w:t>:</w:t>
      </w:r>
      <w:r w:rsidRPr="003B6E88">
        <w:rPr>
          <w:rtl/>
        </w:rPr>
        <w:t xml:space="preserve"> 455 </w:t>
      </w:r>
      <w:r w:rsidR="007C1778">
        <w:rPr>
          <w:rtl/>
        </w:rPr>
        <w:t>/</w:t>
      </w:r>
      <w:r w:rsidRPr="003B6E88">
        <w:rPr>
          <w:rtl/>
        </w:rPr>
        <w:t xml:space="preserve"> 1823</w:t>
      </w:r>
      <w:r>
        <w:rPr>
          <w:rtl/>
        </w:rPr>
        <w:t>،</w:t>
      </w:r>
      <w:r w:rsidRPr="003B6E88">
        <w:rPr>
          <w:rtl/>
        </w:rPr>
        <w:t xml:space="preserve"> والاستبصار 3</w:t>
      </w:r>
      <w:r>
        <w:rPr>
          <w:rtl/>
        </w:rPr>
        <w:t>:</w:t>
      </w:r>
      <w:r w:rsidRPr="003B6E88">
        <w:rPr>
          <w:rtl/>
        </w:rPr>
        <w:t xml:space="preserve"> 176 </w:t>
      </w:r>
      <w:r w:rsidR="007C1778">
        <w:rPr>
          <w:rtl/>
        </w:rPr>
        <w:t>/</w:t>
      </w:r>
      <w:r w:rsidRPr="003B6E88">
        <w:rPr>
          <w:rtl/>
        </w:rPr>
        <w:t xml:space="preserve"> 639</w:t>
      </w:r>
      <w:r>
        <w:rPr>
          <w:rtl/>
        </w:rPr>
        <w:t>.</w:t>
      </w:r>
      <w:r w:rsidRPr="003B6E88">
        <w:rPr>
          <w:rtl/>
        </w:rPr>
        <w:t xml:space="preserve"> </w:t>
      </w:r>
    </w:p>
    <w:p w:rsidR="00F84F17" w:rsidRPr="003B6E88" w:rsidRDefault="00F84F17" w:rsidP="00AA0235">
      <w:pPr>
        <w:pStyle w:val="libFootnote0"/>
        <w:rPr>
          <w:rtl/>
        </w:rPr>
      </w:pPr>
      <w:r w:rsidRPr="003B6E88">
        <w:rPr>
          <w:rtl/>
        </w:rPr>
        <w:t>(</w:t>
      </w:r>
      <w:r w:rsidR="00AA0235">
        <w:rPr>
          <w:rFonts w:hint="cs"/>
          <w:rtl/>
        </w:rPr>
        <w:t>3</w:t>
      </w:r>
      <w:r w:rsidRPr="003B6E88">
        <w:rPr>
          <w:rtl/>
        </w:rPr>
        <w:t>) يأتي في الحديث 7 من هذا الباب</w:t>
      </w:r>
      <w:r>
        <w:rPr>
          <w:rtl/>
        </w:rPr>
        <w:t>.</w:t>
      </w:r>
      <w:r w:rsidRPr="003B6E88">
        <w:rPr>
          <w:rtl/>
        </w:rPr>
        <w:t xml:space="preserve"> </w:t>
      </w:r>
    </w:p>
    <w:p w:rsidR="00F84F17" w:rsidRDefault="00F84F17" w:rsidP="00010966">
      <w:pPr>
        <w:pStyle w:val="libFootnote0"/>
        <w:rPr>
          <w:rtl/>
        </w:rPr>
      </w:pPr>
      <w:r>
        <w:rPr>
          <w:rtl/>
        </w:rPr>
        <w:t xml:space="preserve">2 - الكافي 5: 447 </w:t>
      </w:r>
      <w:r w:rsidR="007C1778">
        <w:rPr>
          <w:rtl/>
        </w:rPr>
        <w:t>/</w:t>
      </w:r>
      <w:r>
        <w:rPr>
          <w:rtl/>
        </w:rPr>
        <w:t xml:space="preserve"> 2. </w:t>
      </w:r>
    </w:p>
    <w:p w:rsidR="00F84F17" w:rsidRPr="003B6E88" w:rsidRDefault="00F84F17" w:rsidP="00AA0235">
      <w:pPr>
        <w:pStyle w:val="libFootnote0"/>
        <w:rPr>
          <w:rtl/>
        </w:rPr>
      </w:pPr>
      <w:r w:rsidRPr="003B6E88">
        <w:rPr>
          <w:rtl/>
        </w:rPr>
        <w:t>(</w:t>
      </w:r>
      <w:r w:rsidR="00AA0235">
        <w:rPr>
          <w:rFonts w:hint="cs"/>
          <w:rtl/>
        </w:rPr>
        <w:t>4</w:t>
      </w:r>
      <w:r w:rsidRPr="003B6E88">
        <w:rPr>
          <w:rtl/>
        </w:rPr>
        <w:t>) الفقيه 3</w:t>
      </w:r>
      <w:r>
        <w:rPr>
          <w:rtl/>
        </w:rPr>
        <w:t>:</w:t>
      </w:r>
      <w:r w:rsidRPr="003B6E88">
        <w:rPr>
          <w:rtl/>
        </w:rPr>
        <w:t xml:space="preserve"> 259 </w:t>
      </w:r>
      <w:r w:rsidR="007C1778">
        <w:rPr>
          <w:rtl/>
        </w:rPr>
        <w:t>/</w:t>
      </w:r>
      <w:r w:rsidRPr="003B6E88">
        <w:rPr>
          <w:rtl/>
        </w:rPr>
        <w:t xml:space="preserve"> 1232</w:t>
      </w:r>
      <w:r>
        <w:rPr>
          <w:rtl/>
        </w:rPr>
        <w:t>.</w:t>
      </w:r>
      <w:r w:rsidRPr="003B6E88">
        <w:rPr>
          <w:rtl/>
        </w:rPr>
        <w:t xml:space="preserve"> </w:t>
      </w:r>
    </w:p>
    <w:p w:rsidR="00F84F17" w:rsidRDefault="00F84F17" w:rsidP="00010966">
      <w:pPr>
        <w:pStyle w:val="libFootnote0"/>
        <w:rPr>
          <w:rtl/>
        </w:rPr>
      </w:pPr>
      <w:r>
        <w:rPr>
          <w:rtl/>
        </w:rPr>
        <w:t xml:space="preserve">3 - الكافي 5: 447 </w:t>
      </w:r>
      <w:r w:rsidR="007C1778">
        <w:rPr>
          <w:rtl/>
        </w:rPr>
        <w:t>/</w:t>
      </w:r>
      <w:r>
        <w:rPr>
          <w:rtl/>
        </w:rPr>
        <w:t xml:space="preserve"> 1. </w:t>
      </w:r>
    </w:p>
    <w:p w:rsidR="00F84F17" w:rsidRPr="00AA0235" w:rsidRDefault="00F84F17" w:rsidP="00AA0235">
      <w:pPr>
        <w:pStyle w:val="libFootnote0"/>
        <w:rPr>
          <w:rtl/>
        </w:rPr>
      </w:pPr>
      <w:r w:rsidRPr="008A3CBA">
        <w:rPr>
          <w:rStyle w:val="libFootnoteChar"/>
          <w:rtl/>
        </w:rPr>
        <w:t>(</w:t>
      </w:r>
      <w:r w:rsidR="00AA0235">
        <w:rPr>
          <w:rStyle w:val="libFootnoteChar"/>
          <w:rFonts w:hint="cs"/>
          <w:rtl/>
        </w:rPr>
        <w:t>5</w:t>
      </w:r>
      <w:r w:rsidRPr="008A3CBA">
        <w:rPr>
          <w:rStyle w:val="libFootnoteChar"/>
          <w:rtl/>
        </w:rPr>
        <w:t>) في المصدر</w:t>
      </w:r>
      <w:r>
        <w:rPr>
          <w:rStyle w:val="libFootnoteChar"/>
          <w:rtl/>
        </w:rPr>
        <w:t>:</w:t>
      </w:r>
      <w:r w:rsidRPr="008A3CBA">
        <w:rPr>
          <w:rStyle w:val="libFootnoteChar"/>
          <w:rtl/>
        </w:rPr>
        <w:t xml:space="preserve"> ابي </w:t>
      </w:r>
      <w:r w:rsidRPr="00AA0235">
        <w:rPr>
          <w:rtl/>
        </w:rPr>
        <w:t xml:space="preserve">عبدالله </w:t>
      </w:r>
      <w:r w:rsidR="0042356D" w:rsidRPr="00AA0235">
        <w:rPr>
          <w:rFonts w:hint="cs"/>
          <w:rtl/>
        </w:rPr>
        <w:t xml:space="preserve">( </w:t>
      </w:r>
      <w:r w:rsidR="0042356D" w:rsidRPr="00AA0235">
        <w:rPr>
          <w:rStyle w:val="libFootnoteAlaemChar"/>
          <w:rFonts w:hint="cs"/>
          <w:rtl/>
        </w:rPr>
        <w:t xml:space="preserve">عليه‌السلام </w:t>
      </w:r>
      <w:r w:rsidR="0042356D" w:rsidRPr="00AA0235">
        <w:rPr>
          <w:rFonts w:hint="cs"/>
          <w:rtl/>
        </w:rPr>
        <w:t xml:space="preserve">) </w:t>
      </w:r>
      <w:r w:rsidRPr="00AA0235">
        <w:rPr>
          <w:rtl/>
        </w:rPr>
        <w:t xml:space="preserve">. </w:t>
      </w:r>
    </w:p>
    <w:p w:rsidR="00F84F17" w:rsidRDefault="00F84F17" w:rsidP="00010966">
      <w:pPr>
        <w:pStyle w:val="libFootnote0"/>
        <w:rPr>
          <w:rtl/>
        </w:rPr>
      </w:pPr>
      <w:r>
        <w:rPr>
          <w:rtl/>
        </w:rPr>
        <w:t xml:space="preserve">4 - الكافي 5: 448 </w:t>
      </w:r>
      <w:r w:rsidR="007C1778">
        <w:rPr>
          <w:rtl/>
        </w:rPr>
        <w:t>/</w:t>
      </w:r>
      <w:r>
        <w:rPr>
          <w:rtl/>
        </w:rPr>
        <w:t xml:space="preserve"> 3.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الحسن، عن </w:t>
      </w:r>
      <w:r w:rsidR="00CA2645">
        <w:rPr>
          <w:rtl/>
        </w:rPr>
        <w:t>محمّد</w:t>
      </w:r>
      <w:r w:rsidR="00144F6E">
        <w:rPr>
          <w:rtl/>
        </w:rPr>
        <w:t xml:space="preserve"> </w:t>
      </w:r>
      <w:r>
        <w:rPr>
          <w:rtl/>
        </w:rPr>
        <w:t>بن زياد بن عيسى، عن أبان بن عثمان، عن إبراهيم،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إذا استقبل الصبي القابلة بوجهه حرمت عليه وحرم عليه ولدها. </w:t>
      </w:r>
    </w:p>
    <w:p w:rsidR="00F84F17" w:rsidRDefault="00F84F17" w:rsidP="00F84F17">
      <w:pPr>
        <w:pStyle w:val="libNormal"/>
        <w:rPr>
          <w:rtl/>
        </w:rPr>
      </w:pPr>
      <w:r w:rsidRPr="0042356D">
        <w:rPr>
          <w:rStyle w:val="libNormalChar"/>
          <w:rtl/>
        </w:rPr>
        <w:t xml:space="preserve">[ 26202 ] </w:t>
      </w:r>
      <w:r>
        <w:rPr>
          <w:rtl/>
        </w:rPr>
        <w:t>5 - عبدالله بن جعفر في</w:t>
      </w:r>
      <w:r w:rsidRPr="0042356D">
        <w:rPr>
          <w:rStyle w:val="libNormalChar"/>
          <w:rtl/>
        </w:rPr>
        <w:t xml:space="preserve"> ( </w:t>
      </w:r>
      <w:r>
        <w:rPr>
          <w:rtl/>
        </w:rPr>
        <w:t xml:space="preserve">قرب </w:t>
      </w:r>
      <w:r w:rsidR="00BA765B">
        <w:rPr>
          <w:rtl/>
        </w:rPr>
        <w:t>الإِسناد</w:t>
      </w:r>
      <w:r>
        <w:rPr>
          <w:rtl/>
        </w:rPr>
        <w:t xml:space="preserve"> ): عن أحمد بن </w:t>
      </w:r>
      <w:r w:rsidR="00CA2645">
        <w:rPr>
          <w:rtl/>
        </w:rPr>
        <w:t>محمّد</w:t>
      </w:r>
      <w:r w:rsidR="00144F6E">
        <w:rPr>
          <w:rtl/>
        </w:rPr>
        <w:t xml:space="preserve"> </w:t>
      </w:r>
      <w:r>
        <w:rPr>
          <w:rtl/>
        </w:rPr>
        <w:t xml:space="preserve">بن عيسى، عن أحمد بن </w:t>
      </w:r>
      <w:r w:rsidR="00CA2645">
        <w:rPr>
          <w:rtl/>
        </w:rPr>
        <w:t>محمّد</w:t>
      </w:r>
      <w:r w:rsidR="00144F6E">
        <w:rPr>
          <w:rtl/>
        </w:rPr>
        <w:t xml:space="preserve"> </w:t>
      </w:r>
      <w:r>
        <w:rPr>
          <w:rtl/>
        </w:rPr>
        <w:t>بن أبي نصر، عن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سألته عن المرأة تقبلها القابلة فتلد الغلام، يحلّ للغلام أن ي</w:t>
      </w:r>
      <w:r w:rsidR="00DF4BF4">
        <w:rPr>
          <w:rtl/>
        </w:rPr>
        <w:t>ت</w:t>
      </w:r>
      <w:r w:rsidR="00BA765B">
        <w:rPr>
          <w:rtl/>
        </w:rPr>
        <w:t xml:space="preserve">زوّج </w:t>
      </w:r>
      <w:r w:rsidR="00D25B3A">
        <w:rPr>
          <w:rtl/>
        </w:rPr>
        <w:t xml:space="preserve">قابلة </w:t>
      </w:r>
      <w:r w:rsidR="00D25B3A">
        <w:rPr>
          <w:rFonts w:hint="cs"/>
          <w:rtl/>
        </w:rPr>
        <w:t>أُ</w:t>
      </w:r>
      <w:r>
        <w:rPr>
          <w:rtl/>
        </w:rPr>
        <w:t>م</w:t>
      </w:r>
      <w:r w:rsidR="00D25B3A">
        <w:rPr>
          <w:rFonts w:hint="cs"/>
          <w:rtl/>
        </w:rPr>
        <w:t>ّ</w:t>
      </w:r>
      <w:r>
        <w:rPr>
          <w:rtl/>
        </w:rPr>
        <w:t>ه؟ قال: سبحان الله، وما يحرم</w:t>
      </w:r>
      <w:r w:rsidR="00AA0235">
        <w:rPr>
          <w:rFonts w:hint="cs"/>
          <w:rtl/>
        </w:rPr>
        <w:t>ُ</w:t>
      </w:r>
      <w:r>
        <w:rPr>
          <w:rtl/>
        </w:rPr>
        <w:t xml:space="preserve"> عليه من ذلك. </w:t>
      </w:r>
    </w:p>
    <w:p w:rsidR="00F84F17" w:rsidRDefault="00F84F17" w:rsidP="00F84F17">
      <w:pPr>
        <w:pStyle w:val="libNormal"/>
        <w:rPr>
          <w:rtl/>
        </w:rPr>
      </w:pPr>
      <w:r w:rsidRPr="0042356D">
        <w:rPr>
          <w:rStyle w:val="libNormalChar"/>
          <w:rtl/>
        </w:rPr>
        <w:t xml:space="preserve">[ 26203 ] </w:t>
      </w:r>
      <w:r>
        <w:rPr>
          <w:rtl/>
        </w:rPr>
        <w:t xml:space="preserve">6 -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w:t>
      </w:r>
      <w:r w:rsidR="007B3A37">
        <w:rPr>
          <w:rtl/>
        </w:rPr>
        <w:t xml:space="preserve">عليّ </w:t>
      </w:r>
      <w:r>
        <w:rPr>
          <w:rtl/>
        </w:rPr>
        <w:t xml:space="preserve">بن محبوب، عن أحمد بن </w:t>
      </w:r>
      <w:r w:rsidR="00CA2645">
        <w:rPr>
          <w:rtl/>
        </w:rPr>
        <w:t>محمّد</w:t>
      </w:r>
      <w:r w:rsidR="00144F6E">
        <w:rPr>
          <w:rtl/>
        </w:rPr>
        <w:t xml:space="preserve"> </w:t>
      </w:r>
      <w:r>
        <w:rPr>
          <w:rtl/>
        </w:rPr>
        <w:t>بن أبي نصر قال: قلت للرضا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ي</w:t>
      </w:r>
      <w:r w:rsidR="00DF4BF4">
        <w:rPr>
          <w:rtl/>
        </w:rPr>
        <w:t>ت</w:t>
      </w:r>
      <w:r w:rsidR="00BA765B">
        <w:rPr>
          <w:rtl/>
        </w:rPr>
        <w:t xml:space="preserve">زوّج </w:t>
      </w:r>
      <w:r>
        <w:rPr>
          <w:rtl/>
        </w:rPr>
        <w:t xml:space="preserve">الرجل المرأة التي قبلته؟ فقال: سبحان الله، ما حرّم الله عليه من ذلك. </w:t>
      </w:r>
    </w:p>
    <w:p w:rsidR="00F84F17" w:rsidRDefault="00F84F17" w:rsidP="00F84F17">
      <w:pPr>
        <w:pStyle w:val="libNormal"/>
        <w:rPr>
          <w:rtl/>
        </w:rPr>
      </w:pPr>
      <w:r w:rsidRPr="0042356D">
        <w:rPr>
          <w:rStyle w:val="libNormalChar"/>
          <w:rtl/>
        </w:rPr>
        <w:t xml:space="preserve">[ 26204 ] </w:t>
      </w:r>
      <w:r>
        <w:rPr>
          <w:rtl/>
        </w:rPr>
        <w:t xml:space="preserve">7 - وبإسناده، عن أحمد بن </w:t>
      </w:r>
      <w:r w:rsidR="00CA2645">
        <w:rPr>
          <w:rtl/>
        </w:rPr>
        <w:t>محمّد</w:t>
      </w:r>
      <w:r w:rsidR="00144F6E">
        <w:rPr>
          <w:rtl/>
        </w:rPr>
        <w:t xml:space="preserve"> </w:t>
      </w:r>
      <w:r>
        <w:rPr>
          <w:rtl/>
        </w:rPr>
        <w:t>بن عيسى، عن ابن أبي عمير، عن إبراهيم بن عبد الحميد قال: سألت أبا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القابلة تقبل الرجل أله أن يتزوّجها؟ فقال: إذا كانت قبلته المرة والمرتين والثلاثة فلا بأس، وإن كانت قبلته وربته وكفلته فان</w:t>
      </w:r>
      <w:r w:rsidR="00D25B3A">
        <w:rPr>
          <w:rFonts w:hint="cs"/>
          <w:rtl/>
        </w:rPr>
        <w:t>ّ</w:t>
      </w:r>
      <w:r>
        <w:rPr>
          <w:rtl/>
        </w:rPr>
        <w:t>ي أنهى نفسي عنها وولدي</w:t>
      </w:r>
      <w:r>
        <w:rPr>
          <w:rFonts w:hint="cs"/>
          <w:rtl/>
        </w:rPr>
        <w:t>.</w:t>
      </w:r>
    </w:p>
    <w:p w:rsidR="00F84F17" w:rsidRDefault="00F84F17" w:rsidP="00F84F17">
      <w:pPr>
        <w:pStyle w:val="libNormal"/>
        <w:rPr>
          <w:rtl/>
        </w:rPr>
      </w:pPr>
      <w:r>
        <w:rPr>
          <w:rtl/>
        </w:rPr>
        <w:t xml:space="preserve">وفي خبر آخر: وصديقي. </w:t>
      </w:r>
    </w:p>
    <w:p w:rsidR="00F84F17" w:rsidRDefault="00F84F17" w:rsidP="00F84F17">
      <w:pPr>
        <w:pStyle w:val="libNormal"/>
        <w:rPr>
          <w:rtl/>
        </w:rPr>
      </w:pPr>
      <w:r w:rsidRPr="0042356D">
        <w:rPr>
          <w:rStyle w:val="libNormalChar"/>
          <w:rtl/>
        </w:rPr>
        <w:t xml:space="preserve">[ 26205 ] </w:t>
      </w:r>
      <w:r>
        <w:rPr>
          <w:rtl/>
        </w:rPr>
        <w:t xml:space="preserve">8 - وعنه، عن </w:t>
      </w:r>
      <w:r w:rsidR="007B3A37">
        <w:rPr>
          <w:rtl/>
        </w:rPr>
        <w:t xml:space="preserve">عليّ </w:t>
      </w:r>
      <w:r>
        <w:rPr>
          <w:rtl/>
        </w:rPr>
        <w:t xml:space="preserve">بن الحكم، عن </w:t>
      </w:r>
      <w:r w:rsidR="007B3A37">
        <w:rPr>
          <w:rtl/>
        </w:rPr>
        <w:t xml:space="preserve">عليّ </w:t>
      </w:r>
      <w:r>
        <w:rPr>
          <w:rtl/>
        </w:rPr>
        <w:t>بن أبي حمزة،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ي</w:t>
      </w:r>
      <w:r w:rsidR="00DF4BF4">
        <w:rPr>
          <w:rtl/>
        </w:rPr>
        <w:t>ت</w:t>
      </w:r>
      <w:r w:rsidR="00BA765B">
        <w:rPr>
          <w:rtl/>
        </w:rPr>
        <w:t xml:space="preserve">زوّج </w:t>
      </w:r>
      <w:r>
        <w:rPr>
          <w:rtl/>
        </w:rPr>
        <w:t xml:space="preserve">المرأة التي قبلته ولا ابنتها.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5 - قرب </w:t>
      </w:r>
      <w:r w:rsidR="00BA765B">
        <w:rPr>
          <w:rtl/>
        </w:rPr>
        <w:t>الإِسناد</w:t>
      </w:r>
      <w:r>
        <w:rPr>
          <w:rtl/>
        </w:rPr>
        <w:t xml:space="preserve">: 170. </w:t>
      </w:r>
    </w:p>
    <w:p w:rsidR="00F84F17" w:rsidRDefault="00F84F17" w:rsidP="00010966">
      <w:pPr>
        <w:pStyle w:val="libFootnote0"/>
        <w:rPr>
          <w:rtl/>
        </w:rPr>
      </w:pPr>
      <w:r>
        <w:rPr>
          <w:rtl/>
        </w:rPr>
        <w:t xml:space="preserve">6 - التهذيب 7: 455 </w:t>
      </w:r>
      <w:r w:rsidR="007C1778">
        <w:rPr>
          <w:rtl/>
        </w:rPr>
        <w:t>/</w:t>
      </w:r>
      <w:r>
        <w:rPr>
          <w:rtl/>
        </w:rPr>
        <w:t xml:space="preserve"> 1821، والاستبصار 3: 176 </w:t>
      </w:r>
      <w:r w:rsidR="007C1778">
        <w:rPr>
          <w:rtl/>
        </w:rPr>
        <w:t>/</w:t>
      </w:r>
      <w:r>
        <w:rPr>
          <w:rtl/>
        </w:rPr>
        <w:t xml:space="preserve"> 637. </w:t>
      </w:r>
    </w:p>
    <w:p w:rsidR="00F84F17" w:rsidRDefault="00F84F17" w:rsidP="00010966">
      <w:pPr>
        <w:pStyle w:val="libFootnote0"/>
        <w:rPr>
          <w:rtl/>
        </w:rPr>
      </w:pPr>
      <w:r>
        <w:rPr>
          <w:rtl/>
        </w:rPr>
        <w:t xml:space="preserve">7 - التهذيب 7: 455 </w:t>
      </w:r>
      <w:r w:rsidR="007C1778">
        <w:rPr>
          <w:rtl/>
        </w:rPr>
        <w:t>/</w:t>
      </w:r>
      <w:r>
        <w:rPr>
          <w:rtl/>
        </w:rPr>
        <w:t xml:space="preserve"> 1824، والاستبصار 3: 176 </w:t>
      </w:r>
      <w:r w:rsidR="007C1778">
        <w:rPr>
          <w:rtl/>
        </w:rPr>
        <w:t>/</w:t>
      </w:r>
      <w:r>
        <w:rPr>
          <w:rtl/>
        </w:rPr>
        <w:t xml:space="preserve"> 640. </w:t>
      </w:r>
    </w:p>
    <w:p w:rsidR="00F84F17" w:rsidRDefault="00F84F17" w:rsidP="00010966">
      <w:pPr>
        <w:pStyle w:val="libFootnote0"/>
        <w:rPr>
          <w:rtl/>
        </w:rPr>
      </w:pPr>
      <w:r>
        <w:rPr>
          <w:rtl/>
        </w:rPr>
        <w:t xml:space="preserve">8 - التهذيب 7: 455 </w:t>
      </w:r>
      <w:r w:rsidR="007C1778">
        <w:rPr>
          <w:rtl/>
        </w:rPr>
        <w:t>/</w:t>
      </w:r>
      <w:r>
        <w:rPr>
          <w:rtl/>
        </w:rPr>
        <w:t xml:space="preserve"> 1822، والاستبصار 3: 176 </w:t>
      </w:r>
      <w:r w:rsidR="007C1778">
        <w:rPr>
          <w:rtl/>
        </w:rPr>
        <w:t>/</w:t>
      </w:r>
      <w:r>
        <w:rPr>
          <w:rtl/>
        </w:rPr>
        <w:t xml:space="preserve"> 638. </w:t>
      </w:r>
    </w:p>
    <w:p w:rsidR="00AD106E" w:rsidRDefault="00AD106E" w:rsidP="00010966">
      <w:pPr>
        <w:pStyle w:val="libNormal"/>
        <w:rPr>
          <w:rtl/>
        </w:rPr>
      </w:pPr>
      <w:r>
        <w:rPr>
          <w:rtl/>
        </w:rPr>
        <w:br w:type="page"/>
      </w:r>
    </w:p>
    <w:p w:rsidR="00F84F17" w:rsidRDefault="00F84F17" w:rsidP="00F84F17">
      <w:pPr>
        <w:pStyle w:val="Heading2Center"/>
      </w:pPr>
      <w:bookmarkStart w:id="1079" w:name="_Toc306633121"/>
      <w:bookmarkStart w:id="1080" w:name="_Toc379097974"/>
      <w:bookmarkStart w:id="1081" w:name="_Toc174804465"/>
      <w:r>
        <w:rPr>
          <w:rtl/>
        </w:rPr>
        <w:lastRenderedPageBreak/>
        <w:t>40 - باب حكم الجمع بين ثنتين من ولد فاطمة</w:t>
      </w:r>
      <w:r w:rsidRPr="0042356D">
        <w:rPr>
          <w:rStyle w:val="libNormalChar"/>
          <w:rtl/>
        </w:rPr>
        <w:t xml:space="preserve"> </w:t>
      </w:r>
      <w:bookmarkEnd w:id="1079"/>
      <w:r w:rsidR="0042356D" w:rsidRPr="0042356D">
        <w:rPr>
          <w:rStyle w:val="libNormalChar"/>
          <w:rFonts w:hint="cs"/>
          <w:rtl/>
        </w:rPr>
        <w:t xml:space="preserve">( </w:t>
      </w:r>
      <w:r w:rsidR="0042356D">
        <w:rPr>
          <w:rStyle w:val="libAlaemChar"/>
          <w:rFonts w:hint="cs"/>
          <w:rtl/>
        </w:rPr>
        <w:t>عليها‌السلام</w:t>
      </w:r>
      <w:r w:rsidR="0042356D" w:rsidRPr="0042356D">
        <w:rPr>
          <w:rStyle w:val="libNormalChar"/>
          <w:rFonts w:hint="cs"/>
          <w:rtl/>
        </w:rPr>
        <w:t xml:space="preserve"> )</w:t>
      </w:r>
      <w:bookmarkEnd w:id="1081"/>
      <w:r w:rsidR="0042356D" w:rsidRPr="0042356D">
        <w:rPr>
          <w:rStyle w:val="libNormalChar"/>
          <w:rFonts w:hint="cs"/>
          <w:rtl/>
        </w:rPr>
        <w:t xml:space="preserve"> </w:t>
      </w:r>
      <w:bookmarkEnd w:id="1080"/>
    </w:p>
    <w:p w:rsidR="00F84F17" w:rsidRDefault="00F84F17" w:rsidP="00F84F17">
      <w:pPr>
        <w:pStyle w:val="libNormal"/>
        <w:rPr>
          <w:rtl/>
        </w:rPr>
      </w:pPr>
      <w:r w:rsidRPr="0042356D">
        <w:rPr>
          <w:rStyle w:val="libNormalChar"/>
          <w:rtl/>
        </w:rPr>
        <w:t xml:space="preserve">[ 26206 ] </w:t>
      </w:r>
      <w:r>
        <w:rPr>
          <w:rtl/>
        </w:rPr>
        <w:t xml:space="preserve">1 - </w:t>
      </w:r>
      <w:r w:rsidR="00CA2645">
        <w:rPr>
          <w:rtl/>
        </w:rPr>
        <w:t>محمّد</w:t>
      </w:r>
      <w:r w:rsidR="00144F6E">
        <w:rPr>
          <w:rtl/>
        </w:rPr>
        <w:t xml:space="preserve"> </w:t>
      </w:r>
      <w:r>
        <w:rPr>
          <w:rtl/>
        </w:rPr>
        <w:t xml:space="preserve">بن الحسن بإسناده، عن </w:t>
      </w:r>
      <w:r w:rsidR="007B3A37">
        <w:rPr>
          <w:rtl/>
        </w:rPr>
        <w:t xml:space="preserve">عليّ </w:t>
      </w:r>
      <w:r>
        <w:rPr>
          <w:rtl/>
        </w:rPr>
        <w:t>بن الحسن، عن السندي</w:t>
      </w:r>
      <w:r w:rsidR="00D25B3A">
        <w:rPr>
          <w:rFonts w:hint="cs"/>
          <w:rtl/>
        </w:rPr>
        <w:t>ّ</w:t>
      </w:r>
      <w:r>
        <w:rPr>
          <w:rtl/>
        </w:rPr>
        <w:t xml:space="preserve"> بن الربيع، عن </w:t>
      </w:r>
      <w:r w:rsidR="00CA2645">
        <w:rPr>
          <w:rtl/>
        </w:rPr>
        <w:t>محمّد</w:t>
      </w:r>
      <w:r w:rsidR="00144F6E">
        <w:rPr>
          <w:rtl/>
        </w:rPr>
        <w:t xml:space="preserve"> </w:t>
      </w:r>
      <w:r>
        <w:rPr>
          <w:rtl/>
        </w:rPr>
        <w:t>بن أبي عمير، عن رجل من أصحابنا قال: سمعته يقول: لا يحل</w:t>
      </w:r>
      <w:r w:rsidR="00DA2BD6">
        <w:rPr>
          <w:rFonts w:hint="cs"/>
          <w:rtl/>
        </w:rPr>
        <w:t>ّ</w:t>
      </w:r>
      <w:r>
        <w:rPr>
          <w:rtl/>
        </w:rPr>
        <w:t xml:space="preserve"> لاحد أن يجمع بين ثنتين من ولد فاطمة</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عليها‌السلام</w:t>
      </w:r>
      <w:r w:rsidR="0042356D">
        <w:rPr>
          <w:rStyle w:val="libNormalChar"/>
          <w:rFonts w:hint="cs"/>
          <w:rtl/>
        </w:rPr>
        <w:t xml:space="preserve"> ) </w:t>
      </w:r>
      <w:r>
        <w:rPr>
          <w:rtl/>
        </w:rPr>
        <w:t xml:space="preserve">إن ذلك يبلغها فيشقّ عليها، قلت: يبلغها؟ قال: اي والله. </w:t>
      </w:r>
    </w:p>
    <w:p w:rsidR="00F84F17" w:rsidRDefault="00CA2645" w:rsidP="00F84F17">
      <w:pPr>
        <w:pStyle w:val="libNormal"/>
        <w:rPr>
          <w:rtl/>
        </w:rPr>
      </w:pPr>
      <w:r>
        <w:rPr>
          <w:rtl/>
        </w:rPr>
        <w:t>محمّد</w:t>
      </w:r>
      <w:r w:rsidR="00144F6E">
        <w:rPr>
          <w:rtl/>
        </w:rPr>
        <w:t xml:space="preserve"> </w:t>
      </w:r>
      <w:r w:rsidR="00F84F17">
        <w:rPr>
          <w:rtl/>
        </w:rPr>
        <w:t xml:space="preserve">بن </w:t>
      </w:r>
      <w:r w:rsidR="007B3A37">
        <w:rPr>
          <w:rtl/>
        </w:rPr>
        <w:t xml:space="preserve">عليّ </w:t>
      </w:r>
      <w:r w:rsidR="00F84F17">
        <w:rPr>
          <w:rtl/>
        </w:rPr>
        <w:t>بن الحسين في كتاب</w:t>
      </w:r>
      <w:r w:rsidR="00F84F17" w:rsidRPr="0042356D">
        <w:rPr>
          <w:rStyle w:val="libNormalChar"/>
          <w:rtl/>
        </w:rPr>
        <w:t xml:space="preserve"> ( </w:t>
      </w:r>
      <w:r w:rsidR="00F84F17">
        <w:rPr>
          <w:rtl/>
        </w:rPr>
        <w:t xml:space="preserve">العلل ): عن </w:t>
      </w:r>
      <w:r>
        <w:rPr>
          <w:rtl/>
        </w:rPr>
        <w:t>محمّد</w:t>
      </w:r>
      <w:r w:rsidR="00144F6E">
        <w:rPr>
          <w:rtl/>
        </w:rPr>
        <w:t xml:space="preserve"> </w:t>
      </w:r>
      <w:r w:rsidR="00F84F17">
        <w:rPr>
          <w:rtl/>
        </w:rPr>
        <w:t xml:space="preserve">بن </w:t>
      </w:r>
      <w:r w:rsidR="007B3A37">
        <w:rPr>
          <w:rtl/>
        </w:rPr>
        <w:t xml:space="preserve">عليّ </w:t>
      </w:r>
      <w:r w:rsidR="00F84F17">
        <w:rPr>
          <w:rtl/>
        </w:rPr>
        <w:t xml:space="preserve">ماجيلويه عن </w:t>
      </w:r>
      <w:r>
        <w:rPr>
          <w:rtl/>
        </w:rPr>
        <w:t>محمّد</w:t>
      </w:r>
      <w:r w:rsidR="00144F6E">
        <w:rPr>
          <w:rtl/>
        </w:rPr>
        <w:t xml:space="preserve"> </w:t>
      </w:r>
      <w:r w:rsidR="00F84F17">
        <w:rPr>
          <w:rtl/>
        </w:rPr>
        <w:t xml:space="preserve">بن يحيى، عن أحمد بن </w:t>
      </w:r>
      <w:r>
        <w:rPr>
          <w:rtl/>
        </w:rPr>
        <w:t>محمّد</w:t>
      </w:r>
      <w:r w:rsidR="00F84F17">
        <w:rPr>
          <w:rtl/>
        </w:rPr>
        <w:t xml:space="preserve">، عن أبيه، عن ابن أبي عمير، عن أبان بن عثمان، عن </w:t>
      </w:r>
      <w:r w:rsidR="006F70BC">
        <w:rPr>
          <w:rtl/>
        </w:rPr>
        <w:t>حمّاد</w:t>
      </w:r>
      <w:r w:rsidR="00F224D9">
        <w:rPr>
          <w:rtl/>
        </w:rPr>
        <w:t xml:space="preserve"> </w:t>
      </w:r>
      <w:r w:rsidR="00F84F17">
        <w:rPr>
          <w:rtl/>
        </w:rPr>
        <w:t>قال: سمعت أبا عبدالله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F84F17">
        <w:rPr>
          <w:rtl/>
        </w:rPr>
        <w:t xml:space="preserve">يقول، وذكر مثله </w:t>
      </w:r>
      <w:r w:rsidR="00F84F17" w:rsidRPr="008A3CBA">
        <w:rPr>
          <w:rStyle w:val="libFootnotenumChar"/>
          <w:rtl/>
        </w:rPr>
        <w:t>(1)</w:t>
      </w:r>
      <w:r w:rsidR="00F84F17">
        <w:rPr>
          <w:rtl/>
        </w:rPr>
        <w:t xml:space="preserve">. </w:t>
      </w:r>
    </w:p>
    <w:p w:rsidR="00F84F17" w:rsidRDefault="00F84F17" w:rsidP="00F84F17">
      <w:pPr>
        <w:pStyle w:val="Heading2Center"/>
        <w:rPr>
          <w:rtl/>
        </w:rPr>
      </w:pPr>
      <w:bookmarkStart w:id="1082" w:name="_Toc306633122"/>
      <w:bookmarkStart w:id="1083" w:name="_Toc379097975"/>
      <w:bookmarkStart w:id="1084" w:name="_Toc174804466"/>
      <w:r>
        <w:rPr>
          <w:rtl/>
        </w:rPr>
        <w:t>41 - باب أن المعتدة بالوضع اذا وضعت جاز تزويجها ولم يجز</w:t>
      </w:r>
      <w:bookmarkEnd w:id="1082"/>
      <w:r>
        <w:rPr>
          <w:rtl/>
        </w:rPr>
        <w:t xml:space="preserve"> </w:t>
      </w:r>
      <w:bookmarkStart w:id="1085" w:name="_Toc306633123"/>
      <w:r>
        <w:rPr>
          <w:rtl/>
        </w:rPr>
        <w:t xml:space="preserve">الدخول بها </w:t>
      </w:r>
      <w:r w:rsidR="004367C5">
        <w:rPr>
          <w:rtl/>
        </w:rPr>
        <w:t xml:space="preserve">حتّى </w:t>
      </w:r>
      <w:r>
        <w:rPr>
          <w:rtl/>
        </w:rPr>
        <w:t>تخرج من نفاسها</w:t>
      </w:r>
      <w:bookmarkEnd w:id="1083"/>
      <w:bookmarkEnd w:id="1084"/>
      <w:bookmarkEnd w:id="1085"/>
      <w:r>
        <w:rPr>
          <w:rtl/>
        </w:rPr>
        <w:t xml:space="preserve"> </w:t>
      </w:r>
    </w:p>
    <w:p w:rsidR="00F84F17" w:rsidRDefault="00F84F17" w:rsidP="00DA2BD6">
      <w:pPr>
        <w:pStyle w:val="libNormal"/>
        <w:rPr>
          <w:rtl/>
        </w:rPr>
      </w:pPr>
      <w:r w:rsidRPr="0042356D">
        <w:rPr>
          <w:rStyle w:val="libNormalChar"/>
          <w:rtl/>
        </w:rPr>
        <w:t xml:space="preserve">[ 26207 ] </w:t>
      </w:r>
      <w:r>
        <w:rPr>
          <w:rtl/>
        </w:rPr>
        <w:t xml:space="preserve">1 -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بن أبي عمير،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سألته عن المرأة تضع أيحل أن </w:t>
      </w:r>
      <w:r w:rsidR="00DF4BF4">
        <w:rPr>
          <w:rtl/>
        </w:rPr>
        <w:t>ت</w:t>
      </w:r>
      <w:r w:rsidR="00BA765B">
        <w:rPr>
          <w:rtl/>
        </w:rPr>
        <w:t xml:space="preserve">زوّج </w:t>
      </w:r>
      <w:r w:rsidRPr="008A3CBA">
        <w:rPr>
          <w:rStyle w:val="libFootnotenumChar"/>
          <w:rtl/>
        </w:rPr>
        <w:t>(</w:t>
      </w:r>
      <w:r w:rsidR="00DA2BD6">
        <w:rPr>
          <w:rStyle w:val="libFootnotenumChar"/>
          <w:rFonts w:hint="cs"/>
          <w:rtl/>
        </w:rPr>
        <w:t>2</w:t>
      </w:r>
      <w:r w:rsidRPr="008A3CBA">
        <w:rPr>
          <w:rStyle w:val="libFootnotenumChar"/>
          <w:rtl/>
        </w:rPr>
        <w:t>)</w:t>
      </w:r>
      <w:r>
        <w:rPr>
          <w:rtl/>
        </w:rPr>
        <w:t xml:space="preserve"> قبل أن تطهر؟ قال: نعم، وليس لزوجها أن يدخل بها </w:t>
      </w:r>
      <w:r w:rsidR="004367C5">
        <w:rPr>
          <w:rtl/>
        </w:rPr>
        <w:t xml:space="preserve">حتّى </w:t>
      </w:r>
      <w:r>
        <w:rPr>
          <w:rtl/>
        </w:rPr>
        <w:t xml:space="preserve">تطهر. </w:t>
      </w:r>
    </w:p>
    <w:p w:rsidR="00F84F17" w:rsidRDefault="00F84F17" w:rsidP="00DA2BD6">
      <w:pPr>
        <w:pStyle w:val="libNormal"/>
        <w:rPr>
          <w:rtl/>
        </w:rPr>
      </w:pPr>
      <w:r>
        <w:rPr>
          <w:rtl/>
        </w:rPr>
        <w:t xml:space="preserve">ورواه الصدوق </w:t>
      </w:r>
      <w:r w:rsidR="00651C06">
        <w:rPr>
          <w:rtl/>
        </w:rPr>
        <w:t>ايضاً</w:t>
      </w:r>
      <w:r w:rsidR="007B3A37">
        <w:rPr>
          <w:rtl/>
        </w:rPr>
        <w:t xml:space="preserve"> </w:t>
      </w:r>
      <w:r>
        <w:rPr>
          <w:rtl/>
        </w:rPr>
        <w:t xml:space="preserve">بإسناده عن ابن أبي عمير، مثله </w:t>
      </w:r>
      <w:r w:rsidRPr="008A3CBA">
        <w:rPr>
          <w:rStyle w:val="libFootnotenumChar"/>
          <w:rtl/>
        </w:rPr>
        <w:t>(</w:t>
      </w:r>
      <w:r w:rsidR="00DA2BD6">
        <w:rPr>
          <w:rStyle w:val="libFootnotenumChar"/>
          <w:rFonts w:hint="cs"/>
          <w:rtl/>
        </w:rPr>
        <w:t>3</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DA2BD6">
      <w:pPr>
        <w:pStyle w:val="libFootnoteCenterBold"/>
        <w:rPr>
          <w:rtl/>
        </w:rPr>
      </w:pPr>
      <w:r>
        <w:rPr>
          <w:rtl/>
        </w:rPr>
        <w:t xml:space="preserve">الباب 40 </w:t>
      </w:r>
    </w:p>
    <w:p w:rsidR="00F84F17" w:rsidRDefault="00F84F17" w:rsidP="00DA2BD6">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التهذيب 7: 463 </w:t>
      </w:r>
      <w:r w:rsidR="007C1778">
        <w:rPr>
          <w:rtl/>
        </w:rPr>
        <w:t>/</w:t>
      </w:r>
      <w:r>
        <w:rPr>
          <w:rtl/>
        </w:rPr>
        <w:t xml:space="preserve"> 1855. </w:t>
      </w:r>
    </w:p>
    <w:p w:rsidR="00F84F17" w:rsidRPr="003B6E88" w:rsidRDefault="00F84F17" w:rsidP="00010966">
      <w:pPr>
        <w:pStyle w:val="libFootnote0"/>
        <w:rPr>
          <w:rtl/>
        </w:rPr>
      </w:pPr>
      <w:r w:rsidRPr="003B6E88">
        <w:rPr>
          <w:rtl/>
        </w:rPr>
        <w:t>(1) علل الشرائع</w:t>
      </w:r>
      <w:r>
        <w:rPr>
          <w:rtl/>
        </w:rPr>
        <w:t>:</w:t>
      </w:r>
      <w:r w:rsidRPr="003B6E88">
        <w:rPr>
          <w:rtl/>
        </w:rPr>
        <w:t xml:space="preserve"> 590 </w:t>
      </w:r>
      <w:r w:rsidR="007C1778">
        <w:rPr>
          <w:rtl/>
        </w:rPr>
        <w:t>/</w:t>
      </w:r>
      <w:r w:rsidRPr="003B6E88">
        <w:rPr>
          <w:rtl/>
        </w:rPr>
        <w:t xml:space="preserve"> 38</w:t>
      </w:r>
      <w:r>
        <w:rPr>
          <w:rtl/>
        </w:rPr>
        <w:t>.</w:t>
      </w:r>
      <w:r w:rsidRPr="003B6E88">
        <w:rPr>
          <w:rtl/>
        </w:rPr>
        <w:t xml:space="preserve"> </w:t>
      </w:r>
    </w:p>
    <w:p w:rsidR="00F84F17" w:rsidRDefault="00F84F17" w:rsidP="00DA2BD6">
      <w:pPr>
        <w:pStyle w:val="libFootnoteCenterBold"/>
        <w:rPr>
          <w:rtl/>
        </w:rPr>
      </w:pPr>
      <w:r>
        <w:rPr>
          <w:rtl/>
        </w:rPr>
        <w:t xml:space="preserve">الباب 41 </w:t>
      </w:r>
    </w:p>
    <w:p w:rsidR="00F84F17" w:rsidRDefault="00F84F17" w:rsidP="00DA2BD6">
      <w:pPr>
        <w:pStyle w:val="libFootnoteCenterBold"/>
        <w:rPr>
          <w:rtl/>
        </w:rPr>
      </w:pPr>
      <w:r>
        <w:rPr>
          <w:rtl/>
        </w:rPr>
        <w:t xml:space="preserve">فيه 3 أحاديث </w:t>
      </w:r>
    </w:p>
    <w:p w:rsidR="00F84F17" w:rsidRDefault="00F84F17" w:rsidP="00010966">
      <w:pPr>
        <w:pStyle w:val="libFootnote0"/>
        <w:rPr>
          <w:rtl/>
        </w:rPr>
      </w:pPr>
      <w:r>
        <w:rPr>
          <w:rtl/>
        </w:rPr>
        <w:t xml:space="preserve">1 - التهذيب 7: 474 </w:t>
      </w:r>
      <w:r w:rsidR="007C1778">
        <w:rPr>
          <w:rtl/>
        </w:rPr>
        <w:t>/</w:t>
      </w:r>
      <w:r>
        <w:rPr>
          <w:rtl/>
        </w:rPr>
        <w:t xml:space="preserve"> 1901، 489 </w:t>
      </w:r>
      <w:r w:rsidR="007C1778">
        <w:rPr>
          <w:rtl/>
        </w:rPr>
        <w:t>/</w:t>
      </w:r>
      <w:r>
        <w:rPr>
          <w:rtl/>
        </w:rPr>
        <w:t xml:space="preserve"> 1965، واورده في الحديث 1 من الباب 49 من </w:t>
      </w:r>
      <w:r w:rsidR="007C1778">
        <w:rPr>
          <w:rtl/>
        </w:rPr>
        <w:t xml:space="preserve">أبواب </w:t>
      </w:r>
      <w:r>
        <w:rPr>
          <w:rtl/>
        </w:rPr>
        <w:t xml:space="preserve">العدد. </w:t>
      </w:r>
    </w:p>
    <w:p w:rsidR="00F84F17" w:rsidRPr="003B6E88" w:rsidRDefault="00F84F17" w:rsidP="00DA2BD6">
      <w:pPr>
        <w:pStyle w:val="libFootnote0"/>
        <w:rPr>
          <w:rtl/>
        </w:rPr>
      </w:pPr>
      <w:r w:rsidRPr="003B6E88">
        <w:rPr>
          <w:rtl/>
        </w:rPr>
        <w:t>(</w:t>
      </w:r>
      <w:r w:rsidR="00DA2BD6">
        <w:rPr>
          <w:rFonts w:hint="cs"/>
          <w:rtl/>
        </w:rPr>
        <w:t>2</w:t>
      </w:r>
      <w:r w:rsidRPr="003B6E88">
        <w:rPr>
          <w:rtl/>
        </w:rPr>
        <w:t>) في المصدر</w:t>
      </w:r>
      <w:r>
        <w:rPr>
          <w:rtl/>
        </w:rPr>
        <w:t>:</w:t>
      </w:r>
      <w:r w:rsidRPr="003B6E88">
        <w:rPr>
          <w:rtl/>
        </w:rPr>
        <w:t xml:space="preserve"> تتزوج</w:t>
      </w:r>
      <w:r>
        <w:rPr>
          <w:rtl/>
        </w:rPr>
        <w:t>.</w:t>
      </w:r>
      <w:r w:rsidRPr="003B6E88">
        <w:rPr>
          <w:rtl/>
        </w:rPr>
        <w:t xml:space="preserve"> </w:t>
      </w:r>
    </w:p>
    <w:p w:rsidR="00F84F17" w:rsidRPr="003B6E88" w:rsidRDefault="00F84F17" w:rsidP="00DA2BD6">
      <w:pPr>
        <w:pStyle w:val="libFootnote0"/>
        <w:rPr>
          <w:rtl/>
        </w:rPr>
      </w:pPr>
      <w:r w:rsidRPr="003B6E88">
        <w:rPr>
          <w:rtl/>
        </w:rPr>
        <w:t>(</w:t>
      </w:r>
      <w:r w:rsidR="00DA2BD6">
        <w:rPr>
          <w:rFonts w:hint="cs"/>
          <w:rtl/>
        </w:rPr>
        <w:t>3</w:t>
      </w:r>
      <w:r w:rsidRPr="003B6E88">
        <w:rPr>
          <w:rtl/>
        </w:rPr>
        <w:t>) الفقيه 3</w:t>
      </w:r>
      <w:r>
        <w:rPr>
          <w:rtl/>
        </w:rPr>
        <w:t>:</w:t>
      </w:r>
      <w:r w:rsidRPr="003B6E88">
        <w:rPr>
          <w:rtl/>
        </w:rPr>
        <w:t xml:space="preserve"> 261 </w:t>
      </w:r>
      <w:r w:rsidR="007C1778">
        <w:rPr>
          <w:rtl/>
        </w:rPr>
        <w:t>/</w:t>
      </w:r>
      <w:r w:rsidRPr="003B6E88">
        <w:rPr>
          <w:rtl/>
        </w:rPr>
        <w:t xml:space="preserve"> 1245</w:t>
      </w:r>
      <w:r>
        <w:rPr>
          <w:rtl/>
        </w:rPr>
        <w:t>.</w:t>
      </w:r>
      <w:r w:rsidRPr="003B6E88">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[ 26208 ] </w:t>
      </w:r>
      <w:r>
        <w:rPr>
          <w:rtl/>
        </w:rPr>
        <w:t xml:space="preserve">2 - وبإسناده عن </w:t>
      </w:r>
      <w:r w:rsidR="00CA2645">
        <w:rPr>
          <w:rtl/>
        </w:rPr>
        <w:t>محمّد</w:t>
      </w:r>
      <w:r w:rsidR="00144F6E">
        <w:rPr>
          <w:rtl/>
        </w:rPr>
        <w:t xml:space="preserve"> </w:t>
      </w:r>
      <w:r>
        <w:rPr>
          <w:rtl/>
        </w:rPr>
        <w:t xml:space="preserve">بن أحمد بن يحيى، عن </w:t>
      </w:r>
      <w:r w:rsidR="00303AB9">
        <w:rPr>
          <w:rtl/>
        </w:rPr>
        <w:t>العبّاس</w:t>
      </w:r>
      <w:r>
        <w:rPr>
          <w:rtl/>
        </w:rPr>
        <w:t xml:space="preserve"> بن معروف، عن النوفلي، عن اليعقوبي، عن عيسى بن عبدالله الهاشمي، عن أبيه، عن </w:t>
      </w:r>
      <w:r w:rsidR="00BD70DB">
        <w:rPr>
          <w:rtl/>
        </w:rPr>
        <w:t xml:space="preserve">جدّه </w:t>
      </w:r>
      <w:r>
        <w:rPr>
          <w:rtl/>
        </w:rPr>
        <w:t xml:space="preserve">قال: قال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لا بأس أن يتزو</w:t>
      </w:r>
      <w:r w:rsidR="00DA2BD6">
        <w:rPr>
          <w:rFonts w:hint="cs"/>
          <w:rtl/>
        </w:rPr>
        <w:t>ّ</w:t>
      </w:r>
      <w:r>
        <w:rPr>
          <w:rtl/>
        </w:rPr>
        <w:t xml:space="preserve">جها في نفاسها ولكن لا يجامعها </w:t>
      </w:r>
      <w:r w:rsidR="004367C5">
        <w:rPr>
          <w:rtl/>
        </w:rPr>
        <w:t xml:space="preserve">حتّى </w:t>
      </w:r>
      <w:r>
        <w:rPr>
          <w:rtl/>
        </w:rPr>
        <w:t xml:space="preserve">تطهر من دم النفاس. </w:t>
      </w:r>
    </w:p>
    <w:p w:rsidR="00F84F17" w:rsidRDefault="00F84F17" w:rsidP="00F84F17">
      <w:pPr>
        <w:pStyle w:val="libNormal"/>
        <w:rPr>
          <w:rtl/>
        </w:rPr>
      </w:pPr>
      <w:r w:rsidRPr="0042356D">
        <w:rPr>
          <w:rStyle w:val="libNormalChar"/>
          <w:rtl/>
        </w:rPr>
        <w:t xml:space="preserve">[ 26209 ] </w:t>
      </w:r>
      <w:r>
        <w:rPr>
          <w:rtl/>
        </w:rPr>
        <w:t xml:space="preserve">3 - وعنه، عن أحمد بن </w:t>
      </w:r>
      <w:r w:rsidR="00CA2645">
        <w:rPr>
          <w:rtl/>
        </w:rPr>
        <w:t>محمّد</w:t>
      </w:r>
      <w:r>
        <w:rPr>
          <w:rtl/>
        </w:rPr>
        <w:t>، عن بعض أصحابنا، عن عبدالله بن القاسم،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ان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ضرب </w:t>
      </w:r>
      <w:r w:rsidR="00CA2645">
        <w:rPr>
          <w:rtl/>
        </w:rPr>
        <w:t xml:space="preserve">رجلاً </w:t>
      </w:r>
      <w:r w:rsidR="00DF4BF4">
        <w:rPr>
          <w:rtl/>
        </w:rPr>
        <w:t>ت</w:t>
      </w:r>
      <w:r w:rsidR="00BA765B">
        <w:rPr>
          <w:rtl/>
        </w:rPr>
        <w:t xml:space="preserve">زوّج </w:t>
      </w:r>
      <w:r>
        <w:rPr>
          <w:rtl/>
        </w:rPr>
        <w:t>امرأة في نفاسها الحد</w:t>
      </w:r>
      <w:r w:rsidR="00F9635F">
        <w:rPr>
          <w:rFonts w:hint="cs"/>
          <w:rtl/>
        </w:rPr>
        <w:t>ّ</w:t>
      </w:r>
      <w:r>
        <w:rPr>
          <w:rtl/>
        </w:rPr>
        <w:t xml:space="preserve">. </w:t>
      </w:r>
    </w:p>
    <w:p w:rsidR="00F84F17" w:rsidRDefault="00F84F17" w:rsidP="00F84F17">
      <w:pPr>
        <w:pStyle w:val="libNormal"/>
        <w:rPr>
          <w:rtl/>
        </w:rPr>
      </w:pPr>
      <w:r>
        <w:rPr>
          <w:rtl/>
        </w:rPr>
        <w:t xml:space="preserve">وبإسناده عن الحسن بن محبوب، عن جميل، عن البرقي، عن عبدالله بن القاسم، مثله </w:t>
      </w:r>
      <w:r w:rsidRPr="008A3CBA">
        <w:rPr>
          <w:rStyle w:val="libFootnotenumChar"/>
          <w:rtl/>
        </w:rPr>
        <w:t>(1)</w:t>
      </w:r>
      <w:r>
        <w:rPr>
          <w:rtl/>
        </w:rPr>
        <w:t xml:space="preserve">. </w:t>
      </w:r>
    </w:p>
    <w:p w:rsidR="00F84F17" w:rsidRDefault="00F84F17" w:rsidP="00F84F17">
      <w:pPr>
        <w:pStyle w:val="libNormal"/>
        <w:rPr>
          <w:rtl/>
        </w:rPr>
      </w:pPr>
      <w:r>
        <w:rPr>
          <w:rtl/>
        </w:rPr>
        <w:t>قال الشيخ: يحتمل أن يكون إنما أقام عليه الحد لانه واقعها قبل خروجها من دم النفاس، لا لأنّه تزوّجها، وجوّز حمله على المتوفى عنها إذا وضعت قبل مضي أربعة أشهر وع</w:t>
      </w:r>
      <w:r w:rsidR="001F2575">
        <w:rPr>
          <w:rtl/>
        </w:rPr>
        <w:t xml:space="preserve">شرّ </w:t>
      </w:r>
      <w:r>
        <w:rPr>
          <w:rtl/>
        </w:rPr>
        <w:t xml:space="preserve">لانها في </w:t>
      </w:r>
      <w:r w:rsidR="00CD662E">
        <w:rPr>
          <w:rtl/>
        </w:rPr>
        <w:t xml:space="preserve">عدّة </w:t>
      </w:r>
      <w:r>
        <w:rPr>
          <w:rtl/>
        </w:rPr>
        <w:t xml:space="preserve">وتزوجها باطل </w:t>
      </w:r>
      <w:r w:rsidRPr="008A3CBA">
        <w:rPr>
          <w:rStyle w:val="libFootnotenumChar"/>
          <w:rtl/>
        </w:rPr>
        <w:t>(2)</w:t>
      </w:r>
      <w:r>
        <w:rPr>
          <w:rtl/>
        </w:rPr>
        <w:t xml:space="preserve"> لما مضي </w:t>
      </w:r>
      <w:r w:rsidRPr="008A3CBA">
        <w:rPr>
          <w:rStyle w:val="libFootnotenumChar"/>
          <w:rtl/>
        </w:rPr>
        <w:t>(3)</w:t>
      </w:r>
      <w:r>
        <w:rPr>
          <w:rtl/>
        </w:rPr>
        <w:t xml:space="preserve"> ويأتي </w:t>
      </w:r>
      <w:r w:rsidRPr="008A3CBA">
        <w:rPr>
          <w:rStyle w:val="libFootnotenumChar"/>
          <w:rtl/>
        </w:rPr>
        <w:t>(4)</w:t>
      </w:r>
      <w:r>
        <w:rPr>
          <w:rtl/>
        </w:rPr>
        <w:t xml:space="preserve">. </w:t>
      </w:r>
    </w:p>
    <w:p w:rsidR="00F84F17" w:rsidRDefault="00F84F17" w:rsidP="00F84F17">
      <w:pPr>
        <w:pStyle w:val="Heading2Center"/>
        <w:rPr>
          <w:rtl/>
        </w:rPr>
      </w:pPr>
      <w:bookmarkStart w:id="1086" w:name="_Toc306633124"/>
      <w:bookmarkStart w:id="1087" w:name="_Toc379097976"/>
      <w:bookmarkStart w:id="1088" w:name="_Toc174804467"/>
      <w:r>
        <w:rPr>
          <w:rtl/>
        </w:rPr>
        <w:t>42 - باب انه يكره للرجل أن ي</w:t>
      </w:r>
      <w:r w:rsidR="00DF4BF4">
        <w:rPr>
          <w:rtl/>
        </w:rPr>
        <w:t>ت</w:t>
      </w:r>
      <w:r w:rsidR="00BA765B">
        <w:rPr>
          <w:rtl/>
        </w:rPr>
        <w:t xml:space="preserve">زوّج </w:t>
      </w:r>
      <w:r>
        <w:rPr>
          <w:rtl/>
        </w:rPr>
        <w:t>بامرأة كانت ضرة لامه مع</w:t>
      </w:r>
      <w:bookmarkEnd w:id="1086"/>
      <w:r>
        <w:rPr>
          <w:rtl/>
        </w:rPr>
        <w:t xml:space="preserve"> </w:t>
      </w:r>
      <w:bookmarkStart w:id="1089" w:name="_Toc306633125"/>
      <w:r>
        <w:rPr>
          <w:rtl/>
        </w:rPr>
        <w:t>غير أبيه</w:t>
      </w:r>
      <w:bookmarkEnd w:id="1087"/>
      <w:bookmarkEnd w:id="1088"/>
      <w:bookmarkEnd w:id="1089"/>
      <w:r>
        <w:rPr>
          <w:rtl/>
        </w:rPr>
        <w:t xml:space="preserve"> </w:t>
      </w:r>
    </w:p>
    <w:p w:rsidR="00F84F17" w:rsidRDefault="00F84F17" w:rsidP="00F84F17">
      <w:pPr>
        <w:pStyle w:val="libNormal"/>
        <w:rPr>
          <w:rtl/>
        </w:rPr>
      </w:pPr>
      <w:r w:rsidRPr="0042356D">
        <w:rPr>
          <w:rStyle w:val="libNormalChar"/>
          <w:rtl/>
        </w:rPr>
        <w:t xml:space="preserve">[ 26210 ] </w:t>
      </w:r>
      <w:r>
        <w:rPr>
          <w:rtl/>
        </w:rPr>
        <w:t xml:space="preserve">1 -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أحمد بن يحيى، عن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التهذيب 7: 473 </w:t>
      </w:r>
      <w:r w:rsidR="007C1778">
        <w:rPr>
          <w:rtl/>
        </w:rPr>
        <w:t>/</w:t>
      </w:r>
      <w:r>
        <w:rPr>
          <w:rtl/>
        </w:rPr>
        <w:t xml:space="preserve"> 1899، والاستبصار 3: 191 </w:t>
      </w:r>
      <w:r w:rsidR="007C1778">
        <w:rPr>
          <w:rtl/>
        </w:rPr>
        <w:t>/</w:t>
      </w:r>
      <w:r>
        <w:rPr>
          <w:rtl/>
        </w:rPr>
        <w:t xml:space="preserve"> 690. </w:t>
      </w:r>
    </w:p>
    <w:p w:rsidR="00F84F17" w:rsidRDefault="00F84F17" w:rsidP="00010966">
      <w:pPr>
        <w:pStyle w:val="libFootnote0"/>
        <w:rPr>
          <w:rtl/>
        </w:rPr>
      </w:pPr>
      <w:r>
        <w:rPr>
          <w:rtl/>
        </w:rPr>
        <w:t xml:space="preserve">3 - التهذيب 7: 473 </w:t>
      </w:r>
      <w:r w:rsidR="007C1778">
        <w:rPr>
          <w:rtl/>
        </w:rPr>
        <w:t>/</w:t>
      </w:r>
      <w:r>
        <w:rPr>
          <w:rtl/>
        </w:rPr>
        <w:t xml:space="preserve"> 1900، والاستبصار 3: 191 </w:t>
      </w:r>
      <w:r w:rsidR="007C1778">
        <w:rPr>
          <w:rtl/>
        </w:rPr>
        <w:t>/</w:t>
      </w:r>
      <w:r>
        <w:rPr>
          <w:rtl/>
        </w:rPr>
        <w:t xml:space="preserve"> 691، واورده عن المقنع في الحديث 10 من الباب 9 من </w:t>
      </w:r>
      <w:r w:rsidR="007C1778">
        <w:rPr>
          <w:rtl/>
        </w:rPr>
        <w:t xml:space="preserve">أبواب </w:t>
      </w:r>
      <w:r>
        <w:rPr>
          <w:rtl/>
        </w:rPr>
        <w:t xml:space="preserve">العدد. </w:t>
      </w:r>
    </w:p>
    <w:p w:rsidR="00F84F17" w:rsidRPr="003B6E88" w:rsidRDefault="00F84F17" w:rsidP="00010966">
      <w:pPr>
        <w:pStyle w:val="libFootnote0"/>
        <w:rPr>
          <w:rtl/>
        </w:rPr>
      </w:pPr>
      <w:r w:rsidRPr="003B6E88">
        <w:rPr>
          <w:rtl/>
        </w:rPr>
        <w:t>(1) التهذيب 7</w:t>
      </w:r>
      <w:r>
        <w:rPr>
          <w:rtl/>
        </w:rPr>
        <w:t>:</w:t>
      </w:r>
      <w:r w:rsidRPr="003B6E88">
        <w:rPr>
          <w:rtl/>
        </w:rPr>
        <w:t xml:space="preserve"> 454 </w:t>
      </w:r>
      <w:r w:rsidR="007C1778">
        <w:rPr>
          <w:rtl/>
        </w:rPr>
        <w:t>/</w:t>
      </w:r>
      <w:r w:rsidRPr="003B6E88">
        <w:rPr>
          <w:rtl/>
        </w:rPr>
        <w:t xml:space="preserve"> 1818</w:t>
      </w:r>
      <w:r>
        <w:rPr>
          <w:rtl/>
        </w:rPr>
        <w:t>.</w:t>
      </w:r>
      <w:r w:rsidRPr="003B6E88">
        <w:rPr>
          <w:rtl/>
        </w:rPr>
        <w:t xml:space="preserve"> </w:t>
      </w:r>
    </w:p>
    <w:p w:rsidR="00F84F17" w:rsidRPr="003B6E88" w:rsidRDefault="00F84F17" w:rsidP="00010966">
      <w:pPr>
        <w:pStyle w:val="libFootnote0"/>
        <w:rPr>
          <w:rtl/>
        </w:rPr>
      </w:pPr>
      <w:r w:rsidRPr="003B6E88">
        <w:rPr>
          <w:rtl/>
        </w:rPr>
        <w:t>(2) قاله الشيخ في الاستبصار 3</w:t>
      </w:r>
      <w:r>
        <w:rPr>
          <w:rtl/>
        </w:rPr>
        <w:t>:</w:t>
      </w:r>
      <w:r w:rsidRPr="003B6E88">
        <w:rPr>
          <w:rtl/>
        </w:rPr>
        <w:t xml:space="preserve"> 191 </w:t>
      </w:r>
      <w:r w:rsidR="007C1778">
        <w:rPr>
          <w:rtl/>
        </w:rPr>
        <w:t>/</w:t>
      </w:r>
      <w:r w:rsidRPr="003B6E88">
        <w:rPr>
          <w:rtl/>
        </w:rPr>
        <w:t xml:space="preserve"> 692</w:t>
      </w:r>
      <w:r>
        <w:rPr>
          <w:rtl/>
        </w:rPr>
        <w:t>.</w:t>
      </w:r>
      <w:r w:rsidRPr="003B6E88">
        <w:rPr>
          <w:rtl/>
        </w:rPr>
        <w:t xml:space="preserve"> </w:t>
      </w:r>
    </w:p>
    <w:p w:rsidR="00F84F17" w:rsidRPr="003B6E88" w:rsidRDefault="00F84F17" w:rsidP="00010966">
      <w:pPr>
        <w:pStyle w:val="libFootnote0"/>
        <w:rPr>
          <w:rtl/>
        </w:rPr>
      </w:pPr>
      <w:r w:rsidRPr="003B6E88">
        <w:rPr>
          <w:rtl/>
        </w:rPr>
        <w:t xml:space="preserve">(3) مضى في الحديثين 1 و 2 من هذا الباب وفي الباب 7 من </w:t>
      </w:r>
      <w:r w:rsidR="007C1778">
        <w:rPr>
          <w:rtl/>
        </w:rPr>
        <w:t xml:space="preserve">أبواب </w:t>
      </w:r>
      <w:r w:rsidRPr="003B6E88">
        <w:rPr>
          <w:rtl/>
        </w:rPr>
        <w:t>النفاس</w:t>
      </w:r>
      <w:r>
        <w:rPr>
          <w:rtl/>
        </w:rPr>
        <w:t>.</w:t>
      </w:r>
      <w:r w:rsidRPr="003B6E88">
        <w:rPr>
          <w:rtl/>
        </w:rPr>
        <w:t xml:space="preserve"> </w:t>
      </w:r>
    </w:p>
    <w:p w:rsidR="00F84F17" w:rsidRPr="003B6E88" w:rsidRDefault="00F84F17" w:rsidP="00010966">
      <w:pPr>
        <w:pStyle w:val="libFootnote0"/>
        <w:rPr>
          <w:rtl/>
        </w:rPr>
      </w:pPr>
      <w:r w:rsidRPr="003B6E88">
        <w:rPr>
          <w:rtl/>
        </w:rPr>
        <w:t xml:space="preserve">(4) يأتي في البابين 9 و 31 من </w:t>
      </w:r>
      <w:r w:rsidR="007C1778">
        <w:rPr>
          <w:rtl/>
        </w:rPr>
        <w:t xml:space="preserve">أبواب </w:t>
      </w:r>
      <w:r w:rsidRPr="003B6E88">
        <w:rPr>
          <w:rtl/>
        </w:rPr>
        <w:t>العدد</w:t>
      </w:r>
      <w:r>
        <w:rPr>
          <w:rtl/>
        </w:rPr>
        <w:t>.</w:t>
      </w:r>
      <w:r w:rsidRPr="003B6E88">
        <w:rPr>
          <w:rtl/>
        </w:rPr>
        <w:t xml:space="preserve"> </w:t>
      </w:r>
    </w:p>
    <w:p w:rsidR="00F84F17" w:rsidRDefault="00F84F17" w:rsidP="00F9635F">
      <w:pPr>
        <w:pStyle w:val="libFootnoteCenterBold"/>
        <w:rPr>
          <w:rtl/>
        </w:rPr>
      </w:pPr>
      <w:r>
        <w:rPr>
          <w:rtl/>
        </w:rPr>
        <w:t xml:space="preserve">الباب 42 </w:t>
      </w:r>
    </w:p>
    <w:p w:rsidR="00F84F17" w:rsidRDefault="00F84F17" w:rsidP="00F9635F">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التهذيب 7: 472 </w:t>
      </w:r>
      <w:r w:rsidR="007C1778">
        <w:rPr>
          <w:rtl/>
        </w:rPr>
        <w:t>/</w:t>
      </w:r>
      <w:r>
        <w:rPr>
          <w:rtl/>
        </w:rPr>
        <w:t xml:space="preserve"> 1895. </w:t>
      </w:r>
    </w:p>
    <w:p w:rsidR="00AD106E" w:rsidRDefault="00AD106E" w:rsidP="00010966">
      <w:pPr>
        <w:pStyle w:val="libNormal"/>
        <w:rPr>
          <w:rtl/>
        </w:rPr>
      </w:pPr>
      <w:r>
        <w:rPr>
          <w:rtl/>
        </w:rPr>
        <w:br w:type="page"/>
      </w:r>
    </w:p>
    <w:p w:rsidR="00F84F17" w:rsidRDefault="00F84F17" w:rsidP="00F9635F">
      <w:pPr>
        <w:pStyle w:val="libNormal0"/>
        <w:rPr>
          <w:rtl/>
        </w:rPr>
      </w:pPr>
      <w:r>
        <w:rPr>
          <w:rtl/>
        </w:rPr>
        <w:lastRenderedPageBreak/>
        <w:t xml:space="preserve">أحمد بن </w:t>
      </w:r>
      <w:r w:rsidR="00CA2645">
        <w:rPr>
          <w:rtl/>
        </w:rPr>
        <w:t>محمّد</w:t>
      </w:r>
      <w:r>
        <w:rPr>
          <w:rtl/>
        </w:rPr>
        <w:t>، عن الحسن بن محبوب، عن جميل بن صالح، عن زرارة قال: سمعت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ما </w:t>
      </w:r>
      <w:r w:rsidR="00001208" w:rsidRPr="00AB3942">
        <w:rPr>
          <w:rStyle w:val="libNormalChar"/>
          <w:rtl/>
        </w:rPr>
        <w:t>أ</w:t>
      </w:r>
      <w:r w:rsidR="00F9635F" w:rsidRPr="00AB3942">
        <w:rPr>
          <w:rStyle w:val="libNormalChar"/>
          <w:rFonts w:hint="cs"/>
          <w:rtl/>
        </w:rPr>
        <w:t>ُ</w:t>
      </w:r>
      <w:r w:rsidR="00F224D9" w:rsidRPr="00AB3942">
        <w:rPr>
          <w:rStyle w:val="libNormalChar"/>
          <w:rtl/>
        </w:rPr>
        <w:t>حبّ</w:t>
      </w:r>
      <w:r w:rsidR="00F224D9">
        <w:rPr>
          <w:rtl/>
        </w:rPr>
        <w:t xml:space="preserve"> </w:t>
      </w:r>
      <w:r>
        <w:rPr>
          <w:rtl/>
        </w:rPr>
        <w:t>للرجل المسلم أن ي</w:t>
      </w:r>
      <w:r w:rsidR="00DF4BF4">
        <w:rPr>
          <w:rtl/>
        </w:rPr>
        <w:t>ت</w:t>
      </w:r>
      <w:r w:rsidR="00BA765B">
        <w:rPr>
          <w:rtl/>
        </w:rPr>
        <w:t xml:space="preserve">زوّج </w:t>
      </w:r>
      <w:r>
        <w:rPr>
          <w:rtl/>
        </w:rPr>
        <w:t>ضر</w:t>
      </w:r>
      <w:r w:rsidR="00F9635F">
        <w:rPr>
          <w:rFonts w:hint="cs"/>
          <w:rtl/>
        </w:rPr>
        <w:t>ّ</w:t>
      </w:r>
      <w:r w:rsidR="00F329CB">
        <w:rPr>
          <w:rtl/>
        </w:rPr>
        <w:t>ة كانت ل</w:t>
      </w:r>
      <w:r w:rsidR="00F329CB">
        <w:rPr>
          <w:rFonts w:hint="cs"/>
          <w:rtl/>
        </w:rPr>
        <w:t>أُ</w:t>
      </w:r>
      <w:r>
        <w:rPr>
          <w:rtl/>
        </w:rPr>
        <w:t>م</w:t>
      </w:r>
      <w:r w:rsidR="00F329CB">
        <w:rPr>
          <w:rFonts w:hint="cs"/>
          <w:rtl/>
        </w:rPr>
        <w:t>ّ</w:t>
      </w:r>
      <w:r>
        <w:rPr>
          <w:rtl/>
        </w:rPr>
        <w:t xml:space="preserve">ه مع غير أبيه. </w:t>
      </w:r>
    </w:p>
    <w:p w:rsidR="00F84F17" w:rsidRDefault="00F84F17" w:rsidP="00F84F17">
      <w:pPr>
        <w:pStyle w:val="libNormal"/>
        <w:rPr>
          <w:rtl/>
        </w:rPr>
      </w:pPr>
      <w:r>
        <w:rPr>
          <w:rtl/>
        </w:rPr>
        <w:t xml:space="preserve">وبإسناده عن الحسن بن محبوب، مثله </w:t>
      </w:r>
      <w:r w:rsidRPr="008A3CBA">
        <w:rPr>
          <w:rStyle w:val="libFootnotenumChar"/>
          <w:rtl/>
        </w:rPr>
        <w:t>(1)</w:t>
      </w:r>
      <w:r>
        <w:rPr>
          <w:rtl/>
        </w:rPr>
        <w:t xml:space="preserve">. </w:t>
      </w:r>
    </w:p>
    <w:p w:rsidR="00F84F17" w:rsidRDefault="00F84F17" w:rsidP="00F84F17">
      <w:pPr>
        <w:pStyle w:val="libNormal"/>
        <w:rPr>
          <w:rtl/>
        </w:rPr>
      </w:pPr>
      <w:r>
        <w:rPr>
          <w:rtl/>
        </w:rPr>
        <w:t xml:space="preserve">ورواه الصدوق بإسناده عن الحسن بن محبوب، مثله، </w:t>
      </w:r>
      <w:r w:rsidR="00E5033F">
        <w:rPr>
          <w:rtl/>
        </w:rPr>
        <w:t xml:space="preserve">إلّا </w:t>
      </w:r>
      <w:r>
        <w:rPr>
          <w:rtl/>
        </w:rPr>
        <w:t>أنّه قال: أن ي</w:t>
      </w:r>
      <w:r w:rsidR="00DF4BF4">
        <w:rPr>
          <w:rtl/>
        </w:rPr>
        <w:t>ت</w:t>
      </w:r>
      <w:r w:rsidR="00BA765B">
        <w:rPr>
          <w:rtl/>
        </w:rPr>
        <w:t xml:space="preserve">زوّج </w:t>
      </w:r>
      <w:r>
        <w:rPr>
          <w:rtl/>
        </w:rPr>
        <w:t>امرأة إذا كانت ضر</w:t>
      </w:r>
      <w:r w:rsidR="00F329CB">
        <w:rPr>
          <w:rFonts w:hint="cs"/>
          <w:rtl/>
        </w:rPr>
        <w:t>ّ</w:t>
      </w:r>
      <w:r w:rsidR="00F329CB">
        <w:rPr>
          <w:rtl/>
        </w:rPr>
        <w:t>ة ل</w:t>
      </w:r>
      <w:r w:rsidR="00F329CB">
        <w:rPr>
          <w:rFonts w:hint="cs"/>
          <w:rtl/>
        </w:rPr>
        <w:t>أُ</w:t>
      </w:r>
      <w:r>
        <w:rPr>
          <w:rtl/>
        </w:rPr>
        <w:t>م</w:t>
      </w:r>
      <w:r w:rsidR="00F329CB">
        <w:rPr>
          <w:rFonts w:hint="cs"/>
          <w:rtl/>
        </w:rPr>
        <w:t>ّ</w:t>
      </w:r>
      <w:r>
        <w:rPr>
          <w:rtl/>
        </w:rPr>
        <w:t xml:space="preserve">ه مع غير أبيه </w:t>
      </w:r>
      <w:r w:rsidRPr="008A3CBA">
        <w:rPr>
          <w:rStyle w:val="libFootnotenumChar"/>
          <w:rtl/>
        </w:rPr>
        <w:t>(2)</w:t>
      </w:r>
      <w:r>
        <w:rPr>
          <w:rtl/>
        </w:rPr>
        <w:t xml:space="preserve">. </w:t>
      </w:r>
    </w:p>
    <w:p w:rsidR="00F84F17" w:rsidRDefault="00F84F17" w:rsidP="00F84F17">
      <w:pPr>
        <w:pStyle w:val="Heading2Center"/>
        <w:rPr>
          <w:rtl/>
        </w:rPr>
      </w:pPr>
      <w:bookmarkStart w:id="1090" w:name="_Toc306633126"/>
      <w:bookmarkStart w:id="1091" w:name="_Toc379097977"/>
      <w:bookmarkStart w:id="1092" w:name="_Toc174804468"/>
      <w:r>
        <w:rPr>
          <w:rtl/>
        </w:rPr>
        <w:t>43 - باب انه يكره للمريض ان يطلق وله أن ي</w:t>
      </w:r>
      <w:r w:rsidR="00DF4BF4">
        <w:rPr>
          <w:rtl/>
        </w:rPr>
        <w:t>ت</w:t>
      </w:r>
      <w:r w:rsidR="00BA765B">
        <w:rPr>
          <w:rtl/>
        </w:rPr>
        <w:t xml:space="preserve">زوّج </w:t>
      </w:r>
      <w:r>
        <w:rPr>
          <w:rtl/>
        </w:rPr>
        <w:t xml:space="preserve">فإن </w:t>
      </w:r>
      <w:bookmarkEnd w:id="1090"/>
      <w:r w:rsidR="00DF4BF4">
        <w:rPr>
          <w:rtl/>
        </w:rPr>
        <w:t>ت</w:t>
      </w:r>
      <w:r w:rsidR="00BA765B">
        <w:rPr>
          <w:rtl/>
        </w:rPr>
        <w:t xml:space="preserve">زوّج </w:t>
      </w:r>
      <w:bookmarkStart w:id="1093" w:name="_Toc306633127"/>
      <w:r>
        <w:rPr>
          <w:rtl/>
        </w:rPr>
        <w:t>ودخل فجائز وان مات قبله فباطل</w:t>
      </w:r>
      <w:bookmarkEnd w:id="1091"/>
      <w:bookmarkEnd w:id="1092"/>
      <w:bookmarkEnd w:id="1093"/>
      <w:r>
        <w:rPr>
          <w:rtl/>
        </w:rPr>
        <w:t xml:space="preserve"> </w:t>
      </w:r>
    </w:p>
    <w:p w:rsidR="00F84F17" w:rsidRDefault="00F84F17" w:rsidP="00F84F17">
      <w:pPr>
        <w:pStyle w:val="libNormal"/>
        <w:rPr>
          <w:rtl/>
        </w:rPr>
      </w:pPr>
      <w:r w:rsidRPr="0042356D">
        <w:rPr>
          <w:rStyle w:val="libNormalChar"/>
          <w:rtl/>
        </w:rPr>
        <w:t xml:space="preserve">[ 26211 ] </w:t>
      </w:r>
      <w:r>
        <w:rPr>
          <w:rtl/>
        </w:rPr>
        <w:t xml:space="preserve">1 - </w:t>
      </w:r>
      <w:r w:rsidR="00CA2645">
        <w:rPr>
          <w:rtl/>
        </w:rPr>
        <w:t>محمّد</w:t>
      </w:r>
      <w:r w:rsidR="00144F6E">
        <w:rPr>
          <w:rtl/>
        </w:rPr>
        <w:t xml:space="preserve"> </w:t>
      </w:r>
      <w:r>
        <w:rPr>
          <w:rtl/>
        </w:rPr>
        <w:t xml:space="preserve">بن الحسن بإسناده، عن الحسن بن محبوب، عن </w:t>
      </w:r>
      <w:r w:rsidR="007B3A37">
        <w:rPr>
          <w:rtl/>
        </w:rPr>
        <w:t xml:space="preserve">عليّ </w:t>
      </w:r>
      <w:r>
        <w:rPr>
          <w:rtl/>
        </w:rPr>
        <w:t>بن رئاب، عن زرارة،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Pr>
          <w:rtl/>
        </w:rPr>
        <w:t>قال: ليس للمريض أن يطلق وله أن ي</w:t>
      </w:r>
      <w:r w:rsidR="00DF4BF4">
        <w:rPr>
          <w:rtl/>
        </w:rPr>
        <w:t>ت</w:t>
      </w:r>
      <w:r w:rsidR="00BA765B">
        <w:rPr>
          <w:rtl/>
        </w:rPr>
        <w:t xml:space="preserve">زوّج </w:t>
      </w:r>
      <w:r>
        <w:rPr>
          <w:rtl/>
        </w:rPr>
        <w:t xml:space="preserve">فإن </w:t>
      </w:r>
      <w:r w:rsidR="00DF4BF4">
        <w:rPr>
          <w:rtl/>
        </w:rPr>
        <w:t>ت</w:t>
      </w:r>
      <w:r w:rsidR="00BA765B">
        <w:rPr>
          <w:rtl/>
        </w:rPr>
        <w:t xml:space="preserve">زوّج </w:t>
      </w:r>
      <w:r>
        <w:rPr>
          <w:rtl/>
        </w:rPr>
        <w:t xml:space="preserve">ودخل بها فجائز، وإن لم يدخل بها </w:t>
      </w:r>
      <w:r w:rsidR="004367C5">
        <w:rPr>
          <w:rtl/>
        </w:rPr>
        <w:t xml:space="preserve">حتّى </w:t>
      </w:r>
      <w:r>
        <w:rPr>
          <w:rtl/>
        </w:rPr>
        <w:t>مات في مرضه فنكاحه</w:t>
      </w:r>
      <w:r w:rsidR="001B024B">
        <w:rPr>
          <w:rFonts w:hint="cs"/>
          <w:rtl/>
        </w:rPr>
        <w:t>ُ</w:t>
      </w:r>
      <w:r>
        <w:rPr>
          <w:rtl/>
        </w:rPr>
        <w:t xml:space="preserve"> باطل ولا مهر لها ولا ميراث. </w:t>
      </w:r>
    </w:p>
    <w:p w:rsidR="00F84F17" w:rsidRDefault="00F84F17" w:rsidP="00F84F17">
      <w:pPr>
        <w:pStyle w:val="libNormal"/>
        <w:rPr>
          <w:rtl/>
        </w:rPr>
      </w:pPr>
      <w:r w:rsidRPr="0042356D">
        <w:rPr>
          <w:rStyle w:val="libNormalChar"/>
          <w:rtl/>
        </w:rPr>
        <w:t xml:space="preserve">[ 26212 ] </w:t>
      </w:r>
      <w:r>
        <w:rPr>
          <w:rtl/>
        </w:rPr>
        <w:t xml:space="preserve">2 - وبإسناده عن أحمد بن </w:t>
      </w:r>
      <w:r w:rsidR="00CA2645">
        <w:rPr>
          <w:rtl/>
        </w:rPr>
        <w:t>محمّد</w:t>
      </w:r>
      <w:r w:rsidR="00144F6E">
        <w:rPr>
          <w:rtl/>
        </w:rPr>
        <w:t xml:space="preserve"> </w:t>
      </w:r>
      <w:r>
        <w:rPr>
          <w:rtl/>
        </w:rPr>
        <w:t xml:space="preserve">بن عيسى، عن </w:t>
      </w:r>
      <w:r w:rsidR="00CA2645">
        <w:rPr>
          <w:rtl/>
        </w:rPr>
        <w:t>محمّد</w:t>
      </w:r>
      <w:r w:rsidR="00144F6E">
        <w:rPr>
          <w:rtl/>
        </w:rPr>
        <w:t xml:space="preserve"> </w:t>
      </w:r>
      <w:r>
        <w:rPr>
          <w:rtl/>
        </w:rPr>
        <w:t xml:space="preserve">بن عيسى، عن أبي المغرا، عن سماعة عن </w:t>
      </w:r>
      <w:r w:rsidR="00CA2645">
        <w:rPr>
          <w:rtl/>
        </w:rPr>
        <w:t>محمّد</w:t>
      </w:r>
      <w:r w:rsidR="00144F6E">
        <w:rPr>
          <w:rtl/>
        </w:rPr>
        <w:t xml:space="preserve"> </w:t>
      </w:r>
      <w:r>
        <w:rPr>
          <w:rtl/>
        </w:rPr>
        <w:t>بن مسلم،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سألته عن الرجل يحضره الموت فيبعث إلى جاره فيزو</w:t>
      </w:r>
      <w:r w:rsidR="001B024B">
        <w:rPr>
          <w:rFonts w:hint="cs"/>
          <w:rtl/>
        </w:rPr>
        <w:t>ّ</w:t>
      </w:r>
      <w:r>
        <w:rPr>
          <w:rtl/>
        </w:rPr>
        <w:t xml:space="preserve">جه ابنته </w:t>
      </w:r>
    </w:p>
    <w:p w:rsidR="00F84F17" w:rsidRDefault="00010966" w:rsidP="00010966">
      <w:pPr>
        <w:pStyle w:val="libLine"/>
        <w:rPr>
          <w:rtl/>
        </w:rPr>
      </w:pPr>
      <w:r>
        <w:rPr>
          <w:rtl/>
        </w:rPr>
        <w:t>____________________</w:t>
      </w:r>
    </w:p>
    <w:p w:rsidR="00F84F17" w:rsidRPr="003B6E88" w:rsidRDefault="00F84F17" w:rsidP="00010966">
      <w:pPr>
        <w:pStyle w:val="libFootnote0"/>
        <w:rPr>
          <w:rtl/>
        </w:rPr>
      </w:pPr>
      <w:r w:rsidRPr="003B6E88">
        <w:rPr>
          <w:rtl/>
        </w:rPr>
        <w:t>(1) التهذيب 7</w:t>
      </w:r>
      <w:r>
        <w:rPr>
          <w:rtl/>
        </w:rPr>
        <w:t>:</w:t>
      </w:r>
      <w:r w:rsidRPr="003B6E88">
        <w:rPr>
          <w:rtl/>
        </w:rPr>
        <w:t xml:space="preserve"> 489 </w:t>
      </w:r>
      <w:r w:rsidR="007C1778">
        <w:rPr>
          <w:rtl/>
        </w:rPr>
        <w:t>/</w:t>
      </w:r>
      <w:r w:rsidRPr="003B6E88">
        <w:rPr>
          <w:rtl/>
        </w:rPr>
        <w:t xml:space="preserve"> 1964</w:t>
      </w:r>
      <w:r>
        <w:rPr>
          <w:rtl/>
        </w:rPr>
        <w:t>.</w:t>
      </w:r>
      <w:r w:rsidRPr="003B6E88">
        <w:rPr>
          <w:rtl/>
        </w:rPr>
        <w:t xml:space="preserve"> </w:t>
      </w:r>
    </w:p>
    <w:p w:rsidR="00F84F17" w:rsidRPr="003B6E88" w:rsidRDefault="00F84F17" w:rsidP="00010966">
      <w:pPr>
        <w:pStyle w:val="libFootnote0"/>
        <w:rPr>
          <w:rtl/>
        </w:rPr>
      </w:pPr>
      <w:r w:rsidRPr="003B6E88">
        <w:rPr>
          <w:rtl/>
        </w:rPr>
        <w:t>(2) الفقيه 3</w:t>
      </w:r>
      <w:r>
        <w:rPr>
          <w:rtl/>
        </w:rPr>
        <w:t>:</w:t>
      </w:r>
      <w:r w:rsidRPr="003B6E88">
        <w:rPr>
          <w:rtl/>
        </w:rPr>
        <w:t xml:space="preserve"> 259 </w:t>
      </w:r>
      <w:r w:rsidR="007C1778">
        <w:rPr>
          <w:rtl/>
        </w:rPr>
        <w:t>/</w:t>
      </w:r>
      <w:r w:rsidRPr="003B6E88">
        <w:rPr>
          <w:rtl/>
        </w:rPr>
        <w:t xml:space="preserve"> 1229</w:t>
      </w:r>
      <w:r>
        <w:rPr>
          <w:rtl/>
        </w:rPr>
        <w:t>.</w:t>
      </w:r>
      <w:r w:rsidRPr="003B6E88">
        <w:rPr>
          <w:rtl/>
        </w:rPr>
        <w:t xml:space="preserve"> </w:t>
      </w:r>
    </w:p>
    <w:p w:rsidR="00F84F17" w:rsidRDefault="00F84F17" w:rsidP="001B024B">
      <w:pPr>
        <w:pStyle w:val="libFootnoteCenterBold"/>
        <w:rPr>
          <w:rtl/>
        </w:rPr>
      </w:pPr>
      <w:r>
        <w:rPr>
          <w:rtl/>
        </w:rPr>
        <w:t xml:space="preserve">الباب 43 </w:t>
      </w:r>
    </w:p>
    <w:p w:rsidR="00F84F17" w:rsidRDefault="00F84F17" w:rsidP="001B024B">
      <w:pPr>
        <w:pStyle w:val="libFootnoteCenterBold"/>
        <w:rPr>
          <w:rtl/>
        </w:rPr>
      </w:pPr>
      <w:r>
        <w:rPr>
          <w:rtl/>
        </w:rPr>
        <w:t xml:space="preserve">فيه حديثان </w:t>
      </w:r>
    </w:p>
    <w:p w:rsidR="00F84F17" w:rsidRDefault="00F84F17" w:rsidP="00010966">
      <w:pPr>
        <w:pStyle w:val="libFootnote0"/>
        <w:rPr>
          <w:rtl/>
        </w:rPr>
      </w:pPr>
      <w:r>
        <w:rPr>
          <w:rtl/>
        </w:rPr>
        <w:t xml:space="preserve">1 - التهذيب 7: 454 </w:t>
      </w:r>
      <w:r w:rsidR="007C1778">
        <w:rPr>
          <w:rtl/>
        </w:rPr>
        <w:t>/</w:t>
      </w:r>
      <w:r>
        <w:rPr>
          <w:rtl/>
        </w:rPr>
        <w:t xml:space="preserve"> 1816، 473 </w:t>
      </w:r>
      <w:r w:rsidR="007C1778">
        <w:rPr>
          <w:rtl/>
        </w:rPr>
        <w:t>/</w:t>
      </w:r>
      <w:r>
        <w:rPr>
          <w:rtl/>
        </w:rPr>
        <w:t xml:space="preserve"> 1896، والاستبصار 3: 192 </w:t>
      </w:r>
      <w:r w:rsidR="007C1778">
        <w:rPr>
          <w:rtl/>
        </w:rPr>
        <w:t>/</w:t>
      </w:r>
      <w:r>
        <w:rPr>
          <w:rtl/>
        </w:rPr>
        <w:t xml:space="preserve"> 694، واورده في الحديث 3 من الباب 18 من </w:t>
      </w:r>
      <w:r w:rsidR="007C1778">
        <w:rPr>
          <w:rtl/>
        </w:rPr>
        <w:t xml:space="preserve">أبواب </w:t>
      </w:r>
      <w:r>
        <w:rPr>
          <w:rtl/>
        </w:rPr>
        <w:t xml:space="preserve">ميراث الزواج، وفي الحديث 1 من الباب 21 من </w:t>
      </w:r>
      <w:r w:rsidR="007C1778">
        <w:rPr>
          <w:rtl/>
        </w:rPr>
        <w:t xml:space="preserve">أبواب </w:t>
      </w:r>
      <w:r>
        <w:rPr>
          <w:rtl/>
        </w:rPr>
        <w:t xml:space="preserve">اقسام الطلاق. </w:t>
      </w:r>
    </w:p>
    <w:p w:rsidR="00F84F17" w:rsidRDefault="00F84F17" w:rsidP="00010966">
      <w:pPr>
        <w:pStyle w:val="libFootnote0"/>
        <w:rPr>
          <w:rtl/>
        </w:rPr>
      </w:pPr>
      <w:r>
        <w:rPr>
          <w:rtl/>
        </w:rPr>
        <w:t xml:space="preserve">2 - التهذيب 7: 481 </w:t>
      </w:r>
      <w:r w:rsidR="007C1778">
        <w:rPr>
          <w:rtl/>
        </w:rPr>
        <w:t>/</w:t>
      </w:r>
      <w:r>
        <w:rPr>
          <w:rtl/>
        </w:rPr>
        <w:t xml:space="preserve"> 1933، والاستبصار 3: 192 </w:t>
      </w:r>
      <w:r w:rsidR="007C1778">
        <w:rPr>
          <w:rtl/>
        </w:rPr>
        <w:t>/</w:t>
      </w:r>
      <w:r>
        <w:rPr>
          <w:rtl/>
        </w:rPr>
        <w:t xml:space="preserve"> 695.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على ألف درهم، أيجوز نكاح</w:t>
      </w:r>
      <w:r w:rsidR="007D7E55">
        <w:rPr>
          <w:rFonts w:hint="cs"/>
          <w:rtl/>
        </w:rPr>
        <w:t>ُ</w:t>
      </w:r>
      <w:r>
        <w:rPr>
          <w:rtl/>
        </w:rPr>
        <w:t xml:space="preserve">ه؟ فقال: نعم. </w:t>
      </w:r>
    </w:p>
    <w:p w:rsidR="00F84F17" w:rsidRDefault="00F84F17" w:rsidP="00F84F17">
      <w:pPr>
        <w:pStyle w:val="libNormal"/>
        <w:rPr>
          <w:rtl/>
        </w:rPr>
      </w:pPr>
      <w:r>
        <w:rPr>
          <w:rtl/>
        </w:rPr>
        <w:t>قال الشيخ: هذا محمول على من عقد ودخل فحينئذ يكون نكاحه جائزا</w:t>
      </w:r>
      <w:r w:rsidR="007D7E55">
        <w:rPr>
          <w:rFonts w:hint="cs"/>
          <w:rtl/>
        </w:rPr>
        <w:t>ً</w:t>
      </w:r>
      <w:r>
        <w:rPr>
          <w:rtl/>
        </w:rPr>
        <w:t xml:space="preserve">. </w:t>
      </w:r>
    </w:p>
    <w:p w:rsidR="00F84F17" w:rsidRDefault="00F84F17" w:rsidP="007D7E55">
      <w:pPr>
        <w:pStyle w:val="libNormal"/>
        <w:rPr>
          <w:rtl/>
        </w:rPr>
      </w:pPr>
      <w:r>
        <w:rPr>
          <w:rtl/>
        </w:rPr>
        <w:t>أقول: ويمكن الحمل على ان</w:t>
      </w:r>
      <w:r w:rsidR="007D7E55">
        <w:rPr>
          <w:rFonts w:hint="cs"/>
          <w:rtl/>
        </w:rPr>
        <w:t>ّ</w:t>
      </w:r>
      <w:r>
        <w:rPr>
          <w:rtl/>
        </w:rPr>
        <w:t xml:space="preserve">ه جائز قبل الموت ولا يبطل </w:t>
      </w:r>
      <w:r w:rsidR="004367C5">
        <w:rPr>
          <w:rtl/>
        </w:rPr>
        <w:t xml:space="preserve">حتّى </w:t>
      </w:r>
      <w:r>
        <w:rPr>
          <w:rtl/>
        </w:rPr>
        <w:t xml:space="preserve">يموت فيجوز له الدخول، ويأتي ما </w:t>
      </w:r>
      <w:r w:rsidR="00CD662E">
        <w:rPr>
          <w:rtl/>
        </w:rPr>
        <w:t xml:space="preserve">يدلّ </w:t>
      </w:r>
      <w:r>
        <w:rPr>
          <w:rtl/>
        </w:rPr>
        <w:t xml:space="preserve">على ذلك في الطلاق </w:t>
      </w:r>
      <w:r w:rsidRPr="008A3CBA">
        <w:rPr>
          <w:rStyle w:val="libFootnotenumChar"/>
          <w:rtl/>
        </w:rPr>
        <w:t>(</w:t>
      </w:r>
      <w:r w:rsidR="007D7E55">
        <w:rPr>
          <w:rStyle w:val="libFootnotenumChar"/>
          <w:rFonts w:hint="cs"/>
          <w:rtl/>
        </w:rPr>
        <w:t>1</w:t>
      </w:r>
      <w:r w:rsidRPr="008A3CBA">
        <w:rPr>
          <w:rStyle w:val="libFootnotenumChar"/>
          <w:rtl/>
        </w:rPr>
        <w:t>)</w:t>
      </w:r>
      <w:r>
        <w:rPr>
          <w:rtl/>
        </w:rPr>
        <w:t xml:space="preserve">، والمواريث </w:t>
      </w:r>
      <w:r w:rsidRPr="008A3CBA">
        <w:rPr>
          <w:rStyle w:val="libFootnotenumChar"/>
          <w:rtl/>
        </w:rPr>
        <w:t>(</w:t>
      </w:r>
      <w:r w:rsidR="007D7E55">
        <w:rPr>
          <w:rStyle w:val="libFootnotenumChar"/>
          <w:rFonts w:hint="cs"/>
          <w:rtl/>
        </w:rPr>
        <w:t>2</w:t>
      </w:r>
      <w:r w:rsidRPr="008A3CBA">
        <w:rPr>
          <w:rStyle w:val="libFootnotenumChar"/>
          <w:rtl/>
        </w:rPr>
        <w:t>)</w:t>
      </w:r>
      <w:r>
        <w:rPr>
          <w:rtl/>
        </w:rPr>
        <w:t xml:space="preserve">، إن شاء الله. </w:t>
      </w:r>
    </w:p>
    <w:p w:rsidR="00F84F17" w:rsidRDefault="00F84F17" w:rsidP="00F84F17">
      <w:pPr>
        <w:pStyle w:val="Heading2Center"/>
        <w:rPr>
          <w:rtl/>
        </w:rPr>
      </w:pPr>
      <w:bookmarkStart w:id="1094" w:name="_Toc306633128"/>
      <w:bookmarkStart w:id="1095" w:name="_Toc379097978"/>
      <w:bookmarkStart w:id="1096" w:name="_Toc174804469"/>
      <w:r>
        <w:rPr>
          <w:rtl/>
        </w:rPr>
        <w:t>44 - باب حكم زوجة المفقود ومتى يجوز لها التزويج</w:t>
      </w:r>
      <w:bookmarkEnd w:id="1094"/>
      <w:bookmarkEnd w:id="1095"/>
      <w:bookmarkEnd w:id="1096"/>
      <w:r>
        <w:rPr>
          <w:rtl/>
        </w:rPr>
        <w:t xml:space="preserve"> </w:t>
      </w:r>
    </w:p>
    <w:p w:rsidR="00F84F17" w:rsidRDefault="00F84F17" w:rsidP="00F84F17">
      <w:pPr>
        <w:pStyle w:val="libNormal"/>
      </w:pPr>
      <w:r w:rsidRPr="0042356D">
        <w:rPr>
          <w:rStyle w:val="libNormalChar"/>
          <w:rtl/>
        </w:rPr>
        <w:t xml:space="preserve">[ 26213 ] </w:t>
      </w:r>
      <w:r>
        <w:rPr>
          <w:rtl/>
        </w:rPr>
        <w:t xml:space="preserve">1 -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w:t>
      </w:r>
      <w:r w:rsidR="007B3A37">
        <w:rPr>
          <w:rtl/>
        </w:rPr>
        <w:t xml:space="preserve">عليّ </w:t>
      </w:r>
      <w:r>
        <w:rPr>
          <w:rtl/>
        </w:rPr>
        <w:t xml:space="preserve">بن محبوب، عن بنان بن </w:t>
      </w:r>
      <w:r w:rsidR="00CA2645">
        <w:rPr>
          <w:rtl/>
        </w:rPr>
        <w:t>محمّد</w:t>
      </w:r>
      <w:r w:rsidR="00144F6E">
        <w:rPr>
          <w:rtl/>
        </w:rPr>
        <w:t xml:space="preserve"> </w:t>
      </w:r>
      <w:r>
        <w:rPr>
          <w:rtl/>
        </w:rPr>
        <w:t>عن أبيه، عن ابن المغيرة، عن السكوني، عن جعفر، عن أبيه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sidRPr="0042356D">
        <w:rPr>
          <w:rStyle w:val="libNormalChar"/>
          <w:rFonts w:hint="cs"/>
          <w:rtl/>
        </w:rPr>
        <w:t xml:space="preserve"> ) </w:t>
      </w:r>
      <w:r>
        <w:rPr>
          <w:rtl/>
        </w:rPr>
        <w:t>، ان</w:t>
      </w:r>
      <w:r w:rsidR="007D7E55">
        <w:rPr>
          <w:rFonts w:hint="cs"/>
          <w:rtl/>
        </w:rPr>
        <w:t>ّ</w:t>
      </w:r>
      <w:r>
        <w:rPr>
          <w:rtl/>
        </w:rPr>
        <w:t xml:space="preserve"> علي</w:t>
      </w:r>
      <w:r w:rsidR="007D7E55">
        <w:rPr>
          <w:rFonts w:hint="cs"/>
          <w:rtl/>
        </w:rPr>
        <w:t>ّ</w:t>
      </w:r>
      <w:r>
        <w:rPr>
          <w:rtl/>
        </w:rPr>
        <w:t>ا</w:t>
      </w:r>
      <w:r w:rsidR="007D7E55">
        <w:rPr>
          <w:rFonts w:hint="cs"/>
          <w:rtl/>
        </w:rPr>
        <w:t>ً</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في المفقود: لا </w:t>
      </w:r>
      <w:r w:rsidR="00DF4BF4">
        <w:rPr>
          <w:rtl/>
        </w:rPr>
        <w:t>ت</w:t>
      </w:r>
      <w:r w:rsidR="00BA765B">
        <w:rPr>
          <w:rtl/>
        </w:rPr>
        <w:t xml:space="preserve">زوّج </w:t>
      </w:r>
      <w:r>
        <w:rPr>
          <w:rtl/>
        </w:rPr>
        <w:t xml:space="preserve">امرأته </w:t>
      </w:r>
      <w:r w:rsidR="004367C5">
        <w:rPr>
          <w:rtl/>
        </w:rPr>
        <w:t xml:space="preserve">حتّى </w:t>
      </w:r>
      <w:r>
        <w:rPr>
          <w:rtl/>
        </w:rPr>
        <w:t>يبلغها موته أو طلاق أو لحوق بأهل الشرك</w:t>
      </w:r>
      <w:r>
        <w:t>.</w:t>
      </w:r>
    </w:p>
    <w:p w:rsidR="00F84F17" w:rsidRDefault="00F84F17" w:rsidP="00F84F17">
      <w:pPr>
        <w:pStyle w:val="libNormal"/>
        <w:rPr>
          <w:rtl/>
        </w:rPr>
      </w:pPr>
      <w:r w:rsidRPr="0042356D">
        <w:rPr>
          <w:rStyle w:val="libNormalChar"/>
          <w:rtl/>
        </w:rPr>
        <w:t xml:space="preserve">[ 26214 ] </w:t>
      </w:r>
      <w:r>
        <w:rPr>
          <w:rtl/>
        </w:rPr>
        <w:t>2 - وبإسناده، عن الحسين بن سعيد، عن الحسن، عن زرعة، عن سماعة قال: س</w:t>
      </w:r>
      <w:r w:rsidR="00B400D2">
        <w:rPr>
          <w:rtl/>
        </w:rPr>
        <w:t xml:space="preserve">ألته عن المفقود؟ فقال: إن علمت </w:t>
      </w:r>
      <w:r w:rsidR="00B400D2">
        <w:rPr>
          <w:rFonts w:hint="cs"/>
          <w:rtl/>
        </w:rPr>
        <w:t>أ</w:t>
      </w:r>
      <w:r>
        <w:rPr>
          <w:rtl/>
        </w:rPr>
        <w:t>ن</w:t>
      </w:r>
      <w:r w:rsidR="00B400D2">
        <w:rPr>
          <w:rFonts w:hint="cs"/>
          <w:rtl/>
        </w:rPr>
        <w:t>ّ</w:t>
      </w:r>
      <w:r>
        <w:rPr>
          <w:rtl/>
        </w:rPr>
        <w:t>ه في أرض فهي منتظرة له أبدا</w:t>
      </w:r>
      <w:r w:rsidR="00B400D2">
        <w:rPr>
          <w:rFonts w:hint="cs"/>
          <w:rtl/>
        </w:rPr>
        <w:t>ً</w:t>
      </w:r>
      <w:r>
        <w:rPr>
          <w:rtl/>
        </w:rPr>
        <w:t xml:space="preserve"> </w:t>
      </w:r>
      <w:r w:rsidR="004367C5">
        <w:rPr>
          <w:rtl/>
        </w:rPr>
        <w:t xml:space="preserve">حتّى </w:t>
      </w:r>
      <w:r>
        <w:rPr>
          <w:rtl/>
        </w:rPr>
        <w:t>يأتيها موته أو يأتيها طلاق، وإن لم تعلم اين هو من الارض ولم يأتها منه كتاب ولا خبر فانها تأتي الامام</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فيأمرها أن تنتظر أربع سنين فيطلب في </w:t>
      </w:r>
      <w:r w:rsidR="007D7E55">
        <w:rPr>
          <w:rtl/>
        </w:rPr>
        <w:t xml:space="preserve">الأرض </w:t>
      </w:r>
      <w:r>
        <w:rPr>
          <w:rtl/>
        </w:rPr>
        <w:t xml:space="preserve">فان لم يوجد له خبر </w:t>
      </w:r>
      <w:r w:rsidR="004367C5">
        <w:rPr>
          <w:rtl/>
        </w:rPr>
        <w:t xml:space="preserve">حتّى </w:t>
      </w:r>
      <w:r>
        <w:rPr>
          <w:rtl/>
        </w:rPr>
        <w:t>تمضي الاربع سنين أمرها ان تعتد</w:t>
      </w:r>
      <w:r w:rsidR="007D7E55">
        <w:rPr>
          <w:rFonts w:hint="cs"/>
          <w:rtl/>
        </w:rPr>
        <w:t>ّ</w:t>
      </w:r>
      <w:r>
        <w:rPr>
          <w:rtl/>
        </w:rPr>
        <w:t xml:space="preserve"> أربعة أشهر وعشرا</w:t>
      </w:r>
      <w:r w:rsidR="007D7E55">
        <w:rPr>
          <w:rFonts w:hint="cs"/>
          <w:rtl/>
        </w:rPr>
        <w:t>ً</w:t>
      </w:r>
      <w:r>
        <w:rPr>
          <w:rtl/>
        </w:rPr>
        <w:t xml:space="preserve"> </w:t>
      </w:r>
      <w:r w:rsidR="007B3A37">
        <w:rPr>
          <w:rtl/>
        </w:rPr>
        <w:t xml:space="preserve">ثمّ </w:t>
      </w:r>
      <w:r>
        <w:rPr>
          <w:rtl/>
        </w:rPr>
        <w:t>تحل</w:t>
      </w:r>
      <w:r w:rsidR="00B400D2">
        <w:rPr>
          <w:rFonts w:hint="cs"/>
          <w:rtl/>
        </w:rPr>
        <w:t>ّ</w:t>
      </w:r>
      <w:r>
        <w:rPr>
          <w:rtl/>
        </w:rPr>
        <w:t xml:space="preserve"> للازواج، فان قدم زوجها بعدما تنقضي عد</w:t>
      </w:r>
      <w:r w:rsidR="007D7E55">
        <w:rPr>
          <w:rFonts w:hint="cs"/>
          <w:rtl/>
        </w:rPr>
        <w:t>ّ</w:t>
      </w:r>
      <w:r>
        <w:rPr>
          <w:rtl/>
        </w:rPr>
        <w:t xml:space="preserve">تها فليس له عليها رجعة وان قدم وهي في عدتها أربعة أشهر </w:t>
      </w:r>
      <w:r w:rsidR="007D7E55">
        <w:rPr>
          <w:rtl/>
        </w:rPr>
        <w:t xml:space="preserve">وعشراً </w:t>
      </w:r>
      <w:r>
        <w:rPr>
          <w:rtl/>
        </w:rPr>
        <w:t xml:space="preserve">فهو أملك برجعتها. </w:t>
      </w:r>
    </w:p>
    <w:p w:rsidR="00F84F17" w:rsidRDefault="00010966" w:rsidP="00010966">
      <w:pPr>
        <w:pStyle w:val="libLine"/>
        <w:rPr>
          <w:rtl/>
        </w:rPr>
      </w:pPr>
      <w:r>
        <w:rPr>
          <w:rtl/>
        </w:rPr>
        <w:t>____________________</w:t>
      </w:r>
    </w:p>
    <w:p w:rsidR="00F84F17" w:rsidRPr="00272818" w:rsidRDefault="00F84F17" w:rsidP="007D7E55">
      <w:pPr>
        <w:pStyle w:val="libFootnote0"/>
        <w:rPr>
          <w:rtl/>
        </w:rPr>
      </w:pPr>
      <w:r w:rsidRPr="00272818">
        <w:rPr>
          <w:rtl/>
        </w:rPr>
        <w:t>(</w:t>
      </w:r>
      <w:r w:rsidR="007D7E55">
        <w:rPr>
          <w:rFonts w:hint="cs"/>
          <w:rtl/>
        </w:rPr>
        <w:t>1</w:t>
      </w:r>
      <w:r w:rsidRPr="00272818">
        <w:rPr>
          <w:rtl/>
        </w:rPr>
        <w:t xml:space="preserve">) يأتي في الباب 21 من </w:t>
      </w:r>
      <w:r w:rsidR="007C1778">
        <w:rPr>
          <w:rtl/>
        </w:rPr>
        <w:t xml:space="preserve">أبواب </w:t>
      </w:r>
      <w:r w:rsidRPr="00272818">
        <w:rPr>
          <w:rtl/>
        </w:rPr>
        <w:t>اقسام الطلاق</w:t>
      </w:r>
      <w:r>
        <w:rPr>
          <w:rtl/>
        </w:rPr>
        <w:t>.</w:t>
      </w:r>
      <w:r w:rsidRPr="00272818">
        <w:rPr>
          <w:rtl/>
        </w:rPr>
        <w:t xml:space="preserve"> </w:t>
      </w:r>
    </w:p>
    <w:p w:rsidR="00F84F17" w:rsidRPr="00272818" w:rsidRDefault="00F84F17" w:rsidP="007D7E55">
      <w:pPr>
        <w:pStyle w:val="libFootnote0"/>
        <w:rPr>
          <w:rtl/>
        </w:rPr>
      </w:pPr>
      <w:r w:rsidRPr="00272818">
        <w:rPr>
          <w:rtl/>
        </w:rPr>
        <w:t>(</w:t>
      </w:r>
      <w:r w:rsidR="007D7E55">
        <w:rPr>
          <w:rFonts w:hint="cs"/>
          <w:rtl/>
        </w:rPr>
        <w:t>2</w:t>
      </w:r>
      <w:r w:rsidRPr="00272818">
        <w:rPr>
          <w:rtl/>
        </w:rPr>
        <w:t xml:space="preserve">) يأتي في الباب 18 من </w:t>
      </w:r>
      <w:r w:rsidR="007C1778">
        <w:rPr>
          <w:rtl/>
        </w:rPr>
        <w:t xml:space="preserve">أبواب </w:t>
      </w:r>
      <w:r w:rsidRPr="00272818">
        <w:rPr>
          <w:rtl/>
        </w:rPr>
        <w:t>ميراث الازواج</w:t>
      </w:r>
      <w:r>
        <w:rPr>
          <w:rtl/>
        </w:rPr>
        <w:t>.</w:t>
      </w:r>
      <w:r w:rsidRPr="00272818">
        <w:rPr>
          <w:rtl/>
        </w:rPr>
        <w:t xml:space="preserve"> </w:t>
      </w:r>
    </w:p>
    <w:p w:rsidR="00F84F17" w:rsidRDefault="00F84F17" w:rsidP="007D7E55">
      <w:pPr>
        <w:pStyle w:val="libFootnoteCenterBold"/>
        <w:rPr>
          <w:rtl/>
        </w:rPr>
      </w:pPr>
      <w:r>
        <w:rPr>
          <w:rtl/>
        </w:rPr>
        <w:t xml:space="preserve">الباب 44 </w:t>
      </w:r>
    </w:p>
    <w:p w:rsidR="00F84F17" w:rsidRDefault="00F84F17" w:rsidP="007D7E55">
      <w:pPr>
        <w:pStyle w:val="libFootnoteCenterBold"/>
        <w:rPr>
          <w:rtl/>
        </w:rPr>
      </w:pPr>
      <w:r>
        <w:rPr>
          <w:rtl/>
        </w:rPr>
        <w:t xml:space="preserve">فيه حديثان </w:t>
      </w:r>
    </w:p>
    <w:p w:rsidR="00F84F17" w:rsidRDefault="00F84F17" w:rsidP="00010966">
      <w:pPr>
        <w:pStyle w:val="libFootnote0"/>
        <w:rPr>
          <w:rtl/>
        </w:rPr>
      </w:pPr>
      <w:r>
        <w:rPr>
          <w:rtl/>
        </w:rPr>
        <w:t xml:space="preserve">1 - التهذيب 7: 478 </w:t>
      </w:r>
      <w:r w:rsidR="007C1778">
        <w:rPr>
          <w:rtl/>
        </w:rPr>
        <w:t>/</w:t>
      </w:r>
      <w:r>
        <w:rPr>
          <w:rtl/>
        </w:rPr>
        <w:t xml:space="preserve"> 1921، واورده في الحديث 3 من الباب 23 من </w:t>
      </w:r>
      <w:r w:rsidR="007C1778">
        <w:rPr>
          <w:rtl/>
        </w:rPr>
        <w:t xml:space="preserve">أبواب </w:t>
      </w:r>
      <w:r>
        <w:rPr>
          <w:rtl/>
        </w:rPr>
        <w:t xml:space="preserve">اقسام الطلاق. </w:t>
      </w:r>
    </w:p>
    <w:p w:rsidR="00F84F17" w:rsidRDefault="00F84F17" w:rsidP="00010966">
      <w:pPr>
        <w:pStyle w:val="libFootnote0"/>
        <w:rPr>
          <w:rtl/>
        </w:rPr>
      </w:pPr>
      <w:r>
        <w:rPr>
          <w:rtl/>
        </w:rPr>
        <w:t xml:space="preserve">2 - التهذيب 7: 479 </w:t>
      </w:r>
      <w:r w:rsidR="007C1778">
        <w:rPr>
          <w:rtl/>
        </w:rPr>
        <w:t>/</w:t>
      </w:r>
      <w:r>
        <w:rPr>
          <w:rtl/>
        </w:rPr>
        <w:t xml:space="preserve"> 1923.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 xml:space="preserve">ورواه </w:t>
      </w:r>
      <w:r w:rsidR="00DF4BF4">
        <w:rPr>
          <w:rtl/>
        </w:rPr>
        <w:t>الكلينيّ</w:t>
      </w:r>
      <w:r>
        <w:rPr>
          <w:rtl/>
        </w:rPr>
        <w:t xml:space="preserve"> عن </w:t>
      </w:r>
      <w:r w:rsidR="00CD662E">
        <w:rPr>
          <w:rtl/>
        </w:rPr>
        <w:t xml:space="preserve">عدّة </w:t>
      </w:r>
      <w:r>
        <w:rPr>
          <w:rtl/>
        </w:rPr>
        <w:t xml:space="preserve">من أصحابنا، عن أحمد بن </w:t>
      </w:r>
      <w:r w:rsidR="00CA2645">
        <w:rPr>
          <w:rtl/>
        </w:rPr>
        <w:t>محمّد</w:t>
      </w:r>
      <w:r>
        <w:rPr>
          <w:rtl/>
        </w:rPr>
        <w:t xml:space="preserve">، وعن </w:t>
      </w:r>
      <w:r w:rsidR="007B3A37">
        <w:rPr>
          <w:rtl/>
        </w:rPr>
        <w:t xml:space="preserve">عليّ </w:t>
      </w:r>
      <w:r>
        <w:rPr>
          <w:rtl/>
        </w:rPr>
        <w:t xml:space="preserve">بن إبراهيم، عن أبيه </w:t>
      </w:r>
      <w:r w:rsidR="008D14CD">
        <w:rPr>
          <w:rtl/>
        </w:rPr>
        <w:t>جميعاً</w:t>
      </w:r>
      <w:r>
        <w:rPr>
          <w:rtl/>
        </w:rPr>
        <w:t xml:space="preserve">، عن عثمان بن عيسى، نحوه </w:t>
      </w:r>
      <w:r w:rsidRPr="008A3CBA">
        <w:rPr>
          <w:rStyle w:val="libFootnotenumChar"/>
          <w:rtl/>
        </w:rPr>
        <w:t>(1)</w:t>
      </w:r>
      <w:r>
        <w:rPr>
          <w:rtl/>
        </w:rPr>
        <w:t xml:space="preserve">.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ذلك في المواريث </w:t>
      </w:r>
      <w:r w:rsidRPr="008A3CBA">
        <w:rPr>
          <w:rStyle w:val="libFootnotenumChar"/>
          <w:rtl/>
        </w:rPr>
        <w:t>(2)</w:t>
      </w:r>
      <w:r>
        <w:rPr>
          <w:rtl/>
        </w:rPr>
        <w:t xml:space="preserve">، والطلاق </w:t>
      </w:r>
      <w:r w:rsidRPr="008A3CBA">
        <w:rPr>
          <w:rStyle w:val="libFootnotenumChar"/>
          <w:rtl/>
        </w:rPr>
        <w:t>(3)</w:t>
      </w:r>
      <w:r>
        <w:rPr>
          <w:rtl/>
        </w:rPr>
        <w:t xml:space="preserve">. </w:t>
      </w:r>
    </w:p>
    <w:p w:rsidR="00F84F17" w:rsidRDefault="00F84F17" w:rsidP="00F84F17">
      <w:pPr>
        <w:pStyle w:val="Heading2Center"/>
        <w:rPr>
          <w:rtl/>
        </w:rPr>
      </w:pPr>
      <w:bookmarkStart w:id="1097" w:name="_Toc306633129"/>
      <w:bookmarkStart w:id="1098" w:name="_Toc379097979"/>
      <w:bookmarkStart w:id="1099" w:name="_Toc174804470"/>
      <w:r>
        <w:rPr>
          <w:rtl/>
        </w:rPr>
        <w:t xml:space="preserve">45 - باب كراهة تزويج </w:t>
      </w:r>
      <w:r w:rsidR="00144F6E">
        <w:rPr>
          <w:rtl/>
        </w:rPr>
        <w:t xml:space="preserve">الحرّ </w:t>
      </w:r>
      <w:r w:rsidR="00547335">
        <w:rPr>
          <w:rtl/>
        </w:rPr>
        <w:t>ال</w:t>
      </w:r>
      <w:r w:rsidR="00547335">
        <w:rPr>
          <w:rFonts w:hint="cs"/>
          <w:rtl/>
        </w:rPr>
        <w:t>أ</w:t>
      </w:r>
      <w:r>
        <w:rPr>
          <w:rtl/>
        </w:rPr>
        <w:t>مة د</w:t>
      </w:r>
      <w:r w:rsidR="00783711">
        <w:rPr>
          <w:rtl/>
        </w:rPr>
        <w:t>و</w:t>
      </w:r>
      <w:r w:rsidR="00547335">
        <w:rPr>
          <w:rFonts w:hint="cs"/>
          <w:rtl/>
        </w:rPr>
        <w:t>ا</w:t>
      </w:r>
      <w:r w:rsidR="00547335">
        <w:rPr>
          <w:rtl/>
        </w:rPr>
        <w:t>م</w:t>
      </w:r>
      <w:r w:rsidR="00303AB9">
        <w:rPr>
          <w:rtl/>
        </w:rPr>
        <w:t>ا</w:t>
      </w:r>
      <w:r w:rsidR="00547335">
        <w:rPr>
          <w:rFonts w:hint="cs"/>
          <w:rtl/>
        </w:rPr>
        <w:t>ً</w:t>
      </w:r>
      <w:r w:rsidR="00303AB9">
        <w:rPr>
          <w:rtl/>
        </w:rPr>
        <w:t xml:space="preserve"> </w:t>
      </w:r>
      <w:r w:rsidR="00E5033F">
        <w:rPr>
          <w:rtl/>
        </w:rPr>
        <w:t xml:space="preserve">إلّا </w:t>
      </w:r>
      <w:r>
        <w:rPr>
          <w:rtl/>
        </w:rPr>
        <w:t>مع عدم الطول</w:t>
      </w:r>
      <w:bookmarkEnd w:id="1097"/>
      <w:r>
        <w:rPr>
          <w:rtl/>
        </w:rPr>
        <w:t xml:space="preserve"> </w:t>
      </w:r>
      <w:bookmarkStart w:id="1100" w:name="_Toc306633130"/>
      <w:r>
        <w:rPr>
          <w:rtl/>
        </w:rPr>
        <w:t>وخوف العنت</w:t>
      </w:r>
      <w:bookmarkEnd w:id="1098"/>
      <w:bookmarkEnd w:id="1099"/>
      <w:bookmarkEnd w:id="1100"/>
      <w:r>
        <w:rPr>
          <w:rtl/>
        </w:rPr>
        <w:t xml:space="preserve"> </w:t>
      </w:r>
    </w:p>
    <w:p w:rsidR="00F84F17" w:rsidRDefault="00F84F17" w:rsidP="00F84F17">
      <w:pPr>
        <w:pStyle w:val="libNormal"/>
        <w:rPr>
          <w:rtl/>
        </w:rPr>
      </w:pPr>
      <w:r w:rsidRPr="0042356D">
        <w:rPr>
          <w:rStyle w:val="libNormalChar"/>
          <w:rtl/>
        </w:rPr>
        <w:t xml:space="preserve">[ 26215 ]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عبدالله بن </w:t>
      </w:r>
      <w:r w:rsidR="00CA2645">
        <w:rPr>
          <w:rtl/>
        </w:rPr>
        <w:t>محمّد</w:t>
      </w:r>
      <w:r>
        <w:rPr>
          <w:rtl/>
        </w:rPr>
        <w:t xml:space="preserve">، عن </w:t>
      </w:r>
      <w:r w:rsidR="007B3A37">
        <w:rPr>
          <w:rtl/>
        </w:rPr>
        <w:t xml:space="preserve">عليّ </w:t>
      </w:r>
      <w:r>
        <w:rPr>
          <w:rtl/>
        </w:rPr>
        <w:t>بن الحكم، عن أبان بن عثمان، عن زرارة بن أعين،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الرجل ي</w:t>
      </w:r>
      <w:r w:rsidR="00DF4BF4">
        <w:rPr>
          <w:rtl/>
        </w:rPr>
        <w:t>ت</w:t>
      </w:r>
      <w:r w:rsidR="00BA765B">
        <w:rPr>
          <w:rtl/>
        </w:rPr>
        <w:t xml:space="preserve">زوّج </w:t>
      </w:r>
      <w:r w:rsidR="00F8274C">
        <w:rPr>
          <w:rtl/>
        </w:rPr>
        <w:t>ال</w:t>
      </w:r>
      <w:r w:rsidR="00F8274C">
        <w:rPr>
          <w:rFonts w:hint="cs"/>
          <w:rtl/>
        </w:rPr>
        <w:t>أ</w:t>
      </w:r>
      <w:r>
        <w:rPr>
          <w:rtl/>
        </w:rPr>
        <w:t xml:space="preserve">مة؟ قال: لا، </w:t>
      </w:r>
      <w:r w:rsidR="00E5033F">
        <w:rPr>
          <w:rtl/>
        </w:rPr>
        <w:t xml:space="preserve">إلّا </w:t>
      </w:r>
      <w:r>
        <w:rPr>
          <w:rtl/>
        </w:rPr>
        <w:t>أن يضطر</w:t>
      </w:r>
      <w:r w:rsidR="00F8274C">
        <w:rPr>
          <w:rFonts w:hint="cs"/>
          <w:rtl/>
        </w:rPr>
        <w:t>ّ</w:t>
      </w:r>
      <w:r>
        <w:rPr>
          <w:rtl/>
        </w:rPr>
        <w:t xml:space="preserve"> إلى ذلك. </w:t>
      </w:r>
    </w:p>
    <w:p w:rsidR="00F84F17" w:rsidRDefault="00F84F17" w:rsidP="00F84F17">
      <w:pPr>
        <w:pStyle w:val="libNormal"/>
        <w:rPr>
          <w:rtl/>
        </w:rPr>
      </w:pPr>
      <w:r w:rsidRPr="0042356D">
        <w:rPr>
          <w:rStyle w:val="libNormalChar"/>
          <w:rtl/>
        </w:rPr>
        <w:t xml:space="preserve">[ 26216 ] </w:t>
      </w:r>
      <w:r>
        <w:rPr>
          <w:rtl/>
        </w:rPr>
        <w:t xml:space="preserve">2 - وعن </w:t>
      </w:r>
      <w:r w:rsidR="007B3A37">
        <w:rPr>
          <w:rtl/>
        </w:rPr>
        <w:t xml:space="preserve">عليّ </w:t>
      </w:r>
      <w:r>
        <w:rPr>
          <w:rtl/>
        </w:rPr>
        <w:t>بن إبراهيم، عن أبيه، عن إسماعيل بن مرار وغيره، عن يونس بن عبد الرحمن، عنهم</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قال: لا ينبغي للمسلم المؤسر أن ي</w:t>
      </w:r>
      <w:r w:rsidR="00DF4BF4">
        <w:rPr>
          <w:rtl/>
        </w:rPr>
        <w:t>ت</w:t>
      </w:r>
      <w:r w:rsidR="00BA765B">
        <w:rPr>
          <w:rtl/>
        </w:rPr>
        <w:t xml:space="preserve">زوّج </w:t>
      </w:r>
      <w:r>
        <w:rPr>
          <w:rtl/>
        </w:rPr>
        <w:t xml:space="preserve">الامة </w:t>
      </w:r>
      <w:r w:rsidR="00E5033F">
        <w:rPr>
          <w:rtl/>
        </w:rPr>
        <w:t xml:space="preserve">إلّا </w:t>
      </w:r>
      <w:r>
        <w:rPr>
          <w:rtl/>
        </w:rPr>
        <w:t xml:space="preserve">أن لا يجد حرّة، الحديث. </w:t>
      </w:r>
    </w:p>
    <w:p w:rsidR="00F84F17" w:rsidRDefault="00F84F17" w:rsidP="00F84F17">
      <w:pPr>
        <w:pStyle w:val="libNormal"/>
        <w:rPr>
          <w:rtl/>
        </w:rPr>
      </w:pPr>
      <w:r w:rsidRPr="0042356D">
        <w:rPr>
          <w:rStyle w:val="libNormalChar"/>
          <w:rtl/>
        </w:rPr>
        <w:t xml:space="preserve">[ 26217 ] </w:t>
      </w:r>
      <w:r>
        <w:rPr>
          <w:rtl/>
        </w:rPr>
        <w:t>3 - وب</w:t>
      </w:r>
      <w:r w:rsidR="00BA765B">
        <w:rPr>
          <w:rtl/>
        </w:rPr>
        <w:t>الإِسناد</w:t>
      </w:r>
      <w:r>
        <w:rPr>
          <w:rtl/>
        </w:rPr>
        <w:t>، عن يونس، عن ابن مسكان،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ينبغي للحر</w:t>
      </w:r>
      <w:r w:rsidR="00F8274C">
        <w:rPr>
          <w:rFonts w:hint="cs"/>
          <w:rtl/>
        </w:rPr>
        <w:t>ّ</w:t>
      </w:r>
      <w:r>
        <w:rPr>
          <w:rtl/>
        </w:rPr>
        <w:t xml:space="preserve"> أن ي</w:t>
      </w:r>
      <w:r w:rsidR="00DF4BF4">
        <w:rPr>
          <w:rtl/>
        </w:rPr>
        <w:t>ت</w:t>
      </w:r>
      <w:r w:rsidR="00BA765B">
        <w:rPr>
          <w:rtl/>
        </w:rPr>
        <w:t xml:space="preserve">زوّج </w:t>
      </w:r>
      <w:r w:rsidR="00F8274C">
        <w:rPr>
          <w:rtl/>
        </w:rPr>
        <w:t>ال</w:t>
      </w:r>
      <w:r w:rsidR="00F8274C">
        <w:rPr>
          <w:rFonts w:hint="cs"/>
          <w:rtl/>
        </w:rPr>
        <w:t>أ</w:t>
      </w:r>
      <w:r>
        <w:rPr>
          <w:rtl/>
        </w:rPr>
        <w:t>مة وهو يقدر على الحر</w:t>
      </w:r>
      <w:r w:rsidR="00F8274C">
        <w:rPr>
          <w:rFonts w:hint="cs"/>
          <w:rtl/>
        </w:rPr>
        <w:t>ّ</w:t>
      </w:r>
      <w:r>
        <w:rPr>
          <w:rtl/>
        </w:rPr>
        <w:t xml:space="preserve">ة الحديث. </w:t>
      </w:r>
    </w:p>
    <w:p w:rsidR="00F84F17" w:rsidRDefault="00F84F17" w:rsidP="00F84F17">
      <w:pPr>
        <w:pStyle w:val="libNormal"/>
        <w:rPr>
          <w:rtl/>
        </w:rPr>
      </w:pPr>
      <w:r w:rsidRPr="0042356D">
        <w:rPr>
          <w:rStyle w:val="libNormalChar"/>
          <w:rtl/>
        </w:rPr>
        <w:t xml:space="preserve">[ 26218 ] </w:t>
      </w:r>
      <w:r>
        <w:rPr>
          <w:rtl/>
        </w:rPr>
        <w:t xml:space="preserve">4 - وعن </w:t>
      </w:r>
      <w:r w:rsidR="00CD662E">
        <w:rPr>
          <w:rtl/>
        </w:rPr>
        <w:t xml:space="preserve">عدّة </w:t>
      </w:r>
      <w:r>
        <w:rPr>
          <w:rtl/>
        </w:rPr>
        <w:t xml:space="preserve">من أصحابنا، عن أحمد بن </w:t>
      </w:r>
      <w:r w:rsidR="00CA2645">
        <w:rPr>
          <w:rtl/>
        </w:rPr>
        <w:t>محمّد</w:t>
      </w:r>
      <w:r>
        <w:rPr>
          <w:rtl/>
        </w:rPr>
        <w:t xml:space="preserve">، عن عثمان بن </w:t>
      </w:r>
    </w:p>
    <w:p w:rsidR="00F84F17" w:rsidRDefault="00010966" w:rsidP="00010966">
      <w:pPr>
        <w:pStyle w:val="libLine"/>
        <w:rPr>
          <w:rtl/>
        </w:rPr>
      </w:pPr>
      <w:r>
        <w:rPr>
          <w:rtl/>
        </w:rPr>
        <w:t>____________________</w:t>
      </w:r>
    </w:p>
    <w:p w:rsidR="00F84F17" w:rsidRPr="00272818" w:rsidRDefault="00F84F17" w:rsidP="00010966">
      <w:pPr>
        <w:pStyle w:val="libFootnote0"/>
        <w:rPr>
          <w:rtl/>
        </w:rPr>
      </w:pPr>
      <w:r w:rsidRPr="00272818">
        <w:rPr>
          <w:rtl/>
        </w:rPr>
        <w:t>(1) الكافي 6</w:t>
      </w:r>
      <w:r>
        <w:rPr>
          <w:rtl/>
        </w:rPr>
        <w:t>:</w:t>
      </w:r>
      <w:r w:rsidRPr="00272818">
        <w:rPr>
          <w:rtl/>
        </w:rPr>
        <w:t xml:space="preserve"> 148 </w:t>
      </w:r>
      <w:r w:rsidR="007C1778">
        <w:rPr>
          <w:rtl/>
        </w:rPr>
        <w:t>/</w:t>
      </w:r>
      <w:r w:rsidRPr="00272818">
        <w:rPr>
          <w:rtl/>
        </w:rPr>
        <w:t xml:space="preserve"> 4</w:t>
      </w:r>
      <w:r>
        <w:rPr>
          <w:rtl/>
        </w:rPr>
        <w:t>.</w:t>
      </w:r>
      <w:r w:rsidRPr="00272818">
        <w:rPr>
          <w:rtl/>
        </w:rPr>
        <w:t xml:space="preserve"> </w:t>
      </w:r>
    </w:p>
    <w:p w:rsidR="00F84F17" w:rsidRPr="00272818" w:rsidRDefault="00F84F17" w:rsidP="00010966">
      <w:pPr>
        <w:pStyle w:val="libFootnote0"/>
        <w:rPr>
          <w:rtl/>
        </w:rPr>
      </w:pPr>
      <w:r w:rsidRPr="00272818">
        <w:rPr>
          <w:rtl/>
        </w:rPr>
        <w:t xml:space="preserve">(2) يأتي في الباب 6 من </w:t>
      </w:r>
      <w:r w:rsidR="007C1778">
        <w:rPr>
          <w:rtl/>
        </w:rPr>
        <w:t xml:space="preserve">أبواب </w:t>
      </w:r>
      <w:r w:rsidRPr="00272818">
        <w:rPr>
          <w:rtl/>
        </w:rPr>
        <w:t>ميراث الخنثى</w:t>
      </w:r>
      <w:r>
        <w:rPr>
          <w:rtl/>
        </w:rPr>
        <w:t>.</w:t>
      </w:r>
      <w:r w:rsidRPr="00272818">
        <w:rPr>
          <w:rtl/>
        </w:rPr>
        <w:t xml:space="preserve"> </w:t>
      </w:r>
    </w:p>
    <w:p w:rsidR="00F84F17" w:rsidRPr="00272818" w:rsidRDefault="00F84F17" w:rsidP="00010966">
      <w:pPr>
        <w:pStyle w:val="libFootnote0"/>
        <w:rPr>
          <w:rtl/>
        </w:rPr>
      </w:pPr>
      <w:r w:rsidRPr="00272818">
        <w:rPr>
          <w:rtl/>
        </w:rPr>
        <w:t xml:space="preserve">(3) يأتي في الباب 23 من </w:t>
      </w:r>
      <w:r w:rsidR="007C1778">
        <w:rPr>
          <w:rtl/>
        </w:rPr>
        <w:t xml:space="preserve">أبواب </w:t>
      </w:r>
      <w:r w:rsidRPr="00272818">
        <w:rPr>
          <w:rtl/>
        </w:rPr>
        <w:t>اقسام الطلاق</w:t>
      </w:r>
      <w:r>
        <w:rPr>
          <w:rtl/>
        </w:rPr>
        <w:t>.</w:t>
      </w:r>
      <w:r w:rsidRPr="00272818">
        <w:rPr>
          <w:rtl/>
        </w:rPr>
        <w:t xml:space="preserve"> </w:t>
      </w:r>
    </w:p>
    <w:p w:rsidR="00F84F17" w:rsidRDefault="00F84F17" w:rsidP="00F8274C">
      <w:pPr>
        <w:pStyle w:val="libFootnoteCenterBold"/>
        <w:rPr>
          <w:rtl/>
        </w:rPr>
      </w:pPr>
      <w:r>
        <w:rPr>
          <w:rtl/>
        </w:rPr>
        <w:t xml:space="preserve">الباب 45 </w:t>
      </w:r>
    </w:p>
    <w:p w:rsidR="00F84F17" w:rsidRDefault="00F84F17" w:rsidP="00F8274C">
      <w:pPr>
        <w:pStyle w:val="libFootnoteCenterBold"/>
        <w:rPr>
          <w:rtl/>
        </w:rPr>
      </w:pPr>
      <w:r>
        <w:rPr>
          <w:rtl/>
        </w:rPr>
        <w:t xml:space="preserve">فيه 6 احاديث </w:t>
      </w:r>
    </w:p>
    <w:p w:rsidR="00F84F17" w:rsidRDefault="00F84F17" w:rsidP="00010966">
      <w:pPr>
        <w:pStyle w:val="libFootnote0"/>
        <w:rPr>
          <w:rtl/>
        </w:rPr>
      </w:pPr>
      <w:r>
        <w:rPr>
          <w:rtl/>
        </w:rPr>
        <w:t xml:space="preserve">1 - الكافي 5: 360 </w:t>
      </w:r>
      <w:r w:rsidR="007C1778">
        <w:rPr>
          <w:rtl/>
        </w:rPr>
        <w:t>/</w:t>
      </w:r>
      <w:r>
        <w:rPr>
          <w:rtl/>
        </w:rPr>
        <w:t xml:space="preserve"> 6. </w:t>
      </w:r>
    </w:p>
    <w:p w:rsidR="00F84F17" w:rsidRDefault="00F84F17" w:rsidP="00010966">
      <w:pPr>
        <w:pStyle w:val="libFootnote0"/>
        <w:rPr>
          <w:rtl/>
        </w:rPr>
      </w:pPr>
      <w:r>
        <w:rPr>
          <w:rtl/>
        </w:rPr>
        <w:t xml:space="preserve">2 - الكافي 5: 360 </w:t>
      </w:r>
      <w:r w:rsidR="007C1778">
        <w:rPr>
          <w:rtl/>
        </w:rPr>
        <w:t>/</w:t>
      </w:r>
      <w:r>
        <w:rPr>
          <w:rtl/>
        </w:rPr>
        <w:t xml:space="preserve"> 8، واورده بتمامه في الحديث 3 من الباب 2 من </w:t>
      </w:r>
      <w:r w:rsidR="007C1778">
        <w:rPr>
          <w:rtl/>
        </w:rPr>
        <w:t xml:space="preserve">أبواب </w:t>
      </w:r>
      <w:r>
        <w:rPr>
          <w:rtl/>
        </w:rPr>
        <w:t xml:space="preserve">ما يحرم بالكفر. </w:t>
      </w:r>
    </w:p>
    <w:p w:rsidR="00F84F17" w:rsidRDefault="00F84F17" w:rsidP="00010966">
      <w:pPr>
        <w:pStyle w:val="libFootnote0"/>
        <w:rPr>
          <w:rtl/>
        </w:rPr>
      </w:pPr>
      <w:r>
        <w:rPr>
          <w:rtl/>
        </w:rPr>
        <w:t xml:space="preserve">3 - الكافي 5: 360 </w:t>
      </w:r>
      <w:r w:rsidR="007C1778">
        <w:rPr>
          <w:rtl/>
        </w:rPr>
        <w:t>/</w:t>
      </w:r>
      <w:r>
        <w:rPr>
          <w:rtl/>
        </w:rPr>
        <w:t xml:space="preserve"> 9، </w:t>
      </w:r>
      <w:r w:rsidR="007C1778">
        <w:rPr>
          <w:rtl/>
        </w:rPr>
        <w:t xml:space="preserve">وأورد </w:t>
      </w:r>
      <w:r>
        <w:rPr>
          <w:rtl/>
        </w:rPr>
        <w:t xml:space="preserve">ذيله في الحديث 3 من الباب 46 من هذه </w:t>
      </w:r>
      <w:r w:rsidR="00AD67CF">
        <w:rPr>
          <w:rtl/>
        </w:rPr>
        <w:t>الأبواب</w:t>
      </w:r>
      <w:r>
        <w:rPr>
          <w:rtl/>
        </w:rPr>
        <w:t xml:space="preserve">. </w:t>
      </w:r>
    </w:p>
    <w:p w:rsidR="00F84F17" w:rsidRDefault="00F84F17" w:rsidP="00010966">
      <w:pPr>
        <w:pStyle w:val="libFootnote0"/>
        <w:rPr>
          <w:rtl/>
        </w:rPr>
      </w:pPr>
      <w:r>
        <w:rPr>
          <w:rtl/>
        </w:rPr>
        <w:t xml:space="preserve">4 - الكافي 5: 359 </w:t>
      </w:r>
      <w:r w:rsidR="007C1778">
        <w:rPr>
          <w:rtl/>
        </w:rPr>
        <w:t>/</w:t>
      </w:r>
      <w:r>
        <w:rPr>
          <w:rtl/>
        </w:rPr>
        <w:t xml:space="preserve"> 1، والتهذيب 7: 334 </w:t>
      </w:r>
      <w:r w:rsidR="007C1778">
        <w:rPr>
          <w:rtl/>
        </w:rPr>
        <w:t>/</w:t>
      </w:r>
      <w:r>
        <w:rPr>
          <w:rtl/>
        </w:rPr>
        <w:t xml:space="preserve"> 1370.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عيسى، عن سماعة،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w:t>
      </w:r>
      <w:r w:rsidR="00144F6E">
        <w:rPr>
          <w:rtl/>
        </w:rPr>
        <w:t xml:space="preserve">الحرّ </w:t>
      </w:r>
      <w:r>
        <w:rPr>
          <w:rtl/>
        </w:rPr>
        <w:t>ي</w:t>
      </w:r>
      <w:r w:rsidR="00DF4BF4">
        <w:rPr>
          <w:rtl/>
        </w:rPr>
        <w:t>ت</w:t>
      </w:r>
      <w:r w:rsidR="00BA765B">
        <w:rPr>
          <w:rtl/>
        </w:rPr>
        <w:t xml:space="preserve">زوّج </w:t>
      </w:r>
      <w:r>
        <w:rPr>
          <w:rtl/>
        </w:rPr>
        <w:t>الامة قال: لا بأس إذا اضطر</w:t>
      </w:r>
      <w:r w:rsidR="00DF7EBC">
        <w:rPr>
          <w:rFonts w:hint="cs"/>
          <w:rtl/>
        </w:rPr>
        <w:t>ّ</w:t>
      </w:r>
      <w:r>
        <w:rPr>
          <w:rtl/>
        </w:rPr>
        <w:t xml:space="preserve"> إليها. </w:t>
      </w:r>
    </w:p>
    <w:p w:rsidR="00F84F17" w:rsidRDefault="00F84F17" w:rsidP="00F84F17">
      <w:pPr>
        <w:pStyle w:val="libNormal"/>
        <w:rPr>
          <w:rtl/>
        </w:rPr>
      </w:pPr>
      <w:r w:rsidRPr="0042356D">
        <w:rPr>
          <w:rStyle w:val="libNormalChar"/>
          <w:rtl/>
        </w:rPr>
        <w:t xml:space="preserve">[ 26219 ] </w:t>
      </w:r>
      <w:r>
        <w:rPr>
          <w:rtl/>
        </w:rPr>
        <w:t xml:space="preserve">5 -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w:t>
      </w:r>
      <w:r w:rsidR="00FE0AD6">
        <w:rPr>
          <w:rtl/>
        </w:rPr>
        <w:t>فضّال</w:t>
      </w:r>
      <w:r>
        <w:rPr>
          <w:rtl/>
        </w:rPr>
        <w:t>، عن ابن بكير، عن بعض أصحابنا،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ينبغي </w:t>
      </w:r>
      <w:r w:rsidRPr="008A3CBA">
        <w:rPr>
          <w:rStyle w:val="libFootnotenumChar"/>
          <w:rtl/>
        </w:rPr>
        <w:t>(1)</w:t>
      </w:r>
      <w:r>
        <w:rPr>
          <w:rtl/>
        </w:rPr>
        <w:t xml:space="preserve"> أن ي</w:t>
      </w:r>
      <w:r w:rsidR="00DF4BF4">
        <w:rPr>
          <w:rtl/>
        </w:rPr>
        <w:t>ت</w:t>
      </w:r>
      <w:r w:rsidR="00BA765B">
        <w:rPr>
          <w:rtl/>
        </w:rPr>
        <w:t xml:space="preserve">زوّج </w:t>
      </w:r>
      <w:r>
        <w:rPr>
          <w:rtl/>
        </w:rPr>
        <w:t xml:space="preserve">الرجل </w:t>
      </w:r>
      <w:r w:rsidR="00144F6E">
        <w:rPr>
          <w:rtl/>
        </w:rPr>
        <w:t xml:space="preserve">الحرّ </w:t>
      </w:r>
      <w:r>
        <w:rPr>
          <w:rtl/>
        </w:rPr>
        <w:t>المملوكة اليوم، انما كان ذلك حيث قال الله عز وجل:</w:t>
      </w:r>
      <w:r w:rsidRPr="0042356D">
        <w:rPr>
          <w:rStyle w:val="libNormalChar"/>
          <w:rtl/>
        </w:rPr>
        <w:t xml:space="preserve"> </w:t>
      </w:r>
      <w:r w:rsidRPr="00DF7EBC">
        <w:rPr>
          <w:rStyle w:val="libAlaemChar"/>
          <w:rtl/>
        </w:rPr>
        <w:t>(</w:t>
      </w:r>
      <w:r w:rsidRPr="0042356D">
        <w:rPr>
          <w:rStyle w:val="libNormalChar"/>
          <w:rtl/>
        </w:rPr>
        <w:t xml:space="preserve"> </w:t>
      </w:r>
      <w:r w:rsidRPr="008A3CBA">
        <w:rPr>
          <w:rStyle w:val="libAieChar"/>
          <w:rtl/>
        </w:rPr>
        <w:t>ومن لم يستطع منكم طولا</w:t>
      </w:r>
      <w:r w:rsidR="00DF7EBC">
        <w:rPr>
          <w:rStyle w:val="libAieChar"/>
          <w:rFonts w:hint="cs"/>
          <w:rtl/>
        </w:rPr>
        <w:t>ً</w:t>
      </w:r>
      <w:r w:rsidRPr="0042356D">
        <w:rPr>
          <w:rStyle w:val="libNormalChar"/>
          <w:rtl/>
        </w:rPr>
        <w:t xml:space="preserve"> </w:t>
      </w:r>
      <w:r w:rsidRPr="00DF7EBC">
        <w:rPr>
          <w:rStyle w:val="libAlaemChar"/>
          <w:rtl/>
        </w:rPr>
        <w:t>)</w:t>
      </w:r>
      <w:r w:rsidRPr="0042356D">
        <w:rPr>
          <w:rStyle w:val="libNormalChar"/>
          <w:rtl/>
        </w:rPr>
        <w:t xml:space="preserve"> </w:t>
      </w:r>
      <w:r w:rsidRPr="008A3CBA">
        <w:rPr>
          <w:rStyle w:val="libFootnotenumChar"/>
          <w:rtl/>
        </w:rPr>
        <w:t>(2)</w:t>
      </w:r>
      <w:r>
        <w:rPr>
          <w:rtl/>
        </w:rPr>
        <w:t xml:space="preserve"> والطول المهر، ومهر الحرّة اليوم مثل مهر الامة أو أقل. </w:t>
      </w:r>
    </w:p>
    <w:p w:rsidR="00F84F17" w:rsidRDefault="00CA2645" w:rsidP="00F84F17">
      <w:pPr>
        <w:pStyle w:val="libNormal"/>
        <w:rPr>
          <w:rtl/>
        </w:rPr>
      </w:pPr>
      <w:r>
        <w:rPr>
          <w:rtl/>
        </w:rPr>
        <w:t>محمّد</w:t>
      </w:r>
      <w:r w:rsidR="00144F6E">
        <w:rPr>
          <w:rtl/>
        </w:rPr>
        <w:t xml:space="preserve"> </w:t>
      </w:r>
      <w:r w:rsidR="00F84F17">
        <w:rPr>
          <w:rtl/>
        </w:rPr>
        <w:t xml:space="preserve">بن الحسن بإسناده عن </w:t>
      </w:r>
      <w:r>
        <w:rPr>
          <w:rtl/>
        </w:rPr>
        <w:t>محمّد</w:t>
      </w:r>
      <w:r w:rsidR="00144F6E">
        <w:rPr>
          <w:rtl/>
        </w:rPr>
        <w:t xml:space="preserve"> </w:t>
      </w:r>
      <w:r w:rsidR="00F84F17">
        <w:rPr>
          <w:rtl/>
        </w:rPr>
        <w:t xml:space="preserve">بن يعقوب، مثله </w:t>
      </w:r>
      <w:r w:rsidR="00F84F17" w:rsidRPr="008A3CBA">
        <w:rPr>
          <w:rStyle w:val="libFootnotenumChar"/>
          <w:rtl/>
        </w:rPr>
        <w:t>(3)</w:t>
      </w:r>
      <w:r w:rsidR="00F84F17">
        <w:rPr>
          <w:rtl/>
        </w:rPr>
        <w:t xml:space="preserve"> وكذا </w:t>
      </w:r>
      <w:r w:rsidR="00586725">
        <w:rPr>
          <w:rtl/>
        </w:rPr>
        <w:t xml:space="preserve">الذي </w:t>
      </w:r>
      <w:r w:rsidR="00F84F17">
        <w:rPr>
          <w:rtl/>
        </w:rPr>
        <w:t xml:space="preserve">قبله. </w:t>
      </w:r>
    </w:p>
    <w:p w:rsidR="00F84F17" w:rsidRDefault="00F84F17" w:rsidP="00F84F17">
      <w:pPr>
        <w:pStyle w:val="libNormal"/>
        <w:rPr>
          <w:rtl/>
        </w:rPr>
      </w:pPr>
      <w:r w:rsidRPr="0042356D">
        <w:rPr>
          <w:rStyle w:val="libNormalChar"/>
          <w:rtl/>
        </w:rPr>
        <w:t xml:space="preserve">[ 26220 ] </w:t>
      </w:r>
      <w:r>
        <w:rPr>
          <w:rtl/>
        </w:rPr>
        <w:t xml:space="preserve">6 - وبإسناده عن على بن الحسن بن </w:t>
      </w:r>
      <w:r w:rsidR="00FE0AD6">
        <w:rPr>
          <w:rtl/>
        </w:rPr>
        <w:t>فضّال</w:t>
      </w:r>
      <w:r>
        <w:rPr>
          <w:rtl/>
        </w:rPr>
        <w:t xml:space="preserve">، عن </w:t>
      </w:r>
      <w:r w:rsidR="00CA2645">
        <w:rPr>
          <w:rtl/>
        </w:rPr>
        <w:t>محمّد</w:t>
      </w:r>
      <w:r w:rsidR="00144F6E">
        <w:rPr>
          <w:rtl/>
        </w:rPr>
        <w:t xml:space="preserve"> </w:t>
      </w:r>
      <w:r>
        <w:rPr>
          <w:rtl/>
        </w:rPr>
        <w:t xml:space="preserve">بن عبدالله بن زرارة، عن الحسن بن علي، عن علاء بن رزين، عن </w:t>
      </w:r>
      <w:r w:rsidR="00CA2645">
        <w:rPr>
          <w:rtl/>
        </w:rPr>
        <w:t>محمّد</w:t>
      </w:r>
      <w:r w:rsidR="00144F6E">
        <w:rPr>
          <w:rtl/>
        </w:rPr>
        <w:t xml:space="preserve"> </w:t>
      </w:r>
      <w:r>
        <w:rPr>
          <w:rtl/>
        </w:rPr>
        <w:t>بن مسلم، قال: سألت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الرجل ي</w:t>
      </w:r>
      <w:r w:rsidR="00DF4BF4">
        <w:rPr>
          <w:rtl/>
        </w:rPr>
        <w:t>ت</w:t>
      </w:r>
      <w:r w:rsidR="00BA765B">
        <w:rPr>
          <w:rtl/>
        </w:rPr>
        <w:t xml:space="preserve">زوّج </w:t>
      </w:r>
      <w:r>
        <w:rPr>
          <w:rtl/>
        </w:rPr>
        <w:t>المملوكة؟ قال: إذا اضطر</w:t>
      </w:r>
      <w:r w:rsidR="00594BBE">
        <w:rPr>
          <w:rFonts w:hint="cs"/>
          <w:rtl/>
        </w:rPr>
        <w:t>ّ</w:t>
      </w:r>
      <w:r>
        <w:rPr>
          <w:rtl/>
        </w:rPr>
        <w:t xml:space="preserve"> إليها فلا بأس.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5 - الكافي 5: 360 </w:t>
      </w:r>
      <w:r w:rsidR="007C1778">
        <w:rPr>
          <w:rtl/>
        </w:rPr>
        <w:t>/</w:t>
      </w:r>
      <w:r>
        <w:rPr>
          <w:rtl/>
        </w:rPr>
        <w:t xml:space="preserve"> 7. </w:t>
      </w:r>
    </w:p>
    <w:p w:rsidR="00F84F17" w:rsidRPr="00272818" w:rsidRDefault="00594BBE" w:rsidP="00010966">
      <w:pPr>
        <w:pStyle w:val="libFootnote0"/>
        <w:rPr>
          <w:rtl/>
        </w:rPr>
      </w:pPr>
      <w:r>
        <w:rPr>
          <w:rtl/>
        </w:rPr>
        <w:t>(1) في نسخة « لا ب</w:t>
      </w:r>
      <w:r>
        <w:rPr>
          <w:rFonts w:hint="cs"/>
          <w:rtl/>
        </w:rPr>
        <w:t>أ</w:t>
      </w:r>
      <w:r w:rsidR="00F84F17" w:rsidRPr="00272818">
        <w:rPr>
          <w:rtl/>
        </w:rPr>
        <w:t>س » وفي التهذيب وبعض نسخ الكافي « لا ينبغي » وفي بعضها « لا بأس » واحتمال صحة النسختين و</w:t>
      </w:r>
      <w:r w:rsidR="00F84F17">
        <w:rPr>
          <w:rtl/>
        </w:rPr>
        <w:t>تعدد الروايتين قائم على بعد، و</w:t>
      </w:r>
      <w:r w:rsidR="00F84F17" w:rsidRPr="00272818">
        <w:rPr>
          <w:rtl/>
        </w:rPr>
        <w:t>مناسبة التعليل للأولى ظاهرة وللثانية خفي</w:t>
      </w:r>
      <w:r>
        <w:rPr>
          <w:rFonts w:hint="cs"/>
          <w:rtl/>
        </w:rPr>
        <w:t>ّ</w:t>
      </w:r>
      <w:r w:rsidR="00F84F17" w:rsidRPr="00272818">
        <w:rPr>
          <w:rtl/>
        </w:rPr>
        <w:t>ة</w:t>
      </w:r>
      <w:r w:rsidR="00F84F17">
        <w:rPr>
          <w:rtl/>
        </w:rPr>
        <w:t>،</w:t>
      </w:r>
      <w:r>
        <w:rPr>
          <w:rtl/>
        </w:rPr>
        <w:t xml:space="preserve"> ويمكن ان يوجه ب</w:t>
      </w:r>
      <w:r>
        <w:rPr>
          <w:rFonts w:hint="cs"/>
          <w:rtl/>
        </w:rPr>
        <w:t>أ</w:t>
      </w:r>
      <w:r w:rsidR="00F84F17" w:rsidRPr="00272818">
        <w:rPr>
          <w:rtl/>
        </w:rPr>
        <w:t>ن</w:t>
      </w:r>
      <w:r>
        <w:rPr>
          <w:rFonts w:hint="cs"/>
          <w:rtl/>
        </w:rPr>
        <w:t>ّ</w:t>
      </w:r>
      <w:r>
        <w:rPr>
          <w:rtl/>
        </w:rPr>
        <w:t xml:space="preserve"> المراد </w:t>
      </w:r>
      <w:r>
        <w:rPr>
          <w:rFonts w:hint="cs"/>
          <w:rtl/>
        </w:rPr>
        <w:t>إ</w:t>
      </w:r>
      <w:r w:rsidR="00F84F17" w:rsidRPr="00272818">
        <w:rPr>
          <w:rtl/>
        </w:rPr>
        <w:t>ن</w:t>
      </w:r>
      <w:r>
        <w:rPr>
          <w:rFonts w:hint="cs"/>
          <w:rtl/>
        </w:rPr>
        <w:t>ّ</w:t>
      </w:r>
      <w:r w:rsidR="00F84F17" w:rsidRPr="00272818">
        <w:rPr>
          <w:rtl/>
        </w:rPr>
        <w:t xml:space="preserve">ما كان المنع اي الكراهة عند نزول الاية لان بعض الناس كان يقدر على نكاح الحرة وبعضهم لا يقدر فلولا منع القادر من نكاح الامة بقي اكثر الحرائر بغير </w:t>
      </w:r>
      <w:r w:rsidR="00BA765B">
        <w:rPr>
          <w:rtl/>
        </w:rPr>
        <w:t xml:space="preserve">زوّج </w:t>
      </w:r>
      <w:r w:rsidR="00F84F17" w:rsidRPr="00272818">
        <w:rPr>
          <w:rtl/>
        </w:rPr>
        <w:t xml:space="preserve">لانهن لا يرغبن في العبيد </w:t>
      </w:r>
      <w:r w:rsidR="00E5033F">
        <w:rPr>
          <w:rtl/>
        </w:rPr>
        <w:t xml:space="preserve">إلّا </w:t>
      </w:r>
      <w:r w:rsidR="00F84F17" w:rsidRPr="00272818">
        <w:rPr>
          <w:rtl/>
        </w:rPr>
        <w:t>نادرا</w:t>
      </w:r>
      <w:r w:rsidR="00F84F17">
        <w:rPr>
          <w:rtl/>
        </w:rPr>
        <w:t>،</w:t>
      </w:r>
      <w:r w:rsidR="00F84F17" w:rsidRPr="00272818">
        <w:rPr>
          <w:rtl/>
        </w:rPr>
        <w:t xml:space="preserve"> </w:t>
      </w:r>
      <w:r w:rsidR="00783711">
        <w:rPr>
          <w:rtl/>
        </w:rPr>
        <w:t>و</w:t>
      </w:r>
      <w:r w:rsidR="00303AB9">
        <w:rPr>
          <w:rtl/>
        </w:rPr>
        <w:t xml:space="preserve">إمّا </w:t>
      </w:r>
      <w:r w:rsidR="00F84F17" w:rsidRPr="00272818">
        <w:rPr>
          <w:rtl/>
        </w:rPr>
        <w:t xml:space="preserve">الان فقد انتفت الحكمة والمفسدة لان كل من قدر على </w:t>
      </w:r>
      <w:r w:rsidR="00DF4BF4">
        <w:rPr>
          <w:rtl/>
        </w:rPr>
        <w:t>ت</w:t>
      </w:r>
      <w:r w:rsidR="00BA765B">
        <w:rPr>
          <w:rtl/>
        </w:rPr>
        <w:t xml:space="preserve">زوّج </w:t>
      </w:r>
      <w:r w:rsidR="00F84F17" w:rsidRPr="00272818">
        <w:rPr>
          <w:rtl/>
        </w:rPr>
        <w:t>الامة قدر على</w:t>
      </w:r>
      <w:r w:rsidR="00F84F17">
        <w:rPr>
          <w:rtl/>
        </w:rPr>
        <w:t xml:space="preserve"> - </w:t>
      </w:r>
      <w:r w:rsidR="00F84F17" w:rsidRPr="00272818">
        <w:rPr>
          <w:rtl/>
        </w:rPr>
        <w:t>تزويج الحرة</w:t>
      </w:r>
      <w:r w:rsidR="00F84F17">
        <w:rPr>
          <w:rtl/>
        </w:rPr>
        <w:t>،</w:t>
      </w:r>
      <w:r w:rsidR="00F84F17" w:rsidRPr="00272818">
        <w:rPr>
          <w:rtl/>
        </w:rPr>
        <w:t xml:space="preserve"> وقد يوجه بان تساوي القدرة على نكاح الحرة والقدرة على نكاح الامة لو اوجب المنع من تزو</w:t>
      </w:r>
      <w:r>
        <w:rPr>
          <w:rtl/>
        </w:rPr>
        <w:t>يج ال</w:t>
      </w:r>
      <w:r>
        <w:rPr>
          <w:rFonts w:hint="cs"/>
          <w:rtl/>
        </w:rPr>
        <w:t>إِ</w:t>
      </w:r>
      <w:r w:rsidR="00F84F17" w:rsidRPr="00272818">
        <w:rPr>
          <w:rtl/>
        </w:rPr>
        <w:t xml:space="preserve">مة لكان الشرط في الاية بغير فائدة وبقي اكثر الاماء بغير </w:t>
      </w:r>
      <w:r w:rsidR="00BA765B">
        <w:rPr>
          <w:rtl/>
        </w:rPr>
        <w:t xml:space="preserve">زوّج </w:t>
      </w:r>
      <w:r w:rsidR="00F84F17" w:rsidRPr="00272818">
        <w:rPr>
          <w:rtl/>
        </w:rPr>
        <w:t>والله اعلم « منه قدّه » هامش المخطوط</w:t>
      </w:r>
      <w:r w:rsidR="00F84F17">
        <w:rPr>
          <w:rtl/>
        </w:rPr>
        <w:t>.</w:t>
      </w:r>
      <w:r w:rsidR="00F84F17" w:rsidRPr="00272818">
        <w:rPr>
          <w:rtl/>
        </w:rPr>
        <w:t xml:space="preserve"> </w:t>
      </w:r>
    </w:p>
    <w:p w:rsidR="00F84F17" w:rsidRPr="00272818" w:rsidRDefault="00F84F17" w:rsidP="00010966">
      <w:pPr>
        <w:pStyle w:val="libFootnote0"/>
        <w:rPr>
          <w:rtl/>
        </w:rPr>
      </w:pPr>
      <w:r w:rsidRPr="00272818">
        <w:rPr>
          <w:rtl/>
        </w:rPr>
        <w:t>(2) النساء 4</w:t>
      </w:r>
      <w:r>
        <w:rPr>
          <w:rtl/>
        </w:rPr>
        <w:t>:</w:t>
      </w:r>
      <w:r w:rsidRPr="00272818">
        <w:rPr>
          <w:rtl/>
        </w:rPr>
        <w:t xml:space="preserve"> 25</w:t>
      </w:r>
      <w:r>
        <w:rPr>
          <w:rtl/>
        </w:rPr>
        <w:t>.</w:t>
      </w:r>
      <w:r w:rsidRPr="00272818">
        <w:rPr>
          <w:rtl/>
        </w:rPr>
        <w:t xml:space="preserve"> </w:t>
      </w:r>
    </w:p>
    <w:p w:rsidR="00F84F17" w:rsidRPr="00272818" w:rsidRDefault="00F84F17" w:rsidP="00010966">
      <w:pPr>
        <w:pStyle w:val="libFootnote0"/>
        <w:rPr>
          <w:rtl/>
        </w:rPr>
      </w:pPr>
      <w:r w:rsidRPr="00272818">
        <w:rPr>
          <w:rtl/>
        </w:rPr>
        <w:t>(3) التهذيب 7</w:t>
      </w:r>
      <w:r>
        <w:rPr>
          <w:rtl/>
        </w:rPr>
        <w:t>:</w:t>
      </w:r>
      <w:r w:rsidRPr="00272818">
        <w:rPr>
          <w:rtl/>
        </w:rPr>
        <w:t xml:space="preserve"> 334 </w:t>
      </w:r>
      <w:r w:rsidR="007C1778">
        <w:rPr>
          <w:rtl/>
        </w:rPr>
        <w:t>/</w:t>
      </w:r>
      <w:r w:rsidRPr="00272818">
        <w:rPr>
          <w:rtl/>
        </w:rPr>
        <w:t xml:space="preserve"> 1372</w:t>
      </w:r>
      <w:r>
        <w:rPr>
          <w:rtl/>
        </w:rPr>
        <w:t>.</w:t>
      </w:r>
      <w:r w:rsidRPr="00272818">
        <w:rPr>
          <w:rtl/>
        </w:rPr>
        <w:t xml:space="preserve"> </w:t>
      </w:r>
    </w:p>
    <w:p w:rsidR="00F84F17" w:rsidRDefault="00F84F17" w:rsidP="00010966">
      <w:pPr>
        <w:pStyle w:val="libFootnote0"/>
        <w:rPr>
          <w:rtl/>
        </w:rPr>
      </w:pPr>
      <w:r>
        <w:rPr>
          <w:rtl/>
        </w:rPr>
        <w:t xml:space="preserve">6 - التهذيب 7: 334 </w:t>
      </w:r>
      <w:r w:rsidR="007C1778">
        <w:rPr>
          <w:rtl/>
        </w:rPr>
        <w:t>/</w:t>
      </w:r>
      <w:r>
        <w:rPr>
          <w:rtl/>
        </w:rPr>
        <w:t xml:space="preserve"> 1371، ونوادر احمد بن </w:t>
      </w:r>
      <w:r w:rsidR="00CA2645">
        <w:rPr>
          <w:rtl/>
        </w:rPr>
        <w:t>محمّد</w:t>
      </w:r>
      <w:r w:rsidR="00144F6E">
        <w:rPr>
          <w:rtl/>
        </w:rPr>
        <w:t xml:space="preserve"> </w:t>
      </w:r>
      <w:r>
        <w:rPr>
          <w:rtl/>
        </w:rPr>
        <w:t xml:space="preserve">بن عيسى: 116 </w:t>
      </w:r>
      <w:r w:rsidR="007C1778">
        <w:rPr>
          <w:rtl/>
        </w:rPr>
        <w:t>/</w:t>
      </w:r>
      <w:r>
        <w:rPr>
          <w:rtl/>
        </w:rPr>
        <w:t xml:space="preserve"> 260، وتفسير العياشي 1: 235 </w:t>
      </w:r>
      <w:r w:rsidR="007C1778">
        <w:rPr>
          <w:rtl/>
        </w:rPr>
        <w:t>/</w:t>
      </w:r>
      <w:r>
        <w:rPr>
          <w:rtl/>
        </w:rPr>
        <w:t xml:space="preserve"> 97، واورده في الحديث 1 من الباب 8 من </w:t>
      </w:r>
      <w:r w:rsidR="007C1778">
        <w:rPr>
          <w:rtl/>
        </w:rPr>
        <w:t xml:space="preserve">أبواب </w:t>
      </w:r>
      <w:r>
        <w:rPr>
          <w:rtl/>
        </w:rPr>
        <w:t xml:space="preserve">القسم.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 xml:space="preserve">أقول: ويأتي ما </w:t>
      </w:r>
      <w:r w:rsidR="00CD662E">
        <w:rPr>
          <w:rtl/>
        </w:rPr>
        <w:t xml:space="preserve">يدلّ </w:t>
      </w:r>
      <w:r>
        <w:rPr>
          <w:rtl/>
        </w:rPr>
        <w:t xml:space="preserve">على ذلك </w:t>
      </w:r>
      <w:r w:rsidRPr="008A3CBA">
        <w:rPr>
          <w:rStyle w:val="libFootnotenumChar"/>
          <w:rtl/>
        </w:rPr>
        <w:t>(1)</w:t>
      </w:r>
      <w:r>
        <w:rPr>
          <w:rtl/>
        </w:rPr>
        <w:t xml:space="preserve">. </w:t>
      </w:r>
    </w:p>
    <w:p w:rsidR="00F84F17" w:rsidRDefault="00594BBE" w:rsidP="00F84F17">
      <w:pPr>
        <w:pStyle w:val="Heading2Center"/>
        <w:rPr>
          <w:rtl/>
        </w:rPr>
      </w:pPr>
      <w:bookmarkStart w:id="1101" w:name="_Toc306633131"/>
      <w:bookmarkStart w:id="1102" w:name="_Toc379097980"/>
      <w:bookmarkStart w:id="1103" w:name="_Toc174804471"/>
      <w:r>
        <w:rPr>
          <w:rtl/>
        </w:rPr>
        <w:t>46 - باب عدم جواز تزويج ال</w:t>
      </w:r>
      <w:r>
        <w:rPr>
          <w:rFonts w:hint="cs"/>
          <w:rtl/>
        </w:rPr>
        <w:t>أ</w:t>
      </w:r>
      <w:r w:rsidR="00F84F17">
        <w:rPr>
          <w:rtl/>
        </w:rPr>
        <w:t xml:space="preserve">مة على الحرة </w:t>
      </w:r>
      <w:r w:rsidR="00E5033F">
        <w:rPr>
          <w:rtl/>
        </w:rPr>
        <w:t xml:space="preserve">إلّا </w:t>
      </w:r>
      <w:r w:rsidR="00F84F17">
        <w:rPr>
          <w:rtl/>
        </w:rPr>
        <w:t>باذنها وجواز</w:t>
      </w:r>
      <w:bookmarkEnd w:id="1101"/>
      <w:r w:rsidR="00F84F17">
        <w:rPr>
          <w:rtl/>
        </w:rPr>
        <w:t xml:space="preserve"> </w:t>
      </w:r>
      <w:bookmarkStart w:id="1104" w:name="_Toc306633132"/>
      <w:r w:rsidR="00F84F17">
        <w:rPr>
          <w:rtl/>
        </w:rPr>
        <w:t>العكس بغير اذن</w:t>
      </w:r>
      <w:bookmarkEnd w:id="1102"/>
      <w:bookmarkEnd w:id="1103"/>
      <w:bookmarkEnd w:id="1104"/>
      <w:r w:rsidR="00F84F17">
        <w:rPr>
          <w:rtl/>
        </w:rPr>
        <w:t xml:space="preserve"> </w:t>
      </w:r>
    </w:p>
    <w:p w:rsidR="00F84F17" w:rsidRDefault="00F84F17" w:rsidP="003D1D35">
      <w:pPr>
        <w:pStyle w:val="libNormal"/>
        <w:rPr>
          <w:rtl/>
        </w:rPr>
      </w:pPr>
      <w:r w:rsidRPr="0042356D">
        <w:rPr>
          <w:rStyle w:val="libNormalChar"/>
          <w:rtl/>
        </w:rPr>
        <w:t xml:space="preserve">[ 26221 ]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عن ابن أبي عمير، عن </w:t>
      </w:r>
      <w:r w:rsidR="006F70BC">
        <w:rPr>
          <w:rtl/>
        </w:rPr>
        <w:t>حمّاد</w:t>
      </w:r>
      <w:r>
        <w:rPr>
          <w:rtl/>
        </w:rPr>
        <w:t>، عن الحلبي</w:t>
      </w:r>
      <w:r w:rsidR="003D1D35">
        <w:rPr>
          <w:rFonts w:hint="cs"/>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w:t>
      </w:r>
      <w:r w:rsidR="00DF4BF4">
        <w:rPr>
          <w:rtl/>
        </w:rPr>
        <w:t>ت</w:t>
      </w:r>
      <w:r w:rsidR="00BA765B">
        <w:rPr>
          <w:rtl/>
        </w:rPr>
        <w:t xml:space="preserve">زوّج </w:t>
      </w:r>
      <w:r>
        <w:rPr>
          <w:rtl/>
        </w:rPr>
        <w:t>الحر</w:t>
      </w:r>
      <w:r w:rsidR="003D1D35">
        <w:rPr>
          <w:rFonts w:hint="cs"/>
          <w:rtl/>
        </w:rPr>
        <w:t>ّ</w:t>
      </w:r>
      <w:r w:rsidR="003D1D35">
        <w:rPr>
          <w:rtl/>
        </w:rPr>
        <w:t>ة على ال</w:t>
      </w:r>
      <w:r w:rsidR="003D1D35">
        <w:rPr>
          <w:rFonts w:hint="cs"/>
          <w:rtl/>
        </w:rPr>
        <w:t>أ</w:t>
      </w:r>
      <w:r>
        <w:rPr>
          <w:rtl/>
        </w:rPr>
        <w:t xml:space="preserve">مة ولا </w:t>
      </w:r>
      <w:r w:rsidR="00DF4BF4">
        <w:rPr>
          <w:rtl/>
        </w:rPr>
        <w:t>ت</w:t>
      </w:r>
      <w:r w:rsidR="00BA765B">
        <w:rPr>
          <w:rtl/>
        </w:rPr>
        <w:t xml:space="preserve">زوّج </w:t>
      </w:r>
      <w:r w:rsidR="003D1D35">
        <w:rPr>
          <w:rtl/>
        </w:rPr>
        <w:t>ال</w:t>
      </w:r>
      <w:r w:rsidR="003D1D35">
        <w:rPr>
          <w:rFonts w:hint="cs"/>
          <w:rtl/>
        </w:rPr>
        <w:t>أ</w:t>
      </w:r>
      <w:r w:rsidR="003D1D35">
        <w:rPr>
          <w:rtl/>
        </w:rPr>
        <w:t xml:space="preserve">مة </w:t>
      </w:r>
      <w:r>
        <w:rPr>
          <w:rtl/>
        </w:rPr>
        <w:t xml:space="preserve">على الحرّة، ومن </w:t>
      </w:r>
      <w:r w:rsidR="00DF4BF4">
        <w:rPr>
          <w:rtl/>
        </w:rPr>
        <w:t>ت</w:t>
      </w:r>
      <w:r w:rsidR="00BA765B">
        <w:rPr>
          <w:rtl/>
        </w:rPr>
        <w:t xml:space="preserve">زوّج </w:t>
      </w:r>
      <w:r>
        <w:rPr>
          <w:rtl/>
        </w:rPr>
        <w:t>أمة على حر</w:t>
      </w:r>
      <w:r w:rsidR="003D1D35">
        <w:rPr>
          <w:rFonts w:hint="cs"/>
          <w:rtl/>
        </w:rPr>
        <w:t>ّ</w:t>
      </w:r>
      <w:r>
        <w:rPr>
          <w:rtl/>
        </w:rPr>
        <w:t xml:space="preserve">ة فنكاحه باطل. </w:t>
      </w:r>
    </w:p>
    <w:p w:rsidR="00F84F17" w:rsidRDefault="00F84F17" w:rsidP="003D1D35">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3D1D35">
        <w:rPr>
          <w:rStyle w:val="libFootnotenumChar"/>
          <w:rFonts w:hint="cs"/>
          <w:rtl/>
        </w:rPr>
        <w:t>2</w:t>
      </w:r>
      <w:r w:rsidRPr="008A3CBA">
        <w:rPr>
          <w:rStyle w:val="libFootnotenumChar"/>
          <w:rtl/>
        </w:rPr>
        <w:t>)</w:t>
      </w:r>
      <w:r>
        <w:rPr>
          <w:rtl/>
        </w:rPr>
        <w:t xml:space="preserve">. </w:t>
      </w:r>
    </w:p>
    <w:p w:rsidR="00F84F17" w:rsidRDefault="00F84F17" w:rsidP="003D1D35">
      <w:pPr>
        <w:pStyle w:val="libNormal"/>
        <w:rPr>
          <w:rtl/>
        </w:rPr>
      </w:pPr>
      <w:r>
        <w:rPr>
          <w:rtl/>
        </w:rPr>
        <w:t xml:space="preserve">أقول: البطلان مخصوص بما إذا أنكرت ذلك بعد العلم لما يأتي </w:t>
      </w:r>
      <w:r w:rsidRPr="008A3CBA">
        <w:rPr>
          <w:rStyle w:val="libFootnotenumChar"/>
          <w:rtl/>
        </w:rPr>
        <w:t>(</w:t>
      </w:r>
      <w:r w:rsidR="003D1D35">
        <w:rPr>
          <w:rStyle w:val="libFootnotenumChar"/>
          <w:rFonts w:hint="cs"/>
          <w:rtl/>
        </w:rPr>
        <w:t>3</w:t>
      </w:r>
      <w:r w:rsidRPr="008A3CBA">
        <w:rPr>
          <w:rStyle w:val="libFootnotenumChar"/>
          <w:rtl/>
        </w:rPr>
        <w:t>)</w:t>
      </w:r>
      <w:r>
        <w:rPr>
          <w:rtl/>
        </w:rPr>
        <w:t xml:space="preserve">. </w:t>
      </w:r>
    </w:p>
    <w:p w:rsidR="00F84F17" w:rsidRDefault="00F84F17" w:rsidP="003D1D35">
      <w:pPr>
        <w:pStyle w:val="libNormal"/>
        <w:rPr>
          <w:rtl/>
        </w:rPr>
      </w:pPr>
      <w:r w:rsidRPr="0042356D">
        <w:rPr>
          <w:rStyle w:val="libNormalChar"/>
          <w:rtl/>
        </w:rPr>
        <w:t xml:space="preserve">[ 26222 ] </w:t>
      </w:r>
      <w:r>
        <w:rPr>
          <w:rtl/>
        </w:rPr>
        <w:t xml:space="preserve">2 -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الحسين بن سعيد، عن القاسم بن </w:t>
      </w:r>
      <w:r w:rsidR="00CA2645">
        <w:rPr>
          <w:rtl/>
        </w:rPr>
        <w:t>محمّد</w:t>
      </w:r>
      <w:r>
        <w:rPr>
          <w:rtl/>
        </w:rPr>
        <w:t xml:space="preserve">، عن </w:t>
      </w:r>
      <w:r w:rsidR="007B3A37">
        <w:rPr>
          <w:rtl/>
        </w:rPr>
        <w:t xml:space="preserve">عليّ </w:t>
      </w:r>
      <w:r>
        <w:rPr>
          <w:rtl/>
        </w:rPr>
        <w:t>بن أبي حمزة، عن أبي بصير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نكاح </w:t>
      </w:r>
      <w:r w:rsidR="003D1D35">
        <w:rPr>
          <w:rtl/>
        </w:rPr>
        <w:t>ال</w:t>
      </w:r>
      <w:r w:rsidR="003D1D35">
        <w:rPr>
          <w:rFonts w:hint="cs"/>
          <w:rtl/>
        </w:rPr>
        <w:t>أ</w:t>
      </w:r>
      <w:r w:rsidR="003D1D35">
        <w:rPr>
          <w:rtl/>
        </w:rPr>
        <w:t xml:space="preserve">مة </w:t>
      </w:r>
      <w:r>
        <w:rPr>
          <w:rtl/>
        </w:rPr>
        <w:t>؟ فقال: ت</w:t>
      </w:r>
      <w:r w:rsidR="00DF4BF4">
        <w:rPr>
          <w:rtl/>
        </w:rPr>
        <w:t>ت</w:t>
      </w:r>
      <w:r w:rsidR="00BA765B">
        <w:rPr>
          <w:rtl/>
        </w:rPr>
        <w:t xml:space="preserve">زوّج </w:t>
      </w:r>
      <w:r>
        <w:rPr>
          <w:rtl/>
        </w:rPr>
        <w:t xml:space="preserve">الحرة على </w:t>
      </w:r>
      <w:r w:rsidR="003D1D35">
        <w:rPr>
          <w:rtl/>
        </w:rPr>
        <w:t>ال</w:t>
      </w:r>
      <w:r w:rsidR="003D1D35">
        <w:rPr>
          <w:rFonts w:hint="cs"/>
          <w:rtl/>
        </w:rPr>
        <w:t>أ</w:t>
      </w:r>
      <w:r w:rsidR="003D1D35">
        <w:rPr>
          <w:rtl/>
        </w:rPr>
        <w:t xml:space="preserve">مة </w:t>
      </w:r>
      <w:r>
        <w:rPr>
          <w:rtl/>
        </w:rPr>
        <w:t>ولا ت</w:t>
      </w:r>
      <w:r w:rsidR="00DF4BF4">
        <w:rPr>
          <w:rtl/>
        </w:rPr>
        <w:t>ت</w:t>
      </w:r>
      <w:r w:rsidR="00BA765B">
        <w:rPr>
          <w:rtl/>
        </w:rPr>
        <w:t xml:space="preserve">زوّج </w:t>
      </w:r>
      <w:r w:rsidR="003D1D35">
        <w:rPr>
          <w:rtl/>
        </w:rPr>
        <w:t>ال</w:t>
      </w:r>
      <w:r w:rsidR="003D1D35">
        <w:rPr>
          <w:rFonts w:hint="cs"/>
          <w:rtl/>
        </w:rPr>
        <w:t>أ</w:t>
      </w:r>
      <w:r w:rsidR="003D1D35">
        <w:rPr>
          <w:rtl/>
        </w:rPr>
        <w:t xml:space="preserve">مة </w:t>
      </w:r>
      <w:r>
        <w:rPr>
          <w:rtl/>
        </w:rPr>
        <w:t>على الحر</w:t>
      </w:r>
      <w:r w:rsidR="003D1D35">
        <w:rPr>
          <w:rFonts w:hint="cs"/>
          <w:rtl/>
        </w:rPr>
        <w:t>ّ</w:t>
      </w:r>
      <w:r>
        <w:rPr>
          <w:rtl/>
        </w:rPr>
        <w:t xml:space="preserve">ة ونكاح </w:t>
      </w:r>
      <w:r w:rsidR="003D1D35">
        <w:rPr>
          <w:rtl/>
        </w:rPr>
        <w:t>ال</w:t>
      </w:r>
      <w:r w:rsidR="003D1D35">
        <w:rPr>
          <w:rFonts w:hint="cs"/>
          <w:rtl/>
        </w:rPr>
        <w:t>أ</w:t>
      </w:r>
      <w:r w:rsidR="003D1D35">
        <w:rPr>
          <w:rtl/>
        </w:rPr>
        <w:t xml:space="preserve">مة </w:t>
      </w:r>
      <w:r>
        <w:rPr>
          <w:rtl/>
        </w:rPr>
        <w:t>على الحر</w:t>
      </w:r>
      <w:r w:rsidR="003D1D35">
        <w:rPr>
          <w:rFonts w:hint="cs"/>
          <w:rtl/>
        </w:rPr>
        <w:t>ّ</w:t>
      </w:r>
      <w:r>
        <w:rPr>
          <w:rtl/>
        </w:rPr>
        <w:t>ة باطل، وإن اجتمعت عندك حر</w:t>
      </w:r>
      <w:r w:rsidR="003D1D35">
        <w:rPr>
          <w:rFonts w:hint="cs"/>
          <w:rtl/>
        </w:rPr>
        <w:t>ّ</w:t>
      </w:r>
      <w:r>
        <w:rPr>
          <w:rtl/>
        </w:rPr>
        <w:t>ة وأمة فللحر</w:t>
      </w:r>
      <w:r w:rsidR="003D1D35">
        <w:rPr>
          <w:rFonts w:hint="cs"/>
          <w:rtl/>
        </w:rPr>
        <w:t>ّ</w:t>
      </w:r>
      <w:r>
        <w:rPr>
          <w:rtl/>
        </w:rPr>
        <w:t xml:space="preserve">ة يومان وللامة يوم ولا يصلح نكاح </w:t>
      </w:r>
      <w:r w:rsidR="003D1D35">
        <w:rPr>
          <w:rtl/>
        </w:rPr>
        <w:t>ال</w:t>
      </w:r>
      <w:r w:rsidR="003D1D35">
        <w:rPr>
          <w:rFonts w:hint="cs"/>
          <w:rtl/>
        </w:rPr>
        <w:t>أ</w:t>
      </w:r>
      <w:r w:rsidR="003D1D35">
        <w:rPr>
          <w:rtl/>
        </w:rPr>
        <w:t xml:space="preserve">مة </w:t>
      </w:r>
      <w:r w:rsidR="00E5033F">
        <w:rPr>
          <w:rtl/>
        </w:rPr>
        <w:t xml:space="preserve">إلّا </w:t>
      </w:r>
      <w:r>
        <w:rPr>
          <w:rtl/>
        </w:rPr>
        <w:t xml:space="preserve">باذن مواليها. </w:t>
      </w:r>
    </w:p>
    <w:p w:rsidR="00F84F17" w:rsidRDefault="00F84F17" w:rsidP="00F84F17">
      <w:pPr>
        <w:pStyle w:val="libNormal"/>
        <w:rPr>
          <w:rtl/>
        </w:rPr>
      </w:pPr>
      <w:r w:rsidRPr="0042356D">
        <w:rPr>
          <w:rStyle w:val="libNormalChar"/>
          <w:rtl/>
        </w:rPr>
        <w:t xml:space="preserve">[ 26223 ] </w:t>
      </w:r>
      <w:r>
        <w:rPr>
          <w:rtl/>
        </w:rPr>
        <w:t xml:space="preserve">3 - وعن </w:t>
      </w:r>
      <w:r w:rsidR="007B3A37">
        <w:rPr>
          <w:rtl/>
        </w:rPr>
        <w:t xml:space="preserve">عليّ </w:t>
      </w:r>
      <w:r>
        <w:rPr>
          <w:rtl/>
        </w:rPr>
        <w:t xml:space="preserve">بن إبراهيم، عن أبيه، عن إسماعيل بن مرار، عن </w:t>
      </w:r>
    </w:p>
    <w:p w:rsidR="00F84F17" w:rsidRDefault="00010966" w:rsidP="00010966">
      <w:pPr>
        <w:pStyle w:val="libLine"/>
        <w:rPr>
          <w:rtl/>
        </w:rPr>
      </w:pPr>
      <w:r>
        <w:rPr>
          <w:rtl/>
        </w:rPr>
        <w:t>____________________</w:t>
      </w:r>
    </w:p>
    <w:p w:rsidR="00F84F17" w:rsidRPr="00272818" w:rsidRDefault="00F84F17" w:rsidP="00010966">
      <w:pPr>
        <w:pStyle w:val="libFootnote0"/>
        <w:rPr>
          <w:rtl/>
        </w:rPr>
      </w:pPr>
      <w:r w:rsidRPr="00272818">
        <w:rPr>
          <w:rtl/>
        </w:rPr>
        <w:t xml:space="preserve">(1) يأتي في </w:t>
      </w:r>
      <w:r w:rsidR="00AD67CF">
        <w:rPr>
          <w:rtl/>
        </w:rPr>
        <w:t>ال</w:t>
      </w:r>
      <w:r w:rsidR="007C1778">
        <w:rPr>
          <w:rtl/>
        </w:rPr>
        <w:t xml:space="preserve">أبواب </w:t>
      </w:r>
      <w:r w:rsidRPr="00272818">
        <w:rPr>
          <w:rtl/>
        </w:rPr>
        <w:t xml:space="preserve">46 و 47 و 48 من هذه </w:t>
      </w:r>
      <w:r w:rsidR="00AD67CF">
        <w:rPr>
          <w:rtl/>
        </w:rPr>
        <w:t>ال</w:t>
      </w:r>
      <w:r w:rsidR="007C1778">
        <w:rPr>
          <w:rtl/>
        </w:rPr>
        <w:t xml:space="preserve">أبواب </w:t>
      </w:r>
      <w:r w:rsidRPr="00272818">
        <w:rPr>
          <w:rtl/>
        </w:rPr>
        <w:t xml:space="preserve">وفي الباب 46 من </w:t>
      </w:r>
      <w:r w:rsidR="007C1778">
        <w:rPr>
          <w:rtl/>
        </w:rPr>
        <w:t xml:space="preserve">أبواب </w:t>
      </w:r>
      <w:r w:rsidRPr="00272818">
        <w:rPr>
          <w:rtl/>
        </w:rPr>
        <w:t xml:space="preserve">المتعة وفي الباب 85 من </w:t>
      </w:r>
      <w:r w:rsidR="007C1778">
        <w:rPr>
          <w:rtl/>
        </w:rPr>
        <w:t xml:space="preserve">أبواب </w:t>
      </w:r>
      <w:r w:rsidRPr="00272818">
        <w:rPr>
          <w:rtl/>
        </w:rPr>
        <w:t>نكاح العبيد</w:t>
      </w:r>
      <w:r>
        <w:rPr>
          <w:rtl/>
        </w:rPr>
        <w:t>.</w:t>
      </w:r>
      <w:r w:rsidRPr="00272818">
        <w:rPr>
          <w:rtl/>
        </w:rPr>
        <w:t xml:space="preserve"> </w:t>
      </w:r>
    </w:p>
    <w:p w:rsidR="00F84F17" w:rsidRPr="00272818" w:rsidRDefault="00F84F17" w:rsidP="00010966">
      <w:pPr>
        <w:pStyle w:val="libFootnote0"/>
        <w:rPr>
          <w:rtl/>
        </w:rPr>
      </w:pPr>
      <w:r w:rsidRPr="00272818">
        <w:rPr>
          <w:rtl/>
        </w:rPr>
        <w:t xml:space="preserve">تقدم ما </w:t>
      </w:r>
      <w:r w:rsidR="00CD662E">
        <w:rPr>
          <w:rtl/>
        </w:rPr>
        <w:t xml:space="preserve">يدلّ </w:t>
      </w:r>
      <w:r w:rsidRPr="00272818">
        <w:rPr>
          <w:rtl/>
        </w:rPr>
        <w:t xml:space="preserve">عليه في الحديث 1 من الباب 1 من هذه </w:t>
      </w:r>
      <w:r w:rsidR="00AD67CF">
        <w:rPr>
          <w:rtl/>
        </w:rPr>
        <w:t>الأبواب</w:t>
      </w:r>
      <w:r>
        <w:rPr>
          <w:rtl/>
        </w:rPr>
        <w:t>.</w:t>
      </w:r>
      <w:r w:rsidRPr="00272818">
        <w:rPr>
          <w:rtl/>
        </w:rPr>
        <w:t xml:space="preserve"> </w:t>
      </w:r>
    </w:p>
    <w:p w:rsidR="00F84F17" w:rsidRDefault="00F84F17" w:rsidP="008F335F">
      <w:pPr>
        <w:pStyle w:val="libFootnoteCenterBold"/>
        <w:rPr>
          <w:rtl/>
        </w:rPr>
      </w:pPr>
      <w:r>
        <w:rPr>
          <w:rtl/>
        </w:rPr>
        <w:t xml:space="preserve">الباب 46 </w:t>
      </w:r>
    </w:p>
    <w:p w:rsidR="00F84F17" w:rsidRDefault="00F84F17" w:rsidP="008F335F">
      <w:pPr>
        <w:pStyle w:val="libFootnoteCenterBold"/>
        <w:rPr>
          <w:rtl/>
        </w:rPr>
      </w:pPr>
      <w:r>
        <w:rPr>
          <w:rtl/>
        </w:rPr>
        <w:t xml:space="preserve">فيه 7 احاديث </w:t>
      </w:r>
    </w:p>
    <w:p w:rsidR="00F84F17" w:rsidRDefault="00F84F17" w:rsidP="00010966">
      <w:pPr>
        <w:pStyle w:val="libFootnote0"/>
        <w:rPr>
          <w:rtl/>
        </w:rPr>
      </w:pPr>
      <w:r>
        <w:rPr>
          <w:rtl/>
        </w:rPr>
        <w:t xml:space="preserve">1 - الكافي 5: 359 </w:t>
      </w:r>
      <w:r w:rsidR="007C1778">
        <w:rPr>
          <w:rtl/>
        </w:rPr>
        <w:t>/</w:t>
      </w:r>
      <w:r>
        <w:rPr>
          <w:rtl/>
        </w:rPr>
        <w:t xml:space="preserve"> 2. </w:t>
      </w:r>
    </w:p>
    <w:p w:rsidR="00F84F17" w:rsidRPr="00272818" w:rsidRDefault="00F84F17" w:rsidP="003D1D35">
      <w:pPr>
        <w:pStyle w:val="libFootnote0"/>
        <w:rPr>
          <w:rtl/>
        </w:rPr>
      </w:pPr>
      <w:r w:rsidRPr="00272818">
        <w:rPr>
          <w:rtl/>
        </w:rPr>
        <w:t>(</w:t>
      </w:r>
      <w:r w:rsidR="003D1D35">
        <w:rPr>
          <w:rFonts w:hint="cs"/>
          <w:rtl/>
        </w:rPr>
        <w:t>2</w:t>
      </w:r>
      <w:r w:rsidRPr="00272818">
        <w:rPr>
          <w:rtl/>
        </w:rPr>
        <w:t>) التهذيب 7</w:t>
      </w:r>
      <w:r>
        <w:rPr>
          <w:rtl/>
        </w:rPr>
        <w:t>:</w:t>
      </w:r>
      <w:r w:rsidRPr="00272818">
        <w:rPr>
          <w:rtl/>
        </w:rPr>
        <w:t xml:space="preserve"> 344 </w:t>
      </w:r>
      <w:r w:rsidR="007C1778">
        <w:rPr>
          <w:rtl/>
        </w:rPr>
        <w:t>/</w:t>
      </w:r>
      <w:r w:rsidRPr="00272818">
        <w:rPr>
          <w:rtl/>
        </w:rPr>
        <w:t xml:space="preserve"> 1408</w:t>
      </w:r>
      <w:r>
        <w:rPr>
          <w:rtl/>
        </w:rPr>
        <w:t>.</w:t>
      </w:r>
      <w:r w:rsidRPr="00272818">
        <w:rPr>
          <w:rtl/>
        </w:rPr>
        <w:t xml:space="preserve"> </w:t>
      </w:r>
    </w:p>
    <w:p w:rsidR="00F84F17" w:rsidRPr="00272818" w:rsidRDefault="00F84F17" w:rsidP="003D1D35">
      <w:pPr>
        <w:pStyle w:val="libFootnote0"/>
        <w:rPr>
          <w:rtl/>
        </w:rPr>
      </w:pPr>
      <w:r w:rsidRPr="00272818">
        <w:rPr>
          <w:rtl/>
        </w:rPr>
        <w:t>(</w:t>
      </w:r>
      <w:r w:rsidR="003D1D35">
        <w:rPr>
          <w:rFonts w:hint="cs"/>
          <w:rtl/>
        </w:rPr>
        <w:t>3</w:t>
      </w:r>
      <w:r w:rsidRPr="00272818">
        <w:rPr>
          <w:rtl/>
        </w:rPr>
        <w:t xml:space="preserve">) يأتي في احاديث الباب 47 من هذه </w:t>
      </w:r>
      <w:r w:rsidR="00AD67CF">
        <w:rPr>
          <w:rtl/>
        </w:rPr>
        <w:t>الأبواب</w:t>
      </w:r>
      <w:r>
        <w:rPr>
          <w:rtl/>
        </w:rPr>
        <w:t>.</w:t>
      </w:r>
      <w:r w:rsidRPr="00272818">
        <w:rPr>
          <w:rtl/>
        </w:rPr>
        <w:t xml:space="preserve"> </w:t>
      </w:r>
    </w:p>
    <w:p w:rsidR="00F84F17" w:rsidRDefault="00F84F17" w:rsidP="00010966">
      <w:pPr>
        <w:pStyle w:val="libFootnote0"/>
        <w:rPr>
          <w:rtl/>
        </w:rPr>
      </w:pPr>
      <w:r>
        <w:rPr>
          <w:rtl/>
        </w:rPr>
        <w:t xml:space="preserve">2 - الكافي 5: 359 </w:t>
      </w:r>
      <w:r w:rsidR="007C1778">
        <w:rPr>
          <w:rtl/>
        </w:rPr>
        <w:t>/</w:t>
      </w:r>
      <w:r>
        <w:rPr>
          <w:rtl/>
        </w:rPr>
        <w:t xml:space="preserve"> 3. </w:t>
      </w:r>
    </w:p>
    <w:p w:rsidR="00F84F17" w:rsidRDefault="00F84F17" w:rsidP="00010966">
      <w:pPr>
        <w:pStyle w:val="libFootnote0"/>
        <w:rPr>
          <w:rtl/>
        </w:rPr>
      </w:pPr>
      <w:r>
        <w:rPr>
          <w:rtl/>
        </w:rPr>
        <w:t xml:space="preserve">3 - الكافي 5: 360 </w:t>
      </w:r>
      <w:r w:rsidR="007C1778">
        <w:rPr>
          <w:rtl/>
        </w:rPr>
        <w:t>/</w:t>
      </w:r>
      <w:r>
        <w:rPr>
          <w:rtl/>
        </w:rPr>
        <w:t xml:space="preserve"> 9، </w:t>
      </w:r>
      <w:r w:rsidR="007C1778">
        <w:rPr>
          <w:rtl/>
        </w:rPr>
        <w:t xml:space="preserve">وأورد </w:t>
      </w:r>
      <w:r>
        <w:rPr>
          <w:rtl/>
        </w:rPr>
        <w:t xml:space="preserve">صدره في الحديث 3 من الباب 45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F84F17" w:rsidP="008F335F">
      <w:pPr>
        <w:pStyle w:val="libNormal0"/>
        <w:rPr>
          <w:rtl/>
        </w:rPr>
      </w:pPr>
      <w:r>
        <w:rPr>
          <w:rtl/>
        </w:rPr>
        <w:lastRenderedPageBreak/>
        <w:t>يونس، عن ابن مسكان،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قال: لا ينبغي للمسلم أن ي</w:t>
      </w:r>
      <w:r w:rsidR="00DF4BF4">
        <w:rPr>
          <w:rtl/>
        </w:rPr>
        <w:t>ت</w:t>
      </w:r>
      <w:r w:rsidR="00BA765B">
        <w:rPr>
          <w:rtl/>
        </w:rPr>
        <w:t xml:space="preserve">زوّج </w:t>
      </w:r>
      <w:r w:rsidR="008F335F">
        <w:rPr>
          <w:rtl/>
        </w:rPr>
        <w:t>ال</w:t>
      </w:r>
      <w:r w:rsidR="008F335F">
        <w:rPr>
          <w:rFonts w:hint="cs"/>
          <w:rtl/>
        </w:rPr>
        <w:t>أ</w:t>
      </w:r>
      <w:r w:rsidR="008F335F">
        <w:rPr>
          <w:rtl/>
        </w:rPr>
        <w:t xml:space="preserve">مة </w:t>
      </w:r>
      <w:r>
        <w:rPr>
          <w:rtl/>
        </w:rPr>
        <w:t>على الحر</w:t>
      </w:r>
      <w:r w:rsidR="008F335F">
        <w:rPr>
          <w:rFonts w:hint="cs"/>
          <w:rtl/>
        </w:rPr>
        <w:t>ّ</w:t>
      </w:r>
      <w:r>
        <w:rPr>
          <w:rtl/>
        </w:rPr>
        <w:t>ة ولا بأس أن ي</w:t>
      </w:r>
      <w:r w:rsidR="00DF4BF4">
        <w:rPr>
          <w:rtl/>
        </w:rPr>
        <w:t>ت</w:t>
      </w:r>
      <w:r w:rsidR="00BA765B">
        <w:rPr>
          <w:rtl/>
        </w:rPr>
        <w:t xml:space="preserve">زوّج </w:t>
      </w:r>
      <w:r>
        <w:rPr>
          <w:rtl/>
        </w:rPr>
        <w:t>الحر</w:t>
      </w:r>
      <w:r w:rsidR="008F335F">
        <w:rPr>
          <w:rFonts w:hint="cs"/>
          <w:rtl/>
        </w:rPr>
        <w:t>ّ</w:t>
      </w:r>
      <w:r>
        <w:rPr>
          <w:rtl/>
        </w:rPr>
        <w:t xml:space="preserve">ة على </w:t>
      </w:r>
      <w:r w:rsidR="008F335F">
        <w:rPr>
          <w:rtl/>
        </w:rPr>
        <w:t>ال</w:t>
      </w:r>
      <w:r w:rsidR="008F335F">
        <w:rPr>
          <w:rFonts w:hint="cs"/>
          <w:rtl/>
        </w:rPr>
        <w:t>أ</w:t>
      </w:r>
      <w:r w:rsidR="008F335F">
        <w:rPr>
          <w:rtl/>
        </w:rPr>
        <w:t xml:space="preserve">مة </w:t>
      </w:r>
      <w:r>
        <w:rPr>
          <w:rtl/>
        </w:rPr>
        <w:t xml:space="preserve">، فإن </w:t>
      </w:r>
      <w:r w:rsidR="00DF4BF4">
        <w:rPr>
          <w:rtl/>
        </w:rPr>
        <w:t>ت</w:t>
      </w:r>
      <w:r w:rsidR="00BA765B">
        <w:rPr>
          <w:rtl/>
        </w:rPr>
        <w:t xml:space="preserve">زوّج </w:t>
      </w:r>
      <w:r>
        <w:rPr>
          <w:rtl/>
        </w:rPr>
        <w:t xml:space="preserve">الحرّة على </w:t>
      </w:r>
      <w:r w:rsidR="008F335F">
        <w:rPr>
          <w:rtl/>
        </w:rPr>
        <w:t>ال</w:t>
      </w:r>
      <w:r w:rsidR="008F335F">
        <w:rPr>
          <w:rFonts w:hint="cs"/>
          <w:rtl/>
        </w:rPr>
        <w:t>أ</w:t>
      </w:r>
      <w:r w:rsidR="008F335F">
        <w:rPr>
          <w:rtl/>
        </w:rPr>
        <w:t xml:space="preserve">مة </w:t>
      </w:r>
      <w:r>
        <w:rPr>
          <w:rtl/>
        </w:rPr>
        <w:t>فللحر</w:t>
      </w:r>
      <w:r w:rsidR="008F335F">
        <w:rPr>
          <w:rFonts w:hint="cs"/>
          <w:rtl/>
        </w:rPr>
        <w:t>ّ</w:t>
      </w:r>
      <w:r w:rsidR="008F335F">
        <w:rPr>
          <w:rtl/>
        </w:rPr>
        <w:t>ة يومان ولل</w:t>
      </w:r>
      <w:r w:rsidR="008F335F">
        <w:rPr>
          <w:rFonts w:hint="cs"/>
          <w:rtl/>
        </w:rPr>
        <w:t>أ</w:t>
      </w:r>
      <w:r>
        <w:rPr>
          <w:rtl/>
        </w:rPr>
        <w:t xml:space="preserve">مة يوم. </w:t>
      </w:r>
    </w:p>
    <w:p w:rsidR="00F84F17" w:rsidRDefault="00F84F17" w:rsidP="00F03521">
      <w:pPr>
        <w:pStyle w:val="libNormal"/>
        <w:rPr>
          <w:rtl/>
        </w:rPr>
      </w:pPr>
      <w:r w:rsidRPr="0042356D">
        <w:rPr>
          <w:rStyle w:val="libNormalChar"/>
          <w:rtl/>
        </w:rPr>
        <w:t xml:space="preserve">[ 26224 ] </w:t>
      </w:r>
      <w:r>
        <w:rPr>
          <w:rtl/>
        </w:rPr>
        <w:t xml:space="preserve">4 - </w:t>
      </w:r>
      <w:r w:rsidR="00CA2645">
        <w:rPr>
          <w:rtl/>
        </w:rPr>
        <w:t>محمّد</w:t>
      </w:r>
      <w:r w:rsidR="00144F6E">
        <w:rPr>
          <w:rtl/>
        </w:rPr>
        <w:t xml:space="preserve"> </w:t>
      </w:r>
      <w:r>
        <w:rPr>
          <w:rtl/>
        </w:rPr>
        <w:t xml:space="preserve">بن الحسن بإسناده عن الحسين بن سعيد، عن </w:t>
      </w:r>
      <w:r w:rsidR="00CA2645">
        <w:rPr>
          <w:rtl/>
        </w:rPr>
        <w:t>محمّد</w:t>
      </w:r>
      <w:r w:rsidR="00144F6E">
        <w:rPr>
          <w:rtl/>
        </w:rPr>
        <w:t xml:space="preserve"> </w:t>
      </w:r>
      <w:r>
        <w:rPr>
          <w:rtl/>
        </w:rPr>
        <w:t>بن الفضيل،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يجوز نكاح </w:t>
      </w:r>
      <w:r w:rsidR="00F03521">
        <w:rPr>
          <w:rtl/>
        </w:rPr>
        <w:t>ال</w:t>
      </w:r>
      <w:r w:rsidR="00F03521">
        <w:rPr>
          <w:rFonts w:hint="cs"/>
          <w:rtl/>
        </w:rPr>
        <w:t>أ</w:t>
      </w:r>
      <w:r w:rsidR="00F03521">
        <w:rPr>
          <w:rtl/>
        </w:rPr>
        <w:t xml:space="preserve">مة </w:t>
      </w:r>
      <w:r>
        <w:rPr>
          <w:rtl/>
        </w:rPr>
        <w:t>على الحر</w:t>
      </w:r>
      <w:r w:rsidR="00F03521">
        <w:rPr>
          <w:rFonts w:hint="cs"/>
          <w:rtl/>
        </w:rPr>
        <w:t>ّ</w:t>
      </w:r>
      <w:r>
        <w:rPr>
          <w:rtl/>
        </w:rPr>
        <w:t>ة ويجوز نكاح الحر</w:t>
      </w:r>
      <w:r w:rsidR="00F03521">
        <w:rPr>
          <w:rFonts w:hint="cs"/>
          <w:rtl/>
        </w:rPr>
        <w:t>ّ</w:t>
      </w:r>
      <w:r>
        <w:rPr>
          <w:rtl/>
        </w:rPr>
        <w:t>ة على الأمة، فاذا تزوّجها فالقسم للحر</w:t>
      </w:r>
      <w:r w:rsidR="00F03521">
        <w:rPr>
          <w:rFonts w:hint="cs"/>
          <w:rtl/>
        </w:rPr>
        <w:t>ّ</w:t>
      </w:r>
      <w:r w:rsidR="00F03521">
        <w:rPr>
          <w:rtl/>
        </w:rPr>
        <w:t>ة يومان ولل</w:t>
      </w:r>
      <w:r w:rsidR="00F03521">
        <w:rPr>
          <w:rFonts w:hint="cs"/>
          <w:rtl/>
        </w:rPr>
        <w:t>أ</w:t>
      </w:r>
      <w:r>
        <w:rPr>
          <w:rtl/>
        </w:rPr>
        <w:t xml:space="preserve">مة يوم. </w:t>
      </w:r>
    </w:p>
    <w:p w:rsidR="00F84F17" w:rsidRDefault="00F84F17" w:rsidP="00094022">
      <w:pPr>
        <w:pStyle w:val="libNormal"/>
        <w:rPr>
          <w:rtl/>
        </w:rPr>
      </w:pPr>
      <w:r w:rsidRPr="0042356D">
        <w:rPr>
          <w:rStyle w:val="libNormalChar"/>
          <w:rtl/>
        </w:rPr>
        <w:t xml:space="preserve">[ 26225 ] </w:t>
      </w:r>
      <w:r>
        <w:rPr>
          <w:rtl/>
        </w:rPr>
        <w:t>5 - وعنه، عن صفوان بن يحيى، عن عبدالله بن مسكان، عن الحسن بن زياد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w:t>
      </w:r>
      <w:r w:rsidR="00DF4BF4">
        <w:rPr>
          <w:rtl/>
        </w:rPr>
        <w:t>ت</w:t>
      </w:r>
      <w:r w:rsidR="00BA765B">
        <w:rPr>
          <w:rtl/>
        </w:rPr>
        <w:t xml:space="preserve">زوّج </w:t>
      </w:r>
      <w:r>
        <w:rPr>
          <w:rtl/>
        </w:rPr>
        <w:t>الحر</w:t>
      </w:r>
      <w:r w:rsidR="00094022">
        <w:rPr>
          <w:rFonts w:hint="cs"/>
          <w:rtl/>
        </w:rPr>
        <w:t>ّ</w:t>
      </w:r>
      <w:r>
        <w:rPr>
          <w:rtl/>
        </w:rPr>
        <w:t xml:space="preserve">ة على </w:t>
      </w:r>
      <w:r w:rsidR="00094022">
        <w:rPr>
          <w:rtl/>
        </w:rPr>
        <w:t>ال</w:t>
      </w:r>
      <w:r w:rsidR="00094022">
        <w:rPr>
          <w:rFonts w:hint="cs"/>
          <w:rtl/>
        </w:rPr>
        <w:t>أ</w:t>
      </w:r>
      <w:r w:rsidR="00094022">
        <w:rPr>
          <w:rtl/>
        </w:rPr>
        <w:t xml:space="preserve">مة </w:t>
      </w:r>
      <w:r>
        <w:rPr>
          <w:rtl/>
        </w:rPr>
        <w:t xml:space="preserve">ولا </w:t>
      </w:r>
      <w:r w:rsidR="00DF4BF4">
        <w:rPr>
          <w:rtl/>
        </w:rPr>
        <w:t>ت</w:t>
      </w:r>
      <w:r w:rsidR="00BA765B">
        <w:rPr>
          <w:rtl/>
        </w:rPr>
        <w:t xml:space="preserve">زوّج </w:t>
      </w:r>
      <w:r w:rsidR="00094022">
        <w:rPr>
          <w:rtl/>
        </w:rPr>
        <w:t>ال</w:t>
      </w:r>
      <w:r w:rsidR="00094022">
        <w:rPr>
          <w:rFonts w:hint="cs"/>
          <w:rtl/>
        </w:rPr>
        <w:t>أ</w:t>
      </w:r>
      <w:r w:rsidR="00094022">
        <w:rPr>
          <w:rtl/>
        </w:rPr>
        <w:t xml:space="preserve">مة </w:t>
      </w:r>
      <w:r>
        <w:rPr>
          <w:rtl/>
        </w:rPr>
        <w:t>على الحر</w:t>
      </w:r>
      <w:r w:rsidR="0065085B">
        <w:rPr>
          <w:rFonts w:hint="cs"/>
          <w:rtl/>
        </w:rPr>
        <w:t>ّ</w:t>
      </w:r>
      <w:r>
        <w:rPr>
          <w:rtl/>
        </w:rPr>
        <w:t>ة ولا النصراني</w:t>
      </w:r>
      <w:r w:rsidR="0065085B">
        <w:rPr>
          <w:rFonts w:hint="cs"/>
          <w:rtl/>
        </w:rPr>
        <w:t>ّ</w:t>
      </w:r>
      <w:r>
        <w:rPr>
          <w:rtl/>
        </w:rPr>
        <w:t xml:space="preserve">ة ولا اليهودية على المسلمة فمن فعل ذلك فنكاحه باطل. </w:t>
      </w:r>
    </w:p>
    <w:p w:rsidR="00F84F17" w:rsidRDefault="00F84F17" w:rsidP="0065085B">
      <w:pPr>
        <w:pStyle w:val="libNormal"/>
        <w:rPr>
          <w:rtl/>
        </w:rPr>
      </w:pPr>
      <w:r w:rsidRPr="0042356D">
        <w:rPr>
          <w:rStyle w:val="libNormalChar"/>
          <w:rtl/>
        </w:rPr>
        <w:t xml:space="preserve">[ 26226 ] </w:t>
      </w:r>
      <w:r>
        <w:rPr>
          <w:rtl/>
        </w:rPr>
        <w:t xml:space="preserve">6 -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قال: قضى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ان تنكح الحر</w:t>
      </w:r>
      <w:r w:rsidR="0065085B">
        <w:rPr>
          <w:rFonts w:hint="cs"/>
          <w:rtl/>
        </w:rPr>
        <w:t>ّ</w:t>
      </w:r>
      <w:r>
        <w:rPr>
          <w:rtl/>
        </w:rPr>
        <w:t xml:space="preserve">ة على </w:t>
      </w:r>
      <w:r w:rsidR="0065085B">
        <w:rPr>
          <w:rtl/>
        </w:rPr>
        <w:t>ال</w:t>
      </w:r>
      <w:r w:rsidR="0065085B">
        <w:rPr>
          <w:rFonts w:hint="cs"/>
          <w:rtl/>
        </w:rPr>
        <w:t>أ</w:t>
      </w:r>
      <w:r w:rsidR="0065085B">
        <w:rPr>
          <w:rtl/>
        </w:rPr>
        <w:t xml:space="preserve">مة </w:t>
      </w:r>
      <w:r>
        <w:rPr>
          <w:rtl/>
        </w:rPr>
        <w:t xml:space="preserve">ولا تنكح </w:t>
      </w:r>
      <w:r w:rsidR="0065085B">
        <w:rPr>
          <w:rtl/>
        </w:rPr>
        <w:t>ال</w:t>
      </w:r>
      <w:r w:rsidR="0065085B">
        <w:rPr>
          <w:rFonts w:hint="cs"/>
          <w:rtl/>
        </w:rPr>
        <w:t>أ</w:t>
      </w:r>
      <w:r w:rsidR="0065085B">
        <w:rPr>
          <w:rtl/>
        </w:rPr>
        <w:t xml:space="preserve">مة </w:t>
      </w:r>
      <w:r>
        <w:rPr>
          <w:rtl/>
        </w:rPr>
        <w:t>على الحر</w:t>
      </w:r>
      <w:r w:rsidR="0065085B">
        <w:rPr>
          <w:rFonts w:hint="cs"/>
          <w:rtl/>
        </w:rPr>
        <w:t>ّ</w:t>
      </w:r>
      <w:r>
        <w:rPr>
          <w:rtl/>
        </w:rPr>
        <w:t xml:space="preserve">ة. </w:t>
      </w:r>
    </w:p>
    <w:p w:rsidR="00F84F17" w:rsidRDefault="00F84F17" w:rsidP="0065085B">
      <w:pPr>
        <w:pStyle w:val="libNormal"/>
        <w:rPr>
          <w:rtl/>
        </w:rPr>
      </w:pPr>
      <w:r w:rsidRPr="0042356D">
        <w:rPr>
          <w:rStyle w:val="libNormalChar"/>
          <w:rtl/>
        </w:rPr>
        <w:t xml:space="preserve">[ 26227 ] </w:t>
      </w:r>
      <w:r>
        <w:rPr>
          <w:rtl/>
        </w:rPr>
        <w:t>7 - قال: وقال أبو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w:t>
      </w:r>
      <w:r w:rsidR="00DF4BF4">
        <w:rPr>
          <w:rtl/>
        </w:rPr>
        <w:t>ت</w:t>
      </w:r>
      <w:r w:rsidR="00BA765B">
        <w:rPr>
          <w:rtl/>
        </w:rPr>
        <w:t xml:space="preserve">زوّج </w:t>
      </w:r>
      <w:r w:rsidR="0065085B">
        <w:rPr>
          <w:rtl/>
        </w:rPr>
        <w:t>ال</w:t>
      </w:r>
      <w:r w:rsidR="0065085B">
        <w:rPr>
          <w:rFonts w:hint="cs"/>
          <w:rtl/>
        </w:rPr>
        <w:t>أ</w:t>
      </w:r>
      <w:r w:rsidR="0065085B">
        <w:rPr>
          <w:rtl/>
        </w:rPr>
        <w:t xml:space="preserve">مة </w:t>
      </w:r>
      <w:r>
        <w:rPr>
          <w:rtl/>
        </w:rPr>
        <w:t xml:space="preserve">على </w:t>
      </w:r>
      <w:r w:rsidR="0065085B">
        <w:rPr>
          <w:rtl/>
        </w:rPr>
        <w:t>ال</w:t>
      </w:r>
      <w:r w:rsidR="0065085B">
        <w:rPr>
          <w:rFonts w:hint="cs"/>
          <w:rtl/>
        </w:rPr>
        <w:t>أ</w:t>
      </w:r>
      <w:r w:rsidR="0065085B">
        <w:rPr>
          <w:rtl/>
        </w:rPr>
        <w:t xml:space="preserve">مة </w:t>
      </w:r>
      <w:r>
        <w:rPr>
          <w:rtl/>
        </w:rPr>
        <w:t xml:space="preserve">ولا </w:t>
      </w:r>
      <w:r w:rsidR="00DF4BF4">
        <w:rPr>
          <w:rtl/>
        </w:rPr>
        <w:t>ت</w:t>
      </w:r>
      <w:r w:rsidR="00BA765B">
        <w:rPr>
          <w:rtl/>
        </w:rPr>
        <w:t xml:space="preserve">زوّج </w:t>
      </w:r>
      <w:r w:rsidR="0065085B">
        <w:rPr>
          <w:rtl/>
        </w:rPr>
        <w:t>ال</w:t>
      </w:r>
      <w:r w:rsidR="0065085B">
        <w:rPr>
          <w:rFonts w:hint="cs"/>
          <w:rtl/>
        </w:rPr>
        <w:t>أ</w:t>
      </w:r>
      <w:r w:rsidR="0065085B">
        <w:rPr>
          <w:rtl/>
        </w:rPr>
        <w:t xml:space="preserve">مة </w:t>
      </w:r>
      <w:r>
        <w:rPr>
          <w:rtl/>
        </w:rPr>
        <w:t>على الحرّة، و</w:t>
      </w:r>
      <w:r w:rsidR="00DF4BF4">
        <w:rPr>
          <w:rtl/>
        </w:rPr>
        <w:t>ت</w:t>
      </w:r>
      <w:r w:rsidR="00BA765B">
        <w:rPr>
          <w:rtl/>
        </w:rPr>
        <w:t xml:space="preserve">زوّج </w:t>
      </w:r>
      <w:r>
        <w:rPr>
          <w:rtl/>
        </w:rPr>
        <w:t>الحر</w:t>
      </w:r>
      <w:r w:rsidR="0065085B">
        <w:rPr>
          <w:rFonts w:hint="cs"/>
          <w:rtl/>
        </w:rPr>
        <w:t>ّ</w:t>
      </w:r>
      <w:r>
        <w:rPr>
          <w:rtl/>
        </w:rPr>
        <w:t xml:space="preserve">ة على </w:t>
      </w:r>
      <w:r w:rsidR="0065085B">
        <w:rPr>
          <w:rtl/>
        </w:rPr>
        <w:t>ال</w:t>
      </w:r>
      <w:r w:rsidR="0065085B">
        <w:rPr>
          <w:rFonts w:hint="cs"/>
          <w:rtl/>
        </w:rPr>
        <w:t>أ</w:t>
      </w:r>
      <w:r w:rsidR="0065085B">
        <w:rPr>
          <w:rtl/>
        </w:rPr>
        <w:t>مة</w:t>
      </w:r>
      <w:r>
        <w:rPr>
          <w:rtl/>
        </w:rPr>
        <w:t xml:space="preserve">. </w:t>
      </w:r>
    </w:p>
    <w:p w:rsidR="00F84F17" w:rsidRDefault="00F84F17" w:rsidP="00F84F17">
      <w:pPr>
        <w:pStyle w:val="libNormal"/>
        <w:rPr>
          <w:rtl/>
        </w:rPr>
      </w:pPr>
      <w:r>
        <w:rPr>
          <w:rtl/>
        </w:rPr>
        <w:t>أقول: تقد</w:t>
      </w:r>
      <w:r w:rsidR="0065085B">
        <w:rPr>
          <w:rFonts w:hint="cs"/>
          <w:rtl/>
        </w:rPr>
        <w:t>ّ</w:t>
      </w:r>
      <w:r>
        <w:rPr>
          <w:rtl/>
        </w:rPr>
        <w:t xml:space="preserve">م الوجه في مثله </w:t>
      </w:r>
      <w:r w:rsidRPr="008A3CBA">
        <w:rPr>
          <w:rStyle w:val="libFootnotenumChar"/>
          <w:rtl/>
        </w:rPr>
        <w:t>(1)</w:t>
      </w:r>
      <w:r>
        <w:rPr>
          <w:rtl/>
        </w:rPr>
        <w:t xml:space="preserve">، ويأتي ما </w:t>
      </w:r>
      <w:r w:rsidR="00CD662E">
        <w:rPr>
          <w:rtl/>
        </w:rPr>
        <w:t xml:space="preserve">يدلّ </w:t>
      </w:r>
      <w:r>
        <w:rPr>
          <w:rtl/>
        </w:rPr>
        <w:t xml:space="preserve">عليه في المتعة </w:t>
      </w:r>
      <w:r w:rsidRPr="008A3CBA">
        <w:rPr>
          <w:rStyle w:val="libFootnotenumChar"/>
          <w:rtl/>
        </w:rPr>
        <w:t>(2)</w:t>
      </w:r>
      <w:r>
        <w:rPr>
          <w:rtl/>
        </w:rPr>
        <w:t xml:space="preserve"> وفي نكاح الاماء </w:t>
      </w:r>
      <w:r w:rsidRPr="008A3CBA">
        <w:rPr>
          <w:rStyle w:val="libFootnotenumChar"/>
          <w:rtl/>
        </w:rPr>
        <w:t>(3)</w:t>
      </w:r>
      <w:r>
        <w:rPr>
          <w:rtl/>
        </w:rPr>
        <w:t xml:space="preserve"> وفي القسم </w:t>
      </w:r>
      <w:r w:rsidRPr="008A3CBA">
        <w:rPr>
          <w:rStyle w:val="libFootnotenumChar"/>
          <w:rtl/>
        </w:rPr>
        <w:t>(4)</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4 - التهذيب 7: 344 </w:t>
      </w:r>
      <w:r w:rsidR="007C1778">
        <w:rPr>
          <w:rtl/>
        </w:rPr>
        <w:t>/</w:t>
      </w:r>
      <w:r>
        <w:rPr>
          <w:rtl/>
        </w:rPr>
        <w:t xml:space="preserve"> 1409. </w:t>
      </w:r>
    </w:p>
    <w:p w:rsidR="00F84F17" w:rsidRDefault="00F84F17" w:rsidP="00010966">
      <w:pPr>
        <w:pStyle w:val="libFootnote0"/>
        <w:rPr>
          <w:rtl/>
        </w:rPr>
      </w:pPr>
      <w:r>
        <w:rPr>
          <w:rtl/>
        </w:rPr>
        <w:t xml:space="preserve">5 - التهذيب 7: 344 </w:t>
      </w:r>
      <w:r w:rsidR="007C1778">
        <w:rPr>
          <w:rtl/>
        </w:rPr>
        <w:t>/</w:t>
      </w:r>
      <w:r>
        <w:rPr>
          <w:rtl/>
        </w:rPr>
        <w:t xml:space="preserve"> 1410، 419 </w:t>
      </w:r>
      <w:r w:rsidR="007C1778">
        <w:rPr>
          <w:rtl/>
        </w:rPr>
        <w:t>/</w:t>
      </w:r>
      <w:r>
        <w:rPr>
          <w:rtl/>
        </w:rPr>
        <w:t xml:space="preserve"> 1679، والاستبصار 3: 242 </w:t>
      </w:r>
      <w:r w:rsidR="007C1778">
        <w:rPr>
          <w:rtl/>
        </w:rPr>
        <w:t>/</w:t>
      </w:r>
      <w:r>
        <w:rPr>
          <w:rtl/>
        </w:rPr>
        <w:t xml:space="preserve"> 866، نوادر احمد بن </w:t>
      </w:r>
      <w:r w:rsidR="00CA2645">
        <w:rPr>
          <w:rtl/>
        </w:rPr>
        <w:t>محمّد</w:t>
      </w:r>
      <w:r w:rsidR="00144F6E">
        <w:rPr>
          <w:rtl/>
        </w:rPr>
        <w:t xml:space="preserve"> </w:t>
      </w:r>
      <w:r>
        <w:rPr>
          <w:rtl/>
        </w:rPr>
        <w:t xml:space="preserve">بن عيسى: 117 </w:t>
      </w:r>
      <w:r w:rsidR="007C1778">
        <w:rPr>
          <w:rtl/>
        </w:rPr>
        <w:t>/</w:t>
      </w:r>
      <w:r>
        <w:rPr>
          <w:rtl/>
        </w:rPr>
        <w:t xml:space="preserve"> 295. </w:t>
      </w:r>
    </w:p>
    <w:p w:rsidR="00F84F17" w:rsidRDefault="00F84F17" w:rsidP="00010966">
      <w:pPr>
        <w:pStyle w:val="libFootnote0"/>
        <w:rPr>
          <w:rtl/>
        </w:rPr>
      </w:pPr>
      <w:r>
        <w:rPr>
          <w:rtl/>
        </w:rPr>
        <w:t xml:space="preserve">6 - الفقيه 3: 269 </w:t>
      </w:r>
      <w:r w:rsidR="007C1778">
        <w:rPr>
          <w:rtl/>
        </w:rPr>
        <w:t>/</w:t>
      </w:r>
      <w:r>
        <w:rPr>
          <w:rtl/>
        </w:rPr>
        <w:t xml:space="preserve"> 1278. </w:t>
      </w:r>
    </w:p>
    <w:p w:rsidR="00F84F17" w:rsidRDefault="00F84F17" w:rsidP="00010966">
      <w:pPr>
        <w:pStyle w:val="libFootnote0"/>
        <w:rPr>
          <w:rtl/>
        </w:rPr>
      </w:pPr>
      <w:r>
        <w:rPr>
          <w:rtl/>
        </w:rPr>
        <w:t xml:space="preserve">7 - الفقيه 3: 270 </w:t>
      </w:r>
      <w:r w:rsidR="007C1778">
        <w:rPr>
          <w:rtl/>
        </w:rPr>
        <w:t>/</w:t>
      </w:r>
      <w:r>
        <w:rPr>
          <w:rtl/>
        </w:rPr>
        <w:t xml:space="preserve"> 1284، </w:t>
      </w:r>
      <w:r w:rsidR="007C1778">
        <w:rPr>
          <w:rtl/>
        </w:rPr>
        <w:t xml:space="preserve">وأورد </w:t>
      </w:r>
      <w:r>
        <w:rPr>
          <w:rtl/>
        </w:rPr>
        <w:t xml:space="preserve">ذيله في الحديث 3 من الباب 8 من </w:t>
      </w:r>
      <w:r w:rsidR="007C1778">
        <w:rPr>
          <w:rtl/>
        </w:rPr>
        <w:t xml:space="preserve">أبواب </w:t>
      </w:r>
      <w:r>
        <w:rPr>
          <w:rtl/>
        </w:rPr>
        <w:t xml:space="preserve">القسم والنشوز. </w:t>
      </w:r>
    </w:p>
    <w:p w:rsidR="00F84F17" w:rsidRPr="00272818" w:rsidRDefault="00F84F17" w:rsidP="00010966">
      <w:pPr>
        <w:pStyle w:val="libFootnote0"/>
        <w:rPr>
          <w:rtl/>
        </w:rPr>
      </w:pPr>
      <w:r w:rsidRPr="00272818">
        <w:rPr>
          <w:rtl/>
        </w:rPr>
        <w:t>(1) تقدم في ذيل الحديث 1 من هذا الباب</w:t>
      </w:r>
      <w:r>
        <w:rPr>
          <w:rtl/>
        </w:rPr>
        <w:t>.</w:t>
      </w:r>
      <w:r w:rsidRPr="00272818">
        <w:rPr>
          <w:rtl/>
        </w:rPr>
        <w:t xml:space="preserve"> </w:t>
      </w:r>
    </w:p>
    <w:p w:rsidR="00F84F17" w:rsidRPr="00272818" w:rsidRDefault="00F84F17" w:rsidP="00010966">
      <w:pPr>
        <w:pStyle w:val="libFootnote0"/>
        <w:rPr>
          <w:rtl/>
        </w:rPr>
      </w:pPr>
      <w:r w:rsidRPr="00272818">
        <w:rPr>
          <w:rtl/>
        </w:rPr>
        <w:t xml:space="preserve">(2) يأتي في الباب 16 من </w:t>
      </w:r>
      <w:r w:rsidR="007C1778">
        <w:rPr>
          <w:rtl/>
        </w:rPr>
        <w:t xml:space="preserve">أبواب </w:t>
      </w:r>
      <w:r w:rsidRPr="00272818">
        <w:rPr>
          <w:rtl/>
        </w:rPr>
        <w:t>المتعة</w:t>
      </w:r>
      <w:r>
        <w:rPr>
          <w:rtl/>
        </w:rPr>
        <w:t>.</w:t>
      </w:r>
      <w:r w:rsidRPr="00272818">
        <w:rPr>
          <w:rtl/>
        </w:rPr>
        <w:t xml:space="preserve"> </w:t>
      </w:r>
    </w:p>
    <w:p w:rsidR="00F84F17" w:rsidRPr="00272818" w:rsidRDefault="00F84F17" w:rsidP="00010966">
      <w:pPr>
        <w:pStyle w:val="libFootnote0"/>
        <w:rPr>
          <w:rtl/>
        </w:rPr>
      </w:pPr>
      <w:r w:rsidRPr="00272818">
        <w:rPr>
          <w:rtl/>
        </w:rPr>
        <w:t xml:space="preserve">(3) يأتي في الباب 14 من </w:t>
      </w:r>
      <w:r w:rsidR="007C1778">
        <w:rPr>
          <w:rtl/>
        </w:rPr>
        <w:t xml:space="preserve">أبواب </w:t>
      </w:r>
      <w:r w:rsidR="0065085B">
        <w:rPr>
          <w:rtl/>
        </w:rPr>
        <w:t>نكاح العبيد وال</w:t>
      </w:r>
      <w:r w:rsidR="0065085B">
        <w:rPr>
          <w:rFonts w:hint="cs"/>
          <w:rtl/>
        </w:rPr>
        <w:t>إِ</w:t>
      </w:r>
      <w:r w:rsidRPr="00272818">
        <w:rPr>
          <w:rtl/>
        </w:rPr>
        <w:t>ماء</w:t>
      </w:r>
      <w:r>
        <w:rPr>
          <w:rtl/>
        </w:rPr>
        <w:t>.</w:t>
      </w:r>
      <w:r w:rsidRPr="00272818">
        <w:rPr>
          <w:rtl/>
        </w:rPr>
        <w:t xml:space="preserve"> </w:t>
      </w:r>
    </w:p>
    <w:p w:rsidR="00F84F17" w:rsidRPr="00272818" w:rsidRDefault="00F84F17" w:rsidP="00010966">
      <w:pPr>
        <w:pStyle w:val="libFootnote0"/>
        <w:rPr>
          <w:rtl/>
        </w:rPr>
      </w:pPr>
      <w:r w:rsidRPr="00272818">
        <w:rPr>
          <w:rtl/>
        </w:rPr>
        <w:t xml:space="preserve">(4) يأتي في الباب 8 من </w:t>
      </w:r>
      <w:r w:rsidR="007C1778">
        <w:rPr>
          <w:rtl/>
        </w:rPr>
        <w:t xml:space="preserve">أبواب </w:t>
      </w:r>
      <w:r w:rsidRPr="00272818">
        <w:rPr>
          <w:rtl/>
        </w:rPr>
        <w:t>القسم</w:t>
      </w:r>
      <w:r>
        <w:rPr>
          <w:rtl/>
        </w:rPr>
        <w:t>.</w:t>
      </w:r>
      <w:r w:rsidR="007946EE">
        <w:rPr>
          <w:rFonts w:hint="cs"/>
          <w:rtl/>
        </w:rPr>
        <w:t>=</w:t>
      </w:r>
    </w:p>
    <w:p w:rsidR="00AD106E" w:rsidRDefault="00AD106E" w:rsidP="00010966">
      <w:pPr>
        <w:pStyle w:val="libNormal"/>
        <w:rPr>
          <w:rtl/>
        </w:rPr>
      </w:pPr>
      <w:r>
        <w:rPr>
          <w:rtl/>
        </w:rPr>
        <w:br w:type="page"/>
      </w:r>
    </w:p>
    <w:p w:rsidR="00F84F17" w:rsidRDefault="00F84F17" w:rsidP="00F84F17">
      <w:pPr>
        <w:pStyle w:val="Heading2Center"/>
      </w:pPr>
      <w:bookmarkStart w:id="1105" w:name="_Toc306633133"/>
      <w:bookmarkStart w:id="1106" w:name="_Toc379097981"/>
      <w:bookmarkStart w:id="1107" w:name="_Toc174804472"/>
      <w:r>
        <w:rPr>
          <w:rtl/>
        </w:rPr>
        <w:lastRenderedPageBreak/>
        <w:t xml:space="preserve">47 - باب حكم من </w:t>
      </w:r>
      <w:r w:rsidR="00DF4BF4">
        <w:rPr>
          <w:rtl/>
        </w:rPr>
        <w:t>ت</w:t>
      </w:r>
      <w:r w:rsidR="00BA765B">
        <w:rPr>
          <w:rtl/>
        </w:rPr>
        <w:t xml:space="preserve">زوّج </w:t>
      </w:r>
      <w:r>
        <w:rPr>
          <w:rtl/>
        </w:rPr>
        <w:t>حرة على امة وبالعكس</w:t>
      </w:r>
      <w:bookmarkEnd w:id="1105"/>
      <w:bookmarkEnd w:id="1106"/>
      <w:bookmarkEnd w:id="1107"/>
    </w:p>
    <w:p w:rsidR="00F84F17" w:rsidRDefault="00F84F17" w:rsidP="00F84F17">
      <w:pPr>
        <w:pStyle w:val="libNormal"/>
        <w:rPr>
          <w:rtl/>
        </w:rPr>
      </w:pPr>
      <w:r w:rsidRPr="0042356D">
        <w:rPr>
          <w:rStyle w:val="libNormalChar"/>
          <w:rtl/>
        </w:rPr>
        <w:t xml:space="preserve">[ 26228 ] </w:t>
      </w:r>
      <w:r>
        <w:rPr>
          <w:rtl/>
        </w:rPr>
        <w:t xml:space="preserve">1 - </w:t>
      </w:r>
      <w:r w:rsidR="00CA2645">
        <w:rPr>
          <w:rtl/>
        </w:rPr>
        <w:t>محمّد</w:t>
      </w:r>
      <w:r w:rsidR="00144F6E">
        <w:rPr>
          <w:rtl/>
        </w:rPr>
        <w:t xml:space="preserve"> </w:t>
      </w:r>
      <w:r>
        <w:rPr>
          <w:rtl/>
        </w:rPr>
        <w:t xml:space="preserve">بن الحسن بإسناده عن الحسين بن سعيد، عن </w:t>
      </w:r>
      <w:r w:rsidR="007B3A37">
        <w:rPr>
          <w:rtl/>
        </w:rPr>
        <w:t xml:space="preserve">عليّ </w:t>
      </w:r>
      <w:r w:rsidR="0065085B">
        <w:rPr>
          <w:rtl/>
        </w:rPr>
        <w:t>بن النعمان، عن يحيى بن ال</w:t>
      </w:r>
      <w:r w:rsidR="0065085B">
        <w:rPr>
          <w:rFonts w:hint="cs"/>
          <w:rtl/>
        </w:rPr>
        <w:t>أ</w:t>
      </w:r>
      <w:r>
        <w:rPr>
          <w:rtl/>
        </w:rPr>
        <w:t>زرق،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رجل كانت له امرأة وليدة ف</w:t>
      </w:r>
      <w:r w:rsidR="00DF4BF4">
        <w:rPr>
          <w:rtl/>
        </w:rPr>
        <w:t>ت</w:t>
      </w:r>
      <w:r w:rsidR="00BA765B">
        <w:rPr>
          <w:rtl/>
        </w:rPr>
        <w:t xml:space="preserve">زوّج </w:t>
      </w:r>
      <w:r>
        <w:rPr>
          <w:rtl/>
        </w:rPr>
        <w:t>حر</w:t>
      </w:r>
      <w:r w:rsidR="00726D22">
        <w:rPr>
          <w:rFonts w:hint="cs"/>
          <w:rtl/>
        </w:rPr>
        <w:t>ّ</w:t>
      </w:r>
      <w:r>
        <w:rPr>
          <w:rtl/>
        </w:rPr>
        <w:t>ة ولم يعلمها بأن</w:t>
      </w:r>
      <w:r w:rsidR="00726D22">
        <w:rPr>
          <w:rFonts w:hint="cs"/>
          <w:rtl/>
        </w:rPr>
        <w:t>ّ</w:t>
      </w:r>
      <w:r>
        <w:rPr>
          <w:rtl/>
        </w:rPr>
        <w:t xml:space="preserve"> له امرأة وليدة؟ فقال: إن شاءت الحر</w:t>
      </w:r>
      <w:r w:rsidR="00726D22">
        <w:rPr>
          <w:rFonts w:hint="cs"/>
          <w:rtl/>
        </w:rPr>
        <w:t>ّ</w:t>
      </w:r>
      <w:r>
        <w:rPr>
          <w:rtl/>
        </w:rPr>
        <w:t xml:space="preserve">ة اقامت وإن شاءت لم تقم، قلت: قد أخذت المهر فتذهب به؟ قال: نعم، بما استحلّ من فرجها. </w:t>
      </w:r>
    </w:p>
    <w:p w:rsidR="00F84F17" w:rsidRDefault="00F84F17" w:rsidP="00F84F17">
      <w:pPr>
        <w:pStyle w:val="libNormal"/>
        <w:rPr>
          <w:rtl/>
        </w:rPr>
      </w:pPr>
      <w:r w:rsidRPr="0042356D">
        <w:rPr>
          <w:rStyle w:val="libNormalChar"/>
          <w:rtl/>
        </w:rPr>
        <w:t xml:space="preserve">[ 26229 ] </w:t>
      </w:r>
      <w:r>
        <w:rPr>
          <w:rtl/>
        </w:rPr>
        <w:t xml:space="preserve">2 - وبإسناده عن البزوفري، عن أحمد بن هوذة، عن إبراهيم بن إسحاق النهاوندي، عن عبدالله بن </w:t>
      </w:r>
      <w:r w:rsidR="006F70BC">
        <w:rPr>
          <w:rtl/>
        </w:rPr>
        <w:t>حمّاد</w:t>
      </w:r>
      <w:r>
        <w:rPr>
          <w:rtl/>
        </w:rPr>
        <w:t>، عن حذيفة بن منصور،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رجل </w:t>
      </w:r>
      <w:r w:rsidR="00DF4BF4">
        <w:rPr>
          <w:rtl/>
        </w:rPr>
        <w:t>ت</w:t>
      </w:r>
      <w:r w:rsidR="00BA765B">
        <w:rPr>
          <w:rtl/>
        </w:rPr>
        <w:t xml:space="preserve">زوّج </w:t>
      </w:r>
      <w:r>
        <w:rPr>
          <w:rtl/>
        </w:rPr>
        <w:t>أمة على حر</w:t>
      </w:r>
      <w:r w:rsidR="007946EE">
        <w:rPr>
          <w:rFonts w:hint="cs"/>
          <w:rtl/>
        </w:rPr>
        <w:t>ّ</w:t>
      </w:r>
      <w:r>
        <w:rPr>
          <w:rtl/>
        </w:rPr>
        <w:t>ة لم يستأذنها؟ قال: يفر</w:t>
      </w:r>
      <w:r w:rsidR="007946EE">
        <w:rPr>
          <w:rFonts w:hint="cs"/>
          <w:rtl/>
        </w:rPr>
        <w:t>ّ</w:t>
      </w:r>
      <w:r>
        <w:rPr>
          <w:rtl/>
        </w:rPr>
        <w:t>ق بينهما، قلت: عليه ادب؟ قال: نعم، اثنا ع</w:t>
      </w:r>
      <w:r w:rsidR="001F2575">
        <w:rPr>
          <w:rtl/>
        </w:rPr>
        <w:t xml:space="preserve">شرّ </w:t>
      </w:r>
      <w:r>
        <w:rPr>
          <w:rtl/>
        </w:rPr>
        <w:t>سوطا</w:t>
      </w:r>
      <w:r w:rsidR="007946EE">
        <w:rPr>
          <w:rFonts w:hint="cs"/>
          <w:rtl/>
        </w:rPr>
        <w:t>ً</w:t>
      </w:r>
      <w:r>
        <w:rPr>
          <w:rtl/>
        </w:rPr>
        <w:t xml:space="preserve"> ونصف ثمن حد</w:t>
      </w:r>
      <w:r w:rsidR="007946EE">
        <w:rPr>
          <w:rFonts w:hint="cs"/>
          <w:rtl/>
        </w:rPr>
        <w:t>ّ</w:t>
      </w:r>
      <w:r>
        <w:rPr>
          <w:rtl/>
        </w:rPr>
        <w:t xml:space="preserve"> الزاني وهو صاغر. </w:t>
      </w:r>
    </w:p>
    <w:p w:rsidR="00F84F17" w:rsidRDefault="00F84F17" w:rsidP="007946EE">
      <w:pPr>
        <w:pStyle w:val="libNormal"/>
        <w:rPr>
          <w:rtl/>
        </w:rPr>
      </w:pPr>
      <w:r w:rsidRPr="0042356D">
        <w:rPr>
          <w:rStyle w:val="libNormalChar"/>
          <w:rtl/>
        </w:rPr>
        <w:t xml:space="preserve">[ 26230 ] </w:t>
      </w:r>
      <w:r>
        <w:rPr>
          <w:rtl/>
        </w:rPr>
        <w:t>3 - وبإسناده عن الحسن بن محبوب، عن يحيى اللحام، عن سماعة،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رجل </w:t>
      </w:r>
      <w:r w:rsidR="00DF4BF4">
        <w:rPr>
          <w:rtl/>
        </w:rPr>
        <w:t>ت</w:t>
      </w:r>
      <w:r w:rsidR="00BA765B">
        <w:rPr>
          <w:rtl/>
        </w:rPr>
        <w:t xml:space="preserve">زوّج </w:t>
      </w:r>
      <w:r>
        <w:rPr>
          <w:rtl/>
        </w:rPr>
        <w:t>أمة على حر</w:t>
      </w:r>
      <w:r w:rsidR="007946EE">
        <w:rPr>
          <w:rFonts w:hint="cs"/>
          <w:rtl/>
        </w:rPr>
        <w:t>ّ</w:t>
      </w:r>
      <w:r>
        <w:rPr>
          <w:rtl/>
        </w:rPr>
        <w:t xml:space="preserve">ة فقال: إن شاءت الحرة تقيم مع </w:t>
      </w:r>
      <w:r w:rsidR="007946EE">
        <w:rPr>
          <w:rtl/>
        </w:rPr>
        <w:t>ال</w:t>
      </w:r>
      <w:r w:rsidR="007946EE">
        <w:rPr>
          <w:rFonts w:hint="cs"/>
          <w:rtl/>
        </w:rPr>
        <w:t>أ</w:t>
      </w:r>
      <w:r w:rsidR="007946EE">
        <w:rPr>
          <w:rtl/>
        </w:rPr>
        <w:t xml:space="preserve">مة </w:t>
      </w:r>
      <w:r>
        <w:rPr>
          <w:rtl/>
        </w:rPr>
        <w:t>أقامت وإن شاءت ذهب إلى أهلها، قال: قلت: فان لم ترض بذلك وذهبت إلى أهلها، أله عليها سبيل إذا لم ترض بالمقام؟ قال: لا سبيل عليها إذا لم ترض حين تعلم، قلت: فذهابها إلى أهلها طلاقها؟ قال: نعم، إذا خرجت من منزله اعتد</w:t>
      </w:r>
      <w:r w:rsidR="007946EE">
        <w:rPr>
          <w:rFonts w:hint="cs"/>
          <w:rtl/>
        </w:rPr>
        <w:t>ّ</w:t>
      </w:r>
      <w:r>
        <w:rPr>
          <w:rtl/>
        </w:rPr>
        <w:t xml:space="preserve">ت ثلاثة اشهر أو ثلاثة قروء </w:t>
      </w:r>
      <w:r w:rsidR="007B3A37">
        <w:rPr>
          <w:rtl/>
        </w:rPr>
        <w:t xml:space="preserve">ثمّ </w:t>
      </w:r>
      <w:r>
        <w:rPr>
          <w:rtl/>
        </w:rPr>
        <w:t>ت</w:t>
      </w:r>
      <w:r w:rsidR="00DF4BF4">
        <w:rPr>
          <w:rtl/>
        </w:rPr>
        <w:t>ت</w:t>
      </w:r>
      <w:r w:rsidR="00BA765B">
        <w:rPr>
          <w:rtl/>
        </w:rPr>
        <w:t xml:space="preserve">زوّج </w:t>
      </w:r>
      <w:r>
        <w:rPr>
          <w:rtl/>
        </w:rPr>
        <w:t xml:space="preserve">إن شاءت. </w:t>
      </w:r>
    </w:p>
    <w:p w:rsidR="007946EE" w:rsidRDefault="007946EE" w:rsidP="007946EE">
      <w:pPr>
        <w:pStyle w:val="libLine"/>
        <w:rPr>
          <w:rtl/>
        </w:rPr>
      </w:pPr>
      <w:r>
        <w:rPr>
          <w:rtl/>
        </w:rPr>
        <w:t>____________________</w:t>
      </w:r>
    </w:p>
    <w:p w:rsidR="00F84F17" w:rsidRPr="00272818" w:rsidRDefault="007946EE" w:rsidP="007946EE">
      <w:pPr>
        <w:pStyle w:val="libFootnote0"/>
        <w:rPr>
          <w:rtl/>
        </w:rPr>
      </w:pPr>
      <w:r>
        <w:rPr>
          <w:rFonts w:hint="cs"/>
          <w:rtl/>
        </w:rPr>
        <w:t xml:space="preserve">= </w:t>
      </w:r>
      <w:r>
        <w:rPr>
          <w:rtl/>
        </w:rPr>
        <w:t>وتقد</w:t>
      </w:r>
      <w:r w:rsidR="004A37DF">
        <w:rPr>
          <w:rtl/>
        </w:rPr>
        <w:t xml:space="preserve">م </w:t>
      </w:r>
      <w:r w:rsidR="00F84F17" w:rsidRPr="00272818">
        <w:rPr>
          <w:rtl/>
        </w:rPr>
        <w:t xml:space="preserve">ما </w:t>
      </w:r>
      <w:r>
        <w:rPr>
          <w:rtl/>
        </w:rPr>
        <w:t>يدل</w:t>
      </w:r>
      <w:r w:rsidR="00CD662E">
        <w:rPr>
          <w:rtl/>
        </w:rPr>
        <w:t xml:space="preserve"> </w:t>
      </w:r>
      <w:r w:rsidR="00F84F17" w:rsidRPr="00272818">
        <w:rPr>
          <w:rtl/>
        </w:rPr>
        <w:t xml:space="preserve">عليه في الحديث 1 من الباب 1 من هذه </w:t>
      </w:r>
      <w:r w:rsidR="00AD67CF">
        <w:rPr>
          <w:rtl/>
        </w:rPr>
        <w:t>الأبواب</w:t>
      </w:r>
      <w:r w:rsidR="00F84F17">
        <w:rPr>
          <w:rtl/>
        </w:rPr>
        <w:t>.</w:t>
      </w:r>
      <w:r w:rsidR="00F84F17" w:rsidRPr="00272818">
        <w:rPr>
          <w:rtl/>
        </w:rPr>
        <w:t xml:space="preserve"> </w:t>
      </w:r>
    </w:p>
    <w:p w:rsidR="00F84F17" w:rsidRPr="00272818" w:rsidRDefault="00F84F17" w:rsidP="007946EE">
      <w:pPr>
        <w:pStyle w:val="libFootnote0"/>
        <w:rPr>
          <w:rtl/>
        </w:rPr>
      </w:pPr>
      <w:r w:rsidRPr="00272818">
        <w:rPr>
          <w:rtl/>
        </w:rPr>
        <w:t xml:space="preserve">ويأتي ما </w:t>
      </w:r>
      <w:r w:rsidR="007946EE">
        <w:rPr>
          <w:rtl/>
        </w:rPr>
        <w:t>يدل</w:t>
      </w:r>
      <w:r w:rsidR="00CD662E">
        <w:rPr>
          <w:rtl/>
        </w:rPr>
        <w:t xml:space="preserve"> </w:t>
      </w:r>
      <w:r w:rsidRPr="00272818">
        <w:rPr>
          <w:rtl/>
        </w:rPr>
        <w:t xml:space="preserve">عليه في الحديث 2 و 3 من الباب 47 من هذه </w:t>
      </w:r>
      <w:r w:rsidR="00AD67CF">
        <w:rPr>
          <w:rtl/>
        </w:rPr>
        <w:t>الأبواب</w:t>
      </w:r>
      <w:r>
        <w:rPr>
          <w:rtl/>
        </w:rPr>
        <w:t>.</w:t>
      </w:r>
      <w:r w:rsidRPr="00272818">
        <w:rPr>
          <w:rtl/>
        </w:rPr>
        <w:t xml:space="preserve"> </w:t>
      </w:r>
    </w:p>
    <w:p w:rsidR="00F84F17" w:rsidRDefault="00F84F17" w:rsidP="00F84F17">
      <w:pPr>
        <w:pStyle w:val="libFootnoteCenterBold"/>
        <w:rPr>
          <w:rtl/>
        </w:rPr>
      </w:pPr>
      <w:r>
        <w:rPr>
          <w:rtl/>
        </w:rPr>
        <w:t xml:space="preserve">الباب 47 </w:t>
      </w:r>
    </w:p>
    <w:p w:rsidR="00F84F17" w:rsidRDefault="00F84F17" w:rsidP="00F84F17">
      <w:pPr>
        <w:pStyle w:val="libFootnoteCenterBold"/>
        <w:rPr>
          <w:rtl/>
        </w:rPr>
      </w:pPr>
      <w:r>
        <w:rPr>
          <w:rtl/>
        </w:rPr>
        <w:t xml:space="preserve">فيه 3 احاديث </w:t>
      </w:r>
    </w:p>
    <w:p w:rsidR="00F84F17" w:rsidRDefault="00F84F17" w:rsidP="00F84F17">
      <w:pPr>
        <w:pStyle w:val="libFootnote0"/>
        <w:rPr>
          <w:rtl/>
        </w:rPr>
      </w:pPr>
      <w:r>
        <w:rPr>
          <w:rtl/>
        </w:rPr>
        <w:t xml:space="preserve">1 - التهذيب 7: 345 </w:t>
      </w:r>
      <w:r w:rsidR="007C1778">
        <w:rPr>
          <w:rtl/>
        </w:rPr>
        <w:t>/</w:t>
      </w:r>
      <w:r>
        <w:rPr>
          <w:rtl/>
        </w:rPr>
        <w:t xml:space="preserve"> 1413، نوادر احمد بن </w:t>
      </w:r>
      <w:r w:rsidR="00CA2645">
        <w:rPr>
          <w:rtl/>
        </w:rPr>
        <w:t>محمّد</w:t>
      </w:r>
      <w:r w:rsidR="00144F6E">
        <w:rPr>
          <w:rtl/>
        </w:rPr>
        <w:t xml:space="preserve"> </w:t>
      </w:r>
      <w:r>
        <w:rPr>
          <w:rtl/>
        </w:rPr>
        <w:t xml:space="preserve">بن عيسى: 119 </w:t>
      </w:r>
      <w:r w:rsidR="007C1778">
        <w:rPr>
          <w:rtl/>
        </w:rPr>
        <w:t>/</w:t>
      </w:r>
      <w:r>
        <w:rPr>
          <w:rtl/>
        </w:rPr>
        <w:t xml:space="preserve"> 303. </w:t>
      </w:r>
    </w:p>
    <w:p w:rsidR="00F84F17" w:rsidRDefault="00F84F17" w:rsidP="00F84F17">
      <w:pPr>
        <w:pStyle w:val="libFootnote0"/>
        <w:rPr>
          <w:rtl/>
        </w:rPr>
      </w:pPr>
      <w:r>
        <w:rPr>
          <w:rtl/>
        </w:rPr>
        <w:t xml:space="preserve">2 - التهذيب 7: 344 </w:t>
      </w:r>
      <w:r w:rsidR="007C1778">
        <w:rPr>
          <w:rtl/>
        </w:rPr>
        <w:t>/</w:t>
      </w:r>
      <w:r>
        <w:rPr>
          <w:rtl/>
        </w:rPr>
        <w:t xml:space="preserve"> 1411، والاستبصار 3: 209 </w:t>
      </w:r>
      <w:r w:rsidR="007C1778">
        <w:rPr>
          <w:rtl/>
        </w:rPr>
        <w:t>/</w:t>
      </w:r>
      <w:r>
        <w:rPr>
          <w:rtl/>
        </w:rPr>
        <w:t xml:space="preserve"> 755. </w:t>
      </w:r>
    </w:p>
    <w:p w:rsidR="00F84F17" w:rsidRDefault="00F84F17" w:rsidP="00F84F17">
      <w:pPr>
        <w:pStyle w:val="libFootnote0"/>
        <w:rPr>
          <w:rtl/>
        </w:rPr>
      </w:pPr>
      <w:r>
        <w:rPr>
          <w:rtl/>
        </w:rPr>
        <w:t xml:space="preserve">3 - التهذيب 7: 345 </w:t>
      </w:r>
      <w:r w:rsidR="007C1778">
        <w:rPr>
          <w:rtl/>
        </w:rPr>
        <w:t>/</w:t>
      </w:r>
      <w:r>
        <w:rPr>
          <w:rtl/>
        </w:rPr>
        <w:t xml:space="preserve"> 1412، نوادر احمد بن </w:t>
      </w:r>
      <w:r w:rsidR="00CA2645">
        <w:rPr>
          <w:rtl/>
        </w:rPr>
        <w:t>محمّد</w:t>
      </w:r>
      <w:r w:rsidR="00144F6E">
        <w:rPr>
          <w:rtl/>
        </w:rPr>
        <w:t xml:space="preserve"> </w:t>
      </w:r>
      <w:r>
        <w:rPr>
          <w:rtl/>
        </w:rPr>
        <w:t xml:space="preserve">بن عيسى: 119 </w:t>
      </w:r>
      <w:r w:rsidR="007C1778">
        <w:rPr>
          <w:rtl/>
        </w:rPr>
        <w:t>/</w:t>
      </w:r>
      <w:r>
        <w:rPr>
          <w:rtl/>
        </w:rPr>
        <w:t xml:space="preserve"> 302.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 xml:space="preserve">ورواه </w:t>
      </w:r>
      <w:r w:rsidR="00DF4BF4">
        <w:rPr>
          <w:rtl/>
        </w:rPr>
        <w:t>الكلينيّ</w:t>
      </w:r>
      <w:r>
        <w:rPr>
          <w:rtl/>
        </w:rPr>
        <w:t xml:space="preserve">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محبوب، مثله، </w:t>
      </w:r>
      <w:r w:rsidR="00E5033F">
        <w:rPr>
          <w:rtl/>
        </w:rPr>
        <w:t xml:space="preserve">إلّا </w:t>
      </w:r>
      <w:r>
        <w:rPr>
          <w:rtl/>
        </w:rPr>
        <w:t xml:space="preserve">أنّه قال: في رجل </w:t>
      </w:r>
      <w:r w:rsidR="00DF4BF4">
        <w:rPr>
          <w:rtl/>
        </w:rPr>
        <w:t>ت</w:t>
      </w:r>
      <w:r w:rsidR="00BA765B">
        <w:rPr>
          <w:rtl/>
        </w:rPr>
        <w:t xml:space="preserve">زوّج </w:t>
      </w:r>
      <w:r>
        <w:rPr>
          <w:rtl/>
        </w:rPr>
        <w:t>امرأة حر</w:t>
      </w:r>
      <w:r w:rsidR="007946EE">
        <w:rPr>
          <w:rFonts w:hint="cs"/>
          <w:rtl/>
        </w:rPr>
        <w:t>ّ</w:t>
      </w:r>
      <w:r w:rsidR="007946EE">
        <w:rPr>
          <w:rtl/>
        </w:rPr>
        <w:t xml:space="preserve">ة وله امرأة أمة ولم تعلم الحرة </w:t>
      </w:r>
      <w:r w:rsidR="007946EE">
        <w:rPr>
          <w:rFonts w:hint="cs"/>
          <w:rtl/>
        </w:rPr>
        <w:t>أ</w:t>
      </w:r>
      <w:r>
        <w:rPr>
          <w:rtl/>
        </w:rPr>
        <w:t>ن</w:t>
      </w:r>
      <w:r w:rsidR="007946EE">
        <w:rPr>
          <w:rFonts w:hint="cs"/>
          <w:rtl/>
        </w:rPr>
        <w:t>ّ</w:t>
      </w:r>
      <w:r>
        <w:rPr>
          <w:rtl/>
        </w:rPr>
        <w:t xml:space="preserve"> له امرأة </w:t>
      </w:r>
      <w:r w:rsidRPr="008A3CBA">
        <w:rPr>
          <w:rStyle w:val="libFootnotenumChar"/>
          <w:rtl/>
        </w:rPr>
        <w:t>(1)</w:t>
      </w:r>
      <w:r>
        <w:rPr>
          <w:rtl/>
        </w:rPr>
        <w:t xml:space="preserve">، قال: إن شاءت الحرّة، وذكر الحديث </w:t>
      </w:r>
      <w:r w:rsidRPr="008A3CBA">
        <w:rPr>
          <w:rStyle w:val="libFootnotenumChar"/>
          <w:rtl/>
        </w:rPr>
        <w:t>(2)</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بعض المقصود </w:t>
      </w:r>
      <w:r w:rsidRPr="008A3CBA">
        <w:rPr>
          <w:rStyle w:val="libFootnotenumChar"/>
          <w:rtl/>
        </w:rPr>
        <w:t>(3)</w:t>
      </w:r>
      <w:r>
        <w:rPr>
          <w:rtl/>
        </w:rPr>
        <w:t xml:space="preserve">، ويأتي ما </w:t>
      </w:r>
      <w:r w:rsidR="00CD662E">
        <w:rPr>
          <w:rtl/>
        </w:rPr>
        <w:t xml:space="preserve">يدلّ </w:t>
      </w:r>
      <w:r>
        <w:rPr>
          <w:rtl/>
        </w:rPr>
        <w:t xml:space="preserve">عليه في نكاح اليهودية على المسلمة </w:t>
      </w:r>
      <w:r w:rsidRPr="008A3CBA">
        <w:rPr>
          <w:rStyle w:val="libFootnotenumChar"/>
          <w:rtl/>
        </w:rPr>
        <w:t>(4)</w:t>
      </w:r>
      <w:r>
        <w:rPr>
          <w:rtl/>
        </w:rPr>
        <w:t xml:space="preserve"> وغير ذلك </w:t>
      </w:r>
      <w:r w:rsidRPr="008A3CBA">
        <w:rPr>
          <w:rStyle w:val="libFootnotenumChar"/>
          <w:rtl/>
        </w:rPr>
        <w:t>(5)</w:t>
      </w:r>
      <w:r>
        <w:rPr>
          <w:rtl/>
        </w:rPr>
        <w:t xml:space="preserve">. </w:t>
      </w:r>
    </w:p>
    <w:p w:rsidR="00F84F17" w:rsidRDefault="00F84F17" w:rsidP="00F84F17">
      <w:pPr>
        <w:pStyle w:val="Heading2Center"/>
        <w:rPr>
          <w:rtl/>
        </w:rPr>
      </w:pPr>
      <w:bookmarkStart w:id="1108" w:name="_Toc306633134"/>
      <w:bookmarkStart w:id="1109" w:name="_Toc379097982"/>
      <w:bookmarkStart w:id="1110" w:name="_Toc174804473"/>
      <w:r>
        <w:rPr>
          <w:rtl/>
        </w:rPr>
        <w:t xml:space="preserve">48 - باب حكم من </w:t>
      </w:r>
      <w:r w:rsidR="00DF4BF4">
        <w:rPr>
          <w:rtl/>
        </w:rPr>
        <w:t>ت</w:t>
      </w:r>
      <w:r w:rsidR="00BA765B">
        <w:rPr>
          <w:rtl/>
        </w:rPr>
        <w:t xml:space="preserve">زوّج </w:t>
      </w:r>
      <w:r>
        <w:rPr>
          <w:rtl/>
        </w:rPr>
        <w:t>الحرة والامة في عقد واحد</w:t>
      </w:r>
      <w:bookmarkEnd w:id="1108"/>
      <w:bookmarkEnd w:id="1109"/>
      <w:bookmarkEnd w:id="1110"/>
      <w:r>
        <w:rPr>
          <w:rtl/>
        </w:rPr>
        <w:t xml:space="preserve"> </w:t>
      </w:r>
    </w:p>
    <w:p w:rsidR="00F84F17" w:rsidRDefault="00F84F17" w:rsidP="00F84F17">
      <w:pPr>
        <w:pStyle w:val="libNormal"/>
        <w:rPr>
          <w:rtl/>
        </w:rPr>
      </w:pPr>
      <w:r w:rsidRPr="0042356D">
        <w:rPr>
          <w:rStyle w:val="libNormalChar"/>
          <w:rtl/>
        </w:rPr>
        <w:t xml:space="preserve">[ 26231 ] </w:t>
      </w:r>
      <w:r>
        <w:rPr>
          <w:rtl/>
        </w:rPr>
        <w:t xml:space="preserve">1 - </w:t>
      </w:r>
      <w:r w:rsidR="00CA2645">
        <w:rPr>
          <w:rtl/>
        </w:rPr>
        <w:t>محمّد</w:t>
      </w:r>
      <w:r w:rsidR="00144F6E">
        <w:rPr>
          <w:rtl/>
        </w:rPr>
        <w:t xml:space="preserve"> </w:t>
      </w:r>
      <w:r>
        <w:rPr>
          <w:rtl/>
        </w:rPr>
        <w:t>بن الحسن بإسناده عن الحسن بن محبوب، عن أبي أي</w:t>
      </w:r>
      <w:r w:rsidR="00766F31">
        <w:rPr>
          <w:rFonts w:hint="cs"/>
          <w:rtl/>
        </w:rPr>
        <w:t>ّ</w:t>
      </w:r>
      <w:r>
        <w:rPr>
          <w:rtl/>
        </w:rPr>
        <w:t>وب، عن أبي عبيدة،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سئل أبوجعفر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رجل </w:t>
      </w:r>
      <w:r w:rsidR="00DF4BF4">
        <w:rPr>
          <w:rtl/>
        </w:rPr>
        <w:t>ت</w:t>
      </w:r>
      <w:r w:rsidR="00BA765B">
        <w:rPr>
          <w:rtl/>
        </w:rPr>
        <w:t xml:space="preserve">زوّج </w:t>
      </w:r>
      <w:r>
        <w:rPr>
          <w:rtl/>
        </w:rPr>
        <w:t>امرأة حر</w:t>
      </w:r>
      <w:r w:rsidR="00766F31">
        <w:rPr>
          <w:rFonts w:hint="cs"/>
          <w:rtl/>
        </w:rPr>
        <w:t>ّ</w:t>
      </w:r>
      <w:r>
        <w:rPr>
          <w:rtl/>
        </w:rPr>
        <w:t xml:space="preserve">ة وأمتين مملوكتين في عقد واحد قال: </w:t>
      </w:r>
      <w:r w:rsidR="00766F31">
        <w:rPr>
          <w:rFonts w:hint="cs"/>
          <w:rtl/>
        </w:rPr>
        <w:t>أ</w:t>
      </w:r>
      <w:r w:rsidR="00766F31">
        <w:rPr>
          <w:rtl/>
        </w:rPr>
        <w:t>م</w:t>
      </w:r>
      <w:r w:rsidR="00303AB9">
        <w:rPr>
          <w:rtl/>
        </w:rPr>
        <w:t xml:space="preserve">ا </w:t>
      </w:r>
      <w:r>
        <w:rPr>
          <w:rtl/>
        </w:rPr>
        <w:t>الحر</w:t>
      </w:r>
      <w:r w:rsidR="00766F31">
        <w:rPr>
          <w:rFonts w:hint="cs"/>
          <w:rtl/>
        </w:rPr>
        <w:t>ّ</w:t>
      </w:r>
      <w:r>
        <w:rPr>
          <w:rtl/>
        </w:rPr>
        <w:t>ة فنكاحها جائز وإن كان سم</w:t>
      </w:r>
      <w:r w:rsidR="0038517F">
        <w:rPr>
          <w:rFonts w:hint="cs"/>
          <w:rtl/>
        </w:rPr>
        <w:t>ّ</w:t>
      </w:r>
      <w:r>
        <w:rPr>
          <w:rtl/>
        </w:rPr>
        <w:t>ى لها مهرا</w:t>
      </w:r>
      <w:r w:rsidR="0038517F">
        <w:rPr>
          <w:rFonts w:hint="cs"/>
          <w:rtl/>
        </w:rPr>
        <w:t>ً</w:t>
      </w:r>
      <w:r>
        <w:rPr>
          <w:rtl/>
        </w:rPr>
        <w:t xml:space="preserve"> فهو لها، </w:t>
      </w:r>
      <w:r w:rsidR="00783711">
        <w:rPr>
          <w:rtl/>
        </w:rPr>
        <w:t>و</w:t>
      </w:r>
      <w:r w:rsidR="00303AB9">
        <w:rPr>
          <w:rtl/>
        </w:rPr>
        <w:t xml:space="preserve">إمّا </w:t>
      </w:r>
      <w:r>
        <w:rPr>
          <w:rtl/>
        </w:rPr>
        <w:t>المملوكتان فإن</w:t>
      </w:r>
      <w:r w:rsidR="0038517F">
        <w:rPr>
          <w:rFonts w:hint="cs"/>
          <w:rtl/>
        </w:rPr>
        <w:t>ّ</w:t>
      </w:r>
      <w:r>
        <w:rPr>
          <w:rtl/>
        </w:rPr>
        <w:t xml:space="preserve"> نكاحهما في عقد مع الحر</w:t>
      </w:r>
      <w:r w:rsidR="0038517F">
        <w:rPr>
          <w:rFonts w:hint="cs"/>
          <w:rtl/>
        </w:rPr>
        <w:t>ّ</w:t>
      </w:r>
      <w:r>
        <w:rPr>
          <w:rtl/>
        </w:rPr>
        <w:t>ة باطل يفر</w:t>
      </w:r>
      <w:r w:rsidR="0038517F">
        <w:rPr>
          <w:rFonts w:hint="cs"/>
          <w:rtl/>
        </w:rPr>
        <w:t>ّ</w:t>
      </w:r>
      <w:r>
        <w:rPr>
          <w:rtl/>
        </w:rPr>
        <w:t xml:space="preserve">ق بينه وبينهما. </w:t>
      </w:r>
    </w:p>
    <w:p w:rsidR="00F84F17" w:rsidRDefault="00F84F17" w:rsidP="00997F2B">
      <w:pPr>
        <w:pStyle w:val="libNormal"/>
        <w:rPr>
          <w:rtl/>
        </w:rPr>
      </w:pPr>
      <w:r>
        <w:rPr>
          <w:rtl/>
        </w:rPr>
        <w:t xml:space="preserve">ورواه الصدوق بإسناده عن الحسن بن محبوب، مثله، </w:t>
      </w:r>
      <w:r w:rsidR="00E5033F">
        <w:rPr>
          <w:rtl/>
        </w:rPr>
        <w:t xml:space="preserve">إلّا </w:t>
      </w:r>
      <w:r>
        <w:rPr>
          <w:rtl/>
        </w:rPr>
        <w:t xml:space="preserve">أنّه قال: في عقدة واحدة في الموضعين </w:t>
      </w:r>
      <w:r w:rsidRPr="008A3CBA">
        <w:rPr>
          <w:rStyle w:val="libFootnotenumChar"/>
          <w:rtl/>
        </w:rPr>
        <w:t>(</w:t>
      </w:r>
      <w:r w:rsidR="00997F2B">
        <w:rPr>
          <w:rStyle w:val="libFootnotenumChar"/>
          <w:rFonts w:hint="cs"/>
          <w:rtl/>
        </w:rPr>
        <w:t>6</w:t>
      </w:r>
      <w:r w:rsidRPr="008A3CBA">
        <w:rPr>
          <w:rStyle w:val="libFootnotenumChar"/>
          <w:rtl/>
        </w:rPr>
        <w:t>)</w:t>
      </w:r>
      <w:r>
        <w:rPr>
          <w:rtl/>
        </w:rPr>
        <w:t xml:space="preserve">. </w:t>
      </w:r>
    </w:p>
    <w:p w:rsidR="00F84F17" w:rsidRDefault="00F84F17" w:rsidP="00997F2B">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بعض المقصود </w:t>
      </w:r>
      <w:r w:rsidRPr="008A3CBA">
        <w:rPr>
          <w:rStyle w:val="libFootnotenumChar"/>
          <w:rtl/>
        </w:rPr>
        <w:t>(</w:t>
      </w:r>
      <w:r w:rsidR="00997F2B">
        <w:rPr>
          <w:rStyle w:val="libFootnotenumChar"/>
          <w:rFonts w:hint="cs"/>
          <w:rtl/>
        </w:rPr>
        <w:t>7</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272818" w:rsidRDefault="00F84F17" w:rsidP="00010966">
      <w:pPr>
        <w:pStyle w:val="libFootnote0"/>
        <w:rPr>
          <w:rtl/>
        </w:rPr>
      </w:pPr>
      <w:r w:rsidRPr="00272818">
        <w:rPr>
          <w:rtl/>
        </w:rPr>
        <w:t>(1) في المصدر إضافة</w:t>
      </w:r>
      <w:r>
        <w:rPr>
          <w:rtl/>
        </w:rPr>
        <w:t>:</w:t>
      </w:r>
      <w:r w:rsidRPr="00272818">
        <w:rPr>
          <w:rtl/>
        </w:rPr>
        <w:t xml:space="preserve"> امة</w:t>
      </w:r>
      <w:r>
        <w:rPr>
          <w:rtl/>
        </w:rPr>
        <w:t>.</w:t>
      </w:r>
      <w:r w:rsidRPr="00272818">
        <w:rPr>
          <w:rtl/>
        </w:rPr>
        <w:t xml:space="preserve"> </w:t>
      </w:r>
    </w:p>
    <w:p w:rsidR="00F84F17" w:rsidRPr="00272818" w:rsidRDefault="00F84F17" w:rsidP="00010966">
      <w:pPr>
        <w:pStyle w:val="libFootnote0"/>
        <w:rPr>
          <w:rtl/>
        </w:rPr>
      </w:pPr>
      <w:r w:rsidRPr="00272818">
        <w:rPr>
          <w:rtl/>
        </w:rPr>
        <w:t>(2) الكافي 5</w:t>
      </w:r>
      <w:r>
        <w:rPr>
          <w:rtl/>
        </w:rPr>
        <w:t>:</w:t>
      </w:r>
      <w:r w:rsidRPr="00272818">
        <w:rPr>
          <w:rtl/>
        </w:rPr>
        <w:t xml:space="preserve"> 359 </w:t>
      </w:r>
      <w:r w:rsidR="007C1778">
        <w:rPr>
          <w:rtl/>
        </w:rPr>
        <w:t>/</w:t>
      </w:r>
      <w:r w:rsidRPr="00272818">
        <w:rPr>
          <w:rtl/>
        </w:rPr>
        <w:t xml:space="preserve"> 4</w:t>
      </w:r>
      <w:r>
        <w:rPr>
          <w:rtl/>
        </w:rPr>
        <w:t>.</w:t>
      </w:r>
      <w:r w:rsidRPr="00272818">
        <w:rPr>
          <w:rtl/>
        </w:rPr>
        <w:t xml:space="preserve"> </w:t>
      </w:r>
    </w:p>
    <w:p w:rsidR="00F84F17" w:rsidRPr="00272818" w:rsidRDefault="00F84F17" w:rsidP="00010966">
      <w:pPr>
        <w:pStyle w:val="libFootnote0"/>
        <w:rPr>
          <w:rtl/>
        </w:rPr>
      </w:pPr>
      <w:r w:rsidRPr="00272818">
        <w:rPr>
          <w:rtl/>
        </w:rPr>
        <w:t xml:space="preserve">(3) تقدم في الباب 46 من هذه </w:t>
      </w:r>
      <w:r w:rsidR="00AD67CF">
        <w:rPr>
          <w:rtl/>
        </w:rPr>
        <w:t>الأبواب</w:t>
      </w:r>
      <w:r>
        <w:rPr>
          <w:rtl/>
        </w:rPr>
        <w:t>.</w:t>
      </w:r>
      <w:r w:rsidRPr="00272818">
        <w:rPr>
          <w:rtl/>
        </w:rPr>
        <w:t xml:space="preserve"> </w:t>
      </w:r>
    </w:p>
    <w:p w:rsidR="00F84F17" w:rsidRPr="00272818" w:rsidRDefault="00F84F17" w:rsidP="00010966">
      <w:pPr>
        <w:pStyle w:val="libFootnote0"/>
        <w:rPr>
          <w:rtl/>
        </w:rPr>
      </w:pPr>
      <w:r w:rsidRPr="00272818">
        <w:rPr>
          <w:rtl/>
        </w:rPr>
        <w:t xml:space="preserve">(4) يأتي في الحديث 3 من الباب 7 من </w:t>
      </w:r>
      <w:r w:rsidR="007C1778">
        <w:rPr>
          <w:rtl/>
        </w:rPr>
        <w:t xml:space="preserve">أبواب </w:t>
      </w:r>
      <w:r w:rsidRPr="00272818">
        <w:rPr>
          <w:rtl/>
        </w:rPr>
        <w:t>ما يحرم بالكفر</w:t>
      </w:r>
      <w:r>
        <w:rPr>
          <w:rtl/>
        </w:rPr>
        <w:t>.</w:t>
      </w:r>
      <w:r w:rsidRPr="00272818">
        <w:rPr>
          <w:rtl/>
        </w:rPr>
        <w:t xml:space="preserve"> </w:t>
      </w:r>
    </w:p>
    <w:p w:rsidR="00F84F17" w:rsidRPr="00272818" w:rsidRDefault="00F84F17" w:rsidP="00010966">
      <w:pPr>
        <w:pStyle w:val="libFootnote0"/>
        <w:rPr>
          <w:rtl/>
        </w:rPr>
      </w:pPr>
      <w:r w:rsidRPr="00272818">
        <w:rPr>
          <w:rtl/>
        </w:rPr>
        <w:t xml:space="preserve">(5) يأتي ما </w:t>
      </w:r>
      <w:r w:rsidR="00CD662E">
        <w:rPr>
          <w:rtl/>
        </w:rPr>
        <w:t xml:space="preserve">يدلّ </w:t>
      </w:r>
      <w:r w:rsidRPr="00272818">
        <w:rPr>
          <w:rtl/>
        </w:rPr>
        <w:t xml:space="preserve">على عدم جواز التمتع بالامة على الحرة </w:t>
      </w:r>
      <w:r w:rsidR="00E5033F">
        <w:rPr>
          <w:rtl/>
        </w:rPr>
        <w:t xml:space="preserve">إلّا </w:t>
      </w:r>
      <w:r w:rsidRPr="00272818">
        <w:rPr>
          <w:rtl/>
        </w:rPr>
        <w:t xml:space="preserve">بإذنها في الباب 16 من </w:t>
      </w:r>
      <w:r w:rsidR="007C1778">
        <w:rPr>
          <w:rtl/>
        </w:rPr>
        <w:t xml:space="preserve">أبواب </w:t>
      </w:r>
      <w:r w:rsidRPr="00272818">
        <w:rPr>
          <w:rtl/>
        </w:rPr>
        <w:t>المتعة</w:t>
      </w:r>
      <w:r>
        <w:rPr>
          <w:rtl/>
        </w:rPr>
        <w:t>.</w:t>
      </w:r>
      <w:r w:rsidRPr="00272818">
        <w:rPr>
          <w:rtl/>
        </w:rPr>
        <w:t xml:space="preserve"> </w:t>
      </w:r>
    </w:p>
    <w:p w:rsidR="00F84F17" w:rsidRDefault="00F84F17" w:rsidP="00997F2B">
      <w:pPr>
        <w:pStyle w:val="libFootnoteCenterBold"/>
        <w:rPr>
          <w:rtl/>
        </w:rPr>
      </w:pPr>
      <w:r>
        <w:rPr>
          <w:rtl/>
        </w:rPr>
        <w:t xml:space="preserve">الباب 48 </w:t>
      </w:r>
    </w:p>
    <w:p w:rsidR="00F84F17" w:rsidRDefault="00F84F17" w:rsidP="00997F2B">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التهذيب 7: 345 </w:t>
      </w:r>
      <w:r w:rsidR="007C1778">
        <w:rPr>
          <w:rtl/>
        </w:rPr>
        <w:t>/</w:t>
      </w:r>
      <w:r>
        <w:rPr>
          <w:rtl/>
        </w:rPr>
        <w:t xml:space="preserve"> 1414. </w:t>
      </w:r>
    </w:p>
    <w:p w:rsidR="00F84F17" w:rsidRPr="00272818" w:rsidRDefault="00F84F17" w:rsidP="00997F2B">
      <w:pPr>
        <w:pStyle w:val="libFootnote0"/>
        <w:rPr>
          <w:rtl/>
        </w:rPr>
      </w:pPr>
      <w:r w:rsidRPr="00272818">
        <w:rPr>
          <w:rtl/>
        </w:rPr>
        <w:t>(</w:t>
      </w:r>
      <w:r w:rsidR="00997F2B">
        <w:rPr>
          <w:rFonts w:hint="cs"/>
          <w:rtl/>
        </w:rPr>
        <w:t>6</w:t>
      </w:r>
      <w:r w:rsidRPr="00272818">
        <w:rPr>
          <w:rtl/>
        </w:rPr>
        <w:t>) الفقيه 3</w:t>
      </w:r>
      <w:r>
        <w:rPr>
          <w:rtl/>
        </w:rPr>
        <w:t>:</w:t>
      </w:r>
      <w:r w:rsidRPr="00272818">
        <w:rPr>
          <w:rtl/>
        </w:rPr>
        <w:t xml:space="preserve"> 266 </w:t>
      </w:r>
      <w:r w:rsidR="007C1778">
        <w:rPr>
          <w:rtl/>
        </w:rPr>
        <w:t>/</w:t>
      </w:r>
      <w:r w:rsidRPr="00272818">
        <w:rPr>
          <w:rtl/>
        </w:rPr>
        <w:t xml:space="preserve"> 1264</w:t>
      </w:r>
      <w:r>
        <w:rPr>
          <w:rtl/>
        </w:rPr>
        <w:t>.</w:t>
      </w:r>
      <w:r w:rsidRPr="00272818">
        <w:rPr>
          <w:rtl/>
        </w:rPr>
        <w:t xml:space="preserve"> </w:t>
      </w:r>
    </w:p>
    <w:p w:rsidR="00F84F17" w:rsidRPr="00272818" w:rsidRDefault="00F84F17" w:rsidP="00997F2B">
      <w:pPr>
        <w:pStyle w:val="libFootnote0"/>
        <w:rPr>
          <w:rtl/>
        </w:rPr>
      </w:pPr>
      <w:r w:rsidRPr="00272818">
        <w:rPr>
          <w:rtl/>
        </w:rPr>
        <w:t>(</w:t>
      </w:r>
      <w:r w:rsidR="00997F2B">
        <w:rPr>
          <w:rFonts w:hint="cs"/>
          <w:rtl/>
        </w:rPr>
        <w:t>7</w:t>
      </w:r>
      <w:r w:rsidRPr="00272818">
        <w:rPr>
          <w:rtl/>
        </w:rPr>
        <w:t xml:space="preserve">) تقدم في </w:t>
      </w:r>
      <w:r w:rsidR="00AD67CF">
        <w:rPr>
          <w:rtl/>
        </w:rPr>
        <w:t>ال</w:t>
      </w:r>
      <w:r w:rsidR="007C1778">
        <w:rPr>
          <w:rtl/>
        </w:rPr>
        <w:t xml:space="preserve">أبواب </w:t>
      </w:r>
      <w:r w:rsidRPr="00272818">
        <w:rPr>
          <w:rtl/>
        </w:rPr>
        <w:t xml:space="preserve">45 و 46 و 47 من هذه </w:t>
      </w:r>
      <w:r w:rsidR="00AD67CF">
        <w:rPr>
          <w:rtl/>
        </w:rPr>
        <w:t>الأبواب</w:t>
      </w:r>
      <w:r>
        <w:rPr>
          <w:rtl/>
        </w:rPr>
        <w:t>،</w:t>
      </w:r>
      <w:r w:rsidRPr="00272818">
        <w:rPr>
          <w:rtl/>
        </w:rPr>
        <w:t xml:space="preserve"> </w:t>
      </w:r>
      <w:r w:rsidR="004A37DF">
        <w:rPr>
          <w:rtl/>
        </w:rPr>
        <w:t xml:space="preserve">وتقدّم </w:t>
      </w:r>
      <w:r w:rsidRPr="00272818">
        <w:rPr>
          <w:rtl/>
        </w:rPr>
        <w:t xml:space="preserve">ما </w:t>
      </w:r>
      <w:r w:rsidR="00CD662E">
        <w:rPr>
          <w:rtl/>
        </w:rPr>
        <w:t xml:space="preserve">يدلّ </w:t>
      </w:r>
      <w:r w:rsidRPr="00272818">
        <w:rPr>
          <w:rtl/>
        </w:rPr>
        <w:t xml:space="preserve">عليه في </w:t>
      </w:r>
      <w:r w:rsidR="00AD67CF">
        <w:rPr>
          <w:rtl/>
        </w:rPr>
        <w:t>ال</w:t>
      </w:r>
      <w:r w:rsidR="007C1778">
        <w:rPr>
          <w:rtl/>
        </w:rPr>
        <w:t xml:space="preserve">أبواب </w:t>
      </w:r>
      <w:r w:rsidRPr="00272818">
        <w:rPr>
          <w:rtl/>
        </w:rPr>
        <w:t>4 و 6 و 8 و 9</w:t>
      </w:r>
      <w:r>
        <w:rPr>
          <w:rtl/>
        </w:rPr>
        <w:t>،</w:t>
      </w:r>
      <w:r w:rsidRPr="00272818">
        <w:rPr>
          <w:rtl/>
        </w:rPr>
        <w:t xml:space="preserve"> وفي الحديث 9 من الباب 11 من هذه </w:t>
      </w:r>
      <w:r w:rsidR="00AD67CF">
        <w:rPr>
          <w:rtl/>
        </w:rPr>
        <w:t>الأبواب</w:t>
      </w:r>
      <w:r>
        <w:rPr>
          <w:rtl/>
        </w:rPr>
        <w:t>.</w:t>
      </w:r>
      <w:r w:rsidRPr="00272818">
        <w:rPr>
          <w:rtl/>
        </w:rPr>
        <w:t xml:space="preserve"> </w:t>
      </w:r>
    </w:p>
    <w:p w:rsidR="00AD106E" w:rsidRDefault="00AD106E" w:rsidP="00010966">
      <w:pPr>
        <w:pStyle w:val="libNormal"/>
        <w:rPr>
          <w:rtl/>
        </w:rPr>
      </w:pPr>
      <w:r>
        <w:rPr>
          <w:rtl/>
        </w:rPr>
        <w:br w:type="page"/>
      </w:r>
    </w:p>
    <w:p w:rsidR="00F84F17" w:rsidRDefault="00F84F17" w:rsidP="00F84F17">
      <w:pPr>
        <w:pStyle w:val="Heading2Center"/>
        <w:rPr>
          <w:rtl/>
        </w:rPr>
      </w:pPr>
      <w:bookmarkStart w:id="1111" w:name="_Toc306633135"/>
      <w:bookmarkStart w:id="1112" w:name="_Toc379097983"/>
      <w:bookmarkStart w:id="1113" w:name="_Toc174804474"/>
      <w:r>
        <w:rPr>
          <w:rtl/>
        </w:rPr>
        <w:lastRenderedPageBreak/>
        <w:t xml:space="preserve">49 - باب حكم ما لو </w:t>
      </w:r>
      <w:r w:rsidR="00DF4BF4">
        <w:rPr>
          <w:rtl/>
        </w:rPr>
        <w:t>ت</w:t>
      </w:r>
      <w:r w:rsidR="003377A0">
        <w:rPr>
          <w:rtl/>
        </w:rPr>
        <w:t>زو</w:t>
      </w:r>
      <w:r w:rsidR="00BA765B">
        <w:rPr>
          <w:rtl/>
        </w:rPr>
        <w:t xml:space="preserve">ج </w:t>
      </w:r>
      <w:r>
        <w:rPr>
          <w:rtl/>
        </w:rPr>
        <w:t>رجلان بامرأتين فا</w:t>
      </w:r>
      <w:r w:rsidR="003377A0">
        <w:rPr>
          <w:rFonts w:hint="cs"/>
          <w:rtl/>
        </w:rPr>
        <w:t>ُ</w:t>
      </w:r>
      <w:r>
        <w:rPr>
          <w:rtl/>
        </w:rPr>
        <w:t>دخلت زوجة كل</w:t>
      </w:r>
      <w:bookmarkEnd w:id="1111"/>
      <w:r>
        <w:rPr>
          <w:rtl/>
        </w:rPr>
        <w:t xml:space="preserve"> </w:t>
      </w:r>
      <w:bookmarkStart w:id="1114" w:name="_Toc306633136"/>
      <w:r>
        <w:rPr>
          <w:rtl/>
        </w:rPr>
        <w:t>واحد منهما على الاخر فوطئها</w:t>
      </w:r>
      <w:bookmarkEnd w:id="1112"/>
      <w:bookmarkEnd w:id="1113"/>
      <w:bookmarkEnd w:id="1114"/>
      <w:r>
        <w:rPr>
          <w:rtl/>
        </w:rPr>
        <w:t xml:space="preserve"> </w:t>
      </w:r>
    </w:p>
    <w:p w:rsidR="00F84F17" w:rsidRDefault="00F84F17" w:rsidP="00F84F17">
      <w:pPr>
        <w:pStyle w:val="libNormal"/>
        <w:rPr>
          <w:rtl/>
        </w:rPr>
      </w:pPr>
      <w:r w:rsidRPr="0042356D">
        <w:rPr>
          <w:rStyle w:val="libNormalChar"/>
          <w:rtl/>
        </w:rPr>
        <w:t xml:space="preserve">[ 26232 ]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العلاء،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سألته عن رجلين نكحا أمرأتين، فاتى هذا امرأة هذا وهذا امرأة هذا؟ قال: تعتد هذه من هذا وهذه من هذا </w:t>
      </w:r>
      <w:r w:rsidR="007B3A37">
        <w:rPr>
          <w:rtl/>
        </w:rPr>
        <w:t xml:space="preserve">ثمّ </w:t>
      </w:r>
      <w:r>
        <w:rPr>
          <w:rtl/>
        </w:rPr>
        <w:t xml:space="preserve">ترجع كل واحدة إلى زوجها. </w:t>
      </w:r>
    </w:p>
    <w:p w:rsidR="00F84F17" w:rsidRDefault="00F84F17" w:rsidP="00F84F17">
      <w:pPr>
        <w:pStyle w:val="libNormal"/>
        <w:rPr>
          <w:rtl/>
        </w:rPr>
      </w:pPr>
      <w:r w:rsidRPr="0042356D">
        <w:rPr>
          <w:rStyle w:val="libNormalChar"/>
          <w:rtl/>
        </w:rPr>
        <w:t xml:space="preserve">[ 26233 ] </w:t>
      </w:r>
      <w:r>
        <w:rPr>
          <w:rtl/>
        </w:rPr>
        <w:t>2 - وبإسناده عن الحسن بن محبوب، عن جميل بن صالح، انّ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5F4C92">
        <w:rPr>
          <w:rtl/>
        </w:rPr>
        <w:t xml:space="preserve">قال في </w:t>
      </w:r>
      <w:r w:rsidR="005F4C92">
        <w:rPr>
          <w:rFonts w:hint="cs"/>
          <w:rtl/>
        </w:rPr>
        <w:t>أُ</w:t>
      </w:r>
      <w:r w:rsidR="005F4C92">
        <w:rPr>
          <w:rtl/>
        </w:rPr>
        <w:t xml:space="preserve">ختين </w:t>
      </w:r>
      <w:r w:rsidR="005F4C92">
        <w:rPr>
          <w:rFonts w:hint="cs"/>
          <w:rtl/>
        </w:rPr>
        <w:t>اُ</w:t>
      </w:r>
      <w:r>
        <w:rPr>
          <w:rtl/>
        </w:rPr>
        <w:t>هديتا لاخوين فادخلت امرأة هذا على هذا وامرأة هذا على هذا قال: لكل</w:t>
      </w:r>
      <w:r w:rsidR="00676DE6">
        <w:rPr>
          <w:rFonts w:hint="cs"/>
          <w:rtl/>
        </w:rPr>
        <w:t>ّ</w:t>
      </w:r>
      <w:r>
        <w:rPr>
          <w:rtl/>
        </w:rPr>
        <w:t xml:space="preserve"> واحدة منهما الصداق بالغشيان، وإن كان ولي</w:t>
      </w:r>
      <w:r w:rsidR="00676DE6">
        <w:rPr>
          <w:rFonts w:hint="cs"/>
          <w:rtl/>
        </w:rPr>
        <w:t>ّ</w:t>
      </w:r>
      <w:r>
        <w:rPr>
          <w:rtl/>
        </w:rPr>
        <w:t>هما تعم</w:t>
      </w:r>
      <w:r w:rsidR="00676DE6">
        <w:rPr>
          <w:rFonts w:hint="cs"/>
          <w:rtl/>
        </w:rPr>
        <w:t>ّ</w:t>
      </w:r>
      <w:r>
        <w:rPr>
          <w:rtl/>
        </w:rPr>
        <w:t xml:space="preserve">د ذلك اغرم الصداق ولا يقرب واحد منهما امرأته </w:t>
      </w:r>
      <w:r w:rsidR="004367C5">
        <w:rPr>
          <w:rtl/>
        </w:rPr>
        <w:t xml:space="preserve">حتّى </w:t>
      </w:r>
      <w:r>
        <w:rPr>
          <w:rtl/>
        </w:rPr>
        <w:t>تنقضي ال</w:t>
      </w:r>
      <w:r w:rsidR="00CD662E">
        <w:rPr>
          <w:rtl/>
        </w:rPr>
        <w:t xml:space="preserve">عدّة </w:t>
      </w:r>
      <w:r>
        <w:rPr>
          <w:rtl/>
        </w:rPr>
        <w:t>فإذا انقضت ال</w:t>
      </w:r>
      <w:r w:rsidR="00CD662E">
        <w:rPr>
          <w:rtl/>
        </w:rPr>
        <w:t xml:space="preserve">عدّة </w:t>
      </w:r>
      <w:r>
        <w:rPr>
          <w:rtl/>
        </w:rPr>
        <w:t>صارت كل</w:t>
      </w:r>
      <w:r w:rsidR="00676DE6">
        <w:rPr>
          <w:rFonts w:hint="cs"/>
          <w:rtl/>
        </w:rPr>
        <w:t>ّ</w:t>
      </w:r>
      <w:r w:rsidR="00676DE6">
        <w:rPr>
          <w:rtl/>
        </w:rPr>
        <w:t xml:space="preserve"> امرأة منهما إلى زوجها ال</w:t>
      </w:r>
      <w:r w:rsidR="00676DE6">
        <w:rPr>
          <w:rFonts w:hint="cs"/>
          <w:rtl/>
        </w:rPr>
        <w:t>أ</w:t>
      </w:r>
      <w:r>
        <w:rPr>
          <w:rtl/>
        </w:rPr>
        <w:t>و</w:t>
      </w:r>
      <w:r w:rsidR="00676DE6">
        <w:rPr>
          <w:rFonts w:hint="cs"/>
          <w:rtl/>
        </w:rPr>
        <w:t>ّ</w:t>
      </w:r>
      <w:r w:rsidR="00676DE6">
        <w:rPr>
          <w:rtl/>
        </w:rPr>
        <w:t>ل بالنكاح ال</w:t>
      </w:r>
      <w:r w:rsidR="00676DE6">
        <w:rPr>
          <w:rFonts w:hint="cs"/>
          <w:rtl/>
        </w:rPr>
        <w:t>أ</w:t>
      </w:r>
      <w:r>
        <w:rPr>
          <w:rtl/>
        </w:rPr>
        <w:t>و</w:t>
      </w:r>
      <w:r w:rsidR="00676DE6">
        <w:rPr>
          <w:rFonts w:hint="cs"/>
          <w:rtl/>
        </w:rPr>
        <w:t>ّ</w:t>
      </w:r>
      <w:r>
        <w:rPr>
          <w:rtl/>
        </w:rPr>
        <w:t>ل، قيل له: فإن ماتتا قبل انقضاء العدّة، قال: يرجع الزوجان بنصف الصداق على ورثتهما فيرثانهما الرجلان، قيل: فان مات الزوجان وهما في ال</w:t>
      </w:r>
      <w:r w:rsidR="00CD662E">
        <w:rPr>
          <w:rtl/>
        </w:rPr>
        <w:t xml:space="preserve">عدّة </w:t>
      </w:r>
      <w:r>
        <w:rPr>
          <w:rtl/>
        </w:rPr>
        <w:t>قال: ترثانهما ولهما نصف المهر وعليهما ال</w:t>
      </w:r>
      <w:r w:rsidR="00CD662E">
        <w:rPr>
          <w:rtl/>
        </w:rPr>
        <w:t xml:space="preserve">عدّة </w:t>
      </w:r>
      <w:r>
        <w:rPr>
          <w:rtl/>
        </w:rPr>
        <w:t>بعدما تفرغان من ال</w:t>
      </w:r>
      <w:r w:rsidR="00CD662E">
        <w:rPr>
          <w:rtl/>
        </w:rPr>
        <w:t xml:space="preserve">عدّة </w:t>
      </w:r>
      <w:r w:rsidR="00491EA1">
        <w:rPr>
          <w:rtl/>
        </w:rPr>
        <w:t>ال</w:t>
      </w:r>
      <w:r w:rsidR="00491EA1">
        <w:rPr>
          <w:rFonts w:hint="cs"/>
          <w:rtl/>
        </w:rPr>
        <w:t>أُ</w:t>
      </w:r>
      <w:r>
        <w:rPr>
          <w:rtl/>
        </w:rPr>
        <w:t>ولى تعتد</w:t>
      </w:r>
      <w:r w:rsidR="00491EA1">
        <w:rPr>
          <w:rFonts w:hint="cs"/>
          <w:rtl/>
        </w:rPr>
        <w:t>ّ</w:t>
      </w:r>
      <w:r>
        <w:rPr>
          <w:rtl/>
        </w:rPr>
        <w:t xml:space="preserve">ان </w:t>
      </w:r>
      <w:r w:rsidR="00CD662E">
        <w:rPr>
          <w:rtl/>
        </w:rPr>
        <w:t xml:space="preserve">عدّة </w:t>
      </w:r>
      <w:r>
        <w:rPr>
          <w:rtl/>
        </w:rPr>
        <w:t>المتوف</w:t>
      </w:r>
      <w:r w:rsidR="00491EA1">
        <w:rPr>
          <w:rFonts w:hint="cs"/>
          <w:rtl/>
        </w:rPr>
        <w:t>ّ</w:t>
      </w:r>
      <w:r>
        <w:rPr>
          <w:rtl/>
        </w:rPr>
        <w:t xml:space="preserve">ى عنها زوجها. </w:t>
      </w:r>
    </w:p>
    <w:p w:rsidR="00F84F17" w:rsidRDefault="00F84F17" w:rsidP="00F84F17">
      <w:pPr>
        <w:pStyle w:val="libNormal"/>
        <w:rPr>
          <w:rtl/>
        </w:rPr>
      </w:pPr>
      <w:r>
        <w:rPr>
          <w:rtl/>
        </w:rPr>
        <w:t>ورواه في</w:t>
      </w:r>
      <w:r w:rsidRPr="0042356D">
        <w:rPr>
          <w:rStyle w:val="libNormalChar"/>
          <w:rtl/>
        </w:rPr>
        <w:t xml:space="preserve"> ( </w:t>
      </w:r>
      <w:r>
        <w:rPr>
          <w:rtl/>
        </w:rPr>
        <w:t>المقنع</w:t>
      </w:r>
      <w:r w:rsidRPr="0042356D">
        <w:rPr>
          <w:rStyle w:val="libNormalChar"/>
          <w:rtl/>
        </w:rPr>
        <w:t xml:space="preserve"> ) </w:t>
      </w:r>
      <w:r w:rsidR="00DF4BF4">
        <w:rPr>
          <w:rtl/>
        </w:rPr>
        <w:t xml:space="preserve">مرسلاً </w:t>
      </w:r>
      <w:r w:rsidRPr="008A3CBA">
        <w:rPr>
          <w:rStyle w:val="libFootnotenumChar"/>
          <w:rtl/>
        </w:rPr>
        <w:t>(1)</w:t>
      </w:r>
      <w:r>
        <w:rPr>
          <w:rtl/>
        </w:rPr>
        <w:t xml:space="preserve">. </w:t>
      </w:r>
    </w:p>
    <w:p w:rsidR="00F84F17" w:rsidRDefault="00F84F17" w:rsidP="00F84F17">
      <w:pPr>
        <w:pStyle w:val="libNormal"/>
        <w:rPr>
          <w:rtl/>
        </w:rPr>
      </w:pPr>
      <w:r>
        <w:rPr>
          <w:rtl/>
        </w:rPr>
        <w:t xml:space="preserve">ورواه </w:t>
      </w:r>
      <w:r w:rsidR="00DF4BF4">
        <w:rPr>
          <w:rtl/>
        </w:rPr>
        <w:t>الكلينيّ</w:t>
      </w:r>
      <w:r>
        <w:rPr>
          <w:rtl/>
        </w:rPr>
        <w:t xml:space="preserve">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وعن </w:t>
      </w:r>
      <w:r w:rsidR="007B3A37">
        <w:rPr>
          <w:rtl/>
        </w:rPr>
        <w:t xml:space="preserve">عليّ </w:t>
      </w:r>
      <w:r>
        <w:rPr>
          <w:rtl/>
        </w:rPr>
        <w:t xml:space="preserve">بن إبراهيم، عن أبيه </w:t>
      </w:r>
      <w:r w:rsidR="008D14CD">
        <w:rPr>
          <w:rtl/>
        </w:rPr>
        <w:t>جميعاً</w:t>
      </w:r>
      <w:r>
        <w:rPr>
          <w:rtl/>
        </w:rPr>
        <w:t>، عن ابن محبوب، وعن جميل بن صالح، عن بعض أصحاب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Pr="008A3CBA">
        <w:rPr>
          <w:rStyle w:val="libFootnotenumChar"/>
          <w:rtl/>
        </w:rPr>
        <w:t>(2)</w:t>
      </w:r>
      <w:r>
        <w:rPr>
          <w:rtl/>
        </w:rPr>
        <w:t xml:space="preserve">. </w:t>
      </w:r>
    </w:p>
    <w:p w:rsidR="00F84F17" w:rsidRDefault="00010966" w:rsidP="00010966">
      <w:pPr>
        <w:pStyle w:val="libLine"/>
        <w:rPr>
          <w:rtl/>
        </w:rPr>
      </w:pPr>
      <w:r>
        <w:rPr>
          <w:rtl/>
        </w:rPr>
        <w:t>____________________</w:t>
      </w:r>
    </w:p>
    <w:p w:rsidR="00F84F17" w:rsidRDefault="00F84F17" w:rsidP="002C6319">
      <w:pPr>
        <w:pStyle w:val="libFootnoteCenterBold"/>
        <w:rPr>
          <w:rtl/>
        </w:rPr>
      </w:pPr>
      <w:r>
        <w:rPr>
          <w:rtl/>
        </w:rPr>
        <w:t xml:space="preserve">الباب 49 </w:t>
      </w:r>
    </w:p>
    <w:p w:rsidR="00F84F17" w:rsidRDefault="00F84F17" w:rsidP="002C6319">
      <w:pPr>
        <w:pStyle w:val="libFootnoteCenterBold"/>
        <w:rPr>
          <w:rtl/>
        </w:rPr>
      </w:pPr>
      <w:r>
        <w:rPr>
          <w:rtl/>
        </w:rPr>
        <w:t xml:space="preserve">فيه حديثان </w:t>
      </w:r>
    </w:p>
    <w:p w:rsidR="00F84F17" w:rsidRDefault="00F84F17" w:rsidP="00010966">
      <w:pPr>
        <w:pStyle w:val="libFootnote0"/>
        <w:rPr>
          <w:rtl/>
        </w:rPr>
      </w:pPr>
      <w:r>
        <w:rPr>
          <w:rtl/>
        </w:rPr>
        <w:t xml:space="preserve">1 - الفقيه 3: 267 </w:t>
      </w:r>
      <w:r w:rsidR="007C1778">
        <w:rPr>
          <w:rtl/>
        </w:rPr>
        <w:t>/</w:t>
      </w:r>
      <w:r>
        <w:rPr>
          <w:rtl/>
        </w:rPr>
        <w:t xml:space="preserve"> 1267. </w:t>
      </w:r>
    </w:p>
    <w:p w:rsidR="00F84F17" w:rsidRDefault="00F84F17" w:rsidP="00010966">
      <w:pPr>
        <w:pStyle w:val="libFootnote0"/>
        <w:rPr>
          <w:rtl/>
        </w:rPr>
      </w:pPr>
      <w:r>
        <w:rPr>
          <w:rtl/>
        </w:rPr>
        <w:t xml:space="preserve">2 - الفقيه 3: 267 </w:t>
      </w:r>
      <w:r w:rsidR="007C1778">
        <w:rPr>
          <w:rtl/>
        </w:rPr>
        <w:t>/</w:t>
      </w:r>
      <w:r>
        <w:rPr>
          <w:rtl/>
        </w:rPr>
        <w:t xml:space="preserve"> 1269، </w:t>
      </w:r>
      <w:r w:rsidR="007C1778">
        <w:rPr>
          <w:rtl/>
        </w:rPr>
        <w:t xml:space="preserve">وأورد </w:t>
      </w:r>
      <w:r>
        <w:rPr>
          <w:rtl/>
        </w:rPr>
        <w:t xml:space="preserve">قطعة منه في الحديث 13 من الباب 58 من </w:t>
      </w:r>
      <w:r w:rsidR="007C1778">
        <w:rPr>
          <w:rtl/>
        </w:rPr>
        <w:t xml:space="preserve">أبواب </w:t>
      </w:r>
      <w:r>
        <w:rPr>
          <w:rtl/>
        </w:rPr>
        <w:t xml:space="preserve">المهور. </w:t>
      </w:r>
    </w:p>
    <w:p w:rsidR="00F84F17" w:rsidRPr="00272818" w:rsidRDefault="00F84F17" w:rsidP="00010966">
      <w:pPr>
        <w:pStyle w:val="libFootnote0"/>
        <w:rPr>
          <w:rtl/>
        </w:rPr>
      </w:pPr>
      <w:r w:rsidRPr="00272818">
        <w:rPr>
          <w:rtl/>
        </w:rPr>
        <w:t>(1) المقنع</w:t>
      </w:r>
      <w:r>
        <w:rPr>
          <w:rtl/>
        </w:rPr>
        <w:t>:</w:t>
      </w:r>
      <w:r w:rsidRPr="00272818">
        <w:rPr>
          <w:rtl/>
        </w:rPr>
        <w:t xml:space="preserve"> 105</w:t>
      </w:r>
      <w:r>
        <w:rPr>
          <w:rtl/>
        </w:rPr>
        <w:t>.</w:t>
      </w:r>
      <w:r w:rsidRPr="00272818">
        <w:rPr>
          <w:rtl/>
        </w:rPr>
        <w:t xml:space="preserve"> </w:t>
      </w:r>
    </w:p>
    <w:p w:rsidR="00F84F17" w:rsidRPr="00272818" w:rsidRDefault="00F84F17" w:rsidP="00010966">
      <w:pPr>
        <w:pStyle w:val="libFootnote0"/>
        <w:rPr>
          <w:rtl/>
        </w:rPr>
      </w:pPr>
      <w:r w:rsidRPr="00272818">
        <w:rPr>
          <w:rtl/>
        </w:rPr>
        <w:t>(2) الكافي 5</w:t>
      </w:r>
      <w:r>
        <w:rPr>
          <w:rtl/>
        </w:rPr>
        <w:t>:</w:t>
      </w:r>
      <w:r w:rsidRPr="00272818">
        <w:rPr>
          <w:rtl/>
        </w:rPr>
        <w:t xml:space="preserve"> 407 </w:t>
      </w:r>
      <w:r w:rsidR="007C1778">
        <w:rPr>
          <w:rtl/>
        </w:rPr>
        <w:t>/</w:t>
      </w:r>
      <w:r w:rsidRPr="00272818">
        <w:rPr>
          <w:rtl/>
        </w:rPr>
        <w:t xml:space="preserve"> 11</w:t>
      </w:r>
      <w:r>
        <w:rPr>
          <w:rtl/>
        </w:rPr>
        <w:t>.</w:t>
      </w:r>
      <w:r w:rsidRPr="00272818">
        <w:rPr>
          <w:rtl/>
        </w:rPr>
        <w:t xml:space="preserve"> </w:t>
      </w:r>
    </w:p>
    <w:p w:rsidR="00AD106E" w:rsidRDefault="00AD106E" w:rsidP="00010966">
      <w:pPr>
        <w:pStyle w:val="libNormal"/>
        <w:rPr>
          <w:rtl/>
        </w:rPr>
      </w:pPr>
      <w:r>
        <w:rPr>
          <w:rtl/>
        </w:rPr>
        <w:br w:type="page"/>
      </w:r>
    </w:p>
    <w:p w:rsidR="00F84F17" w:rsidRDefault="00F84F17" w:rsidP="00212C10">
      <w:pPr>
        <w:pStyle w:val="libNormal"/>
        <w:rPr>
          <w:rtl/>
        </w:rPr>
      </w:pPr>
      <w:r>
        <w:rPr>
          <w:rtl/>
        </w:rPr>
        <w:lastRenderedPageBreak/>
        <w:t xml:space="preserve">ورواه الشيخ باسنإده عن </w:t>
      </w:r>
      <w:r w:rsidR="00CA2645">
        <w:rPr>
          <w:rtl/>
        </w:rPr>
        <w:t>محمّد</w:t>
      </w:r>
      <w:r w:rsidR="00144F6E">
        <w:rPr>
          <w:rtl/>
        </w:rPr>
        <w:t xml:space="preserve"> </w:t>
      </w:r>
      <w:r>
        <w:rPr>
          <w:rtl/>
        </w:rPr>
        <w:t xml:space="preserve">بن يعقوب </w:t>
      </w:r>
      <w:r w:rsidRPr="008A3CBA">
        <w:rPr>
          <w:rStyle w:val="libFootnotenumChar"/>
          <w:rtl/>
        </w:rPr>
        <w:t>(</w:t>
      </w:r>
      <w:r w:rsidR="00212C10">
        <w:rPr>
          <w:rStyle w:val="libFootnotenumChar"/>
          <w:rFonts w:hint="cs"/>
          <w:rtl/>
        </w:rPr>
        <w:t>1</w:t>
      </w:r>
      <w:r w:rsidRPr="008A3CBA">
        <w:rPr>
          <w:rStyle w:val="libFootnotenumChar"/>
          <w:rtl/>
        </w:rPr>
        <w:t>)</w:t>
      </w:r>
      <w:r>
        <w:rPr>
          <w:rtl/>
        </w:rPr>
        <w:t xml:space="preserve">. </w:t>
      </w:r>
    </w:p>
    <w:p w:rsidR="00F84F17" w:rsidRDefault="00F84F17" w:rsidP="00212C10">
      <w:pPr>
        <w:pStyle w:val="libNormal"/>
        <w:rPr>
          <w:rtl/>
        </w:rPr>
      </w:pPr>
      <w:r>
        <w:rPr>
          <w:rtl/>
        </w:rPr>
        <w:t xml:space="preserve">أقول: ويأتي ما </w:t>
      </w:r>
      <w:r w:rsidR="00CD662E">
        <w:rPr>
          <w:rtl/>
        </w:rPr>
        <w:t xml:space="preserve">يدلّ </w:t>
      </w:r>
      <w:r>
        <w:rPr>
          <w:rtl/>
        </w:rPr>
        <w:t xml:space="preserve">على ذلك في العيوب والتدليس </w:t>
      </w:r>
      <w:r w:rsidRPr="008A3CBA">
        <w:rPr>
          <w:rStyle w:val="libFootnotenumChar"/>
          <w:rtl/>
        </w:rPr>
        <w:t>(</w:t>
      </w:r>
      <w:r w:rsidR="00212C10">
        <w:rPr>
          <w:rStyle w:val="libFootnotenumChar"/>
          <w:rFonts w:hint="cs"/>
          <w:rtl/>
        </w:rPr>
        <w:t>2</w:t>
      </w:r>
      <w:r w:rsidRPr="008A3CBA">
        <w:rPr>
          <w:rStyle w:val="libFootnotenumChar"/>
          <w:rtl/>
        </w:rPr>
        <w:t>)</w:t>
      </w:r>
      <w:r>
        <w:rPr>
          <w:rtl/>
        </w:rPr>
        <w:t xml:space="preserve">. </w:t>
      </w:r>
    </w:p>
    <w:p w:rsidR="00F84F17" w:rsidRDefault="00F84F17" w:rsidP="00F84F17">
      <w:pPr>
        <w:pStyle w:val="Heading2Center"/>
        <w:rPr>
          <w:rtl/>
        </w:rPr>
      </w:pPr>
      <w:bookmarkStart w:id="1115" w:name="_Toc306633137"/>
      <w:bookmarkStart w:id="1116" w:name="_Toc379097984"/>
      <w:bookmarkStart w:id="1117" w:name="_Toc174804475"/>
      <w:r>
        <w:rPr>
          <w:rtl/>
        </w:rPr>
        <w:t xml:space="preserve">50 - باب تحريم وطء الانسان امته اذا كان لها </w:t>
      </w:r>
      <w:r w:rsidR="00BA765B">
        <w:rPr>
          <w:rtl/>
        </w:rPr>
        <w:t xml:space="preserve">زوّج </w:t>
      </w:r>
      <w:r>
        <w:rPr>
          <w:rtl/>
        </w:rPr>
        <w:t>أو كانت</w:t>
      </w:r>
      <w:bookmarkEnd w:id="1115"/>
      <w:r>
        <w:rPr>
          <w:rtl/>
        </w:rPr>
        <w:t xml:space="preserve"> </w:t>
      </w:r>
      <w:bookmarkStart w:id="1118" w:name="_Toc306633138"/>
      <w:r>
        <w:rPr>
          <w:rtl/>
        </w:rPr>
        <w:t xml:space="preserve">في </w:t>
      </w:r>
      <w:bookmarkEnd w:id="1116"/>
      <w:bookmarkEnd w:id="1118"/>
      <w:r w:rsidR="00CD662E">
        <w:rPr>
          <w:rtl/>
        </w:rPr>
        <w:t>عدّة</w:t>
      </w:r>
      <w:bookmarkEnd w:id="1117"/>
      <w:r w:rsidR="00CD662E">
        <w:rPr>
          <w:rtl/>
        </w:rPr>
        <w:t xml:space="preserve"> </w:t>
      </w:r>
    </w:p>
    <w:p w:rsidR="00F84F17" w:rsidRDefault="00F84F17" w:rsidP="00F84F17">
      <w:pPr>
        <w:pStyle w:val="libNormal"/>
        <w:rPr>
          <w:rtl/>
        </w:rPr>
      </w:pPr>
      <w:r w:rsidRPr="0042356D">
        <w:rPr>
          <w:rStyle w:val="libNormalChar"/>
          <w:rtl/>
        </w:rPr>
        <w:t xml:space="preserve">[ 26234 ]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هارون بن مسلم، عن مس</w:t>
      </w:r>
      <w:r w:rsidR="00CD662E">
        <w:rPr>
          <w:rtl/>
        </w:rPr>
        <w:t xml:space="preserve">عدّة </w:t>
      </w:r>
      <w:r>
        <w:rPr>
          <w:rtl/>
        </w:rPr>
        <w:t>بن زياد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يحرم من الاماء عشر، لا تجمع بين </w:t>
      </w:r>
      <w:r w:rsidR="000E034B">
        <w:rPr>
          <w:rtl/>
        </w:rPr>
        <w:t>ال</w:t>
      </w:r>
      <w:r w:rsidR="000E034B">
        <w:rPr>
          <w:rFonts w:hint="cs"/>
          <w:rtl/>
        </w:rPr>
        <w:t>أُ</w:t>
      </w:r>
      <w:r>
        <w:rPr>
          <w:rtl/>
        </w:rPr>
        <w:t xml:space="preserve">م والابنة - إلى أن قال: - ولا امتك ولها زوج، ولا أمتك وهي في عدّة، الحديث. </w:t>
      </w:r>
    </w:p>
    <w:p w:rsidR="00F84F17" w:rsidRDefault="00F84F17" w:rsidP="00212C10">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212C10">
        <w:rPr>
          <w:rStyle w:val="libFootnotenumChar"/>
          <w:rFonts w:hint="cs"/>
          <w:rtl/>
        </w:rPr>
        <w:t>3</w:t>
      </w:r>
      <w:r w:rsidRPr="008A3CBA">
        <w:rPr>
          <w:rStyle w:val="libFootnotenumChar"/>
          <w:rtl/>
        </w:rPr>
        <w:t>)</w:t>
      </w:r>
      <w:r>
        <w:rPr>
          <w:rtl/>
        </w:rPr>
        <w:t xml:space="preserve"> ويأتي ما </w:t>
      </w:r>
      <w:r w:rsidR="00CD662E">
        <w:rPr>
          <w:rtl/>
        </w:rPr>
        <w:t xml:space="preserve">يدلّ </w:t>
      </w:r>
      <w:r>
        <w:rPr>
          <w:rtl/>
        </w:rPr>
        <w:t xml:space="preserve">عليه في نكاح الاماء </w:t>
      </w:r>
      <w:r w:rsidRPr="008A3CBA">
        <w:rPr>
          <w:rStyle w:val="libFootnotenumChar"/>
          <w:rtl/>
        </w:rPr>
        <w:t>(</w:t>
      </w:r>
      <w:r w:rsidR="00212C10">
        <w:rPr>
          <w:rStyle w:val="libFootnotenumChar"/>
          <w:rFonts w:hint="cs"/>
          <w:rtl/>
        </w:rPr>
        <w:t>4</w:t>
      </w:r>
      <w:r w:rsidRPr="008A3CBA">
        <w:rPr>
          <w:rStyle w:val="libFootnotenumChar"/>
          <w:rtl/>
        </w:rPr>
        <w:t>)</w:t>
      </w:r>
      <w:r>
        <w:rPr>
          <w:rtl/>
        </w:rPr>
        <w:t xml:space="preserve">. </w:t>
      </w:r>
    </w:p>
    <w:p w:rsidR="00F84F17" w:rsidRDefault="00F84F17" w:rsidP="00F84F17">
      <w:pPr>
        <w:pStyle w:val="Heading2Center"/>
        <w:rPr>
          <w:rtl/>
        </w:rPr>
      </w:pPr>
      <w:bookmarkStart w:id="1119" w:name="_Toc306633139"/>
      <w:bookmarkStart w:id="1120" w:name="_Toc379097985"/>
      <w:bookmarkStart w:id="1121" w:name="_Toc174804476"/>
      <w:r>
        <w:rPr>
          <w:rtl/>
        </w:rPr>
        <w:t>51 - باب انه لا يورث النكاح ولا يجوز نكاح الشغار</w:t>
      </w:r>
      <w:bookmarkEnd w:id="1119"/>
      <w:bookmarkEnd w:id="1120"/>
      <w:bookmarkEnd w:id="1121"/>
      <w:r>
        <w:rPr>
          <w:rtl/>
        </w:rPr>
        <w:t xml:space="preserve"> </w:t>
      </w:r>
    </w:p>
    <w:p w:rsidR="00F84F17" w:rsidRDefault="00F84F17" w:rsidP="00212C10">
      <w:pPr>
        <w:pStyle w:val="libNormal"/>
        <w:rPr>
          <w:rtl/>
        </w:rPr>
      </w:pPr>
      <w:r w:rsidRPr="0042356D">
        <w:rPr>
          <w:rStyle w:val="libNormalChar"/>
          <w:rtl/>
        </w:rPr>
        <w:t xml:space="preserve">[ 26235 ] </w:t>
      </w:r>
      <w:r>
        <w:rPr>
          <w:rtl/>
        </w:rPr>
        <w:t xml:space="preserve">1 - </w:t>
      </w:r>
      <w:r w:rsidR="007B3A37">
        <w:rPr>
          <w:rtl/>
        </w:rPr>
        <w:t xml:space="preserve">عليّ </w:t>
      </w:r>
      <w:r>
        <w:rPr>
          <w:rtl/>
        </w:rPr>
        <w:t>بن إبراهيم في</w:t>
      </w:r>
      <w:r w:rsidRPr="0042356D">
        <w:rPr>
          <w:rStyle w:val="libNormalChar"/>
          <w:rtl/>
        </w:rPr>
        <w:t xml:space="preserve"> ( </w:t>
      </w:r>
      <w:r>
        <w:rPr>
          <w:rtl/>
        </w:rPr>
        <w:t>تفسيره ): عن أبي الجارود،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قوله تعالى:</w:t>
      </w:r>
      <w:r w:rsidRPr="0042356D">
        <w:rPr>
          <w:rStyle w:val="libNormalChar"/>
          <w:rtl/>
        </w:rPr>
        <w:t xml:space="preserve"> </w:t>
      </w:r>
      <w:r w:rsidRPr="00E543CA">
        <w:rPr>
          <w:rStyle w:val="libAlaemChar"/>
          <w:rtl/>
        </w:rPr>
        <w:t>(</w:t>
      </w:r>
      <w:r w:rsidRPr="0042356D">
        <w:rPr>
          <w:rStyle w:val="libNormalChar"/>
          <w:rtl/>
        </w:rPr>
        <w:t xml:space="preserve"> </w:t>
      </w:r>
      <w:r w:rsidRPr="008A3CBA">
        <w:rPr>
          <w:rStyle w:val="libAieChar"/>
          <w:rtl/>
        </w:rPr>
        <w:t>لا يحل</w:t>
      </w:r>
      <w:r w:rsidR="00E543CA">
        <w:rPr>
          <w:rStyle w:val="libAieChar"/>
          <w:rFonts w:hint="cs"/>
          <w:rtl/>
        </w:rPr>
        <w:t>ّ</w:t>
      </w:r>
      <w:r w:rsidRPr="008A3CBA">
        <w:rPr>
          <w:rStyle w:val="libAieChar"/>
          <w:rtl/>
        </w:rPr>
        <w:t xml:space="preserve"> لكم أن ترثوا النساء كرها</w:t>
      </w:r>
      <w:r w:rsidR="00E543CA">
        <w:rPr>
          <w:rStyle w:val="libAieChar"/>
          <w:rFonts w:hint="cs"/>
          <w:rtl/>
        </w:rPr>
        <w:t>ً</w:t>
      </w:r>
      <w:r w:rsidRPr="0042356D">
        <w:rPr>
          <w:rStyle w:val="libNormalChar"/>
          <w:rtl/>
        </w:rPr>
        <w:t xml:space="preserve"> </w:t>
      </w:r>
      <w:r w:rsidRPr="00E543CA">
        <w:rPr>
          <w:rStyle w:val="libAlaemChar"/>
          <w:rtl/>
        </w:rPr>
        <w:t>)</w:t>
      </w:r>
      <w:r w:rsidRPr="0042356D">
        <w:rPr>
          <w:rStyle w:val="libNormalChar"/>
          <w:rtl/>
        </w:rPr>
        <w:t xml:space="preserve"> </w:t>
      </w:r>
      <w:r w:rsidRPr="008A3CBA">
        <w:rPr>
          <w:rStyle w:val="libFootnotenumChar"/>
          <w:rtl/>
        </w:rPr>
        <w:t>(</w:t>
      </w:r>
      <w:r w:rsidR="00212C10">
        <w:rPr>
          <w:rStyle w:val="libFootnotenumChar"/>
          <w:rFonts w:hint="cs"/>
          <w:rtl/>
        </w:rPr>
        <w:t>5</w:t>
      </w:r>
      <w:r w:rsidRPr="008A3CBA">
        <w:rPr>
          <w:rStyle w:val="libFootnotenumChar"/>
          <w:rtl/>
        </w:rPr>
        <w:t>)</w:t>
      </w:r>
      <w:r>
        <w:rPr>
          <w:rtl/>
        </w:rPr>
        <w:t xml:space="preserve"> قال: </w:t>
      </w:r>
    </w:p>
    <w:p w:rsidR="00F84F17" w:rsidRDefault="00010966" w:rsidP="00010966">
      <w:pPr>
        <w:pStyle w:val="libLine"/>
        <w:rPr>
          <w:rtl/>
        </w:rPr>
      </w:pPr>
      <w:r>
        <w:rPr>
          <w:rtl/>
        </w:rPr>
        <w:t>____________________</w:t>
      </w:r>
    </w:p>
    <w:p w:rsidR="00F84F17" w:rsidRPr="00272818" w:rsidRDefault="00F84F17" w:rsidP="00212C10">
      <w:pPr>
        <w:pStyle w:val="libFootnote0"/>
        <w:rPr>
          <w:rtl/>
        </w:rPr>
      </w:pPr>
      <w:r w:rsidRPr="00272818">
        <w:rPr>
          <w:rtl/>
        </w:rPr>
        <w:t>(</w:t>
      </w:r>
      <w:r w:rsidR="00212C10">
        <w:rPr>
          <w:rFonts w:hint="cs"/>
          <w:rtl/>
        </w:rPr>
        <w:t>1</w:t>
      </w:r>
      <w:r w:rsidRPr="00272818">
        <w:rPr>
          <w:rtl/>
        </w:rPr>
        <w:t>) التهذيب 7</w:t>
      </w:r>
      <w:r>
        <w:rPr>
          <w:rtl/>
        </w:rPr>
        <w:t>:</w:t>
      </w:r>
      <w:r w:rsidRPr="00272818">
        <w:rPr>
          <w:rtl/>
        </w:rPr>
        <w:t xml:space="preserve"> 434 </w:t>
      </w:r>
      <w:r w:rsidR="007C1778">
        <w:rPr>
          <w:rtl/>
        </w:rPr>
        <w:t>/</w:t>
      </w:r>
      <w:r w:rsidRPr="00272818">
        <w:rPr>
          <w:rtl/>
        </w:rPr>
        <w:t xml:space="preserve"> 1730</w:t>
      </w:r>
      <w:r>
        <w:rPr>
          <w:rtl/>
        </w:rPr>
        <w:t>.</w:t>
      </w:r>
      <w:r w:rsidRPr="00272818">
        <w:rPr>
          <w:rtl/>
        </w:rPr>
        <w:t xml:space="preserve"> </w:t>
      </w:r>
    </w:p>
    <w:p w:rsidR="00F84F17" w:rsidRPr="00272818" w:rsidRDefault="00F84F17" w:rsidP="00212C10">
      <w:pPr>
        <w:pStyle w:val="libFootnote0"/>
        <w:rPr>
          <w:rtl/>
        </w:rPr>
      </w:pPr>
      <w:r w:rsidRPr="00272818">
        <w:rPr>
          <w:rtl/>
        </w:rPr>
        <w:t>(</w:t>
      </w:r>
      <w:r w:rsidR="00212C10">
        <w:rPr>
          <w:rFonts w:hint="cs"/>
          <w:rtl/>
        </w:rPr>
        <w:t>2</w:t>
      </w:r>
      <w:r w:rsidRPr="00272818">
        <w:rPr>
          <w:rtl/>
        </w:rPr>
        <w:t xml:space="preserve">) يأتي في في الحديث 2 الباب 9 من </w:t>
      </w:r>
      <w:r w:rsidR="007C1778">
        <w:rPr>
          <w:rtl/>
        </w:rPr>
        <w:t xml:space="preserve">أبواب </w:t>
      </w:r>
      <w:r w:rsidRPr="00272818">
        <w:rPr>
          <w:rtl/>
        </w:rPr>
        <w:t>العيوب والتدليس</w:t>
      </w:r>
      <w:r>
        <w:rPr>
          <w:rtl/>
        </w:rPr>
        <w:t>.</w:t>
      </w:r>
      <w:r w:rsidRPr="00272818">
        <w:rPr>
          <w:rtl/>
        </w:rPr>
        <w:t xml:space="preserve"> </w:t>
      </w:r>
    </w:p>
    <w:p w:rsidR="00F84F17" w:rsidRDefault="00F84F17" w:rsidP="00212C10">
      <w:pPr>
        <w:pStyle w:val="libFootnoteCenterBold"/>
        <w:rPr>
          <w:rtl/>
        </w:rPr>
      </w:pPr>
      <w:r>
        <w:rPr>
          <w:rtl/>
        </w:rPr>
        <w:t xml:space="preserve">الباب 50 </w:t>
      </w:r>
    </w:p>
    <w:p w:rsidR="00F84F17" w:rsidRDefault="00F84F17" w:rsidP="00212C10">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الفقيه 3: 286 </w:t>
      </w:r>
      <w:r w:rsidR="007C1778">
        <w:rPr>
          <w:rtl/>
        </w:rPr>
        <w:t>/</w:t>
      </w:r>
      <w:r>
        <w:rPr>
          <w:rtl/>
        </w:rPr>
        <w:t xml:space="preserve"> 1360، </w:t>
      </w:r>
      <w:r w:rsidR="007C1778">
        <w:rPr>
          <w:rtl/>
        </w:rPr>
        <w:t xml:space="preserve">وأورد </w:t>
      </w:r>
      <w:r>
        <w:rPr>
          <w:rtl/>
        </w:rPr>
        <w:t xml:space="preserve">قطعة منه في الحديث 5 من الباب 21، وقطعة في الحديث 8 من الباب 29 من هذه </w:t>
      </w:r>
      <w:r w:rsidR="00AD67CF">
        <w:rPr>
          <w:rtl/>
        </w:rPr>
        <w:t>الأبواب</w:t>
      </w:r>
      <w:r>
        <w:rPr>
          <w:rtl/>
        </w:rPr>
        <w:t xml:space="preserve">، وقطعة في الحديث 5 من الباب 44، وتمامه في الحديث 1 من الباب 19 من </w:t>
      </w:r>
      <w:r w:rsidR="007C1778">
        <w:rPr>
          <w:rtl/>
        </w:rPr>
        <w:t xml:space="preserve">أبواب </w:t>
      </w:r>
      <w:r>
        <w:rPr>
          <w:rtl/>
        </w:rPr>
        <w:t xml:space="preserve">نكاح العبيد. </w:t>
      </w:r>
    </w:p>
    <w:p w:rsidR="00F84F17" w:rsidRPr="00272818" w:rsidRDefault="00F84F17" w:rsidP="00212C10">
      <w:pPr>
        <w:pStyle w:val="libFootnote0"/>
        <w:rPr>
          <w:rtl/>
        </w:rPr>
      </w:pPr>
      <w:r w:rsidRPr="00272818">
        <w:rPr>
          <w:rtl/>
        </w:rPr>
        <w:t>(</w:t>
      </w:r>
      <w:r w:rsidR="00212C10">
        <w:rPr>
          <w:rFonts w:hint="cs"/>
          <w:rtl/>
        </w:rPr>
        <w:t>3</w:t>
      </w:r>
      <w:r w:rsidRPr="00272818">
        <w:rPr>
          <w:rtl/>
        </w:rPr>
        <w:t xml:space="preserve">) تقدم في الحديث 4 من الباب 8 من </w:t>
      </w:r>
      <w:r w:rsidR="007C1778">
        <w:rPr>
          <w:rtl/>
        </w:rPr>
        <w:t xml:space="preserve">أبواب </w:t>
      </w:r>
      <w:r w:rsidRPr="00272818">
        <w:rPr>
          <w:rtl/>
        </w:rPr>
        <w:t>ما يحرم بالرضاع</w:t>
      </w:r>
      <w:r>
        <w:rPr>
          <w:rtl/>
        </w:rPr>
        <w:t>.</w:t>
      </w:r>
      <w:r w:rsidRPr="00272818">
        <w:rPr>
          <w:rtl/>
        </w:rPr>
        <w:t xml:space="preserve"> </w:t>
      </w:r>
    </w:p>
    <w:p w:rsidR="00F84F17" w:rsidRPr="00272818" w:rsidRDefault="00F84F17" w:rsidP="00212C10">
      <w:pPr>
        <w:pStyle w:val="libFootnote0"/>
        <w:rPr>
          <w:rtl/>
        </w:rPr>
      </w:pPr>
      <w:r w:rsidRPr="00272818">
        <w:rPr>
          <w:rtl/>
        </w:rPr>
        <w:t>(</w:t>
      </w:r>
      <w:r w:rsidR="00212C10">
        <w:rPr>
          <w:rFonts w:hint="cs"/>
          <w:rtl/>
        </w:rPr>
        <w:t>4</w:t>
      </w:r>
      <w:r w:rsidRPr="00272818">
        <w:rPr>
          <w:rtl/>
        </w:rPr>
        <w:t xml:space="preserve">) يأتي في الباب 19 و 44 من </w:t>
      </w:r>
      <w:r w:rsidR="007C1778">
        <w:rPr>
          <w:rtl/>
        </w:rPr>
        <w:t xml:space="preserve">أبواب </w:t>
      </w:r>
      <w:r w:rsidRPr="00272818">
        <w:rPr>
          <w:rtl/>
        </w:rPr>
        <w:t>نكاح العبيد والاماء</w:t>
      </w:r>
      <w:r>
        <w:rPr>
          <w:rtl/>
        </w:rPr>
        <w:t>.</w:t>
      </w:r>
      <w:r w:rsidRPr="00272818">
        <w:rPr>
          <w:rtl/>
        </w:rPr>
        <w:t xml:space="preserve"> </w:t>
      </w:r>
    </w:p>
    <w:p w:rsidR="00F84F17" w:rsidRDefault="00F84F17" w:rsidP="00212C10">
      <w:pPr>
        <w:pStyle w:val="libFootnoteCenterBold"/>
        <w:rPr>
          <w:rtl/>
        </w:rPr>
      </w:pPr>
      <w:r>
        <w:rPr>
          <w:rtl/>
        </w:rPr>
        <w:t xml:space="preserve">الباب 51 </w:t>
      </w:r>
    </w:p>
    <w:p w:rsidR="00F84F17" w:rsidRDefault="00F84F17" w:rsidP="00212C10">
      <w:pPr>
        <w:pStyle w:val="libFootnoteCenterBold"/>
        <w:rPr>
          <w:rtl/>
        </w:rPr>
      </w:pPr>
      <w:r>
        <w:rPr>
          <w:rtl/>
        </w:rPr>
        <w:t xml:space="preserve">فيه حديث واحد </w:t>
      </w:r>
    </w:p>
    <w:p w:rsidR="00F84F17" w:rsidRDefault="00F84F17" w:rsidP="00010966">
      <w:pPr>
        <w:pStyle w:val="libFootnote0"/>
        <w:rPr>
          <w:rtl/>
        </w:rPr>
      </w:pPr>
      <w:r>
        <w:rPr>
          <w:rtl/>
        </w:rPr>
        <w:t xml:space="preserve">1 - تفسير القمي 1: 134. </w:t>
      </w:r>
    </w:p>
    <w:p w:rsidR="00F84F17" w:rsidRPr="00272818" w:rsidRDefault="00F84F17" w:rsidP="00212C10">
      <w:pPr>
        <w:pStyle w:val="libFootnote0"/>
        <w:rPr>
          <w:rtl/>
        </w:rPr>
      </w:pPr>
      <w:r w:rsidRPr="00272818">
        <w:rPr>
          <w:rtl/>
        </w:rPr>
        <w:t>(</w:t>
      </w:r>
      <w:r w:rsidR="00212C10">
        <w:rPr>
          <w:rFonts w:hint="cs"/>
          <w:rtl/>
        </w:rPr>
        <w:t>5</w:t>
      </w:r>
      <w:r w:rsidRPr="00272818">
        <w:rPr>
          <w:rtl/>
        </w:rPr>
        <w:t>) النساء 4</w:t>
      </w:r>
      <w:r>
        <w:rPr>
          <w:rtl/>
        </w:rPr>
        <w:t>:</w:t>
      </w:r>
      <w:r w:rsidRPr="00272818">
        <w:rPr>
          <w:rtl/>
        </w:rPr>
        <w:t xml:space="preserve"> 19</w:t>
      </w:r>
      <w:r>
        <w:rPr>
          <w:rtl/>
        </w:rPr>
        <w:t>.</w:t>
      </w:r>
      <w:r w:rsidRPr="00272818">
        <w:rPr>
          <w:rtl/>
        </w:rPr>
        <w:t xml:space="preserve"> </w:t>
      </w:r>
    </w:p>
    <w:p w:rsidR="00AD106E" w:rsidRDefault="00AD106E" w:rsidP="00010966">
      <w:pPr>
        <w:pStyle w:val="libNormal"/>
        <w:rPr>
          <w:rtl/>
        </w:rPr>
      </w:pPr>
      <w:r>
        <w:rPr>
          <w:rtl/>
        </w:rPr>
        <w:br w:type="page"/>
      </w:r>
    </w:p>
    <w:p w:rsidR="00F84F17" w:rsidRDefault="00F84F17" w:rsidP="00D4066F">
      <w:pPr>
        <w:pStyle w:val="libNormal0"/>
        <w:rPr>
          <w:rtl/>
        </w:rPr>
      </w:pPr>
      <w:r>
        <w:rPr>
          <w:rtl/>
        </w:rPr>
        <w:lastRenderedPageBreak/>
        <w:t>كانوا في الجاهلية في أو</w:t>
      </w:r>
      <w:r w:rsidR="00E70902">
        <w:rPr>
          <w:rFonts w:hint="cs"/>
          <w:rtl/>
        </w:rPr>
        <w:t>ّ</w:t>
      </w:r>
      <w:r>
        <w:rPr>
          <w:rtl/>
        </w:rPr>
        <w:t xml:space="preserve">ل ما أسلموا في قبائل العرب إذا مات حميم الرجل وله امرأة القى الرجل ثوبه عليها فورث نكاحها بصداق حميمه </w:t>
      </w:r>
      <w:r w:rsidR="00586725">
        <w:rPr>
          <w:rtl/>
        </w:rPr>
        <w:t>ال</w:t>
      </w:r>
      <w:r w:rsidR="00E70902">
        <w:rPr>
          <w:rFonts w:hint="cs"/>
          <w:rtl/>
        </w:rPr>
        <w:t>ّ</w:t>
      </w:r>
      <w:r w:rsidR="00586725">
        <w:rPr>
          <w:rtl/>
        </w:rPr>
        <w:t xml:space="preserve">ذي </w:t>
      </w:r>
      <w:r>
        <w:rPr>
          <w:rtl/>
        </w:rPr>
        <w:t xml:space="preserve">كان أصدقها فيرث نكاحها كما يرث ماله </w:t>
      </w:r>
      <w:r w:rsidR="00BA765B">
        <w:rPr>
          <w:rtl/>
        </w:rPr>
        <w:t xml:space="preserve">فلمّا </w:t>
      </w:r>
      <w:r>
        <w:rPr>
          <w:rtl/>
        </w:rPr>
        <w:t xml:space="preserve">مات أبوقيس بن الاسلت </w:t>
      </w:r>
      <w:r w:rsidRPr="008A3CBA">
        <w:rPr>
          <w:rStyle w:val="libFootnotenumChar"/>
          <w:rtl/>
        </w:rPr>
        <w:t>(</w:t>
      </w:r>
      <w:r w:rsidR="00D4066F">
        <w:rPr>
          <w:rStyle w:val="libFootnotenumChar"/>
          <w:rFonts w:hint="cs"/>
          <w:rtl/>
        </w:rPr>
        <w:t>1</w:t>
      </w:r>
      <w:r w:rsidRPr="008A3CBA">
        <w:rPr>
          <w:rStyle w:val="libFootnotenumChar"/>
          <w:rtl/>
        </w:rPr>
        <w:t>)</w:t>
      </w:r>
      <w:r>
        <w:rPr>
          <w:rtl/>
        </w:rPr>
        <w:t xml:space="preserve"> ألقى محسن </w:t>
      </w:r>
      <w:r w:rsidRPr="008A3CBA">
        <w:rPr>
          <w:rStyle w:val="libFootnotenumChar"/>
          <w:rtl/>
        </w:rPr>
        <w:t>(</w:t>
      </w:r>
      <w:r w:rsidR="00D4066F">
        <w:rPr>
          <w:rStyle w:val="libFootnotenumChar"/>
          <w:rFonts w:hint="cs"/>
          <w:rtl/>
        </w:rPr>
        <w:t>2</w:t>
      </w:r>
      <w:r w:rsidRPr="008A3CBA">
        <w:rPr>
          <w:rStyle w:val="libFootnotenumChar"/>
          <w:rtl/>
        </w:rPr>
        <w:t>)</w:t>
      </w:r>
      <w:r>
        <w:rPr>
          <w:rtl/>
        </w:rPr>
        <w:t xml:space="preserve"> بن أبي قيس ثوبه على امرأة أبيه فورث نكاحها - إلى أن قال - فنزل</w:t>
      </w:r>
      <w:r w:rsidRPr="0042356D">
        <w:rPr>
          <w:rStyle w:val="libNormalChar"/>
          <w:rtl/>
        </w:rPr>
        <w:t xml:space="preserve"> </w:t>
      </w:r>
      <w:r w:rsidRPr="00E70902">
        <w:rPr>
          <w:rStyle w:val="libAlaemChar"/>
          <w:rtl/>
        </w:rPr>
        <w:t>(</w:t>
      </w:r>
      <w:r w:rsidRPr="0042356D">
        <w:rPr>
          <w:rStyle w:val="libNormalChar"/>
          <w:rtl/>
        </w:rPr>
        <w:t xml:space="preserve"> </w:t>
      </w:r>
      <w:r w:rsidRPr="008A3CBA">
        <w:rPr>
          <w:rStyle w:val="libAieChar"/>
          <w:rtl/>
        </w:rPr>
        <w:t xml:space="preserve">ولا تنكحوا ما نكح آباؤكم من النساء </w:t>
      </w:r>
      <w:r w:rsidR="00E5033F">
        <w:rPr>
          <w:rStyle w:val="libAieChar"/>
          <w:rtl/>
        </w:rPr>
        <w:t xml:space="preserve">إلّا </w:t>
      </w:r>
      <w:r w:rsidRPr="008A3CBA">
        <w:rPr>
          <w:rStyle w:val="libAieChar"/>
          <w:rtl/>
        </w:rPr>
        <w:t>ما قد سلف ان</w:t>
      </w:r>
      <w:r w:rsidR="00444994">
        <w:rPr>
          <w:rStyle w:val="libAieChar"/>
          <w:rFonts w:hint="cs"/>
          <w:rtl/>
        </w:rPr>
        <w:t>ّ</w:t>
      </w:r>
      <w:r w:rsidRPr="008A3CBA">
        <w:rPr>
          <w:rStyle w:val="libAieChar"/>
          <w:rtl/>
        </w:rPr>
        <w:t>ه كان فاحشة ومقتا</w:t>
      </w:r>
      <w:r w:rsidR="00444994">
        <w:rPr>
          <w:rStyle w:val="libAieChar"/>
          <w:rFonts w:hint="cs"/>
          <w:rtl/>
        </w:rPr>
        <w:t>ً</w:t>
      </w:r>
      <w:r w:rsidRPr="008A3CBA">
        <w:rPr>
          <w:rStyle w:val="libAieChar"/>
          <w:rtl/>
        </w:rPr>
        <w:t xml:space="preserve"> وساء سبيلا</w:t>
      </w:r>
      <w:r w:rsidR="00444994">
        <w:rPr>
          <w:rStyle w:val="libAieChar"/>
          <w:rFonts w:hint="cs"/>
          <w:rtl/>
        </w:rPr>
        <w:t>ً</w:t>
      </w:r>
      <w:r w:rsidRPr="0042356D">
        <w:rPr>
          <w:rStyle w:val="libNormalChar"/>
          <w:rtl/>
        </w:rPr>
        <w:t xml:space="preserve"> </w:t>
      </w:r>
      <w:r w:rsidRPr="00E70902">
        <w:rPr>
          <w:rStyle w:val="libAlaemChar"/>
          <w:rtl/>
        </w:rPr>
        <w:t>)</w:t>
      </w:r>
      <w:r w:rsidRPr="0042356D">
        <w:rPr>
          <w:rStyle w:val="libNormalChar"/>
          <w:rtl/>
        </w:rPr>
        <w:t xml:space="preserve"> </w:t>
      </w:r>
      <w:r w:rsidRPr="008A3CBA">
        <w:rPr>
          <w:rStyle w:val="libFootnotenumChar"/>
          <w:rtl/>
        </w:rPr>
        <w:t>(</w:t>
      </w:r>
      <w:r w:rsidR="00D4066F">
        <w:rPr>
          <w:rStyle w:val="libFootnotenumChar"/>
          <w:rFonts w:hint="cs"/>
          <w:rtl/>
        </w:rPr>
        <w:t>3</w:t>
      </w:r>
      <w:r w:rsidRPr="008A3CBA">
        <w:rPr>
          <w:rStyle w:val="libFootnotenumChar"/>
          <w:rtl/>
        </w:rPr>
        <w:t>)</w:t>
      </w:r>
      <w:r>
        <w:rPr>
          <w:rtl/>
        </w:rPr>
        <w:t xml:space="preserve"> فلحقت بأهلها، وكان نسوة في المدينة قد ورث نكاحهن</w:t>
      </w:r>
      <w:r w:rsidR="00444994">
        <w:rPr>
          <w:rFonts w:hint="cs"/>
          <w:rtl/>
        </w:rPr>
        <w:t>ّ</w:t>
      </w:r>
      <w:r w:rsidR="00444994">
        <w:rPr>
          <w:rtl/>
        </w:rPr>
        <w:t xml:space="preserve"> غير </w:t>
      </w:r>
      <w:r w:rsidR="00444994">
        <w:rPr>
          <w:rFonts w:hint="cs"/>
          <w:rtl/>
        </w:rPr>
        <w:t>أ</w:t>
      </w:r>
      <w:r>
        <w:rPr>
          <w:rtl/>
        </w:rPr>
        <w:t>ن</w:t>
      </w:r>
      <w:r w:rsidR="00444994">
        <w:rPr>
          <w:rFonts w:hint="cs"/>
          <w:rtl/>
        </w:rPr>
        <w:t>ّ</w:t>
      </w:r>
      <w:r>
        <w:rPr>
          <w:rtl/>
        </w:rPr>
        <w:t>ه ورثهن</w:t>
      </w:r>
      <w:r w:rsidR="00444994">
        <w:rPr>
          <w:rFonts w:hint="cs"/>
          <w:rtl/>
        </w:rPr>
        <w:t>ّ</w:t>
      </w:r>
      <w:r w:rsidR="00444994">
        <w:rPr>
          <w:rtl/>
        </w:rPr>
        <w:t xml:space="preserve"> غير ال</w:t>
      </w:r>
      <w:r w:rsidR="00444994">
        <w:rPr>
          <w:rFonts w:hint="cs"/>
          <w:rtl/>
        </w:rPr>
        <w:t>أ</w:t>
      </w:r>
      <w:r>
        <w:rPr>
          <w:rtl/>
        </w:rPr>
        <w:t>بناء فأنزل الله</w:t>
      </w:r>
      <w:r w:rsidRPr="0042356D">
        <w:rPr>
          <w:rStyle w:val="libNormalChar"/>
          <w:rtl/>
        </w:rPr>
        <w:t xml:space="preserve"> </w:t>
      </w:r>
      <w:r w:rsidR="00E70902" w:rsidRPr="00E70902">
        <w:rPr>
          <w:rStyle w:val="libAlaemChar"/>
          <w:rtl/>
        </w:rPr>
        <w:t>(</w:t>
      </w:r>
      <w:r w:rsidRPr="0042356D">
        <w:rPr>
          <w:rStyle w:val="libNormalChar"/>
          <w:rtl/>
        </w:rPr>
        <w:t xml:space="preserve"> </w:t>
      </w:r>
      <w:r w:rsidRPr="008A3CBA">
        <w:rPr>
          <w:rStyle w:val="libAieChar"/>
          <w:rtl/>
        </w:rPr>
        <w:t>يا أي</w:t>
      </w:r>
      <w:r w:rsidR="00B21A30">
        <w:rPr>
          <w:rStyle w:val="libAieChar"/>
          <w:rFonts w:hint="cs"/>
          <w:rtl/>
        </w:rPr>
        <w:t>ّ</w:t>
      </w:r>
      <w:r w:rsidRPr="008A3CBA">
        <w:rPr>
          <w:rStyle w:val="libAieChar"/>
          <w:rtl/>
        </w:rPr>
        <w:t xml:space="preserve">ها </w:t>
      </w:r>
      <w:r w:rsidR="00B21A30">
        <w:rPr>
          <w:rStyle w:val="libAieChar"/>
          <w:rFonts w:hint="cs"/>
          <w:rtl/>
        </w:rPr>
        <w:t>ا</w:t>
      </w:r>
      <w:r w:rsidR="00F224D9">
        <w:rPr>
          <w:rStyle w:val="libAieChar"/>
          <w:rtl/>
        </w:rPr>
        <w:t>لذّ</w:t>
      </w:r>
      <w:r w:rsidRPr="008A3CBA">
        <w:rPr>
          <w:rStyle w:val="libAieChar"/>
          <w:rtl/>
        </w:rPr>
        <w:t>ين آمنوا لا يحل</w:t>
      </w:r>
      <w:r w:rsidR="00B21A30">
        <w:rPr>
          <w:rStyle w:val="libAieChar"/>
          <w:rFonts w:hint="cs"/>
          <w:rtl/>
        </w:rPr>
        <w:t>ّ</w:t>
      </w:r>
      <w:r w:rsidRPr="008A3CBA">
        <w:rPr>
          <w:rStyle w:val="libAieChar"/>
          <w:rtl/>
        </w:rPr>
        <w:t xml:space="preserve"> لكم أن ترثوا النساء كرها</w:t>
      </w:r>
      <w:r w:rsidR="00B21A30">
        <w:rPr>
          <w:rStyle w:val="libAieChar"/>
          <w:rFonts w:hint="cs"/>
          <w:rtl/>
        </w:rPr>
        <w:t>ً</w:t>
      </w:r>
      <w:r w:rsidRPr="0042356D">
        <w:rPr>
          <w:rStyle w:val="libNormalChar"/>
          <w:rtl/>
        </w:rPr>
        <w:t xml:space="preserve"> </w:t>
      </w:r>
      <w:r w:rsidR="00E70902" w:rsidRPr="00E70902">
        <w:rPr>
          <w:rStyle w:val="libAlaemChar"/>
          <w:rtl/>
        </w:rPr>
        <w:t>)</w:t>
      </w:r>
      <w:r w:rsidRPr="0042356D">
        <w:rPr>
          <w:rStyle w:val="libNormalChar"/>
          <w:rtl/>
        </w:rPr>
        <w:t xml:space="preserve"> </w:t>
      </w:r>
      <w:r w:rsidRPr="008A3CBA">
        <w:rPr>
          <w:rStyle w:val="libFootnotenumChar"/>
          <w:rtl/>
        </w:rPr>
        <w:t>(</w:t>
      </w:r>
      <w:r w:rsidR="00D4066F">
        <w:rPr>
          <w:rStyle w:val="libFootnotenumChar"/>
          <w:rFonts w:hint="cs"/>
          <w:rtl/>
        </w:rPr>
        <w:t>4</w:t>
      </w:r>
      <w:r w:rsidRPr="008A3CBA">
        <w:rPr>
          <w:rStyle w:val="libFootnotenumChar"/>
          <w:rtl/>
        </w:rPr>
        <w:t>)</w:t>
      </w:r>
      <w:r>
        <w:rPr>
          <w:rtl/>
        </w:rPr>
        <w:t xml:space="preserve">. </w:t>
      </w:r>
    </w:p>
    <w:p w:rsidR="00F84F17" w:rsidRDefault="00F84F17" w:rsidP="00D4066F">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D4066F">
        <w:rPr>
          <w:rStyle w:val="libFootnotenumChar"/>
          <w:rFonts w:hint="cs"/>
          <w:rtl/>
        </w:rPr>
        <w:t>5</w:t>
      </w:r>
      <w:r w:rsidRPr="008A3CBA">
        <w:rPr>
          <w:rStyle w:val="libFootnotenumChar"/>
          <w:rtl/>
        </w:rPr>
        <w:t>)</w:t>
      </w:r>
      <w:r>
        <w:rPr>
          <w:rtl/>
        </w:rPr>
        <w:t xml:space="preserve">. </w:t>
      </w:r>
    </w:p>
    <w:p w:rsidR="00F84F17" w:rsidRDefault="00B21A30" w:rsidP="00F84F17">
      <w:pPr>
        <w:pStyle w:val="Heading2Center"/>
        <w:rPr>
          <w:rtl/>
        </w:rPr>
      </w:pPr>
      <w:bookmarkStart w:id="1122" w:name="_Toc306633140"/>
      <w:bookmarkStart w:id="1123" w:name="_Toc379097986"/>
      <w:bookmarkStart w:id="1124" w:name="_Toc174804477"/>
      <w:r>
        <w:rPr>
          <w:rtl/>
        </w:rPr>
        <w:t>52 - باب حكم ال</w:t>
      </w:r>
      <w:r>
        <w:rPr>
          <w:rFonts w:hint="cs"/>
          <w:rtl/>
        </w:rPr>
        <w:t>أ</w:t>
      </w:r>
      <w:r w:rsidR="00F84F17">
        <w:rPr>
          <w:rtl/>
        </w:rPr>
        <w:t>مة المفضاة</w:t>
      </w:r>
      <w:bookmarkEnd w:id="1122"/>
      <w:bookmarkEnd w:id="1123"/>
      <w:bookmarkEnd w:id="1124"/>
      <w:r w:rsidR="00F84F17">
        <w:rPr>
          <w:rtl/>
        </w:rPr>
        <w:t xml:space="preserve"> </w:t>
      </w:r>
    </w:p>
    <w:p w:rsidR="00F84F17" w:rsidRDefault="00F84F17" w:rsidP="00F84F17">
      <w:pPr>
        <w:pStyle w:val="libNormal"/>
        <w:rPr>
          <w:rtl/>
        </w:rPr>
      </w:pPr>
      <w:r w:rsidRPr="0042356D">
        <w:rPr>
          <w:rStyle w:val="libNormalChar"/>
          <w:rtl/>
        </w:rPr>
        <w:t xml:space="preserve">[ 26236 ]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w:t>
      </w:r>
      <w:r w:rsidR="00CA2645">
        <w:rPr>
          <w:rtl/>
        </w:rPr>
        <w:t>محمّد</w:t>
      </w:r>
      <w:r w:rsidR="00144F6E">
        <w:rPr>
          <w:rtl/>
        </w:rPr>
        <w:t xml:space="preserve"> </w:t>
      </w:r>
      <w:r>
        <w:rPr>
          <w:rtl/>
        </w:rPr>
        <w:t>بن أحمد بن يحيى، في</w:t>
      </w:r>
      <w:r w:rsidRPr="0042356D">
        <w:rPr>
          <w:rStyle w:val="libNormalChar"/>
          <w:rtl/>
        </w:rPr>
        <w:t xml:space="preserve"> ( </w:t>
      </w:r>
      <w:r>
        <w:rPr>
          <w:rtl/>
        </w:rPr>
        <w:t>نوادر الحكمة ): أن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في رجل اقتضت امرأته جاريته بأصبعها فقضي أن تقو</w:t>
      </w:r>
      <w:r w:rsidR="00D4066F">
        <w:rPr>
          <w:rFonts w:hint="cs"/>
          <w:rtl/>
        </w:rPr>
        <w:t>ّ</w:t>
      </w:r>
      <w:r>
        <w:rPr>
          <w:rtl/>
        </w:rPr>
        <w:t>م الجارية قيمة وهي صحيحة وقيمة وهي مفضاة، فتغرم ما بين الص</w:t>
      </w:r>
      <w:r w:rsidR="00D4066F">
        <w:rPr>
          <w:rtl/>
        </w:rPr>
        <w:t>حة والعيب وأجبرها على أمساكها ل</w:t>
      </w:r>
      <w:r w:rsidR="00D4066F">
        <w:rPr>
          <w:rFonts w:hint="cs"/>
          <w:rtl/>
        </w:rPr>
        <w:t>أ</w:t>
      </w:r>
      <w:r>
        <w:rPr>
          <w:rtl/>
        </w:rPr>
        <w:t>ن</w:t>
      </w:r>
      <w:r w:rsidR="00D4066F">
        <w:rPr>
          <w:rFonts w:hint="cs"/>
          <w:rtl/>
        </w:rPr>
        <w:t>ّ</w:t>
      </w:r>
      <w:r>
        <w:rPr>
          <w:rtl/>
        </w:rPr>
        <w:t xml:space="preserve">ها لا تصلح للرجال. </w:t>
      </w:r>
    </w:p>
    <w:p w:rsidR="00F84F17" w:rsidRDefault="00010966" w:rsidP="00010966">
      <w:pPr>
        <w:pStyle w:val="libLine"/>
        <w:rPr>
          <w:rtl/>
        </w:rPr>
      </w:pPr>
      <w:r>
        <w:rPr>
          <w:rtl/>
        </w:rPr>
        <w:t>____________________</w:t>
      </w:r>
    </w:p>
    <w:p w:rsidR="00F84F17" w:rsidRPr="00272818" w:rsidRDefault="00F84F17" w:rsidP="00D4066F">
      <w:pPr>
        <w:pStyle w:val="libFootnote0"/>
        <w:rPr>
          <w:rtl/>
        </w:rPr>
      </w:pPr>
      <w:r w:rsidRPr="00272818">
        <w:rPr>
          <w:rtl/>
        </w:rPr>
        <w:t>(</w:t>
      </w:r>
      <w:r w:rsidR="00D4066F">
        <w:rPr>
          <w:rFonts w:hint="cs"/>
          <w:rtl/>
        </w:rPr>
        <w:t>1</w:t>
      </w:r>
      <w:r w:rsidRPr="00272818">
        <w:rPr>
          <w:rtl/>
        </w:rPr>
        <w:t>) في المصدر</w:t>
      </w:r>
      <w:r>
        <w:rPr>
          <w:rtl/>
        </w:rPr>
        <w:t>:</w:t>
      </w:r>
      <w:r w:rsidR="00C244FE">
        <w:rPr>
          <w:rtl/>
        </w:rPr>
        <w:t xml:space="preserve"> ال</w:t>
      </w:r>
      <w:r w:rsidR="00C244FE">
        <w:rPr>
          <w:rFonts w:hint="cs"/>
          <w:rtl/>
        </w:rPr>
        <w:t>أ</w:t>
      </w:r>
      <w:r w:rsidRPr="00272818">
        <w:rPr>
          <w:rtl/>
        </w:rPr>
        <w:t>سلب</w:t>
      </w:r>
      <w:r>
        <w:rPr>
          <w:rtl/>
        </w:rPr>
        <w:t>.</w:t>
      </w:r>
      <w:r w:rsidRPr="00272818">
        <w:rPr>
          <w:rtl/>
        </w:rPr>
        <w:t xml:space="preserve"> </w:t>
      </w:r>
    </w:p>
    <w:p w:rsidR="00F84F17" w:rsidRPr="00272818" w:rsidRDefault="00F84F17" w:rsidP="00D4066F">
      <w:pPr>
        <w:pStyle w:val="libFootnote0"/>
        <w:rPr>
          <w:rtl/>
        </w:rPr>
      </w:pPr>
      <w:r w:rsidRPr="00272818">
        <w:rPr>
          <w:rtl/>
        </w:rPr>
        <w:t>(</w:t>
      </w:r>
      <w:r w:rsidR="00D4066F">
        <w:rPr>
          <w:rFonts w:hint="cs"/>
          <w:rtl/>
        </w:rPr>
        <w:t>2</w:t>
      </w:r>
      <w:r w:rsidRPr="00272818">
        <w:rPr>
          <w:rtl/>
        </w:rPr>
        <w:t>) في المصدر</w:t>
      </w:r>
      <w:r>
        <w:rPr>
          <w:rtl/>
        </w:rPr>
        <w:t>:</w:t>
      </w:r>
      <w:r w:rsidRPr="00272818">
        <w:rPr>
          <w:rtl/>
        </w:rPr>
        <w:t xml:space="preserve"> محصن</w:t>
      </w:r>
      <w:r>
        <w:rPr>
          <w:rtl/>
        </w:rPr>
        <w:t>.</w:t>
      </w:r>
      <w:r w:rsidRPr="00272818">
        <w:rPr>
          <w:rtl/>
        </w:rPr>
        <w:t xml:space="preserve"> </w:t>
      </w:r>
    </w:p>
    <w:p w:rsidR="00F84F17" w:rsidRPr="00272818" w:rsidRDefault="00F84F17" w:rsidP="00D4066F">
      <w:pPr>
        <w:pStyle w:val="libFootnote0"/>
        <w:rPr>
          <w:rtl/>
        </w:rPr>
      </w:pPr>
      <w:r w:rsidRPr="00272818">
        <w:rPr>
          <w:rtl/>
        </w:rPr>
        <w:t>(</w:t>
      </w:r>
      <w:r w:rsidR="00D4066F">
        <w:rPr>
          <w:rFonts w:hint="cs"/>
          <w:rtl/>
        </w:rPr>
        <w:t>3</w:t>
      </w:r>
      <w:r w:rsidRPr="00272818">
        <w:rPr>
          <w:rtl/>
        </w:rPr>
        <w:t>) النساء 4</w:t>
      </w:r>
      <w:r>
        <w:rPr>
          <w:rtl/>
        </w:rPr>
        <w:t>:</w:t>
      </w:r>
      <w:r w:rsidRPr="00272818">
        <w:rPr>
          <w:rtl/>
        </w:rPr>
        <w:t xml:space="preserve"> 22</w:t>
      </w:r>
      <w:r>
        <w:rPr>
          <w:rtl/>
        </w:rPr>
        <w:t>.</w:t>
      </w:r>
      <w:r w:rsidRPr="00272818">
        <w:rPr>
          <w:rtl/>
        </w:rPr>
        <w:t xml:space="preserve"> </w:t>
      </w:r>
    </w:p>
    <w:p w:rsidR="00F84F17" w:rsidRPr="00272818" w:rsidRDefault="00F84F17" w:rsidP="00D4066F">
      <w:pPr>
        <w:pStyle w:val="libFootnote0"/>
        <w:rPr>
          <w:rtl/>
        </w:rPr>
      </w:pPr>
      <w:r w:rsidRPr="00272818">
        <w:rPr>
          <w:rtl/>
        </w:rPr>
        <w:t>(</w:t>
      </w:r>
      <w:r w:rsidR="00D4066F">
        <w:rPr>
          <w:rFonts w:hint="cs"/>
          <w:rtl/>
        </w:rPr>
        <w:t>4</w:t>
      </w:r>
      <w:r w:rsidRPr="00272818">
        <w:rPr>
          <w:rtl/>
        </w:rPr>
        <w:t>) النساء 4</w:t>
      </w:r>
      <w:r>
        <w:rPr>
          <w:rtl/>
        </w:rPr>
        <w:t>:</w:t>
      </w:r>
      <w:r w:rsidRPr="00272818">
        <w:rPr>
          <w:rtl/>
        </w:rPr>
        <w:t xml:space="preserve"> 19 </w:t>
      </w:r>
    </w:p>
    <w:p w:rsidR="00F84F17" w:rsidRPr="00272818" w:rsidRDefault="00F84F17" w:rsidP="00D4066F">
      <w:pPr>
        <w:pStyle w:val="libFootnote0"/>
        <w:rPr>
          <w:rtl/>
        </w:rPr>
      </w:pPr>
      <w:r w:rsidRPr="00272818">
        <w:rPr>
          <w:rtl/>
        </w:rPr>
        <w:t>(</w:t>
      </w:r>
      <w:r w:rsidR="00D4066F">
        <w:rPr>
          <w:rFonts w:hint="cs"/>
          <w:rtl/>
        </w:rPr>
        <w:t>5</w:t>
      </w:r>
      <w:r w:rsidRPr="00272818">
        <w:rPr>
          <w:rtl/>
        </w:rPr>
        <w:t xml:space="preserve">) تقدم في الباب 1 و 2 من هذه </w:t>
      </w:r>
      <w:r w:rsidR="00AD67CF">
        <w:rPr>
          <w:rtl/>
        </w:rPr>
        <w:t>الأبواب</w:t>
      </w:r>
      <w:r>
        <w:rPr>
          <w:rtl/>
        </w:rPr>
        <w:t>،</w:t>
      </w:r>
      <w:r w:rsidRPr="00272818">
        <w:rPr>
          <w:rtl/>
        </w:rPr>
        <w:t xml:space="preserve"> وفي الباب 27 من </w:t>
      </w:r>
      <w:r w:rsidR="007C1778">
        <w:rPr>
          <w:rtl/>
        </w:rPr>
        <w:t xml:space="preserve">أبواب </w:t>
      </w:r>
      <w:r w:rsidRPr="00272818">
        <w:rPr>
          <w:rtl/>
        </w:rPr>
        <w:t>عقد نكاح</w:t>
      </w:r>
      <w:r>
        <w:rPr>
          <w:rtl/>
        </w:rPr>
        <w:t>.</w:t>
      </w:r>
      <w:r w:rsidRPr="00272818">
        <w:rPr>
          <w:rtl/>
        </w:rPr>
        <w:t xml:space="preserve"> </w:t>
      </w:r>
    </w:p>
    <w:p w:rsidR="00F84F17" w:rsidRDefault="00F84F17" w:rsidP="00D4066F">
      <w:pPr>
        <w:pStyle w:val="libFootnoteCenterBold"/>
        <w:rPr>
          <w:rtl/>
        </w:rPr>
      </w:pPr>
      <w:r>
        <w:rPr>
          <w:rtl/>
        </w:rPr>
        <w:t xml:space="preserve">الباب 52 </w:t>
      </w:r>
    </w:p>
    <w:p w:rsidR="00F84F17" w:rsidRDefault="00F84F17" w:rsidP="00D4066F">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الفقيه 4: 111 </w:t>
      </w:r>
      <w:r w:rsidR="007C1778">
        <w:rPr>
          <w:rtl/>
        </w:rPr>
        <w:t>/</w:t>
      </w:r>
      <w:r>
        <w:rPr>
          <w:rtl/>
        </w:rPr>
        <w:t xml:space="preserve"> 378، واورده في الحديث 2 من الباب 26 من </w:t>
      </w:r>
      <w:r w:rsidR="007C1778">
        <w:rPr>
          <w:rtl/>
        </w:rPr>
        <w:t xml:space="preserve">أبواب </w:t>
      </w:r>
      <w:r>
        <w:rPr>
          <w:rtl/>
        </w:rPr>
        <w:t xml:space="preserve">ديات الاعضاء. </w:t>
      </w:r>
    </w:p>
    <w:p w:rsidR="00F84F17" w:rsidRDefault="00F84F17" w:rsidP="00010966">
      <w:pPr>
        <w:pStyle w:val="libFootnote0"/>
        <w:rPr>
          <w:rtl/>
        </w:rPr>
      </w:pPr>
      <w:r>
        <w:rPr>
          <w:rtl/>
        </w:rPr>
        <w:t xml:space="preserve">ويأتي ما </w:t>
      </w:r>
      <w:r w:rsidR="00CD662E">
        <w:rPr>
          <w:rtl/>
        </w:rPr>
        <w:t xml:space="preserve">يدلّ </w:t>
      </w:r>
      <w:r>
        <w:rPr>
          <w:rtl/>
        </w:rPr>
        <w:t xml:space="preserve">عليه في الحديث 3 من الباب 44 من </w:t>
      </w:r>
      <w:r w:rsidR="007C1778">
        <w:rPr>
          <w:rtl/>
        </w:rPr>
        <w:t xml:space="preserve">أبواب </w:t>
      </w:r>
      <w:r>
        <w:rPr>
          <w:rtl/>
        </w:rPr>
        <w:t xml:space="preserve">موجبات الضمان، والحديث 1 من الباب 26 من </w:t>
      </w:r>
      <w:r w:rsidR="007C1778">
        <w:rPr>
          <w:rtl/>
        </w:rPr>
        <w:t xml:space="preserve">أبواب </w:t>
      </w:r>
      <w:r>
        <w:rPr>
          <w:rtl/>
        </w:rPr>
        <w:t xml:space="preserve">ديات الاعضاء. </w:t>
      </w:r>
    </w:p>
    <w:p w:rsidR="00AD106E" w:rsidRDefault="00AD106E" w:rsidP="00010966">
      <w:pPr>
        <w:pStyle w:val="libNormal"/>
        <w:rPr>
          <w:rtl/>
        </w:rPr>
      </w:pPr>
      <w:r>
        <w:rPr>
          <w:rtl/>
        </w:rPr>
        <w:br w:type="page"/>
      </w:r>
    </w:p>
    <w:p w:rsidR="00AD106E" w:rsidRDefault="00AD106E" w:rsidP="00010966">
      <w:pPr>
        <w:pStyle w:val="libNormal"/>
        <w:rPr>
          <w:rtl/>
        </w:rPr>
      </w:pPr>
      <w:r>
        <w:rPr>
          <w:rtl/>
        </w:rPr>
        <w:lastRenderedPageBreak/>
        <w:br w:type="page"/>
      </w:r>
    </w:p>
    <w:p w:rsidR="00A2398D" w:rsidRDefault="007C1778" w:rsidP="00A2398D">
      <w:pPr>
        <w:pStyle w:val="Heading1Center"/>
        <w:rPr>
          <w:rtl/>
        </w:rPr>
      </w:pPr>
      <w:bookmarkStart w:id="1125" w:name="_Toc306633141"/>
      <w:bookmarkStart w:id="1126" w:name="_Toc379097987"/>
      <w:bookmarkStart w:id="1127" w:name="_Toc174804478"/>
      <w:r>
        <w:rPr>
          <w:rtl/>
        </w:rPr>
        <w:lastRenderedPageBreak/>
        <w:t xml:space="preserve">أبواب </w:t>
      </w:r>
      <w:r w:rsidR="00F84F17">
        <w:rPr>
          <w:rtl/>
        </w:rPr>
        <w:t>ما يحرم باستيفاء العدد</w:t>
      </w:r>
      <w:bookmarkEnd w:id="1125"/>
      <w:bookmarkEnd w:id="1126"/>
      <w:bookmarkEnd w:id="1127"/>
      <w:r w:rsidR="00F84F17">
        <w:rPr>
          <w:rtl/>
        </w:rPr>
        <w:t xml:space="preserve"> </w:t>
      </w:r>
      <w:bookmarkStart w:id="1128" w:name="_Toc306633142"/>
    </w:p>
    <w:p w:rsidR="00F84F17" w:rsidRDefault="00F84F17" w:rsidP="00F84F17">
      <w:pPr>
        <w:pStyle w:val="Heading2Center"/>
        <w:rPr>
          <w:rtl/>
        </w:rPr>
      </w:pPr>
      <w:bookmarkStart w:id="1129" w:name="_Toc379097988"/>
      <w:bookmarkStart w:id="1130" w:name="_Toc174804479"/>
      <w:r>
        <w:rPr>
          <w:rtl/>
        </w:rPr>
        <w:t xml:space="preserve">1 - باب انه يجوز للرجل </w:t>
      </w:r>
      <w:r w:rsidR="00C244FE">
        <w:rPr>
          <w:rtl/>
        </w:rPr>
        <w:t>الحر</w:t>
      </w:r>
      <w:r w:rsidR="00144F6E">
        <w:rPr>
          <w:rtl/>
        </w:rPr>
        <w:t xml:space="preserve"> </w:t>
      </w:r>
      <w:r w:rsidR="00C244FE">
        <w:rPr>
          <w:rFonts w:hint="cs"/>
          <w:rtl/>
        </w:rPr>
        <w:t>أ</w:t>
      </w:r>
      <w:r>
        <w:rPr>
          <w:rtl/>
        </w:rPr>
        <w:t>ن ي</w:t>
      </w:r>
      <w:r w:rsidR="00DF4BF4">
        <w:rPr>
          <w:rtl/>
        </w:rPr>
        <w:t>ت</w:t>
      </w:r>
      <w:r w:rsidR="00C244FE">
        <w:rPr>
          <w:rtl/>
        </w:rPr>
        <w:t>زو</w:t>
      </w:r>
      <w:r w:rsidR="00BA765B">
        <w:rPr>
          <w:rtl/>
        </w:rPr>
        <w:t xml:space="preserve">ج </w:t>
      </w:r>
      <w:r>
        <w:rPr>
          <w:rtl/>
        </w:rPr>
        <w:t>أربع حرائر د</w:t>
      </w:r>
      <w:bookmarkEnd w:id="1128"/>
      <w:bookmarkEnd w:id="1129"/>
      <w:r w:rsidR="00783711">
        <w:rPr>
          <w:rtl/>
        </w:rPr>
        <w:t>و</w:t>
      </w:r>
      <w:r w:rsidR="00C244FE">
        <w:rPr>
          <w:rFonts w:hint="cs"/>
          <w:rtl/>
        </w:rPr>
        <w:t>ا</w:t>
      </w:r>
      <w:r w:rsidR="00C244FE">
        <w:rPr>
          <w:rtl/>
        </w:rPr>
        <w:t>م</w:t>
      </w:r>
      <w:r w:rsidR="00303AB9">
        <w:rPr>
          <w:rtl/>
        </w:rPr>
        <w:t>ا</w:t>
      </w:r>
      <w:r w:rsidR="00C244FE">
        <w:rPr>
          <w:rFonts w:hint="cs"/>
          <w:rtl/>
        </w:rPr>
        <w:t>ً</w:t>
      </w:r>
      <w:bookmarkEnd w:id="1130"/>
      <w:r w:rsidR="00303AB9">
        <w:rPr>
          <w:rtl/>
        </w:rPr>
        <w:t xml:space="preserve"> </w:t>
      </w:r>
    </w:p>
    <w:p w:rsidR="00F84F17" w:rsidRDefault="00F84F17" w:rsidP="00F84F17">
      <w:pPr>
        <w:pStyle w:val="libNormal"/>
        <w:rPr>
          <w:rtl/>
        </w:rPr>
      </w:pPr>
      <w:r w:rsidRPr="0042356D">
        <w:rPr>
          <w:rStyle w:val="libNormalChar"/>
          <w:rtl/>
        </w:rPr>
        <w:t xml:space="preserve">[ 26237 ]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صحابنا، عن أحمد بن </w:t>
      </w:r>
      <w:r w:rsidR="00CA2645">
        <w:rPr>
          <w:rtl/>
        </w:rPr>
        <w:t>محمّد</w:t>
      </w:r>
      <w:r w:rsidR="00144F6E">
        <w:rPr>
          <w:rtl/>
        </w:rPr>
        <w:t xml:space="preserve"> </w:t>
      </w:r>
      <w:r>
        <w:rPr>
          <w:rtl/>
        </w:rPr>
        <w:t>بن خالد، عن عثمان بن عيسى، عن بعض أصحابنا،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قال: والغيرة للرجال ولذلك حر</w:t>
      </w:r>
      <w:r w:rsidR="00C244FE">
        <w:rPr>
          <w:rFonts w:hint="cs"/>
          <w:rtl/>
        </w:rPr>
        <w:t>ّ</w:t>
      </w:r>
      <w:r>
        <w:rPr>
          <w:rtl/>
        </w:rPr>
        <w:t xml:space="preserve">م على المرأة </w:t>
      </w:r>
      <w:r w:rsidR="00E5033F">
        <w:rPr>
          <w:rtl/>
        </w:rPr>
        <w:t xml:space="preserve">إلّا </w:t>
      </w:r>
      <w:r>
        <w:rPr>
          <w:rtl/>
        </w:rPr>
        <w:t>زوجها وأحل</w:t>
      </w:r>
      <w:r w:rsidR="00E861BA">
        <w:rPr>
          <w:rFonts w:hint="cs"/>
          <w:rtl/>
        </w:rPr>
        <w:t>ّ</w:t>
      </w:r>
      <w:r>
        <w:rPr>
          <w:rtl/>
        </w:rPr>
        <w:t xml:space="preserve"> للرجل أربعا</w:t>
      </w:r>
      <w:r w:rsidR="00E861BA">
        <w:rPr>
          <w:rFonts w:hint="cs"/>
          <w:rtl/>
        </w:rPr>
        <w:t>ً</w:t>
      </w:r>
      <w:r>
        <w:rPr>
          <w:rtl/>
        </w:rPr>
        <w:t>، فإنّ الله أكرم من أن يبتليهن</w:t>
      </w:r>
      <w:r w:rsidR="000E725D">
        <w:rPr>
          <w:rFonts w:hint="cs"/>
          <w:rtl/>
        </w:rPr>
        <w:t>ّ</w:t>
      </w:r>
      <w:r>
        <w:rPr>
          <w:rtl/>
        </w:rPr>
        <w:t xml:space="preserve"> بالغيرة ويحل</w:t>
      </w:r>
      <w:r w:rsidR="000E725D">
        <w:rPr>
          <w:rFonts w:hint="cs"/>
          <w:rtl/>
        </w:rPr>
        <w:t>ّ</w:t>
      </w:r>
      <w:r>
        <w:rPr>
          <w:rtl/>
        </w:rPr>
        <w:t xml:space="preserve"> للرجل معها ثلاثا</w:t>
      </w:r>
      <w:r w:rsidR="000E725D">
        <w:rPr>
          <w:rFonts w:hint="cs"/>
          <w:rtl/>
        </w:rPr>
        <w:t>ً</w:t>
      </w:r>
      <w:r>
        <w:rPr>
          <w:rtl/>
        </w:rPr>
        <w:t xml:space="preserve">. </w:t>
      </w:r>
    </w:p>
    <w:p w:rsidR="00F84F17" w:rsidRDefault="00F84F17" w:rsidP="00F84F17">
      <w:pPr>
        <w:pStyle w:val="libNormal"/>
        <w:rPr>
          <w:rtl/>
        </w:rPr>
      </w:pPr>
      <w:r w:rsidRPr="0042356D">
        <w:rPr>
          <w:rStyle w:val="libNormalChar"/>
          <w:rtl/>
        </w:rPr>
        <w:t xml:space="preserve">[ 26238 ] </w:t>
      </w:r>
      <w:r>
        <w:rPr>
          <w:rtl/>
        </w:rPr>
        <w:t xml:space="preserve">2 -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العلل</w:t>
      </w:r>
      <w:r w:rsidRPr="0042356D">
        <w:rPr>
          <w:rStyle w:val="libNormalChar"/>
          <w:rtl/>
        </w:rPr>
        <w:t xml:space="preserve"> ) </w:t>
      </w:r>
      <w:r>
        <w:rPr>
          <w:rtl/>
        </w:rPr>
        <w:t>وفي</w:t>
      </w:r>
      <w:r w:rsidRPr="0042356D">
        <w:rPr>
          <w:rStyle w:val="libNormalChar"/>
          <w:rtl/>
        </w:rPr>
        <w:t xml:space="preserve"> ( </w:t>
      </w:r>
      <w:r>
        <w:rPr>
          <w:rtl/>
        </w:rPr>
        <w:t xml:space="preserve">عيون </w:t>
      </w:r>
      <w:r w:rsidR="005A191C">
        <w:rPr>
          <w:rtl/>
        </w:rPr>
        <w:t>الأخبار</w:t>
      </w:r>
      <w:r w:rsidR="00E5033F">
        <w:rPr>
          <w:rtl/>
        </w:rPr>
        <w:t xml:space="preserve"> </w:t>
      </w:r>
      <w:r w:rsidRPr="0042356D">
        <w:rPr>
          <w:rStyle w:val="libNormalChar"/>
          <w:rtl/>
        </w:rPr>
        <w:t xml:space="preserve">) </w:t>
      </w:r>
      <w:r>
        <w:rPr>
          <w:rtl/>
        </w:rPr>
        <w:t xml:space="preserve">بأسانيد تأتي في آخر الكتاب </w:t>
      </w:r>
      <w:r w:rsidRPr="008A3CBA">
        <w:rPr>
          <w:rStyle w:val="libFootnotenumChar"/>
          <w:rtl/>
        </w:rPr>
        <w:t>(1)</w:t>
      </w:r>
      <w:r>
        <w:rPr>
          <w:rtl/>
        </w:rPr>
        <w:t xml:space="preserve"> عن </w:t>
      </w:r>
      <w:r w:rsidR="00CA2645">
        <w:rPr>
          <w:rtl/>
        </w:rPr>
        <w:t>محمّد</w:t>
      </w:r>
      <w:r w:rsidR="00144F6E">
        <w:rPr>
          <w:rtl/>
        </w:rPr>
        <w:t xml:space="preserve"> </w:t>
      </w:r>
      <w:r>
        <w:rPr>
          <w:rtl/>
        </w:rPr>
        <w:t>بن سنان، عن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فيما كتب اليه: وعلة التزويج للرجل أربع نسوة وتحريم أن ت</w:t>
      </w:r>
      <w:r w:rsidR="00DF4BF4">
        <w:rPr>
          <w:rtl/>
        </w:rPr>
        <w:t>ت</w:t>
      </w:r>
      <w:r w:rsidR="00BA765B">
        <w:rPr>
          <w:rtl/>
        </w:rPr>
        <w:t xml:space="preserve">زوّج </w:t>
      </w:r>
      <w:r w:rsidR="000E725D">
        <w:rPr>
          <w:rtl/>
        </w:rPr>
        <w:t>المرأة أكثر من واحد ل</w:t>
      </w:r>
      <w:r w:rsidR="000E725D">
        <w:rPr>
          <w:rFonts w:hint="cs"/>
          <w:rtl/>
        </w:rPr>
        <w:t>أ</w:t>
      </w:r>
      <w:r>
        <w:rPr>
          <w:rtl/>
        </w:rPr>
        <w:t>ن</w:t>
      </w:r>
      <w:r w:rsidR="000E725D">
        <w:rPr>
          <w:rFonts w:hint="cs"/>
          <w:rtl/>
        </w:rPr>
        <w:t>ّ</w:t>
      </w:r>
      <w:r>
        <w:rPr>
          <w:rtl/>
        </w:rPr>
        <w:t xml:space="preserve"> الرجل إذا </w:t>
      </w:r>
      <w:r w:rsidR="00DF4BF4">
        <w:rPr>
          <w:rtl/>
        </w:rPr>
        <w:t>ت</w:t>
      </w:r>
      <w:r w:rsidR="00BA765B">
        <w:rPr>
          <w:rtl/>
        </w:rPr>
        <w:t xml:space="preserve">زوّج </w:t>
      </w:r>
      <w:r>
        <w:rPr>
          <w:rtl/>
        </w:rPr>
        <w:t>أربع نسوة كان الولد منسوبا</w:t>
      </w:r>
      <w:r w:rsidR="000E725D">
        <w:rPr>
          <w:rFonts w:hint="cs"/>
          <w:rtl/>
        </w:rPr>
        <w:t>ً</w:t>
      </w:r>
      <w:r>
        <w:rPr>
          <w:rtl/>
        </w:rPr>
        <w:t xml:space="preserve"> اليه والمرأة لو كان لها زوجان أو أكثر من ذلك لم يعرف الولد لمن هو إذ هم مشتركون في نكاحها وفي ذلك فساد الانساب والمواريث والمعارف، وعل</w:t>
      </w:r>
      <w:r w:rsidR="000E725D">
        <w:rPr>
          <w:rFonts w:hint="cs"/>
          <w:rtl/>
        </w:rPr>
        <w:t>ّ</w:t>
      </w:r>
      <w:r>
        <w:rPr>
          <w:rtl/>
        </w:rPr>
        <w:t>ة الت</w:t>
      </w:r>
      <w:r w:rsidR="000E725D">
        <w:rPr>
          <w:rtl/>
        </w:rPr>
        <w:t>زويج للعبد اثنتين لا أكثر منه ل</w:t>
      </w:r>
      <w:r w:rsidR="000E725D">
        <w:rPr>
          <w:rFonts w:hint="cs"/>
          <w:rtl/>
        </w:rPr>
        <w:t>أ</w:t>
      </w:r>
      <w:r>
        <w:rPr>
          <w:rtl/>
        </w:rPr>
        <w:t>ن</w:t>
      </w:r>
      <w:r w:rsidR="000E725D">
        <w:rPr>
          <w:rFonts w:hint="cs"/>
          <w:rtl/>
        </w:rPr>
        <w:t>ّ</w:t>
      </w:r>
      <w:r>
        <w:rPr>
          <w:rtl/>
        </w:rPr>
        <w:t xml:space="preserve">ه نصف الرجل </w:t>
      </w:r>
      <w:r w:rsidR="00144F6E">
        <w:rPr>
          <w:rtl/>
        </w:rPr>
        <w:t xml:space="preserve">الحرّ </w:t>
      </w:r>
      <w:r>
        <w:rPr>
          <w:rtl/>
        </w:rPr>
        <w:t>في الطلاق والنكاح لا يملك نفسه ولا له مال إن</w:t>
      </w:r>
      <w:r w:rsidR="000E725D">
        <w:rPr>
          <w:rFonts w:hint="cs"/>
          <w:rtl/>
        </w:rPr>
        <w:t>ّ</w:t>
      </w:r>
      <w:r>
        <w:rPr>
          <w:rtl/>
        </w:rPr>
        <w:t>ما ينفق مولاه عليه وليكون ذلك فرقا</w:t>
      </w:r>
      <w:r w:rsidR="000E725D">
        <w:rPr>
          <w:rFonts w:hint="cs"/>
          <w:rtl/>
        </w:rPr>
        <w:t>ً</w:t>
      </w:r>
      <w:r>
        <w:rPr>
          <w:rtl/>
        </w:rPr>
        <w:t xml:space="preserve"> بينه وبين </w:t>
      </w:r>
      <w:r w:rsidR="00144F6E">
        <w:rPr>
          <w:rtl/>
        </w:rPr>
        <w:t xml:space="preserve">الحرّ </w:t>
      </w:r>
      <w:r>
        <w:rPr>
          <w:rtl/>
        </w:rPr>
        <w:t xml:space="preserve">وليكون أقلّ لاشتغاله عن خدمة مواليه. </w:t>
      </w:r>
    </w:p>
    <w:p w:rsidR="00F84F17" w:rsidRDefault="00010966" w:rsidP="00010966">
      <w:pPr>
        <w:pStyle w:val="libLine"/>
        <w:rPr>
          <w:rtl/>
        </w:rPr>
      </w:pPr>
      <w:r>
        <w:rPr>
          <w:rtl/>
        </w:rPr>
        <w:t>____________________</w:t>
      </w:r>
    </w:p>
    <w:p w:rsidR="00F84F17" w:rsidRDefault="007C1778" w:rsidP="000E725D">
      <w:pPr>
        <w:pStyle w:val="libFootnoteCenterBold"/>
        <w:rPr>
          <w:rtl/>
        </w:rPr>
      </w:pPr>
      <w:r>
        <w:rPr>
          <w:rtl/>
        </w:rPr>
        <w:t xml:space="preserve">أبواب </w:t>
      </w:r>
      <w:r w:rsidR="00F84F17">
        <w:rPr>
          <w:rtl/>
        </w:rPr>
        <w:t xml:space="preserve">ما يحرم باستيفاء العدد </w:t>
      </w:r>
    </w:p>
    <w:p w:rsidR="00F84F17" w:rsidRDefault="00F84F17" w:rsidP="000E725D">
      <w:pPr>
        <w:pStyle w:val="libFootnoteCenterBold"/>
        <w:rPr>
          <w:rtl/>
        </w:rPr>
      </w:pPr>
      <w:r>
        <w:rPr>
          <w:rtl/>
        </w:rPr>
        <w:t xml:space="preserve">الباب 1 </w:t>
      </w:r>
    </w:p>
    <w:p w:rsidR="00F84F17" w:rsidRDefault="00F84F17" w:rsidP="000E725D">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504 </w:t>
      </w:r>
      <w:r w:rsidR="007C1778">
        <w:rPr>
          <w:rtl/>
        </w:rPr>
        <w:t>/</w:t>
      </w:r>
      <w:r>
        <w:rPr>
          <w:rtl/>
        </w:rPr>
        <w:t xml:space="preserve"> 1، واورده بتمامه في الحديث 1 من الباب 77 من </w:t>
      </w:r>
      <w:r w:rsidR="007C1778">
        <w:rPr>
          <w:rtl/>
        </w:rPr>
        <w:t xml:space="preserve">أبواب </w:t>
      </w:r>
      <w:r>
        <w:rPr>
          <w:rtl/>
        </w:rPr>
        <w:t xml:space="preserve">مقدمات النكاح. </w:t>
      </w:r>
    </w:p>
    <w:p w:rsidR="00F84F17" w:rsidRDefault="00F84F17" w:rsidP="00010966">
      <w:pPr>
        <w:pStyle w:val="libFootnote0"/>
        <w:rPr>
          <w:rtl/>
        </w:rPr>
      </w:pPr>
      <w:r>
        <w:rPr>
          <w:rtl/>
        </w:rPr>
        <w:t xml:space="preserve">2 - علل الشرائع: 504، عيون اخبار </w:t>
      </w:r>
      <w:r w:rsidRPr="000E725D">
        <w:rPr>
          <w:rtl/>
        </w:rPr>
        <w:t xml:space="preserve">الرضا </w:t>
      </w:r>
      <w:r w:rsidR="0042356D" w:rsidRPr="000E725D">
        <w:rPr>
          <w:rFonts w:hint="cs"/>
          <w:rtl/>
        </w:rPr>
        <w:t xml:space="preserve">( </w:t>
      </w:r>
      <w:r w:rsidR="0042356D" w:rsidRPr="000E725D">
        <w:rPr>
          <w:rStyle w:val="libFootnoteAlaemChar"/>
          <w:rFonts w:hint="cs"/>
          <w:rtl/>
        </w:rPr>
        <w:t xml:space="preserve">عليه‌السلام </w:t>
      </w:r>
      <w:r w:rsidR="0042356D" w:rsidRPr="000E725D">
        <w:rPr>
          <w:rFonts w:hint="cs"/>
          <w:rtl/>
        </w:rPr>
        <w:t xml:space="preserve">) </w:t>
      </w:r>
      <w:r w:rsidRPr="000E725D">
        <w:rPr>
          <w:rtl/>
        </w:rPr>
        <w:t>2</w:t>
      </w:r>
      <w:r>
        <w:rPr>
          <w:rtl/>
        </w:rPr>
        <w:t xml:space="preserve">: 95. </w:t>
      </w:r>
    </w:p>
    <w:p w:rsidR="00F84F17" w:rsidRPr="00272818" w:rsidRDefault="00F84F17" w:rsidP="00010966">
      <w:pPr>
        <w:pStyle w:val="libFootnote0"/>
        <w:rPr>
          <w:rtl/>
        </w:rPr>
      </w:pPr>
      <w:r w:rsidRPr="00272818">
        <w:rPr>
          <w:rtl/>
        </w:rPr>
        <w:t>(1) تأتي في الفائدة الاولى من الخاتمة برقم (281)</w:t>
      </w:r>
      <w:r>
        <w:rPr>
          <w:rtl/>
        </w:rPr>
        <w:t>.</w:t>
      </w:r>
      <w:r w:rsidRPr="00272818">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[ 26239 ] </w:t>
      </w:r>
      <w:r>
        <w:rPr>
          <w:rtl/>
        </w:rPr>
        <w:t>3 - الفضل بن الحسن الطبرسي في</w:t>
      </w:r>
      <w:r w:rsidRPr="0042356D">
        <w:rPr>
          <w:rStyle w:val="libNormalChar"/>
          <w:rtl/>
        </w:rPr>
        <w:t xml:space="preserve"> ( </w:t>
      </w:r>
      <w:r>
        <w:rPr>
          <w:rtl/>
        </w:rPr>
        <w:t>مجمع البيان</w:t>
      </w:r>
      <w:r w:rsidRPr="0042356D">
        <w:rPr>
          <w:rStyle w:val="libNormalChar"/>
          <w:rtl/>
        </w:rPr>
        <w:t xml:space="preserve"> ) </w:t>
      </w:r>
      <w:r>
        <w:rPr>
          <w:rtl/>
        </w:rPr>
        <w:t>قال: قال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لا يحل</w:t>
      </w:r>
      <w:r w:rsidR="000E725D">
        <w:rPr>
          <w:rFonts w:hint="cs"/>
          <w:rtl/>
        </w:rPr>
        <w:t>ّ</w:t>
      </w:r>
      <w:r>
        <w:rPr>
          <w:rtl/>
        </w:rPr>
        <w:t xml:space="preserve"> لماء الرجل أن يجري في أكثر من أربعة أرحام.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0E725D" w:rsidP="00F84F17">
      <w:pPr>
        <w:pStyle w:val="Heading2Center"/>
        <w:rPr>
          <w:rtl/>
        </w:rPr>
      </w:pPr>
      <w:bookmarkStart w:id="1131" w:name="_Toc306633143"/>
      <w:bookmarkStart w:id="1132" w:name="_Toc379097989"/>
      <w:bookmarkStart w:id="1133" w:name="_Toc174804480"/>
      <w:r>
        <w:rPr>
          <w:rtl/>
        </w:rPr>
        <w:t xml:space="preserve">2 - باب </w:t>
      </w:r>
      <w:r>
        <w:rPr>
          <w:rFonts w:hint="cs"/>
          <w:rtl/>
        </w:rPr>
        <w:t>أ</w:t>
      </w:r>
      <w:r w:rsidR="00F84F17">
        <w:rPr>
          <w:rtl/>
        </w:rPr>
        <w:t>نه لا يجوز للحر ان يجمع بين أزيد من أربع حرائر بالعقد</w:t>
      </w:r>
      <w:bookmarkEnd w:id="1131"/>
      <w:r w:rsidR="00F84F17">
        <w:rPr>
          <w:rtl/>
        </w:rPr>
        <w:t xml:space="preserve"> </w:t>
      </w:r>
      <w:bookmarkStart w:id="1134" w:name="_Toc306633144"/>
      <w:r w:rsidR="00F84F17">
        <w:rPr>
          <w:rtl/>
        </w:rPr>
        <w:t>الدائم، ولا أزيد من أمتين من جملة الاربع</w:t>
      </w:r>
      <w:bookmarkEnd w:id="1132"/>
      <w:bookmarkEnd w:id="1133"/>
      <w:bookmarkEnd w:id="1134"/>
      <w:r w:rsidR="00F84F17">
        <w:rPr>
          <w:rtl/>
        </w:rPr>
        <w:t xml:space="preserve"> </w:t>
      </w:r>
    </w:p>
    <w:p w:rsidR="00F84F17" w:rsidRDefault="00F84F17" w:rsidP="00F84F17">
      <w:pPr>
        <w:pStyle w:val="libNormal"/>
        <w:rPr>
          <w:rtl/>
        </w:rPr>
      </w:pPr>
      <w:r w:rsidRPr="0042356D">
        <w:rPr>
          <w:rStyle w:val="libNormalChar"/>
          <w:rtl/>
        </w:rPr>
        <w:t xml:space="preserve">[ 26240 ]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ابن أبي عمير، عن جميل، عن زرارة بن أعين و</w:t>
      </w:r>
      <w:r w:rsidR="00CA2645">
        <w:rPr>
          <w:rtl/>
        </w:rPr>
        <w:t>محمّد</w:t>
      </w:r>
      <w:r w:rsidR="00144F6E">
        <w:rPr>
          <w:rtl/>
        </w:rPr>
        <w:t xml:space="preserve"> </w:t>
      </w:r>
      <w:r>
        <w:rPr>
          <w:rtl/>
        </w:rPr>
        <w:t>بن مسلم،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إذا جمع الرجل أربعا</w:t>
      </w:r>
      <w:r w:rsidR="000E725D">
        <w:rPr>
          <w:rFonts w:hint="cs"/>
          <w:rtl/>
        </w:rPr>
        <w:t>ً</w:t>
      </w:r>
      <w:r>
        <w:rPr>
          <w:rtl/>
        </w:rPr>
        <w:t xml:space="preserve"> وطل</w:t>
      </w:r>
      <w:r w:rsidR="000E725D">
        <w:rPr>
          <w:rFonts w:hint="cs"/>
          <w:rtl/>
        </w:rPr>
        <w:t>ّ</w:t>
      </w:r>
      <w:r>
        <w:rPr>
          <w:rtl/>
        </w:rPr>
        <w:t>ق إحداهن</w:t>
      </w:r>
      <w:r w:rsidR="000E725D">
        <w:rPr>
          <w:rFonts w:hint="cs"/>
          <w:rtl/>
        </w:rPr>
        <w:t>ّ</w:t>
      </w:r>
      <w:r>
        <w:rPr>
          <w:rtl/>
        </w:rPr>
        <w:t xml:space="preserve"> فلا ي</w:t>
      </w:r>
      <w:r w:rsidR="00DF4BF4">
        <w:rPr>
          <w:rtl/>
        </w:rPr>
        <w:t>ت</w:t>
      </w:r>
      <w:r w:rsidR="00BA765B">
        <w:rPr>
          <w:rtl/>
        </w:rPr>
        <w:t xml:space="preserve">زوّج </w:t>
      </w:r>
      <w:r>
        <w:rPr>
          <w:rtl/>
        </w:rPr>
        <w:t xml:space="preserve">الخامسة </w:t>
      </w:r>
      <w:r w:rsidR="004367C5">
        <w:rPr>
          <w:rtl/>
        </w:rPr>
        <w:t xml:space="preserve">حتّى </w:t>
      </w:r>
      <w:r>
        <w:rPr>
          <w:rtl/>
        </w:rPr>
        <w:t xml:space="preserve">تنقضي </w:t>
      </w:r>
      <w:r w:rsidR="00CD662E">
        <w:rPr>
          <w:rtl/>
        </w:rPr>
        <w:t xml:space="preserve">عدّة </w:t>
      </w:r>
      <w:r>
        <w:rPr>
          <w:rtl/>
        </w:rPr>
        <w:t xml:space="preserve">المرأة التي طلّق، وقال: لا يجمع ماءه في خمس. </w:t>
      </w:r>
    </w:p>
    <w:p w:rsidR="00F84F17" w:rsidRDefault="00F84F17" w:rsidP="009523D5">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w:t>
      </w:r>
      <w:r w:rsidR="009523D5">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[ 26241 ] </w:t>
      </w:r>
      <w:r>
        <w:rPr>
          <w:rtl/>
        </w:rPr>
        <w:t>2 - وعنه، عن أبيه، عن ابن محبوب، عن ابن رئاب، عن أبي بصير،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رجل له امرأة نصرانية له أن ي</w:t>
      </w:r>
      <w:r w:rsidR="00DF4BF4">
        <w:rPr>
          <w:rtl/>
        </w:rPr>
        <w:t>ت</w:t>
      </w:r>
      <w:r w:rsidR="00BA765B">
        <w:rPr>
          <w:rtl/>
        </w:rPr>
        <w:t xml:space="preserve">زوّج </w:t>
      </w:r>
      <w:r>
        <w:rPr>
          <w:rtl/>
        </w:rPr>
        <w:t>عليها يهودية؟ فقال: إن</w:t>
      </w:r>
      <w:r w:rsidR="009523D5">
        <w:rPr>
          <w:rFonts w:hint="cs"/>
          <w:rtl/>
        </w:rPr>
        <w:t>ّ</w:t>
      </w:r>
      <w:r w:rsidR="009523D5">
        <w:rPr>
          <w:rtl/>
        </w:rPr>
        <w:t xml:space="preserve"> أهل الكتاب مماليك لل</w:t>
      </w:r>
      <w:r w:rsidR="009523D5">
        <w:rPr>
          <w:rFonts w:hint="cs"/>
          <w:rtl/>
        </w:rPr>
        <w:t>إِ</w:t>
      </w:r>
      <w:r>
        <w:rPr>
          <w:rtl/>
        </w:rPr>
        <w:t>مام وذلك موس</w:t>
      </w:r>
      <w:r w:rsidR="009523D5">
        <w:rPr>
          <w:rFonts w:hint="cs"/>
          <w:rtl/>
        </w:rPr>
        <w:t>ّ</w:t>
      </w:r>
      <w:r>
        <w:rPr>
          <w:rtl/>
        </w:rPr>
        <w:t>ع منا عليكم خاصة فلا بأس أن ي</w:t>
      </w:r>
      <w:r w:rsidR="00DF4BF4">
        <w:rPr>
          <w:rtl/>
        </w:rPr>
        <w:t>ت</w:t>
      </w:r>
      <w:r w:rsidR="00BA765B">
        <w:rPr>
          <w:rtl/>
        </w:rPr>
        <w:t xml:space="preserve">زوّج </w:t>
      </w:r>
      <w:r>
        <w:rPr>
          <w:rtl/>
        </w:rPr>
        <w:t>قلت: فان</w:t>
      </w:r>
      <w:r w:rsidR="009523D5">
        <w:rPr>
          <w:rFonts w:hint="cs"/>
          <w:rtl/>
        </w:rPr>
        <w:t>ّ</w:t>
      </w:r>
      <w:r>
        <w:rPr>
          <w:rtl/>
        </w:rPr>
        <w:t>ه ي</w:t>
      </w:r>
      <w:r w:rsidR="00DF4BF4">
        <w:rPr>
          <w:rtl/>
        </w:rPr>
        <w:t>ت</w:t>
      </w:r>
      <w:r w:rsidR="00BA765B">
        <w:rPr>
          <w:rtl/>
        </w:rPr>
        <w:t xml:space="preserve">زوّج </w:t>
      </w:r>
      <w:r>
        <w:rPr>
          <w:rtl/>
        </w:rPr>
        <w:t>عليهما أمة قال: لا يصلح له أن ي</w:t>
      </w:r>
      <w:r w:rsidR="00DF4BF4">
        <w:rPr>
          <w:rtl/>
        </w:rPr>
        <w:t>ت</w:t>
      </w:r>
      <w:r w:rsidR="00BA765B">
        <w:rPr>
          <w:rtl/>
        </w:rPr>
        <w:t xml:space="preserve">زوّج </w:t>
      </w:r>
      <w:r>
        <w:rPr>
          <w:rtl/>
        </w:rPr>
        <w:t>ثلاث إماء، الحديث</w:t>
      </w:r>
      <w:r>
        <w:rPr>
          <w:rFonts w:hint="cs"/>
          <w:rtl/>
        </w:rPr>
        <w:t>.</w:t>
      </w:r>
    </w:p>
    <w:p w:rsidR="00F84F17" w:rsidRDefault="00F84F17" w:rsidP="00F84F17">
      <w:pPr>
        <w:pStyle w:val="libNormal"/>
        <w:rPr>
          <w:rtl/>
        </w:rPr>
      </w:pPr>
      <w:r w:rsidRPr="0042356D">
        <w:rPr>
          <w:rStyle w:val="libNormalChar"/>
          <w:rtl/>
        </w:rPr>
        <w:t xml:space="preserve">[ 26242 ]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عيون </w:t>
      </w:r>
      <w:r w:rsidR="005A191C">
        <w:rPr>
          <w:rtl/>
        </w:rPr>
        <w:t>الأخبار</w:t>
      </w:r>
      <w:r w:rsidR="00E5033F">
        <w:rPr>
          <w:rtl/>
        </w:rPr>
        <w:t xml:space="preserve"> </w:t>
      </w:r>
      <w:r>
        <w:rPr>
          <w:rtl/>
        </w:rPr>
        <w:t xml:space="preserve">): بإسناده عن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مجمع البيان 2: 6. </w:t>
      </w:r>
    </w:p>
    <w:p w:rsidR="00F84F17" w:rsidRPr="00DD2701" w:rsidRDefault="00F84F17" w:rsidP="00010966">
      <w:pPr>
        <w:pStyle w:val="libFootnote0"/>
        <w:rPr>
          <w:rtl/>
        </w:rPr>
      </w:pPr>
      <w:r w:rsidRPr="00DD2701">
        <w:rPr>
          <w:rtl/>
        </w:rPr>
        <w:t xml:space="preserve">(1) تقدم في الحديث 12 من الباب 140 من </w:t>
      </w:r>
      <w:r w:rsidR="007C1778">
        <w:rPr>
          <w:rtl/>
        </w:rPr>
        <w:t xml:space="preserve">أبواب </w:t>
      </w:r>
      <w:r w:rsidRPr="00DD2701">
        <w:rPr>
          <w:rtl/>
        </w:rPr>
        <w:t>مقدمات النكاح</w:t>
      </w:r>
      <w:r>
        <w:rPr>
          <w:rtl/>
        </w:rPr>
        <w:t>.</w:t>
      </w:r>
      <w:r w:rsidRPr="00DD2701">
        <w:rPr>
          <w:rtl/>
        </w:rPr>
        <w:t xml:space="preserve"> </w:t>
      </w:r>
    </w:p>
    <w:p w:rsidR="00F84F17" w:rsidRPr="00DD2701" w:rsidRDefault="00F84F17" w:rsidP="00010966">
      <w:pPr>
        <w:pStyle w:val="libFootnote0"/>
        <w:rPr>
          <w:rtl/>
        </w:rPr>
      </w:pPr>
      <w:r w:rsidRPr="00DD2701">
        <w:rPr>
          <w:rtl/>
        </w:rPr>
        <w:t xml:space="preserve">(2) يأتي في الباب 2 و 3 و 4 و 5 و 6 و 7 من هذه </w:t>
      </w:r>
      <w:r w:rsidR="00AD67CF">
        <w:rPr>
          <w:rtl/>
        </w:rPr>
        <w:t>الأبواب</w:t>
      </w:r>
      <w:r>
        <w:rPr>
          <w:rtl/>
        </w:rPr>
        <w:t>،</w:t>
      </w:r>
      <w:r w:rsidRPr="00DD2701">
        <w:rPr>
          <w:rtl/>
        </w:rPr>
        <w:t xml:space="preserve"> وفي الباب 4 من </w:t>
      </w:r>
      <w:r w:rsidR="007C1778">
        <w:rPr>
          <w:rtl/>
        </w:rPr>
        <w:t xml:space="preserve">أبواب </w:t>
      </w:r>
      <w:r w:rsidRPr="00DD2701">
        <w:rPr>
          <w:rtl/>
        </w:rPr>
        <w:t>المتعة</w:t>
      </w:r>
      <w:r>
        <w:rPr>
          <w:rtl/>
        </w:rPr>
        <w:t>.</w:t>
      </w:r>
      <w:r w:rsidRPr="00DD2701">
        <w:rPr>
          <w:rtl/>
        </w:rPr>
        <w:t xml:space="preserve"> </w:t>
      </w:r>
    </w:p>
    <w:p w:rsidR="00F84F17" w:rsidRDefault="00F84F17" w:rsidP="009523D5">
      <w:pPr>
        <w:pStyle w:val="libFootnoteCenterBold"/>
        <w:rPr>
          <w:rtl/>
        </w:rPr>
      </w:pPr>
      <w:r>
        <w:rPr>
          <w:rtl/>
        </w:rPr>
        <w:t xml:space="preserve">الباب 2 </w:t>
      </w:r>
    </w:p>
    <w:p w:rsidR="00F84F17" w:rsidRDefault="00F84F17" w:rsidP="009523D5">
      <w:pPr>
        <w:pStyle w:val="libFootnoteCenterBold"/>
        <w:rPr>
          <w:rtl/>
        </w:rPr>
      </w:pPr>
      <w:r>
        <w:rPr>
          <w:rtl/>
        </w:rPr>
        <w:t xml:space="preserve">فيه 4 احاديث </w:t>
      </w:r>
    </w:p>
    <w:p w:rsidR="00F84F17" w:rsidRDefault="00F84F17" w:rsidP="00010966">
      <w:pPr>
        <w:pStyle w:val="libFootnote0"/>
        <w:rPr>
          <w:rtl/>
        </w:rPr>
      </w:pPr>
      <w:r>
        <w:rPr>
          <w:rtl/>
        </w:rPr>
        <w:t xml:space="preserve">1 - الكافي 5: 429 </w:t>
      </w:r>
      <w:r w:rsidR="007C1778">
        <w:rPr>
          <w:rtl/>
        </w:rPr>
        <w:t>/</w:t>
      </w:r>
      <w:r>
        <w:rPr>
          <w:rtl/>
        </w:rPr>
        <w:t xml:space="preserve"> 1. </w:t>
      </w:r>
    </w:p>
    <w:p w:rsidR="00F84F17" w:rsidRPr="00DD2701" w:rsidRDefault="00F84F17" w:rsidP="009523D5">
      <w:pPr>
        <w:pStyle w:val="libFootnote0"/>
        <w:rPr>
          <w:rtl/>
        </w:rPr>
      </w:pPr>
      <w:r w:rsidRPr="00DD2701">
        <w:rPr>
          <w:rtl/>
        </w:rPr>
        <w:t>(</w:t>
      </w:r>
      <w:r w:rsidR="009523D5">
        <w:rPr>
          <w:rFonts w:hint="cs"/>
          <w:rtl/>
        </w:rPr>
        <w:t>3</w:t>
      </w:r>
      <w:r w:rsidRPr="00DD2701">
        <w:rPr>
          <w:rtl/>
        </w:rPr>
        <w:t>) التهذيب 7</w:t>
      </w:r>
      <w:r>
        <w:rPr>
          <w:rtl/>
        </w:rPr>
        <w:t>:</w:t>
      </w:r>
      <w:r w:rsidRPr="00DD2701">
        <w:rPr>
          <w:rtl/>
        </w:rPr>
        <w:t xml:space="preserve"> 294 </w:t>
      </w:r>
      <w:r w:rsidR="007C1778">
        <w:rPr>
          <w:rtl/>
        </w:rPr>
        <w:t>/</w:t>
      </w:r>
      <w:r w:rsidRPr="00DD2701">
        <w:rPr>
          <w:rtl/>
        </w:rPr>
        <w:t xml:space="preserve"> 1233</w:t>
      </w:r>
      <w:r>
        <w:rPr>
          <w:rtl/>
        </w:rPr>
        <w:t>.</w:t>
      </w:r>
      <w:r w:rsidRPr="00DD2701">
        <w:rPr>
          <w:rtl/>
        </w:rPr>
        <w:t xml:space="preserve"> </w:t>
      </w:r>
    </w:p>
    <w:p w:rsidR="00F84F17" w:rsidRDefault="00F84F17" w:rsidP="00010966">
      <w:pPr>
        <w:pStyle w:val="libFootnote0"/>
        <w:rPr>
          <w:rtl/>
        </w:rPr>
      </w:pPr>
      <w:r>
        <w:rPr>
          <w:rtl/>
        </w:rPr>
        <w:t xml:space="preserve">2 - الكافي 5: 358 </w:t>
      </w:r>
      <w:r w:rsidR="007C1778">
        <w:rPr>
          <w:rtl/>
        </w:rPr>
        <w:t>/</w:t>
      </w:r>
      <w:r>
        <w:rPr>
          <w:rtl/>
        </w:rPr>
        <w:t xml:space="preserve"> 11، </w:t>
      </w:r>
      <w:r w:rsidR="007C1778">
        <w:rPr>
          <w:rtl/>
        </w:rPr>
        <w:t xml:space="preserve">وأورد </w:t>
      </w:r>
      <w:r>
        <w:rPr>
          <w:rtl/>
        </w:rPr>
        <w:t xml:space="preserve">تمامه في الحديث 1 من الباب 8 من </w:t>
      </w:r>
      <w:r w:rsidR="007C1778">
        <w:rPr>
          <w:rtl/>
        </w:rPr>
        <w:t xml:space="preserve">أبواب </w:t>
      </w:r>
      <w:r>
        <w:rPr>
          <w:rtl/>
        </w:rPr>
        <w:t xml:space="preserve">ما يحرم بالكفر. </w:t>
      </w:r>
    </w:p>
    <w:p w:rsidR="00F84F17" w:rsidRDefault="00F84F17" w:rsidP="00010966">
      <w:pPr>
        <w:pStyle w:val="libFootnote0"/>
        <w:rPr>
          <w:rtl/>
        </w:rPr>
      </w:pPr>
      <w:r>
        <w:rPr>
          <w:rtl/>
        </w:rPr>
        <w:t xml:space="preserve">3 - عيون اخبار </w:t>
      </w:r>
      <w:r w:rsidRPr="004422EB">
        <w:rPr>
          <w:rtl/>
        </w:rPr>
        <w:t xml:space="preserve">الرضا </w:t>
      </w:r>
      <w:r w:rsidR="0042356D" w:rsidRPr="004422EB">
        <w:rPr>
          <w:rFonts w:hint="cs"/>
          <w:rtl/>
        </w:rPr>
        <w:t xml:space="preserve">( </w:t>
      </w:r>
      <w:r w:rsidR="0042356D" w:rsidRPr="004422EB">
        <w:rPr>
          <w:rStyle w:val="libFootnoteAlaemChar"/>
          <w:rFonts w:hint="cs"/>
          <w:rtl/>
        </w:rPr>
        <w:t xml:space="preserve">عليه‌السلام </w:t>
      </w:r>
      <w:r w:rsidR="0042356D" w:rsidRPr="004422EB">
        <w:rPr>
          <w:rFonts w:hint="cs"/>
          <w:rtl/>
        </w:rPr>
        <w:t xml:space="preserve">) </w:t>
      </w:r>
      <w:r w:rsidRPr="004422EB">
        <w:rPr>
          <w:rtl/>
        </w:rPr>
        <w:t>2: 124</w:t>
      </w:r>
      <w:r>
        <w:rPr>
          <w:rtl/>
        </w:rPr>
        <w:t xml:space="preserve">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الفضل بن شاذان، عن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كتابه إلى المأمون قال: ولا يجوز الجمع بين أكثر من أربع حرائر. </w:t>
      </w:r>
    </w:p>
    <w:p w:rsidR="00F84F17" w:rsidRDefault="00F84F17" w:rsidP="00F84F17">
      <w:pPr>
        <w:pStyle w:val="libNormal"/>
        <w:rPr>
          <w:rtl/>
        </w:rPr>
      </w:pPr>
      <w:r>
        <w:rPr>
          <w:rtl/>
        </w:rPr>
        <w:t>وفي</w:t>
      </w:r>
      <w:r w:rsidRPr="0042356D">
        <w:rPr>
          <w:rStyle w:val="libNormalChar"/>
          <w:rtl/>
        </w:rPr>
        <w:t xml:space="preserve"> ( </w:t>
      </w:r>
      <w:r>
        <w:rPr>
          <w:rtl/>
        </w:rPr>
        <w:t>الخصال</w:t>
      </w:r>
      <w:r w:rsidRPr="0042356D">
        <w:rPr>
          <w:rStyle w:val="libNormalChar"/>
          <w:rtl/>
        </w:rPr>
        <w:t xml:space="preserve"> ) </w:t>
      </w:r>
      <w:r w:rsidR="004422EB">
        <w:rPr>
          <w:rtl/>
        </w:rPr>
        <w:t>بإسناده عن ال</w:t>
      </w:r>
      <w:r w:rsidR="004422EB">
        <w:rPr>
          <w:rFonts w:hint="cs"/>
          <w:rtl/>
        </w:rPr>
        <w:t>أ</w:t>
      </w:r>
      <w:r>
        <w:rPr>
          <w:rtl/>
        </w:rPr>
        <w:t>عمش، عن الصادق</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حديث شرايع الدين - مثله </w:t>
      </w:r>
      <w:r w:rsidRPr="008A3CBA">
        <w:rPr>
          <w:rStyle w:val="libFootnotenumChar"/>
          <w:rtl/>
        </w:rPr>
        <w:t>(1)</w:t>
      </w:r>
      <w:r>
        <w:rPr>
          <w:rtl/>
        </w:rPr>
        <w:t xml:space="preserve">. </w:t>
      </w:r>
    </w:p>
    <w:p w:rsidR="00F84F17" w:rsidRDefault="00F84F17" w:rsidP="00F84F17">
      <w:pPr>
        <w:pStyle w:val="libNormal"/>
        <w:rPr>
          <w:rtl/>
        </w:rPr>
      </w:pPr>
      <w:r>
        <w:rPr>
          <w:rtl/>
        </w:rPr>
        <w:t>ورواهما الحسن بن شعبة في كتاب</w:t>
      </w:r>
      <w:r w:rsidRPr="0042356D">
        <w:rPr>
          <w:rStyle w:val="libNormalChar"/>
          <w:rtl/>
        </w:rPr>
        <w:t xml:space="preserve"> ( </w:t>
      </w:r>
      <w:r>
        <w:rPr>
          <w:rtl/>
        </w:rPr>
        <w:t>تحف العقول</w:t>
      </w:r>
      <w:r w:rsidRPr="0042356D">
        <w:rPr>
          <w:rStyle w:val="libNormalChar"/>
          <w:rtl/>
        </w:rPr>
        <w:t xml:space="preserve"> ) </w:t>
      </w:r>
      <w:r w:rsidR="00DF4BF4">
        <w:rPr>
          <w:rtl/>
        </w:rPr>
        <w:t xml:space="preserve">مرسلاً </w:t>
      </w:r>
      <w:r w:rsidRPr="008A3CBA">
        <w:rPr>
          <w:rStyle w:val="libFootnotenumChar"/>
          <w:rtl/>
        </w:rPr>
        <w:t>(2)</w:t>
      </w:r>
      <w:r>
        <w:rPr>
          <w:rtl/>
        </w:rPr>
        <w:t xml:space="preserve">. </w:t>
      </w:r>
    </w:p>
    <w:p w:rsidR="00F84F17" w:rsidRDefault="00F84F17" w:rsidP="00F84F17">
      <w:pPr>
        <w:pStyle w:val="libNormal"/>
        <w:rPr>
          <w:rtl/>
        </w:rPr>
      </w:pPr>
      <w:r w:rsidRPr="0042356D">
        <w:rPr>
          <w:rStyle w:val="libNormalChar"/>
          <w:rtl/>
        </w:rPr>
        <w:t xml:space="preserve">[ 26243 ] </w:t>
      </w:r>
      <w:r>
        <w:rPr>
          <w:rtl/>
        </w:rPr>
        <w:t xml:space="preserve">4 - </w:t>
      </w:r>
      <w:r w:rsidR="00CA2645">
        <w:rPr>
          <w:rtl/>
        </w:rPr>
        <w:t>محمّد</w:t>
      </w:r>
      <w:r w:rsidR="00144F6E">
        <w:rPr>
          <w:rtl/>
        </w:rPr>
        <w:t xml:space="preserve"> </w:t>
      </w:r>
      <w:r>
        <w:rPr>
          <w:rtl/>
        </w:rPr>
        <w:t>بن مسعود العياشي في</w:t>
      </w:r>
      <w:r w:rsidRPr="0042356D">
        <w:rPr>
          <w:rStyle w:val="libNormalChar"/>
          <w:rtl/>
        </w:rPr>
        <w:t xml:space="preserve"> ( </w:t>
      </w:r>
      <w:r>
        <w:rPr>
          <w:rtl/>
        </w:rPr>
        <w:t>تفسيره ): عن منصور بن حازم،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يحل</w:t>
      </w:r>
      <w:r w:rsidR="00A63FC2">
        <w:rPr>
          <w:rFonts w:hint="cs"/>
          <w:rtl/>
        </w:rPr>
        <w:t>ّ</w:t>
      </w:r>
      <w:r>
        <w:rPr>
          <w:rtl/>
        </w:rPr>
        <w:t xml:space="preserve"> لماء الرجل أن يجري في أكثر من أربعة أرحام من الحرائر </w:t>
      </w:r>
    </w:p>
    <w:p w:rsidR="00F84F17" w:rsidRDefault="00F84F17" w:rsidP="00D3025D">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D3025D">
        <w:rPr>
          <w:rStyle w:val="libFootnotenumChar"/>
          <w:rFonts w:hint="cs"/>
          <w:rtl/>
        </w:rPr>
        <w:t>3</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D3025D">
        <w:rPr>
          <w:rStyle w:val="libFootnotenumChar"/>
          <w:rFonts w:hint="cs"/>
          <w:rtl/>
        </w:rPr>
        <w:t>4</w:t>
      </w:r>
      <w:r w:rsidRPr="008A3CBA">
        <w:rPr>
          <w:rStyle w:val="libFootnotenumChar"/>
          <w:rtl/>
        </w:rPr>
        <w:t>)</w:t>
      </w:r>
      <w:r>
        <w:rPr>
          <w:rtl/>
        </w:rPr>
        <w:t xml:space="preserve">. </w:t>
      </w:r>
    </w:p>
    <w:p w:rsidR="00F84F17" w:rsidRDefault="00A63FC2" w:rsidP="00F84F17">
      <w:pPr>
        <w:pStyle w:val="Heading2Center"/>
        <w:rPr>
          <w:rtl/>
        </w:rPr>
      </w:pPr>
      <w:bookmarkStart w:id="1135" w:name="_Toc306633145"/>
      <w:bookmarkStart w:id="1136" w:name="_Toc379097990"/>
      <w:bookmarkStart w:id="1137" w:name="_Toc174804481"/>
      <w:r>
        <w:rPr>
          <w:rtl/>
        </w:rPr>
        <w:t xml:space="preserve">3 - باب </w:t>
      </w:r>
      <w:r>
        <w:rPr>
          <w:rFonts w:hint="cs"/>
          <w:rtl/>
        </w:rPr>
        <w:t>أ</w:t>
      </w:r>
      <w:r w:rsidR="00F84F17">
        <w:rPr>
          <w:rtl/>
        </w:rPr>
        <w:t>ن من كان عنده أربع نسوة فطلق واحدة رجعيا</w:t>
      </w:r>
      <w:r>
        <w:rPr>
          <w:rFonts w:hint="cs"/>
          <w:rtl/>
        </w:rPr>
        <w:t>ً</w:t>
      </w:r>
      <w:r w:rsidR="00F84F17">
        <w:rPr>
          <w:rtl/>
        </w:rPr>
        <w:t xml:space="preserve"> لم يجز له</w:t>
      </w:r>
      <w:bookmarkEnd w:id="1135"/>
      <w:r w:rsidR="00F84F17">
        <w:rPr>
          <w:rtl/>
        </w:rPr>
        <w:t xml:space="preserve"> </w:t>
      </w:r>
      <w:bookmarkStart w:id="1138" w:name="_Toc306633146"/>
      <w:r>
        <w:rPr>
          <w:rtl/>
        </w:rPr>
        <w:t xml:space="preserve">تزويج </w:t>
      </w:r>
      <w:r>
        <w:rPr>
          <w:rFonts w:hint="cs"/>
          <w:rtl/>
        </w:rPr>
        <w:t>أ</w:t>
      </w:r>
      <w:r w:rsidR="00F84F17">
        <w:rPr>
          <w:rtl/>
        </w:rPr>
        <w:t>خرى د</w:t>
      </w:r>
      <w:r w:rsidR="00783711">
        <w:rPr>
          <w:rtl/>
        </w:rPr>
        <w:t>و</w:t>
      </w:r>
      <w:r>
        <w:rPr>
          <w:rFonts w:hint="cs"/>
          <w:rtl/>
        </w:rPr>
        <w:t>ا</w:t>
      </w:r>
      <w:r>
        <w:rPr>
          <w:rtl/>
        </w:rPr>
        <w:t>م</w:t>
      </w:r>
      <w:r w:rsidR="00303AB9">
        <w:rPr>
          <w:rtl/>
        </w:rPr>
        <w:t>ا</w:t>
      </w:r>
      <w:r>
        <w:rPr>
          <w:rFonts w:hint="cs"/>
          <w:rtl/>
        </w:rPr>
        <w:t>ً</w:t>
      </w:r>
      <w:r w:rsidR="00303AB9">
        <w:rPr>
          <w:rtl/>
        </w:rPr>
        <w:t xml:space="preserve"> </w:t>
      </w:r>
      <w:r w:rsidR="004367C5">
        <w:rPr>
          <w:rtl/>
        </w:rPr>
        <w:t xml:space="preserve">حتّى </w:t>
      </w:r>
      <w:r w:rsidR="00F84F17">
        <w:rPr>
          <w:rtl/>
        </w:rPr>
        <w:t xml:space="preserve">تنقضي </w:t>
      </w:r>
      <w:r w:rsidR="00CD662E">
        <w:rPr>
          <w:rtl/>
        </w:rPr>
        <w:t xml:space="preserve">عدّة </w:t>
      </w:r>
      <w:r w:rsidR="00F84F17">
        <w:rPr>
          <w:rtl/>
        </w:rPr>
        <w:t xml:space="preserve">المطلقة، فان </w:t>
      </w:r>
      <w:r w:rsidR="00DF4BF4">
        <w:rPr>
          <w:rtl/>
        </w:rPr>
        <w:t>ت</w:t>
      </w:r>
      <w:r w:rsidR="00BA765B">
        <w:rPr>
          <w:rtl/>
        </w:rPr>
        <w:t xml:space="preserve">زوّج </w:t>
      </w:r>
      <w:r w:rsidR="00F84F17">
        <w:rPr>
          <w:rtl/>
        </w:rPr>
        <w:t>في عدتها</w:t>
      </w:r>
      <w:bookmarkEnd w:id="1138"/>
      <w:r w:rsidR="00F84F17">
        <w:rPr>
          <w:rtl/>
        </w:rPr>
        <w:t xml:space="preserve"> </w:t>
      </w:r>
      <w:bookmarkStart w:id="1139" w:name="_Toc306633147"/>
      <w:r w:rsidR="00F84F17">
        <w:rPr>
          <w:rtl/>
        </w:rPr>
        <w:t>فالعقد باطل، فإن</w:t>
      </w:r>
      <w:r w:rsidR="004514CB">
        <w:rPr>
          <w:rtl/>
        </w:rPr>
        <w:t xml:space="preserve"> ماتت أو كانت بائنة فله تزويج </w:t>
      </w:r>
      <w:r w:rsidR="004514CB">
        <w:rPr>
          <w:rFonts w:hint="cs"/>
          <w:rtl/>
        </w:rPr>
        <w:t>أ</w:t>
      </w:r>
      <w:r w:rsidR="00F84F17">
        <w:rPr>
          <w:rtl/>
        </w:rPr>
        <w:t>خرى</w:t>
      </w:r>
      <w:bookmarkEnd w:id="1136"/>
      <w:bookmarkEnd w:id="1137"/>
      <w:bookmarkEnd w:id="1139"/>
      <w:r w:rsidR="00F84F17">
        <w:rPr>
          <w:rtl/>
        </w:rPr>
        <w:t xml:space="preserve"> </w:t>
      </w:r>
    </w:p>
    <w:p w:rsidR="00F84F17" w:rsidRDefault="00F84F17" w:rsidP="00F84F17">
      <w:pPr>
        <w:pStyle w:val="libNormal"/>
        <w:rPr>
          <w:rtl/>
        </w:rPr>
      </w:pPr>
      <w:r w:rsidRPr="0042356D">
        <w:rPr>
          <w:rStyle w:val="libNormalChar"/>
          <w:rtl/>
        </w:rPr>
        <w:t xml:space="preserve">[ 26244 ]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سهل بن زياد، عن أحمد بن </w:t>
      </w:r>
      <w:r w:rsidR="00CA2645">
        <w:rPr>
          <w:rtl/>
        </w:rPr>
        <w:t>محمّد</w:t>
      </w:r>
      <w:r w:rsidR="00144F6E">
        <w:rPr>
          <w:rtl/>
        </w:rPr>
        <w:t xml:space="preserve"> </w:t>
      </w:r>
      <w:r>
        <w:rPr>
          <w:rtl/>
        </w:rPr>
        <w:t xml:space="preserve">بن أبي نصر، عن عاصم بن حميد، عن </w:t>
      </w:r>
      <w:r w:rsidR="00CA2645">
        <w:rPr>
          <w:rtl/>
        </w:rPr>
        <w:t>محمّد</w:t>
      </w:r>
      <w:r w:rsidR="00144F6E">
        <w:rPr>
          <w:rtl/>
        </w:rPr>
        <w:t xml:space="preserve"> </w:t>
      </w:r>
      <w:r>
        <w:rPr>
          <w:rtl/>
        </w:rPr>
        <w:t>بن قيس قال: سمعت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يقول في رجل كانت تحته أربع نسوة فط</w:t>
      </w:r>
      <w:r w:rsidR="00D3025D">
        <w:rPr>
          <w:rFonts w:hint="cs"/>
          <w:rtl/>
        </w:rPr>
        <w:t>ّ</w:t>
      </w:r>
      <w:r>
        <w:rPr>
          <w:rtl/>
        </w:rPr>
        <w:t xml:space="preserve">لق واحدة </w:t>
      </w:r>
      <w:r w:rsidR="007B3A37">
        <w:rPr>
          <w:rtl/>
        </w:rPr>
        <w:t xml:space="preserve">ثمّ </w:t>
      </w:r>
      <w:r w:rsidR="00D3025D">
        <w:rPr>
          <w:rtl/>
        </w:rPr>
        <w:t xml:space="preserve">نكح </w:t>
      </w:r>
      <w:r w:rsidR="00D3025D">
        <w:rPr>
          <w:rFonts w:hint="cs"/>
          <w:rtl/>
        </w:rPr>
        <w:t>أُ</w:t>
      </w:r>
      <w:r>
        <w:rPr>
          <w:rtl/>
        </w:rPr>
        <w:t>خرى قبل أن تستكمل المطل</w:t>
      </w:r>
      <w:r w:rsidR="00D3025D">
        <w:rPr>
          <w:rFonts w:hint="cs"/>
          <w:rtl/>
        </w:rPr>
        <w:t>ّ</w:t>
      </w:r>
      <w:r>
        <w:rPr>
          <w:rtl/>
        </w:rPr>
        <w:t>قة ال</w:t>
      </w:r>
      <w:r w:rsidR="00CD662E">
        <w:rPr>
          <w:rtl/>
        </w:rPr>
        <w:t xml:space="preserve">عدّة </w:t>
      </w:r>
      <w:r>
        <w:rPr>
          <w:rtl/>
        </w:rPr>
        <w:t xml:space="preserve">قال: فليلحقها بأهلها </w:t>
      </w:r>
      <w:r w:rsidR="004367C5">
        <w:rPr>
          <w:rtl/>
        </w:rPr>
        <w:t xml:space="preserve">حتّى </w:t>
      </w:r>
      <w:r>
        <w:rPr>
          <w:rtl/>
        </w:rPr>
        <w:t>تستكمل المطل</w:t>
      </w:r>
      <w:r w:rsidR="00D3025D">
        <w:rPr>
          <w:rFonts w:hint="cs"/>
          <w:rtl/>
        </w:rPr>
        <w:t>ّ</w:t>
      </w:r>
      <w:r w:rsidR="00D3025D">
        <w:rPr>
          <w:rtl/>
        </w:rPr>
        <w:t>قة أجلها وتستقبل ال</w:t>
      </w:r>
      <w:r w:rsidR="00D3025D">
        <w:rPr>
          <w:rFonts w:hint="cs"/>
          <w:rtl/>
        </w:rPr>
        <w:t>أُ</w:t>
      </w:r>
      <w:r>
        <w:rPr>
          <w:rtl/>
        </w:rPr>
        <w:t xml:space="preserve">خرى </w:t>
      </w:r>
      <w:r w:rsidR="00CD662E">
        <w:rPr>
          <w:rtl/>
        </w:rPr>
        <w:t xml:space="preserve">عدّة </w:t>
      </w:r>
      <w:r w:rsidR="00D3025D">
        <w:rPr>
          <w:rFonts w:hint="cs"/>
          <w:rtl/>
        </w:rPr>
        <w:t>أُ</w:t>
      </w:r>
      <w:r>
        <w:rPr>
          <w:rtl/>
        </w:rPr>
        <w:t xml:space="preserve">خرى ولها صداقها إن كان دخل بها وإن لم </w:t>
      </w:r>
    </w:p>
    <w:p w:rsidR="00F84F17" w:rsidRDefault="00010966" w:rsidP="00010966">
      <w:pPr>
        <w:pStyle w:val="libLine"/>
        <w:rPr>
          <w:rtl/>
        </w:rPr>
      </w:pPr>
      <w:r>
        <w:rPr>
          <w:rtl/>
        </w:rPr>
        <w:t>____________________</w:t>
      </w:r>
    </w:p>
    <w:p w:rsidR="00F84F17" w:rsidRPr="00DD2701" w:rsidRDefault="00F84F17" w:rsidP="00010966">
      <w:pPr>
        <w:pStyle w:val="libFootnote0"/>
        <w:rPr>
          <w:rtl/>
        </w:rPr>
      </w:pPr>
      <w:r w:rsidRPr="00DD2701">
        <w:rPr>
          <w:rtl/>
        </w:rPr>
        <w:t>(1) الخصال</w:t>
      </w:r>
      <w:r>
        <w:rPr>
          <w:rtl/>
        </w:rPr>
        <w:t>:</w:t>
      </w:r>
      <w:r w:rsidRPr="00DD2701">
        <w:rPr>
          <w:rtl/>
        </w:rPr>
        <w:t xml:space="preserve"> 607 </w:t>
      </w:r>
      <w:r w:rsidR="007C1778">
        <w:rPr>
          <w:rtl/>
        </w:rPr>
        <w:t>/</w:t>
      </w:r>
      <w:r w:rsidRPr="00DD2701">
        <w:rPr>
          <w:rtl/>
        </w:rPr>
        <w:t xml:space="preserve"> 9</w:t>
      </w:r>
      <w:r>
        <w:rPr>
          <w:rtl/>
        </w:rPr>
        <w:t>.</w:t>
      </w:r>
      <w:r w:rsidRPr="00DD2701">
        <w:rPr>
          <w:rtl/>
        </w:rPr>
        <w:t xml:space="preserve"> </w:t>
      </w:r>
    </w:p>
    <w:p w:rsidR="00F84F17" w:rsidRPr="00DD2701" w:rsidRDefault="00F84F17" w:rsidP="00010966">
      <w:pPr>
        <w:pStyle w:val="libFootnote0"/>
        <w:rPr>
          <w:rtl/>
        </w:rPr>
      </w:pPr>
      <w:r w:rsidRPr="00DD2701">
        <w:rPr>
          <w:rtl/>
        </w:rPr>
        <w:t>(2) تخف العقول</w:t>
      </w:r>
      <w:r>
        <w:rPr>
          <w:rtl/>
        </w:rPr>
        <w:t>:</w:t>
      </w:r>
      <w:r w:rsidRPr="00DD2701">
        <w:rPr>
          <w:rtl/>
        </w:rPr>
        <w:t xml:space="preserve"> 240</w:t>
      </w:r>
      <w:r>
        <w:rPr>
          <w:rtl/>
        </w:rPr>
        <w:t>.</w:t>
      </w:r>
      <w:r w:rsidRPr="00DD2701">
        <w:rPr>
          <w:rtl/>
        </w:rPr>
        <w:t xml:space="preserve"> </w:t>
      </w:r>
    </w:p>
    <w:p w:rsidR="00F84F17" w:rsidRDefault="00F84F17" w:rsidP="00010966">
      <w:pPr>
        <w:pStyle w:val="libFootnote0"/>
        <w:rPr>
          <w:rtl/>
        </w:rPr>
      </w:pPr>
      <w:r>
        <w:rPr>
          <w:rtl/>
        </w:rPr>
        <w:t xml:space="preserve">4 - تفسير العياشي 1: 218 </w:t>
      </w:r>
      <w:r w:rsidR="007C1778">
        <w:rPr>
          <w:rtl/>
        </w:rPr>
        <w:t>/</w:t>
      </w:r>
      <w:r>
        <w:rPr>
          <w:rtl/>
        </w:rPr>
        <w:t xml:space="preserve"> 14. </w:t>
      </w:r>
    </w:p>
    <w:p w:rsidR="00F84F17" w:rsidRPr="00DD2701" w:rsidRDefault="00F84F17" w:rsidP="00D3025D">
      <w:pPr>
        <w:pStyle w:val="libFootnote0"/>
        <w:rPr>
          <w:rtl/>
        </w:rPr>
      </w:pPr>
      <w:r w:rsidRPr="00DD2701">
        <w:rPr>
          <w:rtl/>
        </w:rPr>
        <w:t>(</w:t>
      </w:r>
      <w:r w:rsidR="00D3025D">
        <w:rPr>
          <w:rFonts w:hint="cs"/>
          <w:rtl/>
        </w:rPr>
        <w:t>3</w:t>
      </w:r>
      <w:r w:rsidRPr="00DD2701">
        <w:rPr>
          <w:rtl/>
        </w:rPr>
        <w:t xml:space="preserve">) تقدم في الباب 1 من هذه </w:t>
      </w:r>
      <w:r w:rsidR="00AD67CF">
        <w:rPr>
          <w:rtl/>
        </w:rPr>
        <w:t>الأبواب</w:t>
      </w:r>
      <w:r>
        <w:rPr>
          <w:rtl/>
        </w:rPr>
        <w:t>.</w:t>
      </w:r>
      <w:r w:rsidRPr="00DD2701">
        <w:rPr>
          <w:rtl/>
        </w:rPr>
        <w:t xml:space="preserve"> </w:t>
      </w:r>
    </w:p>
    <w:p w:rsidR="00F84F17" w:rsidRPr="00DD2701" w:rsidRDefault="00F84F17" w:rsidP="00D3025D">
      <w:pPr>
        <w:pStyle w:val="libFootnote0"/>
        <w:rPr>
          <w:rtl/>
        </w:rPr>
      </w:pPr>
      <w:r w:rsidRPr="00DD2701">
        <w:rPr>
          <w:rtl/>
        </w:rPr>
        <w:t>(</w:t>
      </w:r>
      <w:r w:rsidR="00D3025D">
        <w:rPr>
          <w:rFonts w:hint="cs"/>
          <w:rtl/>
        </w:rPr>
        <w:t>4</w:t>
      </w:r>
      <w:r w:rsidRPr="00DD2701">
        <w:rPr>
          <w:rtl/>
        </w:rPr>
        <w:t>) يأتي في الباب 3 و 4 و 5</w:t>
      </w:r>
      <w:r>
        <w:rPr>
          <w:rFonts w:hint="cs"/>
          <w:rtl/>
        </w:rPr>
        <w:t xml:space="preserve"> و</w:t>
      </w:r>
      <w:r w:rsidRPr="00DD2701">
        <w:rPr>
          <w:rtl/>
        </w:rPr>
        <w:t xml:space="preserve"> 6 و 7 من هذه </w:t>
      </w:r>
      <w:r w:rsidR="00AD67CF">
        <w:rPr>
          <w:rtl/>
        </w:rPr>
        <w:t>الأبواب</w:t>
      </w:r>
      <w:r>
        <w:rPr>
          <w:rtl/>
        </w:rPr>
        <w:t>.</w:t>
      </w:r>
      <w:r w:rsidRPr="00DD2701">
        <w:rPr>
          <w:rtl/>
        </w:rPr>
        <w:t xml:space="preserve"> </w:t>
      </w:r>
    </w:p>
    <w:p w:rsidR="00F84F17" w:rsidRDefault="00F84F17" w:rsidP="00D3025D">
      <w:pPr>
        <w:pStyle w:val="libFootnoteCenterBold"/>
        <w:rPr>
          <w:rtl/>
        </w:rPr>
      </w:pPr>
      <w:r>
        <w:rPr>
          <w:rtl/>
        </w:rPr>
        <w:t xml:space="preserve">الباب 3 </w:t>
      </w:r>
    </w:p>
    <w:p w:rsidR="00F84F17" w:rsidRDefault="00F84F17" w:rsidP="00D3025D">
      <w:pPr>
        <w:pStyle w:val="libFootnoteCenterBold"/>
        <w:rPr>
          <w:rtl/>
        </w:rPr>
      </w:pPr>
      <w:r>
        <w:rPr>
          <w:rtl/>
        </w:rPr>
        <w:t xml:space="preserve">فيه 9 احاديث </w:t>
      </w:r>
    </w:p>
    <w:p w:rsidR="00F84F17" w:rsidRDefault="00F84F17" w:rsidP="00010966">
      <w:pPr>
        <w:pStyle w:val="libFootnote0"/>
        <w:rPr>
          <w:rtl/>
        </w:rPr>
      </w:pPr>
      <w:r>
        <w:rPr>
          <w:rtl/>
        </w:rPr>
        <w:t xml:space="preserve">1 - الكافي 5: 430 </w:t>
      </w:r>
      <w:r w:rsidR="007C1778">
        <w:rPr>
          <w:rtl/>
        </w:rPr>
        <w:t>/</w:t>
      </w:r>
      <w:r>
        <w:rPr>
          <w:rtl/>
        </w:rPr>
        <w:t xml:space="preserve"> 3، والتهذيب 7: 294 </w:t>
      </w:r>
      <w:r w:rsidR="007C1778">
        <w:rPr>
          <w:rtl/>
        </w:rPr>
        <w:t>/</w:t>
      </w:r>
      <w:r>
        <w:rPr>
          <w:rtl/>
        </w:rPr>
        <w:t xml:space="preserve"> 1235، ونوادر احمد بن </w:t>
      </w:r>
      <w:r w:rsidR="00CA2645">
        <w:rPr>
          <w:rtl/>
        </w:rPr>
        <w:t>محمّد</w:t>
      </w:r>
      <w:r w:rsidR="00144F6E">
        <w:rPr>
          <w:rtl/>
        </w:rPr>
        <w:t xml:space="preserve"> </w:t>
      </w:r>
      <w:r>
        <w:rPr>
          <w:rtl/>
        </w:rPr>
        <w:t xml:space="preserve">بن عيسى: 126 </w:t>
      </w:r>
      <w:r w:rsidR="007C1778">
        <w:rPr>
          <w:rtl/>
        </w:rPr>
        <w:t>/</w:t>
      </w:r>
      <w:r>
        <w:rPr>
          <w:rtl/>
        </w:rPr>
        <w:t xml:space="preserve"> 323.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يكن دخل بها فله ماله ولا </w:t>
      </w:r>
      <w:r w:rsidR="00CD662E">
        <w:rPr>
          <w:rtl/>
        </w:rPr>
        <w:t xml:space="preserve">عدّة </w:t>
      </w:r>
      <w:r>
        <w:rPr>
          <w:rtl/>
        </w:rPr>
        <w:t xml:space="preserve">عليها، </w:t>
      </w:r>
      <w:r w:rsidR="007B3A37">
        <w:rPr>
          <w:rtl/>
        </w:rPr>
        <w:t xml:space="preserve">ثمّ </w:t>
      </w:r>
      <w:r>
        <w:rPr>
          <w:rtl/>
        </w:rPr>
        <w:t>إن شاء أهلها بعد انقضاء ال</w:t>
      </w:r>
      <w:r w:rsidR="00CD662E">
        <w:rPr>
          <w:rtl/>
        </w:rPr>
        <w:t xml:space="preserve">عدّة </w:t>
      </w:r>
      <w:r>
        <w:rPr>
          <w:rtl/>
        </w:rPr>
        <w:t>زو</w:t>
      </w:r>
      <w:r w:rsidR="00D3025D">
        <w:rPr>
          <w:rFonts w:hint="cs"/>
          <w:rtl/>
        </w:rPr>
        <w:t>ّ</w:t>
      </w:r>
      <w:r>
        <w:rPr>
          <w:rtl/>
        </w:rPr>
        <w:t xml:space="preserve">جوه وإن شاؤوا لم يزوّجوه. </w:t>
      </w:r>
    </w:p>
    <w:p w:rsidR="00F84F17" w:rsidRDefault="00F84F17" w:rsidP="00F84F17">
      <w:pPr>
        <w:pStyle w:val="libNormal"/>
        <w:rPr>
          <w:rtl/>
        </w:rPr>
      </w:pPr>
      <w:r>
        <w:rPr>
          <w:rtl/>
        </w:rPr>
        <w:t xml:space="preserve">ورواه الصدوق بإسناده عن </w:t>
      </w:r>
      <w:r w:rsidR="00CA2645">
        <w:rPr>
          <w:rtl/>
        </w:rPr>
        <w:t>محمّد</w:t>
      </w:r>
      <w:r w:rsidR="00144F6E">
        <w:rPr>
          <w:rtl/>
        </w:rPr>
        <w:t xml:space="preserve"> </w:t>
      </w:r>
      <w:r>
        <w:rPr>
          <w:rtl/>
        </w:rPr>
        <w:t xml:space="preserve">بن قيس، نحوه، </w:t>
      </w:r>
      <w:r w:rsidR="00E5033F">
        <w:rPr>
          <w:rtl/>
        </w:rPr>
        <w:t xml:space="preserve">إلّا </w:t>
      </w:r>
      <w:r>
        <w:rPr>
          <w:rtl/>
        </w:rPr>
        <w:t xml:space="preserve">أنّه قال: وإن لم يكن دخل بها فليس لها صداق ولا </w:t>
      </w:r>
      <w:r w:rsidR="00CD662E">
        <w:rPr>
          <w:rtl/>
        </w:rPr>
        <w:t xml:space="preserve">عدّة </w:t>
      </w:r>
      <w:r>
        <w:rPr>
          <w:rtl/>
        </w:rPr>
        <w:t xml:space="preserve">عليها منه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[ 26245 ] </w:t>
      </w:r>
      <w:r>
        <w:rPr>
          <w:rtl/>
        </w:rPr>
        <w:t xml:space="preserve">2 -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 xml:space="preserve">بن الحكم، عن </w:t>
      </w:r>
      <w:r w:rsidR="007B3A37">
        <w:rPr>
          <w:rtl/>
        </w:rPr>
        <w:t xml:space="preserve">عليّ </w:t>
      </w:r>
      <w:r>
        <w:rPr>
          <w:rtl/>
        </w:rPr>
        <w:t>بن ابي حمزة قال: سألت أبا إبراهيم</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الرجل يكون له أربع نسوة فيطل</w:t>
      </w:r>
      <w:r w:rsidR="00D3025D">
        <w:rPr>
          <w:rFonts w:hint="cs"/>
          <w:rtl/>
        </w:rPr>
        <w:t>ّ</w:t>
      </w:r>
      <w:r>
        <w:rPr>
          <w:rtl/>
        </w:rPr>
        <w:t>ق إحداهنّ، أي</w:t>
      </w:r>
      <w:r w:rsidR="00DF4BF4">
        <w:rPr>
          <w:rtl/>
        </w:rPr>
        <w:t>ت</w:t>
      </w:r>
      <w:r w:rsidR="00BA765B">
        <w:rPr>
          <w:rtl/>
        </w:rPr>
        <w:t xml:space="preserve">زوّج </w:t>
      </w:r>
      <w:r>
        <w:rPr>
          <w:rtl/>
        </w:rPr>
        <w:t xml:space="preserve">مكانها اخرى؟ قال: لا، </w:t>
      </w:r>
      <w:r w:rsidR="004367C5">
        <w:rPr>
          <w:rtl/>
        </w:rPr>
        <w:t xml:space="preserve">حتّى </w:t>
      </w:r>
      <w:r>
        <w:rPr>
          <w:rtl/>
        </w:rPr>
        <w:t xml:space="preserve">تنقضي عدتها. </w:t>
      </w:r>
    </w:p>
    <w:p w:rsidR="00F84F17" w:rsidRDefault="00F84F17" w:rsidP="00A01EA2">
      <w:pPr>
        <w:pStyle w:val="libNormal"/>
        <w:rPr>
          <w:rtl/>
        </w:rPr>
      </w:pPr>
      <w:r w:rsidRPr="0042356D">
        <w:rPr>
          <w:rStyle w:val="libNormalChar"/>
          <w:rtl/>
        </w:rPr>
        <w:t xml:space="preserve">[ 26246 ] </w:t>
      </w:r>
      <w:r>
        <w:rPr>
          <w:rtl/>
        </w:rPr>
        <w:t xml:space="preserve">3 - وعن </w:t>
      </w:r>
      <w:r w:rsidR="00CA2645">
        <w:rPr>
          <w:rtl/>
        </w:rPr>
        <w:t>محمّد</w:t>
      </w:r>
      <w:r w:rsidR="00144F6E">
        <w:rPr>
          <w:rtl/>
        </w:rPr>
        <w:t xml:space="preserve"> </w:t>
      </w:r>
      <w:r>
        <w:rPr>
          <w:rtl/>
        </w:rPr>
        <w:t xml:space="preserve">بن عبدالله </w:t>
      </w:r>
      <w:r w:rsidRPr="008A3CBA">
        <w:rPr>
          <w:rStyle w:val="libFootnotenumChar"/>
          <w:rtl/>
        </w:rPr>
        <w:t>(</w:t>
      </w:r>
      <w:r w:rsidR="00A01EA2">
        <w:rPr>
          <w:rStyle w:val="libFootnotenumChar"/>
          <w:rFonts w:hint="cs"/>
          <w:rtl/>
        </w:rPr>
        <w:t>2</w:t>
      </w:r>
      <w:r w:rsidRPr="008A3CBA">
        <w:rPr>
          <w:rStyle w:val="libFootnotenumChar"/>
          <w:rtl/>
        </w:rPr>
        <w:t>)</w:t>
      </w:r>
      <w:r>
        <w:rPr>
          <w:rtl/>
        </w:rPr>
        <w:t xml:space="preserve">، عن عبدالله بن جعفر، عن </w:t>
      </w:r>
      <w:r w:rsidR="00CA2645">
        <w:rPr>
          <w:rtl/>
        </w:rPr>
        <w:t>محمّد</w:t>
      </w:r>
      <w:r w:rsidR="00144F6E">
        <w:rPr>
          <w:rtl/>
        </w:rPr>
        <w:t xml:space="preserve"> </w:t>
      </w:r>
      <w:r>
        <w:rPr>
          <w:rtl/>
        </w:rPr>
        <w:t>بن أحمد بن مطه</w:t>
      </w:r>
      <w:r w:rsidR="00D3025D">
        <w:rPr>
          <w:rFonts w:hint="cs"/>
          <w:rtl/>
        </w:rPr>
        <w:t>ّ</w:t>
      </w:r>
      <w:r>
        <w:rPr>
          <w:rtl/>
        </w:rPr>
        <w:t>ر قال: كتبت إلى أبي الحسن ص</w:t>
      </w:r>
      <w:r w:rsidR="00001208">
        <w:rPr>
          <w:rtl/>
        </w:rPr>
        <w:t>أ</w:t>
      </w:r>
      <w:r w:rsidR="00F224D9">
        <w:rPr>
          <w:rtl/>
        </w:rPr>
        <w:t xml:space="preserve">حبّ </w:t>
      </w:r>
      <w:r>
        <w:rPr>
          <w:rtl/>
        </w:rPr>
        <w:t>العسكر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انّي تزو</w:t>
      </w:r>
      <w:r w:rsidR="00383152">
        <w:rPr>
          <w:rFonts w:hint="cs"/>
          <w:rtl/>
        </w:rPr>
        <w:t>ّ</w:t>
      </w:r>
      <w:r>
        <w:rPr>
          <w:rtl/>
        </w:rPr>
        <w:t>جت أربع نسوة ولم أسأل عن اسمائهن</w:t>
      </w:r>
      <w:r w:rsidR="00383152">
        <w:rPr>
          <w:rFonts w:hint="cs"/>
          <w:rtl/>
        </w:rPr>
        <w:t>ّ</w:t>
      </w:r>
      <w:r>
        <w:rPr>
          <w:rtl/>
        </w:rPr>
        <w:t xml:space="preserve"> </w:t>
      </w:r>
      <w:r w:rsidR="007B3A37">
        <w:rPr>
          <w:rtl/>
        </w:rPr>
        <w:t xml:space="preserve">ثمّ </w:t>
      </w:r>
      <w:r>
        <w:rPr>
          <w:rtl/>
        </w:rPr>
        <w:t>ان</w:t>
      </w:r>
      <w:r w:rsidR="00383152">
        <w:rPr>
          <w:rFonts w:hint="cs"/>
          <w:rtl/>
        </w:rPr>
        <w:t>ّ</w:t>
      </w:r>
      <w:r>
        <w:rPr>
          <w:rtl/>
        </w:rPr>
        <w:t>ي أردت طلاق إحداهن</w:t>
      </w:r>
      <w:r w:rsidR="00383152">
        <w:rPr>
          <w:rFonts w:hint="cs"/>
          <w:rtl/>
        </w:rPr>
        <w:t>ّ</w:t>
      </w:r>
      <w:r w:rsidR="00383152">
        <w:rPr>
          <w:rtl/>
        </w:rPr>
        <w:t xml:space="preserve"> وتزويج امرأة </w:t>
      </w:r>
      <w:r w:rsidR="00383152">
        <w:rPr>
          <w:rFonts w:hint="cs"/>
          <w:rtl/>
        </w:rPr>
        <w:t>أُ</w:t>
      </w:r>
      <w:r>
        <w:rPr>
          <w:rtl/>
        </w:rPr>
        <w:t>خرى، فكتب</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انظر إلى علامة إن كانت بواحدة منهن</w:t>
      </w:r>
      <w:r w:rsidR="00A01EA2">
        <w:rPr>
          <w:rFonts w:hint="cs"/>
          <w:rtl/>
        </w:rPr>
        <w:t>ّ</w:t>
      </w:r>
      <w:r>
        <w:rPr>
          <w:rtl/>
        </w:rPr>
        <w:t xml:space="preserve"> فتقول: اشهدوا ان فلانة التي بها علامة كذا وكذا هي طالق </w:t>
      </w:r>
      <w:r w:rsidR="007B3A37">
        <w:rPr>
          <w:rtl/>
        </w:rPr>
        <w:t xml:space="preserve">ثمّ </w:t>
      </w:r>
      <w:r w:rsidR="00DF4BF4">
        <w:rPr>
          <w:rtl/>
        </w:rPr>
        <w:t>ت</w:t>
      </w:r>
      <w:r w:rsidR="00BA765B">
        <w:rPr>
          <w:rtl/>
        </w:rPr>
        <w:t xml:space="preserve">زوّج </w:t>
      </w:r>
      <w:r w:rsidR="00A01EA2">
        <w:rPr>
          <w:rtl/>
        </w:rPr>
        <w:t>ال</w:t>
      </w:r>
      <w:r w:rsidR="00A01EA2">
        <w:rPr>
          <w:rFonts w:hint="cs"/>
          <w:rtl/>
        </w:rPr>
        <w:t>أُ</w:t>
      </w:r>
      <w:r>
        <w:rPr>
          <w:rtl/>
        </w:rPr>
        <w:t xml:space="preserve">خرى إذا انقضت العدة. </w:t>
      </w:r>
    </w:p>
    <w:p w:rsidR="00F84F17" w:rsidRDefault="00CA2645" w:rsidP="00A01EA2">
      <w:pPr>
        <w:pStyle w:val="libNormal"/>
        <w:rPr>
          <w:rtl/>
        </w:rPr>
      </w:pPr>
      <w:r>
        <w:rPr>
          <w:rtl/>
        </w:rPr>
        <w:t>محمّد</w:t>
      </w:r>
      <w:r w:rsidR="00144F6E">
        <w:rPr>
          <w:rtl/>
        </w:rPr>
        <w:t xml:space="preserve"> </w:t>
      </w:r>
      <w:r w:rsidR="00F84F17">
        <w:rPr>
          <w:rtl/>
        </w:rPr>
        <w:t xml:space="preserve">بن الحسن بإسناده عن </w:t>
      </w:r>
      <w:r>
        <w:rPr>
          <w:rtl/>
        </w:rPr>
        <w:t>محمّد</w:t>
      </w:r>
      <w:r w:rsidR="00144F6E">
        <w:rPr>
          <w:rtl/>
        </w:rPr>
        <w:t xml:space="preserve"> </w:t>
      </w:r>
      <w:r w:rsidR="00F84F17">
        <w:rPr>
          <w:rtl/>
        </w:rPr>
        <w:t xml:space="preserve">بن يعقوب، مثله </w:t>
      </w:r>
      <w:r w:rsidR="00F84F17" w:rsidRPr="008A3CBA">
        <w:rPr>
          <w:rStyle w:val="libFootnotenumChar"/>
          <w:rtl/>
        </w:rPr>
        <w:t>(</w:t>
      </w:r>
      <w:r w:rsidR="00A01EA2">
        <w:rPr>
          <w:rStyle w:val="libFootnotenumChar"/>
          <w:rFonts w:hint="cs"/>
          <w:rtl/>
        </w:rPr>
        <w:t>3</w:t>
      </w:r>
      <w:r w:rsidR="00F84F17" w:rsidRPr="008A3CBA">
        <w:rPr>
          <w:rStyle w:val="libFootnotenumChar"/>
          <w:rtl/>
        </w:rPr>
        <w:t>)</w:t>
      </w:r>
      <w:r w:rsidR="00F84F17">
        <w:rPr>
          <w:rtl/>
        </w:rPr>
        <w:t xml:space="preserve"> وكذا كل ما قبله. </w:t>
      </w:r>
    </w:p>
    <w:p w:rsidR="00F84F17" w:rsidRDefault="00F84F17" w:rsidP="00A01EA2">
      <w:pPr>
        <w:pStyle w:val="libNormal"/>
        <w:rPr>
          <w:rtl/>
        </w:rPr>
      </w:pPr>
      <w:r w:rsidRPr="0042356D">
        <w:rPr>
          <w:rStyle w:val="libNormalChar"/>
          <w:rtl/>
        </w:rPr>
        <w:t xml:space="preserve">[ 26247 ] </w:t>
      </w:r>
      <w:r>
        <w:rPr>
          <w:rtl/>
        </w:rPr>
        <w:t xml:space="preserve">4 - وبإسناده عن </w:t>
      </w:r>
      <w:r w:rsidR="006F70BC">
        <w:rPr>
          <w:rtl/>
        </w:rPr>
        <w:t>الصفّار</w:t>
      </w:r>
      <w:r>
        <w:rPr>
          <w:rtl/>
        </w:rPr>
        <w:t xml:space="preserve">، عن </w:t>
      </w:r>
      <w:r w:rsidR="00CA2645">
        <w:rPr>
          <w:rtl/>
        </w:rPr>
        <w:t>محمّد</w:t>
      </w:r>
      <w:r w:rsidR="00144F6E">
        <w:rPr>
          <w:rtl/>
        </w:rPr>
        <w:t xml:space="preserve"> </w:t>
      </w:r>
      <w:r>
        <w:rPr>
          <w:rtl/>
        </w:rPr>
        <w:t xml:space="preserve">بن الحسين بن أبي </w:t>
      </w:r>
      <w:r w:rsidR="00F224D9">
        <w:rPr>
          <w:rtl/>
        </w:rPr>
        <w:t>الخطّاب</w:t>
      </w:r>
      <w:r>
        <w:rPr>
          <w:rtl/>
        </w:rPr>
        <w:t xml:space="preserve">، عن وهيب </w:t>
      </w:r>
      <w:r w:rsidRPr="008A3CBA">
        <w:rPr>
          <w:rStyle w:val="libFootnotenumChar"/>
          <w:rtl/>
        </w:rPr>
        <w:t>(</w:t>
      </w:r>
      <w:r w:rsidR="00A01EA2">
        <w:rPr>
          <w:rStyle w:val="libFootnotenumChar"/>
          <w:rFonts w:hint="cs"/>
          <w:rtl/>
        </w:rPr>
        <w:t>4</w:t>
      </w:r>
      <w:r w:rsidRPr="008A3CBA">
        <w:rPr>
          <w:rStyle w:val="libFootnotenumChar"/>
          <w:rtl/>
        </w:rPr>
        <w:t>)</w:t>
      </w:r>
      <w:r>
        <w:rPr>
          <w:rtl/>
        </w:rPr>
        <w:t xml:space="preserve"> بن حفص،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p>
    <w:p w:rsidR="00F84F17" w:rsidRDefault="00010966" w:rsidP="00010966">
      <w:pPr>
        <w:pStyle w:val="libLine"/>
        <w:rPr>
          <w:rtl/>
        </w:rPr>
      </w:pPr>
      <w:r>
        <w:rPr>
          <w:rtl/>
        </w:rPr>
        <w:t>____________________</w:t>
      </w:r>
    </w:p>
    <w:p w:rsidR="00F84F17" w:rsidRPr="00DD2701" w:rsidRDefault="00F84F17" w:rsidP="00010966">
      <w:pPr>
        <w:pStyle w:val="libFootnote0"/>
        <w:rPr>
          <w:rtl/>
        </w:rPr>
      </w:pPr>
      <w:r w:rsidRPr="00DD2701">
        <w:rPr>
          <w:rtl/>
        </w:rPr>
        <w:t>(1) الفقيه 3</w:t>
      </w:r>
      <w:r>
        <w:rPr>
          <w:rtl/>
        </w:rPr>
        <w:t>:</w:t>
      </w:r>
      <w:r w:rsidRPr="00DD2701">
        <w:rPr>
          <w:rtl/>
        </w:rPr>
        <w:t xml:space="preserve"> 265 </w:t>
      </w:r>
      <w:r w:rsidR="007C1778">
        <w:rPr>
          <w:rtl/>
        </w:rPr>
        <w:t>/</w:t>
      </w:r>
      <w:r w:rsidRPr="00DD2701">
        <w:rPr>
          <w:rtl/>
        </w:rPr>
        <w:t xml:space="preserve"> 1261</w:t>
      </w:r>
      <w:r>
        <w:rPr>
          <w:rtl/>
        </w:rPr>
        <w:t>.</w:t>
      </w:r>
      <w:r w:rsidRPr="00DD2701">
        <w:rPr>
          <w:rtl/>
        </w:rPr>
        <w:t xml:space="preserve"> </w:t>
      </w:r>
    </w:p>
    <w:p w:rsidR="00F84F17" w:rsidRDefault="00F84F17" w:rsidP="00010966">
      <w:pPr>
        <w:pStyle w:val="libFootnote0"/>
        <w:rPr>
          <w:rtl/>
        </w:rPr>
      </w:pPr>
      <w:r>
        <w:rPr>
          <w:rtl/>
        </w:rPr>
        <w:t xml:space="preserve">2 - الكافي 5: 429 </w:t>
      </w:r>
      <w:r w:rsidR="007C1778">
        <w:rPr>
          <w:rtl/>
        </w:rPr>
        <w:t>/</w:t>
      </w:r>
      <w:r>
        <w:rPr>
          <w:rtl/>
        </w:rPr>
        <w:t xml:space="preserve"> 2، التهذيب 7: 294 </w:t>
      </w:r>
      <w:r w:rsidR="007C1778">
        <w:rPr>
          <w:rtl/>
        </w:rPr>
        <w:t>/</w:t>
      </w:r>
      <w:r>
        <w:rPr>
          <w:rtl/>
        </w:rPr>
        <w:t xml:space="preserve"> 1234. </w:t>
      </w:r>
    </w:p>
    <w:p w:rsidR="00F84F17" w:rsidRDefault="00F84F17" w:rsidP="00010966">
      <w:pPr>
        <w:pStyle w:val="libFootnote0"/>
        <w:rPr>
          <w:rtl/>
        </w:rPr>
      </w:pPr>
      <w:r>
        <w:rPr>
          <w:rtl/>
        </w:rPr>
        <w:t xml:space="preserve">3 - الكافي 5: 563 </w:t>
      </w:r>
      <w:r w:rsidR="007C1778">
        <w:rPr>
          <w:rtl/>
        </w:rPr>
        <w:t>/</w:t>
      </w:r>
      <w:r>
        <w:rPr>
          <w:rtl/>
        </w:rPr>
        <w:t xml:space="preserve"> 31. </w:t>
      </w:r>
    </w:p>
    <w:p w:rsidR="00F84F17" w:rsidRPr="00DD2701" w:rsidRDefault="00F84F17" w:rsidP="00A01EA2">
      <w:pPr>
        <w:pStyle w:val="libFootnote0"/>
        <w:rPr>
          <w:rtl/>
        </w:rPr>
      </w:pPr>
      <w:r w:rsidRPr="00DD2701">
        <w:rPr>
          <w:rtl/>
        </w:rPr>
        <w:t>(</w:t>
      </w:r>
      <w:r w:rsidR="00A01EA2">
        <w:rPr>
          <w:rFonts w:hint="cs"/>
          <w:rtl/>
        </w:rPr>
        <w:t>2</w:t>
      </w:r>
      <w:r w:rsidRPr="00DD2701">
        <w:rPr>
          <w:rtl/>
        </w:rPr>
        <w:t>) في الكافي</w:t>
      </w:r>
      <w:r>
        <w:rPr>
          <w:rtl/>
        </w:rPr>
        <w:t>:</w:t>
      </w:r>
      <w:r w:rsidRPr="00DD2701">
        <w:rPr>
          <w:rtl/>
        </w:rPr>
        <w:t xml:space="preserve"> </w:t>
      </w:r>
      <w:r w:rsidR="00CA2645">
        <w:rPr>
          <w:rtl/>
        </w:rPr>
        <w:t>محمّد</w:t>
      </w:r>
      <w:r w:rsidR="00144F6E">
        <w:rPr>
          <w:rtl/>
        </w:rPr>
        <w:t xml:space="preserve"> </w:t>
      </w:r>
      <w:r w:rsidRPr="00DD2701">
        <w:rPr>
          <w:rtl/>
        </w:rPr>
        <w:t>بن يحيى</w:t>
      </w:r>
      <w:r>
        <w:rPr>
          <w:rtl/>
        </w:rPr>
        <w:t>.</w:t>
      </w:r>
      <w:r w:rsidRPr="00DD2701">
        <w:rPr>
          <w:rtl/>
        </w:rPr>
        <w:t xml:space="preserve"> </w:t>
      </w:r>
    </w:p>
    <w:p w:rsidR="00F84F17" w:rsidRPr="00DD2701" w:rsidRDefault="00F84F17" w:rsidP="00A01EA2">
      <w:pPr>
        <w:pStyle w:val="libFootnote0"/>
        <w:rPr>
          <w:rtl/>
        </w:rPr>
      </w:pPr>
      <w:r w:rsidRPr="00DD2701">
        <w:rPr>
          <w:rtl/>
        </w:rPr>
        <w:t>(</w:t>
      </w:r>
      <w:r w:rsidR="00A01EA2">
        <w:rPr>
          <w:rFonts w:hint="cs"/>
          <w:rtl/>
        </w:rPr>
        <w:t>3</w:t>
      </w:r>
      <w:r w:rsidRPr="00DD2701">
        <w:rPr>
          <w:rtl/>
        </w:rPr>
        <w:t>) التهذيب 7</w:t>
      </w:r>
      <w:r>
        <w:rPr>
          <w:rtl/>
        </w:rPr>
        <w:t>:</w:t>
      </w:r>
      <w:r w:rsidRPr="00DD2701">
        <w:rPr>
          <w:rtl/>
        </w:rPr>
        <w:t xml:space="preserve"> 486 </w:t>
      </w:r>
      <w:r w:rsidR="007C1778">
        <w:rPr>
          <w:rtl/>
        </w:rPr>
        <w:t>/</w:t>
      </w:r>
      <w:r w:rsidRPr="00DD2701">
        <w:rPr>
          <w:rtl/>
        </w:rPr>
        <w:t xml:space="preserve"> 1954</w:t>
      </w:r>
      <w:r>
        <w:rPr>
          <w:rtl/>
        </w:rPr>
        <w:t>.</w:t>
      </w:r>
      <w:r w:rsidRPr="00DD2701">
        <w:rPr>
          <w:rtl/>
        </w:rPr>
        <w:t xml:space="preserve"> </w:t>
      </w:r>
    </w:p>
    <w:p w:rsidR="00F84F17" w:rsidRDefault="00F84F17" w:rsidP="00010966">
      <w:pPr>
        <w:pStyle w:val="libFootnote0"/>
        <w:rPr>
          <w:rtl/>
        </w:rPr>
      </w:pPr>
      <w:r>
        <w:rPr>
          <w:rtl/>
        </w:rPr>
        <w:t xml:space="preserve">4 - التهذيب 7: 471 </w:t>
      </w:r>
      <w:r w:rsidR="007C1778">
        <w:rPr>
          <w:rtl/>
        </w:rPr>
        <w:t>/</w:t>
      </w:r>
      <w:r>
        <w:rPr>
          <w:rtl/>
        </w:rPr>
        <w:t xml:space="preserve"> 1888. </w:t>
      </w:r>
    </w:p>
    <w:p w:rsidR="00F84F17" w:rsidRPr="00DD2701" w:rsidRDefault="00F84F17" w:rsidP="00A01EA2">
      <w:pPr>
        <w:pStyle w:val="libFootnote0"/>
        <w:rPr>
          <w:rtl/>
        </w:rPr>
      </w:pPr>
      <w:r w:rsidRPr="00DD2701">
        <w:rPr>
          <w:rtl/>
        </w:rPr>
        <w:t>(</w:t>
      </w:r>
      <w:r w:rsidR="00A01EA2">
        <w:rPr>
          <w:rFonts w:hint="cs"/>
          <w:rtl/>
        </w:rPr>
        <w:t>4</w:t>
      </w:r>
      <w:r w:rsidRPr="00DD2701">
        <w:rPr>
          <w:rtl/>
        </w:rPr>
        <w:t>) في المصدر</w:t>
      </w:r>
      <w:r>
        <w:rPr>
          <w:rtl/>
        </w:rPr>
        <w:t>:</w:t>
      </w:r>
      <w:r w:rsidRPr="00DD2701">
        <w:rPr>
          <w:rtl/>
        </w:rPr>
        <w:t xml:space="preserve"> وهب</w:t>
      </w:r>
      <w:r>
        <w:rPr>
          <w:rtl/>
        </w:rPr>
        <w:t>.</w:t>
      </w:r>
      <w:r w:rsidRPr="00DD2701">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قال: سألته عن رجل له أربع نسوة فطل</w:t>
      </w:r>
      <w:r w:rsidR="00A01EA2">
        <w:rPr>
          <w:rFonts w:hint="cs"/>
          <w:rtl/>
        </w:rPr>
        <w:t>ّ</w:t>
      </w:r>
      <w:r>
        <w:rPr>
          <w:rtl/>
        </w:rPr>
        <w:t>ق واحدة، يضيف إليهن</w:t>
      </w:r>
      <w:r w:rsidR="00A01EA2">
        <w:rPr>
          <w:rFonts w:hint="cs"/>
          <w:rtl/>
        </w:rPr>
        <w:t>ّ</w:t>
      </w:r>
      <w:r w:rsidR="00A01EA2">
        <w:rPr>
          <w:rtl/>
        </w:rPr>
        <w:t xml:space="preserve"> </w:t>
      </w:r>
      <w:r w:rsidR="00A01EA2">
        <w:rPr>
          <w:rFonts w:hint="cs"/>
          <w:rtl/>
        </w:rPr>
        <w:t>أُ</w:t>
      </w:r>
      <w:r>
        <w:rPr>
          <w:rtl/>
        </w:rPr>
        <w:t xml:space="preserve">خرى؟ قال: لا </w:t>
      </w:r>
      <w:r w:rsidR="004367C5">
        <w:rPr>
          <w:rtl/>
        </w:rPr>
        <w:t xml:space="preserve">حتّى </w:t>
      </w:r>
      <w:r>
        <w:rPr>
          <w:rtl/>
        </w:rPr>
        <w:t>تنقضي ال</w:t>
      </w:r>
      <w:r w:rsidR="00CD662E">
        <w:rPr>
          <w:rtl/>
        </w:rPr>
        <w:t xml:space="preserve">عدّة </w:t>
      </w:r>
      <w:r>
        <w:rPr>
          <w:rtl/>
        </w:rPr>
        <w:t>فقلت: من يعتد</w:t>
      </w:r>
      <w:r w:rsidR="00B3021E">
        <w:rPr>
          <w:rFonts w:hint="cs"/>
          <w:rtl/>
        </w:rPr>
        <w:t>ّ</w:t>
      </w:r>
      <w:r>
        <w:rPr>
          <w:rtl/>
        </w:rPr>
        <w:t xml:space="preserve">؟ فقال: هو، قلت: وإن كان متعة؟ قال: وإن كان متعة. </w:t>
      </w:r>
    </w:p>
    <w:p w:rsidR="00F84F17" w:rsidRDefault="00F84F17" w:rsidP="0068312B">
      <w:pPr>
        <w:pStyle w:val="libNormal"/>
        <w:rPr>
          <w:rtl/>
        </w:rPr>
      </w:pPr>
      <w:r>
        <w:rPr>
          <w:rtl/>
        </w:rPr>
        <w:t xml:space="preserve">أقول: حكم المتعة هنا محمول على الكراهة لما يأتي هنا </w:t>
      </w:r>
      <w:r w:rsidRPr="008A3CBA">
        <w:rPr>
          <w:rStyle w:val="libFootnotenumChar"/>
          <w:rtl/>
        </w:rPr>
        <w:t>(</w:t>
      </w:r>
      <w:r w:rsidR="0068312B">
        <w:rPr>
          <w:rStyle w:val="libFootnotenumChar"/>
          <w:rFonts w:hint="cs"/>
          <w:rtl/>
        </w:rPr>
        <w:t>1</w:t>
      </w:r>
      <w:r w:rsidRPr="008A3CBA">
        <w:rPr>
          <w:rStyle w:val="libFootnotenumChar"/>
          <w:rtl/>
        </w:rPr>
        <w:t>)</w:t>
      </w:r>
      <w:r>
        <w:rPr>
          <w:rtl/>
        </w:rPr>
        <w:t xml:space="preserve"> وفي المتعة </w:t>
      </w:r>
      <w:r w:rsidRPr="008A3CBA">
        <w:rPr>
          <w:rStyle w:val="libFootnotenumChar"/>
          <w:rtl/>
        </w:rPr>
        <w:t>(</w:t>
      </w:r>
      <w:r w:rsidR="0068312B">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[ 26248 ] </w:t>
      </w:r>
      <w:r>
        <w:rPr>
          <w:rtl/>
        </w:rPr>
        <w:t xml:space="preserve">5 - وبإسناده عن </w:t>
      </w:r>
      <w:r w:rsidR="00CA2645">
        <w:rPr>
          <w:rtl/>
        </w:rPr>
        <w:t>محمّد</w:t>
      </w:r>
      <w:r w:rsidR="00144F6E">
        <w:rPr>
          <w:rtl/>
        </w:rPr>
        <w:t xml:space="preserve"> </w:t>
      </w:r>
      <w:r>
        <w:rPr>
          <w:rtl/>
        </w:rPr>
        <w:t>بن أحمد بن يحيى، عن أحمد بن الحسن، عن عمرو بن سعيد، عن مصد</w:t>
      </w:r>
      <w:r w:rsidR="00B3021E">
        <w:rPr>
          <w:rFonts w:hint="cs"/>
          <w:rtl/>
        </w:rPr>
        <w:t>ّ</w:t>
      </w:r>
      <w:r>
        <w:rPr>
          <w:rtl/>
        </w:rPr>
        <w:t xml:space="preserve">ق بن صدقة، عن </w:t>
      </w:r>
      <w:r w:rsidR="00F224D9">
        <w:rPr>
          <w:rtl/>
        </w:rPr>
        <w:t>عمّار</w:t>
      </w:r>
      <w:r>
        <w:rPr>
          <w:rtl/>
        </w:rPr>
        <w:t xml:space="preserve"> قال: سئل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الرجل يكون له أربع نسوة فتموت إحداهنّ، فهل يحل</w:t>
      </w:r>
      <w:r w:rsidR="00B3021E">
        <w:rPr>
          <w:rFonts w:hint="cs"/>
          <w:rtl/>
        </w:rPr>
        <w:t>ّ</w:t>
      </w:r>
      <w:r>
        <w:rPr>
          <w:rtl/>
        </w:rPr>
        <w:t xml:space="preserve"> له أن ي</w:t>
      </w:r>
      <w:r w:rsidR="00DF4BF4">
        <w:rPr>
          <w:rtl/>
        </w:rPr>
        <w:t>ت</w:t>
      </w:r>
      <w:r w:rsidR="00B3021E">
        <w:rPr>
          <w:rtl/>
        </w:rPr>
        <w:t>زو</w:t>
      </w:r>
      <w:r w:rsidR="00BA765B">
        <w:rPr>
          <w:rtl/>
        </w:rPr>
        <w:t xml:space="preserve">ج </w:t>
      </w:r>
      <w:r>
        <w:rPr>
          <w:rtl/>
        </w:rPr>
        <w:t xml:space="preserve">اخرى مكانها؟ قال: لا، </w:t>
      </w:r>
      <w:r w:rsidR="004367C5">
        <w:rPr>
          <w:rtl/>
        </w:rPr>
        <w:t xml:space="preserve">حتّى </w:t>
      </w:r>
      <w:r>
        <w:rPr>
          <w:rtl/>
        </w:rPr>
        <w:t xml:space="preserve">تأتي عليها أربعة أشهر وعشر. </w:t>
      </w:r>
    </w:p>
    <w:p w:rsidR="00F84F17" w:rsidRDefault="00F84F17" w:rsidP="00F84F17">
      <w:pPr>
        <w:pStyle w:val="libNormal"/>
        <w:rPr>
          <w:rtl/>
        </w:rPr>
      </w:pPr>
      <w:r>
        <w:rPr>
          <w:rtl/>
        </w:rPr>
        <w:t>سئل: فان طل</w:t>
      </w:r>
      <w:r w:rsidR="00B3021E">
        <w:rPr>
          <w:rFonts w:hint="cs"/>
          <w:rtl/>
        </w:rPr>
        <w:t>ّ</w:t>
      </w:r>
      <w:r>
        <w:rPr>
          <w:rtl/>
        </w:rPr>
        <w:t>ق واحدة هل يحل</w:t>
      </w:r>
      <w:r w:rsidR="00B3021E">
        <w:rPr>
          <w:rFonts w:hint="cs"/>
          <w:rtl/>
        </w:rPr>
        <w:t>ّ</w:t>
      </w:r>
      <w:r>
        <w:rPr>
          <w:rtl/>
        </w:rPr>
        <w:t xml:space="preserve"> له أن يتزوج؟ قال: لا، </w:t>
      </w:r>
      <w:r w:rsidR="004367C5">
        <w:rPr>
          <w:rtl/>
        </w:rPr>
        <w:t xml:space="preserve">حتّى </w:t>
      </w:r>
      <w:r>
        <w:rPr>
          <w:rtl/>
        </w:rPr>
        <w:t xml:space="preserve">تأتي عليها </w:t>
      </w:r>
      <w:r w:rsidR="00CD662E">
        <w:rPr>
          <w:rtl/>
        </w:rPr>
        <w:t xml:space="preserve">عدّة </w:t>
      </w:r>
      <w:r>
        <w:rPr>
          <w:rtl/>
        </w:rPr>
        <w:t>المطل</w:t>
      </w:r>
      <w:r w:rsidR="00B3021E">
        <w:rPr>
          <w:rFonts w:hint="cs"/>
          <w:rtl/>
        </w:rPr>
        <w:t>ّ</w:t>
      </w:r>
      <w:r>
        <w:rPr>
          <w:rtl/>
        </w:rPr>
        <w:t xml:space="preserve">قة. </w:t>
      </w:r>
    </w:p>
    <w:p w:rsidR="00F84F17" w:rsidRDefault="00F84F17" w:rsidP="00F84F17">
      <w:pPr>
        <w:pStyle w:val="libNormal"/>
        <w:rPr>
          <w:rtl/>
        </w:rPr>
      </w:pPr>
      <w:r>
        <w:rPr>
          <w:rtl/>
        </w:rPr>
        <w:t xml:space="preserve">أقول: حمله الشيخ على الاستحباب قال: لانه إذا ماتت </w:t>
      </w:r>
      <w:r w:rsidR="00B3021E">
        <w:rPr>
          <w:rtl/>
        </w:rPr>
        <w:t xml:space="preserve">المرأه جاز للرجل أن ينكح امرأة </w:t>
      </w:r>
      <w:r w:rsidR="0068312B">
        <w:rPr>
          <w:rFonts w:hint="cs"/>
          <w:rtl/>
        </w:rPr>
        <w:t>أُ</w:t>
      </w:r>
      <w:r>
        <w:rPr>
          <w:rtl/>
        </w:rPr>
        <w:t xml:space="preserve">خرى مكانها في الحال. </w:t>
      </w:r>
    </w:p>
    <w:p w:rsidR="00F84F17" w:rsidRDefault="00F84F17" w:rsidP="00F84F17">
      <w:pPr>
        <w:pStyle w:val="libNormal"/>
        <w:rPr>
          <w:rtl/>
        </w:rPr>
      </w:pPr>
      <w:r w:rsidRPr="0042356D">
        <w:rPr>
          <w:rStyle w:val="libNormalChar"/>
          <w:rtl/>
        </w:rPr>
        <w:t xml:space="preserve">[ 26249 ] </w:t>
      </w:r>
      <w:r>
        <w:rPr>
          <w:rtl/>
        </w:rPr>
        <w:t xml:space="preserve">6 -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الحسن بن محبوب، عن سعد بن أبي خلف، عن سنان بن طريف،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سئل عن رجل كن له ثلث نسوة </w:t>
      </w:r>
      <w:r w:rsidR="007B3A37">
        <w:rPr>
          <w:rtl/>
        </w:rPr>
        <w:t xml:space="preserve">ثمّ </w:t>
      </w:r>
      <w:r w:rsidR="00DF4BF4">
        <w:rPr>
          <w:rtl/>
        </w:rPr>
        <w:t>ت</w:t>
      </w:r>
      <w:r w:rsidR="00BA765B">
        <w:rPr>
          <w:rtl/>
        </w:rPr>
        <w:t xml:space="preserve">زوّج </w:t>
      </w:r>
      <w:r>
        <w:rPr>
          <w:rtl/>
        </w:rPr>
        <w:t xml:space="preserve">امرأة اخرى فلم يدخل بها </w:t>
      </w:r>
      <w:r w:rsidR="007B3A37">
        <w:rPr>
          <w:rtl/>
        </w:rPr>
        <w:t xml:space="preserve">ثمّ </w:t>
      </w:r>
      <w:r>
        <w:rPr>
          <w:rtl/>
        </w:rPr>
        <w:t>أراد ان يعتق امة ويتزوجها، فقال: ان هو طلق التي لم يدخل بها فلا بأس أن ي</w:t>
      </w:r>
      <w:r w:rsidR="00DF4BF4">
        <w:rPr>
          <w:rtl/>
        </w:rPr>
        <w:t>ت</w:t>
      </w:r>
      <w:r w:rsidR="00BA765B">
        <w:rPr>
          <w:rtl/>
        </w:rPr>
        <w:t xml:space="preserve">زوّج </w:t>
      </w:r>
      <w:r>
        <w:rPr>
          <w:rtl/>
        </w:rPr>
        <w:t>اخرى من يومه ذلك، وإن طلق من الثلاث النسوة اللاتي دخل بهن واحدة لم يكن له ان ي</w:t>
      </w:r>
      <w:r w:rsidR="00DF4BF4">
        <w:rPr>
          <w:rtl/>
        </w:rPr>
        <w:t>ت</w:t>
      </w:r>
      <w:r w:rsidR="00BA765B">
        <w:rPr>
          <w:rtl/>
        </w:rPr>
        <w:t xml:space="preserve">زوّج </w:t>
      </w:r>
      <w:r>
        <w:rPr>
          <w:rtl/>
        </w:rPr>
        <w:t xml:space="preserve">امرأة اخرى </w:t>
      </w:r>
      <w:r w:rsidR="004367C5">
        <w:rPr>
          <w:rtl/>
        </w:rPr>
        <w:t xml:space="preserve">حتّى </w:t>
      </w:r>
      <w:r>
        <w:rPr>
          <w:rtl/>
        </w:rPr>
        <w:t xml:space="preserve">تنقضي </w:t>
      </w:r>
      <w:r w:rsidR="00CD662E">
        <w:rPr>
          <w:rtl/>
        </w:rPr>
        <w:t xml:space="preserve">عدّة </w:t>
      </w:r>
      <w:r>
        <w:rPr>
          <w:rtl/>
        </w:rPr>
        <w:t>المطل</w:t>
      </w:r>
      <w:r w:rsidR="0068312B">
        <w:rPr>
          <w:rFonts w:hint="cs"/>
          <w:rtl/>
        </w:rPr>
        <w:t>ّ</w:t>
      </w:r>
      <w:r>
        <w:rPr>
          <w:rtl/>
        </w:rPr>
        <w:t xml:space="preserve">قة. </w:t>
      </w:r>
    </w:p>
    <w:p w:rsidR="00F84F17" w:rsidRDefault="00F84F17" w:rsidP="0068312B">
      <w:pPr>
        <w:pStyle w:val="libNormal"/>
        <w:rPr>
          <w:rtl/>
        </w:rPr>
      </w:pPr>
      <w:r>
        <w:rPr>
          <w:rtl/>
        </w:rPr>
        <w:t xml:space="preserve">ورواه الشيخ </w:t>
      </w:r>
      <w:r w:rsidR="00651C06">
        <w:rPr>
          <w:rtl/>
        </w:rPr>
        <w:t>ايضاً</w:t>
      </w:r>
      <w:r w:rsidR="007B3A37">
        <w:rPr>
          <w:rtl/>
        </w:rPr>
        <w:t xml:space="preserve"> </w:t>
      </w:r>
      <w:r>
        <w:rPr>
          <w:rtl/>
        </w:rPr>
        <w:t xml:space="preserve">بإسناده عن الحسن بن محبوب، مثله </w:t>
      </w:r>
      <w:r w:rsidRPr="008A3CBA">
        <w:rPr>
          <w:rStyle w:val="libFootnotenumChar"/>
          <w:rtl/>
        </w:rPr>
        <w:t>(</w:t>
      </w:r>
      <w:r w:rsidR="0068312B">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[ 26250 ] </w:t>
      </w:r>
      <w:r>
        <w:rPr>
          <w:rtl/>
        </w:rPr>
        <w:t>7 - عبدالله بن جعفر في</w:t>
      </w:r>
      <w:r w:rsidRPr="0042356D">
        <w:rPr>
          <w:rStyle w:val="libNormalChar"/>
          <w:rtl/>
        </w:rPr>
        <w:t xml:space="preserve"> ( </w:t>
      </w:r>
      <w:r>
        <w:rPr>
          <w:rtl/>
        </w:rPr>
        <w:t xml:space="preserve">قرب </w:t>
      </w:r>
      <w:r w:rsidR="00BA765B">
        <w:rPr>
          <w:rtl/>
        </w:rPr>
        <w:t>الإِسناد</w:t>
      </w:r>
      <w:r>
        <w:rPr>
          <w:rtl/>
        </w:rPr>
        <w:t xml:space="preserve"> ): عن عبدالله بن الحسن، عن </w:t>
      </w:r>
    </w:p>
    <w:p w:rsidR="00F84F17" w:rsidRDefault="00010966" w:rsidP="00010966">
      <w:pPr>
        <w:pStyle w:val="libLine"/>
        <w:rPr>
          <w:rtl/>
        </w:rPr>
      </w:pPr>
      <w:r>
        <w:rPr>
          <w:rtl/>
        </w:rPr>
        <w:t>____________________</w:t>
      </w:r>
    </w:p>
    <w:p w:rsidR="00F84F17" w:rsidRPr="00DD2701" w:rsidRDefault="00F84F17" w:rsidP="0068312B">
      <w:pPr>
        <w:pStyle w:val="libFootnote0"/>
        <w:rPr>
          <w:rtl/>
        </w:rPr>
      </w:pPr>
      <w:r w:rsidRPr="00DD2701">
        <w:rPr>
          <w:rtl/>
        </w:rPr>
        <w:t>(</w:t>
      </w:r>
      <w:r w:rsidR="0068312B">
        <w:rPr>
          <w:rFonts w:hint="cs"/>
          <w:rtl/>
        </w:rPr>
        <w:t>1</w:t>
      </w:r>
      <w:r w:rsidRPr="00DD2701">
        <w:rPr>
          <w:rtl/>
        </w:rPr>
        <w:t xml:space="preserve">) يأتي في الباب 10 من هذه </w:t>
      </w:r>
      <w:r w:rsidR="00AD67CF">
        <w:rPr>
          <w:rtl/>
        </w:rPr>
        <w:t>الأبواب</w:t>
      </w:r>
      <w:r>
        <w:rPr>
          <w:rtl/>
        </w:rPr>
        <w:t>.</w:t>
      </w:r>
      <w:r w:rsidRPr="00DD2701">
        <w:rPr>
          <w:rtl/>
        </w:rPr>
        <w:t xml:space="preserve"> </w:t>
      </w:r>
    </w:p>
    <w:p w:rsidR="00F84F17" w:rsidRPr="00DD2701" w:rsidRDefault="00F84F17" w:rsidP="0068312B">
      <w:pPr>
        <w:pStyle w:val="libFootnote0"/>
        <w:rPr>
          <w:rtl/>
        </w:rPr>
      </w:pPr>
      <w:r w:rsidRPr="00DD2701">
        <w:rPr>
          <w:rtl/>
        </w:rPr>
        <w:t>(</w:t>
      </w:r>
      <w:r w:rsidR="0068312B">
        <w:rPr>
          <w:rFonts w:hint="cs"/>
          <w:rtl/>
        </w:rPr>
        <w:t>2</w:t>
      </w:r>
      <w:r w:rsidRPr="00DD2701">
        <w:rPr>
          <w:rtl/>
        </w:rPr>
        <w:t xml:space="preserve">) يأتي في الباب 4 من </w:t>
      </w:r>
      <w:r w:rsidR="007C1778">
        <w:rPr>
          <w:rtl/>
        </w:rPr>
        <w:t xml:space="preserve">أبواب </w:t>
      </w:r>
      <w:r w:rsidRPr="00DD2701">
        <w:rPr>
          <w:rtl/>
        </w:rPr>
        <w:t>المتعة</w:t>
      </w:r>
      <w:r>
        <w:rPr>
          <w:rtl/>
        </w:rPr>
        <w:t>.</w:t>
      </w:r>
      <w:r w:rsidRPr="00DD2701">
        <w:rPr>
          <w:rtl/>
        </w:rPr>
        <w:t xml:space="preserve"> </w:t>
      </w:r>
    </w:p>
    <w:p w:rsidR="00F84F17" w:rsidRDefault="00F84F17" w:rsidP="00010966">
      <w:pPr>
        <w:pStyle w:val="libFootnote0"/>
        <w:rPr>
          <w:rtl/>
        </w:rPr>
      </w:pPr>
      <w:r>
        <w:rPr>
          <w:rtl/>
        </w:rPr>
        <w:t xml:space="preserve">5 - التهذيب 7: 475 </w:t>
      </w:r>
      <w:r w:rsidR="007C1778">
        <w:rPr>
          <w:rtl/>
        </w:rPr>
        <w:t>/</w:t>
      </w:r>
      <w:r>
        <w:rPr>
          <w:rtl/>
        </w:rPr>
        <w:t xml:space="preserve"> 1906. </w:t>
      </w:r>
    </w:p>
    <w:p w:rsidR="00F84F17" w:rsidRDefault="00F84F17" w:rsidP="00010966">
      <w:pPr>
        <w:pStyle w:val="libFootnote0"/>
        <w:rPr>
          <w:rtl/>
        </w:rPr>
      </w:pPr>
      <w:r>
        <w:rPr>
          <w:rtl/>
        </w:rPr>
        <w:t xml:space="preserve">6 - الفقيه 3: 265 </w:t>
      </w:r>
      <w:r w:rsidR="007C1778">
        <w:rPr>
          <w:rtl/>
        </w:rPr>
        <w:t>/</w:t>
      </w:r>
      <w:r>
        <w:rPr>
          <w:rtl/>
        </w:rPr>
        <w:t xml:space="preserve"> 1262. </w:t>
      </w:r>
    </w:p>
    <w:p w:rsidR="00F84F17" w:rsidRPr="00DD2701" w:rsidRDefault="00F84F17" w:rsidP="0068312B">
      <w:pPr>
        <w:pStyle w:val="libFootnote0"/>
        <w:rPr>
          <w:rtl/>
        </w:rPr>
      </w:pPr>
      <w:r w:rsidRPr="00DD2701">
        <w:rPr>
          <w:rtl/>
        </w:rPr>
        <w:t>(</w:t>
      </w:r>
      <w:r w:rsidR="0068312B">
        <w:rPr>
          <w:rFonts w:hint="cs"/>
          <w:rtl/>
        </w:rPr>
        <w:t>3</w:t>
      </w:r>
      <w:r w:rsidRPr="00DD2701">
        <w:rPr>
          <w:rtl/>
        </w:rPr>
        <w:t>) التهذيب 7</w:t>
      </w:r>
      <w:r>
        <w:rPr>
          <w:rtl/>
        </w:rPr>
        <w:t>:</w:t>
      </w:r>
      <w:r w:rsidRPr="00DD2701">
        <w:rPr>
          <w:rtl/>
        </w:rPr>
        <w:t xml:space="preserve"> 485 </w:t>
      </w:r>
      <w:r w:rsidR="007C1778">
        <w:rPr>
          <w:rtl/>
        </w:rPr>
        <w:t>/</w:t>
      </w:r>
      <w:r w:rsidRPr="00DD2701">
        <w:rPr>
          <w:rtl/>
        </w:rPr>
        <w:t xml:space="preserve"> 1948</w:t>
      </w:r>
      <w:r>
        <w:rPr>
          <w:rtl/>
        </w:rPr>
        <w:t>.</w:t>
      </w:r>
      <w:r w:rsidRPr="00DD2701">
        <w:rPr>
          <w:rtl/>
        </w:rPr>
        <w:t xml:space="preserve"> </w:t>
      </w:r>
    </w:p>
    <w:p w:rsidR="00F84F17" w:rsidRDefault="00F84F17" w:rsidP="00010966">
      <w:pPr>
        <w:pStyle w:val="libFootnote0"/>
        <w:rPr>
          <w:rtl/>
        </w:rPr>
      </w:pPr>
      <w:r>
        <w:rPr>
          <w:rtl/>
        </w:rPr>
        <w:t xml:space="preserve">7 - قرب </w:t>
      </w:r>
      <w:r w:rsidR="00BA765B">
        <w:rPr>
          <w:rtl/>
        </w:rPr>
        <w:t>الإِسناد</w:t>
      </w:r>
      <w:r>
        <w:rPr>
          <w:rtl/>
        </w:rPr>
        <w:t xml:space="preserve">: 109، مسائل </w:t>
      </w:r>
      <w:r w:rsidR="007B3A37">
        <w:rPr>
          <w:rtl/>
        </w:rPr>
        <w:t xml:space="preserve">عليّ </w:t>
      </w:r>
      <w:r>
        <w:rPr>
          <w:rtl/>
        </w:rPr>
        <w:t xml:space="preserve">بن جعفر: 106 </w:t>
      </w:r>
      <w:r w:rsidR="007C1778">
        <w:rPr>
          <w:rtl/>
        </w:rPr>
        <w:t>/</w:t>
      </w:r>
      <w:r>
        <w:rPr>
          <w:rtl/>
        </w:rPr>
        <w:t xml:space="preserve"> 10. </w:t>
      </w:r>
    </w:p>
    <w:p w:rsidR="00AD106E" w:rsidRDefault="00AD106E" w:rsidP="00010966">
      <w:pPr>
        <w:pStyle w:val="libNormal"/>
        <w:rPr>
          <w:rtl/>
        </w:rPr>
      </w:pPr>
      <w:r>
        <w:rPr>
          <w:rtl/>
        </w:rPr>
        <w:br w:type="page"/>
      </w:r>
    </w:p>
    <w:p w:rsidR="00F84F17" w:rsidRDefault="007B3A37" w:rsidP="00F84F17">
      <w:pPr>
        <w:pStyle w:val="libNormal0"/>
        <w:rPr>
          <w:rtl/>
        </w:rPr>
      </w:pPr>
      <w:r>
        <w:rPr>
          <w:rtl/>
        </w:rPr>
        <w:lastRenderedPageBreak/>
        <w:t xml:space="preserve">عليّ </w:t>
      </w:r>
      <w:r w:rsidR="00F84F17">
        <w:rPr>
          <w:rtl/>
        </w:rPr>
        <w:t>بن جعفر، عن أخيه موسى بن جعفر</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F84F17">
        <w:rPr>
          <w:rtl/>
        </w:rPr>
        <w:t>، قال: سألته عن رجل كانت له أربع نسوة فماتت إحداهنّ، هل بصلح له أن ي</w:t>
      </w:r>
      <w:r w:rsidR="00DF4BF4">
        <w:rPr>
          <w:rtl/>
        </w:rPr>
        <w:t>ت</w:t>
      </w:r>
      <w:r w:rsidR="00BA765B">
        <w:rPr>
          <w:rtl/>
        </w:rPr>
        <w:t xml:space="preserve">زوّج </w:t>
      </w:r>
      <w:r w:rsidR="00F84F17">
        <w:rPr>
          <w:rtl/>
        </w:rPr>
        <w:t>في عد</w:t>
      </w:r>
      <w:r w:rsidR="007812AA">
        <w:rPr>
          <w:rFonts w:hint="cs"/>
          <w:rtl/>
        </w:rPr>
        <w:t>ّ</w:t>
      </w:r>
      <w:r w:rsidR="00F84F17">
        <w:rPr>
          <w:rtl/>
        </w:rPr>
        <w:t xml:space="preserve">تها اخرى قبل أن تنقضي </w:t>
      </w:r>
      <w:r w:rsidR="00CD662E">
        <w:rPr>
          <w:rtl/>
        </w:rPr>
        <w:t xml:space="preserve">عدّة </w:t>
      </w:r>
      <w:r w:rsidR="00F84F17">
        <w:rPr>
          <w:rtl/>
        </w:rPr>
        <w:t>المتوفاة؟ فقال: إذا ماتت فلي</w:t>
      </w:r>
      <w:r w:rsidR="00DF4BF4">
        <w:rPr>
          <w:rtl/>
        </w:rPr>
        <w:t>ت</w:t>
      </w:r>
      <w:r w:rsidR="00BA765B">
        <w:rPr>
          <w:rtl/>
        </w:rPr>
        <w:t xml:space="preserve">زوّج </w:t>
      </w:r>
      <w:r w:rsidR="00F84F17">
        <w:rPr>
          <w:rtl/>
        </w:rPr>
        <w:t>متى أحب</w:t>
      </w:r>
      <w:r w:rsidR="007812AA">
        <w:rPr>
          <w:rFonts w:hint="cs"/>
          <w:rtl/>
        </w:rPr>
        <w:t>ّ</w:t>
      </w:r>
      <w:r w:rsidR="00F84F17">
        <w:rPr>
          <w:rtl/>
        </w:rPr>
        <w:t xml:space="preserve">. </w:t>
      </w:r>
    </w:p>
    <w:p w:rsidR="00F84F17" w:rsidRDefault="00F84F17" w:rsidP="00F84F17">
      <w:pPr>
        <w:pStyle w:val="libNormal"/>
        <w:rPr>
          <w:rtl/>
        </w:rPr>
      </w:pPr>
      <w:r w:rsidRPr="0042356D">
        <w:rPr>
          <w:rStyle w:val="libNormalChar"/>
          <w:rtl/>
        </w:rPr>
        <w:t xml:space="preserve">[ 26251 ] </w:t>
      </w:r>
      <w:r>
        <w:rPr>
          <w:rtl/>
        </w:rPr>
        <w:t>8 - وب</w:t>
      </w:r>
      <w:r w:rsidR="00BA765B">
        <w:rPr>
          <w:rtl/>
        </w:rPr>
        <w:t>الإِسناد</w:t>
      </w:r>
      <w:r>
        <w:rPr>
          <w:rtl/>
        </w:rPr>
        <w:t xml:space="preserve"> قال: وسألته عن رجل له أربع نسوة فطلق واحدة هل يصلح له ان ي</w:t>
      </w:r>
      <w:r w:rsidR="00DF4BF4">
        <w:rPr>
          <w:rtl/>
        </w:rPr>
        <w:t>ت</w:t>
      </w:r>
      <w:r w:rsidR="00BA765B">
        <w:rPr>
          <w:rtl/>
        </w:rPr>
        <w:t xml:space="preserve">زوّج </w:t>
      </w:r>
      <w:r>
        <w:rPr>
          <w:rtl/>
        </w:rPr>
        <w:t xml:space="preserve">اخرى قبل أن تنقضي </w:t>
      </w:r>
      <w:r w:rsidR="00CD662E">
        <w:rPr>
          <w:rtl/>
        </w:rPr>
        <w:t xml:space="preserve">عدّة </w:t>
      </w:r>
      <w:r>
        <w:rPr>
          <w:rtl/>
        </w:rPr>
        <w:t>التي طل</w:t>
      </w:r>
      <w:r w:rsidR="007812AA">
        <w:rPr>
          <w:rFonts w:hint="cs"/>
          <w:rtl/>
        </w:rPr>
        <w:t>ّ</w:t>
      </w:r>
      <w:r>
        <w:rPr>
          <w:rtl/>
        </w:rPr>
        <w:t>ق؟ قال: لا يصلح له أن ي</w:t>
      </w:r>
      <w:r w:rsidR="00DF4BF4">
        <w:rPr>
          <w:rtl/>
        </w:rPr>
        <w:t>ت</w:t>
      </w:r>
      <w:r w:rsidR="00BA765B">
        <w:rPr>
          <w:rtl/>
        </w:rPr>
        <w:t xml:space="preserve">زوّج </w:t>
      </w:r>
      <w:r w:rsidR="004367C5">
        <w:rPr>
          <w:rtl/>
        </w:rPr>
        <w:t xml:space="preserve">حتّى </w:t>
      </w:r>
      <w:r>
        <w:rPr>
          <w:rtl/>
        </w:rPr>
        <w:t xml:space="preserve">تنقضي </w:t>
      </w:r>
      <w:r w:rsidR="00CD662E">
        <w:rPr>
          <w:rtl/>
        </w:rPr>
        <w:t xml:space="preserve">عدّة </w:t>
      </w:r>
      <w:r>
        <w:rPr>
          <w:rtl/>
        </w:rPr>
        <w:t>المطل</w:t>
      </w:r>
      <w:r w:rsidR="007812AA">
        <w:rPr>
          <w:rFonts w:hint="cs"/>
          <w:rtl/>
        </w:rPr>
        <w:t>ّ</w:t>
      </w:r>
      <w:r>
        <w:rPr>
          <w:rtl/>
        </w:rPr>
        <w:t xml:space="preserve">قة. </w:t>
      </w:r>
    </w:p>
    <w:p w:rsidR="00F84F17" w:rsidRDefault="00F84F17" w:rsidP="00F84F17">
      <w:pPr>
        <w:pStyle w:val="libNormal"/>
        <w:rPr>
          <w:rtl/>
        </w:rPr>
      </w:pPr>
      <w:r>
        <w:rPr>
          <w:rtl/>
        </w:rPr>
        <w:t xml:space="preserve">ورواهما </w:t>
      </w:r>
      <w:r w:rsidR="007B3A37">
        <w:rPr>
          <w:rtl/>
        </w:rPr>
        <w:t xml:space="preserve">عليّ </w:t>
      </w:r>
      <w:r>
        <w:rPr>
          <w:rtl/>
        </w:rPr>
        <w:t xml:space="preserve">بن جعفر في كتابه </w:t>
      </w:r>
      <w:r w:rsidRPr="008A3CBA">
        <w:rPr>
          <w:rStyle w:val="libFootnotenumChar"/>
          <w:rtl/>
        </w:rPr>
        <w:t>(1)</w:t>
      </w:r>
      <w:r>
        <w:rPr>
          <w:rtl/>
        </w:rPr>
        <w:t xml:space="preserve">. </w:t>
      </w:r>
    </w:p>
    <w:p w:rsidR="00F84F17" w:rsidRDefault="00F84F17" w:rsidP="00F84F17">
      <w:pPr>
        <w:pStyle w:val="libNormal"/>
        <w:rPr>
          <w:rtl/>
        </w:rPr>
      </w:pPr>
      <w:r>
        <w:rPr>
          <w:rtl/>
        </w:rPr>
        <w:t>9 - وقد تقدّم في أحاديث غسل الميت حديث زرارة،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الرجل يموت وليس معه </w:t>
      </w:r>
      <w:r w:rsidR="00E5033F">
        <w:rPr>
          <w:rtl/>
        </w:rPr>
        <w:t xml:space="preserve">إلّا </w:t>
      </w:r>
      <w:r>
        <w:rPr>
          <w:rtl/>
        </w:rPr>
        <w:t xml:space="preserve">النساء، قال: تغسله امرأته لانها منه في </w:t>
      </w:r>
      <w:r w:rsidR="00CD662E">
        <w:rPr>
          <w:rtl/>
        </w:rPr>
        <w:t xml:space="preserve">عدّة </w:t>
      </w:r>
      <w:r w:rsidR="00D01876">
        <w:rPr>
          <w:rtl/>
        </w:rPr>
        <w:t>وإذا ماتت لم يغسلها ل</w:t>
      </w:r>
      <w:r w:rsidR="00D01876">
        <w:rPr>
          <w:rFonts w:hint="cs"/>
          <w:rtl/>
        </w:rPr>
        <w:t>أ</w:t>
      </w:r>
      <w:r>
        <w:rPr>
          <w:rtl/>
        </w:rPr>
        <w:t>ن</w:t>
      </w:r>
      <w:r w:rsidR="00D01876">
        <w:rPr>
          <w:rFonts w:hint="cs"/>
          <w:rtl/>
        </w:rPr>
        <w:t>ّ</w:t>
      </w:r>
      <w:r>
        <w:rPr>
          <w:rtl/>
        </w:rPr>
        <w:t xml:space="preserve">ه ليس منها في عدّة، وفي حديث آخر، نحوه. </w:t>
      </w:r>
    </w:p>
    <w:p w:rsidR="00F84F17" w:rsidRDefault="00F84F17" w:rsidP="00981479">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981479">
        <w:rPr>
          <w:rStyle w:val="libFootnotenumChar"/>
          <w:rFonts w:hint="cs"/>
          <w:rtl/>
        </w:rPr>
        <w:t>2</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981479">
        <w:rPr>
          <w:rStyle w:val="libFootnotenumChar"/>
          <w:rFonts w:hint="cs"/>
          <w:rtl/>
        </w:rPr>
        <w:t>3</w:t>
      </w:r>
      <w:r w:rsidRPr="008A3CBA">
        <w:rPr>
          <w:rStyle w:val="libFootnotenumChar"/>
          <w:rtl/>
        </w:rPr>
        <w:t>)</w:t>
      </w:r>
      <w:r>
        <w:rPr>
          <w:rtl/>
        </w:rPr>
        <w:t xml:space="preserve">. </w:t>
      </w:r>
    </w:p>
    <w:p w:rsidR="00F84F17" w:rsidRDefault="00F84F17" w:rsidP="00F84F17">
      <w:pPr>
        <w:pStyle w:val="Heading2Center"/>
        <w:rPr>
          <w:rtl/>
        </w:rPr>
      </w:pPr>
      <w:bookmarkStart w:id="1140" w:name="_Toc306633148"/>
      <w:bookmarkStart w:id="1141" w:name="_Toc379097991"/>
      <w:bookmarkStart w:id="1142" w:name="_Toc174804482"/>
      <w:r>
        <w:rPr>
          <w:rtl/>
        </w:rPr>
        <w:t xml:space="preserve">4 - باب ان من </w:t>
      </w:r>
      <w:r w:rsidR="00DF4BF4">
        <w:rPr>
          <w:rtl/>
        </w:rPr>
        <w:t>ت</w:t>
      </w:r>
      <w:r w:rsidR="00D01876">
        <w:rPr>
          <w:rtl/>
        </w:rPr>
        <w:t>زو</w:t>
      </w:r>
      <w:r w:rsidR="00BA765B">
        <w:rPr>
          <w:rtl/>
        </w:rPr>
        <w:t xml:space="preserve">ج </w:t>
      </w:r>
      <w:r>
        <w:rPr>
          <w:rtl/>
        </w:rPr>
        <w:t>خمسا</w:t>
      </w:r>
      <w:r w:rsidR="00D01876">
        <w:rPr>
          <w:rFonts w:hint="cs"/>
          <w:rtl/>
        </w:rPr>
        <w:t>ً</w:t>
      </w:r>
      <w:r>
        <w:rPr>
          <w:rtl/>
        </w:rPr>
        <w:t xml:space="preserve"> في عقد واحد وجب ان يخلي سبيل</w:t>
      </w:r>
      <w:bookmarkEnd w:id="1140"/>
      <w:r>
        <w:rPr>
          <w:rtl/>
        </w:rPr>
        <w:t xml:space="preserve"> </w:t>
      </w:r>
      <w:bookmarkStart w:id="1143" w:name="_Toc306633149"/>
      <w:r>
        <w:rPr>
          <w:rtl/>
        </w:rPr>
        <w:t>واحدة منهن</w:t>
      </w:r>
      <w:bookmarkEnd w:id="1141"/>
      <w:bookmarkEnd w:id="1142"/>
      <w:bookmarkEnd w:id="1143"/>
      <w:r>
        <w:rPr>
          <w:rtl/>
        </w:rPr>
        <w:t xml:space="preserve"> </w:t>
      </w:r>
    </w:p>
    <w:p w:rsidR="00F84F17" w:rsidRDefault="00F84F17" w:rsidP="00F84F17">
      <w:pPr>
        <w:pStyle w:val="libNormal"/>
        <w:rPr>
          <w:rtl/>
        </w:rPr>
      </w:pPr>
      <w:r w:rsidRPr="0042356D">
        <w:rPr>
          <w:rStyle w:val="libNormalChar"/>
          <w:rtl/>
        </w:rPr>
        <w:t xml:space="preserve">[ 26252 ]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ابن أبي عمير، عن جميل بن در</w:t>
      </w:r>
      <w:r w:rsidR="00D01876">
        <w:rPr>
          <w:rFonts w:hint="cs"/>
          <w:rtl/>
        </w:rPr>
        <w:t>ّ</w:t>
      </w:r>
      <w:r>
        <w:rPr>
          <w:rtl/>
        </w:rPr>
        <w:t>اج،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رجل </w:t>
      </w:r>
      <w:r w:rsidR="00DF4BF4">
        <w:rPr>
          <w:rtl/>
        </w:rPr>
        <w:t>ت</w:t>
      </w:r>
      <w:r w:rsidR="00BA765B">
        <w:rPr>
          <w:rtl/>
        </w:rPr>
        <w:t xml:space="preserve">زوّج </w:t>
      </w:r>
      <w:r>
        <w:rPr>
          <w:rtl/>
        </w:rPr>
        <w:t>خمسا</w:t>
      </w:r>
      <w:r w:rsidR="00D01876">
        <w:rPr>
          <w:rFonts w:hint="cs"/>
          <w:rtl/>
        </w:rPr>
        <w:t>ً</w:t>
      </w:r>
      <w:r>
        <w:rPr>
          <w:rtl/>
        </w:rPr>
        <w:t xml:space="preserve"> في عقدة، قال: يخلّي سبيل أيتهن</w:t>
      </w:r>
      <w:r w:rsidR="00D01876">
        <w:rPr>
          <w:rFonts w:hint="cs"/>
          <w:rtl/>
        </w:rPr>
        <w:t>ّ</w:t>
      </w:r>
      <w:r w:rsidR="00D01876">
        <w:rPr>
          <w:rtl/>
        </w:rPr>
        <w:t xml:space="preserve"> شاء ويمسك ال</w:t>
      </w:r>
      <w:r w:rsidR="00D01876">
        <w:rPr>
          <w:rFonts w:hint="cs"/>
          <w:rtl/>
        </w:rPr>
        <w:t>أ</w:t>
      </w:r>
      <w:r>
        <w:rPr>
          <w:rtl/>
        </w:rPr>
        <w:t xml:space="preserve">ربع.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8 - قرب </w:t>
      </w:r>
      <w:r w:rsidR="00BA765B">
        <w:rPr>
          <w:rtl/>
        </w:rPr>
        <w:t>الإِسناد</w:t>
      </w:r>
      <w:r>
        <w:rPr>
          <w:rtl/>
        </w:rPr>
        <w:t xml:space="preserve">: 111. </w:t>
      </w:r>
    </w:p>
    <w:p w:rsidR="00F84F17" w:rsidRPr="00DD2701" w:rsidRDefault="00F84F17" w:rsidP="00010966">
      <w:pPr>
        <w:pStyle w:val="libFootnote0"/>
        <w:rPr>
          <w:rtl/>
        </w:rPr>
      </w:pPr>
      <w:r w:rsidRPr="00DD2701">
        <w:rPr>
          <w:rtl/>
        </w:rPr>
        <w:t xml:space="preserve">(1) مسائل </w:t>
      </w:r>
      <w:r w:rsidR="00981479">
        <w:rPr>
          <w:rtl/>
        </w:rPr>
        <w:t>علي</w:t>
      </w:r>
      <w:r w:rsidR="007B3A37">
        <w:rPr>
          <w:rtl/>
        </w:rPr>
        <w:t xml:space="preserve"> </w:t>
      </w:r>
      <w:r w:rsidRPr="00DD2701">
        <w:rPr>
          <w:rtl/>
        </w:rPr>
        <w:t>بن جعفر</w:t>
      </w:r>
      <w:r>
        <w:rPr>
          <w:rtl/>
        </w:rPr>
        <w:t>:</w:t>
      </w:r>
      <w:r w:rsidRPr="00DD2701">
        <w:rPr>
          <w:rtl/>
        </w:rPr>
        <w:t xml:space="preserve"> 283 </w:t>
      </w:r>
      <w:r w:rsidR="007C1778">
        <w:rPr>
          <w:rtl/>
        </w:rPr>
        <w:t>/</w:t>
      </w:r>
      <w:r w:rsidRPr="00DD2701">
        <w:rPr>
          <w:rtl/>
        </w:rPr>
        <w:t xml:space="preserve"> 13</w:t>
      </w:r>
      <w:r>
        <w:rPr>
          <w:rtl/>
        </w:rPr>
        <w:t>.</w:t>
      </w:r>
      <w:r w:rsidRPr="00DD2701">
        <w:rPr>
          <w:rtl/>
        </w:rPr>
        <w:t xml:space="preserve"> </w:t>
      </w:r>
    </w:p>
    <w:p w:rsidR="00F84F17" w:rsidRDefault="00F84F17" w:rsidP="00010966">
      <w:pPr>
        <w:pStyle w:val="libFootnote0"/>
        <w:rPr>
          <w:rtl/>
        </w:rPr>
      </w:pPr>
      <w:r>
        <w:rPr>
          <w:rtl/>
        </w:rPr>
        <w:t xml:space="preserve">9 - تقدم في الحديث 13 من الباب 24 من </w:t>
      </w:r>
      <w:r w:rsidR="007C1778">
        <w:rPr>
          <w:rtl/>
        </w:rPr>
        <w:t xml:space="preserve">أبواب </w:t>
      </w:r>
      <w:r>
        <w:rPr>
          <w:rtl/>
        </w:rPr>
        <w:t xml:space="preserve">غسل الميت. </w:t>
      </w:r>
    </w:p>
    <w:p w:rsidR="00F84F17" w:rsidRPr="00DD2701" w:rsidRDefault="00F84F17" w:rsidP="00981479">
      <w:pPr>
        <w:pStyle w:val="libFootnote0"/>
        <w:rPr>
          <w:rtl/>
        </w:rPr>
      </w:pPr>
      <w:r w:rsidRPr="00DD2701">
        <w:rPr>
          <w:rtl/>
        </w:rPr>
        <w:t>(</w:t>
      </w:r>
      <w:r w:rsidR="00981479">
        <w:rPr>
          <w:rFonts w:hint="cs"/>
          <w:rtl/>
        </w:rPr>
        <w:t>2</w:t>
      </w:r>
      <w:r w:rsidRPr="00DD2701">
        <w:rPr>
          <w:rtl/>
        </w:rPr>
        <w:t xml:space="preserve">) تقدم في الحديث 1 من الباب 2 من هذه </w:t>
      </w:r>
      <w:r w:rsidR="00AD67CF">
        <w:rPr>
          <w:rtl/>
        </w:rPr>
        <w:t>الأبواب</w:t>
      </w:r>
      <w:r>
        <w:rPr>
          <w:rtl/>
        </w:rPr>
        <w:t>.</w:t>
      </w:r>
      <w:r w:rsidRPr="00DD2701">
        <w:rPr>
          <w:rtl/>
        </w:rPr>
        <w:t xml:space="preserve"> </w:t>
      </w:r>
    </w:p>
    <w:p w:rsidR="00F84F17" w:rsidRPr="00DD2701" w:rsidRDefault="00F84F17" w:rsidP="00981479">
      <w:pPr>
        <w:pStyle w:val="libFootnote0"/>
        <w:rPr>
          <w:rtl/>
        </w:rPr>
      </w:pPr>
      <w:r w:rsidRPr="00DD2701">
        <w:rPr>
          <w:rtl/>
        </w:rPr>
        <w:t>(</w:t>
      </w:r>
      <w:r w:rsidR="00981479">
        <w:rPr>
          <w:rFonts w:hint="cs"/>
          <w:rtl/>
        </w:rPr>
        <w:t>3</w:t>
      </w:r>
      <w:r w:rsidRPr="00DD2701">
        <w:rPr>
          <w:rtl/>
        </w:rPr>
        <w:t xml:space="preserve">) يأتي في الباب 9 من </w:t>
      </w:r>
      <w:r w:rsidR="007C1778">
        <w:rPr>
          <w:rtl/>
        </w:rPr>
        <w:t xml:space="preserve">أبواب </w:t>
      </w:r>
      <w:r w:rsidR="00981479">
        <w:rPr>
          <w:rtl/>
        </w:rPr>
        <w:t>ميراث ال</w:t>
      </w:r>
      <w:r w:rsidR="00981479">
        <w:rPr>
          <w:rFonts w:hint="cs"/>
          <w:rtl/>
        </w:rPr>
        <w:t>أ</w:t>
      </w:r>
      <w:r w:rsidRPr="00DD2701">
        <w:rPr>
          <w:rtl/>
        </w:rPr>
        <w:t>زواج</w:t>
      </w:r>
      <w:r>
        <w:rPr>
          <w:rtl/>
        </w:rPr>
        <w:t>.</w:t>
      </w:r>
      <w:r w:rsidRPr="00DD2701">
        <w:rPr>
          <w:rtl/>
        </w:rPr>
        <w:t xml:space="preserve"> </w:t>
      </w:r>
    </w:p>
    <w:p w:rsidR="00F84F17" w:rsidRDefault="00F84F17" w:rsidP="00981479">
      <w:pPr>
        <w:pStyle w:val="libFootnoteCenterBold"/>
        <w:rPr>
          <w:rtl/>
        </w:rPr>
      </w:pPr>
      <w:r>
        <w:rPr>
          <w:rtl/>
        </w:rPr>
        <w:t xml:space="preserve">الباب 4 </w:t>
      </w:r>
    </w:p>
    <w:p w:rsidR="00F84F17" w:rsidRDefault="00F84F17" w:rsidP="00981479">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430 </w:t>
      </w:r>
      <w:r w:rsidR="007C1778">
        <w:rPr>
          <w:rtl/>
        </w:rPr>
        <w:t>/</w:t>
      </w:r>
      <w:r>
        <w:rPr>
          <w:rtl/>
        </w:rPr>
        <w:t xml:space="preserve"> 5.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(1)</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(2)</w:t>
      </w:r>
      <w:r>
        <w:rPr>
          <w:rtl/>
        </w:rPr>
        <w:t xml:space="preserve">، ويأتي ما </w:t>
      </w:r>
      <w:r w:rsidR="00CD662E">
        <w:rPr>
          <w:rtl/>
        </w:rPr>
        <w:t xml:space="preserve">يدلّ </w:t>
      </w:r>
      <w:r>
        <w:rPr>
          <w:rtl/>
        </w:rPr>
        <w:t xml:space="preserve">عليه </w:t>
      </w:r>
      <w:r w:rsidRPr="008A3CBA">
        <w:rPr>
          <w:rStyle w:val="libFootnotenumChar"/>
          <w:rtl/>
        </w:rPr>
        <w:t>(3)</w:t>
      </w:r>
      <w:r>
        <w:rPr>
          <w:rtl/>
        </w:rPr>
        <w:t xml:space="preserve">. </w:t>
      </w:r>
    </w:p>
    <w:p w:rsidR="00F84F17" w:rsidRDefault="00F84F17" w:rsidP="00F84F17">
      <w:pPr>
        <w:pStyle w:val="Heading2Center"/>
        <w:rPr>
          <w:rtl/>
        </w:rPr>
      </w:pPr>
      <w:bookmarkStart w:id="1144" w:name="_Toc306633150"/>
      <w:bookmarkStart w:id="1145" w:name="_Toc379097992"/>
      <w:bookmarkStart w:id="1146" w:name="_Toc174804483"/>
      <w:r>
        <w:rPr>
          <w:rtl/>
        </w:rPr>
        <w:t>5 - باب حكم من كان عنده ثلاث نسوة ف</w:t>
      </w:r>
      <w:r w:rsidR="00DF4BF4">
        <w:rPr>
          <w:rtl/>
        </w:rPr>
        <w:t>ت</w:t>
      </w:r>
      <w:r w:rsidR="00BA765B">
        <w:rPr>
          <w:rtl/>
        </w:rPr>
        <w:t xml:space="preserve">زوّج </w:t>
      </w:r>
      <w:bookmarkEnd w:id="1144"/>
      <w:r w:rsidR="0079746B">
        <w:rPr>
          <w:rtl/>
        </w:rPr>
        <w:t xml:space="preserve">عليهنّ </w:t>
      </w:r>
      <w:bookmarkStart w:id="1147" w:name="_Toc306633151"/>
      <w:r>
        <w:rPr>
          <w:rtl/>
        </w:rPr>
        <w:t>ثنتين في عقد</w:t>
      </w:r>
      <w:bookmarkEnd w:id="1145"/>
      <w:bookmarkEnd w:id="1146"/>
      <w:bookmarkEnd w:id="1147"/>
      <w:r>
        <w:rPr>
          <w:rtl/>
        </w:rPr>
        <w:t xml:space="preserve"> </w:t>
      </w:r>
    </w:p>
    <w:p w:rsidR="00F84F17" w:rsidRDefault="00F84F17" w:rsidP="00FB3172">
      <w:pPr>
        <w:pStyle w:val="libNormal"/>
        <w:rPr>
          <w:rtl/>
        </w:rPr>
      </w:pPr>
      <w:r w:rsidRPr="0042356D">
        <w:rPr>
          <w:rStyle w:val="libNormalChar"/>
          <w:rtl/>
        </w:rPr>
        <w:t xml:space="preserve">[ 26253 ]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سهل بن زياد وعن </w:t>
      </w:r>
      <w:r w:rsidR="00CA2645">
        <w:rPr>
          <w:rtl/>
        </w:rPr>
        <w:t>محمّد</w:t>
      </w:r>
      <w:r w:rsidR="00144F6E">
        <w:rPr>
          <w:rtl/>
        </w:rPr>
        <w:t xml:space="preserve"> </w:t>
      </w:r>
      <w:r>
        <w:rPr>
          <w:rtl/>
        </w:rPr>
        <w:t xml:space="preserve">بن يحيى، عن أحمد بن </w:t>
      </w:r>
      <w:r w:rsidR="00CA2645">
        <w:rPr>
          <w:rtl/>
        </w:rPr>
        <w:t>محمّد</w:t>
      </w:r>
      <w:r w:rsidR="00144F6E">
        <w:rPr>
          <w:rtl/>
        </w:rPr>
        <w:t xml:space="preserve"> </w:t>
      </w:r>
      <w:r w:rsidR="008D14CD">
        <w:rPr>
          <w:rtl/>
        </w:rPr>
        <w:t>جميعاً</w:t>
      </w:r>
      <w:r>
        <w:rPr>
          <w:rtl/>
        </w:rPr>
        <w:t xml:space="preserve">، عن الحسن بن محبوب، عن </w:t>
      </w:r>
      <w:r w:rsidR="007B3A37">
        <w:rPr>
          <w:rtl/>
        </w:rPr>
        <w:t xml:space="preserve">عليّ </w:t>
      </w:r>
      <w:r>
        <w:rPr>
          <w:rtl/>
        </w:rPr>
        <w:t>بن رئاب، عن عنبسة بن مصعب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رجل كن له ثلاث نسوة ف</w:t>
      </w:r>
      <w:r w:rsidR="00DF4BF4">
        <w:rPr>
          <w:rtl/>
        </w:rPr>
        <w:t>ت</w:t>
      </w:r>
      <w:r w:rsidR="00BA765B">
        <w:rPr>
          <w:rtl/>
        </w:rPr>
        <w:t xml:space="preserve">زوّج </w:t>
      </w:r>
      <w:r w:rsidR="00201EA3">
        <w:rPr>
          <w:rtl/>
        </w:rPr>
        <w:t>عليهن</w:t>
      </w:r>
      <w:r w:rsidR="0079746B">
        <w:rPr>
          <w:rtl/>
        </w:rPr>
        <w:t xml:space="preserve"> </w:t>
      </w:r>
      <w:r>
        <w:rPr>
          <w:rtl/>
        </w:rPr>
        <w:t xml:space="preserve">امرأتين في عقدة فدخل على واحدة </w:t>
      </w:r>
      <w:r w:rsidRPr="008A3CBA">
        <w:rPr>
          <w:rStyle w:val="libFootnotenumChar"/>
          <w:rtl/>
        </w:rPr>
        <w:t>(</w:t>
      </w:r>
      <w:r w:rsidR="00FB3172">
        <w:rPr>
          <w:rStyle w:val="libFootnotenumChar"/>
          <w:rFonts w:hint="cs"/>
          <w:rtl/>
        </w:rPr>
        <w:t>4</w:t>
      </w:r>
      <w:r w:rsidRPr="008A3CBA">
        <w:rPr>
          <w:rStyle w:val="libFootnotenumChar"/>
          <w:rtl/>
        </w:rPr>
        <w:t>)</w:t>
      </w:r>
      <w:r>
        <w:rPr>
          <w:rtl/>
        </w:rPr>
        <w:t xml:space="preserve"> منهما </w:t>
      </w:r>
      <w:r w:rsidR="007B3A37">
        <w:rPr>
          <w:rtl/>
        </w:rPr>
        <w:t xml:space="preserve">ثمّ </w:t>
      </w:r>
      <w:r>
        <w:rPr>
          <w:rtl/>
        </w:rPr>
        <w:t>مات؟ قال: إن كان دخل بالمرأة التي بدأ باسمها وذكرها عند عقدة النكاح فإن نكاحها جائز، ولها الميراث، وعليها ال</w:t>
      </w:r>
      <w:r w:rsidR="00CD662E">
        <w:rPr>
          <w:rtl/>
        </w:rPr>
        <w:t xml:space="preserve">عدّة </w:t>
      </w:r>
      <w:r>
        <w:rPr>
          <w:rtl/>
        </w:rPr>
        <w:t>وإن كان دخل بالمرأة ال</w:t>
      </w:r>
      <w:r w:rsidR="00FB3172">
        <w:rPr>
          <w:rFonts w:hint="cs"/>
          <w:rtl/>
        </w:rPr>
        <w:t>ّ</w:t>
      </w:r>
      <w:r w:rsidR="00D607CC">
        <w:rPr>
          <w:rtl/>
        </w:rPr>
        <w:t>تي سمي</w:t>
      </w:r>
      <w:r w:rsidR="00201EA3">
        <w:rPr>
          <w:rFonts w:hint="cs"/>
          <w:rtl/>
        </w:rPr>
        <w:t>ّ</w:t>
      </w:r>
      <w:r w:rsidR="00D607CC">
        <w:rPr>
          <w:rtl/>
        </w:rPr>
        <w:t>ت وذكرت بعد ذكر المرأة ال</w:t>
      </w:r>
      <w:r w:rsidR="00D607CC">
        <w:rPr>
          <w:rFonts w:hint="cs"/>
          <w:rtl/>
        </w:rPr>
        <w:t>أُ</w:t>
      </w:r>
      <w:r>
        <w:rPr>
          <w:rtl/>
        </w:rPr>
        <w:t>ولى فإن</w:t>
      </w:r>
      <w:r w:rsidR="00D607CC">
        <w:rPr>
          <w:rFonts w:hint="cs"/>
          <w:rtl/>
        </w:rPr>
        <w:t>ّ</w:t>
      </w:r>
      <w:r>
        <w:rPr>
          <w:rtl/>
        </w:rPr>
        <w:t xml:space="preserve"> نكاحها باطل ولا ميراث لها وعليها العد</w:t>
      </w:r>
      <w:r>
        <w:rPr>
          <w:rFonts w:hint="cs"/>
          <w:rtl/>
        </w:rPr>
        <w:t>ّ</w:t>
      </w:r>
      <w:r>
        <w:rPr>
          <w:rtl/>
        </w:rPr>
        <w:t>ة</w:t>
      </w:r>
      <w:r>
        <w:rPr>
          <w:rFonts w:hint="cs"/>
          <w:rtl/>
        </w:rPr>
        <w:t>.</w:t>
      </w:r>
    </w:p>
    <w:p w:rsidR="00F84F17" w:rsidRDefault="00F84F17" w:rsidP="00FB3172">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FB3172">
        <w:rPr>
          <w:rStyle w:val="libFootnotenumChar"/>
          <w:rFonts w:hint="cs"/>
          <w:rtl/>
        </w:rPr>
        <w:t>5</w:t>
      </w:r>
      <w:r w:rsidRPr="008A3CBA">
        <w:rPr>
          <w:rStyle w:val="libFootnotenumChar"/>
          <w:rtl/>
        </w:rPr>
        <w:t>)</w:t>
      </w:r>
      <w:r>
        <w:rPr>
          <w:rtl/>
        </w:rPr>
        <w:t xml:space="preserve">. </w:t>
      </w:r>
    </w:p>
    <w:p w:rsidR="00F84F17" w:rsidRDefault="00F84F17" w:rsidP="00FB3172">
      <w:pPr>
        <w:pStyle w:val="libNormal"/>
        <w:rPr>
          <w:rtl/>
        </w:rPr>
      </w:pPr>
      <w:r>
        <w:rPr>
          <w:rtl/>
        </w:rPr>
        <w:t xml:space="preserve">وبإسناده عن الحسن بن محبوب </w:t>
      </w:r>
      <w:r w:rsidRPr="008A3CBA">
        <w:rPr>
          <w:rStyle w:val="libFootnotenumChar"/>
          <w:rtl/>
        </w:rPr>
        <w:t>(</w:t>
      </w:r>
      <w:r w:rsidR="00FB3172">
        <w:rPr>
          <w:rStyle w:val="libFootnotenumChar"/>
          <w:rFonts w:hint="cs"/>
          <w:rtl/>
        </w:rPr>
        <w:t>6</w:t>
      </w:r>
      <w:r w:rsidRPr="008A3CBA">
        <w:rPr>
          <w:rStyle w:val="libFootnotenumChar"/>
          <w:rtl/>
        </w:rPr>
        <w:t>)</w:t>
      </w:r>
      <w:r>
        <w:rPr>
          <w:rtl/>
        </w:rPr>
        <w:t xml:space="preserve">. </w:t>
      </w:r>
    </w:p>
    <w:p w:rsidR="00F84F17" w:rsidRDefault="00F84F17" w:rsidP="00FB3172">
      <w:pPr>
        <w:pStyle w:val="libNormal"/>
        <w:rPr>
          <w:rtl/>
        </w:rPr>
      </w:pPr>
      <w:r>
        <w:rPr>
          <w:rtl/>
        </w:rPr>
        <w:t xml:space="preserve">ورواه الصدوق بإسناده عن </w:t>
      </w:r>
      <w:r w:rsidR="00CA2645">
        <w:rPr>
          <w:rtl/>
        </w:rPr>
        <w:t>محمّد</w:t>
      </w:r>
      <w:r w:rsidR="00144F6E">
        <w:rPr>
          <w:rtl/>
        </w:rPr>
        <w:t xml:space="preserve"> </w:t>
      </w:r>
      <w:r>
        <w:rPr>
          <w:rtl/>
        </w:rPr>
        <w:t xml:space="preserve">بن أبي عمير، عن عنبسة بن مصعب </w:t>
      </w:r>
      <w:r w:rsidRPr="008A3CBA">
        <w:rPr>
          <w:rStyle w:val="libFootnotenumChar"/>
          <w:rtl/>
        </w:rPr>
        <w:t>(</w:t>
      </w:r>
      <w:r w:rsidR="00FB3172">
        <w:rPr>
          <w:rStyle w:val="libFootnotenumChar"/>
          <w:rFonts w:hint="cs"/>
          <w:rtl/>
        </w:rPr>
        <w:t>7</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DD2701" w:rsidRDefault="00F84F17" w:rsidP="00010966">
      <w:pPr>
        <w:pStyle w:val="libFootnote0"/>
        <w:rPr>
          <w:rtl/>
        </w:rPr>
      </w:pPr>
      <w:r w:rsidRPr="00DD2701">
        <w:rPr>
          <w:rtl/>
        </w:rPr>
        <w:t>(1) التهذيب 7</w:t>
      </w:r>
      <w:r>
        <w:rPr>
          <w:rtl/>
        </w:rPr>
        <w:t>:</w:t>
      </w:r>
      <w:r w:rsidRPr="00DD2701">
        <w:rPr>
          <w:rtl/>
        </w:rPr>
        <w:t xml:space="preserve"> 295 </w:t>
      </w:r>
      <w:r w:rsidR="007C1778">
        <w:rPr>
          <w:rtl/>
        </w:rPr>
        <w:t>/</w:t>
      </w:r>
      <w:r w:rsidRPr="00DD2701">
        <w:rPr>
          <w:rtl/>
        </w:rPr>
        <w:t xml:space="preserve"> 1237</w:t>
      </w:r>
      <w:r>
        <w:rPr>
          <w:rtl/>
        </w:rPr>
        <w:t>.</w:t>
      </w:r>
      <w:r w:rsidRPr="00DD2701">
        <w:rPr>
          <w:rtl/>
        </w:rPr>
        <w:t xml:space="preserve"> </w:t>
      </w:r>
    </w:p>
    <w:p w:rsidR="00F84F17" w:rsidRPr="00DD2701" w:rsidRDefault="00F84F17" w:rsidP="00010966">
      <w:pPr>
        <w:pStyle w:val="libFootnote0"/>
        <w:rPr>
          <w:rtl/>
        </w:rPr>
      </w:pPr>
      <w:r w:rsidRPr="00DD2701">
        <w:rPr>
          <w:rtl/>
        </w:rPr>
        <w:t>(2) تقدم في الحديث 3 من الباب 1</w:t>
      </w:r>
      <w:r>
        <w:rPr>
          <w:rtl/>
        </w:rPr>
        <w:t>،</w:t>
      </w:r>
      <w:r w:rsidRPr="00DD2701">
        <w:rPr>
          <w:rtl/>
        </w:rPr>
        <w:t xml:space="preserve"> وفي الحديث 1 و 3 و 4 من الباب 2</w:t>
      </w:r>
      <w:r>
        <w:rPr>
          <w:rtl/>
        </w:rPr>
        <w:t>،</w:t>
      </w:r>
      <w:r w:rsidRPr="00DD2701">
        <w:rPr>
          <w:rtl/>
        </w:rPr>
        <w:t xml:space="preserve"> وفي الباب 3 من هذه </w:t>
      </w:r>
      <w:r w:rsidR="00AD67CF">
        <w:rPr>
          <w:rtl/>
        </w:rPr>
        <w:t>الأبواب</w:t>
      </w:r>
      <w:r>
        <w:rPr>
          <w:rtl/>
        </w:rPr>
        <w:t>.</w:t>
      </w:r>
      <w:r w:rsidRPr="00DD2701">
        <w:rPr>
          <w:rtl/>
        </w:rPr>
        <w:t xml:space="preserve"> </w:t>
      </w:r>
    </w:p>
    <w:p w:rsidR="00F84F17" w:rsidRPr="00DD2701" w:rsidRDefault="00F84F17" w:rsidP="00010966">
      <w:pPr>
        <w:pStyle w:val="libFootnote0"/>
        <w:rPr>
          <w:rtl/>
        </w:rPr>
      </w:pPr>
      <w:r w:rsidRPr="00DD2701">
        <w:rPr>
          <w:rtl/>
        </w:rPr>
        <w:t xml:space="preserve">(3) يأتي في الباب 5 و 6 من هذه </w:t>
      </w:r>
      <w:r w:rsidR="00AD67CF">
        <w:rPr>
          <w:rtl/>
        </w:rPr>
        <w:t>الأبواب</w:t>
      </w:r>
      <w:r>
        <w:rPr>
          <w:rtl/>
        </w:rPr>
        <w:t>.</w:t>
      </w:r>
      <w:r w:rsidRPr="00DD2701">
        <w:rPr>
          <w:rtl/>
        </w:rPr>
        <w:t xml:space="preserve"> </w:t>
      </w:r>
    </w:p>
    <w:p w:rsidR="00F84F17" w:rsidRDefault="00F84F17" w:rsidP="00FB3172">
      <w:pPr>
        <w:pStyle w:val="libFootnoteCenterBold"/>
        <w:rPr>
          <w:rtl/>
        </w:rPr>
      </w:pPr>
      <w:r>
        <w:rPr>
          <w:rtl/>
        </w:rPr>
        <w:t xml:space="preserve">الباب 5 </w:t>
      </w:r>
    </w:p>
    <w:p w:rsidR="00F84F17" w:rsidRDefault="00F84F17" w:rsidP="00FB3172">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430 </w:t>
      </w:r>
      <w:r w:rsidR="007C1778">
        <w:rPr>
          <w:rtl/>
        </w:rPr>
        <w:t>/</w:t>
      </w:r>
      <w:r>
        <w:rPr>
          <w:rtl/>
        </w:rPr>
        <w:t xml:space="preserve"> 4. </w:t>
      </w:r>
    </w:p>
    <w:p w:rsidR="00F84F17" w:rsidRPr="00DD2701" w:rsidRDefault="00F84F17" w:rsidP="00FB3172">
      <w:pPr>
        <w:pStyle w:val="libFootnote0"/>
        <w:rPr>
          <w:rtl/>
        </w:rPr>
      </w:pPr>
      <w:r w:rsidRPr="00DD2701">
        <w:rPr>
          <w:rtl/>
        </w:rPr>
        <w:t>(</w:t>
      </w:r>
      <w:r w:rsidR="00FB3172">
        <w:rPr>
          <w:rFonts w:hint="cs"/>
          <w:rtl/>
        </w:rPr>
        <w:t>4</w:t>
      </w:r>
      <w:r w:rsidRPr="00DD2701">
        <w:rPr>
          <w:rtl/>
        </w:rPr>
        <w:t>) في المصدر</w:t>
      </w:r>
      <w:r>
        <w:rPr>
          <w:rtl/>
        </w:rPr>
        <w:t>:</w:t>
      </w:r>
      <w:r w:rsidRPr="00DD2701">
        <w:rPr>
          <w:rtl/>
        </w:rPr>
        <w:t xml:space="preserve"> فدخل بواحدة</w:t>
      </w:r>
      <w:r>
        <w:rPr>
          <w:rtl/>
        </w:rPr>
        <w:t>.</w:t>
      </w:r>
      <w:r w:rsidRPr="00DD2701">
        <w:rPr>
          <w:rtl/>
        </w:rPr>
        <w:t xml:space="preserve"> </w:t>
      </w:r>
    </w:p>
    <w:p w:rsidR="00F84F17" w:rsidRPr="00DD2701" w:rsidRDefault="00F84F17" w:rsidP="00FB3172">
      <w:pPr>
        <w:pStyle w:val="libFootnote0"/>
        <w:rPr>
          <w:rtl/>
        </w:rPr>
      </w:pPr>
      <w:r w:rsidRPr="00DD2701">
        <w:rPr>
          <w:rtl/>
        </w:rPr>
        <w:t>(</w:t>
      </w:r>
      <w:r w:rsidR="00FB3172">
        <w:rPr>
          <w:rFonts w:hint="cs"/>
          <w:rtl/>
        </w:rPr>
        <w:t>5</w:t>
      </w:r>
      <w:r w:rsidRPr="00DD2701">
        <w:rPr>
          <w:rtl/>
        </w:rPr>
        <w:t>) التهذيب 7</w:t>
      </w:r>
      <w:r>
        <w:rPr>
          <w:rtl/>
        </w:rPr>
        <w:t>:</w:t>
      </w:r>
      <w:r w:rsidRPr="00DD2701">
        <w:rPr>
          <w:rtl/>
        </w:rPr>
        <w:t xml:space="preserve"> 295 </w:t>
      </w:r>
      <w:r w:rsidR="007C1778">
        <w:rPr>
          <w:rtl/>
        </w:rPr>
        <w:t>/</w:t>
      </w:r>
      <w:r w:rsidRPr="00DD2701">
        <w:rPr>
          <w:rtl/>
        </w:rPr>
        <w:t xml:space="preserve"> 1236</w:t>
      </w:r>
      <w:r>
        <w:rPr>
          <w:rtl/>
        </w:rPr>
        <w:t>.</w:t>
      </w:r>
      <w:r w:rsidRPr="00DD2701">
        <w:rPr>
          <w:rtl/>
        </w:rPr>
        <w:t xml:space="preserve"> </w:t>
      </w:r>
    </w:p>
    <w:p w:rsidR="00F84F17" w:rsidRPr="00DD2701" w:rsidRDefault="00F84F17" w:rsidP="00FB3172">
      <w:pPr>
        <w:pStyle w:val="libFootnote0"/>
        <w:rPr>
          <w:rtl/>
        </w:rPr>
      </w:pPr>
      <w:r w:rsidRPr="00DD2701">
        <w:rPr>
          <w:rtl/>
        </w:rPr>
        <w:t>(</w:t>
      </w:r>
      <w:r w:rsidR="00FB3172">
        <w:rPr>
          <w:rFonts w:hint="cs"/>
          <w:rtl/>
        </w:rPr>
        <w:t>6</w:t>
      </w:r>
      <w:r w:rsidRPr="00DD2701">
        <w:rPr>
          <w:rtl/>
        </w:rPr>
        <w:t>) التهذيب 9</w:t>
      </w:r>
      <w:r>
        <w:rPr>
          <w:rtl/>
        </w:rPr>
        <w:t>:</w:t>
      </w:r>
      <w:r w:rsidRPr="00DD2701">
        <w:rPr>
          <w:rtl/>
        </w:rPr>
        <w:t xml:space="preserve"> 385 </w:t>
      </w:r>
      <w:r w:rsidR="007C1778">
        <w:rPr>
          <w:rtl/>
        </w:rPr>
        <w:t>/</w:t>
      </w:r>
      <w:r w:rsidRPr="00DD2701">
        <w:rPr>
          <w:rtl/>
        </w:rPr>
        <w:t xml:space="preserve"> 1374</w:t>
      </w:r>
      <w:r>
        <w:rPr>
          <w:rtl/>
        </w:rPr>
        <w:t>.</w:t>
      </w:r>
      <w:r w:rsidRPr="00DD2701">
        <w:rPr>
          <w:rtl/>
        </w:rPr>
        <w:t xml:space="preserve"> </w:t>
      </w:r>
    </w:p>
    <w:p w:rsidR="00F84F17" w:rsidRPr="00DD2701" w:rsidRDefault="00F84F17" w:rsidP="00FB3172">
      <w:pPr>
        <w:pStyle w:val="libFootnote0"/>
        <w:rPr>
          <w:rtl/>
        </w:rPr>
      </w:pPr>
      <w:r w:rsidRPr="00DD2701">
        <w:rPr>
          <w:rtl/>
        </w:rPr>
        <w:t>(</w:t>
      </w:r>
      <w:r w:rsidR="00FB3172">
        <w:rPr>
          <w:rFonts w:hint="cs"/>
          <w:rtl/>
        </w:rPr>
        <w:t>7</w:t>
      </w:r>
      <w:r w:rsidRPr="00DD2701">
        <w:rPr>
          <w:rtl/>
        </w:rPr>
        <w:t>) الفقيه 3</w:t>
      </w:r>
      <w:r>
        <w:rPr>
          <w:rtl/>
        </w:rPr>
        <w:t>:</w:t>
      </w:r>
      <w:r w:rsidRPr="00DD2701">
        <w:rPr>
          <w:rtl/>
        </w:rPr>
        <w:t xml:space="preserve"> 266 </w:t>
      </w:r>
      <w:r w:rsidR="007C1778">
        <w:rPr>
          <w:rtl/>
        </w:rPr>
        <w:t>/</w:t>
      </w:r>
      <w:r w:rsidRPr="00DD2701">
        <w:rPr>
          <w:rtl/>
        </w:rPr>
        <w:t xml:space="preserve"> 1263</w:t>
      </w:r>
      <w:r>
        <w:rPr>
          <w:rtl/>
        </w:rPr>
        <w:t>.</w:t>
      </w:r>
      <w:r w:rsidRPr="00DD2701">
        <w:rPr>
          <w:rtl/>
        </w:rPr>
        <w:t xml:space="preserve"> </w:t>
      </w:r>
    </w:p>
    <w:p w:rsidR="00AD106E" w:rsidRDefault="00AD106E" w:rsidP="00010966">
      <w:pPr>
        <w:pStyle w:val="libNormal"/>
        <w:rPr>
          <w:rtl/>
        </w:rPr>
      </w:pPr>
      <w:r>
        <w:rPr>
          <w:rtl/>
        </w:rPr>
        <w:br w:type="page"/>
      </w:r>
    </w:p>
    <w:p w:rsidR="00F84F17" w:rsidRDefault="00F84F17" w:rsidP="00FB3172">
      <w:pPr>
        <w:pStyle w:val="libNormal"/>
        <w:rPr>
          <w:rtl/>
        </w:rPr>
      </w:pPr>
      <w:r>
        <w:rPr>
          <w:rtl/>
        </w:rPr>
        <w:lastRenderedPageBreak/>
        <w:t xml:space="preserve">أقول: </w:t>
      </w:r>
      <w:r w:rsidR="004A37DF">
        <w:rPr>
          <w:rtl/>
        </w:rPr>
        <w:t xml:space="preserve">وتقدّم </w:t>
      </w:r>
      <w:r>
        <w:rPr>
          <w:rtl/>
        </w:rPr>
        <w:t xml:space="preserve">ما </w:t>
      </w:r>
      <w:r w:rsidR="00CD662E">
        <w:rPr>
          <w:rtl/>
        </w:rPr>
        <w:t xml:space="preserve">يدلّ </w:t>
      </w:r>
      <w:r>
        <w:rPr>
          <w:rtl/>
        </w:rPr>
        <w:t xml:space="preserve">على بعض المقصود </w:t>
      </w:r>
      <w:r w:rsidRPr="008A3CBA">
        <w:rPr>
          <w:rStyle w:val="libFootnotenumChar"/>
          <w:rtl/>
        </w:rPr>
        <w:t>(</w:t>
      </w:r>
      <w:r w:rsidR="00FB3172">
        <w:rPr>
          <w:rStyle w:val="libFootnotenumChar"/>
          <w:rFonts w:hint="cs"/>
          <w:rtl/>
        </w:rPr>
        <w:t>1</w:t>
      </w:r>
      <w:r w:rsidRPr="008A3CBA">
        <w:rPr>
          <w:rStyle w:val="libFootnotenumChar"/>
          <w:rtl/>
        </w:rPr>
        <w:t>)</w:t>
      </w:r>
      <w:r>
        <w:rPr>
          <w:rtl/>
        </w:rPr>
        <w:t xml:space="preserve">، ويأتي ما </w:t>
      </w:r>
      <w:r w:rsidR="00CD662E">
        <w:rPr>
          <w:rtl/>
        </w:rPr>
        <w:t xml:space="preserve">يدلّ </w:t>
      </w:r>
      <w:r>
        <w:rPr>
          <w:rtl/>
        </w:rPr>
        <w:t xml:space="preserve">عليه </w:t>
      </w:r>
      <w:r w:rsidRPr="008A3CBA">
        <w:rPr>
          <w:rStyle w:val="libFootnotenumChar"/>
          <w:rtl/>
        </w:rPr>
        <w:t>(</w:t>
      </w:r>
      <w:r w:rsidR="00FB3172">
        <w:rPr>
          <w:rStyle w:val="libFootnotenumChar"/>
          <w:rFonts w:hint="cs"/>
          <w:rtl/>
        </w:rPr>
        <w:t>2</w:t>
      </w:r>
      <w:r w:rsidRPr="008A3CBA">
        <w:rPr>
          <w:rStyle w:val="libFootnotenumChar"/>
          <w:rtl/>
        </w:rPr>
        <w:t>)</w:t>
      </w:r>
      <w:r>
        <w:rPr>
          <w:rtl/>
        </w:rPr>
        <w:t xml:space="preserve">. </w:t>
      </w:r>
    </w:p>
    <w:p w:rsidR="00F84F17" w:rsidRDefault="00F84F17" w:rsidP="00F84F17">
      <w:pPr>
        <w:pStyle w:val="Heading2Center"/>
        <w:rPr>
          <w:rtl/>
        </w:rPr>
      </w:pPr>
      <w:bookmarkStart w:id="1148" w:name="_Toc306633152"/>
      <w:bookmarkStart w:id="1149" w:name="_Toc379097993"/>
      <w:bookmarkStart w:id="1150" w:name="_Toc174804484"/>
      <w:r>
        <w:rPr>
          <w:rtl/>
        </w:rPr>
        <w:t>6 - باب ان الكافر اذا أسلم وعنده أكثر من أربع وجب عليه أن</w:t>
      </w:r>
      <w:bookmarkEnd w:id="1148"/>
      <w:r>
        <w:rPr>
          <w:rtl/>
        </w:rPr>
        <w:t xml:space="preserve"> </w:t>
      </w:r>
      <w:bookmarkStart w:id="1151" w:name="_Toc306633153"/>
      <w:r>
        <w:rPr>
          <w:rtl/>
        </w:rPr>
        <w:t>يفارق ما زاد على الاربع</w:t>
      </w:r>
      <w:bookmarkEnd w:id="1149"/>
      <w:bookmarkEnd w:id="1150"/>
      <w:bookmarkEnd w:id="1151"/>
      <w:r>
        <w:rPr>
          <w:rtl/>
        </w:rPr>
        <w:t xml:space="preserve"> </w:t>
      </w:r>
    </w:p>
    <w:p w:rsidR="00F84F17" w:rsidRDefault="00F84F17" w:rsidP="00FB3172">
      <w:pPr>
        <w:pStyle w:val="libNormal"/>
        <w:rPr>
          <w:rtl/>
        </w:rPr>
      </w:pPr>
      <w:r w:rsidRPr="00FB3172">
        <w:rPr>
          <w:rtl/>
        </w:rPr>
        <w:t>[ 26254 ]1 -</w:t>
      </w:r>
      <w:r>
        <w:rPr>
          <w:rtl/>
        </w:rPr>
        <w:t xml:space="preserve">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w:t>
      </w:r>
      <w:r w:rsidR="00CA2645">
        <w:rPr>
          <w:rtl/>
        </w:rPr>
        <w:t>محمّد</w:t>
      </w:r>
      <w:r w:rsidR="00144F6E">
        <w:rPr>
          <w:rtl/>
        </w:rPr>
        <w:t xml:space="preserve"> </w:t>
      </w:r>
      <w:r>
        <w:rPr>
          <w:rtl/>
        </w:rPr>
        <w:t xml:space="preserve">بن الحسين، عن </w:t>
      </w:r>
      <w:r w:rsidR="00CA2645">
        <w:rPr>
          <w:rtl/>
        </w:rPr>
        <w:t>محمّد</w:t>
      </w:r>
      <w:r w:rsidR="00144F6E">
        <w:rPr>
          <w:rtl/>
        </w:rPr>
        <w:t xml:space="preserve"> </w:t>
      </w:r>
      <w:r>
        <w:rPr>
          <w:rtl/>
        </w:rPr>
        <w:t>بن عبدالله بن هلال،</w:t>
      </w:r>
      <w:r w:rsidRPr="0042356D">
        <w:rPr>
          <w:rStyle w:val="libNormalChar"/>
          <w:rtl/>
        </w:rPr>
        <w:t xml:space="preserve"> ( </w:t>
      </w:r>
      <w:r>
        <w:rPr>
          <w:rtl/>
        </w:rPr>
        <w:t>عن عقبة بن خالد</w:t>
      </w:r>
      <w:r w:rsidRPr="0042356D">
        <w:rPr>
          <w:rStyle w:val="libNormalChar"/>
          <w:rtl/>
        </w:rPr>
        <w:t xml:space="preserve"> ) </w:t>
      </w:r>
      <w:r w:rsidRPr="008A3CBA">
        <w:rPr>
          <w:rStyle w:val="libFootnotenumChar"/>
          <w:rtl/>
        </w:rPr>
        <w:t>(</w:t>
      </w:r>
      <w:r w:rsidR="00FB3172">
        <w:rPr>
          <w:rStyle w:val="libFootnotenumChar"/>
          <w:rFonts w:hint="cs"/>
          <w:rtl/>
        </w:rPr>
        <w:t>3</w:t>
      </w:r>
      <w:r w:rsidRPr="008A3CBA">
        <w:rPr>
          <w:rStyle w:val="libFootnotenumChar"/>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مجوسي</w:t>
      </w:r>
      <w:r w:rsidR="00FB3172">
        <w:rPr>
          <w:rFonts w:hint="cs"/>
          <w:rtl/>
        </w:rPr>
        <w:t>ّ</w:t>
      </w:r>
      <w:r>
        <w:rPr>
          <w:rtl/>
        </w:rPr>
        <w:t xml:space="preserve"> أسلم وله سبع نسوة وأسلمن معه، كيف يصنع؟ قال: يمسك أربعا</w:t>
      </w:r>
      <w:r w:rsidR="00FB3172">
        <w:rPr>
          <w:rFonts w:hint="cs"/>
          <w:rtl/>
        </w:rPr>
        <w:t>ً</w:t>
      </w:r>
      <w:r>
        <w:rPr>
          <w:rtl/>
        </w:rPr>
        <w:t xml:space="preserve"> ويطلق ثلاثا</w:t>
      </w:r>
      <w:r w:rsidR="00FB3172">
        <w:rPr>
          <w:rFonts w:hint="cs"/>
          <w:rtl/>
        </w:rPr>
        <w:t>ً</w:t>
      </w:r>
      <w:r>
        <w:rPr>
          <w:rtl/>
        </w:rPr>
        <w:t xml:space="preserve">. </w:t>
      </w:r>
    </w:p>
    <w:p w:rsidR="00F84F17" w:rsidRDefault="00F84F17" w:rsidP="00FB3172">
      <w:pPr>
        <w:pStyle w:val="libNormal"/>
        <w:rPr>
          <w:rtl/>
        </w:rPr>
      </w:pPr>
      <w:r>
        <w:rPr>
          <w:rtl/>
        </w:rPr>
        <w:t>ورواه الشيخ بإسناده عن</w:t>
      </w:r>
      <w:r w:rsidRPr="0042356D">
        <w:rPr>
          <w:rStyle w:val="libNormalChar"/>
          <w:rtl/>
        </w:rPr>
        <w:t xml:space="preserve"> ( </w:t>
      </w:r>
      <w:r w:rsidR="00CA2645">
        <w:rPr>
          <w:rtl/>
        </w:rPr>
        <w:t>محمّد</w:t>
      </w:r>
      <w:r w:rsidR="00144F6E">
        <w:rPr>
          <w:rtl/>
        </w:rPr>
        <w:t xml:space="preserve"> </w:t>
      </w:r>
      <w:r>
        <w:rPr>
          <w:rtl/>
        </w:rPr>
        <w:t>بن يحيى</w:t>
      </w:r>
      <w:r w:rsidRPr="0042356D">
        <w:rPr>
          <w:rStyle w:val="libNormalChar"/>
          <w:rtl/>
        </w:rPr>
        <w:t xml:space="preserve"> ) </w:t>
      </w:r>
      <w:r w:rsidRPr="008A3CBA">
        <w:rPr>
          <w:rStyle w:val="libFootnotenumChar"/>
          <w:rtl/>
        </w:rPr>
        <w:t>(</w:t>
      </w:r>
      <w:r w:rsidR="00FB3172">
        <w:rPr>
          <w:rStyle w:val="libFootnotenumChar"/>
          <w:rFonts w:hint="cs"/>
          <w:rtl/>
        </w:rPr>
        <w:t>4</w:t>
      </w:r>
      <w:r w:rsidRPr="008A3CBA">
        <w:rPr>
          <w:rStyle w:val="libFootnotenumChar"/>
          <w:rtl/>
        </w:rPr>
        <w:t>)</w:t>
      </w:r>
      <w:r>
        <w:rPr>
          <w:rtl/>
        </w:rPr>
        <w:t xml:space="preserve">، عن </w:t>
      </w:r>
      <w:r w:rsidR="00CA2645">
        <w:rPr>
          <w:rtl/>
        </w:rPr>
        <w:t>محمّد</w:t>
      </w:r>
      <w:r w:rsidR="00144F6E">
        <w:rPr>
          <w:rtl/>
        </w:rPr>
        <w:t xml:space="preserve"> </w:t>
      </w:r>
      <w:r>
        <w:rPr>
          <w:rtl/>
        </w:rPr>
        <w:t xml:space="preserve">بن الحسين </w:t>
      </w:r>
      <w:r w:rsidRPr="008A3CBA">
        <w:rPr>
          <w:rStyle w:val="libFootnotenumChar"/>
          <w:rtl/>
        </w:rPr>
        <w:t>(</w:t>
      </w:r>
      <w:r w:rsidR="00FB3172">
        <w:rPr>
          <w:rStyle w:val="libFootnotenumChar"/>
          <w:rFonts w:hint="cs"/>
          <w:rtl/>
        </w:rPr>
        <w:t>5</w:t>
      </w:r>
      <w:r w:rsidRPr="008A3CBA">
        <w:rPr>
          <w:rStyle w:val="libFootnotenumChar"/>
          <w:rtl/>
        </w:rPr>
        <w:t>)</w:t>
      </w:r>
      <w:r>
        <w:rPr>
          <w:rtl/>
        </w:rPr>
        <w:t xml:space="preserve">. </w:t>
      </w:r>
    </w:p>
    <w:p w:rsidR="00F84F17" w:rsidRDefault="00F84F17" w:rsidP="00FB3172">
      <w:pPr>
        <w:pStyle w:val="libNormal"/>
        <w:rPr>
          <w:rtl/>
        </w:rPr>
      </w:pPr>
      <w:r>
        <w:rPr>
          <w:rtl/>
        </w:rPr>
        <w:t>أقول: قوله: يطلق مخففة من الاطلاق، أو مشد</w:t>
      </w:r>
      <w:r w:rsidR="00FB3172">
        <w:rPr>
          <w:rFonts w:hint="cs"/>
          <w:rtl/>
        </w:rPr>
        <w:t>ّ</w:t>
      </w:r>
      <w:r>
        <w:rPr>
          <w:rtl/>
        </w:rPr>
        <w:t>دة، والطلاق لغوي</w:t>
      </w:r>
      <w:r w:rsidR="00FB3172">
        <w:rPr>
          <w:rFonts w:hint="cs"/>
          <w:rtl/>
        </w:rPr>
        <w:t>ّ</w:t>
      </w:r>
      <w:r>
        <w:rPr>
          <w:rtl/>
        </w:rPr>
        <w:t xml:space="preserve"> لا شرعي</w:t>
      </w:r>
      <w:r w:rsidR="00FB3172">
        <w:rPr>
          <w:rFonts w:hint="cs"/>
          <w:rtl/>
        </w:rPr>
        <w:t>ّ</w:t>
      </w:r>
      <w:r>
        <w:rPr>
          <w:rtl/>
        </w:rPr>
        <w:t>، أي يفارق ثلاثا</w:t>
      </w:r>
      <w:r w:rsidR="00FB3172">
        <w:rPr>
          <w:rFonts w:hint="cs"/>
          <w:rtl/>
        </w:rPr>
        <w:t>ً</w:t>
      </w:r>
      <w:r>
        <w:rPr>
          <w:rtl/>
        </w:rPr>
        <w:t xml:space="preserve"> ويخل</w:t>
      </w:r>
      <w:r w:rsidR="00FB3172">
        <w:rPr>
          <w:rFonts w:hint="cs"/>
          <w:rtl/>
        </w:rPr>
        <w:t>ّ</w:t>
      </w:r>
      <w:r>
        <w:rPr>
          <w:rtl/>
        </w:rPr>
        <w:t>ي سبيلهن</w:t>
      </w:r>
      <w:r w:rsidR="00FB3172">
        <w:rPr>
          <w:rFonts w:hint="cs"/>
          <w:rtl/>
        </w:rPr>
        <w:t>ّ</w:t>
      </w:r>
      <w:r>
        <w:rPr>
          <w:rtl/>
        </w:rPr>
        <w:t>، وقد تقد</w:t>
      </w:r>
      <w:r w:rsidR="00FB3172">
        <w:rPr>
          <w:rFonts w:hint="cs"/>
          <w:rtl/>
        </w:rPr>
        <w:t>ّ</w:t>
      </w:r>
      <w:r>
        <w:rPr>
          <w:rtl/>
        </w:rPr>
        <w:t xml:space="preserve">م ما </w:t>
      </w:r>
      <w:r w:rsidR="00CD662E">
        <w:rPr>
          <w:rtl/>
        </w:rPr>
        <w:t xml:space="preserve">يدلّ </w:t>
      </w:r>
      <w:r>
        <w:rPr>
          <w:rtl/>
        </w:rPr>
        <w:t xml:space="preserve">على ذلك </w:t>
      </w:r>
      <w:r w:rsidRPr="008A3CBA">
        <w:rPr>
          <w:rStyle w:val="libFootnotenumChar"/>
          <w:rtl/>
        </w:rPr>
        <w:t>(</w:t>
      </w:r>
      <w:r w:rsidR="00FB3172">
        <w:rPr>
          <w:rStyle w:val="libFootnotenumChar"/>
          <w:rFonts w:hint="cs"/>
          <w:rtl/>
        </w:rPr>
        <w:t>6</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DD2701" w:rsidRDefault="00F84F17" w:rsidP="00FB3172">
      <w:pPr>
        <w:pStyle w:val="libFootnote0"/>
        <w:rPr>
          <w:rtl/>
        </w:rPr>
      </w:pPr>
      <w:r w:rsidRPr="00DD2701">
        <w:rPr>
          <w:rtl/>
        </w:rPr>
        <w:t>(</w:t>
      </w:r>
      <w:r w:rsidR="00FB3172">
        <w:rPr>
          <w:rFonts w:hint="cs"/>
          <w:rtl/>
        </w:rPr>
        <w:t>1</w:t>
      </w:r>
      <w:r w:rsidRPr="00DD2701">
        <w:rPr>
          <w:rtl/>
        </w:rPr>
        <w:t>) تقدم في الحديث 3 من الباب 1</w:t>
      </w:r>
      <w:r>
        <w:rPr>
          <w:rtl/>
        </w:rPr>
        <w:t>،</w:t>
      </w:r>
      <w:r w:rsidRPr="00DD2701">
        <w:rPr>
          <w:rtl/>
        </w:rPr>
        <w:t xml:space="preserve"> وفي الحديث 1 و 3 و 4 من الباب 2</w:t>
      </w:r>
      <w:r>
        <w:rPr>
          <w:rtl/>
        </w:rPr>
        <w:t>،</w:t>
      </w:r>
      <w:r w:rsidRPr="00DD2701">
        <w:rPr>
          <w:rtl/>
        </w:rPr>
        <w:t xml:space="preserve"> وفي الباب 3 و 4 من هذه </w:t>
      </w:r>
      <w:r w:rsidR="00AD67CF">
        <w:rPr>
          <w:rtl/>
        </w:rPr>
        <w:t>الأبواب</w:t>
      </w:r>
      <w:r>
        <w:rPr>
          <w:rtl/>
        </w:rPr>
        <w:t>.</w:t>
      </w:r>
      <w:r w:rsidRPr="00DD2701">
        <w:rPr>
          <w:rtl/>
        </w:rPr>
        <w:t xml:space="preserve"> </w:t>
      </w:r>
    </w:p>
    <w:p w:rsidR="00F84F17" w:rsidRPr="00DD2701" w:rsidRDefault="00F84F17" w:rsidP="00FB3172">
      <w:pPr>
        <w:pStyle w:val="libFootnote0"/>
        <w:rPr>
          <w:rtl/>
        </w:rPr>
      </w:pPr>
      <w:r w:rsidRPr="00DD2701">
        <w:rPr>
          <w:rtl/>
        </w:rPr>
        <w:t>(</w:t>
      </w:r>
      <w:r w:rsidR="00FB3172">
        <w:rPr>
          <w:rFonts w:hint="cs"/>
          <w:rtl/>
        </w:rPr>
        <w:t>2</w:t>
      </w:r>
      <w:r w:rsidRPr="00DD2701">
        <w:rPr>
          <w:rtl/>
        </w:rPr>
        <w:t>) يأتي في الباب الاتي</w:t>
      </w:r>
      <w:r>
        <w:rPr>
          <w:rtl/>
        </w:rPr>
        <w:t>.</w:t>
      </w:r>
      <w:r w:rsidRPr="00DD2701">
        <w:rPr>
          <w:rtl/>
        </w:rPr>
        <w:t xml:space="preserve"> </w:t>
      </w:r>
    </w:p>
    <w:p w:rsidR="00F84F17" w:rsidRDefault="00F84F17" w:rsidP="00FB3172">
      <w:pPr>
        <w:pStyle w:val="libFootnoteCenterBold"/>
        <w:rPr>
          <w:rtl/>
        </w:rPr>
      </w:pPr>
      <w:r>
        <w:rPr>
          <w:rtl/>
        </w:rPr>
        <w:t xml:space="preserve">الباب 6 </w:t>
      </w:r>
    </w:p>
    <w:p w:rsidR="00F84F17" w:rsidRDefault="00F84F17" w:rsidP="00FB3172">
      <w:pPr>
        <w:pStyle w:val="libFootnoteCenterBold"/>
        <w:rPr>
          <w:rtl/>
        </w:rPr>
      </w:pPr>
      <w:r>
        <w:rPr>
          <w:rtl/>
        </w:rPr>
        <w:t xml:space="preserve">فيه حديث واحد </w:t>
      </w:r>
    </w:p>
    <w:p w:rsidR="00F84F17" w:rsidRDefault="00F84F17" w:rsidP="00010966">
      <w:pPr>
        <w:pStyle w:val="libFootnote0"/>
        <w:rPr>
          <w:rtl/>
        </w:rPr>
      </w:pPr>
      <w:r>
        <w:rPr>
          <w:rFonts w:hint="cs"/>
          <w:rtl/>
          <w:lang w:bidi="fa-IR"/>
        </w:rPr>
        <w:t>1.</w:t>
      </w:r>
      <w:r>
        <w:rPr>
          <w:rtl/>
        </w:rPr>
        <w:t xml:space="preserve">الكافي 5: 436 </w:t>
      </w:r>
      <w:r w:rsidR="007C1778">
        <w:rPr>
          <w:rtl/>
        </w:rPr>
        <w:t>/</w:t>
      </w:r>
      <w:r>
        <w:rPr>
          <w:rtl/>
        </w:rPr>
        <w:t xml:space="preserve"> 7. </w:t>
      </w:r>
    </w:p>
    <w:p w:rsidR="00F84F17" w:rsidRPr="00DD2701" w:rsidRDefault="00F84F17" w:rsidP="00FB3172">
      <w:pPr>
        <w:pStyle w:val="libFootnote0"/>
        <w:rPr>
          <w:rtl/>
        </w:rPr>
      </w:pPr>
      <w:r w:rsidRPr="00DD2701">
        <w:rPr>
          <w:rtl/>
        </w:rPr>
        <w:t>(</w:t>
      </w:r>
      <w:r w:rsidR="00FB3172">
        <w:rPr>
          <w:rFonts w:hint="cs"/>
          <w:rtl/>
        </w:rPr>
        <w:t>3</w:t>
      </w:r>
      <w:r w:rsidRPr="00DD2701">
        <w:rPr>
          <w:rtl/>
        </w:rPr>
        <w:t>) في التهذيب</w:t>
      </w:r>
      <w:r>
        <w:rPr>
          <w:rtl/>
        </w:rPr>
        <w:t>:</w:t>
      </w:r>
      <w:r w:rsidRPr="00DD2701">
        <w:rPr>
          <w:rtl/>
        </w:rPr>
        <w:t xml:space="preserve"> عن عقبة بن هلال بن خالد</w:t>
      </w:r>
      <w:r>
        <w:rPr>
          <w:rtl/>
        </w:rPr>
        <w:t>.</w:t>
      </w:r>
      <w:r w:rsidRPr="00DD2701">
        <w:rPr>
          <w:rtl/>
        </w:rPr>
        <w:t xml:space="preserve"> </w:t>
      </w:r>
    </w:p>
    <w:p w:rsidR="00F84F17" w:rsidRPr="00DD2701" w:rsidRDefault="00F84F17" w:rsidP="00FB3172">
      <w:pPr>
        <w:pStyle w:val="libFootnote0"/>
        <w:rPr>
          <w:rtl/>
        </w:rPr>
      </w:pPr>
      <w:r w:rsidRPr="00DD2701">
        <w:rPr>
          <w:rtl/>
        </w:rPr>
        <w:t>(</w:t>
      </w:r>
      <w:r w:rsidR="00FB3172">
        <w:rPr>
          <w:rFonts w:hint="cs"/>
          <w:rtl/>
        </w:rPr>
        <w:t>4</w:t>
      </w:r>
      <w:r w:rsidRPr="00DD2701">
        <w:rPr>
          <w:rtl/>
        </w:rPr>
        <w:t>) في التهذيب</w:t>
      </w:r>
      <w:r>
        <w:rPr>
          <w:rtl/>
        </w:rPr>
        <w:t>:</w:t>
      </w:r>
      <w:r w:rsidRPr="00DD2701">
        <w:rPr>
          <w:rtl/>
        </w:rPr>
        <w:t xml:space="preserve"> </w:t>
      </w:r>
      <w:r w:rsidR="00CA2645">
        <w:rPr>
          <w:rtl/>
        </w:rPr>
        <w:t>محمّد</w:t>
      </w:r>
      <w:r w:rsidR="00144F6E">
        <w:rPr>
          <w:rtl/>
        </w:rPr>
        <w:t xml:space="preserve"> </w:t>
      </w:r>
      <w:r w:rsidRPr="00DD2701">
        <w:rPr>
          <w:rtl/>
        </w:rPr>
        <w:t>بن احمد بن يحيى</w:t>
      </w:r>
      <w:r>
        <w:rPr>
          <w:rtl/>
        </w:rPr>
        <w:t>.</w:t>
      </w:r>
      <w:r w:rsidRPr="00DD2701">
        <w:rPr>
          <w:rtl/>
        </w:rPr>
        <w:t xml:space="preserve"> </w:t>
      </w:r>
    </w:p>
    <w:p w:rsidR="00F84F17" w:rsidRPr="00DD2701" w:rsidRDefault="00F84F17" w:rsidP="00FB3172">
      <w:pPr>
        <w:pStyle w:val="libFootnote0"/>
        <w:rPr>
          <w:rtl/>
        </w:rPr>
      </w:pPr>
      <w:r w:rsidRPr="00DD2701">
        <w:rPr>
          <w:rtl/>
        </w:rPr>
        <w:t>(</w:t>
      </w:r>
      <w:r w:rsidR="00FB3172">
        <w:rPr>
          <w:rFonts w:hint="cs"/>
          <w:rtl/>
        </w:rPr>
        <w:t>5</w:t>
      </w:r>
      <w:r w:rsidRPr="00DD2701">
        <w:rPr>
          <w:rtl/>
        </w:rPr>
        <w:t>) التهذيب 7</w:t>
      </w:r>
      <w:r>
        <w:rPr>
          <w:rtl/>
        </w:rPr>
        <w:t>:</w:t>
      </w:r>
      <w:r w:rsidRPr="00DD2701">
        <w:rPr>
          <w:rtl/>
        </w:rPr>
        <w:t xml:space="preserve"> 295 </w:t>
      </w:r>
      <w:r w:rsidR="007C1778">
        <w:rPr>
          <w:rtl/>
        </w:rPr>
        <w:t>/</w:t>
      </w:r>
      <w:r w:rsidRPr="00DD2701">
        <w:rPr>
          <w:rtl/>
        </w:rPr>
        <w:t xml:space="preserve"> 1238</w:t>
      </w:r>
      <w:r>
        <w:rPr>
          <w:rtl/>
        </w:rPr>
        <w:t>.</w:t>
      </w:r>
      <w:r w:rsidRPr="00DD2701">
        <w:rPr>
          <w:rtl/>
        </w:rPr>
        <w:t xml:space="preserve"> </w:t>
      </w:r>
    </w:p>
    <w:p w:rsidR="00F84F17" w:rsidRPr="00DD2701" w:rsidRDefault="00F84F17" w:rsidP="00FB3172">
      <w:pPr>
        <w:pStyle w:val="libFootnote0"/>
        <w:rPr>
          <w:rtl/>
        </w:rPr>
      </w:pPr>
      <w:r w:rsidRPr="00DD2701">
        <w:rPr>
          <w:rtl/>
        </w:rPr>
        <w:t>(</w:t>
      </w:r>
      <w:r w:rsidR="00FB3172">
        <w:rPr>
          <w:rFonts w:hint="cs"/>
          <w:rtl/>
        </w:rPr>
        <w:t>6</w:t>
      </w:r>
      <w:r w:rsidRPr="00DD2701">
        <w:rPr>
          <w:rtl/>
        </w:rPr>
        <w:t>) تقدم في الحديث 3 من الباب 1</w:t>
      </w:r>
      <w:r>
        <w:rPr>
          <w:rtl/>
        </w:rPr>
        <w:t>،</w:t>
      </w:r>
      <w:r w:rsidRPr="00DD2701">
        <w:rPr>
          <w:rtl/>
        </w:rPr>
        <w:t xml:space="preserve"> وفي الحديث 1 و 3 و 4 من الباب 2 وفي الباب 3 و 4 و 5 من هذه </w:t>
      </w:r>
      <w:r w:rsidR="00AD67CF">
        <w:rPr>
          <w:rtl/>
        </w:rPr>
        <w:t>الأبواب</w:t>
      </w:r>
      <w:r>
        <w:rPr>
          <w:rtl/>
        </w:rPr>
        <w:t>.</w:t>
      </w:r>
      <w:r w:rsidRPr="00DD2701">
        <w:rPr>
          <w:rtl/>
        </w:rPr>
        <w:t xml:space="preserve"> </w:t>
      </w:r>
    </w:p>
    <w:p w:rsidR="00AD106E" w:rsidRDefault="00AD106E" w:rsidP="00010966">
      <w:pPr>
        <w:pStyle w:val="libNormal"/>
        <w:rPr>
          <w:rtl/>
        </w:rPr>
      </w:pPr>
      <w:r>
        <w:rPr>
          <w:rtl/>
        </w:rPr>
        <w:br w:type="page"/>
      </w:r>
    </w:p>
    <w:p w:rsidR="00F84F17" w:rsidRDefault="00FB3172" w:rsidP="00F84F17">
      <w:pPr>
        <w:pStyle w:val="Heading2Center"/>
        <w:rPr>
          <w:rtl/>
        </w:rPr>
      </w:pPr>
      <w:bookmarkStart w:id="1152" w:name="_Toc306633154"/>
      <w:bookmarkStart w:id="1153" w:name="_Toc379097994"/>
      <w:bookmarkStart w:id="1154" w:name="_Toc174804485"/>
      <w:r>
        <w:rPr>
          <w:rtl/>
        </w:rPr>
        <w:lastRenderedPageBreak/>
        <w:t xml:space="preserve">7 - باب </w:t>
      </w:r>
      <w:r>
        <w:rPr>
          <w:rFonts w:hint="cs"/>
          <w:rtl/>
        </w:rPr>
        <w:t>أ</w:t>
      </w:r>
      <w:r w:rsidR="00F84F17">
        <w:rPr>
          <w:rtl/>
        </w:rPr>
        <w:t>نه لا يجوز للمرأة أن ت</w:t>
      </w:r>
      <w:r w:rsidR="00DF4BF4">
        <w:rPr>
          <w:rtl/>
        </w:rPr>
        <w:t>ت</w:t>
      </w:r>
      <w:r w:rsidR="00BA765B">
        <w:rPr>
          <w:rtl/>
        </w:rPr>
        <w:t xml:space="preserve">زوّج </w:t>
      </w:r>
      <w:r w:rsidR="00F84F17">
        <w:rPr>
          <w:rtl/>
        </w:rPr>
        <w:t>زوجين وتجمع بينهما ولا في</w:t>
      </w:r>
      <w:bookmarkEnd w:id="1152"/>
      <w:r w:rsidR="00F84F17">
        <w:rPr>
          <w:rtl/>
        </w:rPr>
        <w:t xml:space="preserve"> </w:t>
      </w:r>
      <w:bookmarkStart w:id="1155" w:name="_Toc306633155"/>
      <w:r w:rsidR="00CD662E">
        <w:rPr>
          <w:rtl/>
        </w:rPr>
        <w:t xml:space="preserve">عدّة </w:t>
      </w:r>
      <w:r w:rsidR="00F84F17">
        <w:rPr>
          <w:rtl/>
        </w:rPr>
        <w:t>أحدهما</w:t>
      </w:r>
      <w:bookmarkEnd w:id="1153"/>
      <w:bookmarkEnd w:id="1154"/>
      <w:bookmarkEnd w:id="1155"/>
      <w:r w:rsidR="00F84F17">
        <w:rPr>
          <w:rtl/>
        </w:rPr>
        <w:t xml:space="preserve"> </w:t>
      </w:r>
    </w:p>
    <w:p w:rsidR="00F84F17" w:rsidRDefault="00F84F17" w:rsidP="00F84F17">
      <w:pPr>
        <w:pStyle w:val="libNormal"/>
        <w:rPr>
          <w:rtl/>
        </w:rPr>
      </w:pPr>
      <w:r w:rsidRPr="0042356D">
        <w:rPr>
          <w:rStyle w:val="libNormalChar"/>
          <w:rtl/>
        </w:rPr>
        <w:t xml:space="preserve">[ 26255 ]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 xml:space="preserve">بن خالد، عن </w:t>
      </w:r>
      <w:r w:rsidR="00CA2645">
        <w:rPr>
          <w:rtl/>
        </w:rPr>
        <w:t>محمّد</w:t>
      </w:r>
      <w:r w:rsidR="00144F6E">
        <w:rPr>
          <w:rtl/>
        </w:rPr>
        <w:t xml:space="preserve"> </w:t>
      </w:r>
      <w:r>
        <w:rPr>
          <w:rtl/>
        </w:rPr>
        <w:t xml:space="preserve">بن علي، عن </w:t>
      </w:r>
      <w:r w:rsidR="00CA2645">
        <w:rPr>
          <w:rtl/>
        </w:rPr>
        <w:t>محمّد</w:t>
      </w:r>
      <w:r w:rsidR="00144F6E">
        <w:rPr>
          <w:rtl/>
        </w:rPr>
        <w:t xml:space="preserve"> </w:t>
      </w:r>
      <w:r>
        <w:rPr>
          <w:rtl/>
        </w:rPr>
        <w:t>بن الفضيل، عن سعد الجلاب،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قال: إن</w:t>
      </w:r>
      <w:r w:rsidR="00FB3172">
        <w:rPr>
          <w:rFonts w:hint="cs"/>
          <w:rtl/>
        </w:rPr>
        <w:t>ّ</w:t>
      </w:r>
      <w:r w:rsidR="00FB3172">
        <w:rPr>
          <w:rtl/>
        </w:rPr>
        <w:t>ما جعل الله الغيرة للرجال، ل</w:t>
      </w:r>
      <w:r w:rsidR="00FB3172">
        <w:rPr>
          <w:rFonts w:hint="cs"/>
          <w:rtl/>
        </w:rPr>
        <w:t>أ</w:t>
      </w:r>
      <w:r>
        <w:rPr>
          <w:rtl/>
        </w:rPr>
        <w:t>ن</w:t>
      </w:r>
      <w:r w:rsidR="00FB3172">
        <w:rPr>
          <w:rFonts w:hint="cs"/>
          <w:rtl/>
        </w:rPr>
        <w:t>ّ</w:t>
      </w:r>
      <w:r>
        <w:rPr>
          <w:rtl/>
        </w:rPr>
        <w:t>ه أحل</w:t>
      </w:r>
      <w:r w:rsidR="00FB3172">
        <w:rPr>
          <w:rFonts w:hint="cs"/>
          <w:rtl/>
        </w:rPr>
        <w:t>ّ</w:t>
      </w:r>
      <w:r>
        <w:rPr>
          <w:rtl/>
        </w:rPr>
        <w:t xml:space="preserve"> للرجل أربعا</w:t>
      </w:r>
      <w:r w:rsidR="00FB3172">
        <w:rPr>
          <w:rFonts w:hint="cs"/>
          <w:rtl/>
        </w:rPr>
        <w:t>ً</w:t>
      </w:r>
      <w:r>
        <w:rPr>
          <w:rtl/>
        </w:rPr>
        <w:t>، وما ملكت يمينه، ولم يحل</w:t>
      </w:r>
      <w:r w:rsidR="00FB3172">
        <w:rPr>
          <w:rFonts w:hint="cs"/>
          <w:rtl/>
        </w:rPr>
        <w:t>ّ</w:t>
      </w:r>
      <w:r>
        <w:rPr>
          <w:rtl/>
        </w:rPr>
        <w:t xml:space="preserve"> للمرأة </w:t>
      </w:r>
      <w:r w:rsidR="00E5033F">
        <w:rPr>
          <w:rtl/>
        </w:rPr>
        <w:t xml:space="preserve">إلّا </w:t>
      </w:r>
      <w:r>
        <w:rPr>
          <w:rtl/>
        </w:rPr>
        <w:t xml:space="preserve">زوجها، فإذا أرادت معه غيره كانت عند الله زانية. </w:t>
      </w:r>
    </w:p>
    <w:p w:rsidR="00F84F17" w:rsidRDefault="00F84F17" w:rsidP="00F84F17">
      <w:pPr>
        <w:pStyle w:val="libNormal"/>
        <w:rPr>
          <w:rtl/>
        </w:rPr>
      </w:pPr>
      <w:r>
        <w:rPr>
          <w:rtl/>
        </w:rPr>
        <w:t>ورواه الصدوق في</w:t>
      </w:r>
      <w:r w:rsidRPr="0042356D">
        <w:rPr>
          <w:rStyle w:val="libNormalChar"/>
          <w:rtl/>
        </w:rPr>
        <w:t xml:space="preserve"> ( </w:t>
      </w:r>
      <w:r>
        <w:rPr>
          <w:rtl/>
        </w:rPr>
        <w:t>العلل</w:t>
      </w:r>
      <w:r w:rsidRPr="0042356D">
        <w:rPr>
          <w:rStyle w:val="libNormalChar"/>
          <w:rtl/>
        </w:rPr>
        <w:t xml:space="preserve"> ) </w:t>
      </w:r>
      <w:r>
        <w:rPr>
          <w:rtl/>
        </w:rPr>
        <w:t xml:space="preserve">عن </w:t>
      </w:r>
      <w:r w:rsidR="00CA2645">
        <w:rPr>
          <w:rtl/>
        </w:rPr>
        <w:t>محمّد</w:t>
      </w:r>
      <w:r w:rsidR="00144F6E">
        <w:rPr>
          <w:rtl/>
        </w:rPr>
        <w:t xml:space="preserve"> </w:t>
      </w:r>
      <w:r>
        <w:rPr>
          <w:rtl/>
        </w:rPr>
        <w:t xml:space="preserve">بن الحسن، عن </w:t>
      </w:r>
      <w:r w:rsidR="006F70BC">
        <w:rPr>
          <w:rtl/>
        </w:rPr>
        <w:t>الصفّار</w:t>
      </w:r>
      <w:r>
        <w:rPr>
          <w:rtl/>
        </w:rPr>
        <w:t xml:space="preserve">، عن أحمد بن </w:t>
      </w:r>
      <w:r w:rsidR="00CA2645">
        <w:rPr>
          <w:rtl/>
        </w:rPr>
        <w:t>محمّد</w:t>
      </w:r>
      <w:r>
        <w:rPr>
          <w:rtl/>
        </w:rPr>
        <w:t xml:space="preserve">، عن </w:t>
      </w:r>
      <w:r w:rsidR="007B3A37">
        <w:rPr>
          <w:rtl/>
        </w:rPr>
        <w:t xml:space="preserve">عليّ </w:t>
      </w:r>
      <w:r>
        <w:rPr>
          <w:rtl/>
        </w:rPr>
        <w:t xml:space="preserve">بن الحكم، عن </w:t>
      </w:r>
      <w:r w:rsidR="00CA2645">
        <w:rPr>
          <w:rtl/>
        </w:rPr>
        <w:t>محمّد</w:t>
      </w:r>
      <w:r w:rsidR="00144F6E">
        <w:rPr>
          <w:rtl/>
        </w:rPr>
        <w:t xml:space="preserve"> </w:t>
      </w:r>
      <w:r>
        <w:rPr>
          <w:rtl/>
        </w:rPr>
        <w:t xml:space="preserve">بن الفضيل </w:t>
      </w:r>
      <w:r w:rsidRPr="008A3CBA">
        <w:rPr>
          <w:rStyle w:val="libFootnotenumChar"/>
          <w:rtl/>
        </w:rPr>
        <w:t>(1)</w:t>
      </w:r>
      <w:r>
        <w:rPr>
          <w:rtl/>
        </w:rPr>
        <w:t xml:space="preserve"> </w:t>
      </w:r>
      <w:r w:rsidRPr="008A3CBA">
        <w:rPr>
          <w:rStyle w:val="libFootnotenumChar"/>
          <w:rtl/>
        </w:rPr>
        <w:t>(2)</w:t>
      </w:r>
      <w:r>
        <w:rPr>
          <w:rtl/>
        </w:rPr>
        <w:t xml:space="preserve">.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مقدمات النكاح </w:t>
      </w:r>
      <w:r w:rsidRPr="008A3CBA">
        <w:rPr>
          <w:rStyle w:val="libFootnotenumChar"/>
          <w:rtl/>
        </w:rPr>
        <w:t>(3)</w:t>
      </w:r>
      <w:r>
        <w:rPr>
          <w:rtl/>
        </w:rPr>
        <w:t xml:space="preserve"> وفي المصاهرة وغير ذلك </w:t>
      </w:r>
      <w:r w:rsidRPr="008A3CBA">
        <w:rPr>
          <w:rStyle w:val="libFootnotenumChar"/>
          <w:rtl/>
        </w:rPr>
        <w:t>(4)</w:t>
      </w:r>
      <w:r>
        <w:rPr>
          <w:rtl/>
        </w:rPr>
        <w:t xml:space="preserve">، ويأتي ما </w:t>
      </w:r>
      <w:r w:rsidR="00CD662E">
        <w:rPr>
          <w:rtl/>
        </w:rPr>
        <w:t xml:space="preserve">يدلّ </w:t>
      </w:r>
      <w:r>
        <w:rPr>
          <w:rtl/>
        </w:rPr>
        <w:t xml:space="preserve">عليه </w:t>
      </w:r>
      <w:r w:rsidRPr="008A3CBA">
        <w:rPr>
          <w:rStyle w:val="libFootnotenumChar"/>
          <w:rtl/>
        </w:rPr>
        <w:t>(5)</w:t>
      </w:r>
      <w:r>
        <w:rPr>
          <w:rtl/>
        </w:rPr>
        <w:t xml:space="preserve">. </w:t>
      </w:r>
    </w:p>
    <w:p w:rsidR="00F84F17" w:rsidRDefault="00FB3172" w:rsidP="00F84F17">
      <w:pPr>
        <w:pStyle w:val="Heading2Center"/>
        <w:rPr>
          <w:rtl/>
        </w:rPr>
      </w:pPr>
      <w:bookmarkStart w:id="1156" w:name="_Toc306633156"/>
      <w:bookmarkStart w:id="1157" w:name="_Toc379097995"/>
      <w:bookmarkStart w:id="1158" w:name="_Toc174804486"/>
      <w:r>
        <w:rPr>
          <w:rtl/>
        </w:rPr>
        <w:t xml:space="preserve">8 - باب </w:t>
      </w:r>
      <w:r>
        <w:rPr>
          <w:rFonts w:hint="cs"/>
          <w:rtl/>
        </w:rPr>
        <w:t>أ</w:t>
      </w:r>
      <w:r w:rsidR="00F84F17">
        <w:rPr>
          <w:rtl/>
        </w:rPr>
        <w:t>نه لا يجوز للعبد أن ي</w:t>
      </w:r>
      <w:r w:rsidR="00DF4BF4">
        <w:rPr>
          <w:rtl/>
        </w:rPr>
        <w:t>ت</w:t>
      </w:r>
      <w:r w:rsidR="00BA765B">
        <w:rPr>
          <w:rtl/>
        </w:rPr>
        <w:t xml:space="preserve">زوّج </w:t>
      </w:r>
      <w:r w:rsidR="00F84F17">
        <w:rPr>
          <w:rtl/>
        </w:rPr>
        <w:t>أكثر من حرتين جمعا</w:t>
      </w:r>
      <w:r>
        <w:rPr>
          <w:rFonts w:hint="cs"/>
          <w:rtl/>
        </w:rPr>
        <w:t>ً</w:t>
      </w:r>
      <w:r>
        <w:rPr>
          <w:rtl/>
        </w:rPr>
        <w:t xml:space="preserve"> او </w:t>
      </w:r>
      <w:r>
        <w:rPr>
          <w:rFonts w:hint="cs"/>
          <w:rtl/>
        </w:rPr>
        <w:t>أ</w:t>
      </w:r>
      <w:r w:rsidR="00F84F17">
        <w:rPr>
          <w:rtl/>
        </w:rPr>
        <w:t>ربع</w:t>
      </w:r>
      <w:bookmarkEnd w:id="1156"/>
      <w:r w:rsidR="00F84F17">
        <w:rPr>
          <w:rtl/>
        </w:rPr>
        <w:t xml:space="preserve"> </w:t>
      </w:r>
      <w:bookmarkStart w:id="1159" w:name="_Toc306633157"/>
      <w:r w:rsidR="00F84F17">
        <w:rPr>
          <w:rtl/>
        </w:rPr>
        <w:t>اماء كذلك</w:t>
      </w:r>
      <w:bookmarkEnd w:id="1157"/>
      <w:bookmarkEnd w:id="1158"/>
      <w:bookmarkEnd w:id="1159"/>
      <w:r w:rsidR="00F84F17">
        <w:rPr>
          <w:rtl/>
        </w:rPr>
        <w:t xml:space="preserve"> </w:t>
      </w:r>
    </w:p>
    <w:p w:rsidR="00F84F17" w:rsidRDefault="00F84F17" w:rsidP="00F84F17">
      <w:pPr>
        <w:pStyle w:val="libNormal"/>
        <w:rPr>
          <w:rtl/>
        </w:rPr>
      </w:pPr>
      <w:r w:rsidRPr="0042356D">
        <w:rPr>
          <w:rStyle w:val="libNormalChar"/>
          <w:rtl/>
        </w:rPr>
        <w:t xml:space="preserve">[ 26256 ]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w:t>
      </w:r>
      <w:r w:rsidR="00CA2645">
        <w:rPr>
          <w:rtl/>
        </w:rPr>
        <w:t>محمّد</w:t>
      </w:r>
      <w:r w:rsidR="00144F6E">
        <w:rPr>
          <w:rtl/>
        </w:rPr>
        <w:t xml:space="preserve"> </w:t>
      </w:r>
      <w:r>
        <w:rPr>
          <w:rtl/>
        </w:rPr>
        <w:t xml:space="preserve">بن الحسين </w:t>
      </w:r>
    </w:p>
    <w:p w:rsidR="00F84F17" w:rsidRDefault="00010966" w:rsidP="00010966">
      <w:pPr>
        <w:pStyle w:val="libLine"/>
        <w:rPr>
          <w:rtl/>
        </w:rPr>
      </w:pPr>
      <w:r>
        <w:rPr>
          <w:rtl/>
        </w:rPr>
        <w:t>____________________</w:t>
      </w:r>
    </w:p>
    <w:p w:rsidR="00F84F17" w:rsidRDefault="00F84F17" w:rsidP="00FB3172">
      <w:pPr>
        <w:pStyle w:val="libFootnoteCenterBold"/>
        <w:rPr>
          <w:rtl/>
        </w:rPr>
      </w:pPr>
      <w:r>
        <w:rPr>
          <w:rtl/>
        </w:rPr>
        <w:t xml:space="preserve">الباب 7 </w:t>
      </w:r>
    </w:p>
    <w:p w:rsidR="00F84F17" w:rsidRDefault="00F84F17" w:rsidP="00FB3172">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505 </w:t>
      </w:r>
      <w:r w:rsidR="007C1778">
        <w:rPr>
          <w:rtl/>
        </w:rPr>
        <w:t>/</w:t>
      </w:r>
      <w:r>
        <w:rPr>
          <w:rtl/>
        </w:rPr>
        <w:t xml:space="preserve"> 2. </w:t>
      </w:r>
    </w:p>
    <w:p w:rsidR="00F84F17" w:rsidRPr="008D787A" w:rsidRDefault="00F84F17" w:rsidP="00010966">
      <w:pPr>
        <w:pStyle w:val="libFootnote0"/>
        <w:rPr>
          <w:rtl/>
        </w:rPr>
      </w:pPr>
      <w:r w:rsidRPr="008D787A">
        <w:rPr>
          <w:rtl/>
        </w:rPr>
        <w:t>(1) في المصدر</w:t>
      </w:r>
      <w:r>
        <w:rPr>
          <w:rtl/>
        </w:rPr>
        <w:t>:</w:t>
      </w:r>
      <w:r w:rsidRPr="008D787A">
        <w:rPr>
          <w:rtl/>
        </w:rPr>
        <w:t xml:space="preserve"> الفضل</w:t>
      </w:r>
      <w:r>
        <w:rPr>
          <w:rtl/>
        </w:rPr>
        <w:t>.</w:t>
      </w:r>
      <w:r w:rsidRPr="008D787A">
        <w:rPr>
          <w:rtl/>
        </w:rPr>
        <w:t xml:space="preserve"> </w:t>
      </w:r>
    </w:p>
    <w:p w:rsidR="00F84F17" w:rsidRPr="008D787A" w:rsidRDefault="00F84F17" w:rsidP="00010966">
      <w:pPr>
        <w:pStyle w:val="libFootnote0"/>
        <w:rPr>
          <w:rtl/>
        </w:rPr>
      </w:pPr>
      <w:r w:rsidRPr="008D787A">
        <w:rPr>
          <w:rtl/>
        </w:rPr>
        <w:t>(2) علل الشرائع</w:t>
      </w:r>
      <w:r>
        <w:rPr>
          <w:rtl/>
        </w:rPr>
        <w:t>:</w:t>
      </w:r>
      <w:r w:rsidRPr="008D787A">
        <w:rPr>
          <w:rtl/>
        </w:rPr>
        <w:t xml:space="preserve"> 504 </w:t>
      </w:r>
      <w:r w:rsidR="007C1778">
        <w:rPr>
          <w:rtl/>
        </w:rPr>
        <w:t>/</w:t>
      </w:r>
      <w:r w:rsidRPr="008D787A">
        <w:rPr>
          <w:rtl/>
        </w:rPr>
        <w:t xml:space="preserve"> 1</w:t>
      </w:r>
      <w:r>
        <w:rPr>
          <w:rtl/>
        </w:rPr>
        <w:t>.</w:t>
      </w:r>
      <w:r w:rsidRPr="008D787A">
        <w:rPr>
          <w:rtl/>
        </w:rPr>
        <w:t xml:space="preserve"> </w:t>
      </w:r>
    </w:p>
    <w:p w:rsidR="00F84F17" w:rsidRPr="008D787A" w:rsidRDefault="00F84F17" w:rsidP="00010966">
      <w:pPr>
        <w:pStyle w:val="libFootnote0"/>
        <w:rPr>
          <w:rtl/>
        </w:rPr>
      </w:pPr>
      <w:r w:rsidRPr="008D787A">
        <w:rPr>
          <w:rtl/>
        </w:rPr>
        <w:t xml:space="preserve">(3) تقدم في الحديث 1 و 6 من الباب 77 من </w:t>
      </w:r>
      <w:r w:rsidR="007C1778">
        <w:rPr>
          <w:rtl/>
        </w:rPr>
        <w:t xml:space="preserve">أبواب </w:t>
      </w:r>
      <w:r w:rsidRPr="008D787A">
        <w:rPr>
          <w:rtl/>
        </w:rPr>
        <w:t>مقدمات النكاح</w:t>
      </w:r>
      <w:r>
        <w:rPr>
          <w:rtl/>
        </w:rPr>
        <w:t>،</w:t>
      </w:r>
      <w:r w:rsidRPr="008D787A">
        <w:rPr>
          <w:rtl/>
        </w:rPr>
        <w:t xml:space="preserve"> والحديث 1 باب 78</w:t>
      </w:r>
      <w:r>
        <w:rPr>
          <w:rtl/>
        </w:rPr>
        <w:t>.</w:t>
      </w:r>
      <w:r w:rsidRPr="008D787A">
        <w:rPr>
          <w:rtl/>
        </w:rPr>
        <w:t xml:space="preserve"> </w:t>
      </w:r>
    </w:p>
    <w:p w:rsidR="00F84F17" w:rsidRPr="008D787A" w:rsidRDefault="00F84F17" w:rsidP="00010966">
      <w:pPr>
        <w:pStyle w:val="libFootnote0"/>
        <w:rPr>
          <w:rtl/>
        </w:rPr>
      </w:pPr>
      <w:r w:rsidRPr="008D787A">
        <w:rPr>
          <w:rtl/>
        </w:rPr>
        <w:t xml:space="preserve">(4) تقدم في الباب 16 و 17 من </w:t>
      </w:r>
      <w:r w:rsidR="007C1778">
        <w:rPr>
          <w:rtl/>
        </w:rPr>
        <w:t xml:space="preserve">أبواب </w:t>
      </w:r>
      <w:r w:rsidRPr="008D787A">
        <w:rPr>
          <w:rtl/>
        </w:rPr>
        <w:t>ما يحرم بالمصاهرة</w:t>
      </w:r>
      <w:r>
        <w:rPr>
          <w:rtl/>
        </w:rPr>
        <w:t>،</w:t>
      </w:r>
      <w:r w:rsidRPr="008D787A">
        <w:rPr>
          <w:rtl/>
        </w:rPr>
        <w:t xml:space="preserve"> وفي الحديث 1 و 2 من الباب 1 من هذه </w:t>
      </w:r>
      <w:r w:rsidR="00AD67CF">
        <w:rPr>
          <w:rtl/>
        </w:rPr>
        <w:t>الأبواب</w:t>
      </w:r>
      <w:r>
        <w:rPr>
          <w:rtl/>
        </w:rPr>
        <w:t>.</w:t>
      </w:r>
      <w:r w:rsidRPr="008D787A">
        <w:rPr>
          <w:rtl/>
        </w:rPr>
        <w:t xml:space="preserve"> </w:t>
      </w:r>
    </w:p>
    <w:p w:rsidR="00F84F17" w:rsidRPr="008D787A" w:rsidRDefault="00F84F17" w:rsidP="00010966">
      <w:pPr>
        <w:pStyle w:val="libFootnote0"/>
        <w:rPr>
          <w:rtl/>
        </w:rPr>
      </w:pPr>
      <w:r w:rsidRPr="008D787A">
        <w:rPr>
          <w:rtl/>
        </w:rPr>
        <w:t xml:space="preserve">(5) يأتي في الباب 28 من </w:t>
      </w:r>
      <w:r w:rsidR="007C1778">
        <w:rPr>
          <w:rtl/>
        </w:rPr>
        <w:t xml:space="preserve">أبواب </w:t>
      </w:r>
      <w:r w:rsidRPr="008D787A">
        <w:rPr>
          <w:rtl/>
        </w:rPr>
        <w:t>المتعة</w:t>
      </w:r>
      <w:r>
        <w:rPr>
          <w:rtl/>
        </w:rPr>
        <w:t>،</w:t>
      </w:r>
      <w:r w:rsidRPr="008D787A">
        <w:rPr>
          <w:rtl/>
        </w:rPr>
        <w:t xml:space="preserve"> والباب 27 من </w:t>
      </w:r>
      <w:r w:rsidR="007C1778">
        <w:rPr>
          <w:rtl/>
        </w:rPr>
        <w:t xml:space="preserve">أبواب </w:t>
      </w:r>
      <w:r w:rsidRPr="008D787A">
        <w:rPr>
          <w:rtl/>
        </w:rPr>
        <w:t>الزنا في الحدود وباب 44 في المصاهرة</w:t>
      </w:r>
      <w:r>
        <w:rPr>
          <w:rtl/>
        </w:rPr>
        <w:t>.</w:t>
      </w:r>
      <w:r w:rsidRPr="008D787A">
        <w:rPr>
          <w:rtl/>
        </w:rPr>
        <w:t xml:space="preserve"> </w:t>
      </w:r>
    </w:p>
    <w:p w:rsidR="00F84F17" w:rsidRDefault="00F84F17" w:rsidP="00FB3172">
      <w:pPr>
        <w:pStyle w:val="libFootnoteCenterBold"/>
        <w:rPr>
          <w:rtl/>
        </w:rPr>
      </w:pPr>
      <w:r>
        <w:rPr>
          <w:rtl/>
        </w:rPr>
        <w:t xml:space="preserve">الباب 8 </w:t>
      </w:r>
    </w:p>
    <w:p w:rsidR="00F84F17" w:rsidRDefault="00F84F17" w:rsidP="00FB3172">
      <w:pPr>
        <w:pStyle w:val="libFootnoteCenterBold"/>
        <w:rPr>
          <w:rtl/>
        </w:rPr>
      </w:pPr>
      <w:r>
        <w:rPr>
          <w:rtl/>
        </w:rPr>
        <w:t xml:space="preserve">فيه 5 احاديث </w:t>
      </w:r>
    </w:p>
    <w:p w:rsidR="00F84F17" w:rsidRDefault="00F84F17" w:rsidP="00010966">
      <w:pPr>
        <w:pStyle w:val="libFootnote0"/>
        <w:rPr>
          <w:rtl/>
        </w:rPr>
      </w:pPr>
      <w:r>
        <w:rPr>
          <w:rtl/>
        </w:rPr>
        <w:t xml:space="preserve">1 - الكافي 5: 476 </w:t>
      </w:r>
      <w:r w:rsidR="007C1778">
        <w:rPr>
          <w:rtl/>
        </w:rPr>
        <w:t>/</w:t>
      </w:r>
      <w:r>
        <w:rPr>
          <w:rtl/>
        </w:rPr>
        <w:t xml:space="preserve"> 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وأحمد بن </w:t>
      </w:r>
      <w:r w:rsidR="00CA2645">
        <w:rPr>
          <w:rtl/>
        </w:rPr>
        <w:t>محمّد</w:t>
      </w:r>
      <w:r>
        <w:rPr>
          <w:rtl/>
        </w:rPr>
        <w:t xml:space="preserve">، عن </w:t>
      </w:r>
      <w:r w:rsidR="007B3A37">
        <w:rPr>
          <w:rtl/>
        </w:rPr>
        <w:t xml:space="preserve">عليّ </w:t>
      </w:r>
      <w:r>
        <w:rPr>
          <w:rtl/>
        </w:rPr>
        <w:t xml:space="preserve">بن الحكم وصفوان، عن العلاء بن رزين، عن </w:t>
      </w:r>
      <w:r w:rsidR="00CA2645">
        <w:rPr>
          <w:rtl/>
        </w:rPr>
        <w:t>محمّد</w:t>
      </w:r>
      <w:r w:rsidR="00144F6E">
        <w:rPr>
          <w:rtl/>
        </w:rPr>
        <w:t xml:space="preserve"> </w:t>
      </w:r>
      <w:r>
        <w:rPr>
          <w:rtl/>
        </w:rPr>
        <w:t>بن مسلم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sidRPr="0042356D">
        <w:rPr>
          <w:rStyle w:val="libNormalChar"/>
          <w:rFonts w:hint="cs"/>
          <w:rtl/>
        </w:rPr>
        <w:t xml:space="preserve"> ) </w:t>
      </w:r>
      <w:r>
        <w:rPr>
          <w:rtl/>
        </w:rPr>
        <w:t>، قال: سألته عن العبد ي</w:t>
      </w:r>
      <w:r w:rsidR="00DF4BF4">
        <w:rPr>
          <w:rtl/>
        </w:rPr>
        <w:t>ت</w:t>
      </w:r>
      <w:r w:rsidR="00BA765B">
        <w:rPr>
          <w:rtl/>
        </w:rPr>
        <w:t xml:space="preserve">زوّج </w:t>
      </w:r>
      <w:r>
        <w:rPr>
          <w:rtl/>
        </w:rPr>
        <w:t>أربع حرائر؟ قال: لا، ولكن ي</w:t>
      </w:r>
      <w:r w:rsidR="00DF4BF4">
        <w:rPr>
          <w:rtl/>
        </w:rPr>
        <w:t>ت</w:t>
      </w:r>
      <w:r w:rsidR="00BA765B">
        <w:rPr>
          <w:rtl/>
        </w:rPr>
        <w:t xml:space="preserve">زوّج </w:t>
      </w:r>
      <w:r>
        <w:rPr>
          <w:rtl/>
        </w:rPr>
        <w:t>حر</w:t>
      </w:r>
      <w:r w:rsidR="00FB3172">
        <w:rPr>
          <w:rFonts w:hint="cs"/>
          <w:rtl/>
        </w:rPr>
        <w:t>ّ</w:t>
      </w:r>
      <w:r>
        <w:rPr>
          <w:rtl/>
        </w:rPr>
        <w:t xml:space="preserve">تين وإن شاء أربع إماء. </w:t>
      </w:r>
    </w:p>
    <w:p w:rsidR="00F84F17" w:rsidRDefault="00F84F17" w:rsidP="00F84F17">
      <w:pPr>
        <w:pStyle w:val="libNormal"/>
        <w:rPr>
          <w:rtl/>
        </w:rPr>
      </w:pPr>
      <w:r>
        <w:rPr>
          <w:rtl/>
        </w:rPr>
        <w:t xml:space="preserve">ورواه الشيخ بإسناده عن الحسين بن سعيد، عن صفوان، نحوه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[ 26257 ] </w:t>
      </w:r>
      <w:r>
        <w:rPr>
          <w:rtl/>
        </w:rPr>
        <w:t xml:space="preserve">2 - وعن أبي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 xml:space="preserve">بن عبد </w:t>
      </w:r>
      <w:r w:rsidR="008C5F2D">
        <w:rPr>
          <w:rtl/>
        </w:rPr>
        <w:t>الجّبار</w:t>
      </w:r>
      <w:r>
        <w:rPr>
          <w:rtl/>
        </w:rPr>
        <w:t xml:space="preserve">، وعن </w:t>
      </w:r>
      <w:r w:rsidR="00CA2645">
        <w:rPr>
          <w:rtl/>
        </w:rPr>
        <w:t>محمّد</w:t>
      </w:r>
      <w:r w:rsidR="00144F6E">
        <w:rPr>
          <w:rtl/>
        </w:rPr>
        <w:t xml:space="preserve"> </w:t>
      </w:r>
      <w:r>
        <w:rPr>
          <w:rtl/>
        </w:rPr>
        <w:t xml:space="preserve">بن إسماعيل، عن الفضل بن شاذان </w:t>
      </w:r>
      <w:r w:rsidR="008D14CD">
        <w:rPr>
          <w:rtl/>
        </w:rPr>
        <w:t>جميعاً</w:t>
      </w:r>
      <w:r>
        <w:rPr>
          <w:rtl/>
        </w:rPr>
        <w:t>، عن صفوان بن يحيى، عن ابن مسكان، عن الحسن بن زياد،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سألته عن المملوك ما يحل</w:t>
      </w:r>
      <w:r w:rsidR="00FB3172">
        <w:rPr>
          <w:rFonts w:hint="cs"/>
          <w:rtl/>
        </w:rPr>
        <w:t>ّ</w:t>
      </w:r>
      <w:r>
        <w:rPr>
          <w:rtl/>
        </w:rPr>
        <w:t xml:space="preserve"> له من النساء؟ فقال: حر</w:t>
      </w:r>
      <w:r w:rsidR="00FB3172">
        <w:rPr>
          <w:rFonts w:hint="cs"/>
          <w:rtl/>
        </w:rPr>
        <w:t>ّ</w:t>
      </w:r>
      <w:r>
        <w:rPr>
          <w:rtl/>
        </w:rPr>
        <w:t xml:space="preserve">تان أو أربع إماء الحديث. </w:t>
      </w:r>
    </w:p>
    <w:p w:rsidR="00F84F17" w:rsidRDefault="00F84F17" w:rsidP="00FB3172">
      <w:pPr>
        <w:pStyle w:val="libNormal"/>
        <w:rPr>
          <w:rtl/>
        </w:rPr>
      </w:pPr>
      <w:r>
        <w:rPr>
          <w:rtl/>
        </w:rPr>
        <w:t xml:space="preserve">ورواه الشيخ بإسناده عن أحمد بن </w:t>
      </w:r>
      <w:r w:rsidR="00CA2645">
        <w:rPr>
          <w:rtl/>
        </w:rPr>
        <w:t>محمّد</w:t>
      </w:r>
      <w:r w:rsidR="00144F6E">
        <w:rPr>
          <w:rtl/>
        </w:rPr>
        <w:t xml:space="preserve"> </w:t>
      </w:r>
      <w:r>
        <w:rPr>
          <w:rtl/>
        </w:rPr>
        <w:t xml:space="preserve">بن عيسى، عن الحسين بن سعيد، عن صفوان، عن عبدالله بن مسكان، عن الحلبي، عن الحسن بن زياد، مثله </w:t>
      </w:r>
      <w:r w:rsidRPr="008A3CBA">
        <w:rPr>
          <w:rStyle w:val="libFootnotenumChar"/>
          <w:rtl/>
        </w:rPr>
        <w:t>(</w:t>
      </w:r>
      <w:r w:rsidR="00FB3172">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[ 26258 ] </w:t>
      </w:r>
      <w:r>
        <w:rPr>
          <w:rtl/>
        </w:rPr>
        <w:t xml:space="preserve">3 -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w:t>
      </w:r>
      <w:r w:rsidR="006F70BC">
        <w:rPr>
          <w:rtl/>
        </w:rPr>
        <w:t>حمّاد</w:t>
      </w:r>
      <w:r w:rsidR="00F224D9">
        <w:rPr>
          <w:rtl/>
        </w:rPr>
        <w:t xml:space="preserve"> </w:t>
      </w:r>
      <w:r>
        <w:rPr>
          <w:rtl/>
        </w:rPr>
        <w:t>بن عيسى، أن</w:t>
      </w:r>
      <w:r w:rsidR="00FB3172">
        <w:rPr>
          <w:rFonts w:hint="cs"/>
          <w:rtl/>
        </w:rPr>
        <w:t>ّ</w:t>
      </w:r>
      <w:r>
        <w:rPr>
          <w:rtl/>
        </w:rPr>
        <w:t>ه سأل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فقال له: كم ي</w:t>
      </w:r>
      <w:r w:rsidR="00BA765B">
        <w:rPr>
          <w:rtl/>
        </w:rPr>
        <w:t xml:space="preserve">زوّج </w:t>
      </w:r>
      <w:r>
        <w:rPr>
          <w:rtl/>
        </w:rPr>
        <w:t xml:space="preserve">العبد؟ فقال: قال أبي: قال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لا يزيد على</w:t>
      </w:r>
      <w:r w:rsidR="00FB3172">
        <w:rPr>
          <w:rFonts w:hint="cs"/>
          <w:rtl/>
        </w:rPr>
        <w:t>ّ</w:t>
      </w:r>
      <w:r>
        <w:rPr>
          <w:rtl/>
        </w:rPr>
        <w:t xml:space="preserve"> امرأتين. </w:t>
      </w:r>
    </w:p>
    <w:p w:rsidR="00F84F17" w:rsidRDefault="00F84F17" w:rsidP="00FB3172">
      <w:pPr>
        <w:pStyle w:val="libNormal"/>
        <w:rPr>
          <w:rtl/>
        </w:rPr>
      </w:pPr>
      <w:r>
        <w:rPr>
          <w:rtl/>
        </w:rPr>
        <w:t>ورواه الحميري في</w:t>
      </w:r>
      <w:r w:rsidRPr="0042356D">
        <w:rPr>
          <w:rStyle w:val="libNormalChar"/>
          <w:rtl/>
        </w:rPr>
        <w:t xml:space="preserve"> ( </w:t>
      </w:r>
      <w:r>
        <w:rPr>
          <w:rtl/>
        </w:rPr>
        <w:t xml:space="preserve">قرب </w:t>
      </w:r>
      <w:r w:rsidR="00BA765B">
        <w:rPr>
          <w:rtl/>
        </w:rPr>
        <w:t>الإِسناد</w:t>
      </w:r>
      <w:r w:rsidRPr="0042356D">
        <w:rPr>
          <w:rStyle w:val="libNormalChar"/>
          <w:rtl/>
        </w:rPr>
        <w:t xml:space="preserve"> ) </w:t>
      </w:r>
      <w:r>
        <w:rPr>
          <w:rtl/>
        </w:rPr>
        <w:t xml:space="preserve">عن </w:t>
      </w:r>
      <w:r w:rsidR="00CA2645">
        <w:rPr>
          <w:rtl/>
        </w:rPr>
        <w:t>محمّد</w:t>
      </w:r>
      <w:r w:rsidR="00144F6E">
        <w:rPr>
          <w:rtl/>
        </w:rPr>
        <w:t xml:space="preserve"> </w:t>
      </w:r>
      <w:r>
        <w:rPr>
          <w:rtl/>
        </w:rPr>
        <w:t>بن عيسى والحسن بن ظريف، و</w:t>
      </w:r>
      <w:r w:rsidR="007B3A37">
        <w:rPr>
          <w:rtl/>
        </w:rPr>
        <w:t xml:space="preserve">عليّ </w:t>
      </w:r>
      <w:r>
        <w:rPr>
          <w:rtl/>
        </w:rPr>
        <w:t>بن إسماعيل كل</w:t>
      </w:r>
      <w:r w:rsidR="00FB3172">
        <w:rPr>
          <w:rFonts w:hint="cs"/>
          <w:rtl/>
        </w:rPr>
        <w:t>ّ</w:t>
      </w:r>
      <w:r>
        <w:rPr>
          <w:rtl/>
        </w:rPr>
        <w:t xml:space="preserve">هم عن </w:t>
      </w:r>
      <w:r w:rsidR="006F70BC">
        <w:rPr>
          <w:rtl/>
        </w:rPr>
        <w:t>حمّاد</w:t>
      </w:r>
      <w:r w:rsidR="00F224D9">
        <w:rPr>
          <w:rtl/>
        </w:rPr>
        <w:t xml:space="preserve"> </w:t>
      </w:r>
      <w:r>
        <w:rPr>
          <w:rtl/>
        </w:rPr>
        <w:t xml:space="preserve">بن عيسى، مثله </w:t>
      </w:r>
      <w:r w:rsidRPr="008A3CBA">
        <w:rPr>
          <w:rStyle w:val="libFootnotenumChar"/>
          <w:rtl/>
        </w:rPr>
        <w:t>(</w:t>
      </w:r>
      <w:r w:rsidR="00FB3172">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[ 26260 ] </w:t>
      </w:r>
      <w:r>
        <w:rPr>
          <w:rtl/>
        </w:rPr>
        <w:t xml:space="preserve">4 - </w:t>
      </w:r>
      <w:r w:rsidR="00CA2645">
        <w:rPr>
          <w:rtl/>
        </w:rPr>
        <w:t>محمّد</w:t>
      </w:r>
      <w:r w:rsidR="00144F6E">
        <w:rPr>
          <w:rtl/>
        </w:rPr>
        <w:t xml:space="preserve"> </w:t>
      </w:r>
      <w:r>
        <w:rPr>
          <w:rtl/>
        </w:rPr>
        <w:t xml:space="preserve">بن الحسن بإسناده عن أحمد بن </w:t>
      </w:r>
      <w:r w:rsidR="00CA2645">
        <w:rPr>
          <w:rtl/>
        </w:rPr>
        <w:t>محمّد</w:t>
      </w:r>
      <w:r>
        <w:rPr>
          <w:rtl/>
        </w:rPr>
        <w:t xml:space="preserve">، عن الحسين بن </w:t>
      </w:r>
    </w:p>
    <w:p w:rsidR="00F84F17" w:rsidRDefault="00010966" w:rsidP="00010966">
      <w:pPr>
        <w:pStyle w:val="libLine"/>
        <w:rPr>
          <w:rtl/>
        </w:rPr>
      </w:pPr>
      <w:r>
        <w:rPr>
          <w:rtl/>
        </w:rPr>
        <w:t>____________________</w:t>
      </w:r>
    </w:p>
    <w:p w:rsidR="00F84F17" w:rsidRPr="008D787A" w:rsidRDefault="00F84F17" w:rsidP="00010966">
      <w:pPr>
        <w:pStyle w:val="libFootnote0"/>
        <w:rPr>
          <w:rtl/>
        </w:rPr>
      </w:pPr>
      <w:r w:rsidRPr="008D787A">
        <w:rPr>
          <w:rtl/>
        </w:rPr>
        <w:t>(1) التهذيب 7</w:t>
      </w:r>
      <w:r>
        <w:rPr>
          <w:rtl/>
        </w:rPr>
        <w:t>:</w:t>
      </w:r>
      <w:r w:rsidRPr="008D787A">
        <w:rPr>
          <w:rtl/>
        </w:rPr>
        <w:t xml:space="preserve"> 296 </w:t>
      </w:r>
      <w:r w:rsidR="007C1778">
        <w:rPr>
          <w:rtl/>
        </w:rPr>
        <w:t>/</w:t>
      </w:r>
      <w:r w:rsidRPr="008D787A">
        <w:rPr>
          <w:rtl/>
        </w:rPr>
        <w:t xml:space="preserve"> 1242</w:t>
      </w:r>
      <w:r>
        <w:rPr>
          <w:rtl/>
        </w:rPr>
        <w:t>،</w:t>
      </w:r>
      <w:r w:rsidRPr="008D787A">
        <w:rPr>
          <w:rtl/>
        </w:rPr>
        <w:t xml:space="preserve"> والاستبصار 3</w:t>
      </w:r>
      <w:r>
        <w:rPr>
          <w:rtl/>
        </w:rPr>
        <w:t>:</w:t>
      </w:r>
      <w:r w:rsidRPr="008D787A">
        <w:rPr>
          <w:rtl/>
        </w:rPr>
        <w:t xml:space="preserve"> 213 </w:t>
      </w:r>
      <w:r w:rsidR="007C1778">
        <w:rPr>
          <w:rtl/>
        </w:rPr>
        <w:t>/</w:t>
      </w:r>
      <w:r w:rsidRPr="008D787A">
        <w:rPr>
          <w:rtl/>
        </w:rPr>
        <w:t xml:space="preserve"> 775</w:t>
      </w:r>
      <w:r>
        <w:rPr>
          <w:rtl/>
        </w:rPr>
        <w:t>.</w:t>
      </w:r>
      <w:r w:rsidRPr="008D787A">
        <w:rPr>
          <w:rtl/>
        </w:rPr>
        <w:t xml:space="preserve"> </w:t>
      </w:r>
    </w:p>
    <w:p w:rsidR="00F84F17" w:rsidRDefault="00F84F17" w:rsidP="00010966">
      <w:pPr>
        <w:pStyle w:val="libFootnote0"/>
        <w:rPr>
          <w:rtl/>
        </w:rPr>
      </w:pPr>
      <w:r>
        <w:rPr>
          <w:rtl/>
        </w:rPr>
        <w:t xml:space="preserve">2 - الكافي 5: 477 </w:t>
      </w:r>
      <w:r w:rsidR="007C1778">
        <w:rPr>
          <w:rtl/>
        </w:rPr>
        <w:t>/</w:t>
      </w:r>
      <w:r>
        <w:rPr>
          <w:rtl/>
        </w:rPr>
        <w:t xml:space="preserve"> 2، </w:t>
      </w:r>
      <w:r w:rsidR="007C1778">
        <w:rPr>
          <w:rtl/>
        </w:rPr>
        <w:t xml:space="preserve">وأورد </w:t>
      </w:r>
      <w:r>
        <w:rPr>
          <w:rtl/>
        </w:rPr>
        <w:t xml:space="preserve">ذيله في الحديث 1 من الباب 9 من هذه </w:t>
      </w:r>
      <w:r w:rsidR="00AD67CF">
        <w:rPr>
          <w:rtl/>
        </w:rPr>
        <w:t>الأبواب</w:t>
      </w:r>
      <w:r>
        <w:rPr>
          <w:rtl/>
        </w:rPr>
        <w:t xml:space="preserve">، واورده عن التهذيب بسند آخر في الحديث 1 من الباب 22 من </w:t>
      </w:r>
      <w:r w:rsidR="007C1778">
        <w:rPr>
          <w:rtl/>
        </w:rPr>
        <w:t xml:space="preserve">أبواب </w:t>
      </w:r>
      <w:r>
        <w:rPr>
          <w:rtl/>
        </w:rPr>
        <w:t xml:space="preserve">نكاح العبيد. </w:t>
      </w:r>
    </w:p>
    <w:p w:rsidR="00F84F17" w:rsidRPr="008D787A" w:rsidRDefault="00F84F17" w:rsidP="00FB3172">
      <w:pPr>
        <w:pStyle w:val="libFootnote0"/>
        <w:rPr>
          <w:rtl/>
        </w:rPr>
      </w:pPr>
      <w:r w:rsidRPr="008D787A">
        <w:rPr>
          <w:rtl/>
        </w:rPr>
        <w:t>(</w:t>
      </w:r>
      <w:r w:rsidR="00FB3172">
        <w:rPr>
          <w:rFonts w:hint="cs"/>
          <w:rtl/>
        </w:rPr>
        <w:t>2</w:t>
      </w:r>
      <w:r w:rsidRPr="008D787A">
        <w:rPr>
          <w:rtl/>
        </w:rPr>
        <w:t>) التهذيب 7</w:t>
      </w:r>
      <w:r>
        <w:rPr>
          <w:rtl/>
        </w:rPr>
        <w:t>:</w:t>
      </w:r>
      <w:r w:rsidRPr="008D787A">
        <w:rPr>
          <w:rtl/>
        </w:rPr>
        <w:t xml:space="preserve"> 296 </w:t>
      </w:r>
      <w:r w:rsidR="007C1778">
        <w:rPr>
          <w:rtl/>
        </w:rPr>
        <w:t>/</w:t>
      </w:r>
      <w:r w:rsidRPr="008D787A">
        <w:rPr>
          <w:rtl/>
        </w:rPr>
        <w:t xml:space="preserve"> 1239</w:t>
      </w:r>
      <w:r>
        <w:rPr>
          <w:rtl/>
        </w:rPr>
        <w:t>.</w:t>
      </w:r>
      <w:r w:rsidRPr="008D787A">
        <w:rPr>
          <w:rtl/>
        </w:rPr>
        <w:t xml:space="preserve"> </w:t>
      </w:r>
    </w:p>
    <w:p w:rsidR="00F84F17" w:rsidRDefault="00F84F17" w:rsidP="00010966">
      <w:pPr>
        <w:pStyle w:val="libFootnote0"/>
        <w:rPr>
          <w:rtl/>
        </w:rPr>
      </w:pPr>
      <w:r>
        <w:rPr>
          <w:rtl/>
        </w:rPr>
        <w:t xml:space="preserve">3 - الفقيه 3: 271 </w:t>
      </w:r>
      <w:r w:rsidR="007C1778">
        <w:rPr>
          <w:rtl/>
        </w:rPr>
        <w:t>/</w:t>
      </w:r>
      <w:r>
        <w:rPr>
          <w:rtl/>
        </w:rPr>
        <w:t xml:space="preserve"> 1288. </w:t>
      </w:r>
    </w:p>
    <w:p w:rsidR="00F84F17" w:rsidRPr="008D787A" w:rsidRDefault="00F84F17" w:rsidP="00FB3172">
      <w:pPr>
        <w:pStyle w:val="libFootnote0"/>
        <w:rPr>
          <w:rtl/>
        </w:rPr>
      </w:pPr>
      <w:r w:rsidRPr="008D787A">
        <w:rPr>
          <w:rtl/>
        </w:rPr>
        <w:t>(</w:t>
      </w:r>
      <w:r w:rsidR="00FB3172">
        <w:rPr>
          <w:rFonts w:hint="cs"/>
          <w:rtl/>
        </w:rPr>
        <w:t>3</w:t>
      </w:r>
      <w:r w:rsidRPr="008D787A">
        <w:rPr>
          <w:rtl/>
        </w:rPr>
        <w:t xml:space="preserve">) قرب </w:t>
      </w:r>
      <w:r w:rsidR="00BA765B">
        <w:rPr>
          <w:rtl/>
        </w:rPr>
        <w:t>الإِسناد</w:t>
      </w:r>
      <w:r>
        <w:rPr>
          <w:rtl/>
        </w:rPr>
        <w:t>:</w:t>
      </w:r>
      <w:r w:rsidRPr="008D787A">
        <w:rPr>
          <w:rtl/>
        </w:rPr>
        <w:t xml:space="preserve"> 9</w:t>
      </w:r>
      <w:r>
        <w:rPr>
          <w:rtl/>
        </w:rPr>
        <w:t>.</w:t>
      </w:r>
      <w:r w:rsidRPr="008D787A">
        <w:rPr>
          <w:rtl/>
        </w:rPr>
        <w:t xml:space="preserve"> </w:t>
      </w:r>
    </w:p>
    <w:p w:rsidR="00F84F17" w:rsidRDefault="00F84F17" w:rsidP="00010966">
      <w:pPr>
        <w:pStyle w:val="libFootnote0"/>
        <w:rPr>
          <w:rtl/>
        </w:rPr>
      </w:pPr>
      <w:r>
        <w:rPr>
          <w:rtl/>
        </w:rPr>
        <w:t xml:space="preserve">4 - التهذيب 7: 296 </w:t>
      </w:r>
      <w:r w:rsidR="007C1778">
        <w:rPr>
          <w:rtl/>
        </w:rPr>
        <w:t>/</w:t>
      </w:r>
      <w:r>
        <w:rPr>
          <w:rtl/>
        </w:rPr>
        <w:t xml:space="preserve"> 1240، والاستبصار 3: 213 </w:t>
      </w:r>
      <w:r w:rsidR="007C1778">
        <w:rPr>
          <w:rtl/>
        </w:rPr>
        <w:t>/</w:t>
      </w:r>
      <w:r>
        <w:rPr>
          <w:rtl/>
        </w:rPr>
        <w:t xml:space="preserve"> 773، واورده بسند آخر في الحديث 5 من الباب 22 من </w:t>
      </w:r>
      <w:r w:rsidR="007C1778">
        <w:rPr>
          <w:rtl/>
        </w:rPr>
        <w:t xml:space="preserve">أبواب </w:t>
      </w:r>
      <w:r>
        <w:rPr>
          <w:rtl/>
        </w:rPr>
        <w:t xml:space="preserve">نكاح العبيد.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سعيد،</w:t>
      </w:r>
      <w:r w:rsidRPr="0042356D">
        <w:rPr>
          <w:rStyle w:val="libNormalChar"/>
          <w:rtl/>
        </w:rPr>
        <w:t xml:space="preserve"> ( </w:t>
      </w:r>
      <w:r>
        <w:rPr>
          <w:rtl/>
        </w:rPr>
        <w:t>عن صفوان</w:t>
      </w:r>
      <w:r w:rsidRPr="0042356D">
        <w:rPr>
          <w:rStyle w:val="libNormalChar"/>
          <w:rtl/>
        </w:rPr>
        <w:t xml:space="preserve"> ) </w:t>
      </w:r>
      <w:r w:rsidRPr="008A3CBA">
        <w:rPr>
          <w:rStyle w:val="libFootnotenumChar"/>
          <w:rtl/>
        </w:rPr>
        <w:t>(1)</w:t>
      </w:r>
      <w:r>
        <w:rPr>
          <w:rtl/>
        </w:rPr>
        <w:t>، عن موسى، عن زرارة، عن أبى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يجمع العبد المملوك من النساء أكثر من حرتين. </w:t>
      </w:r>
    </w:p>
    <w:p w:rsidR="00F84F17" w:rsidRDefault="00F84F17" w:rsidP="00F84F17">
      <w:pPr>
        <w:pStyle w:val="libNormal"/>
        <w:rPr>
          <w:rtl/>
        </w:rPr>
      </w:pPr>
      <w:r w:rsidRPr="0042356D">
        <w:rPr>
          <w:rStyle w:val="libNormalChar"/>
          <w:rtl/>
        </w:rPr>
        <w:t xml:space="preserve">[ 26260 ] </w:t>
      </w:r>
      <w:r>
        <w:rPr>
          <w:rtl/>
        </w:rPr>
        <w:t>5 - عبدالله بن جعفر في</w:t>
      </w:r>
      <w:r w:rsidRPr="0042356D">
        <w:rPr>
          <w:rStyle w:val="libNormalChar"/>
          <w:rtl/>
        </w:rPr>
        <w:t xml:space="preserve"> ( </w:t>
      </w:r>
      <w:r>
        <w:rPr>
          <w:rtl/>
        </w:rPr>
        <w:t xml:space="preserve">قرب </w:t>
      </w:r>
      <w:r w:rsidR="00BA765B">
        <w:rPr>
          <w:rtl/>
        </w:rPr>
        <w:t>الإِسناد</w:t>
      </w:r>
      <w:r>
        <w:rPr>
          <w:rtl/>
        </w:rPr>
        <w:t xml:space="preserve"> ): عن الحسن بن ظريف، عن الحسين بن علوان، عن جعفر، عن أبيه، أن</w:t>
      </w:r>
      <w:r w:rsidR="00F87D41">
        <w:rPr>
          <w:rFonts w:hint="cs"/>
          <w:rtl/>
        </w:rPr>
        <w:t>ّ</w:t>
      </w:r>
      <w:r>
        <w:rPr>
          <w:rtl/>
        </w:rPr>
        <w:t xml:space="preserve"> علي</w:t>
      </w:r>
      <w:r w:rsidR="00F87D41">
        <w:rPr>
          <w:rFonts w:hint="cs"/>
          <w:rtl/>
        </w:rPr>
        <w:t>ّ</w:t>
      </w:r>
      <w:r>
        <w:rPr>
          <w:rtl/>
        </w:rPr>
        <w:t>ا</w:t>
      </w:r>
      <w:r w:rsidR="00F87D41">
        <w:rPr>
          <w:rFonts w:hint="cs"/>
          <w:rtl/>
        </w:rPr>
        <w:t>ً</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كان يقول: لا يتزوج: العبد أكثر من امرأتين. </w:t>
      </w:r>
    </w:p>
    <w:p w:rsidR="00F84F17" w:rsidRDefault="00F84F17" w:rsidP="007B35B9">
      <w:pPr>
        <w:pStyle w:val="libNormal"/>
        <w:rPr>
          <w:rtl/>
        </w:rPr>
      </w:pPr>
      <w:r>
        <w:rPr>
          <w:rtl/>
        </w:rPr>
        <w:t xml:space="preserve">أقول: ويأتي ما </w:t>
      </w:r>
      <w:r w:rsidR="00CD662E">
        <w:rPr>
          <w:rtl/>
        </w:rPr>
        <w:t xml:space="preserve">يدلّ </w:t>
      </w:r>
      <w:r w:rsidR="007B35B9">
        <w:rPr>
          <w:rtl/>
        </w:rPr>
        <w:t>على ذلك في نكاح العبيد وال</w:t>
      </w:r>
      <w:r w:rsidR="007B35B9">
        <w:rPr>
          <w:rFonts w:hint="cs"/>
          <w:rtl/>
        </w:rPr>
        <w:t>إِ</w:t>
      </w:r>
      <w:r>
        <w:rPr>
          <w:rtl/>
        </w:rPr>
        <w:t xml:space="preserve">ماء </w:t>
      </w:r>
      <w:r w:rsidRPr="008A3CBA">
        <w:rPr>
          <w:rStyle w:val="libFootnotenumChar"/>
          <w:rtl/>
        </w:rPr>
        <w:t>(</w:t>
      </w:r>
      <w:r w:rsidR="007B35B9">
        <w:rPr>
          <w:rStyle w:val="libFootnotenumChar"/>
          <w:rFonts w:hint="cs"/>
          <w:rtl/>
        </w:rPr>
        <w:t>2</w:t>
      </w:r>
      <w:r w:rsidRPr="008A3CBA">
        <w:rPr>
          <w:rStyle w:val="libFootnotenumChar"/>
          <w:rtl/>
        </w:rPr>
        <w:t>)</w:t>
      </w:r>
      <w:r>
        <w:rPr>
          <w:rtl/>
        </w:rPr>
        <w:t xml:space="preserve">. </w:t>
      </w:r>
    </w:p>
    <w:p w:rsidR="00F84F17" w:rsidRDefault="00F84F17" w:rsidP="00F84F17">
      <w:pPr>
        <w:pStyle w:val="Heading2Center"/>
        <w:rPr>
          <w:rtl/>
        </w:rPr>
      </w:pPr>
      <w:bookmarkStart w:id="1160" w:name="_Toc306633158"/>
      <w:bookmarkStart w:id="1161" w:name="_Toc379097996"/>
      <w:bookmarkStart w:id="1162" w:name="_Toc174804487"/>
      <w:r>
        <w:rPr>
          <w:rtl/>
        </w:rPr>
        <w:t>9 - باب انه يحل للمملوك ان يتسرى من الاماء ما شاء مع اذن</w:t>
      </w:r>
      <w:bookmarkEnd w:id="1160"/>
      <w:r>
        <w:rPr>
          <w:rtl/>
        </w:rPr>
        <w:t xml:space="preserve"> </w:t>
      </w:r>
      <w:bookmarkStart w:id="1163" w:name="_Toc306633159"/>
      <w:r>
        <w:rPr>
          <w:rtl/>
        </w:rPr>
        <w:t xml:space="preserve">مولاه، ولا يتجاوز الحد </w:t>
      </w:r>
      <w:r w:rsidR="00586725">
        <w:rPr>
          <w:rtl/>
        </w:rPr>
        <w:t xml:space="preserve">الذي </w:t>
      </w:r>
      <w:r>
        <w:rPr>
          <w:rtl/>
        </w:rPr>
        <w:t>عين له</w:t>
      </w:r>
      <w:bookmarkEnd w:id="1161"/>
      <w:bookmarkEnd w:id="1162"/>
      <w:bookmarkEnd w:id="1163"/>
      <w:r>
        <w:rPr>
          <w:rtl/>
        </w:rPr>
        <w:t xml:space="preserve"> </w:t>
      </w:r>
    </w:p>
    <w:p w:rsidR="00F84F17" w:rsidRDefault="00F84F17" w:rsidP="007B35B9">
      <w:pPr>
        <w:pStyle w:val="libNormal"/>
        <w:rPr>
          <w:rtl/>
        </w:rPr>
      </w:pPr>
      <w:r w:rsidRPr="0042356D">
        <w:rPr>
          <w:rStyle w:val="libNormalChar"/>
          <w:rtl/>
        </w:rPr>
        <w:t xml:space="preserve">[ 26261 ] </w:t>
      </w:r>
      <w:r>
        <w:rPr>
          <w:rtl/>
        </w:rPr>
        <w:t xml:space="preserve">1 - </w:t>
      </w:r>
      <w:r w:rsidR="00CA2645">
        <w:rPr>
          <w:rtl/>
        </w:rPr>
        <w:t>محمّد</w:t>
      </w:r>
      <w:r w:rsidR="00144F6E">
        <w:rPr>
          <w:rtl/>
        </w:rPr>
        <w:t xml:space="preserve"> </w:t>
      </w:r>
      <w:r>
        <w:rPr>
          <w:rtl/>
        </w:rPr>
        <w:t xml:space="preserve">بن يعقوب، عن أبي علي، عن ابن عبد </w:t>
      </w:r>
      <w:r w:rsidR="008C5F2D">
        <w:rPr>
          <w:rtl/>
        </w:rPr>
        <w:t>الجّبار</w:t>
      </w:r>
      <w:r>
        <w:rPr>
          <w:rtl/>
        </w:rPr>
        <w:t>، و</w:t>
      </w:r>
      <w:r w:rsidRPr="0042356D">
        <w:rPr>
          <w:rStyle w:val="libNormalChar"/>
          <w:rtl/>
        </w:rPr>
        <w:t xml:space="preserve"> ( </w:t>
      </w:r>
      <w:r>
        <w:rPr>
          <w:rtl/>
        </w:rPr>
        <w:t xml:space="preserve">عن </w:t>
      </w:r>
      <w:r w:rsidR="00CA2645">
        <w:rPr>
          <w:rtl/>
        </w:rPr>
        <w:t>محمّد</w:t>
      </w:r>
      <w:r w:rsidR="00144F6E">
        <w:rPr>
          <w:rtl/>
        </w:rPr>
        <w:t xml:space="preserve"> </w:t>
      </w:r>
      <w:r>
        <w:rPr>
          <w:rtl/>
        </w:rPr>
        <w:t>بن الفضل</w:t>
      </w:r>
      <w:r w:rsidRPr="0042356D">
        <w:rPr>
          <w:rStyle w:val="libNormalChar"/>
          <w:rtl/>
        </w:rPr>
        <w:t xml:space="preserve"> ) </w:t>
      </w:r>
      <w:r w:rsidRPr="008A3CBA">
        <w:rPr>
          <w:rStyle w:val="libFootnotenumChar"/>
          <w:rtl/>
        </w:rPr>
        <w:t>(</w:t>
      </w:r>
      <w:r w:rsidR="007B35B9">
        <w:rPr>
          <w:rStyle w:val="libFootnotenumChar"/>
          <w:rFonts w:hint="cs"/>
          <w:rtl/>
        </w:rPr>
        <w:t>3</w:t>
      </w:r>
      <w:r w:rsidRPr="008A3CBA">
        <w:rPr>
          <w:rStyle w:val="libFootnotenumChar"/>
          <w:rtl/>
        </w:rPr>
        <w:t>)</w:t>
      </w:r>
      <w:r>
        <w:rPr>
          <w:rtl/>
        </w:rPr>
        <w:t>، عن صفوان، عن ابن مسكان، عن الحسن بن زياد،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قال: لا بأس بأن يأذن له - يعني للمملوك - مولاه فيشتري من ماله إن كان له جارية أو جواري</w:t>
      </w:r>
      <w:r w:rsidR="007B35B9">
        <w:rPr>
          <w:rFonts w:hint="cs"/>
          <w:rtl/>
        </w:rPr>
        <w:t>ّ</w:t>
      </w:r>
      <w:r>
        <w:rPr>
          <w:rtl/>
        </w:rPr>
        <w:t xml:space="preserve"> يطؤهن</w:t>
      </w:r>
      <w:r w:rsidR="007B35B9">
        <w:rPr>
          <w:rFonts w:hint="cs"/>
          <w:rtl/>
        </w:rPr>
        <w:t>ّ</w:t>
      </w:r>
      <w:r>
        <w:rPr>
          <w:rtl/>
        </w:rPr>
        <w:t xml:space="preserve">، ورقيقه له حلال. </w:t>
      </w:r>
    </w:p>
    <w:p w:rsidR="00F84F17" w:rsidRDefault="00F84F17" w:rsidP="00F84F17">
      <w:pPr>
        <w:pStyle w:val="libNormal"/>
        <w:rPr>
          <w:rtl/>
        </w:rPr>
      </w:pPr>
      <w:r w:rsidRPr="0042356D">
        <w:rPr>
          <w:rStyle w:val="libNormalChar"/>
          <w:rtl/>
        </w:rPr>
        <w:t xml:space="preserve">[ 26262 ] </w:t>
      </w:r>
      <w:r>
        <w:rPr>
          <w:rtl/>
        </w:rPr>
        <w:t xml:space="preserve">2 - وعن حميد بن زياد، عن ابن سماعة، عن غير واحد، عن </w:t>
      </w:r>
    </w:p>
    <w:p w:rsidR="00F84F17" w:rsidRDefault="00010966" w:rsidP="00010966">
      <w:pPr>
        <w:pStyle w:val="libLine"/>
        <w:rPr>
          <w:rtl/>
        </w:rPr>
      </w:pPr>
      <w:r>
        <w:rPr>
          <w:rtl/>
        </w:rPr>
        <w:t>____________________</w:t>
      </w:r>
    </w:p>
    <w:p w:rsidR="00F84F17" w:rsidRPr="008D787A" w:rsidRDefault="00F84F17" w:rsidP="00010966">
      <w:pPr>
        <w:pStyle w:val="libFootnote0"/>
        <w:rPr>
          <w:rtl/>
        </w:rPr>
      </w:pPr>
      <w:r w:rsidRPr="008D787A">
        <w:rPr>
          <w:rtl/>
        </w:rPr>
        <w:t>(1) في الاستبصار</w:t>
      </w:r>
      <w:r>
        <w:rPr>
          <w:rtl/>
        </w:rPr>
        <w:t>:</w:t>
      </w:r>
      <w:r w:rsidRPr="008D787A">
        <w:rPr>
          <w:rtl/>
        </w:rPr>
        <w:t xml:space="preserve"> عن النضر بن سويد</w:t>
      </w:r>
      <w:r>
        <w:rPr>
          <w:rtl/>
        </w:rPr>
        <w:t>.</w:t>
      </w:r>
      <w:r w:rsidRPr="008D787A">
        <w:rPr>
          <w:rtl/>
        </w:rPr>
        <w:t xml:space="preserve"> </w:t>
      </w:r>
    </w:p>
    <w:p w:rsidR="00F84F17" w:rsidRDefault="00F84F17" w:rsidP="00010966">
      <w:pPr>
        <w:pStyle w:val="libFootnote0"/>
        <w:rPr>
          <w:rtl/>
        </w:rPr>
      </w:pPr>
      <w:r>
        <w:rPr>
          <w:rtl/>
        </w:rPr>
        <w:t xml:space="preserve">5 - قرب </w:t>
      </w:r>
      <w:r w:rsidR="00BA765B">
        <w:rPr>
          <w:rtl/>
        </w:rPr>
        <w:t>الإِسناد</w:t>
      </w:r>
      <w:r>
        <w:rPr>
          <w:rtl/>
        </w:rPr>
        <w:t xml:space="preserve">: 50 </w:t>
      </w:r>
    </w:p>
    <w:p w:rsidR="00F84F17" w:rsidRPr="008D787A" w:rsidRDefault="00F84F17" w:rsidP="007B35B9">
      <w:pPr>
        <w:pStyle w:val="libFootnote0"/>
        <w:rPr>
          <w:rtl/>
        </w:rPr>
      </w:pPr>
      <w:r w:rsidRPr="008D787A">
        <w:rPr>
          <w:rtl/>
        </w:rPr>
        <w:t>(</w:t>
      </w:r>
      <w:r w:rsidR="007B35B9">
        <w:rPr>
          <w:rFonts w:hint="cs"/>
          <w:rtl/>
        </w:rPr>
        <w:t>2</w:t>
      </w:r>
      <w:r w:rsidRPr="008D787A">
        <w:rPr>
          <w:rtl/>
        </w:rPr>
        <w:t xml:space="preserve">) يأتي في الباب 22 من </w:t>
      </w:r>
      <w:r w:rsidR="007C1778">
        <w:rPr>
          <w:rtl/>
        </w:rPr>
        <w:t xml:space="preserve">أبواب </w:t>
      </w:r>
      <w:r w:rsidRPr="008D787A">
        <w:rPr>
          <w:rtl/>
        </w:rPr>
        <w:t>نكاح العبيد</w:t>
      </w:r>
      <w:r>
        <w:rPr>
          <w:rtl/>
        </w:rPr>
        <w:t>،</w:t>
      </w:r>
      <w:r w:rsidRPr="008D787A">
        <w:rPr>
          <w:rtl/>
        </w:rPr>
        <w:t xml:space="preserve"> وفي الحديث 4 من الباب الاتي </w:t>
      </w:r>
      <w:r w:rsidR="004A37DF">
        <w:rPr>
          <w:rtl/>
        </w:rPr>
        <w:t xml:space="preserve">وتقدّم </w:t>
      </w:r>
      <w:r w:rsidRPr="008D787A">
        <w:rPr>
          <w:rtl/>
        </w:rPr>
        <w:t xml:space="preserve">ما </w:t>
      </w:r>
      <w:r w:rsidR="00CD662E">
        <w:rPr>
          <w:rtl/>
        </w:rPr>
        <w:t xml:space="preserve">يدلّ </w:t>
      </w:r>
      <w:r w:rsidRPr="008D787A">
        <w:rPr>
          <w:rtl/>
        </w:rPr>
        <w:t xml:space="preserve">عليه في الحديث 2 من الباب 1 من هذه </w:t>
      </w:r>
      <w:r w:rsidR="00AD67CF">
        <w:rPr>
          <w:rtl/>
        </w:rPr>
        <w:t>الأبواب</w:t>
      </w:r>
      <w:r>
        <w:rPr>
          <w:rtl/>
        </w:rPr>
        <w:t>.</w:t>
      </w:r>
      <w:r w:rsidRPr="008D787A">
        <w:rPr>
          <w:rtl/>
        </w:rPr>
        <w:t xml:space="preserve"> </w:t>
      </w:r>
    </w:p>
    <w:p w:rsidR="00F84F17" w:rsidRDefault="00F84F17" w:rsidP="007B35B9">
      <w:pPr>
        <w:pStyle w:val="libFootnoteCenterBold"/>
        <w:rPr>
          <w:rtl/>
        </w:rPr>
      </w:pPr>
      <w:r>
        <w:rPr>
          <w:rtl/>
        </w:rPr>
        <w:t xml:space="preserve">الباب 9 </w:t>
      </w:r>
    </w:p>
    <w:p w:rsidR="00F84F17" w:rsidRDefault="00F84F17" w:rsidP="007B35B9">
      <w:pPr>
        <w:pStyle w:val="libFootnoteCenterBold"/>
        <w:rPr>
          <w:rtl/>
        </w:rPr>
      </w:pPr>
      <w:r>
        <w:rPr>
          <w:rtl/>
        </w:rPr>
        <w:t xml:space="preserve">فيه 4 احاديث </w:t>
      </w:r>
    </w:p>
    <w:p w:rsidR="00F84F17" w:rsidRDefault="00F84F17" w:rsidP="00010966">
      <w:pPr>
        <w:pStyle w:val="libFootnote0"/>
        <w:rPr>
          <w:rtl/>
        </w:rPr>
      </w:pPr>
      <w:r>
        <w:rPr>
          <w:rtl/>
        </w:rPr>
        <w:t xml:space="preserve">1 - الكافي 5: 477 </w:t>
      </w:r>
      <w:r w:rsidR="007C1778">
        <w:rPr>
          <w:rtl/>
        </w:rPr>
        <w:t>/</w:t>
      </w:r>
      <w:r>
        <w:rPr>
          <w:rtl/>
        </w:rPr>
        <w:t xml:space="preserve"> 2، </w:t>
      </w:r>
      <w:r w:rsidR="007C1778">
        <w:rPr>
          <w:rtl/>
        </w:rPr>
        <w:t xml:space="preserve">وأورد </w:t>
      </w:r>
      <w:r>
        <w:rPr>
          <w:rtl/>
        </w:rPr>
        <w:t xml:space="preserve">صدره في الحديث 2 من الباب السابق. </w:t>
      </w:r>
    </w:p>
    <w:p w:rsidR="00F84F17" w:rsidRPr="008D787A" w:rsidRDefault="00F84F17" w:rsidP="007B35B9">
      <w:pPr>
        <w:pStyle w:val="libFootnote0"/>
        <w:rPr>
          <w:rtl/>
        </w:rPr>
      </w:pPr>
      <w:r w:rsidRPr="008D787A">
        <w:rPr>
          <w:rtl/>
        </w:rPr>
        <w:t>(</w:t>
      </w:r>
      <w:r w:rsidR="007B35B9">
        <w:rPr>
          <w:rFonts w:hint="cs"/>
          <w:rtl/>
        </w:rPr>
        <w:t>3</w:t>
      </w:r>
      <w:r w:rsidRPr="008D787A">
        <w:rPr>
          <w:rtl/>
        </w:rPr>
        <w:t>) في المصدر</w:t>
      </w:r>
      <w:r>
        <w:rPr>
          <w:rtl/>
        </w:rPr>
        <w:t>:</w:t>
      </w:r>
      <w:r w:rsidRPr="008D787A">
        <w:rPr>
          <w:rtl/>
        </w:rPr>
        <w:t xml:space="preserve"> و</w:t>
      </w:r>
      <w:r w:rsidR="00CA2645">
        <w:rPr>
          <w:rtl/>
        </w:rPr>
        <w:t>محمّد</w:t>
      </w:r>
      <w:r w:rsidR="00144F6E">
        <w:rPr>
          <w:rtl/>
        </w:rPr>
        <w:t xml:space="preserve"> </w:t>
      </w:r>
      <w:r w:rsidRPr="008D787A">
        <w:rPr>
          <w:rtl/>
        </w:rPr>
        <w:t>بن اسماعيل عن الفضل بن شاذان</w:t>
      </w:r>
      <w:r>
        <w:rPr>
          <w:rtl/>
        </w:rPr>
        <w:t>.</w:t>
      </w:r>
      <w:r w:rsidRPr="008D787A">
        <w:rPr>
          <w:rtl/>
        </w:rPr>
        <w:t xml:space="preserve"> </w:t>
      </w:r>
    </w:p>
    <w:p w:rsidR="00F84F17" w:rsidRDefault="00F84F17" w:rsidP="00010966">
      <w:pPr>
        <w:pStyle w:val="libFootnote0"/>
        <w:rPr>
          <w:rtl/>
        </w:rPr>
      </w:pPr>
      <w:r>
        <w:rPr>
          <w:rtl/>
        </w:rPr>
        <w:t xml:space="preserve">2 - الكافي 5: 477 </w:t>
      </w:r>
      <w:r w:rsidR="007C1778">
        <w:rPr>
          <w:rtl/>
        </w:rPr>
        <w:t>/</w:t>
      </w:r>
      <w:r>
        <w:rPr>
          <w:rtl/>
        </w:rPr>
        <w:t xml:space="preserve"> 4.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أبان، عن إسحاق بن </w:t>
      </w:r>
      <w:r w:rsidR="00F224D9">
        <w:rPr>
          <w:rtl/>
        </w:rPr>
        <w:t>عمّار</w:t>
      </w:r>
      <w:r>
        <w:rPr>
          <w:rtl/>
        </w:rPr>
        <w:t xml:space="preserve">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المملوك يأذن له مولاه أن يشتري من ماله الجارية والثنتين والثلاث ورقيقه له حلال؟ قال: يحد</w:t>
      </w:r>
      <w:r w:rsidR="007B35B9">
        <w:rPr>
          <w:rFonts w:hint="cs"/>
          <w:rtl/>
        </w:rPr>
        <w:t>ّ</w:t>
      </w:r>
      <w:r>
        <w:rPr>
          <w:rtl/>
        </w:rPr>
        <w:t xml:space="preserve"> له حد</w:t>
      </w:r>
      <w:r w:rsidR="007B35B9">
        <w:rPr>
          <w:rFonts w:hint="cs"/>
          <w:rtl/>
        </w:rPr>
        <w:t>ّ</w:t>
      </w:r>
      <w:r>
        <w:rPr>
          <w:rtl/>
        </w:rPr>
        <w:t>ا</w:t>
      </w:r>
      <w:r w:rsidR="007B35B9">
        <w:rPr>
          <w:rFonts w:hint="cs"/>
          <w:rtl/>
        </w:rPr>
        <w:t>ً</w:t>
      </w:r>
      <w:r>
        <w:rPr>
          <w:rtl/>
        </w:rPr>
        <w:t xml:space="preserve"> لا يجاوزه. </w:t>
      </w:r>
    </w:p>
    <w:p w:rsidR="00F84F17" w:rsidRDefault="00F84F17" w:rsidP="00F84F17">
      <w:pPr>
        <w:pStyle w:val="libNormal"/>
        <w:rPr>
          <w:rtl/>
        </w:rPr>
      </w:pPr>
      <w:r w:rsidRPr="0042356D">
        <w:rPr>
          <w:rStyle w:val="libNormalChar"/>
          <w:rtl/>
        </w:rPr>
        <w:t xml:space="preserve">[ 26263 ] </w:t>
      </w:r>
      <w:r>
        <w:rPr>
          <w:rtl/>
        </w:rPr>
        <w:t xml:space="preserve">3 -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بن الحكم، عن موسى بن بكر،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إذا أذن الرجل لعبده أن يتسر</w:t>
      </w:r>
      <w:r w:rsidR="00656BB1">
        <w:rPr>
          <w:rFonts w:hint="cs"/>
          <w:rtl/>
        </w:rPr>
        <w:t>ّ</w:t>
      </w:r>
      <w:r>
        <w:rPr>
          <w:rtl/>
        </w:rPr>
        <w:t>ى من ماله فإن</w:t>
      </w:r>
      <w:r w:rsidR="00656BB1">
        <w:rPr>
          <w:rFonts w:hint="cs"/>
          <w:rtl/>
        </w:rPr>
        <w:t>ّ</w:t>
      </w:r>
      <w:r>
        <w:rPr>
          <w:rtl/>
        </w:rPr>
        <w:t xml:space="preserve">ه يشتري كم شاء بعد أن يكون قد أذن له. </w:t>
      </w:r>
    </w:p>
    <w:p w:rsidR="00F84F17" w:rsidRDefault="00CA2645" w:rsidP="002A31D6">
      <w:pPr>
        <w:pStyle w:val="libNormal"/>
        <w:rPr>
          <w:rtl/>
        </w:rPr>
      </w:pPr>
      <w:r>
        <w:rPr>
          <w:rtl/>
        </w:rPr>
        <w:t>محمّد</w:t>
      </w:r>
      <w:r w:rsidR="00144F6E">
        <w:rPr>
          <w:rtl/>
        </w:rPr>
        <w:t xml:space="preserve"> </w:t>
      </w:r>
      <w:r w:rsidR="00F84F17">
        <w:rPr>
          <w:rtl/>
        </w:rPr>
        <w:t xml:space="preserve">بن الحسن بإسناده عن أحمد بن </w:t>
      </w:r>
      <w:r>
        <w:rPr>
          <w:rtl/>
        </w:rPr>
        <w:t>محمّد</w:t>
      </w:r>
      <w:r w:rsidR="00F84F17">
        <w:rPr>
          <w:rtl/>
        </w:rPr>
        <w:t xml:space="preserve">، عن الحسين، عن صفوان، عن موسى، عن زرارة، مثله، </w:t>
      </w:r>
      <w:r w:rsidR="00E5033F">
        <w:rPr>
          <w:rtl/>
        </w:rPr>
        <w:t xml:space="preserve">إلّا </w:t>
      </w:r>
      <w:r w:rsidR="00F84F17">
        <w:rPr>
          <w:rtl/>
        </w:rPr>
        <w:t xml:space="preserve">أنّه قال: قد أذن له في ذلك </w:t>
      </w:r>
      <w:r w:rsidR="00F84F17" w:rsidRPr="008A3CBA">
        <w:rPr>
          <w:rStyle w:val="libFootnotenumChar"/>
          <w:rtl/>
        </w:rPr>
        <w:t>(</w:t>
      </w:r>
      <w:r w:rsidR="002A31D6">
        <w:rPr>
          <w:rStyle w:val="libFootnotenumChar"/>
          <w:rFonts w:hint="cs"/>
          <w:rtl/>
        </w:rPr>
        <w:t>2</w:t>
      </w:r>
      <w:r w:rsidR="00F84F17" w:rsidRPr="008A3CBA">
        <w:rPr>
          <w:rStyle w:val="libFootnotenumChar"/>
          <w:rtl/>
        </w:rPr>
        <w:t>)</w:t>
      </w:r>
      <w:r w:rsidR="00F84F17">
        <w:rPr>
          <w:rtl/>
        </w:rPr>
        <w:t xml:space="preserve">. </w:t>
      </w:r>
    </w:p>
    <w:p w:rsidR="00F84F17" w:rsidRDefault="00F84F17" w:rsidP="00F84F17">
      <w:pPr>
        <w:pStyle w:val="libNormal"/>
        <w:rPr>
          <w:rtl/>
        </w:rPr>
      </w:pPr>
      <w:r w:rsidRPr="0042356D">
        <w:rPr>
          <w:rStyle w:val="libNormalChar"/>
          <w:rtl/>
        </w:rPr>
        <w:t xml:space="preserve">[ 26264 ] </w:t>
      </w:r>
      <w:r>
        <w:rPr>
          <w:rtl/>
        </w:rPr>
        <w:t xml:space="preserve">4 - وبإسناده عن الحسين بن سعيد، عن </w:t>
      </w:r>
      <w:r w:rsidR="00CA2645">
        <w:rPr>
          <w:rtl/>
        </w:rPr>
        <w:t>محمّد</w:t>
      </w:r>
      <w:r w:rsidR="00144F6E">
        <w:rPr>
          <w:rtl/>
        </w:rPr>
        <w:t xml:space="preserve"> </w:t>
      </w:r>
      <w:r>
        <w:rPr>
          <w:rtl/>
        </w:rPr>
        <w:t>بن الفضيل قال: سألت أبا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المملوك، كم يحلّ له من النساء؟ فقال: لا يحل</w:t>
      </w:r>
      <w:r w:rsidR="00656BB1">
        <w:rPr>
          <w:rFonts w:hint="cs"/>
          <w:rtl/>
        </w:rPr>
        <w:t>ّ</w:t>
      </w:r>
      <w:r>
        <w:rPr>
          <w:rtl/>
        </w:rPr>
        <w:t xml:space="preserve"> له </w:t>
      </w:r>
      <w:r w:rsidR="00E5033F">
        <w:rPr>
          <w:rtl/>
        </w:rPr>
        <w:t xml:space="preserve">إلّا </w:t>
      </w:r>
      <w:r>
        <w:rPr>
          <w:rtl/>
        </w:rPr>
        <w:t>اثنتين ويتسر</w:t>
      </w:r>
      <w:r w:rsidR="00656BB1">
        <w:rPr>
          <w:rFonts w:hint="cs"/>
          <w:rtl/>
        </w:rPr>
        <w:t>ّ</w:t>
      </w:r>
      <w:r>
        <w:rPr>
          <w:rtl/>
        </w:rPr>
        <w:t xml:space="preserve">ى ما شاء إذا كان أذن له مولاه. </w:t>
      </w:r>
    </w:p>
    <w:p w:rsidR="00F84F17" w:rsidRDefault="00F84F17" w:rsidP="002A31D6">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w:t>
      </w:r>
      <w:r w:rsidR="002A31D6">
        <w:rPr>
          <w:rStyle w:val="libFootnotenumChar"/>
          <w:rFonts w:hint="cs"/>
          <w:rtl/>
        </w:rPr>
        <w:t>3</w:t>
      </w:r>
      <w:r w:rsidRPr="008A3CBA">
        <w:rPr>
          <w:rStyle w:val="libFootnotenumChar"/>
          <w:rtl/>
        </w:rPr>
        <w:t>)</w:t>
      </w:r>
      <w:r>
        <w:rPr>
          <w:rtl/>
        </w:rPr>
        <w:t xml:space="preserve">. </w:t>
      </w:r>
    </w:p>
    <w:p w:rsidR="00F84F17" w:rsidRDefault="00F84F17" w:rsidP="00F84F17">
      <w:pPr>
        <w:pStyle w:val="Heading2Center"/>
        <w:rPr>
          <w:rtl/>
        </w:rPr>
      </w:pPr>
      <w:bookmarkStart w:id="1164" w:name="_Toc306633160"/>
      <w:bookmarkStart w:id="1165" w:name="_Toc379097997"/>
      <w:bookmarkStart w:id="1166" w:name="_Toc174804488"/>
      <w:r>
        <w:rPr>
          <w:rtl/>
        </w:rPr>
        <w:t>10 - باب انه يجوز للرجل ان يجمع من النساء بالمتعة وملك اليمين</w:t>
      </w:r>
      <w:bookmarkEnd w:id="1164"/>
      <w:r>
        <w:rPr>
          <w:rtl/>
        </w:rPr>
        <w:t xml:space="preserve"> </w:t>
      </w:r>
      <w:bookmarkStart w:id="1167" w:name="_Toc306633161"/>
      <w:r>
        <w:rPr>
          <w:rtl/>
        </w:rPr>
        <w:t>ما شاء ولو كان عنده اربع زوجات</w:t>
      </w:r>
      <w:bookmarkEnd w:id="1165"/>
      <w:bookmarkEnd w:id="1166"/>
      <w:bookmarkEnd w:id="1167"/>
      <w:r>
        <w:rPr>
          <w:rtl/>
        </w:rPr>
        <w:t xml:space="preserve"> </w:t>
      </w:r>
    </w:p>
    <w:p w:rsidR="00F84F17" w:rsidRDefault="00F84F17" w:rsidP="00F84F17">
      <w:pPr>
        <w:pStyle w:val="libNormal"/>
        <w:rPr>
          <w:rtl/>
        </w:rPr>
      </w:pPr>
      <w:r w:rsidRPr="0042356D">
        <w:rPr>
          <w:rStyle w:val="libNormalChar"/>
          <w:rtl/>
        </w:rPr>
        <w:t xml:space="preserve">[ 26265 ]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محبوب، عن ابن رئاب، عن زرارة قال: قلت له: ما يحل من المتعة؟ قال: كم شئت.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الكافي 5: 477 </w:t>
      </w:r>
      <w:r w:rsidR="007C1778">
        <w:rPr>
          <w:rtl/>
        </w:rPr>
        <w:t>/</w:t>
      </w:r>
      <w:r>
        <w:rPr>
          <w:rtl/>
        </w:rPr>
        <w:t xml:space="preserve"> 5. </w:t>
      </w:r>
    </w:p>
    <w:p w:rsidR="00F84F17" w:rsidRPr="008D787A" w:rsidRDefault="00F84F17" w:rsidP="00010966">
      <w:pPr>
        <w:pStyle w:val="libFootnote0"/>
        <w:rPr>
          <w:rtl/>
        </w:rPr>
      </w:pPr>
      <w:r w:rsidRPr="008D787A">
        <w:rPr>
          <w:rtl/>
        </w:rPr>
        <w:t>(1) التهذيب 7</w:t>
      </w:r>
      <w:r>
        <w:rPr>
          <w:rtl/>
        </w:rPr>
        <w:t>:</w:t>
      </w:r>
      <w:r w:rsidRPr="008D787A">
        <w:rPr>
          <w:rtl/>
        </w:rPr>
        <w:t xml:space="preserve"> 296 </w:t>
      </w:r>
      <w:r w:rsidR="007C1778">
        <w:rPr>
          <w:rtl/>
        </w:rPr>
        <w:t>/</w:t>
      </w:r>
      <w:r w:rsidRPr="008D787A">
        <w:rPr>
          <w:rtl/>
        </w:rPr>
        <w:t xml:space="preserve"> 1241</w:t>
      </w:r>
      <w:r>
        <w:rPr>
          <w:rtl/>
        </w:rPr>
        <w:t>.</w:t>
      </w:r>
      <w:r w:rsidRPr="008D787A">
        <w:rPr>
          <w:rtl/>
        </w:rPr>
        <w:t xml:space="preserve"> </w:t>
      </w:r>
    </w:p>
    <w:p w:rsidR="00F84F17" w:rsidRDefault="00F84F17" w:rsidP="00010966">
      <w:pPr>
        <w:pStyle w:val="libFootnote0"/>
        <w:rPr>
          <w:rtl/>
        </w:rPr>
      </w:pPr>
      <w:r>
        <w:rPr>
          <w:rtl/>
        </w:rPr>
        <w:t xml:space="preserve">4 - التهذيب 8: 211 </w:t>
      </w:r>
      <w:r w:rsidR="007C1778">
        <w:rPr>
          <w:rtl/>
        </w:rPr>
        <w:t>/</w:t>
      </w:r>
      <w:r>
        <w:rPr>
          <w:rtl/>
        </w:rPr>
        <w:t xml:space="preserve"> 749، والاستبصار 3: 213 </w:t>
      </w:r>
      <w:r w:rsidR="007C1778">
        <w:rPr>
          <w:rtl/>
        </w:rPr>
        <w:t>/</w:t>
      </w:r>
      <w:r>
        <w:rPr>
          <w:rtl/>
        </w:rPr>
        <w:t xml:space="preserve"> 771، </w:t>
      </w:r>
      <w:r w:rsidR="007C1778">
        <w:rPr>
          <w:rtl/>
        </w:rPr>
        <w:t xml:space="preserve">وأورد </w:t>
      </w:r>
      <w:r>
        <w:rPr>
          <w:rtl/>
        </w:rPr>
        <w:t xml:space="preserve">صدره في الحديث 3 من الباب 22 من </w:t>
      </w:r>
      <w:r w:rsidR="007C1778">
        <w:rPr>
          <w:rtl/>
        </w:rPr>
        <w:t xml:space="preserve">أبواب </w:t>
      </w:r>
      <w:r>
        <w:rPr>
          <w:rtl/>
        </w:rPr>
        <w:t xml:space="preserve">نكاح العبيد. </w:t>
      </w:r>
    </w:p>
    <w:p w:rsidR="00F84F17" w:rsidRPr="008D787A" w:rsidRDefault="00F84F17" w:rsidP="002A31D6">
      <w:pPr>
        <w:pStyle w:val="libFootnote0"/>
        <w:rPr>
          <w:rtl/>
        </w:rPr>
      </w:pPr>
      <w:r w:rsidRPr="008D787A">
        <w:rPr>
          <w:rtl/>
        </w:rPr>
        <w:t>(</w:t>
      </w:r>
      <w:r w:rsidR="002A31D6">
        <w:rPr>
          <w:rFonts w:hint="cs"/>
          <w:rtl/>
        </w:rPr>
        <w:t>2</w:t>
      </w:r>
      <w:r w:rsidRPr="008D787A">
        <w:rPr>
          <w:rtl/>
        </w:rPr>
        <w:t xml:space="preserve">) يأتي في الحديث 1 و 2 و 8 من الباب 22 من </w:t>
      </w:r>
      <w:r w:rsidR="007C1778">
        <w:rPr>
          <w:rtl/>
        </w:rPr>
        <w:t xml:space="preserve">أبواب </w:t>
      </w:r>
      <w:r w:rsidRPr="008D787A">
        <w:rPr>
          <w:rtl/>
        </w:rPr>
        <w:t>نكاح العبيد</w:t>
      </w:r>
      <w:r>
        <w:rPr>
          <w:rtl/>
        </w:rPr>
        <w:t>.</w:t>
      </w:r>
      <w:r w:rsidRPr="008D787A">
        <w:rPr>
          <w:rtl/>
        </w:rPr>
        <w:t xml:space="preserve"> </w:t>
      </w:r>
    </w:p>
    <w:p w:rsidR="00F84F17" w:rsidRDefault="00F84F17" w:rsidP="002A31D6">
      <w:pPr>
        <w:pStyle w:val="libFootnoteCenterBold"/>
        <w:rPr>
          <w:rtl/>
        </w:rPr>
      </w:pPr>
      <w:r>
        <w:rPr>
          <w:rtl/>
        </w:rPr>
        <w:t xml:space="preserve">الباب 10 </w:t>
      </w:r>
    </w:p>
    <w:p w:rsidR="00F84F17" w:rsidRDefault="00F84F17" w:rsidP="002A31D6">
      <w:pPr>
        <w:pStyle w:val="libFootnoteCenterBold"/>
        <w:rPr>
          <w:rtl/>
        </w:rPr>
      </w:pPr>
      <w:r>
        <w:rPr>
          <w:rtl/>
        </w:rPr>
        <w:t xml:space="preserve">فيه حديثان </w:t>
      </w:r>
    </w:p>
    <w:p w:rsidR="00F84F17" w:rsidRPr="008D787A" w:rsidRDefault="00F84F17" w:rsidP="002A31D6">
      <w:pPr>
        <w:pStyle w:val="libFootnote0"/>
        <w:rPr>
          <w:rtl/>
        </w:rPr>
      </w:pPr>
      <w:r w:rsidRPr="008D787A">
        <w:rPr>
          <w:rtl/>
        </w:rPr>
        <w:t>(</w:t>
      </w:r>
      <w:r w:rsidR="002A31D6">
        <w:rPr>
          <w:rFonts w:hint="cs"/>
          <w:rtl/>
        </w:rPr>
        <w:t>3</w:t>
      </w:r>
      <w:r w:rsidRPr="008D787A">
        <w:rPr>
          <w:rtl/>
        </w:rPr>
        <w:t>) الكافي 5</w:t>
      </w:r>
      <w:r>
        <w:rPr>
          <w:rtl/>
        </w:rPr>
        <w:t>:</w:t>
      </w:r>
      <w:r w:rsidRPr="008D787A">
        <w:rPr>
          <w:rtl/>
        </w:rPr>
        <w:t xml:space="preserve"> 451 </w:t>
      </w:r>
      <w:r w:rsidR="007C1778">
        <w:rPr>
          <w:rtl/>
        </w:rPr>
        <w:t>/</w:t>
      </w:r>
      <w:r w:rsidRPr="008D787A">
        <w:rPr>
          <w:rtl/>
        </w:rPr>
        <w:t xml:space="preserve"> 3</w:t>
      </w:r>
      <w:r>
        <w:rPr>
          <w:rtl/>
        </w:rPr>
        <w:t>،</w:t>
      </w:r>
      <w:r w:rsidRPr="008D787A">
        <w:rPr>
          <w:rtl/>
        </w:rPr>
        <w:t xml:space="preserve"> واورده في الحديث 3 من الباب 4 من </w:t>
      </w:r>
      <w:r w:rsidR="007C1778">
        <w:rPr>
          <w:rtl/>
        </w:rPr>
        <w:t xml:space="preserve">أبواب </w:t>
      </w:r>
      <w:r w:rsidRPr="008D787A">
        <w:rPr>
          <w:rtl/>
        </w:rPr>
        <w:t>المتعة</w:t>
      </w:r>
      <w:r>
        <w:rPr>
          <w:rtl/>
        </w:rPr>
        <w:t>.</w:t>
      </w:r>
      <w:r w:rsidRPr="008D787A">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[ 26266 ] </w:t>
      </w:r>
      <w:r>
        <w:rPr>
          <w:rtl/>
        </w:rPr>
        <w:t xml:space="preserve">2 - وعن </w:t>
      </w:r>
      <w:r w:rsidR="007B3A37">
        <w:rPr>
          <w:rtl/>
        </w:rPr>
        <w:t xml:space="preserve">عليّ </w:t>
      </w:r>
      <w:r>
        <w:rPr>
          <w:rtl/>
        </w:rPr>
        <w:t>بن إبراهيم، عن أب</w:t>
      </w:r>
      <w:r w:rsidR="002A31D6">
        <w:rPr>
          <w:rtl/>
        </w:rPr>
        <w:t xml:space="preserve">يه، عن ابن أبي عمير، عن عمر بن </w:t>
      </w:r>
      <w:r w:rsidR="002A31D6">
        <w:rPr>
          <w:rFonts w:hint="cs"/>
          <w:rtl/>
        </w:rPr>
        <w:t>أُ</w:t>
      </w:r>
      <w:r>
        <w:rPr>
          <w:rtl/>
        </w:rPr>
        <w:t>ذينة،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قلت له: كم يحل من المتعة؟ قال: فقال: هن</w:t>
      </w:r>
      <w:r w:rsidR="002A31D6">
        <w:rPr>
          <w:rFonts w:hint="cs"/>
          <w:rtl/>
        </w:rPr>
        <w:t>ّ</w:t>
      </w:r>
      <w:r>
        <w:rPr>
          <w:rtl/>
        </w:rPr>
        <w:t xml:space="preserve"> بمنزلة الاماء. </w:t>
      </w:r>
    </w:p>
    <w:p w:rsidR="00F84F17" w:rsidRDefault="00F84F17" w:rsidP="00F84F17">
      <w:pPr>
        <w:pStyle w:val="libNormal"/>
        <w:rPr>
          <w:rtl/>
        </w:rPr>
      </w:pPr>
      <w:r>
        <w:rPr>
          <w:rtl/>
        </w:rPr>
        <w:t xml:space="preserve">أقول: ويأتي ما </w:t>
      </w:r>
      <w:r w:rsidR="00CD662E">
        <w:rPr>
          <w:rtl/>
        </w:rPr>
        <w:t xml:space="preserve">يدلّ </w:t>
      </w:r>
      <w:r>
        <w:rPr>
          <w:rtl/>
        </w:rPr>
        <w:t>على ذلك في محل</w:t>
      </w:r>
      <w:r w:rsidR="00791A34">
        <w:rPr>
          <w:rFonts w:hint="cs"/>
          <w:rtl/>
        </w:rPr>
        <w:t>ّ</w:t>
      </w:r>
      <w:r>
        <w:rPr>
          <w:rtl/>
        </w:rPr>
        <w:t xml:space="preserve">ه </w:t>
      </w:r>
      <w:r w:rsidRPr="008A3CBA">
        <w:rPr>
          <w:rStyle w:val="libFootnotenumChar"/>
          <w:rtl/>
        </w:rPr>
        <w:t>(1)</w:t>
      </w:r>
      <w:r>
        <w:rPr>
          <w:rtl/>
        </w:rPr>
        <w:t>، ويأتي ما ظاهره المنافاة و</w:t>
      </w:r>
      <w:r w:rsidR="0064216C">
        <w:rPr>
          <w:rtl/>
        </w:rPr>
        <w:t>نبيّ</w:t>
      </w:r>
      <w:r>
        <w:rPr>
          <w:rtl/>
        </w:rPr>
        <w:t xml:space="preserve">ن وجهه </w:t>
      </w:r>
      <w:r w:rsidRPr="008A3CBA">
        <w:rPr>
          <w:rStyle w:val="libFootnotenumChar"/>
          <w:rtl/>
        </w:rPr>
        <w:t>(2)</w:t>
      </w:r>
      <w:r>
        <w:rPr>
          <w:rtl/>
        </w:rPr>
        <w:t xml:space="preserve">. </w:t>
      </w:r>
    </w:p>
    <w:p w:rsidR="00F84F17" w:rsidRDefault="00F84F17" w:rsidP="00F84F17">
      <w:pPr>
        <w:pStyle w:val="Heading2Center"/>
        <w:rPr>
          <w:rtl/>
        </w:rPr>
      </w:pPr>
      <w:bookmarkStart w:id="1168" w:name="_Toc306633162"/>
      <w:bookmarkStart w:id="1169" w:name="_Toc379097998"/>
      <w:bookmarkStart w:id="1170" w:name="_Toc174804489"/>
      <w:r>
        <w:rPr>
          <w:rtl/>
        </w:rPr>
        <w:t>11 - باب ان الحرة اذا طلقت ثلاثا</w:t>
      </w:r>
      <w:r w:rsidR="00791A34">
        <w:rPr>
          <w:rFonts w:hint="cs"/>
          <w:rtl/>
        </w:rPr>
        <w:t>ً</w:t>
      </w:r>
      <w:r>
        <w:rPr>
          <w:rtl/>
        </w:rPr>
        <w:t xml:space="preserve"> حرمت على المطلق </w:t>
      </w:r>
      <w:r w:rsidR="004367C5">
        <w:rPr>
          <w:rtl/>
        </w:rPr>
        <w:t xml:space="preserve">حتّى </w:t>
      </w:r>
      <w:r>
        <w:rPr>
          <w:rtl/>
        </w:rPr>
        <w:t>تنكح</w:t>
      </w:r>
      <w:bookmarkEnd w:id="1168"/>
      <w:r>
        <w:rPr>
          <w:rtl/>
        </w:rPr>
        <w:t xml:space="preserve"> </w:t>
      </w:r>
      <w:bookmarkStart w:id="1171" w:name="_Toc306633163"/>
      <w:r>
        <w:rPr>
          <w:rtl/>
        </w:rPr>
        <w:t>زوجا</w:t>
      </w:r>
      <w:r w:rsidR="006864D8">
        <w:rPr>
          <w:rFonts w:hint="cs"/>
          <w:rtl/>
        </w:rPr>
        <w:t>ً</w:t>
      </w:r>
      <w:r>
        <w:rPr>
          <w:rtl/>
        </w:rPr>
        <w:t xml:space="preserve"> غيره بأي نوع كان الطلاق، وان المطلقة تسعا</w:t>
      </w:r>
      <w:r w:rsidR="006864D8">
        <w:rPr>
          <w:rFonts w:hint="cs"/>
          <w:rtl/>
        </w:rPr>
        <w:t>ً</w:t>
      </w:r>
      <w:r>
        <w:rPr>
          <w:rtl/>
        </w:rPr>
        <w:t xml:space="preserve"> لل</w:t>
      </w:r>
      <w:r w:rsidR="00CD662E">
        <w:rPr>
          <w:rtl/>
        </w:rPr>
        <w:t xml:space="preserve">عدّة </w:t>
      </w:r>
      <w:r>
        <w:rPr>
          <w:rtl/>
        </w:rPr>
        <w:t>تحرم</w:t>
      </w:r>
      <w:bookmarkEnd w:id="1171"/>
      <w:r>
        <w:rPr>
          <w:rtl/>
        </w:rPr>
        <w:t xml:space="preserve"> </w:t>
      </w:r>
      <w:bookmarkStart w:id="1172" w:name="_Toc306633164"/>
      <w:r>
        <w:rPr>
          <w:rtl/>
        </w:rPr>
        <w:t>على المطلق مؤبدا</w:t>
      </w:r>
      <w:r w:rsidR="00791A34">
        <w:rPr>
          <w:rFonts w:hint="cs"/>
          <w:rtl/>
        </w:rPr>
        <w:t>ً</w:t>
      </w:r>
      <w:r>
        <w:rPr>
          <w:rtl/>
        </w:rPr>
        <w:t xml:space="preserve"> دون المطلقة للسنة</w:t>
      </w:r>
      <w:bookmarkEnd w:id="1169"/>
      <w:bookmarkEnd w:id="1170"/>
      <w:bookmarkEnd w:id="1172"/>
      <w:r>
        <w:rPr>
          <w:rtl/>
        </w:rPr>
        <w:t xml:space="preserve"> </w:t>
      </w:r>
    </w:p>
    <w:p w:rsidR="00F84F17" w:rsidRDefault="00F84F17" w:rsidP="00F84F17">
      <w:pPr>
        <w:pStyle w:val="libNormal"/>
        <w:rPr>
          <w:rtl/>
        </w:rPr>
      </w:pPr>
      <w:r w:rsidRPr="0042356D">
        <w:rPr>
          <w:rStyle w:val="libNormalChar"/>
          <w:rtl/>
        </w:rPr>
        <w:t xml:space="preserve">[ 26267 ] </w:t>
      </w:r>
      <w:r>
        <w:rPr>
          <w:rtl/>
        </w:rPr>
        <w:t xml:space="preserve">1 - </w:t>
      </w:r>
      <w:r w:rsidR="00CA2645">
        <w:rPr>
          <w:rtl/>
        </w:rPr>
        <w:t>محمّد</w:t>
      </w:r>
      <w:r w:rsidR="00144F6E">
        <w:rPr>
          <w:rtl/>
        </w:rPr>
        <w:t xml:space="preserve"> </w:t>
      </w:r>
      <w:r>
        <w:rPr>
          <w:rtl/>
        </w:rPr>
        <w:t xml:space="preserve">بن يعقوب، عن </w:t>
      </w:r>
      <w:r w:rsidR="00CD662E">
        <w:rPr>
          <w:rtl/>
        </w:rPr>
        <w:t xml:space="preserve">عدّة </w:t>
      </w:r>
      <w:r>
        <w:rPr>
          <w:rtl/>
        </w:rPr>
        <w:t xml:space="preserve">من أصحابنا، عن سهل بن زياد،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وعن </w:t>
      </w:r>
      <w:r w:rsidR="007B3A37">
        <w:rPr>
          <w:rtl/>
        </w:rPr>
        <w:t xml:space="preserve">عليّ </w:t>
      </w:r>
      <w:r>
        <w:rPr>
          <w:rtl/>
        </w:rPr>
        <w:t xml:space="preserve">بن إبراهيم عن أبيه </w:t>
      </w:r>
      <w:r w:rsidR="008D14CD">
        <w:rPr>
          <w:rtl/>
        </w:rPr>
        <w:t>جميعاً</w:t>
      </w:r>
      <w:r>
        <w:rPr>
          <w:rtl/>
        </w:rPr>
        <w:t xml:space="preserve"> عن الحسن بن محبوب، عن </w:t>
      </w:r>
      <w:r w:rsidR="007B3A37">
        <w:rPr>
          <w:rtl/>
        </w:rPr>
        <w:t xml:space="preserve">عليّ </w:t>
      </w:r>
      <w:r>
        <w:rPr>
          <w:rtl/>
        </w:rPr>
        <w:t>بن رئاب،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قال: فاذا خرجت من حيضتها الثالثة طل</w:t>
      </w:r>
      <w:r w:rsidR="009F5C40">
        <w:rPr>
          <w:rFonts w:hint="cs"/>
          <w:rtl/>
        </w:rPr>
        <w:t>ّ</w:t>
      </w:r>
      <w:r>
        <w:rPr>
          <w:rtl/>
        </w:rPr>
        <w:t>قها التطليقة الثالثة بغير جماع، ويشهد على ذلك، فإذا فعل ذلك فقد بانت منه ولا تحل</w:t>
      </w:r>
      <w:r w:rsidR="009F5C40">
        <w:rPr>
          <w:rFonts w:hint="cs"/>
          <w:rtl/>
        </w:rPr>
        <w:t>ّ</w:t>
      </w:r>
      <w:r>
        <w:rPr>
          <w:rtl/>
        </w:rPr>
        <w:t xml:space="preserve"> له </w:t>
      </w:r>
      <w:r w:rsidR="004367C5">
        <w:rPr>
          <w:rtl/>
        </w:rPr>
        <w:t xml:space="preserve">حتّى </w:t>
      </w:r>
      <w:r>
        <w:rPr>
          <w:rtl/>
        </w:rPr>
        <w:t>تنكح زوجا</w:t>
      </w:r>
      <w:r w:rsidR="009F5C40">
        <w:rPr>
          <w:rFonts w:hint="cs"/>
          <w:rtl/>
        </w:rPr>
        <w:t>ً</w:t>
      </w:r>
      <w:r>
        <w:rPr>
          <w:rtl/>
        </w:rPr>
        <w:t xml:space="preserve"> غيره. </w:t>
      </w:r>
    </w:p>
    <w:p w:rsidR="00F84F17" w:rsidRDefault="00F84F17" w:rsidP="00F84F17">
      <w:pPr>
        <w:pStyle w:val="libNormal"/>
        <w:rPr>
          <w:rtl/>
        </w:rPr>
      </w:pPr>
      <w:r w:rsidRPr="0042356D">
        <w:rPr>
          <w:rStyle w:val="libNormalChar"/>
          <w:rtl/>
        </w:rPr>
        <w:t xml:space="preserve">[ 26268 ] </w:t>
      </w:r>
      <w:r>
        <w:rPr>
          <w:rtl/>
        </w:rPr>
        <w:t xml:space="preserve">2 - </w:t>
      </w:r>
      <w:r w:rsidR="00CA2645">
        <w:rPr>
          <w:rtl/>
        </w:rPr>
        <w:t>محمّد</w:t>
      </w:r>
      <w:r w:rsidR="00144F6E">
        <w:rPr>
          <w:rtl/>
        </w:rPr>
        <w:t xml:space="preserve"> </w:t>
      </w:r>
      <w:r>
        <w:rPr>
          <w:rtl/>
        </w:rPr>
        <w:t xml:space="preserve">بن الحسن بإسناده عن الحسين بن سعيد، عن ابن أبي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الكافي 5: 451 </w:t>
      </w:r>
      <w:r w:rsidR="007C1778">
        <w:rPr>
          <w:rtl/>
        </w:rPr>
        <w:t>/</w:t>
      </w:r>
      <w:r>
        <w:rPr>
          <w:rtl/>
        </w:rPr>
        <w:t xml:space="preserve"> 1، واورده في الحديث 6 من الباب 4 من </w:t>
      </w:r>
      <w:r w:rsidR="007C1778">
        <w:rPr>
          <w:rtl/>
        </w:rPr>
        <w:t xml:space="preserve">أبواب </w:t>
      </w:r>
      <w:r>
        <w:rPr>
          <w:rtl/>
        </w:rPr>
        <w:t xml:space="preserve">المتعة. </w:t>
      </w:r>
    </w:p>
    <w:p w:rsidR="00F84F17" w:rsidRPr="008D787A" w:rsidRDefault="00F84F17" w:rsidP="00010966">
      <w:pPr>
        <w:pStyle w:val="libFootnote0"/>
        <w:rPr>
          <w:rtl/>
        </w:rPr>
      </w:pPr>
      <w:r w:rsidRPr="008D787A">
        <w:rPr>
          <w:rtl/>
        </w:rPr>
        <w:t xml:space="preserve">(1) يأتي في الباب 4 من </w:t>
      </w:r>
      <w:r w:rsidR="007C1778">
        <w:rPr>
          <w:rtl/>
        </w:rPr>
        <w:t xml:space="preserve">أبواب </w:t>
      </w:r>
      <w:r w:rsidRPr="008D787A">
        <w:rPr>
          <w:rtl/>
        </w:rPr>
        <w:t>المتعة</w:t>
      </w:r>
      <w:r>
        <w:rPr>
          <w:rtl/>
        </w:rPr>
        <w:t>.</w:t>
      </w:r>
      <w:r w:rsidRPr="008D787A">
        <w:rPr>
          <w:rtl/>
        </w:rPr>
        <w:t xml:space="preserve"> </w:t>
      </w:r>
    </w:p>
    <w:p w:rsidR="00F84F17" w:rsidRPr="008D787A" w:rsidRDefault="00F84F17" w:rsidP="00010966">
      <w:pPr>
        <w:pStyle w:val="libFootnote0"/>
        <w:rPr>
          <w:rtl/>
        </w:rPr>
      </w:pPr>
      <w:r w:rsidRPr="008D787A">
        <w:rPr>
          <w:rtl/>
        </w:rPr>
        <w:t xml:space="preserve">(2) يأتي في الحديث 9 و 10 و 11 و 13 من الباب 4 من </w:t>
      </w:r>
      <w:r w:rsidR="007C1778">
        <w:rPr>
          <w:rtl/>
        </w:rPr>
        <w:t xml:space="preserve">أبواب </w:t>
      </w:r>
      <w:r w:rsidRPr="008D787A">
        <w:rPr>
          <w:rtl/>
        </w:rPr>
        <w:t>المتعة</w:t>
      </w:r>
      <w:r>
        <w:rPr>
          <w:rtl/>
        </w:rPr>
        <w:t>،</w:t>
      </w:r>
      <w:r w:rsidRPr="008D787A">
        <w:rPr>
          <w:rtl/>
        </w:rPr>
        <w:t xml:space="preserve"> </w:t>
      </w:r>
      <w:r w:rsidR="004A37DF">
        <w:rPr>
          <w:rtl/>
        </w:rPr>
        <w:t xml:space="preserve">وتقدّم </w:t>
      </w:r>
      <w:r w:rsidRPr="008D787A">
        <w:rPr>
          <w:rtl/>
        </w:rPr>
        <w:t xml:space="preserve">ما </w:t>
      </w:r>
      <w:r w:rsidR="00CD662E">
        <w:rPr>
          <w:rtl/>
        </w:rPr>
        <w:t xml:space="preserve">يدلّ </w:t>
      </w:r>
      <w:r w:rsidRPr="008D787A">
        <w:rPr>
          <w:rtl/>
        </w:rPr>
        <w:t>عليه في الحديث 6 من الباب 77</w:t>
      </w:r>
      <w:r>
        <w:rPr>
          <w:rtl/>
        </w:rPr>
        <w:t>،</w:t>
      </w:r>
      <w:r w:rsidRPr="008D787A">
        <w:rPr>
          <w:rtl/>
        </w:rPr>
        <w:t xml:space="preserve"> وفي الحديث 12 من الباب 140 من </w:t>
      </w:r>
      <w:r w:rsidR="007C1778">
        <w:rPr>
          <w:rtl/>
        </w:rPr>
        <w:t xml:space="preserve">أبواب </w:t>
      </w:r>
      <w:r w:rsidRPr="008D787A">
        <w:rPr>
          <w:rtl/>
        </w:rPr>
        <w:t>مقدمات النكاح</w:t>
      </w:r>
      <w:r>
        <w:rPr>
          <w:rtl/>
        </w:rPr>
        <w:t>،</w:t>
      </w:r>
      <w:r w:rsidRPr="008D787A">
        <w:rPr>
          <w:rtl/>
        </w:rPr>
        <w:t xml:space="preserve"> وفي الحديث 1 من الباب 7 من هذه </w:t>
      </w:r>
      <w:r w:rsidR="00AD67CF">
        <w:rPr>
          <w:rtl/>
        </w:rPr>
        <w:t>الأبواب</w:t>
      </w:r>
      <w:r>
        <w:rPr>
          <w:rtl/>
        </w:rPr>
        <w:t>،</w:t>
      </w:r>
      <w:r w:rsidRPr="008D787A">
        <w:rPr>
          <w:rtl/>
        </w:rPr>
        <w:t xml:space="preserve"> </w:t>
      </w:r>
      <w:r w:rsidR="00F934EC">
        <w:rPr>
          <w:rtl/>
        </w:rPr>
        <w:t>وتقد</w:t>
      </w:r>
      <w:r w:rsidR="004A37DF">
        <w:rPr>
          <w:rtl/>
        </w:rPr>
        <w:t xml:space="preserve">م </w:t>
      </w:r>
      <w:r w:rsidRPr="008D787A">
        <w:rPr>
          <w:rtl/>
        </w:rPr>
        <w:t xml:space="preserve">ما ظاهره المنافاة وبين وجهه في الحديث 4 من الباب 3 من هذه </w:t>
      </w:r>
      <w:r w:rsidR="00AD67CF">
        <w:rPr>
          <w:rtl/>
        </w:rPr>
        <w:t>الأبواب</w:t>
      </w:r>
      <w:r>
        <w:rPr>
          <w:rtl/>
        </w:rPr>
        <w:t>.</w:t>
      </w:r>
      <w:r w:rsidRPr="008D787A">
        <w:rPr>
          <w:rtl/>
        </w:rPr>
        <w:t xml:space="preserve"> </w:t>
      </w:r>
    </w:p>
    <w:p w:rsidR="00F84F17" w:rsidRDefault="00F84F17" w:rsidP="00F934EC">
      <w:pPr>
        <w:pStyle w:val="libFootnoteCenterBold"/>
        <w:rPr>
          <w:rtl/>
        </w:rPr>
      </w:pPr>
      <w:r>
        <w:rPr>
          <w:rtl/>
        </w:rPr>
        <w:t xml:space="preserve">الباب 11 </w:t>
      </w:r>
    </w:p>
    <w:p w:rsidR="00F84F17" w:rsidRDefault="00F84F17" w:rsidP="00F934EC">
      <w:pPr>
        <w:pStyle w:val="libFootnoteCenterBold"/>
        <w:rPr>
          <w:rtl/>
        </w:rPr>
      </w:pPr>
      <w:r>
        <w:rPr>
          <w:rtl/>
        </w:rPr>
        <w:t xml:space="preserve">فيه حديثان </w:t>
      </w:r>
    </w:p>
    <w:p w:rsidR="00F84F17" w:rsidRDefault="00F84F17" w:rsidP="00010966">
      <w:pPr>
        <w:pStyle w:val="libFootnote0"/>
        <w:rPr>
          <w:rtl/>
        </w:rPr>
      </w:pPr>
      <w:r>
        <w:rPr>
          <w:rtl/>
        </w:rPr>
        <w:t xml:space="preserve">1 - الكافي 6: 65 </w:t>
      </w:r>
      <w:r w:rsidR="007C1778">
        <w:rPr>
          <w:rtl/>
        </w:rPr>
        <w:t>/</w:t>
      </w:r>
      <w:r>
        <w:rPr>
          <w:rtl/>
        </w:rPr>
        <w:t xml:space="preserve"> 2، </w:t>
      </w:r>
      <w:r w:rsidR="007C1778">
        <w:rPr>
          <w:rtl/>
        </w:rPr>
        <w:t xml:space="preserve">وأورد </w:t>
      </w:r>
      <w:r>
        <w:rPr>
          <w:rtl/>
        </w:rPr>
        <w:t xml:space="preserve">قطعة منه في الحديث 1 من الباب 1، وفي الحديث 1 من الباب 2 من </w:t>
      </w:r>
      <w:r w:rsidR="007C1778">
        <w:rPr>
          <w:rtl/>
        </w:rPr>
        <w:t xml:space="preserve">أبواب </w:t>
      </w:r>
      <w:r>
        <w:rPr>
          <w:rtl/>
        </w:rPr>
        <w:t xml:space="preserve">اقسام الطلاق، وقطعة منه في الحديث 4 من الباب 9 من </w:t>
      </w:r>
      <w:r w:rsidR="007C1778">
        <w:rPr>
          <w:rtl/>
        </w:rPr>
        <w:t xml:space="preserve">أبواب </w:t>
      </w:r>
      <w:r>
        <w:rPr>
          <w:rtl/>
        </w:rPr>
        <w:t xml:space="preserve">مقدمات الطلاق. </w:t>
      </w:r>
    </w:p>
    <w:p w:rsidR="00F84F17" w:rsidRDefault="00F84F17" w:rsidP="00010966">
      <w:pPr>
        <w:pStyle w:val="libFootnote0"/>
        <w:rPr>
          <w:rtl/>
        </w:rPr>
      </w:pPr>
      <w:r>
        <w:rPr>
          <w:rtl/>
        </w:rPr>
        <w:t xml:space="preserve">2 - التهذيب 7: 311 </w:t>
      </w:r>
      <w:r w:rsidR="007C1778">
        <w:rPr>
          <w:rtl/>
        </w:rPr>
        <w:t>/</w:t>
      </w:r>
      <w:r>
        <w:rPr>
          <w:rtl/>
        </w:rPr>
        <w:t xml:space="preserve"> 1290.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عمير، عن جميل بن در</w:t>
      </w:r>
      <w:r w:rsidR="00CE2542">
        <w:rPr>
          <w:rFonts w:hint="cs"/>
          <w:rtl/>
        </w:rPr>
        <w:t>ّ</w:t>
      </w:r>
      <w:r>
        <w:rPr>
          <w:rtl/>
        </w:rPr>
        <w:t>اج،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إذا طلق الرجل المرأة فتزو</w:t>
      </w:r>
      <w:r w:rsidR="00801FB0">
        <w:rPr>
          <w:rFonts w:hint="cs"/>
          <w:rtl/>
        </w:rPr>
        <w:t>ّ</w:t>
      </w:r>
      <w:r>
        <w:rPr>
          <w:rtl/>
        </w:rPr>
        <w:t xml:space="preserve">جت </w:t>
      </w:r>
      <w:r w:rsidR="007B3A37">
        <w:rPr>
          <w:rtl/>
        </w:rPr>
        <w:t xml:space="preserve">ثمّ </w:t>
      </w:r>
      <w:r>
        <w:rPr>
          <w:rtl/>
        </w:rPr>
        <w:t>طل</w:t>
      </w:r>
      <w:r w:rsidR="00801FB0">
        <w:rPr>
          <w:rFonts w:hint="cs"/>
          <w:rtl/>
        </w:rPr>
        <w:t>ّ</w:t>
      </w:r>
      <w:r>
        <w:rPr>
          <w:rtl/>
        </w:rPr>
        <w:t>قها فتزو</w:t>
      </w:r>
      <w:r w:rsidR="00CE2542">
        <w:rPr>
          <w:rFonts w:hint="cs"/>
          <w:rtl/>
        </w:rPr>
        <w:t>ّ</w:t>
      </w:r>
      <w:r>
        <w:rPr>
          <w:rtl/>
        </w:rPr>
        <w:t>جها الاو</w:t>
      </w:r>
      <w:r w:rsidR="00CE2542">
        <w:rPr>
          <w:rFonts w:hint="cs"/>
          <w:rtl/>
        </w:rPr>
        <w:t>ّ</w:t>
      </w:r>
      <w:r>
        <w:rPr>
          <w:rtl/>
        </w:rPr>
        <w:t xml:space="preserve">ل </w:t>
      </w:r>
      <w:r w:rsidR="007B3A37">
        <w:rPr>
          <w:rtl/>
        </w:rPr>
        <w:t xml:space="preserve">ثمّ </w:t>
      </w:r>
      <w:r>
        <w:rPr>
          <w:rtl/>
        </w:rPr>
        <w:t>طل</w:t>
      </w:r>
      <w:r w:rsidR="00CE2542">
        <w:rPr>
          <w:rFonts w:hint="cs"/>
          <w:rtl/>
        </w:rPr>
        <w:t>ّ</w:t>
      </w:r>
      <w:r>
        <w:rPr>
          <w:rtl/>
        </w:rPr>
        <w:t>قها فتزو</w:t>
      </w:r>
      <w:r w:rsidR="00CE2542">
        <w:rPr>
          <w:rFonts w:hint="cs"/>
          <w:rtl/>
        </w:rPr>
        <w:t>ّ</w:t>
      </w:r>
      <w:r>
        <w:rPr>
          <w:rtl/>
        </w:rPr>
        <w:t xml:space="preserve">جت </w:t>
      </w:r>
      <w:r w:rsidR="00CA2645">
        <w:rPr>
          <w:rtl/>
        </w:rPr>
        <w:t xml:space="preserve">رجلاً </w:t>
      </w:r>
      <w:r w:rsidR="007B3A37">
        <w:rPr>
          <w:rtl/>
        </w:rPr>
        <w:t xml:space="preserve">ثمّ </w:t>
      </w:r>
      <w:r>
        <w:rPr>
          <w:rtl/>
        </w:rPr>
        <w:t>طل</w:t>
      </w:r>
      <w:r w:rsidR="00CE2542">
        <w:rPr>
          <w:rFonts w:hint="cs"/>
          <w:rtl/>
        </w:rPr>
        <w:t>ّ</w:t>
      </w:r>
      <w:r>
        <w:rPr>
          <w:rtl/>
        </w:rPr>
        <w:t xml:space="preserve">قها [ فتزوجها الاول ] </w:t>
      </w:r>
      <w:r w:rsidRPr="008A3CBA">
        <w:rPr>
          <w:rStyle w:val="libFootnotenumChar"/>
          <w:rtl/>
        </w:rPr>
        <w:t>(1)</w:t>
      </w:r>
      <w:r>
        <w:rPr>
          <w:rtl/>
        </w:rPr>
        <w:t xml:space="preserve"> فاذا طل</w:t>
      </w:r>
      <w:r w:rsidR="00801FB0">
        <w:rPr>
          <w:rFonts w:hint="cs"/>
          <w:rtl/>
        </w:rPr>
        <w:t>ّ</w:t>
      </w:r>
      <w:r>
        <w:rPr>
          <w:rtl/>
        </w:rPr>
        <w:t>قها على هذا ثلاثا</w:t>
      </w:r>
      <w:r w:rsidR="00801FB0">
        <w:rPr>
          <w:rFonts w:hint="cs"/>
          <w:rtl/>
        </w:rPr>
        <w:t>ً</w:t>
      </w:r>
      <w:r>
        <w:rPr>
          <w:rtl/>
        </w:rPr>
        <w:t xml:space="preserve"> لم تحل</w:t>
      </w:r>
      <w:r w:rsidR="00CE2542">
        <w:rPr>
          <w:rFonts w:hint="cs"/>
          <w:rtl/>
        </w:rPr>
        <w:t>ّ</w:t>
      </w:r>
      <w:r>
        <w:rPr>
          <w:rtl/>
        </w:rPr>
        <w:t xml:space="preserve"> له أبدا</w:t>
      </w:r>
      <w:r w:rsidR="00CE2542">
        <w:rPr>
          <w:rFonts w:hint="cs"/>
          <w:rtl/>
        </w:rPr>
        <w:t>ً</w:t>
      </w:r>
      <w:r>
        <w:rPr>
          <w:rtl/>
        </w:rPr>
        <w:t xml:space="preserve">. </w:t>
      </w:r>
    </w:p>
    <w:p w:rsidR="00F84F17" w:rsidRDefault="00F84F17" w:rsidP="00F84F17">
      <w:pPr>
        <w:pStyle w:val="libNormal"/>
        <w:rPr>
          <w:rtl/>
        </w:rPr>
      </w:pPr>
      <w:r>
        <w:rPr>
          <w:rtl/>
        </w:rPr>
        <w:t xml:space="preserve">ورواه </w:t>
      </w:r>
      <w:r w:rsidR="00DF4BF4">
        <w:rPr>
          <w:rtl/>
        </w:rPr>
        <w:t>الكلينيّ</w:t>
      </w:r>
      <w:r>
        <w:rPr>
          <w:rtl/>
        </w:rPr>
        <w:t xml:space="preserve"> عن </w:t>
      </w:r>
      <w:r w:rsidR="00CA2645">
        <w:rPr>
          <w:rtl/>
        </w:rPr>
        <w:t>محمّد</w:t>
      </w:r>
      <w:r w:rsidR="00144F6E">
        <w:rPr>
          <w:rtl/>
        </w:rPr>
        <w:t xml:space="preserve"> </w:t>
      </w:r>
      <w:r>
        <w:rPr>
          <w:rtl/>
        </w:rPr>
        <w:t xml:space="preserve">بن إسماعيل، عن الفضل بن شاذان، وعن </w:t>
      </w:r>
      <w:r w:rsidR="007B3A37">
        <w:rPr>
          <w:rtl/>
        </w:rPr>
        <w:t xml:space="preserve">عليّ </w:t>
      </w:r>
      <w:r>
        <w:rPr>
          <w:rtl/>
        </w:rPr>
        <w:t xml:space="preserve">بن إبراهيم عن أبيه </w:t>
      </w:r>
      <w:r w:rsidR="008D14CD">
        <w:rPr>
          <w:rtl/>
        </w:rPr>
        <w:t>جميعاً</w:t>
      </w:r>
      <w:r>
        <w:rPr>
          <w:rtl/>
        </w:rPr>
        <w:t>، عن ابن أبي عمير، عن جميل بن در</w:t>
      </w:r>
      <w:r w:rsidR="00801FB0">
        <w:rPr>
          <w:rFonts w:hint="cs"/>
          <w:rtl/>
        </w:rPr>
        <w:t>ّ</w:t>
      </w:r>
      <w:r>
        <w:rPr>
          <w:rtl/>
        </w:rPr>
        <w:t>اج،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وعن إبراهيم بن عبد الحميد عن أبي عبدالله وأبي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Pr>
          <w:rStyle w:val="libNormalChar"/>
          <w:rFonts w:hint="cs"/>
          <w:rtl/>
        </w:rPr>
        <w:t xml:space="preserve"> ) </w:t>
      </w:r>
      <w:r w:rsidRPr="008A3CBA">
        <w:rPr>
          <w:rStyle w:val="libFootnotenumChar"/>
          <w:rtl/>
        </w:rPr>
        <w:t>(2)</w:t>
      </w:r>
      <w:r>
        <w:rPr>
          <w:rtl/>
        </w:rPr>
        <w:t xml:space="preserve">. </w:t>
      </w:r>
    </w:p>
    <w:p w:rsidR="00F84F17" w:rsidRDefault="00F84F17" w:rsidP="00F84F17">
      <w:pPr>
        <w:pStyle w:val="libNormal"/>
        <w:rPr>
          <w:rtl/>
        </w:rPr>
      </w:pPr>
      <w:r>
        <w:rPr>
          <w:rtl/>
        </w:rPr>
        <w:t>أقول: هذا محمول على المطل</w:t>
      </w:r>
      <w:r w:rsidR="00801FB0">
        <w:rPr>
          <w:rFonts w:hint="cs"/>
          <w:rtl/>
        </w:rPr>
        <w:t>ّ</w:t>
      </w:r>
      <w:r>
        <w:rPr>
          <w:rtl/>
        </w:rPr>
        <w:t>قة تسعا</w:t>
      </w:r>
      <w:r w:rsidR="00801FB0">
        <w:rPr>
          <w:rFonts w:hint="cs"/>
          <w:rtl/>
        </w:rPr>
        <w:t>ً</w:t>
      </w:r>
      <w:r>
        <w:rPr>
          <w:rtl/>
        </w:rPr>
        <w:t xml:space="preserve"> للعد</w:t>
      </w:r>
      <w:r w:rsidR="00801FB0">
        <w:rPr>
          <w:rFonts w:hint="cs"/>
          <w:rtl/>
        </w:rPr>
        <w:t>ّ</w:t>
      </w:r>
      <w:r>
        <w:rPr>
          <w:rtl/>
        </w:rPr>
        <w:t xml:space="preserve">ة، ويأتي ما </w:t>
      </w:r>
      <w:r w:rsidR="00CD662E">
        <w:rPr>
          <w:rtl/>
        </w:rPr>
        <w:t xml:space="preserve">يدلّ </w:t>
      </w:r>
      <w:r>
        <w:rPr>
          <w:rtl/>
        </w:rPr>
        <w:t xml:space="preserve">على ذلك في الطلاق </w:t>
      </w:r>
      <w:r w:rsidRPr="008A3CBA">
        <w:rPr>
          <w:rStyle w:val="libFootnotenumChar"/>
          <w:rtl/>
        </w:rPr>
        <w:t>(3)</w:t>
      </w:r>
      <w:r>
        <w:rPr>
          <w:rtl/>
        </w:rPr>
        <w:t xml:space="preserve">. </w:t>
      </w:r>
    </w:p>
    <w:p w:rsidR="00F84F17" w:rsidRDefault="00801FB0" w:rsidP="00F84F17">
      <w:pPr>
        <w:pStyle w:val="Heading2Center"/>
        <w:rPr>
          <w:rtl/>
        </w:rPr>
      </w:pPr>
      <w:bookmarkStart w:id="1173" w:name="_Toc306633165"/>
      <w:bookmarkStart w:id="1174" w:name="_Toc379097999"/>
      <w:bookmarkStart w:id="1175" w:name="_Toc174804490"/>
      <w:r>
        <w:rPr>
          <w:rtl/>
        </w:rPr>
        <w:t xml:space="preserve">12 - باب </w:t>
      </w:r>
      <w:r>
        <w:rPr>
          <w:rFonts w:hint="cs"/>
          <w:rtl/>
        </w:rPr>
        <w:t>أ</w:t>
      </w:r>
      <w:r>
        <w:rPr>
          <w:rtl/>
        </w:rPr>
        <w:t>ن ال</w:t>
      </w:r>
      <w:r>
        <w:rPr>
          <w:rFonts w:hint="cs"/>
          <w:rtl/>
        </w:rPr>
        <w:t>أ</w:t>
      </w:r>
      <w:r w:rsidR="00F84F17">
        <w:rPr>
          <w:rtl/>
        </w:rPr>
        <w:t xml:space="preserve">مة اذا طلقت طلقتين حرمت </w:t>
      </w:r>
      <w:r w:rsidR="004367C5">
        <w:rPr>
          <w:rtl/>
        </w:rPr>
        <w:t xml:space="preserve">حتّى </w:t>
      </w:r>
      <w:r w:rsidR="00F84F17">
        <w:rPr>
          <w:rtl/>
        </w:rPr>
        <w:t>تنكح زوجا</w:t>
      </w:r>
      <w:bookmarkEnd w:id="1173"/>
      <w:r>
        <w:rPr>
          <w:rFonts w:hint="cs"/>
          <w:rtl/>
        </w:rPr>
        <w:t>ً</w:t>
      </w:r>
      <w:r w:rsidR="00F84F17">
        <w:rPr>
          <w:rtl/>
        </w:rPr>
        <w:t xml:space="preserve"> </w:t>
      </w:r>
      <w:bookmarkStart w:id="1176" w:name="_Toc306633166"/>
      <w:r w:rsidR="00F84F17">
        <w:rPr>
          <w:rtl/>
        </w:rPr>
        <w:t xml:space="preserve">غيره، وان كانت تحت حر والحرة لا تحرم </w:t>
      </w:r>
      <w:r w:rsidR="004367C5">
        <w:rPr>
          <w:rtl/>
        </w:rPr>
        <w:t xml:space="preserve">حتّى </w:t>
      </w:r>
      <w:r w:rsidR="00F84F17">
        <w:rPr>
          <w:rtl/>
        </w:rPr>
        <w:t>تطلق ثلاثا</w:t>
      </w:r>
      <w:r>
        <w:rPr>
          <w:rFonts w:hint="cs"/>
          <w:rtl/>
        </w:rPr>
        <w:t>ً</w:t>
      </w:r>
      <w:r w:rsidR="00F84F17">
        <w:rPr>
          <w:rtl/>
        </w:rPr>
        <w:t xml:space="preserve"> وان</w:t>
      </w:r>
      <w:bookmarkEnd w:id="1176"/>
      <w:r w:rsidR="00F84F17">
        <w:rPr>
          <w:rtl/>
        </w:rPr>
        <w:t xml:space="preserve"> </w:t>
      </w:r>
      <w:bookmarkStart w:id="1177" w:name="_Toc306633167"/>
      <w:r w:rsidR="00F84F17">
        <w:rPr>
          <w:rtl/>
        </w:rPr>
        <w:t>كانت تحت عبد</w:t>
      </w:r>
      <w:bookmarkEnd w:id="1174"/>
      <w:bookmarkEnd w:id="1175"/>
      <w:bookmarkEnd w:id="1177"/>
      <w:r w:rsidR="00F84F17">
        <w:rPr>
          <w:rtl/>
        </w:rPr>
        <w:t xml:space="preserve"> </w:t>
      </w:r>
    </w:p>
    <w:p w:rsidR="00F84F17" w:rsidRDefault="00F84F17" w:rsidP="00F84F17">
      <w:pPr>
        <w:pStyle w:val="libNormal"/>
        <w:rPr>
          <w:rtl/>
        </w:rPr>
      </w:pPr>
      <w:r w:rsidRPr="0042356D">
        <w:rPr>
          <w:rStyle w:val="libNormalChar"/>
          <w:rtl/>
        </w:rPr>
        <w:t xml:space="preserve">[ 26269 ]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w:t>
      </w:r>
      <w:r w:rsidR="00801FB0">
        <w:rPr>
          <w:rtl/>
        </w:rPr>
        <w:t xml:space="preserve">يه، عن ابن أبي عمير، عن عمر بن </w:t>
      </w:r>
      <w:r w:rsidR="00801FB0">
        <w:rPr>
          <w:rFonts w:hint="cs"/>
          <w:rtl/>
        </w:rPr>
        <w:t>أُ</w:t>
      </w:r>
      <w:r>
        <w:rPr>
          <w:rtl/>
        </w:rPr>
        <w:t>ذينة،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سألته عن حر تحته أمة أو عبد تحته حرّة، كم طلاقها؟ وكم عدتها؟ قال: السنة في النساء في الطلاق، فإن كانت حرة فطلاقها ثلاثا</w:t>
      </w:r>
      <w:r w:rsidR="00801FB0">
        <w:rPr>
          <w:rFonts w:hint="cs"/>
          <w:rtl/>
        </w:rPr>
        <w:t>ً</w:t>
      </w:r>
      <w:r>
        <w:rPr>
          <w:rtl/>
        </w:rPr>
        <w:t xml:space="preserve"> وعدتها ثلاثة أقراء، وإن كان حرّ تحته أمة فطلاقها تطليقتان، وعدّتها قرءان. </w:t>
      </w:r>
    </w:p>
    <w:p w:rsidR="00F84F17" w:rsidRDefault="00010966" w:rsidP="00010966">
      <w:pPr>
        <w:pStyle w:val="libLine"/>
        <w:rPr>
          <w:rtl/>
        </w:rPr>
      </w:pPr>
      <w:r>
        <w:rPr>
          <w:rtl/>
        </w:rPr>
        <w:t>____________________</w:t>
      </w:r>
    </w:p>
    <w:p w:rsidR="00F84F17" w:rsidRPr="008D787A" w:rsidRDefault="00F84F17" w:rsidP="00010966">
      <w:pPr>
        <w:pStyle w:val="libFootnote0"/>
        <w:rPr>
          <w:rtl/>
        </w:rPr>
      </w:pPr>
      <w:r w:rsidRPr="008D787A">
        <w:rPr>
          <w:rtl/>
        </w:rPr>
        <w:t>(1) اثبتناه من المصدر</w:t>
      </w:r>
      <w:r>
        <w:rPr>
          <w:rtl/>
        </w:rPr>
        <w:t>.</w:t>
      </w:r>
      <w:r w:rsidRPr="008D787A">
        <w:rPr>
          <w:rtl/>
        </w:rPr>
        <w:t xml:space="preserve"> </w:t>
      </w:r>
    </w:p>
    <w:p w:rsidR="00F84F17" w:rsidRPr="008D787A" w:rsidRDefault="00F84F17" w:rsidP="00010966">
      <w:pPr>
        <w:pStyle w:val="libFootnote0"/>
        <w:rPr>
          <w:rtl/>
        </w:rPr>
      </w:pPr>
      <w:r w:rsidRPr="008D787A">
        <w:rPr>
          <w:rtl/>
        </w:rPr>
        <w:t>(2) الكافي 5</w:t>
      </w:r>
      <w:r>
        <w:rPr>
          <w:rtl/>
        </w:rPr>
        <w:t>:</w:t>
      </w:r>
      <w:r w:rsidRPr="008D787A">
        <w:rPr>
          <w:rtl/>
        </w:rPr>
        <w:t xml:space="preserve"> 428 </w:t>
      </w:r>
      <w:r w:rsidR="007C1778">
        <w:rPr>
          <w:rtl/>
        </w:rPr>
        <w:t>/</w:t>
      </w:r>
      <w:r w:rsidRPr="008D787A">
        <w:rPr>
          <w:rtl/>
        </w:rPr>
        <w:t xml:space="preserve"> 7</w:t>
      </w:r>
      <w:r>
        <w:rPr>
          <w:rtl/>
        </w:rPr>
        <w:t>،</w:t>
      </w:r>
      <w:r w:rsidRPr="008D787A">
        <w:rPr>
          <w:rtl/>
        </w:rPr>
        <w:t xml:space="preserve"> والسند الاوسط 5</w:t>
      </w:r>
      <w:r>
        <w:rPr>
          <w:rtl/>
        </w:rPr>
        <w:t>:</w:t>
      </w:r>
      <w:r w:rsidRPr="008D787A">
        <w:rPr>
          <w:rtl/>
        </w:rPr>
        <w:t xml:space="preserve"> 429 </w:t>
      </w:r>
      <w:r w:rsidR="007C1778">
        <w:rPr>
          <w:rtl/>
        </w:rPr>
        <w:t>/</w:t>
      </w:r>
      <w:r w:rsidRPr="008D787A">
        <w:rPr>
          <w:rtl/>
        </w:rPr>
        <w:t xml:space="preserve"> 13</w:t>
      </w:r>
      <w:r>
        <w:rPr>
          <w:rtl/>
        </w:rPr>
        <w:t>.</w:t>
      </w:r>
      <w:r w:rsidRPr="008D787A">
        <w:rPr>
          <w:rtl/>
        </w:rPr>
        <w:t xml:space="preserve"> </w:t>
      </w:r>
    </w:p>
    <w:p w:rsidR="00F84F17" w:rsidRPr="008D787A" w:rsidRDefault="00F84F17" w:rsidP="00010966">
      <w:pPr>
        <w:pStyle w:val="libFootnote0"/>
        <w:rPr>
          <w:rtl/>
        </w:rPr>
      </w:pPr>
      <w:r w:rsidRPr="008D787A">
        <w:rPr>
          <w:rtl/>
        </w:rPr>
        <w:t>(3) يأتي في الباب 1 و 3 و 4</w:t>
      </w:r>
      <w:r>
        <w:rPr>
          <w:rtl/>
        </w:rPr>
        <w:t>،</w:t>
      </w:r>
      <w:r w:rsidRPr="008D787A">
        <w:rPr>
          <w:rtl/>
        </w:rPr>
        <w:t xml:space="preserve"> وفي الحديث 2 و 3 من الباب 6 وفي الباب 24 و 25 من </w:t>
      </w:r>
      <w:r w:rsidR="007C1778">
        <w:rPr>
          <w:rtl/>
        </w:rPr>
        <w:t xml:space="preserve">أبواب </w:t>
      </w:r>
      <w:r w:rsidRPr="008D787A">
        <w:rPr>
          <w:rtl/>
        </w:rPr>
        <w:t>اقسام الطلاق</w:t>
      </w:r>
      <w:r>
        <w:rPr>
          <w:rtl/>
        </w:rPr>
        <w:t>.</w:t>
      </w:r>
      <w:r w:rsidRPr="008D787A">
        <w:rPr>
          <w:rtl/>
        </w:rPr>
        <w:t xml:space="preserve"> </w:t>
      </w:r>
    </w:p>
    <w:p w:rsidR="00F84F17" w:rsidRDefault="00F84F17" w:rsidP="00801FB0">
      <w:pPr>
        <w:pStyle w:val="libFootnoteCenterBold"/>
        <w:rPr>
          <w:rtl/>
        </w:rPr>
      </w:pPr>
      <w:r>
        <w:rPr>
          <w:rtl/>
        </w:rPr>
        <w:t xml:space="preserve">الباب 12 </w:t>
      </w:r>
    </w:p>
    <w:p w:rsidR="00F84F17" w:rsidRDefault="00F84F17" w:rsidP="00801FB0">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6: 167 </w:t>
      </w:r>
      <w:r w:rsidR="007C1778">
        <w:rPr>
          <w:rtl/>
        </w:rPr>
        <w:t>/</w:t>
      </w:r>
      <w:r>
        <w:rPr>
          <w:rtl/>
        </w:rPr>
        <w:t xml:space="preserve"> 1، واورده في الحديث 2 من الباب 24 من </w:t>
      </w:r>
      <w:r w:rsidR="007C1778">
        <w:rPr>
          <w:rtl/>
        </w:rPr>
        <w:t xml:space="preserve">أبواب </w:t>
      </w:r>
      <w:r>
        <w:rPr>
          <w:rtl/>
        </w:rPr>
        <w:t xml:space="preserve">اقسام الطلاق، واورده في الحديث 1 من الباب 40 من </w:t>
      </w:r>
      <w:r w:rsidR="007C1778">
        <w:rPr>
          <w:rtl/>
        </w:rPr>
        <w:t xml:space="preserve">أبواب </w:t>
      </w:r>
      <w:r>
        <w:rPr>
          <w:rtl/>
        </w:rPr>
        <w:t xml:space="preserve">العدد. </w:t>
      </w:r>
    </w:p>
    <w:p w:rsidR="00AD106E" w:rsidRDefault="00AD106E" w:rsidP="00010966">
      <w:pPr>
        <w:pStyle w:val="libNormal"/>
        <w:rPr>
          <w:rtl/>
        </w:rPr>
      </w:pPr>
      <w:r>
        <w:rPr>
          <w:rtl/>
        </w:rPr>
        <w:br w:type="page"/>
      </w:r>
    </w:p>
    <w:p w:rsidR="00F84F17" w:rsidRDefault="00F84F17" w:rsidP="00430B99">
      <w:pPr>
        <w:pStyle w:val="libNormal"/>
        <w:rPr>
          <w:rtl/>
        </w:rPr>
      </w:pPr>
      <w:r w:rsidRPr="0042356D">
        <w:rPr>
          <w:rStyle w:val="libNormalChar"/>
          <w:rtl/>
        </w:rPr>
        <w:lastRenderedPageBreak/>
        <w:t xml:space="preserve">[ 26270 ] </w:t>
      </w:r>
      <w:r>
        <w:rPr>
          <w:rtl/>
        </w:rPr>
        <w:t>2 - عبدالله بن جعفر في</w:t>
      </w:r>
      <w:r w:rsidRPr="0042356D">
        <w:rPr>
          <w:rStyle w:val="libNormalChar"/>
          <w:rtl/>
        </w:rPr>
        <w:t xml:space="preserve"> ( </w:t>
      </w:r>
      <w:r>
        <w:rPr>
          <w:rtl/>
        </w:rPr>
        <w:t xml:space="preserve">قرب </w:t>
      </w:r>
      <w:r w:rsidR="00BA765B">
        <w:rPr>
          <w:rtl/>
        </w:rPr>
        <w:t>الإِسناد</w:t>
      </w:r>
      <w:r>
        <w:rPr>
          <w:rtl/>
        </w:rPr>
        <w:t xml:space="preserve"> ): عن </w:t>
      </w:r>
      <w:r w:rsidR="00CA2645">
        <w:rPr>
          <w:rtl/>
        </w:rPr>
        <w:t>محمّد</w:t>
      </w:r>
      <w:r w:rsidR="00144F6E">
        <w:rPr>
          <w:rtl/>
        </w:rPr>
        <w:t xml:space="preserve"> </w:t>
      </w:r>
      <w:r>
        <w:rPr>
          <w:rtl/>
        </w:rPr>
        <w:t>بن عيسى والحسن بن ظريف و</w:t>
      </w:r>
      <w:r w:rsidR="007B3A37">
        <w:rPr>
          <w:rtl/>
        </w:rPr>
        <w:t xml:space="preserve">عليّ </w:t>
      </w:r>
      <w:r>
        <w:rPr>
          <w:rtl/>
        </w:rPr>
        <w:t>بن إسماعيل كل</w:t>
      </w:r>
      <w:r w:rsidR="00B34BF9">
        <w:rPr>
          <w:rFonts w:hint="cs"/>
          <w:rtl/>
        </w:rPr>
        <w:t>ّ</w:t>
      </w:r>
      <w:r>
        <w:rPr>
          <w:rtl/>
        </w:rPr>
        <w:t xml:space="preserve">هم، عن </w:t>
      </w:r>
      <w:r w:rsidR="006F70BC">
        <w:rPr>
          <w:rtl/>
        </w:rPr>
        <w:t>حمّاد</w:t>
      </w:r>
      <w:r w:rsidR="00F224D9">
        <w:rPr>
          <w:rtl/>
        </w:rPr>
        <w:t xml:space="preserve"> </w:t>
      </w:r>
      <w:r>
        <w:rPr>
          <w:rtl/>
        </w:rPr>
        <w:t>بن عيسى،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سألته كم يطل</w:t>
      </w:r>
      <w:r w:rsidR="00B34BF9">
        <w:rPr>
          <w:rFonts w:hint="cs"/>
          <w:rtl/>
        </w:rPr>
        <w:t>ّ</w:t>
      </w:r>
      <w:r w:rsidR="00B34BF9">
        <w:rPr>
          <w:rtl/>
        </w:rPr>
        <w:t>ق العبد ال</w:t>
      </w:r>
      <w:r w:rsidR="00B34BF9">
        <w:rPr>
          <w:rFonts w:hint="cs"/>
          <w:rtl/>
        </w:rPr>
        <w:t>أ</w:t>
      </w:r>
      <w:r>
        <w:rPr>
          <w:rtl/>
        </w:rPr>
        <w:t xml:space="preserve">مة؟ قال: قال أبي: قال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تطليقتين، قال: وقلت له: كم </w:t>
      </w:r>
      <w:r w:rsidR="00CD662E">
        <w:rPr>
          <w:rtl/>
        </w:rPr>
        <w:t xml:space="preserve">عدّة </w:t>
      </w:r>
      <w:r w:rsidR="00B34BF9">
        <w:rPr>
          <w:rtl/>
        </w:rPr>
        <w:t>ال</w:t>
      </w:r>
      <w:r w:rsidR="00B34BF9">
        <w:rPr>
          <w:rFonts w:hint="cs"/>
          <w:rtl/>
        </w:rPr>
        <w:t>أ</w:t>
      </w:r>
      <w:r w:rsidR="00B34BF9">
        <w:rPr>
          <w:rtl/>
        </w:rPr>
        <w:t xml:space="preserve">مة </w:t>
      </w:r>
      <w:r>
        <w:rPr>
          <w:rtl/>
        </w:rPr>
        <w:t xml:space="preserve">من العبد؟ قال: قال أبي: قال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شهرين أو حيضتين، قال: وقلت له: إذا كانت الحر</w:t>
      </w:r>
      <w:r w:rsidR="00B34BF9">
        <w:rPr>
          <w:rFonts w:hint="cs"/>
          <w:rtl/>
        </w:rPr>
        <w:t>ّ</w:t>
      </w:r>
      <w:r>
        <w:rPr>
          <w:rtl/>
        </w:rPr>
        <w:t xml:space="preserve">ة تحت العبد، قال: قال أبي: قال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الطلاق وال</w:t>
      </w:r>
      <w:r w:rsidR="00CD662E">
        <w:rPr>
          <w:rtl/>
        </w:rPr>
        <w:t xml:space="preserve">عدّة </w:t>
      </w:r>
      <w:r>
        <w:rPr>
          <w:rtl/>
        </w:rPr>
        <w:t xml:space="preserve">بالنساء. </w:t>
      </w:r>
    </w:p>
    <w:p w:rsidR="00F84F17" w:rsidRDefault="00F84F17" w:rsidP="00F84F17">
      <w:pPr>
        <w:pStyle w:val="libNormal"/>
        <w:rPr>
          <w:rtl/>
        </w:rPr>
      </w:pPr>
      <w:r w:rsidRPr="0042356D">
        <w:rPr>
          <w:rStyle w:val="libNormalChar"/>
          <w:rtl/>
        </w:rPr>
        <w:t xml:space="preserve">[ 26271 ] </w:t>
      </w:r>
      <w:r>
        <w:rPr>
          <w:rtl/>
        </w:rPr>
        <w:t xml:space="preserve">3 - وعنهم، عن </w:t>
      </w:r>
      <w:r w:rsidR="006F70BC">
        <w:rPr>
          <w:rtl/>
        </w:rPr>
        <w:t>حمّاد</w:t>
      </w:r>
      <w:r w:rsidR="00F224D9">
        <w:rPr>
          <w:rtl/>
        </w:rPr>
        <w:t xml:space="preserve"> </w:t>
      </w:r>
      <w:r>
        <w:rPr>
          <w:rtl/>
        </w:rPr>
        <w:t>بن عيسى قال: 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تطل</w:t>
      </w:r>
      <w:r w:rsidR="00430B99">
        <w:rPr>
          <w:rFonts w:hint="cs"/>
          <w:rtl/>
        </w:rPr>
        <w:t>ّ</w:t>
      </w:r>
      <w:r>
        <w:rPr>
          <w:rtl/>
        </w:rPr>
        <w:t>ق الحر</w:t>
      </w:r>
      <w:r w:rsidR="00430B99">
        <w:rPr>
          <w:rFonts w:hint="cs"/>
          <w:rtl/>
        </w:rPr>
        <w:t>ّ</w:t>
      </w:r>
      <w:r>
        <w:rPr>
          <w:rtl/>
        </w:rPr>
        <w:t>ة ثلاثا</w:t>
      </w:r>
      <w:r w:rsidR="00430B99">
        <w:rPr>
          <w:rFonts w:hint="cs"/>
          <w:rtl/>
        </w:rPr>
        <w:t>ً</w:t>
      </w:r>
      <w:r>
        <w:rPr>
          <w:rtl/>
        </w:rPr>
        <w:t xml:space="preserve"> وتعتد</w:t>
      </w:r>
      <w:r w:rsidR="00430B99">
        <w:rPr>
          <w:rFonts w:hint="cs"/>
          <w:rtl/>
        </w:rPr>
        <w:t>ّ</w:t>
      </w:r>
      <w:r>
        <w:rPr>
          <w:rtl/>
        </w:rPr>
        <w:t xml:space="preserve"> ثلاثا</w:t>
      </w:r>
      <w:r w:rsidR="00430B99">
        <w:rPr>
          <w:rFonts w:hint="cs"/>
          <w:rtl/>
        </w:rPr>
        <w:t>ً</w:t>
      </w:r>
      <w:r>
        <w:rPr>
          <w:rtl/>
        </w:rPr>
        <w:t xml:space="preserve">.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ذلك في الطلاق </w:t>
      </w:r>
      <w:r w:rsidRPr="008A3CBA">
        <w:rPr>
          <w:rStyle w:val="libFootnotenumChar"/>
          <w:rtl/>
        </w:rPr>
        <w:t>(1)</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قرب </w:t>
      </w:r>
      <w:r w:rsidR="00BA765B">
        <w:rPr>
          <w:rtl/>
        </w:rPr>
        <w:t>الإِسناد</w:t>
      </w:r>
      <w:r>
        <w:rPr>
          <w:rtl/>
        </w:rPr>
        <w:t xml:space="preserve">: 9. </w:t>
      </w:r>
    </w:p>
    <w:p w:rsidR="00F84F17" w:rsidRDefault="00F84F17" w:rsidP="00010966">
      <w:pPr>
        <w:pStyle w:val="libFootnote0"/>
        <w:rPr>
          <w:rtl/>
        </w:rPr>
      </w:pPr>
      <w:r>
        <w:rPr>
          <w:rtl/>
        </w:rPr>
        <w:t xml:space="preserve">3 - قرب </w:t>
      </w:r>
      <w:r w:rsidR="00BA765B">
        <w:rPr>
          <w:rtl/>
        </w:rPr>
        <w:t>الإِسناد</w:t>
      </w:r>
      <w:r>
        <w:rPr>
          <w:rtl/>
        </w:rPr>
        <w:t xml:space="preserve">: 10. </w:t>
      </w:r>
    </w:p>
    <w:p w:rsidR="00F84F17" w:rsidRPr="008D787A" w:rsidRDefault="00F84F17" w:rsidP="00010966">
      <w:pPr>
        <w:pStyle w:val="libFootnote0"/>
        <w:rPr>
          <w:rtl/>
        </w:rPr>
      </w:pPr>
      <w:r w:rsidRPr="008D787A">
        <w:rPr>
          <w:rtl/>
        </w:rPr>
        <w:t xml:space="preserve">(1) يأتي في الباب 24 و 25 و 26 و 27 وفي الحديث 1 من الباب 28 وفي الحديث 1 من الباب 29 من </w:t>
      </w:r>
      <w:r w:rsidR="007C1778">
        <w:rPr>
          <w:rtl/>
        </w:rPr>
        <w:t xml:space="preserve">أبواب </w:t>
      </w:r>
      <w:r w:rsidRPr="008D787A">
        <w:rPr>
          <w:rtl/>
        </w:rPr>
        <w:t xml:space="preserve">اقسام الطلاق ويأتي في الحديث 2 من الباب 29 من </w:t>
      </w:r>
      <w:r w:rsidR="007C1778">
        <w:rPr>
          <w:rtl/>
        </w:rPr>
        <w:t xml:space="preserve">أبواب </w:t>
      </w:r>
      <w:r w:rsidRPr="008D787A">
        <w:rPr>
          <w:rtl/>
        </w:rPr>
        <w:t xml:space="preserve">حد الزنا وفي الحديث 1 و 2 و 5 من الباب 40 وفي الباب 41 من </w:t>
      </w:r>
      <w:r w:rsidR="007C1778">
        <w:rPr>
          <w:rtl/>
        </w:rPr>
        <w:t xml:space="preserve">أبواب </w:t>
      </w:r>
      <w:r w:rsidRPr="008D787A">
        <w:rPr>
          <w:rtl/>
        </w:rPr>
        <w:t>العدد</w:t>
      </w:r>
      <w:r>
        <w:rPr>
          <w:rtl/>
        </w:rPr>
        <w:t>.</w:t>
      </w:r>
    </w:p>
    <w:p w:rsidR="00AD106E" w:rsidRDefault="00AD106E" w:rsidP="00010966">
      <w:pPr>
        <w:pStyle w:val="libNormal"/>
        <w:rPr>
          <w:rtl/>
        </w:rPr>
      </w:pPr>
      <w:r>
        <w:rPr>
          <w:rtl/>
        </w:rPr>
        <w:br w:type="page"/>
      </w:r>
    </w:p>
    <w:p w:rsidR="00AD106E" w:rsidRDefault="00AD106E" w:rsidP="00010966">
      <w:pPr>
        <w:pStyle w:val="libNormal"/>
        <w:rPr>
          <w:rtl/>
        </w:rPr>
      </w:pPr>
      <w:r>
        <w:rPr>
          <w:rtl/>
        </w:rPr>
        <w:lastRenderedPageBreak/>
        <w:br w:type="page"/>
      </w:r>
    </w:p>
    <w:p w:rsidR="00F84F17" w:rsidRDefault="007C1778" w:rsidP="00A2398D">
      <w:pPr>
        <w:pStyle w:val="Heading1Center"/>
        <w:rPr>
          <w:rtl/>
        </w:rPr>
      </w:pPr>
      <w:bookmarkStart w:id="1178" w:name="_Toc306633168"/>
      <w:bookmarkStart w:id="1179" w:name="_Toc379098000"/>
      <w:bookmarkStart w:id="1180" w:name="_Toc174804491"/>
      <w:r>
        <w:rPr>
          <w:rtl/>
        </w:rPr>
        <w:lastRenderedPageBreak/>
        <w:t xml:space="preserve">أبواب </w:t>
      </w:r>
      <w:r w:rsidR="00F84F17">
        <w:rPr>
          <w:rtl/>
        </w:rPr>
        <w:t>ما يحرم بالكفر ونحوه</w:t>
      </w:r>
      <w:bookmarkEnd w:id="1178"/>
      <w:bookmarkEnd w:id="1179"/>
      <w:bookmarkEnd w:id="1180"/>
      <w:r w:rsidR="00F84F17">
        <w:rPr>
          <w:rtl/>
        </w:rPr>
        <w:t xml:space="preserve"> </w:t>
      </w:r>
    </w:p>
    <w:p w:rsidR="00F84F17" w:rsidRDefault="00F84F17" w:rsidP="00F84F17">
      <w:pPr>
        <w:pStyle w:val="Heading2Center"/>
        <w:rPr>
          <w:rtl/>
        </w:rPr>
      </w:pPr>
      <w:bookmarkStart w:id="1181" w:name="_Toc306633169"/>
      <w:bookmarkStart w:id="1182" w:name="_Toc379098001"/>
      <w:bookmarkStart w:id="1183" w:name="_Toc174804492"/>
      <w:r>
        <w:rPr>
          <w:rtl/>
        </w:rPr>
        <w:t xml:space="preserve">1 - باب تحريم مناكحة الكفار </w:t>
      </w:r>
      <w:r w:rsidR="004367C5">
        <w:rPr>
          <w:rtl/>
        </w:rPr>
        <w:t xml:space="preserve">حتّى </w:t>
      </w:r>
      <w:r>
        <w:rPr>
          <w:rtl/>
        </w:rPr>
        <w:t>اهل الكتاب</w:t>
      </w:r>
      <w:bookmarkEnd w:id="1181"/>
      <w:bookmarkEnd w:id="1182"/>
      <w:bookmarkEnd w:id="1183"/>
      <w:r>
        <w:rPr>
          <w:rtl/>
        </w:rPr>
        <w:t xml:space="preserve"> </w:t>
      </w:r>
    </w:p>
    <w:p w:rsidR="00F84F17" w:rsidRDefault="00F84F17" w:rsidP="00902DAC">
      <w:pPr>
        <w:pStyle w:val="libNormal"/>
        <w:rPr>
          <w:rtl/>
        </w:rPr>
      </w:pPr>
      <w:r w:rsidRPr="0042356D">
        <w:rPr>
          <w:rStyle w:val="libNormalChar"/>
          <w:rtl/>
        </w:rPr>
        <w:t xml:space="preserve">[ 26272 ]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عن ابن محبوب، عن </w:t>
      </w:r>
      <w:r w:rsidR="007B3A37">
        <w:rPr>
          <w:rtl/>
        </w:rPr>
        <w:t xml:space="preserve">عليّ </w:t>
      </w:r>
      <w:r>
        <w:rPr>
          <w:rtl/>
        </w:rPr>
        <w:t>بن رئاب، عن زرارة بن أعين قال: سألت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قول الله عزّ وجلّ:</w:t>
      </w:r>
      <w:r w:rsidRPr="0042356D">
        <w:rPr>
          <w:rStyle w:val="libNormalChar"/>
          <w:rtl/>
        </w:rPr>
        <w:t xml:space="preserve"> </w:t>
      </w:r>
      <w:r w:rsidRPr="008C34FD">
        <w:rPr>
          <w:rStyle w:val="libAlaemChar"/>
          <w:rtl/>
        </w:rPr>
        <w:t>(</w:t>
      </w:r>
      <w:r w:rsidRPr="0042356D">
        <w:rPr>
          <w:rStyle w:val="libNormalChar"/>
          <w:rtl/>
        </w:rPr>
        <w:t xml:space="preserve"> </w:t>
      </w:r>
      <w:r w:rsidRPr="008A3CBA">
        <w:rPr>
          <w:rStyle w:val="libAieChar"/>
          <w:rtl/>
        </w:rPr>
        <w:t xml:space="preserve">والمحصنات من </w:t>
      </w:r>
      <w:r w:rsidR="008C34FD">
        <w:rPr>
          <w:rStyle w:val="libAieChar"/>
          <w:rFonts w:hint="cs"/>
          <w:rtl/>
        </w:rPr>
        <w:t>ا</w:t>
      </w:r>
      <w:r w:rsidR="008C34FD">
        <w:rPr>
          <w:rStyle w:val="libAieChar"/>
          <w:rtl/>
        </w:rPr>
        <w:t xml:space="preserve">لذين </w:t>
      </w:r>
      <w:r w:rsidR="008C34FD">
        <w:rPr>
          <w:rStyle w:val="libAieChar"/>
          <w:rFonts w:hint="cs"/>
          <w:rtl/>
        </w:rPr>
        <w:t>أُ</w:t>
      </w:r>
      <w:r w:rsidRPr="008A3CBA">
        <w:rPr>
          <w:rStyle w:val="libAieChar"/>
          <w:rtl/>
        </w:rPr>
        <w:t>وتوا الكتاب من قبلكم</w:t>
      </w:r>
      <w:r w:rsidRPr="0042356D">
        <w:rPr>
          <w:rStyle w:val="libNormalChar"/>
          <w:rtl/>
        </w:rPr>
        <w:t xml:space="preserve"> </w:t>
      </w:r>
      <w:r w:rsidRPr="008C34FD">
        <w:rPr>
          <w:rStyle w:val="libAlaemChar"/>
          <w:rtl/>
        </w:rPr>
        <w:t>)</w:t>
      </w:r>
      <w:r w:rsidRPr="0042356D">
        <w:rPr>
          <w:rStyle w:val="libNormalChar"/>
          <w:rtl/>
        </w:rPr>
        <w:t xml:space="preserve"> </w:t>
      </w:r>
      <w:r w:rsidRPr="008A3CBA">
        <w:rPr>
          <w:rStyle w:val="libFootnotenumChar"/>
          <w:rtl/>
        </w:rPr>
        <w:t>(1)</w:t>
      </w:r>
      <w:r>
        <w:rPr>
          <w:rtl/>
        </w:rPr>
        <w:t>؟ فقال: هي منسوخة بقوله:</w:t>
      </w:r>
      <w:r w:rsidRPr="0042356D">
        <w:rPr>
          <w:rStyle w:val="libNormalChar"/>
          <w:rtl/>
        </w:rPr>
        <w:t xml:space="preserve"> </w:t>
      </w:r>
      <w:r w:rsidR="008C34FD" w:rsidRPr="008C34FD">
        <w:rPr>
          <w:rStyle w:val="libAlaemChar"/>
          <w:rtl/>
        </w:rPr>
        <w:t>(</w:t>
      </w:r>
      <w:r w:rsidRPr="0042356D">
        <w:rPr>
          <w:rStyle w:val="libNormalChar"/>
          <w:rtl/>
        </w:rPr>
        <w:t xml:space="preserve"> </w:t>
      </w:r>
      <w:r w:rsidRPr="008A3CBA">
        <w:rPr>
          <w:rStyle w:val="libAieChar"/>
          <w:rtl/>
        </w:rPr>
        <w:t>ولا تمسكوا بعصم الكوافر</w:t>
      </w:r>
      <w:r w:rsidRPr="0042356D">
        <w:rPr>
          <w:rStyle w:val="libNormalChar"/>
          <w:rtl/>
        </w:rPr>
        <w:t xml:space="preserve"> </w:t>
      </w:r>
      <w:r w:rsidR="00902DAC" w:rsidRPr="008C34FD">
        <w:rPr>
          <w:rStyle w:val="libAlaemChar"/>
          <w:rtl/>
        </w:rPr>
        <w:t>)</w:t>
      </w:r>
      <w:r w:rsidRPr="0042356D">
        <w:rPr>
          <w:rStyle w:val="libNormalChar"/>
          <w:rtl/>
        </w:rPr>
        <w:t xml:space="preserve"> </w:t>
      </w:r>
      <w:r w:rsidRPr="008A3CBA">
        <w:rPr>
          <w:rStyle w:val="libFootnotenumChar"/>
          <w:rtl/>
        </w:rPr>
        <w:t>(2)</w:t>
      </w:r>
      <w:r>
        <w:rPr>
          <w:rtl/>
        </w:rPr>
        <w:t xml:space="preserve">. </w:t>
      </w:r>
    </w:p>
    <w:p w:rsidR="00F84F17" w:rsidRDefault="00F84F17" w:rsidP="00EF6075">
      <w:pPr>
        <w:pStyle w:val="libNormal"/>
        <w:rPr>
          <w:rtl/>
        </w:rPr>
      </w:pPr>
      <w:r w:rsidRPr="0042356D">
        <w:rPr>
          <w:rStyle w:val="libNormalChar"/>
          <w:rtl/>
        </w:rPr>
        <w:t xml:space="preserve">[ 26273 ] </w:t>
      </w:r>
      <w:r>
        <w:rPr>
          <w:rtl/>
        </w:rPr>
        <w:t xml:space="preserve">2 - وعن </w:t>
      </w:r>
      <w:r w:rsidR="00CD662E">
        <w:rPr>
          <w:rtl/>
        </w:rPr>
        <w:t xml:space="preserve">عدّة </w:t>
      </w:r>
      <w:r>
        <w:rPr>
          <w:rtl/>
        </w:rPr>
        <w:t xml:space="preserve">من أصحابنا، عن سهل بن زياد، عن أحمد بن </w:t>
      </w:r>
      <w:r w:rsidR="00CA2645">
        <w:rPr>
          <w:rtl/>
        </w:rPr>
        <w:t>محمّد</w:t>
      </w:r>
      <w:r w:rsidR="00144F6E">
        <w:rPr>
          <w:rtl/>
        </w:rPr>
        <w:t xml:space="preserve"> </w:t>
      </w:r>
      <w:r>
        <w:rPr>
          <w:rtl/>
        </w:rPr>
        <w:t xml:space="preserve">بن أبي نصر، عن العلاء بن رزين،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سألته عن نصارى العرب، أتؤكل ذبائحهم؟ فقال: كان </w:t>
      </w:r>
      <w:r w:rsidR="007B3A37">
        <w:rPr>
          <w:rtl/>
        </w:rPr>
        <w:t xml:space="preserve">عليّ </w:t>
      </w:r>
      <w:r w:rsidRPr="008A3CBA">
        <w:rPr>
          <w:rStyle w:val="libFootnotenumChar"/>
          <w:rtl/>
        </w:rPr>
        <w:t>(</w:t>
      </w:r>
      <w:r w:rsidR="00EF6075">
        <w:rPr>
          <w:rStyle w:val="libFootnotenumChar"/>
          <w:rFonts w:hint="cs"/>
          <w:rtl/>
        </w:rPr>
        <w:t>3</w:t>
      </w:r>
      <w:r w:rsidRPr="008A3CBA">
        <w:rPr>
          <w:rStyle w:val="libFootnotenumChar"/>
          <w:rtl/>
        </w:rPr>
        <w:t>)</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ينهى عن ذبائحهم وعن صيدهم وعن مناكحتهم. </w:t>
      </w:r>
    </w:p>
    <w:p w:rsidR="00F84F17" w:rsidRDefault="00F84F17" w:rsidP="00EF6075">
      <w:pPr>
        <w:pStyle w:val="libNormal"/>
        <w:rPr>
          <w:rtl/>
        </w:rPr>
      </w:pPr>
      <w:r>
        <w:rPr>
          <w:rtl/>
        </w:rPr>
        <w:t xml:space="preserve">ورواه الشيخ بإسناده عن الحسين بن سعيد، عن </w:t>
      </w:r>
      <w:r w:rsidR="00FE0AD6">
        <w:rPr>
          <w:rtl/>
        </w:rPr>
        <w:t>فضّال</w:t>
      </w:r>
      <w:r>
        <w:rPr>
          <w:rtl/>
        </w:rPr>
        <w:t xml:space="preserve">ة بن أيوب، عن العلا، مثله </w:t>
      </w:r>
      <w:r w:rsidRPr="008A3CBA">
        <w:rPr>
          <w:rStyle w:val="libFootnotenumChar"/>
          <w:rtl/>
        </w:rPr>
        <w:t>(</w:t>
      </w:r>
      <w:r w:rsidR="00EF6075">
        <w:rPr>
          <w:rStyle w:val="libFootnotenumChar"/>
          <w:rFonts w:hint="cs"/>
          <w:rtl/>
        </w:rPr>
        <w:t>4</w:t>
      </w:r>
      <w:r w:rsidRPr="008A3CBA">
        <w:rPr>
          <w:rStyle w:val="libFootnotenumChar"/>
          <w:rtl/>
        </w:rPr>
        <w:t>)</w:t>
      </w:r>
      <w:r>
        <w:rPr>
          <w:rtl/>
        </w:rPr>
        <w:t xml:space="preserve">. </w:t>
      </w:r>
    </w:p>
    <w:p w:rsidR="00EF6075" w:rsidRDefault="00EF6075" w:rsidP="00EF6075">
      <w:pPr>
        <w:pStyle w:val="libLine"/>
        <w:rPr>
          <w:rtl/>
        </w:rPr>
      </w:pPr>
      <w:r>
        <w:rPr>
          <w:rtl/>
        </w:rPr>
        <w:t>____________________</w:t>
      </w:r>
    </w:p>
    <w:p w:rsidR="00F84F17" w:rsidRDefault="007C1778" w:rsidP="00F84F17">
      <w:pPr>
        <w:pStyle w:val="libFootnoteCenterBold"/>
        <w:rPr>
          <w:rtl/>
        </w:rPr>
      </w:pPr>
      <w:r>
        <w:rPr>
          <w:rtl/>
        </w:rPr>
        <w:t xml:space="preserve">أبواب </w:t>
      </w:r>
      <w:r w:rsidR="00F84F17">
        <w:rPr>
          <w:rtl/>
        </w:rPr>
        <w:t xml:space="preserve">ما يحرم بالكفر ونحوه </w:t>
      </w:r>
    </w:p>
    <w:p w:rsidR="00F84F17" w:rsidRDefault="00F84F17" w:rsidP="00F84F17">
      <w:pPr>
        <w:pStyle w:val="libFootnoteCenterBold"/>
        <w:rPr>
          <w:rtl/>
        </w:rPr>
      </w:pPr>
      <w:r>
        <w:rPr>
          <w:rtl/>
        </w:rPr>
        <w:t xml:space="preserve">الباب 1 </w:t>
      </w:r>
    </w:p>
    <w:p w:rsidR="00F84F17" w:rsidRDefault="00F84F17" w:rsidP="00F84F17">
      <w:pPr>
        <w:pStyle w:val="libFootnoteCenterBold"/>
        <w:rPr>
          <w:rtl/>
        </w:rPr>
      </w:pPr>
      <w:r>
        <w:rPr>
          <w:rtl/>
        </w:rPr>
        <w:t xml:space="preserve">فيه 7 احاديث </w:t>
      </w:r>
    </w:p>
    <w:p w:rsidR="00F84F17" w:rsidRDefault="00F84F17" w:rsidP="00EF6075">
      <w:pPr>
        <w:pStyle w:val="libFootnote0"/>
        <w:rPr>
          <w:rtl/>
        </w:rPr>
      </w:pPr>
      <w:r>
        <w:rPr>
          <w:rtl/>
        </w:rPr>
        <w:t xml:space="preserve">1 - الكافي 5: 358 </w:t>
      </w:r>
      <w:r w:rsidR="007C1778">
        <w:rPr>
          <w:rtl/>
        </w:rPr>
        <w:t>/</w:t>
      </w:r>
      <w:r>
        <w:rPr>
          <w:rtl/>
        </w:rPr>
        <w:t xml:space="preserve"> 8، التهذيب 7: 298 </w:t>
      </w:r>
      <w:r w:rsidR="007C1778">
        <w:rPr>
          <w:rtl/>
        </w:rPr>
        <w:t>/</w:t>
      </w:r>
      <w:r>
        <w:rPr>
          <w:rtl/>
        </w:rPr>
        <w:t xml:space="preserve"> 1245، والاستبصار 3: 179 </w:t>
      </w:r>
      <w:r w:rsidR="007C1778">
        <w:rPr>
          <w:rtl/>
        </w:rPr>
        <w:t>/</w:t>
      </w:r>
      <w:r>
        <w:rPr>
          <w:rtl/>
        </w:rPr>
        <w:t xml:space="preserve"> 649. </w:t>
      </w:r>
    </w:p>
    <w:p w:rsidR="00F84F17" w:rsidRPr="008D787A" w:rsidRDefault="00F84F17" w:rsidP="00EF6075">
      <w:pPr>
        <w:pStyle w:val="libFootnote0"/>
        <w:rPr>
          <w:rtl/>
        </w:rPr>
      </w:pPr>
      <w:r w:rsidRPr="008D787A">
        <w:rPr>
          <w:rtl/>
        </w:rPr>
        <w:t>(1) المائدة 5</w:t>
      </w:r>
      <w:r>
        <w:rPr>
          <w:rtl/>
        </w:rPr>
        <w:t>:</w:t>
      </w:r>
      <w:r w:rsidRPr="008D787A">
        <w:rPr>
          <w:rtl/>
        </w:rPr>
        <w:t xml:space="preserve"> 5</w:t>
      </w:r>
      <w:r>
        <w:rPr>
          <w:rtl/>
        </w:rPr>
        <w:t>.</w:t>
      </w:r>
      <w:r w:rsidRPr="008D787A">
        <w:rPr>
          <w:rtl/>
        </w:rPr>
        <w:t xml:space="preserve"> </w:t>
      </w:r>
    </w:p>
    <w:p w:rsidR="00F84F17" w:rsidRPr="008D787A" w:rsidRDefault="00F84F17" w:rsidP="00EF6075">
      <w:pPr>
        <w:pStyle w:val="libFootnote0"/>
        <w:rPr>
          <w:rtl/>
        </w:rPr>
      </w:pPr>
      <w:r w:rsidRPr="008D787A">
        <w:rPr>
          <w:rtl/>
        </w:rPr>
        <w:t>(2) الممتحنة 60</w:t>
      </w:r>
      <w:r>
        <w:rPr>
          <w:rtl/>
        </w:rPr>
        <w:t>:</w:t>
      </w:r>
      <w:r w:rsidRPr="008D787A">
        <w:rPr>
          <w:rtl/>
        </w:rPr>
        <w:t xml:space="preserve"> 10</w:t>
      </w:r>
      <w:r>
        <w:rPr>
          <w:rtl/>
        </w:rPr>
        <w:t>.</w:t>
      </w:r>
      <w:r w:rsidRPr="008D787A">
        <w:rPr>
          <w:rtl/>
        </w:rPr>
        <w:t xml:space="preserve"> </w:t>
      </w:r>
    </w:p>
    <w:p w:rsidR="00F84F17" w:rsidRDefault="00F84F17" w:rsidP="00EF6075">
      <w:pPr>
        <w:pStyle w:val="libFootnote0"/>
        <w:rPr>
          <w:rtl/>
        </w:rPr>
      </w:pPr>
      <w:r>
        <w:rPr>
          <w:rtl/>
        </w:rPr>
        <w:t xml:space="preserve">2 - الكافي 6: 239 </w:t>
      </w:r>
      <w:r w:rsidR="007C1778">
        <w:rPr>
          <w:rtl/>
        </w:rPr>
        <w:t>/</w:t>
      </w:r>
      <w:r>
        <w:rPr>
          <w:rtl/>
        </w:rPr>
        <w:t xml:space="preserve"> 4، واورده في الحديث 6 من الباب 27 من </w:t>
      </w:r>
      <w:r w:rsidR="007C1778">
        <w:rPr>
          <w:rtl/>
        </w:rPr>
        <w:t xml:space="preserve">أبواب </w:t>
      </w:r>
      <w:r w:rsidR="00F224D9">
        <w:rPr>
          <w:rtl/>
        </w:rPr>
        <w:t>ألذّ</w:t>
      </w:r>
      <w:r>
        <w:rPr>
          <w:rtl/>
        </w:rPr>
        <w:t xml:space="preserve">بائح. </w:t>
      </w:r>
    </w:p>
    <w:p w:rsidR="00F84F17" w:rsidRPr="008D787A" w:rsidRDefault="00F84F17" w:rsidP="00EF6075">
      <w:pPr>
        <w:pStyle w:val="libFootnote0"/>
        <w:rPr>
          <w:rtl/>
        </w:rPr>
      </w:pPr>
      <w:r w:rsidRPr="008A3CBA">
        <w:rPr>
          <w:rtl/>
        </w:rPr>
        <w:t>(</w:t>
      </w:r>
      <w:r w:rsidR="00EF6075">
        <w:rPr>
          <w:rFonts w:hint="cs"/>
          <w:rtl/>
        </w:rPr>
        <w:t>3</w:t>
      </w:r>
      <w:r w:rsidRPr="008A3CBA">
        <w:rPr>
          <w:rtl/>
        </w:rPr>
        <w:t>) في المصدر</w:t>
      </w:r>
      <w:r>
        <w:rPr>
          <w:rtl/>
        </w:rPr>
        <w:t>:</w:t>
      </w:r>
      <w:r w:rsidRPr="008A3CBA">
        <w:rPr>
          <w:rtl/>
        </w:rPr>
        <w:t xml:space="preserve"> كان </w:t>
      </w:r>
      <w:r w:rsidR="007B3A37">
        <w:rPr>
          <w:rtl/>
        </w:rPr>
        <w:t xml:space="preserve">عليّ </w:t>
      </w:r>
      <w:r w:rsidRPr="008A3CBA">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w:t>
      </w:r>
      <w:r w:rsidRPr="008D787A">
        <w:rPr>
          <w:rtl/>
        </w:rPr>
        <w:t xml:space="preserve"> </w:t>
      </w:r>
    </w:p>
    <w:p w:rsidR="00F84F17" w:rsidRPr="008D787A" w:rsidRDefault="00F84F17" w:rsidP="00EF6075">
      <w:pPr>
        <w:pStyle w:val="libFootnote0"/>
        <w:rPr>
          <w:rtl/>
        </w:rPr>
      </w:pPr>
      <w:r w:rsidRPr="008D787A">
        <w:rPr>
          <w:rtl/>
        </w:rPr>
        <w:t>(</w:t>
      </w:r>
      <w:r w:rsidR="00EF6075">
        <w:rPr>
          <w:rFonts w:hint="cs"/>
          <w:rtl/>
        </w:rPr>
        <w:t>4</w:t>
      </w:r>
      <w:r w:rsidRPr="008D787A">
        <w:rPr>
          <w:rtl/>
        </w:rPr>
        <w:t>) التهذيب 9</w:t>
      </w:r>
      <w:r>
        <w:rPr>
          <w:rtl/>
        </w:rPr>
        <w:t>:</w:t>
      </w:r>
      <w:r w:rsidRPr="008D787A">
        <w:rPr>
          <w:rtl/>
        </w:rPr>
        <w:t xml:space="preserve"> 65 </w:t>
      </w:r>
      <w:r w:rsidR="007C1778">
        <w:rPr>
          <w:rtl/>
        </w:rPr>
        <w:t>/</w:t>
      </w:r>
      <w:r w:rsidRPr="008D787A">
        <w:rPr>
          <w:rtl/>
        </w:rPr>
        <w:t xml:space="preserve"> 278</w:t>
      </w:r>
      <w:r>
        <w:rPr>
          <w:rtl/>
        </w:rPr>
        <w:t>.</w:t>
      </w:r>
      <w:r w:rsidRPr="008D787A">
        <w:rPr>
          <w:rtl/>
        </w:rPr>
        <w:t xml:space="preserve"> </w:t>
      </w:r>
    </w:p>
    <w:p w:rsidR="00AD106E" w:rsidRDefault="00AD106E" w:rsidP="00010966">
      <w:pPr>
        <w:pStyle w:val="libNormal"/>
        <w:rPr>
          <w:rtl/>
        </w:rPr>
      </w:pPr>
      <w:r>
        <w:rPr>
          <w:rtl/>
        </w:rPr>
        <w:br w:type="page"/>
      </w:r>
    </w:p>
    <w:p w:rsidR="00F84F17" w:rsidRDefault="00F84F17" w:rsidP="00E86B0B">
      <w:pPr>
        <w:pStyle w:val="libNormal"/>
        <w:rPr>
          <w:rtl/>
        </w:rPr>
      </w:pPr>
      <w:r w:rsidRPr="0042356D">
        <w:rPr>
          <w:rStyle w:val="libNormalChar"/>
          <w:rtl/>
        </w:rPr>
        <w:lastRenderedPageBreak/>
        <w:t xml:space="preserve">[ 26274 ] </w:t>
      </w:r>
      <w:r>
        <w:rPr>
          <w:rtl/>
        </w:rPr>
        <w:t xml:space="preserve">3 -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w:t>
      </w:r>
      <w:r w:rsidR="00FE0AD6">
        <w:rPr>
          <w:rtl/>
        </w:rPr>
        <w:t>فضّال</w:t>
      </w:r>
      <w:r>
        <w:rPr>
          <w:rtl/>
        </w:rPr>
        <w:t>، عن الحسن بن الجهم قال: قال لي أبوالحسن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يا أبا </w:t>
      </w:r>
      <w:r w:rsidR="00CA2645">
        <w:rPr>
          <w:rtl/>
        </w:rPr>
        <w:t>محمّد</w:t>
      </w:r>
      <w:r>
        <w:rPr>
          <w:rtl/>
        </w:rPr>
        <w:t xml:space="preserve">، ما تقول في رجل </w:t>
      </w:r>
      <w:r w:rsidR="00DF4BF4">
        <w:rPr>
          <w:rtl/>
        </w:rPr>
        <w:t>ت</w:t>
      </w:r>
      <w:r w:rsidR="00BA765B">
        <w:rPr>
          <w:rtl/>
        </w:rPr>
        <w:t xml:space="preserve">زوّج </w:t>
      </w:r>
      <w:r>
        <w:rPr>
          <w:rtl/>
        </w:rPr>
        <w:t>نصراني</w:t>
      </w:r>
      <w:r w:rsidR="00EF6075">
        <w:rPr>
          <w:rFonts w:hint="cs"/>
          <w:rtl/>
        </w:rPr>
        <w:t>ّ</w:t>
      </w:r>
      <w:r>
        <w:rPr>
          <w:rtl/>
        </w:rPr>
        <w:t>ة على مسلمة؟ قال: قلت: جعلت فداك، وما قولي بين يديك؟ قال: لتقولن</w:t>
      </w:r>
      <w:r w:rsidR="00885776">
        <w:rPr>
          <w:rFonts w:hint="cs"/>
          <w:rtl/>
        </w:rPr>
        <w:t>ّ</w:t>
      </w:r>
      <w:r>
        <w:rPr>
          <w:rtl/>
        </w:rPr>
        <w:t xml:space="preserve"> فان</w:t>
      </w:r>
      <w:r w:rsidR="00885776">
        <w:rPr>
          <w:rFonts w:hint="cs"/>
          <w:rtl/>
        </w:rPr>
        <w:t>ّ</w:t>
      </w:r>
      <w:r>
        <w:rPr>
          <w:rtl/>
        </w:rPr>
        <w:t xml:space="preserve"> ذلك يعلم به قولي، قلت: لا يجوز تزويج النصراني</w:t>
      </w:r>
      <w:r w:rsidR="00885776">
        <w:rPr>
          <w:rFonts w:hint="cs"/>
          <w:rtl/>
        </w:rPr>
        <w:t>ّ</w:t>
      </w:r>
      <w:r>
        <w:rPr>
          <w:rtl/>
        </w:rPr>
        <w:t>ة على مسلمة ولا غير مسلمة، قال: ولم؟ قلت: لقول الله عزّ وجلّ:</w:t>
      </w:r>
      <w:r w:rsidRPr="0042356D">
        <w:rPr>
          <w:rStyle w:val="libNormalChar"/>
          <w:rtl/>
        </w:rPr>
        <w:t xml:space="preserve"> </w:t>
      </w:r>
      <w:r w:rsidRPr="00E86B0B">
        <w:rPr>
          <w:rStyle w:val="libAlaemChar"/>
          <w:rtl/>
        </w:rPr>
        <w:t>(</w:t>
      </w:r>
      <w:r w:rsidRPr="0042356D">
        <w:rPr>
          <w:rStyle w:val="libNormalChar"/>
          <w:rtl/>
        </w:rPr>
        <w:t xml:space="preserve"> </w:t>
      </w:r>
      <w:r w:rsidRPr="008A3CBA">
        <w:rPr>
          <w:rStyle w:val="libAieChar"/>
          <w:rtl/>
        </w:rPr>
        <w:t xml:space="preserve">ولا تنكحوا المشركات </w:t>
      </w:r>
      <w:r w:rsidR="004367C5">
        <w:rPr>
          <w:rStyle w:val="libAieChar"/>
          <w:rtl/>
        </w:rPr>
        <w:t xml:space="preserve">حتّى </w:t>
      </w:r>
      <w:r w:rsidRPr="008A3CBA">
        <w:rPr>
          <w:rStyle w:val="libAieChar"/>
          <w:rtl/>
        </w:rPr>
        <w:t>يؤمن</w:t>
      </w:r>
      <w:r w:rsidR="00E86B0B">
        <w:rPr>
          <w:rStyle w:val="libAieChar"/>
          <w:rFonts w:hint="cs"/>
          <w:rtl/>
        </w:rPr>
        <w:t>ّ</w:t>
      </w:r>
      <w:r w:rsidRPr="0042356D">
        <w:rPr>
          <w:rStyle w:val="libNormalChar"/>
          <w:rtl/>
        </w:rPr>
        <w:t xml:space="preserve"> </w:t>
      </w:r>
      <w:r w:rsidRPr="00E86B0B">
        <w:rPr>
          <w:rStyle w:val="libAlaemChar"/>
          <w:rtl/>
        </w:rPr>
        <w:t>)</w:t>
      </w:r>
      <w:r w:rsidRPr="0042356D">
        <w:rPr>
          <w:rStyle w:val="libNormalChar"/>
          <w:rtl/>
        </w:rPr>
        <w:t xml:space="preserve"> </w:t>
      </w:r>
      <w:r w:rsidRPr="008A3CBA">
        <w:rPr>
          <w:rStyle w:val="libFootnotenumChar"/>
          <w:rtl/>
        </w:rPr>
        <w:t>(1)</w:t>
      </w:r>
      <w:r>
        <w:rPr>
          <w:rtl/>
        </w:rPr>
        <w:t xml:space="preserve"> قال: فما تقول في هذه الآية:</w:t>
      </w:r>
      <w:r w:rsidRPr="0042356D">
        <w:rPr>
          <w:rStyle w:val="libNormalChar"/>
          <w:rtl/>
        </w:rPr>
        <w:t xml:space="preserve"> </w:t>
      </w:r>
      <w:r w:rsidR="00E86B0B" w:rsidRPr="00E86B0B">
        <w:rPr>
          <w:rStyle w:val="libAlaemChar"/>
          <w:rtl/>
        </w:rPr>
        <w:t>(</w:t>
      </w:r>
      <w:r w:rsidRPr="0042356D">
        <w:rPr>
          <w:rStyle w:val="libNormalChar"/>
          <w:rtl/>
        </w:rPr>
        <w:t xml:space="preserve"> </w:t>
      </w:r>
      <w:r w:rsidRPr="008A3CBA">
        <w:rPr>
          <w:rStyle w:val="libAieChar"/>
          <w:rtl/>
        </w:rPr>
        <w:t xml:space="preserve">والمحصنات من </w:t>
      </w:r>
      <w:r w:rsidR="0020403C">
        <w:rPr>
          <w:rStyle w:val="libAieChar"/>
          <w:rFonts w:hint="cs"/>
          <w:rtl/>
        </w:rPr>
        <w:t>ا</w:t>
      </w:r>
      <w:r w:rsidR="0020403C">
        <w:rPr>
          <w:rStyle w:val="libAieChar"/>
          <w:rtl/>
        </w:rPr>
        <w:t xml:space="preserve">لذين </w:t>
      </w:r>
      <w:r w:rsidR="0020403C">
        <w:rPr>
          <w:rStyle w:val="libAieChar"/>
          <w:rFonts w:hint="cs"/>
          <w:rtl/>
        </w:rPr>
        <w:t>أُ</w:t>
      </w:r>
      <w:r w:rsidRPr="008A3CBA">
        <w:rPr>
          <w:rStyle w:val="libAieChar"/>
          <w:rtl/>
        </w:rPr>
        <w:t>وتوا الكتاب من قبلكم</w:t>
      </w:r>
      <w:r w:rsidRPr="0042356D">
        <w:rPr>
          <w:rStyle w:val="libNormalChar"/>
          <w:rtl/>
        </w:rPr>
        <w:t xml:space="preserve"> </w:t>
      </w:r>
      <w:r w:rsidR="00E86B0B" w:rsidRPr="00E86B0B">
        <w:rPr>
          <w:rStyle w:val="libAlaemChar"/>
          <w:rtl/>
        </w:rPr>
        <w:t>)</w:t>
      </w:r>
      <w:r w:rsidRPr="0042356D">
        <w:rPr>
          <w:rStyle w:val="libNormalChar"/>
          <w:rtl/>
        </w:rPr>
        <w:t xml:space="preserve"> </w:t>
      </w:r>
      <w:r w:rsidRPr="008A3CBA">
        <w:rPr>
          <w:rStyle w:val="libFootnotenumChar"/>
          <w:rtl/>
        </w:rPr>
        <w:t>(2)</w:t>
      </w:r>
      <w:r>
        <w:rPr>
          <w:rtl/>
        </w:rPr>
        <w:t xml:space="preserve"> قلت: فقوله:</w:t>
      </w:r>
      <w:r w:rsidRPr="0042356D">
        <w:rPr>
          <w:rStyle w:val="libNormalChar"/>
          <w:rtl/>
        </w:rPr>
        <w:t xml:space="preserve"> </w:t>
      </w:r>
      <w:r w:rsidR="00E86B0B" w:rsidRPr="00E86B0B">
        <w:rPr>
          <w:rStyle w:val="libAlaemChar"/>
          <w:rtl/>
        </w:rPr>
        <w:t>(</w:t>
      </w:r>
      <w:r w:rsidRPr="0042356D">
        <w:rPr>
          <w:rStyle w:val="libNormalChar"/>
          <w:rtl/>
        </w:rPr>
        <w:t xml:space="preserve"> </w:t>
      </w:r>
      <w:r w:rsidRPr="008A3CBA">
        <w:rPr>
          <w:rStyle w:val="libAieChar"/>
          <w:rtl/>
        </w:rPr>
        <w:t>ولا تنكحوا المشركات</w:t>
      </w:r>
      <w:r w:rsidRPr="0042356D">
        <w:rPr>
          <w:rStyle w:val="libNormalChar"/>
          <w:rtl/>
        </w:rPr>
        <w:t xml:space="preserve"> </w:t>
      </w:r>
      <w:r w:rsidR="00E86B0B" w:rsidRPr="00E86B0B">
        <w:rPr>
          <w:rStyle w:val="libAlaemChar"/>
          <w:rtl/>
        </w:rPr>
        <w:t>)</w:t>
      </w:r>
      <w:r w:rsidRPr="0042356D">
        <w:rPr>
          <w:rStyle w:val="libNormalChar"/>
          <w:rtl/>
        </w:rPr>
        <w:t xml:space="preserve"> </w:t>
      </w:r>
      <w:r>
        <w:rPr>
          <w:rtl/>
        </w:rPr>
        <w:t>نسخت هذه الآية، فتبس</w:t>
      </w:r>
      <w:r w:rsidR="004021ED">
        <w:rPr>
          <w:rFonts w:hint="cs"/>
          <w:rtl/>
        </w:rPr>
        <w:t>ّ</w:t>
      </w:r>
      <w:r>
        <w:rPr>
          <w:rtl/>
        </w:rPr>
        <w:t xml:space="preserve">م </w:t>
      </w:r>
      <w:r w:rsidR="007B3A37">
        <w:rPr>
          <w:rtl/>
        </w:rPr>
        <w:t xml:space="preserve">ثمّ </w:t>
      </w:r>
      <w:r>
        <w:rPr>
          <w:rtl/>
        </w:rPr>
        <w:t xml:space="preserve">سكت. </w:t>
      </w:r>
    </w:p>
    <w:p w:rsidR="00F84F17" w:rsidRDefault="00F84F17" w:rsidP="00772682">
      <w:pPr>
        <w:pStyle w:val="libNormal"/>
        <w:rPr>
          <w:rtl/>
        </w:rPr>
      </w:pPr>
      <w:r w:rsidRPr="0042356D">
        <w:rPr>
          <w:rStyle w:val="libNormalChar"/>
          <w:rtl/>
        </w:rPr>
        <w:t xml:space="preserve">[ 26275 ] </w:t>
      </w:r>
      <w:r>
        <w:rPr>
          <w:rtl/>
        </w:rPr>
        <w:t xml:space="preserve">4 - وعنه، عن أحمد، عن ابن </w:t>
      </w:r>
      <w:r w:rsidR="00FE0AD6">
        <w:rPr>
          <w:rtl/>
        </w:rPr>
        <w:t>فضّال</w:t>
      </w:r>
      <w:r>
        <w:rPr>
          <w:rtl/>
        </w:rPr>
        <w:t>، عن أحمد بن عمر، عن درست الواسطي</w:t>
      </w:r>
      <w:r w:rsidR="004021ED">
        <w:rPr>
          <w:rFonts w:hint="cs"/>
          <w:rtl/>
        </w:rPr>
        <w:t>ّ</w:t>
      </w:r>
      <w:r>
        <w:rPr>
          <w:rtl/>
        </w:rPr>
        <w:t xml:space="preserve">، عن </w:t>
      </w:r>
      <w:r w:rsidR="007B3A37">
        <w:rPr>
          <w:rtl/>
        </w:rPr>
        <w:t xml:space="preserve">عليّ </w:t>
      </w:r>
      <w:r>
        <w:rPr>
          <w:rtl/>
        </w:rPr>
        <w:t>بن رئاب، عن زرارة بن أعين،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ينبغي نكاح أهل الكتاب، قلت: جعلت فداك، وأين تحريمه؟ قال: قوله:</w:t>
      </w:r>
      <w:r w:rsidRPr="0042356D">
        <w:rPr>
          <w:rStyle w:val="libNormalChar"/>
          <w:rtl/>
        </w:rPr>
        <w:t xml:space="preserve"> </w:t>
      </w:r>
      <w:r w:rsidR="004021ED" w:rsidRPr="00E86B0B">
        <w:rPr>
          <w:rStyle w:val="libAlaemChar"/>
          <w:rtl/>
        </w:rPr>
        <w:t>(</w:t>
      </w:r>
      <w:r w:rsidRPr="0042356D">
        <w:rPr>
          <w:rStyle w:val="libNormalChar"/>
          <w:rtl/>
        </w:rPr>
        <w:t xml:space="preserve"> </w:t>
      </w:r>
      <w:r w:rsidRPr="008A3CBA">
        <w:rPr>
          <w:rStyle w:val="libAieChar"/>
          <w:rtl/>
        </w:rPr>
        <w:t>ولا تمسكوا بعصم الكوافر</w:t>
      </w:r>
      <w:r w:rsidRPr="0042356D">
        <w:rPr>
          <w:rStyle w:val="libNormalChar"/>
          <w:rtl/>
        </w:rPr>
        <w:t xml:space="preserve"> </w:t>
      </w:r>
      <w:r w:rsidR="004021ED" w:rsidRPr="00E86B0B">
        <w:rPr>
          <w:rStyle w:val="libAlaemChar"/>
          <w:rtl/>
        </w:rPr>
        <w:t>)</w:t>
      </w:r>
      <w:r w:rsidRPr="0042356D">
        <w:rPr>
          <w:rStyle w:val="libNormalChar"/>
          <w:rtl/>
        </w:rPr>
        <w:t xml:space="preserve"> </w:t>
      </w:r>
      <w:r w:rsidRPr="008A3CBA">
        <w:rPr>
          <w:rStyle w:val="libFootnotenumChar"/>
          <w:rtl/>
        </w:rPr>
        <w:t>(</w:t>
      </w:r>
      <w:r w:rsidR="00772682">
        <w:rPr>
          <w:rStyle w:val="libFootnotenumChar"/>
          <w:rFonts w:hint="cs"/>
          <w:rtl/>
        </w:rPr>
        <w:t>3</w:t>
      </w:r>
      <w:r w:rsidRPr="008A3CBA">
        <w:rPr>
          <w:rStyle w:val="libFootnotenumChar"/>
          <w:rtl/>
        </w:rPr>
        <w:t>)</w:t>
      </w:r>
      <w:r>
        <w:rPr>
          <w:rtl/>
        </w:rPr>
        <w:t xml:space="preserve">. </w:t>
      </w:r>
    </w:p>
    <w:p w:rsidR="00F84F17" w:rsidRDefault="00F84F17" w:rsidP="00772682">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772682">
        <w:rPr>
          <w:rStyle w:val="libFootnotenumChar"/>
          <w:rFonts w:hint="cs"/>
          <w:rtl/>
        </w:rPr>
        <w:t>4</w:t>
      </w:r>
      <w:r w:rsidRPr="008A3CBA">
        <w:rPr>
          <w:rStyle w:val="libFootnotenumChar"/>
          <w:rtl/>
        </w:rPr>
        <w:t>)</w:t>
      </w:r>
      <w:r>
        <w:rPr>
          <w:rtl/>
        </w:rPr>
        <w:t xml:space="preserve">، وكذا </w:t>
      </w:r>
      <w:r w:rsidR="00586725">
        <w:rPr>
          <w:rtl/>
        </w:rPr>
        <w:t xml:space="preserve">الذي </w:t>
      </w:r>
      <w:r w:rsidR="004021ED">
        <w:rPr>
          <w:rtl/>
        </w:rPr>
        <w:t>قبله وكذا ال</w:t>
      </w:r>
      <w:r w:rsidR="004021ED">
        <w:rPr>
          <w:rFonts w:hint="cs"/>
          <w:rtl/>
        </w:rPr>
        <w:t>أ</w:t>
      </w:r>
      <w:r>
        <w:rPr>
          <w:rtl/>
        </w:rPr>
        <w:t>و</w:t>
      </w:r>
      <w:r w:rsidR="004021ED">
        <w:rPr>
          <w:rFonts w:hint="cs"/>
          <w:rtl/>
        </w:rPr>
        <w:t>ّ</w:t>
      </w:r>
      <w:r>
        <w:rPr>
          <w:rtl/>
        </w:rPr>
        <w:t xml:space="preserve">ل. </w:t>
      </w:r>
    </w:p>
    <w:p w:rsidR="00F84F17" w:rsidRDefault="00F84F17" w:rsidP="00F84F17">
      <w:pPr>
        <w:pStyle w:val="libNormal"/>
        <w:rPr>
          <w:rtl/>
        </w:rPr>
      </w:pPr>
      <w:r w:rsidRPr="0042356D">
        <w:rPr>
          <w:rStyle w:val="libNormalChar"/>
          <w:rtl/>
        </w:rPr>
        <w:t xml:space="preserve">[ 26276 ] </w:t>
      </w:r>
      <w:r>
        <w:rPr>
          <w:rtl/>
        </w:rPr>
        <w:t xml:space="preserve">5 - وعن </w:t>
      </w:r>
      <w:r w:rsidR="007B3A37">
        <w:rPr>
          <w:rtl/>
        </w:rPr>
        <w:t xml:space="preserve">عليّ </w:t>
      </w:r>
      <w:r>
        <w:rPr>
          <w:rtl/>
        </w:rPr>
        <w:t xml:space="preserve">بن إبراهيم، عن أبيه، عن </w:t>
      </w:r>
      <w:r w:rsidR="00CA2645">
        <w:rPr>
          <w:rtl/>
        </w:rPr>
        <w:t>محمّد</w:t>
      </w:r>
      <w:r w:rsidR="00144F6E">
        <w:rPr>
          <w:rtl/>
        </w:rPr>
        <w:t xml:space="preserve"> </w:t>
      </w:r>
      <w:r>
        <w:rPr>
          <w:rtl/>
        </w:rPr>
        <w:t>بن أبي عمير،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 في حديث - قال: وما </w:t>
      </w:r>
      <w:r w:rsidR="00001208">
        <w:rPr>
          <w:rtl/>
        </w:rPr>
        <w:t>أ</w:t>
      </w:r>
      <w:r w:rsidR="00772682">
        <w:rPr>
          <w:rFonts w:hint="cs"/>
          <w:rtl/>
        </w:rPr>
        <w:t>ُ</w:t>
      </w:r>
      <w:r w:rsidR="00F224D9">
        <w:rPr>
          <w:rtl/>
        </w:rPr>
        <w:t xml:space="preserve">حبّ </w:t>
      </w:r>
      <w:r>
        <w:rPr>
          <w:rtl/>
        </w:rPr>
        <w:t>للرجل المسلم أن ي</w:t>
      </w:r>
      <w:r w:rsidR="00DF4BF4">
        <w:rPr>
          <w:rtl/>
        </w:rPr>
        <w:t>ت</w:t>
      </w:r>
      <w:r w:rsidR="00BA765B">
        <w:rPr>
          <w:rtl/>
        </w:rPr>
        <w:t xml:space="preserve">زوّج </w:t>
      </w:r>
      <w:r>
        <w:rPr>
          <w:rtl/>
        </w:rPr>
        <w:t>اليهودي</w:t>
      </w:r>
      <w:r w:rsidR="00772682">
        <w:rPr>
          <w:rFonts w:hint="cs"/>
          <w:rtl/>
        </w:rPr>
        <w:t>ّ</w:t>
      </w:r>
      <w:r>
        <w:rPr>
          <w:rtl/>
        </w:rPr>
        <w:t>ة ولا النصراني</w:t>
      </w:r>
      <w:r w:rsidR="00772682">
        <w:rPr>
          <w:rFonts w:hint="cs"/>
          <w:rtl/>
        </w:rPr>
        <w:t>ّ</w:t>
      </w:r>
      <w:r>
        <w:rPr>
          <w:rtl/>
        </w:rPr>
        <w:t>ة مخافة أن يتهو</w:t>
      </w:r>
      <w:r w:rsidR="00772682">
        <w:rPr>
          <w:rFonts w:hint="cs"/>
          <w:rtl/>
        </w:rPr>
        <w:t>ّ</w:t>
      </w:r>
      <w:r>
        <w:rPr>
          <w:rtl/>
        </w:rPr>
        <w:t>د ولده أو يتنص</w:t>
      </w:r>
      <w:r w:rsidR="00772682">
        <w:rPr>
          <w:rFonts w:hint="cs"/>
          <w:rtl/>
        </w:rPr>
        <w:t>ّ</w:t>
      </w:r>
      <w:r>
        <w:rPr>
          <w:rtl/>
        </w:rPr>
        <w:t xml:space="preserve">ر. </w:t>
      </w:r>
    </w:p>
    <w:p w:rsidR="00F84F17" w:rsidRDefault="00F84F17" w:rsidP="00F84F17">
      <w:pPr>
        <w:pStyle w:val="libNormal"/>
        <w:rPr>
          <w:rtl/>
        </w:rPr>
      </w:pPr>
      <w:r w:rsidRPr="0042356D">
        <w:rPr>
          <w:rStyle w:val="libNormalChar"/>
          <w:rtl/>
        </w:rPr>
        <w:t xml:space="preserve">[ 26277 ] </w:t>
      </w:r>
      <w:r>
        <w:rPr>
          <w:rtl/>
        </w:rPr>
        <w:t>6 - عبدالله بن جعفر في</w:t>
      </w:r>
      <w:r w:rsidRPr="0042356D">
        <w:rPr>
          <w:rStyle w:val="libNormalChar"/>
          <w:rtl/>
        </w:rPr>
        <w:t xml:space="preserve"> ( </w:t>
      </w:r>
      <w:r>
        <w:rPr>
          <w:rtl/>
        </w:rPr>
        <w:t xml:space="preserve">قرب </w:t>
      </w:r>
      <w:r w:rsidR="00BA765B">
        <w:rPr>
          <w:rtl/>
        </w:rPr>
        <w:t>الإِسناد</w:t>
      </w:r>
      <w:r>
        <w:rPr>
          <w:rtl/>
        </w:rPr>
        <w:t xml:space="preserve"> ): عن السندي بن </w:t>
      </w:r>
      <w:r w:rsidR="00CA2645">
        <w:rPr>
          <w:rtl/>
        </w:rPr>
        <w:t>محمّد</w:t>
      </w:r>
      <w:r>
        <w:rPr>
          <w:rtl/>
        </w:rPr>
        <w:t xml:space="preserve">، عن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3 - الكافي 5: 357 </w:t>
      </w:r>
      <w:r w:rsidR="007C1778">
        <w:rPr>
          <w:rtl/>
        </w:rPr>
        <w:t>/</w:t>
      </w:r>
      <w:r>
        <w:rPr>
          <w:rtl/>
        </w:rPr>
        <w:t xml:space="preserve"> 6، التهذيب 7: 297 </w:t>
      </w:r>
      <w:r w:rsidR="007C1778">
        <w:rPr>
          <w:rtl/>
        </w:rPr>
        <w:t>/</w:t>
      </w:r>
      <w:r>
        <w:rPr>
          <w:rtl/>
        </w:rPr>
        <w:t xml:space="preserve"> 1243، الاستبصار 3: 178 </w:t>
      </w:r>
      <w:r w:rsidR="007C1778">
        <w:rPr>
          <w:rtl/>
        </w:rPr>
        <w:t>/</w:t>
      </w:r>
      <w:r>
        <w:rPr>
          <w:rtl/>
        </w:rPr>
        <w:t xml:space="preserve"> 647. </w:t>
      </w:r>
    </w:p>
    <w:p w:rsidR="00F84F17" w:rsidRPr="00BF5E40" w:rsidRDefault="00F84F17" w:rsidP="00010966">
      <w:pPr>
        <w:pStyle w:val="libFootnote0"/>
        <w:rPr>
          <w:rtl/>
        </w:rPr>
      </w:pPr>
      <w:r w:rsidRPr="00BF5E40">
        <w:rPr>
          <w:rtl/>
        </w:rPr>
        <w:t>(1) الب</w:t>
      </w:r>
      <w:r w:rsidR="00772682">
        <w:rPr>
          <w:rtl/>
        </w:rPr>
        <w:t>قر</w:t>
      </w:r>
      <w:r w:rsidR="00F224D9">
        <w:rPr>
          <w:rtl/>
        </w:rPr>
        <w:t xml:space="preserve">ة </w:t>
      </w:r>
      <w:r w:rsidRPr="00BF5E40">
        <w:rPr>
          <w:rtl/>
        </w:rPr>
        <w:t>2</w:t>
      </w:r>
      <w:r>
        <w:rPr>
          <w:rtl/>
        </w:rPr>
        <w:t>:</w:t>
      </w:r>
      <w:r w:rsidRPr="00BF5E40">
        <w:rPr>
          <w:rtl/>
        </w:rPr>
        <w:t xml:space="preserve"> 221</w:t>
      </w:r>
      <w:r>
        <w:rPr>
          <w:rtl/>
        </w:rPr>
        <w:t>.</w:t>
      </w:r>
      <w:r w:rsidRPr="00BF5E40">
        <w:rPr>
          <w:rtl/>
        </w:rPr>
        <w:t xml:space="preserve"> </w:t>
      </w:r>
    </w:p>
    <w:p w:rsidR="00F84F17" w:rsidRPr="00BF5E40" w:rsidRDefault="00F84F17" w:rsidP="00010966">
      <w:pPr>
        <w:pStyle w:val="libFootnote0"/>
        <w:rPr>
          <w:rtl/>
        </w:rPr>
      </w:pPr>
      <w:r w:rsidRPr="00BF5E40">
        <w:rPr>
          <w:rtl/>
        </w:rPr>
        <w:t>(2) المائدة 5</w:t>
      </w:r>
      <w:r>
        <w:rPr>
          <w:rtl/>
        </w:rPr>
        <w:t>:</w:t>
      </w:r>
      <w:r w:rsidRPr="00BF5E40">
        <w:rPr>
          <w:rtl/>
        </w:rPr>
        <w:t xml:space="preserve"> 5</w:t>
      </w:r>
      <w:r>
        <w:rPr>
          <w:rtl/>
        </w:rPr>
        <w:t>.</w:t>
      </w:r>
      <w:r w:rsidRPr="00BF5E40">
        <w:rPr>
          <w:rtl/>
        </w:rPr>
        <w:t xml:space="preserve"> </w:t>
      </w:r>
    </w:p>
    <w:p w:rsidR="00F84F17" w:rsidRDefault="00F84F17" w:rsidP="00010966">
      <w:pPr>
        <w:pStyle w:val="libFootnote0"/>
        <w:rPr>
          <w:rtl/>
        </w:rPr>
      </w:pPr>
      <w:r>
        <w:rPr>
          <w:rtl/>
        </w:rPr>
        <w:t xml:space="preserve">4 - الكافي 5: 358 </w:t>
      </w:r>
      <w:r w:rsidR="007C1778">
        <w:rPr>
          <w:rtl/>
        </w:rPr>
        <w:t>/</w:t>
      </w:r>
      <w:r>
        <w:rPr>
          <w:rtl/>
        </w:rPr>
        <w:t xml:space="preserve"> 7. </w:t>
      </w:r>
    </w:p>
    <w:p w:rsidR="00F84F17" w:rsidRPr="00BF5E40" w:rsidRDefault="00F84F17" w:rsidP="00772682">
      <w:pPr>
        <w:pStyle w:val="libFootnote0"/>
        <w:rPr>
          <w:rtl/>
        </w:rPr>
      </w:pPr>
      <w:r w:rsidRPr="00BF5E40">
        <w:rPr>
          <w:rtl/>
        </w:rPr>
        <w:t>(</w:t>
      </w:r>
      <w:r w:rsidR="00772682">
        <w:rPr>
          <w:rFonts w:hint="cs"/>
          <w:rtl/>
        </w:rPr>
        <w:t>3</w:t>
      </w:r>
      <w:r w:rsidRPr="00BF5E40">
        <w:rPr>
          <w:rtl/>
        </w:rPr>
        <w:t>) الممتحنة 60</w:t>
      </w:r>
      <w:r>
        <w:rPr>
          <w:rtl/>
        </w:rPr>
        <w:t>:</w:t>
      </w:r>
      <w:r w:rsidRPr="00BF5E40">
        <w:rPr>
          <w:rtl/>
        </w:rPr>
        <w:t xml:space="preserve"> 10</w:t>
      </w:r>
      <w:r>
        <w:rPr>
          <w:rtl/>
        </w:rPr>
        <w:t>.</w:t>
      </w:r>
      <w:r w:rsidRPr="00BF5E40">
        <w:rPr>
          <w:rtl/>
        </w:rPr>
        <w:t xml:space="preserve"> </w:t>
      </w:r>
    </w:p>
    <w:p w:rsidR="00F84F17" w:rsidRPr="00BF5E40" w:rsidRDefault="00F84F17" w:rsidP="00772682">
      <w:pPr>
        <w:pStyle w:val="libFootnote0"/>
        <w:rPr>
          <w:rtl/>
        </w:rPr>
      </w:pPr>
      <w:r w:rsidRPr="00BF5E40">
        <w:rPr>
          <w:rtl/>
        </w:rPr>
        <w:t>(</w:t>
      </w:r>
      <w:r w:rsidR="00772682">
        <w:rPr>
          <w:rFonts w:hint="cs"/>
          <w:rtl/>
        </w:rPr>
        <w:t>4</w:t>
      </w:r>
      <w:r w:rsidRPr="00BF5E40">
        <w:rPr>
          <w:rtl/>
        </w:rPr>
        <w:t>) التهذيب 7</w:t>
      </w:r>
      <w:r>
        <w:rPr>
          <w:rtl/>
        </w:rPr>
        <w:t>:</w:t>
      </w:r>
      <w:r w:rsidRPr="00BF5E40">
        <w:rPr>
          <w:rtl/>
        </w:rPr>
        <w:t xml:space="preserve"> 297 </w:t>
      </w:r>
      <w:r w:rsidR="007C1778">
        <w:rPr>
          <w:rtl/>
        </w:rPr>
        <w:t>/</w:t>
      </w:r>
      <w:r w:rsidRPr="00BF5E40">
        <w:rPr>
          <w:rtl/>
        </w:rPr>
        <w:t xml:space="preserve"> 1244</w:t>
      </w:r>
      <w:r>
        <w:rPr>
          <w:rtl/>
        </w:rPr>
        <w:t>،</w:t>
      </w:r>
      <w:r w:rsidRPr="00BF5E40">
        <w:rPr>
          <w:rtl/>
        </w:rPr>
        <w:t xml:space="preserve"> والاستبصار 3</w:t>
      </w:r>
      <w:r>
        <w:rPr>
          <w:rtl/>
        </w:rPr>
        <w:t>:</w:t>
      </w:r>
      <w:r w:rsidRPr="00BF5E40">
        <w:rPr>
          <w:rtl/>
        </w:rPr>
        <w:t xml:space="preserve"> 178 </w:t>
      </w:r>
      <w:r w:rsidR="007C1778">
        <w:rPr>
          <w:rtl/>
        </w:rPr>
        <w:t>/</w:t>
      </w:r>
      <w:r w:rsidRPr="00BF5E40">
        <w:rPr>
          <w:rtl/>
        </w:rPr>
        <w:t xml:space="preserve"> 468</w:t>
      </w:r>
      <w:r>
        <w:rPr>
          <w:rtl/>
        </w:rPr>
        <w:t>.</w:t>
      </w:r>
      <w:r w:rsidRPr="00BF5E40">
        <w:rPr>
          <w:rtl/>
        </w:rPr>
        <w:t xml:space="preserve"> </w:t>
      </w:r>
    </w:p>
    <w:p w:rsidR="00F84F17" w:rsidRDefault="00F84F17" w:rsidP="00010966">
      <w:pPr>
        <w:pStyle w:val="libFootnote0"/>
        <w:rPr>
          <w:rtl/>
        </w:rPr>
      </w:pPr>
      <w:r>
        <w:rPr>
          <w:rtl/>
        </w:rPr>
        <w:t xml:space="preserve">5 - الكافي 5: 351 </w:t>
      </w:r>
      <w:r w:rsidR="007C1778">
        <w:rPr>
          <w:rtl/>
        </w:rPr>
        <w:t>/</w:t>
      </w:r>
      <w:r>
        <w:rPr>
          <w:rtl/>
        </w:rPr>
        <w:t xml:space="preserve"> 15، </w:t>
      </w:r>
      <w:r w:rsidR="007C1778">
        <w:rPr>
          <w:rtl/>
        </w:rPr>
        <w:t xml:space="preserve">وأورد </w:t>
      </w:r>
      <w:r>
        <w:rPr>
          <w:rtl/>
        </w:rPr>
        <w:t xml:space="preserve">صدره في الحديث 10 من الباب 10 من هذه </w:t>
      </w:r>
      <w:r w:rsidR="00AD67CF">
        <w:rPr>
          <w:rtl/>
        </w:rPr>
        <w:t>الأبواب</w:t>
      </w:r>
      <w:r>
        <w:rPr>
          <w:rtl/>
        </w:rPr>
        <w:t xml:space="preserve">. </w:t>
      </w:r>
    </w:p>
    <w:p w:rsidR="00F84F17" w:rsidRDefault="00F84F17" w:rsidP="00010966">
      <w:pPr>
        <w:pStyle w:val="libFootnote0"/>
        <w:rPr>
          <w:rtl/>
        </w:rPr>
      </w:pPr>
      <w:r>
        <w:rPr>
          <w:rtl/>
        </w:rPr>
        <w:t xml:space="preserve">6 - قرب </w:t>
      </w:r>
      <w:r w:rsidR="00BA765B">
        <w:rPr>
          <w:rtl/>
        </w:rPr>
        <w:t>الإِسناد</w:t>
      </w:r>
      <w:r>
        <w:rPr>
          <w:rtl/>
        </w:rPr>
        <w:t xml:space="preserve">: 65.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أبي البختري، عن جعفر، عن أبيه، أنّه </w:t>
      </w:r>
      <w:r w:rsidRPr="008A3CBA">
        <w:rPr>
          <w:rStyle w:val="libFootnotenumChar"/>
          <w:rtl/>
        </w:rPr>
        <w:t>(1)</w:t>
      </w:r>
      <w:r>
        <w:rPr>
          <w:rtl/>
        </w:rPr>
        <w:t xml:space="preserve"> كره مناكحة أهل الحرب. </w:t>
      </w:r>
    </w:p>
    <w:p w:rsidR="00F84F17" w:rsidRDefault="00F84F17" w:rsidP="00B7093B">
      <w:pPr>
        <w:pStyle w:val="libNormal"/>
        <w:rPr>
          <w:rtl/>
        </w:rPr>
      </w:pPr>
      <w:r w:rsidRPr="0042356D">
        <w:rPr>
          <w:rStyle w:val="libNormalChar"/>
          <w:rtl/>
        </w:rPr>
        <w:t xml:space="preserve">[ 26278 ] </w:t>
      </w:r>
      <w:r>
        <w:rPr>
          <w:rtl/>
        </w:rPr>
        <w:t>7 - الفضل بن الحسن الطبرسي</w:t>
      </w:r>
      <w:r w:rsidR="00BA7DA0">
        <w:rPr>
          <w:rFonts w:hint="cs"/>
          <w:rtl/>
        </w:rPr>
        <w:t>ّ</w:t>
      </w:r>
      <w:r>
        <w:rPr>
          <w:rtl/>
        </w:rPr>
        <w:t xml:space="preserve"> في</w:t>
      </w:r>
      <w:r w:rsidRPr="0042356D">
        <w:rPr>
          <w:rStyle w:val="libNormalChar"/>
          <w:rtl/>
        </w:rPr>
        <w:t xml:space="preserve"> ( </w:t>
      </w:r>
      <w:r>
        <w:rPr>
          <w:rtl/>
        </w:rPr>
        <w:t>مجمع البيان</w:t>
      </w:r>
      <w:r w:rsidRPr="0042356D">
        <w:rPr>
          <w:rStyle w:val="libNormalChar"/>
          <w:rtl/>
        </w:rPr>
        <w:t xml:space="preserve"> ) </w:t>
      </w:r>
      <w:r>
        <w:rPr>
          <w:rtl/>
        </w:rPr>
        <w:t>عند قوله تعالى:</w:t>
      </w:r>
      <w:r w:rsidRPr="0042356D">
        <w:rPr>
          <w:rStyle w:val="libNormalChar"/>
          <w:rtl/>
        </w:rPr>
        <w:t xml:space="preserve"> </w:t>
      </w:r>
      <w:r w:rsidRPr="00BA7DA0">
        <w:rPr>
          <w:rStyle w:val="libAlaemChar"/>
          <w:rtl/>
        </w:rPr>
        <w:t>(</w:t>
      </w:r>
      <w:r w:rsidRPr="0042356D">
        <w:rPr>
          <w:rStyle w:val="libNormalChar"/>
          <w:rtl/>
        </w:rPr>
        <w:t xml:space="preserve"> </w:t>
      </w:r>
      <w:r w:rsidRPr="008A3CBA">
        <w:rPr>
          <w:rStyle w:val="libAieChar"/>
          <w:rtl/>
        </w:rPr>
        <w:t xml:space="preserve">والمحصنات من </w:t>
      </w:r>
      <w:r w:rsidR="00BA7DA0">
        <w:rPr>
          <w:rStyle w:val="libAieChar"/>
          <w:rFonts w:hint="cs"/>
          <w:rtl/>
        </w:rPr>
        <w:t>ا</w:t>
      </w:r>
      <w:r w:rsidR="00BA7DA0">
        <w:rPr>
          <w:rStyle w:val="libAieChar"/>
          <w:rtl/>
        </w:rPr>
        <w:t xml:space="preserve">لذين </w:t>
      </w:r>
      <w:r w:rsidR="00BA7DA0">
        <w:rPr>
          <w:rStyle w:val="libAieChar"/>
          <w:rFonts w:hint="cs"/>
          <w:rtl/>
        </w:rPr>
        <w:t>أُ</w:t>
      </w:r>
      <w:r w:rsidRPr="008A3CBA">
        <w:rPr>
          <w:rStyle w:val="libAieChar"/>
          <w:rtl/>
        </w:rPr>
        <w:t>وتوا الكتاب</w:t>
      </w:r>
      <w:r w:rsidRPr="0042356D">
        <w:rPr>
          <w:rStyle w:val="libNormalChar"/>
          <w:rtl/>
        </w:rPr>
        <w:t xml:space="preserve"> </w:t>
      </w:r>
      <w:r w:rsidRPr="00BA7DA0">
        <w:rPr>
          <w:rStyle w:val="libAlaemChar"/>
          <w:rtl/>
        </w:rPr>
        <w:t>)</w:t>
      </w:r>
      <w:r w:rsidRPr="0042356D">
        <w:rPr>
          <w:rStyle w:val="libNormalChar"/>
          <w:rtl/>
        </w:rPr>
        <w:t xml:space="preserve"> </w:t>
      </w:r>
      <w:r w:rsidRPr="008A3CBA">
        <w:rPr>
          <w:rStyle w:val="libFootnotenumChar"/>
          <w:rtl/>
        </w:rPr>
        <w:t>(</w:t>
      </w:r>
      <w:r w:rsidR="00B7093B">
        <w:rPr>
          <w:rStyle w:val="libFootnotenumChar"/>
          <w:rFonts w:hint="cs"/>
          <w:rtl/>
        </w:rPr>
        <w:t>2</w:t>
      </w:r>
      <w:r w:rsidRPr="008A3CBA">
        <w:rPr>
          <w:rStyle w:val="libFootnotenumChar"/>
          <w:rtl/>
        </w:rPr>
        <w:t>)</w:t>
      </w:r>
      <w:r>
        <w:rPr>
          <w:rtl/>
        </w:rPr>
        <w:t xml:space="preserve"> قال: روى أبو الجارود،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أن</w:t>
      </w:r>
      <w:r w:rsidR="00BA7DA0">
        <w:rPr>
          <w:rFonts w:hint="cs"/>
          <w:rtl/>
        </w:rPr>
        <w:t>ّ</w:t>
      </w:r>
      <w:r>
        <w:rPr>
          <w:rtl/>
        </w:rPr>
        <w:t>ه منسوخ بقوله تعالى:</w:t>
      </w:r>
      <w:r w:rsidRPr="0042356D">
        <w:rPr>
          <w:rStyle w:val="libNormalChar"/>
          <w:rtl/>
        </w:rPr>
        <w:t xml:space="preserve"> </w:t>
      </w:r>
      <w:r w:rsidRPr="00BA7DA0">
        <w:rPr>
          <w:rStyle w:val="libAlaemChar"/>
          <w:rtl/>
        </w:rPr>
        <w:t>(</w:t>
      </w:r>
      <w:r w:rsidRPr="0042356D">
        <w:rPr>
          <w:rStyle w:val="libNormalChar"/>
          <w:rtl/>
        </w:rPr>
        <w:t xml:space="preserve"> </w:t>
      </w:r>
      <w:r w:rsidRPr="008A3CBA">
        <w:rPr>
          <w:rStyle w:val="libAieChar"/>
          <w:rtl/>
        </w:rPr>
        <w:t xml:space="preserve">ولا تنكحوا المشركات </w:t>
      </w:r>
      <w:r w:rsidR="004367C5">
        <w:rPr>
          <w:rStyle w:val="libAieChar"/>
          <w:rtl/>
        </w:rPr>
        <w:t xml:space="preserve">حتّى </w:t>
      </w:r>
      <w:r w:rsidRPr="008A3CBA">
        <w:rPr>
          <w:rStyle w:val="libAieChar"/>
          <w:rtl/>
        </w:rPr>
        <w:t>يؤمن</w:t>
      </w:r>
      <w:r w:rsidR="00BA7DA0">
        <w:rPr>
          <w:rStyle w:val="libAieChar"/>
          <w:rFonts w:hint="cs"/>
          <w:rtl/>
        </w:rPr>
        <w:t>ّ</w:t>
      </w:r>
      <w:r w:rsidRPr="0042356D">
        <w:rPr>
          <w:rStyle w:val="libNormalChar"/>
          <w:rtl/>
        </w:rPr>
        <w:t xml:space="preserve"> </w:t>
      </w:r>
      <w:r w:rsidRPr="00BA7DA0">
        <w:rPr>
          <w:rStyle w:val="libAlaemChar"/>
          <w:rtl/>
        </w:rPr>
        <w:t>)</w:t>
      </w:r>
      <w:r w:rsidRPr="0042356D">
        <w:rPr>
          <w:rStyle w:val="libNormalChar"/>
          <w:rtl/>
        </w:rPr>
        <w:t xml:space="preserve"> </w:t>
      </w:r>
      <w:r w:rsidRPr="008A3CBA">
        <w:rPr>
          <w:rStyle w:val="libFootnotenumChar"/>
          <w:rtl/>
        </w:rPr>
        <w:t>(</w:t>
      </w:r>
      <w:r w:rsidR="00B7093B">
        <w:rPr>
          <w:rStyle w:val="libFootnotenumChar"/>
          <w:rFonts w:hint="cs"/>
          <w:rtl/>
        </w:rPr>
        <w:t>3</w:t>
      </w:r>
      <w:r w:rsidRPr="008A3CBA">
        <w:rPr>
          <w:rStyle w:val="libFootnotenumChar"/>
          <w:rtl/>
        </w:rPr>
        <w:t>)</w:t>
      </w:r>
      <w:r>
        <w:rPr>
          <w:rtl/>
        </w:rPr>
        <w:t xml:space="preserve"> وبقوله:</w:t>
      </w:r>
      <w:r w:rsidRPr="0042356D">
        <w:rPr>
          <w:rStyle w:val="libNormalChar"/>
          <w:rtl/>
        </w:rPr>
        <w:t xml:space="preserve"> </w:t>
      </w:r>
      <w:r w:rsidR="00BA7DA0" w:rsidRPr="00BA7DA0">
        <w:rPr>
          <w:rStyle w:val="libAlaemChar"/>
          <w:rtl/>
        </w:rPr>
        <w:t>(</w:t>
      </w:r>
      <w:r w:rsidRPr="0042356D">
        <w:rPr>
          <w:rStyle w:val="libNormalChar"/>
          <w:rtl/>
        </w:rPr>
        <w:t xml:space="preserve"> </w:t>
      </w:r>
      <w:r w:rsidRPr="008A3CBA">
        <w:rPr>
          <w:rStyle w:val="libAieChar"/>
          <w:rtl/>
        </w:rPr>
        <w:t>ولا تمسكوا بعصم الكوافر</w:t>
      </w:r>
      <w:r w:rsidRPr="0042356D">
        <w:rPr>
          <w:rStyle w:val="libNormalChar"/>
          <w:rtl/>
        </w:rPr>
        <w:t xml:space="preserve"> </w:t>
      </w:r>
      <w:r w:rsidR="00BA7DA0" w:rsidRPr="00BA7DA0">
        <w:rPr>
          <w:rStyle w:val="libAlaemChar"/>
          <w:rtl/>
        </w:rPr>
        <w:t>)</w:t>
      </w:r>
      <w:r w:rsidRPr="0042356D">
        <w:rPr>
          <w:rStyle w:val="libNormalChar"/>
          <w:rtl/>
        </w:rPr>
        <w:t xml:space="preserve"> </w:t>
      </w:r>
      <w:r w:rsidRPr="008A3CBA">
        <w:rPr>
          <w:rStyle w:val="libFootnotenumChar"/>
          <w:rtl/>
        </w:rPr>
        <w:t>(</w:t>
      </w:r>
      <w:r w:rsidR="00B7093B">
        <w:rPr>
          <w:rStyle w:val="libFootnotenumChar"/>
          <w:rFonts w:hint="cs"/>
          <w:rtl/>
        </w:rPr>
        <w:t>4</w:t>
      </w:r>
      <w:r w:rsidRPr="008A3CBA">
        <w:rPr>
          <w:rStyle w:val="libFootnotenumChar"/>
          <w:rtl/>
        </w:rPr>
        <w:t>)</w:t>
      </w:r>
      <w:r>
        <w:rPr>
          <w:rtl/>
        </w:rPr>
        <w:t xml:space="preserve">. </w:t>
      </w:r>
    </w:p>
    <w:p w:rsidR="00F84F17" w:rsidRDefault="00F84F17" w:rsidP="00B7093B">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w:t>
      </w:r>
      <w:r w:rsidR="00B7093B">
        <w:rPr>
          <w:rStyle w:val="libFootnotenumChar"/>
          <w:rFonts w:hint="cs"/>
          <w:rtl/>
        </w:rPr>
        <w:t>5</w:t>
      </w:r>
      <w:r w:rsidRPr="008A3CBA">
        <w:rPr>
          <w:rStyle w:val="libFootnotenumChar"/>
          <w:rtl/>
        </w:rPr>
        <w:t>)</w:t>
      </w:r>
      <w:r>
        <w:rPr>
          <w:rtl/>
        </w:rPr>
        <w:t xml:space="preserve">، ويأتي ما ظاهره المنافاة هنا </w:t>
      </w:r>
      <w:r w:rsidRPr="008A3CBA">
        <w:rPr>
          <w:rStyle w:val="libFootnotenumChar"/>
          <w:rtl/>
        </w:rPr>
        <w:t>(</w:t>
      </w:r>
      <w:r w:rsidR="00B7093B">
        <w:rPr>
          <w:rStyle w:val="libFootnotenumChar"/>
          <w:rFonts w:hint="cs"/>
          <w:rtl/>
        </w:rPr>
        <w:t>6</w:t>
      </w:r>
      <w:r w:rsidRPr="008A3CBA">
        <w:rPr>
          <w:rStyle w:val="libFootnotenumChar"/>
          <w:rtl/>
        </w:rPr>
        <w:t>)</w:t>
      </w:r>
      <w:r>
        <w:rPr>
          <w:rtl/>
        </w:rPr>
        <w:t xml:space="preserve"> وفي المواريث </w:t>
      </w:r>
      <w:r w:rsidRPr="008A3CBA">
        <w:rPr>
          <w:rStyle w:val="libFootnotenumChar"/>
          <w:rtl/>
        </w:rPr>
        <w:t>(</w:t>
      </w:r>
      <w:r w:rsidR="00B7093B">
        <w:rPr>
          <w:rStyle w:val="libFootnotenumChar"/>
          <w:rFonts w:hint="cs"/>
          <w:rtl/>
        </w:rPr>
        <w:t>7</w:t>
      </w:r>
      <w:r w:rsidRPr="008A3CBA">
        <w:rPr>
          <w:rStyle w:val="libFootnotenumChar"/>
          <w:rtl/>
        </w:rPr>
        <w:t>)</w:t>
      </w:r>
      <w:r>
        <w:rPr>
          <w:rtl/>
        </w:rPr>
        <w:t>، وهو محمول على التقي</w:t>
      </w:r>
      <w:r w:rsidR="00681B16">
        <w:rPr>
          <w:rFonts w:hint="cs"/>
          <w:rtl/>
        </w:rPr>
        <w:t>ّ</w:t>
      </w:r>
      <w:r>
        <w:rPr>
          <w:rtl/>
        </w:rPr>
        <w:t xml:space="preserve">ة أو الضرورة أو المستضعفة أو المتعة أو الاستدامة أو نكاح الامة، كما ذكره الشيخ </w:t>
      </w:r>
      <w:r w:rsidRPr="008A3CBA">
        <w:rPr>
          <w:rStyle w:val="libFootnotenumChar"/>
          <w:rtl/>
        </w:rPr>
        <w:t>(</w:t>
      </w:r>
      <w:r w:rsidR="00B7093B">
        <w:rPr>
          <w:rStyle w:val="libFootnotenumChar"/>
          <w:rFonts w:hint="cs"/>
          <w:rtl/>
        </w:rPr>
        <w:t>8</w:t>
      </w:r>
      <w:r w:rsidRPr="008A3CBA">
        <w:rPr>
          <w:rStyle w:val="libFootnotenumChar"/>
          <w:rtl/>
        </w:rPr>
        <w:t>)</w:t>
      </w:r>
      <w:r>
        <w:rPr>
          <w:rtl/>
        </w:rPr>
        <w:t xml:space="preserve"> وغيره </w:t>
      </w:r>
      <w:r w:rsidRPr="008A3CBA">
        <w:rPr>
          <w:rStyle w:val="libFootnotenumChar"/>
          <w:rtl/>
        </w:rPr>
        <w:t>(</w:t>
      </w:r>
      <w:r w:rsidR="00B7093B">
        <w:rPr>
          <w:rStyle w:val="libFootnotenumChar"/>
          <w:rFonts w:hint="cs"/>
          <w:rtl/>
        </w:rPr>
        <w:t>9</w:t>
      </w:r>
      <w:r w:rsidRPr="008A3CBA">
        <w:rPr>
          <w:rStyle w:val="libFootnotenumChar"/>
          <w:rtl/>
        </w:rPr>
        <w:t>)</w:t>
      </w:r>
      <w:r>
        <w:rPr>
          <w:rtl/>
        </w:rPr>
        <w:t xml:space="preserve"> لما يأتي </w:t>
      </w:r>
      <w:r w:rsidRPr="008A3CBA">
        <w:rPr>
          <w:rStyle w:val="libFootnotenumChar"/>
          <w:rtl/>
        </w:rPr>
        <w:t>(</w:t>
      </w:r>
      <w:r w:rsidR="00B7093B">
        <w:rPr>
          <w:rStyle w:val="libFootnotenumChar"/>
          <w:rFonts w:hint="cs"/>
          <w:rtl/>
        </w:rPr>
        <w:t>10</w:t>
      </w:r>
      <w:r w:rsidRPr="008A3CBA">
        <w:rPr>
          <w:rStyle w:val="libFootnotenumChar"/>
          <w:rtl/>
        </w:rPr>
        <w:t>)</w:t>
      </w:r>
      <w:r>
        <w:rPr>
          <w:rtl/>
        </w:rPr>
        <w:t xml:space="preserve">، إن شاء الله. </w:t>
      </w:r>
    </w:p>
    <w:p w:rsidR="00F84F17" w:rsidRDefault="00010966" w:rsidP="00010966">
      <w:pPr>
        <w:pStyle w:val="libLine"/>
        <w:rPr>
          <w:rtl/>
        </w:rPr>
      </w:pPr>
      <w:r>
        <w:rPr>
          <w:rtl/>
        </w:rPr>
        <w:t>____________________</w:t>
      </w:r>
    </w:p>
    <w:p w:rsidR="00F84F17" w:rsidRPr="008A3CBA" w:rsidRDefault="00F84F17" w:rsidP="00010966">
      <w:pPr>
        <w:pStyle w:val="libFootnote0"/>
        <w:rPr>
          <w:rStyle w:val="libFootnoteChar"/>
          <w:rtl/>
        </w:rPr>
      </w:pPr>
      <w:r w:rsidRPr="008A3CBA">
        <w:rPr>
          <w:rStyle w:val="libFootnoteChar"/>
          <w:rtl/>
        </w:rPr>
        <w:t>(1) في المصدر</w:t>
      </w:r>
      <w:r>
        <w:rPr>
          <w:rStyle w:val="libFootnoteChar"/>
          <w:rtl/>
        </w:rPr>
        <w:t>:</w:t>
      </w:r>
      <w:r w:rsidRPr="008A3CBA">
        <w:rPr>
          <w:rStyle w:val="libFootnoteChar"/>
          <w:rtl/>
        </w:rPr>
        <w:t xml:space="preserve"> ان عليا</w:t>
      </w:r>
      <w:r w:rsidR="00681B16">
        <w:rPr>
          <w:rStyle w:val="libFootnoteChar"/>
          <w:rFonts w:hint="cs"/>
          <w:rtl/>
        </w:rPr>
        <w:t>ً</w:t>
      </w:r>
      <w:r w:rsidRPr="0042356D">
        <w:rPr>
          <w:rStyle w:val="libNormalChar"/>
          <w:rtl/>
        </w:rPr>
        <w:t xml:space="preserve"> </w:t>
      </w:r>
      <w:r w:rsidR="0042356D" w:rsidRPr="00681B16">
        <w:rPr>
          <w:rFonts w:hint="cs"/>
          <w:rtl/>
        </w:rPr>
        <w:t xml:space="preserve">( </w:t>
      </w:r>
      <w:r w:rsidR="0042356D" w:rsidRPr="00681B16">
        <w:rPr>
          <w:rStyle w:val="libFootnoteAlaemChar"/>
          <w:rFonts w:hint="cs"/>
          <w:rtl/>
        </w:rPr>
        <w:t xml:space="preserve">عليه‌السلام </w:t>
      </w:r>
      <w:r w:rsidR="0042356D" w:rsidRPr="00681B16">
        <w:rPr>
          <w:rFonts w:hint="cs"/>
          <w:rtl/>
        </w:rPr>
        <w:t>)</w:t>
      </w:r>
      <w:r w:rsidR="0042356D" w:rsidRPr="0042356D">
        <w:rPr>
          <w:rStyle w:val="libNormalChar"/>
          <w:rFonts w:hint="cs"/>
          <w:rtl/>
        </w:rPr>
        <w:t xml:space="preserve"> </w:t>
      </w:r>
      <w:r w:rsidRPr="008A3CBA">
        <w:rPr>
          <w:rStyle w:val="libFootnoteChar"/>
          <w:rtl/>
        </w:rPr>
        <w:t xml:space="preserve">. </w:t>
      </w:r>
    </w:p>
    <w:p w:rsidR="00F84F17" w:rsidRDefault="00F84F17" w:rsidP="00010966">
      <w:pPr>
        <w:pStyle w:val="libFootnote0"/>
        <w:rPr>
          <w:rtl/>
        </w:rPr>
      </w:pPr>
      <w:r>
        <w:rPr>
          <w:rtl/>
        </w:rPr>
        <w:t xml:space="preserve">7 - مجمع البيان 2: 162. </w:t>
      </w:r>
    </w:p>
    <w:p w:rsidR="00F84F17" w:rsidRPr="00BF5E40" w:rsidRDefault="00F84F17" w:rsidP="00681B16">
      <w:pPr>
        <w:pStyle w:val="libFootnote0"/>
        <w:rPr>
          <w:rtl/>
        </w:rPr>
      </w:pPr>
      <w:r w:rsidRPr="00BF5E40">
        <w:rPr>
          <w:rtl/>
        </w:rPr>
        <w:t>(</w:t>
      </w:r>
      <w:r w:rsidR="00681B16">
        <w:rPr>
          <w:rFonts w:hint="cs"/>
          <w:rtl/>
        </w:rPr>
        <w:t>2</w:t>
      </w:r>
      <w:r w:rsidRPr="00BF5E40">
        <w:rPr>
          <w:rtl/>
        </w:rPr>
        <w:t>) المائدة 5</w:t>
      </w:r>
      <w:r>
        <w:rPr>
          <w:rtl/>
        </w:rPr>
        <w:t>:</w:t>
      </w:r>
      <w:r w:rsidRPr="00BF5E40">
        <w:rPr>
          <w:rtl/>
        </w:rPr>
        <w:t xml:space="preserve"> 5</w:t>
      </w:r>
      <w:r>
        <w:rPr>
          <w:rtl/>
        </w:rPr>
        <w:t>.</w:t>
      </w:r>
      <w:r w:rsidRPr="00BF5E40">
        <w:rPr>
          <w:rtl/>
        </w:rPr>
        <w:t xml:space="preserve"> </w:t>
      </w:r>
    </w:p>
    <w:p w:rsidR="00F84F17" w:rsidRPr="00BF5E40" w:rsidRDefault="00F84F17" w:rsidP="00681B16">
      <w:pPr>
        <w:pStyle w:val="libFootnote0"/>
        <w:rPr>
          <w:rtl/>
        </w:rPr>
      </w:pPr>
      <w:r w:rsidRPr="00BF5E40">
        <w:rPr>
          <w:rtl/>
        </w:rPr>
        <w:t>(</w:t>
      </w:r>
      <w:r w:rsidR="00681B16">
        <w:rPr>
          <w:rFonts w:hint="cs"/>
          <w:rtl/>
        </w:rPr>
        <w:t>3</w:t>
      </w:r>
      <w:r w:rsidRPr="00BF5E40">
        <w:rPr>
          <w:rtl/>
        </w:rPr>
        <w:t>) الب</w:t>
      </w:r>
      <w:r w:rsidR="00F224D9">
        <w:rPr>
          <w:rtl/>
        </w:rPr>
        <w:t xml:space="preserve">قرّة </w:t>
      </w:r>
      <w:r w:rsidRPr="00BF5E40">
        <w:rPr>
          <w:rtl/>
        </w:rPr>
        <w:t>2</w:t>
      </w:r>
      <w:r>
        <w:rPr>
          <w:rtl/>
        </w:rPr>
        <w:t>:</w:t>
      </w:r>
      <w:r w:rsidRPr="00BF5E40">
        <w:rPr>
          <w:rtl/>
        </w:rPr>
        <w:t xml:space="preserve"> 221</w:t>
      </w:r>
      <w:r>
        <w:rPr>
          <w:rtl/>
        </w:rPr>
        <w:t>.</w:t>
      </w:r>
      <w:r w:rsidRPr="00BF5E40">
        <w:rPr>
          <w:rtl/>
        </w:rPr>
        <w:t xml:space="preserve"> </w:t>
      </w:r>
    </w:p>
    <w:p w:rsidR="00F84F17" w:rsidRPr="00BF5E40" w:rsidRDefault="00F84F17" w:rsidP="00681B16">
      <w:pPr>
        <w:pStyle w:val="libFootnote0"/>
        <w:rPr>
          <w:rtl/>
        </w:rPr>
      </w:pPr>
      <w:r w:rsidRPr="00BF5E40">
        <w:rPr>
          <w:rtl/>
        </w:rPr>
        <w:t>(</w:t>
      </w:r>
      <w:r w:rsidR="00681B16">
        <w:rPr>
          <w:rFonts w:hint="cs"/>
          <w:rtl/>
        </w:rPr>
        <w:t>4</w:t>
      </w:r>
      <w:r w:rsidRPr="00BF5E40">
        <w:rPr>
          <w:rtl/>
        </w:rPr>
        <w:t>) الممتحنة 60</w:t>
      </w:r>
      <w:r>
        <w:rPr>
          <w:rtl/>
        </w:rPr>
        <w:t>:</w:t>
      </w:r>
      <w:r w:rsidRPr="00BF5E40">
        <w:rPr>
          <w:rtl/>
        </w:rPr>
        <w:t xml:space="preserve"> 10</w:t>
      </w:r>
      <w:r>
        <w:rPr>
          <w:rtl/>
        </w:rPr>
        <w:t>.</w:t>
      </w:r>
      <w:r w:rsidRPr="00BF5E40">
        <w:rPr>
          <w:rtl/>
        </w:rPr>
        <w:t xml:space="preserve"> </w:t>
      </w:r>
    </w:p>
    <w:p w:rsidR="00F84F17" w:rsidRPr="00BF5E40" w:rsidRDefault="00F84F17" w:rsidP="00681B16">
      <w:pPr>
        <w:pStyle w:val="libFootnote0"/>
        <w:rPr>
          <w:rtl/>
        </w:rPr>
      </w:pPr>
      <w:r w:rsidRPr="00BF5E40">
        <w:rPr>
          <w:rtl/>
        </w:rPr>
        <w:t>(</w:t>
      </w:r>
      <w:r w:rsidR="00681B16">
        <w:rPr>
          <w:rFonts w:hint="cs"/>
          <w:rtl/>
        </w:rPr>
        <w:t>5</w:t>
      </w:r>
      <w:r w:rsidRPr="00BF5E40">
        <w:rPr>
          <w:rtl/>
        </w:rPr>
        <w:t xml:space="preserve">) يأتي في </w:t>
      </w:r>
      <w:r w:rsidR="00AD67CF">
        <w:rPr>
          <w:rtl/>
        </w:rPr>
        <w:t>ال</w:t>
      </w:r>
      <w:r w:rsidR="007C1778">
        <w:rPr>
          <w:rtl/>
        </w:rPr>
        <w:t xml:space="preserve">أبواب </w:t>
      </w:r>
      <w:r w:rsidRPr="00BF5E40">
        <w:rPr>
          <w:rtl/>
        </w:rPr>
        <w:t xml:space="preserve">2 و 3 و 4 و 6 و 7 من هذه </w:t>
      </w:r>
      <w:r w:rsidR="00AD67CF">
        <w:rPr>
          <w:rtl/>
        </w:rPr>
        <w:t>الأبواب</w:t>
      </w:r>
      <w:r>
        <w:rPr>
          <w:rtl/>
        </w:rPr>
        <w:t>.</w:t>
      </w:r>
      <w:r w:rsidRPr="00BF5E40">
        <w:rPr>
          <w:rtl/>
        </w:rPr>
        <w:t xml:space="preserve"> </w:t>
      </w:r>
    </w:p>
    <w:p w:rsidR="00F84F17" w:rsidRPr="00BF5E40" w:rsidRDefault="00F84F17" w:rsidP="00681B16">
      <w:pPr>
        <w:pStyle w:val="libFootnote0"/>
        <w:rPr>
          <w:rtl/>
        </w:rPr>
      </w:pPr>
      <w:r w:rsidRPr="00BF5E40">
        <w:rPr>
          <w:rtl/>
        </w:rPr>
        <w:t>(</w:t>
      </w:r>
      <w:r w:rsidR="00681B16">
        <w:rPr>
          <w:rFonts w:hint="cs"/>
          <w:rtl/>
        </w:rPr>
        <w:t>6</w:t>
      </w:r>
      <w:r w:rsidRPr="00BF5E40">
        <w:rPr>
          <w:rtl/>
        </w:rPr>
        <w:t xml:space="preserve">) يأتي في الحديثين 10 و 11 من الباب 10 من هذه </w:t>
      </w:r>
      <w:r w:rsidR="00AD67CF">
        <w:rPr>
          <w:rtl/>
        </w:rPr>
        <w:t>الأبواب</w:t>
      </w:r>
      <w:r>
        <w:rPr>
          <w:rtl/>
        </w:rPr>
        <w:t>.</w:t>
      </w:r>
      <w:r w:rsidRPr="00BF5E40">
        <w:rPr>
          <w:rtl/>
        </w:rPr>
        <w:t xml:space="preserve"> </w:t>
      </w:r>
    </w:p>
    <w:p w:rsidR="00F84F17" w:rsidRPr="00BF5E40" w:rsidRDefault="00F84F17" w:rsidP="00681B16">
      <w:pPr>
        <w:pStyle w:val="libFootnote0"/>
        <w:rPr>
          <w:rtl/>
        </w:rPr>
      </w:pPr>
      <w:r w:rsidRPr="00BF5E40">
        <w:rPr>
          <w:rtl/>
        </w:rPr>
        <w:t>(</w:t>
      </w:r>
      <w:r w:rsidR="00681B16">
        <w:rPr>
          <w:rFonts w:hint="cs"/>
          <w:rtl/>
        </w:rPr>
        <w:t>7</w:t>
      </w:r>
      <w:r w:rsidRPr="00BF5E40">
        <w:rPr>
          <w:rtl/>
        </w:rPr>
        <w:t xml:space="preserve">) يأتي في الباب 16 من </w:t>
      </w:r>
      <w:r w:rsidR="007C1778">
        <w:rPr>
          <w:rtl/>
        </w:rPr>
        <w:t xml:space="preserve">أبواب </w:t>
      </w:r>
      <w:r w:rsidRPr="00BF5E40">
        <w:rPr>
          <w:rtl/>
        </w:rPr>
        <w:t>ميراث الازواج</w:t>
      </w:r>
      <w:r>
        <w:rPr>
          <w:rtl/>
        </w:rPr>
        <w:t>،</w:t>
      </w:r>
      <w:r w:rsidRPr="00BF5E40">
        <w:rPr>
          <w:rtl/>
        </w:rPr>
        <w:t xml:space="preserve"> </w:t>
      </w:r>
      <w:r w:rsidR="004A37DF">
        <w:rPr>
          <w:rtl/>
        </w:rPr>
        <w:t xml:space="preserve">وتقدّم </w:t>
      </w:r>
      <w:r w:rsidRPr="00BF5E40">
        <w:rPr>
          <w:rtl/>
        </w:rPr>
        <w:t xml:space="preserve">ما ظاهرة المنافاة في الحديث 1 من الباب 16 من </w:t>
      </w:r>
      <w:r w:rsidR="007C1778">
        <w:rPr>
          <w:rtl/>
        </w:rPr>
        <w:t xml:space="preserve">أبواب </w:t>
      </w:r>
      <w:r w:rsidRPr="00BF5E40">
        <w:rPr>
          <w:rtl/>
        </w:rPr>
        <w:t xml:space="preserve">ما يكتسب به وفي الحديث 4 من الباب 26 من </w:t>
      </w:r>
      <w:r w:rsidR="007C1778">
        <w:rPr>
          <w:rtl/>
        </w:rPr>
        <w:t xml:space="preserve">أبواب </w:t>
      </w:r>
      <w:r w:rsidRPr="00BF5E40">
        <w:rPr>
          <w:rtl/>
        </w:rPr>
        <w:t>مقدمات النكاح</w:t>
      </w:r>
      <w:r>
        <w:rPr>
          <w:rtl/>
        </w:rPr>
        <w:t>،</w:t>
      </w:r>
      <w:r w:rsidRPr="00BF5E40">
        <w:rPr>
          <w:rtl/>
        </w:rPr>
        <w:t xml:space="preserve"> </w:t>
      </w:r>
      <w:r w:rsidR="004A37DF">
        <w:rPr>
          <w:rtl/>
        </w:rPr>
        <w:t xml:space="preserve">وتقدّم </w:t>
      </w:r>
      <w:r w:rsidRPr="00BF5E40">
        <w:rPr>
          <w:rtl/>
        </w:rPr>
        <w:t xml:space="preserve">ما </w:t>
      </w:r>
      <w:r w:rsidR="00CD662E">
        <w:rPr>
          <w:rtl/>
        </w:rPr>
        <w:t xml:space="preserve">يدلّ </w:t>
      </w:r>
      <w:r w:rsidRPr="00BF5E40">
        <w:rPr>
          <w:rtl/>
        </w:rPr>
        <w:t xml:space="preserve">على الحرمة في الحديث 1 من الباب 1 من </w:t>
      </w:r>
      <w:r w:rsidR="007C1778">
        <w:rPr>
          <w:rtl/>
        </w:rPr>
        <w:t xml:space="preserve">أبواب </w:t>
      </w:r>
      <w:r w:rsidRPr="00BF5E40">
        <w:rPr>
          <w:rtl/>
        </w:rPr>
        <w:t>ما يحرم بالمصاهرة</w:t>
      </w:r>
      <w:r>
        <w:rPr>
          <w:rtl/>
        </w:rPr>
        <w:t>،</w:t>
      </w:r>
      <w:r w:rsidRPr="00BF5E40">
        <w:rPr>
          <w:rtl/>
        </w:rPr>
        <w:t xml:space="preserve"> ويأتي حكم المرتد في الباب 21 من </w:t>
      </w:r>
      <w:r w:rsidR="007C1778">
        <w:rPr>
          <w:rtl/>
        </w:rPr>
        <w:t xml:space="preserve">أبواب </w:t>
      </w:r>
      <w:r w:rsidRPr="00BF5E40">
        <w:rPr>
          <w:rtl/>
        </w:rPr>
        <w:t>نكاح العبيد</w:t>
      </w:r>
      <w:r>
        <w:rPr>
          <w:rtl/>
        </w:rPr>
        <w:t>.</w:t>
      </w:r>
      <w:r w:rsidRPr="00BF5E40">
        <w:rPr>
          <w:rtl/>
        </w:rPr>
        <w:t xml:space="preserve"> </w:t>
      </w:r>
    </w:p>
    <w:p w:rsidR="00F84F17" w:rsidRPr="00BF5E40" w:rsidRDefault="00F84F17" w:rsidP="00681B16">
      <w:pPr>
        <w:pStyle w:val="libFootnote0"/>
        <w:rPr>
          <w:rtl/>
        </w:rPr>
      </w:pPr>
      <w:r w:rsidRPr="00BF5E40">
        <w:rPr>
          <w:rtl/>
        </w:rPr>
        <w:t>(</w:t>
      </w:r>
      <w:r w:rsidR="00681B16">
        <w:rPr>
          <w:rFonts w:hint="cs"/>
          <w:rtl/>
        </w:rPr>
        <w:t>8</w:t>
      </w:r>
      <w:r w:rsidRPr="00BF5E40">
        <w:rPr>
          <w:rtl/>
        </w:rPr>
        <w:t>) الاستبصار 3</w:t>
      </w:r>
      <w:r>
        <w:rPr>
          <w:rtl/>
        </w:rPr>
        <w:t>:</w:t>
      </w:r>
      <w:r w:rsidRPr="00BF5E40">
        <w:rPr>
          <w:rtl/>
        </w:rPr>
        <w:t xml:space="preserve"> 179</w:t>
      </w:r>
      <w:r>
        <w:rPr>
          <w:rtl/>
        </w:rPr>
        <w:t>،</w:t>
      </w:r>
      <w:r w:rsidRPr="00BF5E40">
        <w:rPr>
          <w:rtl/>
        </w:rPr>
        <w:t xml:space="preserve"> 180 </w:t>
      </w:r>
      <w:r w:rsidR="007C1778">
        <w:rPr>
          <w:rtl/>
        </w:rPr>
        <w:t>/</w:t>
      </w:r>
      <w:r w:rsidRPr="00BF5E40">
        <w:rPr>
          <w:rtl/>
        </w:rPr>
        <w:t xml:space="preserve"> 652</w:t>
      </w:r>
      <w:r>
        <w:rPr>
          <w:rtl/>
        </w:rPr>
        <w:t>،</w:t>
      </w:r>
      <w:r w:rsidRPr="00BF5E40">
        <w:rPr>
          <w:rtl/>
        </w:rPr>
        <w:t xml:space="preserve"> 653</w:t>
      </w:r>
      <w:r>
        <w:rPr>
          <w:rtl/>
        </w:rPr>
        <w:t>،</w:t>
      </w:r>
      <w:r w:rsidRPr="00BF5E40">
        <w:rPr>
          <w:rtl/>
        </w:rPr>
        <w:t xml:space="preserve"> 655</w:t>
      </w:r>
      <w:r>
        <w:rPr>
          <w:rtl/>
        </w:rPr>
        <w:t>.</w:t>
      </w:r>
      <w:r w:rsidRPr="00BF5E40">
        <w:rPr>
          <w:rtl/>
        </w:rPr>
        <w:t xml:space="preserve"> </w:t>
      </w:r>
    </w:p>
    <w:p w:rsidR="00F84F17" w:rsidRPr="00BF5E40" w:rsidRDefault="00F84F17" w:rsidP="00681B16">
      <w:pPr>
        <w:pStyle w:val="libFootnote0"/>
        <w:rPr>
          <w:rtl/>
        </w:rPr>
      </w:pPr>
      <w:r w:rsidRPr="00BF5E40">
        <w:rPr>
          <w:rtl/>
        </w:rPr>
        <w:t>(</w:t>
      </w:r>
      <w:r w:rsidR="00681B16">
        <w:rPr>
          <w:rFonts w:hint="cs"/>
          <w:rtl/>
        </w:rPr>
        <w:t>9</w:t>
      </w:r>
      <w:r w:rsidRPr="00BF5E40">
        <w:rPr>
          <w:rtl/>
        </w:rPr>
        <w:t>) التذكرة 2</w:t>
      </w:r>
      <w:r>
        <w:rPr>
          <w:rtl/>
        </w:rPr>
        <w:t>:</w:t>
      </w:r>
      <w:r w:rsidRPr="00BF5E40">
        <w:rPr>
          <w:rtl/>
        </w:rPr>
        <w:t xml:space="preserve"> 645</w:t>
      </w:r>
      <w:r>
        <w:rPr>
          <w:rtl/>
        </w:rPr>
        <w:t>،</w:t>
      </w:r>
      <w:r w:rsidRPr="00BF5E40">
        <w:rPr>
          <w:rtl/>
        </w:rPr>
        <w:t xml:space="preserve"> ورياض المسائل 2</w:t>
      </w:r>
      <w:r>
        <w:rPr>
          <w:rtl/>
        </w:rPr>
        <w:t>:</w:t>
      </w:r>
      <w:r w:rsidRPr="00BF5E40">
        <w:rPr>
          <w:rtl/>
        </w:rPr>
        <w:t xml:space="preserve"> 105</w:t>
      </w:r>
      <w:r>
        <w:rPr>
          <w:rtl/>
        </w:rPr>
        <w:t>،</w:t>
      </w:r>
      <w:r w:rsidRPr="00BF5E40">
        <w:rPr>
          <w:rtl/>
        </w:rPr>
        <w:t xml:space="preserve"> 106</w:t>
      </w:r>
      <w:r>
        <w:rPr>
          <w:rtl/>
        </w:rPr>
        <w:t>.</w:t>
      </w:r>
      <w:r w:rsidRPr="00BF5E40">
        <w:rPr>
          <w:rtl/>
        </w:rPr>
        <w:t xml:space="preserve"> </w:t>
      </w:r>
    </w:p>
    <w:p w:rsidR="00F84F17" w:rsidRPr="00BF5E40" w:rsidRDefault="00F84F17" w:rsidP="00681B16">
      <w:pPr>
        <w:pStyle w:val="libFootnote0"/>
        <w:rPr>
          <w:rtl/>
        </w:rPr>
      </w:pPr>
      <w:r w:rsidRPr="00BF5E40">
        <w:rPr>
          <w:rtl/>
        </w:rPr>
        <w:t>(</w:t>
      </w:r>
      <w:r w:rsidR="00681B16">
        <w:rPr>
          <w:rFonts w:hint="cs"/>
          <w:rtl/>
        </w:rPr>
        <w:t>10</w:t>
      </w:r>
      <w:r w:rsidRPr="00BF5E40">
        <w:rPr>
          <w:rtl/>
        </w:rPr>
        <w:t xml:space="preserve">) يأتي في </w:t>
      </w:r>
      <w:r w:rsidR="00AD67CF">
        <w:rPr>
          <w:rtl/>
        </w:rPr>
        <w:t>ال</w:t>
      </w:r>
      <w:r w:rsidR="007C1778">
        <w:rPr>
          <w:rtl/>
        </w:rPr>
        <w:t xml:space="preserve">أبواب </w:t>
      </w:r>
      <w:r w:rsidRPr="00BF5E40">
        <w:rPr>
          <w:rtl/>
        </w:rPr>
        <w:t xml:space="preserve">2 و 3 و 4 و 5 و 6 من هذه </w:t>
      </w:r>
      <w:r w:rsidR="00AD67CF">
        <w:rPr>
          <w:rtl/>
        </w:rPr>
        <w:t>الأبواب</w:t>
      </w:r>
      <w:r>
        <w:rPr>
          <w:rtl/>
        </w:rPr>
        <w:t>.</w:t>
      </w:r>
      <w:r w:rsidRPr="00BF5E40">
        <w:rPr>
          <w:rtl/>
        </w:rPr>
        <w:t xml:space="preserve"> </w:t>
      </w:r>
    </w:p>
    <w:p w:rsidR="00AD106E" w:rsidRDefault="00AD106E" w:rsidP="00010966">
      <w:pPr>
        <w:pStyle w:val="libNormal"/>
        <w:rPr>
          <w:rtl/>
        </w:rPr>
      </w:pPr>
      <w:r>
        <w:rPr>
          <w:rtl/>
        </w:rPr>
        <w:br w:type="page"/>
      </w:r>
    </w:p>
    <w:p w:rsidR="00F84F17" w:rsidRDefault="00F84F17" w:rsidP="00F84F17">
      <w:pPr>
        <w:pStyle w:val="Heading2Center"/>
        <w:rPr>
          <w:rtl/>
        </w:rPr>
      </w:pPr>
      <w:bookmarkStart w:id="1184" w:name="_Toc306633170"/>
      <w:bookmarkStart w:id="1185" w:name="_Toc379098002"/>
      <w:bookmarkStart w:id="1186" w:name="_Toc174804493"/>
      <w:r>
        <w:rPr>
          <w:rtl/>
        </w:rPr>
        <w:lastRenderedPageBreak/>
        <w:t>2 - باب جواز تزويج الكتابية عند الضرورة ويمنعها من شرب</w:t>
      </w:r>
      <w:bookmarkEnd w:id="1184"/>
      <w:r>
        <w:rPr>
          <w:rtl/>
        </w:rPr>
        <w:t xml:space="preserve"> </w:t>
      </w:r>
      <w:bookmarkStart w:id="1187" w:name="_Toc306633171"/>
      <w:r>
        <w:rPr>
          <w:rtl/>
        </w:rPr>
        <w:t>الخمر وأكل الخنزير</w:t>
      </w:r>
      <w:bookmarkEnd w:id="1185"/>
      <w:bookmarkEnd w:id="1186"/>
      <w:bookmarkEnd w:id="1187"/>
      <w:r>
        <w:rPr>
          <w:rtl/>
        </w:rPr>
        <w:t xml:space="preserve"> </w:t>
      </w:r>
    </w:p>
    <w:p w:rsidR="00F84F17" w:rsidRDefault="00F84F17" w:rsidP="00F84F17">
      <w:pPr>
        <w:pStyle w:val="libNormal"/>
        <w:rPr>
          <w:rtl/>
        </w:rPr>
      </w:pPr>
      <w:r w:rsidRPr="0042356D">
        <w:rPr>
          <w:rStyle w:val="libNormalChar"/>
          <w:rtl/>
        </w:rPr>
        <w:t xml:space="preserve">[ 26279 ]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الحسن بن محبوب، عن معاوية بن وهب وغيره </w:t>
      </w:r>
      <w:r w:rsidRPr="008A3CBA">
        <w:rPr>
          <w:rStyle w:val="libFootnotenumChar"/>
          <w:rtl/>
        </w:rPr>
        <w:t>(1)</w:t>
      </w:r>
      <w:r>
        <w:rPr>
          <w:rtl/>
        </w:rPr>
        <w:t xml:space="preserve"> </w:t>
      </w:r>
      <w:r w:rsidR="008D14CD">
        <w:rPr>
          <w:rtl/>
        </w:rPr>
        <w:t>جميعاً</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الرجل المؤمن ي</w:t>
      </w:r>
      <w:r w:rsidR="00DF4BF4">
        <w:rPr>
          <w:rtl/>
        </w:rPr>
        <w:t>ت</w:t>
      </w:r>
      <w:r w:rsidR="00BA765B">
        <w:rPr>
          <w:rtl/>
        </w:rPr>
        <w:t xml:space="preserve">زوّج </w:t>
      </w:r>
      <w:r>
        <w:rPr>
          <w:rtl/>
        </w:rPr>
        <w:t>اليهودي</w:t>
      </w:r>
      <w:r w:rsidR="003735E0">
        <w:rPr>
          <w:rFonts w:hint="cs"/>
          <w:rtl/>
        </w:rPr>
        <w:t>ّ</w:t>
      </w:r>
      <w:r>
        <w:rPr>
          <w:rtl/>
        </w:rPr>
        <w:t>ة والنصراني</w:t>
      </w:r>
      <w:r w:rsidR="003735E0">
        <w:rPr>
          <w:rFonts w:hint="cs"/>
          <w:rtl/>
        </w:rPr>
        <w:t>ّ</w:t>
      </w:r>
      <w:r>
        <w:rPr>
          <w:rtl/>
        </w:rPr>
        <w:t>ة، فقال: إذا أصاب المسلمة فما يصنع باليهودي</w:t>
      </w:r>
      <w:r w:rsidR="003735E0">
        <w:rPr>
          <w:rFonts w:hint="cs"/>
          <w:rtl/>
        </w:rPr>
        <w:t>ّ</w:t>
      </w:r>
      <w:r>
        <w:rPr>
          <w:rtl/>
        </w:rPr>
        <w:t>ة والنصراني</w:t>
      </w:r>
      <w:r w:rsidR="003735E0">
        <w:rPr>
          <w:rFonts w:hint="cs"/>
          <w:rtl/>
        </w:rPr>
        <w:t>ّ</w:t>
      </w:r>
      <w:r>
        <w:rPr>
          <w:rtl/>
        </w:rPr>
        <w:t>ة؟ فقلت له: يكون له فيها الهوى، قال: إن فعل فليمنعها من شرب الخمر وأكل لحم الخنزير، واعلم أن</w:t>
      </w:r>
      <w:r w:rsidR="003735E0">
        <w:rPr>
          <w:rFonts w:hint="cs"/>
          <w:rtl/>
        </w:rPr>
        <w:t>ّ</w:t>
      </w:r>
      <w:r>
        <w:rPr>
          <w:rtl/>
        </w:rPr>
        <w:t xml:space="preserve"> عليه في دينه غضاضة. </w:t>
      </w:r>
    </w:p>
    <w:p w:rsidR="00F84F17" w:rsidRDefault="00F84F17" w:rsidP="00F84F17">
      <w:pPr>
        <w:pStyle w:val="libNormal"/>
        <w:rPr>
          <w:rtl/>
        </w:rPr>
      </w:pPr>
      <w:r>
        <w:rPr>
          <w:rtl/>
        </w:rPr>
        <w:t xml:space="preserve">ورواه الصدوق بإسناده عن الحسن بن محبوب، نحوه </w:t>
      </w:r>
      <w:r w:rsidRPr="008A3CBA">
        <w:rPr>
          <w:rStyle w:val="libFootnotenumChar"/>
          <w:rtl/>
        </w:rPr>
        <w:t>(2)</w:t>
      </w:r>
      <w:r>
        <w:rPr>
          <w:rtl/>
        </w:rPr>
        <w:t xml:space="preserve">. </w:t>
      </w:r>
    </w:p>
    <w:p w:rsidR="00F84F17" w:rsidRDefault="00F84F17" w:rsidP="00F84F17">
      <w:pPr>
        <w:pStyle w:val="libNormal"/>
        <w:rPr>
          <w:rtl/>
        </w:rPr>
      </w:pPr>
      <w:r>
        <w:rPr>
          <w:rtl/>
        </w:rPr>
        <w:t>أقول: هذا مخصوص بالهوى الغالب لما تقد</w:t>
      </w:r>
      <w:r w:rsidR="003735E0">
        <w:rPr>
          <w:rFonts w:hint="cs"/>
          <w:rtl/>
        </w:rPr>
        <w:t>ّ</w:t>
      </w:r>
      <w:r>
        <w:rPr>
          <w:rtl/>
        </w:rPr>
        <w:t xml:space="preserve">م </w:t>
      </w:r>
      <w:r w:rsidRPr="008A3CBA">
        <w:rPr>
          <w:rStyle w:val="libFootnotenumChar"/>
          <w:rtl/>
        </w:rPr>
        <w:t>(3)</w:t>
      </w:r>
      <w:r>
        <w:rPr>
          <w:rtl/>
        </w:rPr>
        <w:t xml:space="preserve"> ويأتي </w:t>
      </w:r>
      <w:r w:rsidRPr="008A3CBA">
        <w:rPr>
          <w:rStyle w:val="libFootnotenumChar"/>
          <w:rtl/>
        </w:rPr>
        <w:t>(4)</w:t>
      </w:r>
      <w:r>
        <w:rPr>
          <w:rtl/>
        </w:rPr>
        <w:t xml:space="preserve">. </w:t>
      </w:r>
    </w:p>
    <w:p w:rsidR="00F84F17" w:rsidRDefault="00F84F17" w:rsidP="00F84F17">
      <w:pPr>
        <w:pStyle w:val="libNormal"/>
        <w:rPr>
          <w:rtl/>
        </w:rPr>
      </w:pPr>
      <w:r w:rsidRPr="0042356D">
        <w:rPr>
          <w:rStyle w:val="libNormalChar"/>
          <w:rtl/>
        </w:rPr>
        <w:t xml:space="preserve">[ 26280 ] </w:t>
      </w:r>
      <w:r>
        <w:rPr>
          <w:rtl/>
        </w:rPr>
        <w:t xml:space="preserve">2 - وعن </w:t>
      </w:r>
      <w:r w:rsidR="007B3A37">
        <w:rPr>
          <w:rtl/>
        </w:rPr>
        <w:t xml:space="preserve">عليّ </w:t>
      </w:r>
      <w:r>
        <w:rPr>
          <w:rtl/>
        </w:rPr>
        <w:t xml:space="preserve">بن إبراهيم، عن أبيه، عن إسماعيل بن مرار، عن يونس بن عبد الرحمن،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قال: لا ينبغي للمسلم أن ي</w:t>
      </w:r>
      <w:r w:rsidR="00DF4BF4">
        <w:rPr>
          <w:rtl/>
        </w:rPr>
        <w:t>ت</w:t>
      </w:r>
      <w:r w:rsidR="00BA765B">
        <w:rPr>
          <w:rtl/>
        </w:rPr>
        <w:t xml:space="preserve">زوّج </w:t>
      </w:r>
      <w:r>
        <w:rPr>
          <w:rtl/>
        </w:rPr>
        <w:t>يهودي</w:t>
      </w:r>
      <w:r w:rsidR="003735E0">
        <w:rPr>
          <w:rFonts w:hint="cs"/>
          <w:rtl/>
        </w:rPr>
        <w:t>ّ</w:t>
      </w:r>
      <w:r>
        <w:rPr>
          <w:rtl/>
        </w:rPr>
        <w:t>ة ولا نصراني</w:t>
      </w:r>
      <w:r w:rsidR="003735E0">
        <w:rPr>
          <w:rFonts w:hint="cs"/>
          <w:rtl/>
        </w:rPr>
        <w:t>ّ</w:t>
      </w:r>
      <w:r>
        <w:rPr>
          <w:rtl/>
        </w:rPr>
        <w:t>ة وهو يجد مسلمة حر</w:t>
      </w:r>
      <w:r w:rsidR="003735E0">
        <w:rPr>
          <w:rFonts w:hint="cs"/>
          <w:rtl/>
        </w:rPr>
        <w:t>ّ</w:t>
      </w:r>
      <w:r>
        <w:rPr>
          <w:rtl/>
        </w:rPr>
        <w:t xml:space="preserve">ة أو أمة. </w:t>
      </w:r>
    </w:p>
    <w:p w:rsidR="00F84F17" w:rsidRDefault="00F84F17" w:rsidP="003735E0">
      <w:pPr>
        <w:pStyle w:val="libNormal"/>
        <w:rPr>
          <w:rtl/>
        </w:rPr>
      </w:pPr>
      <w:r>
        <w:rPr>
          <w:rtl/>
        </w:rPr>
        <w:t xml:space="preserve">وعنه، عن أبيه، عن بعض أصحابنا،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 في حديث - مثله </w:t>
      </w:r>
      <w:r w:rsidRPr="008A3CBA">
        <w:rPr>
          <w:rStyle w:val="libFootnotenumChar"/>
          <w:rtl/>
        </w:rPr>
        <w:t>(</w:t>
      </w:r>
      <w:r w:rsidR="003735E0">
        <w:rPr>
          <w:rStyle w:val="libFootnotenumChar"/>
          <w:rFonts w:hint="cs"/>
          <w:rtl/>
        </w:rPr>
        <w:t>5</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Default="00F84F17" w:rsidP="003735E0">
      <w:pPr>
        <w:pStyle w:val="libFootnoteCenterBold"/>
        <w:rPr>
          <w:rtl/>
        </w:rPr>
      </w:pPr>
      <w:r>
        <w:rPr>
          <w:rtl/>
        </w:rPr>
        <w:t xml:space="preserve">الباب 2 </w:t>
      </w:r>
    </w:p>
    <w:p w:rsidR="00F84F17" w:rsidRDefault="00F84F17" w:rsidP="003735E0">
      <w:pPr>
        <w:pStyle w:val="libFootnoteCenterBold"/>
        <w:rPr>
          <w:rtl/>
        </w:rPr>
      </w:pPr>
      <w:r>
        <w:rPr>
          <w:rtl/>
        </w:rPr>
        <w:t xml:space="preserve">فيه 6 احاديث </w:t>
      </w:r>
    </w:p>
    <w:p w:rsidR="00F84F17" w:rsidRDefault="00F84F17" w:rsidP="00010966">
      <w:pPr>
        <w:pStyle w:val="libFootnote0"/>
        <w:rPr>
          <w:rtl/>
        </w:rPr>
      </w:pPr>
      <w:r>
        <w:rPr>
          <w:rtl/>
        </w:rPr>
        <w:t xml:space="preserve">1 - الكافي 5: 356 </w:t>
      </w:r>
      <w:r w:rsidR="007C1778">
        <w:rPr>
          <w:rtl/>
        </w:rPr>
        <w:t>/</w:t>
      </w:r>
      <w:r>
        <w:rPr>
          <w:rtl/>
        </w:rPr>
        <w:t xml:space="preserve"> 1، ونوادر احمد بن </w:t>
      </w:r>
      <w:r w:rsidR="00CA2645">
        <w:rPr>
          <w:rtl/>
        </w:rPr>
        <w:t>محمّد</w:t>
      </w:r>
      <w:r w:rsidR="00144F6E">
        <w:rPr>
          <w:rtl/>
        </w:rPr>
        <w:t xml:space="preserve"> </w:t>
      </w:r>
      <w:r>
        <w:rPr>
          <w:rtl/>
        </w:rPr>
        <w:t xml:space="preserve">بن عيسى: 119 </w:t>
      </w:r>
      <w:r w:rsidR="007C1778">
        <w:rPr>
          <w:rtl/>
        </w:rPr>
        <w:t>/</w:t>
      </w:r>
      <w:r>
        <w:rPr>
          <w:rtl/>
        </w:rPr>
        <w:t xml:space="preserve"> 301، والتهذيب 7: 298 </w:t>
      </w:r>
      <w:r w:rsidR="007C1778">
        <w:rPr>
          <w:rtl/>
        </w:rPr>
        <w:t>/</w:t>
      </w:r>
      <w:r>
        <w:rPr>
          <w:rtl/>
        </w:rPr>
        <w:t xml:space="preserve"> 1248، والاستبصار 3: 179 </w:t>
      </w:r>
      <w:r w:rsidR="007C1778">
        <w:rPr>
          <w:rtl/>
        </w:rPr>
        <w:t>/</w:t>
      </w:r>
      <w:r>
        <w:rPr>
          <w:rtl/>
        </w:rPr>
        <w:t xml:space="preserve"> 652. </w:t>
      </w:r>
    </w:p>
    <w:p w:rsidR="00F84F17" w:rsidRPr="00BF5E40" w:rsidRDefault="00F84F17" w:rsidP="00010966">
      <w:pPr>
        <w:pStyle w:val="libFootnote0"/>
        <w:rPr>
          <w:rtl/>
        </w:rPr>
      </w:pPr>
      <w:r w:rsidRPr="00BF5E40">
        <w:rPr>
          <w:rtl/>
        </w:rPr>
        <w:t>(1) في المصدر زيادة</w:t>
      </w:r>
      <w:r>
        <w:rPr>
          <w:rtl/>
        </w:rPr>
        <w:t>:</w:t>
      </w:r>
      <w:r w:rsidRPr="00BF5E40">
        <w:rPr>
          <w:rtl/>
        </w:rPr>
        <w:t xml:space="preserve"> من اصحابنا</w:t>
      </w:r>
      <w:r>
        <w:rPr>
          <w:rtl/>
        </w:rPr>
        <w:t>.</w:t>
      </w:r>
      <w:r w:rsidRPr="00BF5E40">
        <w:rPr>
          <w:rtl/>
        </w:rPr>
        <w:t xml:space="preserve"> </w:t>
      </w:r>
    </w:p>
    <w:p w:rsidR="00F84F17" w:rsidRPr="00BF5E40" w:rsidRDefault="00F84F17" w:rsidP="00010966">
      <w:pPr>
        <w:pStyle w:val="libFootnote0"/>
        <w:rPr>
          <w:rtl/>
        </w:rPr>
      </w:pPr>
      <w:r w:rsidRPr="00BF5E40">
        <w:rPr>
          <w:rtl/>
        </w:rPr>
        <w:t>(2) الفقيه 3</w:t>
      </w:r>
      <w:r>
        <w:rPr>
          <w:rtl/>
        </w:rPr>
        <w:t>:</w:t>
      </w:r>
      <w:r w:rsidRPr="00BF5E40">
        <w:rPr>
          <w:rtl/>
        </w:rPr>
        <w:t xml:space="preserve"> 257 </w:t>
      </w:r>
      <w:r w:rsidR="007C1778">
        <w:rPr>
          <w:rtl/>
        </w:rPr>
        <w:t>/</w:t>
      </w:r>
      <w:r w:rsidRPr="00BF5E40">
        <w:rPr>
          <w:rtl/>
        </w:rPr>
        <w:t xml:space="preserve"> 1222</w:t>
      </w:r>
      <w:r>
        <w:rPr>
          <w:rtl/>
        </w:rPr>
        <w:t>.</w:t>
      </w:r>
      <w:r w:rsidRPr="00BF5E40">
        <w:rPr>
          <w:rtl/>
        </w:rPr>
        <w:t xml:space="preserve"> </w:t>
      </w:r>
    </w:p>
    <w:p w:rsidR="00F84F17" w:rsidRPr="00BF5E40" w:rsidRDefault="00F84F17" w:rsidP="00010966">
      <w:pPr>
        <w:pStyle w:val="libFootnote0"/>
        <w:rPr>
          <w:rtl/>
        </w:rPr>
      </w:pPr>
      <w:r w:rsidRPr="00BF5E40">
        <w:rPr>
          <w:rtl/>
        </w:rPr>
        <w:t xml:space="preserve">(3) تقدم في احاديث الباب 1 من هذه </w:t>
      </w:r>
      <w:r w:rsidR="00AD67CF">
        <w:rPr>
          <w:rtl/>
        </w:rPr>
        <w:t>الأبواب</w:t>
      </w:r>
      <w:r>
        <w:rPr>
          <w:rtl/>
        </w:rPr>
        <w:t>.</w:t>
      </w:r>
      <w:r w:rsidRPr="00BF5E40">
        <w:rPr>
          <w:rtl/>
        </w:rPr>
        <w:t xml:space="preserve"> </w:t>
      </w:r>
    </w:p>
    <w:p w:rsidR="00F84F17" w:rsidRPr="00BF5E40" w:rsidRDefault="00F84F17" w:rsidP="00010966">
      <w:pPr>
        <w:pStyle w:val="libFootnote0"/>
        <w:rPr>
          <w:rtl/>
        </w:rPr>
      </w:pPr>
      <w:r w:rsidRPr="00BF5E40">
        <w:rPr>
          <w:rtl/>
        </w:rPr>
        <w:t>(4) يأتي في احاديث هذا الباب و</w:t>
      </w:r>
      <w:r w:rsidR="00AD67CF">
        <w:rPr>
          <w:rtl/>
        </w:rPr>
        <w:t>ال</w:t>
      </w:r>
      <w:r w:rsidR="007C1778">
        <w:rPr>
          <w:rtl/>
        </w:rPr>
        <w:t xml:space="preserve">أبواب </w:t>
      </w:r>
      <w:r w:rsidRPr="00BF5E40">
        <w:rPr>
          <w:rtl/>
        </w:rPr>
        <w:t xml:space="preserve">الاتية من هذه </w:t>
      </w:r>
      <w:r w:rsidR="00AD67CF">
        <w:rPr>
          <w:rtl/>
        </w:rPr>
        <w:t>الأبواب</w:t>
      </w:r>
      <w:r>
        <w:rPr>
          <w:rtl/>
        </w:rPr>
        <w:t>.</w:t>
      </w:r>
      <w:r w:rsidRPr="00BF5E40">
        <w:rPr>
          <w:rtl/>
        </w:rPr>
        <w:t xml:space="preserve"> </w:t>
      </w:r>
    </w:p>
    <w:p w:rsidR="00F84F17" w:rsidRDefault="00F84F17" w:rsidP="00010966">
      <w:pPr>
        <w:pStyle w:val="libFootnote0"/>
        <w:rPr>
          <w:rtl/>
        </w:rPr>
      </w:pPr>
      <w:r>
        <w:rPr>
          <w:rtl/>
        </w:rPr>
        <w:t xml:space="preserve">2 - الكافي 5: 358 </w:t>
      </w:r>
      <w:r w:rsidR="007C1778">
        <w:rPr>
          <w:rtl/>
        </w:rPr>
        <w:t>/</w:t>
      </w:r>
      <w:r>
        <w:rPr>
          <w:rtl/>
        </w:rPr>
        <w:t xml:space="preserve"> 10. </w:t>
      </w:r>
    </w:p>
    <w:p w:rsidR="00F84F17" w:rsidRPr="00BF5E40" w:rsidRDefault="00F84F17" w:rsidP="003735E0">
      <w:pPr>
        <w:pStyle w:val="libFootnote0"/>
        <w:rPr>
          <w:rtl/>
        </w:rPr>
      </w:pPr>
      <w:r w:rsidRPr="00BF5E40">
        <w:rPr>
          <w:rtl/>
        </w:rPr>
        <w:t>(</w:t>
      </w:r>
      <w:r w:rsidR="003735E0">
        <w:rPr>
          <w:rFonts w:hint="cs"/>
          <w:rtl/>
        </w:rPr>
        <w:t>5</w:t>
      </w:r>
      <w:r w:rsidRPr="00BF5E40">
        <w:rPr>
          <w:rtl/>
        </w:rPr>
        <w:t>) الكافي 5</w:t>
      </w:r>
      <w:r>
        <w:rPr>
          <w:rtl/>
        </w:rPr>
        <w:t>:</w:t>
      </w:r>
      <w:r w:rsidRPr="00BF5E40">
        <w:rPr>
          <w:rtl/>
        </w:rPr>
        <w:t xml:space="preserve"> 358 </w:t>
      </w:r>
      <w:r w:rsidR="007C1778">
        <w:rPr>
          <w:rtl/>
        </w:rPr>
        <w:t>/</w:t>
      </w:r>
      <w:r w:rsidRPr="00BF5E40">
        <w:rPr>
          <w:rtl/>
        </w:rPr>
        <w:t xml:space="preserve"> 9</w:t>
      </w:r>
      <w:r>
        <w:rPr>
          <w:rtl/>
        </w:rPr>
        <w:t>.</w:t>
      </w:r>
      <w:r w:rsidRPr="00BF5E40">
        <w:rPr>
          <w:rtl/>
        </w:rPr>
        <w:t xml:space="preserve"> </w:t>
      </w:r>
    </w:p>
    <w:p w:rsidR="00AD106E" w:rsidRDefault="00AD106E" w:rsidP="00010966">
      <w:pPr>
        <w:pStyle w:val="libNormal"/>
        <w:rPr>
          <w:rtl/>
        </w:rPr>
      </w:pPr>
      <w:r>
        <w:rPr>
          <w:rtl/>
        </w:rPr>
        <w:br w:type="page"/>
      </w:r>
    </w:p>
    <w:p w:rsidR="00F84F17" w:rsidRDefault="00F84F17" w:rsidP="000A7DB8">
      <w:pPr>
        <w:pStyle w:val="libNormal"/>
        <w:rPr>
          <w:rtl/>
        </w:rPr>
      </w:pPr>
      <w:r>
        <w:rPr>
          <w:rtl/>
        </w:rPr>
        <w:lastRenderedPageBreak/>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0A7DB8">
        <w:rPr>
          <w:rStyle w:val="libFootnotenumChar"/>
          <w:rFonts w:hint="cs"/>
          <w:rtl/>
        </w:rPr>
        <w:t>1</w:t>
      </w:r>
      <w:r w:rsidRPr="008A3CBA">
        <w:rPr>
          <w:rStyle w:val="libFootnotenumChar"/>
          <w:rtl/>
        </w:rPr>
        <w:t>)</w:t>
      </w:r>
      <w:r>
        <w:rPr>
          <w:rtl/>
        </w:rPr>
        <w:t xml:space="preserve">، وكذا كلّ ما قبله </w:t>
      </w:r>
    </w:p>
    <w:p w:rsidR="00F84F17" w:rsidRDefault="00F84F17" w:rsidP="00F84F17">
      <w:pPr>
        <w:pStyle w:val="libNormal"/>
        <w:rPr>
          <w:rtl/>
        </w:rPr>
      </w:pPr>
      <w:r w:rsidRPr="0042356D">
        <w:rPr>
          <w:rStyle w:val="libNormalChar"/>
          <w:rtl/>
        </w:rPr>
        <w:t xml:space="preserve">[ 26281 ] </w:t>
      </w:r>
      <w:r>
        <w:rPr>
          <w:rtl/>
        </w:rPr>
        <w:t>3 - وعنه، عن أبيه، عن إسماعيل بن مرار وغيره، عن يونس عنهم</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قال: لا ينبغي للمسلم المؤسر أن ي</w:t>
      </w:r>
      <w:r w:rsidR="00DF4BF4">
        <w:rPr>
          <w:rtl/>
        </w:rPr>
        <w:t>ت</w:t>
      </w:r>
      <w:r w:rsidR="00BA765B">
        <w:rPr>
          <w:rtl/>
        </w:rPr>
        <w:t xml:space="preserve">زوّج </w:t>
      </w:r>
      <w:r>
        <w:rPr>
          <w:rtl/>
        </w:rPr>
        <w:t xml:space="preserve">الامة </w:t>
      </w:r>
      <w:r w:rsidR="00E5033F">
        <w:rPr>
          <w:rtl/>
        </w:rPr>
        <w:t xml:space="preserve">إلّا </w:t>
      </w:r>
      <w:r>
        <w:rPr>
          <w:rtl/>
        </w:rPr>
        <w:t>أن لا يجد حرة، وكذلك لا ينبغي له أن ي</w:t>
      </w:r>
      <w:r w:rsidR="00DF4BF4">
        <w:rPr>
          <w:rtl/>
        </w:rPr>
        <w:t>ت</w:t>
      </w:r>
      <w:r w:rsidR="00BA765B">
        <w:rPr>
          <w:rtl/>
        </w:rPr>
        <w:t xml:space="preserve">زوّج </w:t>
      </w:r>
      <w:r>
        <w:rPr>
          <w:rtl/>
        </w:rPr>
        <w:t xml:space="preserve">امرأة من أهل الكتاب </w:t>
      </w:r>
      <w:r w:rsidR="00E5033F">
        <w:rPr>
          <w:rtl/>
        </w:rPr>
        <w:t xml:space="preserve">إلّا </w:t>
      </w:r>
      <w:r>
        <w:rPr>
          <w:rtl/>
        </w:rPr>
        <w:t>في حال ضرورة حيث لا يجد مسلمة حر</w:t>
      </w:r>
      <w:r w:rsidR="003735E0">
        <w:rPr>
          <w:rFonts w:hint="cs"/>
          <w:rtl/>
        </w:rPr>
        <w:t>ّ</w:t>
      </w:r>
      <w:r>
        <w:rPr>
          <w:rtl/>
        </w:rPr>
        <w:t xml:space="preserve">ة ولا أمة. </w:t>
      </w:r>
    </w:p>
    <w:p w:rsidR="00F84F17" w:rsidRDefault="00F84F17" w:rsidP="00F84F17">
      <w:pPr>
        <w:pStyle w:val="libNormal"/>
        <w:rPr>
          <w:rtl/>
        </w:rPr>
      </w:pPr>
      <w:r w:rsidRPr="0042356D">
        <w:rPr>
          <w:rStyle w:val="libNormalChar"/>
          <w:rtl/>
        </w:rPr>
        <w:t xml:space="preserve">[ 26282 ] </w:t>
      </w:r>
      <w:r>
        <w:rPr>
          <w:rtl/>
        </w:rPr>
        <w:t xml:space="preserve">4 -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w:t>
      </w:r>
      <w:r w:rsidR="007B3A37">
        <w:rPr>
          <w:rtl/>
        </w:rPr>
        <w:t xml:space="preserve">عليّ </w:t>
      </w:r>
      <w:r>
        <w:rPr>
          <w:rtl/>
        </w:rPr>
        <w:t xml:space="preserve">بن محبوب، عن القاسم بن </w:t>
      </w:r>
      <w:r w:rsidR="00CA2645">
        <w:rPr>
          <w:rtl/>
        </w:rPr>
        <w:t>محمّد</w:t>
      </w:r>
      <w:r>
        <w:rPr>
          <w:rtl/>
        </w:rPr>
        <w:t>، عن سليمان بن داود، عن أبي أي</w:t>
      </w:r>
      <w:r w:rsidR="00AE608D">
        <w:rPr>
          <w:rFonts w:hint="cs"/>
          <w:rtl/>
        </w:rPr>
        <w:t>ّ</w:t>
      </w:r>
      <w:r>
        <w:rPr>
          <w:rtl/>
        </w:rPr>
        <w:t>وب، عن حفص بن غي</w:t>
      </w:r>
      <w:r w:rsidR="00AE608D">
        <w:rPr>
          <w:rFonts w:hint="cs"/>
          <w:rtl/>
        </w:rPr>
        <w:t>ّ</w:t>
      </w:r>
      <w:r>
        <w:rPr>
          <w:rtl/>
        </w:rPr>
        <w:t>اث قال: كتب بعض إخواني أن أسأل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مسائل فسألته عن الاسير هل ي</w:t>
      </w:r>
      <w:r w:rsidR="00DF4BF4">
        <w:rPr>
          <w:rtl/>
        </w:rPr>
        <w:t>ت</w:t>
      </w:r>
      <w:r w:rsidR="00BA765B">
        <w:rPr>
          <w:rtl/>
        </w:rPr>
        <w:t xml:space="preserve">زوّج </w:t>
      </w:r>
      <w:r>
        <w:rPr>
          <w:rtl/>
        </w:rPr>
        <w:t xml:space="preserve">في دار الحرب؟ فقال: أكره ذلك، فان فعل في بلاد الروم فليس هو بحرام هو نكاح </w:t>
      </w:r>
      <w:r w:rsidR="00783711">
        <w:rPr>
          <w:rtl/>
        </w:rPr>
        <w:t>و</w:t>
      </w:r>
      <w:r w:rsidR="00AE608D">
        <w:rPr>
          <w:rFonts w:hint="cs"/>
          <w:rtl/>
        </w:rPr>
        <w:t>أ</w:t>
      </w:r>
      <w:r w:rsidR="00303AB9">
        <w:rPr>
          <w:rtl/>
        </w:rPr>
        <w:t xml:space="preserve">مّا </w:t>
      </w:r>
      <w:r>
        <w:rPr>
          <w:rtl/>
        </w:rPr>
        <w:t>في الترك والديلم والخزر فلا يحل</w:t>
      </w:r>
      <w:r w:rsidR="00AE608D">
        <w:rPr>
          <w:rFonts w:hint="cs"/>
          <w:rtl/>
        </w:rPr>
        <w:t>ّ</w:t>
      </w:r>
      <w:r>
        <w:rPr>
          <w:rtl/>
        </w:rPr>
        <w:t xml:space="preserve"> له ذلك. </w:t>
      </w:r>
    </w:p>
    <w:p w:rsidR="00F84F17" w:rsidRDefault="00F84F17" w:rsidP="000A7DB8">
      <w:pPr>
        <w:pStyle w:val="libNormal"/>
        <w:rPr>
          <w:rtl/>
        </w:rPr>
      </w:pPr>
      <w:r>
        <w:rPr>
          <w:rtl/>
        </w:rPr>
        <w:t>وب</w:t>
      </w:r>
      <w:r w:rsidR="00BA765B">
        <w:rPr>
          <w:rtl/>
        </w:rPr>
        <w:t>الإِسناد</w:t>
      </w:r>
      <w:r>
        <w:rPr>
          <w:rtl/>
        </w:rPr>
        <w:t xml:space="preserve"> عن أبي أي</w:t>
      </w:r>
      <w:r w:rsidR="00AE608D">
        <w:rPr>
          <w:rFonts w:hint="cs"/>
          <w:rtl/>
        </w:rPr>
        <w:t>ّ</w:t>
      </w:r>
      <w:r>
        <w:rPr>
          <w:rtl/>
        </w:rPr>
        <w:t>وب،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سألته، وذكر مثله </w:t>
      </w:r>
      <w:r w:rsidRPr="008A3CBA">
        <w:rPr>
          <w:rStyle w:val="libFootnotenumChar"/>
          <w:rtl/>
        </w:rPr>
        <w:t>(</w:t>
      </w:r>
      <w:r w:rsidR="000A7DB8">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[ 26283 ] </w:t>
      </w:r>
      <w:r>
        <w:rPr>
          <w:rtl/>
        </w:rPr>
        <w:t xml:space="preserve">5 -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العلل ): عن أبيه، عن سعد، عن القاسم بن </w:t>
      </w:r>
      <w:r w:rsidR="00CA2645">
        <w:rPr>
          <w:rtl/>
        </w:rPr>
        <w:t>محمّد</w:t>
      </w:r>
      <w:r>
        <w:rPr>
          <w:rtl/>
        </w:rPr>
        <w:t xml:space="preserve">، عن سليمان بن داود، عن عيسى بن يونس، عن الاوزاعي، عن الزهري، عن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يحل</w:t>
      </w:r>
      <w:r w:rsidR="00AE608D">
        <w:rPr>
          <w:rFonts w:hint="cs"/>
          <w:rtl/>
        </w:rPr>
        <w:t>ّ</w:t>
      </w:r>
      <w:r w:rsidR="00AE608D">
        <w:rPr>
          <w:rtl/>
        </w:rPr>
        <w:t xml:space="preserve"> لل</w:t>
      </w:r>
      <w:r w:rsidR="00AE608D">
        <w:rPr>
          <w:rFonts w:hint="cs"/>
          <w:rtl/>
        </w:rPr>
        <w:t>أ</w:t>
      </w:r>
      <w:r>
        <w:rPr>
          <w:rtl/>
        </w:rPr>
        <w:t>سير أن ي</w:t>
      </w:r>
      <w:r w:rsidR="00DF4BF4">
        <w:rPr>
          <w:rtl/>
        </w:rPr>
        <w:t>ت</w:t>
      </w:r>
      <w:r w:rsidR="00BA765B">
        <w:rPr>
          <w:rtl/>
        </w:rPr>
        <w:t xml:space="preserve">زوّج </w:t>
      </w:r>
      <w:r>
        <w:rPr>
          <w:rtl/>
        </w:rPr>
        <w:t>ما دام في أيدي المشركين مخافة أب يولد له فيبقى ولده كافرا</w:t>
      </w:r>
      <w:r w:rsidR="000A7DB8">
        <w:rPr>
          <w:rFonts w:hint="cs"/>
          <w:rtl/>
        </w:rPr>
        <w:t>ً</w:t>
      </w:r>
      <w:r>
        <w:rPr>
          <w:rtl/>
        </w:rPr>
        <w:t xml:space="preserve"> في أيديهم </w:t>
      </w:r>
    </w:p>
    <w:p w:rsidR="00F84F17" w:rsidRDefault="00F84F17" w:rsidP="00F84F17">
      <w:pPr>
        <w:pStyle w:val="libNormal"/>
        <w:rPr>
          <w:rtl/>
        </w:rPr>
      </w:pPr>
      <w:r>
        <w:rPr>
          <w:rtl/>
        </w:rPr>
        <w:t xml:space="preserve">أقول: هذا محمول على الكراهية أو غير الكتابية أو غير الضرورة. </w:t>
      </w:r>
    </w:p>
    <w:p w:rsidR="00F84F17" w:rsidRDefault="00010966" w:rsidP="00010966">
      <w:pPr>
        <w:pStyle w:val="libLine"/>
        <w:rPr>
          <w:rtl/>
        </w:rPr>
      </w:pPr>
      <w:r>
        <w:rPr>
          <w:rtl/>
        </w:rPr>
        <w:t>____________________</w:t>
      </w:r>
    </w:p>
    <w:p w:rsidR="00F84F17" w:rsidRPr="00BF5E40" w:rsidRDefault="00F84F17" w:rsidP="000A7DB8">
      <w:pPr>
        <w:pStyle w:val="libFootnote0"/>
        <w:rPr>
          <w:rtl/>
        </w:rPr>
      </w:pPr>
      <w:r w:rsidRPr="00BF5E40">
        <w:rPr>
          <w:rtl/>
        </w:rPr>
        <w:t>(</w:t>
      </w:r>
      <w:r w:rsidR="000A7DB8">
        <w:rPr>
          <w:rFonts w:hint="cs"/>
          <w:rtl/>
        </w:rPr>
        <w:t>1</w:t>
      </w:r>
      <w:r w:rsidRPr="00BF5E40">
        <w:rPr>
          <w:rtl/>
        </w:rPr>
        <w:t>) التهذيب 7</w:t>
      </w:r>
      <w:r>
        <w:rPr>
          <w:rtl/>
        </w:rPr>
        <w:t>:</w:t>
      </w:r>
      <w:r w:rsidRPr="00BF5E40">
        <w:rPr>
          <w:rtl/>
        </w:rPr>
        <w:t xml:space="preserve"> 299 </w:t>
      </w:r>
      <w:r w:rsidR="007C1778">
        <w:rPr>
          <w:rtl/>
        </w:rPr>
        <w:t>/</w:t>
      </w:r>
      <w:r w:rsidRPr="00BF5E40">
        <w:rPr>
          <w:rtl/>
        </w:rPr>
        <w:t xml:space="preserve"> 1250</w:t>
      </w:r>
      <w:r>
        <w:rPr>
          <w:rtl/>
        </w:rPr>
        <w:t>،</w:t>
      </w:r>
      <w:r w:rsidRPr="00BF5E40">
        <w:rPr>
          <w:rtl/>
        </w:rPr>
        <w:t xml:space="preserve"> والاستبصار 3</w:t>
      </w:r>
      <w:r>
        <w:rPr>
          <w:rtl/>
        </w:rPr>
        <w:t>:</w:t>
      </w:r>
      <w:r w:rsidRPr="00BF5E40">
        <w:rPr>
          <w:rtl/>
        </w:rPr>
        <w:t xml:space="preserve"> 180 </w:t>
      </w:r>
      <w:r w:rsidR="007C1778">
        <w:rPr>
          <w:rtl/>
        </w:rPr>
        <w:t>/</w:t>
      </w:r>
      <w:r w:rsidRPr="00BF5E40">
        <w:rPr>
          <w:rtl/>
        </w:rPr>
        <w:t xml:space="preserve"> 654</w:t>
      </w:r>
      <w:r>
        <w:rPr>
          <w:rtl/>
        </w:rPr>
        <w:t>.</w:t>
      </w:r>
      <w:r w:rsidRPr="00BF5E40">
        <w:rPr>
          <w:rtl/>
        </w:rPr>
        <w:t xml:space="preserve"> </w:t>
      </w:r>
    </w:p>
    <w:p w:rsidR="00F84F17" w:rsidRDefault="00F84F17" w:rsidP="00010966">
      <w:pPr>
        <w:pStyle w:val="libFootnote0"/>
        <w:rPr>
          <w:rtl/>
        </w:rPr>
      </w:pPr>
      <w:r>
        <w:rPr>
          <w:rtl/>
        </w:rPr>
        <w:t xml:space="preserve">3 - الكافي 5: 360 </w:t>
      </w:r>
      <w:r w:rsidR="007C1778">
        <w:rPr>
          <w:rtl/>
        </w:rPr>
        <w:t>/</w:t>
      </w:r>
      <w:r>
        <w:rPr>
          <w:rtl/>
        </w:rPr>
        <w:t xml:space="preserve"> 8، </w:t>
      </w:r>
      <w:r w:rsidR="007C1778">
        <w:rPr>
          <w:rtl/>
        </w:rPr>
        <w:t xml:space="preserve">وأورد </w:t>
      </w:r>
      <w:r>
        <w:rPr>
          <w:rtl/>
        </w:rPr>
        <w:t xml:space="preserve">صدره في الحديث 2 من الباب 45 من </w:t>
      </w:r>
      <w:r w:rsidR="007C1778">
        <w:rPr>
          <w:rtl/>
        </w:rPr>
        <w:t xml:space="preserve">أبواب </w:t>
      </w:r>
      <w:r>
        <w:rPr>
          <w:rtl/>
        </w:rPr>
        <w:t xml:space="preserve">ما يحرم بالمصاهرة. </w:t>
      </w:r>
    </w:p>
    <w:p w:rsidR="00F84F17" w:rsidRDefault="00F84F17" w:rsidP="00010966">
      <w:pPr>
        <w:pStyle w:val="libFootnote0"/>
        <w:rPr>
          <w:rtl/>
        </w:rPr>
      </w:pPr>
      <w:r>
        <w:rPr>
          <w:rtl/>
        </w:rPr>
        <w:t xml:space="preserve">4 - التهذيب 7: 299 </w:t>
      </w:r>
      <w:r w:rsidR="007C1778">
        <w:rPr>
          <w:rtl/>
        </w:rPr>
        <w:t>/</w:t>
      </w:r>
      <w:r>
        <w:rPr>
          <w:rtl/>
        </w:rPr>
        <w:t xml:space="preserve"> 1251 و 7: 453 </w:t>
      </w:r>
      <w:r w:rsidR="007C1778">
        <w:rPr>
          <w:rtl/>
        </w:rPr>
        <w:t>/</w:t>
      </w:r>
      <w:r>
        <w:rPr>
          <w:rtl/>
        </w:rPr>
        <w:t xml:space="preserve"> 1814، والاستبصار 3: 180 </w:t>
      </w:r>
      <w:r w:rsidR="007C1778">
        <w:rPr>
          <w:rtl/>
        </w:rPr>
        <w:t>/</w:t>
      </w:r>
      <w:r>
        <w:rPr>
          <w:rtl/>
        </w:rPr>
        <w:t xml:space="preserve"> 655، اخرجه باسناد آخر عن التهذيب في الحديث 1 من الباب 45 من </w:t>
      </w:r>
      <w:r w:rsidR="007C1778">
        <w:rPr>
          <w:rtl/>
        </w:rPr>
        <w:t xml:space="preserve">أبواب </w:t>
      </w:r>
      <w:r>
        <w:rPr>
          <w:rtl/>
        </w:rPr>
        <w:t xml:space="preserve">جهاد العدو. </w:t>
      </w:r>
    </w:p>
    <w:p w:rsidR="00F84F17" w:rsidRPr="00BF5E40" w:rsidRDefault="00F84F17" w:rsidP="000A7DB8">
      <w:pPr>
        <w:pStyle w:val="libFootnote0"/>
        <w:rPr>
          <w:rtl/>
        </w:rPr>
      </w:pPr>
      <w:r w:rsidRPr="00BF5E40">
        <w:rPr>
          <w:rtl/>
        </w:rPr>
        <w:t>(</w:t>
      </w:r>
      <w:r w:rsidR="000A7DB8">
        <w:rPr>
          <w:rFonts w:hint="cs"/>
          <w:rtl/>
        </w:rPr>
        <w:t>2</w:t>
      </w:r>
      <w:r w:rsidRPr="00BF5E40">
        <w:rPr>
          <w:rtl/>
        </w:rPr>
        <w:t>) التهذيب 7</w:t>
      </w:r>
      <w:r>
        <w:rPr>
          <w:rtl/>
        </w:rPr>
        <w:t>:</w:t>
      </w:r>
      <w:r w:rsidRPr="00BF5E40">
        <w:rPr>
          <w:rtl/>
        </w:rPr>
        <w:t xml:space="preserve"> 433 </w:t>
      </w:r>
      <w:r w:rsidR="007C1778">
        <w:rPr>
          <w:rtl/>
        </w:rPr>
        <w:t>/</w:t>
      </w:r>
      <w:r w:rsidRPr="00BF5E40">
        <w:rPr>
          <w:rtl/>
        </w:rPr>
        <w:t xml:space="preserve"> 1727</w:t>
      </w:r>
      <w:r>
        <w:rPr>
          <w:rtl/>
        </w:rPr>
        <w:t>.</w:t>
      </w:r>
      <w:r w:rsidRPr="00BF5E40">
        <w:rPr>
          <w:rtl/>
        </w:rPr>
        <w:t xml:space="preserve"> </w:t>
      </w:r>
    </w:p>
    <w:p w:rsidR="00F84F17" w:rsidRDefault="00F84F17" w:rsidP="00010966">
      <w:pPr>
        <w:pStyle w:val="libFootnote0"/>
        <w:rPr>
          <w:rtl/>
        </w:rPr>
      </w:pPr>
      <w:r>
        <w:rPr>
          <w:rtl/>
        </w:rPr>
        <w:t xml:space="preserve">5 - علل الشرائع: 503 </w:t>
      </w:r>
      <w:r w:rsidR="007C1778">
        <w:rPr>
          <w:rtl/>
        </w:rPr>
        <w:t>/</w:t>
      </w:r>
      <w:r>
        <w:rPr>
          <w:rtl/>
        </w:rPr>
        <w:t xml:space="preserve"> 1، واخرج ذيله عن التهذيب في الحديث 2 من الباب 23، واخرجه عن التهذيب في الحديث 2 من الباب 45 من </w:t>
      </w:r>
      <w:r w:rsidR="007C1778">
        <w:rPr>
          <w:rtl/>
        </w:rPr>
        <w:t xml:space="preserve">أبواب </w:t>
      </w:r>
      <w:r>
        <w:rPr>
          <w:rtl/>
        </w:rPr>
        <w:t xml:space="preserve">جهاد العدو. </w:t>
      </w:r>
    </w:p>
    <w:p w:rsidR="00AD106E" w:rsidRDefault="00AD106E" w:rsidP="00010966">
      <w:pPr>
        <w:pStyle w:val="libNormal"/>
        <w:rPr>
          <w:rtl/>
        </w:rPr>
      </w:pPr>
      <w:r>
        <w:rPr>
          <w:rtl/>
        </w:rPr>
        <w:br w:type="page"/>
      </w:r>
    </w:p>
    <w:p w:rsidR="00F84F17" w:rsidRDefault="00F84F17" w:rsidP="002F29F4">
      <w:pPr>
        <w:pStyle w:val="libNormal"/>
        <w:rPr>
          <w:rtl/>
        </w:rPr>
      </w:pPr>
      <w:r w:rsidRPr="0042356D">
        <w:rPr>
          <w:rStyle w:val="libNormalChar"/>
          <w:rtl/>
        </w:rPr>
        <w:lastRenderedPageBreak/>
        <w:t xml:space="preserve">[ 26284 ] </w:t>
      </w:r>
      <w:r>
        <w:rPr>
          <w:rtl/>
        </w:rPr>
        <w:t xml:space="preserve">6 - </w:t>
      </w:r>
      <w:r w:rsidR="007B3A37">
        <w:rPr>
          <w:rtl/>
        </w:rPr>
        <w:t xml:space="preserve">عليّ </w:t>
      </w:r>
      <w:r>
        <w:rPr>
          <w:rtl/>
        </w:rPr>
        <w:t>بن الحسين المرتضى في رسالة</w:t>
      </w:r>
      <w:r w:rsidRPr="0042356D">
        <w:rPr>
          <w:rStyle w:val="libNormalChar"/>
          <w:rtl/>
        </w:rPr>
        <w:t xml:space="preserve"> ( </w:t>
      </w:r>
      <w:r>
        <w:rPr>
          <w:rtl/>
        </w:rPr>
        <w:t>المحكم والمتشابه</w:t>
      </w:r>
      <w:r w:rsidRPr="0042356D">
        <w:rPr>
          <w:rStyle w:val="libNormalChar"/>
          <w:rtl/>
        </w:rPr>
        <w:t xml:space="preserve"> ) </w:t>
      </w:r>
      <w:r>
        <w:rPr>
          <w:rtl/>
        </w:rPr>
        <w:t>نقلا</w:t>
      </w:r>
      <w:r w:rsidR="00CC02FD">
        <w:rPr>
          <w:rFonts w:hint="cs"/>
          <w:rtl/>
        </w:rPr>
        <w:t>ً</w:t>
      </w:r>
      <w:r>
        <w:rPr>
          <w:rtl/>
        </w:rPr>
        <w:t xml:space="preserve"> من</w:t>
      </w:r>
      <w:r w:rsidRPr="0042356D">
        <w:rPr>
          <w:rStyle w:val="libNormalChar"/>
          <w:rtl/>
        </w:rPr>
        <w:t xml:space="preserve"> ( </w:t>
      </w:r>
      <w:r>
        <w:rPr>
          <w:rtl/>
        </w:rPr>
        <w:t>تفسير النعماني</w:t>
      </w:r>
      <w:r w:rsidRPr="0042356D">
        <w:rPr>
          <w:rStyle w:val="libNormalChar"/>
          <w:rtl/>
        </w:rPr>
        <w:t xml:space="preserve"> ) </w:t>
      </w:r>
      <w:r>
        <w:rPr>
          <w:rtl/>
        </w:rPr>
        <w:t xml:space="preserve">بإسناده الآتي </w:t>
      </w:r>
      <w:r w:rsidRPr="008A3CBA">
        <w:rPr>
          <w:rStyle w:val="libFootnotenumChar"/>
          <w:rtl/>
        </w:rPr>
        <w:t>(1)</w:t>
      </w:r>
      <w:r>
        <w:rPr>
          <w:rtl/>
        </w:rPr>
        <w:t xml:space="preserve"> عن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w:t>
      </w:r>
      <w:r w:rsidR="00783711">
        <w:rPr>
          <w:rtl/>
        </w:rPr>
        <w:t>و</w:t>
      </w:r>
      <w:r w:rsidR="00CC02FD">
        <w:rPr>
          <w:rFonts w:hint="cs"/>
          <w:rtl/>
        </w:rPr>
        <w:t>أ</w:t>
      </w:r>
      <w:r w:rsidR="00303AB9">
        <w:rPr>
          <w:rtl/>
        </w:rPr>
        <w:t xml:space="preserve">مّا </w:t>
      </w:r>
      <w:r>
        <w:rPr>
          <w:rtl/>
        </w:rPr>
        <w:t>الآيات التي نصفها منسوخ ونصفها متروك بحاله لم ينسخ وما جاء به من الرخصة في العزيمة فقوله تعالى:</w:t>
      </w:r>
      <w:r w:rsidRPr="0042356D">
        <w:rPr>
          <w:rStyle w:val="libNormalChar"/>
          <w:rtl/>
        </w:rPr>
        <w:t xml:space="preserve"> </w:t>
      </w:r>
      <w:r w:rsidRPr="002F29F4">
        <w:rPr>
          <w:rStyle w:val="libAlaemChar"/>
          <w:rtl/>
        </w:rPr>
        <w:t>(</w:t>
      </w:r>
      <w:r w:rsidRPr="0042356D">
        <w:rPr>
          <w:rStyle w:val="libNormalChar"/>
          <w:rtl/>
        </w:rPr>
        <w:t xml:space="preserve"> </w:t>
      </w:r>
      <w:r w:rsidRPr="008A3CBA">
        <w:rPr>
          <w:rStyle w:val="libAieChar"/>
          <w:rtl/>
        </w:rPr>
        <w:t xml:space="preserve">ولا تنكحوا المشركات </w:t>
      </w:r>
      <w:r w:rsidR="004367C5">
        <w:rPr>
          <w:rStyle w:val="libAieChar"/>
          <w:rtl/>
        </w:rPr>
        <w:t xml:space="preserve">حتّى </w:t>
      </w:r>
      <w:r w:rsidRPr="008A3CBA">
        <w:rPr>
          <w:rStyle w:val="libAieChar"/>
          <w:rtl/>
        </w:rPr>
        <w:t xml:space="preserve">يؤمن ولامة مؤمنة خير من مشركة ولو أعجبتكم ولا تنكحوا المشركين </w:t>
      </w:r>
      <w:r w:rsidR="004367C5">
        <w:rPr>
          <w:rStyle w:val="libAieChar"/>
          <w:rtl/>
        </w:rPr>
        <w:t xml:space="preserve">حتّى </w:t>
      </w:r>
      <w:r w:rsidRPr="008A3CBA">
        <w:rPr>
          <w:rStyle w:val="libAieChar"/>
          <w:rtl/>
        </w:rPr>
        <w:t>يؤمنوا ولعبد مؤمن خير من مشرك ولو أعجبكم</w:t>
      </w:r>
      <w:r w:rsidRPr="0042356D">
        <w:rPr>
          <w:rStyle w:val="libNormalChar"/>
          <w:rtl/>
        </w:rPr>
        <w:t xml:space="preserve"> </w:t>
      </w:r>
      <w:r w:rsidRPr="002F29F4">
        <w:rPr>
          <w:rStyle w:val="libAlaemChar"/>
          <w:rtl/>
        </w:rPr>
        <w:t>)</w:t>
      </w:r>
      <w:r w:rsidRPr="0042356D">
        <w:rPr>
          <w:rStyle w:val="libNormalChar"/>
          <w:rtl/>
        </w:rPr>
        <w:t xml:space="preserve"> </w:t>
      </w:r>
      <w:r w:rsidRPr="008A3CBA">
        <w:rPr>
          <w:rStyle w:val="libFootnotenumChar"/>
          <w:rtl/>
        </w:rPr>
        <w:t>(2)</w:t>
      </w:r>
      <w:r>
        <w:rPr>
          <w:rtl/>
        </w:rPr>
        <w:t xml:space="preserve"> وذلك أن</w:t>
      </w:r>
      <w:r w:rsidR="002F29F4">
        <w:rPr>
          <w:rFonts w:hint="cs"/>
          <w:rtl/>
        </w:rPr>
        <w:t>ّ</w:t>
      </w:r>
      <w:r>
        <w:rPr>
          <w:rtl/>
        </w:rPr>
        <w:t xml:space="preserve"> المسلمين كانوا ينكحون في أهل الكتاب من اليهود والنصارى وينكحونهم </w:t>
      </w:r>
      <w:r w:rsidR="004367C5">
        <w:rPr>
          <w:rtl/>
        </w:rPr>
        <w:t xml:space="preserve">حتّى </w:t>
      </w:r>
      <w:r>
        <w:rPr>
          <w:rtl/>
        </w:rPr>
        <w:t xml:space="preserve">نزلت هذه الآية نهيا أن ينكح المسلم من المشرك أو ينكحونه، </w:t>
      </w:r>
      <w:r w:rsidR="007B3A37">
        <w:rPr>
          <w:rtl/>
        </w:rPr>
        <w:t xml:space="preserve">ثمّ </w:t>
      </w:r>
      <w:r>
        <w:rPr>
          <w:rtl/>
        </w:rPr>
        <w:t>قال تعالى في سورة المائدة ما نسخ هذة الآية فقال:</w:t>
      </w:r>
      <w:r w:rsidRPr="0042356D">
        <w:rPr>
          <w:rStyle w:val="libNormalChar"/>
          <w:rtl/>
        </w:rPr>
        <w:t xml:space="preserve"> </w:t>
      </w:r>
      <w:r w:rsidR="002F29F4" w:rsidRPr="002F29F4">
        <w:rPr>
          <w:rStyle w:val="libAlaemChar"/>
          <w:rtl/>
        </w:rPr>
        <w:t>(</w:t>
      </w:r>
      <w:r w:rsidRPr="0042356D">
        <w:rPr>
          <w:rStyle w:val="libNormalChar"/>
          <w:rtl/>
        </w:rPr>
        <w:t xml:space="preserve"> </w:t>
      </w:r>
      <w:r w:rsidRPr="008A3CBA">
        <w:rPr>
          <w:rStyle w:val="libAieChar"/>
          <w:rtl/>
        </w:rPr>
        <w:t xml:space="preserve">وطعام </w:t>
      </w:r>
      <w:r w:rsidR="00F224D9">
        <w:rPr>
          <w:rStyle w:val="libAieChar"/>
          <w:rtl/>
        </w:rPr>
        <w:t>ألذّ</w:t>
      </w:r>
      <w:r w:rsidRPr="008A3CBA">
        <w:rPr>
          <w:rStyle w:val="libAieChar"/>
          <w:rtl/>
        </w:rPr>
        <w:t>ين اوتوا الكتاب حل</w:t>
      </w:r>
      <w:r w:rsidR="000411CC">
        <w:rPr>
          <w:rStyle w:val="libAieChar"/>
          <w:rFonts w:hint="cs"/>
          <w:rtl/>
        </w:rPr>
        <w:t>ّ</w:t>
      </w:r>
      <w:r w:rsidRPr="008A3CBA">
        <w:rPr>
          <w:rStyle w:val="libAieChar"/>
          <w:rtl/>
        </w:rPr>
        <w:t xml:space="preserve"> لكم وطعامكم حل</w:t>
      </w:r>
      <w:r w:rsidR="000411CC">
        <w:rPr>
          <w:rStyle w:val="libAieChar"/>
          <w:rFonts w:hint="cs"/>
          <w:rtl/>
        </w:rPr>
        <w:t>ّ</w:t>
      </w:r>
      <w:r w:rsidRPr="008A3CBA">
        <w:rPr>
          <w:rStyle w:val="libAieChar"/>
          <w:rtl/>
        </w:rPr>
        <w:t xml:space="preserve"> لهم والمحصنات من ال</w:t>
      </w:r>
      <w:r w:rsidR="0064216C">
        <w:rPr>
          <w:rStyle w:val="libAieChar"/>
          <w:rtl/>
        </w:rPr>
        <w:t>مؤمناً</w:t>
      </w:r>
      <w:r w:rsidRPr="008A3CBA">
        <w:rPr>
          <w:rStyle w:val="libAieChar"/>
          <w:rtl/>
        </w:rPr>
        <w:t xml:space="preserve">ت والمحصنات من </w:t>
      </w:r>
      <w:r w:rsidR="000411CC">
        <w:rPr>
          <w:rStyle w:val="libAieChar"/>
          <w:rFonts w:hint="cs"/>
          <w:rtl/>
        </w:rPr>
        <w:t>ا</w:t>
      </w:r>
      <w:r w:rsidR="000411CC">
        <w:rPr>
          <w:rStyle w:val="libAieChar"/>
          <w:rtl/>
        </w:rPr>
        <w:t xml:space="preserve">لذين </w:t>
      </w:r>
      <w:r w:rsidR="000411CC">
        <w:rPr>
          <w:rStyle w:val="libAieChar"/>
          <w:rFonts w:hint="cs"/>
          <w:rtl/>
        </w:rPr>
        <w:t>أُ</w:t>
      </w:r>
      <w:r w:rsidRPr="008A3CBA">
        <w:rPr>
          <w:rStyle w:val="libAieChar"/>
          <w:rtl/>
        </w:rPr>
        <w:t>وتوا الكتاب من قبلكم</w:t>
      </w:r>
      <w:r w:rsidRPr="0042356D">
        <w:rPr>
          <w:rStyle w:val="libNormalChar"/>
          <w:rtl/>
        </w:rPr>
        <w:t xml:space="preserve"> </w:t>
      </w:r>
      <w:r w:rsidR="002F29F4" w:rsidRPr="002F29F4">
        <w:rPr>
          <w:rStyle w:val="libAlaemChar"/>
          <w:rtl/>
        </w:rPr>
        <w:t>)</w:t>
      </w:r>
      <w:r w:rsidRPr="0042356D">
        <w:rPr>
          <w:rStyle w:val="libNormalChar"/>
          <w:rtl/>
        </w:rPr>
        <w:t xml:space="preserve"> </w:t>
      </w:r>
      <w:r w:rsidRPr="008A3CBA">
        <w:rPr>
          <w:rStyle w:val="libFootnotenumChar"/>
          <w:rtl/>
        </w:rPr>
        <w:t>(3)</w:t>
      </w:r>
      <w:r>
        <w:rPr>
          <w:rtl/>
        </w:rPr>
        <w:t xml:space="preserve"> فأطلق الله مناكحتهن</w:t>
      </w:r>
      <w:r w:rsidR="00304C2F">
        <w:rPr>
          <w:rFonts w:hint="cs"/>
          <w:rtl/>
        </w:rPr>
        <w:t>ّ</w:t>
      </w:r>
      <w:r>
        <w:rPr>
          <w:rtl/>
        </w:rPr>
        <w:t xml:space="preserve"> بعد أن كان نهى، وترك قوله:</w:t>
      </w:r>
      <w:r w:rsidRPr="0042356D">
        <w:rPr>
          <w:rStyle w:val="libNormalChar"/>
          <w:rtl/>
        </w:rPr>
        <w:t xml:space="preserve"> </w:t>
      </w:r>
      <w:r w:rsidR="002F29F4" w:rsidRPr="002F29F4">
        <w:rPr>
          <w:rStyle w:val="libAlaemChar"/>
          <w:rtl/>
        </w:rPr>
        <w:t>(</w:t>
      </w:r>
      <w:r w:rsidRPr="0042356D">
        <w:rPr>
          <w:rStyle w:val="libNormalChar"/>
          <w:rtl/>
        </w:rPr>
        <w:t xml:space="preserve"> </w:t>
      </w:r>
      <w:r w:rsidRPr="008A3CBA">
        <w:rPr>
          <w:rStyle w:val="libAieChar"/>
          <w:rtl/>
        </w:rPr>
        <w:t xml:space="preserve">ولا تنكحوا المشركين </w:t>
      </w:r>
      <w:r w:rsidR="004367C5">
        <w:rPr>
          <w:rStyle w:val="libAieChar"/>
          <w:rtl/>
        </w:rPr>
        <w:t xml:space="preserve">حتّى </w:t>
      </w:r>
      <w:r w:rsidRPr="008A3CBA">
        <w:rPr>
          <w:rStyle w:val="libAieChar"/>
          <w:rtl/>
        </w:rPr>
        <w:t>يؤمنوا</w:t>
      </w:r>
      <w:r w:rsidRPr="0042356D">
        <w:rPr>
          <w:rStyle w:val="libNormalChar"/>
          <w:rtl/>
        </w:rPr>
        <w:t xml:space="preserve"> </w:t>
      </w:r>
      <w:r w:rsidR="002F29F4" w:rsidRPr="002F29F4">
        <w:rPr>
          <w:rStyle w:val="libAlaemChar"/>
          <w:rtl/>
        </w:rPr>
        <w:t>)</w:t>
      </w:r>
      <w:r w:rsidRPr="0042356D">
        <w:rPr>
          <w:rStyle w:val="libNormalChar"/>
          <w:rtl/>
        </w:rPr>
        <w:t xml:space="preserve"> </w:t>
      </w:r>
      <w:r w:rsidRPr="008A3CBA">
        <w:rPr>
          <w:rStyle w:val="libFootnotenumChar"/>
          <w:rtl/>
        </w:rPr>
        <w:t>(4)</w:t>
      </w:r>
      <w:r>
        <w:rPr>
          <w:rtl/>
        </w:rPr>
        <w:t xml:space="preserve"> على حاله لم ينسخه. </w:t>
      </w:r>
    </w:p>
    <w:p w:rsidR="00F84F17" w:rsidRDefault="00F84F17" w:rsidP="000411CC">
      <w:pPr>
        <w:pStyle w:val="libNormal"/>
        <w:rPr>
          <w:rtl/>
        </w:rPr>
      </w:pPr>
      <w:r>
        <w:rPr>
          <w:rtl/>
        </w:rPr>
        <w:t xml:space="preserve">أقول: تقدم </w:t>
      </w:r>
      <w:r w:rsidRPr="008A3CBA">
        <w:rPr>
          <w:rStyle w:val="libFootnotenumChar"/>
          <w:rtl/>
        </w:rPr>
        <w:t>(5)</w:t>
      </w:r>
      <w:r>
        <w:rPr>
          <w:rtl/>
        </w:rPr>
        <w:t xml:space="preserve"> أن هذه الآية </w:t>
      </w:r>
      <w:r w:rsidR="00651C06">
        <w:rPr>
          <w:rtl/>
        </w:rPr>
        <w:t>ايضاً</w:t>
      </w:r>
      <w:r w:rsidR="007B3A37">
        <w:rPr>
          <w:rtl/>
        </w:rPr>
        <w:t xml:space="preserve"> </w:t>
      </w:r>
      <w:r>
        <w:rPr>
          <w:rtl/>
        </w:rPr>
        <w:t>نسخت بقوله:</w:t>
      </w:r>
      <w:r w:rsidRPr="0042356D">
        <w:rPr>
          <w:rStyle w:val="libNormalChar"/>
          <w:rtl/>
        </w:rPr>
        <w:t xml:space="preserve"> </w:t>
      </w:r>
      <w:r w:rsidR="002F29F4" w:rsidRPr="002F29F4">
        <w:rPr>
          <w:rStyle w:val="libAlaemChar"/>
          <w:rtl/>
        </w:rPr>
        <w:t>(</w:t>
      </w:r>
      <w:r w:rsidRPr="0042356D">
        <w:rPr>
          <w:rStyle w:val="libNormalChar"/>
          <w:rtl/>
        </w:rPr>
        <w:t xml:space="preserve"> </w:t>
      </w:r>
      <w:r w:rsidRPr="008A3CBA">
        <w:rPr>
          <w:rStyle w:val="libAieChar"/>
          <w:rtl/>
        </w:rPr>
        <w:t>ولا تمسكوا بعصم الكوافر</w:t>
      </w:r>
      <w:r w:rsidRPr="0042356D">
        <w:rPr>
          <w:rStyle w:val="libNormalChar"/>
          <w:rtl/>
        </w:rPr>
        <w:t xml:space="preserve"> </w:t>
      </w:r>
      <w:r w:rsidR="000411CC" w:rsidRPr="002F29F4">
        <w:rPr>
          <w:rStyle w:val="libAlaemChar"/>
          <w:rtl/>
        </w:rPr>
        <w:t>)</w:t>
      </w:r>
      <w:r w:rsidRPr="0042356D">
        <w:rPr>
          <w:rStyle w:val="libNormalChar"/>
          <w:rtl/>
        </w:rPr>
        <w:t xml:space="preserve"> </w:t>
      </w:r>
      <w:r w:rsidRPr="008A3CBA">
        <w:rPr>
          <w:rStyle w:val="libFootnotenumChar"/>
          <w:rtl/>
        </w:rPr>
        <w:t>(6)</w:t>
      </w:r>
      <w:r>
        <w:rPr>
          <w:rtl/>
        </w:rPr>
        <w:t xml:space="preserve">: فلعل هذا محمول على التقية أو الضرورة أو المستضعفة، أو على أن الآية نسخت آية قبلها </w:t>
      </w:r>
      <w:r w:rsidR="007B3A37">
        <w:rPr>
          <w:rtl/>
        </w:rPr>
        <w:t xml:space="preserve">ثمّ </w:t>
      </w:r>
      <w:r>
        <w:rPr>
          <w:rtl/>
        </w:rPr>
        <w:t xml:space="preserve">نسختها آية بعدها، هذا لما تقدم </w:t>
      </w:r>
      <w:r w:rsidRPr="008A3CBA">
        <w:rPr>
          <w:rStyle w:val="libFootnotenumChar"/>
          <w:rtl/>
        </w:rPr>
        <w:t>(7)</w:t>
      </w:r>
      <w:r>
        <w:rPr>
          <w:rtl/>
        </w:rPr>
        <w:t xml:space="preserve"> ويأتي </w:t>
      </w:r>
      <w:r w:rsidRPr="008A3CBA">
        <w:rPr>
          <w:rStyle w:val="libFootnotenumChar"/>
          <w:rtl/>
        </w:rPr>
        <w:t>(8)</w:t>
      </w:r>
      <w:r>
        <w:rPr>
          <w:rtl/>
        </w:rPr>
        <w:t xml:space="preserve">. </w:t>
      </w:r>
    </w:p>
    <w:p w:rsidR="00F84F17" w:rsidRDefault="00F84F17" w:rsidP="00F84F17">
      <w:pPr>
        <w:pStyle w:val="Heading2Center"/>
        <w:rPr>
          <w:rtl/>
        </w:rPr>
      </w:pPr>
      <w:bookmarkStart w:id="1188" w:name="_Toc306633172"/>
      <w:bookmarkStart w:id="1189" w:name="_Toc379098003"/>
      <w:bookmarkStart w:id="1190" w:name="_Toc174804494"/>
      <w:r>
        <w:rPr>
          <w:rtl/>
        </w:rPr>
        <w:t>3 - باب جواز نكاح الكتابية المستضعفة</w:t>
      </w:r>
      <w:bookmarkEnd w:id="1188"/>
      <w:bookmarkEnd w:id="1189"/>
      <w:bookmarkEnd w:id="1190"/>
      <w:r>
        <w:rPr>
          <w:rtl/>
        </w:rPr>
        <w:t xml:space="preserve"> </w:t>
      </w:r>
    </w:p>
    <w:p w:rsidR="00F84F17" w:rsidRDefault="00F84F17" w:rsidP="00F84F17">
      <w:pPr>
        <w:pStyle w:val="libNormal"/>
        <w:rPr>
          <w:rtl/>
        </w:rPr>
      </w:pPr>
      <w:r w:rsidRPr="0042356D">
        <w:rPr>
          <w:rStyle w:val="libNormalChar"/>
          <w:rtl/>
        </w:rPr>
        <w:t xml:space="preserve">[ 26285 ] </w:t>
      </w:r>
      <w:r>
        <w:rPr>
          <w:rtl/>
        </w:rPr>
        <w:t xml:space="preserve">1 - </w:t>
      </w:r>
      <w:r w:rsidR="00CA2645">
        <w:rPr>
          <w:rtl/>
        </w:rPr>
        <w:t>محمّد</w:t>
      </w:r>
      <w:r w:rsidR="00144F6E">
        <w:rPr>
          <w:rtl/>
        </w:rPr>
        <w:t xml:space="preserve"> </w:t>
      </w:r>
      <w:r>
        <w:rPr>
          <w:rtl/>
        </w:rPr>
        <w:t xml:space="preserve">بن يعقوب، 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Pr>
          <w:rtl/>
        </w:rPr>
        <w:t xml:space="preserve">،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6 - المحكم والمتشابه: 34. </w:t>
      </w:r>
    </w:p>
    <w:p w:rsidR="00F84F17" w:rsidRPr="00BF5E40" w:rsidRDefault="00F84F17" w:rsidP="00010966">
      <w:pPr>
        <w:pStyle w:val="libFootnote0"/>
        <w:rPr>
          <w:rtl/>
        </w:rPr>
      </w:pPr>
      <w:r w:rsidRPr="00BF5E40">
        <w:rPr>
          <w:rtl/>
        </w:rPr>
        <w:t>(1) يأتي في الفائدة الثانية من الخاتمة برقم</w:t>
      </w:r>
      <w:r w:rsidRPr="0042356D">
        <w:rPr>
          <w:rStyle w:val="libNormalChar"/>
          <w:rtl/>
        </w:rPr>
        <w:t xml:space="preserve"> ( </w:t>
      </w:r>
      <w:r w:rsidRPr="00BF5E40">
        <w:rPr>
          <w:rtl/>
        </w:rPr>
        <w:t>52 )</w:t>
      </w:r>
      <w:r>
        <w:rPr>
          <w:rtl/>
        </w:rPr>
        <w:t>.</w:t>
      </w:r>
      <w:r w:rsidRPr="00BF5E40">
        <w:rPr>
          <w:rtl/>
        </w:rPr>
        <w:t xml:space="preserve"> </w:t>
      </w:r>
    </w:p>
    <w:p w:rsidR="00F84F17" w:rsidRPr="00BF5E40" w:rsidRDefault="00F84F17" w:rsidP="00304C2F">
      <w:pPr>
        <w:pStyle w:val="libFootnote0"/>
        <w:rPr>
          <w:rtl/>
        </w:rPr>
      </w:pPr>
      <w:r w:rsidRPr="00BF5E40">
        <w:rPr>
          <w:rtl/>
        </w:rPr>
        <w:t xml:space="preserve">(2 و </w:t>
      </w:r>
      <w:r w:rsidR="00304C2F">
        <w:rPr>
          <w:rFonts w:hint="cs"/>
          <w:rtl/>
        </w:rPr>
        <w:t>3</w:t>
      </w:r>
      <w:r w:rsidRPr="00BF5E40">
        <w:rPr>
          <w:rtl/>
        </w:rPr>
        <w:t>) الب</w:t>
      </w:r>
      <w:r w:rsidR="00F224D9">
        <w:rPr>
          <w:rtl/>
        </w:rPr>
        <w:t xml:space="preserve">قرّة </w:t>
      </w:r>
      <w:r w:rsidRPr="00BF5E40">
        <w:rPr>
          <w:rtl/>
        </w:rPr>
        <w:t>2</w:t>
      </w:r>
      <w:r>
        <w:rPr>
          <w:rtl/>
        </w:rPr>
        <w:t>:</w:t>
      </w:r>
      <w:r w:rsidRPr="00BF5E40">
        <w:rPr>
          <w:rtl/>
        </w:rPr>
        <w:t xml:space="preserve"> 221</w:t>
      </w:r>
      <w:r>
        <w:rPr>
          <w:rtl/>
        </w:rPr>
        <w:t>.</w:t>
      </w:r>
      <w:r w:rsidRPr="00BF5E40">
        <w:rPr>
          <w:rtl/>
        </w:rPr>
        <w:t xml:space="preserve"> </w:t>
      </w:r>
    </w:p>
    <w:p w:rsidR="00F84F17" w:rsidRPr="00BF5E40" w:rsidRDefault="00F84F17" w:rsidP="00304C2F">
      <w:pPr>
        <w:pStyle w:val="libFootnote0"/>
        <w:rPr>
          <w:rtl/>
        </w:rPr>
      </w:pPr>
      <w:r w:rsidRPr="00BF5E40">
        <w:rPr>
          <w:rtl/>
        </w:rPr>
        <w:t>(</w:t>
      </w:r>
      <w:r w:rsidR="00304C2F">
        <w:rPr>
          <w:rFonts w:hint="cs"/>
          <w:rtl/>
        </w:rPr>
        <w:t>4</w:t>
      </w:r>
      <w:r w:rsidRPr="00BF5E40">
        <w:rPr>
          <w:rtl/>
        </w:rPr>
        <w:t>) المائدة 5</w:t>
      </w:r>
      <w:r>
        <w:rPr>
          <w:rtl/>
        </w:rPr>
        <w:t>:</w:t>
      </w:r>
      <w:r w:rsidRPr="00BF5E40">
        <w:rPr>
          <w:rtl/>
        </w:rPr>
        <w:t xml:space="preserve"> 5</w:t>
      </w:r>
      <w:r>
        <w:rPr>
          <w:rtl/>
        </w:rPr>
        <w:t>.</w:t>
      </w:r>
      <w:r w:rsidRPr="00BF5E40">
        <w:rPr>
          <w:rtl/>
        </w:rPr>
        <w:t xml:space="preserve"> </w:t>
      </w:r>
    </w:p>
    <w:p w:rsidR="00F84F17" w:rsidRPr="00BF5E40" w:rsidRDefault="00F84F17" w:rsidP="00010966">
      <w:pPr>
        <w:pStyle w:val="libFootnote0"/>
        <w:rPr>
          <w:rtl/>
        </w:rPr>
      </w:pPr>
      <w:r w:rsidRPr="00BF5E40">
        <w:rPr>
          <w:rtl/>
        </w:rPr>
        <w:t xml:space="preserve">(5) تقدم في الحديث 1 و 7 من الباب 1 من هذه </w:t>
      </w:r>
      <w:r w:rsidR="00AD67CF">
        <w:rPr>
          <w:rtl/>
        </w:rPr>
        <w:t>الأبواب</w:t>
      </w:r>
      <w:r>
        <w:rPr>
          <w:rtl/>
        </w:rPr>
        <w:t>.</w:t>
      </w:r>
      <w:r w:rsidRPr="00BF5E40">
        <w:rPr>
          <w:rtl/>
        </w:rPr>
        <w:t xml:space="preserve"> </w:t>
      </w:r>
    </w:p>
    <w:p w:rsidR="00F84F17" w:rsidRPr="00BF5E40" w:rsidRDefault="00F84F17" w:rsidP="00304C2F">
      <w:pPr>
        <w:pStyle w:val="libFootnote0"/>
        <w:rPr>
          <w:rtl/>
        </w:rPr>
      </w:pPr>
      <w:r w:rsidRPr="0042356D">
        <w:rPr>
          <w:rStyle w:val="libNormalChar"/>
          <w:rtl/>
        </w:rPr>
        <w:t>(</w:t>
      </w:r>
      <w:r w:rsidRPr="00BF5E40">
        <w:rPr>
          <w:rtl/>
        </w:rPr>
        <w:t>6</w:t>
      </w:r>
      <w:r w:rsidRPr="0042356D">
        <w:rPr>
          <w:rStyle w:val="libNormalChar"/>
          <w:rtl/>
        </w:rPr>
        <w:t xml:space="preserve">) </w:t>
      </w:r>
      <w:r w:rsidRPr="00BF5E40">
        <w:rPr>
          <w:rtl/>
        </w:rPr>
        <w:t>الممتحنة 60</w:t>
      </w:r>
      <w:r>
        <w:rPr>
          <w:rtl/>
        </w:rPr>
        <w:t>:</w:t>
      </w:r>
      <w:r w:rsidRPr="00BF5E40">
        <w:rPr>
          <w:rtl/>
        </w:rPr>
        <w:t xml:space="preserve"> 10</w:t>
      </w:r>
      <w:r>
        <w:rPr>
          <w:rtl/>
        </w:rPr>
        <w:t>.</w:t>
      </w:r>
      <w:r w:rsidRPr="00BF5E40">
        <w:rPr>
          <w:rtl/>
        </w:rPr>
        <w:t xml:space="preserve"> </w:t>
      </w:r>
    </w:p>
    <w:p w:rsidR="00F84F17" w:rsidRPr="00BF5E40" w:rsidRDefault="00F84F17" w:rsidP="00010966">
      <w:pPr>
        <w:pStyle w:val="libFootnote0"/>
        <w:rPr>
          <w:rtl/>
        </w:rPr>
      </w:pPr>
      <w:r w:rsidRPr="00BF5E40">
        <w:rPr>
          <w:rtl/>
        </w:rPr>
        <w:t>(7) تقدم في الباب 1 وفي احاديث هذا الباب</w:t>
      </w:r>
      <w:r>
        <w:rPr>
          <w:rtl/>
        </w:rPr>
        <w:t>.</w:t>
      </w:r>
      <w:r w:rsidRPr="00BF5E40">
        <w:rPr>
          <w:rtl/>
        </w:rPr>
        <w:t xml:space="preserve"> </w:t>
      </w:r>
    </w:p>
    <w:p w:rsidR="00F84F17" w:rsidRPr="00BF5E40" w:rsidRDefault="00F84F17" w:rsidP="00010966">
      <w:pPr>
        <w:pStyle w:val="libFootnote0"/>
        <w:rPr>
          <w:rtl/>
        </w:rPr>
      </w:pPr>
      <w:r w:rsidRPr="00BF5E40">
        <w:rPr>
          <w:rtl/>
        </w:rPr>
        <w:t xml:space="preserve">(8) يأتي في الباب 3 و 12 من هذه </w:t>
      </w:r>
      <w:r w:rsidR="00AD67CF">
        <w:rPr>
          <w:rtl/>
        </w:rPr>
        <w:t>الأبواب</w:t>
      </w:r>
      <w:r>
        <w:rPr>
          <w:rtl/>
        </w:rPr>
        <w:t>.</w:t>
      </w:r>
      <w:r w:rsidRPr="00BF5E40">
        <w:rPr>
          <w:rtl/>
        </w:rPr>
        <w:t xml:space="preserve"> </w:t>
      </w:r>
    </w:p>
    <w:p w:rsidR="00F84F17" w:rsidRDefault="00F84F17" w:rsidP="00304C2F">
      <w:pPr>
        <w:pStyle w:val="libFootnoteCenterBold"/>
        <w:rPr>
          <w:rtl/>
        </w:rPr>
      </w:pPr>
      <w:r>
        <w:rPr>
          <w:rtl/>
        </w:rPr>
        <w:t xml:space="preserve">الباب 3 </w:t>
      </w:r>
    </w:p>
    <w:p w:rsidR="00F84F17" w:rsidRDefault="00F84F17" w:rsidP="00304C2F">
      <w:pPr>
        <w:pStyle w:val="libFootnoteCenterBold"/>
        <w:rPr>
          <w:rtl/>
        </w:rPr>
      </w:pPr>
      <w:r>
        <w:rPr>
          <w:rtl/>
        </w:rPr>
        <w:t xml:space="preserve">فيه 3 احاديث </w:t>
      </w:r>
    </w:p>
    <w:p w:rsidR="00F84F17" w:rsidRDefault="00F84F17" w:rsidP="00010966">
      <w:pPr>
        <w:pStyle w:val="libFootnote0"/>
        <w:rPr>
          <w:rtl/>
        </w:rPr>
      </w:pPr>
      <w:r>
        <w:rPr>
          <w:rtl/>
        </w:rPr>
        <w:t xml:space="preserve">1 - الكافي 5: 356 </w:t>
      </w:r>
      <w:r w:rsidR="007C1778">
        <w:rPr>
          <w:rtl/>
        </w:rPr>
        <w:t>/</w:t>
      </w:r>
      <w:r>
        <w:rPr>
          <w:rtl/>
        </w:rPr>
        <w:t xml:space="preserve"> 2.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عن الحسن بن </w:t>
      </w:r>
      <w:r w:rsidR="007B3A37">
        <w:rPr>
          <w:rtl/>
        </w:rPr>
        <w:t xml:space="preserve">عليّ </w:t>
      </w:r>
      <w:r>
        <w:rPr>
          <w:rtl/>
        </w:rPr>
        <w:t>الوش</w:t>
      </w:r>
      <w:r w:rsidR="00304C2F">
        <w:rPr>
          <w:rFonts w:hint="cs"/>
          <w:rtl/>
        </w:rPr>
        <w:t>ّ</w:t>
      </w:r>
      <w:r>
        <w:rPr>
          <w:rtl/>
        </w:rPr>
        <w:t>اء، عن أبان بن عثمان، عن زرارة بن اعين، قال: سألت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نكاح اليهودي</w:t>
      </w:r>
      <w:r w:rsidR="00304C2F">
        <w:rPr>
          <w:rFonts w:hint="cs"/>
          <w:rtl/>
        </w:rPr>
        <w:t>ّ</w:t>
      </w:r>
      <w:r>
        <w:rPr>
          <w:rtl/>
        </w:rPr>
        <w:t>ة والنصراني</w:t>
      </w:r>
      <w:r w:rsidR="00304C2F">
        <w:rPr>
          <w:rFonts w:hint="cs"/>
          <w:rtl/>
        </w:rPr>
        <w:t>ّ</w:t>
      </w:r>
      <w:r>
        <w:rPr>
          <w:rtl/>
        </w:rPr>
        <w:t>ة، فقال: لا يصلح للمسلم أن ينكح يهودي</w:t>
      </w:r>
      <w:r w:rsidR="00304C2F">
        <w:rPr>
          <w:rFonts w:hint="cs"/>
          <w:rtl/>
        </w:rPr>
        <w:t>ّ</w:t>
      </w:r>
      <w:r>
        <w:rPr>
          <w:rtl/>
        </w:rPr>
        <w:t>ة ولا نصرانيّة ان</w:t>
      </w:r>
      <w:r w:rsidR="00304C2F">
        <w:rPr>
          <w:rFonts w:hint="cs"/>
          <w:rtl/>
        </w:rPr>
        <w:t>ّ</w:t>
      </w:r>
      <w:r>
        <w:rPr>
          <w:rtl/>
        </w:rPr>
        <w:t>ما يحل</w:t>
      </w:r>
      <w:r w:rsidR="00304C2F">
        <w:rPr>
          <w:rFonts w:hint="cs"/>
          <w:rtl/>
        </w:rPr>
        <w:t>ّ</w:t>
      </w:r>
      <w:r>
        <w:rPr>
          <w:rtl/>
        </w:rPr>
        <w:t xml:space="preserve"> منهن</w:t>
      </w:r>
      <w:r w:rsidR="00304C2F">
        <w:rPr>
          <w:rFonts w:hint="cs"/>
          <w:rtl/>
        </w:rPr>
        <w:t>ّ</w:t>
      </w:r>
      <w:r>
        <w:rPr>
          <w:rtl/>
        </w:rPr>
        <w:t xml:space="preserve"> نكاح البله. </w:t>
      </w:r>
    </w:p>
    <w:p w:rsidR="00F84F17" w:rsidRDefault="00F84F17" w:rsidP="00F84F17">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[ 26286 ] </w:t>
      </w:r>
      <w:r>
        <w:rPr>
          <w:rtl/>
        </w:rPr>
        <w:t xml:space="preserve">2 - وعن </w:t>
      </w:r>
      <w:r w:rsidR="007B3A37">
        <w:rPr>
          <w:rtl/>
        </w:rPr>
        <w:t xml:space="preserve">عليّ </w:t>
      </w:r>
      <w:r>
        <w:rPr>
          <w:rtl/>
        </w:rPr>
        <w:t>بن إبراهيم، عن أبيه، عن ابن أبي عمير، عن جميل بن در</w:t>
      </w:r>
      <w:r w:rsidR="00304C2F">
        <w:rPr>
          <w:rFonts w:hint="cs"/>
          <w:rtl/>
        </w:rPr>
        <w:t>ّ</w:t>
      </w:r>
      <w:r>
        <w:rPr>
          <w:rtl/>
        </w:rPr>
        <w:t>اج، عن زرارة قال: قلت لابي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ان</w:t>
      </w:r>
      <w:r w:rsidR="00304C2F">
        <w:rPr>
          <w:rFonts w:hint="cs"/>
          <w:rtl/>
        </w:rPr>
        <w:t>ّ</w:t>
      </w:r>
      <w:r>
        <w:rPr>
          <w:rtl/>
        </w:rPr>
        <w:t>ي أخشى أن لا يحل</w:t>
      </w:r>
      <w:r w:rsidR="00304C2F">
        <w:rPr>
          <w:rFonts w:hint="cs"/>
          <w:rtl/>
        </w:rPr>
        <w:t>ّ</w:t>
      </w:r>
      <w:r>
        <w:rPr>
          <w:rtl/>
        </w:rPr>
        <w:t xml:space="preserve"> لي أن ا</w:t>
      </w:r>
      <w:r w:rsidR="00DF4BF4">
        <w:rPr>
          <w:rtl/>
        </w:rPr>
        <w:t>ت</w:t>
      </w:r>
      <w:r w:rsidR="00BA765B">
        <w:rPr>
          <w:rtl/>
        </w:rPr>
        <w:t xml:space="preserve">زوّج </w:t>
      </w:r>
      <w:r>
        <w:rPr>
          <w:rtl/>
        </w:rPr>
        <w:t>ممن لم يكن على أمري، فقال: وما يمنعك من البله؟ قلت: وما البله؟ قال: هن</w:t>
      </w:r>
      <w:r w:rsidR="00304C2F">
        <w:rPr>
          <w:rFonts w:hint="cs"/>
          <w:rtl/>
        </w:rPr>
        <w:t>ّ</w:t>
      </w:r>
      <w:r>
        <w:rPr>
          <w:rtl/>
        </w:rPr>
        <w:t xml:space="preserve"> المستضعفات من الل</w:t>
      </w:r>
      <w:r w:rsidR="00304C2F">
        <w:rPr>
          <w:rFonts w:hint="cs"/>
          <w:rtl/>
        </w:rPr>
        <w:t>ّ</w:t>
      </w:r>
      <w:r>
        <w:rPr>
          <w:rtl/>
        </w:rPr>
        <w:t xml:space="preserve">اتي لا ينصبن ولا يعرفن ما أنتم عليه. </w:t>
      </w:r>
    </w:p>
    <w:p w:rsidR="00F84F17" w:rsidRDefault="00F84F17" w:rsidP="00304C2F">
      <w:pPr>
        <w:pStyle w:val="libNormal"/>
        <w:rPr>
          <w:rtl/>
        </w:rPr>
      </w:pPr>
      <w:r w:rsidRPr="0042356D">
        <w:rPr>
          <w:rStyle w:val="libNormalChar"/>
          <w:rtl/>
        </w:rPr>
        <w:t xml:space="preserve">[ 26287 ] </w:t>
      </w:r>
      <w:r>
        <w:rPr>
          <w:rtl/>
        </w:rPr>
        <w:t xml:space="preserve">3 -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الحسين </w:t>
      </w:r>
      <w:r w:rsidRPr="008A3CBA">
        <w:rPr>
          <w:rStyle w:val="libFootnotenumChar"/>
          <w:rtl/>
        </w:rPr>
        <w:t>(</w:t>
      </w:r>
      <w:r w:rsidR="00304C2F">
        <w:rPr>
          <w:rStyle w:val="libFootnotenumChar"/>
          <w:rFonts w:hint="cs"/>
          <w:rtl/>
        </w:rPr>
        <w:t>2</w:t>
      </w:r>
      <w:r w:rsidRPr="008A3CBA">
        <w:rPr>
          <w:rStyle w:val="libFootnotenumChar"/>
          <w:rtl/>
        </w:rPr>
        <w:t>)</w:t>
      </w:r>
      <w:r>
        <w:rPr>
          <w:rtl/>
        </w:rPr>
        <w:t xml:space="preserve"> بن </w:t>
      </w:r>
      <w:r w:rsidR="007B3A37">
        <w:rPr>
          <w:rtl/>
        </w:rPr>
        <w:t xml:space="preserve">عليّ </w:t>
      </w:r>
      <w:r>
        <w:rPr>
          <w:rtl/>
        </w:rPr>
        <w:t xml:space="preserve">بن </w:t>
      </w:r>
      <w:r w:rsidR="00FE0AD6">
        <w:rPr>
          <w:rtl/>
        </w:rPr>
        <w:t>فضّال</w:t>
      </w:r>
      <w:r>
        <w:rPr>
          <w:rtl/>
        </w:rPr>
        <w:t>، عن يونس بن يعقوب، عن حمران بن أعين قال: كان بعض أهله يريد التزويج فلم يجد امرأة مسلمة موافقة فذكرت ذلك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فقال: أين أنت من البله </w:t>
      </w:r>
      <w:r w:rsidR="00F224D9">
        <w:rPr>
          <w:rtl/>
        </w:rPr>
        <w:t>ألذّ</w:t>
      </w:r>
      <w:r>
        <w:rPr>
          <w:rtl/>
        </w:rPr>
        <w:t xml:space="preserve">ين لا يعرفون </w:t>
      </w:r>
      <w:r w:rsidR="00297088">
        <w:rPr>
          <w:rtl/>
        </w:rPr>
        <w:t>شيئاً</w:t>
      </w:r>
      <w:r>
        <w:rPr>
          <w:rtl/>
        </w:rPr>
        <w:t xml:space="preserve">. </w:t>
      </w:r>
    </w:p>
    <w:p w:rsidR="00F84F17" w:rsidRDefault="00F84F17" w:rsidP="00304C2F">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w:t>
      </w:r>
      <w:r w:rsidR="00304C2F">
        <w:rPr>
          <w:rStyle w:val="libFootnotenumChar"/>
          <w:rFonts w:hint="cs"/>
          <w:rtl/>
        </w:rPr>
        <w:t>3</w:t>
      </w:r>
      <w:r w:rsidRPr="008A3CBA">
        <w:rPr>
          <w:rStyle w:val="libFootnotenumChar"/>
          <w:rtl/>
        </w:rPr>
        <w:t>)</w:t>
      </w:r>
      <w:r>
        <w:rPr>
          <w:rtl/>
        </w:rPr>
        <w:t xml:space="preserve">. </w:t>
      </w:r>
    </w:p>
    <w:p w:rsidR="00F84F17" w:rsidRDefault="00F84F17" w:rsidP="00F84F17">
      <w:pPr>
        <w:pStyle w:val="Heading2Center"/>
        <w:rPr>
          <w:rtl/>
        </w:rPr>
      </w:pPr>
      <w:bookmarkStart w:id="1191" w:name="_Toc306633173"/>
      <w:bookmarkStart w:id="1192" w:name="_Toc379098004"/>
      <w:bookmarkStart w:id="1193" w:name="_Toc174804495"/>
      <w:r>
        <w:rPr>
          <w:rtl/>
        </w:rPr>
        <w:t xml:space="preserve">4 - باب حكم تزويج </w:t>
      </w:r>
      <w:r w:rsidR="00F224D9">
        <w:rPr>
          <w:rtl/>
        </w:rPr>
        <w:t>ألذّ</w:t>
      </w:r>
      <w:r>
        <w:rPr>
          <w:rtl/>
        </w:rPr>
        <w:t>مية متعة</w:t>
      </w:r>
      <w:bookmarkEnd w:id="1191"/>
      <w:bookmarkEnd w:id="1192"/>
      <w:bookmarkEnd w:id="1193"/>
      <w:r>
        <w:rPr>
          <w:rtl/>
        </w:rPr>
        <w:t xml:space="preserve"> </w:t>
      </w:r>
    </w:p>
    <w:p w:rsidR="00F84F17" w:rsidRDefault="00F84F17" w:rsidP="00F84F17">
      <w:pPr>
        <w:pStyle w:val="libNormal"/>
        <w:rPr>
          <w:rtl/>
        </w:rPr>
      </w:pPr>
      <w:r w:rsidRPr="0042356D">
        <w:rPr>
          <w:rStyle w:val="libNormalChar"/>
          <w:rtl/>
        </w:rPr>
        <w:t xml:space="preserve">[ 26288 ] </w:t>
      </w:r>
      <w:r>
        <w:rPr>
          <w:rtl/>
        </w:rPr>
        <w:t xml:space="preserve">1 - </w:t>
      </w:r>
      <w:r w:rsidR="00CA2645">
        <w:rPr>
          <w:rtl/>
        </w:rPr>
        <w:t>محمّد</w:t>
      </w:r>
      <w:r w:rsidR="00144F6E">
        <w:rPr>
          <w:rtl/>
        </w:rPr>
        <w:t xml:space="preserve"> </w:t>
      </w:r>
      <w:r>
        <w:rPr>
          <w:rtl/>
        </w:rPr>
        <w:t xml:space="preserve">بن الحسن بإسناده عن أحمد بن </w:t>
      </w:r>
      <w:r w:rsidR="00CA2645">
        <w:rPr>
          <w:rtl/>
        </w:rPr>
        <w:t>محمّد</w:t>
      </w:r>
      <w:r w:rsidR="00144F6E">
        <w:rPr>
          <w:rtl/>
        </w:rPr>
        <w:t xml:space="preserve"> </w:t>
      </w:r>
      <w:r>
        <w:rPr>
          <w:rtl/>
        </w:rPr>
        <w:t xml:space="preserve">بن عيسى، عن </w:t>
      </w:r>
    </w:p>
    <w:p w:rsidR="00F84F17" w:rsidRDefault="00010966" w:rsidP="00010966">
      <w:pPr>
        <w:pStyle w:val="libLine"/>
        <w:rPr>
          <w:rtl/>
        </w:rPr>
      </w:pPr>
      <w:r>
        <w:rPr>
          <w:rtl/>
        </w:rPr>
        <w:t>____________________</w:t>
      </w:r>
    </w:p>
    <w:p w:rsidR="00F84F17" w:rsidRPr="00BF5E40" w:rsidRDefault="00F84F17" w:rsidP="00010966">
      <w:pPr>
        <w:pStyle w:val="libFootnote0"/>
        <w:rPr>
          <w:rtl/>
        </w:rPr>
      </w:pPr>
      <w:r w:rsidRPr="00BF5E40">
        <w:rPr>
          <w:rtl/>
        </w:rPr>
        <w:t>(1) التهذيب 7</w:t>
      </w:r>
      <w:r>
        <w:rPr>
          <w:rtl/>
        </w:rPr>
        <w:t>:</w:t>
      </w:r>
      <w:r w:rsidRPr="00BF5E40">
        <w:rPr>
          <w:rtl/>
        </w:rPr>
        <w:t xml:space="preserve"> 299 </w:t>
      </w:r>
      <w:r w:rsidR="007C1778">
        <w:rPr>
          <w:rtl/>
        </w:rPr>
        <w:t>/</w:t>
      </w:r>
      <w:r w:rsidRPr="00BF5E40">
        <w:rPr>
          <w:rtl/>
        </w:rPr>
        <w:t xml:space="preserve"> 1249</w:t>
      </w:r>
      <w:r>
        <w:rPr>
          <w:rtl/>
        </w:rPr>
        <w:t>،</w:t>
      </w:r>
      <w:r w:rsidRPr="00BF5E40">
        <w:rPr>
          <w:rtl/>
        </w:rPr>
        <w:t xml:space="preserve"> والاستبصار 3</w:t>
      </w:r>
      <w:r>
        <w:rPr>
          <w:rtl/>
        </w:rPr>
        <w:t>:</w:t>
      </w:r>
      <w:r w:rsidRPr="00BF5E40">
        <w:rPr>
          <w:rtl/>
        </w:rPr>
        <w:t xml:space="preserve"> 180 </w:t>
      </w:r>
      <w:r w:rsidR="007C1778">
        <w:rPr>
          <w:rtl/>
        </w:rPr>
        <w:t>/</w:t>
      </w:r>
      <w:r w:rsidRPr="00BF5E40">
        <w:rPr>
          <w:rtl/>
        </w:rPr>
        <w:t xml:space="preserve"> 653</w:t>
      </w:r>
      <w:r>
        <w:rPr>
          <w:rtl/>
        </w:rPr>
        <w:t>.</w:t>
      </w:r>
      <w:r w:rsidRPr="00BF5E40">
        <w:rPr>
          <w:rtl/>
        </w:rPr>
        <w:t xml:space="preserve"> </w:t>
      </w:r>
    </w:p>
    <w:p w:rsidR="00F84F17" w:rsidRDefault="00F84F17" w:rsidP="00010966">
      <w:pPr>
        <w:pStyle w:val="libFootnote0"/>
        <w:rPr>
          <w:rtl/>
        </w:rPr>
      </w:pPr>
      <w:r>
        <w:rPr>
          <w:rtl/>
        </w:rPr>
        <w:t xml:space="preserve">2 - الكافي 5: 349 </w:t>
      </w:r>
      <w:r w:rsidR="007C1778">
        <w:rPr>
          <w:rtl/>
        </w:rPr>
        <w:t>/</w:t>
      </w:r>
      <w:r>
        <w:rPr>
          <w:rtl/>
        </w:rPr>
        <w:t xml:space="preserve"> 7، واورده عنه وعن التهذيب والاستبصار في الحديث 3 من الباب 11 من هذه </w:t>
      </w:r>
      <w:r w:rsidR="00AD67CF">
        <w:rPr>
          <w:rtl/>
        </w:rPr>
        <w:t>الأبواب</w:t>
      </w:r>
      <w:r>
        <w:rPr>
          <w:rtl/>
        </w:rPr>
        <w:t xml:space="preserve">. </w:t>
      </w:r>
    </w:p>
    <w:p w:rsidR="00F84F17" w:rsidRDefault="00F84F17" w:rsidP="00010966">
      <w:pPr>
        <w:pStyle w:val="libFootnote0"/>
        <w:rPr>
          <w:rtl/>
        </w:rPr>
      </w:pPr>
      <w:r>
        <w:rPr>
          <w:rtl/>
        </w:rPr>
        <w:t xml:space="preserve">3 - الكافي 5: 349 </w:t>
      </w:r>
      <w:r w:rsidR="007C1778">
        <w:rPr>
          <w:rtl/>
        </w:rPr>
        <w:t>/</w:t>
      </w:r>
      <w:r>
        <w:rPr>
          <w:rtl/>
        </w:rPr>
        <w:t xml:space="preserve"> 9، واورده في الحديث 7، 8 من الباب 11 من هذه </w:t>
      </w:r>
      <w:r w:rsidR="00AD67CF">
        <w:rPr>
          <w:rtl/>
        </w:rPr>
        <w:t>الأبواب</w:t>
      </w:r>
      <w:r>
        <w:rPr>
          <w:rtl/>
        </w:rPr>
        <w:t xml:space="preserve">. </w:t>
      </w:r>
    </w:p>
    <w:p w:rsidR="00F84F17" w:rsidRPr="00BF5E40" w:rsidRDefault="00F84F17" w:rsidP="00304C2F">
      <w:pPr>
        <w:pStyle w:val="libFootnote0"/>
        <w:rPr>
          <w:rtl/>
        </w:rPr>
      </w:pPr>
      <w:r w:rsidRPr="00BF5E40">
        <w:rPr>
          <w:rtl/>
        </w:rPr>
        <w:t>(</w:t>
      </w:r>
      <w:r w:rsidR="00304C2F">
        <w:rPr>
          <w:rFonts w:hint="cs"/>
          <w:rtl/>
        </w:rPr>
        <w:t>2</w:t>
      </w:r>
      <w:r w:rsidRPr="00BF5E40">
        <w:rPr>
          <w:rtl/>
        </w:rPr>
        <w:t>) في المصدر</w:t>
      </w:r>
      <w:r>
        <w:rPr>
          <w:rtl/>
        </w:rPr>
        <w:t>:</w:t>
      </w:r>
      <w:r w:rsidRPr="00BF5E40">
        <w:rPr>
          <w:rtl/>
        </w:rPr>
        <w:t xml:space="preserve"> الحسن</w:t>
      </w:r>
      <w:r>
        <w:rPr>
          <w:rtl/>
        </w:rPr>
        <w:t>.</w:t>
      </w:r>
      <w:r w:rsidRPr="00BF5E40">
        <w:rPr>
          <w:rtl/>
        </w:rPr>
        <w:t xml:space="preserve"> </w:t>
      </w:r>
    </w:p>
    <w:p w:rsidR="00F84F17" w:rsidRPr="00BF5E40" w:rsidRDefault="00F84F17" w:rsidP="00304C2F">
      <w:pPr>
        <w:pStyle w:val="libFootnote0"/>
        <w:rPr>
          <w:rtl/>
        </w:rPr>
      </w:pPr>
      <w:r w:rsidRPr="00BF5E40">
        <w:rPr>
          <w:rtl/>
        </w:rPr>
        <w:t>(</w:t>
      </w:r>
      <w:r w:rsidR="00304C2F">
        <w:rPr>
          <w:rFonts w:hint="cs"/>
          <w:rtl/>
        </w:rPr>
        <w:t>3</w:t>
      </w:r>
      <w:r w:rsidRPr="00BF5E40">
        <w:rPr>
          <w:rtl/>
        </w:rPr>
        <w:t xml:space="preserve">) يأتي في الباب 11 من هذه </w:t>
      </w:r>
      <w:r w:rsidR="00AD67CF">
        <w:rPr>
          <w:rtl/>
        </w:rPr>
        <w:t>الأبواب</w:t>
      </w:r>
      <w:r>
        <w:rPr>
          <w:rtl/>
        </w:rPr>
        <w:t>.</w:t>
      </w:r>
      <w:r w:rsidRPr="00BF5E40">
        <w:rPr>
          <w:rtl/>
        </w:rPr>
        <w:t xml:space="preserve"> </w:t>
      </w:r>
    </w:p>
    <w:p w:rsidR="00F84F17" w:rsidRDefault="00F84F17" w:rsidP="00304C2F">
      <w:pPr>
        <w:pStyle w:val="libFootnoteCenterBold"/>
        <w:rPr>
          <w:rtl/>
        </w:rPr>
      </w:pPr>
      <w:r>
        <w:rPr>
          <w:rtl/>
        </w:rPr>
        <w:t xml:space="preserve">الباب 4 </w:t>
      </w:r>
    </w:p>
    <w:p w:rsidR="00F84F17" w:rsidRDefault="00F84F17" w:rsidP="00304C2F">
      <w:pPr>
        <w:pStyle w:val="libFootnoteCenterBold"/>
        <w:rPr>
          <w:rtl/>
        </w:rPr>
      </w:pPr>
      <w:r>
        <w:rPr>
          <w:rtl/>
        </w:rPr>
        <w:t xml:space="preserve">فيه 3 احاديث </w:t>
      </w:r>
    </w:p>
    <w:p w:rsidR="00F84F17" w:rsidRDefault="00F84F17" w:rsidP="00010966">
      <w:pPr>
        <w:pStyle w:val="libFootnote0"/>
        <w:rPr>
          <w:rtl/>
        </w:rPr>
      </w:pPr>
      <w:r>
        <w:rPr>
          <w:rtl/>
        </w:rPr>
        <w:t xml:space="preserve">1 - التهذيب 7: 256 </w:t>
      </w:r>
      <w:r w:rsidR="007C1778">
        <w:rPr>
          <w:rtl/>
        </w:rPr>
        <w:t>/</w:t>
      </w:r>
      <w:r>
        <w:rPr>
          <w:rtl/>
        </w:rPr>
        <w:t xml:space="preserve"> 1103، والاستبصار 3: 144 </w:t>
      </w:r>
      <w:r w:rsidR="007C1778">
        <w:rPr>
          <w:rtl/>
        </w:rPr>
        <w:t>/</w:t>
      </w:r>
      <w:r>
        <w:rPr>
          <w:rtl/>
        </w:rPr>
        <w:t xml:space="preserve"> 518، واورده في الحديث 2 من الباب 13 من </w:t>
      </w:r>
      <w:r w:rsidR="007C1778">
        <w:rPr>
          <w:rtl/>
        </w:rPr>
        <w:t xml:space="preserve">أبواب </w:t>
      </w:r>
      <w:r>
        <w:rPr>
          <w:rtl/>
        </w:rPr>
        <w:t xml:space="preserve">المتعة.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الحسن بن </w:t>
      </w:r>
      <w:r w:rsidR="007B3A37">
        <w:rPr>
          <w:rtl/>
        </w:rPr>
        <w:t xml:space="preserve">عليّ </w:t>
      </w:r>
      <w:r>
        <w:rPr>
          <w:rtl/>
        </w:rPr>
        <w:t xml:space="preserve">بن </w:t>
      </w:r>
      <w:r w:rsidR="00FE0AD6">
        <w:rPr>
          <w:rtl/>
        </w:rPr>
        <w:t>فضّال</w:t>
      </w:r>
      <w:r>
        <w:rPr>
          <w:rtl/>
        </w:rPr>
        <w:t>، عن بعض أصحابنا،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بأس أن يتمت</w:t>
      </w:r>
      <w:r w:rsidR="00304C2F">
        <w:rPr>
          <w:rFonts w:hint="cs"/>
          <w:rtl/>
        </w:rPr>
        <w:t>ّ</w:t>
      </w:r>
      <w:r>
        <w:rPr>
          <w:rtl/>
        </w:rPr>
        <w:t>ع الرجل باليهودي</w:t>
      </w:r>
      <w:r w:rsidR="00304C2F">
        <w:rPr>
          <w:rFonts w:hint="cs"/>
          <w:rtl/>
        </w:rPr>
        <w:t>ّ</w:t>
      </w:r>
      <w:r>
        <w:rPr>
          <w:rtl/>
        </w:rPr>
        <w:t>ة والنصراني</w:t>
      </w:r>
      <w:r w:rsidR="00304C2F">
        <w:rPr>
          <w:rFonts w:hint="cs"/>
          <w:rtl/>
        </w:rPr>
        <w:t>ّ</w:t>
      </w:r>
      <w:r>
        <w:rPr>
          <w:rtl/>
        </w:rPr>
        <w:t>ة وعنده حر</w:t>
      </w:r>
      <w:r w:rsidR="00304C2F">
        <w:rPr>
          <w:rFonts w:hint="cs"/>
          <w:rtl/>
        </w:rPr>
        <w:t>ّ</w:t>
      </w:r>
      <w:r>
        <w:rPr>
          <w:rtl/>
        </w:rPr>
        <w:t xml:space="preserve">ة. </w:t>
      </w:r>
    </w:p>
    <w:p w:rsidR="00F84F17" w:rsidRDefault="00F84F17" w:rsidP="00F84F17">
      <w:pPr>
        <w:pStyle w:val="libNormal"/>
        <w:rPr>
          <w:rtl/>
        </w:rPr>
      </w:pPr>
      <w:r w:rsidRPr="0042356D">
        <w:rPr>
          <w:rStyle w:val="libNormalChar"/>
          <w:rtl/>
        </w:rPr>
        <w:t xml:space="preserve">[ 26289 ] </w:t>
      </w:r>
      <w:r>
        <w:rPr>
          <w:rtl/>
        </w:rPr>
        <w:t xml:space="preserve">2 - وعنه، عن </w:t>
      </w:r>
      <w:r w:rsidR="00CA2645">
        <w:rPr>
          <w:rtl/>
        </w:rPr>
        <w:t>محمّد</w:t>
      </w:r>
      <w:r w:rsidR="00144F6E">
        <w:rPr>
          <w:rtl/>
        </w:rPr>
        <w:t xml:space="preserve"> </w:t>
      </w:r>
      <w:r>
        <w:rPr>
          <w:rtl/>
        </w:rPr>
        <w:t>بن سنان، عن أبان بن عثمان، عن زرارة قال: سمعته يقول: لا بأس أن ي</w:t>
      </w:r>
      <w:r w:rsidR="00DF4BF4">
        <w:rPr>
          <w:rtl/>
        </w:rPr>
        <w:t>ت</w:t>
      </w:r>
      <w:r w:rsidR="00BA765B">
        <w:rPr>
          <w:rtl/>
        </w:rPr>
        <w:t xml:space="preserve">زوّج </w:t>
      </w:r>
      <w:r>
        <w:rPr>
          <w:rtl/>
        </w:rPr>
        <w:t>اليهودي</w:t>
      </w:r>
      <w:r w:rsidR="00304C2F">
        <w:rPr>
          <w:rFonts w:hint="cs"/>
          <w:rtl/>
        </w:rPr>
        <w:t>ّ</w:t>
      </w:r>
      <w:r>
        <w:rPr>
          <w:rtl/>
        </w:rPr>
        <w:t>ة والنصراني</w:t>
      </w:r>
      <w:r w:rsidR="00304C2F">
        <w:rPr>
          <w:rFonts w:hint="cs"/>
          <w:rtl/>
        </w:rPr>
        <w:t>ّ</w:t>
      </w:r>
      <w:r>
        <w:rPr>
          <w:rtl/>
        </w:rPr>
        <w:t xml:space="preserve">ة متعة وعنده امرأة. </w:t>
      </w:r>
    </w:p>
    <w:p w:rsidR="00F84F17" w:rsidRDefault="00F84F17" w:rsidP="00F84F17">
      <w:pPr>
        <w:pStyle w:val="libNormal"/>
        <w:rPr>
          <w:rtl/>
        </w:rPr>
      </w:pPr>
      <w:r w:rsidRPr="0042356D">
        <w:rPr>
          <w:rStyle w:val="libNormalChar"/>
          <w:rtl/>
        </w:rPr>
        <w:t xml:space="preserve">[ 26290 ] </w:t>
      </w:r>
      <w:r>
        <w:rPr>
          <w:rtl/>
        </w:rPr>
        <w:t xml:space="preserve">3 - </w:t>
      </w:r>
      <w:r w:rsidR="00CA2645">
        <w:rPr>
          <w:rtl/>
        </w:rPr>
        <w:t>محمّد</w:t>
      </w:r>
      <w:r w:rsidR="00144F6E">
        <w:rPr>
          <w:rtl/>
        </w:rPr>
        <w:t xml:space="preserve"> </w:t>
      </w:r>
      <w:r>
        <w:rPr>
          <w:rtl/>
        </w:rPr>
        <w:t>بن على بن الحسين بإسناده، عن الحسن التفليسي، أنّه سأل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يتمت</w:t>
      </w:r>
      <w:r w:rsidR="00304C2F">
        <w:rPr>
          <w:rFonts w:hint="cs"/>
          <w:rtl/>
        </w:rPr>
        <w:t>ّ</w:t>
      </w:r>
      <w:r>
        <w:rPr>
          <w:rtl/>
        </w:rPr>
        <w:t>ع الرجل اليهودي</w:t>
      </w:r>
      <w:r w:rsidR="00304C2F">
        <w:rPr>
          <w:rFonts w:hint="cs"/>
          <w:rtl/>
        </w:rPr>
        <w:t>ّ</w:t>
      </w:r>
      <w:r>
        <w:rPr>
          <w:rtl/>
        </w:rPr>
        <w:t>ة والنصراني</w:t>
      </w:r>
      <w:r w:rsidR="00304C2F">
        <w:rPr>
          <w:rFonts w:hint="cs"/>
          <w:rtl/>
        </w:rPr>
        <w:t>ّ</w:t>
      </w:r>
      <w:r>
        <w:rPr>
          <w:rtl/>
        </w:rPr>
        <w:t>ة؟ فقال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يتمت</w:t>
      </w:r>
      <w:r w:rsidR="00304C2F">
        <w:rPr>
          <w:rFonts w:hint="cs"/>
          <w:rtl/>
        </w:rPr>
        <w:t>ّ</w:t>
      </w:r>
      <w:r>
        <w:rPr>
          <w:rtl/>
        </w:rPr>
        <w:t>ع من الحر</w:t>
      </w:r>
      <w:r w:rsidR="00304C2F">
        <w:rPr>
          <w:rFonts w:hint="cs"/>
          <w:rtl/>
        </w:rPr>
        <w:t>ّ</w:t>
      </w:r>
      <w:r>
        <w:rPr>
          <w:rtl/>
        </w:rPr>
        <w:t xml:space="preserve">ة المؤمنة وهي أعظم حرمة منها </w:t>
      </w:r>
      <w:r w:rsidRPr="008A3CBA">
        <w:rPr>
          <w:rStyle w:val="libFootnotenumChar"/>
          <w:rtl/>
        </w:rPr>
        <w:t>(1)</w:t>
      </w:r>
      <w:r>
        <w:rPr>
          <w:rtl/>
        </w:rPr>
        <w:t xml:space="preserve">.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(2)</w:t>
      </w:r>
      <w:r>
        <w:rPr>
          <w:rtl/>
        </w:rPr>
        <w:t xml:space="preserve">، وهذا يحتمل التخصيص بالضرورة لما مضى </w:t>
      </w:r>
      <w:r w:rsidRPr="008A3CBA">
        <w:rPr>
          <w:rStyle w:val="libFootnotenumChar"/>
          <w:rtl/>
        </w:rPr>
        <w:t>(3)</w:t>
      </w:r>
      <w:r>
        <w:rPr>
          <w:rtl/>
        </w:rPr>
        <w:t xml:space="preserve"> ويأتي </w:t>
      </w:r>
      <w:r w:rsidRPr="008A3CBA">
        <w:rPr>
          <w:rStyle w:val="libFootnotenumChar"/>
          <w:rtl/>
        </w:rPr>
        <w:t>(4)</w:t>
      </w:r>
      <w:r>
        <w:rPr>
          <w:rtl/>
        </w:rPr>
        <w:t xml:space="preserve">. </w:t>
      </w:r>
    </w:p>
    <w:p w:rsidR="00F84F17" w:rsidRDefault="00F84F17" w:rsidP="00F84F17">
      <w:pPr>
        <w:pStyle w:val="Heading2Center"/>
        <w:rPr>
          <w:rtl/>
        </w:rPr>
      </w:pPr>
      <w:bookmarkStart w:id="1194" w:name="_Toc306633174"/>
      <w:bookmarkStart w:id="1195" w:name="_Toc379098005"/>
      <w:bookmarkStart w:id="1196" w:name="_Toc174804496"/>
      <w:r>
        <w:rPr>
          <w:rtl/>
        </w:rPr>
        <w:t xml:space="preserve">5 - باب جواز استدامة تزويج </w:t>
      </w:r>
      <w:r w:rsidR="00F224D9">
        <w:rPr>
          <w:rtl/>
        </w:rPr>
        <w:t>ألذّ</w:t>
      </w:r>
      <w:r>
        <w:rPr>
          <w:rtl/>
        </w:rPr>
        <w:t>مية اذا أسلم الزوج، وعدم</w:t>
      </w:r>
      <w:bookmarkEnd w:id="1194"/>
      <w:r>
        <w:rPr>
          <w:rtl/>
        </w:rPr>
        <w:t xml:space="preserve"> </w:t>
      </w:r>
      <w:bookmarkStart w:id="1197" w:name="_Toc306633175"/>
      <w:r>
        <w:rPr>
          <w:rtl/>
        </w:rPr>
        <w:t>بطلان العقد</w:t>
      </w:r>
      <w:bookmarkEnd w:id="1195"/>
      <w:bookmarkEnd w:id="1196"/>
      <w:bookmarkEnd w:id="1197"/>
      <w:r>
        <w:rPr>
          <w:rtl/>
        </w:rPr>
        <w:t xml:space="preserve"> </w:t>
      </w:r>
    </w:p>
    <w:p w:rsidR="00F84F17" w:rsidRDefault="00F84F17" w:rsidP="00F84F17">
      <w:pPr>
        <w:pStyle w:val="libNormal"/>
        <w:rPr>
          <w:rtl/>
        </w:rPr>
      </w:pPr>
      <w:r w:rsidRPr="0042356D">
        <w:rPr>
          <w:rStyle w:val="libNormalChar"/>
          <w:rtl/>
        </w:rPr>
        <w:t xml:space="preserve">[ 26291 ]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عن الحسن بن محبوب،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 في حديث - قال: سألته عن رجل هاجر وترك امرأته مع المشركين </w:t>
      </w:r>
      <w:r w:rsidR="007B3A37">
        <w:rPr>
          <w:rtl/>
        </w:rPr>
        <w:t xml:space="preserve">ثمّ </w:t>
      </w:r>
      <w:r>
        <w:rPr>
          <w:rtl/>
        </w:rPr>
        <w:t xml:space="preserve">لحقت به بعد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2 - التهذيب 7: 256 </w:t>
      </w:r>
      <w:r w:rsidR="007C1778">
        <w:rPr>
          <w:rtl/>
        </w:rPr>
        <w:t>/</w:t>
      </w:r>
      <w:r>
        <w:rPr>
          <w:rtl/>
        </w:rPr>
        <w:t xml:space="preserve"> 1104 و 7: 299 </w:t>
      </w:r>
      <w:r w:rsidR="007C1778">
        <w:rPr>
          <w:rtl/>
        </w:rPr>
        <w:t>/</w:t>
      </w:r>
      <w:r>
        <w:rPr>
          <w:rtl/>
        </w:rPr>
        <w:t xml:space="preserve"> 1252، والاستبصار 3: 144 </w:t>
      </w:r>
      <w:r w:rsidR="007C1778">
        <w:rPr>
          <w:rtl/>
        </w:rPr>
        <w:t>/</w:t>
      </w:r>
      <w:r>
        <w:rPr>
          <w:rtl/>
        </w:rPr>
        <w:t xml:space="preserve"> 519، والاستبصار 3: 181 </w:t>
      </w:r>
      <w:r w:rsidR="007C1778">
        <w:rPr>
          <w:rtl/>
        </w:rPr>
        <w:t>/</w:t>
      </w:r>
      <w:r>
        <w:rPr>
          <w:rtl/>
        </w:rPr>
        <w:t xml:space="preserve"> 656، واورده في الحديث 3 من الباب 13 من </w:t>
      </w:r>
      <w:r w:rsidR="007C1778">
        <w:rPr>
          <w:rtl/>
        </w:rPr>
        <w:t xml:space="preserve">أبواب </w:t>
      </w:r>
      <w:r>
        <w:rPr>
          <w:rtl/>
        </w:rPr>
        <w:t xml:space="preserve">المتعة. </w:t>
      </w:r>
    </w:p>
    <w:p w:rsidR="00F84F17" w:rsidRDefault="00F84F17" w:rsidP="00010966">
      <w:pPr>
        <w:pStyle w:val="libFootnote0"/>
        <w:rPr>
          <w:rtl/>
        </w:rPr>
      </w:pPr>
      <w:r>
        <w:rPr>
          <w:rtl/>
        </w:rPr>
        <w:t xml:space="preserve">3 - الفقيه 3: 293 </w:t>
      </w:r>
      <w:r w:rsidR="007C1778">
        <w:rPr>
          <w:rtl/>
        </w:rPr>
        <w:t>/</w:t>
      </w:r>
      <w:r>
        <w:rPr>
          <w:rtl/>
        </w:rPr>
        <w:t xml:space="preserve"> 1390، واخرجه عنه وعن التهذيب في الحديث 3 من الباب 7، وعن التهذيب في الحديث 6 من الباب 13 من </w:t>
      </w:r>
      <w:r w:rsidR="007C1778">
        <w:rPr>
          <w:rtl/>
        </w:rPr>
        <w:t xml:space="preserve">أبواب </w:t>
      </w:r>
      <w:r>
        <w:rPr>
          <w:rtl/>
        </w:rPr>
        <w:t xml:space="preserve">المتعة. </w:t>
      </w:r>
    </w:p>
    <w:p w:rsidR="00F84F17" w:rsidRPr="00BF5E40" w:rsidRDefault="00F84F17" w:rsidP="00010966">
      <w:pPr>
        <w:pStyle w:val="libFootnote0"/>
        <w:rPr>
          <w:rtl/>
        </w:rPr>
      </w:pPr>
      <w:r w:rsidRPr="00BF5E40">
        <w:rPr>
          <w:rtl/>
        </w:rPr>
        <w:t>(1) في المصدر</w:t>
      </w:r>
      <w:r>
        <w:rPr>
          <w:rtl/>
        </w:rPr>
        <w:t>:</w:t>
      </w:r>
      <w:r w:rsidRPr="00BF5E40">
        <w:rPr>
          <w:rtl/>
        </w:rPr>
        <w:t xml:space="preserve"> منهما</w:t>
      </w:r>
      <w:r>
        <w:rPr>
          <w:rtl/>
        </w:rPr>
        <w:t>.</w:t>
      </w:r>
      <w:r w:rsidRPr="00BF5E40">
        <w:rPr>
          <w:rtl/>
        </w:rPr>
        <w:t xml:space="preserve"> </w:t>
      </w:r>
    </w:p>
    <w:p w:rsidR="00F84F17" w:rsidRPr="00BF5E40" w:rsidRDefault="00F84F17" w:rsidP="00010966">
      <w:pPr>
        <w:pStyle w:val="libFootnote0"/>
        <w:rPr>
          <w:rtl/>
        </w:rPr>
      </w:pPr>
      <w:r w:rsidRPr="00BF5E40">
        <w:rPr>
          <w:rtl/>
        </w:rPr>
        <w:t xml:space="preserve">(2) يأتي في الباب 13 من </w:t>
      </w:r>
      <w:r w:rsidR="007C1778">
        <w:rPr>
          <w:rtl/>
        </w:rPr>
        <w:t xml:space="preserve">أبواب </w:t>
      </w:r>
      <w:r w:rsidRPr="00BF5E40">
        <w:rPr>
          <w:rtl/>
        </w:rPr>
        <w:t>المتعة</w:t>
      </w:r>
      <w:r>
        <w:rPr>
          <w:rtl/>
        </w:rPr>
        <w:t>.</w:t>
      </w:r>
      <w:r w:rsidRPr="00BF5E40">
        <w:rPr>
          <w:rtl/>
        </w:rPr>
        <w:t xml:space="preserve"> </w:t>
      </w:r>
    </w:p>
    <w:p w:rsidR="00F84F17" w:rsidRPr="00BF5E40" w:rsidRDefault="00F84F17" w:rsidP="00010966">
      <w:pPr>
        <w:pStyle w:val="libFootnote0"/>
        <w:rPr>
          <w:rtl/>
        </w:rPr>
      </w:pPr>
      <w:r w:rsidRPr="00BF5E40">
        <w:rPr>
          <w:rtl/>
        </w:rPr>
        <w:t xml:space="preserve">(3) مضى في الباب 1 و 2 من هذه </w:t>
      </w:r>
      <w:r w:rsidR="00AD67CF">
        <w:rPr>
          <w:rtl/>
        </w:rPr>
        <w:t>الأبواب</w:t>
      </w:r>
      <w:r>
        <w:rPr>
          <w:rtl/>
        </w:rPr>
        <w:t>.</w:t>
      </w:r>
      <w:r w:rsidRPr="00BF5E40">
        <w:rPr>
          <w:rtl/>
        </w:rPr>
        <w:t xml:space="preserve"> </w:t>
      </w:r>
    </w:p>
    <w:p w:rsidR="00F84F17" w:rsidRPr="00BF5E40" w:rsidRDefault="00F84F17" w:rsidP="00010966">
      <w:pPr>
        <w:pStyle w:val="libFootnote0"/>
        <w:rPr>
          <w:rtl/>
        </w:rPr>
      </w:pPr>
      <w:r w:rsidRPr="00BF5E40">
        <w:rPr>
          <w:rtl/>
        </w:rPr>
        <w:t xml:space="preserve">(4) يأتي في الباب 12 من هذه </w:t>
      </w:r>
      <w:r w:rsidR="00AD67CF">
        <w:rPr>
          <w:rtl/>
        </w:rPr>
        <w:t>الأبواب</w:t>
      </w:r>
      <w:r>
        <w:rPr>
          <w:rtl/>
        </w:rPr>
        <w:t>.</w:t>
      </w:r>
      <w:r w:rsidRPr="00BF5E40">
        <w:rPr>
          <w:rtl/>
        </w:rPr>
        <w:t xml:space="preserve"> </w:t>
      </w:r>
    </w:p>
    <w:p w:rsidR="00F84F17" w:rsidRDefault="00F84F17" w:rsidP="00304C2F">
      <w:pPr>
        <w:pStyle w:val="libFootnoteCenterBold"/>
        <w:rPr>
          <w:rtl/>
        </w:rPr>
      </w:pPr>
      <w:r>
        <w:rPr>
          <w:rtl/>
        </w:rPr>
        <w:t xml:space="preserve">الباب 5 </w:t>
      </w:r>
    </w:p>
    <w:p w:rsidR="00F84F17" w:rsidRDefault="00F84F17" w:rsidP="00304C2F">
      <w:pPr>
        <w:pStyle w:val="libFootnoteCenterBold"/>
        <w:rPr>
          <w:rtl/>
        </w:rPr>
      </w:pPr>
      <w:r>
        <w:rPr>
          <w:rtl/>
        </w:rPr>
        <w:t xml:space="preserve">فيه 7 احاديث </w:t>
      </w:r>
    </w:p>
    <w:p w:rsidR="00F84F17" w:rsidRDefault="00F84F17" w:rsidP="00010966">
      <w:pPr>
        <w:pStyle w:val="libFootnote0"/>
        <w:rPr>
          <w:rtl/>
        </w:rPr>
      </w:pPr>
      <w:r>
        <w:rPr>
          <w:rtl/>
        </w:rPr>
        <w:t xml:space="preserve">1 - الكافي 5: 435 </w:t>
      </w:r>
      <w:r w:rsidR="007C1778">
        <w:rPr>
          <w:rtl/>
        </w:rPr>
        <w:t>/</w:t>
      </w:r>
      <w:r>
        <w:rPr>
          <w:rtl/>
        </w:rPr>
        <w:t xml:space="preserve"> 2، </w:t>
      </w:r>
      <w:r w:rsidR="007C1778">
        <w:rPr>
          <w:rtl/>
        </w:rPr>
        <w:t xml:space="preserve">وأورد </w:t>
      </w:r>
      <w:r>
        <w:rPr>
          <w:rtl/>
        </w:rPr>
        <w:t xml:space="preserve">صدره في الحديث 4 من الباب 9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EA5861" w:rsidP="00F84F17">
      <w:pPr>
        <w:pStyle w:val="libNormal0"/>
        <w:rPr>
          <w:rtl/>
        </w:rPr>
      </w:pPr>
      <w:r>
        <w:rPr>
          <w:rtl/>
        </w:rPr>
        <w:lastRenderedPageBreak/>
        <w:t>ذلك، أيمسكها بالنكاح ال</w:t>
      </w:r>
      <w:r>
        <w:rPr>
          <w:rFonts w:hint="cs"/>
          <w:rtl/>
        </w:rPr>
        <w:t>أ</w:t>
      </w:r>
      <w:r w:rsidR="00F84F17">
        <w:rPr>
          <w:rtl/>
        </w:rPr>
        <w:t>و</w:t>
      </w:r>
      <w:r>
        <w:rPr>
          <w:rFonts w:hint="cs"/>
          <w:rtl/>
        </w:rPr>
        <w:t>ّ</w:t>
      </w:r>
      <w:r w:rsidR="00F84F17">
        <w:rPr>
          <w:rtl/>
        </w:rPr>
        <w:t xml:space="preserve">ل أو تنقطع عصمتها؟ قال: بل يمسكها وهي امرأته. </w:t>
      </w:r>
    </w:p>
    <w:p w:rsidR="00F84F17" w:rsidRDefault="00F84F17" w:rsidP="00F84F17">
      <w:pPr>
        <w:pStyle w:val="libNormal"/>
        <w:rPr>
          <w:rtl/>
        </w:rPr>
      </w:pPr>
      <w:r>
        <w:rPr>
          <w:rtl/>
        </w:rPr>
        <w:t xml:space="preserve">وعن </w:t>
      </w:r>
      <w:r w:rsidR="007B3A37">
        <w:rPr>
          <w:rtl/>
        </w:rPr>
        <w:t xml:space="preserve">عليّ </w:t>
      </w:r>
      <w:r>
        <w:rPr>
          <w:rtl/>
        </w:rPr>
        <w:t xml:space="preserve">بن إبراهيم، عن أبيه، عن ابن أبي عمير، عن </w:t>
      </w:r>
      <w:r w:rsidR="006F70BC">
        <w:rPr>
          <w:rtl/>
        </w:rPr>
        <w:t>حمّاد</w:t>
      </w:r>
      <w:r>
        <w:rPr>
          <w:rtl/>
        </w:rPr>
        <w:t>، عن الحلبي،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Pr="008A3CBA">
        <w:rPr>
          <w:rStyle w:val="libFootnotenumChar"/>
          <w:rtl/>
        </w:rPr>
        <w:t>(1)</w:t>
      </w:r>
      <w:r>
        <w:rPr>
          <w:rtl/>
        </w:rPr>
        <w:t xml:space="preserve">. </w:t>
      </w:r>
    </w:p>
    <w:p w:rsidR="00F84F17" w:rsidRDefault="00F84F17" w:rsidP="00F84F17">
      <w:pPr>
        <w:pStyle w:val="libNormal"/>
        <w:rPr>
          <w:rtl/>
        </w:rPr>
      </w:pPr>
      <w:r>
        <w:rPr>
          <w:rtl/>
        </w:rPr>
        <w:t xml:space="preserve">ورواه الشيخ بإسناده عن أحمد بن </w:t>
      </w:r>
      <w:r w:rsidR="00CA2645">
        <w:rPr>
          <w:rtl/>
        </w:rPr>
        <w:t>محمّد</w:t>
      </w:r>
      <w:r w:rsidR="00144F6E">
        <w:rPr>
          <w:rtl/>
        </w:rPr>
        <w:t xml:space="preserve"> </w:t>
      </w:r>
      <w:r>
        <w:rPr>
          <w:rtl/>
        </w:rPr>
        <w:t xml:space="preserve">بن عيسى، عن أحمد بن </w:t>
      </w:r>
      <w:r w:rsidR="00CA2645">
        <w:rPr>
          <w:rtl/>
        </w:rPr>
        <w:t>محمّد</w:t>
      </w:r>
      <w:r w:rsidR="00144F6E">
        <w:rPr>
          <w:rtl/>
        </w:rPr>
        <w:t xml:space="preserve"> </w:t>
      </w:r>
      <w:r>
        <w:rPr>
          <w:rtl/>
        </w:rPr>
        <w:t xml:space="preserve">بن أبي نصر، عن ابن سنان </w:t>
      </w:r>
      <w:r w:rsidRPr="008A3CBA">
        <w:rPr>
          <w:rStyle w:val="libFootnotenumChar"/>
          <w:rtl/>
        </w:rPr>
        <w:t>(2)</w:t>
      </w:r>
      <w:r>
        <w:rPr>
          <w:rtl/>
        </w:rPr>
        <w:t xml:space="preserve">. </w:t>
      </w:r>
    </w:p>
    <w:p w:rsidR="00F84F17" w:rsidRDefault="00F84F17" w:rsidP="00F84F17">
      <w:pPr>
        <w:pStyle w:val="libNormal"/>
        <w:rPr>
          <w:rtl/>
        </w:rPr>
      </w:pPr>
      <w:r>
        <w:rPr>
          <w:rtl/>
        </w:rPr>
        <w:t xml:space="preserve">وبإسناده عن ابن محبوب، عن ابن سنان، نحوه </w:t>
      </w:r>
      <w:r w:rsidRPr="008A3CBA">
        <w:rPr>
          <w:rStyle w:val="libFootnotenumChar"/>
          <w:rtl/>
        </w:rPr>
        <w:t>(3)</w:t>
      </w:r>
      <w:r>
        <w:rPr>
          <w:rtl/>
        </w:rPr>
        <w:t xml:space="preserve">. </w:t>
      </w:r>
    </w:p>
    <w:p w:rsidR="00F84F17" w:rsidRDefault="00F84F17" w:rsidP="00FF0F72">
      <w:pPr>
        <w:pStyle w:val="libNormal"/>
        <w:rPr>
          <w:rtl/>
        </w:rPr>
      </w:pPr>
      <w:r w:rsidRPr="0042356D">
        <w:rPr>
          <w:rStyle w:val="libNormalChar"/>
          <w:rtl/>
        </w:rPr>
        <w:t xml:space="preserve">[ 26292 ] </w:t>
      </w:r>
      <w:r>
        <w:rPr>
          <w:rtl/>
        </w:rPr>
        <w:t xml:space="preserve">2 - وعن </w:t>
      </w:r>
      <w:r w:rsidR="007B3A37">
        <w:rPr>
          <w:rtl/>
        </w:rPr>
        <w:t xml:space="preserve">عليّ </w:t>
      </w:r>
      <w:r>
        <w:rPr>
          <w:rtl/>
        </w:rPr>
        <w:t xml:space="preserve">بن إبراهيم، عن أبيه، عن بعض أصحابه </w:t>
      </w:r>
      <w:r w:rsidRPr="008A3CBA">
        <w:rPr>
          <w:rStyle w:val="libFootnotenumChar"/>
          <w:rtl/>
        </w:rPr>
        <w:t>(</w:t>
      </w:r>
      <w:r w:rsidR="00FF0F72">
        <w:rPr>
          <w:rStyle w:val="libFootnotenumChar"/>
          <w:rFonts w:hint="cs"/>
          <w:rtl/>
        </w:rPr>
        <w:t>4</w:t>
      </w:r>
      <w:r w:rsidRPr="008A3CBA">
        <w:rPr>
          <w:rStyle w:val="libFootnotenumChar"/>
          <w:rtl/>
        </w:rPr>
        <w:t>)</w:t>
      </w:r>
      <w:r>
        <w:rPr>
          <w:rtl/>
        </w:rPr>
        <w:t xml:space="preserve">،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إن أهل الكتاب وجميع من له ذم</w:t>
      </w:r>
      <w:r w:rsidR="00C40695">
        <w:rPr>
          <w:rFonts w:hint="cs"/>
          <w:rtl/>
        </w:rPr>
        <w:t>ّ</w:t>
      </w:r>
      <w:r>
        <w:rPr>
          <w:rtl/>
        </w:rPr>
        <w:t xml:space="preserve">ة إذا أسلم أحد الزوجين فهما على نكاحهما، الحديث. </w:t>
      </w:r>
    </w:p>
    <w:p w:rsidR="00F84F17" w:rsidRDefault="00CA2645" w:rsidP="00FF0F72">
      <w:pPr>
        <w:pStyle w:val="libNormal"/>
        <w:rPr>
          <w:rtl/>
        </w:rPr>
      </w:pPr>
      <w:r>
        <w:rPr>
          <w:rtl/>
        </w:rPr>
        <w:t>محمّد</w:t>
      </w:r>
      <w:r w:rsidR="00144F6E">
        <w:rPr>
          <w:rtl/>
        </w:rPr>
        <w:t xml:space="preserve"> </w:t>
      </w:r>
      <w:r w:rsidR="00F84F17">
        <w:rPr>
          <w:rtl/>
        </w:rPr>
        <w:t xml:space="preserve">بن الحسن بإسناده عن </w:t>
      </w:r>
      <w:r>
        <w:rPr>
          <w:rtl/>
        </w:rPr>
        <w:t>محمّد</w:t>
      </w:r>
      <w:r w:rsidR="00144F6E">
        <w:rPr>
          <w:rtl/>
        </w:rPr>
        <w:t xml:space="preserve"> </w:t>
      </w:r>
      <w:r w:rsidR="00F84F17">
        <w:rPr>
          <w:rtl/>
        </w:rPr>
        <w:t xml:space="preserve">بن يعقوب، مثله </w:t>
      </w:r>
      <w:r w:rsidR="00F84F17" w:rsidRPr="008A3CBA">
        <w:rPr>
          <w:rStyle w:val="libFootnotenumChar"/>
          <w:rtl/>
        </w:rPr>
        <w:t>(</w:t>
      </w:r>
      <w:r w:rsidR="00FF0F72">
        <w:rPr>
          <w:rStyle w:val="libFootnotenumChar"/>
          <w:rFonts w:hint="cs"/>
          <w:rtl/>
        </w:rPr>
        <w:t>5</w:t>
      </w:r>
      <w:r w:rsidR="00F84F17" w:rsidRPr="008A3CBA">
        <w:rPr>
          <w:rStyle w:val="libFootnotenumChar"/>
          <w:rtl/>
        </w:rPr>
        <w:t>)</w:t>
      </w:r>
      <w:r w:rsidR="00F84F17">
        <w:rPr>
          <w:rtl/>
        </w:rPr>
        <w:t xml:space="preserve">. </w:t>
      </w:r>
    </w:p>
    <w:p w:rsidR="00F84F17" w:rsidRDefault="00F84F17" w:rsidP="00F84F17">
      <w:pPr>
        <w:pStyle w:val="libNormal"/>
        <w:rPr>
          <w:rtl/>
        </w:rPr>
      </w:pPr>
      <w:r w:rsidRPr="0042356D">
        <w:rPr>
          <w:rStyle w:val="libNormalChar"/>
          <w:rtl/>
        </w:rPr>
        <w:t xml:space="preserve">[ 26293 ] </w:t>
      </w:r>
      <w:r>
        <w:rPr>
          <w:rtl/>
        </w:rPr>
        <w:t xml:space="preserve">3 - وبإسناده، عن </w:t>
      </w:r>
      <w:r w:rsidR="007B3A37">
        <w:rPr>
          <w:rtl/>
        </w:rPr>
        <w:t xml:space="preserve">عليّ </w:t>
      </w:r>
      <w:r>
        <w:rPr>
          <w:rtl/>
        </w:rPr>
        <w:t xml:space="preserve">بن الحسن الطاطري، عن </w:t>
      </w:r>
      <w:r w:rsidR="00CA2645">
        <w:rPr>
          <w:rtl/>
        </w:rPr>
        <w:t>محمّد</w:t>
      </w:r>
      <w:r w:rsidR="00144F6E">
        <w:rPr>
          <w:rtl/>
        </w:rPr>
        <w:t xml:space="preserve"> </w:t>
      </w:r>
      <w:r>
        <w:rPr>
          <w:rtl/>
        </w:rPr>
        <w:t>بن أبي حمزة، عن أبي مريم الانصاري قال: سألت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طعام أهل الكتاب ونكاحهم، حلال هو؟ قال: نعم قد كانت تحت طلحة يهودية. </w:t>
      </w:r>
    </w:p>
    <w:p w:rsidR="00F84F17" w:rsidRDefault="00F84F17" w:rsidP="00F84F17">
      <w:pPr>
        <w:pStyle w:val="libNormal"/>
        <w:rPr>
          <w:rtl/>
        </w:rPr>
      </w:pPr>
      <w:r w:rsidRPr="0042356D">
        <w:rPr>
          <w:rStyle w:val="libNormalChar"/>
          <w:rtl/>
        </w:rPr>
        <w:t xml:space="preserve">[ 26294 ] </w:t>
      </w:r>
      <w:r>
        <w:rPr>
          <w:rtl/>
        </w:rPr>
        <w:t xml:space="preserve">4 - وعنه، عن الحسن بن محبوب، عن العلاء،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سألته عن نكاح اليهودية والنصرانية؟ فقال: لا بأس به، </w:t>
      </w:r>
      <w:r w:rsidR="006706AE">
        <w:rPr>
          <w:rFonts w:hint="cs"/>
          <w:rtl/>
        </w:rPr>
        <w:t>أ</w:t>
      </w:r>
      <w:r w:rsidR="006706AE">
        <w:rPr>
          <w:rtl/>
        </w:rPr>
        <w:t>م</w:t>
      </w:r>
      <w:r w:rsidR="00303AB9">
        <w:rPr>
          <w:rtl/>
        </w:rPr>
        <w:t xml:space="preserve">ا </w:t>
      </w:r>
      <w:r>
        <w:rPr>
          <w:rtl/>
        </w:rPr>
        <w:t>علمت أن</w:t>
      </w:r>
      <w:r w:rsidR="006706AE">
        <w:rPr>
          <w:rFonts w:hint="cs"/>
          <w:rtl/>
        </w:rPr>
        <w:t>ّ</w:t>
      </w:r>
      <w:r>
        <w:rPr>
          <w:rtl/>
        </w:rPr>
        <w:t xml:space="preserve">ه كانت تحت طلحة بن عبيد الله </w:t>
      </w:r>
    </w:p>
    <w:p w:rsidR="00F84F17" w:rsidRDefault="00010966" w:rsidP="00010966">
      <w:pPr>
        <w:pStyle w:val="libLine"/>
        <w:rPr>
          <w:rtl/>
        </w:rPr>
      </w:pPr>
      <w:r>
        <w:rPr>
          <w:rtl/>
        </w:rPr>
        <w:t>____________________</w:t>
      </w:r>
    </w:p>
    <w:p w:rsidR="00F84F17" w:rsidRPr="002D78EB" w:rsidRDefault="00F84F17" w:rsidP="00010966">
      <w:pPr>
        <w:pStyle w:val="libFootnote0"/>
        <w:rPr>
          <w:rtl/>
        </w:rPr>
      </w:pPr>
      <w:r w:rsidRPr="002D78EB">
        <w:rPr>
          <w:rtl/>
        </w:rPr>
        <w:t>(1) الكافي 5</w:t>
      </w:r>
      <w:r>
        <w:rPr>
          <w:rtl/>
        </w:rPr>
        <w:t>:</w:t>
      </w:r>
      <w:r w:rsidRPr="002D78EB">
        <w:rPr>
          <w:rtl/>
        </w:rPr>
        <w:t xml:space="preserve"> 435 </w:t>
      </w:r>
      <w:r w:rsidR="007C1778">
        <w:rPr>
          <w:rtl/>
        </w:rPr>
        <w:t>/</w:t>
      </w:r>
      <w:r w:rsidRPr="002D78EB">
        <w:rPr>
          <w:rtl/>
        </w:rPr>
        <w:t xml:space="preserve"> 1</w:t>
      </w:r>
      <w:r>
        <w:rPr>
          <w:rtl/>
        </w:rPr>
        <w:t>.</w:t>
      </w:r>
      <w:r w:rsidRPr="002D78EB">
        <w:rPr>
          <w:rtl/>
        </w:rPr>
        <w:t xml:space="preserve"> </w:t>
      </w:r>
    </w:p>
    <w:p w:rsidR="00F84F17" w:rsidRPr="002D78EB" w:rsidRDefault="00F84F17" w:rsidP="00010966">
      <w:pPr>
        <w:pStyle w:val="libFootnote0"/>
        <w:rPr>
          <w:rtl/>
        </w:rPr>
      </w:pPr>
      <w:r w:rsidRPr="002D78EB">
        <w:rPr>
          <w:rtl/>
        </w:rPr>
        <w:t>(2) التهذيب 7</w:t>
      </w:r>
      <w:r>
        <w:rPr>
          <w:rtl/>
        </w:rPr>
        <w:t>:</w:t>
      </w:r>
      <w:r w:rsidRPr="002D78EB">
        <w:rPr>
          <w:rtl/>
        </w:rPr>
        <w:t xml:space="preserve"> 300 </w:t>
      </w:r>
      <w:r w:rsidR="007C1778">
        <w:rPr>
          <w:rtl/>
        </w:rPr>
        <w:t>/</w:t>
      </w:r>
      <w:r w:rsidRPr="002D78EB">
        <w:rPr>
          <w:rtl/>
        </w:rPr>
        <w:t xml:space="preserve"> 1253</w:t>
      </w:r>
      <w:r>
        <w:rPr>
          <w:rtl/>
        </w:rPr>
        <w:t>،</w:t>
      </w:r>
      <w:r w:rsidRPr="002D78EB">
        <w:rPr>
          <w:rtl/>
        </w:rPr>
        <w:t xml:space="preserve"> والاستبصار 3</w:t>
      </w:r>
      <w:r>
        <w:rPr>
          <w:rtl/>
        </w:rPr>
        <w:t>:</w:t>
      </w:r>
      <w:r w:rsidRPr="002D78EB">
        <w:rPr>
          <w:rtl/>
        </w:rPr>
        <w:t xml:space="preserve"> 181 </w:t>
      </w:r>
      <w:r w:rsidR="007C1778">
        <w:rPr>
          <w:rtl/>
        </w:rPr>
        <w:t>/</w:t>
      </w:r>
      <w:r w:rsidRPr="002D78EB">
        <w:rPr>
          <w:rtl/>
        </w:rPr>
        <w:t xml:space="preserve"> 657</w:t>
      </w:r>
      <w:r>
        <w:rPr>
          <w:rtl/>
        </w:rPr>
        <w:t>.</w:t>
      </w:r>
      <w:r w:rsidRPr="002D78EB">
        <w:rPr>
          <w:rtl/>
        </w:rPr>
        <w:t xml:space="preserve"> </w:t>
      </w:r>
    </w:p>
    <w:p w:rsidR="00F84F17" w:rsidRPr="002D78EB" w:rsidRDefault="00F84F17" w:rsidP="00010966">
      <w:pPr>
        <w:pStyle w:val="libFootnote0"/>
        <w:rPr>
          <w:rtl/>
        </w:rPr>
      </w:pPr>
      <w:r w:rsidRPr="002D78EB">
        <w:rPr>
          <w:rtl/>
        </w:rPr>
        <w:t>(3) التهذيب 7</w:t>
      </w:r>
      <w:r>
        <w:rPr>
          <w:rtl/>
        </w:rPr>
        <w:t>:</w:t>
      </w:r>
      <w:r w:rsidRPr="002D78EB">
        <w:rPr>
          <w:rtl/>
        </w:rPr>
        <w:t xml:space="preserve"> 478 </w:t>
      </w:r>
      <w:r w:rsidR="007C1778">
        <w:rPr>
          <w:rtl/>
        </w:rPr>
        <w:t>/</w:t>
      </w:r>
      <w:r w:rsidRPr="002D78EB">
        <w:rPr>
          <w:rtl/>
        </w:rPr>
        <w:t xml:space="preserve"> 1920</w:t>
      </w:r>
      <w:r>
        <w:rPr>
          <w:rtl/>
        </w:rPr>
        <w:t>.</w:t>
      </w:r>
      <w:r w:rsidRPr="002D78EB">
        <w:rPr>
          <w:rtl/>
        </w:rPr>
        <w:t xml:space="preserve"> </w:t>
      </w:r>
    </w:p>
    <w:p w:rsidR="00F84F17" w:rsidRDefault="00F84F17" w:rsidP="00010966">
      <w:pPr>
        <w:pStyle w:val="libFootnote0"/>
        <w:rPr>
          <w:rtl/>
        </w:rPr>
      </w:pPr>
      <w:r>
        <w:rPr>
          <w:rtl/>
        </w:rPr>
        <w:t xml:space="preserve">2 - الكافي 5: 358 </w:t>
      </w:r>
      <w:r w:rsidR="007C1778">
        <w:rPr>
          <w:rtl/>
        </w:rPr>
        <w:t>/</w:t>
      </w:r>
      <w:r>
        <w:rPr>
          <w:rtl/>
        </w:rPr>
        <w:t xml:space="preserve"> 9، </w:t>
      </w:r>
      <w:r w:rsidR="007C1778">
        <w:rPr>
          <w:rtl/>
        </w:rPr>
        <w:t xml:space="preserve">وأورد </w:t>
      </w:r>
      <w:r>
        <w:rPr>
          <w:rtl/>
        </w:rPr>
        <w:t xml:space="preserve">قطعة منه في الحديث 2 من الباب 2، وقطعة في الحديث 5 من الباب 9 من هذه </w:t>
      </w:r>
      <w:r w:rsidR="00AD67CF">
        <w:rPr>
          <w:rtl/>
        </w:rPr>
        <w:t>الأبواب</w:t>
      </w:r>
      <w:r>
        <w:rPr>
          <w:rtl/>
        </w:rPr>
        <w:t xml:space="preserve">. </w:t>
      </w:r>
    </w:p>
    <w:p w:rsidR="00F84F17" w:rsidRPr="002D78EB" w:rsidRDefault="00F84F17" w:rsidP="00FF0F72">
      <w:pPr>
        <w:pStyle w:val="libFootnote0"/>
        <w:rPr>
          <w:rtl/>
        </w:rPr>
      </w:pPr>
      <w:r w:rsidRPr="002D78EB">
        <w:rPr>
          <w:rtl/>
        </w:rPr>
        <w:t>(</w:t>
      </w:r>
      <w:r w:rsidR="00FF0F72">
        <w:rPr>
          <w:rFonts w:hint="cs"/>
          <w:rtl/>
        </w:rPr>
        <w:t>4</w:t>
      </w:r>
      <w:r w:rsidRPr="002D78EB">
        <w:rPr>
          <w:rtl/>
        </w:rPr>
        <w:t>) في نسخة</w:t>
      </w:r>
      <w:r>
        <w:rPr>
          <w:rtl/>
        </w:rPr>
        <w:t>:</w:t>
      </w:r>
      <w:r w:rsidRPr="0042356D">
        <w:rPr>
          <w:rStyle w:val="libNormalChar"/>
          <w:rtl/>
        </w:rPr>
        <w:t xml:space="preserve"> </w:t>
      </w:r>
      <w:r w:rsidRPr="00FF0F72">
        <w:rPr>
          <w:rtl/>
        </w:rPr>
        <w:t>( اصحابنا )</w:t>
      </w:r>
      <w:r w:rsidRPr="0042356D">
        <w:rPr>
          <w:rStyle w:val="libNormalChar"/>
          <w:rtl/>
        </w:rPr>
        <w:t xml:space="preserve"> </w:t>
      </w:r>
      <w:r w:rsidRPr="002D78EB">
        <w:rPr>
          <w:rtl/>
        </w:rPr>
        <w:t>وكانها مشطوبة في المخطوط</w:t>
      </w:r>
      <w:r>
        <w:rPr>
          <w:rtl/>
        </w:rPr>
        <w:t>.</w:t>
      </w:r>
      <w:r w:rsidRPr="002D78EB">
        <w:rPr>
          <w:rtl/>
        </w:rPr>
        <w:t xml:space="preserve"> </w:t>
      </w:r>
    </w:p>
    <w:p w:rsidR="00F84F17" w:rsidRPr="002D78EB" w:rsidRDefault="00F84F17" w:rsidP="00FF0F72">
      <w:pPr>
        <w:pStyle w:val="libFootnote0"/>
        <w:rPr>
          <w:rtl/>
        </w:rPr>
      </w:pPr>
      <w:r w:rsidRPr="002D78EB">
        <w:rPr>
          <w:rtl/>
        </w:rPr>
        <w:t>(</w:t>
      </w:r>
      <w:r w:rsidR="00FF0F72">
        <w:rPr>
          <w:rFonts w:hint="cs"/>
          <w:rtl/>
        </w:rPr>
        <w:t>5</w:t>
      </w:r>
      <w:r w:rsidRPr="002D78EB">
        <w:rPr>
          <w:rtl/>
        </w:rPr>
        <w:t>) التهذيب 7</w:t>
      </w:r>
      <w:r>
        <w:rPr>
          <w:rtl/>
        </w:rPr>
        <w:t>:</w:t>
      </w:r>
      <w:r w:rsidRPr="002D78EB">
        <w:rPr>
          <w:rtl/>
        </w:rPr>
        <w:t xml:space="preserve"> 302 </w:t>
      </w:r>
      <w:r w:rsidR="007C1778">
        <w:rPr>
          <w:rtl/>
        </w:rPr>
        <w:t>/</w:t>
      </w:r>
      <w:r w:rsidRPr="002D78EB">
        <w:rPr>
          <w:rtl/>
        </w:rPr>
        <w:t xml:space="preserve"> 1259</w:t>
      </w:r>
      <w:r>
        <w:rPr>
          <w:rtl/>
        </w:rPr>
        <w:t>.</w:t>
      </w:r>
      <w:r w:rsidRPr="002D78EB">
        <w:rPr>
          <w:rtl/>
        </w:rPr>
        <w:t xml:space="preserve"> </w:t>
      </w:r>
    </w:p>
    <w:p w:rsidR="00F84F17" w:rsidRDefault="00F84F17" w:rsidP="00010966">
      <w:pPr>
        <w:pStyle w:val="libFootnote0"/>
        <w:rPr>
          <w:rtl/>
        </w:rPr>
      </w:pPr>
      <w:r>
        <w:rPr>
          <w:rtl/>
        </w:rPr>
        <w:t xml:space="preserve">3 - التهذيب 7: 298 </w:t>
      </w:r>
      <w:r w:rsidR="007C1778">
        <w:rPr>
          <w:rtl/>
        </w:rPr>
        <w:t>/</w:t>
      </w:r>
      <w:r>
        <w:rPr>
          <w:rtl/>
        </w:rPr>
        <w:t xml:space="preserve"> 1246، والاستبصار 3: 179 </w:t>
      </w:r>
      <w:r w:rsidR="007C1778">
        <w:rPr>
          <w:rtl/>
        </w:rPr>
        <w:t>/</w:t>
      </w:r>
      <w:r>
        <w:rPr>
          <w:rtl/>
        </w:rPr>
        <w:t xml:space="preserve"> 650. </w:t>
      </w:r>
    </w:p>
    <w:p w:rsidR="00F84F17" w:rsidRDefault="00F84F17" w:rsidP="00010966">
      <w:pPr>
        <w:pStyle w:val="libFootnote0"/>
        <w:rPr>
          <w:rtl/>
        </w:rPr>
      </w:pPr>
      <w:r>
        <w:rPr>
          <w:rtl/>
        </w:rPr>
        <w:t xml:space="preserve">4 - التهذيب 7: 298 </w:t>
      </w:r>
      <w:r w:rsidR="007C1778">
        <w:rPr>
          <w:rtl/>
        </w:rPr>
        <w:t>/</w:t>
      </w:r>
      <w:r>
        <w:rPr>
          <w:rtl/>
        </w:rPr>
        <w:t xml:space="preserve"> 1247، والاستبصار 3: 179 </w:t>
      </w:r>
      <w:r w:rsidR="007C1778">
        <w:rPr>
          <w:rtl/>
        </w:rPr>
        <w:t>/</w:t>
      </w:r>
      <w:r>
        <w:rPr>
          <w:rtl/>
        </w:rPr>
        <w:t xml:space="preserve"> 651.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يهودي</w:t>
      </w:r>
      <w:r w:rsidR="00FF0F72">
        <w:rPr>
          <w:rFonts w:hint="cs"/>
          <w:rtl/>
        </w:rPr>
        <w:t>ّ</w:t>
      </w:r>
      <w:r>
        <w:rPr>
          <w:rtl/>
        </w:rPr>
        <w:t xml:space="preserve">ة على عهد </w:t>
      </w:r>
      <w:r w:rsidR="004A37DF">
        <w:rPr>
          <w:rtl/>
        </w:rPr>
        <w:t>ال</w:t>
      </w:r>
      <w:r w:rsidR="00FF0F72">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w:t>
      </w:r>
    </w:p>
    <w:p w:rsidR="00F84F17" w:rsidRDefault="00F84F17" w:rsidP="00F84F17">
      <w:pPr>
        <w:pStyle w:val="libNormal"/>
        <w:rPr>
          <w:rtl/>
        </w:rPr>
      </w:pPr>
      <w:r w:rsidRPr="0042356D">
        <w:rPr>
          <w:rStyle w:val="libNormalChar"/>
          <w:rtl/>
        </w:rPr>
        <w:t xml:space="preserve">[ 26295 ] </w:t>
      </w:r>
      <w:r>
        <w:rPr>
          <w:rtl/>
        </w:rPr>
        <w:t xml:space="preserve">5 - وبإسناده عن أحمد بن </w:t>
      </w:r>
      <w:r w:rsidR="00CA2645">
        <w:rPr>
          <w:rtl/>
        </w:rPr>
        <w:t>محمّد</w:t>
      </w:r>
      <w:r w:rsidR="00144F6E">
        <w:rPr>
          <w:rtl/>
        </w:rPr>
        <w:t xml:space="preserve"> </w:t>
      </w:r>
      <w:r>
        <w:rPr>
          <w:rtl/>
        </w:rPr>
        <w:t>بن عيسى، عن ابن أحمد بن أبي نصر قال: سألت الرضا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الرجل تكون له الزوجة النصرانية فتسلم، هل يحل</w:t>
      </w:r>
      <w:r w:rsidR="00E64D98">
        <w:rPr>
          <w:rFonts w:hint="cs"/>
          <w:rtl/>
        </w:rPr>
        <w:t>ّ</w:t>
      </w:r>
      <w:r>
        <w:rPr>
          <w:rtl/>
        </w:rPr>
        <w:t xml:space="preserve"> لها أن تقيم معه؟ قال: إذا أسلمت لم تحل</w:t>
      </w:r>
      <w:r w:rsidR="00E64D98">
        <w:rPr>
          <w:rFonts w:hint="cs"/>
          <w:rtl/>
        </w:rPr>
        <w:t>ّ</w:t>
      </w:r>
      <w:r>
        <w:rPr>
          <w:rtl/>
        </w:rPr>
        <w:t xml:space="preserve"> له، قلت: فإن</w:t>
      </w:r>
      <w:r w:rsidR="00E64D98">
        <w:rPr>
          <w:rFonts w:hint="cs"/>
          <w:rtl/>
        </w:rPr>
        <w:t>ّ</w:t>
      </w:r>
      <w:r>
        <w:rPr>
          <w:rtl/>
        </w:rPr>
        <w:t xml:space="preserve"> ال</w:t>
      </w:r>
      <w:r w:rsidR="00E64D98">
        <w:rPr>
          <w:rtl/>
        </w:rPr>
        <w:t>زو</w:t>
      </w:r>
      <w:r w:rsidR="00BA765B">
        <w:rPr>
          <w:rtl/>
        </w:rPr>
        <w:t xml:space="preserve">ج </w:t>
      </w:r>
      <w:r>
        <w:rPr>
          <w:rtl/>
        </w:rPr>
        <w:t xml:space="preserve">أسلم بعد ذلك أيكونان على النكاح؟ قال: لا </w:t>
      </w:r>
      <w:r w:rsidRPr="008A3CBA">
        <w:rPr>
          <w:rStyle w:val="libFootnotenumChar"/>
          <w:rtl/>
        </w:rPr>
        <w:t>(1)</w:t>
      </w:r>
      <w:r>
        <w:rPr>
          <w:rtl/>
        </w:rPr>
        <w:t xml:space="preserve"> بتزويج جديد. </w:t>
      </w:r>
    </w:p>
    <w:p w:rsidR="00F84F17" w:rsidRDefault="00F84F17" w:rsidP="00F84F17">
      <w:pPr>
        <w:pStyle w:val="libNormal"/>
        <w:rPr>
          <w:rtl/>
        </w:rPr>
      </w:pPr>
      <w:r>
        <w:rPr>
          <w:rtl/>
        </w:rPr>
        <w:t>ورواه الحميري</w:t>
      </w:r>
      <w:r w:rsidR="00D143DF">
        <w:rPr>
          <w:rFonts w:hint="cs"/>
          <w:rtl/>
        </w:rPr>
        <w:t>ّ</w:t>
      </w:r>
      <w:r>
        <w:rPr>
          <w:rtl/>
        </w:rPr>
        <w:t xml:space="preserve"> في</w:t>
      </w:r>
      <w:r w:rsidRPr="0042356D">
        <w:rPr>
          <w:rStyle w:val="libNormalChar"/>
          <w:rtl/>
        </w:rPr>
        <w:t xml:space="preserve"> ( </w:t>
      </w:r>
      <w:r>
        <w:rPr>
          <w:rtl/>
        </w:rPr>
        <w:t xml:space="preserve">قرب </w:t>
      </w:r>
      <w:r w:rsidR="00BA765B">
        <w:rPr>
          <w:rtl/>
        </w:rPr>
        <w:t>الإِسناد</w:t>
      </w:r>
      <w:r w:rsidRPr="0042356D">
        <w:rPr>
          <w:rStyle w:val="libNormalChar"/>
          <w:rtl/>
        </w:rPr>
        <w:t xml:space="preserve"> ) </w:t>
      </w:r>
      <w:r>
        <w:rPr>
          <w:rtl/>
        </w:rPr>
        <w:t xml:space="preserve">عن أحمد بن </w:t>
      </w:r>
      <w:r w:rsidR="00CA2645">
        <w:rPr>
          <w:rtl/>
        </w:rPr>
        <w:t>محمّد</w:t>
      </w:r>
      <w:r w:rsidR="00144F6E">
        <w:rPr>
          <w:rtl/>
        </w:rPr>
        <w:t xml:space="preserve"> </w:t>
      </w:r>
      <w:r>
        <w:rPr>
          <w:rtl/>
        </w:rPr>
        <w:t xml:space="preserve">بن عيسى </w:t>
      </w:r>
      <w:r w:rsidRPr="008A3CBA">
        <w:rPr>
          <w:rStyle w:val="libFootnotenumChar"/>
          <w:rtl/>
        </w:rPr>
        <w:t>(2)</w:t>
      </w:r>
      <w:r>
        <w:rPr>
          <w:rtl/>
        </w:rPr>
        <w:t xml:space="preserve">. </w:t>
      </w:r>
    </w:p>
    <w:p w:rsidR="00F84F17" w:rsidRDefault="00F84F17" w:rsidP="00F84F17">
      <w:pPr>
        <w:pStyle w:val="libNormal"/>
        <w:rPr>
          <w:rtl/>
        </w:rPr>
      </w:pPr>
      <w:r>
        <w:rPr>
          <w:rtl/>
        </w:rPr>
        <w:t>أقول: هذا محمول على الاستحباب أو خروج ال</w:t>
      </w:r>
      <w:r w:rsidR="00CD662E">
        <w:rPr>
          <w:rtl/>
        </w:rPr>
        <w:t xml:space="preserve">عدّة </w:t>
      </w:r>
      <w:r>
        <w:rPr>
          <w:rtl/>
        </w:rPr>
        <w:t xml:space="preserve">كما أشار اليه الشيخ أو عدم الدخول. </w:t>
      </w:r>
    </w:p>
    <w:p w:rsidR="00F84F17" w:rsidRDefault="00F84F17" w:rsidP="002760CC">
      <w:pPr>
        <w:pStyle w:val="libNormal"/>
        <w:rPr>
          <w:rtl/>
        </w:rPr>
      </w:pPr>
      <w:r w:rsidRPr="0042356D">
        <w:rPr>
          <w:rStyle w:val="libNormalChar"/>
          <w:rtl/>
        </w:rPr>
        <w:t xml:space="preserve">[ 26296 ] </w:t>
      </w:r>
      <w:r>
        <w:rPr>
          <w:rtl/>
        </w:rPr>
        <w:t xml:space="preserve">6 -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رومي بن زرارة، عن عبيد بن زرارة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النصراني </w:t>
      </w:r>
      <w:r w:rsidR="00DF4BF4">
        <w:rPr>
          <w:rtl/>
        </w:rPr>
        <w:t>ت</w:t>
      </w:r>
      <w:r w:rsidR="00BA765B">
        <w:rPr>
          <w:rtl/>
        </w:rPr>
        <w:t xml:space="preserve">زوّج </w:t>
      </w:r>
      <w:r w:rsidRPr="008A3CBA">
        <w:rPr>
          <w:rStyle w:val="libFootnotenumChar"/>
          <w:rtl/>
        </w:rPr>
        <w:t>(</w:t>
      </w:r>
      <w:r w:rsidR="002760CC">
        <w:rPr>
          <w:rStyle w:val="libFootnotenumChar"/>
          <w:rFonts w:hint="cs"/>
          <w:rtl/>
        </w:rPr>
        <w:t>3</w:t>
      </w:r>
      <w:r w:rsidRPr="008A3CBA">
        <w:rPr>
          <w:rStyle w:val="libFootnotenumChar"/>
          <w:rtl/>
        </w:rPr>
        <w:t>)</w:t>
      </w:r>
      <w:r>
        <w:rPr>
          <w:rtl/>
        </w:rPr>
        <w:t xml:space="preserve"> النصراني</w:t>
      </w:r>
      <w:r w:rsidR="00D143DF">
        <w:rPr>
          <w:rFonts w:hint="cs"/>
          <w:rtl/>
        </w:rPr>
        <w:t>ّ</w:t>
      </w:r>
      <w:r>
        <w:rPr>
          <w:rtl/>
        </w:rPr>
        <w:t>ة على ثلاثين دن</w:t>
      </w:r>
      <w:r w:rsidR="00D143DF">
        <w:rPr>
          <w:rFonts w:hint="cs"/>
          <w:rtl/>
        </w:rPr>
        <w:t>ّ</w:t>
      </w:r>
      <w:r>
        <w:rPr>
          <w:rtl/>
        </w:rPr>
        <w:t xml:space="preserve"> خمرا</w:t>
      </w:r>
      <w:r w:rsidR="00D143DF">
        <w:rPr>
          <w:rFonts w:hint="cs"/>
          <w:rtl/>
        </w:rPr>
        <w:t>ً</w:t>
      </w:r>
      <w:r>
        <w:rPr>
          <w:rtl/>
        </w:rPr>
        <w:t xml:space="preserve"> وثلاثين خنزيرا</w:t>
      </w:r>
      <w:r w:rsidR="00D143DF">
        <w:rPr>
          <w:rFonts w:hint="cs"/>
          <w:rtl/>
        </w:rPr>
        <w:t>ً</w:t>
      </w:r>
      <w:r>
        <w:rPr>
          <w:rtl/>
        </w:rPr>
        <w:t xml:space="preserve"> </w:t>
      </w:r>
      <w:r w:rsidR="007B3A37">
        <w:rPr>
          <w:rtl/>
        </w:rPr>
        <w:t xml:space="preserve">ثمّ </w:t>
      </w:r>
      <w:r>
        <w:rPr>
          <w:rtl/>
        </w:rPr>
        <w:t>أسلما بعد ذلك، ولم يكن قد دخل بها، قال: ينظر كم قيمة الخنزير - إل</w:t>
      </w:r>
      <w:r w:rsidR="002760CC">
        <w:rPr>
          <w:rtl/>
        </w:rPr>
        <w:t>ى أن قال: - وهما على نكاحهما ال</w:t>
      </w:r>
      <w:r w:rsidR="002760CC">
        <w:rPr>
          <w:rFonts w:hint="cs"/>
          <w:rtl/>
        </w:rPr>
        <w:t>أ</w:t>
      </w:r>
      <w:r>
        <w:rPr>
          <w:rtl/>
        </w:rPr>
        <w:t>و</w:t>
      </w:r>
      <w:r w:rsidR="002760CC">
        <w:rPr>
          <w:rFonts w:hint="cs"/>
          <w:rtl/>
        </w:rPr>
        <w:t>ّ</w:t>
      </w:r>
      <w:r>
        <w:rPr>
          <w:rtl/>
        </w:rPr>
        <w:t xml:space="preserve">ل. </w:t>
      </w:r>
    </w:p>
    <w:p w:rsidR="00F84F17" w:rsidRDefault="00F84F17" w:rsidP="002760CC">
      <w:pPr>
        <w:pStyle w:val="libNormal"/>
        <w:rPr>
          <w:rtl/>
        </w:rPr>
      </w:pPr>
      <w:r w:rsidRPr="0042356D">
        <w:rPr>
          <w:rStyle w:val="libNormalChar"/>
          <w:rtl/>
        </w:rPr>
        <w:t xml:space="preserve">[ 26297 ] </w:t>
      </w:r>
      <w:r>
        <w:rPr>
          <w:rtl/>
        </w:rPr>
        <w:t xml:space="preserve">7 - </w:t>
      </w:r>
      <w:r w:rsidR="007B3A37">
        <w:rPr>
          <w:rtl/>
        </w:rPr>
        <w:t xml:space="preserve">عليّ </w:t>
      </w:r>
      <w:r>
        <w:rPr>
          <w:rtl/>
        </w:rPr>
        <w:t>بن إبراهيم في</w:t>
      </w:r>
      <w:r w:rsidRPr="0042356D">
        <w:rPr>
          <w:rStyle w:val="libNormalChar"/>
          <w:rtl/>
        </w:rPr>
        <w:t xml:space="preserve"> ( </w:t>
      </w:r>
      <w:r>
        <w:rPr>
          <w:rtl/>
        </w:rPr>
        <w:t>تفسيره ): عن أبي الجارود،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في قوله:</w:t>
      </w:r>
      <w:r w:rsidRPr="0042356D">
        <w:rPr>
          <w:rStyle w:val="libNormalChar"/>
          <w:rtl/>
        </w:rPr>
        <w:t xml:space="preserve"> </w:t>
      </w:r>
      <w:r w:rsidRPr="002760CC">
        <w:rPr>
          <w:rStyle w:val="libAlaemChar"/>
          <w:rtl/>
        </w:rPr>
        <w:t>(</w:t>
      </w:r>
      <w:r w:rsidRPr="0042356D">
        <w:rPr>
          <w:rStyle w:val="libNormalChar"/>
          <w:rtl/>
        </w:rPr>
        <w:t xml:space="preserve"> </w:t>
      </w:r>
      <w:r w:rsidRPr="008A3CBA">
        <w:rPr>
          <w:rStyle w:val="libAieChar"/>
          <w:rtl/>
        </w:rPr>
        <w:t>ولا تمسكوا بعصم الكوافر</w:t>
      </w:r>
      <w:r w:rsidRPr="0042356D">
        <w:rPr>
          <w:rStyle w:val="libNormalChar"/>
          <w:rtl/>
        </w:rPr>
        <w:t xml:space="preserve"> </w:t>
      </w:r>
      <w:r w:rsidRPr="002760CC">
        <w:rPr>
          <w:rStyle w:val="libAlaemChar"/>
          <w:rtl/>
        </w:rPr>
        <w:t>)</w:t>
      </w:r>
      <w:r w:rsidRPr="0042356D">
        <w:rPr>
          <w:rStyle w:val="libNormalChar"/>
          <w:rtl/>
        </w:rPr>
        <w:t xml:space="preserve"> </w:t>
      </w:r>
      <w:r w:rsidRPr="008A3CBA">
        <w:rPr>
          <w:rStyle w:val="libFootnotenumChar"/>
          <w:rtl/>
        </w:rPr>
        <w:t>(</w:t>
      </w:r>
      <w:r w:rsidR="002760CC">
        <w:rPr>
          <w:rStyle w:val="libFootnotenumChar"/>
          <w:rFonts w:hint="cs"/>
          <w:rtl/>
        </w:rPr>
        <w:t>4</w:t>
      </w:r>
      <w:r w:rsidRPr="008A3CBA">
        <w:rPr>
          <w:rStyle w:val="libFootnotenumChar"/>
          <w:rtl/>
        </w:rPr>
        <w:t>)</w:t>
      </w:r>
      <w:r>
        <w:rPr>
          <w:rtl/>
        </w:rPr>
        <w:t xml:space="preserve"> يقول: من كانت عنده امرأة كافرة - يعني على غير ملة </w:t>
      </w:r>
      <w:r w:rsidR="0077632E">
        <w:rPr>
          <w:rtl/>
        </w:rPr>
        <w:t xml:space="preserve">الإِسلام </w:t>
      </w:r>
      <w:r>
        <w:rPr>
          <w:rtl/>
        </w:rPr>
        <w:t>- وهو على مل</w:t>
      </w:r>
      <w:r w:rsidR="002760CC">
        <w:rPr>
          <w:rFonts w:hint="cs"/>
          <w:rtl/>
        </w:rPr>
        <w:t>ّ</w:t>
      </w:r>
      <w:r>
        <w:rPr>
          <w:rtl/>
        </w:rPr>
        <w:t xml:space="preserve">ة </w:t>
      </w:r>
      <w:r w:rsidR="0077632E">
        <w:rPr>
          <w:rtl/>
        </w:rPr>
        <w:t xml:space="preserve">الإِسلام </w:t>
      </w:r>
      <w:r>
        <w:rPr>
          <w:rtl/>
        </w:rPr>
        <w:t>فليعرض عليها الاسلام، فإن قبلت فهي امرأته و</w:t>
      </w:r>
      <w:r w:rsidR="00E5033F">
        <w:rPr>
          <w:rtl/>
        </w:rPr>
        <w:t xml:space="preserve">إلّا </w:t>
      </w:r>
      <w:r>
        <w:rPr>
          <w:rtl/>
        </w:rPr>
        <w:t xml:space="preserve">فهي بريئة منه، فنهى الله أن يستمسك </w:t>
      </w:r>
      <w:r w:rsidRPr="008A3CBA">
        <w:rPr>
          <w:rStyle w:val="libFootnotenumChar"/>
          <w:rtl/>
        </w:rPr>
        <w:t>(</w:t>
      </w:r>
      <w:r w:rsidR="002760CC">
        <w:rPr>
          <w:rStyle w:val="libFootnotenumChar"/>
          <w:rFonts w:hint="cs"/>
          <w:rtl/>
        </w:rPr>
        <w:t>5</w:t>
      </w:r>
      <w:r w:rsidRPr="008A3CBA">
        <w:rPr>
          <w:rStyle w:val="libFootnotenumChar"/>
          <w:rtl/>
        </w:rPr>
        <w:t>)</w:t>
      </w:r>
      <w:r>
        <w:rPr>
          <w:rtl/>
        </w:rPr>
        <w:t xml:space="preserve"> بعصمتها.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5 - التهذيب 7: 300 </w:t>
      </w:r>
      <w:r w:rsidR="007C1778">
        <w:rPr>
          <w:rtl/>
        </w:rPr>
        <w:t>/</w:t>
      </w:r>
      <w:r>
        <w:rPr>
          <w:rtl/>
        </w:rPr>
        <w:t xml:space="preserve"> 1255، والاستبصار 3: 181 </w:t>
      </w:r>
      <w:r w:rsidR="007C1778">
        <w:rPr>
          <w:rtl/>
        </w:rPr>
        <w:t>/</w:t>
      </w:r>
      <w:r>
        <w:rPr>
          <w:rtl/>
        </w:rPr>
        <w:t xml:space="preserve"> 659. </w:t>
      </w:r>
    </w:p>
    <w:p w:rsidR="00F84F17" w:rsidRPr="002D78EB" w:rsidRDefault="00F84F17" w:rsidP="00010966">
      <w:pPr>
        <w:pStyle w:val="libFootnote0"/>
        <w:rPr>
          <w:rtl/>
        </w:rPr>
      </w:pPr>
      <w:r w:rsidRPr="002D78EB">
        <w:rPr>
          <w:rtl/>
        </w:rPr>
        <w:t>(1) في نسخة زيادة</w:t>
      </w:r>
      <w:r>
        <w:rPr>
          <w:rtl/>
        </w:rPr>
        <w:t>:</w:t>
      </w:r>
      <w:r w:rsidRPr="002D78EB">
        <w:rPr>
          <w:rtl/>
        </w:rPr>
        <w:t xml:space="preserve"> </w:t>
      </w:r>
      <w:r w:rsidRPr="002760CC">
        <w:rPr>
          <w:rtl/>
        </w:rPr>
        <w:t>ي</w:t>
      </w:r>
      <w:r w:rsidR="00DF4BF4" w:rsidRPr="002760CC">
        <w:rPr>
          <w:rtl/>
        </w:rPr>
        <w:t>ت</w:t>
      </w:r>
      <w:r w:rsidR="00BA765B" w:rsidRPr="002760CC">
        <w:rPr>
          <w:rtl/>
        </w:rPr>
        <w:t xml:space="preserve">زوّج </w:t>
      </w:r>
      <w:r w:rsidRPr="002760CC">
        <w:rPr>
          <w:rtl/>
        </w:rPr>
        <w:t>(</w:t>
      </w:r>
      <w:r w:rsidRPr="0042356D">
        <w:rPr>
          <w:rStyle w:val="libNormalChar"/>
          <w:rtl/>
        </w:rPr>
        <w:t xml:space="preserve"> </w:t>
      </w:r>
      <w:r w:rsidRPr="002D78EB">
        <w:rPr>
          <w:rtl/>
        </w:rPr>
        <w:t>هامش المخطوط )</w:t>
      </w:r>
      <w:r>
        <w:rPr>
          <w:rtl/>
        </w:rPr>
        <w:t>.</w:t>
      </w:r>
      <w:r w:rsidRPr="002D78EB">
        <w:rPr>
          <w:rtl/>
        </w:rPr>
        <w:t xml:space="preserve"> </w:t>
      </w:r>
    </w:p>
    <w:p w:rsidR="00F84F17" w:rsidRPr="002D78EB" w:rsidRDefault="00F84F17" w:rsidP="00010966">
      <w:pPr>
        <w:pStyle w:val="libFootnote0"/>
        <w:rPr>
          <w:rtl/>
        </w:rPr>
      </w:pPr>
      <w:r w:rsidRPr="002D78EB">
        <w:rPr>
          <w:rtl/>
        </w:rPr>
        <w:t xml:space="preserve">(2) قرب </w:t>
      </w:r>
      <w:r w:rsidR="00BA765B">
        <w:rPr>
          <w:rtl/>
        </w:rPr>
        <w:t>الإِسناد</w:t>
      </w:r>
      <w:r>
        <w:rPr>
          <w:rtl/>
        </w:rPr>
        <w:t>:</w:t>
      </w:r>
      <w:r w:rsidRPr="002D78EB">
        <w:rPr>
          <w:rtl/>
        </w:rPr>
        <w:t xml:space="preserve"> 167</w:t>
      </w:r>
      <w:r>
        <w:rPr>
          <w:rtl/>
        </w:rPr>
        <w:t>.</w:t>
      </w:r>
      <w:r w:rsidRPr="002D78EB">
        <w:rPr>
          <w:rtl/>
        </w:rPr>
        <w:t xml:space="preserve"> </w:t>
      </w:r>
    </w:p>
    <w:p w:rsidR="00F84F17" w:rsidRDefault="00F84F17" w:rsidP="00010966">
      <w:pPr>
        <w:pStyle w:val="libFootnote0"/>
        <w:rPr>
          <w:rtl/>
        </w:rPr>
      </w:pPr>
      <w:r>
        <w:rPr>
          <w:rtl/>
        </w:rPr>
        <w:t xml:space="preserve">6 - الفقيه 3: 291 </w:t>
      </w:r>
      <w:r w:rsidR="007C1778">
        <w:rPr>
          <w:rtl/>
        </w:rPr>
        <w:t>/</w:t>
      </w:r>
      <w:r>
        <w:rPr>
          <w:rtl/>
        </w:rPr>
        <w:t xml:space="preserve"> 1383، واخرج تمامه في الحديث 2 من الباب 3 من </w:t>
      </w:r>
      <w:r w:rsidR="007C1778">
        <w:rPr>
          <w:rtl/>
        </w:rPr>
        <w:t xml:space="preserve">أبواب </w:t>
      </w:r>
      <w:r>
        <w:rPr>
          <w:rtl/>
        </w:rPr>
        <w:t xml:space="preserve">المهور. </w:t>
      </w:r>
    </w:p>
    <w:p w:rsidR="00F84F17" w:rsidRPr="002D78EB" w:rsidRDefault="00F84F17" w:rsidP="002760CC">
      <w:pPr>
        <w:pStyle w:val="libFootnote0"/>
        <w:rPr>
          <w:rtl/>
        </w:rPr>
      </w:pPr>
      <w:r w:rsidRPr="002D78EB">
        <w:rPr>
          <w:rtl/>
        </w:rPr>
        <w:t>(</w:t>
      </w:r>
      <w:r w:rsidR="002760CC">
        <w:rPr>
          <w:rFonts w:hint="cs"/>
          <w:rtl/>
        </w:rPr>
        <w:t>3</w:t>
      </w:r>
      <w:r w:rsidRPr="002D78EB">
        <w:rPr>
          <w:rtl/>
        </w:rPr>
        <w:t>) في المصدر</w:t>
      </w:r>
      <w:r>
        <w:rPr>
          <w:rtl/>
        </w:rPr>
        <w:t>:</w:t>
      </w:r>
      <w:r w:rsidRPr="002D78EB">
        <w:rPr>
          <w:rtl/>
        </w:rPr>
        <w:t xml:space="preserve"> يتزوج</w:t>
      </w:r>
      <w:r>
        <w:rPr>
          <w:rtl/>
        </w:rPr>
        <w:t>.</w:t>
      </w:r>
      <w:r w:rsidRPr="002D78EB">
        <w:rPr>
          <w:rtl/>
        </w:rPr>
        <w:t xml:space="preserve"> </w:t>
      </w:r>
    </w:p>
    <w:p w:rsidR="00F84F17" w:rsidRDefault="00F84F17" w:rsidP="00010966">
      <w:pPr>
        <w:pStyle w:val="libFootnote0"/>
        <w:rPr>
          <w:rtl/>
        </w:rPr>
      </w:pPr>
      <w:r>
        <w:rPr>
          <w:rtl/>
        </w:rPr>
        <w:t xml:space="preserve">7 - تفسير القمي 2: 363. </w:t>
      </w:r>
    </w:p>
    <w:p w:rsidR="00F84F17" w:rsidRPr="002D78EB" w:rsidRDefault="00F84F17" w:rsidP="002760CC">
      <w:pPr>
        <w:pStyle w:val="libFootnote0"/>
        <w:rPr>
          <w:rtl/>
        </w:rPr>
      </w:pPr>
      <w:r w:rsidRPr="002D78EB">
        <w:rPr>
          <w:rtl/>
        </w:rPr>
        <w:t>(</w:t>
      </w:r>
      <w:r w:rsidR="002760CC">
        <w:rPr>
          <w:rFonts w:hint="cs"/>
          <w:rtl/>
        </w:rPr>
        <w:t>4</w:t>
      </w:r>
      <w:r w:rsidRPr="002D78EB">
        <w:rPr>
          <w:rtl/>
        </w:rPr>
        <w:t>) الممتحنة 60</w:t>
      </w:r>
      <w:r>
        <w:rPr>
          <w:rtl/>
        </w:rPr>
        <w:t>:</w:t>
      </w:r>
      <w:r w:rsidRPr="002D78EB">
        <w:rPr>
          <w:rtl/>
        </w:rPr>
        <w:t xml:space="preserve"> 10</w:t>
      </w:r>
      <w:r>
        <w:rPr>
          <w:rtl/>
        </w:rPr>
        <w:t>.</w:t>
      </w:r>
      <w:r w:rsidRPr="002D78EB">
        <w:rPr>
          <w:rtl/>
        </w:rPr>
        <w:t xml:space="preserve"> </w:t>
      </w:r>
    </w:p>
    <w:p w:rsidR="00F84F17" w:rsidRPr="002D78EB" w:rsidRDefault="00F84F17" w:rsidP="002760CC">
      <w:pPr>
        <w:pStyle w:val="libFootnote0"/>
        <w:rPr>
          <w:rtl/>
        </w:rPr>
      </w:pPr>
      <w:r w:rsidRPr="002D78EB">
        <w:rPr>
          <w:rtl/>
        </w:rPr>
        <w:t>(</w:t>
      </w:r>
      <w:r w:rsidR="002760CC">
        <w:rPr>
          <w:rFonts w:hint="cs"/>
          <w:rtl/>
        </w:rPr>
        <w:t>5</w:t>
      </w:r>
      <w:r w:rsidRPr="002D78EB">
        <w:rPr>
          <w:rtl/>
        </w:rPr>
        <w:t>) في المصدر</w:t>
      </w:r>
      <w:r>
        <w:rPr>
          <w:rtl/>
        </w:rPr>
        <w:t>:</w:t>
      </w:r>
      <w:r w:rsidRPr="002D78EB">
        <w:rPr>
          <w:rtl/>
        </w:rPr>
        <w:t xml:space="preserve"> يمسك</w:t>
      </w:r>
      <w:r>
        <w:rPr>
          <w:rtl/>
        </w:rPr>
        <w:t>.</w:t>
      </w:r>
      <w:r w:rsidRPr="002D78EB">
        <w:rPr>
          <w:rtl/>
        </w:rPr>
        <w:t xml:space="preserve"> </w:t>
      </w:r>
    </w:p>
    <w:p w:rsidR="00AD106E" w:rsidRDefault="00AD106E" w:rsidP="00010966">
      <w:pPr>
        <w:pStyle w:val="libNormal"/>
        <w:rPr>
          <w:rtl/>
        </w:rPr>
      </w:pPr>
      <w:r>
        <w:rPr>
          <w:rtl/>
        </w:rPr>
        <w:br w:type="page"/>
      </w:r>
    </w:p>
    <w:p w:rsidR="00F84F17" w:rsidRDefault="00F84F17" w:rsidP="00AB3942">
      <w:pPr>
        <w:pStyle w:val="libNormal"/>
        <w:rPr>
          <w:rtl/>
        </w:rPr>
      </w:pPr>
      <w:r>
        <w:rPr>
          <w:rtl/>
        </w:rPr>
        <w:lastRenderedPageBreak/>
        <w:t>أقول: هذا مخصوص بغير الكتابي</w:t>
      </w:r>
      <w:r w:rsidR="002760CC">
        <w:rPr>
          <w:rFonts w:hint="cs"/>
          <w:rtl/>
        </w:rPr>
        <w:t>ّ</w:t>
      </w:r>
      <w:r>
        <w:rPr>
          <w:rtl/>
        </w:rPr>
        <w:t xml:space="preserve">ة أو محمول على استحباب المفارقة، ويأتي ما </w:t>
      </w:r>
      <w:r w:rsidR="00CD662E">
        <w:rPr>
          <w:rtl/>
        </w:rPr>
        <w:t xml:space="preserve">يدلّ </w:t>
      </w:r>
      <w:r>
        <w:rPr>
          <w:rtl/>
        </w:rPr>
        <w:t xml:space="preserve">على ذلك </w:t>
      </w:r>
      <w:r w:rsidRPr="008A3CBA">
        <w:rPr>
          <w:rStyle w:val="libFootnotenumChar"/>
          <w:rtl/>
        </w:rPr>
        <w:t>(</w:t>
      </w:r>
      <w:r w:rsidR="00AB3942">
        <w:rPr>
          <w:rStyle w:val="libFootnotenumChar"/>
          <w:rFonts w:hint="cs"/>
          <w:rtl/>
        </w:rPr>
        <w:t>1</w:t>
      </w:r>
      <w:r w:rsidRPr="008A3CBA">
        <w:rPr>
          <w:rStyle w:val="libFootnotenumChar"/>
          <w:rtl/>
        </w:rPr>
        <w:t>)</w:t>
      </w:r>
      <w:r>
        <w:rPr>
          <w:rtl/>
        </w:rPr>
        <w:t xml:space="preserve">. </w:t>
      </w:r>
    </w:p>
    <w:p w:rsidR="00F84F17" w:rsidRDefault="00F84F17" w:rsidP="00F84F17">
      <w:pPr>
        <w:pStyle w:val="Heading2Center"/>
        <w:rPr>
          <w:rtl/>
        </w:rPr>
      </w:pPr>
      <w:bookmarkStart w:id="1198" w:name="_Toc306633176"/>
      <w:bookmarkStart w:id="1199" w:name="_Toc379098006"/>
      <w:bookmarkStart w:id="1200" w:name="_Toc174804497"/>
      <w:r>
        <w:rPr>
          <w:rtl/>
        </w:rPr>
        <w:t xml:space="preserve">6 - باب جواز نكاح الامة </w:t>
      </w:r>
      <w:r w:rsidR="00F224D9">
        <w:rPr>
          <w:rtl/>
        </w:rPr>
        <w:t>ألذّ</w:t>
      </w:r>
      <w:r>
        <w:rPr>
          <w:rtl/>
        </w:rPr>
        <w:t>مية بالملك</w:t>
      </w:r>
      <w:bookmarkEnd w:id="1198"/>
      <w:bookmarkEnd w:id="1199"/>
      <w:bookmarkEnd w:id="1200"/>
      <w:r>
        <w:rPr>
          <w:rtl/>
        </w:rPr>
        <w:t xml:space="preserve"> </w:t>
      </w:r>
    </w:p>
    <w:p w:rsidR="00F84F17" w:rsidRDefault="00F84F17" w:rsidP="00F84F17">
      <w:pPr>
        <w:pStyle w:val="libNormal"/>
        <w:rPr>
          <w:rtl/>
        </w:rPr>
      </w:pPr>
      <w:r w:rsidRPr="0042356D">
        <w:rPr>
          <w:rStyle w:val="libNormalChar"/>
          <w:rtl/>
        </w:rPr>
        <w:t xml:space="preserve">[ 26298 ]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 xml:space="preserve">بن الحسين بإسناده، عن الحسن بن محبوب، عن العلاء بن رزين،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سألته عن الرجل المسلم ي</w:t>
      </w:r>
      <w:r w:rsidR="00DF4BF4">
        <w:rPr>
          <w:rtl/>
        </w:rPr>
        <w:t>ت</w:t>
      </w:r>
      <w:r w:rsidR="00BA765B">
        <w:rPr>
          <w:rtl/>
        </w:rPr>
        <w:t xml:space="preserve">زوّج </w:t>
      </w:r>
      <w:r>
        <w:rPr>
          <w:rtl/>
        </w:rPr>
        <w:t xml:space="preserve">المجوسية؟ فقال: لا، ولكن إذا كانت له أمة </w:t>
      </w:r>
      <w:r w:rsidR="00B01CCB">
        <w:rPr>
          <w:rtl/>
        </w:rPr>
        <w:t xml:space="preserve">مجوسيّة </w:t>
      </w:r>
      <w:r>
        <w:rPr>
          <w:rtl/>
        </w:rPr>
        <w:t xml:space="preserve">فلا بأس أن يطأها ويعزل عنها ولا يطلب ولدها. </w:t>
      </w:r>
    </w:p>
    <w:p w:rsidR="00F84F17" w:rsidRDefault="00F84F17" w:rsidP="00AB3942">
      <w:pPr>
        <w:pStyle w:val="libNormal"/>
        <w:rPr>
          <w:rtl/>
        </w:rPr>
      </w:pPr>
      <w:r>
        <w:rPr>
          <w:rtl/>
        </w:rPr>
        <w:t xml:space="preserve">ورواه الشيخ بإسناده، عن الحسن بن محبوب </w:t>
      </w:r>
      <w:r w:rsidRPr="008A3CBA">
        <w:rPr>
          <w:rStyle w:val="libFootnotenumChar"/>
          <w:rtl/>
        </w:rPr>
        <w:t>(</w:t>
      </w:r>
      <w:r w:rsidR="00AB3942">
        <w:rPr>
          <w:rStyle w:val="libFootnotenumChar"/>
          <w:rFonts w:hint="cs"/>
          <w:rtl/>
        </w:rPr>
        <w:t>2</w:t>
      </w:r>
      <w:r w:rsidRPr="008A3CBA">
        <w:rPr>
          <w:rStyle w:val="libFootnotenumChar"/>
          <w:rtl/>
        </w:rPr>
        <w:t>)</w:t>
      </w:r>
      <w:r>
        <w:rPr>
          <w:rtl/>
        </w:rPr>
        <w:t xml:space="preserve">. </w:t>
      </w:r>
    </w:p>
    <w:p w:rsidR="00F84F17" w:rsidRDefault="00F84F17" w:rsidP="00AB3942">
      <w:pPr>
        <w:pStyle w:val="libNormal"/>
        <w:rPr>
          <w:rtl/>
        </w:rPr>
      </w:pPr>
      <w:r>
        <w:rPr>
          <w:rtl/>
        </w:rPr>
        <w:t xml:space="preserve">ورواه </w:t>
      </w:r>
      <w:r w:rsidR="00DF4BF4">
        <w:rPr>
          <w:rtl/>
        </w:rPr>
        <w:t>الكلينيّ</w:t>
      </w:r>
      <w:r>
        <w:rPr>
          <w:rtl/>
        </w:rPr>
        <w:t xml:space="preserve">، عن </w:t>
      </w:r>
      <w:r w:rsidR="00CD662E">
        <w:rPr>
          <w:rtl/>
        </w:rPr>
        <w:t xml:space="preserve">عدّة </w:t>
      </w:r>
      <w:r>
        <w:rPr>
          <w:rtl/>
        </w:rPr>
        <w:t xml:space="preserve">من أصحابنا، عن سهل بن زياد، عن الحسن بن محبوب إلى قوله: إن كانت له أمة </w:t>
      </w:r>
      <w:r w:rsidRPr="008A3CBA">
        <w:rPr>
          <w:rStyle w:val="libFootnotenumChar"/>
          <w:rtl/>
        </w:rPr>
        <w:t>(</w:t>
      </w:r>
      <w:r w:rsidR="00AB3942">
        <w:rPr>
          <w:rStyle w:val="libFootnotenumChar"/>
          <w:rFonts w:hint="cs"/>
          <w:rtl/>
        </w:rPr>
        <w:t>3</w:t>
      </w:r>
      <w:r w:rsidRPr="008A3CBA">
        <w:rPr>
          <w:rStyle w:val="libFootnotenumChar"/>
          <w:rtl/>
        </w:rPr>
        <w:t>)</w:t>
      </w:r>
      <w:r>
        <w:rPr>
          <w:rtl/>
        </w:rPr>
        <w:t xml:space="preserve">. </w:t>
      </w:r>
    </w:p>
    <w:p w:rsidR="00F84F17" w:rsidRDefault="00F84F17" w:rsidP="00AB3942">
      <w:pPr>
        <w:pStyle w:val="libNormal"/>
        <w:rPr>
          <w:rtl/>
        </w:rPr>
      </w:pPr>
      <w:r w:rsidRPr="0042356D">
        <w:rPr>
          <w:rStyle w:val="libNormalChar"/>
          <w:rtl/>
        </w:rPr>
        <w:t xml:space="preserve">[ 26299 ] </w:t>
      </w:r>
      <w:r>
        <w:rPr>
          <w:rtl/>
        </w:rPr>
        <w:t xml:space="preserve">2 - </w:t>
      </w:r>
      <w:r w:rsidR="00CA2645">
        <w:rPr>
          <w:rtl/>
        </w:rPr>
        <w:t>محمّد</w:t>
      </w:r>
      <w:r w:rsidR="00144F6E">
        <w:rPr>
          <w:rtl/>
        </w:rPr>
        <w:t xml:space="preserve"> </w:t>
      </w:r>
      <w:r>
        <w:rPr>
          <w:rtl/>
        </w:rPr>
        <w:t xml:space="preserve">بن الحسن بإسناده عن أحمد بن </w:t>
      </w:r>
      <w:r w:rsidR="00CA2645">
        <w:rPr>
          <w:rtl/>
        </w:rPr>
        <w:t>محمّد</w:t>
      </w:r>
      <w:r>
        <w:rPr>
          <w:rtl/>
        </w:rPr>
        <w:t>، عن البرقي، عن عبدالله بن الحسن الدينوري قال: قلت لابي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جعلت فداك ما تقول في النصرانيّة، أشتريها وأبيعها من النصارى؟ فقال: أشتر وبع، قلت: فانكح؟ قال: فسكت عن ذلك قليلا</w:t>
      </w:r>
      <w:r w:rsidR="00171322">
        <w:rPr>
          <w:rFonts w:hint="cs"/>
          <w:rtl/>
        </w:rPr>
        <w:t>ً</w:t>
      </w:r>
      <w:r>
        <w:rPr>
          <w:rtl/>
        </w:rPr>
        <w:t xml:space="preserve">، </w:t>
      </w:r>
      <w:r w:rsidR="007B3A37">
        <w:rPr>
          <w:rtl/>
        </w:rPr>
        <w:t xml:space="preserve">ثمّ </w:t>
      </w:r>
      <w:r>
        <w:rPr>
          <w:rtl/>
        </w:rPr>
        <w:t>نظر الي</w:t>
      </w:r>
      <w:r w:rsidR="00AB3942">
        <w:rPr>
          <w:rFonts w:hint="cs"/>
          <w:rtl/>
        </w:rPr>
        <w:t>ّ</w:t>
      </w:r>
      <w:r>
        <w:rPr>
          <w:rtl/>
        </w:rPr>
        <w:t xml:space="preserve"> وقال شبه الاخفاء: هي لك حلال، الحديث. </w:t>
      </w:r>
    </w:p>
    <w:p w:rsidR="00F84F17" w:rsidRDefault="00010966" w:rsidP="00010966">
      <w:pPr>
        <w:pStyle w:val="libLine"/>
        <w:rPr>
          <w:rtl/>
        </w:rPr>
      </w:pPr>
      <w:r>
        <w:rPr>
          <w:rtl/>
        </w:rPr>
        <w:t>____________________</w:t>
      </w:r>
    </w:p>
    <w:p w:rsidR="00F84F17" w:rsidRPr="002D78EB" w:rsidRDefault="00F84F17" w:rsidP="00AB3942">
      <w:pPr>
        <w:pStyle w:val="libFootnote0"/>
        <w:rPr>
          <w:rtl/>
        </w:rPr>
      </w:pPr>
      <w:r w:rsidRPr="002D78EB">
        <w:rPr>
          <w:rtl/>
        </w:rPr>
        <w:t>(</w:t>
      </w:r>
      <w:r w:rsidR="00AB3942">
        <w:rPr>
          <w:rFonts w:hint="cs"/>
          <w:rtl/>
        </w:rPr>
        <w:t>1</w:t>
      </w:r>
      <w:r w:rsidRPr="002D78EB">
        <w:rPr>
          <w:rtl/>
        </w:rPr>
        <w:t xml:space="preserve">) يأتي في الباب 9 من هذه </w:t>
      </w:r>
      <w:r w:rsidR="00AD67CF">
        <w:rPr>
          <w:rtl/>
        </w:rPr>
        <w:t>الأبواب</w:t>
      </w:r>
      <w:r>
        <w:rPr>
          <w:rtl/>
        </w:rPr>
        <w:t>.</w:t>
      </w:r>
      <w:r w:rsidRPr="002D78EB">
        <w:rPr>
          <w:rtl/>
        </w:rPr>
        <w:t xml:space="preserve"> </w:t>
      </w:r>
    </w:p>
    <w:p w:rsidR="00F84F17" w:rsidRDefault="00F84F17" w:rsidP="00AB3942">
      <w:pPr>
        <w:pStyle w:val="libFootnoteCenterBold"/>
        <w:rPr>
          <w:rtl/>
        </w:rPr>
      </w:pPr>
      <w:r>
        <w:rPr>
          <w:rtl/>
        </w:rPr>
        <w:t xml:space="preserve">الباب 6 </w:t>
      </w:r>
    </w:p>
    <w:p w:rsidR="00F84F17" w:rsidRDefault="00F84F17" w:rsidP="00AB3942">
      <w:pPr>
        <w:pStyle w:val="libFootnoteCenterBold"/>
        <w:rPr>
          <w:rtl/>
        </w:rPr>
      </w:pPr>
      <w:r>
        <w:rPr>
          <w:rtl/>
        </w:rPr>
        <w:t xml:space="preserve">فيه حديثان </w:t>
      </w:r>
    </w:p>
    <w:p w:rsidR="00F84F17" w:rsidRDefault="00F84F17" w:rsidP="00010966">
      <w:pPr>
        <w:pStyle w:val="libFootnote0"/>
        <w:rPr>
          <w:rtl/>
        </w:rPr>
      </w:pPr>
      <w:r>
        <w:rPr>
          <w:rtl/>
        </w:rPr>
        <w:t xml:space="preserve">1 - الفقيه 3: 258 </w:t>
      </w:r>
      <w:r w:rsidR="007C1778">
        <w:rPr>
          <w:rtl/>
        </w:rPr>
        <w:t>/</w:t>
      </w:r>
      <w:r>
        <w:rPr>
          <w:rtl/>
        </w:rPr>
        <w:t xml:space="preserve"> 1223، نوادر احمد بن </w:t>
      </w:r>
      <w:r w:rsidR="00CA2645">
        <w:rPr>
          <w:rtl/>
        </w:rPr>
        <w:t>محمّد</w:t>
      </w:r>
      <w:r w:rsidR="00144F6E">
        <w:rPr>
          <w:rtl/>
        </w:rPr>
        <w:t xml:space="preserve"> </w:t>
      </w:r>
      <w:r>
        <w:rPr>
          <w:rtl/>
        </w:rPr>
        <w:t xml:space="preserve">بن عيسى: 120 </w:t>
      </w:r>
      <w:r w:rsidR="007C1778">
        <w:rPr>
          <w:rtl/>
        </w:rPr>
        <w:t>/</w:t>
      </w:r>
      <w:r>
        <w:rPr>
          <w:rtl/>
        </w:rPr>
        <w:t xml:space="preserve"> 305، واورده في الحديث 3 من الباب 76 من </w:t>
      </w:r>
      <w:r w:rsidR="007C1778">
        <w:rPr>
          <w:rtl/>
        </w:rPr>
        <w:t xml:space="preserve">أبواب </w:t>
      </w:r>
      <w:r>
        <w:rPr>
          <w:rtl/>
        </w:rPr>
        <w:t xml:space="preserve">مقدمات النكاح. </w:t>
      </w:r>
    </w:p>
    <w:p w:rsidR="00F84F17" w:rsidRPr="002D78EB" w:rsidRDefault="00F84F17" w:rsidP="00AB3942">
      <w:pPr>
        <w:pStyle w:val="libFootnote0"/>
        <w:rPr>
          <w:rtl/>
        </w:rPr>
      </w:pPr>
      <w:r w:rsidRPr="002D78EB">
        <w:rPr>
          <w:rtl/>
        </w:rPr>
        <w:t>(</w:t>
      </w:r>
      <w:r w:rsidR="00AB3942">
        <w:rPr>
          <w:rFonts w:hint="cs"/>
          <w:rtl/>
        </w:rPr>
        <w:t>2</w:t>
      </w:r>
      <w:r w:rsidRPr="002D78EB">
        <w:rPr>
          <w:rtl/>
        </w:rPr>
        <w:t>) التهذيب 8</w:t>
      </w:r>
      <w:r>
        <w:rPr>
          <w:rtl/>
        </w:rPr>
        <w:t>:</w:t>
      </w:r>
      <w:r w:rsidRPr="002D78EB">
        <w:rPr>
          <w:rtl/>
        </w:rPr>
        <w:t xml:space="preserve"> 212 </w:t>
      </w:r>
      <w:r w:rsidR="007C1778">
        <w:rPr>
          <w:rtl/>
        </w:rPr>
        <w:t>/</w:t>
      </w:r>
      <w:r w:rsidRPr="002D78EB">
        <w:rPr>
          <w:rtl/>
        </w:rPr>
        <w:t xml:space="preserve"> 757</w:t>
      </w:r>
      <w:r>
        <w:rPr>
          <w:rtl/>
        </w:rPr>
        <w:t>.</w:t>
      </w:r>
      <w:r w:rsidRPr="002D78EB">
        <w:rPr>
          <w:rtl/>
        </w:rPr>
        <w:t xml:space="preserve"> </w:t>
      </w:r>
    </w:p>
    <w:p w:rsidR="00F84F17" w:rsidRPr="002D78EB" w:rsidRDefault="00F84F17" w:rsidP="00AB3942">
      <w:pPr>
        <w:pStyle w:val="libFootnote0"/>
        <w:rPr>
          <w:rtl/>
        </w:rPr>
      </w:pPr>
      <w:r w:rsidRPr="002D78EB">
        <w:rPr>
          <w:rtl/>
        </w:rPr>
        <w:t>(</w:t>
      </w:r>
      <w:r w:rsidR="00AB3942">
        <w:rPr>
          <w:rFonts w:hint="cs"/>
          <w:rtl/>
        </w:rPr>
        <w:t>3</w:t>
      </w:r>
      <w:r w:rsidRPr="002D78EB">
        <w:rPr>
          <w:rtl/>
        </w:rPr>
        <w:t>) الكافي 5</w:t>
      </w:r>
      <w:r>
        <w:rPr>
          <w:rtl/>
        </w:rPr>
        <w:t>:</w:t>
      </w:r>
      <w:r w:rsidRPr="002D78EB">
        <w:rPr>
          <w:rtl/>
        </w:rPr>
        <w:t xml:space="preserve"> 357 </w:t>
      </w:r>
      <w:r w:rsidR="007C1778">
        <w:rPr>
          <w:rtl/>
        </w:rPr>
        <w:t>/</w:t>
      </w:r>
      <w:r w:rsidRPr="002D78EB">
        <w:rPr>
          <w:rtl/>
        </w:rPr>
        <w:t xml:space="preserve"> 3</w:t>
      </w:r>
      <w:r>
        <w:rPr>
          <w:rtl/>
        </w:rPr>
        <w:t>.</w:t>
      </w:r>
      <w:r w:rsidRPr="002D78EB">
        <w:rPr>
          <w:rtl/>
        </w:rPr>
        <w:t xml:space="preserve"> </w:t>
      </w:r>
    </w:p>
    <w:p w:rsidR="00F84F17" w:rsidRDefault="00F84F17" w:rsidP="00010966">
      <w:pPr>
        <w:pStyle w:val="libFootnote0"/>
        <w:rPr>
          <w:rtl/>
        </w:rPr>
      </w:pPr>
      <w:r>
        <w:rPr>
          <w:rtl/>
        </w:rPr>
        <w:t xml:space="preserve">2 - التهذيب 6: 387 </w:t>
      </w:r>
      <w:r w:rsidR="007C1778">
        <w:rPr>
          <w:rtl/>
        </w:rPr>
        <w:t>/</w:t>
      </w:r>
      <w:r>
        <w:rPr>
          <w:rtl/>
        </w:rPr>
        <w:t xml:space="preserve"> 1151، واخرجه بتمامه في الحديث 1 من الباب 16 من </w:t>
      </w:r>
      <w:r w:rsidR="007C1778">
        <w:rPr>
          <w:rtl/>
        </w:rPr>
        <w:t xml:space="preserve">أبواب </w:t>
      </w:r>
      <w:r>
        <w:rPr>
          <w:rtl/>
        </w:rPr>
        <w:t xml:space="preserve">ما يكتسب به. </w:t>
      </w:r>
    </w:p>
    <w:p w:rsidR="00AD106E" w:rsidRDefault="00AD106E" w:rsidP="00010966">
      <w:pPr>
        <w:pStyle w:val="libNormal"/>
        <w:rPr>
          <w:rtl/>
        </w:rPr>
      </w:pPr>
      <w:r>
        <w:rPr>
          <w:rtl/>
        </w:rPr>
        <w:br w:type="page"/>
      </w:r>
    </w:p>
    <w:p w:rsidR="00F84F17" w:rsidRDefault="00F84F17" w:rsidP="00F84F17">
      <w:pPr>
        <w:pStyle w:val="Heading2Center"/>
        <w:rPr>
          <w:rtl/>
        </w:rPr>
      </w:pPr>
      <w:bookmarkStart w:id="1201" w:name="_Toc306633177"/>
      <w:bookmarkStart w:id="1202" w:name="_Toc379098007"/>
      <w:bookmarkStart w:id="1203" w:name="_Toc174804498"/>
      <w:r>
        <w:rPr>
          <w:rtl/>
        </w:rPr>
        <w:lastRenderedPageBreak/>
        <w:t>7 - باب عدم جواز تزويج اليهودية والنصرانية على المسلمة</w:t>
      </w:r>
      <w:bookmarkEnd w:id="1201"/>
      <w:r>
        <w:rPr>
          <w:rtl/>
        </w:rPr>
        <w:t xml:space="preserve"> </w:t>
      </w:r>
      <w:bookmarkStart w:id="1204" w:name="_Toc306633178"/>
      <w:r>
        <w:rPr>
          <w:rtl/>
        </w:rPr>
        <w:t>وجواز العكس</w:t>
      </w:r>
      <w:bookmarkEnd w:id="1202"/>
      <w:bookmarkEnd w:id="1203"/>
      <w:bookmarkEnd w:id="1204"/>
      <w:r>
        <w:rPr>
          <w:rtl/>
        </w:rPr>
        <w:t xml:space="preserve"> </w:t>
      </w:r>
    </w:p>
    <w:p w:rsidR="00F84F17" w:rsidRDefault="00F84F17" w:rsidP="00F84F17">
      <w:pPr>
        <w:pStyle w:val="libNormal"/>
        <w:rPr>
          <w:rtl/>
        </w:rPr>
      </w:pPr>
      <w:r w:rsidRPr="0042356D">
        <w:rPr>
          <w:rStyle w:val="libNormalChar"/>
          <w:rtl/>
        </w:rPr>
        <w:t xml:space="preserve">[ 26300 ]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 xml:space="preserve">بن الحكم، عن العلاء بن رزين،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ت</w:t>
      </w:r>
      <w:r w:rsidR="00DF4BF4">
        <w:rPr>
          <w:rtl/>
        </w:rPr>
        <w:t>ت</w:t>
      </w:r>
      <w:r w:rsidR="00BA765B">
        <w:rPr>
          <w:rtl/>
        </w:rPr>
        <w:t xml:space="preserve">زوّج </w:t>
      </w:r>
      <w:r>
        <w:rPr>
          <w:rtl/>
        </w:rPr>
        <w:t>اليهودي</w:t>
      </w:r>
      <w:r w:rsidR="007D405B">
        <w:rPr>
          <w:rFonts w:hint="cs"/>
          <w:rtl/>
        </w:rPr>
        <w:t>ّ</w:t>
      </w:r>
      <w:r>
        <w:rPr>
          <w:rtl/>
        </w:rPr>
        <w:t xml:space="preserve">ة </w:t>
      </w:r>
      <w:r w:rsidRPr="008A3CBA">
        <w:rPr>
          <w:rStyle w:val="libFootnotenumChar"/>
          <w:rtl/>
        </w:rPr>
        <w:t>(1)</w:t>
      </w:r>
      <w:r>
        <w:rPr>
          <w:rtl/>
        </w:rPr>
        <w:t xml:space="preserve"> والنصراني</w:t>
      </w:r>
      <w:r w:rsidR="007D405B">
        <w:rPr>
          <w:rFonts w:hint="cs"/>
          <w:rtl/>
        </w:rPr>
        <w:t>ّ</w:t>
      </w:r>
      <w:r>
        <w:rPr>
          <w:rtl/>
        </w:rPr>
        <w:t xml:space="preserve">ة على المسلمة. </w:t>
      </w:r>
    </w:p>
    <w:p w:rsidR="00F84F17" w:rsidRDefault="00F84F17" w:rsidP="00F84F17">
      <w:pPr>
        <w:pStyle w:val="libNormal"/>
        <w:rPr>
          <w:rtl/>
        </w:rPr>
      </w:pPr>
      <w:r w:rsidRPr="0042356D">
        <w:rPr>
          <w:rStyle w:val="libNormalChar"/>
          <w:rtl/>
        </w:rPr>
        <w:t xml:space="preserve">[ 26301 ] </w:t>
      </w:r>
      <w:r>
        <w:rPr>
          <w:rtl/>
        </w:rPr>
        <w:t xml:space="preserve">2 - وعن </w:t>
      </w:r>
      <w:r w:rsidR="00CD662E">
        <w:rPr>
          <w:rtl/>
        </w:rPr>
        <w:t xml:space="preserve">عدّة </w:t>
      </w:r>
      <w:r>
        <w:rPr>
          <w:rtl/>
        </w:rPr>
        <w:t xml:space="preserve">من أصحابنا، عن أحمد بن </w:t>
      </w:r>
      <w:r w:rsidR="00CA2645">
        <w:rPr>
          <w:rtl/>
        </w:rPr>
        <w:t>محمّد</w:t>
      </w:r>
      <w:r w:rsidR="00144F6E">
        <w:rPr>
          <w:rtl/>
        </w:rPr>
        <w:t xml:space="preserve"> </w:t>
      </w:r>
      <w:r>
        <w:rPr>
          <w:rtl/>
        </w:rPr>
        <w:t>بن خالد البرقي، عن عثمان بن عيسى، عن سماعة بن مهران قال: سألته عن اليهودي</w:t>
      </w:r>
      <w:r w:rsidR="007D405B">
        <w:rPr>
          <w:rFonts w:hint="cs"/>
          <w:rtl/>
        </w:rPr>
        <w:t>ّ</w:t>
      </w:r>
      <w:r>
        <w:rPr>
          <w:rtl/>
        </w:rPr>
        <w:t>ة والنصراني</w:t>
      </w:r>
      <w:r w:rsidR="007D405B">
        <w:rPr>
          <w:rFonts w:hint="cs"/>
          <w:rtl/>
        </w:rPr>
        <w:t>ّ</w:t>
      </w:r>
      <w:r>
        <w:rPr>
          <w:rtl/>
        </w:rPr>
        <w:t>ة أيتزو</w:t>
      </w:r>
      <w:r w:rsidR="007D405B">
        <w:rPr>
          <w:rFonts w:hint="cs"/>
          <w:rtl/>
        </w:rPr>
        <w:t>ّ</w:t>
      </w:r>
      <w:r>
        <w:rPr>
          <w:rtl/>
        </w:rPr>
        <w:t>جها الرجل على المسلمة؟ قال: لا، وي</w:t>
      </w:r>
      <w:r w:rsidR="00DF4BF4">
        <w:rPr>
          <w:rtl/>
        </w:rPr>
        <w:t>ت</w:t>
      </w:r>
      <w:r w:rsidR="00BA765B">
        <w:rPr>
          <w:rtl/>
        </w:rPr>
        <w:t xml:space="preserve">زوّج </w:t>
      </w:r>
      <w:r>
        <w:rPr>
          <w:rtl/>
        </w:rPr>
        <w:t>المسلمة على اليهودي</w:t>
      </w:r>
      <w:r w:rsidR="007D405B">
        <w:rPr>
          <w:rFonts w:hint="cs"/>
          <w:rtl/>
        </w:rPr>
        <w:t>ّ</w:t>
      </w:r>
      <w:r>
        <w:rPr>
          <w:rtl/>
        </w:rPr>
        <w:t>ة والنصراني</w:t>
      </w:r>
      <w:r w:rsidR="007D405B">
        <w:rPr>
          <w:rFonts w:hint="cs"/>
          <w:rtl/>
        </w:rPr>
        <w:t>ّ</w:t>
      </w:r>
      <w:r>
        <w:rPr>
          <w:rtl/>
        </w:rPr>
        <w:t xml:space="preserve">ة. </w:t>
      </w:r>
    </w:p>
    <w:p w:rsidR="00F84F17" w:rsidRDefault="00F84F17" w:rsidP="00F84F17">
      <w:pPr>
        <w:pStyle w:val="libNormal"/>
        <w:rPr>
          <w:rtl/>
        </w:rPr>
      </w:pPr>
      <w:r w:rsidRPr="0042356D">
        <w:rPr>
          <w:rStyle w:val="libNormalChar"/>
          <w:rtl/>
        </w:rPr>
        <w:t xml:space="preserve">[ 26302 ] </w:t>
      </w:r>
      <w:r>
        <w:rPr>
          <w:rtl/>
        </w:rPr>
        <w:t xml:space="preserve">3 - وعن </w:t>
      </w:r>
      <w:r w:rsidR="00CA2645">
        <w:rPr>
          <w:rtl/>
        </w:rPr>
        <w:t>محمّد</w:t>
      </w:r>
      <w:r w:rsidR="00144F6E">
        <w:rPr>
          <w:rtl/>
        </w:rPr>
        <w:t xml:space="preserve"> </w:t>
      </w:r>
      <w:r>
        <w:rPr>
          <w:rtl/>
        </w:rPr>
        <w:t xml:space="preserve">بن يحيى، عن عبدالله بن </w:t>
      </w:r>
      <w:r w:rsidR="00CA2645">
        <w:rPr>
          <w:rtl/>
        </w:rPr>
        <w:t>محمّد</w:t>
      </w:r>
      <w:r>
        <w:rPr>
          <w:rtl/>
        </w:rPr>
        <w:t xml:space="preserve">، عن </w:t>
      </w:r>
      <w:r w:rsidR="007B3A37">
        <w:rPr>
          <w:rtl/>
        </w:rPr>
        <w:t xml:space="preserve">عليّ </w:t>
      </w:r>
      <w:r>
        <w:rPr>
          <w:rtl/>
        </w:rPr>
        <w:t>بن الحكم، عن أبان بن عثمان، عن عبد الرحمن بن أبي عبدالله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هل للرجل أن ي</w:t>
      </w:r>
      <w:r w:rsidR="00DF4BF4">
        <w:rPr>
          <w:rtl/>
        </w:rPr>
        <w:t>ت</w:t>
      </w:r>
      <w:r w:rsidR="00BA765B">
        <w:rPr>
          <w:rtl/>
        </w:rPr>
        <w:t xml:space="preserve">زوّج </w:t>
      </w:r>
      <w:r>
        <w:rPr>
          <w:rtl/>
        </w:rPr>
        <w:t>النصراني</w:t>
      </w:r>
      <w:r w:rsidR="007D405B">
        <w:rPr>
          <w:rFonts w:hint="cs"/>
          <w:rtl/>
        </w:rPr>
        <w:t>ّ</w:t>
      </w:r>
      <w:r w:rsidR="00434CC2">
        <w:rPr>
          <w:rtl/>
        </w:rPr>
        <w:t>ة على المسلمة، وال</w:t>
      </w:r>
      <w:r w:rsidR="00434CC2">
        <w:rPr>
          <w:rFonts w:hint="cs"/>
          <w:rtl/>
        </w:rPr>
        <w:t>أ</w:t>
      </w:r>
      <w:r>
        <w:rPr>
          <w:rtl/>
        </w:rPr>
        <w:t>مة على الحر</w:t>
      </w:r>
      <w:r w:rsidR="00434CC2">
        <w:rPr>
          <w:rFonts w:hint="cs"/>
          <w:rtl/>
        </w:rPr>
        <w:t>ّ</w:t>
      </w:r>
      <w:r>
        <w:rPr>
          <w:rtl/>
        </w:rPr>
        <w:t xml:space="preserve">ة؟ فقال: لا </w:t>
      </w:r>
      <w:r w:rsidR="00DF4BF4">
        <w:rPr>
          <w:rtl/>
        </w:rPr>
        <w:t>ت</w:t>
      </w:r>
      <w:r w:rsidR="00BA765B">
        <w:rPr>
          <w:rtl/>
        </w:rPr>
        <w:t xml:space="preserve">زوّج </w:t>
      </w:r>
      <w:r>
        <w:rPr>
          <w:rtl/>
        </w:rPr>
        <w:t>واحدة منهما على المسلمة، و</w:t>
      </w:r>
      <w:r w:rsidR="00DF4BF4">
        <w:rPr>
          <w:rtl/>
        </w:rPr>
        <w:t>ت</w:t>
      </w:r>
      <w:r w:rsidR="00BA765B">
        <w:rPr>
          <w:rtl/>
        </w:rPr>
        <w:t xml:space="preserve">زوّج </w:t>
      </w:r>
      <w:r w:rsidR="00434CC2">
        <w:rPr>
          <w:rtl/>
        </w:rPr>
        <w:t>المسلمة على ال</w:t>
      </w:r>
      <w:r w:rsidR="00434CC2">
        <w:rPr>
          <w:rFonts w:hint="cs"/>
          <w:rtl/>
        </w:rPr>
        <w:t>أ</w:t>
      </w:r>
      <w:r>
        <w:rPr>
          <w:rtl/>
        </w:rPr>
        <w:t>مة و</w:t>
      </w:r>
      <w:r w:rsidR="00434CC2">
        <w:rPr>
          <w:rtl/>
        </w:rPr>
        <w:t>النصراني</w:t>
      </w:r>
      <w:r w:rsidR="00801492">
        <w:rPr>
          <w:rFonts w:hint="cs"/>
          <w:rtl/>
        </w:rPr>
        <w:t>ّ</w:t>
      </w:r>
      <w:r w:rsidR="00434CC2">
        <w:rPr>
          <w:rtl/>
        </w:rPr>
        <w:t>ة، وللمسلمة الثلثان ولل</w:t>
      </w:r>
      <w:r w:rsidR="00434CC2">
        <w:rPr>
          <w:rFonts w:hint="cs"/>
          <w:rtl/>
        </w:rPr>
        <w:t>أ</w:t>
      </w:r>
      <w:r>
        <w:rPr>
          <w:rtl/>
        </w:rPr>
        <w:t xml:space="preserve">مة والنصرانية الثلث. </w:t>
      </w:r>
    </w:p>
    <w:p w:rsidR="00F84F17" w:rsidRDefault="00F84F17" w:rsidP="00F84F17">
      <w:pPr>
        <w:pStyle w:val="libNormal"/>
        <w:rPr>
          <w:rtl/>
        </w:rPr>
      </w:pPr>
      <w:r w:rsidRPr="0042356D">
        <w:rPr>
          <w:rStyle w:val="libNormalChar"/>
          <w:rtl/>
        </w:rPr>
        <w:t xml:space="preserve">[ 26303 ] </w:t>
      </w:r>
      <w:r>
        <w:rPr>
          <w:rtl/>
        </w:rPr>
        <w:t xml:space="preserve">4 -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الحسن بن محبوب، عن هشام بن سالم،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رجل </w:t>
      </w:r>
      <w:r w:rsidR="00DF4BF4">
        <w:rPr>
          <w:rtl/>
        </w:rPr>
        <w:t>ت</w:t>
      </w:r>
      <w:r w:rsidR="00BA765B">
        <w:rPr>
          <w:rtl/>
        </w:rPr>
        <w:t xml:space="preserve">زوّج </w:t>
      </w:r>
      <w:r>
        <w:rPr>
          <w:rtl/>
        </w:rPr>
        <w:t>ذمية على م</w:t>
      </w:r>
      <w:r w:rsidR="00801492">
        <w:rPr>
          <w:rFonts w:hint="cs"/>
          <w:rtl/>
        </w:rPr>
        <w:t>ُ</w:t>
      </w:r>
      <w:r>
        <w:rPr>
          <w:rtl/>
        </w:rPr>
        <w:t>سلمة قال: يفرق بينهما ويضرب ثمن حد</w:t>
      </w:r>
      <w:r w:rsidR="00801492">
        <w:rPr>
          <w:rFonts w:hint="cs"/>
          <w:rtl/>
        </w:rPr>
        <w:t>ّ</w:t>
      </w:r>
      <w:r>
        <w:rPr>
          <w:rtl/>
        </w:rPr>
        <w:t xml:space="preserve"> الزاني اثني ع</w:t>
      </w:r>
      <w:r w:rsidR="001F2575">
        <w:rPr>
          <w:rtl/>
        </w:rPr>
        <w:t xml:space="preserve">شرّ </w:t>
      </w:r>
      <w:r>
        <w:rPr>
          <w:rtl/>
        </w:rPr>
        <w:t>سوطا</w:t>
      </w:r>
      <w:r w:rsidR="00801492">
        <w:rPr>
          <w:rFonts w:hint="cs"/>
          <w:rtl/>
        </w:rPr>
        <w:t>ً</w:t>
      </w:r>
      <w:r>
        <w:rPr>
          <w:rtl/>
        </w:rPr>
        <w:t xml:space="preserve"> ونصفا</w:t>
      </w:r>
      <w:r w:rsidR="00801492">
        <w:rPr>
          <w:rFonts w:hint="cs"/>
          <w:rtl/>
        </w:rPr>
        <w:t>ً</w:t>
      </w:r>
      <w:r>
        <w:rPr>
          <w:rtl/>
        </w:rPr>
        <w:t>، فان رضيت المسلمة ضرب ثمن الحد</w:t>
      </w:r>
      <w:r w:rsidR="00801492">
        <w:rPr>
          <w:rFonts w:hint="cs"/>
          <w:rtl/>
        </w:rPr>
        <w:t>ّ</w:t>
      </w:r>
      <w:r>
        <w:rPr>
          <w:rtl/>
        </w:rPr>
        <w:t xml:space="preserve"> ولم يفر</w:t>
      </w:r>
      <w:r w:rsidR="00801492">
        <w:rPr>
          <w:rFonts w:hint="cs"/>
          <w:rtl/>
        </w:rPr>
        <w:t>ّ</w:t>
      </w:r>
      <w:r>
        <w:rPr>
          <w:rtl/>
        </w:rPr>
        <w:t xml:space="preserve">ق بينهما، قلت: كيف يضرب النصف؟ قال: </w:t>
      </w:r>
    </w:p>
    <w:p w:rsidR="00F84F17" w:rsidRDefault="00010966" w:rsidP="00010966">
      <w:pPr>
        <w:pStyle w:val="libLine"/>
        <w:rPr>
          <w:rtl/>
        </w:rPr>
      </w:pPr>
      <w:r>
        <w:rPr>
          <w:rtl/>
        </w:rPr>
        <w:t>____________________</w:t>
      </w:r>
    </w:p>
    <w:p w:rsidR="00F84F17" w:rsidRDefault="00F84F17" w:rsidP="00801492">
      <w:pPr>
        <w:pStyle w:val="libFootnoteCenterBold"/>
        <w:rPr>
          <w:rtl/>
        </w:rPr>
      </w:pPr>
      <w:r>
        <w:rPr>
          <w:rtl/>
        </w:rPr>
        <w:t xml:space="preserve">الباب 7 </w:t>
      </w:r>
    </w:p>
    <w:p w:rsidR="00F84F17" w:rsidRDefault="00F84F17" w:rsidP="00801492">
      <w:pPr>
        <w:pStyle w:val="libFootnoteCenterBold"/>
        <w:rPr>
          <w:rtl/>
        </w:rPr>
      </w:pPr>
      <w:r>
        <w:rPr>
          <w:rtl/>
        </w:rPr>
        <w:t xml:space="preserve">فيه 5 احاديث </w:t>
      </w:r>
    </w:p>
    <w:p w:rsidR="00F84F17" w:rsidRDefault="00F84F17" w:rsidP="00010966">
      <w:pPr>
        <w:pStyle w:val="libFootnote0"/>
        <w:rPr>
          <w:rtl/>
        </w:rPr>
      </w:pPr>
      <w:r>
        <w:rPr>
          <w:rtl/>
        </w:rPr>
        <w:t xml:space="preserve">1 - الكافي 5: 357 </w:t>
      </w:r>
      <w:r w:rsidR="007C1778">
        <w:rPr>
          <w:rtl/>
        </w:rPr>
        <w:t>/</w:t>
      </w:r>
      <w:r>
        <w:rPr>
          <w:rtl/>
        </w:rPr>
        <w:t xml:space="preserve"> 4، ونوادر احمد بن </w:t>
      </w:r>
      <w:r w:rsidR="00CA2645">
        <w:rPr>
          <w:rtl/>
        </w:rPr>
        <w:t>محمّد</w:t>
      </w:r>
      <w:r w:rsidR="00144F6E">
        <w:rPr>
          <w:rtl/>
        </w:rPr>
        <w:t xml:space="preserve"> </w:t>
      </w:r>
      <w:r>
        <w:rPr>
          <w:rtl/>
        </w:rPr>
        <w:t xml:space="preserve">بن عيسى: 116 </w:t>
      </w:r>
      <w:r w:rsidR="007C1778">
        <w:rPr>
          <w:rtl/>
        </w:rPr>
        <w:t>/</w:t>
      </w:r>
      <w:r>
        <w:rPr>
          <w:rtl/>
        </w:rPr>
        <w:t xml:space="preserve"> 292. </w:t>
      </w:r>
    </w:p>
    <w:p w:rsidR="00F84F17" w:rsidRPr="002D78EB" w:rsidRDefault="00F84F17" w:rsidP="00010966">
      <w:pPr>
        <w:pStyle w:val="libFootnote0"/>
        <w:rPr>
          <w:rtl/>
        </w:rPr>
      </w:pPr>
      <w:r w:rsidRPr="002D78EB">
        <w:rPr>
          <w:rtl/>
        </w:rPr>
        <w:t>(1) في المصدر زيادة</w:t>
      </w:r>
      <w:r>
        <w:rPr>
          <w:rtl/>
        </w:rPr>
        <w:t>:</w:t>
      </w:r>
      <w:r w:rsidRPr="002D78EB">
        <w:rPr>
          <w:rtl/>
        </w:rPr>
        <w:t xml:space="preserve"> لا</w:t>
      </w:r>
      <w:r>
        <w:rPr>
          <w:rtl/>
        </w:rPr>
        <w:t>.</w:t>
      </w:r>
      <w:r w:rsidRPr="002D78EB">
        <w:rPr>
          <w:rtl/>
        </w:rPr>
        <w:t xml:space="preserve"> </w:t>
      </w:r>
    </w:p>
    <w:p w:rsidR="00F84F17" w:rsidRDefault="00F84F17" w:rsidP="00010966">
      <w:pPr>
        <w:pStyle w:val="libFootnote0"/>
        <w:rPr>
          <w:rtl/>
        </w:rPr>
      </w:pPr>
      <w:r>
        <w:rPr>
          <w:rtl/>
        </w:rPr>
        <w:t xml:space="preserve">2 - الكافي 5: 357 </w:t>
      </w:r>
      <w:r w:rsidR="007C1778">
        <w:rPr>
          <w:rtl/>
        </w:rPr>
        <w:t>/</w:t>
      </w:r>
      <w:r>
        <w:rPr>
          <w:rtl/>
        </w:rPr>
        <w:t xml:space="preserve"> 5، ونوادر احمد بن </w:t>
      </w:r>
      <w:r w:rsidR="00CA2645">
        <w:rPr>
          <w:rtl/>
        </w:rPr>
        <w:t>محمّد</w:t>
      </w:r>
      <w:r w:rsidR="00144F6E">
        <w:rPr>
          <w:rtl/>
        </w:rPr>
        <w:t xml:space="preserve"> </w:t>
      </w:r>
      <w:r>
        <w:rPr>
          <w:rtl/>
        </w:rPr>
        <w:t xml:space="preserve">بن عيسى: 118 </w:t>
      </w:r>
      <w:r w:rsidR="007C1778">
        <w:rPr>
          <w:rtl/>
        </w:rPr>
        <w:t>/</w:t>
      </w:r>
      <w:r>
        <w:rPr>
          <w:rtl/>
        </w:rPr>
        <w:t xml:space="preserve"> 297. </w:t>
      </w:r>
    </w:p>
    <w:p w:rsidR="00F84F17" w:rsidRDefault="00F84F17" w:rsidP="00010966">
      <w:pPr>
        <w:pStyle w:val="libFootnote0"/>
        <w:rPr>
          <w:rtl/>
        </w:rPr>
      </w:pPr>
      <w:r>
        <w:rPr>
          <w:rtl/>
        </w:rPr>
        <w:t xml:space="preserve">3 - الكافي 5: 359 </w:t>
      </w:r>
      <w:r w:rsidR="007C1778">
        <w:rPr>
          <w:rtl/>
        </w:rPr>
        <w:t>/</w:t>
      </w:r>
      <w:r>
        <w:rPr>
          <w:rtl/>
        </w:rPr>
        <w:t xml:space="preserve"> 5، ونوادر احمد بن </w:t>
      </w:r>
      <w:r w:rsidR="00CA2645">
        <w:rPr>
          <w:rtl/>
        </w:rPr>
        <w:t>محمّد</w:t>
      </w:r>
      <w:r w:rsidR="00144F6E">
        <w:rPr>
          <w:rtl/>
        </w:rPr>
        <w:t xml:space="preserve"> </w:t>
      </w:r>
      <w:r>
        <w:rPr>
          <w:rtl/>
        </w:rPr>
        <w:t xml:space="preserve">بن عيسى: 118 </w:t>
      </w:r>
      <w:r w:rsidR="007C1778">
        <w:rPr>
          <w:rtl/>
        </w:rPr>
        <w:t>/</w:t>
      </w:r>
      <w:r>
        <w:rPr>
          <w:rtl/>
        </w:rPr>
        <w:t xml:space="preserve"> 300. </w:t>
      </w:r>
    </w:p>
    <w:p w:rsidR="00F84F17" w:rsidRDefault="00F84F17" w:rsidP="00010966">
      <w:pPr>
        <w:pStyle w:val="libFootnote0"/>
        <w:rPr>
          <w:rtl/>
        </w:rPr>
      </w:pPr>
      <w:r>
        <w:rPr>
          <w:rtl/>
        </w:rPr>
        <w:t xml:space="preserve">4 - الفقيه 3: 269 </w:t>
      </w:r>
      <w:r w:rsidR="007C1778">
        <w:rPr>
          <w:rtl/>
        </w:rPr>
        <w:t>/</w:t>
      </w:r>
      <w:r>
        <w:rPr>
          <w:rtl/>
        </w:rPr>
        <w:t xml:space="preserve"> 1279.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يؤخذ السوط بالن</w:t>
      </w:r>
      <w:r w:rsidR="00801492">
        <w:rPr>
          <w:rFonts w:hint="cs"/>
          <w:rtl/>
        </w:rPr>
        <w:t>ِّ</w:t>
      </w:r>
      <w:r>
        <w:rPr>
          <w:rtl/>
        </w:rPr>
        <w:t xml:space="preserve">صف فيضرب به. </w:t>
      </w:r>
    </w:p>
    <w:p w:rsidR="00F84F17" w:rsidRDefault="00F84F17" w:rsidP="00F84F17">
      <w:pPr>
        <w:pStyle w:val="libNormal"/>
        <w:rPr>
          <w:rtl/>
        </w:rPr>
      </w:pPr>
      <w:r>
        <w:rPr>
          <w:rtl/>
        </w:rPr>
        <w:t xml:space="preserve">ورواه </w:t>
      </w:r>
      <w:r w:rsidR="00DF4BF4">
        <w:rPr>
          <w:rtl/>
        </w:rPr>
        <w:t>الكلينيّ</w:t>
      </w:r>
      <w:r>
        <w:rPr>
          <w:rtl/>
        </w:rPr>
        <w:t xml:space="preserve"> عن </w:t>
      </w:r>
      <w:r w:rsidR="007B3A37">
        <w:rPr>
          <w:rtl/>
        </w:rPr>
        <w:t xml:space="preserve">عليّ </w:t>
      </w:r>
      <w:r>
        <w:rPr>
          <w:rtl/>
        </w:rPr>
        <w:t>بن إبراهيم، عن أبيه، عن صالح بن سعيد، عن بعض أصحابنا، عن منصور بن حازم،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نحوه </w:t>
      </w:r>
      <w:r w:rsidRPr="008A3CBA">
        <w:rPr>
          <w:rStyle w:val="libFootnotenumChar"/>
          <w:rtl/>
        </w:rPr>
        <w:t>(1)</w:t>
      </w:r>
      <w:r>
        <w:rPr>
          <w:rtl/>
        </w:rPr>
        <w:t xml:space="preserve">. </w:t>
      </w:r>
    </w:p>
    <w:p w:rsidR="00F84F17" w:rsidRDefault="00F84F17" w:rsidP="00F84F17">
      <w:pPr>
        <w:pStyle w:val="libNormal"/>
        <w:rPr>
          <w:rtl/>
        </w:rPr>
      </w:pPr>
      <w:r>
        <w:rPr>
          <w:rtl/>
        </w:rPr>
        <w:t>أقول: عدم التفريق هنا محمول على التقي</w:t>
      </w:r>
      <w:r w:rsidR="00053E67">
        <w:rPr>
          <w:rFonts w:hint="cs"/>
          <w:rtl/>
        </w:rPr>
        <w:t>ّ</w:t>
      </w:r>
      <w:r>
        <w:rPr>
          <w:rtl/>
        </w:rPr>
        <w:t xml:space="preserve">ة. </w:t>
      </w:r>
    </w:p>
    <w:p w:rsidR="00F84F17" w:rsidRDefault="00F84F17" w:rsidP="00F84F17">
      <w:pPr>
        <w:pStyle w:val="libNormal"/>
        <w:rPr>
          <w:rtl/>
        </w:rPr>
      </w:pPr>
      <w:r w:rsidRPr="0042356D">
        <w:rPr>
          <w:rStyle w:val="libNormalChar"/>
          <w:rtl/>
        </w:rPr>
        <w:t xml:space="preserve">[ 26304 ] </w:t>
      </w:r>
      <w:r>
        <w:rPr>
          <w:rtl/>
        </w:rPr>
        <w:t>5 - وبإسناده عن سعدان،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ت</w:t>
      </w:r>
      <w:r w:rsidR="00001208">
        <w:rPr>
          <w:rtl/>
        </w:rPr>
        <w:t xml:space="preserve">تزوّجوا </w:t>
      </w:r>
      <w:r>
        <w:rPr>
          <w:rtl/>
        </w:rPr>
        <w:t>اليهودي</w:t>
      </w:r>
      <w:r w:rsidR="00053E67">
        <w:rPr>
          <w:rFonts w:hint="cs"/>
          <w:rtl/>
        </w:rPr>
        <w:t>ّ</w:t>
      </w:r>
      <w:r>
        <w:rPr>
          <w:rtl/>
        </w:rPr>
        <w:t>ة ولا النصراني</w:t>
      </w:r>
      <w:r w:rsidR="00053E67">
        <w:rPr>
          <w:rFonts w:hint="cs"/>
          <w:rtl/>
        </w:rPr>
        <w:t>ّ</w:t>
      </w:r>
      <w:r>
        <w:rPr>
          <w:rtl/>
        </w:rPr>
        <w:t>ة على ح</w:t>
      </w:r>
      <w:r w:rsidR="00053E67">
        <w:rPr>
          <w:rFonts w:hint="cs"/>
          <w:rtl/>
        </w:rPr>
        <w:t>ّ</w:t>
      </w:r>
      <w:r>
        <w:rPr>
          <w:rtl/>
        </w:rPr>
        <w:t xml:space="preserve">رة متعة وغير متعة. </w:t>
      </w:r>
    </w:p>
    <w:p w:rsidR="00F84F17" w:rsidRDefault="00F84F17" w:rsidP="00053E6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053E67">
        <w:rPr>
          <w:rStyle w:val="libFootnotenumChar"/>
          <w:rFonts w:hint="cs"/>
          <w:rtl/>
        </w:rPr>
        <w:t>2</w:t>
      </w:r>
      <w:r w:rsidRPr="008A3CBA">
        <w:rPr>
          <w:rStyle w:val="libFootnotenumChar"/>
          <w:rtl/>
        </w:rPr>
        <w:t>)</w:t>
      </w:r>
      <w:r>
        <w:rPr>
          <w:rtl/>
        </w:rPr>
        <w:t xml:space="preserve">. </w:t>
      </w:r>
    </w:p>
    <w:p w:rsidR="00F84F17" w:rsidRDefault="00F84F17" w:rsidP="00F84F17">
      <w:pPr>
        <w:pStyle w:val="Heading2Center"/>
        <w:rPr>
          <w:rtl/>
        </w:rPr>
      </w:pPr>
      <w:bookmarkStart w:id="1205" w:name="_Toc306633179"/>
      <w:bookmarkStart w:id="1206" w:name="_Toc379098008"/>
      <w:bookmarkStart w:id="1207" w:name="_Toc174804499"/>
      <w:r>
        <w:rPr>
          <w:rtl/>
        </w:rPr>
        <w:t xml:space="preserve">8 - باب حكم من </w:t>
      </w:r>
      <w:r w:rsidR="00DF4BF4">
        <w:rPr>
          <w:rtl/>
        </w:rPr>
        <w:t>ت</w:t>
      </w:r>
      <w:r w:rsidR="00BA765B">
        <w:rPr>
          <w:rtl/>
        </w:rPr>
        <w:t xml:space="preserve">زوّج </w:t>
      </w:r>
      <w:r>
        <w:rPr>
          <w:rtl/>
        </w:rPr>
        <w:t>مسلمة على يهودية ونصرانية ولم تعلم</w:t>
      </w:r>
      <w:bookmarkEnd w:id="1205"/>
      <w:bookmarkEnd w:id="1206"/>
      <w:bookmarkEnd w:id="1207"/>
      <w:r>
        <w:rPr>
          <w:rtl/>
        </w:rPr>
        <w:t xml:space="preserve"> </w:t>
      </w:r>
    </w:p>
    <w:p w:rsidR="00F84F17" w:rsidRDefault="00F84F17" w:rsidP="00053E67">
      <w:pPr>
        <w:pStyle w:val="libNormal"/>
        <w:rPr>
          <w:rtl/>
        </w:rPr>
      </w:pPr>
      <w:r w:rsidRPr="0042356D">
        <w:rPr>
          <w:rStyle w:val="libNormalChar"/>
          <w:rtl/>
        </w:rPr>
        <w:t xml:space="preserve">[ 26305 ] </w:t>
      </w:r>
      <w:r>
        <w:rPr>
          <w:rtl/>
        </w:rPr>
        <w:t xml:space="preserve">1 - </w:t>
      </w:r>
      <w:r w:rsidR="00CA2645">
        <w:rPr>
          <w:rtl/>
        </w:rPr>
        <w:t>محمّد</w:t>
      </w:r>
      <w:r w:rsidR="00144F6E">
        <w:rPr>
          <w:rtl/>
        </w:rPr>
        <w:t xml:space="preserve"> </w:t>
      </w:r>
      <w:r>
        <w:rPr>
          <w:rtl/>
        </w:rPr>
        <w:t xml:space="preserve">بن يعقوب، عن </w:t>
      </w:r>
      <w:r w:rsidR="007B3A37">
        <w:rPr>
          <w:rtl/>
        </w:rPr>
        <w:t xml:space="preserve">عليّ </w:t>
      </w:r>
      <w:r>
        <w:rPr>
          <w:rtl/>
        </w:rPr>
        <w:t xml:space="preserve">بن إبراهيم، عن أبيه، عن ابن محبوب </w:t>
      </w:r>
      <w:r w:rsidRPr="008A3CBA">
        <w:rPr>
          <w:rStyle w:val="libFootnotenumChar"/>
          <w:rtl/>
        </w:rPr>
        <w:t>(</w:t>
      </w:r>
      <w:r w:rsidR="00053E67">
        <w:rPr>
          <w:rStyle w:val="libFootnotenumChar"/>
          <w:rFonts w:hint="cs"/>
          <w:rtl/>
        </w:rPr>
        <w:t>3</w:t>
      </w:r>
      <w:r w:rsidRPr="008A3CBA">
        <w:rPr>
          <w:rStyle w:val="libFootnotenumChar"/>
          <w:rtl/>
        </w:rPr>
        <w:t>)</w:t>
      </w:r>
      <w:r>
        <w:rPr>
          <w:rtl/>
        </w:rPr>
        <w:t xml:space="preserve"> عن ابن رئاب، عن أبي بصير، يعني المراديّ،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سألته عن رجل له امرأة نصرانية له أن ي</w:t>
      </w:r>
      <w:r w:rsidR="00DF4BF4">
        <w:rPr>
          <w:rtl/>
        </w:rPr>
        <w:t>ت</w:t>
      </w:r>
      <w:r w:rsidR="00BA765B">
        <w:rPr>
          <w:rtl/>
        </w:rPr>
        <w:t xml:space="preserve">زوّج </w:t>
      </w:r>
      <w:r>
        <w:rPr>
          <w:rtl/>
        </w:rPr>
        <w:t>عليها يهودية؟ فقال: إن أهل الكتاب مماليك للامام، وذلك موسع من</w:t>
      </w:r>
      <w:r w:rsidR="00053E67">
        <w:rPr>
          <w:rFonts w:hint="cs"/>
          <w:rtl/>
        </w:rPr>
        <w:t>ّ</w:t>
      </w:r>
      <w:r>
        <w:rPr>
          <w:rtl/>
        </w:rPr>
        <w:t xml:space="preserve">ا عليكم خاصة فلا بأس أن يتزوج، قلت: فانه </w:t>
      </w:r>
      <w:r w:rsidR="00DF4BF4">
        <w:rPr>
          <w:rtl/>
        </w:rPr>
        <w:t>ت</w:t>
      </w:r>
      <w:r w:rsidR="00BA765B">
        <w:rPr>
          <w:rtl/>
        </w:rPr>
        <w:t xml:space="preserve">زوّج </w:t>
      </w:r>
      <w:r>
        <w:rPr>
          <w:rtl/>
        </w:rPr>
        <w:t>عليهما أمة، قال: لا يصلح له ان ي</w:t>
      </w:r>
      <w:r w:rsidR="00DF4BF4">
        <w:rPr>
          <w:rtl/>
        </w:rPr>
        <w:t>ت</w:t>
      </w:r>
      <w:r w:rsidR="00BA765B">
        <w:rPr>
          <w:rtl/>
        </w:rPr>
        <w:t xml:space="preserve">زوّج </w:t>
      </w:r>
      <w:r>
        <w:rPr>
          <w:rtl/>
        </w:rPr>
        <w:t xml:space="preserve">ثلاث اماء، فان </w:t>
      </w:r>
      <w:r w:rsidR="00DF4BF4">
        <w:rPr>
          <w:rtl/>
        </w:rPr>
        <w:t>ت</w:t>
      </w:r>
      <w:r w:rsidR="00BA765B">
        <w:rPr>
          <w:rtl/>
        </w:rPr>
        <w:t xml:space="preserve">زوّج </w:t>
      </w:r>
      <w:r>
        <w:rPr>
          <w:rtl/>
        </w:rPr>
        <w:t>عليهما حر</w:t>
      </w:r>
      <w:r w:rsidR="00053E67">
        <w:rPr>
          <w:rFonts w:hint="cs"/>
          <w:rtl/>
        </w:rPr>
        <w:t>ّ</w:t>
      </w:r>
      <w:r>
        <w:rPr>
          <w:rtl/>
        </w:rPr>
        <w:t>ة مسلمة ولم تعلم أن</w:t>
      </w:r>
      <w:r w:rsidR="00053E67">
        <w:rPr>
          <w:rFonts w:hint="cs"/>
          <w:rtl/>
        </w:rPr>
        <w:t>ّ</w:t>
      </w:r>
      <w:r>
        <w:rPr>
          <w:rtl/>
        </w:rPr>
        <w:t xml:space="preserve"> له امرأة نصراني</w:t>
      </w:r>
      <w:r w:rsidR="00053E67">
        <w:rPr>
          <w:rFonts w:hint="cs"/>
          <w:rtl/>
        </w:rPr>
        <w:t>ّ</w:t>
      </w:r>
      <w:r>
        <w:rPr>
          <w:rtl/>
        </w:rPr>
        <w:t xml:space="preserve">ة ويهوديّة </w:t>
      </w:r>
      <w:r w:rsidR="007B3A37">
        <w:rPr>
          <w:rtl/>
        </w:rPr>
        <w:t xml:space="preserve">ثمّ </w:t>
      </w:r>
      <w:r>
        <w:rPr>
          <w:rtl/>
        </w:rPr>
        <w:t>دخل بها فان لها ما أخذت من المهر فان</w:t>
      </w:r>
      <w:r w:rsidR="00053E67">
        <w:rPr>
          <w:rFonts w:hint="cs"/>
          <w:rtl/>
        </w:rPr>
        <w:t>ّ</w:t>
      </w:r>
      <w:r>
        <w:rPr>
          <w:rtl/>
        </w:rPr>
        <w:t xml:space="preserve"> شاءت أن تقيم بعد معه أقامت، وإن شاءت أن </w:t>
      </w:r>
    </w:p>
    <w:p w:rsidR="00F84F17" w:rsidRDefault="00010966" w:rsidP="00010966">
      <w:pPr>
        <w:pStyle w:val="libLine"/>
        <w:rPr>
          <w:rtl/>
        </w:rPr>
      </w:pPr>
      <w:r>
        <w:rPr>
          <w:rtl/>
        </w:rPr>
        <w:t>____________________</w:t>
      </w:r>
    </w:p>
    <w:p w:rsidR="00F84F17" w:rsidRPr="002D78EB" w:rsidRDefault="00F84F17" w:rsidP="00010966">
      <w:pPr>
        <w:pStyle w:val="libFootnote0"/>
        <w:rPr>
          <w:rtl/>
        </w:rPr>
      </w:pPr>
      <w:r w:rsidRPr="002D78EB">
        <w:rPr>
          <w:rtl/>
        </w:rPr>
        <w:t>(1) الكافي 7</w:t>
      </w:r>
      <w:r>
        <w:rPr>
          <w:rtl/>
        </w:rPr>
        <w:t>:</w:t>
      </w:r>
      <w:r w:rsidRPr="002D78EB">
        <w:rPr>
          <w:rtl/>
        </w:rPr>
        <w:t xml:space="preserve"> 241 </w:t>
      </w:r>
      <w:r w:rsidR="007C1778">
        <w:rPr>
          <w:rtl/>
        </w:rPr>
        <w:t>/</w:t>
      </w:r>
      <w:r w:rsidRPr="002D78EB">
        <w:rPr>
          <w:rtl/>
        </w:rPr>
        <w:t xml:space="preserve"> 8</w:t>
      </w:r>
      <w:r>
        <w:rPr>
          <w:rtl/>
        </w:rPr>
        <w:t>.</w:t>
      </w:r>
      <w:r w:rsidRPr="002D78EB">
        <w:rPr>
          <w:rtl/>
        </w:rPr>
        <w:t xml:space="preserve"> </w:t>
      </w:r>
    </w:p>
    <w:p w:rsidR="00F84F17" w:rsidRDefault="00F84F17" w:rsidP="00010966">
      <w:pPr>
        <w:pStyle w:val="libFootnote0"/>
        <w:rPr>
          <w:rtl/>
        </w:rPr>
      </w:pPr>
      <w:r>
        <w:rPr>
          <w:rtl/>
        </w:rPr>
        <w:t xml:space="preserve">5 - الفقيه 3: 293 </w:t>
      </w:r>
      <w:r w:rsidR="007C1778">
        <w:rPr>
          <w:rtl/>
        </w:rPr>
        <w:t>/</w:t>
      </w:r>
      <w:r>
        <w:rPr>
          <w:rtl/>
        </w:rPr>
        <w:t xml:space="preserve"> 1389. </w:t>
      </w:r>
    </w:p>
    <w:p w:rsidR="00F84F17" w:rsidRPr="002D78EB" w:rsidRDefault="00F84F17" w:rsidP="00053E67">
      <w:pPr>
        <w:pStyle w:val="libFootnote0"/>
        <w:rPr>
          <w:rtl/>
        </w:rPr>
      </w:pPr>
      <w:r w:rsidRPr="002D78EB">
        <w:rPr>
          <w:rtl/>
        </w:rPr>
        <w:t>(</w:t>
      </w:r>
      <w:r w:rsidR="00053E67">
        <w:rPr>
          <w:rFonts w:hint="cs"/>
          <w:rtl/>
        </w:rPr>
        <w:t>2</w:t>
      </w:r>
      <w:r w:rsidRPr="002D78EB">
        <w:rPr>
          <w:rtl/>
        </w:rPr>
        <w:t xml:space="preserve">) تقدم في الحديث 1 من الباب 1 وفي الحديث 5 من الباب 46 من </w:t>
      </w:r>
      <w:r w:rsidR="007C1778">
        <w:rPr>
          <w:rtl/>
        </w:rPr>
        <w:t xml:space="preserve">أبواب </w:t>
      </w:r>
      <w:r w:rsidRPr="002D78EB">
        <w:rPr>
          <w:rtl/>
        </w:rPr>
        <w:t>ما يحرم بالمصاهرة</w:t>
      </w:r>
      <w:r>
        <w:rPr>
          <w:rtl/>
        </w:rPr>
        <w:t>،</w:t>
      </w:r>
      <w:r w:rsidRPr="002D78EB">
        <w:rPr>
          <w:rtl/>
        </w:rPr>
        <w:t xml:space="preserve"> وفي الحديث 3 من الباب 1 وفي الحديثين 1 و 2 من الباب 4 من هذه </w:t>
      </w:r>
      <w:r w:rsidR="00AD67CF">
        <w:rPr>
          <w:rtl/>
        </w:rPr>
        <w:t>الأبواب</w:t>
      </w:r>
      <w:r>
        <w:rPr>
          <w:rtl/>
        </w:rPr>
        <w:t>.</w:t>
      </w:r>
      <w:r w:rsidRPr="002D78EB">
        <w:rPr>
          <w:rtl/>
        </w:rPr>
        <w:t xml:space="preserve"> </w:t>
      </w:r>
    </w:p>
    <w:p w:rsidR="00F84F17" w:rsidRDefault="00F84F17" w:rsidP="00053E67">
      <w:pPr>
        <w:pStyle w:val="libFootnoteCenterBold"/>
        <w:rPr>
          <w:rtl/>
        </w:rPr>
      </w:pPr>
      <w:r>
        <w:rPr>
          <w:rtl/>
        </w:rPr>
        <w:t xml:space="preserve">الباب 8 </w:t>
      </w:r>
    </w:p>
    <w:p w:rsidR="00F84F17" w:rsidRDefault="00F84F17" w:rsidP="00053E67">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الكافي 5: 358 </w:t>
      </w:r>
      <w:r w:rsidR="007C1778">
        <w:rPr>
          <w:rtl/>
        </w:rPr>
        <w:t>/</w:t>
      </w:r>
      <w:r>
        <w:rPr>
          <w:rtl/>
        </w:rPr>
        <w:t xml:space="preserve"> 11. </w:t>
      </w:r>
    </w:p>
    <w:p w:rsidR="00F84F17" w:rsidRPr="002D78EB" w:rsidRDefault="00F84F17" w:rsidP="00053E67">
      <w:pPr>
        <w:pStyle w:val="libFootnote0"/>
        <w:rPr>
          <w:rtl/>
        </w:rPr>
      </w:pPr>
      <w:r w:rsidRPr="002D78EB">
        <w:rPr>
          <w:rtl/>
        </w:rPr>
        <w:t>(</w:t>
      </w:r>
      <w:r w:rsidR="00053E67">
        <w:rPr>
          <w:rFonts w:hint="cs"/>
          <w:rtl/>
        </w:rPr>
        <w:t>3</w:t>
      </w:r>
      <w:r w:rsidRPr="002D78EB">
        <w:rPr>
          <w:rtl/>
        </w:rPr>
        <w:t>) في نسخة</w:t>
      </w:r>
      <w:r>
        <w:rPr>
          <w:rtl/>
        </w:rPr>
        <w:t>:</w:t>
      </w:r>
      <w:r w:rsidRPr="002D78EB">
        <w:rPr>
          <w:rtl/>
        </w:rPr>
        <w:t xml:space="preserve"> ابن ابي عمير « هامش المخطوط »</w:t>
      </w:r>
      <w:r>
        <w:rPr>
          <w:rtl/>
        </w:rPr>
        <w:t>.</w:t>
      </w:r>
      <w:r w:rsidRPr="002D78EB">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تذهب إلى أهلها ذهبت وإذا حاضت ثلاثة حيض أو مر</w:t>
      </w:r>
      <w:r w:rsidR="00053E67">
        <w:rPr>
          <w:rFonts w:hint="cs"/>
          <w:rtl/>
        </w:rPr>
        <w:t>ّ</w:t>
      </w:r>
      <w:r>
        <w:rPr>
          <w:rtl/>
        </w:rPr>
        <w:t>ت لها ثلاثة أشهر حل</w:t>
      </w:r>
      <w:r w:rsidR="00053E67">
        <w:rPr>
          <w:rFonts w:hint="cs"/>
          <w:rtl/>
        </w:rPr>
        <w:t>ّ</w:t>
      </w:r>
      <w:r>
        <w:rPr>
          <w:rtl/>
        </w:rPr>
        <w:t>ت للازواج، قلت: فان طل</w:t>
      </w:r>
      <w:r w:rsidR="00053E67">
        <w:rPr>
          <w:rFonts w:hint="cs"/>
          <w:rtl/>
        </w:rPr>
        <w:t>ّ</w:t>
      </w:r>
      <w:r>
        <w:rPr>
          <w:rtl/>
        </w:rPr>
        <w:t>ق عليها اليهودي</w:t>
      </w:r>
      <w:r w:rsidR="00053E67">
        <w:rPr>
          <w:rFonts w:hint="cs"/>
          <w:rtl/>
        </w:rPr>
        <w:t>ّ</w:t>
      </w:r>
      <w:r>
        <w:rPr>
          <w:rtl/>
        </w:rPr>
        <w:t>ة والنصراني</w:t>
      </w:r>
      <w:r w:rsidR="00053E67">
        <w:rPr>
          <w:rFonts w:hint="cs"/>
          <w:rtl/>
        </w:rPr>
        <w:t>ّ</w:t>
      </w:r>
      <w:r>
        <w:rPr>
          <w:rtl/>
        </w:rPr>
        <w:t xml:space="preserve">ة قبل ان تنقضي </w:t>
      </w:r>
      <w:r w:rsidR="00CD662E">
        <w:rPr>
          <w:rtl/>
        </w:rPr>
        <w:t xml:space="preserve">عدّة </w:t>
      </w:r>
      <w:r>
        <w:rPr>
          <w:rtl/>
        </w:rPr>
        <w:t>المسلمة له عليها سبيل أن يرد</w:t>
      </w:r>
      <w:r w:rsidR="00053E67">
        <w:rPr>
          <w:rFonts w:hint="cs"/>
          <w:rtl/>
        </w:rPr>
        <w:t>ّ</w:t>
      </w:r>
      <w:r>
        <w:rPr>
          <w:rtl/>
        </w:rPr>
        <w:t xml:space="preserve">ها إلى منزله؟ قال: نعم. </w:t>
      </w:r>
    </w:p>
    <w:p w:rsidR="00F84F17" w:rsidRDefault="00F84F17" w:rsidP="00F7575D">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w:t>
      </w:r>
      <w:r w:rsidRPr="008A3CBA">
        <w:rPr>
          <w:rStyle w:val="libFootnotenumChar"/>
          <w:rtl/>
        </w:rPr>
        <w:t>(</w:t>
      </w:r>
      <w:r w:rsidR="00F7575D">
        <w:rPr>
          <w:rStyle w:val="libFootnotenumChar"/>
          <w:rFonts w:hint="cs"/>
          <w:rtl/>
        </w:rPr>
        <w:t>1</w:t>
      </w:r>
      <w:r w:rsidRPr="008A3CBA">
        <w:rPr>
          <w:rStyle w:val="libFootnotenumChar"/>
          <w:rtl/>
        </w:rPr>
        <w:t>)</w:t>
      </w:r>
      <w:r>
        <w:rPr>
          <w:rtl/>
        </w:rPr>
        <w:t xml:space="preserve">. </w:t>
      </w:r>
    </w:p>
    <w:p w:rsidR="00F84F17" w:rsidRDefault="00F84F17" w:rsidP="00F84F17">
      <w:pPr>
        <w:pStyle w:val="Heading2Center"/>
        <w:rPr>
          <w:rtl/>
        </w:rPr>
      </w:pPr>
      <w:bookmarkStart w:id="1208" w:name="_Toc306633180"/>
      <w:bookmarkStart w:id="1209" w:name="_Toc379098009"/>
      <w:bookmarkStart w:id="1210" w:name="_Toc174804500"/>
      <w:r>
        <w:rPr>
          <w:rtl/>
        </w:rPr>
        <w:t>9 - باب حكم مالو أسلم الزوجين المشركين</w:t>
      </w:r>
      <w:bookmarkEnd w:id="1208"/>
      <w:bookmarkEnd w:id="1209"/>
      <w:bookmarkEnd w:id="1210"/>
      <w:r>
        <w:rPr>
          <w:rtl/>
        </w:rPr>
        <w:t xml:space="preserve"> </w:t>
      </w:r>
    </w:p>
    <w:p w:rsidR="00F84F17" w:rsidRDefault="00F84F17" w:rsidP="00F7575D">
      <w:pPr>
        <w:pStyle w:val="libNormal"/>
        <w:rPr>
          <w:rtl/>
        </w:rPr>
      </w:pPr>
      <w:r w:rsidRPr="0042356D">
        <w:rPr>
          <w:rStyle w:val="libNormalChar"/>
          <w:rtl/>
        </w:rPr>
        <w:t xml:space="preserve">[ 26306 ] </w:t>
      </w:r>
      <w:r>
        <w:rPr>
          <w:rtl/>
        </w:rPr>
        <w:t xml:space="preserve">1 -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w:t>
      </w:r>
      <w:r w:rsidR="007B3A37">
        <w:rPr>
          <w:rtl/>
        </w:rPr>
        <w:t xml:space="preserve">عليّ </w:t>
      </w:r>
      <w:r>
        <w:rPr>
          <w:rtl/>
        </w:rPr>
        <w:t xml:space="preserve">بن محبوب، عن أحمد بن </w:t>
      </w:r>
      <w:r w:rsidR="00CA2645">
        <w:rPr>
          <w:rtl/>
        </w:rPr>
        <w:t>محمّد</w:t>
      </w:r>
      <w:r>
        <w:rPr>
          <w:rtl/>
        </w:rPr>
        <w:t xml:space="preserve">، عن </w:t>
      </w:r>
      <w:r w:rsidR="007B3A37">
        <w:rPr>
          <w:rtl/>
        </w:rPr>
        <w:t xml:space="preserve">عليّ </w:t>
      </w:r>
      <w:r>
        <w:rPr>
          <w:rtl/>
        </w:rPr>
        <w:t>بن حديد، عن جميل بن دراج، عن بعض أصحابنا، عن أحدهما</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عليهما‌السلام</w:t>
      </w:r>
      <w:r w:rsidR="0042356D" w:rsidRPr="0042356D">
        <w:rPr>
          <w:rStyle w:val="libNormalChar"/>
          <w:rFonts w:hint="cs"/>
          <w:rtl/>
        </w:rPr>
        <w:t xml:space="preserve"> ) </w:t>
      </w:r>
      <w:r>
        <w:rPr>
          <w:rtl/>
        </w:rPr>
        <w:t>، أنّه قال في اليهودي</w:t>
      </w:r>
      <w:r w:rsidR="00154BCD">
        <w:rPr>
          <w:rFonts w:hint="cs"/>
          <w:rtl/>
        </w:rPr>
        <w:t>ّ</w:t>
      </w:r>
      <w:r>
        <w:rPr>
          <w:rtl/>
        </w:rPr>
        <w:t xml:space="preserve"> والنصراني</w:t>
      </w:r>
      <w:r w:rsidR="00154BCD">
        <w:rPr>
          <w:rFonts w:hint="cs"/>
          <w:rtl/>
        </w:rPr>
        <w:t>ّ</w:t>
      </w:r>
      <w:r>
        <w:rPr>
          <w:rtl/>
        </w:rPr>
        <w:t xml:space="preserve"> والمجوسي</w:t>
      </w:r>
      <w:r w:rsidR="00154BCD">
        <w:rPr>
          <w:rFonts w:hint="cs"/>
          <w:rtl/>
        </w:rPr>
        <w:t>ّ</w:t>
      </w:r>
      <w:r>
        <w:rPr>
          <w:rtl/>
        </w:rPr>
        <w:t xml:space="preserve"> إذا أسلمت امرأته ولم يسلم قال: هما على نكاحهما ولا يفر</w:t>
      </w:r>
      <w:r w:rsidR="00154BCD">
        <w:rPr>
          <w:rFonts w:hint="cs"/>
          <w:rtl/>
        </w:rPr>
        <w:t>ّ</w:t>
      </w:r>
      <w:r>
        <w:rPr>
          <w:rtl/>
        </w:rPr>
        <w:t xml:space="preserve">ق بينهما، ولا يترك أن يخرج بها من دار </w:t>
      </w:r>
      <w:r w:rsidR="0077632E">
        <w:rPr>
          <w:rtl/>
        </w:rPr>
        <w:t xml:space="preserve">الإِسلام </w:t>
      </w:r>
      <w:r>
        <w:rPr>
          <w:rtl/>
        </w:rPr>
        <w:t xml:space="preserve">إلى الهجرة </w:t>
      </w:r>
      <w:r w:rsidRPr="008A3CBA">
        <w:rPr>
          <w:rStyle w:val="libFootnotenumChar"/>
          <w:rtl/>
        </w:rPr>
        <w:t>(</w:t>
      </w:r>
      <w:r w:rsidR="00F7575D">
        <w:rPr>
          <w:rStyle w:val="libFootnotenumChar"/>
          <w:rFonts w:hint="cs"/>
          <w:rtl/>
        </w:rPr>
        <w:t>2</w:t>
      </w:r>
      <w:r w:rsidRPr="008A3CBA">
        <w:rPr>
          <w:rStyle w:val="libFootnotenumChar"/>
          <w:rtl/>
        </w:rPr>
        <w:t>)</w:t>
      </w:r>
      <w:r>
        <w:rPr>
          <w:rtl/>
        </w:rPr>
        <w:t xml:space="preserve">. </w:t>
      </w:r>
    </w:p>
    <w:p w:rsidR="00F84F17" w:rsidRDefault="00F84F17" w:rsidP="00F7575D">
      <w:pPr>
        <w:pStyle w:val="libNormal"/>
        <w:rPr>
          <w:rtl/>
        </w:rPr>
      </w:pPr>
      <w:r w:rsidRPr="0042356D">
        <w:rPr>
          <w:rStyle w:val="libNormalChar"/>
          <w:rtl/>
        </w:rPr>
        <w:t xml:space="preserve">[ 26307 ] </w:t>
      </w:r>
      <w:r>
        <w:rPr>
          <w:rtl/>
        </w:rPr>
        <w:t xml:space="preserve">2 - وعنه، عن أحمد، عن البرقي، عن النوفلي، عن السكوني، عن جعفر عن أبيه، عن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أن امرأة </w:t>
      </w:r>
      <w:r w:rsidR="00B01CCB">
        <w:rPr>
          <w:rtl/>
        </w:rPr>
        <w:t xml:space="preserve">مجوسيّة </w:t>
      </w:r>
      <w:r>
        <w:rPr>
          <w:rtl/>
        </w:rPr>
        <w:t xml:space="preserve">أسلمت قبل زوجها، فقال </w:t>
      </w:r>
      <w:r w:rsidR="007B3A37">
        <w:rPr>
          <w:rtl/>
        </w:rPr>
        <w:t xml:space="preserve">عليّ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w:t>
      </w:r>
      <w:r w:rsidRPr="0042356D">
        <w:rPr>
          <w:rStyle w:val="libNormalChar"/>
          <w:rtl/>
        </w:rPr>
        <w:t xml:space="preserve"> ( </w:t>
      </w:r>
      <w:r>
        <w:rPr>
          <w:rtl/>
        </w:rPr>
        <w:t>لا يفر</w:t>
      </w:r>
      <w:r w:rsidR="00154BCD">
        <w:rPr>
          <w:rFonts w:hint="cs"/>
          <w:rtl/>
        </w:rPr>
        <w:t>ّ</w:t>
      </w:r>
      <w:r>
        <w:rPr>
          <w:rtl/>
        </w:rPr>
        <w:t>ق</w:t>
      </w:r>
      <w:r w:rsidRPr="0042356D">
        <w:rPr>
          <w:rStyle w:val="libNormalChar"/>
          <w:rtl/>
        </w:rPr>
        <w:t xml:space="preserve"> ) </w:t>
      </w:r>
      <w:r w:rsidRPr="008A3CBA">
        <w:rPr>
          <w:rStyle w:val="libFootnotenumChar"/>
          <w:rtl/>
        </w:rPr>
        <w:t>(</w:t>
      </w:r>
      <w:r w:rsidR="00F7575D">
        <w:rPr>
          <w:rStyle w:val="libFootnotenumChar"/>
          <w:rFonts w:hint="cs"/>
          <w:rtl/>
        </w:rPr>
        <w:t>3</w:t>
      </w:r>
      <w:r w:rsidRPr="008A3CBA">
        <w:rPr>
          <w:rStyle w:val="libFootnotenumChar"/>
          <w:rtl/>
        </w:rPr>
        <w:t>)</w:t>
      </w:r>
      <w:r>
        <w:rPr>
          <w:rtl/>
        </w:rPr>
        <w:t xml:space="preserve"> بينهما، </w:t>
      </w:r>
      <w:r w:rsidR="007B3A37">
        <w:rPr>
          <w:rtl/>
        </w:rPr>
        <w:t xml:space="preserve">ثمّ </w:t>
      </w:r>
      <w:r>
        <w:rPr>
          <w:rtl/>
        </w:rPr>
        <w:t>قال: إن أسلمت قبل انقضاء عد</w:t>
      </w:r>
      <w:r w:rsidR="00154BCD">
        <w:rPr>
          <w:rFonts w:hint="cs"/>
          <w:rtl/>
        </w:rPr>
        <w:t>ّ</w:t>
      </w:r>
      <w:r>
        <w:rPr>
          <w:rtl/>
        </w:rPr>
        <w:t>تها فهي امرأتك، وإن انقضت عد</w:t>
      </w:r>
      <w:r w:rsidR="00154BCD">
        <w:rPr>
          <w:rFonts w:hint="cs"/>
          <w:rtl/>
        </w:rPr>
        <w:t>ّ</w:t>
      </w:r>
      <w:r>
        <w:rPr>
          <w:rtl/>
        </w:rPr>
        <w:t xml:space="preserve">تها قبل أن تسلم </w:t>
      </w:r>
      <w:r w:rsidR="007B3A37">
        <w:rPr>
          <w:rtl/>
        </w:rPr>
        <w:t xml:space="preserve">ثمّ </w:t>
      </w:r>
      <w:r>
        <w:rPr>
          <w:rtl/>
        </w:rPr>
        <w:t xml:space="preserve">أسلمت فأنت خاطب من </w:t>
      </w:r>
      <w:r w:rsidR="00F224D9">
        <w:rPr>
          <w:rtl/>
        </w:rPr>
        <w:t>الخطّاب</w:t>
      </w:r>
      <w:r>
        <w:rPr>
          <w:rtl/>
        </w:rPr>
        <w:t xml:space="preserve">. </w:t>
      </w:r>
    </w:p>
    <w:p w:rsidR="00F84F17" w:rsidRDefault="00F84F17" w:rsidP="00F84F17">
      <w:pPr>
        <w:pStyle w:val="libNormal"/>
        <w:rPr>
          <w:rtl/>
        </w:rPr>
      </w:pPr>
      <w:r w:rsidRPr="0042356D">
        <w:rPr>
          <w:rStyle w:val="libNormalChar"/>
          <w:rtl/>
        </w:rPr>
        <w:t xml:space="preserve">[ 26308 ] </w:t>
      </w:r>
      <w:r>
        <w:rPr>
          <w:rtl/>
        </w:rPr>
        <w:t xml:space="preserve">3 - وعنه، عن معاوية بن حكيم، عن </w:t>
      </w:r>
      <w:r w:rsidR="00CA2645">
        <w:rPr>
          <w:rtl/>
        </w:rPr>
        <w:t>محمّد</w:t>
      </w:r>
      <w:r w:rsidR="00144F6E">
        <w:rPr>
          <w:rtl/>
        </w:rPr>
        <w:t xml:space="preserve"> </w:t>
      </w:r>
      <w:r>
        <w:rPr>
          <w:rtl/>
        </w:rPr>
        <w:t>بن خالد الطيالسي</w:t>
      </w:r>
      <w:r w:rsidR="00154BCD">
        <w:rPr>
          <w:rFonts w:hint="cs"/>
          <w:rtl/>
        </w:rPr>
        <w:t>ّ</w:t>
      </w:r>
      <w:r>
        <w:rPr>
          <w:rtl/>
        </w:rPr>
        <w:t xml:space="preserve">، عن ابن رئاب وأبان </w:t>
      </w:r>
      <w:r w:rsidR="008D14CD">
        <w:rPr>
          <w:rtl/>
        </w:rPr>
        <w:t>جميعاً</w:t>
      </w:r>
      <w:r>
        <w:rPr>
          <w:rtl/>
        </w:rPr>
        <w:t>، عن منصور بن حازم قال: سألت أبا عبدالله</w:t>
      </w:r>
      <w:r w:rsidRPr="0042356D">
        <w:rPr>
          <w:rStyle w:val="libNormalChar"/>
          <w:rtl/>
        </w:rPr>
        <w:t xml:space="preserve"> ( </w:t>
      </w:r>
      <w:r>
        <w:rPr>
          <w:rtl/>
        </w:rPr>
        <w:t xml:space="preserve">عليه </w:t>
      </w:r>
    </w:p>
    <w:p w:rsidR="00F84F17" w:rsidRDefault="00010966" w:rsidP="00010966">
      <w:pPr>
        <w:pStyle w:val="libLine"/>
        <w:rPr>
          <w:rtl/>
        </w:rPr>
      </w:pPr>
      <w:r>
        <w:rPr>
          <w:rtl/>
        </w:rPr>
        <w:t>____________________</w:t>
      </w:r>
    </w:p>
    <w:p w:rsidR="00F84F17" w:rsidRPr="002D78EB" w:rsidRDefault="00F84F17" w:rsidP="00E80128">
      <w:pPr>
        <w:pStyle w:val="libFootnote0"/>
        <w:rPr>
          <w:rtl/>
        </w:rPr>
      </w:pPr>
      <w:r w:rsidRPr="002D78EB">
        <w:rPr>
          <w:rtl/>
        </w:rPr>
        <w:t>(</w:t>
      </w:r>
      <w:r w:rsidR="00E80128">
        <w:rPr>
          <w:rFonts w:hint="cs"/>
          <w:rtl/>
        </w:rPr>
        <w:t>1</w:t>
      </w:r>
      <w:r w:rsidRPr="002D78EB">
        <w:rPr>
          <w:rtl/>
        </w:rPr>
        <w:t>) التهذيب 7</w:t>
      </w:r>
      <w:r>
        <w:rPr>
          <w:rtl/>
        </w:rPr>
        <w:t>:</w:t>
      </w:r>
      <w:r w:rsidRPr="002D78EB">
        <w:rPr>
          <w:rtl/>
        </w:rPr>
        <w:t xml:space="preserve"> 449 </w:t>
      </w:r>
      <w:r w:rsidR="007C1778">
        <w:rPr>
          <w:rtl/>
        </w:rPr>
        <w:t>/</w:t>
      </w:r>
      <w:r w:rsidRPr="002D78EB">
        <w:rPr>
          <w:rtl/>
        </w:rPr>
        <w:t xml:space="preserve"> 1797</w:t>
      </w:r>
      <w:r>
        <w:rPr>
          <w:rtl/>
        </w:rPr>
        <w:t>.</w:t>
      </w:r>
      <w:r w:rsidRPr="002D78EB">
        <w:rPr>
          <w:rtl/>
        </w:rPr>
        <w:t xml:space="preserve"> </w:t>
      </w:r>
    </w:p>
    <w:p w:rsidR="00F84F17" w:rsidRDefault="00F84F17" w:rsidP="00E80128">
      <w:pPr>
        <w:pStyle w:val="libFootnoteCenterBold"/>
        <w:rPr>
          <w:rtl/>
        </w:rPr>
      </w:pPr>
      <w:r>
        <w:rPr>
          <w:rtl/>
        </w:rPr>
        <w:t xml:space="preserve">الباب 9 </w:t>
      </w:r>
    </w:p>
    <w:p w:rsidR="00F84F17" w:rsidRDefault="00F84F17" w:rsidP="00E80128">
      <w:pPr>
        <w:pStyle w:val="libFootnoteCenterBold"/>
        <w:rPr>
          <w:rtl/>
        </w:rPr>
      </w:pPr>
      <w:r>
        <w:rPr>
          <w:rtl/>
        </w:rPr>
        <w:t xml:space="preserve">فيه 11 </w:t>
      </w:r>
      <w:r w:rsidR="007C1778">
        <w:rPr>
          <w:rtl/>
        </w:rPr>
        <w:t xml:space="preserve">حديثاً </w:t>
      </w:r>
    </w:p>
    <w:p w:rsidR="00F84F17" w:rsidRDefault="00F84F17" w:rsidP="00010966">
      <w:pPr>
        <w:pStyle w:val="libFootnote0"/>
        <w:rPr>
          <w:rtl/>
        </w:rPr>
      </w:pPr>
      <w:r>
        <w:rPr>
          <w:rtl/>
        </w:rPr>
        <w:t xml:space="preserve">1 - التهذيب 7: 300 </w:t>
      </w:r>
      <w:r w:rsidR="007C1778">
        <w:rPr>
          <w:rtl/>
        </w:rPr>
        <w:t>/</w:t>
      </w:r>
      <w:r>
        <w:rPr>
          <w:rtl/>
        </w:rPr>
        <w:t xml:space="preserve"> 1254، والاستبصار 3: 181 </w:t>
      </w:r>
      <w:r w:rsidR="007C1778">
        <w:rPr>
          <w:rtl/>
        </w:rPr>
        <w:t>/</w:t>
      </w:r>
      <w:r>
        <w:rPr>
          <w:rtl/>
        </w:rPr>
        <w:t xml:space="preserve"> 658. </w:t>
      </w:r>
    </w:p>
    <w:p w:rsidR="00F84F17" w:rsidRPr="002D78EB" w:rsidRDefault="00F84F17" w:rsidP="00E80128">
      <w:pPr>
        <w:pStyle w:val="libFootnote0"/>
        <w:rPr>
          <w:rtl/>
        </w:rPr>
      </w:pPr>
      <w:r w:rsidRPr="002D78EB">
        <w:rPr>
          <w:rtl/>
        </w:rPr>
        <w:t>(</w:t>
      </w:r>
      <w:r w:rsidR="00E80128">
        <w:rPr>
          <w:rFonts w:hint="cs"/>
          <w:rtl/>
        </w:rPr>
        <w:t>2</w:t>
      </w:r>
      <w:r w:rsidRPr="002D78EB">
        <w:rPr>
          <w:rtl/>
        </w:rPr>
        <w:t>) في المصدر</w:t>
      </w:r>
      <w:r>
        <w:rPr>
          <w:rtl/>
        </w:rPr>
        <w:t>:</w:t>
      </w:r>
      <w:r w:rsidRPr="002D78EB">
        <w:rPr>
          <w:rtl/>
        </w:rPr>
        <w:t xml:space="preserve"> دار الكفر بدل</w:t>
      </w:r>
      <w:r w:rsidRPr="0042356D">
        <w:rPr>
          <w:rStyle w:val="libNormalChar"/>
          <w:rtl/>
        </w:rPr>
        <w:t xml:space="preserve"> </w:t>
      </w:r>
      <w:r w:rsidRPr="00E80128">
        <w:rPr>
          <w:rtl/>
        </w:rPr>
        <w:t>( للهجرة</w:t>
      </w:r>
      <w:r w:rsidRPr="002D78EB">
        <w:rPr>
          <w:rtl/>
        </w:rPr>
        <w:t xml:space="preserve"> )</w:t>
      </w:r>
      <w:r>
        <w:rPr>
          <w:rtl/>
        </w:rPr>
        <w:t>.</w:t>
      </w:r>
      <w:r w:rsidRPr="002D78EB">
        <w:rPr>
          <w:rtl/>
        </w:rPr>
        <w:t xml:space="preserve"> </w:t>
      </w:r>
    </w:p>
    <w:p w:rsidR="00F84F17" w:rsidRDefault="00F84F17" w:rsidP="00010966">
      <w:pPr>
        <w:pStyle w:val="libFootnote0"/>
        <w:rPr>
          <w:rtl/>
        </w:rPr>
      </w:pPr>
      <w:r>
        <w:rPr>
          <w:rtl/>
        </w:rPr>
        <w:t xml:space="preserve">2 - التهذيب 7: 301 </w:t>
      </w:r>
      <w:r w:rsidR="007C1778">
        <w:rPr>
          <w:rtl/>
        </w:rPr>
        <w:t>/</w:t>
      </w:r>
      <w:r>
        <w:rPr>
          <w:rtl/>
        </w:rPr>
        <w:t xml:space="preserve"> 1257، والاستبصار 3: 182 </w:t>
      </w:r>
      <w:r w:rsidR="007C1778">
        <w:rPr>
          <w:rtl/>
        </w:rPr>
        <w:t>/</w:t>
      </w:r>
      <w:r>
        <w:rPr>
          <w:rtl/>
        </w:rPr>
        <w:t xml:space="preserve"> 661. </w:t>
      </w:r>
    </w:p>
    <w:p w:rsidR="00F84F17" w:rsidRPr="002D78EB" w:rsidRDefault="00F84F17" w:rsidP="00E80128">
      <w:pPr>
        <w:pStyle w:val="libFootnote0"/>
        <w:rPr>
          <w:rtl/>
        </w:rPr>
      </w:pPr>
      <w:r w:rsidRPr="002D78EB">
        <w:rPr>
          <w:rtl/>
        </w:rPr>
        <w:t>(</w:t>
      </w:r>
      <w:r w:rsidR="00E80128">
        <w:rPr>
          <w:rFonts w:hint="cs"/>
          <w:rtl/>
        </w:rPr>
        <w:t>3</w:t>
      </w:r>
      <w:r w:rsidRPr="002D78EB">
        <w:rPr>
          <w:rtl/>
        </w:rPr>
        <w:t>) في المصدر</w:t>
      </w:r>
      <w:r>
        <w:rPr>
          <w:rtl/>
        </w:rPr>
        <w:t>:</w:t>
      </w:r>
      <w:r w:rsidRPr="002D78EB">
        <w:rPr>
          <w:rtl/>
        </w:rPr>
        <w:t xml:space="preserve"> اتسلم</w:t>
      </w:r>
      <w:r>
        <w:rPr>
          <w:rtl/>
        </w:rPr>
        <w:t>؟</w:t>
      </w:r>
      <w:r w:rsidRPr="002D78EB">
        <w:rPr>
          <w:rtl/>
        </w:rPr>
        <w:t xml:space="preserve"> قال</w:t>
      </w:r>
      <w:r>
        <w:rPr>
          <w:rtl/>
        </w:rPr>
        <w:t>:</w:t>
      </w:r>
      <w:r w:rsidRPr="002D78EB">
        <w:rPr>
          <w:rtl/>
        </w:rPr>
        <w:t xml:space="preserve"> لا ففرق</w:t>
      </w:r>
      <w:r>
        <w:rPr>
          <w:rtl/>
        </w:rPr>
        <w:t>.</w:t>
      </w:r>
      <w:r w:rsidRPr="002D78EB">
        <w:rPr>
          <w:rtl/>
        </w:rPr>
        <w:t xml:space="preserve"> </w:t>
      </w:r>
    </w:p>
    <w:p w:rsidR="00F84F17" w:rsidRDefault="00F84F17" w:rsidP="00010966">
      <w:pPr>
        <w:pStyle w:val="libFootnote0"/>
        <w:rPr>
          <w:rtl/>
        </w:rPr>
      </w:pPr>
      <w:r>
        <w:rPr>
          <w:rtl/>
        </w:rPr>
        <w:t xml:space="preserve">3 - التهذيب 7: 301 </w:t>
      </w:r>
      <w:r w:rsidR="007C1778">
        <w:rPr>
          <w:rtl/>
        </w:rPr>
        <w:t>/</w:t>
      </w:r>
      <w:r>
        <w:rPr>
          <w:rtl/>
        </w:rPr>
        <w:t xml:space="preserve"> 1258، والاستبصار 3: 182 </w:t>
      </w:r>
      <w:r w:rsidR="007C1778">
        <w:rPr>
          <w:rtl/>
        </w:rPr>
        <w:t>/</w:t>
      </w:r>
      <w:r>
        <w:rPr>
          <w:rtl/>
        </w:rPr>
        <w:t xml:space="preserve"> 662.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السلام</w:t>
      </w:r>
      <w:r w:rsidRPr="0042356D">
        <w:rPr>
          <w:rStyle w:val="libNormalChar"/>
          <w:rtl/>
        </w:rPr>
        <w:t xml:space="preserve"> ) </w:t>
      </w:r>
      <w:r>
        <w:rPr>
          <w:rtl/>
        </w:rPr>
        <w:t>عن رجل مجوسي</w:t>
      </w:r>
      <w:r w:rsidR="00CB5A21">
        <w:rPr>
          <w:rFonts w:hint="cs"/>
          <w:rtl/>
        </w:rPr>
        <w:t>ّ</w:t>
      </w:r>
      <w:r>
        <w:rPr>
          <w:rtl/>
        </w:rPr>
        <w:t xml:space="preserve"> كانت تحته امرأة على دينه فأسلم أو أسلمت، قال: ينتظر بذلك انقضاء عدّتها، فان هو أسلم أو أسلمت قبيل أن تنقضي عد</w:t>
      </w:r>
      <w:r w:rsidR="00AE30C1">
        <w:rPr>
          <w:rFonts w:hint="cs"/>
          <w:rtl/>
        </w:rPr>
        <w:t>ّ</w:t>
      </w:r>
      <w:r w:rsidR="00112E20">
        <w:rPr>
          <w:rtl/>
        </w:rPr>
        <w:t>تها فهما على نكاحهما ال</w:t>
      </w:r>
      <w:r w:rsidR="00112E20">
        <w:rPr>
          <w:rFonts w:hint="cs"/>
          <w:rtl/>
        </w:rPr>
        <w:t>ا</w:t>
      </w:r>
      <w:r>
        <w:rPr>
          <w:rtl/>
        </w:rPr>
        <w:t>و</w:t>
      </w:r>
      <w:r w:rsidR="00112E20">
        <w:rPr>
          <w:rFonts w:hint="cs"/>
          <w:rtl/>
        </w:rPr>
        <w:t>ّ</w:t>
      </w:r>
      <w:r>
        <w:rPr>
          <w:rtl/>
        </w:rPr>
        <w:t xml:space="preserve">ل، وإن هي لم تسلم </w:t>
      </w:r>
      <w:r w:rsidR="004367C5">
        <w:rPr>
          <w:rtl/>
        </w:rPr>
        <w:t xml:space="preserve">حتّى </w:t>
      </w:r>
      <w:r>
        <w:rPr>
          <w:rtl/>
        </w:rPr>
        <w:t>تنقضي ال</w:t>
      </w:r>
      <w:r w:rsidR="00CD662E">
        <w:rPr>
          <w:rtl/>
        </w:rPr>
        <w:t xml:space="preserve">عدّة </w:t>
      </w:r>
      <w:r>
        <w:rPr>
          <w:rtl/>
        </w:rPr>
        <w:t xml:space="preserve">فقد بانت منه. </w:t>
      </w:r>
    </w:p>
    <w:p w:rsidR="00F84F17" w:rsidRDefault="00CA2645" w:rsidP="00F84F17">
      <w:pPr>
        <w:pStyle w:val="libNormal"/>
        <w:rPr>
          <w:rtl/>
        </w:rPr>
      </w:pPr>
      <w:r>
        <w:rPr>
          <w:rtl/>
        </w:rPr>
        <w:t>محمّد</w:t>
      </w:r>
      <w:r w:rsidR="00144F6E">
        <w:rPr>
          <w:rtl/>
        </w:rPr>
        <w:t xml:space="preserve"> </w:t>
      </w:r>
      <w:r w:rsidR="00F84F17">
        <w:rPr>
          <w:rtl/>
        </w:rPr>
        <w:t xml:space="preserve">بن يعقوب، عن </w:t>
      </w:r>
      <w:r>
        <w:rPr>
          <w:rtl/>
        </w:rPr>
        <w:t>محمّد</w:t>
      </w:r>
      <w:r w:rsidR="00144F6E">
        <w:rPr>
          <w:rtl/>
        </w:rPr>
        <w:t xml:space="preserve"> </w:t>
      </w:r>
      <w:r w:rsidR="00F84F17">
        <w:rPr>
          <w:rtl/>
        </w:rPr>
        <w:t xml:space="preserve">بن يحيى، عن عبدالله بن </w:t>
      </w:r>
      <w:r>
        <w:rPr>
          <w:rtl/>
        </w:rPr>
        <w:t>محمّد</w:t>
      </w:r>
      <w:r w:rsidR="00F84F17">
        <w:rPr>
          <w:rtl/>
        </w:rPr>
        <w:t xml:space="preserve">، عن </w:t>
      </w:r>
      <w:r w:rsidR="007B3A37">
        <w:rPr>
          <w:rtl/>
        </w:rPr>
        <w:t xml:space="preserve">عليّ </w:t>
      </w:r>
      <w:r w:rsidR="00F84F17">
        <w:rPr>
          <w:rtl/>
        </w:rPr>
        <w:t>بن الحكم، عن أبان، عن منصور بن حازم قال: سألت أبا عبدالله</w:t>
      </w:r>
      <w:r w:rsidR="00F84F17"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F84F17">
        <w:rPr>
          <w:rtl/>
        </w:rPr>
        <w:t>: عن رجل مجوسي</w:t>
      </w:r>
      <w:r w:rsidR="002D2B30">
        <w:rPr>
          <w:rFonts w:hint="cs"/>
          <w:rtl/>
        </w:rPr>
        <w:t>ّ</w:t>
      </w:r>
      <w:r w:rsidR="00F84F17">
        <w:rPr>
          <w:rtl/>
        </w:rPr>
        <w:t xml:space="preserve"> أو مشرك من غير أهل الكتاب كانت تحته امرأة فأسلم أو أسلمت. </w:t>
      </w:r>
      <w:r w:rsidR="007B3A37">
        <w:rPr>
          <w:rtl/>
        </w:rPr>
        <w:t xml:space="preserve">ثمّ </w:t>
      </w:r>
      <w:r w:rsidR="00F84F17">
        <w:rPr>
          <w:rtl/>
        </w:rPr>
        <w:t xml:space="preserve">ذكر مثله </w:t>
      </w:r>
      <w:r w:rsidR="00F84F17" w:rsidRPr="008A3CBA">
        <w:rPr>
          <w:rStyle w:val="libFootnotenumChar"/>
          <w:rtl/>
        </w:rPr>
        <w:t>(1)</w:t>
      </w:r>
      <w:r w:rsidR="00F84F17">
        <w:rPr>
          <w:rtl/>
        </w:rPr>
        <w:t xml:space="preserve">. </w:t>
      </w:r>
    </w:p>
    <w:p w:rsidR="00F84F17" w:rsidRDefault="00F84F17" w:rsidP="00F84F17">
      <w:pPr>
        <w:pStyle w:val="libNormal"/>
        <w:rPr>
          <w:rtl/>
        </w:rPr>
      </w:pPr>
      <w:r w:rsidRPr="0042356D">
        <w:rPr>
          <w:rStyle w:val="libNormalChar"/>
          <w:rtl/>
        </w:rPr>
        <w:t xml:space="preserve">[ 26309 ] </w:t>
      </w:r>
      <w:r>
        <w:rPr>
          <w:rtl/>
        </w:rPr>
        <w:t xml:space="preserve">4 - وعنه، عن أحمد بن </w:t>
      </w:r>
      <w:r w:rsidR="00CA2645">
        <w:rPr>
          <w:rtl/>
        </w:rPr>
        <w:t>محمّد</w:t>
      </w:r>
      <w:r>
        <w:rPr>
          <w:rtl/>
        </w:rPr>
        <w:t>، عن الحسن بن محبوب،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إذا أسلمت امرأة وزوجها على غير </w:t>
      </w:r>
      <w:r w:rsidR="0077632E">
        <w:rPr>
          <w:rtl/>
        </w:rPr>
        <w:t xml:space="preserve">الإِسلام </w:t>
      </w:r>
      <w:r>
        <w:rPr>
          <w:rtl/>
        </w:rPr>
        <w:t>فر</w:t>
      </w:r>
      <w:r w:rsidR="002D2B30">
        <w:rPr>
          <w:rFonts w:hint="cs"/>
          <w:rtl/>
        </w:rPr>
        <w:t>ّ</w:t>
      </w:r>
      <w:r>
        <w:rPr>
          <w:rtl/>
        </w:rPr>
        <w:t xml:space="preserve">ق بينهما، الحديث. </w:t>
      </w:r>
    </w:p>
    <w:p w:rsidR="00F84F17" w:rsidRDefault="00F84F17" w:rsidP="00F84F17">
      <w:pPr>
        <w:pStyle w:val="libNormal"/>
        <w:rPr>
          <w:rtl/>
        </w:rPr>
      </w:pPr>
      <w:r w:rsidRPr="0042356D">
        <w:rPr>
          <w:rStyle w:val="libNormalChar"/>
          <w:rtl/>
        </w:rPr>
        <w:t xml:space="preserve">[ 26310 ] </w:t>
      </w:r>
      <w:r>
        <w:rPr>
          <w:rtl/>
        </w:rPr>
        <w:t xml:space="preserve">5 - وعن </w:t>
      </w:r>
      <w:r w:rsidR="007B3A37">
        <w:rPr>
          <w:rtl/>
        </w:rPr>
        <w:t xml:space="preserve">عليّ </w:t>
      </w:r>
      <w:r>
        <w:rPr>
          <w:rtl/>
        </w:rPr>
        <w:t xml:space="preserve">بن إبراهيم، عن أبيه </w:t>
      </w:r>
      <w:r w:rsidRPr="008A3CBA">
        <w:rPr>
          <w:rStyle w:val="libFootnotenumChar"/>
          <w:rtl/>
        </w:rPr>
        <w:t>(</w:t>
      </w:r>
      <w:r w:rsidR="002D2B30">
        <w:rPr>
          <w:rStyle w:val="libFootnotenumChar"/>
          <w:rFonts w:hint="cs"/>
          <w:rtl/>
        </w:rPr>
        <w:t>2</w:t>
      </w:r>
      <w:r w:rsidRPr="008A3CBA">
        <w:rPr>
          <w:rStyle w:val="libFootnotenumChar"/>
          <w:rtl/>
        </w:rPr>
        <w:t>1)</w:t>
      </w:r>
      <w:r>
        <w:rPr>
          <w:rtl/>
        </w:rPr>
        <w:t xml:space="preserve">، عن بعض أصحابه،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ان</w:t>
      </w:r>
      <w:r w:rsidR="002D2B30">
        <w:rPr>
          <w:rFonts w:hint="cs"/>
          <w:rtl/>
        </w:rPr>
        <w:t>ّ</w:t>
      </w:r>
      <w:r>
        <w:rPr>
          <w:rtl/>
        </w:rPr>
        <w:t xml:space="preserve"> أهل الكتاب وجميع من له ذم</w:t>
      </w:r>
      <w:r w:rsidR="002D2B30">
        <w:rPr>
          <w:rFonts w:hint="cs"/>
          <w:rtl/>
        </w:rPr>
        <w:t>ّ</w:t>
      </w:r>
      <w:r>
        <w:rPr>
          <w:rtl/>
        </w:rPr>
        <w:t xml:space="preserve">ة إذا أسلم أحد الزوجين فهما على نكاحهما، وليس له أن يخرجها من دار </w:t>
      </w:r>
      <w:r w:rsidR="0077632E">
        <w:rPr>
          <w:rtl/>
        </w:rPr>
        <w:t xml:space="preserve">الإِسلام </w:t>
      </w:r>
      <w:r>
        <w:rPr>
          <w:rtl/>
        </w:rPr>
        <w:t xml:space="preserve">إلى غيرها، ولا يبيت معها ولكنه يأتيها بالنهار، </w:t>
      </w:r>
      <w:r w:rsidR="00783711">
        <w:rPr>
          <w:rtl/>
        </w:rPr>
        <w:t>و</w:t>
      </w:r>
      <w:r w:rsidR="00303AB9">
        <w:rPr>
          <w:rtl/>
        </w:rPr>
        <w:t xml:space="preserve">إمّا </w:t>
      </w:r>
      <w:r>
        <w:rPr>
          <w:rtl/>
        </w:rPr>
        <w:t xml:space="preserve">المشركون مثل مشركي العرب وغيرهم فهم على نكاحهم إلى انقضاء العدة، فان أسلمت المرأة </w:t>
      </w:r>
      <w:r w:rsidR="007B3A37">
        <w:rPr>
          <w:rtl/>
        </w:rPr>
        <w:t xml:space="preserve">ثمّ </w:t>
      </w:r>
      <w:r>
        <w:rPr>
          <w:rtl/>
        </w:rPr>
        <w:t xml:space="preserve">أسلم الرجل قبل انقضاء عدتها فهي امرأته، وإن لم يسلم </w:t>
      </w:r>
      <w:r w:rsidR="00E5033F">
        <w:rPr>
          <w:rtl/>
        </w:rPr>
        <w:t xml:space="preserve">إلّا </w:t>
      </w:r>
      <w:r>
        <w:rPr>
          <w:rtl/>
        </w:rPr>
        <w:t>بعد انقضاء ال</w:t>
      </w:r>
      <w:r w:rsidR="00CD662E">
        <w:rPr>
          <w:rtl/>
        </w:rPr>
        <w:t xml:space="preserve">عدّة </w:t>
      </w:r>
      <w:r>
        <w:rPr>
          <w:rtl/>
        </w:rPr>
        <w:t xml:space="preserve">فقد بانت منه ولا سبيل له عليها، الحديث. </w:t>
      </w:r>
    </w:p>
    <w:p w:rsidR="00F84F17" w:rsidRDefault="00F84F17" w:rsidP="00F84F17">
      <w:pPr>
        <w:pStyle w:val="libNormal"/>
        <w:rPr>
          <w:rtl/>
        </w:rPr>
      </w:pPr>
      <w:r w:rsidRPr="0042356D">
        <w:rPr>
          <w:rStyle w:val="libNormalChar"/>
          <w:rtl/>
        </w:rPr>
        <w:t xml:space="preserve">[ 26311 ] </w:t>
      </w:r>
      <w:r>
        <w:rPr>
          <w:rtl/>
        </w:rPr>
        <w:t xml:space="preserve">6 -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الحسن بن </w:t>
      </w:r>
    </w:p>
    <w:p w:rsidR="00F84F17" w:rsidRDefault="00010966" w:rsidP="00010966">
      <w:pPr>
        <w:pStyle w:val="libLine"/>
        <w:rPr>
          <w:rtl/>
        </w:rPr>
      </w:pPr>
      <w:r>
        <w:rPr>
          <w:rtl/>
        </w:rPr>
        <w:t>____________________</w:t>
      </w:r>
    </w:p>
    <w:p w:rsidR="00F84F17" w:rsidRPr="002D78EB" w:rsidRDefault="00F84F17" w:rsidP="00010966">
      <w:pPr>
        <w:pStyle w:val="libFootnote0"/>
        <w:rPr>
          <w:rtl/>
        </w:rPr>
      </w:pPr>
      <w:r w:rsidRPr="002D78EB">
        <w:rPr>
          <w:rtl/>
        </w:rPr>
        <w:t>(1) الكافي 5</w:t>
      </w:r>
      <w:r>
        <w:rPr>
          <w:rtl/>
        </w:rPr>
        <w:t>:</w:t>
      </w:r>
      <w:r w:rsidRPr="002D78EB">
        <w:rPr>
          <w:rtl/>
        </w:rPr>
        <w:t xml:space="preserve"> 435 </w:t>
      </w:r>
      <w:r w:rsidR="007C1778">
        <w:rPr>
          <w:rtl/>
        </w:rPr>
        <w:t>/</w:t>
      </w:r>
      <w:r w:rsidRPr="002D78EB">
        <w:rPr>
          <w:rtl/>
        </w:rPr>
        <w:t xml:space="preserve"> 3</w:t>
      </w:r>
      <w:r>
        <w:rPr>
          <w:rtl/>
        </w:rPr>
        <w:t>.</w:t>
      </w:r>
      <w:r w:rsidRPr="002D78EB">
        <w:rPr>
          <w:rtl/>
        </w:rPr>
        <w:t xml:space="preserve"> </w:t>
      </w:r>
    </w:p>
    <w:p w:rsidR="00F84F17" w:rsidRDefault="00F84F17" w:rsidP="00010966">
      <w:pPr>
        <w:pStyle w:val="libFootnote0"/>
        <w:rPr>
          <w:rtl/>
        </w:rPr>
      </w:pPr>
      <w:r>
        <w:rPr>
          <w:rtl/>
        </w:rPr>
        <w:t xml:space="preserve">4 - الكافي 5: 435 </w:t>
      </w:r>
      <w:r w:rsidR="007C1778">
        <w:rPr>
          <w:rtl/>
        </w:rPr>
        <w:t>/</w:t>
      </w:r>
      <w:r>
        <w:rPr>
          <w:rtl/>
        </w:rPr>
        <w:t xml:space="preserve"> 2. </w:t>
      </w:r>
    </w:p>
    <w:p w:rsidR="00F84F17" w:rsidRDefault="00F84F17" w:rsidP="00010966">
      <w:pPr>
        <w:pStyle w:val="libFootnote0"/>
        <w:rPr>
          <w:rtl/>
        </w:rPr>
      </w:pPr>
      <w:r>
        <w:rPr>
          <w:rtl/>
        </w:rPr>
        <w:t xml:space="preserve">5 - الكافي 5: 358 </w:t>
      </w:r>
      <w:r w:rsidR="007C1778">
        <w:rPr>
          <w:rtl/>
        </w:rPr>
        <w:t>/</w:t>
      </w:r>
      <w:r>
        <w:rPr>
          <w:rtl/>
        </w:rPr>
        <w:t xml:space="preserve"> 9، والتهذيب 7: 302 </w:t>
      </w:r>
      <w:r w:rsidR="007C1778">
        <w:rPr>
          <w:rtl/>
        </w:rPr>
        <w:t>/</w:t>
      </w:r>
      <w:r>
        <w:rPr>
          <w:rtl/>
        </w:rPr>
        <w:t xml:space="preserve"> 1259، والاستبصار 3: 183 </w:t>
      </w:r>
      <w:r w:rsidR="007C1778">
        <w:rPr>
          <w:rtl/>
        </w:rPr>
        <w:t>/</w:t>
      </w:r>
      <w:r>
        <w:rPr>
          <w:rtl/>
        </w:rPr>
        <w:t xml:space="preserve"> 663. </w:t>
      </w:r>
    </w:p>
    <w:p w:rsidR="00F84F17" w:rsidRPr="002D78EB" w:rsidRDefault="00F84F17" w:rsidP="002D2B30">
      <w:pPr>
        <w:pStyle w:val="libFootnote0"/>
        <w:rPr>
          <w:rtl/>
        </w:rPr>
      </w:pPr>
      <w:r w:rsidRPr="002D78EB">
        <w:rPr>
          <w:rtl/>
        </w:rPr>
        <w:t>(</w:t>
      </w:r>
      <w:r w:rsidR="002D2B30">
        <w:rPr>
          <w:rFonts w:hint="cs"/>
          <w:rtl/>
        </w:rPr>
        <w:t>2</w:t>
      </w:r>
      <w:r w:rsidRPr="002D78EB">
        <w:rPr>
          <w:rtl/>
        </w:rPr>
        <w:t xml:space="preserve">) قد مر الحديث برقم 2 من الباب 5 من هذه </w:t>
      </w:r>
      <w:r w:rsidR="00AD67CF">
        <w:rPr>
          <w:rtl/>
        </w:rPr>
        <w:t>الأبواب</w:t>
      </w:r>
      <w:r>
        <w:rPr>
          <w:rtl/>
        </w:rPr>
        <w:t>.</w:t>
      </w:r>
      <w:r w:rsidRPr="002D78EB">
        <w:rPr>
          <w:rtl/>
        </w:rPr>
        <w:t xml:space="preserve"> </w:t>
      </w:r>
    </w:p>
    <w:p w:rsidR="00F84F17" w:rsidRDefault="00F84F17" w:rsidP="00010966">
      <w:pPr>
        <w:pStyle w:val="libFootnote0"/>
        <w:rPr>
          <w:rtl/>
        </w:rPr>
      </w:pPr>
      <w:r>
        <w:rPr>
          <w:rtl/>
        </w:rPr>
        <w:t xml:space="preserve">6 - الكافي 5: 436 </w:t>
      </w:r>
      <w:r w:rsidR="007C1778">
        <w:rPr>
          <w:rtl/>
        </w:rPr>
        <w:t>/</w:t>
      </w:r>
      <w:r>
        <w:rPr>
          <w:rtl/>
        </w:rPr>
        <w:t xml:space="preserve"> 4.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محبوب، عن عبد الرحمن بن الحجاج، عن أبي الحسن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في نصراني </w:t>
      </w:r>
      <w:r w:rsidR="00DF4BF4">
        <w:rPr>
          <w:rtl/>
        </w:rPr>
        <w:t>ت</w:t>
      </w:r>
      <w:r w:rsidR="00BA765B">
        <w:rPr>
          <w:rtl/>
        </w:rPr>
        <w:t xml:space="preserve">زوّج </w:t>
      </w:r>
      <w:r>
        <w:rPr>
          <w:rtl/>
        </w:rPr>
        <w:t>نصراني</w:t>
      </w:r>
      <w:r w:rsidR="008A5A66">
        <w:rPr>
          <w:rFonts w:hint="cs"/>
          <w:rtl/>
        </w:rPr>
        <w:t>ّ</w:t>
      </w:r>
      <w:r>
        <w:rPr>
          <w:rtl/>
        </w:rPr>
        <w:t xml:space="preserve">ة فأسلمت قبل أن يدخل بها، قال: قد انقطعت عصمتها منه ولا مهر لها ولا </w:t>
      </w:r>
      <w:r w:rsidR="00CD662E">
        <w:rPr>
          <w:rtl/>
        </w:rPr>
        <w:t xml:space="preserve">عدّة </w:t>
      </w:r>
      <w:r>
        <w:rPr>
          <w:rtl/>
        </w:rPr>
        <w:t xml:space="preserve">عليها منه. </w:t>
      </w:r>
    </w:p>
    <w:p w:rsidR="00F84F17" w:rsidRDefault="00F84F17" w:rsidP="00F84F17">
      <w:pPr>
        <w:pStyle w:val="libNormal"/>
        <w:rPr>
          <w:rtl/>
        </w:rPr>
      </w:pPr>
      <w:r w:rsidRPr="0042356D">
        <w:rPr>
          <w:rStyle w:val="libNormalChar"/>
          <w:rtl/>
        </w:rPr>
        <w:t xml:space="preserve">[ 26312 ] </w:t>
      </w:r>
      <w:r>
        <w:rPr>
          <w:rtl/>
        </w:rPr>
        <w:t xml:space="preserve">7 - وعن </w:t>
      </w:r>
      <w:r w:rsidR="007B3A37">
        <w:rPr>
          <w:rtl/>
        </w:rPr>
        <w:t xml:space="preserve">عليّ </w:t>
      </w:r>
      <w:r>
        <w:rPr>
          <w:rtl/>
        </w:rPr>
        <w:t>بن إبراهيم، عن أبيه، عن النوفلي، عن السكوني</w:t>
      </w:r>
      <w:r w:rsidR="00316EE3">
        <w:rPr>
          <w:rFonts w:hint="cs"/>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في </w:t>
      </w:r>
      <w:r w:rsidR="00B01CCB">
        <w:rPr>
          <w:rtl/>
        </w:rPr>
        <w:t xml:space="preserve">مجوسيّة </w:t>
      </w:r>
      <w:r>
        <w:rPr>
          <w:rtl/>
        </w:rPr>
        <w:t>أسلمت قبل أن يدخل بها زوجها، فقال: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لزجها: أسلم فأبى زوجها أن يسلم فقضي لها عليه نصف الصداق، وقال: لم يزدها </w:t>
      </w:r>
      <w:r w:rsidR="0077632E">
        <w:rPr>
          <w:rtl/>
        </w:rPr>
        <w:t xml:space="preserve">الإِسلام </w:t>
      </w:r>
      <w:r w:rsidR="00E5033F">
        <w:rPr>
          <w:rtl/>
        </w:rPr>
        <w:t xml:space="preserve">إلّا </w:t>
      </w:r>
      <w:r>
        <w:rPr>
          <w:rtl/>
        </w:rPr>
        <w:t>عز</w:t>
      </w:r>
      <w:r w:rsidR="00316EE3">
        <w:rPr>
          <w:rFonts w:hint="cs"/>
          <w:rtl/>
        </w:rPr>
        <w:t>ّ</w:t>
      </w:r>
      <w:r>
        <w:rPr>
          <w:rtl/>
        </w:rPr>
        <w:t>ا</w:t>
      </w:r>
      <w:r w:rsidR="00316EE3">
        <w:rPr>
          <w:rFonts w:hint="cs"/>
          <w:rtl/>
        </w:rPr>
        <w:t>ً</w:t>
      </w:r>
      <w:r>
        <w:rPr>
          <w:rtl/>
        </w:rPr>
        <w:t xml:space="preserve"> </w:t>
      </w:r>
    </w:p>
    <w:p w:rsidR="00F84F17" w:rsidRDefault="00F84F17" w:rsidP="00F84F17">
      <w:pPr>
        <w:pStyle w:val="libNormal"/>
        <w:rPr>
          <w:rtl/>
        </w:rPr>
      </w:pPr>
      <w:r>
        <w:rPr>
          <w:rtl/>
        </w:rPr>
        <w:t xml:space="preserve">ورواه الشيخ بإسناده عن </w:t>
      </w:r>
      <w:r w:rsidR="006F70BC">
        <w:rPr>
          <w:rtl/>
        </w:rPr>
        <w:t>الصفّار</w:t>
      </w:r>
      <w:r>
        <w:rPr>
          <w:rtl/>
        </w:rPr>
        <w:t xml:space="preserve">، عن إبراهيم بن هاشم، نحوه </w:t>
      </w:r>
      <w:r w:rsidRPr="008A3CBA">
        <w:rPr>
          <w:rStyle w:val="libFootnotenumChar"/>
          <w:rtl/>
        </w:rPr>
        <w:t>(1)</w:t>
      </w:r>
      <w:r>
        <w:rPr>
          <w:rtl/>
        </w:rPr>
        <w:t xml:space="preserve">. </w:t>
      </w:r>
    </w:p>
    <w:p w:rsidR="00F84F17" w:rsidRDefault="00F84F17" w:rsidP="00F84F17">
      <w:pPr>
        <w:pStyle w:val="libNormal"/>
        <w:rPr>
          <w:rtl/>
        </w:rPr>
      </w:pPr>
      <w:r w:rsidRPr="0042356D">
        <w:rPr>
          <w:rStyle w:val="libNormalChar"/>
          <w:rtl/>
        </w:rPr>
        <w:t xml:space="preserve">[ 26313 ] </w:t>
      </w:r>
      <w:r>
        <w:rPr>
          <w:rtl/>
        </w:rPr>
        <w:t xml:space="preserve">8 - وعن </w:t>
      </w:r>
      <w:r w:rsidR="00CD662E">
        <w:rPr>
          <w:rtl/>
        </w:rPr>
        <w:t xml:space="preserve">عدّة </w:t>
      </w:r>
      <w:r>
        <w:rPr>
          <w:rtl/>
        </w:rPr>
        <w:t xml:space="preserve">من أصحابنا، عن سهل بن زياد، عن </w:t>
      </w:r>
      <w:r w:rsidR="00CA2645">
        <w:rPr>
          <w:rtl/>
        </w:rPr>
        <w:t>محمّد</w:t>
      </w:r>
      <w:r w:rsidR="00144F6E">
        <w:rPr>
          <w:rtl/>
        </w:rPr>
        <w:t xml:space="preserve"> </w:t>
      </w:r>
      <w:r>
        <w:rPr>
          <w:rtl/>
        </w:rPr>
        <w:t xml:space="preserve">بن عيسى، عن يونس قال: </w:t>
      </w:r>
      <w:r w:rsidR="00F224D9">
        <w:rPr>
          <w:rtl/>
        </w:rPr>
        <w:t>ألذّ</w:t>
      </w:r>
      <w:r>
        <w:rPr>
          <w:rtl/>
        </w:rPr>
        <w:t xml:space="preserve">ى تكون عنده المرأة </w:t>
      </w:r>
      <w:r w:rsidR="00316EE3">
        <w:rPr>
          <w:rFonts w:hint="cs"/>
          <w:rtl/>
        </w:rPr>
        <w:t>ا</w:t>
      </w:r>
      <w:r w:rsidR="00316EE3">
        <w:rPr>
          <w:rtl/>
        </w:rPr>
        <w:t>لذ</w:t>
      </w:r>
      <w:r>
        <w:rPr>
          <w:rtl/>
        </w:rPr>
        <w:t>مي</w:t>
      </w:r>
      <w:r w:rsidR="00FB5F4E">
        <w:rPr>
          <w:rFonts w:hint="cs"/>
          <w:rtl/>
        </w:rPr>
        <w:t>ّ</w:t>
      </w:r>
      <w:r>
        <w:rPr>
          <w:rtl/>
        </w:rPr>
        <w:t xml:space="preserve">ة فتسلم امرأته قال: هي امرأته يكون عندها بالنهار ولا يكون عندها بالليل، قال: فان أسلم الرجل ولم تسلم المرأة يكون الرجل عندها بالليل والنهار. </w:t>
      </w:r>
    </w:p>
    <w:p w:rsidR="00F84F17" w:rsidRDefault="00F84F17" w:rsidP="009540DD">
      <w:pPr>
        <w:pStyle w:val="libNormal"/>
        <w:rPr>
          <w:rtl/>
        </w:rPr>
      </w:pPr>
      <w:r w:rsidRPr="0042356D">
        <w:rPr>
          <w:rStyle w:val="libNormalChar"/>
          <w:rtl/>
        </w:rPr>
        <w:t xml:space="preserve">[ 26314 ] </w:t>
      </w:r>
      <w:r>
        <w:rPr>
          <w:rtl/>
        </w:rPr>
        <w:t xml:space="preserve">9 - وعنهم، عن أحمد بن </w:t>
      </w:r>
      <w:r w:rsidR="00CA2645">
        <w:rPr>
          <w:rtl/>
        </w:rPr>
        <w:t>محمّد</w:t>
      </w:r>
      <w:r w:rsidR="00144F6E">
        <w:rPr>
          <w:rtl/>
        </w:rPr>
        <w:t xml:space="preserve"> </w:t>
      </w:r>
      <w:r>
        <w:rPr>
          <w:rtl/>
        </w:rPr>
        <w:t xml:space="preserve">بن خالد، عن أبيه، عن القاسم بن </w:t>
      </w:r>
      <w:r w:rsidR="00CA2645">
        <w:rPr>
          <w:rtl/>
        </w:rPr>
        <w:t>محمّد</w:t>
      </w:r>
      <w:r w:rsidR="00144F6E">
        <w:rPr>
          <w:rtl/>
        </w:rPr>
        <w:t xml:space="preserve"> </w:t>
      </w:r>
      <w:r>
        <w:rPr>
          <w:rtl/>
        </w:rPr>
        <w:t>الجوهريّ، عن رومي بن زرارة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النصراني</w:t>
      </w:r>
      <w:r w:rsidR="00FB5F4E">
        <w:rPr>
          <w:rFonts w:hint="cs"/>
          <w:rtl/>
        </w:rPr>
        <w:t>ّ</w:t>
      </w:r>
      <w:r>
        <w:rPr>
          <w:rtl/>
        </w:rPr>
        <w:t xml:space="preserve"> ي</w:t>
      </w:r>
      <w:r w:rsidR="00DF4BF4">
        <w:rPr>
          <w:rtl/>
        </w:rPr>
        <w:t>ت</w:t>
      </w:r>
      <w:r w:rsidR="00BA765B">
        <w:rPr>
          <w:rtl/>
        </w:rPr>
        <w:t xml:space="preserve">زوّج </w:t>
      </w:r>
      <w:r>
        <w:rPr>
          <w:rtl/>
        </w:rPr>
        <w:t>النصراني</w:t>
      </w:r>
      <w:r w:rsidR="00FB5F4E">
        <w:rPr>
          <w:rFonts w:hint="cs"/>
          <w:rtl/>
        </w:rPr>
        <w:t>ّ</w:t>
      </w:r>
      <w:r>
        <w:rPr>
          <w:rtl/>
        </w:rPr>
        <w:t xml:space="preserve">ة </w:t>
      </w:r>
      <w:r w:rsidRPr="008A3CBA">
        <w:rPr>
          <w:rStyle w:val="libFootnotenumChar"/>
          <w:rtl/>
        </w:rPr>
        <w:t>(</w:t>
      </w:r>
      <w:r w:rsidR="009540DD">
        <w:rPr>
          <w:rStyle w:val="libFootnotenumChar"/>
          <w:rFonts w:hint="cs"/>
          <w:rtl/>
        </w:rPr>
        <w:t>2</w:t>
      </w:r>
      <w:r w:rsidRPr="008A3CBA">
        <w:rPr>
          <w:rStyle w:val="libFootnotenumChar"/>
          <w:rtl/>
        </w:rPr>
        <w:t>)</w:t>
      </w:r>
      <w:r>
        <w:rPr>
          <w:rtl/>
        </w:rPr>
        <w:t xml:space="preserve"> </w:t>
      </w:r>
      <w:r w:rsidR="007B3A37">
        <w:rPr>
          <w:rtl/>
        </w:rPr>
        <w:t xml:space="preserve">ثمّ </w:t>
      </w:r>
      <w:r>
        <w:rPr>
          <w:rtl/>
        </w:rPr>
        <w:t>أسلما ولم يكن دخل بها - إلى أن</w:t>
      </w:r>
      <w:r w:rsidR="00FB5F4E">
        <w:rPr>
          <w:rtl/>
        </w:rPr>
        <w:t xml:space="preserve"> قال: - قال: هما على نكاحهما ال</w:t>
      </w:r>
      <w:r w:rsidR="00FB5F4E">
        <w:rPr>
          <w:rFonts w:hint="cs"/>
          <w:rtl/>
        </w:rPr>
        <w:t>أ</w:t>
      </w:r>
      <w:r>
        <w:rPr>
          <w:rtl/>
        </w:rPr>
        <w:t>و</w:t>
      </w:r>
      <w:r w:rsidR="00FB5F4E">
        <w:rPr>
          <w:rFonts w:hint="cs"/>
          <w:rtl/>
        </w:rPr>
        <w:t>ّ</w:t>
      </w:r>
      <w:r>
        <w:rPr>
          <w:rtl/>
        </w:rPr>
        <w:t xml:space="preserve">ل. </w:t>
      </w:r>
    </w:p>
    <w:p w:rsidR="00F84F17" w:rsidRDefault="00F84F17" w:rsidP="00F84F17">
      <w:pPr>
        <w:pStyle w:val="libNormal"/>
        <w:rPr>
          <w:rtl/>
        </w:rPr>
      </w:pPr>
      <w:r w:rsidRPr="0042356D">
        <w:rPr>
          <w:rStyle w:val="libNormalChar"/>
          <w:rtl/>
        </w:rPr>
        <w:t xml:space="preserve">[ 26315 ] </w:t>
      </w:r>
      <w:r>
        <w:rPr>
          <w:rtl/>
        </w:rPr>
        <w:t>10 - عبدالله بن جعفر في</w:t>
      </w:r>
      <w:r w:rsidRPr="0042356D">
        <w:rPr>
          <w:rStyle w:val="libNormalChar"/>
          <w:rtl/>
        </w:rPr>
        <w:t xml:space="preserve"> ( </w:t>
      </w:r>
      <w:r>
        <w:rPr>
          <w:rtl/>
        </w:rPr>
        <w:t xml:space="preserve">قرب </w:t>
      </w:r>
      <w:r w:rsidR="00BA765B">
        <w:rPr>
          <w:rtl/>
        </w:rPr>
        <w:t>الإِسناد</w:t>
      </w:r>
      <w:r>
        <w:rPr>
          <w:rtl/>
        </w:rPr>
        <w:t xml:space="preserve"> ): عن عبدالله بن الحسن،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7 - الكافي 5: 436 </w:t>
      </w:r>
      <w:r w:rsidR="007C1778">
        <w:rPr>
          <w:rtl/>
        </w:rPr>
        <w:t>/</w:t>
      </w:r>
      <w:r>
        <w:rPr>
          <w:rtl/>
        </w:rPr>
        <w:t xml:space="preserve"> 6. </w:t>
      </w:r>
    </w:p>
    <w:p w:rsidR="00F84F17" w:rsidRPr="002D78EB" w:rsidRDefault="00F84F17" w:rsidP="00010966">
      <w:pPr>
        <w:pStyle w:val="libFootnote0"/>
        <w:rPr>
          <w:rtl/>
        </w:rPr>
      </w:pPr>
      <w:r w:rsidRPr="002D78EB">
        <w:rPr>
          <w:rtl/>
        </w:rPr>
        <w:t>(1) التهذيب 8</w:t>
      </w:r>
      <w:r>
        <w:rPr>
          <w:rtl/>
        </w:rPr>
        <w:t>:</w:t>
      </w:r>
      <w:r w:rsidRPr="002D78EB">
        <w:rPr>
          <w:rtl/>
        </w:rPr>
        <w:t xml:space="preserve"> 92 </w:t>
      </w:r>
      <w:r w:rsidR="007C1778">
        <w:rPr>
          <w:rtl/>
        </w:rPr>
        <w:t>/</w:t>
      </w:r>
      <w:r w:rsidRPr="002D78EB">
        <w:rPr>
          <w:rtl/>
        </w:rPr>
        <w:t xml:space="preserve"> 315</w:t>
      </w:r>
      <w:r>
        <w:rPr>
          <w:rtl/>
        </w:rPr>
        <w:t>.</w:t>
      </w:r>
      <w:r w:rsidRPr="002D78EB">
        <w:rPr>
          <w:rtl/>
        </w:rPr>
        <w:t xml:space="preserve"> </w:t>
      </w:r>
    </w:p>
    <w:p w:rsidR="00F84F17" w:rsidRDefault="00F84F17" w:rsidP="00010966">
      <w:pPr>
        <w:pStyle w:val="libFootnote0"/>
        <w:rPr>
          <w:rtl/>
        </w:rPr>
      </w:pPr>
      <w:r>
        <w:rPr>
          <w:rtl/>
        </w:rPr>
        <w:t xml:space="preserve">8 - الكافي 5: 437 </w:t>
      </w:r>
      <w:r w:rsidR="007C1778">
        <w:rPr>
          <w:rtl/>
        </w:rPr>
        <w:t>/</w:t>
      </w:r>
      <w:r>
        <w:rPr>
          <w:rtl/>
        </w:rPr>
        <w:t xml:space="preserve"> 8. </w:t>
      </w:r>
    </w:p>
    <w:p w:rsidR="00F84F17" w:rsidRDefault="00F84F17" w:rsidP="00010966">
      <w:pPr>
        <w:pStyle w:val="libFootnote0"/>
        <w:rPr>
          <w:rtl/>
        </w:rPr>
      </w:pPr>
      <w:r>
        <w:rPr>
          <w:rtl/>
        </w:rPr>
        <w:t xml:space="preserve">9 - الكافي 5: 437 </w:t>
      </w:r>
      <w:r w:rsidR="007C1778">
        <w:rPr>
          <w:rtl/>
        </w:rPr>
        <w:t>/</w:t>
      </w:r>
      <w:r>
        <w:rPr>
          <w:rtl/>
        </w:rPr>
        <w:t xml:space="preserve"> 9. </w:t>
      </w:r>
    </w:p>
    <w:p w:rsidR="00F84F17" w:rsidRPr="002D78EB" w:rsidRDefault="00F84F17" w:rsidP="009540DD">
      <w:pPr>
        <w:pStyle w:val="libFootnote0"/>
        <w:rPr>
          <w:rtl/>
        </w:rPr>
      </w:pPr>
      <w:r w:rsidRPr="002D78EB">
        <w:rPr>
          <w:rtl/>
        </w:rPr>
        <w:t>(</w:t>
      </w:r>
      <w:r w:rsidR="009540DD">
        <w:rPr>
          <w:rFonts w:hint="cs"/>
          <w:rtl/>
        </w:rPr>
        <w:t>2</w:t>
      </w:r>
      <w:r w:rsidRPr="002D78EB">
        <w:rPr>
          <w:rtl/>
        </w:rPr>
        <w:t>) في المصدر زيادة</w:t>
      </w:r>
      <w:r>
        <w:rPr>
          <w:rtl/>
        </w:rPr>
        <w:t>:</w:t>
      </w:r>
      <w:r w:rsidRPr="002D78EB">
        <w:rPr>
          <w:rtl/>
        </w:rPr>
        <w:t xml:space="preserve"> على ثلاثين د</w:t>
      </w:r>
      <w:r w:rsidR="00825F79">
        <w:rPr>
          <w:rFonts w:hint="cs"/>
          <w:rtl/>
        </w:rPr>
        <w:t>َ</w:t>
      </w:r>
      <w:r w:rsidRPr="002D78EB">
        <w:rPr>
          <w:rtl/>
        </w:rPr>
        <w:t>ن</w:t>
      </w:r>
      <w:r w:rsidR="00825F79">
        <w:rPr>
          <w:rFonts w:hint="cs"/>
          <w:rtl/>
        </w:rPr>
        <w:t>ّ</w:t>
      </w:r>
      <w:r w:rsidRPr="002D78EB">
        <w:rPr>
          <w:rtl/>
        </w:rPr>
        <w:t>ا</w:t>
      </w:r>
      <w:r w:rsidR="00825F79">
        <w:rPr>
          <w:rFonts w:hint="cs"/>
          <w:rtl/>
        </w:rPr>
        <w:t>ً</w:t>
      </w:r>
      <w:r w:rsidRPr="002D78EB">
        <w:rPr>
          <w:rtl/>
        </w:rPr>
        <w:t xml:space="preserve"> من خمر وثلاثين خنزيرا</w:t>
      </w:r>
      <w:r w:rsidR="00825F79">
        <w:rPr>
          <w:rFonts w:hint="cs"/>
          <w:rtl/>
        </w:rPr>
        <w:t>ً</w:t>
      </w:r>
      <w:r>
        <w:rPr>
          <w:rtl/>
        </w:rPr>
        <w:t>.</w:t>
      </w:r>
      <w:r w:rsidRPr="002D78EB">
        <w:rPr>
          <w:rtl/>
        </w:rPr>
        <w:t xml:space="preserve"> </w:t>
      </w:r>
    </w:p>
    <w:p w:rsidR="00F84F17" w:rsidRDefault="00F84F17" w:rsidP="00010966">
      <w:pPr>
        <w:pStyle w:val="libFootnote0"/>
        <w:rPr>
          <w:rtl/>
        </w:rPr>
      </w:pPr>
      <w:r>
        <w:rPr>
          <w:rtl/>
        </w:rPr>
        <w:t xml:space="preserve">10 - قرب </w:t>
      </w:r>
      <w:r w:rsidR="00BA765B">
        <w:rPr>
          <w:rtl/>
        </w:rPr>
        <w:t>الإِسناد</w:t>
      </w:r>
      <w:r>
        <w:rPr>
          <w:rtl/>
        </w:rPr>
        <w:t xml:space="preserve">: 109 مسائل </w:t>
      </w:r>
      <w:r w:rsidR="00DF5DEE">
        <w:rPr>
          <w:rtl/>
        </w:rPr>
        <w:t>علي</w:t>
      </w:r>
      <w:r w:rsidR="007B3A37">
        <w:rPr>
          <w:rtl/>
        </w:rPr>
        <w:t xml:space="preserve"> </w:t>
      </w:r>
      <w:r>
        <w:rPr>
          <w:rtl/>
        </w:rPr>
        <w:t xml:space="preserve">بن جعفر: 132 </w:t>
      </w:r>
      <w:r w:rsidR="007C1778">
        <w:rPr>
          <w:rtl/>
        </w:rPr>
        <w:t>/</w:t>
      </w:r>
      <w:r>
        <w:rPr>
          <w:rtl/>
        </w:rPr>
        <w:t xml:space="preserve"> 124.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عن </w:t>
      </w:r>
      <w:r w:rsidR="007B3A37">
        <w:rPr>
          <w:rtl/>
        </w:rPr>
        <w:t xml:space="preserve">عليّ </w:t>
      </w:r>
      <w:r>
        <w:rPr>
          <w:rtl/>
        </w:rPr>
        <w:t>بن جعفر، عن أخيه موسى بن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سألته عن امرأة أسلمت </w:t>
      </w:r>
      <w:r w:rsidR="007B3A37">
        <w:rPr>
          <w:rtl/>
        </w:rPr>
        <w:t xml:space="preserve">ثمّ </w:t>
      </w:r>
      <w:r>
        <w:rPr>
          <w:rtl/>
        </w:rPr>
        <w:t>أسلم زوجها، هل تحلّ له؟ قال: هو أحق</w:t>
      </w:r>
      <w:r w:rsidR="008D5EEF">
        <w:rPr>
          <w:rFonts w:hint="cs"/>
          <w:rtl/>
        </w:rPr>
        <w:t>ّ</w:t>
      </w:r>
      <w:r>
        <w:rPr>
          <w:rtl/>
        </w:rPr>
        <w:t xml:space="preserve"> بها ما لم ت</w:t>
      </w:r>
      <w:r w:rsidR="00DF4BF4">
        <w:rPr>
          <w:rtl/>
        </w:rPr>
        <w:t>ت</w:t>
      </w:r>
      <w:r w:rsidR="00BA765B">
        <w:rPr>
          <w:rtl/>
        </w:rPr>
        <w:t xml:space="preserve">زوّج </w:t>
      </w:r>
      <w:r>
        <w:rPr>
          <w:rtl/>
        </w:rPr>
        <w:t xml:space="preserve">ولكنها تخير فلها ما اختارت. </w:t>
      </w:r>
    </w:p>
    <w:p w:rsidR="00F84F17" w:rsidRDefault="00F84F17" w:rsidP="00F84F17">
      <w:pPr>
        <w:pStyle w:val="libNormal"/>
        <w:rPr>
          <w:rtl/>
        </w:rPr>
      </w:pPr>
      <w:r>
        <w:rPr>
          <w:rtl/>
        </w:rPr>
        <w:t>أقول: يمكن حمله على ما بعد ال</w:t>
      </w:r>
      <w:r w:rsidR="00CD662E">
        <w:rPr>
          <w:rtl/>
        </w:rPr>
        <w:t xml:space="preserve">عدّة </w:t>
      </w:r>
      <w:r>
        <w:rPr>
          <w:rtl/>
        </w:rPr>
        <w:t xml:space="preserve">فيكون على الاستحباب مع العقد بالنسبة اليها. </w:t>
      </w:r>
    </w:p>
    <w:p w:rsidR="00F84F17" w:rsidRDefault="00F84F17" w:rsidP="00F84F17">
      <w:pPr>
        <w:pStyle w:val="libNormal"/>
        <w:rPr>
          <w:rtl/>
        </w:rPr>
      </w:pPr>
      <w:r w:rsidRPr="0042356D">
        <w:rPr>
          <w:rStyle w:val="libNormalChar"/>
          <w:rtl/>
        </w:rPr>
        <w:t xml:space="preserve">[ 26316 ] </w:t>
      </w:r>
      <w:r>
        <w:rPr>
          <w:rtl/>
        </w:rPr>
        <w:t>11 - وب</w:t>
      </w:r>
      <w:r w:rsidR="00BA765B">
        <w:rPr>
          <w:rtl/>
        </w:rPr>
        <w:t>الإِسناد</w:t>
      </w:r>
      <w:r>
        <w:rPr>
          <w:rtl/>
        </w:rPr>
        <w:t xml:space="preserve"> قال: سألته عن امرأة أسلمت قبل زوجها وتزو</w:t>
      </w:r>
      <w:r w:rsidR="004C3A65">
        <w:rPr>
          <w:rFonts w:hint="cs"/>
          <w:rtl/>
        </w:rPr>
        <w:t>ّ</w:t>
      </w:r>
      <w:r>
        <w:rPr>
          <w:rtl/>
        </w:rPr>
        <w:t>جت غيره، ما حالها؟ قال: هي لل</w:t>
      </w:r>
      <w:r w:rsidR="008D5EEF">
        <w:rPr>
          <w:rFonts w:hint="cs"/>
          <w:rtl/>
        </w:rPr>
        <w:t>ّ</w:t>
      </w:r>
      <w:r>
        <w:rPr>
          <w:rtl/>
        </w:rPr>
        <w:t>ذي تزو</w:t>
      </w:r>
      <w:r w:rsidR="008D5EEF">
        <w:rPr>
          <w:rFonts w:hint="cs"/>
          <w:rtl/>
        </w:rPr>
        <w:t>ّ</w:t>
      </w:r>
      <w:r>
        <w:rPr>
          <w:rtl/>
        </w:rPr>
        <w:t>جت ولا ترد</w:t>
      </w:r>
      <w:r w:rsidR="008D5EEF">
        <w:rPr>
          <w:rFonts w:hint="cs"/>
          <w:rtl/>
        </w:rPr>
        <w:t>ّ</w:t>
      </w:r>
      <w:r w:rsidR="008D5EEF">
        <w:rPr>
          <w:rtl/>
        </w:rPr>
        <w:t xml:space="preserve"> على ال</w:t>
      </w:r>
      <w:r w:rsidR="008D5EEF">
        <w:rPr>
          <w:rFonts w:hint="cs"/>
          <w:rtl/>
        </w:rPr>
        <w:t>أ</w:t>
      </w:r>
      <w:r>
        <w:rPr>
          <w:rtl/>
        </w:rPr>
        <w:t>و</w:t>
      </w:r>
      <w:r w:rsidR="008D5EEF">
        <w:rPr>
          <w:rFonts w:hint="cs"/>
          <w:rtl/>
        </w:rPr>
        <w:t>ّ</w:t>
      </w:r>
      <w:r>
        <w:rPr>
          <w:rtl/>
        </w:rPr>
        <w:t xml:space="preserve">ل. </w:t>
      </w:r>
    </w:p>
    <w:p w:rsidR="00F84F17" w:rsidRDefault="00F84F17" w:rsidP="00F84F17">
      <w:pPr>
        <w:pStyle w:val="libNormal"/>
        <w:rPr>
          <w:rtl/>
        </w:rPr>
      </w:pPr>
      <w:r>
        <w:rPr>
          <w:rtl/>
        </w:rPr>
        <w:t xml:space="preserve">ورواه </w:t>
      </w:r>
      <w:r w:rsidR="007B3A37">
        <w:rPr>
          <w:rtl/>
        </w:rPr>
        <w:t xml:space="preserve">عليّ </w:t>
      </w:r>
      <w:r>
        <w:rPr>
          <w:rtl/>
        </w:rPr>
        <w:t xml:space="preserve">بن جعفر في كتابه </w:t>
      </w:r>
      <w:r w:rsidRPr="008A3CBA">
        <w:rPr>
          <w:rStyle w:val="libFootnotenumChar"/>
          <w:rtl/>
        </w:rPr>
        <w:t>(1)</w:t>
      </w:r>
      <w:r>
        <w:rPr>
          <w:rtl/>
        </w:rPr>
        <w:t xml:space="preserve">، وكذا </w:t>
      </w:r>
      <w:r w:rsidR="00586725">
        <w:rPr>
          <w:rtl/>
        </w:rPr>
        <w:t xml:space="preserve">الذي </w:t>
      </w:r>
      <w:r>
        <w:rPr>
          <w:rtl/>
        </w:rPr>
        <w:t xml:space="preserve">قبله.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(2)</w:t>
      </w:r>
      <w:r>
        <w:rPr>
          <w:rtl/>
        </w:rPr>
        <w:t xml:space="preserve">. </w:t>
      </w:r>
    </w:p>
    <w:p w:rsidR="00F84F17" w:rsidRDefault="00F84F17" w:rsidP="00F84F17">
      <w:pPr>
        <w:pStyle w:val="Heading2Center"/>
        <w:rPr>
          <w:rtl/>
        </w:rPr>
      </w:pPr>
      <w:bookmarkStart w:id="1211" w:name="_Toc306633181"/>
      <w:bookmarkStart w:id="1212" w:name="_Toc379098010"/>
      <w:bookmarkStart w:id="1213" w:name="_Toc174804501"/>
      <w:r>
        <w:rPr>
          <w:rtl/>
        </w:rPr>
        <w:t>10 - باب تحريم تزويج الناصب بالمؤمنة والناصبة بالمؤمن</w:t>
      </w:r>
      <w:bookmarkEnd w:id="1211"/>
      <w:bookmarkEnd w:id="1212"/>
      <w:bookmarkEnd w:id="1213"/>
      <w:r>
        <w:rPr>
          <w:rtl/>
        </w:rPr>
        <w:t xml:space="preserve"> </w:t>
      </w:r>
    </w:p>
    <w:p w:rsidR="00F84F17" w:rsidRDefault="00F84F17" w:rsidP="00F84F17">
      <w:pPr>
        <w:pStyle w:val="libNormal"/>
        <w:rPr>
          <w:rtl/>
        </w:rPr>
      </w:pPr>
      <w:r w:rsidRPr="0042356D">
        <w:rPr>
          <w:rStyle w:val="libNormalChar"/>
          <w:rtl/>
        </w:rPr>
        <w:t xml:space="preserve">[ 26317 ] </w:t>
      </w:r>
      <w:r>
        <w:rPr>
          <w:rtl/>
        </w:rPr>
        <w:t xml:space="preserve">1 - </w:t>
      </w:r>
      <w:r w:rsidR="00CA2645">
        <w:rPr>
          <w:rtl/>
        </w:rPr>
        <w:t>محمّد</w:t>
      </w:r>
      <w:r w:rsidR="00144F6E">
        <w:rPr>
          <w:rtl/>
        </w:rPr>
        <w:t xml:space="preserve"> </w:t>
      </w:r>
      <w:r>
        <w:rPr>
          <w:rtl/>
        </w:rPr>
        <w:t xml:space="preserve">بن يعقوب، عن </w:t>
      </w:r>
      <w:r w:rsidR="00CA2645">
        <w:rPr>
          <w:rtl/>
        </w:rPr>
        <w:t>محمّد</w:t>
      </w:r>
      <w:r w:rsidR="00144F6E">
        <w:rPr>
          <w:rtl/>
        </w:rPr>
        <w:t xml:space="preserve"> </w:t>
      </w:r>
      <w:r>
        <w:rPr>
          <w:rtl/>
        </w:rPr>
        <w:t xml:space="preserve">بن يحيى، عن أحمد بن </w:t>
      </w:r>
      <w:r w:rsidR="00CA2645">
        <w:rPr>
          <w:rtl/>
        </w:rPr>
        <w:t>محمّد</w:t>
      </w:r>
      <w:r>
        <w:rPr>
          <w:rtl/>
        </w:rPr>
        <w:t>، عن ابن محبوب، عن جميل صالح، عن فضيل بن يسار،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ي</w:t>
      </w:r>
      <w:r w:rsidR="00DF4BF4">
        <w:rPr>
          <w:rtl/>
        </w:rPr>
        <w:t>ت</w:t>
      </w:r>
      <w:r w:rsidR="00BA765B">
        <w:rPr>
          <w:rtl/>
        </w:rPr>
        <w:t xml:space="preserve">زوّج </w:t>
      </w:r>
      <w:r>
        <w:rPr>
          <w:rtl/>
        </w:rPr>
        <w:t xml:space="preserve">المؤمن الناصبة المعروفة بذلك. </w:t>
      </w:r>
    </w:p>
    <w:p w:rsidR="00F84F17" w:rsidRDefault="00F84F17" w:rsidP="004C3A65">
      <w:pPr>
        <w:pStyle w:val="libNormal"/>
        <w:rPr>
          <w:rtl/>
        </w:rPr>
      </w:pPr>
      <w:r>
        <w:rPr>
          <w:rtl/>
        </w:rPr>
        <w:t xml:space="preserve">ورواه الشيخ بإسناده عن </w:t>
      </w:r>
      <w:r w:rsidR="007B3A37">
        <w:rPr>
          <w:rtl/>
        </w:rPr>
        <w:t xml:space="preserve">عليّ </w:t>
      </w:r>
      <w:r>
        <w:rPr>
          <w:rtl/>
        </w:rPr>
        <w:t xml:space="preserve">بن الحسن بن </w:t>
      </w:r>
      <w:r w:rsidR="00FE0AD6">
        <w:rPr>
          <w:rtl/>
        </w:rPr>
        <w:t>فضّال</w:t>
      </w:r>
      <w:r>
        <w:rPr>
          <w:rtl/>
        </w:rPr>
        <w:t xml:space="preserve">، عن الحسن بن محبوب، مثله </w:t>
      </w:r>
      <w:r w:rsidRPr="008A3CBA">
        <w:rPr>
          <w:rStyle w:val="libFootnotenumChar"/>
          <w:rtl/>
        </w:rPr>
        <w:t>(</w:t>
      </w:r>
      <w:r w:rsidR="004C3A65">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[ 26318 ] </w:t>
      </w:r>
      <w:r>
        <w:rPr>
          <w:rtl/>
        </w:rPr>
        <w:t xml:space="preserve">2 - وعن </w:t>
      </w:r>
      <w:r w:rsidR="00CA2645">
        <w:rPr>
          <w:rtl/>
        </w:rPr>
        <w:t>محمّد</w:t>
      </w:r>
      <w:r w:rsidR="00144F6E">
        <w:rPr>
          <w:rtl/>
        </w:rPr>
        <w:t xml:space="preserve"> </w:t>
      </w:r>
      <w:r>
        <w:rPr>
          <w:rtl/>
        </w:rPr>
        <w:t xml:space="preserve">بن إسماعيل، عن الفضل بن شاذان، عن ابن أبي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11 - قرب </w:t>
      </w:r>
      <w:r w:rsidR="00BA765B">
        <w:rPr>
          <w:rtl/>
        </w:rPr>
        <w:t>الإِسناد</w:t>
      </w:r>
      <w:r>
        <w:rPr>
          <w:rtl/>
        </w:rPr>
        <w:t xml:space="preserve">: 109. </w:t>
      </w:r>
    </w:p>
    <w:p w:rsidR="00F84F17" w:rsidRPr="002D78EB" w:rsidRDefault="00F84F17" w:rsidP="00010966">
      <w:pPr>
        <w:pStyle w:val="libFootnote0"/>
        <w:rPr>
          <w:rtl/>
        </w:rPr>
      </w:pPr>
      <w:r w:rsidRPr="002D78EB">
        <w:rPr>
          <w:rtl/>
        </w:rPr>
        <w:t xml:space="preserve">(1) مسائل </w:t>
      </w:r>
      <w:r w:rsidR="007B3A37">
        <w:rPr>
          <w:rtl/>
        </w:rPr>
        <w:t xml:space="preserve">عليّ </w:t>
      </w:r>
      <w:r w:rsidRPr="002D78EB">
        <w:rPr>
          <w:rtl/>
        </w:rPr>
        <w:t>بن جعفر</w:t>
      </w:r>
      <w:r>
        <w:rPr>
          <w:rtl/>
        </w:rPr>
        <w:t>:</w:t>
      </w:r>
      <w:r w:rsidRPr="002D78EB">
        <w:rPr>
          <w:rtl/>
        </w:rPr>
        <w:t xml:space="preserve"> 132 </w:t>
      </w:r>
      <w:r w:rsidR="007C1778">
        <w:rPr>
          <w:rtl/>
        </w:rPr>
        <w:t>/</w:t>
      </w:r>
      <w:r w:rsidRPr="002D78EB">
        <w:rPr>
          <w:rtl/>
        </w:rPr>
        <w:t xml:space="preserve"> 123</w:t>
      </w:r>
      <w:r>
        <w:rPr>
          <w:rtl/>
        </w:rPr>
        <w:t>.</w:t>
      </w:r>
      <w:r w:rsidRPr="002D78EB">
        <w:rPr>
          <w:rtl/>
        </w:rPr>
        <w:t xml:space="preserve"> </w:t>
      </w:r>
    </w:p>
    <w:p w:rsidR="00F84F17" w:rsidRPr="002D78EB" w:rsidRDefault="00F84F17" w:rsidP="00010966">
      <w:pPr>
        <w:pStyle w:val="libFootnote0"/>
        <w:rPr>
          <w:rtl/>
        </w:rPr>
      </w:pPr>
      <w:r w:rsidRPr="002D78EB">
        <w:rPr>
          <w:rtl/>
        </w:rPr>
        <w:t xml:space="preserve">(2) تقدم في الباب 6 من </w:t>
      </w:r>
      <w:r w:rsidR="007C1778">
        <w:rPr>
          <w:rtl/>
        </w:rPr>
        <w:t xml:space="preserve">أبواب </w:t>
      </w:r>
      <w:r w:rsidRPr="002D78EB">
        <w:rPr>
          <w:rtl/>
        </w:rPr>
        <w:t xml:space="preserve">ما يحرم باستيفاء العدد وفي الباب 5 من هذه </w:t>
      </w:r>
      <w:r w:rsidR="00AD67CF">
        <w:rPr>
          <w:rtl/>
        </w:rPr>
        <w:t>الأبواب</w:t>
      </w:r>
      <w:r>
        <w:rPr>
          <w:rtl/>
        </w:rPr>
        <w:t>،</w:t>
      </w:r>
      <w:r w:rsidRPr="002D78EB">
        <w:rPr>
          <w:rtl/>
        </w:rPr>
        <w:t xml:space="preserve"> يأتي ما </w:t>
      </w:r>
      <w:r w:rsidR="00CD662E">
        <w:rPr>
          <w:rtl/>
        </w:rPr>
        <w:t xml:space="preserve">يدلّ </w:t>
      </w:r>
      <w:r w:rsidRPr="002D78EB">
        <w:rPr>
          <w:rtl/>
        </w:rPr>
        <w:t xml:space="preserve">عليه في الحديثين 22 و 23 من الباب 1 من </w:t>
      </w:r>
      <w:r w:rsidR="007C1778">
        <w:rPr>
          <w:rtl/>
        </w:rPr>
        <w:t xml:space="preserve">أبواب </w:t>
      </w:r>
      <w:r w:rsidRPr="002D78EB">
        <w:rPr>
          <w:rtl/>
        </w:rPr>
        <w:t>موانع الارث</w:t>
      </w:r>
      <w:r>
        <w:rPr>
          <w:rtl/>
        </w:rPr>
        <w:t>.</w:t>
      </w:r>
      <w:r w:rsidRPr="002D78EB">
        <w:rPr>
          <w:rtl/>
        </w:rPr>
        <w:t xml:space="preserve"> </w:t>
      </w:r>
    </w:p>
    <w:p w:rsidR="00F84F17" w:rsidRDefault="00F84F17" w:rsidP="004C3A65">
      <w:pPr>
        <w:pStyle w:val="libFootnoteCenterBold"/>
        <w:rPr>
          <w:rtl/>
        </w:rPr>
      </w:pPr>
      <w:r>
        <w:rPr>
          <w:rtl/>
        </w:rPr>
        <w:t xml:space="preserve">الباب 10 </w:t>
      </w:r>
    </w:p>
    <w:p w:rsidR="00F84F17" w:rsidRDefault="00F84F17" w:rsidP="004C3A65">
      <w:pPr>
        <w:pStyle w:val="libFootnoteCenterBold"/>
        <w:rPr>
          <w:rtl/>
        </w:rPr>
      </w:pPr>
      <w:r>
        <w:rPr>
          <w:rtl/>
        </w:rPr>
        <w:t xml:space="preserve">فيه 17 </w:t>
      </w:r>
      <w:r w:rsidR="007C1778">
        <w:rPr>
          <w:rtl/>
        </w:rPr>
        <w:t xml:space="preserve">حديثاً </w:t>
      </w:r>
    </w:p>
    <w:p w:rsidR="00F84F17" w:rsidRDefault="00F84F17" w:rsidP="00010966">
      <w:pPr>
        <w:pStyle w:val="libFootnote0"/>
        <w:rPr>
          <w:rtl/>
        </w:rPr>
      </w:pPr>
      <w:r>
        <w:rPr>
          <w:rtl/>
        </w:rPr>
        <w:t xml:space="preserve">1 - الكافي 5: 348 </w:t>
      </w:r>
      <w:r w:rsidR="007C1778">
        <w:rPr>
          <w:rtl/>
        </w:rPr>
        <w:t>/</w:t>
      </w:r>
      <w:r>
        <w:rPr>
          <w:rtl/>
        </w:rPr>
        <w:t xml:space="preserve"> 3. </w:t>
      </w:r>
    </w:p>
    <w:p w:rsidR="00F84F17" w:rsidRPr="002D78EB" w:rsidRDefault="00F84F17" w:rsidP="004C3A65">
      <w:pPr>
        <w:pStyle w:val="libFootnote0"/>
        <w:rPr>
          <w:rtl/>
        </w:rPr>
      </w:pPr>
      <w:r w:rsidRPr="002D78EB">
        <w:rPr>
          <w:rtl/>
        </w:rPr>
        <w:t>(</w:t>
      </w:r>
      <w:r w:rsidR="004C3A65">
        <w:rPr>
          <w:rFonts w:hint="cs"/>
          <w:rtl/>
        </w:rPr>
        <w:t>3</w:t>
      </w:r>
      <w:r w:rsidRPr="002D78EB">
        <w:rPr>
          <w:rtl/>
        </w:rPr>
        <w:t>) التهذيب 7</w:t>
      </w:r>
      <w:r>
        <w:rPr>
          <w:rtl/>
        </w:rPr>
        <w:t>:</w:t>
      </w:r>
      <w:r w:rsidRPr="002D78EB">
        <w:rPr>
          <w:rtl/>
        </w:rPr>
        <w:t xml:space="preserve"> 302 </w:t>
      </w:r>
      <w:r w:rsidR="007C1778">
        <w:rPr>
          <w:rtl/>
        </w:rPr>
        <w:t>/</w:t>
      </w:r>
      <w:r w:rsidRPr="002D78EB">
        <w:rPr>
          <w:rtl/>
        </w:rPr>
        <w:t xml:space="preserve"> 1260</w:t>
      </w:r>
      <w:r>
        <w:rPr>
          <w:rtl/>
        </w:rPr>
        <w:t>،</w:t>
      </w:r>
      <w:r w:rsidRPr="002D78EB">
        <w:rPr>
          <w:rtl/>
        </w:rPr>
        <w:t xml:space="preserve"> والاستبصار 3</w:t>
      </w:r>
      <w:r>
        <w:rPr>
          <w:rtl/>
        </w:rPr>
        <w:t>:</w:t>
      </w:r>
      <w:r w:rsidRPr="002D78EB">
        <w:rPr>
          <w:rtl/>
        </w:rPr>
        <w:t xml:space="preserve"> 183 </w:t>
      </w:r>
      <w:r w:rsidR="007C1778">
        <w:rPr>
          <w:rtl/>
        </w:rPr>
        <w:t>/</w:t>
      </w:r>
      <w:r w:rsidRPr="002D78EB">
        <w:rPr>
          <w:rtl/>
        </w:rPr>
        <w:t xml:space="preserve"> 665</w:t>
      </w:r>
      <w:r>
        <w:rPr>
          <w:rtl/>
        </w:rPr>
        <w:t>.</w:t>
      </w:r>
      <w:r w:rsidRPr="002D78EB">
        <w:rPr>
          <w:rtl/>
        </w:rPr>
        <w:t xml:space="preserve"> </w:t>
      </w:r>
    </w:p>
    <w:p w:rsidR="00F84F17" w:rsidRDefault="00F84F17" w:rsidP="00010966">
      <w:pPr>
        <w:pStyle w:val="libFootnote0"/>
        <w:rPr>
          <w:rtl/>
        </w:rPr>
      </w:pPr>
      <w:r>
        <w:rPr>
          <w:rtl/>
        </w:rPr>
        <w:t xml:space="preserve">2 - الكافي 5: 348 </w:t>
      </w:r>
      <w:r w:rsidR="007C1778">
        <w:rPr>
          <w:rtl/>
        </w:rPr>
        <w:t>/</w:t>
      </w:r>
      <w:r>
        <w:rPr>
          <w:rtl/>
        </w:rPr>
        <w:t xml:space="preserve"> 4.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عمير، عن ربعي، عن الفضيل بن يسار،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قال له الفضيل:</w:t>
      </w:r>
      <w:r w:rsidRPr="0042356D">
        <w:rPr>
          <w:rStyle w:val="libNormalChar"/>
          <w:rtl/>
        </w:rPr>
        <w:t xml:space="preserve"> ( </w:t>
      </w:r>
      <w:r w:rsidR="00686B41">
        <w:rPr>
          <w:rFonts w:hint="cs"/>
          <w:rtl/>
        </w:rPr>
        <w:t>أُ</w:t>
      </w:r>
      <w:r w:rsidR="00686B41">
        <w:rPr>
          <w:rtl/>
        </w:rPr>
        <w:t>زو</w:t>
      </w:r>
      <w:r w:rsidR="00BA765B">
        <w:rPr>
          <w:rtl/>
        </w:rPr>
        <w:t xml:space="preserve">ج </w:t>
      </w:r>
      <w:r>
        <w:rPr>
          <w:rtl/>
        </w:rPr>
        <w:t>الناصب؟</w:t>
      </w:r>
      <w:r w:rsidRPr="0042356D">
        <w:rPr>
          <w:rStyle w:val="libNormalChar"/>
          <w:rtl/>
        </w:rPr>
        <w:t xml:space="preserve"> ) </w:t>
      </w:r>
      <w:r w:rsidRPr="008A3CBA">
        <w:rPr>
          <w:rStyle w:val="libFootnotenumChar"/>
          <w:rtl/>
        </w:rPr>
        <w:t>(1)</w:t>
      </w:r>
      <w:r>
        <w:rPr>
          <w:rtl/>
        </w:rPr>
        <w:t xml:space="preserve"> قال: لا ولا كرامة، قلت: جعلت فداك، والله إن</w:t>
      </w:r>
      <w:r w:rsidR="007F2F78">
        <w:rPr>
          <w:rFonts w:hint="cs"/>
          <w:rtl/>
        </w:rPr>
        <w:t>ّ</w:t>
      </w:r>
      <w:r>
        <w:rPr>
          <w:rtl/>
        </w:rPr>
        <w:t xml:space="preserve">ي لاقول لك هذا ولو جاءني بيت ملان دراهم ما فعلت. </w:t>
      </w:r>
    </w:p>
    <w:p w:rsidR="00F84F17" w:rsidRDefault="00F84F17" w:rsidP="00F84F17">
      <w:pPr>
        <w:pStyle w:val="libNormal"/>
        <w:rPr>
          <w:rtl/>
        </w:rPr>
      </w:pPr>
      <w:r w:rsidRPr="0042356D">
        <w:rPr>
          <w:rStyle w:val="libNormalChar"/>
          <w:rtl/>
        </w:rPr>
        <w:t xml:space="preserve">[ 26319 ] </w:t>
      </w:r>
      <w:r>
        <w:rPr>
          <w:rtl/>
        </w:rPr>
        <w:t xml:space="preserve">3 - وعن </w:t>
      </w:r>
      <w:r w:rsidR="00CA2645">
        <w:rPr>
          <w:rtl/>
        </w:rPr>
        <w:t>محمّد</w:t>
      </w:r>
      <w:r w:rsidR="00144F6E">
        <w:rPr>
          <w:rtl/>
        </w:rPr>
        <w:t xml:space="preserve"> </w:t>
      </w:r>
      <w:r>
        <w:rPr>
          <w:rtl/>
        </w:rPr>
        <w:t xml:space="preserve">بن يحيى، عن أحمد بن </w:t>
      </w:r>
      <w:r w:rsidR="00CA2645">
        <w:rPr>
          <w:rtl/>
        </w:rPr>
        <w:t>محمّد</w:t>
      </w:r>
      <w:r>
        <w:rPr>
          <w:rtl/>
        </w:rPr>
        <w:t>، عن عبد الرحمن بن أبي نجران، عن عبدالله بن سنان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عن الناصب </w:t>
      </w:r>
      <w:r w:rsidR="00586725">
        <w:rPr>
          <w:rtl/>
        </w:rPr>
        <w:t xml:space="preserve">الذي </w:t>
      </w:r>
      <w:r>
        <w:rPr>
          <w:rtl/>
        </w:rPr>
        <w:t>قد عرف نصبه وعداوته، هل يزوجه المؤمن وهو قادر على رد</w:t>
      </w:r>
      <w:r w:rsidR="007F2F78">
        <w:rPr>
          <w:rFonts w:hint="cs"/>
          <w:rtl/>
        </w:rPr>
        <w:t>ّ</w:t>
      </w:r>
      <w:r>
        <w:rPr>
          <w:rtl/>
        </w:rPr>
        <w:t>ه وهو لا يعلم برد</w:t>
      </w:r>
      <w:r w:rsidR="007F2F78">
        <w:rPr>
          <w:rFonts w:hint="cs"/>
          <w:rtl/>
        </w:rPr>
        <w:t>ّ</w:t>
      </w:r>
      <w:r>
        <w:rPr>
          <w:rtl/>
        </w:rPr>
        <w:t>ه؟ قال: لا ي</w:t>
      </w:r>
      <w:r w:rsidR="00DF4BF4">
        <w:rPr>
          <w:rtl/>
        </w:rPr>
        <w:t>ت</w:t>
      </w:r>
      <w:r w:rsidR="00BA765B">
        <w:rPr>
          <w:rtl/>
        </w:rPr>
        <w:t xml:space="preserve">زوّج </w:t>
      </w:r>
      <w:r>
        <w:rPr>
          <w:rtl/>
        </w:rPr>
        <w:t>المؤمن الناصبة ولا ي</w:t>
      </w:r>
      <w:r w:rsidR="00DF4BF4">
        <w:rPr>
          <w:rtl/>
        </w:rPr>
        <w:t>ت</w:t>
      </w:r>
      <w:r w:rsidR="00BA765B">
        <w:rPr>
          <w:rtl/>
        </w:rPr>
        <w:t xml:space="preserve">زوّج </w:t>
      </w:r>
      <w:r>
        <w:rPr>
          <w:rtl/>
        </w:rPr>
        <w:t>الناصب المؤمنة، ولا ي</w:t>
      </w:r>
      <w:r w:rsidR="00DF4BF4">
        <w:rPr>
          <w:rtl/>
        </w:rPr>
        <w:t>ت</w:t>
      </w:r>
      <w:r w:rsidR="00BA765B">
        <w:rPr>
          <w:rtl/>
        </w:rPr>
        <w:t xml:space="preserve">زوّج </w:t>
      </w:r>
      <w:r>
        <w:rPr>
          <w:rtl/>
        </w:rPr>
        <w:t xml:space="preserve">المستضعف مؤمنة. </w:t>
      </w:r>
    </w:p>
    <w:p w:rsidR="00F84F17" w:rsidRDefault="00F84F17" w:rsidP="007F2F78">
      <w:pPr>
        <w:pStyle w:val="libNormal"/>
        <w:rPr>
          <w:rtl/>
        </w:rPr>
      </w:pPr>
      <w:r>
        <w:rPr>
          <w:rtl/>
        </w:rPr>
        <w:t xml:space="preserve">ورواه الشيخ بإسناده عن الحسين بن سعيد، عن النضر بن سويد، عن عبدالله بن سنان، مثله </w:t>
      </w:r>
      <w:r w:rsidRPr="008A3CBA">
        <w:rPr>
          <w:rStyle w:val="libFootnotenumChar"/>
          <w:rtl/>
        </w:rPr>
        <w:t>(</w:t>
      </w:r>
      <w:r w:rsidR="007F2F78">
        <w:rPr>
          <w:rStyle w:val="libFootnotenumChar"/>
          <w:rFonts w:hint="cs"/>
          <w:rtl/>
        </w:rPr>
        <w:t>2</w:t>
      </w:r>
      <w:r w:rsidRPr="008A3CBA">
        <w:rPr>
          <w:rStyle w:val="libFootnotenumChar"/>
          <w:rtl/>
        </w:rPr>
        <w:t>)</w:t>
      </w:r>
      <w:r>
        <w:rPr>
          <w:rtl/>
        </w:rPr>
        <w:t xml:space="preserve">. </w:t>
      </w:r>
    </w:p>
    <w:p w:rsidR="00F84F17" w:rsidRDefault="00F84F17" w:rsidP="007F2F78">
      <w:pPr>
        <w:pStyle w:val="libNormal"/>
        <w:rPr>
          <w:rtl/>
        </w:rPr>
      </w:pPr>
      <w:r w:rsidRPr="0042356D">
        <w:rPr>
          <w:rStyle w:val="libNormalChar"/>
          <w:rtl/>
        </w:rPr>
        <w:t xml:space="preserve">[ 26320 ] </w:t>
      </w:r>
      <w:r>
        <w:rPr>
          <w:rtl/>
        </w:rPr>
        <w:t xml:space="preserve">4 - وعنه، عن أحمد، عن ابن </w:t>
      </w:r>
      <w:r w:rsidR="00FE0AD6">
        <w:rPr>
          <w:rtl/>
        </w:rPr>
        <w:t>فضّال</w:t>
      </w:r>
      <w:r>
        <w:rPr>
          <w:rtl/>
        </w:rPr>
        <w:t xml:space="preserve">، عن </w:t>
      </w:r>
      <w:r w:rsidR="007B3A37">
        <w:rPr>
          <w:rtl/>
        </w:rPr>
        <w:t xml:space="preserve">عليّ </w:t>
      </w:r>
      <w:r>
        <w:rPr>
          <w:rtl/>
        </w:rPr>
        <w:t>بن يعقوب، عن مروان بن مسلم، عن الحسين بن موسى الحناط، عن الفضيل بن يسار قال: قلت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sidR="007F2F78">
        <w:rPr>
          <w:rtl/>
        </w:rPr>
        <w:t>: إن</w:t>
      </w:r>
      <w:r w:rsidR="007F2F78">
        <w:rPr>
          <w:rFonts w:hint="cs"/>
          <w:rtl/>
        </w:rPr>
        <w:t>ّ</w:t>
      </w:r>
      <w:r w:rsidR="007F2F78">
        <w:rPr>
          <w:rtl/>
        </w:rPr>
        <w:t xml:space="preserve"> لامرأتي </w:t>
      </w:r>
      <w:r w:rsidR="007F2F78">
        <w:rPr>
          <w:rFonts w:hint="cs"/>
          <w:rtl/>
        </w:rPr>
        <w:t>أُ</w:t>
      </w:r>
      <w:r>
        <w:rPr>
          <w:rtl/>
        </w:rPr>
        <w:t>ختا</w:t>
      </w:r>
      <w:r w:rsidR="007F2F78">
        <w:rPr>
          <w:rFonts w:hint="cs"/>
          <w:rtl/>
        </w:rPr>
        <w:t>ً</w:t>
      </w:r>
      <w:r>
        <w:rPr>
          <w:rtl/>
        </w:rPr>
        <w:t xml:space="preserve"> عارفة على رأينا، وليس على رأينا بالبصرة </w:t>
      </w:r>
      <w:r w:rsidR="00E5033F">
        <w:rPr>
          <w:rtl/>
        </w:rPr>
        <w:t xml:space="preserve">إلّا </w:t>
      </w:r>
      <w:r w:rsidR="007F2F78">
        <w:rPr>
          <w:rtl/>
        </w:rPr>
        <w:t>قليل، ف</w:t>
      </w:r>
      <w:r w:rsidR="007F2F78">
        <w:rPr>
          <w:rFonts w:hint="cs"/>
          <w:rtl/>
        </w:rPr>
        <w:t>أُ</w:t>
      </w:r>
      <w:r>
        <w:rPr>
          <w:rtl/>
        </w:rPr>
        <w:t>زوّجها مم</w:t>
      </w:r>
      <w:r w:rsidR="007F2F78">
        <w:rPr>
          <w:rFonts w:hint="cs"/>
          <w:rtl/>
        </w:rPr>
        <w:t>ّ</w:t>
      </w:r>
      <w:r>
        <w:rPr>
          <w:rtl/>
        </w:rPr>
        <w:t>ن لا يرى رأيها؟ قال: لا، ولا نعمة إن الله عزّ وجلّ يقول:</w:t>
      </w:r>
      <w:r w:rsidRPr="0042356D">
        <w:rPr>
          <w:rStyle w:val="libNormalChar"/>
          <w:rtl/>
        </w:rPr>
        <w:t xml:space="preserve"> </w:t>
      </w:r>
      <w:r w:rsidRPr="007F2F78">
        <w:rPr>
          <w:rStyle w:val="libAlaemChar"/>
          <w:rtl/>
        </w:rPr>
        <w:t>(</w:t>
      </w:r>
      <w:r w:rsidRPr="0042356D">
        <w:rPr>
          <w:rStyle w:val="libNormalChar"/>
          <w:rtl/>
        </w:rPr>
        <w:t xml:space="preserve"> </w:t>
      </w:r>
      <w:r w:rsidRPr="008A3CBA">
        <w:rPr>
          <w:rStyle w:val="libAieChar"/>
          <w:rtl/>
        </w:rPr>
        <w:t>فلا ترجعوهن</w:t>
      </w:r>
      <w:r w:rsidR="007F2F78">
        <w:rPr>
          <w:rStyle w:val="libAieChar"/>
          <w:rFonts w:hint="cs"/>
          <w:rtl/>
        </w:rPr>
        <w:t>ّ</w:t>
      </w:r>
      <w:r w:rsidRPr="008A3CBA">
        <w:rPr>
          <w:rStyle w:val="libAieChar"/>
          <w:rtl/>
        </w:rPr>
        <w:t xml:space="preserve"> إلى الكف</w:t>
      </w:r>
      <w:r w:rsidR="007F2F78">
        <w:rPr>
          <w:rStyle w:val="libAieChar"/>
          <w:rFonts w:hint="cs"/>
          <w:rtl/>
        </w:rPr>
        <w:t>ّ</w:t>
      </w:r>
      <w:r w:rsidRPr="008A3CBA">
        <w:rPr>
          <w:rStyle w:val="libAieChar"/>
          <w:rtl/>
        </w:rPr>
        <w:t>ار لاهن</w:t>
      </w:r>
      <w:r w:rsidR="007F2F78">
        <w:rPr>
          <w:rStyle w:val="libAieChar"/>
          <w:rFonts w:hint="cs"/>
          <w:rtl/>
        </w:rPr>
        <w:t>ّ</w:t>
      </w:r>
      <w:r w:rsidRPr="008A3CBA">
        <w:rPr>
          <w:rStyle w:val="libAieChar"/>
          <w:rtl/>
        </w:rPr>
        <w:t xml:space="preserve"> حل</w:t>
      </w:r>
      <w:r w:rsidR="007F2F78">
        <w:rPr>
          <w:rStyle w:val="libAieChar"/>
          <w:rFonts w:hint="cs"/>
          <w:rtl/>
        </w:rPr>
        <w:t>ّ</w:t>
      </w:r>
      <w:r w:rsidRPr="008A3CBA">
        <w:rPr>
          <w:rStyle w:val="libAieChar"/>
          <w:rtl/>
        </w:rPr>
        <w:t xml:space="preserve"> لهم ولا هم يحل</w:t>
      </w:r>
      <w:r w:rsidR="007F2F78">
        <w:rPr>
          <w:rStyle w:val="libAieChar"/>
          <w:rFonts w:hint="cs"/>
          <w:rtl/>
        </w:rPr>
        <w:t>ّ</w:t>
      </w:r>
      <w:r w:rsidRPr="008A3CBA">
        <w:rPr>
          <w:rStyle w:val="libAieChar"/>
          <w:rtl/>
        </w:rPr>
        <w:t>ون لهن</w:t>
      </w:r>
      <w:r w:rsidR="007F2F78">
        <w:rPr>
          <w:rStyle w:val="libAieChar"/>
          <w:rFonts w:hint="cs"/>
          <w:rtl/>
        </w:rPr>
        <w:t>ّ</w:t>
      </w:r>
      <w:r w:rsidRPr="0042356D">
        <w:rPr>
          <w:rStyle w:val="libNormalChar"/>
          <w:rtl/>
        </w:rPr>
        <w:t xml:space="preserve"> </w:t>
      </w:r>
      <w:r w:rsidRPr="007F2F78">
        <w:rPr>
          <w:rStyle w:val="libAlaemChar"/>
          <w:rtl/>
        </w:rPr>
        <w:t>)</w:t>
      </w:r>
      <w:r w:rsidRPr="0042356D">
        <w:rPr>
          <w:rStyle w:val="libNormalChar"/>
          <w:rtl/>
        </w:rPr>
        <w:t xml:space="preserve"> </w:t>
      </w:r>
      <w:r w:rsidRPr="008A3CBA">
        <w:rPr>
          <w:rStyle w:val="libFootnotenumChar"/>
          <w:rtl/>
        </w:rPr>
        <w:t>(</w:t>
      </w:r>
      <w:r w:rsidR="007F2F78">
        <w:rPr>
          <w:rStyle w:val="libFootnotenumChar"/>
          <w:rFonts w:hint="cs"/>
          <w:rtl/>
        </w:rPr>
        <w:t>3</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[ 26321 ] </w:t>
      </w:r>
      <w:r>
        <w:rPr>
          <w:rtl/>
        </w:rPr>
        <w:t xml:space="preserve">5 - وعن حميد بن زياد، عن الحسن بن </w:t>
      </w:r>
      <w:r w:rsidR="00CA2645">
        <w:rPr>
          <w:rtl/>
        </w:rPr>
        <w:t>محمّد</w:t>
      </w:r>
      <w:r>
        <w:rPr>
          <w:rtl/>
        </w:rPr>
        <w:t xml:space="preserve">، عن غير واحد، </w:t>
      </w:r>
    </w:p>
    <w:p w:rsidR="00F84F17" w:rsidRDefault="00010966" w:rsidP="00010966">
      <w:pPr>
        <w:pStyle w:val="libLine"/>
        <w:rPr>
          <w:rtl/>
        </w:rPr>
      </w:pPr>
      <w:r>
        <w:rPr>
          <w:rtl/>
        </w:rPr>
        <w:t>____________________</w:t>
      </w:r>
    </w:p>
    <w:p w:rsidR="00F84F17" w:rsidRPr="002D78EB" w:rsidRDefault="00F84F17" w:rsidP="00010966">
      <w:pPr>
        <w:pStyle w:val="libFootnote0"/>
        <w:rPr>
          <w:rtl/>
        </w:rPr>
      </w:pPr>
      <w:r w:rsidRPr="002D78EB">
        <w:rPr>
          <w:rtl/>
        </w:rPr>
        <w:t>(1) في المصدر</w:t>
      </w:r>
      <w:r>
        <w:rPr>
          <w:rtl/>
        </w:rPr>
        <w:t>:</w:t>
      </w:r>
      <w:r w:rsidRPr="002D78EB">
        <w:rPr>
          <w:rtl/>
        </w:rPr>
        <w:t xml:space="preserve"> ا</w:t>
      </w:r>
      <w:r w:rsidR="00DF4BF4">
        <w:rPr>
          <w:rtl/>
        </w:rPr>
        <w:t>ت</w:t>
      </w:r>
      <w:r w:rsidR="00BA765B">
        <w:rPr>
          <w:rtl/>
        </w:rPr>
        <w:t xml:space="preserve">زوّج </w:t>
      </w:r>
      <w:r w:rsidRPr="002D78EB">
        <w:rPr>
          <w:rtl/>
        </w:rPr>
        <w:t>الناصبة</w:t>
      </w:r>
      <w:r>
        <w:rPr>
          <w:rtl/>
        </w:rPr>
        <w:t>.</w:t>
      </w:r>
      <w:r w:rsidRPr="002D78EB">
        <w:rPr>
          <w:rtl/>
        </w:rPr>
        <w:t xml:space="preserve"> </w:t>
      </w:r>
    </w:p>
    <w:p w:rsidR="00F84F17" w:rsidRDefault="00F84F17" w:rsidP="00010966">
      <w:pPr>
        <w:pStyle w:val="libFootnote0"/>
        <w:rPr>
          <w:rtl/>
        </w:rPr>
      </w:pPr>
      <w:r>
        <w:rPr>
          <w:rtl/>
        </w:rPr>
        <w:t xml:space="preserve">3 - الكافي 5: 349 </w:t>
      </w:r>
      <w:r w:rsidR="007C1778">
        <w:rPr>
          <w:rtl/>
        </w:rPr>
        <w:t>/</w:t>
      </w:r>
      <w:r>
        <w:rPr>
          <w:rtl/>
        </w:rPr>
        <w:t xml:space="preserve"> 8، ونوادر احمد بن </w:t>
      </w:r>
      <w:r w:rsidR="00CA2645">
        <w:rPr>
          <w:rtl/>
        </w:rPr>
        <w:t>محمّد</w:t>
      </w:r>
      <w:r w:rsidR="00144F6E">
        <w:rPr>
          <w:rtl/>
        </w:rPr>
        <w:t xml:space="preserve"> </w:t>
      </w:r>
      <w:r>
        <w:rPr>
          <w:rtl/>
        </w:rPr>
        <w:t xml:space="preserve">بن عيسى: 130 </w:t>
      </w:r>
      <w:r w:rsidR="007C1778">
        <w:rPr>
          <w:rtl/>
        </w:rPr>
        <w:t>/</w:t>
      </w:r>
      <w:r>
        <w:rPr>
          <w:rtl/>
        </w:rPr>
        <w:t xml:space="preserve"> 335، </w:t>
      </w:r>
      <w:r w:rsidR="007C1778">
        <w:rPr>
          <w:rtl/>
        </w:rPr>
        <w:t xml:space="preserve">وأورد </w:t>
      </w:r>
      <w:r>
        <w:rPr>
          <w:rtl/>
        </w:rPr>
        <w:t xml:space="preserve">ذيله في الحديث 6 من الباب 11 من هذه </w:t>
      </w:r>
      <w:r w:rsidR="00AD67CF">
        <w:rPr>
          <w:rtl/>
        </w:rPr>
        <w:t>الأبواب</w:t>
      </w:r>
      <w:r>
        <w:rPr>
          <w:rtl/>
        </w:rPr>
        <w:t xml:space="preserve">. </w:t>
      </w:r>
    </w:p>
    <w:p w:rsidR="00F84F17" w:rsidRPr="002D78EB" w:rsidRDefault="00F84F17" w:rsidP="007F2F78">
      <w:pPr>
        <w:pStyle w:val="libFootnote0"/>
        <w:rPr>
          <w:rtl/>
        </w:rPr>
      </w:pPr>
      <w:r w:rsidRPr="002D78EB">
        <w:rPr>
          <w:rtl/>
        </w:rPr>
        <w:t>(</w:t>
      </w:r>
      <w:r w:rsidR="007F2F78">
        <w:rPr>
          <w:rFonts w:hint="cs"/>
          <w:rtl/>
        </w:rPr>
        <w:t>2</w:t>
      </w:r>
      <w:r w:rsidRPr="002D78EB">
        <w:rPr>
          <w:rtl/>
        </w:rPr>
        <w:t>) التهذيب 7</w:t>
      </w:r>
      <w:r>
        <w:rPr>
          <w:rtl/>
        </w:rPr>
        <w:t>:</w:t>
      </w:r>
      <w:r w:rsidRPr="002D78EB">
        <w:rPr>
          <w:rtl/>
        </w:rPr>
        <w:t xml:space="preserve"> 302 </w:t>
      </w:r>
      <w:r w:rsidR="007C1778">
        <w:rPr>
          <w:rtl/>
        </w:rPr>
        <w:t>/</w:t>
      </w:r>
      <w:r w:rsidRPr="002D78EB">
        <w:rPr>
          <w:rtl/>
        </w:rPr>
        <w:t xml:space="preserve"> 1261</w:t>
      </w:r>
      <w:r>
        <w:rPr>
          <w:rtl/>
        </w:rPr>
        <w:t>،</w:t>
      </w:r>
      <w:r w:rsidRPr="002D78EB">
        <w:rPr>
          <w:rtl/>
        </w:rPr>
        <w:t xml:space="preserve"> والاستبصار 3</w:t>
      </w:r>
      <w:r>
        <w:rPr>
          <w:rtl/>
        </w:rPr>
        <w:t>:</w:t>
      </w:r>
      <w:r w:rsidRPr="002D78EB">
        <w:rPr>
          <w:rtl/>
        </w:rPr>
        <w:t xml:space="preserve"> 183 </w:t>
      </w:r>
      <w:r w:rsidR="007C1778">
        <w:rPr>
          <w:rtl/>
        </w:rPr>
        <w:t>/</w:t>
      </w:r>
      <w:r w:rsidRPr="002D78EB">
        <w:rPr>
          <w:rtl/>
        </w:rPr>
        <w:t xml:space="preserve"> 665</w:t>
      </w:r>
      <w:r>
        <w:rPr>
          <w:rtl/>
        </w:rPr>
        <w:t>.</w:t>
      </w:r>
      <w:r w:rsidRPr="002D78EB">
        <w:rPr>
          <w:rtl/>
        </w:rPr>
        <w:t xml:space="preserve"> </w:t>
      </w:r>
    </w:p>
    <w:p w:rsidR="00F84F17" w:rsidRDefault="00F84F17" w:rsidP="00010966">
      <w:pPr>
        <w:pStyle w:val="libFootnote0"/>
        <w:rPr>
          <w:rtl/>
        </w:rPr>
      </w:pPr>
      <w:r>
        <w:rPr>
          <w:rtl/>
        </w:rPr>
        <w:t xml:space="preserve">4 - الكافي 5: 349 </w:t>
      </w:r>
      <w:r w:rsidR="007C1778">
        <w:rPr>
          <w:rtl/>
        </w:rPr>
        <w:t>/</w:t>
      </w:r>
      <w:r>
        <w:rPr>
          <w:rtl/>
        </w:rPr>
        <w:t xml:space="preserve"> 6، ونوادر احمد بن </w:t>
      </w:r>
      <w:r w:rsidR="00CA2645">
        <w:rPr>
          <w:rtl/>
        </w:rPr>
        <w:t>محمّد</w:t>
      </w:r>
      <w:r w:rsidR="00144F6E">
        <w:rPr>
          <w:rtl/>
        </w:rPr>
        <w:t xml:space="preserve"> </w:t>
      </w:r>
      <w:r>
        <w:rPr>
          <w:rtl/>
        </w:rPr>
        <w:t xml:space="preserve">بن عيسى: 131 </w:t>
      </w:r>
      <w:r w:rsidR="007C1778">
        <w:rPr>
          <w:rtl/>
        </w:rPr>
        <w:t>/</w:t>
      </w:r>
      <w:r>
        <w:rPr>
          <w:rtl/>
        </w:rPr>
        <w:t xml:space="preserve"> 336. </w:t>
      </w:r>
    </w:p>
    <w:p w:rsidR="00F84F17" w:rsidRPr="002D78EB" w:rsidRDefault="00F84F17" w:rsidP="007F2F78">
      <w:pPr>
        <w:pStyle w:val="libFootnote0"/>
        <w:rPr>
          <w:rtl/>
        </w:rPr>
      </w:pPr>
      <w:r w:rsidRPr="002D78EB">
        <w:rPr>
          <w:rtl/>
        </w:rPr>
        <w:t>(</w:t>
      </w:r>
      <w:r w:rsidR="007F2F78">
        <w:rPr>
          <w:rFonts w:hint="cs"/>
          <w:rtl/>
        </w:rPr>
        <w:t>3</w:t>
      </w:r>
      <w:r w:rsidRPr="002D78EB">
        <w:rPr>
          <w:rtl/>
        </w:rPr>
        <w:t>) الممتحنة 60</w:t>
      </w:r>
      <w:r>
        <w:rPr>
          <w:rtl/>
        </w:rPr>
        <w:t>:</w:t>
      </w:r>
      <w:r w:rsidRPr="002D78EB">
        <w:rPr>
          <w:rtl/>
        </w:rPr>
        <w:t xml:space="preserve"> 10</w:t>
      </w:r>
      <w:r>
        <w:rPr>
          <w:rtl/>
        </w:rPr>
        <w:t>.</w:t>
      </w:r>
      <w:r w:rsidRPr="002D78EB">
        <w:rPr>
          <w:rtl/>
        </w:rPr>
        <w:t xml:space="preserve"> </w:t>
      </w:r>
    </w:p>
    <w:p w:rsidR="00F84F17" w:rsidRDefault="00F84F17" w:rsidP="00010966">
      <w:pPr>
        <w:pStyle w:val="libFootnote0"/>
        <w:rPr>
          <w:rtl/>
        </w:rPr>
      </w:pPr>
      <w:r>
        <w:rPr>
          <w:rtl/>
        </w:rPr>
        <w:t xml:space="preserve">5 - الكافي 5: 350 </w:t>
      </w:r>
      <w:r w:rsidR="007C1778">
        <w:rPr>
          <w:rtl/>
        </w:rPr>
        <w:t>/</w:t>
      </w:r>
      <w:r>
        <w:rPr>
          <w:rtl/>
        </w:rPr>
        <w:t xml:space="preserve"> 11.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عن أبان بن عثمان، عن الفضيل بن يسار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نكاح الناصب فقال: لا، والله ما يحل</w:t>
      </w:r>
      <w:r w:rsidR="00DA1D1A">
        <w:rPr>
          <w:rFonts w:hint="cs"/>
          <w:rtl/>
        </w:rPr>
        <w:t>ّ</w:t>
      </w:r>
      <w:r>
        <w:rPr>
          <w:rtl/>
        </w:rPr>
        <w:t xml:space="preserve">، قال فضيل: </w:t>
      </w:r>
      <w:r w:rsidR="007B3A37">
        <w:rPr>
          <w:rtl/>
        </w:rPr>
        <w:t xml:space="preserve">ثمّ </w:t>
      </w:r>
      <w:r>
        <w:rPr>
          <w:rtl/>
        </w:rPr>
        <w:t>سألته مر</w:t>
      </w:r>
      <w:r w:rsidR="00DA1D1A">
        <w:rPr>
          <w:rFonts w:hint="cs"/>
          <w:rtl/>
        </w:rPr>
        <w:t>ّ</w:t>
      </w:r>
      <w:r w:rsidR="00DA1D1A">
        <w:rPr>
          <w:rtl/>
        </w:rPr>
        <w:t xml:space="preserve">ة </w:t>
      </w:r>
      <w:r w:rsidR="00DA1D1A">
        <w:rPr>
          <w:rFonts w:hint="cs"/>
          <w:rtl/>
        </w:rPr>
        <w:t>أُ</w:t>
      </w:r>
      <w:r>
        <w:rPr>
          <w:rtl/>
        </w:rPr>
        <w:t>خرى فقلت: جعلت فداك، ما تقول في نكاحهم؟ قال: والمرأة عارفة؟ قلت: عارفة، قال: إن</w:t>
      </w:r>
      <w:r w:rsidR="00DA1D1A">
        <w:rPr>
          <w:rFonts w:hint="cs"/>
          <w:rtl/>
        </w:rPr>
        <w:t>ّ</w:t>
      </w:r>
      <w:r>
        <w:rPr>
          <w:rtl/>
        </w:rPr>
        <w:t xml:space="preserve"> العرافة لا توضع </w:t>
      </w:r>
      <w:r w:rsidR="00E5033F">
        <w:rPr>
          <w:rtl/>
        </w:rPr>
        <w:t xml:space="preserve">إلّا </w:t>
      </w:r>
      <w:r>
        <w:rPr>
          <w:rtl/>
        </w:rPr>
        <w:t xml:space="preserve">عند عارف. </w:t>
      </w:r>
    </w:p>
    <w:p w:rsidR="00F84F17" w:rsidRDefault="00F84F17" w:rsidP="00F84F17">
      <w:pPr>
        <w:pStyle w:val="libNormal"/>
        <w:rPr>
          <w:rtl/>
        </w:rPr>
      </w:pPr>
      <w:r w:rsidRPr="0042356D">
        <w:rPr>
          <w:rStyle w:val="libNormalChar"/>
          <w:rtl/>
        </w:rPr>
        <w:t xml:space="preserve">[ 26322 ] </w:t>
      </w:r>
      <w:r>
        <w:rPr>
          <w:rtl/>
        </w:rPr>
        <w:t xml:space="preserve">6 -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ابن </w:t>
      </w:r>
      <w:r w:rsidR="00FE0AD6">
        <w:rPr>
          <w:rtl/>
        </w:rPr>
        <w:t>فضّال</w:t>
      </w:r>
      <w:r>
        <w:rPr>
          <w:rtl/>
        </w:rPr>
        <w:t>، عن ابن بكير،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كانت تحته امرأة من ثقيف وله منها ولد يقال له: إبراهيم، فدخلت عليها مولاة لثقيف فقالت لها: من زوجك هذا؟ قالت: </w:t>
      </w:r>
      <w:r w:rsidR="00CA2645">
        <w:rPr>
          <w:rtl/>
        </w:rPr>
        <w:t>محمّد</w:t>
      </w:r>
      <w:r w:rsidR="00144F6E">
        <w:rPr>
          <w:rtl/>
        </w:rPr>
        <w:t xml:space="preserve"> </w:t>
      </w:r>
      <w:r>
        <w:rPr>
          <w:rtl/>
        </w:rPr>
        <w:t>بن عليّ، قالت: فإنّ لذلك أصحابا</w:t>
      </w:r>
      <w:r w:rsidR="00DA1D1A">
        <w:rPr>
          <w:rFonts w:hint="cs"/>
          <w:rtl/>
        </w:rPr>
        <w:t>ً</w:t>
      </w:r>
      <w:r>
        <w:rPr>
          <w:rtl/>
        </w:rPr>
        <w:t xml:space="preserve"> بالكوفة قوما يشتمون السلف</w:t>
      </w:r>
      <w:r w:rsidRPr="0042356D">
        <w:rPr>
          <w:rStyle w:val="libNormalChar"/>
          <w:rtl/>
        </w:rPr>
        <w:t xml:space="preserve"> ( </w:t>
      </w:r>
      <w:r>
        <w:rPr>
          <w:rtl/>
        </w:rPr>
        <w:t>ويقولون ويقولون</w:t>
      </w:r>
      <w:r w:rsidRPr="0042356D">
        <w:rPr>
          <w:rStyle w:val="libNormalChar"/>
          <w:rtl/>
        </w:rPr>
        <w:t xml:space="preserve"> ) </w:t>
      </w:r>
      <w:r w:rsidRPr="008A3CBA">
        <w:rPr>
          <w:rStyle w:val="libFootnotenumChar"/>
          <w:rtl/>
        </w:rPr>
        <w:t>(1)</w:t>
      </w:r>
      <w:r>
        <w:rPr>
          <w:rtl/>
        </w:rPr>
        <w:t>، قال: فخل</w:t>
      </w:r>
      <w:r w:rsidR="00ED5954">
        <w:rPr>
          <w:rFonts w:hint="cs"/>
          <w:rtl/>
        </w:rPr>
        <w:t>ّ</w:t>
      </w:r>
      <w:r>
        <w:rPr>
          <w:rtl/>
        </w:rPr>
        <w:t xml:space="preserve">ي سبيلها، قال: فرأيته بعد ذلك قد استبان عليه وتضعضع من جسمه شيء، قال: فقلت له: قد استبان عليك فراقها، قال: وقد رأيت ذلك؟ قال: قلت: نعم. </w:t>
      </w:r>
    </w:p>
    <w:p w:rsidR="00F84F17" w:rsidRDefault="00F84F17" w:rsidP="00F84F17">
      <w:pPr>
        <w:pStyle w:val="libNormal"/>
        <w:rPr>
          <w:rtl/>
        </w:rPr>
      </w:pPr>
      <w:r w:rsidRPr="0042356D">
        <w:rPr>
          <w:rStyle w:val="libNormalChar"/>
          <w:rtl/>
        </w:rPr>
        <w:t xml:space="preserve">[ 26323 ] </w:t>
      </w:r>
      <w:r>
        <w:rPr>
          <w:rtl/>
        </w:rPr>
        <w:t>7 - وب</w:t>
      </w:r>
      <w:r w:rsidR="00BA765B">
        <w:rPr>
          <w:rtl/>
        </w:rPr>
        <w:t>الإِسناد</w:t>
      </w:r>
      <w:r>
        <w:rPr>
          <w:rtl/>
        </w:rPr>
        <w:t xml:space="preserve"> 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دخل رجل على </w:t>
      </w:r>
      <w:r w:rsidR="007B3A37">
        <w:rPr>
          <w:rtl/>
        </w:rPr>
        <w:t xml:space="preserve">عليّ </w:t>
      </w:r>
      <w:r>
        <w:rPr>
          <w:rtl/>
        </w:rPr>
        <w:t>بن الحسين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فقال: ان امرأتك الشيباني</w:t>
      </w:r>
      <w:r w:rsidR="00ED5954">
        <w:rPr>
          <w:rFonts w:hint="cs"/>
          <w:rtl/>
        </w:rPr>
        <w:t>ّ</w:t>
      </w:r>
      <w:r>
        <w:rPr>
          <w:rtl/>
        </w:rPr>
        <w:t>ة خارجي</w:t>
      </w:r>
      <w:r w:rsidR="00ED5954">
        <w:rPr>
          <w:rFonts w:hint="cs"/>
          <w:rtl/>
        </w:rPr>
        <w:t>ّ</w:t>
      </w:r>
      <w:r>
        <w:rPr>
          <w:rtl/>
        </w:rPr>
        <w:t>ة تشتم علي</w:t>
      </w:r>
      <w:r w:rsidR="00ED5954">
        <w:rPr>
          <w:rFonts w:hint="cs"/>
          <w:rtl/>
        </w:rPr>
        <w:t>ّ</w:t>
      </w:r>
      <w:r>
        <w:rPr>
          <w:rtl/>
        </w:rPr>
        <w:t>ا</w:t>
      </w:r>
      <w:r w:rsidR="00ED5954">
        <w:rPr>
          <w:rFonts w:hint="cs"/>
          <w:rtl/>
        </w:rPr>
        <w:t>ً</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فإن سرك أن اسمعك ذلك منها أسمعتك، قال: نعم، قال: فاذا كان حين تريد أن تخرج كما كنت تخرج فعد فاكمن في جانب الدار، قال: </w:t>
      </w:r>
      <w:r w:rsidR="00BA765B">
        <w:rPr>
          <w:rtl/>
        </w:rPr>
        <w:t xml:space="preserve">فلمّا </w:t>
      </w:r>
      <w:r>
        <w:rPr>
          <w:rtl/>
        </w:rPr>
        <w:t>كان من الغد كمن في جانب الدار وجاء الرجل فكلمها فتبي</w:t>
      </w:r>
      <w:r w:rsidR="00ED5954">
        <w:rPr>
          <w:rFonts w:hint="cs"/>
          <w:rtl/>
        </w:rPr>
        <w:t>ّ</w:t>
      </w:r>
      <w:r>
        <w:rPr>
          <w:rtl/>
        </w:rPr>
        <w:t>ن منها ذلك فخل</w:t>
      </w:r>
      <w:r w:rsidR="00ED5954">
        <w:rPr>
          <w:rFonts w:hint="cs"/>
          <w:rtl/>
        </w:rPr>
        <w:t>ّ</w:t>
      </w:r>
      <w:r>
        <w:rPr>
          <w:rtl/>
        </w:rPr>
        <w:t xml:space="preserve">ى سبيلها وكانت تعجبه. </w:t>
      </w:r>
    </w:p>
    <w:p w:rsidR="00F84F17" w:rsidRDefault="00F84F17" w:rsidP="00ED5954">
      <w:pPr>
        <w:pStyle w:val="libNormal"/>
        <w:rPr>
          <w:rtl/>
        </w:rPr>
      </w:pPr>
      <w:r>
        <w:rPr>
          <w:rtl/>
        </w:rPr>
        <w:t xml:space="preserve">ورواه الشيخ بإسناده عن </w:t>
      </w:r>
      <w:r w:rsidR="00CA2645">
        <w:rPr>
          <w:rtl/>
        </w:rPr>
        <w:t>محمّد</w:t>
      </w:r>
      <w:r w:rsidR="00144F6E">
        <w:rPr>
          <w:rtl/>
        </w:rPr>
        <w:t xml:space="preserve"> </w:t>
      </w:r>
      <w:r>
        <w:rPr>
          <w:rtl/>
        </w:rPr>
        <w:t xml:space="preserve">بن يعقوب، مثله </w:t>
      </w:r>
      <w:r w:rsidRPr="008A3CBA">
        <w:rPr>
          <w:rStyle w:val="libFootnotenumChar"/>
          <w:rtl/>
        </w:rPr>
        <w:t>(</w:t>
      </w:r>
      <w:r w:rsidR="00ED5954">
        <w:rPr>
          <w:rStyle w:val="libFootnotenumChar"/>
          <w:rFonts w:hint="cs"/>
          <w:rtl/>
        </w:rPr>
        <w:t>2</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[ 26324 ] </w:t>
      </w:r>
      <w:r>
        <w:rPr>
          <w:rtl/>
        </w:rPr>
        <w:t xml:space="preserve">8 - وعن أبي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 xml:space="preserve">بن عبد </w:t>
      </w:r>
      <w:r w:rsidR="008C5F2D">
        <w:rPr>
          <w:rtl/>
        </w:rPr>
        <w:t>الجّبار</w:t>
      </w:r>
      <w:r>
        <w:rPr>
          <w:rtl/>
        </w:rPr>
        <w:t xml:space="preserve">، عن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6 - الكافي 5: 351 </w:t>
      </w:r>
      <w:r w:rsidR="007C1778">
        <w:rPr>
          <w:rtl/>
        </w:rPr>
        <w:t>/</w:t>
      </w:r>
      <w:r>
        <w:rPr>
          <w:rtl/>
        </w:rPr>
        <w:t xml:space="preserve"> 13. </w:t>
      </w:r>
    </w:p>
    <w:p w:rsidR="00F84F17" w:rsidRPr="002D78EB" w:rsidRDefault="00F84F17" w:rsidP="00010966">
      <w:pPr>
        <w:pStyle w:val="libFootnote0"/>
        <w:rPr>
          <w:rtl/>
        </w:rPr>
      </w:pPr>
      <w:r w:rsidRPr="002D78EB">
        <w:rPr>
          <w:rtl/>
        </w:rPr>
        <w:t>(1) في المصدر</w:t>
      </w:r>
      <w:r>
        <w:rPr>
          <w:rtl/>
        </w:rPr>
        <w:t>:</w:t>
      </w:r>
      <w:r w:rsidRPr="002D78EB">
        <w:rPr>
          <w:rtl/>
        </w:rPr>
        <w:t xml:space="preserve"> ويقولون</w:t>
      </w:r>
      <w:r>
        <w:rPr>
          <w:rtl/>
        </w:rPr>
        <w:t xml:space="preserve"> ...</w:t>
      </w:r>
      <w:r w:rsidRPr="002D78EB">
        <w:rPr>
          <w:rtl/>
        </w:rPr>
        <w:t xml:space="preserve"> </w:t>
      </w:r>
    </w:p>
    <w:p w:rsidR="00F84F17" w:rsidRDefault="00F84F17" w:rsidP="00010966">
      <w:pPr>
        <w:pStyle w:val="libFootnote0"/>
        <w:rPr>
          <w:rtl/>
        </w:rPr>
      </w:pPr>
      <w:r>
        <w:rPr>
          <w:rtl/>
        </w:rPr>
        <w:t xml:space="preserve">7 - الكافي 5: 351 </w:t>
      </w:r>
      <w:r w:rsidR="007C1778">
        <w:rPr>
          <w:rtl/>
        </w:rPr>
        <w:t>/</w:t>
      </w:r>
      <w:r>
        <w:rPr>
          <w:rtl/>
        </w:rPr>
        <w:t xml:space="preserve"> 14. </w:t>
      </w:r>
    </w:p>
    <w:p w:rsidR="00F84F17" w:rsidRPr="002D78EB" w:rsidRDefault="00F84F17" w:rsidP="00ED5954">
      <w:pPr>
        <w:pStyle w:val="libFootnote0"/>
        <w:rPr>
          <w:rtl/>
        </w:rPr>
      </w:pPr>
      <w:r w:rsidRPr="002D78EB">
        <w:rPr>
          <w:rtl/>
        </w:rPr>
        <w:t>(</w:t>
      </w:r>
      <w:r w:rsidR="00ED5954">
        <w:rPr>
          <w:rFonts w:hint="cs"/>
          <w:rtl/>
        </w:rPr>
        <w:t>2</w:t>
      </w:r>
      <w:r w:rsidRPr="002D78EB">
        <w:rPr>
          <w:rtl/>
        </w:rPr>
        <w:t>) التهذيب 7</w:t>
      </w:r>
      <w:r>
        <w:rPr>
          <w:rtl/>
        </w:rPr>
        <w:t>:</w:t>
      </w:r>
      <w:r w:rsidRPr="002D78EB">
        <w:rPr>
          <w:rtl/>
        </w:rPr>
        <w:t xml:space="preserve"> 303 </w:t>
      </w:r>
      <w:r w:rsidR="007C1778">
        <w:rPr>
          <w:rtl/>
        </w:rPr>
        <w:t>/</w:t>
      </w:r>
      <w:r w:rsidRPr="002D78EB">
        <w:rPr>
          <w:rtl/>
        </w:rPr>
        <w:t xml:space="preserve"> 1262</w:t>
      </w:r>
      <w:r>
        <w:rPr>
          <w:rtl/>
        </w:rPr>
        <w:t>،</w:t>
      </w:r>
      <w:r w:rsidRPr="002D78EB">
        <w:rPr>
          <w:rtl/>
        </w:rPr>
        <w:t xml:space="preserve"> والاستبصار 3</w:t>
      </w:r>
      <w:r>
        <w:rPr>
          <w:rtl/>
        </w:rPr>
        <w:t>:</w:t>
      </w:r>
      <w:r w:rsidRPr="002D78EB">
        <w:rPr>
          <w:rtl/>
        </w:rPr>
        <w:t xml:space="preserve"> 183 </w:t>
      </w:r>
      <w:r w:rsidR="007C1778">
        <w:rPr>
          <w:rtl/>
        </w:rPr>
        <w:t>/</w:t>
      </w:r>
      <w:r w:rsidRPr="002D78EB">
        <w:rPr>
          <w:rtl/>
        </w:rPr>
        <w:t xml:space="preserve"> 666</w:t>
      </w:r>
      <w:r>
        <w:rPr>
          <w:rtl/>
        </w:rPr>
        <w:t>.</w:t>
      </w:r>
      <w:r w:rsidRPr="002D78EB">
        <w:rPr>
          <w:rtl/>
        </w:rPr>
        <w:t xml:space="preserve"> </w:t>
      </w:r>
    </w:p>
    <w:p w:rsidR="00F84F17" w:rsidRDefault="00F84F17" w:rsidP="00010966">
      <w:pPr>
        <w:pStyle w:val="libFootnote0"/>
        <w:rPr>
          <w:rtl/>
        </w:rPr>
      </w:pPr>
      <w:r>
        <w:rPr>
          <w:rtl/>
        </w:rPr>
        <w:t xml:space="preserve">8 - الكافي 6: 447 </w:t>
      </w:r>
      <w:r w:rsidR="007C1778">
        <w:rPr>
          <w:rtl/>
        </w:rPr>
        <w:t>/</w:t>
      </w:r>
      <w:r>
        <w:rPr>
          <w:rtl/>
        </w:rPr>
        <w:t xml:space="preserve"> 7، واورده بتمامه في الحديث 1 من الباب 59 من </w:t>
      </w:r>
      <w:r w:rsidR="007C1778">
        <w:rPr>
          <w:rtl/>
        </w:rPr>
        <w:t xml:space="preserve">أبواب </w:t>
      </w:r>
      <w:r>
        <w:rPr>
          <w:rtl/>
        </w:rPr>
        <w:t>لباس المصلي.</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صفوان، عن بريد، عن مالك بن أعين، أنّه دخل على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وعليه ملحفة حمراء فقال: إن</w:t>
      </w:r>
      <w:r w:rsidR="005339B7">
        <w:rPr>
          <w:rFonts w:hint="cs"/>
          <w:rtl/>
        </w:rPr>
        <w:t>ّ</w:t>
      </w:r>
      <w:r>
        <w:rPr>
          <w:rtl/>
        </w:rPr>
        <w:t xml:space="preserve"> </w:t>
      </w:r>
      <w:r w:rsidR="005339B7">
        <w:rPr>
          <w:rtl/>
        </w:rPr>
        <w:t xml:space="preserve">الثقفية أكرهتني على لبسها وأنا </w:t>
      </w:r>
      <w:r w:rsidR="005339B7">
        <w:rPr>
          <w:rFonts w:hint="cs"/>
          <w:rtl/>
        </w:rPr>
        <w:t>أُ</w:t>
      </w:r>
      <w:r>
        <w:rPr>
          <w:rtl/>
        </w:rPr>
        <w:t>حب</w:t>
      </w:r>
      <w:r w:rsidR="005339B7">
        <w:rPr>
          <w:rFonts w:hint="cs"/>
          <w:rtl/>
        </w:rPr>
        <w:t>ّ</w:t>
      </w:r>
      <w:r>
        <w:rPr>
          <w:rtl/>
        </w:rPr>
        <w:t xml:space="preserve">ها - إلى أن قال: - </w:t>
      </w:r>
      <w:r w:rsidR="007B3A37">
        <w:rPr>
          <w:rtl/>
        </w:rPr>
        <w:t xml:space="preserve">ثمّ </w:t>
      </w:r>
      <w:r>
        <w:rPr>
          <w:rtl/>
        </w:rPr>
        <w:t>دخلت عليه وقد طل</w:t>
      </w:r>
      <w:r w:rsidR="00C74364">
        <w:rPr>
          <w:rFonts w:hint="cs"/>
          <w:rtl/>
        </w:rPr>
        <w:t>ّ</w:t>
      </w:r>
      <w:r>
        <w:rPr>
          <w:rtl/>
        </w:rPr>
        <w:t xml:space="preserve">قها، فقال: سمعتها تبرأ من </w:t>
      </w:r>
      <w:r w:rsidR="007B3A37">
        <w:rPr>
          <w:rtl/>
        </w:rPr>
        <w:t xml:space="preserve">عليّ </w:t>
      </w:r>
      <w:r>
        <w:rPr>
          <w:rtl/>
        </w:rPr>
        <w:t xml:space="preserve">فلم يسعني أن امسكها وهي تبرأ منه. </w:t>
      </w:r>
    </w:p>
    <w:p w:rsidR="00F84F17" w:rsidRDefault="00F84F17" w:rsidP="00F84F17">
      <w:pPr>
        <w:pStyle w:val="libNormal"/>
        <w:rPr>
          <w:rtl/>
        </w:rPr>
      </w:pPr>
      <w:r w:rsidRPr="0042356D">
        <w:rPr>
          <w:rStyle w:val="libNormalChar"/>
          <w:rtl/>
        </w:rPr>
        <w:t xml:space="preserve">[ 26325 ] </w:t>
      </w:r>
      <w:r>
        <w:rPr>
          <w:rtl/>
        </w:rPr>
        <w:t xml:space="preserve">9 -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رجل، عن </w:t>
      </w:r>
      <w:r w:rsidR="007B3A37">
        <w:rPr>
          <w:rtl/>
        </w:rPr>
        <w:t xml:space="preserve">عليّ </w:t>
      </w:r>
      <w:r>
        <w:rPr>
          <w:rtl/>
        </w:rPr>
        <w:t>بن إسماعيل، عن أبي الجارود،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w:t>
      </w:r>
      <w:r w:rsidR="00C74364">
        <w:rPr>
          <w:rtl/>
        </w:rPr>
        <w:t xml:space="preserve">ث - انه كان له امرأة يقال لها: </w:t>
      </w:r>
      <w:r w:rsidR="00C74364">
        <w:rPr>
          <w:rFonts w:hint="cs"/>
          <w:rtl/>
        </w:rPr>
        <w:t>أُ</w:t>
      </w:r>
      <w:r>
        <w:rPr>
          <w:rtl/>
        </w:rPr>
        <w:t>م</w:t>
      </w:r>
      <w:r w:rsidR="00C74364">
        <w:rPr>
          <w:rFonts w:hint="cs"/>
          <w:rtl/>
        </w:rPr>
        <w:t>ّ</w:t>
      </w:r>
      <w:r>
        <w:rPr>
          <w:rtl/>
        </w:rPr>
        <w:t xml:space="preserve"> على</w:t>
      </w:r>
      <w:r w:rsidR="00C74364">
        <w:rPr>
          <w:rFonts w:hint="cs"/>
          <w:rtl/>
        </w:rPr>
        <w:t>ّ</w:t>
      </w:r>
      <w:r>
        <w:rPr>
          <w:rtl/>
        </w:rPr>
        <w:t xml:space="preserve"> وكانت ترى رأي الخوارج، قال: فأدرتها ليلة إلى الصبح أن ترجع عن رأيها وتولى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فامتنعت علي</w:t>
      </w:r>
      <w:r w:rsidR="00C74364">
        <w:rPr>
          <w:rFonts w:hint="cs"/>
          <w:rtl/>
        </w:rPr>
        <w:t>ّ</w:t>
      </w:r>
      <w:r>
        <w:rPr>
          <w:rtl/>
        </w:rPr>
        <w:t xml:space="preserve">، </w:t>
      </w:r>
      <w:r w:rsidR="00BA765B">
        <w:rPr>
          <w:rtl/>
        </w:rPr>
        <w:t xml:space="preserve">فلمّا </w:t>
      </w:r>
      <w:r>
        <w:rPr>
          <w:rtl/>
        </w:rPr>
        <w:t>أصبحت طل</w:t>
      </w:r>
      <w:r w:rsidR="00C74364">
        <w:rPr>
          <w:rFonts w:hint="cs"/>
          <w:rtl/>
        </w:rPr>
        <w:t>ّ</w:t>
      </w:r>
      <w:r>
        <w:rPr>
          <w:rtl/>
        </w:rPr>
        <w:t xml:space="preserve">قتها. </w:t>
      </w:r>
    </w:p>
    <w:p w:rsidR="00F84F17" w:rsidRDefault="00F84F17" w:rsidP="00F84F17">
      <w:pPr>
        <w:pStyle w:val="libNormal"/>
        <w:rPr>
          <w:rtl/>
        </w:rPr>
      </w:pPr>
      <w:r w:rsidRPr="0042356D">
        <w:rPr>
          <w:rStyle w:val="libNormalChar"/>
          <w:rtl/>
        </w:rPr>
        <w:t xml:space="preserve">[ 26326 ] </w:t>
      </w:r>
      <w:r>
        <w:rPr>
          <w:rtl/>
        </w:rPr>
        <w:t xml:space="preserve">10 - وعن </w:t>
      </w:r>
      <w:r w:rsidR="007B3A37">
        <w:rPr>
          <w:rtl/>
        </w:rPr>
        <w:t xml:space="preserve">عليّ </w:t>
      </w:r>
      <w:r>
        <w:rPr>
          <w:rtl/>
        </w:rPr>
        <w:t xml:space="preserve">بن إبراهيم، عن أبيه، عن </w:t>
      </w:r>
      <w:r w:rsidR="00CA2645">
        <w:rPr>
          <w:rtl/>
        </w:rPr>
        <w:t>محمّد</w:t>
      </w:r>
      <w:r w:rsidR="00144F6E">
        <w:rPr>
          <w:rtl/>
        </w:rPr>
        <w:t xml:space="preserve"> </w:t>
      </w:r>
      <w:r>
        <w:rPr>
          <w:rtl/>
        </w:rPr>
        <w:t>بن أبي عمير،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قال: سأله أبي وأنا أسمع عن نكاح اليهودي</w:t>
      </w:r>
      <w:r w:rsidR="00C74364">
        <w:rPr>
          <w:rFonts w:hint="cs"/>
          <w:rtl/>
        </w:rPr>
        <w:t>ّ</w:t>
      </w:r>
      <w:r>
        <w:rPr>
          <w:rtl/>
        </w:rPr>
        <w:t>ة والنصراني</w:t>
      </w:r>
      <w:r w:rsidR="00C74364">
        <w:rPr>
          <w:rFonts w:hint="cs"/>
          <w:rtl/>
        </w:rPr>
        <w:t>ّ</w:t>
      </w:r>
      <w:r>
        <w:rPr>
          <w:rtl/>
        </w:rPr>
        <w:t xml:space="preserve">ة؟ فقال: نكاحهما </w:t>
      </w:r>
      <w:r w:rsidR="00001208">
        <w:rPr>
          <w:rtl/>
        </w:rPr>
        <w:t>أ</w:t>
      </w:r>
      <w:r w:rsidR="00F224D9">
        <w:rPr>
          <w:rtl/>
        </w:rPr>
        <w:t xml:space="preserve">حبّ </w:t>
      </w:r>
      <w:r>
        <w:rPr>
          <w:rtl/>
        </w:rPr>
        <w:t>إلي</w:t>
      </w:r>
      <w:r w:rsidR="00C74364">
        <w:rPr>
          <w:rFonts w:hint="cs"/>
          <w:rtl/>
        </w:rPr>
        <w:t>ّ</w:t>
      </w:r>
      <w:r>
        <w:rPr>
          <w:rtl/>
        </w:rPr>
        <w:t xml:space="preserve"> من نكاح الناصبيّة، الحديث. </w:t>
      </w:r>
    </w:p>
    <w:p w:rsidR="00F84F17" w:rsidRDefault="00F84F17" w:rsidP="00F84F17">
      <w:pPr>
        <w:pStyle w:val="libNormal"/>
        <w:rPr>
          <w:rtl/>
        </w:rPr>
      </w:pPr>
      <w:r w:rsidRPr="0042356D">
        <w:rPr>
          <w:rStyle w:val="libNormalChar"/>
          <w:rtl/>
        </w:rPr>
        <w:t xml:space="preserve">[ 26327 ] </w:t>
      </w:r>
      <w:r>
        <w:rPr>
          <w:rtl/>
        </w:rPr>
        <w:t xml:space="preserve">11 - وعنه، عن أبيه، عن ابن أبي عمير، عن </w:t>
      </w:r>
      <w:r w:rsidR="007B3A37">
        <w:rPr>
          <w:rtl/>
        </w:rPr>
        <w:t xml:space="preserve">عليّ </w:t>
      </w:r>
      <w:r>
        <w:rPr>
          <w:rtl/>
        </w:rPr>
        <w:t>بن أبي حمزة،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أنّه قال: </w:t>
      </w:r>
      <w:r w:rsidR="00DF4BF4">
        <w:rPr>
          <w:rtl/>
        </w:rPr>
        <w:t>ت</w:t>
      </w:r>
      <w:r w:rsidR="00BA765B">
        <w:rPr>
          <w:rtl/>
        </w:rPr>
        <w:t xml:space="preserve">زوّج </w:t>
      </w:r>
      <w:r>
        <w:rPr>
          <w:rtl/>
        </w:rPr>
        <w:t>اليهودي</w:t>
      </w:r>
      <w:r w:rsidR="006D6EB7">
        <w:rPr>
          <w:rFonts w:hint="cs"/>
          <w:rtl/>
        </w:rPr>
        <w:t>ّ</w:t>
      </w:r>
      <w:r>
        <w:rPr>
          <w:rtl/>
        </w:rPr>
        <w:t xml:space="preserve">ة </w:t>
      </w:r>
      <w:r w:rsidRPr="008A3CBA">
        <w:rPr>
          <w:rStyle w:val="libFootnotenumChar"/>
          <w:rtl/>
        </w:rPr>
        <w:t>(1)</w:t>
      </w:r>
      <w:r>
        <w:rPr>
          <w:rtl/>
        </w:rPr>
        <w:t xml:space="preserve"> أفضل، أو قال: خير من أن </w:t>
      </w:r>
      <w:r w:rsidR="00DF4BF4">
        <w:rPr>
          <w:rtl/>
        </w:rPr>
        <w:t>ت</w:t>
      </w:r>
      <w:r w:rsidR="00BA765B">
        <w:rPr>
          <w:rtl/>
        </w:rPr>
        <w:t xml:space="preserve">زوّج </w:t>
      </w:r>
      <w:r>
        <w:rPr>
          <w:rtl/>
        </w:rPr>
        <w:t>الناصبي</w:t>
      </w:r>
      <w:r w:rsidR="006D6EB7">
        <w:rPr>
          <w:rFonts w:hint="cs"/>
          <w:rtl/>
        </w:rPr>
        <w:t>ّ</w:t>
      </w:r>
      <w:r>
        <w:rPr>
          <w:rtl/>
        </w:rPr>
        <w:t xml:space="preserve"> والناصبي</w:t>
      </w:r>
      <w:r w:rsidR="006D6EB7">
        <w:rPr>
          <w:rFonts w:hint="cs"/>
          <w:rtl/>
        </w:rPr>
        <w:t>ّ</w:t>
      </w:r>
      <w:r>
        <w:rPr>
          <w:rtl/>
        </w:rPr>
        <w:t xml:space="preserve">ة. </w:t>
      </w:r>
    </w:p>
    <w:p w:rsidR="00F84F17" w:rsidRDefault="00F84F17" w:rsidP="00F84F17">
      <w:pPr>
        <w:pStyle w:val="libNormal"/>
        <w:rPr>
          <w:rtl/>
        </w:rPr>
      </w:pPr>
      <w:r w:rsidRPr="0042356D">
        <w:rPr>
          <w:rStyle w:val="libNormalChar"/>
          <w:rtl/>
        </w:rPr>
        <w:t xml:space="preserve">[ 26328 ] </w:t>
      </w:r>
      <w:r>
        <w:rPr>
          <w:rtl/>
        </w:rPr>
        <w:t xml:space="preserve">12 - وعنه، عن أبيه، عن ابن أبي عمير، عن </w:t>
      </w:r>
      <w:r w:rsidR="006F70BC">
        <w:rPr>
          <w:rtl/>
        </w:rPr>
        <w:t>حمّاد</w:t>
      </w:r>
      <w:r>
        <w:rPr>
          <w:rtl/>
        </w:rPr>
        <w:t>، عن الحلبي</w:t>
      </w:r>
      <w:r w:rsidR="006D6EB7">
        <w:rPr>
          <w:rFonts w:hint="cs"/>
          <w:rtl/>
        </w:rPr>
        <w:t>ّ</w:t>
      </w:r>
      <w:r>
        <w:rPr>
          <w:rtl/>
        </w:rPr>
        <w:t>،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أنّه أتاه قوم من أهل خراسان من وراء النهر، فقال لهم: تصافحون أهل بلادكم وتناكحونهم؟ </w:t>
      </w:r>
      <w:r w:rsidR="00303AB9">
        <w:rPr>
          <w:rtl/>
        </w:rPr>
        <w:t xml:space="preserve">إمّا </w:t>
      </w:r>
      <w:r>
        <w:rPr>
          <w:rtl/>
        </w:rPr>
        <w:t xml:space="preserve">إنكم إذا </w:t>
      </w:r>
    </w:p>
    <w:p w:rsidR="006D6EB7" w:rsidRDefault="006D6EB7" w:rsidP="006D6EB7">
      <w:pPr>
        <w:pStyle w:val="libLine"/>
        <w:rPr>
          <w:rtl/>
        </w:rPr>
      </w:pPr>
      <w:r>
        <w:rPr>
          <w:rtl/>
        </w:rPr>
        <w:t>____________________</w:t>
      </w:r>
    </w:p>
    <w:p w:rsidR="00F84F17" w:rsidRDefault="00F84F17" w:rsidP="006D6EB7">
      <w:pPr>
        <w:pStyle w:val="libFootnote0"/>
        <w:rPr>
          <w:rtl/>
        </w:rPr>
      </w:pPr>
      <w:r>
        <w:rPr>
          <w:rtl/>
        </w:rPr>
        <w:t xml:space="preserve">9 - الكافي 6: 477 </w:t>
      </w:r>
      <w:r w:rsidR="007C1778">
        <w:rPr>
          <w:rtl/>
        </w:rPr>
        <w:t>/</w:t>
      </w:r>
      <w:r>
        <w:rPr>
          <w:rtl/>
        </w:rPr>
        <w:t xml:space="preserve"> 6، </w:t>
      </w:r>
      <w:r w:rsidR="007C1778">
        <w:rPr>
          <w:rtl/>
        </w:rPr>
        <w:t xml:space="preserve">وأورد </w:t>
      </w:r>
      <w:r>
        <w:rPr>
          <w:rtl/>
        </w:rPr>
        <w:t xml:space="preserve">قطعة منه في الحديث 2 من الباب 23 من </w:t>
      </w:r>
      <w:r w:rsidR="007C1778">
        <w:rPr>
          <w:rtl/>
        </w:rPr>
        <w:t xml:space="preserve">أبواب </w:t>
      </w:r>
      <w:r>
        <w:rPr>
          <w:rtl/>
        </w:rPr>
        <w:t xml:space="preserve">المساكن. </w:t>
      </w:r>
    </w:p>
    <w:p w:rsidR="00F84F17" w:rsidRDefault="00F84F17" w:rsidP="006D6EB7">
      <w:pPr>
        <w:pStyle w:val="libFootnote0"/>
        <w:rPr>
          <w:rtl/>
        </w:rPr>
      </w:pPr>
      <w:r>
        <w:rPr>
          <w:rtl/>
        </w:rPr>
        <w:t xml:space="preserve">10 - الكافي 5: 351 </w:t>
      </w:r>
      <w:r w:rsidR="007C1778">
        <w:rPr>
          <w:rtl/>
        </w:rPr>
        <w:t>/</w:t>
      </w:r>
      <w:r>
        <w:rPr>
          <w:rtl/>
        </w:rPr>
        <w:t xml:space="preserve"> 15، </w:t>
      </w:r>
      <w:r w:rsidR="007C1778">
        <w:rPr>
          <w:rtl/>
        </w:rPr>
        <w:t xml:space="preserve">وأورد </w:t>
      </w:r>
      <w:r>
        <w:rPr>
          <w:rtl/>
        </w:rPr>
        <w:t xml:space="preserve">ذيله في الحديث 5 من الباب 1 من هذه </w:t>
      </w:r>
      <w:r w:rsidR="00AD67CF">
        <w:rPr>
          <w:rtl/>
        </w:rPr>
        <w:t>الأبواب</w:t>
      </w:r>
      <w:r>
        <w:rPr>
          <w:rtl/>
        </w:rPr>
        <w:t xml:space="preserve">. </w:t>
      </w:r>
    </w:p>
    <w:p w:rsidR="00F84F17" w:rsidRDefault="00F84F17" w:rsidP="006D6EB7">
      <w:pPr>
        <w:pStyle w:val="libFootnote0"/>
        <w:rPr>
          <w:rtl/>
        </w:rPr>
      </w:pPr>
      <w:r>
        <w:rPr>
          <w:rtl/>
        </w:rPr>
        <w:t xml:space="preserve">11 - الكافي 5: 351 </w:t>
      </w:r>
      <w:r w:rsidR="007C1778">
        <w:rPr>
          <w:rtl/>
        </w:rPr>
        <w:t>/</w:t>
      </w:r>
      <w:r>
        <w:rPr>
          <w:rtl/>
        </w:rPr>
        <w:t xml:space="preserve"> 16. </w:t>
      </w:r>
    </w:p>
    <w:p w:rsidR="00F84F17" w:rsidRPr="007E3B1F" w:rsidRDefault="00F84F17" w:rsidP="006D6EB7">
      <w:pPr>
        <w:pStyle w:val="libFootnote0"/>
        <w:rPr>
          <w:rtl/>
        </w:rPr>
      </w:pPr>
      <w:r w:rsidRPr="007E3B1F">
        <w:rPr>
          <w:rtl/>
        </w:rPr>
        <w:t>(1) في المصدر زيادة</w:t>
      </w:r>
      <w:r>
        <w:rPr>
          <w:rtl/>
        </w:rPr>
        <w:t>:</w:t>
      </w:r>
      <w:r w:rsidRPr="007E3B1F">
        <w:rPr>
          <w:rtl/>
        </w:rPr>
        <w:t xml:space="preserve"> والنصراني</w:t>
      </w:r>
      <w:r w:rsidR="008B6591">
        <w:rPr>
          <w:rFonts w:hint="cs"/>
          <w:rtl/>
        </w:rPr>
        <w:t>ّ</w:t>
      </w:r>
      <w:r w:rsidRPr="007E3B1F">
        <w:rPr>
          <w:rtl/>
        </w:rPr>
        <w:t>ة</w:t>
      </w:r>
      <w:r>
        <w:rPr>
          <w:rtl/>
        </w:rPr>
        <w:t>.</w:t>
      </w:r>
      <w:r w:rsidRPr="007E3B1F">
        <w:rPr>
          <w:rtl/>
        </w:rPr>
        <w:t xml:space="preserve"> </w:t>
      </w:r>
    </w:p>
    <w:p w:rsidR="00F84F17" w:rsidRDefault="00F84F17" w:rsidP="006D6EB7">
      <w:pPr>
        <w:pStyle w:val="libFootnote0"/>
        <w:rPr>
          <w:rtl/>
        </w:rPr>
      </w:pPr>
      <w:r>
        <w:rPr>
          <w:rtl/>
        </w:rPr>
        <w:t xml:space="preserve">12 - الكافي 5: 352 </w:t>
      </w:r>
      <w:r w:rsidR="007C1778">
        <w:rPr>
          <w:rtl/>
        </w:rPr>
        <w:t>/</w:t>
      </w:r>
      <w:r>
        <w:rPr>
          <w:rtl/>
        </w:rPr>
        <w:t xml:space="preserve"> 17.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صافحتموهم انقطعت عروة من عرى </w:t>
      </w:r>
      <w:r w:rsidR="0077632E">
        <w:rPr>
          <w:rtl/>
        </w:rPr>
        <w:t xml:space="preserve">الإِسلام </w:t>
      </w:r>
      <w:r>
        <w:rPr>
          <w:rtl/>
        </w:rPr>
        <w:t xml:space="preserve">وإذا ناكحتموهم انهتك احجاب بينكم وبين الله عزّ وجلّ. </w:t>
      </w:r>
    </w:p>
    <w:p w:rsidR="00F84F17" w:rsidRDefault="00F84F17" w:rsidP="00F84F17">
      <w:pPr>
        <w:pStyle w:val="libNormal"/>
        <w:rPr>
          <w:rtl/>
        </w:rPr>
      </w:pPr>
      <w:r w:rsidRPr="0042356D">
        <w:rPr>
          <w:rStyle w:val="libNormalChar"/>
          <w:rtl/>
        </w:rPr>
        <w:t xml:space="preserve">[ 26329 ] </w:t>
      </w:r>
      <w:r>
        <w:rPr>
          <w:rtl/>
        </w:rPr>
        <w:t xml:space="preserve">13 -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الحسن بن محبوب، عن سليمان الحمار،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ينبغي للرجل المسلم منكم أن ي</w:t>
      </w:r>
      <w:r w:rsidR="00DF4BF4">
        <w:rPr>
          <w:rtl/>
        </w:rPr>
        <w:t>ت</w:t>
      </w:r>
      <w:r w:rsidR="00BA765B">
        <w:rPr>
          <w:rtl/>
        </w:rPr>
        <w:t xml:space="preserve">زوّج </w:t>
      </w:r>
      <w:r>
        <w:rPr>
          <w:rtl/>
        </w:rPr>
        <w:t>الناصبيّة، ولا ي</w:t>
      </w:r>
      <w:r w:rsidR="00BA765B">
        <w:rPr>
          <w:rtl/>
        </w:rPr>
        <w:t xml:space="preserve">زوّج </w:t>
      </w:r>
      <w:r>
        <w:rPr>
          <w:rtl/>
        </w:rPr>
        <w:t>ابنته ناصبي</w:t>
      </w:r>
      <w:r w:rsidR="0080352F">
        <w:rPr>
          <w:rFonts w:hint="cs"/>
          <w:rtl/>
        </w:rPr>
        <w:t>ّ</w:t>
      </w:r>
      <w:r>
        <w:rPr>
          <w:rtl/>
        </w:rPr>
        <w:t xml:space="preserve">ا، ولا يطرحها عنده. </w:t>
      </w:r>
    </w:p>
    <w:p w:rsidR="00F84F17" w:rsidRDefault="00F84F17" w:rsidP="00F84F17">
      <w:pPr>
        <w:pStyle w:val="libNormal"/>
        <w:rPr>
          <w:rtl/>
        </w:rPr>
      </w:pPr>
      <w:r>
        <w:rPr>
          <w:rtl/>
        </w:rPr>
        <w:t>قال الصدوق: من نصب حربا</w:t>
      </w:r>
      <w:r w:rsidR="0080352F">
        <w:rPr>
          <w:rFonts w:hint="cs"/>
          <w:rtl/>
        </w:rPr>
        <w:t>ً</w:t>
      </w:r>
      <w:r>
        <w:rPr>
          <w:rtl/>
        </w:rPr>
        <w:t xml:space="preserve"> لآل </w:t>
      </w:r>
      <w:r w:rsidR="00CA2645">
        <w:rPr>
          <w:rtl/>
        </w:rPr>
        <w:t>محمّد</w:t>
      </w:r>
      <w:r w:rsidR="00144F6E">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A805CD">
        <w:rPr>
          <w:rtl/>
        </w:rPr>
        <w:t>فلا نصيب له في ال</w:t>
      </w:r>
      <w:r w:rsidR="00A805CD">
        <w:rPr>
          <w:rFonts w:hint="cs"/>
          <w:rtl/>
        </w:rPr>
        <w:t>إِ</w:t>
      </w:r>
      <w:r>
        <w:rPr>
          <w:rtl/>
        </w:rPr>
        <w:t xml:space="preserve">سلام، فلهذا حرم نكاحهم. </w:t>
      </w:r>
    </w:p>
    <w:p w:rsidR="00F84F17" w:rsidRDefault="00F84F17" w:rsidP="00F84F17">
      <w:pPr>
        <w:pStyle w:val="libNormal"/>
        <w:rPr>
          <w:rtl/>
        </w:rPr>
      </w:pPr>
      <w:r w:rsidRPr="0042356D">
        <w:rPr>
          <w:rStyle w:val="libNormalChar"/>
          <w:rtl/>
        </w:rPr>
        <w:t xml:space="preserve">[ 26330 ] </w:t>
      </w:r>
      <w:r>
        <w:rPr>
          <w:rtl/>
        </w:rPr>
        <w:t xml:space="preserve">14 - قال: وقال </w:t>
      </w:r>
      <w:r w:rsidR="004A37DF">
        <w:rPr>
          <w:rtl/>
        </w:rPr>
        <w:t>ال</w:t>
      </w:r>
      <w:r w:rsidR="0064216C">
        <w:rPr>
          <w:rtl/>
        </w:rPr>
        <w:t>نبيّ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sidRPr="0042356D">
        <w:rPr>
          <w:rStyle w:val="libNormalChar"/>
          <w:rFonts w:hint="cs"/>
          <w:rtl/>
        </w:rPr>
        <w:t xml:space="preserve"> ) </w:t>
      </w:r>
      <w:r>
        <w:rPr>
          <w:rtl/>
        </w:rPr>
        <w:t xml:space="preserve">: </w:t>
      </w:r>
      <w:r w:rsidR="00932E21">
        <w:rPr>
          <w:rtl/>
        </w:rPr>
        <w:t xml:space="preserve">صنفان من </w:t>
      </w:r>
      <w:r w:rsidR="00932E21">
        <w:rPr>
          <w:rFonts w:hint="cs"/>
          <w:rtl/>
        </w:rPr>
        <w:t>أُ</w:t>
      </w:r>
      <w:r w:rsidR="00EA365C">
        <w:rPr>
          <w:rtl/>
        </w:rPr>
        <w:t>م</w:t>
      </w:r>
      <w:r w:rsidR="00932E21">
        <w:rPr>
          <w:rFonts w:hint="cs"/>
          <w:rtl/>
        </w:rPr>
        <w:t>ّ</w:t>
      </w:r>
      <w:r w:rsidR="00EA365C">
        <w:rPr>
          <w:rtl/>
        </w:rPr>
        <w:t>تي لا نصيب لهم في ال</w:t>
      </w:r>
      <w:r w:rsidR="00EA365C">
        <w:rPr>
          <w:rFonts w:hint="cs"/>
          <w:rtl/>
        </w:rPr>
        <w:t>إِ</w:t>
      </w:r>
      <w:r>
        <w:rPr>
          <w:rtl/>
        </w:rPr>
        <w:t>سلام: الناصب لاهل بيتي حربا</w:t>
      </w:r>
      <w:r w:rsidR="00EA365C">
        <w:rPr>
          <w:rFonts w:hint="cs"/>
          <w:rtl/>
        </w:rPr>
        <w:t>ً</w:t>
      </w:r>
      <w:r>
        <w:rPr>
          <w:rtl/>
        </w:rPr>
        <w:t xml:space="preserve">، وغال في الدين مارق منه. </w:t>
      </w:r>
    </w:p>
    <w:p w:rsidR="00F84F17" w:rsidRDefault="00F84F17" w:rsidP="00F84F17">
      <w:pPr>
        <w:pStyle w:val="libNormal"/>
        <w:rPr>
          <w:rtl/>
        </w:rPr>
      </w:pPr>
      <w:r>
        <w:rPr>
          <w:rtl/>
        </w:rPr>
        <w:t>ومن استحل</w:t>
      </w:r>
      <w:r w:rsidR="00932E21">
        <w:rPr>
          <w:rFonts w:hint="cs"/>
          <w:rtl/>
        </w:rPr>
        <w:t>ّ</w:t>
      </w:r>
      <w:r>
        <w:rPr>
          <w:rtl/>
        </w:rPr>
        <w:t xml:space="preserve"> لعن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والخروج على </w:t>
      </w:r>
      <w:r w:rsidR="004627C2">
        <w:rPr>
          <w:rtl/>
        </w:rPr>
        <w:t>المسلمين وقتلهم حرمت مناكحته، ل</w:t>
      </w:r>
      <w:r w:rsidR="004627C2">
        <w:rPr>
          <w:rFonts w:hint="cs"/>
          <w:rtl/>
        </w:rPr>
        <w:t>أ</w:t>
      </w:r>
      <w:r>
        <w:rPr>
          <w:rtl/>
        </w:rPr>
        <w:t>ن</w:t>
      </w:r>
      <w:r w:rsidR="004627C2">
        <w:rPr>
          <w:rFonts w:hint="cs"/>
          <w:rtl/>
        </w:rPr>
        <w:t>ّ</w:t>
      </w:r>
      <w:r>
        <w:rPr>
          <w:rtl/>
        </w:rPr>
        <w:t xml:space="preserve"> فيها الالقاء بالايدي إلى التهلكة، والجه</w:t>
      </w:r>
      <w:r w:rsidR="004627C2">
        <w:rPr>
          <w:rFonts w:hint="cs"/>
          <w:rtl/>
        </w:rPr>
        <w:t>ّ</w:t>
      </w:r>
      <w:r>
        <w:rPr>
          <w:rtl/>
        </w:rPr>
        <w:t>ال يتوه</w:t>
      </w:r>
      <w:r w:rsidR="00932E21">
        <w:rPr>
          <w:rFonts w:hint="cs"/>
          <w:rtl/>
        </w:rPr>
        <w:t>ّ</w:t>
      </w:r>
      <w:r>
        <w:rPr>
          <w:rtl/>
        </w:rPr>
        <w:t>مون أن</w:t>
      </w:r>
      <w:r w:rsidR="00932E21">
        <w:rPr>
          <w:rFonts w:hint="cs"/>
          <w:rtl/>
        </w:rPr>
        <w:t>ّ</w:t>
      </w:r>
      <w:r>
        <w:rPr>
          <w:rtl/>
        </w:rPr>
        <w:t xml:space="preserve"> كل</w:t>
      </w:r>
      <w:r w:rsidR="00932E21">
        <w:rPr>
          <w:rFonts w:hint="cs"/>
          <w:rtl/>
        </w:rPr>
        <w:t>ّ</w:t>
      </w:r>
      <w:r>
        <w:rPr>
          <w:rtl/>
        </w:rPr>
        <w:t xml:space="preserve"> مخالف ناصب وليس كذلك </w:t>
      </w:r>
    </w:p>
    <w:p w:rsidR="00F84F17" w:rsidRDefault="00F84F17" w:rsidP="00F84F17">
      <w:pPr>
        <w:pStyle w:val="libNormal"/>
        <w:rPr>
          <w:rtl/>
        </w:rPr>
      </w:pPr>
      <w:r>
        <w:rPr>
          <w:rtl/>
        </w:rPr>
        <w:t>أقول: تقد</w:t>
      </w:r>
      <w:r w:rsidR="00F37FA6">
        <w:rPr>
          <w:rFonts w:hint="cs"/>
          <w:rtl/>
        </w:rPr>
        <w:t>ّ</w:t>
      </w:r>
      <w:r>
        <w:rPr>
          <w:rtl/>
        </w:rPr>
        <w:t xml:space="preserve">م تفسير الناصب في الخمس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وما ذكره الص</w:t>
      </w:r>
      <w:r w:rsidR="00F37FA6">
        <w:rPr>
          <w:rFonts w:hint="cs"/>
          <w:rtl/>
        </w:rPr>
        <w:t>ّ</w:t>
      </w:r>
      <w:r>
        <w:rPr>
          <w:rtl/>
        </w:rPr>
        <w:t xml:space="preserve">دوق نوع منه. </w:t>
      </w:r>
    </w:p>
    <w:p w:rsidR="00F84F17" w:rsidRDefault="00F84F17" w:rsidP="00F84F17">
      <w:pPr>
        <w:pStyle w:val="libNormal"/>
        <w:rPr>
          <w:rtl/>
        </w:rPr>
      </w:pPr>
      <w:r w:rsidRPr="0042356D">
        <w:rPr>
          <w:rStyle w:val="libNormalChar"/>
          <w:rtl/>
        </w:rPr>
        <w:t xml:space="preserve">[ 26331 ] </w:t>
      </w:r>
      <w:r>
        <w:rPr>
          <w:rtl/>
        </w:rPr>
        <w:t xml:space="preserve">15 - </w:t>
      </w:r>
      <w:r w:rsidR="00CA2645">
        <w:rPr>
          <w:rtl/>
        </w:rPr>
        <w:t>محمّد</w:t>
      </w:r>
      <w:r w:rsidR="00144F6E">
        <w:rPr>
          <w:rtl/>
        </w:rPr>
        <w:t xml:space="preserve"> </w:t>
      </w:r>
      <w:r>
        <w:rPr>
          <w:rtl/>
        </w:rPr>
        <w:t xml:space="preserve">بن الحسن بإسناده عن </w:t>
      </w:r>
      <w:r w:rsidR="007B3A37">
        <w:rPr>
          <w:rtl/>
        </w:rPr>
        <w:t xml:space="preserve">عليّ </w:t>
      </w:r>
      <w:r>
        <w:rPr>
          <w:rtl/>
        </w:rPr>
        <w:t xml:space="preserve">بن الحسن بن </w:t>
      </w:r>
      <w:r w:rsidR="00FE0AD6">
        <w:rPr>
          <w:rtl/>
        </w:rPr>
        <w:t>فضّال</w:t>
      </w:r>
      <w:r>
        <w:rPr>
          <w:rtl/>
        </w:rPr>
        <w:t xml:space="preserve">، عن </w:t>
      </w:r>
      <w:r w:rsidR="00CA2645">
        <w:rPr>
          <w:rtl/>
        </w:rPr>
        <w:t>محمّد</w:t>
      </w:r>
      <w:r w:rsidR="00144F6E">
        <w:rPr>
          <w:rtl/>
        </w:rPr>
        <w:t xml:space="preserve"> </w:t>
      </w:r>
      <w:r>
        <w:rPr>
          <w:rtl/>
        </w:rPr>
        <w:t>بن عليّ، عن أبي جميلة، عن سندي، عن الفضيل بن يسار قال: سألت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E65B07">
        <w:rPr>
          <w:rtl/>
        </w:rPr>
        <w:t xml:space="preserve">عن المرأة العارفة، هل </w:t>
      </w:r>
      <w:r w:rsidR="00E65B07">
        <w:rPr>
          <w:rFonts w:hint="cs"/>
          <w:rtl/>
        </w:rPr>
        <w:t>أُ</w:t>
      </w:r>
      <w:r>
        <w:rPr>
          <w:rtl/>
        </w:rPr>
        <w:t>زو</w:t>
      </w:r>
      <w:r w:rsidR="00E65B07">
        <w:rPr>
          <w:rFonts w:hint="cs"/>
          <w:rtl/>
        </w:rPr>
        <w:t>ّ</w:t>
      </w:r>
      <w:r w:rsidR="00CD28AB">
        <w:rPr>
          <w:rtl/>
        </w:rPr>
        <w:t>جها الناصب؟ قال: لا، ل</w:t>
      </w:r>
      <w:r w:rsidR="00CD28AB">
        <w:rPr>
          <w:rFonts w:hint="cs"/>
          <w:rtl/>
        </w:rPr>
        <w:t>أ</w:t>
      </w:r>
      <w:r>
        <w:rPr>
          <w:rtl/>
        </w:rPr>
        <w:t>ن</w:t>
      </w:r>
      <w:r w:rsidR="00CD28AB">
        <w:rPr>
          <w:rFonts w:hint="cs"/>
          <w:rtl/>
        </w:rPr>
        <w:t>ّ</w:t>
      </w:r>
      <w:r>
        <w:rPr>
          <w:rtl/>
        </w:rPr>
        <w:t xml:space="preserve"> الناصب كافر، الحديث.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13 - الفقيه 3: 258 </w:t>
      </w:r>
      <w:r w:rsidR="007C1778">
        <w:rPr>
          <w:rtl/>
        </w:rPr>
        <w:t>/</w:t>
      </w:r>
      <w:r>
        <w:rPr>
          <w:rtl/>
        </w:rPr>
        <w:t xml:space="preserve"> 1224. </w:t>
      </w:r>
    </w:p>
    <w:p w:rsidR="00F84F17" w:rsidRDefault="00F84F17" w:rsidP="00010966">
      <w:pPr>
        <w:pStyle w:val="libFootnote0"/>
        <w:rPr>
          <w:rtl/>
        </w:rPr>
      </w:pPr>
      <w:r>
        <w:rPr>
          <w:rtl/>
        </w:rPr>
        <w:t xml:space="preserve">14 - الفقيه 3: 258 </w:t>
      </w:r>
      <w:r w:rsidR="007C1778">
        <w:rPr>
          <w:rtl/>
        </w:rPr>
        <w:t>/</w:t>
      </w:r>
      <w:r>
        <w:rPr>
          <w:rtl/>
        </w:rPr>
        <w:t xml:space="preserve"> 1225. </w:t>
      </w:r>
    </w:p>
    <w:p w:rsidR="00F84F17" w:rsidRPr="007E3B1F" w:rsidRDefault="00F84F17" w:rsidP="00010966">
      <w:pPr>
        <w:pStyle w:val="libFootnote0"/>
        <w:rPr>
          <w:rtl/>
        </w:rPr>
      </w:pPr>
      <w:r w:rsidRPr="007E3B1F">
        <w:rPr>
          <w:rtl/>
        </w:rPr>
        <w:t xml:space="preserve">(1) تقدم في الحديثين 3 و 14 من الباب 2 من </w:t>
      </w:r>
      <w:r w:rsidR="007C1778">
        <w:rPr>
          <w:rtl/>
        </w:rPr>
        <w:t xml:space="preserve">أبواب </w:t>
      </w:r>
      <w:r w:rsidRPr="007E3B1F">
        <w:rPr>
          <w:rtl/>
        </w:rPr>
        <w:t>ما يجب فيه الخمس</w:t>
      </w:r>
      <w:r>
        <w:rPr>
          <w:rtl/>
        </w:rPr>
        <w:t>.</w:t>
      </w:r>
      <w:r w:rsidRPr="007E3B1F">
        <w:rPr>
          <w:rtl/>
        </w:rPr>
        <w:t xml:space="preserve"> </w:t>
      </w:r>
    </w:p>
    <w:p w:rsidR="00F84F17" w:rsidRPr="007E3B1F" w:rsidRDefault="00F84F17" w:rsidP="00010966">
      <w:pPr>
        <w:pStyle w:val="libFootnote0"/>
        <w:rPr>
          <w:rtl/>
        </w:rPr>
      </w:pPr>
      <w:r w:rsidRPr="007E3B1F">
        <w:rPr>
          <w:rtl/>
        </w:rPr>
        <w:t>(2) يأتي في الحديثين 15 و 17 من هذا الباب</w:t>
      </w:r>
      <w:r>
        <w:rPr>
          <w:rtl/>
        </w:rPr>
        <w:t>.</w:t>
      </w:r>
      <w:r w:rsidRPr="007E3B1F">
        <w:rPr>
          <w:rtl/>
        </w:rPr>
        <w:t xml:space="preserve"> </w:t>
      </w:r>
    </w:p>
    <w:p w:rsidR="00F84F17" w:rsidRDefault="00F84F17" w:rsidP="00010966">
      <w:pPr>
        <w:pStyle w:val="libFootnote0"/>
        <w:rPr>
          <w:rtl/>
        </w:rPr>
      </w:pPr>
      <w:r>
        <w:rPr>
          <w:rtl/>
        </w:rPr>
        <w:t xml:space="preserve">15 - التهذيب 7: 303 </w:t>
      </w:r>
      <w:r w:rsidR="007C1778">
        <w:rPr>
          <w:rtl/>
        </w:rPr>
        <w:t>/</w:t>
      </w:r>
      <w:r>
        <w:rPr>
          <w:rtl/>
        </w:rPr>
        <w:t xml:space="preserve"> 1263، والاستبصار 3: 184 </w:t>
      </w:r>
      <w:r w:rsidR="007C1778">
        <w:rPr>
          <w:rtl/>
        </w:rPr>
        <w:t>/</w:t>
      </w:r>
      <w:r>
        <w:rPr>
          <w:rtl/>
        </w:rPr>
        <w:t xml:space="preserve"> 667، واورده بتمامه في الحديث 11 من الباب 11 من هذه </w:t>
      </w:r>
      <w:r w:rsidR="00AD67CF">
        <w:rPr>
          <w:rtl/>
        </w:rPr>
        <w:t>الأبواب</w:t>
      </w:r>
      <w:r>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sidRPr="0042356D">
        <w:rPr>
          <w:rStyle w:val="libNormalChar"/>
          <w:rtl/>
        </w:rPr>
        <w:lastRenderedPageBreak/>
        <w:t xml:space="preserve">[ 26332 ] </w:t>
      </w:r>
      <w:r>
        <w:rPr>
          <w:rtl/>
        </w:rPr>
        <w:t xml:space="preserve">16 - وعنه، عن أحمد بن الحسن، عن أبيه، عن </w:t>
      </w:r>
      <w:r w:rsidR="007B3A37">
        <w:rPr>
          <w:rtl/>
        </w:rPr>
        <w:t xml:space="preserve">عليّ </w:t>
      </w:r>
      <w:r w:rsidR="00CD28AB">
        <w:rPr>
          <w:rtl/>
        </w:rPr>
        <w:t xml:space="preserve">بن الحسن بن رباط، عن ابن </w:t>
      </w:r>
      <w:r w:rsidR="00CD28AB">
        <w:rPr>
          <w:rFonts w:hint="cs"/>
          <w:rtl/>
        </w:rPr>
        <w:t>أُ</w:t>
      </w:r>
      <w:r>
        <w:rPr>
          <w:rtl/>
        </w:rPr>
        <w:t>ذينة، عن فضيل بن يسار،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ذكر النص</w:t>
      </w:r>
      <w:r w:rsidR="00CD28AB">
        <w:rPr>
          <w:rFonts w:hint="cs"/>
          <w:rtl/>
        </w:rPr>
        <w:t>ّ</w:t>
      </w:r>
      <w:r>
        <w:rPr>
          <w:rtl/>
        </w:rPr>
        <w:t xml:space="preserve">اب، فقال: لا تناكحهم ولا تأكل ذبيحتهم ولا تسكن معهم. </w:t>
      </w:r>
    </w:p>
    <w:p w:rsidR="00F84F17" w:rsidRDefault="00F84F17" w:rsidP="00F84F17">
      <w:pPr>
        <w:pStyle w:val="libNormal"/>
        <w:rPr>
          <w:rtl/>
        </w:rPr>
      </w:pPr>
      <w:r w:rsidRPr="0042356D">
        <w:rPr>
          <w:rStyle w:val="libNormalChar"/>
          <w:rtl/>
        </w:rPr>
        <w:t xml:space="preserve">[ 26333 ] </w:t>
      </w:r>
      <w:r>
        <w:rPr>
          <w:rtl/>
        </w:rPr>
        <w:t>17 - وبإسناده عن الحسين بن سعيد، عن النضر بن سويد، عن عبدالله بن سنان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بم يكون الرجل مسلما</w:t>
      </w:r>
      <w:r w:rsidR="00065F46">
        <w:rPr>
          <w:rFonts w:hint="cs"/>
          <w:rtl/>
        </w:rPr>
        <w:t>ً</w:t>
      </w:r>
      <w:r>
        <w:rPr>
          <w:rtl/>
        </w:rPr>
        <w:t xml:space="preserve"> تحل</w:t>
      </w:r>
      <w:r w:rsidR="00065F46">
        <w:rPr>
          <w:rFonts w:hint="cs"/>
          <w:rtl/>
        </w:rPr>
        <w:t>ّ</w:t>
      </w:r>
      <w:r>
        <w:rPr>
          <w:rtl/>
        </w:rPr>
        <w:t xml:space="preserve"> مناكحته وموارثته، وبم يحرم دمه؟ قال: يحرم دمه ب</w:t>
      </w:r>
      <w:r w:rsidR="0077632E">
        <w:rPr>
          <w:rtl/>
        </w:rPr>
        <w:t xml:space="preserve">الإِسلام </w:t>
      </w:r>
      <w:r>
        <w:rPr>
          <w:rtl/>
        </w:rPr>
        <w:t xml:space="preserve">إذا ظهر وتحل مناكحته وموارثته. </w:t>
      </w:r>
    </w:p>
    <w:p w:rsidR="00F84F17" w:rsidRDefault="00F84F17" w:rsidP="00F84F17">
      <w:pPr>
        <w:pStyle w:val="libNormal"/>
        <w:rPr>
          <w:rtl/>
        </w:rPr>
      </w:pPr>
      <w:r>
        <w:rPr>
          <w:rtl/>
        </w:rPr>
        <w:t>قال الشيخ: هذا لا ينافي ما قد</w:t>
      </w:r>
      <w:r w:rsidR="00065F46">
        <w:rPr>
          <w:rFonts w:hint="cs"/>
          <w:rtl/>
        </w:rPr>
        <w:t>ّ</w:t>
      </w:r>
      <w:r w:rsidR="00065F46">
        <w:rPr>
          <w:rtl/>
        </w:rPr>
        <w:t>مناه ل</w:t>
      </w:r>
      <w:r w:rsidR="00065F46">
        <w:rPr>
          <w:rFonts w:hint="cs"/>
          <w:rtl/>
        </w:rPr>
        <w:t>أ</w:t>
      </w:r>
      <w:r>
        <w:rPr>
          <w:rtl/>
        </w:rPr>
        <w:t>ن</w:t>
      </w:r>
      <w:r w:rsidR="00065F46">
        <w:rPr>
          <w:rFonts w:hint="cs"/>
          <w:rtl/>
        </w:rPr>
        <w:t>ّ</w:t>
      </w:r>
      <w:r>
        <w:rPr>
          <w:rtl/>
        </w:rPr>
        <w:t xml:space="preserve"> من ظهر منه النصب والعداوة لاهل البيت</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عليهم‌السلام</w:t>
      </w:r>
      <w:r w:rsidR="0042356D">
        <w:rPr>
          <w:rStyle w:val="libNormalChar"/>
          <w:rFonts w:hint="cs"/>
          <w:rtl/>
        </w:rPr>
        <w:t xml:space="preserve"> ) </w:t>
      </w:r>
      <w:r>
        <w:rPr>
          <w:rtl/>
        </w:rPr>
        <w:t xml:space="preserve">لا يكون قد أظهر </w:t>
      </w:r>
      <w:r w:rsidR="0077632E">
        <w:rPr>
          <w:rtl/>
        </w:rPr>
        <w:t xml:space="preserve">الإِسلام </w:t>
      </w:r>
      <w:r>
        <w:rPr>
          <w:rtl/>
        </w:rPr>
        <w:t xml:space="preserve">بل يكون على غاية من إظهار الكفر. </w:t>
      </w:r>
    </w:p>
    <w:p w:rsidR="00F84F17" w:rsidRDefault="00F84F17" w:rsidP="00F84F17">
      <w:pPr>
        <w:pStyle w:val="libNormal"/>
        <w:rPr>
          <w:rtl/>
        </w:rPr>
      </w:pPr>
      <w:r>
        <w:rPr>
          <w:rtl/>
        </w:rPr>
        <w:t xml:space="preserve">أقول: ويأتي ما </w:t>
      </w:r>
      <w:r w:rsidR="00CD662E">
        <w:rPr>
          <w:rtl/>
        </w:rPr>
        <w:t xml:space="preserve">يدلّ </w:t>
      </w:r>
      <w:r>
        <w:rPr>
          <w:rtl/>
        </w:rPr>
        <w:t xml:space="preserve">على ذلك </w:t>
      </w:r>
      <w:r w:rsidRPr="008A3CBA">
        <w:rPr>
          <w:rStyle w:val="libFootnotenumChar"/>
          <w:rtl/>
        </w:rPr>
        <w:t>(1)</w:t>
      </w:r>
      <w:r>
        <w:rPr>
          <w:rtl/>
        </w:rPr>
        <w:t xml:space="preserve">. </w:t>
      </w:r>
    </w:p>
    <w:p w:rsidR="00F84F17" w:rsidRDefault="00F84F17" w:rsidP="00F84F17">
      <w:pPr>
        <w:pStyle w:val="Heading2Center"/>
        <w:rPr>
          <w:rtl/>
        </w:rPr>
      </w:pPr>
      <w:bookmarkStart w:id="1214" w:name="_Toc306633182"/>
      <w:bookmarkStart w:id="1215" w:name="_Toc379098011"/>
      <w:bookmarkStart w:id="1216" w:name="_Toc174804502"/>
      <w:r>
        <w:rPr>
          <w:rtl/>
        </w:rPr>
        <w:t>11 - باب جواز مناكحة</w:t>
      </w:r>
      <w:r w:rsidR="00097236">
        <w:rPr>
          <w:rtl/>
        </w:rPr>
        <w:t xml:space="preserve"> المستضعفين والشكاك المظهرين لل</w:t>
      </w:r>
      <w:r w:rsidR="00097236">
        <w:rPr>
          <w:rFonts w:hint="cs"/>
          <w:rtl/>
        </w:rPr>
        <w:t>إِ</w:t>
      </w:r>
      <w:r>
        <w:rPr>
          <w:rtl/>
        </w:rPr>
        <w:t>سلام</w:t>
      </w:r>
      <w:bookmarkEnd w:id="1214"/>
      <w:r>
        <w:rPr>
          <w:rtl/>
        </w:rPr>
        <w:t xml:space="preserve"> </w:t>
      </w:r>
      <w:bookmarkStart w:id="1217" w:name="_Toc306633183"/>
      <w:r>
        <w:rPr>
          <w:rtl/>
        </w:rPr>
        <w:t>وكراهة تزويج المؤمنة منهم</w:t>
      </w:r>
      <w:bookmarkEnd w:id="1215"/>
      <w:bookmarkEnd w:id="1216"/>
      <w:bookmarkEnd w:id="1217"/>
      <w:r>
        <w:rPr>
          <w:rtl/>
        </w:rPr>
        <w:t xml:space="preserve"> </w:t>
      </w:r>
    </w:p>
    <w:p w:rsidR="00F84F17" w:rsidRDefault="00F84F17" w:rsidP="00F84F17">
      <w:pPr>
        <w:pStyle w:val="libNormal"/>
        <w:rPr>
          <w:rtl/>
        </w:rPr>
      </w:pPr>
      <w:r w:rsidRPr="0042356D">
        <w:rPr>
          <w:rStyle w:val="libNormalChar"/>
          <w:rtl/>
        </w:rPr>
        <w:t xml:space="preserve">[ 26334 ] </w:t>
      </w:r>
      <w:r>
        <w:rPr>
          <w:rtl/>
        </w:rPr>
        <w:t xml:space="preserve">1 - </w:t>
      </w:r>
      <w:r w:rsidR="00CA2645">
        <w:rPr>
          <w:rtl/>
        </w:rPr>
        <w:t>محمّد</w:t>
      </w:r>
      <w:r w:rsidR="00144F6E">
        <w:rPr>
          <w:rtl/>
        </w:rPr>
        <w:t xml:space="preserve"> </w:t>
      </w:r>
      <w:r>
        <w:rPr>
          <w:rtl/>
        </w:rPr>
        <w:t xml:space="preserve">بن يعقوب عن أبي </w:t>
      </w:r>
      <w:r w:rsidR="007B3A37">
        <w:rPr>
          <w:rtl/>
        </w:rPr>
        <w:t xml:space="preserve">عليّ </w:t>
      </w:r>
      <w:r w:rsidR="00AB47A3">
        <w:rPr>
          <w:rtl/>
        </w:rPr>
        <w:t>الأشعريّ</w:t>
      </w:r>
      <w:r>
        <w:rPr>
          <w:rtl/>
        </w:rPr>
        <w:t xml:space="preserve">، عن </w:t>
      </w:r>
      <w:r w:rsidR="00CA2645">
        <w:rPr>
          <w:rtl/>
        </w:rPr>
        <w:t>محمّد</w:t>
      </w:r>
      <w:r w:rsidR="00144F6E">
        <w:rPr>
          <w:rtl/>
        </w:rPr>
        <w:t xml:space="preserve"> </w:t>
      </w:r>
      <w:r>
        <w:rPr>
          <w:rtl/>
        </w:rPr>
        <w:t xml:space="preserve">بن عبد </w:t>
      </w:r>
      <w:r w:rsidR="008C5F2D">
        <w:rPr>
          <w:rtl/>
        </w:rPr>
        <w:t>الجّبار</w:t>
      </w:r>
      <w:r>
        <w:rPr>
          <w:rtl/>
        </w:rPr>
        <w:t>، عن صفوان بن يحيى، عن عبدالله بن مسكان، عن يحيى الحلبيّ، عن عبد الحميد الطائي، عن زرارة بن أعين قال: قلت لابي عبدالله</w:t>
      </w:r>
      <w:r w:rsidRPr="0042356D">
        <w:rPr>
          <w:rStyle w:val="libNormalChar"/>
          <w:rtl/>
        </w:rPr>
        <w:t xml:space="preserve"> ( </w:t>
      </w:r>
      <w:r>
        <w:rPr>
          <w:rtl/>
        </w:rPr>
        <w:t xml:space="preserve">عليه </w:t>
      </w:r>
    </w:p>
    <w:p w:rsidR="00F84F17" w:rsidRDefault="00010966" w:rsidP="00010966">
      <w:pPr>
        <w:pStyle w:val="libLine"/>
        <w:rPr>
          <w:rtl/>
        </w:rPr>
      </w:pPr>
      <w:r>
        <w:rPr>
          <w:rtl/>
        </w:rPr>
        <w:t>____________________</w:t>
      </w:r>
    </w:p>
    <w:p w:rsidR="00F84F17" w:rsidRDefault="00F84F17" w:rsidP="00010966">
      <w:pPr>
        <w:pStyle w:val="libFootnote0"/>
        <w:rPr>
          <w:rtl/>
        </w:rPr>
      </w:pPr>
      <w:r>
        <w:rPr>
          <w:rtl/>
        </w:rPr>
        <w:t xml:space="preserve">16 - التهذيب 7: 303 </w:t>
      </w:r>
      <w:r w:rsidR="007C1778">
        <w:rPr>
          <w:rtl/>
        </w:rPr>
        <w:t>/</w:t>
      </w:r>
      <w:r>
        <w:rPr>
          <w:rtl/>
        </w:rPr>
        <w:t xml:space="preserve"> 1263، والاستبصار 3: 184 </w:t>
      </w:r>
      <w:r w:rsidR="007C1778">
        <w:rPr>
          <w:rtl/>
        </w:rPr>
        <w:t>/</w:t>
      </w:r>
      <w:r>
        <w:rPr>
          <w:rtl/>
        </w:rPr>
        <w:t xml:space="preserve"> 668. </w:t>
      </w:r>
    </w:p>
    <w:p w:rsidR="00F84F17" w:rsidRDefault="00F84F17" w:rsidP="00010966">
      <w:pPr>
        <w:pStyle w:val="libFootnote0"/>
        <w:rPr>
          <w:rtl/>
        </w:rPr>
      </w:pPr>
      <w:r>
        <w:rPr>
          <w:rtl/>
        </w:rPr>
        <w:t xml:space="preserve">17 - التهذيب 7: 303 </w:t>
      </w:r>
      <w:r w:rsidR="007C1778">
        <w:rPr>
          <w:rtl/>
        </w:rPr>
        <w:t>/</w:t>
      </w:r>
      <w:r>
        <w:rPr>
          <w:rtl/>
        </w:rPr>
        <w:t xml:space="preserve"> 1265، والاستبصار 3: 184 </w:t>
      </w:r>
      <w:r w:rsidR="007C1778">
        <w:rPr>
          <w:rtl/>
        </w:rPr>
        <w:t>/</w:t>
      </w:r>
      <w:r>
        <w:rPr>
          <w:rtl/>
        </w:rPr>
        <w:t xml:space="preserve"> 669. </w:t>
      </w:r>
    </w:p>
    <w:p w:rsidR="00F84F17" w:rsidRPr="007E3B1F" w:rsidRDefault="00F84F17" w:rsidP="00010966">
      <w:pPr>
        <w:pStyle w:val="libFootnote0"/>
        <w:rPr>
          <w:rtl/>
        </w:rPr>
      </w:pPr>
      <w:r w:rsidRPr="007E3B1F">
        <w:rPr>
          <w:rtl/>
        </w:rPr>
        <w:t xml:space="preserve">(1) يأتي في الاحاديث 3 و 9 و 10 و 11 و 14 من الباب 11 من هذه </w:t>
      </w:r>
      <w:r w:rsidR="00AD67CF">
        <w:rPr>
          <w:rtl/>
        </w:rPr>
        <w:t>الأبواب</w:t>
      </w:r>
      <w:r>
        <w:rPr>
          <w:rtl/>
        </w:rPr>
        <w:t>،</w:t>
      </w:r>
      <w:r w:rsidRPr="007E3B1F">
        <w:rPr>
          <w:rtl/>
        </w:rPr>
        <w:t xml:space="preserve"> </w:t>
      </w:r>
      <w:r w:rsidR="004A37DF">
        <w:rPr>
          <w:rtl/>
        </w:rPr>
        <w:t xml:space="preserve">وتقدّم </w:t>
      </w:r>
      <w:r w:rsidRPr="007E3B1F">
        <w:rPr>
          <w:rtl/>
        </w:rPr>
        <w:t xml:space="preserve">ما </w:t>
      </w:r>
      <w:r w:rsidR="00CD662E">
        <w:rPr>
          <w:rtl/>
        </w:rPr>
        <w:t xml:space="preserve">يدلّ </w:t>
      </w:r>
      <w:r w:rsidRPr="007E3B1F">
        <w:rPr>
          <w:rtl/>
        </w:rPr>
        <w:t xml:space="preserve">عليه في الحديث 11 من الباب 5 من </w:t>
      </w:r>
      <w:r w:rsidR="007C1778">
        <w:rPr>
          <w:rtl/>
        </w:rPr>
        <w:t xml:space="preserve">أبواب </w:t>
      </w:r>
      <w:r w:rsidRPr="007E3B1F">
        <w:rPr>
          <w:rtl/>
        </w:rPr>
        <w:t>صلاة الجماعة</w:t>
      </w:r>
      <w:r>
        <w:rPr>
          <w:rtl/>
        </w:rPr>
        <w:t>.</w:t>
      </w:r>
      <w:r w:rsidRPr="007E3B1F">
        <w:rPr>
          <w:rtl/>
        </w:rPr>
        <w:t xml:space="preserve"> </w:t>
      </w:r>
    </w:p>
    <w:p w:rsidR="00F84F17" w:rsidRDefault="00F84F17" w:rsidP="00097236">
      <w:pPr>
        <w:pStyle w:val="libFootnoteCenterBold"/>
        <w:rPr>
          <w:rtl/>
        </w:rPr>
      </w:pPr>
      <w:r>
        <w:rPr>
          <w:rtl/>
        </w:rPr>
        <w:t xml:space="preserve">الباب 11 </w:t>
      </w:r>
    </w:p>
    <w:p w:rsidR="00F84F17" w:rsidRDefault="00F84F17" w:rsidP="00097236">
      <w:pPr>
        <w:pStyle w:val="libFootnoteCenterBold"/>
        <w:rPr>
          <w:rtl/>
        </w:rPr>
      </w:pPr>
      <w:r>
        <w:rPr>
          <w:rtl/>
        </w:rPr>
        <w:t xml:space="preserve">فيه 14 </w:t>
      </w:r>
      <w:r w:rsidR="007C1778">
        <w:rPr>
          <w:rtl/>
        </w:rPr>
        <w:t xml:space="preserve">حديثاً </w:t>
      </w:r>
    </w:p>
    <w:p w:rsidR="00F84F17" w:rsidRDefault="00F84F17" w:rsidP="00010966">
      <w:pPr>
        <w:pStyle w:val="libFootnote0"/>
        <w:rPr>
          <w:rtl/>
        </w:rPr>
      </w:pPr>
      <w:r>
        <w:rPr>
          <w:rtl/>
        </w:rPr>
        <w:t xml:space="preserve">1 - الكافي 5: 348 </w:t>
      </w:r>
      <w:r w:rsidR="007C1778">
        <w:rPr>
          <w:rtl/>
        </w:rPr>
        <w:t>/</w:t>
      </w:r>
      <w:r>
        <w:rPr>
          <w:rtl/>
        </w:rPr>
        <w:t xml:space="preserve"> 2، ونوادر احمد بن </w:t>
      </w:r>
      <w:r w:rsidR="00CA2645">
        <w:rPr>
          <w:rtl/>
        </w:rPr>
        <w:t>محمّد</w:t>
      </w:r>
      <w:r w:rsidR="00144F6E">
        <w:rPr>
          <w:rtl/>
        </w:rPr>
        <w:t xml:space="preserve"> </w:t>
      </w:r>
      <w:r>
        <w:rPr>
          <w:rtl/>
        </w:rPr>
        <w:t xml:space="preserve">بن عيسى: 127 </w:t>
      </w:r>
      <w:r w:rsidR="007C1778">
        <w:rPr>
          <w:rtl/>
        </w:rPr>
        <w:t>/</w:t>
      </w:r>
      <w:r>
        <w:rPr>
          <w:rtl/>
        </w:rPr>
        <w:t xml:space="preserve"> 326.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السلام ): أ</w:t>
      </w:r>
      <w:r w:rsidR="00DF4BF4">
        <w:rPr>
          <w:rtl/>
        </w:rPr>
        <w:t>ت</w:t>
      </w:r>
      <w:r w:rsidR="00BA765B">
        <w:rPr>
          <w:rtl/>
        </w:rPr>
        <w:t xml:space="preserve">زوّج </w:t>
      </w:r>
      <w:r>
        <w:rPr>
          <w:rtl/>
        </w:rPr>
        <w:t xml:space="preserve">بمرجئة أو حرورية؟ قال: لا، عليك بالبله من النساء، قال زرارة: فقلت: والله ما هي </w:t>
      </w:r>
      <w:r w:rsidR="00E5033F">
        <w:rPr>
          <w:rtl/>
        </w:rPr>
        <w:t xml:space="preserve">إلّا </w:t>
      </w:r>
      <w:r>
        <w:rPr>
          <w:rtl/>
        </w:rPr>
        <w:t>مؤمنة أو كافرة؟ فقال أبو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فأين أهل ثنوى </w:t>
      </w:r>
      <w:r w:rsidRPr="008A3CBA">
        <w:rPr>
          <w:rStyle w:val="libFootnotenumChar"/>
          <w:rtl/>
        </w:rPr>
        <w:t>(1)</w:t>
      </w:r>
      <w:r>
        <w:rPr>
          <w:rtl/>
        </w:rPr>
        <w:t xml:space="preserve"> الله عزّ وجلّ قول الله أصدق من قولك:</w:t>
      </w:r>
      <w:r w:rsidRPr="0042356D">
        <w:rPr>
          <w:rStyle w:val="libNormalChar"/>
          <w:rtl/>
        </w:rPr>
        <w:t xml:space="preserve"> </w:t>
      </w:r>
      <w:r w:rsidRPr="00FF62CC">
        <w:rPr>
          <w:rStyle w:val="libAlaemChar"/>
          <w:rtl/>
        </w:rPr>
        <w:t>(</w:t>
      </w:r>
      <w:r w:rsidRPr="0042356D">
        <w:rPr>
          <w:rStyle w:val="libNormalChar"/>
          <w:rtl/>
        </w:rPr>
        <w:t xml:space="preserve"> </w:t>
      </w:r>
      <w:r w:rsidR="00E5033F">
        <w:rPr>
          <w:rStyle w:val="libAieChar"/>
          <w:rtl/>
        </w:rPr>
        <w:t xml:space="preserve">إلّا </w:t>
      </w:r>
      <w:r w:rsidRPr="008A3CBA">
        <w:rPr>
          <w:rStyle w:val="libAieChar"/>
          <w:rtl/>
        </w:rPr>
        <w:t>المستضعفين من الرجال والنساء والولدان لا يستطعيون حيلة ولا يهتدون سبيلا</w:t>
      </w:r>
      <w:r w:rsidR="00FF62CC">
        <w:rPr>
          <w:rStyle w:val="libAieChar"/>
          <w:rFonts w:hint="cs"/>
          <w:rtl/>
        </w:rPr>
        <w:t>ً</w:t>
      </w:r>
      <w:r w:rsidRPr="0042356D">
        <w:rPr>
          <w:rStyle w:val="libNormalChar"/>
          <w:rtl/>
        </w:rPr>
        <w:t xml:space="preserve"> </w:t>
      </w:r>
      <w:r w:rsidRPr="00FF62CC">
        <w:rPr>
          <w:rStyle w:val="libAlaemChar"/>
          <w:rtl/>
        </w:rPr>
        <w:t>)</w:t>
      </w:r>
      <w:r w:rsidRPr="0042356D">
        <w:rPr>
          <w:rStyle w:val="libNormalChar"/>
          <w:rtl/>
        </w:rPr>
        <w:t xml:space="preserve"> </w:t>
      </w:r>
      <w:r w:rsidRPr="008A3CBA">
        <w:rPr>
          <w:rStyle w:val="libFootnotenumChar"/>
          <w:rtl/>
        </w:rPr>
        <w:t>(2)</w:t>
      </w:r>
      <w:r>
        <w:rPr>
          <w:rtl/>
        </w:rPr>
        <w:t xml:space="preserve">. </w:t>
      </w:r>
    </w:p>
    <w:p w:rsidR="00F84F17" w:rsidRDefault="00F84F17" w:rsidP="00F84F17">
      <w:pPr>
        <w:pStyle w:val="libNormal"/>
        <w:rPr>
          <w:rtl/>
        </w:rPr>
      </w:pPr>
      <w:r>
        <w:rPr>
          <w:rtl/>
        </w:rPr>
        <w:t xml:space="preserve">ورواه الشيخ بإسناده عن الحسين بن سعيد، عن النضر بن سويد، عن يحيى الحلبيّ، مثله </w:t>
      </w:r>
      <w:r w:rsidRPr="008A3CBA">
        <w:rPr>
          <w:rStyle w:val="libFootnotenumChar"/>
          <w:rtl/>
        </w:rPr>
        <w:t>(3)</w:t>
      </w:r>
      <w:r>
        <w:rPr>
          <w:rtl/>
        </w:rPr>
        <w:t xml:space="preserve">. </w:t>
      </w:r>
    </w:p>
    <w:p w:rsidR="00F84F17" w:rsidRDefault="00F84F17" w:rsidP="00F84F17">
      <w:pPr>
        <w:pStyle w:val="libNormal"/>
        <w:rPr>
          <w:rtl/>
        </w:rPr>
      </w:pPr>
      <w:r w:rsidRPr="0042356D">
        <w:rPr>
          <w:rStyle w:val="libNormalChar"/>
          <w:rtl/>
        </w:rPr>
        <w:t xml:space="preserve">[ 26335 ] </w:t>
      </w:r>
      <w:r>
        <w:rPr>
          <w:rtl/>
        </w:rPr>
        <w:t xml:space="preserve">2 - 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w:t>
      </w:r>
      <w:r w:rsidR="007B3A37">
        <w:rPr>
          <w:rtl/>
        </w:rPr>
        <w:t xml:space="preserve">عليّ </w:t>
      </w:r>
      <w:r>
        <w:rPr>
          <w:rtl/>
        </w:rPr>
        <w:t>بن الحكم، عن موسى بن بكر، عن زرارة بن أعين،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w:t>
      </w:r>
      <w:r w:rsidR="00001208">
        <w:rPr>
          <w:rtl/>
        </w:rPr>
        <w:t xml:space="preserve">تزوّجوا </w:t>
      </w:r>
      <w:r>
        <w:rPr>
          <w:rtl/>
        </w:rPr>
        <w:t>في الشكاك ولا تزو</w:t>
      </w:r>
      <w:r w:rsidR="00FF62CC">
        <w:rPr>
          <w:rFonts w:hint="cs"/>
          <w:rtl/>
        </w:rPr>
        <w:t>ّ</w:t>
      </w:r>
      <w:r>
        <w:rPr>
          <w:rtl/>
        </w:rPr>
        <w:t>جوهم، فإن</w:t>
      </w:r>
      <w:r w:rsidR="00FF62CC">
        <w:rPr>
          <w:rFonts w:hint="cs"/>
          <w:rtl/>
        </w:rPr>
        <w:t>ّ</w:t>
      </w:r>
      <w:r>
        <w:rPr>
          <w:rtl/>
        </w:rPr>
        <w:t xml:space="preserve"> المرأة تأخذ من أدب زو</w:t>
      </w:r>
      <w:r w:rsidR="00FF62CC">
        <w:rPr>
          <w:rFonts w:hint="cs"/>
          <w:rtl/>
        </w:rPr>
        <w:t>ّ</w:t>
      </w:r>
      <w:r>
        <w:rPr>
          <w:rtl/>
        </w:rPr>
        <w:t xml:space="preserve">جها ويقهرها على دينه. </w:t>
      </w:r>
    </w:p>
    <w:p w:rsidR="00F84F17" w:rsidRDefault="00F84F17" w:rsidP="00FF62CC">
      <w:pPr>
        <w:pStyle w:val="libNormal"/>
        <w:rPr>
          <w:rtl/>
        </w:rPr>
      </w:pPr>
      <w:r>
        <w:rPr>
          <w:rtl/>
        </w:rPr>
        <w:t xml:space="preserve">وعن </w:t>
      </w:r>
      <w:r w:rsidR="00CD662E">
        <w:rPr>
          <w:rtl/>
        </w:rPr>
        <w:t xml:space="preserve">عدّة </w:t>
      </w:r>
      <w:r>
        <w:rPr>
          <w:rtl/>
        </w:rPr>
        <w:t xml:space="preserve">من أصحابنا، عن سهل بن زياد، عن أحمد بن </w:t>
      </w:r>
      <w:r w:rsidR="00CA2645">
        <w:rPr>
          <w:rtl/>
        </w:rPr>
        <w:t>محمّد</w:t>
      </w:r>
      <w:r w:rsidR="00144F6E">
        <w:rPr>
          <w:rtl/>
        </w:rPr>
        <w:t xml:space="preserve"> </w:t>
      </w:r>
      <w:r>
        <w:rPr>
          <w:rtl/>
        </w:rPr>
        <w:t>بن أبي نصر، عن عبد الكريم بن عمرو، عن أبي بصير،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مثله </w:t>
      </w:r>
      <w:r w:rsidRPr="008A3CBA">
        <w:rPr>
          <w:rStyle w:val="libFootnotenumChar"/>
          <w:rtl/>
        </w:rPr>
        <w:t>(</w:t>
      </w:r>
      <w:r w:rsidR="00FF62CC">
        <w:rPr>
          <w:rStyle w:val="libFootnotenumChar"/>
          <w:rFonts w:hint="cs"/>
          <w:rtl/>
        </w:rPr>
        <w:t>4</w:t>
      </w:r>
      <w:r w:rsidRPr="008A3CBA">
        <w:rPr>
          <w:rStyle w:val="libFootnotenumChar"/>
          <w:rtl/>
        </w:rPr>
        <w:t>)</w:t>
      </w:r>
      <w:r>
        <w:rPr>
          <w:rtl/>
        </w:rPr>
        <w:t xml:space="preserve">. </w:t>
      </w:r>
    </w:p>
    <w:p w:rsidR="00F84F17" w:rsidRDefault="00F84F17" w:rsidP="00FF62CC">
      <w:pPr>
        <w:pStyle w:val="libNormal"/>
        <w:rPr>
          <w:rtl/>
        </w:rPr>
      </w:pPr>
      <w:r>
        <w:rPr>
          <w:rtl/>
        </w:rPr>
        <w:t xml:space="preserve">ورواه الصدوق بإسناده عن صفوان، عن زرارة </w:t>
      </w:r>
      <w:r w:rsidRPr="008A3CBA">
        <w:rPr>
          <w:rStyle w:val="libFootnotenumChar"/>
          <w:rtl/>
        </w:rPr>
        <w:t>(</w:t>
      </w:r>
      <w:r w:rsidR="00FF62CC">
        <w:rPr>
          <w:rStyle w:val="libFootnotenumChar"/>
          <w:rFonts w:hint="cs"/>
          <w:rtl/>
        </w:rPr>
        <w:t>5</w:t>
      </w:r>
      <w:r w:rsidRPr="008A3CBA">
        <w:rPr>
          <w:rStyle w:val="libFootnotenumChar"/>
          <w:rtl/>
        </w:rPr>
        <w:t>)</w:t>
      </w:r>
      <w:r>
        <w:rPr>
          <w:rtl/>
        </w:rPr>
        <w:t xml:space="preserve"> </w:t>
      </w:r>
    </w:p>
    <w:p w:rsidR="00F84F17" w:rsidRDefault="00F84F17" w:rsidP="00FF62CC">
      <w:pPr>
        <w:pStyle w:val="libNormal"/>
        <w:rPr>
          <w:rtl/>
        </w:rPr>
      </w:pPr>
      <w:r>
        <w:rPr>
          <w:rtl/>
        </w:rPr>
        <w:t>ورواه في</w:t>
      </w:r>
      <w:r w:rsidRPr="0042356D">
        <w:rPr>
          <w:rStyle w:val="libNormalChar"/>
          <w:rtl/>
        </w:rPr>
        <w:t xml:space="preserve"> ( </w:t>
      </w:r>
      <w:r>
        <w:rPr>
          <w:rtl/>
        </w:rPr>
        <w:t>العلل</w:t>
      </w:r>
      <w:r w:rsidRPr="0042356D">
        <w:rPr>
          <w:rStyle w:val="libNormalChar"/>
          <w:rtl/>
        </w:rPr>
        <w:t xml:space="preserve"> ) </w:t>
      </w:r>
      <w:r>
        <w:rPr>
          <w:rtl/>
        </w:rPr>
        <w:t>عن أبيه، عن سعد، عن أي</w:t>
      </w:r>
      <w:r w:rsidR="00FF62CC">
        <w:rPr>
          <w:rFonts w:hint="cs"/>
          <w:rtl/>
        </w:rPr>
        <w:t>ّ</w:t>
      </w:r>
      <w:r>
        <w:rPr>
          <w:rtl/>
        </w:rPr>
        <w:t xml:space="preserve">وب بن نوح، عن صفوان، عن موسى بن بكر، مثله </w:t>
      </w:r>
      <w:r w:rsidRPr="008A3CBA">
        <w:rPr>
          <w:rStyle w:val="libFootnotenumChar"/>
          <w:rtl/>
        </w:rPr>
        <w:t>(</w:t>
      </w:r>
      <w:r w:rsidR="00FF62CC">
        <w:rPr>
          <w:rStyle w:val="libFootnotenumChar"/>
          <w:rFonts w:hint="cs"/>
          <w:rtl/>
        </w:rPr>
        <w:t>6</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7E3B1F" w:rsidRDefault="00F84F17" w:rsidP="00010966">
      <w:pPr>
        <w:pStyle w:val="libFootnote0"/>
        <w:rPr>
          <w:rtl/>
        </w:rPr>
      </w:pPr>
      <w:r w:rsidRPr="007E3B1F">
        <w:rPr>
          <w:rtl/>
        </w:rPr>
        <w:t>(1) الثنوى</w:t>
      </w:r>
      <w:r>
        <w:rPr>
          <w:rtl/>
        </w:rPr>
        <w:t>:</w:t>
      </w:r>
      <w:r w:rsidRPr="007E3B1F">
        <w:rPr>
          <w:rtl/>
        </w:rPr>
        <w:t xml:space="preserve"> بالفتح اسم من الاستثناء</w:t>
      </w:r>
      <w:r>
        <w:rPr>
          <w:rtl/>
        </w:rPr>
        <w:t>،</w:t>
      </w:r>
      <w:r w:rsidRPr="007E3B1F">
        <w:rPr>
          <w:rtl/>
        </w:rPr>
        <w:t xml:space="preserve"> المصباح</w:t>
      </w:r>
      <w:r>
        <w:rPr>
          <w:rtl/>
        </w:rPr>
        <w:t>.</w:t>
      </w:r>
      <w:r w:rsidRPr="007E3B1F">
        <w:rPr>
          <w:rtl/>
        </w:rPr>
        <w:t xml:space="preserve"> وفي نسخة من التهذيب</w:t>
      </w:r>
      <w:r>
        <w:rPr>
          <w:rtl/>
        </w:rPr>
        <w:t>.</w:t>
      </w:r>
      <w:r w:rsidRPr="007E3B1F">
        <w:rPr>
          <w:rtl/>
        </w:rPr>
        <w:t xml:space="preserve"> نقري قول الله</w:t>
      </w:r>
      <w:r>
        <w:rPr>
          <w:rtl/>
        </w:rPr>
        <w:t>،</w:t>
      </w:r>
      <w:r w:rsidRPr="007E3B1F">
        <w:rPr>
          <w:rtl/>
        </w:rPr>
        <w:t xml:space="preserve"> « هامش المخطوط »</w:t>
      </w:r>
      <w:r>
        <w:rPr>
          <w:rtl/>
        </w:rPr>
        <w:t>.</w:t>
      </w:r>
      <w:r w:rsidRPr="007E3B1F">
        <w:rPr>
          <w:rtl/>
        </w:rPr>
        <w:t xml:space="preserve"> </w:t>
      </w:r>
    </w:p>
    <w:p w:rsidR="00F84F17" w:rsidRPr="007E3B1F" w:rsidRDefault="00F84F17" w:rsidP="00010966">
      <w:pPr>
        <w:pStyle w:val="libFootnote0"/>
        <w:rPr>
          <w:rtl/>
        </w:rPr>
      </w:pPr>
      <w:r w:rsidRPr="007E3B1F">
        <w:rPr>
          <w:rtl/>
        </w:rPr>
        <w:t>(2) النساء 4</w:t>
      </w:r>
      <w:r>
        <w:rPr>
          <w:rtl/>
        </w:rPr>
        <w:t>:</w:t>
      </w:r>
      <w:r w:rsidRPr="007E3B1F">
        <w:rPr>
          <w:rtl/>
        </w:rPr>
        <w:t xml:space="preserve"> 98</w:t>
      </w:r>
      <w:r>
        <w:rPr>
          <w:rtl/>
        </w:rPr>
        <w:t>.</w:t>
      </w:r>
      <w:r w:rsidRPr="007E3B1F">
        <w:rPr>
          <w:rtl/>
        </w:rPr>
        <w:t xml:space="preserve"> </w:t>
      </w:r>
    </w:p>
    <w:p w:rsidR="00F84F17" w:rsidRPr="007E3B1F" w:rsidRDefault="00F84F17" w:rsidP="00010966">
      <w:pPr>
        <w:pStyle w:val="libFootnote0"/>
        <w:rPr>
          <w:rtl/>
        </w:rPr>
      </w:pPr>
      <w:r w:rsidRPr="007E3B1F">
        <w:rPr>
          <w:rtl/>
        </w:rPr>
        <w:t>(3) التهذيب 7</w:t>
      </w:r>
      <w:r>
        <w:rPr>
          <w:rtl/>
        </w:rPr>
        <w:t>:</w:t>
      </w:r>
      <w:r w:rsidRPr="007E3B1F">
        <w:rPr>
          <w:rtl/>
        </w:rPr>
        <w:t xml:space="preserve"> 304 </w:t>
      </w:r>
      <w:r w:rsidR="007C1778">
        <w:rPr>
          <w:rtl/>
        </w:rPr>
        <w:t>/</w:t>
      </w:r>
      <w:r w:rsidRPr="007E3B1F">
        <w:rPr>
          <w:rtl/>
        </w:rPr>
        <w:t xml:space="preserve"> 1267</w:t>
      </w:r>
      <w:r>
        <w:rPr>
          <w:rtl/>
        </w:rPr>
        <w:t>،</w:t>
      </w:r>
      <w:r w:rsidRPr="007E3B1F">
        <w:rPr>
          <w:rtl/>
        </w:rPr>
        <w:t xml:space="preserve"> والاستبصار 3</w:t>
      </w:r>
      <w:r>
        <w:rPr>
          <w:rtl/>
        </w:rPr>
        <w:t>:</w:t>
      </w:r>
      <w:r w:rsidRPr="007E3B1F">
        <w:rPr>
          <w:rtl/>
        </w:rPr>
        <w:t xml:space="preserve"> 185 </w:t>
      </w:r>
      <w:r w:rsidR="007C1778">
        <w:rPr>
          <w:rtl/>
        </w:rPr>
        <w:t>/</w:t>
      </w:r>
      <w:r w:rsidRPr="007E3B1F">
        <w:rPr>
          <w:rtl/>
        </w:rPr>
        <w:t xml:space="preserve"> 671</w:t>
      </w:r>
      <w:r>
        <w:rPr>
          <w:rtl/>
        </w:rPr>
        <w:t>.</w:t>
      </w:r>
      <w:r w:rsidRPr="007E3B1F">
        <w:rPr>
          <w:rtl/>
        </w:rPr>
        <w:t xml:space="preserve"> </w:t>
      </w:r>
    </w:p>
    <w:p w:rsidR="00F84F17" w:rsidRDefault="00F84F17" w:rsidP="00010966">
      <w:pPr>
        <w:pStyle w:val="libFootnote0"/>
        <w:rPr>
          <w:rtl/>
        </w:rPr>
      </w:pPr>
      <w:r>
        <w:rPr>
          <w:rtl/>
        </w:rPr>
        <w:t xml:space="preserve">2 - الكافي 5: 349 </w:t>
      </w:r>
      <w:r w:rsidR="007C1778">
        <w:rPr>
          <w:rtl/>
        </w:rPr>
        <w:t>/</w:t>
      </w:r>
      <w:r>
        <w:rPr>
          <w:rtl/>
        </w:rPr>
        <w:t xml:space="preserve"> 5. </w:t>
      </w:r>
    </w:p>
    <w:p w:rsidR="00F84F17" w:rsidRPr="007E3B1F" w:rsidRDefault="00F84F17" w:rsidP="00FF62CC">
      <w:pPr>
        <w:pStyle w:val="libFootnote0"/>
        <w:rPr>
          <w:rtl/>
        </w:rPr>
      </w:pPr>
      <w:r w:rsidRPr="007E3B1F">
        <w:rPr>
          <w:rtl/>
        </w:rPr>
        <w:t>(</w:t>
      </w:r>
      <w:r w:rsidR="00FF62CC">
        <w:rPr>
          <w:rFonts w:hint="cs"/>
          <w:rtl/>
        </w:rPr>
        <w:t>4</w:t>
      </w:r>
      <w:r w:rsidRPr="007E3B1F">
        <w:rPr>
          <w:rtl/>
        </w:rPr>
        <w:t>) الكافي 5</w:t>
      </w:r>
      <w:r>
        <w:rPr>
          <w:rtl/>
        </w:rPr>
        <w:t>:</w:t>
      </w:r>
      <w:r w:rsidRPr="007E3B1F">
        <w:rPr>
          <w:rtl/>
        </w:rPr>
        <w:t xml:space="preserve"> 348 </w:t>
      </w:r>
      <w:r w:rsidR="007C1778">
        <w:rPr>
          <w:rtl/>
        </w:rPr>
        <w:t>/</w:t>
      </w:r>
      <w:r w:rsidRPr="007E3B1F">
        <w:rPr>
          <w:rtl/>
        </w:rPr>
        <w:t xml:space="preserve"> 1</w:t>
      </w:r>
      <w:r>
        <w:rPr>
          <w:rtl/>
        </w:rPr>
        <w:t>.</w:t>
      </w:r>
      <w:r w:rsidRPr="007E3B1F">
        <w:rPr>
          <w:rtl/>
        </w:rPr>
        <w:t xml:space="preserve"> </w:t>
      </w:r>
    </w:p>
    <w:p w:rsidR="00F84F17" w:rsidRPr="007E3B1F" w:rsidRDefault="00F84F17" w:rsidP="00FF62CC">
      <w:pPr>
        <w:pStyle w:val="libFootnote0"/>
        <w:rPr>
          <w:rtl/>
        </w:rPr>
      </w:pPr>
      <w:r w:rsidRPr="007E3B1F">
        <w:rPr>
          <w:rtl/>
        </w:rPr>
        <w:t>(</w:t>
      </w:r>
      <w:r w:rsidR="00FF62CC">
        <w:rPr>
          <w:rFonts w:hint="cs"/>
          <w:rtl/>
        </w:rPr>
        <w:t>5</w:t>
      </w:r>
      <w:r w:rsidRPr="007E3B1F">
        <w:rPr>
          <w:rtl/>
        </w:rPr>
        <w:t>) الفقيه 3</w:t>
      </w:r>
      <w:r>
        <w:rPr>
          <w:rtl/>
        </w:rPr>
        <w:t>:</w:t>
      </w:r>
      <w:r w:rsidRPr="007E3B1F">
        <w:rPr>
          <w:rtl/>
        </w:rPr>
        <w:t xml:space="preserve"> 258 </w:t>
      </w:r>
      <w:r w:rsidR="007C1778">
        <w:rPr>
          <w:rtl/>
        </w:rPr>
        <w:t>/</w:t>
      </w:r>
      <w:r w:rsidRPr="007E3B1F">
        <w:rPr>
          <w:rtl/>
        </w:rPr>
        <w:t xml:space="preserve"> 1226</w:t>
      </w:r>
      <w:r>
        <w:rPr>
          <w:rtl/>
        </w:rPr>
        <w:t>.</w:t>
      </w:r>
      <w:r w:rsidRPr="007E3B1F">
        <w:rPr>
          <w:rtl/>
        </w:rPr>
        <w:t xml:space="preserve"> </w:t>
      </w:r>
    </w:p>
    <w:p w:rsidR="00F84F17" w:rsidRPr="007E3B1F" w:rsidRDefault="00F84F17" w:rsidP="00FF62CC">
      <w:pPr>
        <w:pStyle w:val="libFootnote0"/>
        <w:rPr>
          <w:rtl/>
        </w:rPr>
      </w:pPr>
      <w:r w:rsidRPr="007E3B1F">
        <w:rPr>
          <w:rtl/>
        </w:rPr>
        <w:t>(</w:t>
      </w:r>
      <w:r w:rsidR="00FF62CC">
        <w:rPr>
          <w:rFonts w:hint="cs"/>
          <w:rtl/>
        </w:rPr>
        <w:t>6</w:t>
      </w:r>
      <w:r w:rsidRPr="007E3B1F">
        <w:rPr>
          <w:rtl/>
        </w:rPr>
        <w:t>) علل الشرائع</w:t>
      </w:r>
      <w:r>
        <w:rPr>
          <w:rtl/>
        </w:rPr>
        <w:t>:</w:t>
      </w:r>
      <w:r w:rsidRPr="007E3B1F">
        <w:rPr>
          <w:rtl/>
        </w:rPr>
        <w:t xml:space="preserve"> 502 </w:t>
      </w:r>
      <w:r w:rsidR="007C1778">
        <w:rPr>
          <w:rtl/>
        </w:rPr>
        <w:t>/</w:t>
      </w:r>
      <w:r w:rsidRPr="007E3B1F">
        <w:rPr>
          <w:rtl/>
        </w:rPr>
        <w:t xml:space="preserve"> 1</w:t>
      </w:r>
      <w:r>
        <w:rPr>
          <w:rtl/>
        </w:rPr>
        <w:t>.</w:t>
      </w:r>
      <w:r w:rsidRPr="007E3B1F">
        <w:rPr>
          <w:rtl/>
        </w:rPr>
        <w:t xml:space="preserve"> </w:t>
      </w:r>
    </w:p>
    <w:p w:rsidR="00AD106E" w:rsidRDefault="00AD106E" w:rsidP="00010966">
      <w:pPr>
        <w:pStyle w:val="libNormal"/>
        <w:rPr>
          <w:rtl/>
        </w:rPr>
      </w:pPr>
      <w:r>
        <w:rPr>
          <w:rtl/>
        </w:rPr>
        <w:br w:type="page"/>
      </w:r>
    </w:p>
    <w:p w:rsidR="00F84F17" w:rsidRDefault="00F84F17" w:rsidP="00BD41FD">
      <w:pPr>
        <w:pStyle w:val="libNormal"/>
        <w:rPr>
          <w:rtl/>
        </w:rPr>
      </w:pPr>
      <w:r>
        <w:rPr>
          <w:rtl/>
        </w:rPr>
        <w:lastRenderedPageBreak/>
        <w:t xml:space="preserve">ورواه الشيخ بإسناده عن الحسين بن سعيد، عن أحمد بن </w:t>
      </w:r>
      <w:r w:rsidR="00CA2645">
        <w:rPr>
          <w:rtl/>
        </w:rPr>
        <w:t>محمّد</w:t>
      </w:r>
      <w:r>
        <w:rPr>
          <w:rtl/>
        </w:rPr>
        <w:t xml:space="preserve">، عن عبد الكريم </w:t>
      </w:r>
      <w:r w:rsidR="00E5033F">
        <w:rPr>
          <w:rtl/>
        </w:rPr>
        <w:t xml:space="preserve">إلّا </w:t>
      </w:r>
      <w:r>
        <w:rPr>
          <w:rtl/>
        </w:rPr>
        <w:t>أن</w:t>
      </w:r>
      <w:r w:rsidR="003F6517">
        <w:rPr>
          <w:rFonts w:hint="cs"/>
          <w:rtl/>
        </w:rPr>
        <w:t>ّ</w:t>
      </w:r>
      <w:r>
        <w:rPr>
          <w:rtl/>
        </w:rPr>
        <w:t xml:space="preserve">ه قال: من دين زوجها </w:t>
      </w:r>
      <w:r w:rsidRPr="008A3CBA">
        <w:rPr>
          <w:rStyle w:val="libFootnotenumChar"/>
          <w:rtl/>
        </w:rPr>
        <w:t>(</w:t>
      </w:r>
      <w:r w:rsidR="00BD41FD">
        <w:rPr>
          <w:rStyle w:val="libFootnotenumChar"/>
          <w:rFonts w:hint="cs"/>
          <w:rtl/>
        </w:rPr>
        <w:t>1</w:t>
      </w:r>
      <w:r w:rsidRPr="008A3CBA">
        <w:rPr>
          <w:rStyle w:val="libFootnotenumChar"/>
          <w:rtl/>
        </w:rPr>
        <w:t>)</w:t>
      </w:r>
      <w:r>
        <w:rPr>
          <w:rtl/>
        </w:rPr>
        <w:t xml:space="preserve">. </w:t>
      </w:r>
    </w:p>
    <w:p w:rsidR="00F84F17" w:rsidRDefault="00F84F17" w:rsidP="00BD41FD">
      <w:pPr>
        <w:pStyle w:val="libNormal"/>
        <w:rPr>
          <w:rtl/>
        </w:rPr>
      </w:pPr>
      <w:r w:rsidRPr="0042356D">
        <w:rPr>
          <w:rStyle w:val="libNormalChar"/>
          <w:rtl/>
        </w:rPr>
        <w:t xml:space="preserve">[ 26336 ] </w:t>
      </w:r>
      <w:r>
        <w:rPr>
          <w:rtl/>
        </w:rPr>
        <w:t xml:space="preserve">3 - وعن </w:t>
      </w:r>
      <w:r w:rsidR="007B3A37">
        <w:rPr>
          <w:rtl/>
        </w:rPr>
        <w:t xml:space="preserve">عليّ </w:t>
      </w:r>
      <w:r>
        <w:rPr>
          <w:rtl/>
        </w:rPr>
        <w:t>بن إبراهيم، عن أبيه، عن ابن أبي عمير، عن جميل بن درّاج، عن زرارة، قال: قلت لأبي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إني أخشى أن لا يحل لي أن أ</w:t>
      </w:r>
      <w:r w:rsidR="00DF4BF4">
        <w:rPr>
          <w:rtl/>
        </w:rPr>
        <w:t>ت</w:t>
      </w:r>
      <w:r w:rsidR="00BA765B">
        <w:rPr>
          <w:rtl/>
        </w:rPr>
        <w:t xml:space="preserve">زوّج </w:t>
      </w:r>
      <w:r>
        <w:rPr>
          <w:rtl/>
        </w:rPr>
        <w:t>مم</w:t>
      </w:r>
      <w:r w:rsidR="00BD41FD">
        <w:rPr>
          <w:rFonts w:hint="cs"/>
          <w:rtl/>
        </w:rPr>
        <w:t>ّ</w:t>
      </w:r>
      <w:r>
        <w:rPr>
          <w:rtl/>
        </w:rPr>
        <w:t xml:space="preserve">ن </w:t>
      </w:r>
      <w:r w:rsidRPr="008A3CBA">
        <w:rPr>
          <w:rStyle w:val="libFootnotenumChar"/>
          <w:rtl/>
        </w:rPr>
        <w:t>(</w:t>
      </w:r>
      <w:r w:rsidR="00BD41FD">
        <w:rPr>
          <w:rStyle w:val="libFootnotenumChar"/>
          <w:rFonts w:hint="cs"/>
          <w:rtl/>
        </w:rPr>
        <w:t>2</w:t>
      </w:r>
      <w:r w:rsidRPr="008A3CBA">
        <w:rPr>
          <w:rStyle w:val="libFootnotenumChar"/>
          <w:rtl/>
        </w:rPr>
        <w:t>)</w:t>
      </w:r>
      <w:r>
        <w:rPr>
          <w:rtl/>
        </w:rPr>
        <w:t xml:space="preserve"> لم يكن على أمري، فقال: وما يمنعك من البله، قلت: وما البله؟ قال: هن المستضعفات من اللاتي لا ينصبن ولا يعرفن ما أنتم عليه. </w:t>
      </w:r>
    </w:p>
    <w:p w:rsidR="00F84F17" w:rsidRDefault="00F84F17" w:rsidP="00BD41FD">
      <w:pPr>
        <w:pStyle w:val="libNormal"/>
        <w:rPr>
          <w:rtl/>
        </w:rPr>
      </w:pPr>
      <w:r>
        <w:rPr>
          <w:rtl/>
        </w:rPr>
        <w:t xml:space="preserve">ورواه الشيخ بإسناده عن الحسين بن سعيد، عن ابن أبي عمير، مثله، </w:t>
      </w:r>
      <w:r w:rsidR="00E5033F">
        <w:rPr>
          <w:rtl/>
        </w:rPr>
        <w:t xml:space="preserve">إلّا </w:t>
      </w:r>
      <w:r>
        <w:rPr>
          <w:rtl/>
        </w:rPr>
        <w:t>أنه قال: إن أ</w:t>
      </w:r>
      <w:r w:rsidR="00DF4BF4">
        <w:rPr>
          <w:rtl/>
        </w:rPr>
        <w:t>ت</w:t>
      </w:r>
      <w:r w:rsidR="00BA765B">
        <w:rPr>
          <w:rtl/>
        </w:rPr>
        <w:t xml:space="preserve">زوّج </w:t>
      </w:r>
      <w:r>
        <w:rPr>
          <w:rtl/>
        </w:rPr>
        <w:t>يعني مم</w:t>
      </w:r>
      <w:r w:rsidR="00BD41FD">
        <w:rPr>
          <w:rFonts w:hint="cs"/>
          <w:rtl/>
        </w:rPr>
        <w:t>ّ</w:t>
      </w:r>
      <w:r>
        <w:rPr>
          <w:rtl/>
        </w:rPr>
        <w:t xml:space="preserve">ن لم يكن </w:t>
      </w:r>
      <w:r w:rsidRPr="008A3CBA">
        <w:rPr>
          <w:rStyle w:val="libFootnotenumChar"/>
          <w:rtl/>
        </w:rPr>
        <w:t>(</w:t>
      </w:r>
      <w:r w:rsidR="00BD41FD">
        <w:rPr>
          <w:rStyle w:val="libFootnotenumChar"/>
          <w:rFonts w:hint="cs"/>
          <w:rtl/>
        </w:rPr>
        <w:t>3</w:t>
      </w:r>
      <w:r w:rsidRPr="008A3CBA">
        <w:rPr>
          <w:rStyle w:val="libFootnotenumChar"/>
          <w:rtl/>
        </w:rPr>
        <w:t>)</w:t>
      </w:r>
      <w:r>
        <w:rPr>
          <w:rtl/>
        </w:rPr>
        <w:t xml:space="preserve">. </w:t>
      </w:r>
    </w:p>
    <w:p w:rsidR="00F84F17" w:rsidRDefault="00F84F17" w:rsidP="00BD41FD">
      <w:pPr>
        <w:pStyle w:val="libNormal"/>
        <w:rPr>
          <w:rtl/>
        </w:rPr>
      </w:pPr>
      <w:r>
        <w:rPr>
          <w:rtl/>
        </w:rPr>
        <w:t xml:space="preserve">وعن الحسين بن </w:t>
      </w:r>
      <w:r w:rsidR="00CA2645">
        <w:rPr>
          <w:rtl/>
        </w:rPr>
        <w:t>محمّد</w:t>
      </w:r>
      <w:r>
        <w:rPr>
          <w:rtl/>
        </w:rPr>
        <w:t xml:space="preserve">، عن </w:t>
      </w:r>
      <w:r w:rsidR="00F224D9">
        <w:rPr>
          <w:rtl/>
        </w:rPr>
        <w:t xml:space="preserve">معلّى </w:t>
      </w:r>
      <w:r>
        <w:rPr>
          <w:rtl/>
        </w:rPr>
        <w:t xml:space="preserve">بن </w:t>
      </w:r>
      <w:r w:rsidR="00CA2645">
        <w:rPr>
          <w:rtl/>
        </w:rPr>
        <w:t>محمّد</w:t>
      </w:r>
      <w:r>
        <w:rPr>
          <w:rtl/>
        </w:rPr>
        <w:t xml:space="preserve">، عن الحسن بن </w:t>
      </w:r>
      <w:r w:rsidR="007B3A37">
        <w:rPr>
          <w:rtl/>
        </w:rPr>
        <w:t xml:space="preserve">عليّ </w:t>
      </w:r>
      <w:r>
        <w:rPr>
          <w:rtl/>
        </w:rPr>
        <w:t xml:space="preserve">الوشّاء، عن جميل، نحوه </w:t>
      </w:r>
      <w:r w:rsidRPr="008A3CBA">
        <w:rPr>
          <w:rStyle w:val="libFootnotenumChar"/>
          <w:rtl/>
        </w:rPr>
        <w:t>(</w:t>
      </w:r>
      <w:r w:rsidR="00BD41FD">
        <w:rPr>
          <w:rStyle w:val="libFootnotenumChar"/>
          <w:rFonts w:hint="cs"/>
          <w:rtl/>
        </w:rPr>
        <w:t>4</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[ 26337 ] </w:t>
      </w:r>
      <w:r>
        <w:rPr>
          <w:rtl/>
        </w:rPr>
        <w:t>4 - وعنه، عن أبيه، عن ابن أبي عمير، عن الحكم بن أيمن، عن القاسم الصيرفي شريك المفض</w:t>
      </w:r>
      <w:r w:rsidR="00BD41FD">
        <w:rPr>
          <w:rFonts w:hint="cs"/>
          <w:rtl/>
        </w:rPr>
        <w:t>ّ</w:t>
      </w:r>
      <w:r>
        <w:rPr>
          <w:rtl/>
        </w:rPr>
        <w:t>ل قال: سمعت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يقول: </w:t>
      </w:r>
      <w:r w:rsidR="0077632E">
        <w:rPr>
          <w:rtl/>
        </w:rPr>
        <w:t xml:space="preserve">الإِسلام </w:t>
      </w:r>
      <w:r>
        <w:rPr>
          <w:rtl/>
        </w:rPr>
        <w:t xml:space="preserve">يحقن به الدم، وتؤدّي به الامانة، وتستحل به الفروج، والثواب على الايمان. </w:t>
      </w:r>
    </w:p>
    <w:p w:rsidR="00F84F17" w:rsidRDefault="00F84F17" w:rsidP="00BD41FD">
      <w:pPr>
        <w:pStyle w:val="libNormal"/>
        <w:rPr>
          <w:rtl/>
        </w:rPr>
      </w:pPr>
      <w:r>
        <w:rPr>
          <w:rtl/>
        </w:rPr>
        <w:t xml:space="preserve">وعن </w:t>
      </w:r>
      <w:r w:rsidR="00CA2645">
        <w:rPr>
          <w:rtl/>
        </w:rPr>
        <w:t>محمّد</w:t>
      </w:r>
      <w:r w:rsidR="00144F6E">
        <w:rPr>
          <w:rtl/>
        </w:rPr>
        <w:t xml:space="preserve"> </w:t>
      </w:r>
      <w:r>
        <w:rPr>
          <w:rtl/>
        </w:rPr>
        <w:t xml:space="preserve">بن يحيى، عن أحمد بن </w:t>
      </w:r>
      <w:r w:rsidR="00CA2645">
        <w:rPr>
          <w:rtl/>
        </w:rPr>
        <w:t>محمّد</w:t>
      </w:r>
      <w:r>
        <w:rPr>
          <w:rtl/>
        </w:rPr>
        <w:t xml:space="preserve">، عن الحسين بن سعيد، عن حكم بن أيمن، مثله </w:t>
      </w:r>
      <w:r w:rsidRPr="008A3CBA">
        <w:rPr>
          <w:rStyle w:val="libFootnotenumChar"/>
          <w:rtl/>
        </w:rPr>
        <w:t>(</w:t>
      </w:r>
      <w:r w:rsidR="00BD41FD">
        <w:rPr>
          <w:rStyle w:val="libFootnotenumChar"/>
          <w:rFonts w:hint="cs"/>
          <w:rtl/>
        </w:rPr>
        <w:t>5</w:t>
      </w:r>
      <w:r w:rsidRPr="008A3CBA">
        <w:rPr>
          <w:rStyle w:val="libFootnotenumChar"/>
          <w:rtl/>
        </w:rPr>
        <w:t>)</w:t>
      </w:r>
      <w:r>
        <w:rPr>
          <w:rtl/>
        </w:rPr>
        <w:t xml:space="preserve">. </w:t>
      </w:r>
    </w:p>
    <w:p w:rsidR="00F84F17" w:rsidRDefault="00010966" w:rsidP="00010966">
      <w:pPr>
        <w:pStyle w:val="libLine"/>
        <w:rPr>
          <w:rtl/>
        </w:rPr>
      </w:pPr>
      <w:r>
        <w:rPr>
          <w:rtl/>
        </w:rPr>
        <w:t>____________________</w:t>
      </w:r>
    </w:p>
    <w:p w:rsidR="00F84F17" w:rsidRPr="007E3B1F" w:rsidRDefault="00F84F17" w:rsidP="00BD41FD">
      <w:pPr>
        <w:pStyle w:val="libFootnote0"/>
        <w:rPr>
          <w:rtl/>
        </w:rPr>
      </w:pPr>
      <w:r w:rsidRPr="007E3B1F">
        <w:rPr>
          <w:rtl/>
        </w:rPr>
        <w:t>(</w:t>
      </w:r>
      <w:r w:rsidR="00BD41FD">
        <w:rPr>
          <w:rFonts w:hint="cs"/>
          <w:rtl/>
        </w:rPr>
        <w:t>1</w:t>
      </w:r>
      <w:r w:rsidRPr="007E3B1F">
        <w:rPr>
          <w:rtl/>
        </w:rPr>
        <w:t>) التهذيب 7</w:t>
      </w:r>
      <w:r>
        <w:rPr>
          <w:rtl/>
        </w:rPr>
        <w:t>:</w:t>
      </w:r>
      <w:r w:rsidRPr="007E3B1F">
        <w:rPr>
          <w:rtl/>
        </w:rPr>
        <w:t xml:space="preserve"> 304 </w:t>
      </w:r>
      <w:r w:rsidR="007C1778">
        <w:rPr>
          <w:rtl/>
        </w:rPr>
        <w:t>/</w:t>
      </w:r>
      <w:r w:rsidRPr="007E3B1F">
        <w:rPr>
          <w:rtl/>
        </w:rPr>
        <w:t xml:space="preserve"> 1266</w:t>
      </w:r>
      <w:r>
        <w:rPr>
          <w:rtl/>
        </w:rPr>
        <w:t>،</w:t>
      </w:r>
      <w:r w:rsidRPr="007E3B1F">
        <w:rPr>
          <w:rtl/>
        </w:rPr>
        <w:t xml:space="preserve"> والاستبصار 3</w:t>
      </w:r>
      <w:r>
        <w:rPr>
          <w:rtl/>
        </w:rPr>
        <w:t>:</w:t>
      </w:r>
      <w:r w:rsidRPr="007E3B1F">
        <w:rPr>
          <w:rtl/>
        </w:rPr>
        <w:t xml:space="preserve"> 184 </w:t>
      </w:r>
      <w:r w:rsidR="007C1778">
        <w:rPr>
          <w:rtl/>
        </w:rPr>
        <w:t>/</w:t>
      </w:r>
      <w:r w:rsidRPr="007E3B1F">
        <w:rPr>
          <w:rtl/>
        </w:rPr>
        <w:t xml:space="preserve"> 670</w:t>
      </w:r>
      <w:r>
        <w:rPr>
          <w:rtl/>
        </w:rPr>
        <w:t>.</w:t>
      </w:r>
      <w:r w:rsidRPr="007E3B1F">
        <w:rPr>
          <w:rtl/>
        </w:rPr>
        <w:t xml:space="preserve"> </w:t>
      </w:r>
    </w:p>
    <w:p w:rsidR="00F84F17" w:rsidRDefault="00F84F17" w:rsidP="00010966">
      <w:pPr>
        <w:pStyle w:val="libFootnote0"/>
        <w:rPr>
          <w:rtl/>
        </w:rPr>
      </w:pPr>
      <w:r>
        <w:rPr>
          <w:rtl/>
        </w:rPr>
        <w:t xml:space="preserve">3 - الكافي 5: 349 </w:t>
      </w:r>
      <w:r w:rsidR="007C1778">
        <w:rPr>
          <w:rtl/>
        </w:rPr>
        <w:t>/</w:t>
      </w:r>
      <w:r>
        <w:rPr>
          <w:rtl/>
        </w:rPr>
        <w:t xml:space="preserve"> 7، ونوادر احمد بن </w:t>
      </w:r>
      <w:r w:rsidR="00CA2645">
        <w:rPr>
          <w:rtl/>
        </w:rPr>
        <w:t>محمّد</w:t>
      </w:r>
      <w:r w:rsidR="00144F6E">
        <w:rPr>
          <w:rtl/>
        </w:rPr>
        <w:t xml:space="preserve"> </w:t>
      </w:r>
      <w:r>
        <w:rPr>
          <w:rtl/>
        </w:rPr>
        <w:t xml:space="preserve">بن عيسى: 130 </w:t>
      </w:r>
      <w:r w:rsidR="007C1778">
        <w:rPr>
          <w:rtl/>
        </w:rPr>
        <w:t>/</w:t>
      </w:r>
      <w:r>
        <w:rPr>
          <w:rtl/>
        </w:rPr>
        <w:t xml:space="preserve"> 333، واورده في الحديث 2 من الباب 3 من هذه </w:t>
      </w:r>
      <w:r w:rsidR="00AD67CF">
        <w:rPr>
          <w:rtl/>
        </w:rPr>
        <w:t>الأبواب</w:t>
      </w:r>
      <w:r>
        <w:rPr>
          <w:rtl/>
        </w:rPr>
        <w:t xml:space="preserve">. </w:t>
      </w:r>
    </w:p>
    <w:p w:rsidR="00F84F17" w:rsidRPr="007E3B1F" w:rsidRDefault="00F84F17" w:rsidP="00BD41FD">
      <w:pPr>
        <w:pStyle w:val="libFootnote0"/>
        <w:rPr>
          <w:rtl/>
        </w:rPr>
      </w:pPr>
      <w:r w:rsidRPr="007E3B1F">
        <w:rPr>
          <w:rtl/>
        </w:rPr>
        <w:t>(</w:t>
      </w:r>
      <w:r w:rsidR="00BD41FD">
        <w:rPr>
          <w:rFonts w:hint="cs"/>
          <w:rtl/>
        </w:rPr>
        <w:t>2</w:t>
      </w:r>
      <w:r w:rsidRPr="007E3B1F">
        <w:rPr>
          <w:rtl/>
        </w:rPr>
        <w:t>) في نسخة</w:t>
      </w:r>
      <w:r>
        <w:rPr>
          <w:rtl/>
        </w:rPr>
        <w:t>:</w:t>
      </w:r>
      <w:r w:rsidRPr="007E3B1F">
        <w:rPr>
          <w:rtl/>
        </w:rPr>
        <w:t xml:space="preserve"> من « هامش المخطوط »</w:t>
      </w:r>
      <w:r>
        <w:rPr>
          <w:rtl/>
        </w:rPr>
        <w:t>.</w:t>
      </w:r>
      <w:r w:rsidRPr="007E3B1F">
        <w:rPr>
          <w:rtl/>
        </w:rPr>
        <w:t xml:space="preserve"> </w:t>
      </w:r>
    </w:p>
    <w:p w:rsidR="00F84F17" w:rsidRPr="007E3B1F" w:rsidRDefault="00F84F17" w:rsidP="00BD41FD">
      <w:pPr>
        <w:pStyle w:val="libFootnote0"/>
        <w:rPr>
          <w:rtl/>
        </w:rPr>
      </w:pPr>
      <w:r w:rsidRPr="007E3B1F">
        <w:rPr>
          <w:rtl/>
        </w:rPr>
        <w:t>(</w:t>
      </w:r>
      <w:r w:rsidR="00BD41FD">
        <w:rPr>
          <w:rFonts w:hint="cs"/>
          <w:rtl/>
        </w:rPr>
        <w:t>3</w:t>
      </w:r>
      <w:r w:rsidRPr="007E3B1F">
        <w:rPr>
          <w:rtl/>
        </w:rPr>
        <w:t>) التهذيب 7</w:t>
      </w:r>
      <w:r>
        <w:rPr>
          <w:rtl/>
        </w:rPr>
        <w:t>:</w:t>
      </w:r>
      <w:r w:rsidRPr="007E3B1F">
        <w:rPr>
          <w:rtl/>
        </w:rPr>
        <w:t xml:space="preserve"> 305 </w:t>
      </w:r>
      <w:r w:rsidR="007C1778">
        <w:rPr>
          <w:rtl/>
        </w:rPr>
        <w:t>/</w:t>
      </w:r>
      <w:r w:rsidRPr="007E3B1F">
        <w:rPr>
          <w:rtl/>
        </w:rPr>
        <w:t xml:space="preserve"> 1269</w:t>
      </w:r>
      <w:r>
        <w:rPr>
          <w:rtl/>
        </w:rPr>
        <w:t>،</w:t>
      </w:r>
      <w:r w:rsidRPr="007E3B1F">
        <w:rPr>
          <w:rtl/>
        </w:rPr>
        <w:t xml:space="preserve"> والاستبصار 3</w:t>
      </w:r>
      <w:r>
        <w:rPr>
          <w:rtl/>
        </w:rPr>
        <w:t>:</w:t>
      </w:r>
      <w:r w:rsidRPr="007E3B1F">
        <w:rPr>
          <w:rtl/>
        </w:rPr>
        <w:t xml:space="preserve"> 185 </w:t>
      </w:r>
      <w:r w:rsidR="007C1778">
        <w:rPr>
          <w:rtl/>
        </w:rPr>
        <w:t>/</w:t>
      </w:r>
      <w:r w:rsidRPr="007E3B1F">
        <w:rPr>
          <w:rtl/>
        </w:rPr>
        <w:t xml:space="preserve"> 673</w:t>
      </w:r>
      <w:r>
        <w:rPr>
          <w:rtl/>
        </w:rPr>
        <w:t>.</w:t>
      </w:r>
      <w:r w:rsidRPr="007E3B1F">
        <w:rPr>
          <w:rtl/>
        </w:rPr>
        <w:t xml:space="preserve"> </w:t>
      </w:r>
    </w:p>
    <w:p w:rsidR="00F84F17" w:rsidRPr="007E3B1F" w:rsidRDefault="00F84F17" w:rsidP="00BD41FD">
      <w:pPr>
        <w:pStyle w:val="libFootnote0"/>
        <w:rPr>
          <w:rtl/>
        </w:rPr>
      </w:pPr>
      <w:r w:rsidRPr="007E3B1F">
        <w:rPr>
          <w:rtl/>
        </w:rPr>
        <w:t>(</w:t>
      </w:r>
      <w:r w:rsidR="00BD41FD">
        <w:rPr>
          <w:rFonts w:hint="cs"/>
          <w:rtl/>
        </w:rPr>
        <w:t>4</w:t>
      </w:r>
      <w:r w:rsidRPr="007E3B1F">
        <w:rPr>
          <w:rtl/>
        </w:rPr>
        <w:t>) الكافي 5</w:t>
      </w:r>
      <w:r>
        <w:rPr>
          <w:rtl/>
        </w:rPr>
        <w:t>:</w:t>
      </w:r>
      <w:r w:rsidRPr="007E3B1F">
        <w:rPr>
          <w:rtl/>
        </w:rPr>
        <w:t xml:space="preserve"> 349 </w:t>
      </w:r>
      <w:r w:rsidR="007C1778">
        <w:rPr>
          <w:rtl/>
        </w:rPr>
        <w:t>/</w:t>
      </w:r>
      <w:r w:rsidRPr="007E3B1F">
        <w:rPr>
          <w:rtl/>
        </w:rPr>
        <w:t xml:space="preserve"> 10</w:t>
      </w:r>
      <w:r>
        <w:rPr>
          <w:rtl/>
        </w:rPr>
        <w:t>.</w:t>
      </w:r>
      <w:r w:rsidRPr="007E3B1F">
        <w:rPr>
          <w:rtl/>
        </w:rPr>
        <w:t xml:space="preserve"> </w:t>
      </w:r>
    </w:p>
    <w:p w:rsidR="00F84F17" w:rsidRDefault="00F84F17" w:rsidP="00010966">
      <w:pPr>
        <w:pStyle w:val="libFootnote0"/>
        <w:rPr>
          <w:rtl/>
        </w:rPr>
      </w:pPr>
      <w:r>
        <w:rPr>
          <w:rtl/>
        </w:rPr>
        <w:t xml:space="preserve">4 - الكافي 2: 20 </w:t>
      </w:r>
      <w:r w:rsidR="007C1778">
        <w:rPr>
          <w:rtl/>
        </w:rPr>
        <w:t>/</w:t>
      </w:r>
      <w:r>
        <w:rPr>
          <w:rtl/>
        </w:rPr>
        <w:t xml:space="preserve"> 1. </w:t>
      </w:r>
    </w:p>
    <w:p w:rsidR="00F84F17" w:rsidRPr="007E3B1F" w:rsidRDefault="00F84F17" w:rsidP="00BD41FD">
      <w:pPr>
        <w:pStyle w:val="libFootnote0"/>
        <w:rPr>
          <w:rtl/>
        </w:rPr>
      </w:pPr>
      <w:r w:rsidRPr="007E3B1F">
        <w:rPr>
          <w:rtl/>
        </w:rPr>
        <w:t>(</w:t>
      </w:r>
      <w:r w:rsidR="00BD41FD">
        <w:rPr>
          <w:rFonts w:hint="cs"/>
          <w:rtl/>
        </w:rPr>
        <w:t>5</w:t>
      </w:r>
      <w:r w:rsidRPr="007E3B1F">
        <w:rPr>
          <w:rtl/>
        </w:rPr>
        <w:t>) الكافي 2</w:t>
      </w:r>
      <w:r>
        <w:rPr>
          <w:rtl/>
        </w:rPr>
        <w:t>:</w:t>
      </w:r>
      <w:r w:rsidRPr="007E3B1F">
        <w:rPr>
          <w:rtl/>
        </w:rPr>
        <w:t xml:space="preserve"> 21 </w:t>
      </w:r>
      <w:r w:rsidR="007C1778">
        <w:rPr>
          <w:rtl/>
        </w:rPr>
        <w:t>/</w:t>
      </w:r>
      <w:r w:rsidRPr="007E3B1F">
        <w:rPr>
          <w:rtl/>
        </w:rPr>
        <w:t xml:space="preserve"> 6</w:t>
      </w:r>
      <w:r>
        <w:rPr>
          <w:rtl/>
        </w:rPr>
        <w:t>.</w:t>
      </w:r>
      <w:r w:rsidRPr="007E3B1F">
        <w:rPr>
          <w:rtl/>
        </w:rPr>
        <w:t xml:space="preserve"> </w:t>
      </w:r>
    </w:p>
    <w:p w:rsidR="00AD106E" w:rsidRDefault="00AD106E" w:rsidP="00010966">
      <w:pPr>
        <w:pStyle w:val="libNormal"/>
        <w:rPr>
          <w:rtl/>
        </w:rPr>
      </w:pPr>
      <w:r>
        <w:rPr>
          <w:rtl/>
        </w:rPr>
        <w:br w:type="page"/>
      </w:r>
    </w:p>
    <w:p w:rsidR="00F84F17" w:rsidRDefault="00F84F17" w:rsidP="009F0592">
      <w:pPr>
        <w:pStyle w:val="libNormal"/>
        <w:rPr>
          <w:rtl/>
        </w:rPr>
      </w:pPr>
      <w:r>
        <w:rPr>
          <w:rtl/>
        </w:rPr>
        <w:lastRenderedPageBreak/>
        <w:t>ورواه البرقي</w:t>
      </w:r>
      <w:r w:rsidR="006C18F3">
        <w:rPr>
          <w:rFonts w:hint="cs"/>
          <w:rtl/>
        </w:rPr>
        <w:t>ّ</w:t>
      </w:r>
      <w:r>
        <w:rPr>
          <w:rtl/>
        </w:rPr>
        <w:t xml:space="preserve"> في</w:t>
      </w:r>
      <w:r w:rsidRPr="0042356D">
        <w:rPr>
          <w:rStyle w:val="libNormalChar"/>
          <w:rtl/>
        </w:rPr>
        <w:t xml:space="preserve"> ( </w:t>
      </w:r>
      <w:r>
        <w:rPr>
          <w:rtl/>
        </w:rPr>
        <w:t>المحاسن</w:t>
      </w:r>
      <w:r w:rsidRPr="0042356D">
        <w:rPr>
          <w:rStyle w:val="libNormalChar"/>
          <w:rtl/>
        </w:rPr>
        <w:t xml:space="preserve"> ) </w:t>
      </w:r>
      <w:r>
        <w:rPr>
          <w:rtl/>
        </w:rPr>
        <w:t xml:space="preserve">عن أبيه، عن ابن أبي عمير، مثله </w:t>
      </w:r>
      <w:r w:rsidRPr="008A3CBA">
        <w:rPr>
          <w:rStyle w:val="libFootnotenumChar"/>
          <w:rtl/>
        </w:rPr>
        <w:t>(</w:t>
      </w:r>
      <w:r w:rsidR="009F0592">
        <w:rPr>
          <w:rStyle w:val="libFootnotenumChar"/>
          <w:rFonts w:hint="cs"/>
          <w:rtl/>
        </w:rPr>
        <w:t>1</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[ 26338 ] </w:t>
      </w:r>
      <w:r>
        <w:rPr>
          <w:rtl/>
        </w:rPr>
        <w:t xml:space="preserve">5 - وعنه، عن أحمد بن </w:t>
      </w:r>
      <w:r w:rsidR="00CA2645">
        <w:rPr>
          <w:rtl/>
        </w:rPr>
        <w:t>محمّد</w:t>
      </w:r>
      <w:r>
        <w:rPr>
          <w:rtl/>
        </w:rPr>
        <w:t xml:space="preserve">، عن الحسين بن سعيد، عن </w:t>
      </w:r>
      <w:r w:rsidR="006C18F3">
        <w:rPr>
          <w:rtl/>
        </w:rPr>
        <w:t>فض</w:t>
      </w:r>
      <w:r w:rsidR="00FE0AD6">
        <w:rPr>
          <w:rtl/>
        </w:rPr>
        <w:t>ال</w:t>
      </w:r>
      <w:r>
        <w:rPr>
          <w:rtl/>
        </w:rPr>
        <w:t>ة بن أي</w:t>
      </w:r>
      <w:r w:rsidR="006C18F3">
        <w:rPr>
          <w:rFonts w:hint="cs"/>
          <w:rtl/>
        </w:rPr>
        <w:t>ّ</w:t>
      </w:r>
      <w:r>
        <w:rPr>
          <w:rtl/>
        </w:rPr>
        <w:t>وب عن عمرو بن أبان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المستضعفين؟ فقال: هم أهل الولاية، فقلت: أي</w:t>
      </w:r>
      <w:r w:rsidR="006C18F3">
        <w:rPr>
          <w:rFonts w:hint="cs"/>
          <w:rtl/>
        </w:rPr>
        <w:t>ّ</w:t>
      </w:r>
      <w:r>
        <w:rPr>
          <w:rtl/>
        </w:rPr>
        <w:t xml:space="preserve"> ولاية؟ فقال: </w:t>
      </w:r>
      <w:r w:rsidR="00303AB9">
        <w:rPr>
          <w:rtl/>
        </w:rPr>
        <w:t xml:space="preserve">إمّا </w:t>
      </w:r>
      <w:r>
        <w:rPr>
          <w:rtl/>
        </w:rPr>
        <w:t>أنها ليست بالولاية في الدين، ولكن</w:t>
      </w:r>
      <w:r w:rsidR="006C18F3">
        <w:rPr>
          <w:rFonts w:hint="cs"/>
          <w:rtl/>
        </w:rPr>
        <w:t>ّ</w:t>
      </w:r>
      <w:r>
        <w:rPr>
          <w:rtl/>
        </w:rPr>
        <w:t>ها الولاية في المناكحة والموارثة والمخالطة، وهم ليسوا بالمؤمنين ولا الكف</w:t>
      </w:r>
      <w:r w:rsidR="006C18F3">
        <w:rPr>
          <w:rFonts w:hint="cs"/>
          <w:rtl/>
        </w:rPr>
        <w:t>ّ</w:t>
      </w:r>
      <w:r>
        <w:rPr>
          <w:rtl/>
        </w:rPr>
        <w:t xml:space="preserve">ار، منهم المرجون لامر الله عزّ وجلّ. </w:t>
      </w:r>
    </w:p>
    <w:p w:rsidR="00F84F17" w:rsidRDefault="00F84F17" w:rsidP="00F84F17">
      <w:pPr>
        <w:pStyle w:val="libNormal"/>
        <w:rPr>
          <w:rtl/>
        </w:rPr>
      </w:pPr>
      <w:r w:rsidRPr="0042356D">
        <w:rPr>
          <w:rStyle w:val="libNormalChar"/>
          <w:rtl/>
        </w:rPr>
        <w:t xml:space="preserve">[ 26339 ] </w:t>
      </w:r>
      <w:r>
        <w:rPr>
          <w:rtl/>
        </w:rPr>
        <w:t xml:space="preserve">6 - وعنه، عن أحمد بن </w:t>
      </w:r>
      <w:r w:rsidR="00CA2645">
        <w:rPr>
          <w:rtl/>
        </w:rPr>
        <w:t>محمّد</w:t>
      </w:r>
      <w:r>
        <w:rPr>
          <w:rtl/>
        </w:rPr>
        <w:t>، عن عبد الرحمن بن أبي نجران، عن عبدالله بن سنان،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في حديث - قال: لا ي</w:t>
      </w:r>
      <w:r w:rsidR="00BA765B">
        <w:rPr>
          <w:rtl/>
        </w:rPr>
        <w:t xml:space="preserve">زوّج </w:t>
      </w:r>
      <w:r>
        <w:rPr>
          <w:rtl/>
        </w:rPr>
        <w:t xml:space="preserve">المستضعف مؤمنة. </w:t>
      </w:r>
    </w:p>
    <w:p w:rsidR="00F84F17" w:rsidRDefault="00F84F17" w:rsidP="00F84F17">
      <w:pPr>
        <w:pStyle w:val="libNormal"/>
        <w:rPr>
          <w:rtl/>
        </w:rPr>
      </w:pPr>
      <w:r w:rsidRPr="0042356D">
        <w:rPr>
          <w:rStyle w:val="libNormalChar"/>
          <w:rtl/>
        </w:rPr>
        <w:t xml:space="preserve">[ 26340 ] </w:t>
      </w:r>
      <w:r>
        <w:rPr>
          <w:rtl/>
        </w:rPr>
        <w:t xml:space="preserve">7 - وعنه، عن أحمد بن </w:t>
      </w:r>
      <w:r w:rsidR="00CA2645">
        <w:rPr>
          <w:rtl/>
        </w:rPr>
        <w:t>محمّد</w:t>
      </w:r>
      <w:r>
        <w:rPr>
          <w:rtl/>
        </w:rPr>
        <w:t xml:space="preserve">، عن الحسن بن </w:t>
      </w:r>
      <w:r w:rsidR="007B3A37">
        <w:rPr>
          <w:rtl/>
        </w:rPr>
        <w:t xml:space="preserve">عليّ </w:t>
      </w:r>
      <w:r>
        <w:rPr>
          <w:rtl/>
        </w:rPr>
        <w:t xml:space="preserve">بن </w:t>
      </w:r>
      <w:r w:rsidR="00FE0AD6">
        <w:rPr>
          <w:rtl/>
        </w:rPr>
        <w:t>فضّال</w:t>
      </w:r>
      <w:r>
        <w:rPr>
          <w:rtl/>
        </w:rPr>
        <w:t>، عن يونس بن يعقوب، عن حمران بن أعين قال: كان بعض أهله يريد التزويج فلم يجد امرأة مسلمة موافقة، فذكرت ذلك لابي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فقال: أين أنت من البله </w:t>
      </w:r>
      <w:r w:rsidR="006C18F3">
        <w:rPr>
          <w:rFonts w:hint="cs"/>
          <w:rtl/>
        </w:rPr>
        <w:t>ا</w:t>
      </w:r>
      <w:r w:rsidR="006C18F3">
        <w:rPr>
          <w:rtl/>
        </w:rPr>
        <w:t>لذ</w:t>
      </w:r>
      <w:r>
        <w:rPr>
          <w:rtl/>
        </w:rPr>
        <w:t xml:space="preserve">ين لا يعرفون </w:t>
      </w:r>
      <w:r w:rsidR="00297088">
        <w:rPr>
          <w:rtl/>
        </w:rPr>
        <w:t>شيئاً</w:t>
      </w:r>
      <w:r>
        <w:rPr>
          <w:rtl/>
        </w:rPr>
        <w:t xml:space="preserve">. </w:t>
      </w:r>
    </w:p>
    <w:p w:rsidR="00F84F17" w:rsidRDefault="00F84F17" w:rsidP="00F84F17">
      <w:pPr>
        <w:pStyle w:val="libNormal"/>
        <w:rPr>
          <w:rtl/>
        </w:rPr>
      </w:pPr>
      <w:r w:rsidRPr="0042356D">
        <w:rPr>
          <w:rStyle w:val="libNormalChar"/>
          <w:rtl/>
        </w:rPr>
        <w:t xml:space="preserve">[ 26341 ] </w:t>
      </w:r>
      <w:r>
        <w:rPr>
          <w:rtl/>
        </w:rPr>
        <w:t>8 - ورواه الصدوق بإسناده عن الحسن بن محبوب، عن يونس بن يعقوب نحوه وزاد: قلت: إن</w:t>
      </w:r>
      <w:r w:rsidR="009F0592">
        <w:rPr>
          <w:rFonts w:hint="cs"/>
          <w:rtl/>
        </w:rPr>
        <w:t>ّ</w:t>
      </w:r>
      <w:r>
        <w:rPr>
          <w:rtl/>
        </w:rPr>
        <w:t>ما نقول: إن</w:t>
      </w:r>
      <w:r w:rsidR="009F0592">
        <w:rPr>
          <w:rFonts w:hint="cs"/>
          <w:rtl/>
        </w:rPr>
        <w:t>ّ</w:t>
      </w:r>
      <w:r>
        <w:rPr>
          <w:rtl/>
        </w:rPr>
        <w:t xml:space="preserve"> الناس على وجهين: كافر ومؤمن، فقال: فأين </w:t>
      </w:r>
      <w:r w:rsidR="00F224D9">
        <w:rPr>
          <w:rtl/>
        </w:rPr>
        <w:t>ألذّ</w:t>
      </w:r>
      <w:r>
        <w:rPr>
          <w:rtl/>
        </w:rPr>
        <w:t>ين خلطوا عملا</w:t>
      </w:r>
      <w:r w:rsidR="009F0592">
        <w:rPr>
          <w:rFonts w:hint="cs"/>
          <w:rtl/>
        </w:rPr>
        <w:t>ً</w:t>
      </w:r>
      <w:r>
        <w:rPr>
          <w:rtl/>
        </w:rPr>
        <w:t xml:space="preserve"> صالحا</w:t>
      </w:r>
      <w:r w:rsidR="009F0592">
        <w:rPr>
          <w:rFonts w:hint="cs"/>
          <w:rtl/>
        </w:rPr>
        <w:t>ً</w:t>
      </w:r>
      <w:r>
        <w:rPr>
          <w:rtl/>
        </w:rPr>
        <w:t xml:space="preserve"> وآخر سيئا؟ وأين المرجون لامر الله؟ أين عفو الله؟! .. </w:t>
      </w:r>
    </w:p>
    <w:p w:rsidR="00F84F17" w:rsidRDefault="00F84F17" w:rsidP="00F84F17">
      <w:pPr>
        <w:pStyle w:val="libNormal"/>
        <w:rPr>
          <w:rtl/>
        </w:rPr>
      </w:pPr>
      <w:r w:rsidRPr="0042356D">
        <w:rPr>
          <w:rStyle w:val="libNormalChar"/>
          <w:rtl/>
        </w:rPr>
        <w:t xml:space="preserve">[ 26342 ] </w:t>
      </w:r>
      <w:r>
        <w:rPr>
          <w:rtl/>
        </w:rPr>
        <w:t xml:space="preserve">9 - وعنه، عن أحمد بن </w:t>
      </w:r>
      <w:r w:rsidR="00CA2645">
        <w:rPr>
          <w:rtl/>
        </w:rPr>
        <w:t>محمّد</w:t>
      </w:r>
      <w:r>
        <w:rPr>
          <w:rtl/>
        </w:rPr>
        <w:t xml:space="preserve">، عن ابن </w:t>
      </w:r>
      <w:r w:rsidR="00FE0AD6">
        <w:rPr>
          <w:rtl/>
        </w:rPr>
        <w:t>فضّال</w:t>
      </w:r>
      <w:r>
        <w:rPr>
          <w:rtl/>
        </w:rPr>
        <w:t xml:space="preserve">، عن ابن بكير، </w:t>
      </w:r>
    </w:p>
    <w:p w:rsidR="00F84F17" w:rsidRDefault="00010966" w:rsidP="00010966">
      <w:pPr>
        <w:pStyle w:val="libLine"/>
        <w:rPr>
          <w:rtl/>
        </w:rPr>
      </w:pPr>
      <w:r>
        <w:rPr>
          <w:rtl/>
        </w:rPr>
        <w:t>____________________</w:t>
      </w:r>
    </w:p>
    <w:p w:rsidR="00F84F17" w:rsidRPr="007E3B1F" w:rsidRDefault="00F84F17" w:rsidP="009F0592">
      <w:pPr>
        <w:pStyle w:val="libFootnote0"/>
        <w:rPr>
          <w:rtl/>
        </w:rPr>
      </w:pPr>
      <w:r w:rsidRPr="007E3B1F">
        <w:rPr>
          <w:rtl/>
        </w:rPr>
        <w:t>(</w:t>
      </w:r>
      <w:r w:rsidR="009F0592">
        <w:rPr>
          <w:rFonts w:hint="cs"/>
          <w:rtl/>
        </w:rPr>
        <w:t>1</w:t>
      </w:r>
      <w:r w:rsidRPr="007E3B1F">
        <w:rPr>
          <w:rtl/>
        </w:rPr>
        <w:t>) المحاسن</w:t>
      </w:r>
      <w:r>
        <w:rPr>
          <w:rtl/>
        </w:rPr>
        <w:t>:</w:t>
      </w:r>
      <w:r w:rsidRPr="007E3B1F">
        <w:rPr>
          <w:rtl/>
        </w:rPr>
        <w:t xml:space="preserve"> 285 </w:t>
      </w:r>
      <w:r w:rsidR="007C1778">
        <w:rPr>
          <w:rtl/>
        </w:rPr>
        <w:t>/</w:t>
      </w:r>
      <w:r w:rsidRPr="007E3B1F">
        <w:rPr>
          <w:rtl/>
        </w:rPr>
        <w:t xml:space="preserve"> 423</w:t>
      </w:r>
      <w:r>
        <w:rPr>
          <w:rtl/>
        </w:rPr>
        <w:t>.</w:t>
      </w:r>
      <w:r w:rsidRPr="007E3B1F">
        <w:rPr>
          <w:rtl/>
        </w:rPr>
        <w:t xml:space="preserve"> </w:t>
      </w:r>
    </w:p>
    <w:p w:rsidR="00F84F17" w:rsidRDefault="00F84F17" w:rsidP="00010966">
      <w:pPr>
        <w:pStyle w:val="libFootnote0"/>
        <w:rPr>
          <w:rtl/>
        </w:rPr>
      </w:pPr>
      <w:r>
        <w:rPr>
          <w:rtl/>
        </w:rPr>
        <w:t xml:space="preserve">5 - الكافي 2: 297 </w:t>
      </w:r>
      <w:r w:rsidR="007C1778">
        <w:rPr>
          <w:rtl/>
        </w:rPr>
        <w:t>/</w:t>
      </w:r>
      <w:r>
        <w:rPr>
          <w:rtl/>
        </w:rPr>
        <w:t xml:space="preserve"> 5. </w:t>
      </w:r>
    </w:p>
    <w:p w:rsidR="00F84F17" w:rsidRDefault="00F84F17" w:rsidP="00010966">
      <w:pPr>
        <w:pStyle w:val="libFootnote0"/>
        <w:rPr>
          <w:rtl/>
        </w:rPr>
      </w:pPr>
      <w:r>
        <w:rPr>
          <w:rtl/>
        </w:rPr>
        <w:t xml:space="preserve">6 - الكافي 5: 349 </w:t>
      </w:r>
      <w:r w:rsidR="007C1778">
        <w:rPr>
          <w:rtl/>
        </w:rPr>
        <w:t>/</w:t>
      </w:r>
      <w:r>
        <w:rPr>
          <w:rtl/>
        </w:rPr>
        <w:t xml:space="preserve"> 8، ونوادر احمد بن </w:t>
      </w:r>
      <w:r w:rsidR="00CA2645">
        <w:rPr>
          <w:rtl/>
        </w:rPr>
        <w:t>محمّد</w:t>
      </w:r>
      <w:r w:rsidR="00144F6E">
        <w:rPr>
          <w:rtl/>
        </w:rPr>
        <w:t xml:space="preserve"> </w:t>
      </w:r>
      <w:r>
        <w:rPr>
          <w:rtl/>
        </w:rPr>
        <w:t xml:space="preserve">بن عيسى: 130 </w:t>
      </w:r>
      <w:r w:rsidR="007C1778">
        <w:rPr>
          <w:rtl/>
        </w:rPr>
        <w:t>/</w:t>
      </w:r>
      <w:r>
        <w:rPr>
          <w:rtl/>
        </w:rPr>
        <w:t xml:space="preserve"> 335، </w:t>
      </w:r>
      <w:r w:rsidR="007C1778">
        <w:rPr>
          <w:rtl/>
        </w:rPr>
        <w:t xml:space="preserve">وأورد </w:t>
      </w:r>
      <w:r>
        <w:rPr>
          <w:rtl/>
        </w:rPr>
        <w:t xml:space="preserve">الحديث بتمامه في الحديث 3 من الباب 10 من هذه </w:t>
      </w:r>
      <w:r w:rsidR="00AD67CF">
        <w:rPr>
          <w:rtl/>
        </w:rPr>
        <w:t>الأبواب</w:t>
      </w:r>
      <w:r>
        <w:rPr>
          <w:rtl/>
        </w:rPr>
        <w:t xml:space="preserve">. </w:t>
      </w:r>
    </w:p>
    <w:p w:rsidR="00F84F17" w:rsidRDefault="00F84F17" w:rsidP="00010966">
      <w:pPr>
        <w:pStyle w:val="libFootnote0"/>
        <w:rPr>
          <w:rtl/>
        </w:rPr>
      </w:pPr>
      <w:r>
        <w:rPr>
          <w:rtl/>
        </w:rPr>
        <w:t xml:space="preserve">7 - الكافي 5: 349 </w:t>
      </w:r>
      <w:r w:rsidR="007C1778">
        <w:rPr>
          <w:rtl/>
        </w:rPr>
        <w:t>/</w:t>
      </w:r>
      <w:r>
        <w:rPr>
          <w:rtl/>
        </w:rPr>
        <w:t xml:space="preserve"> 9، واورده في الحديث 3 من الباب 3 من هذه </w:t>
      </w:r>
      <w:r w:rsidR="00AD67CF">
        <w:rPr>
          <w:rtl/>
        </w:rPr>
        <w:t>الأبواب</w:t>
      </w:r>
      <w:r>
        <w:rPr>
          <w:rtl/>
        </w:rPr>
        <w:t xml:space="preserve">. </w:t>
      </w:r>
    </w:p>
    <w:p w:rsidR="00F84F17" w:rsidRDefault="00F84F17" w:rsidP="00010966">
      <w:pPr>
        <w:pStyle w:val="libFootnote0"/>
        <w:rPr>
          <w:rtl/>
        </w:rPr>
      </w:pPr>
      <w:r>
        <w:rPr>
          <w:rtl/>
        </w:rPr>
        <w:t xml:space="preserve">8 - الفقيه 3: 258 </w:t>
      </w:r>
      <w:r w:rsidR="007C1778">
        <w:rPr>
          <w:rtl/>
        </w:rPr>
        <w:t>/</w:t>
      </w:r>
      <w:r>
        <w:rPr>
          <w:rtl/>
        </w:rPr>
        <w:t xml:space="preserve"> 1227. </w:t>
      </w:r>
    </w:p>
    <w:p w:rsidR="00F84F17" w:rsidRDefault="00F84F17" w:rsidP="00010966">
      <w:pPr>
        <w:pStyle w:val="libFootnote0"/>
        <w:rPr>
          <w:rtl/>
        </w:rPr>
      </w:pPr>
      <w:r>
        <w:rPr>
          <w:rtl/>
        </w:rPr>
        <w:t xml:space="preserve">9 - الكافي 5: 350 </w:t>
      </w:r>
      <w:r w:rsidR="007C1778">
        <w:rPr>
          <w:rtl/>
        </w:rPr>
        <w:t>/</w:t>
      </w:r>
      <w:r>
        <w:rPr>
          <w:rtl/>
        </w:rPr>
        <w:t xml:space="preserve"> 12. </w:t>
      </w:r>
    </w:p>
    <w:p w:rsidR="00AD106E" w:rsidRDefault="00AD106E" w:rsidP="00010966">
      <w:pPr>
        <w:pStyle w:val="libNormal"/>
        <w:rPr>
          <w:rtl/>
        </w:rPr>
      </w:pPr>
      <w:r>
        <w:rPr>
          <w:rtl/>
        </w:rPr>
        <w:br w:type="page"/>
      </w:r>
    </w:p>
    <w:p w:rsidR="00F84F17" w:rsidRDefault="00F84F17" w:rsidP="002E2878">
      <w:pPr>
        <w:pStyle w:val="libNormal0"/>
        <w:rPr>
          <w:rtl/>
        </w:rPr>
      </w:pPr>
      <w:r>
        <w:rPr>
          <w:rtl/>
        </w:rPr>
        <w:lastRenderedPageBreak/>
        <w:t>عن زرارة،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قلت: ما تقول في مناكحة الناس فإن</w:t>
      </w:r>
      <w:r w:rsidR="009F0592">
        <w:rPr>
          <w:rFonts w:hint="cs"/>
          <w:rtl/>
        </w:rPr>
        <w:t>ّ</w:t>
      </w:r>
      <w:r>
        <w:rPr>
          <w:rtl/>
        </w:rPr>
        <w:t>ي بلغت ما ترى وما تزو</w:t>
      </w:r>
      <w:r w:rsidR="009F0592">
        <w:rPr>
          <w:rFonts w:hint="cs"/>
          <w:rtl/>
        </w:rPr>
        <w:t>ّ</w:t>
      </w:r>
      <w:r>
        <w:rPr>
          <w:rtl/>
        </w:rPr>
        <w:t>جت قط</w:t>
      </w:r>
      <w:r w:rsidR="009F0592">
        <w:rPr>
          <w:rFonts w:hint="cs"/>
          <w:rtl/>
        </w:rPr>
        <w:t>ّ</w:t>
      </w:r>
      <w:r>
        <w:rPr>
          <w:rtl/>
        </w:rPr>
        <w:t xml:space="preserve">، قال: وما يمنعك من ذلك؟ قال </w:t>
      </w:r>
      <w:r w:rsidRPr="008A3CBA">
        <w:rPr>
          <w:rStyle w:val="libFootnotenumChar"/>
          <w:rtl/>
        </w:rPr>
        <w:t>(1)</w:t>
      </w:r>
      <w:r>
        <w:rPr>
          <w:rtl/>
        </w:rPr>
        <w:t xml:space="preserve">: ما يمنعني </w:t>
      </w:r>
      <w:r w:rsidR="00E5033F">
        <w:rPr>
          <w:rtl/>
        </w:rPr>
        <w:t xml:space="preserve">إلّا </w:t>
      </w:r>
      <w:r w:rsidR="009F0592">
        <w:rPr>
          <w:rFonts w:hint="cs"/>
          <w:rtl/>
        </w:rPr>
        <w:t>أ</w:t>
      </w:r>
      <w:r>
        <w:rPr>
          <w:rtl/>
        </w:rPr>
        <w:t>ن</w:t>
      </w:r>
      <w:r w:rsidR="009F0592">
        <w:rPr>
          <w:rFonts w:hint="cs"/>
          <w:rtl/>
        </w:rPr>
        <w:t>ّ</w:t>
      </w:r>
      <w:r>
        <w:rPr>
          <w:rtl/>
        </w:rPr>
        <w:t>ي أخشى أن يكون لا تحل</w:t>
      </w:r>
      <w:r w:rsidR="009F0592">
        <w:rPr>
          <w:rFonts w:hint="cs"/>
          <w:rtl/>
        </w:rPr>
        <w:t>ّ</w:t>
      </w:r>
      <w:r>
        <w:rPr>
          <w:rtl/>
        </w:rPr>
        <w:t xml:space="preserve"> لي مناكحتهم، فما تأمرني؟ قال: كيف تصنع وأنت شابّ، أتصبر؟ قلت: أتخذ الجواري، قال: فهات الآن فبم تستحل</w:t>
      </w:r>
      <w:r w:rsidR="009F0592">
        <w:rPr>
          <w:rFonts w:hint="cs"/>
          <w:rtl/>
        </w:rPr>
        <w:t>ّ</w:t>
      </w:r>
      <w:r w:rsidR="009F0592">
        <w:rPr>
          <w:rtl/>
        </w:rPr>
        <w:t xml:space="preserve"> الجواري؟ أخبرني، فقلت </w:t>
      </w:r>
      <w:r w:rsidR="009F0592">
        <w:rPr>
          <w:rFonts w:hint="cs"/>
          <w:rtl/>
        </w:rPr>
        <w:t>إ</w:t>
      </w:r>
      <w:r>
        <w:rPr>
          <w:rtl/>
        </w:rPr>
        <w:t>ن</w:t>
      </w:r>
      <w:r w:rsidR="009F0592">
        <w:rPr>
          <w:rFonts w:hint="cs"/>
          <w:rtl/>
        </w:rPr>
        <w:t>ّ</w:t>
      </w:r>
      <w:r w:rsidR="009F0592">
        <w:rPr>
          <w:rtl/>
        </w:rPr>
        <w:t xml:space="preserve"> ال</w:t>
      </w:r>
      <w:r w:rsidR="009F0592">
        <w:rPr>
          <w:rFonts w:hint="cs"/>
          <w:rtl/>
        </w:rPr>
        <w:t>أ</w:t>
      </w:r>
      <w:r>
        <w:rPr>
          <w:rtl/>
        </w:rPr>
        <w:t>مة ليست بمنزلة الحرّة، إن رابتني الامة بشيء بعتها أو اعتزلتها، قال: حد</w:t>
      </w:r>
      <w:r w:rsidR="005B7EF3">
        <w:rPr>
          <w:rFonts w:hint="cs"/>
          <w:rtl/>
        </w:rPr>
        <w:t>ّ</w:t>
      </w:r>
      <w:r>
        <w:rPr>
          <w:rtl/>
        </w:rPr>
        <w:t>ثني فبم تستحل</w:t>
      </w:r>
      <w:r w:rsidR="005B7EF3">
        <w:rPr>
          <w:rFonts w:hint="cs"/>
          <w:rtl/>
        </w:rPr>
        <w:t>ّ</w:t>
      </w:r>
      <w:r>
        <w:rPr>
          <w:rtl/>
        </w:rPr>
        <w:t>ها؟ قال: فلم يكن عندي جواب، فقلت: جعلت فداك أخبرني ما ترى أتزو</w:t>
      </w:r>
      <w:r w:rsidR="005B7EF3">
        <w:rPr>
          <w:rFonts w:hint="cs"/>
          <w:rtl/>
        </w:rPr>
        <w:t>ّ</w:t>
      </w:r>
      <w:r w:rsidR="005B7EF3">
        <w:rPr>
          <w:rtl/>
        </w:rPr>
        <w:t xml:space="preserve">ج؟ قال: ما </w:t>
      </w:r>
      <w:r w:rsidR="005B7EF3">
        <w:rPr>
          <w:rFonts w:hint="cs"/>
          <w:rtl/>
        </w:rPr>
        <w:t>أُ</w:t>
      </w:r>
      <w:r>
        <w:rPr>
          <w:rtl/>
        </w:rPr>
        <w:t>بالي أن تفعل، قلت: أرأيت قولك ما اُبالي أن تفعل فإن</w:t>
      </w:r>
      <w:r w:rsidR="00FC5FDF">
        <w:rPr>
          <w:rFonts w:hint="cs"/>
          <w:rtl/>
        </w:rPr>
        <w:t>ّ</w:t>
      </w:r>
      <w:r>
        <w:rPr>
          <w:rtl/>
        </w:rPr>
        <w:t xml:space="preserve"> ذلك على وجهين: تقول: لست </w:t>
      </w:r>
      <w:r w:rsidR="00FC5FDF">
        <w:rPr>
          <w:rFonts w:hint="cs"/>
          <w:rtl/>
        </w:rPr>
        <w:t>أُ</w:t>
      </w:r>
      <w:r w:rsidR="00FC5FDF">
        <w:rPr>
          <w:rtl/>
        </w:rPr>
        <w:t xml:space="preserve">بالي </w:t>
      </w:r>
      <w:r>
        <w:rPr>
          <w:rtl/>
        </w:rPr>
        <w:t>أن تأ</w:t>
      </w:r>
      <w:r w:rsidR="007B3A37">
        <w:rPr>
          <w:rtl/>
        </w:rPr>
        <w:t xml:space="preserve">ثمّ </w:t>
      </w:r>
      <w:r>
        <w:rPr>
          <w:rtl/>
        </w:rPr>
        <w:t>أنت من غير أن آمرك، فما تأمرني أفعل ذلك عن أمرك؟ قال:</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فإن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 xml:space="preserve">قد </w:t>
      </w:r>
      <w:r w:rsidR="00DF4BF4">
        <w:rPr>
          <w:rtl/>
        </w:rPr>
        <w:t>ت</w:t>
      </w:r>
      <w:r w:rsidR="00BA765B">
        <w:rPr>
          <w:rtl/>
        </w:rPr>
        <w:t xml:space="preserve">زوّج </w:t>
      </w:r>
      <w:r>
        <w:rPr>
          <w:rtl/>
        </w:rPr>
        <w:t>وكان من امرأة نوح وامرأة لوط ما قص الله عزّ وجلّ وقد قال الله عزّ وجلّ:</w:t>
      </w:r>
      <w:r w:rsidRPr="0042356D">
        <w:rPr>
          <w:rStyle w:val="libNormalChar"/>
          <w:rtl/>
        </w:rPr>
        <w:t xml:space="preserve"> </w:t>
      </w:r>
      <w:r w:rsidRPr="002E2878">
        <w:rPr>
          <w:rStyle w:val="libAlaemChar"/>
          <w:rtl/>
        </w:rPr>
        <w:t>(</w:t>
      </w:r>
      <w:r w:rsidRPr="0042356D">
        <w:rPr>
          <w:rStyle w:val="libNormalChar"/>
          <w:rtl/>
        </w:rPr>
        <w:t xml:space="preserve"> </w:t>
      </w:r>
      <w:r w:rsidRPr="008A3CBA">
        <w:rPr>
          <w:rStyle w:val="libAieChar"/>
          <w:rtl/>
        </w:rPr>
        <w:t>ضرب الله مثلا</w:t>
      </w:r>
      <w:r w:rsidR="002E2878">
        <w:rPr>
          <w:rStyle w:val="libAieChar"/>
          <w:rFonts w:hint="cs"/>
          <w:rtl/>
        </w:rPr>
        <w:t>ً</w:t>
      </w:r>
      <w:r w:rsidRPr="008A3CBA">
        <w:rPr>
          <w:rStyle w:val="libAieChar"/>
          <w:rtl/>
        </w:rPr>
        <w:t xml:space="preserve"> لل</w:t>
      </w:r>
      <w:r w:rsidR="002E2878">
        <w:rPr>
          <w:rStyle w:val="libAieChar"/>
          <w:rFonts w:hint="cs"/>
          <w:rtl/>
        </w:rPr>
        <w:t>ّ</w:t>
      </w:r>
      <w:r w:rsidRPr="008A3CBA">
        <w:rPr>
          <w:rStyle w:val="libAieChar"/>
          <w:rtl/>
        </w:rPr>
        <w:t>ذين كفروا امرأة نوح وامرأة لوط كانتا تحت عبدين من عبادنا صالحين فخانتاهما</w:t>
      </w:r>
      <w:r w:rsidRPr="0042356D">
        <w:rPr>
          <w:rStyle w:val="libNormalChar"/>
          <w:rtl/>
        </w:rPr>
        <w:t xml:space="preserve"> </w:t>
      </w:r>
      <w:r w:rsidRPr="002E2878">
        <w:rPr>
          <w:rStyle w:val="libAlaemChar"/>
          <w:rtl/>
        </w:rPr>
        <w:t>)</w:t>
      </w:r>
      <w:r w:rsidRPr="0042356D">
        <w:rPr>
          <w:rStyle w:val="libNormalChar"/>
          <w:rtl/>
        </w:rPr>
        <w:t xml:space="preserve"> </w:t>
      </w:r>
      <w:r w:rsidRPr="008A3CBA">
        <w:rPr>
          <w:rStyle w:val="libFootnotenumChar"/>
          <w:rtl/>
        </w:rPr>
        <w:t>(2)</w:t>
      </w:r>
      <w:r>
        <w:rPr>
          <w:rtl/>
        </w:rPr>
        <w:t xml:space="preserve"> فقلت: إن</w:t>
      </w:r>
      <w:r w:rsidR="002E2878">
        <w:rPr>
          <w:rFonts w:hint="cs"/>
          <w:rtl/>
        </w:rPr>
        <w:t>ّ</w:t>
      </w:r>
      <w:r>
        <w:rPr>
          <w:rtl/>
        </w:rPr>
        <w:t xml:space="preserve">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لست في ذلك مثل منزلته إن</w:t>
      </w:r>
      <w:r w:rsidR="002E2878">
        <w:rPr>
          <w:rFonts w:hint="cs"/>
          <w:rtl/>
        </w:rPr>
        <w:t>ّ</w:t>
      </w:r>
      <w:r>
        <w:rPr>
          <w:rtl/>
        </w:rPr>
        <w:t>ما هي تحت يديه وهي م</w:t>
      </w:r>
      <w:r w:rsidR="00F224D9">
        <w:rPr>
          <w:rtl/>
        </w:rPr>
        <w:t xml:space="preserve">قرّة </w:t>
      </w:r>
      <w:r>
        <w:rPr>
          <w:rtl/>
        </w:rPr>
        <w:t xml:space="preserve">بحكمه مظهرة دينه، </w:t>
      </w:r>
      <w:r w:rsidR="00303AB9">
        <w:rPr>
          <w:rtl/>
        </w:rPr>
        <w:t xml:space="preserve">إمّا </w:t>
      </w:r>
      <w:r>
        <w:rPr>
          <w:rtl/>
        </w:rPr>
        <w:t xml:space="preserve">والله ما عنى بذلك </w:t>
      </w:r>
      <w:r w:rsidR="00E5033F">
        <w:rPr>
          <w:rtl/>
        </w:rPr>
        <w:t xml:space="preserve">إلّا </w:t>
      </w:r>
      <w:r w:rsidRPr="008A3CBA">
        <w:rPr>
          <w:rStyle w:val="libFootnotenumChar"/>
          <w:rtl/>
        </w:rPr>
        <w:t>(3)</w:t>
      </w:r>
      <w:r>
        <w:rPr>
          <w:rtl/>
        </w:rPr>
        <w:t xml:space="preserve"> في قول الله عزّ وجلّ:</w:t>
      </w:r>
      <w:r w:rsidRPr="0042356D">
        <w:rPr>
          <w:rStyle w:val="libNormalChar"/>
          <w:rtl/>
        </w:rPr>
        <w:t xml:space="preserve"> </w:t>
      </w:r>
      <w:r w:rsidR="002E2878" w:rsidRPr="002E2878">
        <w:rPr>
          <w:rStyle w:val="libAlaemChar"/>
          <w:rtl/>
        </w:rPr>
        <w:t>(</w:t>
      </w:r>
      <w:r w:rsidRPr="0042356D">
        <w:rPr>
          <w:rStyle w:val="libNormalChar"/>
          <w:rtl/>
        </w:rPr>
        <w:t xml:space="preserve"> </w:t>
      </w:r>
      <w:r w:rsidRPr="008A3CBA">
        <w:rPr>
          <w:rStyle w:val="libAieChar"/>
          <w:rtl/>
        </w:rPr>
        <w:t>فخانتاهما</w:t>
      </w:r>
      <w:r w:rsidRPr="0042356D">
        <w:rPr>
          <w:rStyle w:val="libNormalChar"/>
          <w:rtl/>
        </w:rPr>
        <w:t xml:space="preserve"> </w:t>
      </w:r>
      <w:r w:rsidR="002E2878" w:rsidRPr="002E2878">
        <w:rPr>
          <w:rStyle w:val="libAlaemChar"/>
          <w:rtl/>
        </w:rPr>
        <w:t>)</w:t>
      </w:r>
      <w:r w:rsidRPr="0042356D">
        <w:rPr>
          <w:rStyle w:val="libNormalChar"/>
          <w:rtl/>
        </w:rPr>
        <w:t xml:space="preserve"> </w:t>
      </w:r>
      <w:r>
        <w:rPr>
          <w:rtl/>
        </w:rPr>
        <w:t xml:space="preserve">ما عني بذلك </w:t>
      </w:r>
      <w:r w:rsidR="00E5033F">
        <w:rPr>
          <w:rtl/>
        </w:rPr>
        <w:t xml:space="preserve">إلّا </w:t>
      </w:r>
      <w:r>
        <w:rPr>
          <w:rtl/>
        </w:rPr>
        <w:t xml:space="preserve">وقد </w:t>
      </w:r>
      <w:r w:rsidR="00BA765B">
        <w:rPr>
          <w:rtl/>
        </w:rPr>
        <w:t xml:space="preserve">زوّج </w:t>
      </w:r>
      <w:r>
        <w:rPr>
          <w:rtl/>
        </w:rPr>
        <w:t>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فلانا</w:t>
      </w:r>
      <w:r w:rsidR="00A511D0">
        <w:rPr>
          <w:rFonts w:hint="cs"/>
          <w:rtl/>
        </w:rPr>
        <w:t>ً</w:t>
      </w:r>
      <w:r>
        <w:rPr>
          <w:rtl/>
        </w:rPr>
        <w:t xml:space="preserve">: قلت: أصلحك الله فما تأمرني لي </w:t>
      </w:r>
      <w:r w:rsidRPr="008A3CBA">
        <w:rPr>
          <w:rStyle w:val="libFootnotenumChar"/>
          <w:rtl/>
        </w:rPr>
        <w:t>(4)</w:t>
      </w:r>
      <w:r>
        <w:rPr>
          <w:rtl/>
        </w:rPr>
        <w:t xml:space="preserve"> انطلق فأ</w:t>
      </w:r>
      <w:r w:rsidR="00DF4BF4">
        <w:rPr>
          <w:rtl/>
        </w:rPr>
        <w:t>ت</w:t>
      </w:r>
      <w:r w:rsidR="00BA765B">
        <w:rPr>
          <w:rtl/>
        </w:rPr>
        <w:t xml:space="preserve">زوّج </w:t>
      </w:r>
      <w:r>
        <w:rPr>
          <w:rtl/>
        </w:rPr>
        <w:t>بأمرك؟ فقال: ان كنت فاعلا</w:t>
      </w:r>
      <w:r w:rsidR="00A511D0">
        <w:rPr>
          <w:rFonts w:hint="cs"/>
          <w:rtl/>
        </w:rPr>
        <w:t>ً</w:t>
      </w:r>
      <w:r>
        <w:rPr>
          <w:rtl/>
        </w:rPr>
        <w:t xml:space="preserve"> فعليك بالبلهاء من النساء، قلت: وما البلهاء؟ قال: ذوات الخدور العفائف، فقلت: من هو على دين سالم بن أبي حفصة </w:t>
      </w:r>
      <w:r w:rsidRPr="008A3CBA">
        <w:rPr>
          <w:rStyle w:val="libFootnotenumChar"/>
          <w:rtl/>
        </w:rPr>
        <w:t>(5)</w:t>
      </w:r>
      <w:r>
        <w:rPr>
          <w:rtl/>
        </w:rPr>
        <w:t>؟ فقال: لا قلت: من هي على دين ربيعة الرأي؟ قال: لا، ولكن العواتق الل</w:t>
      </w:r>
      <w:r w:rsidR="00A511D0">
        <w:rPr>
          <w:rFonts w:hint="cs"/>
          <w:rtl/>
        </w:rPr>
        <w:t>ّ</w:t>
      </w:r>
      <w:r>
        <w:rPr>
          <w:rtl/>
        </w:rPr>
        <w:t xml:space="preserve">اتي لا ينصبن ولا يعرفن ما تعرفون. </w:t>
      </w:r>
    </w:p>
    <w:p w:rsidR="00F84F17" w:rsidRDefault="00010966" w:rsidP="00010966">
      <w:pPr>
        <w:pStyle w:val="libLine"/>
        <w:rPr>
          <w:rtl/>
        </w:rPr>
      </w:pPr>
      <w:r>
        <w:rPr>
          <w:rtl/>
        </w:rPr>
        <w:t>____________________</w:t>
      </w:r>
    </w:p>
    <w:p w:rsidR="00F84F17" w:rsidRPr="007E3B1F" w:rsidRDefault="00F84F17" w:rsidP="00010966">
      <w:pPr>
        <w:pStyle w:val="libFootnote0"/>
        <w:rPr>
          <w:rtl/>
        </w:rPr>
      </w:pPr>
      <w:r w:rsidRPr="007E3B1F">
        <w:rPr>
          <w:rtl/>
        </w:rPr>
        <w:t>(1) في المصدر</w:t>
      </w:r>
      <w:r>
        <w:rPr>
          <w:rtl/>
        </w:rPr>
        <w:t>:</w:t>
      </w:r>
      <w:r w:rsidRPr="007E3B1F">
        <w:rPr>
          <w:rtl/>
        </w:rPr>
        <w:t xml:space="preserve"> قلت</w:t>
      </w:r>
      <w:r>
        <w:rPr>
          <w:rtl/>
        </w:rPr>
        <w:t>.</w:t>
      </w:r>
      <w:r w:rsidRPr="007E3B1F">
        <w:rPr>
          <w:rtl/>
        </w:rPr>
        <w:t xml:space="preserve"> </w:t>
      </w:r>
    </w:p>
    <w:p w:rsidR="00F84F17" w:rsidRPr="007E3B1F" w:rsidRDefault="00F84F17" w:rsidP="00010966">
      <w:pPr>
        <w:pStyle w:val="libFootnote0"/>
        <w:rPr>
          <w:rtl/>
        </w:rPr>
      </w:pPr>
      <w:r w:rsidRPr="007E3B1F">
        <w:rPr>
          <w:rtl/>
        </w:rPr>
        <w:t>(2) التحريم 66</w:t>
      </w:r>
      <w:r>
        <w:rPr>
          <w:rtl/>
        </w:rPr>
        <w:t>:</w:t>
      </w:r>
      <w:r w:rsidRPr="007E3B1F">
        <w:rPr>
          <w:rtl/>
        </w:rPr>
        <w:t xml:space="preserve"> 10</w:t>
      </w:r>
      <w:r>
        <w:rPr>
          <w:rtl/>
        </w:rPr>
        <w:t>.</w:t>
      </w:r>
      <w:r w:rsidRPr="007E3B1F">
        <w:rPr>
          <w:rtl/>
        </w:rPr>
        <w:t xml:space="preserve"> </w:t>
      </w:r>
    </w:p>
    <w:p w:rsidR="00F84F17" w:rsidRPr="007E3B1F" w:rsidRDefault="00F84F17" w:rsidP="00010966">
      <w:pPr>
        <w:pStyle w:val="libFootnote0"/>
        <w:rPr>
          <w:rtl/>
        </w:rPr>
      </w:pPr>
      <w:r w:rsidRPr="007E3B1F">
        <w:rPr>
          <w:rtl/>
        </w:rPr>
        <w:t>(3) المستثنى محذوف في الموضعين لعدم امكان التصريح به « منه قد</w:t>
      </w:r>
      <w:r w:rsidR="00A511D0">
        <w:rPr>
          <w:rFonts w:hint="cs"/>
          <w:rtl/>
        </w:rPr>
        <w:t>ّ</w:t>
      </w:r>
      <w:r w:rsidRPr="007E3B1F">
        <w:rPr>
          <w:rtl/>
        </w:rPr>
        <w:t>ه » هامش المخطوط</w:t>
      </w:r>
      <w:r>
        <w:rPr>
          <w:rtl/>
        </w:rPr>
        <w:t>.</w:t>
      </w:r>
      <w:r w:rsidRPr="007E3B1F">
        <w:rPr>
          <w:rtl/>
        </w:rPr>
        <w:t xml:space="preserve"> </w:t>
      </w:r>
    </w:p>
    <w:p w:rsidR="00F84F17" w:rsidRPr="007E3B1F" w:rsidRDefault="00F84F17" w:rsidP="00010966">
      <w:pPr>
        <w:pStyle w:val="libFootnote0"/>
        <w:rPr>
          <w:rtl/>
        </w:rPr>
      </w:pPr>
      <w:r w:rsidRPr="007E3B1F">
        <w:rPr>
          <w:rtl/>
        </w:rPr>
        <w:t xml:space="preserve">(4) </w:t>
      </w:r>
      <w:r w:rsidRPr="00A511D0">
        <w:rPr>
          <w:rtl/>
        </w:rPr>
        <w:t xml:space="preserve">كلمة ( لي ) </w:t>
      </w:r>
      <w:r w:rsidRPr="007E3B1F">
        <w:rPr>
          <w:rtl/>
        </w:rPr>
        <w:t>ليس في المصدر</w:t>
      </w:r>
      <w:r>
        <w:rPr>
          <w:rtl/>
        </w:rPr>
        <w:t>.</w:t>
      </w:r>
      <w:r w:rsidRPr="007E3B1F">
        <w:rPr>
          <w:rtl/>
        </w:rPr>
        <w:t xml:space="preserve"> </w:t>
      </w:r>
    </w:p>
    <w:p w:rsidR="00F84F17" w:rsidRPr="007E3B1F" w:rsidRDefault="00F84F17" w:rsidP="00010966">
      <w:pPr>
        <w:pStyle w:val="libFootnote0"/>
        <w:rPr>
          <w:rtl/>
        </w:rPr>
      </w:pPr>
      <w:r w:rsidRPr="007E3B1F">
        <w:rPr>
          <w:rtl/>
        </w:rPr>
        <w:t>(5) في المصدر</w:t>
      </w:r>
      <w:r>
        <w:rPr>
          <w:rtl/>
        </w:rPr>
        <w:t>:</w:t>
      </w:r>
      <w:r w:rsidRPr="007E3B1F">
        <w:rPr>
          <w:rtl/>
        </w:rPr>
        <w:t xml:space="preserve"> حفص والظاهر</w:t>
      </w:r>
      <w:r>
        <w:rPr>
          <w:rtl/>
        </w:rPr>
        <w:t>.</w:t>
      </w:r>
      <w:r w:rsidRPr="007E3B1F">
        <w:rPr>
          <w:rtl/>
        </w:rPr>
        <w:t xml:space="preserve"> </w:t>
      </w:r>
    </w:p>
    <w:p w:rsidR="00AD106E" w:rsidRDefault="00AD106E" w:rsidP="00010966">
      <w:pPr>
        <w:pStyle w:val="libNormal"/>
        <w:rPr>
          <w:rtl/>
        </w:rPr>
      </w:pPr>
      <w:r>
        <w:rPr>
          <w:rtl/>
        </w:rPr>
        <w:br w:type="page"/>
      </w:r>
    </w:p>
    <w:p w:rsidR="00F84F17" w:rsidRDefault="00F84F17" w:rsidP="00C572D9">
      <w:pPr>
        <w:pStyle w:val="libNormal"/>
        <w:rPr>
          <w:rtl/>
        </w:rPr>
      </w:pPr>
      <w:r>
        <w:rPr>
          <w:rtl/>
        </w:rPr>
        <w:lastRenderedPageBreak/>
        <w:t xml:space="preserve">وعن </w:t>
      </w:r>
      <w:r w:rsidR="007B3A37">
        <w:rPr>
          <w:rtl/>
        </w:rPr>
        <w:t xml:space="preserve">عليّ </w:t>
      </w:r>
      <w:r>
        <w:rPr>
          <w:rtl/>
        </w:rPr>
        <w:t xml:space="preserve">بن إبراهيم، عن </w:t>
      </w:r>
      <w:r w:rsidR="00CA2645">
        <w:rPr>
          <w:rtl/>
        </w:rPr>
        <w:t>محمّد</w:t>
      </w:r>
      <w:r w:rsidR="00144F6E">
        <w:rPr>
          <w:rtl/>
        </w:rPr>
        <w:t xml:space="preserve"> </w:t>
      </w:r>
      <w:r>
        <w:rPr>
          <w:rtl/>
        </w:rPr>
        <w:t xml:space="preserve">بن عيسى، عن يونس عن رجل، عن زرارة، نحوه </w:t>
      </w:r>
      <w:r w:rsidRPr="008A3CBA">
        <w:rPr>
          <w:rStyle w:val="libFootnotenumChar"/>
          <w:rtl/>
        </w:rPr>
        <w:t>(</w:t>
      </w:r>
      <w:r w:rsidR="00C572D9">
        <w:rPr>
          <w:rStyle w:val="libFootnotenumChar"/>
          <w:rFonts w:hint="cs"/>
          <w:rtl/>
        </w:rPr>
        <w:t>1</w:t>
      </w:r>
      <w:r w:rsidRPr="008A3CBA">
        <w:rPr>
          <w:rStyle w:val="libFootnotenumChar"/>
          <w:rtl/>
        </w:rPr>
        <w:t>)</w:t>
      </w:r>
      <w:r>
        <w:rPr>
          <w:rtl/>
        </w:rPr>
        <w:t xml:space="preserve">. </w:t>
      </w:r>
    </w:p>
    <w:p w:rsidR="00F84F17" w:rsidRDefault="00F84F17" w:rsidP="00F84F17">
      <w:pPr>
        <w:pStyle w:val="libNormal"/>
        <w:rPr>
          <w:rtl/>
        </w:rPr>
      </w:pPr>
      <w:r w:rsidRPr="0042356D">
        <w:rPr>
          <w:rStyle w:val="libNormalChar"/>
          <w:rtl/>
        </w:rPr>
        <w:t xml:space="preserve">[ 26343 ] </w:t>
      </w:r>
      <w:r>
        <w:rPr>
          <w:rtl/>
        </w:rPr>
        <w:t xml:space="preserve">10 - </w:t>
      </w:r>
      <w:r w:rsidR="00CA2645">
        <w:rPr>
          <w:rtl/>
        </w:rPr>
        <w:t>محمّد</w:t>
      </w:r>
      <w:r w:rsidR="00144F6E">
        <w:rPr>
          <w:rtl/>
        </w:rPr>
        <w:t xml:space="preserve"> </w:t>
      </w:r>
      <w:r>
        <w:rPr>
          <w:rtl/>
        </w:rPr>
        <w:t xml:space="preserve">بن الحسن بإسناده عن الحسين بن سعيد، عن أحمد بن </w:t>
      </w:r>
      <w:r w:rsidR="00CA2645">
        <w:rPr>
          <w:rtl/>
        </w:rPr>
        <w:t>محمّد</w:t>
      </w:r>
      <w:r>
        <w:rPr>
          <w:rtl/>
        </w:rPr>
        <w:t>، عن جميل، عن زرارة قال: قال أبوجعفر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عليك بالبله من النساء اللاتي لا تنصب والمستضعفات. </w:t>
      </w:r>
    </w:p>
    <w:p w:rsidR="00F84F17" w:rsidRDefault="00F84F17" w:rsidP="00F84F17">
      <w:pPr>
        <w:pStyle w:val="libNormal"/>
        <w:rPr>
          <w:rtl/>
        </w:rPr>
      </w:pPr>
      <w:r w:rsidRPr="0042356D">
        <w:rPr>
          <w:rStyle w:val="libNormalChar"/>
          <w:rtl/>
        </w:rPr>
        <w:t xml:space="preserve">[ 26344 ] </w:t>
      </w:r>
      <w:r>
        <w:rPr>
          <w:rtl/>
        </w:rPr>
        <w:t xml:space="preserve">11 - وبإسناده عن </w:t>
      </w:r>
      <w:r w:rsidR="007B3A37">
        <w:rPr>
          <w:rtl/>
        </w:rPr>
        <w:t xml:space="preserve">عليّ </w:t>
      </w:r>
      <w:r>
        <w:rPr>
          <w:rtl/>
        </w:rPr>
        <w:t xml:space="preserve">بن الحسن بن </w:t>
      </w:r>
      <w:r w:rsidR="00FE0AD6">
        <w:rPr>
          <w:rtl/>
        </w:rPr>
        <w:t>فضّال</w:t>
      </w:r>
      <w:r>
        <w:rPr>
          <w:rtl/>
        </w:rPr>
        <w:t xml:space="preserve">، عن </w:t>
      </w:r>
      <w:r w:rsidR="00CA2645">
        <w:rPr>
          <w:rtl/>
        </w:rPr>
        <w:t>محمّد</w:t>
      </w:r>
      <w:r w:rsidR="00144F6E">
        <w:rPr>
          <w:rtl/>
        </w:rPr>
        <w:t xml:space="preserve"> </w:t>
      </w:r>
      <w:r>
        <w:rPr>
          <w:rtl/>
        </w:rPr>
        <w:t>بن علي</w:t>
      </w:r>
      <w:r w:rsidR="008733B5">
        <w:rPr>
          <w:rFonts w:hint="cs"/>
          <w:rtl/>
        </w:rPr>
        <w:t>ّ</w:t>
      </w:r>
      <w:r>
        <w:rPr>
          <w:rtl/>
        </w:rPr>
        <w:t>، عن أبي جميلة، عن سندي، عن الفضيل بن يسار قال: سألت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8733B5">
        <w:rPr>
          <w:rtl/>
        </w:rPr>
        <w:t xml:space="preserve">عن المرأة العارفة هل </w:t>
      </w:r>
      <w:r w:rsidR="008733B5">
        <w:rPr>
          <w:rFonts w:hint="cs"/>
          <w:rtl/>
        </w:rPr>
        <w:t>أُ</w:t>
      </w:r>
      <w:r>
        <w:rPr>
          <w:rtl/>
        </w:rPr>
        <w:t>زو</w:t>
      </w:r>
      <w:r w:rsidR="008733B5">
        <w:rPr>
          <w:rFonts w:hint="cs"/>
          <w:rtl/>
        </w:rPr>
        <w:t>ّ</w:t>
      </w:r>
      <w:r>
        <w:rPr>
          <w:rtl/>
        </w:rPr>
        <w:t>جها الناصب؟</w:t>
      </w:r>
      <w:r w:rsidR="008733B5">
        <w:rPr>
          <w:rtl/>
        </w:rPr>
        <w:t xml:space="preserve"> قال: لا لان الناصب كافر قلت: ف</w:t>
      </w:r>
      <w:r w:rsidR="008733B5">
        <w:rPr>
          <w:rFonts w:hint="cs"/>
          <w:rtl/>
        </w:rPr>
        <w:t>أُ</w:t>
      </w:r>
      <w:r>
        <w:rPr>
          <w:rtl/>
        </w:rPr>
        <w:t>زو</w:t>
      </w:r>
      <w:r w:rsidR="008733B5">
        <w:rPr>
          <w:rFonts w:hint="cs"/>
          <w:rtl/>
        </w:rPr>
        <w:t>ّ</w:t>
      </w:r>
      <w:r>
        <w:rPr>
          <w:rtl/>
        </w:rPr>
        <w:t xml:space="preserve">جها الرجل غير الناصب ولا العارف؟ فقال: غيره </w:t>
      </w:r>
      <w:r w:rsidR="00001208">
        <w:rPr>
          <w:rtl/>
        </w:rPr>
        <w:t>أ</w:t>
      </w:r>
      <w:r w:rsidR="00F224D9">
        <w:rPr>
          <w:rtl/>
        </w:rPr>
        <w:t xml:space="preserve">حبّ </w:t>
      </w:r>
      <w:r>
        <w:rPr>
          <w:rtl/>
        </w:rPr>
        <w:t>إلي</w:t>
      </w:r>
      <w:r w:rsidR="008733B5">
        <w:rPr>
          <w:rFonts w:hint="cs"/>
          <w:rtl/>
        </w:rPr>
        <w:t>ّ</w:t>
      </w:r>
      <w:r>
        <w:rPr>
          <w:rtl/>
        </w:rPr>
        <w:t xml:space="preserve"> منه. </w:t>
      </w:r>
    </w:p>
    <w:p w:rsidR="00F84F17" w:rsidRDefault="00F84F17" w:rsidP="00C572D9">
      <w:pPr>
        <w:pStyle w:val="libNormal"/>
        <w:rPr>
          <w:rtl/>
        </w:rPr>
      </w:pPr>
      <w:r w:rsidRPr="0042356D">
        <w:rPr>
          <w:rStyle w:val="libNormalChar"/>
          <w:rtl/>
        </w:rPr>
        <w:t xml:space="preserve">[ 26345 ] </w:t>
      </w:r>
      <w:r>
        <w:rPr>
          <w:rtl/>
        </w:rPr>
        <w:t xml:space="preserve">12 - </w:t>
      </w:r>
      <w:r w:rsidR="00CA2645">
        <w:rPr>
          <w:rtl/>
        </w:rPr>
        <w:t>محمّد</w:t>
      </w:r>
      <w:r w:rsidR="00144F6E">
        <w:rPr>
          <w:rtl/>
        </w:rPr>
        <w:t xml:space="preserve"> </w:t>
      </w:r>
      <w:r>
        <w:rPr>
          <w:rtl/>
        </w:rPr>
        <w:t xml:space="preserve">بن </w:t>
      </w:r>
      <w:r w:rsidR="007B3A37">
        <w:rPr>
          <w:rtl/>
        </w:rPr>
        <w:t xml:space="preserve">عليّ </w:t>
      </w:r>
      <w:r>
        <w:rPr>
          <w:rtl/>
        </w:rPr>
        <w:t>بن الحسين، في</w:t>
      </w:r>
      <w:r w:rsidRPr="0042356D">
        <w:rPr>
          <w:rStyle w:val="libNormalChar"/>
          <w:rtl/>
        </w:rPr>
        <w:t xml:space="preserve"> ( </w:t>
      </w:r>
      <w:r>
        <w:rPr>
          <w:rtl/>
        </w:rPr>
        <w:t xml:space="preserve">معاني </w:t>
      </w:r>
      <w:r w:rsidR="005A191C">
        <w:rPr>
          <w:rtl/>
        </w:rPr>
        <w:t>الأخبار</w:t>
      </w:r>
      <w:r w:rsidR="00E5033F">
        <w:rPr>
          <w:rtl/>
        </w:rPr>
        <w:t xml:space="preserve"> </w:t>
      </w:r>
      <w:r>
        <w:rPr>
          <w:rtl/>
        </w:rPr>
        <w:t xml:space="preserve">): عن </w:t>
      </w:r>
      <w:r w:rsidR="00CA2645">
        <w:rPr>
          <w:rtl/>
        </w:rPr>
        <w:t>محمّد</w:t>
      </w:r>
      <w:r w:rsidR="00144F6E">
        <w:rPr>
          <w:rtl/>
        </w:rPr>
        <w:t xml:space="preserve"> </w:t>
      </w:r>
      <w:r>
        <w:rPr>
          <w:rtl/>
        </w:rPr>
        <w:t>بن الحسن عن الحسين بن الحسن بن أبان، عن الحسين بن سعيد، عن صفوان بن يحيى، عن حجر بن زائدة، عن حمران قال: سألت أبا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قول الله عزّ وجلّ:</w:t>
      </w:r>
      <w:r w:rsidRPr="0042356D">
        <w:rPr>
          <w:rStyle w:val="libNormalChar"/>
          <w:rtl/>
        </w:rPr>
        <w:t xml:space="preserve"> </w:t>
      </w:r>
      <w:r w:rsidRPr="008733B5">
        <w:rPr>
          <w:rStyle w:val="libAlaemChar"/>
          <w:rtl/>
        </w:rPr>
        <w:t>(</w:t>
      </w:r>
      <w:r w:rsidRPr="0042356D">
        <w:rPr>
          <w:rStyle w:val="libNormalChar"/>
          <w:rtl/>
        </w:rPr>
        <w:t xml:space="preserve"> </w:t>
      </w:r>
      <w:r w:rsidR="00E5033F">
        <w:rPr>
          <w:rStyle w:val="libAieChar"/>
          <w:rtl/>
        </w:rPr>
        <w:t xml:space="preserve">إلّا </w:t>
      </w:r>
      <w:r w:rsidRPr="008A3CBA">
        <w:rPr>
          <w:rStyle w:val="libAieChar"/>
          <w:rtl/>
        </w:rPr>
        <w:t>المستضعفين</w:t>
      </w:r>
      <w:r w:rsidRPr="0042356D">
        <w:rPr>
          <w:rStyle w:val="libNormalChar"/>
          <w:rtl/>
        </w:rPr>
        <w:t xml:space="preserve"> </w:t>
      </w:r>
      <w:r w:rsidRPr="008733B5">
        <w:rPr>
          <w:rStyle w:val="libAlaemChar"/>
          <w:rtl/>
        </w:rPr>
        <w:t>)</w:t>
      </w:r>
      <w:r w:rsidRPr="0042356D">
        <w:rPr>
          <w:rStyle w:val="libNormalChar"/>
          <w:rtl/>
        </w:rPr>
        <w:t xml:space="preserve"> </w:t>
      </w:r>
      <w:r w:rsidRPr="008A3CBA">
        <w:rPr>
          <w:rStyle w:val="libFootnotenumChar"/>
          <w:rtl/>
        </w:rPr>
        <w:t>(</w:t>
      </w:r>
      <w:r w:rsidR="00C572D9">
        <w:rPr>
          <w:rStyle w:val="libFootnotenumChar"/>
          <w:rFonts w:hint="cs"/>
          <w:rtl/>
        </w:rPr>
        <w:t>2</w:t>
      </w:r>
      <w:r w:rsidRPr="008A3CBA">
        <w:rPr>
          <w:rStyle w:val="libFootnotenumChar"/>
          <w:rtl/>
        </w:rPr>
        <w:t>)</w:t>
      </w:r>
      <w:r>
        <w:rPr>
          <w:rtl/>
        </w:rPr>
        <w:t xml:space="preserve"> قال: هم أهل الولاية، قلت: وأي ولاية؟ فقال: </w:t>
      </w:r>
      <w:r w:rsidR="00303AB9">
        <w:rPr>
          <w:rtl/>
        </w:rPr>
        <w:t xml:space="preserve">إمّا </w:t>
      </w:r>
      <w:r>
        <w:rPr>
          <w:rtl/>
        </w:rPr>
        <w:t>ان</w:t>
      </w:r>
      <w:r w:rsidR="008733B5">
        <w:rPr>
          <w:rFonts w:hint="cs"/>
          <w:rtl/>
        </w:rPr>
        <w:t>ّ</w:t>
      </w:r>
      <w:r>
        <w:rPr>
          <w:rtl/>
        </w:rPr>
        <w:t>ها ليست بولاية في الدين، ولكن</w:t>
      </w:r>
      <w:r w:rsidR="008733B5">
        <w:rPr>
          <w:rFonts w:hint="cs"/>
          <w:rtl/>
        </w:rPr>
        <w:t>ّ</w:t>
      </w:r>
      <w:r>
        <w:rPr>
          <w:rtl/>
        </w:rPr>
        <w:t>ها الولاية في المناكحة والموارثة والمخالطة، وهم ليسوا بالمؤمنين ولا بالكف</w:t>
      </w:r>
      <w:r w:rsidR="008733B5">
        <w:rPr>
          <w:rFonts w:hint="cs"/>
          <w:rtl/>
        </w:rPr>
        <w:t>ّ</w:t>
      </w:r>
      <w:r>
        <w:rPr>
          <w:rtl/>
        </w:rPr>
        <w:t xml:space="preserve">ار وهم المرجون لامر الله. </w:t>
      </w:r>
    </w:p>
    <w:p w:rsidR="00F84F17" w:rsidRDefault="00F84F17" w:rsidP="00F84F17">
      <w:pPr>
        <w:pStyle w:val="libNormal"/>
        <w:rPr>
          <w:rtl/>
        </w:rPr>
      </w:pPr>
      <w:r w:rsidRPr="0042356D">
        <w:rPr>
          <w:rStyle w:val="libNormalChar"/>
          <w:rtl/>
        </w:rPr>
        <w:t xml:space="preserve">[ 26346 ] </w:t>
      </w:r>
      <w:r>
        <w:rPr>
          <w:rtl/>
        </w:rPr>
        <w:t>13 - أحمد بن أبي عبدالله في</w:t>
      </w:r>
      <w:r w:rsidRPr="0042356D">
        <w:rPr>
          <w:rStyle w:val="libNormalChar"/>
          <w:rtl/>
        </w:rPr>
        <w:t xml:space="preserve"> ( </w:t>
      </w:r>
      <w:r>
        <w:rPr>
          <w:rtl/>
        </w:rPr>
        <w:t>المحاسن ): عن أبيه،</w:t>
      </w:r>
      <w:r w:rsidRPr="0042356D">
        <w:rPr>
          <w:rStyle w:val="libNormalChar"/>
          <w:rtl/>
        </w:rPr>
        <w:t xml:space="preserve"> ( </w:t>
      </w:r>
      <w:r>
        <w:rPr>
          <w:rtl/>
        </w:rPr>
        <w:t xml:space="preserve">عن ابن أبي </w:t>
      </w:r>
    </w:p>
    <w:p w:rsidR="00F84F17" w:rsidRDefault="00010966" w:rsidP="00010966">
      <w:pPr>
        <w:pStyle w:val="libLine"/>
        <w:rPr>
          <w:rtl/>
        </w:rPr>
      </w:pPr>
      <w:r>
        <w:rPr>
          <w:rtl/>
        </w:rPr>
        <w:t>____________________</w:t>
      </w:r>
    </w:p>
    <w:p w:rsidR="00F84F17" w:rsidRPr="007E3B1F" w:rsidRDefault="00F84F17" w:rsidP="008733B5">
      <w:pPr>
        <w:pStyle w:val="libFootnote0"/>
        <w:rPr>
          <w:rtl/>
        </w:rPr>
      </w:pPr>
      <w:r w:rsidRPr="007E3B1F">
        <w:rPr>
          <w:rtl/>
        </w:rPr>
        <w:t>(</w:t>
      </w:r>
      <w:r w:rsidR="008733B5">
        <w:rPr>
          <w:rFonts w:hint="cs"/>
          <w:rtl/>
        </w:rPr>
        <w:t>1</w:t>
      </w:r>
      <w:r w:rsidRPr="007E3B1F">
        <w:rPr>
          <w:rtl/>
        </w:rPr>
        <w:t>) الكافي 2</w:t>
      </w:r>
      <w:r>
        <w:rPr>
          <w:rtl/>
        </w:rPr>
        <w:t>:</w:t>
      </w:r>
      <w:r w:rsidRPr="007E3B1F">
        <w:rPr>
          <w:rtl/>
        </w:rPr>
        <w:t xml:space="preserve"> 295 </w:t>
      </w:r>
      <w:r w:rsidR="007C1778">
        <w:rPr>
          <w:rtl/>
        </w:rPr>
        <w:t>/</w:t>
      </w:r>
      <w:r w:rsidRPr="007E3B1F">
        <w:rPr>
          <w:rtl/>
        </w:rPr>
        <w:t xml:space="preserve"> 2</w:t>
      </w:r>
      <w:r>
        <w:rPr>
          <w:rtl/>
        </w:rPr>
        <w:t>.</w:t>
      </w:r>
      <w:r w:rsidRPr="007E3B1F">
        <w:rPr>
          <w:rtl/>
        </w:rPr>
        <w:t xml:space="preserve"> </w:t>
      </w:r>
    </w:p>
    <w:p w:rsidR="00F84F17" w:rsidRDefault="00F84F17" w:rsidP="00010966">
      <w:pPr>
        <w:pStyle w:val="libFootnote0"/>
        <w:rPr>
          <w:rtl/>
        </w:rPr>
      </w:pPr>
      <w:r>
        <w:rPr>
          <w:rtl/>
        </w:rPr>
        <w:t xml:space="preserve">10 - التهذيب 7: 304 </w:t>
      </w:r>
      <w:r w:rsidR="007C1778">
        <w:rPr>
          <w:rtl/>
        </w:rPr>
        <w:t>/</w:t>
      </w:r>
      <w:r>
        <w:rPr>
          <w:rtl/>
        </w:rPr>
        <w:t xml:space="preserve"> 1268، والاستبصار 3: 185 </w:t>
      </w:r>
      <w:r w:rsidR="007C1778">
        <w:rPr>
          <w:rtl/>
        </w:rPr>
        <w:t>/</w:t>
      </w:r>
      <w:r>
        <w:rPr>
          <w:rtl/>
        </w:rPr>
        <w:t xml:space="preserve"> 672. </w:t>
      </w:r>
    </w:p>
    <w:p w:rsidR="00F84F17" w:rsidRDefault="00F84F17" w:rsidP="00010966">
      <w:pPr>
        <w:pStyle w:val="libFootnote0"/>
        <w:rPr>
          <w:rtl/>
        </w:rPr>
      </w:pPr>
      <w:r>
        <w:rPr>
          <w:rtl/>
        </w:rPr>
        <w:t>11</w:t>
      </w:r>
      <w:r>
        <w:rPr>
          <w:rFonts w:hint="cs"/>
          <w:rtl/>
        </w:rPr>
        <w:t xml:space="preserve"> - </w:t>
      </w:r>
      <w:r>
        <w:rPr>
          <w:rtl/>
        </w:rPr>
        <w:t xml:space="preserve">التهذيب 7: 303 </w:t>
      </w:r>
      <w:r w:rsidR="007C1778">
        <w:rPr>
          <w:rtl/>
        </w:rPr>
        <w:t>/</w:t>
      </w:r>
      <w:r>
        <w:rPr>
          <w:rtl/>
        </w:rPr>
        <w:t xml:space="preserve"> 1263، والاستبصار 3: 184 </w:t>
      </w:r>
      <w:r w:rsidR="007C1778">
        <w:rPr>
          <w:rtl/>
        </w:rPr>
        <w:t>/</w:t>
      </w:r>
      <w:r>
        <w:rPr>
          <w:rtl/>
        </w:rPr>
        <w:t xml:space="preserve"> 667، </w:t>
      </w:r>
      <w:r w:rsidR="007C1778">
        <w:rPr>
          <w:rtl/>
        </w:rPr>
        <w:t xml:space="preserve">وأورد </w:t>
      </w:r>
      <w:r>
        <w:rPr>
          <w:rtl/>
        </w:rPr>
        <w:t xml:space="preserve">صدره في الحديث 15 من الباب 10 من هذه </w:t>
      </w:r>
      <w:r w:rsidR="00AD67CF">
        <w:rPr>
          <w:rtl/>
        </w:rPr>
        <w:t>الأبواب</w:t>
      </w:r>
      <w:r>
        <w:rPr>
          <w:rtl/>
        </w:rPr>
        <w:t xml:space="preserve">. </w:t>
      </w:r>
    </w:p>
    <w:p w:rsidR="00F84F17" w:rsidRDefault="00F84F17" w:rsidP="00010966">
      <w:pPr>
        <w:pStyle w:val="libFootnote0"/>
        <w:rPr>
          <w:rtl/>
        </w:rPr>
      </w:pPr>
      <w:r>
        <w:rPr>
          <w:rtl/>
        </w:rPr>
        <w:t xml:space="preserve">12 - معاني </w:t>
      </w:r>
      <w:r w:rsidR="005A191C">
        <w:rPr>
          <w:rtl/>
        </w:rPr>
        <w:t>الأخبار</w:t>
      </w:r>
      <w:r>
        <w:rPr>
          <w:rtl/>
        </w:rPr>
        <w:t xml:space="preserve">: 202 </w:t>
      </w:r>
      <w:r w:rsidR="007C1778">
        <w:rPr>
          <w:rtl/>
        </w:rPr>
        <w:t>/</w:t>
      </w:r>
      <w:r>
        <w:rPr>
          <w:rtl/>
        </w:rPr>
        <w:t xml:space="preserve"> 8. </w:t>
      </w:r>
    </w:p>
    <w:p w:rsidR="00F84F17" w:rsidRPr="007E3B1F" w:rsidRDefault="00F84F17" w:rsidP="008733B5">
      <w:pPr>
        <w:pStyle w:val="libFootnote0"/>
        <w:rPr>
          <w:rtl/>
        </w:rPr>
      </w:pPr>
      <w:r w:rsidRPr="007E3B1F">
        <w:rPr>
          <w:rtl/>
        </w:rPr>
        <w:t>(</w:t>
      </w:r>
      <w:r w:rsidR="008733B5">
        <w:rPr>
          <w:rFonts w:hint="cs"/>
          <w:rtl/>
        </w:rPr>
        <w:t>2</w:t>
      </w:r>
      <w:r w:rsidRPr="007E3B1F">
        <w:rPr>
          <w:rtl/>
        </w:rPr>
        <w:t>) النساء 4</w:t>
      </w:r>
      <w:r>
        <w:rPr>
          <w:rtl/>
        </w:rPr>
        <w:t>:</w:t>
      </w:r>
      <w:r w:rsidRPr="007E3B1F">
        <w:rPr>
          <w:rtl/>
        </w:rPr>
        <w:t xml:space="preserve"> 98</w:t>
      </w:r>
      <w:r>
        <w:rPr>
          <w:rtl/>
        </w:rPr>
        <w:t>.</w:t>
      </w:r>
      <w:r w:rsidRPr="007E3B1F">
        <w:rPr>
          <w:rtl/>
        </w:rPr>
        <w:t xml:space="preserve"> </w:t>
      </w:r>
    </w:p>
    <w:p w:rsidR="00F84F17" w:rsidRDefault="00F84F17" w:rsidP="00010966">
      <w:pPr>
        <w:pStyle w:val="libFootnote0"/>
        <w:rPr>
          <w:rtl/>
        </w:rPr>
      </w:pPr>
      <w:r>
        <w:rPr>
          <w:rtl/>
        </w:rPr>
        <w:t xml:space="preserve">13 - المحاسن: 285 </w:t>
      </w:r>
      <w:r w:rsidR="007C1778">
        <w:rPr>
          <w:rtl/>
        </w:rPr>
        <w:t>/</w:t>
      </w:r>
      <w:r>
        <w:rPr>
          <w:rtl/>
        </w:rPr>
        <w:t xml:space="preserve"> 424.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عمير</w:t>
      </w:r>
      <w:r w:rsidRPr="0042356D">
        <w:rPr>
          <w:rStyle w:val="libNormalChar"/>
          <w:rtl/>
        </w:rPr>
        <w:t xml:space="preserve"> ) </w:t>
      </w:r>
      <w:r w:rsidRPr="008A3CBA">
        <w:rPr>
          <w:rStyle w:val="libFootnotenumChar"/>
          <w:rtl/>
        </w:rPr>
        <w:t>(1)</w:t>
      </w:r>
      <w:r>
        <w:rPr>
          <w:rtl/>
        </w:rPr>
        <w:t xml:space="preserve">، عن صفوان بن يحيى، عن العلاء بن رزين،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xml:space="preserve">، قال: سألته عن الايمان؟ فقال: </w:t>
      </w:r>
      <w:r w:rsidR="00C01D8D">
        <w:rPr>
          <w:rtl/>
        </w:rPr>
        <w:t xml:space="preserve">الإِيمان </w:t>
      </w:r>
      <w:r>
        <w:rPr>
          <w:rtl/>
        </w:rPr>
        <w:t>ما كان في القلب، و</w:t>
      </w:r>
      <w:r w:rsidR="0077632E">
        <w:rPr>
          <w:rtl/>
        </w:rPr>
        <w:t xml:space="preserve">الإِسلام </w:t>
      </w:r>
      <w:r>
        <w:rPr>
          <w:rtl/>
        </w:rPr>
        <w:t xml:space="preserve">ما كان عليه التناكح </w:t>
      </w:r>
      <w:r w:rsidRPr="008A3CBA">
        <w:rPr>
          <w:rStyle w:val="libFootnotenumChar"/>
          <w:rtl/>
        </w:rPr>
        <w:t>(2)</w:t>
      </w:r>
      <w:r>
        <w:rPr>
          <w:rtl/>
        </w:rPr>
        <w:t xml:space="preserve"> والمواريث وتحقن به الدماء، الحديث. </w:t>
      </w:r>
    </w:p>
    <w:p w:rsidR="00F84F17" w:rsidRDefault="00F84F17" w:rsidP="00E21E24">
      <w:pPr>
        <w:pStyle w:val="libNormal"/>
        <w:rPr>
          <w:rtl/>
        </w:rPr>
      </w:pPr>
      <w:r w:rsidRPr="0042356D">
        <w:rPr>
          <w:rStyle w:val="libNormalChar"/>
          <w:rtl/>
        </w:rPr>
        <w:t xml:space="preserve">[ 26347 ] </w:t>
      </w:r>
      <w:r>
        <w:rPr>
          <w:rtl/>
        </w:rPr>
        <w:t xml:space="preserve">14 - </w:t>
      </w:r>
      <w:r w:rsidR="00CA2645">
        <w:rPr>
          <w:rtl/>
        </w:rPr>
        <w:t>محمّد</w:t>
      </w:r>
      <w:r w:rsidR="00144F6E">
        <w:rPr>
          <w:rtl/>
        </w:rPr>
        <w:t xml:space="preserve"> </w:t>
      </w:r>
      <w:r>
        <w:rPr>
          <w:rtl/>
        </w:rPr>
        <w:t>بن عمر بن عبد العزيز الكشي</w:t>
      </w:r>
      <w:r w:rsidR="00483445">
        <w:rPr>
          <w:rFonts w:hint="cs"/>
          <w:rtl/>
        </w:rPr>
        <w:t>ّ</w:t>
      </w:r>
      <w:r>
        <w:rPr>
          <w:rtl/>
        </w:rPr>
        <w:t xml:space="preserve"> في كتاب</w:t>
      </w:r>
      <w:r w:rsidRPr="0042356D">
        <w:rPr>
          <w:rStyle w:val="libNormalChar"/>
          <w:rtl/>
        </w:rPr>
        <w:t xml:space="preserve"> ( </w:t>
      </w:r>
      <w:r>
        <w:rPr>
          <w:rtl/>
        </w:rPr>
        <w:t xml:space="preserve">الرجال ): عن </w:t>
      </w:r>
      <w:r w:rsidR="00CA2645">
        <w:rPr>
          <w:rtl/>
        </w:rPr>
        <w:t>محمّد</w:t>
      </w:r>
      <w:r w:rsidR="00144F6E">
        <w:rPr>
          <w:rtl/>
        </w:rPr>
        <w:t xml:space="preserve"> </w:t>
      </w:r>
      <w:r>
        <w:rPr>
          <w:rtl/>
        </w:rPr>
        <w:t>بن قولويه، عن سعد بن عبدالله، عن أحمد بن هلال، عن الحسن بن محبوب، عن على بن رئاب قال: دخل زرارة على</w:t>
      </w:r>
      <w:r w:rsidR="00483445">
        <w:rPr>
          <w:rFonts w:hint="cs"/>
          <w:rtl/>
        </w:rPr>
        <w:t>ّ</w:t>
      </w:r>
      <w:r>
        <w:rPr>
          <w:rtl/>
        </w:rPr>
        <w:t xml:space="preserve">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فقال: يا زرارة متأه</w:t>
      </w:r>
      <w:r w:rsidR="00483445">
        <w:rPr>
          <w:rFonts w:hint="cs"/>
          <w:rtl/>
        </w:rPr>
        <w:t>ّ</w:t>
      </w:r>
      <w:r>
        <w:rPr>
          <w:rtl/>
        </w:rPr>
        <w:t>ل أنت؟ قال: لا، قال: وما يمنعك من ذلك؟ قال</w:t>
      </w:r>
      <w:r w:rsidR="00483445">
        <w:rPr>
          <w:rtl/>
        </w:rPr>
        <w:t>: ل</w:t>
      </w:r>
      <w:r w:rsidR="00483445">
        <w:rPr>
          <w:rFonts w:hint="cs"/>
          <w:rtl/>
        </w:rPr>
        <w:t>أ</w:t>
      </w:r>
      <w:r>
        <w:rPr>
          <w:rtl/>
        </w:rPr>
        <w:t>ن</w:t>
      </w:r>
      <w:r w:rsidR="00483445">
        <w:rPr>
          <w:rFonts w:hint="cs"/>
          <w:rtl/>
        </w:rPr>
        <w:t>ّ</w:t>
      </w:r>
      <w:r>
        <w:rPr>
          <w:rtl/>
        </w:rPr>
        <w:t>ي لا أعلم تطيب مناكحة هؤلاء أم لا، فقال: فك</w:t>
      </w:r>
      <w:r w:rsidR="00483445">
        <w:rPr>
          <w:rtl/>
        </w:rPr>
        <w:t>يف تصبر وأنت شاب، قال: أشترى ال</w:t>
      </w:r>
      <w:r w:rsidR="00483445">
        <w:rPr>
          <w:rFonts w:hint="cs"/>
          <w:rtl/>
        </w:rPr>
        <w:t>أ</w:t>
      </w:r>
      <w:r>
        <w:rPr>
          <w:rtl/>
        </w:rPr>
        <w:t xml:space="preserve">ماء، قال: ومن أين </w:t>
      </w:r>
      <w:r w:rsidR="00483445">
        <w:rPr>
          <w:rtl/>
        </w:rPr>
        <w:t>طاب لك نكاح ال</w:t>
      </w:r>
      <w:r w:rsidR="00483445">
        <w:rPr>
          <w:rFonts w:hint="cs"/>
          <w:rtl/>
        </w:rPr>
        <w:t>إِ</w:t>
      </w:r>
      <w:r w:rsidR="00990E08">
        <w:rPr>
          <w:rtl/>
        </w:rPr>
        <w:t>ماء؟ قال: ل</w:t>
      </w:r>
      <w:r w:rsidR="00990E08">
        <w:rPr>
          <w:rFonts w:hint="cs"/>
          <w:rtl/>
        </w:rPr>
        <w:t>ا</w:t>
      </w:r>
      <w:r w:rsidR="00483445">
        <w:rPr>
          <w:rtl/>
        </w:rPr>
        <w:t>ن</w:t>
      </w:r>
      <w:r w:rsidR="00990E08">
        <w:rPr>
          <w:rFonts w:hint="cs"/>
          <w:rtl/>
        </w:rPr>
        <w:t>ّ</w:t>
      </w:r>
      <w:r w:rsidR="00483445">
        <w:rPr>
          <w:rtl/>
        </w:rPr>
        <w:t xml:space="preserve"> ال</w:t>
      </w:r>
      <w:r w:rsidR="00483445">
        <w:rPr>
          <w:rFonts w:hint="cs"/>
          <w:rtl/>
        </w:rPr>
        <w:t>إِ</w:t>
      </w:r>
      <w:r>
        <w:rPr>
          <w:rtl/>
        </w:rPr>
        <w:t>مة إن رابني من أمرها شيء بعتها، قال: لم أسألك عن هذا، ولكن سألتك من أين طاب لك فرجها؟ قال له: فتأمرني أن أتزو</w:t>
      </w:r>
      <w:r w:rsidR="00CF6620">
        <w:rPr>
          <w:rFonts w:hint="cs"/>
          <w:rtl/>
        </w:rPr>
        <w:t>ّ</w:t>
      </w:r>
      <w:r>
        <w:rPr>
          <w:rtl/>
        </w:rPr>
        <w:t xml:space="preserve">ج؟ فقال له: ذلك إليك قال: فقال له زرارة: هذا الكلام ينصرف على ضربين </w:t>
      </w:r>
      <w:r w:rsidR="00303AB9">
        <w:rPr>
          <w:rtl/>
        </w:rPr>
        <w:t xml:space="preserve">إمّا </w:t>
      </w:r>
      <w:r>
        <w:rPr>
          <w:rtl/>
        </w:rPr>
        <w:t>أن لا تبالي أن أعصى الله اذ لم تأمرني بذلك، وعن الوجه الآخر أن يكون مطلقا</w:t>
      </w:r>
      <w:r w:rsidR="00CF6620">
        <w:rPr>
          <w:rFonts w:hint="cs"/>
          <w:rtl/>
        </w:rPr>
        <w:t>ً</w:t>
      </w:r>
      <w:r>
        <w:rPr>
          <w:rtl/>
        </w:rPr>
        <w:t xml:space="preserve"> لي، قال: فقال لي: عليك بالبلهاء، قال: فقلت: مثل </w:t>
      </w:r>
      <w:r w:rsidR="00586725">
        <w:rPr>
          <w:rtl/>
        </w:rPr>
        <w:t xml:space="preserve">الذي </w:t>
      </w:r>
      <w:r>
        <w:rPr>
          <w:rtl/>
        </w:rPr>
        <w:t xml:space="preserve">يكون على رأى الحكم بن عتيبة وسالم بن أبي حفصة؟ قال: لا التي لا تعرف ما أنتم عليه ولا تنصب، قد </w:t>
      </w:r>
      <w:r w:rsidR="00BA765B">
        <w:rPr>
          <w:rtl/>
        </w:rPr>
        <w:t xml:space="preserve">زوّج </w:t>
      </w:r>
      <w:r>
        <w:rPr>
          <w:rtl/>
        </w:rPr>
        <w:t>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Pr>
          <w:rtl/>
        </w:rPr>
        <w:t>أبا العاص بن الربيع وعثمان بن عفان، و</w:t>
      </w:r>
      <w:r w:rsidR="00DF4BF4">
        <w:rPr>
          <w:rtl/>
        </w:rPr>
        <w:t>ت</w:t>
      </w:r>
      <w:r w:rsidR="00BA765B">
        <w:rPr>
          <w:rtl/>
        </w:rPr>
        <w:t xml:space="preserve">زوّج </w:t>
      </w:r>
      <w:r>
        <w:rPr>
          <w:rtl/>
        </w:rPr>
        <w:t xml:space="preserve">عائشة وحفصة وغيرهما، قلت: لست أنا بمنزلة </w:t>
      </w:r>
      <w:r w:rsidR="004A37DF">
        <w:rPr>
          <w:rtl/>
        </w:rPr>
        <w:t>ال</w:t>
      </w:r>
      <w:r w:rsidR="0064216C">
        <w:rPr>
          <w:rtl/>
        </w:rPr>
        <w:t>ن</w:t>
      </w:r>
      <w:r w:rsidR="00E21E24">
        <w:rPr>
          <w:rFonts w:hint="cs"/>
          <w:rtl/>
        </w:rPr>
        <w:t>ّ</w:t>
      </w:r>
      <w:r w:rsidR="0064216C">
        <w:rPr>
          <w:rtl/>
        </w:rPr>
        <w:t>بيّ</w:t>
      </w:r>
      <w:r w:rsidR="004A37DF">
        <w:rP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586725">
        <w:rPr>
          <w:rtl/>
        </w:rPr>
        <w:t xml:space="preserve">الذي </w:t>
      </w:r>
      <w:r>
        <w:rPr>
          <w:rtl/>
        </w:rPr>
        <w:t xml:space="preserve">كان يجري عليهم حكمه وما هو </w:t>
      </w:r>
      <w:r w:rsidR="00E5033F">
        <w:rPr>
          <w:rtl/>
        </w:rPr>
        <w:t xml:space="preserve">إلّا </w:t>
      </w:r>
      <w:r>
        <w:rPr>
          <w:rtl/>
        </w:rPr>
        <w:t>مؤمن أو كافر، قال الله عزّ وجلّ:</w:t>
      </w:r>
      <w:r w:rsidRPr="0042356D">
        <w:rPr>
          <w:rStyle w:val="libNormalChar"/>
          <w:rtl/>
        </w:rPr>
        <w:t xml:space="preserve"> </w:t>
      </w:r>
      <w:r w:rsidRPr="00E21E24">
        <w:rPr>
          <w:rStyle w:val="libAlaemChar"/>
          <w:rtl/>
        </w:rPr>
        <w:t>(</w:t>
      </w:r>
      <w:r w:rsidRPr="0042356D">
        <w:rPr>
          <w:rStyle w:val="libNormalChar"/>
          <w:rtl/>
        </w:rPr>
        <w:t xml:space="preserve"> </w:t>
      </w:r>
      <w:r w:rsidRPr="008A3CBA">
        <w:rPr>
          <w:rStyle w:val="libAieChar"/>
          <w:rtl/>
        </w:rPr>
        <w:t>فمنكم كافر ومنكم مؤمن</w:t>
      </w:r>
      <w:r w:rsidRPr="0042356D">
        <w:rPr>
          <w:rStyle w:val="libNormalChar"/>
          <w:rtl/>
        </w:rPr>
        <w:t xml:space="preserve"> </w:t>
      </w:r>
      <w:r w:rsidRPr="00E21E24">
        <w:rPr>
          <w:rStyle w:val="libAlaemChar"/>
          <w:rtl/>
        </w:rPr>
        <w:t>)</w:t>
      </w:r>
      <w:r w:rsidRPr="0042356D">
        <w:rPr>
          <w:rStyle w:val="libNormalChar"/>
          <w:rtl/>
        </w:rPr>
        <w:t xml:space="preserve"> </w:t>
      </w:r>
      <w:r w:rsidRPr="008A3CBA">
        <w:rPr>
          <w:rStyle w:val="libFootnotenumChar"/>
          <w:rtl/>
        </w:rPr>
        <w:t>(</w:t>
      </w:r>
      <w:r w:rsidR="00E21E24">
        <w:rPr>
          <w:rStyle w:val="libFootnotenumChar"/>
          <w:rFonts w:hint="cs"/>
          <w:rtl/>
        </w:rPr>
        <w:t>3</w:t>
      </w:r>
      <w:r w:rsidRPr="008A3CBA">
        <w:rPr>
          <w:rStyle w:val="libFootnotenumChar"/>
          <w:rtl/>
        </w:rPr>
        <w:t>)</w:t>
      </w:r>
      <w:r>
        <w:rPr>
          <w:rtl/>
        </w:rPr>
        <w:t xml:space="preserve"> فقال له أبو عبدالله</w:t>
      </w:r>
      <w:r w:rsidRPr="0042356D">
        <w:rPr>
          <w:rStyle w:val="libNormalChar"/>
          <w:rtl/>
        </w:rPr>
        <w:t xml:space="preserve"> ( </w:t>
      </w:r>
      <w:r>
        <w:rPr>
          <w:rtl/>
        </w:rPr>
        <w:t xml:space="preserve">عليه </w:t>
      </w:r>
    </w:p>
    <w:p w:rsidR="00F84F17" w:rsidRDefault="00010966" w:rsidP="00010966">
      <w:pPr>
        <w:pStyle w:val="libLine"/>
        <w:rPr>
          <w:rtl/>
        </w:rPr>
      </w:pPr>
      <w:r>
        <w:rPr>
          <w:rtl/>
        </w:rPr>
        <w:t>____________________</w:t>
      </w:r>
    </w:p>
    <w:p w:rsidR="00F84F17" w:rsidRPr="007E3B1F" w:rsidRDefault="00F84F17" w:rsidP="00010966">
      <w:pPr>
        <w:pStyle w:val="libFootnote0"/>
        <w:rPr>
          <w:rtl/>
        </w:rPr>
      </w:pPr>
      <w:r w:rsidRPr="007E3B1F">
        <w:rPr>
          <w:rtl/>
        </w:rPr>
        <w:t>(1) ليس في المصدر</w:t>
      </w:r>
      <w:r>
        <w:rPr>
          <w:rtl/>
        </w:rPr>
        <w:t>.</w:t>
      </w:r>
      <w:r w:rsidRPr="007E3B1F">
        <w:rPr>
          <w:rtl/>
        </w:rPr>
        <w:t xml:space="preserve"> </w:t>
      </w:r>
    </w:p>
    <w:p w:rsidR="00F84F17" w:rsidRPr="007E3B1F" w:rsidRDefault="00F84F17" w:rsidP="00010966">
      <w:pPr>
        <w:pStyle w:val="libFootnote0"/>
        <w:rPr>
          <w:rtl/>
        </w:rPr>
      </w:pPr>
      <w:r w:rsidRPr="007E3B1F">
        <w:rPr>
          <w:rtl/>
        </w:rPr>
        <w:t>(2) في المصدر</w:t>
      </w:r>
      <w:r>
        <w:rPr>
          <w:rtl/>
        </w:rPr>
        <w:t>:</w:t>
      </w:r>
      <w:r w:rsidRPr="007E3B1F">
        <w:rPr>
          <w:rtl/>
        </w:rPr>
        <w:t xml:space="preserve"> المناكح</w:t>
      </w:r>
      <w:r>
        <w:rPr>
          <w:rtl/>
        </w:rPr>
        <w:t>.</w:t>
      </w:r>
      <w:r w:rsidRPr="007E3B1F">
        <w:rPr>
          <w:rtl/>
        </w:rPr>
        <w:t xml:space="preserve"> </w:t>
      </w:r>
    </w:p>
    <w:p w:rsidR="00F84F17" w:rsidRDefault="00F84F17" w:rsidP="00010966">
      <w:pPr>
        <w:pStyle w:val="libFootnote0"/>
        <w:rPr>
          <w:rtl/>
        </w:rPr>
      </w:pPr>
      <w:r>
        <w:rPr>
          <w:rtl/>
        </w:rPr>
        <w:t xml:space="preserve">14 - رجال الكشي 1: 141 </w:t>
      </w:r>
      <w:r w:rsidR="007C1778">
        <w:rPr>
          <w:rtl/>
        </w:rPr>
        <w:t>/</w:t>
      </w:r>
      <w:r>
        <w:rPr>
          <w:rtl/>
        </w:rPr>
        <w:t xml:space="preserve"> 223. </w:t>
      </w:r>
    </w:p>
    <w:p w:rsidR="00F84F17" w:rsidRPr="007E3B1F" w:rsidRDefault="00F84F17" w:rsidP="00E21E24">
      <w:pPr>
        <w:pStyle w:val="libFootnote0"/>
        <w:rPr>
          <w:rtl/>
        </w:rPr>
      </w:pPr>
      <w:r w:rsidRPr="007E3B1F">
        <w:rPr>
          <w:rtl/>
        </w:rPr>
        <w:t>(</w:t>
      </w:r>
      <w:r w:rsidR="00E21E24">
        <w:rPr>
          <w:rFonts w:hint="cs"/>
          <w:rtl/>
        </w:rPr>
        <w:t>3</w:t>
      </w:r>
      <w:r w:rsidRPr="007E3B1F">
        <w:rPr>
          <w:rtl/>
        </w:rPr>
        <w:t>) التغابن 64</w:t>
      </w:r>
      <w:r>
        <w:rPr>
          <w:rtl/>
        </w:rPr>
        <w:t>:</w:t>
      </w:r>
      <w:r w:rsidRPr="007E3B1F">
        <w:rPr>
          <w:rtl/>
        </w:rPr>
        <w:t xml:space="preserve"> 2</w:t>
      </w:r>
      <w:r>
        <w:rPr>
          <w:rtl/>
        </w:rPr>
        <w:t>.</w:t>
      </w:r>
      <w:r w:rsidRPr="007E3B1F">
        <w:rPr>
          <w:rtl/>
        </w:rPr>
        <w:t xml:space="preserve"> </w:t>
      </w:r>
    </w:p>
    <w:p w:rsidR="00AD106E" w:rsidRDefault="00AD106E" w:rsidP="00010966">
      <w:pPr>
        <w:pStyle w:val="libNormal"/>
        <w:rPr>
          <w:rtl/>
        </w:rPr>
      </w:pPr>
      <w:r>
        <w:rPr>
          <w:rtl/>
        </w:rPr>
        <w:br w:type="page"/>
      </w:r>
    </w:p>
    <w:p w:rsidR="00F84F17" w:rsidRDefault="004A5AD3" w:rsidP="00F84F17">
      <w:pPr>
        <w:pStyle w:val="libNormal0"/>
        <w:rPr>
          <w:rtl/>
        </w:rPr>
      </w:pPr>
      <w:r>
        <w:rPr>
          <w:rtl/>
        </w:rPr>
        <w:lastRenderedPageBreak/>
        <w:t>السلام ): فأين أصحاب ال</w:t>
      </w:r>
      <w:r>
        <w:rPr>
          <w:rFonts w:hint="cs"/>
          <w:rtl/>
        </w:rPr>
        <w:t>أ</w:t>
      </w:r>
      <w:r w:rsidR="00F84F17">
        <w:rPr>
          <w:rtl/>
        </w:rPr>
        <w:t xml:space="preserve">عراب؟ وأين المؤلفة قلوبهم؟ وأين </w:t>
      </w:r>
      <w:r>
        <w:rPr>
          <w:rFonts w:hint="cs"/>
          <w:rtl/>
        </w:rPr>
        <w:t>ا</w:t>
      </w:r>
      <w:r>
        <w:rPr>
          <w:rtl/>
        </w:rPr>
        <w:t>لذ</w:t>
      </w:r>
      <w:r w:rsidR="00F84F17">
        <w:rPr>
          <w:rtl/>
        </w:rPr>
        <w:t>ين خلطوا عملا</w:t>
      </w:r>
      <w:r w:rsidR="003024FE">
        <w:rPr>
          <w:rFonts w:hint="cs"/>
          <w:rtl/>
        </w:rPr>
        <w:t>ً</w:t>
      </w:r>
      <w:r w:rsidR="00F84F17">
        <w:rPr>
          <w:rtl/>
        </w:rPr>
        <w:t xml:space="preserve"> صالحا</w:t>
      </w:r>
      <w:r w:rsidR="003024FE">
        <w:rPr>
          <w:rFonts w:hint="cs"/>
          <w:rtl/>
        </w:rPr>
        <w:t>ً</w:t>
      </w:r>
      <w:r w:rsidR="00F84F17">
        <w:rPr>
          <w:rtl/>
        </w:rPr>
        <w:t xml:space="preserve"> وآخر سيئا</w:t>
      </w:r>
      <w:r w:rsidR="003024FE">
        <w:rPr>
          <w:rFonts w:hint="cs"/>
          <w:rtl/>
        </w:rPr>
        <w:t>ً</w:t>
      </w:r>
      <w:r w:rsidR="00F84F17">
        <w:rPr>
          <w:rtl/>
        </w:rPr>
        <w:t xml:space="preserve">؟ وأين </w:t>
      </w:r>
      <w:r w:rsidR="003024FE">
        <w:rPr>
          <w:rFonts w:hint="cs"/>
          <w:rtl/>
        </w:rPr>
        <w:t>ا</w:t>
      </w:r>
      <w:r w:rsidR="003024FE">
        <w:rPr>
          <w:rtl/>
        </w:rPr>
        <w:t>لذ</w:t>
      </w:r>
      <w:r w:rsidR="00F84F17">
        <w:rPr>
          <w:rtl/>
        </w:rPr>
        <w:t xml:space="preserve">ين لم يدخلوها وهم يطمعون؟ الحديث. </w:t>
      </w:r>
    </w:p>
    <w:p w:rsidR="00F84F17" w:rsidRDefault="00F84F17" w:rsidP="00571DFA">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w:t>
      </w:r>
      <w:r w:rsidR="00571DFA">
        <w:rPr>
          <w:rStyle w:val="libFootnotenumChar"/>
          <w:rFonts w:hint="cs"/>
          <w:rtl/>
        </w:rPr>
        <w:t>1</w:t>
      </w:r>
      <w:r w:rsidRPr="008A3CBA">
        <w:rPr>
          <w:rStyle w:val="libFootnotenumChar"/>
          <w:rtl/>
        </w:rPr>
        <w:t>)</w:t>
      </w:r>
      <w:r>
        <w:rPr>
          <w:rtl/>
        </w:rPr>
        <w:t xml:space="preserve">. </w:t>
      </w:r>
    </w:p>
    <w:p w:rsidR="00F84F17" w:rsidRDefault="00F84F17" w:rsidP="00F84F17">
      <w:pPr>
        <w:pStyle w:val="Heading2Center"/>
        <w:rPr>
          <w:rtl/>
        </w:rPr>
      </w:pPr>
      <w:bookmarkStart w:id="1218" w:name="_Toc306633184"/>
      <w:bookmarkStart w:id="1219" w:name="_Toc379098012"/>
      <w:bookmarkStart w:id="1220" w:name="_Toc174804503"/>
      <w:r>
        <w:rPr>
          <w:rtl/>
        </w:rPr>
        <w:t>12 - باب جواز مناكحة الناصب عند الضرورة والتقية</w:t>
      </w:r>
      <w:bookmarkEnd w:id="1218"/>
      <w:bookmarkEnd w:id="1219"/>
      <w:bookmarkEnd w:id="1220"/>
      <w:r>
        <w:rPr>
          <w:rtl/>
        </w:rPr>
        <w:t xml:space="preserve"> </w:t>
      </w:r>
    </w:p>
    <w:p w:rsidR="00F84F17" w:rsidRDefault="00F84F17" w:rsidP="00F84F17">
      <w:pPr>
        <w:pStyle w:val="libNormal"/>
        <w:rPr>
          <w:rtl/>
        </w:rPr>
      </w:pPr>
      <w:r w:rsidRPr="0042356D">
        <w:rPr>
          <w:rStyle w:val="libNormalChar"/>
          <w:rtl/>
        </w:rPr>
        <w:t xml:space="preserve">[ 26348 ]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العلاء بن رزين، أن</w:t>
      </w:r>
      <w:r w:rsidR="0053171F">
        <w:rPr>
          <w:rFonts w:hint="cs"/>
          <w:rtl/>
        </w:rPr>
        <w:t>ّ</w:t>
      </w:r>
      <w:r>
        <w:rPr>
          <w:rtl/>
        </w:rPr>
        <w:t>ه سأل أبا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عن جمهور الناس؟ فقال: هم اليوم أهل هدنة، ترد</w:t>
      </w:r>
      <w:r w:rsidR="0053171F">
        <w:rPr>
          <w:rFonts w:hint="cs"/>
          <w:rtl/>
        </w:rPr>
        <w:t>ّ</w:t>
      </w:r>
      <w:r>
        <w:rPr>
          <w:rtl/>
        </w:rPr>
        <w:t xml:space="preserve"> ضالتهم، وتؤدّى أمانتهم وتحقن دماؤهم، وتجوز مناكحتهم وموارثتهم في هذه الحال. </w:t>
      </w:r>
    </w:p>
    <w:p w:rsidR="00F84F17" w:rsidRDefault="00F84F17" w:rsidP="00F84F17">
      <w:pPr>
        <w:pStyle w:val="libNormal"/>
        <w:rPr>
          <w:rtl/>
        </w:rPr>
      </w:pPr>
      <w:r w:rsidRPr="0042356D">
        <w:rPr>
          <w:rStyle w:val="libNormalChar"/>
          <w:rtl/>
        </w:rPr>
        <w:t xml:space="preserve">[ 26349 ] </w:t>
      </w:r>
      <w:r>
        <w:rPr>
          <w:rtl/>
        </w:rPr>
        <w:t xml:space="preserve">2 - </w:t>
      </w:r>
      <w:r w:rsidR="00CA2645">
        <w:rPr>
          <w:rtl/>
        </w:rPr>
        <w:t>محمّد</w:t>
      </w:r>
      <w:r w:rsidR="00144F6E">
        <w:rPr>
          <w:rtl/>
        </w:rPr>
        <w:t xml:space="preserve"> </w:t>
      </w:r>
      <w:r>
        <w:rPr>
          <w:rtl/>
        </w:rPr>
        <w:t xml:space="preserve">بن يعقوب، عن </w:t>
      </w:r>
      <w:r w:rsidR="007B3A37">
        <w:rPr>
          <w:rtl/>
        </w:rPr>
        <w:t xml:space="preserve">عليّ </w:t>
      </w:r>
      <w:r>
        <w:rPr>
          <w:rtl/>
        </w:rPr>
        <w:t>بن إبراهيم عن أبيه، عن ابن أبي عمير، عن هشام بن سالم و</w:t>
      </w:r>
      <w:r w:rsidR="006F70BC">
        <w:rPr>
          <w:rtl/>
        </w:rPr>
        <w:t>حمّاد</w:t>
      </w:r>
      <w:r>
        <w:rPr>
          <w:rtl/>
        </w:rPr>
        <w:t>، عن زرارة، 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sidR="00B70658">
        <w:rPr>
          <w:rtl/>
        </w:rPr>
        <w:t xml:space="preserve">في تزويج </w:t>
      </w:r>
      <w:r w:rsidR="00B70658">
        <w:rPr>
          <w:rFonts w:hint="cs"/>
          <w:rtl/>
        </w:rPr>
        <w:t>أُ</w:t>
      </w:r>
      <w:r>
        <w:rPr>
          <w:rtl/>
        </w:rPr>
        <w:t>م</w:t>
      </w:r>
      <w:r w:rsidR="00B70658">
        <w:rPr>
          <w:rFonts w:hint="cs"/>
          <w:rtl/>
        </w:rPr>
        <w:t>ّ</w:t>
      </w:r>
      <w:r>
        <w:rPr>
          <w:rtl/>
        </w:rPr>
        <w:t xml:space="preserve"> كلثوم فقال: إن</w:t>
      </w:r>
      <w:r w:rsidR="00B70658">
        <w:rPr>
          <w:rFonts w:hint="cs"/>
          <w:rtl/>
        </w:rPr>
        <w:t>ّ</w:t>
      </w:r>
      <w:r>
        <w:rPr>
          <w:rtl/>
        </w:rPr>
        <w:t xml:space="preserve"> ذلك فرج غصبناه. </w:t>
      </w:r>
    </w:p>
    <w:p w:rsidR="00F84F17" w:rsidRDefault="00F84F17" w:rsidP="00571DFA">
      <w:pPr>
        <w:pStyle w:val="libNormal"/>
        <w:rPr>
          <w:rtl/>
        </w:rPr>
      </w:pPr>
      <w:r w:rsidRPr="0042356D">
        <w:rPr>
          <w:rStyle w:val="libNormalChar"/>
          <w:rtl/>
        </w:rPr>
        <w:t xml:space="preserve">[ 26350 ] </w:t>
      </w:r>
      <w:r>
        <w:rPr>
          <w:rtl/>
        </w:rPr>
        <w:t xml:space="preserve">3 - وعنه عن أبيه، عن </w:t>
      </w:r>
      <w:r w:rsidR="00CA2645">
        <w:rPr>
          <w:rtl/>
        </w:rPr>
        <w:t>محمّد</w:t>
      </w:r>
      <w:r w:rsidR="00144F6E">
        <w:rPr>
          <w:rtl/>
        </w:rPr>
        <w:t xml:space="preserve"> </w:t>
      </w:r>
      <w:r>
        <w:rPr>
          <w:rtl/>
        </w:rPr>
        <w:t>بن أبي عمير، عن هشام بن سالم، عن أبى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لما خطب إليه قال له أمير المؤمنين</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إن</w:t>
      </w:r>
      <w:r w:rsidR="005D63E8">
        <w:rPr>
          <w:rFonts w:hint="cs"/>
          <w:rtl/>
        </w:rPr>
        <w:t>ّ</w:t>
      </w:r>
      <w:r>
        <w:rPr>
          <w:rtl/>
        </w:rPr>
        <w:t xml:space="preserve">ها صبية، قال: فلقى </w:t>
      </w:r>
      <w:r w:rsidR="00303AB9">
        <w:rPr>
          <w:rtl/>
        </w:rPr>
        <w:t>العبّاس</w:t>
      </w:r>
      <w:r>
        <w:rPr>
          <w:rtl/>
        </w:rPr>
        <w:t>، فقال: مالي؟ أبي بأس؟ فقال: وما ذاك؟ قال: خطبت إلى ابن أخيك فرد</w:t>
      </w:r>
      <w:r w:rsidR="005D63E8">
        <w:rPr>
          <w:rFonts w:hint="cs"/>
          <w:rtl/>
        </w:rPr>
        <w:t>ّ</w:t>
      </w:r>
      <w:r>
        <w:rPr>
          <w:rtl/>
        </w:rPr>
        <w:t xml:space="preserve">ني، </w:t>
      </w:r>
      <w:r w:rsidR="00303AB9">
        <w:rPr>
          <w:rtl/>
        </w:rPr>
        <w:t xml:space="preserve">إمّا </w:t>
      </w:r>
      <w:r w:rsidR="005D63E8">
        <w:rPr>
          <w:rtl/>
        </w:rPr>
        <w:t>والله ل</w:t>
      </w:r>
      <w:r w:rsidR="005D63E8">
        <w:rPr>
          <w:rFonts w:hint="cs"/>
          <w:rtl/>
        </w:rPr>
        <w:t>أ</w:t>
      </w:r>
      <w:r>
        <w:rPr>
          <w:rtl/>
        </w:rPr>
        <w:t>غورن</w:t>
      </w:r>
      <w:r w:rsidR="005D63E8">
        <w:rPr>
          <w:rFonts w:hint="cs"/>
          <w:rtl/>
        </w:rPr>
        <w:t>ّ</w:t>
      </w:r>
      <w:r>
        <w:rPr>
          <w:rtl/>
        </w:rPr>
        <w:t xml:space="preserve"> </w:t>
      </w:r>
      <w:r w:rsidRPr="008A3CBA">
        <w:rPr>
          <w:rStyle w:val="libFootnotenumChar"/>
          <w:rtl/>
        </w:rPr>
        <w:t>(</w:t>
      </w:r>
      <w:r w:rsidR="00571DFA">
        <w:rPr>
          <w:rStyle w:val="libFootnotenumChar"/>
          <w:rFonts w:hint="cs"/>
          <w:rtl/>
        </w:rPr>
        <w:t>2</w:t>
      </w:r>
      <w:r w:rsidRPr="008A3CBA">
        <w:rPr>
          <w:rStyle w:val="libFootnotenumChar"/>
          <w:rtl/>
        </w:rPr>
        <w:t>)</w:t>
      </w:r>
      <w:r>
        <w:rPr>
          <w:rtl/>
        </w:rPr>
        <w:t xml:space="preserve"> زمزم، ولا أدع لكم مكرمة </w:t>
      </w:r>
      <w:r w:rsidR="00E5033F">
        <w:rPr>
          <w:rtl/>
        </w:rPr>
        <w:t xml:space="preserve">إلّا </w:t>
      </w:r>
      <w:r>
        <w:rPr>
          <w:rtl/>
        </w:rPr>
        <w:t>هدمتها، و</w:t>
      </w:r>
      <w:r w:rsidR="00571DFA">
        <w:rPr>
          <w:rtl/>
        </w:rPr>
        <w:t>لاقيمن عليه شاهدين بأنه سرق، ول</w:t>
      </w:r>
      <w:r w:rsidR="00571DFA">
        <w:rPr>
          <w:rFonts w:hint="cs"/>
          <w:rtl/>
        </w:rPr>
        <w:t>ا</w:t>
      </w:r>
      <w:r>
        <w:rPr>
          <w:rtl/>
        </w:rPr>
        <w:t>قطعن</w:t>
      </w:r>
      <w:r w:rsidR="00571DFA">
        <w:rPr>
          <w:rFonts w:hint="cs"/>
          <w:rtl/>
        </w:rPr>
        <w:t>ّ</w:t>
      </w:r>
      <w:r>
        <w:rPr>
          <w:rtl/>
        </w:rPr>
        <w:t xml:space="preserve"> </w:t>
      </w:r>
    </w:p>
    <w:p w:rsidR="00F84F17" w:rsidRDefault="00010966" w:rsidP="00010966">
      <w:pPr>
        <w:pStyle w:val="libLine"/>
        <w:rPr>
          <w:rtl/>
        </w:rPr>
      </w:pPr>
      <w:r>
        <w:rPr>
          <w:rtl/>
        </w:rPr>
        <w:t>____________________</w:t>
      </w:r>
    </w:p>
    <w:p w:rsidR="00F84F17" w:rsidRPr="007E3B1F" w:rsidRDefault="00F84F17" w:rsidP="00571DFA">
      <w:pPr>
        <w:pStyle w:val="libFootnote0"/>
        <w:rPr>
          <w:rtl/>
        </w:rPr>
      </w:pPr>
      <w:r w:rsidRPr="007E3B1F">
        <w:rPr>
          <w:rtl/>
        </w:rPr>
        <w:t>(</w:t>
      </w:r>
      <w:r w:rsidR="00571DFA">
        <w:rPr>
          <w:rFonts w:hint="cs"/>
          <w:rtl/>
        </w:rPr>
        <w:t>1</w:t>
      </w:r>
      <w:r w:rsidRPr="007E3B1F">
        <w:rPr>
          <w:rtl/>
        </w:rPr>
        <w:t xml:space="preserve">) تقدم في الحديث 10 من الباب 5 من </w:t>
      </w:r>
      <w:r w:rsidR="007C1778">
        <w:rPr>
          <w:rtl/>
        </w:rPr>
        <w:t xml:space="preserve">أبواب </w:t>
      </w:r>
      <w:r w:rsidRPr="007E3B1F">
        <w:rPr>
          <w:rtl/>
        </w:rPr>
        <w:t xml:space="preserve">صلاة الجماعة وفي الباب 3 من هذه </w:t>
      </w:r>
      <w:r w:rsidR="00AD67CF">
        <w:rPr>
          <w:rtl/>
        </w:rPr>
        <w:t>الأبواب</w:t>
      </w:r>
      <w:r>
        <w:rPr>
          <w:rtl/>
        </w:rPr>
        <w:t>.</w:t>
      </w:r>
      <w:r w:rsidRPr="007E3B1F">
        <w:rPr>
          <w:rtl/>
        </w:rPr>
        <w:t xml:space="preserve"> </w:t>
      </w:r>
    </w:p>
    <w:p w:rsidR="00F84F17" w:rsidRDefault="00F84F17" w:rsidP="00571DFA">
      <w:pPr>
        <w:pStyle w:val="libFootnoteCenterBold"/>
        <w:rPr>
          <w:rtl/>
        </w:rPr>
      </w:pPr>
      <w:r>
        <w:rPr>
          <w:rtl/>
        </w:rPr>
        <w:t xml:space="preserve">الباب 12 </w:t>
      </w:r>
    </w:p>
    <w:p w:rsidR="00F84F17" w:rsidRDefault="00F84F17" w:rsidP="00571DFA">
      <w:pPr>
        <w:pStyle w:val="libFootnoteCenterBold"/>
        <w:rPr>
          <w:rtl/>
        </w:rPr>
      </w:pPr>
      <w:r>
        <w:rPr>
          <w:rtl/>
        </w:rPr>
        <w:t xml:space="preserve">فيه 3 احاديث </w:t>
      </w:r>
    </w:p>
    <w:p w:rsidR="00F84F17" w:rsidRDefault="00F84F17" w:rsidP="00010966">
      <w:pPr>
        <w:pStyle w:val="libFootnote0"/>
        <w:rPr>
          <w:rtl/>
        </w:rPr>
      </w:pPr>
      <w:r>
        <w:rPr>
          <w:rtl/>
        </w:rPr>
        <w:t xml:space="preserve">1 - الفقيه 3: 302 </w:t>
      </w:r>
      <w:r w:rsidR="007C1778">
        <w:rPr>
          <w:rtl/>
        </w:rPr>
        <w:t>/</w:t>
      </w:r>
      <w:r>
        <w:rPr>
          <w:rtl/>
        </w:rPr>
        <w:t xml:space="preserve"> 1448. </w:t>
      </w:r>
    </w:p>
    <w:p w:rsidR="00F84F17" w:rsidRDefault="00F84F17" w:rsidP="00010966">
      <w:pPr>
        <w:pStyle w:val="libFootnote0"/>
        <w:rPr>
          <w:rtl/>
        </w:rPr>
      </w:pPr>
      <w:r>
        <w:rPr>
          <w:rtl/>
        </w:rPr>
        <w:t xml:space="preserve">2 - الكافي 5: 346 </w:t>
      </w:r>
      <w:r w:rsidR="007C1778">
        <w:rPr>
          <w:rtl/>
        </w:rPr>
        <w:t>/</w:t>
      </w:r>
      <w:r>
        <w:rPr>
          <w:rtl/>
        </w:rPr>
        <w:t xml:space="preserve"> 1. </w:t>
      </w:r>
    </w:p>
    <w:p w:rsidR="00F84F17" w:rsidRDefault="00F84F17" w:rsidP="00010966">
      <w:pPr>
        <w:pStyle w:val="libFootnote0"/>
        <w:rPr>
          <w:rtl/>
        </w:rPr>
      </w:pPr>
      <w:r>
        <w:rPr>
          <w:rtl/>
        </w:rPr>
        <w:t xml:space="preserve">3 - الكافي 5: 346 </w:t>
      </w:r>
      <w:r w:rsidR="007C1778">
        <w:rPr>
          <w:rtl/>
        </w:rPr>
        <w:t>/</w:t>
      </w:r>
      <w:r>
        <w:rPr>
          <w:rtl/>
        </w:rPr>
        <w:t xml:space="preserve"> 2، ونوادر احمد بن </w:t>
      </w:r>
      <w:r w:rsidR="00CA2645">
        <w:rPr>
          <w:rtl/>
        </w:rPr>
        <w:t>محمّد</w:t>
      </w:r>
      <w:r w:rsidR="00144F6E">
        <w:rPr>
          <w:rtl/>
        </w:rPr>
        <w:t xml:space="preserve"> </w:t>
      </w:r>
      <w:r>
        <w:rPr>
          <w:rtl/>
        </w:rPr>
        <w:t xml:space="preserve">بن عيسى: 129 </w:t>
      </w:r>
      <w:r w:rsidR="007C1778">
        <w:rPr>
          <w:rtl/>
        </w:rPr>
        <w:t>/</w:t>
      </w:r>
      <w:r>
        <w:rPr>
          <w:rtl/>
        </w:rPr>
        <w:t xml:space="preserve"> 332، </w:t>
      </w:r>
      <w:r w:rsidR="007C1778">
        <w:rPr>
          <w:rtl/>
        </w:rPr>
        <w:t xml:space="preserve">وأورد </w:t>
      </w:r>
      <w:r>
        <w:rPr>
          <w:rtl/>
        </w:rPr>
        <w:t xml:space="preserve">ذيله في الحديث 3 من الباب 10 من </w:t>
      </w:r>
      <w:r w:rsidR="007C1778">
        <w:rPr>
          <w:rtl/>
        </w:rPr>
        <w:t xml:space="preserve">أبواب </w:t>
      </w:r>
      <w:r>
        <w:rPr>
          <w:rtl/>
        </w:rPr>
        <w:t xml:space="preserve">عقد النكاح. </w:t>
      </w:r>
    </w:p>
    <w:p w:rsidR="00F84F17" w:rsidRPr="007E3B1F" w:rsidRDefault="00F84F17" w:rsidP="00571DFA">
      <w:pPr>
        <w:pStyle w:val="libFootnote0"/>
        <w:rPr>
          <w:rtl/>
        </w:rPr>
      </w:pPr>
      <w:r w:rsidRPr="007E3B1F">
        <w:rPr>
          <w:rtl/>
        </w:rPr>
        <w:t>(</w:t>
      </w:r>
      <w:r w:rsidR="00571DFA">
        <w:rPr>
          <w:rFonts w:hint="cs"/>
          <w:rtl/>
        </w:rPr>
        <w:t>2</w:t>
      </w:r>
      <w:r w:rsidRPr="007E3B1F">
        <w:rPr>
          <w:rtl/>
        </w:rPr>
        <w:t>) في المصدر</w:t>
      </w:r>
      <w:r>
        <w:rPr>
          <w:rtl/>
        </w:rPr>
        <w:t>:</w:t>
      </w:r>
      <w:r w:rsidRPr="007E3B1F">
        <w:rPr>
          <w:rtl/>
        </w:rPr>
        <w:t xml:space="preserve"> لاُعَوِّرنًّ</w:t>
      </w:r>
      <w:r>
        <w:rPr>
          <w:rtl/>
        </w:rPr>
        <w:t>،</w:t>
      </w:r>
      <w:r w:rsidRPr="007E3B1F">
        <w:rPr>
          <w:rtl/>
        </w:rPr>
        <w:t xml:space="preserve"> عورت عين البئر</w:t>
      </w:r>
      <w:r>
        <w:rPr>
          <w:rtl/>
        </w:rPr>
        <w:t>:</w:t>
      </w:r>
      <w:r w:rsidRPr="007E3B1F">
        <w:rPr>
          <w:rtl/>
        </w:rPr>
        <w:t xml:space="preserve"> إذا كبستها </w:t>
      </w:r>
      <w:r w:rsidR="004367C5">
        <w:rPr>
          <w:rtl/>
        </w:rPr>
        <w:t xml:space="preserve">حتّى </w:t>
      </w:r>
      <w:r>
        <w:rPr>
          <w:rtl/>
        </w:rPr>
        <w:t xml:space="preserve">نضب الماء، « الصحاح 2 </w:t>
      </w:r>
      <w:r w:rsidR="007C1778">
        <w:rPr>
          <w:rtl/>
        </w:rPr>
        <w:t>/</w:t>
      </w:r>
      <w:r>
        <w:rPr>
          <w:rtl/>
        </w:rPr>
        <w:t xml:space="preserve"> 762 »</w:t>
      </w:r>
      <w:r>
        <w:rPr>
          <w:rFonts w:hint="cs"/>
          <w:rtl/>
        </w:rPr>
        <w:t>.</w:t>
      </w:r>
      <w:r w:rsidRPr="007E3B1F">
        <w:rPr>
          <w:rtl/>
        </w:rPr>
        <w:t xml:space="preserve">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يمينه، فأتاه </w:t>
      </w:r>
      <w:r w:rsidR="00303AB9">
        <w:rPr>
          <w:rtl/>
        </w:rPr>
        <w:t>العبّاس</w:t>
      </w:r>
      <w:r>
        <w:rPr>
          <w:rtl/>
        </w:rPr>
        <w:t xml:space="preserve"> فأخبره وسأله أن يجعل الامر إليه، فجعله اليه. </w:t>
      </w:r>
    </w:p>
    <w:p w:rsidR="00F84F17" w:rsidRDefault="00F84F17" w:rsidP="002C73F9">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ذلك في نكاح </w:t>
      </w:r>
      <w:r w:rsidR="00571DFA">
        <w:rPr>
          <w:rFonts w:hint="cs"/>
          <w:rtl/>
        </w:rPr>
        <w:t>ا</w:t>
      </w:r>
      <w:r w:rsidR="00F224D9">
        <w:rPr>
          <w:rtl/>
        </w:rPr>
        <w:t>لذّ</w:t>
      </w:r>
      <w:r>
        <w:rPr>
          <w:rtl/>
        </w:rPr>
        <w:t>مية وفي أحاديث التقي</w:t>
      </w:r>
      <w:r w:rsidR="00571DFA">
        <w:rPr>
          <w:rFonts w:hint="cs"/>
          <w:rtl/>
        </w:rPr>
        <w:t>ّ</w:t>
      </w:r>
      <w:r>
        <w:rPr>
          <w:rtl/>
        </w:rPr>
        <w:t xml:space="preserve">ة </w:t>
      </w:r>
      <w:r w:rsidRPr="008A3CBA">
        <w:rPr>
          <w:rStyle w:val="libFootnotenumChar"/>
          <w:rtl/>
        </w:rPr>
        <w:t>(</w:t>
      </w:r>
      <w:r w:rsidR="002C73F9">
        <w:rPr>
          <w:rStyle w:val="libFootnotenumChar"/>
          <w:rFonts w:hint="cs"/>
          <w:rtl/>
        </w:rPr>
        <w:t>1</w:t>
      </w:r>
      <w:r w:rsidRPr="008A3CBA">
        <w:rPr>
          <w:rStyle w:val="libFootnotenumChar"/>
          <w:rtl/>
        </w:rPr>
        <w:t>)</w:t>
      </w:r>
      <w:r>
        <w:rPr>
          <w:rtl/>
        </w:rPr>
        <w:t xml:space="preserve">. </w:t>
      </w:r>
    </w:p>
    <w:p w:rsidR="00F84F17" w:rsidRDefault="00F84F17" w:rsidP="00F84F17">
      <w:pPr>
        <w:pStyle w:val="Heading2Center"/>
        <w:rPr>
          <w:rtl/>
        </w:rPr>
      </w:pPr>
      <w:bookmarkStart w:id="1221" w:name="_Toc306633185"/>
      <w:bookmarkStart w:id="1222" w:name="_Toc379098013"/>
      <w:bookmarkStart w:id="1223" w:name="_Toc174804504"/>
      <w:r>
        <w:rPr>
          <w:rtl/>
        </w:rPr>
        <w:t>13 - باب حكم تزويج المنافقة على المؤمنة وبالعكس،</w:t>
      </w:r>
      <w:bookmarkEnd w:id="1221"/>
      <w:r>
        <w:rPr>
          <w:rtl/>
        </w:rPr>
        <w:t xml:space="preserve"> </w:t>
      </w:r>
      <w:bookmarkStart w:id="1224" w:name="_Toc306633186"/>
      <w:r>
        <w:rPr>
          <w:rtl/>
        </w:rPr>
        <w:t>وتزويج المنافق</w:t>
      </w:r>
      <w:bookmarkEnd w:id="1222"/>
      <w:bookmarkEnd w:id="1223"/>
      <w:bookmarkEnd w:id="1224"/>
      <w:r>
        <w:rPr>
          <w:rtl/>
        </w:rPr>
        <w:t xml:space="preserve"> </w:t>
      </w:r>
    </w:p>
    <w:p w:rsidR="00F84F17" w:rsidRDefault="00F84F17" w:rsidP="002C73F9">
      <w:pPr>
        <w:pStyle w:val="libNormal"/>
        <w:rPr>
          <w:rtl/>
        </w:rPr>
      </w:pPr>
      <w:r w:rsidRPr="0042356D">
        <w:rPr>
          <w:rStyle w:val="libNormalChar"/>
          <w:rtl/>
        </w:rPr>
        <w:t xml:space="preserve">[ 26351 ] </w:t>
      </w:r>
      <w:r>
        <w:rPr>
          <w:rtl/>
        </w:rPr>
        <w:t xml:space="preserve">1 -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أحمد بن يحيى، عن </w:t>
      </w:r>
      <w:r w:rsidR="00CA2645">
        <w:rPr>
          <w:rtl/>
        </w:rPr>
        <w:t>محمّد</w:t>
      </w:r>
      <w:r w:rsidR="00144F6E">
        <w:rPr>
          <w:rtl/>
        </w:rPr>
        <w:t xml:space="preserve"> </w:t>
      </w:r>
      <w:r>
        <w:rPr>
          <w:rtl/>
        </w:rPr>
        <w:t>بن الحسين، عن عبيس بن هشام، عن الحسين بن أحمد المنقري</w:t>
      </w:r>
      <w:r w:rsidR="0067592D">
        <w:rPr>
          <w:rFonts w:hint="cs"/>
          <w:rtl/>
        </w:rPr>
        <w:t>ّ</w:t>
      </w:r>
      <w:r>
        <w:rPr>
          <w:rtl/>
        </w:rPr>
        <w:t>، عن يونس، عن أبى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 xml:space="preserve">قال: لا </w:t>
      </w:r>
      <w:r w:rsidR="00DF4BF4">
        <w:rPr>
          <w:rtl/>
        </w:rPr>
        <w:t>ت</w:t>
      </w:r>
      <w:r w:rsidR="00BA765B">
        <w:rPr>
          <w:rtl/>
        </w:rPr>
        <w:t xml:space="preserve">زوّج </w:t>
      </w:r>
      <w:r w:rsidRPr="008A3CBA">
        <w:rPr>
          <w:rStyle w:val="libFootnotenumChar"/>
          <w:rtl/>
        </w:rPr>
        <w:t>(</w:t>
      </w:r>
      <w:r w:rsidR="002C73F9">
        <w:rPr>
          <w:rStyle w:val="libFootnotenumChar"/>
          <w:rFonts w:hint="cs"/>
          <w:rtl/>
        </w:rPr>
        <w:t>2</w:t>
      </w:r>
      <w:r w:rsidRPr="008A3CBA">
        <w:rPr>
          <w:rStyle w:val="libFootnotenumChar"/>
          <w:rtl/>
        </w:rPr>
        <w:t>)</w:t>
      </w:r>
      <w:r>
        <w:rPr>
          <w:rtl/>
        </w:rPr>
        <w:t xml:space="preserve"> المنافقة على المؤمنة، و</w:t>
      </w:r>
      <w:r w:rsidR="00DF4BF4">
        <w:rPr>
          <w:rtl/>
        </w:rPr>
        <w:t>ت</w:t>
      </w:r>
      <w:r w:rsidR="00BA765B">
        <w:rPr>
          <w:rtl/>
        </w:rPr>
        <w:t xml:space="preserve">زوّج </w:t>
      </w:r>
      <w:r w:rsidRPr="008A3CBA">
        <w:rPr>
          <w:rStyle w:val="libFootnotenumChar"/>
          <w:rtl/>
        </w:rPr>
        <w:t>(</w:t>
      </w:r>
      <w:r w:rsidR="002C73F9">
        <w:rPr>
          <w:rStyle w:val="libFootnotenumChar"/>
          <w:rFonts w:hint="cs"/>
          <w:rtl/>
        </w:rPr>
        <w:t>3</w:t>
      </w:r>
      <w:r w:rsidRPr="008A3CBA">
        <w:rPr>
          <w:rStyle w:val="libFootnotenumChar"/>
          <w:rtl/>
        </w:rPr>
        <w:t>)</w:t>
      </w:r>
      <w:r>
        <w:rPr>
          <w:rtl/>
        </w:rPr>
        <w:t xml:space="preserve"> المؤمنة على المنافقة. </w:t>
      </w:r>
    </w:p>
    <w:p w:rsidR="00F84F17" w:rsidRDefault="00F84F17" w:rsidP="002C73F9">
      <w:pPr>
        <w:pStyle w:val="libNormal"/>
        <w:rPr>
          <w:rtl/>
        </w:rPr>
      </w:pPr>
      <w:r>
        <w:rPr>
          <w:rtl/>
        </w:rPr>
        <w:t>أقول: يمكن أن يراد بالمنافقة هنا الناصبي</w:t>
      </w:r>
      <w:r w:rsidR="0067592D">
        <w:rPr>
          <w:rFonts w:hint="cs"/>
          <w:rtl/>
        </w:rPr>
        <w:t>ّ</w:t>
      </w:r>
      <w:r>
        <w:rPr>
          <w:rtl/>
        </w:rPr>
        <w:t>ة، ويكون قصده تحريم نكاحها ابتداءا</w:t>
      </w:r>
      <w:r w:rsidR="0067592D">
        <w:rPr>
          <w:rFonts w:hint="cs"/>
          <w:rtl/>
        </w:rPr>
        <w:t>ً</w:t>
      </w:r>
      <w:r>
        <w:rPr>
          <w:rtl/>
        </w:rPr>
        <w:t xml:space="preserve"> وجواز استدامته كما تقد</w:t>
      </w:r>
      <w:r w:rsidR="0067592D">
        <w:rPr>
          <w:rFonts w:hint="cs"/>
          <w:rtl/>
        </w:rPr>
        <w:t>ّ</w:t>
      </w:r>
      <w:r>
        <w:rPr>
          <w:rtl/>
        </w:rPr>
        <w:t xml:space="preserve">م في الكافرة </w:t>
      </w:r>
      <w:r w:rsidRPr="008A3CBA">
        <w:rPr>
          <w:rStyle w:val="libFootnotenumChar"/>
          <w:rtl/>
        </w:rPr>
        <w:t>(</w:t>
      </w:r>
      <w:r w:rsidR="002C73F9">
        <w:rPr>
          <w:rStyle w:val="libFootnotenumChar"/>
          <w:rFonts w:hint="cs"/>
          <w:rtl/>
        </w:rPr>
        <w:t>4</w:t>
      </w:r>
      <w:r w:rsidRPr="008A3CBA">
        <w:rPr>
          <w:rStyle w:val="libFootnotenumChar"/>
          <w:rtl/>
        </w:rPr>
        <w:t>)</w:t>
      </w:r>
      <w:r>
        <w:rPr>
          <w:rtl/>
        </w:rPr>
        <w:t>، ويجوز أن يراد بالمنافقة المستضعفة التي تظهر الاسلام، ولا تعرف الحق والباطل من مذاهب المسلمين على وجه المجاز لما تقد</w:t>
      </w:r>
      <w:r w:rsidR="0067592D">
        <w:rPr>
          <w:rFonts w:hint="cs"/>
          <w:rtl/>
        </w:rPr>
        <w:t>ّ</w:t>
      </w:r>
      <w:r>
        <w:rPr>
          <w:rtl/>
        </w:rPr>
        <w:t xml:space="preserve">م </w:t>
      </w:r>
      <w:r w:rsidRPr="008A3CBA">
        <w:rPr>
          <w:rStyle w:val="libFootnotenumChar"/>
          <w:rtl/>
        </w:rPr>
        <w:t>(</w:t>
      </w:r>
      <w:r w:rsidR="002C73F9">
        <w:rPr>
          <w:rStyle w:val="libFootnotenumChar"/>
          <w:rFonts w:hint="cs"/>
          <w:rtl/>
        </w:rPr>
        <w:t>5</w:t>
      </w:r>
      <w:r w:rsidRPr="008A3CBA">
        <w:rPr>
          <w:rStyle w:val="libFootnotenumChar"/>
          <w:rtl/>
        </w:rPr>
        <w:t>)</w:t>
      </w:r>
      <w:r>
        <w:rPr>
          <w:rtl/>
        </w:rPr>
        <w:t xml:space="preserve">. </w:t>
      </w:r>
    </w:p>
    <w:p w:rsidR="00F84F17" w:rsidRDefault="00F84F17" w:rsidP="002C73F9">
      <w:pPr>
        <w:pStyle w:val="libNormal"/>
        <w:rPr>
          <w:rtl/>
        </w:rPr>
      </w:pPr>
      <w:r w:rsidRPr="0042356D">
        <w:rPr>
          <w:rStyle w:val="libNormalChar"/>
          <w:rtl/>
        </w:rPr>
        <w:t xml:space="preserve">[ 26352 ] </w:t>
      </w:r>
      <w:r>
        <w:rPr>
          <w:rtl/>
        </w:rPr>
        <w:t xml:space="preserve">2 - </w:t>
      </w:r>
      <w:r w:rsidR="00CA2645">
        <w:rPr>
          <w:rtl/>
        </w:rPr>
        <w:t>محمّد</w:t>
      </w:r>
      <w:r w:rsidR="00144F6E">
        <w:rPr>
          <w:rtl/>
        </w:rPr>
        <w:t xml:space="preserve"> </w:t>
      </w:r>
      <w:r>
        <w:rPr>
          <w:rtl/>
        </w:rPr>
        <w:t>بن إدريس في آخر</w:t>
      </w:r>
      <w:r w:rsidRPr="0042356D">
        <w:rPr>
          <w:rStyle w:val="libNormalChar"/>
          <w:rtl/>
        </w:rPr>
        <w:t xml:space="preserve"> ( </w:t>
      </w:r>
      <w:r w:rsidR="00FE7AB5">
        <w:rPr>
          <w:rtl/>
        </w:rPr>
        <w:t>السرائر</w:t>
      </w:r>
      <w:r w:rsidRPr="0042356D">
        <w:rPr>
          <w:rStyle w:val="libNormalChar"/>
          <w:rtl/>
        </w:rPr>
        <w:t xml:space="preserve"> ) </w:t>
      </w:r>
      <w:r>
        <w:rPr>
          <w:rtl/>
        </w:rPr>
        <w:t xml:space="preserve">نقلا من كتاب أبان بن عثمان </w:t>
      </w:r>
      <w:r w:rsidRPr="008A3CBA">
        <w:rPr>
          <w:rStyle w:val="libFootnotenumChar"/>
          <w:rtl/>
        </w:rPr>
        <w:t>(</w:t>
      </w:r>
      <w:r w:rsidR="002C73F9">
        <w:rPr>
          <w:rStyle w:val="libFootnotenumChar"/>
          <w:rFonts w:hint="cs"/>
          <w:rtl/>
        </w:rPr>
        <w:t>6</w:t>
      </w:r>
      <w:r w:rsidRPr="008A3CBA">
        <w:rPr>
          <w:rStyle w:val="libFootnotenumChar"/>
          <w:rtl/>
        </w:rPr>
        <w:t>)</w:t>
      </w:r>
      <w:r>
        <w:rPr>
          <w:rtl/>
        </w:rPr>
        <w:t xml:space="preserve"> عن ثعلبة بن ميمون، عن </w:t>
      </w:r>
      <w:r w:rsidR="00CA2645">
        <w:rPr>
          <w:rtl/>
        </w:rPr>
        <w:t>محمّد</w:t>
      </w:r>
      <w:r w:rsidR="00144F6E">
        <w:rPr>
          <w:rtl/>
        </w:rPr>
        <w:t xml:space="preserve"> </w:t>
      </w:r>
      <w:r>
        <w:rPr>
          <w:rtl/>
        </w:rPr>
        <w:t xml:space="preserve">بن قيس </w:t>
      </w:r>
      <w:r w:rsidR="00DF4BF4">
        <w:rPr>
          <w:rtl/>
        </w:rPr>
        <w:t>الأسدي</w:t>
      </w:r>
      <w:r>
        <w:rPr>
          <w:rtl/>
        </w:rPr>
        <w:t xml:space="preserve"> قال: قال أبو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sidRPr="0042356D">
        <w:rPr>
          <w:rStyle w:val="libNormalChar"/>
          <w:rFonts w:hint="cs"/>
          <w:rtl/>
        </w:rPr>
        <w:t xml:space="preserve"> ) </w:t>
      </w:r>
      <w:r>
        <w:rPr>
          <w:rtl/>
        </w:rPr>
        <w:t>: إن رسول 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صلى‌الله‌عليه‌وآله‌</w:t>
      </w:r>
      <w:r w:rsidR="0042356D">
        <w:rPr>
          <w:rStyle w:val="libNormalChar"/>
          <w:rFonts w:hint="cs"/>
          <w:rtl/>
        </w:rPr>
        <w:t xml:space="preserve"> ) </w:t>
      </w:r>
      <w:r w:rsidR="00BA765B">
        <w:rPr>
          <w:rtl/>
        </w:rPr>
        <w:t xml:space="preserve">زوّج </w:t>
      </w:r>
      <w:r>
        <w:rPr>
          <w:rtl/>
        </w:rPr>
        <w:t xml:space="preserve">منافقين: أبا العاص بن الربيع، وسكت عن الآخر. </w:t>
      </w:r>
    </w:p>
    <w:p w:rsidR="00F84F17" w:rsidRDefault="00010966" w:rsidP="00010966">
      <w:pPr>
        <w:pStyle w:val="libLine"/>
        <w:rPr>
          <w:rtl/>
        </w:rPr>
      </w:pPr>
      <w:r>
        <w:rPr>
          <w:rtl/>
        </w:rPr>
        <w:t>____________________</w:t>
      </w:r>
    </w:p>
    <w:p w:rsidR="00F84F17" w:rsidRPr="000566D3" w:rsidRDefault="00F84F17" w:rsidP="002C73F9">
      <w:pPr>
        <w:pStyle w:val="libFootnote0"/>
        <w:rPr>
          <w:rtl/>
        </w:rPr>
      </w:pPr>
      <w:r w:rsidRPr="000566D3">
        <w:rPr>
          <w:rtl/>
        </w:rPr>
        <w:t>(</w:t>
      </w:r>
      <w:r w:rsidR="002C73F9">
        <w:rPr>
          <w:rFonts w:hint="cs"/>
          <w:rtl/>
        </w:rPr>
        <w:t>1</w:t>
      </w:r>
      <w:r w:rsidRPr="000566D3">
        <w:rPr>
          <w:rtl/>
        </w:rPr>
        <w:t xml:space="preserve">) تقدم في الباب 2 من هذه </w:t>
      </w:r>
      <w:r w:rsidR="00AD67CF">
        <w:rPr>
          <w:rtl/>
        </w:rPr>
        <w:t>ال</w:t>
      </w:r>
      <w:r w:rsidR="007C1778">
        <w:rPr>
          <w:rtl/>
        </w:rPr>
        <w:t xml:space="preserve">أبواب </w:t>
      </w:r>
      <w:r w:rsidRPr="000566D3">
        <w:rPr>
          <w:rtl/>
        </w:rPr>
        <w:t xml:space="preserve">وفي الباب 25 من </w:t>
      </w:r>
      <w:r w:rsidR="007C1778">
        <w:rPr>
          <w:rtl/>
        </w:rPr>
        <w:t xml:space="preserve">أبواب </w:t>
      </w:r>
      <w:r w:rsidRPr="000566D3">
        <w:rPr>
          <w:rtl/>
        </w:rPr>
        <w:t>الامر بالمعروف والنهي عن المنكر</w:t>
      </w:r>
      <w:r>
        <w:rPr>
          <w:rtl/>
        </w:rPr>
        <w:t>.</w:t>
      </w:r>
      <w:r w:rsidRPr="000566D3">
        <w:rPr>
          <w:rtl/>
        </w:rPr>
        <w:t xml:space="preserve"> </w:t>
      </w:r>
    </w:p>
    <w:p w:rsidR="00F84F17" w:rsidRDefault="00F84F17" w:rsidP="002C73F9">
      <w:pPr>
        <w:pStyle w:val="libFootnoteCenterBold"/>
        <w:rPr>
          <w:rtl/>
        </w:rPr>
      </w:pPr>
      <w:r>
        <w:rPr>
          <w:rtl/>
        </w:rPr>
        <w:t xml:space="preserve">الباب 13 </w:t>
      </w:r>
    </w:p>
    <w:p w:rsidR="00F84F17" w:rsidRDefault="00F84F17" w:rsidP="002C73F9">
      <w:pPr>
        <w:pStyle w:val="libFootnoteCenterBold"/>
        <w:rPr>
          <w:rtl/>
        </w:rPr>
      </w:pPr>
      <w:r>
        <w:rPr>
          <w:rtl/>
        </w:rPr>
        <w:t xml:space="preserve">فيه حديثان </w:t>
      </w:r>
    </w:p>
    <w:p w:rsidR="00F84F17" w:rsidRDefault="00F84F17" w:rsidP="00010966">
      <w:pPr>
        <w:pStyle w:val="libFootnote0"/>
        <w:rPr>
          <w:rtl/>
        </w:rPr>
      </w:pPr>
      <w:r>
        <w:rPr>
          <w:rtl/>
        </w:rPr>
        <w:t xml:space="preserve">1 - التهذيب 7: 458 </w:t>
      </w:r>
      <w:r w:rsidR="007C1778">
        <w:rPr>
          <w:rtl/>
        </w:rPr>
        <w:t>/</w:t>
      </w:r>
      <w:r>
        <w:rPr>
          <w:rtl/>
        </w:rPr>
        <w:t xml:space="preserve"> 1833. </w:t>
      </w:r>
    </w:p>
    <w:p w:rsidR="00F84F17" w:rsidRPr="000566D3" w:rsidRDefault="00F84F17" w:rsidP="002C73F9">
      <w:pPr>
        <w:pStyle w:val="libFootnote0"/>
        <w:rPr>
          <w:rtl/>
        </w:rPr>
      </w:pPr>
      <w:r w:rsidRPr="000566D3">
        <w:rPr>
          <w:rtl/>
        </w:rPr>
        <w:t>(</w:t>
      </w:r>
      <w:r w:rsidR="002C73F9">
        <w:rPr>
          <w:rFonts w:hint="cs"/>
          <w:rtl/>
        </w:rPr>
        <w:t>2</w:t>
      </w:r>
      <w:r w:rsidRPr="000566D3">
        <w:rPr>
          <w:rtl/>
        </w:rPr>
        <w:t xml:space="preserve"> و </w:t>
      </w:r>
      <w:r w:rsidR="002C73F9">
        <w:rPr>
          <w:rFonts w:hint="cs"/>
          <w:rtl/>
        </w:rPr>
        <w:t>3</w:t>
      </w:r>
      <w:r w:rsidRPr="000566D3">
        <w:rPr>
          <w:rtl/>
        </w:rPr>
        <w:t>) في المصدر</w:t>
      </w:r>
      <w:r>
        <w:rPr>
          <w:rtl/>
        </w:rPr>
        <w:t>:</w:t>
      </w:r>
      <w:r w:rsidRPr="000566D3">
        <w:rPr>
          <w:rtl/>
        </w:rPr>
        <w:t xml:space="preserve"> تتزوج</w:t>
      </w:r>
      <w:r>
        <w:rPr>
          <w:rtl/>
        </w:rPr>
        <w:t>.</w:t>
      </w:r>
      <w:r w:rsidRPr="000566D3">
        <w:rPr>
          <w:rtl/>
        </w:rPr>
        <w:t xml:space="preserve"> </w:t>
      </w:r>
    </w:p>
    <w:p w:rsidR="00F84F17" w:rsidRPr="000566D3" w:rsidRDefault="00F84F17" w:rsidP="002C73F9">
      <w:pPr>
        <w:pStyle w:val="libFootnote0"/>
        <w:rPr>
          <w:rtl/>
        </w:rPr>
      </w:pPr>
      <w:r w:rsidRPr="000566D3">
        <w:rPr>
          <w:rtl/>
        </w:rPr>
        <w:t>(</w:t>
      </w:r>
      <w:r w:rsidR="002C73F9">
        <w:rPr>
          <w:rFonts w:hint="cs"/>
          <w:rtl/>
        </w:rPr>
        <w:t>4</w:t>
      </w:r>
      <w:r w:rsidRPr="000566D3">
        <w:rPr>
          <w:rtl/>
        </w:rPr>
        <w:t xml:space="preserve">) تقدم في الباب 1 من هذه </w:t>
      </w:r>
      <w:r w:rsidR="00AD67CF">
        <w:rPr>
          <w:rtl/>
        </w:rPr>
        <w:t>الأبواب</w:t>
      </w:r>
      <w:r>
        <w:rPr>
          <w:rtl/>
        </w:rPr>
        <w:t>.</w:t>
      </w:r>
      <w:r w:rsidRPr="000566D3">
        <w:rPr>
          <w:rtl/>
        </w:rPr>
        <w:t xml:space="preserve"> </w:t>
      </w:r>
    </w:p>
    <w:p w:rsidR="00F84F17" w:rsidRPr="000566D3" w:rsidRDefault="00F84F17" w:rsidP="002C73F9">
      <w:pPr>
        <w:pStyle w:val="libFootnote0"/>
        <w:rPr>
          <w:rtl/>
        </w:rPr>
      </w:pPr>
      <w:r w:rsidRPr="000566D3">
        <w:rPr>
          <w:rtl/>
        </w:rPr>
        <w:t>(</w:t>
      </w:r>
      <w:r w:rsidR="002C73F9">
        <w:rPr>
          <w:rFonts w:hint="cs"/>
          <w:rtl/>
        </w:rPr>
        <w:t>5</w:t>
      </w:r>
      <w:r w:rsidRPr="000566D3">
        <w:rPr>
          <w:rtl/>
        </w:rPr>
        <w:t xml:space="preserve">) تقدم في الباب 3 من هذه </w:t>
      </w:r>
      <w:r w:rsidR="00AD67CF">
        <w:rPr>
          <w:rtl/>
        </w:rPr>
        <w:t>الأبواب</w:t>
      </w:r>
      <w:r>
        <w:rPr>
          <w:rtl/>
        </w:rPr>
        <w:t>.</w:t>
      </w:r>
      <w:r w:rsidRPr="000566D3">
        <w:rPr>
          <w:rtl/>
        </w:rPr>
        <w:t xml:space="preserve"> </w:t>
      </w:r>
    </w:p>
    <w:p w:rsidR="00F84F17" w:rsidRDefault="00F84F17" w:rsidP="00010966">
      <w:pPr>
        <w:pStyle w:val="libFootnote0"/>
        <w:rPr>
          <w:rtl/>
        </w:rPr>
      </w:pPr>
      <w:r>
        <w:rPr>
          <w:rtl/>
        </w:rPr>
        <w:t xml:space="preserve">2 - مستطرفات </w:t>
      </w:r>
      <w:r w:rsidR="00FE7AB5">
        <w:rPr>
          <w:rtl/>
        </w:rPr>
        <w:t>السرائر</w:t>
      </w:r>
      <w:r>
        <w:rPr>
          <w:rtl/>
        </w:rPr>
        <w:t xml:space="preserve"> 41 </w:t>
      </w:r>
      <w:r w:rsidR="007C1778">
        <w:rPr>
          <w:rtl/>
        </w:rPr>
        <w:t>/</w:t>
      </w:r>
      <w:r>
        <w:rPr>
          <w:rtl/>
        </w:rPr>
        <w:t xml:space="preserve"> 10. </w:t>
      </w:r>
    </w:p>
    <w:p w:rsidR="00F84F17" w:rsidRPr="000566D3" w:rsidRDefault="00F84F17" w:rsidP="002C73F9">
      <w:pPr>
        <w:pStyle w:val="libFootnote0"/>
        <w:rPr>
          <w:rtl/>
        </w:rPr>
      </w:pPr>
      <w:r w:rsidRPr="000566D3">
        <w:rPr>
          <w:rtl/>
        </w:rPr>
        <w:t>(</w:t>
      </w:r>
      <w:r w:rsidR="002C73F9">
        <w:rPr>
          <w:rFonts w:hint="cs"/>
          <w:rtl/>
        </w:rPr>
        <w:t>6</w:t>
      </w:r>
      <w:r w:rsidRPr="000566D3">
        <w:rPr>
          <w:rtl/>
        </w:rPr>
        <w:t xml:space="preserve">) في </w:t>
      </w:r>
      <w:r w:rsidR="00FE7AB5">
        <w:rPr>
          <w:rtl/>
        </w:rPr>
        <w:t>السرائر</w:t>
      </w:r>
      <w:r>
        <w:rPr>
          <w:rtl/>
        </w:rPr>
        <w:t>:</w:t>
      </w:r>
      <w:r w:rsidRPr="000566D3">
        <w:rPr>
          <w:rtl/>
        </w:rPr>
        <w:t xml:space="preserve"> كتاب ابان بن تغلب</w:t>
      </w:r>
      <w:r>
        <w:rPr>
          <w:rtl/>
        </w:rPr>
        <w:t>.</w:t>
      </w:r>
      <w:r w:rsidRPr="000566D3">
        <w:rPr>
          <w:rtl/>
        </w:rPr>
        <w:t xml:space="preserve"> </w:t>
      </w:r>
    </w:p>
    <w:p w:rsidR="00AD106E" w:rsidRDefault="00AD106E" w:rsidP="00010966">
      <w:pPr>
        <w:pStyle w:val="libNormal"/>
        <w:rPr>
          <w:rtl/>
        </w:rPr>
      </w:pPr>
      <w:r>
        <w:rPr>
          <w:rtl/>
        </w:rPr>
        <w:br w:type="page"/>
      </w:r>
    </w:p>
    <w:p w:rsidR="00F84F17" w:rsidRDefault="00F84F17" w:rsidP="00F84F17">
      <w:pPr>
        <w:pStyle w:val="libNormal"/>
        <w:rPr>
          <w:rtl/>
        </w:rPr>
      </w:pPr>
      <w:r>
        <w:rPr>
          <w:rtl/>
        </w:rPr>
        <w:lastRenderedPageBreak/>
        <w:t xml:space="preserve">أقول: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(2)</w:t>
      </w:r>
      <w:r>
        <w:rPr>
          <w:rtl/>
        </w:rPr>
        <w:t xml:space="preserve">. </w:t>
      </w:r>
    </w:p>
    <w:p w:rsidR="00F84F17" w:rsidRDefault="00F84F17" w:rsidP="00F84F17">
      <w:pPr>
        <w:pStyle w:val="Heading2Center"/>
        <w:rPr>
          <w:rtl/>
        </w:rPr>
      </w:pPr>
      <w:bookmarkStart w:id="1225" w:name="_Toc306633187"/>
      <w:bookmarkStart w:id="1226" w:name="_Toc379098014"/>
      <w:bookmarkStart w:id="1227" w:name="_Toc174804505"/>
      <w:r>
        <w:rPr>
          <w:rtl/>
        </w:rPr>
        <w:t>14 - باب عدم جواز تزويج الاعرابي بالمهاجرة واخراجها من</w:t>
      </w:r>
      <w:bookmarkEnd w:id="1225"/>
      <w:r>
        <w:rPr>
          <w:rtl/>
        </w:rPr>
        <w:t xml:space="preserve"> </w:t>
      </w:r>
      <w:bookmarkStart w:id="1228" w:name="_Toc306633188"/>
      <w:r>
        <w:rPr>
          <w:rtl/>
        </w:rPr>
        <w:t>دار الهجرة</w:t>
      </w:r>
      <w:bookmarkEnd w:id="1226"/>
      <w:bookmarkEnd w:id="1227"/>
      <w:bookmarkEnd w:id="1228"/>
      <w:r>
        <w:rPr>
          <w:rtl/>
        </w:rPr>
        <w:t xml:space="preserve"> </w:t>
      </w:r>
    </w:p>
    <w:p w:rsidR="00F84F17" w:rsidRDefault="00F84F17" w:rsidP="00F84F17">
      <w:pPr>
        <w:pStyle w:val="libNormal"/>
        <w:rPr>
          <w:rtl/>
        </w:rPr>
      </w:pPr>
      <w:r w:rsidRPr="0042356D">
        <w:rPr>
          <w:rStyle w:val="libNormalChar"/>
          <w:rtl/>
        </w:rPr>
        <w:t xml:space="preserve">[ 26353 ] </w:t>
      </w:r>
      <w:r>
        <w:rPr>
          <w:rtl/>
        </w:rPr>
        <w:t xml:space="preserve">1 - </w:t>
      </w:r>
      <w:r w:rsidR="00CA2645">
        <w:rPr>
          <w:rtl/>
        </w:rPr>
        <w:t>محمّد</w:t>
      </w:r>
      <w:r w:rsidR="00144F6E">
        <w:rPr>
          <w:rtl/>
        </w:rPr>
        <w:t xml:space="preserve"> </w:t>
      </w:r>
      <w:r>
        <w:rPr>
          <w:rtl/>
        </w:rPr>
        <w:t xml:space="preserve">بن </w:t>
      </w:r>
      <w:r w:rsidR="007B3A37">
        <w:rPr>
          <w:rtl/>
        </w:rPr>
        <w:t xml:space="preserve">عليّ </w:t>
      </w:r>
      <w:r>
        <w:rPr>
          <w:rtl/>
        </w:rPr>
        <w:t>بن الحسين بإسناده عن الحسن بن محبوب، عن علاء وأبي أي</w:t>
      </w:r>
      <w:r w:rsidR="0094002C">
        <w:rPr>
          <w:rFonts w:hint="cs"/>
          <w:rtl/>
        </w:rPr>
        <w:t>ّ</w:t>
      </w:r>
      <w:r>
        <w:rPr>
          <w:rtl/>
        </w:rPr>
        <w:t xml:space="preserve">وب، عن </w:t>
      </w:r>
      <w:r w:rsidR="00CA2645">
        <w:rPr>
          <w:rtl/>
        </w:rPr>
        <w:t>محمّد</w:t>
      </w:r>
      <w:r w:rsidR="00144F6E">
        <w:rPr>
          <w:rtl/>
        </w:rPr>
        <w:t xml:space="preserve"> </w:t>
      </w:r>
      <w:r>
        <w:rPr>
          <w:rtl/>
        </w:rPr>
        <w:t>بن مسلم، عن أبي جعفر</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ي</w:t>
      </w:r>
      <w:r w:rsidR="00DF4BF4">
        <w:rPr>
          <w:rtl/>
        </w:rPr>
        <w:t>ت</w:t>
      </w:r>
      <w:r w:rsidR="00BA765B">
        <w:rPr>
          <w:rtl/>
        </w:rPr>
        <w:t xml:space="preserve">زوّج </w:t>
      </w:r>
      <w:r w:rsidR="00F60ED4">
        <w:rPr>
          <w:rtl/>
        </w:rPr>
        <w:t>ال</w:t>
      </w:r>
      <w:r w:rsidR="00F60ED4">
        <w:rPr>
          <w:rFonts w:hint="cs"/>
          <w:rtl/>
        </w:rPr>
        <w:t>أ</w:t>
      </w:r>
      <w:r>
        <w:rPr>
          <w:rtl/>
        </w:rPr>
        <w:t xml:space="preserve">عرابي بالمهاجرة فيخرجها من دار </w:t>
      </w:r>
      <w:r w:rsidR="00F60ED4">
        <w:rPr>
          <w:rtl/>
        </w:rPr>
        <w:t>الهجرة إلى ال</w:t>
      </w:r>
      <w:r w:rsidR="00F60ED4">
        <w:rPr>
          <w:rFonts w:hint="cs"/>
          <w:rtl/>
        </w:rPr>
        <w:t>أ</w:t>
      </w:r>
      <w:r>
        <w:rPr>
          <w:rtl/>
        </w:rPr>
        <w:t xml:space="preserve">عراب. </w:t>
      </w:r>
    </w:p>
    <w:p w:rsidR="00F84F17" w:rsidRDefault="00F84F17" w:rsidP="00F84F17">
      <w:pPr>
        <w:pStyle w:val="libNormal"/>
        <w:rPr>
          <w:rtl/>
        </w:rPr>
      </w:pPr>
      <w:r w:rsidRPr="0042356D">
        <w:rPr>
          <w:rStyle w:val="libNormalChar"/>
          <w:rtl/>
        </w:rPr>
        <w:t xml:space="preserve">[ 26354 ] </w:t>
      </w:r>
      <w:r>
        <w:rPr>
          <w:rtl/>
        </w:rPr>
        <w:t xml:space="preserve">2 - أحمد بن </w:t>
      </w:r>
      <w:r w:rsidR="00CA2645">
        <w:rPr>
          <w:rtl/>
        </w:rPr>
        <w:t>محمّد</w:t>
      </w:r>
      <w:r w:rsidR="00144F6E">
        <w:rPr>
          <w:rtl/>
        </w:rPr>
        <w:t xml:space="preserve"> </w:t>
      </w:r>
      <w:r>
        <w:rPr>
          <w:rtl/>
        </w:rPr>
        <w:t>بن عيسى في</w:t>
      </w:r>
      <w:r w:rsidRPr="0042356D">
        <w:rPr>
          <w:rStyle w:val="libNormalChar"/>
          <w:rtl/>
        </w:rPr>
        <w:t xml:space="preserve"> ( </w:t>
      </w:r>
      <w:r>
        <w:rPr>
          <w:rtl/>
        </w:rPr>
        <w:t>نوادره ): عن صفوان بن يحيى، عن ابن مسكان، عن الحلبي</w:t>
      </w:r>
      <w:r w:rsidR="00F60ED4">
        <w:rPr>
          <w:rFonts w:hint="cs"/>
          <w:rtl/>
        </w:rPr>
        <w:t>ّ</w:t>
      </w:r>
      <w:r>
        <w:rPr>
          <w:rtl/>
        </w:rPr>
        <w:t xml:space="preserve">، وابن أبي عمير، عن جميل، عن </w:t>
      </w:r>
      <w:r w:rsidR="006F70BC">
        <w:rPr>
          <w:rtl/>
        </w:rPr>
        <w:t>حمّاد</w:t>
      </w:r>
      <w:r w:rsidR="00F224D9">
        <w:rPr>
          <w:rtl/>
        </w:rPr>
        <w:t xml:space="preserve"> </w:t>
      </w:r>
      <w:r>
        <w:rPr>
          <w:rtl/>
        </w:rPr>
        <w:t>عن أبي عبدالله</w:t>
      </w:r>
      <w:r w:rsidRPr="0042356D">
        <w:rPr>
          <w:rStyle w:val="libNormalChar"/>
          <w:rtl/>
        </w:rPr>
        <w:t xml:space="preserve"> </w:t>
      </w:r>
      <w:r w:rsidR="0042356D" w:rsidRPr="0042356D">
        <w:rPr>
          <w:rStyle w:val="libNormalChar"/>
          <w:rFonts w:hint="cs"/>
          <w:rtl/>
        </w:rPr>
        <w:t xml:space="preserve">( </w:t>
      </w:r>
      <w:r w:rsidR="0042356D">
        <w:rPr>
          <w:rStyle w:val="libAlaemChar"/>
          <w:rFonts w:hint="cs"/>
          <w:rtl/>
        </w:rPr>
        <w:t>عليه‌السلام</w:t>
      </w:r>
      <w:r w:rsidR="0042356D">
        <w:rPr>
          <w:rStyle w:val="libNormalChar"/>
          <w:rFonts w:hint="cs"/>
          <w:rtl/>
        </w:rPr>
        <w:t xml:space="preserve"> ) </w:t>
      </w:r>
      <w:r>
        <w:rPr>
          <w:rtl/>
        </w:rPr>
        <w:t>قال: لا يصلح للاعرابي أن ينكح المهاجرة فيخرج بها من أرض الهجرة فيتعر</w:t>
      </w:r>
      <w:r w:rsidR="00F60ED4">
        <w:rPr>
          <w:rFonts w:hint="cs"/>
          <w:rtl/>
        </w:rPr>
        <w:t>ّ</w:t>
      </w:r>
      <w:r>
        <w:rPr>
          <w:rtl/>
        </w:rPr>
        <w:t xml:space="preserve">ب بها </w:t>
      </w:r>
      <w:r w:rsidR="00E5033F">
        <w:rPr>
          <w:rtl/>
        </w:rPr>
        <w:t xml:space="preserve">إلّا </w:t>
      </w:r>
      <w:r>
        <w:rPr>
          <w:rtl/>
        </w:rPr>
        <w:t>أن يكون قد عرف السنة و</w:t>
      </w:r>
      <w:r w:rsidR="00144F6E">
        <w:rPr>
          <w:rtl/>
        </w:rPr>
        <w:t>الحجّة</w:t>
      </w:r>
      <w:r>
        <w:rPr>
          <w:rtl/>
        </w:rPr>
        <w:t xml:space="preserve">، فان أقام بها في أرض الهجرة فهو مهاجر. </w:t>
      </w:r>
    </w:p>
    <w:p w:rsidR="00F84F17" w:rsidRDefault="00F84F17" w:rsidP="00F84F17">
      <w:pPr>
        <w:pStyle w:val="libNormal"/>
        <w:rPr>
          <w:rtl/>
        </w:rPr>
      </w:pPr>
      <w:r>
        <w:rPr>
          <w:rtl/>
        </w:rPr>
        <w:t xml:space="preserve">أقول: </w:t>
      </w:r>
      <w:r w:rsidR="004A37DF">
        <w:rPr>
          <w:rtl/>
        </w:rPr>
        <w:t xml:space="preserve">وتقدّم </w:t>
      </w:r>
      <w:r>
        <w:rPr>
          <w:rtl/>
        </w:rPr>
        <w:t xml:space="preserve">ما </w:t>
      </w:r>
      <w:r w:rsidR="00CD662E">
        <w:rPr>
          <w:rtl/>
        </w:rPr>
        <w:t xml:space="preserve">يدلّ </w:t>
      </w:r>
      <w:r>
        <w:rPr>
          <w:rtl/>
        </w:rPr>
        <w:t xml:space="preserve">على بعض المقصود </w:t>
      </w:r>
      <w:r w:rsidRPr="008A3CBA">
        <w:rPr>
          <w:rStyle w:val="libFootnotenumChar"/>
          <w:rtl/>
        </w:rPr>
        <w:t>(1)</w:t>
      </w:r>
      <w:r>
        <w:rPr>
          <w:rtl/>
        </w:rPr>
        <w:t xml:space="preserve">، ويأتي ما </w:t>
      </w:r>
      <w:r w:rsidR="00CD662E">
        <w:rPr>
          <w:rtl/>
        </w:rPr>
        <w:t xml:space="preserve">يدلّ </w:t>
      </w:r>
      <w:r>
        <w:rPr>
          <w:rtl/>
        </w:rPr>
        <w:t xml:space="preserve">عليه </w:t>
      </w:r>
      <w:r w:rsidRPr="008A3CBA">
        <w:rPr>
          <w:rStyle w:val="libFootnotenumChar"/>
          <w:rtl/>
        </w:rPr>
        <w:t>(2)</w:t>
      </w:r>
      <w:r>
        <w:rPr>
          <w:rtl/>
        </w:rPr>
        <w:t xml:space="preserve">. </w:t>
      </w:r>
    </w:p>
    <w:p w:rsidR="00F84F17" w:rsidRDefault="0042724E" w:rsidP="00F84F17">
      <w:pPr>
        <w:pStyle w:val="Heading2Center"/>
        <w:rPr>
          <w:rtl/>
        </w:rPr>
      </w:pPr>
      <w:bookmarkStart w:id="1229" w:name="_Toc306633189"/>
      <w:bookmarkStart w:id="1230" w:name="_Toc379098015"/>
      <w:bookmarkStart w:id="1231" w:name="_Toc174804506"/>
      <w:r>
        <w:rPr>
          <w:rtl/>
        </w:rPr>
        <w:t xml:space="preserve">15 - باب </w:t>
      </w:r>
      <w:r>
        <w:rPr>
          <w:rFonts w:hint="cs"/>
          <w:rtl/>
        </w:rPr>
        <w:t>أ</w:t>
      </w:r>
      <w:r w:rsidR="00F84F17">
        <w:rPr>
          <w:rtl/>
        </w:rPr>
        <w:t>ن ال</w:t>
      </w:r>
      <w:r>
        <w:rPr>
          <w:rtl/>
        </w:rPr>
        <w:t>مجوسي</w:t>
      </w:r>
      <w:r w:rsidR="00B01CCB">
        <w:rPr>
          <w:rtl/>
        </w:rPr>
        <w:t xml:space="preserve">ة </w:t>
      </w:r>
      <w:r>
        <w:rPr>
          <w:rFonts w:hint="cs"/>
          <w:rtl/>
        </w:rPr>
        <w:t>إ</w:t>
      </w:r>
      <w:r w:rsidR="00F84F17">
        <w:rPr>
          <w:rtl/>
        </w:rPr>
        <w:t xml:space="preserve">ذا أسلمت </w:t>
      </w:r>
      <w:r>
        <w:rPr>
          <w:rtl/>
        </w:rPr>
        <w:t>سر</w:t>
      </w:r>
      <w:r w:rsidR="007C07A4">
        <w:rPr>
          <w:rtl/>
        </w:rPr>
        <w:t>اً</w:t>
      </w:r>
      <w:r w:rsidR="00F84F17">
        <w:rPr>
          <w:rtl/>
        </w:rPr>
        <w:t xml:space="preserve"> من أهلها جاز للمسلم</w:t>
      </w:r>
      <w:bookmarkEnd w:id="1229"/>
      <w:r w:rsidR="00F84F17">
        <w:rPr>
          <w:rtl/>
        </w:rPr>
        <w:t xml:space="preserve"> </w:t>
      </w:r>
      <w:bookmarkStart w:id="1232" w:name="_Toc306633190"/>
      <w:r w:rsidR="00F84F17">
        <w:rPr>
          <w:rtl/>
        </w:rPr>
        <w:t>أن يتزوجها، وان تشبهت بعد ذلك بهم لم يلزمه طلاقها</w:t>
      </w:r>
      <w:bookmarkEnd w:id="1230"/>
      <w:bookmarkEnd w:id="1231"/>
      <w:bookmarkEnd w:id="1232"/>
      <w:r w:rsidR="00F84F17">
        <w:rPr>
          <w:rtl/>
        </w:rPr>
        <w:t xml:space="preserve"> </w:t>
      </w:r>
    </w:p>
    <w:p w:rsidR="00F84F17" w:rsidRDefault="00F84F17" w:rsidP="00F84F17">
      <w:pPr>
        <w:pStyle w:val="libNormal"/>
        <w:rPr>
          <w:rtl/>
        </w:rPr>
      </w:pPr>
      <w:r w:rsidRPr="0042356D">
        <w:rPr>
          <w:rStyle w:val="libNormalChar"/>
          <w:rtl/>
        </w:rPr>
        <w:t xml:space="preserve">[ 26355 ] </w:t>
      </w:r>
      <w:r>
        <w:rPr>
          <w:rtl/>
        </w:rPr>
        <w:t xml:space="preserve">1 - </w:t>
      </w:r>
      <w:r w:rsidR="00CA2645">
        <w:rPr>
          <w:rtl/>
        </w:rPr>
        <w:t>محمّد</w:t>
      </w:r>
      <w:r w:rsidR="00144F6E">
        <w:rPr>
          <w:rtl/>
        </w:rPr>
        <w:t xml:space="preserve"> </w:t>
      </w:r>
      <w:r>
        <w:rPr>
          <w:rtl/>
        </w:rPr>
        <w:t xml:space="preserve">بن الحسن بإسناده عن </w:t>
      </w:r>
      <w:r w:rsidR="00CA2645">
        <w:rPr>
          <w:rtl/>
        </w:rPr>
        <w:t>محمّد</w:t>
      </w:r>
      <w:r w:rsidR="00144F6E">
        <w:rPr>
          <w:rtl/>
        </w:rPr>
        <w:t xml:space="preserve"> </w:t>
      </w:r>
      <w:r>
        <w:rPr>
          <w:rtl/>
        </w:rPr>
        <w:t xml:space="preserve">بن أحمد بن يحيى، عن أبي </w:t>
      </w:r>
    </w:p>
    <w:p w:rsidR="00F84F17" w:rsidRDefault="00010966" w:rsidP="00010966">
      <w:pPr>
        <w:pStyle w:val="libLine"/>
        <w:rPr>
          <w:rtl/>
        </w:rPr>
      </w:pPr>
      <w:r>
        <w:rPr>
          <w:rtl/>
        </w:rPr>
        <w:t>____________________</w:t>
      </w:r>
    </w:p>
    <w:p w:rsidR="00F84F17" w:rsidRPr="000566D3" w:rsidRDefault="00F84F17" w:rsidP="0042724E">
      <w:pPr>
        <w:pStyle w:val="libFootnote0"/>
        <w:rPr>
          <w:rtl/>
        </w:rPr>
      </w:pPr>
      <w:r w:rsidRPr="000566D3">
        <w:rPr>
          <w:rtl/>
        </w:rPr>
        <w:t>(</w:t>
      </w:r>
      <w:r w:rsidR="0042724E">
        <w:rPr>
          <w:rFonts w:hint="cs"/>
          <w:rtl/>
        </w:rPr>
        <w:t>1</w:t>
      </w:r>
      <w:r w:rsidRPr="000566D3">
        <w:rPr>
          <w:rtl/>
        </w:rPr>
        <w:t xml:space="preserve">) تقدم في الحديث 14 من الباب 11 من هذه </w:t>
      </w:r>
      <w:r w:rsidR="00AD67CF">
        <w:rPr>
          <w:rtl/>
        </w:rPr>
        <w:t>الأبواب</w:t>
      </w:r>
      <w:r>
        <w:rPr>
          <w:rtl/>
        </w:rPr>
        <w:t>.</w:t>
      </w:r>
      <w:r w:rsidRPr="000566D3">
        <w:rPr>
          <w:rtl/>
        </w:rPr>
        <w:t xml:space="preserve"> </w:t>
      </w:r>
    </w:p>
    <w:p w:rsidR="00F84F17" w:rsidRDefault="00F84F17" w:rsidP="0042724E">
      <w:pPr>
        <w:pStyle w:val="libFootnoteCenterBold"/>
        <w:rPr>
          <w:rtl/>
        </w:rPr>
      </w:pPr>
      <w:r>
        <w:rPr>
          <w:rtl/>
        </w:rPr>
        <w:t xml:space="preserve">الباب 14 </w:t>
      </w:r>
    </w:p>
    <w:p w:rsidR="00F84F17" w:rsidRDefault="00F84F17" w:rsidP="0042724E">
      <w:pPr>
        <w:pStyle w:val="libFootnoteCenterBold"/>
        <w:rPr>
          <w:rtl/>
        </w:rPr>
      </w:pPr>
      <w:r>
        <w:rPr>
          <w:rtl/>
        </w:rPr>
        <w:t xml:space="preserve">فيه حديثان </w:t>
      </w:r>
    </w:p>
    <w:p w:rsidR="00F84F17" w:rsidRDefault="00F84F17" w:rsidP="00010966">
      <w:pPr>
        <w:pStyle w:val="libFootnote0"/>
        <w:rPr>
          <w:rtl/>
        </w:rPr>
      </w:pPr>
      <w:r>
        <w:rPr>
          <w:rtl/>
        </w:rPr>
        <w:t xml:space="preserve">1 - الفقيه 3: 269 </w:t>
      </w:r>
      <w:r w:rsidR="007C1778">
        <w:rPr>
          <w:rtl/>
        </w:rPr>
        <w:t>/</w:t>
      </w:r>
      <w:r>
        <w:rPr>
          <w:rtl/>
        </w:rPr>
        <w:t xml:space="preserve"> 1280. </w:t>
      </w:r>
    </w:p>
    <w:p w:rsidR="00F84F17" w:rsidRDefault="00F84F17" w:rsidP="00010966">
      <w:pPr>
        <w:pStyle w:val="libFootnote0"/>
        <w:rPr>
          <w:rtl/>
        </w:rPr>
      </w:pPr>
      <w:r>
        <w:rPr>
          <w:rtl/>
        </w:rPr>
        <w:t xml:space="preserve">2 - نوادر احمد بن </w:t>
      </w:r>
      <w:r w:rsidR="00CA2645">
        <w:rPr>
          <w:rtl/>
        </w:rPr>
        <w:t>محمّد</w:t>
      </w:r>
      <w:r w:rsidR="00144F6E">
        <w:rPr>
          <w:rtl/>
        </w:rPr>
        <w:t xml:space="preserve"> </w:t>
      </w:r>
      <w:r>
        <w:rPr>
          <w:rtl/>
        </w:rPr>
        <w:t xml:space="preserve">بن عيسى: 128 </w:t>
      </w:r>
      <w:r w:rsidR="007C1778">
        <w:rPr>
          <w:rtl/>
        </w:rPr>
        <w:t>/</w:t>
      </w:r>
      <w:r>
        <w:rPr>
          <w:rtl/>
        </w:rPr>
        <w:t xml:space="preserve"> 328. </w:t>
      </w:r>
    </w:p>
    <w:p w:rsidR="00F84F17" w:rsidRPr="000566D3" w:rsidRDefault="00F84F17" w:rsidP="0042724E">
      <w:pPr>
        <w:pStyle w:val="libFootnote0"/>
        <w:rPr>
          <w:rtl/>
        </w:rPr>
      </w:pPr>
      <w:r w:rsidRPr="000566D3">
        <w:rPr>
          <w:rtl/>
        </w:rPr>
        <w:t>(</w:t>
      </w:r>
      <w:r w:rsidR="0042724E">
        <w:rPr>
          <w:rFonts w:hint="cs"/>
          <w:rtl/>
        </w:rPr>
        <w:t>2</w:t>
      </w:r>
      <w:r w:rsidRPr="000566D3">
        <w:rPr>
          <w:rtl/>
        </w:rPr>
        <w:t xml:space="preserve">) تقدم في الحديثين 1 و 5 من الباب 9 من هذه </w:t>
      </w:r>
      <w:r w:rsidR="00AD67CF">
        <w:rPr>
          <w:rtl/>
        </w:rPr>
        <w:t>الأبواب</w:t>
      </w:r>
      <w:r>
        <w:rPr>
          <w:rtl/>
        </w:rPr>
        <w:t>.</w:t>
      </w:r>
      <w:r w:rsidRPr="000566D3">
        <w:rPr>
          <w:rtl/>
        </w:rPr>
        <w:t xml:space="preserve"> </w:t>
      </w:r>
    </w:p>
    <w:p w:rsidR="00F84F17" w:rsidRPr="000566D3" w:rsidRDefault="00F84F17" w:rsidP="0042724E">
      <w:pPr>
        <w:pStyle w:val="libFootnote0"/>
        <w:rPr>
          <w:rtl/>
        </w:rPr>
      </w:pPr>
      <w:r w:rsidRPr="000566D3">
        <w:rPr>
          <w:rtl/>
        </w:rPr>
        <w:t>(</w:t>
      </w:r>
      <w:r w:rsidR="0042724E">
        <w:rPr>
          <w:rFonts w:hint="cs"/>
          <w:rtl/>
        </w:rPr>
        <w:t>3</w:t>
      </w:r>
      <w:r w:rsidRPr="000566D3">
        <w:rPr>
          <w:rtl/>
        </w:rPr>
        <w:t xml:space="preserve">) يأتي في الحديث 2 من الباب 40 من </w:t>
      </w:r>
      <w:r w:rsidR="007C1778">
        <w:rPr>
          <w:rtl/>
        </w:rPr>
        <w:t xml:space="preserve">أبواب </w:t>
      </w:r>
      <w:r w:rsidRPr="000566D3">
        <w:rPr>
          <w:rtl/>
        </w:rPr>
        <w:t>المهور</w:t>
      </w:r>
      <w:r>
        <w:rPr>
          <w:rtl/>
        </w:rPr>
        <w:t>.</w:t>
      </w:r>
      <w:r w:rsidRPr="000566D3">
        <w:rPr>
          <w:rtl/>
        </w:rPr>
        <w:t xml:space="preserve"> </w:t>
      </w:r>
    </w:p>
    <w:p w:rsidR="00F84F17" w:rsidRDefault="00F84F17" w:rsidP="0042724E">
      <w:pPr>
        <w:pStyle w:val="libFootnoteCenterBold"/>
        <w:rPr>
          <w:rtl/>
        </w:rPr>
      </w:pPr>
      <w:r>
        <w:rPr>
          <w:rtl/>
        </w:rPr>
        <w:t xml:space="preserve">الباب 15 </w:t>
      </w:r>
    </w:p>
    <w:p w:rsidR="00F84F17" w:rsidRDefault="00F84F17" w:rsidP="0042724E">
      <w:pPr>
        <w:pStyle w:val="libFootnoteCenterBold"/>
        <w:rPr>
          <w:rtl/>
        </w:rPr>
      </w:pPr>
      <w:r>
        <w:rPr>
          <w:rtl/>
        </w:rPr>
        <w:t xml:space="preserve">فيه حديث واحد </w:t>
      </w:r>
    </w:p>
    <w:p w:rsidR="00F84F17" w:rsidRDefault="00F84F17" w:rsidP="00010966">
      <w:pPr>
        <w:pStyle w:val="libFootnote0"/>
        <w:rPr>
          <w:rtl/>
        </w:rPr>
      </w:pPr>
      <w:r>
        <w:rPr>
          <w:rtl/>
        </w:rPr>
        <w:t xml:space="preserve">1 - التهذيب 7: 459 </w:t>
      </w:r>
      <w:r w:rsidR="007C1778">
        <w:rPr>
          <w:rtl/>
        </w:rPr>
        <w:t>/</w:t>
      </w:r>
      <w:r>
        <w:rPr>
          <w:rtl/>
        </w:rPr>
        <w:t xml:space="preserve"> 1835. </w:t>
      </w:r>
    </w:p>
    <w:p w:rsidR="00AD106E" w:rsidRDefault="00AD106E" w:rsidP="00010966">
      <w:pPr>
        <w:pStyle w:val="libNormal"/>
        <w:rPr>
          <w:rtl/>
        </w:rPr>
      </w:pPr>
      <w:r>
        <w:rPr>
          <w:rtl/>
        </w:rPr>
        <w:br w:type="page"/>
      </w:r>
    </w:p>
    <w:p w:rsidR="00F84F17" w:rsidRDefault="00F84F17" w:rsidP="00F84F17">
      <w:pPr>
        <w:pStyle w:val="libNormal0"/>
        <w:rPr>
          <w:rtl/>
        </w:rPr>
      </w:pPr>
      <w:r>
        <w:rPr>
          <w:rtl/>
        </w:rPr>
        <w:lastRenderedPageBreak/>
        <w:t xml:space="preserve">إسحاق - يعني إبراهيم بن هاشم -، عن صفوان قال: سألت </w:t>
      </w:r>
      <w:r w:rsidRPr="008A3CBA">
        <w:rPr>
          <w:rStyle w:val="libFootnotenumChar"/>
          <w:rtl/>
        </w:rPr>
        <w:t>(1)</w:t>
      </w:r>
      <w:r>
        <w:rPr>
          <w:rtl/>
        </w:rPr>
        <w:t xml:space="preserve"> عن رجل يريد ال</w:t>
      </w:r>
      <w:r w:rsidR="00B01CCB">
        <w:rPr>
          <w:rtl/>
        </w:rPr>
        <w:t xml:space="preserve">مجوسيّة </w:t>
      </w:r>
      <w:r w:rsidR="0042724E">
        <w:rPr>
          <w:rtl/>
        </w:rPr>
        <w:t xml:space="preserve">فيقول لها: </w:t>
      </w:r>
      <w:r w:rsidR="0042724E">
        <w:rPr>
          <w:rFonts w:hint="cs"/>
          <w:rtl/>
        </w:rPr>
        <w:t>أ</w:t>
      </w:r>
      <w:r w:rsidR="0042724E">
        <w:rPr>
          <w:rtl/>
        </w:rPr>
        <w:t xml:space="preserve">سلمي، فتقول: </w:t>
      </w:r>
      <w:r w:rsidR="0042724E">
        <w:rPr>
          <w:rFonts w:hint="cs"/>
          <w:rtl/>
        </w:rPr>
        <w:t>إ</w:t>
      </w:r>
      <w:r>
        <w:rPr>
          <w:rtl/>
        </w:rPr>
        <w:t>ن</w:t>
      </w:r>
      <w:r w:rsidR="0042724E">
        <w:rPr>
          <w:rFonts w:hint="cs"/>
          <w:rtl/>
        </w:rPr>
        <w:t>ّ</w:t>
      </w:r>
      <w:r w:rsidR="0042724E">
        <w:rPr>
          <w:rtl/>
        </w:rPr>
        <w:t>ي ل</w:t>
      </w:r>
      <w:r w:rsidR="0042724E">
        <w:rPr>
          <w:rFonts w:hint="cs"/>
          <w:rtl/>
        </w:rPr>
        <w:t>أ</w:t>
      </w:r>
      <w:r>
        <w:rPr>
          <w:rtl/>
        </w:rPr>
        <w:t xml:space="preserve">شتهي </w:t>
      </w:r>
      <w:r w:rsidR="0042724E">
        <w:rPr>
          <w:rtl/>
        </w:rPr>
        <w:t>ال</w:t>
      </w:r>
      <w:r w:rsidR="0042724E">
        <w:rPr>
          <w:rFonts w:hint="cs"/>
          <w:rtl/>
        </w:rPr>
        <w:t>ا</w:t>
      </w:r>
      <w:r w:rsidR="0077632E">
        <w:rPr>
          <w:rtl/>
        </w:rPr>
        <w:t xml:space="preserve">سلام </w:t>
      </w:r>
      <w:r>
        <w:rPr>
          <w:rtl/>
        </w:rPr>
        <w:t>و</w:t>
      </w:r>
      <w:r w:rsidR="0042724E">
        <w:rPr>
          <w:rtl/>
        </w:rPr>
        <w:t xml:space="preserve">اخاف ابي، ولكن اشهد </w:t>
      </w:r>
      <w:r w:rsidR="0042724E">
        <w:rPr>
          <w:rFonts w:hint="cs"/>
          <w:rtl/>
        </w:rPr>
        <w:t>أ</w:t>
      </w:r>
      <w:r>
        <w:rPr>
          <w:rtl/>
        </w:rPr>
        <w:t xml:space="preserve">ن لا إله </w:t>
      </w:r>
      <w:r w:rsidR="0042724E">
        <w:rPr>
          <w:rtl/>
        </w:rPr>
        <w:t>إل</w:t>
      </w:r>
      <w:r w:rsidR="00E5033F">
        <w:rPr>
          <w:rtl/>
        </w:rPr>
        <w:t xml:space="preserve">ا </w:t>
      </w:r>
      <w:r w:rsidR="00237259">
        <w:rPr>
          <w:rtl/>
        </w:rPr>
        <w:t>الله وحده لا شريك له، و</w:t>
      </w:r>
      <w:r w:rsidR="00237259">
        <w:rPr>
          <w:rFonts w:hint="cs"/>
          <w:rtl/>
        </w:rPr>
        <w:t>أ</w:t>
      </w:r>
      <w:r w:rsidR="00237259">
        <w:rPr>
          <w:rtl/>
        </w:rPr>
        <w:t xml:space="preserve">شهد </w:t>
      </w:r>
      <w:r w:rsidR="00237259">
        <w:rPr>
          <w:rFonts w:hint="cs"/>
          <w:rtl/>
        </w:rPr>
        <w:t>أ</w:t>
      </w:r>
      <w:r>
        <w:rPr>
          <w:rtl/>
        </w:rPr>
        <w:t>ن</w:t>
      </w:r>
      <w:r w:rsidR="00237259">
        <w:rPr>
          <w:rFonts w:hint="cs"/>
          <w:rtl/>
        </w:rPr>
        <w:t>ّ</w:t>
      </w:r>
      <w:r>
        <w:rPr>
          <w:rtl/>
        </w:rPr>
        <w:t xml:space="preserve"> </w:t>
      </w:r>
      <w:r w:rsidR="00CA2645">
        <w:rPr>
          <w:rtl/>
        </w:rPr>
        <w:t>محمّد</w:t>
      </w:r>
      <w:r>
        <w:rPr>
          <w:rtl/>
        </w:rPr>
        <w:t>ا</w:t>
      </w:r>
      <w:r w:rsidR="00237259">
        <w:rPr>
          <w:rFonts w:hint="cs"/>
          <w:rtl/>
        </w:rPr>
        <w:t>ً</w:t>
      </w:r>
      <w:r>
        <w:rPr>
          <w:rtl/>
        </w:rPr>
        <w:t xml:space="preserve"> عبده ورسوله، قال: يجوز ان يتزو</w:t>
      </w:r>
      <w:r w:rsidR="00820C46">
        <w:rPr>
          <w:rFonts w:hint="cs"/>
          <w:rtl/>
        </w:rPr>
        <w:t>ّ</w:t>
      </w:r>
      <w:r>
        <w:rPr>
          <w:rtl/>
        </w:rPr>
        <w:t>جها، قلت: فإن رايتها بعد ذلك لا تصل</w:t>
      </w:r>
      <w:r w:rsidR="00820C46">
        <w:rPr>
          <w:rFonts w:hint="cs"/>
          <w:rtl/>
        </w:rPr>
        <w:t>ّ</w:t>
      </w:r>
      <w:r>
        <w:rPr>
          <w:rtl/>
        </w:rPr>
        <w:t xml:space="preserve">ي ورايت عليها الزنّار، ورأيتها تشبّه </w:t>
      </w:r>
      <w:r w:rsidRPr="008A3CBA">
        <w:rPr>
          <w:rStyle w:val="libFootnotenumChar"/>
          <w:rtl/>
        </w:rPr>
        <w:t>(2)</w:t>
      </w:r>
      <w:r w:rsidR="00820C46">
        <w:rPr>
          <w:rtl/>
        </w:rPr>
        <w:t xml:space="preserve"> بالمجوس، قال: </w:t>
      </w:r>
      <w:r w:rsidR="00820C46">
        <w:rPr>
          <w:rFonts w:hint="cs"/>
          <w:rtl/>
        </w:rPr>
        <w:t>إ</w:t>
      </w:r>
      <w:r>
        <w:rPr>
          <w:rtl/>
        </w:rPr>
        <w:t>ن شئت فامسكها وان شئت فطل</w:t>
      </w:r>
      <w:r w:rsidR="00820C46">
        <w:rPr>
          <w:rFonts w:hint="cs"/>
          <w:rtl/>
        </w:rPr>
        <w:t>ّ</w:t>
      </w:r>
      <w:r>
        <w:rPr>
          <w:rtl/>
        </w:rPr>
        <w:t xml:space="preserve">قها. </w:t>
      </w:r>
    </w:p>
    <w:p w:rsidR="00F84F17" w:rsidRDefault="00F84F17" w:rsidP="00F84F17">
      <w:pPr>
        <w:pStyle w:val="libNormal"/>
        <w:rPr>
          <w:rtl/>
        </w:rPr>
      </w:pPr>
      <w:r>
        <w:rPr>
          <w:rtl/>
        </w:rPr>
        <w:t xml:space="preserve">اقول: </w:t>
      </w:r>
      <w:r w:rsidR="004A37DF">
        <w:rPr>
          <w:rtl/>
        </w:rPr>
        <w:t xml:space="preserve">وتقدّم </w:t>
      </w:r>
      <w:r>
        <w:rPr>
          <w:rtl/>
        </w:rPr>
        <w:t xml:space="preserve">ما </w:t>
      </w:r>
      <w:r w:rsidR="00CD662E">
        <w:rPr>
          <w:rtl/>
        </w:rPr>
        <w:t xml:space="preserve">يدلّ </w:t>
      </w:r>
      <w:r>
        <w:rPr>
          <w:rtl/>
        </w:rPr>
        <w:t xml:space="preserve">على ذلك </w:t>
      </w:r>
      <w:r w:rsidRPr="008A3CBA">
        <w:rPr>
          <w:rStyle w:val="libFootnotenumChar"/>
          <w:rtl/>
        </w:rPr>
        <w:t>(3)</w:t>
      </w:r>
      <w:r>
        <w:rPr>
          <w:rtl/>
        </w:rPr>
        <w:t xml:space="preserve">. </w:t>
      </w:r>
    </w:p>
    <w:p w:rsidR="00F84F17" w:rsidRDefault="00F84F17" w:rsidP="00F84F17">
      <w:pPr>
        <w:pStyle w:val="libCenter"/>
        <w:rPr>
          <w:rtl/>
        </w:rPr>
      </w:pPr>
      <w:r>
        <w:rPr>
          <w:rtl/>
        </w:rPr>
        <w:t>*</w:t>
      </w:r>
      <w:r>
        <w:rPr>
          <w:rFonts w:hint="cs"/>
          <w:rtl/>
        </w:rPr>
        <w:t xml:space="preserve"> </w:t>
      </w:r>
      <w:r>
        <w:rPr>
          <w:rtl/>
        </w:rPr>
        <w:t>*</w:t>
      </w:r>
      <w:r>
        <w:rPr>
          <w:rFonts w:hint="cs"/>
          <w:rtl/>
        </w:rPr>
        <w:t xml:space="preserve"> </w:t>
      </w:r>
      <w:r>
        <w:rPr>
          <w:rtl/>
        </w:rPr>
        <w:t>*</w:t>
      </w:r>
    </w:p>
    <w:p w:rsidR="003C75A8" w:rsidRDefault="003C75A8" w:rsidP="003C75A8">
      <w:pPr>
        <w:pStyle w:val="libLine"/>
        <w:rPr>
          <w:rtl/>
        </w:rPr>
      </w:pPr>
      <w:r>
        <w:rPr>
          <w:rtl/>
        </w:rPr>
        <w:t>____________________</w:t>
      </w:r>
    </w:p>
    <w:p w:rsidR="00F84F17" w:rsidRPr="00844F79" w:rsidRDefault="00F84F17" w:rsidP="00D679F1">
      <w:pPr>
        <w:pStyle w:val="libFootnote0"/>
        <w:rPr>
          <w:rtl/>
        </w:rPr>
      </w:pPr>
      <w:r w:rsidRPr="00844F79">
        <w:rPr>
          <w:rtl/>
        </w:rPr>
        <w:t>(1) في نسخة</w:t>
      </w:r>
      <w:r>
        <w:rPr>
          <w:rtl/>
        </w:rPr>
        <w:t>:</w:t>
      </w:r>
      <w:r w:rsidRPr="00844F79">
        <w:rPr>
          <w:rtl/>
        </w:rPr>
        <w:t xml:space="preserve"> سالته « هامش المخطوط »</w:t>
      </w:r>
      <w:r>
        <w:rPr>
          <w:rtl/>
        </w:rPr>
        <w:t>.</w:t>
      </w:r>
      <w:r w:rsidRPr="00844F79">
        <w:rPr>
          <w:rtl/>
        </w:rPr>
        <w:t xml:space="preserve"> </w:t>
      </w:r>
    </w:p>
    <w:p w:rsidR="00F84F17" w:rsidRPr="00844F79" w:rsidRDefault="00F84F17" w:rsidP="00D679F1">
      <w:pPr>
        <w:pStyle w:val="libFootnote0"/>
        <w:rPr>
          <w:rtl/>
        </w:rPr>
      </w:pPr>
      <w:r w:rsidRPr="00844F79">
        <w:rPr>
          <w:rtl/>
        </w:rPr>
        <w:t>(2) في المصدر</w:t>
      </w:r>
      <w:r>
        <w:rPr>
          <w:rtl/>
        </w:rPr>
        <w:t>:</w:t>
      </w:r>
      <w:r w:rsidRPr="00844F79">
        <w:rPr>
          <w:rtl/>
        </w:rPr>
        <w:t xml:space="preserve"> تتشب</w:t>
      </w:r>
      <w:r w:rsidR="00D679F1">
        <w:rPr>
          <w:rFonts w:hint="cs"/>
          <w:rtl/>
        </w:rPr>
        <w:t>ّ</w:t>
      </w:r>
      <w:r w:rsidRPr="00844F79">
        <w:rPr>
          <w:rtl/>
        </w:rPr>
        <w:t>ه</w:t>
      </w:r>
      <w:r>
        <w:rPr>
          <w:rtl/>
        </w:rPr>
        <w:t>.</w:t>
      </w:r>
      <w:r w:rsidRPr="00844F79">
        <w:rPr>
          <w:rtl/>
        </w:rPr>
        <w:t xml:space="preserve"> </w:t>
      </w:r>
    </w:p>
    <w:p w:rsidR="00F84F17" w:rsidRDefault="00F84F17" w:rsidP="00D679F1">
      <w:pPr>
        <w:pStyle w:val="libFootnote0"/>
        <w:rPr>
          <w:rtl/>
        </w:rPr>
      </w:pPr>
      <w:r w:rsidRPr="00844F79">
        <w:rPr>
          <w:rtl/>
        </w:rPr>
        <w:t>(3) تقدم في الحديثين 4 و 1</w:t>
      </w:r>
      <w:r>
        <w:rPr>
          <w:rtl/>
        </w:rPr>
        <w:t xml:space="preserve">3 من الباب 11 من هذه </w:t>
      </w:r>
      <w:r w:rsidR="00AD67CF">
        <w:rPr>
          <w:rtl/>
        </w:rPr>
        <w:t>الأبواب</w:t>
      </w:r>
      <w:r>
        <w:rPr>
          <w:rtl/>
        </w:rPr>
        <w:t xml:space="preserve">. </w:t>
      </w:r>
    </w:p>
    <w:p w:rsidR="00AD106E" w:rsidRDefault="00AD106E" w:rsidP="00010966">
      <w:pPr>
        <w:pStyle w:val="libNormal"/>
        <w:rPr>
          <w:rtl/>
        </w:rPr>
      </w:pPr>
      <w:r>
        <w:rPr>
          <w:rtl/>
        </w:rPr>
        <w:br w:type="page"/>
      </w:r>
    </w:p>
    <w:p w:rsidR="009A2637" w:rsidRDefault="009A2637" w:rsidP="009A2637">
      <w:pPr>
        <w:pStyle w:val="libCenterBold1"/>
        <w:rPr>
          <w:rtl/>
        </w:rPr>
      </w:pPr>
      <w:r>
        <w:rPr>
          <w:rFonts w:hint="cs"/>
          <w:rtl/>
        </w:rPr>
        <w:lastRenderedPageBreak/>
        <w:t>فهرس الجزء العشرين</w:t>
      </w:r>
    </w:p>
    <w:p w:rsidR="009A2637" w:rsidRDefault="009A2637" w:rsidP="009A2637">
      <w:pPr>
        <w:pStyle w:val="libCenterBold1"/>
        <w:rPr>
          <w:rtl/>
        </w:rPr>
      </w:pPr>
      <w:r>
        <w:rPr>
          <w:rFonts w:hint="cs"/>
          <w:rtl/>
        </w:rPr>
        <w:t>كتاب النكاح</w:t>
      </w:r>
    </w:p>
    <w:p w:rsidR="00D679F1" w:rsidRDefault="00D679F1" w:rsidP="00D679F1">
      <w:pPr>
        <w:pStyle w:val="libNormal"/>
        <w:rPr>
          <w:rtl/>
        </w:rPr>
      </w:pPr>
      <w:r>
        <w:rPr>
          <w:rtl/>
        </w:rPr>
        <w:br w:type="page"/>
      </w:r>
    </w:p>
    <w:p w:rsidR="00D679F1" w:rsidRDefault="00D679F1" w:rsidP="00D679F1">
      <w:pPr>
        <w:pStyle w:val="libNormal"/>
        <w:rPr>
          <w:rtl/>
        </w:rPr>
      </w:pPr>
      <w:r>
        <w:rPr>
          <w:rtl/>
        </w:rPr>
        <w:lastRenderedPageBreak/>
        <w:br w:type="page"/>
      </w:r>
    </w:p>
    <w:p w:rsidR="007826CC" w:rsidRDefault="00D679F1" w:rsidP="00350CF8">
      <w:pPr>
        <w:pStyle w:val="Heading2Center"/>
        <w:rPr>
          <w:rtl/>
        </w:rPr>
      </w:pPr>
      <w:bookmarkStart w:id="1233" w:name="_Toc174804507"/>
      <w:r>
        <w:rPr>
          <w:rFonts w:hint="cs"/>
          <w:rtl/>
        </w:rPr>
        <w:lastRenderedPageBreak/>
        <w:t>الفهرس</w:t>
      </w:r>
      <w:bookmarkEnd w:id="1233"/>
    </w:p>
    <w:sdt>
      <w:sdtPr>
        <w:id w:val="-2126610605"/>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EE1DB6" w:rsidRDefault="00EE1DB6" w:rsidP="00EE1DB6">
          <w:pPr>
            <w:pStyle w:val="TOCHeading"/>
          </w:pPr>
        </w:p>
        <w:p w:rsidR="00EE1DB6" w:rsidRDefault="00EE1DB6" w:rsidP="00EE1DB6">
          <w:pPr>
            <w:pStyle w:val="TOC1"/>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74804177" w:history="1">
            <w:r w:rsidRPr="00987A74">
              <w:rPr>
                <w:rStyle w:val="Hyperlink"/>
                <w:rFonts w:hint="eastAsia"/>
                <w:noProof/>
                <w:rtl/>
              </w:rPr>
              <w:t>أبواب</w:t>
            </w:r>
            <w:r w:rsidRPr="00987A74">
              <w:rPr>
                <w:rStyle w:val="Hyperlink"/>
                <w:noProof/>
                <w:rtl/>
              </w:rPr>
              <w:t xml:space="preserve"> </w:t>
            </w:r>
            <w:r w:rsidRPr="00987A74">
              <w:rPr>
                <w:rStyle w:val="Hyperlink"/>
                <w:rFonts w:hint="eastAsia"/>
                <w:noProof/>
                <w:rtl/>
              </w:rPr>
              <w:t>مقدّمات</w:t>
            </w:r>
            <w:r w:rsidRPr="00987A74">
              <w:rPr>
                <w:rStyle w:val="Hyperlink"/>
                <w:noProof/>
                <w:rtl/>
              </w:rPr>
              <w:t xml:space="preserve"> </w:t>
            </w:r>
            <w:r w:rsidRPr="00987A74">
              <w:rPr>
                <w:rStyle w:val="Hyperlink"/>
                <w:rFonts w:hint="eastAsia"/>
                <w:noProof/>
                <w:rtl/>
              </w:rPr>
              <w:t>النكاح</w:t>
            </w:r>
            <w:r w:rsidRPr="00987A74">
              <w:rPr>
                <w:rStyle w:val="Hyperlink"/>
                <w:noProof/>
                <w:rtl/>
              </w:rPr>
              <w:t xml:space="preserve"> </w:t>
            </w:r>
            <w:r w:rsidRPr="00987A74">
              <w:rPr>
                <w:rStyle w:val="Hyperlink"/>
                <w:rFonts w:hint="eastAsia"/>
                <w:noProof/>
                <w:rtl/>
              </w:rPr>
              <w:t>وآدابه</w:t>
            </w:r>
          </w:hyperlink>
          <w:r>
            <w:rPr>
              <w:rStyle w:val="Hyperlink"/>
              <w:rFonts w:hint="cs"/>
              <w:noProof/>
              <w:rtl/>
            </w:rPr>
            <w:t xml:space="preserve"> </w:t>
          </w:r>
          <w:hyperlink w:anchor="_Toc174804178" w:history="1">
            <w:r w:rsidRPr="00987A74">
              <w:rPr>
                <w:rStyle w:val="Hyperlink"/>
                <w:noProof/>
                <w:rtl/>
              </w:rPr>
              <w:t xml:space="preserve">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174804178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179" w:history="1">
            <w:r w:rsidRPr="00987A74">
              <w:rPr>
                <w:rStyle w:val="Hyperlink"/>
                <w:noProof/>
                <w:rtl/>
              </w:rPr>
              <w:t xml:space="preserve">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العزوبة</w:t>
            </w:r>
            <w:r w:rsidRPr="00987A74">
              <w:rPr>
                <w:rStyle w:val="Hyperlink"/>
                <w:noProof/>
                <w:rtl/>
              </w:rPr>
              <w:t xml:space="preserve"> </w:t>
            </w:r>
            <w:r w:rsidRPr="00987A74">
              <w:rPr>
                <w:rStyle w:val="Hyperlink"/>
                <w:rFonts w:hint="eastAsia"/>
                <w:noProof/>
                <w:rtl/>
              </w:rPr>
              <w:t>وترك</w:t>
            </w:r>
            <w:r w:rsidRPr="00987A74">
              <w:rPr>
                <w:rStyle w:val="Hyperlink"/>
                <w:noProof/>
                <w:rtl/>
              </w:rPr>
              <w:t xml:space="preserve"> </w:t>
            </w:r>
            <w:r w:rsidRPr="00987A74">
              <w:rPr>
                <w:rStyle w:val="Hyperlink"/>
                <w:rFonts w:hint="eastAsia"/>
                <w:noProof/>
                <w:rtl/>
              </w:rPr>
              <w:t>التزويج</w:t>
            </w:r>
            <w:r w:rsidRPr="00987A74">
              <w:rPr>
                <w:rStyle w:val="Hyperlink"/>
                <w:noProof/>
                <w:rtl/>
              </w:rPr>
              <w:t xml:space="preserve"> </w:t>
            </w:r>
            <w:r w:rsidRPr="00987A74">
              <w:rPr>
                <w:rStyle w:val="Hyperlink"/>
                <w:rFonts w:hint="eastAsia"/>
                <w:noProof/>
                <w:rtl/>
              </w:rPr>
              <w:t>والتسرّي</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حلف</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الترك،</w:t>
            </w:r>
            <w:r w:rsidRPr="00987A74">
              <w:rPr>
                <w:rStyle w:val="Hyperlink"/>
                <w:noProof/>
                <w:rtl/>
              </w:rPr>
              <w:t xml:space="preserve"> </w:t>
            </w:r>
            <w:r w:rsidRPr="00987A74">
              <w:rPr>
                <w:rStyle w:val="Hyperlink"/>
                <w:rFonts w:hint="eastAsia"/>
                <w:noProof/>
                <w:rtl/>
              </w:rPr>
              <w:t>واستحباب</w:t>
            </w:r>
            <w:r w:rsidRPr="00987A74">
              <w:rPr>
                <w:rStyle w:val="Hyperlink"/>
                <w:noProof/>
                <w:rtl/>
              </w:rPr>
              <w:t xml:space="preserve"> </w:t>
            </w:r>
            <w:r w:rsidRPr="00987A74">
              <w:rPr>
                <w:rStyle w:val="Hyperlink"/>
                <w:rFonts w:hint="eastAsia"/>
                <w:noProof/>
                <w:rtl/>
              </w:rPr>
              <w:t>تقديمهما</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الصلاة</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أمكن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174804179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180" w:history="1">
            <w:r w:rsidRPr="00987A74">
              <w:rPr>
                <w:rStyle w:val="Hyperlink"/>
                <w:noProof/>
                <w:rtl/>
              </w:rPr>
              <w:t xml:space="preserve">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حبّ</w:t>
            </w:r>
            <w:r w:rsidRPr="00987A74">
              <w:rPr>
                <w:rStyle w:val="Hyperlink"/>
                <w:noProof/>
                <w:rtl/>
              </w:rPr>
              <w:t xml:space="preserve"> </w:t>
            </w:r>
            <w:r w:rsidRPr="00987A74">
              <w:rPr>
                <w:rStyle w:val="Hyperlink"/>
                <w:rFonts w:hint="eastAsia"/>
                <w:noProof/>
                <w:rtl/>
              </w:rPr>
              <w:t>النساء</w:t>
            </w:r>
            <w:r w:rsidRPr="00987A74">
              <w:rPr>
                <w:rStyle w:val="Hyperlink"/>
                <w:noProof/>
                <w:rtl/>
              </w:rPr>
              <w:t xml:space="preserve"> </w:t>
            </w:r>
            <w:r w:rsidRPr="00987A74">
              <w:rPr>
                <w:rStyle w:val="Hyperlink"/>
                <w:rFonts w:hint="eastAsia"/>
                <w:noProof/>
                <w:rtl/>
              </w:rPr>
              <w:t>المحلّلات،</w:t>
            </w:r>
            <w:r w:rsidRPr="00987A74">
              <w:rPr>
                <w:rStyle w:val="Hyperlink"/>
                <w:noProof/>
                <w:rtl/>
              </w:rPr>
              <w:t xml:space="preserve"> </w:t>
            </w:r>
            <w:r w:rsidRPr="00987A74">
              <w:rPr>
                <w:rStyle w:val="Hyperlink"/>
                <w:rFonts w:hint="eastAsia"/>
                <w:noProof/>
                <w:rtl/>
              </w:rPr>
              <w:t>وإخبارهنّ</w:t>
            </w:r>
            <w:r w:rsidRPr="00987A74">
              <w:rPr>
                <w:rStyle w:val="Hyperlink"/>
                <w:noProof/>
                <w:rtl/>
              </w:rPr>
              <w:t xml:space="preserve"> </w:t>
            </w:r>
            <w:r w:rsidRPr="00987A74">
              <w:rPr>
                <w:rStyle w:val="Hyperlink"/>
                <w:rFonts w:hint="eastAsia"/>
                <w:noProof/>
                <w:rtl/>
              </w:rPr>
              <w:t>به،</w:t>
            </w:r>
            <w:r w:rsidRPr="00987A74">
              <w:rPr>
                <w:rStyle w:val="Hyperlink"/>
                <w:noProof/>
                <w:rtl/>
              </w:rPr>
              <w:t xml:space="preserve"> </w:t>
            </w:r>
            <w:r w:rsidRPr="00987A74">
              <w:rPr>
                <w:rStyle w:val="Hyperlink"/>
                <w:rFonts w:hint="eastAsia"/>
                <w:noProof/>
                <w:rtl/>
              </w:rPr>
              <w:t>واختيارهنّ</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سائر</w:t>
            </w:r>
            <w:r w:rsidRPr="00987A74">
              <w:rPr>
                <w:rStyle w:val="Hyperlink"/>
                <w:noProof/>
                <w:rtl/>
              </w:rPr>
              <w:t xml:space="preserve"> </w:t>
            </w:r>
            <w:r w:rsidRPr="00987A74">
              <w:rPr>
                <w:rStyle w:val="Hyperlink"/>
                <w:rFonts w:hint="eastAsia"/>
                <w:noProof/>
                <w:rtl/>
              </w:rPr>
              <w:t>اللذات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174804180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181" w:history="1">
            <w:r w:rsidRPr="00987A74">
              <w:rPr>
                <w:rStyle w:val="Hyperlink"/>
                <w:noProof/>
                <w:rtl/>
              </w:rPr>
              <w:t xml:space="preserve">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الإِفراط</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حبّ</w:t>
            </w:r>
            <w:r w:rsidRPr="00987A74">
              <w:rPr>
                <w:rStyle w:val="Hyperlink"/>
                <w:noProof/>
                <w:rtl/>
              </w:rPr>
              <w:t xml:space="preserve"> </w:t>
            </w:r>
            <w:r w:rsidRPr="00987A74">
              <w:rPr>
                <w:rStyle w:val="Hyperlink"/>
                <w:rFonts w:hint="eastAsia"/>
                <w:noProof/>
                <w:rtl/>
              </w:rPr>
              <w:t>النساء</w:t>
            </w:r>
            <w:r w:rsidRPr="00987A74">
              <w:rPr>
                <w:rStyle w:val="Hyperlink"/>
                <w:noProof/>
                <w:rtl/>
              </w:rPr>
              <w:t xml:space="preserve"> </w:t>
            </w:r>
            <w:r w:rsidRPr="00987A74">
              <w:rPr>
                <w:rStyle w:val="Hyperlink"/>
                <w:rFonts w:hint="eastAsia"/>
                <w:noProof/>
                <w:rtl/>
              </w:rPr>
              <w:t>وتحريم</w:t>
            </w:r>
            <w:r w:rsidRPr="00987A74">
              <w:rPr>
                <w:rStyle w:val="Hyperlink"/>
                <w:noProof/>
                <w:rtl/>
              </w:rPr>
              <w:t xml:space="preserve"> </w:t>
            </w:r>
            <w:r w:rsidRPr="00987A74">
              <w:rPr>
                <w:rStyle w:val="Hyperlink"/>
                <w:rFonts w:hint="eastAsia"/>
                <w:noProof/>
                <w:rtl/>
              </w:rPr>
              <w:t>حبّ</w:t>
            </w:r>
            <w:r w:rsidRPr="00987A74">
              <w:rPr>
                <w:rStyle w:val="Hyperlink"/>
                <w:noProof/>
                <w:rtl/>
              </w:rPr>
              <w:t xml:space="preserve"> </w:t>
            </w:r>
            <w:r w:rsidRPr="00987A74">
              <w:rPr>
                <w:rStyle w:val="Hyperlink"/>
                <w:rFonts w:hint="eastAsia"/>
                <w:noProof/>
                <w:rtl/>
              </w:rPr>
              <w:t>النساء</w:t>
            </w:r>
            <w:r w:rsidRPr="00987A74">
              <w:rPr>
                <w:rStyle w:val="Hyperlink"/>
                <w:noProof/>
                <w:rtl/>
              </w:rPr>
              <w:t xml:space="preserve"> </w:t>
            </w:r>
            <w:r w:rsidRPr="00987A74">
              <w:rPr>
                <w:rStyle w:val="Hyperlink"/>
                <w:rFonts w:hint="eastAsia"/>
                <w:noProof/>
                <w:rtl/>
              </w:rPr>
              <w:t>المحرمات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174804181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182" w:history="1">
            <w:r w:rsidRPr="00987A74">
              <w:rPr>
                <w:rStyle w:val="Hyperlink"/>
                <w:noProof/>
                <w:rtl/>
              </w:rPr>
              <w:t xml:space="preserve">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اختيار</w:t>
            </w:r>
            <w:r w:rsidRPr="00987A74">
              <w:rPr>
                <w:rStyle w:val="Hyperlink"/>
                <w:noProof/>
                <w:rtl/>
              </w:rPr>
              <w:t xml:space="preserve"> </w:t>
            </w:r>
            <w:r w:rsidRPr="00987A74">
              <w:rPr>
                <w:rStyle w:val="Hyperlink"/>
                <w:rFonts w:hint="eastAsia"/>
                <w:noProof/>
                <w:rtl/>
              </w:rPr>
              <w:t>الجارية</w:t>
            </w:r>
            <w:r w:rsidRPr="00987A74">
              <w:rPr>
                <w:rStyle w:val="Hyperlink"/>
                <w:noProof/>
                <w:rtl/>
              </w:rPr>
              <w:t xml:space="preserve"> </w:t>
            </w:r>
            <w:r w:rsidRPr="00987A74">
              <w:rPr>
                <w:rStyle w:val="Hyperlink"/>
                <w:rFonts w:hint="eastAsia"/>
                <w:noProof/>
                <w:rtl/>
              </w:rPr>
              <w:t>التي</w:t>
            </w:r>
            <w:r w:rsidRPr="00987A74">
              <w:rPr>
                <w:rStyle w:val="Hyperlink"/>
                <w:noProof/>
                <w:rtl/>
              </w:rPr>
              <w:t xml:space="preserve"> </w:t>
            </w:r>
            <w:r w:rsidRPr="00987A74">
              <w:rPr>
                <w:rStyle w:val="Hyperlink"/>
                <w:rFonts w:hint="eastAsia"/>
                <w:noProof/>
                <w:rtl/>
              </w:rPr>
              <w:t>لها</w:t>
            </w:r>
            <w:r w:rsidRPr="00987A74">
              <w:rPr>
                <w:rStyle w:val="Hyperlink"/>
                <w:noProof/>
                <w:rtl/>
              </w:rPr>
              <w:t xml:space="preserve"> </w:t>
            </w:r>
            <w:r w:rsidRPr="00987A74">
              <w:rPr>
                <w:rStyle w:val="Hyperlink"/>
                <w:rFonts w:hint="eastAsia"/>
                <w:noProof/>
                <w:rtl/>
              </w:rPr>
              <w:t>عقل</w:t>
            </w:r>
            <w:r w:rsidRPr="00987A74">
              <w:rPr>
                <w:rStyle w:val="Hyperlink"/>
                <w:noProof/>
                <w:rtl/>
              </w:rPr>
              <w:t xml:space="preserve"> </w:t>
            </w:r>
            <w:r w:rsidRPr="00987A74">
              <w:rPr>
                <w:rStyle w:val="Hyperlink"/>
                <w:rFonts w:hint="eastAsia"/>
                <w:noProof/>
                <w:rtl/>
              </w:rPr>
              <w:t>وأدب،</w:t>
            </w:r>
            <w:r w:rsidRPr="00987A74">
              <w:rPr>
                <w:rStyle w:val="Hyperlink"/>
                <w:noProof/>
                <w:rtl/>
              </w:rPr>
              <w:t xml:space="preserve"> </w:t>
            </w:r>
            <w:r w:rsidRPr="00987A74">
              <w:rPr>
                <w:rStyle w:val="Hyperlink"/>
                <w:rFonts w:hint="eastAsia"/>
                <w:noProof/>
                <w:rtl/>
              </w:rPr>
              <w:t>أوله</w:t>
            </w:r>
            <w:r w:rsidRPr="00987A74">
              <w:rPr>
                <w:rStyle w:val="Hyperlink"/>
                <w:noProof/>
                <w:rtl/>
              </w:rPr>
              <w:t xml:space="preserve"> </w:t>
            </w:r>
            <w:r w:rsidRPr="00987A74">
              <w:rPr>
                <w:rStyle w:val="Hyperlink"/>
                <w:rFonts w:hint="eastAsia"/>
                <w:noProof/>
                <w:rtl/>
              </w:rPr>
              <w:t>فيها</w:t>
            </w:r>
            <w:r w:rsidRPr="00987A74">
              <w:rPr>
                <w:rStyle w:val="Hyperlink"/>
                <w:noProof/>
                <w:rtl/>
              </w:rPr>
              <w:t xml:space="preserve"> </w:t>
            </w:r>
            <w:r w:rsidRPr="00987A74">
              <w:rPr>
                <w:rStyle w:val="Hyperlink"/>
                <w:rFonts w:hint="eastAsia"/>
                <w:noProof/>
                <w:rtl/>
              </w:rPr>
              <w:t>هوى</w:t>
            </w:r>
          </w:hyperlink>
          <w:r>
            <w:rPr>
              <w:rStyle w:val="Hyperlink"/>
              <w:rFonts w:hint="cs"/>
              <w:noProof/>
              <w:rtl/>
            </w:rPr>
            <w:t xml:space="preserve"> </w:t>
          </w:r>
          <w:hyperlink w:anchor="_Toc174804183" w:history="1">
            <w:r w:rsidRPr="00987A74">
              <w:rPr>
                <w:rStyle w:val="Hyperlink"/>
                <w:noProof/>
                <w:rtl/>
              </w:rPr>
              <w:t xml:space="preserve">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جملة</w:t>
            </w:r>
            <w:r w:rsidRPr="00987A74">
              <w:rPr>
                <w:rStyle w:val="Hyperlink"/>
                <w:noProof/>
                <w:rtl/>
              </w:rPr>
              <w:t xml:space="preserve"> </w:t>
            </w:r>
            <w:r w:rsidRPr="00987A74">
              <w:rPr>
                <w:rStyle w:val="Hyperlink"/>
                <w:rFonts w:hint="eastAsia"/>
                <w:noProof/>
                <w:rtl/>
              </w:rPr>
              <w:t>ممّا</w:t>
            </w:r>
            <w:r w:rsidRPr="00987A74">
              <w:rPr>
                <w:rStyle w:val="Hyperlink"/>
                <w:noProof/>
                <w:rtl/>
              </w:rPr>
              <w:t xml:space="preserve"> </w:t>
            </w:r>
            <w:r w:rsidRPr="00987A74">
              <w:rPr>
                <w:rStyle w:val="Hyperlink"/>
                <w:rFonts w:hint="eastAsia"/>
                <w:noProof/>
                <w:rtl/>
              </w:rPr>
              <w:t>يستحبّ</w:t>
            </w:r>
            <w:r w:rsidRPr="00987A74">
              <w:rPr>
                <w:rStyle w:val="Hyperlink"/>
                <w:noProof/>
                <w:rtl/>
              </w:rPr>
              <w:t xml:space="preserve"> </w:t>
            </w:r>
            <w:r w:rsidRPr="00987A74">
              <w:rPr>
                <w:rStyle w:val="Hyperlink"/>
                <w:rFonts w:hint="eastAsia"/>
                <w:noProof/>
                <w:rtl/>
              </w:rPr>
              <w:t>اختياره</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صفات</w:t>
            </w:r>
            <w:r w:rsidRPr="00987A74">
              <w:rPr>
                <w:rStyle w:val="Hyperlink"/>
                <w:noProof/>
                <w:rtl/>
              </w:rPr>
              <w:t xml:space="preserve"> </w:t>
            </w:r>
            <w:r w:rsidRPr="00987A74">
              <w:rPr>
                <w:rStyle w:val="Hyperlink"/>
                <w:rFonts w:hint="eastAsia"/>
                <w:noProof/>
                <w:rtl/>
              </w:rPr>
              <w:t>النساء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174804183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184" w:history="1">
            <w:r w:rsidRPr="00987A74">
              <w:rPr>
                <w:rStyle w:val="Hyperlink"/>
                <w:noProof/>
                <w:rtl/>
              </w:rPr>
              <w:t xml:space="preserve">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جملة</w:t>
            </w:r>
            <w:r w:rsidRPr="00987A74">
              <w:rPr>
                <w:rStyle w:val="Hyperlink"/>
                <w:noProof/>
                <w:rtl/>
              </w:rPr>
              <w:t xml:space="preserve"> </w:t>
            </w:r>
            <w:r w:rsidRPr="00987A74">
              <w:rPr>
                <w:rStyle w:val="Hyperlink"/>
                <w:rFonts w:hint="eastAsia"/>
                <w:noProof/>
                <w:rtl/>
              </w:rPr>
              <w:t>ممّا</w:t>
            </w:r>
            <w:r w:rsidRPr="00987A74">
              <w:rPr>
                <w:rStyle w:val="Hyperlink"/>
                <w:noProof/>
                <w:rtl/>
              </w:rPr>
              <w:t xml:space="preserve"> </w:t>
            </w:r>
            <w:r w:rsidRPr="00987A74">
              <w:rPr>
                <w:rStyle w:val="Hyperlink"/>
                <w:rFonts w:hint="eastAsia"/>
                <w:noProof/>
                <w:rtl/>
              </w:rPr>
              <w:t>يستحبّ</w:t>
            </w:r>
            <w:r w:rsidRPr="00987A74">
              <w:rPr>
                <w:rStyle w:val="Hyperlink"/>
                <w:noProof/>
                <w:rtl/>
              </w:rPr>
              <w:t xml:space="preserve"> </w:t>
            </w:r>
            <w:r w:rsidRPr="00987A74">
              <w:rPr>
                <w:rStyle w:val="Hyperlink"/>
                <w:rFonts w:hint="eastAsia"/>
                <w:noProof/>
                <w:rtl/>
              </w:rPr>
              <w:t>اجتنابه</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صفات</w:t>
            </w:r>
            <w:r w:rsidRPr="00987A74">
              <w:rPr>
                <w:rStyle w:val="Hyperlink"/>
                <w:noProof/>
                <w:rtl/>
              </w:rPr>
              <w:t xml:space="preserve"> </w:t>
            </w:r>
            <w:r w:rsidRPr="00987A74">
              <w:rPr>
                <w:rStyle w:val="Hyperlink"/>
                <w:rFonts w:hint="eastAsia"/>
                <w:noProof/>
                <w:rtl/>
              </w:rPr>
              <w:t>النساء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174804184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185" w:history="1">
            <w:r w:rsidRPr="00987A74">
              <w:rPr>
                <w:rStyle w:val="Hyperlink"/>
                <w:noProof/>
                <w:rtl/>
              </w:rPr>
              <w:t xml:space="preserve">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اختيار</w:t>
            </w:r>
            <w:r w:rsidRPr="00987A74">
              <w:rPr>
                <w:rStyle w:val="Hyperlink"/>
                <w:noProof/>
                <w:rtl/>
              </w:rPr>
              <w:t xml:space="preserve"> </w:t>
            </w:r>
            <w:r w:rsidRPr="00987A74">
              <w:rPr>
                <w:rStyle w:val="Hyperlink"/>
                <w:rFonts w:hint="eastAsia"/>
                <w:noProof/>
                <w:rtl/>
              </w:rPr>
              <w:t>نساء</w:t>
            </w:r>
            <w:r w:rsidRPr="00987A74">
              <w:rPr>
                <w:rStyle w:val="Hyperlink"/>
                <w:noProof/>
                <w:rtl/>
              </w:rPr>
              <w:t xml:space="preserve"> </w:t>
            </w:r>
            <w:r w:rsidRPr="00987A74">
              <w:rPr>
                <w:rStyle w:val="Hyperlink"/>
                <w:rFonts w:hint="eastAsia"/>
                <w:noProof/>
                <w:rtl/>
              </w:rPr>
              <w:t>قريش</w:t>
            </w:r>
            <w:r w:rsidRPr="00987A74">
              <w:rPr>
                <w:rStyle w:val="Hyperlink"/>
                <w:noProof/>
                <w:rtl/>
              </w:rPr>
              <w:t xml:space="preserve"> </w:t>
            </w:r>
            <w:r w:rsidRPr="00987A74">
              <w:rPr>
                <w:rStyle w:val="Hyperlink"/>
                <w:rFonts w:hint="eastAsia"/>
                <w:noProof/>
                <w:rtl/>
              </w:rPr>
              <w:t>للتزويج</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174804185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186" w:history="1">
            <w:r w:rsidRPr="00987A74">
              <w:rPr>
                <w:rStyle w:val="Hyperlink"/>
                <w:noProof/>
                <w:rtl/>
              </w:rPr>
              <w:t xml:space="preserve">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اختيار</w:t>
            </w:r>
            <w:r w:rsidRPr="00987A74">
              <w:rPr>
                <w:rStyle w:val="Hyperlink"/>
                <w:noProof/>
                <w:rtl/>
              </w:rPr>
              <w:t xml:space="preserve"> </w:t>
            </w:r>
            <w:r w:rsidRPr="00987A74">
              <w:rPr>
                <w:rStyle w:val="Hyperlink"/>
                <w:rFonts w:hint="eastAsia"/>
                <w:noProof/>
                <w:rtl/>
              </w:rPr>
              <w:t>الزوجة</w:t>
            </w:r>
            <w:r w:rsidRPr="00987A74">
              <w:rPr>
                <w:rStyle w:val="Hyperlink"/>
                <w:noProof/>
                <w:rtl/>
              </w:rPr>
              <w:t xml:space="preserve"> </w:t>
            </w:r>
            <w:r w:rsidRPr="00987A74">
              <w:rPr>
                <w:rStyle w:val="Hyperlink"/>
                <w:rFonts w:hint="eastAsia"/>
                <w:noProof/>
                <w:rtl/>
              </w:rPr>
              <w:t>الصالحة</w:t>
            </w:r>
            <w:r w:rsidRPr="00987A74">
              <w:rPr>
                <w:rStyle w:val="Hyperlink"/>
                <w:noProof/>
                <w:rtl/>
              </w:rPr>
              <w:t xml:space="preserve"> </w:t>
            </w:r>
            <w:r w:rsidRPr="00987A74">
              <w:rPr>
                <w:rStyle w:val="Hyperlink"/>
                <w:rFonts w:hint="eastAsia"/>
                <w:noProof/>
                <w:rtl/>
              </w:rPr>
              <w:t>المطيعة</w:t>
            </w:r>
            <w:r w:rsidRPr="00987A74">
              <w:rPr>
                <w:rStyle w:val="Hyperlink"/>
                <w:noProof/>
                <w:rtl/>
              </w:rPr>
              <w:t xml:space="preserve"> </w:t>
            </w:r>
            <w:r w:rsidRPr="00987A74">
              <w:rPr>
                <w:rStyle w:val="Hyperlink"/>
                <w:rFonts w:hint="eastAsia"/>
                <w:noProof/>
                <w:rtl/>
              </w:rPr>
              <w:t>الحافظة</w:t>
            </w:r>
            <w:r w:rsidRPr="00987A74">
              <w:rPr>
                <w:rStyle w:val="Hyperlink"/>
                <w:noProof/>
                <w:rtl/>
              </w:rPr>
              <w:t xml:space="preserve"> </w:t>
            </w:r>
            <w:r w:rsidRPr="00987A74">
              <w:rPr>
                <w:rStyle w:val="Hyperlink"/>
                <w:rFonts w:hint="eastAsia"/>
                <w:noProof/>
                <w:rtl/>
              </w:rPr>
              <w:t>لنفسها</w:t>
            </w:r>
            <w:r w:rsidRPr="00987A74">
              <w:rPr>
                <w:rStyle w:val="Hyperlink"/>
                <w:noProof/>
                <w:rtl/>
              </w:rPr>
              <w:t xml:space="preserve"> </w:t>
            </w:r>
            <w:r w:rsidRPr="00987A74">
              <w:rPr>
                <w:rStyle w:val="Hyperlink"/>
                <w:rFonts w:hint="eastAsia"/>
                <w:noProof/>
                <w:rtl/>
              </w:rPr>
              <w:t>ومال</w:t>
            </w:r>
            <w:r w:rsidRPr="00987A74">
              <w:rPr>
                <w:rStyle w:val="Hyperlink"/>
                <w:noProof/>
                <w:rtl/>
              </w:rPr>
              <w:t xml:space="preserve"> </w:t>
            </w:r>
            <w:r w:rsidRPr="00987A74">
              <w:rPr>
                <w:rStyle w:val="Hyperlink"/>
                <w:rFonts w:hint="eastAsia"/>
                <w:noProof/>
                <w:rtl/>
              </w:rPr>
              <w:t>زوجها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174804186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187" w:history="1">
            <w:r w:rsidRPr="00987A74">
              <w:rPr>
                <w:rStyle w:val="Hyperlink"/>
                <w:noProof/>
                <w:rtl/>
              </w:rPr>
              <w:t xml:space="preserve">10 -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ترك</w:t>
            </w:r>
            <w:r w:rsidRPr="00987A74">
              <w:rPr>
                <w:rStyle w:val="Hyperlink"/>
                <w:noProof/>
                <w:rtl/>
              </w:rPr>
              <w:t xml:space="preserve"> </w:t>
            </w:r>
            <w:r w:rsidRPr="00987A74">
              <w:rPr>
                <w:rStyle w:val="Hyperlink"/>
                <w:rFonts w:hint="eastAsia"/>
                <w:noProof/>
                <w:rtl/>
              </w:rPr>
              <w:t>التزويج</w:t>
            </w:r>
            <w:r w:rsidRPr="00987A74">
              <w:rPr>
                <w:rStyle w:val="Hyperlink"/>
                <w:noProof/>
                <w:rtl/>
              </w:rPr>
              <w:t xml:space="preserve"> </w:t>
            </w:r>
            <w:r w:rsidRPr="00987A74">
              <w:rPr>
                <w:rStyle w:val="Hyperlink"/>
                <w:rFonts w:hint="eastAsia"/>
                <w:noProof/>
                <w:rtl/>
              </w:rPr>
              <w:t>مخافة</w:t>
            </w:r>
            <w:r w:rsidRPr="00987A74">
              <w:rPr>
                <w:rStyle w:val="Hyperlink"/>
                <w:noProof/>
                <w:rtl/>
              </w:rPr>
              <w:t xml:space="preserve"> </w:t>
            </w:r>
            <w:r w:rsidRPr="00987A74">
              <w:rPr>
                <w:rStyle w:val="Hyperlink"/>
                <w:rFonts w:hint="eastAsia"/>
                <w:noProof/>
                <w:rtl/>
              </w:rPr>
              <w:t>العيلة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174804187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188" w:history="1">
            <w:r w:rsidRPr="00987A74">
              <w:rPr>
                <w:rStyle w:val="Hyperlink"/>
                <w:noProof/>
                <w:rtl/>
              </w:rPr>
              <w:t xml:space="preserve">11 -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التزويج</w:t>
            </w:r>
            <w:r w:rsidRPr="00987A74">
              <w:rPr>
                <w:rStyle w:val="Hyperlink"/>
                <w:noProof/>
                <w:rtl/>
              </w:rPr>
              <w:t xml:space="preserve"> </w:t>
            </w:r>
            <w:r w:rsidRPr="00987A74">
              <w:rPr>
                <w:rStyle w:val="Hyperlink"/>
                <w:rFonts w:hint="eastAsia"/>
                <w:noProof/>
                <w:rtl/>
              </w:rPr>
              <w:t>ولو</w:t>
            </w:r>
            <w:r w:rsidRPr="00987A74">
              <w:rPr>
                <w:rStyle w:val="Hyperlink"/>
                <w:noProof/>
                <w:rtl/>
              </w:rPr>
              <w:t xml:space="preserve"> </w:t>
            </w:r>
            <w:r w:rsidRPr="00987A74">
              <w:rPr>
                <w:rStyle w:val="Hyperlink"/>
                <w:rFonts w:hint="eastAsia"/>
                <w:noProof/>
                <w:rtl/>
              </w:rPr>
              <w:t>عند</w:t>
            </w:r>
            <w:r w:rsidRPr="00987A74">
              <w:rPr>
                <w:rStyle w:val="Hyperlink"/>
                <w:noProof/>
                <w:rtl/>
              </w:rPr>
              <w:t xml:space="preserve"> </w:t>
            </w:r>
            <w:r w:rsidRPr="00987A74">
              <w:rPr>
                <w:rStyle w:val="Hyperlink"/>
                <w:rFonts w:hint="eastAsia"/>
                <w:noProof/>
                <w:rtl/>
              </w:rPr>
              <w:t>الاحتياج</w:t>
            </w:r>
            <w:r w:rsidRPr="00987A74">
              <w:rPr>
                <w:rStyle w:val="Hyperlink"/>
                <w:noProof/>
                <w:rtl/>
              </w:rPr>
              <w:t xml:space="preserve"> </w:t>
            </w:r>
            <w:r w:rsidRPr="00987A74">
              <w:rPr>
                <w:rStyle w:val="Hyperlink"/>
                <w:rFonts w:hint="eastAsia"/>
                <w:noProof/>
                <w:rtl/>
              </w:rPr>
              <w:t>والفقر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174804188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189" w:history="1">
            <w:r w:rsidRPr="00987A74">
              <w:rPr>
                <w:rStyle w:val="Hyperlink"/>
                <w:noProof/>
                <w:rtl/>
              </w:rPr>
              <w:t xml:space="preserve">12 -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السعي</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التزويج</w:t>
            </w:r>
            <w:r w:rsidRPr="00987A74">
              <w:rPr>
                <w:rStyle w:val="Hyperlink"/>
                <w:noProof/>
                <w:rtl/>
              </w:rPr>
              <w:t xml:space="preserve"> </w:t>
            </w:r>
            <w:r w:rsidRPr="00987A74">
              <w:rPr>
                <w:rStyle w:val="Hyperlink"/>
                <w:rFonts w:hint="eastAsia"/>
                <w:noProof/>
                <w:rtl/>
              </w:rPr>
              <w:t>والشفاعة</w:t>
            </w:r>
            <w:r w:rsidRPr="00987A74">
              <w:rPr>
                <w:rStyle w:val="Hyperlink"/>
                <w:noProof/>
                <w:rtl/>
              </w:rPr>
              <w:t xml:space="preserve"> </w:t>
            </w:r>
            <w:r w:rsidRPr="00987A74">
              <w:rPr>
                <w:rStyle w:val="Hyperlink"/>
                <w:rFonts w:hint="eastAsia"/>
                <w:noProof/>
                <w:rtl/>
              </w:rPr>
              <w:t>فيه،</w:t>
            </w:r>
            <w:r w:rsidRPr="00987A74">
              <w:rPr>
                <w:rStyle w:val="Hyperlink"/>
                <w:noProof/>
                <w:rtl/>
              </w:rPr>
              <w:t xml:space="preserve"> </w:t>
            </w:r>
            <w:r w:rsidRPr="00987A74">
              <w:rPr>
                <w:rStyle w:val="Hyperlink"/>
                <w:rFonts w:hint="eastAsia"/>
                <w:noProof/>
                <w:rtl/>
              </w:rPr>
              <w:t>وعدم</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السعي</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تفريق</w:t>
            </w:r>
            <w:r w:rsidRPr="00987A74">
              <w:rPr>
                <w:rStyle w:val="Hyperlink"/>
                <w:noProof/>
                <w:rtl/>
              </w:rPr>
              <w:t xml:space="preserve"> </w:t>
            </w:r>
            <w:r w:rsidRPr="00987A74">
              <w:rPr>
                <w:rStyle w:val="Hyperlink"/>
                <w:rFonts w:hint="eastAsia"/>
                <w:noProof/>
                <w:rtl/>
              </w:rPr>
              <w:t>بين</w:t>
            </w:r>
            <w:r w:rsidRPr="00987A74">
              <w:rPr>
                <w:rStyle w:val="Hyperlink"/>
                <w:noProof/>
                <w:rtl/>
              </w:rPr>
              <w:t xml:space="preserve"> </w:t>
            </w:r>
            <w:r w:rsidRPr="00987A74">
              <w:rPr>
                <w:rStyle w:val="Hyperlink"/>
                <w:rFonts w:hint="eastAsia"/>
                <w:noProof/>
                <w:rtl/>
              </w:rPr>
              <w:t>الزوجين</w:t>
            </w:r>
            <w:r w:rsidRPr="00987A74">
              <w:rPr>
                <w:rStyle w:val="Hyperlink"/>
                <w:noProof/>
                <w:rtl/>
              </w:rPr>
              <w:t xml:space="preserve"> </w:t>
            </w:r>
            <w:r w:rsidRPr="00987A74">
              <w:rPr>
                <w:rStyle w:val="Hyperlink"/>
                <w:rFonts w:hint="eastAsia"/>
                <w:noProof/>
                <w:rtl/>
              </w:rPr>
              <w:t>والإِفساد</w:t>
            </w:r>
            <w:r w:rsidRPr="00987A74">
              <w:rPr>
                <w:rStyle w:val="Hyperlink"/>
                <w:noProof/>
                <w:rtl/>
              </w:rPr>
              <w:t xml:space="preserve"> </w:t>
            </w:r>
            <w:r w:rsidRPr="00987A74">
              <w:rPr>
                <w:rStyle w:val="Hyperlink"/>
                <w:rFonts w:hint="eastAsia"/>
                <w:noProof/>
                <w:rtl/>
              </w:rPr>
              <w:t>بينهما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174804189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190" w:history="1">
            <w:r w:rsidRPr="00987A74">
              <w:rPr>
                <w:rStyle w:val="Hyperlink"/>
                <w:noProof/>
                <w:rtl/>
              </w:rPr>
              <w:t xml:space="preserve">13 -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اختيار</w:t>
            </w:r>
            <w:r w:rsidRPr="00987A74">
              <w:rPr>
                <w:rStyle w:val="Hyperlink"/>
                <w:noProof/>
                <w:rtl/>
              </w:rPr>
              <w:t xml:space="preserve"> </w:t>
            </w:r>
            <w:r w:rsidRPr="00987A74">
              <w:rPr>
                <w:rStyle w:val="Hyperlink"/>
                <w:rFonts w:hint="eastAsia"/>
                <w:noProof/>
                <w:rtl/>
              </w:rPr>
              <w:t>الزوجة</w:t>
            </w:r>
            <w:r w:rsidRPr="00987A74">
              <w:rPr>
                <w:rStyle w:val="Hyperlink"/>
                <w:noProof/>
                <w:rtl/>
              </w:rPr>
              <w:t xml:space="preserve"> </w:t>
            </w:r>
            <w:r w:rsidRPr="00987A74">
              <w:rPr>
                <w:rStyle w:val="Hyperlink"/>
                <w:rFonts w:hint="eastAsia"/>
                <w:noProof/>
                <w:rtl/>
              </w:rPr>
              <w:t>الكريمة</w:t>
            </w:r>
            <w:r w:rsidRPr="00987A74">
              <w:rPr>
                <w:rStyle w:val="Hyperlink"/>
                <w:noProof/>
                <w:rtl/>
              </w:rPr>
              <w:t xml:space="preserve"> </w:t>
            </w:r>
            <w:r w:rsidRPr="00987A74">
              <w:rPr>
                <w:rStyle w:val="Hyperlink"/>
                <w:rFonts w:hint="eastAsia"/>
                <w:noProof/>
                <w:rtl/>
              </w:rPr>
              <w:t>الاصل،</w:t>
            </w:r>
            <w:r w:rsidRPr="00987A74">
              <w:rPr>
                <w:rStyle w:val="Hyperlink"/>
                <w:noProof/>
                <w:rtl/>
              </w:rPr>
              <w:t xml:space="preserve"> </w:t>
            </w:r>
            <w:r w:rsidRPr="00987A74">
              <w:rPr>
                <w:rStyle w:val="Hyperlink"/>
                <w:rFonts w:hint="eastAsia"/>
                <w:noProof/>
                <w:rtl/>
              </w:rPr>
              <w:t>المحمودة</w:t>
            </w:r>
            <w:r w:rsidRPr="00987A74">
              <w:rPr>
                <w:rStyle w:val="Hyperlink"/>
                <w:noProof/>
                <w:rtl/>
              </w:rPr>
              <w:t xml:space="preserve"> </w:t>
            </w:r>
            <w:r w:rsidRPr="00987A74">
              <w:rPr>
                <w:rStyle w:val="Hyperlink"/>
                <w:rFonts w:hint="eastAsia"/>
                <w:noProof/>
                <w:rtl/>
              </w:rPr>
              <w:t>الصفات،</w:t>
            </w:r>
            <w:r w:rsidRPr="00987A74">
              <w:rPr>
                <w:rStyle w:val="Hyperlink"/>
                <w:noProof/>
                <w:rtl/>
              </w:rPr>
              <w:t xml:space="preserve"> </w:t>
            </w:r>
            <w:r w:rsidRPr="00987A74">
              <w:rPr>
                <w:rStyle w:val="Hyperlink"/>
                <w:rFonts w:hint="eastAsia"/>
                <w:noProof/>
                <w:rtl/>
              </w:rPr>
              <w:t>وتزويج</w:t>
            </w:r>
            <w:r w:rsidRPr="00987A74">
              <w:rPr>
                <w:rStyle w:val="Hyperlink"/>
                <w:noProof/>
                <w:rtl/>
              </w:rPr>
              <w:t xml:space="preserve"> </w:t>
            </w:r>
            <w:r w:rsidRPr="00987A74">
              <w:rPr>
                <w:rStyle w:val="Hyperlink"/>
                <w:rFonts w:hint="eastAsia"/>
                <w:noProof/>
                <w:rtl/>
              </w:rPr>
              <w:t>الأكفّاء</w:t>
            </w:r>
            <w:r w:rsidRPr="00987A74">
              <w:rPr>
                <w:rStyle w:val="Hyperlink"/>
                <w:noProof/>
                <w:rtl/>
              </w:rPr>
              <w:t xml:space="preserve"> </w:t>
            </w:r>
            <w:r w:rsidRPr="00987A74">
              <w:rPr>
                <w:rStyle w:val="Hyperlink"/>
                <w:rFonts w:hint="eastAsia"/>
                <w:noProof/>
                <w:rtl/>
              </w:rPr>
              <w:t>والتزويج</w:t>
            </w:r>
            <w:r w:rsidRPr="00987A74">
              <w:rPr>
                <w:rStyle w:val="Hyperlink"/>
                <w:noProof/>
                <w:rtl/>
              </w:rPr>
              <w:t xml:space="preserve"> </w:t>
            </w:r>
            <w:r w:rsidRPr="00987A74">
              <w:rPr>
                <w:rStyle w:val="Hyperlink"/>
                <w:rFonts w:hint="eastAsia"/>
                <w:noProof/>
                <w:rtl/>
              </w:rPr>
              <w:t>فيهم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174804190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191" w:history="1">
            <w:r w:rsidRPr="00987A74">
              <w:rPr>
                <w:rStyle w:val="Hyperlink"/>
                <w:noProof/>
                <w:rtl/>
              </w:rPr>
              <w:t xml:space="preserve">14 -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لدينها</w:t>
            </w:r>
            <w:r w:rsidRPr="00987A74">
              <w:rPr>
                <w:rStyle w:val="Hyperlink"/>
                <w:noProof/>
                <w:rtl/>
              </w:rPr>
              <w:t xml:space="preserve"> </w:t>
            </w:r>
            <w:r w:rsidRPr="00987A74">
              <w:rPr>
                <w:rStyle w:val="Hyperlink"/>
                <w:rFonts w:hint="eastAsia"/>
                <w:noProof/>
                <w:rtl/>
              </w:rPr>
              <w:t>وصلاحها</w:t>
            </w:r>
            <w:r w:rsidRPr="00987A74">
              <w:rPr>
                <w:rStyle w:val="Hyperlink"/>
                <w:noProof/>
                <w:rtl/>
              </w:rPr>
              <w:t xml:space="preserve"> </w:t>
            </w:r>
            <w:r w:rsidRPr="00987A74">
              <w:rPr>
                <w:rStyle w:val="Hyperlink"/>
                <w:rFonts w:hint="eastAsia"/>
                <w:noProof/>
                <w:rtl/>
              </w:rPr>
              <w:t>ولله</w:t>
            </w:r>
            <w:r w:rsidRPr="00987A74">
              <w:rPr>
                <w:rStyle w:val="Hyperlink"/>
                <w:noProof/>
                <w:rtl/>
              </w:rPr>
              <w:t xml:space="preserve"> </w:t>
            </w:r>
            <w:r w:rsidRPr="00987A74">
              <w:rPr>
                <w:rStyle w:val="Hyperlink"/>
                <w:rFonts w:hint="eastAsia"/>
                <w:noProof/>
                <w:rtl/>
              </w:rPr>
              <w:t>ولصلة</w:t>
            </w:r>
            <w:r w:rsidRPr="00987A74">
              <w:rPr>
                <w:rStyle w:val="Hyperlink"/>
                <w:noProof/>
                <w:rtl/>
              </w:rPr>
              <w:t xml:space="preserve"> </w:t>
            </w:r>
            <w:r w:rsidRPr="00987A74">
              <w:rPr>
                <w:rStyle w:val="Hyperlink"/>
                <w:rFonts w:hint="eastAsia"/>
                <w:noProof/>
                <w:rtl/>
              </w:rPr>
              <w:t>الرحم،</w:t>
            </w:r>
            <w:r w:rsidRPr="00987A74">
              <w:rPr>
                <w:rStyle w:val="Hyperlink"/>
                <w:noProof/>
                <w:rtl/>
              </w:rPr>
              <w:t xml:space="preserve"> </w:t>
            </w:r>
            <w:r w:rsidRPr="00987A74">
              <w:rPr>
                <w:rStyle w:val="Hyperlink"/>
                <w:rFonts w:hint="eastAsia"/>
                <w:noProof/>
                <w:rtl/>
              </w:rPr>
              <w:t>وكراهة</w:t>
            </w:r>
            <w:r w:rsidRPr="00987A74">
              <w:rPr>
                <w:rStyle w:val="Hyperlink"/>
                <w:noProof/>
                <w:rtl/>
              </w:rPr>
              <w:t xml:space="preserve"> </w:t>
            </w:r>
            <w:r w:rsidRPr="00987A74">
              <w:rPr>
                <w:rStyle w:val="Hyperlink"/>
                <w:rFonts w:hint="eastAsia"/>
                <w:noProof/>
                <w:rtl/>
              </w:rPr>
              <w:t>تزويجها</w:t>
            </w:r>
            <w:r w:rsidRPr="00987A74">
              <w:rPr>
                <w:rStyle w:val="Hyperlink"/>
                <w:noProof/>
                <w:rtl/>
              </w:rPr>
              <w:t xml:space="preserve"> </w:t>
            </w:r>
            <w:r w:rsidRPr="00987A74">
              <w:rPr>
                <w:rStyle w:val="Hyperlink"/>
                <w:rFonts w:hint="eastAsia"/>
                <w:noProof/>
                <w:rtl/>
              </w:rPr>
              <w:t>لمالها</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جمالها</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للفخر</w:t>
            </w:r>
            <w:r w:rsidRPr="00987A74">
              <w:rPr>
                <w:rStyle w:val="Hyperlink"/>
                <w:noProof/>
                <w:rtl/>
              </w:rPr>
              <w:t xml:space="preserve"> </w:t>
            </w:r>
            <w:r w:rsidRPr="00987A74">
              <w:rPr>
                <w:rStyle w:val="Hyperlink"/>
                <w:rFonts w:hint="eastAsia"/>
                <w:noProof/>
                <w:rtl/>
              </w:rPr>
              <w:t>والرياء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174804191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192" w:history="1">
            <w:r w:rsidRPr="00987A74">
              <w:rPr>
                <w:rStyle w:val="Hyperlink"/>
                <w:noProof/>
                <w:rtl/>
              </w:rPr>
              <w:t xml:space="preserve">15 -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العاقر</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كانت</w:t>
            </w:r>
            <w:r w:rsidRPr="00987A74">
              <w:rPr>
                <w:rStyle w:val="Hyperlink"/>
                <w:noProof/>
                <w:rtl/>
              </w:rPr>
              <w:t xml:space="preserve"> </w:t>
            </w:r>
            <w:r w:rsidRPr="00987A74">
              <w:rPr>
                <w:rStyle w:val="Hyperlink"/>
                <w:rFonts w:hint="eastAsia"/>
                <w:noProof/>
                <w:rtl/>
              </w:rPr>
              <w:t>حسناء</w:t>
            </w:r>
            <w:r w:rsidRPr="00987A74">
              <w:rPr>
                <w:rStyle w:val="Hyperlink"/>
                <w:noProof/>
                <w:rtl/>
              </w:rPr>
              <w:t xml:space="preserve"> </w:t>
            </w:r>
            <w:r w:rsidRPr="00987A74">
              <w:rPr>
                <w:rStyle w:val="Hyperlink"/>
                <w:rFonts w:hint="eastAsia"/>
                <w:noProof/>
                <w:rtl/>
              </w:rPr>
              <w:t>ذات</w:t>
            </w:r>
            <w:r w:rsidRPr="00987A74">
              <w:rPr>
                <w:rStyle w:val="Hyperlink"/>
                <w:noProof/>
                <w:rtl/>
              </w:rPr>
              <w:t xml:space="preserve"> </w:t>
            </w:r>
            <w:r w:rsidRPr="00987A74">
              <w:rPr>
                <w:rStyle w:val="Hyperlink"/>
                <w:rFonts w:hint="eastAsia"/>
                <w:noProof/>
                <w:rtl/>
              </w:rPr>
              <w:t>رحم</w:t>
            </w:r>
            <w:r w:rsidRPr="00987A74">
              <w:rPr>
                <w:rStyle w:val="Hyperlink"/>
                <w:noProof/>
                <w:rtl/>
              </w:rPr>
              <w:t xml:space="preserve"> </w:t>
            </w:r>
            <w:r w:rsidRPr="00987A74">
              <w:rPr>
                <w:rStyle w:val="Hyperlink"/>
                <w:rFonts w:hint="eastAsia"/>
                <w:noProof/>
                <w:rtl/>
              </w:rPr>
              <w:t>ودين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174804192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193" w:history="1">
            <w:r w:rsidRPr="00987A74">
              <w:rPr>
                <w:rStyle w:val="Hyperlink"/>
                <w:noProof/>
                <w:rtl/>
              </w:rPr>
              <w:t xml:space="preserve">16 -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اختيار</w:t>
            </w:r>
            <w:r w:rsidRPr="00987A74">
              <w:rPr>
                <w:rStyle w:val="Hyperlink"/>
                <w:noProof/>
                <w:rtl/>
              </w:rPr>
              <w:t xml:space="preserve"> </w:t>
            </w:r>
            <w:r w:rsidRPr="00987A74">
              <w:rPr>
                <w:rStyle w:val="Hyperlink"/>
                <w:rFonts w:hint="eastAsia"/>
                <w:noProof/>
                <w:rtl/>
              </w:rPr>
              <w:t>الولود</w:t>
            </w:r>
            <w:r w:rsidRPr="00987A74">
              <w:rPr>
                <w:rStyle w:val="Hyperlink"/>
                <w:noProof/>
                <w:rtl/>
              </w:rPr>
              <w:t xml:space="preserve"> </w:t>
            </w:r>
            <w:r w:rsidRPr="00987A74">
              <w:rPr>
                <w:rStyle w:val="Hyperlink"/>
                <w:rFonts w:hint="eastAsia"/>
                <w:noProof/>
                <w:rtl/>
              </w:rPr>
              <w:t>للتزويج</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تكن</w:t>
            </w:r>
            <w:r w:rsidRPr="00987A74">
              <w:rPr>
                <w:rStyle w:val="Hyperlink"/>
                <w:noProof/>
                <w:rtl/>
              </w:rPr>
              <w:t xml:space="preserve"> </w:t>
            </w:r>
            <w:r w:rsidRPr="00987A74">
              <w:rPr>
                <w:rStyle w:val="Hyperlink"/>
                <w:rFonts w:hint="eastAsia"/>
                <w:noProof/>
                <w:rtl/>
              </w:rPr>
              <w:t>حسناء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174804193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194" w:history="1">
            <w:r w:rsidRPr="00987A74">
              <w:rPr>
                <w:rStyle w:val="Hyperlink"/>
                <w:noProof/>
                <w:rtl/>
              </w:rPr>
              <w:t xml:space="preserve">17 -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اختيار</w:t>
            </w:r>
            <w:r w:rsidRPr="00987A74">
              <w:rPr>
                <w:rStyle w:val="Hyperlink"/>
                <w:noProof/>
                <w:rtl/>
              </w:rPr>
              <w:t xml:space="preserve"> </w:t>
            </w:r>
            <w:r w:rsidRPr="00987A74">
              <w:rPr>
                <w:rStyle w:val="Hyperlink"/>
                <w:rFonts w:hint="eastAsia"/>
                <w:noProof/>
                <w:rtl/>
              </w:rPr>
              <w:t>البكر</w:t>
            </w:r>
            <w:r w:rsidRPr="00987A74">
              <w:rPr>
                <w:rStyle w:val="Hyperlink"/>
                <w:noProof/>
                <w:rtl/>
              </w:rPr>
              <w:t xml:space="preserve"> </w:t>
            </w:r>
            <w:r w:rsidRPr="00987A74">
              <w:rPr>
                <w:rStyle w:val="Hyperlink"/>
                <w:rFonts w:hint="eastAsia"/>
                <w:noProof/>
                <w:rtl/>
              </w:rPr>
              <w:t>للتزويج</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174804194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725F5" w:rsidRDefault="005725F5" w:rsidP="005725F5">
          <w:pPr>
            <w:pStyle w:val="libNormal"/>
            <w:rPr>
              <w:rtl/>
            </w:rPr>
          </w:pPr>
          <w:r>
            <w:rPr>
              <w:rtl/>
            </w:rPr>
            <w:br w:type="page"/>
          </w:r>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195" w:history="1">
            <w:r w:rsidRPr="00987A74">
              <w:rPr>
                <w:rStyle w:val="Hyperlink"/>
                <w:noProof/>
                <w:rtl/>
              </w:rPr>
              <w:t xml:space="preserve">18 -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اختيار</w:t>
            </w:r>
            <w:r w:rsidRPr="00987A74">
              <w:rPr>
                <w:rStyle w:val="Hyperlink"/>
                <w:noProof/>
                <w:rtl/>
              </w:rPr>
              <w:t xml:space="preserve"> </w:t>
            </w:r>
            <w:r w:rsidRPr="00987A74">
              <w:rPr>
                <w:rStyle w:val="Hyperlink"/>
                <w:rFonts w:hint="eastAsia"/>
                <w:noProof/>
                <w:rtl/>
              </w:rPr>
              <w:t>السمراء</w:t>
            </w:r>
            <w:r w:rsidRPr="00987A74">
              <w:rPr>
                <w:rStyle w:val="Hyperlink"/>
                <w:noProof/>
                <w:rtl/>
              </w:rPr>
              <w:t xml:space="preserve"> </w:t>
            </w:r>
            <w:r w:rsidRPr="00987A74">
              <w:rPr>
                <w:rStyle w:val="Hyperlink"/>
                <w:rFonts w:hint="eastAsia"/>
                <w:noProof/>
                <w:rtl/>
              </w:rPr>
              <w:t>العجزاء</w:t>
            </w:r>
            <w:r w:rsidRPr="00987A74">
              <w:rPr>
                <w:rStyle w:val="Hyperlink"/>
                <w:noProof/>
                <w:rtl/>
              </w:rPr>
              <w:t xml:space="preserve"> </w:t>
            </w:r>
            <w:r w:rsidRPr="00987A74">
              <w:rPr>
                <w:rStyle w:val="Hyperlink"/>
                <w:rFonts w:hint="eastAsia"/>
                <w:noProof/>
                <w:rtl/>
              </w:rPr>
              <w:t>العيناء</w:t>
            </w:r>
            <w:r w:rsidRPr="00987A74">
              <w:rPr>
                <w:rStyle w:val="Hyperlink"/>
                <w:noProof/>
                <w:rtl/>
              </w:rPr>
              <w:t xml:space="preserve"> </w:t>
            </w:r>
            <w:r w:rsidRPr="00987A74">
              <w:rPr>
                <w:rStyle w:val="Hyperlink"/>
                <w:rFonts w:hint="eastAsia"/>
                <w:noProof/>
                <w:rtl/>
              </w:rPr>
              <w:t>المربوعة</w:t>
            </w:r>
            <w:r w:rsidRPr="00987A74">
              <w:rPr>
                <w:rStyle w:val="Hyperlink"/>
                <w:noProof/>
                <w:rtl/>
              </w:rPr>
              <w:t xml:space="preserve"> </w:t>
            </w:r>
            <w:r w:rsidRPr="00987A74">
              <w:rPr>
                <w:rStyle w:val="Hyperlink"/>
                <w:rFonts w:hint="eastAsia"/>
                <w:noProof/>
                <w:rtl/>
              </w:rPr>
              <w:t>للتزويج</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174804195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196" w:history="1">
            <w:r w:rsidRPr="00987A74">
              <w:rPr>
                <w:rStyle w:val="Hyperlink"/>
                <w:noProof/>
                <w:rtl/>
              </w:rPr>
              <w:t xml:space="preserve">19 -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الطيّبة</w:t>
            </w:r>
            <w:r w:rsidRPr="00987A74">
              <w:rPr>
                <w:rStyle w:val="Hyperlink"/>
                <w:noProof/>
                <w:rtl/>
              </w:rPr>
              <w:t xml:space="preserve"> </w:t>
            </w:r>
            <w:r w:rsidRPr="00987A74">
              <w:rPr>
                <w:rStyle w:val="Hyperlink"/>
                <w:rFonts w:hint="eastAsia"/>
                <w:noProof/>
                <w:rtl/>
              </w:rPr>
              <w:t>الريح</w:t>
            </w:r>
            <w:r w:rsidRPr="00987A74">
              <w:rPr>
                <w:rStyle w:val="Hyperlink"/>
                <w:noProof/>
                <w:rtl/>
              </w:rPr>
              <w:t xml:space="preserve"> </w:t>
            </w:r>
            <w:r w:rsidRPr="00987A74">
              <w:rPr>
                <w:rStyle w:val="Hyperlink"/>
                <w:rFonts w:hint="eastAsia"/>
                <w:noProof/>
                <w:rtl/>
              </w:rPr>
              <w:t>الدرماء</w:t>
            </w:r>
            <w:r w:rsidRPr="00987A74">
              <w:rPr>
                <w:rStyle w:val="Hyperlink"/>
                <w:noProof/>
                <w:rtl/>
              </w:rPr>
              <w:t xml:space="preserve"> </w:t>
            </w:r>
            <w:r w:rsidRPr="00987A74">
              <w:rPr>
                <w:rStyle w:val="Hyperlink"/>
                <w:rFonts w:hint="eastAsia"/>
                <w:noProof/>
                <w:rtl/>
              </w:rPr>
              <w:t>الكعب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174804196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197" w:history="1">
            <w:r w:rsidRPr="00987A74">
              <w:rPr>
                <w:rStyle w:val="Hyperlink"/>
                <w:noProof/>
                <w:rtl/>
              </w:rPr>
              <w:t xml:space="preserve">20 -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البيضاء</w:t>
            </w:r>
            <w:r w:rsidRPr="00987A74">
              <w:rPr>
                <w:rStyle w:val="Hyperlink"/>
                <w:noProof/>
                <w:rtl/>
              </w:rPr>
              <w:t xml:space="preserve"> </w:t>
            </w:r>
            <w:r w:rsidRPr="00987A74">
              <w:rPr>
                <w:rStyle w:val="Hyperlink"/>
                <w:rFonts w:hint="eastAsia"/>
                <w:noProof/>
                <w:rtl/>
              </w:rPr>
              <w:t>والزرقاء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174804197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198" w:history="1">
            <w:r w:rsidRPr="00987A74">
              <w:rPr>
                <w:rStyle w:val="Hyperlink"/>
                <w:noProof/>
                <w:rtl/>
              </w:rPr>
              <w:t xml:space="preserve">21 -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الجميلة</w:t>
            </w:r>
            <w:r w:rsidRPr="00987A74">
              <w:rPr>
                <w:rStyle w:val="Hyperlink"/>
                <w:noProof/>
                <w:rtl/>
              </w:rPr>
              <w:t xml:space="preserve"> </w:t>
            </w:r>
            <w:r w:rsidRPr="00987A74">
              <w:rPr>
                <w:rStyle w:val="Hyperlink"/>
                <w:rFonts w:hint="eastAsia"/>
                <w:noProof/>
                <w:rtl/>
              </w:rPr>
              <w:t>الضحوك</w:t>
            </w:r>
            <w:r w:rsidRPr="00987A74">
              <w:rPr>
                <w:rStyle w:val="Hyperlink"/>
                <w:noProof/>
                <w:rtl/>
              </w:rPr>
              <w:t xml:space="preserve"> </w:t>
            </w:r>
            <w:r w:rsidRPr="00987A74">
              <w:rPr>
                <w:rStyle w:val="Hyperlink"/>
                <w:rFonts w:hint="eastAsia"/>
                <w:noProof/>
                <w:rtl/>
              </w:rPr>
              <w:t>الحسناء</w:t>
            </w:r>
            <w:r w:rsidRPr="00987A74">
              <w:rPr>
                <w:rStyle w:val="Hyperlink"/>
                <w:noProof/>
                <w:rtl/>
              </w:rPr>
              <w:t xml:space="preserve"> </w:t>
            </w:r>
            <w:r w:rsidRPr="00987A74">
              <w:rPr>
                <w:rStyle w:val="Hyperlink"/>
                <w:rFonts w:hint="eastAsia"/>
                <w:noProof/>
                <w:rtl/>
              </w:rPr>
              <w:t>الوجة</w:t>
            </w:r>
            <w:r w:rsidRPr="00987A74">
              <w:rPr>
                <w:rStyle w:val="Hyperlink"/>
                <w:noProof/>
                <w:rtl/>
              </w:rPr>
              <w:t xml:space="preserve"> </w:t>
            </w:r>
            <w:r w:rsidRPr="00987A74">
              <w:rPr>
                <w:rStyle w:val="Hyperlink"/>
                <w:rFonts w:hint="eastAsia"/>
                <w:noProof/>
                <w:rtl/>
              </w:rPr>
              <w:t>الطويلة</w:t>
            </w:r>
            <w:r w:rsidRPr="00987A74">
              <w:rPr>
                <w:rStyle w:val="Hyperlink"/>
                <w:noProof/>
                <w:rtl/>
              </w:rPr>
              <w:t xml:space="preserve"> </w:t>
            </w:r>
            <w:r w:rsidRPr="00987A74">
              <w:rPr>
                <w:rStyle w:val="Hyperlink"/>
                <w:rFonts w:hint="eastAsia"/>
                <w:noProof/>
                <w:rtl/>
              </w:rPr>
              <w:t>الشعر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174804198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199" w:history="1">
            <w:r w:rsidRPr="00987A74">
              <w:rPr>
                <w:rStyle w:val="Hyperlink"/>
                <w:noProof/>
                <w:rtl/>
              </w:rPr>
              <w:t xml:space="preserve">22 -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اختيار</w:t>
            </w:r>
            <w:r w:rsidRPr="00987A74">
              <w:rPr>
                <w:rStyle w:val="Hyperlink"/>
                <w:noProof/>
                <w:rtl/>
              </w:rPr>
              <w:t xml:space="preserve"> </w:t>
            </w:r>
            <w:r w:rsidRPr="00987A74">
              <w:rPr>
                <w:rStyle w:val="Hyperlink"/>
                <w:rFonts w:hint="eastAsia"/>
                <w:noProof/>
                <w:rtl/>
              </w:rPr>
              <w:t>العظيم</w:t>
            </w:r>
            <w:r w:rsidRPr="00987A74">
              <w:rPr>
                <w:rStyle w:val="Hyperlink"/>
                <w:noProof/>
                <w:rtl/>
              </w:rPr>
              <w:t xml:space="preserve"> </w:t>
            </w:r>
            <w:r w:rsidRPr="00987A74">
              <w:rPr>
                <w:rStyle w:val="Hyperlink"/>
                <w:rFonts w:hint="eastAsia"/>
                <w:noProof/>
                <w:rtl/>
              </w:rPr>
              <w:t>الالة</w:t>
            </w:r>
            <w:r w:rsidRPr="00987A74">
              <w:rPr>
                <w:rStyle w:val="Hyperlink"/>
                <w:noProof/>
                <w:rtl/>
              </w:rPr>
              <w:t xml:space="preserve"> </w:t>
            </w:r>
            <w:r w:rsidRPr="00987A74">
              <w:rPr>
                <w:rStyle w:val="Hyperlink"/>
                <w:rFonts w:hint="eastAsia"/>
                <w:noProof/>
                <w:rtl/>
              </w:rPr>
              <w:t>السوداء</w:t>
            </w:r>
            <w:r w:rsidRPr="00987A74">
              <w:rPr>
                <w:rStyle w:val="Hyperlink"/>
                <w:noProof/>
                <w:rtl/>
              </w:rPr>
              <w:t xml:space="preserve"> </w:t>
            </w:r>
            <w:r w:rsidRPr="00987A74">
              <w:rPr>
                <w:rStyle w:val="Hyperlink"/>
                <w:rFonts w:hint="eastAsia"/>
                <w:noProof/>
                <w:rtl/>
              </w:rPr>
              <w:t>العنطنطة</w:t>
            </w:r>
            <w:r w:rsidRPr="00987A74">
              <w:rPr>
                <w:rStyle w:val="Hyperlink"/>
                <w:noProof/>
                <w:rtl/>
              </w:rPr>
              <w:t xml:space="preserve"> </w:t>
            </w:r>
            <w:r w:rsidRPr="00987A74">
              <w:rPr>
                <w:rStyle w:val="Hyperlink"/>
                <w:rFonts w:hint="eastAsia"/>
                <w:noProof/>
                <w:rtl/>
              </w:rPr>
              <w:t>وتحريم</w:t>
            </w:r>
            <w:r w:rsidRPr="00987A74">
              <w:rPr>
                <w:rStyle w:val="Hyperlink"/>
                <w:noProof/>
                <w:rtl/>
              </w:rPr>
              <w:t xml:space="preserve"> </w:t>
            </w:r>
            <w:r w:rsidRPr="00987A74">
              <w:rPr>
                <w:rStyle w:val="Hyperlink"/>
                <w:rFonts w:hint="eastAsia"/>
                <w:noProof/>
                <w:rtl/>
              </w:rPr>
              <w:t>البهائم</w:t>
            </w:r>
            <w:r w:rsidRPr="00987A74">
              <w:rPr>
                <w:rStyle w:val="Hyperlink"/>
                <w:noProof/>
                <w:rtl/>
              </w:rPr>
              <w:t xml:space="preserve"> </w:t>
            </w:r>
            <w:r w:rsidRPr="00987A74">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174804199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00" w:history="1">
            <w:r w:rsidRPr="00987A74">
              <w:rPr>
                <w:rStyle w:val="Hyperlink"/>
                <w:noProof/>
                <w:rtl/>
              </w:rPr>
              <w:t xml:space="preserve">23 -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تعجيل</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البنت</w:t>
            </w:r>
            <w:r w:rsidRPr="00987A74">
              <w:rPr>
                <w:rStyle w:val="Hyperlink"/>
                <w:noProof/>
                <w:rtl/>
              </w:rPr>
              <w:t xml:space="preserve"> </w:t>
            </w:r>
            <w:r w:rsidRPr="00987A74">
              <w:rPr>
                <w:rStyle w:val="Hyperlink"/>
                <w:rFonts w:hint="eastAsia"/>
                <w:noProof/>
                <w:rtl/>
              </w:rPr>
              <w:t>عند</w:t>
            </w:r>
            <w:r w:rsidRPr="00987A74">
              <w:rPr>
                <w:rStyle w:val="Hyperlink"/>
                <w:noProof/>
                <w:rtl/>
              </w:rPr>
              <w:t xml:space="preserve"> </w:t>
            </w:r>
            <w:r w:rsidRPr="00987A74">
              <w:rPr>
                <w:rStyle w:val="Hyperlink"/>
                <w:rFonts w:hint="eastAsia"/>
                <w:noProof/>
                <w:rtl/>
              </w:rPr>
              <w:t>بلوغها</w:t>
            </w:r>
            <w:r w:rsidRPr="00987A74">
              <w:rPr>
                <w:rStyle w:val="Hyperlink"/>
                <w:noProof/>
                <w:rtl/>
              </w:rPr>
              <w:t xml:space="preserve"> </w:t>
            </w:r>
            <w:r w:rsidRPr="00987A74">
              <w:rPr>
                <w:rStyle w:val="Hyperlink"/>
                <w:rFonts w:hint="eastAsia"/>
                <w:noProof/>
                <w:rtl/>
              </w:rPr>
              <w:t>وتحصينها</w:t>
            </w:r>
            <w:r w:rsidRPr="00987A74">
              <w:rPr>
                <w:rStyle w:val="Hyperlink"/>
                <w:noProof/>
                <w:rtl/>
              </w:rPr>
              <w:t xml:space="preserve"> </w:t>
            </w:r>
            <w:r w:rsidRPr="00987A74">
              <w:rPr>
                <w:rStyle w:val="Hyperlink"/>
                <w:rFonts w:hint="eastAsia"/>
                <w:noProof/>
                <w:rtl/>
              </w:rPr>
              <w:t>بالزوّج</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01" w:history="1">
            <w:r w:rsidRPr="00987A74">
              <w:rPr>
                <w:rStyle w:val="Hyperlink"/>
                <w:noProof/>
                <w:rtl/>
              </w:rPr>
              <w:t xml:space="preserve">24 -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حبس</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بيتها</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بيت</w:t>
            </w:r>
            <w:r w:rsidRPr="00987A74">
              <w:rPr>
                <w:rStyle w:val="Hyperlink"/>
                <w:noProof/>
                <w:rtl/>
              </w:rPr>
              <w:t xml:space="preserve"> </w:t>
            </w:r>
            <w:r w:rsidRPr="00987A74">
              <w:rPr>
                <w:rStyle w:val="Hyperlink"/>
                <w:rFonts w:hint="eastAsia"/>
                <w:noProof/>
                <w:rtl/>
              </w:rPr>
              <w:t>زوجها</w:t>
            </w:r>
            <w:r w:rsidRPr="00987A74">
              <w:rPr>
                <w:rStyle w:val="Hyperlink"/>
                <w:noProof/>
                <w:rtl/>
              </w:rPr>
              <w:t xml:space="preserve"> </w:t>
            </w:r>
            <w:r w:rsidRPr="00987A74">
              <w:rPr>
                <w:rStyle w:val="Hyperlink"/>
                <w:rFonts w:hint="eastAsia"/>
                <w:noProof/>
                <w:rtl/>
              </w:rPr>
              <w:t>فلا</w:t>
            </w:r>
            <w:r w:rsidRPr="00987A74">
              <w:rPr>
                <w:rStyle w:val="Hyperlink"/>
                <w:noProof/>
                <w:rtl/>
              </w:rPr>
              <w:t xml:space="preserve"> </w:t>
            </w:r>
            <w:r w:rsidRPr="00987A74">
              <w:rPr>
                <w:rStyle w:val="Hyperlink"/>
                <w:rFonts w:hint="eastAsia"/>
                <w:noProof/>
                <w:rtl/>
              </w:rPr>
              <w:t>تخرج</w:t>
            </w:r>
            <w:r w:rsidRPr="00987A74">
              <w:rPr>
                <w:rStyle w:val="Hyperlink"/>
                <w:noProof/>
                <w:rtl/>
              </w:rPr>
              <w:t xml:space="preserve"> </w:t>
            </w:r>
            <w:r w:rsidRPr="00987A74">
              <w:rPr>
                <w:rStyle w:val="Hyperlink"/>
                <w:rFonts w:hint="eastAsia"/>
                <w:noProof/>
                <w:rtl/>
              </w:rPr>
              <w:t>لغير</w:t>
            </w:r>
            <w:r w:rsidRPr="00987A74">
              <w:rPr>
                <w:rStyle w:val="Hyperlink"/>
                <w:noProof/>
                <w:rtl/>
              </w:rPr>
              <w:t xml:space="preserve"> </w:t>
            </w:r>
            <w:r w:rsidRPr="00987A74">
              <w:rPr>
                <w:rStyle w:val="Hyperlink"/>
                <w:rFonts w:hint="eastAsia"/>
                <w:noProof/>
                <w:rtl/>
              </w:rPr>
              <w:t>حاجة</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يدخل</w:t>
            </w:r>
            <w:r w:rsidRPr="00987A74">
              <w:rPr>
                <w:rStyle w:val="Hyperlink"/>
                <w:noProof/>
                <w:rtl/>
              </w:rPr>
              <w:t xml:space="preserve"> </w:t>
            </w:r>
            <w:r w:rsidRPr="00987A74">
              <w:rPr>
                <w:rStyle w:val="Hyperlink"/>
                <w:rFonts w:hint="eastAsia"/>
                <w:noProof/>
                <w:rtl/>
              </w:rPr>
              <w:t>عليها</w:t>
            </w:r>
            <w:r w:rsidRPr="00987A74">
              <w:rPr>
                <w:rStyle w:val="Hyperlink"/>
                <w:noProof/>
                <w:rtl/>
              </w:rPr>
              <w:t xml:space="preserve"> </w:t>
            </w:r>
            <w:r w:rsidRPr="00987A74">
              <w:rPr>
                <w:rStyle w:val="Hyperlink"/>
                <w:rFonts w:hint="eastAsia"/>
                <w:noProof/>
                <w:rtl/>
              </w:rPr>
              <w:t>أحد</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الرجال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02" w:history="1">
            <w:r w:rsidRPr="00987A74">
              <w:rPr>
                <w:rStyle w:val="Hyperlink"/>
                <w:noProof/>
                <w:rtl/>
              </w:rPr>
              <w:t xml:space="preserve">25 -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المؤمن</w:t>
            </w:r>
            <w:r w:rsidRPr="00987A74">
              <w:rPr>
                <w:rStyle w:val="Hyperlink"/>
                <w:noProof/>
                <w:rtl/>
              </w:rPr>
              <w:t xml:space="preserve"> </w:t>
            </w:r>
            <w:r w:rsidRPr="00987A74">
              <w:rPr>
                <w:rStyle w:val="Hyperlink"/>
                <w:rFonts w:hint="eastAsia"/>
                <w:noProof/>
                <w:rtl/>
              </w:rPr>
              <w:t>كفو</w:t>
            </w:r>
            <w:r w:rsidRPr="00987A74">
              <w:rPr>
                <w:rStyle w:val="Hyperlink"/>
                <w:noProof/>
                <w:rtl/>
              </w:rPr>
              <w:t xml:space="preserve"> </w:t>
            </w:r>
            <w:r w:rsidRPr="00987A74">
              <w:rPr>
                <w:rStyle w:val="Hyperlink"/>
                <w:rFonts w:hint="eastAsia"/>
                <w:noProof/>
                <w:rtl/>
              </w:rPr>
              <w:t>المؤمنة</w:t>
            </w:r>
            <w:r w:rsidRPr="00987A74">
              <w:rPr>
                <w:rStyle w:val="Hyperlink"/>
                <w:noProof/>
                <w:rtl/>
              </w:rPr>
              <w:t xml:space="preserve"> </w:t>
            </w:r>
            <w:r w:rsidRPr="00987A74">
              <w:rPr>
                <w:rStyle w:val="Hyperlink"/>
                <w:rFonts w:hint="eastAsia"/>
                <w:noProof/>
                <w:rtl/>
              </w:rPr>
              <w:t>فيتزوّج</w:t>
            </w:r>
            <w:r w:rsidRPr="00987A74">
              <w:rPr>
                <w:rStyle w:val="Hyperlink"/>
                <w:noProof/>
                <w:rtl/>
              </w:rPr>
              <w:t xml:space="preserve"> </w:t>
            </w:r>
            <w:r w:rsidRPr="00987A74">
              <w:rPr>
                <w:rStyle w:val="Hyperlink"/>
                <w:rFonts w:hint="eastAsia"/>
                <w:noProof/>
                <w:rtl/>
              </w:rPr>
              <w:t>امرأة</w:t>
            </w:r>
            <w:r w:rsidRPr="00987A74">
              <w:rPr>
                <w:rStyle w:val="Hyperlink"/>
                <w:noProof/>
                <w:rtl/>
              </w:rPr>
              <w:t xml:space="preserve"> </w:t>
            </w:r>
            <w:r w:rsidRPr="00987A74">
              <w:rPr>
                <w:rStyle w:val="Hyperlink"/>
                <w:rFonts w:hint="eastAsia"/>
                <w:noProof/>
                <w:rtl/>
              </w:rPr>
              <w:t>أعلى</w:t>
            </w:r>
            <w:r w:rsidRPr="00987A74">
              <w:rPr>
                <w:rStyle w:val="Hyperlink"/>
                <w:noProof/>
                <w:rtl/>
              </w:rPr>
              <w:t xml:space="preserve"> </w:t>
            </w:r>
            <w:r w:rsidRPr="00987A74">
              <w:rPr>
                <w:rStyle w:val="Hyperlink"/>
                <w:rFonts w:hint="eastAsia"/>
                <w:noProof/>
                <w:rtl/>
              </w:rPr>
              <w:t>منه</w:t>
            </w:r>
            <w:r w:rsidRPr="00987A74">
              <w:rPr>
                <w:rStyle w:val="Hyperlink"/>
                <w:noProof/>
                <w:rtl/>
              </w:rPr>
              <w:t xml:space="preserve"> </w:t>
            </w:r>
            <w:r w:rsidRPr="00987A74">
              <w:rPr>
                <w:rStyle w:val="Hyperlink"/>
                <w:rFonts w:hint="eastAsia"/>
                <w:noProof/>
                <w:rtl/>
              </w:rPr>
              <w:t>نسباً</w:t>
            </w:r>
            <w:r w:rsidRPr="00987A74">
              <w:rPr>
                <w:rStyle w:val="Hyperlink"/>
                <w:noProof/>
                <w:rtl/>
              </w:rPr>
              <w:t xml:space="preserve"> </w:t>
            </w:r>
            <w:r w:rsidRPr="00987A74">
              <w:rPr>
                <w:rStyle w:val="Hyperlink"/>
                <w:rFonts w:hint="eastAsia"/>
                <w:noProof/>
                <w:rtl/>
              </w:rPr>
              <w:t>وحسباً</w:t>
            </w:r>
            <w:r w:rsidRPr="00987A74">
              <w:rPr>
                <w:rStyle w:val="Hyperlink"/>
                <w:noProof/>
                <w:rtl/>
              </w:rPr>
              <w:t xml:space="preserve"> </w:t>
            </w:r>
            <w:r w:rsidRPr="00987A74">
              <w:rPr>
                <w:rStyle w:val="Hyperlink"/>
                <w:rFonts w:hint="eastAsia"/>
                <w:noProof/>
                <w:rtl/>
              </w:rPr>
              <w:t>وشرفاً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03" w:history="1">
            <w:r w:rsidRPr="00987A74">
              <w:rPr>
                <w:rStyle w:val="Hyperlink"/>
                <w:noProof/>
                <w:rtl/>
              </w:rPr>
              <w:t xml:space="preserve">26 -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أنّه</w:t>
            </w:r>
            <w:r w:rsidRPr="00987A74">
              <w:rPr>
                <w:rStyle w:val="Hyperlink"/>
                <w:noProof/>
                <w:rtl/>
              </w:rPr>
              <w:t xml:space="preserve"> </w:t>
            </w:r>
            <w:r w:rsidRPr="00987A74">
              <w:rPr>
                <w:rStyle w:val="Hyperlink"/>
                <w:rFonts w:hint="eastAsia"/>
                <w:noProof/>
                <w:rtl/>
              </w:rPr>
              <w:t>يجوز</w:t>
            </w:r>
            <w:r w:rsidRPr="00987A74">
              <w:rPr>
                <w:rStyle w:val="Hyperlink"/>
                <w:noProof/>
                <w:rtl/>
              </w:rPr>
              <w:t xml:space="preserve"> </w:t>
            </w:r>
            <w:r w:rsidRPr="00987A74">
              <w:rPr>
                <w:rStyle w:val="Hyperlink"/>
                <w:rFonts w:hint="eastAsia"/>
                <w:noProof/>
                <w:rtl/>
              </w:rPr>
              <w:t>لغير</w:t>
            </w:r>
            <w:r w:rsidRPr="00987A74">
              <w:rPr>
                <w:rStyle w:val="Hyperlink"/>
                <w:noProof/>
                <w:rtl/>
              </w:rPr>
              <w:t xml:space="preserve"> </w:t>
            </w:r>
            <w:r w:rsidRPr="00987A74">
              <w:rPr>
                <w:rStyle w:val="Hyperlink"/>
                <w:rFonts w:hint="eastAsia"/>
                <w:noProof/>
                <w:rtl/>
              </w:rPr>
              <w:t>الهاشمي</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الهاشمية،</w:t>
            </w:r>
            <w:r w:rsidRPr="00987A74">
              <w:rPr>
                <w:rStyle w:val="Hyperlink"/>
                <w:noProof/>
                <w:rtl/>
              </w:rPr>
              <w:t xml:space="preserve"> </w:t>
            </w:r>
            <w:r w:rsidRPr="00987A74">
              <w:rPr>
                <w:rStyle w:val="Hyperlink"/>
                <w:rFonts w:hint="eastAsia"/>
                <w:noProof/>
                <w:rtl/>
              </w:rPr>
              <w:t>والأعجمي</w:t>
            </w:r>
            <w:r w:rsidRPr="00987A74">
              <w:rPr>
                <w:rStyle w:val="Hyperlink"/>
                <w:noProof/>
                <w:rtl/>
              </w:rPr>
              <w:t xml:space="preserve"> </w:t>
            </w:r>
            <w:r w:rsidRPr="00987A74">
              <w:rPr>
                <w:rStyle w:val="Hyperlink"/>
                <w:rFonts w:hint="eastAsia"/>
                <w:noProof/>
                <w:rtl/>
              </w:rPr>
              <w:t>العربية،</w:t>
            </w:r>
            <w:r w:rsidRPr="00987A74">
              <w:rPr>
                <w:rStyle w:val="Hyperlink"/>
                <w:noProof/>
                <w:rtl/>
              </w:rPr>
              <w:t xml:space="preserve"> </w:t>
            </w:r>
            <w:r w:rsidRPr="00987A74">
              <w:rPr>
                <w:rStyle w:val="Hyperlink"/>
                <w:rFonts w:hint="eastAsia"/>
                <w:noProof/>
                <w:rtl/>
              </w:rPr>
              <w:t>والعربي</w:t>
            </w:r>
            <w:r w:rsidRPr="00987A74">
              <w:rPr>
                <w:rStyle w:val="Hyperlink"/>
                <w:noProof/>
                <w:rtl/>
              </w:rPr>
              <w:t xml:space="preserve"> </w:t>
            </w:r>
            <w:r w:rsidRPr="00987A74">
              <w:rPr>
                <w:rStyle w:val="Hyperlink"/>
                <w:rFonts w:hint="eastAsia"/>
                <w:noProof/>
                <w:rtl/>
              </w:rPr>
              <w:t>القرشيّة،</w:t>
            </w:r>
            <w:r w:rsidRPr="00987A74">
              <w:rPr>
                <w:rStyle w:val="Hyperlink"/>
                <w:noProof/>
                <w:rtl/>
              </w:rPr>
              <w:t xml:space="preserve"> </w:t>
            </w:r>
            <w:r w:rsidRPr="00987A74">
              <w:rPr>
                <w:rStyle w:val="Hyperlink"/>
                <w:rFonts w:hint="eastAsia"/>
                <w:noProof/>
                <w:rtl/>
              </w:rPr>
              <w:t>والقرشي</w:t>
            </w:r>
            <w:r w:rsidRPr="00987A74">
              <w:rPr>
                <w:rStyle w:val="Hyperlink"/>
                <w:noProof/>
                <w:rtl/>
              </w:rPr>
              <w:t xml:space="preserve"> </w:t>
            </w:r>
            <w:r w:rsidRPr="00987A74">
              <w:rPr>
                <w:rStyle w:val="Hyperlink"/>
                <w:rFonts w:hint="eastAsia"/>
                <w:noProof/>
                <w:rtl/>
              </w:rPr>
              <w:t>الهاشمية،</w:t>
            </w:r>
            <w:r w:rsidRPr="00987A74">
              <w:rPr>
                <w:rStyle w:val="Hyperlink"/>
                <w:noProof/>
                <w:rtl/>
              </w:rPr>
              <w:t xml:space="preserve"> </w:t>
            </w:r>
            <w:r w:rsidRPr="00987A74">
              <w:rPr>
                <w:rStyle w:val="Hyperlink"/>
                <w:rFonts w:hint="eastAsia"/>
                <w:noProof/>
                <w:rtl/>
              </w:rPr>
              <w:t>وغير</w:t>
            </w:r>
            <w:r w:rsidRPr="00987A74">
              <w:rPr>
                <w:rStyle w:val="Hyperlink"/>
                <w:noProof/>
                <w:rtl/>
              </w:rPr>
              <w:t xml:space="preserve"> </w:t>
            </w:r>
            <w:r w:rsidRPr="00987A74">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04" w:history="1">
            <w:r w:rsidRPr="00987A74">
              <w:rPr>
                <w:rStyle w:val="Hyperlink"/>
                <w:noProof/>
                <w:rtl/>
              </w:rPr>
              <w:t xml:space="preserve">27 -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أنّه</w:t>
            </w:r>
            <w:r w:rsidRPr="00987A74">
              <w:rPr>
                <w:rStyle w:val="Hyperlink"/>
                <w:noProof/>
                <w:rtl/>
              </w:rPr>
              <w:t xml:space="preserve"> </w:t>
            </w:r>
            <w:r w:rsidRPr="00987A74">
              <w:rPr>
                <w:rStyle w:val="Hyperlink"/>
                <w:rFonts w:hint="eastAsia"/>
                <w:noProof/>
                <w:rtl/>
              </w:rPr>
              <w:t>يجوز</w:t>
            </w:r>
            <w:r w:rsidRPr="00987A74">
              <w:rPr>
                <w:rStyle w:val="Hyperlink"/>
                <w:noProof/>
                <w:rtl/>
              </w:rPr>
              <w:t xml:space="preserve"> </w:t>
            </w:r>
            <w:r w:rsidRPr="00987A74">
              <w:rPr>
                <w:rStyle w:val="Hyperlink"/>
                <w:rFonts w:hint="eastAsia"/>
                <w:noProof/>
                <w:rtl/>
              </w:rPr>
              <w:t>للرجل</w:t>
            </w:r>
            <w:r w:rsidRPr="00987A74">
              <w:rPr>
                <w:rStyle w:val="Hyperlink"/>
                <w:noProof/>
                <w:rtl/>
              </w:rPr>
              <w:t xml:space="preserve"> </w:t>
            </w:r>
            <w:r w:rsidRPr="00987A74">
              <w:rPr>
                <w:rStyle w:val="Hyperlink"/>
                <w:rFonts w:hint="eastAsia"/>
                <w:noProof/>
                <w:rtl/>
              </w:rPr>
              <w:t>الشريف</w:t>
            </w:r>
            <w:r w:rsidRPr="00987A74">
              <w:rPr>
                <w:rStyle w:val="Hyperlink"/>
                <w:noProof/>
                <w:rtl/>
              </w:rPr>
              <w:t xml:space="preserve"> </w:t>
            </w:r>
            <w:r w:rsidRPr="00987A74">
              <w:rPr>
                <w:rStyle w:val="Hyperlink"/>
                <w:rFonts w:hint="eastAsia"/>
                <w:noProof/>
                <w:rtl/>
              </w:rPr>
              <w:t>الجليل</w:t>
            </w:r>
            <w:r w:rsidRPr="00987A74">
              <w:rPr>
                <w:rStyle w:val="Hyperlink"/>
                <w:noProof/>
                <w:rtl/>
              </w:rPr>
              <w:t xml:space="preserve"> </w:t>
            </w:r>
            <w:r w:rsidRPr="00987A74">
              <w:rPr>
                <w:rStyle w:val="Hyperlink"/>
                <w:rFonts w:hint="eastAsia"/>
                <w:noProof/>
                <w:rtl/>
              </w:rPr>
              <w:t>القدر</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يتزوّج</w:t>
            </w:r>
            <w:r w:rsidRPr="00987A74">
              <w:rPr>
                <w:rStyle w:val="Hyperlink"/>
                <w:noProof/>
                <w:rtl/>
              </w:rPr>
              <w:t xml:space="preserve"> </w:t>
            </w:r>
            <w:r w:rsidRPr="00987A74">
              <w:rPr>
                <w:rStyle w:val="Hyperlink"/>
                <w:rFonts w:hint="eastAsia"/>
                <w:noProof/>
                <w:rtl/>
              </w:rPr>
              <w:t>امرأة</w:t>
            </w:r>
            <w:r w:rsidRPr="00987A74">
              <w:rPr>
                <w:rStyle w:val="Hyperlink"/>
                <w:noProof/>
                <w:rtl/>
              </w:rPr>
              <w:t xml:space="preserve"> </w:t>
            </w:r>
            <w:r w:rsidRPr="00987A74">
              <w:rPr>
                <w:rStyle w:val="Hyperlink"/>
                <w:rFonts w:hint="eastAsia"/>
                <w:noProof/>
                <w:rtl/>
              </w:rPr>
              <w:t>دونه</w:t>
            </w:r>
            <w:r w:rsidRPr="00987A74">
              <w:rPr>
                <w:rStyle w:val="Hyperlink"/>
                <w:noProof/>
                <w:rtl/>
              </w:rPr>
              <w:t xml:space="preserve"> </w:t>
            </w:r>
            <w:r w:rsidRPr="00987A74">
              <w:rPr>
                <w:rStyle w:val="Hyperlink"/>
                <w:rFonts w:hint="eastAsia"/>
                <w:noProof/>
                <w:rtl/>
              </w:rPr>
              <w:t>حسبا</w:t>
            </w:r>
            <w:r w:rsidRPr="00987A74">
              <w:rPr>
                <w:rStyle w:val="Hyperlink"/>
                <w:noProof/>
                <w:rtl/>
              </w:rPr>
              <w:t xml:space="preserve"> </w:t>
            </w:r>
            <w:r w:rsidRPr="00987A74">
              <w:rPr>
                <w:rStyle w:val="Hyperlink"/>
                <w:rFonts w:hint="eastAsia"/>
                <w:noProof/>
                <w:rtl/>
              </w:rPr>
              <w:t>ونسبا</w:t>
            </w:r>
            <w:r w:rsidRPr="00987A74">
              <w:rPr>
                <w:rStyle w:val="Hyperlink"/>
                <w:noProof/>
                <w:rtl/>
              </w:rPr>
              <w:t xml:space="preserve"> </w:t>
            </w:r>
            <w:r w:rsidRPr="00987A74">
              <w:rPr>
                <w:rStyle w:val="Hyperlink"/>
                <w:rFonts w:hint="eastAsia"/>
                <w:noProof/>
                <w:rtl/>
              </w:rPr>
              <w:t>وشرفا</w:t>
            </w:r>
            <w:r w:rsidRPr="00987A74">
              <w:rPr>
                <w:rStyle w:val="Hyperlink"/>
                <w:noProof/>
                <w:rtl/>
              </w:rPr>
              <w:t xml:space="preserve"> </w:t>
            </w:r>
            <w:r w:rsidRPr="00987A74">
              <w:rPr>
                <w:rStyle w:val="Hyperlink"/>
                <w:rFonts w:hint="eastAsia"/>
                <w:noProof/>
                <w:rtl/>
              </w:rPr>
              <w:t>حتّى</w:t>
            </w:r>
            <w:r w:rsidRPr="00987A74">
              <w:rPr>
                <w:rStyle w:val="Hyperlink"/>
                <w:noProof/>
                <w:rtl/>
              </w:rPr>
              <w:t xml:space="preserve"> </w:t>
            </w:r>
            <w:r w:rsidRPr="00987A74">
              <w:rPr>
                <w:rStyle w:val="Hyperlink"/>
                <w:rFonts w:hint="eastAsia"/>
                <w:noProof/>
                <w:rtl/>
              </w:rPr>
              <w:t>الامة</w:t>
            </w:r>
            <w:r w:rsidRPr="00987A74">
              <w:rPr>
                <w:rStyle w:val="Hyperlink"/>
                <w:noProof/>
                <w:rtl/>
              </w:rPr>
              <w:t xml:space="preserve"> </w:t>
            </w:r>
            <w:r w:rsidRPr="00987A74">
              <w:rPr>
                <w:rStyle w:val="Hyperlink"/>
                <w:rFonts w:hint="eastAsia"/>
                <w:noProof/>
                <w:rtl/>
              </w:rPr>
              <w:t>بل</w:t>
            </w:r>
            <w:r w:rsidRPr="00987A74">
              <w:rPr>
                <w:rStyle w:val="Hyperlink"/>
                <w:noProof/>
                <w:rtl/>
              </w:rPr>
              <w:t xml:space="preserve"> </w:t>
            </w:r>
            <w:r w:rsidRPr="00987A74">
              <w:rPr>
                <w:rStyle w:val="Hyperlink"/>
                <w:rFonts w:hint="eastAsia"/>
                <w:noProof/>
                <w:rtl/>
              </w:rPr>
              <w:t>يستحبّ</w:t>
            </w:r>
            <w:r w:rsidRPr="00987A74">
              <w:rPr>
                <w:rStyle w:val="Hyperlink"/>
                <w:noProof/>
                <w:rtl/>
              </w:rPr>
              <w:t xml:space="preserve"> </w:t>
            </w:r>
            <w:r w:rsidRPr="00987A74">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05" w:history="1">
            <w:r w:rsidRPr="00987A74">
              <w:rPr>
                <w:rStyle w:val="Hyperlink"/>
                <w:noProof/>
                <w:rtl/>
              </w:rPr>
              <w:t xml:space="preserve">28 -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أنّه</w:t>
            </w:r>
            <w:r w:rsidRPr="00987A74">
              <w:rPr>
                <w:rStyle w:val="Hyperlink"/>
                <w:noProof/>
                <w:rtl/>
              </w:rPr>
              <w:t xml:space="preserve"> </w:t>
            </w:r>
            <w:r w:rsidRPr="00987A74">
              <w:rPr>
                <w:rStyle w:val="Hyperlink"/>
                <w:rFonts w:hint="eastAsia"/>
                <w:noProof/>
                <w:rtl/>
              </w:rPr>
              <w:t>يستحبّ</w:t>
            </w:r>
            <w:r w:rsidRPr="00987A74">
              <w:rPr>
                <w:rStyle w:val="Hyperlink"/>
                <w:noProof/>
                <w:rtl/>
              </w:rPr>
              <w:t xml:space="preserve"> </w:t>
            </w:r>
            <w:r w:rsidRPr="00987A74">
              <w:rPr>
                <w:rStyle w:val="Hyperlink"/>
                <w:rFonts w:hint="eastAsia"/>
                <w:noProof/>
                <w:rtl/>
              </w:rPr>
              <w:t>للمرأة</w:t>
            </w:r>
            <w:r w:rsidRPr="00987A74">
              <w:rPr>
                <w:rStyle w:val="Hyperlink"/>
                <w:noProof/>
                <w:rtl/>
              </w:rPr>
              <w:t xml:space="preserve"> </w:t>
            </w:r>
            <w:r w:rsidRPr="00987A74">
              <w:rPr>
                <w:rStyle w:val="Hyperlink"/>
                <w:rFonts w:hint="eastAsia"/>
                <w:noProof/>
                <w:rtl/>
              </w:rPr>
              <w:t>وأهلها</w:t>
            </w:r>
            <w:r w:rsidRPr="00987A74">
              <w:rPr>
                <w:rStyle w:val="Hyperlink"/>
                <w:noProof/>
                <w:rtl/>
              </w:rPr>
              <w:t xml:space="preserve"> </w:t>
            </w:r>
            <w:r w:rsidRPr="00987A74">
              <w:rPr>
                <w:rStyle w:val="Hyperlink"/>
                <w:rFonts w:hint="eastAsia"/>
                <w:noProof/>
                <w:rtl/>
              </w:rPr>
              <w:t>اختيار</w:t>
            </w:r>
            <w:r w:rsidRPr="00987A74">
              <w:rPr>
                <w:rStyle w:val="Hyperlink"/>
                <w:noProof/>
                <w:rtl/>
              </w:rPr>
              <w:t xml:space="preserve"> </w:t>
            </w:r>
            <w:r w:rsidRPr="00987A74">
              <w:rPr>
                <w:rStyle w:val="Hyperlink"/>
                <w:rFonts w:hint="eastAsia"/>
                <w:noProof/>
                <w:rtl/>
              </w:rPr>
              <w:t>الزوّج</w:t>
            </w:r>
            <w:r w:rsidRPr="00987A74">
              <w:rPr>
                <w:rStyle w:val="Hyperlink"/>
                <w:noProof/>
                <w:rtl/>
              </w:rPr>
              <w:t xml:space="preserve"> </w:t>
            </w:r>
            <w:r w:rsidRPr="00987A74">
              <w:rPr>
                <w:rStyle w:val="Hyperlink"/>
                <w:rFonts w:hint="eastAsia"/>
                <w:noProof/>
                <w:rtl/>
              </w:rPr>
              <w:t>ألذّي</w:t>
            </w:r>
            <w:r w:rsidRPr="00987A74">
              <w:rPr>
                <w:rStyle w:val="Hyperlink"/>
                <w:noProof/>
                <w:rtl/>
              </w:rPr>
              <w:t xml:space="preserve"> </w:t>
            </w:r>
            <w:r w:rsidRPr="00987A74">
              <w:rPr>
                <w:rStyle w:val="Hyperlink"/>
                <w:rFonts w:hint="eastAsia"/>
                <w:noProof/>
                <w:rtl/>
              </w:rPr>
              <w:t>يرضى</w:t>
            </w:r>
            <w:r w:rsidRPr="00987A74">
              <w:rPr>
                <w:rStyle w:val="Hyperlink"/>
                <w:noProof/>
                <w:rtl/>
              </w:rPr>
              <w:t xml:space="preserve"> </w:t>
            </w:r>
            <w:r w:rsidRPr="00987A74">
              <w:rPr>
                <w:rStyle w:val="Hyperlink"/>
                <w:rFonts w:hint="eastAsia"/>
                <w:noProof/>
                <w:rtl/>
              </w:rPr>
              <w:t>خلقه</w:t>
            </w:r>
            <w:r w:rsidRPr="00987A74">
              <w:rPr>
                <w:rStyle w:val="Hyperlink"/>
                <w:noProof/>
                <w:rtl/>
              </w:rPr>
              <w:t xml:space="preserve"> </w:t>
            </w:r>
            <w:r w:rsidRPr="00987A74">
              <w:rPr>
                <w:rStyle w:val="Hyperlink"/>
                <w:rFonts w:hint="eastAsia"/>
                <w:noProof/>
                <w:rtl/>
              </w:rPr>
              <w:t>ودينه</w:t>
            </w:r>
            <w:r w:rsidRPr="00987A74">
              <w:rPr>
                <w:rStyle w:val="Hyperlink"/>
                <w:noProof/>
                <w:rtl/>
              </w:rPr>
              <w:t xml:space="preserve"> </w:t>
            </w:r>
            <w:r w:rsidRPr="00987A74">
              <w:rPr>
                <w:rStyle w:val="Hyperlink"/>
                <w:rFonts w:hint="eastAsia"/>
                <w:noProof/>
                <w:rtl/>
              </w:rPr>
              <w:t>وأمانته،</w:t>
            </w:r>
            <w:r w:rsidRPr="00987A74">
              <w:rPr>
                <w:rStyle w:val="Hyperlink"/>
                <w:noProof/>
                <w:rtl/>
              </w:rPr>
              <w:t xml:space="preserve"> </w:t>
            </w:r>
            <w:r w:rsidRPr="00987A74">
              <w:rPr>
                <w:rStyle w:val="Hyperlink"/>
                <w:rFonts w:hint="eastAsia"/>
                <w:noProof/>
                <w:rtl/>
              </w:rPr>
              <w:t>ويكون</w:t>
            </w:r>
            <w:r w:rsidRPr="00987A74">
              <w:rPr>
                <w:rStyle w:val="Hyperlink"/>
                <w:noProof/>
                <w:rtl/>
              </w:rPr>
              <w:t xml:space="preserve"> </w:t>
            </w:r>
            <w:r w:rsidRPr="00987A74">
              <w:rPr>
                <w:rStyle w:val="Hyperlink"/>
                <w:rFonts w:hint="eastAsia"/>
                <w:noProof/>
                <w:rtl/>
              </w:rPr>
              <w:t>عفيفا</w:t>
            </w:r>
            <w:r w:rsidRPr="00987A74">
              <w:rPr>
                <w:rStyle w:val="Hyperlink"/>
                <w:noProof/>
                <w:rtl/>
              </w:rPr>
              <w:t xml:space="preserve"> </w:t>
            </w:r>
            <w:r w:rsidRPr="00987A74">
              <w:rPr>
                <w:rStyle w:val="Hyperlink"/>
                <w:rFonts w:hint="eastAsia"/>
                <w:noProof/>
                <w:rtl/>
              </w:rPr>
              <w:t>صأحبّ</w:t>
            </w:r>
            <w:r w:rsidRPr="00987A74">
              <w:rPr>
                <w:rStyle w:val="Hyperlink"/>
                <w:noProof/>
                <w:rtl/>
              </w:rPr>
              <w:t xml:space="preserve"> </w:t>
            </w:r>
            <w:r w:rsidRPr="00987A74">
              <w:rPr>
                <w:rStyle w:val="Hyperlink"/>
                <w:rFonts w:hint="eastAsia"/>
                <w:noProof/>
                <w:rtl/>
              </w:rPr>
              <w:t>يسار،</w:t>
            </w:r>
            <w:r w:rsidRPr="00987A74">
              <w:rPr>
                <w:rStyle w:val="Hyperlink"/>
                <w:noProof/>
                <w:rtl/>
              </w:rPr>
              <w:t xml:space="preserve"> </w:t>
            </w:r>
            <w:r w:rsidRPr="00987A74">
              <w:rPr>
                <w:rStyle w:val="Hyperlink"/>
                <w:rFonts w:hint="eastAsia"/>
                <w:noProof/>
                <w:rtl/>
              </w:rPr>
              <w:t>وعدم</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رده</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خطب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06" w:history="1">
            <w:r w:rsidRPr="00987A74">
              <w:rPr>
                <w:rStyle w:val="Hyperlink"/>
                <w:noProof/>
                <w:rtl/>
              </w:rPr>
              <w:t xml:space="preserve">29 -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شارب</w:t>
            </w:r>
            <w:r w:rsidRPr="00987A74">
              <w:rPr>
                <w:rStyle w:val="Hyperlink"/>
                <w:noProof/>
                <w:rtl/>
              </w:rPr>
              <w:t xml:space="preserve"> </w:t>
            </w:r>
            <w:r w:rsidRPr="00987A74">
              <w:rPr>
                <w:rStyle w:val="Hyperlink"/>
                <w:rFonts w:hint="eastAsia"/>
                <w:noProof/>
                <w:rtl/>
              </w:rPr>
              <w:t>الخمر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07" w:history="1">
            <w:r w:rsidRPr="00987A74">
              <w:rPr>
                <w:rStyle w:val="Hyperlink"/>
                <w:noProof/>
                <w:rtl/>
              </w:rPr>
              <w:t xml:space="preserve">30 -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سيئ</w:t>
            </w:r>
            <w:r w:rsidRPr="00987A74">
              <w:rPr>
                <w:rStyle w:val="Hyperlink"/>
                <w:noProof/>
                <w:rtl/>
              </w:rPr>
              <w:t xml:space="preserve"> </w:t>
            </w:r>
            <w:r w:rsidRPr="00987A74">
              <w:rPr>
                <w:rStyle w:val="Hyperlink"/>
                <w:rFonts w:hint="eastAsia"/>
                <w:noProof/>
                <w:rtl/>
              </w:rPr>
              <w:t>الخلق</w:t>
            </w:r>
            <w:r w:rsidRPr="00987A74">
              <w:rPr>
                <w:rStyle w:val="Hyperlink"/>
                <w:noProof/>
                <w:rtl/>
              </w:rPr>
              <w:t xml:space="preserve"> </w:t>
            </w:r>
            <w:r w:rsidRPr="00987A74">
              <w:rPr>
                <w:rStyle w:val="Hyperlink"/>
                <w:rFonts w:hint="eastAsia"/>
                <w:noProof/>
                <w:rtl/>
              </w:rPr>
              <w:t>والمخنّث</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08" w:history="1">
            <w:r w:rsidRPr="00987A74">
              <w:rPr>
                <w:rStyle w:val="Hyperlink"/>
                <w:noProof/>
                <w:rtl/>
              </w:rPr>
              <w:t xml:space="preserve">31 -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مناكحة</w:t>
            </w:r>
            <w:r w:rsidRPr="00987A74">
              <w:rPr>
                <w:rStyle w:val="Hyperlink"/>
                <w:noProof/>
                <w:rtl/>
              </w:rPr>
              <w:t xml:space="preserve"> </w:t>
            </w:r>
            <w:r w:rsidRPr="00987A74">
              <w:rPr>
                <w:rStyle w:val="Hyperlink"/>
                <w:rFonts w:hint="eastAsia"/>
                <w:noProof/>
                <w:rtl/>
              </w:rPr>
              <w:t>الزنج</w:t>
            </w:r>
            <w:r w:rsidRPr="00987A74">
              <w:rPr>
                <w:rStyle w:val="Hyperlink"/>
                <w:noProof/>
                <w:rtl/>
              </w:rPr>
              <w:t xml:space="preserve"> </w:t>
            </w:r>
            <w:r w:rsidRPr="00987A74">
              <w:rPr>
                <w:rStyle w:val="Hyperlink"/>
                <w:rFonts w:hint="eastAsia"/>
                <w:noProof/>
                <w:rtl/>
              </w:rPr>
              <w:t>والخزر</w:t>
            </w:r>
            <w:r w:rsidRPr="00987A74">
              <w:rPr>
                <w:rStyle w:val="Hyperlink"/>
                <w:noProof/>
                <w:rtl/>
              </w:rPr>
              <w:t xml:space="preserve"> </w:t>
            </w:r>
            <w:r w:rsidRPr="00987A74">
              <w:rPr>
                <w:rStyle w:val="Hyperlink"/>
                <w:rFonts w:hint="eastAsia"/>
                <w:noProof/>
                <w:rtl/>
              </w:rPr>
              <w:t>والخوز</w:t>
            </w:r>
            <w:r w:rsidRPr="00987A74">
              <w:rPr>
                <w:rStyle w:val="Hyperlink"/>
                <w:noProof/>
                <w:rtl/>
              </w:rPr>
              <w:t xml:space="preserve"> </w:t>
            </w:r>
            <w:r w:rsidRPr="00987A74">
              <w:rPr>
                <w:rStyle w:val="Hyperlink"/>
                <w:rFonts w:hint="eastAsia"/>
                <w:noProof/>
                <w:rtl/>
              </w:rPr>
              <w:t>والسند</w:t>
            </w:r>
            <w:r w:rsidRPr="00987A74">
              <w:rPr>
                <w:rStyle w:val="Hyperlink"/>
                <w:noProof/>
                <w:rtl/>
              </w:rPr>
              <w:t xml:space="preserve"> </w:t>
            </w:r>
            <w:r w:rsidRPr="00987A74">
              <w:rPr>
                <w:rStyle w:val="Hyperlink"/>
                <w:rFonts w:hint="eastAsia"/>
                <w:noProof/>
                <w:rtl/>
              </w:rPr>
              <w:t>والهند</w:t>
            </w:r>
            <w:r w:rsidRPr="00987A74">
              <w:rPr>
                <w:rStyle w:val="Hyperlink"/>
                <w:noProof/>
                <w:rtl/>
              </w:rPr>
              <w:t xml:space="preserve"> </w:t>
            </w:r>
            <w:r w:rsidRPr="00987A74">
              <w:rPr>
                <w:rStyle w:val="Hyperlink"/>
                <w:rFonts w:hint="eastAsia"/>
                <w:noProof/>
                <w:rtl/>
              </w:rPr>
              <w:t>والقند</w:t>
            </w:r>
            <w:r w:rsidRPr="00987A74">
              <w:rPr>
                <w:rStyle w:val="Hyperlink"/>
                <w:noProof/>
                <w:rtl/>
              </w:rPr>
              <w:t xml:space="preserve"> </w:t>
            </w:r>
            <w:r w:rsidRPr="00987A74">
              <w:rPr>
                <w:rStyle w:val="Hyperlink"/>
                <w:rFonts w:hint="eastAsia"/>
                <w:noProof/>
                <w:rtl/>
              </w:rPr>
              <w:t>والنبط</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09" w:history="1">
            <w:r w:rsidRPr="00987A74">
              <w:rPr>
                <w:rStyle w:val="Hyperlink"/>
                <w:noProof/>
                <w:rtl/>
              </w:rPr>
              <w:t xml:space="preserve">32 -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شراء</w:t>
            </w:r>
            <w:r w:rsidRPr="00987A74">
              <w:rPr>
                <w:rStyle w:val="Hyperlink"/>
                <w:noProof/>
                <w:rtl/>
              </w:rPr>
              <w:t xml:space="preserve"> </w:t>
            </w:r>
            <w:r w:rsidRPr="00987A74">
              <w:rPr>
                <w:rStyle w:val="Hyperlink"/>
                <w:rFonts w:hint="eastAsia"/>
                <w:noProof/>
                <w:rtl/>
              </w:rPr>
              <w:t>السودان</w:t>
            </w:r>
            <w:r w:rsidRPr="00987A74">
              <w:rPr>
                <w:rStyle w:val="Hyperlink"/>
                <w:noProof/>
                <w:rtl/>
              </w:rPr>
              <w:t xml:space="preserve"> </w:t>
            </w:r>
            <w:r w:rsidRPr="00987A74">
              <w:rPr>
                <w:rStyle w:val="Hyperlink"/>
                <w:rFonts w:hint="eastAsia"/>
                <w:noProof/>
                <w:rtl/>
              </w:rPr>
              <w:t>لغير</w:t>
            </w:r>
            <w:r w:rsidRPr="00987A74">
              <w:rPr>
                <w:rStyle w:val="Hyperlink"/>
                <w:noProof/>
                <w:rtl/>
              </w:rPr>
              <w:t xml:space="preserve"> </w:t>
            </w:r>
            <w:r w:rsidRPr="00987A74">
              <w:rPr>
                <w:rStyle w:val="Hyperlink"/>
                <w:rFonts w:hint="eastAsia"/>
                <w:noProof/>
                <w:rtl/>
              </w:rPr>
              <w:t>ضرورة</w:t>
            </w:r>
            <w:r w:rsidRPr="00987A74">
              <w:rPr>
                <w:rStyle w:val="Hyperlink"/>
                <w:noProof/>
                <w:rtl/>
              </w:rPr>
              <w:t xml:space="preserve"> </w:t>
            </w:r>
            <w:r w:rsidRPr="00987A74">
              <w:rPr>
                <w:rStyle w:val="Hyperlink"/>
                <w:rFonts w:hint="eastAsia"/>
                <w:noProof/>
                <w:rtl/>
              </w:rPr>
              <w:t>إلّا</w:t>
            </w:r>
            <w:r w:rsidRPr="00987A74">
              <w:rPr>
                <w:rStyle w:val="Hyperlink"/>
                <w:noProof/>
                <w:rtl/>
              </w:rPr>
              <w:t xml:space="preserve"> </w:t>
            </w:r>
            <w:r w:rsidRPr="00987A74">
              <w:rPr>
                <w:rStyle w:val="Hyperlink"/>
                <w:rFonts w:hint="eastAsia"/>
                <w:noProof/>
                <w:rtl/>
              </w:rPr>
              <w:t>النوبة،</w:t>
            </w:r>
            <w:r w:rsidRPr="00987A74">
              <w:rPr>
                <w:rStyle w:val="Hyperlink"/>
                <w:noProof/>
                <w:rtl/>
              </w:rPr>
              <w:t xml:space="preserve"> </w:t>
            </w:r>
            <w:r w:rsidRPr="00987A74">
              <w:rPr>
                <w:rStyle w:val="Hyperlink"/>
                <w:rFonts w:hint="eastAsia"/>
                <w:noProof/>
                <w:rtl/>
              </w:rPr>
              <w:t>وكراهة</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الاكراد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10" w:history="1">
            <w:r w:rsidRPr="00987A74">
              <w:rPr>
                <w:rStyle w:val="Hyperlink"/>
                <w:noProof/>
                <w:rtl/>
              </w:rPr>
              <w:t xml:space="preserve">33 -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الحمقاء</w:t>
            </w:r>
            <w:r w:rsidRPr="00987A74">
              <w:rPr>
                <w:rStyle w:val="Hyperlink"/>
                <w:noProof/>
                <w:rtl/>
              </w:rPr>
              <w:t xml:space="preserve"> </w:t>
            </w:r>
            <w:r w:rsidRPr="00987A74">
              <w:rPr>
                <w:rStyle w:val="Hyperlink"/>
                <w:rFonts w:hint="eastAsia"/>
                <w:noProof/>
                <w:rtl/>
              </w:rPr>
              <w:t>دون</w:t>
            </w:r>
            <w:r w:rsidRPr="00987A74">
              <w:rPr>
                <w:rStyle w:val="Hyperlink"/>
                <w:noProof/>
                <w:rtl/>
              </w:rPr>
              <w:t xml:space="preserve"> </w:t>
            </w:r>
            <w:r w:rsidRPr="00987A74">
              <w:rPr>
                <w:rStyle w:val="Hyperlink"/>
                <w:rFonts w:hint="eastAsia"/>
                <w:noProof/>
                <w:rtl/>
              </w:rPr>
              <w:t>الاحمق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211" w:history="1">
            <w:r w:rsidRPr="00987A74">
              <w:rPr>
                <w:rStyle w:val="Hyperlink"/>
                <w:noProof/>
                <w:rtl/>
              </w:rPr>
              <w:t xml:space="preserve">34 -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المجنونة،</w:t>
            </w:r>
            <w:r w:rsidRPr="00987A74">
              <w:rPr>
                <w:rStyle w:val="Hyperlink"/>
                <w:noProof/>
                <w:rtl/>
              </w:rPr>
              <w:t xml:space="preserve"> </w:t>
            </w:r>
            <w:r w:rsidRPr="00987A74">
              <w:rPr>
                <w:rStyle w:val="Hyperlink"/>
                <w:rFonts w:hint="eastAsia"/>
                <w:noProof/>
                <w:rtl/>
              </w:rPr>
              <w:t>وجواز</w:t>
            </w:r>
            <w:r w:rsidRPr="00987A74">
              <w:rPr>
                <w:rStyle w:val="Hyperlink"/>
                <w:noProof/>
                <w:rtl/>
              </w:rPr>
              <w:t xml:space="preserve"> </w:t>
            </w:r>
            <w:r w:rsidRPr="00987A74">
              <w:rPr>
                <w:rStyle w:val="Hyperlink"/>
                <w:rFonts w:hint="eastAsia"/>
                <w:noProof/>
                <w:rtl/>
              </w:rPr>
              <w:t>وطئها</w:t>
            </w:r>
            <w:r w:rsidRPr="00987A74">
              <w:rPr>
                <w:rStyle w:val="Hyperlink"/>
                <w:noProof/>
                <w:rtl/>
              </w:rPr>
              <w:t xml:space="preserve"> </w:t>
            </w:r>
            <w:r w:rsidRPr="00987A74">
              <w:rPr>
                <w:rStyle w:val="Hyperlink"/>
                <w:rFonts w:hint="eastAsia"/>
                <w:noProof/>
                <w:rtl/>
              </w:rPr>
              <w:t>بالملك</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يطلب</w:t>
            </w:r>
            <w:r w:rsidRPr="00987A74">
              <w:rPr>
                <w:rStyle w:val="Hyperlink"/>
                <w:noProof/>
                <w:rtl/>
              </w:rPr>
              <w:t xml:space="preserve"> </w:t>
            </w:r>
            <w:r w:rsidRPr="00987A74">
              <w:rPr>
                <w:rStyle w:val="Hyperlink"/>
                <w:rFonts w:hint="eastAsia"/>
                <w:noProof/>
                <w:rtl/>
              </w:rPr>
              <w:t>ولدها</w:t>
            </w:r>
          </w:hyperlink>
          <w:r>
            <w:rPr>
              <w:rStyle w:val="Hyperlink"/>
              <w:rFonts w:hint="cs"/>
              <w:noProof/>
              <w:rtl/>
            </w:rPr>
            <w:t xml:space="preserve"> </w:t>
          </w:r>
          <w:hyperlink w:anchor="_Toc174804212" w:history="1">
            <w:r w:rsidRPr="00987A74">
              <w:rPr>
                <w:rStyle w:val="Hyperlink"/>
                <w:noProof/>
                <w:rtl/>
              </w:rPr>
              <w:t xml:space="preserve">35 -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النكاح</w:t>
            </w:r>
            <w:r w:rsidRPr="00987A74">
              <w:rPr>
                <w:rStyle w:val="Hyperlink"/>
                <w:noProof/>
                <w:rtl/>
              </w:rPr>
              <w:t xml:space="preserve"> </w:t>
            </w:r>
            <w:r w:rsidRPr="00987A74">
              <w:rPr>
                <w:rStyle w:val="Hyperlink"/>
                <w:rFonts w:hint="eastAsia"/>
                <w:noProof/>
                <w:rtl/>
              </w:rPr>
              <w:t>الحلال</w:t>
            </w:r>
            <w:r w:rsidRPr="00987A74">
              <w:rPr>
                <w:rStyle w:val="Hyperlink"/>
                <w:noProof/>
                <w:rtl/>
              </w:rPr>
              <w:t xml:space="preserve"> </w:t>
            </w:r>
            <w:r w:rsidRPr="00987A74">
              <w:rPr>
                <w:rStyle w:val="Hyperlink"/>
                <w:rFonts w:hint="eastAsia"/>
                <w:noProof/>
                <w:rtl/>
              </w:rPr>
              <w:t>ثلاثة</w:t>
            </w:r>
            <w:r w:rsidRPr="00987A74">
              <w:rPr>
                <w:rStyle w:val="Hyperlink"/>
                <w:noProof/>
                <w:rtl/>
              </w:rPr>
              <w:t xml:space="preserve"> </w:t>
            </w:r>
            <w:r w:rsidRPr="00987A74">
              <w:rPr>
                <w:rStyle w:val="Hyperlink"/>
                <w:rFonts w:hint="eastAsia"/>
                <w:noProof/>
                <w:rtl/>
              </w:rPr>
              <w:t>اقسام</w:t>
            </w:r>
            <w:r w:rsidRPr="00987A74">
              <w:rPr>
                <w:rStyle w:val="Hyperlink"/>
                <w:noProof/>
                <w:rtl/>
              </w:rPr>
              <w:t xml:space="preserve">: </w:t>
            </w:r>
            <w:r w:rsidRPr="00987A74">
              <w:rPr>
                <w:rStyle w:val="Hyperlink"/>
                <w:rFonts w:hint="eastAsia"/>
                <w:noProof/>
                <w:rtl/>
              </w:rPr>
              <w:t>دائم</w:t>
            </w:r>
            <w:r w:rsidRPr="00987A74">
              <w:rPr>
                <w:rStyle w:val="Hyperlink"/>
                <w:noProof/>
                <w:rtl/>
              </w:rPr>
              <w:t xml:space="preserve"> </w:t>
            </w:r>
            <w:r w:rsidRPr="00987A74">
              <w:rPr>
                <w:rStyle w:val="Hyperlink"/>
                <w:rFonts w:hint="eastAsia"/>
                <w:noProof/>
                <w:rtl/>
              </w:rPr>
              <w:t>ومنقطع</w:t>
            </w:r>
            <w:r w:rsidRPr="00987A74">
              <w:rPr>
                <w:rStyle w:val="Hyperlink"/>
                <w:noProof/>
                <w:rtl/>
              </w:rPr>
              <w:t xml:space="preserve"> </w:t>
            </w:r>
            <w:r w:rsidRPr="00987A74">
              <w:rPr>
                <w:rStyle w:val="Hyperlink"/>
                <w:rFonts w:hint="eastAsia"/>
                <w:noProof/>
                <w:rtl/>
              </w:rPr>
              <w:t>وملك</w:t>
            </w:r>
            <w:r w:rsidRPr="00987A74">
              <w:rPr>
                <w:rStyle w:val="Hyperlink"/>
                <w:noProof/>
                <w:rtl/>
              </w:rPr>
              <w:t xml:space="preserve"> </w:t>
            </w:r>
            <w:r w:rsidRPr="00987A74">
              <w:rPr>
                <w:rStyle w:val="Hyperlink"/>
                <w:rFonts w:hint="eastAsia"/>
                <w:noProof/>
                <w:rtl/>
              </w:rPr>
              <w:t>يمين</w:t>
            </w:r>
            <w:r w:rsidRPr="00987A74">
              <w:rPr>
                <w:rStyle w:val="Hyperlink"/>
                <w:noProof/>
                <w:rtl/>
              </w:rPr>
              <w:t xml:space="preserve"> </w:t>
            </w:r>
            <w:r w:rsidRPr="00987A74">
              <w:rPr>
                <w:rStyle w:val="Hyperlink"/>
                <w:rFonts w:hint="eastAsia"/>
                <w:noProof/>
                <w:rtl/>
              </w:rPr>
              <w:t>عينا</w:t>
            </w:r>
            <w:r w:rsidRPr="00987A74">
              <w:rPr>
                <w:rStyle w:val="Hyperlink"/>
                <w:noProof/>
                <w:rtl/>
              </w:rPr>
              <w:t xml:space="preserve"> </w:t>
            </w:r>
            <w:r w:rsidRPr="00987A74">
              <w:rPr>
                <w:rStyle w:val="Hyperlink"/>
                <w:rFonts w:hint="eastAsia"/>
                <w:noProof/>
                <w:rtl/>
              </w:rPr>
              <w:t>ومنفعة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725F5" w:rsidRDefault="005725F5" w:rsidP="005725F5">
          <w:pPr>
            <w:pStyle w:val="libNormal"/>
            <w:rPr>
              <w:rtl/>
            </w:rPr>
          </w:pPr>
          <w:r>
            <w:rPr>
              <w:rtl/>
            </w:rPr>
            <w:br w:type="page"/>
          </w:r>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13" w:history="1">
            <w:r w:rsidRPr="00987A74">
              <w:rPr>
                <w:rStyle w:val="Hyperlink"/>
                <w:noProof/>
                <w:rtl/>
              </w:rPr>
              <w:t xml:space="preserve">36 -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يجوز</w:t>
            </w:r>
            <w:r w:rsidRPr="00987A74">
              <w:rPr>
                <w:rStyle w:val="Hyperlink"/>
                <w:noProof/>
                <w:rtl/>
              </w:rPr>
              <w:t xml:space="preserve"> </w:t>
            </w:r>
            <w:r w:rsidRPr="00987A74">
              <w:rPr>
                <w:rStyle w:val="Hyperlink"/>
                <w:rFonts w:hint="eastAsia"/>
                <w:noProof/>
                <w:rtl/>
              </w:rPr>
              <w:t>للرجل</w:t>
            </w:r>
            <w:r w:rsidRPr="00987A74">
              <w:rPr>
                <w:rStyle w:val="Hyperlink"/>
                <w:noProof/>
                <w:rtl/>
              </w:rPr>
              <w:t xml:space="preserve"> </w:t>
            </w:r>
            <w:r w:rsidRPr="00987A74">
              <w:rPr>
                <w:rStyle w:val="Hyperlink"/>
                <w:rFonts w:hint="eastAsia"/>
                <w:noProof/>
                <w:rtl/>
              </w:rPr>
              <w:t>النظر</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وجه</w:t>
            </w:r>
            <w:r w:rsidRPr="00987A74">
              <w:rPr>
                <w:rStyle w:val="Hyperlink"/>
                <w:noProof/>
                <w:rtl/>
              </w:rPr>
              <w:t xml:space="preserve"> </w:t>
            </w:r>
            <w:r w:rsidRPr="00987A74">
              <w:rPr>
                <w:rStyle w:val="Hyperlink"/>
                <w:rFonts w:hint="eastAsia"/>
                <w:noProof/>
                <w:rtl/>
              </w:rPr>
              <w:t>امرأة</w:t>
            </w:r>
            <w:r w:rsidRPr="00987A74">
              <w:rPr>
                <w:rStyle w:val="Hyperlink"/>
                <w:noProof/>
                <w:rtl/>
              </w:rPr>
              <w:t xml:space="preserve"> </w:t>
            </w:r>
            <w:r w:rsidRPr="00987A74">
              <w:rPr>
                <w:rStyle w:val="Hyperlink"/>
                <w:rFonts w:hint="eastAsia"/>
                <w:noProof/>
                <w:rtl/>
              </w:rPr>
              <w:t>يريد</w:t>
            </w:r>
            <w:r w:rsidRPr="00987A74">
              <w:rPr>
                <w:rStyle w:val="Hyperlink"/>
                <w:noProof/>
                <w:rtl/>
              </w:rPr>
              <w:t xml:space="preserve"> </w:t>
            </w:r>
            <w:r w:rsidRPr="00987A74">
              <w:rPr>
                <w:rStyle w:val="Hyperlink"/>
                <w:rFonts w:hint="eastAsia"/>
                <w:noProof/>
                <w:rtl/>
              </w:rPr>
              <w:t>تزويجها</w:t>
            </w:r>
            <w:r w:rsidRPr="00987A74">
              <w:rPr>
                <w:rStyle w:val="Hyperlink"/>
                <w:noProof/>
                <w:rtl/>
              </w:rPr>
              <w:t xml:space="preserve"> </w:t>
            </w:r>
            <w:r w:rsidRPr="00987A74">
              <w:rPr>
                <w:rStyle w:val="Hyperlink"/>
                <w:rFonts w:hint="eastAsia"/>
                <w:noProof/>
                <w:rtl/>
              </w:rPr>
              <w:t>ويديها</w:t>
            </w:r>
            <w:r w:rsidRPr="00987A74">
              <w:rPr>
                <w:rStyle w:val="Hyperlink"/>
                <w:noProof/>
                <w:rtl/>
              </w:rPr>
              <w:t xml:space="preserve"> </w:t>
            </w:r>
            <w:r w:rsidRPr="00987A74">
              <w:rPr>
                <w:rStyle w:val="Hyperlink"/>
                <w:rFonts w:hint="eastAsia"/>
                <w:noProof/>
                <w:rtl/>
              </w:rPr>
              <w:t>وشعرها</w:t>
            </w:r>
            <w:r w:rsidRPr="00987A74">
              <w:rPr>
                <w:rStyle w:val="Hyperlink"/>
                <w:noProof/>
                <w:rtl/>
              </w:rPr>
              <w:t xml:space="preserve"> </w:t>
            </w:r>
            <w:r w:rsidRPr="00987A74">
              <w:rPr>
                <w:rStyle w:val="Hyperlink"/>
                <w:rFonts w:hint="eastAsia"/>
                <w:noProof/>
                <w:rtl/>
              </w:rPr>
              <w:t>ومحاسنها</w:t>
            </w:r>
            <w:r w:rsidRPr="00987A74">
              <w:rPr>
                <w:rStyle w:val="Hyperlink"/>
                <w:noProof/>
                <w:rtl/>
              </w:rPr>
              <w:t xml:space="preserve"> </w:t>
            </w:r>
            <w:r w:rsidRPr="00987A74">
              <w:rPr>
                <w:rStyle w:val="Hyperlink"/>
                <w:rFonts w:hint="eastAsia"/>
                <w:noProof/>
                <w:rtl/>
              </w:rPr>
              <w:t>قاعدّة</w:t>
            </w:r>
            <w:r w:rsidRPr="00987A74">
              <w:rPr>
                <w:rStyle w:val="Hyperlink"/>
                <w:noProof/>
                <w:rtl/>
              </w:rPr>
              <w:t xml:space="preserve"> </w:t>
            </w:r>
            <w:r w:rsidRPr="00987A74">
              <w:rPr>
                <w:rStyle w:val="Hyperlink"/>
                <w:rFonts w:hint="eastAsia"/>
                <w:noProof/>
                <w:rtl/>
              </w:rPr>
              <w:t>وقائمة</w:t>
            </w:r>
            <w:r w:rsidRPr="00987A74">
              <w:rPr>
                <w:rStyle w:val="Hyperlink"/>
                <w:noProof/>
                <w:rtl/>
              </w:rPr>
              <w:t xml:space="preserve"> </w:t>
            </w:r>
            <w:r w:rsidRPr="00987A74">
              <w:rPr>
                <w:rStyle w:val="Hyperlink"/>
                <w:rFonts w:hint="eastAsia"/>
                <w:noProof/>
                <w:rtl/>
              </w:rPr>
              <w:t>وأن</w:t>
            </w:r>
            <w:r w:rsidRPr="00987A74">
              <w:rPr>
                <w:rStyle w:val="Hyperlink"/>
                <w:noProof/>
                <w:rtl/>
              </w:rPr>
              <w:t xml:space="preserve"> </w:t>
            </w:r>
            <w:r w:rsidRPr="00987A74">
              <w:rPr>
                <w:rStyle w:val="Hyperlink"/>
                <w:rFonts w:hint="eastAsia"/>
                <w:noProof/>
                <w:rtl/>
              </w:rPr>
              <w:t>يتأملها</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تلذذ،</w:t>
            </w:r>
            <w:r w:rsidRPr="00987A74">
              <w:rPr>
                <w:rStyle w:val="Hyperlink"/>
                <w:noProof/>
                <w:rtl/>
              </w:rPr>
              <w:t xml:space="preserve"> </w:t>
            </w:r>
            <w:r w:rsidRPr="00987A74">
              <w:rPr>
                <w:rStyle w:val="Hyperlink"/>
                <w:rFonts w:hint="eastAsia"/>
                <w:noProof/>
                <w:rtl/>
              </w:rPr>
              <w:t>وكراهة</w:t>
            </w:r>
            <w:r w:rsidRPr="00987A74">
              <w:rPr>
                <w:rStyle w:val="Hyperlink"/>
                <w:noProof/>
                <w:rtl/>
              </w:rPr>
              <w:t xml:space="preserve"> </w:t>
            </w:r>
            <w:r w:rsidRPr="00987A74">
              <w:rPr>
                <w:rStyle w:val="Hyperlink"/>
                <w:rFonts w:hint="eastAsia"/>
                <w:noProof/>
                <w:rtl/>
              </w:rPr>
              <w:t>مشيها</w:t>
            </w:r>
            <w:r w:rsidRPr="00987A74">
              <w:rPr>
                <w:rStyle w:val="Hyperlink"/>
                <w:noProof/>
                <w:rtl/>
              </w:rPr>
              <w:t xml:space="preserve"> </w:t>
            </w:r>
            <w:r w:rsidRPr="00987A74">
              <w:rPr>
                <w:rStyle w:val="Hyperlink"/>
                <w:rFonts w:hint="eastAsia"/>
                <w:noProof/>
                <w:rtl/>
              </w:rPr>
              <w:t>بين</w:t>
            </w:r>
            <w:r w:rsidRPr="00987A74">
              <w:rPr>
                <w:rStyle w:val="Hyperlink"/>
                <w:noProof/>
                <w:rtl/>
              </w:rPr>
              <w:t xml:space="preserve"> </w:t>
            </w:r>
            <w:r w:rsidRPr="00987A74">
              <w:rPr>
                <w:rStyle w:val="Hyperlink"/>
                <w:rFonts w:hint="eastAsia"/>
                <w:noProof/>
                <w:rtl/>
              </w:rPr>
              <w:t>يديه،</w:t>
            </w:r>
            <w:r w:rsidRPr="00987A74">
              <w:rPr>
                <w:rStyle w:val="Hyperlink"/>
                <w:noProof/>
                <w:rtl/>
              </w:rPr>
              <w:t xml:space="preserve"> </w:t>
            </w:r>
            <w:r w:rsidRPr="00987A74">
              <w:rPr>
                <w:rStyle w:val="Hyperlink"/>
                <w:rFonts w:hint="eastAsia"/>
                <w:noProof/>
                <w:rtl/>
              </w:rPr>
              <w:t>وكذا</w:t>
            </w:r>
            <w:r w:rsidRPr="00987A74">
              <w:rPr>
                <w:rStyle w:val="Hyperlink"/>
                <w:noProof/>
                <w:rtl/>
              </w:rPr>
              <w:t xml:space="preserve"> </w:t>
            </w:r>
            <w:r w:rsidRPr="00987A74">
              <w:rPr>
                <w:rStyle w:val="Hyperlink"/>
                <w:rFonts w:hint="eastAsia"/>
                <w:noProof/>
                <w:rtl/>
              </w:rPr>
              <w:t>الأمة</w:t>
            </w:r>
            <w:r w:rsidRPr="00987A74">
              <w:rPr>
                <w:rStyle w:val="Hyperlink"/>
                <w:noProof/>
                <w:rtl/>
              </w:rPr>
              <w:t xml:space="preserve"> </w:t>
            </w:r>
            <w:r w:rsidRPr="00987A74">
              <w:rPr>
                <w:rStyle w:val="Hyperlink"/>
                <w:rFonts w:hint="eastAsia"/>
                <w:noProof/>
                <w:rtl/>
              </w:rPr>
              <w:t>التى</w:t>
            </w:r>
            <w:r w:rsidRPr="00987A74">
              <w:rPr>
                <w:rStyle w:val="Hyperlink"/>
                <w:noProof/>
                <w:rtl/>
              </w:rPr>
              <w:t xml:space="preserve"> </w:t>
            </w:r>
            <w:r w:rsidRPr="00987A74">
              <w:rPr>
                <w:rStyle w:val="Hyperlink"/>
                <w:rFonts w:hint="eastAsia"/>
                <w:noProof/>
                <w:rtl/>
              </w:rPr>
              <w:t>يريد</w:t>
            </w:r>
            <w:r w:rsidRPr="00987A74">
              <w:rPr>
                <w:rStyle w:val="Hyperlink"/>
                <w:noProof/>
                <w:rtl/>
              </w:rPr>
              <w:t xml:space="preserve"> </w:t>
            </w:r>
            <w:r w:rsidRPr="00987A74">
              <w:rPr>
                <w:rStyle w:val="Hyperlink"/>
                <w:rFonts w:hint="eastAsia"/>
                <w:noProof/>
                <w:rtl/>
              </w:rPr>
              <w:t>شراءها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14" w:history="1">
            <w:r w:rsidRPr="00987A74">
              <w:rPr>
                <w:rStyle w:val="Hyperlink"/>
                <w:noProof/>
                <w:rtl/>
              </w:rPr>
              <w:t xml:space="preserve">37 -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التزويج</w:t>
            </w:r>
            <w:r w:rsidRPr="00987A74">
              <w:rPr>
                <w:rStyle w:val="Hyperlink"/>
                <w:noProof/>
                <w:rtl/>
              </w:rPr>
              <w:t xml:space="preserve"> </w:t>
            </w:r>
            <w:r w:rsidRPr="00987A74">
              <w:rPr>
                <w:rStyle w:val="Hyperlink"/>
                <w:rFonts w:hint="eastAsia"/>
                <w:noProof/>
                <w:rtl/>
              </w:rPr>
              <w:t>وزفاف</w:t>
            </w:r>
            <w:r w:rsidRPr="00987A74">
              <w:rPr>
                <w:rStyle w:val="Hyperlink"/>
                <w:noProof/>
                <w:rtl/>
              </w:rPr>
              <w:t xml:space="preserve"> </w:t>
            </w:r>
            <w:r w:rsidRPr="00987A74">
              <w:rPr>
                <w:rStyle w:val="Hyperlink"/>
                <w:rFonts w:hint="eastAsia"/>
                <w:noProof/>
                <w:rtl/>
              </w:rPr>
              <w:t>العرائس</w:t>
            </w:r>
            <w:r w:rsidRPr="00987A74">
              <w:rPr>
                <w:rStyle w:val="Hyperlink"/>
                <w:noProof/>
                <w:rtl/>
              </w:rPr>
              <w:t xml:space="preserve"> </w:t>
            </w:r>
            <w:r w:rsidRPr="00987A74">
              <w:rPr>
                <w:rStyle w:val="Hyperlink"/>
                <w:rFonts w:hint="eastAsia"/>
                <w:noProof/>
                <w:rtl/>
              </w:rPr>
              <w:t>ليلاً،</w:t>
            </w:r>
            <w:r w:rsidRPr="00987A74">
              <w:rPr>
                <w:rStyle w:val="Hyperlink"/>
                <w:noProof/>
                <w:rtl/>
              </w:rPr>
              <w:t xml:space="preserve"> </w:t>
            </w:r>
            <w:r w:rsidRPr="00987A74">
              <w:rPr>
                <w:rStyle w:val="Hyperlink"/>
                <w:rFonts w:hint="eastAsia"/>
                <w:noProof/>
                <w:rtl/>
              </w:rPr>
              <w:t>والتكبير</w:t>
            </w:r>
            <w:r w:rsidRPr="00987A74">
              <w:rPr>
                <w:rStyle w:val="Hyperlink"/>
                <w:noProof/>
                <w:rtl/>
              </w:rPr>
              <w:t xml:space="preserve"> </w:t>
            </w:r>
            <w:r w:rsidRPr="00987A74">
              <w:rPr>
                <w:rStyle w:val="Hyperlink"/>
                <w:rFonts w:hint="eastAsia"/>
                <w:noProof/>
                <w:rtl/>
              </w:rPr>
              <w:t>عند</w:t>
            </w:r>
            <w:r w:rsidRPr="00987A74">
              <w:rPr>
                <w:rStyle w:val="Hyperlink"/>
                <w:noProof/>
                <w:rtl/>
              </w:rPr>
              <w:t xml:space="preserve"> </w:t>
            </w:r>
            <w:r w:rsidRPr="00987A74">
              <w:rPr>
                <w:rStyle w:val="Hyperlink"/>
                <w:rFonts w:hint="eastAsia"/>
                <w:noProof/>
                <w:rtl/>
              </w:rPr>
              <w:t>الزفاف</w:t>
            </w:r>
            <w:r w:rsidRPr="00987A74">
              <w:rPr>
                <w:rStyle w:val="Hyperlink"/>
                <w:noProof/>
                <w:rtl/>
              </w:rPr>
              <w:t xml:space="preserve"> </w:t>
            </w:r>
            <w:r w:rsidRPr="00987A74">
              <w:rPr>
                <w:rStyle w:val="Hyperlink"/>
                <w:rFonts w:hint="eastAsia"/>
                <w:noProof/>
                <w:rtl/>
              </w:rPr>
              <w:t>وركوب</w:t>
            </w:r>
            <w:r w:rsidRPr="00987A74">
              <w:rPr>
                <w:rStyle w:val="Hyperlink"/>
                <w:noProof/>
                <w:rtl/>
              </w:rPr>
              <w:t xml:space="preserve"> </w:t>
            </w:r>
            <w:r w:rsidRPr="00987A74">
              <w:rPr>
                <w:rStyle w:val="Hyperlink"/>
                <w:rFonts w:hint="eastAsia"/>
                <w:noProof/>
                <w:rtl/>
              </w:rPr>
              <w:t>العروس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15" w:history="1">
            <w:r w:rsidRPr="00987A74">
              <w:rPr>
                <w:rStyle w:val="Hyperlink"/>
                <w:noProof/>
                <w:rtl/>
              </w:rPr>
              <w:t xml:space="preserve">38 -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التزويج</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ساعة</w:t>
            </w:r>
            <w:r w:rsidRPr="00987A74">
              <w:rPr>
                <w:rStyle w:val="Hyperlink"/>
                <w:noProof/>
                <w:rtl/>
              </w:rPr>
              <w:t xml:space="preserve"> </w:t>
            </w:r>
            <w:r w:rsidRPr="00987A74">
              <w:rPr>
                <w:rStyle w:val="Hyperlink"/>
                <w:rFonts w:hint="eastAsia"/>
                <w:noProof/>
                <w:rtl/>
              </w:rPr>
              <w:t>حارة</w:t>
            </w:r>
            <w:r w:rsidRPr="00987A74">
              <w:rPr>
                <w:rStyle w:val="Hyperlink"/>
                <w:noProof/>
                <w:rtl/>
              </w:rPr>
              <w:t xml:space="preserve"> </w:t>
            </w:r>
            <w:r w:rsidRPr="00987A74">
              <w:rPr>
                <w:rStyle w:val="Hyperlink"/>
                <w:rFonts w:hint="eastAsia"/>
                <w:noProof/>
                <w:rtl/>
              </w:rPr>
              <w:t>وعدم</w:t>
            </w:r>
            <w:r w:rsidRPr="00987A74">
              <w:rPr>
                <w:rStyle w:val="Hyperlink"/>
                <w:noProof/>
                <w:rtl/>
              </w:rPr>
              <w:t xml:space="preserve"> </w:t>
            </w:r>
            <w:r w:rsidRPr="00987A74">
              <w:rPr>
                <w:rStyle w:val="Hyperlink"/>
                <w:rFonts w:hint="eastAsia"/>
                <w:noProof/>
                <w:rtl/>
              </w:rPr>
              <w:t>تحريمه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216" w:history="1">
            <w:r w:rsidRPr="00987A74">
              <w:rPr>
                <w:rStyle w:val="Hyperlink"/>
                <w:noProof/>
                <w:rtl/>
              </w:rPr>
              <w:t xml:space="preserve">39 -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الدخول</w:t>
            </w:r>
            <w:r w:rsidRPr="00987A74">
              <w:rPr>
                <w:rStyle w:val="Hyperlink"/>
                <w:noProof/>
                <w:rtl/>
              </w:rPr>
              <w:t xml:space="preserve"> </w:t>
            </w:r>
            <w:r w:rsidRPr="00987A74">
              <w:rPr>
                <w:rStyle w:val="Hyperlink"/>
                <w:rFonts w:hint="eastAsia"/>
                <w:noProof/>
                <w:rtl/>
              </w:rPr>
              <w:t>ليلة</w:t>
            </w:r>
            <w:r w:rsidRPr="00987A74">
              <w:rPr>
                <w:rStyle w:val="Hyperlink"/>
                <w:noProof/>
                <w:rtl/>
              </w:rPr>
              <w:t xml:space="preserve"> </w:t>
            </w:r>
            <w:r w:rsidRPr="00987A74">
              <w:rPr>
                <w:rStyle w:val="Hyperlink"/>
                <w:rFonts w:hint="eastAsia"/>
                <w:noProof/>
                <w:rtl/>
              </w:rPr>
              <w:t>الاربعاء</w:t>
            </w:r>
          </w:hyperlink>
          <w:r>
            <w:rPr>
              <w:rStyle w:val="Hyperlink"/>
              <w:rFonts w:hint="cs"/>
              <w:noProof/>
              <w:rtl/>
            </w:rPr>
            <w:t xml:space="preserve"> </w:t>
          </w:r>
          <w:hyperlink w:anchor="_Toc174804217" w:history="1">
            <w:r w:rsidRPr="00987A74">
              <w:rPr>
                <w:rStyle w:val="Hyperlink"/>
                <w:noProof/>
                <w:rtl/>
              </w:rPr>
              <w:t xml:space="preserve">40 -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الاطعام</w:t>
            </w:r>
            <w:r w:rsidRPr="00987A74">
              <w:rPr>
                <w:rStyle w:val="Hyperlink"/>
                <w:noProof/>
                <w:rtl/>
              </w:rPr>
              <w:t xml:space="preserve"> </w:t>
            </w:r>
            <w:r w:rsidRPr="00987A74">
              <w:rPr>
                <w:rStyle w:val="Hyperlink"/>
                <w:rFonts w:hint="eastAsia"/>
                <w:noProof/>
                <w:rtl/>
              </w:rPr>
              <w:t>عند</w:t>
            </w:r>
            <w:r w:rsidRPr="00987A74">
              <w:rPr>
                <w:rStyle w:val="Hyperlink"/>
                <w:noProof/>
                <w:rtl/>
              </w:rPr>
              <w:t xml:space="preserve"> </w:t>
            </w:r>
            <w:r w:rsidRPr="00987A74">
              <w:rPr>
                <w:rStyle w:val="Hyperlink"/>
                <w:rFonts w:hint="eastAsia"/>
                <w:noProof/>
                <w:rtl/>
              </w:rPr>
              <w:t>التزويج</w:t>
            </w:r>
            <w:r w:rsidRPr="00987A74">
              <w:rPr>
                <w:rStyle w:val="Hyperlink"/>
                <w:noProof/>
                <w:rtl/>
              </w:rPr>
              <w:t xml:space="preserve"> </w:t>
            </w:r>
            <w:r w:rsidRPr="00987A74">
              <w:rPr>
                <w:rStyle w:val="Hyperlink"/>
                <w:rFonts w:hint="eastAsia"/>
                <w:noProof/>
                <w:rtl/>
              </w:rPr>
              <w:t>يوما</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يومين</w:t>
            </w:r>
            <w:r w:rsidRPr="00987A74">
              <w:rPr>
                <w:rStyle w:val="Hyperlink"/>
                <w:noProof/>
                <w:rtl/>
              </w:rPr>
              <w:t xml:space="preserve"> </w:t>
            </w:r>
            <w:r w:rsidRPr="00987A74">
              <w:rPr>
                <w:rStyle w:val="Hyperlink"/>
                <w:rFonts w:hint="eastAsia"/>
                <w:noProof/>
                <w:rtl/>
              </w:rPr>
              <w:t>وكراهة</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زاد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18" w:history="1">
            <w:r w:rsidRPr="00987A74">
              <w:rPr>
                <w:rStyle w:val="Hyperlink"/>
                <w:noProof/>
                <w:rtl/>
              </w:rPr>
              <w:t xml:space="preserve">41 -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التزويج</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خطبة</w:t>
            </w:r>
            <w:r w:rsidRPr="00987A74">
              <w:rPr>
                <w:rStyle w:val="Hyperlink"/>
                <w:noProof/>
                <w:rtl/>
              </w:rPr>
              <w:t xml:space="preserve"> </w:t>
            </w:r>
            <w:r w:rsidRPr="00987A74">
              <w:rPr>
                <w:rStyle w:val="Hyperlink"/>
                <w:rFonts w:hint="eastAsia"/>
                <w:noProof/>
                <w:rtl/>
              </w:rPr>
              <w:t>وتأكد</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التحميد</w:t>
            </w:r>
            <w:r w:rsidRPr="00987A74">
              <w:rPr>
                <w:rStyle w:val="Hyperlink"/>
                <w:noProof/>
                <w:rtl/>
              </w:rPr>
              <w:t xml:space="preserve"> </w:t>
            </w:r>
            <w:r w:rsidRPr="00987A74">
              <w:rPr>
                <w:rStyle w:val="Hyperlink"/>
                <w:rFonts w:hint="eastAsia"/>
                <w:noProof/>
                <w:rtl/>
              </w:rPr>
              <w:t>قبله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219" w:history="1">
            <w:r w:rsidRPr="00987A74">
              <w:rPr>
                <w:rStyle w:val="Hyperlink"/>
                <w:noProof/>
                <w:rtl/>
              </w:rPr>
              <w:t xml:space="preserve">42 -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الخطبة</w:t>
            </w:r>
            <w:r w:rsidRPr="00987A74">
              <w:rPr>
                <w:rStyle w:val="Hyperlink"/>
                <w:noProof/>
                <w:rtl/>
              </w:rPr>
              <w:t xml:space="preserve"> </w:t>
            </w:r>
            <w:r w:rsidRPr="00987A74">
              <w:rPr>
                <w:rStyle w:val="Hyperlink"/>
                <w:rFonts w:hint="eastAsia"/>
                <w:noProof/>
                <w:rtl/>
              </w:rPr>
              <w:t>للنكاح</w:t>
            </w:r>
          </w:hyperlink>
          <w:r>
            <w:rPr>
              <w:rStyle w:val="Hyperlink"/>
              <w:rFonts w:hint="cs"/>
              <w:noProof/>
              <w:rtl/>
            </w:rPr>
            <w:t xml:space="preserve"> </w:t>
          </w:r>
          <w:hyperlink w:anchor="_Toc174804220" w:history="1">
            <w:r w:rsidRPr="00987A74">
              <w:rPr>
                <w:rStyle w:val="Hyperlink"/>
                <w:noProof/>
                <w:rtl/>
              </w:rPr>
              <w:t xml:space="preserve">43 -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التزويج</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بينة</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الدائم</w:t>
            </w:r>
            <w:r w:rsidRPr="00987A74">
              <w:rPr>
                <w:rStyle w:val="Hyperlink"/>
                <w:noProof/>
                <w:rtl/>
              </w:rPr>
              <w:t xml:space="preserve"> </w:t>
            </w:r>
            <w:r w:rsidRPr="00987A74">
              <w:rPr>
                <w:rStyle w:val="Hyperlink"/>
                <w:rFonts w:hint="eastAsia"/>
                <w:noProof/>
                <w:rtl/>
              </w:rPr>
              <w:t>والمنقطع</w:t>
            </w:r>
            <w:r w:rsidRPr="00987A74">
              <w:rPr>
                <w:rStyle w:val="Hyperlink"/>
                <w:noProof/>
                <w:rtl/>
              </w:rPr>
              <w:t xml:space="preserve"> </w:t>
            </w:r>
            <w:r w:rsidRPr="00987A74">
              <w:rPr>
                <w:rStyle w:val="Hyperlink"/>
                <w:rFonts w:hint="eastAsia"/>
                <w:noProof/>
                <w:rtl/>
              </w:rPr>
              <w:t>واستحباب</w:t>
            </w:r>
            <w:r w:rsidRPr="00987A74">
              <w:rPr>
                <w:rStyle w:val="Hyperlink"/>
                <w:noProof/>
                <w:rtl/>
              </w:rPr>
              <w:t xml:space="preserve"> </w:t>
            </w:r>
            <w:r w:rsidRPr="00987A74">
              <w:rPr>
                <w:rStyle w:val="Hyperlink"/>
                <w:rFonts w:hint="eastAsia"/>
                <w:noProof/>
                <w:rtl/>
              </w:rPr>
              <w:t>الاشهاد</w:t>
            </w:r>
            <w:r w:rsidRPr="00987A74">
              <w:rPr>
                <w:rStyle w:val="Hyperlink"/>
                <w:noProof/>
                <w:rtl/>
              </w:rPr>
              <w:t xml:space="preserve"> </w:t>
            </w:r>
            <w:r w:rsidRPr="00987A74">
              <w:rPr>
                <w:rStyle w:val="Hyperlink"/>
                <w:rFonts w:hint="eastAsia"/>
                <w:noProof/>
                <w:rtl/>
              </w:rPr>
              <w:t>والاعلان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21" w:history="1">
            <w:r w:rsidRPr="00987A74">
              <w:rPr>
                <w:rStyle w:val="Hyperlink"/>
                <w:noProof/>
                <w:rtl/>
              </w:rPr>
              <w:t xml:space="preserve">44 -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التزويج</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ولي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22" w:history="1">
            <w:r w:rsidRPr="00987A74">
              <w:rPr>
                <w:rStyle w:val="Hyperlink"/>
                <w:noProof/>
                <w:rtl/>
              </w:rPr>
              <w:t xml:space="preserve">45 -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يجوز</w:t>
            </w:r>
            <w:r w:rsidRPr="00987A74">
              <w:rPr>
                <w:rStyle w:val="Hyperlink"/>
                <w:noProof/>
                <w:rtl/>
              </w:rPr>
              <w:t xml:space="preserve"> </w:t>
            </w:r>
            <w:r w:rsidRPr="00987A74">
              <w:rPr>
                <w:rStyle w:val="Hyperlink"/>
                <w:rFonts w:hint="eastAsia"/>
                <w:noProof/>
                <w:rtl/>
              </w:rPr>
              <w:t>الدخول</w:t>
            </w:r>
            <w:r w:rsidRPr="00987A74">
              <w:rPr>
                <w:rStyle w:val="Hyperlink"/>
                <w:noProof/>
                <w:rtl/>
              </w:rPr>
              <w:t xml:space="preserve"> </w:t>
            </w:r>
            <w:r w:rsidRPr="00987A74">
              <w:rPr>
                <w:rStyle w:val="Hyperlink"/>
                <w:rFonts w:hint="eastAsia"/>
                <w:noProof/>
                <w:rtl/>
              </w:rPr>
              <w:t>بالزوجة</w:t>
            </w:r>
            <w:r w:rsidRPr="00987A74">
              <w:rPr>
                <w:rStyle w:val="Hyperlink"/>
                <w:noProof/>
                <w:rtl/>
              </w:rPr>
              <w:t xml:space="preserve"> </w:t>
            </w:r>
            <w:r w:rsidRPr="00987A74">
              <w:rPr>
                <w:rStyle w:val="Hyperlink"/>
                <w:rFonts w:hint="eastAsia"/>
                <w:noProof/>
                <w:rtl/>
              </w:rPr>
              <w:t>حتّى</w:t>
            </w:r>
            <w:r w:rsidRPr="00987A74">
              <w:rPr>
                <w:rStyle w:val="Hyperlink"/>
                <w:noProof/>
                <w:rtl/>
              </w:rPr>
              <w:t xml:space="preserve"> </w:t>
            </w:r>
            <w:r w:rsidRPr="00987A74">
              <w:rPr>
                <w:rStyle w:val="Hyperlink"/>
                <w:rFonts w:hint="eastAsia"/>
                <w:noProof/>
                <w:rtl/>
              </w:rPr>
              <w:t>تبلغ</w:t>
            </w:r>
            <w:r w:rsidRPr="00987A74">
              <w:rPr>
                <w:rStyle w:val="Hyperlink"/>
                <w:noProof/>
                <w:rtl/>
              </w:rPr>
              <w:t xml:space="preserve"> </w:t>
            </w:r>
            <w:r w:rsidRPr="00987A74">
              <w:rPr>
                <w:rStyle w:val="Hyperlink"/>
                <w:rFonts w:hint="eastAsia"/>
                <w:noProof/>
                <w:rtl/>
              </w:rPr>
              <w:t>تسع</w:t>
            </w:r>
            <w:r w:rsidRPr="00987A74">
              <w:rPr>
                <w:rStyle w:val="Hyperlink"/>
                <w:noProof/>
                <w:rtl/>
              </w:rPr>
              <w:t xml:space="preserve"> </w:t>
            </w:r>
            <w:r w:rsidRPr="00987A74">
              <w:rPr>
                <w:rStyle w:val="Hyperlink"/>
                <w:rFonts w:hint="eastAsia"/>
                <w:noProof/>
                <w:rtl/>
              </w:rPr>
              <w:t>سنين</w:t>
            </w:r>
            <w:r w:rsidRPr="00987A74">
              <w:rPr>
                <w:rStyle w:val="Hyperlink"/>
                <w:noProof/>
                <w:rtl/>
              </w:rPr>
              <w:t xml:space="preserve"> </w:t>
            </w:r>
            <w:r w:rsidRPr="00987A74">
              <w:rPr>
                <w:rStyle w:val="Hyperlink"/>
                <w:rFonts w:hint="eastAsia"/>
                <w:noProof/>
                <w:rtl/>
              </w:rPr>
              <w:t>فإن</w:t>
            </w:r>
            <w:r w:rsidRPr="00987A74">
              <w:rPr>
                <w:rStyle w:val="Hyperlink"/>
                <w:noProof/>
                <w:rtl/>
              </w:rPr>
              <w:t xml:space="preserve"> </w:t>
            </w:r>
            <w:r w:rsidRPr="00987A74">
              <w:rPr>
                <w:rStyle w:val="Hyperlink"/>
                <w:rFonts w:hint="eastAsia"/>
                <w:noProof/>
                <w:rtl/>
              </w:rPr>
              <w:t>فعل</w:t>
            </w:r>
            <w:r w:rsidRPr="00987A74">
              <w:rPr>
                <w:rStyle w:val="Hyperlink"/>
                <w:noProof/>
                <w:rtl/>
              </w:rPr>
              <w:t xml:space="preserve"> </w:t>
            </w:r>
            <w:r w:rsidRPr="00987A74">
              <w:rPr>
                <w:rStyle w:val="Hyperlink"/>
                <w:rFonts w:hint="eastAsia"/>
                <w:noProof/>
                <w:rtl/>
              </w:rPr>
              <w:t>قبل</w:t>
            </w:r>
            <w:r w:rsidRPr="00987A74">
              <w:rPr>
                <w:rStyle w:val="Hyperlink"/>
                <w:noProof/>
                <w:rtl/>
              </w:rPr>
              <w:t xml:space="preserve"> </w:t>
            </w:r>
            <w:r w:rsidRPr="00987A74">
              <w:rPr>
                <w:rStyle w:val="Hyperlink"/>
                <w:rFonts w:hint="eastAsia"/>
                <w:noProof/>
                <w:rtl/>
              </w:rPr>
              <w:t>ذلك</w:t>
            </w:r>
            <w:r w:rsidRPr="00987A74">
              <w:rPr>
                <w:rStyle w:val="Hyperlink"/>
                <w:noProof/>
                <w:rtl/>
              </w:rPr>
              <w:t xml:space="preserve"> </w:t>
            </w:r>
            <w:r w:rsidRPr="00987A74">
              <w:rPr>
                <w:rStyle w:val="Hyperlink"/>
                <w:rFonts w:hint="eastAsia"/>
                <w:noProof/>
                <w:rtl/>
              </w:rPr>
              <w:t>فعيبت</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أفضاها</w:t>
            </w:r>
            <w:r w:rsidRPr="00987A74">
              <w:rPr>
                <w:rStyle w:val="Hyperlink"/>
                <w:noProof/>
                <w:rtl/>
              </w:rPr>
              <w:t xml:space="preserve"> </w:t>
            </w:r>
            <w:r w:rsidRPr="00987A74">
              <w:rPr>
                <w:rStyle w:val="Hyperlink"/>
                <w:rFonts w:hint="eastAsia"/>
                <w:noProof/>
                <w:rtl/>
              </w:rPr>
              <w:t>ضمن</w:t>
            </w:r>
            <w:r w:rsidRPr="00987A74">
              <w:rPr>
                <w:rStyle w:val="Hyperlink"/>
                <w:noProof/>
                <w:rtl/>
              </w:rPr>
              <w:t xml:space="preserve"> </w:t>
            </w:r>
            <w:r w:rsidRPr="00987A74">
              <w:rPr>
                <w:rStyle w:val="Hyperlink"/>
                <w:rFonts w:hint="eastAsia"/>
                <w:noProof/>
                <w:rtl/>
              </w:rPr>
              <w:t>وحكم</w:t>
            </w:r>
            <w:r w:rsidRPr="00987A74">
              <w:rPr>
                <w:rStyle w:val="Hyperlink"/>
                <w:noProof/>
                <w:rtl/>
              </w:rPr>
              <w:t xml:space="preserve"> </w:t>
            </w:r>
            <w:r w:rsidRPr="00987A74">
              <w:rPr>
                <w:rStyle w:val="Hyperlink"/>
                <w:rFonts w:hint="eastAsia"/>
                <w:noProof/>
                <w:rtl/>
              </w:rPr>
              <w:t>الدخول</w:t>
            </w:r>
            <w:r w:rsidRPr="00987A74">
              <w:rPr>
                <w:rStyle w:val="Hyperlink"/>
                <w:noProof/>
                <w:rtl/>
              </w:rPr>
              <w:t xml:space="preserve"> </w:t>
            </w:r>
            <w:r w:rsidRPr="00987A74">
              <w:rPr>
                <w:rStyle w:val="Hyperlink"/>
                <w:rFonts w:hint="eastAsia"/>
                <w:noProof/>
                <w:rtl/>
              </w:rPr>
              <w:t>بالامة</w:t>
            </w:r>
            <w:r w:rsidRPr="00987A74">
              <w:rPr>
                <w:rStyle w:val="Hyperlink"/>
                <w:noProof/>
                <w:rtl/>
              </w:rPr>
              <w:t xml:space="preserve"> </w:t>
            </w:r>
            <w:r w:rsidRPr="00987A74">
              <w:rPr>
                <w:rStyle w:val="Hyperlink"/>
                <w:rFonts w:hint="eastAsia"/>
                <w:noProof/>
                <w:rtl/>
              </w:rPr>
              <w:t>قبل</w:t>
            </w:r>
            <w:r w:rsidRPr="00987A74">
              <w:rPr>
                <w:rStyle w:val="Hyperlink"/>
                <w:noProof/>
                <w:rtl/>
              </w:rPr>
              <w:t xml:space="preserve"> </w:t>
            </w:r>
            <w:r w:rsidRPr="00987A74">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23" w:history="1">
            <w:r w:rsidRPr="00987A74">
              <w:rPr>
                <w:rStyle w:val="Hyperlink"/>
                <w:noProof/>
                <w:rtl/>
              </w:rPr>
              <w:t xml:space="preserve">46 -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الصغار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24" w:history="1">
            <w:r w:rsidRPr="00987A74">
              <w:rPr>
                <w:rStyle w:val="Hyperlink"/>
                <w:noProof/>
                <w:rtl/>
              </w:rPr>
              <w:t xml:space="preserve">47 -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اتيان</w:t>
            </w:r>
            <w:r w:rsidRPr="00987A74">
              <w:rPr>
                <w:rStyle w:val="Hyperlink"/>
                <w:noProof/>
                <w:rtl/>
              </w:rPr>
              <w:t xml:space="preserve"> </w:t>
            </w:r>
            <w:r w:rsidRPr="00987A74">
              <w:rPr>
                <w:rStyle w:val="Hyperlink"/>
                <w:rFonts w:hint="eastAsia"/>
                <w:noProof/>
                <w:rtl/>
              </w:rPr>
              <w:t>الزوجة</w:t>
            </w:r>
            <w:r w:rsidRPr="00987A74">
              <w:rPr>
                <w:rStyle w:val="Hyperlink"/>
                <w:noProof/>
                <w:rtl/>
              </w:rPr>
              <w:t xml:space="preserve"> </w:t>
            </w:r>
            <w:r w:rsidRPr="00987A74">
              <w:rPr>
                <w:rStyle w:val="Hyperlink"/>
                <w:rFonts w:hint="eastAsia"/>
                <w:noProof/>
                <w:rtl/>
              </w:rPr>
              <w:t>لمن</w:t>
            </w:r>
            <w:r w:rsidRPr="00987A74">
              <w:rPr>
                <w:rStyle w:val="Hyperlink"/>
                <w:noProof/>
                <w:rtl/>
              </w:rPr>
              <w:t xml:space="preserve"> </w:t>
            </w:r>
            <w:r w:rsidRPr="00987A74">
              <w:rPr>
                <w:rStyle w:val="Hyperlink"/>
                <w:rFonts w:hint="eastAsia"/>
                <w:noProof/>
                <w:rtl/>
              </w:rPr>
              <w:t>نظر</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اجنبيّة</w:t>
            </w:r>
            <w:r w:rsidRPr="00987A74">
              <w:rPr>
                <w:rStyle w:val="Hyperlink"/>
                <w:noProof/>
                <w:rtl/>
              </w:rPr>
              <w:t xml:space="preserve"> </w:t>
            </w:r>
            <w:r w:rsidRPr="00987A74">
              <w:rPr>
                <w:rStyle w:val="Hyperlink"/>
                <w:rFonts w:hint="eastAsia"/>
                <w:noProof/>
                <w:rtl/>
              </w:rPr>
              <w:t>فأعجبته</w:t>
            </w:r>
            <w:r w:rsidRPr="00987A74">
              <w:rPr>
                <w:rStyle w:val="Hyperlink"/>
                <w:noProof/>
                <w:rtl/>
              </w:rPr>
              <w:t xml:space="preserve"> </w:t>
            </w:r>
            <w:r w:rsidRPr="00987A74">
              <w:rPr>
                <w:rStyle w:val="Hyperlink"/>
                <w:rFonts w:hint="eastAsia"/>
                <w:noProof/>
                <w:rtl/>
              </w:rPr>
              <w:t>فإن</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يكن</w:t>
            </w:r>
            <w:r w:rsidRPr="00987A74">
              <w:rPr>
                <w:rStyle w:val="Hyperlink"/>
                <w:noProof/>
                <w:rtl/>
              </w:rPr>
              <w:t xml:space="preserve"> </w:t>
            </w:r>
            <w:r w:rsidRPr="00987A74">
              <w:rPr>
                <w:rStyle w:val="Hyperlink"/>
                <w:rFonts w:hint="eastAsia"/>
                <w:noProof/>
                <w:rtl/>
              </w:rPr>
              <w:t>له</w:t>
            </w:r>
            <w:r w:rsidRPr="00987A74">
              <w:rPr>
                <w:rStyle w:val="Hyperlink"/>
                <w:noProof/>
                <w:rtl/>
              </w:rPr>
              <w:t xml:space="preserve"> </w:t>
            </w:r>
            <w:r w:rsidRPr="00987A74">
              <w:rPr>
                <w:rStyle w:val="Hyperlink"/>
                <w:rFonts w:hint="eastAsia"/>
                <w:noProof/>
                <w:rtl/>
              </w:rPr>
              <w:t>أهل</w:t>
            </w:r>
            <w:r w:rsidRPr="00987A74">
              <w:rPr>
                <w:rStyle w:val="Hyperlink"/>
                <w:noProof/>
                <w:rtl/>
              </w:rPr>
              <w:t xml:space="preserve"> </w:t>
            </w:r>
            <w:r w:rsidRPr="00987A74">
              <w:rPr>
                <w:rStyle w:val="Hyperlink"/>
                <w:rFonts w:hint="eastAsia"/>
                <w:noProof/>
                <w:rtl/>
              </w:rPr>
              <w:t>صلى</w:t>
            </w:r>
            <w:r w:rsidRPr="00987A74">
              <w:rPr>
                <w:rStyle w:val="Hyperlink"/>
                <w:noProof/>
                <w:rtl/>
              </w:rPr>
              <w:t xml:space="preserve"> </w:t>
            </w:r>
            <w:r w:rsidRPr="00987A74">
              <w:rPr>
                <w:rStyle w:val="Hyperlink"/>
                <w:rFonts w:hint="eastAsia"/>
                <w:noProof/>
                <w:rtl/>
              </w:rPr>
              <w:t>ركعتين</w:t>
            </w:r>
            <w:r w:rsidRPr="00987A74">
              <w:rPr>
                <w:rStyle w:val="Hyperlink"/>
                <w:noProof/>
                <w:rtl/>
              </w:rPr>
              <w:t xml:space="preserve"> </w:t>
            </w:r>
            <w:r w:rsidRPr="00987A74">
              <w:rPr>
                <w:rStyle w:val="Hyperlink"/>
                <w:rFonts w:hint="eastAsia"/>
                <w:noProof/>
                <w:rtl/>
              </w:rPr>
              <w:t>ورفع</w:t>
            </w:r>
            <w:r w:rsidRPr="00987A74">
              <w:rPr>
                <w:rStyle w:val="Hyperlink"/>
                <w:noProof/>
                <w:rtl/>
              </w:rPr>
              <w:t xml:space="preserve"> </w:t>
            </w:r>
            <w:r w:rsidRPr="00987A74">
              <w:rPr>
                <w:rStyle w:val="Hyperlink"/>
                <w:rFonts w:hint="eastAsia"/>
                <w:noProof/>
                <w:rtl/>
              </w:rPr>
              <w:t>نظره</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السماء</w:t>
            </w:r>
            <w:r w:rsidRPr="00987A74">
              <w:rPr>
                <w:rStyle w:val="Hyperlink"/>
                <w:noProof/>
                <w:rtl/>
              </w:rPr>
              <w:t xml:space="preserve"> </w:t>
            </w:r>
            <w:r w:rsidRPr="00987A74">
              <w:rPr>
                <w:rStyle w:val="Hyperlink"/>
                <w:rFonts w:hint="eastAsia"/>
                <w:noProof/>
                <w:rtl/>
              </w:rPr>
              <w:t>وسأل</w:t>
            </w:r>
            <w:r w:rsidRPr="00987A74">
              <w:rPr>
                <w:rStyle w:val="Hyperlink"/>
                <w:noProof/>
                <w:rtl/>
              </w:rPr>
              <w:t xml:space="preserve"> </w:t>
            </w:r>
            <w:r w:rsidRPr="00987A74">
              <w:rPr>
                <w:rStyle w:val="Hyperlink"/>
                <w:rFonts w:hint="eastAsia"/>
                <w:noProof/>
                <w:rtl/>
              </w:rPr>
              <w:t>الله</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فضله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25" w:history="1">
            <w:r w:rsidRPr="00987A74">
              <w:rPr>
                <w:rStyle w:val="Hyperlink"/>
                <w:noProof/>
                <w:rtl/>
              </w:rPr>
              <w:t xml:space="preserve">48 -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كراهية</w:t>
            </w:r>
            <w:r w:rsidRPr="00987A74">
              <w:rPr>
                <w:rStyle w:val="Hyperlink"/>
                <w:noProof/>
                <w:rtl/>
              </w:rPr>
              <w:t xml:space="preserve"> </w:t>
            </w:r>
            <w:r w:rsidRPr="00987A74">
              <w:rPr>
                <w:rStyle w:val="Hyperlink"/>
                <w:rFonts w:hint="eastAsia"/>
                <w:noProof/>
                <w:rtl/>
              </w:rPr>
              <w:t>الرهبانية</w:t>
            </w:r>
            <w:r w:rsidRPr="00987A74">
              <w:rPr>
                <w:rStyle w:val="Hyperlink"/>
                <w:noProof/>
                <w:rtl/>
              </w:rPr>
              <w:t xml:space="preserve"> </w:t>
            </w:r>
            <w:r w:rsidRPr="00987A74">
              <w:rPr>
                <w:rStyle w:val="Hyperlink"/>
                <w:rFonts w:hint="eastAsia"/>
                <w:noProof/>
                <w:rtl/>
              </w:rPr>
              <w:t>وترك</w:t>
            </w:r>
            <w:r w:rsidRPr="00987A74">
              <w:rPr>
                <w:rStyle w:val="Hyperlink"/>
                <w:noProof/>
                <w:rtl/>
              </w:rPr>
              <w:t xml:space="preserve"> </w:t>
            </w:r>
            <w:r w:rsidRPr="00987A74">
              <w:rPr>
                <w:rStyle w:val="Hyperlink"/>
                <w:rFonts w:hint="eastAsia"/>
                <w:noProof/>
                <w:rtl/>
              </w:rPr>
              <w:t>الباه</w:t>
            </w:r>
            <w:r w:rsidRPr="00987A74">
              <w:rPr>
                <w:rStyle w:val="Hyperlink"/>
                <w:noProof/>
                <w:rtl/>
              </w:rPr>
              <w:t xml:space="preserve"> </w:t>
            </w:r>
            <w:r w:rsidRPr="00987A74">
              <w:rPr>
                <w:rStyle w:val="Hyperlink"/>
                <w:rFonts w:hint="eastAsia"/>
                <w:noProof/>
                <w:rtl/>
              </w:rPr>
              <w:t>وكذا</w:t>
            </w:r>
            <w:r w:rsidRPr="00987A74">
              <w:rPr>
                <w:rStyle w:val="Hyperlink"/>
                <w:noProof/>
                <w:rtl/>
              </w:rPr>
              <w:t xml:space="preserve"> </w:t>
            </w:r>
            <w:r w:rsidRPr="00987A74">
              <w:rPr>
                <w:rStyle w:val="Hyperlink"/>
                <w:rFonts w:hint="eastAsia"/>
                <w:noProof/>
                <w:rtl/>
              </w:rPr>
              <w:t>اللحم</w:t>
            </w:r>
            <w:r w:rsidRPr="00987A74">
              <w:rPr>
                <w:rStyle w:val="Hyperlink"/>
                <w:noProof/>
                <w:rtl/>
              </w:rPr>
              <w:t xml:space="preserve"> </w:t>
            </w:r>
            <w:r w:rsidRPr="00987A74">
              <w:rPr>
                <w:rStyle w:val="Hyperlink"/>
                <w:rFonts w:hint="eastAsia"/>
                <w:noProof/>
                <w:rtl/>
              </w:rPr>
              <w:t>والطيّب</w:t>
            </w:r>
            <w:r w:rsidRPr="00987A74">
              <w:rPr>
                <w:rStyle w:val="Hyperlink"/>
                <w:noProof/>
                <w:rtl/>
              </w:rPr>
              <w:t xml:space="preserve"> </w:t>
            </w:r>
            <w:r w:rsidRPr="00987A74">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26" w:history="1">
            <w:r w:rsidRPr="00987A74">
              <w:rPr>
                <w:rStyle w:val="Hyperlink"/>
                <w:noProof/>
                <w:rtl/>
              </w:rPr>
              <w:t xml:space="preserve">49 -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اتيان</w:t>
            </w:r>
            <w:r w:rsidRPr="00987A74">
              <w:rPr>
                <w:rStyle w:val="Hyperlink"/>
                <w:noProof/>
                <w:rtl/>
              </w:rPr>
              <w:t xml:space="preserve"> </w:t>
            </w:r>
            <w:r w:rsidRPr="00987A74">
              <w:rPr>
                <w:rStyle w:val="Hyperlink"/>
                <w:rFonts w:hint="eastAsia"/>
                <w:noProof/>
                <w:rtl/>
              </w:rPr>
              <w:t>الزوجة</w:t>
            </w:r>
            <w:r w:rsidRPr="00987A74">
              <w:rPr>
                <w:rStyle w:val="Hyperlink"/>
                <w:noProof/>
                <w:rtl/>
              </w:rPr>
              <w:t xml:space="preserve"> </w:t>
            </w:r>
            <w:r w:rsidRPr="00987A74">
              <w:rPr>
                <w:rStyle w:val="Hyperlink"/>
                <w:rFonts w:hint="eastAsia"/>
                <w:noProof/>
                <w:rtl/>
              </w:rPr>
              <w:t>عند</w:t>
            </w:r>
            <w:r w:rsidRPr="00987A74">
              <w:rPr>
                <w:rStyle w:val="Hyperlink"/>
                <w:noProof/>
                <w:rtl/>
              </w:rPr>
              <w:t xml:space="preserve"> </w:t>
            </w:r>
            <w:r w:rsidRPr="00987A74">
              <w:rPr>
                <w:rStyle w:val="Hyperlink"/>
                <w:rFonts w:hint="eastAsia"/>
                <w:noProof/>
                <w:rtl/>
              </w:rPr>
              <w:t>ميلها</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27" w:history="1">
            <w:r w:rsidRPr="00987A74">
              <w:rPr>
                <w:rStyle w:val="Hyperlink"/>
                <w:noProof/>
                <w:rtl/>
              </w:rPr>
              <w:t xml:space="preserve">50 -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الجماع</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مكان</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يوجد</w:t>
            </w:r>
            <w:r w:rsidRPr="00987A74">
              <w:rPr>
                <w:rStyle w:val="Hyperlink"/>
                <w:noProof/>
                <w:rtl/>
              </w:rPr>
              <w:t xml:space="preserve"> </w:t>
            </w:r>
            <w:r w:rsidRPr="00987A74">
              <w:rPr>
                <w:rStyle w:val="Hyperlink"/>
                <w:rFonts w:hint="eastAsia"/>
                <w:noProof/>
                <w:rtl/>
              </w:rPr>
              <w:t>فيه</w:t>
            </w:r>
            <w:r w:rsidRPr="00987A74">
              <w:rPr>
                <w:rStyle w:val="Hyperlink"/>
                <w:noProof/>
                <w:rtl/>
              </w:rPr>
              <w:t xml:space="preserve"> </w:t>
            </w:r>
            <w:r w:rsidRPr="00987A74">
              <w:rPr>
                <w:rStyle w:val="Hyperlink"/>
                <w:rFonts w:hint="eastAsia"/>
                <w:noProof/>
                <w:rtl/>
              </w:rPr>
              <w:t>الماء</w:t>
            </w:r>
            <w:r w:rsidRPr="00987A74">
              <w:rPr>
                <w:rStyle w:val="Hyperlink"/>
                <w:noProof/>
                <w:rtl/>
              </w:rPr>
              <w:t xml:space="preserve"> </w:t>
            </w:r>
            <w:r w:rsidRPr="00987A74">
              <w:rPr>
                <w:rStyle w:val="Hyperlink"/>
                <w:rFonts w:hint="eastAsia"/>
                <w:noProof/>
                <w:rtl/>
              </w:rPr>
              <w:t>للغسل</w:t>
            </w:r>
            <w:r w:rsidRPr="00987A74">
              <w:rPr>
                <w:rStyle w:val="Hyperlink"/>
                <w:noProof/>
                <w:rtl/>
              </w:rPr>
              <w:t xml:space="preserve"> </w:t>
            </w:r>
            <w:r w:rsidRPr="00987A74">
              <w:rPr>
                <w:rStyle w:val="Hyperlink"/>
                <w:rFonts w:hint="eastAsia"/>
                <w:noProof/>
                <w:rtl/>
              </w:rPr>
              <w:t>إلّا</w:t>
            </w:r>
            <w:r w:rsidRPr="00987A74">
              <w:rPr>
                <w:rStyle w:val="Hyperlink"/>
                <w:noProof/>
                <w:rtl/>
              </w:rPr>
              <w:t xml:space="preserve"> </w:t>
            </w:r>
            <w:r w:rsidRPr="00987A74">
              <w:rPr>
                <w:rStyle w:val="Hyperlink"/>
                <w:rFonts w:hint="eastAsia"/>
                <w:noProof/>
                <w:rtl/>
              </w:rPr>
              <w:t>لضرورة،</w:t>
            </w:r>
            <w:r w:rsidRPr="00987A74">
              <w:rPr>
                <w:rStyle w:val="Hyperlink"/>
                <w:noProof/>
                <w:rtl/>
              </w:rPr>
              <w:t xml:space="preserve"> </w:t>
            </w:r>
            <w:r w:rsidRPr="00987A74">
              <w:rPr>
                <w:rStyle w:val="Hyperlink"/>
                <w:rFonts w:hint="eastAsia"/>
                <w:noProof/>
                <w:rtl/>
              </w:rPr>
              <w:t>وعدم</w:t>
            </w:r>
            <w:r w:rsidRPr="00987A74">
              <w:rPr>
                <w:rStyle w:val="Hyperlink"/>
                <w:noProof/>
                <w:rtl/>
              </w:rPr>
              <w:t xml:space="preserve"> </w:t>
            </w:r>
            <w:r w:rsidRPr="00987A74">
              <w:rPr>
                <w:rStyle w:val="Hyperlink"/>
                <w:rFonts w:hint="eastAsia"/>
                <w:noProof/>
                <w:rtl/>
              </w:rPr>
              <w:t>تحريمه</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الباعث</w:t>
            </w:r>
            <w:r w:rsidRPr="00987A74">
              <w:rPr>
                <w:rStyle w:val="Hyperlink"/>
                <w:noProof/>
                <w:rtl/>
              </w:rPr>
              <w:t xml:space="preserve"> </w:t>
            </w:r>
            <w:r w:rsidRPr="00987A74">
              <w:rPr>
                <w:rStyle w:val="Hyperlink"/>
                <w:rFonts w:hint="eastAsia"/>
                <w:noProof/>
                <w:rtl/>
              </w:rPr>
              <w:t>مجرد</w:t>
            </w:r>
            <w:r w:rsidRPr="00987A74">
              <w:rPr>
                <w:rStyle w:val="Hyperlink"/>
                <w:noProof/>
                <w:rtl/>
              </w:rPr>
              <w:t xml:space="preserve"> </w:t>
            </w:r>
            <w:r w:rsidRPr="00987A74">
              <w:rPr>
                <w:rStyle w:val="Hyperlink"/>
                <w:rFonts w:hint="eastAsia"/>
                <w:noProof/>
                <w:rtl/>
              </w:rPr>
              <w:t>اللذة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28" w:history="1">
            <w:r w:rsidRPr="00987A74">
              <w:rPr>
                <w:rStyle w:val="Hyperlink"/>
                <w:noProof/>
                <w:rtl/>
              </w:rPr>
              <w:t xml:space="preserve">51 -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تقبيل</w:t>
            </w:r>
            <w:r w:rsidRPr="00987A74">
              <w:rPr>
                <w:rStyle w:val="Hyperlink"/>
                <w:noProof/>
                <w:rtl/>
              </w:rPr>
              <w:t xml:space="preserve"> </w:t>
            </w:r>
            <w:r w:rsidRPr="00987A74">
              <w:rPr>
                <w:rStyle w:val="Hyperlink"/>
                <w:rFonts w:hint="eastAsia"/>
                <w:noProof/>
                <w:rtl/>
              </w:rPr>
              <w:t>الرجل</w:t>
            </w:r>
            <w:r w:rsidRPr="00987A74">
              <w:rPr>
                <w:rStyle w:val="Hyperlink"/>
                <w:noProof/>
                <w:rtl/>
              </w:rPr>
              <w:t xml:space="preserve"> </w:t>
            </w:r>
            <w:r w:rsidRPr="00987A74">
              <w:rPr>
                <w:rStyle w:val="Hyperlink"/>
                <w:rFonts w:hint="eastAsia"/>
                <w:noProof/>
                <w:rtl/>
              </w:rPr>
              <w:t>قبل</w:t>
            </w:r>
            <w:r w:rsidRPr="00987A74">
              <w:rPr>
                <w:rStyle w:val="Hyperlink"/>
                <w:noProof/>
                <w:rtl/>
              </w:rPr>
              <w:t xml:space="preserve"> </w:t>
            </w:r>
            <w:r w:rsidRPr="00987A74">
              <w:rPr>
                <w:rStyle w:val="Hyperlink"/>
                <w:rFonts w:hint="eastAsia"/>
                <w:noProof/>
                <w:rtl/>
              </w:rPr>
              <w:t>زوجته</w:t>
            </w:r>
            <w:r w:rsidRPr="00987A74">
              <w:rPr>
                <w:rStyle w:val="Hyperlink"/>
                <w:noProof/>
                <w:rtl/>
              </w:rPr>
              <w:t xml:space="preserve"> </w:t>
            </w:r>
            <w:r w:rsidRPr="00987A74">
              <w:rPr>
                <w:rStyle w:val="Hyperlink"/>
                <w:rFonts w:hint="eastAsia"/>
                <w:noProof/>
                <w:rtl/>
              </w:rPr>
              <w:t>ومباشرته</w:t>
            </w:r>
            <w:r w:rsidRPr="00987A74">
              <w:rPr>
                <w:rStyle w:val="Hyperlink"/>
                <w:noProof/>
                <w:rtl/>
              </w:rPr>
              <w:t xml:space="preserve"> </w:t>
            </w:r>
            <w:r w:rsidRPr="00987A74">
              <w:rPr>
                <w:rStyle w:val="Hyperlink"/>
                <w:rFonts w:hint="eastAsia"/>
                <w:noProof/>
                <w:rtl/>
              </w:rPr>
              <w:t>امته</w:t>
            </w:r>
            <w:r w:rsidRPr="00987A74">
              <w:rPr>
                <w:rStyle w:val="Hyperlink"/>
                <w:noProof/>
                <w:rtl/>
              </w:rPr>
              <w:t xml:space="preserve"> </w:t>
            </w:r>
            <w:r w:rsidRPr="00987A74">
              <w:rPr>
                <w:rStyle w:val="Hyperlink"/>
                <w:rFonts w:hint="eastAsia"/>
                <w:noProof/>
                <w:rtl/>
              </w:rPr>
              <w:t>بأي</w:t>
            </w:r>
            <w:r w:rsidRPr="00987A74">
              <w:rPr>
                <w:rStyle w:val="Hyperlink"/>
                <w:noProof/>
                <w:rtl/>
              </w:rPr>
              <w:t xml:space="preserve"> </w:t>
            </w:r>
            <w:r w:rsidRPr="00987A74">
              <w:rPr>
                <w:rStyle w:val="Hyperlink"/>
                <w:rFonts w:hint="eastAsia"/>
                <w:noProof/>
                <w:rtl/>
              </w:rPr>
              <w:t>عضو</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بدنه</w:t>
            </w:r>
            <w:r w:rsidRPr="00987A74">
              <w:rPr>
                <w:rStyle w:val="Hyperlink"/>
                <w:noProof/>
                <w:rtl/>
              </w:rPr>
              <w:t xml:space="preserve"> </w:t>
            </w:r>
            <w:r w:rsidRPr="00987A74">
              <w:rPr>
                <w:rStyle w:val="Hyperlink"/>
                <w:rFonts w:hint="eastAsia"/>
                <w:noProof/>
                <w:rtl/>
              </w:rPr>
              <w:t>لتلذّذ</w:t>
            </w:r>
            <w:r w:rsidRPr="00987A74">
              <w:rPr>
                <w:rStyle w:val="Hyperlink"/>
                <w:noProof/>
                <w:rtl/>
              </w:rPr>
              <w:t xml:space="preserve"> </w:t>
            </w:r>
            <w:r w:rsidRPr="00987A74">
              <w:rPr>
                <w:rStyle w:val="Hyperlink"/>
                <w:rFonts w:hint="eastAsia"/>
                <w:noProof/>
                <w:rtl/>
              </w:rPr>
              <w:t>به</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بدنه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29" w:history="1">
            <w:r w:rsidRPr="00987A74">
              <w:rPr>
                <w:rStyle w:val="Hyperlink"/>
                <w:noProof/>
                <w:rtl/>
              </w:rPr>
              <w:t xml:space="preserve">52 -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تخفيف</w:t>
            </w:r>
            <w:r w:rsidRPr="00987A74">
              <w:rPr>
                <w:rStyle w:val="Hyperlink"/>
                <w:noProof/>
                <w:rtl/>
              </w:rPr>
              <w:t xml:space="preserve"> </w:t>
            </w:r>
            <w:r w:rsidRPr="00987A74">
              <w:rPr>
                <w:rStyle w:val="Hyperlink"/>
                <w:rFonts w:hint="eastAsia"/>
                <w:noProof/>
                <w:rtl/>
              </w:rPr>
              <w:t>مؤنة</w:t>
            </w:r>
            <w:r w:rsidRPr="00987A74">
              <w:rPr>
                <w:rStyle w:val="Hyperlink"/>
                <w:noProof/>
                <w:rtl/>
              </w:rPr>
              <w:t xml:space="preserve"> </w:t>
            </w:r>
            <w:r w:rsidRPr="00987A74">
              <w:rPr>
                <w:rStyle w:val="Hyperlink"/>
                <w:rFonts w:hint="eastAsia"/>
                <w:noProof/>
                <w:rtl/>
              </w:rPr>
              <w:t>التزويج</w:t>
            </w:r>
            <w:r w:rsidRPr="00987A74">
              <w:rPr>
                <w:rStyle w:val="Hyperlink"/>
                <w:noProof/>
                <w:rtl/>
              </w:rPr>
              <w:t xml:space="preserve"> </w:t>
            </w:r>
            <w:r w:rsidRPr="00987A74">
              <w:rPr>
                <w:rStyle w:val="Hyperlink"/>
                <w:rFonts w:hint="eastAsia"/>
                <w:noProof/>
                <w:rtl/>
              </w:rPr>
              <w:t>وتقليل</w:t>
            </w:r>
            <w:r w:rsidRPr="00987A74">
              <w:rPr>
                <w:rStyle w:val="Hyperlink"/>
                <w:noProof/>
                <w:rtl/>
              </w:rPr>
              <w:t xml:space="preserve"> </w:t>
            </w:r>
            <w:r w:rsidRPr="00987A74">
              <w:rPr>
                <w:rStyle w:val="Hyperlink"/>
                <w:rFonts w:hint="eastAsia"/>
                <w:noProof/>
                <w:rtl/>
              </w:rPr>
              <w:t>المهر</w:t>
            </w:r>
            <w:r w:rsidRPr="00987A74">
              <w:rPr>
                <w:rStyle w:val="Hyperlink"/>
                <w:noProof/>
                <w:rtl/>
              </w:rPr>
              <w:t xml:space="preserve"> </w:t>
            </w:r>
            <w:r w:rsidRPr="00987A74">
              <w:rPr>
                <w:rStyle w:val="Hyperlink"/>
                <w:rFonts w:hint="eastAsia"/>
                <w:noProof/>
                <w:rtl/>
              </w:rPr>
              <w:t>وكراهة</w:t>
            </w:r>
            <w:r w:rsidRPr="00987A74">
              <w:rPr>
                <w:rStyle w:val="Hyperlink"/>
                <w:noProof/>
                <w:rtl/>
              </w:rPr>
              <w:t xml:space="preserve"> </w:t>
            </w:r>
            <w:r w:rsidRPr="00987A74">
              <w:rPr>
                <w:rStyle w:val="Hyperlink"/>
                <w:rFonts w:hint="eastAsia"/>
                <w:noProof/>
                <w:rtl/>
              </w:rPr>
              <w:t>تكثيره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30" w:history="1">
            <w:r w:rsidRPr="00987A74">
              <w:rPr>
                <w:rStyle w:val="Hyperlink"/>
                <w:noProof/>
                <w:rtl/>
              </w:rPr>
              <w:t xml:space="preserve">53 -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صلاة</w:t>
            </w:r>
            <w:r w:rsidRPr="00987A74">
              <w:rPr>
                <w:rStyle w:val="Hyperlink"/>
                <w:noProof/>
                <w:rtl/>
              </w:rPr>
              <w:t xml:space="preserve"> </w:t>
            </w:r>
            <w:r w:rsidRPr="00987A74">
              <w:rPr>
                <w:rStyle w:val="Hyperlink"/>
                <w:rFonts w:hint="eastAsia"/>
                <w:noProof/>
                <w:rtl/>
              </w:rPr>
              <w:t>ركعتين</w:t>
            </w:r>
            <w:r w:rsidRPr="00987A74">
              <w:rPr>
                <w:rStyle w:val="Hyperlink"/>
                <w:noProof/>
                <w:rtl/>
              </w:rPr>
              <w:t xml:space="preserve"> </w:t>
            </w:r>
            <w:r w:rsidRPr="00987A74">
              <w:rPr>
                <w:rStyle w:val="Hyperlink"/>
                <w:rFonts w:hint="eastAsia"/>
                <w:noProof/>
                <w:rtl/>
              </w:rPr>
              <w:t>لمن</w:t>
            </w:r>
            <w:r w:rsidRPr="00987A74">
              <w:rPr>
                <w:rStyle w:val="Hyperlink"/>
                <w:noProof/>
                <w:rtl/>
              </w:rPr>
              <w:t xml:space="preserve"> </w:t>
            </w:r>
            <w:r w:rsidRPr="00987A74">
              <w:rPr>
                <w:rStyle w:val="Hyperlink"/>
                <w:rFonts w:hint="eastAsia"/>
                <w:noProof/>
                <w:rtl/>
              </w:rPr>
              <w:t>اراد</w:t>
            </w:r>
            <w:r w:rsidRPr="00987A74">
              <w:rPr>
                <w:rStyle w:val="Hyperlink"/>
                <w:noProof/>
                <w:rtl/>
              </w:rPr>
              <w:t xml:space="preserve"> </w:t>
            </w:r>
            <w:r w:rsidRPr="00987A74">
              <w:rPr>
                <w:rStyle w:val="Hyperlink"/>
                <w:rFonts w:hint="eastAsia"/>
                <w:noProof/>
                <w:rtl/>
              </w:rPr>
              <w:t>التزويج</w:t>
            </w:r>
            <w:r w:rsidRPr="00987A74">
              <w:rPr>
                <w:rStyle w:val="Hyperlink"/>
                <w:noProof/>
                <w:rtl/>
              </w:rPr>
              <w:t xml:space="preserve"> </w:t>
            </w:r>
            <w:r w:rsidRPr="00987A74">
              <w:rPr>
                <w:rStyle w:val="Hyperlink"/>
                <w:rFonts w:hint="eastAsia"/>
                <w:noProof/>
                <w:rtl/>
              </w:rPr>
              <w:t>والدعاء</w:t>
            </w:r>
            <w:r w:rsidRPr="00987A74">
              <w:rPr>
                <w:rStyle w:val="Hyperlink"/>
                <w:noProof/>
                <w:rtl/>
              </w:rPr>
              <w:t xml:space="preserve"> </w:t>
            </w:r>
            <w:r w:rsidRPr="00987A74">
              <w:rPr>
                <w:rStyle w:val="Hyperlink"/>
                <w:rFonts w:hint="eastAsia"/>
                <w:noProof/>
                <w:rtl/>
              </w:rPr>
              <w:t>بالمأثور</w:t>
            </w:r>
            <w:r w:rsidRPr="00987A74">
              <w:rPr>
                <w:rStyle w:val="Hyperlink"/>
                <w:noProof/>
                <w:rtl/>
              </w:rPr>
              <w:t xml:space="preserve"> </w:t>
            </w:r>
            <w:r w:rsidRPr="00987A74">
              <w:rPr>
                <w:rStyle w:val="Hyperlink"/>
                <w:rFonts w:hint="eastAsia"/>
                <w:noProof/>
                <w:rtl/>
              </w:rPr>
              <w:t>عند</w:t>
            </w:r>
            <w:r w:rsidRPr="00987A74">
              <w:rPr>
                <w:rStyle w:val="Hyperlink"/>
                <w:noProof/>
                <w:rtl/>
              </w:rPr>
              <w:t xml:space="preserve"> </w:t>
            </w:r>
            <w:r w:rsidRPr="00987A74">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725F5" w:rsidRDefault="005725F5" w:rsidP="005725F5">
          <w:pPr>
            <w:pStyle w:val="libNormal"/>
            <w:rPr>
              <w:rtl/>
            </w:rPr>
          </w:pPr>
          <w:r>
            <w:rPr>
              <w:rtl/>
            </w:rPr>
            <w:br w:type="page"/>
          </w:r>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31" w:history="1">
            <w:r w:rsidRPr="00987A74">
              <w:rPr>
                <w:rStyle w:val="Hyperlink"/>
                <w:noProof/>
                <w:rtl/>
              </w:rPr>
              <w:t xml:space="preserve">54 -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التزويج</w:t>
            </w:r>
            <w:r w:rsidRPr="00987A74">
              <w:rPr>
                <w:rStyle w:val="Hyperlink"/>
                <w:noProof/>
                <w:rtl/>
              </w:rPr>
              <w:t xml:space="preserve"> </w:t>
            </w:r>
            <w:r w:rsidRPr="00987A74">
              <w:rPr>
                <w:rStyle w:val="Hyperlink"/>
                <w:rFonts w:hint="eastAsia"/>
                <w:noProof/>
                <w:rtl/>
              </w:rPr>
              <w:t>والقمر</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العقرب</w:t>
            </w:r>
            <w:r w:rsidRPr="00987A74">
              <w:rPr>
                <w:rStyle w:val="Hyperlink"/>
                <w:noProof/>
                <w:rtl/>
              </w:rPr>
              <w:t xml:space="preserve"> </w:t>
            </w:r>
            <w:r w:rsidRPr="00987A74">
              <w:rPr>
                <w:rStyle w:val="Hyperlink"/>
                <w:rFonts w:hint="eastAsia"/>
                <w:noProof/>
                <w:rtl/>
              </w:rPr>
              <w:t>وفي</w:t>
            </w:r>
            <w:r w:rsidRPr="00987A74">
              <w:rPr>
                <w:rStyle w:val="Hyperlink"/>
                <w:noProof/>
                <w:rtl/>
              </w:rPr>
              <w:t xml:space="preserve"> </w:t>
            </w:r>
            <w:r w:rsidRPr="00987A74">
              <w:rPr>
                <w:rStyle w:val="Hyperlink"/>
                <w:rFonts w:hint="eastAsia"/>
                <w:noProof/>
                <w:rtl/>
              </w:rPr>
              <w:t>محاق</w:t>
            </w:r>
            <w:r w:rsidRPr="00987A74">
              <w:rPr>
                <w:rStyle w:val="Hyperlink"/>
                <w:noProof/>
                <w:rtl/>
              </w:rPr>
              <w:t xml:space="preserve"> </w:t>
            </w:r>
            <w:r w:rsidRPr="00987A74">
              <w:rPr>
                <w:rStyle w:val="Hyperlink"/>
                <w:rFonts w:hint="eastAsia"/>
                <w:noProof/>
                <w:rtl/>
              </w:rPr>
              <w:t>الشهر</w:t>
            </w:r>
            <w:r w:rsidRPr="00987A74">
              <w:rPr>
                <w:rStyle w:val="Hyperlink"/>
                <w:noProof/>
                <w:rtl/>
              </w:rPr>
              <w:t xml:space="preserve"> </w:t>
            </w:r>
            <w:r w:rsidRPr="00987A74">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32" w:history="1">
            <w:r w:rsidRPr="00987A74">
              <w:rPr>
                <w:rStyle w:val="Hyperlink"/>
                <w:noProof/>
                <w:rtl/>
              </w:rPr>
              <w:t xml:space="preserve">55 -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الدخول</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طهر</w:t>
            </w:r>
            <w:r w:rsidRPr="00987A74">
              <w:rPr>
                <w:rStyle w:val="Hyperlink"/>
                <w:noProof/>
                <w:rtl/>
              </w:rPr>
              <w:t xml:space="preserve"> </w:t>
            </w:r>
            <w:r w:rsidRPr="00987A74">
              <w:rPr>
                <w:rStyle w:val="Hyperlink"/>
                <w:rFonts w:hint="eastAsia"/>
                <w:noProof/>
                <w:rtl/>
              </w:rPr>
              <w:t>وصلاة</w:t>
            </w:r>
            <w:r w:rsidRPr="00987A74">
              <w:rPr>
                <w:rStyle w:val="Hyperlink"/>
                <w:noProof/>
                <w:rtl/>
              </w:rPr>
              <w:t xml:space="preserve"> </w:t>
            </w:r>
            <w:r w:rsidRPr="00987A74">
              <w:rPr>
                <w:rStyle w:val="Hyperlink"/>
                <w:rFonts w:hint="eastAsia"/>
                <w:noProof/>
                <w:rtl/>
              </w:rPr>
              <w:t>ركعتين</w:t>
            </w:r>
            <w:r w:rsidRPr="00987A74">
              <w:rPr>
                <w:rStyle w:val="Hyperlink"/>
                <w:noProof/>
                <w:rtl/>
              </w:rPr>
              <w:t xml:space="preserve"> </w:t>
            </w:r>
            <w:r w:rsidRPr="00987A74">
              <w:rPr>
                <w:rStyle w:val="Hyperlink"/>
                <w:rFonts w:hint="eastAsia"/>
                <w:noProof/>
                <w:rtl/>
              </w:rPr>
              <w:t>والدعاء</w:t>
            </w:r>
            <w:r w:rsidRPr="00987A74">
              <w:rPr>
                <w:rStyle w:val="Hyperlink"/>
                <w:noProof/>
                <w:rtl/>
              </w:rPr>
              <w:t xml:space="preserve"> </w:t>
            </w:r>
            <w:r w:rsidRPr="00987A74">
              <w:rPr>
                <w:rStyle w:val="Hyperlink"/>
                <w:rFonts w:hint="eastAsia"/>
                <w:noProof/>
                <w:rtl/>
              </w:rPr>
              <w:t>بالمأثور،</w:t>
            </w:r>
            <w:r w:rsidRPr="00987A74">
              <w:rPr>
                <w:rStyle w:val="Hyperlink"/>
                <w:noProof/>
                <w:rtl/>
              </w:rPr>
              <w:t xml:space="preserve"> </w:t>
            </w:r>
            <w:r w:rsidRPr="00987A74">
              <w:rPr>
                <w:rStyle w:val="Hyperlink"/>
                <w:rFonts w:hint="eastAsia"/>
                <w:noProof/>
                <w:rtl/>
              </w:rPr>
              <w:t>ووضع</w:t>
            </w:r>
            <w:r w:rsidRPr="00987A74">
              <w:rPr>
                <w:rStyle w:val="Hyperlink"/>
                <w:noProof/>
                <w:rtl/>
              </w:rPr>
              <w:t xml:space="preserve"> </w:t>
            </w:r>
            <w:r w:rsidRPr="00987A74">
              <w:rPr>
                <w:rStyle w:val="Hyperlink"/>
                <w:rFonts w:hint="eastAsia"/>
                <w:noProof/>
                <w:rtl/>
              </w:rPr>
              <w:t>اليد</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ناصيتها</w:t>
            </w:r>
            <w:r w:rsidRPr="00987A74">
              <w:rPr>
                <w:rStyle w:val="Hyperlink"/>
                <w:noProof/>
                <w:rtl/>
              </w:rPr>
              <w:t xml:space="preserve"> </w:t>
            </w:r>
            <w:r w:rsidRPr="00987A74">
              <w:rPr>
                <w:rStyle w:val="Hyperlink"/>
                <w:rFonts w:hint="eastAsia"/>
                <w:noProof/>
                <w:rtl/>
              </w:rPr>
              <w:t>واستقبال</w:t>
            </w:r>
            <w:r w:rsidRPr="00987A74">
              <w:rPr>
                <w:rStyle w:val="Hyperlink"/>
                <w:noProof/>
                <w:rtl/>
              </w:rPr>
              <w:t xml:space="preserve"> </w:t>
            </w:r>
            <w:r w:rsidRPr="00987A74">
              <w:rPr>
                <w:rStyle w:val="Hyperlink"/>
                <w:rFonts w:hint="eastAsia"/>
                <w:noProof/>
                <w:rtl/>
              </w:rPr>
              <w:t>القبلة</w:t>
            </w:r>
            <w:r w:rsidRPr="00987A74">
              <w:rPr>
                <w:rStyle w:val="Hyperlink"/>
                <w:noProof/>
                <w:rtl/>
              </w:rPr>
              <w:t xml:space="preserve"> </w:t>
            </w:r>
            <w:r w:rsidRPr="00987A74">
              <w:rPr>
                <w:rStyle w:val="Hyperlink"/>
                <w:rFonts w:hint="eastAsia"/>
                <w:noProof/>
                <w:rtl/>
              </w:rPr>
              <w:t>حال</w:t>
            </w:r>
            <w:r w:rsidRPr="00987A74">
              <w:rPr>
                <w:rStyle w:val="Hyperlink"/>
                <w:noProof/>
                <w:rtl/>
              </w:rPr>
              <w:t xml:space="preserve"> </w:t>
            </w:r>
            <w:r w:rsidRPr="00987A74">
              <w:rPr>
                <w:rStyle w:val="Hyperlink"/>
                <w:rFonts w:hint="eastAsia"/>
                <w:noProof/>
                <w:rtl/>
              </w:rPr>
              <w:t>الدعاء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33" w:history="1">
            <w:r w:rsidRPr="00987A74">
              <w:rPr>
                <w:rStyle w:val="Hyperlink"/>
                <w:noProof/>
                <w:rtl/>
              </w:rPr>
              <w:t xml:space="preserve">56 -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المكث</w:t>
            </w:r>
            <w:r w:rsidRPr="00987A74">
              <w:rPr>
                <w:rStyle w:val="Hyperlink"/>
                <w:noProof/>
                <w:rtl/>
              </w:rPr>
              <w:t xml:space="preserve"> </w:t>
            </w:r>
            <w:r w:rsidRPr="00987A74">
              <w:rPr>
                <w:rStyle w:val="Hyperlink"/>
                <w:rFonts w:hint="eastAsia"/>
                <w:noProof/>
                <w:rtl/>
              </w:rPr>
              <w:t>واللبث</w:t>
            </w:r>
            <w:r w:rsidRPr="00987A74">
              <w:rPr>
                <w:rStyle w:val="Hyperlink"/>
                <w:noProof/>
                <w:rtl/>
              </w:rPr>
              <w:t xml:space="preserve"> </w:t>
            </w:r>
            <w:r w:rsidRPr="00987A74">
              <w:rPr>
                <w:rStyle w:val="Hyperlink"/>
                <w:rFonts w:hint="eastAsia"/>
                <w:noProof/>
                <w:rtl/>
              </w:rPr>
              <w:t>وترك</w:t>
            </w:r>
            <w:r w:rsidRPr="00987A74">
              <w:rPr>
                <w:rStyle w:val="Hyperlink"/>
                <w:noProof/>
                <w:rtl/>
              </w:rPr>
              <w:t xml:space="preserve"> </w:t>
            </w:r>
            <w:r w:rsidRPr="00987A74">
              <w:rPr>
                <w:rStyle w:val="Hyperlink"/>
                <w:rFonts w:hint="eastAsia"/>
                <w:noProof/>
                <w:rtl/>
              </w:rPr>
              <w:t>التعجيل</w:t>
            </w:r>
            <w:r w:rsidRPr="00987A74">
              <w:rPr>
                <w:rStyle w:val="Hyperlink"/>
                <w:noProof/>
                <w:rtl/>
              </w:rPr>
              <w:t xml:space="preserve"> </w:t>
            </w:r>
            <w:r w:rsidRPr="00987A74">
              <w:rPr>
                <w:rStyle w:val="Hyperlink"/>
                <w:rFonts w:hint="eastAsia"/>
                <w:noProof/>
                <w:rtl/>
              </w:rPr>
              <w:t>عند</w:t>
            </w:r>
            <w:r w:rsidRPr="00987A74">
              <w:rPr>
                <w:rStyle w:val="Hyperlink"/>
                <w:noProof/>
                <w:rtl/>
              </w:rPr>
              <w:t xml:space="preserve"> </w:t>
            </w:r>
            <w:r w:rsidRPr="00987A74">
              <w:rPr>
                <w:rStyle w:val="Hyperlink"/>
                <w:rFonts w:hint="eastAsia"/>
                <w:noProof/>
                <w:rtl/>
              </w:rPr>
              <w:t>الجماع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34" w:history="1">
            <w:r w:rsidRPr="00987A74">
              <w:rPr>
                <w:rStyle w:val="Hyperlink"/>
                <w:noProof/>
                <w:rtl/>
              </w:rPr>
              <w:t xml:space="preserve">57 -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ملاعبة</w:t>
            </w:r>
            <w:r w:rsidRPr="00987A74">
              <w:rPr>
                <w:rStyle w:val="Hyperlink"/>
                <w:noProof/>
                <w:rtl/>
              </w:rPr>
              <w:t xml:space="preserve"> </w:t>
            </w:r>
            <w:r w:rsidRPr="00987A74">
              <w:rPr>
                <w:rStyle w:val="Hyperlink"/>
                <w:rFonts w:hint="eastAsia"/>
                <w:noProof/>
                <w:rtl/>
              </w:rPr>
              <w:t>الزوجة</w:t>
            </w:r>
            <w:r w:rsidRPr="00987A74">
              <w:rPr>
                <w:rStyle w:val="Hyperlink"/>
                <w:noProof/>
                <w:rtl/>
              </w:rPr>
              <w:t xml:space="preserve"> </w:t>
            </w:r>
            <w:r w:rsidRPr="00987A74">
              <w:rPr>
                <w:rStyle w:val="Hyperlink"/>
                <w:rFonts w:hint="eastAsia"/>
                <w:noProof/>
                <w:rtl/>
              </w:rPr>
              <w:t>ومداعبتها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35" w:history="1">
            <w:r w:rsidRPr="00987A74">
              <w:rPr>
                <w:rStyle w:val="Hyperlink"/>
                <w:noProof/>
                <w:rtl/>
              </w:rPr>
              <w:t xml:space="preserve">58 -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الجماع</w:t>
            </w:r>
            <w:r w:rsidRPr="00987A74">
              <w:rPr>
                <w:rStyle w:val="Hyperlink"/>
                <w:noProof/>
                <w:rtl/>
              </w:rPr>
              <w:t xml:space="preserve"> </w:t>
            </w:r>
            <w:r w:rsidRPr="00987A74">
              <w:rPr>
                <w:rStyle w:val="Hyperlink"/>
                <w:rFonts w:hint="eastAsia"/>
                <w:noProof/>
                <w:rtl/>
              </w:rPr>
              <w:t>عارياً</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كراهية،</w:t>
            </w:r>
            <w:r w:rsidRPr="00987A74">
              <w:rPr>
                <w:rStyle w:val="Hyperlink"/>
                <w:noProof/>
                <w:rtl/>
              </w:rPr>
              <w:t xml:space="preserve"> </w:t>
            </w:r>
            <w:r w:rsidRPr="00987A74">
              <w:rPr>
                <w:rStyle w:val="Hyperlink"/>
                <w:rFonts w:hint="eastAsia"/>
                <w:noProof/>
                <w:rtl/>
              </w:rPr>
              <w:t>وفي</w:t>
            </w:r>
            <w:r w:rsidRPr="00987A74">
              <w:rPr>
                <w:rStyle w:val="Hyperlink"/>
                <w:noProof/>
                <w:rtl/>
              </w:rPr>
              <w:t xml:space="preserve"> </w:t>
            </w:r>
            <w:r w:rsidRPr="00987A74">
              <w:rPr>
                <w:rStyle w:val="Hyperlink"/>
                <w:rFonts w:hint="eastAsia"/>
                <w:noProof/>
                <w:rtl/>
              </w:rPr>
              <w:t>الحمام،</w:t>
            </w:r>
            <w:r w:rsidRPr="00987A74">
              <w:rPr>
                <w:rStyle w:val="Hyperlink"/>
                <w:noProof/>
                <w:rtl/>
              </w:rPr>
              <w:t xml:space="preserve"> </w:t>
            </w:r>
            <w:r w:rsidRPr="00987A74">
              <w:rPr>
                <w:rStyle w:val="Hyperlink"/>
                <w:rFonts w:hint="eastAsia"/>
                <w:noProof/>
                <w:rtl/>
              </w:rPr>
              <w:t>وفي</w:t>
            </w:r>
            <w:r w:rsidRPr="00987A74">
              <w:rPr>
                <w:rStyle w:val="Hyperlink"/>
                <w:noProof/>
                <w:rtl/>
              </w:rPr>
              <w:t xml:space="preserve"> </w:t>
            </w:r>
            <w:r w:rsidRPr="00987A74">
              <w:rPr>
                <w:rStyle w:val="Hyperlink"/>
                <w:rFonts w:hint="eastAsia"/>
                <w:noProof/>
                <w:rtl/>
              </w:rPr>
              <w:t>الماء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36" w:history="1">
            <w:r w:rsidRPr="00987A74">
              <w:rPr>
                <w:rStyle w:val="Hyperlink"/>
                <w:noProof/>
                <w:rtl/>
              </w:rPr>
              <w:t xml:space="preserve">59 -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النظر</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جميع</w:t>
            </w:r>
            <w:r w:rsidRPr="00987A74">
              <w:rPr>
                <w:rStyle w:val="Hyperlink"/>
                <w:noProof/>
                <w:rtl/>
              </w:rPr>
              <w:t xml:space="preserve"> </w:t>
            </w:r>
            <w:r w:rsidRPr="00987A74">
              <w:rPr>
                <w:rStyle w:val="Hyperlink"/>
                <w:rFonts w:hint="eastAsia"/>
                <w:noProof/>
                <w:rtl/>
              </w:rPr>
              <w:t>بدن</w:t>
            </w:r>
            <w:r w:rsidRPr="00987A74">
              <w:rPr>
                <w:rStyle w:val="Hyperlink"/>
                <w:noProof/>
                <w:rtl/>
              </w:rPr>
              <w:t xml:space="preserve"> </w:t>
            </w:r>
            <w:r w:rsidRPr="00987A74">
              <w:rPr>
                <w:rStyle w:val="Hyperlink"/>
                <w:rFonts w:hint="eastAsia"/>
                <w:noProof/>
                <w:rtl/>
              </w:rPr>
              <w:t>الزوجة</w:t>
            </w:r>
            <w:r w:rsidRPr="00987A74">
              <w:rPr>
                <w:rStyle w:val="Hyperlink"/>
                <w:noProof/>
                <w:rtl/>
              </w:rPr>
              <w:t xml:space="preserve"> </w:t>
            </w:r>
            <w:r w:rsidRPr="00987A74">
              <w:rPr>
                <w:rStyle w:val="Hyperlink"/>
                <w:rFonts w:hint="eastAsia"/>
                <w:noProof/>
                <w:rtl/>
              </w:rPr>
              <w:t>حتّى</w:t>
            </w:r>
            <w:r w:rsidRPr="00987A74">
              <w:rPr>
                <w:rStyle w:val="Hyperlink"/>
                <w:noProof/>
                <w:rtl/>
              </w:rPr>
              <w:t xml:space="preserve"> </w:t>
            </w:r>
            <w:r w:rsidRPr="00987A74">
              <w:rPr>
                <w:rStyle w:val="Hyperlink"/>
                <w:rFonts w:hint="eastAsia"/>
                <w:noProof/>
                <w:rtl/>
              </w:rPr>
              <w:t>الفرج</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حال</w:t>
            </w:r>
            <w:r w:rsidRPr="00987A74">
              <w:rPr>
                <w:rStyle w:val="Hyperlink"/>
                <w:noProof/>
                <w:rtl/>
              </w:rPr>
              <w:t xml:space="preserve"> </w:t>
            </w:r>
            <w:r w:rsidRPr="00987A74">
              <w:rPr>
                <w:rStyle w:val="Hyperlink"/>
                <w:rFonts w:hint="eastAsia"/>
                <w:noProof/>
                <w:rtl/>
              </w:rPr>
              <w:t>الجماع</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كراهية</w:t>
            </w:r>
            <w:r w:rsidRPr="00987A74">
              <w:rPr>
                <w:rStyle w:val="Hyperlink"/>
                <w:noProof/>
                <w:rtl/>
              </w:rPr>
              <w:t xml:space="preserve"> </w:t>
            </w:r>
            <w:r w:rsidRPr="00987A74">
              <w:rPr>
                <w:rStyle w:val="Hyperlink"/>
                <w:rFonts w:hint="eastAsia"/>
                <w:noProof/>
                <w:rtl/>
              </w:rPr>
              <w:t>فيها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37" w:history="1">
            <w:r w:rsidRPr="00987A74">
              <w:rPr>
                <w:rStyle w:val="Hyperlink"/>
                <w:noProof/>
                <w:rtl/>
              </w:rPr>
              <w:t xml:space="preserve">60 -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الكلام</w:t>
            </w:r>
            <w:r w:rsidRPr="00987A74">
              <w:rPr>
                <w:rStyle w:val="Hyperlink"/>
                <w:noProof/>
                <w:rtl/>
              </w:rPr>
              <w:t xml:space="preserve"> </w:t>
            </w:r>
            <w:r w:rsidRPr="00987A74">
              <w:rPr>
                <w:rStyle w:val="Hyperlink"/>
                <w:rFonts w:hint="eastAsia"/>
                <w:noProof/>
                <w:rtl/>
              </w:rPr>
              <w:t>عند</w:t>
            </w:r>
            <w:r w:rsidRPr="00987A74">
              <w:rPr>
                <w:rStyle w:val="Hyperlink"/>
                <w:noProof/>
                <w:rtl/>
              </w:rPr>
              <w:t xml:space="preserve"> </w:t>
            </w:r>
            <w:r w:rsidRPr="00987A74">
              <w:rPr>
                <w:rStyle w:val="Hyperlink"/>
                <w:rFonts w:hint="eastAsia"/>
                <w:noProof/>
                <w:rtl/>
              </w:rPr>
              <w:t>الجماع</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ذكر</w:t>
            </w:r>
            <w:r w:rsidRPr="00987A74">
              <w:rPr>
                <w:rStyle w:val="Hyperlink"/>
                <w:noProof/>
                <w:rtl/>
              </w:rPr>
              <w:t xml:space="preserve"> </w:t>
            </w:r>
            <w:r w:rsidRPr="00987A74">
              <w:rPr>
                <w:rStyle w:val="Hyperlink"/>
                <w:rFonts w:hint="eastAsia"/>
                <w:noProof/>
                <w:rtl/>
              </w:rPr>
              <w:t>الله</w:t>
            </w:r>
            <w:r w:rsidRPr="00987A74">
              <w:rPr>
                <w:rStyle w:val="Hyperlink"/>
                <w:noProof/>
                <w:rtl/>
              </w:rPr>
              <w:t xml:space="preserve"> </w:t>
            </w:r>
            <w:r w:rsidRPr="00987A74">
              <w:rPr>
                <w:rStyle w:val="Hyperlink"/>
                <w:rFonts w:hint="eastAsia"/>
                <w:noProof/>
                <w:rtl/>
              </w:rPr>
              <w:t>والدعاء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38" w:history="1">
            <w:r w:rsidRPr="00987A74">
              <w:rPr>
                <w:rStyle w:val="Hyperlink"/>
                <w:noProof/>
                <w:rtl/>
              </w:rPr>
              <w:t xml:space="preserve">61 -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جماع</w:t>
            </w:r>
            <w:r w:rsidRPr="00987A74">
              <w:rPr>
                <w:rStyle w:val="Hyperlink"/>
                <w:noProof/>
                <w:rtl/>
              </w:rPr>
              <w:t xml:space="preserve"> </w:t>
            </w:r>
            <w:r w:rsidRPr="00987A74">
              <w:rPr>
                <w:rStyle w:val="Hyperlink"/>
                <w:rFonts w:hint="eastAsia"/>
                <w:noProof/>
                <w:rtl/>
              </w:rPr>
              <w:t>المختضب</w:t>
            </w:r>
            <w:r w:rsidRPr="00987A74">
              <w:rPr>
                <w:rStyle w:val="Hyperlink"/>
                <w:noProof/>
                <w:rtl/>
              </w:rPr>
              <w:t xml:space="preserve"> </w:t>
            </w:r>
            <w:r w:rsidRPr="00987A74">
              <w:rPr>
                <w:rStyle w:val="Hyperlink"/>
                <w:rFonts w:hint="eastAsia"/>
                <w:noProof/>
                <w:rtl/>
              </w:rPr>
              <w:t>وجماع</w:t>
            </w:r>
            <w:r w:rsidRPr="00987A74">
              <w:rPr>
                <w:rStyle w:val="Hyperlink"/>
                <w:noProof/>
                <w:rtl/>
              </w:rPr>
              <w:t xml:space="preserve"> </w:t>
            </w:r>
            <w:r w:rsidRPr="00987A74">
              <w:rPr>
                <w:rStyle w:val="Hyperlink"/>
                <w:rFonts w:hint="eastAsia"/>
                <w:noProof/>
                <w:rtl/>
              </w:rPr>
              <w:t>المراة</w:t>
            </w:r>
            <w:r w:rsidRPr="00987A74">
              <w:rPr>
                <w:rStyle w:val="Hyperlink"/>
                <w:noProof/>
                <w:rtl/>
              </w:rPr>
              <w:t xml:space="preserve"> </w:t>
            </w:r>
            <w:r w:rsidRPr="00987A74">
              <w:rPr>
                <w:rStyle w:val="Hyperlink"/>
                <w:rFonts w:hint="eastAsia"/>
                <w:noProof/>
                <w:rtl/>
              </w:rPr>
              <w:t>المختضبة</w:t>
            </w:r>
            <w:r w:rsidRPr="00987A74">
              <w:rPr>
                <w:rStyle w:val="Hyperlink"/>
                <w:noProof/>
                <w:rtl/>
              </w:rPr>
              <w:t xml:space="preserve"> </w:t>
            </w:r>
            <w:r w:rsidRPr="00987A74">
              <w:rPr>
                <w:rStyle w:val="Hyperlink"/>
                <w:rFonts w:hint="eastAsia"/>
                <w:noProof/>
                <w:rtl/>
              </w:rPr>
              <w:t>حتّى</w:t>
            </w:r>
            <w:r w:rsidRPr="00987A74">
              <w:rPr>
                <w:rStyle w:val="Hyperlink"/>
                <w:noProof/>
                <w:rtl/>
              </w:rPr>
              <w:t xml:space="preserve"> </w:t>
            </w:r>
            <w:r w:rsidRPr="00987A74">
              <w:rPr>
                <w:rStyle w:val="Hyperlink"/>
                <w:rFonts w:hint="eastAsia"/>
                <w:noProof/>
                <w:rtl/>
              </w:rPr>
              <w:t>يبلغ</w:t>
            </w:r>
            <w:r w:rsidRPr="00987A74">
              <w:rPr>
                <w:rStyle w:val="Hyperlink"/>
                <w:noProof/>
                <w:rtl/>
              </w:rPr>
              <w:t xml:space="preserve"> </w:t>
            </w:r>
            <w:r w:rsidRPr="00987A74">
              <w:rPr>
                <w:rStyle w:val="Hyperlink"/>
                <w:rFonts w:hint="eastAsia"/>
                <w:noProof/>
                <w:rtl/>
              </w:rPr>
              <w:t>الخضاب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39" w:history="1">
            <w:r w:rsidRPr="00987A74">
              <w:rPr>
                <w:rStyle w:val="Hyperlink"/>
                <w:noProof/>
                <w:rtl/>
              </w:rPr>
              <w:t xml:space="preserve">62 -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الجماع</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بين</w:t>
            </w:r>
            <w:r w:rsidRPr="00987A74">
              <w:rPr>
                <w:rStyle w:val="Hyperlink"/>
                <w:noProof/>
                <w:rtl/>
              </w:rPr>
              <w:t xml:space="preserve"> </w:t>
            </w:r>
            <w:r w:rsidRPr="00987A74">
              <w:rPr>
                <w:rStyle w:val="Hyperlink"/>
                <w:rFonts w:hint="eastAsia"/>
                <w:noProof/>
                <w:rtl/>
              </w:rPr>
              <w:t>طلوع</w:t>
            </w:r>
            <w:r w:rsidRPr="00987A74">
              <w:rPr>
                <w:rStyle w:val="Hyperlink"/>
                <w:noProof/>
                <w:rtl/>
              </w:rPr>
              <w:t xml:space="preserve"> </w:t>
            </w:r>
            <w:r w:rsidRPr="00987A74">
              <w:rPr>
                <w:rStyle w:val="Hyperlink"/>
                <w:rFonts w:hint="eastAsia"/>
                <w:noProof/>
                <w:rtl/>
              </w:rPr>
              <w:t>الفجر</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طلوع</w:t>
            </w:r>
            <w:r w:rsidRPr="00987A74">
              <w:rPr>
                <w:rStyle w:val="Hyperlink"/>
                <w:noProof/>
                <w:rtl/>
              </w:rPr>
              <w:t xml:space="preserve"> </w:t>
            </w:r>
            <w:r w:rsidRPr="00987A74">
              <w:rPr>
                <w:rStyle w:val="Hyperlink"/>
                <w:rFonts w:hint="eastAsia"/>
                <w:noProof/>
                <w:rtl/>
              </w:rPr>
              <w:t>الشمس،</w:t>
            </w:r>
            <w:r w:rsidRPr="00987A74">
              <w:rPr>
                <w:rStyle w:val="Hyperlink"/>
                <w:noProof/>
                <w:rtl/>
              </w:rPr>
              <w:t xml:space="preserve"> </w:t>
            </w:r>
            <w:r w:rsidRPr="00987A74">
              <w:rPr>
                <w:rStyle w:val="Hyperlink"/>
                <w:rFonts w:hint="eastAsia"/>
                <w:noProof/>
                <w:rtl/>
              </w:rPr>
              <w:t>ومن</w:t>
            </w:r>
            <w:r w:rsidRPr="00987A74">
              <w:rPr>
                <w:rStyle w:val="Hyperlink"/>
                <w:noProof/>
                <w:rtl/>
              </w:rPr>
              <w:t xml:space="preserve"> </w:t>
            </w:r>
            <w:r w:rsidRPr="00987A74">
              <w:rPr>
                <w:rStyle w:val="Hyperlink"/>
                <w:rFonts w:hint="eastAsia"/>
                <w:noProof/>
                <w:rtl/>
              </w:rPr>
              <w:t>مغيب</w:t>
            </w:r>
            <w:r w:rsidRPr="00987A74">
              <w:rPr>
                <w:rStyle w:val="Hyperlink"/>
                <w:noProof/>
                <w:rtl/>
              </w:rPr>
              <w:t xml:space="preserve"> </w:t>
            </w:r>
            <w:r w:rsidRPr="00987A74">
              <w:rPr>
                <w:rStyle w:val="Hyperlink"/>
                <w:rFonts w:hint="eastAsia"/>
                <w:noProof/>
                <w:rtl/>
              </w:rPr>
              <w:t>الشمس</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مغيب</w:t>
            </w:r>
            <w:r w:rsidRPr="00987A74">
              <w:rPr>
                <w:rStyle w:val="Hyperlink"/>
                <w:noProof/>
                <w:rtl/>
              </w:rPr>
              <w:t xml:space="preserve"> </w:t>
            </w:r>
            <w:r w:rsidRPr="00987A74">
              <w:rPr>
                <w:rStyle w:val="Hyperlink"/>
                <w:rFonts w:hint="eastAsia"/>
                <w:noProof/>
                <w:rtl/>
              </w:rPr>
              <w:t>الشفق،</w:t>
            </w:r>
            <w:r w:rsidRPr="00987A74">
              <w:rPr>
                <w:rStyle w:val="Hyperlink"/>
                <w:noProof/>
                <w:rtl/>
              </w:rPr>
              <w:t xml:space="preserve"> </w:t>
            </w:r>
            <w:r w:rsidRPr="00987A74">
              <w:rPr>
                <w:rStyle w:val="Hyperlink"/>
                <w:rFonts w:hint="eastAsia"/>
                <w:noProof/>
                <w:rtl/>
              </w:rPr>
              <w:t>ويوم</w:t>
            </w:r>
            <w:r w:rsidRPr="00987A74">
              <w:rPr>
                <w:rStyle w:val="Hyperlink"/>
                <w:noProof/>
                <w:rtl/>
              </w:rPr>
              <w:t xml:space="preserve"> </w:t>
            </w:r>
            <w:r w:rsidRPr="00987A74">
              <w:rPr>
                <w:rStyle w:val="Hyperlink"/>
                <w:rFonts w:hint="eastAsia"/>
                <w:noProof/>
                <w:rtl/>
              </w:rPr>
              <w:t>كسوف</w:t>
            </w:r>
            <w:r w:rsidRPr="00987A74">
              <w:rPr>
                <w:rStyle w:val="Hyperlink"/>
                <w:noProof/>
                <w:rtl/>
              </w:rPr>
              <w:t xml:space="preserve"> </w:t>
            </w:r>
            <w:r w:rsidRPr="00987A74">
              <w:rPr>
                <w:rStyle w:val="Hyperlink"/>
                <w:rFonts w:hint="eastAsia"/>
                <w:noProof/>
                <w:rtl/>
              </w:rPr>
              <w:t>الشمس،</w:t>
            </w:r>
            <w:r w:rsidRPr="00987A74">
              <w:rPr>
                <w:rStyle w:val="Hyperlink"/>
                <w:noProof/>
                <w:rtl/>
              </w:rPr>
              <w:t xml:space="preserve"> </w:t>
            </w:r>
            <w:r w:rsidRPr="00987A74">
              <w:rPr>
                <w:rStyle w:val="Hyperlink"/>
                <w:rFonts w:hint="eastAsia"/>
                <w:noProof/>
                <w:rtl/>
              </w:rPr>
              <w:t>وليلة</w:t>
            </w:r>
            <w:r w:rsidRPr="00987A74">
              <w:rPr>
                <w:rStyle w:val="Hyperlink"/>
                <w:noProof/>
                <w:rtl/>
              </w:rPr>
              <w:t xml:space="preserve"> </w:t>
            </w:r>
            <w:r w:rsidRPr="00987A74">
              <w:rPr>
                <w:rStyle w:val="Hyperlink"/>
                <w:rFonts w:hint="eastAsia"/>
                <w:noProof/>
                <w:rtl/>
              </w:rPr>
              <w:t>خسوف</w:t>
            </w:r>
            <w:r w:rsidRPr="00987A74">
              <w:rPr>
                <w:rStyle w:val="Hyperlink"/>
                <w:noProof/>
                <w:rtl/>
              </w:rPr>
              <w:t xml:space="preserve"> </w:t>
            </w:r>
            <w:r w:rsidRPr="00987A74">
              <w:rPr>
                <w:rStyle w:val="Hyperlink"/>
                <w:rFonts w:hint="eastAsia"/>
                <w:noProof/>
                <w:rtl/>
              </w:rPr>
              <w:t>القمر</w:t>
            </w:r>
            <w:r w:rsidRPr="00987A74">
              <w:rPr>
                <w:rStyle w:val="Hyperlink"/>
                <w:noProof/>
                <w:rtl/>
              </w:rPr>
              <w:t xml:space="preserve"> </w:t>
            </w:r>
            <w:r w:rsidRPr="00987A74">
              <w:rPr>
                <w:rStyle w:val="Hyperlink"/>
                <w:rFonts w:hint="eastAsia"/>
                <w:noProof/>
                <w:rtl/>
              </w:rPr>
              <w:t>وفي</w:t>
            </w:r>
            <w:r w:rsidRPr="00987A74">
              <w:rPr>
                <w:rStyle w:val="Hyperlink"/>
                <w:noProof/>
                <w:rtl/>
              </w:rPr>
              <w:t xml:space="preserve"> </w:t>
            </w:r>
            <w:r w:rsidRPr="00987A74">
              <w:rPr>
                <w:rStyle w:val="Hyperlink"/>
                <w:rFonts w:hint="eastAsia"/>
                <w:noProof/>
                <w:rtl/>
              </w:rPr>
              <w:t>اليوم</w:t>
            </w:r>
            <w:r w:rsidRPr="00987A74">
              <w:rPr>
                <w:rStyle w:val="Hyperlink"/>
                <w:noProof/>
                <w:rtl/>
              </w:rPr>
              <w:t xml:space="preserve"> </w:t>
            </w:r>
            <w:r w:rsidRPr="00987A74">
              <w:rPr>
                <w:rStyle w:val="Hyperlink"/>
                <w:rFonts w:hint="eastAsia"/>
                <w:noProof/>
                <w:rtl/>
              </w:rPr>
              <w:t>ألذّي</w:t>
            </w:r>
            <w:r w:rsidRPr="00987A74">
              <w:rPr>
                <w:rStyle w:val="Hyperlink"/>
                <w:noProof/>
                <w:rtl/>
              </w:rPr>
              <w:t xml:space="preserve"> </w:t>
            </w:r>
            <w:r w:rsidRPr="00987A74">
              <w:rPr>
                <w:rStyle w:val="Hyperlink"/>
                <w:rFonts w:hint="eastAsia"/>
                <w:noProof/>
                <w:rtl/>
              </w:rPr>
              <w:t>يكون</w:t>
            </w:r>
            <w:r w:rsidRPr="00987A74">
              <w:rPr>
                <w:rStyle w:val="Hyperlink"/>
                <w:noProof/>
                <w:rtl/>
              </w:rPr>
              <w:t xml:space="preserve"> </w:t>
            </w:r>
            <w:r w:rsidRPr="00987A74">
              <w:rPr>
                <w:rStyle w:val="Hyperlink"/>
                <w:rFonts w:hint="eastAsia"/>
                <w:noProof/>
                <w:rtl/>
              </w:rPr>
              <w:t>فيه</w:t>
            </w:r>
            <w:r w:rsidRPr="00987A74">
              <w:rPr>
                <w:rStyle w:val="Hyperlink"/>
                <w:noProof/>
                <w:rtl/>
              </w:rPr>
              <w:t xml:space="preserve"> </w:t>
            </w:r>
            <w:r w:rsidRPr="00987A74">
              <w:rPr>
                <w:rStyle w:val="Hyperlink"/>
                <w:rFonts w:hint="eastAsia"/>
                <w:noProof/>
                <w:rtl/>
              </w:rPr>
              <w:t>ريح</w:t>
            </w:r>
            <w:r w:rsidRPr="00987A74">
              <w:rPr>
                <w:rStyle w:val="Hyperlink"/>
                <w:noProof/>
                <w:rtl/>
              </w:rPr>
              <w:t xml:space="preserve"> </w:t>
            </w:r>
            <w:r w:rsidRPr="00987A74">
              <w:rPr>
                <w:rStyle w:val="Hyperlink"/>
                <w:rFonts w:hint="eastAsia"/>
                <w:noProof/>
                <w:rtl/>
              </w:rPr>
              <w:t>سوداء</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حمراء</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صفراء</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زلزلة،</w:t>
            </w:r>
            <w:r w:rsidRPr="00987A74">
              <w:rPr>
                <w:rStyle w:val="Hyperlink"/>
                <w:noProof/>
                <w:rtl/>
              </w:rPr>
              <w:t xml:space="preserve"> </w:t>
            </w:r>
            <w:r w:rsidRPr="00987A74">
              <w:rPr>
                <w:rStyle w:val="Hyperlink"/>
                <w:rFonts w:hint="eastAsia"/>
                <w:noProof/>
                <w:rtl/>
              </w:rPr>
              <w:t>وكذا</w:t>
            </w:r>
            <w:r w:rsidRPr="00987A74">
              <w:rPr>
                <w:rStyle w:val="Hyperlink"/>
                <w:noProof/>
                <w:rtl/>
              </w:rPr>
              <w:t xml:space="preserve"> </w:t>
            </w:r>
            <w:r w:rsidRPr="00987A74">
              <w:rPr>
                <w:rStyle w:val="Hyperlink"/>
                <w:rFonts w:hint="eastAsia"/>
                <w:noProof/>
                <w:rtl/>
              </w:rPr>
              <w:t>الليلة</w:t>
            </w:r>
            <w:r w:rsidRPr="00987A74">
              <w:rPr>
                <w:rStyle w:val="Hyperlink"/>
                <w:noProof/>
                <w:rtl/>
              </w:rPr>
              <w:t xml:space="preserve"> </w:t>
            </w:r>
            <w:r w:rsidRPr="00987A74">
              <w:rPr>
                <w:rStyle w:val="Hyperlink"/>
                <w:rFonts w:hint="eastAsia"/>
                <w:noProof/>
                <w:rtl/>
              </w:rPr>
              <w:t>التي</w:t>
            </w:r>
            <w:r w:rsidRPr="00987A74">
              <w:rPr>
                <w:rStyle w:val="Hyperlink"/>
                <w:noProof/>
                <w:rtl/>
              </w:rPr>
              <w:t xml:space="preserve"> </w:t>
            </w:r>
            <w:r w:rsidRPr="00987A74">
              <w:rPr>
                <w:rStyle w:val="Hyperlink"/>
                <w:rFonts w:hint="eastAsia"/>
                <w:noProof/>
                <w:rtl/>
              </w:rPr>
              <w:t>يكون</w:t>
            </w:r>
            <w:r w:rsidRPr="00987A74">
              <w:rPr>
                <w:rStyle w:val="Hyperlink"/>
                <w:noProof/>
                <w:rtl/>
              </w:rPr>
              <w:t xml:space="preserve"> </w:t>
            </w:r>
            <w:r w:rsidRPr="00987A74">
              <w:rPr>
                <w:rStyle w:val="Hyperlink"/>
                <w:rFonts w:hint="eastAsia"/>
                <w:noProof/>
                <w:rtl/>
              </w:rPr>
              <w:t>فيها</w:t>
            </w:r>
            <w:r w:rsidRPr="00987A74">
              <w:rPr>
                <w:rStyle w:val="Hyperlink"/>
                <w:noProof/>
                <w:rtl/>
              </w:rPr>
              <w:t xml:space="preserve"> </w:t>
            </w:r>
            <w:r w:rsidRPr="00987A74">
              <w:rPr>
                <w:rStyle w:val="Hyperlink"/>
                <w:rFonts w:hint="eastAsia"/>
                <w:noProof/>
                <w:rtl/>
              </w:rPr>
              <w:t>شيء</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40" w:history="1">
            <w:r w:rsidRPr="00987A74">
              <w:rPr>
                <w:rStyle w:val="Hyperlink"/>
                <w:noProof/>
                <w:rtl/>
              </w:rPr>
              <w:t xml:space="preserve">63 -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الجماع</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محاق</w:t>
            </w:r>
            <w:r w:rsidRPr="00987A74">
              <w:rPr>
                <w:rStyle w:val="Hyperlink"/>
                <w:noProof/>
                <w:rtl/>
              </w:rPr>
              <w:t xml:space="preserve"> </w:t>
            </w:r>
            <w:r w:rsidRPr="00987A74">
              <w:rPr>
                <w:rStyle w:val="Hyperlink"/>
                <w:rFonts w:hint="eastAsia"/>
                <w:noProof/>
                <w:rtl/>
              </w:rPr>
              <w:t>الشهر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41" w:history="1">
            <w:r w:rsidRPr="00987A74">
              <w:rPr>
                <w:rStyle w:val="Hyperlink"/>
                <w:noProof/>
                <w:rtl/>
              </w:rPr>
              <w:t xml:space="preserve">64 -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الجماع</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أول</w:t>
            </w:r>
            <w:r w:rsidRPr="00987A74">
              <w:rPr>
                <w:rStyle w:val="Hyperlink"/>
                <w:noProof/>
                <w:rtl/>
              </w:rPr>
              <w:t xml:space="preserve"> </w:t>
            </w:r>
            <w:r w:rsidRPr="00987A74">
              <w:rPr>
                <w:rStyle w:val="Hyperlink"/>
                <w:rFonts w:hint="eastAsia"/>
                <w:noProof/>
                <w:rtl/>
              </w:rPr>
              <w:t>الشهر</w:t>
            </w:r>
            <w:r w:rsidRPr="00987A74">
              <w:rPr>
                <w:rStyle w:val="Hyperlink"/>
                <w:noProof/>
                <w:rtl/>
              </w:rPr>
              <w:t xml:space="preserve"> </w:t>
            </w:r>
            <w:r w:rsidRPr="00987A74">
              <w:rPr>
                <w:rStyle w:val="Hyperlink"/>
                <w:rFonts w:hint="eastAsia"/>
                <w:noProof/>
                <w:rtl/>
              </w:rPr>
              <w:t>إلّا</w:t>
            </w:r>
            <w:r w:rsidRPr="00987A74">
              <w:rPr>
                <w:rStyle w:val="Hyperlink"/>
                <w:noProof/>
                <w:rtl/>
              </w:rPr>
              <w:t xml:space="preserve"> </w:t>
            </w:r>
            <w:r w:rsidRPr="00987A74">
              <w:rPr>
                <w:rStyle w:val="Hyperlink"/>
                <w:rFonts w:hint="eastAsia"/>
                <w:noProof/>
                <w:rtl/>
              </w:rPr>
              <w:t>شهر</w:t>
            </w:r>
            <w:r w:rsidRPr="00987A74">
              <w:rPr>
                <w:rStyle w:val="Hyperlink"/>
                <w:noProof/>
                <w:rtl/>
              </w:rPr>
              <w:t xml:space="preserve"> </w:t>
            </w:r>
            <w:r w:rsidRPr="00987A74">
              <w:rPr>
                <w:rStyle w:val="Hyperlink"/>
                <w:rFonts w:hint="eastAsia"/>
                <w:noProof/>
                <w:rtl/>
              </w:rPr>
              <w:t>رمضان</w:t>
            </w:r>
            <w:r w:rsidRPr="00987A74">
              <w:rPr>
                <w:rStyle w:val="Hyperlink"/>
                <w:noProof/>
                <w:rtl/>
              </w:rPr>
              <w:t xml:space="preserve"> </w:t>
            </w:r>
            <w:r w:rsidRPr="00987A74">
              <w:rPr>
                <w:rStyle w:val="Hyperlink"/>
                <w:rFonts w:hint="eastAsia"/>
                <w:noProof/>
                <w:rtl/>
              </w:rPr>
              <w:t>فيستحبّ</w:t>
            </w:r>
            <w:r w:rsidRPr="00987A74">
              <w:rPr>
                <w:rStyle w:val="Hyperlink"/>
                <w:noProof/>
                <w:rtl/>
              </w:rPr>
              <w:t xml:space="preserve"> </w:t>
            </w:r>
            <w:r w:rsidRPr="00987A74">
              <w:rPr>
                <w:rStyle w:val="Hyperlink"/>
                <w:rFonts w:hint="eastAsia"/>
                <w:noProof/>
                <w:rtl/>
              </w:rPr>
              <w:t>ويكره</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نصف</w:t>
            </w:r>
            <w:r w:rsidRPr="00987A74">
              <w:rPr>
                <w:rStyle w:val="Hyperlink"/>
                <w:noProof/>
                <w:rtl/>
              </w:rPr>
              <w:t xml:space="preserve"> </w:t>
            </w:r>
            <w:r w:rsidRPr="00987A74">
              <w:rPr>
                <w:rStyle w:val="Hyperlink"/>
                <w:rFonts w:hint="eastAsia"/>
                <w:noProof/>
                <w:rtl/>
              </w:rPr>
              <w:t>الشهر</w:t>
            </w:r>
            <w:r w:rsidRPr="00987A74">
              <w:rPr>
                <w:rStyle w:val="Hyperlink"/>
                <w:noProof/>
                <w:rtl/>
              </w:rPr>
              <w:t xml:space="preserve"> </w:t>
            </w:r>
            <w:r w:rsidRPr="00987A74">
              <w:rPr>
                <w:rStyle w:val="Hyperlink"/>
                <w:rFonts w:hint="eastAsia"/>
                <w:noProof/>
                <w:rtl/>
              </w:rPr>
              <w:t>وفي</w:t>
            </w:r>
            <w:r w:rsidRPr="00987A74">
              <w:rPr>
                <w:rStyle w:val="Hyperlink"/>
                <w:noProof/>
                <w:rtl/>
              </w:rPr>
              <w:t xml:space="preserve"> </w:t>
            </w:r>
            <w:r w:rsidRPr="00987A74">
              <w:rPr>
                <w:rStyle w:val="Hyperlink"/>
                <w:rFonts w:hint="eastAsia"/>
                <w:noProof/>
                <w:rtl/>
              </w:rPr>
              <w:t>آخره</w:t>
            </w:r>
            <w:r w:rsidRPr="00987A7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242" w:history="1">
            <w:r w:rsidRPr="00987A74">
              <w:rPr>
                <w:rStyle w:val="Hyperlink"/>
                <w:noProof/>
                <w:rtl/>
              </w:rPr>
              <w:t xml:space="preserve">65 -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يكره</w:t>
            </w:r>
            <w:r w:rsidRPr="00987A74">
              <w:rPr>
                <w:rStyle w:val="Hyperlink"/>
                <w:noProof/>
                <w:rtl/>
              </w:rPr>
              <w:t xml:space="preserve"> </w:t>
            </w:r>
            <w:r w:rsidRPr="00987A74">
              <w:rPr>
                <w:rStyle w:val="Hyperlink"/>
                <w:rFonts w:hint="eastAsia"/>
                <w:noProof/>
                <w:rtl/>
              </w:rPr>
              <w:t>للمسافر</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يطرق</w:t>
            </w:r>
            <w:r w:rsidRPr="00987A74">
              <w:rPr>
                <w:rStyle w:val="Hyperlink"/>
                <w:noProof/>
                <w:rtl/>
              </w:rPr>
              <w:t xml:space="preserve"> </w:t>
            </w:r>
            <w:r w:rsidRPr="00987A74">
              <w:rPr>
                <w:rStyle w:val="Hyperlink"/>
                <w:rFonts w:hint="eastAsia"/>
                <w:noProof/>
                <w:rtl/>
              </w:rPr>
              <w:t>أهله</w:t>
            </w:r>
            <w:r w:rsidRPr="00987A74">
              <w:rPr>
                <w:rStyle w:val="Hyperlink"/>
                <w:noProof/>
                <w:rtl/>
              </w:rPr>
              <w:t xml:space="preserve"> </w:t>
            </w:r>
            <w:r w:rsidRPr="00987A74">
              <w:rPr>
                <w:rStyle w:val="Hyperlink"/>
                <w:rFonts w:hint="eastAsia"/>
                <w:noProof/>
                <w:rtl/>
              </w:rPr>
              <w:t>ليلاً</w:t>
            </w:r>
            <w:r w:rsidRPr="00987A74">
              <w:rPr>
                <w:rStyle w:val="Hyperlink"/>
                <w:noProof/>
                <w:rtl/>
              </w:rPr>
              <w:t xml:space="preserve"> </w:t>
            </w:r>
            <w:r w:rsidRPr="00987A74">
              <w:rPr>
                <w:rStyle w:val="Hyperlink"/>
                <w:rFonts w:hint="eastAsia"/>
                <w:noProof/>
                <w:rtl/>
              </w:rPr>
              <w:t>حتّى</w:t>
            </w:r>
            <w:r w:rsidRPr="00987A74">
              <w:rPr>
                <w:rStyle w:val="Hyperlink"/>
                <w:noProof/>
                <w:rtl/>
              </w:rPr>
              <w:t xml:space="preserve"> </w:t>
            </w:r>
            <w:r w:rsidRPr="00987A74">
              <w:rPr>
                <w:rStyle w:val="Hyperlink"/>
                <w:rFonts w:hint="eastAsia"/>
                <w:noProof/>
                <w:rtl/>
              </w:rPr>
              <w:t>يعلمهم</w:t>
            </w:r>
          </w:hyperlink>
          <w:r>
            <w:rPr>
              <w:rStyle w:val="Hyperlink"/>
              <w:rFonts w:hint="cs"/>
              <w:noProof/>
              <w:rtl/>
            </w:rPr>
            <w:t xml:space="preserve"> </w:t>
          </w:r>
          <w:hyperlink w:anchor="_Toc174804243" w:history="1">
            <w:r w:rsidRPr="00987A74">
              <w:rPr>
                <w:rStyle w:val="Hyperlink"/>
                <w:noProof/>
                <w:rtl/>
              </w:rPr>
              <w:t xml:space="preserve">66 -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جماع</w:t>
            </w:r>
            <w:r w:rsidRPr="00987A74">
              <w:rPr>
                <w:rStyle w:val="Hyperlink"/>
                <w:noProof/>
                <w:rtl/>
              </w:rPr>
              <w:t xml:space="preserve"> </w:t>
            </w:r>
            <w:r w:rsidRPr="00987A74">
              <w:rPr>
                <w:rStyle w:val="Hyperlink"/>
                <w:rFonts w:hint="eastAsia"/>
                <w:noProof/>
                <w:rtl/>
              </w:rPr>
              <w:t>الحرة</w:t>
            </w:r>
            <w:r w:rsidRPr="00987A74">
              <w:rPr>
                <w:rStyle w:val="Hyperlink"/>
                <w:noProof/>
                <w:rtl/>
              </w:rPr>
              <w:t xml:space="preserve"> </w:t>
            </w:r>
            <w:r w:rsidRPr="00987A74">
              <w:rPr>
                <w:rStyle w:val="Hyperlink"/>
                <w:rFonts w:hint="eastAsia"/>
                <w:noProof/>
                <w:rtl/>
              </w:rPr>
              <w:t>عند</w:t>
            </w:r>
            <w:r w:rsidRPr="00987A74">
              <w:rPr>
                <w:rStyle w:val="Hyperlink"/>
                <w:noProof/>
                <w:rtl/>
              </w:rPr>
              <w:t xml:space="preserve"> </w:t>
            </w:r>
            <w:r w:rsidRPr="00987A74">
              <w:rPr>
                <w:rStyle w:val="Hyperlink"/>
                <w:rFonts w:hint="eastAsia"/>
                <w:noProof/>
                <w:rtl/>
              </w:rPr>
              <w:t>الحرة</w:t>
            </w:r>
            <w:r w:rsidRPr="00987A74">
              <w:rPr>
                <w:rStyle w:val="Hyperlink"/>
                <w:noProof/>
                <w:rtl/>
              </w:rPr>
              <w:t xml:space="preserve"> </w:t>
            </w:r>
            <w:r w:rsidRPr="00987A74">
              <w:rPr>
                <w:rStyle w:val="Hyperlink"/>
                <w:rFonts w:hint="eastAsia"/>
                <w:noProof/>
                <w:rtl/>
              </w:rPr>
              <w:t>وجواز</w:t>
            </w:r>
            <w:r w:rsidRPr="00987A74">
              <w:rPr>
                <w:rStyle w:val="Hyperlink"/>
                <w:noProof/>
                <w:rtl/>
              </w:rPr>
              <w:t xml:space="preserve"> </w:t>
            </w:r>
            <w:r w:rsidRPr="00987A74">
              <w:rPr>
                <w:rStyle w:val="Hyperlink"/>
                <w:rFonts w:hint="eastAsia"/>
                <w:noProof/>
                <w:rtl/>
              </w:rPr>
              <w:t>جماع</w:t>
            </w:r>
            <w:r w:rsidRPr="00987A74">
              <w:rPr>
                <w:rStyle w:val="Hyperlink"/>
                <w:noProof/>
                <w:rtl/>
              </w:rPr>
              <w:t xml:space="preserve"> </w:t>
            </w:r>
            <w:r w:rsidRPr="00987A74">
              <w:rPr>
                <w:rStyle w:val="Hyperlink"/>
                <w:rFonts w:hint="eastAsia"/>
                <w:noProof/>
                <w:rtl/>
              </w:rPr>
              <w:t>الأمة</w:t>
            </w:r>
            <w:r w:rsidRPr="00987A74">
              <w:rPr>
                <w:rStyle w:val="Hyperlink"/>
                <w:noProof/>
                <w:rtl/>
              </w:rPr>
              <w:t xml:space="preserve"> </w:t>
            </w:r>
            <w:r w:rsidRPr="00987A74">
              <w:rPr>
                <w:rStyle w:val="Hyperlink"/>
                <w:rFonts w:hint="eastAsia"/>
                <w:noProof/>
                <w:rtl/>
              </w:rPr>
              <w:t>عند</w:t>
            </w:r>
            <w:r w:rsidRPr="00987A74">
              <w:rPr>
                <w:rStyle w:val="Hyperlink"/>
                <w:noProof/>
                <w:rtl/>
              </w:rPr>
              <w:t xml:space="preserve"> </w:t>
            </w:r>
            <w:r w:rsidRPr="00987A74">
              <w:rPr>
                <w:rStyle w:val="Hyperlink"/>
                <w:rFonts w:hint="eastAsia"/>
                <w:noProof/>
                <w:rtl/>
              </w:rPr>
              <w:t>الأمة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44" w:history="1">
            <w:r w:rsidRPr="00987A74">
              <w:rPr>
                <w:rStyle w:val="Hyperlink"/>
                <w:noProof/>
                <w:rtl/>
              </w:rPr>
              <w:t xml:space="preserve">67 -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جماع</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والجارية</w:t>
            </w:r>
            <w:r w:rsidRPr="00987A74">
              <w:rPr>
                <w:rStyle w:val="Hyperlink"/>
                <w:noProof/>
                <w:rtl/>
              </w:rPr>
              <w:t xml:space="preserve"> </w:t>
            </w:r>
            <w:r w:rsidRPr="00987A74">
              <w:rPr>
                <w:rStyle w:val="Hyperlink"/>
                <w:rFonts w:hint="eastAsia"/>
                <w:noProof/>
                <w:rtl/>
              </w:rPr>
              <w:t>وفي</w:t>
            </w:r>
            <w:r w:rsidRPr="00987A74">
              <w:rPr>
                <w:rStyle w:val="Hyperlink"/>
                <w:noProof/>
                <w:rtl/>
              </w:rPr>
              <w:t xml:space="preserve"> </w:t>
            </w:r>
            <w:r w:rsidRPr="00987A74">
              <w:rPr>
                <w:rStyle w:val="Hyperlink"/>
                <w:rFonts w:hint="eastAsia"/>
                <w:noProof/>
                <w:rtl/>
              </w:rPr>
              <w:t>البيت</w:t>
            </w:r>
            <w:r w:rsidRPr="00987A74">
              <w:rPr>
                <w:rStyle w:val="Hyperlink"/>
                <w:noProof/>
                <w:rtl/>
              </w:rPr>
              <w:t xml:space="preserve"> </w:t>
            </w:r>
            <w:r w:rsidRPr="00987A74">
              <w:rPr>
                <w:rStyle w:val="Hyperlink"/>
                <w:rFonts w:hint="eastAsia"/>
                <w:noProof/>
                <w:rtl/>
              </w:rPr>
              <w:t>صبى</w:t>
            </w:r>
            <w:r w:rsidRPr="00987A74">
              <w:rPr>
                <w:rStyle w:val="Hyperlink"/>
                <w:noProof/>
                <w:rtl/>
              </w:rPr>
              <w:t xml:space="preserve"> </w:t>
            </w:r>
            <w:r w:rsidRPr="00987A74">
              <w:rPr>
                <w:rStyle w:val="Hyperlink"/>
                <w:rFonts w:hint="eastAsia"/>
                <w:noProof/>
                <w:rtl/>
              </w:rPr>
              <w:t>او</w:t>
            </w:r>
            <w:r w:rsidRPr="00987A74">
              <w:rPr>
                <w:rStyle w:val="Hyperlink"/>
                <w:noProof/>
                <w:rtl/>
              </w:rPr>
              <w:t xml:space="preserve"> </w:t>
            </w:r>
            <w:r w:rsidRPr="00987A74">
              <w:rPr>
                <w:rStyle w:val="Hyperlink"/>
                <w:rFonts w:hint="eastAsia"/>
                <w:noProof/>
                <w:rtl/>
              </w:rPr>
              <w:t>صبية</w:t>
            </w:r>
            <w:r w:rsidRPr="00987A74">
              <w:rPr>
                <w:rStyle w:val="Hyperlink"/>
                <w:noProof/>
                <w:rtl/>
              </w:rPr>
              <w:t xml:space="preserve"> </w:t>
            </w:r>
            <w:r w:rsidRPr="00987A74">
              <w:rPr>
                <w:rStyle w:val="Hyperlink"/>
                <w:rFonts w:hint="eastAsia"/>
                <w:noProof/>
                <w:rtl/>
              </w:rPr>
              <w:t>ترى</w:t>
            </w:r>
            <w:r w:rsidRPr="00987A74">
              <w:rPr>
                <w:rStyle w:val="Hyperlink"/>
                <w:noProof/>
                <w:rtl/>
              </w:rPr>
              <w:t xml:space="preserve"> </w:t>
            </w:r>
            <w:r w:rsidRPr="00987A74">
              <w:rPr>
                <w:rStyle w:val="Hyperlink"/>
                <w:rFonts w:hint="eastAsia"/>
                <w:noProof/>
                <w:rtl/>
              </w:rPr>
              <w:t>وتسمع</w:t>
            </w:r>
            <w:r w:rsidRPr="00987A74">
              <w:rPr>
                <w:rStyle w:val="Hyperlink"/>
                <w:noProof/>
                <w:rtl/>
              </w:rPr>
              <w:t xml:space="preserve"> </w:t>
            </w:r>
            <w:r w:rsidRPr="00987A74">
              <w:rPr>
                <w:rStyle w:val="Hyperlink"/>
                <w:rFonts w:hint="eastAsia"/>
                <w:noProof/>
                <w:rtl/>
              </w:rPr>
              <w:t>او</w:t>
            </w:r>
            <w:r w:rsidRPr="00987A74">
              <w:rPr>
                <w:rStyle w:val="Hyperlink"/>
                <w:noProof/>
                <w:rtl/>
              </w:rPr>
              <w:t xml:space="preserve"> </w:t>
            </w:r>
            <w:r w:rsidRPr="00987A74">
              <w:rPr>
                <w:rStyle w:val="Hyperlink"/>
                <w:rFonts w:hint="eastAsia"/>
                <w:noProof/>
                <w:rtl/>
              </w:rPr>
              <w:t>خادم،</w:t>
            </w:r>
            <w:r w:rsidRPr="00987A74">
              <w:rPr>
                <w:rStyle w:val="Hyperlink"/>
                <w:noProof/>
                <w:rtl/>
              </w:rPr>
              <w:t xml:space="preserve"> </w:t>
            </w:r>
            <w:r w:rsidRPr="00987A74">
              <w:rPr>
                <w:rStyle w:val="Hyperlink"/>
                <w:rFonts w:hint="eastAsia"/>
                <w:noProof/>
                <w:rtl/>
              </w:rPr>
              <w:t>واستحباب</w:t>
            </w:r>
            <w:r w:rsidRPr="00987A74">
              <w:rPr>
                <w:rStyle w:val="Hyperlink"/>
                <w:noProof/>
                <w:rtl/>
              </w:rPr>
              <w:t xml:space="preserve"> </w:t>
            </w:r>
            <w:r w:rsidRPr="00987A74">
              <w:rPr>
                <w:rStyle w:val="Hyperlink"/>
                <w:rFonts w:hint="eastAsia"/>
                <w:noProof/>
                <w:rtl/>
              </w:rPr>
              <w:t>زيادة</w:t>
            </w:r>
            <w:r w:rsidRPr="00987A74">
              <w:rPr>
                <w:rStyle w:val="Hyperlink"/>
                <w:noProof/>
                <w:rtl/>
              </w:rPr>
              <w:t xml:space="preserve"> </w:t>
            </w:r>
            <w:r w:rsidRPr="00987A74">
              <w:rPr>
                <w:rStyle w:val="Hyperlink"/>
                <w:rFonts w:hint="eastAsia"/>
                <w:noProof/>
                <w:rtl/>
              </w:rPr>
              <w:t>التستر</w:t>
            </w:r>
            <w:r w:rsidRPr="00987A74">
              <w:rPr>
                <w:rStyle w:val="Hyperlink"/>
                <w:noProof/>
                <w:rtl/>
              </w:rPr>
              <w:t xml:space="preserve"> </w:t>
            </w:r>
            <w:r w:rsidRPr="00987A74">
              <w:rPr>
                <w:rStyle w:val="Hyperlink"/>
                <w:rFonts w:hint="eastAsia"/>
                <w:noProof/>
                <w:rtl/>
              </w:rPr>
              <w:t>بالجماع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45" w:history="1">
            <w:r w:rsidRPr="00987A74">
              <w:rPr>
                <w:rStyle w:val="Hyperlink"/>
                <w:noProof/>
                <w:rtl/>
              </w:rPr>
              <w:t xml:space="preserve">68 -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تأكد</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التسمية</w:t>
            </w:r>
            <w:r w:rsidRPr="00987A74">
              <w:rPr>
                <w:rStyle w:val="Hyperlink"/>
                <w:noProof/>
                <w:rtl/>
              </w:rPr>
              <w:t xml:space="preserve"> </w:t>
            </w:r>
            <w:r w:rsidRPr="00987A74">
              <w:rPr>
                <w:rStyle w:val="Hyperlink"/>
                <w:rFonts w:hint="eastAsia"/>
                <w:noProof/>
                <w:rtl/>
              </w:rPr>
              <w:t>والاستعاذة</w:t>
            </w:r>
            <w:r w:rsidRPr="00987A74">
              <w:rPr>
                <w:rStyle w:val="Hyperlink"/>
                <w:noProof/>
                <w:rtl/>
              </w:rPr>
              <w:t xml:space="preserve"> </w:t>
            </w:r>
            <w:r w:rsidRPr="00987A74">
              <w:rPr>
                <w:rStyle w:val="Hyperlink"/>
                <w:rFonts w:hint="eastAsia"/>
                <w:noProof/>
                <w:rtl/>
              </w:rPr>
              <w:t>وطلب</w:t>
            </w:r>
            <w:r w:rsidRPr="00987A74">
              <w:rPr>
                <w:rStyle w:val="Hyperlink"/>
                <w:noProof/>
                <w:rtl/>
              </w:rPr>
              <w:t xml:space="preserve"> </w:t>
            </w:r>
            <w:r w:rsidRPr="00987A74">
              <w:rPr>
                <w:rStyle w:val="Hyperlink"/>
                <w:rFonts w:hint="eastAsia"/>
                <w:noProof/>
                <w:rtl/>
              </w:rPr>
              <w:t>الولد</w:t>
            </w:r>
            <w:r w:rsidRPr="00987A74">
              <w:rPr>
                <w:rStyle w:val="Hyperlink"/>
                <w:noProof/>
                <w:rtl/>
              </w:rPr>
              <w:t xml:space="preserve"> </w:t>
            </w:r>
            <w:r w:rsidRPr="00987A74">
              <w:rPr>
                <w:rStyle w:val="Hyperlink"/>
                <w:rFonts w:hint="eastAsia"/>
                <w:noProof/>
                <w:rtl/>
              </w:rPr>
              <w:t>الصالح</w:t>
            </w:r>
            <w:r w:rsidRPr="00987A74">
              <w:rPr>
                <w:rStyle w:val="Hyperlink"/>
                <w:noProof/>
                <w:rtl/>
              </w:rPr>
              <w:t xml:space="preserve"> </w:t>
            </w:r>
            <w:r w:rsidRPr="00987A74">
              <w:rPr>
                <w:rStyle w:val="Hyperlink"/>
                <w:rFonts w:hint="eastAsia"/>
                <w:noProof/>
                <w:rtl/>
              </w:rPr>
              <w:t>السوي</w:t>
            </w:r>
            <w:r w:rsidRPr="00987A74">
              <w:rPr>
                <w:rStyle w:val="Hyperlink"/>
                <w:noProof/>
                <w:rtl/>
              </w:rPr>
              <w:t xml:space="preserve"> </w:t>
            </w:r>
            <w:r w:rsidRPr="00987A74">
              <w:rPr>
                <w:rStyle w:val="Hyperlink"/>
                <w:rFonts w:hint="eastAsia"/>
                <w:noProof/>
                <w:rtl/>
              </w:rPr>
              <w:t>والدعاء</w:t>
            </w:r>
            <w:r w:rsidRPr="00987A74">
              <w:rPr>
                <w:rStyle w:val="Hyperlink"/>
                <w:noProof/>
                <w:rtl/>
              </w:rPr>
              <w:t xml:space="preserve"> </w:t>
            </w:r>
            <w:r w:rsidRPr="00987A74">
              <w:rPr>
                <w:rStyle w:val="Hyperlink"/>
                <w:rFonts w:hint="eastAsia"/>
                <w:noProof/>
                <w:rtl/>
              </w:rPr>
              <w:t>بالماثور</w:t>
            </w:r>
            <w:r w:rsidRPr="00987A74">
              <w:rPr>
                <w:rStyle w:val="Hyperlink"/>
                <w:noProof/>
                <w:rtl/>
              </w:rPr>
              <w:t xml:space="preserve"> </w:t>
            </w:r>
            <w:r w:rsidRPr="00987A74">
              <w:rPr>
                <w:rStyle w:val="Hyperlink"/>
                <w:rFonts w:hint="eastAsia"/>
                <w:noProof/>
                <w:rtl/>
              </w:rPr>
              <w:t>عند</w:t>
            </w:r>
            <w:r w:rsidRPr="00987A74">
              <w:rPr>
                <w:rStyle w:val="Hyperlink"/>
                <w:noProof/>
                <w:rtl/>
              </w:rPr>
              <w:t xml:space="preserve"> </w:t>
            </w:r>
            <w:r w:rsidRPr="00987A74">
              <w:rPr>
                <w:rStyle w:val="Hyperlink"/>
                <w:rFonts w:hint="eastAsia"/>
                <w:noProof/>
                <w:rtl/>
              </w:rPr>
              <w:t>الجماع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46" w:history="1">
            <w:r w:rsidRPr="00987A74">
              <w:rPr>
                <w:rStyle w:val="Hyperlink"/>
                <w:noProof/>
                <w:rtl/>
              </w:rPr>
              <w:t xml:space="preserve">69 -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الجماع</w:t>
            </w:r>
            <w:r w:rsidRPr="00987A74">
              <w:rPr>
                <w:rStyle w:val="Hyperlink"/>
                <w:noProof/>
                <w:rtl/>
              </w:rPr>
              <w:t xml:space="preserve"> </w:t>
            </w:r>
            <w:r w:rsidRPr="00987A74">
              <w:rPr>
                <w:rStyle w:val="Hyperlink"/>
                <w:rFonts w:hint="eastAsia"/>
                <w:noProof/>
                <w:rtl/>
              </w:rPr>
              <w:t>مستقبل</w:t>
            </w:r>
            <w:r w:rsidRPr="00987A74">
              <w:rPr>
                <w:rStyle w:val="Hyperlink"/>
                <w:noProof/>
                <w:rtl/>
              </w:rPr>
              <w:t xml:space="preserve"> </w:t>
            </w:r>
            <w:r w:rsidRPr="00987A74">
              <w:rPr>
                <w:rStyle w:val="Hyperlink"/>
                <w:rFonts w:hint="eastAsia"/>
                <w:noProof/>
                <w:rtl/>
              </w:rPr>
              <w:t>القبلة</w:t>
            </w:r>
            <w:r w:rsidRPr="00987A74">
              <w:rPr>
                <w:rStyle w:val="Hyperlink"/>
                <w:noProof/>
                <w:rtl/>
              </w:rPr>
              <w:t xml:space="preserve"> </w:t>
            </w:r>
            <w:r w:rsidRPr="00987A74">
              <w:rPr>
                <w:rStyle w:val="Hyperlink"/>
                <w:rFonts w:hint="eastAsia"/>
                <w:noProof/>
                <w:rtl/>
              </w:rPr>
              <w:t>ومستدبرها</w:t>
            </w:r>
            <w:r w:rsidRPr="00987A74">
              <w:rPr>
                <w:rStyle w:val="Hyperlink"/>
                <w:noProof/>
                <w:rtl/>
              </w:rPr>
              <w:t xml:space="preserve"> </w:t>
            </w:r>
            <w:r w:rsidRPr="00987A74">
              <w:rPr>
                <w:rStyle w:val="Hyperlink"/>
                <w:rFonts w:hint="eastAsia"/>
                <w:noProof/>
                <w:rtl/>
              </w:rPr>
              <w:t>وفى</w:t>
            </w:r>
            <w:r w:rsidRPr="00987A74">
              <w:rPr>
                <w:rStyle w:val="Hyperlink"/>
                <w:noProof/>
                <w:rtl/>
              </w:rPr>
              <w:t xml:space="preserve"> </w:t>
            </w:r>
            <w:r w:rsidRPr="00987A74">
              <w:rPr>
                <w:rStyle w:val="Hyperlink"/>
                <w:rFonts w:hint="eastAsia"/>
                <w:noProof/>
                <w:rtl/>
              </w:rPr>
              <w:t>السفينة</w:t>
            </w:r>
            <w:r w:rsidRPr="00987A74">
              <w:rPr>
                <w:rStyle w:val="Hyperlink"/>
                <w:noProof/>
                <w:rtl/>
              </w:rPr>
              <w:t xml:space="preserve"> </w:t>
            </w:r>
            <w:r w:rsidRPr="00987A74">
              <w:rPr>
                <w:rStyle w:val="Hyperlink"/>
                <w:rFonts w:hint="eastAsia"/>
                <w:noProof/>
                <w:rtl/>
              </w:rPr>
              <w:t>وعلى</w:t>
            </w:r>
            <w:r w:rsidRPr="00987A74">
              <w:rPr>
                <w:rStyle w:val="Hyperlink"/>
                <w:noProof/>
                <w:rtl/>
              </w:rPr>
              <w:t xml:space="preserve"> </w:t>
            </w:r>
            <w:r w:rsidRPr="00987A74">
              <w:rPr>
                <w:rStyle w:val="Hyperlink"/>
                <w:rFonts w:hint="eastAsia"/>
                <w:noProof/>
                <w:rtl/>
              </w:rPr>
              <w:t>ظهر</w:t>
            </w:r>
            <w:r w:rsidRPr="00987A74">
              <w:rPr>
                <w:rStyle w:val="Hyperlink"/>
                <w:noProof/>
                <w:rtl/>
              </w:rPr>
              <w:t xml:space="preserve"> </w:t>
            </w:r>
            <w:r w:rsidRPr="00987A74">
              <w:rPr>
                <w:rStyle w:val="Hyperlink"/>
                <w:rFonts w:hint="eastAsia"/>
                <w:noProof/>
                <w:rtl/>
              </w:rPr>
              <w:t>طريق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3357B7" w:rsidRDefault="003357B7" w:rsidP="003357B7">
          <w:pPr>
            <w:pStyle w:val="libNormal"/>
            <w:rPr>
              <w:rtl/>
            </w:rPr>
          </w:pPr>
          <w:r>
            <w:rPr>
              <w:rtl/>
            </w:rPr>
            <w:br w:type="page"/>
          </w:r>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47" w:history="1">
            <w:r w:rsidRPr="00987A74">
              <w:rPr>
                <w:rStyle w:val="Hyperlink"/>
                <w:noProof/>
                <w:rtl/>
              </w:rPr>
              <w:t xml:space="preserve">70 -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الجماع</w:t>
            </w:r>
            <w:r w:rsidRPr="00987A74">
              <w:rPr>
                <w:rStyle w:val="Hyperlink"/>
                <w:noProof/>
                <w:rtl/>
              </w:rPr>
              <w:t xml:space="preserve"> </w:t>
            </w:r>
            <w:r w:rsidRPr="00987A74">
              <w:rPr>
                <w:rStyle w:val="Hyperlink"/>
                <w:rFonts w:hint="eastAsia"/>
                <w:noProof/>
                <w:rtl/>
              </w:rPr>
              <w:t>بعد</w:t>
            </w:r>
            <w:r w:rsidRPr="00987A74">
              <w:rPr>
                <w:rStyle w:val="Hyperlink"/>
                <w:noProof/>
                <w:rtl/>
              </w:rPr>
              <w:t xml:space="preserve"> </w:t>
            </w:r>
            <w:r w:rsidRPr="00987A74">
              <w:rPr>
                <w:rStyle w:val="Hyperlink"/>
                <w:rFonts w:hint="eastAsia"/>
                <w:noProof/>
                <w:rtl/>
              </w:rPr>
              <w:t>الاحتلام</w:t>
            </w:r>
            <w:r w:rsidRPr="00987A74">
              <w:rPr>
                <w:rStyle w:val="Hyperlink"/>
                <w:noProof/>
                <w:rtl/>
              </w:rPr>
              <w:t xml:space="preserve"> </w:t>
            </w:r>
            <w:r w:rsidRPr="00987A74">
              <w:rPr>
                <w:rStyle w:val="Hyperlink"/>
                <w:rFonts w:hint="eastAsia"/>
                <w:noProof/>
                <w:rtl/>
              </w:rPr>
              <w:t>قبل</w:t>
            </w:r>
            <w:r w:rsidRPr="00987A74">
              <w:rPr>
                <w:rStyle w:val="Hyperlink"/>
                <w:noProof/>
                <w:rtl/>
              </w:rPr>
              <w:t xml:space="preserve"> </w:t>
            </w:r>
            <w:r w:rsidRPr="00987A74">
              <w:rPr>
                <w:rStyle w:val="Hyperlink"/>
                <w:rFonts w:hint="eastAsia"/>
                <w:noProof/>
                <w:rtl/>
              </w:rPr>
              <w:t>الغسل</w:t>
            </w:r>
            <w:r w:rsidRPr="00987A74">
              <w:rPr>
                <w:rStyle w:val="Hyperlink"/>
                <w:noProof/>
                <w:rtl/>
              </w:rPr>
              <w:t xml:space="preserve"> </w:t>
            </w:r>
            <w:r w:rsidRPr="00987A74">
              <w:rPr>
                <w:rStyle w:val="Hyperlink"/>
                <w:rFonts w:hint="eastAsia"/>
                <w:noProof/>
                <w:rtl/>
              </w:rPr>
              <w:t>وحين</w:t>
            </w:r>
            <w:r w:rsidRPr="00987A74">
              <w:rPr>
                <w:rStyle w:val="Hyperlink"/>
                <w:noProof/>
                <w:rtl/>
              </w:rPr>
              <w:t xml:space="preserve"> </w:t>
            </w:r>
            <w:r w:rsidRPr="00987A74">
              <w:rPr>
                <w:rStyle w:val="Hyperlink"/>
                <w:rFonts w:hint="eastAsia"/>
                <w:noProof/>
                <w:rtl/>
              </w:rPr>
              <w:t>تصفر</w:t>
            </w:r>
            <w:r w:rsidRPr="00987A74">
              <w:rPr>
                <w:rStyle w:val="Hyperlink"/>
                <w:noProof/>
                <w:rtl/>
              </w:rPr>
              <w:t xml:space="preserve"> </w:t>
            </w:r>
            <w:r w:rsidRPr="00987A74">
              <w:rPr>
                <w:rStyle w:val="Hyperlink"/>
                <w:rFonts w:hint="eastAsia"/>
                <w:noProof/>
                <w:rtl/>
              </w:rPr>
              <w:t>الشمس</w:t>
            </w:r>
            <w:r w:rsidRPr="00987A74">
              <w:rPr>
                <w:rStyle w:val="Hyperlink"/>
                <w:noProof/>
                <w:rtl/>
              </w:rPr>
              <w:t xml:space="preserve"> </w:t>
            </w:r>
            <w:r w:rsidRPr="00987A74">
              <w:rPr>
                <w:rStyle w:val="Hyperlink"/>
                <w:rFonts w:hint="eastAsia"/>
                <w:noProof/>
                <w:rtl/>
              </w:rPr>
              <w:t>وحين</w:t>
            </w:r>
            <w:r w:rsidRPr="00987A74">
              <w:rPr>
                <w:rStyle w:val="Hyperlink"/>
                <w:noProof/>
                <w:rtl/>
              </w:rPr>
              <w:t xml:space="preserve"> </w:t>
            </w:r>
            <w:r w:rsidRPr="00987A74">
              <w:rPr>
                <w:rStyle w:val="Hyperlink"/>
                <w:rFonts w:hint="eastAsia"/>
                <w:noProof/>
                <w:rtl/>
              </w:rPr>
              <w:t>تطلع</w:t>
            </w:r>
            <w:r w:rsidRPr="00987A74">
              <w:rPr>
                <w:rStyle w:val="Hyperlink"/>
                <w:noProof/>
                <w:rtl/>
              </w:rPr>
              <w:t xml:space="preserve"> </w:t>
            </w:r>
            <w:r w:rsidRPr="00987A74">
              <w:rPr>
                <w:rStyle w:val="Hyperlink"/>
                <w:rFonts w:hint="eastAsia"/>
                <w:noProof/>
                <w:rtl/>
              </w:rPr>
              <w:t>وهي</w:t>
            </w:r>
            <w:r w:rsidRPr="00987A74">
              <w:rPr>
                <w:rStyle w:val="Hyperlink"/>
                <w:noProof/>
                <w:rtl/>
              </w:rPr>
              <w:t xml:space="preserve"> </w:t>
            </w:r>
            <w:r w:rsidRPr="00987A74">
              <w:rPr>
                <w:rStyle w:val="Hyperlink"/>
                <w:rFonts w:hint="eastAsia"/>
                <w:noProof/>
                <w:rtl/>
              </w:rPr>
              <w:t>صفراء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48" w:history="1">
            <w:r w:rsidRPr="00987A74">
              <w:rPr>
                <w:rStyle w:val="Hyperlink"/>
                <w:noProof/>
                <w:rtl/>
              </w:rPr>
              <w:t xml:space="preserve">71 -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ترك</w:t>
            </w:r>
            <w:r w:rsidRPr="00987A74">
              <w:rPr>
                <w:rStyle w:val="Hyperlink"/>
                <w:noProof/>
                <w:rtl/>
              </w:rPr>
              <w:t xml:space="preserve"> </w:t>
            </w:r>
            <w:r w:rsidRPr="00987A74">
              <w:rPr>
                <w:rStyle w:val="Hyperlink"/>
                <w:rFonts w:hint="eastAsia"/>
                <w:noProof/>
                <w:rtl/>
              </w:rPr>
              <w:t>وطء</w:t>
            </w:r>
            <w:r w:rsidRPr="00987A74">
              <w:rPr>
                <w:rStyle w:val="Hyperlink"/>
                <w:noProof/>
                <w:rtl/>
              </w:rPr>
              <w:t xml:space="preserve"> </w:t>
            </w:r>
            <w:r w:rsidRPr="00987A74">
              <w:rPr>
                <w:rStyle w:val="Hyperlink"/>
                <w:rFonts w:hint="eastAsia"/>
                <w:noProof/>
                <w:rtl/>
              </w:rPr>
              <w:t>الزوجة</w:t>
            </w:r>
            <w:r w:rsidRPr="00987A74">
              <w:rPr>
                <w:rStyle w:val="Hyperlink"/>
                <w:noProof/>
                <w:rtl/>
              </w:rPr>
              <w:t xml:space="preserve"> </w:t>
            </w:r>
            <w:r w:rsidRPr="00987A74">
              <w:rPr>
                <w:rStyle w:val="Hyperlink"/>
                <w:rFonts w:hint="eastAsia"/>
                <w:noProof/>
                <w:rtl/>
              </w:rPr>
              <w:t>الشابة</w:t>
            </w:r>
            <w:r w:rsidRPr="00987A74">
              <w:rPr>
                <w:rStyle w:val="Hyperlink"/>
                <w:noProof/>
                <w:rtl/>
              </w:rPr>
              <w:t xml:space="preserve"> </w:t>
            </w:r>
            <w:r w:rsidRPr="00987A74">
              <w:rPr>
                <w:rStyle w:val="Hyperlink"/>
                <w:rFonts w:hint="eastAsia"/>
                <w:noProof/>
                <w:rtl/>
              </w:rPr>
              <w:t>أكثر</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أربعة</w:t>
            </w:r>
            <w:r w:rsidRPr="00987A74">
              <w:rPr>
                <w:rStyle w:val="Hyperlink"/>
                <w:noProof/>
                <w:rtl/>
              </w:rPr>
              <w:t xml:space="preserve"> </w:t>
            </w:r>
            <w:r w:rsidRPr="00987A74">
              <w:rPr>
                <w:rStyle w:val="Hyperlink"/>
                <w:rFonts w:hint="eastAsia"/>
                <w:noProof/>
                <w:rtl/>
              </w:rPr>
              <w:t>أشهر</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يكن</w:t>
            </w:r>
            <w:r w:rsidRPr="00987A74">
              <w:rPr>
                <w:rStyle w:val="Hyperlink"/>
                <w:noProof/>
                <w:rtl/>
              </w:rPr>
              <w:t xml:space="preserve"> </w:t>
            </w:r>
            <w:r w:rsidRPr="00987A74">
              <w:rPr>
                <w:rStyle w:val="Hyperlink"/>
                <w:rFonts w:hint="eastAsia"/>
                <w:noProof/>
                <w:rtl/>
              </w:rPr>
              <w:t>الترك</w:t>
            </w:r>
            <w:r w:rsidRPr="00987A74">
              <w:rPr>
                <w:rStyle w:val="Hyperlink"/>
                <w:noProof/>
                <w:rtl/>
              </w:rPr>
              <w:t xml:space="preserve"> </w:t>
            </w:r>
            <w:r w:rsidRPr="00987A74">
              <w:rPr>
                <w:rStyle w:val="Hyperlink"/>
                <w:rFonts w:hint="eastAsia"/>
                <w:noProof/>
                <w:rtl/>
              </w:rPr>
              <w:t>بقصد</w:t>
            </w:r>
            <w:r w:rsidRPr="00987A74">
              <w:rPr>
                <w:rStyle w:val="Hyperlink"/>
                <w:noProof/>
                <w:rtl/>
              </w:rPr>
              <w:t xml:space="preserve"> </w:t>
            </w:r>
            <w:r w:rsidRPr="00987A74">
              <w:rPr>
                <w:rStyle w:val="Hyperlink"/>
                <w:rFonts w:hint="eastAsia"/>
                <w:noProof/>
                <w:rtl/>
              </w:rPr>
              <w:t>الاضرار</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لمصيبة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49" w:history="1">
            <w:r w:rsidRPr="00987A74">
              <w:rPr>
                <w:rStyle w:val="Hyperlink"/>
                <w:noProof/>
                <w:rtl/>
              </w:rPr>
              <w:t xml:space="preserve">72 -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الوطء</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الدبر</w:t>
            </w:r>
            <w:r w:rsidRPr="00987A74">
              <w:rPr>
                <w:rStyle w:val="Hyperlink"/>
                <w:noProof/>
                <w:rtl/>
              </w:rPr>
              <w:t xml:space="preserve"> </w:t>
            </w:r>
            <w:r w:rsidRPr="00987A74">
              <w:rPr>
                <w:rStyle w:val="Hyperlink"/>
                <w:rFonts w:hint="eastAsia"/>
                <w:noProof/>
                <w:rtl/>
              </w:rPr>
              <w:t>وجواز</w:t>
            </w:r>
            <w:r w:rsidRPr="00987A74">
              <w:rPr>
                <w:rStyle w:val="Hyperlink"/>
                <w:noProof/>
                <w:rtl/>
              </w:rPr>
              <w:t xml:space="preserve"> </w:t>
            </w:r>
            <w:r w:rsidRPr="00987A74">
              <w:rPr>
                <w:rStyle w:val="Hyperlink"/>
                <w:rFonts w:hint="eastAsia"/>
                <w:noProof/>
                <w:rtl/>
              </w:rPr>
              <w:t>الاتيان</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الفرج</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خلف</w:t>
            </w:r>
            <w:r w:rsidRPr="00987A74">
              <w:rPr>
                <w:rStyle w:val="Hyperlink"/>
                <w:noProof/>
                <w:rtl/>
              </w:rPr>
              <w:t xml:space="preserve"> </w:t>
            </w:r>
            <w:r w:rsidRPr="00987A74">
              <w:rPr>
                <w:rStyle w:val="Hyperlink"/>
                <w:rFonts w:hint="eastAsia"/>
                <w:noProof/>
                <w:rtl/>
              </w:rPr>
              <w:t>وقدام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50" w:history="1">
            <w:r w:rsidRPr="00987A74">
              <w:rPr>
                <w:rStyle w:val="Hyperlink"/>
                <w:noProof/>
                <w:rtl/>
              </w:rPr>
              <w:t xml:space="preserve">73 -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عدم</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وطء</w:t>
            </w:r>
            <w:r w:rsidRPr="00987A74">
              <w:rPr>
                <w:rStyle w:val="Hyperlink"/>
                <w:noProof/>
                <w:rtl/>
              </w:rPr>
              <w:t xml:space="preserve"> </w:t>
            </w:r>
            <w:r w:rsidRPr="00987A74">
              <w:rPr>
                <w:rStyle w:val="Hyperlink"/>
                <w:rFonts w:hint="eastAsia"/>
                <w:noProof/>
                <w:rtl/>
              </w:rPr>
              <w:t>الزوجة</w:t>
            </w:r>
            <w:r w:rsidRPr="00987A74">
              <w:rPr>
                <w:rStyle w:val="Hyperlink"/>
                <w:noProof/>
                <w:rtl/>
              </w:rPr>
              <w:t xml:space="preserve"> </w:t>
            </w:r>
            <w:r w:rsidRPr="00987A74">
              <w:rPr>
                <w:rStyle w:val="Hyperlink"/>
                <w:rFonts w:hint="eastAsia"/>
                <w:noProof/>
                <w:rtl/>
              </w:rPr>
              <w:t>والسرية</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الدبر</w:t>
            </w:r>
            <w:r w:rsidRPr="00987A74">
              <w:rPr>
                <w:rStyle w:val="Hyperlink"/>
                <w:noProof/>
                <w:rtl/>
              </w:rPr>
              <w:t xml:space="preserve"> </w:t>
            </w:r>
            <w:r w:rsidRPr="00987A74">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51" w:history="1">
            <w:r w:rsidRPr="00987A74">
              <w:rPr>
                <w:rStyle w:val="Hyperlink"/>
                <w:noProof/>
                <w:rtl/>
              </w:rPr>
              <w:t xml:space="preserve">74 -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الجماع</w:t>
            </w:r>
            <w:r w:rsidRPr="00987A74">
              <w:rPr>
                <w:rStyle w:val="Hyperlink"/>
                <w:noProof/>
                <w:rtl/>
              </w:rPr>
              <w:t xml:space="preserve"> </w:t>
            </w:r>
            <w:r w:rsidRPr="00987A74">
              <w:rPr>
                <w:rStyle w:val="Hyperlink"/>
                <w:rFonts w:hint="eastAsia"/>
                <w:noProof/>
                <w:rtl/>
              </w:rPr>
              <w:t>ومعه</w:t>
            </w:r>
            <w:r w:rsidRPr="00987A74">
              <w:rPr>
                <w:rStyle w:val="Hyperlink"/>
                <w:noProof/>
                <w:rtl/>
              </w:rPr>
              <w:t xml:space="preserve"> </w:t>
            </w:r>
            <w:r w:rsidRPr="00987A74">
              <w:rPr>
                <w:rStyle w:val="Hyperlink"/>
                <w:rFonts w:hint="eastAsia"/>
                <w:noProof/>
                <w:rtl/>
              </w:rPr>
              <w:t>خاتم</w:t>
            </w:r>
            <w:r w:rsidRPr="00987A74">
              <w:rPr>
                <w:rStyle w:val="Hyperlink"/>
                <w:noProof/>
                <w:rtl/>
              </w:rPr>
              <w:t xml:space="preserve"> </w:t>
            </w:r>
            <w:r w:rsidRPr="00987A74">
              <w:rPr>
                <w:rStyle w:val="Hyperlink"/>
                <w:rFonts w:hint="eastAsia"/>
                <w:noProof/>
                <w:rtl/>
              </w:rPr>
              <w:t>فيه</w:t>
            </w:r>
            <w:r w:rsidRPr="00987A74">
              <w:rPr>
                <w:rStyle w:val="Hyperlink"/>
                <w:noProof/>
                <w:rtl/>
              </w:rPr>
              <w:t xml:space="preserve"> </w:t>
            </w:r>
            <w:r w:rsidRPr="00987A74">
              <w:rPr>
                <w:rStyle w:val="Hyperlink"/>
                <w:rFonts w:hint="eastAsia"/>
                <w:noProof/>
                <w:rtl/>
              </w:rPr>
              <w:t>ذكر</w:t>
            </w:r>
            <w:r w:rsidRPr="00987A74">
              <w:rPr>
                <w:rStyle w:val="Hyperlink"/>
                <w:noProof/>
                <w:rtl/>
              </w:rPr>
              <w:t xml:space="preserve"> </w:t>
            </w:r>
            <w:r w:rsidRPr="00987A74">
              <w:rPr>
                <w:rStyle w:val="Hyperlink"/>
                <w:rFonts w:hint="eastAsia"/>
                <w:noProof/>
                <w:rtl/>
              </w:rPr>
              <w:t>الله</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شيء</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52" w:history="1">
            <w:r w:rsidRPr="00987A74">
              <w:rPr>
                <w:rStyle w:val="Hyperlink"/>
                <w:noProof/>
                <w:rtl/>
              </w:rPr>
              <w:t xml:space="preserve">75 -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العزل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53" w:history="1">
            <w:r w:rsidRPr="00987A74">
              <w:rPr>
                <w:rStyle w:val="Hyperlink"/>
                <w:noProof/>
                <w:rtl/>
              </w:rPr>
              <w:t xml:space="preserve">76 -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يكره</w:t>
            </w:r>
            <w:r w:rsidRPr="00987A74">
              <w:rPr>
                <w:rStyle w:val="Hyperlink"/>
                <w:noProof/>
                <w:rtl/>
              </w:rPr>
              <w:t xml:space="preserve"> </w:t>
            </w:r>
            <w:r w:rsidRPr="00987A74">
              <w:rPr>
                <w:rStyle w:val="Hyperlink"/>
                <w:rFonts w:hint="eastAsia"/>
                <w:noProof/>
                <w:rtl/>
              </w:rPr>
              <w:t>فيه</w:t>
            </w:r>
            <w:r w:rsidRPr="00987A74">
              <w:rPr>
                <w:rStyle w:val="Hyperlink"/>
                <w:noProof/>
                <w:rtl/>
              </w:rPr>
              <w:t xml:space="preserve"> </w:t>
            </w:r>
            <w:r w:rsidRPr="00987A74">
              <w:rPr>
                <w:rStyle w:val="Hyperlink"/>
                <w:rFonts w:hint="eastAsia"/>
                <w:noProof/>
                <w:rtl/>
              </w:rPr>
              <w:t>العزل</w:t>
            </w:r>
            <w:r w:rsidRPr="00987A74">
              <w:rPr>
                <w:rStyle w:val="Hyperlink"/>
                <w:noProof/>
                <w:rtl/>
              </w:rPr>
              <w:t xml:space="preserve"> </w:t>
            </w:r>
            <w:r w:rsidRPr="00987A74">
              <w:rPr>
                <w:rStyle w:val="Hyperlink"/>
                <w:rFonts w:hint="eastAsia"/>
                <w:noProof/>
                <w:rtl/>
              </w:rPr>
              <w:t>وما</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يكره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54" w:history="1">
            <w:r w:rsidRPr="00987A74">
              <w:rPr>
                <w:rStyle w:val="Hyperlink"/>
                <w:noProof/>
                <w:rtl/>
              </w:rPr>
              <w:t xml:space="preserve">77 -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وجوب</w:t>
            </w:r>
            <w:r w:rsidRPr="00987A74">
              <w:rPr>
                <w:rStyle w:val="Hyperlink"/>
                <w:noProof/>
                <w:rtl/>
              </w:rPr>
              <w:t xml:space="preserve"> </w:t>
            </w:r>
            <w:r w:rsidRPr="00987A74">
              <w:rPr>
                <w:rStyle w:val="Hyperlink"/>
                <w:rFonts w:hint="eastAsia"/>
                <w:noProof/>
                <w:rtl/>
              </w:rPr>
              <w:t>الغيرة</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الرجال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55" w:history="1">
            <w:r w:rsidRPr="00987A74">
              <w:rPr>
                <w:rStyle w:val="Hyperlink"/>
                <w:noProof/>
                <w:rtl/>
              </w:rPr>
              <w:t xml:space="preserve">78 -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عدم</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الغيرة</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النساء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56" w:history="1">
            <w:r w:rsidRPr="00987A74">
              <w:rPr>
                <w:rStyle w:val="Hyperlink"/>
                <w:noProof/>
                <w:rtl/>
              </w:rPr>
              <w:t xml:space="preserve">79 -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وجوب</w:t>
            </w:r>
            <w:r w:rsidRPr="00987A74">
              <w:rPr>
                <w:rStyle w:val="Hyperlink"/>
                <w:noProof/>
                <w:rtl/>
              </w:rPr>
              <w:t xml:space="preserve"> </w:t>
            </w:r>
            <w:r w:rsidRPr="00987A74">
              <w:rPr>
                <w:rStyle w:val="Hyperlink"/>
                <w:rFonts w:hint="eastAsia"/>
                <w:noProof/>
                <w:rtl/>
              </w:rPr>
              <w:t>تمكين</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زوجها</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نفسها</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كل</w:t>
            </w:r>
            <w:r w:rsidRPr="00987A74">
              <w:rPr>
                <w:rStyle w:val="Hyperlink"/>
                <w:noProof/>
                <w:rtl/>
              </w:rPr>
              <w:t xml:space="preserve"> </w:t>
            </w:r>
            <w:r w:rsidRPr="00987A74">
              <w:rPr>
                <w:rStyle w:val="Hyperlink"/>
                <w:rFonts w:hint="eastAsia"/>
                <w:noProof/>
                <w:rtl/>
              </w:rPr>
              <w:t>حال</w:t>
            </w:r>
            <w:r w:rsidRPr="00987A74">
              <w:rPr>
                <w:rStyle w:val="Hyperlink"/>
                <w:noProof/>
                <w:rtl/>
              </w:rPr>
              <w:t xml:space="preserve"> </w:t>
            </w:r>
            <w:r w:rsidRPr="00987A74">
              <w:rPr>
                <w:rStyle w:val="Hyperlink"/>
                <w:rFonts w:hint="eastAsia"/>
                <w:noProof/>
                <w:rtl/>
              </w:rPr>
              <w:t>وجملة</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حقوقه</w:t>
            </w:r>
            <w:r w:rsidRPr="00987A74">
              <w:rPr>
                <w:rStyle w:val="Hyperlink"/>
                <w:noProof/>
                <w:rtl/>
              </w:rPr>
              <w:t xml:space="preserve"> </w:t>
            </w:r>
            <w:r w:rsidRPr="00987A74">
              <w:rPr>
                <w:rStyle w:val="Hyperlink"/>
                <w:rFonts w:hint="eastAsia"/>
                <w:noProof/>
                <w:rtl/>
              </w:rPr>
              <w:t>عليها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57" w:history="1">
            <w:r w:rsidRPr="00987A74">
              <w:rPr>
                <w:rStyle w:val="Hyperlink"/>
                <w:noProof/>
                <w:rtl/>
              </w:rPr>
              <w:t xml:space="preserve">80 -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أنه</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يجوز</w:t>
            </w:r>
            <w:r w:rsidRPr="00987A74">
              <w:rPr>
                <w:rStyle w:val="Hyperlink"/>
                <w:noProof/>
                <w:rtl/>
              </w:rPr>
              <w:t xml:space="preserve"> </w:t>
            </w:r>
            <w:r w:rsidRPr="00987A74">
              <w:rPr>
                <w:rStyle w:val="Hyperlink"/>
                <w:rFonts w:hint="eastAsia"/>
                <w:noProof/>
                <w:rtl/>
              </w:rPr>
              <w:t>للمرأة</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تسخط</w:t>
            </w:r>
            <w:r w:rsidRPr="00987A74">
              <w:rPr>
                <w:rStyle w:val="Hyperlink"/>
                <w:noProof/>
                <w:rtl/>
              </w:rPr>
              <w:t xml:space="preserve"> </w:t>
            </w:r>
            <w:r w:rsidRPr="00987A74">
              <w:rPr>
                <w:rStyle w:val="Hyperlink"/>
                <w:rFonts w:hint="eastAsia"/>
                <w:noProof/>
                <w:rtl/>
              </w:rPr>
              <w:t>زوجها</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تتطيب</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تتزين</w:t>
            </w:r>
            <w:r w:rsidRPr="00987A74">
              <w:rPr>
                <w:rStyle w:val="Hyperlink"/>
                <w:noProof/>
                <w:rtl/>
              </w:rPr>
              <w:t xml:space="preserve"> </w:t>
            </w:r>
            <w:r w:rsidRPr="00987A74">
              <w:rPr>
                <w:rStyle w:val="Hyperlink"/>
                <w:rFonts w:hint="eastAsia"/>
                <w:noProof/>
                <w:rtl/>
              </w:rPr>
              <w:t>لغيره</w:t>
            </w:r>
            <w:r w:rsidRPr="00987A74">
              <w:rPr>
                <w:rStyle w:val="Hyperlink"/>
                <w:noProof/>
                <w:rtl/>
              </w:rPr>
              <w:t xml:space="preserve"> </w:t>
            </w:r>
            <w:r w:rsidRPr="00987A74">
              <w:rPr>
                <w:rStyle w:val="Hyperlink"/>
                <w:rFonts w:hint="eastAsia"/>
                <w:noProof/>
                <w:rtl/>
              </w:rPr>
              <w:t>فإن</w:t>
            </w:r>
            <w:r w:rsidRPr="00987A74">
              <w:rPr>
                <w:rStyle w:val="Hyperlink"/>
                <w:noProof/>
                <w:rtl/>
              </w:rPr>
              <w:t xml:space="preserve"> </w:t>
            </w:r>
            <w:r w:rsidRPr="00987A74">
              <w:rPr>
                <w:rStyle w:val="Hyperlink"/>
                <w:rFonts w:hint="eastAsia"/>
                <w:noProof/>
                <w:rtl/>
              </w:rPr>
              <w:t>فعلت</w:t>
            </w:r>
            <w:r w:rsidRPr="00987A74">
              <w:rPr>
                <w:rStyle w:val="Hyperlink"/>
                <w:noProof/>
                <w:rtl/>
              </w:rPr>
              <w:t xml:space="preserve"> </w:t>
            </w:r>
            <w:r w:rsidRPr="00987A74">
              <w:rPr>
                <w:rStyle w:val="Hyperlink"/>
                <w:rFonts w:hint="eastAsia"/>
                <w:noProof/>
                <w:rtl/>
              </w:rPr>
              <w:t>وجب</w:t>
            </w:r>
            <w:r w:rsidRPr="00987A74">
              <w:rPr>
                <w:rStyle w:val="Hyperlink"/>
                <w:noProof/>
                <w:rtl/>
              </w:rPr>
              <w:t xml:space="preserve"> </w:t>
            </w:r>
            <w:r w:rsidRPr="00987A74">
              <w:rPr>
                <w:rStyle w:val="Hyperlink"/>
                <w:rFonts w:hint="eastAsia"/>
                <w:noProof/>
                <w:rtl/>
              </w:rPr>
              <w:t>ازالته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58" w:history="1">
            <w:r w:rsidRPr="00987A74">
              <w:rPr>
                <w:rStyle w:val="Hyperlink"/>
                <w:noProof/>
                <w:rtl/>
              </w:rPr>
              <w:t xml:space="preserve">81 -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يجب</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حسن</w:t>
            </w:r>
            <w:r w:rsidRPr="00987A74">
              <w:rPr>
                <w:rStyle w:val="Hyperlink"/>
                <w:noProof/>
                <w:rtl/>
              </w:rPr>
              <w:t xml:space="preserve"> </w:t>
            </w:r>
            <w:r w:rsidRPr="00987A74">
              <w:rPr>
                <w:rStyle w:val="Hyperlink"/>
                <w:rFonts w:hint="eastAsia"/>
                <w:noProof/>
                <w:rtl/>
              </w:rPr>
              <w:t>العشرة</w:t>
            </w:r>
            <w:r w:rsidRPr="00987A74">
              <w:rPr>
                <w:rStyle w:val="Hyperlink"/>
                <w:noProof/>
                <w:rtl/>
              </w:rPr>
              <w:t xml:space="preserve"> </w:t>
            </w:r>
            <w:r w:rsidRPr="00987A74">
              <w:rPr>
                <w:rStyle w:val="Hyperlink"/>
                <w:rFonts w:hint="eastAsia"/>
                <w:noProof/>
                <w:rtl/>
              </w:rPr>
              <w:t>مع</w:t>
            </w:r>
            <w:r w:rsidRPr="00987A74">
              <w:rPr>
                <w:rStyle w:val="Hyperlink"/>
                <w:noProof/>
                <w:rtl/>
              </w:rPr>
              <w:t xml:space="preserve"> </w:t>
            </w:r>
            <w:r w:rsidRPr="00987A74">
              <w:rPr>
                <w:rStyle w:val="Hyperlink"/>
                <w:rFonts w:hint="eastAsia"/>
                <w:noProof/>
                <w:rtl/>
              </w:rPr>
              <w:t>زوجها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59" w:history="1">
            <w:r w:rsidRPr="00987A74">
              <w:rPr>
                <w:rStyle w:val="Hyperlink"/>
                <w:noProof/>
                <w:rtl/>
              </w:rPr>
              <w:t xml:space="preserve">82 -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يحرم</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كل</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الزوجين</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يؤذي</w:t>
            </w:r>
            <w:r w:rsidRPr="00987A74">
              <w:rPr>
                <w:rStyle w:val="Hyperlink"/>
                <w:noProof/>
                <w:rtl/>
              </w:rPr>
              <w:t xml:space="preserve"> </w:t>
            </w:r>
            <w:r w:rsidRPr="00987A74">
              <w:rPr>
                <w:rStyle w:val="Hyperlink"/>
                <w:rFonts w:hint="eastAsia"/>
                <w:noProof/>
                <w:rtl/>
              </w:rPr>
              <w:t>الاخر</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60" w:history="1">
            <w:r w:rsidRPr="00987A74">
              <w:rPr>
                <w:rStyle w:val="Hyperlink"/>
                <w:noProof/>
                <w:rtl/>
              </w:rPr>
              <w:t xml:space="preserve">83 -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تأخير</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اجابة</w:t>
            </w:r>
            <w:r w:rsidRPr="00987A74">
              <w:rPr>
                <w:rStyle w:val="Hyperlink"/>
                <w:noProof/>
                <w:rtl/>
              </w:rPr>
              <w:t xml:space="preserve"> </w:t>
            </w:r>
            <w:r w:rsidRPr="00987A74">
              <w:rPr>
                <w:rStyle w:val="Hyperlink"/>
                <w:rFonts w:hint="eastAsia"/>
                <w:noProof/>
                <w:rtl/>
              </w:rPr>
              <w:t>زوجها</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طلب</w:t>
            </w:r>
            <w:r w:rsidRPr="00987A74">
              <w:rPr>
                <w:rStyle w:val="Hyperlink"/>
                <w:noProof/>
                <w:rtl/>
              </w:rPr>
              <w:t xml:space="preserve"> </w:t>
            </w:r>
            <w:r w:rsidRPr="00987A74">
              <w:rPr>
                <w:rStyle w:val="Hyperlink"/>
                <w:rFonts w:hint="eastAsia"/>
                <w:noProof/>
                <w:rtl/>
              </w:rPr>
              <w:t>الاستمتاع</w:t>
            </w:r>
            <w:r w:rsidRPr="00987A74">
              <w:rPr>
                <w:rStyle w:val="Hyperlink"/>
                <w:noProof/>
                <w:rtl/>
              </w:rPr>
              <w:t xml:space="preserve"> </w:t>
            </w:r>
            <w:r w:rsidRPr="00987A74">
              <w:rPr>
                <w:rStyle w:val="Hyperlink"/>
                <w:rFonts w:hint="eastAsia"/>
                <w:noProof/>
                <w:rtl/>
              </w:rPr>
              <w:t>ولو</w:t>
            </w:r>
            <w:r w:rsidRPr="00987A74">
              <w:rPr>
                <w:rStyle w:val="Hyperlink"/>
                <w:noProof/>
                <w:rtl/>
              </w:rPr>
              <w:t xml:space="preserve"> </w:t>
            </w:r>
            <w:r w:rsidRPr="00987A74">
              <w:rPr>
                <w:rStyle w:val="Hyperlink"/>
                <w:rFonts w:hint="eastAsia"/>
                <w:noProof/>
                <w:rtl/>
              </w:rPr>
              <w:t>باطالة</w:t>
            </w:r>
            <w:r w:rsidRPr="00987A74">
              <w:rPr>
                <w:rStyle w:val="Hyperlink"/>
                <w:noProof/>
                <w:rtl/>
              </w:rPr>
              <w:t xml:space="preserve"> </w:t>
            </w:r>
            <w:r w:rsidRPr="00987A74">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61" w:history="1">
            <w:r w:rsidRPr="00987A74">
              <w:rPr>
                <w:rStyle w:val="Hyperlink"/>
                <w:noProof/>
                <w:rtl/>
              </w:rPr>
              <w:t xml:space="preserve">84 -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ترك</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التزويج</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62" w:history="1">
            <w:r w:rsidRPr="00987A74">
              <w:rPr>
                <w:rStyle w:val="Hyperlink"/>
                <w:noProof/>
                <w:rtl/>
              </w:rPr>
              <w:t xml:space="preserve">85 -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ترك</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الحليّ</w:t>
            </w:r>
            <w:r w:rsidRPr="00987A74">
              <w:rPr>
                <w:rStyle w:val="Hyperlink"/>
                <w:noProof/>
                <w:rtl/>
              </w:rPr>
              <w:t xml:space="preserve"> </w:t>
            </w:r>
            <w:r w:rsidRPr="00987A74">
              <w:rPr>
                <w:rStyle w:val="Hyperlink"/>
                <w:rFonts w:hint="eastAsia"/>
                <w:noProof/>
                <w:rtl/>
              </w:rPr>
              <w:t>والخضاب</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كانت</w:t>
            </w:r>
            <w:r w:rsidRPr="00987A74">
              <w:rPr>
                <w:rStyle w:val="Hyperlink"/>
                <w:noProof/>
                <w:rtl/>
              </w:rPr>
              <w:t xml:space="preserve"> </w:t>
            </w:r>
            <w:r w:rsidRPr="00987A74">
              <w:rPr>
                <w:rStyle w:val="Hyperlink"/>
                <w:rFonts w:hint="eastAsia"/>
                <w:noProof/>
                <w:rtl/>
              </w:rPr>
              <w:t>مسنة،</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زوجها</w:t>
            </w:r>
            <w:r w:rsidRPr="00987A74">
              <w:rPr>
                <w:rStyle w:val="Hyperlink"/>
                <w:noProof/>
                <w:rtl/>
              </w:rPr>
              <w:t xml:space="preserve"> </w:t>
            </w:r>
            <w:r w:rsidRPr="00987A74">
              <w:rPr>
                <w:rStyle w:val="Hyperlink"/>
                <w:rFonts w:hint="eastAsia"/>
                <w:noProof/>
                <w:rtl/>
              </w:rPr>
              <w:t>اعمى</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63" w:history="1">
            <w:r w:rsidRPr="00987A74">
              <w:rPr>
                <w:rStyle w:val="Hyperlink"/>
                <w:noProof/>
                <w:rtl/>
              </w:rPr>
              <w:t xml:space="preserve">86 -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اكرام</w:t>
            </w:r>
            <w:r w:rsidRPr="00987A74">
              <w:rPr>
                <w:rStyle w:val="Hyperlink"/>
                <w:noProof/>
                <w:rtl/>
              </w:rPr>
              <w:t xml:space="preserve"> </w:t>
            </w:r>
            <w:r w:rsidRPr="00987A74">
              <w:rPr>
                <w:rStyle w:val="Hyperlink"/>
                <w:rFonts w:hint="eastAsia"/>
                <w:noProof/>
                <w:rtl/>
              </w:rPr>
              <w:t>الزوجة</w:t>
            </w:r>
            <w:r w:rsidRPr="00987A74">
              <w:rPr>
                <w:rStyle w:val="Hyperlink"/>
                <w:noProof/>
                <w:rtl/>
              </w:rPr>
              <w:t xml:space="preserve"> </w:t>
            </w:r>
            <w:r w:rsidRPr="00987A74">
              <w:rPr>
                <w:rStyle w:val="Hyperlink"/>
                <w:rFonts w:hint="eastAsia"/>
                <w:noProof/>
                <w:rtl/>
              </w:rPr>
              <w:t>وترك</w:t>
            </w:r>
            <w:r w:rsidRPr="00987A74">
              <w:rPr>
                <w:rStyle w:val="Hyperlink"/>
                <w:noProof/>
                <w:rtl/>
              </w:rPr>
              <w:t xml:space="preserve"> </w:t>
            </w:r>
            <w:r w:rsidRPr="00987A74">
              <w:rPr>
                <w:rStyle w:val="Hyperlink"/>
                <w:rFonts w:hint="eastAsia"/>
                <w:noProof/>
                <w:rtl/>
              </w:rPr>
              <w:t>ضربها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64" w:history="1">
            <w:r w:rsidRPr="00987A74">
              <w:rPr>
                <w:rStyle w:val="Hyperlink"/>
                <w:noProof/>
                <w:rtl/>
              </w:rPr>
              <w:t xml:space="preserve">87 -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جملة</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آداب</w:t>
            </w:r>
            <w:r w:rsidRPr="00987A74">
              <w:rPr>
                <w:rStyle w:val="Hyperlink"/>
                <w:noProof/>
                <w:rtl/>
              </w:rPr>
              <w:t xml:space="preserve"> </w:t>
            </w:r>
            <w:r w:rsidRPr="00987A74">
              <w:rPr>
                <w:rStyle w:val="Hyperlink"/>
                <w:rFonts w:hint="eastAsia"/>
                <w:noProof/>
                <w:rtl/>
              </w:rPr>
              <w:t>عشرة</w:t>
            </w:r>
            <w:r w:rsidRPr="00987A74">
              <w:rPr>
                <w:rStyle w:val="Hyperlink"/>
                <w:noProof/>
                <w:rtl/>
              </w:rPr>
              <w:t xml:space="preserve"> </w:t>
            </w:r>
            <w:r w:rsidRPr="00987A74">
              <w:rPr>
                <w:rStyle w:val="Hyperlink"/>
                <w:rFonts w:hint="eastAsia"/>
                <w:noProof/>
                <w:rtl/>
              </w:rPr>
              <w:t>النساء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65" w:history="1">
            <w:r w:rsidRPr="00987A74">
              <w:rPr>
                <w:rStyle w:val="Hyperlink"/>
                <w:noProof/>
                <w:rtl/>
              </w:rPr>
              <w:t xml:space="preserve">88 -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الاحسان</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الزوجة</w:t>
            </w:r>
            <w:r w:rsidRPr="00987A74">
              <w:rPr>
                <w:rStyle w:val="Hyperlink"/>
                <w:noProof/>
                <w:rtl/>
              </w:rPr>
              <w:t xml:space="preserve"> </w:t>
            </w:r>
            <w:r w:rsidRPr="00987A74">
              <w:rPr>
                <w:rStyle w:val="Hyperlink"/>
                <w:rFonts w:hint="eastAsia"/>
                <w:noProof/>
                <w:rtl/>
              </w:rPr>
              <w:t>والعفو</w:t>
            </w:r>
            <w:r w:rsidRPr="00987A74">
              <w:rPr>
                <w:rStyle w:val="Hyperlink"/>
                <w:noProof/>
                <w:rtl/>
              </w:rPr>
              <w:t xml:space="preserve"> </w:t>
            </w:r>
            <w:r w:rsidRPr="00987A74">
              <w:rPr>
                <w:rStyle w:val="Hyperlink"/>
                <w:rFonts w:hint="eastAsia"/>
                <w:noProof/>
                <w:rtl/>
              </w:rPr>
              <w:t>عن</w:t>
            </w:r>
            <w:r w:rsidRPr="00987A74">
              <w:rPr>
                <w:rStyle w:val="Hyperlink"/>
                <w:noProof/>
                <w:rtl/>
              </w:rPr>
              <w:t xml:space="preserve"> </w:t>
            </w:r>
            <w:r w:rsidRPr="00987A74">
              <w:rPr>
                <w:rStyle w:val="Hyperlink"/>
                <w:rFonts w:hint="eastAsia"/>
                <w:noProof/>
                <w:rtl/>
              </w:rPr>
              <w:t>ذنبها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3357B7" w:rsidRDefault="003357B7" w:rsidP="003357B7">
          <w:pPr>
            <w:pStyle w:val="libNormal"/>
            <w:rPr>
              <w:rtl/>
            </w:rPr>
          </w:pPr>
          <w:r>
            <w:rPr>
              <w:rtl/>
            </w:rPr>
            <w:br w:type="page"/>
          </w:r>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266" w:history="1">
            <w:r w:rsidRPr="00987A74">
              <w:rPr>
                <w:rStyle w:val="Hyperlink"/>
                <w:noProof/>
                <w:rtl/>
              </w:rPr>
              <w:t xml:space="preserve">89 -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خدمة</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زوجها</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البيت</w:t>
            </w:r>
          </w:hyperlink>
          <w:r>
            <w:rPr>
              <w:rStyle w:val="Hyperlink"/>
              <w:rFonts w:hint="cs"/>
              <w:noProof/>
              <w:rtl/>
            </w:rPr>
            <w:t xml:space="preserve"> </w:t>
          </w:r>
          <w:hyperlink w:anchor="_Toc174804267" w:history="1">
            <w:r w:rsidRPr="00987A74">
              <w:rPr>
                <w:rStyle w:val="Hyperlink"/>
                <w:noProof/>
                <w:rtl/>
              </w:rPr>
              <w:t xml:space="preserve">90 -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مداراة</w:t>
            </w:r>
            <w:r w:rsidRPr="00987A74">
              <w:rPr>
                <w:rStyle w:val="Hyperlink"/>
                <w:noProof/>
                <w:rtl/>
              </w:rPr>
              <w:t xml:space="preserve"> </w:t>
            </w:r>
            <w:r w:rsidRPr="00987A74">
              <w:rPr>
                <w:rStyle w:val="Hyperlink"/>
                <w:rFonts w:hint="eastAsia"/>
                <w:noProof/>
                <w:rtl/>
              </w:rPr>
              <w:t>الزوجة</w:t>
            </w:r>
            <w:r w:rsidRPr="00987A74">
              <w:rPr>
                <w:rStyle w:val="Hyperlink"/>
                <w:noProof/>
                <w:rtl/>
              </w:rPr>
              <w:t xml:space="preserve"> </w:t>
            </w:r>
            <w:r w:rsidRPr="00987A74">
              <w:rPr>
                <w:rStyle w:val="Hyperlink"/>
                <w:rFonts w:hint="eastAsia"/>
                <w:noProof/>
                <w:rtl/>
              </w:rPr>
              <w:t>والجواري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68" w:history="1">
            <w:r w:rsidRPr="00987A74">
              <w:rPr>
                <w:rStyle w:val="Hyperlink"/>
                <w:noProof/>
                <w:rtl/>
              </w:rPr>
              <w:t xml:space="preserve">91 -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وجوب</w:t>
            </w:r>
            <w:r w:rsidRPr="00987A74">
              <w:rPr>
                <w:rStyle w:val="Hyperlink"/>
                <w:noProof/>
                <w:rtl/>
              </w:rPr>
              <w:t xml:space="preserve"> </w:t>
            </w:r>
            <w:r w:rsidRPr="00987A74">
              <w:rPr>
                <w:rStyle w:val="Hyperlink"/>
                <w:rFonts w:hint="eastAsia"/>
                <w:noProof/>
                <w:rtl/>
              </w:rPr>
              <w:t>طاعة</w:t>
            </w:r>
            <w:r w:rsidRPr="00987A74">
              <w:rPr>
                <w:rStyle w:val="Hyperlink"/>
                <w:noProof/>
                <w:rtl/>
              </w:rPr>
              <w:t xml:space="preserve"> </w:t>
            </w:r>
            <w:r w:rsidRPr="00987A74">
              <w:rPr>
                <w:rStyle w:val="Hyperlink"/>
                <w:rFonts w:hint="eastAsia"/>
                <w:noProof/>
                <w:rtl/>
              </w:rPr>
              <w:t>الزوّج</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المرأة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69" w:history="1">
            <w:r w:rsidRPr="00987A74">
              <w:rPr>
                <w:rStyle w:val="Hyperlink"/>
                <w:noProof/>
                <w:rtl/>
              </w:rPr>
              <w:t xml:space="preserve">92 -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انزال</w:t>
            </w:r>
            <w:r w:rsidRPr="00987A74">
              <w:rPr>
                <w:rStyle w:val="Hyperlink"/>
                <w:noProof/>
                <w:rtl/>
              </w:rPr>
              <w:t xml:space="preserve"> </w:t>
            </w:r>
            <w:r w:rsidRPr="00987A74">
              <w:rPr>
                <w:rStyle w:val="Hyperlink"/>
                <w:rFonts w:hint="eastAsia"/>
                <w:noProof/>
                <w:rtl/>
              </w:rPr>
              <w:t>النساء</w:t>
            </w:r>
            <w:r w:rsidRPr="00987A74">
              <w:rPr>
                <w:rStyle w:val="Hyperlink"/>
                <w:noProof/>
                <w:rtl/>
              </w:rPr>
              <w:t xml:space="preserve"> </w:t>
            </w:r>
            <w:r w:rsidRPr="00987A74">
              <w:rPr>
                <w:rStyle w:val="Hyperlink"/>
                <w:rFonts w:hint="eastAsia"/>
                <w:noProof/>
                <w:rtl/>
              </w:rPr>
              <w:t>الغرف</w:t>
            </w:r>
            <w:r w:rsidRPr="00987A74">
              <w:rPr>
                <w:rStyle w:val="Hyperlink"/>
                <w:noProof/>
                <w:rtl/>
              </w:rPr>
              <w:t xml:space="preserve"> </w:t>
            </w:r>
            <w:r w:rsidRPr="00987A74">
              <w:rPr>
                <w:rStyle w:val="Hyperlink"/>
                <w:rFonts w:hint="eastAsia"/>
                <w:noProof/>
                <w:rtl/>
              </w:rPr>
              <w:t>وتعليمهن</w:t>
            </w:r>
            <w:r w:rsidRPr="00987A74">
              <w:rPr>
                <w:rStyle w:val="Hyperlink"/>
                <w:noProof/>
                <w:rtl/>
              </w:rPr>
              <w:t xml:space="preserve"> </w:t>
            </w:r>
            <w:r w:rsidRPr="00987A74">
              <w:rPr>
                <w:rStyle w:val="Hyperlink"/>
                <w:rFonts w:hint="eastAsia"/>
                <w:noProof/>
                <w:rtl/>
              </w:rPr>
              <w:t>الكتابة</w:t>
            </w:r>
            <w:r w:rsidRPr="00987A74">
              <w:rPr>
                <w:rStyle w:val="Hyperlink"/>
                <w:noProof/>
                <w:rtl/>
              </w:rPr>
              <w:t xml:space="preserve"> </w:t>
            </w:r>
            <w:r w:rsidRPr="00987A74">
              <w:rPr>
                <w:rStyle w:val="Hyperlink"/>
                <w:rFonts w:hint="eastAsia"/>
                <w:noProof/>
                <w:rtl/>
              </w:rPr>
              <w:t>وسورة</w:t>
            </w:r>
            <w:r w:rsidRPr="00987A74">
              <w:rPr>
                <w:rStyle w:val="Hyperlink"/>
                <w:noProof/>
                <w:rtl/>
              </w:rPr>
              <w:t xml:space="preserve"> </w:t>
            </w:r>
            <w:r w:rsidRPr="00987A74">
              <w:rPr>
                <w:rStyle w:val="Hyperlink"/>
                <w:rFonts w:hint="eastAsia"/>
                <w:noProof/>
                <w:rtl/>
              </w:rPr>
              <w:t>يوسف،</w:t>
            </w:r>
            <w:r w:rsidRPr="00987A74">
              <w:rPr>
                <w:rStyle w:val="Hyperlink"/>
                <w:noProof/>
                <w:rtl/>
              </w:rPr>
              <w:t xml:space="preserve"> </w:t>
            </w:r>
            <w:r w:rsidRPr="00987A74">
              <w:rPr>
                <w:rStyle w:val="Hyperlink"/>
                <w:rFonts w:hint="eastAsia"/>
                <w:noProof/>
                <w:rtl/>
              </w:rPr>
              <w:t>واستحباب</w:t>
            </w:r>
            <w:r w:rsidRPr="00987A74">
              <w:rPr>
                <w:rStyle w:val="Hyperlink"/>
                <w:noProof/>
                <w:rtl/>
              </w:rPr>
              <w:t xml:space="preserve"> </w:t>
            </w:r>
            <w:r w:rsidRPr="00987A74">
              <w:rPr>
                <w:rStyle w:val="Hyperlink"/>
                <w:rFonts w:hint="eastAsia"/>
                <w:noProof/>
                <w:rtl/>
              </w:rPr>
              <w:t>تعليمهن</w:t>
            </w:r>
            <w:r w:rsidRPr="00987A74">
              <w:rPr>
                <w:rStyle w:val="Hyperlink"/>
                <w:noProof/>
                <w:rtl/>
              </w:rPr>
              <w:t xml:space="preserve"> </w:t>
            </w:r>
            <w:r w:rsidRPr="00987A74">
              <w:rPr>
                <w:rStyle w:val="Hyperlink"/>
                <w:rFonts w:hint="eastAsia"/>
                <w:noProof/>
                <w:rtl/>
              </w:rPr>
              <w:t>الغزل</w:t>
            </w:r>
            <w:r w:rsidRPr="00987A74">
              <w:rPr>
                <w:rStyle w:val="Hyperlink"/>
                <w:noProof/>
                <w:rtl/>
              </w:rPr>
              <w:t xml:space="preserve"> </w:t>
            </w:r>
            <w:r w:rsidRPr="00987A74">
              <w:rPr>
                <w:rStyle w:val="Hyperlink"/>
                <w:rFonts w:hint="eastAsia"/>
                <w:noProof/>
                <w:rtl/>
              </w:rPr>
              <w:t>وسورة</w:t>
            </w:r>
            <w:r w:rsidRPr="00987A74">
              <w:rPr>
                <w:rStyle w:val="Hyperlink"/>
                <w:noProof/>
                <w:rtl/>
              </w:rPr>
              <w:t xml:space="preserve"> </w:t>
            </w:r>
            <w:r w:rsidRPr="00987A74">
              <w:rPr>
                <w:rStyle w:val="Hyperlink"/>
                <w:rFonts w:hint="eastAsia"/>
                <w:noProof/>
                <w:rtl/>
              </w:rPr>
              <w:t>النور،</w:t>
            </w:r>
            <w:r w:rsidRPr="00987A74">
              <w:rPr>
                <w:rStyle w:val="Hyperlink"/>
                <w:noProof/>
                <w:rtl/>
              </w:rPr>
              <w:t xml:space="preserve"> </w:t>
            </w:r>
            <w:r w:rsidRPr="00987A74">
              <w:rPr>
                <w:rStyle w:val="Hyperlink"/>
                <w:rFonts w:hint="eastAsia"/>
                <w:noProof/>
                <w:rtl/>
              </w:rPr>
              <w:t>ووجوب</w:t>
            </w:r>
            <w:r w:rsidRPr="00987A74">
              <w:rPr>
                <w:rStyle w:val="Hyperlink"/>
                <w:noProof/>
                <w:rtl/>
              </w:rPr>
              <w:t xml:space="preserve"> </w:t>
            </w:r>
            <w:r w:rsidRPr="00987A74">
              <w:rPr>
                <w:rStyle w:val="Hyperlink"/>
                <w:rFonts w:hint="eastAsia"/>
                <w:noProof/>
                <w:rtl/>
              </w:rPr>
              <w:t>أمر</w:t>
            </w:r>
            <w:r w:rsidRPr="00987A74">
              <w:rPr>
                <w:rStyle w:val="Hyperlink"/>
                <w:noProof/>
                <w:rtl/>
              </w:rPr>
              <w:t xml:space="preserve"> </w:t>
            </w:r>
            <w:r w:rsidRPr="00987A74">
              <w:rPr>
                <w:rStyle w:val="Hyperlink"/>
                <w:rFonts w:hint="eastAsia"/>
                <w:noProof/>
                <w:rtl/>
              </w:rPr>
              <w:t>الأهل</w:t>
            </w:r>
            <w:r w:rsidRPr="00987A74">
              <w:rPr>
                <w:rStyle w:val="Hyperlink"/>
                <w:noProof/>
                <w:rtl/>
              </w:rPr>
              <w:t xml:space="preserve"> </w:t>
            </w:r>
            <w:r w:rsidRPr="00987A74">
              <w:rPr>
                <w:rStyle w:val="Hyperlink"/>
                <w:rFonts w:hint="eastAsia"/>
                <w:noProof/>
                <w:rtl/>
              </w:rPr>
              <w:t>بالمعروف</w:t>
            </w:r>
            <w:r w:rsidRPr="00987A74">
              <w:rPr>
                <w:rStyle w:val="Hyperlink"/>
                <w:noProof/>
                <w:rtl/>
              </w:rPr>
              <w:t xml:space="preserve"> </w:t>
            </w:r>
            <w:r w:rsidRPr="00987A74">
              <w:rPr>
                <w:rStyle w:val="Hyperlink"/>
                <w:rFonts w:hint="eastAsia"/>
                <w:noProof/>
                <w:rtl/>
              </w:rPr>
              <w:t>ونهيهم</w:t>
            </w:r>
            <w:r w:rsidRPr="00987A74">
              <w:rPr>
                <w:rStyle w:val="Hyperlink"/>
                <w:noProof/>
                <w:rtl/>
              </w:rPr>
              <w:t xml:space="preserve"> </w:t>
            </w:r>
            <w:r w:rsidRPr="00987A74">
              <w:rPr>
                <w:rStyle w:val="Hyperlink"/>
                <w:rFonts w:hint="eastAsia"/>
                <w:noProof/>
                <w:rtl/>
              </w:rPr>
              <w:t>عن</w:t>
            </w:r>
            <w:r w:rsidRPr="00987A74">
              <w:rPr>
                <w:rStyle w:val="Hyperlink"/>
                <w:noProof/>
                <w:rtl/>
              </w:rPr>
              <w:t xml:space="preserve"> </w:t>
            </w:r>
            <w:r w:rsidRPr="00987A74">
              <w:rPr>
                <w:rStyle w:val="Hyperlink"/>
                <w:rFonts w:hint="eastAsia"/>
                <w:noProof/>
                <w:rtl/>
              </w:rPr>
              <w:t>المنكر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270" w:history="1">
            <w:r w:rsidRPr="00987A74">
              <w:rPr>
                <w:rStyle w:val="Hyperlink"/>
                <w:noProof/>
                <w:rtl/>
              </w:rPr>
              <w:t xml:space="preserve">93 -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ركوب</w:t>
            </w:r>
            <w:r w:rsidRPr="00987A74">
              <w:rPr>
                <w:rStyle w:val="Hyperlink"/>
                <w:noProof/>
                <w:rtl/>
              </w:rPr>
              <w:t xml:space="preserve"> </w:t>
            </w:r>
            <w:r w:rsidRPr="00987A74">
              <w:rPr>
                <w:rStyle w:val="Hyperlink"/>
                <w:rFonts w:hint="eastAsia"/>
                <w:noProof/>
                <w:rtl/>
              </w:rPr>
              <w:t>النساء</w:t>
            </w:r>
            <w:r w:rsidRPr="00987A74">
              <w:rPr>
                <w:rStyle w:val="Hyperlink"/>
                <w:noProof/>
                <w:rtl/>
              </w:rPr>
              <w:t xml:space="preserve"> </w:t>
            </w:r>
            <w:r w:rsidRPr="00987A74">
              <w:rPr>
                <w:rStyle w:val="Hyperlink"/>
                <w:rFonts w:hint="eastAsia"/>
                <w:noProof/>
                <w:rtl/>
              </w:rPr>
              <w:t>السروج</w:t>
            </w:r>
          </w:hyperlink>
          <w:r>
            <w:rPr>
              <w:rStyle w:val="Hyperlink"/>
              <w:rFonts w:hint="cs"/>
              <w:noProof/>
              <w:rtl/>
            </w:rPr>
            <w:t xml:space="preserve"> </w:t>
          </w:r>
          <w:hyperlink w:anchor="_Toc174804271" w:history="1">
            <w:r w:rsidRPr="00987A74">
              <w:rPr>
                <w:rStyle w:val="Hyperlink"/>
                <w:noProof/>
                <w:rtl/>
              </w:rPr>
              <w:t xml:space="preserve">94 -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معصية</w:t>
            </w:r>
            <w:r w:rsidRPr="00987A74">
              <w:rPr>
                <w:rStyle w:val="Hyperlink"/>
                <w:noProof/>
                <w:rtl/>
              </w:rPr>
              <w:t xml:space="preserve"> </w:t>
            </w:r>
            <w:r w:rsidRPr="00987A74">
              <w:rPr>
                <w:rStyle w:val="Hyperlink"/>
                <w:rFonts w:hint="eastAsia"/>
                <w:noProof/>
                <w:rtl/>
              </w:rPr>
              <w:t>النساء</w:t>
            </w:r>
            <w:r w:rsidRPr="00987A74">
              <w:rPr>
                <w:rStyle w:val="Hyperlink"/>
                <w:noProof/>
                <w:rtl/>
              </w:rPr>
              <w:t xml:space="preserve"> </w:t>
            </w:r>
            <w:r w:rsidRPr="00987A74">
              <w:rPr>
                <w:rStyle w:val="Hyperlink"/>
                <w:rFonts w:hint="eastAsia"/>
                <w:noProof/>
                <w:rtl/>
              </w:rPr>
              <w:t>وترك</w:t>
            </w:r>
            <w:r w:rsidRPr="00987A74">
              <w:rPr>
                <w:rStyle w:val="Hyperlink"/>
                <w:noProof/>
                <w:rtl/>
              </w:rPr>
              <w:t xml:space="preserve"> </w:t>
            </w:r>
            <w:r w:rsidRPr="00987A74">
              <w:rPr>
                <w:rStyle w:val="Hyperlink"/>
                <w:rFonts w:hint="eastAsia"/>
                <w:noProof/>
                <w:rtl/>
              </w:rPr>
              <w:t>طاعتهن</w:t>
            </w:r>
            <w:r w:rsidRPr="00987A74">
              <w:rPr>
                <w:rStyle w:val="Hyperlink"/>
                <w:noProof/>
                <w:rtl/>
              </w:rPr>
              <w:t xml:space="preserve"> </w:t>
            </w:r>
            <w:r w:rsidRPr="00987A74">
              <w:rPr>
                <w:rStyle w:val="Hyperlink"/>
                <w:rFonts w:hint="eastAsia"/>
                <w:noProof/>
                <w:rtl/>
              </w:rPr>
              <w:t>ولو</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المعروف</w:t>
            </w:r>
            <w:r w:rsidRPr="00987A74">
              <w:rPr>
                <w:rStyle w:val="Hyperlink"/>
                <w:noProof/>
                <w:rtl/>
              </w:rPr>
              <w:t xml:space="preserve"> </w:t>
            </w:r>
            <w:r w:rsidRPr="00987A74">
              <w:rPr>
                <w:rStyle w:val="Hyperlink"/>
                <w:rFonts w:hint="eastAsia"/>
                <w:noProof/>
                <w:rtl/>
              </w:rPr>
              <w:t>وائتمانهن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272" w:history="1">
            <w:r w:rsidRPr="00987A74">
              <w:rPr>
                <w:rStyle w:val="Hyperlink"/>
                <w:noProof/>
                <w:rtl/>
              </w:rPr>
              <w:t xml:space="preserve">95 -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طاعة</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طلبت</w:t>
            </w:r>
            <w:r w:rsidRPr="00987A74">
              <w:rPr>
                <w:rStyle w:val="Hyperlink"/>
                <w:noProof/>
                <w:rtl/>
              </w:rPr>
              <w:t xml:space="preserve"> </w:t>
            </w:r>
            <w:r w:rsidRPr="00987A74">
              <w:rPr>
                <w:rStyle w:val="Hyperlink"/>
                <w:rFonts w:hint="eastAsia"/>
                <w:noProof/>
                <w:rtl/>
              </w:rPr>
              <w:t>ألذّهاب</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الحمامات</w:t>
            </w:r>
            <w:r w:rsidRPr="00987A74">
              <w:rPr>
                <w:rStyle w:val="Hyperlink"/>
                <w:noProof/>
                <w:rtl/>
              </w:rPr>
              <w:t xml:space="preserve"> </w:t>
            </w:r>
            <w:r w:rsidRPr="00987A74">
              <w:rPr>
                <w:rStyle w:val="Hyperlink"/>
                <w:rFonts w:hint="eastAsia"/>
                <w:noProof/>
                <w:rtl/>
              </w:rPr>
              <w:t>والعرسات</w:t>
            </w:r>
            <w:r w:rsidRPr="00987A74">
              <w:rPr>
                <w:rStyle w:val="Hyperlink"/>
                <w:noProof/>
                <w:rtl/>
              </w:rPr>
              <w:t xml:space="preserve"> </w:t>
            </w:r>
            <w:r w:rsidRPr="00987A74">
              <w:rPr>
                <w:rStyle w:val="Hyperlink"/>
                <w:rFonts w:hint="eastAsia"/>
                <w:noProof/>
                <w:rtl/>
              </w:rPr>
              <w:t>والعيدات</w:t>
            </w:r>
            <w:r w:rsidRPr="00987A74">
              <w:rPr>
                <w:rStyle w:val="Hyperlink"/>
                <w:noProof/>
                <w:rtl/>
              </w:rPr>
              <w:t xml:space="preserve"> </w:t>
            </w:r>
            <w:r w:rsidRPr="00987A74">
              <w:rPr>
                <w:rStyle w:val="Hyperlink"/>
                <w:rFonts w:hint="eastAsia"/>
                <w:noProof/>
                <w:rtl/>
              </w:rPr>
              <w:t>والنائحات</w:t>
            </w:r>
            <w:r w:rsidRPr="00987A74">
              <w:rPr>
                <w:rStyle w:val="Hyperlink"/>
                <w:noProof/>
                <w:rtl/>
              </w:rPr>
              <w:t xml:space="preserve"> </w:t>
            </w:r>
            <w:r w:rsidRPr="00987A74">
              <w:rPr>
                <w:rStyle w:val="Hyperlink"/>
                <w:rFonts w:hint="eastAsia"/>
                <w:noProof/>
                <w:rtl/>
              </w:rPr>
              <w:t>ولبس</w:t>
            </w:r>
            <w:r w:rsidRPr="00987A74">
              <w:rPr>
                <w:rStyle w:val="Hyperlink"/>
                <w:noProof/>
                <w:rtl/>
              </w:rPr>
              <w:t xml:space="preserve"> </w:t>
            </w:r>
            <w:r w:rsidRPr="00987A74">
              <w:rPr>
                <w:rStyle w:val="Hyperlink"/>
                <w:rFonts w:hint="eastAsia"/>
                <w:noProof/>
                <w:rtl/>
              </w:rPr>
              <w:t>الثياب</w:t>
            </w:r>
            <w:r w:rsidRPr="00987A74">
              <w:rPr>
                <w:rStyle w:val="Hyperlink"/>
                <w:noProof/>
                <w:rtl/>
              </w:rPr>
              <w:t xml:space="preserve"> </w:t>
            </w:r>
            <w:r w:rsidRPr="00987A74">
              <w:rPr>
                <w:rStyle w:val="Hyperlink"/>
                <w:rFonts w:hint="eastAsia"/>
                <w:noProof/>
                <w:rtl/>
              </w:rPr>
              <w:t>الرقاق</w:t>
            </w:r>
          </w:hyperlink>
          <w:r>
            <w:rPr>
              <w:rStyle w:val="Hyperlink"/>
              <w:rFonts w:hint="cs"/>
              <w:noProof/>
              <w:rtl/>
            </w:rPr>
            <w:t xml:space="preserve"> </w:t>
          </w:r>
          <w:hyperlink w:anchor="_Toc174804273" w:history="1">
            <w:r w:rsidRPr="00987A74">
              <w:rPr>
                <w:rStyle w:val="Hyperlink"/>
                <w:noProof/>
                <w:rtl/>
              </w:rPr>
              <w:t xml:space="preserve">96 -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استشارة</w:t>
            </w:r>
            <w:r w:rsidRPr="00987A74">
              <w:rPr>
                <w:rStyle w:val="Hyperlink"/>
                <w:noProof/>
                <w:rtl/>
              </w:rPr>
              <w:t xml:space="preserve"> </w:t>
            </w:r>
            <w:r w:rsidRPr="00987A74">
              <w:rPr>
                <w:rStyle w:val="Hyperlink"/>
                <w:rFonts w:hint="eastAsia"/>
                <w:noProof/>
                <w:rtl/>
              </w:rPr>
              <w:t>النساء</w:t>
            </w:r>
            <w:r w:rsidRPr="00987A74">
              <w:rPr>
                <w:rStyle w:val="Hyperlink"/>
                <w:noProof/>
                <w:rtl/>
              </w:rPr>
              <w:t xml:space="preserve"> </w:t>
            </w:r>
            <w:r w:rsidRPr="00987A74">
              <w:rPr>
                <w:rStyle w:val="Hyperlink"/>
                <w:rFonts w:hint="eastAsia"/>
                <w:noProof/>
                <w:rtl/>
              </w:rPr>
              <w:t>إلّا</w:t>
            </w:r>
            <w:r w:rsidRPr="00987A74">
              <w:rPr>
                <w:rStyle w:val="Hyperlink"/>
                <w:noProof/>
                <w:rtl/>
              </w:rPr>
              <w:t xml:space="preserve"> </w:t>
            </w:r>
            <w:r w:rsidRPr="00987A74">
              <w:rPr>
                <w:rStyle w:val="Hyperlink"/>
                <w:rFonts w:hint="eastAsia"/>
                <w:noProof/>
                <w:rtl/>
              </w:rPr>
              <w:t>بقصد</w:t>
            </w:r>
            <w:r w:rsidRPr="00987A74">
              <w:rPr>
                <w:rStyle w:val="Hyperlink"/>
                <w:noProof/>
                <w:rtl/>
              </w:rPr>
              <w:t xml:space="preserve"> </w:t>
            </w:r>
            <w:r w:rsidRPr="00987A74">
              <w:rPr>
                <w:rStyle w:val="Hyperlink"/>
                <w:rFonts w:hint="eastAsia"/>
                <w:noProof/>
                <w:rtl/>
              </w:rPr>
              <w:t>المخالفة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74" w:history="1">
            <w:r w:rsidRPr="00987A74">
              <w:rPr>
                <w:rStyle w:val="Hyperlink"/>
                <w:noProof/>
                <w:rtl/>
              </w:rPr>
              <w:t xml:space="preserve">97 -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مشي</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وسط</w:t>
            </w:r>
            <w:r w:rsidRPr="00987A74">
              <w:rPr>
                <w:rStyle w:val="Hyperlink"/>
                <w:noProof/>
                <w:rtl/>
              </w:rPr>
              <w:t xml:space="preserve"> </w:t>
            </w:r>
            <w:r w:rsidRPr="00987A74">
              <w:rPr>
                <w:rStyle w:val="Hyperlink"/>
                <w:rFonts w:hint="eastAsia"/>
                <w:noProof/>
                <w:rtl/>
              </w:rPr>
              <w:t>الطريق،</w:t>
            </w:r>
            <w:r w:rsidRPr="00987A74">
              <w:rPr>
                <w:rStyle w:val="Hyperlink"/>
                <w:noProof/>
                <w:rtl/>
              </w:rPr>
              <w:t xml:space="preserve"> </w:t>
            </w:r>
            <w:r w:rsidRPr="00987A74">
              <w:rPr>
                <w:rStyle w:val="Hyperlink"/>
                <w:rFonts w:hint="eastAsia"/>
                <w:noProof/>
                <w:rtl/>
              </w:rPr>
              <w:t>واستحباب</w:t>
            </w:r>
            <w:r w:rsidRPr="00987A74">
              <w:rPr>
                <w:rStyle w:val="Hyperlink"/>
                <w:noProof/>
                <w:rtl/>
              </w:rPr>
              <w:t xml:space="preserve"> </w:t>
            </w:r>
            <w:r w:rsidRPr="00987A74">
              <w:rPr>
                <w:rStyle w:val="Hyperlink"/>
                <w:rFonts w:hint="eastAsia"/>
                <w:noProof/>
                <w:rtl/>
              </w:rPr>
              <w:t>مشيها</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جانب</w:t>
            </w:r>
            <w:r w:rsidRPr="00987A74">
              <w:rPr>
                <w:rStyle w:val="Hyperlink"/>
                <w:noProof/>
                <w:rtl/>
              </w:rPr>
              <w:t xml:space="preserve"> </w:t>
            </w:r>
            <w:r w:rsidRPr="00987A74">
              <w:rPr>
                <w:rStyle w:val="Hyperlink"/>
                <w:rFonts w:hint="eastAsia"/>
                <w:noProof/>
                <w:rtl/>
              </w:rPr>
              <w:t>الحائط</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75" w:history="1">
            <w:r w:rsidRPr="00987A74">
              <w:rPr>
                <w:rStyle w:val="Hyperlink"/>
                <w:noProof/>
                <w:rtl/>
              </w:rPr>
              <w:t xml:space="preserve">98 -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عدم</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انكشاف</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بين</w:t>
            </w:r>
            <w:r w:rsidRPr="00987A74">
              <w:rPr>
                <w:rStyle w:val="Hyperlink"/>
                <w:noProof/>
                <w:rtl/>
              </w:rPr>
              <w:t xml:space="preserve"> </w:t>
            </w:r>
            <w:r w:rsidRPr="00987A74">
              <w:rPr>
                <w:rStyle w:val="Hyperlink"/>
                <w:rFonts w:hint="eastAsia"/>
                <w:noProof/>
                <w:rtl/>
              </w:rPr>
              <w:t>يدي</w:t>
            </w:r>
            <w:r w:rsidRPr="00987A74">
              <w:rPr>
                <w:rStyle w:val="Hyperlink"/>
                <w:noProof/>
                <w:rtl/>
              </w:rPr>
              <w:t xml:space="preserve"> </w:t>
            </w:r>
            <w:r w:rsidRPr="00987A74">
              <w:rPr>
                <w:rStyle w:val="Hyperlink"/>
                <w:rFonts w:hint="eastAsia"/>
                <w:noProof/>
                <w:rtl/>
              </w:rPr>
              <w:t>اليهودية</w:t>
            </w:r>
            <w:r w:rsidRPr="00987A74">
              <w:rPr>
                <w:rStyle w:val="Hyperlink"/>
                <w:noProof/>
                <w:rtl/>
              </w:rPr>
              <w:t xml:space="preserve"> </w:t>
            </w:r>
            <w:r w:rsidRPr="00987A74">
              <w:rPr>
                <w:rStyle w:val="Hyperlink"/>
                <w:rFonts w:hint="eastAsia"/>
                <w:noProof/>
                <w:rtl/>
              </w:rPr>
              <w:t>والنصرانية،</w:t>
            </w:r>
            <w:r w:rsidRPr="00987A74">
              <w:rPr>
                <w:rStyle w:val="Hyperlink"/>
                <w:noProof/>
                <w:rtl/>
              </w:rPr>
              <w:t xml:space="preserve"> </w:t>
            </w:r>
            <w:r w:rsidRPr="00987A74">
              <w:rPr>
                <w:rStyle w:val="Hyperlink"/>
                <w:rFonts w:hint="eastAsia"/>
                <w:noProof/>
                <w:rtl/>
              </w:rPr>
              <w:t>وتحريم</w:t>
            </w:r>
            <w:r w:rsidRPr="00987A74">
              <w:rPr>
                <w:rStyle w:val="Hyperlink"/>
                <w:noProof/>
                <w:rtl/>
              </w:rPr>
              <w:t xml:space="preserve"> </w:t>
            </w:r>
            <w:r w:rsidRPr="00987A74">
              <w:rPr>
                <w:rStyle w:val="Hyperlink"/>
                <w:rFonts w:hint="eastAsia"/>
                <w:noProof/>
                <w:rtl/>
              </w:rPr>
              <w:t>وصف</w:t>
            </w:r>
            <w:r w:rsidRPr="00987A74">
              <w:rPr>
                <w:rStyle w:val="Hyperlink"/>
                <w:noProof/>
                <w:rtl/>
              </w:rPr>
              <w:t xml:space="preserve"> </w:t>
            </w:r>
            <w:r w:rsidRPr="00987A74">
              <w:rPr>
                <w:rStyle w:val="Hyperlink"/>
                <w:rFonts w:hint="eastAsia"/>
                <w:noProof/>
                <w:rtl/>
              </w:rPr>
              <w:t>الاجنبيّة</w:t>
            </w:r>
            <w:r w:rsidRPr="00987A74">
              <w:rPr>
                <w:rStyle w:val="Hyperlink"/>
                <w:noProof/>
                <w:rtl/>
              </w:rPr>
              <w:t xml:space="preserve"> </w:t>
            </w:r>
            <w:r w:rsidRPr="00987A74">
              <w:rPr>
                <w:rStyle w:val="Hyperlink"/>
                <w:rFonts w:hint="eastAsia"/>
                <w:noProof/>
                <w:rtl/>
              </w:rPr>
              <w:t>للرجال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76" w:history="1">
            <w:r w:rsidRPr="00987A74">
              <w:rPr>
                <w:rStyle w:val="Hyperlink"/>
                <w:noProof/>
                <w:rtl/>
              </w:rPr>
              <w:t xml:space="preserve">99 -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عدم</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خلوة</w:t>
            </w:r>
            <w:r w:rsidRPr="00987A74">
              <w:rPr>
                <w:rStyle w:val="Hyperlink"/>
                <w:noProof/>
                <w:rtl/>
              </w:rPr>
              <w:t xml:space="preserve"> </w:t>
            </w:r>
            <w:r w:rsidRPr="00987A74">
              <w:rPr>
                <w:rStyle w:val="Hyperlink"/>
                <w:rFonts w:hint="eastAsia"/>
                <w:noProof/>
                <w:rtl/>
              </w:rPr>
              <w:t>الرجل</w:t>
            </w:r>
            <w:r w:rsidRPr="00987A74">
              <w:rPr>
                <w:rStyle w:val="Hyperlink"/>
                <w:noProof/>
                <w:rtl/>
              </w:rPr>
              <w:t xml:space="preserve"> </w:t>
            </w:r>
            <w:r w:rsidRPr="00987A74">
              <w:rPr>
                <w:rStyle w:val="Hyperlink"/>
                <w:rFonts w:hint="eastAsia"/>
                <w:noProof/>
                <w:rtl/>
              </w:rPr>
              <w:t>بالمرأة</w:t>
            </w:r>
            <w:r w:rsidRPr="00987A74">
              <w:rPr>
                <w:rStyle w:val="Hyperlink"/>
                <w:noProof/>
                <w:rtl/>
              </w:rPr>
              <w:t xml:space="preserve"> </w:t>
            </w:r>
            <w:r w:rsidRPr="00987A74">
              <w:rPr>
                <w:rStyle w:val="Hyperlink"/>
                <w:rFonts w:hint="eastAsia"/>
                <w:noProof/>
                <w:rtl/>
              </w:rPr>
              <w:t>الاجنبيّة</w:t>
            </w:r>
            <w:r w:rsidRPr="00987A74">
              <w:rPr>
                <w:rStyle w:val="Hyperlink"/>
                <w:noProof/>
                <w:rtl/>
              </w:rPr>
              <w:t xml:space="preserve"> </w:t>
            </w:r>
            <w:r w:rsidRPr="00987A74">
              <w:rPr>
                <w:rStyle w:val="Hyperlink"/>
                <w:rFonts w:hint="eastAsia"/>
                <w:noProof/>
                <w:rtl/>
              </w:rPr>
              <w:t>واحتباء</w:t>
            </w:r>
            <w:r w:rsidRPr="00987A74">
              <w:rPr>
                <w:rStyle w:val="Hyperlink"/>
                <w:noProof/>
                <w:rtl/>
              </w:rPr>
              <w:t xml:space="preserve"> </w:t>
            </w:r>
            <w:r w:rsidRPr="00987A74">
              <w:rPr>
                <w:rStyle w:val="Hyperlink"/>
                <w:rFonts w:hint="eastAsia"/>
                <w:noProof/>
                <w:rtl/>
              </w:rPr>
              <w:t>المرأة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77" w:history="1">
            <w:r w:rsidRPr="00987A74">
              <w:rPr>
                <w:rStyle w:val="Hyperlink"/>
                <w:noProof/>
                <w:rtl/>
              </w:rPr>
              <w:t xml:space="preserve">100 -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القنازع</w:t>
            </w:r>
            <w:r w:rsidRPr="00987A74">
              <w:rPr>
                <w:rStyle w:val="Hyperlink"/>
                <w:noProof/>
                <w:rtl/>
              </w:rPr>
              <w:t xml:space="preserve"> </w:t>
            </w:r>
            <w:r w:rsidRPr="00987A74">
              <w:rPr>
                <w:rStyle w:val="Hyperlink"/>
                <w:rFonts w:hint="eastAsia"/>
                <w:noProof/>
                <w:rtl/>
              </w:rPr>
              <w:t>والقصة</w:t>
            </w:r>
            <w:r w:rsidRPr="00987A74">
              <w:rPr>
                <w:rStyle w:val="Hyperlink"/>
                <w:noProof/>
                <w:rtl/>
              </w:rPr>
              <w:t xml:space="preserve"> </w:t>
            </w:r>
            <w:r w:rsidRPr="00987A74">
              <w:rPr>
                <w:rStyle w:val="Hyperlink"/>
                <w:rFonts w:hint="eastAsia"/>
                <w:noProof/>
                <w:rtl/>
              </w:rPr>
              <w:t>والجمة</w:t>
            </w:r>
            <w:r w:rsidRPr="00987A74">
              <w:rPr>
                <w:rStyle w:val="Hyperlink"/>
                <w:noProof/>
                <w:rtl/>
              </w:rPr>
              <w:t xml:space="preserve"> </w:t>
            </w:r>
            <w:r w:rsidRPr="00987A74">
              <w:rPr>
                <w:rStyle w:val="Hyperlink"/>
                <w:rFonts w:hint="eastAsia"/>
                <w:noProof/>
                <w:rtl/>
              </w:rPr>
              <w:t>ونقش</w:t>
            </w:r>
            <w:r w:rsidRPr="00987A74">
              <w:rPr>
                <w:rStyle w:val="Hyperlink"/>
                <w:noProof/>
                <w:rtl/>
              </w:rPr>
              <w:t xml:space="preserve"> </w:t>
            </w:r>
            <w:r w:rsidRPr="00987A74">
              <w:rPr>
                <w:rStyle w:val="Hyperlink"/>
                <w:rFonts w:hint="eastAsia"/>
                <w:noProof/>
                <w:rtl/>
              </w:rPr>
              <w:t>الخضاب</w:t>
            </w:r>
            <w:r w:rsidRPr="00987A74">
              <w:rPr>
                <w:rStyle w:val="Hyperlink"/>
                <w:noProof/>
                <w:rtl/>
              </w:rPr>
              <w:t xml:space="preserve"> </w:t>
            </w:r>
            <w:r w:rsidRPr="00987A74">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78" w:history="1">
            <w:r w:rsidRPr="00987A74">
              <w:rPr>
                <w:rStyle w:val="Hyperlink"/>
                <w:noProof/>
                <w:rtl/>
              </w:rPr>
              <w:t xml:space="preserve">101 -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وصل</w:t>
            </w:r>
            <w:r w:rsidRPr="00987A74">
              <w:rPr>
                <w:rStyle w:val="Hyperlink"/>
                <w:noProof/>
                <w:rtl/>
              </w:rPr>
              <w:t xml:space="preserve"> </w:t>
            </w:r>
            <w:r w:rsidRPr="00987A74">
              <w:rPr>
                <w:rStyle w:val="Hyperlink"/>
                <w:rFonts w:hint="eastAsia"/>
                <w:noProof/>
                <w:rtl/>
              </w:rPr>
              <w:t>شعر</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بصوف</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بشعر</w:t>
            </w:r>
            <w:r w:rsidRPr="00987A74">
              <w:rPr>
                <w:rStyle w:val="Hyperlink"/>
                <w:noProof/>
                <w:rtl/>
              </w:rPr>
              <w:t xml:space="preserve"> </w:t>
            </w:r>
            <w:r w:rsidRPr="00987A74">
              <w:rPr>
                <w:rStyle w:val="Hyperlink"/>
                <w:rFonts w:hint="eastAsia"/>
                <w:noProof/>
                <w:rtl/>
              </w:rPr>
              <w:t>نفسها،</w:t>
            </w:r>
            <w:r w:rsidRPr="00987A74">
              <w:rPr>
                <w:rStyle w:val="Hyperlink"/>
                <w:noProof/>
                <w:rtl/>
              </w:rPr>
              <w:t xml:space="preserve"> </w:t>
            </w:r>
            <w:r w:rsidRPr="00987A74">
              <w:rPr>
                <w:rStyle w:val="Hyperlink"/>
                <w:rFonts w:hint="eastAsia"/>
                <w:noProof/>
                <w:rtl/>
              </w:rPr>
              <w:t>وكراهة</w:t>
            </w:r>
            <w:r w:rsidRPr="00987A74">
              <w:rPr>
                <w:rStyle w:val="Hyperlink"/>
                <w:noProof/>
                <w:rtl/>
              </w:rPr>
              <w:t xml:space="preserve"> </w:t>
            </w:r>
            <w:r w:rsidRPr="00987A74">
              <w:rPr>
                <w:rStyle w:val="Hyperlink"/>
                <w:rFonts w:hint="eastAsia"/>
                <w:noProof/>
                <w:rtl/>
              </w:rPr>
              <w:t>شعر</w:t>
            </w:r>
            <w:r w:rsidRPr="00987A74">
              <w:rPr>
                <w:rStyle w:val="Hyperlink"/>
                <w:noProof/>
                <w:rtl/>
              </w:rPr>
              <w:t xml:space="preserve"> </w:t>
            </w:r>
            <w:r w:rsidRPr="00987A74">
              <w:rPr>
                <w:rStyle w:val="Hyperlink"/>
                <w:rFonts w:hint="eastAsia"/>
                <w:noProof/>
                <w:rtl/>
              </w:rPr>
              <w:t>غيرها،</w:t>
            </w:r>
            <w:r w:rsidRPr="00987A74">
              <w:rPr>
                <w:rStyle w:val="Hyperlink"/>
                <w:noProof/>
                <w:rtl/>
              </w:rPr>
              <w:t xml:space="preserve"> </w:t>
            </w:r>
            <w:r w:rsidRPr="00987A74">
              <w:rPr>
                <w:rStyle w:val="Hyperlink"/>
                <w:rFonts w:hint="eastAsia"/>
                <w:noProof/>
                <w:rtl/>
              </w:rPr>
              <w:t>وانه</w:t>
            </w:r>
            <w:r w:rsidRPr="00987A74">
              <w:rPr>
                <w:rStyle w:val="Hyperlink"/>
                <w:noProof/>
                <w:rtl/>
              </w:rPr>
              <w:t xml:space="preserve"> </w:t>
            </w:r>
            <w:r w:rsidRPr="00987A74">
              <w:rPr>
                <w:rStyle w:val="Hyperlink"/>
                <w:rFonts w:hint="eastAsia"/>
                <w:noProof/>
                <w:rtl/>
              </w:rPr>
              <w:t>يجوز</w:t>
            </w:r>
            <w:r w:rsidRPr="00987A74">
              <w:rPr>
                <w:rStyle w:val="Hyperlink"/>
                <w:noProof/>
                <w:rtl/>
              </w:rPr>
              <w:t xml:space="preserve"> </w:t>
            </w:r>
            <w:r w:rsidRPr="00987A74">
              <w:rPr>
                <w:rStyle w:val="Hyperlink"/>
                <w:rFonts w:hint="eastAsia"/>
                <w:noProof/>
                <w:rtl/>
              </w:rPr>
              <w:t>لها</w:t>
            </w:r>
            <w:r w:rsidRPr="00987A74">
              <w:rPr>
                <w:rStyle w:val="Hyperlink"/>
                <w:noProof/>
                <w:rtl/>
              </w:rPr>
              <w:t xml:space="preserve"> </w:t>
            </w:r>
            <w:r w:rsidRPr="00987A74">
              <w:rPr>
                <w:rStyle w:val="Hyperlink"/>
                <w:rFonts w:hint="eastAsia"/>
                <w:noProof/>
                <w:rtl/>
              </w:rPr>
              <w:t>كل</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تزينت</w:t>
            </w:r>
            <w:r w:rsidRPr="00987A74">
              <w:rPr>
                <w:rStyle w:val="Hyperlink"/>
                <w:noProof/>
                <w:rtl/>
              </w:rPr>
              <w:t xml:space="preserve"> </w:t>
            </w:r>
            <w:r w:rsidRPr="00987A74">
              <w:rPr>
                <w:rStyle w:val="Hyperlink"/>
                <w:rFonts w:hint="eastAsia"/>
                <w:noProof/>
                <w:rtl/>
              </w:rPr>
              <w:t>به</w:t>
            </w:r>
            <w:r w:rsidRPr="00987A74">
              <w:rPr>
                <w:rStyle w:val="Hyperlink"/>
                <w:noProof/>
                <w:rtl/>
              </w:rPr>
              <w:t xml:space="preserve"> </w:t>
            </w:r>
            <w:r w:rsidRPr="00987A74">
              <w:rPr>
                <w:rStyle w:val="Hyperlink"/>
                <w:rFonts w:hint="eastAsia"/>
                <w:noProof/>
                <w:rtl/>
              </w:rPr>
              <w:t>لزوجها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79" w:history="1">
            <w:r w:rsidRPr="00987A74">
              <w:rPr>
                <w:rStyle w:val="Hyperlink"/>
                <w:noProof/>
                <w:rtl/>
              </w:rPr>
              <w:t xml:space="preserve">102 -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منع</w:t>
            </w:r>
            <w:r w:rsidRPr="00987A74">
              <w:rPr>
                <w:rStyle w:val="Hyperlink"/>
                <w:noProof/>
                <w:rtl/>
              </w:rPr>
              <w:t xml:space="preserve"> </w:t>
            </w:r>
            <w:r w:rsidRPr="00987A74">
              <w:rPr>
                <w:rStyle w:val="Hyperlink"/>
                <w:rFonts w:hint="eastAsia"/>
                <w:noProof/>
                <w:rtl/>
              </w:rPr>
              <w:t>المرضعة</w:t>
            </w:r>
            <w:r w:rsidRPr="00987A74">
              <w:rPr>
                <w:rStyle w:val="Hyperlink"/>
                <w:noProof/>
                <w:rtl/>
              </w:rPr>
              <w:t xml:space="preserve"> </w:t>
            </w:r>
            <w:r w:rsidRPr="00987A74">
              <w:rPr>
                <w:rStyle w:val="Hyperlink"/>
                <w:rFonts w:hint="eastAsia"/>
                <w:noProof/>
                <w:rtl/>
              </w:rPr>
              <w:t>زوجها</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الوطء</w:t>
            </w:r>
            <w:r w:rsidRPr="00987A74">
              <w:rPr>
                <w:rStyle w:val="Hyperlink"/>
                <w:noProof/>
                <w:rtl/>
              </w:rPr>
              <w:t xml:space="preserve"> </w:t>
            </w:r>
            <w:r w:rsidRPr="00987A74">
              <w:rPr>
                <w:rStyle w:val="Hyperlink"/>
                <w:rFonts w:hint="eastAsia"/>
                <w:noProof/>
                <w:rtl/>
              </w:rPr>
              <w:t>خوفا</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الحمل</w:t>
            </w:r>
            <w:r w:rsidRPr="00987A74">
              <w:rPr>
                <w:rStyle w:val="Hyperlink"/>
                <w:noProof/>
                <w:rtl/>
              </w:rPr>
              <w:t xml:space="preserve"> </w:t>
            </w:r>
            <w:r w:rsidRPr="00987A74">
              <w:rPr>
                <w:rStyle w:val="Hyperlink"/>
                <w:rFonts w:hint="eastAsia"/>
                <w:noProof/>
                <w:rtl/>
              </w:rPr>
              <w:t>وكراهة</w:t>
            </w:r>
            <w:r w:rsidRPr="00987A74">
              <w:rPr>
                <w:rStyle w:val="Hyperlink"/>
                <w:noProof/>
                <w:rtl/>
              </w:rPr>
              <w:t xml:space="preserve"> </w:t>
            </w:r>
            <w:r w:rsidRPr="00987A74">
              <w:rPr>
                <w:rStyle w:val="Hyperlink"/>
                <w:rFonts w:hint="eastAsia"/>
                <w:noProof/>
                <w:rtl/>
              </w:rPr>
              <w:t>ترك</w:t>
            </w:r>
            <w:r w:rsidRPr="00987A74">
              <w:rPr>
                <w:rStyle w:val="Hyperlink"/>
                <w:noProof/>
                <w:rtl/>
              </w:rPr>
              <w:t xml:space="preserve"> </w:t>
            </w:r>
            <w:r w:rsidRPr="00987A74">
              <w:rPr>
                <w:rStyle w:val="Hyperlink"/>
                <w:rFonts w:hint="eastAsia"/>
                <w:noProof/>
                <w:rtl/>
              </w:rPr>
              <w:t>الرجل</w:t>
            </w:r>
            <w:r w:rsidRPr="00987A74">
              <w:rPr>
                <w:rStyle w:val="Hyperlink"/>
                <w:noProof/>
                <w:rtl/>
              </w:rPr>
              <w:t xml:space="preserve"> </w:t>
            </w:r>
            <w:r w:rsidRPr="00987A74">
              <w:rPr>
                <w:rStyle w:val="Hyperlink"/>
                <w:rFonts w:hint="eastAsia"/>
                <w:noProof/>
                <w:rtl/>
              </w:rPr>
              <w:t>وطأها</w:t>
            </w:r>
            <w:r w:rsidRPr="00987A74">
              <w:rPr>
                <w:rStyle w:val="Hyperlink"/>
                <w:noProof/>
                <w:rtl/>
              </w:rPr>
              <w:t xml:space="preserve"> </w:t>
            </w:r>
            <w:r w:rsidRPr="00987A74">
              <w:rPr>
                <w:rStyle w:val="Hyperlink"/>
                <w:rFonts w:hint="eastAsia"/>
                <w:noProof/>
                <w:rtl/>
              </w:rPr>
              <w:t>لذلك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280" w:history="1">
            <w:r w:rsidRPr="00987A74">
              <w:rPr>
                <w:rStyle w:val="Hyperlink"/>
                <w:noProof/>
                <w:rtl/>
              </w:rPr>
              <w:t xml:space="preserve">103 -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علق</w:t>
            </w:r>
            <w:r w:rsidRPr="00987A74">
              <w:rPr>
                <w:rStyle w:val="Hyperlink"/>
                <w:noProof/>
                <w:rtl/>
              </w:rPr>
              <w:t xml:space="preserve"> </w:t>
            </w:r>
            <w:r w:rsidRPr="00987A74">
              <w:rPr>
                <w:rStyle w:val="Hyperlink"/>
                <w:rFonts w:hint="eastAsia"/>
                <w:noProof/>
                <w:rtl/>
              </w:rPr>
              <w:t>نذر</w:t>
            </w:r>
            <w:r w:rsidRPr="00987A74">
              <w:rPr>
                <w:rStyle w:val="Hyperlink"/>
                <w:noProof/>
                <w:rtl/>
              </w:rPr>
              <w:t xml:space="preserve"> </w:t>
            </w:r>
            <w:r w:rsidRPr="00987A74">
              <w:rPr>
                <w:rStyle w:val="Hyperlink"/>
                <w:rFonts w:hint="eastAsia"/>
                <w:noProof/>
                <w:rtl/>
              </w:rPr>
              <w:t>العتق</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وطء</w:t>
            </w:r>
            <w:r w:rsidRPr="00987A74">
              <w:rPr>
                <w:rStyle w:val="Hyperlink"/>
                <w:noProof/>
                <w:rtl/>
              </w:rPr>
              <w:t xml:space="preserve"> </w:t>
            </w:r>
            <w:r w:rsidRPr="00987A74">
              <w:rPr>
                <w:rStyle w:val="Hyperlink"/>
                <w:rFonts w:hint="eastAsia"/>
                <w:noProof/>
                <w:rtl/>
              </w:rPr>
              <w:t>الامة</w:t>
            </w:r>
            <w:r w:rsidRPr="00987A74">
              <w:rPr>
                <w:rStyle w:val="Hyperlink"/>
                <w:noProof/>
                <w:rtl/>
              </w:rPr>
              <w:t xml:space="preserve"> </w:t>
            </w:r>
            <w:r w:rsidRPr="00987A74">
              <w:rPr>
                <w:rStyle w:val="Hyperlink"/>
                <w:rFonts w:hint="eastAsia"/>
                <w:noProof/>
                <w:rtl/>
              </w:rPr>
              <w:t>وطلب</w:t>
            </w:r>
            <w:r w:rsidRPr="00987A74">
              <w:rPr>
                <w:rStyle w:val="Hyperlink"/>
                <w:noProof/>
                <w:rtl/>
              </w:rPr>
              <w:t xml:space="preserve"> </w:t>
            </w:r>
            <w:r w:rsidRPr="00987A74">
              <w:rPr>
                <w:rStyle w:val="Hyperlink"/>
                <w:rFonts w:hint="eastAsia"/>
                <w:noProof/>
                <w:rtl/>
              </w:rPr>
              <w:t>ولدها</w:t>
            </w:r>
            <w:r w:rsidRPr="00987A74">
              <w:rPr>
                <w:rStyle w:val="Hyperlink"/>
                <w:noProof/>
                <w:rtl/>
              </w:rPr>
              <w:t xml:space="preserve"> </w:t>
            </w:r>
            <w:r w:rsidRPr="00987A74">
              <w:rPr>
                <w:rStyle w:val="Hyperlink"/>
                <w:rFonts w:hint="eastAsia"/>
                <w:noProof/>
                <w:rtl/>
              </w:rPr>
              <w:t>لزم</w:t>
            </w:r>
            <w:r w:rsidRPr="00987A74">
              <w:rPr>
                <w:rStyle w:val="Hyperlink"/>
                <w:noProof/>
                <w:rtl/>
              </w:rPr>
              <w:t xml:space="preserve"> </w:t>
            </w:r>
            <w:r w:rsidRPr="00987A74">
              <w:rPr>
                <w:rStyle w:val="Hyperlink"/>
                <w:rFonts w:hint="eastAsia"/>
                <w:noProof/>
                <w:rtl/>
              </w:rPr>
              <w:t>ذلك</w:t>
            </w:r>
            <w:r w:rsidRPr="00987A74">
              <w:rPr>
                <w:rStyle w:val="Hyperlink"/>
                <w:noProof/>
                <w:rtl/>
              </w:rPr>
              <w:t xml:space="preserve"> </w:t>
            </w:r>
            <w:r w:rsidRPr="00987A74">
              <w:rPr>
                <w:rStyle w:val="Hyperlink"/>
                <w:rFonts w:hint="eastAsia"/>
                <w:noProof/>
                <w:rtl/>
              </w:rPr>
              <w:t>بالوطء</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ينزل</w:t>
            </w:r>
          </w:hyperlink>
          <w:r>
            <w:rPr>
              <w:rStyle w:val="Hyperlink"/>
              <w:rFonts w:hint="cs"/>
              <w:noProof/>
              <w:rtl/>
            </w:rPr>
            <w:t xml:space="preserve"> </w:t>
          </w:r>
          <w:hyperlink w:anchor="_Toc174804281" w:history="1">
            <w:r w:rsidRPr="00987A74">
              <w:rPr>
                <w:rStyle w:val="Hyperlink"/>
                <w:noProof/>
                <w:rtl/>
              </w:rPr>
              <w:t xml:space="preserve">104 -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النظر</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النساء</w:t>
            </w:r>
            <w:r w:rsidRPr="00987A74">
              <w:rPr>
                <w:rStyle w:val="Hyperlink"/>
                <w:noProof/>
                <w:rtl/>
              </w:rPr>
              <w:t xml:space="preserve"> </w:t>
            </w:r>
            <w:r w:rsidRPr="00987A74">
              <w:rPr>
                <w:rStyle w:val="Hyperlink"/>
                <w:rFonts w:hint="eastAsia"/>
                <w:noProof/>
                <w:rtl/>
              </w:rPr>
              <w:t>الاجانب</w:t>
            </w:r>
            <w:r w:rsidRPr="00987A74">
              <w:rPr>
                <w:rStyle w:val="Hyperlink"/>
                <w:noProof/>
                <w:rtl/>
              </w:rPr>
              <w:t xml:space="preserve"> </w:t>
            </w:r>
            <w:r w:rsidRPr="00987A74">
              <w:rPr>
                <w:rStyle w:val="Hyperlink"/>
                <w:rFonts w:hint="eastAsia"/>
                <w:noProof/>
                <w:rtl/>
              </w:rPr>
              <w:t>وشعورهن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82" w:history="1">
            <w:r w:rsidRPr="00987A74">
              <w:rPr>
                <w:rStyle w:val="Hyperlink"/>
                <w:noProof/>
                <w:rtl/>
              </w:rPr>
              <w:t xml:space="preserve">105 -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التزام</w:t>
            </w:r>
            <w:r w:rsidRPr="00987A74">
              <w:rPr>
                <w:rStyle w:val="Hyperlink"/>
                <w:noProof/>
                <w:rtl/>
              </w:rPr>
              <w:t xml:space="preserve"> </w:t>
            </w:r>
            <w:r w:rsidRPr="00987A74">
              <w:rPr>
                <w:rStyle w:val="Hyperlink"/>
                <w:rFonts w:hint="eastAsia"/>
                <w:noProof/>
                <w:rtl/>
              </w:rPr>
              <w:t>الرجل</w:t>
            </w:r>
            <w:r w:rsidRPr="00987A74">
              <w:rPr>
                <w:rStyle w:val="Hyperlink"/>
                <w:noProof/>
                <w:rtl/>
              </w:rPr>
              <w:t xml:space="preserve"> </w:t>
            </w:r>
            <w:r w:rsidRPr="00987A74">
              <w:rPr>
                <w:rStyle w:val="Hyperlink"/>
                <w:rFonts w:hint="eastAsia"/>
                <w:noProof/>
                <w:rtl/>
              </w:rPr>
              <w:t>الاجنبيّة</w:t>
            </w:r>
            <w:r w:rsidRPr="00987A74">
              <w:rPr>
                <w:rStyle w:val="Hyperlink"/>
                <w:noProof/>
                <w:rtl/>
              </w:rPr>
              <w:t xml:space="preserve"> </w:t>
            </w:r>
            <w:r w:rsidRPr="00987A74">
              <w:rPr>
                <w:rStyle w:val="Hyperlink"/>
                <w:rFonts w:hint="eastAsia"/>
                <w:noProof/>
                <w:rtl/>
              </w:rPr>
              <w:t>ولمسها</w:t>
            </w:r>
            <w:r w:rsidRPr="00987A74">
              <w:rPr>
                <w:rStyle w:val="Hyperlink"/>
                <w:noProof/>
                <w:rtl/>
              </w:rPr>
              <w:t xml:space="preserve"> </w:t>
            </w:r>
            <w:r w:rsidRPr="00987A74">
              <w:rPr>
                <w:rStyle w:val="Hyperlink"/>
                <w:rFonts w:hint="eastAsia"/>
                <w:noProof/>
                <w:rtl/>
              </w:rPr>
              <w:t>ومصافحتها</w:t>
            </w:r>
            <w:r w:rsidRPr="00987A74">
              <w:rPr>
                <w:rStyle w:val="Hyperlink"/>
                <w:noProof/>
                <w:rtl/>
              </w:rPr>
              <w:t xml:space="preserve"> </w:t>
            </w:r>
            <w:r w:rsidRPr="00987A74">
              <w:rPr>
                <w:rStyle w:val="Hyperlink"/>
                <w:rFonts w:hint="eastAsia"/>
                <w:noProof/>
                <w:rtl/>
              </w:rPr>
              <w:t>حرة</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أمة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83" w:history="1">
            <w:r w:rsidRPr="00987A74">
              <w:rPr>
                <w:rStyle w:val="Hyperlink"/>
                <w:noProof/>
                <w:rtl/>
              </w:rPr>
              <w:t xml:space="preserve">106 -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سماع</w:t>
            </w:r>
            <w:r w:rsidRPr="00987A74">
              <w:rPr>
                <w:rStyle w:val="Hyperlink"/>
                <w:noProof/>
                <w:rtl/>
              </w:rPr>
              <w:t xml:space="preserve"> </w:t>
            </w:r>
            <w:r w:rsidRPr="00987A74">
              <w:rPr>
                <w:rStyle w:val="Hyperlink"/>
                <w:rFonts w:hint="eastAsia"/>
                <w:noProof/>
                <w:rtl/>
              </w:rPr>
              <w:t>صوت</w:t>
            </w:r>
            <w:r w:rsidRPr="00987A74">
              <w:rPr>
                <w:rStyle w:val="Hyperlink"/>
                <w:noProof/>
                <w:rtl/>
              </w:rPr>
              <w:t xml:space="preserve"> </w:t>
            </w:r>
            <w:r w:rsidRPr="00987A74">
              <w:rPr>
                <w:rStyle w:val="Hyperlink"/>
                <w:rFonts w:hint="eastAsia"/>
                <w:noProof/>
                <w:rtl/>
              </w:rPr>
              <w:t>الاجنبيّة</w:t>
            </w:r>
            <w:r w:rsidRPr="00987A74">
              <w:rPr>
                <w:rStyle w:val="Hyperlink"/>
                <w:noProof/>
                <w:rtl/>
              </w:rPr>
              <w:t xml:space="preserve"> </w:t>
            </w:r>
            <w:r w:rsidRPr="00987A74">
              <w:rPr>
                <w:rStyle w:val="Hyperlink"/>
                <w:rFonts w:hint="eastAsia"/>
                <w:noProof/>
                <w:rtl/>
              </w:rPr>
              <w:t>وكراهة</w:t>
            </w:r>
            <w:r w:rsidRPr="00987A74">
              <w:rPr>
                <w:rStyle w:val="Hyperlink"/>
                <w:noProof/>
                <w:rtl/>
              </w:rPr>
              <w:t xml:space="preserve"> </w:t>
            </w:r>
            <w:r w:rsidRPr="00987A74">
              <w:rPr>
                <w:rStyle w:val="Hyperlink"/>
                <w:rFonts w:hint="eastAsia"/>
                <w:noProof/>
                <w:rtl/>
              </w:rPr>
              <w:t>محادثة</w:t>
            </w:r>
            <w:r w:rsidRPr="00987A74">
              <w:rPr>
                <w:rStyle w:val="Hyperlink"/>
                <w:noProof/>
                <w:rtl/>
              </w:rPr>
              <w:t xml:space="preserve"> </w:t>
            </w:r>
            <w:r w:rsidRPr="00987A74">
              <w:rPr>
                <w:rStyle w:val="Hyperlink"/>
                <w:rFonts w:hint="eastAsia"/>
                <w:noProof/>
                <w:rtl/>
              </w:rPr>
              <w:t>النساء</w:t>
            </w:r>
            <w:r w:rsidRPr="00987A74">
              <w:rPr>
                <w:rStyle w:val="Hyperlink"/>
                <w:noProof/>
                <w:rtl/>
              </w:rPr>
              <w:t xml:space="preserve"> </w:t>
            </w:r>
            <w:r w:rsidRPr="00987A74">
              <w:rPr>
                <w:rStyle w:val="Hyperlink"/>
                <w:rFonts w:hint="eastAsia"/>
                <w:noProof/>
                <w:rtl/>
              </w:rPr>
              <w:t>لغير</w:t>
            </w:r>
            <w:r w:rsidRPr="00987A74">
              <w:rPr>
                <w:rStyle w:val="Hyperlink"/>
                <w:noProof/>
                <w:rtl/>
              </w:rPr>
              <w:t xml:space="preserve"> </w:t>
            </w:r>
            <w:r w:rsidRPr="00987A74">
              <w:rPr>
                <w:rStyle w:val="Hyperlink"/>
                <w:rFonts w:hint="eastAsia"/>
                <w:noProof/>
                <w:rtl/>
              </w:rPr>
              <w:t>حاجة</w:t>
            </w:r>
            <w:r w:rsidRPr="00987A74">
              <w:rPr>
                <w:rStyle w:val="Hyperlink"/>
                <w:noProof/>
                <w:rtl/>
              </w:rPr>
              <w:t xml:space="preserve"> </w:t>
            </w:r>
            <w:r w:rsidRPr="00987A74">
              <w:rPr>
                <w:rStyle w:val="Hyperlink"/>
                <w:rFonts w:hint="eastAsia"/>
                <w:noProof/>
                <w:rtl/>
              </w:rPr>
              <w:t>وتحريم</w:t>
            </w:r>
            <w:r w:rsidRPr="00987A74">
              <w:rPr>
                <w:rStyle w:val="Hyperlink"/>
                <w:noProof/>
                <w:rtl/>
              </w:rPr>
              <w:t xml:space="preserve"> </w:t>
            </w:r>
            <w:r w:rsidRPr="00987A74">
              <w:rPr>
                <w:rStyle w:val="Hyperlink"/>
                <w:rFonts w:hint="eastAsia"/>
                <w:noProof/>
                <w:rtl/>
              </w:rPr>
              <w:t>مفاكهة</w:t>
            </w:r>
            <w:r w:rsidRPr="00987A74">
              <w:rPr>
                <w:rStyle w:val="Hyperlink"/>
                <w:noProof/>
                <w:rtl/>
              </w:rPr>
              <w:t xml:space="preserve"> </w:t>
            </w:r>
            <w:r w:rsidRPr="00987A74">
              <w:rPr>
                <w:rStyle w:val="Hyperlink"/>
                <w:rFonts w:hint="eastAsia"/>
                <w:noProof/>
                <w:rtl/>
              </w:rPr>
              <w:t>الاجانب</w:t>
            </w:r>
            <w:r w:rsidRPr="00987A74">
              <w:rPr>
                <w:rStyle w:val="Hyperlink"/>
                <w:noProof/>
                <w:rtl/>
              </w:rPr>
              <w:t xml:space="preserve"> </w:t>
            </w:r>
            <w:r w:rsidRPr="00987A74">
              <w:rPr>
                <w:rStyle w:val="Hyperlink"/>
                <w:rFonts w:hint="eastAsia"/>
                <w:noProof/>
                <w:rtl/>
              </w:rPr>
              <w:t>وممازحتهن</w:t>
            </w:r>
            <w:r w:rsidRPr="00987A74">
              <w:rPr>
                <w:rStyle w:val="Hyperlink"/>
                <w:noProof/>
                <w:rtl/>
              </w:rPr>
              <w:t xml:space="preserve"> </w:t>
            </w:r>
            <w:r w:rsidRPr="00987A74">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284" w:history="1">
            <w:r w:rsidRPr="00987A74">
              <w:rPr>
                <w:rStyle w:val="Hyperlink"/>
                <w:noProof/>
                <w:rtl/>
              </w:rPr>
              <w:t xml:space="preserve">107 -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عدم</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النظر</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شعر</w:t>
            </w:r>
            <w:r w:rsidRPr="00987A74">
              <w:rPr>
                <w:rStyle w:val="Hyperlink"/>
                <w:noProof/>
                <w:rtl/>
              </w:rPr>
              <w:t xml:space="preserve"> </w:t>
            </w:r>
            <w:r w:rsidRPr="00987A74">
              <w:rPr>
                <w:rStyle w:val="Hyperlink"/>
                <w:rFonts w:hint="eastAsia"/>
                <w:noProof/>
                <w:rtl/>
              </w:rPr>
              <w:t>اخت</w:t>
            </w:r>
            <w:r w:rsidRPr="00987A74">
              <w:rPr>
                <w:rStyle w:val="Hyperlink"/>
                <w:noProof/>
                <w:rtl/>
              </w:rPr>
              <w:t xml:space="preserve"> </w:t>
            </w:r>
            <w:r w:rsidRPr="00987A74">
              <w:rPr>
                <w:rStyle w:val="Hyperlink"/>
                <w:rFonts w:hint="eastAsia"/>
                <w:noProof/>
                <w:rtl/>
              </w:rPr>
              <w:t>الزوجة</w:t>
            </w:r>
            <w:r w:rsidRPr="00987A74">
              <w:rPr>
                <w:rStyle w:val="Hyperlink"/>
                <w:noProof/>
                <w:rtl/>
              </w:rPr>
              <w:t xml:space="preserve"> </w:t>
            </w:r>
            <w:r w:rsidRPr="00987A74">
              <w:rPr>
                <w:rStyle w:val="Hyperlink"/>
                <w:rFonts w:hint="eastAsia"/>
                <w:noProof/>
                <w:rtl/>
              </w:rPr>
              <w:t>وانها</w:t>
            </w:r>
            <w:r w:rsidRPr="00987A74">
              <w:rPr>
                <w:rStyle w:val="Hyperlink"/>
                <w:noProof/>
                <w:rtl/>
              </w:rPr>
              <w:t xml:space="preserve"> </w:t>
            </w:r>
            <w:r w:rsidRPr="00987A74">
              <w:rPr>
                <w:rStyle w:val="Hyperlink"/>
                <w:rFonts w:hint="eastAsia"/>
                <w:noProof/>
                <w:rtl/>
              </w:rPr>
              <w:t>هي</w:t>
            </w:r>
            <w:r w:rsidRPr="00987A74">
              <w:rPr>
                <w:rStyle w:val="Hyperlink"/>
                <w:noProof/>
                <w:rtl/>
              </w:rPr>
              <w:t xml:space="preserve"> </w:t>
            </w:r>
            <w:r w:rsidRPr="00987A74">
              <w:rPr>
                <w:rStyle w:val="Hyperlink"/>
                <w:rFonts w:hint="eastAsia"/>
                <w:noProof/>
                <w:rtl/>
              </w:rPr>
              <w:t>والغريبة</w:t>
            </w:r>
            <w:r w:rsidRPr="00987A74">
              <w:rPr>
                <w:rStyle w:val="Hyperlink"/>
                <w:noProof/>
                <w:rtl/>
              </w:rPr>
              <w:t xml:space="preserve"> </w:t>
            </w:r>
            <w:r w:rsidRPr="00987A74">
              <w:rPr>
                <w:rStyle w:val="Hyperlink"/>
                <w:rFonts w:hint="eastAsia"/>
                <w:noProof/>
                <w:rtl/>
              </w:rPr>
              <w:t>سواء</w:t>
            </w:r>
          </w:hyperlink>
          <w:r>
            <w:rPr>
              <w:rStyle w:val="Hyperlink"/>
              <w:rFonts w:hint="cs"/>
              <w:noProof/>
              <w:rtl/>
            </w:rPr>
            <w:t xml:space="preserve"> </w:t>
          </w:r>
          <w:hyperlink w:anchor="_Toc174804285" w:history="1">
            <w:r w:rsidRPr="00987A74">
              <w:rPr>
                <w:rStyle w:val="Hyperlink"/>
                <w:noProof/>
                <w:rtl/>
              </w:rPr>
              <w:t xml:space="preserve">108 -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النظر</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أدبار</w:t>
            </w:r>
            <w:r w:rsidRPr="00987A74">
              <w:rPr>
                <w:rStyle w:val="Hyperlink"/>
                <w:noProof/>
                <w:rtl/>
              </w:rPr>
              <w:t xml:space="preserve"> </w:t>
            </w:r>
            <w:r w:rsidRPr="00987A74">
              <w:rPr>
                <w:rStyle w:val="Hyperlink"/>
                <w:rFonts w:hint="eastAsia"/>
                <w:noProof/>
                <w:rtl/>
              </w:rPr>
              <w:t>النساء</w:t>
            </w:r>
            <w:r w:rsidRPr="00987A74">
              <w:rPr>
                <w:rStyle w:val="Hyperlink"/>
                <w:noProof/>
                <w:rtl/>
              </w:rPr>
              <w:t xml:space="preserve"> </w:t>
            </w:r>
            <w:r w:rsidRPr="00987A74">
              <w:rPr>
                <w:rStyle w:val="Hyperlink"/>
                <w:rFonts w:hint="eastAsia"/>
                <w:noProof/>
                <w:rtl/>
              </w:rPr>
              <w:t>الأجانب</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وراء</w:t>
            </w:r>
            <w:r w:rsidRPr="00987A74">
              <w:rPr>
                <w:rStyle w:val="Hyperlink"/>
                <w:noProof/>
                <w:rtl/>
              </w:rPr>
              <w:t xml:space="preserve"> </w:t>
            </w:r>
            <w:r w:rsidRPr="00987A74">
              <w:rPr>
                <w:rStyle w:val="Hyperlink"/>
                <w:rFonts w:hint="eastAsia"/>
                <w:noProof/>
                <w:rtl/>
              </w:rPr>
              <w:t>الثياب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3357B7" w:rsidRDefault="003357B7" w:rsidP="003357B7">
          <w:pPr>
            <w:pStyle w:val="libNormal"/>
            <w:rPr>
              <w:rtl/>
            </w:rPr>
          </w:pPr>
          <w:r>
            <w:rPr>
              <w:rtl/>
            </w:rPr>
            <w:br w:type="page"/>
          </w:r>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86" w:history="1">
            <w:r w:rsidRPr="00987A74">
              <w:rPr>
                <w:rStyle w:val="Hyperlink"/>
                <w:noProof/>
                <w:rtl/>
              </w:rPr>
              <w:t xml:space="preserve">109 -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يحل</w:t>
            </w:r>
            <w:r w:rsidRPr="00987A74">
              <w:rPr>
                <w:rStyle w:val="Hyperlink"/>
                <w:noProof/>
                <w:rtl/>
              </w:rPr>
              <w:t xml:space="preserve"> </w:t>
            </w:r>
            <w:r w:rsidRPr="00987A74">
              <w:rPr>
                <w:rStyle w:val="Hyperlink"/>
                <w:rFonts w:hint="eastAsia"/>
                <w:noProof/>
                <w:rtl/>
              </w:rPr>
              <w:t>النظر</w:t>
            </w:r>
            <w:r w:rsidRPr="00987A74">
              <w:rPr>
                <w:rStyle w:val="Hyperlink"/>
                <w:noProof/>
                <w:rtl/>
              </w:rPr>
              <w:t xml:space="preserve"> </w:t>
            </w:r>
            <w:r w:rsidRPr="00987A74">
              <w:rPr>
                <w:rStyle w:val="Hyperlink"/>
                <w:rFonts w:hint="eastAsia"/>
                <w:noProof/>
                <w:rtl/>
              </w:rPr>
              <w:t>اليه</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تلذّذ</w:t>
            </w:r>
            <w:r w:rsidRPr="00987A74">
              <w:rPr>
                <w:rStyle w:val="Hyperlink"/>
                <w:noProof/>
                <w:rtl/>
              </w:rPr>
              <w:t xml:space="preserve"> </w:t>
            </w:r>
            <w:r w:rsidRPr="00987A74">
              <w:rPr>
                <w:rStyle w:val="Hyperlink"/>
                <w:rFonts w:hint="eastAsia"/>
                <w:noProof/>
                <w:rtl/>
              </w:rPr>
              <w:t>وتعمد،</w:t>
            </w:r>
            <w:r w:rsidRPr="00987A74">
              <w:rPr>
                <w:rStyle w:val="Hyperlink"/>
                <w:noProof/>
                <w:rtl/>
              </w:rPr>
              <w:t xml:space="preserve"> </w:t>
            </w:r>
            <w:r w:rsidRPr="00987A74">
              <w:rPr>
                <w:rStyle w:val="Hyperlink"/>
                <w:rFonts w:hint="eastAsia"/>
                <w:noProof/>
                <w:rtl/>
              </w:rPr>
              <w:t>وما</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يجب</w:t>
            </w:r>
            <w:r w:rsidRPr="00987A74">
              <w:rPr>
                <w:rStyle w:val="Hyperlink"/>
                <w:noProof/>
                <w:rtl/>
              </w:rPr>
              <w:t xml:space="preserve"> </w:t>
            </w:r>
            <w:r w:rsidRPr="00987A74">
              <w:rPr>
                <w:rStyle w:val="Hyperlink"/>
                <w:rFonts w:hint="eastAsia"/>
                <w:noProof/>
                <w:rtl/>
              </w:rPr>
              <w:t>عليها</w:t>
            </w:r>
            <w:r w:rsidRPr="00987A74">
              <w:rPr>
                <w:rStyle w:val="Hyperlink"/>
                <w:noProof/>
                <w:rtl/>
              </w:rPr>
              <w:t xml:space="preserve"> </w:t>
            </w:r>
            <w:r w:rsidRPr="00987A74">
              <w:rPr>
                <w:rStyle w:val="Hyperlink"/>
                <w:rFonts w:hint="eastAsia"/>
                <w:noProof/>
                <w:rtl/>
              </w:rPr>
              <w:t>ستره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87" w:history="1">
            <w:r w:rsidRPr="00987A74">
              <w:rPr>
                <w:rStyle w:val="Hyperlink"/>
                <w:noProof/>
                <w:rtl/>
              </w:rPr>
              <w:t xml:space="preserve">110 -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القواعد</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النساء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88" w:history="1">
            <w:r w:rsidRPr="00987A74">
              <w:rPr>
                <w:rStyle w:val="Hyperlink"/>
                <w:noProof/>
                <w:rtl/>
              </w:rPr>
              <w:t xml:space="preserve">111 -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غير</w:t>
            </w:r>
            <w:r w:rsidRPr="00987A74">
              <w:rPr>
                <w:rStyle w:val="Hyperlink"/>
                <w:noProof/>
                <w:rtl/>
              </w:rPr>
              <w:t xml:space="preserve"> </w:t>
            </w:r>
            <w:r w:rsidRPr="00987A74">
              <w:rPr>
                <w:rStyle w:val="Hyperlink"/>
                <w:rFonts w:hint="eastAsia"/>
                <w:noProof/>
                <w:rtl/>
              </w:rPr>
              <w:t>اُولي</w:t>
            </w:r>
            <w:r w:rsidRPr="00987A74">
              <w:rPr>
                <w:rStyle w:val="Hyperlink"/>
                <w:noProof/>
                <w:rtl/>
              </w:rPr>
              <w:t xml:space="preserve"> </w:t>
            </w:r>
            <w:r w:rsidRPr="00987A74">
              <w:rPr>
                <w:rStyle w:val="Hyperlink"/>
                <w:rFonts w:hint="eastAsia"/>
                <w:noProof/>
                <w:rtl/>
              </w:rPr>
              <w:t>الاربة</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الرجال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89" w:history="1">
            <w:r w:rsidRPr="00987A74">
              <w:rPr>
                <w:rStyle w:val="Hyperlink"/>
                <w:noProof/>
                <w:rtl/>
              </w:rPr>
              <w:t xml:space="preserve">112 -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النظر</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شعور</w:t>
            </w:r>
            <w:r w:rsidRPr="00987A74">
              <w:rPr>
                <w:rStyle w:val="Hyperlink"/>
                <w:noProof/>
                <w:rtl/>
              </w:rPr>
              <w:t xml:space="preserve"> </w:t>
            </w:r>
            <w:r w:rsidRPr="00987A74">
              <w:rPr>
                <w:rStyle w:val="Hyperlink"/>
                <w:rFonts w:hint="eastAsia"/>
                <w:noProof/>
                <w:rtl/>
              </w:rPr>
              <w:t>نساء</w:t>
            </w:r>
            <w:r w:rsidRPr="00987A74">
              <w:rPr>
                <w:rStyle w:val="Hyperlink"/>
                <w:noProof/>
                <w:rtl/>
              </w:rPr>
              <w:t xml:space="preserve"> </w:t>
            </w:r>
            <w:r w:rsidRPr="00987A74">
              <w:rPr>
                <w:rStyle w:val="Hyperlink"/>
                <w:rFonts w:hint="eastAsia"/>
                <w:noProof/>
                <w:rtl/>
              </w:rPr>
              <w:t>أهل</w:t>
            </w:r>
            <w:r w:rsidRPr="00987A74">
              <w:rPr>
                <w:rStyle w:val="Hyperlink"/>
                <w:noProof/>
                <w:rtl/>
              </w:rPr>
              <w:t xml:space="preserve"> </w:t>
            </w:r>
            <w:r w:rsidRPr="00987A74">
              <w:rPr>
                <w:rStyle w:val="Hyperlink"/>
                <w:rFonts w:hint="eastAsia"/>
                <w:noProof/>
                <w:rtl/>
              </w:rPr>
              <w:t>ألذّمة</w:t>
            </w:r>
            <w:r w:rsidRPr="00987A74">
              <w:rPr>
                <w:rStyle w:val="Hyperlink"/>
                <w:noProof/>
                <w:rtl/>
              </w:rPr>
              <w:t xml:space="preserve"> </w:t>
            </w:r>
            <w:r w:rsidRPr="00987A74">
              <w:rPr>
                <w:rStyle w:val="Hyperlink"/>
                <w:rFonts w:hint="eastAsia"/>
                <w:noProof/>
                <w:rtl/>
              </w:rPr>
              <w:t>وايديهن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90" w:history="1">
            <w:r w:rsidRPr="00987A74">
              <w:rPr>
                <w:rStyle w:val="Hyperlink"/>
                <w:noProof/>
                <w:rtl/>
              </w:rPr>
              <w:t xml:space="preserve">113 -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النظر</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شعور</w:t>
            </w:r>
            <w:r w:rsidRPr="00987A74">
              <w:rPr>
                <w:rStyle w:val="Hyperlink"/>
                <w:noProof/>
                <w:rtl/>
              </w:rPr>
              <w:t xml:space="preserve"> </w:t>
            </w:r>
            <w:r w:rsidRPr="00987A74">
              <w:rPr>
                <w:rStyle w:val="Hyperlink"/>
                <w:rFonts w:hint="eastAsia"/>
                <w:noProof/>
                <w:rtl/>
              </w:rPr>
              <w:t>نساء</w:t>
            </w:r>
            <w:r w:rsidRPr="00987A74">
              <w:rPr>
                <w:rStyle w:val="Hyperlink"/>
                <w:noProof/>
                <w:rtl/>
              </w:rPr>
              <w:t xml:space="preserve"> </w:t>
            </w:r>
            <w:r w:rsidRPr="00987A74">
              <w:rPr>
                <w:rStyle w:val="Hyperlink"/>
                <w:rFonts w:hint="eastAsia"/>
                <w:noProof/>
                <w:rtl/>
              </w:rPr>
              <w:t>الاعراب</w:t>
            </w:r>
            <w:r w:rsidRPr="00987A74">
              <w:rPr>
                <w:rStyle w:val="Hyperlink"/>
                <w:noProof/>
                <w:rtl/>
              </w:rPr>
              <w:t xml:space="preserve"> </w:t>
            </w:r>
            <w:r w:rsidRPr="00987A74">
              <w:rPr>
                <w:rStyle w:val="Hyperlink"/>
                <w:rFonts w:hint="eastAsia"/>
                <w:noProof/>
                <w:rtl/>
              </w:rPr>
              <w:t>وأهل</w:t>
            </w:r>
            <w:r w:rsidRPr="00987A74">
              <w:rPr>
                <w:rStyle w:val="Hyperlink"/>
                <w:noProof/>
                <w:rtl/>
              </w:rPr>
              <w:t xml:space="preserve"> </w:t>
            </w:r>
            <w:r w:rsidRPr="00987A74">
              <w:rPr>
                <w:rStyle w:val="Hyperlink"/>
                <w:rFonts w:hint="eastAsia"/>
                <w:noProof/>
                <w:rtl/>
              </w:rPr>
              <w:t>السواد</w:t>
            </w:r>
            <w:r w:rsidRPr="00987A74">
              <w:rPr>
                <w:rStyle w:val="Hyperlink"/>
                <w:noProof/>
                <w:rtl/>
              </w:rPr>
              <w:t xml:space="preserve"> </w:t>
            </w:r>
            <w:r w:rsidRPr="00987A74">
              <w:rPr>
                <w:rStyle w:val="Hyperlink"/>
                <w:rFonts w:hint="eastAsia"/>
                <w:noProof/>
                <w:rtl/>
              </w:rPr>
              <w:t>وكذا</w:t>
            </w:r>
            <w:r w:rsidRPr="00987A74">
              <w:rPr>
                <w:rStyle w:val="Hyperlink"/>
                <w:noProof/>
                <w:rtl/>
              </w:rPr>
              <w:t xml:space="preserve"> </w:t>
            </w:r>
            <w:r w:rsidRPr="00987A74">
              <w:rPr>
                <w:rStyle w:val="Hyperlink"/>
                <w:rFonts w:hint="eastAsia"/>
                <w:noProof/>
                <w:rtl/>
              </w:rPr>
              <w:t>المجنونة</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تعمد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291" w:history="1">
            <w:r w:rsidRPr="00987A74">
              <w:rPr>
                <w:rStyle w:val="Hyperlink"/>
                <w:noProof/>
                <w:rtl/>
              </w:rPr>
              <w:t xml:space="preserve">114 -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قناع</w:t>
            </w:r>
            <w:r w:rsidRPr="00987A74">
              <w:rPr>
                <w:rStyle w:val="Hyperlink"/>
                <w:noProof/>
                <w:rtl/>
              </w:rPr>
              <w:t xml:space="preserve"> </w:t>
            </w:r>
            <w:r w:rsidRPr="00987A74">
              <w:rPr>
                <w:rStyle w:val="Hyperlink"/>
                <w:rFonts w:hint="eastAsia"/>
                <w:noProof/>
                <w:rtl/>
              </w:rPr>
              <w:t>الامة</w:t>
            </w:r>
            <w:r w:rsidRPr="00987A74">
              <w:rPr>
                <w:rStyle w:val="Hyperlink"/>
                <w:noProof/>
                <w:rtl/>
              </w:rPr>
              <w:t xml:space="preserve"> </w:t>
            </w:r>
            <w:r w:rsidRPr="00987A74">
              <w:rPr>
                <w:rStyle w:val="Hyperlink"/>
                <w:rFonts w:hint="eastAsia"/>
                <w:noProof/>
                <w:rtl/>
              </w:rPr>
              <w:t>والمدبرة</w:t>
            </w:r>
            <w:r w:rsidRPr="00987A74">
              <w:rPr>
                <w:rStyle w:val="Hyperlink"/>
                <w:noProof/>
                <w:rtl/>
              </w:rPr>
              <w:t xml:space="preserve"> </w:t>
            </w:r>
            <w:r w:rsidRPr="00987A74">
              <w:rPr>
                <w:rStyle w:val="Hyperlink"/>
                <w:rFonts w:hint="eastAsia"/>
                <w:noProof/>
                <w:rtl/>
              </w:rPr>
              <w:t>والمكاتبة</w:t>
            </w:r>
            <w:r w:rsidRPr="00987A74">
              <w:rPr>
                <w:rStyle w:val="Hyperlink"/>
                <w:noProof/>
                <w:rtl/>
              </w:rPr>
              <w:t xml:space="preserve"> </w:t>
            </w:r>
            <w:r w:rsidRPr="00987A74">
              <w:rPr>
                <w:rStyle w:val="Hyperlink"/>
                <w:rFonts w:hint="eastAsia"/>
                <w:noProof/>
                <w:rtl/>
              </w:rPr>
              <w:t>وام</w:t>
            </w:r>
            <w:r w:rsidRPr="00987A74">
              <w:rPr>
                <w:rStyle w:val="Hyperlink"/>
                <w:noProof/>
                <w:rtl/>
              </w:rPr>
              <w:t xml:space="preserve"> </w:t>
            </w:r>
            <w:r w:rsidRPr="00987A74">
              <w:rPr>
                <w:rStyle w:val="Hyperlink"/>
                <w:rFonts w:hint="eastAsia"/>
                <w:noProof/>
                <w:rtl/>
              </w:rPr>
              <w:t>الولد</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الصلاة</w:t>
            </w:r>
            <w:r w:rsidRPr="00987A74">
              <w:rPr>
                <w:rStyle w:val="Hyperlink"/>
                <w:noProof/>
                <w:rtl/>
              </w:rPr>
              <w:t xml:space="preserve"> </w:t>
            </w:r>
            <w:r w:rsidRPr="00987A74">
              <w:rPr>
                <w:rStyle w:val="Hyperlink"/>
                <w:rFonts w:hint="eastAsia"/>
                <w:noProof/>
                <w:rtl/>
              </w:rPr>
              <w:t>وغيرها</w:t>
            </w:r>
          </w:hyperlink>
          <w:r>
            <w:rPr>
              <w:rStyle w:val="Hyperlink"/>
              <w:rFonts w:hint="cs"/>
              <w:noProof/>
              <w:rtl/>
            </w:rPr>
            <w:t xml:space="preserve"> </w:t>
          </w:r>
          <w:hyperlink w:anchor="_Toc174804292" w:history="1">
            <w:r w:rsidRPr="00987A74">
              <w:rPr>
                <w:rStyle w:val="Hyperlink"/>
                <w:noProof/>
                <w:rtl/>
              </w:rPr>
              <w:t xml:space="preserve">115 -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عدم</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مصافحة</w:t>
            </w:r>
            <w:r w:rsidRPr="00987A74">
              <w:rPr>
                <w:rStyle w:val="Hyperlink"/>
                <w:noProof/>
                <w:rtl/>
              </w:rPr>
              <w:t xml:space="preserve"> </w:t>
            </w:r>
            <w:r w:rsidRPr="00987A74">
              <w:rPr>
                <w:rStyle w:val="Hyperlink"/>
                <w:rFonts w:hint="eastAsia"/>
                <w:noProof/>
                <w:rtl/>
              </w:rPr>
              <w:t>الأجنبية</w:t>
            </w:r>
            <w:r w:rsidRPr="00987A74">
              <w:rPr>
                <w:rStyle w:val="Hyperlink"/>
                <w:noProof/>
                <w:rtl/>
              </w:rPr>
              <w:t xml:space="preserve"> </w:t>
            </w:r>
            <w:r w:rsidRPr="00987A74">
              <w:rPr>
                <w:rStyle w:val="Hyperlink"/>
                <w:rFonts w:hint="eastAsia"/>
                <w:noProof/>
                <w:rtl/>
              </w:rPr>
              <w:t>إلّا</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وراءِ</w:t>
            </w:r>
            <w:r w:rsidRPr="00987A74">
              <w:rPr>
                <w:rStyle w:val="Hyperlink"/>
                <w:noProof/>
                <w:rtl/>
              </w:rPr>
              <w:t xml:space="preserve"> </w:t>
            </w:r>
            <w:r w:rsidRPr="00987A74">
              <w:rPr>
                <w:rStyle w:val="Hyperlink"/>
                <w:rFonts w:hint="eastAsia"/>
                <w:noProof/>
                <w:rtl/>
              </w:rPr>
              <w:t>الثوب</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يغمز</w:t>
            </w:r>
            <w:r w:rsidRPr="00987A74">
              <w:rPr>
                <w:rStyle w:val="Hyperlink"/>
                <w:noProof/>
                <w:rtl/>
              </w:rPr>
              <w:t xml:space="preserve"> </w:t>
            </w:r>
            <w:r w:rsidRPr="00987A74">
              <w:rPr>
                <w:rStyle w:val="Hyperlink"/>
                <w:rFonts w:hint="eastAsia"/>
                <w:noProof/>
                <w:rtl/>
              </w:rPr>
              <w:t>كفها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93" w:history="1">
            <w:r w:rsidRPr="00987A74">
              <w:rPr>
                <w:rStyle w:val="Hyperlink"/>
                <w:noProof/>
                <w:rtl/>
              </w:rPr>
              <w:t xml:space="preserve">116 -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مصافحة</w:t>
            </w:r>
            <w:r w:rsidRPr="00987A74">
              <w:rPr>
                <w:rStyle w:val="Hyperlink"/>
                <w:noProof/>
                <w:rtl/>
              </w:rPr>
              <w:t xml:space="preserve"> </w:t>
            </w:r>
            <w:r w:rsidRPr="00987A74">
              <w:rPr>
                <w:rStyle w:val="Hyperlink"/>
                <w:rFonts w:hint="eastAsia"/>
                <w:noProof/>
                <w:rtl/>
              </w:rPr>
              <w:t>المحارم</w:t>
            </w:r>
            <w:r w:rsidRPr="00987A74">
              <w:rPr>
                <w:rStyle w:val="Hyperlink"/>
                <w:noProof/>
                <w:rtl/>
              </w:rPr>
              <w:t xml:space="preserve"> </w:t>
            </w:r>
            <w:r w:rsidRPr="00987A74">
              <w:rPr>
                <w:rStyle w:val="Hyperlink"/>
                <w:rFonts w:hint="eastAsia"/>
                <w:noProof/>
                <w:rtl/>
              </w:rPr>
              <w:t>واستحباب</w:t>
            </w:r>
            <w:r w:rsidRPr="00987A74">
              <w:rPr>
                <w:rStyle w:val="Hyperlink"/>
                <w:noProof/>
                <w:rtl/>
              </w:rPr>
              <w:t xml:space="preserve"> </w:t>
            </w:r>
            <w:r w:rsidRPr="00987A74">
              <w:rPr>
                <w:rStyle w:val="Hyperlink"/>
                <w:rFonts w:hint="eastAsia"/>
                <w:noProof/>
                <w:rtl/>
              </w:rPr>
              <w:t>كونها</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وراء</w:t>
            </w:r>
            <w:r w:rsidRPr="00987A74">
              <w:rPr>
                <w:rStyle w:val="Hyperlink"/>
                <w:noProof/>
                <w:rtl/>
              </w:rPr>
              <w:t xml:space="preserve"> </w:t>
            </w:r>
            <w:r w:rsidRPr="00987A74">
              <w:rPr>
                <w:rStyle w:val="Hyperlink"/>
                <w:rFonts w:hint="eastAsia"/>
                <w:noProof/>
                <w:rtl/>
              </w:rPr>
              <w:t>الثوب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94" w:history="1">
            <w:r w:rsidRPr="00987A74">
              <w:rPr>
                <w:rStyle w:val="Hyperlink"/>
                <w:noProof/>
                <w:rtl/>
              </w:rPr>
              <w:t xml:space="preserve">117 -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جملة</w:t>
            </w:r>
            <w:r w:rsidRPr="00987A74">
              <w:rPr>
                <w:rStyle w:val="Hyperlink"/>
                <w:noProof/>
                <w:rtl/>
              </w:rPr>
              <w:t xml:space="preserve"> </w:t>
            </w:r>
            <w:r w:rsidRPr="00987A74">
              <w:rPr>
                <w:rStyle w:val="Hyperlink"/>
                <w:rFonts w:hint="eastAsia"/>
                <w:noProof/>
                <w:rtl/>
              </w:rPr>
              <w:t>مما</w:t>
            </w:r>
            <w:r w:rsidRPr="00987A74">
              <w:rPr>
                <w:rStyle w:val="Hyperlink"/>
                <w:noProof/>
                <w:rtl/>
              </w:rPr>
              <w:t xml:space="preserve"> </w:t>
            </w:r>
            <w:r w:rsidRPr="00987A74">
              <w:rPr>
                <w:rStyle w:val="Hyperlink"/>
                <w:rFonts w:hint="eastAsia"/>
                <w:noProof/>
                <w:rtl/>
              </w:rPr>
              <w:t>يحرم</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النساء</w:t>
            </w:r>
            <w:r w:rsidRPr="00987A74">
              <w:rPr>
                <w:rStyle w:val="Hyperlink"/>
                <w:noProof/>
                <w:rtl/>
              </w:rPr>
              <w:t xml:space="preserve"> </w:t>
            </w:r>
            <w:r w:rsidRPr="00987A74">
              <w:rPr>
                <w:rStyle w:val="Hyperlink"/>
                <w:rFonts w:hint="eastAsia"/>
                <w:noProof/>
                <w:rtl/>
              </w:rPr>
              <w:t>وما</w:t>
            </w:r>
            <w:r w:rsidRPr="00987A74">
              <w:rPr>
                <w:rStyle w:val="Hyperlink"/>
                <w:noProof/>
                <w:rtl/>
              </w:rPr>
              <w:t xml:space="preserve"> </w:t>
            </w:r>
            <w:r w:rsidRPr="00987A74">
              <w:rPr>
                <w:rStyle w:val="Hyperlink"/>
                <w:rFonts w:hint="eastAsia"/>
                <w:noProof/>
                <w:rtl/>
              </w:rPr>
              <w:t>يكره</w:t>
            </w:r>
            <w:r w:rsidRPr="00987A74">
              <w:rPr>
                <w:rStyle w:val="Hyperlink"/>
                <w:noProof/>
                <w:rtl/>
              </w:rPr>
              <w:t xml:space="preserve"> </w:t>
            </w:r>
            <w:r w:rsidRPr="00987A74">
              <w:rPr>
                <w:rStyle w:val="Hyperlink"/>
                <w:rFonts w:hint="eastAsia"/>
                <w:noProof/>
                <w:rtl/>
              </w:rPr>
              <w:t>لهن</w:t>
            </w:r>
            <w:r w:rsidRPr="00987A74">
              <w:rPr>
                <w:rStyle w:val="Hyperlink"/>
                <w:noProof/>
                <w:rtl/>
              </w:rPr>
              <w:t xml:space="preserve"> </w:t>
            </w:r>
            <w:r w:rsidRPr="00987A74">
              <w:rPr>
                <w:rStyle w:val="Hyperlink"/>
                <w:rFonts w:hint="eastAsia"/>
                <w:noProof/>
                <w:rtl/>
              </w:rPr>
              <w:t>وما</w:t>
            </w:r>
            <w:r w:rsidRPr="00987A74">
              <w:rPr>
                <w:rStyle w:val="Hyperlink"/>
                <w:noProof/>
                <w:rtl/>
              </w:rPr>
              <w:t xml:space="preserve"> </w:t>
            </w:r>
            <w:r w:rsidRPr="00987A74">
              <w:rPr>
                <w:rStyle w:val="Hyperlink"/>
                <w:rFonts w:hint="eastAsia"/>
                <w:noProof/>
                <w:rtl/>
              </w:rPr>
              <w:t>يسقط</w:t>
            </w:r>
            <w:r w:rsidRPr="00987A74">
              <w:rPr>
                <w:rStyle w:val="Hyperlink"/>
                <w:noProof/>
                <w:rtl/>
              </w:rPr>
              <w:t xml:space="preserve"> </w:t>
            </w:r>
            <w:r w:rsidRPr="00987A74">
              <w:rPr>
                <w:rStyle w:val="Hyperlink"/>
                <w:rFonts w:hint="eastAsia"/>
                <w:noProof/>
                <w:rtl/>
              </w:rPr>
              <w:t>عنهن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295" w:history="1">
            <w:r w:rsidRPr="00987A74">
              <w:rPr>
                <w:rStyle w:val="Hyperlink"/>
                <w:noProof/>
                <w:rtl/>
              </w:rPr>
              <w:t xml:space="preserve">118 -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عدم</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دخول</w:t>
            </w:r>
            <w:r w:rsidRPr="00987A74">
              <w:rPr>
                <w:rStyle w:val="Hyperlink"/>
                <w:noProof/>
                <w:rtl/>
              </w:rPr>
              <w:t xml:space="preserve"> </w:t>
            </w:r>
            <w:r w:rsidRPr="00987A74">
              <w:rPr>
                <w:rStyle w:val="Hyperlink"/>
                <w:rFonts w:hint="eastAsia"/>
                <w:noProof/>
                <w:rtl/>
              </w:rPr>
              <w:t>الرجال</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النساء</w:t>
            </w:r>
            <w:r w:rsidRPr="00987A74">
              <w:rPr>
                <w:rStyle w:val="Hyperlink"/>
                <w:noProof/>
                <w:rtl/>
              </w:rPr>
              <w:t xml:space="preserve"> </w:t>
            </w:r>
            <w:r w:rsidRPr="00987A74">
              <w:rPr>
                <w:rStyle w:val="Hyperlink"/>
                <w:rFonts w:hint="eastAsia"/>
                <w:noProof/>
                <w:rtl/>
              </w:rPr>
              <w:t>الاجانب</w:t>
            </w:r>
            <w:r w:rsidRPr="00987A74">
              <w:rPr>
                <w:rStyle w:val="Hyperlink"/>
                <w:noProof/>
                <w:rtl/>
              </w:rPr>
              <w:t xml:space="preserve"> </w:t>
            </w:r>
            <w:r w:rsidRPr="00987A74">
              <w:rPr>
                <w:rStyle w:val="Hyperlink"/>
                <w:rFonts w:hint="eastAsia"/>
                <w:noProof/>
                <w:rtl/>
              </w:rPr>
              <w:t>إلّا</w:t>
            </w:r>
            <w:r w:rsidRPr="00987A74">
              <w:rPr>
                <w:rStyle w:val="Hyperlink"/>
                <w:noProof/>
                <w:rtl/>
              </w:rPr>
              <w:t xml:space="preserve"> </w:t>
            </w:r>
            <w:r w:rsidRPr="00987A74">
              <w:rPr>
                <w:rStyle w:val="Hyperlink"/>
                <w:rFonts w:hint="eastAsia"/>
                <w:noProof/>
                <w:rtl/>
              </w:rPr>
              <w:t>باذن</w:t>
            </w:r>
            <w:r w:rsidRPr="00987A74">
              <w:rPr>
                <w:rStyle w:val="Hyperlink"/>
                <w:noProof/>
                <w:rtl/>
              </w:rPr>
              <w:t xml:space="preserve"> </w:t>
            </w:r>
            <w:r w:rsidRPr="00987A74">
              <w:rPr>
                <w:rStyle w:val="Hyperlink"/>
                <w:rFonts w:hint="eastAsia"/>
                <w:noProof/>
                <w:rtl/>
              </w:rPr>
              <w:t>أوليائهن</w:t>
            </w:r>
          </w:hyperlink>
          <w:r>
            <w:rPr>
              <w:rStyle w:val="Hyperlink"/>
              <w:rFonts w:hint="cs"/>
              <w:noProof/>
              <w:rtl/>
            </w:rPr>
            <w:t xml:space="preserve"> </w:t>
          </w:r>
          <w:hyperlink w:anchor="_Toc174804296" w:history="1">
            <w:r w:rsidRPr="00987A74">
              <w:rPr>
                <w:rStyle w:val="Hyperlink"/>
                <w:noProof/>
                <w:rtl/>
              </w:rPr>
              <w:t xml:space="preserve">119 -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وجوب</w:t>
            </w:r>
            <w:r w:rsidRPr="00987A74">
              <w:rPr>
                <w:rStyle w:val="Hyperlink"/>
                <w:noProof/>
                <w:rtl/>
              </w:rPr>
              <w:t xml:space="preserve"> </w:t>
            </w:r>
            <w:r w:rsidRPr="00987A74">
              <w:rPr>
                <w:rStyle w:val="Hyperlink"/>
                <w:rFonts w:hint="eastAsia"/>
                <w:noProof/>
                <w:rtl/>
              </w:rPr>
              <w:t>استئذان</w:t>
            </w:r>
            <w:r w:rsidRPr="00987A74">
              <w:rPr>
                <w:rStyle w:val="Hyperlink"/>
                <w:noProof/>
                <w:rtl/>
              </w:rPr>
              <w:t xml:space="preserve"> </w:t>
            </w:r>
            <w:r w:rsidRPr="00987A74">
              <w:rPr>
                <w:rStyle w:val="Hyperlink"/>
                <w:rFonts w:hint="eastAsia"/>
                <w:noProof/>
                <w:rtl/>
              </w:rPr>
              <w:t>الولد</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الدخول</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أبيه</w:t>
            </w:r>
            <w:r w:rsidRPr="00987A74">
              <w:rPr>
                <w:rStyle w:val="Hyperlink"/>
                <w:noProof/>
                <w:rtl/>
              </w:rPr>
              <w:t xml:space="preserve"> </w:t>
            </w:r>
            <w:r w:rsidRPr="00987A74">
              <w:rPr>
                <w:rStyle w:val="Hyperlink"/>
                <w:rFonts w:hint="eastAsia"/>
                <w:noProof/>
                <w:rtl/>
              </w:rPr>
              <w:t>وعنده</w:t>
            </w:r>
            <w:r w:rsidRPr="00987A74">
              <w:rPr>
                <w:rStyle w:val="Hyperlink"/>
                <w:noProof/>
                <w:rtl/>
              </w:rPr>
              <w:t xml:space="preserve"> </w:t>
            </w:r>
            <w:r w:rsidRPr="00987A74">
              <w:rPr>
                <w:rStyle w:val="Hyperlink"/>
                <w:rFonts w:hint="eastAsia"/>
                <w:noProof/>
                <w:rtl/>
              </w:rPr>
              <w:t>زوجة،</w:t>
            </w:r>
            <w:r w:rsidRPr="00987A74">
              <w:rPr>
                <w:rStyle w:val="Hyperlink"/>
                <w:noProof/>
                <w:rtl/>
              </w:rPr>
              <w:t xml:space="preserve"> </w:t>
            </w:r>
            <w:r w:rsidRPr="00987A74">
              <w:rPr>
                <w:rStyle w:val="Hyperlink"/>
                <w:rFonts w:hint="eastAsia"/>
                <w:noProof/>
                <w:rtl/>
              </w:rPr>
              <w:t>وجواز</w:t>
            </w:r>
            <w:r w:rsidRPr="00987A74">
              <w:rPr>
                <w:rStyle w:val="Hyperlink"/>
                <w:noProof/>
                <w:rtl/>
              </w:rPr>
              <w:t xml:space="preserve"> </w:t>
            </w:r>
            <w:r w:rsidRPr="00987A74">
              <w:rPr>
                <w:rStyle w:val="Hyperlink"/>
                <w:rFonts w:hint="eastAsia"/>
                <w:noProof/>
                <w:rtl/>
              </w:rPr>
              <w:t>دخول</w:t>
            </w:r>
            <w:r w:rsidRPr="00987A74">
              <w:rPr>
                <w:rStyle w:val="Hyperlink"/>
                <w:noProof/>
                <w:rtl/>
              </w:rPr>
              <w:t xml:space="preserve"> </w:t>
            </w:r>
            <w:r w:rsidRPr="00987A74">
              <w:rPr>
                <w:rStyle w:val="Hyperlink"/>
                <w:rFonts w:hint="eastAsia"/>
                <w:noProof/>
                <w:rtl/>
              </w:rPr>
              <w:t>الاب</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ابنه</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اذن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97" w:history="1">
            <w:r w:rsidRPr="00987A74">
              <w:rPr>
                <w:rStyle w:val="Hyperlink"/>
                <w:noProof/>
                <w:rtl/>
              </w:rPr>
              <w:t xml:space="preserve">120 -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وجوب</w:t>
            </w:r>
            <w:r w:rsidRPr="00987A74">
              <w:rPr>
                <w:rStyle w:val="Hyperlink"/>
                <w:noProof/>
                <w:rtl/>
              </w:rPr>
              <w:t xml:space="preserve"> </w:t>
            </w:r>
            <w:r w:rsidRPr="00987A74">
              <w:rPr>
                <w:rStyle w:val="Hyperlink"/>
                <w:rFonts w:hint="eastAsia"/>
                <w:noProof/>
                <w:rtl/>
              </w:rPr>
              <w:t>الاستئذان</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النساء</w:t>
            </w:r>
            <w:r w:rsidRPr="00987A74">
              <w:rPr>
                <w:rStyle w:val="Hyperlink"/>
                <w:noProof/>
                <w:rtl/>
              </w:rPr>
              <w:t xml:space="preserve"> </w:t>
            </w:r>
            <w:r w:rsidRPr="00987A74">
              <w:rPr>
                <w:rStyle w:val="Hyperlink"/>
                <w:rFonts w:hint="eastAsia"/>
                <w:noProof/>
                <w:rtl/>
              </w:rPr>
              <w:t>المحارم</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لهن</w:t>
            </w:r>
            <w:r w:rsidRPr="00987A74">
              <w:rPr>
                <w:rStyle w:val="Hyperlink"/>
                <w:noProof/>
                <w:rtl/>
              </w:rPr>
              <w:t xml:space="preserve"> </w:t>
            </w:r>
            <w:r w:rsidRPr="00987A74">
              <w:rPr>
                <w:rStyle w:val="Hyperlink"/>
                <w:rFonts w:hint="eastAsia"/>
                <w:noProof/>
                <w:rtl/>
              </w:rPr>
              <w:t>أزواج</w:t>
            </w:r>
            <w:r w:rsidRPr="00987A74">
              <w:rPr>
                <w:rStyle w:val="Hyperlink"/>
                <w:noProof/>
                <w:rtl/>
              </w:rPr>
              <w:t xml:space="preserve"> </w:t>
            </w:r>
            <w:r w:rsidRPr="00987A74">
              <w:rPr>
                <w:rStyle w:val="Hyperlink"/>
                <w:rFonts w:hint="eastAsia"/>
                <w:noProof/>
                <w:rtl/>
              </w:rPr>
              <w:t>قبل</w:t>
            </w:r>
            <w:r w:rsidRPr="00987A74">
              <w:rPr>
                <w:rStyle w:val="Hyperlink"/>
                <w:noProof/>
                <w:rtl/>
              </w:rPr>
              <w:t xml:space="preserve"> </w:t>
            </w:r>
            <w:r w:rsidRPr="00987A74">
              <w:rPr>
                <w:rStyle w:val="Hyperlink"/>
                <w:rFonts w:hint="eastAsia"/>
                <w:noProof/>
                <w:rtl/>
              </w:rPr>
              <w:t>الدخول،</w:t>
            </w:r>
            <w:r w:rsidRPr="00987A74">
              <w:rPr>
                <w:rStyle w:val="Hyperlink"/>
                <w:noProof/>
                <w:rtl/>
              </w:rPr>
              <w:t xml:space="preserve"> </w:t>
            </w:r>
            <w:r w:rsidRPr="00987A74">
              <w:rPr>
                <w:rStyle w:val="Hyperlink"/>
                <w:rFonts w:hint="eastAsia"/>
                <w:noProof/>
                <w:rtl/>
              </w:rPr>
              <w:t>وجواز</w:t>
            </w:r>
            <w:r w:rsidRPr="00987A74">
              <w:rPr>
                <w:rStyle w:val="Hyperlink"/>
                <w:noProof/>
                <w:rtl/>
              </w:rPr>
              <w:t xml:space="preserve"> </w:t>
            </w:r>
            <w:r w:rsidRPr="00987A74">
              <w:rPr>
                <w:rStyle w:val="Hyperlink"/>
                <w:rFonts w:hint="eastAsia"/>
                <w:noProof/>
                <w:rtl/>
              </w:rPr>
              <w:t>عدم</w:t>
            </w:r>
            <w:r w:rsidRPr="00987A74">
              <w:rPr>
                <w:rStyle w:val="Hyperlink"/>
                <w:noProof/>
                <w:rtl/>
              </w:rPr>
              <w:t xml:space="preserve"> </w:t>
            </w:r>
            <w:r w:rsidRPr="00987A74">
              <w:rPr>
                <w:rStyle w:val="Hyperlink"/>
                <w:rFonts w:hint="eastAsia"/>
                <w:noProof/>
                <w:rtl/>
              </w:rPr>
              <w:t>الاذن</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يسلموا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98" w:history="1">
            <w:r w:rsidRPr="00987A74">
              <w:rPr>
                <w:rStyle w:val="Hyperlink"/>
                <w:noProof/>
                <w:rtl/>
              </w:rPr>
              <w:t xml:space="preserve">121 -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أنه</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بد</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استئذان</w:t>
            </w:r>
            <w:r w:rsidRPr="00987A74">
              <w:rPr>
                <w:rStyle w:val="Hyperlink"/>
                <w:noProof/>
                <w:rtl/>
              </w:rPr>
              <w:t xml:space="preserve"> </w:t>
            </w:r>
            <w:r w:rsidRPr="00987A74">
              <w:rPr>
                <w:rStyle w:val="Hyperlink"/>
                <w:rFonts w:hint="eastAsia"/>
                <w:noProof/>
                <w:rtl/>
              </w:rPr>
              <w:t>العبيد</w:t>
            </w:r>
            <w:r w:rsidRPr="00987A74">
              <w:rPr>
                <w:rStyle w:val="Hyperlink"/>
                <w:noProof/>
                <w:rtl/>
              </w:rPr>
              <w:t xml:space="preserve"> </w:t>
            </w:r>
            <w:r w:rsidRPr="00987A74">
              <w:rPr>
                <w:rStyle w:val="Hyperlink"/>
                <w:rFonts w:hint="eastAsia"/>
                <w:noProof/>
                <w:rtl/>
              </w:rPr>
              <w:t>والاطفال</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أرادوا</w:t>
            </w:r>
            <w:r w:rsidRPr="00987A74">
              <w:rPr>
                <w:rStyle w:val="Hyperlink"/>
                <w:noProof/>
                <w:rtl/>
              </w:rPr>
              <w:t xml:space="preserve"> </w:t>
            </w:r>
            <w:r w:rsidRPr="00987A74">
              <w:rPr>
                <w:rStyle w:val="Hyperlink"/>
                <w:rFonts w:hint="eastAsia"/>
                <w:noProof/>
                <w:rtl/>
              </w:rPr>
              <w:t>الدخول</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الرجال</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ثلاث</w:t>
            </w:r>
            <w:r w:rsidRPr="00987A74">
              <w:rPr>
                <w:rStyle w:val="Hyperlink"/>
                <w:noProof/>
                <w:rtl/>
              </w:rPr>
              <w:t xml:space="preserve"> </w:t>
            </w:r>
            <w:r w:rsidRPr="00987A74">
              <w:rPr>
                <w:rStyle w:val="Hyperlink"/>
                <w:rFonts w:hint="eastAsia"/>
                <w:noProof/>
                <w:rtl/>
              </w:rPr>
              <w:t>ساعات</w:t>
            </w:r>
            <w:r w:rsidRPr="00987A74">
              <w:rPr>
                <w:rStyle w:val="Hyperlink"/>
                <w:noProof/>
                <w:rtl/>
              </w:rPr>
              <w:t xml:space="preserve">: </w:t>
            </w:r>
            <w:r w:rsidRPr="00987A74">
              <w:rPr>
                <w:rStyle w:val="Hyperlink"/>
                <w:rFonts w:hint="eastAsia"/>
                <w:noProof/>
                <w:rtl/>
              </w:rPr>
              <w:t>قبل</w:t>
            </w:r>
            <w:r w:rsidRPr="00987A74">
              <w:rPr>
                <w:rStyle w:val="Hyperlink"/>
                <w:noProof/>
                <w:rtl/>
              </w:rPr>
              <w:t xml:space="preserve"> </w:t>
            </w:r>
            <w:r w:rsidRPr="00987A74">
              <w:rPr>
                <w:rStyle w:val="Hyperlink"/>
                <w:rFonts w:hint="eastAsia"/>
                <w:noProof/>
                <w:rtl/>
              </w:rPr>
              <w:t>الفجر،</w:t>
            </w:r>
            <w:r w:rsidRPr="00987A74">
              <w:rPr>
                <w:rStyle w:val="Hyperlink"/>
                <w:noProof/>
                <w:rtl/>
              </w:rPr>
              <w:t xml:space="preserve"> </w:t>
            </w:r>
            <w:r w:rsidRPr="00987A74">
              <w:rPr>
                <w:rStyle w:val="Hyperlink"/>
                <w:rFonts w:hint="eastAsia"/>
                <w:noProof/>
                <w:rtl/>
              </w:rPr>
              <w:t>وعند</w:t>
            </w:r>
            <w:r w:rsidRPr="00987A74">
              <w:rPr>
                <w:rStyle w:val="Hyperlink"/>
                <w:noProof/>
                <w:rtl/>
              </w:rPr>
              <w:t xml:space="preserve"> </w:t>
            </w:r>
            <w:r w:rsidRPr="00987A74">
              <w:rPr>
                <w:rStyle w:val="Hyperlink"/>
                <w:rFonts w:hint="eastAsia"/>
                <w:noProof/>
                <w:rtl/>
              </w:rPr>
              <w:t>الظهر،</w:t>
            </w:r>
            <w:r w:rsidRPr="00987A74">
              <w:rPr>
                <w:rStyle w:val="Hyperlink"/>
                <w:noProof/>
                <w:rtl/>
              </w:rPr>
              <w:t xml:space="preserve"> </w:t>
            </w:r>
            <w:r w:rsidRPr="00987A74">
              <w:rPr>
                <w:rStyle w:val="Hyperlink"/>
                <w:rFonts w:hint="eastAsia"/>
                <w:noProof/>
                <w:rtl/>
              </w:rPr>
              <w:t>وبعد</w:t>
            </w:r>
            <w:r w:rsidRPr="00987A74">
              <w:rPr>
                <w:rStyle w:val="Hyperlink"/>
                <w:noProof/>
                <w:rtl/>
              </w:rPr>
              <w:t xml:space="preserve"> </w:t>
            </w:r>
            <w:r w:rsidRPr="00987A74">
              <w:rPr>
                <w:rStyle w:val="Hyperlink"/>
                <w:rFonts w:hint="eastAsia"/>
                <w:noProof/>
                <w:rtl/>
              </w:rPr>
              <w:t>العشاء</w:t>
            </w:r>
            <w:r w:rsidRPr="00987A74">
              <w:rPr>
                <w:rStyle w:val="Hyperlink"/>
                <w:noProof/>
                <w:rtl/>
              </w:rPr>
              <w:t xml:space="preserve"> </w:t>
            </w:r>
            <w:r w:rsidRPr="00987A74">
              <w:rPr>
                <w:rStyle w:val="Hyperlink"/>
                <w:rFonts w:hint="eastAsia"/>
                <w:noProof/>
                <w:rtl/>
              </w:rPr>
              <w:t>ويدخلون</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غير</w:t>
            </w:r>
            <w:r w:rsidRPr="00987A74">
              <w:rPr>
                <w:rStyle w:val="Hyperlink"/>
                <w:noProof/>
                <w:rtl/>
              </w:rPr>
              <w:t xml:space="preserve"> </w:t>
            </w:r>
            <w:r w:rsidRPr="00987A74">
              <w:rPr>
                <w:rStyle w:val="Hyperlink"/>
                <w:rFonts w:hint="eastAsia"/>
                <w:noProof/>
                <w:rtl/>
              </w:rPr>
              <w:t>ذلك</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اذن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299" w:history="1">
            <w:r w:rsidRPr="00987A74">
              <w:rPr>
                <w:rStyle w:val="Hyperlink"/>
                <w:noProof/>
                <w:rtl/>
              </w:rPr>
              <w:t xml:space="preserve">122 -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الاستئذان</w:t>
            </w:r>
            <w:r w:rsidRPr="00987A74">
              <w:rPr>
                <w:rStyle w:val="Hyperlink"/>
                <w:noProof/>
                <w:rtl/>
              </w:rPr>
              <w:t xml:space="preserve"> </w:t>
            </w:r>
            <w:r w:rsidRPr="00987A74">
              <w:rPr>
                <w:rStyle w:val="Hyperlink"/>
                <w:rFonts w:hint="eastAsia"/>
                <w:noProof/>
                <w:rtl/>
              </w:rPr>
              <w:t>ثلاثاً</w:t>
            </w:r>
            <w:r w:rsidRPr="00987A74">
              <w:rPr>
                <w:rStyle w:val="Hyperlink"/>
                <w:noProof/>
                <w:rtl/>
              </w:rPr>
              <w:t xml:space="preserve"> </w:t>
            </w:r>
            <w:r w:rsidRPr="00987A74">
              <w:rPr>
                <w:rStyle w:val="Hyperlink"/>
                <w:rFonts w:hint="eastAsia"/>
                <w:noProof/>
                <w:rtl/>
              </w:rPr>
              <w:t>والتسليم</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أهل</w:t>
            </w:r>
            <w:r w:rsidRPr="00987A74">
              <w:rPr>
                <w:rStyle w:val="Hyperlink"/>
                <w:noProof/>
                <w:rtl/>
              </w:rPr>
              <w:t xml:space="preserve"> </w:t>
            </w:r>
            <w:r w:rsidRPr="00987A74">
              <w:rPr>
                <w:rStyle w:val="Hyperlink"/>
                <w:rFonts w:hint="eastAsia"/>
                <w:noProof/>
                <w:rtl/>
              </w:rPr>
              <w:t>المنزل</w:t>
            </w:r>
            <w:r w:rsidRPr="00987A74">
              <w:rPr>
                <w:rStyle w:val="Hyperlink"/>
                <w:noProof/>
                <w:rtl/>
              </w:rPr>
              <w:t xml:space="preserve"> </w:t>
            </w:r>
            <w:r w:rsidRPr="00987A74">
              <w:rPr>
                <w:rStyle w:val="Hyperlink"/>
                <w:rFonts w:hint="eastAsia"/>
                <w:noProof/>
                <w:rtl/>
              </w:rPr>
              <w:t>فإن</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يأذنوا</w:t>
            </w:r>
            <w:r w:rsidRPr="00987A74">
              <w:rPr>
                <w:rStyle w:val="Hyperlink"/>
                <w:noProof/>
                <w:rtl/>
              </w:rPr>
              <w:t xml:space="preserve"> </w:t>
            </w:r>
            <w:r w:rsidRPr="00987A74">
              <w:rPr>
                <w:rStyle w:val="Hyperlink"/>
                <w:rFonts w:hint="eastAsia"/>
                <w:noProof/>
                <w:rtl/>
              </w:rPr>
              <w:t>رجع</w:t>
            </w:r>
            <w:r w:rsidRPr="00987A74">
              <w:rPr>
                <w:rStyle w:val="Hyperlink"/>
                <w:noProof/>
                <w:rtl/>
              </w:rPr>
              <w:t xml:space="preserve"> </w:t>
            </w:r>
            <w:r w:rsidRPr="00987A74">
              <w:rPr>
                <w:rStyle w:val="Hyperlink"/>
                <w:rFonts w:hint="eastAsia"/>
                <w:noProof/>
                <w:rtl/>
              </w:rPr>
              <w:t>المستأذن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00" w:history="1">
            <w:r w:rsidRPr="00987A74">
              <w:rPr>
                <w:rStyle w:val="Hyperlink"/>
                <w:noProof/>
                <w:rtl/>
              </w:rPr>
              <w:t xml:space="preserve">123 -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جملة</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الاحكام</w:t>
            </w:r>
            <w:r w:rsidRPr="00987A74">
              <w:rPr>
                <w:rStyle w:val="Hyperlink"/>
                <w:noProof/>
                <w:rtl/>
              </w:rPr>
              <w:t xml:space="preserve"> </w:t>
            </w:r>
            <w:r w:rsidRPr="00987A74">
              <w:rPr>
                <w:rStyle w:val="Hyperlink"/>
                <w:rFonts w:hint="eastAsia"/>
                <w:noProof/>
                <w:rtl/>
              </w:rPr>
              <w:t>المختصة</w:t>
            </w:r>
            <w:r w:rsidRPr="00987A74">
              <w:rPr>
                <w:rStyle w:val="Hyperlink"/>
                <w:noProof/>
                <w:rtl/>
              </w:rPr>
              <w:t xml:space="preserve"> </w:t>
            </w:r>
            <w:r w:rsidRPr="00987A74">
              <w:rPr>
                <w:rStyle w:val="Hyperlink"/>
                <w:rFonts w:hint="eastAsia"/>
                <w:noProof/>
                <w:rtl/>
              </w:rPr>
              <w:t>بالنساء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01" w:history="1">
            <w:r w:rsidRPr="00987A74">
              <w:rPr>
                <w:rStyle w:val="Hyperlink"/>
                <w:noProof/>
                <w:rtl/>
              </w:rPr>
              <w:t xml:space="preserve">124 -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يحل</w:t>
            </w:r>
            <w:r w:rsidRPr="00987A74">
              <w:rPr>
                <w:rStyle w:val="Hyperlink"/>
                <w:noProof/>
                <w:rtl/>
              </w:rPr>
              <w:t xml:space="preserve"> </w:t>
            </w:r>
            <w:r w:rsidRPr="00987A74">
              <w:rPr>
                <w:rStyle w:val="Hyperlink"/>
                <w:rFonts w:hint="eastAsia"/>
                <w:noProof/>
                <w:rtl/>
              </w:rPr>
              <w:t>للمملوك</w:t>
            </w:r>
            <w:r w:rsidRPr="00987A74">
              <w:rPr>
                <w:rStyle w:val="Hyperlink"/>
                <w:noProof/>
                <w:rtl/>
              </w:rPr>
              <w:t xml:space="preserve"> </w:t>
            </w:r>
            <w:r w:rsidRPr="00987A74">
              <w:rPr>
                <w:rStyle w:val="Hyperlink"/>
                <w:rFonts w:hint="eastAsia"/>
                <w:noProof/>
                <w:rtl/>
              </w:rPr>
              <w:t>النظر</w:t>
            </w:r>
            <w:r w:rsidRPr="00987A74">
              <w:rPr>
                <w:rStyle w:val="Hyperlink"/>
                <w:noProof/>
                <w:rtl/>
              </w:rPr>
              <w:t xml:space="preserve"> </w:t>
            </w:r>
            <w:r w:rsidRPr="00987A74">
              <w:rPr>
                <w:rStyle w:val="Hyperlink"/>
                <w:rFonts w:hint="eastAsia"/>
                <w:noProof/>
                <w:rtl/>
              </w:rPr>
              <w:t>اليه</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مولاته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02" w:history="1">
            <w:r w:rsidRPr="00987A74">
              <w:rPr>
                <w:rStyle w:val="Hyperlink"/>
                <w:noProof/>
                <w:rtl/>
              </w:rPr>
              <w:t xml:space="preserve">125 -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عدم</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نظر</w:t>
            </w:r>
            <w:r w:rsidRPr="00987A74">
              <w:rPr>
                <w:rStyle w:val="Hyperlink"/>
                <w:noProof/>
                <w:rtl/>
              </w:rPr>
              <w:t xml:space="preserve"> </w:t>
            </w:r>
            <w:r w:rsidRPr="00987A74">
              <w:rPr>
                <w:rStyle w:val="Hyperlink"/>
                <w:rFonts w:hint="eastAsia"/>
                <w:noProof/>
                <w:rtl/>
              </w:rPr>
              <w:t>الخصي</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المرأة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03" w:history="1">
            <w:r w:rsidRPr="00987A74">
              <w:rPr>
                <w:rStyle w:val="Hyperlink"/>
                <w:noProof/>
                <w:rtl/>
              </w:rPr>
              <w:t xml:space="preserve">126 -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وجوب</w:t>
            </w:r>
            <w:r w:rsidRPr="00987A74">
              <w:rPr>
                <w:rStyle w:val="Hyperlink"/>
                <w:noProof/>
                <w:rtl/>
              </w:rPr>
              <w:t xml:space="preserve"> </w:t>
            </w:r>
            <w:r w:rsidRPr="00987A74">
              <w:rPr>
                <w:rStyle w:val="Hyperlink"/>
                <w:rFonts w:hint="eastAsia"/>
                <w:noProof/>
                <w:rtl/>
              </w:rPr>
              <w:t>القناع</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الحرة</w:t>
            </w:r>
            <w:r w:rsidRPr="00987A74">
              <w:rPr>
                <w:rStyle w:val="Hyperlink"/>
                <w:noProof/>
                <w:rtl/>
              </w:rPr>
              <w:t xml:space="preserve"> </w:t>
            </w:r>
            <w:r w:rsidRPr="00987A74">
              <w:rPr>
                <w:rStyle w:val="Hyperlink"/>
                <w:rFonts w:hint="eastAsia"/>
                <w:noProof/>
                <w:rtl/>
              </w:rPr>
              <w:t>بعد</w:t>
            </w:r>
            <w:r w:rsidRPr="00987A74">
              <w:rPr>
                <w:rStyle w:val="Hyperlink"/>
                <w:noProof/>
                <w:rtl/>
              </w:rPr>
              <w:t xml:space="preserve"> </w:t>
            </w:r>
            <w:r w:rsidRPr="00987A74">
              <w:rPr>
                <w:rStyle w:val="Hyperlink"/>
                <w:rFonts w:hint="eastAsia"/>
                <w:noProof/>
                <w:rtl/>
              </w:rPr>
              <w:t>البلوغ</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قبله،</w:t>
            </w:r>
            <w:r w:rsidRPr="00987A74">
              <w:rPr>
                <w:rStyle w:val="Hyperlink"/>
                <w:noProof/>
                <w:rtl/>
              </w:rPr>
              <w:t xml:space="preserve"> </w:t>
            </w:r>
            <w:r w:rsidRPr="00987A74">
              <w:rPr>
                <w:rStyle w:val="Hyperlink"/>
                <w:rFonts w:hint="eastAsia"/>
                <w:noProof/>
                <w:rtl/>
              </w:rPr>
              <w:t>وستر</w:t>
            </w:r>
            <w:r w:rsidRPr="00987A74">
              <w:rPr>
                <w:rStyle w:val="Hyperlink"/>
                <w:noProof/>
                <w:rtl/>
              </w:rPr>
              <w:t xml:space="preserve"> </w:t>
            </w:r>
            <w:r w:rsidRPr="00987A74">
              <w:rPr>
                <w:rStyle w:val="Hyperlink"/>
                <w:rFonts w:hint="eastAsia"/>
                <w:noProof/>
                <w:rtl/>
              </w:rPr>
              <w:t>شعرها</w:t>
            </w:r>
            <w:r w:rsidRPr="00987A74">
              <w:rPr>
                <w:rStyle w:val="Hyperlink"/>
                <w:noProof/>
                <w:rtl/>
              </w:rPr>
              <w:t xml:space="preserve"> </w:t>
            </w:r>
            <w:r w:rsidRPr="00987A74">
              <w:rPr>
                <w:rStyle w:val="Hyperlink"/>
                <w:rFonts w:hint="eastAsia"/>
                <w:noProof/>
                <w:rtl/>
              </w:rPr>
              <w:t>عن</w:t>
            </w:r>
            <w:r w:rsidRPr="00987A74">
              <w:rPr>
                <w:rStyle w:val="Hyperlink"/>
                <w:noProof/>
                <w:rtl/>
              </w:rPr>
              <w:t xml:space="preserve"> </w:t>
            </w:r>
            <w:r w:rsidRPr="00987A74">
              <w:rPr>
                <w:rStyle w:val="Hyperlink"/>
                <w:rFonts w:hint="eastAsia"/>
                <w:noProof/>
                <w:rtl/>
              </w:rPr>
              <w:t>البالغ</w:t>
            </w:r>
            <w:r w:rsidRPr="00987A74">
              <w:rPr>
                <w:rStyle w:val="Hyperlink"/>
                <w:noProof/>
                <w:rtl/>
              </w:rPr>
              <w:t xml:space="preserve"> </w:t>
            </w:r>
            <w:r w:rsidRPr="00987A74">
              <w:rPr>
                <w:rStyle w:val="Hyperlink"/>
                <w:rFonts w:hint="eastAsia"/>
                <w:noProof/>
                <w:rtl/>
              </w:rPr>
              <w:t>الأجنبيّ</w:t>
            </w:r>
            <w:r w:rsidRPr="00987A74">
              <w:rPr>
                <w:rStyle w:val="Hyperlink"/>
                <w:noProof/>
                <w:rtl/>
              </w:rPr>
              <w:t xml:space="preserve"> </w:t>
            </w:r>
            <w:r w:rsidRPr="00987A74">
              <w:rPr>
                <w:rStyle w:val="Hyperlink"/>
                <w:rFonts w:hint="eastAsia"/>
                <w:noProof/>
                <w:rtl/>
              </w:rPr>
              <w:t>خاصة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3357B7" w:rsidRDefault="003357B7" w:rsidP="003357B7">
          <w:pPr>
            <w:pStyle w:val="libNormal"/>
            <w:rPr>
              <w:rtl/>
            </w:rPr>
          </w:pPr>
          <w:r>
            <w:rPr>
              <w:rtl/>
            </w:rPr>
            <w:br w:type="page"/>
          </w:r>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04" w:history="1">
            <w:r w:rsidRPr="00987A74">
              <w:rPr>
                <w:rStyle w:val="Hyperlink"/>
                <w:noProof/>
                <w:rtl/>
              </w:rPr>
              <w:t xml:space="preserve">127 -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حد</w:t>
            </w:r>
            <w:r w:rsidRPr="00987A74">
              <w:rPr>
                <w:rStyle w:val="Hyperlink"/>
                <w:noProof/>
                <w:rtl/>
              </w:rPr>
              <w:t xml:space="preserve"> </w:t>
            </w:r>
            <w:r w:rsidRPr="00987A74">
              <w:rPr>
                <w:rStyle w:val="Hyperlink"/>
                <w:rFonts w:hint="eastAsia"/>
                <w:noProof/>
                <w:rtl/>
              </w:rPr>
              <w:t>البنت</w:t>
            </w:r>
            <w:r w:rsidRPr="00987A74">
              <w:rPr>
                <w:rStyle w:val="Hyperlink"/>
                <w:noProof/>
                <w:rtl/>
              </w:rPr>
              <w:t xml:space="preserve"> </w:t>
            </w:r>
            <w:r w:rsidRPr="00987A74">
              <w:rPr>
                <w:rStyle w:val="Hyperlink"/>
                <w:rFonts w:hint="eastAsia"/>
                <w:noProof/>
                <w:rtl/>
              </w:rPr>
              <w:t>التى</w:t>
            </w:r>
            <w:r w:rsidRPr="00987A74">
              <w:rPr>
                <w:rStyle w:val="Hyperlink"/>
                <w:noProof/>
                <w:rtl/>
              </w:rPr>
              <w:t xml:space="preserve"> </w:t>
            </w:r>
            <w:r w:rsidRPr="00987A74">
              <w:rPr>
                <w:rStyle w:val="Hyperlink"/>
                <w:rFonts w:hint="eastAsia"/>
                <w:noProof/>
                <w:rtl/>
              </w:rPr>
              <w:t>يجوز</w:t>
            </w:r>
            <w:r w:rsidRPr="00987A74">
              <w:rPr>
                <w:rStyle w:val="Hyperlink"/>
                <w:noProof/>
                <w:rtl/>
              </w:rPr>
              <w:t xml:space="preserve"> </w:t>
            </w:r>
            <w:r w:rsidRPr="00987A74">
              <w:rPr>
                <w:rStyle w:val="Hyperlink"/>
                <w:rFonts w:hint="eastAsia"/>
                <w:noProof/>
                <w:rtl/>
              </w:rPr>
              <w:t>للرجل</w:t>
            </w:r>
            <w:r w:rsidRPr="00987A74">
              <w:rPr>
                <w:rStyle w:val="Hyperlink"/>
                <w:noProof/>
                <w:rtl/>
              </w:rPr>
              <w:t xml:space="preserve"> </w:t>
            </w:r>
            <w:r w:rsidRPr="00987A74">
              <w:rPr>
                <w:rStyle w:val="Hyperlink"/>
                <w:rFonts w:hint="eastAsia"/>
                <w:noProof/>
                <w:rtl/>
              </w:rPr>
              <w:t>حملها</w:t>
            </w:r>
            <w:r w:rsidRPr="00987A74">
              <w:rPr>
                <w:rStyle w:val="Hyperlink"/>
                <w:noProof/>
                <w:rtl/>
              </w:rPr>
              <w:t xml:space="preserve"> </w:t>
            </w:r>
            <w:r w:rsidRPr="00987A74">
              <w:rPr>
                <w:rStyle w:val="Hyperlink"/>
                <w:rFonts w:hint="eastAsia"/>
                <w:noProof/>
                <w:rtl/>
              </w:rPr>
              <w:t>وتقبيلها</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شهوة،</w:t>
            </w:r>
            <w:r w:rsidRPr="00987A74">
              <w:rPr>
                <w:rStyle w:val="Hyperlink"/>
                <w:noProof/>
                <w:rtl/>
              </w:rPr>
              <w:t xml:space="preserve"> </w:t>
            </w:r>
            <w:r w:rsidRPr="00987A74">
              <w:rPr>
                <w:rStyle w:val="Hyperlink"/>
                <w:rFonts w:hint="eastAsia"/>
                <w:noProof/>
                <w:rtl/>
              </w:rPr>
              <w:t>ويجوز</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تباشرها</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وحد</w:t>
            </w:r>
            <w:r w:rsidRPr="00987A74">
              <w:rPr>
                <w:rStyle w:val="Hyperlink"/>
                <w:noProof/>
                <w:rtl/>
              </w:rPr>
              <w:t xml:space="preserve"> </w:t>
            </w:r>
            <w:r w:rsidRPr="00987A74">
              <w:rPr>
                <w:rStyle w:val="Hyperlink"/>
                <w:rFonts w:hint="eastAsia"/>
                <w:noProof/>
                <w:rtl/>
              </w:rPr>
              <w:t>الغلام</w:t>
            </w:r>
            <w:r w:rsidRPr="00987A74">
              <w:rPr>
                <w:rStyle w:val="Hyperlink"/>
                <w:noProof/>
                <w:rtl/>
              </w:rPr>
              <w:t xml:space="preserve"> </w:t>
            </w:r>
            <w:r w:rsidRPr="00987A74">
              <w:rPr>
                <w:rStyle w:val="Hyperlink"/>
                <w:rFonts w:hint="eastAsia"/>
                <w:noProof/>
                <w:rtl/>
              </w:rPr>
              <w:t>الذي</w:t>
            </w:r>
            <w:r w:rsidRPr="00987A74">
              <w:rPr>
                <w:rStyle w:val="Hyperlink"/>
                <w:noProof/>
                <w:rtl/>
              </w:rPr>
              <w:t xml:space="preserve"> </w:t>
            </w:r>
            <w:r w:rsidRPr="00987A74">
              <w:rPr>
                <w:rStyle w:val="Hyperlink"/>
                <w:rFonts w:hint="eastAsia"/>
                <w:noProof/>
                <w:rtl/>
              </w:rPr>
              <w:t>يقبل</w:t>
            </w:r>
            <w:r w:rsidRPr="00987A74">
              <w:rPr>
                <w:rStyle w:val="Hyperlink"/>
                <w:noProof/>
                <w:rtl/>
              </w:rPr>
              <w:t xml:space="preserve"> </w:t>
            </w:r>
            <w:r w:rsidRPr="00987A74">
              <w:rPr>
                <w:rStyle w:val="Hyperlink"/>
                <w:rFonts w:hint="eastAsia"/>
                <w:noProof/>
                <w:rtl/>
              </w:rPr>
              <w:t>المرأة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05" w:history="1">
            <w:r w:rsidRPr="00987A74">
              <w:rPr>
                <w:rStyle w:val="Hyperlink"/>
                <w:noProof/>
                <w:rtl/>
              </w:rPr>
              <w:t xml:space="preserve">128 -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الحد</w:t>
            </w:r>
            <w:r w:rsidRPr="00987A74">
              <w:rPr>
                <w:rStyle w:val="Hyperlink"/>
                <w:noProof/>
                <w:rtl/>
              </w:rPr>
              <w:t xml:space="preserve"> </w:t>
            </w:r>
            <w:r w:rsidRPr="00987A74">
              <w:rPr>
                <w:rStyle w:val="Hyperlink"/>
                <w:rFonts w:hint="eastAsia"/>
                <w:noProof/>
                <w:rtl/>
              </w:rPr>
              <w:t>الذي</w:t>
            </w:r>
            <w:r w:rsidRPr="00987A74">
              <w:rPr>
                <w:rStyle w:val="Hyperlink"/>
                <w:noProof/>
                <w:rtl/>
              </w:rPr>
              <w:t xml:space="preserve"> </w:t>
            </w:r>
            <w:r w:rsidRPr="00987A74">
              <w:rPr>
                <w:rStyle w:val="Hyperlink"/>
                <w:rFonts w:hint="eastAsia"/>
                <w:noProof/>
                <w:rtl/>
              </w:rPr>
              <w:t>يفرق</w:t>
            </w:r>
            <w:r w:rsidRPr="00987A74">
              <w:rPr>
                <w:rStyle w:val="Hyperlink"/>
                <w:noProof/>
                <w:rtl/>
              </w:rPr>
              <w:t xml:space="preserve"> </w:t>
            </w:r>
            <w:r w:rsidRPr="00987A74">
              <w:rPr>
                <w:rStyle w:val="Hyperlink"/>
                <w:rFonts w:hint="eastAsia"/>
                <w:noProof/>
                <w:rtl/>
              </w:rPr>
              <w:t>فيه</w:t>
            </w:r>
            <w:r w:rsidRPr="00987A74">
              <w:rPr>
                <w:rStyle w:val="Hyperlink"/>
                <w:noProof/>
                <w:rtl/>
              </w:rPr>
              <w:t xml:space="preserve"> </w:t>
            </w:r>
            <w:r w:rsidRPr="00987A74">
              <w:rPr>
                <w:rStyle w:val="Hyperlink"/>
                <w:rFonts w:hint="eastAsia"/>
                <w:noProof/>
                <w:rtl/>
              </w:rPr>
              <w:t>بين</w:t>
            </w:r>
            <w:r w:rsidRPr="00987A74">
              <w:rPr>
                <w:rStyle w:val="Hyperlink"/>
                <w:noProof/>
                <w:rtl/>
              </w:rPr>
              <w:t xml:space="preserve"> </w:t>
            </w:r>
            <w:r w:rsidRPr="00987A74">
              <w:rPr>
                <w:rStyle w:val="Hyperlink"/>
                <w:rFonts w:hint="eastAsia"/>
                <w:noProof/>
                <w:rtl/>
              </w:rPr>
              <w:t>الاطفال</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المضاجع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06" w:history="1">
            <w:r w:rsidRPr="00987A74">
              <w:rPr>
                <w:rStyle w:val="Hyperlink"/>
                <w:noProof/>
                <w:rtl/>
              </w:rPr>
              <w:t xml:space="preserve">129 -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رؤية</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الرجل</w:t>
            </w:r>
            <w:r w:rsidRPr="00987A74">
              <w:rPr>
                <w:rStyle w:val="Hyperlink"/>
                <w:noProof/>
                <w:rtl/>
              </w:rPr>
              <w:t xml:space="preserve"> </w:t>
            </w:r>
            <w:r w:rsidRPr="00987A74">
              <w:rPr>
                <w:rStyle w:val="Hyperlink"/>
                <w:rFonts w:hint="eastAsia"/>
                <w:noProof/>
                <w:rtl/>
              </w:rPr>
              <w:t>الأجنبيّ</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اعمى</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07" w:history="1">
            <w:r w:rsidRPr="00987A74">
              <w:rPr>
                <w:rStyle w:val="Hyperlink"/>
                <w:noProof/>
                <w:rtl/>
              </w:rPr>
              <w:t xml:space="preserve">130 -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يجوز</w:t>
            </w:r>
            <w:r w:rsidRPr="00987A74">
              <w:rPr>
                <w:rStyle w:val="Hyperlink"/>
                <w:noProof/>
                <w:rtl/>
              </w:rPr>
              <w:t xml:space="preserve"> </w:t>
            </w:r>
            <w:r w:rsidRPr="00987A74">
              <w:rPr>
                <w:rStyle w:val="Hyperlink"/>
                <w:rFonts w:hint="eastAsia"/>
                <w:noProof/>
                <w:rtl/>
              </w:rPr>
              <w:t>للرجل</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يعالج</w:t>
            </w:r>
            <w:r w:rsidRPr="00987A74">
              <w:rPr>
                <w:rStyle w:val="Hyperlink"/>
                <w:noProof/>
                <w:rtl/>
              </w:rPr>
              <w:t xml:space="preserve"> </w:t>
            </w:r>
            <w:r w:rsidRPr="00987A74">
              <w:rPr>
                <w:rStyle w:val="Hyperlink"/>
                <w:rFonts w:hint="eastAsia"/>
                <w:noProof/>
                <w:rtl/>
              </w:rPr>
              <w:t>الاجنبيّة</w:t>
            </w:r>
            <w:r w:rsidRPr="00987A74">
              <w:rPr>
                <w:rStyle w:val="Hyperlink"/>
                <w:noProof/>
                <w:rtl/>
              </w:rPr>
              <w:t xml:space="preserve"> </w:t>
            </w:r>
            <w:r w:rsidRPr="00987A74">
              <w:rPr>
                <w:rStyle w:val="Hyperlink"/>
                <w:rFonts w:hint="eastAsia"/>
                <w:noProof/>
                <w:rtl/>
              </w:rPr>
              <w:t>وينظر</w:t>
            </w:r>
            <w:r w:rsidRPr="00987A74">
              <w:rPr>
                <w:rStyle w:val="Hyperlink"/>
                <w:noProof/>
                <w:rtl/>
              </w:rPr>
              <w:t xml:space="preserve"> </w:t>
            </w:r>
            <w:r w:rsidRPr="00987A74">
              <w:rPr>
                <w:rStyle w:val="Hyperlink"/>
                <w:rFonts w:hint="eastAsia"/>
                <w:noProof/>
                <w:rtl/>
              </w:rPr>
              <w:t>اليها</w:t>
            </w:r>
            <w:r w:rsidRPr="00987A74">
              <w:rPr>
                <w:rStyle w:val="Hyperlink"/>
                <w:noProof/>
                <w:rtl/>
              </w:rPr>
              <w:t xml:space="preserve"> </w:t>
            </w:r>
            <w:r w:rsidRPr="00987A74">
              <w:rPr>
                <w:rStyle w:val="Hyperlink"/>
                <w:rFonts w:hint="eastAsia"/>
                <w:noProof/>
                <w:rtl/>
              </w:rPr>
              <w:t>مع</w:t>
            </w:r>
            <w:r w:rsidRPr="00987A74">
              <w:rPr>
                <w:rStyle w:val="Hyperlink"/>
                <w:noProof/>
                <w:rtl/>
              </w:rPr>
              <w:t xml:space="preserve"> </w:t>
            </w:r>
            <w:r w:rsidRPr="00987A74">
              <w:rPr>
                <w:rStyle w:val="Hyperlink"/>
                <w:rFonts w:hint="eastAsia"/>
                <w:noProof/>
                <w:rtl/>
              </w:rPr>
              <w:t>الضرورة</w:t>
            </w:r>
            <w:r w:rsidRPr="00987A74">
              <w:rPr>
                <w:rStyle w:val="Hyperlink"/>
                <w:noProof/>
                <w:rtl/>
              </w:rPr>
              <w:t xml:space="preserve"> </w:t>
            </w:r>
            <w:r w:rsidRPr="00987A74">
              <w:rPr>
                <w:rStyle w:val="Hyperlink"/>
                <w:rFonts w:hint="eastAsia"/>
                <w:noProof/>
                <w:rtl/>
              </w:rPr>
              <w:t>خاصة</w:t>
            </w:r>
            <w:r w:rsidRPr="00987A74">
              <w:rPr>
                <w:rStyle w:val="Hyperlink"/>
                <w:noProof/>
                <w:rtl/>
              </w:rPr>
              <w:t xml:space="preserve"> </w:t>
            </w:r>
            <w:r w:rsidRPr="00987A74">
              <w:rPr>
                <w:rStyle w:val="Hyperlink"/>
                <w:rFonts w:hint="eastAsia"/>
                <w:noProof/>
                <w:rtl/>
              </w:rPr>
              <w:t>وبالعكس،</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يجوز</w:t>
            </w:r>
            <w:r w:rsidRPr="00987A74">
              <w:rPr>
                <w:rStyle w:val="Hyperlink"/>
                <w:noProof/>
                <w:rtl/>
              </w:rPr>
              <w:t xml:space="preserve"> </w:t>
            </w:r>
            <w:r w:rsidRPr="00987A74">
              <w:rPr>
                <w:rStyle w:val="Hyperlink"/>
                <w:rFonts w:hint="eastAsia"/>
                <w:noProof/>
                <w:rtl/>
              </w:rPr>
              <w:t>مع</w:t>
            </w:r>
            <w:r w:rsidRPr="00987A74">
              <w:rPr>
                <w:rStyle w:val="Hyperlink"/>
                <w:noProof/>
                <w:rtl/>
              </w:rPr>
              <w:t xml:space="preserve"> </w:t>
            </w:r>
            <w:r w:rsidRPr="00987A74">
              <w:rPr>
                <w:rStyle w:val="Hyperlink"/>
                <w:rFonts w:hint="eastAsia"/>
                <w:noProof/>
                <w:rtl/>
              </w:rPr>
              <w:t>عدمها</w:t>
            </w:r>
            <w:r w:rsidRPr="00987A74">
              <w:rPr>
                <w:rStyle w:val="Hyperlink"/>
                <w:noProof/>
                <w:rtl/>
              </w:rPr>
              <w:t xml:space="preserve"> </w:t>
            </w:r>
            <w:r w:rsidRPr="00987A74">
              <w:rPr>
                <w:rStyle w:val="Hyperlink"/>
                <w:rFonts w:hint="eastAsia"/>
                <w:noProof/>
                <w:rtl/>
              </w:rPr>
              <w:t>حتّى</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الصبي</w:t>
            </w:r>
            <w:r w:rsidRPr="00987A74">
              <w:rPr>
                <w:rStyle w:val="Hyperlink"/>
                <w:noProof/>
                <w:rtl/>
              </w:rPr>
              <w:t xml:space="preserve"> </w:t>
            </w:r>
            <w:r w:rsidRPr="00987A74">
              <w:rPr>
                <w:rStyle w:val="Hyperlink"/>
                <w:rFonts w:hint="eastAsia"/>
                <w:noProof/>
                <w:rtl/>
              </w:rPr>
              <w:t>المميز</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08" w:history="1">
            <w:r w:rsidRPr="00987A74">
              <w:rPr>
                <w:rStyle w:val="Hyperlink"/>
                <w:noProof/>
                <w:rtl/>
              </w:rPr>
              <w:t xml:space="preserve">131 -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يكره</w:t>
            </w:r>
            <w:r w:rsidRPr="00987A74">
              <w:rPr>
                <w:rStyle w:val="Hyperlink"/>
                <w:noProof/>
                <w:rtl/>
              </w:rPr>
              <w:t xml:space="preserve"> </w:t>
            </w:r>
            <w:r w:rsidRPr="00987A74">
              <w:rPr>
                <w:rStyle w:val="Hyperlink"/>
                <w:rFonts w:hint="eastAsia"/>
                <w:noProof/>
                <w:rtl/>
              </w:rPr>
              <w:t>للرجل</w:t>
            </w:r>
            <w:r w:rsidRPr="00987A74">
              <w:rPr>
                <w:rStyle w:val="Hyperlink"/>
                <w:noProof/>
                <w:rtl/>
              </w:rPr>
              <w:t xml:space="preserve"> </w:t>
            </w:r>
            <w:r w:rsidRPr="00987A74">
              <w:rPr>
                <w:rStyle w:val="Hyperlink"/>
                <w:rFonts w:hint="eastAsia"/>
                <w:noProof/>
                <w:rtl/>
              </w:rPr>
              <w:t>ابتداء</w:t>
            </w:r>
            <w:r w:rsidRPr="00987A74">
              <w:rPr>
                <w:rStyle w:val="Hyperlink"/>
                <w:noProof/>
                <w:rtl/>
              </w:rPr>
              <w:t xml:space="preserve"> </w:t>
            </w:r>
            <w:r w:rsidRPr="00987A74">
              <w:rPr>
                <w:rStyle w:val="Hyperlink"/>
                <w:rFonts w:hint="eastAsia"/>
                <w:noProof/>
                <w:rtl/>
              </w:rPr>
              <w:t>النساء</w:t>
            </w:r>
            <w:r w:rsidRPr="00987A74">
              <w:rPr>
                <w:rStyle w:val="Hyperlink"/>
                <w:noProof/>
                <w:rtl/>
              </w:rPr>
              <w:t xml:space="preserve"> </w:t>
            </w:r>
            <w:r w:rsidRPr="00987A74">
              <w:rPr>
                <w:rStyle w:val="Hyperlink"/>
                <w:rFonts w:hint="eastAsia"/>
                <w:noProof/>
                <w:rtl/>
              </w:rPr>
              <w:t>بالسلام</w:t>
            </w:r>
            <w:r w:rsidRPr="00987A74">
              <w:rPr>
                <w:rStyle w:val="Hyperlink"/>
                <w:noProof/>
                <w:rtl/>
              </w:rPr>
              <w:t xml:space="preserve"> </w:t>
            </w:r>
            <w:r w:rsidRPr="00987A74">
              <w:rPr>
                <w:rStyle w:val="Hyperlink"/>
                <w:rFonts w:hint="eastAsia"/>
                <w:noProof/>
                <w:rtl/>
              </w:rPr>
              <w:t>ودعاؤهن</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الطعام</w:t>
            </w:r>
            <w:r w:rsidRPr="00987A74">
              <w:rPr>
                <w:rStyle w:val="Hyperlink"/>
                <w:noProof/>
                <w:rtl/>
              </w:rPr>
              <w:t xml:space="preserve"> </w:t>
            </w:r>
            <w:r w:rsidRPr="00987A74">
              <w:rPr>
                <w:rStyle w:val="Hyperlink"/>
                <w:rFonts w:hint="eastAsia"/>
                <w:noProof/>
                <w:rtl/>
              </w:rPr>
              <w:t>وتأكد</w:t>
            </w:r>
            <w:r w:rsidRPr="00987A74">
              <w:rPr>
                <w:rStyle w:val="Hyperlink"/>
                <w:noProof/>
                <w:rtl/>
              </w:rPr>
              <w:t xml:space="preserve"> </w:t>
            </w:r>
            <w:r w:rsidRPr="00987A74">
              <w:rPr>
                <w:rStyle w:val="Hyperlink"/>
                <w:rFonts w:hint="eastAsia"/>
                <w:noProof/>
                <w:rtl/>
              </w:rPr>
              <w:t>الكراهة</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الشابة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09" w:history="1">
            <w:r w:rsidRPr="00987A74">
              <w:rPr>
                <w:rStyle w:val="Hyperlink"/>
                <w:noProof/>
                <w:rtl/>
              </w:rPr>
              <w:t xml:space="preserve">132 -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خروج</w:t>
            </w:r>
            <w:r w:rsidRPr="00987A74">
              <w:rPr>
                <w:rStyle w:val="Hyperlink"/>
                <w:noProof/>
                <w:rtl/>
              </w:rPr>
              <w:t xml:space="preserve"> </w:t>
            </w:r>
            <w:r w:rsidRPr="00987A74">
              <w:rPr>
                <w:rStyle w:val="Hyperlink"/>
                <w:rFonts w:hint="eastAsia"/>
                <w:noProof/>
                <w:rtl/>
              </w:rPr>
              <w:t>النساء</w:t>
            </w:r>
            <w:r w:rsidRPr="00987A74">
              <w:rPr>
                <w:rStyle w:val="Hyperlink"/>
                <w:noProof/>
                <w:rtl/>
              </w:rPr>
              <w:t xml:space="preserve"> </w:t>
            </w:r>
            <w:r w:rsidRPr="00987A74">
              <w:rPr>
                <w:rStyle w:val="Hyperlink"/>
                <w:rFonts w:hint="eastAsia"/>
                <w:noProof/>
                <w:rtl/>
              </w:rPr>
              <w:t>واختلاطهن</w:t>
            </w:r>
            <w:r w:rsidRPr="00987A74">
              <w:rPr>
                <w:rStyle w:val="Hyperlink"/>
                <w:noProof/>
                <w:rtl/>
              </w:rPr>
              <w:t xml:space="preserve"> </w:t>
            </w:r>
            <w:r w:rsidRPr="00987A74">
              <w:rPr>
                <w:rStyle w:val="Hyperlink"/>
                <w:rFonts w:hint="eastAsia"/>
                <w:noProof/>
                <w:rtl/>
              </w:rPr>
              <w:t>بالرجال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10" w:history="1">
            <w:r w:rsidRPr="00987A74">
              <w:rPr>
                <w:rStyle w:val="Hyperlink"/>
                <w:noProof/>
                <w:rtl/>
              </w:rPr>
              <w:t xml:space="preserve">133 -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الدياثة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11" w:history="1">
            <w:r w:rsidRPr="00987A74">
              <w:rPr>
                <w:rStyle w:val="Hyperlink"/>
                <w:noProof/>
                <w:rtl/>
              </w:rPr>
              <w:t xml:space="preserve">134 -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عدم</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التغاير</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غير</w:t>
            </w:r>
            <w:r w:rsidRPr="00987A74">
              <w:rPr>
                <w:rStyle w:val="Hyperlink"/>
                <w:noProof/>
                <w:rtl/>
              </w:rPr>
              <w:t xml:space="preserve"> </w:t>
            </w:r>
            <w:r w:rsidRPr="00987A74">
              <w:rPr>
                <w:rStyle w:val="Hyperlink"/>
                <w:rFonts w:hint="eastAsia"/>
                <w:noProof/>
                <w:rtl/>
              </w:rPr>
              <w:t>محله</w:t>
            </w:r>
            <w:r w:rsidRPr="00987A74">
              <w:rPr>
                <w:rStyle w:val="Hyperlink"/>
                <w:noProof/>
                <w:rtl/>
              </w:rPr>
              <w:t xml:space="preserve"> </w:t>
            </w:r>
            <w:r w:rsidRPr="00987A74">
              <w:rPr>
                <w:rStyle w:val="Hyperlink"/>
                <w:rFonts w:hint="eastAsia"/>
                <w:noProof/>
                <w:rtl/>
              </w:rPr>
              <w:t>وتركه</w:t>
            </w:r>
            <w:r w:rsidRPr="00987A74">
              <w:rPr>
                <w:rStyle w:val="Hyperlink"/>
                <w:noProof/>
                <w:rtl/>
              </w:rPr>
              <w:t xml:space="preserve"> </w:t>
            </w:r>
            <w:r w:rsidRPr="00987A74">
              <w:rPr>
                <w:rStyle w:val="Hyperlink"/>
                <w:rFonts w:hint="eastAsia"/>
                <w:noProof/>
                <w:rtl/>
              </w:rPr>
              <w:t>عند</w:t>
            </w:r>
            <w:r w:rsidRPr="00987A74">
              <w:rPr>
                <w:rStyle w:val="Hyperlink"/>
                <w:noProof/>
                <w:rtl/>
              </w:rPr>
              <w:t xml:space="preserve"> </w:t>
            </w:r>
            <w:r w:rsidRPr="00987A74">
              <w:rPr>
                <w:rStyle w:val="Hyperlink"/>
                <w:rFonts w:hint="eastAsia"/>
                <w:noProof/>
                <w:rtl/>
              </w:rPr>
              <w:t>ظهور</w:t>
            </w:r>
            <w:r w:rsidRPr="00987A74">
              <w:rPr>
                <w:rStyle w:val="Hyperlink"/>
                <w:noProof/>
                <w:rtl/>
              </w:rPr>
              <w:t xml:space="preserve"> </w:t>
            </w:r>
            <w:r w:rsidRPr="00987A74">
              <w:rPr>
                <w:rStyle w:val="Hyperlink"/>
                <w:rFonts w:hint="eastAsia"/>
                <w:noProof/>
                <w:rtl/>
              </w:rPr>
              <w:t>العيب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312" w:history="1">
            <w:r w:rsidRPr="00987A74">
              <w:rPr>
                <w:rStyle w:val="Hyperlink"/>
                <w:noProof/>
                <w:rtl/>
              </w:rPr>
              <w:t xml:space="preserve">135 -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عدم</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الغيرة</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الحلال</w:t>
            </w:r>
          </w:hyperlink>
          <w:r>
            <w:rPr>
              <w:rStyle w:val="Hyperlink"/>
              <w:rFonts w:hint="cs"/>
              <w:noProof/>
              <w:rtl/>
            </w:rPr>
            <w:t xml:space="preserve"> </w:t>
          </w:r>
          <w:hyperlink w:anchor="_Toc174804313" w:history="1">
            <w:r w:rsidRPr="00987A74">
              <w:rPr>
                <w:rStyle w:val="Hyperlink"/>
                <w:noProof/>
                <w:rtl/>
              </w:rPr>
              <w:t xml:space="preserve">136 -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خروج</w:t>
            </w:r>
            <w:r w:rsidRPr="00987A74">
              <w:rPr>
                <w:rStyle w:val="Hyperlink"/>
                <w:noProof/>
                <w:rtl/>
              </w:rPr>
              <w:t xml:space="preserve"> </w:t>
            </w:r>
            <w:r w:rsidRPr="00987A74">
              <w:rPr>
                <w:rStyle w:val="Hyperlink"/>
                <w:rFonts w:hint="eastAsia"/>
                <w:noProof/>
                <w:rtl/>
              </w:rPr>
              <w:t>النساء</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العيدين</w:t>
            </w:r>
            <w:r w:rsidRPr="00987A74">
              <w:rPr>
                <w:rStyle w:val="Hyperlink"/>
                <w:noProof/>
                <w:rtl/>
              </w:rPr>
              <w:t xml:space="preserve"> </w:t>
            </w:r>
            <w:r w:rsidRPr="00987A74">
              <w:rPr>
                <w:rStyle w:val="Hyperlink"/>
                <w:rFonts w:hint="eastAsia"/>
                <w:noProof/>
                <w:rtl/>
              </w:rPr>
              <w:t>والجمعة</w:t>
            </w:r>
            <w:r w:rsidRPr="00987A74">
              <w:rPr>
                <w:rStyle w:val="Hyperlink"/>
                <w:noProof/>
                <w:rtl/>
              </w:rPr>
              <w:t xml:space="preserve"> </w:t>
            </w:r>
            <w:r w:rsidRPr="00987A74">
              <w:rPr>
                <w:rStyle w:val="Hyperlink"/>
                <w:rFonts w:hint="eastAsia"/>
                <w:noProof/>
                <w:rtl/>
              </w:rPr>
              <w:t>إلّا</w:t>
            </w:r>
            <w:r w:rsidRPr="00987A74">
              <w:rPr>
                <w:rStyle w:val="Hyperlink"/>
                <w:noProof/>
                <w:rtl/>
              </w:rPr>
              <w:t xml:space="preserve"> </w:t>
            </w:r>
            <w:r w:rsidRPr="00987A74">
              <w:rPr>
                <w:rStyle w:val="Hyperlink"/>
                <w:rFonts w:hint="eastAsia"/>
                <w:noProof/>
                <w:rtl/>
              </w:rPr>
              <w:t>العجائز</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314" w:history="1">
            <w:r w:rsidRPr="00987A74">
              <w:rPr>
                <w:rStyle w:val="Hyperlink"/>
                <w:noProof/>
                <w:rtl/>
              </w:rPr>
              <w:t xml:space="preserve">137 -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عمل</w:t>
            </w:r>
            <w:r w:rsidRPr="00987A74">
              <w:rPr>
                <w:rStyle w:val="Hyperlink"/>
                <w:noProof/>
                <w:rtl/>
              </w:rPr>
              <w:t xml:space="preserve"> </w:t>
            </w:r>
            <w:r w:rsidRPr="00987A74">
              <w:rPr>
                <w:rStyle w:val="Hyperlink"/>
                <w:rFonts w:hint="eastAsia"/>
                <w:noProof/>
                <w:rtl/>
              </w:rPr>
              <w:t>الواشمة</w:t>
            </w:r>
            <w:r w:rsidRPr="00987A74">
              <w:rPr>
                <w:rStyle w:val="Hyperlink"/>
                <w:noProof/>
                <w:rtl/>
              </w:rPr>
              <w:t xml:space="preserve"> </w:t>
            </w:r>
            <w:r w:rsidRPr="00987A74">
              <w:rPr>
                <w:rStyle w:val="Hyperlink"/>
                <w:rFonts w:hint="eastAsia"/>
                <w:noProof/>
                <w:rtl/>
              </w:rPr>
              <w:t>والموتشمة</w:t>
            </w:r>
          </w:hyperlink>
          <w:r>
            <w:rPr>
              <w:rStyle w:val="Hyperlink"/>
              <w:rFonts w:hint="cs"/>
              <w:noProof/>
              <w:rtl/>
            </w:rPr>
            <w:t xml:space="preserve"> </w:t>
          </w:r>
          <w:hyperlink w:anchor="_Toc174804315" w:history="1">
            <w:r w:rsidRPr="00987A74">
              <w:rPr>
                <w:rStyle w:val="Hyperlink"/>
                <w:noProof/>
                <w:rtl/>
              </w:rPr>
              <w:t xml:space="preserve">138 -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عدم</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التزويج</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شوال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16" w:history="1">
            <w:r w:rsidRPr="00987A74">
              <w:rPr>
                <w:rStyle w:val="Hyperlink"/>
                <w:noProof/>
                <w:rtl/>
              </w:rPr>
              <w:t xml:space="preserve">139 -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يستحبّ</w:t>
            </w:r>
            <w:r w:rsidRPr="00987A74">
              <w:rPr>
                <w:rStyle w:val="Hyperlink"/>
                <w:noProof/>
                <w:rtl/>
              </w:rPr>
              <w:t xml:space="preserve"> </w:t>
            </w:r>
            <w:r w:rsidRPr="00987A74">
              <w:rPr>
                <w:rStyle w:val="Hyperlink"/>
                <w:rFonts w:hint="eastAsia"/>
                <w:noProof/>
                <w:rtl/>
              </w:rPr>
              <w:t>لمن</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يقدر</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التزويج</w:t>
            </w:r>
            <w:r w:rsidRPr="00987A74">
              <w:rPr>
                <w:rStyle w:val="Hyperlink"/>
                <w:noProof/>
                <w:rtl/>
              </w:rPr>
              <w:t xml:space="preserve"> </w:t>
            </w:r>
            <w:r w:rsidRPr="00987A74">
              <w:rPr>
                <w:rStyle w:val="Hyperlink"/>
                <w:rFonts w:hint="eastAsia"/>
                <w:noProof/>
                <w:rtl/>
              </w:rPr>
              <w:t>توفير</w:t>
            </w:r>
            <w:r w:rsidRPr="00987A74">
              <w:rPr>
                <w:rStyle w:val="Hyperlink"/>
                <w:noProof/>
                <w:rtl/>
              </w:rPr>
              <w:t xml:space="preserve"> </w:t>
            </w:r>
            <w:r w:rsidRPr="00987A74">
              <w:rPr>
                <w:rStyle w:val="Hyperlink"/>
                <w:rFonts w:hint="eastAsia"/>
                <w:noProof/>
                <w:rtl/>
              </w:rPr>
              <w:t>الشعر</w:t>
            </w:r>
            <w:r w:rsidRPr="00987A74">
              <w:rPr>
                <w:rStyle w:val="Hyperlink"/>
                <w:noProof/>
                <w:rtl/>
              </w:rPr>
              <w:t xml:space="preserve"> </w:t>
            </w:r>
            <w:r w:rsidRPr="00987A74">
              <w:rPr>
                <w:rStyle w:val="Hyperlink"/>
                <w:rFonts w:hint="eastAsia"/>
                <w:noProof/>
                <w:rtl/>
              </w:rPr>
              <w:t>وكثرة</w:t>
            </w:r>
            <w:r w:rsidRPr="00987A74">
              <w:rPr>
                <w:rStyle w:val="Hyperlink"/>
                <w:noProof/>
                <w:rtl/>
              </w:rPr>
              <w:t xml:space="preserve"> </w:t>
            </w:r>
            <w:r w:rsidRPr="00987A74">
              <w:rPr>
                <w:rStyle w:val="Hyperlink"/>
                <w:rFonts w:hint="eastAsia"/>
                <w:noProof/>
                <w:rtl/>
              </w:rPr>
              <w:t>الصوم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17" w:history="1">
            <w:r w:rsidRPr="00987A74">
              <w:rPr>
                <w:rStyle w:val="Hyperlink"/>
                <w:noProof/>
                <w:rtl/>
              </w:rPr>
              <w:t xml:space="preserve">140 -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كثرة</w:t>
            </w:r>
            <w:r w:rsidRPr="00987A74">
              <w:rPr>
                <w:rStyle w:val="Hyperlink"/>
                <w:noProof/>
                <w:rtl/>
              </w:rPr>
              <w:t xml:space="preserve"> </w:t>
            </w:r>
            <w:r w:rsidRPr="00987A74">
              <w:rPr>
                <w:rStyle w:val="Hyperlink"/>
                <w:rFonts w:hint="eastAsia"/>
                <w:noProof/>
                <w:rtl/>
              </w:rPr>
              <w:t>الزوجات</w:t>
            </w:r>
            <w:r w:rsidRPr="00987A74">
              <w:rPr>
                <w:rStyle w:val="Hyperlink"/>
                <w:noProof/>
                <w:rtl/>
              </w:rPr>
              <w:t xml:space="preserve"> </w:t>
            </w:r>
            <w:r w:rsidRPr="00987A74">
              <w:rPr>
                <w:rStyle w:val="Hyperlink"/>
                <w:rFonts w:hint="eastAsia"/>
                <w:noProof/>
                <w:rtl/>
              </w:rPr>
              <w:t>والمنكوحات</w:t>
            </w:r>
            <w:r w:rsidRPr="00987A74">
              <w:rPr>
                <w:rStyle w:val="Hyperlink"/>
                <w:noProof/>
                <w:rtl/>
              </w:rPr>
              <w:t xml:space="preserve"> </w:t>
            </w:r>
            <w:r w:rsidRPr="00987A74">
              <w:rPr>
                <w:rStyle w:val="Hyperlink"/>
                <w:rFonts w:hint="eastAsia"/>
                <w:noProof/>
                <w:rtl/>
              </w:rPr>
              <w:t>وكثرة</w:t>
            </w:r>
            <w:r w:rsidRPr="00987A74">
              <w:rPr>
                <w:rStyle w:val="Hyperlink"/>
                <w:noProof/>
                <w:rtl/>
              </w:rPr>
              <w:t xml:space="preserve"> </w:t>
            </w:r>
            <w:r w:rsidRPr="00987A74">
              <w:rPr>
                <w:rStyle w:val="Hyperlink"/>
                <w:rFonts w:hint="eastAsia"/>
                <w:noProof/>
                <w:rtl/>
              </w:rPr>
              <w:t>اتيانهن</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افراط</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318" w:history="1">
            <w:r w:rsidRPr="00987A74">
              <w:rPr>
                <w:rStyle w:val="Hyperlink"/>
                <w:noProof/>
                <w:rtl/>
              </w:rPr>
              <w:t xml:space="preserve">141 -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التنظيف</w:t>
            </w:r>
            <w:r w:rsidRPr="00987A74">
              <w:rPr>
                <w:rStyle w:val="Hyperlink"/>
                <w:noProof/>
                <w:rtl/>
              </w:rPr>
              <w:t xml:space="preserve"> </w:t>
            </w:r>
            <w:r w:rsidRPr="00987A74">
              <w:rPr>
                <w:rStyle w:val="Hyperlink"/>
                <w:rFonts w:hint="eastAsia"/>
                <w:noProof/>
                <w:rtl/>
              </w:rPr>
              <w:t>والزينة</w:t>
            </w:r>
            <w:r w:rsidRPr="00987A74">
              <w:rPr>
                <w:rStyle w:val="Hyperlink"/>
                <w:noProof/>
                <w:rtl/>
              </w:rPr>
              <w:t xml:space="preserve"> </w:t>
            </w:r>
            <w:r w:rsidRPr="00987A74">
              <w:rPr>
                <w:rStyle w:val="Hyperlink"/>
                <w:rFonts w:hint="eastAsia"/>
                <w:noProof/>
                <w:rtl/>
              </w:rPr>
              <w:t>للرجال</w:t>
            </w:r>
            <w:r w:rsidRPr="00987A74">
              <w:rPr>
                <w:rStyle w:val="Hyperlink"/>
                <w:noProof/>
                <w:rtl/>
              </w:rPr>
              <w:t xml:space="preserve"> </w:t>
            </w:r>
            <w:r w:rsidRPr="00987A74">
              <w:rPr>
                <w:rStyle w:val="Hyperlink"/>
                <w:rFonts w:hint="eastAsia"/>
                <w:noProof/>
                <w:rtl/>
              </w:rPr>
              <w:t>والنساء</w:t>
            </w:r>
          </w:hyperlink>
          <w:r>
            <w:rPr>
              <w:rStyle w:val="Hyperlink"/>
              <w:rFonts w:hint="cs"/>
              <w:noProof/>
              <w:rtl/>
            </w:rPr>
            <w:t xml:space="preserve"> </w:t>
          </w:r>
          <w:hyperlink w:anchor="_Toc174804319" w:history="1">
            <w:r w:rsidRPr="00987A74">
              <w:rPr>
                <w:rStyle w:val="Hyperlink"/>
                <w:noProof/>
                <w:rtl/>
              </w:rPr>
              <w:t xml:space="preserve">142 -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التهنئة</w:t>
            </w:r>
            <w:r w:rsidRPr="00987A74">
              <w:rPr>
                <w:rStyle w:val="Hyperlink"/>
                <w:noProof/>
                <w:rtl/>
              </w:rPr>
              <w:t xml:space="preserve"> </w:t>
            </w:r>
            <w:r w:rsidRPr="00987A74">
              <w:rPr>
                <w:rStyle w:val="Hyperlink"/>
                <w:rFonts w:hint="eastAsia"/>
                <w:noProof/>
                <w:rtl/>
              </w:rPr>
              <w:t>بالتزويج</w:t>
            </w:r>
            <w:r w:rsidRPr="00987A74">
              <w:rPr>
                <w:rStyle w:val="Hyperlink"/>
                <w:noProof/>
                <w:rtl/>
              </w:rPr>
              <w:t xml:space="preserve"> </w:t>
            </w:r>
            <w:r w:rsidRPr="00987A74">
              <w:rPr>
                <w:rStyle w:val="Hyperlink"/>
                <w:rFonts w:hint="eastAsia"/>
                <w:noProof/>
                <w:rtl/>
              </w:rPr>
              <w:t>وكيفيتها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320" w:history="1">
            <w:r w:rsidRPr="00987A74">
              <w:rPr>
                <w:rStyle w:val="Hyperlink"/>
                <w:noProof/>
                <w:rtl/>
              </w:rPr>
              <w:t xml:space="preserve">143 -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التزويج</w:t>
            </w:r>
            <w:r w:rsidRPr="00987A74">
              <w:rPr>
                <w:rStyle w:val="Hyperlink"/>
                <w:noProof/>
                <w:rtl/>
              </w:rPr>
              <w:t xml:space="preserve"> </w:t>
            </w:r>
            <w:r w:rsidRPr="00987A74">
              <w:rPr>
                <w:rStyle w:val="Hyperlink"/>
                <w:rFonts w:hint="eastAsia"/>
                <w:noProof/>
                <w:rtl/>
              </w:rPr>
              <w:t>بامرأة</w:t>
            </w:r>
            <w:r w:rsidRPr="00987A74">
              <w:rPr>
                <w:rStyle w:val="Hyperlink"/>
                <w:noProof/>
                <w:rtl/>
              </w:rPr>
              <w:t xml:space="preserve"> </w:t>
            </w:r>
            <w:r w:rsidRPr="00987A74">
              <w:rPr>
                <w:rStyle w:val="Hyperlink"/>
                <w:rFonts w:hint="eastAsia"/>
                <w:noProof/>
                <w:rtl/>
              </w:rPr>
              <w:t>يكون</w:t>
            </w:r>
            <w:r w:rsidRPr="00987A74">
              <w:rPr>
                <w:rStyle w:val="Hyperlink"/>
                <w:noProof/>
                <w:rtl/>
              </w:rPr>
              <w:t xml:space="preserve"> </w:t>
            </w:r>
            <w:r w:rsidRPr="00987A74">
              <w:rPr>
                <w:rStyle w:val="Hyperlink"/>
                <w:rFonts w:hint="eastAsia"/>
                <w:noProof/>
                <w:rtl/>
              </w:rPr>
              <w:t>أبوها</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جدها</w:t>
            </w:r>
            <w:r w:rsidRPr="00987A74">
              <w:rPr>
                <w:rStyle w:val="Hyperlink"/>
                <w:noProof/>
                <w:rtl/>
              </w:rPr>
              <w:t xml:space="preserve"> </w:t>
            </w:r>
            <w:r w:rsidRPr="00987A74">
              <w:rPr>
                <w:rStyle w:val="Hyperlink"/>
                <w:rFonts w:hint="eastAsia"/>
                <w:noProof/>
                <w:rtl/>
              </w:rPr>
              <w:t>ملعوناً</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لسان</w:t>
            </w:r>
            <w:r w:rsidRPr="00987A74">
              <w:rPr>
                <w:rStyle w:val="Hyperlink"/>
                <w:noProof/>
                <w:rtl/>
              </w:rPr>
              <w:t xml:space="preserve"> </w:t>
            </w:r>
            <w:r w:rsidRPr="00987A74">
              <w:rPr>
                <w:rStyle w:val="Hyperlink"/>
                <w:rFonts w:hint="eastAsia"/>
                <w:noProof/>
                <w:rtl/>
              </w:rPr>
              <w:t>النبيّ</w:t>
            </w:r>
            <w:r w:rsidRPr="00987A74">
              <w:rPr>
                <w:rStyle w:val="Hyperlink"/>
                <w:noProof/>
                <w:rtl/>
              </w:rPr>
              <w:t xml:space="preserve"> ( </w:t>
            </w:r>
            <w:r w:rsidRPr="00987A74">
              <w:rPr>
                <w:rStyle w:val="Hyperlink"/>
                <w:rFonts w:cs="Rafed Alaem" w:hint="eastAsia"/>
                <w:noProof/>
                <w:rtl/>
              </w:rPr>
              <w:t>صلى‌الله‌عليه‌وآله‌</w:t>
            </w:r>
            <w:r w:rsidRPr="00987A74">
              <w:rPr>
                <w:rStyle w:val="Hyperlink"/>
                <w:noProof/>
                <w:rtl/>
              </w:rPr>
              <w:t xml:space="preserve"> )</w:t>
            </w:r>
          </w:hyperlink>
          <w:r>
            <w:rPr>
              <w:rStyle w:val="Hyperlink"/>
              <w:rFonts w:hint="cs"/>
              <w:noProof/>
              <w:rtl/>
            </w:rPr>
            <w:t xml:space="preserve"> </w:t>
          </w:r>
          <w:hyperlink w:anchor="_Toc174804321" w:history="1">
            <w:r w:rsidRPr="00987A74">
              <w:rPr>
                <w:rStyle w:val="Hyperlink"/>
                <w:noProof/>
                <w:rtl/>
              </w:rPr>
              <w:t xml:space="preserve">144 -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يحرم</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تسحر</w:t>
            </w:r>
            <w:r w:rsidRPr="00987A74">
              <w:rPr>
                <w:rStyle w:val="Hyperlink"/>
                <w:noProof/>
                <w:rtl/>
              </w:rPr>
              <w:t xml:space="preserve"> </w:t>
            </w:r>
            <w:r w:rsidRPr="00987A74">
              <w:rPr>
                <w:rStyle w:val="Hyperlink"/>
                <w:rFonts w:hint="eastAsia"/>
                <w:noProof/>
                <w:rtl/>
              </w:rPr>
              <w:t>زوجها</w:t>
            </w:r>
            <w:r w:rsidRPr="00987A74">
              <w:rPr>
                <w:rStyle w:val="Hyperlink"/>
                <w:noProof/>
                <w:rtl/>
              </w:rPr>
              <w:t xml:space="preserve"> </w:t>
            </w:r>
            <w:r w:rsidRPr="00987A74">
              <w:rPr>
                <w:rStyle w:val="Hyperlink"/>
                <w:rFonts w:hint="eastAsia"/>
                <w:noProof/>
                <w:rtl/>
              </w:rPr>
              <w:t>ولو</w:t>
            </w:r>
            <w:r w:rsidRPr="00987A74">
              <w:rPr>
                <w:rStyle w:val="Hyperlink"/>
                <w:noProof/>
                <w:rtl/>
              </w:rPr>
              <w:t xml:space="preserve"> </w:t>
            </w:r>
            <w:r w:rsidRPr="00987A74">
              <w:rPr>
                <w:rStyle w:val="Hyperlink"/>
                <w:rFonts w:hint="eastAsia"/>
                <w:noProof/>
                <w:rtl/>
              </w:rPr>
              <w:t>بجلب</w:t>
            </w:r>
            <w:r w:rsidRPr="00987A74">
              <w:rPr>
                <w:rStyle w:val="Hyperlink"/>
                <w:noProof/>
                <w:rtl/>
              </w:rPr>
              <w:t xml:space="preserve"> </w:t>
            </w:r>
            <w:r w:rsidRPr="00987A74">
              <w:rPr>
                <w:rStyle w:val="Hyperlink"/>
                <w:rFonts w:hint="eastAsia"/>
                <w:noProof/>
                <w:rtl/>
              </w:rPr>
              <w:t>المحبة</w:t>
            </w:r>
            <w:r w:rsidRPr="00987A74">
              <w:rPr>
                <w:rStyle w:val="Hyperlink"/>
                <w:noProof/>
                <w:rtl/>
              </w:rPr>
              <w:t xml:space="preserve"> </w:t>
            </w:r>
            <w:r w:rsidRPr="00987A74">
              <w:rPr>
                <w:rStyle w:val="Hyperlink"/>
                <w:rFonts w:hint="eastAsia"/>
                <w:noProof/>
                <w:rtl/>
              </w:rPr>
              <w:t>اليها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3357B7" w:rsidRDefault="003357B7" w:rsidP="003357B7">
          <w:pPr>
            <w:pStyle w:val="libNormal"/>
            <w:rPr>
              <w:rtl/>
            </w:rPr>
          </w:pPr>
          <w:r>
            <w:rPr>
              <w:rtl/>
            </w:rPr>
            <w:br w:type="page"/>
          </w:r>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22" w:history="1">
            <w:r w:rsidRPr="00987A74">
              <w:rPr>
                <w:rStyle w:val="Hyperlink"/>
                <w:noProof/>
                <w:rtl/>
              </w:rPr>
              <w:t xml:space="preserve">145 -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الجلوس</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مجلس</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قامت</w:t>
            </w:r>
            <w:r w:rsidRPr="00987A74">
              <w:rPr>
                <w:rStyle w:val="Hyperlink"/>
                <w:noProof/>
                <w:rtl/>
              </w:rPr>
              <w:t xml:space="preserve"> </w:t>
            </w:r>
            <w:r w:rsidRPr="00987A74">
              <w:rPr>
                <w:rStyle w:val="Hyperlink"/>
                <w:rFonts w:hint="eastAsia"/>
                <w:noProof/>
                <w:rtl/>
              </w:rPr>
              <w:t>عنه</w:t>
            </w:r>
            <w:r w:rsidRPr="00987A74">
              <w:rPr>
                <w:rStyle w:val="Hyperlink"/>
                <w:noProof/>
                <w:rtl/>
              </w:rPr>
              <w:t xml:space="preserve"> </w:t>
            </w:r>
            <w:r w:rsidRPr="00987A74">
              <w:rPr>
                <w:rStyle w:val="Hyperlink"/>
                <w:rFonts w:hint="eastAsia"/>
                <w:noProof/>
                <w:rtl/>
              </w:rPr>
              <w:t>حتّى</w:t>
            </w:r>
            <w:r w:rsidRPr="00987A74">
              <w:rPr>
                <w:rStyle w:val="Hyperlink"/>
                <w:noProof/>
                <w:rtl/>
              </w:rPr>
              <w:t xml:space="preserve"> </w:t>
            </w:r>
            <w:r w:rsidRPr="00987A74">
              <w:rPr>
                <w:rStyle w:val="Hyperlink"/>
                <w:rFonts w:hint="eastAsia"/>
                <w:noProof/>
                <w:rtl/>
              </w:rPr>
              <w:t>يبرد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323" w:history="1">
            <w:r w:rsidRPr="00987A74">
              <w:rPr>
                <w:rStyle w:val="Hyperlink"/>
                <w:noProof/>
                <w:rtl/>
              </w:rPr>
              <w:t xml:space="preserve">146 -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ينبغي</w:t>
            </w:r>
            <w:r w:rsidRPr="00987A74">
              <w:rPr>
                <w:rStyle w:val="Hyperlink"/>
                <w:noProof/>
                <w:rtl/>
              </w:rPr>
              <w:t xml:space="preserve"> </w:t>
            </w:r>
            <w:r w:rsidRPr="00987A74">
              <w:rPr>
                <w:rStyle w:val="Hyperlink"/>
                <w:rFonts w:hint="eastAsia"/>
                <w:noProof/>
                <w:rtl/>
              </w:rPr>
              <w:t>اختياره</w:t>
            </w:r>
            <w:r w:rsidRPr="00987A74">
              <w:rPr>
                <w:rStyle w:val="Hyperlink"/>
                <w:noProof/>
                <w:rtl/>
              </w:rPr>
              <w:t xml:space="preserve"> </w:t>
            </w:r>
            <w:r w:rsidRPr="00987A74">
              <w:rPr>
                <w:rStyle w:val="Hyperlink"/>
                <w:rFonts w:hint="eastAsia"/>
                <w:noProof/>
                <w:rtl/>
              </w:rPr>
              <w:t>للتزويج</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القبائل</w:t>
            </w:r>
          </w:hyperlink>
          <w:r>
            <w:rPr>
              <w:rStyle w:val="Hyperlink"/>
              <w:rFonts w:hint="cs"/>
              <w:noProof/>
              <w:rtl/>
            </w:rPr>
            <w:t xml:space="preserve"> </w:t>
          </w:r>
          <w:hyperlink w:anchor="_Toc174804324" w:history="1">
            <w:r w:rsidRPr="00987A74">
              <w:rPr>
                <w:rStyle w:val="Hyperlink"/>
                <w:noProof/>
                <w:rtl/>
              </w:rPr>
              <w:t xml:space="preserve">147 -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خلع</w:t>
            </w:r>
            <w:r w:rsidRPr="00987A74">
              <w:rPr>
                <w:rStyle w:val="Hyperlink"/>
                <w:noProof/>
                <w:rtl/>
              </w:rPr>
              <w:t xml:space="preserve"> </w:t>
            </w:r>
            <w:r w:rsidRPr="00987A74">
              <w:rPr>
                <w:rStyle w:val="Hyperlink"/>
                <w:rFonts w:hint="eastAsia"/>
                <w:noProof/>
                <w:rtl/>
              </w:rPr>
              <w:t>خف</w:t>
            </w:r>
            <w:r w:rsidRPr="00987A74">
              <w:rPr>
                <w:rStyle w:val="Hyperlink"/>
                <w:noProof/>
                <w:rtl/>
              </w:rPr>
              <w:t xml:space="preserve"> </w:t>
            </w:r>
            <w:r w:rsidRPr="00987A74">
              <w:rPr>
                <w:rStyle w:val="Hyperlink"/>
                <w:rFonts w:hint="eastAsia"/>
                <w:noProof/>
                <w:rtl/>
              </w:rPr>
              <w:t>العروس</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دخلت،</w:t>
            </w:r>
            <w:r w:rsidRPr="00987A74">
              <w:rPr>
                <w:rStyle w:val="Hyperlink"/>
                <w:noProof/>
                <w:rtl/>
              </w:rPr>
              <w:t xml:space="preserve"> </w:t>
            </w:r>
            <w:r w:rsidRPr="00987A74">
              <w:rPr>
                <w:rStyle w:val="Hyperlink"/>
                <w:rFonts w:hint="eastAsia"/>
                <w:noProof/>
                <w:rtl/>
              </w:rPr>
              <w:t>وغسل</w:t>
            </w:r>
            <w:r w:rsidRPr="00987A74">
              <w:rPr>
                <w:rStyle w:val="Hyperlink"/>
                <w:noProof/>
                <w:rtl/>
              </w:rPr>
              <w:t xml:space="preserve"> </w:t>
            </w:r>
            <w:r w:rsidRPr="00987A74">
              <w:rPr>
                <w:rStyle w:val="Hyperlink"/>
                <w:rFonts w:hint="eastAsia"/>
                <w:noProof/>
                <w:rtl/>
              </w:rPr>
              <w:t>رجليها</w:t>
            </w:r>
            <w:r w:rsidRPr="00987A74">
              <w:rPr>
                <w:rStyle w:val="Hyperlink"/>
                <w:noProof/>
                <w:rtl/>
              </w:rPr>
              <w:t xml:space="preserve"> </w:t>
            </w:r>
            <w:r w:rsidRPr="00987A74">
              <w:rPr>
                <w:rStyle w:val="Hyperlink"/>
                <w:rFonts w:hint="eastAsia"/>
                <w:noProof/>
                <w:rtl/>
              </w:rPr>
              <w:t>وصب</w:t>
            </w:r>
            <w:r w:rsidRPr="00987A74">
              <w:rPr>
                <w:rStyle w:val="Hyperlink"/>
                <w:noProof/>
                <w:rtl/>
              </w:rPr>
              <w:t xml:space="preserve"> </w:t>
            </w:r>
            <w:r w:rsidRPr="00987A74">
              <w:rPr>
                <w:rStyle w:val="Hyperlink"/>
                <w:rFonts w:hint="eastAsia"/>
                <w:noProof/>
                <w:rtl/>
              </w:rPr>
              <w:t>الماء</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الدار</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أقصاها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25" w:history="1">
            <w:r w:rsidRPr="00987A74">
              <w:rPr>
                <w:rStyle w:val="Hyperlink"/>
                <w:noProof/>
                <w:rtl/>
              </w:rPr>
              <w:t xml:space="preserve">148 -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منع</w:t>
            </w:r>
            <w:r w:rsidRPr="00987A74">
              <w:rPr>
                <w:rStyle w:val="Hyperlink"/>
                <w:noProof/>
                <w:rtl/>
              </w:rPr>
              <w:t xml:space="preserve"> </w:t>
            </w:r>
            <w:r w:rsidRPr="00987A74">
              <w:rPr>
                <w:rStyle w:val="Hyperlink"/>
                <w:rFonts w:hint="eastAsia"/>
                <w:noProof/>
                <w:rtl/>
              </w:rPr>
              <w:t>العروس</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اسبوع</w:t>
            </w:r>
            <w:r w:rsidRPr="00987A74">
              <w:rPr>
                <w:rStyle w:val="Hyperlink"/>
                <w:noProof/>
                <w:rtl/>
              </w:rPr>
              <w:t xml:space="preserve"> </w:t>
            </w:r>
            <w:r w:rsidRPr="00987A74">
              <w:rPr>
                <w:rStyle w:val="Hyperlink"/>
                <w:rFonts w:hint="eastAsia"/>
                <w:noProof/>
                <w:rtl/>
              </w:rPr>
              <w:t>العرس</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الالبان</w:t>
            </w:r>
            <w:r w:rsidRPr="00987A74">
              <w:rPr>
                <w:rStyle w:val="Hyperlink"/>
                <w:noProof/>
                <w:rtl/>
              </w:rPr>
              <w:t xml:space="preserve"> </w:t>
            </w:r>
            <w:r w:rsidRPr="00987A74">
              <w:rPr>
                <w:rStyle w:val="Hyperlink"/>
                <w:rFonts w:hint="eastAsia"/>
                <w:noProof/>
                <w:rtl/>
              </w:rPr>
              <w:t>والخل</w:t>
            </w:r>
            <w:r w:rsidRPr="00987A74">
              <w:rPr>
                <w:rStyle w:val="Hyperlink"/>
                <w:noProof/>
                <w:rtl/>
              </w:rPr>
              <w:t xml:space="preserve"> </w:t>
            </w:r>
            <w:r w:rsidRPr="00987A74">
              <w:rPr>
                <w:rStyle w:val="Hyperlink"/>
                <w:rFonts w:hint="eastAsia"/>
                <w:noProof/>
                <w:rtl/>
              </w:rPr>
              <w:t>والكزبرة</w:t>
            </w:r>
            <w:r w:rsidRPr="00987A74">
              <w:rPr>
                <w:rStyle w:val="Hyperlink"/>
                <w:noProof/>
                <w:rtl/>
              </w:rPr>
              <w:t xml:space="preserve"> </w:t>
            </w:r>
            <w:r w:rsidRPr="00987A74">
              <w:rPr>
                <w:rStyle w:val="Hyperlink"/>
                <w:rFonts w:hint="eastAsia"/>
                <w:noProof/>
                <w:rtl/>
              </w:rPr>
              <w:t>والتفاح</w:t>
            </w:r>
            <w:r w:rsidRPr="00987A74">
              <w:rPr>
                <w:rStyle w:val="Hyperlink"/>
                <w:noProof/>
                <w:rtl/>
              </w:rPr>
              <w:t xml:space="preserve"> </w:t>
            </w:r>
            <w:r w:rsidRPr="00987A74">
              <w:rPr>
                <w:rStyle w:val="Hyperlink"/>
                <w:rFonts w:hint="eastAsia"/>
                <w:noProof/>
                <w:rtl/>
              </w:rPr>
              <w:t>الحامض</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26" w:history="1">
            <w:r w:rsidRPr="00987A74">
              <w:rPr>
                <w:rStyle w:val="Hyperlink"/>
                <w:noProof/>
                <w:rtl/>
              </w:rPr>
              <w:t xml:space="preserve">149 -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الجماع</w:t>
            </w:r>
            <w:r w:rsidRPr="00987A74">
              <w:rPr>
                <w:rStyle w:val="Hyperlink"/>
                <w:noProof/>
                <w:rtl/>
              </w:rPr>
              <w:t xml:space="preserve"> </w:t>
            </w:r>
            <w:r w:rsidRPr="00987A74">
              <w:rPr>
                <w:rStyle w:val="Hyperlink"/>
                <w:rFonts w:hint="eastAsia"/>
                <w:noProof/>
                <w:rtl/>
              </w:rPr>
              <w:t>بعد</w:t>
            </w:r>
            <w:r w:rsidRPr="00987A74">
              <w:rPr>
                <w:rStyle w:val="Hyperlink"/>
                <w:noProof/>
                <w:rtl/>
              </w:rPr>
              <w:t xml:space="preserve"> </w:t>
            </w:r>
            <w:r w:rsidRPr="00987A74">
              <w:rPr>
                <w:rStyle w:val="Hyperlink"/>
                <w:rFonts w:hint="eastAsia"/>
                <w:noProof/>
                <w:rtl/>
              </w:rPr>
              <w:t>الظهر</w:t>
            </w:r>
            <w:r w:rsidRPr="00987A74">
              <w:rPr>
                <w:rStyle w:val="Hyperlink"/>
                <w:noProof/>
                <w:rtl/>
              </w:rPr>
              <w:t xml:space="preserve"> </w:t>
            </w:r>
            <w:r w:rsidRPr="00987A74">
              <w:rPr>
                <w:rStyle w:val="Hyperlink"/>
                <w:rFonts w:hint="eastAsia"/>
                <w:noProof/>
                <w:rtl/>
              </w:rPr>
              <w:t>وفى</w:t>
            </w:r>
            <w:r w:rsidRPr="00987A74">
              <w:rPr>
                <w:rStyle w:val="Hyperlink"/>
                <w:noProof/>
                <w:rtl/>
              </w:rPr>
              <w:t xml:space="preserve"> </w:t>
            </w:r>
            <w:r w:rsidRPr="00987A74">
              <w:rPr>
                <w:rStyle w:val="Hyperlink"/>
                <w:rFonts w:hint="eastAsia"/>
                <w:noProof/>
                <w:rtl/>
              </w:rPr>
              <w:t>ليلة</w:t>
            </w:r>
            <w:r w:rsidRPr="00987A74">
              <w:rPr>
                <w:rStyle w:val="Hyperlink"/>
                <w:noProof/>
                <w:rtl/>
              </w:rPr>
              <w:t xml:space="preserve"> </w:t>
            </w:r>
            <w:r w:rsidRPr="00987A74">
              <w:rPr>
                <w:rStyle w:val="Hyperlink"/>
                <w:rFonts w:hint="eastAsia"/>
                <w:noProof/>
                <w:rtl/>
              </w:rPr>
              <w:t>الفطر</w:t>
            </w:r>
            <w:r w:rsidRPr="00987A74">
              <w:rPr>
                <w:rStyle w:val="Hyperlink"/>
                <w:noProof/>
                <w:rtl/>
              </w:rPr>
              <w:t xml:space="preserve"> </w:t>
            </w:r>
            <w:r w:rsidRPr="00987A74">
              <w:rPr>
                <w:rStyle w:val="Hyperlink"/>
                <w:rFonts w:hint="eastAsia"/>
                <w:noProof/>
                <w:rtl/>
              </w:rPr>
              <w:t>والاضحى</w:t>
            </w:r>
            <w:r w:rsidRPr="00987A74">
              <w:rPr>
                <w:rStyle w:val="Hyperlink"/>
                <w:noProof/>
                <w:rtl/>
              </w:rPr>
              <w:t xml:space="preserve"> </w:t>
            </w:r>
            <w:r w:rsidRPr="00987A74">
              <w:rPr>
                <w:rStyle w:val="Hyperlink"/>
                <w:rFonts w:hint="eastAsia"/>
                <w:noProof/>
                <w:rtl/>
              </w:rPr>
              <w:t>وتحت</w:t>
            </w:r>
            <w:r w:rsidRPr="00987A74">
              <w:rPr>
                <w:rStyle w:val="Hyperlink"/>
                <w:noProof/>
                <w:rtl/>
              </w:rPr>
              <w:t xml:space="preserve"> </w:t>
            </w:r>
            <w:r w:rsidRPr="00987A74">
              <w:rPr>
                <w:rStyle w:val="Hyperlink"/>
                <w:rFonts w:hint="eastAsia"/>
                <w:noProof/>
                <w:rtl/>
              </w:rPr>
              <w:t>شجرة</w:t>
            </w:r>
            <w:r w:rsidRPr="00987A74">
              <w:rPr>
                <w:rStyle w:val="Hyperlink"/>
                <w:noProof/>
                <w:rtl/>
              </w:rPr>
              <w:t xml:space="preserve"> </w:t>
            </w:r>
            <w:r w:rsidRPr="00987A74">
              <w:rPr>
                <w:rStyle w:val="Hyperlink"/>
                <w:rFonts w:hint="eastAsia"/>
                <w:noProof/>
                <w:rtl/>
              </w:rPr>
              <w:t>مثمرة</w:t>
            </w:r>
            <w:r w:rsidRPr="00987A74">
              <w:rPr>
                <w:rStyle w:val="Hyperlink"/>
                <w:noProof/>
                <w:rtl/>
              </w:rPr>
              <w:t xml:space="preserve"> </w:t>
            </w:r>
            <w:r w:rsidRPr="00987A74">
              <w:rPr>
                <w:rStyle w:val="Hyperlink"/>
                <w:rFonts w:hint="eastAsia"/>
                <w:noProof/>
                <w:rtl/>
              </w:rPr>
              <w:t>وفي</w:t>
            </w:r>
            <w:r w:rsidRPr="00987A74">
              <w:rPr>
                <w:rStyle w:val="Hyperlink"/>
                <w:noProof/>
                <w:rtl/>
              </w:rPr>
              <w:t xml:space="preserve"> </w:t>
            </w:r>
            <w:r w:rsidRPr="00987A74">
              <w:rPr>
                <w:rStyle w:val="Hyperlink"/>
                <w:rFonts w:hint="eastAsia"/>
                <w:noProof/>
                <w:rtl/>
              </w:rPr>
              <w:t>وجه</w:t>
            </w:r>
            <w:r w:rsidRPr="00987A74">
              <w:rPr>
                <w:rStyle w:val="Hyperlink"/>
                <w:noProof/>
                <w:rtl/>
              </w:rPr>
              <w:t xml:space="preserve"> </w:t>
            </w:r>
            <w:r w:rsidRPr="00987A74">
              <w:rPr>
                <w:rStyle w:val="Hyperlink"/>
                <w:rFonts w:hint="eastAsia"/>
                <w:noProof/>
                <w:rtl/>
              </w:rPr>
              <w:t>الشمس</w:t>
            </w:r>
            <w:r w:rsidRPr="00987A74">
              <w:rPr>
                <w:rStyle w:val="Hyperlink"/>
                <w:noProof/>
                <w:rtl/>
              </w:rPr>
              <w:t xml:space="preserve"> </w:t>
            </w:r>
            <w:r w:rsidRPr="00987A74">
              <w:rPr>
                <w:rStyle w:val="Hyperlink"/>
                <w:rFonts w:hint="eastAsia"/>
                <w:noProof/>
                <w:rtl/>
              </w:rPr>
              <w:t>وتلألئها</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ساتر</w:t>
            </w:r>
            <w:r w:rsidRPr="00987A74">
              <w:rPr>
                <w:rStyle w:val="Hyperlink"/>
                <w:noProof/>
                <w:rtl/>
              </w:rPr>
              <w:t xml:space="preserve"> </w:t>
            </w:r>
            <w:r w:rsidRPr="00987A74">
              <w:rPr>
                <w:rStyle w:val="Hyperlink"/>
                <w:rFonts w:hint="eastAsia"/>
                <w:noProof/>
                <w:rtl/>
              </w:rPr>
              <w:t>وتحت</w:t>
            </w:r>
            <w:r w:rsidRPr="00987A74">
              <w:rPr>
                <w:rStyle w:val="Hyperlink"/>
                <w:noProof/>
                <w:rtl/>
              </w:rPr>
              <w:t xml:space="preserve"> </w:t>
            </w:r>
            <w:r w:rsidRPr="00987A74">
              <w:rPr>
                <w:rStyle w:val="Hyperlink"/>
                <w:rFonts w:hint="eastAsia"/>
                <w:noProof/>
                <w:rtl/>
              </w:rPr>
              <w:t>السماء</w:t>
            </w:r>
            <w:r w:rsidRPr="00987A74">
              <w:rPr>
                <w:rStyle w:val="Hyperlink"/>
                <w:noProof/>
                <w:rtl/>
              </w:rPr>
              <w:t xml:space="preserve"> </w:t>
            </w:r>
            <w:r w:rsidRPr="00987A74">
              <w:rPr>
                <w:rStyle w:val="Hyperlink"/>
                <w:rFonts w:hint="eastAsia"/>
                <w:noProof/>
                <w:rtl/>
              </w:rPr>
              <w:t>كذلك</w:t>
            </w:r>
            <w:r w:rsidRPr="00987A74">
              <w:rPr>
                <w:rStyle w:val="Hyperlink"/>
                <w:noProof/>
                <w:rtl/>
              </w:rPr>
              <w:t xml:space="preserve"> </w:t>
            </w:r>
            <w:r w:rsidRPr="00987A74">
              <w:rPr>
                <w:rStyle w:val="Hyperlink"/>
                <w:rFonts w:hint="eastAsia"/>
                <w:noProof/>
                <w:rtl/>
              </w:rPr>
              <w:t>وبين</w:t>
            </w:r>
            <w:r w:rsidRPr="00987A74">
              <w:rPr>
                <w:rStyle w:val="Hyperlink"/>
                <w:noProof/>
                <w:rtl/>
              </w:rPr>
              <w:t xml:space="preserve"> </w:t>
            </w:r>
            <w:r w:rsidRPr="00987A74">
              <w:rPr>
                <w:rStyle w:val="Hyperlink"/>
                <w:rFonts w:hint="eastAsia"/>
                <w:noProof/>
                <w:rtl/>
              </w:rPr>
              <w:t>الاذان</w:t>
            </w:r>
            <w:r w:rsidRPr="00987A74">
              <w:rPr>
                <w:rStyle w:val="Hyperlink"/>
                <w:noProof/>
                <w:rtl/>
              </w:rPr>
              <w:t xml:space="preserve"> </w:t>
            </w:r>
            <w:r w:rsidRPr="00987A74">
              <w:rPr>
                <w:rStyle w:val="Hyperlink"/>
                <w:rFonts w:hint="eastAsia"/>
                <w:noProof/>
                <w:rtl/>
              </w:rPr>
              <w:t>والاقامة</w:t>
            </w:r>
            <w:r w:rsidRPr="00987A74">
              <w:rPr>
                <w:rStyle w:val="Hyperlink"/>
                <w:noProof/>
                <w:rtl/>
              </w:rPr>
              <w:t xml:space="preserve"> </w:t>
            </w:r>
            <w:r w:rsidRPr="00987A74">
              <w:rPr>
                <w:rStyle w:val="Hyperlink"/>
                <w:rFonts w:hint="eastAsia"/>
                <w:noProof/>
                <w:rtl/>
              </w:rPr>
              <w:t>وفي</w:t>
            </w:r>
            <w:r w:rsidRPr="00987A74">
              <w:rPr>
                <w:rStyle w:val="Hyperlink"/>
                <w:noProof/>
                <w:rtl/>
              </w:rPr>
              <w:t xml:space="preserve"> </w:t>
            </w:r>
            <w:r w:rsidRPr="00987A74">
              <w:rPr>
                <w:rStyle w:val="Hyperlink"/>
                <w:rFonts w:hint="eastAsia"/>
                <w:noProof/>
                <w:rtl/>
              </w:rPr>
              <w:t>النصف</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شعبان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27" w:history="1">
            <w:r w:rsidRPr="00987A74">
              <w:rPr>
                <w:rStyle w:val="Hyperlink"/>
                <w:noProof/>
                <w:rtl/>
              </w:rPr>
              <w:t xml:space="preserve">150 -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جماع</w:t>
            </w:r>
            <w:r w:rsidRPr="00987A74">
              <w:rPr>
                <w:rStyle w:val="Hyperlink"/>
                <w:noProof/>
                <w:rtl/>
              </w:rPr>
              <w:t xml:space="preserve"> </w:t>
            </w:r>
            <w:r w:rsidRPr="00987A74">
              <w:rPr>
                <w:rStyle w:val="Hyperlink"/>
                <w:rFonts w:hint="eastAsia"/>
                <w:noProof/>
                <w:rtl/>
              </w:rPr>
              <w:t>الزوجة</w:t>
            </w:r>
            <w:r w:rsidRPr="00987A74">
              <w:rPr>
                <w:rStyle w:val="Hyperlink"/>
                <w:noProof/>
                <w:rtl/>
              </w:rPr>
              <w:t xml:space="preserve"> </w:t>
            </w:r>
            <w:r w:rsidRPr="00987A74">
              <w:rPr>
                <w:rStyle w:val="Hyperlink"/>
                <w:rFonts w:hint="eastAsia"/>
                <w:noProof/>
                <w:rtl/>
              </w:rPr>
              <w:t>بشهوة</w:t>
            </w:r>
            <w:r w:rsidRPr="00987A74">
              <w:rPr>
                <w:rStyle w:val="Hyperlink"/>
                <w:noProof/>
                <w:rtl/>
              </w:rPr>
              <w:t xml:space="preserve"> </w:t>
            </w:r>
            <w:r w:rsidRPr="00987A74">
              <w:rPr>
                <w:rStyle w:val="Hyperlink"/>
                <w:rFonts w:hint="eastAsia"/>
                <w:noProof/>
                <w:rtl/>
              </w:rPr>
              <w:t>امرأة</w:t>
            </w:r>
            <w:r w:rsidRPr="00987A74">
              <w:rPr>
                <w:rStyle w:val="Hyperlink"/>
                <w:noProof/>
                <w:rtl/>
              </w:rPr>
              <w:t xml:space="preserve"> </w:t>
            </w:r>
            <w:r w:rsidRPr="00987A74">
              <w:rPr>
                <w:rStyle w:val="Hyperlink"/>
                <w:rFonts w:hint="eastAsia"/>
                <w:noProof/>
                <w:rtl/>
              </w:rPr>
              <w:t>الغير،</w:t>
            </w:r>
            <w:r w:rsidRPr="00987A74">
              <w:rPr>
                <w:rStyle w:val="Hyperlink"/>
                <w:noProof/>
                <w:rtl/>
              </w:rPr>
              <w:t xml:space="preserve"> </w:t>
            </w:r>
            <w:r w:rsidRPr="00987A74">
              <w:rPr>
                <w:rStyle w:val="Hyperlink"/>
                <w:rFonts w:hint="eastAsia"/>
                <w:noProof/>
                <w:rtl/>
              </w:rPr>
              <w:t>وتحريم</w:t>
            </w:r>
            <w:r w:rsidRPr="00987A74">
              <w:rPr>
                <w:rStyle w:val="Hyperlink"/>
                <w:noProof/>
                <w:rtl/>
              </w:rPr>
              <w:t xml:space="preserve"> </w:t>
            </w:r>
            <w:r w:rsidRPr="00987A74">
              <w:rPr>
                <w:rStyle w:val="Hyperlink"/>
                <w:rFonts w:hint="eastAsia"/>
                <w:noProof/>
                <w:rtl/>
              </w:rPr>
              <w:t>قراءة</w:t>
            </w:r>
            <w:r w:rsidRPr="00987A74">
              <w:rPr>
                <w:rStyle w:val="Hyperlink"/>
                <w:noProof/>
                <w:rtl/>
              </w:rPr>
              <w:t xml:space="preserve"> </w:t>
            </w:r>
            <w:r w:rsidRPr="00987A74">
              <w:rPr>
                <w:rStyle w:val="Hyperlink"/>
                <w:rFonts w:hint="eastAsia"/>
                <w:noProof/>
                <w:rtl/>
              </w:rPr>
              <w:t>الجنب</w:t>
            </w:r>
            <w:r w:rsidRPr="00987A74">
              <w:rPr>
                <w:rStyle w:val="Hyperlink"/>
                <w:noProof/>
                <w:rtl/>
              </w:rPr>
              <w:t xml:space="preserve"> </w:t>
            </w:r>
            <w:r w:rsidRPr="00987A74">
              <w:rPr>
                <w:rStyle w:val="Hyperlink"/>
                <w:rFonts w:hint="eastAsia"/>
                <w:noProof/>
                <w:rtl/>
              </w:rPr>
              <w:t>العزائم،</w:t>
            </w:r>
            <w:r w:rsidRPr="00987A74">
              <w:rPr>
                <w:rStyle w:val="Hyperlink"/>
                <w:noProof/>
                <w:rtl/>
              </w:rPr>
              <w:t xml:space="preserve"> </w:t>
            </w:r>
            <w:r w:rsidRPr="00987A74">
              <w:rPr>
                <w:rStyle w:val="Hyperlink"/>
                <w:rFonts w:hint="eastAsia"/>
                <w:noProof/>
                <w:rtl/>
              </w:rPr>
              <w:t>وكراهة</w:t>
            </w:r>
            <w:r w:rsidRPr="00987A74">
              <w:rPr>
                <w:rStyle w:val="Hyperlink"/>
                <w:noProof/>
                <w:rtl/>
              </w:rPr>
              <w:t xml:space="preserve"> </w:t>
            </w:r>
            <w:r w:rsidRPr="00987A74">
              <w:rPr>
                <w:rStyle w:val="Hyperlink"/>
                <w:rFonts w:hint="eastAsia"/>
                <w:noProof/>
                <w:rtl/>
              </w:rPr>
              <w:t>تمسّح</w:t>
            </w:r>
            <w:r w:rsidRPr="00987A74">
              <w:rPr>
                <w:rStyle w:val="Hyperlink"/>
                <w:noProof/>
                <w:rtl/>
              </w:rPr>
              <w:t xml:space="preserve"> </w:t>
            </w:r>
            <w:r w:rsidRPr="00987A74">
              <w:rPr>
                <w:rStyle w:val="Hyperlink"/>
                <w:rFonts w:hint="eastAsia"/>
                <w:noProof/>
                <w:rtl/>
              </w:rPr>
              <w:t>الرجل</w:t>
            </w:r>
            <w:r w:rsidRPr="00987A74">
              <w:rPr>
                <w:rStyle w:val="Hyperlink"/>
                <w:noProof/>
                <w:rtl/>
              </w:rPr>
              <w:t xml:space="preserve"> </w:t>
            </w:r>
            <w:r w:rsidRPr="00987A74">
              <w:rPr>
                <w:rStyle w:val="Hyperlink"/>
                <w:rFonts w:hint="eastAsia"/>
                <w:noProof/>
                <w:rtl/>
              </w:rPr>
              <w:t>والمرأة</w:t>
            </w:r>
            <w:r w:rsidRPr="00987A74">
              <w:rPr>
                <w:rStyle w:val="Hyperlink"/>
                <w:noProof/>
                <w:rtl/>
              </w:rPr>
              <w:t xml:space="preserve"> </w:t>
            </w:r>
            <w:r w:rsidRPr="00987A74">
              <w:rPr>
                <w:rStyle w:val="Hyperlink"/>
                <w:rFonts w:hint="eastAsia"/>
                <w:noProof/>
                <w:rtl/>
              </w:rPr>
              <w:t>بخرقة</w:t>
            </w:r>
            <w:r w:rsidRPr="00987A74">
              <w:rPr>
                <w:rStyle w:val="Hyperlink"/>
                <w:noProof/>
                <w:rtl/>
              </w:rPr>
              <w:t xml:space="preserve"> </w:t>
            </w:r>
            <w:r w:rsidRPr="00987A74">
              <w:rPr>
                <w:rStyle w:val="Hyperlink"/>
                <w:rFonts w:hint="eastAsia"/>
                <w:noProof/>
                <w:rtl/>
              </w:rPr>
              <w:t>واحدة</w:t>
            </w:r>
            <w:r w:rsidRPr="00987A74">
              <w:rPr>
                <w:rStyle w:val="Hyperlink"/>
                <w:noProof/>
                <w:rtl/>
              </w:rPr>
              <w:t xml:space="preserve"> </w:t>
            </w:r>
            <w:r w:rsidRPr="00987A74">
              <w:rPr>
                <w:rStyle w:val="Hyperlink"/>
                <w:rFonts w:hint="eastAsia"/>
                <w:noProof/>
                <w:rtl/>
              </w:rPr>
              <w:t>والجماع</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قيام،</w:t>
            </w:r>
            <w:r w:rsidRPr="00987A74">
              <w:rPr>
                <w:rStyle w:val="Hyperlink"/>
                <w:noProof/>
                <w:rtl/>
              </w:rPr>
              <w:t xml:space="preserve"> </w:t>
            </w:r>
            <w:r w:rsidRPr="00987A74">
              <w:rPr>
                <w:rStyle w:val="Hyperlink"/>
                <w:rFonts w:hint="eastAsia"/>
                <w:noProof/>
                <w:rtl/>
              </w:rPr>
              <w:t>وجماع</w:t>
            </w:r>
            <w:r w:rsidRPr="00987A74">
              <w:rPr>
                <w:rStyle w:val="Hyperlink"/>
                <w:noProof/>
                <w:rtl/>
              </w:rPr>
              <w:t xml:space="preserve"> </w:t>
            </w:r>
            <w:r w:rsidRPr="00987A74">
              <w:rPr>
                <w:rStyle w:val="Hyperlink"/>
                <w:rFonts w:hint="eastAsia"/>
                <w:noProof/>
                <w:rtl/>
              </w:rPr>
              <w:t>الحامل</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وضوء،</w:t>
            </w:r>
            <w:r w:rsidRPr="00987A74">
              <w:rPr>
                <w:rStyle w:val="Hyperlink"/>
                <w:noProof/>
                <w:rtl/>
              </w:rPr>
              <w:t xml:space="preserve"> </w:t>
            </w:r>
            <w:r w:rsidRPr="00987A74">
              <w:rPr>
                <w:rStyle w:val="Hyperlink"/>
                <w:rFonts w:hint="eastAsia"/>
                <w:noProof/>
                <w:rtl/>
              </w:rPr>
              <w:t>والجماع</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سقوف</w:t>
            </w:r>
            <w:r w:rsidRPr="00987A74">
              <w:rPr>
                <w:rStyle w:val="Hyperlink"/>
                <w:noProof/>
                <w:rtl/>
              </w:rPr>
              <w:t xml:space="preserve"> </w:t>
            </w:r>
            <w:r w:rsidRPr="00987A74">
              <w:rPr>
                <w:rStyle w:val="Hyperlink"/>
                <w:rFonts w:hint="eastAsia"/>
                <w:noProof/>
                <w:rtl/>
              </w:rPr>
              <w:t>البنيان،</w:t>
            </w:r>
            <w:r w:rsidRPr="00987A74">
              <w:rPr>
                <w:rStyle w:val="Hyperlink"/>
                <w:noProof/>
                <w:rtl/>
              </w:rPr>
              <w:t xml:space="preserve"> </w:t>
            </w:r>
            <w:r w:rsidRPr="00987A74">
              <w:rPr>
                <w:rStyle w:val="Hyperlink"/>
                <w:rFonts w:hint="eastAsia"/>
                <w:noProof/>
                <w:rtl/>
              </w:rPr>
              <w:t>وليلة</w:t>
            </w:r>
            <w:r w:rsidRPr="00987A74">
              <w:rPr>
                <w:rStyle w:val="Hyperlink"/>
                <w:noProof/>
                <w:rtl/>
              </w:rPr>
              <w:t xml:space="preserve"> </w:t>
            </w:r>
            <w:r w:rsidRPr="00987A74">
              <w:rPr>
                <w:rStyle w:val="Hyperlink"/>
                <w:rFonts w:hint="eastAsia"/>
                <w:noProof/>
                <w:rtl/>
              </w:rPr>
              <w:t>السفر،</w:t>
            </w:r>
            <w:r w:rsidRPr="00987A74">
              <w:rPr>
                <w:rStyle w:val="Hyperlink"/>
                <w:noProof/>
                <w:rtl/>
              </w:rPr>
              <w:t xml:space="preserve"> </w:t>
            </w:r>
            <w:r w:rsidRPr="00987A74">
              <w:rPr>
                <w:rStyle w:val="Hyperlink"/>
                <w:rFonts w:hint="eastAsia"/>
                <w:noProof/>
                <w:rtl/>
              </w:rPr>
              <w:t>واذا</w:t>
            </w:r>
            <w:r w:rsidRPr="00987A74">
              <w:rPr>
                <w:rStyle w:val="Hyperlink"/>
                <w:noProof/>
                <w:rtl/>
              </w:rPr>
              <w:t xml:space="preserve"> </w:t>
            </w:r>
            <w:r w:rsidRPr="00987A74">
              <w:rPr>
                <w:rStyle w:val="Hyperlink"/>
                <w:rFonts w:hint="eastAsia"/>
                <w:noProof/>
                <w:rtl/>
              </w:rPr>
              <w:t>خرج</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سفر</w:t>
            </w:r>
            <w:r w:rsidRPr="00987A74">
              <w:rPr>
                <w:rStyle w:val="Hyperlink"/>
                <w:noProof/>
                <w:rtl/>
              </w:rPr>
              <w:t xml:space="preserve"> </w:t>
            </w:r>
            <w:r w:rsidRPr="00987A74">
              <w:rPr>
                <w:rStyle w:val="Hyperlink"/>
                <w:rFonts w:hint="eastAsia"/>
                <w:noProof/>
                <w:rtl/>
              </w:rPr>
              <w:t>ثلاثة</w:t>
            </w:r>
            <w:r w:rsidRPr="00987A74">
              <w:rPr>
                <w:rStyle w:val="Hyperlink"/>
                <w:noProof/>
                <w:rtl/>
              </w:rPr>
              <w:t xml:space="preserve"> </w:t>
            </w:r>
            <w:r w:rsidRPr="00987A74">
              <w:rPr>
                <w:rStyle w:val="Hyperlink"/>
                <w:rFonts w:hint="eastAsia"/>
                <w:noProof/>
                <w:rtl/>
              </w:rPr>
              <w:t>أيام</w:t>
            </w:r>
            <w:r w:rsidRPr="00987A74">
              <w:rPr>
                <w:rStyle w:val="Hyperlink"/>
                <w:noProof/>
                <w:rtl/>
              </w:rPr>
              <w:t xml:space="preserve"> </w:t>
            </w:r>
            <w:r w:rsidRPr="00987A74">
              <w:rPr>
                <w:rStyle w:val="Hyperlink"/>
                <w:rFonts w:hint="eastAsia"/>
                <w:noProof/>
                <w:rtl/>
              </w:rPr>
              <w:t>ولياليهن،</w:t>
            </w:r>
            <w:r w:rsidRPr="00987A74">
              <w:rPr>
                <w:rStyle w:val="Hyperlink"/>
                <w:noProof/>
                <w:rtl/>
              </w:rPr>
              <w:t xml:space="preserve"> </w:t>
            </w:r>
            <w:r w:rsidRPr="00987A74">
              <w:rPr>
                <w:rStyle w:val="Hyperlink"/>
                <w:rFonts w:hint="eastAsia"/>
                <w:noProof/>
                <w:rtl/>
              </w:rPr>
              <w:t>وفي</w:t>
            </w:r>
            <w:r w:rsidRPr="00987A74">
              <w:rPr>
                <w:rStyle w:val="Hyperlink"/>
                <w:noProof/>
                <w:rtl/>
              </w:rPr>
              <w:t xml:space="preserve"> </w:t>
            </w:r>
            <w:r w:rsidRPr="00987A74">
              <w:rPr>
                <w:rStyle w:val="Hyperlink"/>
                <w:rFonts w:hint="eastAsia"/>
                <w:noProof/>
                <w:rtl/>
              </w:rPr>
              <w:t>أول</w:t>
            </w:r>
            <w:r w:rsidRPr="00987A74">
              <w:rPr>
                <w:rStyle w:val="Hyperlink"/>
                <w:noProof/>
                <w:rtl/>
              </w:rPr>
              <w:t xml:space="preserve"> </w:t>
            </w:r>
            <w:r w:rsidRPr="00987A74">
              <w:rPr>
                <w:rStyle w:val="Hyperlink"/>
                <w:rFonts w:hint="eastAsia"/>
                <w:noProof/>
                <w:rtl/>
              </w:rPr>
              <w:t>ساعة</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الليل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28" w:history="1">
            <w:r w:rsidRPr="00987A74">
              <w:rPr>
                <w:rStyle w:val="Hyperlink"/>
                <w:noProof/>
                <w:rtl/>
              </w:rPr>
              <w:t xml:space="preserve">151 -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الجماع</w:t>
            </w:r>
            <w:r w:rsidRPr="00987A74">
              <w:rPr>
                <w:rStyle w:val="Hyperlink"/>
                <w:noProof/>
                <w:rtl/>
              </w:rPr>
              <w:t xml:space="preserve"> </w:t>
            </w:r>
            <w:r w:rsidRPr="00987A74">
              <w:rPr>
                <w:rStyle w:val="Hyperlink"/>
                <w:rFonts w:hint="eastAsia"/>
                <w:noProof/>
                <w:rtl/>
              </w:rPr>
              <w:t>ليلة</w:t>
            </w:r>
            <w:r w:rsidRPr="00987A74">
              <w:rPr>
                <w:rStyle w:val="Hyperlink"/>
                <w:noProof/>
                <w:rtl/>
              </w:rPr>
              <w:t xml:space="preserve"> </w:t>
            </w:r>
            <w:r w:rsidRPr="00987A74">
              <w:rPr>
                <w:rStyle w:val="Hyperlink"/>
                <w:rFonts w:hint="eastAsia"/>
                <w:noProof/>
                <w:rtl/>
              </w:rPr>
              <w:t>الاثنين</w:t>
            </w:r>
            <w:r w:rsidRPr="00987A74">
              <w:rPr>
                <w:rStyle w:val="Hyperlink"/>
                <w:noProof/>
                <w:rtl/>
              </w:rPr>
              <w:t xml:space="preserve"> </w:t>
            </w:r>
            <w:r w:rsidRPr="00987A74">
              <w:rPr>
                <w:rStyle w:val="Hyperlink"/>
                <w:rFonts w:hint="eastAsia"/>
                <w:noProof/>
                <w:rtl/>
              </w:rPr>
              <w:t>وليلة</w:t>
            </w:r>
            <w:r w:rsidRPr="00987A74">
              <w:rPr>
                <w:rStyle w:val="Hyperlink"/>
                <w:noProof/>
                <w:rtl/>
              </w:rPr>
              <w:t xml:space="preserve"> </w:t>
            </w:r>
            <w:r w:rsidRPr="00987A74">
              <w:rPr>
                <w:rStyle w:val="Hyperlink"/>
                <w:rFonts w:hint="eastAsia"/>
                <w:noProof/>
                <w:rtl/>
              </w:rPr>
              <w:t>الثلاثاء</w:t>
            </w:r>
            <w:r w:rsidRPr="00987A74">
              <w:rPr>
                <w:rStyle w:val="Hyperlink"/>
                <w:noProof/>
                <w:rtl/>
              </w:rPr>
              <w:t xml:space="preserve"> </w:t>
            </w:r>
            <w:r w:rsidRPr="00987A74">
              <w:rPr>
                <w:rStyle w:val="Hyperlink"/>
                <w:rFonts w:hint="eastAsia"/>
                <w:noProof/>
                <w:rtl/>
              </w:rPr>
              <w:t>وليلة</w:t>
            </w:r>
            <w:r w:rsidRPr="00987A74">
              <w:rPr>
                <w:rStyle w:val="Hyperlink"/>
                <w:noProof/>
                <w:rtl/>
              </w:rPr>
              <w:t xml:space="preserve"> </w:t>
            </w:r>
            <w:r w:rsidRPr="00987A74">
              <w:rPr>
                <w:rStyle w:val="Hyperlink"/>
                <w:rFonts w:hint="eastAsia"/>
                <w:noProof/>
                <w:rtl/>
              </w:rPr>
              <w:t>الخميس</w:t>
            </w:r>
            <w:r w:rsidRPr="00987A74">
              <w:rPr>
                <w:rStyle w:val="Hyperlink"/>
                <w:noProof/>
                <w:rtl/>
              </w:rPr>
              <w:t xml:space="preserve"> </w:t>
            </w:r>
            <w:r w:rsidRPr="00987A74">
              <w:rPr>
                <w:rStyle w:val="Hyperlink"/>
                <w:rFonts w:hint="eastAsia"/>
                <w:noProof/>
                <w:rtl/>
              </w:rPr>
              <w:t>ويومه</w:t>
            </w:r>
            <w:r w:rsidRPr="00987A74">
              <w:rPr>
                <w:rStyle w:val="Hyperlink"/>
                <w:noProof/>
                <w:rtl/>
              </w:rPr>
              <w:t xml:space="preserve"> </w:t>
            </w:r>
            <w:r w:rsidRPr="00987A74">
              <w:rPr>
                <w:rStyle w:val="Hyperlink"/>
                <w:rFonts w:hint="eastAsia"/>
                <w:noProof/>
                <w:rtl/>
              </w:rPr>
              <w:t>عند</w:t>
            </w:r>
            <w:r w:rsidRPr="00987A74">
              <w:rPr>
                <w:rStyle w:val="Hyperlink"/>
                <w:noProof/>
                <w:rtl/>
              </w:rPr>
              <w:t xml:space="preserve"> </w:t>
            </w:r>
            <w:r w:rsidRPr="00987A74">
              <w:rPr>
                <w:rStyle w:val="Hyperlink"/>
                <w:rFonts w:hint="eastAsia"/>
                <w:noProof/>
                <w:rtl/>
              </w:rPr>
              <w:t>الزوال</w:t>
            </w:r>
            <w:r w:rsidRPr="00987A74">
              <w:rPr>
                <w:rStyle w:val="Hyperlink"/>
                <w:noProof/>
                <w:rtl/>
              </w:rPr>
              <w:t xml:space="preserve"> </w:t>
            </w:r>
            <w:r w:rsidRPr="00987A74">
              <w:rPr>
                <w:rStyle w:val="Hyperlink"/>
                <w:rFonts w:hint="eastAsia"/>
                <w:noProof/>
                <w:rtl/>
              </w:rPr>
              <w:t>وليلة</w:t>
            </w:r>
            <w:r w:rsidRPr="00987A74">
              <w:rPr>
                <w:rStyle w:val="Hyperlink"/>
                <w:noProof/>
                <w:rtl/>
              </w:rPr>
              <w:t xml:space="preserve"> </w:t>
            </w:r>
            <w:r w:rsidRPr="00987A74">
              <w:rPr>
                <w:rStyle w:val="Hyperlink"/>
                <w:rFonts w:hint="eastAsia"/>
                <w:noProof/>
                <w:rtl/>
              </w:rPr>
              <w:t>الجمعة</w:t>
            </w:r>
            <w:r w:rsidRPr="00987A74">
              <w:rPr>
                <w:rStyle w:val="Hyperlink"/>
                <w:noProof/>
                <w:rtl/>
              </w:rPr>
              <w:t xml:space="preserve"> </w:t>
            </w:r>
            <w:r w:rsidRPr="00987A74">
              <w:rPr>
                <w:rStyle w:val="Hyperlink"/>
                <w:rFonts w:hint="eastAsia"/>
                <w:noProof/>
                <w:rtl/>
              </w:rPr>
              <w:t>خصوصاً</w:t>
            </w:r>
            <w:r w:rsidRPr="00987A74">
              <w:rPr>
                <w:rStyle w:val="Hyperlink"/>
                <w:noProof/>
                <w:rtl/>
              </w:rPr>
              <w:t xml:space="preserve"> </w:t>
            </w:r>
            <w:r w:rsidRPr="00987A74">
              <w:rPr>
                <w:rStyle w:val="Hyperlink"/>
                <w:rFonts w:hint="eastAsia"/>
                <w:noProof/>
                <w:rtl/>
              </w:rPr>
              <w:t>بعد</w:t>
            </w:r>
            <w:r w:rsidRPr="00987A74">
              <w:rPr>
                <w:rStyle w:val="Hyperlink"/>
                <w:noProof/>
                <w:rtl/>
              </w:rPr>
              <w:t xml:space="preserve"> </w:t>
            </w:r>
            <w:r w:rsidRPr="00987A74">
              <w:rPr>
                <w:rStyle w:val="Hyperlink"/>
                <w:rFonts w:hint="eastAsia"/>
                <w:noProof/>
                <w:rtl/>
              </w:rPr>
              <w:t>العشاء</w:t>
            </w:r>
            <w:r w:rsidRPr="00987A74">
              <w:rPr>
                <w:rStyle w:val="Hyperlink"/>
                <w:noProof/>
                <w:rtl/>
              </w:rPr>
              <w:t xml:space="preserve"> </w:t>
            </w:r>
            <w:r w:rsidRPr="00987A74">
              <w:rPr>
                <w:rStyle w:val="Hyperlink"/>
                <w:rFonts w:hint="eastAsia"/>
                <w:noProof/>
                <w:rtl/>
              </w:rPr>
              <w:t>ويوم</w:t>
            </w:r>
            <w:r w:rsidRPr="00987A74">
              <w:rPr>
                <w:rStyle w:val="Hyperlink"/>
                <w:noProof/>
                <w:rtl/>
              </w:rPr>
              <w:t xml:space="preserve"> </w:t>
            </w:r>
            <w:r w:rsidRPr="00987A74">
              <w:rPr>
                <w:rStyle w:val="Hyperlink"/>
                <w:rFonts w:hint="eastAsia"/>
                <w:noProof/>
                <w:rtl/>
              </w:rPr>
              <w:t>الجمعة</w:t>
            </w:r>
            <w:r w:rsidRPr="00987A74">
              <w:rPr>
                <w:rStyle w:val="Hyperlink"/>
                <w:noProof/>
                <w:rtl/>
              </w:rPr>
              <w:t xml:space="preserve"> </w:t>
            </w:r>
            <w:r w:rsidRPr="00987A74">
              <w:rPr>
                <w:rStyle w:val="Hyperlink"/>
                <w:rFonts w:hint="eastAsia"/>
                <w:noProof/>
                <w:rtl/>
              </w:rPr>
              <w:t>خصوصاً</w:t>
            </w:r>
            <w:r w:rsidRPr="00987A74">
              <w:rPr>
                <w:rStyle w:val="Hyperlink"/>
                <w:noProof/>
                <w:rtl/>
              </w:rPr>
              <w:t xml:space="preserve"> </w:t>
            </w:r>
            <w:r w:rsidRPr="00987A74">
              <w:rPr>
                <w:rStyle w:val="Hyperlink"/>
                <w:rFonts w:hint="eastAsia"/>
                <w:noProof/>
                <w:rtl/>
              </w:rPr>
              <w:t>بعد</w:t>
            </w:r>
            <w:r w:rsidRPr="00987A74">
              <w:rPr>
                <w:rStyle w:val="Hyperlink"/>
                <w:noProof/>
                <w:rtl/>
              </w:rPr>
              <w:t xml:space="preserve"> </w:t>
            </w:r>
            <w:r w:rsidRPr="00987A74">
              <w:rPr>
                <w:rStyle w:val="Hyperlink"/>
                <w:rFonts w:hint="eastAsia"/>
                <w:noProof/>
                <w:rtl/>
              </w:rPr>
              <w:t>العصر</w:t>
            </w:r>
            <w:r w:rsidRPr="00987A74">
              <w:rPr>
                <w:rStyle w:val="Hyperlink"/>
                <w:noProof/>
                <w:rtl/>
              </w:rPr>
              <w:t xml:space="preserve"> </w:t>
            </w:r>
            <w:r w:rsidRPr="00987A74">
              <w:rPr>
                <w:rStyle w:val="Hyperlink"/>
                <w:rFonts w:hint="eastAsia"/>
                <w:noProof/>
                <w:rtl/>
              </w:rPr>
              <w:t>وفى</w:t>
            </w:r>
            <w:r w:rsidRPr="00987A74">
              <w:rPr>
                <w:rStyle w:val="Hyperlink"/>
                <w:noProof/>
                <w:rtl/>
              </w:rPr>
              <w:t xml:space="preserve"> </w:t>
            </w:r>
            <w:r w:rsidRPr="00987A74">
              <w:rPr>
                <w:rStyle w:val="Hyperlink"/>
                <w:rFonts w:hint="eastAsia"/>
                <w:noProof/>
                <w:rtl/>
              </w:rPr>
              <w:t>أيام</w:t>
            </w:r>
            <w:r w:rsidRPr="00987A74">
              <w:rPr>
                <w:rStyle w:val="Hyperlink"/>
                <w:noProof/>
                <w:rtl/>
              </w:rPr>
              <w:t xml:space="preserve"> </w:t>
            </w:r>
            <w:r w:rsidRPr="00987A74">
              <w:rPr>
                <w:rStyle w:val="Hyperlink"/>
                <w:rFonts w:hint="eastAsia"/>
                <w:noProof/>
                <w:rtl/>
              </w:rPr>
              <w:t>التشريق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29" w:history="1">
            <w:r w:rsidRPr="00987A74">
              <w:rPr>
                <w:rStyle w:val="Hyperlink"/>
                <w:noProof/>
                <w:rtl/>
              </w:rPr>
              <w:t xml:space="preserve">152 -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الغشيان</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الامتلاء</w:t>
            </w:r>
            <w:r w:rsidRPr="00987A74">
              <w:rPr>
                <w:rStyle w:val="Hyperlink"/>
                <w:noProof/>
                <w:rtl/>
              </w:rPr>
              <w:t xml:space="preserve"> </w:t>
            </w:r>
            <w:r w:rsidRPr="00987A74">
              <w:rPr>
                <w:rStyle w:val="Hyperlink"/>
                <w:rFonts w:hint="eastAsia"/>
                <w:noProof/>
                <w:rtl/>
              </w:rPr>
              <w:t>ونكاح</w:t>
            </w:r>
            <w:r w:rsidRPr="00987A74">
              <w:rPr>
                <w:rStyle w:val="Hyperlink"/>
                <w:noProof/>
                <w:rtl/>
              </w:rPr>
              <w:t xml:space="preserve"> </w:t>
            </w:r>
            <w:r w:rsidRPr="00987A74">
              <w:rPr>
                <w:rStyle w:val="Hyperlink"/>
                <w:rFonts w:hint="eastAsia"/>
                <w:noProof/>
                <w:rtl/>
              </w:rPr>
              <w:t>العجائز</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330" w:history="1">
            <w:r w:rsidRPr="00987A74">
              <w:rPr>
                <w:rStyle w:val="Hyperlink"/>
                <w:noProof/>
                <w:rtl/>
              </w:rPr>
              <w:t xml:space="preserve">153 -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نكاح</w:t>
            </w:r>
            <w:r w:rsidRPr="00987A74">
              <w:rPr>
                <w:rStyle w:val="Hyperlink"/>
                <w:noProof/>
                <w:rtl/>
              </w:rPr>
              <w:t xml:space="preserve"> </w:t>
            </w:r>
            <w:r w:rsidRPr="00987A74">
              <w:rPr>
                <w:rStyle w:val="Hyperlink"/>
                <w:rFonts w:hint="eastAsia"/>
                <w:noProof/>
                <w:rtl/>
              </w:rPr>
              <w:t>الاماء</w:t>
            </w:r>
            <w:r w:rsidRPr="00987A74">
              <w:rPr>
                <w:rStyle w:val="Hyperlink"/>
                <w:noProof/>
                <w:rtl/>
              </w:rPr>
              <w:t xml:space="preserve"> </w:t>
            </w:r>
            <w:r w:rsidRPr="00987A74">
              <w:rPr>
                <w:rStyle w:val="Hyperlink"/>
                <w:rFonts w:hint="eastAsia"/>
                <w:noProof/>
                <w:rtl/>
              </w:rPr>
              <w:t>المملوكات</w:t>
            </w:r>
            <w:r w:rsidRPr="00987A74">
              <w:rPr>
                <w:rStyle w:val="Hyperlink"/>
                <w:noProof/>
                <w:rtl/>
              </w:rPr>
              <w:t>.</w:t>
            </w:r>
          </w:hyperlink>
          <w:r>
            <w:rPr>
              <w:rStyle w:val="Hyperlink"/>
              <w:rFonts w:hint="cs"/>
              <w:noProof/>
              <w:rtl/>
            </w:rPr>
            <w:t xml:space="preserve"> </w:t>
          </w:r>
          <w:hyperlink w:anchor="_Toc174804331" w:history="1">
            <w:r w:rsidRPr="00987A74">
              <w:rPr>
                <w:rStyle w:val="Hyperlink"/>
                <w:noProof/>
                <w:rtl/>
              </w:rPr>
              <w:t xml:space="preserve">154 -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الجماع</w:t>
            </w:r>
            <w:r w:rsidRPr="00987A74">
              <w:rPr>
                <w:rStyle w:val="Hyperlink"/>
                <w:noProof/>
                <w:rtl/>
              </w:rPr>
              <w:t xml:space="preserve"> </w:t>
            </w:r>
            <w:r w:rsidRPr="00987A74">
              <w:rPr>
                <w:rStyle w:val="Hyperlink"/>
                <w:rFonts w:hint="eastAsia"/>
                <w:noProof/>
                <w:rtl/>
              </w:rPr>
              <w:t>والانزال</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المسجد</w:t>
            </w:r>
            <w:r w:rsidRPr="00987A74">
              <w:rPr>
                <w:rStyle w:val="Hyperlink"/>
                <w:noProof/>
                <w:rtl/>
              </w:rPr>
              <w:t xml:space="preserve"> </w:t>
            </w:r>
            <w:r w:rsidRPr="00987A74">
              <w:rPr>
                <w:rStyle w:val="Hyperlink"/>
                <w:rFonts w:hint="eastAsia"/>
                <w:noProof/>
                <w:rtl/>
              </w:rPr>
              <w:t>لغير</w:t>
            </w:r>
            <w:r w:rsidRPr="00987A74">
              <w:rPr>
                <w:rStyle w:val="Hyperlink"/>
                <w:noProof/>
                <w:rtl/>
              </w:rPr>
              <w:t xml:space="preserve"> </w:t>
            </w:r>
            <w:r w:rsidRPr="00987A74">
              <w:rPr>
                <w:rStyle w:val="Hyperlink"/>
                <w:rFonts w:hint="eastAsia"/>
                <w:noProof/>
                <w:rtl/>
              </w:rPr>
              <w:t>المعصوم</w:t>
            </w:r>
            <w:r w:rsidRPr="00987A7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332" w:history="1">
            <w:r w:rsidRPr="00987A74">
              <w:rPr>
                <w:rStyle w:val="Hyperlink"/>
                <w:noProof/>
                <w:rtl/>
              </w:rPr>
              <w:t xml:space="preserve">155 -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استحباب</w:t>
            </w:r>
            <w:r w:rsidRPr="00987A74">
              <w:rPr>
                <w:rStyle w:val="Hyperlink"/>
                <w:noProof/>
                <w:rtl/>
              </w:rPr>
              <w:t xml:space="preserve"> </w:t>
            </w:r>
            <w:r w:rsidRPr="00987A74">
              <w:rPr>
                <w:rStyle w:val="Hyperlink"/>
                <w:rFonts w:hint="eastAsia"/>
                <w:noProof/>
                <w:rtl/>
              </w:rPr>
              <w:t>الوضوء</w:t>
            </w:r>
            <w:r w:rsidRPr="00987A74">
              <w:rPr>
                <w:rStyle w:val="Hyperlink"/>
                <w:noProof/>
                <w:rtl/>
              </w:rPr>
              <w:t xml:space="preserve"> </w:t>
            </w:r>
            <w:r w:rsidRPr="00987A74">
              <w:rPr>
                <w:rStyle w:val="Hyperlink"/>
                <w:rFonts w:hint="eastAsia"/>
                <w:noProof/>
                <w:rtl/>
              </w:rPr>
              <w:t>لمن</w:t>
            </w:r>
            <w:r w:rsidRPr="00987A74">
              <w:rPr>
                <w:rStyle w:val="Hyperlink"/>
                <w:noProof/>
                <w:rtl/>
              </w:rPr>
              <w:t xml:space="preserve"> </w:t>
            </w:r>
            <w:r w:rsidRPr="00987A74">
              <w:rPr>
                <w:rStyle w:val="Hyperlink"/>
                <w:rFonts w:hint="eastAsia"/>
                <w:noProof/>
                <w:rtl/>
              </w:rPr>
              <w:t>أتى</w:t>
            </w:r>
            <w:r w:rsidRPr="00987A74">
              <w:rPr>
                <w:rStyle w:val="Hyperlink"/>
                <w:noProof/>
                <w:rtl/>
              </w:rPr>
              <w:t xml:space="preserve"> </w:t>
            </w:r>
            <w:r w:rsidRPr="00987A74">
              <w:rPr>
                <w:rStyle w:val="Hyperlink"/>
                <w:rFonts w:hint="eastAsia"/>
                <w:noProof/>
                <w:rtl/>
              </w:rPr>
              <w:t>جارية</w:t>
            </w:r>
            <w:r w:rsidRPr="00987A74">
              <w:rPr>
                <w:rStyle w:val="Hyperlink"/>
                <w:noProof/>
                <w:rtl/>
              </w:rPr>
              <w:t xml:space="preserve"> </w:t>
            </w:r>
            <w:r w:rsidRPr="00987A74">
              <w:rPr>
                <w:rStyle w:val="Hyperlink"/>
                <w:rFonts w:hint="eastAsia"/>
                <w:noProof/>
                <w:rtl/>
              </w:rPr>
              <w:t>ثمّ</w:t>
            </w:r>
            <w:r w:rsidRPr="00987A74">
              <w:rPr>
                <w:rStyle w:val="Hyperlink"/>
                <w:noProof/>
                <w:rtl/>
              </w:rPr>
              <w:t xml:space="preserve"> </w:t>
            </w:r>
            <w:r w:rsidRPr="00987A74">
              <w:rPr>
                <w:rStyle w:val="Hyperlink"/>
                <w:rFonts w:hint="eastAsia"/>
                <w:noProof/>
                <w:rtl/>
              </w:rPr>
              <w:t>أراد</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يأتي</w:t>
            </w:r>
            <w:r w:rsidRPr="00987A74">
              <w:rPr>
                <w:rStyle w:val="Hyperlink"/>
                <w:noProof/>
                <w:rtl/>
              </w:rPr>
              <w:t xml:space="preserve"> </w:t>
            </w:r>
            <w:r w:rsidRPr="00987A74">
              <w:rPr>
                <w:rStyle w:val="Hyperlink"/>
                <w:rFonts w:hint="eastAsia"/>
                <w:noProof/>
                <w:rtl/>
              </w:rPr>
              <w:t>اخرى</w:t>
            </w:r>
            <w:r w:rsidRPr="00987A74">
              <w:rPr>
                <w:rStyle w:val="Hyperlink"/>
                <w:noProof/>
                <w:rtl/>
              </w:rPr>
              <w:t xml:space="preserve"> </w:t>
            </w:r>
            <w:r w:rsidRPr="00987A74">
              <w:rPr>
                <w:rStyle w:val="Hyperlink"/>
                <w:rFonts w:hint="eastAsia"/>
                <w:noProof/>
                <w:rtl/>
              </w:rPr>
              <w:t>وللعود</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الجماع</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تكرر</w:t>
            </w:r>
            <w:r w:rsidRPr="00987A74">
              <w:rPr>
                <w:rStyle w:val="Hyperlink"/>
                <w:noProof/>
                <w:rtl/>
              </w:rPr>
              <w:t xml:space="preserve"> </w:t>
            </w:r>
            <w:r w:rsidRPr="00987A74">
              <w:rPr>
                <w:rStyle w:val="Hyperlink"/>
                <w:rFonts w:hint="eastAsia"/>
                <w:noProof/>
                <w:rtl/>
              </w:rPr>
              <w:t>ولجماع</w:t>
            </w:r>
            <w:r w:rsidRPr="00987A74">
              <w:rPr>
                <w:rStyle w:val="Hyperlink"/>
                <w:noProof/>
                <w:rtl/>
              </w:rPr>
              <w:t xml:space="preserve"> </w:t>
            </w:r>
            <w:r w:rsidRPr="00987A74">
              <w:rPr>
                <w:rStyle w:val="Hyperlink"/>
                <w:rFonts w:hint="eastAsia"/>
                <w:noProof/>
                <w:rtl/>
              </w:rPr>
              <w:t>الحامل</w:t>
            </w:r>
          </w:hyperlink>
          <w:r>
            <w:rPr>
              <w:rStyle w:val="Hyperlink"/>
              <w:rFonts w:hint="cs"/>
              <w:noProof/>
              <w:rtl/>
            </w:rPr>
            <w:t xml:space="preserve"> </w:t>
          </w:r>
          <w:hyperlink w:anchor="_Toc174804333" w:history="1">
            <w:r w:rsidRPr="00987A74">
              <w:rPr>
                <w:rStyle w:val="Hyperlink"/>
                <w:noProof/>
                <w:rtl/>
              </w:rPr>
              <w:t xml:space="preserve">156 -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جماع</w:t>
            </w:r>
            <w:r w:rsidRPr="00987A74">
              <w:rPr>
                <w:rStyle w:val="Hyperlink"/>
                <w:noProof/>
                <w:rtl/>
              </w:rPr>
              <w:t xml:space="preserve"> </w:t>
            </w:r>
            <w:r w:rsidRPr="00987A74">
              <w:rPr>
                <w:rStyle w:val="Hyperlink"/>
                <w:rFonts w:hint="eastAsia"/>
                <w:noProof/>
                <w:rtl/>
              </w:rPr>
              <w:t>المختضب</w:t>
            </w:r>
            <w:r w:rsidRPr="00987A74">
              <w:rPr>
                <w:rStyle w:val="Hyperlink"/>
                <w:noProof/>
                <w:rtl/>
              </w:rPr>
              <w:t xml:space="preserve"> </w:t>
            </w:r>
            <w:r w:rsidRPr="00987A74">
              <w:rPr>
                <w:rStyle w:val="Hyperlink"/>
                <w:rFonts w:hint="eastAsia"/>
                <w:noProof/>
                <w:rtl/>
              </w:rPr>
              <w:t>رجلاً</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امرأة</w:t>
            </w:r>
            <w:r w:rsidRPr="00987A74">
              <w:rPr>
                <w:rStyle w:val="Hyperlink"/>
                <w:noProof/>
                <w:rtl/>
              </w:rPr>
              <w:t xml:space="preserve"> </w:t>
            </w:r>
            <w:r w:rsidRPr="00987A74">
              <w:rPr>
                <w:rStyle w:val="Hyperlink"/>
                <w:rFonts w:hint="eastAsia"/>
                <w:noProof/>
                <w:rtl/>
              </w:rPr>
              <w:t>إلّا</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يأخذ</w:t>
            </w:r>
            <w:r w:rsidRPr="00987A74">
              <w:rPr>
                <w:rStyle w:val="Hyperlink"/>
                <w:noProof/>
                <w:rtl/>
              </w:rPr>
              <w:t xml:space="preserve"> </w:t>
            </w:r>
            <w:r w:rsidRPr="00987A74">
              <w:rPr>
                <w:rStyle w:val="Hyperlink"/>
                <w:rFonts w:hint="eastAsia"/>
                <w:noProof/>
                <w:rtl/>
              </w:rPr>
              <w:t>الخضاب</w:t>
            </w:r>
            <w:r w:rsidRPr="00987A74">
              <w:rPr>
                <w:rStyle w:val="Hyperlink"/>
                <w:noProof/>
                <w:rtl/>
              </w:rPr>
              <w:t xml:space="preserve"> </w:t>
            </w:r>
            <w:r w:rsidRPr="00987A74">
              <w:rPr>
                <w:rStyle w:val="Hyperlink"/>
                <w:rFonts w:hint="eastAsia"/>
                <w:noProof/>
                <w:rtl/>
              </w:rPr>
              <w:t>ويبلغ</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34" w:history="1">
            <w:r w:rsidRPr="00987A74">
              <w:rPr>
                <w:rStyle w:val="Hyperlink"/>
                <w:noProof/>
                <w:rtl/>
              </w:rPr>
              <w:t xml:space="preserve">157 -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وجوب</w:t>
            </w:r>
            <w:r w:rsidRPr="00987A74">
              <w:rPr>
                <w:rStyle w:val="Hyperlink"/>
                <w:noProof/>
                <w:rtl/>
              </w:rPr>
              <w:t xml:space="preserve"> </w:t>
            </w:r>
            <w:r w:rsidRPr="00987A74">
              <w:rPr>
                <w:rStyle w:val="Hyperlink"/>
                <w:rFonts w:hint="eastAsia"/>
                <w:noProof/>
                <w:rtl/>
              </w:rPr>
              <w:t>الاحتياط</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النكاح</w:t>
            </w:r>
            <w:r w:rsidRPr="00987A74">
              <w:rPr>
                <w:rStyle w:val="Hyperlink"/>
                <w:noProof/>
                <w:rtl/>
              </w:rPr>
              <w:t xml:space="preserve"> </w:t>
            </w:r>
            <w:r w:rsidRPr="00987A74">
              <w:rPr>
                <w:rStyle w:val="Hyperlink"/>
                <w:rFonts w:hint="eastAsia"/>
                <w:noProof/>
                <w:rtl/>
              </w:rPr>
              <w:t>فتوى</w:t>
            </w:r>
            <w:r w:rsidRPr="00987A74">
              <w:rPr>
                <w:rStyle w:val="Hyperlink"/>
                <w:noProof/>
                <w:rtl/>
              </w:rPr>
              <w:t xml:space="preserve"> </w:t>
            </w:r>
            <w:r w:rsidRPr="00987A74">
              <w:rPr>
                <w:rStyle w:val="Hyperlink"/>
                <w:rFonts w:hint="eastAsia"/>
                <w:noProof/>
                <w:rtl/>
              </w:rPr>
              <w:t>وعملاً</w:t>
            </w:r>
            <w:r w:rsidRPr="00987A74">
              <w:rPr>
                <w:rStyle w:val="Hyperlink"/>
                <w:noProof/>
                <w:rtl/>
              </w:rPr>
              <w:t xml:space="preserve"> </w:t>
            </w:r>
            <w:r w:rsidRPr="00987A74">
              <w:rPr>
                <w:rStyle w:val="Hyperlink"/>
                <w:rFonts w:hint="eastAsia"/>
                <w:noProof/>
                <w:rtl/>
              </w:rPr>
              <w:t>زيادة</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غيره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EE1DB6" w:rsidRDefault="00EE1DB6" w:rsidP="00EE1DB6">
          <w:pPr>
            <w:pStyle w:val="TOC1"/>
            <w:rPr>
              <w:rFonts w:asciiTheme="minorHAnsi" w:eastAsiaTheme="minorEastAsia" w:hAnsiTheme="minorHAnsi" w:cstheme="minorBidi"/>
              <w:noProof/>
              <w:color w:val="auto"/>
              <w:sz w:val="22"/>
              <w:szCs w:val="22"/>
              <w:rtl/>
            </w:rPr>
          </w:pPr>
          <w:hyperlink w:anchor="_Toc174804335" w:history="1">
            <w:r w:rsidRPr="00987A74">
              <w:rPr>
                <w:rStyle w:val="Hyperlink"/>
                <w:rFonts w:hint="eastAsia"/>
                <w:noProof/>
                <w:rtl/>
              </w:rPr>
              <w:t>أبواب</w:t>
            </w:r>
            <w:r w:rsidRPr="00987A74">
              <w:rPr>
                <w:rStyle w:val="Hyperlink"/>
                <w:noProof/>
                <w:rtl/>
              </w:rPr>
              <w:t xml:space="preserve"> </w:t>
            </w:r>
            <w:r w:rsidRPr="00987A74">
              <w:rPr>
                <w:rStyle w:val="Hyperlink"/>
                <w:rFonts w:hint="eastAsia"/>
                <w:noProof/>
                <w:rtl/>
              </w:rPr>
              <w:t>عقد</w:t>
            </w:r>
            <w:r w:rsidRPr="00987A74">
              <w:rPr>
                <w:rStyle w:val="Hyperlink"/>
                <w:noProof/>
                <w:rtl/>
              </w:rPr>
              <w:t xml:space="preserve"> </w:t>
            </w:r>
            <w:r w:rsidRPr="00987A74">
              <w:rPr>
                <w:rStyle w:val="Hyperlink"/>
                <w:rFonts w:hint="eastAsia"/>
                <w:noProof/>
                <w:rtl/>
              </w:rPr>
              <w:t>النكاح</w:t>
            </w:r>
            <w:r w:rsidRPr="00987A74">
              <w:rPr>
                <w:rStyle w:val="Hyperlink"/>
                <w:noProof/>
                <w:rtl/>
              </w:rPr>
              <w:t xml:space="preserve"> </w:t>
            </w:r>
            <w:r w:rsidRPr="00987A74">
              <w:rPr>
                <w:rStyle w:val="Hyperlink"/>
                <w:rFonts w:hint="eastAsia"/>
                <w:noProof/>
                <w:rtl/>
              </w:rPr>
              <w:t>وأولياء</w:t>
            </w:r>
            <w:r w:rsidRPr="00987A74">
              <w:rPr>
                <w:rStyle w:val="Hyperlink"/>
                <w:noProof/>
                <w:rtl/>
              </w:rPr>
              <w:t xml:space="preserve"> </w:t>
            </w:r>
            <w:r w:rsidRPr="00987A74">
              <w:rPr>
                <w:rStyle w:val="Hyperlink"/>
                <w:rFonts w:hint="eastAsia"/>
                <w:noProof/>
                <w:rtl/>
              </w:rPr>
              <w:t>العقد</w:t>
            </w:r>
          </w:hyperlink>
          <w:r>
            <w:rPr>
              <w:rStyle w:val="Hyperlink"/>
              <w:rFonts w:hint="cs"/>
              <w:noProof/>
              <w:rtl/>
            </w:rPr>
            <w:t xml:space="preserve"> </w:t>
          </w:r>
          <w:hyperlink w:anchor="_Toc174804336" w:history="1">
            <w:r w:rsidRPr="00987A74">
              <w:rPr>
                <w:rStyle w:val="Hyperlink"/>
                <w:noProof/>
                <w:rtl/>
              </w:rPr>
              <w:t xml:space="preserve">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اعتبار</w:t>
            </w:r>
            <w:r w:rsidRPr="00987A74">
              <w:rPr>
                <w:rStyle w:val="Hyperlink"/>
                <w:noProof/>
                <w:rtl/>
              </w:rPr>
              <w:t xml:space="preserve"> </w:t>
            </w:r>
            <w:r w:rsidRPr="00987A74">
              <w:rPr>
                <w:rStyle w:val="Hyperlink"/>
                <w:rFonts w:hint="eastAsia"/>
                <w:noProof/>
                <w:rtl/>
              </w:rPr>
              <w:t>الصيغة</w:t>
            </w:r>
            <w:r w:rsidRPr="00987A74">
              <w:rPr>
                <w:rStyle w:val="Hyperlink"/>
                <w:noProof/>
                <w:rtl/>
              </w:rPr>
              <w:t xml:space="preserve"> </w:t>
            </w:r>
            <w:r w:rsidRPr="00987A74">
              <w:rPr>
                <w:rStyle w:val="Hyperlink"/>
                <w:rFonts w:hint="eastAsia"/>
                <w:noProof/>
                <w:rtl/>
              </w:rPr>
              <w:t>وكيفية</w:t>
            </w:r>
            <w:r w:rsidRPr="00987A74">
              <w:rPr>
                <w:rStyle w:val="Hyperlink"/>
                <w:noProof/>
                <w:rtl/>
              </w:rPr>
              <w:t xml:space="preserve"> </w:t>
            </w:r>
            <w:r w:rsidRPr="00987A74">
              <w:rPr>
                <w:rStyle w:val="Hyperlink"/>
                <w:rFonts w:hint="eastAsia"/>
                <w:noProof/>
                <w:rtl/>
              </w:rPr>
              <w:t>الايجاب</w:t>
            </w:r>
            <w:r w:rsidRPr="00987A74">
              <w:rPr>
                <w:rStyle w:val="Hyperlink"/>
                <w:noProof/>
                <w:rtl/>
              </w:rPr>
              <w:t xml:space="preserve"> </w:t>
            </w:r>
            <w:r w:rsidRPr="00987A74">
              <w:rPr>
                <w:rStyle w:val="Hyperlink"/>
                <w:rFonts w:hint="eastAsia"/>
                <w:noProof/>
                <w:rtl/>
              </w:rPr>
              <w:t>والقبول</w:t>
            </w:r>
            <w:r w:rsidRPr="00987A74">
              <w:rPr>
                <w:rStyle w:val="Hyperlink"/>
                <w:noProof/>
                <w:rtl/>
              </w:rPr>
              <w:t xml:space="preserve"> </w:t>
            </w:r>
            <w:r w:rsidRPr="00987A74">
              <w:rPr>
                <w:rStyle w:val="Hyperlink"/>
                <w:rFonts w:hint="eastAsia"/>
                <w:noProof/>
                <w:rtl/>
              </w:rPr>
              <w:t>وحكم</w:t>
            </w:r>
            <w:r w:rsidRPr="00987A74">
              <w:rPr>
                <w:rStyle w:val="Hyperlink"/>
                <w:noProof/>
                <w:rtl/>
              </w:rPr>
              <w:t xml:space="preserve"> </w:t>
            </w:r>
            <w:r w:rsidRPr="00987A74">
              <w:rPr>
                <w:rStyle w:val="Hyperlink"/>
                <w:rFonts w:hint="eastAsia"/>
                <w:noProof/>
                <w:rtl/>
              </w:rPr>
              <w:t>الاخرس</w:t>
            </w:r>
            <w:r w:rsidRPr="00987A74">
              <w:rPr>
                <w:rStyle w:val="Hyperlink"/>
                <w:noProof/>
                <w:rtl/>
              </w:rPr>
              <w:t xml:space="preserve"> </w:t>
            </w:r>
            <w:r w:rsidRPr="00987A74">
              <w:rPr>
                <w:rStyle w:val="Hyperlink"/>
                <w:rFonts w:hint="eastAsia"/>
                <w:noProof/>
                <w:rtl/>
              </w:rPr>
              <w:t>والاعجم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3357B7" w:rsidRDefault="003357B7" w:rsidP="003357B7">
          <w:pPr>
            <w:pStyle w:val="libNormal"/>
            <w:rPr>
              <w:rtl/>
            </w:rPr>
          </w:pPr>
          <w:r>
            <w:rPr>
              <w:rtl/>
            </w:rPr>
            <w:br w:type="page"/>
          </w:r>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37" w:history="1">
            <w:r w:rsidRPr="00987A74">
              <w:rPr>
                <w:rStyle w:val="Hyperlink"/>
                <w:noProof/>
                <w:rtl/>
              </w:rPr>
              <w:t xml:space="preserve">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عدم</w:t>
            </w:r>
            <w:r w:rsidRPr="00987A74">
              <w:rPr>
                <w:rStyle w:val="Hyperlink"/>
                <w:noProof/>
                <w:rtl/>
              </w:rPr>
              <w:t xml:space="preserve"> </w:t>
            </w:r>
            <w:r w:rsidRPr="00987A74">
              <w:rPr>
                <w:rStyle w:val="Hyperlink"/>
                <w:rFonts w:hint="eastAsia"/>
                <w:noProof/>
                <w:rtl/>
              </w:rPr>
              <w:t>انعقاد</w:t>
            </w:r>
            <w:r w:rsidRPr="00987A74">
              <w:rPr>
                <w:rStyle w:val="Hyperlink"/>
                <w:noProof/>
                <w:rtl/>
              </w:rPr>
              <w:t xml:space="preserve"> </w:t>
            </w:r>
            <w:r w:rsidRPr="00987A74">
              <w:rPr>
                <w:rStyle w:val="Hyperlink"/>
                <w:rFonts w:hint="eastAsia"/>
                <w:noProof/>
                <w:rtl/>
              </w:rPr>
              <w:t>النكاح</w:t>
            </w:r>
            <w:r w:rsidRPr="00987A74">
              <w:rPr>
                <w:rStyle w:val="Hyperlink"/>
                <w:noProof/>
                <w:rtl/>
              </w:rPr>
              <w:t xml:space="preserve"> </w:t>
            </w:r>
            <w:r w:rsidRPr="00987A74">
              <w:rPr>
                <w:rStyle w:val="Hyperlink"/>
                <w:rFonts w:hint="eastAsia"/>
                <w:noProof/>
                <w:rtl/>
              </w:rPr>
              <w:t>بلفظ</w:t>
            </w:r>
            <w:r w:rsidRPr="00987A74">
              <w:rPr>
                <w:rStyle w:val="Hyperlink"/>
                <w:noProof/>
                <w:rtl/>
              </w:rPr>
              <w:t xml:space="preserve"> </w:t>
            </w:r>
            <w:r w:rsidRPr="00987A74">
              <w:rPr>
                <w:rStyle w:val="Hyperlink"/>
                <w:rFonts w:hint="eastAsia"/>
                <w:noProof/>
                <w:rtl/>
              </w:rPr>
              <w:t>الهبة</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وليها</w:t>
            </w:r>
            <w:r w:rsidRPr="00987A74">
              <w:rPr>
                <w:rStyle w:val="Hyperlink"/>
                <w:noProof/>
                <w:rtl/>
              </w:rPr>
              <w:t xml:space="preserve"> </w:t>
            </w:r>
            <w:r w:rsidRPr="00987A74">
              <w:rPr>
                <w:rStyle w:val="Hyperlink"/>
                <w:rFonts w:hint="eastAsia"/>
                <w:noProof/>
                <w:rtl/>
              </w:rPr>
              <w:t>لغير</w:t>
            </w:r>
            <w:r w:rsidRPr="00987A74">
              <w:rPr>
                <w:rStyle w:val="Hyperlink"/>
                <w:noProof/>
                <w:rtl/>
              </w:rPr>
              <w:t xml:space="preserve"> </w:t>
            </w:r>
            <w:r w:rsidRPr="00987A74">
              <w:rPr>
                <w:rStyle w:val="Hyperlink"/>
                <w:rFonts w:hint="eastAsia"/>
                <w:noProof/>
                <w:rtl/>
              </w:rPr>
              <w:t>رسول</w:t>
            </w:r>
            <w:r w:rsidRPr="00987A74">
              <w:rPr>
                <w:rStyle w:val="Hyperlink"/>
                <w:noProof/>
                <w:rtl/>
              </w:rPr>
              <w:t xml:space="preserve"> </w:t>
            </w:r>
            <w:r w:rsidRPr="00987A74">
              <w:rPr>
                <w:rStyle w:val="Hyperlink"/>
                <w:rFonts w:hint="eastAsia"/>
                <w:noProof/>
                <w:rtl/>
              </w:rPr>
              <w:t>الله</w:t>
            </w:r>
            <w:r w:rsidRPr="00987A74">
              <w:rPr>
                <w:rStyle w:val="Hyperlink"/>
                <w:noProof/>
                <w:rtl/>
              </w:rPr>
              <w:t xml:space="preserve"> ( </w:t>
            </w:r>
            <w:r w:rsidRPr="00987A74">
              <w:rPr>
                <w:rStyle w:val="Hyperlink"/>
                <w:rFonts w:cs="Rafed Alaem" w:hint="eastAsia"/>
                <w:noProof/>
                <w:rtl/>
              </w:rPr>
              <w:t>صلى‌الله‌عليه‌وآله‌</w:t>
            </w:r>
            <w:r w:rsidRPr="00987A74">
              <w:rPr>
                <w:rStyle w:val="Hyperlink"/>
                <w:noProof/>
                <w:rtl/>
              </w:rPr>
              <w:t xml:space="preserve"> )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بلفظ</w:t>
            </w:r>
            <w:r w:rsidRPr="00987A74">
              <w:rPr>
                <w:rStyle w:val="Hyperlink"/>
                <w:noProof/>
                <w:rtl/>
              </w:rPr>
              <w:t xml:space="preserve"> </w:t>
            </w:r>
            <w:r w:rsidRPr="00987A74">
              <w:rPr>
                <w:rStyle w:val="Hyperlink"/>
                <w:rFonts w:hint="eastAsia"/>
                <w:noProof/>
                <w:rtl/>
              </w:rPr>
              <w:t>العارية</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التحليل</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الحرة</w:t>
            </w:r>
            <w:r w:rsidRPr="00987A74">
              <w:rPr>
                <w:rStyle w:val="Hyperlink"/>
                <w:noProof/>
                <w:rtl/>
              </w:rPr>
              <w:t xml:space="preserve"> </w:t>
            </w:r>
            <w:r w:rsidRPr="00987A74">
              <w:rPr>
                <w:rStyle w:val="Hyperlink"/>
                <w:rFonts w:hint="eastAsia"/>
                <w:noProof/>
                <w:rtl/>
              </w:rPr>
              <w:t>ولو</w:t>
            </w:r>
            <w:r w:rsidRPr="00987A74">
              <w:rPr>
                <w:rStyle w:val="Hyperlink"/>
                <w:noProof/>
                <w:rtl/>
              </w:rPr>
              <w:t xml:space="preserve"> </w:t>
            </w:r>
            <w:r w:rsidRPr="00987A74">
              <w:rPr>
                <w:rStyle w:val="Hyperlink"/>
                <w:rFonts w:hint="eastAsia"/>
                <w:noProof/>
                <w:rtl/>
              </w:rPr>
              <w:t>مبعضة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38" w:history="1">
            <w:r w:rsidRPr="00987A74">
              <w:rPr>
                <w:rStyle w:val="Hyperlink"/>
                <w:noProof/>
                <w:rtl/>
              </w:rPr>
              <w:t xml:space="preserve">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أنه</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ولاية</w:t>
            </w:r>
            <w:r w:rsidRPr="00987A74">
              <w:rPr>
                <w:rStyle w:val="Hyperlink"/>
                <w:noProof/>
                <w:rtl/>
              </w:rPr>
              <w:t xml:space="preserve"> </w:t>
            </w:r>
            <w:r w:rsidRPr="00987A74">
              <w:rPr>
                <w:rStyle w:val="Hyperlink"/>
                <w:rFonts w:hint="eastAsia"/>
                <w:noProof/>
                <w:rtl/>
              </w:rPr>
              <w:t>لأحد</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أخ</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أب</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غيرهما</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الثيب</w:t>
            </w:r>
            <w:r w:rsidRPr="00987A74">
              <w:rPr>
                <w:rStyle w:val="Hyperlink"/>
                <w:noProof/>
                <w:rtl/>
              </w:rPr>
              <w:t xml:space="preserve"> </w:t>
            </w:r>
            <w:r w:rsidRPr="00987A74">
              <w:rPr>
                <w:rStyle w:val="Hyperlink"/>
                <w:rFonts w:hint="eastAsia"/>
                <w:noProof/>
                <w:rtl/>
              </w:rPr>
              <w:t>البالغ</w:t>
            </w:r>
            <w:r w:rsidRPr="00987A74">
              <w:rPr>
                <w:rStyle w:val="Hyperlink"/>
                <w:noProof/>
                <w:rtl/>
              </w:rPr>
              <w:t xml:space="preserve"> </w:t>
            </w:r>
            <w:r w:rsidRPr="00987A74">
              <w:rPr>
                <w:rStyle w:val="Hyperlink"/>
                <w:rFonts w:hint="eastAsia"/>
                <w:noProof/>
                <w:rtl/>
              </w:rPr>
              <w:t>الرشيدة</w:t>
            </w:r>
            <w:r w:rsidRPr="00987A74">
              <w:rPr>
                <w:rStyle w:val="Hyperlink"/>
                <w:noProof/>
                <w:rtl/>
              </w:rPr>
              <w:t xml:space="preserve"> </w:t>
            </w:r>
            <w:r w:rsidRPr="00987A74">
              <w:rPr>
                <w:rStyle w:val="Hyperlink"/>
                <w:rFonts w:hint="eastAsia"/>
                <w:noProof/>
                <w:rtl/>
              </w:rPr>
              <w:t>بل</w:t>
            </w:r>
            <w:r w:rsidRPr="00987A74">
              <w:rPr>
                <w:rStyle w:val="Hyperlink"/>
                <w:noProof/>
                <w:rtl/>
              </w:rPr>
              <w:t xml:space="preserve"> </w:t>
            </w:r>
            <w:r w:rsidRPr="00987A74">
              <w:rPr>
                <w:rStyle w:val="Hyperlink"/>
                <w:rFonts w:hint="eastAsia"/>
                <w:noProof/>
                <w:rtl/>
              </w:rPr>
              <w:t>أمرها</w:t>
            </w:r>
            <w:r w:rsidRPr="00987A74">
              <w:rPr>
                <w:rStyle w:val="Hyperlink"/>
                <w:noProof/>
                <w:rtl/>
              </w:rPr>
              <w:t xml:space="preserve"> </w:t>
            </w:r>
            <w:r w:rsidRPr="00987A74">
              <w:rPr>
                <w:rStyle w:val="Hyperlink"/>
                <w:rFonts w:hint="eastAsia"/>
                <w:noProof/>
                <w:rtl/>
              </w:rPr>
              <w:t>بيدها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39" w:history="1">
            <w:r w:rsidRPr="00987A74">
              <w:rPr>
                <w:rStyle w:val="Hyperlink"/>
                <w:noProof/>
                <w:rtl/>
              </w:rPr>
              <w:t xml:space="preserve">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البكر</w:t>
            </w:r>
            <w:r w:rsidRPr="00987A74">
              <w:rPr>
                <w:rStyle w:val="Hyperlink"/>
                <w:noProof/>
                <w:rtl/>
              </w:rPr>
              <w:t xml:space="preserve"> </w:t>
            </w:r>
            <w:r w:rsidRPr="00987A74">
              <w:rPr>
                <w:rStyle w:val="Hyperlink"/>
                <w:rFonts w:hint="eastAsia"/>
                <w:noProof/>
                <w:rtl/>
              </w:rPr>
              <w:t>البالغ</w:t>
            </w:r>
            <w:r w:rsidRPr="00987A74">
              <w:rPr>
                <w:rStyle w:val="Hyperlink"/>
                <w:noProof/>
                <w:rtl/>
              </w:rPr>
              <w:t xml:space="preserve"> </w:t>
            </w:r>
            <w:r w:rsidRPr="00987A74">
              <w:rPr>
                <w:rStyle w:val="Hyperlink"/>
                <w:rFonts w:hint="eastAsia"/>
                <w:noProof/>
                <w:rtl/>
              </w:rPr>
              <w:t>الرشيدة</w:t>
            </w:r>
            <w:r w:rsidRPr="00987A74">
              <w:rPr>
                <w:rStyle w:val="Hyperlink"/>
                <w:noProof/>
                <w:rtl/>
              </w:rPr>
              <w:t xml:space="preserve"> </w:t>
            </w:r>
            <w:r w:rsidRPr="00987A74">
              <w:rPr>
                <w:rStyle w:val="Hyperlink"/>
                <w:rFonts w:hint="eastAsia"/>
                <w:noProof/>
                <w:rtl/>
              </w:rPr>
              <w:t>التي</w:t>
            </w:r>
            <w:r w:rsidRPr="00987A74">
              <w:rPr>
                <w:rStyle w:val="Hyperlink"/>
                <w:noProof/>
                <w:rtl/>
              </w:rPr>
              <w:t xml:space="preserve"> </w:t>
            </w:r>
            <w:r w:rsidRPr="00987A74">
              <w:rPr>
                <w:rStyle w:val="Hyperlink"/>
                <w:rFonts w:hint="eastAsia"/>
                <w:noProof/>
                <w:rtl/>
              </w:rPr>
              <w:t>ليس</w:t>
            </w:r>
            <w:r w:rsidRPr="00987A74">
              <w:rPr>
                <w:rStyle w:val="Hyperlink"/>
                <w:noProof/>
                <w:rtl/>
              </w:rPr>
              <w:t xml:space="preserve"> </w:t>
            </w:r>
            <w:r w:rsidRPr="00987A74">
              <w:rPr>
                <w:rStyle w:val="Hyperlink"/>
                <w:rFonts w:hint="eastAsia"/>
                <w:noProof/>
                <w:rtl/>
              </w:rPr>
              <w:t>لها</w:t>
            </w:r>
            <w:r w:rsidRPr="00987A74">
              <w:rPr>
                <w:rStyle w:val="Hyperlink"/>
                <w:noProof/>
                <w:rtl/>
              </w:rPr>
              <w:t xml:space="preserve"> </w:t>
            </w:r>
            <w:r w:rsidRPr="00987A74">
              <w:rPr>
                <w:rStyle w:val="Hyperlink"/>
                <w:rFonts w:hint="eastAsia"/>
                <w:noProof/>
                <w:rtl/>
              </w:rPr>
              <w:t>أب</w:t>
            </w:r>
            <w:r w:rsidRPr="00987A74">
              <w:rPr>
                <w:rStyle w:val="Hyperlink"/>
                <w:noProof/>
                <w:rtl/>
              </w:rPr>
              <w:t xml:space="preserve"> </w:t>
            </w:r>
            <w:r w:rsidRPr="00987A74">
              <w:rPr>
                <w:rStyle w:val="Hyperlink"/>
                <w:rFonts w:hint="eastAsia"/>
                <w:noProof/>
                <w:rtl/>
              </w:rPr>
              <w:t>أمرها</w:t>
            </w:r>
            <w:r w:rsidRPr="00987A74">
              <w:rPr>
                <w:rStyle w:val="Hyperlink"/>
                <w:noProof/>
                <w:rtl/>
              </w:rPr>
              <w:t xml:space="preserve"> </w:t>
            </w:r>
            <w:r w:rsidRPr="00987A74">
              <w:rPr>
                <w:rStyle w:val="Hyperlink"/>
                <w:rFonts w:hint="eastAsia"/>
                <w:noProof/>
                <w:rtl/>
              </w:rPr>
              <w:t>بيدها،</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ولاية</w:t>
            </w:r>
            <w:r w:rsidRPr="00987A74">
              <w:rPr>
                <w:rStyle w:val="Hyperlink"/>
                <w:noProof/>
                <w:rtl/>
              </w:rPr>
              <w:t xml:space="preserve"> </w:t>
            </w:r>
            <w:r w:rsidRPr="00987A74">
              <w:rPr>
                <w:rStyle w:val="Hyperlink"/>
                <w:rFonts w:hint="eastAsia"/>
                <w:noProof/>
                <w:rtl/>
              </w:rPr>
              <w:t>لاحد</w:t>
            </w:r>
            <w:r w:rsidRPr="00987A74">
              <w:rPr>
                <w:rStyle w:val="Hyperlink"/>
                <w:noProof/>
                <w:rtl/>
              </w:rPr>
              <w:t xml:space="preserve"> </w:t>
            </w:r>
            <w:r w:rsidRPr="00987A74">
              <w:rPr>
                <w:rStyle w:val="Hyperlink"/>
                <w:rFonts w:hint="eastAsia"/>
                <w:noProof/>
                <w:rtl/>
              </w:rPr>
              <w:t>عليها</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التزويج</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40" w:history="1">
            <w:r w:rsidRPr="00987A74">
              <w:rPr>
                <w:rStyle w:val="Hyperlink"/>
                <w:noProof/>
                <w:rtl/>
              </w:rPr>
              <w:t xml:space="preserve">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أنه</w:t>
            </w:r>
            <w:r w:rsidRPr="00987A74">
              <w:rPr>
                <w:rStyle w:val="Hyperlink"/>
                <w:noProof/>
                <w:rtl/>
              </w:rPr>
              <w:t xml:space="preserve"> </w:t>
            </w:r>
            <w:r w:rsidRPr="00987A74">
              <w:rPr>
                <w:rStyle w:val="Hyperlink"/>
                <w:rFonts w:hint="eastAsia"/>
                <w:noProof/>
                <w:rtl/>
              </w:rPr>
              <w:t>يكفي</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استئذان</w:t>
            </w:r>
            <w:r w:rsidRPr="00987A74">
              <w:rPr>
                <w:rStyle w:val="Hyperlink"/>
                <w:noProof/>
                <w:rtl/>
              </w:rPr>
              <w:t xml:space="preserve"> </w:t>
            </w:r>
            <w:r w:rsidRPr="00987A74">
              <w:rPr>
                <w:rStyle w:val="Hyperlink"/>
                <w:rFonts w:hint="eastAsia"/>
                <w:noProof/>
                <w:rtl/>
              </w:rPr>
              <w:t>البكر</w:t>
            </w:r>
            <w:r w:rsidRPr="00987A74">
              <w:rPr>
                <w:rStyle w:val="Hyperlink"/>
                <w:noProof/>
                <w:rtl/>
              </w:rPr>
              <w:t xml:space="preserve"> </w:t>
            </w:r>
            <w:r w:rsidRPr="00987A74">
              <w:rPr>
                <w:rStyle w:val="Hyperlink"/>
                <w:rFonts w:hint="eastAsia"/>
                <w:noProof/>
                <w:rtl/>
              </w:rPr>
              <w:t>سكوتها</w:t>
            </w:r>
            <w:r w:rsidRPr="00987A74">
              <w:rPr>
                <w:rStyle w:val="Hyperlink"/>
                <w:noProof/>
                <w:rtl/>
              </w:rPr>
              <w:t xml:space="preserve"> </w:t>
            </w:r>
            <w:r w:rsidRPr="00987A74">
              <w:rPr>
                <w:rStyle w:val="Hyperlink"/>
                <w:rFonts w:hint="eastAsia"/>
                <w:noProof/>
                <w:rtl/>
              </w:rPr>
              <w:t>وعدم</w:t>
            </w:r>
            <w:r w:rsidRPr="00987A74">
              <w:rPr>
                <w:rStyle w:val="Hyperlink"/>
                <w:noProof/>
                <w:rtl/>
              </w:rPr>
              <w:t xml:space="preserve"> </w:t>
            </w:r>
            <w:r w:rsidRPr="00987A74">
              <w:rPr>
                <w:rStyle w:val="Hyperlink"/>
                <w:rFonts w:hint="eastAsia"/>
                <w:noProof/>
                <w:rtl/>
              </w:rPr>
              <w:t>ظهور</w:t>
            </w:r>
            <w:r w:rsidRPr="00987A74">
              <w:rPr>
                <w:rStyle w:val="Hyperlink"/>
                <w:noProof/>
                <w:rtl/>
              </w:rPr>
              <w:t xml:space="preserve"> </w:t>
            </w:r>
            <w:r w:rsidRPr="00987A74">
              <w:rPr>
                <w:rStyle w:val="Hyperlink"/>
                <w:rFonts w:hint="eastAsia"/>
                <w:noProof/>
                <w:rtl/>
              </w:rPr>
              <w:t>الكراهة</w:t>
            </w:r>
            <w:r w:rsidRPr="00987A74">
              <w:rPr>
                <w:rStyle w:val="Hyperlink"/>
                <w:noProof/>
                <w:rtl/>
              </w:rPr>
              <w:t xml:space="preserve"> </w:t>
            </w:r>
            <w:r w:rsidRPr="00987A74">
              <w:rPr>
                <w:rStyle w:val="Hyperlink"/>
                <w:rFonts w:hint="eastAsia"/>
                <w:noProof/>
                <w:rtl/>
              </w:rPr>
              <w:t>منها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41" w:history="1">
            <w:r w:rsidRPr="00987A74">
              <w:rPr>
                <w:rStyle w:val="Hyperlink"/>
                <w:noProof/>
                <w:rtl/>
              </w:rPr>
              <w:t xml:space="preserve">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ثبوت</w:t>
            </w:r>
            <w:r w:rsidRPr="00987A74">
              <w:rPr>
                <w:rStyle w:val="Hyperlink"/>
                <w:noProof/>
                <w:rtl/>
              </w:rPr>
              <w:t xml:space="preserve"> </w:t>
            </w:r>
            <w:r w:rsidRPr="00987A74">
              <w:rPr>
                <w:rStyle w:val="Hyperlink"/>
                <w:rFonts w:hint="eastAsia"/>
                <w:noProof/>
                <w:rtl/>
              </w:rPr>
              <w:t>الولاية</w:t>
            </w:r>
            <w:r w:rsidRPr="00987A74">
              <w:rPr>
                <w:rStyle w:val="Hyperlink"/>
                <w:noProof/>
                <w:rtl/>
              </w:rPr>
              <w:t xml:space="preserve"> </w:t>
            </w:r>
            <w:r w:rsidRPr="00987A74">
              <w:rPr>
                <w:rStyle w:val="Hyperlink"/>
                <w:rFonts w:hint="eastAsia"/>
                <w:noProof/>
                <w:rtl/>
              </w:rPr>
              <w:t>للاب</w:t>
            </w:r>
            <w:r w:rsidRPr="00987A74">
              <w:rPr>
                <w:rStyle w:val="Hyperlink"/>
                <w:noProof/>
                <w:rtl/>
              </w:rPr>
              <w:t xml:space="preserve"> </w:t>
            </w:r>
            <w:r w:rsidRPr="00987A74">
              <w:rPr>
                <w:rStyle w:val="Hyperlink"/>
                <w:rFonts w:hint="eastAsia"/>
                <w:noProof/>
                <w:rtl/>
              </w:rPr>
              <w:t>والجد</w:t>
            </w:r>
            <w:r w:rsidRPr="00987A74">
              <w:rPr>
                <w:rStyle w:val="Hyperlink"/>
                <w:noProof/>
                <w:rtl/>
              </w:rPr>
              <w:t xml:space="preserve"> </w:t>
            </w:r>
            <w:r w:rsidRPr="00987A74">
              <w:rPr>
                <w:rStyle w:val="Hyperlink"/>
                <w:rFonts w:hint="eastAsia"/>
                <w:noProof/>
                <w:rtl/>
              </w:rPr>
              <w:t>للاب</w:t>
            </w:r>
            <w:r w:rsidRPr="00987A74">
              <w:rPr>
                <w:rStyle w:val="Hyperlink"/>
                <w:noProof/>
                <w:rtl/>
              </w:rPr>
              <w:t xml:space="preserve"> </w:t>
            </w:r>
            <w:r w:rsidRPr="00987A74">
              <w:rPr>
                <w:rStyle w:val="Hyperlink"/>
                <w:rFonts w:hint="eastAsia"/>
                <w:noProof/>
                <w:rtl/>
              </w:rPr>
              <w:t>خاصة</w:t>
            </w:r>
            <w:r w:rsidRPr="00987A74">
              <w:rPr>
                <w:rStyle w:val="Hyperlink"/>
                <w:noProof/>
                <w:rtl/>
              </w:rPr>
              <w:t xml:space="preserve"> </w:t>
            </w:r>
            <w:r w:rsidRPr="00987A74">
              <w:rPr>
                <w:rStyle w:val="Hyperlink"/>
                <w:rFonts w:hint="eastAsia"/>
                <w:noProof/>
                <w:rtl/>
              </w:rPr>
              <w:t>مع</w:t>
            </w:r>
            <w:r w:rsidRPr="00987A74">
              <w:rPr>
                <w:rStyle w:val="Hyperlink"/>
                <w:noProof/>
                <w:rtl/>
              </w:rPr>
              <w:t xml:space="preserve"> </w:t>
            </w:r>
            <w:r w:rsidRPr="00987A74">
              <w:rPr>
                <w:rStyle w:val="Hyperlink"/>
                <w:rFonts w:hint="eastAsia"/>
                <w:noProof/>
                <w:rtl/>
              </w:rPr>
              <w:t>وجود</w:t>
            </w:r>
            <w:r w:rsidRPr="00987A74">
              <w:rPr>
                <w:rStyle w:val="Hyperlink"/>
                <w:noProof/>
                <w:rtl/>
              </w:rPr>
              <w:t xml:space="preserve"> </w:t>
            </w:r>
            <w:r w:rsidRPr="00987A74">
              <w:rPr>
                <w:rStyle w:val="Hyperlink"/>
                <w:rFonts w:hint="eastAsia"/>
                <w:noProof/>
                <w:rtl/>
              </w:rPr>
              <w:t>الاب</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غيرهما</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البنت</w:t>
            </w:r>
            <w:r w:rsidRPr="00987A74">
              <w:rPr>
                <w:rStyle w:val="Hyperlink"/>
                <w:noProof/>
                <w:rtl/>
              </w:rPr>
              <w:t xml:space="preserve"> </w:t>
            </w:r>
            <w:r w:rsidRPr="00987A74">
              <w:rPr>
                <w:rStyle w:val="Hyperlink"/>
                <w:rFonts w:hint="eastAsia"/>
                <w:noProof/>
                <w:rtl/>
              </w:rPr>
              <w:t>غير</w:t>
            </w:r>
            <w:r w:rsidRPr="00987A74">
              <w:rPr>
                <w:rStyle w:val="Hyperlink"/>
                <w:noProof/>
                <w:rtl/>
              </w:rPr>
              <w:t xml:space="preserve"> </w:t>
            </w:r>
            <w:r w:rsidRPr="00987A74">
              <w:rPr>
                <w:rStyle w:val="Hyperlink"/>
                <w:rFonts w:hint="eastAsia"/>
                <w:noProof/>
                <w:rtl/>
              </w:rPr>
              <w:t>البالغة</w:t>
            </w:r>
            <w:r w:rsidRPr="00987A74">
              <w:rPr>
                <w:rStyle w:val="Hyperlink"/>
                <w:noProof/>
                <w:rtl/>
              </w:rPr>
              <w:t xml:space="preserve"> </w:t>
            </w:r>
            <w:r w:rsidRPr="00987A74">
              <w:rPr>
                <w:rStyle w:val="Hyperlink"/>
                <w:rFonts w:hint="eastAsia"/>
                <w:noProof/>
                <w:rtl/>
              </w:rPr>
              <w:t>الرشيدة</w:t>
            </w:r>
            <w:r w:rsidRPr="00987A74">
              <w:rPr>
                <w:rStyle w:val="Hyperlink"/>
                <w:noProof/>
                <w:rtl/>
              </w:rPr>
              <w:t xml:space="preserve"> </w:t>
            </w:r>
            <w:r w:rsidRPr="00987A74">
              <w:rPr>
                <w:rStyle w:val="Hyperlink"/>
                <w:rFonts w:hint="eastAsia"/>
                <w:noProof/>
                <w:rtl/>
              </w:rPr>
              <w:t>وكذا</w:t>
            </w:r>
            <w:r w:rsidRPr="00987A74">
              <w:rPr>
                <w:rStyle w:val="Hyperlink"/>
                <w:noProof/>
                <w:rtl/>
              </w:rPr>
              <w:t xml:space="preserve"> </w:t>
            </w:r>
            <w:r w:rsidRPr="00987A74">
              <w:rPr>
                <w:rStyle w:val="Hyperlink"/>
                <w:rFonts w:hint="eastAsia"/>
                <w:noProof/>
                <w:rtl/>
              </w:rPr>
              <w:t>الصبي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42" w:history="1">
            <w:r w:rsidRPr="00987A74">
              <w:rPr>
                <w:rStyle w:val="Hyperlink"/>
                <w:noProof/>
                <w:rtl/>
              </w:rPr>
              <w:t xml:space="preserve">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ولاية</w:t>
            </w:r>
            <w:r w:rsidRPr="00987A74">
              <w:rPr>
                <w:rStyle w:val="Hyperlink"/>
                <w:noProof/>
                <w:rtl/>
              </w:rPr>
              <w:t xml:space="preserve"> </w:t>
            </w:r>
            <w:r w:rsidRPr="00987A74">
              <w:rPr>
                <w:rStyle w:val="Hyperlink"/>
                <w:rFonts w:hint="eastAsia"/>
                <w:noProof/>
                <w:rtl/>
              </w:rPr>
              <w:t>للعم</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للخال</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للاخ</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للام</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العقد</w:t>
            </w:r>
            <w:r w:rsidRPr="00987A74">
              <w:rPr>
                <w:rStyle w:val="Hyperlink"/>
                <w:noProof/>
                <w:rtl/>
              </w:rPr>
              <w:t xml:space="preserve"> </w:t>
            </w:r>
            <w:r w:rsidRPr="00987A74">
              <w:rPr>
                <w:rStyle w:val="Hyperlink"/>
                <w:rFonts w:hint="eastAsia"/>
                <w:noProof/>
                <w:rtl/>
              </w:rPr>
              <w:t>مطلقاً</w:t>
            </w:r>
            <w:r w:rsidRPr="00987A74">
              <w:rPr>
                <w:rStyle w:val="Hyperlink"/>
                <w:noProof/>
                <w:rtl/>
              </w:rPr>
              <w:t xml:space="preserve"> </w:t>
            </w:r>
            <w:r w:rsidRPr="00987A74">
              <w:rPr>
                <w:rStyle w:val="Hyperlink"/>
                <w:rFonts w:hint="eastAsia"/>
                <w:noProof/>
                <w:rtl/>
              </w:rPr>
              <w:t>إلّا</w:t>
            </w:r>
            <w:r w:rsidRPr="00987A74">
              <w:rPr>
                <w:rStyle w:val="Hyperlink"/>
                <w:noProof/>
                <w:rtl/>
              </w:rPr>
              <w:t xml:space="preserve"> </w:t>
            </w:r>
            <w:r w:rsidRPr="00987A74">
              <w:rPr>
                <w:rStyle w:val="Hyperlink"/>
                <w:rFonts w:hint="eastAsia"/>
                <w:noProof/>
                <w:rtl/>
              </w:rPr>
              <w:t>مع</w:t>
            </w:r>
            <w:r w:rsidRPr="00987A74">
              <w:rPr>
                <w:rStyle w:val="Hyperlink"/>
                <w:noProof/>
                <w:rtl/>
              </w:rPr>
              <w:t xml:space="preserve"> </w:t>
            </w:r>
            <w:r w:rsidRPr="00987A74">
              <w:rPr>
                <w:rStyle w:val="Hyperlink"/>
                <w:rFonts w:hint="eastAsia"/>
                <w:noProof/>
                <w:rtl/>
              </w:rPr>
              <w:t>الوكالة</w:t>
            </w:r>
            <w:r w:rsidRPr="00987A74">
              <w:rPr>
                <w:rStyle w:val="Hyperlink"/>
                <w:noProof/>
                <w:rtl/>
              </w:rPr>
              <w:t xml:space="preserve"> </w:t>
            </w:r>
            <w:r w:rsidRPr="00987A74">
              <w:rPr>
                <w:rStyle w:val="Hyperlink"/>
                <w:rFonts w:hint="eastAsia"/>
                <w:noProof/>
                <w:rtl/>
              </w:rPr>
              <w:t>بشروطها،</w:t>
            </w:r>
            <w:r w:rsidRPr="00987A74">
              <w:rPr>
                <w:rStyle w:val="Hyperlink"/>
                <w:noProof/>
                <w:rtl/>
              </w:rPr>
              <w:t xml:space="preserve"> </w:t>
            </w:r>
            <w:r w:rsidRPr="00987A74">
              <w:rPr>
                <w:rStyle w:val="Hyperlink"/>
                <w:rFonts w:hint="eastAsia"/>
                <w:noProof/>
                <w:rtl/>
              </w:rPr>
              <w:t>فان</w:t>
            </w:r>
            <w:r w:rsidRPr="00987A74">
              <w:rPr>
                <w:rStyle w:val="Hyperlink"/>
                <w:noProof/>
                <w:rtl/>
              </w:rPr>
              <w:t xml:space="preserve"> </w:t>
            </w:r>
            <w:r w:rsidRPr="00987A74">
              <w:rPr>
                <w:rStyle w:val="Hyperlink"/>
                <w:rFonts w:hint="eastAsia"/>
                <w:noProof/>
                <w:rtl/>
              </w:rPr>
              <w:t>زوجها</w:t>
            </w:r>
            <w:r w:rsidRPr="00987A74">
              <w:rPr>
                <w:rStyle w:val="Hyperlink"/>
                <w:noProof/>
                <w:rtl/>
              </w:rPr>
              <w:t xml:space="preserve"> </w:t>
            </w:r>
            <w:r w:rsidRPr="00987A74">
              <w:rPr>
                <w:rStyle w:val="Hyperlink"/>
                <w:rFonts w:hint="eastAsia"/>
                <w:noProof/>
                <w:rtl/>
              </w:rPr>
              <w:t>أحدهم</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موقوفاً</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رضاها،</w:t>
            </w:r>
            <w:r w:rsidRPr="00987A74">
              <w:rPr>
                <w:rStyle w:val="Hyperlink"/>
                <w:noProof/>
                <w:rtl/>
              </w:rPr>
              <w:t xml:space="preserve"> </w:t>
            </w:r>
            <w:r w:rsidRPr="00987A74">
              <w:rPr>
                <w:rStyle w:val="Hyperlink"/>
                <w:rFonts w:hint="eastAsia"/>
                <w:noProof/>
                <w:rtl/>
              </w:rPr>
              <w:t>وحكم</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لو</w:t>
            </w:r>
            <w:r w:rsidRPr="00987A74">
              <w:rPr>
                <w:rStyle w:val="Hyperlink"/>
                <w:noProof/>
                <w:rtl/>
              </w:rPr>
              <w:t xml:space="preserve"> </w:t>
            </w:r>
            <w:r w:rsidRPr="00987A74">
              <w:rPr>
                <w:rStyle w:val="Hyperlink"/>
                <w:rFonts w:hint="eastAsia"/>
                <w:noProof/>
                <w:rtl/>
              </w:rPr>
              <w:t>وكلت</w:t>
            </w:r>
            <w:r w:rsidRPr="00987A74">
              <w:rPr>
                <w:rStyle w:val="Hyperlink"/>
                <w:noProof/>
                <w:rtl/>
              </w:rPr>
              <w:t xml:space="preserve"> </w:t>
            </w:r>
            <w:r w:rsidRPr="00987A74">
              <w:rPr>
                <w:rStyle w:val="Hyperlink"/>
                <w:rFonts w:hint="eastAsia"/>
                <w:noProof/>
                <w:rtl/>
              </w:rPr>
              <w:t>اثنين</w:t>
            </w:r>
            <w:r w:rsidRPr="00987A74">
              <w:rPr>
                <w:rStyle w:val="Hyperlink"/>
                <w:noProof/>
                <w:rtl/>
              </w:rPr>
              <w:t xml:space="preserve"> </w:t>
            </w:r>
            <w:r w:rsidRPr="00987A74">
              <w:rPr>
                <w:rStyle w:val="Hyperlink"/>
                <w:rFonts w:hint="eastAsia"/>
                <w:noProof/>
                <w:rtl/>
              </w:rPr>
              <w:t>فزوجاها</w:t>
            </w:r>
            <w:r w:rsidRPr="00987A74">
              <w:rPr>
                <w:rStyle w:val="Hyperlink"/>
                <w:noProof/>
                <w:rtl/>
              </w:rPr>
              <w:t xml:space="preserve"> </w:t>
            </w:r>
            <w:r w:rsidRPr="00987A74">
              <w:rPr>
                <w:rStyle w:val="Hyperlink"/>
                <w:rFonts w:hint="eastAsia"/>
                <w:noProof/>
                <w:rtl/>
              </w:rPr>
              <w:t>برجلين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43" w:history="1">
            <w:r w:rsidRPr="00987A74">
              <w:rPr>
                <w:rStyle w:val="Hyperlink"/>
                <w:noProof/>
                <w:rtl/>
              </w:rPr>
              <w:t xml:space="preserve">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أنه</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ولاية</w:t>
            </w:r>
            <w:r w:rsidRPr="00987A74">
              <w:rPr>
                <w:rStyle w:val="Hyperlink"/>
                <w:noProof/>
                <w:rtl/>
              </w:rPr>
              <w:t xml:space="preserve"> </w:t>
            </w:r>
            <w:r w:rsidRPr="00987A74">
              <w:rPr>
                <w:rStyle w:val="Hyperlink"/>
                <w:rFonts w:hint="eastAsia"/>
                <w:noProof/>
                <w:rtl/>
              </w:rPr>
              <w:t>للوصي</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عقد</w:t>
            </w:r>
            <w:r w:rsidRPr="00987A74">
              <w:rPr>
                <w:rStyle w:val="Hyperlink"/>
                <w:noProof/>
                <w:rtl/>
              </w:rPr>
              <w:t xml:space="preserve"> </w:t>
            </w:r>
            <w:r w:rsidRPr="00987A74">
              <w:rPr>
                <w:rStyle w:val="Hyperlink"/>
                <w:rFonts w:hint="eastAsia"/>
                <w:noProof/>
                <w:rtl/>
              </w:rPr>
              <w:t>الصغيرة،</w:t>
            </w:r>
            <w:r w:rsidRPr="00987A74">
              <w:rPr>
                <w:rStyle w:val="Hyperlink"/>
                <w:noProof/>
                <w:rtl/>
              </w:rPr>
              <w:t xml:space="preserve"> </w:t>
            </w:r>
            <w:r w:rsidRPr="00987A74">
              <w:rPr>
                <w:rStyle w:val="Hyperlink"/>
                <w:rFonts w:hint="eastAsia"/>
                <w:noProof/>
                <w:rtl/>
              </w:rPr>
              <w:t>وانه</w:t>
            </w:r>
            <w:r w:rsidRPr="00987A74">
              <w:rPr>
                <w:rStyle w:val="Hyperlink"/>
                <w:noProof/>
                <w:rtl/>
              </w:rPr>
              <w:t xml:space="preserve"> </w:t>
            </w:r>
            <w:r w:rsidRPr="00987A74">
              <w:rPr>
                <w:rStyle w:val="Hyperlink"/>
                <w:rFonts w:hint="eastAsia"/>
                <w:noProof/>
                <w:rtl/>
              </w:rPr>
              <w:t>يستحبّ</w:t>
            </w:r>
            <w:r w:rsidRPr="00987A74">
              <w:rPr>
                <w:rStyle w:val="Hyperlink"/>
                <w:noProof/>
                <w:rtl/>
              </w:rPr>
              <w:t xml:space="preserve"> </w:t>
            </w:r>
            <w:r w:rsidRPr="00987A74">
              <w:rPr>
                <w:rStyle w:val="Hyperlink"/>
                <w:rFonts w:hint="eastAsia"/>
                <w:noProof/>
                <w:rtl/>
              </w:rPr>
              <w:t>للمرأة</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توكل</w:t>
            </w:r>
            <w:r w:rsidRPr="00987A74">
              <w:rPr>
                <w:rStyle w:val="Hyperlink"/>
                <w:noProof/>
                <w:rtl/>
              </w:rPr>
              <w:t xml:space="preserve"> </w:t>
            </w:r>
            <w:r w:rsidRPr="00987A74">
              <w:rPr>
                <w:rStyle w:val="Hyperlink"/>
                <w:rFonts w:hint="eastAsia"/>
                <w:noProof/>
                <w:rtl/>
              </w:rPr>
              <w:t>أخاها</w:t>
            </w:r>
            <w:r w:rsidRPr="00987A74">
              <w:rPr>
                <w:rStyle w:val="Hyperlink"/>
                <w:noProof/>
                <w:rtl/>
              </w:rPr>
              <w:t xml:space="preserve"> </w:t>
            </w:r>
            <w:r w:rsidRPr="00987A74">
              <w:rPr>
                <w:rStyle w:val="Hyperlink"/>
                <w:rFonts w:hint="eastAsia"/>
                <w:noProof/>
                <w:rtl/>
              </w:rPr>
              <w:t>الاكبر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44" w:history="1">
            <w:r w:rsidRPr="00987A74">
              <w:rPr>
                <w:rStyle w:val="Hyperlink"/>
                <w:noProof/>
                <w:rtl/>
              </w:rPr>
              <w:t xml:space="preserve">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الولاية</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عقد</w:t>
            </w:r>
            <w:r w:rsidRPr="00987A74">
              <w:rPr>
                <w:rStyle w:val="Hyperlink"/>
                <w:noProof/>
                <w:rtl/>
              </w:rPr>
              <w:t xml:space="preserve"> </w:t>
            </w:r>
            <w:r w:rsidRPr="00987A74">
              <w:rPr>
                <w:rStyle w:val="Hyperlink"/>
                <w:rFonts w:hint="eastAsia"/>
                <w:noProof/>
                <w:rtl/>
              </w:rPr>
              <w:t>البكر</w:t>
            </w:r>
            <w:r w:rsidRPr="00987A74">
              <w:rPr>
                <w:rStyle w:val="Hyperlink"/>
                <w:noProof/>
                <w:rtl/>
              </w:rPr>
              <w:t xml:space="preserve"> </w:t>
            </w:r>
            <w:r w:rsidRPr="00987A74">
              <w:rPr>
                <w:rStyle w:val="Hyperlink"/>
                <w:rFonts w:hint="eastAsia"/>
                <w:noProof/>
                <w:rtl/>
              </w:rPr>
              <w:t>البالغ</w:t>
            </w:r>
            <w:r w:rsidRPr="00987A74">
              <w:rPr>
                <w:rStyle w:val="Hyperlink"/>
                <w:noProof/>
                <w:rtl/>
              </w:rPr>
              <w:t xml:space="preserve"> </w:t>
            </w:r>
            <w:r w:rsidRPr="00987A74">
              <w:rPr>
                <w:rStyle w:val="Hyperlink"/>
                <w:rFonts w:hint="eastAsia"/>
                <w:noProof/>
                <w:rtl/>
              </w:rPr>
              <w:t>الرشيدة</w:t>
            </w:r>
            <w:r w:rsidRPr="00987A74">
              <w:rPr>
                <w:rStyle w:val="Hyperlink"/>
                <w:noProof/>
                <w:rtl/>
              </w:rPr>
              <w:t xml:space="preserve"> </w:t>
            </w:r>
            <w:r w:rsidRPr="00987A74">
              <w:rPr>
                <w:rStyle w:val="Hyperlink"/>
                <w:rFonts w:hint="eastAsia"/>
                <w:noProof/>
                <w:rtl/>
              </w:rPr>
              <w:t>مشتركة</w:t>
            </w:r>
            <w:r w:rsidRPr="00987A74">
              <w:rPr>
                <w:rStyle w:val="Hyperlink"/>
                <w:noProof/>
                <w:rtl/>
              </w:rPr>
              <w:t xml:space="preserve"> </w:t>
            </w:r>
            <w:r w:rsidRPr="00987A74">
              <w:rPr>
                <w:rStyle w:val="Hyperlink"/>
                <w:rFonts w:hint="eastAsia"/>
                <w:noProof/>
                <w:rtl/>
              </w:rPr>
              <w:t>بينها</w:t>
            </w:r>
            <w:r w:rsidRPr="00987A74">
              <w:rPr>
                <w:rStyle w:val="Hyperlink"/>
                <w:noProof/>
                <w:rtl/>
              </w:rPr>
              <w:t xml:space="preserve"> </w:t>
            </w:r>
            <w:r w:rsidRPr="00987A74">
              <w:rPr>
                <w:rStyle w:val="Hyperlink"/>
                <w:rFonts w:hint="eastAsia"/>
                <w:noProof/>
                <w:rtl/>
              </w:rPr>
              <w:t>وبين</w:t>
            </w:r>
            <w:r w:rsidRPr="00987A74">
              <w:rPr>
                <w:rStyle w:val="Hyperlink"/>
                <w:noProof/>
                <w:rtl/>
              </w:rPr>
              <w:t xml:space="preserve"> </w:t>
            </w:r>
            <w:r w:rsidRPr="00987A74">
              <w:rPr>
                <w:rStyle w:val="Hyperlink"/>
                <w:rFonts w:hint="eastAsia"/>
                <w:noProof/>
                <w:rtl/>
              </w:rPr>
              <w:t>أبيها</w:t>
            </w:r>
            <w:r w:rsidRPr="00987A74">
              <w:rPr>
                <w:rStyle w:val="Hyperlink"/>
                <w:noProof/>
                <w:rtl/>
              </w:rPr>
              <w:t xml:space="preserve"> </w:t>
            </w:r>
            <w:r w:rsidRPr="00987A74">
              <w:rPr>
                <w:rStyle w:val="Hyperlink"/>
                <w:rFonts w:hint="eastAsia"/>
                <w:noProof/>
                <w:rtl/>
              </w:rPr>
              <w:t>فلا</w:t>
            </w:r>
            <w:r w:rsidRPr="00987A74">
              <w:rPr>
                <w:rStyle w:val="Hyperlink"/>
                <w:noProof/>
                <w:rtl/>
              </w:rPr>
              <w:t xml:space="preserve"> </w:t>
            </w:r>
            <w:r w:rsidRPr="00987A74">
              <w:rPr>
                <w:rStyle w:val="Hyperlink"/>
                <w:rFonts w:hint="eastAsia"/>
                <w:noProof/>
                <w:rtl/>
              </w:rPr>
              <w:t>بد</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رضاهما</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يعضلها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45" w:history="1">
            <w:r w:rsidRPr="00987A74">
              <w:rPr>
                <w:rStyle w:val="Hyperlink"/>
                <w:noProof/>
                <w:rtl/>
              </w:rPr>
              <w:t xml:space="preserve">10 -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ثبوت</w:t>
            </w:r>
            <w:r w:rsidRPr="00987A74">
              <w:rPr>
                <w:rStyle w:val="Hyperlink"/>
                <w:noProof/>
                <w:rtl/>
              </w:rPr>
              <w:t xml:space="preserve"> </w:t>
            </w:r>
            <w:r w:rsidRPr="00987A74">
              <w:rPr>
                <w:rStyle w:val="Hyperlink"/>
                <w:rFonts w:hint="eastAsia"/>
                <w:noProof/>
                <w:rtl/>
              </w:rPr>
              <w:t>الولاية</w:t>
            </w:r>
            <w:r w:rsidRPr="00987A74">
              <w:rPr>
                <w:rStyle w:val="Hyperlink"/>
                <w:noProof/>
                <w:rtl/>
              </w:rPr>
              <w:t xml:space="preserve"> </w:t>
            </w:r>
            <w:r w:rsidRPr="00987A74">
              <w:rPr>
                <w:rStyle w:val="Hyperlink"/>
                <w:rFonts w:hint="eastAsia"/>
                <w:noProof/>
                <w:rtl/>
              </w:rPr>
              <w:t>للوكيل</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النكاح</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يعزل</w:t>
            </w:r>
            <w:r w:rsidRPr="00987A74">
              <w:rPr>
                <w:rStyle w:val="Hyperlink"/>
                <w:noProof/>
                <w:rtl/>
              </w:rPr>
              <w:t xml:space="preserve"> </w:t>
            </w:r>
            <w:r w:rsidRPr="00987A74">
              <w:rPr>
                <w:rStyle w:val="Hyperlink"/>
                <w:rFonts w:hint="eastAsia"/>
                <w:noProof/>
                <w:rtl/>
              </w:rPr>
              <w:t>ويبلغه</w:t>
            </w:r>
            <w:r w:rsidRPr="00987A74">
              <w:rPr>
                <w:rStyle w:val="Hyperlink"/>
                <w:noProof/>
                <w:rtl/>
              </w:rPr>
              <w:t xml:space="preserve"> </w:t>
            </w:r>
            <w:r w:rsidRPr="00987A74">
              <w:rPr>
                <w:rStyle w:val="Hyperlink"/>
                <w:rFonts w:hint="eastAsia"/>
                <w:noProof/>
                <w:rtl/>
              </w:rPr>
              <w:t>العزل،</w:t>
            </w:r>
            <w:r w:rsidRPr="00987A74">
              <w:rPr>
                <w:rStyle w:val="Hyperlink"/>
                <w:noProof/>
                <w:rtl/>
              </w:rPr>
              <w:t xml:space="preserve"> </w:t>
            </w:r>
            <w:r w:rsidRPr="00987A74">
              <w:rPr>
                <w:rStyle w:val="Hyperlink"/>
                <w:rFonts w:hint="eastAsia"/>
                <w:noProof/>
                <w:rtl/>
              </w:rPr>
              <w:t>فإن</w:t>
            </w:r>
            <w:r w:rsidRPr="00987A74">
              <w:rPr>
                <w:rStyle w:val="Hyperlink"/>
                <w:noProof/>
                <w:rtl/>
              </w:rPr>
              <w:t xml:space="preserve"> </w:t>
            </w:r>
            <w:r w:rsidRPr="00987A74">
              <w:rPr>
                <w:rStyle w:val="Hyperlink"/>
                <w:rFonts w:hint="eastAsia"/>
                <w:noProof/>
                <w:rtl/>
              </w:rPr>
              <w:t>أوقع</w:t>
            </w:r>
            <w:r w:rsidRPr="00987A74">
              <w:rPr>
                <w:rStyle w:val="Hyperlink"/>
                <w:noProof/>
                <w:rtl/>
              </w:rPr>
              <w:t xml:space="preserve"> </w:t>
            </w:r>
            <w:r w:rsidRPr="00987A74">
              <w:rPr>
                <w:rStyle w:val="Hyperlink"/>
                <w:rFonts w:hint="eastAsia"/>
                <w:noProof/>
                <w:rtl/>
              </w:rPr>
              <w:t>العقد</w:t>
            </w:r>
            <w:r w:rsidRPr="00987A74">
              <w:rPr>
                <w:rStyle w:val="Hyperlink"/>
                <w:noProof/>
                <w:rtl/>
              </w:rPr>
              <w:t xml:space="preserve"> </w:t>
            </w:r>
            <w:r w:rsidRPr="00987A74">
              <w:rPr>
                <w:rStyle w:val="Hyperlink"/>
                <w:rFonts w:hint="eastAsia"/>
                <w:noProof/>
                <w:rtl/>
              </w:rPr>
              <w:t>قبل</w:t>
            </w:r>
            <w:r w:rsidRPr="00987A74">
              <w:rPr>
                <w:rStyle w:val="Hyperlink"/>
                <w:noProof/>
                <w:rtl/>
              </w:rPr>
              <w:t xml:space="preserve"> </w:t>
            </w:r>
            <w:r w:rsidRPr="00987A74">
              <w:rPr>
                <w:rStyle w:val="Hyperlink"/>
                <w:rFonts w:hint="eastAsia"/>
                <w:noProof/>
                <w:rtl/>
              </w:rPr>
              <w:t>بلوغ</w:t>
            </w:r>
            <w:r w:rsidRPr="00987A74">
              <w:rPr>
                <w:rStyle w:val="Hyperlink"/>
                <w:noProof/>
                <w:rtl/>
              </w:rPr>
              <w:t xml:space="preserve"> </w:t>
            </w:r>
            <w:r w:rsidRPr="00987A74">
              <w:rPr>
                <w:rStyle w:val="Hyperlink"/>
                <w:rFonts w:hint="eastAsia"/>
                <w:noProof/>
                <w:rtl/>
              </w:rPr>
              <w:t>العزل</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صحيحاً،</w:t>
            </w:r>
            <w:r w:rsidRPr="00987A74">
              <w:rPr>
                <w:rStyle w:val="Hyperlink"/>
                <w:noProof/>
                <w:rtl/>
              </w:rPr>
              <w:t xml:space="preserve"> </w:t>
            </w:r>
            <w:r w:rsidRPr="00987A74">
              <w:rPr>
                <w:rStyle w:val="Hyperlink"/>
                <w:rFonts w:hint="eastAsia"/>
                <w:noProof/>
                <w:rtl/>
              </w:rPr>
              <w:t>وأنه</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يجوز</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يتولى</w:t>
            </w:r>
            <w:r w:rsidRPr="00987A74">
              <w:rPr>
                <w:rStyle w:val="Hyperlink"/>
                <w:noProof/>
                <w:rtl/>
              </w:rPr>
              <w:t xml:space="preserve"> </w:t>
            </w:r>
            <w:r w:rsidRPr="00987A74">
              <w:rPr>
                <w:rStyle w:val="Hyperlink"/>
                <w:rFonts w:hint="eastAsia"/>
                <w:noProof/>
                <w:rtl/>
              </w:rPr>
              <w:t>طرفي</w:t>
            </w:r>
            <w:r w:rsidRPr="00987A74">
              <w:rPr>
                <w:rStyle w:val="Hyperlink"/>
                <w:noProof/>
                <w:rtl/>
              </w:rPr>
              <w:t xml:space="preserve"> </w:t>
            </w:r>
            <w:r w:rsidRPr="00987A74">
              <w:rPr>
                <w:rStyle w:val="Hyperlink"/>
                <w:rFonts w:hint="eastAsia"/>
                <w:noProof/>
                <w:rtl/>
              </w:rPr>
              <w:t>العقد</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يزوجها</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عين</w:t>
            </w:r>
            <w:r w:rsidRPr="00987A74">
              <w:rPr>
                <w:rStyle w:val="Hyperlink"/>
                <w:noProof/>
                <w:rtl/>
              </w:rPr>
              <w:t xml:space="preserve"> </w:t>
            </w:r>
            <w:r w:rsidRPr="00987A74">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46" w:history="1">
            <w:r w:rsidRPr="00987A74">
              <w:rPr>
                <w:rStyle w:val="Hyperlink"/>
                <w:noProof/>
                <w:rtl/>
              </w:rPr>
              <w:t xml:space="preserve">11 -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ثبوت</w:t>
            </w:r>
            <w:r w:rsidRPr="00987A74">
              <w:rPr>
                <w:rStyle w:val="Hyperlink"/>
                <w:noProof/>
                <w:rtl/>
              </w:rPr>
              <w:t xml:space="preserve"> </w:t>
            </w:r>
            <w:r w:rsidRPr="00987A74">
              <w:rPr>
                <w:rStyle w:val="Hyperlink"/>
                <w:rFonts w:hint="eastAsia"/>
                <w:noProof/>
                <w:rtl/>
              </w:rPr>
              <w:t>الولاية</w:t>
            </w:r>
            <w:r w:rsidRPr="00987A74">
              <w:rPr>
                <w:rStyle w:val="Hyperlink"/>
                <w:noProof/>
                <w:rtl/>
              </w:rPr>
              <w:t xml:space="preserve"> </w:t>
            </w:r>
            <w:r w:rsidRPr="00987A74">
              <w:rPr>
                <w:rStyle w:val="Hyperlink"/>
                <w:rFonts w:hint="eastAsia"/>
                <w:noProof/>
                <w:rtl/>
              </w:rPr>
              <w:t>للجد</w:t>
            </w:r>
            <w:r w:rsidRPr="00987A74">
              <w:rPr>
                <w:rStyle w:val="Hyperlink"/>
                <w:noProof/>
                <w:rtl/>
              </w:rPr>
              <w:t xml:space="preserve"> </w:t>
            </w:r>
            <w:r w:rsidRPr="00987A74">
              <w:rPr>
                <w:rStyle w:val="Hyperlink"/>
                <w:rFonts w:hint="eastAsia"/>
                <w:noProof/>
                <w:rtl/>
              </w:rPr>
              <w:t>للاب</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حياة</w:t>
            </w:r>
            <w:r w:rsidRPr="00987A74">
              <w:rPr>
                <w:rStyle w:val="Hyperlink"/>
                <w:noProof/>
                <w:rtl/>
              </w:rPr>
              <w:t xml:space="preserve"> </w:t>
            </w:r>
            <w:r w:rsidRPr="00987A74">
              <w:rPr>
                <w:rStyle w:val="Hyperlink"/>
                <w:rFonts w:hint="eastAsia"/>
                <w:noProof/>
                <w:rtl/>
              </w:rPr>
              <w:t>الاب</w:t>
            </w:r>
            <w:r w:rsidRPr="00987A74">
              <w:rPr>
                <w:rStyle w:val="Hyperlink"/>
                <w:noProof/>
                <w:rtl/>
              </w:rPr>
              <w:t xml:space="preserve"> </w:t>
            </w:r>
            <w:r w:rsidRPr="00987A74">
              <w:rPr>
                <w:rStyle w:val="Hyperlink"/>
                <w:rFonts w:hint="eastAsia"/>
                <w:noProof/>
                <w:rtl/>
              </w:rPr>
              <w:t>خاصة</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الصغيرة</w:t>
            </w:r>
            <w:r w:rsidRPr="00987A74">
              <w:rPr>
                <w:rStyle w:val="Hyperlink"/>
                <w:noProof/>
                <w:rtl/>
              </w:rPr>
              <w:t xml:space="preserve"> </w:t>
            </w:r>
            <w:r w:rsidRPr="00987A74">
              <w:rPr>
                <w:rStyle w:val="Hyperlink"/>
                <w:rFonts w:hint="eastAsia"/>
                <w:noProof/>
                <w:rtl/>
              </w:rPr>
              <w:t>فإن</w:t>
            </w:r>
            <w:r w:rsidRPr="00987A74">
              <w:rPr>
                <w:rStyle w:val="Hyperlink"/>
                <w:noProof/>
                <w:rtl/>
              </w:rPr>
              <w:t xml:space="preserve"> </w:t>
            </w:r>
            <w:r w:rsidRPr="00987A74">
              <w:rPr>
                <w:rStyle w:val="Hyperlink"/>
                <w:rFonts w:hint="eastAsia"/>
                <w:noProof/>
                <w:rtl/>
              </w:rPr>
              <w:t>زوجاها</w:t>
            </w:r>
            <w:r w:rsidRPr="00987A74">
              <w:rPr>
                <w:rStyle w:val="Hyperlink"/>
                <w:noProof/>
                <w:rtl/>
              </w:rPr>
              <w:t xml:space="preserve"> </w:t>
            </w:r>
            <w:r w:rsidRPr="00987A74">
              <w:rPr>
                <w:rStyle w:val="Hyperlink"/>
                <w:rFonts w:hint="eastAsia"/>
                <w:noProof/>
                <w:rtl/>
              </w:rPr>
              <w:t>صح</w:t>
            </w:r>
            <w:r w:rsidRPr="00987A74">
              <w:rPr>
                <w:rStyle w:val="Hyperlink"/>
                <w:noProof/>
                <w:rtl/>
              </w:rPr>
              <w:t xml:space="preserve"> </w:t>
            </w:r>
            <w:r w:rsidRPr="00987A74">
              <w:rPr>
                <w:rStyle w:val="Hyperlink"/>
                <w:rFonts w:hint="eastAsia"/>
                <w:noProof/>
                <w:rtl/>
              </w:rPr>
              <w:t>عقد</w:t>
            </w:r>
            <w:r w:rsidRPr="00987A74">
              <w:rPr>
                <w:rStyle w:val="Hyperlink"/>
                <w:noProof/>
                <w:rtl/>
              </w:rPr>
              <w:t xml:space="preserve"> </w:t>
            </w:r>
            <w:r w:rsidRPr="00987A74">
              <w:rPr>
                <w:rStyle w:val="Hyperlink"/>
                <w:rFonts w:hint="eastAsia"/>
                <w:noProof/>
                <w:rtl/>
              </w:rPr>
              <w:t>السابق</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اقترنا</w:t>
            </w:r>
            <w:r w:rsidRPr="00987A74">
              <w:rPr>
                <w:rStyle w:val="Hyperlink"/>
                <w:noProof/>
                <w:rtl/>
              </w:rPr>
              <w:t xml:space="preserve"> </w:t>
            </w:r>
            <w:r w:rsidRPr="00987A74">
              <w:rPr>
                <w:rStyle w:val="Hyperlink"/>
                <w:rFonts w:hint="eastAsia"/>
                <w:noProof/>
                <w:rtl/>
              </w:rPr>
              <w:t>صح</w:t>
            </w:r>
            <w:r w:rsidRPr="00987A74">
              <w:rPr>
                <w:rStyle w:val="Hyperlink"/>
                <w:noProof/>
                <w:rtl/>
              </w:rPr>
              <w:t xml:space="preserve"> </w:t>
            </w:r>
            <w:r w:rsidRPr="00987A74">
              <w:rPr>
                <w:rStyle w:val="Hyperlink"/>
                <w:rFonts w:hint="eastAsia"/>
                <w:noProof/>
                <w:rtl/>
              </w:rPr>
              <w:t>عقد</w:t>
            </w:r>
            <w:r w:rsidRPr="00987A74">
              <w:rPr>
                <w:rStyle w:val="Hyperlink"/>
                <w:noProof/>
                <w:rtl/>
              </w:rPr>
              <w:t xml:space="preserve"> </w:t>
            </w:r>
            <w:r w:rsidRPr="00987A74">
              <w:rPr>
                <w:rStyle w:val="Hyperlink"/>
                <w:rFonts w:hint="eastAsia"/>
                <w:noProof/>
                <w:rtl/>
              </w:rPr>
              <w:t>الجد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347" w:history="1">
            <w:r w:rsidRPr="00987A74">
              <w:rPr>
                <w:rStyle w:val="Hyperlink"/>
                <w:noProof/>
                <w:rtl/>
              </w:rPr>
              <w:t xml:space="preserve">12 -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الصغير</w:t>
            </w:r>
            <w:r w:rsidRPr="00987A74">
              <w:rPr>
                <w:rStyle w:val="Hyperlink"/>
                <w:noProof/>
                <w:rtl/>
              </w:rPr>
              <w:t xml:space="preserve"> </w:t>
            </w:r>
            <w:r w:rsidRPr="00987A74">
              <w:rPr>
                <w:rStyle w:val="Hyperlink"/>
                <w:rFonts w:hint="eastAsia"/>
                <w:noProof/>
                <w:rtl/>
              </w:rPr>
              <w:t>ذكراً</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انثى</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زوجه</w:t>
            </w:r>
            <w:r w:rsidRPr="00987A74">
              <w:rPr>
                <w:rStyle w:val="Hyperlink"/>
                <w:noProof/>
                <w:rtl/>
              </w:rPr>
              <w:t xml:space="preserve"> </w:t>
            </w:r>
            <w:r w:rsidRPr="00987A74">
              <w:rPr>
                <w:rStyle w:val="Hyperlink"/>
                <w:rFonts w:hint="eastAsia"/>
                <w:noProof/>
                <w:rtl/>
              </w:rPr>
              <w:t>الاب</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الجد</w:t>
            </w:r>
            <w:r w:rsidRPr="00987A74">
              <w:rPr>
                <w:rStyle w:val="Hyperlink"/>
                <w:noProof/>
                <w:rtl/>
              </w:rPr>
              <w:t xml:space="preserve"> </w:t>
            </w:r>
            <w:r w:rsidRPr="00987A74">
              <w:rPr>
                <w:rStyle w:val="Hyperlink"/>
                <w:rFonts w:hint="eastAsia"/>
                <w:noProof/>
                <w:rtl/>
              </w:rPr>
              <w:t>صح</w:t>
            </w:r>
            <w:r w:rsidRPr="00987A74">
              <w:rPr>
                <w:rStyle w:val="Hyperlink"/>
                <w:noProof/>
                <w:rtl/>
              </w:rPr>
              <w:t xml:space="preserve"> </w:t>
            </w:r>
            <w:r w:rsidRPr="00987A74">
              <w:rPr>
                <w:rStyle w:val="Hyperlink"/>
                <w:rFonts w:hint="eastAsia"/>
                <w:noProof/>
                <w:rtl/>
              </w:rPr>
              <w:t>العقد،</w:t>
            </w:r>
            <w:r w:rsidRPr="00987A74">
              <w:rPr>
                <w:rStyle w:val="Hyperlink"/>
                <w:noProof/>
                <w:rtl/>
              </w:rPr>
              <w:t xml:space="preserve"> </w:t>
            </w:r>
            <w:r w:rsidRPr="00987A74">
              <w:rPr>
                <w:rStyle w:val="Hyperlink"/>
                <w:rFonts w:hint="eastAsia"/>
                <w:noProof/>
                <w:rtl/>
              </w:rPr>
              <w:t>واذا</w:t>
            </w:r>
            <w:r w:rsidRPr="00987A74">
              <w:rPr>
                <w:rStyle w:val="Hyperlink"/>
                <w:noProof/>
                <w:rtl/>
              </w:rPr>
              <w:t xml:space="preserve"> </w:t>
            </w:r>
            <w:r w:rsidRPr="00987A74">
              <w:rPr>
                <w:rStyle w:val="Hyperlink"/>
                <w:rFonts w:hint="eastAsia"/>
                <w:noProof/>
                <w:rtl/>
              </w:rPr>
              <w:t>زوجه</w:t>
            </w:r>
            <w:r w:rsidRPr="00987A74">
              <w:rPr>
                <w:rStyle w:val="Hyperlink"/>
                <w:noProof/>
                <w:rtl/>
              </w:rPr>
              <w:t xml:space="preserve"> </w:t>
            </w:r>
            <w:r w:rsidRPr="00987A74">
              <w:rPr>
                <w:rStyle w:val="Hyperlink"/>
                <w:rFonts w:hint="eastAsia"/>
                <w:noProof/>
                <w:rtl/>
              </w:rPr>
              <w:t>غيرهما</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موقوفاً</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رضاه</w:t>
            </w:r>
            <w:r w:rsidRPr="00987A74">
              <w:rPr>
                <w:rStyle w:val="Hyperlink"/>
                <w:noProof/>
                <w:rtl/>
              </w:rPr>
              <w:t xml:space="preserve"> </w:t>
            </w:r>
            <w:r w:rsidRPr="00987A74">
              <w:rPr>
                <w:rStyle w:val="Hyperlink"/>
                <w:rFonts w:hint="eastAsia"/>
                <w:noProof/>
                <w:rtl/>
              </w:rPr>
              <w:t>بعد</w:t>
            </w:r>
            <w:r w:rsidRPr="00987A74">
              <w:rPr>
                <w:rStyle w:val="Hyperlink"/>
                <w:noProof/>
                <w:rtl/>
              </w:rPr>
              <w:t xml:space="preserve"> </w:t>
            </w:r>
            <w:r w:rsidRPr="00987A74">
              <w:rPr>
                <w:rStyle w:val="Hyperlink"/>
                <w:rFonts w:hint="eastAsia"/>
                <w:noProof/>
                <w:rtl/>
              </w:rPr>
              <w:t>البلوغ</w:t>
            </w:r>
            <w:r w:rsidRPr="00987A74">
              <w:rPr>
                <w:rStyle w:val="Hyperlink"/>
                <w:noProof/>
                <w:rtl/>
              </w:rPr>
              <w:t xml:space="preserve"> </w:t>
            </w:r>
            <w:r w:rsidRPr="00987A74">
              <w:rPr>
                <w:rStyle w:val="Hyperlink"/>
                <w:rFonts w:hint="eastAsia"/>
                <w:noProof/>
                <w:rtl/>
              </w:rPr>
              <w:t>والرشد</w:t>
            </w:r>
          </w:hyperlink>
          <w:r>
            <w:rPr>
              <w:rStyle w:val="Hyperlink"/>
              <w:rFonts w:hint="cs"/>
              <w:noProof/>
              <w:rtl/>
            </w:rPr>
            <w:t xml:space="preserve"> </w:t>
          </w:r>
          <w:hyperlink w:anchor="_Toc174804348" w:history="1">
            <w:r w:rsidRPr="00987A74">
              <w:rPr>
                <w:rStyle w:val="Hyperlink"/>
                <w:noProof/>
                <w:rtl/>
              </w:rPr>
              <w:t xml:space="preserve">13 -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ولاية</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الصبي</w:t>
            </w:r>
            <w:r w:rsidRPr="00987A74">
              <w:rPr>
                <w:rStyle w:val="Hyperlink"/>
                <w:noProof/>
                <w:rtl/>
              </w:rPr>
              <w:t xml:space="preserve"> </w:t>
            </w:r>
            <w:r w:rsidRPr="00987A74">
              <w:rPr>
                <w:rStyle w:val="Hyperlink"/>
                <w:rFonts w:hint="eastAsia"/>
                <w:noProof/>
                <w:rtl/>
              </w:rPr>
              <w:t>بعد</w:t>
            </w:r>
            <w:r w:rsidRPr="00987A74">
              <w:rPr>
                <w:rStyle w:val="Hyperlink"/>
                <w:noProof/>
                <w:rtl/>
              </w:rPr>
              <w:t xml:space="preserve"> </w:t>
            </w:r>
            <w:r w:rsidRPr="00987A74">
              <w:rPr>
                <w:rStyle w:val="Hyperlink"/>
                <w:rFonts w:hint="eastAsia"/>
                <w:noProof/>
                <w:rtl/>
              </w:rPr>
              <w:t>البلوغ</w:t>
            </w:r>
            <w:r w:rsidRPr="00987A74">
              <w:rPr>
                <w:rStyle w:val="Hyperlink"/>
                <w:noProof/>
                <w:rtl/>
              </w:rPr>
              <w:t xml:space="preserve"> </w:t>
            </w:r>
            <w:r w:rsidRPr="00987A74">
              <w:rPr>
                <w:rStyle w:val="Hyperlink"/>
                <w:rFonts w:hint="eastAsia"/>
                <w:noProof/>
                <w:rtl/>
              </w:rPr>
              <w:t>والرشد</w:t>
            </w:r>
            <w:r w:rsidRPr="00987A74">
              <w:rPr>
                <w:rStyle w:val="Hyperlink"/>
                <w:noProof/>
                <w:rtl/>
              </w:rPr>
              <w:t xml:space="preserve"> </w:t>
            </w:r>
            <w:r w:rsidRPr="00987A74">
              <w:rPr>
                <w:rStyle w:val="Hyperlink"/>
                <w:rFonts w:hint="eastAsia"/>
                <w:noProof/>
                <w:rtl/>
              </w:rPr>
              <w:t>للابوين</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لغيرهما،</w:t>
            </w:r>
            <w:r w:rsidRPr="00987A74">
              <w:rPr>
                <w:rStyle w:val="Hyperlink"/>
                <w:noProof/>
                <w:rtl/>
              </w:rPr>
              <w:t xml:space="preserve"> </w:t>
            </w:r>
            <w:r w:rsidRPr="00987A74">
              <w:rPr>
                <w:rStyle w:val="Hyperlink"/>
                <w:rFonts w:hint="eastAsia"/>
                <w:noProof/>
                <w:rtl/>
              </w:rPr>
              <w:t>فإن</w:t>
            </w:r>
            <w:r w:rsidRPr="00987A74">
              <w:rPr>
                <w:rStyle w:val="Hyperlink"/>
                <w:noProof/>
                <w:rtl/>
              </w:rPr>
              <w:t xml:space="preserve"> </w:t>
            </w:r>
            <w:r w:rsidRPr="00987A74">
              <w:rPr>
                <w:rStyle w:val="Hyperlink"/>
                <w:rFonts w:hint="eastAsia"/>
                <w:noProof/>
                <w:rtl/>
              </w:rPr>
              <w:t>زوجاه</w:t>
            </w:r>
            <w:r w:rsidRPr="00987A74">
              <w:rPr>
                <w:rStyle w:val="Hyperlink"/>
                <w:noProof/>
                <w:rtl/>
              </w:rPr>
              <w:t xml:space="preserve"> </w:t>
            </w:r>
            <w:r w:rsidRPr="00987A74">
              <w:rPr>
                <w:rStyle w:val="Hyperlink"/>
                <w:rFonts w:hint="eastAsia"/>
                <w:noProof/>
                <w:rtl/>
              </w:rPr>
              <w:t>وقف</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رضاه</w:t>
            </w:r>
            <w:r w:rsidRPr="00987A74">
              <w:rPr>
                <w:rStyle w:val="Hyperlink"/>
                <w:noProof/>
                <w:rtl/>
              </w:rPr>
              <w:t xml:space="preserve"> </w:t>
            </w:r>
            <w:r w:rsidRPr="00987A74">
              <w:rPr>
                <w:rStyle w:val="Hyperlink"/>
                <w:rFonts w:hint="eastAsia"/>
                <w:noProof/>
                <w:rtl/>
              </w:rPr>
              <w:t>ويجوز</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يتزوّج</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كرها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3357B7" w:rsidRDefault="003357B7" w:rsidP="003357B7">
          <w:pPr>
            <w:pStyle w:val="libNormal"/>
            <w:rPr>
              <w:rtl/>
            </w:rPr>
          </w:pPr>
          <w:r>
            <w:rPr>
              <w:rtl/>
            </w:rPr>
            <w:br w:type="page"/>
          </w:r>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349" w:history="1">
            <w:r w:rsidRPr="00987A74">
              <w:rPr>
                <w:rStyle w:val="Hyperlink"/>
                <w:noProof/>
                <w:rtl/>
              </w:rPr>
              <w:t xml:space="preserve">14 -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السكرى</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زوجت</w:t>
            </w:r>
            <w:r w:rsidRPr="00987A74">
              <w:rPr>
                <w:rStyle w:val="Hyperlink"/>
                <w:noProof/>
                <w:rtl/>
              </w:rPr>
              <w:t xml:space="preserve"> </w:t>
            </w:r>
            <w:r w:rsidRPr="00987A74">
              <w:rPr>
                <w:rStyle w:val="Hyperlink"/>
                <w:rFonts w:hint="eastAsia"/>
                <w:noProof/>
                <w:rtl/>
              </w:rPr>
              <w:t>نفسها</w:t>
            </w:r>
            <w:r w:rsidRPr="00987A74">
              <w:rPr>
                <w:rStyle w:val="Hyperlink"/>
                <w:noProof/>
                <w:rtl/>
              </w:rPr>
              <w:t xml:space="preserve"> </w:t>
            </w:r>
            <w:r w:rsidRPr="00987A74">
              <w:rPr>
                <w:rStyle w:val="Hyperlink"/>
                <w:rFonts w:hint="eastAsia"/>
                <w:noProof/>
                <w:rtl/>
              </w:rPr>
              <w:t>ثمّ</w:t>
            </w:r>
            <w:r w:rsidRPr="00987A74">
              <w:rPr>
                <w:rStyle w:val="Hyperlink"/>
                <w:noProof/>
                <w:rtl/>
              </w:rPr>
              <w:t xml:space="preserve"> </w:t>
            </w:r>
            <w:r w:rsidRPr="00987A74">
              <w:rPr>
                <w:rStyle w:val="Hyperlink"/>
                <w:rFonts w:hint="eastAsia"/>
                <w:noProof/>
                <w:rtl/>
              </w:rPr>
              <w:t>افاقت</w:t>
            </w:r>
            <w:r w:rsidRPr="00987A74">
              <w:rPr>
                <w:rStyle w:val="Hyperlink"/>
                <w:noProof/>
                <w:rtl/>
              </w:rPr>
              <w:t xml:space="preserve"> </w:t>
            </w:r>
            <w:r w:rsidRPr="00987A74">
              <w:rPr>
                <w:rStyle w:val="Hyperlink"/>
                <w:rFonts w:hint="eastAsia"/>
                <w:noProof/>
                <w:rtl/>
              </w:rPr>
              <w:t>فرضيت</w:t>
            </w:r>
            <w:r w:rsidRPr="00987A74">
              <w:rPr>
                <w:rStyle w:val="Hyperlink"/>
                <w:noProof/>
                <w:rtl/>
              </w:rPr>
              <w:t xml:space="preserve"> </w:t>
            </w:r>
            <w:r w:rsidRPr="00987A74">
              <w:rPr>
                <w:rStyle w:val="Hyperlink"/>
                <w:rFonts w:hint="eastAsia"/>
                <w:noProof/>
                <w:rtl/>
              </w:rPr>
              <w:t>وأقرته</w:t>
            </w:r>
            <w:r w:rsidRPr="00987A74">
              <w:rPr>
                <w:rStyle w:val="Hyperlink"/>
                <w:noProof/>
                <w:rtl/>
              </w:rPr>
              <w:t xml:space="preserve"> </w:t>
            </w:r>
            <w:r w:rsidRPr="00987A74">
              <w:rPr>
                <w:rStyle w:val="Hyperlink"/>
                <w:rFonts w:hint="eastAsia"/>
                <w:noProof/>
                <w:rtl/>
              </w:rPr>
              <w:t>جاز</w:t>
            </w:r>
          </w:hyperlink>
          <w:r>
            <w:rPr>
              <w:rStyle w:val="Hyperlink"/>
              <w:rFonts w:hint="cs"/>
              <w:noProof/>
              <w:rtl/>
            </w:rPr>
            <w:t xml:space="preserve"> </w:t>
          </w:r>
          <w:hyperlink w:anchor="_Toc174804350" w:history="1">
            <w:r w:rsidRPr="00987A74">
              <w:rPr>
                <w:rStyle w:val="Hyperlink"/>
                <w:noProof/>
                <w:rtl/>
              </w:rPr>
              <w:t xml:space="preserve">15 -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له</w:t>
            </w:r>
            <w:r w:rsidRPr="00987A74">
              <w:rPr>
                <w:rStyle w:val="Hyperlink"/>
                <w:noProof/>
                <w:rtl/>
              </w:rPr>
              <w:t xml:space="preserve"> </w:t>
            </w:r>
            <w:r w:rsidRPr="00987A74">
              <w:rPr>
                <w:rStyle w:val="Hyperlink"/>
                <w:rFonts w:hint="eastAsia"/>
                <w:noProof/>
                <w:rtl/>
              </w:rPr>
              <w:t>بنات</w:t>
            </w:r>
            <w:r w:rsidRPr="00987A74">
              <w:rPr>
                <w:rStyle w:val="Hyperlink"/>
                <w:noProof/>
                <w:rtl/>
              </w:rPr>
              <w:t xml:space="preserve"> </w:t>
            </w:r>
            <w:r w:rsidRPr="00987A74">
              <w:rPr>
                <w:rStyle w:val="Hyperlink"/>
                <w:rFonts w:hint="eastAsia"/>
                <w:noProof/>
                <w:rtl/>
              </w:rPr>
              <w:t>فروج</w:t>
            </w:r>
            <w:r w:rsidRPr="00987A74">
              <w:rPr>
                <w:rStyle w:val="Hyperlink"/>
                <w:noProof/>
                <w:rtl/>
              </w:rPr>
              <w:t xml:space="preserve"> </w:t>
            </w:r>
            <w:r w:rsidRPr="00987A74">
              <w:rPr>
                <w:rStyle w:val="Hyperlink"/>
                <w:rFonts w:hint="eastAsia"/>
                <w:noProof/>
                <w:rtl/>
              </w:rPr>
              <w:t>واحدة</w:t>
            </w:r>
            <w:r w:rsidRPr="00987A74">
              <w:rPr>
                <w:rStyle w:val="Hyperlink"/>
                <w:noProof/>
                <w:rtl/>
              </w:rPr>
              <w:t xml:space="preserve"> </w:t>
            </w:r>
            <w:r w:rsidRPr="00987A74">
              <w:rPr>
                <w:rStyle w:val="Hyperlink"/>
                <w:rFonts w:hint="eastAsia"/>
                <w:noProof/>
                <w:rtl/>
              </w:rPr>
              <w:t>منهن</w:t>
            </w:r>
            <w:r w:rsidRPr="00987A74">
              <w:rPr>
                <w:rStyle w:val="Hyperlink"/>
                <w:noProof/>
                <w:rtl/>
              </w:rPr>
              <w:t xml:space="preserve"> </w:t>
            </w:r>
            <w:r w:rsidRPr="00987A74">
              <w:rPr>
                <w:rStyle w:val="Hyperlink"/>
                <w:rFonts w:hint="eastAsia"/>
                <w:noProof/>
                <w:rtl/>
              </w:rPr>
              <w:t>رجلاً</w:t>
            </w:r>
            <w:r w:rsidRPr="00987A74">
              <w:rPr>
                <w:rStyle w:val="Hyperlink"/>
                <w:noProof/>
                <w:rtl/>
              </w:rPr>
              <w:t xml:space="preserve"> </w:t>
            </w:r>
            <w:r w:rsidRPr="00987A74">
              <w:rPr>
                <w:rStyle w:val="Hyperlink"/>
                <w:rFonts w:hint="eastAsia"/>
                <w:noProof/>
                <w:rtl/>
              </w:rPr>
              <w:t>ولم</w:t>
            </w:r>
            <w:r w:rsidRPr="00987A74">
              <w:rPr>
                <w:rStyle w:val="Hyperlink"/>
                <w:noProof/>
                <w:rtl/>
              </w:rPr>
              <w:t xml:space="preserve"> </w:t>
            </w:r>
            <w:r w:rsidRPr="00987A74">
              <w:rPr>
                <w:rStyle w:val="Hyperlink"/>
                <w:rFonts w:hint="eastAsia"/>
                <w:noProof/>
                <w:rtl/>
              </w:rPr>
              <w:t>يسمها</w:t>
            </w:r>
            <w:r w:rsidRPr="00987A74">
              <w:rPr>
                <w:rStyle w:val="Hyperlink"/>
                <w:noProof/>
                <w:rtl/>
              </w:rPr>
              <w:t xml:space="preserve"> </w:t>
            </w:r>
            <w:r w:rsidRPr="00987A74">
              <w:rPr>
                <w:rStyle w:val="Hyperlink"/>
                <w:rFonts w:hint="eastAsia"/>
                <w:noProof/>
                <w:rtl/>
              </w:rPr>
              <w:t>وقت</w:t>
            </w:r>
            <w:r w:rsidRPr="00987A74">
              <w:rPr>
                <w:rStyle w:val="Hyperlink"/>
                <w:noProof/>
                <w:rtl/>
              </w:rPr>
              <w:t xml:space="preserve"> </w:t>
            </w:r>
            <w:r w:rsidRPr="00987A74">
              <w:rPr>
                <w:rStyle w:val="Hyperlink"/>
                <w:rFonts w:hint="eastAsia"/>
                <w:noProof/>
                <w:rtl/>
              </w:rPr>
              <w:t>العقد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51" w:history="1">
            <w:r w:rsidRPr="00987A74">
              <w:rPr>
                <w:rStyle w:val="Hyperlink"/>
                <w:noProof/>
                <w:rtl/>
              </w:rPr>
              <w:t xml:space="preserve">16 -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كون</w:t>
            </w:r>
            <w:r w:rsidRPr="00987A74">
              <w:rPr>
                <w:rStyle w:val="Hyperlink"/>
                <w:noProof/>
                <w:rtl/>
              </w:rPr>
              <w:t xml:space="preserve"> </w:t>
            </w:r>
            <w:r w:rsidRPr="00987A74">
              <w:rPr>
                <w:rStyle w:val="Hyperlink"/>
                <w:rFonts w:hint="eastAsia"/>
                <w:noProof/>
                <w:rtl/>
              </w:rPr>
              <w:t>الصبى</w:t>
            </w:r>
            <w:r w:rsidRPr="00987A74">
              <w:rPr>
                <w:rStyle w:val="Hyperlink"/>
                <w:noProof/>
                <w:rtl/>
              </w:rPr>
              <w:t xml:space="preserve"> </w:t>
            </w:r>
            <w:r w:rsidRPr="00987A74">
              <w:rPr>
                <w:rStyle w:val="Hyperlink"/>
                <w:rFonts w:hint="eastAsia"/>
                <w:noProof/>
                <w:rtl/>
              </w:rPr>
              <w:t>المميز</w:t>
            </w:r>
            <w:r w:rsidRPr="00987A74">
              <w:rPr>
                <w:rStyle w:val="Hyperlink"/>
                <w:noProof/>
                <w:rtl/>
              </w:rPr>
              <w:t xml:space="preserve"> </w:t>
            </w:r>
            <w:r w:rsidRPr="00987A74">
              <w:rPr>
                <w:rStyle w:val="Hyperlink"/>
                <w:rFonts w:hint="eastAsia"/>
                <w:noProof/>
                <w:rtl/>
              </w:rPr>
              <w:t>وكيلاً</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العقد</w:t>
            </w:r>
            <w:r w:rsidRPr="00987A74">
              <w:rPr>
                <w:rStyle w:val="Hyperlink"/>
                <w:noProof/>
                <w:rtl/>
              </w:rPr>
              <w:t xml:space="preserve"> </w:t>
            </w:r>
            <w:r w:rsidRPr="00987A74">
              <w:rPr>
                <w:rStyle w:val="Hyperlink"/>
                <w:rFonts w:hint="eastAsia"/>
                <w:noProof/>
                <w:rtl/>
              </w:rPr>
              <w:t>قبل</w:t>
            </w:r>
            <w:r w:rsidRPr="00987A74">
              <w:rPr>
                <w:rStyle w:val="Hyperlink"/>
                <w:noProof/>
                <w:rtl/>
              </w:rPr>
              <w:t xml:space="preserve"> </w:t>
            </w:r>
            <w:r w:rsidRPr="00987A74">
              <w:rPr>
                <w:rStyle w:val="Hyperlink"/>
                <w:rFonts w:hint="eastAsia"/>
                <w:noProof/>
                <w:rtl/>
              </w:rPr>
              <w:t>البلوغ</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352" w:history="1">
            <w:r w:rsidRPr="00987A74">
              <w:rPr>
                <w:rStyle w:val="Hyperlink"/>
                <w:noProof/>
                <w:rtl/>
              </w:rPr>
              <w:t xml:space="preserve">17 -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الولاية</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عقد</w:t>
            </w:r>
            <w:r w:rsidRPr="00987A74">
              <w:rPr>
                <w:rStyle w:val="Hyperlink"/>
                <w:noProof/>
                <w:rtl/>
              </w:rPr>
              <w:t xml:space="preserve"> </w:t>
            </w:r>
            <w:r w:rsidRPr="00987A74">
              <w:rPr>
                <w:rStyle w:val="Hyperlink"/>
                <w:rFonts w:hint="eastAsia"/>
                <w:noProof/>
                <w:rtl/>
              </w:rPr>
              <w:t>العبد</w:t>
            </w:r>
            <w:r w:rsidRPr="00987A74">
              <w:rPr>
                <w:rStyle w:val="Hyperlink"/>
                <w:noProof/>
                <w:rtl/>
              </w:rPr>
              <w:t xml:space="preserve"> </w:t>
            </w:r>
            <w:r w:rsidRPr="00987A74">
              <w:rPr>
                <w:rStyle w:val="Hyperlink"/>
                <w:rFonts w:hint="eastAsia"/>
                <w:noProof/>
                <w:rtl/>
              </w:rPr>
              <w:t>والامة</w:t>
            </w:r>
            <w:r w:rsidRPr="00987A74">
              <w:rPr>
                <w:rStyle w:val="Hyperlink"/>
                <w:noProof/>
                <w:rtl/>
              </w:rPr>
              <w:t xml:space="preserve"> </w:t>
            </w:r>
            <w:r w:rsidRPr="00987A74">
              <w:rPr>
                <w:rStyle w:val="Hyperlink"/>
                <w:rFonts w:hint="eastAsia"/>
                <w:noProof/>
                <w:rtl/>
              </w:rPr>
              <w:t>للمولى</w:t>
            </w:r>
          </w:hyperlink>
          <w:r>
            <w:rPr>
              <w:rStyle w:val="Hyperlink"/>
              <w:rFonts w:hint="cs"/>
              <w:noProof/>
              <w:rtl/>
            </w:rPr>
            <w:t xml:space="preserve"> </w:t>
          </w:r>
          <w:hyperlink w:anchor="_Toc174804353" w:history="1">
            <w:r w:rsidRPr="00987A74">
              <w:rPr>
                <w:rStyle w:val="Hyperlink"/>
                <w:noProof/>
                <w:rtl/>
              </w:rPr>
              <w:t xml:space="preserve">18 -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دعوى</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بعد</w:t>
            </w:r>
            <w:r w:rsidRPr="00987A74">
              <w:rPr>
                <w:rStyle w:val="Hyperlink"/>
                <w:noProof/>
                <w:rtl/>
              </w:rPr>
              <w:t xml:space="preserve"> </w:t>
            </w:r>
            <w:r w:rsidRPr="00987A74">
              <w:rPr>
                <w:rStyle w:val="Hyperlink"/>
                <w:rFonts w:hint="eastAsia"/>
                <w:noProof/>
                <w:rtl/>
              </w:rPr>
              <w:t>العقد</w:t>
            </w:r>
            <w:r w:rsidRPr="00987A74">
              <w:rPr>
                <w:rStyle w:val="Hyperlink"/>
                <w:noProof/>
                <w:rtl/>
              </w:rPr>
              <w:t xml:space="preserve"> </w:t>
            </w:r>
            <w:r w:rsidRPr="00987A74">
              <w:rPr>
                <w:rStyle w:val="Hyperlink"/>
                <w:rFonts w:hint="eastAsia"/>
                <w:noProof/>
                <w:rtl/>
              </w:rPr>
              <w:t>انها</w:t>
            </w:r>
            <w:r w:rsidRPr="00987A74">
              <w:rPr>
                <w:rStyle w:val="Hyperlink"/>
                <w:noProof/>
                <w:rtl/>
              </w:rPr>
              <w:t xml:space="preserve"> </w:t>
            </w:r>
            <w:r w:rsidRPr="00987A74">
              <w:rPr>
                <w:rStyle w:val="Hyperlink"/>
                <w:rFonts w:hint="eastAsia"/>
                <w:noProof/>
                <w:rtl/>
              </w:rPr>
              <w:t>حبلى،</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اخت</w:t>
            </w:r>
            <w:r w:rsidRPr="00987A74">
              <w:rPr>
                <w:rStyle w:val="Hyperlink"/>
                <w:noProof/>
                <w:rtl/>
              </w:rPr>
              <w:t xml:space="preserve"> </w:t>
            </w:r>
            <w:r w:rsidRPr="00987A74">
              <w:rPr>
                <w:rStyle w:val="Hyperlink"/>
                <w:rFonts w:hint="eastAsia"/>
                <w:noProof/>
                <w:rtl/>
              </w:rPr>
              <w:t>الزوج،</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عدة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354" w:history="1">
            <w:r w:rsidRPr="00987A74">
              <w:rPr>
                <w:rStyle w:val="Hyperlink"/>
                <w:noProof/>
                <w:rtl/>
              </w:rPr>
              <w:t xml:space="preserve">19 -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لو</w:t>
            </w:r>
            <w:r w:rsidRPr="00987A74">
              <w:rPr>
                <w:rStyle w:val="Hyperlink"/>
                <w:noProof/>
                <w:rtl/>
              </w:rPr>
              <w:t xml:space="preserve"> </w:t>
            </w:r>
            <w:r w:rsidRPr="00987A74">
              <w:rPr>
                <w:rStyle w:val="Hyperlink"/>
                <w:rFonts w:hint="eastAsia"/>
                <w:noProof/>
                <w:rtl/>
              </w:rPr>
              <w:t>ادعت</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زوجية</w:t>
            </w:r>
            <w:r w:rsidRPr="00987A74">
              <w:rPr>
                <w:rStyle w:val="Hyperlink"/>
                <w:noProof/>
                <w:rtl/>
              </w:rPr>
              <w:t xml:space="preserve"> </w:t>
            </w:r>
            <w:r w:rsidRPr="00987A74">
              <w:rPr>
                <w:rStyle w:val="Hyperlink"/>
                <w:rFonts w:hint="eastAsia"/>
                <w:noProof/>
                <w:rtl/>
              </w:rPr>
              <w:t>رجل</w:t>
            </w:r>
            <w:r w:rsidRPr="00987A74">
              <w:rPr>
                <w:rStyle w:val="Hyperlink"/>
                <w:noProof/>
                <w:rtl/>
              </w:rPr>
              <w:t xml:space="preserve"> </w:t>
            </w:r>
            <w:r w:rsidRPr="00987A74">
              <w:rPr>
                <w:rStyle w:val="Hyperlink"/>
                <w:rFonts w:hint="eastAsia"/>
                <w:noProof/>
                <w:rtl/>
              </w:rPr>
              <w:t>وأقرّ</w:t>
            </w:r>
            <w:r w:rsidRPr="00987A74">
              <w:rPr>
                <w:rStyle w:val="Hyperlink"/>
                <w:noProof/>
                <w:rtl/>
              </w:rPr>
              <w:t xml:space="preserve"> </w:t>
            </w:r>
            <w:r w:rsidRPr="00987A74">
              <w:rPr>
                <w:rStyle w:val="Hyperlink"/>
                <w:rFonts w:hint="eastAsia"/>
                <w:noProof/>
                <w:rtl/>
              </w:rPr>
              <w:t>بها</w:t>
            </w:r>
          </w:hyperlink>
          <w:r>
            <w:rPr>
              <w:rStyle w:val="Hyperlink"/>
              <w:rFonts w:hint="cs"/>
              <w:noProof/>
              <w:rtl/>
            </w:rPr>
            <w:t xml:space="preserve"> </w:t>
          </w:r>
          <w:hyperlink w:anchor="_Toc174804355" w:history="1">
            <w:r w:rsidRPr="00987A74">
              <w:rPr>
                <w:rStyle w:val="Hyperlink"/>
                <w:noProof/>
                <w:rtl/>
              </w:rPr>
              <w:t xml:space="preserve">20 -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صحة</w:t>
            </w:r>
            <w:r w:rsidRPr="00987A74">
              <w:rPr>
                <w:rStyle w:val="Hyperlink"/>
                <w:noProof/>
                <w:rtl/>
              </w:rPr>
              <w:t xml:space="preserve"> </w:t>
            </w:r>
            <w:r w:rsidRPr="00987A74">
              <w:rPr>
                <w:rStyle w:val="Hyperlink"/>
                <w:rFonts w:hint="eastAsia"/>
                <w:noProof/>
                <w:rtl/>
              </w:rPr>
              <w:t>عقد</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مع</w:t>
            </w:r>
            <w:r w:rsidRPr="00987A74">
              <w:rPr>
                <w:rStyle w:val="Hyperlink"/>
                <w:noProof/>
                <w:rtl/>
              </w:rPr>
              <w:t xml:space="preserve"> </w:t>
            </w:r>
            <w:r w:rsidRPr="00987A74">
              <w:rPr>
                <w:rStyle w:val="Hyperlink"/>
                <w:rFonts w:hint="eastAsia"/>
                <w:noProof/>
                <w:rtl/>
              </w:rPr>
              <w:t>تعيينها</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أخطأ</w:t>
            </w:r>
            <w:r w:rsidRPr="00987A74">
              <w:rPr>
                <w:rStyle w:val="Hyperlink"/>
                <w:noProof/>
                <w:rtl/>
              </w:rPr>
              <w:t xml:space="preserve"> </w:t>
            </w:r>
            <w:r w:rsidRPr="00987A74">
              <w:rPr>
                <w:rStyle w:val="Hyperlink"/>
                <w:rFonts w:hint="eastAsia"/>
                <w:noProof/>
                <w:rtl/>
              </w:rPr>
              <w:t>الوكيل</w:t>
            </w:r>
            <w:r w:rsidRPr="00987A74">
              <w:rPr>
                <w:rStyle w:val="Hyperlink"/>
                <w:noProof/>
                <w:rtl/>
              </w:rPr>
              <w:t xml:space="preserve"> </w:t>
            </w:r>
            <w:r w:rsidRPr="00987A74">
              <w:rPr>
                <w:rStyle w:val="Hyperlink"/>
                <w:rFonts w:hint="eastAsia"/>
                <w:noProof/>
                <w:rtl/>
              </w:rPr>
              <w:t>فسماها</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اسمها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56" w:history="1">
            <w:r w:rsidRPr="00987A74">
              <w:rPr>
                <w:rStyle w:val="Hyperlink"/>
                <w:noProof/>
                <w:rtl/>
              </w:rPr>
              <w:t xml:space="preserve">21 -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شك</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ايقاع</w:t>
            </w:r>
            <w:r w:rsidRPr="00987A74">
              <w:rPr>
                <w:rStyle w:val="Hyperlink"/>
                <w:noProof/>
                <w:rtl/>
              </w:rPr>
              <w:t xml:space="preserve"> </w:t>
            </w:r>
            <w:r w:rsidRPr="00987A74">
              <w:rPr>
                <w:rStyle w:val="Hyperlink"/>
                <w:rFonts w:hint="eastAsia"/>
                <w:noProof/>
                <w:rtl/>
              </w:rPr>
              <w:t>العقد</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يحكم</w:t>
            </w:r>
            <w:r w:rsidRPr="00987A74">
              <w:rPr>
                <w:rStyle w:val="Hyperlink"/>
                <w:noProof/>
                <w:rtl/>
              </w:rPr>
              <w:t xml:space="preserve"> </w:t>
            </w:r>
            <w:r w:rsidRPr="00987A74">
              <w:rPr>
                <w:rStyle w:val="Hyperlink"/>
                <w:rFonts w:hint="eastAsia"/>
                <w:noProof/>
                <w:rtl/>
              </w:rPr>
              <w:t>به</w:t>
            </w:r>
            <w:r w:rsidRPr="00987A74">
              <w:rPr>
                <w:rStyle w:val="Hyperlink"/>
                <w:noProof/>
                <w:rtl/>
              </w:rPr>
              <w:t xml:space="preserve"> </w:t>
            </w:r>
            <w:r w:rsidRPr="00987A74">
              <w:rPr>
                <w:rStyle w:val="Hyperlink"/>
                <w:rFonts w:hint="eastAsia"/>
                <w:noProof/>
                <w:rtl/>
              </w:rPr>
              <w:t>إلّا</w:t>
            </w:r>
            <w:r w:rsidRPr="00987A74">
              <w:rPr>
                <w:rStyle w:val="Hyperlink"/>
                <w:noProof/>
                <w:rtl/>
              </w:rPr>
              <w:t xml:space="preserve"> </w:t>
            </w:r>
            <w:r w:rsidRPr="00987A74">
              <w:rPr>
                <w:rStyle w:val="Hyperlink"/>
                <w:rFonts w:hint="eastAsia"/>
                <w:noProof/>
                <w:rtl/>
              </w:rPr>
              <w:t>مع</w:t>
            </w:r>
            <w:r w:rsidRPr="00987A74">
              <w:rPr>
                <w:rStyle w:val="Hyperlink"/>
                <w:noProof/>
                <w:rtl/>
              </w:rPr>
              <w:t xml:space="preserve"> </w:t>
            </w:r>
            <w:r w:rsidRPr="00987A74">
              <w:rPr>
                <w:rStyle w:val="Hyperlink"/>
                <w:rFonts w:hint="eastAsia"/>
                <w:noProof/>
                <w:rtl/>
              </w:rPr>
              <w:t>العلم</w:t>
            </w:r>
            <w:r w:rsidRPr="00987A74">
              <w:rPr>
                <w:rStyle w:val="Hyperlink"/>
                <w:noProof/>
                <w:rtl/>
              </w:rPr>
              <w:t xml:space="preserve"> </w:t>
            </w:r>
            <w:r w:rsidRPr="00987A74">
              <w:rPr>
                <w:rStyle w:val="Hyperlink"/>
                <w:rFonts w:hint="eastAsia"/>
                <w:noProof/>
                <w:rtl/>
              </w:rPr>
              <w:t>بوقوعه،</w:t>
            </w:r>
            <w:r w:rsidRPr="00987A74">
              <w:rPr>
                <w:rStyle w:val="Hyperlink"/>
                <w:noProof/>
                <w:rtl/>
              </w:rPr>
              <w:t xml:space="preserve"> </w:t>
            </w:r>
            <w:r w:rsidRPr="00987A74">
              <w:rPr>
                <w:rStyle w:val="Hyperlink"/>
                <w:rFonts w:hint="eastAsia"/>
                <w:noProof/>
                <w:rtl/>
              </w:rPr>
              <w:t>وجواز</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أربع</w:t>
            </w:r>
            <w:r w:rsidRPr="00987A74">
              <w:rPr>
                <w:rStyle w:val="Hyperlink"/>
                <w:noProof/>
                <w:rtl/>
              </w:rPr>
              <w:t xml:space="preserve"> </w:t>
            </w:r>
            <w:r w:rsidRPr="00987A74">
              <w:rPr>
                <w:rStyle w:val="Hyperlink"/>
                <w:rFonts w:hint="eastAsia"/>
                <w:noProof/>
                <w:rtl/>
              </w:rPr>
              <w:t>نسوة</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عقد</w:t>
            </w:r>
            <w:r w:rsidRPr="00987A74">
              <w:rPr>
                <w:rStyle w:val="Hyperlink"/>
                <w:noProof/>
                <w:rtl/>
              </w:rPr>
              <w:t xml:space="preserve"> </w:t>
            </w:r>
            <w:r w:rsidRPr="00987A74">
              <w:rPr>
                <w:rStyle w:val="Hyperlink"/>
                <w:rFonts w:hint="eastAsia"/>
                <w:noProof/>
                <w:rtl/>
              </w:rPr>
              <w:t>واحد</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اختلف</w:t>
            </w:r>
            <w:r w:rsidRPr="00987A74">
              <w:rPr>
                <w:rStyle w:val="Hyperlink"/>
                <w:noProof/>
                <w:rtl/>
              </w:rPr>
              <w:t xml:space="preserve"> </w:t>
            </w:r>
            <w:r w:rsidRPr="00987A74">
              <w:rPr>
                <w:rStyle w:val="Hyperlink"/>
                <w:rFonts w:hint="eastAsia"/>
                <w:noProof/>
                <w:rtl/>
              </w:rPr>
              <w:t>المهر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357" w:history="1">
            <w:r w:rsidRPr="00987A74">
              <w:rPr>
                <w:rStyle w:val="Hyperlink"/>
                <w:noProof/>
                <w:rtl/>
              </w:rPr>
              <w:t xml:space="preserve">22 -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ادعى</w:t>
            </w:r>
            <w:r w:rsidRPr="00987A74">
              <w:rPr>
                <w:rStyle w:val="Hyperlink"/>
                <w:noProof/>
                <w:rtl/>
              </w:rPr>
              <w:t xml:space="preserve"> </w:t>
            </w:r>
            <w:r w:rsidRPr="00987A74">
              <w:rPr>
                <w:rStyle w:val="Hyperlink"/>
                <w:rFonts w:hint="eastAsia"/>
                <w:noProof/>
                <w:rtl/>
              </w:rPr>
              <w:t>زوجية</w:t>
            </w:r>
            <w:r w:rsidRPr="00987A74">
              <w:rPr>
                <w:rStyle w:val="Hyperlink"/>
                <w:noProof/>
                <w:rtl/>
              </w:rPr>
              <w:t xml:space="preserve"> </w:t>
            </w:r>
            <w:r w:rsidRPr="00987A74">
              <w:rPr>
                <w:rStyle w:val="Hyperlink"/>
                <w:rFonts w:hint="eastAsia"/>
                <w:noProof/>
                <w:rtl/>
              </w:rPr>
              <w:t>امرأة</w:t>
            </w:r>
            <w:r w:rsidRPr="00987A74">
              <w:rPr>
                <w:rStyle w:val="Hyperlink"/>
                <w:noProof/>
                <w:rtl/>
              </w:rPr>
              <w:t xml:space="preserve"> </w:t>
            </w:r>
            <w:r w:rsidRPr="00987A74">
              <w:rPr>
                <w:rStyle w:val="Hyperlink"/>
                <w:rFonts w:hint="eastAsia"/>
                <w:noProof/>
                <w:rtl/>
              </w:rPr>
              <w:t>وأقام</w:t>
            </w:r>
            <w:r w:rsidRPr="00987A74">
              <w:rPr>
                <w:rStyle w:val="Hyperlink"/>
                <w:noProof/>
                <w:rtl/>
              </w:rPr>
              <w:t xml:space="preserve"> </w:t>
            </w:r>
            <w:r w:rsidRPr="00987A74">
              <w:rPr>
                <w:rStyle w:val="Hyperlink"/>
                <w:rFonts w:hint="eastAsia"/>
                <w:noProof/>
                <w:rtl/>
              </w:rPr>
              <w:t>بينة</w:t>
            </w:r>
            <w:r w:rsidRPr="00987A74">
              <w:rPr>
                <w:rStyle w:val="Hyperlink"/>
                <w:noProof/>
                <w:rtl/>
              </w:rPr>
              <w:t xml:space="preserve"> </w:t>
            </w:r>
            <w:r w:rsidRPr="00987A74">
              <w:rPr>
                <w:rStyle w:val="Hyperlink"/>
                <w:rFonts w:hint="eastAsia"/>
                <w:noProof/>
                <w:rtl/>
              </w:rPr>
              <w:t>فأنكرت</w:t>
            </w:r>
            <w:r w:rsidRPr="00987A74">
              <w:rPr>
                <w:rStyle w:val="Hyperlink"/>
                <w:noProof/>
                <w:rtl/>
              </w:rPr>
              <w:t xml:space="preserve"> </w:t>
            </w:r>
            <w:r w:rsidRPr="00987A74">
              <w:rPr>
                <w:rStyle w:val="Hyperlink"/>
                <w:rFonts w:hint="eastAsia"/>
                <w:noProof/>
                <w:rtl/>
              </w:rPr>
              <w:t>وادعت</w:t>
            </w:r>
            <w:r w:rsidRPr="00987A74">
              <w:rPr>
                <w:rStyle w:val="Hyperlink"/>
                <w:noProof/>
                <w:rtl/>
              </w:rPr>
              <w:t xml:space="preserve"> </w:t>
            </w:r>
            <w:r w:rsidRPr="00987A74">
              <w:rPr>
                <w:rStyle w:val="Hyperlink"/>
                <w:rFonts w:hint="eastAsia"/>
                <w:noProof/>
                <w:rtl/>
              </w:rPr>
              <w:t>اختها</w:t>
            </w:r>
            <w:r w:rsidRPr="00987A74">
              <w:rPr>
                <w:rStyle w:val="Hyperlink"/>
                <w:noProof/>
                <w:rtl/>
              </w:rPr>
              <w:t xml:space="preserve"> </w:t>
            </w:r>
            <w:r w:rsidRPr="00987A74">
              <w:rPr>
                <w:rStyle w:val="Hyperlink"/>
                <w:rFonts w:hint="eastAsia"/>
                <w:noProof/>
                <w:rtl/>
              </w:rPr>
              <w:t>زوجيته</w:t>
            </w:r>
            <w:r w:rsidRPr="00987A74">
              <w:rPr>
                <w:rStyle w:val="Hyperlink"/>
                <w:noProof/>
                <w:rtl/>
              </w:rPr>
              <w:t xml:space="preserve"> </w:t>
            </w:r>
            <w:r w:rsidRPr="00987A74">
              <w:rPr>
                <w:rStyle w:val="Hyperlink"/>
                <w:rFonts w:hint="eastAsia"/>
                <w:noProof/>
                <w:rtl/>
              </w:rPr>
              <w:t>وأقامت</w:t>
            </w:r>
            <w:r w:rsidRPr="00987A74">
              <w:rPr>
                <w:rStyle w:val="Hyperlink"/>
                <w:noProof/>
                <w:rtl/>
              </w:rPr>
              <w:t xml:space="preserve"> </w:t>
            </w:r>
            <w:r w:rsidRPr="00987A74">
              <w:rPr>
                <w:rStyle w:val="Hyperlink"/>
                <w:rFonts w:hint="eastAsia"/>
                <w:noProof/>
                <w:rtl/>
              </w:rPr>
              <w:t>البينة</w:t>
            </w:r>
          </w:hyperlink>
          <w:r>
            <w:rPr>
              <w:rStyle w:val="Hyperlink"/>
              <w:rFonts w:hint="cs"/>
              <w:noProof/>
              <w:rtl/>
            </w:rPr>
            <w:t xml:space="preserve"> </w:t>
          </w:r>
          <w:hyperlink w:anchor="_Toc174804358" w:history="1">
            <w:r w:rsidRPr="00987A74">
              <w:rPr>
                <w:rStyle w:val="Hyperlink"/>
                <w:noProof/>
                <w:rtl/>
              </w:rPr>
              <w:t xml:space="preserve">23 -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امرأة</w:t>
            </w:r>
            <w:r w:rsidRPr="00987A74">
              <w:rPr>
                <w:rStyle w:val="Hyperlink"/>
                <w:noProof/>
                <w:rtl/>
              </w:rPr>
              <w:t xml:space="preserve"> </w:t>
            </w:r>
            <w:r w:rsidRPr="00987A74">
              <w:rPr>
                <w:rStyle w:val="Hyperlink"/>
                <w:rFonts w:hint="eastAsia"/>
                <w:noProof/>
                <w:rtl/>
              </w:rPr>
              <w:t>فادعى</w:t>
            </w:r>
            <w:r w:rsidRPr="00987A74">
              <w:rPr>
                <w:rStyle w:val="Hyperlink"/>
                <w:noProof/>
                <w:rtl/>
              </w:rPr>
              <w:t xml:space="preserve"> </w:t>
            </w:r>
            <w:r w:rsidRPr="00987A74">
              <w:rPr>
                <w:rStyle w:val="Hyperlink"/>
                <w:rFonts w:hint="eastAsia"/>
                <w:noProof/>
                <w:rtl/>
              </w:rPr>
              <w:t>آخر</w:t>
            </w:r>
            <w:r w:rsidRPr="00987A74">
              <w:rPr>
                <w:rStyle w:val="Hyperlink"/>
                <w:noProof/>
                <w:rtl/>
              </w:rPr>
              <w:t xml:space="preserve"> </w:t>
            </w:r>
            <w:r w:rsidRPr="00987A74">
              <w:rPr>
                <w:rStyle w:val="Hyperlink"/>
                <w:rFonts w:hint="eastAsia"/>
                <w:noProof/>
                <w:rtl/>
              </w:rPr>
              <w:t>أنه</w:t>
            </w:r>
            <w:r w:rsidRPr="00987A74">
              <w:rPr>
                <w:rStyle w:val="Hyperlink"/>
                <w:noProof/>
                <w:rtl/>
              </w:rPr>
              <w:t xml:space="preserve"> </w:t>
            </w:r>
            <w:r w:rsidRPr="00987A74">
              <w:rPr>
                <w:rStyle w:val="Hyperlink"/>
                <w:rFonts w:hint="eastAsia"/>
                <w:noProof/>
                <w:rtl/>
              </w:rPr>
              <w:t>تزوجها</w:t>
            </w:r>
            <w:r w:rsidRPr="00987A74">
              <w:rPr>
                <w:rStyle w:val="Hyperlink"/>
                <w:noProof/>
                <w:rtl/>
              </w:rPr>
              <w:t xml:space="preserve"> </w:t>
            </w:r>
            <w:r w:rsidRPr="00987A74">
              <w:rPr>
                <w:rStyle w:val="Hyperlink"/>
                <w:rFonts w:hint="eastAsia"/>
                <w:noProof/>
                <w:rtl/>
              </w:rPr>
              <w:t>وأنكرت</w:t>
            </w:r>
            <w:r w:rsidRPr="00987A74">
              <w:rPr>
                <w:rStyle w:val="Hyperlink"/>
                <w:noProof/>
                <w:rtl/>
              </w:rPr>
              <w:t xml:space="preserve"> </w:t>
            </w:r>
            <w:r w:rsidRPr="00987A74">
              <w:rPr>
                <w:rStyle w:val="Hyperlink"/>
                <w:rFonts w:hint="eastAsia"/>
                <w:noProof/>
                <w:rtl/>
              </w:rPr>
              <w:t>فلم</w:t>
            </w:r>
            <w:r w:rsidRPr="00987A74">
              <w:rPr>
                <w:rStyle w:val="Hyperlink"/>
                <w:noProof/>
                <w:rtl/>
              </w:rPr>
              <w:t xml:space="preserve"> </w:t>
            </w:r>
            <w:r w:rsidRPr="00987A74">
              <w:rPr>
                <w:rStyle w:val="Hyperlink"/>
                <w:rFonts w:hint="eastAsia"/>
                <w:noProof/>
                <w:rtl/>
              </w:rPr>
              <w:t>يلتفت</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دعواه</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بينة</w:t>
            </w:r>
            <w:r w:rsidRPr="00987A74">
              <w:rPr>
                <w:rStyle w:val="Hyperlink"/>
                <w:noProof/>
                <w:rtl/>
              </w:rPr>
              <w:t xml:space="preserve"> </w:t>
            </w:r>
            <w:r w:rsidRPr="00987A74">
              <w:rPr>
                <w:rStyle w:val="Hyperlink"/>
                <w:rFonts w:hint="eastAsia"/>
                <w:noProof/>
                <w:rtl/>
              </w:rPr>
              <w:t>إلّا</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يكون</w:t>
            </w:r>
            <w:r w:rsidRPr="00987A74">
              <w:rPr>
                <w:rStyle w:val="Hyperlink"/>
                <w:noProof/>
                <w:rtl/>
              </w:rPr>
              <w:t xml:space="preserve"> </w:t>
            </w:r>
            <w:r w:rsidRPr="00987A74">
              <w:rPr>
                <w:rStyle w:val="Hyperlink"/>
                <w:rFonts w:hint="eastAsia"/>
                <w:noProof/>
                <w:rtl/>
              </w:rPr>
              <w:t>ثقة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59" w:history="1">
            <w:r w:rsidRPr="00987A74">
              <w:rPr>
                <w:rStyle w:val="Hyperlink"/>
                <w:noProof/>
                <w:rtl/>
              </w:rPr>
              <w:t xml:space="preserve">24 -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بطلان</w:t>
            </w:r>
            <w:r w:rsidRPr="00987A74">
              <w:rPr>
                <w:rStyle w:val="Hyperlink"/>
                <w:noProof/>
                <w:rtl/>
              </w:rPr>
              <w:t xml:space="preserve"> </w:t>
            </w:r>
            <w:r w:rsidRPr="00987A74">
              <w:rPr>
                <w:rStyle w:val="Hyperlink"/>
                <w:rFonts w:hint="eastAsia"/>
                <w:noProof/>
                <w:rtl/>
              </w:rPr>
              <w:t>العقد</w:t>
            </w:r>
            <w:r w:rsidRPr="00987A74">
              <w:rPr>
                <w:rStyle w:val="Hyperlink"/>
                <w:noProof/>
                <w:rtl/>
              </w:rPr>
              <w:t xml:space="preserve"> </w:t>
            </w:r>
            <w:r w:rsidRPr="00987A74">
              <w:rPr>
                <w:rStyle w:val="Hyperlink"/>
                <w:rFonts w:hint="eastAsia"/>
                <w:noProof/>
                <w:rtl/>
              </w:rPr>
              <w:t>مع</w:t>
            </w:r>
            <w:r w:rsidRPr="00987A74">
              <w:rPr>
                <w:rStyle w:val="Hyperlink"/>
                <w:noProof/>
                <w:rtl/>
              </w:rPr>
              <w:t xml:space="preserve"> </w:t>
            </w:r>
            <w:r w:rsidRPr="00987A74">
              <w:rPr>
                <w:rStyle w:val="Hyperlink"/>
                <w:rFonts w:hint="eastAsia"/>
                <w:noProof/>
                <w:rtl/>
              </w:rPr>
              <w:t>قصد</w:t>
            </w:r>
            <w:r w:rsidRPr="00987A74">
              <w:rPr>
                <w:rStyle w:val="Hyperlink"/>
                <w:noProof/>
                <w:rtl/>
              </w:rPr>
              <w:t xml:space="preserve"> </w:t>
            </w:r>
            <w:r w:rsidRPr="00987A74">
              <w:rPr>
                <w:rStyle w:val="Hyperlink"/>
                <w:rFonts w:hint="eastAsia"/>
                <w:noProof/>
                <w:rtl/>
              </w:rPr>
              <w:t>المزاح</w:t>
            </w:r>
            <w:r w:rsidRPr="00987A74">
              <w:rPr>
                <w:rStyle w:val="Hyperlink"/>
                <w:noProof/>
                <w:rtl/>
              </w:rPr>
              <w:t xml:space="preserve"> </w:t>
            </w:r>
            <w:r w:rsidRPr="00987A74">
              <w:rPr>
                <w:rStyle w:val="Hyperlink"/>
                <w:rFonts w:hint="eastAsia"/>
                <w:noProof/>
                <w:rtl/>
              </w:rPr>
              <w:t>وجواز</w:t>
            </w:r>
            <w:r w:rsidRPr="00987A74">
              <w:rPr>
                <w:rStyle w:val="Hyperlink"/>
                <w:noProof/>
                <w:rtl/>
              </w:rPr>
              <w:t xml:space="preserve"> </w:t>
            </w:r>
            <w:r w:rsidRPr="00987A74">
              <w:rPr>
                <w:rStyle w:val="Hyperlink"/>
                <w:rFonts w:hint="eastAsia"/>
                <w:noProof/>
                <w:rtl/>
              </w:rPr>
              <w:t>تجديده،</w:t>
            </w:r>
            <w:r w:rsidRPr="00987A74">
              <w:rPr>
                <w:rStyle w:val="Hyperlink"/>
                <w:noProof/>
                <w:rtl/>
              </w:rPr>
              <w:t xml:space="preserve"> </w:t>
            </w:r>
            <w:r w:rsidRPr="00987A74">
              <w:rPr>
                <w:rStyle w:val="Hyperlink"/>
                <w:rFonts w:hint="eastAsia"/>
                <w:noProof/>
                <w:rtl/>
              </w:rPr>
              <w:t>وكذا</w:t>
            </w:r>
            <w:r w:rsidRPr="00987A74">
              <w:rPr>
                <w:rStyle w:val="Hyperlink"/>
                <w:noProof/>
                <w:rtl/>
              </w:rPr>
              <w:t xml:space="preserve"> </w:t>
            </w:r>
            <w:r w:rsidRPr="00987A74">
              <w:rPr>
                <w:rStyle w:val="Hyperlink"/>
                <w:rFonts w:hint="eastAsia"/>
                <w:noProof/>
                <w:rtl/>
              </w:rPr>
              <w:t>تحليل</w:t>
            </w:r>
            <w:r w:rsidRPr="00987A74">
              <w:rPr>
                <w:rStyle w:val="Hyperlink"/>
                <w:noProof/>
                <w:rtl/>
              </w:rPr>
              <w:t xml:space="preserve"> </w:t>
            </w:r>
            <w:r w:rsidRPr="00987A74">
              <w:rPr>
                <w:rStyle w:val="Hyperlink"/>
                <w:rFonts w:hint="eastAsia"/>
                <w:noProof/>
                <w:rtl/>
              </w:rPr>
              <w:t>الامة</w:t>
            </w:r>
            <w:r w:rsidRPr="00987A74">
              <w:rPr>
                <w:rStyle w:val="Hyperlink"/>
                <w:noProof/>
                <w:rtl/>
              </w:rPr>
              <w:t xml:space="preserve"> </w:t>
            </w:r>
            <w:r w:rsidRPr="00987A74">
              <w:rPr>
                <w:rStyle w:val="Hyperlink"/>
                <w:rFonts w:hint="eastAsia"/>
                <w:noProof/>
                <w:rtl/>
              </w:rPr>
              <w:t>وانه</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بد</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العلم</w:t>
            </w:r>
            <w:r w:rsidRPr="00987A74">
              <w:rPr>
                <w:rStyle w:val="Hyperlink"/>
                <w:noProof/>
                <w:rtl/>
              </w:rPr>
              <w:t xml:space="preserve"> </w:t>
            </w:r>
            <w:r w:rsidRPr="00987A74">
              <w:rPr>
                <w:rStyle w:val="Hyperlink"/>
                <w:rFonts w:hint="eastAsia"/>
                <w:noProof/>
                <w:rtl/>
              </w:rPr>
              <w:t>بقصد</w:t>
            </w:r>
            <w:r w:rsidRPr="00987A74">
              <w:rPr>
                <w:rStyle w:val="Hyperlink"/>
                <w:noProof/>
                <w:rtl/>
              </w:rPr>
              <w:t xml:space="preserve"> </w:t>
            </w:r>
            <w:r w:rsidRPr="00987A74">
              <w:rPr>
                <w:rStyle w:val="Hyperlink"/>
                <w:rFonts w:hint="eastAsia"/>
                <w:noProof/>
                <w:rtl/>
              </w:rPr>
              <w:t>المزاح</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60" w:history="1">
            <w:r w:rsidRPr="00987A74">
              <w:rPr>
                <w:rStyle w:val="Hyperlink"/>
                <w:noProof/>
                <w:rtl/>
              </w:rPr>
              <w:t xml:space="preserve">25 -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مصدقة</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عدم</w:t>
            </w:r>
            <w:r w:rsidRPr="00987A74">
              <w:rPr>
                <w:rStyle w:val="Hyperlink"/>
                <w:noProof/>
                <w:rtl/>
              </w:rPr>
              <w:t xml:space="preserve"> </w:t>
            </w:r>
            <w:r w:rsidRPr="00987A74">
              <w:rPr>
                <w:rStyle w:val="Hyperlink"/>
                <w:rFonts w:hint="eastAsia"/>
                <w:noProof/>
                <w:rtl/>
              </w:rPr>
              <w:t>الزوّج</w:t>
            </w:r>
            <w:r w:rsidRPr="00987A74">
              <w:rPr>
                <w:rStyle w:val="Hyperlink"/>
                <w:noProof/>
                <w:rtl/>
              </w:rPr>
              <w:t xml:space="preserve"> </w:t>
            </w:r>
            <w:r w:rsidRPr="00987A74">
              <w:rPr>
                <w:rStyle w:val="Hyperlink"/>
                <w:rFonts w:hint="eastAsia"/>
                <w:noProof/>
                <w:rtl/>
              </w:rPr>
              <w:t>وعدم</w:t>
            </w:r>
            <w:r w:rsidRPr="00987A74">
              <w:rPr>
                <w:rStyle w:val="Hyperlink"/>
                <w:noProof/>
                <w:rtl/>
              </w:rPr>
              <w:t xml:space="preserve"> </w:t>
            </w:r>
            <w:r w:rsidRPr="00987A74">
              <w:rPr>
                <w:rStyle w:val="Hyperlink"/>
                <w:rFonts w:hint="eastAsia"/>
                <w:noProof/>
                <w:rtl/>
              </w:rPr>
              <w:t>العدّة</w:t>
            </w:r>
            <w:r w:rsidRPr="00987A74">
              <w:rPr>
                <w:rStyle w:val="Hyperlink"/>
                <w:noProof/>
                <w:rtl/>
              </w:rPr>
              <w:t xml:space="preserve"> </w:t>
            </w:r>
            <w:r w:rsidRPr="00987A74">
              <w:rPr>
                <w:rStyle w:val="Hyperlink"/>
                <w:rFonts w:hint="eastAsia"/>
                <w:noProof/>
                <w:rtl/>
              </w:rPr>
              <w:t>ونحو</w:t>
            </w:r>
            <w:r w:rsidRPr="00987A74">
              <w:rPr>
                <w:rStyle w:val="Hyperlink"/>
                <w:noProof/>
                <w:rtl/>
              </w:rPr>
              <w:t xml:space="preserve"> </w:t>
            </w:r>
            <w:r w:rsidRPr="00987A74">
              <w:rPr>
                <w:rStyle w:val="Hyperlink"/>
                <w:rFonts w:hint="eastAsia"/>
                <w:noProof/>
                <w:rtl/>
              </w:rPr>
              <w:t>ذلك</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يجب</w:t>
            </w:r>
            <w:r w:rsidRPr="00987A74">
              <w:rPr>
                <w:rStyle w:val="Hyperlink"/>
                <w:noProof/>
                <w:rtl/>
              </w:rPr>
              <w:t xml:space="preserve"> </w:t>
            </w:r>
            <w:r w:rsidRPr="00987A74">
              <w:rPr>
                <w:rStyle w:val="Hyperlink"/>
                <w:rFonts w:hint="eastAsia"/>
                <w:noProof/>
                <w:rtl/>
              </w:rPr>
              <w:t>التفتيش</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61" w:history="1">
            <w:r w:rsidRPr="00987A74">
              <w:rPr>
                <w:rStyle w:val="Hyperlink"/>
                <w:noProof/>
                <w:rtl/>
              </w:rPr>
              <w:t xml:space="preserve">26 -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الوكيل</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النكاح</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خالف</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امر</w:t>
            </w:r>
            <w:r w:rsidRPr="00987A74">
              <w:rPr>
                <w:rStyle w:val="Hyperlink"/>
                <w:noProof/>
                <w:rtl/>
              </w:rPr>
              <w:t xml:space="preserve"> </w:t>
            </w:r>
            <w:r w:rsidRPr="00987A74">
              <w:rPr>
                <w:rStyle w:val="Hyperlink"/>
                <w:rFonts w:hint="eastAsia"/>
                <w:noProof/>
                <w:rtl/>
              </w:rPr>
              <w:t>به</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انكر</w:t>
            </w:r>
            <w:r w:rsidRPr="00987A74">
              <w:rPr>
                <w:rStyle w:val="Hyperlink"/>
                <w:noProof/>
                <w:rtl/>
              </w:rPr>
              <w:t xml:space="preserve"> </w:t>
            </w:r>
            <w:r w:rsidRPr="00987A74">
              <w:rPr>
                <w:rStyle w:val="Hyperlink"/>
                <w:rFonts w:hint="eastAsia"/>
                <w:noProof/>
                <w:rtl/>
              </w:rPr>
              <w:t>الموكل</w:t>
            </w:r>
            <w:r w:rsidRPr="00987A74">
              <w:rPr>
                <w:rStyle w:val="Hyperlink"/>
                <w:noProof/>
                <w:rtl/>
              </w:rPr>
              <w:t xml:space="preserve"> </w:t>
            </w:r>
            <w:r w:rsidRPr="00987A74">
              <w:rPr>
                <w:rStyle w:val="Hyperlink"/>
                <w:rFonts w:hint="eastAsia"/>
                <w:noProof/>
                <w:rtl/>
              </w:rPr>
              <w:t>الوكالة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62" w:history="1">
            <w:r w:rsidRPr="00987A74">
              <w:rPr>
                <w:rStyle w:val="Hyperlink"/>
                <w:noProof/>
                <w:rtl/>
              </w:rPr>
              <w:t xml:space="preserve">27 -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بطلان</w:t>
            </w:r>
            <w:r w:rsidRPr="00987A74">
              <w:rPr>
                <w:rStyle w:val="Hyperlink"/>
                <w:noProof/>
                <w:rtl/>
              </w:rPr>
              <w:t xml:space="preserve"> </w:t>
            </w:r>
            <w:r w:rsidRPr="00987A74">
              <w:rPr>
                <w:rStyle w:val="Hyperlink"/>
                <w:rFonts w:hint="eastAsia"/>
                <w:noProof/>
                <w:rtl/>
              </w:rPr>
              <w:t>نكاح</w:t>
            </w:r>
            <w:r w:rsidRPr="00987A74">
              <w:rPr>
                <w:rStyle w:val="Hyperlink"/>
                <w:noProof/>
                <w:rtl/>
              </w:rPr>
              <w:t xml:space="preserve"> </w:t>
            </w:r>
            <w:r w:rsidRPr="00987A74">
              <w:rPr>
                <w:rStyle w:val="Hyperlink"/>
                <w:rFonts w:hint="eastAsia"/>
                <w:noProof/>
                <w:rtl/>
              </w:rPr>
              <w:t>الشغار</w:t>
            </w:r>
            <w:r w:rsidRPr="00987A74">
              <w:rPr>
                <w:rStyle w:val="Hyperlink"/>
                <w:noProof/>
                <w:rtl/>
              </w:rPr>
              <w:t xml:space="preserve"> </w:t>
            </w:r>
            <w:r w:rsidRPr="00987A74">
              <w:rPr>
                <w:rStyle w:val="Hyperlink"/>
                <w:rFonts w:hint="eastAsia"/>
                <w:noProof/>
                <w:rtl/>
              </w:rPr>
              <w:t>وهو</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امرأتان</w:t>
            </w:r>
            <w:r w:rsidRPr="00987A74">
              <w:rPr>
                <w:rStyle w:val="Hyperlink"/>
                <w:noProof/>
                <w:rtl/>
              </w:rPr>
              <w:t xml:space="preserve"> </w:t>
            </w:r>
            <w:r w:rsidRPr="00987A74">
              <w:rPr>
                <w:rStyle w:val="Hyperlink"/>
                <w:rFonts w:hint="eastAsia"/>
                <w:noProof/>
                <w:rtl/>
              </w:rPr>
              <w:t>ومهر</w:t>
            </w:r>
            <w:r w:rsidRPr="00987A74">
              <w:rPr>
                <w:rStyle w:val="Hyperlink"/>
                <w:noProof/>
                <w:rtl/>
              </w:rPr>
              <w:t xml:space="preserve"> </w:t>
            </w:r>
            <w:r w:rsidRPr="00987A74">
              <w:rPr>
                <w:rStyle w:val="Hyperlink"/>
                <w:rFonts w:hint="eastAsia"/>
                <w:noProof/>
                <w:rtl/>
              </w:rPr>
              <w:t>كل</w:t>
            </w:r>
            <w:r w:rsidRPr="00987A74">
              <w:rPr>
                <w:rStyle w:val="Hyperlink"/>
                <w:noProof/>
                <w:rtl/>
              </w:rPr>
              <w:t xml:space="preserve"> </w:t>
            </w:r>
            <w:r w:rsidRPr="00987A74">
              <w:rPr>
                <w:rStyle w:val="Hyperlink"/>
                <w:rFonts w:hint="eastAsia"/>
                <w:noProof/>
                <w:rtl/>
              </w:rPr>
              <w:t>واحدة</w:t>
            </w:r>
            <w:r w:rsidRPr="00987A74">
              <w:rPr>
                <w:rStyle w:val="Hyperlink"/>
                <w:noProof/>
                <w:rtl/>
              </w:rPr>
              <w:t xml:space="preserve"> </w:t>
            </w:r>
            <w:r w:rsidRPr="00987A74">
              <w:rPr>
                <w:rStyle w:val="Hyperlink"/>
                <w:rFonts w:hint="eastAsia"/>
                <w:noProof/>
                <w:rtl/>
              </w:rPr>
              <w:t>نكاح</w:t>
            </w:r>
            <w:r w:rsidRPr="00987A74">
              <w:rPr>
                <w:rStyle w:val="Hyperlink"/>
                <w:noProof/>
                <w:rtl/>
              </w:rPr>
              <w:t xml:space="preserve"> </w:t>
            </w:r>
            <w:r w:rsidRPr="00987A74">
              <w:rPr>
                <w:rStyle w:val="Hyperlink"/>
                <w:rFonts w:hint="eastAsia"/>
                <w:noProof/>
                <w:rtl/>
              </w:rPr>
              <w:t>الاخرى</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63" w:history="1">
            <w:r w:rsidRPr="00987A74">
              <w:rPr>
                <w:rStyle w:val="Hyperlink"/>
                <w:noProof/>
                <w:rtl/>
              </w:rPr>
              <w:t xml:space="preserve">28 -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الوكيل</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أوقع</w:t>
            </w:r>
            <w:r w:rsidRPr="00987A74">
              <w:rPr>
                <w:rStyle w:val="Hyperlink"/>
                <w:noProof/>
                <w:rtl/>
              </w:rPr>
              <w:t xml:space="preserve"> </w:t>
            </w:r>
            <w:r w:rsidRPr="00987A74">
              <w:rPr>
                <w:rStyle w:val="Hyperlink"/>
                <w:rFonts w:hint="eastAsia"/>
                <w:noProof/>
                <w:rtl/>
              </w:rPr>
              <w:t>العقد</w:t>
            </w:r>
            <w:r w:rsidRPr="00987A74">
              <w:rPr>
                <w:rStyle w:val="Hyperlink"/>
                <w:noProof/>
                <w:rtl/>
              </w:rPr>
              <w:t xml:space="preserve"> </w:t>
            </w:r>
            <w:r w:rsidRPr="00987A74">
              <w:rPr>
                <w:rStyle w:val="Hyperlink"/>
                <w:rFonts w:hint="eastAsia"/>
                <w:noProof/>
                <w:rtl/>
              </w:rPr>
              <w:t>ثمّ</w:t>
            </w:r>
            <w:r w:rsidRPr="00987A74">
              <w:rPr>
                <w:rStyle w:val="Hyperlink"/>
                <w:noProof/>
                <w:rtl/>
              </w:rPr>
              <w:t xml:space="preserve"> </w:t>
            </w:r>
            <w:r w:rsidRPr="00987A74">
              <w:rPr>
                <w:rStyle w:val="Hyperlink"/>
                <w:rFonts w:hint="eastAsia"/>
                <w:noProof/>
                <w:rtl/>
              </w:rPr>
              <w:t>ظهر</w:t>
            </w:r>
            <w:r w:rsidRPr="00987A74">
              <w:rPr>
                <w:rStyle w:val="Hyperlink"/>
                <w:noProof/>
                <w:rtl/>
              </w:rPr>
              <w:t xml:space="preserve"> </w:t>
            </w:r>
            <w:r w:rsidRPr="00987A74">
              <w:rPr>
                <w:rStyle w:val="Hyperlink"/>
                <w:rFonts w:hint="eastAsia"/>
                <w:noProof/>
                <w:rtl/>
              </w:rPr>
              <w:t>موت</w:t>
            </w:r>
            <w:r w:rsidRPr="00987A74">
              <w:rPr>
                <w:rStyle w:val="Hyperlink"/>
                <w:noProof/>
                <w:rtl/>
              </w:rPr>
              <w:t xml:space="preserve"> </w:t>
            </w:r>
            <w:r w:rsidRPr="00987A74">
              <w:rPr>
                <w:rStyle w:val="Hyperlink"/>
                <w:rFonts w:hint="eastAsia"/>
                <w:noProof/>
                <w:rtl/>
              </w:rPr>
              <w:t>الزوّج</w:t>
            </w:r>
            <w:r w:rsidRPr="00987A74">
              <w:rPr>
                <w:rStyle w:val="Hyperlink"/>
                <w:noProof/>
                <w:rtl/>
              </w:rPr>
              <w:t xml:space="preserve"> </w:t>
            </w:r>
            <w:r w:rsidRPr="00987A74">
              <w:rPr>
                <w:rStyle w:val="Hyperlink"/>
                <w:rFonts w:hint="eastAsia"/>
                <w:noProof/>
                <w:rtl/>
              </w:rPr>
              <w:t>قبله</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باطلاً</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مهر</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ميراث</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EE1DB6" w:rsidRDefault="00EE1DB6" w:rsidP="00EE1DB6">
          <w:pPr>
            <w:pStyle w:val="TOC1"/>
            <w:rPr>
              <w:rFonts w:asciiTheme="minorHAnsi" w:eastAsiaTheme="minorEastAsia" w:hAnsiTheme="minorHAnsi" w:cstheme="minorBidi"/>
              <w:noProof/>
              <w:color w:val="auto"/>
              <w:sz w:val="22"/>
              <w:szCs w:val="22"/>
              <w:rtl/>
            </w:rPr>
          </w:pPr>
          <w:hyperlink w:anchor="_Toc174804364" w:history="1">
            <w:r w:rsidRPr="00987A74">
              <w:rPr>
                <w:rStyle w:val="Hyperlink"/>
                <w:rFonts w:hint="eastAsia"/>
                <w:noProof/>
                <w:rtl/>
              </w:rPr>
              <w:t>أبواب</w:t>
            </w:r>
            <w:r w:rsidRPr="00987A74">
              <w:rPr>
                <w:rStyle w:val="Hyperlink"/>
                <w:noProof/>
                <w:rtl/>
              </w:rPr>
              <w:t xml:space="preserve"> </w:t>
            </w:r>
            <w:r w:rsidRPr="00987A74">
              <w:rPr>
                <w:rStyle w:val="Hyperlink"/>
                <w:rFonts w:hint="eastAsia"/>
                <w:noProof/>
                <w:rtl/>
              </w:rPr>
              <w:t>النكاح</w:t>
            </w:r>
            <w:r w:rsidRPr="00987A74">
              <w:rPr>
                <w:rStyle w:val="Hyperlink"/>
                <w:noProof/>
                <w:rtl/>
              </w:rPr>
              <w:t xml:space="preserve"> </w:t>
            </w:r>
            <w:r w:rsidRPr="00987A74">
              <w:rPr>
                <w:rStyle w:val="Hyperlink"/>
                <w:rFonts w:hint="eastAsia"/>
                <w:noProof/>
                <w:rtl/>
              </w:rPr>
              <w:t>المحرم</w:t>
            </w:r>
            <w:r w:rsidRPr="00987A74">
              <w:rPr>
                <w:rStyle w:val="Hyperlink"/>
                <w:noProof/>
                <w:rtl/>
              </w:rPr>
              <w:t xml:space="preserve"> </w:t>
            </w:r>
            <w:r w:rsidRPr="00987A74">
              <w:rPr>
                <w:rStyle w:val="Hyperlink"/>
                <w:rFonts w:hint="eastAsia"/>
                <w:noProof/>
                <w:rtl/>
              </w:rPr>
              <w:t>وما</w:t>
            </w:r>
            <w:r w:rsidRPr="00987A74">
              <w:rPr>
                <w:rStyle w:val="Hyperlink"/>
                <w:noProof/>
                <w:rtl/>
              </w:rPr>
              <w:t xml:space="preserve"> </w:t>
            </w:r>
            <w:r w:rsidRPr="00987A74">
              <w:rPr>
                <w:rStyle w:val="Hyperlink"/>
                <w:rFonts w:hint="eastAsia"/>
                <w:noProof/>
                <w:rtl/>
              </w:rPr>
              <w:t>يناسبه</w:t>
            </w:r>
          </w:hyperlink>
          <w:r>
            <w:rPr>
              <w:rStyle w:val="Hyperlink"/>
              <w:rFonts w:hint="cs"/>
              <w:noProof/>
              <w:rtl/>
            </w:rPr>
            <w:t xml:space="preserve"> </w:t>
          </w:r>
          <w:hyperlink w:anchor="_Toc174804365" w:history="1">
            <w:r w:rsidRPr="00987A74">
              <w:rPr>
                <w:rStyle w:val="Hyperlink"/>
                <w:noProof/>
                <w:rtl/>
              </w:rPr>
              <w:t xml:space="preserve">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الزنا</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الرجل</w:t>
            </w:r>
            <w:r w:rsidRPr="00987A74">
              <w:rPr>
                <w:rStyle w:val="Hyperlink"/>
                <w:noProof/>
                <w:rtl/>
              </w:rPr>
              <w:t xml:space="preserve"> </w:t>
            </w:r>
            <w:r w:rsidRPr="00987A74">
              <w:rPr>
                <w:rStyle w:val="Hyperlink"/>
                <w:rFonts w:hint="eastAsia"/>
                <w:noProof/>
                <w:rtl/>
              </w:rPr>
              <w:t>محصناً</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غير</w:t>
            </w:r>
            <w:r w:rsidRPr="00987A74">
              <w:rPr>
                <w:rStyle w:val="Hyperlink"/>
                <w:noProof/>
                <w:rtl/>
              </w:rPr>
              <w:t xml:space="preserve"> </w:t>
            </w:r>
            <w:r w:rsidRPr="00987A74">
              <w:rPr>
                <w:rStyle w:val="Hyperlink"/>
                <w:rFonts w:hint="eastAsia"/>
                <w:noProof/>
                <w:rtl/>
              </w:rPr>
              <w:t>محصن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66" w:history="1">
            <w:r w:rsidRPr="00987A74">
              <w:rPr>
                <w:rStyle w:val="Hyperlink"/>
                <w:noProof/>
                <w:rtl/>
              </w:rPr>
              <w:t xml:space="preserve">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الزنا</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محصنة</w:t>
            </w:r>
            <w:r w:rsidRPr="00987A74">
              <w:rPr>
                <w:rStyle w:val="Hyperlink"/>
                <w:noProof/>
                <w:rtl/>
              </w:rPr>
              <w:t xml:space="preserve"> </w:t>
            </w:r>
            <w:r w:rsidRPr="00987A74">
              <w:rPr>
                <w:rStyle w:val="Hyperlink"/>
                <w:rFonts w:hint="eastAsia"/>
                <w:noProof/>
                <w:rtl/>
              </w:rPr>
              <w:t>كانت</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غير</w:t>
            </w:r>
            <w:r w:rsidRPr="00987A74">
              <w:rPr>
                <w:rStyle w:val="Hyperlink"/>
                <w:noProof/>
                <w:rtl/>
              </w:rPr>
              <w:t xml:space="preserve"> </w:t>
            </w:r>
            <w:r w:rsidRPr="00987A74">
              <w:rPr>
                <w:rStyle w:val="Hyperlink"/>
                <w:rFonts w:hint="eastAsia"/>
                <w:noProof/>
                <w:rtl/>
              </w:rPr>
              <w:t>محصنة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67" w:history="1">
            <w:r w:rsidRPr="00987A74">
              <w:rPr>
                <w:rStyle w:val="Hyperlink"/>
                <w:noProof/>
                <w:rtl/>
              </w:rPr>
              <w:t xml:space="preserve">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ازالة</w:t>
            </w:r>
            <w:r w:rsidRPr="00987A74">
              <w:rPr>
                <w:rStyle w:val="Hyperlink"/>
                <w:noProof/>
                <w:rtl/>
              </w:rPr>
              <w:t xml:space="preserve"> </w:t>
            </w:r>
            <w:r w:rsidRPr="00987A74">
              <w:rPr>
                <w:rStyle w:val="Hyperlink"/>
                <w:rFonts w:hint="eastAsia"/>
                <w:noProof/>
                <w:rtl/>
              </w:rPr>
              <w:t>بكارة</w:t>
            </w:r>
            <w:r w:rsidRPr="00987A74">
              <w:rPr>
                <w:rStyle w:val="Hyperlink"/>
                <w:noProof/>
                <w:rtl/>
              </w:rPr>
              <w:t xml:space="preserve"> </w:t>
            </w:r>
            <w:r w:rsidRPr="00987A74">
              <w:rPr>
                <w:rStyle w:val="Hyperlink"/>
                <w:rFonts w:hint="eastAsia"/>
                <w:noProof/>
                <w:rtl/>
              </w:rPr>
              <w:t>البكر</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غير</w:t>
            </w:r>
            <w:r w:rsidRPr="00987A74">
              <w:rPr>
                <w:rStyle w:val="Hyperlink"/>
                <w:noProof/>
                <w:rtl/>
              </w:rPr>
              <w:t xml:space="preserve"> </w:t>
            </w:r>
            <w:r w:rsidRPr="00987A74">
              <w:rPr>
                <w:rStyle w:val="Hyperlink"/>
                <w:rFonts w:hint="eastAsia"/>
                <w:noProof/>
                <w:rtl/>
              </w:rPr>
              <w:t>الزوّج</w:t>
            </w:r>
            <w:r w:rsidRPr="00987A74">
              <w:rPr>
                <w:rStyle w:val="Hyperlink"/>
                <w:noProof/>
                <w:rtl/>
              </w:rPr>
              <w:t xml:space="preserve"> </w:t>
            </w:r>
            <w:r w:rsidRPr="00987A74">
              <w:rPr>
                <w:rStyle w:val="Hyperlink"/>
                <w:rFonts w:hint="eastAsia"/>
                <w:noProof/>
                <w:rtl/>
              </w:rPr>
              <w:t>والمولى</w:t>
            </w:r>
            <w:r w:rsidRPr="00987A74">
              <w:rPr>
                <w:rStyle w:val="Hyperlink"/>
                <w:noProof/>
                <w:rtl/>
              </w:rPr>
              <w:t xml:space="preserve"> </w:t>
            </w:r>
            <w:r w:rsidRPr="00987A74">
              <w:rPr>
                <w:rStyle w:val="Hyperlink"/>
                <w:rFonts w:hint="eastAsia"/>
                <w:noProof/>
                <w:rtl/>
              </w:rPr>
              <w:t>مطلقاً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3357B7" w:rsidRDefault="003357B7" w:rsidP="003357B7">
          <w:pPr>
            <w:pStyle w:val="libNormal"/>
            <w:rPr>
              <w:rtl/>
            </w:rPr>
          </w:pPr>
          <w:r>
            <w:rPr>
              <w:rtl/>
            </w:rPr>
            <w:br w:type="page"/>
          </w:r>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68" w:history="1">
            <w:r w:rsidRPr="00987A74">
              <w:rPr>
                <w:rStyle w:val="Hyperlink"/>
                <w:noProof/>
                <w:rtl/>
              </w:rPr>
              <w:t xml:space="preserve">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الانزال</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فرج</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المحرمة،</w:t>
            </w:r>
            <w:r w:rsidRPr="00987A74">
              <w:rPr>
                <w:rStyle w:val="Hyperlink"/>
                <w:noProof/>
                <w:rtl/>
              </w:rPr>
              <w:t xml:space="preserve"> </w:t>
            </w:r>
            <w:r w:rsidRPr="00987A74">
              <w:rPr>
                <w:rStyle w:val="Hyperlink"/>
                <w:rFonts w:hint="eastAsia"/>
                <w:noProof/>
                <w:rtl/>
              </w:rPr>
              <w:t>ووجوب</w:t>
            </w:r>
            <w:r w:rsidRPr="00987A74">
              <w:rPr>
                <w:rStyle w:val="Hyperlink"/>
                <w:noProof/>
                <w:rtl/>
              </w:rPr>
              <w:t xml:space="preserve"> </w:t>
            </w:r>
            <w:r w:rsidRPr="00987A74">
              <w:rPr>
                <w:rStyle w:val="Hyperlink"/>
                <w:rFonts w:hint="eastAsia"/>
                <w:noProof/>
                <w:rtl/>
              </w:rPr>
              <w:t>العزل</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الزنا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69" w:history="1">
            <w:r w:rsidRPr="00987A74">
              <w:rPr>
                <w:rStyle w:val="Hyperlink"/>
                <w:noProof/>
                <w:rtl/>
              </w:rPr>
              <w:t xml:space="preserve">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حديث</w:t>
            </w:r>
            <w:r w:rsidRPr="00987A74">
              <w:rPr>
                <w:rStyle w:val="Hyperlink"/>
                <w:noProof/>
                <w:rtl/>
              </w:rPr>
              <w:t xml:space="preserve"> </w:t>
            </w:r>
            <w:r w:rsidRPr="00987A74">
              <w:rPr>
                <w:rStyle w:val="Hyperlink"/>
                <w:rFonts w:hint="eastAsia"/>
                <w:noProof/>
                <w:rtl/>
              </w:rPr>
              <w:t>النفس</w:t>
            </w:r>
            <w:r w:rsidRPr="00987A74">
              <w:rPr>
                <w:rStyle w:val="Hyperlink"/>
                <w:noProof/>
                <w:rtl/>
              </w:rPr>
              <w:t xml:space="preserve"> </w:t>
            </w:r>
            <w:r w:rsidRPr="00987A74">
              <w:rPr>
                <w:rStyle w:val="Hyperlink"/>
                <w:rFonts w:hint="eastAsia"/>
                <w:noProof/>
                <w:rtl/>
              </w:rPr>
              <w:t>بالزنا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70" w:history="1">
            <w:r w:rsidRPr="00987A74">
              <w:rPr>
                <w:rStyle w:val="Hyperlink"/>
                <w:noProof/>
                <w:rtl/>
              </w:rPr>
              <w:t xml:space="preserve">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الزنا</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الرجل</w:t>
            </w:r>
            <w:r w:rsidRPr="00987A74">
              <w:rPr>
                <w:rStyle w:val="Hyperlink"/>
                <w:noProof/>
                <w:rtl/>
              </w:rPr>
              <w:t xml:space="preserve"> </w:t>
            </w:r>
            <w:r w:rsidRPr="00987A74">
              <w:rPr>
                <w:rStyle w:val="Hyperlink"/>
                <w:rFonts w:hint="eastAsia"/>
                <w:noProof/>
                <w:rtl/>
              </w:rPr>
              <w:t>بالصبية</w:t>
            </w:r>
            <w:r w:rsidRPr="00987A74">
              <w:rPr>
                <w:rStyle w:val="Hyperlink"/>
                <w:noProof/>
                <w:rtl/>
              </w:rPr>
              <w:t xml:space="preserve"> </w:t>
            </w:r>
            <w:r w:rsidRPr="00987A74">
              <w:rPr>
                <w:rStyle w:val="Hyperlink"/>
                <w:rFonts w:hint="eastAsia"/>
                <w:noProof/>
                <w:rtl/>
              </w:rPr>
              <w:t>غير</w:t>
            </w:r>
            <w:r w:rsidRPr="00987A74">
              <w:rPr>
                <w:rStyle w:val="Hyperlink"/>
                <w:noProof/>
                <w:rtl/>
              </w:rPr>
              <w:t xml:space="preserve"> </w:t>
            </w:r>
            <w:r w:rsidRPr="00987A74">
              <w:rPr>
                <w:rStyle w:val="Hyperlink"/>
                <w:rFonts w:hint="eastAsia"/>
                <w:noProof/>
                <w:rtl/>
              </w:rPr>
              <w:t>المدركة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371" w:history="1">
            <w:r w:rsidRPr="00987A74">
              <w:rPr>
                <w:rStyle w:val="Hyperlink"/>
                <w:noProof/>
                <w:rtl/>
              </w:rPr>
              <w:t xml:space="preserve">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الزنا</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بالصبي</w:t>
            </w:r>
            <w:r w:rsidRPr="00987A74">
              <w:rPr>
                <w:rStyle w:val="Hyperlink"/>
                <w:noProof/>
                <w:rtl/>
              </w:rPr>
              <w:t xml:space="preserve"> </w:t>
            </w:r>
            <w:r w:rsidRPr="00987A74">
              <w:rPr>
                <w:rStyle w:val="Hyperlink"/>
                <w:rFonts w:hint="eastAsia"/>
                <w:noProof/>
                <w:rtl/>
              </w:rPr>
              <w:t>غير</w:t>
            </w:r>
            <w:r w:rsidRPr="00987A74">
              <w:rPr>
                <w:rStyle w:val="Hyperlink"/>
                <w:noProof/>
                <w:rtl/>
              </w:rPr>
              <w:t xml:space="preserve"> </w:t>
            </w:r>
            <w:r w:rsidRPr="00987A74">
              <w:rPr>
                <w:rStyle w:val="Hyperlink"/>
                <w:rFonts w:hint="eastAsia"/>
                <w:noProof/>
                <w:rtl/>
              </w:rPr>
              <w:t>المدرك</w:t>
            </w:r>
            <w:r w:rsidRPr="00987A74">
              <w:rPr>
                <w:rStyle w:val="Hyperlink"/>
                <w:noProof/>
                <w:rtl/>
              </w:rPr>
              <w:t xml:space="preserve"> </w:t>
            </w:r>
            <w:r w:rsidRPr="00987A74">
              <w:rPr>
                <w:rStyle w:val="Hyperlink"/>
                <w:rFonts w:hint="eastAsia"/>
                <w:noProof/>
                <w:rtl/>
              </w:rPr>
              <w:t>وبعبدها</w:t>
            </w:r>
          </w:hyperlink>
          <w:r>
            <w:rPr>
              <w:rStyle w:val="Hyperlink"/>
              <w:rFonts w:hint="cs"/>
              <w:noProof/>
              <w:rtl/>
            </w:rPr>
            <w:t xml:space="preserve"> </w:t>
          </w:r>
          <w:hyperlink w:anchor="_Toc174804372" w:history="1">
            <w:r w:rsidRPr="00987A74">
              <w:rPr>
                <w:rStyle w:val="Hyperlink"/>
                <w:noProof/>
                <w:rtl/>
              </w:rPr>
              <w:t xml:space="preserve">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اغتصاب</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الاجنبيّة</w:t>
            </w:r>
            <w:r w:rsidRPr="00987A74">
              <w:rPr>
                <w:rStyle w:val="Hyperlink"/>
                <w:noProof/>
                <w:rtl/>
              </w:rPr>
              <w:t xml:space="preserve"> </w:t>
            </w:r>
            <w:r w:rsidRPr="00987A74">
              <w:rPr>
                <w:rStyle w:val="Hyperlink"/>
                <w:rFonts w:hint="eastAsia"/>
                <w:noProof/>
                <w:rtl/>
              </w:rPr>
              <w:t>فرجها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73" w:history="1">
            <w:r w:rsidRPr="00987A74">
              <w:rPr>
                <w:rStyle w:val="Hyperlink"/>
                <w:noProof/>
                <w:rtl/>
              </w:rPr>
              <w:t xml:space="preserve">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الزنا</w:t>
            </w:r>
            <w:r w:rsidRPr="00987A74">
              <w:rPr>
                <w:rStyle w:val="Hyperlink"/>
                <w:noProof/>
                <w:rtl/>
              </w:rPr>
              <w:t xml:space="preserve"> </w:t>
            </w:r>
            <w:r w:rsidRPr="00987A74">
              <w:rPr>
                <w:rStyle w:val="Hyperlink"/>
                <w:rFonts w:hint="eastAsia"/>
                <w:noProof/>
                <w:rtl/>
              </w:rPr>
              <w:t>سواء</w:t>
            </w:r>
            <w:r w:rsidRPr="00987A74">
              <w:rPr>
                <w:rStyle w:val="Hyperlink"/>
                <w:noProof/>
                <w:rtl/>
              </w:rPr>
              <w:t xml:space="preserve"> </w:t>
            </w:r>
            <w:r w:rsidRPr="00987A74">
              <w:rPr>
                <w:rStyle w:val="Hyperlink"/>
                <w:rFonts w:hint="eastAsia"/>
                <w:noProof/>
                <w:rtl/>
              </w:rPr>
              <w:t>كانت</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مسلمة</w:t>
            </w:r>
            <w:r w:rsidRPr="00987A74">
              <w:rPr>
                <w:rStyle w:val="Hyperlink"/>
                <w:noProof/>
                <w:rtl/>
              </w:rPr>
              <w:t xml:space="preserve"> </w:t>
            </w:r>
            <w:r w:rsidRPr="00987A74">
              <w:rPr>
                <w:rStyle w:val="Hyperlink"/>
                <w:rFonts w:hint="eastAsia"/>
                <w:noProof/>
                <w:rtl/>
              </w:rPr>
              <w:t>ام</w:t>
            </w:r>
            <w:r w:rsidRPr="00987A74">
              <w:rPr>
                <w:rStyle w:val="Hyperlink"/>
                <w:noProof/>
                <w:rtl/>
              </w:rPr>
              <w:t xml:space="preserve"> </w:t>
            </w:r>
            <w:r w:rsidRPr="00987A74">
              <w:rPr>
                <w:rStyle w:val="Hyperlink"/>
                <w:rFonts w:hint="eastAsia"/>
                <w:noProof/>
                <w:rtl/>
              </w:rPr>
              <w:t>يهودية</w:t>
            </w:r>
            <w:r w:rsidRPr="00987A74">
              <w:rPr>
                <w:rStyle w:val="Hyperlink"/>
                <w:noProof/>
                <w:rtl/>
              </w:rPr>
              <w:t xml:space="preserve"> </w:t>
            </w:r>
            <w:r w:rsidRPr="00987A74">
              <w:rPr>
                <w:rStyle w:val="Hyperlink"/>
                <w:rFonts w:hint="eastAsia"/>
                <w:noProof/>
                <w:rtl/>
              </w:rPr>
              <w:t>أم</w:t>
            </w:r>
            <w:r w:rsidRPr="00987A74">
              <w:rPr>
                <w:rStyle w:val="Hyperlink"/>
                <w:noProof/>
                <w:rtl/>
              </w:rPr>
              <w:t xml:space="preserve"> </w:t>
            </w:r>
            <w:r w:rsidRPr="00987A74">
              <w:rPr>
                <w:rStyle w:val="Hyperlink"/>
                <w:rFonts w:hint="eastAsia"/>
                <w:noProof/>
                <w:rtl/>
              </w:rPr>
              <w:t>نصرانية</w:t>
            </w:r>
            <w:r w:rsidRPr="00987A74">
              <w:rPr>
                <w:rStyle w:val="Hyperlink"/>
                <w:noProof/>
                <w:rtl/>
              </w:rPr>
              <w:t xml:space="preserve"> </w:t>
            </w:r>
            <w:r w:rsidRPr="00987A74">
              <w:rPr>
                <w:rStyle w:val="Hyperlink"/>
                <w:rFonts w:hint="eastAsia"/>
                <w:noProof/>
                <w:rtl/>
              </w:rPr>
              <w:t>أم</w:t>
            </w:r>
            <w:r w:rsidRPr="00987A74">
              <w:rPr>
                <w:rStyle w:val="Hyperlink"/>
                <w:noProof/>
                <w:rtl/>
              </w:rPr>
              <w:t xml:space="preserve"> </w:t>
            </w:r>
            <w:r w:rsidRPr="00987A74">
              <w:rPr>
                <w:rStyle w:val="Hyperlink"/>
                <w:rFonts w:hint="eastAsia"/>
                <w:noProof/>
                <w:rtl/>
              </w:rPr>
              <w:t>مجوسيّة</w:t>
            </w:r>
            <w:r w:rsidRPr="00987A74">
              <w:rPr>
                <w:rStyle w:val="Hyperlink"/>
                <w:noProof/>
                <w:rtl/>
              </w:rPr>
              <w:t xml:space="preserve"> </w:t>
            </w:r>
            <w:r w:rsidRPr="00987A74">
              <w:rPr>
                <w:rStyle w:val="Hyperlink"/>
                <w:rFonts w:hint="eastAsia"/>
                <w:noProof/>
                <w:rtl/>
              </w:rPr>
              <w:t>حرة</w:t>
            </w:r>
            <w:r w:rsidRPr="00987A74">
              <w:rPr>
                <w:rStyle w:val="Hyperlink"/>
                <w:noProof/>
                <w:rtl/>
              </w:rPr>
              <w:t xml:space="preserve"> </w:t>
            </w:r>
            <w:r w:rsidRPr="00987A74">
              <w:rPr>
                <w:rStyle w:val="Hyperlink"/>
                <w:rFonts w:hint="eastAsia"/>
                <w:noProof/>
                <w:rtl/>
              </w:rPr>
              <w:t>ام</w:t>
            </w:r>
            <w:r w:rsidRPr="00987A74">
              <w:rPr>
                <w:rStyle w:val="Hyperlink"/>
                <w:noProof/>
                <w:rtl/>
              </w:rPr>
              <w:t xml:space="preserve"> </w:t>
            </w:r>
            <w:r w:rsidRPr="00987A74">
              <w:rPr>
                <w:rStyle w:val="Hyperlink"/>
                <w:rFonts w:hint="eastAsia"/>
                <w:noProof/>
                <w:rtl/>
              </w:rPr>
              <w:t>أمة</w:t>
            </w:r>
            <w:r w:rsidRPr="00987A74">
              <w:rPr>
                <w:rStyle w:val="Hyperlink"/>
                <w:noProof/>
                <w:rtl/>
              </w:rPr>
              <w:t xml:space="preserve"> </w:t>
            </w:r>
            <w:r w:rsidRPr="00987A74">
              <w:rPr>
                <w:rStyle w:val="Hyperlink"/>
                <w:rFonts w:hint="eastAsia"/>
                <w:noProof/>
                <w:rtl/>
              </w:rPr>
              <w:t>قبلاً</w:t>
            </w:r>
            <w:r w:rsidRPr="00987A74">
              <w:rPr>
                <w:rStyle w:val="Hyperlink"/>
                <w:noProof/>
                <w:rtl/>
              </w:rPr>
              <w:t xml:space="preserve"> </w:t>
            </w:r>
            <w:r w:rsidRPr="00987A74">
              <w:rPr>
                <w:rStyle w:val="Hyperlink"/>
                <w:rFonts w:hint="eastAsia"/>
                <w:noProof/>
                <w:rtl/>
              </w:rPr>
              <w:t>أم</w:t>
            </w:r>
            <w:r w:rsidRPr="00987A74">
              <w:rPr>
                <w:rStyle w:val="Hyperlink"/>
                <w:noProof/>
                <w:rtl/>
              </w:rPr>
              <w:t xml:space="preserve"> </w:t>
            </w:r>
            <w:r w:rsidRPr="00987A74">
              <w:rPr>
                <w:rStyle w:val="Hyperlink"/>
                <w:rFonts w:hint="eastAsia"/>
                <w:noProof/>
                <w:rtl/>
              </w:rPr>
              <w:t>دُبراً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74" w:history="1">
            <w:r w:rsidRPr="00987A74">
              <w:rPr>
                <w:rStyle w:val="Hyperlink"/>
                <w:noProof/>
                <w:rtl/>
              </w:rPr>
              <w:t xml:space="preserve">10 -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وجوب</w:t>
            </w:r>
            <w:r w:rsidRPr="00987A74">
              <w:rPr>
                <w:rStyle w:val="Hyperlink"/>
                <w:noProof/>
                <w:rtl/>
              </w:rPr>
              <w:t xml:space="preserve"> </w:t>
            </w:r>
            <w:r w:rsidRPr="00987A74">
              <w:rPr>
                <w:rStyle w:val="Hyperlink"/>
                <w:rFonts w:hint="eastAsia"/>
                <w:noProof/>
                <w:rtl/>
              </w:rPr>
              <w:t>التوبة</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الزنا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75" w:history="1">
            <w:r w:rsidRPr="00987A74">
              <w:rPr>
                <w:rStyle w:val="Hyperlink"/>
                <w:noProof/>
                <w:rtl/>
              </w:rPr>
              <w:t xml:space="preserve">11 -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الزنا</w:t>
            </w:r>
            <w:r w:rsidRPr="00987A74">
              <w:rPr>
                <w:rStyle w:val="Hyperlink"/>
                <w:noProof/>
                <w:rtl/>
              </w:rPr>
              <w:t xml:space="preserve"> </w:t>
            </w:r>
            <w:r w:rsidRPr="00987A74">
              <w:rPr>
                <w:rStyle w:val="Hyperlink"/>
                <w:rFonts w:hint="eastAsia"/>
                <w:noProof/>
                <w:rtl/>
              </w:rPr>
              <w:t>بمحرم</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الرجل</w:t>
            </w:r>
            <w:r w:rsidRPr="00987A74">
              <w:rPr>
                <w:rStyle w:val="Hyperlink"/>
                <w:noProof/>
                <w:rtl/>
              </w:rPr>
              <w:t xml:space="preserve"> </w:t>
            </w:r>
            <w:r w:rsidRPr="00987A74">
              <w:rPr>
                <w:rStyle w:val="Hyperlink"/>
                <w:rFonts w:hint="eastAsia"/>
                <w:noProof/>
                <w:rtl/>
              </w:rPr>
              <w:t>والمرأة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376" w:history="1">
            <w:r w:rsidRPr="00987A74">
              <w:rPr>
                <w:rStyle w:val="Hyperlink"/>
                <w:noProof/>
                <w:rtl/>
              </w:rPr>
              <w:t xml:space="preserve">12 -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الزنا</w:t>
            </w:r>
            <w:r w:rsidRPr="00987A74">
              <w:rPr>
                <w:rStyle w:val="Hyperlink"/>
                <w:noProof/>
                <w:rtl/>
              </w:rPr>
              <w:t xml:space="preserve"> </w:t>
            </w:r>
            <w:r w:rsidRPr="00987A74">
              <w:rPr>
                <w:rStyle w:val="Hyperlink"/>
                <w:rFonts w:hint="eastAsia"/>
                <w:noProof/>
                <w:rtl/>
              </w:rPr>
              <w:t>بالامة</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بعضها</w:t>
            </w:r>
            <w:r w:rsidRPr="00987A74">
              <w:rPr>
                <w:rStyle w:val="Hyperlink"/>
                <w:noProof/>
                <w:rtl/>
              </w:rPr>
              <w:t xml:space="preserve"> </w:t>
            </w:r>
            <w:r w:rsidRPr="00987A74">
              <w:rPr>
                <w:rStyle w:val="Hyperlink"/>
                <w:rFonts w:hint="eastAsia"/>
                <w:noProof/>
                <w:rtl/>
              </w:rPr>
              <w:t>ملكاً</w:t>
            </w:r>
            <w:r w:rsidRPr="00987A74">
              <w:rPr>
                <w:rStyle w:val="Hyperlink"/>
                <w:noProof/>
                <w:rtl/>
              </w:rPr>
              <w:t xml:space="preserve"> </w:t>
            </w:r>
            <w:r w:rsidRPr="00987A74">
              <w:rPr>
                <w:rStyle w:val="Hyperlink"/>
                <w:rFonts w:hint="eastAsia"/>
                <w:noProof/>
                <w:rtl/>
              </w:rPr>
              <w:t>للفاعل</w:t>
            </w:r>
          </w:hyperlink>
          <w:r>
            <w:rPr>
              <w:rStyle w:val="Hyperlink"/>
              <w:rFonts w:hint="cs"/>
              <w:noProof/>
              <w:rtl/>
            </w:rPr>
            <w:t xml:space="preserve"> </w:t>
          </w:r>
          <w:hyperlink w:anchor="_Toc174804377" w:history="1">
            <w:r w:rsidRPr="00987A74">
              <w:rPr>
                <w:rStyle w:val="Hyperlink"/>
                <w:noProof/>
                <w:rtl/>
              </w:rPr>
              <w:t xml:space="preserve">13 -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خلوة</w:t>
            </w:r>
            <w:r w:rsidRPr="00987A74">
              <w:rPr>
                <w:rStyle w:val="Hyperlink"/>
                <w:noProof/>
                <w:rtl/>
              </w:rPr>
              <w:t xml:space="preserve"> </w:t>
            </w:r>
            <w:r w:rsidRPr="00987A74">
              <w:rPr>
                <w:rStyle w:val="Hyperlink"/>
                <w:rFonts w:hint="eastAsia"/>
                <w:noProof/>
                <w:rtl/>
              </w:rPr>
              <w:t>الرجل</w:t>
            </w:r>
            <w:r w:rsidRPr="00987A74">
              <w:rPr>
                <w:rStyle w:val="Hyperlink"/>
                <w:noProof/>
                <w:rtl/>
              </w:rPr>
              <w:t xml:space="preserve"> </w:t>
            </w:r>
            <w:r w:rsidRPr="00987A74">
              <w:rPr>
                <w:rStyle w:val="Hyperlink"/>
                <w:rFonts w:hint="eastAsia"/>
                <w:noProof/>
                <w:rtl/>
              </w:rPr>
              <w:t>بالمرأة</w:t>
            </w:r>
            <w:r w:rsidRPr="00987A74">
              <w:rPr>
                <w:rStyle w:val="Hyperlink"/>
                <w:noProof/>
                <w:rtl/>
              </w:rPr>
              <w:t xml:space="preserve"> </w:t>
            </w:r>
            <w:r w:rsidRPr="00987A74">
              <w:rPr>
                <w:rStyle w:val="Hyperlink"/>
                <w:rFonts w:hint="eastAsia"/>
                <w:noProof/>
                <w:rtl/>
              </w:rPr>
              <w:t>الاجنبيّة</w:t>
            </w:r>
            <w:r w:rsidRPr="00987A74">
              <w:rPr>
                <w:rStyle w:val="Hyperlink"/>
                <w:noProof/>
                <w:rtl/>
              </w:rPr>
              <w:t xml:space="preserve"> </w:t>
            </w:r>
            <w:r w:rsidRPr="00987A74">
              <w:rPr>
                <w:rStyle w:val="Hyperlink"/>
                <w:rFonts w:hint="eastAsia"/>
                <w:noProof/>
                <w:rtl/>
              </w:rPr>
              <w:t>تحت</w:t>
            </w:r>
            <w:r w:rsidRPr="00987A74">
              <w:rPr>
                <w:rStyle w:val="Hyperlink"/>
                <w:noProof/>
                <w:rtl/>
              </w:rPr>
              <w:t xml:space="preserve"> </w:t>
            </w:r>
            <w:r w:rsidRPr="00987A74">
              <w:rPr>
                <w:rStyle w:val="Hyperlink"/>
                <w:rFonts w:hint="eastAsia"/>
                <w:noProof/>
                <w:rtl/>
              </w:rPr>
              <w:t>لحاف</w:t>
            </w:r>
            <w:r w:rsidRPr="00987A74">
              <w:rPr>
                <w:rStyle w:val="Hyperlink"/>
                <w:noProof/>
                <w:rtl/>
              </w:rPr>
              <w:t xml:space="preserve"> </w:t>
            </w:r>
            <w:r w:rsidRPr="00987A74">
              <w:rPr>
                <w:rStyle w:val="Hyperlink"/>
                <w:rFonts w:hint="eastAsia"/>
                <w:noProof/>
                <w:rtl/>
              </w:rPr>
              <w:t>واحد</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بيت</w:t>
            </w:r>
            <w:r w:rsidRPr="00987A74">
              <w:rPr>
                <w:rStyle w:val="Hyperlink"/>
                <w:noProof/>
                <w:rtl/>
              </w:rPr>
              <w:t xml:space="preserve"> </w:t>
            </w:r>
            <w:r w:rsidRPr="00987A74">
              <w:rPr>
                <w:rStyle w:val="Hyperlink"/>
                <w:rFonts w:hint="eastAsia"/>
                <w:noProof/>
                <w:rtl/>
              </w:rPr>
              <w:t>واحد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78" w:history="1">
            <w:r w:rsidRPr="00987A74">
              <w:rPr>
                <w:rStyle w:val="Hyperlink"/>
                <w:noProof/>
                <w:rtl/>
              </w:rPr>
              <w:t xml:space="preserve">14 -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مقدمات</w:t>
            </w:r>
            <w:r w:rsidRPr="00987A74">
              <w:rPr>
                <w:rStyle w:val="Hyperlink"/>
                <w:noProof/>
                <w:rtl/>
              </w:rPr>
              <w:t xml:space="preserve"> </w:t>
            </w:r>
            <w:r w:rsidRPr="00987A74">
              <w:rPr>
                <w:rStyle w:val="Hyperlink"/>
                <w:rFonts w:hint="eastAsia"/>
                <w:noProof/>
                <w:rtl/>
              </w:rPr>
              <w:t>الزنا</w:t>
            </w:r>
            <w:r w:rsidRPr="00987A74">
              <w:rPr>
                <w:rStyle w:val="Hyperlink"/>
                <w:noProof/>
                <w:rtl/>
              </w:rPr>
              <w:t xml:space="preserve"> </w:t>
            </w:r>
            <w:r w:rsidRPr="00987A74">
              <w:rPr>
                <w:rStyle w:val="Hyperlink"/>
                <w:rFonts w:hint="eastAsia"/>
                <w:noProof/>
                <w:rtl/>
              </w:rPr>
              <w:t>كالجلوس</w:t>
            </w:r>
            <w:r w:rsidRPr="00987A74">
              <w:rPr>
                <w:rStyle w:val="Hyperlink"/>
                <w:noProof/>
                <w:rtl/>
              </w:rPr>
              <w:t xml:space="preserve"> </w:t>
            </w:r>
            <w:r w:rsidRPr="00987A74">
              <w:rPr>
                <w:rStyle w:val="Hyperlink"/>
                <w:rFonts w:hint="eastAsia"/>
                <w:noProof/>
                <w:rtl/>
              </w:rPr>
              <w:t>بين</w:t>
            </w:r>
            <w:r w:rsidRPr="00987A74">
              <w:rPr>
                <w:rStyle w:val="Hyperlink"/>
                <w:noProof/>
                <w:rtl/>
              </w:rPr>
              <w:t xml:space="preserve"> </w:t>
            </w:r>
            <w:r w:rsidRPr="00987A74">
              <w:rPr>
                <w:rStyle w:val="Hyperlink"/>
                <w:rFonts w:hint="eastAsia"/>
                <w:noProof/>
                <w:rtl/>
              </w:rPr>
              <w:t>الرجلين</w:t>
            </w:r>
            <w:r w:rsidRPr="00987A74">
              <w:rPr>
                <w:rStyle w:val="Hyperlink"/>
                <w:noProof/>
                <w:rtl/>
              </w:rPr>
              <w:t xml:space="preserve"> </w:t>
            </w:r>
            <w:r w:rsidRPr="00987A74">
              <w:rPr>
                <w:rStyle w:val="Hyperlink"/>
                <w:rFonts w:hint="eastAsia"/>
                <w:noProof/>
                <w:rtl/>
              </w:rPr>
              <w:t>والالتزام</w:t>
            </w:r>
            <w:r w:rsidRPr="00987A74">
              <w:rPr>
                <w:rStyle w:val="Hyperlink"/>
                <w:noProof/>
                <w:rtl/>
              </w:rPr>
              <w:t xml:space="preserve"> </w:t>
            </w:r>
            <w:r w:rsidRPr="00987A74">
              <w:rPr>
                <w:rStyle w:val="Hyperlink"/>
                <w:rFonts w:hint="eastAsia"/>
                <w:noProof/>
                <w:rtl/>
              </w:rPr>
              <w:t>والملامسة</w:t>
            </w:r>
            <w:r w:rsidRPr="00987A74">
              <w:rPr>
                <w:rStyle w:val="Hyperlink"/>
                <w:noProof/>
                <w:rtl/>
              </w:rPr>
              <w:t xml:space="preserve"> </w:t>
            </w:r>
            <w:r w:rsidRPr="00987A74">
              <w:rPr>
                <w:rStyle w:val="Hyperlink"/>
                <w:rFonts w:hint="eastAsia"/>
                <w:noProof/>
                <w:rtl/>
              </w:rPr>
              <w:t>والتقبيل</w:t>
            </w:r>
            <w:r w:rsidRPr="00987A74">
              <w:rPr>
                <w:rStyle w:val="Hyperlink"/>
                <w:noProof/>
                <w:rtl/>
              </w:rPr>
              <w:t xml:space="preserve"> </w:t>
            </w:r>
            <w:r w:rsidRPr="00987A74">
              <w:rPr>
                <w:rStyle w:val="Hyperlink"/>
                <w:rFonts w:hint="eastAsia"/>
                <w:noProof/>
                <w:rtl/>
              </w:rPr>
              <w:t>والنظر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79" w:history="1">
            <w:r w:rsidRPr="00987A74">
              <w:rPr>
                <w:rStyle w:val="Hyperlink"/>
                <w:noProof/>
                <w:rtl/>
              </w:rPr>
              <w:t xml:space="preserve">15 -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وطء</w:t>
            </w:r>
            <w:r w:rsidRPr="00987A74">
              <w:rPr>
                <w:rStyle w:val="Hyperlink"/>
                <w:noProof/>
                <w:rtl/>
              </w:rPr>
              <w:t xml:space="preserve"> </w:t>
            </w:r>
            <w:r w:rsidRPr="00987A74">
              <w:rPr>
                <w:rStyle w:val="Hyperlink"/>
                <w:rFonts w:hint="eastAsia"/>
                <w:noProof/>
                <w:rtl/>
              </w:rPr>
              <w:t>الزوجة</w:t>
            </w:r>
            <w:r w:rsidRPr="00987A74">
              <w:rPr>
                <w:rStyle w:val="Hyperlink"/>
                <w:noProof/>
                <w:rtl/>
              </w:rPr>
              <w:t xml:space="preserve"> </w:t>
            </w:r>
            <w:r w:rsidRPr="00987A74">
              <w:rPr>
                <w:rStyle w:val="Hyperlink"/>
                <w:rFonts w:hint="eastAsia"/>
                <w:noProof/>
                <w:rtl/>
              </w:rPr>
              <w:t>والامة</w:t>
            </w:r>
            <w:r w:rsidRPr="00987A74">
              <w:rPr>
                <w:rStyle w:val="Hyperlink"/>
                <w:noProof/>
                <w:rtl/>
              </w:rPr>
              <w:t xml:space="preserve"> </w:t>
            </w:r>
            <w:r w:rsidRPr="00987A74">
              <w:rPr>
                <w:rStyle w:val="Hyperlink"/>
                <w:rFonts w:hint="eastAsia"/>
                <w:noProof/>
                <w:rtl/>
              </w:rPr>
              <w:t>قبلاً</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الحيض</w:t>
            </w:r>
            <w:r w:rsidRPr="00987A74">
              <w:rPr>
                <w:rStyle w:val="Hyperlink"/>
                <w:noProof/>
                <w:rtl/>
              </w:rPr>
              <w:t xml:space="preserve"> </w:t>
            </w:r>
            <w:r w:rsidRPr="00987A74">
              <w:rPr>
                <w:rStyle w:val="Hyperlink"/>
                <w:rFonts w:hint="eastAsia"/>
                <w:noProof/>
                <w:rtl/>
              </w:rPr>
              <w:t>والنفاس</w:t>
            </w:r>
            <w:r w:rsidRPr="00987A74">
              <w:rPr>
                <w:rStyle w:val="Hyperlink"/>
                <w:noProof/>
                <w:rtl/>
              </w:rPr>
              <w:t xml:space="preserve"> </w:t>
            </w:r>
            <w:r w:rsidRPr="00987A74">
              <w:rPr>
                <w:rStyle w:val="Hyperlink"/>
                <w:rFonts w:hint="eastAsia"/>
                <w:noProof/>
                <w:rtl/>
              </w:rPr>
              <w:t>حتّى</w:t>
            </w:r>
            <w:r w:rsidRPr="00987A74">
              <w:rPr>
                <w:rStyle w:val="Hyperlink"/>
                <w:noProof/>
                <w:rtl/>
              </w:rPr>
              <w:t xml:space="preserve"> </w:t>
            </w:r>
            <w:r w:rsidRPr="00987A74">
              <w:rPr>
                <w:rStyle w:val="Hyperlink"/>
                <w:rFonts w:hint="eastAsia"/>
                <w:noProof/>
                <w:rtl/>
              </w:rPr>
              <w:t>تطهر،</w:t>
            </w:r>
            <w:r w:rsidRPr="00987A74">
              <w:rPr>
                <w:rStyle w:val="Hyperlink"/>
                <w:noProof/>
                <w:rtl/>
              </w:rPr>
              <w:t xml:space="preserve"> </w:t>
            </w:r>
            <w:r w:rsidRPr="00987A74">
              <w:rPr>
                <w:rStyle w:val="Hyperlink"/>
                <w:rFonts w:hint="eastAsia"/>
                <w:noProof/>
                <w:rtl/>
              </w:rPr>
              <w:t>وجواز</w:t>
            </w:r>
            <w:r w:rsidRPr="00987A74">
              <w:rPr>
                <w:rStyle w:val="Hyperlink"/>
                <w:noProof/>
                <w:rtl/>
              </w:rPr>
              <w:t xml:space="preserve"> </w:t>
            </w:r>
            <w:r w:rsidRPr="00987A74">
              <w:rPr>
                <w:rStyle w:val="Hyperlink"/>
                <w:rFonts w:hint="eastAsia"/>
                <w:noProof/>
                <w:rtl/>
              </w:rPr>
              <w:t>الاستمتاع</w:t>
            </w:r>
            <w:r w:rsidRPr="00987A74">
              <w:rPr>
                <w:rStyle w:val="Hyperlink"/>
                <w:noProof/>
                <w:rtl/>
              </w:rPr>
              <w:t xml:space="preserve"> </w:t>
            </w:r>
            <w:r w:rsidRPr="00987A74">
              <w:rPr>
                <w:rStyle w:val="Hyperlink"/>
                <w:rFonts w:hint="eastAsia"/>
                <w:noProof/>
                <w:rtl/>
              </w:rPr>
              <w:t>بما</w:t>
            </w:r>
            <w:r w:rsidRPr="00987A74">
              <w:rPr>
                <w:rStyle w:val="Hyperlink"/>
                <w:noProof/>
                <w:rtl/>
              </w:rPr>
              <w:t xml:space="preserve"> </w:t>
            </w:r>
            <w:r w:rsidRPr="00987A74">
              <w:rPr>
                <w:rStyle w:val="Hyperlink"/>
                <w:rFonts w:hint="eastAsia"/>
                <w:noProof/>
                <w:rtl/>
              </w:rPr>
              <w:t>دونه،</w:t>
            </w:r>
            <w:r w:rsidRPr="00987A74">
              <w:rPr>
                <w:rStyle w:val="Hyperlink"/>
                <w:noProof/>
                <w:rtl/>
              </w:rPr>
              <w:t xml:space="preserve"> </w:t>
            </w:r>
            <w:r w:rsidRPr="00987A74">
              <w:rPr>
                <w:rStyle w:val="Hyperlink"/>
                <w:rFonts w:hint="eastAsia"/>
                <w:noProof/>
                <w:rtl/>
              </w:rPr>
              <w:t>وتحريم</w:t>
            </w:r>
            <w:r w:rsidRPr="00987A74">
              <w:rPr>
                <w:rStyle w:val="Hyperlink"/>
                <w:noProof/>
                <w:rtl/>
              </w:rPr>
              <w:t xml:space="preserve"> </w:t>
            </w:r>
            <w:r w:rsidRPr="00987A74">
              <w:rPr>
                <w:rStyle w:val="Hyperlink"/>
                <w:rFonts w:hint="eastAsia"/>
                <w:noProof/>
                <w:rtl/>
              </w:rPr>
              <w:t>الوطء</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الصوم</w:t>
            </w:r>
            <w:r w:rsidRPr="00987A74">
              <w:rPr>
                <w:rStyle w:val="Hyperlink"/>
                <w:noProof/>
                <w:rtl/>
              </w:rPr>
              <w:t xml:space="preserve"> </w:t>
            </w:r>
            <w:r w:rsidRPr="00987A74">
              <w:rPr>
                <w:rStyle w:val="Hyperlink"/>
                <w:rFonts w:hint="eastAsia"/>
                <w:noProof/>
                <w:rtl/>
              </w:rPr>
              <w:t>والإِحرام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80" w:history="1">
            <w:r w:rsidRPr="00987A74">
              <w:rPr>
                <w:rStyle w:val="Hyperlink"/>
                <w:noProof/>
                <w:rtl/>
              </w:rPr>
              <w:t xml:space="preserve">16 -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الدياثة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81" w:history="1">
            <w:r w:rsidRPr="00987A74">
              <w:rPr>
                <w:rStyle w:val="Hyperlink"/>
                <w:noProof/>
                <w:rtl/>
              </w:rPr>
              <w:t xml:space="preserve">17 -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اللوط</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الفاعل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82" w:history="1">
            <w:r w:rsidRPr="00987A74">
              <w:rPr>
                <w:rStyle w:val="Hyperlink"/>
                <w:noProof/>
                <w:rtl/>
              </w:rPr>
              <w:t xml:space="preserve">18 -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اللواط</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المفعول</w:t>
            </w:r>
            <w:r w:rsidRPr="00987A74">
              <w:rPr>
                <w:rStyle w:val="Hyperlink"/>
                <w:noProof/>
                <w:rtl/>
              </w:rPr>
              <w:t xml:space="preserve"> </w:t>
            </w:r>
            <w:r w:rsidRPr="00987A74">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83" w:history="1">
            <w:r w:rsidRPr="00987A74">
              <w:rPr>
                <w:rStyle w:val="Hyperlink"/>
                <w:noProof/>
                <w:rtl/>
              </w:rPr>
              <w:t xml:space="preserve">19 -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لواط</w:t>
            </w:r>
            <w:r w:rsidRPr="00987A74">
              <w:rPr>
                <w:rStyle w:val="Hyperlink"/>
                <w:noProof/>
                <w:rtl/>
              </w:rPr>
              <w:t xml:space="preserve"> </w:t>
            </w:r>
            <w:r w:rsidRPr="00987A74">
              <w:rPr>
                <w:rStyle w:val="Hyperlink"/>
                <w:rFonts w:hint="eastAsia"/>
                <w:noProof/>
                <w:rtl/>
              </w:rPr>
              <w:t>البالغ</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البالغ</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84" w:history="1">
            <w:r w:rsidRPr="00987A74">
              <w:rPr>
                <w:rStyle w:val="Hyperlink"/>
                <w:noProof/>
                <w:rtl/>
              </w:rPr>
              <w:t xml:space="preserve">20 -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الايقاب</w:t>
            </w:r>
            <w:r w:rsidRPr="00987A74">
              <w:rPr>
                <w:rStyle w:val="Hyperlink"/>
                <w:noProof/>
                <w:rtl/>
              </w:rPr>
              <w:t xml:space="preserve"> </w:t>
            </w:r>
            <w:r w:rsidRPr="00987A74">
              <w:rPr>
                <w:rStyle w:val="Hyperlink"/>
                <w:noProof/>
                <w:vertAlign w:val="superscript"/>
                <w:rtl/>
              </w:rPr>
              <w:t>(*)</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اللواط</w:t>
            </w:r>
            <w:r w:rsidRPr="00987A74">
              <w:rPr>
                <w:rStyle w:val="Hyperlink"/>
                <w:noProof/>
                <w:rtl/>
              </w:rPr>
              <w:t xml:space="preserve"> </w:t>
            </w:r>
            <w:r w:rsidRPr="00987A74">
              <w:rPr>
                <w:rStyle w:val="Hyperlink"/>
                <w:rFonts w:hint="eastAsia"/>
                <w:noProof/>
                <w:rtl/>
              </w:rPr>
              <w:t>وما</w:t>
            </w:r>
            <w:r w:rsidRPr="00987A74">
              <w:rPr>
                <w:rStyle w:val="Hyperlink"/>
                <w:noProof/>
                <w:rtl/>
              </w:rPr>
              <w:t xml:space="preserve"> </w:t>
            </w:r>
            <w:r w:rsidRPr="00987A74">
              <w:rPr>
                <w:rStyle w:val="Hyperlink"/>
                <w:rFonts w:hint="eastAsia"/>
                <w:noProof/>
                <w:rtl/>
              </w:rPr>
              <w:t>دونه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85" w:history="1">
            <w:r w:rsidRPr="00987A74">
              <w:rPr>
                <w:rStyle w:val="Hyperlink"/>
                <w:noProof/>
                <w:rtl/>
              </w:rPr>
              <w:t xml:space="preserve">21 -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مقدمات</w:t>
            </w:r>
            <w:r w:rsidRPr="00987A74">
              <w:rPr>
                <w:rStyle w:val="Hyperlink"/>
                <w:noProof/>
                <w:rtl/>
              </w:rPr>
              <w:t xml:space="preserve"> </w:t>
            </w:r>
            <w:r w:rsidRPr="00987A74">
              <w:rPr>
                <w:rStyle w:val="Hyperlink"/>
                <w:rFonts w:hint="eastAsia"/>
                <w:noProof/>
                <w:rtl/>
              </w:rPr>
              <w:t>اللواط</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التقبيل</w:t>
            </w:r>
            <w:r w:rsidRPr="00987A74">
              <w:rPr>
                <w:rStyle w:val="Hyperlink"/>
                <w:noProof/>
                <w:rtl/>
              </w:rPr>
              <w:t xml:space="preserve"> </w:t>
            </w:r>
            <w:r w:rsidRPr="00987A74">
              <w:rPr>
                <w:rStyle w:val="Hyperlink"/>
                <w:rFonts w:hint="eastAsia"/>
                <w:noProof/>
                <w:rtl/>
              </w:rPr>
              <w:t>والنظر</w:t>
            </w:r>
            <w:r w:rsidRPr="00987A74">
              <w:rPr>
                <w:rStyle w:val="Hyperlink"/>
                <w:noProof/>
                <w:rtl/>
              </w:rPr>
              <w:t xml:space="preserve"> </w:t>
            </w:r>
            <w:r w:rsidRPr="00987A74">
              <w:rPr>
                <w:rStyle w:val="Hyperlink"/>
                <w:rFonts w:hint="eastAsia"/>
                <w:noProof/>
                <w:rtl/>
              </w:rPr>
              <w:t>بشهوة</w:t>
            </w:r>
            <w:r w:rsidRPr="00987A74">
              <w:rPr>
                <w:rStyle w:val="Hyperlink"/>
                <w:noProof/>
                <w:rtl/>
              </w:rPr>
              <w:t xml:space="preserve"> </w:t>
            </w:r>
            <w:r w:rsidRPr="00987A74">
              <w:rPr>
                <w:rStyle w:val="Hyperlink"/>
                <w:rFonts w:hint="eastAsia"/>
                <w:noProof/>
                <w:rtl/>
              </w:rPr>
              <w:t>ونحوهما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86" w:history="1">
            <w:r w:rsidRPr="00987A74">
              <w:rPr>
                <w:rStyle w:val="Hyperlink"/>
                <w:noProof/>
                <w:rtl/>
              </w:rPr>
              <w:t xml:space="preserve">22 -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نوم</w:t>
            </w:r>
            <w:r w:rsidRPr="00987A74">
              <w:rPr>
                <w:rStyle w:val="Hyperlink"/>
                <w:noProof/>
                <w:rtl/>
              </w:rPr>
              <w:t xml:space="preserve"> </w:t>
            </w:r>
            <w:r w:rsidRPr="00987A74">
              <w:rPr>
                <w:rStyle w:val="Hyperlink"/>
                <w:rFonts w:hint="eastAsia"/>
                <w:noProof/>
                <w:rtl/>
              </w:rPr>
              <w:t>الرجل</w:t>
            </w:r>
            <w:r w:rsidRPr="00987A74">
              <w:rPr>
                <w:rStyle w:val="Hyperlink"/>
                <w:noProof/>
                <w:rtl/>
              </w:rPr>
              <w:t xml:space="preserve"> </w:t>
            </w:r>
            <w:r w:rsidRPr="00987A74">
              <w:rPr>
                <w:rStyle w:val="Hyperlink"/>
                <w:rFonts w:hint="eastAsia"/>
                <w:noProof/>
                <w:rtl/>
              </w:rPr>
              <w:t>مع</w:t>
            </w:r>
            <w:r w:rsidRPr="00987A74">
              <w:rPr>
                <w:rStyle w:val="Hyperlink"/>
                <w:noProof/>
                <w:rtl/>
              </w:rPr>
              <w:t xml:space="preserve"> </w:t>
            </w:r>
            <w:r w:rsidRPr="00987A74">
              <w:rPr>
                <w:rStyle w:val="Hyperlink"/>
                <w:rFonts w:hint="eastAsia"/>
                <w:noProof/>
                <w:rtl/>
              </w:rPr>
              <w:t>الرجل</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لحاف</w:t>
            </w:r>
            <w:r w:rsidRPr="00987A74">
              <w:rPr>
                <w:rStyle w:val="Hyperlink"/>
                <w:noProof/>
                <w:rtl/>
              </w:rPr>
              <w:t xml:space="preserve"> </w:t>
            </w:r>
            <w:r w:rsidRPr="00987A74">
              <w:rPr>
                <w:rStyle w:val="Hyperlink"/>
                <w:rFonts w:hint="eastAsia"/>
                <w:noProof/>
                <w:rtl/>
              </w:rPr>
              <w:t>واحد</w:t>
            </w:r>
            <w:r w:rsidRPr="00987A74">
              <w:rPr>
                <w:rStyle w:val="Hyperlink"/>
                <w:noProof/>
                <w:rtl/>
              </w:rPr>
              <w:t xml:space="preserve"> </w:t>
            </w:r>
            <w:r w:rsidRPr="00987A74">
              <w:rPr>
                <w:rStyle w:val="Hyperlink"/>
                <w:rFonts w:hint="eastAsia"/>
                <w:noProof/>
                <w:rtl/>
              </w:rPr>
              <w:t>مجردين</w:t>
            </w:r>
            <w:r w:rsidRPr="00987A74">
              <w:rPr>
                <w:rStyle w:val="Hyperlink"/>
                <w:noProof/>
                <w:rtl/>
              </w:rPr>
              <w:t xml:space="preserve"> </w:t>
            </w:r>
            <w:r w:rsidRPr="00987A74">
              <w:rPr>
                <w:rStyle w:val="Hyperlink"/>
                <w:rFonts w:hint="eastAsia"/>
                <w:noProof/>
                <w:rtl/>
              </w:rPr>
              <w:t>وأنه</w:t>
            </w:r>
            <w:r w:rsidRPr="00987A74">
              <w:rPr>
                <w:rStyle w:val="Hyperlink"/>
                <w:noProof/>
                <w:rtl/>
              </w:rPr>
              <w:t xml:space="preserve"> </w:t>
            </w:r>
            <w:r w:rsidRPr="00987A74">
              <w:rPr>
                <w:rStyle w:val="Hyperlink"/>
                <w:rFonts w:hint="eastAsia"/>
                <w:noProof/>
                <w:rtl/>
              </w:rPr>
              <w:t>ينبغي</w:t>
            </w:r>
            <w:r w:rsidRPr="00987A74">
              <w:rPr>
                <w:rStyle w:val="Hyperlink"/>
                <w:noProof/>
                <w:rtl/>
              </w:rPr>
              <w:t xml:space="preserve"> </w:t>
            </w:r>
            <w:r w:rsidRPr="00987A74">
              <w:rPr>
                <w:rStyle w:val="Hyperlink"/>
                <w:rFonts w:hint="eastAsia"/>
                <w:noProof/>
                <w:rtl/>
              </w:rPr>
              <w:t>اخراج</w:t>
            </w:r>
            <w:r w:rsidRPr="00987A74">
              <w:rPr>
                <w:rStyle w:val="Hyperlink"/>
                <w:noProof/>
                <w:rtl/>
              </w:rPr>
              <w:t xml:space="preserve"> </w:t>
            </w:r>
            <w:r w:rsidRPr="00987A74">
              <w:rPr>
                <w:rStyle w:val="Hyperlink"/>
                <w:rFonts w:hint="eastAsia"/>
                <w:noProof/>
                <w:rtl/>
              </w:rPr>
              <w:t>المخنثين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البيوت</w:t>
            </w:r>
            <w:r w:rsidRPr="00987A74">
              <w:rPr>
                <w:rStyle w:val="Hyperlink"/>
                <w:noProof/>
                <w:rtl/>
              </w:rPr>
              <w:t xml:space="preserve"> </w:t>
            </w:r>
            <w:r w:rsidRPr="00987A74">
              <w:rPr>
                <w:rStyle w:val="Hyperlink"/>
                <w:rFonts w:hint="eastAsia"/>
                <w:noProof/>
                <w:rtl/>
              </w:rPr>
              <w:t>ومن</w:t>
            </w:r>
            <w:r w:rsidRPr="00987A74">
              <w:rPr>
                <w:rStyle w:val="Hyperlink"/>
                <w:noProof/>
                <w:rtl/>
              </w:rPr>
              <w:t xml:space="preserve"> </w:t>
            </w:r>
            <w:r w:rsidRPr="00987A74">
              <w:rPr>
                <w:rStyle w:val="Hyperlink"/>
                <w:rFonts w:hint="eastAsia"/>
                <w:noProof/>
                <w:rtl/>
              </w:rPr>
              <w:t>المسجد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87" w:history="1">
            <w:r w:rsidRPr="00987A74">
              <w:rPr>
                <w:rStyle w:val="Hyperlink"/>
                <w:noProof/>
                <w:rtl/>
              </w:rPr>
              <w:t xml:space="preserve">23 -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تعالج</w:t>
            </w:r>
            <w:r w:rsidRPr="00987A74">
              <w:rPr>
                <w:rStyle w:val="Hyperlink"/>
                <w:noProof/>
                <w:rtl/>
              </w:rPr>
              <w:t xml:space="preserve"> </w:t>
            </w:r>
            <w:r w:rsidRPr="00987A74">
              <w:rPr>
                <w:rStyle w:val="Hyperlink"/>
                <w:rFonts w:hint="eastAsia"/>
                <w:noProof/>
                <w:rtl/>
              </w:rPr>
              <w:t>به</w:t>
            </w:r>
            <w:r w:rsidRPr="00987A74">
              <w:rPr>
                <w:rStyle w:val="Hyperlink"/>
                <w:noProof/>
                <w:rtl/>
              </w:rPr>
              <w:t xml:space="preserve"> </w:t>
            </w:r>
            <w:r w:rsidRPr="00987A74">
              <w:rPr>
                <w:rStyle w:val="Hyperlink"/>
                <w:rFonts w:hint="eastAsia"/>
                <w:noProof/>
                <w:rtl/>
              </w:rPr>
              <w:t>الابنة</w:t>
            </w:r>
            <w:r w:rsidRPr="00987A74">
              <w:rPr>
                <w:rStyle w:val="Hyperlink"/>
                <w:noProof/>
                <w:rtl/>
              </w:rPr>
              <w:t xml:space="preserve"> </w:t>
            </w:r>
            <w:r w:rsidRPr="00987A74">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88" w:history="1">
            <w:r w:rsidRPr="00987A74">
              <w:rPr>
                <w:rStyle w:val="Hyperlink"/>
                <w:noProof/>
                <w:rtl/>
              </w:rPr>
              <w:t xml:space="preserve">24 -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السحق</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الفاعلة</w:t>
            </w:r>
            <w:r w:rsidRPr="00987A74">
              <w:rPr>
                <w:rStyle w:val="Hyperlink"/>
                <w:noProof/>
                <w:rtl/>
              </w:rPr>
              <w:t xml:space="preserve"> </w:t>
            </w:r>
            <w:r w:rsidRPr="00987A74">
              <w:rPr>
                <w:rStyle w:val="Hyperlink"/>
                <w:rFonts w:hint="eastAsia"/>
                <w:noProof/>
                <w:rtl/>
              </w:rPr>
              <w:t>والمفعول</w:t>
            </w:r>
            <w:r w:rsidRPr="00987A74">
              <w:rPr>
                <w:rStyle w:val="Hyperlink"/>
                <w:noProof/>
                <w:rtl/>
              </w:rPr>
              <w:t xml:space="preserve"> </w:t>
            </w:r>
            <w:r w:rsidRPr="00987A74">
              <w:rPr>
                <w:rStyle w:val="Hyperlink"/>
                <w:rFonts w:hint="eastAsia"/>
                <w:noProof/>
                <w:rtl/>
              </w:rPr>
              <w:t>بها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3357B7" w:rsidRDefault="003357B7" w:rsidP="003357B7">
          <w:pPr>
            <w:pStyle w:val="libNormal"/>
            <w:rPr>
              <w:rtl/>
            </w:rPr>
          </w:pPr>
          <w:r>
            <w:rPr>
              <w:rtl/>
            </w:rPr>
            <w:br w:type="page"/>
          </w:r>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89" w:history="1">
            <w:r w:rsidRPr="00987A74">
              <w:rPr>
                <w:rStyle w:val="Hyperlink"/>
                <w:noProof/>
                <w:rtl/>
              </w:rPr>
              <w:t xml:space="preserve">25 -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نوم</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مع</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لحاف</w:t>
            </w:r>
            <w:r w:rsidRPr="00987A74">
              <w:rPr>
                <w:rStyle w:val="Hyperlink"/>
                <w:noProof/>
                <w:rtl/>
              </w:rPr>
              <w:t xml:space="preserve"> </w:t>
            </w:r>
            <w:r w:rsidRPr="00987A74">
              <w:rPr>
                <w:rStyle w:val="Hyperlink"/>
                <w:rFonts w:hint="eastAsia"/>
                <w:noProof/>
                <w:rtl/>
              </w:rPr>
              <w:t>واحد</w:t>
            </w:r>
            <w:r w:rsidRPr="00987A74">
              <w:rPr>
                <w:rStyle w:val="Hyperlink"/>
                <w:noProof/>
                <w:rtl/>
              </w:rPr>
              <w:t xml:space="preserve"> </w:t>
            </w:r>
            <w:r w:rsidRPr="00987A74">
              <w:rPr>
                <w:rStyle w:val="Hyperlink"/>
                <w:rFonts w:hint="eastAsia"/>
                <w:noProof/>
                <w:rtl/>
              </w:rPr>
              <w:t>مجردتين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90" w:history="1">
            <w:r w:rsidRPr="00987A74">
              <w:rPr>
                <w:rStyle w:val="Hyperlink"/>
                <w:noProof/>
                <w:rtl/>
              </w:rPr>
              <w:t xml:space="preserve">26 -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نكاح</w:t>
            </w:r>
            <w:r w:rsidRPr="00987A74">
              <w:rPr>
                <w:rStyle w:val="Hyperlink"/>
                <w:noProof/>
                <w:rtl/>
              </w:rPr>
              <w:t xml:space="preserve"> </w:t>
            </w:r>
            <w:r w:rsidRPr="00987A74">
              <w:rPr>
                <w:rStyle w:val="Hyperlink"/>
                <w:rFonts w:hint="eastAsia"/>
                <w:noProof/>
                <w:rtl/>
              </w:rPr>
              <w:t>البهيمة</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كانت</w:t>
            </w:r>
            <w:r w:rsidRPr="00987A74">
              <w:rPr>
                <w:rStyle w:val="Hyperlink"/>
                <w:noProof/>
                <w:rtl/>
              </w:rPr>
              <w:t xml:space="preserve"> </w:t>
            </w:r>
            <w:r w:rsidRPr="00987A74">
              <w:rPr>
                <w:rStyle w:val="Hyperlink"/>
                <w:rFonts w:hint="eastAsia"/>
                <w:noProof/>
                <w:rtl/>
              </w:rPr>
              <w:t>ملك</w:t>
            </w:r>
            <w:r w:rsidRPr="00987A74">
              <w:rPr>
                <w:rStyle w:val="Hyperlink"/>
                <w:noProof/>
                <w:rtl/>
              </w:rPr>
              <w:t xml:space="preserve"> </w:t>
            </w:r>
            <w:r w:rsidRPr="00987A74">
              <w:rPr>
                <w:rStyle w:val="Hyperlink"/>
                <w:rFonts w:hint="eastAsia"/>
                <w:noProof/>
                <w:rtl/>
              </w:rPr>
              <w:t>الفاعل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91" w:history="1">
            <w:r w:rsidRPr="00987A74">
              <w:rPr>
                <w:rStyle w:val="Hyperlink"/>
                <w:noProof/>
                <w:rtl/>
              </w:rPr>
              <w:t xml:space="preserve">27 -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القيادة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92" w:history="1">
            <w:r w:rsidRPr="00987A74">
              <w:rPr>
                <w:rStyle w:val="Hyperlink"/>
                <w:noProof/>
                <w:rtl/>
              </w:rPr>
              <w:t xml:space="preserve">28 -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الاستمناء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393" w:history="1">
            <w:r w:rsidRPr="00987A74">
              <w:rPr>
                <w:rStyle w:val="Hyperlink"/>
                <w:noProof/>
                <w:rtl/>
              </w:rPr>
              <w:t xml:space="preserve">29 -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التفريق</w:t>
            </w:r>
            <w:r w:rsidRPr="00987A74">
              <w:rPr>
                <w:rStyle w:val="Hyperlink"/>
                <w:noProof/>
                <w:rtl/>
              </w:rPr>
              <w:t xml:space="preserve"> </w:t>
            </w:r>
            <w:r w:rsidRPr="00987A74">
              <w:rPr>
                <w:rStyle w:val="Hyperlink"/>
                <w:rFonts w:hint="eastAsia"/>
                <w:noProof/>
                <w:rtl/>
              </w:rPr>
              <w:t>بين</w:t>
            </w:r>
            <w:r w:rsidRPr="00987A74">
              <w:rPr>
                <w:rStyle w:val="Hyperlink"/>
                <w:noProof/>
                <w:rtl/>
              </w:rPr>
              <w:t xml:space="preserve"> </w:t>
            </w:r>
            <w:r w:rsidRPr="00987A74">
              <w:rPr>
                <w:rStyle w:val="Hyperlink"/>
                <w:rFonts w:hint="eastAsia"/>
                <w:noProof/>
                <w:rtl/>
              </w:rPr>
              <w:t>النساء</w:t>
            </w:r>
            <w:r w:rsidRPr="00987A74">
              <w:rPr>
                <w:rStyle w:val="Hyperlink"/>
                <w:noProof/>
                <w:rtl/>
              </w:rPr>
              <w:t xml:space="preserve"> </w:t>
            </w:r>
            <w:r w:rsidRPr="00987A74">
              <w:rPr>
                <w:rStyle w:val="Hyperlink"/>
                <w:rFonts w:hint="eastAsia"/>
                <w:noProof/>
                <w:rtl/>
              </w:rPr>
              <w:t>والصبيان</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المضاجع</w:t>
            </w:r>
            <w:r w:rsidRPr="00987A74">
              <w:rPr>
                <w:rStyle w:val="Hyperlink"/>
                <w:noProof/>
                <w:rtl/>
              </w:rPr>
              <w:t xml:space="preserve"> </w:t>
            </w:r>
            <w:r w:rsidRPr="00987A74">
              <w:rPr>
                <w:rStyle w:val="Hyperlink"/>
                <w:rFonts w:hint="eastAsia"/>
                <w:noProof/>
                <w:rtl/>
              </w:rPr>
              <w:t>بعشرّ</w:t>
            </w:r>
            <w:r w:rsidRPr="00987A74">
              <w:rPr>
                <w:rStyle w:val="Hyperlink"/>
                <w:noProof/>
                <w:rtl/>
              </w:rPr>
              <w:t xml:space="preserve"> </w:t>
            </w:r>
            <w:r w:rsidRPr="00987A74">
              <w:rPr>
                <w:rStyle w:val="Hyperlink"/>
                <w:rFonts w:hint="eastAsia"/>
                <w:noProof/>
                <w:rtl/>
              </w:rPr>
              <w:t>سنين</w:t>
            </w:r>
          </w:hyperlink>
          <w:r>
            <w:rPr>
              <w:rStyle w:val="Hyperlink"/>
              <w:rFonts w:hint="cs"/>
              <w:noProof/>
              <w:rtl/>
            </w:rPr>
            <w:t xml:space="preserve"> </w:t>
          </w:r>
          <w:hyperlink w:anchor="_Toc174804394" w:history="1">
            <w:r w:rsidRPr="00987A74">
              <w:rPr>
                <w:rStyle w:val="Hyperlink"/>
                <w:noProof/>
                <w:rtl/>
              </w:rPr>
              <w:t xml:space="preserve">30 -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مباشرة</w:t>
            </w:r>
            <w:r w:rsidRPr="00987A74">
              <w:rPr>
                <w:rStyle w:val="Hyperlink"/>
                <w:noProof/>
                <w:rtl/>
              </w:rPr>
              <w:t xml:space="preserve"> </w:t>
            </w:r>
            <w:r w:rsidRPr="00987A74">
              <w:rPr>
                <w:rStyle w:val="Hyperlink"/>
                <w:rFonts w:hint="eastAsia"/>
                <w:noProof/>
                <w:rtl/>
              </w:rPr>
              <w:t>الاجنبيّة</w:t>
            </w:r>
            <w:r w:rsidRPr="00987A74">
              <w:rPr>
                <w:rStyle w:val="Hyperlink"/>
                <w:noProof/>
                <w:rtl/>
              </w:rPr>
              <w:t xml:space="preserve"> </w:t>
            </w:r>
            <w:r w:rsidRPr="00987A74">
              <w:rPr>
                <w:rStyle w:val="Hyperlink"/>
                <w:rFonts w:hint="eastAsia"/>
                <w:noProof/>
                <w:rtl/>
              </w:rPr>
              <w:t>ولو</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وراء</w:t>
            </w:r>
            <w:r w:rsidRPr="00987A74">
              <w:rPr>
                <w:rStyle w:val="Hyperlink"/>
                <w:noProof/>
                <w:rtl/>
              </w:rPr>
              <w:t xml:space="preserve"> </w:t>
            </w:r>
            <w:r w:rsidRPr="00987A74">
              <w:rPr>
                <w:rStyle w:val="Hyperlink"/>
                <w:rFonts w:hint="eastAsia"/>
                <w:noProof/>
                <w:rtl/>
              </w:rPr>
              <w:t>الثوب</w:t>
            </w:r>
            <w:r w:rsidRPr="00987A74">
              <w:rPr>
                <w:rStyle w:val="Hyperlink"/>
                <w:noProof/>
                <w:rtl/>
              </w:rPr>
              <w:t xml:space="preserve"> </w:t>
            </w:r>
            <w:r w:rsidRPr="00987A74">
              <w:rPr>
                <w:rStyle w:val="Hyperlink"/>
                <w:rFonts w:hint="eastAsia"/>
                <w:noProof/>
                <w:rtl/>
              </w:rPr>
              <w:t>والحركة</w:t>
            </w:r>
            <w:r w:rsidRPr="00987A74">
              <w:rPr>
                <w:rStyle w:val="Hyperlink"/>
                <w:noProof/>
                <w:rtl/>
              </w:rPr>
              <w:t xml:space="preserve"> </w:t>
            </w:r>
            <w:r w:rsidRPr="00987A74">
              <w:rPr>
                <w:rStyle w:val="Hyperlink"/>
                <w:rFonts w:hint="eastAsia"/>
                <w:noProof/>
                <w:rtl/>
              </w:rPr>
              <w:t>حتّى</w:t>
            </w:r>
            <w:r w:rsidRPr="00987A74">
              <w:rPr>
                <w:rStyle w:val="Hyperlink"/>
                <w:noProof/>
                <w:rtl/>
              </w:rPr>
              <w:t xml:space="preserve"> </w:t>
            </w:r>
            <w:r w:rsidRPr="00987A74">
              <w:rPr>
                <w:rStyle w:val="Hyperlink"/>
                <w:rFonts w:hint="eastAsia"/>
                <w:noProof/>
                <w:rtl/>
              </w:rPr>
              <w:t>ينزل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95" w:history="1">
            <w:r w:rsidRPr="00987A74">
              <w:rPr>
                <w:rStyle w:val="Hyperlink"/>
                <w:noProof/>
                <w:rtl/>
              </w:rPr>
              <w:t xml:space="preserve">31 -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وجوب</w:t>
            </w:r>
            <w:r w:rsidRPr="00987A74">
              <w:rPr>
                <w:rStyle w:val="Hyperlink"/>
                <w:noProof/>
                <w:rtl/>
              </w:rPr>
              <w:t xml:space="preserve"> </w:t>
            </w:r>
            <w:r w:rsidRPr="00987A74">
              <w:rPr>
                <w:rStyle w:val="Hyperlink"/>
                <w:rFonts w:hint="eastAsia"/>
                <w:noProof/>
                <w:rtl/>
              </w:rPr>
              <w:t>العفة</w:t>
            </w:r>
            <w:r w:rsidRPr="00987A74">
              <w:rPr>
                <w:rStyle w:val="Hyperlink"/>
                <w:noProof/>
                <w:rtl/>
              </w:rPr>
              <w:t xml:space="preserve"> </w:t>
            </w:r>
            <w:r w:rsidRPr="00987A74">
              <w:rPr>
                <w:rStyle w:val="Hyperlink"/>
                <w:rFonts w:hint="eastAsia"/>
                <w:noProof/>
                <w:rtl/>
              </w:rPr>
              <w:t>والورع</w:t>
            </w:r>
            <w:r w:rsidRPr="00987A74">
              <w:rPr>
                <w:rStyle w:val="Hyperlink"/>
                <w:noProof/>
                <w:rtl/>
              </w:rPr>
              <w:t xml:space="preserve"> </w:t>
            </w:r>
            <w:r w:rsidRPr="00987A74">
              <w:rPr>
                <w:rStyle w:val="Hyperlink"/>
                <w:rFonts w:hint="eastAsia"/>
                <w:noProof/>
                <w:rtl/>
              </w:rPr>
              <w:t>عن</w:t>
            </w:r>
            <w:r w:rsidRPr="00987A74">
              <w:rPr>
                <w:rStyle w:val="Hyperlink"/>
                <w:noProof/>
                <w:rtl/>
              </w:rPr>
              <w:t xml:space="preserve"> </w:t>
            </w:r>
            <w:r w:rsidRPr="00987A74">
              <w:rPr>
                <w:rStyle w:val="Hyperlink"/>
                <w:rFonts w:hint="eastAsia"/>
                <w:noProof/>
                <w:rtl/>
              </w:rPr>
              <w:t>المحرّمات</w:t>
            </w:r>
            <w:r w:rsidRPr="00987A74">
              <w:rPr>
                <w:rStyle w:val="Hyperlink"/>
                <w:noProof/>
                <w:rtl/>
              </w:rPr>
              <w:t xml:space="preserve"> </w:t>
            </w:r>
            <w:r w:rsidRPr="00987A74">
              <w:rPr>
                <w:rStyle w:val="Hyperlink"/>
                <w:rFonts w:hint="eastAsia"/>
                <w:noProof/>
                <w:rtl/>
              </w:rPr>
              <w:t>وحفظ</w:t>
            </w:r>
            <w:r w:rsidRPr="00987A74">
              <w:rPr>
                <w:rStyle w:val="Hyperlink"/>
                <w:noProof/>
                <w:rtl/>
              </w:rPr>
              <w:t xml:space="preserve"> </w:t>
            </w:r>
            <w:r w:rsidRPr="00987A74">
              <w:rPr>
                <w:rStyle w:val="Hyperlink"/>
                <w:rFonts w:hint="eastAsia"/>
                <w:noProof/>
                <w:rtl/>
              </w:rPr>
              <w:t>الفرج</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EE1DB6" w:rsidRDefault="00EE1DB6" w:rsidP="00EE1DB6">
          <w:pPr>
            <w:pStyle w:val="TOC1"/>
            <w:rPr>
              <w:rFonts w:asciiTheme="minorHAnsi" w:eastAsiaTheme="minorEastAsia" w:hAnsiTheme="minorHAnsi" w:cstheme="minorBidi"/>
              <w:noProof/>
              <w:color w:val="auto"/>
              <w:sz w:val="22"/>
              <w:szCs w:val="22"/>
              <w:rtl/>
            </w:rPr>
          </w:pPr>
          <w:hyperlink w:anchor="_Toc174804396" w:history="1">
            <w:r w:rsidRPr="00987A74">
              <w:rPr>
                <w:rStyle w:val="Hyperlink"/>
                <w:rFonts w:hint="eastAsia"/>
                <w:noProof/>
                <w:rtl/>
              </w:rPr>
              <w:t>أبواب</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يحرم</w:t>
            </w:r>
            <w:r w:rsidRPr="00987A74">
              <w:rPr>
                <w:rStyle w:val="Hyperlink"/>
                <w:noProof/>
                <w:rtl/>
              </w:rPr>
              <w:t xml:space="preserve"> </w:t>
            </w:r>
            <w:r w:rsidRPr="00987A74">
              <w:rPr>
                <w:rStyle w:val="Hyperlink"/>
                <w:rFonts w:hint="eastAsia"/>
                <w:noProof/>
                <w:rtl/>
              </w:rPr>
              <w:t>بالنسب</w:t>
            </w:r>
          </w:hyperlink>
          <w:r>
            <w:rPr>
              <w:rStyle w:val="Hyperlink"/>
              <w:rFonts w:hint="cs"/>
              <w:noProof/>
              <w:rtl/>
            </w:rPr>
            <w:t xml:space="preserve"> </w:t>
          </w:r>
          <w:hyperlink w:anchor="_Toc174804397" w:history="1">
            <w:r w:rsidRPr="00987A74">
              <w:rPr>
                <w:rStyle w:val="Hyperlink"/>
                <w:noProof/>
                <w:rtl/>
              </w:rPr>
              <w:t xml:space="preserve">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الام</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علت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98" w:history="1">
            <w:r w:rsidRPr="00987A74">
              <w:rPr>
                <w:rStyle w:val="Hyperlink"/>
                <w:noProof/>
                <w:rtl/>
              </w:rPr>
              <w:t xml:space="preserve">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البنت</w:t>
            </w:r>
            <w:r w:rsidRPr="00987A74">
              <w:rPr>
                <w:rStyle w:val="Hyperlink"/>
                <w:noProof/>
                <w:rtl/>
              </w:rPr>
              <w:t xml:space="preserve"> </w:t>
            </w:r>
            <w:r w:rsidRPr="00987A74">
              <w:rPr>
                <w:rStyle w:val="Hyperlink"/>
                <w:rFonts w:hint="eastAsia"/>
                <w:noProof/>
                <w:rtl/>
              </w:rPr>
              <w:t>وإن</w:t>
            </w:r>
            <w:r w:rsidRPr="00987A74">
              <w:rPr>
                <w:rStyle w:val="Hyperlink"/>
                <w:noProof/>
                <w:rtl/>
              </w:rPr>
              <w:t xml:space="preserve"> </w:t>
            </w:r>
            <w:r w:rsidRPr="00987A74">
              <w:rPr>
                <w:rStyle w:val="Hyperlink"/>
                <w:rFonts w:hint="eastAsia"/>
                <w:noProof/>
                <w:rtl/>
              </w:rPr>
              <w:t>نزلت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399" w:history="1">
            <w:r w:rsidRPr="00987A74">
              <w:rPr>
                <w:rStyle w:val="Hyperlink"/>
                <w:noProof/>
                <w:rtl/>
              </w:rPr>
              <w:t xml:space="preserve">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الأخت</w:t>
            </w:r>
            <w:r w:rsidRPr="00987A74">
              <w:rPr>
                <w:rStyle w:val="Hyperlink"/>
                <w:noProof/>
                <w:rtl/>
              </w:rPr>
              <w:t xml:space="preserve"> </w:t>
            </w:r>
            <w:r w:rsidRPr="00987A74">
              <w:rPr>
                <w:rStyle w:val="Hyperlink"/>
                <w:rFonts w:hint="eastAsia"/>
                <w:noProof/>
                <w:rtl/>
              </w:rPr>
              <w:t>مطلقاً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174804399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400" w:history="1">
            <w:r w:rsidRPr="00987A74">
              <w:rPr>
                <w:rStyle w:val="Hyperlink"/>
                <w:noProof/>
                <w:rtl/>
              </w:rPr>
              <w:t xml:space="preserve">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العمة</w:t>
            </w:r>
            <w:r w:rsidRPr="00987A74">
              <w:rPr>
                <w:rStyle w:val="Hyperlink"/>
                <w:noProof/>
                <w:rtl/>
              </w:rPr>
              <w:t xml:space="preserve"> </w:t>
            </w:r>
            <w:r w:rsidRPr="00987A74">
              <w:rPr>
                <w:rStyle w:val="Hyperlink"/>
                <w:rFonts w:hint="eastAsia"/>
                <w:noProof/>
                <w:rtl/>
              </w:rPr>
              <w:t>والخالة</w:t>
            </w:r>
          </w:hyperlink>
          <w:r>
            <w:rPr>
              <w:rStyle w:val="Hyperlink"/>
              <w:rFonts w:hint="cs"/>
              <w:noProof/>
              <w:rtl/>
            </w:rPr>
            <w:t xml:space="preserve"> </w:t>
          </w:r>
          <w:hyperlink w:anchor="_Toc174804401" w:history="1">
            <w:r w:rsidRPr="00987A74">
              <w:rPr>
                <w:rStyle w:val="Hyperlink"/>
                <w:noProof/>
                <w:rtl/>
              </w:rPr>
              <w:t xml:space="preserve">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بنت</w:t>
            </w:r>
            <w:r w:rsidRPr="00987A74">
              <w:rPr>
                <w:rStyle w:val="Hyperlink"/>
                <w:noProof/>
                <w:rtl/>
              </w:rPr>
              <w:t xml:space="preserve"> </w:t>
            </w:r>
            <w:r w:rsidRPr="00987A74">
              <w:rPr>
                <w:rStyle w:val="Hyperlink"/>
                <w:rFonts w:hint="eastAsia"/>
                <w:noProof/>
                <w:rtl/>
              </w:rPr>
              <w:t>الاخ</w:t>
            </w:r>
            <w:r w:rsidRPr="00987A74">
              <w:rPr>
                <w:rStyle w:val="Hyperlink"/>
                <w:noProof/>
                <w:rtl/>
              </w:rPr>
              <w:t xml:space="preserve"> </w:t>
            </w:r>
            <w:r w:rsidRPr="00987A74">
              <w:rPr>
                <w:rStyle w:val="Hyperlink"/>
                <w:rFonts w:hint="eastAsia"/>
                <w:noProof/>
                <w:rtl/>
              </w:rPr>
              <w:t>وبنت</w:t>
            </w:r>
            <w:r w:rsidRPr="00987A74">
              <w:rPr>
                <w:rStyle w:val="Hyperlink"/>
                <w:noProof/>
                <w:rtl/>
              </w:rPr>
              <w:t xml:space="preserve"> </w:t>
            </w:r>
            <w:r w:rsidRPr="00987A74">
              <w:rPr>
                <w:rStyle w:val="Hyperlink"/>
                <w:rFonts w:hint="eastAsia"/>
                <w:noProof/>
                <w:rtl/>
              </w:rPr>
              <w:t>الأخت</w:t>
            </w:r>
            <w:r w:rsidRPr="00987A7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02" w:history="1">
            <w:r w:rsidRPr="00987A74">
              <w:rPr>
                <w:rStyle w:val="Hyperlink"/>
                <w:noProof/>
                <w:rtl/>
              </w:rPr>
              <w:t xml:space="preserve">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عدم</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أخت</w:t>
            </w:r>
            <w:r w:rsidRPr="00987A74">
              <w:rPr>
                <w:rStyle w:val="Hyperlink"/>
                <w:noProof/>
                <w:rtl/>
              </w:rPr>
              <w:t xml:space="preserve"> </w:t>
            </w:r>
            <w:r w:rsidRPr="00987A74">
              <w:rPr>
                <w:rStyle w:val="Hyperlink"/>
                <w:rFonts w:hint="eastAsia"/>
                <w:noProof/>
                <w:rtl/>
              </w:rPr>
              <w:t>الأخ</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تكن</w:t>
            </w:r>
            <w:r w:rsidRPr="00987A74">
              <w:rPr>
                <w:rStyle w:val="Hyperlink"/>
                <w:noProof/>
                <w:rtl/>
              </w:rPr>
              <w:t xml:space="preserve"> </w:t>
            </w:r>
            <w:r w:rsidRPr="00987A74">
              <w:rPr>
                <w:rStyle w:val="Hyperlink"/>
                <w:rFonts w:hint="eastAsia"/>
                <w:noProof/>
                <w:rtl/>
              </w:rPr>
              <w:t>أختاً</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الأب</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الأم،</w:t>
            </w:r>
            <w:r w:rsidRPr="00987A74">
              <w:rPr>
                <w:rStyle w:val="Hyperlink"/>
                <w:noProof/>
                <w:rtl/>
              </w:rPr>
              <w:t xml:space="preserve"> </w:t>
            </w:r>
            <w:r w:rsidRPr="00987A74">
              <w:rPr>
                <w:rStyle w:val="Hyperlink"/>
                <w:rFonts w:hint="eastAsia"/>
                <w:noProof/>
                <w:rtl/>
              </w:rPr>
              <w:t>وكذا</w:t>
            </w:r>
            <w:r w:rsidRPr="00987A74">
              <w:rPr>
                <w:rStyle w:val="Hyperlink"/>
                <w:noProof/>
                <w:rtl/>
              </w:rPr>
              <w:t xml:space="preserve"> </w:t>
            </w:r>
            <w:r w:rsidRPr="00987A74">
              <w:rPr>
                <w:rStyle w:val="Hyperlink"/>
                <w:rFonts w:hint="eastAsia"/>
                <w:noProof/>
                <w:rtl/>
              </w:rPr>
              <w:t>بنت</w:t>
            </w:r>
            <w:r w:rsidRPr="00987A74">
              <w:rPr>
                <w:rStyle w:val="Hyperlink"/>
                <w:noProof/>
                <w:rtl/>
              </w:rPr>
              <w:t xml:space="preserve"> </w:t>
            </w:r>
            <w:r w:rsidRPr="00987A74">
              <w:rPr>
                <w:rStyle w:val="Hyperlink"/>
                <w:rFonts w:hint="eastAsia"/>
                <w:noProof/>
                <w:rtl/>
              </w:rPr>
              <w:t>أخي</w:t>
            </w:r>
            <w:r w:rsidRPr="00987A74">
              <w:rPr>
                <w:rStyle w:val="Hyperlink"/>
                <w:noProof/>
                <w:rtl/>
              </w:rPr>
              <w:t xml:space="preserve"> </w:t>
            </w:r>
            <w:r w:rsidRPr="00987A74">
              <w:rPr>
                <w:rStyle w:val="Hyperlink"/>
                <w:rFonts w:hint="eastAsia"/>
                <w:noProof/>
                <w:rtl/>
              </w:rPr>
              <w:t>الأخ</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يكن</w:t>
            </w:r>
            <w:r w:rsidRPr="00987A74">
              <w:rPr>
                <w:rStyle w:val="Hyperlink"/>
                <w:noProof/>
                <w:rtl/>
              </w:rPr>
              <w:t xml:space="preserve"> </w:t>
            </w:r>
            <w:r w:rsidRPr="00987A74">
              <w:rPr>
                <w:rStyle w:val="Hyperlink"/>
                <w:rFonts w:hint="eastAsia"/>
                <w:noProof/>
                <w:rtl/>
              </w:rPr>
              <w:t>أخاً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EE1DB6" w:rsidRDefault="00EE1DB6" w:rsidP="00EE1DB6">
          <w:pPr>
            <w:pStyle w:val="TOC1"/>
            <w:rPr>
              <w:rFonts w:asciiTheme="minorHAnsi" w:eastAsiaTheme="minorEastAsia" w:hAnsiTheme="minorHAnsi" w:cstheme="minorBidi"/>
              <w:noProof/>
              <w:color w:val="auto"/>
              <w:sz w:val="22"/>
              <w:szCs w:val="22"/>
              <w:rtl/>
            </w:rPr>
          </w:pPr>
          <w:hyperlink w:anchor="_Toc174804403" w:history="1">
            <w:r w:rsidRPr="00987A74">
              <w:rPr>
                <w:rStyle w:val="Hyperlink"/>
                <w:rFonts w:hint="eastAsia"/>
                <w:noProof/>
                <w:rtl/>
              </w:rPr>
              <w:t>أبواب</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يحرم</w:t>
            </w:r>
            <w:r w:rsidRPr="00987A74">
              <w:rPr>
                <w:rStyle w:val="Hyperlink"/>
                <w:noProof/>
                <w:rtl/>
              </w:rPr>
              <w:t xml:space="preserve"> </w:t>
            </w:r>
            <w:r w:rsidRPr="00987A74">
              <w:rPr>
                <w:rStyle w:val="Hyperlink"/>
                <w:rFonts w:hint="eastAsia"/>
                <w:noProof/>
                <w:rtl/>
              </w:rPr>
              <w:t>بالرضاع</w:t>
            </w:r>
          </w:hyperlink>
          <w:r>
            <w:rPr>
              <w:rStyle w:val="Hyperlink"/>
              <w:rFonts w:hint="cs"/>
              <w:noProof/>
              <w:rtl/>
            </w:rPr>
            <w:t xml:space="preserve"> </w:t>
          </w:r>
          <w:hyperlink w:anchor="_Toc174804404" w:history="1">
            <w:r w:rsidRPr="00987A74">
              <w:rPr>
                <w:rStyle w:val="Hyperlink"/>
                <w:noProof/>
                <w:rtl/>
              </w:rPr>
              <w:t xml:space="preserve">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أنه</w:t>
            </w:r>
            <w:r w:rsidRPr="00987A74">
              <w:rPr>
                <w:rStyle w:val="Hyperlink"/>
                <w:noProof/>
                <w:rtl/>
              </w:rPr>
              <w:t xml:space="preserve"> </w:t>
            </w:r>
            <w:r w:rsidRPr="00987A74">
              <w:rPr>
                <w:rStyle w:val="Hyperlink"/>
                <w:rFonts w:hint="eastAsia"/>
                <w:noProof/>
                <w:rtl/>
              </w:rPr>
              <w:t>يحرم</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الرضاع</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يحرم</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النسب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05" w:history="1">
            <w:r w:rsidRPr="00987A74">
              <w:rPr>
                <w:rStyle w:val="Hyperlink"/>
                <w:noProof/>
                <w:rtl/>
              </w:rPr>
              <w:t xml:space="preserve">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ثبوت</w:t>
            </w:r>
            <w:r w:rsidRPr="00987A74">
              <w:rPr>
                <w:rStyle w:val="Hyperlink"/>
                <w:noProof/>
                <w:rtl/>
              </w:rPr>
              <w:t xml:space="preserve"> </w:t>
            </w:r>
            <w:r w:rsidRPr="00987A74">
              <w:rPr>
                <w:rStyle w:val="Hyperlink"/>
                <w:rFonts w:hint="eastAsia"/>
                <w:noProof/>
                <w:rtl/>
              </w:rPr>
              <w:t>التحريم</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الرضاع</w:t>
            </w:r>
            <w:r w:rsidRPr="00987A74">
              <w:rPr>
                <w:rStyle w:val="Hyperlink"/>
                <w:noProof/>
                <w:rtl/>
              </w:rPr>
              <w:t xml:space="preserve"> </w:t>
            </w:r>
            <w:r w:rsidRPr="00987A74">
              <w:rPr>
                <w:rStyle w:val="Hyperlink"/>
                <w:rFonts w:hint="eastAsia"/>
                <w:noProof/>
                <w:rtl/>
              </w:rPr>
              <w:t>برضاع</w:t>
            </w:r>
            <w:r w:rsidRPr="00987A74">
              <w:rPr>
                <w:rStyle w:val="Hyperlink"/>
                <w:noProof/>
                <w:rtl/>
              </w:rPr>
              <w:t xml:space="preserve"> </w:t>
            </w:r>
            <w:r w:rsidRPr="00987A74">
              <w:rPr>
                <w:rStyle w:val="Hyperlink"/>
                <w:rFonts w:hint="eastAsia"/>
                <w:noProof/>
                <w:rtl/>
              </w:rPr>
              <w:t>يوم</w:t>
            </w:r>
            <w:r w:rsidRPr="00987A74">
              <w:rPr>
                <w:rStyle w:val="Hyperlink"/>
                <w:noProof/>
                <w:rtl/>
              </w:rPr>
              <w:t xml:space="preserve"> </w:t>
            </w:r>
            <w:r w:rsidRPr="00987A74">
              <w:rPr>
                <w:rStyle w:val="Hyperlink"/>
                <w:rFonts w:hint="eastAsia"/>
                <w:noProof/>
                <w:rtl/>
              </w:rPr>
              <w:t>وليلة</w:t>
            </w:r>
            <w:r w:rsidRPr="00987A74">
              <w:rPr>
                <w:rStyle w:val="Hyperlink"/>
                <w:noProof/>
                <w:rtl/>
              </w:rPr>
              <w:t xml:space="preserve"> </w:t>
            </w:r>
            <w:r w:rsidRPr="00987A74">
              <w:rPr>
                <w:rStyle w:val="Hyperlink"/>
                <w:rFonts w:hint="eastAsia"/>
                <w:noProof/>
                <w:rtl/>
              </w:rPr>
              <w:t>وبخمس</w:t>
            </w:r>
            <w:r w:rsidRPr="00987A74">
              <w:rPr>
                <w:rStyle w:val="Hyperlink"/>
                <w:noProof/>
                <w:rtl/>
              </w:rPr>
              <w:t xml:space="preserve"> </w:t>
            </w:r>
            <w:r w:rsidRPr="00987A74">
              <w:rPr>
                <w:rStyle w:val="Hyperlink"/>
                <w:rFonts w:hint="eastAsia"/>
                <w:noProof/>
                <w:rtl/>
              </w:rPr>
              <w:t>عشرة</w:t>
            </w:r>
            <w:r w:rsidRPr="00987A74">
              <w:rPr>
                <w:rStyle w:val="Hyperlink"/>
                <w:noProof/>
                <w:rtl/>
              </w:rPr>
              <w:t xml:space="preserve"> </w:t>
            </w:r>
            <w:r w:rsidRPr="00987A74">
              <w:rPr>
                <w:rStyle w:val="Hyperlink"/>
                <w:rFonts w:hint="eastAsia"/>
                <w:noProof/>
                <w:rtl/>
              </w:rPr>
              <w:t>رضعة</w:t>
            </w:r>
            <w:r w:rsidRPr="00987A74">
              <w:rPr>
                <w:rStyle w:val="Hyperlink"/>
                <w:noProof/>
                <w:rtl/>
              </w:rPr>
              <w:t xml:space="preserve"> </w:t>
            </w:r>
            <w:r w:rsidRPr="00987A74">
              <w:rPr>
                <w:rStyle w:val="Hyperlink"/>
                <w:rFonts w:hint="eastAsia"/>
                <w:noProof/>
                <w:rtl/>
              </w:rPr>
              <w:t>متواليات</w:t>
            </w:r>
            <w:r w:rsidRPr="00987A74">
              <w:rPr>
                <w:rStyle w:val="Hyperlink"/>
                <w:noProof/>
                <w:rtl/>
              </w:rPr>
              <w:t xml:space="preserve"> </w:t>
            </w:r>
            <w:r w:rsidRPr="00987A74">
              <w:rPr>
                <w:rStyle w:val="Hyperlink"/>
                <w:rFonts w:hint="eastAsia"/>
                <w:noProof/>
                <w:rtl/>
              </w:rPr>
              <w:t>بشروطها</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بما</w:t>
            </w:r>
            <w:r w:rsidRPr="00987A74">
              <w:rPr>
                <w:rStyle w:val="Hyperlink"/>
                <w:noProof/>
                <w:rtl/>
              </w:rPr>
              <w:t xml:space="preserve"> </w:t>
            </w:r>
            <w:r w:rsidRPr="00987A74">
              <w:rPr>
                <w:rStyle w:val="Hyperlink"/>
                <w:rFonts w:hint="eastAsia"/>
                <w:noProof/>
                <w:rtl/>
              </w:rPr>
              <w:t>نقص</w:t>
            </w:r>
            <w:r w:rsidRPr="00987A74">
              <w:rPr>
                <w:rStyle w:val="Hyperlink"/>
                <w:noProof/>
                <w:rtl/>
              </w:rPr>
              <w:t xml:space="preserve"> </w:t>
            </w:r>
            <w:r w:rsidRPr="00987A74">
              <w:rPr>
                <w:rStyle w:val="Hyperlink"/>
                <w:rFonts w:hint="eastAsia"/>
                <w:noProof/>
                <w:rtl/>
              </w:rPr>
              <w:t>عن</w:t>
            </w:r>
            <w:r w:rsidRPr="00987A74">
              <w:rPr>
                <w:rStyle w:val="Hyperlink"/>
                <w:noProof/>
                <w:rtl/>
              </w:rPr>
              <w:t xml:space="preserve"> </w:t>
            </w:r>
            <w:r w:rsidRPr="00987A74">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06" w:history="1">
            <w:r w:rsidRPr="00987A74">
              <w:rPr>
                <w:rStyle w:val="Hyperlink"/>
                <w:noProof/>
                <w:rtl/>
              </w:rPr>
              <w:t xml:space="preserve">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ينشرّ</w:t>
            </w:r>
            <w:r w:rsidRPr="00987A74">
              <w:rPr>
                <w:rStyle w:val="Hyperlink"/>
                <w:noProof/>
                <w:rtl/>
              </w:rPr>
              <w:t xml:space="preserve"> </w:t>
            </w:r>
            <w:r w:rsidRPr="00987A74">
              <w:rPr>
                <w:rStyle w:val="Hyperlink"/>
                <w:rFonts w:hint="eastAsia"/>
                <w:noProof/>
                <w:rtl/>
              </w:rPr>
              <w:t>الحرمة</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الرضاع</w:t>
            </w:r>
            <w:r w:rsidRPr="00987A74">
              <w:rPr>
                <w:rStyle w:val="Hyperlink"/>
                <w:noProof/>
                <w:rtl/>
              </w:rPr>
              <w:t xml:space="preserve"> </w:t>
            </w:r>
            <w:r w:rsidRPr="00987A74">
              <w:rPr>
                <w:rStyle w:val="Hyperlink"/>
                <w:rFonts w:hint="eastAsia"/>
                <w:noProof/>
                <w:rtl/>
              </w:rPr>
              <w:t>إلّا</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انبت</w:t>
            </w:r>
            <w:r w:rsidRPr="00987A74">
              <w:rPr>
                <w:rStyle w:val="Hyperlink"/>
                <w:noProof/>
                <w:rtl/>
              </w:rPr>
              <w:t xml:space="preserve"> </w:t>
            </w:r>
            <w:r w:rsidRPr="00987A74">
              <w:rPr>
                <w:rStyle w:val="Hyperlink"/>
                <w:rFonts w:hint="eastAsia"/>
                <w:noProof/>
                <w:rtl/>
              </w:rPr>
              <w:t>اللحم</w:t>
            </w:r>
            <w:r w:rsidRPr="00987A74">
              <w:rPr>
                <w:rStyle w:val="Hyperlink"/>
                <w:noProof/>
                <w:rtl/>
              </w:rPr>
              <w:t xml:space="preserve"> </w:t>
            </w:r>
            <w:r w:rsidRPr="00987A74">
              <w:rPr>
                <w:rStyle w:val="Hyperlink"/>
                <w:rFonts w:hint="eastAsia"/>
                <w:noProof/>
                <w:rtl/>
              </w:rPr>
              <w:t>وشد</w:t>
            </w:r>
            <w:r w:rsidRPr="00987A74">
              <w:rPr>
                <w:rStyle w:val="Hyperlink"/>
                <w:noProof/>
                <w:rtl/>
              </w:rPr>
              <w:t xml:space="preserve"> </w:t>
            </w:r>
            <w:r w:rsidRPr="00987A74">
              <w:rPr>
                <w:rStyle w:val="Hyperlink"/>
                <w:rFonts w:hint="eastAsia"/>
                <w:noProof/>
                <w:rtl/>
              </w:rPr>
              <w:t>العظم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07" w:history="1">
            <w:r w:rsidRPr="00987A74">
              <w:rPr>
                <w:rStyle w:val="Hyperlink"/>
                <w:noProof/>
                <w:rtl/>
              </w:rPr>
              <w:t xml:space="preserve">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أنه</w:t>
            </w:r>
            <w:r w:rsidRPr="00987A74">
              <w:rPr>
                <w:rStyle w:val="Hyperlink"/>
                <w:noProof/>
                <w:rtl/>
              </w:rPr>
              <w:t xml:space="preserve"> </w:t>
            </w:r>
            <w:r w:rsidRPr="00987A74">
              <w:rPr>
                <w:rStyle w:val="Hyperlink"/>
                <w:rFonts w:hint="eastAsia"/>
                <w:noProof/>
                <w:rtl/>
              </w:rPr>
              <w:t>يشترط</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كل</w:t>
            </w:r>
            <w:r w:rsidRPr="00987A74">
              <w:rPr>
                <w:rStyle w:val="Hyperlink"/>
                <w:noProof/>
                <w:rtl/>
              </w:rPr>
              <w:t xml:space="preserve"> </w:t>
            </w:r>
            <w:r w:rsidRPr="00987A74">
              <w:rPr>
                <w:rStyle w:val="Hyperlink"/>
                <w:rFonts w:hint="eastAsia"/>
                <w:noProof/>
                <w:rtl/>
              </w:rPr>
              <w:t>رضعة</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يروى</w:t>
            </w:r>
            <w:r w:rsidRPr="00987A74">
              <w:rPr>
                <w:rStyle w:val="Hyperlink"/>
                <w:noProof/>
                <w:rtl/>
              </w:rPr>
              <w:t xml:space="preserve"> </w:t>
            </w:r>
            <w:r w:rsidRPr="00987A74">
              <w:rPr>
                <w:rStyle w:val="Hyperlink"/>
                <w:rFonts w:hint="eastAsia"/>
                <w:noProof/>
                <w:rtl/>
              </w:rPr>
              <w:t>الطفل</w:t>
            </w:r>
            <w:r w:rsidRPr="00987A74">
              <w:rPr>
                <w:rStyle w:val="Hyperlink"/>
                <w:noProof/>
                <w:rtl/>
              </w:rPr>
              <w:t xml:space="preserve"> </w:t>
            </w:r>
            <w:r w:rsidRPr="00987A74">
              <w:rPr>
                <w:rStyle w:val="Hyperlink"/>
                <w:rFonts w:hint="eastAsia"/>
                <w:noProof/>
                <w:rtl/>
              </w:rPr>
              <w:t>ويترك</w:t>
            </w:r>
            <w:r w:rsidRPr="00987A74">
              <w:rPr>
                <w:rStyle w:val="Hyperlink"/>
                <w:noProof/>
                <w:rtl/>
              </w:rPr>
              <w:t xml:space="preserve"> </w:t>
            </w:r>
            <w:r w:rsidRPr="00987A74">
              <w:rPr>
                <w:rStyle w:val="Hyperlink"/>
                <w:rFonts w:hint="eastAsia"/>
                <w:noProof/>
                <w:rtl/>
              </w:rPr>
              <w:t>الرضاع</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نفسه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08" w:history="1">
            <w:r w:rsidRPr="00987A74">
              <w:rPr>
                <w:rStyle w:val="Hyperlink"/>
                <w:noProof/>
                <w:rtl/>
              </w:rPr>
              <w:t xml:space="preserve">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يشترط</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نشرّ</w:t>
            </w:r>
            <w:r w:rsidRPr="00987A74">
              <w:rPr>
                <w:rStyle w:val="Hyperlink"/>
                <w:noProof/>
                <w:rtl/>
              </w:rPr>
              <w:t xml:space="preserve"> </w:t>
            </w:r>
            <w:r w:rsidRPr="00987A74">
              <w:rPr>
                <w:rStyle w:val="Hyperlink"/>
                <w:rFonts w:hint="eastAsia"/>
                <w:noProof/>
                <w:rtl/>
              </w:rPr>
              <w:t>الحرمة</w:t>
            </w:r>
            <w:r w:rsidRPr="00987A74">
              <w:rPr>
                <w:rStyle w:val="Hyperlink"/>
                <w:noProof/>
                <w:rtl/>
              </w:rPr>
              <w:t xml:space="preserve"> </w:t>
            </w:r>
            <w:r w:rsidRPr="00987A74">
              <w:rPr>
                <w:rStyle w:val="Hyperlink"/>
                <w:rFonts w:hint="eastAsia"/>
                <w:noProof/>
                <w:rtl/>
              </w:rPr>
              <w:t>بالرضاع</w:t>
            </w:r>
            <w:r w:rsidRPr="00987A74">
              <w:rPr>
                <w:rStyle w:val="Hyperlink"/>
                <w:noProof/>
                <w:rtl/>
              </w:rPr>
              <w:t xml:space="preserve"> </w:t>
            </w:r>
            <w:r w:rsidRPr="00987A74">
              <w:rPr>
                <w:rStyle w:val="Hyperlink"/>
                <w:rFonts w:hint="eastAsia"/>
                <w:noProof/>
                <w:rtl/>
              </w:rPr>
              <w:t>كونه</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الحولين</w:t>
            </w:r>
            <w:r w:rsidRPr="00987A74">
              <w:rPr>
                <w:rStyle w:val="Hyperlink"/>
                <w:noProof/>
                <w:rtl/>
              </w:rPr>
              <w:t xml:space="preserve"> </w:t>
            </w:r>
            <w:r w:rsidRPr="00987A74">
              <w:rPr>
                <w:rStyle w:val="Hyperlink"/>
                <w:rFonts w:hint="eastAsia"/>
                <w:noProof/>
                <w:rtl/>
              </w:rPr>
              <w:t>فلا</w:t>
            </w:r>
            <w:r w:rsidRPr="00987A74">
              <w:rPr>
                <w:rStyle w:val="Hyperlink"/>
                <w:noProof/>
                <w:rtl/>
              </w:rPr>
              <w:t xml:space="preserve"> </w:t>
            </w:r>
            <w:r w:rsidRPr="00987A74">
              <w:rPr>
                <w:rStyle w:val="Hyperlink"/>
                <w:rFonts w:hint="eastAsia"/>
                <w:noProof/>
                <w:rtl/>
              </w:rPr>
              <w:t>يحرم</w:t>
            </w:r>
            <w:r w:rsidRPr="00987A74">
              <w:rPr>
                <w:rStyle w:val="Hyperlink"/>
                <w:noProof/>
                <w:rtl/>
              </w:rPr>
              <w:t xml:space="preserve"> </w:t>
            </w:r>
            <w:r w:rsidRPr="00987A74">
              <w:rPr>
                <w:rStyle w:val="Hyperlink"/>
                <w:rFonts w:hint="eastAsia"/>
                <w:noProof/>
                <w:rtl/>
              </w:rPr>
              <w:t>بعدهما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09" w:history="1">
            <w:r w:rsidRPr="00987A74">
              <w:rPr>
                <w:rStyle w:val="Hyperlink"/>
                <w:noProof/>
                <w:rtl/>
              </w:rPr>
              <w:t xml:space="preserve">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يشترط</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نشرّ</w:t>
            </w:r>
            <w:r w:rsidRPr="00987A74">
              <w:rPr>
                <w:rStyle w:val="Hyperlink"/>
                <w:noProof/>
                <w:rtl/>
              </w:rPr>
              <w:t xml:space="preserve"> </w:t>
            </w:r>
            <w:r w:rsidRPr="00987A74">
              <w:rPr>
                <w:rStyle w:val="Hyperlink"/>
                <w:rFonts w:hint="eastAsia"/>
                <w:noProof/>
                <w:rtl/>
              </w:rPr>
              <w:t>الحرمة</w:t>
            </w:r>
            <w:r w:rsidRPr="00987A74">
              <w:rPr>
                <w:rStyle w:val="Hyperlink"/>
                <w:noProof/>
                <w:rtl/>
              </w:rPr>
              <w:t xml:space="preserve"> </w:t>
            </w:r>
            <w:r w:rsidRPr="00987A74">
              <w:rPr>
                <w:rStyle w:val="Hyperlink"/>
                <w:rFonts w:hint="eastAsia"/>
                <w:noProof/>
                <w:rtl/>
              </w:rPr>
              <w:t>بالرضاع</w:t>
            </w:r>
            <w:r w:rsidRPr="00987A74">
              <w:rPr>
                <w:rStyle w:val="Hyperlink"/>
                <w:noProof/>
                <w:rtl/>
              </w:rPr>
              <w:t xml:space="preserve"> </w:t>
            </w:r>
            <w:r w:rsidRPr="00987A74">
              <w:rPr>
                <w:rStyle w:val="Hyperlink"/>
                <w:rFonts w:hint="eastAsia"/>
                <w:noProof/>
                <w:rtl/>
              </w:rPr>
              <w:t>اتحاد</w:t>
            </w:r>
            <w:r w:rsidRPr="00987A74">
              <w:rPr>
                <w:rStyle w:val="Hyperlink"/>
                <w:noProof/>
                <w:rtl/>
              </w:rPr>
              <w:t xml:space="preserve"> </w:t>
            </w:r>
            <w:r w:rsidRPr="00987A74">
              <w:rPr>
                <w:rStyle w:val="Hyperlink"/>
                <w:rFonts w:hint="eastAsia"/>
                <w:noProof/>
                <w:rtl/>
              </w:rPr>
              <w:t>الفحل،</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اختلفت</w:t>
            </w:r>
            <w:r w:rsidRPr="00987A74">
              <w:rPr>
                <w:rStyle w:val="Hyperlink"/>
                <w:noProof/>
                <w:rtl/>
              </w:rPr>
              <w:t xml:space="preserve"> </w:t>
            </w:r>
            <w:r w:rsidRPr="00987A74">
              <w:rPr>
                <w:rStyle w:val="Hyperlink"/>
                <w:rFonts w:hint="eastAsia"/>
                <w:noProof/>
                <w:rtl/>
              </w:rPr>
              <w:t>المرضعة</w:t>
            </w:r>
            <w:r w:rsidRPr="00987A74">
              <w:rPr>
                <w:rStyle w:val="Hyperlink"/>
                <w:noProof/>
                <w:rtl/>
              </w:rPr>
              <w:t xml:space="preserve"> </w:t>
            </w:r>
            <w:r w:rsidRPr="00987A74">
              <w:rPr>
                <w:rStyle w:val="Hyperlink"/>
                <w:rFonts w:hint="eastAsia"/>
                <w:noProof/>
                <w:rtl/>
              </w:rPr>
              <w:t>فتحرم</w:t>
            </w:r>
            <w:r w:rsidRPr="00987A74">
              <w:rPr>
                <w:rStyle w:val="Hyperlink"/>
                <w:noProof/>
                <w:rtl/>
              </w:rPr>
              <w:t xml:space="preserve"> </w:t>
            </w:r>
            <w:r w:rsidRPr="00987A74">
              <w:rPr>
                <w:rStyle w:val="Hyperlink"/>
                <w:rFonts w:hint="eastAsia"/>
                <w:noProof/>
                <w:rtl/>
              </w:rPr>
              <w:t>الاخت</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الاب</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تحرم</w:t>
            </w:r>
            <w:r w:rsidRPr="00987A74">
              <w:rPr>
                <w:rStyle w:val="Hyperlink"/>
                <w:noProof/>
                <w:rtl/>
              </w:rPr>
              <w:t xml:space="preserve"> </w:t>
            </w:r>
            <w:r w:rsidRPr="00987A74">
              <w:rPr>
                <w:rStyle w:val="Hyperlink"/>
                <w:rFonts w:hint="eastAsia"/>
                <w:noProof/>
                <w:rtl/>
              </w:rPr>
              <w:t>الأخت</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الام</w:t>
            </w:r>
            <w:r w:rsidRPr="00987A74">
              <w:rPr>
                <w:rStyle w:val="Hyperlink"/>
                <w:noProof/>
                <w:rtl/>
              </w:rPr>
              <w:t xml:space="preserve"> </w:t>
            </w:r>
            <w:r w:rsidRPr="00987A74">
              <w:rPr>
                <w:rStyle w:val="Hyperlink"/>
                <w:rFonts w:hint="eastAsia"/>
                <w:noProof/>
                <w:rtl/>
              </w:rPr>
              <w:t>رضاعاً،</w:t>
            </w:r>
            <w:r w:rsidRPr="00987A74">
              <w:rPr>
                <w:rStyle w:val="Hyperlink"/>
                <w:noProof/>
                <w:rtl/>
              </w:rPr>
              <w:t xml:space="preserve"> </w:t>
            </w:r>
            <w:r w:rsidRPr="00987A74">
              <w:rPr>
                <w:rStyle w:val="Hyperlink"/>
                <w:rFonts w:hint="eastAsia"/>
                <w:noProof/>
                <w:rtl/>
              </w:rPr>
              <w:t>وكذا</w:t>
            </w:r>
            <w:r w:rsidRPr="00987A74">
              <w:rPr>
                <w:rStyle w:val="Hyperlink"/>
                <w:noProof/>
                <w:rtl/>
              </w:rPr>
              <w:t xml:space="preserve"> </w:t>
            </w:r>
            <w:r w:rsidRPr="00987A74">
              <w:rPr>
                <w:rStyle w:val="Hyperlink"/>
                <w:rFonts w:hint="eastAsia"/>
                <w:noProof/>
                <w:rtl/>
              </w:rPr>
              <w:t>جميع</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يحرم</w:t>
            </w:r>
            <w:r w:rsidRPr="00987A74">
              <w:rPr>
                <w:rStyle w:val="Hyperlink"/>
                <w:noProof/>
                <w:rtl/>
              </w:rPr>
              <w:t xml:space="preserve"> </w:t>
            </w:r>
            <w:r w:rsidRPr="00987A74">
              <w:rPr>
                <w:rStyle w:val="Hyperlink"/>
                <w:rFonts w:hint="eastAsia"/>
                <w:noProof/>
                <w:rtl/>
              </w:rPr>
              <w:t>رضاعاً،</w:t>
            </w:r>
            <w:r w:rsidRPr="00987A74">
              <w:rPr>
                <w:rStyle w:val="Hyperlink"/>
                <w:noProof/>
                <w:rtl/>
              </w:rPr>
              <w:t xml:space="preserve"> </w:t>
            </w:r>
            <w:r w:rsidRPr="00987A74">
              <w:rPr>
                <w:rStyle w:val="Hyperlink"/>
                <w:rFonts w:hint="eastAsia"/>
                <w:noProof/>
                <w:rtl/>
              </w:rPr>
              <w:t>وذكر</w:t>
            </w:r>
            <w:r w:rsidRPr="00987A74">
              <w:rPr>
                <w:rStyle w:val="Hyperlink"/>
                <w:noProof/>
                <w:rtl/>
              </w:rPr>
              <w:t xml:space="preserve"> </w:t>
            </w:r>
            <w:r w:rsidRPr="00987A74">
              <w:rPr>
                <w:rStyle w:val="Hyperlink"/>
                <w:rFonts w:hint="eastAsia"/>
                <w:noProof/>
                <w:rtl/>
              </w:rPr>
              <w:t>جملة</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المحرمات</w:t>
            </w:r>
            <w:r w:rsidRPr="00987A74">
              <w:rPr>
                <w:rStyle w:val="Hyperlink"/>
                <w:noProof/>
                <w:rtl/>
              </w:rPr>
              <w:t xml:space="preserve"> </w:t>
            </w:r>
            <w:r w:rsidRPr="00987A74">
              <w:rPr>
                <w:rStyle w:val="Hyperlink"/>
                <w:rFonts w:hint="eastAsia"/>
                <w:noProof/>
                <w:rtl/>
              </w:rPr>
              <w:t>بسبب</w:t>
            </w:r>
            <w:r w:rsidRPr="00987A74">
              <w:rPr>
                <w:rStyle w:val="Hyperlink"/>
                <w:noProof/>
                <w:rtl/>
              </w:rPr>
              <w:t xml:space="preserve"> </w:t>
            </w:r>
            <w:r w:rsidRPr="00987A74">
              <w:rPr>
                <w:rStyle w:val="Hyperlink"/>
                <w:rFonts w:hint="eastAsia"/>
                <w:noProof/>
                <w:rtl/>
              </w:rPr>
              <w:t>الرضاع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3357B7" w:rsidRDefault="003357B7" w:rsidP="003357B7">
          <w:pPr>
            <w:pStyle w:val="libNormal"/>
            <w:rPr>
              <w:rtl/>
            </w:rPr>
          </w:pPr>
          <w:r>
            <w:rPr>
              <w:rtl/>
            </w:rPr>
            <w:br w:type="page"/>
          </w:r>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10" w:history="1">
            <w:r w:rsidRPr="00987A74">
              <w:rPr>
                <w:rStyle w:val="Hyperlink"/>
                <w:noProof/>
                <w:rtl/>
              </w:rPr>
              <w:t xml:space="preserve">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حلبت</w:t>
            </w:r>
            <w:r w:rsidRPr="00987A74">
              <w:rPr>
                <w:rStyle w:val="Hyperlink"/>
                <w:noProof/>
                <w:rtl/>
              </w:rPr>
              <w:t xml:space="preserve"> </w:t>
            </w:r>
            <w:r w:rsidRPr="00987A74">
              <w:rPr>
                <w:rStyle w:val="Hyperlink"/>
                <w:rFonts w:hint="eastAsia"/>
                <w:noProof/>
                <w:rtl/>
              </w:rPr>
              <w:t>اللبن</w:t>
            </w:r>
            <w:r w:rsidRPr="00987A74">
              <w:rPr>
                <w:rStyle w:val="Hyperlink"/>
                <w:noProof/>
                <w:rtl/>
              </w:rPr>
              <w:t xml:space="preserve"> </w:t>
            </w:r>
            <w:r w:rsidRPr="00987A74">
              <w:rPr>
                <w:rStyle w:val="Hyperlink"/>
                <w:rFonts w:hint="eastAsia"/>
                <w:noProof/>
                <w:rtl/>
              </w:rPr>
              <w:t>وسقت</w:t>
            </w:r>
            <w:r w:rsidRPr="00987A74">
              <w:rPr>
                <w:rStyle w:val="Hyperlink"/>
                <w:noProof/>
                <w:rtl/>
              </w:rPr>
              <w:t xml:space="preserve"> </w:t>
            </w:r>
            <w:r w:rsidRPr="00987A74">
              <w:rPr>
                <w:rStyle w:val="Hyperlink"/>
                <w:rFonts w:hint="eastAsia"/>
                <w:noProof/>
                <w:rtl/>
              </w:rPr>
              <w:t>طفلاً</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كبيراً</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ينشر</w:t>
            </w:r>
            <w:r w:rsidRPr="00987A74">
              <w:rPr>
                <w:rStyle w:val="Hyperlink"/>
                <w:noProof/>
                <w:rtl/>
              </w:rPr>
              <w:t xml:space="preserve"> </w:t>
            </w:r>
            <w:r w:rsidRPr="00987A74">
              <w:rPr>
                <w:rStyle w:val="Hyperlink"/>
                <w:rFonts w:hint="eastAsia"/>
                <w:noProof/>
                <w:rtl/>
              </w:rPr>
              <w:t>الحرمة</w:t>
            </w:r>
            <w:r w:rsidRPr="00987A74">
              <w:rPr>
                <w:rStyle w:val="Hyperlink"/>
                <w:noProof/>
                <w:rtl/>
              </w:rPr>
              <w:t xml:space="preserve"> </w:t>
            </w:r>
            <w:r w:rsidRPr="00987A74">
              <w:rPr>
                <w:rStyle w:val="Hyperlink"/>
                <w:rFonts w:hint="eastAsia"/>
                <w:noProof/>
                <w:rtl/>
              </w:rPr>
              <w:t>بل</w:t>
            </w:r>
            <w:r w:rsidRPr="00987A74">
              <w:rPr>
                <w:rStyle w:val="Hyperlink"/>
                <w:noProof/>
                <w:rtl/>
              </w:rPr>
              <w:t xml:space="preserve"> </w:t>
            </w:r>
            <w:r w:rsidRPr="00987A74">
              <w:rPr>
                <w:rStyle w:val="Hyperlink"/>
                <w:rFonts w:hint="eastAsia"/>
                <w:noProof/>
                <w:rtl/>
              </w:rPr>
              <w:t>ينبغي</w:t>
            </w:r>
            <w:r w:rsidRPr="00987A74">
              <w:rPr>
                <w:rStyle w:val="Hyperlink"/>
                <w:noProof/>
                <w:rtl/>
              </w:rPr>
              <w:t xml:space="preserve"> </w:t>
            </w:r>
            <w:r w:rsidRPr="00987A74">
              <w:rPr>
                <w:rStyle w:val="Hyperlink"/>
                <w:rFonts w:hint="eastAsia"/>
                <w:noProof/>
                <w:rtl/>
              </w:rPr>
              <w:t>تأديبها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11" w:history="1">
            <w:r w:rsidRPr="00987A74">
              <w:rPr>
                <w:rStyle w:val="Hyperlink"/>
                <w:noProof/>
                <w:rtl/>
              </w:rPr>
              <w:t xml:space="preserve">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الأم</w:t>
            </w:r>
            <w:r w:rsidRPr="00987A74">
              <w:rPr>
                <w:rStyle w:val="Hyperlink"/>
                <w:noProof/>
                <w:rtl/>
              </w:rPr>
              <w:t xml:space="preserve"> </w:t>
            </w:r>
            <w:r w:rsidRPr="00987A74">
              <w:rPr>
                <w:rStyle w:val="Hyperlink"/>
                <w:rFonts w:hint="eastAsia"/>
                <w:noProof/>
                <w:rtl/>
              </w:rPr>
              <w:t>والبنت</w:t>
            </w:r>
            <w:r w:rsidRPr="00987A74">
              <w:rPr>
                <w:rStyle w:val="Hyperlink"/>
                <w:noProof/>
                <w:rtl/>
              </w:rPr>
              <w:t xml:space="preserve"> </w:t>
            </w:r>
            <w:r w:rsidRPr="00987A74">
              <w:rPr>
                <w:rStyle w:val="Hyperlink"/>
                <w:rFonts w:hint="eastAsia"/>
                <w:noProof/>
                <w:rtl/>
              </w:rPr>
              <w:t>والأخت</w:t>
            </w:r>
            <w:r w:rsidRPr="00987A74">
              <w:rPr>
                <w:rStyle w:val="Hyperlink"/>
                <w:noProof/>
                <w:rtl/>
              </w:rPr>
              <w:t xml:space="preserve"> </w:t>
            </w:r>
            <w:r w:rsidRPr="00987A74">
              <w:rPr>
                <w:rStyle w:val="Hyperlink"/>
                <w:rFonts w:hint="eastAsia"/>
                <w:noProof/>
                <w:rtl/>
              </w:rPr>
              <w:t>والعمة</w:t>
            </w:r>
            <w:r w:rsidRPr="00987A74">
              <w:rPr>
                <w:rStyle w:val="Hyperlink"/>
                <w:noProof/>
                <w:rtl/>
              </w:rPr>
              <w:t xml:space="preserve"> </w:t>
            </w:r>
            <w:r w:rsidRPr="00987A74">
              <w:rPr>
                <w:rStyle w:val="Hyperlink"/>
                <w:rFonts w:hint="eastAsia"/>
                <w:noProof/>
                <w:rtl/>
              </w:rPr>
              <w:t>والخالة</w:t>
            </w:r>
            <w:r w:rsidRPr="00987A74">
              <w:rPr>
                <w:rStyle w:val="Hyperlink"/>
                <w:noProof/>
                <w:rtl/>
              </w:rPr>
              <w:t xml:space="preserve"> </w:t>
            </w:r>
            <w:r w:rsidRPr="00987A74">
              <w:rPr>
                <w:rStyle w:val="Hyperlink"/>
                <w:rFonts w:hint="eastAsia"/>
                <w:noProof/>
                <w:rtl/>
              </w:rPr>
              <w:t>وبنت</w:t>
            </w:r>
            <w:r w:rsidRPr="00987A74">
              <w:rPr>
                <w:rStyle w:val="Hyperlink"/>
                <w:noProof/>
                <w:rtl/>
              </w:rPr>
              <w:t xml:space="preserve"> </w:t>
            </w:r>
            <w:r w:rsidRPr="00987A74">
              <w:rPr>
                <w:rStyle w:val="Hyperlink"/>
                <w:rFonts w:hint="eastAsia"/>
                <w:noProof/>
                <w:rtl/>
              </w:rPr>
              <w:t>الأخ</w:t>
            </w:r>
            <w:r w:rsidRPr="00987A74">
              <w:rPr>
                <w:rStyle w:val="Hyperlink"/>
                <w:noProof/>
                <w:rtl/>
              </w:rPr>
              <w:t xml:space="preserve"> </w:t>
            </w:r>
            <w:r w:rsidRPr="00987A74">
              <w:rPr>
                <w:rStyle w:val="Hyperlink"/>
                <w:rFonts w:hint="eastAsia"/>
                <w:noProof/>
                <w:rtl/>
              </w:rPr>
              <w:t>وبنت</w:t>
            </w:r>
            <w:r w:rsidRPr="00987A74">
              <w:rPr>
                <w:rStyle w:val="Hyperlink"/>
                <w:noProof/>
                <w:rtl/>
              </w:rPr>
              <w:t xml:space="preserve"> </w:t>
            </w:r>
            <w:r w:rsidRPr="00987A74">
              <w:rPr>
                <w:rStyle w:val="Hyperlink"/>
                <w:rFonts w:hint="eastAsia"/>
                <w:noProof/>
                <w:rtl/>
              </w:rPr>
              <w:t>الأخت</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الرضاع</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الحرائر</w:t>
            </w:r>
            <w:r w:rsidRPr="00987A74">
              <w:rPr>
                <w:rStyle w:val="Hyperlink"/>
                <w:noProof/>
                <w:rtl/>
              </w:rPr>
              <w:t xml:space="preserve"> </w:t>
            </w:r>
            <w:r w:rsidRPr="00987A74">
              <w:rPr>
                <w:rStyle w:val="Hyperlink"/>
                <w:rFonts w:hint="eastAsia"/>
                <w:noProof/>
                <w:rtl/>
              </w:rPr>
              <w:t>والاماء</w:t>
            </w:r>
            <w:r w:rsidRPr="00987A74">
              <w:rPr>
                <w:rStyle w:val="Hyperlink"/>
                <w:noProof/>
                <w:rtl/>
              </w:rPr>
              <w:t xml:space="preserve"> </w:t>
            </w:r>
            <w:r w:rsidRPr="00987A74">
              <w:rPr>
                <w:rStyle w:val="Hyperlink"/>
                <w:rFonts w:hint="eastAsia"/>
                <w:noProof/>
                <w:rtl/>
              </w:rPr>
              <w:t>مع</w:t>
            </w:r>
            <w:r w:rsidRPr="00987A74">
              <w:rPr>
                <w:rStyle w:val="Hyperlink"/>
                <w:noProof/>
                <w:rtl/>
              </w:rPr>
              <w:t xml:space="preserve"> </w:t>
            </w:r>
            <w:r w:rsidRPr="00987A74">
              <w:rPr>
                <w:rStyle w:val="Hyperlink"/>
                <w:rFonts w:hint="eastAsia"/>
                <w:noProof/>
                <w:rtl/>
              </w:rPr>
              <w:t>الشرائط</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12" w:history="1">
            <w:r w:rsidRPr="00987A74">
              <w:rPr>
                <w:rStyle w:val="Hyperlink"/>
                <w:noProof/>
                <w:rtl/>
              </w:rPr>
              <w:t xml:space="preserve">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اللبن</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در</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غير</w:t>
            </w:r>
            <w:r w:rsidRPr="00987A74">
              <w:rPr>
                <w:rStyle w:val="Hyperlink"/>
                <w:noProof/>
                <w:rtl/>
              </w:rPr>
              <w:t xml:space="preserve"> </w:t>
            </w:r>
            <w:r w:rsidRPr="00987A74">
              <w:rPr>
                <w:rStyle w:val="Hyperlink"/>
                <w:rFonts w:hint="eastAsia"/>
                <w:noProof/>
                <w:rtl/>
              </w:rPr>
              <w:t>ولادة</w:t>
            </w:r>
            <w:r w:rsidRPr="00987A74">
              <w:rPr>
                <w:rStyle w:val="Hyperlink"/>
                <w:noProof/>
                <w:rtl/>
              </w:rPr>
              <w:t xml:space="preserve"> </w:t>
            </w:r>
            <w:r w:rsidRPr="00987A74">
              <w:rPr>
                <w:rStyle w:val="Hyperlink"/>
                <w:rFonts w:hint="eastAsia"/>
                <w:noProof/>
                <w:rtl/>
              </w:rPr>
              <w:t>وحصل</w:t>
            </w:r>
            <w:r w:rsidRPr="00987A74">
              <w:rPr>
                <w:rStyle w:val="Hyperlink"/>
                <w:noProof/>
                <w:rtl/>
              </w:rPr>
              <w:t xml:space="preserve"> </w:t>
            </w:r>
            <w:r w:rsidRPr="00987A74">
              <w:rPr>
                <w:rStyle w:val="Hyperlink"/>
                <w:rFonts w:hint="eastAsia"/>
                <w:noProof/>
                <w:rtl/>
              </w:rPr>
              <w:t>الرضاع</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ينشرّ</w:t>
            </w:r>
            <w:r w:rsidRPr="00987A74">
              <w:rPr>
                <w:rStyle w:val="Hyperlink"/>
                <w:noProof/>
                <w:rtl/>
              </w:rPr>
              <w:t xml:space="preserve"> </w:t>
            </w:r>
            <w:r w:rsidRPr="00987A74">
              <w:rPr>
                <w:rStyle w:val="Hyperlink"/>
                <w:rFonts w:hint="eastAsia"/>
                <w:noProof/>
                <w:rtl/>
              </w:rPr>
              <w:t>الحرمة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13" w:history="1">
            <w:r w:rsidRPr="00987A74">
              <w:rPr>
                <w:rStyle w:val="Hyperlink"/>
                <w:noProof/>
                <w:rtl/>
              </w:rPr>
              <w:t xml:space="preserve">10 -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رضيعة</w:t>
            </w:r>
            <w:r w:rsidRPr="00987A74">
              <w:rPr>
                <w:rStyle w:val="Hyperlink"/>
                <w:noProof/>
                <w:rtl/>
              </w:rPr>
              <w:t xml:space="preserve"> </w:t>
            </w:r>
            <w:r w:rsidRPr="00987A74">
              <w:rPr>
                <w:rStyle w:val="Hyperlink"/>
                <w:rFonts w:hint="eastAsia"/>
                <w:noProof/>
                <w:rtl/>
              </w:rPr>
              <w:t>فارضعتها</w:t>
            </w:r>
            <w:r w:rsidRPr="00987A74">
              <w:rPr>
                <w:rStyle w:val="Hyperlink"/>
                <w:noProof/>
                <w:rtl/>
              </w:rPr>
              <w:t xml:space="preserve"> </w:t>
            </w:r>
            <w:r w:rsidRPr="00987A74">
              <w:rPr>
                <w:rStyle w:val="Hyperlink"/>
                <w:rFonts w:hint="eastAsia"/>
                <w:noProof/>
                <w:rtl/>
              </w:rPr>
              <w:t>امرأته</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ام</w:t>
            </w:r>
            <w:r w:rsidRPr="00987A74">
              <w:rPr>
                <w:rStyle w:val="Hyperlink"/>
                <w:noProof/>
                <w:rtl/>
              </w:rPr>
              <w:t xml:space="preserve"> </w:t>
            </w:r>
            <w:r w:rsidRPr="00987A74">
              <w:rPr>
                <w:rStyle w:val="Hyperlink"/>
                <w:rFonts w:hint="eastAsia"/>
                <w:noProof/>
                <w:rtl/>
              </w:rPr>
              <w:t>ولده</w:t>
            </w:r>
            <w:r w:rsidRPr="00987A74">
              <w:rPr>
                <w:rStyle w:val="Hyperlink"/>
                <w:noProof/>
                <w:rtl/>
              </w:rPr>
              <w:t xml:space="preserve"> </w:t>
            </w:r>
            <w:r w:rsidRPr="00987A74">
              <w:rPr>
                <w:rStyle w:val="Hyperlink"/>
                <w:rFonts w:hint="eastAsia"/>
                <w:noProof/>
                <w:rtl/>
              </w:rPr>
              <w:t>حرمت</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الصغيرة</w:t>
            </w:r>
            <w:r w:rsidRPr="00987A74">
              <w:rPr>
                <w:rStyle w:val="Hyperlink"/>
                <w:noProof/>
                <w:rtl/>
              </w:rPr>
              <w:t xml:space="preserve"> </w:t>
            </w:r>
            <w:r w:rsidRPr="00987A74">
              <w:rPr>
                <w:rStyle w:val="Hyperlink"/>
                <w:rFonts w:hint="eastAsia"/>
                <w:noProof/>
                <w:rtl/>
              </w:rPr>
              <w:t>وبطل</w:t>
            </w:r>
            <w:r w:rsidRPr="00987A74">
              <w:rPr>
                <w:rStyle w:val="Hyperlink"/>
                <w:noProof/>
                <w:rtl/>
              </w:rPr>
              <w:t xml:space="preserve"> </w:t>
            </w:r>
            <w:r w:rsidRPr="00987A74">
              <w:rPr>
                <w:rStyle w:val="Hyperlink"/>
                <w:rFonts w:hint="eastAsia"/>
                <w:noProof/>
                <w:rtl/>
              </w:rPr>
              <w:t>نكاحهما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414" w:history="1">
            <w:r w:rsidRPr="00987A74">
              <w:rPr>
                <w:rStyle w:val="Hyperlink"/>
                <w:noProof/>
                <w:rtl/>
              </w:rPr>
              <w:t xml:space="preserve">11 -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علم</w:t>
            </w:r>
            <w:r w:rsidRPr="00987A74">
              <w:rPr>
                <w:rStyle w:val="Hyperlink"/>
                <w:noProof/>
                <w:rtl/>
              </w:rPr>
              <w:t xml:space="preserve"> </w:t>
            </w:r>
            <w:r w:rsidRPr="00987A74">
              <w:rPr>
                <w:rStyle w:val="Hyperlink"/>
                <w:rFonts w:hint="eastAsia"/>
                <w:noProof/>
                <w:rtl/>
              </w:rPr>
              <w:t>بحصول</w:t>
            </w:r>
            <w:r w:rsidRPr="00987A74">
              <w:rPr>
                <w:rStyle w:val="Hyperlink"/>
                <w:noProof/>
                <w:rtl/>
              </w:rPr>
              <w:t xml:space="preserve"> </w:t>
            </w:r>
            <w:r w:rsidRPr="00987A74">
              <w:rPr>
                <w:rStyle w:val="Hyperlink"/>
                <w:rFonts w:hint="eastAsia"/>
                <w:noProof/>
                <w:rtl/>
              </w:rPr>
              <w:t>الرضاع</w:t>
            </w:r>
            <w:r w:rsidRPr="00987A74">
              <w:rPr>
                <w:rStyle w:val="Hyperlink"/>
                <w:noProof/>
                <w:rtl/>
              </w:rPr>
              <w:t xml:space="preserve"> </w:t>
            </w:r>
            <w:r w:rsidRPr="00987A74">
              <w:rPr>
                <w:rStyle w:val="Hyperlink"/>
                <w:rFonts w:hint="eastAsia"/>
                <w:noProof/>
                <w:rtl/>
              </w:rPr>
              <w:t>ولم</w:t>
            </w:r>
            <w:r w:rsidRPr="00987A74">
              <w:rPr>
                <w:rStyle w:val="Hyperlink"/>
                <w:noProof/>
                <w:rtl/>
              </w:rPr>
              <w:t xml:space="preserve"> </w:t>
            </w:r>
            <w:r w:rsidRPr="00987A74">
              <w:rPr>
                <w:rStyle w:val="Hyperlink"/>
                <w:rFonts w:hint="eastAsia"/>
                <w:noProof/>
                <w:rtl/>
              </w:rPr>
              <w:t>يعلم</w:t>
            </w:r>
            <w:r w:rsidRPr="00987A74">
              <w:rPr>
                <w:rStyle w:val="Hyperlink"/>
                <w:noProof/>
                <w:rtl/>
              </w:rPr>
              <w:t xml:space="preserve"> </w:t>
            </w:r>
            <w:r w:rsidRPr="00987A74">
              <w:rPr>
                <w:rStyle w:val="Hyperlink"/>
                <w:rFonts w:hint="eastAsia"/>
                <w:noProof/>
                <w:rtl/>
              </w:rPr>
              <w:t>ببلوغ</w:t>
            </w:r>
            <w:r w:rsidRPr="00987A74">
              <w:rPr>
                <w:rStyle w:val="Hyperlink"/>
                <w:noProof/>
                <w:rtl/>
              </w:rPr>
              <w:t xml:space="preserve"> </w:t>
            </w:r>
            <w:r w:rsidRPr="00987A74">
              <w:rPr>
                <w:rStyle w:val="Hyperlink"/>
                <w:rFonts w:hint="eastAsia"/>
                <w:noProof/>
                <w:rtl/>
              </w:rPr>
              <w:t>الحد</w:t>
            </w:r>
            <w:r w:rsidRPr="00987A74">
              <w:rPr>
                <w:rStyle w:val="Hyperlink"/>
                <w:noProof/>
                <w:rtl/>
              </w:rPr>
              <w:t xml:space="preserve"> </w:t>
            </w:r>
            <w:r w:rsidRPr="00987A74">
              <w:rPr>
                <w:rStyle w:val="Hyperlink"/>
                <w:rFonts w:hint="eastAsia"/>
                <w:noProof/>
                <w:rtl/>
              </w:rPr>
              <w:t>الذي</w:t>
            </w:r>
            <w:r w:rsidRPr="00987A74">
              <w:rPr>
                <w:rStyle w:val="Hyperlink"/>
                <w:noProof/>
                <w:rtl/>
              </w:rPr>
              <w:t xml:space="preserve"> </w:t>
            </w:r>
            <w:r w:rsidRPr="00987A74">
              <w:rPr>
                <w:rStyle w:val="Hyperlink"/>
                <w:rFonts w:hint="eastAsia"/>
                <w:noProof/>
                <w:rtl/>
              </w:rPr>
              <w:t>يحرم</w:t>
            </w:r>
            <w:r w:rsidRPr="00987A74">
              <w:rPr>
                <w:rStyle w:val="Hyperlink"/>
                <w:noProof/>
                <w:rtl/>
              </w:rPr>
              <w:t xml:space="preserve"> </w:t>
            </w:r>
            <w:r w:rsidRPr="00987A74">
              <w:rPr>
                <w:rStyle w:val="Hyperlink"/>
                <w:rFonts w:hint="eastAsia"/>
                <w:noProof/>
                <w:rtl/>
              </w:rPr>
              <w:t>جاز</w:t>
            </w:r>
            <w:r w:rsidRPr="00987A74">
              <w:rPr>
                <w:rStyle w:val="Hyperlink"/>
                <w:noProof/>
                <w:rtl/>
              </w:rPr>
              <w:t xml:space="preserve"> </w:t>
            </w:r>
            <w:r w:rsidRPr="00987A74">
              <w:rPr>
                <w:rStyle w:val="Hyperlink"/>
                <w:rFonts w:hint="eastAsia"/>
                <w:noProof/>
                <w:rtl/>
              </w:rPr>
              <w:t>له</w:t>
            </w:r>
            <w:r w:rsidRPr="00987A74">
              <w:rPr>
                <w:rStyle w:val="Hyperlink"/>
                <w:noProof/>
                <w:rtl/>
              </w:rPr>
              <w:t xml:space="preserve"> </w:t>
            </w:r>
            <w:r w:rsidRPr="00987A74">
              <w:rPr>
                <w:rStyle w:val="Hyperlink"/>
                <w:rFonts w:hint="eastAsia"/>
                <w:noProof/>
                <w:rtl/>
              </w:rPr>
              <w:t>التزويج</w:t>
            </w:r>
          </w:hyperlink>
          <w:r>
            <w:rPr>
              <w:rStyle w:val="Hyperlink"/>
              <w:rFonts w:hint="cs"/>
              <w:noProof/>
              <w:rtl/>
            </w:rPr>
            <w:t xml:space="preserve"> </w:t>
          </w:r>
          <w:hyperlink w:anchor="_Toc174804415" w:history="1">
            <w:r w:rsidRPr="00987A74">
              <w:rPr>
                <w:rStyle w:val="Hyperlink"/>
                <w:noProof/>
                <w:rtl/>
              </w:rPr>
              <w:t xml:space="preserve">12 -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أنه</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يحكم</w:t>
            </w:r>
            <w:r w:rsidRPr="00987A74">
              <w:rPr>
                <w:rStyle w:val="Hyperlink"/>
                <w:noProof/>
                <w:rtl/>
              </w:rPr>
              <w:t xml:space="preserve"> </w:t>
            </w:r>
            <w:r w:rsidRPr="00987A74">
              <w:rPr>
                <w:rStyle w:val="Hyperlink"/>
                <w:rFonts w:hint="eastAsia"/>
                <w:noProof/>
                <w:rtl/>
              </w:rPr>
              <w:t>بالرضاع</w:t>
            </w:r>
            <w:r w:rsidRPr="00987A74">
              <w:rPr>
                <w:rStyle w:val="Hyperlink"/>
                <w:noProof/>
                <w:rtl/>
              </w:rPr>
              <w:t xml:space="preserve"> </w:t>
            </w:r>
            <w:r w:rsidRPr="00987A74">
              <w:rPr>
                <w:rStyle w:val="Hyperlink"/>
                <w:rFonts w:hint="eastAsia"/>
                <w:noProof/>
                <w:rtl/>
              </w:rPr>
              <w:t>بمجرد</w:t>
            </w:r>
            <w:r w:rsidRPr="00987A74">
              <w:rPr>
                <w:rStyle w:val="Hyperlink"/>
                <w:noProof/>
                <w:rtl/>
              </w:rPr>
              <w:t xml:space="preserve"> </w:t>
            </w:r>
            <w:r w:rsidRPr="00987A74">
              <w:rPr>
                <w:rStyle w:val="Hyperlink"/>
                <w:rFonts w:hint="eastAsia"/>
                <w:noProof/>
                <w:rtl/>
              </w:rPr>
              <w:t>دعوى</w:t>
            </w:r>
            <w:r w:rsidRPr="00987A74">
              <w:rPr>
                <w:rStyle w:val="Hyperlink"/>
                <w:noProof/>
                <w:rtl/>
              </w:rPr>
              <w:t xml:space="preserve"> </w:t>
            </w:r>
            <w:r w:rsidRPr="00987A74">
              <w:rPr>
                <w:rStyle w:val="Hyperlink"/>
                <w:rFonts w:hint="eastAsia"/>
                <w:noProof/>
                <w:rtl/>
              </w:rPr>
              <w:t>المرضعة،</w:t>
            </w:r>
            <w:r w:rsidRPr="00987A74">
              <w:rPr>
                <w:rStyle w:val="Hyperlink"/>
                <w:noProof/>
                <w:rtl/>
              </w:rPr>
              <w:t xml:space="preserve"> </w:t>
            </w:r>
            <w:r w:rsidRPr="00987A74">
              <w:rPr>
                <w:rStyle w:val="Hyperlink"/>
                <w:rFonts w:hint="eastAsia"/>
                <w:noProof/>
                <w:rtl/>
              </w:rPr>
              <w:t>وانه</w:t>
            </w:r>
            <w:r w:rsidRPr="00987A74">
              <w:rPr>
                <w:rStyle w:val="Hyperlink"/>
                <w:noProof/>
                <w:rtl/>
              </w:rPr>
              <w:t xml:space="preserve"> </w:t>
            </w:r>
            <w:r w:rsidRPr="00987A74">
              <w:rPr>
                <w:rStyle w:val="Hyperlink"/>
                <w:rFonts w:hint="eastAsia"/>
                <w:noProof/>
                <w:rtl/>
              </w:rPr>
              <w:t>يقبل</w:t>
            </w:r>
            <w:r w:rsidRPr="00987A74">
              <w:rPr>
                <w:rStyle w:val="Hyperlink"/>
                <w:noProof/>
                <w:rtl/>
              </w:rPr>
              <w:t xml:space="preserve"> </w:t>
            </w:r>
            <w:r w:rsidRPr="00987A74">
              <w:rPr>
                <w:rStyle w:val="Hyperlink"/>
                <w:rFonts w:hint="eastAsia"/>
                <w:noProof/>
                <w:rtl/>
              </w:rPr>
              <w:t>انكارها</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دعواها</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بينة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416" w:history="1">
            <w:r w:rsidRPr="00987A74">
              <w:rPr>
                <w:rStyle w:val="Hyperlink"/>
                <w:noProof/>
                <w:rtl/>
              </w:rPr>
              <w:t xml:space="preserve">13 -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أنه</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يجوز</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عمتها</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خالتها</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الرضاعة</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اذن،</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اختها</w:t>
            </w:r>
            <w:r w:rsidRPr="00987A74">
              <w:rPr>
                <w:rStyle w:val="Hyperlink"/>
                <w:noProof/>
                <w:rtl/>
              </w:rPr>
              <w:t xml:space="preserve"> </w:t>
            </w:r>
            <w:r w:rsidRPr="00987A74">
              <w:rPr>
                <w:rStyle w:val="Hyperlink"/>
                <w:rFonts w:hint="eastAsia"/>
                <w:noProof/>
                <w:rtl/>
              </w:rPr>
              <w:t>مطلقاً</w:t>
            </w:r>
          </w:hyperlink>
          <w:r>
            <w:rPr>
              <w:rStyle w:val="Hyperlink"/>
              <w:rFonts w:hint="cs"/>
              <w:noProof/>
              <w:rtl/>
            </w:rPr>
            <w:t xml:space="preserve"> </w:t>
          </w:r>
          <w:hyperlink w:anchor="_Toc174804417" w:history="1">
            <w:r w:rsidRPr="00987A74">
              <w:rPr>
                <w:rStyle w:val="Hyperlink"/>
                <w:noProof/>
                <w:rtl/>
              </w:rPr>
              <w:t xml:space="preserve">14 -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رضيعة</w:t>
            </w:r>
            <w:r w:rsidRPr="00987A74">
              <w:rPr>
                <w:rStyle w:val="Hyperlink"/>
                <w:noProof/>
                <w:rtl/>
              </w:rPr>
              <w:t xml:space="preserve"> </w:t>
            </w:r>
            <w:r w:rsidRPr="00987A74">
              <w:rPr>
                <w:rStyle w:val="Hyperlink"/>
                <w:rFonts w:hint="eastAsia"/>
                <w:noProof/>
                <w:rtl/>
              </w:rPr>
              <w:t>فارضعتها</w:t>
            </w:r>
            <w:r w:rsidRPr="00987A74">
              <w:rPr>
                <w:rStyle w:val="Hyperlink"/>
                <w:noProof/>
                <w:rtl/>
              </w:rPr>
              <w:t xml:space="preserve"> </w:t>
            </w:r>
            <w:r w:rsidRPr="00987A74">
              <w:rPr>
                <w:rStyle w:val="Hyperlink"/>
                <w:rFonts w:hint="eastAsia"/>
                <w:noProof/>
                <w:rtl/>
              </w:rPr>
              <w:t>احدى</w:t>
            </w:r>
            <w:r w:rsidRPr="00987A74">
              <w:rPr>
                <w:rStyle w:val="Hyperlink"/>
                <w:noProof/>
                <w:rtl/>
              </w:rPr>
              <w:t xml:space="preserve"> </w:t>
            </w:r>
            <w:r w:rsidRPr="00987A74">
              <w:rPr>
                <w:rStyle w:val="Hyperlink"/>
                <w:rFonts w:hint="eastAsia"/>
                <w:noProof/>
                <w:rtl/>
              </w:rPr>
              <w:t>زوجاته</w:t>
            </w:r>
            <w:r w:rsidRPr="00987A74">
              <w:rPr>
                <w:rStyle w:val="Hyperlink"/>
                <w:noProof/>
                <w:rtl/>
              </w:rPr>
              <w:t xml:space="preserve"> </w:t>
            </w:r>
            <w:r w:rsidRPr="00987A74">
              <w:rPr>
                <w:rStyle w:val="Hyperlink"/>
                <w:rFonts w:hint="eastAsia"/>
                <w:noProof/>
                <w:rtl/>
              </w:rPr>
              <w:t>ثمّ</w:t>
            </w:r>
            <w:r w:rsidRPr="00987A74">
              <w:rPr>
                <w:rStyle w:val="Hyperlink"/>
                <w:noProof/>
                <w:rtl/>
              </w:rPr>
              <w:t xml:space="preserve"> </w:t>
            </w:r>
            <w:r w:rsidRPr="00987A74">
              <w:rPr>
                <w:rStyle w:val="Hyperlink"/>
                <w:rFonts w:hint="eastAsia"/>
                <w:noProof/>
                <w:rtl/>
              </w:rPr>
              <w:t>أرضعتها</w:t>
            </w:r>
            <w:r w:rsidRPr="00987A74">
              <w:rPr>
                <w:rStyle w:val="Hyperlink"/>
                <w:noProof/>
                <w:rtl/>
              </w:rPr>
              <w:t xml:space="preserve"> </w:t>
            </w:r>
            <w:r w:rsidRPr="00987A74">
              <w:rPr>
                <w:rStyle w:val="Hyperlink"/>
                <w:rFonts w:hint="eastAsia"/>
                <w:noProof/>
                <w:rtl/>
              </w:rPr>
              <w:t>اخرى</w:t>
            </w:r>
            <w:r w:rsidRPr="00987A74">
              <w:rPr>
                <w:rStyle w:val="Hyperlink"/>
                <w:noProof/>
                <w:rtl/>
              </w:rPr>
              <w:t xml:space="preserve"> </w:t>
            </w:r>
            <w:r w:rsidRPr="00987A74">
              <w:rPr>
                <w:rStyle w:val="Hyperlink"/>
                <w:rFonts w:hint="eastAsia"/>
                <w:noProof/>
                <w:rtl/>
              </w:rPr>
              <w:t>حرمت</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الرضيعة</w:t>
            </w:r>
            <w:r w:rsidRPr="00987A74">
              <w:rPr>
                <w:rStyle w:val="Hyperlink"/>
                <w:noProof/>
                <w:rtl/>
              </w:rPr>
              <w:t xml:space="preserve"> </w:t>
            </w:r>
            <w:r w:rsidRPr="00987A74">
              <w:rPr>
                <w:rStyle w:val="Hyperlink"/>
                <w:rFonts w:hint="eastAsia"/>
                <w:noProof/>
                <w:rtl/>
              </w:rPr>
              <w:t>والمرضعة</w:t>
            </w:r>
            <w:r w:rsidRPr="00987A74">
              <w:rPr>
                <w:rStyle w:val="Hyperlink"/>
                <w:noProof/>
                <w:rtl/>
              </w:rPr>
              <w:t xml:space="preserve"> </w:t>
            </w:r>
            <w:r w:rsidRPr="00987A74">
              <w:rPr>
                <w:rStyle w:val="Hyperlink"/>
                <w:rFonts w:hint="eastAsia"/>
                <w:noProof/>
                <w:rtl/>
              </w:rPr>
              <w:t>الاولى</w:t>
            </w:r>
            <w:r w:rsidRPr="00987A74">
              <w:rPr>
                <w:rStyle w:val="Hyperlink"/>
                <w:noProof/>
                <w:rtl/>
              </w:rPr>
              <w:t xml:space="preserve"> </w:t>
            </w:r>
            <w:r w:rsidRPr="00987A74">
              <w:rPr>
                <w:rStyle w:val="Hyperlink"/>
                <w:rFonts w:hint="eastAsia"/>
                <w:noProof/>
                <w:rtl/>
              </w:rPr>
              <w:t>مع</w:t>
            </w:r>
            <w:r w:rsidRPr="00987A74">
              <w:rPr>
                <w:rStyle w:val="Hyperlink"/>
                <w:noProof/>
                <w:rtl/>
              </w:rPr>
              <w:t xml:space="preserve"> </w:t>
            </w:r>
            <w:r w:rsidRPr="00987A74">
              <w:rPr>
                <w:rStyle w:val="Hyperlink"/>
                <w:rFonts w:hint="eastAsia"/>
                <w:noProof/>
                <w:rtl/>
              </w:rPr>
              <w:t>الدخول</w:t>
            </w:r>
            <w:r w:rsidRPr="00987A74">
              <w:rPr>
                <w:rStyle w:val="Hyperlink"/>
                <w:noProof/>
                <w:rtl/>
              </w:rPr>
              <w:t xml:space="preserve"> </w:t>
            </w:r>
            <w:r w:rsidRPr="00987A74">
              <w:rPr>
                <w:rStyle w:val="Hyperlink"/>
                <w:rFonts w:hint="eastAsia"/>
                <w:noProof/>
                <w:rtl/>
              </w:rPr>
              <w:t>دون</w:t>
            </w:r>
            <w:r w:rsidRPr="00987A74">
              <w:rPr>
                <w:rStyle w:val="Hyperlink"/>
                <w:noProof/>
                <w:rtl/>
              </w:rPr>
              <w:t xml:space="preserve"> </w:t>
            </w:r>
            <w:r w:rsidRPr="00987A74">
              <w:rPr>
                <w:rStyle w:val="Hyperlink"/>
                <w:rFonts w:hint="eastAsia"/>
                <w:noProof/>
                <w:rtl/>
              </w:rPr>
              <w:t>الثانية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18" w:history="1">
            <w:r w:rsidRPr="00987A74">
              <w:rPr>
                <w:rStyle w:val="Hyperlink"/>
                <w:noProof/>
                <w:rtl/>
              </w:rPr>
              <w:t xml:space="preserve">15 -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أنه</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يحل</w:t>
            </w:r>
            <w:r w:rsidRPr="00987A74">
              <w:rPr>
                <w:rStyle w:val="Hyperlink"/>
                <w:noProof/>
                <w:rtl/>
              </w:rPr>
              <w:t xml:space="preserve"> </w:t>
            </w:r>
            <w:r w:rsidRPr="00987A74">
              <w:rPr>
                <w:rStyle w:val="Hyperlink"/>
                <w:rFonts w:hint="eastAsia"/>
                <w:noProof/>
                <w:rtl/>
              </w:rPr>
              <w:t>للمرتضع</w:t>
            </w:r>
            <w:r w:rsidRPr="00987A74">
              <w:rPr>
                <w:rStyle w:val="Hyperlink"/>
                <w:noProof/>
                <w:rtl/>
              </w:rPr>
              <w:t xml:space="preserve"> </w:t>
            </w:r>
            <w:r w:rsidRPr="00987A74">
              <w:rPr>
                <w:rStyle w:val="Hyperlink"/>
                <w:rFonts w:hint="eastAsia"/>
                <w:noProof/>
                <w:rtl/>
              </w:rPr>
              <w:t>أولاد</w:t>
            </w:r>
            <w:r w:rsidRPr="00987A74">
              <w:rPr>
                <w:rStyle w:val="Hyperlink"/>
                <w:noProof/>
                <w:rtl/>
              </w:rPr>
              <w:t xml:space="preserve"> </w:t>
            </w:r>
            <w:r w:rsidRPr="00987A74">
              <w:rPr>
                <w:rStyle w:val="Hyperlink"/>
                <w:rFonts w:hint="eastAsia"/>
                <w:noProof/>
                <w:rtl/>
              </w:rPr>
              <w:t>المرضعة</w:t>
            </w:r>
            <w:r w:rsidRPr="00987A74">
              <w:rPr>
                <w:rStyle w:val="Hyperlink"/>
                <w:noProof/>
                <w:rtl/>
              </w:rPr>
              <w:t xml:space="preserve"> </w:t>
            </w:r>
            <w:r w:rsidRPr="00987A74">
              <w:rPr>
                <w:rStyle w:val="Hyperlink"/>
                <w:rFonts w:hint="eastAsia"/>
                <w:noProof/>
                <w:rtl/>
              </w:rPr>
              <w:t>نسباً</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رضاعاً</w:t>
            </w:r>
            <w:r w:rsidRPr="00987A74">
              <w:rPr>
                <w:rStyle w:val="Hyperlink"/>
                <w:noProof/>
                <w:rtl/>
              </w:rPr>
              <w:t xml:space="preserve"> </w:t>
            </w:r>
            <w:r w:rsidRPr="00987A74">
              <w:rPr>
                <w:rStyle w:val="Hyperlink"/>
                <w:rFonts w:hint="eastAsia"/>
                <w:noProof/>
                <w:rtl/>
              </w:rPr>
              <w:t>مع</w:t>
            </w:r>
            <w:r w:rsidRPr="00987A74">
              <w:rPr>
                <w:rStyle w:val="Hyperlink"/>
                <w:noProof/>
                <w:rtl/>
              </w:rPr>
              <w:t xml:space="preserve"> </w:t>
            </w:r>
            <w:r w:rsidRPr="00987A74">
              <w:rPr>
                <w:rStyle w:val="Hyperlink"/>
                <w:rFonts w:hint="eastAsia"/>
                <w:noProof/>
                <w:rtl/>
              </w:rPr>
              <w:t>اتحاد</w:t>
            </w:r>
            <w:r w:rsidRPr="00987A74">
              <w:rPr>
                <w:rStyle w:val="Hyperlink"/>
                <w:noProof/>
                <w:rtl/>
              </w:rPr>
              <w:t xml:space="preserve"> </w:t>
            </w:r>
            <w:r w:rsidRPr="00987A74">
              <w:rPr>
                <w:rStyle w:val="Hyperlink"/>
                <w:rFonts w:hint="eastAsia"/>
                <w:noProof/>
                <w:rtl/>
              </w:rPr>
              <w:t>الفحل</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أولاد</w:t>
            </w:r>
            <w:r w:rsidRPr="00987A74">
              <w:rPr>
                <w:rStyle w:val="Hyperlink"/>
                <w:noProof/>
                <w:rtl/>
              </w:rPr>
              <w:t xml:space="preserve"> </w:t>
            </w:r>
            <w:r w:rsidRPr="00987A74">
              <w:rPr>
                <w:rStyle w:val="Hyperlink"/>
                <w:rFonts w:hint="eastAsia"/>
                <w:noProof/>
                <w:rtl/>
              </w:rPr>
              <w:t>الفحل</w:t>
            </w:r>
            <w:r w:rsidRPr="00987A74">
              <w:rPr>
                <w:rStyle w:val="Hyperlink"/>
                <w:noProof/>
                <w:rtl/>
              </w:rPr>
              <w:t xml:space="preserve"> </w:t>
            </w:r>
            <w:r w:rsidRPr="00987A74">
              <w:rPr>
                <w:rStyle w:val="Hyperlink"/>
                <w:rFonts w:hint="eastAsia"/>
                <w:noProof/>
                <w:rtl/>
              </w:rPr>
              <w:t>مطلقاً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19" w:history="1">
            <w:r w:rsidRPr="00987A74">
              <w:rPr>
                <w:rStyle w:val="Hyperlink"/>
                <w:noProof/>
                <w:rtl/>
              </w:rPr>
              <w:t xml:space="preserve">16 -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أنه</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يجوز</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ينكح</w:t>
            </w:r>
            <w:r w:rsidRPr="00987A74">
              <w:rPr>
                <w:rStyle w:val="Hyperlink"/>
                <w:noProof/>
                <w:rtl/>
              </w:rPr>
              <w:t xml:space="preserve"> </w:t>
            </w:r>
            <w:r w:rsidRPr="00987A74">
              <w:rPr>
                <w:rStyle w:val="Hyperlink"/>
                <w:rFonts w:hint="eastAsia"/>
                <w:noProof/>
                <w:rtl/>
              </w:rPr>
              <w:t>أبو</w:t>
            </w:r>
            <w:r w:rsidRPr="00987A74">
              <w:rPr>
                <w:rStyle w:val="Hyperlink"/>
                <w:noProof/>
                <w:rtl/>
              </w:rPr>
              <w:t xml:space="preserve"> </w:t>
            </w:r>
            <w:r w:rsidRPr="00987A74">
              <w:rPr>
                <w:rStyle w:val="Hyperlink"/>
                <w:rFonts w:hint="eastAsia"/>
                <w:noProof/>
                <w:rtl/>
              </w:rPr>
              <w:t>المرتضع</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أولاد</w:t>
            </w:r>
            <w:r w:rsidRPr="00987A74">
              <w:rPr>
                <w:rStyle w:val="Hyperlink"/>
                <w:noProof/>
                <w:rtl/>
              </w:rPr>
              <w:t xml:space="preserve"> </w:t>
            </w:r>
            <w:r w:rsidRPr="00987A74">
              <w:rPr>
                <w:rStyle w:val="Hyperlink"/>
                <w:rFonts w:hint="eastAsia"/>
                <w:noProof/>
                <w:rtl/>
              </w:rPr>
              <w:t>صأحبّ</w:t>
            </w:r>
            <w:r w:rsidRPr="00987A74">
              <w:rPr>
                <w:rStyle w:val="Hyperlink"/>
                <w:noProof/>
                <w:rtl/>
              </w:rPr>
              <w:t xml:space="preserve"> </w:t>
            </w:r>
            <w:r w:rsidRPr="00987A74">
              <w:rPr>
                <w:rStyle w:val="Hyperlink"/>
                <w:rFonts w:hint="eastAsia"/>
                <w:noProof/>
                <w:rtl/>
              </w:rPr>
              <w:t>اللبن</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أولاد</w:t>
            </w:r>
            <w:r w:rsidRPr="00987A74">
              <w:rPr>
                <w:rStyle w:val="Hyperlink"/>
                <w:noProof/>
                <w:rtl/>
              </w:rPr>
              <w:t xml:space="preserve"> </w:t>
            </w:r>
            <w:r w:rsidRPr="00987A74">
              <w:rPr>
                <w:rStyle w:val="Hyperlink"/>
                <w:rFonts w:hint="eastAsia"/>
                <w:noProof/>
                <w:rtl/>
              </w:rPr>
              <w:t>المرضعة</w:t>
            </w:r>
            <w:r w:rsidRPr="00987A74">
              <w:rPr>
                <w:rStyle w:val="Hyperlink"/>
                <w:noProof/>
                <w:rtl/>
              </w:rPr>
              <w:t xml:space="preserve"> </w:t>
            </w:r>
            <w:r w:rsidRPr="00987A74">
              <w:rPr>
                <w:rStyle w:val="Hyperlink"/>
                <w:rFonts w:hint="eastAsia"/>
                <w:noProof/>
                <w:rtl/>
              </w:rPr>
              <w:t>ولادة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20" w:history="1">
            <w:r w:rsidRPr="00987A74">
              <w:rPr>
                <w:rStyle w:val="Hyperlink"/>
                <w:noProof/>
                <w:rtl/>
              </w:rPr>
              <w:t xml:space="preserve">17 -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أرضعت</w:t>
            </w:r>
            <w:r w:rsidRPr="00987A74">
              <w:rPr>
                <w:rStyle w:val="Hyperlink"/>
                <w:noProof/>
                <w:rtl/>
              </w:rPr>
              <w:t xml:space="preserve"> </w:t>
            </w:r>
            <w:r w:rsidRPr="00987A74">
              <w:rPr>
                <w:rStyle w:val="Hyperlink"/>
                <w:rFonts w:hint="eastAsia"/>
                <w:noProof/>
                <w:rtl/>
              </w:rPr>
              <w:t>مملوكها</w:t>
            </w:r>
            <w:r w:rsidRPr="00987A74">
              <w:rPr>
                <w:rStyle w:val="Hyperlink"/>
                <w:noProof/>
                <w:rtl/>
              </w:rPr>
              <w:t xml:space="preserve"> </w:t>
            </w:r>
            <w:r w:rsidRPr="00987A74">
              <w:rPr>
                <w:rStyle w:val="Hyperlink"/>
                <w:rFonts w:hint="eastAsia"/>
                <w:noProof/>
                <w:rtl/>
              </w:rPr>
              <w:t>صار</w:t>
            </w:r>
            <w:r w:rsidRPr="00987A74">
              <w:rPr>
                <w:rStyle w:val="Hyperlink"/>
                <w:noProof/>
                <w:rtl/>
              </w:rPr>
              <w:t xml:space="preserve"> </w:t>
            </w:r>
            <w:r w:rsidRPr="00987A74">
              <w:rPr>
                <w:rStyle w:val="Hyperlink"/>
                <w:rFonts w:hint="eastAsia"/>
                <w:noProof/>
                <w:rtl/>
              </w:rPr>
              <w:t>ولدها</w:t>
            </w:r>
            <w:r w:rsidRPr="00987A74">
              <w:rPr>
                <w:rStyle w:val="Hyperlink"/>
                <w:noProof/>
                <w:rtl/>
              </w:rPr>
              <w:t xml:space="preserve"> </w:t>
            </w:r>
            <w:r w:rsidRPr="00987A74">
              <w:rPr>
                <w:rStyle w:val="Hyperlink"/>
                <w:rFonts w:hint="eastAsia"/>
                <w:noProof/>
                <w:rtl/>
              </w:rPr>
              <w:t>وانعتق</w:t>
            </w:r>
            <w:r w:rsidRPr="00987A74">
              <w:rPr>
                <w:rStyle w:val="Hyperlink"/>
                <w:noProof/>
                <w:rtl/>
              </w:rPr>
              <w:t xml:space="preserve"> </w:t>
            </w:r>
            <w:r w:rsidRPr="00987A74">
              <w:rPr>
                <w:rStyle w:val="Hyperlink"/>
                <w:rFonts w:hint="eastAsia"/>
                <w:noProof/>
                <w:rtl/>
              </w:rPr>
              <w:t>عليها</w:t>
            </w:r>
            <w:r w:rsidRPr="00987A74">
              <w:rPr>
                <w:rStyle w:val="Hyperlink"/>
                <w:noProof/>
                <w:rtl/>
              </w:rPr>
              <w:t xml:space="preserve"> </w:t>
            </w:r>
            <w:r w:rsidRPr="00987A74">
              <w:rPr>
                <w:rStyle w:val="Hyperlink"/>
                <w:rFonts w:hint="eastAsia"/>
                <w:noProof/>
                <w:rtl/>
              </w:rPr>
              <w:t>وحرم</w:t>
            </w:r>
            <w:r w:rsidRPr="00987A74">
              <w:rPr>
                <w:rStyle w:val="Hyperlink"/>
                <w:noProof/>
                <w:rtl/>
              </w:rPr>
              <w:t xml:space="preserve"> </w:t>
            </w:r>
            <w:r w:rsidRPr="00987A74">
              <w:rPr>
                <w:rStyle w:val="Hyperlink"/>
                <w:rFonts w:hint="eastAsia"/>
                <w:noProof/>
                <w:rtl/>
              </w:rPr>
              <w:t>بيعه،</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كل</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ينعتق</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المالك</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النسب</w:t>
            </w:r>
            <w:r w:rsidRPr="00987A74">
              <w:rPr>
                <w:rStyle w:val="Hyperlink"/>
                <w:noProof/>
                <w:rtl/>
              </w:rPr>
              <w:t xml:space="preserve"> </w:t>
            </w:r>
            <w:r w:rsidRPr="00987A74">
              <w:rPr>
                <w:rStyle w:val="Hyperlink"/>
                <w:rFonts w:hint="eastAsia"/>
                <w:noProof/>
                <w:rtl/>
              </w:rPr>
              <w:t>ينعتق</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الرضاع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21" w:history="1">
            <w:r w:rsidRPr="00987A74">
              <w:rPr>
                <w:rStyle w:val="Hyperlink"/>
                <w:noProof/>
                <w:rtl/>
              </w:rPr>
              <w:t xml:space="preserve">18 -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أنه</w:t>
            </w:r>
            <w:r w:rsidRPr="00987A74">
              <w:rPr>
                <w:rStyle w:val="Hyperlink"/>
                <w:noProof/>
                <w:rtl/>
              </w:rPr>
              <w:t xml:space="preserve"> </w:t>
            </w:r>
            <w:r w:rsidRPr="00987A74">
              <w:rPr>
                <w:rStyle w:val="Hyperlink"/>
                <w:rFonts w:hint="eastAsia"/>
                <w:noProof/>
                <w:rtl/>
              </w:rPr>
              <w:t>يكره</w:t>
            </w:r>
            <w:r w:rsidRPr="00987A74">
              <w:rPr>
                <w:rStyle w:val="Hyperlink"/>
                <w:noProof/>
                <w:rtl/>
              </w:rPr>
              <w:t xml:space="preserve"> </w:t>
            </w:r>
            <w:r w:rsidRPr="00987A74">
              <w:rPr>
                <w:rStyle w:val="Hyperlink"/>
                <w:rFonts w:hint="eastAsia"/>
                <w:noProof/>
                <w:rtl/>
              </w:rPr>
              <w:t>للمرأة</w:t>
            </w:r>
            <w:r w:rsidRPr="00987A74">
              <w:rPr>
                <w:rStyle w:val="Hyperlink"/>
                <w:noProof/>
                <w:rtl/>
              </w:rPr>
              <w:t xml:space="preserve"> </w:t>
            </w:r>
            <w:r w:rsidRPr="00987A74">
              <w:rPr>
                <w:rStyle w:val="Hyperlink"/>
                <w:rFonts w:hint="eastAsia"/>
                <w:noProof/>
                <w:rtl/>
              </w:rPr>
              <w:t>ارضاع</w:t>
            </w:r>
            <w:r w:rsidRPr="00987A74">
              <w:rPr>
                <w:rStyle w:val="Hyperlink"/>
                <w:noProof/>
                <w:rtl/>
              </w:rPr>
              <w:t xml:space="preserve"> </w:t>
            </w:r>
            <w:r w:rsidRPr="00987A74">
              <w:rPr>
                <w:rStyle w:val="Hyperlink"/>
                <w:rFonts w:hint="eastAsia"/>
                <w:noProof/>
                <w:rtl/>
              </w:rPr>
              <w:t>العناق</w:t>
            </w:r>
            <w:r w:rsidRPr="00987A74">
              <w:rPr>
                <w:rStyle w:val="Hyperlink"/>
                <w:noProof/>
                <w:rtl/>
              </w:rPr>
              <w:t xml:space="preserve"> </w:t>
            </w:r>
            <w:r w:rsidRPr="00987A74">
              <w:rPr>
                <w:rStyle w:val="Hyperlink"/>
                <w:noProof/>
                <w:vertAlign w:val="superscript"/>
                <w:rtl/>
              </w:rPr>
              <w:t>*</w:t>
            </w:r>
            <w:r w:rsidRPr="00987A74">
              <w:rPr>
                <w:rStyle w:val="Hyperlink"/>
                <w:noProof/>
                <w:rtl/>
              </w:rPr>
              <w:t xml:space="preserve"> </w:t>
            </w:r>
            <w:r w:rsidRPr="00987A74">
              <w:rPr>
                <w:rStyle w:val="Hyperlink"/>
                <w:rFonts w:hint="eastAsia"/>
                <w:noProof/>
                <w:rtl/>
              </w:rPr>
              <w:t>والجدي</w:t>
            </w:r>
            <w:r w:rsidRPr="00987A74">
              <w:rPr>
                <w:rStyle w:val="Hyperlink"/>
                <w:noProof/>
                <w:rtl/>
              </w:rPr>
              <w:t xml:space="preserve"> </w:t>
            </w:r>
            <w:r w:rsidRPr="00987A74">
              <w:rPr>
                <w:rStyle w:val="Hyperlink"/>
                <w:noProof/>
                <w:vertAlign w:val="superscript"/>
                <w:rtl/>
              </w:rPr>
              <w:t>*</w:t>
            </w:r>
            <w:r w:rsidRPr="00987A74">
              <w:rPr>
                <w:rStyle w:val="Hyperlink"/>
                <w:noProof/>
                <w:rtl/>
              </w:rPr>
              <w:t xml:space="preserve"> </w:t>
            </w:r>
            <w:r w:rsidRPr="00987A74">
              <w:rPr>
                <w:rStyle w:val="Hyperlink"/>
                <w:rFonts w:hint="eastAsia"/>
                <w:noProof/>
                <w:rtl/>
              </w:rPr>
              <w:t>بلبنها</w:t>
            </w:r>
            <w:r w:rsidRPr="00987A74">
              <w:rPr>
                <w:rStyle w:val="Hyperlink"/>
                <w:noProof/>
                <w:rtl/>
              </w:rPr>
              <w:t xml:space="preserve"> </w:t>
            </w:r>
            <w:r w:rsidRPr="00987A74">
              <w:rPr>
                <w:rStyle w:val="Hyperlink"/>
                <w:rFonts w:hint="eastAsia"/>
                <w:noProof/>
                <w:rtl/>
              </w:rPr>
              <w:t>فإن</w:t>
            </w:r>
            <w:r w:rsidRPr="00987A74">
              <w:rPr>
                <w:rStyle w:val="Hyperlink"/>
                <w:noProof/>
                <w:rtl/>
              </w:rPr>
              <w:t xml:space="preserve"> </w:t>
            </w:r>
            <w:r w:rsidRPr="00987A74">
              <w:rPr>
                <w:rStyle w:val="Hyperlink"/>
                <w:rFonts w:hint="eastAsia"/>
                <w:noProof/>
                <w:rtl/>
              </w:rPr>
              <w:t>فعلت</w:t>
            </w:r>
            <w:r w:rsidRPr="00987A74">
              <w:rPr>
                <w:rStyle w:val="Hyperlink"/>
                <w:noProof/>
                <w:rtl/>
              </w:rPr>
              <w:t xml:space="preserve"> </w:t>
            </w:r>
            <w:r w:rsidRPr="00987A74">
              <w:rPr>
                <w:rStyle w:val="Hyperlink"/>
                <w:rFonts w:hint="eastAsia"/>
                <w:noProof/>
                <w:rtl/>
              </w:rPr>
              <w:t>فأرضعته</w:t>
            </w:r>
            <w:r w:rsidRPr="00987A74">
              <w:rPr>
                <w:rStyle w:val="Hyperlink"/>
                <w:noProof/>
                <w:rtl/>
              </w:rPr>
              <w:t xml:space="preserve"> </w:t>
            </w:r>
            <w:r w:rsidRPr="00987A74">
              <w:rPr>
                <w:rStyle w:val="Hyperlink"/>
                <w:rFonts w:hint="eastAsia"/>
                <w:noProof/>
                <w:rtl/>
              </w:rPr>
              <w:t>حتّى</w:t>
            </w:r>
            <w:r w:rsidRPr="00987A74">
              <w:rPr>
                <w:rStyle w:val="Hyperlink"/>
                <w:noProof/>
                <w:rtl/>
              </w:rPr>
              <w:t xml:space="preserve"> </w:t>
            </w:r>
            <w:r w:rsidRPr="00987A74">
              <w:rPr>
                <w:rStyle w:val="Hyperlink"/>
                <w:rFonts w:hint="eastAsia"/>
                <w:noProof/>
                <w:rtl/>
              </w:rPr>
              <w:t>فطم</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يحرم</w:t>
            </w:r>
            <w:r w:rsidRPr="00987A74">
              <w:rPr>
                <w:rStyle w:val="Hyperlink"/>
                <w:noProof/>
                <w:rtl/>
              </w:rPr>
              <w:t xml:space="preserve"> </w:t>
            </w:r>
            <w:r w:rsidRPr="00987A74">
              <w:rPr>
                <w:rStyle w:val="Hyperlink"/>
                <w:rFonts w:hint="eastAsia"/>
                <w:noProof/>
                <w:rtl/>
              </w:rPr>
              <w:t>لبنها</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لحمها</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نسلها</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ذبحها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22" w:history="1">
            <w:r w:rsidRPr="00987A74">
              <w:rPr>
                <w:rStyle w:val="Hyperlink"/>
                <w:noProof/>
                <w:rtl/>
              </w:rPr>
              <w:t xml:space="preserve">19 -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الأمة</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أرضعت</w:t>
            </w:r>
            <w:r w:rsidRPr="00987A74">
              <w:rPr>
                <w:rStyle w:val="Hyperlink"/>
                <w:noProof/>
                <w:rtl/>
              </w:rPr>
              <w:t xml:space="preserve"> </w:t>
            </w:r>
            <w:r w:rsidRPr="00987A74">
              <w:rPr>
                <w:rStyle w:val="Hyperlink"/>
                <w:rFonts w:hint="eastAsia"/>
                <w:noProof/>
                <w:rtl/>
              </w:rPr>
              <w:t>ولد</w:t>
            </w:r>
            <w:r w:rsidRPr="00987A74">
              <w:rPr>
                <w:rStyle w:val="Hyperlink"/>
                <w:noProof/>
                <w:rtl/>
              </w:rPr>
              <w:t xml:space="preserve"> </w:t>
            </w:r>
            <w:r w:rsidRPr="00987A74">
              <w:rPr>
                <w:rStyle w:val="Hyperlink"/>
                <w:rFonts w:hint="eastAsia"/>
                <w:noProof/>
                <w:rtl/>
              </w:rPr>
              <w:t>سيدها</w:t>
            </w:r>
            <w:r w:rsidRPr="00987A74">
              <w:rPr>
                <w:rStyle w:val="Hyperlink"/>
                <w:noProof/>
                <w:rtl/>
              </w:rPr>
              <w:t xml:space="preserve"> </w:t>
            </w:r>
            <w:r w:rsidRPr="00987A74">
              <w:rPr>
                <w:rStyle w:val="Hyperlink"/>
                <w:rFonts w:hint="eastAsia"/>
                <w:noProof/>
                <w:rtl/>
              </w:rPr>
              <w:t>صارت</w:t>
            </w:r>
            <w:r w:rsidRPr="00987A74">
              <w:rPr>
                <w:rStyle w:val="Hyperlink"/>
                <w:noProof/>
                <w:rtl/>
              </w:rPr>
              <w:t xml:space="preserve"> </w:t>
            </w:r>
            <w:r w:rsidRPr="00987A74">
              <w:rPr>
                <w:rStyle w:val="Hyperlink"/>
                <w:rFonts w:hint="eastAsia"/>
                <w:noProof/>
                <w:rtl/>
              </w:rPr>
              <w:t>ام</w:t>
            </w:r>
            <w:r w:rsidRPr="00987A74">
              <w:rPr>
                <w:rStyle w:val="Hyperlink"/>
                <w:noProof/>
                <w:rtl/>
              </w:rPr>
              <w:t xml:space="preserve"> </w:t>
            </w:r>
            <w:r w:rsidRPr="00987A74">
              <w:rPr>
                <w:rStyle w:val="Hyperlink"/>
                <w:rFonts w:hint="eastAsia"/>
                <w:noProof/>
                <w:rtl/>
              </w:rPr>
              <w:t>ولد</w:t>
            </w:r>
            <w:r w:rsidRPr="00987A74">
              <w:rPr>
                <w:rStyle w:val="Hyperlink"/>
                <w:noProof/>
                <w:rtl/>
              </w:rPr>
              <w:t xml:space="preserve"> </w:t>
            </w:r>
            <w:r w:rsidRPr="00987A74">
              <w:rPr>
                <w:rStyle w:val="Hyperlink"/>
                <w:rFonts w:hint="eastAsia"/>
                <w:noProof/>
                <w:rtl/>
              </w:rPr>
              <w:t>يكره</w:t>
            </w:r>
            <w:r w:rsidRPr="00987A74">
              <w:rPr>
                <w:rStyle w:val="Hyperlink"/>
                <w:noProof/>
                <w:rtl/>
              </w:rPr>
              <w:t xml:space="preserve"> </w:t>
            </w:r>
            <w:r w:rsidRPr="00987A74">
              <w:rPr>
                <w:rStyle w:val="Hyperlink"/>
                <w:rFonts w:hint="eastAsia"/>
                <w:noProof/>
                <w:rtl/>
              </w:rPr>
              <w:t>بيعها</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يحرم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EE1DB6" w:rsidRDefault="00EE1DB6" w:rsidP="00EE1DB6">
          <w:pPr>
            <w:pStyle w:val="TOC1"/>
            <w:rPr>
              <w:rFonts w:asciiTheme="minorHAnsi" w:eastAsiaTheme="minorEastAsia" w:hAnsiTheme="minorHAnsi" w:cstheme="minorBidi"/>
              <w:noProof/>
              <w:color w:val="auto"/>
              <w:sz w:val="22"/>
              <w:szCs w:val="22"/>
              <w:rtl/>
            </w:rPr>
          </w:pPr>
          <w:hyperlink w:anchor="_Toc174804423" w:history="1">
            <w:r w:rsidRPr="00987A74">
              <w:rPr>
                <w:rStyle w:val="Hyperlink"/>
                <w:rFonts w:hint="eastAsia"/>
                <w:noProof/>
                <w:rtl/>
              </w:rPr>
              <w:t>أبواب</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يحرم</w:t>
            </w:r>
            <w:r w:rsidRPr="00987A74">
              <w:rPr>
                <w:rStyle w:val="Hyperlink"/>
                <w:noProof/>
                <w:rtl/>
              </w:rPr>
              <w:t xml:space="preserve"> </w:t>
            </w:r>
            <w:r w:rsidRPr="00987A74">
              <w:rPr>
                <w:rStyle w:val="Hyperlink"/>
                <w:rFonts w:hint="eastAsia"/>
                <w:noProof/>
                <w:rtl/>
              </w:rPr>
              <w:t>بالمصاهرة</w:t>
            </w:r>
            <w:r w:rsidRPr="00987A74">
              <w:rPr>
                <w:rStyle w:val="Hyperlink"/>
                <w:noProof/>
                <w:rtl/>
              </w:rPr>
              <w:t xml:space="preserve"> </w:t>
            </w:r>
            <w:r w:rsidRPr="00987A74">
              <w:rPr>
                <w:rStyle w:val="Hyperlink"/>
                <w:rFonts w:hint="eastAsia"/>
                <w:noProof/>
                <w:rtl/>
              </w:rPr>
              <w:t>ونحوها</w:t>
            </w:r>
          </w:hyperlink>
          <w:r>
            <w:rPr>
              <w:rStyle w:val="Hyperlink"/>
              <w:rFonts w:hint="cs"/>
              <w:noProof/>
              <w:rtl/>
            </w:rPr>
            <w:t xml:space="preserve"> </w:t>
          </w:r>
          <w:hyperlink w:anchor="_Toc174804424" w:history="1">
            <w:r w:rsidRPr="00987A74">
              <w:rPr>
                <w:rStyle w:val="Hyperlink"/>
                <w:noProof/>
                <w:rtl/>
              </w:rPr>
              <w:t xml:space="preserve">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أقسام</w:t>
            </w:r>
            <w:r w:rsidRPr="00987A74">
              <w:rPr>
                <w:rStyle w:val="Hyperlink"/>
                <w:noProof/>
                <w:rtl/>
              </w:rPr>
              <w:t xml:space="preserve"> </w:t>
            </w:r>
            <w:r w:rsidRPr="00987A74">
              <w:rPr>
                <w:rStyle w:val="Hyperlink"/>
                <w:rFonts w:hint="eastAsia"/>
                <w:noProof/>
                <w:rtl/>
              </w:rPr>
              <w:t>المحرّمات</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النكاح</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25" w:history="1">
            <w:r w:rsidRPr="00987A74">
              <w:rPr>
                <w:rStyle w:val="Hyperlink"/>
                <w:noProof/>
                <w:rtl/>
              </w:rPr>
              <w:t xml:space="preserve">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امرأة</w:t>
            </w:r>
            <w:r w:rsidRPr="00987A74">
              <w:rPr>
                <w:rStyle w:val="Hyperlink"/>
                <w:noProof/>
                <w:rtl/>
              </w:rPr>
              <w:t xml:space="preserve"> </w:t>
            </w:r>
            <w:r w:rsidRPr="00987A74">
              <w:rPr>
                <w:rStyle w:val="Hyperlink"/>
                <w:rFonts w:hint="eastAsia"/>
                <w:noProof/>
                <w:rtl/>
              </w:rPr>
              <w:t>حرمت</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أبيه</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علا</w:t>
            </w:r>
            <w:r w:rsidRPr="00987A74">
              <w:rPr>
                <w:rStyle w:val="Hyperlink"/>
                <w:noProof/>
                <w:rtl/>
              </w:rPr>
              <w:t xml:space="preserve"> </w:t>
            </w:r>
            <w:r w:rsidRPr="00987A74">
              <w:rPr>
                <w:rStyle w:val="Hyperlink"/>
                <w:rFonts w:hint="eastAsia"/>
                <w:noProof/>
                <w:rtl/>
              </w:rPr>
              <w:t>وابنه</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نزل</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يدخل</w:t>
            </w:r>
            <w:r w:rsidRPr="00987A74">
              <w:rPr>
                <w:rStyle w:val="Hyperlink"/>
                <w:noProof/>
                <w:rtl/>
              </w:rPr>
              <w:t xml:space="preserve"> </w:t>
            </w:r>
            <w:r w:rsidRPr="00987A74">
              <w:rPr>
                <w:rStyle w:val="Hyperlink"/>
                <w:rFonts w:hint="eastAsia"/>
                <w:noProof/>
                <w:rtl/>
              </w:rPr>
              <w:t>بها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8B6D1D" w:rsidRDefault="008B6D1D" w:rsidP="008B6D1D">
          <w:pPr>
            <w:pStyle w:val="libNormal"/>
            <w:rPr>
              <w:rtl/>
            </w:rPr>
          </w:pPr>
          <w:r>
            <w:rPr>
              <w:rtl/>
            </w:rPr>
            <w:br w:type="page"/>
          </w:r>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26" w:history="1">
            <w:r w:rsidRPr="00987A74">
              <w:rPr>
                <w:rStyle w:val="Hyperlink"/>
                <w:noProof/>
                <w:rtl/>
              </w:rPr>
              <w:t xml:space="preserve">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ملك</w:t>
            </w:r>
            <w:r w:rsidRPr="00987A74">
              <w:rPr>
                <w:rStyle w:val="Hyperlink"/>
                <w:noProof/>
                <w:rtl/>
              </w:rPr>
              <w:t xml:space="preserve"> </w:t>
            </w:r>
            <w:r w:rsidRPr="00987A74">
              <w:rPr>
                <w:rStyle w:val="Hyperlink"/>
                <w:rFonts w:hint="eastAsia"/>
                <w:noProof/>
                <w:rtl/>
              </w:rPr>
              <w:t>جارية</w:t>
            </w:r>
            <w:r w:rsidRPr="00987A74">
              <w:rPr>
                <w:rStyle w:val="Hyperlink"/>
                <w:noProof/>
                <w:rtl/>
              </w:rPr>
              <w:t xml:space="preserve"> </w:t>
            </w:r>
            <w:r w:rsidRPr="00987A74">
              <w:rPr>
                <w:rStyle w:val="Hyperlink"/>
                <w:rFonts w:hint="eastAsia"/>
                <w:noProof/>
                <w:rtl/>
              </w:rPr>
              <w:t>فوطئها</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مسها</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نظر</w:t>
            </w:r>
            <w:r w:rsidRPr="00987A74">
              <w:rPr>
                <w:rStyle w:val="Hyperlink"/>
                <w:noProof/>
                <w:rtl/>
              </w:rPr>
              <w:t xml:space="preserve"> </w:t>
            </w:r>
            <w:r w:rsidRPr="00987A74">
              <w:rPr>
                <w:rStyle w:val="Hyperlink"/>
                <w:rFonts w:hint="eastAsia"/>
                <w:noProof/>
                <w:rtl/>
              </w:rPr>
              <w:t>إلى</w:t>
            </w:r>
            <w:r w:rsidRPr="00987A74">
              <w:rPr>
                <w:rStyle w:val="Hyperlink"/>
                <w:noProof/>
                <w:rtl/>
              </w:rPr>
              <w:t xml:space="preserve"> </w:t>
            </w:r>
            <w:r w:rsidRPr="00987A74">
              <w:rPr>
                <w:rStyle w:val="Hyperlink"/>
                <w:rFonts w:hint="eastAsia"/>
                <w:noProof/>
                <w:rtl/>
              </w:rPr>
              <w:t>عورتها</w:t>
            </w:r>
            <w:r w:rsidRPr="00987A74">
              <w:rPr>
                <w:rStyle w:val="Hyperlink"/>
                <w:noProof/>
                <w:rtl/>
              </w:rPr>
              <w:t xml:space="preserve"> </w:t>
            </w:r>
            <w:r w:rsidRPr="00987A74">
              <w:rPr>
                <w:rStyle w:val="Hyperlink"/>
                <w:rFonts w:hint="eastAsia"/>
                <w:noProof/>
                <w:rtl/>
              </w:rPr>
              <w:t>ونحوها</w:t>
            </w:r>
            <w:r w:rsidRPr="00987A74">
              <w:rPr>
                <w:rStyle w:val="Hyperlink"/>
                <w:noProof/>
                <w:rtl/>
              </w:rPr>
              <w:t xml:space="preserve"> </w:t>
            </w:r>
            <w:r w:rsidRPr="00987A74">
              <w:rPr>
                <w:rStyle w:val="Hyperlink"/>
                <w:rFonts w:hint="eastAsia"/>
                <w:noProof/>
                <w:rtl/>
              </w:rPr>
              <w:t>بشهوة</w:t>
            </w:r>
            <w:r w:rsidRPr="00987A74">
              <w:rPr>
                <w:rStyle w:val="Hyperlink"/>
                <w:noProof/>
                <w:rtl/>
              </w:rPr>
              <w:t xml:space="preserve"> </w:t>
            </w:r>
            <w:r w:rsidRPr="00987A74">
              <w:rPr>
                <w:rStyle w:val="Hyperlink"/>
                <w:rFonts w:hint="eastAsia"/>
                <w:noProof/>
                <w:rtl/>
              </w:rPr>
              <w:t>حرمت</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أبيه</w:t>
            </w:r>
            <w:r w:rsidRPr="00987A74">
              <w:rPr>
                <w:rStyle w:val="Hyperlink"/>
                <w:noProof/>
                <w:rtl/>
              </w:rPr>
              <w:t xml:space="preserve"> </w:t>
            </w:r>
            <w:r w:rsidRPr="00987A74">
              <w:rPr>
                <w:rStyle w:val="Hyperlink"/>
                <w:rFonts w:hint="eastAsia"/>
                <w:noProof/>
                <w:rtl/>
              </w:rPr>
              <w:t>وابنه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27" w:history="1">
            <w:r w:rsidRPr="00987A74">
              <w:rPr>
                <w:rStyle w:val="Hyperlink"/>
                <w:noProof/>
                <w:rtl/>
              </w:rPr>
              <w:t xml:space="preserve">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زنى</w:t>
            </w:r>
            <w:r w:rsidRPr="00987A74">
              <w:rPr>
                <w:rStyle w:val="Hyperlink"/>
                <w:noProof/>
                <w:rtl/>
              </w:rPr>
              <w:t xml:space="preserve"> </w:t>
            </w:r>
            <w:r w:rsidRPr="00987A74">
              <w:rPr>
                <w:rStyle w:val="Hyperlink"/>
                <w:rFonts w:hint="eastAsia"/>
                <w:noProof/>
                <w:rtl/>
              </w:rPr>
              <w:t>بجارية</w:t>
            </w:r>
            <w:r w:rsidRPr="00987A74">
              <w:rPr>
                <w:rStyle w:val="Hyperlink"/>
                <w:noProof/>
                <w:rtl/>
              </w:rPr>
              <w:t xml:space="preserve"> </w:t>
            </w:r>
            <w:r w:rsidRPr="00987A74">
              <w:rPr>
                <w:rStyle w:val="Hyperlink"/>
                <w:rFonts w:hint="eastAsia"/>
                <w:noProof/>
                <w:rtl/>
              </w:rPr>
              <w:t>أبيه</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علا</w:t>
            </w:r>
            <w:r w:rsidRPr="00987A74">
              <w:rPr>
                <w:rStyle w:val="Hyperlink"/>
                <w:noProof/>
                <w:rtl/>
              </w:rPr>
              <w:t xml:space="preserve"> </w:t>
            </w:r>
            <w:r w:rsidRPr="00987A74">
              <w:rPr>
                <w:rStyle w:val="Hyperlink"/>
                <w:rFonts w:hint="eastAsia"/>
                <w:noProof/>
                <w:rtl/>
              </w:rPr>
              <w:t>قبل</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يطأها</w:t>
            </w:r>
            <w:r w:rsidRPr="00987A74">
              <w:rPr>
                <w:rStyle w:val="Hyperlink"/>
                <w:noProof/>
                <w:rtl/>
              </w:rPr>
              <w:t xml:space="preserve"> </w:t>
            </w:r>
            <w:r w:rsidRPr="00987A74">
              <w:rPr>
                <w:rStyle w:val="Hyperlink"/>
                <w:rFonts w:hint="eastAsia"/>
                <w:noProof/>
                <w:rtl/>
              </w:rPr>
              <w:t>الاب</w:t>
            </w:r>
            <w:r w:rsidRPr="00987A74">
              <w:rPr>
                <w:rStyle w:val="Hyperlink"/>
                <w:noProof/>
                <w:rtl/>
              </w:rPr>
              <w:t xml:space="preserve"> </w:t>
            </w:r>
            <w:r w:rsidRPr="00987A74">
              <w:rPr>
                <w:rStyle w:val="Hyperlink"/>
                <w:rFonts w:hint="eastAsia"/>
                <w:noProof/>
                <w:rtl/>
              </w:rPr>
              <w:t>ولو</w:t>
            </w:r>
            <w:r w:rsidRPr="00987A74">
              <w:rPr>
                <w:rStyle w:val="Hyperlink"/>
                <w:noProof/>
                <w:rtl/>
              </w:rPr>
              <w:t xml:space="preserve"> </w:t>
            </w:r>
            <w:r w:rsidRPr="00987A74">
              <w:rPr>
                <w:rStyle w:val="Hyperlink"/>
                <w:rFonts w:hint="eastAsia"/>
                <w:noProof/>
                <w:rtl/>
              </w:rPr>
              <w:t>قبل</w:t>
            </w:r>
            <w:r w:rsidRPr="00987A74">
              <w:rPr>
                <w:rStyle w:val="Hyperlink"/>
                <w:noProof/>
                <w:rtl/>
              </w:rPr>
              <w:t xml:space="preserve"> </w:t>
            </w:r>
            <w:r w:rsidRPr="00987A74">
              <w:rPr>
                <w:rStyle w:val="Hyperlink"/>
                <w:rFonts w:hint="eastAsia"/>
                <w:noProof/>
                <w:rtl/>
              </w:rPr>
              <w:t>البلوغ</w:t>
            </w:r>
            <w:r w:rsidRPr="00987A74">
              <w:rPr>
                <w:rStyle w:val="Hyperlink"/>
                <w:noProof/>
                <w:rtl/>
              </w:rPr>
              <w:t xml:space="preserve"> </w:t>
            </w:r>
            <w:r w:rsidRPr="00987A74">
              <w:rPr>
                <w:rStyle w:val="Hyperlink"/>
                <w:rFonts w:hint="eastAsia"/>
                <w:noProof/>
                <w:rtl/>
              </w:rPr>
              <w:t>حرمت</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الاب</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بعد</w:t>
            </w:r>
            <w:r w:rsidRPr="00987A74">
              <w:rPr>
                <w:rStyle w:val="Hyperlink"/>
                <w:noProof/>
                <w:rtl/>
              </w:rPr>
              <w:t xml:space="preserve"> </w:t>
            </w:r>
            <w:r w:rsidRPr="00987A74">
              <w:rPr>
                <w:rStyle w:val="Hyperlink"/>
                <w:rFonts w:hint="eastAsia"/>
                <w:noProof/>
                <w:rtl/>
              </w:rPr>
              <w:t>وطء</w:t>
            </w:r>
            <w:r w:rsidRPr="00987A74">
              <w:rPr>
                <w:rStyle w:val="Hyperlink"/>
                <w:noProof/>
                <w:rtl/>
              </w:rPr>
              <w:t xml:space="preserve"> </w:t>
            </w:r>
            <w:r w:rsidRPr="00987A74">
              <w:rPr>
                <w:rStyle w:val="Hyperlink"/>
                <w:rFonts w:hint="eastAsia"/>
                <w:noProof/>
                <w:rtl/>
              </w:rPr>
              <w:t>الاب</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تحرم،</w:t>
            </w:r>
            <w:r w:rsidRPr="00987A74">
              <w:rPr>
                <w:rStyle w:val="Hyperlink"/>
                <w:noProof/>
                <w:rtl/>
              </w:rPr>
              <w:t xml:space="preserve"> </w:t>
            </w:r>
            <w:r w:rsidRPr="00987A74">
              <w:rPr>
                <w:rStyle w:val="Hyperlink"/>
                <w:rFonts w:hint="eastAsia"/>
                <w:noProof/>
                <w:rtl/>
              </w:rPr>
              <w:t>وكذا</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فعل</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دون</w:t>
            </w:r>
            <w:r w:rsidRPr="00987A74">
              <w:rPr>
                <w:rStyle w:val="Hyperlink"/>
                <w:noProof/>
                <w:rtl/>
              </w:rPr>
              <w:t xml:space="preserve"> </w:t>
            </w:r>
            <w:r w:rsidRPr="00987A74">
              <w:rPr>
                <w:rStyle w:val="Hyperlink"/>
                <w:rFonts w:hint="eastAsia"/>
                <w:noProof/>
                <w:rtl/>
              </w:rPr>
              <w:t>الوطء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428" w:history="1">
            <w:r w:rsidRPr="00987A74">
              <w:rPr>
                <w:rStyle w:val="Hyperlink"/>
                <w:noProof/>
                <w:rtl/>
              </w:rPr>
              <w:t xml:space="preserve">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ملك</w:t>
            </w:r>
            <w:r w:rsidRPr="00987A74">
              <w:rPr>
                <w:rStyle w:val="Hyperlink"/>
                <w:noProof/>
                <w:rtl/>
              </w:rPr>
              <w:t xml:space="preserve"> </w:t>
            </w:r>
            <w:r w:rsidRPr="00987A74">
              <w:rPr>
                <w:rStyle w:val="Hyperlink"/>
                <w:rFonts w:hint="eastAsia"/>
                <w:noProof/>
                <w:rtl/>
              </w:rPr>
              <w:t>جارية</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تحرم</w:t>
            </w:r>
            <w:r w:rsidRPr="00987A74">
              <w:rPr>
                <w:rStyle w:val="Hyperlink"/>
                <w:noProof/>
                <w:rtl/>
              </w:rPr>
              <w:t xml:space="preserve"> </w:t>
            </w:r>
            <w:r w:rsidRPr="00987A74">
              <w:rPr>
                <w:rStyle w:val="Hyperlink"/>
                <w:rFonts w:hint="eastAsia"/>
                <w:noProof/>
                <w:rtl/>
              </w:rPr>
              <w:t>بمجرد</w:t>
            </w:r>
            <w:r w:rsidRPr="00987A74">
              <w:rPr>
                <w:rStyle w:val="Hyperlink"/>
                <w:noProof/>
                <w:rtl/>
              </w:rPr>
              <w:t xml:space="preserve"> </w:t>
            </w:r>
            <w:r w:rsidRPr="00987A74">
              <w:rPr>
                <w:rStyle w:val="Hyperlink"/>
                <w:rFonts w:hint="eastAsia"/>
                <w:noProof/>
                <w:rtl/>
              </w:rPr>
              <w:t>الملك</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أبيه</w:t>
            </w:r>
          </w:hyperlink>
          <w:r>
            <w:rPr>
              <w:rStyle w:val="Hyperlink"/>
              <w:rFonts w:hint="cs"/>
              <w:noProof/>
              <w:rtl/>
            </w:rPr>
            <w:t xml:space="preserve"> </w:t>
          </w:r>
          <w:hyperlink w:anchor="_Toc174804429" w:history="1">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ابنه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30" w:history="1">
            <w:r w:rsidRPr="00987A74">
              <w:rPr>
                <w:rStyle w:val="Hyperlink"/>
                <w:noProof/>
                <w:rtl/>
              </w:rPr>
              <w:t xml:space="preserve">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زنى</w:t>
            </w:r>
            <w:r w:rsidRPr="00987A74">
              <w:rPr>
                <w:rStyle w:val="Hyperlink"/>
                <w:noProof/>
                <w:rtl/>
              </w:rPr>
              <w:t xml:space="preserve"> </w:t>
            </w:r>
            <w:r w:rsidRPr="00987A74">
              <w:rPr>
                <w:rStyle w:val="Hyperlink"/>
                <w:rFonts w:hint="eastAsia"/>
                <w:noProof/>
                <w:rtl/>
              </w:rPr>
              <w:t>بامرأة</w:t>
            </w:r>
            <w:r w:rsidRPr="00987A74">
              <w:rPr>
                <w:rStyle w:val="Hyperlink"/>
                <w:noProof/>
                <w:rtl/>
              </w:rPr>
              <w:t xml:space="preserve"> </w:t>
            </w:r>
            <w:r w:rsidRPr="00987A74">
              <w:rPr>
                <w:rStyle w:val="Hyperlink"/>
                <w:rFonts w:hint="eastAsia"/>
                <w:noProof/>
                <w:rtl/>
              </w:rPr>
              <w:t>حرمت</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بنتها</w:t>
            </w:r>
            <w:r w:rsidRPr="00987A74">
              <w:rPr>
                <w:rStyle w:val="Hyperlink"/>
                <w:noProof/>
                <w:rtl/>
              </w:rPr>
              <w:t xml:space="preserve"> </w:t>
            </w:r>
            <w:r w:rsidRPr="00987A74">
              <w:rPr>
                <w:rStyle w:val="Hyperlink"/>
                <w:rFonts w:hint="eastAsia"/>
                <w:noProof/>
                <w:rtl/>
              </w:rPr>
              <w:t>وامها،</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منه</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دون</w:t>
            </w:r>
            <w:r w:rsidRPr="00987A74">
              <w:rPr>
                <w:rStyle w:val="Hyperlink"/>
                <w:noProof/>
                <w:rtl/>
              </w:rPr>
              <w:t xml:space="preserve"> </w:t>
            </w:r>
            <w:r w:rsidRPr="00987A74">
              <w:rPr>
                <w:rStyle w:val="Hyperlink"/>
                <w:rFonts w:hint="eastAsia"/>
                <w:noProof/>
                <w:rtl/>
              </w:rPr>
              <w:t>الجماع</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تحرما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31" w:history="1">
            <w:r w:rsidRPr="00987A74">
              <w:rPr>
                <w:rStyle w:val="Hyperlink"/>
                <w:noProof/>
                <w:rtl/>
              </w:rPr>
              <w:t xml:space="preserve">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زنى</w:t>
            </w:r>
            <w:r w:rsidRPr="00987A74">
              <w:rPr>
                <w:rStyle w:val="Hyperlink"/>
                <w:noProof/>
                <w:rtl/>
              </w:rPr>
              <w:t xml:space="preserve"> </w:t>
            </w:r>
            <w:r w:rsidRPr="00987A74">
              <w:rPr>
                <w:rStyle w:val="Hyperlink"/>
                <w:rFonts w:hint="eastAsia"/>
                <w:noProof/>
                <w:rtl/>
              </w:rPr>
              <w:t>بامرأة</w:t>
            </w:r>
            <w:r w:rsidRPr="00987A74">
              <w:rPr>
                <w:rStyle w:val="Hyperlink"/>
                <w:noProof/>
                <w:rtl/>
              </w:rPr>
              <w:t xml:space="preserve"> </w:t>
            </w:r>
            <w:r w:rsidRPr="00987A74">
              <w:rPr>
                <w:rStyle w:val="Hyperlink"/>
                <w:rFonts w:hint="eastAsia"/>
                <w:noProof/>
                <w:rtl/>
              </w:rPr>
              <w:t>حرمت</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امها</w:t>
            </w:r>
            <w:r w:rsidRPr="00987A74">
              <w:rPr>
                <w:rStyle w:val="Hyperlink"/>
                <w:noProof/>
                <w:rtl/>
              </w:rPr>
              <w:t xml:space="preserve"> </w:t>
            </w:r>
            <w:r w:rsidRPr="00987A74">
              <w:rPr>
                <w:rStyle w:val="Hyperlink"/>
                <w:rFonts w:hint="eastAsia"/>
                <w:noProof/>
                <w:rtl/>
              </w:rPr>
              <w:t>وبنتها</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الرضاعة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32" w:history="1">
            <w:r w:rsidRPr="00987A74">
              <w:rPr>
                <w:rStyle w:val="Hyperlink"/>
                <w:noProof/>
                <w:rtl/>
              </w:rPr>
              <w:t xml:space="preserve">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امرأة</w:t>
            </w:r>
            <w:r w:rsidRPr="00987A74">
              <w:rPr>
                <w:rStyle w:val="Hyperlink"/>
                <w:noProof/>
                <w:rtl/>
              </w:rPr>
              <w:t xml:space="preserve"> </w:t>
            </w:r>
            <w:r w:rsidRPr="00987A74">
              <w:rPr>
                <w:rStyle w:val="Hyperlink"/>
                <w:rFonts w:hint="eastAsia"/>
                <w:noProof/>
                <w:rtl/>
              </w:rPr>
              <w:t>ثمّ</w:t>
            </w:r>
            <w:r w:rsidRPr="00987A74">
              <w:rPr>
                <w:rStyle w:val="Hyperlink"/>
                <w:noProof/>
                <w:rtl/>
              </w:rPr>
              <w:t xml:space="preserve"> </w:t>
            </w:r>
            <w:r w:rsidRPr="00987A74">
              <w:rPr>
                <w:rStyle w:val="Hyperlink"/>
                <w:rFonts w:hint="eastAsia"/>
                <w:noProof/>
                <w:rtl/>
              </w:rPr>
              <w:t>زنى</w:t>
            </w:r>
            <w:r w:rsidRPr="00987A74">
              <w:rPr>
                <w:rStyle w:val="Hyperlink"/>
                <w:noProof/>
                <w:rtl/>
              </w:rPr>
              <w:t xml:space="preserve"> </w:t>
            </w:r>
            <w:r w:rsidRPr="00987A74">
              <w:rPr>
                <w:rStyle w:val="Hyperlink"/>
                <w:rFonts w:hint="eastAsia"/>
                <w:noProof/>
                <w:rtl/>
              </w:rPr>
              <w:t>بامها</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بنتها</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اختها</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تحرم</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زوجته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33" w:history="1">
            <w:r w:rsidRPr="00987A74">
              <w:rPr>
                <w:rStyle w:val="Hyperlink"/>
                <w:noProof/>
                <w:rtl/>
              </w:rPr>
              <w:t xml:space="preserve">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زنى</w:t>
            </w:r>
            <w:r w:rsidRPr="00987A74">
              <w:rPr>
                <w:rStyle w:val="Hyperlink"/>
                <w:noProof/>
                <w:rtl/>
              </w:rPr>
              <w:t xml:space="preserve"> </w:t>
            </w:r>
            <w:r w:rsidRPr="00987A74">
              <w:rPr>
                <w:rStyle w:val="Hyperlink"/>
                <w:rFonts w:hint="eastAsia"/>
                <w:noProof/>
                <w:rtl/>
              </w:rPr>
              <w:t>بامرأة</w:t>
            </w:r>
            <w:r w:rsidRPr="00987A74">
              <w:rPr>
                <w:rStyle w:val="Hyperlink"/>
                <w:noProof/>
                <w:rtl/>
              </w:rPr>
              <w:t xml:space="preserve"> </w:t>
            </w:r>
            <w:r w:rsidRPr="00987A74">
              <w:rPr>
                <w:rStyle w:val="Hyperlink"/>
                <w:rFonts w:hint="eastAsia"/>
                <w:noProof/>
                <w:rtl/>
              </w:rPr>
              <w:t>أبيه</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ابنه</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تحرم</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زوجها،</w:t>
            </w:r>
            <w:r w:rsidRPr="00987A74">
              <w:rPr>
                <w:rStyle w:val="Hyperlink"/>
                <w:noProof/>
                <w:rtl/>
              </w:rPr>
              <w:t xml:space="preserve"> </w:t>
            </w:r>
            <w:r w:rsidRPr="00987A74">
              <w:rPr>
                <w:rStyle w:val="Hyperlink"/>
                <w:rFonts w:hint="eastAsia"/>
                <w:noProof/>
                <w:rtl/>
              </w:rPr>
              <w:t>فإن</w:t>
            </w:r>
            <w:r w:rsidRPr="00987A74">
              <w:rPr>
                <w:rStyle w:val="Hyperlink"/>
                <w:noProof/>
                <w:rtl/>
              </w:rPr>
              <w:t xml:space="preserve"> </w:t>
            </w:r>
            <w:r w:rsidRPr="00987A74">
              <w:rPr>
                <w:rStyle w:val="Hyperlink"/>
                <w:rFonts w:hint="eastAsia"/>
                <w:noProof/>
                <w:rtl/>
              </w:rPr>
              <w:t>زنى</w:t>
            </w:r>
            <w:r w:rsidRPr="00987A74">
              <w:rPr>
                <w:rStyle w:val="Hyperlink"/>
                <w:noProof/>
                <w:rtl/>
              </w:rPr>
              <w:t xml:space="preserve"> </w:t>
            </w:r>
            <w:r w:rsidRPr="00987A74">
              <w:rPr>
                <w:rStyle w:val="Hyperlink"/>
                <w:rFonts w:hint="eastAsia"/>
                <w:noProof/>
                <w:rtl/>
              </w:rPr>
              <w:t>بها</w:t>
            </w:r>
            <w:r w:rsidRPr="00987A74">
              <w:rPr>
                <w:rStyle w:val="Hyperlink"/>
                <w:noProof/>
                <w:rtl/>
              </w:rPr>
              <w:t xml:space="preserve"> </w:t>
            </w:r>
            <w:r w:rsidRPr="00987A74">
              <w:rPr>
                <w:rStyle w:val="Hyperlink"/>
                <w:rFonts w:hint="eastAsia"/>
                <w:noProof/>
                <w:rtl/>
              </w:rPr>
              <w:t>أولاً</w:t>
            </w:r>
            <w:r w:rsidRPr="00987A74">
              <w:rPr>
                <w:rStyle w:val="Hyperlink"/>
                <w:noProof/>
                <w:rtl/>
              </w:rPr>
              <w:t xml:space="preserve"> </w:t>
            </w:r>
            <w:r w:rsidRPr="00987A74">
              <w:rPr>
                <w:rStyle w:val="Hyperlink"/>
                <w:rFonts w:hint="eastAsia"/>
                <w:noProof/>
                <w:rtl/>
              </w:rPr>
              <w:t>حرم</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الأب</w:t>
            </w:r>
            <w:r w:rsidRPr="00987A74">
              <w:rPr>
                <w:rStyle w:val="Hyperlink"/>
                <w:noProof/>
                <w:rtl/>
              </w:rPr>
              <w:t xml:space="preserve"> </w:t>
            </w:r>
            <w:r w:rsidRPr="00987A74">
              <w:rPr>
                <w:rStyle w:val="Hyperlink"/>
                <w:rFonts w:hint="eastAsia"/>
                <w:noProof/>
                <w:rtl/>
              </w:rPr>
              <w:t>والابن</w:t>
            </w:r>
            <w:r w:rsidRPr="00987A74">
              <w:rPr>
                <w:rStyle w:val="Hyperlink"/>
                <w:noProof/>
                <w:rtl/>
              </w:rPr>
              <w:t xml:space="preserve"> </w:t>
            </w:r>
            <w:r w:rsidRPr="00987A74">
              <w:rPr>
                <w:rStyle w:val="Hyperlink"/>
                <w:rFonts w:hint="eastAsia"/>
                <w:noProof/>
                <w:rtl/>
              </w:rPr>
              <w:t>تزويجها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34" w:history="1">
            <w:r w:rsidRPr="00987A74">
              <w:rPr>
                <w:rStyle w:val="Hyperlink"/>
                <w:noProof/>
                <w:rtl/>
              </w:rPr>
              <w:t xml:space="preserve">10 -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زنى</w:t>
            </w:r>
            <w:r w:rsidRPr="00987A74">
              <w:rPr>
                <w:rStyle w:val="Hyperlink"/>
                <w:noProof/>
                <w:rtl/>
              </w:rPr>
              <w:t xml:space="preserve"> </w:t>
            </w:r>
            <w:r w:rsidRPr="00987A74">
              <w:rPr>
                <w:rStyle w:val="Hyperlink"/>
                <w:rFonts w:hint="eastAsia"/>
                <w:noProof/>
                <w:rtl/>
              </w:rPr>
              <w:t>بخالته</w:t>
            </w:r>
            <w:r w:rsidRPr="00987A74">
              <w:rPr>
                <w:rStyle w:val="Hyperlink"/>
                <w:noProof/>
                <w:rtl/>
              </w:rPr>
              <w:t xml:space="preserve"> </w:t>
            </w:r>
            <w:r w:rsidRPr="00987A74">
              <w:rPr>
                <w:rStyle w:val="Hyperlink"/>
                <w:rFonts w:hint="eastAsia"/>
                <w:noProof/>
                <w:rtl/>
              </w:rPr>
              <w:t>او</w:t>
            </w:r>
            <w:r w:rsidRPr="00987A74">
              <w:rPr>
                <w:rStyle w:val="Hyperlink"/>
                <w:noProof/>
                <w:rtl/>
              </w:rPr>
              <w:t xml:space="preserve"> </w:t>
            </w:r>
            <w:r w:rsidRPr="00987A74">
              <w:rPr>
                <w:rStyle w:val="Hyperlink"/>
                <w:rFonts w:hint="eastAsia"/>
                <w:noProof/>
                <w:rtl/>
              </w:rPr>
              <w:t>عمته</w:t>
            </w:r>
            <w:r w:rsidRPr="00987A74">
              <w:rPr>
                <w:rStyle w:val="Hyperlink"/>
                <w:noProof/>
                <w:rtl/>
              </w:rPr>
              <w:t xml:space="preserve"> </w:t>
            </w:r>
            <w:r w:rsidRPr="00987A74">
              <w:rPr>
                <w:rStyle w:val="Hyperlink"/>
                <w:rFonts w:hint="eastAsia"/>
                <w:noProof/>
                <w:rtl/>
              </w:rPr>
              <w:t>حرمت</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ابنتهما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35" w:history="1">
            <w:r w:rsidRPr="00987A74">
              <w:rPr>
                <w:rStyle w:val="Hyperlink"/>
                <w:noProof/>
                <w:rtl/>
              </w:rPr>
              <w:t xml:space="preserve">11 -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زنى</w:t>
            </w:r>
            <w:r w:rsidRPr="00987A74">
              <w:rPr>
                <w:rStyle w:val="Hyperlink"/>
                <w:noProof/>
                <w:rtl/>
              </w:rPr>
              <w:t xml:space="preserve"> </w:t>
            </w:r>
            <w:r w:rsidRPr="00987A74">
              <w:rPr>
                <w:rStyle w:val="Hyperlink"/>
                <w:rFonts w:hint="eastAsia"/>
                <w:noProof/>
                <w:rtl/>
              </w:rPr>
              <w:t>بامرأة</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تحرم</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وجاز</w:t>
            </w:r>
            <w:r w:rsidRPr="00987A74">
              <w:rPr>
                <w:rStyle w:val="Hyperlink"/>
                <w:noProof/>
                <w:rtl/>
              </w:rPr>
              <w:t xml:space="preserve"> </w:t>
            </w:r>
            <w:r w:rsidRPr="00987A74">
              <w:rPr>
                <w:rStyle w:val="Hyperlink"/>
                <w:rFonts w:hint="eastAsia"/>
                <w:noProof/>
                <w:rtl/>
              </w:rPr>
              <w:t>له</w:t>
            </w:r>
            <w:r w:rsidRPr="00987A74">
              <w:rPr>
                <w:rStyle w:val="Hyperlink"/>
                <w:noProof/>
                <w:rtl/>
              </w:rPr>
              <w:t xml:space="preserve"> </w:t>
            </w:r>
            <w:r w:rsidRPr="00987A74">
              <w:rPr>
                <w:rStyle w:val="Hyperlink"/>
                <w:rFonts w:hint="eastAsia"/>
                <w:noProof/>
                <w:rtl/>
              </w:rPr>
              <w:t>تزويجها</w:t>
            </w:r>
            <w:r w:rsidRPr="00987A74">
              <w:rPr>
                <w:rStyle w:val="Hyperlink"/>
                <w:noProof/>
                <w:rtl/>
              </w:rPr>
              <w:t xml:space="preserve"> </w:t>
            </w:r>
            <w:r w:rsidRPr="00987A74">
              <w:rPr>
                <w:rStyle w:val="Hyperlink"/>
                <w:rFonts w:hint="eastAsia"/>
                <w:noProof/>
                <w:rtl/>
              </w:rPr>
              <w:t>بعد</w:t>
            </w:r>
            <w:r w:rsidRPr="00987A74">
              <w:rPr>
                <w:rStyle w:val="Hyperlink"/>
                <w:noProof/>
                <w:rtl/>
              </w:rPr>
              <w:t xml:space="preserve"> </w:t>
            </w:r>
            <w:r w:rsidRPr="00987A74">
              <w:rPr>
                <w:rStyle w:val="Hyperlink"/>
                <w:rFonts w:hint="eastAsia"/>
                <w:noProof/>
                <w:rtl/>
              </w:rPr>
              <w:t>العدّة</w:t>
            </w:r>
            <w:r w:rsidRPr="00987A74">
              <w:rPr>
                <w:rStyle w:val="Hyperlink"/>
                <w:noProof/>
                <w:rtl/>
              </w:rPr>
              <w:t xml:space="preserve"> </w:t>
            </w:r>
            <w:r w:rsidRPr="00987A74">
              <w:rPr>
                <w:rStyle w:val="Hyperlink"/>
                <w:noProof/>
                <w:vertAlign w:val="superscript"/>
                <w:rtl/>
              </w:rPr>
              <w:t>*</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الزنا،</w:t>
            </w:r>
            <w:r w:rsidRPr="00987A74">
              <w:rPr>
                <w:rStyle w:val="Hyperlink"/>
                <w:noProof/>
                <w:rtl/>
              </w:rPr>
              <w:t xml:space="preserve"> </w:t>
            </w:r>
            <w:r w:rsidRPr="00987A74">
              <w:rPr>
                <w:rStyle w:val="Hyperlink"/>
                <w:rFonts w:hint="eastAsia"/>
                <w:noProof/>
                <w:rtl/>
              </w:rPr>
              <w:t>وحكم</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زنى</w:t>
            </w:r>
            <w:r w:rsidRPr="00987A74">
              <w:rPr>
                <w:rStyle w:val="Hyperlink"/>
                <w:noProof/>
                <w:rtl/>
              </w:rPr>
              <w:t xml:space="preserve"> </w:t>
            </w:r>
            <w:r w:rsidRPr="00987A74">
              <w:rPr>
                <w:rStyle w:val="Hyperlink"/>
                <w:rFonts w:hint="eastAsia"/>
                <w:noProof/>
                <w:rtl/>
              </w:rPr>
              <w:t>بذات</w:t>
            </w:r>
            <w:r w:rsidRPr="00987A74">
              <w:rPr>
                <w:rStyle w:val="Hyperlink"/>
                <w:noProof/>
                <w:rtl/>
              </w:rPr>
              <w:t xml:space="preserve"> </w:t>
            </w:r>
            <w:r w:rsidRPr="00987A74">
              <w:rPr>
                <w:rStyle w:val="Hyperlink"/>
                <w:rFonts w:hint="eastAsia"/>
                <w:noProof/>
                <w:rtl/>
              </w:rPr>
              <w:t>بعل</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ذات</w:t>
            </w:r>
            <w:r w:rsidRPr="00987A74">
              <w:rPr>
                <w:rStyle w:val="Hyperlink"/>
                <w:noProof/>
                <w:rtl/>
              </w:rPr>
              <w:t xml:space="preserve"> </w:t>
            </w:r>
            <w:r w:rsidRPr="00987A74">
              <w:rPr>
                <w:rStyle w:val="Hyperlink"/>
                <w:rFonts w:hint="eastAsia"/>
                <w:noProof/>
                <w:rtl/>
              </w:rPr>
              <w:t>عدة،</w:t>
            </w:r>
            <w:r w:rsidRPr="00987A74">
              <w:rPr>
                <w:rStyle w:val="Hyperlink"/>
                <w:noProof/>
                <w:rtl/>
              </w:rPr>
              <w:t xml:space="preserve"> </w:t>
            </w:r>
            <w:r w:rsidRPr="00987A74">
              <w:rPr>
                <w:rStyle w:val="Hyperlink"/>
                <w:rFonts w:hint="eastAsia"/>
                <w:noProof/>
                <w:rtl/>
              </w:rPr>
              <w:t>هل</w:t>
            </w:r>
            <w:r w:rsidRPr="00987A74">
              <w:rPr>
                <w:rStyle w:val="Hyperlink"/>
                <w:noProof/>
                <w:rtl/>
              </w:rPr>
              <w:t xml:space="preserve"> </w:t>
            </w:r>
            <w:r w:rsidRPr="00987A74">
              <w:rPr>
                <w:rStyle w:val="Hyperlink"/>
                <w:rFonts w:hint="eastAsia"/>
                <w:noProof/>
                <w:rtl/>
              </w:rPr>
              <w:t>تحرم</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مؤبداً</w:t>
            </w:r>
            <w:r w:rsidRPr="00987A74">
              <w:rPr>
                <w:rStyle w:val="Hyperlink"/>
                <w:noProof/>
                <w:rtl/>
              </w:rPr>
              <w:t xml:space="preserve"> </w:t>
            </w:r>
            <w:r w:rsidRPr="00987A74">
              <w:rPr>
                <w:rStyle w:val="Hyperlink"/>
                <w:rFonts w:hint="eastAsia"/>
                <w:noProof/>
                <w:rtl/>
              </w:rPr>
              <w:t>أم</w:t>
            </w:r>
            <w:r w:rsidRPr="00987A74">
              <w:rPr>
                <w:rStyle w:val="Hyperlink"/>
                <w:noProof/>
                <w:rtl/>
              </w:rPr>
              <w:t xml:space="preserve"> </w:t>
            </w:r>
            <w:r w:rsidRPr="00987A74">
              <w:rPr>
                <w:rStyle w:val="Hyperlink"/>
                <w:rFonts w:hint="eastAsia"/>
                <w:noProof/>
                <w:rtl/>
              </w:rPr>
              <w:t>لا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36" w:history="1">
            <w:r w:rsidRPr="00987A74">
              <w:rPr>
                <w:rStyle w:val="Hyperlink"/>
                <w:noProof/>
                <w:rtl/>
              </w:rPr>
              <w:t xml:space="preserve">12 -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عدم</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الزانية</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اصرت</w:t>
            </w:r>
            <w:r w:rsidRPr="00987A74">
              <w:rPr>
                <w:rStyle w:val="Hyperlink"/>
                <w:noProof/>
                <w:rtl/>
              </w:rPr>
              <w:t xml:space="preserve"> </w:t>
            </w:r>
            <w:r w:rsidRPr="00987A74">
              <w:rPr>
                <w:rStyle w:val="Hyperlink"/>
                <w:rFonts w:hint="eastAsia"/>
                <w:noProof/>
                <w:rtl/>
              </w:rPr>
              <w:t>ابتداء</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استدامة</w:t>
            </w:r>
            <w:r w:rsidRPr="00987A74">
              <w:rPr>
                <w:rStyle w:val="Hyperlink"/>
                <w:noProof/>
                <w:rtl/>
              </w:rPr>
              <w:t xml:space="preserve"> </w:t>
            </w:r>
            <w:r w:rsidRPr="00987A74">
              <w:rPr>
                <w:rStyle w:val="Hyperlink"/>
                <w:rFonts w:hint="eastAsia"/>
                <w:noProof/>
                <w:rtl/>
              </w:rPr>
              <w:t>ووجوب</w:t>
            </w:r>
            <w:r w:rsidRPr="00987A74">
              <w:rPr>
                <w:rStyle w:val="Hyperlink"/>
                <w:noProof/>
                <w:rtl/>
              </w:rPr>
              <w:t xml:space="preserve"> </w:t>
            </w:r>
            <w:r w:rsidRPr="00987A74">
              <w:rPr>
                <w:rStyle w:val="Hyperlink"/>
                <w:rFonts w:hint="eastAsia"/>
                <w:noProof/>
                <w:rtl/>
              </w:rPr>
              <w:t>منعها</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الزنا</w:t>
            </w:r>
            <w:r w:rsidRPr="00987A74">
              <w:rPr>
                <w:rStyle w:val="Hyperlink"/>
                <w:noProof/>
                <w:rtl/>
              </w:rPr>
              <w:t xml:space="preserve"> </w:t>
            </w:r>
            <w:r w:rsidRPr="00987A74">
              <w:rPr>
                <w:rStyle w:val="Hyperlink"/>
                <w:rFonts w:hint="eastAsia"/>
                <w:noProof/>
                <w:rtl/>
              </w:rPr>
              <w:t>بقدر</w:t>
            </w:r>
            <w:r w:rsidRPr="00987A74">
              <w:rPr>
                <w:rStyle w:val="Hyperlink"/>
                <w:noProof/>
                <w:rtl/>
              </w:rPr>
              <w:t xml:space="preserve"> </w:t>
            </w:r>
            <w:r w:rsidRPr="00987A74">
              <w:rPr>
                <w:rStyle w:val="Hyperlink"/>
                <w:rFonts w:hint="eastAsia"/>
                <w:noProof/>
                <w:rtl/>
              </w:rPr>
              <w:t>الامكان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37" w:history="1">
            <w:r w:rsidRPr="00987A74">
              <w:rPr>
                <w:rStyle w:val="Hyperlink"/>
                <w:noProof/>
                <w:rtl/>
              </w:rPr>
              <w:t xml:space="preserve">13 -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الزانية</w:t>
            </w:r>
            <w:r w:rsidRPr="00987A74">
              <w:rPr>
                <w:rStyle w:val="Hyperlink"/>
                <w:noProof/>
                <w:rtl/>
              </w:rPr>
              <w:t xml:space="preserve"> </w:t>
            </w:r>
            <w:r w:rsidRPr="00987A74">
              <w:rPr>
                <w:rStyle w:val="Hyperlink"/>
                <w:rFonts w:hint="eastAsia"/>
                <w:noProof/>
                <w:rtl/>
              </w:rPr>
              <w:t>والزاني</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كانا</w:t>
            </w:r>
            <w:r w:rsidRPr="00987A74">
              <w:rPr>
                <w:rStyle w:val="Hyperlink"/>
                <w:noProof/>
                <w:rtl/>
              </w:rPr>
              <w:t xml:space="preserve"> </w:t>
            </w:r>
            <w:r w:rsidRPr="00987A74">
              <w:rPr>
                <w:rStyle w:val="Hyperlink"/>
                <w:rFonts w:hint="eastAsia"/>
                <w:noProof/>
                <w:rtl/>
              </w:rPr>
              <w:t>مشهورين</w:t>
            </w:r>
            <w:r w:rsidRPr="00987A74">
              <w:rPr>
                <w:rStyle w:val="Hyperlink"/>
                <w:noProof/>
                <w:rtl/>
              </w:rPr>
              <w:t xml:space="preserve"> </w:t>
            </w:r>
            <w:r w:rsidRPr="00987A74">
              <w:rPr>
                <w:rStyle w:val="Hyperlink"/>
                <w:rFonts w:hint="eastAsia"/>
                <w:noProof/>
                <w:rtl/>
              </w:rPr>
              <w:t>بالزنا</w:t>
            </w:r>
            <w:r w:rsidRPr="00987A74">
              <w:rPr>
                <w:rStyle w:val="Hyperlink"/>
                <w:noProof/>
                <w:rtl/>
              </w:rPr>
              <w:t xml:space="preserve"> </w:t>
            </w:r>
            <w:r w:rsidRPr="00987A74">
              <w:rPr>
                <w:rStyle w:val="Hyperlink"/>
                <w:rFonts w:hint="eastAsia"/>
                <w:noProof/>
                <w:rtl/>
              </w:rPr>
              <w:t>إلّا</w:t>
            </w:r>
            <w:r w:rsidRPr="00987A74">
              <w:rPr>
                <w:rStyle w:val="Hyperlink"/>
                <w:noProof/>
                <w:rtl/>
              </w:rPr>
              <w:t xml:space="preserve"> </w:t>
            </w:r>
            <w:r w:rsidRPr="00987A74">
              <w:rPr>
                <w:rStyle w:val="Hyperlink"/>
                <w:rFonts w:hint="eastAsia"/>
                <w:noProof/>
                <w:rtl/>
              </w:rPr>
              <w:t>بعد</w:t>
            </w:r>
            <w:r w:rsidRPr="00987A74">
              <w:rPr>
                <w:rStyle w:val="Hyperlink"/>
                <w:noProof/>
                <w:rtl/>
              </w:rPr>
              <w:t xml:space="preserve"> </w:t>
            </w:r>
            <w:r w:rsidRPr="00987A74">
              <w:rPr>
                <w:rStyle w:val="Hyperlink"/>
                <w:rFonts w:hint="eastAsia"/>
                <w:noProof/>
                <w:rtl/>
              </w:rPr>
              <w:t>التوبة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438" w:history="1">
            <w:r w:rsidRPr="00987A74">
              <w:rPr>
                <w:rStyle w:val="Hyperlink"/>
                <w:noProof/>
                <w:rtl/>
              </w:rPr>
              <w:t xml:space="preserve">14 -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نكاح</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كانت</w:t>
            </w:r>
            <w:r w:rsidRPr="00987A74">
              <w:rPr>
                <w:rStyle w:val="Hyperlink"/>
                <w:noProof/>
                <w:rtl/>
              </w:rPr>
              <w:t xml:space="preserve"> </w:t>
            </w:r>
            <w:r w:rsidRPr="00987A74">
              <w:rPr>
                <w:rStyle w:val="Hyperlink"/>
                <w:rFonts w:hint="eastAsia"/>
                <w:noProof/>
                <w:rtl/>
              </w:rPr>
              <w:t>ولد</w:t>
            </w:r>
            <w:r w:rsidRPr="00987A74">
              <w:rPr>
                <w:rStyle w:val="Hyperlink"/>
                <w:noProof/>
                <w:rtl/>
              </w:rPr>
              <w:t xml:space="preserve"> </w:t>
            </w:r>
            <w:r w:rsidRPr="00987A74">
              <w:rPr>
                <w:rStyle w:val="Hyperlink"/>
                <w:rFonts w:hint="eastAsia"/>
                <w:noProof/>
                <w:rtl/>
              </w:rPr>
              <w:t>زنا</w:t>
            </w:r>
            <w:r w:rsidRPr="00987A74">
              <w:rPr>
                <w:rStyle w:val="Hyperlink"/>
                <w:noProof/>
                <w:rtl/>
              </w:rPr>
              <w:t xml:space="preserve"> </w:t>
            </w:r>
            <w:r w:rsidRPr="00987A74">
              <w:rPr>
                <w:rStyle w:val="Hyperlink"/>
                <w:rFonts w:hint="eastAsia"/>
                <w:noProof/>
                <w:rtl/>
              </w:rPr>
              <w:t>بالعقد</w:t>
            </w:r>
            <w:r w:rsidRPr="00987A74">
              <w:rPr>
                <w:rStyle w:val="Hyperlink"/>
                <w:noProof/>
                <w:rtl/>
              </w:rPr>
              <w:t xml:space="preserve"> </w:t>
            </w:r>
            <w:r w:rsidRPr="00987A74">
              <w:rPr>
                <w:rStyle w:val="Hyperlink"/>
                <w:rFonts w:hint="eastAsia"/>
                <w:noProof/>
                <w:rtl/>
              </w:rPr>
              <w:t>والملك</w:t>
            </w:r>
          </w:hyperlink>
          <w:r>
            <w:rPr>
              <w:rStyle w:val="Hyperlink"/>
              <w:rFonts w:hint="cs"/>
              <w:noProof/>
              <w:rtl/>
            </w:rPr>
            <w:t xml:space="preserve"> </w:t>
          </w:r>
          <w:hyperlink w:anchor="_Toc174804439" w:history="1">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كراهية</w:t>
            </w:r>
            <w:r w:rsidRPr="00987A74">
              <w:rPr>
                <w:rStyle w:val="Hyperlink"/>
                <w:noProof/>
                <w:rtl/>
              </w:rPr>
              <w:t xml:space="preserve"> </w:t>
            </w:r>
            <w:r w:rsidRPr="00987A74">
              <w:rPr>
                <w:rStyle w:val="Hyperlink"/>
                <w:rFonts w:hint="eastAsia"/>
                <w:noProof/>
                <w:rtl/>
              </w:rPr>
              <w:t>وتتأكد</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استيلادها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40" w:history="1">
            <w:r w:rsidRPr="00987A74">
              <w:rPr>
                <w:rStyle w:val="Hyperlink"/>
                <w:noProof/>
                <w:rtl/>
              </w:rPr>
              <w:t xml:space="preserve">15 -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لاط</w:t>
            </w:r>
            <w:r w:rsidRPr="00987A74">
              <w:rPr>
                <w:rStyle w:val="Hyperlink"/>
                <w:noProof/>
                <w:rtl/>
              </w:rPr>
              <w:t xml:space="preserve"> </w:t>
            </w:r>
            <w:r w:rsidRPr="00987A74">
              <w:rPr>
                <w:rStyle w:val="Hyperlink"/>
                <w:rFonts w:hint="eastAsia"/>
                <w:noProof/>
                <w:rtl/>
              </w:rPr>
              <w:t>بغلام</w:t>
            </w:r>
            <w:r w:rsidRPr="00987A74">
              <w:rPr>
                <w:rStyle w:val="Hyperlink"/>
                <w:noProof/>
                <w:rtl/>
              </w:rPr>
              <w:t xml:space="preserve"> </w:t>
            </w:r>
            <w:r w:rsidRPr="00987A74">
              <w:rPr>
                <w:rStyle w:val="Hyperlink"/>
                <w:rFonts w:hint="eastAsia"/>
                <w:noProof/>
                <w:rtl/>
              </w:rPr>
              <w:t>فأوقب</w:t>
            </w:r>
            <w:r w:rsidRPr="00987A74">
              <w:rPr>
                <w:rStyle w:val="Hyperlink"/>
                <w:noProof/>
                <w:rtl/>
              </w:rPr>
              <w:t xml:space="preserve"> </w:t>
            </w:r>
            <w:r w:rsidRPr="00987A74">
              <w:rPr>
                <w:rStyle w:val="Hyperlink"/>
                <w:rFonts w:hint="eastAsia"/>
                <w:noProof/>
                <w:rtl/>
              </w:rPr>
              <w:t>حرمت</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امه</w:t>
            </w:r>
            <w:r w:rsidRPr="00987A74">
              <w:rPr>
                <w:rStyle w:val="Hyperlink"/>
                <w:noProof/>
                <w:rtl/>
              </w:rPr>
              <w:t xml:space="preserve"> </w:t>
            </w:r>
            <w:r w:rsidRPr="00987A74">
              <w:rPr>
                <w:rStyle w:val="Hyperlink"/>
                <w:rFonts w:hint="eastAsia"/>
                <w:noProof/>
                <w:rtl/>
              </w:rPr>
              <w:t>وابنته</w:t>
            </w:r>
            <w:r w:rsidRPr="00987A74">
              <w:rPr>
                <w:rStyle w:val="Hyperlink"/>
                <w:noProof/>
                <w:rtl/>
              </w:rPr>
              <w:t xml:space="preserve"> </w:t>
            </w:r>
            <w:r w:rsidRPr="00987A74">
              <w:rPr>
                <w:rStyle w:val="Hyperlink"/>
                <w:rFonts w:hint="eastAsia"/>
                <w:noProof/>
                <w:rtl/>
              </w:rPr>
              <w:t>واخته</w:t>
            </w:r>
            <w:r w:rsidRPr="00987A74">
              <w:rPr>
                <w:rStyle w:val="Hyperlink"/>
                <w:noProof/>
                <w:rtl/>
              </w:rPr>
              <w:t xml:space="preserve"> </w:t>
            </w:r>
            <w:r w:rsidRPr="00987A74">
              <w:rPr>
                <w:rStyle w:val="Hyperlink"/>
                <w:rFonts w:hint="eastAsia"/>
                <w:noProof/>
                <w:rtl/>
              </w:rPr>
              <w:t>أبداً</w:t>
            </w:r>
            <w:r w:rsidRPr="00987A74">
              <w:rPr>
                <w:rStyle w:val="Hyperlink"/>
                <w:noProof/>
                <w:rtl/>
              </w:rPr>
              <w:t xml:space="preserve"> </w:t>
            </w:r>
            <w:r w:rsidRPr="00987A74">
              <w:rPr>
                <w:rStyle w:val="Hyperlink"/>
                <w:rFonts w:hint="eastAsia"/>
                <w:noProof/>
                <w:rtl/>
              </w:rPr>
              <w:t>وإلّا</w:t>
            </w:r>
            <w:r w:rsidRPr="00987A74">
              <w:rPr>
                <w:rStyle w:val="Hyperlink"/>
                <w:noProof/>
                <w:rtl/>
              </w:rPr>
              <w:t xml:space="preserve"> </w:t>
            </w:r>
            <w:r w:rsidRPr="00987A74">
              <w:rPr>
                <w:rStyle w:val="Hyperlink"/>
                <w:rFonts w:hint="eastAsia"/>
                <w:noProof/>
                <w:rtl/>
              </w:rPr>
              <w:t>فلا،</w:t>
            </w:r>
            <w:r w:rsidRPr="00987A74">
              <w:rPr>
                <w:rStyle w:val="Hyperlink"/>
                <w:noProof/>
                <w:rtl/>
              </w:rPr>
              <w:t xml:space="preserve"> </w:t>
            </w:r>
            <w:r w:rsidRPr="00987A74">
              <w:rPr>
                <w:rStyle w:val="Hyperlink"/>
                <w:rFonts w:hint="eastAsia"/>
                <w:noProof/>
                <w:rtl/>
              </w:rPr>
              <w:t>وحكم</w:t>
            </w:r>
            <w:r w:rsidRPr="00987A74">
              <w:rPr>
                <w:rStyle w:val="Hyperlink"/>
                <w:noProof/>
                <w:rtl/>
              </w:rPr>
              <w:t xml:space="preserve"> </w:t>
            </w:r>
            <w:r w:rsidRPr="00987A74">
              <w:rPr>
                <w:rStyle w:val="Hyperlink"/>
                <w:rFonts w:hint="eastAsia"/>
                <w:noProof/>
                <w:rtl/>
              </w:rPr>
              <w:t>تقدم</w:t>
            </w:r>
            <w:r w:rsidRPr="00987A74">
              <w:rPr>
                <w:rStyle w:val="Hyperlink"/>
                <w:noProof/>
                <w:rtl/>
              </w:rPr>
              <w:t xml:space="preserve"> </w:t>
            </w:r>
            <w:r w:rsidRPr="00987A74">
              <w:rPr>
                <w:rStyle w:val="Hyperlink"/>
                <w:rFonts w:hint="eastAsia"/>
                <w:noProof/>
                <w:rtl/>
              </w:rPr>
              <w:t>العقد</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الايقاب</w:t>
            </w:r>
            <w:r w:rsidRPr="00987A74">
              <w:rPr>
                <w:rStyle w:val="Hyperlink"/>
                <w:noProof/>
                <w:rtl/>
              </w:rPr>
              <w:t xml:space="preserve"> </w:t>
            </w:r>
            <w:r w:rsidRPr="00987A74">
              <w:rPr>
                <w:rStyle w:val="Hyperlink"/>
                <w:rFonts w:hint="eastAsia"/>
                <w:noProof/>
                <w:rtl/>
              </w:rPr>
              <w:t>بأخ</w:t>
            </w:r>
            <w:r w:rsidRPr="00987A74">
              <w:rPr>
                <w:rStyle w:val="Hyperlink"/>
                <w:noProof/>
                <w:rtl/>
              </w:rPr>
              <w:t xml:space="preserve"> </w:t>
            </w:r>
            <w:r w:rsidRPr="00987A74">
              <w:rPr>
                <w:rStyle w:val="Hyperlink"/>
                <w:rFonts w:hint="eastAsia"/>
                <w:noProof/>
                <w:rtl/>
              </w:rPr>
              <w:t>الزوجة</w:t>
            </w:r>
            <w:r w:rsidRPr="00987A74">
              <w:rPr>
                <w:rStyle w:val="Hyperlink"/>
                <w:noProof/>
                <w:rtl/>
              </w:rPr>
              <w:t xml:space="preserve"> </w:t>
            </w:r>
            <w:r w:rsidRPr="00987A74">
              <w:rPr>
                <w:rStyle w:val="Hyperlink"/>
                <w:rFonts w:hint="eastAsia"/>
                <w:noProof/>
                <w:rtl/>
              </w:rPr>
              <w:t>وتزويج</w:t>
            </w:r>
            <w:r w:rsidRPr="00987A74">
              <w:rPr>
                <w:rStyle w:val="Hyperlink"/>
                <w:noProof/>
                <w:rtl/>
              </w:rPr>
              <w:t xml:space="preserve"> </w:t>
            </w:r>
            <w:r w:rsidRPr="00987A74">
              <w:rPr>
                <w:rStyle w:val="Hyperlink"/>
                <w:rFonts w:hint="eastAsia"/>
                <w:noProof/>
                <w:rtl/>
              </w:rPr>
              <w:t>ابن</w:t>
            </w:r>
            <w:r w:rsidRPr="00987A74">
              <w:rPr>
                <w:rStyle w:val="Hyperlink"/>
                <w:noProof/>
                <w:rtl/>
              </w:rPr>
              <w:t xml:space="preserve"> </w:t>
            </w:r>
            <w:r w:rsidRPr="00987A74">
              <w:rPr>
                <w:rStyle w:val="Hyperlink"/>
                <w:rFonts w:hint="eastAsia"/>
                <w:noProof/>
                <w:rtl/>
              </w:rPr>
              <w:t>أحدهما</w:t>
            </w:r>
            <w:r w:rsidRPr="00987A74">
              <w:rPr>
                <w:rStyle w:val="Hyperlink"/>
                <w:noProof/>
                <w:rtl/>
              </w:rPr>
              <w:t xml:space="preserve"> </w:t>
            </w:r>
            <w:r w:rsidRPr="00987A74">
              <w:rPr>
                <w:rStyle w:val="Hyperlink"/>
                <w:rFonts w:hint="eastAsia"/>
                <w:noProof/>
                <w:rtl/>
              </w:rPr>
              <w:t>ابنة</w:t>
            </w:r>
            <w:r w:rsidRPr="00987A74">
              <w:rPr>
                <w:rStyle w:val="Hyperlink"/>
                <w:noProof/>
                <w:rtl/>
              </w:rPr>
              <w:t xml:space="preserve"> </w:t>
            </w:r>
            <w:r w:rsidRPr="00987A74">
              <w:rPr>
                <w:rStyle w:val="Hyperlink"/>
                <w:rFonts w:hint="eastAsia"/>
                <w:noProof/>
                <w:rtl/>
              </w:rPr>
              <w:t>الاخر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41" w:history="1">
            <w:r w:rsidRPr="00987A74">
              <w:rPr>
                <w:rStyle w:val="Hyperlink"/>
                <w:noProof/>
                <w:rtl/>
              </w:rPr>
              <w:t xml:space="preserve">16 -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بامرأة</w:t>
            </w:r>
            <w:r w:rsidRPr="00987A74">
              <w:rPr>
                <w:rStyle w:val="Hyperlink"/>
                <w:noProof/>
                <w:rtl/>
              </w:rPr>
              <w:t xml:space="preserve"> </w:t>
            </w:r>
            <w:r w:rsidRPr="00987A74">
              <w:rPr>
                <w:rStyle w:val="Hyperlink"/>
                <w:rFonts w:hint="eastAsia"/>
                <w:noProof/>
                <w:rtl/>
              </w:rPr>
              <w:t>ذات</w:t>
            </w:r>
            <w:r w:rsidRPr="00987A74">
              <w:rPr>
                <w:rStyle w:val="Hyperlink"/>
                <w:noProof/>
                <w:rtl/>
              </w:rPr>
              <w:t xml:space="preserve"> </w:t>
            </w:r>
            <w:r w:rsidRPr="00987A74">
              <w:rPr>
                <w:rStyle w:val="Hyperlink"/>
                <w:rFonts w:hint="eastAsia"/>
                <w:noProof/>
                <w:rtl/>
              </w:rPr>
              <w:t>بعل</w:t>
            </w:r>
            <w:r w:rsidRPr="00987A74">
              <w:rPr>
                <w:rStyle w:val="Hyperlink"/>
                <w:noProof/>
                <w:rtl/>
              </w:rPr>
              <w:t xml:space="preserve"> </w:t>
            </w:r>
            <w:r w:rsidRPr="00987A74">
              <w:rPr>
                <w:rStyle w:val="Hyperlink"/>
                <w:rFonts w:hint="eastAsia"/>
                <w:noProof/>
                <w:rtl/>
              </w:rPr>
              <w:t>حرمت</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مؤبداً</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عالماً</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دخل</w:t>
            </w:r>
            <w:r w:rsidRPr="00987A74">
              <w:rPr>
                <w:rStyle w:val="Hyperlink"/>
                <w:noProof/>
                <w:rtl/>
              </w:rPr>
              <w:t xml:space="preserve"> </w:t>
            </w:r>
            <w:r w:rsidRPr="00987A74">
              <w:rPr>
                <w:rStyle w:val="Hyperlink"/>
                <w:rFonts w:hint="eastAsia"/>
                <w:noProof/>
                <w:rtl/>
              </w:rPr>
              <w:t>وإلّا</w:t>
            </w:r>
            <w:r w:rsidRPr="00987A74">
              <w:rPr>
                <w:rStyle w:val="Hyperlink"/>
                <w:noProof/>
                <w:rtl/>
              </w:rPr>
              <w:t xml:space="preserve"> </w:t>
            </w:r>
            <w:r w:rsidRPr="00987A74">
              <w:rPr>
                <w:rStyle w:val="Hyperlink"/>
                <w:rFonts w:hint="eastAsia"/>
                <w:noProof/>
                <w:rtl/>
              </w:rPr>
              <w:t>فلا</w:t>
            </w:r>
            <w:r w:rsidRPr="00987A74">
              <w:rPr>
                <w:rStyle w:val="Hyperlink"/>
                <w:noProof/>
                <w:rtl/>
              </w:rPr>
              <w:t xml:space="preserve"> </w:t>
            </w:r>
            <w:r w:rsidRPr="00987A74">
              <w:rPr>
                <w:rStyle w:val="Hyperlink"/>
                <w:rFonts w:hint="eastAsia"/>
                <w:noProof/>
                <w:rtl/>
              </w:rPr>
              <w:t>بل</w:t>
            </w:r>
            <w:r w:rsidRPr="00987A74">
              <w:rPr>
                <w:rStyle w:val="Hyperlink"/>
                <w:noProof/>
                <w:rtl/>
              </w:rPr>
              <w:t xml:space="preserve"> </w:t>
            </w:r>
            <w:r w:rsidRPr="00987A74">
              <w:rPr>
                <w:rStyle w:val="Hyperlink"/>
                <w:rFonts w:hint="eastAsia"/>
                <w:noProof/>
                <w:rtl/>
              </w:rPr>
              <w:t>العقد</w:t>
            </w:r>
            <w:r w:rsidRPr="00987A74">
              <w:rPr>
                <w:rStyle w:val="Hyperlink"/>
                <w:noProof/>
                <w:rtl/>
              </w:rPr>
              <w:t xml:space="preserve"> </w:t>
            </w:r>
            <w:r w:rsidRPr="00987A74">
              <w:rPr>
                <w:rStyle w:val="Hyperlink"/>
                <w:rFonts w:hint="eastAsia"/>
                <w:noProof/>
                <w:rtl/>
              </w:rPr>
              <w:t>باطل</w:t>
            </w:r>
            <w:r w:rsidRPr="00987A74">
              <w:rPr>
                <w:rStyle w:val="Hyperlink"/>
                <w:noProof/>
                <w:rtl/>
              </w:rPr>
              <w:t xml:space="preserve"> </w:t>
            </w:r>
            <w:r w:rsidRPr="00987A74">
              <w:rPr>
                <w:rStyle w:val="Hyperlink"/>
                <w:rFonts w:hint="eastAsia"/>
                <w:noProof/>
                <w:rtl/>
              </w:rPr>
              <w:t>وعليها</w:t>
            </w:r>
            <w:r w:rsidRPr="00987A74">
              <w:rPr>
                <w:rStyle w:val="Hyperlink"/>
                <w:noProof/>
                <w:rtl/>
              </w:rPr>
              <w:t xml:space="preserve"> </w:t>
            </w:r>
            <w:r w:rsidRPr="00987A74">
              <w:rPr>
                <w:rStyle w:val="Hyperlink"/>
                <w:rFonts w:hint="eastAsia"/>
                <w:noProof/>
                <w:rtl/>
              </w:rPr>
              <w:t>عدّة</w:t>
            </w:r>
            <w:r w:rsidRPr="00987A74">
              <w:rPr>
                <w:rStyle w:val="Hyperlink"/>
                <w:noProof/>
                <w:rtl/>
              </w:rPr>
              <w:t xml:space="preserve"> </w:t>
            </w:r>
            <w:r w:rsidRPr="00987A74">
              <w:rPr>
                <w:rStyle w:val="Hyperlink"/>
                <w:rFonts w:hint="eastAsia"/>
                <w:noProof/>
                <w:rtl/>
              </w:rPr>
              <w:t>واحدة</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فارقها</w:t>
            </w:r>
            <w:r w:rsidRPr="00987A74">
              <w:rPr>
                <w:rStyle w:val="Hyperlink"/>
                <w:noProof/>
                <w:rtl/>
              </w:rPr>
              <w:t xml:space="preserve"> </w:t>
            </w:r>
            <w:r w:rsidRPr="00987A74">
              <w:rPr>
                <w:rStyle w:val="Hyperlink"/>
                <w:rFonts w:hint="eastAsia"/>
                <w:noProof/>
                <w:rtl/>
              </w:rPr>
              <w:t>الاول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8B6D1D" w:rsidRDefault="008B6D1D" w:rsidP="008B6D1D">
          <w:pPr>
            <w:pStyle w:val="libNormal"/>
            <w:rPr>
              <w:rtl/>
            </w:rPr>
          </w:pPr>
          <w:r>
            <w:rPr>
              <w:rtl/>
            </w:rPr>
            <w:br w:type="page"/>
          </w:r>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42" w:history="1">
            <w:r w:rsidRPr="00987A74">
              <w:rPr>
                <w:rStyle w:val="Hyperlink"/>
                <w:noProof/>
                <w:rtl/>
              </w:rPr>
              <w:t xml:space="preserve">17 -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امرأة</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عدتها</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طلاق</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وفاة</w:t>
            </w:r>
            <w:r w:rsidRPr="00987A74">
              <w:rPr>
                <w:rStyle w:val="Hyperlink"/>
                <w:noProof/>
                <w:rtl/>
              </w:rPr>
              <w:t xml:space="preserve"> </w:t>
            </w:r>
            <w:r w:rsidRPr="00987A74">
              <w:rPr>
                <w:rStyle w:val="Hyperlink"/>
                <w:rFonts w:hint="eastAsia"/>
                <w:noProof/>
                <w:rtl/>
              </w:rPr>
              <w:t>عالماً</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دخل</w:t>
            </w:r>
            <w:r w:rsidRPr="00987A74">
              <w:rPr>
                <w:rStyle w:val="Hyperlink"/>
                <w:noProof/>
                <w:rtl/>
              </w:rPr>
              <w:t xml:space="preserve"> </w:t>
            </w:r>
            <w:r w:rsidRPr="00987A74">
              <w:rPr>
                <w:rStyle w:val="Hyperlink"/>
                <w:rFonts w:hint="eastAsia"/>
                <w:noProof/>
                <w:rtl/>
              </w:rPr>
              <w:t>حرمت</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مؤبداً</w:t>
            </w:r>
            <w:r w:rsidRPr="00987A74">
              <w:rPr>
                <w:rStyle w:val="Hyperlink"/>
                <w:noProof/>
                <w:rtl/>
              </w:rPr>
              <w:t xml:space="preserve"> </w:t>
            </w:r>
            <w:r w:rsidRPr="00987A74">
              <w:rPr>
                <w:rStyle w:val="Hyperlink"/>
                <w:rFonts w:hint="eastAsia"/>
                <w:noProof/>
                <w:rtl/>
              </w:rPr>
              <w:t>وإلّا</w:t>
            </w:r>
            <w:r w:rsidRPr="00987A74">
              <w:rPr>
                <w:rStyle w:val="Hyperlink"/>
                <w:noProof/>
                <w:rtl/>
              </w:rPr>
              <w:t xml:space="preserve"> </w:t>
            </w:r>
            <w:r w:rsidRPr="00987A74">
              <w:rPr>
                <w:rStyle w:val="Hyperlink"/>
                <w:rFonts w:hint="eastAsia"/>
                <w:noProof/>
                <w:rtl/>
              </w:rPr>
              <w:t>فلا</w:t>
            </w:r>
            <w:r w:rsidRPr="00987A74">
              <w:rPr>
                <w:rStyle w:val="Hyperlink"/>
                <w:noProof/>
                <w:rtl/>
              </w:rPr>
              <w:t xml:space="preserve"> </w:t>
            </w:r>
            <w:r w:rsidRPr="00987A74">
              <w:rPr>
                <w:rStyle w:val="Hyperlink"/>
                <w:rFonts w:hint="eastAsia"/>
                <w:noProof/>
                <w:rtl/>
              </w:rPr>
              <w:t>بل</w:t>
            </w:r>
            <w:r w:rsidRPr="00987A74">
              <w:rPr>
                <w:rStyle w:val="Hyperlink"/>
                <w:noProof/>
                <w:rtl/>
              </w:rPr>
              <w:t xml:space="preserve"> </w:t>
            </w:r>
            <w:r w:rsidRPr="00987A74">
              <w:rPr>
                <w:rStyle w:val="Hyperlink"/>
                <w:rFonts w:hint="eastAsia"/>
                <w:noProof/>
                <w:rtl/>
              </w:rPr>
              <w:t>العقد</w:t>
            </w:r>
            <w:r w:rsidRPr="00987A74">
              <w:rPr>
                <w:rStyle w:val="Hyperlink"/>
                <w:noProof/>
                <w:rtl/>
              </w:rPr>
              <w:t xml:space="preserve"> </w:t>
            </w:r>
            <w:r w:rsidRPr="00987A74">
              <w:rPr>
                <w:rStyle w:val="Hyperlink"/>
                <w:rFonts w:hint="eastAsia"/>
                <w:noProof/>
                <w:rtl/>
              </w:rPr>
              <w:t>باطل،</w:t>
            </w:r>
            <w:r w:rsidRPr="00987A74">
              <w:rPr>
                <w:rStyle w:val="Hyperlink"/>
                <w:noProof/>
                <w:rtl/>
              </w:rPr>
              <w:t xml:space="preserve"> </w:t>
            </w:r>
            <w:r w:rsidRPr="00987A74">
              <w:rPr>
                <w:rStyle w:val="Hyperlink"/>
                <w:rFonts w:hint="eastAsia"/>
                <w:noProof/>
                <w:rtl/>
              </w:rPr>
              <w:t>فإن</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أحدهما</w:t>
            </w:r>
            <w:r w:rsidRPr="00987A74">
              <w:rPr>
                <w:rStyle w:val="Hyperlink"/>
                <w:noProof/>
                <w:rtl/>
              </w:rPr>
              <w:t xml:space="preserve"> </w:t>
            </w:r>
            <w:r w:rsidRPr="00987A74">
              <w:rPr>
                <w:rStyle w:val="Hyperlink"/>
                <w:rFonts w:hint="eastAsia"/>
                <w:noProof/>
                <w:rtl/>
              </w:rPr>
              <w:t>عالماً</w:t>
            </w:r>
            <w:r w:rsidRPr="00987A74">
              <w:rPr>
                <w:rStyle w:val="Hyperlink"/>
                <w:noProof/>
                <w:rtl/>
              </w:rPr>
              <w:t xml:space="preserve"> </w:t>
            </w:r>
            <w:r w:rsidRPr="00987A74">
              <w:rPr>
                <w:rStyle w:val="Hyperlink"/>
                <w:rFonts w:hint="eastAsia"/>
                <w:noProof/>
                <w:rtl/>
              </w:rPr>
              <w:t>حرم</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خاصة</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دخول</w:t>
            </w:r>
            <w:r w:rsidRPr="00987A74">
              <w:rPr>
                <w:rStyle w:val="Hyperlink"/>
                <w:noProof/>
                <w:rtl/>
              </w:rPr>
              <w:t xml:space="preserve"> </w:t>
            </w:r>
            <w:r w:rsidRPr="00987A74">
              <w:rPr>
                <w:rStyle w:val="Hyperlink"/>
                <w:rFonts w:hint="eastAsia"/>
                <w:noProof/>
                <w:rtl/>
              </w:rPr>
              <w:t>ويجب</w:t>
            </w:r>
            <w:r w:rsidRPr="00987A74">
              <w:rPr>
                <w:rStyle w:val="Hyperlink"/>
                <w:noProof/>
                <w:rtl/>
              </w:rPr>
              <w:t xml:space="preserve"> </w:t>
            </w:r>
            <w:r w:rsidRPr="00987A74">
              <w:rPr>
                <w:rStyle w:val="Hyperlink"/>
                <w:rFonts w:hint="eastAsia"/>
                <w:noProof/>
                <w:rtl/>
              </w:rPr>
              <w:t>المهر</w:t>
            </w:r>
            <w:r w:rsidRPr="00987A74">
              <w:rPr>
                <w:rStyle w:val="Hyperlink"/>
                <w:noProof/>
                <w:rtl/>
              </w:rPr>
              <w:t xml:space="preserve"> </w:t>
            </w:r>
            <w:r w:rsidRPr="00987A74">
              <w:rPr>
                <w:rStyle w:val="Hyperlink"/>
                <w:rFonts w:hint="eastAsia"/>
                <w:noProof/>
                <w:rtl/>
              </w:rPr>
              <w:t>مع</w:t>
            </w:r>
            <w:r w:rsidRPr="00987A74">
              <w:rPr>
                <w:rStyle w:val="Hyperlink"/>
                <w:noProof/>
                <w:rtl/>
              </w:rPr>
              <w:t xml:space="preserve"> </w:t>
            </w:r>
            <w:r w:rsidRPr="00987A74">
              <w:rPr>
                <w:rStyle w:val="Hyperlink"/>
                <w:rFonts w:hint="eastAsia"/>
                <w:noProof/>
                <w:rtl/>
              </w:rPr>
              <w:t>الدخول</w:t>
            </w:r>
            <w:r w:rsidRPr="00987A74">
              <w:rPr>
                <w:rStyle w:val="Hyperlink"/>
                <w:noProof/>
                <w:rtl/>
              </w:rPr>
              <w:t xml:space="preserve"> </w:t>
            </w:r>
            <w:r w:rsidRPr="00987A74">
              <w:rPr>
                <w:rStyle w:val="Hyperlink"/>
                <w:rFonts w:hint="eastAsia"/>
                <w:noProof/>
                <w:rtl/>
              </w:rPr>
              <w:t>والجهل</w:t>
            </w:r>
            <w:r w:rsidRPr="00987A74">
              <w:rPr>
                <w:rStyle w:val="Hyperlink"/>
                <w:noProof/>
                <w:rtl/>
              </w:rPr>
              <w:t xml:space="preserve"> </w:t>
            </w:r>
            <w:r w:rsidRPr="00987A74">
              <w:rPr>
                <w:rStyle w:val="Hyperlink"/>
                <w:rFonts w:hint="eastAsia"/>
                <w:noProof/>
                <w:rtl/>
              </w:rPr>
              <w:t>ويجب</w:t>
            </w:r>
            <w:r w:rsidRPr="00987A74">
              <w:rPr>
                <w:rStyle w:val="Hyperlink"/>
                <w:noProof/>
                <w:rtl/>
              </w:rPr>
              <w:t xml:space="preserve"> </w:t>
            </w:r>
            <w:r w:rsidRPr="00987A74">
              <w:rPr>
                <w:rStyle w:val="Hyperlink"/>
                <w:rFonts w:hint="eastAsia"/>
                <w:noProof/>
                <w:rtl/>
              </w:rPr>
              <w:t>عليها</w:t>
            </w:r>
            <w:r w:rsidRPr="00987A74">
              <w:rPr>
                <w:rStyle w:val="Hyperlink"/>
                <w:noProof/>
                <w:rtl/>
              </w:rPr>
              <w:t xml:space="preserve"> </w:t>
            </w:r>
            <w:r w:rsidRPr="00987A74">
              <w:rPr>
                <w:rStyle w:val="Hyperlink"/>
                <w:rFonts w:hint="eastAsia"/>
                <w:noProof/>
                <w:rtl/>
              </w:rPr>
              <w:t>اتمام</w:t>
            </w:r>
            <w:r w:rsidRPr="00987A74">
              <w:rPr>
                <w:rStyle w:val="Hyperlink"/>
                <w:noProof/>
                <w:rtl/>
              </w:rPr>
              <w:t xml:space="preserve"> </w:t>
            </w:r>
            <w:r w:rsidRPr="00987A74">
              <w:rPr>
                <w:rStyle w:val="Hyperlink"/>
                <w:rFonts w:hint="eastAsia"/>
                <w:noProof/>
                <w:rtl/>
              </w:rPr>
              <w:t>العدّة</w:t>
            </w:r>
            <w:r w:rsidRPr="00987A74">
              <w:rPr>
                <w:rStyle w:val="Hyperlink"/>
                <w:noProof/>
                <w:rtl/>
              </w:rPr>
              <w:t xml:space="preserve"> </w:t>
            </w:r>
            <w:r w:rsidRPr="00987A74">
              <w:rPr>
                <w:rStyle w:val="Hyperlink"/>
                <w:rFonts w:hint="eastAsia"/>
                <w:noProof/>
                <w:rtl/>
              </w:rPr>
              <w:t>واستئناف</w:t>
            </w:r>
            <w:r w:rsidRPr="00987A74">
              <w:rPr>
                <w:rStyle w:val="Hyperlink"/>
                <w:noProof/>
                <w:rtl/>
              </w:rPr>
              <w:t xml:space="preserve"> </w:t>
            </w:r>
            <w:r w:rsidRPr="00987A74">
              <w:rPr>
                <w:rStyle w:val="Hyperlink"/>
                <w:rFonts w:hint="eastAsia"/>
                <w:noProof/>
                <w:rtl/>
              </w:rPr>
              <w:t>اخرى</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دخل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43" w:history="1">
            <w:r w:rsidRPr="00987A74">
              <w:rPr>
                <w:rStyle w:val="Hyperlink"/>
                <w:noProof/>
                <w:rtl/>
              </w:rPr>
              <w:t xml:space="preserve">18 -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امرأة</w:t>
            </w:r>
            <w:r w:rsidRPr="00987A74">
              <w:rPr>
                <w:rStyle w:val="Hyperlink"/>
                <w:noProof/>
                <w:rtl/>
              </w:rPr>
              <w:t xml:space="preserve"> </w:t>
            </w:r>
            <w:r w:rsidRPr="00987A74">
              <w:rPr>
                <w:rStyle w:val="Hyperlink"/>
                <w:rFonts w:hint="eastAsia"/>
                <w:noProof/>
                <w:rtl/>
              </w:rPr>
              <w:t>دواماً</w:t>
            </w:r>
            <w:r w:rsidRPr="00987A74">
              <w:rPr>
                <w:rStyle w:val="Hyperlink"/>
                <w:noProof/>
                <w:rtl/>
              </w:rPr>
              <w:t xml:space="preserve"> </w:t>
            </w:r>
            <w:r w:rsidRPr="00987A74">
              <w:rPr>
                <w:rStyle w:val="Hyperlink"/>
                <w:rFonts w:hint="eastAsia"/>
                <w:noProof/>
                <w:rtl/>
              </w:rPr>
              <w:t>او</w:t>
            </w:r>
            <w:r w:rsidRPr="00987A74">
              <w:rPr>
                <w:rStyle w:val="Hyperlink"/>
                <w:noProof/>
                <w:rtl/>
              </w:rPr>
              <w:t xml:space="preserve"> </w:t>
            </w:r>
            <w:r w:rsidRPr="00987A74">
              <w:rPr>
                <w:rStyle w:val="Hyperlink"/>
                <w:rFonts w:hint="eastAsia"/>
                <w:noProof/>
                <w:rtl/>
              </w:rPr>
              <w:t>متعة</w:t>
            </w:r>
            <w:r w:rsidRPr="00987A74">
              <w:rPr>
                <w:rStyle w:val="Hyperlink"/>
                <w:noProof/>
                <w:rtl/>
              </w:rPr>
              <w:t xml:space="preserve"> </w:t>
            </w:r>
            <w:r w:rsidRPr="00987A74">
              <w:rPr>
                <w:rStyle w:val="Hyperlink"/>
                <w:rFonts w:hint="eastAsia"/>
                <w:noProof/>
                <w:rtl/>
              </w:rPr>
              <w:t>ودخل</w:t>
            </w:r>
            <w:r w:rsidRPr="00987A74">
              <w:rPr>
                <w:rStyle w:val="Hyperlink"/>
                <w:noProof/>
                <w:rtl/>
              </w:rPr>
              <w:t xml:space="preserve"> </w:t>
            </w:r>
            <w:r w:rsidRPr="00987A74">
              <w:rPr>
                <w:rStyle w:val="Hyperlink"/>
                <w:rFonts w:hint="eastAsia"/>
                <w:noProof/>
                <w:rtl/>
              </w:rPr>
              <w:t>بها</w:t>
            </w:r>
            <w:r w:rsidRPr="00987A74">
              <w:rPr>
                <w:rStyle w:val="Hyperlink"/>
                <w:noProof/>
                <w:rtl/>
              </w:rPr>
              <w:t xml:space="preserve"> </w:t>
            </w:r>
            <w:r w:rsidRPr="00987A74">
              <w:rPr>
                <w:rStyle w:val="Hyperlink"/>
                <w:rFonts w:hint="eastAsia"/>
                <w:noProof/>
                <w:rtl/>
              </w:rPr>
              <w:t>حرمت</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ابنتها</w:t>
            </w:r>
            <w:r w:rsidRPr="00987A74">
              <w:rPr>
                <w:rStyle w:val="Hyperlink"/>
                <w:noProof/>
                <w:rtl/>
              </w:rPr>
              <w:t xml:space="preserve"> </w:t>
            </w:r>
            <w:r w:rsidRPr="00987A74">
              <w:rPr>
                <w:rStyle w:val="Hyperlink"/>
                <w:rFonts w:hint="eastAsia"/>
                <w:noProof/>
                <w:rtl/>
              </w:rPr>
              <w:t>كانت</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حجره</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تكن</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يدخل</w:t>
            </w:r>
            <w:r w:rsidRPr="00987A74">
              <w:rPr>
                <w:rStyle w:val="Hyperlink"/>
                <w:noProof/>
                <w:rtl/>
              </w:rPr>
              <w:t xml:space="preserve"> </w:t>
            </w:r>
            <w:r w:rsidRPr="00987A74">
              <w:rPr>
                <w:rStyle w:val="Hyperlink"/>
                <w:rFonts w:hint="eastAsia"/>
                <w:noProof/>
                <w:rtl/>
              </w:rPr>
              <w:t>بالام</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تحرم</w:t>
            </w:r>
            <w:r w:rsidRPr="00987A74">
              <w:rPr>
                <w:rStyle w:val="Hyperlink"/>
                <w:noProof/>
                <w:rtl/>
              </w:rPr>
              <w:t xml:space="preserve"> </w:t>
            </w:r>
            <w:r w:rsidRPr="00987A74">
              <w:rPr>
                <w:rStyle w:val="Hyperlink"/>
                <w:rFonts w:hint="eastAsia"/>
                <w:noProof/>
                <w:rtl/>
              </w:rPr>
              <w:t>البنت</w:t>
            </w:r>
            <w:r w:rsidRPr="00987A74">
              <w:rPr>
                <w:rStyle w:val="Hyperlink"/>
                <w:noProof/>
                <w:rtl/>
              </w:rPr>
              <w:t xml:space="preserve"> </w:t>
            </w:r>
            <w:r w:rsidRPr="00987A74">
              <w:rPr>
                <w:rStyle w:val="Hyperlink"/>
                <w:rFonts w:hint="eastAsia"/>
                <w:noProof/>
                <w:rtl/>
              </w:rPr>
              <w:t>عيناً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44" w:history="1">
            <w:r w:rsidRPr="00987A74">
              <w:rPr>
                <w:rStyle w:val="Hyperlink"/>
                <w:noProof/>
                <w:rtl/>
              </w:rPr>
              <w:t xml:space="preserve">19 -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امرأة</w:t>
            </w:r>
            <w:r w:rsidRPr="00987A74">
              <w:rPr>
                <w:rStyle w:val="Hyperlink"/>
                <w:noProof/>
                <w:rtl/>
              </w:rPr>
              <w:t xml:space="preserve"> </w:t>
            </w:r>
            <w:r w:rsidRPr="00987A74">
              <w:rPr>
                <w:rStyle w:val="Hyperlink"/>
                <w:rFonts w:hint="eastAsia"/>
                <w:noProof/>
                <w:rtl/>
              </w:rPr>
              <w:t>ولم</w:t>
            </w:r>
            <w:r w:rsidRPr="00987A74">
              <w:rPr>
                <w:rStyle w:val="Hyperlink"/>
                <w:noProof/>
                <w:rtl/>
              </w:rPr>
              <w:t xml:space="preserve"> </w:t>
            </w:r>
            <w:r w:rsidRPr="00987A74">
              <w:rPr>
                <w:rStyle w:val="Hyperlink"/>
                <w:rFonts w:hint="eastAsia"/>
                <w:noProof/>
                <w:rtl/>
              </w:rPr>
              <w:t>يدخل</w:t>
            </w:r>
            <w:r w:rsidRPr="00987A74">
              <w:rPr>
                <w:rStyle w:val="Hyperlink"/>
                <w:noProof/>
                <w:rtl/>
              </w:rPr>
              <w:t xml:space="preserve"> </w:t>
            </w:r>
            <w:r w:rsidRPr="00987A74">
              <w:rPr>
                <w:rStyle w:val="Hyperlink"/>
                <w:rFonts w:hint="eastAsia"/>
                <w:noProof/>
                <w:rtl/>
              </w:rPr>
              <w:t>بها</w:t>
            </w:r>
            <w:r w:rsidRPr="00987A74">
              <w:rPr>
                <w:rStyle w:val="Hyperlink"/>
                <w:noProof/>
                <w:rtl/>
              </w:rPr>
              <w:t xml:space="preserve"> </w:t>
            </w:r>
            <w:r w:rsidRPr="00987A74">
              <w:rPr>
                <w:rStyle w:val="Hyperlink"/>
                <w:rFonts w:hint="eastAsia"/>
                <w:noProof/>
                <w:rtl/>
              </w:rPr>
              <w:t>إلّا</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رأى</w:t>
            </w:r>
            <w:r w:rsidRPr="00987A74">
              <w:rPr>
                <w:rStyle w:val="Hyperlink"/>
                <w:noProof/>
                <w:rtl/>
              </w:rPr>
              <w:t xml:space="preserve"> </w:t>
            </w:r>
            <w:r w:rsidRPr="00987A74">
              <w:rPr>
                <w:rStyle w:val="Hyperlink"/>
                <w:rFonts w:hint="eastAsia"/>
                <w:noProof/>
                <w:rtl/>
              </w:rPr>
              <w:t>منها</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يحرم</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غيره</w:t>
            </w:r>
            <w:r w:rsidRPr="00987A74">
              <w:rPr>
                <w:rStyle w:val="Hyperlink"/>
                <w:noProof/>
                <w:rtl/>
              </w:rPr>
              <w:t xml:space="preserve"> </w:t>
            </w:r>
            <w:r w:rsidRPr="00987A74">
              <w:rPr>
                <w:rStyle w:val="Hyperlink"/>
                <w:rFonts w:hint="eastAsia"/>
                <w:noProof/>
                <w:rtl/>
              </w:rPr>
              <w:t>كره</w:t>
            </w:r>
            <w:r w:rsidRPr="00987A74">
              <w:rPr>
                <w:rStyle w:val="Hyperlink"/>
                <w:noProof/>
                <w:rtl/>
              </w:rPr>
              <w:t xml:space="preserve"> </w:t>
            </w:r>
            <w:r w:rsidRPr="00987A74">
              <w:rPr>
                <w:rStyle w:val="Hyperlink"/>
                <w:rFonts w:hint="eastAsia"/>
                <w:noProof/>
                <w:rtl/>
              </w:rPr>
              <w:t>له</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ابنتها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45" w:history="1">
            <w:r w:rsidRPr="00987A74">
              <w:rPr>
                <w:rStyle w:val="Hyperlink"/>
                <w:noProof/>
                <w:rtl/>
              </w:rPr>
              <w:t xml:space="preserve">20 -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امرأة</w:t>
            </w:r>
            <w:r w:rsidRPr="00987A74">
              <w:rPr>
                <w:rStyle w:val="Hyperlink"/>
                <w:noProof/>
                <w:rtl/>
              </w:rPr>
              <w:t xml:space="preserve"> </w:t>
            </w:r>
            <w:r w:rsidRPr="00987A74">
              <w:rPr>
                <w:rStyle w:val="Hyperlink"/>
                <w:rFonts w:hint="eastAsia"/>
                <w:noProof/>
                <w:rtl/>
              </w:rPr>
              <w:t>حرمت</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امها</w:t>
            </w:r>
            <w:r w:rsidRPr="00987A74">
              <w:rPr>
                <w:rStyle w:val="Hyperlink"/>
                <w:noProof/>
                <w:rtl/>
              </w:rPr>
              <w:t xml:space="preserve"> </w:t>
            </w:r>
            <w:r w:rsidRPr="00987A74">
              <w:rPr>
                <w:rStyle w:val="Hyperlink"/>
                <w:rFonts w:hint="eastAsia"/>
                <w:noProof/>
                <w:rtl/>
              </w:rPr>
              <w:t>وجدتها</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يدخل</w:t>
            </w:r>
            <w:r w:rsidRPr="00987A74">
              <w:rPr>
                <w:rStyle w:val="Hyperlink"/>
                <w:noProof/>
                <w:rtl/>
              </w:rPr>
              <w:t xml:space="preserve"> </w:t>
            </w:r>
            <w:r w:rsidRPr="00987A74">
              <w:rPr>
                <w:rStyle w:val="Hyperlink"/>
                <w:rFonts w:hint="eastAsia"/>
                <w:noProof/>
                <w:rtl/>
              </w:rPr>
              <w:t>بها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46" w:history="1">
            <w:r w:rsidRPr="00987A74">
              <w:rPr>
                <w:rStyle w:val="Hyperlink"/>
                <w:noProof/>
                <w:rtl/>
              </w:rPr>
              <w:t xml:space="preserve">21 -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ملك</w:t>
            </w:r>
            <w:r w:rsidRPr="00987A74">
              <w:rPr>
                <w:rStyle w:val="Hyperlink"/>
                <w:noProof/>
                <w:rtl/>
              </w:rPr>
              <w:t xml:space="preserve"> </w:t>
            </w:r>
            <w:r w:rsidRPr="00987A74">
              <w:rPr>
                <w:rStyle w:val="Hyperlink"/>
                <w:rFonts w:hint="eastAsia"/>
                <w:noProof/>
                <w:rtl/>
              </w:rPr>
              <w:t>جارية</w:t>
            </w:r>
            <w:r w:rsidRPr="00987A74">
              <w:rPr>
                <w:rStyle w:val="Hyperlink"/>
                <w:noProof/>
                <w:rtl/>
              </w:rPr>
              <w:t xml:space="preserve"> </w:t>
            </w:r>
            <w:r w:rsidRPr="00987A74">
              <w:rPr>
                <w:rStyle w:val="Hyperlink"/>
                <w:rFonts w:hint="eastAsia"/>
                <w:noProof/>
                <w:rtl/>
              </w:rPr>
              <w:t>فوطئها</w:t>
            </w:r>
            <w:r w:rsidRPr="00987A74">
              <w:rPr>
                <w:rStyle w:val="Hyperlink"/>
                <w:noProof/>
                <w:rtl/>
              </w:rPr>
              <w:t xml:space="preserve"> </w:t>
            </w:r>
            <w:r w:rsidRPr="00987A74">
              <w:rPr>
                <w:rStyle w:val="Hyperlink"/>
                <w:rFonts w:hint="eastAsia"/>
                <w:noProof/>
                <w:rtl/>
              </w:rPr>
              <w:t>حرم</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وطء</w:t>
            </w:r>
            <w:r w:rsidRPr="00987A74">
              <w:rPr>
                <w:rStyle w:val="Hyperlink"/>
                <w:noProof/>
                <w:rtl/>
              </w:rPr>
              <w:t xml:space="preserve"> </w:t>
            </w:r>
            <w:r w:rsidRPr="00987A74">
              <w:rPr>
                <w:rStyle w:val="Hyperlink"/>
                <w:rFonts w:hint="eastAsia"/>
                <w:noProof/>
                <w:rtl/>
              </w:rPr>
              <w:t>امها</w:t>
            </w:r>
            <w:r w:rsidRPr="00987A74">
              <w:rPr>
                <w:rStyle w:val="Hyperlink"/>
                <w:noProof/>
                <w:rtl/>
              </w:rPr>
              <w:t xml:space="preserve"> </w:t>
            </w:r>
            <w:r w:rsidRPr="00987A74">
              <w:rPr>
                <w:rStyle w:val="Hyperlink"/>
                <w:rFonts w:hint="eastAsia"/>
                <w:noProof/>
                <w:rtl/>
              </w:rPr>
              <w:t>وبنتها</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اعتقت</w:t>
            </w:r>
            <w:r w:rsidRPr="00987A74">
              <w:rPr>
                <w:rStyle w:val="Hyperlink"/>
                <w:noProof/>
                <w:rtl/>
              </w:rPr>
              <w:t xml:space="preserve"> </w:t>
            </w:r>
            <w:r w:rsidRPr="00987A74">
              <w:rPr>
                <w:rStyle w:val="Hyperlink"/>
                <w:rFonts w:hint="eastAsia"/>
                <w:noProof/>
                <w:rtl/>
              </w:rPr>
              <w:t>لاشراؤهما</w:t>
            </w:r>
            <w:r w:rsidRPr="00987A74">
              <w:rPr>
                <w:rStyle w:val="Hyperlink"/>
                <w:noProof/>
                <w:rtl/>
              </w:rPr>
              <w:t xml:space="preserve"> </w:t>
            </w:r>
            <w:r w:rsidRPr="00987A74">
              <w:rPr>
                <w:rStyle w:val="Hyperlink"/>
                <w:rFonts w:hint="eastAsia"/>
                <w:noProof/>
                <w:rtl/>
              </w:rPr>
              <w:t>وخدمتهما،</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يطأها</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تحرم</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احداهما،</w:t>
            </w:r>
            <w:r w:rsidRPr="00987A74">
              <w:rPr>
                <w:rStyle w:val="Hyperlink"/>
                <w:noProof/>
                <w:rtl/>
              </w:rPr>
              <w:t xml:space="preserve"> </w:t>
            </w:r>
            <w:r w:rsidRPr="00987A74">
              <w:rPr>
                <w:rStyle w:val="Hyperlink"/>
                <w:rFonts w:hint="eastAsia"/>
                <w:noProof/>
                <w:rtl/>
              </w:rPr>
              <w:t>وكذا</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وطئ</w:t>
            </w:r>
            <w:r w:rsidRPr="00987A74">
              <w:rPr>
                <w:rStyle w:val="Hyperlink"/>
                <w:noProof/>
                <w:rtl/>
              </w:rPr>
              <w:t xml:space="preserve"> </w:t>
            </w:r>
            <w:r w:rsidRPr="00987A74">
              <w:rPr>
                <w:rStyle w:val="Hyperlink"/>
                <w:rFonts w:hint="eastAsia"/>
                <w:noProof/>
                <w:rtl/>
              </w:rPr>
              <w:t>الحرة</w:t>
            </w:r>
            <w:r w:rsidRPr="00987A74">
              <w:rPr>
                <w:rStyle w:val="Hyperlink"/>
                <w:noProof/>
                <w:rtl/>
              </w:rPr>
              <w:t xml:space="preserve"> </w:t>
            </w:r>
            <w:r w:rsidRPr="00987A74">
              <w:rPr>
                <w:rStyle w:val="Hyperlink"/>
                <w:rFonts w:hint="eastAsia"/>
                <w:noProof/>
                <w:rtl/>
              </w:rPr>
              <w:t>حرمت</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امها</w:t>
            </w:r>
            <w:r w:rsidRPr="00987A74">
              <w:rPr>
                <w:rStyle w:val="Hyperlink"/>
                <w:noProof/>
                <w:rtl/>
              </w:rPr>
              <w:t xml:space="preserve"> </w:t>
            </w:r>
            <w:r w:rsidRPr="00987A74">
              <w:rPr>
                <w:rStyle w:val="Hyperlink"/>
                <w:rFonts w:hint="eastAsia"/>
                <w:noProof/>
                <w:rtl/>
              </w:rPr>
              <w:t>وبنتها</w:t>
            </w:r>
            <w:r w:rsidRPr="00987A74">
              <w:rPr>
                <w:rStyle w:val="Hyperlink"/>
                <w:noProof/>
                <w:rtl/>
              </w:rPr>
              <w:t xml:space="preserve"> </w:t>
            </w:r>
            <w:r w:rsidRPr="00987A74">
              <w:rPr>
                <w:rStyle w:val="Hyperlink"/>
                <w:rFonts w:hint="eastAsia"/>
                <w:noProof/>
                <w:rtl/>
              </w:rPr>
              <w:t>المملوكتان</w:t>
            </w:r>
            <w:r w:rsidRPr="00987A74">
              <w:rPr>
                <w:rStyle w:val="Hyperlink"/>
                <w:noProof/>
                <w:rtl/>
              </w:rPr>
              <w:t xml:space="preserve"> </w:t>
            </w:r>
            <w:r w:rsidRPr="00987A74">
              <w:rPr>
                <w:rStyle w:val="Hyperlink"/>
                <w:rFonts w:hint="eastAsia"/>
                <w:noProof/>
                <w:rtl/>
              </w:rPr>
              <w:t>وبالعكس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47" w:history="1">
            <w:r w:rsidRPr="00987A74">
              <w:rPr>
                <w:rStyle w:val="Hyperlink"/>
                <w:noProof/>
                <w:rtl/>
              </w:rPr>
              <w:t xml:space="preserve">22 -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يجوز</w:t>
            </w:r>
            <w:r w:rsidRPr="00987A74">
              <w:rPr>
                <w:rStyle w:val="Hyperlink"/>
                <w:noProof/>
                <w:rtl/>
              </w:rPr>
              <w:t xml:space="preserve"> </w:t>
            </w:r>
            <w:r w:rsidRPr="00987A74">
              <w:rPr>
                <w:rStyle w:val="Hyperlink"/>
                <w:rFonts w:hint="eastAsia"/>
                <w:noProof/>
                <w:rtl/>
              </w:rPr>
              <w:t>للرجل</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يتزوّج</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وزوجة</w:t>
            </w:r>
            <w:r w:rsidRPr="00987A74">
              <w:rPr>
                <w:rStyle w:val="Hyperlink"/>
                <w:noProof/>
                <w:rtl/>
              </w:rPr>
              <w:t xml:space="preserve"> </w:t>
            </w:r>
            <w:r w:rsidRPr="00987A74">
              <w:rPr>
                <w:rStyle w:val="Hyperlink"/>
                <w:rFonts w:hint="eastAsia"/>
                <w:noProof/>
                <w:rtl/>
              </w:rPr>
              <w:t>أبيها</w:t>
            </w:r>
            <w:r w:rsidRPr="00987A74">
              <w:rPr>
                <w:rStyle w:val="Hyperlink"/>
                <w:noProof/>
                <w:rtl/>
              </w:rPr>
              <w:t xml:space="preserve"> </w:t>
            </w:r>
            <w:r w:rsidRPr="00987A74">
              <w:rPr>
                <w:rStyle w:val="Hyperlink"/>
                <w:rFonts w:hint="eastAsia"/>
                <w:noProof/>
                <w:rtl/>
              </w:rPr>
              <w:t>وام</w:t>
            </w:r>
            <w:r w:rsidRPr="00987A74">
              <w:rPr>
                <w:rStyle w:val="Hyperlink"/>
                <w:noProof/>
                <w:rtl/>
              </w:rPr>
              <w:t xml:space="preserve"> </w:t>
            </w:r>
            <w:r w:rsidRPr="00987A74">
              <w:rPr>
                <w:rStyle w:val="Hyperlink"/>
                <w:rFonts w:hint="eastAsia"/>
                <w:noProof/>
                <w:rtl/>
              </w:rPr>
              <w:t>ولده</w:t>
            </w:r>
            <w:r w:rsidRPr="00987A74">
              <w:rPr>
                <w:rStyle w:val="Hyperlink"/>
                <w:noProof/>
                <w:rtl/>
              </w:rPr>
              <w:t xml:space="preserve"> </w:t>
            </w:r>
            <w:r w:rsidRPr="00987A74">
              <w:rPr>
                <w:rStyle w:val="Hyperlink"/>
                <w:rFonts w:hint="eastAsia"/>
                <w:noProof/>
                <w:rtl/>
              </w:rPr>
              <w:t>ويطأ</w:t>
            </w:r>
            <w:r w:rsidRPr="00987A74">
              <w:rPr>
                <w:rStyle w:val="Hyperlink"/>
                <w:noProof/>
                <w:rtl/>
              </w:rPr>
              <w:t xml:space="preserve"> </w:t>
            </w:r>
            <w:r w:rsidRPr="00987A74">
              <w:rPr>
                <w:rStyle w:val="Hyperlink"/>
                <w:rFonts w:hint="eastAsia"/>
                <w:noProof/>
                <w:rtl/>
              </w:rPr>
              <w:t>بالملك</w:t>
            </w:r>
            <w:r w:rsidRPr="00987A74">
              <w:rPr>
                <w:rStyle w:val="Hyperlink"/>
                <w:noProof/>
                <w:rtl/>
              </w:rPr>
              <w:t xml:space="preserve"> </w:t>
            </w:r>
            <w:r w:rsidRPr="00987A74">
              <w:rPr>
                <w:rStyle w:val="Hyperlink"/>
                <w:rFonts w:hint="eastAsia"/>
                <w:noProof/>
                <w:rtl/>
              </w:rPr>
              <w:t>امته</w:t>
            </w:r>
            <w:r w:rsidRPr="00987A74">
              <w:rPr>
                <w:rStyle w:val="Hyperlink"/>
                <w:noProof/>
                <w:rtl/>
              </w:rPr>
              <w:t xml:space="preserve"> </w:t>
            </w:r>
            <w:r w:rsidRPr="00987A74">
              <w:rPr>
                <w:rStyle w:val="Hyperlink"/>
                <w:rFonts w:hint="eastAsia"/>
                <w:noProof/>
                <w:rtl/>
              </w:rPr>
              <w:t>التي</w:t>
            </w:r>
            <w:r w:rsidRPr="00987A74">
              <w:rPr>
                <w:rStyle w:val="Hyperlink"/>
                <w:noProof/>
                <w:rtl/>
              </w:rPr>
              <w:t xml:space="preserve"> </w:t>
            </w:r>
            <w:r w:rsidRPr="00987A74">
              <w:rPr>
                <w:rStyle w:val="Hyperlink"/>
                <w:rFonts w:hint="eastAsia"/>
                <w:noProof/>
                <w:rtl/>
              </w:rPr>
              <w:t>وطئها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48" w:history="1">
            <w:r w:rsidRPr="00987A74">
              <w:rPr>
                <w:rStyle w:val="Hyperlink"/>
                <w:noProof/>
                <w:rtl/>
              </w:rPr>
              <w:t xml:space="preserve">23 -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يجوز</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يتزوّج</w:t>
            </w:r>
            <w:r w:rsidRPr="00987A74">
              <w:rPr>
                <w:rStyle w:val="Hyperlink"/>
                <w:noProof/>
                <w:rtl/>
              </w:rPr>
              <w:t xml:space="preserve"> </w:t>
            </w:r>
            <w:r w:rsidRPr="00987A74">
              <w:rPr>
                <w:rStyle w:val="Hyperlink"/>
                <w:rFonts w:hint="eastAsia"/>
                <w:noProof/>
                <w:rtl/>
              </w:rPr>
              <w:t>الرجل</w:t>
            </w:r>
            <w:r w:rsidRPr="00987A74">
              <w:rPr>
                <w:rStyle w:val="Hyperlink"/>
                <w:noProof/>
                <w:rtl/>
              </w:rPr>
              <w:t xml:space="preserve"> </w:t>
            </w:r>
            <w:r w:rsidRPr="00987A74">
              <w:rPr>
                <w:rStyle w:val="Hyperlink"/>
                <w:rFonts w:hint="eastAsia"/>
                <w:noProof/>
                <w:rtl/>
              </w:rPr>
              <w:t>امرأة</w:t>
            </w:r>
            <w:r w:rsidRPr="00987A74">
              <w:rPr>
                <w:rStyle w:val="Hyperlink"/>
                <w:noProof/>
                <w:rtl/>
              </w:rPr>
              <w:t xml:space="preserve"> </w:t>
            </w:r>
            <w:r w:rsidRPr="00987A74">
              <w:rPr>
                <w:rStyle w:val="Hyperlink"/>
                <w:rFonts w:hint="eastAsia"/>
                <w:noProof/>
                <w:rtl/>
              </w:rPr>
              <w:t>ويتزوّج</w:t>
            </w:r>
            <w:r w:rsidRPr="00987A74">
              <w:rPr>
                <w:rStyle w:val="Hyperlink"/>
                <w:noProof/>
                <w:rtl/>
              </w:rPr>
              <w:t xml:space="preserve"> </w:t>
            </w:r>
            <w:r w:rsidRPr="00987A74">
              <w:rPr>
                <w:rStyle w:val="Hyperlink"/>
                <w:rFonts w:hint="eastAsia"/>
                <w:noProof/>
                <w:rtl/>
              </w:rPr>
              <w:t>ابنه</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غيرها</w:t>
            </w:r>
            <w:r w:rsidRPr="00987A74">
              <w:rPr>
                <w:rStyle w:val="Hyperlink"/>
                <w:noProof/>
                <w:rtl/>
              </w:rPr>
              <w:t xml:space="preserve"> </w:t>
            </w:r>
            <w:r w:rsidRPr="00987A74">
              <w:rPr>
                <w:rStyle w:val="Hyperlink"/>
                <w:rFonts w:hint="eastAsia"/>
                <w:noProof/>
                <w:rtl/>
              </w:rPr>
              <w:t>ابنتها</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غيره</w:t>
            </w:r>
            <w:r w:rsidRPr="00987A74">
              <w:rPr>
                <w:rStyle w:val="Hyperlink"/>
                <w:noProof/>
                <w:rtl/>
              </w:rPr>
              <w:t xml:space="preserve"> </w:t>
            </w:r>
            <w:r w:rsidRPr="00987A74">
              <w:rPr>
                <w:rStyle w:val="Hyperlink"/>
                <w:rFonts w:hint="eastAsia"/>
                <w:noProof/>
                <w:rtl/>
              </w:rPr>
              <w:t>وبالعكس</w:t>
            </w:r>
            <w:r w:rsidRPr="00987A74">
              <w:rPr>
                <w:rStyle w:val="Hyperlink"/>
                <w:noProof/>
                <w:rtl/>
              </w:rPr>
              <w:t xml:space="preserve"> </w:t>
            </w:r>
            <w:r w:rsidRPr="00987A74">
              <w:rPr>
                <w:rStyle w:val="Hyperlink"/>
                <w:rFonts w:hint="eastAsia"/>
                <w:noProof/>
                <w:rtl/>
              </w:rPr>
              <w:t>ويكره</w:t>
            </w:r>
            <w:r w:rsidRPr="00987A74">
              <w:rPr>
                <w:rStyle w:val="Hyperlink"/>
                <w:noProof/>
                <w:rtl/>
              </w:rPr>
              <w:t xml:space="preserve"> </w:t>
            </w:r>
            <w:r w:rsidRPr="00987A74">
              <w:rPr>
                <w:rStyle w:val="Hyperlink"/>
                <w:rFonts w:hint="eastAsia"/>
                <w:noProof/>
                <w:rtl/>
              </w:rPr>
              <w:t>لولده</w:t>
            </w:r>
            <w:r w:rsidRPr="00987A74">
              <w:rPr>
                <w:rStyle w:val="Hyperlink"/>
                <w:noProof/>
                <w:rtl/>
              </w:rPr>
              <w:t xml:space="preserve"> </w:t>
            </w:r>
            <w:r w:rsidRPr="00987A74">
              <w:rPr>
                <w:rStyle w:val="Hyperlink"/>
                <w:rFonts w:hint="eastAsia"/>
                <w:noProof/>
                <w:rtl/>
              </w:rPr>
              <w:t>البنت</w:t>
            </w:r>
            <w:r w:rsidRPr="00987A74">
              <w:rPr>
                <w:rStyle w:val="Hyperlink"/>
                <w:noProof/>
                <w:rtl/>
              </w:rPr>
              <w:t xml:space="preserve"> </w:t>
            </w:r>
            <w:r w:rsidRPr="00987A74">
              <w:rPr>
                <w:rStyle w:val="Hyperlink"/>
                <w:rFonts w:hint="eastAsia"/>
                <w:noProof/>
                <w:rtl/>
              </w:rPr>
              <w:t>التي</w:t>
            </w:r>
            <w:r w:rsidRPr="00987A74">
              <w:rPr>
                <w:rStyle w:val="Hyperlink"/>
                <w:noProof/>
                <w:rtl/>
              </w:rPr>
              <w:t xml:space="preserve"> </w:t>
            </w:r>
            <w:r w:rsidRPr="00987A74">
              <w:rPr>
                <w:rStyle w:val="Hyperlink"/>
                <w:rFonts w:hint="eastAsia"/>
                <w:noProof/>
                <w:rtl/>
              </w:rPr>
              <w:t>ولدت</w:t>
            </w:r>
            <w:r w:rsidRPr="00987A74">
              <w:rPr>
                <w:rStyle w:val="Hyperlink"/>
                <w:noProof/>
                <w:rtl/>
              </w:rPr>
              <w:t xml:space="preserve"> </w:t>
            </w:r>
            <w:r w:rsidRPr="00987A74">
              <w:rPr>
                <w:rStyle w:val="Hyperlink"/>
                <w:rFonts w:hint="eastAsia"/>
                <w:noProof/>
                <w:rtl/>
              </w:rPr>
              <w:t>بعد</w:t>
            </w:r>
            <w:r w:rsidRPr="00987A74">
              <w:rPr>
                <w:rStyle w:val="Hyperlink"/>
                <w:noProof/>
                <w:rtl/>
              </w:rPr>
              <w:t xml:space="preserve"> </w:t>
            </w:r>
            <w:r w:rsidRPr="00987A74">
              <w:rPr>
                <w:rStyle w:val="Hyperlink"/>
                <w:rFonts w:hint="eastAsia"/>
                <w:noProof/>
                <w:rtl/>
              </w:rPr>
              <w:t>مفارقة</w:t>
            </w:r>
            <w:r w:rsidRPr="00987A74">
              <w:rPr>
                <w:rStyle w:val="Hyperlink"/>
                <w:noProof/>
                <w:rtl/>
              </w:rPr>
              <w:t xml:space="preserve"> </w:t>
            </w:r>
            <w:r w:rsidRPr="00987A74">
              <w:rPr>
                <w:rStyle w:val="Hyperlink"/>
                <w:rFonts w:hint="eastAsia"/>
                <w:noProof/>
                <w:rtl/>
              </w:rPr>
              <w:t>الاب</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تحرم،</w:t>
            </w:r>
            <w:r w:rsidRPr="00987A74">
              <w:rPr>
                <w:rStyle w:val="Hyperlink"/>
                <w:noProof/>
                <w:rtl/>
              </w:rPr>
              <w:t xml:space="preserve"> </w:t>
            </w:r>
            <w:r w:rsidRPr="00987A74">
              <w:rPr>
                <w:rStyle w:val="Hyperlink"/>
                <w:rFonts w:hint="eastAsia"/>
                <w:noProof/>
                <w:rtl/>
              </w:rPr>
              <w:t>وكذا</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ولد</w:t>
            </w:r>
            <w:r w:rsidRPr="00987A74">
              <w:rPr>
                <w:rStyle w:val="Hyperlink"/>
                <w:noProof/>
                <w:rtl/>
              </w:rPr>
              <w:t xml:space="preserve"> </w:t>
            </w:r>
            <w:r w:rsidRPr="00987A74">
              <w:rPr>
                <w:rStyle w:val="Hyperlink"/>
                <w:rFonts w:hint="eastAsia"/>
                <w:noProof/>
                <w:rtl/>
              </w:rPr>
              <w:t>الامة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49" w:history="1">
            <w:r w:rsidRPr="00987A74">
              <w:rPr>
                <w:rStyle w:val="Hyperlink"/>
                <w:noProof/>
                <w:rtl/>
              </w:rPr>
              <w:t xml:space="preserve">24 -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الجمع</w:t>
            </w:r>
            <w:r w:rsidRPr="00987A74">
              <w:rPr>
                <w:rStyle w:val="Hyperlink"/>
                <w:noProof/>
                <w:rtl/>
              </w:rPr>
              <w:t xml:space="preserve"> </w:t>
            </w:r>
            <w:r w:rsidRPr="00987A74">
              <w:rPr>
                <w:rStyle w:val="Hyperlink"/>
                <w:rFonts w:hint="eastAsia"/>
                <w:noProof/>
                <w:rtl/>
              </w:rPr>
              <w:t>بين</w:t>
            </w:r>
            <w:r w:rsidRPr="00987A74">
              <w:rPr>
                <w:rStyle w:val="Hyperlink"/>
                <w:noProof/>
                <w:rtl/>
              </w:rPr>
              <w:t xml:space="preserve"> </w:t>
            </w:r>
            <w:r w:rsidRPr="00987A74">
              <w:rPr>
                <w:rStyle w:val="Hyperlink"/>
                <w:rFonts w:hint="eastAsia"/>
                <w:noProof/>
                <w:rtl/>
              </w:rPr>
              <w:t>الاختين</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التزويج</w:t>
            </w:r>
            <w:r w:rsidRPr="00987A74">
              <w:rPr>
                <w:rStyle w:val="Hyperlink"/>
                <w:noProof/>
                <w:rtl/>
              </w:rPr>
              <w:t xml:space="preserve"> </w:t>
            </w:r>
            <w:r w:rsidRPr="00987A74">
              <w:rPr>
                <w:rStyle w:val="Hyperlink"/>
                <w:rFonts w:hint="eastAsia"/>
                <w:noProof/>
                <w:rtl/>
              </w:rPr>
              <w:t>نسباً</w:t>
            </w:r>
            <w:r w:rsidRPr="00987A74">
              <w:rPr>
                <w:rStyle w:val="Hyperlink"/>
                <w:noProof/>
                <w:rtl/>
              </w:rPr>
              <w:t xml:space="preserve"> </w:t>
            </w:r>
            <w:r w:rsidRPr="00987A74">
              <w:rPr>
                <w:rStyle w:val="Hyperlink"/>
                <w:rFonts w:hint="eastAsia"/>
                <w:noProof/>
                <w:rtl/>
              </w:rPr>
              <w:t>ورضاعاً</w:t>
            </w:r>
            <w:r w:rsidRPr="00987A74">
              <w:rPr>
                <w:rStyle w:val="Hyperlink"/>
                <w:noProof/>
                <w:rtl/>
              </w:rPr>
              <w:t xml:space="preserve"> </w:t>
            </w:r>
            <w:r w:rsidRPr="00987A74">
              <w:rPr>
                <w:rStyle w:val="Hyperlink"/>
                <w:rFonts w:hint="eastAsia"/>
                <w:noProof/>
                <w:rtl/>
              </w:rPr>
              <w:t>دائماً</w:t>
            </w:r>
            <w:r w:rsidRPr="00987A74">
              <w:rPr>
                <w:rStyle w:val="Hyperlink"/>
                <w:noProof/>
                <w:rtl/>
              </w:rPr>
              <w:t xml:space="preserve"> </w:t>
            </w:r>
            <w:r w:rsidRPr="00987A74">
              <w:rPr>
                <w:rStyle w:val="Hyperlink"/>
                <w:rFonts w:hint="eastAsia"/>
                <w:noProof/>
                <w:rtl/>
              </w:rPr>
              <w:t>ومتعة</w:t>
            </w:r>
            <w:r w:rsidRPr="00987A74">
              <w:rPr>
                <w:rStyle w:val="Hyperlink"/>
                <w:noProof/>
                <w:rtl/>
              </w:rPr>
              <w:t xml:space="preserve"> </w:t>
            </w:r>
            <w:r w:rsidRPr="00987A74">
              <w:rPr>
                <w:rStyle w:val="Hyperlink"/>
                <w:rFonts w:hint="eastAsia"/>
                <w:noProof/>
                <w:rtl/>
              </w:rPr>
              <w:t>وبالتفريق</w:t>
            </w:r>
            <w:r w:rsidRPr="00987A74">
              <w:rPr>
                <w:rStyle w:val="Hyperlink"/>
                <w:noProof/>
                <w:rtl/>
              </w:rPr>
              <w:t xml:space="preserve"> </w:t>
            </w:r>
            <w:r w:rsidRPr="00987A74">
              <w:rPr>
                <w:rStyle w:val="Hyperlink"/>
                <w:rFonts w:hint="eastAsia"/>
                <w:noProof/>
                <w:rtl/>
              </w:rPr>
              <w:t>حتّى</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احداهما</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عدّة</w:t>
            </w:r>
            <w:r w:rsidRPr="00987A74">
              <w:rPr>
                <w:rStyle w:val="Hyperlink"/>
                <w:noProof/>
                <w:rtl/>
              </w:rPr>
              <w:t xml:space="preserve"> </w:t>
            </w:r>
            <w:r w:rsidRPr="00987A74">
              <w:rPr>
                <w:rStyle w:val="Hyperlink"/>
                <w:rFonts w:hint="eastAsia"/>
                <w:noProof/>
                <w:rtl/>
              </w:rPr>
              <w:t>الاخرى</w:t>
            </w:r>
            <w:r w:rsidRPr="00987A74">
              <w:rPr>
                <w:rStyle w:val="Hyperlink"/>
                <w:noProof/>
                <w:rtl/>
              </w:rPr>
              <w:t xml:space="preserve"> </w:t>
            </w:r>
            <w:r w:rsidRPr="00987A74">
              <w:rPr>
                <w:rStyle w:val="Hyperlink"/>
                <w:rFonts w:hint="eastAsia"/>
                <w:noProof/>
                <w:rtl/>
              </w:rPr>
              <w:t>الرجعية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450" w:history="1">
            <w:r w:rsidRPr="00987A74">
              <w:rPr>
                <w:rStyle w:val="Hyperlink"/>
                <w:noProof/>
                <w:rtl/>
              </w:rPr>
              <w:t xml:space="preserve">25 -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اختين</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عقد</w:t>
            </w:r>
            <w:r w:rsidRPr="00987A74">
              <w:rPr>
                <w:rStyle w:val="Hyperlink"/>
                <w:noProof/>
                <w:rtl/>
              </w:rPr>
              <w:t xml:space="preserve"> </w:t>
            </w:r>
            <w:r w:rsidRPr="00987A74">
              <w:rPr>
                <w:rStyle w:val="Hyperlink"/>
                <w:rFonts w:hint="eastAsia"/>
                <w:noProof/>
                <w:rtl/>
              </w:rPr>
              <w:t>واحد</w:t>
            </w:r>
            <w:r w:rsidRPr="00987A74">
              <w:rPr>
                <w:rStyle w:val="Hyperlink"/>
                <w:noProof/>
                <w:rtl/>
              </w:rPr>
              <w:t xml:space="preserve"> </w:t>
            </w:r>
            <w:r w:rsidRPr="00987A74">
              <w:rPr>
                <w:rStyle w:val="Hyperlink"/>
                <w:rFonts w:hint="eastAsia"/>
                <w:noProof/>
                <w:rtl/>
              </w:rPr>
              <w:t>امسك</w:t>
            </w:r>
            <w:r w:rsidRPr="00987A74">
              <w:rPr>
                <w:rStyle w:val="Hyperlink"/>
                <w:noProof/>
                <w:rtl/>
              </w:rPr>
              <w:t xml:space="preserve"> </w:t>
            </w:r>
            <w:r w:rsidRPr="00987A74">
              <w:rPr>
                <w:rStyle w:val="Hyperlink"/>
                <w:rFonts w:hint="eastAsia"/>
                <w:noProof/>
                <w:rtl/>
              </w:rPr>
              <w:t>ايتهما</w:t>
            </w:r>
            <w:r w:rsidRPr="00987A74">
              <w:rPr>
                <w:rStyle w:val="Hyperlink"/>
                <w:noProof/>
                <w:rtl/>
              </w:rPr>
              <w:t xml:space="preserve"> </w:t>
            </w:r>
            <w:r w:rsidRPr="00987A74">
              <w:rPr>
                <w:rStyle w:val="Hyperlink"/>
                <w:rFonts w:hint="eastAsia"/>
                <w:noProof/>
                <w:rtl/>
              </w:rPr>
              <w:t>شاء</w:t>
            </w:r>
            <w:r w:rsidRPr="00987A74">
              <w:rPr>
                <w:rStyle w:val="Hyperlink"/>
                <w:noProof/>
                <w:rtl/>
              </w:rPr>
              <w:t xml:space="preserve"> </w:t>
            </w:r>
            <w:r w:rsidRPr="00987A74">
              <w:rPr>
                <w:rStyle w:val="Hyperlink"/>
                <w:rFonts w:hint="eastAsia"/>
                <w:noProof/>
                <w:rtl/>
              </w:rPr>
              <w:t>وفارق</w:t>
            </w:r>
            <w:r w:rsidRPr="00987A74">
              <w:rPr>
                <w:rStyle w:val="Hyperlink"/>
                <w:noProof/>
                <w:rtl/>
              </w:rPr>
              <w:t xml:space="preserve"> </w:t>
            </w:r>
            <w:r w:rsidRPr="00987A74">
              <w:rPr>
                <w:rStyle w:val="Hyperlink"/>
                <w:rFonts w:hint="eastAsia"/>
                <w:noProof/>
                <w:rtl/>
              </w:rPr>
              <w:t>الاخرى</w:t>
            </w:r>
          </w:hyperlink>
          <w:r>
            <w:rPr>
              <w:rStyle w:val="Hyperlink"/>
              <w:rFonts w:hint="cs"/>
              <w:noProof/>
              <w:rtl/>
            </w:rPr>
            <w:t xml:space="preserve"> </w:t>
          </w:r>
          <w:hyperlink w:anchor="_Toc174804451" w:history="1">
            <w:r w:rsidRPr="00987A74">
              <w:rPr>
                <w:rStyle w:val="Hyperlink"/>
                <w:noProof/>
                <w:rtl/>
              </w:rPr>
              <w:t xml:space="preserve">26 -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امرأة</w:t>
            </w:r>
            <w:r w:rsidRPr="00987A74">
              <w:rPr>
                <w:rStyle w:val="Hyperlink"/>
                <w:noProof/>
                <w:rtl/>
              </w:rPr>
              <w:t xml:space="preserve"> </w:t>
            </w:r>
            <w:r w:rsidRPr="00987A74">
              <w:rPr>
                <w:rStyle w:val="Hyperlink"/>
                <w:rFonts w:hint="eastAsia"/>
                <w:noProof/>
                <w:rtl/>
              </w:rPr>
              <w:t>ثمّ</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اختها</w:t>
            </w:r>
            <w:r w:rsidRPr="00987A74">
              <w:rPr>
                <w:rStyle w:val="Hyperlink"/>
                <w:noProof/>
                <w:rtl/>
              </w:rPr>
              <w:t xml:space="preserve"> </w:t>
            </w:r>
            <w:r w:rsidRPr="00987A74">
              <w:rPr>
                <w:rStyle w:val="Hyperlink"/>
                <w:rFonts w:hint="eastAsia"/>
                <w:noProof/>
                <w:rtl/>
              </w:rPr>
              <w:t>فالعقد</w:t>
            </w:r>
            <w:r w:rsidRPr="00987A74">
              <w:rPr>
                <w:rStyle w:val="Hyperlink"/>
                <w:noProof/>
                <w:rtl/>
              </w:rPr>
              <w:t xml:space="preserve"> </w:t>
            </w:r>
            <w:r w:rsidRPr="00987A74">
              <w:rPr>
                <w:rStyle w:val="Hyperlink"/>
                <w:rFonts w:hint="eastAsia"/>
                <w:noProof/>
                <w:rtl/>
              </w:rPr>
              <w:t>الثاني</w:t>
            </w:r>
            <w:r w:rsidRPr="00987A74">
              <w:rPr>
                <w:rStyle w:val="Hyperlink"/>
                <w:noProof/>
                <w:rtl/>
              </w:rPr>
              <w:t xml:space="preserve"> </w:t>
            </w:r>
            <w:r w:rsidRPr="00987A74">
              <w:rPr>
                <w:rStyle w:val="Hyperlink"/>
                <w:rFonts w:hint="eastAsia"/>
                <w:noProof/>
                <w:rtl/>
              </w:rPr>
              <w:t>باطل</w:t>
            </w:r>
            <w:r w:rsidRPr="00987A74">
              <w:rPr>
                <w:rStyle w:val="Hyperlink"/>
                <w:noProof/>
                <w:rtl/>
              </w:rPr>
              <w:t xml:space="preserve"> </w:t>
            </w:r>
            <w:r w:rsidRPr="00987A74">
              <w:rPr>
                <w:rStyle w:val="Hyperlink"/>
                <w:rFonts w:hint="eastAsia"/>
                <w:noProof/>
                <w:rtl/>
              </w:rPr>
              <w:t>ويجب</w:t>
            </w:r>
            <w:r w:rsidRPr="00987A74">
              <w:rPr>
                <w:rStyle w:val="Hyperlink"/>
                <w:noProof/>
                <w:rtl/>
              </w:rPr>
              <w:t xml:space="preserve"> </w:t>
            </w:r>
            <w:r w:rsidRPr="00987A74">
              <w:rPr>
                <w:rStyle w:val="Hyperlink"/>
                <w:rFonts w:hint="eastAsia"/>
                <w:noProof/>
                <w:rtl/>
              </w:rPr>
              <w:t>مفارقة</w:t>
            </w:r>
            <w:r w:rsidRPr="00987A74">
              <w:rPr>
                <w:rStyle w:val="Hyperlink"/>
                <w:noProof/>
                <w:rtl/>
              </w:rPr>
              <w:t xml:space="preserve"> </w:t>
            </w:r>
            <w:r w:rsidRPr="00987A74">
              <w:rPr>
                <w:rStyle w:val="Hyperlink"/>
                <w:rFonts w:hint="eastAsia"/>
                <w:noProof/>
                <w:rtl/>
              </w:rPr>
              <w:t>الثانية</w:t>
            </w:r>
            <w:r w:rsidRPr="00987A74">
              <w:rPr>
                <w:rStyle w:val="Hyperlink"/>
                <w:noProof/>
                <w:rtl/>
              </w:rPr>
              <w:t xml:space="preserve"> </w:t>
            </w:r>
            <w:r w:rsidRPr="00987A74">
              <w:rPr>
                <w:rStyle w:val="Hyperlink"/>
                <w:rFonts w:hint="eastAsia"/>
                <w:noProof/>
                <w:rtl/>
              </w:rPr>
              <w:t>وتعتد</w:t>
            </w:r>
            <w:r w:rsidRPr="00987A74">
              <w:rPr>
                <w:rStyle w:val="Hyperlink"/>
                <w:noProof/>
                <w:rtl/>
              </w:rPr>
              <w:t xml:space="preserve"> </w:t>
            </w:r>
            <w:r w:rsidRPr="00987A74">
              <w:rPr>
                <w:rStyle w:val="Hyperlink"/>
                <w:rFonts w:hint="eastAsia"/>
                <w:noProof/>
                <w:rtl/>
              </w:rPr>
              <w:t>ويجتنب</w:t>
            </w:r>
            <w:r w:rsidRPr="00987A74">
              <w:rPr>
                <w:rStyle w:val="Hyperlink"/>
                <w:noProof/>
                <w:rtl/>
              </w:rPr>
              <w:t xml:space="preserve"> </w:t>
            </w:r>
            <w:r w:rsidRPr="00987A74">
              <w:rPr>
                <w:rStyle w:val="Hyperlink"/>
                <w:rFonts w:hint="eastAsia"/>
                <w:noProof/>
                <w:rtl/>
              </w:rPr>
              <w:t>الاولى</w:t>
            </w:r>
            <w:r w:rsidRPr="00987A74">
              <w:rPr>
                <w:rStyle w:val="Hyperlink"/>
                <w:noProof/>
                <w:rtl/>
              </w:rPr>
              <w:t xml:space="preserve"> </w:t>
            </w:r>
            <w:r w:rsidRPr="00987A74">
              <w:rPr>
                <w:rStyle w:val="Hyperlink"/>
                <w:rFonts w:hint="eastAsia"/>
                <w:noProof/>
                <w:rtl/>
              </w:rPr>
              <w:t>حتّى</w:t>
            </w:r>
            <w:r w:rsidRPr="00987A74">
              <w:rPr>
                <w:rStyle w:val="Hyperlink"/>
                <w:noProof/>
                <w:rtl/>
              </w:rPr>
              <w:t xml:space="preserve"> </w:t>
            </w:r>
            <w:r w:rsidRPr="00987A74">
              <w:rPr>
                <w:rStyle w:val="Hyperlink"/>
                <w:rFonts w:hint="eastAsia"/>
                <w:noProof/>
                <w:rtl/>
              </w:rPr>
              <w:t>تنقضي</w:t>
            </w:r>
            <w:r w:rsidRPr="00987A74">
              <w:rPr>
                <w:rStyle w:val="Hyperlink"/>
                <w:noProof/>
                <w:rtl/>
              </w:rPr>
              <w:t xml:space="preserve"> </w:t>
            </w:r>
            <w:r w:rsidRPr="00987A74">
              <w:rPr>
                <w:rStyle w:val="Hyperlink"/>
                <w:rFonts w:hint="eastAsia"/>
                <w:noProof/>
                <w:rtl/>
              </w:rPr>
              <w:t>العدة</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دخل</w:t>
            </w:r>
            <w:r w:rsidRPr="00987A74">
              <w:rPr>
                <w:rStyle w:val="Hyperlink"/>
                <w:noProof/>
                <w:rtl/>
              </w:rPr>
              <w:t xml:space="preserve"> </w:t>
            </w:r>
            <w:r w:rsidRPr="00987A74">
              <w:rPr>
                <w:rStyle w:val="Hyperlink"/>
                <w:rFonts w:hint="eastAsia"/>
                <w:noProof/>
                <w:rtl/>
              </w:rPr>
              <w:t>بالثانية،</w:t>
            </w:r>
            <w:r w:rsidRPr="00987A74">
              <w:rPr>
                <w:rStyle w:val="Hyperlink"/>
                <w:noProof/>
                <w:rtl/>
              </w:rPr>
              <w:t xml:space="preserve"> </w:t>
            </w:r>
            <w:r w:rsidRPr="00987A74">
              <w:rPr>
                <w:rStyle w:val="Hyperlink"/>
                <w:rFonts w:hint="eastAsia"/>
                <w:noProof/>
                <w:rtl/>
              </w:rPr>
              <w:t>وكذا</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امرأة</w:t>
            </w:r>
            <w:r w:rsidRPr="00987A74">
              <w:rPr>
                <w:rStyle w:val="Hyperlink"/>
                <w:noProof/>
                <w:rtl/>
              </w:rPr>
              <w:t xml:space="preserve"> </w:t>
            </w:r>
            <w:r w:rsidRPr="00987A74">
              <w:rPr>
                <w:rStyle w:val="Hyperlink"/>
                <w:rFonts w:hint="eastAsia"/>
                <w:noProof/>
                <w:rtl/>
              </w:rPr>
              <w:t>ثمّ</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امها</w:t>
            </w:r>
            <w:r w:rsidRPr="00987A74">
              <w:rPr>
                <w:rStyle w:val="Hyperlink"/>
                <w:noProof/>
                <w:rtl/>
              </w:rPr>
              <w:t xml:space="preserve"> </w:t>
            </w:r>
            <w:r w:rsidRPr="00987A74">
              <w:rPr>
                <w:rStyle w:val="Hyperlink"/>
                <w:rFonts w:hint="eastAsia"/>
                <w:noProof/>
                <w:rtl/>
              </w:rPr>
              <w:t>ويلحق</w:t>
            </w:r>
            <w:r w:rsidRPr="00987A74">
              <w:rPr>
                <w:rStyle w:val="Hyperlink"/>
                <w:noProof/>
                <w:rtl/>
              </w:rPr>
              <w:t xml:space="preserve"> </w:t>
            </w:r>
            <w:r w:rsidRPr="00987A74">
              <w:rPr>
                <w:rStyle w:val="Hyperlink"/>
                <w:rFonts w:hint="eastAsia"/>
                <w:noProof/>
                <w:rtl/>
              </w:rPr>
              <w:t>به</w:t>
            </w:r>
            <w:r w:rsidRPr="00987A74">
              <w:rPr>
                <w:rStyle w:val="Hyperlink"/>
                <w:noProof/>
                <w:rtl/>
              </w:rPr>
              <w:t xml:space="preserve"> </w:t>
            </w:r>
            <w:r w:rsidRPr="00987A74">
              <w:rPr>
                <w:rStyle w:val="Hyperlink"/>
                <w:rFonts w:hint="eastAsia"/>
                <w:noProof/>
                <w:rtl/>
              </w:rPr>
              <w:t>الولد</w:t>
            </w:r>
            <w:r w:rsidRPr="00987A74">
              <w:rPr>
                <w:rStyle w:val="Hyperlink"/>
                <w:noProof/>
                <w:rtl/>
              </w:rPr>
              <w:t xml:space="preserve"> </w:t>
            </w:r>
            <w:r w:rsidRPr="00987A74">
              <w:rPr>
                <w:rStyle w:val="Hyperlink"/>
                <w:rFonts w:hint="eastAsia"/>
                <w:noProof/>
                <w:rtl/>
              </w:rPr>
              <w:t>مع</w:t>
            </w:r>
            <w:r w:rsidRPr="00987A74">
              <w:rPr>
                <w:rStyle w:val="Hyperlink"/>
                <w:noProof/>
                <w:rtl/>
              </w:rPr>
              <w:t xml:space="preserve"> </w:t>
            </w:r>
            <w:r w:rsidRPr="00987A74">
              <w:rPr>
                <w:rStyle w:val="Hyperlink"/>
                <w:rFonts w:hint="eastAsia"/>
                <w:noProof/>
                <w:rtl/>
              </w:rPr>
              <w:t>الجهل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52" w:history="1">
            <w:r w:rsidRPr="00987A74">
              <w:rPr>
                <w:rStyle w:val="Hyperlink"/>
                <w:noProof/>
                <w:rtl/>
              </w:rPr>
              <w:t xml:space="preserve">27 -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تمتع</w:t>
            </w:r>
            <w:r w:rsidRPr="00987A74">
              <w:rPr>
                <w:rStyle w:val="Hyperlink"/>
                <w:noProof/>
                <w:rtl/>
              </w:rPr>
              <w:t xml:space="preserve"> </w:t>
            </w:r>
            <w:r w:rsidRPr="00987A74">
              <w:rPr>
                <w:rStyle w:val="Hyperlink"/>
                <w:rFonts w:hint="eastAsia"/>
                <w:noProof/>
                <w:rtl/>
              </w:rPr>
              <w:t>بامرأة</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تحل</w:t>
            </w:r>
            <w:r w:rsidRPr="00987A74">
              <w:rPr>
                <w:rStyle w:val="Hyperlink"/>
                <w:noProof/>
                <w:rtl/>
              </w:rPr>
              <w:t xml:space="preserve"> </w:t>
            </w:r>
            <w:r w:rsidRPr="00987A74">
              <w:rPr>
                <w:rStyle w:val="Hyperlink"/>
                <w:rFonts w:hint="eastAsia"/>
                <w:noProof/>
                <w:rtl/>
              </w:rPr>
              <w:t>له</w:t>
            </w:r>
            <w:r w:rsidRPr="00987A74">
              <w:rPr>
                <w:rStyle w:val="Hyperlink"/>
                <w:noProof/>
                <w:rtl/>
              </w:rPr>
              <w:t xml:space="preserve"> </w:t>
            </w:r>
            <w:r w:rsidRPr="00987A74">
              <w:rPr>
                <w:rStyle w:val="Hyperlink"/>
                <w:rFonts w:hint="eastAsia"/>
                <w:noProof/>
                <w:rtl/>
              </w:rPr>
              <w:t>اختها</w:t>
            </w:r>
            <w:r w:rsidRPr="00987A74">
              <w:rPr>
                <w:rStyle w:val="Hyperlink"/>
                <w:noProof/>
                <w:rtl/>
              </w:rPr>
              <w:t xml:space="preserve"> </w:t>
            </w:r>
            <w:r w:rsidRPr="00987A74">
              <w:rPr>
                <w:rStyle w:val="Hyperlink"/>
                <w:rFonts w:hint="eastAsia"/>
                <w:noProof/>
                <w:rtl/>
              </w:rPr>
              <w:t>حتّى</w:t>
            </w:r>
            <w:r w:rsidRPr="00987A74">
              <w:rPr>
                <w:rStyle w:val="Hyperlink"/>
                <w:noProof/>
                <w:rtl/>
              </w:rPr>
              <w:t xml:space="preserve"> </w:t>
            </w:r>
            <w:r w:rsidRPr="00987A74">
              <w:rPr>
                <w:rStyle w:val="Hyperlink"/>
                <w:rFonts w:hint="eastAsia"/>
                <w:noProof/>
                <w:rtl/>
              </w:rPr>
              <w:t>تنقضي</w:t>
            </w:r>
            <w:r w:rsidRPr="00987A74">
              <w:rPr>
                <w:rStyle w:val="Hyperlink"/>
                <w:noProof/>
                <w:rtl/>
              </w:rPr>
              <w:t xml:space="preserve"> </w:t>
            </w:r>
            <w:r w:rsidRPr="00987A74">
              <w:rPr>
                <w:rStyle w:val="Hyperlink"/>
                <w:rFonts w:hint="eastAsia"/>
                <w:noProof/>
                <w:rtl/>
              </w:rPr>
              <w:t>عدتها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8B6D1D" w:rsidRDefault="008B6D1D" w:rsidP="008B6D1D">
          <w:pPr>
            <w:pStyle w:val="libNormal"/>
            <w:rPr>
              <w:rtl/>
            </w:rPr>
          </w:pPr>
          <w:r>
            <w:rPr>
              <w:rtl/>
            </w:rPr>
            <w:br w:type="page"/>
          </w:r>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53" w:history="1">
            <w:r w:rsidRPr="00987A74">
              <w:rPr>
                <w:rStyle w:val="Hyperlink"/>
                <w:noProof/>
                <w:rtl/>
              </w:rPr>
              <w:t xml:space="preserve">28 -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المرأة</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عدّة</w:t>
            </w:r>
            <w:r w:rsidRPr="00987A74">
              <w:rPr>
                <w:rStyle w:val="Hyperlink"/>
                <w:noProof/>
                <w:rtl/>
              </w:rPr>
              <w:t xml:space="preserve"> </w:t>
            </w:r>
            <w:r w:rsidRPr="00987A74">
              <w:rPr>
                <w:rStyle w:val="Hyperlink"/>
                <w:rFonts w:hint="eastAsia"/>
                <w:noProof/>
                <w:rtl/>
              </w:rPr>
              <w:t>اختها</w:t>
            </w:r>
            <w:r w:rsidRPr="00987A74">
              <w:rPr>
                <w:rStyle w:val="Hyperlink"/>
                <w:noProof/>
                <w:rtl/>
              </w:rPr>
              <w:t xml:space="preserve"> </w:t>
            </w:r>
            <w:r w:rsidRPr="00987A74">
              <w:rPr>
                <w:rStyle w:val="Hyperlink"/>
                <w:rFonts w:hint="eastAsia"/>
                <w:noProof/>
                <w:rtl/>
              </w:rPr>
              <w:t>الرجعية</w:t>
            </w:r>
            <w:r w:rsidRPr="00987A74">
              <w:rPr>
                <w:rStyle w:val="Hyperlink"/>
                <w:noProof/>
                <w:rtl/>
              </w:rPr>
              <w:t xml:space="preserve"> </w:t>
            </w:r>
            <w:r w:rsidRPr="00987A74">
              <w:rPr>
                <w:rStyle w:val="Hyperlink"/>
                <w:rFonts w:hint="eastAsia"/>
                <w:noProof/>
                <w:rtl/>
              </w:rPr>
              <w:t>وبطلان</w:t>
            </w:r>
            <w:r w:rsidRPr="00987A74">
              <w:rPr>
                <w:rStyle w:val="Hyperlink"/>
                <w:noProof/>
                <w:rtl/>
              </w:rPr>
              <w:t xml:space="preserve"> </w:t>
            </w:r>
            <w:r w:rsidRPr="00987A74">
              <w:rPr>
                <w:rStyle w:val="Hyperlink"/>
                <w:rFonts w:hint="eastAsia"/>
                <w:noProof/>
                <w:rtl/>
              </w:rPr>
              <w:t>العقد</w:t>
            </w:r>
            <w:r w:rsidRPr="00987A74">
              <w:rPr>
                <w:rStyle w:val="Hyperlink"/>
                <w:noProof/>
                <w:rtl/>
              </w:rPr>
              <w:t xml:space="preserve"> </w:t>
            </w:r>
            <w:r w:rsidRPr="00987A74">
              <w:rPr>
                <w:rStyle w:val="Hyperlink"/>
                <w:rFonts w:hint="eastAsia"/>
                <w:noProof/>
                <w:rtl/>
              </w:rPr>
              <w:t>لو</w:t>
            </w:r>
            <w:r w:rsidRPr="00987A74">
              <w:rPr>
                <w:rStyle w:val="Hyperlink"/>
                <w:noProof/>
                <w:rtl/>
              </w:rPr>
              <w:t xml:space="preserve"> </w:t>
            </w:r>
            <w:r w:rsidRPr="00987A74">
              <w:rPr>
                <w:rStyle w:val="Hyperlink"/>
                <w:rFonts w:hint="eastAsia"/>
                <w:noProof/>
                <w:rtl/>
              </w:rPr>
              <w:t>فعل،</w:t>
            </w:r>
            <w:r w:rsidRPr="00987A74">
              <w:rPr>
                <w:rStyle w:val="Hyperlink"/>
                <w:noProof/>
                <w:rtl/>
              </w:rPr>
              <w:t xml:space="preserve"> </w:t>
            </w:r>
            <w:r w:rsidRPr="00987A74">
              <w:rPr>
                <w:rStyle w:val="Hyperlink"/>
                <w:rFonts w:hint="eastAsia"/>
                <w:noProof/>
                <w:rtl/>
              </w:rPr>
              <w:t>وجواز</w:t>
            </w:r>
            <w:r w:rsidRPr="00987A74">
              <w:rPr>
                <w:rStyle w:val="Hyperlink"/>
                <w:noProof/>
                <w:rtl/>
              </w:rPr>
              <w:t xml:space="preserve"> </w:t>
            </w:r>
            <w:r w:rsidRPr="00987A74">
              <w:rPr>
                <w:rStyle w:val="Hyperlink"/>
                <w:rFonts w:hint="eastAsia"/>
                <w:noProof/>
                <w:rtl/>
              </w:rPr>
              <w:t>ذلك</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العدّة</w:t>
            </w:r>
            <w:r w:rsidRPr="00987A74">
              <w:rPr>
                <w:rStyle w:val="Hyperlink"/>
                <w:noProof/>
                <w:rtl/>
              </w:rPr>
              <w:t xml:space="preserve"> </w:t>
            </w:r>
            <w:r w:rsidRPr="00987A74">
              <w:rPr>
                <w:rStyle w:val="Hyperlink"/>
                <w:rFonts w:hint="eastAsia"/>
                <w:noProof/>
                <w:rtl/>
              </w:rPr>
              <w:t>البائن</w:t>
            </w:r>
            <w:r w:rsidRPr="00987A74">
              <w:rPr>
                <w:rStyle w:val="Hyperlink"/>
                <w:noProof/>
                <w:rtl/>
              </w:rPr>
              <w:t xml:space="preserve"> </w:t>
            </w:r>
            <w:r w:rsidRPr="00987A74">
              <w:rPr>
                <w:rStyle w:val="Hyperlink"/>
                <w:rFonts w:hint="eastAsia"/>
                <w:noProof/>
                <w:rtl/>
              </w:rPr>
              <w:t>والوفاة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54" w:history="1">
            <w:r w:rsidRPr="00987A74">
              <w:rPr>
                <w:rStyle w:val="Hyperlink"/>
                <w:noProof/>
                <w:rtl/>
              </w:rPr>
              <w:t xml:space="preserve">29 -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الجمع</w:t>
            </w:r>
            <w:r w:rsidRPr="00987A74">
              <w:rPr>
                <w:rStyle w:val="Hyperlink"/>
                <w:noProof/>
                <w:rtl/>
              </w:rPr>
              <w:t xml:space="preserve"> </w:t>
            </w:r>
            <w:r w:rsidRPr="00987A74">
              <w:rPr>
                <w:rStyle w:val="Hyperlink"/>
                <w:rFonts w:hint="eastAsia"/>
                <w:noProof/>
                <w:rtl/>
              </w:rPr>
              <w:t>بين</w:t>
            </w:r>
            <w:r w:rsidRPr="00987A74">
              <w:rPr>
                <w:rStyle w:val="Hyperlink"/>
                <w:noProof/>
                <w:rtl/>
              </w:rPr>
              <w:t xml:space="preserve"> </w:t>
            </w:r>
            <w:r w:rsidRPr="00987A74">
              <w:rPr>
                <w:rStyle w:val="Hyperlink"/>
                <w:rFonts w:hint="eastAsia"/>
                <w:noProof/>
                <w:rtl/>
              </w:rPr>
              <w:t>الاختين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الاماء</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الوطء</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الملك،</w:t>
            </w:r>
            <w:r w:rsidRPr="00987A74">
              <w:rPr>
                <w:rStyle w:val="Hyperlink"/>
                <w:noProof/>
                <w:rtl/>
              </w:rPr>
              <w:t xml:space="preserve"> </w:t>
            </w:r>
            <w:r w:rsidRPr="00987A74">
              <w:rPr>
                <w:rStyle w:val="Hyperlink"/>
                <w:rFonts w:hint="eastAsia"/>
                <w:noProof/>
                <w:rtl/>
              </w:rPr>
              <w:t>وحكم</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لو</w:t>
            </w:r>
            <w:r w:rsidRPr="00987A74">
              <w:rPr>
                <w:rStyle w:val="Hyperlink"/>
                <w:noProof/>
                <w:rtl/>
              </w:rPr>
              <w:t xml:space="preserve"> </w:t>
            </w:r>
            <w:r w:rsidRPr="00987A74">
              <w:rPr>
                <w:rStyle w:val="Hyperlink"/>
                <w:rFonts w:hint="eastAsia"/>
                <w:noProof/>
                <w:rtl/>
              </w:rPr>
              <w:t>وطء</w:t>
            </w:r>
            <w:r w:rsidRPr="00987A74">
              <w:rPr>
                <w:rStyle w:val="Hyperlink"/>
                <w:noProof/>
                <w:rtl/>
              </w:rPr>
              <w:t xml:space="preserve"> </w:t>
            </w:r>
            <w:r w:rsidRPr="00987A74">
              <w:rPr>
                <w:rStyle w:val="Hyperlink"/>
                <w:rFonts w:hint="eastAsia"/>
                <w:noProof/>
                <w:rtl/>
              </w:rPr>
              <w:t>احداهما</w:t>
            </w:r>
            <w:r w:rsidRPr="00987A74">
              <w:rPr>
                <w:rStyle w:val="Hyperlink"/>
                <w:noProof/>
                <w:rtl/>
              </w:rPr>
              <w:t xml:space="preserve"> </w:t>
            </w:r>
            <w:r w:rsidRPr="00987A74">
              <w:rPr>
                <w:rStyle w:val="Hyperlink"/>
                <w:rFonts w:hint="eastAsia"/>
                <w:noProof/>
                <w:rtl/>
              </w:rPr>
              <w:t>ثمّ</w:t>
            </w:r>
            <w:r w:rsidRPr="00987A74">
              <w:rPr>
                <w:rStyle w:val="Hyperlink"/>
                <w:noProof/>
                <w:rtl/>
              </w:rPr>
              <w:t xml:space="preserve"> </w:t>
            </w:r>
            <w:r w:rsidRPr="00987A74">
              <w:rPr>
                <w:rStyle w:val="Hyperlink"/>
                <w:rFonts w:hint="eastAsia"/>
                <w:noProof/>
                <w:rtl/>
              </w:rPr>
              <w:t>وطء</w:t>
            </w:r>
            <w:r w:rsidRPr="00987A74">
              <w:rPr>
                <w:rStyle w:val="Hyperlink"/>
                <w:noProof/>
                <w:rtl/>
              </w:rPr>
              <w:t xml:space="preserve"> </w:t>
            </w:r>
            <w:r w:rsidRPr="00987A74">
              <w:rPr>
                <w:rStyle w:val="Hyperlink"/>
                <w:rFonts w:hint="eastAsia"/>
                <w:noProof/>
                <w:rtl/>
              </w:rPr>
              <w:t>الاخرى</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55" w:history="1">
            <w:r w:rsidRPr="00987A74">
              <w:rPr>
                <w:rStyle w:val="Hyperlink"/>
                <w:noProof/>
                <w:rtl/>
              </w:rPr>
              <w:t xml:space="preserve">30 -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عدم</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بنت</w:t>
            </w:r>
            <w:r w:rsidRPr="00987A74">
              <w:rPr>
                <w:rStyle w:val="Hyperlink"/>
                <w:noProof/>
                <w:rtl/>
              </w:rPr>
              <w:t xml:space="preserve"> </w:t>
            </w:r>
            <w:r w:rsidRPr="00987A74">
              <w:rPr>
                <w:rStyle w:val="Hyperlink"/>
                <w:rFonts w:hint="eastAsia"/>
                <w:noProof/>
                <w:rtl/>
              </w:rPr>
              <w:t>الاخ</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عمتها</w:t>
            </w:r>
            <w:r w:rsidRPr="00987A74">
              <w:rPr>
                <w:rStyle w:val="Hyperlink"/>
                <w:noProof/>
                <w:rtl/>
              </w:rPr>
              <w:t xml:space="preserve"> </w:t>
            </w:r>
            <w:r w:rsidRPr="00987A74">
              <w:rPr>
                <w:rStyle w:val="Hyperlink"/>
                <w:rFonts w:hint="eastAsia"/>
                <w:noProof/>
                <w:rtl/>
              </w:rPr>
              <w:t>وبنت</w:t>
            </w:r>
            <w:r w:rsidRPr="00987A74">
              <w:rPr>
                <w:rStyle w:val="Hyperlink"/>
                <w:noProof/>
                <w:rtl/>
              </w:rPr>
              <w:t xml:space="preserve"> </w:t>
            </w:r>
            <w:r w:rsidRPr="00987A74">
              <w:rPr>
                <w:rStyle w:val="Hyperlink"/>
                <w:rFonts w:hint="eastAsia"/>
                <w:noProof/>
                <w:rtl/>
              </w:rPr>
              <w:t>الاخت</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خالتها</w:t>
            </w:r>
            <w:r w:rsidRPr="00987A74">
              <w:rPr>
                <w:rStyle w:val="Hyperlink"/>
                <w:noProof/>
                <w:rtl/>
              </w:rPr>
              <w:t xml:space="preserve"> </w:t>
            </w:r>
            <w:r w:rsidRPr="00987A74">
              <w:rPr>
                <w:rStyle w:val="Hyperlink"/>
                <w:rFonts w:hint="eastAsia"/>
                <w:noProof/>
                <w:rtl/>
              </w:rPr>
              <w:t>نسبا</w:t>
            </w:r>
            <w:r w:rsidRPr="00987A74">
              <w:rPr>
                <w:rStyle w:val="Hyperlink"/>
                <w:noProof/>
                <w:rtl/>
              </w:rPr>
              <w:t xml:space="preserve"> </w:t>
            </w:r>
            <w:r w:rsidRPr="00987A74">
              <w:rPr>
                <w:rStyle w:val="Hyperlink"/>
                <w:rFonts w:hint="eastAsia"/>
                <w:noProof/>
                <w:rtl/>
              </w:rPr>
              <w:t>ورضاعا</w:t>
            </w:r>
            <w:r w:rsidRPr="00987A74">
              <w:rPr>
                <w:rStyle w:val="Hyperlink"/>
                <w:noProof/>
                <w:rtl/>
              </w:rPr>
              <w:t xml:space="preserve"> </w:t>
            </w:r>
            <w:r w:rsidRPr="00987A74">
              <w:rPr>
                <w:rStyle w:val="Hyperlink"/>
                <w:rFonts w:hint="eastAsia"/>
                <w:noProof/>
                <w:rtl/>
              </w:rPr>
              <w:t>إلّا</w:t>
            </w:r>
            <w:r w:rsidRPr="00987A74">
              <w:rPr>
                <w:rStyle w:val="Hyperlink"/>
                <w:noProof/>
                <w:rtl/>
              </w:rPr>
              <w:t xml:space="preserve"> </w:t>
            </w:r>
            <w:r w:rsidRPr="00987A74">
              <w:rPr>
                <w:rStyle w:val="Hyperlink"/>
                <w:rFonts w:hint="eastAsia"/>
                <w:noProof/>
                <w:rtl/>
              </w:rPr>
              <w:t>باذنهما</w:t>
            </w:r>
            <w:r w:rsidRPr="00987A74">
              <w:rPr>
                <w:rStyle w:val="Hyperlink"/>
                <w:noProof/>
                <w:rtl/>
              </w:rPr>
              <w:t xml:space="preserve"> </w:t>
            </w:r>
            <w:r w:rsidRPr="00987A74">
              <w:rPr>
                <w:rStyle w:val="Hyperlink"/>
                <w:rFonts w:hint="eastAsia"/>
                <w:noProof/>
                <w:rtl/>
              </w:rPr>
              <w:t>فإن</w:t>
            </w:r>
            <w:r w:rsidRPr="00987A74">
              <w:rPr>
                <w:rStyle w:val="Hyperlink"/>
                <w:noProof/>
                <w:rtl/>
              </w:rPr>
              <w:t xml:space="preserve"> </w:t>
            </w:r>
            <w:r w:rsidRPr="00987A74">
              <w:rPr>
                <w:rStyle w:val="Hyperlink"/>
                <w:rFonts w:hint="eastAsia"/>
                <w:noProof/>
                <w:rtl/>
              </w:rPr>
              <w:t>فعل</w:t>
            </w:r>
            <w:r w:rsidRPr="00987A74">
              <w:rPr>
                <w:rStyle w:val="Hyperlink"/>
                <w:noProof/>
                <w:rtl/>
              </w:rPr>
              <w:t xml:space="preserve"> </w:t>
            </w:r>
            <w:r w:rsidRPr="00987A74">
              <w:rPr>
                <w:rStyle w:val="Hyperlink"/>
                <w:rFonts w:hint="eastAsia"/>
                <w:noProof/>
                <w:rtl/>
              </w:rPr>
              <w:t>بطل</w:t>
            </w:r>
            <w:r w:rsidRPr="00987A74">
              <w:rPr>
                <w:rStyle w:val="Hyperlink"/>
                <w:noProof/>
                <w:rtl/>
              </w:rPr>
              <w:t xml:space="preserve"> </w:t>
            </w:r>
            <w:r w:rsidRPr="00987A74">
              <w:rPr>
                <w:rStyle w:val="Hyperlink"/>
                <w:rFonts w:hint="eastAsia"/>
                <w:noProof/>
                <w:rtl/>
              </w:rPr>
              <w:t>ويجوز</w:t>
            </w:r>
            <w:r w:rsidRPr="00987A74">
              <w:rPr>
                <w:rStyle w:val="Hyperlink"/>
                <w:noProof/>
                <w:rtl/>
              </w:rPr>
              <w:t xml:space="preserve"> </w:t>
            </w:r>
            <w:r w:rsidRPr="00987A74">
              <w:rPr>
                <w:rStyle w:val="Hyperlink"/>
                <w:rFonts w:hint="eastAsia"/>
                <w:noProof/>
                <w:rtl/>
              </w:rPr>
              <w:t>العكس</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اذن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56" w:history="1">
            <w:r w:rsidRPr="00987A74">
              <w:rPr>
                <w:rStyle w:val="Hyperlink"/>
                <w:noProof/>
                <w:rtl/>
              </w:rPr>
              <w:t xml:space="preserve">31 -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التزويج</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حال</w:t>
            </w:r>
            <w:r w:rsidRPr="00987A74">
              <w:rPr>
                <w:rStyle w:val="Hyperlink"/>
                <w:noProof/>
                <w:rtl/>
              </w:rPr>
              <w:t xml:space="preserve"> </w:t>
            </w:r>
            <w:r w:rsidRPr="00987A74">
              <w:rPr>
                <w:rStyle w:val="Hyperlink"/>
                <w:rFonts w:hint="eastAsia"/>
                <w:noProof/>
                <w:rtl/>
              </w:rPr>
              <w:t>الاحرام</w:t>
            </w:r>
            <w:r w:rsidRPr="00987A74">
              <w:rPr>
                <w:rStyle w:val="Hyperlink"/>
                <w:noProof/>
                <w:rtl/>
              </w:rPr>
              <w:t xml:space="preserve"> </w:t>
            </w:r>
            <w:r w:rsidRPr="00987A74">
              <w:rPr>
                <w:rStyle w:val="Hyperlink"/>
                <w:rFonts w:hint="eastAsia"/>
                <w:noProof/>
                <w:rtl/>
              </w:rPr>
              <w:t>وبطلانه،</w:t>
            </w:r>
            <w:r w:rsidRPr="00987A74">
              <w:rPr>
                <w:rStyle w:val="Hyperlink"/>
                <w:noProof/>
                <w:rtl/>
              </w:rPr>
              <w:t xml:space="preserve"> </w:t>
            </w:r>
            <w:r w:rsidRPr="00987A74">
              <w:rPr>
                <w:rStyle w:val="Hyperlink"/>
                <w:rFonts w:hint="eastAsia"/>
                <w:noProof/>
                <w:rtl/>
              </w:rPr>
              <w:t>فإن</w:t>
            </w:r>
            <w:r w:rsidRPr="00987A74">
              <w:rPr>
                <w:rStyle w:val="Hyperlink"/>
                <w:noProof/>
                <w:rtl/>
              </w:rPr>
              <w:t xml:space="preserve"> </w:t>
            </w:r>
            <w:r w:rsidRPr="00987A74">
              <w:rPr>
                <w:rStyle w:val="Hyperlink"/>
                <w:rFonts w:hint="eastAsia"/>
                <w:noProof/>
                <w:rtl/>
              </w:rPr>
              <w:t>فعل</w:t>
            </w:r>
            <w:r w:rsidRPr="00987A74">
              <w:rPr>
                <w:rStyle w:val="Hyperlink"/>
                <w:noProof/>
                <w:rtl/>
              </w:rPr>
              <w:t xml:space="preserve"> </w:t>
            </w:r>
            <w:r w:rsidRPr="00987A74">
              <w:rPr>
                <w:rStyle w:val="Hyperlink"/>
                <w:rFonts w:hint="eastAsia"/>
                <w:noProof/>
                <w:rtl/>
              </w:rPr>
              <w:t>عالماً</w:t>
            </w:r>
            <w:r w:rsidRPr="00987A74">
              <w:rPr>
                <w:rStyle w:val="Hyperlink"/>
                <w:noProof/>
                <w:rtl/>
              </w:rPr>
              <w:t xml:space="preserve"> </w:t>
            </w:r>
            <w:r w:rsidRPr="00987A74">
              <w:rPr>
                <w:rStyle w:val="Hyperlink"/>
                <w:rFonts w:hint="eastAsia"/>
                <w:noProof/>
                <w:rtl/>
              </w:rPr>
              <w:t>حرمت</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أبداً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57" w:history="1">
            <w:r w:rsidRPr="00987A74">
              <w:rPr>
                <w:rStyle w:val="Hyperlink"/>
                <w:noProof/>
                <w:rtl/>
              </w:rPr>
              <w:t xml:space="preserve">32 -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الملاعنة</w:t>
            </w:r>
            <w:r w:rsidRPr="00987A74">
              <w:rPr>
                <w:rStyle w:val="Hyperlink"/>
                <w:noProof/>
                <w:rtl/>
              </w:rPr>
              <w:t xml:space="preserve"> </w:t>
            </w:r>
            <w:r w:rsidRPr="00987A74">
              <w:rPr>
                <w:rStyle w:val="Hyperlink"/>
                <w:rFonts w:hint="eastAsia"/>
                <w:noProof/>
                <w:rtl/>
              </w:rPr>
              <w:t>مؤبداً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458" w:history="1">
            <w:r w:rsidRPr="00987A74">
              <w:rPr>
                <w:rStyle w:val="Hyperlink"/>
                <w:noProof/>
                <w:rtl/>
              </w:rPr>
              <w:t xml:space="preserve">33 -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قذف</w:t>
            </w:r>
            <w:r w:rsidRPr="00987A74">
              <w:rPr>
                <w:rStyle w:val="Hyperlink"/>
                <w:noProof/>
                <w:rtl/>
              </w:rPr>
              <w:t xml:space="preserve"> </w:t>
            </w:r>
            <w:r w:rsidRPr="00987A74">
              <w:rPr>
                <w:rStyle w:val="Hyperlink"/>
                <w:rFonts w:hint="eastAsia"/>
                <w:noProof/>
                <w:rtl/>
              </w:rPr>
              <w:t>زوجته</w:t>
            </w:r>
            <w:r w:rsidRPr="00987A74">
              <w:rPr>
                <w:rStyle w:val="Hyperlink"/>
                <w:noProof/>
                <w:rtl/>
              </w:rPr>
              <w:t xml:space="preserve"> </w:t>
            </w:r>
            <w:r w:rsidRPr="00987A74">
              <w:rPr>
                <w:rStyle w:val="Hyperlink"/>
                <w:rFonts w:hint="eastAsia"/>
                <w:noProof/>
                <w:rtl/>
              </w:rPr>
              <w:t>بالزنا</w:t>
            </w:r>
            <w:r w:rsidRPr="00987A74">
              <w:rPr>
                <w:rStyle w:val="Hyperlink"/>
                <w:noProof/>
                <w:rtl/>
              </w:rPr>
              <w:t xml:space="preserve"> </w:t>
            </w:r>
            <w:r w:rsidRPr="00987A74">
              <w:rPr>
                <w:rStyle w:val="Hyperlink"/>
                <w:rFonts w:hint="eastAsia"/>
                <w:noProof/>
                <w:rtl/>
              </w:rPr>
              <w:t>وهي</w:t>
            </w:r>
            <w:r w:rsidRPr="00987A74">
              <w:rPr>
                <w:rStyle w:val="Hyperlink"/>
                <w:noProof/>
                <w:rtl/>
              </w:rPr>
              <w:t xml:space="preserve"> </w:t>
            </w:r>
            <w:r w:rsidRPr="00987A74">
              <w:rPr>
                <w:rStyle w:val="Hyperlink"/>
                <w:rFonts w:hint="eastAsia"/>
                <w:noProof/>
                <w:rtl/>
              </w:rPr>
              <w:t>صماء</w:t>
            </w:r>
            <w:r w:rsidRPr="00987A74">
              <w:rPr>
                <w:rStyle w:val="Hyperlink"/>
                <w:noProof/>
                <w:rtl/>
              </w:rPr>
              <w:t xml:space="preserve"> </w:t>
            </w:r>
            <w:r w:rsidRPr="00987A74">
              <w:rPr>
                <w:rStyle w:val="Hyperlink"/>
                <w:rFonts w:hint="eastAsia"/>
                <w:noProof/>
                <w:rtl/>
              </w:rPr>
              <w:t>او</w:t>
            </w:r>
            <w:r w:rsidRPr="00987A74">
              <w:rPr>
                <w:rStyle w:val="Hyperlink"/>
                <w:noProof/>
                <w:rtl/>
              </w:rPr>
              <w:t xml:space="preserve"> </w:t>
            </w:r>
            <w:r w:rsidRPr="00987A74">
              <w:rPr>
                <w:rStyle w:val="Hyperlink"/>
                <w:rFonts w:hint="eastAsia"/>
                <w:noProof/>
                <w:rtl/>
              </w:rPr>
              <w:t>خرساء</w:t>
            </w:r>
            <w:r w:rsidRPr="00987A74">
              <w:rPr>
                <w:rStyle w:val="Hyperlink"/>
                <w:noProof/>
                <w:rtl/>
              </w:rPr>
              <w:t xml:space="preserve"> </w:t>
            </w:r>
            <w:r w:rsidRPr="00987A74">
              <w:rPr>
                <w:rStyle w:val="Hyperlink"/>
                <w:rFonts w:hint="eastAsia"/>
                <w:noProof/>
                <w:rtl/>
              </w:rPr>
              <w:t>حرمت</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مؤبداً</w:t>
            </w:r>
          </w:hyperlink>
          <w:r>
            <w:rPr>
              <w:rStyle w:val="Hyperlink"/>
              <w:rFonts w:hint="cs"/>
              <w:noProof/>
              <w:rtl/>
            </w:rPr>
            <w:t xml:space="preserve"> </w:t>
          </w:r>
          <w:hyperlink w:anchor="_Toc174804459" w:history="1">
            <w:r w:rsidRPr="00987A74">
              <w:rPr>
                <w:rStyle w:val="Hyperlink"/>
                <w:noProof/>
                <w:rtl/>
              </w:rPr>
              <w:t xml:space="preserve">34 -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دخل</w:t>
            </w:r>
            <w:r w:rsidRPr="00987A74">
              <w:rPr>
                <w:rStyle w:val="Hyperlink"/>
                <w:noProof/>
                <w:rtl/>
              </w:rPr>
              <w:t xml:space="preserve"> </w:t>
            </w:r>
            <w:r w:rsidRPr="00987A74">
              <w:rPr>
                <w:rStyle w:val="Hyperlink"/>
                <w:rFonts w:hint="eastAsia"/>
                <w:noProof/>
                <w:rtl/>
              </w:rPr>
              <w:t>بامرأة</w:t>
            </w:r>
            <w:r w:rsidRPr="00987A74">
              <w:rPr>
                <w:rStyle w:val="Hyperlink"/>
                <w:noProof/>
                <w:rtl/>
              </w:rPr>
              <w:t xml:space="preserve"> </w:t>
            </w:r>
            <w:r w:rsidRPr="00987A74">
              <w:rPr>
                <w:rStyle w:val="Hyperlink"/>
                <w:rFonts w:hint="eastAsia"/>
                <w:noProof/>
                <w:rtl/>
              </w:rPr>
              <w:t>قبل</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تبلغ</w:t>
            </w:r>
            <w:r w:rsidRPr="00987A74">
              <w:rPr>
                <w:rStyle w:val="Hyperlink"/>
                <w:noProof/>
                <w:rtl/>
              </w:rPr>
              <w:t xml:space="preserve"> </w:t>
            </w:r>
            <w:r w:rsidRPr="00987A74">
              <w:rPr>
                <w:rStyle w:val="Hyperlink"/>
                <w:rFonts w:hint="eastAsia"/>
                <w:noProof/>
                <w:rtl/>
              </w:rPr>
              <w:t>تسعاً</w:t>
            </w:r>
            <w:r w:rsidRPr="00987A74">
              <w:rPr>
                <w:rStyle w:val="Hyperlink"/>
                <w:noProof/>
                <w:rtl/>
              </w:rPr>
              <w:t xml:space="preserve"> </w:t>
            </w:r>
            <w:r w:rsidRPr="00987A74">
              <w:rPr>
                <w:rStyle w:val="Hyperlink"/>
                <w:rFonts w:hint="eastAsia"/>
                <w:noProof/>
                <w:rtl/>
              </w:rPr>
              <w:t>فأفضاها</w:t>
            </w:r>
            <w:r w:rsidRPr="00987A74">
              <w:rPr>
                <w:rStyle w:val="Hyperlink"/>
                <w:noProof/>
                <w:rtl/>
              </w:rPr>
              <w:t xml:space="preserve"> </w:t>
            </w:r>
            <w:r w:rsidRPr="00987A74">
              <w:rPr>
                <w:rStyle w:val="Hyperlink"/>
                <w:rFonts w:hint="eastAsia"/>
                <w:noProof/>
                <w:rtl/>
              </w:rPr>
              <w:t>حرمت</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مؤبداً</w:t>
            </w:r>
            <w:r w:rsidRPr="00987A74">
              <w:rPr>
                <w:rStyle w:val="Hyperlink"/>
                <w:noProof/>
                <w:rtl/>
              </w:rPr>
              <w:t xml:space="preserve"> </w:t>
            </w:r>
            <w:r w:rsidRPr="00987A74">
              <w:rPr>
                <w:rStyle w:val="Hyperlink"/>
                <w:rFonts w:hint="eastAsia"/>
                <w:noProof/>
                <w:rtl/>
              </w:rPr>
              <w:t>وحكم</w:t>
            </w:r>
            <w:r w:rsidRPr="00987A74">
              <w:rPr>
                <w:rStyle w:val="Hyperlink"/>
                <w:noProof/>
                <w:rtl/>
              </w:rPr>
              <w:t xml:space="preserve"> </w:t>
            </w:r>
            <w:r w:rsidRPr="00987A74">
              <w:rPr>
                <w:rStyle w:val="Hyperlink"/>
                <w:rFonts w:hint="eastAsia"/>
                <w:noProof/>
                <w:rtl/>
              </w:rPr>
              <w:t>امساكها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60" w:history="1">
            <w:r w:rsidRPr="00987A74">
              <w:rPr>
                <w:rStyle w:val="Hyperlink"/>
                <w:noProof/>
                <w:rtl/>
              </w:rPr>
              <w:t xml:space="preserve">35 -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المطلقة</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غير</w:t>
            </w:r>
            <w:r w:rsidRPr="00987A74">
              <w:rPr>
                <w:rStyle w:val="Hyperlink"/>
                <w:noProof/>
                <w:rtl/>
              </w:rPr>
              <w:t xml:space="preserve"> </w:t>
            </w:r>
            <w:r w:rsidRPr="00987A74">
              <w:rPr>
                <w:rStyle w:val="Hyperlink"/>
                <w:rFonts w:hint="eastAsia"/>
                <w:noProof/>
                <w:rtl/>
              </w:rPr>
              <w:t>السنة</w:t>
            </w:r>
            <w:r w:rsidRPr="00987A74">
              <w:rPr>
                <w:rStyle w:val="Hyperlink"/>
                <w:noProof/>
                <w:rtl/>
              </w:rPr>
              <w:t xml:space="preserve"> </w:t>
            </w:r>
            <w:r w:rsidRPr="00987A74">
              <w:rPr>
                <w:rStyle w:val="Hyperlink"/>
                <w:rFonts w:hint="eastAsia"/>
                <w:noProof/>
                <w:rtl/>
              </w:rPr>
              <w:t>وحكم</w:t>
            </w:r>
            <w:r w:rsidRPr="00987A74">
              <w:rPr>
                <w:rStyle w:val="Hyperlink"/>
                <w:noProof/>
                <w:rtl/>
              </w:rPr>
              <w:t xml:space="preserve"> </w:t>
            </w:r>
            <w:r w:rsidRPr="00987A74">
              <w:rPr>
                <w:rStyle w:val="Hyperlink"/>
                <w:rFonts w:hint="eastAsia"/>
                <w:noProof/>
                <w:rtl/>
              </w:rPr>
              <w:t>طلاق</w:t>
            </w:r>
            <w:r w:rsidRPr="00987A74">
              <w:rPr>
                <w:rStyle w:val="Hyperlink"/>
                <w:noProof/>
                <w:rtl/>
              </w:rPr>
              <w:t xml:space="preserve"> </w:t>
            </w:r>
            <w:r w:rsidRPr="00987A74">
              <w:rPr>
                <w:rStyle w:val="Hyperlink"/>
                <w:rFonts w:hint="eastAsia"/>
                <w:noProof/>
                <w:rtl/>
              </w:rPr>
              <w:t>المخالف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61" w:history="1">
            <w:r w:rsidRPr="00987A74">
              <w:rPr>
                <w:rStyle w:val="Hyperlink"/>
                <w:noProof/>
                <w:rtl/>
              </w:rPr>
              <w:t xml:space="preserve">36 -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يحل</w:t>
            </w:r>
            <w:r w:rsidRPr="00987A74">
              <w:rPr>
                <w:rStyle w:val="Hyperlink"/>
                <w:noProof/>
                <w:rtl/>
              </w:rPr>
              <w:t xml:space="preserve"> </w:t>
            </w:r>
            <w:r w:rsidRPr="00987A74">
              <w:rPr>
                <w:rStyle w:val="Hyperlink"/>
                <w:rFonts w:hint="eastAsia"/>
                <w:noProof/>
                <w:rtl/>
              </w:rPr>
              <w:t>به</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المطلقة</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غير</w:t>
            </w:r>
            <w:r w:rsidRPr="00987A74">
              <w:rPr>
                <w:rStyle w:val="Hyperlink"/>
                <w:noProof/>
                <w:rtl/>
              </w:rPr>
              <w:t xml:space="preserve"> </w:t>
            </w:r>
            <w:r w:rsidRPr="00987A74">
              <w:rPr>
                <w:rStyle w:val="Hyperlink"/>
                <w:rFonts w:hint="eastAsia"/>
                <w:noProof/>
                <w:rtl/>
              </w:rPr>
              <w:t>السنه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62" w:history="1">
            <w:r w:rsidRPr="00987A74">
              <w:rPr>
                <w:rStyle w:val="Hyperlink"/>
                <w:noProof/>
                <w:rtl/>
              </w:rPr>
              <w:t xml:space="preserve">37 -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التصريح</w:t>
            </w:r>
            <w:r w:rsidRPr="00987A74">
              <w:rPr>
                <w:rStyle w:val="Hyperlink"/>
                <w:noProof/>
                <w:rtl/>
              </w:rPr>
              <w:t xml:space="preserve"> </w:t>
            </w:r>
            <w:r w:rsidRPr="00987A74">
              <w:rPr>
                <w:rStyle w:val="Hyperlink"/>
                <w:rFonts w:hint="eastAsia"/>
                <w:noProof/>
                <w:rtl/>
              </w:rPr>
              <w:t>بالخطبة</w:t>
            </w:r>
            <w:r w:rsidRPr="00987A74">
              <w:rPr>
                <w:rStyle w:val="Hyperlink"/>
                <w:noProof/>
                <w:rtl/>
              </w:rPr>
              <w:t xml:space="preserve"> </w:t>
            </w:r>
            <w:r w:rsidRPr="00987A74">
              <w:rPr>
                <w:rStyle w:val="Hyperlink"/>
                <w:rFonts w:hint="eastAsia"/>
                <w:noProof/>
                <w:rtl/>
              </w:rPr>
              <w:t>لذات</w:t>
            </w:r>
            <w:r w:rsidRPr="00987A74">
              <w:rPr>
                <w:rStyle w:val="Hyperlink"/>
                <w:noProof/>
                <w:rtl/>
              </w:rPr>
              <w:t xml:space="preserve"> </w:t>
            </w:r>
            <w:r w:rsidRPr="00987A74">
              <w:rPr>
                <w:rStyle w:val="Hyperlink"/>
                <w:rFonts w:hint="eastAsia"/>
                <w:noProof/>
                <w:rtl/>
              </w:rPr>
              <w:t>العدّة</w:t>
            </w:r>
            <w:r w:rsidRPr="00987A74">
              <w:rPr>
                <w:rStyle w:val="Hyperlink"/>
                <w:noProof/>
                <w:rtl/>
              </w:rPr>
              <w:t xml:space="preserve"> </w:t>
            </w:r>
            <w:r w:rsidRPr="00987A74">
              <w:rPr>
                <w:rStyle w:val="Hyperlink"/>
                <w:rFonts w:hint="eastAsia"/>
                <w:noProof/>
                <w:rtl/>
              </w:rPr>
              <w:t>وجواز</w:t>
            </w:r>
            <w:r w:rsidRPr="00987A74">
              <w:rPr>
                <w:rStyle w:val="Hyperlink"/>
                <w:noProof/>
                <w:rtl/>
              </w:rPr>
              <w:t xml:space="preserve"> </w:t>
            </w:r>
            <w:r w:rsidRPr="00987A74">
              <w:rPr>
                <w:rStyle w:val="Hyperlink"/>
                <w:rFonts w:hint="eastAsia"/>
                <w:noProof/>
                <w:rtl/>
              </w:rPr>
              <w:t>التعريض</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63" w:history="1">
            <w:r w:rsidRPr="00987A74">
              <w:rPr>
                <w:rStyle w:val="Hyperlink"/>
                <w:noProof/>
                <w:rtl/>
              </w:rPr>
              <w:t xml:space="preserve">38 -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وهب</w:t>
            </w:r>
            <w:r w:rsidRPr="00987A74">
              <w:rPr>
                <w:rStyle w:val="Hyperlink"/>
                <w:noProof/>
                <w:rtl/>
              </w:rPr>
              <w:t xml:space="preserve"> </w:t>
            </w:r>
            <w:r w:rsidRPr="00987A74">
              <w:rPr>
                <w:rStyle w:val="Hyperlink"/>
                <w:rFonts w:hint="eastAsia"/>
                <w:noProof/>
                <w:rtl/>
              </w:rPr>
              <w:t>لولده</w:t>
            </w:r>
            <w:r w:rsidRPr="00987A74">
              <w:rPr>
                <w:rStyle w:val="Hyperlink"/>
                <w:noProof/>
                <w:rtl/>
              </w:rPr>
              <w:t xml:space="preserve"> </w:t>
            </w:r>
            <w:r w:rsidRPr="00987A74">
              <w:rPr>
                <w:rStyle w:val="Hyperlink"/>
                <w:rFonts w:hint="eastAsia"/>
                <w:noProof/>
                <w:rtl/>
              </w:rPr>
              <w:t>جارية</w:t>
            </w:r>
            <w:r w:rsidRPr="00987A74">
              <w:rPr>
                <w:rStyle w:val="Hyperlink"/>
                <w:noProof/>
                <w:rtl/>
              </w:rPr>
              <w:t xml:space="preserve"> </w:t>
            </w:r>
            <w:r w:rsidRPr="00987A74">
              <w:rPr>
                <w:rStyle w:val="Hyperlink"/>
                <w:rFonts w:hint="eastAsia"/>
                <w:noProof/>
                <w:rtl/>
              </w:rPr>
              <w:t>فوطئها</w:t>
            </w:r>
            <w:r w:rsidRPr="00987A74">
              <w:rPr>
                <w:rStyle w:val="Hyperlink"/>
                <w:noProof/>
                <w:rtl/>
              </w:rPr>
              <w:t xml:space="preserve"> </w:t>
            </w:r>
            <w:r w:rsidRPr="00987A74">
              <w:rPr>
                <w:rStyle w:val="Hyperlink"/>
                <w:rFonts w:hint="eastAsia"/>
                <w:noProof/>
                <w:rtl/>
              </w:rPr>
              <w:t>الولد</w:t>
            </w:r>
            <w:r w:rsidRPr="00987A74">
              <w:rPr>
                <w:rStyle w:val="Hyperlink"/>
                <w:noProof/>
                <w:rtl/>
              </w:rPr>
              <w:t xml:space="preserve"> </w:t>
            </w:r>
            <w:r w:rsidRPr="00987A74">
              <w:rPr>
                <w:rStyle w:val="Hyperlink"/>
                <w:rFonts w:hint="eastAsia"/>
                <w:noProof/>
                <w:rtl/>
              </w:rPr>
              <w:t>ثمّ</w:t>
            </w:r>
            <w:r w:rsidRPr="00987A74">
              <w:rPr>
                <w:rStyle w:val="Hyperlink"/>
                <w:noProof/>
                <w:rtl/>
              </w:rPr>
              <w:t xml:space="preserve"> </w:t>
            </w:r>
            <w:r w:rsidRPr="00987A74">
              <w:rPr>
                <w:rStyle w:val="Hyperlink"/>
                <w:rFonts w:hint="eastAsia"/>
                <w:noProof/>
                <w:rtl/>
              </w:rPr>
              <w:t>ادعت</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الاب</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وطئها</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يقبل</w:t>
            </w:r>
            <w:r w:rsidRPr="00987A74">
              <w:rPr>
                <w:rStyle w:val="Hyperlink"/>
                <w:noProof/>
                <w:rtl/>
              </w:rPr>
              <w:t xml:space="preserve"> </w:t>
            </w:r>
            <w:r w:rsidRPr="00987A74">
              <w:rPr>
                <w:rStyle w:val="Hyperlink"/>
                <w:rFonts w:hint="eastAsia"/>
                <w:noProof/>
                <w:rtl/>
              </w:rPr>
              <w:t>قولها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64" w:history="1">
            <w:r w:rsidRPr="00987A74">
              <w:rPr>
                <w:rStyle w:val="Hyperlink"/>
                <w:noProof/>
                <w:rtl/>
              </w:rPr>
              <w:t xml:space="preserve">39 -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نكاح</w:t>
            </w:r>
            <w:r w:rsidRPr="00987A74">
              <w:rPr>
                <w:rStyle w:val="Hyperlink"/>
                <w:noProof/>
                <w:rtl/>
              </w:rPr>
              <w:t xml:space="preserve"> </w:t>
            </w:r>
            <w:r w:rsidRPr="00987A74">
              <w:rPr>
                <w:rStyle w:val="Hyperlink"/>
                <w:rFonts w:hint="eastAsia"/>
                <w:noProof/>
                <w:rtl/>
              </w:rPr>
              <w:t>القابلة</w:t>
            </w:r>
            <w:r w:rsidRPr="00987A74">
              <w:rPr>
                <w:rStyle w:val="Hyperlink"/>
                <w:noProof/>
                <w:rtl/>
              </w:rPr>
              <w:t xml:space="preserve"> </w:t>
            </w:r>
            <w:r w:rsidRPr="00987A74">
              <w:rPr>
                <w:rStyle w:val="Hyperlink"/>
                <w:rFonts w:hint="eastAsia"/>
                <w:noProof/>
                <w:rtl/>
              </w:rPr>
              <w:t>وبنتها</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ربت</w:t>
            </w:r>
            <w:r w:rsidRPr="00987A74">
              <w:rPr>
                <w:rStyle w:val="Hyperlink"/>
                <w:noProof/>
                <w:rtl/>
              </w:rPr>
              <w:t xml:space="preserve"> </w:t>
            </w:r>
            <w:r w:rsidRPr="00987A74">
              <w:rPr>
                <w:rStyle w:val="Hyperlink"/>
                <w:rFonts w:hint="eastAsia"/>
                <w:noProof/>
                <w:rtl/>
              </w:rPr>
              <w:t>وعدم</w:t>
            </w:r>
            <w:r w:rsidRPr="00987A74">
              <w:rPr>
                <w:rStyle w:val="Hyperlink"/>
                <w:noProof/>
                <w:rtl/>
              </w:rPr>
              <w:t xml:space="preserve"> </w:t>
            </w:r>
            <w:r w:rsidRPr="00987A74">
              <w:rPr>
                <w:rStyle w:val="Hyperlink"/>
                <w:rFonts w:hint="eastAsia"/>
                <w:noProof/>
                <w:rtl/>
              </w:rPr>
              <w:t>تحريمها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65" w:history="1">
            <w:r w:rsidRPr="00987A74">
              <w:rPr>
                <w:rStyle w:val="Hyperlink"/>
                <w:noProof/>
                <w:rtl/>
              </w:rPr>
              <w:t xml:space="preserve">40 -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الجمع</w:t>
            </w:r>
            <w:r w:rsidRPr="00987A74">
              <w:rPr>
                <w:rStyle w:val="Hyperlink"/>
                <w:noProof/>
                <w:rtl/>
              </w:rPr>
              <w:t xml:space="preserve"> </w:t>
            </w:r>
            <w:r w:rsidRPr="00987A74">
              <w:rPr>
                <w:rStyle w:val="Hyperlink"/>
                <w:rFonts w:hint="eastAsia"/>
                <w:noProof/>
                <w:rtl/>
              </w:rPr>
              <w:t>بين</w:t>
            </w:r>
            <w:r w:rsidRPr="00987A74">
              <w:rPr>
                <w:rStyle w:val="Hyperlink"/>
                <w:noProof/>
                <w:rtl/>
              </w:rPr>
              <w:t xml:space="preserve"> </w:t>
            </w:r>
            <w:r w:rsidRPr="00987A74">
              <w:rPr>
                <w:rStyle w:val="Hyperlink"/>
                <w:rFonts w:hint="eastAsia"/>
                <w:noProof/>
                <w:rtl/>
              </w:rPr>
              <w:t>ثنتين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ولد</w:t>
            </w:r>
            <w:r w:rsidRPr="00987A74">
              <w:rPr>
                <w:rStyle w:val="Hyperlink"/>
                <w:noProof/>
                <w:rtl/>
              </w:rPr>
              <w:t xml:space="preserve"> </w:t>
            </w:r>
            <w:r w:rsidRPr="00987A74">
              <w:rPr>
                <w:rStyle w:val="Hyperlink"/>
                <w:rFonts w:hint="eastAsia"/>
                <w:noProof/>
                <w:rtl/>
              </w:rPr>
              <w:t>فاطمة</w:t>
            </w:r>
            <w:r w:rsidRPr="00987A74">
              <w:rPr>
                <w:rStyle w:val="Hyperlink"/>
                <w:noProof/>
                <w:rtl/>
              </w:rPr>
              <w:t xml:space="preserve"> ( </w:t>
            </w:r>
            <w:r w:rsidRPr="00987A74">
              <w:rPr>
                <w:rStyle w:val="Hyperlink"/>
                <w:rFonts w:cs="Rafed Alaem" w:hint="eastAsia"/>
                <w:noProof/>
                <w:rtl/>
              </w:rPr>
              <w:t>عليها‌السلام</w:t>
            </w:r>
            <w:r w:rsidRPr="00987A7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66" w:history="1">
            <w:r w:rsidRPr="00987A74">
              <w:rPr>
                <w:rStyle w:val="Hyperlink"/>
                <w:noProof/>
                <w:rtl/>
              </w:rPr>
              <w:t xml:space="preserve">41 -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المعتدة</w:t>
            </w:r>
            <w:r w:rsidRPr="00987A74">
              <w:rPr>
                <w:rStyle w:val="Hyperlink"/>
                <w:noProof/>
                <w:rtl/>
              </w:rPr>
              <w:t xml:space="preserve"> </w:t>
            </w:r>
            <w:r w:rsidRPr="00987A74">
              <w:rPr>
                <w:rStyle w:val="Hyperlink"/>
                <w:rFonts w:hint="eastAsia"/>
                <w:noProof/>
                <w:rtl/>
              </w:rPr>
              <w:t>بالوضع</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وضعت</w:t>
            </w:r>
            <w:r w:rsidRPr="00987A74">
              <w:rPr>
                <w:rStyle w:val="Hyperlink"/>
                <w:noProof/>
                <w:rtl/>
              </w:rPr>
              <w:t xml:space="preserve"> </w:t>
            </w:r>
            <w:r w:rsidRPr="00987A74">
              <w:rPr>
                <w:rStyle w:val="Hyperlink"/>
                <w:rFonts w:hint="eastAsia"/>
                <w:noProof/>
                <w:rtl/>
              </w:rPr>
              <w:t>جاز</w:t>
            </w:r>
            <w:r w:rsidRPr="00987A74">
              <w:rPr>
                <w:rStyle w:val="Hyperlink"/>
                <w:noProof/>
                <w:rtl/>
              </w:rPr>
              <w:t xml:space="preserve"> </w:t>
            </w:r>
            <w:r w:rsidRPr="00987A74">
              <w:rPr>
                <w:rStyle w:val="Hyperlink"/>
                <w:rFonts w:hint="eastAsia"/>
                <w:noProof/>
                <w:rtl/>
              </w:rPr>
              <w:t>تزويجها</w:t>
            </w:r>
            <w:r w:rsidRPr="00987A74">
              <w:rPr>
                <w:rStyle w:val="Hyperlink"/>
                <w:noProof/>
                <w:rtl/>
              </w:rPr>
              <w:t xml:space="preserve"> </w:t>
            </w:r>
            <w:r w:rsidRPr="00987A74">
              <w:rPr>
                <w:rStyle w:val="Hyperlink"/>
                <w:rFonts w:hint="eastAsia"/>
                <w:noProof/>
                <w:rtl/>
              </w:rPr>
              <w:t>ولم</w:t>
            </w:r>
            <w:r w:rsidRPr="00987A74">
              <w:rPr>
                <w:rStyle w:val="Hyperlink"/>
                <w:noProof/>
                <w:rtl/>
              </w:rPr>
              <w:t xml:space="preserve"> </w:t>
            </w:r>
            <w:r w:rsidRPr="00987A74">
              <w:rPr>
                <w:rStyle w:val="Hyperlink"/>
                <w:rFonts w:hint="eastAsia"/>
                <w:noProof/>
                <w:rtl/>
              </w:rPr>
              <w:t>يجز</w:t>
            </w:r>
            <w:r w:rsidRPr="00987A74">
              <w:rPr>
                <w:rStyle w:val="Hyperlink"/>
                <w:noProof/>
                <w:rtl/>
              </w:rPr>
              <w:t xml:space="preserve"> </w:t>
            </w:r>
            <w:r w:rsidRPr="00987A74">
              <w:rPr>
                <w:rStyle w:val="Hyperlink"/>
                <w:rFonts w:hint="eastAsia"/>
                <w:noProof/>
                <w:rtl/>
              </w:rPr>
              <w:t>الدخول</w:t>
            </w:r>
            <w:r w:rsidRPr="00987A74">
              <w:rPr>
                <w:rStyle w:val="Hyperlink"/>
                <w:noProof/>
                <w:rtl/>
              </w:rPr>
              <w:t xml:space="preserve"> </w:t>
            </w:r>
            <w:r w:rsidRPr="00987A74">
              <w:rPr>
                <w:rStyle w:val="Hyperlink"/>
                <w:rFonts w:hint="eastAsia"/>
                <w:noProof/>
                <w:rtl/>
              </w:rPr>
              <w:t>بها</w:t>
            </w:r>
            <w:r w:rsidRPr="00987A74">
              <w:rPr>
                <w:rStyle w:val="Hyperlink"/>
                <w:noProof/>
                <w:rtl/>
              </w:rPr>
              <w:t xml:space="preserve"> </w:t>
            </w:r>
            <w:r w:rsidRPr="00987A74">
              <w:rPr>
                <w:rStyle w:val="Hyperlink"/>
                <w:rFonts w:hint="eastAsia"/>
                <w:noProof/>
                <w:rtl/>
              </w:rPr>
              <w:t>حتّى</w:t>
            </w:r>
            <w:r w:rsidRPr="00987A74">
              <w:rPr>
                <w:rStyle w:val="Hyperlink"/>
                <w:noProof/>
                <w:rtl/>
              </w:rPr>
              <w:t xml:space="preserve"> </w:t>
            </w:r>
            <w:r w:rsidRPr="00987A74">
              <w:rPr>
                <w:rStyle w:val="Hyperlink"/>
                <w:rFonts w:hint="eastAsia"/>
                <w:noProof/>
                <w:rtl/>
              </w:rPr>
              <w:t>تخرج</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نفاسها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67" w:history="1">
            <w:r w:rsidRPr="00987A74">
              <w:rPr>
                <w:rStyle w:val="Hyperlink"/>
                <w:noProof/>
                <w:rtl/>
              </w:rPr>
              <w:t xml:space="preserve">42 -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يكره</w:t>
            </w:r>
            <w:r w:rsidRPr="00987A74">
              <w:rPr>
                <w:rStyle w:val="Hyperlink"/>
                <w:noProof/>
                <w:rtl/>
              </w:rPr>
              <w:t xml:space="preserve"> </w:t>
            </w:r>
            <w:r w:rsidRPr="00987A74">
              <w:rPr>
                <w:rStyle w:val="Hyperlink"/>
                <w:rFonts w:hint="eastAsia"/>
                <w:noProof/>
                <w:rtl/>
              </w:rPr>
              <w:t>للرجل</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يتزوّج</w:t>
            </w:r>
            <w:r w:rsidRPr="00987A74">
              <w:rPr>
                <w:rStyle w:val="Hyperlink"/>
                <w:noProof/>
                <w:rtl/>
              </w:rPr>
              <w:t xml:space="preserve"> </w:t>
            </w:r>
            <w:r w:rsidRPr="00987A74">
              <w:rPr>
                <w:rStyle w:val="Hyperlink"/>
                <w:rFonts w:hint="eastAsia"/>
                <w:noProof/>
                <w:rtl/>
              </w:rPr>
              <w:t>بامرأة</w:t>
            </w:r>
            <w:r w:rsidRPr="00987A74">
              <w:rPr>
                <w:rStyle w:val="Hyperlink"/>
                <w:noProof/>
                <w:rtl/>
              </w:rPr>
              <w:t xml:space="preserve"> </w:t>
            </w:r>
            <w:r w:rsidRPr="00987A74">
              <w:rPr>
                <w:rStyle w:val="Hyperlink"/>
                <w:rFonts w:hint="eastAsia"/>
                <w:noProof/>
                <w:rtl/>
              </w:rPr>
              <w:t>كانت</w:t>
            </w:r>
            <w:r w:rsidRPr="00987A74">
              <w:rPr>
                <w:rStyle w:val="Hyperlink"/>
                <w:noProof/>
                <w:rtl/>
              </w:rPr>
              <w:t xml:space="preserve"> </w:t>
            </w:r>
            <w:r w:rsidRPr="00987A74">
              <w:rPr>
                <w:rStyle w:val="Hyperlink"/>
                <w:rFonts w:hint="eastAsia"/>
                <w:noProof/>
                <w:rtl/>
              </w:rPr>
              <w:t>ضرة</w:t>
            </w:r>
            <w:r w:rsidRPr="00987A74">
              <w:rPr>
                <w:rStyle w:val="Hyperlink"/>
                <w:noProof/>
                <w:rtl/>
              </w:rPr>
              <w:t xml:space="preserve"> </w:t>
            </w:r>
            <w:r w:rsidRPr="00987A74">
              <w:rPr>
                <w:rStyle w:val="Hyperlink"/>
                <w:rFonts w:hint="eastAsia"/>
                <w:noProof/>
                <w:rtl/>
              </w:rPr>
              <w:t>لامه</w:t>
            </w:r>
            <w:r w:rsidRPr="00987A74">
              <w:rPr>
                <w:rStyle w:val="Hyperlink"/>
                <w:noProof/>
                <w:rtl/>
              </w:rPr>
              <w:t xml:space="preserve"> </w:t>
            </w:r>
            <w:r w:rsidRPr="00987A74">
              <w:rPr>
                <w:rStyle w:val="Hyperlink"/>
                <w:rFonts w:hint="eastAsia"/>
                <w:noProof/>
                <w:rtl/>
              </w:rPr>
              <w:t>مع</w:t>
            </w:r>
            <w:r w:rsidRPr="00987A74">
              <w:rPr>
                <w:rStyle w:val="Hyperlink"/>
                <w:noProof/>
                <w:rtl/>
              </w:rPr>
              <w:t xml:space="preserve"> </w:t>
            </w:r>
            <w:r w:rsidRPr="00987A74">
              <w:rPr>
                <w:rStyle w:val="Hyperlink"/>
                <w:rFonts w:hint="eastAsia"/>
                <w:noProof/>
                <w:rtl/>
              </w:rPr>
              <w:t>غير</w:t>
            </w:r>
            <w:r w:rsidRPr="00987A74">
              <w:rPr>
                <w:rStyle w:val="Hyperlink"/>
                <w:noProof/>
                <w:rtl/>
              </w:rPr>
              <w:t xml:space="preserve"> </w:t>
            </w:r>
            <w:r w:rsidRPr="00987A74">
              <w:rPr>
                <w:rStyle w:val="Hyperlink"/>
                <w:rFonts w:hint="eastAsia"/>
                <w:noProof/>
                <w:rtl/>
              </w:rPr>
              <w:t>أبيه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68" w:history="1">
            <w:r w:rsidRPr="00987A74">
              <w:rPr>
                <w:rStyle w:val="Hyperlink"/>
                <w:noProof/>
                <w:rtl/>
              </w:rPr>
              <w:t xml:space="preserve">43 -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يكره</w:t>
            </w:r>
            <w:r w:rsidRPr="00987A74">
              <w:rPr>
                <w:rStyle w:val="Hyperlink"/>
                <w:noProof/>
                <w:rtl/>
              </w:rPr>
              <w:t xml:space="preserve"> </w:t>
            </w:r>
            <w:r w:rsidRPr="00987A74">
              <w:rPr>
                <w:rStyle w:val="Hyperlink"/>
                <w:rFonts w:hint="eastAsia"/>
                <w:noProof/>
                <w:rtl/>
              </w:rPr>
              <w:t>للمريض</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يطلق</w:t>
            </w:r>
            <w:r w:rsidRPr="00987A74">
              <w:rPr>
                <w:rStyle w:val="Hyperlink"/>
                <w:noProof/>
                <w:rtl/>
              </w:rPr>
              <w:t xml:space="preserve"> </w:t>
            </w:r>
            <w:r w:rsidRPr="00987A74">
              <w:rPr>
                <w:rStyle w:val="Hyperlink"/>
                <w:rFonts w:hint="eastAsia"/>
                <w:noProof/>
                <w:rtl/>
              </w:rPr>
              <w:t>وله</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يتزوّج</w:t>
            </w:r>
            <w:r w:rsidRPr="00987A74">
              <w:rPr>
                <w:rStyle w:val="Hyperlink"/>
                <w:noProof/>
                <w:rtl/>
              </w:rPr>
              <w:t xml:space="preserve"> </w:t>
            </w:r>
            <w:r w:rsidRPr="00987A74">
              <w:rPr>
                <w:rStyle w:val="Hyperlink"/>
                <w:rFonts w:hint="eastAsia"/>
                <w:noProof/>
                <w:rtl/>
              </w:rPr>
              <w:t>فإن</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ودخل</w:t>
            </w:r>
            <w:r w:rsidRPr="00987A74">
              <w:rPr>
                <w:rStyle w:val="Hyperlink"/>
                <w:noProof/>
                <w:rtl/>
              </w:rPr>
              <w:t xml:space="preserve"> </w:t>
            </w:r>
            <w:r w:rsidRPr="00987A74">
              <w:rPr>
                <w:rStyle w:val="Hyperlink"/>
                <w:rFonts w:hint="eastAsia"/>
                <w:noProof/>
                <w:rtl/>
              </w:rPr>
              <w:t>فجائز</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مات</w:t>
            </w:r>
            <w:r w:rsidRPr="00987A74">
              <w:rPr>
                <w:rStyle w:val="Hyperlink"/>
                <w:noProof/>
                <w:rtl/>
              </w:rPr>
              <w:t xml:space="preserve"> </w:t>
            </w:r>
            <w:r w:rsidRPr="00987A74">
              <w:rPr>
                <w:rStyle w:val="Hyperlink"/>
                <w:rFonts w:hint="eastAsia"/>
                <w:noProof/>
                <w:rtl/>
              </w:rPr>
              <w:t>قبله</w:t>
            </w:r>
            <w:r w:rsidRPr="00987A74">
              <w:rPr>
                <w:rStyle w:val="Hyperlink"/>
                <w:noProof/>
                <w:rtl/>
              </w:rPr>
              <w:t xml:space="preserve"> </w:t>
            </w:r>
            <w:r w:rsidRPr="00987A74">
              <w:rPr>
                <w:rStyle w:val="Hyperlink"/>
                <w:rFonts w:hint="eastAsia"/>
                <w:noProof/>
                <w:rtl/>
              </w:rPr>
              <w:t>فباطل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505</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69" w:history="1">
            <w:r w:rsidRPr="00987A74">
              <w:rPr>
                <w:rStyle w:val="Hyperlink"/>
                <w:noProof/>
                <w:rtl/>
              </w:rPr>
              <w:t xml:space="preserve">44 -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زوجة</w:t>
            </w:r>
            <w:r w:rsidRPr="00987A74">
              <w:rPr>
                <w:rStyle w:val="Hyperlink"/>
                <w:noProof/>
                <w:rtl/>
              </w:rPr>
              <w:t xml:space="preserve"> </w:t>
            </w:r>
            <w:r w:rsidRPr="00987A74">
              <w:rPr>
                <w:rStyle w:val="Hyperlink"/>
                <w:rFonts w:hint="eastAsia"/>
                <w:noProof/>
                <w:rtl/>
              </w:rPr>
              <w:t>المفقود</w:t>
            </w:r>
            <w:r w:rsidRPr="00987A74">
              <w:rPr>
                <w:rStyle w:val="Hyperlink"/>
                <w:noProof/>
                <w:rtl/>
              </w:rPr>
              <w:t xml:space="preserve"> </w:t>
            </w:r>
            <w:r w:rsidRPr="00987A74">
              <w:rPr>
                <w:rStyle w:val="Hyperlink"/>
                <w:rFonts w:hint="eastAsia"/>
                <w:noProof/>
                <w:rtl/>
              </w:rPr>
              <w:t>ومتى</w:t>
            </w:r>
            <w:r w:rsidRPr="00987A74">
              <w:rPr>
                <w:rStyle w:val="Hyperlink"/>
                <w:noProof/>
                <w:rtl/>
              </w:rPr>
              <w:t xml:space="preserve"> </w:t>
            </w:r>
            <w:r w:rsidRPr="00987A74">
              <w:rPr>
                <w:rStyle w:val="Hyperlink"/>
                <w:rFonts w:hint="eastAsia"/>
                <w:noProof/>
                <w:rtl/>
              </w:rPr>
              <w:t>يجوز</w:t>
            </w:r>
            <w:r w:rsidRPr="00987A74">
              <w:rPr>
                <w:rStyle w:val="Hyperlink"/>
                <w:noProof/>
                <w:rtl/>
              </w:rPr>
              <w:t xml:space="preserve"> </w:t>
            </w:r>
            <w:r w:rsidRPr="00987A74">
              <w:rPr>
                <w:rStyle w:val="Hyperlink"/>
                <w:rFonts w:hint="eastAsia"/>
                <w:noProof/>
                <w:rtl/>
              </w:rPr>
              <w:t>لها</w:t>
            </w:r>
            <w:r w:rsidRPr="00987A74">
              <w:rPr>
                <w:rStyle w:val="Hyperlink"/>
                <w:noProof/>
                <w:rtl/>
              </w:rPr>
              <w:t xml:space="preserve"> </w:t>
            </w:r>
            <w:r w:rsidRPr="00987A74">
              <w:rPr>
                <w:rStyle w:val="Hyperlink"/>
                <w:rFonts w:hint="eastAsia"/>
                <w:noProof/>
                <w:rtl/>
              </w:rPr>
              <w:t>التزويج</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70" w:history="1">
            <w:r w:rsidRPr="00987A74">
              <w:rPr>
                <w:rStyle w:val="Hyperlink"/>
                <w:noProof/>
                <w:rtl/>
              </w:rPr>
              <w:t xml:space="preserve">45 -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كراهة</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الحرّ</w:t>
            </w:r>
            <w:r w:rsidRPr="00987A74">
              <w:rPr>
                <w:rStyle w:val="Hyperlink"/>
                <w:noProof/>
                <w:rtl/>
              </w:rPr>
              <w:t xml:space="preserve"> </w:t>
            </w:r>
            <w:r w:rsidRPr="00987A74">
              <w:rPr>
                <w:rStyle w:val="Hyperlink"/>
                <w:rFonts w:hint="eastAsia"/>
                <w:noProof/>
                <w:rtl/>
              </w:rPr>
              <w:t>الأمة</w:t>
            </w:r>
            <w:r w:rsidRPr="00987A74">
              <w:rPr>
                <w:rStyle w:val="Hyperlink"/>
                <w:noProof/>
                <w:rtl/>
              </w:rPr>
              <w:t xml:space="preserve"> </w:t>
            </w:r>
            <w:r w:rsidRPr="00987A74">
              <w:rPr>
                <w:rStyle w:val="Hyperlink"/>
                <w:rFonts w:hint="eastAsia"/>
                <w:noProof/>
                <w:rtl/>
              </w:rPr>
              <w:t>دواماً</w:t>
            </w:r>
            <w:r w:rsidRPr="00987A74">
              <w:rPr>
                <w:rStyle w:val="Hyperlink"/>
                <w:noProof/>
                <w:rtl/>
              </w:rPr>
              <w:t xml:space="preserve"> </w:t>
            </w:r>
            <w:r w:rsidRPr="00987A74">
              <w:rPr>
                <w:rStyle w:val="Hyperlink"/>
                <w:rFonts w:hint="eastAsia"/>
                <w:noProof/>
                <w:rtl/>
              </w:rPr>
              <w:t>إلّا</w:t>
            </w:r>
            <w:r w:rsidRPr="00987A74">
              <w:rPr>
                <w:rStyle w:val="Hyperlink"/>
                <w:noProof/>
                <w:rtl/>
              </w:rPr>
              <w:t xml:space="preserve"> </w:t>
            </w:r>
            <w:r w:rsidRPr="00987A74">
              <w:rPr>
                <w:rStyle w:val="Hyperlink"/>
                <w:rFonts w:hint="eastAsia"/>
                <w:noProof/>
                <w:rtl/>
              </w:rPr>
              <w:t>مع</w:t>
            </w:r>
            <w:r w:rsidRPr="00987A74">
              <w:rPr>
                <w:rStyle w:val="Hyperlink"/>
                <w:noProof/>
                <w:rtl/>
              </w:rPr>
              <w:t xml:space="preserve"> </w:t>
            </w:r>
            <w:r w:rsidRPr="00987A74">
              <w:rPr>
                <w:rStyle w:val="Hyperlink"/>
                <w:rFonts w:hint="eastAsia"/>
                <w:noProof/>
                <w:rtl/>
              </w:rPr>
              <w:t>عدم</w:t>
            </w:r>
            <w:r w:rsidRPr="00987A74">
              <w:rPr>
                <w:rStyle w:val="Hyperlink"/>
                <w:noProof/>
                <w:rtl/>
              </w:rPr>
              <w:t xml:space="preserve"> </w:t>
            </w:r>
            <w:r w:rsidRPr="00987A74">
              <w:rPr>
                <w:rStyle w:val="Hyperlink"/>
                <w:rFonts w:hint="eastAsia"/>
                <w:noProof/>
                <w:rtl/>
              </w:rPr>
              <w:t>الطول</w:t>
            </w:r>
            <w:r w:rsidRPr="00987A74">
              <w:rPr>
                <w:rStyle w:val="Hyperlink"/>
                <w:noProof/>
                <w:rtl/>
              </w:rPr>
              <w:t xml:space="preserve"> </w:t>
            </w:r>
            <w:r w:rsidRPr="00987A74">
              <w:rPr>
                <w:rStyle w:val="Hyperlink"/>
                <w:rFonts w:hint="eastAsia"/>
                <w:noProof/>
                <w:rtl/>
              </w:rPr>
              <w:t>وخوف</w:t>
            </w:r>
            <w:r w:rsidRPr="00987A74">
              <w:rPr>
                <w:rStyle w:val="Hyperlink"/>
                <w:noProof/>
                <w:rtl/>
              </w:rPr>
              <w:t xml:space="preserve"> </w:t>
            </w:r>
            <w:r w:rsidRPr="00987A74">
              <w:rPr>
                <w:rStyle w:val="Hyperlink"/>
                <w:rFonts w:hint="eastAsia"/>
                <w:noProof/>
                <w:rtl/>
              </w:rPr>
              <w:t>العنت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8B6D1D" w:rsidRDefault="008B6D1D" w:rsidP="008B6D1D">
          <w:pPr>
            <w:pStyle w:val="libNormal"/>
            <w:rPr>
              <w:rtl/>
            </w:rPr>
          </w:pPr>
          <w:r>
            <w:rPr>
              <w:rtl/>
            </w:rPr>
            <w:br w:type="page"/>
          </w:r>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71" w:history="1">
            <w:r w:rsidRPr="00987A74">
              <w:rPr>
                <w:rStyle w:val="Hyperlink"/>
                <w:noProof/>
                <w:rtl/>
              </w:rPr>
              <w:t xml:space="preserve">46 -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عدم</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الأمة</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الحرة</w:t>
            </w:r>
            <w:r w:rsidRPr="00987A74">
              <w:rPr>
                <w:rStyle w:val="Hyperlink"/>
                <w:noProof/>
                <w:rtl/>
              </w:rPr>
              <w:t xml:space="preserve"> </w:t>
            </w:r>
            <w:r w:rsidRPr="00987A74">
              <w:rPr>
                <w:rStyle w:val="Hyperlink"/>
                <w:rFonts w:hint="eastAsia"/>
                <w:noProof/>
                <w:rtl/>
              </w:rPr>
              <w:t>إلّا</w:t>
            </w:r>
            <w:r w:rsidRPr="00987A74">
              <w:rPr>
                <w:rStyle w:val="Hyperlink"/>
                <w:noProof/>
                <w:rtl/>
              </w:rPr>
              <w:t xml:space="preserve"> </w:t>
            </w:r>
            <w:r w:rsidRPr="00987A74">
              <w:rPr>
                <w:rStyle w:val="Hyperlink"/>
                <w:rFonts w:hint="eastAsia"/>
                <w:noProof/>
                <w:rtl/>
              </w:rPr>
              <w:t>باذنها</w:t>
            </w:r>
            <w:r w:rsidRPr="00987A74">
              <w:rPr>
                <w:rStyle w:val="Hyperlink"/>
                <w:noProof/>
                <w:rtl/>
              </w:rPr>
              <w:t xml:space="preserve"> </w:t>
            </w:r>
            <w:r w:rsidRPr="00987A74">
              <w:rPr>
                <w:rStyle w:val="Hyperlink"/>
                <w:rFonts w:hint="eastAsia"/>
                <w:noProof/>
                <w:rtl/>
              </w:rPr>
              <w:t>وجواز</w:t>
            </w:r>
            <w:r w:rsidRPr="00987A74">
              <w:rPr>
                <w:rStyle w:val="Hyperlink"/>
                <w:noProof/>
                <w:rtl/>
              </w:rPr>
              <w:t xml:space="preserve"> </w:t>
            </w:r>
            <w:r w:rsidRPr="00987A74">
              <w:rPr>
                <w:rStyle w:val="Hyperlink"/>
                <w:rFonts w:hint="eastAsia"/>
                <w:noProof/>
                <w:rtl/>
              </w:rPr>
              <w:t>العكس</w:t>
            </w:r>
            <w:r w:rsidRPr="00987A74">
              <w:rPr>
                <w:rStyle w:val="Hyperlink"/>
                <w:noProof/>
                <w:rtl/>
              </w:rPr>
              <w:t xml:space="preserve"> </w:t>
            </w:r>
            <w:r w:rsidRPr="00987A74">
              <w:rPr>
                <w:rStyle w:val="Hyperlink"/>
                <w:rFonts w:hint="eastAsia"/>
                <w:noProof/>
                <w:rtl/>
              </w:rPr>
              <w:t>بغير</w:t>
            </w:r>
            <w:r w:rsidRPr="00987A74">
              <w:rPr>
                <w:rStyle w:val="Hyperlink"/>
                <w:noProof/>
                <w:rtl/>
              </w:rPr>
              <w:t xml:space="preserve"> </w:t>
            </w:r>
            <w:r w:rsidRPr="00987A74">
              <w:rPr>
                <w:rStyle w:val="Hyperlink"/>
                <w:rFonts w:hint="eastAsia"/>
                <w:noProof/>
                <w:rtl/>
              </w:rPr>
              <w:t>اذن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72" w:history="1">
            <w:r w:rsidRPr="00987A74">
              <w:rPr>
                <w:rStyle w:val="Hyperlink"/>
                <w:noProof/>
                <w:rtl/>
              </w:rPr>
              <w:t xml:space="preserve">47 -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حرة</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امة</w:t>
            </w:r>
            <w:r w:rsidRPr="00987A74">
              <w:rPr>
                <w:rStyle w:val="Hyperlink"/>
                <w:noProof/>
                <w:rtl/>
              </w:rPr>
              <w:t xml:space="preserve"> </w:t>
            </w:r>
            <w:r w:rsidRPr="00987A74">
              <w:rPr>
                <w:rStyle w:val="Hyperlink"/>
                <w:rFonts w:hint="eastAsia"/>
                <w:noProof/>
                <w:rtl/>
              </w:rPr>
              <w:t>وبالعكس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73" w:history="1">
            <w:r w:rsidRPr="00987A74">
              <w:rPr>
                <w:rStyle w:val="Hyperlink"/>
                <w:noProof/>
                <w:rtl/>
              </w:rPr>
              <w:t xml:space="preserve">48 -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الحرة</w:t>
            </w:r>
            <w:r w:rsidRPr="00987A74">
              <w:rPr>
                <w:rStyle w:val="Hyperlink"/>
                <w:noProof/>
                <w:rtl/>
              </w:rPr>
              <w:t xml:space="preserve"> </w:t>
            </w:r>
            <w:r w:rsidRPr="00987A74">
              <w:rPr>
                <w:rStyle w:val="Hyperlink"/>
                <w:rFonts w:hint="eastAsia"/>
                <w:noProof/>
                <w:rtl/>
              </w:rPr>
              <w:t>والامة</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عقد</w:t>
            </w:r>
            <w:r w:rsidRPr="00987A74">
              <w:rPr>
                <w:rStyle w:val="Hyperlink"/>
                <w:noProof/>
                <w:rtl/>
              </w:rPr>
              <w:t xml:space="preserve"> </w:t>
            </w:r>
            <w:r w:rsidRPr="00987A74">
              <w:rPr>
                <w:rStyle w:val="Hyperlink"/>
                <w:rFonts w:hint="eastAsia"/>
                <w:noProof/>
                <w:rtl/>
              </w:rPr>
              <w:t>واحد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74" w:history="1">
            <w:r w:rsidRPr="00987A74">
              <w:rPr>
                <w:rStyle w:val="Hyperlink"/>
                <w:noProof/>
                <w:rtl/>
              </w:rPr>
              <w:t xml:space="preserve">49 -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لو</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رجلان</w:t>
            </w:r>
            <w:r w:rsidRPr="00987A74">
              <w:rPr>
                <w:rStyle w:val="Hyperlink"/>
                <w:noProof/>
                <w:rtl/>
              </w:rPr>
              <w:t xml:space="preserve"> </w:t>
            </w:r>
            <w:r w:rsidRPr="00987A74">
              <w:rPr>
                <w:rStyle w:val="Hyperlink"/>
                <w:rFonts w:hint="eastAsia"/>
                <w:noProof/>
                <w:rtl/>
              </w:rPr>
              <w:t>بامرأتين</w:t>
            </w:r>
            <w:r w:rsidRPr="00987A74">
              <w:rPr>
                <w:rStyle w:val="Hyperlink"/>
                <w:noProof/>
                <w:rtl/>
              </w:rPr>
              <w:t xml:space="preserve"> </w:t>
            </w:r>
            <w:r w:rsidRPr="00987A74">
              <w:rPr>
                <w:rStyle w:val="Hyperlink"/>
                <w:rFonts w:hint="eastAsia"/>
                <w:noProof/>
                <w:rtl/>
              </w:rPr>
              <w:t>فاُدخلت</w:t>
            </w:r>
            <w:r w:rsidRPr="00987A74">
              <w:rPr>
                <w:rStyle w:val="Hyperlink"/>
                <w:noProof/>
                <w:rtl/>
              </w:rPr>
              <w:t xml:space="preserve"> </w:t>
            </w:r>
            <w:r w:rsidRPr="00987A74">
              <w:rPr>
                <w:rStyle w:val="Hyperlink"/>
                <w:rFonts w:hint="eastAsia"/>
                <w:noProof/>
                <w:rtl/>
              </w:rPr>
              <w:t>زوجة</w:t>
            </w:r>
            <w:r w:rsidRPr="00987A74">
              <w:rPr>
                <w:rStyle w:val="Hyperlink"/>
                <w:noProof/>
                <w:rtl/>
              </w:rPr>
              <w:t xml:space="preserve"> </w:t>
            </w:r>
            <w:r w:rsidRPr="00987A74">
              <w:rPr>
                <w:rStyle w:val="Hyperlink"/>
                <w:rFonts w:hint="eastAsia"/>
                <w:noProof/>
                <w:rtl/>
              </w:rPr>
              <w:t>كل</w:t>
            </w:r>
            <w:r w:rsidRPr="00987A74">
              <w:rPr>
                <w:rStyle w:val="Hyperlink"/>
                <w:noProof/>
                <w:rtl/>
              </w:rPr>
              <w:t xml:space="preserve"> </w:t>
            </w:r>
            <w:r w:rsidRPr="00987A74">
              <w:rPr>
                <w:rStyle w:val="Hyperlink"/>
                <w:rFonts w:hint="eastAsia"/>
                <w:noProof/>
                <w:rtl/>
              </w:rPr>
              <w:t>واحد</w:t>
            </w:r>
            <w:r w:rsidRPr="00987A74">
              <w:rPr>
                <w:rStyle w:val="Hyperlink"/>
                <w:noProof/>
                <w:rtl/>
              </w:rPr>
              <w:t xml:space="preserve"> </w:t>
            </w:r>
            <w:r w:rsidRPr="00987A74">
              <w:rPr>
                <w:rStyle w:val="Hyperlink"/>
                <w:rFonts w:hint="eastAsia"/>
                <w:noProof/>
                <w:rtl/>
              </w:rPr>
              <w:t>منهما</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الاخر</w:t>
            </w:r>
            <w:r w:rsidRPr="00987A74">
              <w:rPr>
                <w:rStyle w:val="Hyperlink"/>
                <w:noProof/>
                <w:rtl/>
              </w:rPr>
              <w:t xml:space="preserve"> </w:t>
            </w:r>
            <w:r w:rsidRPr="00987A74">
              <w:rPr>
                <w:rStyle w:val="Hyperlink"/>
                <w:rFonts w:hint="eastAsia"/>
                <w:noProof/>
                <w:rtl/>
              </w:rPr>
              <w:t>فوطئها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475" w:history="1">
            <w:r w:rsidRPr="00987A74">
              <w:rPr>
                <w:rStyle w:val="Hyperlink"/>
                <w:noProof/>
                <w:rtl/>
              </w:rPr>
              <w:t xml:space="preserve">50 -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وطء</w:t>
            </w:r>
            <w:r w:rsidRPr="00987A74">
              <w:rPr>
                <w:rStyle w:val="Hyperlink"/>
                <w:noProof/>
                <w:rtl/>
              </w:rPr>
              <w:t xml:space="preserve"> </w:t>
            </w:r>
            <w:r w:rsidRPr="00987A74">
              <w:rPr>
                <w:rStyle w:val="Hyperlink"/>
                <w:rFonts w:hint="eastAsia"/>
                <w:noProof/>
                <w:rtl/>
              </w:rPr>
              <w:t>الانسان</w:t>
            </w:r>
            <w:r w:rsidRPr="00987A74">
              <w:rPr>
                <w:rStyle w:val="Hyperlink"/>
                <w:noProof/>
                <w:rtl/>
              </w:rPr>
              <w:t xml:space="preserve"> </w:t>
            </w:r>
            <w:r w:rsidRPr="00987A74">
              <w:rPr>
                <w:rStyle w:val="Hyperlink"/>
                <w:rFonts w:hint="eastAsia"/>
                <w:noProof/>
                <w:rtl/>
              </w:rPr>
              <w:t>امته</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لها</w:t>
            </w:r>
            <w:r w:rsidRPr="00987A74">
              <w:rPr>
                <w:rStyle w:val="Hyperlink"/>
                <w:noProof/>
                <w:rtl/>
              </w:rPr>
              <w:t xml:space="preserve"> </w:t>
            </w:r>
            <w:r w:rsidRPr="00987A74">
              <w:rPr>
                <w:rStyle w:val="Hyperlink"/>
                <w:rFonts w:hint="eastAsia"/>
                <w:noProof/>
                <w:rtl/>
              </w:rPr>
              <w:t>زوّج</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كانت</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عدّة</w:t>
            </w:r>
          </w:hyperlink>
          <w:r>
            <w:rPr>
              <w:rStyle w:val="Hyperlink"/>
              <w:rFonts w:hint="cs"/>
              <w:noProof/>
              <w:rtl/>
            </w:rPr>
            <w:t xml:space="preserve"> </w:t>
          </w:r>
          <w:hyperlink w:anchor="_Toc174804476" w:history="1">
            <w:r w:rsidRPr="00987A74">
              <w:rPr>
                <w:rStyle w:val="Hyperlink"/>
                <w:noProof/>
                <w:rtl/>
              </w:rPr>
              <w:t xml:space="preserve">51 -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يورث</w:t>
            </w:r>
            <w:r w:rsidRPr="00987A74">
              <w:rPr>
                <w:rStyle w:val="Hyperlink"/>
                <w:noProof/>
                <w:rtl/>
              </w:rPr>
              <w:t xml:space="preserve"> </w:t>
            </w:r>
            <w:r w:rsidRPr="00987A74">
              <w:rPr>
                <w:rStyle w:val="Hyperlink"/>
                <w:rFonts w:hint="eastAsia"/>
                <w:noProof/>
                <w:rtl/>
              </w:rPr>
              <w:t>النكاح</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يجوز</w:t>
            </w:r>
            <w:r w:rsidRPr="00987A74">
              <w:rPr>
                <w:rStyle w:val="Hyperlink"/>
                <w:noProof/>
                <w:rtl/>
              </w:rPr>
              <w:t xml:space="preserve"> </w:t>
            </w:r>
            <w:r w:rsidRPr="00987A74">
              <w:rPr>
                <w:rStyle w:val="Hyperlink"/>
                <w:rFonts w:hint="eastAsia"/>
                <w:noProof/>
                <w:rtl/>
              </w:rPr>
              <w:t>نكاح</w:t>
            </w:r>
            <w:r w:rsidRPr="00987A74">
              <w:rPr>
                <w:rStyle w:val="Hyperlink"/>
                <w:noProof/>
                <w:rtl/>
              </w:rPr>
              <w:t xml:space="preserve"> </w:t>
            </w:r>
            <w:r w:rsidRPr="00987A74">
              <w:rPr>
                <w:rStyle w:val="Hyperlink"/>
                <w:rFonts w:hint="eastAsia"/>
                <w:noProof/>
                <w:rtl/>
              </w:rPr>
              <w:t>الشغار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77" w:history="1">
            <w:r w:rsidRPr="00987A74">
              <w:rPr>
                <w:rStyle w:val="Hyperlink"/>
                <w:noProof/>
                <w:rtl/>
              </w:rPr>
              <w:t xml:space="preserve">52 -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الأمة</w:t>
            </w:r>
            <w:r w:rsidRPr="00987A74">
              <w:rPr>
                <w:rStyle w:val="Hyperlink"/>
                <w:noProof/>
                <w:rtl/>
              </w:rPr>
              <w:t xml:space="preserve"> </w:t>
            </w:r>
            <w:r w:rsidRPr="00987A74">
              <w:rPr>
                <w:rStyle w:val="Hyperlink"/>
                <w:rFonts w:hint="eastAsia"/>
                <w:noProof/>
                <w:rtl/>
              </w:rPr>
              <w:t>المفضاة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EE1DB6" w:rsidRDefault="00EE1DB6" w:rsidP="00EE1DB6">
          <w:pPr>
            <w:pStyle w:val="TOC1"/>
            <w:rPr>
              <w:rFonts w:asciiTheme="minorHAnsi" w:eastAsiaTheme="minorEastAsia" w:hAnsiTheme="minorHAnsi" w:cstheme="minorBidi"/>
              <w:noProof/>
              <w:color w:val="auto"/>
              <w:sz w:val="22"/>
              <w:szCs w:val="22"/>
              <w:rtl/>
            </w:rPr>
          </w:pPr>
          <w:hyperlink w:anchor="_Toc174804478" w:history="1">
            <w:r w:rsidRPr="00987A74">
              <w:rPr>
                <w:rStyle w:val="Hyperlink"/>
                <w:rFonts w:hint="eastAsia"/>
                <w:noProof/>
                <w:rtl/>
              </w:rPr>
              <w:t>أبواب</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يحرم</w:t>
            </w:r>
            <w:r w:rsidRPr="00987A74">
              <w:rPr>
                <w:rStyle w:val="Hyperlink"/>
                <w:noProof/>
                <w:rtl/>
              </w:rPr>
              <w:t xml:space="preserve"> </w:t>
            </w:r>
            <w:r w:rsidRPr="00987A74">
              <w:rPr>
                <w:rStyle w:val="Hyperlink"/>
                <w:rFonts w:hint="eastAsia"/>
                <w:noProof/>
                <w:rtl/>
              </w:rPr>
              <w:t>باستيفاء</w:t>
            </w:r>
            <w:r w:rsidRPr="00987A74">
              <w:rPr>
                <w:rStyle w:val="Hyperlink"/>
                <w:noProof/>
                <w:rtl/>
              </w:rPr>
              <w:t xml:space="preserve"> </w:t>
            </w:r>
            <w:r w:rsidRPr="00987A74">
              <w:rPr>
                <w:rStyle w:val="Hyperlink"/>
                <w:rFonts w:hint="eastAsia"/>
                <w:noProof/>
                <w:rtl/>
              </w:rPr>
              <w:t>العدد</w:t>
            </w:r>
          </w:hyperlink>
          <w:r>
            <w:rPr>
              <w:rStyle w:val="Hyperlink"/>
              <w:rFonts w:hint="cs"/>
              <w:noProof/>
              <w:rtl/>
            </w:rPr>
            <w:t xml:space="preserve"> </w:t>
          </w:r>
          <w:hyperlink w:anchor="_Toc174804479" w:history="1">
            <w:r w:rsidRPr="00987A74">
              <w:rPr>
                <w:rStyle w:val="Hyperlink"/>
                <w:noProof/>
                <w:rtl/>
              </w:rPr>
              <w:t xml:space="preserve">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يجوز</w:t>
            </w:r>
            <w:r w:rsidRPr="00987A74">
              <w:rPr>
                <w:rStyle w:val="Hyperlink"/>
                <w:noProof/>
                <w:rtl/>
              </w:rPr>
              <w:t xml:space="preserve"> </w:t>
            </w:r>
            <w:r w:rsidRPr="00987A74">
              <w:rPr>
                <w:rStyle w:val="Hyperlink"/>
                <w:rFonts w:hint="eastAsia"/>
                <w:noProof/>
                <w:rtl/>
              </w:rPr>
              <w:t>للرجل</w:t>
            </w:r>
            <w:r w:rsidRPr="00987A74">
              <w:rPr>
                <w:rStyle w:val="Hyperlink"/>
                <w:noProof/>
                <w:rtl/>
              </w:rPr>
              <w:t xml:space="preserve"> </w:t>
            </w:r>
            <w:r w:rsidRPr="00987A74">
              <w:rPr>
                <w:rStyle w:val="Hyperlink"/>
                <w:rFonts w:hint="eastAsia"/>
                <w:noProof/>
                <w:rtl/>
              </w:rPr>
              <w:t>الحر</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يتزوج</w:t>
            </w:r>
            <w:r w:rsidRPr="00987A74">
              <w:rPr>
                <w:rStyle w:val="Hyperlink"/>
                <w:noProof/>
                <w:rtl/>
              </w:rPr>
              <w:t xml:space="preserve"> </w:t>
            </w:r>
            <w:r w:rsidRPr="00987A74">
              <w:rPr>
                <w:rStyle w:val="Hyperlink"/>
                <w:rFonts w:hint="eastAsia"/>
                <w:noProof/>
                <w:rtl/>
              </w:rPr>
              <w:t>أربع</w:t>
            </w:r>
            <w:r w:rsidRPr="00987A74">
              <w:rPr>
                <w:rStyle w:val="Hyperlink"/>
                <w:noProof/>
                <w:rtl/>
              </w:rPr>
              <w:t xml:space="preserve"> </w:t>
            </w:r>
            <w:r w:rsidRPr="00987A74">
              <w:rPr>
                <w:rStyle w:val="Hyperlink"/>
                <w:rFonts w:hint="eastAsia"/>
                <w:noProof/>
                <w:rtl/>
              </w:rPr>
              <w:t>حرائر</w:t>
            </w:r>
            <w:r w:rsidRPr="00987A74">
              <w:rPr>
                <w:rStyle w:val="Hyperlink"/>
                <w:noProof/>
                <w:rtl/>
              </w:rPr>
              <w:t xml:space="preserve"> </w:t>
            </w:r>
            <w:r w:rsidRPr="00987A74">
              <w:rPr>
                <w:rStyle w:val="Hyperlink"/>
                <w:rFonts w:hint="eastAsia"/>
                <w:noProof/>
                <w:rtl/>
              </w:rPr>
              <w:t>دواماً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80" w:history="1">
            <w:r w:rsidRPr="00987A74">
              <w:rPr>
                <w:rStyle w:val="Hyperlink"/>
                <w:noProof/>
                <w:rtl/>
              </w:rPr>
              <w:t xml:space="preserve">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أنه</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يجوز</w:t>
            </w:r>
            <w:r w:rsidRPr="00987A74">
              <w:rPr>
                <w:rStyle w:val="Hyperlink"/>
                <w:noProof/>
                <w:rtl/>
              </w:rPr>
              <w:t xml:space="preserve"> </w:t>
            </w:r>
            <w:r w:rsidRPr="00987A74">
              <w:rPr>
                <w:rStyle w:val="Hyperlink"/>
                <w:rFonts w:hint="eastAsia"/>
                <w:noProof/>
                <w:rtl/>
              </w:rPr>
              <w:t>للحر</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يجمع</w:t>
            </w:r>
            <w:r w:rsidRPr="00987A74">
              <w:rPr>
                <w:rStyle w:val="Hyperlink"/>
                <w:noProof/>
                <w:rtl/>
              </w:rPr>
              <w:t xml:space="preserve"> </w:t>
            </w:r>
            <w:r w:rsidRPr="00987A74">
              <w:rPr>
                <w:rStyle w:val="Hyperlink"/>
                <w:rFonts w:hint="eastAsia"/>
                <w:noProof/>
                <w:rtl/>
              </w:rPr>
              <w:t>بين</w:t>
            </w:r>
            <w:r w:rsidRPr="00987A74">
              <w:rPr>
                <w:rStyle w:val="Hyperlink"/>
                <w:noProof/>
                <w:rtl/>
              </w:rPr>
              <w:t xml:space="preserve"> </w:t>
            </w:r>
            <w:r w:rsidRPr="00987A74">
              <w:rPr>
                <w:rStyle w:val="Hyperlink"/>
                <w:rFonts w:hint="eastAsia"/>
                <w:noProof/>
                <w:rtl/>
              </w:rPr>
              <w:t>أزيد</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أربع</w:t>
            </w:r>
            <w:r w:rsidRPr="00987A74">
              <w:rPr>
                <w:rStyle w:val="Hyperlink"/>
                <w:noProof/>
                <w:rtl/>
              </w:rPr>
              <w:t xml:space="preserve"> </w:t>
            </w:r>
            <w:r w:rsidRPr="00987A74">
              <w:rPr>
                <w:rStyle w:val="Hyperlink"/>
                <w:rFonts w:hint="eastAsia"/>
                <w:noProof/>
                <w:rtl/>
              </w:rPr>
              <w:t>حرائر</w:t>
            </w:r>
            <w:r w:rsidRPr="00987A74">
              <w:rPr>
                <w:rStyle w:val="Hyperlink"/>
                <w:noProof/>
                <w:rtl/>
              </w:rPr>
              <w:t xml:space="preserve"> </w:t>
            </w:r>
            <w:r w:rsidRPr="00987A74">
              <w:rPr>
                <w:rStyle w:val="Hyperlink"/>
                <w:rFonts w:hint="eastAsia"/>
                <w:noProof/>
                <w:rtl/>
              </w:rPr>
              <w:t>بالعقد</w:t>
            </w:r>
            <w:r w:rsidRPr="00987A74">
              <w:rPr>
                <w:rStyle w:val="Hyperlink"/>
                <w:noProof/>
                <w:rtl/>
              </w:rPr>
              <w:t xml:space="preserve"> </w:t>
            </w:r>
            <w:r w:rsidRPr="00987A74">
              <w:rPr>
                <w:rStyle w:val="Hyperlink"/>
                <w:rFonts w:hint="eastAsia"/>
                <w:noProof/>
                <w:rtl/>
              </w:rPr>
              <w:t>الدائم،</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أزيد</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أمتين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جملة</w:t>
            </w:r>
            <w:r w:rsidRPr="00987A74">
              <w:rPr>
                <w:rStyle w:val="Hyperlink"/>
                <w:noProof/>
                <w:rtl/>
              </w:rPr>
              <w:t xml:space="preserve"> </w:t>
            </w:r>
            <w:r w:rsidRPr="00987A74">
              <w:rPr>
                <w:rStyle w:val="Hyperlink"/>
                <w:rFonts w:hint="eastAsia"/>
                <w:noProof/>
                <w:rtl/>
              </w:rPr>
              <w:t>الاربع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518</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81" w:history="1">
            <w:r w:rsidRPr="00987A74">
              <w:rPr>
                <w:rStyle w:val="Hyperlink"/>
                <w:noProof/>
                <w:rtl/>
              </w:rPr>
              <w:t xml:space="preserve">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عنده</w:t>
            </w:r>
            <w:r w:rsidRPr="00987A74">
              <w:rPr>
                <w:rStyle w:val="Hyperlink"/>
                <w:noProof/>
                <w:rtl/>
              </w:rPr>
              <w:t xml:space="preserve"> </w:t>
            </w:r>
            <w:r w:rsidRPr="00987A74">
              <w:rPr>
                <w:rStyle w:val="Hyperlink"/>
                <w:rFonts w:hint="eastAsia"/>
                <w:noProof/>
                <w:rtl/>
              </w:rPr>
              <w:t>أربع</w:t>
            </w:r>
            <w:r w:rsidRPr="00987A74">
              <w:rPr>
                <w:rStyle w:val="Hyperlink"/>
                <w:noProof/>
                <w:rtl/>
              </w:rPr>
              <w:t xml:space="preserve"> </w:t>
            </w:r>
            <w:r w:rsidRPr="00987A74">
              <w:rPr>
                <w:rStyle w:val="Hyperlink"/>
                <w:rFonts w:hint="eastAsia"/>
                <w:noProof/>
                <w:rtl/>
              </w:rPr>
              <w:t>نسوة</w:t>
            </w:r>
            <w:r w:rsidRPr="00987A74">
              <w:rPr>
                <w:rStyle w:val="Hyperlink"/>
                <w:noProof/>
                <w:rtl/>
              </w:rPr>
              <w:t xml:space="preserve"> </w:t>
            </w:r>
            <w:r w:rsidRPr="00987A74">
              <w:rPr>
                <w:rStyle w:val="Hyperlink"/>
                <w:rFonts w:hint="eastAsia"/>
                <w:noProof/>
                <w:rtl/>
              </w:rPr>
              <w:t>فطلق</w:t>
            </w:r>
            <w:r w:rsidRPr="00987A74">
              <w:rPr>
                <w:rStyle w:val="Hyperlink"/>
                <w:noProof/>
                <w:rtl/>
              </w:rPr>
              <w:t xml:space="preserve"> </w:t>
            </w:r>
            <w:r w:rsidRPr="00987A74">
              <w:rPr>
                <w:rStyle w:val="Hyperlink"/>
                <w:rFonts w:hint="eastAsia"/>
                <w:noProof/>
                <w:rtl/>
              </w:rPr>
              <w:t>واحدة</w:t>
            </w:r>
            <w:r w:rsidRPr="00987A74">
              <w:rPr>
                <w:rStyle w:val="Hyperlink"/>
                <w:noProof/>
                <w:rtl/>
              </w:rPr>
              <w:t xml:space="preserve"> </w:t>
            </w:r>
            <w:r w:rsidRPr="00987A74">
              <w:rPr>
                <w:rStyle w:val="Hyperlink"/>
                <w:rFonts w:hint="eastAsia"/>
                <w:noProof/>
                <w:rtl/>
              </w:rPr>
              <w:t>رجعياً</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يجز</w:t>
            </w:r>
            <w:r w:rsidRPr="00987A74">
              <w:rPr>
                <w:rStyle w:val="Hyperlink"/>
                <w:noProof/>
                <w:rtl/>
              </w:rPr>
              <w:t xml:space="preserve"> </w:t>
            </w:r>
            <w:r w:rsidRPr="00987A74">
              <w:rPr>
                <w:rStyle w:val="Hyperlink"/>
                <w:rFonts w:hint="eastAsia"/>
                <w:noProof/>
                <w:rtl/>
              </w:rPr>
              <w:t>له</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أخرى</w:t>
            </w:r>
            <w:r w:rsidRPr="00987A74">
              <w:rPr>
                <w:rStyle w:val="Hyperlink"/>
                <w:noProof/>
                <w:rtl/>
              </w:rPr>
              <w:t xml:space="preserve"> </w:t>
            </w:r>
            <w:r w:rsidRPr="00987A74">
              <w:rPr>
                <w:rStyle w:val="Hyperlink"/>
                <w:rFonts w:hint="eastAsia"/>
                <w:noProof/>
                <w:rtl/>
              </w:rPr>
              <w:t>دواماً</w:t>
            </w:r>
            <w:r w:rsidRPr="00987A74">
              <w:rPr>
                <w:rStyle w:val="Hyperlink"/>
                <w:noProof/>
                <w:rtl/>
              </w:rPr>
              <w:t xml:space="preserve"> </w:t>
            </w:r>
            <w:r w:rsidRPr="00987A74">
              <w:rPr>
                <w:rStyle w:val="Hyperlink"/>
                <w:rFonts w:hint="eastAsia"/>
                <w:noProof/>
                <w:rtl/>
              </w:rPr>
              <w:t>حتّى</w:t>
            </w:r>
            <w:r w:rsidRPr="00987A74">
              <w:rPr>
                <w:rStyle w:val="Hyperlink"/>
                <w:noProof/>
                <w:rtl/>
              </w:rPr>
              <w:t xml:space="preserve"> </w:t>
            </w:r>
            <w:r w:rsidRPr="00987A74">
              <w:rPr>
                <w:rStyle w:val="Hyperlink"/>
                <w:rFonts w:hint="eastAsia"/>
                <w:noProof/>
                <w:rtl/>
              </w:rPr>
              <w:t>تنقضي</w:t>
            </w:r>
            <w:r w:rsidRPr="00987A74">
              <w:rPr>
                <w:rStyle w:val="Hyperlink"/>
                <w:noProof/>
                <w:rtl/>
              </w:rPr>
              <w:t xml:space="preserve"> </w:t>
            </w:r>
            <w:r w:rsidRPr="00987A74">
              <w:rPr>
                <w:rStyle w:val="Hyperlink"/>
                <w:rFonts w:hint="eastAsia"/>
                <w:noProof/>
                <w:rtl/>
              </w:rPr>
              <w:t>عدّة</w:t>
            </w:r>
            <w:r w:rsidRPr="00987A74">
              <w:rPr>
                <w:rStyle w:val="Hyperlink"/>
                <w:noProof/>
                <w:rtl/>
              </w:rPr>
              <w:t xml:space="preserve"> </w:t>
            </w:r>
            <w:r w:rsidRPr="00987A74">
              <w:rPr>
                <w:rStyle w:val="Hyperlink"/>
                <w:rFonts w:hint="eastAsia"/>
                <w:noProof/>
                <w:rtl/>
              </w:rPr>
              <w:t>المطلقة،</w:t>
            </w:r>
            <w:r w:rsidRPr="00987A74">
              <w:rPr>
                <w:rStyle w:val="Hyperlink"/>
                <w:noProof/>
                <w:rtl/>
              </w:rPr>
              <w:t xml:space="preserve"> </w:t>
            </w:r>
            <w:r w:rsidRPr="00987A74">
              <w:rPr>
                <w:rStyle w:val="Hyperlink"/>
                <w:rFonts w:hint="eastAsia"/>
                <w:noProof/>
                <w:rtl/>
              </w:rPr>
              <w:t>فان</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عدتها</w:t>
            </w:r>
            <w:r w:rsidRPr="00987A74">
              <w:rPr>
                <w:rStyle w:val="Hyperlink"/>
                <w:noProof/>
                <w:rtl/>
              </w:rPr>
              <w:t xml:space="preserve"> </w:t>
            </w:r>
            <w:r w:rsidRPr="00987A74">
              <w:rPr>
                <w:rStyle w:val="Hyperlink"/>
                <w:rFonts w:hint="eastAsia"/>
                <w:noProof/>
                <w:rtl/>
              </w:rPr>
              <w:t>فالعقد</w:t>
            </w:r>
            <w:r w:rsidRPr="00987A74">
              <w:rPr>
                <w:rStyle w:val="Hyperlink"/>
                <w:noProof/>
                <w:rtl/>
              </w:rPr>
              <w:t xml:space="preserve"> </w:t>
            </w:r>
            <w:r w:rsidRPr="00987A74">
              <w:rPr>
                <w:rStyle w:val="Hyperlink"/>
                <w:rFonts w:hint="eastAsia"/>
                <w:noProof/>
                <w:rtl/>
              </w:rPr>
              <w:t>باطل،</w:t>
            </w:r>
            <w:r w:rsidRPr="00987A74">
              <w:rPr>
                <w:rStyle w:val="Hyperlink"/>
                <w:noProof/>
                <w:rtl/>
              </w:rPr>
              <w:t xml:space="preserve"> </w:t>
            </w:r>
            <w:r w:rsidRPr="00987A74">
              <w:rPr>
                <w:rStyle w:val="Hyperlink"/>
                <w:rFonts w:hint="eastAsia"/>
                <w:noProof/>
                <w:rtl/>
              </w:rPr>
              <w:t>فإن</w:t>
            </w:r>
            <w:r w:rsidRPr="00987A74">
              <w:rPr>
                <w:rStyle w:val="Hyperlink"/>
                <w:noProof/>
                <w:rtl/>
              </w:rPr>
              <w:t xml:space="preserve"> </w:t>
            </w:r>
            <w:r w:rsidRPr="00987A74">
              <w:rPr>
                <w:rStyle w:val="Hyperlink"/>
                <w:rFonts w:hint="eastAsia"/>
                <w:noProof/>
                <w:rtl/>
              </w:rPr>
              <w:t>ماتت</w:t>
            </w:r>
            <w:r w:rsidRPr="00987A74">
              <w:rPr>
                <w:rStyle w:val="Hyperlink"/>
                <w:noProof/>
                <w:rtl/>
              </w:rPr>
              <w:t xml:space="preserve"> </w:t>
            </w:r>
            <w:r w:rsidRPr="00987A74">
              <w:rPr>
                <w:rStyle w:val="Hyperlink"/>
                <w:rFonts w:hint="eastAsia"/>
                <w:noProof/>
                <w:rtl/>
              </w:rPr>
              <w:t>أو</w:t>
            </w:r>
            <w:r w:rsidRPr="00987A74">
              <w:rPr>
                <w:rStyle w:val="Hyperlink"/>
                <w:noProof/>
                <w:rtl/>
              </w:rPr>
              <w:t xml:space="preserve"> </w:t>
            </w:r>
            <w:r w:rsidRPr="00987A74">
              <w:rPr>
                <w:rStyle w:val="Hyperlink"/>
                <w:rFonts w:hint="eastAsia"/>
                <w:noProof/>
                <w:rtl/>
              </w:rPr>
              <w:t>كانت</w:t>
            </w:r>
            <w:r w:rsidRPr="00987A74">
              <w:rPr>
                <w:rStyle w:val="Hyperlink"/>
                <w:noProof/>
                <w:rtl/>
              </w:rPr>
              <w:t xml:space="preserve"> </w:t>
            </w:r>
            <w:r w:rsidRPr="00987A74">
              <w:rPr>
                <w:rStyle w:val="Hyperlink"/>
                <w:rFonts w:hint="eastAsia"/>
                <w:noProof/>
                <w:rtl/>
              </w:rPr>
              <w:t>بائنة</w:t>
            </w:r>
            <w:r w:rsidRPr="00987A74">
              <w:rPr>
                <w:rStyle w:val="Hyperlink"/>
                <w:noProof/>
                <w:rtl/>
              </w:rPr>
              <w:t xml:space="preserve"> </w:t>
            </w:r>
            <w:r w:rsidRPr="00987A74">
              <w:rPr>
                <w:rStyle w:val="Hyperlink"/>
                <w:rFonts w:hint="eastAsia"/>
                <w:noProof/>
                <w:rtl/>
              </w:rPr>
              <w:t>فله</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أخرى</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82" w:history="1">
            <w:r w:rsidRPr="00987A74">
              <w:rPr>
                <w:rStyle w:val="Hyperlink"/>
                <w:noProof/>
                <w:rtl/>
              </w:rPr>
              <w:t xml:space="preserve">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خمساً</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عقد</w:t>
            </w:r>
            <w:r w:rsidRPr="00987A74">
              <w:rPr>
                <w:rStyle w:val="Hyperlink"/>
                <w:noProof/>
                <w:rtl/>
              </w:rPr>
              <w:t xml:space="preserve"> </w:t>
            </w:r>
            <w:r w:rsidRPr="00987A74">
              <w:rPr>
                <w:rStyle w:val="Hyperlink"/>
                <w:rFonts w:hint="eastAsia"/>
                <w:noProof/>
                <w:rtl/>
              </w:rPr>
              <w:t>واحد</w:t>
            </w:r>
            <w:r w:rsidRPr="00987A74">
              <w:rPr>
                <w:rStyle w:val="Hyperlink"/>
                <w:noProof/>
                <w:rtl/>
              </w:rPr>
              <w:t xml:space="preserve"> </w:t>
            </w:r>
            <w:r w:rsidRPr="00987A74">
              <w:rPr>
                <w:rStyle w:val="Hyperlink"/>
                <w:rFonts w:hint="eastAsia"/>
                <w:noProof/>
                <w:rtl/>
              </w:rPr>
              <w:t>وجب</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يخلي</w:t>
            </w:r>
            <w:r w:rsidRPr="00987A74">
              <w:rPr>
                <w:rStyle w:val="Hyperlink"/>
                <w:noProof/>
                <w:rtl/>
              </w:rPr>
              <w:t xml:space="preserve"> </w:t>
            </w:r>
            <w:r w:rsidRPr="00987A74">
              <w:rPr>
                <w:rStyle w:val="Hyperlink"/>
                <w:rFonts w:hint="eastAsia"/>
                <w:noProof/>
                <w:rtl/>
              </w:rPr>
              <w:t>سبيل</w:t>
            </w:r>
            <w:r w:rsidRPr="00987A74">
              <w:rPr>
                <w:rStyle w:val="Hyperlink"/>
                <w:noProof/>
                <w:rtl/>
              </w:rPr>
              <w:t xml:space="preserve"> </w:t>
            </w:r>
            <w:r w:rsidRPr="00987A74">
              <w:rPr>
                <w:rStyle w:val="Hyperlink"/>
                <w:rFonts w:hint="eastAsia"/>
                <w:noProof/>
                <w:rtl/>
              </w:rPr>
              <w:t>واحدة</w:t>
            </w:r>
            <w:r w:rsidRPr="00987A74">
              <w:rPr>
                <w:rStyle w:val="Hyperlink"/>
                <w:noProof/>
                <w:rtl/>
              </w:rPr>
              <w:t xml:space="preserve"> </w:t>
            </w:r>
            <w:r w:rsidRPr="00987A74">
              <w:rPr>
                <w:rStyle w:val="Hyperlink"/>
                <w:rFonts w:hint="eastAsia"/>
                <w:noProof/>
                <w:rtl/>
              </w:rPr>
              <w:t>منهن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83" w:history="1">
            <w:r w:rsidRPr="00987A74">
              <w:rPr>
                <w:rStyle w:val="Hyperlink"/>
                <w:noProof/>
                <w:rtl/>
              </w:rPr>
              <w:t xml:space="preserve">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عنده</w:t>
            </w:r>
            <w:r w:rsidRPr="00987A74">
              <w:rPr>
                <w:rStyle w:val="Hyperlink"/>
                <w:noProof/>
                <w:rtl/>
              </w:rPr>
              <w:t xml:space="preserve"> </w:t>
            </w:r>
            <w:r w:rsidRPr="00987A74">
              <w:rPr>
                <w:rStyle w:val="Hyperlink"/>
                <w:rFonts w:hint="eastAsia"/>
                <w:noProof/>
                <w:rtl/>
              </w:rPr>
              <w:t>ثلاث</w:t>
            </w:r>
            <w:r w:rsidRPr="00987A74">
              <w:rPr>
                <w:rStyle w:val="Hyperlink"/>
                <w:noProof/>
                <w:rtl/>
              </w:rPr>
              <w:t xml:space="preserve"> </w:t>
            </w:r>
            <w:r w:rsidRPr="00987A74">
              <w:rPr>
                <w:rStyle w:val="Hyperlink"/>
                <w:rFonts w:hint="eastAsia"/>
                <w:noProof/>
                <w:rtl/>
              </w:rPr>
              <w:t>نسوة</w:t>
            </w:r>
            <w:r w:rsidRPr="00987A74">
              <w:rPr>
                <w:rStyle w:val="Hyperlink"/>
                <w:noProof/>
                <w:rtl/>
              </w:rPr>
              <w:t xml:space="preserve"> </w:t>
            </w:r>
            <w:r w:rsidRPr="00987A74">
              <w:rPr>
                <w:rStyle w:val="Hyperlink"/>
                <w:rFonts w:hint="eastAsia"/>
                <w:noProof/>
                <w:rtl/>
              </w:rPr>
              <w:t>فتزوّج</w:t>
            </w:r>
            <w:r w:rsidRPr="00987A74">
              <w:rPr>
                <w:rStyle w:val="Hyperlink"/>
                <w:noProof/>
                <w:rtl/>
              </w:rPr>
              <w:t xml:space="preserve"> </w:t>
            </w:r>
            <w:r w:rsidRPr="00987A74">
              <w:rPr>
                <w:rStyle w:val="Hyperlink"/>
                <w:rFonts w:hint="eastAsia"/>
                <w:noProof/>
                <w:rtl/>
              </w:rPr>
              <w:t>عليهنّ</w:t>
            </w:r>
            <w:r w:rsidRPr="00987A74">
              <w:rPr>
                <w:rStyle w:val="Hyperlink"/>
                <w:noProof/>
                <w:rtl/>
              </w:rPr>
              <w:t xml:space="preserve"> </w:t>
            </w:r>
            <w:r w:rsidRPr="00987A74">
              <w:rPr>
                <w:rStyle w:val="Hyperlink"/>
                <w:rFonts w:hint="eastAsia"/>
                <w:noProof/>
                <w:rtl/>
              </w:rPr>
              <w:t>ثنتين</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عقد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84" w:history="1">
            <w:r w:rsidRPr="00987A74">
              <w:rPr>
                <w:rStyle w:val="Hyperlink"/>
                <w:noProof/>
                <w:rtl/>
              </w:rPr>
              <w:t xml:space="preserve">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الكافر</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أسلم</w:t>
            </w:r>
            <w:r w:rsidRPr="00987A74">
              <w:rPr>
                <w:rStyle w:val="Hyperlink"/>
                <w:noProof/>
                <w:rtl/>
              </w:rPr>
              <w:t xml:space="preserve"> </w:t>
            </w:r>
            <w:r w:rsidRPr="00987A74">
              <w:rPr>
                <w:rStyle w:val="Hyperlink"/>
                <w:rFonts w:hint="eastAsia"/>
                <w:noProof/>
                <w:rtl/>
              </w:rPr>
              <w:t>وعنده</w:t>
            </w:r>
            <w:r w:rsidRPr="00987A74">
              <w:rPr>
                <w:rStyle w:val="Hyperlink"/>
                <w:noProof/>
                <w:rtl/>
              </w:rPr>
              <w:t xml:space="preserve"> </w:t>
            </w:r>
            <w:r w:rsidRPr="00987A74">
              <w:rPr>
                <w:rStyle w:val="Hyperlink"/>
                <w:rFonts w:hint="eastAsia"/>
                <w:noProof/>
                <w:rtl/>
              </w:rPr>
              <w:t>أكثر</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أربع</w:t>
            </w:r>
            <w:r w:rsidRPr="00987A74">
              <w:rPr>
                <w:rStyle w:val="Hyperlink"/>
                <w:noProof/>
                <w:rtl/>
              </w:rPr>
              <w:t xml:space="preserve"> </w:t>
            </w:r>
            <w:r w:rsidRPr="00987A74">
              <w:rPr>
                <w:rStyle w:val="Hyperlink"/>
                <w:rFonts w:hint="eastAsia"/>
                <w:noProof/>
                <w:rtl/>
              </w:rPr>
              <w:t>وجب</w:t>
            </w:r>
            <w:r w:rsidRPr="00987A74">
              <w:rPr>
                <w:rStyle w:val="Hyperlink"/>
                <w:noProof/>
                <w:rtl/>
              </w:rPr>
              <w:t xml:space="preserve"> </w:t>
            </w:r>
            <w:r w:rsidRPr="00987A74">
              <w:rPr>
                <w:rStyle w:val="Hyperlink"/>
                <w:rFonts w:hint="eastAsia"/>
                <w:noProof/>
                <w:rtl/>
              </w:rPr>
              <w:t>عليه</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يفارق</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زاد</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الاربع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hyperlink w:anchor="_Toc174804485" w:history="1">
            <w:r w:rsidRPr="00987A74">
              <w:rPr>
                <w:rStyle w:val="Hyperlink"/>
                <w:noProof/>
                <w:rtl/>
              </w:rPr>
              <w:t xml:space="preserve">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أنه</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يجوز</w:t>
            </w:r>
            <w:r w:rsidRPr="00987A74">
              <w:rPr>
                <w:rStyle w:val="Hyperlink"/>
                <w:noProof/>
                <w:rtl/>
              </w:rPr>
              <w:t xml:space="preserve"> </w:t>
            </w:r>
            <w:r w:rsidRPr="00987A74">
              <w:rPr>
                <w:rStyle w:val="Hyperlink"/>
                <w:rFonts w:hint="eastAsia"/>
                <w:noProof/>
                <w:rtl/>
              </w:rPr>
              <w:t>للمرأة</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تتزوّج</w:t>
            </w:r>
            <w:r w:rsidRPr="00987A74">
              <w:rPr>
                <w:rStyle w:val="Hyperlink"/>
                <w:noProof/>
                <w:rtl/>
              </w:rPr>
              <w:t xml:space="preserve"> </w:t>
            </w:r>
            <w:r w:rsidRPr="00987A74">
              <w:rPr>
                <w:rStyle w:val="Hyperlink"/>
                <w:rFonts w:hint="eastAsia"/>
                <w:noProof/>
                <w:rtl/>
              </w:rPr>
              <w:t>زوجين</w:t>
            </w:r>
            <w:r w:rsidRPr="00987A74">
              <w:rPr>
                <w:rStyle w:val="Hyperlink"/>
                <w:noProof/>
                <w:rtl/>
              </w:rPr>
              <w:t xml:space="preserve"> </w:t>
            </w:r>
            <w:r w:rsidRPr="00987A74">
              <w:rPr>
                <w:rStyle w:val="Hyperlink"/>
                <w:rFonts w:hint="eastAsia"/>
                <w:noProof/>
                <w:rtl/>
              </w:rPr>
              <w:t>وتجمع</w:t>
            </w:r>
            <w:r w:rsidRPr="00987A74">
              <w:rPr>
                <w:rStyle w:val="Hyperlink"/>
                <w:noProof/>
                <w:rtl/>
              </w:rPr>
              <w:t xml:space="preserve"> </w:t>
            </w:r>
            <w:r w:rsidRPr="00987A74">
              <w:rPr>
                <w:rStyle w:val="Hyperlink"/>
                <w:rFonts w:hint="eastAsia"/>
                <w:noProof/>
                <w:rtl/>
              </w:rPr>
              <w:t>بينهما</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في</w:t>
            </w:r>
            <w:r w:rsidRPr="00987A74">
              <w:rPr>
                <w:rStyle w:val="Hyperlink"/>
                <w:noProof/>
                <w:rtl/>
              </w:rPr>
              <w:t xml:space="preserve"> </w:t>
            </w:r>
            <w:r w:rsidRPr="00987A74">
              <w:rPr>
                <w:rStyle w:val="Hyperlink"/>
                <w:rFonts w:hint="eastAsia"/>
                <w:noProof/>
                <w:rtl/>
              </w:rPr>
              <w:t>عدّة</w:t>
            </w:r>
            <w:r w:rsidRPr="00987A74">
              <w:rPr>
                <w:rStyle w:val="Hyperlink"/>
                <w:noProof/>
                <w:rtl/>
              </w:rPr>
              <w:t xml:space="preserve"> </w:t>
            </w:r>
            <w:r w:rsidRPr="00987A74">
              <w:rPr>
                <w:rStyle w:val="Hyperlink"/>
                <w:rFonts w:hint="eastAsia"/>
                <w:noProof/>
                <w:rtl/>
              </w:rPr>
              <w:t>أحدهما</w:t>
            </w:r>
          </w:hyperlink>
          <w:r>
            <w:rPr>
              <w:rStyle w:val="Hyperlink"/>
              <w:rFonts w:hint="cs"/>
              <w:noProof/>
              <w:rtl/>
            </w:rPr>
            <w:t xml:space="preserve"> </w:t>
          </w:r>
          <w:hyperlink w:anchor="_Toc174804486" w:history="1">
            <w:r w:rsidRPr="00987A74">
              <w:rPr>
                <w:rStyle w:val="Hyperlink"/>
                <w:noProof/>
                <w:rtl/>
              </w:rPr>
              <w:t xml:space="preserve">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أنه</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يجوز</w:t>
            </w:r>
            <w:r w:rsidRPr="00987A74">
              <w:rPr>
                <w:rStyle w:val="Hyperlink"/>
                <w:noProof/>
                <w:rtl/>
              </w:rPr>
              <w:t xml:space="preserve"> </w:t>
            </w:r>
            <w:r w:rsidRPr="00987A74">
              <w:rPr>
                <w:rStyle w:val="Hyperlink"/>
                <w:rFonts w:hint="eastAsia"/>
                <w:noProof/>
                <w:rtl/>
              </w:rPr>
              <w:t>للعبد</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يتزوّج</w:t>
            </w:r>
            <w:r w:rsidRPr="00987A74">
              <w:rPr>
                <w:rStyle w:val="Hyperlink"/>
                <w:noProof/>
                <w:rtl/>
              </w:rPr>
              <w:t xml:space="preserve"> </w:t>
            </w:r>
            <w:r w:rsidRPr="00987A74">
              <w:rPr>
                <w:rStyle w:val="Hyperlink"/>
                <w:rFonts w:hint="eastAsia"/>
                <w:noProof/>
                <w:rtl/>
              </w:rPr>
              <w:t>أكثر</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حرتين</w:t>
            </w:r>
            <w:r w:rsidRPr="00987A74">
              <w:rPr>
                <w:rStyle w:val="Hyperlink"/>
                <w:noProof/>
                <w:rtl/>
              </w:rPr>
              <w:t xml:space="preserve"> </w:t>
            </w:r>
            <w:r w:rsidRPr="00987A74">
              <w:rPr>
                <w:rStyle w:val="Hyperlink"/>
                <w:rFonts w:hint="eastAsia"/>
                <w:noProof/>
                <w:rtl/>
              </w:rPr>
              <w:t>جمعاً</w:t>
            </w:r>
            <w:r w:rsidRPr="00987A74">
              <w:rPr>
                <w:rStyle w:val="Hyperlink"/>
                <w:noProof/>
                <w:rtl/>
              </w:rPr>
              <w:t xml:space="preserve"> </w:t>
            </w:r>
            <w:r w:rsidRPr="00987A74">
              <w:rPr>
                <w:rStyle w:val="Hyperlink"/>
                <w:rFonts w:hint="eastAsia"/>
                <w:noProof/>
                <w:rtl/>
              </w:rPr>
              <w:t>او</w:t>
            </w:r>
            <w:r w:rsidRPr="00987A74">
              <w:rPr>
                <w:rStyle w:val="Hyperlink"/>
                <w:noProof/>
                <w:rtl/>
              </w:rPr>
              <w:t xml:space="preserve"> </w:t>
            </w:r>
            <w:r w:rsidRPr="00987A74">
              <w:rPr>
                <w:rStyle w:val="Hyperlink"/>
                <w:rFonts w:hint="eastAsia"/>
                <w:noProof/>
                <w:rtl/>
              </w:rPr>
              <w:t>أربع</w:t>
            </w:r>
            <w:r w:rsidRPr="00987A74">
              <w:rPr>
                <w:rStyle w:val="Hyperlink"/>
                <w:noProof/>
                <w:rtl/>
              </w:rPr>
              <w:t xml:space="preserve"> </w:t>
            </w:r>
            <w:r w:rsidRPr="00987A74">
              <w:rPr>
                <w:rStyle w:val="Hyperlink"/>
                <w:rFonts w:hint="eastAsia"/>
                <w:noProof/>
                <w:rtl/>
              </w:rPr>
              <w:t>اماء</w:t>
            </w:r>
            <w:r w:rsidRPr="00987A74">
              <w:rPr>
                <w:rStyle w:val="Hyperlink"/>
                <w:noProof/>
                <w:rtl/>
              </w:rPr>
              <w:t xml:space="preserve"> </w:t>
            </w:r>
            <w:r w:rsidRPr="00987A74">
              <w:rPr>
                <w:rStyle w:val="Hyperlink"/>
                <w:rFonts w:hint="eastAsia"/>
                <w:noProof/>
                <w:rtl/>
              </w:rPr>
              <w:t>كذلك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rsidR="008B6D1D" w:rsidRDefault="008B6D1D" w:rsidP="008B6D1D">
          <w:pPr>
            <w:pStyle w:val="libNormal"/>
            <w:rPr>
              <w:rtl/>
            </w:rPr>
          </w:pPr>
          <w:r>
            <w:rPr>
              <w:rtl/>
            </w:rPr>
            <w:br w:type="page"/>
          </w:r>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87" w:history="1">
            <w:r w:rsidRPr="00987A74">
              <w:rPr>
                <w:rStyle w:val="Hyperlink"/>
                <w:noProof/>
                <w:rtl/>
              </w:rPr>
              <w:t xml:space="preserve">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يحل</w:t>
            </w:r>
            <w:r w:rsidRPr="00987A74">
              <w:rPr>
                <w:rStyle w:val="Hyperlink"/>
                <w:noProof/>
                <w:rtl/>
              </w:rPr>
              <w:t xml:space="preserve"> </w:t>
            </w:r>
            <w:r w:rsidRPr="00987A74">
              <w:rPr>
                <w:rStyle w:val="Hyperlink"/>
                <w:rFonts w:hint="eastAsia"/>
                <w:noProof/>
                <w:rtl/>
              </w:rPr>
              <w:t>للمملوك</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يتسرى</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الاماء</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شاء</w:t>
            </w:r>
            <w:r w:rsidRPr="00987A74">
              <w:rPr>
                <w:rStyle w:val="Hyperlink"/>
                <w:noProof/>
                <w:rtl/>
              </w:rPr>
              <w:t xml:space="preserve"> </w:t>
            </w:r>
            <w:r w:rsidRPr="00987A74">
              <w:rPr>
                <w:rStyle w:val="Hyperlink"/>
                <w:rFonts w:hint="eastAsia"/>
                <w:noProof/>
                <w:rtl/>
              </w:rPr>
              <w:t>مع</w:t>
            </w:r>
            <w:r w:rsidRPr="00987A74">
              <w:rPr>
                <w:rStyle w:val="Hyperlink"/>
                <w:noProof/>
                <w:rtl/>
              </w:rPr>
              <w:t xml:space="preserve"> </w:t>
            </w:r>
            <w:r w:rsidRPr="00987A74">
              <w:rPr>
                <w:rStyle w:val="Hyperlink"/>
                <w:rFonts w:hint="eastAsia"/>
                <w:noProof/>
                <w:rtl/>
              </w:rPr>
              <w:t>اذن</w:t>
            </w:r>
            <w:r w:rsidRPr="00987A74">
              <w:rPr>
                <w:rStyle w:val="Hyperlink"/>
                <w:noProof/>
                <w:rtl/>
              </w:rPr>
              <w:t xml:space="preserve"> </w:t>
            </w:r>
            <w:r w:rsidRPr="00987A74">
              <w:rPr>
                <w:rStyle w:val="Hyperlink"/>
                <w:rFonts w:hint="eastAsia"/>
                <w:noProof/>
                <w:rtl/>
              </w:rPr>
              <w:t>مولاه،</w:t>
            </w:r>
            <w:r w:rsidRPr="00987A74">
              <w:rPr>
                <w:rStyle w:val="Hyperlink"/>
                <w:noProof/>
                <w:rtl/>
              </w:rPr>
              <w:t xml:space="preserve"> </w:t>
            </w:r>
            <w:r w:rsidRPr="00987A74">
              <w:rPr>
                <w:rStyle w:val="Hyperlink"/>
                <w:rFonts w:hint="eastAsia"/>
                <w:noProof/>
                <w:rtl/>
              </w:rPr>
              <w:t>ولا</w:t>
            </w:r>
            <w:r w:rsidRPr="00987A74">
              <w:rPr>
                <w:rStyle w:val="Hyperlink"/>
                <w:noProof/>
                <w:rtl/>
              </w:rPr>
              <w:t xml:space="preserve"> </w:t>
            </w:r>
            <w:r w:rsidRPr="00987A74">
              <w:rPr>
                <w:rStyle w:val="Hyperlink"/>
                <w:rFonts w:hint="eastAsia"/>
                <w:noProof/>
                <w:rtl/>
              </w:rPr>
              <w:t>يتجاوز</w:t>
            </w:r>
            <w:r w:rsidRPr="00987A74">
              <w:rPr>
                <w:rStyle w:val="Hyperlink"/>
                <w:noProof/>
                <w:rtl/>
              </w:rPr>
              <w:t xml:space="preserve"> </w:t>
            </w:r>
            <w:r w:rsidRPr="00987A74">
              <w:rPr>
                <w:rStyle w:val="Hyperlink"/>
                <w:rFonts w:hint="eastAsia"/>
                <w:noProof/>
                <w:rtl/>
              </w:rPr>
              <w:t>الحد</w:t>
            </w:r>
            <w:r w:rsidRPr="00987A74">
              <w:rPr>
                <w:rStyle w:val="Hyperlink"/>
                <w:noProof/>
                <w:rtl/>
              </w:rPr>
              <w:t xml:space="preserve"> </w:t>
            </w:r>
            <w:r w:rsidRPr="00987A74">
              <w:rPr>
                <w:rStyle w:val="Hyperlink"/>
                <w:rFonts w:hint="eastAsia"/>
                <w:noProof/>
                <w:rtl/>
              </w:rPr>
              <w:t>الذي</w:t>
            </w:r>
            <w:r w:rsidRPr="00987A74">
              <w:rPr>
                <w:rStyle w:val="Hyperlink"/>
                <w:noProof/>
                <w:rtl/>
              </w:rPr>
              <w:t xml:space="preserve"> </w:t>
            </w:r>
            <w:r w:rsidRPr="00987A74">
              <w:rPr>
                <w:rStyle w:val="Hyperlink"/>
                <w:rFonts w:hint="eastAsia"/>
                <w:noProof/>
                <w:rtl/>
              </w:rPr>
              <w:t>عين</w:t>
            </w:r>
            <w:r w:rsidRPr="00987A74">
              <w:rPr>
                <w:rStyle w:val="Hyperlink"/>
                <w:noProof/>
                <w:rtl/>
              </w:rPr>
              <w:t xml:space="preserve"> </w:t>
            </w:r>
            <w:r w:rsidRPr="00987A74">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88" w:history="1">
            <w:r w:rsidRPr="00987A74">
              <w:rPr>
                <w:rStyle w:val="Hyperlink"/>
                <w:noProof/>
                <w:rtl/>
              </w:rPr>
              <w:t xml:space="preserve">10 -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انه</w:t>
            </w:r>
            <w:r w:rsidRPr="00987A74">
              <w:rPr>
                <w:rStyle w:val="Hyperlink"/>
                <w:noProof/>
                <w:rtl/>
              </w:rPr>
              <w:t xml:space="preserve"> </w:t>
            </w:r>
            <w:r w:rsidRPr="00987A74">
              <w:rPr>
                <w:rStyle w:val="Hyperlink"/>
                <w:rFonts w:hint="eastAsia"/>
                <w:noProof/>
                <w:rtl/>
              </w:rPr>
              <w:t>يجوز</w:t>
            </w:r>
            <w:r w:rsidRPr="00987A74">
              <w:rPr>
                <w:rStyle w:val="Hyperlink"/>
                <w:noProof/>
                <w:rtl/>
              </w:rPr>
              <w:t xml:space="preserve"> </w:t>
            </w:r>
            <w:r w:rsidRPr="00987A74">
              <w:rPr>
                <w:rStyle w:val="Hyperlink"/>
                <w:rFonts w:hint="eastAsia"/>
                <w:noProof/>
                <w:rtl/>
              </w:rPr>
              <w:t>للرجل</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يجمع</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النساء</w:t>
            </w:r>
            <w:r w:rsidRPr="00987A74">
              <w:rPr>
                <w:rStyle w:val="Hyperlink"/>
                <w:noProof/>
                <w:rtl/>
              </w:rPr>
              <w:t xml:space="preserve"> </w:t>
            </w:r>
            <w:r w:rsidRPr="00987A74">
              <w:rPr>
                <w:rStyle w:val="Hyperlink"/>
                <w:rFonts w:hint="eastAsia"/>
                <w:noProof/>
                <w:rtl/>
              </w:rPr>
              <w:t>بالمتعة</w:t>
            </w:r>
            <w:r w:rsidRPr="00987A74">
              <w:rPr>
                <w:rStyle w:val="Hyperlink"/>
                <w:noProof/>
                <w:rtl/>
              </w:rPr>
              <w:t xml:space="preserve"> </w:t>
            </w:r>
            <w:r w:rsidRPr="00987A74">
              <w:rPr>
                <w:rStyle w:val="Hyperlink"/>
                <w:rFonts w:hint="eastAsia"/>
                <w:noProof/>
                <w:rtl/>
              </w:rPr>
              <w:t>وملك</w:t>
            </w:r>
            <w:r w:rsidRPr="00987A74">
              <w:rPr>
                <w:rStyle w:val="Hyperlink"/>
                <w:noProof/>
                <w:rtl/>
              </w:rPr>
              <w:t xml:space="preserve"> </w:t>
            </w:r>
            <w:r w:rsidRPr="00987A74">
              <w:rPr>
                <w:rStyle w:val="Hyperlink"/>
                <w:rFonts w:hint="eastAsia"/>
                <w:noProof/>
                <w:rtl/>
              </w:rPr>
              <w:t>اليمين</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شاء</w:t>
            </w:r>
            <w:r w:rsidRPr="00987A74">
              <w:rPr>
                <w:rStyle w:val="Hyperlink"/>
                <w:noProof/>
                <w:rtl/>
              </w:rPr>
              <w:t xml:space="preserve"> </w:t>
            </w:r>
            <w:r w:rsidRPr="00987A74">
              <w:rPr>
                <w:rStyle w:val="Hyperlink"/>
                <w:rFonts w:hint="eastAsia"/>
                <w:noProof/>
                <w:rtl/>
              </w:rPr>
              <w:t>ولو</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عنده</w:t>
            </w:r>
            <w:r w:rsidRPr="00987A74">
              <w:rPr>
                <w:rStyle w:val="Hyperlink"/>
                <w:noProof/>
                <w:rtl/>
              </w:rPr>
              <w:t xml:space="preserve"> </w:t>
            </w:r>
            <w:r w:rsidRPr="00987A74">
              <w:rPr>
                <w:rStyle w:val="Hyperlink"/>
                <w:rFonts w:hint="eastAsia"/>
                <w:noProof/>
                <w:rtl/>
              </w:rPr>
              <w:t>اربع</w:t>
            </w:r>
            <w:r w:rsidRPr="00987A74">
              <w:rPr>
                <w:rStyle w:val="Hyperlink"/>
                <w:noProof/>
                <w:rtl/>
              </w:rPr>
              <w:t xml:space="preserve"> </w:t>
            </w:r>
            <w:r w:rsidRPr="00987A74">
              <w:rPr>
                <w:rStyle w:val="Hyperlink"/>
                <w:rFonts w:hint="eastAsia"/>
                <w:noProof/>
                <w:rtl/>
              </w:rPr>
              <w:t>زوجات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528</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89" w:history="1">
            <w:r w:rsidRPr="00987A74">
              <w:rPr>
                <w:rStyle w:val="Hyperlink"/>
                <w:noProof/>
                <w:rtl/>
              </w:rPr>
              <w:t xml:space="preserve">11 -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ان</w:t>
            </w:r>
            <w:r w:rsidRPr="00987A74">
              <w:rPr>
                <w:rStyle w:val="Hyperlink"/>
                <w:noProof/>
                <w:rtl/>
              </w:rPr>
              <w:t xml:space="preserve"> </w:t>
            </w:r>
            <w:r w:rsidRPr="00987A74">
              <w:rPr>
                <w:rStyle w:val="Hyperlink"/>
                <w:rFonts w:hint="eastAsia"/>
                <w:noProof/>
                <w:rtl/>
              </w:rPr>
              <w:t>الحرة</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طلقت</w:t>
            </w:r>
            <w:r w:rsidRPr="00987A74">
              <w:rPr>
                <w:rStyle w:val="Hyperlink"/>
                <w:noProof/>
                <w:rtl/>
              </w:rPr>
              <w:t xml:space="preserve"> </w:t>
            </w:r>
            <w:r w:rsidRPr="00987A74">
              <w:rPr>
                <w:rStyle w:val="Hyperlink"/>
                <w:rFonts w:hint="eastAsia"/>
                <w:noProof/>
                <w:rtl/>
              </w:rPr>
              <w:t>ثلاثاً</w:t>
            </w:r>
            <w:r w:rsidRPr="00987A74">
              <w:rPr>
                <w:rStyle w:val="Hyperlink"/>
                <w:noProof/>
                <w:rtl/>
              </w:rPr>
              <w:t xml:space="preserve"> </w:t>
            </w:r>
            <w:r w:rsidRPr="00987A74">
              <w:rPr>
                <w:rStyle w:val="Hyperlink"/>
                <w:rFonts w:hint="eastAsia"/>
                <w:noProof/>
                <w:rtl/>
              </w:rPr>
              <w:t>حرمت</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المطلق</w:t>
            </w:r>
            <w:r w:rsidRPr="00987A74">
              <w:rPr>
                <w:rStyle w:val="Hyperlink"/>
                <w:noProof/>
                <w:rtl/>
              </w:rPr>
              <w:t xml:space="preserve"> </w:t>
            </w:r>
            <w:r w:rsidRPr="00987A74">
              <w:rPr>
                <w:rStyle w:val="Hyperlink"/>
                <w:rFonts w:hint="eastAsia"/>
                <w:noProof/>
                <w:rtl/>
              </w:rPr>
              <w:t>حتّى</w:t>
            </w:r>
            <w:r w:rsidRPr="00987A74">
              <w:rPr>
                <w:rStyle w:val="Hyperlink"/>
                <w:noProof/>
                <w:rtl/>
              </w:rPr>
              <w:t xml:space="preserve"> </w:t>
            </w:r>
            <w:r w:rsidRPr="00987A74">
              <w:rPr>
                <w:rStyle w:val="Hyperlink"/>
                <w:rFonts w:hint="eastAsia"/>
                <w:noProof/>
                <w:rtl/>
              </w:rPr>
              <w:t>تنكح</w:t>
            </w:r>
            <w:r w:rsidRPr="00987A74">
              <w:rPr>
                <w:rStyle w:val="Hyperlink"/>
                <w:noProof/>
                <w:rtl/>
              </w:rPr>
              <w:t xml:space="preserve"> </w:t>
            </w:r>
            <w:r w:rsidRPr="00987A74">
              <w:rPr>
                <w:rStyle w:val="Hyperlink"/>
                <w:rFonts w:hint="eastAsia"/>
                <w:noProof/>
                <w:rtl/>
              </w:rPr>
              <w:t>زوجاً</w:t>
            </w:r>
            <w:r w:rsidRPr="00987A74">
              <w:rPr>
                <w:rStyle w:val="Hyperlink"/>
                <w:noProof/>
                <w:rtl/>
              </w:rPr>
              <w:t xml:space="preserve"> </w:t>
            </w:r>
            <w:r w:rsidRPr="00987A74">
              <w:rPr>
                <w:rStyle w:val="Hyperlink"/>
                <w:rFonts w:hint="eastAsia"/>
                <w:noProof/>
                <w:rtl/>
              </w:rPr>
              <w:t>غيره</w:t>
            </w:r>
            <w:r w:rsidRPr="00987A74">
              <w:rPr>
                <w:rStyle w:val="Hyperlink"/>
                <w:noProof/>
                <w:rtl/>
              </w:rPr>
              <w:t xml:space="preserve"> </w:t>
            </w:r>
            <w:r w:rsidRPr="00987A74">
              <w:rPr>
                <w:rStyle w:val="Hyperlink"/>
                <w:rFonts w:hint="eastAsia"/>
                <w:noProof/>
                <w:rtl/>
              </w:rPr>
              <w:t>بأي</w:t>
            </w:r>
            <w:r w:rsidRPr="00987A74">
              <w:rPr>
                <w:rStyle w:val="Hyperlink"/>
                <w:noProof/>
                <w:rtl/>
              </w:rPr>
              <w:t xml:space="preserve"> </w:t>
            </w:r>
            <w:r w:rsidRPr="00987A74">
              <w:rPr>
                <w:rStyle w:val="Hyperlink"/>
                <w:rFonts w:hint="eastAsia"/>
                <w:noProof/>
                <w:rtl/>
              </w:rPr>
              <w:t>نوع</w:t>
            </w:r>
            <w:r w:rsidRPr="00987A74">
              <w:rPr>
                <w:rStyle w:val="Hyperlink"/>
                <w:noProof/>
                <w:rtl/>
              </w:rPr>
              <w:t xml:space="preserve"> </w:t>
            </w:r>
            <w:r w:rsidRPr="00987A74">
              <w:rPr>
                <w:rStyle w:val="Hyperlink"/>
                <w:rFonts w:hint="eastAsia"/>
                <w:noProof/>
                <w:rtl/>
              </w:rPr>
              <w:t>كان</w:t>
            </w:r>
            <w:r w:rsidRPr="00987A74">
              <w:rPr>
                <w:rStyle w:val="Hyperlink"/>
                <w:noProof/>
                <w:rtl/>
              </w:rPr>
              <w:t xml:space="preserve"> </w:t>
            </w:r>
            <w:r w:rsidRPr="00987A74">
              <w:rPr>
                <w:rStyle w:val="Hyperlink"/>
                <w:rFonts w:hint="eastAsia"/>
                <w:noProof/>
                <w:rtl/>
              </w:rPr>
              <w:t>الطلاق،</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المطلقة</w:t>
            </w:r>
            <w:r w:rsidRPr="00987A74">
              <w:rPr>
                <w:rStyle w:val="Hyperlink"/>
                <w:noProof/>
                <w:rtl/>
              </w:rPr>
              <w:t xml:space="preserve"> </w:t>
            </w:r>
            <w:r w:rsidRPr="00987A74">
              <w:rPr>
                <w:rStyle w:val="Hyperlink"/>
                <w:rFonts w:hint="eastAsia"/>
                <w:noProof/>
                <w:rtl/>
              </w:rPr>
              <w:t>تسعاً</w:t>
            </w:r>
            <w:r w:rsidRPr="00987A74">
              <w:rPr>
                <w:rStyle w:val="Hyperlink"/>
                <w:noProof/>
                <w:rtl/>
              </w:rPr>
              <w:t xml:space="preserve"> </w:t>
            </w:r>
            <w:r w:rsidRPr="00987A74">
              <w:rPr>
                <w:rStyle w:val="Hyperlink"/>
                <w:rFonts w:hint="eastAsia"/>
                <w:noProof/>
                <w:rtl/>
              </w:rPr>
              <w:t>للعدّة</w:t>
            </w:r>
            <w:r w:rsidRPr="00987A74">
              <w:rPr>
                <w:rStyle w:val="Hyperlink"/>
                <w:noProof/>
                <w:rtl/>
              </w:rPr>
              <w:t xml:space="preserve"> </w:t>
            </w:r>
            <w:r w:rsidRPr="00987A74">
              <w:rPr>
                <w:rStyle w:val="Hyperlink"/>
                <w:rFonts w:hint="eastAsia"/>
                <w:noProof/>
                <w:rtl/>
              </w:rPr>
              <w:t>تحرم</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المطلق</w:t>
            </w:r>
            <w:r w:rsidRPr="00987A74">
              <w:rPr>
                <w:rStyle w:val="Hyperlink"/>
                <w:noProof/>
                <w:rtl/>
              </w:rPr>
              <w:t xml:space="preserve"> </w:t>
            </w:r>
            <w:r w:rsidRPr="00987A74">
              <w:rPr>
                <w:rStyle w:val="Hyperlink"/>
                <w:rFonts w:hint="eastAsia"/>
                <w:noProof/>
                <w:rtl/>
              </w:rPr>
              <w:t>مؤبداً</w:t>
            </w:r>
            <w:r w:rsidRPr="00987A74">
              <w:rPr>
                <w:rStyle w:val="Hyperlink"/>
                <w:noProof/>
                <w:rtl/>
              </w:rPr>
              <w:t xml:space="preserve"> </w:t>
            </w:r>
            <w:r w:rsidRPr="00987A74">
              <w:rPr>
                <w:rStyle w:val="Hyperlink"/>
                <w:rFonts w:hint="eastAsia"/>
                <w:noProof/>
                <w:rtl/>
              </w:rPr>
              <w:t>دون</w:t>
            </w:r>
            <w:r w:rsidRPr="00987A74">
              <w:rPr>
                <w:rStyle w:val="Hyperlink"/>
                <w:noProof/>
                <w:rtl/>
              </w:rPr>
              <w:t xml:space="preserve"> </w:t>
            </w:r>
            <w:r w:rsidRPr="00987A74">
              <w:rPr>
                <w:rStyle w:val="Hyperlink"/>
                <w:rFonts w:hint="eastAsia"/>
                <w:noProof/>
                <w:rtl/>
              </w:rPr>
              <w:t>المطلقة</w:t>
            </w:r>
            <w:r w:rsidRPr="00987A74">
              <w:rPr>
                <w:rStyle w:val="Hyperlink"/>
                <w:noProof/>
                <w:rtl/>
              </w:rPr>
              <w:t xml:space="preserve"> </w:t>
            </w:r>
            <w:r w:rsidRPr="00987A74">
              <w:rPr>
                <w:rStyle w:val="Hyperlink"/>
                <w:rFonts w:hint="eastAsia"/>
                <w:noProof/>
                <w:rtl/>
              </w:rPr>
              <w:t>للسنة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90" w:history="1">
            <w:r w:rsidRPr="00987A74">
              <w:rPr>
                <w:rStyle w:val="Hyperlink"/>
                <w:noProof/>
                <w:rtl/>
              </w:rPr>
              <w:t xml:space="preserve">12 -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الأمة</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طلقت</w:t>
            </w:r>
            <w:r w:rsidRPr="00987A74">
              <w:rPr>
                <w:rStyle w:val="Hyperlink"/>
                <w:noProof/>
                <w:rtl/>
              </w:rPr>
              <w:t xml:space="preserve"> </w:t>
            </w:r>
            <w:r w:rsidRPr="00987A74">
              <w:rPr>
                <w:rStyle w:val="Hyperlink"/>
                <w:rFonts w:hint="eastAsia"/>
                <w:noProof/>
                <w:rtl/>
              </w:rPr>
              <w:t>طلقتين</w:t>
            </w:r>
            <w:r w:rsidRPr="00987A74">
              <w:rPr>
                <w:rStyle w:val="Hyperlink"/>
                <w:noProof/>
                <w:rtl/>
              </w:rPr>
              <w:t xml:space="preserve"> </w:t>
            </w:r>
            <w:r w:rsidRPr="00987A74">
              <w:rPr>
                <w:rStyle w:val="Hyperlink"/>
                <w:rFonts w:hint="eastAsia"/>
                <w:noProof/>
                <w:rtl/>
              </w:rPr>
              <w:t>حرمت</w:t>
            </w:r>
            <w:r w:rsidRPr="00987A74">
              <w:rPr>
                <w:rStyle w:val="Hyperlink"/>
                <w:noProof/>
                <w:rtl/>
              </w:rPr>
              <w:t xml:space="preserve"> </w:t>
            </w:r>
            <w:r w:rsidRPr="00987A74">
              <w:rPr>
                <w:rStyle w:val="Hyperlink"/>
                <w:rFonts w:hint="eastAsia"/>
                <w:noProof/>
                <w:rtl/>
              </w:rPr>
              <w:t>حتّى</w:t>
            </w:r>
            <w:r w:rsidRPr="00987A74">
              <w:rPr>
                <w:rStyle w:val="Hyperlink"/>
                <w:noProof/>
                <w:rtl/>
              </w:rPr>
              <w:t xml:space="preserve"> </w:t>
            </w:r>
            <w:r w:rsidRPr="00987A74">
              <w:rPr>
                <w:rStyle w:val="Hyperlink"/>
                <w:rFonts w:hint="eastAsia"/>
                <w:noProof/>
                <w:rtl/>
              </w:rPr>
              <w:t>تنكح</w:t>
            </w:r>
            <w:r w:rsidRPr="00987A74">
              <w:rPr>
                <w:rStyle w:val="Hyperlink"/>
                <w:noProof/>
                <w:rtl/>
              </w:rPr>
              <w:t xml:space="preserve"> </w:t>
            </w:r>
            <w:r w:rsidRPr="00987A74">
              <w:rPr>
                <w:rStyle w:val="Hyperlink"/>
                <w:rFonts w:hint="eastAsia"/>
                <w:noProof/>
                <w:rtl/>
              </w:rPr>
              <w:t>زوجاً</w:t>
            </w:r>
            <w:r w:rsidRPr="00987A74">
              <w:rPr>
                <w:rStyle w:val="Hyperlink"/>
                <w:noProof/>
                <w:rtl/>
              </w:rPr>
              <w:t xml:space="preserve"> </w:t>
            </w:r>
            <w:r w:rsidRPr="00987A74">
              <w:rPr>
                <w:rStyle w:val="Hyperlink"/>
                <w:rFonts w:hint="eastAsia"/>
                <w:noProof/>
                <w:rtl/>
              </w:rPr>
              <w:t>غيره،</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كانت</w:t>
            </w:r>
            <w:r w:rsidRPr="00987A74">
              <w:rPr>
                <w:rStyle w:val="Hyperlink"/>
                <w:noProof/>
                <w:rtl/>
              </w:rPr>
              <w:t xml:space="preserve"> </w:t>
            </w:r>
            <w:r w:rsidRPr="00987A74">
              <w:rPr>
                <w:rStyle w:val="Hyperlink"/>
                <w:rFonts w:hint="eastAsia"/>
                <w:noProof/>
                <w:rtl/>
              </w:rPr>
              <w:t>تحت</w:t>
            </w:r>
            <w:r w:rsidRPr="00987A74">
              <w:rPr>
                <w:rStyle w:val="Hyperlink"/>
                <w:noProof/>
                <w:rtl/>
              </w:rPr>
              <w:t xml:space="preserve"> </w:t>
            </w:r>
            <w:r w:rsidRPr="00987A74">
              <w:rPr>
                <w:rStyle w:val="Hyperlink"/>
                <w:rFonts w:hint="eastAsia"/>
                <w:noProof/>
                <w:rtl/>
              </w:rPr>
              <w:t>حر</w:t>
            </w:r>
            <w:r w:rsidRPr="00987A74">
              <w:rPr>
                <w:rStyle w:val="Hyperlink"/>
                <w:noProof/>
                <w:rtl/>
              </w:rPr>
              <w:t xml:space="preserve"> </w:t>
            </w:r>
            <w:r w:rsidRPr="00987A74">
              <w:rPr>
                <w:rStyle w:val="Hyperlink"/>
                <w:rFonts w:hint="eastAsia"/>
                <w:noProof/>
                <w:rtl/>
              </w:rPr>
              <w:t>والحرة</w:t>
            </w:r>
            <w:r w:rsidRPr="00987A74">
              <w:rPr>
                <w:rStyle w:val="Hyperlink"/>
                <w:noProof/>
                <w:rtl/>
              </w:rPr>
              <w:t xml:space="preserve"> </w:t>
            </w:r>
            <w:r w:rsidRPr="00987A74">
              <w:rPr>
                <w:rStyle w:val="Hyperlink"/>
                <w:rFonts w:hint="eastAsia"/>
                <w:noProof/>
                <w:rtl/>
              </w:rPr>
              <w:t>لا</w:t>
            </w:r>
            <w:r w:rsidRPr="00987A74">
              <w:rPr>
                <w:rStyle w:val="Hyperlink"/>
                <w:noProof/>
                <w:rtl/>
              </w:rPr>
              <w:t xml:space="preserve"> </w:t>
            </w:r>
            <w:r w:rsidRPr="00987A74">
              <w:rPr>
                <w:rStyle w:val="Hyperlink"/>
                <w:rFonts w:hint="eastAsia"/>
                <w:noProof/>
                <w:rtl/>
              </w:rPr>
              <w:t>تحرم</w:t>
            </w:r>
            <w:r w:rsidRPr="00987A74">
              <w:rPr>
                <w:rStyle w:val="Hyperlink"/>
                <w:noProof/>
                <w:rtl/>
              </w:rPr>
              <w:t xml:space="preserve"> </w:t>
            </w:r>
            <w:r w:rsidRPr="00987A74">
              <w:rPr>
                <w:rStyle w:val="Hyperlink"/>
                <w:rFonts w:hint="eastAsia"/>
                <w:noProof/>
                <w:rtl/>
              </w:rPr>
              <w:t>حتّى</w:t>
            </w:r>
            <w:r w:rsidRPr="00987A74">
              <w:rPr>
                <w:rStyle w:val="Hyperlink"/>
                <w:noProof/>
                <w:rtl/>
              </w:rPr>
              <w:t xml:space="preserve"> </w:t>
            </w:r>
            <w:r w:rsidRPr="00987A74">
              <w:rPr>
                <w:rStyle w:val="Hyperlink"/>
                <w:rFonts w:hint="eastAsia"/>
                <w:noProof/>
                <w:rtl/>
              </w:rPr>
              <w:t>تطلق</w:t>
            </w:r>
            <w:r w:rsidRPr="00987A74">
              <w:rPr>
                <w:rStyle w:val="Hyperlink"/>
                <w:noProof/>
                <w:rtl/>
              </w:rPr>
              <w:t xml:space="preserve"> </w:t>
            </w:r>
            <w:r w:rsidRPr="00987A74">
              <w:rPr>
                <w:rStyle w:val="Hyperlink"/>
                <w:rFonts w:hint="eastAsia"/>
                <w:noProof/>
                <w:rtl/>
              </w:rPr>
              <w:t>ثلاثاً</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كانت</w:t>
            </w:r>
            <w:r w:rsidRPr="00987A74">
              <w:rPr>
                <w:rStyle w:val="Hyperlink"/>
                <w:noProof/>
                <w:rtl/>
              </w:rPr>
              <w:t xml:space="preserve"> </w:t>
            </w:r>
            <w:r w:rsidRPr="00987A74">
              <w:rPr>
                <w:rStyle w:val="Hyperlink"/>
                <w:rFonts w:hint="eastAsia"/>
                <w:noProof/>
                <w:rtl/>
              </w:rPr>
              <w:t>تحت</w:t>
            </w:r>
            <w:r w:rsidRPr="00987A74">
              <w:rPr>
                <w:rStyle w:val="Hyperlink"/>
                <w:noProof/>
                <w:rtl/>
              </w:rPr>
              <w:t xml:space="preserve"> </w:t>
            </w:r>
            <w:r w:rsidRPr="00987A74">
              <w:rPr>
                <w:rStyle w:val="Hyperlink"/>
                <w:rFonts w:hint="eastAsia"/>
                <w:noProof/>
                <w:rtl/>
              </w:rPr>
              <w:t>عبد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530</w:t>
            </w:r>
            <w:r>
              <w:rPr>
                <w:noProof/>
                <w:webHidden/>
                <w:rtl/>
              </w:rPr>
              <w:fldChar w:fldCharType="end"/>
            </w:r>
          </w:hyperlink>
        </w:p>
        <w:p w:rsidR="00EE1DB6" w:rsidRDefault="00EE1DB6" w:rsidP="00EE1DB6">
          <w:pPr>
            <w:pStyle w:val="TOC1"/>
            <w:rPr>
              <w:rFonts w:asciiTheme="minorHAnsi" w:eastAsiaTheme="minorEastAsia" w:hAnsiTheme="minorHAnsi" w:cstheme="minorBidi"/>
              <w:noProof/>
              <w:color w:val="auto"/>
              <w:sz w:val="22"/>
              <w:szCs w:val="22"/>
              <w:rtl/>
            </w:rPr>
          </w:pPr>
          <w:hyperlink w:anchor="_Toc174804491" w:history="1">
            <w:r w:rsidRPr="00987A74">
              <w:rPr>
                <w:rStyle w:val="Hyperlink"/>
                <w:rFonts w:hint="eastAsia"/>
                <w:noProof/>
                <w:rtl/>
              </w:rPr>
              <w:t>أبواب</w:t>
            </w:r>
            <w:r w:rsidRPr="00987A74">
              <w:rPr>
                <w:rStyle w:val="Hyperlink"/>
                <w:noProof/>
                <w:rtl/>
              </w:rPr>
              <w:t xml:space="preserve"> </w:t>
            </w:r>
            <w:r w:rsidRPr="00987A74">
              <w:rPr>
                <w:rStyle w:val="Hyperlink"/>
                <w:rFonts w:hint="eastAsia"/>
                <w:noProof/>
                <w:rtl/>
              </w:rPr>
              <w:t>ما</w:t>
            </w:r>
            <w:r w:rsidRPr="00987A74">
              <w:rPr>
                <w:rStyle w:val="Hyperlink"/>
                <w:noProof/>
                <w:rtl/>
              </w:rPr>
              <w:t xml:space="preserve"> </w:t>
            </w:r>
            <w:r w:rsidRPr="00987A74">
              <w:rPr>
                <w:rStyle w:val="Hyperlink"/>
                <w:rFonts w:hint="eastAsia"/>
                <w:noProof/>
                <w:rtl/>
              </w:rPr>
              <w:t>يحرم</w:t>
            </w:r>
            <w:r w:rsidRPr="00987A74">
              <w:rPr>
                <w:rStyle w:val="Hyperlink"/>
                <w:noProof/>
                <w:rtl/>
              </w:rPr>
              <w:t xml:space="preserve"> </w:t>
            </w:r>
            <w:r w:rsidRPr="00987A74">
              <w:rPr>
                <w:rStyle w:val="Hyperlink"/>
                <w:rFonts w:hint="eastAsia"/>
                <w:noProof/>
                <w:rtl/>
              </w:rPr>
              <w:t>بالكفر</w:t>
            </w:r>
            <w:r w:rsidRPr="00987A74">
              <w:rPr>
                <w:rStyle w:val="Hyperlink"/>
                <w:noProof/>
                <w:rtl/>
              </w:rPr>
              <w:t xml:space="preserve"> </w:t>
            </w:r>
            <w:r w:rsidRPr="00987A74">
              <w:rPr>
                <w:rStyle w:val="Hyperlink"/>
                <w:rFonts w:hint="eastAsia"/>
                <w:noProof/>
                <w:rtl/>
              </w:rPr>
              <w:t>ونحوه</w:t>
            </w:r>
          </w:hyperlink>
          <w:r>
            <w:rPr>
              <w:rStyle w:val="Hyperlink"/>
              <w:rFonts w:hint="cs"/>
              <w:noProof/>
              <w:rtl/>
            </w:rPr>
            <w:t xml:space="preserve"> </w:t>
          </w:r>
          <w:hyperlink w:anchor="_Toc174804492" w:history="1">
            <w:r w:rsidRPr="00987A74">
              <w:rPr>
                <w:rStyle w:val="Hyperlink"/>
                <w:noProof/>
                <w:rtl/>
              </w:rPr>
              <w:t xml:space="preserve">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مناكحة</w:t>
            </w:r>
            <w:r w:rsidRPr="00987A74">
              <w:rPr>
                <w:rStyle w:val="Hyperlink"/>
                <w:noProof/>
                <w:rtl/>
              </w:rPr>
              <w:t xml:space="preserve"> </w:t>
            </w:r>
            <w:r w:rsidRPr="00987A74">
              <w:rPr>
                <w:rStyle w:val="Hyperlink"/>
                <w:rFonts w:hint="eastAsia"/>
                <w:noProof/>
                <w:rtl/>
              </w:rPr>
              <w:t>الكفار</w:t>
            </w:r>
            <w:r w:rsidRPr="00987A74">
              <w:rPr>
                <w:rStyle w:val="Hyperlink"/>
                <w:noProof/>
                <w:rtl/>
              </w:rPr>
              <w:t xml:space="preserve"> </w:t>
            </w:r>
            <w:r w:rsidRPr="00987A74">
              <w:rPr>
                <w:rStyle w:val="Hyperlink"/>
                <w:rFonts w:hint="eastAsia"/>
                <w:noProof/>
                <w:rtl/>
              </w:rPr>
              <w:t>حتّى</w:t>
            </w:r>
            <w:r w:rsidRPr="00987A74">
              <w:rPr>
                <w:rStyle w:val="Hyperlink"/>
                <w:noProof/>
                <w:rtl/>
              </w:rPr>
              <w:t xml:space="preserve"> </w:t>
            </w:r>
            <w:r w:rsidRPr="00987A74">
              <w:rPr>
                <w:rStyle w:val="Hyperlink"/>
                <w:rFonts w:hint="eastAsia"/>
                <w:noProof/>
                <w:rtl/>
              </w:rPr>
              <w:t>اهل</w:t>
            </w:r>
            <w:r w:rsidRPr="00987A74">
              <w:rPr>
                <w:rStyle w:val="Hyperlink"/>
                <w:noProof/>
                <w:rtl/>
              </w:rPr>
              <w:t xml:space="preserve"> </w:t>
            </w:r>
            <w:r w:rsidRPr="00987A74">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93" w:history="1">
            <w:r w:rsidRPr="00987A74">
              <w:rPr>
                <w:rStyle w:val="Hyperlink"/>
                <w:noProof/>
                <w:rtl/>
              </w:rPr>
              <w:t xml:space="preserve">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الكتابية</w:t>
            </w:r>
            <w:r w:rsidRPr="00987A74">
              <w:rPr>
                <w:rStyle w:val="Hyperlink"/>
                <w:noProof/>
                <w:rtl/>
              </w:rPr>
              <w:t xml:space="preserve"> </w:t>
            </w:r>
            <w:r w:rsidRPr="00987A74">
              <w:rPr>
                <w:rStyle w:val="Hyperlink"/>
                <w:rFonts w:hint="eastAsia"/>
                <w:noProof/>
                <w:rtl/>
              </w:rPr>
              <w:t>عند</w:t>
            </w:r>
            <w:r w:rsidRPr="00987A74">
              <w:rPr>
                <w:rStyle w:val="Hyperlink"/>
                <w:noProof/>
                <w:rtl/>
              </w:rPr>
              <w:t xml:space="preserve"> </w:t>
            </w:r>
            <w:r w:rsidRPr="00987A74">
              <w:rPr>
                <w:rStyle w:val="Hyperlink"/>
                <w:rFonts w:hint="eastAsia"/>
                <w:noProof/>
                <w:rtl/>
              </w:rPr>
              <w:t>الضرورة</w:t>
            </w:r>
            <w:r w:rsidRPr="00987A74">
              <w:rPr>
                <w:rStyle w:val="Hyperlink"/>
                <w:noProof/>
                <w:rtl/>
              </w:rPr>
              <w:t xml:space="preserve"> </w:t>
            </w:r>
            <w:r w:rsidRPr="00987A74">
              <w:rPr>
                <w:rStyle w:val="Hyperlink"/>
                <w:rFonts w:hint="eastAsia"/>
                <w:noProof/>
                <w:rtl/>
              </w:rPr>
              <w:t>ويمنعها</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شرب</w:t>
            </w:r>
            <w:r w:rsidRPr="00987A74">
              <w:rPr>
                <w:rStyle w:val="Hyperlink"/>
                <w:noProof/>
                <w:rtl/>
              </w:rPr>
              <w:t xml:space="preserve"> </w:t>
            </w:r>
            <w:r w:rsidRPr="00987A74">
              <w:rPr>
                <w:rStyle w:val="Hyperlink"/>
                <w:rFonts w:hint="eastAsia"/>
                <w:noProof/>
                <w:rtl/>
              </w:rPr>
              <w:t>الخمر</w:t>
            </w:r>
            <w:r w:rsidRPr="00987A74">
              <w:rPr>
                <w:rStyle w:val="Hyperlink"/>
                <w:noProof/>
                <w:rtl/>
              </w:rPr>
              <w:t xml:space="preserve"> </w:t>
            </w:r>
            <w:r w:rsidRPr="00987A74">
              <w:rPr>
                <w:rStyle w:val="Hyperlink"/>
                <w:rFonts w:hint="eastAsia"/>
                <w:noProof/>
                <w:rtl/>
              </w:rPr>
              <w:t>وأكل</w:t>
            </w:r>
            <w:r w:rsidRPr="00987A74">
              <w:rPr>
                <w:rStyle w:val="Hyperlink"/>
                <w:noProof/>
                <w:rtl/>
              </w:rPr>
              <w:t xml:space="preserve"> </w:t>
            </w:r>
            <w:r w:rsidRPr="00987A74">
              <w:rPr>
                <w:rStyle w:val="Hyperlink"/>
                <w:rFonts w:hint="eastAsia"/>
                <w:noProof/>
                <w:rtl/>
              </w:rPr>
              <w:t>الخنزير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94" w:history="1">
            <w:r w:rsidRPr="00987A74">
              <w:rPr>
                <w:rStyle w:val="Hyperlink"/>
                <w:noProof/>
                <w:rtl/>
              </w:rPr>
              <w:t xml:space="preserve">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نكاح</w:t>
            </w:r>
            <w:r w:rsidRPr="00987A74">
              <w:rPr>
                <w:rStyle w:val="Hyperlink"/>
                <w:noProof/>
                <w:rtl/>
              </w:rPr>
              <w:t xml:space="preserve"> </w:t>
            </w:r>
            <w:r w:rsidRPr="00987A74">
              <w:rPr>
                <w:rStyle w:val="Hyperlink"/>
                <w:rFonts w:hint="eastAsia"/>
                <w:noProof/>
                <w:rtl/>
              </w:rPr>
              <w:t>الكتابية</w:t>
            </w:r>
            <w:r w:rsidRPr="00987A74">
              <w:rPr>
                <w:rStyle w:val="Hyperlink"/>
                <w:noProof/>
                <w:rtl/>
              </w:rPr>
              <w:t xml:space="preserve"> </w:t>
            </w:r>
            <w:r w:rsidRPr="00987A74">
              <w:rPr>
                <w:rStyle w:val="Hyperlink"/>
                <w:rFonts w:hint="eastAsia"/>
                <w:noProof/>
                <w:rtl/>
              </w:rPr>
              <w:t>المستضعفة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538</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95" w:history="1">
            <w:r w:rsidRPr="00987A74">
              <w:rPr>
                <w:rStyle w:val="Hyperlink"/>
                <w:noProof/>
                <w:rtl/>
              </w:rPr>
              <w:t xml:space="preserve">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ألذّمية</w:t>
            </w:r>
            <w:r w:rsidRPr="00987A74">
              <w:rPr>
                <w:rStyle w:val="Hyperlink"/>
                <w:noProof/>
                <w:rtl/>
              </w:rPr>
              <w:t xml:space="preserve"> </w:t>
            </w:r>
            <w:r w:rsidRPr="00987A74">
              <w:rPr>
                <w:rStyle w:val="Hyperlink"/>
                <w:rFonts w:hint="eastAsia"/>
                <w:noProof/>
                <w:rtl/>
              </w:rPr>
              <w:t>متعة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96" w:history="1">
            <w:r w:rsidRPr="00987A74">
              <w:rPr>
                <w:rStyle w:val="Hyperlink"/>
                <w:noProof/>
                <w:rtl/>
              </w:rPr>
              <w:t xml:space="preserve">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استدامة</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ألذّمية</w:t>
            </w:r>
            <w:r w:rsidRPr="00987A74">
              <w:rPr>
                <w:rStyle w:val="Hyperlink"/>
                <w:noProof/>
                <w:rtl/>
              </w:rPr>
              <w:t xml:space="preserve"> </w:t>
            </w:r>
            <w:r w:rsidRPr="00987A74">
              <w:rPr>
                <w:rStyle w:val="Hyperlink"/>
                <w:rFonts w:hint="eastAsia"/>
                <w:noProof/>
                <w:rtl/>
              </w:rPr>
              <w:t>اذا</w:t>
            </w:r>
            <w:r w:rsidRPr="00987A74">
              <w:rPr>
                <w:rStyle w:val="Hyperlink"/>
                <w:noProof/>
                <w:rtl/>
              </w:rPr>
              <w:t xml:space="preserve"> </w:t>
            </w:r>
            <w:r w:rsidRPr="00987A74">
              <w:rPr>
                <w:rStyle w:val="Hyperlink"/>
                <w:rFonts w:hint="eastAsia"/>
                <w:noProof/>
                <w:rtl/>
              </w:rPr>
              <w:t>أسلم</w:t>
            </w:r>
            <w:r w:rsidRPr="00987A74">
              <w:rPr>
                <w:rStyle w:val="Hyperlink"/>
                <w:noProof/>
                <w:rtl/>
              </w:rPr>
              <w:t xml:space="preserve"> </w:t>
            </w:r>
            <w:r w:rsidRPr="00987A74">
              <w:rPr>
                <w:rStyle w:val="Hyperlink"/>
                <w:rFonts w:hint="eastAsia"/>
                <w:noProof/>
                <w:rtl/>
              </w:rPr>
              <w:t>الزوج،</w:t>
            </w:r>
            <w:r w:rsidRPr="00987A74">
              <w:rPr>
                <w:rStyle w:val="Hyperlink"/>
                <w:noProof/>
                <w:rtl/>
              </w:rPr>
              <w:t xml:space="preserve"> </w:t>
            </w:r>
            <w:r w:rsidRPr="00987A74">
              <w:rPr>
                <w:rStyle w:val="Hyperlink"/>
                <w:rFonts w:hint="eastAsia"/>
                <w:noProof/>
                <w:rtl/>
              </w:rPr>
              <w:t>وعدم</w:t>
            </w:r>
            <w:r w:rsidRPr="00987A74">
              <w:rPr>
                <w:rStyle w:val="Hyperlink"/>
                <w:noProof/>
                <w:rtl/>
              </w:rPr>
              <w:t xml:space="preserve"> </w:t>
            </w:r>
            <w:r w:rsidRPr="00987A74">
              <w:rPr>
                <w:rStyle w:val="Hyperlink"/>
                <w:rFonts w:hint="eastAsia"/>
                <w:noProof/>
                <w:rtl/>
              </w:rPr>
              <w:t>بطلان</w:t>
            </w:r>
            <w:r w:rsidRPr="00987A74">
              <w:rPr>
                <w:rStyle w:val="Hyperlink"/>
                <w:noProof/>
                <w:rtl/>
              </w:rPr>
              <w:t xml:space="preserve"> </w:t>
            </w:r>
            <w:r w:rsidRPr="00987A74">
              <w:rPr>
                <w:rStyle w:val="Hyperlink"/>
                <w:rFonts w:hint="eastAsia"/>
                <w:noProof/>
                <w:rtl/>
              </w:rPr>
              <w:t>العقد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97" w:history="1">
            <w:r w:rsidRPr="00987A74">
              <w:rPr>
                <w:rStyle w:val="Hyperlink"/>
                <w:noProof/>
                <w:rtl/>
              </w:rPr>
              <w:t xml:space="preserve">6 -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نكاح</w:t>
            </w:r>
            <w:r w:rsidRPr="00987A74">
              <w:rPr>
                <w:rStyle w:val="Hyperlink"/>
                <w:noProof/>
                <w:rtl/>
              </w:rPr>
              <w:t xml:space="preserve"> </w:t>
            </w:r>
            <w:r w:rsidRPr="00987A74">
              <w:rPr>
                <w:rStyle w:val="Hyperlink"/>
                <w:rFonts w:hint="eastAsia"/>
                <w:noProof/>
                <w:rtl/>
              </w:rPr>
              <w:t>الامة</w:t>
            </w:r>
            <w:r w:rsidRPr="00987A74">
              <w:rPr>
                <w:rStyle w:val="Hyperlink"/>
                <w:noProof/>
                <w:rtl/>
              </w:rPr>
              <w:t xml:space="preserve"> </w:t>
            </w:r>
            <w:r w:rsidRPr="00987A74">
              <w:rPr>
                <w:rStyle w:val="Hyperlink"/>
                <w:rFonts w:hint="eastAsia"/>
                <w:noProof/>
                <w:rtl/>
              </w:rPr>
              <w:t>ألذّمية</w:t>
            </w:r>
            <w:r w:rsidRPr="00987A74">
              <w:rPr>
                <w:rStyle w:val="Hyperlink"/>
                <w:noProof/>
                <w:rtl/>
              </w:rPr>
              <w:t xml:space="preserve"> </w:t>
            </w:r>
            <w:r w:rsidRPr="00987A74">
              <w:rPr>
                <w:rStyle w:val="Hyperlink"/>
                <w:rFonts w:hint="eastAsia"/>
                <w:noProof/>
                <w:rtl/>
              </w:rPr>
              <w:t>بالملك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98" w:history="1">
            <w:r w:rsidRPr="00987A74">
              <w:rPr>
                <w:rStyle w:val="Hyperlink"/>
                <w:noProof/>
                <w:rtl/>
              </w:rPr>
              <w:t xml:space="preserve">7 -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عدم</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اليهودية</w:t>
            </w:r>
            <w:r w:rsidRPr="00987A74">
              <w:rPr>
                <w:rStyle w:val="Hyperlink"/>
                <w:noProof/>
                <w:rtl/>
              </w:rPr>
              <w:t xml:space="preserve"> </w:t>
            </w:r>
            <w:r w:rsidRPr="00987A74">
              <w:rPr>
                <w:rStyle w:val="Hyperlink"/>
                <w:rFonts w:hint="eastAsia"/>
                <w:noProof/>
                <w:rtl/>
              </w:rPr>
              <w:t>والنصرانية</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المسلمة</w:t>
            </w:r>
            <w:r w:rsidRPr="00987A74">
              <w:rPr>
                <w:rStyle w:val="Hyperlink"/>
                <w:noProof/>
                <w:rtl/>
              </w:rPr>
              <w:t xml:space="preserve"> </w:t>
            </w:r>
            <w:r w:rsidRPr="00987A74">
              <w:rPr>
                <w:rStyle w:val="Hyperlink"/>
                <w:rFonts w:hint="eastAsia"/>
                <w:noProof/>
                <w:rtl/>
              </w:rPr>
              <w:t>وجواز</w:t>
            </w:r>
            <w:r w:rsidRPr="00987A74">
              <w:rPr>
                <w:rStyle w:val="Hyperlink"/>
                <w:noProof/>
                <w:rtl/>
              </w:rPr>
              <w:t xml:space="preserve"> </w:t>
            </w:r>
            <w:r w:rsidRPr="00987A74">
              <w:rPr>
                <w:rStyle w:val="Hyperlink"/>
                <w:rFonts w:hint="eastAsia"/>
                <w:noProof/>
                <w:rtl/>
              </w:rPr>
              <w:t>العكس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499" w:history="1">
            <w:r w:rsidRPr="00987A74">
              <w:rPr>
                <w:rStyle w:val="Hyperlink"/>
                <w:noProof/>
                <w:rtl/>
              </w:rPr>
              <w:t xml:space="preserve">8 -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تزوّج</w:t>
            </w:r>
            <w:r w:rsidRPr="00987A74">
              <w:rPr>
                <w:rStyle w:val="Hyperlink"/>
                <w:noProof/>
                <w:rtl/>
              </w:rPr>
              <w:t xml:space="preserve"> </w:t>
            </w:r>
            <w:r w:rsidRPr="00987A74">
              <w:rPr>
                <w:rStyle w:val="Hyperlink"/>
                <w:rFonts w:hint="eastAsia"/>
                <w:noProof/>
                <w:rtl/>
              </w:rPr>
              <w:t>مسلمة</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يهودية</w:t>
            </w:r>
            <w:r w:rsidRPr="00987A74">
              <w:rPr>
                <w:rStyle w:val="Hyperlink"/>
                <w:noProof/>
                <w:rtl/>
              </w:rPr>
              <w:t xml:space="preserve"> </w:t>
            </w:r>
            <w:r w:rsidRPr="00987A74">
              <w:rPr>
                <w:rStyle w:val="Hyperlink"/>
                <w:rFonts w:hint="eastAsia"/>
                <w:noProof/>
                <w:rtl/>
              </w:rPr>
              <w:t>ونصرانية</w:t>
            </w:r>
            <w:r w:rsidRPr="00987A74">
              <w:rPr>
                <w:rStyle w:val="Hyperlink"/>
                <w:noProof/>
                <w:rtl/>
              </w:rPr>
              <w:t xml:space="preserve"> </w:t>
            </w:r>
            <w:r w:rsidRPr="00987A74">
              <w:rPr>
                <w:rStyle w:val="Hyperlink"/>
                <w:rFonts w:hint="eastAsia"/>
                <w:noProof/>
                <w:rtl/>
              </w:rPr>
              <w:t>ولم</w:t>
            </w:r>
            <w:r w:rsidRPr="00987A74">
              <w:rPr>
                <w:rStyle w:val="Hyperlink"/>
                <w:noProof/>
                <w:rtl/>
              </w:rPr>
              <w:t xml:space="preserve"> </w:t>
            </w:r>
            <w:r w:rsidRPr="00987A74">
              <w:rPr>
                <w:rStyle w:val="Hyperlink"/>
                <w:rFonts w:hint="eastAsia"/>
                <w:noProof/>
                <w:rtl/>
              </w:rPr>
              <w:t>تعلم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174804499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500" w:history="1">
            <w:r w:rsidRPr="00987A74">
              <w:rPr>
                <w:rStyle w:val="Hyperlink"/>
                <w:noProof/>
                <w:rtl/>
              </w:rPr>
              <w:t xml:space="preserve">9 -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مالو</w:t>
            </w:r>
            <w:r w:rsidRPr="00987A74">
              <w:rPr>
                <w:rStyle w:val="Hyperlink"/>
                <w:noProof/>
                <w:rtl/>
              </w:rPr>
              <w:t xml:space="preserve"> </w:t>
            </w:r>
            <w:r w:rsidRPr="00987A74">
              <w:rPr>
                <w:rStyle w:val="Hyperlink"/>
                <w:rFonts w:hint="eastAsia"/>
                <w:noProof/>
                <w:rtl/>
              </w:rPr>
              <w:t>أسلم</w:t>
            </w:r>
            <w:r w:rsidRPr="00987A74">
              <w:rPr>
                <w:rStyle w:val="Hyperlink"/>
                <w:noProof/>
                <w:rtl/>
              </w:rPr>
              <w:t xml:space="preserve"> </w:t>
            </w:r>
            <w:r w:rsidRPr="00987A74">
              <w:rPr>
                <w:rStyle w:val="Hyperlink"/>
                <w:rFonts w:hint="eastAsia"/>
                <w:noProof/>
                <w:rtl/>
              </w:rPr>
              <w:t>الزوجين</w:t>
            </w:r>
            <w:r w:rsidRPr="00987A74">
              <w:rPr>
                <w:rStyle w:val="Hyperlink"/>
                <w:noProof/>
                <w:rtl/>
              </w:rPr>
              <w:t xml:space="preserve"> </w:t>
            </w:r>
            <w:r w:rsidRPr="00987A74">
              <w:rPr>
                <w:rStyle w:val="Hyperlink"/>
                <w:rFonts w:hint="eastAsia"/>
                <w:noProof/>
                <w:rtl/>
              </w:rPr>
              <w:t>المشركين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174804500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501" w:history="1">
            <w:r w:rsidRPr="00987A74">
              <w:rPr>
                <w:rStyle w:val="Hyperlink"/>
                <w:noProof/>
                <w:rtl/>
              </w:rPr>
              <w:t xml:space="preserve">10 -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تحريم</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الناصب</w:t>
            </w:r>
            <w:r w:rsidRPr="00987A74">
              <w:rPr>
                <w:rStyle w:val="Hyperlink"/>
                <w:noProof/>
                <w:rtl/>
              </w:rPr>
              <w:t xml:space="preserve"> </w:t>
            </w:r>
            <w:r w:rsidRPr="00987A74">
              <w:rPr>
                <w:rStyle w:val="Hyperlink"/>
                <w:rFonts w:hint="eastAsia"/>
                <w:noProof/>
                <w:rtl/>
              </w:rPr>
              <w:t>بالمؤمنة</w:t>
            </w:r>
            <w:r w:rsidRPr="00987A74">
              <w:rPr>
                <w:rStyle w:val="Hyperlink"/>
                <w:noProof/>
                <w:rtl/>
              </w:rPr>
              <w:t xml:space="preserve"> </w:t>
            </w:r>
            <w:r w:rsidRPr="00987A74">
              <w:rPr>
                <w:rStyle w:val="Hyperlink"/>
                <w:rFonts w:hint="eastAsia"/>
                <w:noProof/>
                <w:rtl/>
              </w:rPr>
              <w:t>والناصبة</w:t>
            </w:r>
            <w:r w:rsidRPr="00987A74">
              <w:rPr>
                <w:rStyle w:val="Hyperlink"/>
                <w:noProof/>
                <w:rtl/>
              </w:rPr>
              <w:t xml:space="preserve"> </w:t>
            </w:r>
            <w:r w:rsidRPr="00987A74">
              <w:rPr>
                <w:rStyle w:val="Hyperlink"/>
                <w:rFonts w:hint="eastAsia"/>
                <w:noProof/>
                <w:rtl/>
              </w:rPr>
              <w:t>بالمؤمن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174804501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549</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502" w:history="1">
            <w:r w:rsidRPr="00987A74">
              <w:rPr>
                <w:rStyle w:val="Hyperlink"/>
                <w:noProof/>
                <w:rtl/>
              </w:rPr>
              <w:t xml:space="preserve">11 -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مناكحة</w:t>
            </w:r>
            <w:r w:rsidRPr="00987A74">
              <w:rPr>
                <w:rStyle w:val="Hyperlink"/>
                <w:noProof/>
                <w:rtl/>
              </w:rPr>
              <w:t xml:space="preserve"> </w:t>
            </w:r>
            <w:r w:rsidRPr="00987A74">
              <w:rPr>
                <w:rStyle w:val="Hyperlink"/>
                <w:rFonts w:hint="eastAsia"/>
                <w:noProof/>
                <w:rtl/>
              </w:rPr>
              <w:t>المستضعفين</w:t>
            </w:r>
            <w:r w:rsidRPr="00987A74">
              <w:rPr>
                <w:rStyle w:val="Hyperlink"/>
                <w:noProof/>
                <w:rtl/>
              </w:rPr>
              <w:t xml:space="preserve"> </w:t>
            </w:r>
            <w:r w:rsidRPr="00987A74">
              <w:rPr>
                <w:rStyle w:val="Hyperlink"/>
                <w:rFonts w:hint="eastAsia"/>
                <w:noProof/>
                <w:rtl/>
              </w:rPr>
              <w:t>والشكاك</w:t>
            </w:r>
            <w:r w:rsidRPr="00987A74">
              <w:rPr>
                <w:rStyle w:val="Hyperlink"/>
                <w:noProof/>
                <w:rtl/>
              </w:rPr>
              <w:t xml:space="preserve"> </w:t>
            </w:r>
            <w:r w:rsidRPr="00987A74">
              <w:rPr>
                <w:rStyle w:val="Hyperlink"/>
                <w:rFonts w:hint="eastAsia"/>
                <w:noProof/>
                <w:rtl/>
              </w:rPr>
              <w:t>المظهرين</w:t>
            </w:r>
            <w:r w:rsidRPr="00987A74">
              <w:rPr>
                <w:rStyle w:val="Hyperlink"/>
                <w:noProof/>
                <w:rtl/>
              </w:rPr>
              <w:t xml:space="preserve"> </w:t>
            </w:r>
            <w:r w:rsidRPr="00987A74">
              <w:rPr>
                <w:rStyle w:val="Hyperlink"/>
                <w:rFonts w:hint="eastAsia"/>
                <w:noProof/>
                <w:rtl/>
              </w:rPr>
              <w:t>للإِسلام</w:t>
            </w:r>
            <w:r w:rsidRPr="00987A74">
              <w:rPr>
                <w:rStyle w:val="Hyperlink"/>
                <w:noProof/>
                <w:rtl/>
              </w:rPr>
              <w:t xml:space="preserve"> </w:t>
            </w:r>
            <w:r w:rsidRPr="00987A74">
              <w:rPr>
                <w:rStyle w:val="Hyperlink"/>
                <w:rFonts w:hint="eastAsia"/>
                <w:noProof/>
                <w:rtl/>
              </w:rPr>
              <w:t>وكراهة</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المؤمنة</w:t>
            </w:r>
            <w:r w:rsidRPr="00987A74">
              <w:rPr>
                <w:rStyle w:val="Hyperlink"/>
                <w:noProof/>
                <w:rtl/>
              </w:rPr>
              <w:t xml:space="preserve"> </w:t>
            </w:r>
            <w:r w:rsidRPr="00987A74">
              <w:rPr>
                <w:rStyle w:val="Hyperlink"/>
                <w:rFonts w:hint="eastAsia"/>
                <w:noProof/>
                <w:rtl/>
              </w:rPr>
              <w:t>منهم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174804502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554</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503" w:history="1">
            <w:r w:rsidRPr="00987A74">
              <w:rPr>
                <w:rStyle w:val="Hyperlink"/>
                <w:noProof/>
                <w:rtl/>
              </w:rPr>
              <w:t xml:space="preserve">12 -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مناكحة</w:t>
            </w:r>
            <w:r w:rsidRPr="00987A74">
              <w:rPr>
                <w:rStyle w:val="Hyperlink"/>
                <w:noProof/>
                <w:rtl/>
              </w:rPr>
              <w:t xml:space="preserve"> </w:t>
            </w:r>
            <w:r w:rsidRPr="00987A74">
              <w:rPr>
                <w:rStyle w:val="Hyperlink"/>
                <w:rFonts w:hint="eastAsia"/>
                <w:noProof/>
                <w:rtl/>
              </w:rPr>
              <w:t>الناصب</w:t>
            </w:r>
            <w:r w:rsidRPr="00987A74">
              <w:rPr>
                <w:rStyle w:val="Hyperlink"/>
                <w:noProof/>
                <w:rtl/>
              </w:rPr>
              <w:t xml:space="preserve"> </w:t>
            </w:r>
            <w:r w:rsidRPr="00987A74">
              <w:rPr>
                <w:rStyle w:val="Hyperlink"/>
                <w:rFonts w:hint="eastAsia"/>
                <w:noProof/>
                <w:rtl/>
              </w:rPr>
              <w:t>عند</w:t>
            </w:r>
            <w:r w:rsidRPr="00987A74">
              <w:rPr>
                <w:rStyle w:val="Hyperlink"/>
                <w:noProof/>
                <w:rtl/>
              </w:rPr>
              <w:t xml:space="preserve"> </w:t>
            </w:r>
            <w:r w:rsidRPr="00987A74">
              <w:rPr>
                <w:rStyle w:val="Hyperlink"/>
                <w:rFonts w:hint="eastAsia"/>
                <w:noProof/>
                <w:rtl/>
              </w:rPr>
              <w:t>الضرورة</w:t>
            </w:r>
            <w:r w:rsidRPr="00987A74">
              <w:rPr>
                <w:rStyle w:val="Hyperlink"/>
                <w:noProof/>
                <w:rtl/>
              </w:rPr>
              <w:t xml:space="preserve"> </w:t>
            </w:r>
            <w:r w:rsidRPr="00987A74">
              <w:rPr>
                <w:rStyle w:val="Hyperlink"/>
                <w:rFonts w:hint="eastAsia"/>
                <w:noProof/>
                <w:rtl/>
              </w:rPr>
              <w:t>والتقية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174804503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561</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504" w:history="1">
            <w:r w:rsidRPr="00987A74">
              <w:rPr>
                <w:rStyle w:val="Hyperlink"/>
                <w:noProof/>
                <w:rtl/>
              </w:rPr>
              <w:t xml:space="preserve">13 -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حكم</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المنافقة</w:t>
            </w:r>
            <w:r w:rsidRPr="00987A74">
              <w:rPr>
                <w:rStyle w:val="Hyperlink"/>
                <w:noProof/>
                <w:rtl/>
              </w:rPr>
              <w:t xml:space="preserve"> </w:t>
            </w:r>
            <w:r w:rsidRPr="00987A74">
              <w:rPr>
                <w:rStyle w:val="Hyperlink"/>
                <w:rFonts w:hint="eastAsia"/>
                <w:noProof/>
                <w:rtl/>
              </w:rPr>
              <w:t>على</w:t>
            </w:r>
            <w:r w:rsidRPr="00987A74">
              <w:rPr>
                <w:rStyle w:val="Hyperlink"/>
                <w:noProof/>
                <w:rtl/>
              </w:rPr>
              <w:t xml:space="preserve"> </w:t>
            </w:r>
            <w:r w:rsidRPr="00987A74">
              <w:rPr>
                <w:rStyle w:val="Hyperlink"/>
                <w:rFonts w:hint="eastAsia"/>
                <w:noProof/>
                <w:rtl/>
              </w:rPr>
              <w:t>المؤمنة</w:t>
            </w:r>
            <w:r w:rsidRPr="00987A74">
              <w:rPr>
                <w:rStyle w:val="Hyperlink"/>
                <w:noProof/>
                <w:rtl/>
              </w:rPr>
              <w:t xml:space="preserve"> </w:t>
            </w:r>
            <w:r w:rsidRPr="00987A74">
              <w:rPr>
                <w:rStyle w:val="Hyperlink"/>
                <w:rFonts w:hint="eastAsia"/>
                <w:noProof/>
                <w:rtl/>
              </w:rPr>
              <w:t>وبالعكس،</w:t>
            </w:r>
            <w:r w:rsidRPr="00987A74">
              <w:rPr>
                <w:rStyle w:val="Hyperlink"/>
                <w:noProof/>
                <w:rtl/>
              </w:rPr>
              <w:t xml:space="preserve"> </w:t>
            </w:r>
            <w:r w:rsidRPr="00987A74">
              <w:rPr>
                <w:rStyle w:val="Hyperlink"/>
                <w:rFonts w:hint="eastAsia"/>
                <w:noProof/>
                <w:rtl/>
              </w:rPr>
              <w:t>وتزويج</w:t>
            </w:r>
            <w:r w:rsidRPr="00987A74">
              <w:rPr>
                <w:rStyle w:val="Hyperlink"/>
                <w:noProof/>
                <w:rtl/>
              </w:rPr>
              <w:t xml:space="preserve"> </w:t>
            </w:r>
            <w:r w:rsidRPr="00987A74">
              <w:rPr>
                <w:rStyle w:val="Hyperlink"/>
                <w:rFonts w:hint="eastAsia"/>
                <w:noProof/>
                <w:rtl/>
              </w:rPr>
              <w:t>المنافق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174804504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562</w:t>
            </w:r>
            <w:r>
              <w:rPr>
                <w:noProof/>
                <w:webHidden/>
                <w:rtl/>
              </w:rPr>
              <w:fldChar w:fldCharType="end"/>
            </w:r>
          </w:hyperlink>
        </w:p>
        <w:p w:rsidR="008B6D1D" w:rsidRDefault="008B6D1D" w:rsidP="008B6D1D">
          <w:pPr>
            <w:pStyle w:val="libNormal"/>
            <w:rPr>
              <w:rtl/>
            </w:rPr>
          </w:pPr>
          <w:r>
            <w:rPr>
              <w:rtl/>
            </w:rPr>
            <w:br w:type="page"/>
          </w:r>
        </w:p>
        <w:bookmarkStart w:id="1234" w:name="_GoBack"/>
        <w:bookmarkEnd w:id="1234"/>
        <w:p w:rsidR="00EE1DB6" w:rsidRDefault="00EE1DB6" w:rsidP="00EE1DB6">
          <w:pPr>
            <w:pStyle w:val="TOC2"/>
            <w:tabs>
              <w:tab w:val="right" w:leader="dot" w:pos="7786"/>
            </w:tabs>
            <w:rPr>
              <w:rFonts w:asciiTheme="minorHAnsi" w:eastAsiaTheme="minorEastAsia" w:hAnsiTheme="minorHAnsi" w:cstheme="minorBidi"/>
              <w:noProof/>
              <w:color w:val="auto"/>
              <w:sz w:val="22"/>
              <w:szCs w:val="22"/>
              <w:rtl/>
            </w:rPr>
          </w:pPr>
          <w:r w:rsidRPr="00987A74">
            <w:rPr>
              <w:rStyle w:val="Hyperlink"/>
              <w:noProof/>
            </w:rPr>
            <w:lastRenderedPageBreak/>
            <w:fldChar w:fldCharType="begin"/>
          </w:r>
          <w:r w:rsidRPr="00987A74">
            <w:rPr>
              <w:rStyle w:val="Hyperlink"/>
              <w:noProof/>
              <w:rtl/>
            </w:rPr>
            <w:instrText xml:space="preserve"> </w:instrText>
          </w:r>
          <w:r>
            <w:rPr>
              <w:noProof/>
            </w:rPr>
            <w:instrText>HYPERLINK \l "_Toc</w:instrText>
          </w:r>
          <w:r>
            <w:rPr>
              <w:noProof/>
              <w:rtl/>
            </w:rPr>
            <w:instrText>174804505"</w:instrText>
          </w:r>
          <w:r w:rsidRPr="00987A74">
            <w:rPr>
              <w:rStyle w:val="Hyperlink"/>
              <w:noProof/>
              <w:rtl/>
            </w:rPr>
            <w:instrText xml:space="preserve"> </w:instrText>
          </w:r>
          <w:r w:rsidRPr="00987A74">
            <w:rPr>
              <w:rStyle w:val="Hyperlink"/>
              <w:noProof/>
            </w:rPr>
          </w:r>
          <w:r w:rsidRPr="00987A74">
            <w:rPr>
              <w:rStyle w:val="Hyperlink"/>
              <w:noProof/>
            </w:rPr>
            <w:fldChar w:fldCharType="separate"/>
          </w:r>
          <w:r w:rsidRPr="00987A74">
            <w:rPr>
              <w:rStyle w:val="Hyperlink"/>
              <w:noProof/>
              <w:rtl/>
            </w:rPr>
            <w:t xml:space="preserve">14 -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عدم</w:t>
          </w:r>
          <w:r w:rsidRPr="00987A74">
            <w:rPr>
              <w:rStyle w:val="Hyperlink"/>
              <w:noProof/>
              <w:rtl/>
            </w:rPr>
            <w:t xml:space="preserve"> </w:t>
          </w:r>
          <w:r w:rsidRPr="00987A74">
            <w:rPr>
              <w:rStyle w:val="Hyperlink"/>
              <w:rFonts w:hint="eastAsia"/>
              <w:noProof/>
              <w:rtl/>
            </w:rPr>
            <w:t>جواز</w:t>
          </w:r>
          <w:r w:rsidRPr="00987A74">
            <w:rPr>
              <w:rStyle w:val="Hyperlink"/>
              <w:noProof/>
              <w:rtl/>
            </w:rPr>
            <w:t xml:space="preserve"> </w:t>
          </w:r>
          <w:r w:rsidRPr="00987A74">
            <w:rPr>
              <w:rStyle w:val="Hyperlink"/>
              <w:rFonts w:hint="eastAsia"/>
              <w:noProof/>
              <w:rtl/>
            </w:rPr>
            <w:t>تزويج</w:t>
          </w:r>
          <w:r w:rsidRPr="00987A74">
            <w:rPr>
              <w:rStyle w:val="Hyperlink"/>
              <w:noProof/>
              <w:rtl/>
            </w:rPr>
            <w:t xml:space="preserve"> </w:t>
          </w:r>
          <w:r w:rsidRPr="00987A74">
            <w:rPr>
              <w:rStyle w:val="Hyperlink"/>
              <w:rFonts w:hint="eastAsia"/>
              <w:noProof/>
              <w:rtl/>
            </w:rPr>
            <w:t>الاعرابي</w:t>
          </w:r>
          <w:r w:rsidRPr="00987A74">
            <w:rPr>
              <w:rStyle w:val="Hyperlink"/>
              <w:noProof/>
              <w:rtl/>
            </w:rPr>
            <w:t xml:space="preserve"> </w:t>
          </w:r>
          <w:r w:rsidRPr="00987A74">
            <w:rPr>
              <w:rStyle w:val="Hyperlink"/>
              <w:rFonts w:hint="eastAsia"/>
              <w:noProof/>
              <w:rtl/>
            </w:rPr>
            <w:t>بالمهاجرة</w:t>
          </w:r>
          <w:r w:rsidRPr="00987A74">
            <w:rPr>
              <w:rStyle w:val="Hyperlink"/>
              <w:noProof/>
              <w:rtl/>
            </w:rPr>
            <w:t xml:space="preserve"> </w:t>
          </w:r>
          <w:r w:rsidRPr="00987A74">
            <w:rPr>
              <w:rStyle w:val="Hyperlink"/>
              <w:rFonts w:hint="eastAsia"/>
              <w:noProof/>
              <w:rtl/>
            </w:rPr>
            <w:t>واخراجها</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دار</w:t>
          </w:r>
          <w:r w:rsidRPr="00987A74">
            <w:rPr>
              <w:rStyle w:val="Hyperlink"/>
              <w:noProof/>
              <w:rtl/>
            </w:rPr>
            <w:t xml:space="preserve"> </w:t>
          </w:r>
          <w:r w:rsidRPr="00987A74">
            <w:rPr>
              <w:rStyle w:val="Hyperlink"/>
              <w:rFonts w:hint="eastAsia"/>
              <w:noProof/>
              <w:rtl/>
            </w:rPr>
            <w:t>الهجرة</w:t>
          </w:r>
          <w:r w:rsidRPr="00987A74">
            <w:rPr>
              <w:rStyle w:val="Hyperlink"/>
              <w:noProof/>
            </w:rPr>
            <w:fldChar w:fldCharType="end"/>
          </w:r>
          <w:r>
            <w:rPr>
              <w:rStyle w:val="Hyperlink"/>
              <w:rFonts w:hint="cs"/>
              <w:noProof/>
              <w:rtl/>
            </w:rPr>
            <w:t xml:space="preserve"> </w:t>
          </w:r>
          <w:hyperlink w:anchor="_Toc174804506" w:history="1">
            <w:r w:rsidRPr="00987A74">
              <w:rPr>
                <w:rStyle w:val="Hyperlink"/>
                <w:noProof/>
                <w:rtl/>
              </w:rPr>
              <w:t xml:space="preserve">15 - </w:t>
            </w:r>
            <w:r w:rsidRPr="00987A74">
              <w:rPr>
                <w:rStyle w:val="Hyperlink"/>
                <w:rFonts w:hint="eastAsia"/>
                <w:noProof/>
                <w:rtl/>
              </w:rPr>
              <w:t>باب</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المجوسية</w:t>
            </w:r>
            <w:r w:rsidRPr="00987A74">
              <w:rPr>
                <w:rStyle w:val="Hyperlink"/>
                <w:noProof/>
                <w:rtl/>
              </w:rPr>
              <w:t xml:space="preserve"> </w:t>
            </w:r>
            <w:r w:rsidRPr="00987A74">
              <w:rPr>
                <w:rStyle w:val="Hyperlink"/>
                <w:rFonts w:hint="eastAsia"/>
                <w:noProof/>
                <w:rtl/>
              </w:rPr>
              <w:t>إذا</w:t>
            </w:r>
            <w:r w:rsidRPr="00987A74">
              <w:rPr>
                <w:rStyle w:val="Hyperlink"/>
                <w:noProof/>
                <w:rtl/>
              </w:rPr>
              <w:t xml:space="preserve"> </w:t>
            </w:r>
            <w:r w:rsidRPr="00987A74">
              <w:rPr>
                <w:rStyle w:val="Hyperlink"/>
                <w:rFonts w:hint="eastAsia"/>
                <w:noProof/>
                <w:rtl/>
              </w:rPr>
              <w:t>أسلمت</w:t>
            </w:r>
            <w:r w:rsidRPr="00987A74">
              <w:rPr>
                <w:rStyle w:val="Hyperlink"/>
                <w:noProof/>
                <w:rtl/>
              </w:rPr>
              <w:t xml:space="preserve"> </w:t>
            </w:r>
            <w:r w:rsidRPr="00987A74">
              <w:rPr>
                <w:rStyle w:val="Hyperlink"/>
                <w:rFonts w:hint="eastAsia"/>
                <w:noProof/>
                <w:rtl/>
              </w:rPr>
              <w:t>سراً</w:t>
            </w:r>
            <w:r w:rsidRPr="00987A74">
              <w:rPr>
                <w:rStyle w:val="Hyperlink"/>
                <w:noProof/>
                <w:rtl/>
              </w:rPr>
              <w:t xml:space="preserve"> </w:t>
            </w:r>
            <w:r w:rsidRPr="00987A74">
              <w:rPr>
                <w:rStyle w:val="Hyperlink"/>
                <w:rFonts w:hint="eastAsia"/>
                <w:noProof/>
                <w:rtl/>
              </w:rPr>
              <w:t>من</w:t>
            </w:r>
            <w:r w:rsidRPr="00987A74">
              <w:rPr>
                <w:rStyle w:val="Hyperlink"/>
                <w:noProof/>
                <w:rtl/>
              </w:rPr>
              <w:t xml:space="preserve"> </w:t>
            </w:r>
            <w:r w:rsidRPr="00987A74">
              <w:rPr>
                <w:rStyle w:val="Hyperlink"/>
                <w:rFonts w:hint="eastAsia"/>
                <w:noProof/>
                <w:rtl/>
              </w:rPr>
              <w:t>أهلها</w:t>
            </w:r>
            <w:r w:rsidRPr="00987A74">
              <w:rPr>
                <w:rStyle w:val="Hyperlink"/>
                <w:noProof/>
                <w:rtl/>
              </w:rPr>
              <w:t xml:space="preserve"> </w:t>
            </w:r>
            <w:r w:rsidRPr="00987A74">
              <w:rPr>
                <w:rStyle w:val="Hyperlink"/>
                <w:rFonts w:hint="eastAsia"/>
                <w:noProof/>
                <w:rtl/>
              </w:rPr>
              <w:t>جاز</w:t>
            </w:r>
            <w:r w:rsidRPr="00987A74">
              <w:rPr>
                <w:rStyle w:val="Hyperlink"/>
                <w:noProof/>
                <w:rtl/>
              </w:rPr>
              <w:t xml:space="preserve"> </w:t>
            </w:r>
            <w:r w:rsidRPr="00987A74">
              <w:rPr>
                <w:rStyle w:val="Hyperlink"/>
                <w:rFonts w:hint="eastAsia"/>
                <w:noProof/>
                <w:rtl/>
              </w:rPr>
              <w:t>للمسلم</w:t>
            </w:r>
            <w:r w:rsidRPr="00987A74">
              <w:rPr>
                <w:rStyle w:val="Hyperlink"/>
                <w:noProof/>
                <w:rtl/>
              </w:rPr>
              <w:t xml:space="preserve"> </w:t>
            </w:r>
            <w:r w:rsidRPr="00987A74">
              <w:rPr>
                <w:rStyle w:val="Hyperlink"/>
                <w:rFonts w:hint="eastAsia"/>
                <w:noProof/>
                <w:rtl/>
              </w:rPr>
              <w:t>أن</w:t>
            </w:r>
            <w:r w:rsidRPr="00987A74">
              <w:rPr>
                <w:rStyle w:val="Hyperlink"/>
                <w:noProof/>
                <w:rtl/>
              </w:rPr>
              <w:t xml:space="preserve"> </w:t>
            </w:r>
            <w:r w:rsidRPr="00987A74">
              <w:rPr>
                <w:rStyle w:val="Hyperlink"/>
                <w:rFonts w:hint="eastAsia"/>
                <w:noProof/>
                <w:rtl/>
              </w:rPr>
              <w:t>يتزوجها،</w:t>
            </w:r>
            <w:r w:rsidRPr="00987A74">
              <w:rPr>
                <w:rStyle w:val="Hyperlink"/>
                <w:noProof/>
                <w:rtl/>
              </w:rPr>
              <w:t xml:space="preserve"> </w:t>
            </w:r>
            <w:r w:rsidRPr="00987A74">
              <w:rPr>
                <w:rStyle w:val="Hyperlink"/>
                <w:rFonts w:hint="eastAsia"/>
                <w:noProof/>
                <w:rtl/>
              </w:rPr>
              <w:t>وان</w:t>
            </w:r>
            <w:r w:rsidRPr="00987A74">
              <w:rPr>
                <w:rStyle w:val="Hyperlink"/>
                <w:noProof/>
                <w:rtl/>
              </w:rPr>
              <w:t xml:space="preserve"> </w:t>
            </w:r>
            <w:r w:rsidRPr="00987A74">
              <w:rPr>
                <w:rStyle w:val="Hyperlink"/>
                <w:rFonts w:hint="eastAsia"/>
                <w:noProof/>
                <w:rtl/>
              </w:rPr>
              <w:t>تشبهت</w:t>
            </w:r>
            <w:r w:rsidRPr="00987A74">
              <w:rPr>
                <w:rStyle w:val="Hyperlink"/>
                <w:noProof/>
                <w:rtl/>
              </w:rPr>
              <w:t xml:space="preserve"> </w:t>
            </w:r>
            <w:r w:rsidRPr="00987A74">
              <w:rPr>
                <w:rStyle w:val="Hyperlink"/>
                <w:rFonts w:hint="eastAsia"/>
                <w:noProof/>
                <w:rtl/>
              </w:rPr>
              <w:t>بعد</w:t>
            </w:r>
            <w:r w:rsidRPr="00987A74">
              <w:rPr>
                <w:rStyle w:val="Hyperlink"/>
                <w:noProof/>
                <w:rtl/>
              </w:rPr>
              <w:t xml:space="preserve"> </w:t>
            </w:r>
            <w:r w:rsidRPr="00987A74">
              <w:rPr>
                <w:rStyle w:val="Hyperlink"/>
                <w:rFonts w:hint="eastAsia"/>
                <w:noProof/>
                <w:rtl/>
              </w:rPr>
              <w:t>ذلك</w:t>
            </w:r>
            <w:r w:rsidRPr="00987A74">
              <w:rPr>
                <w:rStyle w:val="Hyperlink"/>
                <w:noProof/>
                <w:rtl/>
              </w:rPr>
              <w:t xml:space="preserve"> </w:t>
            </w:r>
            <w:r w:rsidRPr="00987A74">
              <w:rPr>
                <w:rStyle w:val="Hyperlink"/>
                <w:rFonts w:hint="eastAsia"/>
                <w:noProof/>
                <w:rtl/>
              </w:rPr>
              <w:t>بهم</w:t>
            </w:r>
            <w:r w:rsidRPr="00987A74">
              <w:rPr>
                <w:rStyle w:val="Hyperlink"/>
                <w:noProof/>
                <w:rtl/>
              </w:rPr>
              <w:t xml:space="preserve"> </w:t>
            </w:r>
            <w:r w:rsidRPr="00987A74">
              <w:rPr>
                <w:rStyle w:val="Hyperlink"/>
                <w:rFonts w:hint="eastAsia"/>
                <w:noProof/>
                <w:rtl/>
              </w:rPr>
              <w:t>لم</w:t>
            </w:r>
            <w:r w:rsidRPr="00987A74">
              <w:rPr>
                <w:rStyle w:val="Hyperlink"/>
                <w:noProof/>
                <w:rtl/>
              </w:rPr>
              <w:t xml:space="preserve"> </w:t>
            </w:r>
            <w:r w:rsidRPr="00987A74">
              <w:rPr>
                <w:rStyle w:val="Hyperlink"/>
                <w:rFonts w:hint="eastAsia"/>
                <w:noProof/>
                <w:rtl/>
              </w:rPr>
              <w:t>يلزمه</w:t>
            </w:r>
            <w:r w:rsidRPr="00987A74">
              <w:rPr>
                <w:rStyle w:val="Hyperlink"/>
                <w:noProof/>
                <w:rtl/>
              </w:rPr>
              <w:t xml:space="preserve"> </w:t>
            </w:r>
            <w:r w:rsidRPr="00987A74">
              <w:rPr>
                <w:rStyle w:val="Hyperlink"/>
                <w:rFonts w:hint="eastAsia"/>
                <w:noProof/>
                <w:rtl/>
              </w:rPr>
              <w:t>طلاقها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174804506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563</w:t>
            </w:r>
            <w:r>
              <w:rPr>
                <w:noProof/>
                <w:webHidden/>
                <w:rtl/>
              </w:rPr>
              <w:fldChar w:fldCharType="end"/>
            </w:r>
          </w:hyperlink>
        </w:p>
        <w:p w:rsidR="00EE1DB6" w:rsidRDefault="00EE1DB6">
          <w:pPr>
            <w:pStyle w:val="TOC2"/>
            <w:tabs>
              <w:tab w:val="right" w:leader="dot" w:pos="7786"/>
            </w:tabs>
            <w:rPr>
              <w:rFonts w:asciiTheme="minorHAnsi" w:eastAsiaTheme="minorEastAsia" w:hAnsiTheme="minorHAnsi" w:cstheme="minorBidi"/>
              <w:noProof/>
              <w:color w:val="auto"/>
              <w:sz w:val="22"/>
              <w:szCs w:val="22"/>
              <w:rtl/>
            </w:rPr>
          </w:pPr>
          <w:hyperlink w:anchor="_Toc174804507" w:history="1">
            <w:r w:rsidRPr="00987A74">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174804507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567</w:t>
            </w:r>
            <w:r>
              <w:rPr>
                <w:noProof/>
                <w:webHidden/>
                <w:rtl/>
              </w:rPr>
              <w:fldChar w:fldCharType="end"/>
            </w:r>
          </w:hyperlink>
        </w:p>
        <w:p w:rsidR="00EE1DB6" w:rsidRDefault="00EE1DB6">
          <w:r>
            <w:rPr>
              <w:b/>
              <w:bCs/>
              <w:noProof/>
            </w:rPr>
            <w:fldChar w:fldCharType="end"/>
          </w:r>
        </w:p>
      </w:sdtContent>
    </w:sdt>
    <w:p w:rsidR="00D679F1" w:rsidRDefault="00D679F1" w:rsidP="007826CC">
      <w:pPr>
        <w:pStyle w:val="libNormal"/>
        <w:rPr>
          <w:rFonts w:hint="cs"/>
        </w:rPr>
      </w:pPr>
    </w:p>
    <w:sectPr w:rsidR="00D679F1"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BAA" w:rsidRDefault="00936BAA">
      <w:r>
        <w:separator/>
      </w:r>
    </w:p>
  </w:endnote>
  <w:endnote w:type="continuationSeparator" w:id="0">
    <w:p w:rsidR="00936BAA" w:rsidRDefault="0093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6" w:rsidRPr="00460435" w:rsidRDefault="00097236" w:rsidP="002045CF">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B6D1D">
      <w:rPr>
        <w:rFonts w:ascii="Traditional Arabic" w:hAnsi="Traditional Arabic"/>
        <w:noProof/>
        <w:sz w:val="28"/>
        <w:szCs w:val="28"/>
        <w:rtl/>
      </w:rPr>
      <w:t>586</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6" w:rsidRPr="00460435" w:rsidRDefault="00097236" w:rsidP="00460435">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B6D1D">
      <w:rPr>
        <w:rFonts w:ascii="Traditional Arabic" w:hAnsi="Traditional Arabic"/>
        <w:noProof/>
        <w:sz w:val="28"/>
        <w:szCs w:val="28"/>
        <w:rtl/>
      </w:rPr>
      <w:t>585</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36" w:rsidRPr="00460435" w:rsidRDefault="00097236" w:rsidP="002045CF">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E1DB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BAA" w:rsidRDefault="00936BAA">
      <w:r>
        <w:separator/>
      </w:r>
    </w:p>
  </w:footnote>
  <w:footnote w:type="continuationSeparator" w:id="0">
    <w:p w:rsidR="00936BAA" w:rsidRDefault="00936B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6E"/>
    <w:rsid w:val="00001208"/>
    <w:rsid w:val="00005A19"/>
    <w:rsid w:val="00006E73"/>
    <w:rsid w:val="00010966"/>
    <w:rsid w:val="0001141A"/>
    <w:rsid w:val="0001183C"/>
    <w:rsid w:val="000125E0"/>
    <w:rsid w:val="000136E0"/>
    <w:rsid w:val="00014D02"/>
    <w:rsid w:val="000208C4"/>
    <w:rsid w:val="000217AF"/>
    <w:rsid w:val="00022032"/>
    <w:rsid w:val="00023620"/>
    <w:rsid w:val="00023A55"/>
    <w:rsid w:val="00024DBC"/>
    <w:rsid w:val="000263B3"/>
    <w:rsid w:val="000267FE"/>
    <w:rsid w:val="00032100"/>
    <w:rsid w:val="00032A9D"/>
    <w:rsid w:val="00034DB7"/>
    <w:rsid w:val="0003596B"/>
    <w:rsid w:val="0003648A"/>
    <w:rsid w:val="00036F49"/>
    <w:rsid w:val="00040798"/>
    <w:rsid w:val="000411CC"/>
    <w:rsid w:val="00043023"/>
    <w:rsid w:val="00043DE1"/>
    <w:rsid w:val="00045797"/>
    <w:rsid w:val="0004710B"/>
    <w:rsid w:val="00047C40"/>
    <w:rsid w:val="000527D0"/>
    <w:rsid w:val="00052D48"/>
    <w:rsid w:val="00053E67"/>
    <w:rsid w:val="00054406"/>
    <w:rsid w:val="0006216A"/>
    <w:rsid w:val="00065F46"/>
    <w:rsid w:val="00066C43"/>
    <w:rsid w:val="00067F84"/>
    <w:rsid w:val="00070FC7"/>
    <w:rsid w:val="00071C97"/>
    <w:rsid w:val="0007613C"/>
    <w:rsid w:val="000761F7"/>
    <w:rsid w:val="00076A3A"/>
    <w:rsid w:val="00077163"/>
    <w:rsid w:val="0007750F"/>
    <w:rsid w:val="000775C7"/>
    <w:rsid w:val="0007784A"/>
    <w:rsid w:val="00077D9F"/>
    <w:rsid w:val="00082D69"/>
    <w:rsid w:val="00083A79"/>
    <w:rsid w:val="00090987"/>
    <w:rsid w:val="00090C93"/>
    <w:rsid w:val="00092805"/>
    <w:rsid w:val="00092A0C"/>
    <w:rsid w:val="00092F48"/>
    <w:rsid w:val="00094022"/>
    <w:rsid w:val="00095BA6"/>
    <w:rsid w:val="000962B6"/>
    <w:rsid w:val="00096E0A"/>
    <w:rsid w:val="00097236"/>
    <w:rsid w:val="000A3413"/>
    <w:rsid w:val="000A35AC"/>
    <w:rsid w:val="000A4755"/>
    <w:rsid w:val="000A6D6E"/>
    <w:rsid w:val="000A7750"/>
    <w:rsid w:val="000A7DB8"/>
    <w:rsid w:val="000B08A8"/>
    <w:rsid w:val="000B1663"/>
    <w:rsid w:val="000B2C53"/>
    <w:rsid w:val="000B2E78"/>
    <w:rsid w:val="000B3A56"/>
    <w:rsid w:val="000B5D73"/>
    <w:rsid w:val="000C0A89"/>
    <w:rsid w:val="000C3BE6"/>
    <w:rsid w:val="000C7722"/>
    <w:rsid w:val="000D0932"/>
    <w:rsid w:val="000D1437"/>
    <w:rsid w:val="000D17D7"/>
    <w:rsid w:val="000D1BDF"/>
    <w:rsid w:val="000D4AD9"/>
    <w:rsid w:val="000D4AED"/>
    <w:rsid w:val="000D610E"/>
    <w:rsid w:val="000D71B7"/>
    <w:rsid w:val="000D7AAF"/>
    <w:rsid w:val="000E0153"/>
    <w:rsid w:val="000E034B"/>
    <w:rsid w:val="000E1D61"/>
    <w:rsid w:val="000E39B5"/>
    <w:rsid w:val="000E3F3D"/>
    <w:rsid w:val="000E46E9"/>
    <w:rsid w:val="000E54C0"/>
    <w:rsid w:val="000E6824"/>
    <w:rsid w:val="000E725D"/>
    <w:rsid w:val="000E77FC"/>
    <w:rsid w:val="000F43CB"/>
    <w:rsid w:val="000F6CFB"/>
    <w:rsid w:val="000F74CC"/>
    <w:rsid w:val="0010049D"/>
    <w:rsid w:val="00103118"/>
    <w:rsid w:val="0010315B"/>
    <w:rsid w:val="001033B6"/>
    <w:rsid w:val="00103495"/>
    <w:rsid w:val="00103C91"/>
    <w:rsid w:val="00104EA4"/>
    <w:rsid w:val="00107A6B"/>
    <w:rsid w:val="001106A5"/>
    <w:rsid w:val="0011182A"/>
    <w:rsid w:val="00111AE3"/>
    <w:rsid w:val="00112E20"/>
    <w:rsid w:val="0011352E"/>
    <w:rsid w:val="0011388E"/>
    <w:rsid w:val="00113B0B"/>
    <w:rsid w:val="00113CCC"/>
    <w:rsid w:val="00115473"/>
    <w:rsid w:val="00115A71"/>
    <w:rsid w:val="001162C9"/>
    <w:rsid w:val="0011785F"/>
    <w:rsid w:val="00120136"/>
    <w:rsid w:val="0012064D"/>
    <w:rsid w:val="00122000"/>
    <w:rsid w:val="00122468"/>
    <w:rsid w:val="0012268F"/>
    <w:rsid w:val="0012315E"/>
    <w:rsid w:val="00123C6E"/>
    <w:rsid w:val="001243ED"/>
    <w:rsid w:val="0012608A"/>
    <w:rsid w:val="00126471"/>
    <w:rsid w:val="0012743D"/>
    <w:rsid w:val="001316E3"/>
    <w:rsid w:val="00133E79"/>
    <w:rsid w:val="00135E90"/>
    <w:rsid w:val="00136268"/>
    <w:rsid w:val="00136767"/>
    <w:rsid w:val="00136E6F"/>
    <w:rsid w:val="00136FE7"/>
    <w:rsid w:val="00137D93"/>
    <w:rsid w:val="00140FFE"/>
    <w:rsid w:val="0014341C"/>
    <w:rsid w:val="00143EEA"/>
    <w:rsid w:val="00144F6E"/>
    <w:rsid w:val="00145EB8"/>
    <w:rsid w:val="00146E52"/>
    <w:rsid w:val="00147ED8"/>
    <w:rsid w:val="00151C03"/>
    <w:rsid w:val="001523CF"/>
    <w:rsid w:val="00152521"/>
    <w:rsid w:val="001531AC"/>
    <w:rsid w:val="00153917"/>
    <w:rsid w:val="00153D87"/>
    <w:rsid w:val="00154BCD"/>
    <w:rsid w:val="00154EB5"/>
    <w:rsid w:val="0015513D"/>
    <w:rsid w:val="001561BD"/>
    <w:rsid w:val="00157306"/>
    <w:rsid w:val="0016035E"/>
    <w:rsid w:val="00160F76"/>
    <w:rsid w:val="00163D83"/>
    <w:rsid w:val="00164767"/>
    <w:rsid w:val="00164810"/>
    <w:rsid w:val="0016677C"/>
    <w:rsid w:val="00166EEE"/>
    <w:rsid w:val="00167A2E"/>
    <w:rsid w:val="0017058F"/>
    <w:rsid w:val="001712E1"/>
    <w:rsid w:val="00171322"/>
    <w:rsid w:val="0017195B"/>
    <w:rsid w:val="00172133"/>
    <w:rsid w:val="00175503"/>
    <w:rsid w:val="001767EE"/>
    <w:rsid w:val="0018127B"/>
    <w:rsid w:val="001816DB"/>
    <w:rsid w:val="00182258"/>
    <w:rsid w:val="00182CD3"/>
    <w:rsid w:val="0018664D"/>
    <w:rsid w:val="00187017"/>
    <w:rsid w:val="00187246"/>
    <w:rsid w:val="001937F7"/>
    <w:rsid w:val="00195052"/>
    <w:rsid w:val="00195708"/>
    <w:rsid w:val="0019610D"/>
    <w:rsid w:val="001972A0"/>
    <w:rsid w:val="001A0DAA"/>
    <w:rsid w:val="001A1408"/>
    <w:rsid w:val="001A1D40"/>
    <w:rsid w:val="001A3110"/>
    <w:rsid w:val="001A3B09"/>
    <w:rsid w:val="001A40D6"/>
    <w:rsid w:val="001A46A0"/>
    <w:rsid w:val="001A4C37"/>
    <w:rsid w:val="001A4D9B"/>
    <w:rsid w:val="001A4DF5"/>
    <w:rsid w:val="001A6EC0"/>
    <w:rsid w:val="001B024B"/>
    <w:rsid w:val="001B07B7"/>
    <w:rsid w:val="001B1495"/>
    <w:rsid w:val="001B16FD"/>
    <w:rsid w:val="001B5182"/>
    <w:rsid w:val="001B577F"/>
    <w:rsid w:val="001B5AA6"/>
    <w:rsid w:val="001B5B60"/>
    <w:rsid w:val="001B67EF"/>
    <w:rsid w:val="001B6B73"/>
    <w:rsid w:val="001B702D"/>
    <w:rsid w:val="001B7407"/>
    <w:rsid w:val="001C2285"/>
    <w:rsid w:val="001C24F7"/>
    <w:rsid w:val="001C3049"/>
    <w:rsid w:val="001C31B1"/>
    <w:rsid w:val="001C3D8D"/>
    <w:rsid w:val="001C3EB8"/>
    <w:rsid w:val="001C5EDB"/>
    <w:rsid w:val="001C7885"/>
    <w:rsid w:val="001D0D7A"/>
    <w:rsid w:val="001D275F"/>
    <w:rsid w:val="001D3168"/>
    <w:rsid w:val="001D320D"/>
    <w:rsid w:val="001D3568"/>
    <w:rsid w:val="001D41A1"/>
    <w:rsid w:val="001D5007"/>
    <w:rsid w:val="001D5377"/>
    <w:rsid w:val="001D5731"/>
    <w:rsid w:val="001D607A"/>
    <w:rsid w:val="001D770D"/>
    <w:rsid w:val="001D7AC0"/>
    <w:rsid w:val="001E016E"/>
    <w:rsid w:val="001E25DC"/>
    <w:rsid w:val="001E3D56"/>
    <w:rsid w:val="001E4C3B"/>
    <w:rsid w:val="001F0713"/>
    <w:rsid w:val="001F1ABB"/>
    <w:rsid w:val="001F1FFB"/>
    <w:rsid w:val="001F2575"/>
    <w:rsid w:val="001F3187"/>
    <w:rsid w:val="001F34B7"/>
    <w:rsid w:val="001F3DB4"/>
    <w:rsid w:val="001F4F73"/>
    <w:rsid w:val="00200E9A"/>
    <w:rsid w:val="00201EA3"/>
    <w:rsid w:val="002020CB"/>
    <w:rsid w:val="00202AB5"/>
    <w:rsid w:val="00202C7B"/>
    <w:rsid w:val="0020403C"/>
    <w:rsid w:val="002045CF"/>
    <w:rsid w:val="002054C5"/>
    <w:rsid w:val="00212C10"/>
    <w:rsid w:val="002139CB"/>
    <w:rsid w:val="00214077"/>
    <w:rsid w:val="00214801"/>
    <w:rsid w:val="00214D79"/>
    <w:rsid w:val="00214E93"/>
    <w:rsid w:val="00215945"/>
    <w:rsid w:val="002208B0"/>
    <w:rsid w:val="0022206D"/>
    <w:rsid w:val="00222923"/>
    <w:rsid w:val="002234D4"/>
    <w:rsid w:val="0022427E"/>
    <w:rsid w:val="00224964"/>
    <w:rsid w:val="00226098"/>
    <w:rsid w:val="002267C7"/>
    <w:rsid w:val="00227B9D"/>
    <w:rsid w:val="00227FEE"/>
    <w:rsid w:val="002335C9"/>
    <w:rsid w:val="002339A5"/>
    <w:rsid w:val="002367FC"/>
    <w:rsid w:val="00237259"/>
    <w:rsid w:val="00240A30"/>
    <w:rsid w:val="00241F59"/>
    <w:rsid w:val="0024265C"/>
    <w:rsid w:val="00243564"/>
    <w:rsid w:val="0024377E"/>
    <w:rsid w:val="00243D20"/>
    <w:rsid w:val="00244C2E"/>
    <w:rsid w:val="00246534"/>
    <w:rsid w:val="0024681E"/>
    <w:rsid w:val="00247C7D"/>
    <w:rsid w:val="00250E0A"/>
    <w:rsid w:val="00251E02"/>
    <w:rsid w:val="002568DF"/>
    <w:rsid w:val="00257657"/>
    <w:rsid w:val="00260535"/>
    <w:rsid w:val="00260BFD"/>
    <w:rsid w:val="002618B8"/>
    <w:rsid w:val="00261F33"/>
    <w:rsid w:val="002634A6"/>
    <w:rsid w:val="00263F56"/>
    <w:rsid w:val="00270233"/>
    <w:rsid w:val="00272038"/>
    <w:rsid w:val="00272450"/>
    <w:rsid w:val="0027369F"/>
    <w:rsid w:val="00275239"/>
    <w:rsid w:val="002760CC"/>
    <w:rsid w:val="002767ED"/>
    <w:rsid w:val="002768D6"/>
    <w:rsid w:val="0028124A"/>
    <w:rsid w:val="002812DC"/>
    <w:rsid w:val="002818EF"/>
    <w:rsid w:val="00281A4E"/>
    <w:rsid w:val="00282543"/>
    <w:rsid w:val="0028271F"/>
    <w:rsid w:val="0028272B"/>
    <w:rsid w:val="002832D5"/>
    <w:rsid w:val="00285A9F"/>
    <w:rsid w:val="00286CF8"/>
    <w:rsid w:val="0028771C"/>
    <w:rsid w:val="00287BD6"/>
    <w:rsid w:val="00290F28"/>
    <w:rsid w:val="0029110E"/>
    <w:rsid w:val="0029156B"/>
    <w:rsid w:val="00292FEF"/>
    <w:rsid w:val="002948B0"/>
    <w:rsid w:val="002963FE"/>
    <w:rsid w:val="00296E4F"/>
    <w:rsid w:val="00297088"/>
    <w:rsid w:val="002A0284"/>
    <w:rsid w:val="002A0382"/>
    <w:rsid w:val="002A1851"/>
    <w:rsid w:val="002A2068"/>
    <w:rsid w:val="002A31D6"/>
    <w:rsid w:val="002A3235"/>
    <w:rsid w:val="002A338C"/>
    <w:rsid w:val="002A4C0F"/>
    <w:rsid w:val="002A5096"/>
    <w:rsid w:val="002A698E"/>
    <w:rsid w:val="002A69AC"/>
    <w:rsid w:val="002A717D"/>
    <w:rsid w:val="002A73D7"/>
    <w:rsid w:val="002A76E7"/>
    <w:rsid w:val="002B2B15"/>
    <w:rsid w:val="002B5911"/>
    <w:rsid w:val="002B7059"/>
    <w:rsid w:val="002B71A8"/>
    <w:rsid w:val="002B7794"/>
    <w:rsid w:val="002B7989"/>
    <w:rsid w:val="002C0AC8"/>
    <w:rsid w:val="002C21E3"/>
    <w:rsid w:val="002C33B8"/>
    <w:rsid w:val="002C3E3A"/>
    <w:rsid w:val="002C3E7B"/>
    <w:rsid w:val="002C4FC5"/>
    <w:rsid w:val="002C5649"/>
    <w:rsid w:val="002C5C66"/>
    <w:rsid w:val="002C6319"/>
    <w:rsid w:val="002C6427"/>
    <w:rsid w:val="002C73F9"/>
    <w:rsid w:val="002D19A9"/>
    <w:rsid w:val="002D2485"/>
    <w:rsid w:val="002D2B30"/>
    <w:rsid w:val="002D3F71"/>
    <w:rsid w:val="002D4B21"/>
    <w:rsid w:val="002D580E"/>
    <w:rsid w:val="002D7C7B"/>
    <w:rsid w:val="002D7FFA"/>
    <w:rsid w:val="002E0927"/>
    <w:rsid w:val="002E1733"/>
    <w:rsid w:val="002E19EE"/>
    <w:rsid w:val="002E2878"/>
    <w:rsid w:val="002E4976"/>
    <w:rsid w:val="002E4B98"/>
    <w:rsid w:val="002E4D3D"/>
    <w:rsid w:val="002E5CA1"/>
    <w:rsid w:val="002E6022"/>
    <w:rsid w:val="002E6966"/>
    <w:rsid w:val="002E7C88"/>
    <w:rsid w:val="002F29F4"/>
    <w:rsid w:val="002F34AD"/>
    <w:rsid w:val="002F3626"/>
    <w:rsid w:val="002F40EB"/>
    <w:rsid w:val="002F42E5"/>
    <w:rsid w:val="002F57DC"/>
    <w:rsid w:val="00301EBF"/>
    <w:rsid w:val="003024FE"/>
    <w:rsid w:val="0030357D"/>
    <w:rsid w:val="00303AB9"/>
    <w:rsid w:val="00304C2F"/>
    <w:rsid w:val="00307C3A"/>
    <w:rsid w:val="0031043F"/>
    <w:rsid w:val="00310762"/>
    <w:rsid w:val="00310A38"/>
    <w:rsid w:val="00310D1D"/>
    <w:rsid w:val="003129CD"/>
    <w:rsid w:val="00313137"/>
    <w:rsid w:val="00313BF6"/>
    <w:rsid w:val="003144DB"/>
    <w:rsid w:val="00314FF6"/>
    <w:rsid w:val="003153D1"/>
    <w:rsid w:val="00315EBF"/>
    <w:rsid w:val="00316EE1"/>
    <w:rsid w:val="00316EE3"/>
    <w:rsid w:val="00317E22"/>
    <w:rsid w:val="00320644"/>
    <w:rsid w:val="00321678"/>
    <w:rsid w:val="00322466"/>
    <w:rsid w:val="00323D93"/>
    <w:rsid w:val="00324B78"/>
    <w:rsid w:val="00324E58"/>
    <w:rsid w:val="00325A62"/>
    <w:rsid w:val="00326131"/>
    <w:rsid w:val="00330D70"/>
    <w:rsid w:val="0033194C"/>
    <w:rsid w:val="00331E61"/>
    <w:rsid w:val="00332E71"/>
    <w:rsid w:val="0033317B"/>
    <w:rsid w:val="003335DD"/>
    <w:rsid w:val="003339D0"/>
    <w:rsid w:val="00335249"/>
    <w:rsid w:val="003353BB"/>
    <w:rsid w:val="003357B7"/>
    <w:rsid w:val="0033620A"/>
    <w:rsid w:val="003377A0"/>
    <w:rsid w:val="003414AD"/>
    <w:rsid w:val="00341BE9"/>
    <w:rsid w:val="00341E0A"/>
    <w:rsid w:val="003420C9"/>
    <w:rsid w:val="0034239A"/>
    <w:rsid w:val="00350379"/>
    <w:rsid w:val="00350CF8"/>
    <w:rsid w:val="0035368E"/>
    <w:rsid w:val="0035435F"/>
    <w:rsid w:val="00354493"/>
    <w:rsid w:val="00354B09"/>
    <w:rsid w:val="00355C40"/>
    <w:rsid w:val="003562EA"/>
    <w:rsid w:val="00356B3B"/>
    <w:rsid w:val="00360A5F"/>
    <w:rsid w:val="00361721"/>
    <w:rsid w:val="003618AA"/>
    <w:rsid w:val="00362F97"/>
    <w:rsid w:val="0036371E"/>
    <w:rsid w:val="003637F5"/>
    <w:rsid w:val="00363C94"/>
    <w:rsid w:val="00363E9B"/>
    <w:rsid w:val="0036400D"/>
    <w:rsid w:val="00364867"/>
    <w:rsid w:val="00364D0D"/>
    <w:rsid w:val="00370096"/>
    <w:rsid w:val="00370223"/>
    <w:rsid w:val="00370A60"/>
    <w:rsid w:val="00373085"/>
    <w:rsid w:val="003732D4"/>
    <w:rsid w:val="00373569"/>
    <w:rsid w:val="003735E0"/>
    <w:rsid w:val="0037633B"/>
    <w:rsid w:val="003771B6"/>
    <w:rsid w:val="00377FF4"/>
    <w:rsid w:val="00380674"/>
    <w:rsid w:val="00381D39"/>
    <w:rsid w:val="00383152"/>
    <w:rsid w:val="0038517F"/>
    <w:rsid w:val="0038683D"/>
    <w:rsid w:val="00387F48"/>
    <w:rsid w:val="00393FA7"/>
    <w:rsid w:val="00394719"/>
    <w:rsid w:val="0039618D"/>
    <w:rsid w:val="003963F3"/>
    <w:rsid w:val="00397287"/>
    <w:rsid w:val="0039787F"/>
    <w:rsid w:val="003A1101"/>
    <w:rsid w:val="003A1475"/>
    <w:rsid w:val="003A1C90"/>
    <w:rsid w:val="003A3298"/>
    <w:rsid w:val="003A4587"/>
    <w:rsid w:val="003A4916"/>
    <w:rsid w:val="003A4B03"/>
    <w:rsid w:val="003A533A"/>
    <w:rsid w:val="003A657A"/>
    <w:rsid w:val="003A661E"/>
    <w:rsid w:val="003A6E85"/>
    <w:rsid w:val="003B0913"/>
    <w:rsid w:val="003B0EF3"/>
    <w:rsid w:val="003B1453"/>
    <w:rsid w:val="003B20C5"/>
    <w:rsid w:val="003B5031"/>
    <w:rsid w:val="003B63EE"/>
    <w:rsid w:val="003B6720"/>
    <w:rsid w:val="003B775B"/>
    <w:rsid w:val="003B7FA9"/>
    <w:rsid w:val="003C2E3B"/>
    <w:rsid w:val="003C4E97"/>
    <w:rsid w:val="003C5E3C"/>
    <w:rsid w:val="003C6EB9"/>
    <w:rsid w:val="003C75A8"/>
    <w:rsid w:val="003C7C08"/>
    <w:rsid w:val="003D0E9A"/>
    <w:rsid w:val="003D1273"/>
    <w:rsid w:val="003D15EC"/>
    <w:rsid w:val="003D17EB"/>
    <w:rsid w:val="003D1C15"/>
    <w:rsid w:val="003D1D35"/>
    <w:rsid w:val="003D2459"/>
    <w:rsid w:val="003D28ED"/>
    <w:rsid w:val="003D3107"/>
    <w:rsid w:val="003D6E3B"/>
    <w:rsid w:val="003D7AF5"/>
    <w:rsid w:val="003D7EA9"/>
    <w:rsid w:val="003E0ABB"/>
    <w:rsid w:val="003E148D"/>
    <w:rsid w:val="003E173A"/>
    <w:rsid w:val="003E23F1"/>
    <w:rsid w:val="003E3600"/>
    <w:rsid w:val="003E4634"/>
    <w:rsid w:val="003E5C01"/>
    <w:rsid w:val="003F09E8"/>
    <w:rsid w:val="003F133B"/>
    <w:rsid w:val="003F14F6"/>
    <w:rsid w:val="003F33DE"/>
    <w:rsid w:val="003F38A8"/>
    <w:rsid w:val="003F6517"/>
    <w:rsid w:val="00400F27"/>
    <w:rsid w:val="00401426"/>
    <w:rsid w:val="004021ED"/>
    <w:rsid w:val="0040243A"/>
    <w:rsid w:val="00402C65"/>
    <w:rsid w:val="00404EB7"/>
    <w:rsid w:val="00407D56"/>
    <w:rsid w:val="004106C0"/>
    <w:rsid w:val="004142DF"/>
    <w:rsid w:val="004146B4"/>
    <w:rsid w:val="00414CFF"/>
    <w:rsid w:val="00416E2B"/>
    <w:rsid w:val="004170C4"/>
    <w:rsid w:val="00417A0B"/>
    <w:rsid w:val="00417E42"/>
    <w:rsid w:val="004209BA"/>
    <w:rsid w:val="004209E0"/>
    <w:rsid w:val="00420C44"/>
    <w:rsid w:val="004231CB"/>
    <w:rsid w:val="0042356D"/>
    <w:rsid w:val="0042432D"/>
    <w:rsid w:val="004271BF"/>
    <w:rsid w:val="0042724E"/>
    <w:rsid w:val="00430581"/>
    <w:rsid w:val="00430B99"/>
    <w:rsid w:val="00430C1E"/>
    <w:rsid w:val="00434A97"/>
    <w:rsid w:val="00434CC2"/>
    <w:rsid w:val="0043581C"/>
    <w:rsid w:val="00435C06"/>
    <w:rsid w:val="004367C5"/>
    <w:rsid w:val="00437035"/>
    <w:rsid w:val="00440C62"/>
    <w:rsid w:val="00441A2E"/>
    <w:rsid w:val="004422EB"/>
    <w:rsid w:val="00444994"/>
    <w:rsid w:val="00446BBA"/>
    <w:rsid w:val="004473B2"/>
    <w:rsid w:val="004478F8"/>
    <w:rsid w:val="004510BA"/>
    <w:rsid w:val="004514CB"/>
    <w:rsid w:val="00451F22"/>
    <w:rsid w:val="004537CB"/>
    <w:rsid w:val="004538D5"/>
    <w:rsid w:val="00453C50"/>
    <w:rsid w:val="004550F5"/>
    <w:rsid w:val="00455A59"/>
    <w:rsid w:val="00460435"/>
    <w:rsid w:val="004612BA"/>
    <w:rsid w:val="00461D90"/>
    <w:rsid w:val="00461FE2"/>
    <w:rsid w:val="004627C2"/>
    <w:rsid w:val="00462F08"/>
    <w:rsid w:val="00464B21"/>
    <w:rsid w:val="00466345"/>
    <w:rsid w:val="0046634E"/>
    <w:rsid w:val="00467884"/>
    <w:rsid w:val="00467E54"/>
    <w:rsid w:val="00470378"/>
    <w:rsid w:val="00470CB8"/>
    <w:rsid w:val="00471A71"/>
    <w:rsid w:val="00471D44"/>
    <w:rsid w:val="004722F9"/>
    <w:rsid w:val="004725B0"/>
    <w:rsid w:val="00473205"/>
    <w:rsid w:val="00475E99"/>
    <w:rsid w:val="00481D03"/>
    <w:rsid w:val="00481FD0"/>
    <w:rsid w:val="0048221F"/>
    <w:rsid w:val="00483445"/>
    <w:rsid w:val="0048365E"/>
    <w:rsid w:val="004843B2"/>
    <w:rsid w:val="0049103A"/>
    <w:rsid w:val="004919C3"/>
    <w:rsid w:val="00491EA1"/>
    <w:rsid w:val="004953C3"/>
    <w:rsid w:val="00496D24"/>
    <w:rsid w:val="00497042"/>
    <w:rsid w:val="004A02C4"/>
    <w:rsid w:val="004A0866"/>
    <w:rsid w:val="004A0AF4"/>
    <w:rsid w:val="004A0B9D"/>
    <w:rsid w:val="004A37DF"/>
    <w:rsid w:val="004A5AD3"/>
    <w:rsid w:val="004A6FE9"/>
    <w:rsid w:val="004B06B3"/>
    <w:rsid w:val="004B17F4"/>
    <w:rsid w:val="004B3F28"/>
    <w:rsid w:val="004B40C6"/>
    <w:rsid w:val="004B5B4B"/>
    <w:rsid w:val="004B653D"/>
    <w:rsid w:val="004C0461"/>
    <w:rsid w:val="004C12C2"/>
    <w:rsid w:val="004C220B"/>
    <w:rsid w:val="004C2C03"/>
    <w:rsid w:val="004C3A65"/>
    <w:rsid w:val="004C3E90"/>
    <w:rsid w:val="004C4336"/>
    <w:rsid w:val="004C77B5"/>
    <w:rsid w:val="004D1D70"/>
    <w:rsid w:val="004D67F7"/>
    <w:rsid w:val="004D7678"/>
    <w:rsid w:val="004D78BC"/>
    <w:rsid w:val="004D7CD7"/>
    <w:rsid w:val="004E49F6"/>
    <w:rsid w:val="004E56E5"/>
    <w:rsid w:val="004E6E95"/>
    <w:rsid w:val="004E7BA2"/>
    <w:rsid w:val="004F088F"/>
    <w:rsid w:val="004F58BA"/>
    <w:rsid w:val="004F60AD"/>
    <w:rsid w:val="004F6137"/>
    <w:rsid w:val="004F729B"/>
    <w:rsid w:val="00501CCA"/>
    <w:rsid w:val="005022E5"/>
    <w:rsid w:val="00502B9D"/>
    <w:rsid w:val="00505503"/>
    <w:rsid w:val="005107BA"/>
    <w:rsid w:val="005110CC"/>
    <w:rsid w:val="00511B0E"/>
    <w:rsid w:val="00513653"/>
    <w:rsid w:val="005139C3"/>
    <w:rsid w:val="00514000"/>
    <w:rsid w:val="00520964"/>
    <w:rsid w:val="00522CC3"/>
    <w:rsid w:val="005254BC"/>
    <w:rsid w:val="00526724"/>
    <w:rsid w:val="0053171F"/>
    <w:rsid w:val="005339B7"/>
    <w:rsid w:val="00533AD1"/>
    <w:rsid w:val="005356DA"/>
    <w:rsid w:val="005359CD"/>
    <w:rsid w:val="00540F36"/>
    <w:rsid w:val="0054157A"/>
    <w:rsid w:val="00542EEF"/>
    <w:rsid w:val="00546C6B"/>
    <w:rsid w:val="00547335"/>
    <w:rsid w:val="00550B2F"/>
    <w:rsid w:val="00551712"/>
    <w:rsid w:val="00551E02"/>
    <w:rsid w:val="005529FE"/>
    <w:rsid w:val="00552C63"/>
    <w:rsid w:val="00552FD7"/>
    <w:rsid w:val="0055330E"/>
    <w:rsid w:val="00553612"/>
    <w:rsid w:val="00553E73"/>
    <w:rsid w:val="00553E8E"/>
    <w:rsid w:val="005540AB"/>
    <w:rsid w:val="005549DE"/>
    <w:rsid w:val="005573CD"/>
    <w:rsid w:val="0055741D"/>
    <w:rsid w:val="00557500"/>
    <w:rsid w:val="00557FB6"/>
    <w:rsid w:val="00561C58"/>
    <w:rsid w:val="0056257C"/>
    <w:rsid w:val="00562EED"/>
    <w:rsid w:val="00563DBC"/>
    <w:rsid w:val="00565ADE"/>
    <w:rsid w:val="005660CC"/>
    <w:rsid w:val="00566C49"/>
    <w:rsid w:val="005673A9"/>
    <w:rsid w:val="0057006C"/>
    <w:rsid w:val="00571BF1"/>
    <w:rsid w:val="00571DFA"/>
    <w:rsid w:val="005725F5"/>
    <w:rsid w:val="00574C66"/>
    <w:rsid w:val="0057612B"/>
    <w:rsid w:val="005772C4"/>
    <w:rsid w:val="00577577"/>
    <w:rsid w:val="005775F0"/>
    <w:rsid w:val="005800F0"/>
    <w:rsid w:val="005832AA"/>
    <w:rsid w:val="00583FC6"/>
    <w:rsid w:val="00584801"/>
    <w:rsid w:val="00584ABA"/>
    <w:rsid w:val="00585B8F"/>
    <w:rsid w:val="00586725"/>
    <w:rsid w:val="00586AE4"/>
    <w:rsid w:val="00590129"/>
    <w:rsid w:val="00590847"/>
    <w:rsid w:val="005922F5"/>
    <w:rsid w:val="005923FF"/>
    <w:rsid w:val="00592CB2"/>
    <w:rsid w:val="005940CC"/>
    <w:rsid w:val="00594BBE"/>
    <w:rsid w:val="005960AA"/>
    <w:rsid w:val="00597B34"/>
    <w:rsid w:val="005A00BB"/>
    <w:rsid w:val="005A191C"/>
    <w:rsid w:val="005A1C39"/>
    <w:rsid w:val="005A2A02"/>
    <w:rsid w:val="005A3BAD"/>
    <w:rsid w:val="005A43ED"/>
    <w:rsid w:val="005A4A76"/>
    <w:rsid w:val="005A5281"/>
    <w:rsid w:val="005A66F7"/>
    <w:rsid w:val="005A6C74"/>
    <w:rsid w:val="005B0CDF"/>
    <w:rsid w:val="005B1C25"/>
    <w:rsid w:val="005B28C7"/>
    <w:rsid w:val="005B2DE4"/>
    <w:rsid w:val="005B5671"/>
    <w:rsid w:val="005B56BE"/>
    <w:rsid w:val="005B613D"/>
    <w:rsid w:val="005B68D5"/>
    <w:rsid w:val="005B7EF3"/>
    <w:rsid w:val="005C07D9"/>
    <w:rsid w:val="005C0C85"/>
    <w:rsid w:val="005C0E2F"/>
    <w:rsid w:val="005C12A7"/>
    <w:rsid w:val="005C4524"/>
    <w:rsid w:val="005C7719"/>
    <w:rsid w:val="005D03BC"/>
    <w:rsid w:val="005D2C72"/>
    <w:rsid w:val="005D4AE5"/>
    <w:rsid w:val="005D63E8"/>
    <w:rsid w:val="005E0EDE"/>
    <w:rsid w:val="005E1FAD"/>
    <w:rsid w:val="005E255B"/>
    <w:rsid w:val="005E2913"/>
    <w:rsid w:val="005E399F"/>
    <w:rsid w:val="005E40DC"/>
    <w:rsid w:val="005E48EC"/>
    <w:rsid w:val="005E554D"/>
    <w:rsid w:val="005E5ABB"/>
    <w:rsid w:val="005E5D2F"/>
    <w:rsid w:val="005E6836"/>
    <w:rsid w:val="005E6A3C"/>
    <w:rsid w:val="005E6E3A"/>
    <w:rsid w:val="005E7D01"/>
    <w:rsid w:val="005F0045"/>
    <w:rsid w:val="005F0B0A"/>
    <w:rsid w:val="005F15C3"/>
    <w:rsid w:val="005F1BD6"/>
    <w:rsid w:val="005F2566"/>
    <w:rsid w:val="005F2F00"/>
    <w:rsid w:val="005F37B0"/>
    <w:rsid w:val="005F425E"/>
    <w:rsid w:val="005F4C92"/>
    <w:rsid w:val="005F633D"/>
    <w:rsid w:val="005F6613"/>
    <w:rsid w:val="005F7597"/>
    <w:rsid w:val="00600E66"/>
    <w:rsid w:val="006013DF"/>
    <w:rsid w:val="0060295E"/>
    <w:rsid w:val="00603583"/>
    <w:rsid w:val="00603605"/>
    <w:rsid w:val="006041A3"/>
    <w:rsid w:val="006125B7"/>
    <w:rsid w:val="006140A1"/>
    <w:rsid w:val="00614301"/>
    <w:rsid w:val="00614AA0"/>
    <w:rsid w:val="00614C0F"/>
    <w:rsid w:val="00615602"/>
    <w:rsid w:val="006166FD"/>
    <w:rsid w:val="00616F27"/>
    <w:rsid w:val="00620867"/>
    <w:rsid w:val="00620B12"/>
    <w:rsid w:val="006210F4"/>
    <w:rsid w:val="00621DEA"/>
    <w:rsid w:val="006221BB"/>
    <w:rsid w:val="006245F9"/>
    <w:rsid w:val="00624B9F"/>
    <w:rsid w:val="00625C71"/>
    <w:rsid w:val="00626383"/>
    <w:rsid w:val="0062697F"/>
    <w:rsid w:val="00627316"/>
    <w:rsid w:val="00627A7B"/>
    <w:rsid w:val="006300F8"/>
    <w:rsid w:val="00633FB4"/>
    <w:rsid w:val="006357C1"/>
    <w:rsid w:val="00635BA7"/>
    <w:rsid w:val="006365EA"/>
    <w:rsid w:val="0063712C"/>
    <w:rsid w:val="00637374"/>
    <w:rsid w:val="00640BB2"/>
    <w:rsid w:val="006418D8"/>
    <w:rsid w:val="00641A2D"/>
    <w:rsid w:val="00641DDD"/>
    <w:rsid w:val="0064216C"/>
    <w:rsid w:val="00643F5E"/>
    <w:rsid w:val="006449AF"/>
    <w:rsid w:val="006451DF"/>
    <w:rsid w:val="00645526"/>
    <w:rsid w:val="00646D08"/>
    <w:rsid w:val="0065085B"/>
    <w:rsid w:val="00651640"/>
    <w:rsid w:val="00651ADF"/>
    <w:rsid w:val="00651C06"/>
    <w:rsid w:val="00656BB1"/>
    <w:rsid w:val="00656F55"/>
    <w:rsid w:val="006574EA"/>
    <w:rsid w:val="00657C7F"/>
    <w:rsid w:val="00660C09"/>
    <w:rsid w:val="00661BE6"/>
    <w:rsid w:val="00663284"/>
    <w:rsid w:val="0066396C"/>
    <w:rsid w:val="00665A38"/>
    <w:rsid w:val="00665B79"/>
    <w:rsid w:val="00667D82"/>
    <w:rsid w:val="006706AE"/>
    <w:rsid w:val="006726F6"/>
    <w:rsid w:val="00672E5A"/>
    <w:rsid w:val="00673AD7"/>
    <w:rsid w:val="00674BD1"/>
    <w:rsid w:val="006756D0"/>
    <w:rsid w:val="0067592D"/>
    <w:rsid w:val="00676B9C"/>
    <w:rsid w:val="00676DE6"/>
    <w:rsid w:val="0068115C"/>
    <w:rsid w:val="00681B16"/>
    <w:rsid w:val="00681EA0"/>
    <w:rsid w:val="00682902"/>
    <w:rsid w:val="0068312B"/>
    <w:rsid w:val="00683429"/>
    <w:rsid w:val="00683983"/>
    <w:rsid w:val="00683F3A"/>
    <w:rsid w:val="0068436E"/>
    <w:rsid w:val="00684527"/>
    <w:rsid w:val="006864D8"/>
    <w:rsid w:val="0068652E"/>
    <w:rsid w:val="00686B41"/>
    <w:rsid w:val="00687364"/>
    <w:rsid w:val="00687928"/>
    <w:rsid w:val="00690CE5"/>
    <w:rsid w:val="0069163F"/>
    <w:rsid w:val="00691DBB"/>
    <w:rsid w:val="0069238C"/>
    <w:rsid w:val="006927E4"/>
    <w:rsid w:val="00696C66"/>
    <w:rsid w:val="006973B3"/>
    <w:rsid w:val="006A09A5"/>
    <w:rsid w:val="006A245B"/>
    <w:rsid w:val="006A59B2"/>
    <w:rsid w:val="006A6350"/>
    <w:rsid w:val="006A75ED"/>
    <w:rsid w:val="006A79E7"/>
    <w:rsid w:val="006A7D4D"/>
    <w:rsid w:val="006B0E41"/>
    <w:rsid w:val="006B0EDE"/>
    <w:rsid w:val="006B1D10"/>
    <w:rsid w:val="006B25E9"/>
    <w:rsid w:val="006B2C60"/>
    <w:rsid w:val="006B3031"/>
    <w:rsid w:val="006B5C71"/>
    <w:rsid w:val="006B5CB9"/>
    <w:rsid w:val="006B7957"/>
    <w:rsid w:val="006B7E64"/>
    <w:rsid w:val="006B7EEE"/>
    <w:rsid w:val="006B7F0E"/>
    <w:rsid w:val="006C0E2A"/>
    <w:rsid w:val="006C1163"/>
    <w:rsid w:val="006C18F3"/>
    <w:rsid w:val="006C452D"/>
    <w:rsid w:val="006C4B43"/>
    <w:rsid w:val="006C5618"/>
    <w:rsid w:val="006C5AAD"/>
    <w:rsid w:val="006C6687"/>
    <w:rsid w:val="006C687B"/>
    <w:rsid w:val="006C735C"/>
    <w:rsid w:val="006C7ED0"/>
    <w:rsid w:val="006D0D07"/>
    <w:rsid w:val="006D29C3"/>
    <w:rsid w:val="006D2FA5"/>
    <w:rsid w:val="006D36EC"/>
    <w:rsid w:val="006D3C3E"/>
    <w:rsid w:val="006D4C14"/>
    <w:rsid w:val="006D5F3E"/>
    <w:rsid w:val="006D609D"/>
    <w:rsid w:val="006D65BF"/>
    <w:rsid w:val="006D6DC1"/>
    <w:rsid w:val="006D6EB7"/>
    <w:rsid w:val="006D6F9A"/>
    <w:rsid w:val="006E0F1D"/>
    <w:rsid w:val="006E27D6"/>
    <w:rsid w:val="006E2C8E"/>
    <w:rsid w:val="006E2C92"/>
    <w:rsid w:val="006E446F"/>
    <w:rsid w:val="006E573E"/>
    <w:rsid w:val="006E6291"/>
    <w:rsid w:val="006E7E4E"/>
    <w:rsid w:val="006F1349"/>
    <w:rsid w:val="006F5544"/>
    <w:rsid w:val="006F55A7"/>
    <w:rsid w:val="006F617A"/>
    <w:rsid w:val="006F70BC"/>
    <w:rsid w:val="006F7CE8"/>
    <w:rsid w:val="006F7D34"/>
    <w:rsid w:val="0070028F"/>
    <w:rsid w:val="00700605"/>
    <w:rsid w:val="00701353"/>
    <w:rsid w:val="00701EDE"/>
    <w:rsid w:val="00702D9A"/>
    <w:rsid w:val="0070524C"/>
    <w:rsid w:val="00710619"/>
    <w:rsid w:val="00710AF3"/>
    <w:rsid w:val="00713710"/>
    <w:rsid w:val="007148AF"/>
    <w:rsid w:val="00715616"/>
    <w:rsid w:val="00715F3D"/>
    <w:rsid w:val="00717AB1"/>
    <w:rsid w:val="00717C64"/>
    <w:rsid w:val="00720D5D"/>
    <w:rsid w:val="0072118F"/>
    <w:rsid w:val="007216F4"/>
    <w:rsid w:val="00721831"/>
    <w:rsid w:val="00721FA0"/>
    <w:rsid w:val="00722EE6"/>
    <w:rsid w:val="007230CB"/>
    <w:rsid w:val="00723983"/>
    <w:rsid w:val="00723D07"/>
    <w:rsid w:val="00724621"/>
    <w:rsid w:val="00724F55"/>
    <w:rsid w:val="00725377"/>
    <w:rsid w:val="00726D22"/>
    <w:rsid w:val="00726FAE"/>
    <w:rsid w:val="0073042E"/>
    <w:rsid w:val="00730E45"/>
    <w:rsid w:val="00731AD7"/>
    <w:rsid w:val="00732134"/>
    <w:rsid w:val="0073350F"/>
    <w:rsid w:val="00733840"/>
    <w:rsid w:val="00733BEB"/>
    <w:rsid w:val="00740B09"/>
    <w:rsid w:val="00740CF1"/>
    <w:rsid w:val="00740E80"/>
    <w:rsid w:val="00741375"/>
    <w:rsid w:val="0074517B"/>
    <w:rsid w:val="00745247"/>
    <w:rsid w:val="00745E33"/>
    <w:rsid w:val="00747554"/>
    <w:rsid w:val="00750FAA"/>
    <w:rsid w:val="007565A3"/>
    <w:rsid w:val="007571E2"/>
    <w:rsid w:val="00757A95"/>
    <w:rsid w:val="00760354"/>
    <w:rsid w:val="00760811"/>
    <w:rsid w:val="00760E91"/>
    <w:rsid w:val="00765BEF"/>
    <w:rsid w:val="00766F31"/>
    <w:rsid w:val="007718A7"/>
    <w:rsid w:val="00772682"/>
    <w:rsid w:val="00772993"/>
    <w:rsid w:val="00773080"/>
    <w:rsid w:val="007735AB"/>
    <w:rsid w:val="00773927"/>
    <w:rsid w:val="00773E4E"/>
    <w:rsid w:val="00774C8A"/>
    <w:rsid w:val="00775E98"/>
    <w:rsid w:val="00775FFA"/>
    <w:rsid w:val="0077632E"/>
    <w:rsid w:val="0077688C"/>
    <w:rsid w:val="00777821"/>
    <w:rsid w:val="00777A99"/>
    <w:rsid w:val="00777AC5"/>
    <w:rsid w:val="00780989"/>
    <w:rsid w:val="007812AA"/>
    <w:rsid w:val="0078259F"/>
    <w:rsid w:val="007826CC"/>
    <w:rsid w:val="00782872"/>
    <w:rsid w:val="00783711"/>
    <w:rsid w:val="00784287"/>
    <w:rsid w:val="00785CEC"/>
    <w:rsid w:val="00786EA3"/>
    <w:rsid w:val="00791A34"/>
    <w:rsid w:val="00791A39"/>
    <w:rsid w:val="00792322"/>
    <w:rsid w:val="0079375C"/>
    <w:rsid w:val="007946EE"/>
    <w:rsid w:val="00795D58"/>
    <w:rsid w:val="00796941"/>
    <w:rsid w:val="00796AAA"/>
    <w:rsid w:val="0079746B"/>
    <w:rsid w:val="007A0CD1"/>
    <w:rsid w:val="007A11FC"/>
    <w:rsid w:val="007A46E4"/>
    <w:rsid w:val="007A5C6C"/>
    <w:rsid w:val="007A6185"/>
    <w:rsid w:val="007A6719"/>
    <w:rsid w:val="007B0D70"/>
    <w:rsid w:val="007B10B3"/>
    <w:rsid w:val="007B1D12"/>
    <w:rsid w:val="007B1E64"/>
    <w:rsid w:val="007B2F17"/>
    <w:rsid w:val="007B35B9"/>
    <w:rsid w:val="007B3A37"/>
    <w:rsid w:val="007B3E68"/>
    <w:rsid w:val="007B46B3"/>
    <w:rsid w:val="007B4AEB"/>
    <w:rsid w:val="007B5CD8"/>
    <w:rsid w:val="007B602B"/>
    <w:rsid w:val="007B6D51"/>
    <w:rsid w:val="007C07A4"/>
    <w:rsid w:val="007C1778"/>
    <w:rsid w:val="007C3DC9"/>
    <w:rsid w:val="007C3F88"/>
    <w:rsid w:val="007C4E91"/>
    <w:rsid w:val="007C5403"/>
    <w:rsid w:val="007C5489"/>
    <w:rsid w:val="007C6C8A"/>
    <w:rsid w:val="007D1D2B"/>
    <w:rsid w:val="007D405B"/>
    <w:rsid w:val="007D46E4"/>
    <w:rsid w:val="007D4947"/>
    <w:rsid w:val="007D494A"/>
    <w:rsid w:val="007D4FEB"/>
    <w:rsid w:val="007D5FD1"/>
    <w:rsid w:val="007D6C86"/>
    <w:rsid w:val="007D7E55"/>
    <w:rsid w:val="007E09FC"/>
    <w:rsid w:val="007E27D9"/>
    <w:rsid w:val="007E2EBF"/>
    <w:rsid w:val="007E47E8"/>
    <w:rsid w:val="007E6DD9"/>
    <w:rsid w:val="007E7714"/>
    <w:rsid w:val="007E7BD9"/>
    <w:rsid w:val="007F0EAA"/>
    <w:rsid w:val="007F2F78"/>
    <w:rsid w:val="007F4190"/>
    <w:rsid w:val="007F4284"/>
    <w:rsid w:val="007F4E53"/>
    <w:rsid w:val="007F5ABC"/>
    <w:rsid w:val="00800121"/>
    <w:rsid w:val="008010B7"/>
    <w:rsid w:val="00801492"/>
    <w:rsid w:val="008018D9"/>
    <w:rsid w:val="00801FB0"/>
    <w:rsid w:val="008029E6"/>
    <w:rsid w:val="0080352F"/>
    <w:rsid w:val="008050D2"/>
    <w:rsid w:val="008061C4"/>
    <w:rsid w:val="00806335"/>
    <w:rsid w:val="00807F27"/>
    <w:rsid w:val="008104A8"/>
    <w:rsid w:val="008105E2"/>
    <w:rsid w:val="008107EA"/>
    <w:rsid w:val="00810C2C"/>
    <w:rsid w:val="008110DA"/>
    <w:rsid w:val="008128CA"/>
    <w:rsid w:val="00812C33"/>
    <w:rsid w:val="00813440"/>
    <w:rsid w:val="00814D8E"/>
    <w:rsid w:val="00815BD5"/>
    <w:rsid w:val="00820165"/>
    <w:rsid w:val="00820C46"/>
    <w:rsid w:val="00821493"/>
    <w:rsid w:val="0082213B"/>
    <w:rsid w:val="008225AD"/>
    <w:rsid w:val="00822733"/>
    <w:rsid w:val="008227C0"/>
    <w:rsid w:val="00823380"/>
    <w:rsid w:val="00823B45"/>
    <w:rsid w:val="00824D5E"/>
    <w:rsid w:val="00825F79"/>
    <w:rsid w:val="0082606A"/>
    <w:rsid w:val="00826B87"/>
    <w:rsid w:val="00827596"/>
    <w:rsid w:val="00827EFD"/>
    <w:rsid w:val="0083003C"/>
    <w:rsid w:val="008308A7"/>
    <w:rsid w:val="00831B8F"/>
    <w:rsid w:val="00832A65"/>
    <w:rsid w:val="008361D1"/>
    <w:rsid w:val="00836E87"/>
    <w:rsid w:val="00837259"/>
    <w:rsid w:val="0084218D"/>
    <w:rsid w:val="0084238B"/>
    <w:rsid w:val="008430A5"/>
    <w:rsid w:val="0084318E"/>
    <w:rsid w:val="00843AB0"/>
    <w:rsid w:val="0084496F"/>
    <w:rsid w:val="00844E30"/>
    <w:rsid w:val="0084572F"/>
    <w:rsid w:val="00845BB2"/>
    <w:rsid w:val="00845E80"/>
    <w:rsid w:val="00846844"/>
    <w:rsid w:val="00846C02"/>
    <w:rsid w:val="00850983"/>
    <w:rsid w:val="008511A0"/>
    <w:rsid w:val="00851F61"/>
    <w:rsid w:val="00852998"/>
    <w:rsid w:val="00856941"/>
    <w:rsid w:val="00857A7C"/>
    <w:rsid w:val="00864864"/>
    <w:rsid w:val="0086546A"/>
    <w:rsid w:val="008703F4"/>
    <w:rsid w:val="008706B0"/>
    <w:rsid w:val="00870D4D"/>
    <w:rsid w:val="008733B5"/>
    <w:rsid w:val="00873D0E"/>
    <w:rsid w:val="00873D57"/>
    <w:rsid w:val="00874112"/>
    <w:rsid w:val="00875DAA"/>
    <w:rsid w:val="0087751C"/>
    <w:rsid w:val="008777DC"/>
    <w:rsid w:val="008778B5"/>
    <w:rsid w:val="00880827"/>
    <w:rsid w:val="00880BCE"/>
    <w:rsid w:val="008810AF"/>
    <w:rsid w:val="008819E4"/>
    <w:rsid w:val="00882016"/>
    <w:rsid w:val="008823FD"/>
    <w:rsid w:val="008830BA"/>
    <w:rsid w:val="008830EF"/>
    <w:rsid w:val="00883ADB"/>
    <w:rsid w:val="00884773"/>
    <w:rsid w:val="00885077"/>
    <w:rsid w:val="00885776"/>
    <w:rsid w:val="00887D3F"/>
    <w:rsid w:val="0089287D"/>
    <w:rsid w:val="008930B9"/>
    <w:rsid w:val="008931EF"/>
    <w:rsid w:val="008933CF"/>
    <w:rsid w:val="00894C59"/>
    <w:rsid w:val="00895362"/>
    <w:rsid w:val="008A225D"/>
    <w:rsid w:val="008A4630"/>
    <w:rsid w:val="008A5A66"/>
    <w:rsid w:val="008A74D4"/>
    <w:rsid w:val="008B16FD"/>
    <w:rsid w:val="008B1AED"/>
    <w:rsid w:val="008B2D24"/>
    <w:rsid w:val="008B3E3F"/>
    <w:rsid w:val="008B450B"/>
    <w:rsid w:val="008B4534"/>
    <w:rsid w:val="008B5AE2"/>
    <w:rsid w:val="008B5B7E"/>
    <w:rsid w:val="008B64FA"/>
    <w:rsid w:val="008B6591"/>
    <w:rsid w:val="008B6D1D"/>
    <w:rsid w:val="008B7405"/>
    <w:rsid w:val="008C0DB1"/>
    <w:rsid w:val="008C1FAF"/>
    <w:rsid w:val="008C3327"/>
    <w:rsid w:val="008C34FD"/>
    <w:rsid w:val="008C35E9"/>
    <w:rsid w:val="008C3A38"/>
    <w:rsid w:val="008C4624"/>
    <w:rsid w:val="008C510F"/>
    <w:rsid w:val="008C5F2D"/>
    <w:rsid w:val="008C6CA6"/>
    <w:rsid w:val="008D1374"/>
    <w:rsid w:val="008D14CD"/>
    <w:rsid w:val="008D1E9C"/>
    <w:rsid w:val="008D4015"/>
    <w:rsid w:val="008D5874"/>
    <w:rsid w:val="008D5EEF"/>
    <w:rsid w:val="008D5FE6"/>
    <w:rsid w:val="008D6657"/>
    <w:rsid w:val="008D79A7"/>
    <w:rsid w:val="008E1FA7"/>
    <w:rsid w:val="008E2082"/>
    <w:rsid w:val="008E44AB"/>
    <w:rsid w:val="008E4D2E"/>
    <w:rsid w:val="008E528E"/>
    <w:rsid w:val="008E52ED"/>
    <w:rsid w:val="008E5A18"/>
    <w:rsid w:val="008E5EA9"/>
    <w:rsid w:val="008E71CB"/>
    <w:rsid w:val="008F047D"/>
    <w:rsid w:val="008F1A98"/>
    <w:rsid w:val="008F258C"/>
    <w:rsid w:val="008F335F"/>
    <w:rsid w:val="008F3BB8"/>
    <w:rsid w:val="008F4513"/>
    <w:rsid w:val="008F5B45"/>
    <w:rsid w:val="008F72BE"/>
    <w:rsid w:val="008F78C0"/>
    <w:rsid w:val="008F7A69"/>
    <w:rsid w:val="0090063A"/>
    <w:rsid w:val="009006DA"/>
    <w:rsid w:val="00900D4D"/>
    <w:rsid w:val="00901417"/>
    <w:rsid w:val="009015F3"/>
    <w:rsid w:val="00902812"/>
    <w:rsid w:val="00902DAC"/>
    <w:rsid w:val="009046DF"/>
    <w:rsid w:val="00905794"/>
    <w:rsid w:val="009076D1"/>
    <w:rsid w:val="00911C81"/>
    <w:rsid w:val="0091242C"/>
    <w:rsid w:val="00914562"/>
    <w:rsid w:val="0091682D"/>
    <w:rsid w:val="009171EA"/>
    <w:rsid w:val="00920E01"/>
    <w:rsid w:val="009221F2"/>
    <w:rsid w:val="00922370"/>
    <w:rsid w:val="0092274C"/>
    <w:rsid w:val="00922CC9"/>
    <w:rsid w:val="0092388A"/>
    <w:rsid w:val="00923D91"/>
    <w:rsid w:val="00924CF9"/>
    <w:rsid w:val="00925BE7"/>
    <w:rsid w:val="00927D62"/>
    <w:rsid w:val="00932192"/>
    <w:rsid w:val="00932E21"/>
    <w:rsid w:val="00935920"/>
    <w:rsid w:val="00936BAA"/>
    <w:rsid w:val="0093778C"/>
    <w:rsid w:val="00937BB2"/>
    <w:rsid w:val="0094002C"/>
    <w:rsid w:val="00940408"/>
    <w:rsid w:val="00940B6B"/>
    <w:rsid w:val="00943412"/>
    <w:rsid w:val="00943B2E"/>
    <w:rsid w:val="00943C0F"/>
    <w:rsid w:val="0094536C"/>
    <w:rsid w:val="00945D11"/>
    <w:rsid w:val="009472D2"/>
    <w:rsid w:val="009503E2"/>
    <w:rsid w:val="009507EC"/>
    <w:rsid w:val="00950A72"/>
    <w:rsid w:val="00951174"/>
    <w:rsid w:val="009523D5"/>
    <w:rsid w:val="009540DD"/>
    <w:rsid w:val="009557F9"/>
    <w:rsid w:val="0096066F"/>
    <w:rsid w:val="00960F67"/>
    <w:rsid w:val="00961CD2"/>
    <w:rsid w:val="00962B76"/>
    <w:rsid w:val="00963A5E"/>
    <w:rsid w:val="00963BAB"/>
    <w:rsid w:val="009668BF"/>
    <w:rsid w:val="00967EB8"/>
    <w:rsid w:val="0097061F"/>
    <w:rsid w:val="00970BA7"/>
    <w:rsid w:val="0097140B"/>
    <w:rsid w:val="00972731"/>
    <w:rsid w:val="00972C70"/>
    <w:rsid w:val="00974224"/>
    <w:rsid w:val="00974F8D"/>
    <w:rsid w:val="00974FF1"/>
    <w:rsid w:val="00975D34"/>
    <w:rsid w:val="00976162"/>
    <w:rsid w:val="009767D3"/>
    <w:rsid w:val="00976DDB"/>
    <w:rsid w:val="00977F49"/>
    <w:rsid w:val="00980D3F"/>
    <w:rsid w:val="00981479"/>
    <w:rsid w:val="009819FB"/>
    <w:rsid w:val="00981BDB"/>
    <w:rsid w:val="00982BF2"/>
    <w:rsid w:val="00986A8E"/>
    <w:rsid w:val="00986F27"/>
    <w:rsid w:val="00987873"/>
    <w:rsid w:val="00990E08"/>
    <w:rsid w:val="00990E6E"/>
    <w:rsid w:val="009924DC"/>
    <w:rsid w:val="0099273B"/>
    <w:rsid w:val="00992E31"/>
    <w:rsid w:val="009968BC"/>
    <w:rsid w:val="00997F2B"/>
    <w:rsid w:val="009A2637"/>
    <w:rsid w:val="009A2DD1"/>
    <w:rsid w:val="009A53CC"/>
    <w:rsid w:val="009A63DE"/>
    <w:rsid w:val="009A7001"/>
    <w:rsid w:val="009A7876"/>
    <w:rsid w:val="009A7DA5"/>
    <w:rsid w:val="009B01D4"/>
    <w:rsid w:val="009B0C22"/>
    <w:rsid w:val="009B2B08"/>
    <w:rsid w:val="009B36E8"/>
    <w:rsid w:val="009B3AE2"/>
    <w:rsid w:val="009B3B66"/>
    <w:rsid w:val="009B4783"/>
    <w:rsid w:val="009B6FB9"/>
    <w:rsid w:val="009B7253"/>
    <w:rsid w:val="009C0C9E"/>
    <w:rsid w:val="009C2E28"/>
    <w:rsid w:val="009C4CC6"/>
    <w:rsid w:val="009C61D1"/>
    <w:rsid w:val="009C63E2"/>
    <w:rsid w:val="009C754C"/>
    <w:rsid w:val="009D05D1"/>
    <w:rsid w:val="009D3969"/>
    <w:rsid w:val="009D473F"/>
    <w:rsid w:val="009D4F53"/>
    <w:rsid w:val="009D4F8D"/>
    <w:rsid w:val="009D5E0B"/>
    <w:rsid w:val="009D6CB0"/>
    <w:rsid w:val="009E03BE"/>
    <w:rsid w:val="009E07BB"/>
    <w:rsid w:val="009E2039"/>
    <w:rsid w:val="009E2424"/>
    <w:rsid w:val="009E4824"/>
    <w:rsid w:val="009E5B5B"/>
    <w:rsid w:val="009E67C9"/>
    <w:rsid w:val="009E6DE8"/>
    <w:rsid w:val="009E7AB9"/>
    <w:rsid w:val="009F0592"/>
    <w:rsid w:val="009F0E2A"/>
    <w:rsid w:val="009F2C77"/>
    <w:rsid w:val="009F4224"/>
    <w:rsid w:val="009F4A72"/>
    <w:rsid w:val="009F5327"/>
    <w:rsid w:val="009F5C40"/>
    <w:rsid w:val="009F6DDF"/>
    <w:rsid w:val="00A00A9C"/>
    <w:rsid w:val="00A01EA2"/>
    <w:rsid w:val="00A0400A"/>
    <w:rsid w:val="00A05A22"/>
    <w:rsid w:val="00A05F81"/>
    <w:rsid w:val="00A06760"/>
    <w:rsid w:val="00A068A7"/>
    <w:rsid w:val="00A06EA5"/>
    <w:rsid w:val="00A07952"/>
    <w:rsid w:val="00A11B35"/>
    <w:rsid w:val="00A12793"/>
    <w:rsid w:val="00A12D37"/>
    <w:rsid w:val="00A14FEA"/>
    <w:rsid w:val="00A16415"/>
    <w:rsid w:val="00A2056F"/>
    <w:rsid w:val="00A208A6"/>
    <w:rsid w:val="00A209AB"/>
    <w:rsid w:val="00A21090"/>
    <w:rsid w:val="00A22363"/>
    <w:rsid w:val="00A2310F"/>
    <w:rsid w:val="00A2398D"/>
    <w:rsid w:val="00A23DAD"/>
    <w:rsid w:val="00A24090"/>
    <w:rsid w:val="00A2625A"/>
    <w:rsid w:val="00A2642A"/>
    <w:rsid w:val="00A26AD5"/>
    <w:rsid w:val="00A27585"/>
    <w:rsid w:val="00A27659"/>
    <w:rsid w:val="00A27B1B"/>
    <w:rsid w:val="00A30F05"/>
    <w:rsid w:val="00A338BF"/>
    <w:rsid w:val="00A35EDE"/>
    <w:rsid w:val="00A36CA9"/>
    <w:rsid w:val="00A36EC0"/>
    <w:rsid w:val="00A37D34"/>
    <w:rsid w:val="00A40AE4"/>
    <w:rsid w:val="00A4190B"/>
    <w:rsid w:val="00A42FC1"/>
    <w:rsid w:val="00A43A6C"/>
    <w:rsid w:val="00A43D9C"/>
    <w:rsid w:val="00A44704"/>
    <w:rsid w:val="00A44BAE"/>
    <w:rsid w:val="00A44CD4"/>
    <w:rsid w:val="00A478DC"/>
    <w:rsid w:val="00A504F5"/>
    <w:rsid w:val="00A505D6"/>
    <w:rsid w:val="00A50FBD"/>
    <w:rsid w:val="00A511D0"/>
    <w:rsid w:val="00A51657"/>
    <w:rsid w:val="00A51FCA"/>
    <w:rsid w:val="00A526EE"/>
    <w:rsid w:val="00A52DD8"/>
    <w:rsid w:val="00A54D62"/>
    <w:rsid w:val="00A55D84"/>
    <w:rsid w:val="00A60689"/>
    <w:rsid w:val="00A6072D"/>
    <w:rsid w:val="00A6076B"/>
    <w:rsid w:val="00A60B19"/>
    <w:rsid w:val="00A639AD"/>
    <w:rsid w:val="00A63FC2"/>
    <w:rsid w:val="00A6486D"/>
    <w:rsid w:val="00A648C5"/>
    <w:rsid w:val="00A657DB"/>
    <w:rsid w:val="00A667E6"/>
    <w:rsid w:val="00A668D6"/>
    <w:rsid w:val="00A70000"/>
    <w:rsid w:val="00A703A0"/>
    <w:rsid w:val="00A70F99"/>
    <w:rsid w:val="00A7111B"/>
    <w:rsid w:val="00A716DD"/>
    <w:rsid w:val="00A71CB5"/>
    <w:rsid w:val="00A72F8E"/>
    <w:rsid w:val="00A745EB"/>
    <w:rsid w:val="00A749A9"/>
    <w:rsid w:val="00A74C2C"/>
    <w:rsid w:val="00A74E5F"/>
    <w:rsid w:val="00A751DD"/>
    <w:rsid w:val="00A762E9"/>
    <w:rsid w:val="00A805CD"/>
    <w:rsid w:val="00A80A89"/>
    <w:rsid w:val="00A80FA9"/>
    <w:rsid w:val="00A823E3"/>
    <w:rsid w:val="00A82A38"/>
    <w:rsid w:val="00A86979"/>
    <w:rsid w:val="00A87799"/>
    <w:rsid w:val="00A91F7E"/>
    <w:rsid w:val="00A926B6"/>
    <w:rsid w:val="00A93200"/>
    <w:rsid w:val="00A9330B"/>
    <w:rsid w:val="00A93586"/>
    <w:rsid w:val="00A93C96"/>
    <w:rsid w:val="00A93FD8"/>
    <w:rsid w:val="00A940EB"/>
    <w:rsid w:val="00A948BA"/>
    <w:rsid w:val="00A95BDC"/>
    <w:rsid w:val="00A971B5"/>
    <w:rsid w:val="00AA0235"/>
    <w:rsid w:val="00AA0B85"/>
    <w:rsid w:val="00AA18B0"/>
    <w:rsid w:val="00AA2EA9"/>
    <w:rsid w:val="00AA378D"/>
    <w:rsid w:val="00AA532F"/>
    <w:rsid w:val="00AA714A"/>
    <w:rsid w:val="00AA7CA9"/>
    <w:rsid w:val="00AB0DA4"/>
    <w:rsid w:val="00AB1F96"/>
    <w:rsid w:val="00AB2514"/>
    <w:rsid w:val="00AB26FB"/>
    <w:rsid w:val="00AB2B0C"/>
    <w:rsid w:val="00AB307D"/>
    <w:rsid w:val="00AB3942"/>
    <w:rsid w:val="00AB47A3"/>
    <w:rsid w:val="00AB49D2"/>
    <w:rsid w:val="00AB49D8"/>
    <w:rsid w:val="00AB5AFC"/>
    <w:rsid w:val="00AB5B22"/>
    <w:rsid w:val="00AB608D"/>
    <w:rsid w:val="00AB616E"/>
    <w:rsid w:val="00AB71E9"/>
    <w:rsid w:val="00AC0DED"/>
    <w:rsid w:val="00AC1D93"/>
    <w:rsid w:val="00AC271A"/>
    <w:rsid w:val="00AC28CD"/>
    <w:rsid w:val="00AC2C70"/>
    <w:rsid w:val="00AC3A2F"/>
    <w:rsid w:val="00AC5626"/>
    <w:rsid w:val="00AC5C93"/>
    <w:rsid w:val="00AC6146"/>
    <w:rsid w:val="00AC64A5"/>
    <w:rsid w:val="00AD106E"/>
    <w:rsid w:val="00AD2964"/>
    <w:rsid w:val="00AD365B"/>
    <w:rsid w:val="00AD3F86"/>
    <w:rsid w:val="00AD4AAF"/>
    <w:rsid w:val="00AD5A21"/>
    <w:rsid w:val="00AD5C3C"/>
    <w:rsid w:val="00AD67CF"/>
    <w:rsid w:val="00AD704F"/>
    <w:rsid w:val="00AE006C"/>
    <w:rsid w:val="00AE0778"/>
    <w:rsid w:val="00AE1850"/>
    <w:rsid w:val="00AE1E35"/>
    <w:rsid w:val="00AE270B"/>
    <w:rsid w:val="00AE30C1"/>
    <w:rsid w:val="00AE4D35"/>
    <w:rsid w:val="00AE5BD3"/>
    <w:rsid w:val="00AE5DAC"/>
    <w:rsid w:val="00AE608D"/>
    <w:rsid w:val="00AE6117"/>
    <w:rsid w:val="00AE64FD"/>
    <w:rsid w:val="00AE6F06"/>
    <w:rsid w:val="00AF00DF"/>
    <w:rsid w:val="00AF0A2F"/>
    <w:rsid w:val="00AF217C"/>
    <w:rsid w:val="00AF33DF"/>
    <w:rsid w:val="00AF70E5"/>
    <w:rsid w:val="00AF7852"/>
    <w:rsid w:val="00B01257"/>
    <w:rsid w:val="00B01CCB"/>
    <w:rsid w:val="00B03D2B"/>
    <w:rsid w:val="00B05B01"/>
    <w:rsid w:val="00B1002E"/>
    <w:rsid w:val="00B11AF5"/>
    <w:rsid w:val="00B11AFA"/>
    <w:rsid w:val="00B12ED2"/>
    <w:rsid w:val="00B150CA"/>
    <w:rsid w:val="00B15BD4"/>
    <w:rsid w:val="00B16A73"/>
    <w:rsid w:val="00B17010"/>
    <w:rsid w:val="00B2067B"/>
    <w:rsid w:val="00B20CA6"/>
    <w:rsid w:val="00B21A30"/>
    <w:rsid w:val="00B241CE"/>
    <w:rsid w:val="00B24ABA"/>
    <w:rsid w:val="00B253CD"/>
    <w:rsid w:val="00B25F63"/>
    <w:rsid w:val="00B3021E"/>
    <w:rsid w:val="00B325FE"/>
    <w:rsid w:val="00B329DF"/>
    <w:rsid w:val="00B34BF9"/>
    <w:rsid w:val="00B37052"/>
    <w:rsid w:val="00B376D8"/>
    <w:rsid w:val="00B379BD"/>
    <w:rsid w:val="00B37FEA"/>
    <w:rsid w:val="00B400D2"/>
    <w:rsid w:val="00B4064C"/>
    <w:rsid w:val="00B41723"/>
    <w:rsid w:val="00B41B2B"/>
    <w:rsid w:val="00B426ED"/>
    <w:rsid w:val="00B42E0C"/>
    <w:rsid w:val="00B45189"/>
    <w:rsid w:val="00B457CE"/>
    <w:rsid w:val="00B45A7E"/>
    <w:rsid w:val="00B46084"/>
    <w:rsid w:val="00B47380"/>
    <w:rsid w:val="00B47827"/>
    <w:rsid w:val="00B47FE1"/>
    <w:rsid w:val="00B506FA"/>
    <w:rsid w:val="00B51946"/>
    <w:rsid w:val="00B519C9"/>
    <w:rsid w:val="00B537AD"/>
    <w:rsid w:val="00B54A4C"/>
    <w:rsid w:val="00B55D82"/>
    <w:rsid w:val="00B56365"/>
    <w:rsid w:val="00B56D64"/>
    <w:rsid w:val="00B5727E"/>
    <w:rsid w:val="00B5761C"/>
    <w:rsid w:val="00B60990"/>
    <w:rsid w:val="00B60B24"/>
    <w:rsid w:val="00B60CB4"/>
    <w:rsid w:val="00B6132A"/>
    <w:rsid w:val="00B629FE"/>
    <w:rsid w:val="00B637B2"/>
    <w:rsid w:val="00B65134"/>
    <w:rsid w:val="00B659B6"/>
    <w:rsid w:val="00B678EF"/>
    <w:rsid w:val="00B70658"/>
    <w:rsid w:val="00B7093B"/>
    <w:rsid w:val="00B70AEE"/>
    <w:rsid w:val="00B71271"/>
    <w:rsid w:val="00B7160F"/>
    <w:rsid w:val="00B7199B"/>
    <w:rsid w:val="00B71ADF"/>
    <w:rsid w:val="00B71C60"/>
    <w:rsid w:val="00B73110"/>
    <w:rsid w:val="00B731F9"/>
    <w:rsid w:val="00B7501C"/>
    <w:rsid w:val="00B76530"/>
    <w:rsid w:val="00B76B70"/>
    <w:rsid w:val="00B7722E"/>
    <w:rsid w:val="00B7776F"/>
    <w:rsid w:val="00B77A65"/>
    <w:rsid w:val="00B77EF4"/>
    <w:rsid w:val="00B804C6"/>
    <w:rsid w:val="00B81F23"/>
    <w:rsid w:val="00B82A3A"/>
    <w:rsid w:val="00B87355"/>
    <w:rsid w:val="00B90A19"/>
    <w:rsid w:val="00B9105B"/>
    <w:rsid w:val="00B931B4"/>
    <w:rsid w:val="00B936D7"/>
    <w:rsid w:val="00B94E2B"/>
    <w:rsid w:val="00B955A3"/>
    <w:rsid w:val="00B957AD"/>
    <w:rsid w:val="00B95994"/>
    <w:rsid w:val="00B96BB3"/>
    <w:rsid w:val="00B97DE6"/>
    <w:rsid w:val="00BA0424"/>
    <w:rsid w:val="00BA1D16"/>
    <w:rsid w:val="00BA20DE"/>
    <w:rsid w:val="00BA3A50"/>
    <w:rsid w:val="00BA4C9D"/>
    <w:rsid w:val="00BA657A"/>
    <w:rsid w:val="00BA6C34"/>
    <w:rsid w:val="00BA6C54"/>
    <w:rsid w:val="00BA765B"/>
    <w:rsid w:val="00BA7DA0"/>
    <w:rsid w:val="00BB0728"/>
    <w:rsid w:val="00BB099C"/>
    <w:rsid w:val="00BB0DF4"/>
    <w:rsid w:val="00BB3BB0"/>
    <w:rsid w:val="00BB3CFF"/>
    <w:rsid w:val="00BB4CCD"/>
    <w:rsid w:val="00BB5951"/>
    <w:rsid w:val="00BB5C83"/>
    <w:rsid w:val="00BB643C"/>
    <w:rsid w:val="00BB65B0"/>
    <w:rsid w:val="00BC09E8"/>
    <w:rsid w:val="00BC0F44"/>
    <w:rsid w:val="00BC499A"/>
    <w:rsid w:val="00BC54D5"/>
    <w:rsid w:val="00BC68E8"/>
    <w:rsid w:val="00BC717E"/>
    <w:rsid w:val="00BD1A28"/>
    <w:rsid w:val="00BD1CB7"/>
    <w:rsid w:val="00BD1CFB"/>
    <w:rsid w:val="00BD41FD"/>
    <w:rsid w:val="00BD4DFE"/>
    <w:rsid w:val="00BD5374"/>
    <w:rsid w:val="00BD593F"/>
    <w:rsid w:val="00BD6706"/>
    <w:rsid w:val="00BD70DB"/>
    <w:rsid w:val="00BE04A5"/>
    <w:rsid w:val="00BE0D08"/>
    <w:rsid w:val="00BE3878"/>
    <w:rsid w:val="00BE5EE6"/>
    <w:rsid w:val="00BE630D"/>
    <w:rsid w:val="00BE661D"/>
    <w:rsid w:val="00BE7908"/>
    <w:rsid w:val="00BE7ED8"/>
    <w:rsid w:val="00BF225E"/>
    <w:rsid w:val="00BF36F6"/>
    <w:rsid w:val="00BF4581"/>
    <w:rsid w:val="00BF676F"/>
    <w:rsid w:val="00BF72AD"/>
    <w:rsid w:val="00C01D8D"/>
    <w:rsid w:val="00C0229E"/>
    <w:rsid w:val="00C02B19"/>
    <w:rsid w:val="00C02B48"/>
    <w:rsid w:val="00C04564"/>
    <w:rsid w:val="00C059F4"/>
    <w:rsid w:val="00C05B05"/>
    <w:rsid w:val="00C12128"/>
    <w:rsid w:val="00C13127"/>
    <w:rsid w:val="00C1570C"/>
    <w:rsid w:val="00C173C0"/>
    <w:rsid w:val="00C2177F"/>
    <w:rsid w:val="00C22361"/>
    <w:rsid w:val="00C2306E"/>
    <w:rsid w:val="00C23E1A"/>
    <w:rsid w:val="00C2419C"/>
    <w:rsid w:val="00C244FE"/>
    <w:rsid w:val="00C24D4B"/>
    <w:rsid w:val="00C26D89"/>
    <w:rsid w:val="00C31216"/>
    <w:rsid w:val="00C31833"/>
    <w:rsid w:val="00C33018"/>
    <w:rsid w:val="00C33244"/>
    <w:rsid w:val="00C33B06"/>
    <w:rsid w:val="00C33B4D"/>
    <w:rsid w:val="00C33FF8"/>
    <w:rsid w:val="00C34F3D"/>
    <w:rsid w:val="00C3542A"/>
    <w:rsid w:val="00C35A49"/>
    <w:rsid w:val="00C36AF1"/>
    <w:rsid w:val="00C37458"/>
    <w:rsid w:val="00C37AF7"/>
    <w:rsid w:val="00C40695"/>
    <w:rsid w:val="00C413BB"/>
    <w:rsid w:val="00C424CC"/>
    <w:rsid w:val="00C42EF3"/>
    <w:rsid w:val="00C4589A"/>
    <w:rsid w:val="00C45E29"/>
    <w:rsid w:val="00C478FD"/>
    <w:rsid w:val="00C5397C"/>
    <w:rsid w:val="00C5455E"/>
    <w:rsid w:val="00C55005"/>
    <w:rsid w:val="00C5526C"/>
    <w:rsid w:val="00C5555B"/>
    <w:rsid w:val="00C55585"/>
    <w:rsid w:val="00C55C67"/>
    <w:rsid w:val="00C572D9"/>
    <w:rsid w:val="00C617E5"/>
    <w:rsid w:val="00C61CEF"/>
    <w:rsid w:val="00C626AB"/>
    <w:rsid w:val="00C62B77"/>
    <w:rsid w:val="00C6395C"/>
    <w:rsid w:val="00C667E4"/>
    <w:rsid w:val="00C70D9D"/>
    <w:rsid w:val="00C74364"/>
    <w:rsid w:val="00C75571"/>
    <w:rsid w:val="00C75B03"/>
    <w:rsid w:val="00C75E2A"/>
    <w:rsid w:val="00C76A9C"/>
    <w:rsid w:val="00C77054"/>
    <w:rsid w:val="00C80492"/>
    <w:rsid w:val="00C808F8"/>
    <w:rsid w:val="00C81C96"/>
    <w:rsid w:val="00C81DFD"/>
    <w:rsid w:val="00C849B1"/>
    <w:rsid w:val="00C84B6A"/>
    <w:rsid w:val="00C85D30"/>
    <w:rsid w:val="00C86C29"/>
    <w:rsid w:val="00C86EE3"/>
    <w:rsid w:val="00C8734B"/>
    <w:rsid w:val="00C9021F"/>
    <w:rsid w:val="00C9028D"/>
    <w:rsid w:val="00C906FE"/>
    <w:rsid w:val="00C914E3"/>
    <w:rsid w:val="00C935D2"/>
    <w:rsid w:val="00C935DD"/>
    <w:rsid w:val="00C94C6F"/>
    <w:rsid w:val="00C94C91"/>
    <w:rsid w:val="00C97621"/>
    <w:rsid w:val="00CA02AE"/>
    <w:rsid w:val="00CA086E"/>
    <w:rsid w:val="00CA2433"/>
    <w:rsid w:val="00CA2645"/>
    <w:rsid w:val="00CA2801"/>
    <w:rsid w:val="00CA2B41"/>
    <w:rsid w:val="00CA33F4"/>
    <w:rsid w:val="00CA39DB"/>
    <w:rsid w:val="00CA41BF"/>
    <w:rsid w:val="00CA425E"/>
    <w:rsid w:val="00CA539C"/>
    <w:rsid w:val="00CB180F"/>
    <w:rsid w:val="00CB22FF"/>
    <w:rsid w:val="00CB4034"/>
    <w:rsid w:val="00CB4647"/>
    <w:rsid w:val="00CB53EB"/>
    <w:rsid w:val="00CB5A21"/>
    <w:rsid w:val="00CB686E"/>
    <w:rsid w:val="00CC02FD"/>
    <w:rsid w:val="00CC0833"/>
    <w:rsid w:val="00CC0D6C"/>
    <w:rsid w:val="00CC156E"/>
    <w:rsid w:val="00CC2D49"/>
    <w:rsid w:val="00CC3499"/>
    <w:rsid w:val="00CC546F"/>
    <w:rsid w:val="00CC5665"/>
    <w:rsid w:val="00CD1920"/>
    <w:rsid w:val="00CD28AB"/>
    <w:rsid w:val="00CD29ED"/>
    <w:rsid w:val="00CD5FF9"/>
    <w:rsid w:val="00CD62A7"/>
    <w:rsid w:val="00CD662E"/>
    <w:rsid w:val="00CD6642"/>
    <w:rsid w:val="00CD7125"/>
    <w:rsid w:val="00CD72D4"/>
    <w:rsid w:val="00CD7933"/>
    <w:rsid w:val="00CD7F9B"/>
    <w:rsid w:val="00CE0078"/>
    <w:rsid w:val="00CE0757"/>
    <w:rsid w:val="00CE08FD"/>
    <w:rsid w:val="00CE2542"/>
    <w:rsid w:val="00CE30CD"/>
    <w:rsid w:val="00CE7675"/>
    <w:rsid w:val="00CE7A11"/>
    <w:rsid w:val="00CF0279"/>
    <w:rsid w:val="00CF06A5"/>
    <w:rsid w:val="00CF1031"/>
    <w:rsid w:val="00CF137D"/>
    <w:rsid w:val="00CF2F33"/>
    <w:rsid w:val="00CF4DEF"/>
    <w:rsid w:val="00CF6620"/>
    <w:rsid w:val="00CF6DF3"/>
    <w:rsid w:val="00D00008"/>
    <w:rsid w:val="00D00330"/>
    <w:rsid w:val="00D0045B"/>
    <w:rsid w:val="00D00DA3"/>
    <w:rsid w:val="00D01876"/>
    <w:rsid w:val="00D032B6"/>
    <w:rsid w:val="00D10971"/>
    <w:rsid w:val="00D1157E"/>
    <w:rsid w:val="00D11686"/>
    <w:rsid w:val="00D11AFF"/>
    <w:rsid w:val="00D1225E"/>
    <w:rsid w:val="00D138CD"/>
    <w:rsid w:val="00D143DF"/>
    <w:rsid w:val="00D158B5"/>
    <w:rsid w:val="00D17033"/>
    <w:rsid w:val="00D20234"/>
    <w:rsid w:val="00D208D0"/>
    <w:rsid w:val="00D20DF1"/>
    <w:rsid w:val="00D20EAE"/>
    <w:rsid w:val="00D21156"/>
    <w:rsid w:val="00D212D5"/>
    <w:rsid w:val="00D230D8"/>
    <w:rsid w:val="00D23BC5"/>
    <w:rsid w:val="00D24B24"/>
    <w:rsid w:val="00D24EB0"/>
    <w:rsid w:val="00D25987"/>
    <w:rsid w:val="00D25B3A"/>
    <w:rsid w:val="00D270AE"/>
    <w:rsid w:val="00D3025D"/>
    <w:rsid w:val="00D314FA"/>
    <w:rsid w:val="00D32796"/>
    <w:rsid w:val="00D32B4F"/>
    <w:rsid w:val="00D33A32"/>
    <w:rsid w:val="00D350E6"/>
    <w:rsid w:val="00D35BE1"/>
    <w:rsid w:val="00D35BF3"/>
    <w:rsid w:val="00D3618F"/>
    <w:rsid w:val="00D4007E"/>
    <w:rsid w:val="00D40219"/>
    <w:rsid w:val="00D4066F"/>
    <w:rsid w:val="00D466BB"/>
    <w:rsid w:val="00D46C32"/>
    <w:rsid w:val="00D471AE"/>
    <w:rsid w:val="00D47E5D"/>
    <w:rsid w:val="00D51F56"/>
    <w:rsid w:val="00D523EF"/>
    <w:rsid w:val="00D52EC6"/>
    <w:rsid w:val="00D53C02"/>
    <w:rsid w:val="00D54728"/>
    <w:rsid w:val="00D56620"/>
    <w:rsid w:val="00D56DF2"/>
    <w:rsid w:val="00D57140"/>
    <w:rsid w:val="00D607CC"/>
    <w:rsid w:val="00D615FF"/>
    <w:rsid w:val="00D6188A"/>
    <w:rsid w:val="00D633E4"/>
    <w:rsid w:val="00D63551"/>
    <w:rsid w:val="00D66EE9"/>
    <w:rsid w:val="00D67101"/>
    <w:rsid w:val="00D671FA"/>
    <w:rsid w:val="00D679F1"/>
    <w:rsid w:val="00D70D85"/>
    <w:rsid w:val="00D718B1"/>
    <w:rsid w:val="00D71BAC"/>
    <w:rsid w:val="00D7207D"/>
    <w:rsid w:val="00D7331A"/>
    <w:rsid w:val="00D7499D"/>
    <w:rsid w:val="00D75C17"/>
    <w:rsid w:val="00D8016F"/>
    <w:rsid w:val="00D80EA1"/>
    <w:rsid w:val="00D8179E"/>
    <w:rsid w:val="00D81BA5"/>
    <w:rsid w:val="00D84ECA"/>
    <w:rsid w:val="00D854D7"/>
    <w:rsid w:val="00D873DB"/>
    <w:rsid w:val="00D87A80"/>
    <w:rsid w:val="00D91243"/>
    <w:rsid w:val="00D91A3F"/>
    <w:rsid w:val="00D91B67"/>
    <w:rsid w:val="00D92CDF"/>
    <w:rsid w:val="00D96594"/>
    <w:rsid w:val="00D96735"/>
    <w:rsid w:val="00D97930"/>
    <w:rsid w:val="00DA03C9"/>
    <w:rsid w:val="00DA1D1A"/>
    <w:rsid w:val="00DA2BD6"/>
    <w:rsid w:val="00DA32DF"/>
    <w:rsid w:val="00DA5630"/>
    <w:rsid w:val="00DA5931"/>
    <w:rsid w:val="00DA5B71"/>
    <w:rsid w:val="00DA722B"/>
    <w:rsid w:val="00DA76C9"/>
    <w:rsid w:val="00DA7A91"/>
    <w:rsid w:val="00DA7C05"/>
    <w:rsid w:val="00DB1816"/>
    <w:rsid w:val="00DB2424"/>
    <w:rsid w:val="00DB3E84"/>
    <w:rsid w:val="00DC02A0"/>
    <w:rsid w:val="00DC04BC"/>
    <w:rsid w:val="00DC0B08"/>
    <w:rsid w:val="00DC0CDA"/>
    <w:rsid w:val="00DC0E27"/>
    <w:rsid w:val="00DC1000"/>
    <w:rsid w:val="00DC3D3E"/>
    <w:rsid w:val="00DD0885"/>
    <w:rsid w:val="00DD1B3C"/>
    <w:rsid w:val="00DD1BB4"/>
    <w:rsid w:val="00DD34AA"/>
    <w:rsid w:val="00DD378C"/>
    <w:rsid w:val="00DD6547"/>
    <w:rsid w:val="00DD750A"/>
    <w:rsid w:val="00DD78A5"/>
    <w:rsid w:val="00DE3628"/>
    <w:rsid w:val="00DE3C23"/>
    <w:rsid w:val="00DE4448"/>
    <w:rsid w:val="00DE49C9"/>
    <w:rsid w:val="00DE6957"/>
    <w:rsid w:val="00DE7442"/>
    <w:rsid w:val="00DE7DE2"/>
    <w:rsid w:val="00DF4BF4"/>
    <w:rsid w:val="00DF5654"/>
    <w:rsid w:val="00DF5DEE"/>
    <w:rsid w:val="00DF5E1E"/>
    <w:rsid w:val="00DF6442"/>
    <w:rsid w:val="00DF67A3"/>
    <w:rsid w:val="00DF7A42"/>
    <w:rsid w:val="00DF7EBC"/>
    <w:rsid w:val="00E01FE1"/>
    <w:rsid w:val="00E022DC"/>
    <w:rsid w:val="00E024D3"/>
    <w:rsid w:val="00E027FB"/>
    <w:rsid w:val="00E029AB"/>
    <w:rsid w:val="00E03104"/>
    <w:rsid w:val="00E0487B"/>
    <w:rsid w:val="00E05D98"/>
    <w:rsid w:val="00E07A7B"/>
    <w:rsid w:val="00E10F93"/>
    <w:rsid w:val="00E138BD"/>
    <w:rsid w:val="00E1398A"/>
    <w:rsid w:val="00E14435"/>
    <w:rsid w:val="00E147D6"/>
    <w:rsid w:val="00E150EA"/>
    <w:rsid w:val="00E15B04"/>
    <w:rsid w:val="00E16355"/>
    <w:rsid w:val="00E166A1"/>
    <w:rsid w:val="00E206F5"/>
    <w:rsid w:val="00E21598"/>
    <w:rsid w:val="00E21C73"/>
    <w:rsid w:val="00E21DF1"/>
    <w:rsid w:val="00E21E24"/>
    <w:rsid w:val="00E22509"/>
    <w:rsid w:val="00E246A0"/>
    <w:rsid w:val="00E259BC"/>
    <w:rsid w:val="00E264A4"/>
    <w:rsid w:val="00E31487"/>
    <w:rsid w:val="00E3247F"/>
    <w:rsid w:val="00E32E9A"/>
    <w:rsid w:val="00E33232"/>
    <w:rsid w:val="00E34DFE"/>
    <w:rsid w:val="00E359C9"/>
    <w:rsid w:val="00E36EBF"/>
    <w:rsid w:val="00E40FCC"/>
    <w:rsid w:val="00E41621"/>
    <w:rsid w:val="00E42B2F"/>
    <w:rsid w:val="00E43122"/>
    <w:rsid w:val="00E44003"/>
    <w:rsid w:val="00E456A5"/>
    <w:rsid w:val="00E45E19"/>
    <w:rsid w:val="00E4687B"/>
    <w:rsid w:val="00E470B1"/>
    <w:rsid w:val="00E47E2E"/>
    <w:rsid w:val="00E5033F"/>
    <w:rsid w:val="00E50890"/>
    <w:rsid w:val="00E50A3B"/>
    <w:rsid w:val="00E5110E"/>
    <w:rsid w:val="00E51F94"/>
    <w:rsid w:val="00E543CA"/>
    <w:rsid w:val="00E5512D"/>
    <w:rsid w:val="00E5578E"/>
    <w:rsid w:val="00E574E5"/>
    <w:rsid w:val="00E57D5E"/>
    <w:rsid w:val="00E609E6"/>
    <w:rsid w:val="00E63C51"/>
    <w:rsid w:val="00E64D98"/>
    <w:rsid w:val="00E65B07"/>
    <w:rsid w:val="00E6671A"/>
    <w:rsid w:val="00E66BA3"/>
    <w:rsid w:val="00E675C7"/>
    <w:rsid w:val="00E70688"/>
    <w:rsid w:val="00E70902"/>
    <w:rsid w:val="00E70BDA"/>
    <w:rsid w:val="00E71139"/>
    <w:rsid w:val="00E723FE"/>
    <w:rsid w:val="00E74F63"/>
    <w:rsid w:val="00E7602E"/>
    <w:rsid w:val="00E76C66"/>
    <w:rsid w:val="00E7712C"/>
    <w:rsid w:val="00E7773E"/>
    <w:rsid w:val="00E77F65"/>
    <w:rsid w:val="00E80128"/>
    <w:rsid w:val="00E802BE"/>
    <w:rsid w:val="00E80A74"/>
    <w:rsid w:val="00E81C1F"/>
    <w:rsid w:val="00E82E08"/>
    <w:rsid w:val="00E85479"/>
    <w:rsid w:val="00E8588C"/>
    <w:rsid w:val="00E861BA"/>
    <w:rsid w:val="00E86B0B"/>
    <w:rsid w:val="00E87363"/>
    <w:rsid w:val="00E90664"/>
    <w:rsid w:val="00E909FD"/>
    <w:rsid w:val="00E92065"/>
    <w:rsid w:val="00E921C9"/>
    <w:rsid w:val="00E92811"/>
    <w:rsid w:val="00E95550"/>
    <w:rsid w:val="00E96F05"/>
    <w:rsid w:val="00E97807"/>
    <w:rsid w:val="00E97FBC"/>
    <w:rsid w:val="00EA13F0"/>
    <w:rsid w:val="00EA340E"/>
    <w:rsid w:val="00EA365C"/>
    <w:rsid w:val="00EA3B1F"/>
    <w:rsid w:val="00EA5861"/>
    <w:rsid w:val="00EA6E66"/>
    <w:rsid w:val="00EB126A"/>
    <w:rsid w:val="00EB12DC"/>
    <w:rsid w:val="00EB177D"/>
    <w:rsid w:val="00EB1FCC"/>
    <w:rsid w:val="00EB2506"/>
    <w:rsid w:val="00EB3123"/>
    <w:rsid w:val="00EB33EF"/>
    <w:rsid w:val="00EB55D0"/>
    <w:rsid w:val="00EB5646"/>
    <w:rsid w:val="00EB5ADB"/>
    <w:rsid w:val="00EB6027"/>
    <w:rsid w:val="00EC0F78"/>
    <w:rsid w:val="00EC1A32"/>
    <w:rsid w:val="00EC1A39"/>
    <w:rsid w:val="00EC2829"/>
    <w:rsid w:val="00EC3D3F"/>
    <w:rsid w:val="00EC5C01"/>
    <w:rsid w:val="00EC5F37"/>
    <w:rsid w:val="00EC682C"/>
    <w:rsid w:val="00EC6AF8"/>
    <w:rsid w:val="00EC766D"/>
    <w:rsid w:val="00EC7E34"/>
    <w:rsid w:val="00ED025D"/>
    <w:rsid w:val="00ED0935"/>
    <w:rsid w:val="00ED0CD1"/>
    <w:rsid w:val="00ED3DFD"/>
    <w:rsid w:val="00ED3F21"/>
    <w:rsid w:val="00ED5954"/>
    <w:rsid w:val="00ED5B29"/>
    <w:rsid w:val="00ED70D0"/>
    <w:rsid w:val="00ED7287"/>
    <w:rsid w:val="00ED7464"/>
    <w:rsid w:val="00ED762C"/>
    <w:rsid w:val="00EE1DB6"/>
    <w:rsid w:val="00EE260F"/>
    <w:rsid w:val="00EE2BD7"/>
    <w:rsid w:val="00EE48F5"/>
    <w:rsid w:val="00EE4F6F"/>
    <w:rsid w:val="00EE56E1"/>
    <w:rsid w:val="00EE5750"/>
    <w:rsid w:val="00EE5F23"/>
    <w:rsid w:val="00EE604B"/>
    <w:rsid w:val="00EE6B33"/>
    <w:rsid w:val="00EE775A"/>
    <w:rsid w:val="00EF0462"/>
    <w:rsid w:val="00EF0DA3"/>
    <w:rsid w:val="00EF1791"/>
    <w:rsid w:val="00EF3F9B"/>
    <w:rsid w:val="00EF4A39"/>
    <w:rsid w:val="00EF51AA"/>
    <w:rsid w:val="00EF6075"/>
    <w:rsid w:val="00EF6505"/>
    <w:rsid w:val="00EF69F0"/>
    <w:rsid w:val="00EF7A6F"/>
    <w:rsid w:val="00F02A34"/>
    <w:rsid w:val="00F02A9C"/>
    <w:rsid w:val="00F02C57"/>
    <w:rsid w:val="00F03521"/>
    <w:rsid w:val="00F03F19"/>
    <w:rsid w:val="00F06B7C"/>
    <w:rsid w:val="00F06D34"/>
    <w:rsid w:val="00F070E5"/>
    <w:rsid w:val="00F144BD"/>
    <w:rsid w:val="00F1517E"/>
    <w:rsid w:val="00F16678"/>
    <w:rsid w:val="00F17705"/>
    <w:rsid w:val="00F224D9"/>
    <w:rsid w:val="00F22AC4"/>
    <w:rsid w:val="00F26388"/>
    <w:rsid w:val="00F27771"/>
    <w:rsid w:val="00F31BE3"/>
    <w:rsid w:val="00F329CB"/>
    <w:rsid w:val="00F32AC7"/>
    <w:rsid w:val="00F34B21"/>
    <w:rsid w:val="00F34CA5"/>
    <w:rsid w:val="00F36F95"/>
    <w:rsid w:val="00F37FA6"/>
    <w:rsid w:val="00F41B04"/>
    <w:rsid w:val="00F41E90"/>
    <w:rsid w:val="00F436BF"/>
    <w:rsid w:val="00F46D77"/>
    <w:rsid w:val="00F47BE9"/>
    <w:rsid w:val="00F530A7"/>
    <w:rsid w:val="00F53B56"/>
    <w:rsid w:val="00F54AD8"/>
    <w:rsid w:val="00F55BC3"/>
    <w:rsid w:val="00F571FE"/>
    <w:rsid w:val="00F60ED4"/>
    <w:rsid w:val="00F62473"/>
    <w:rsid w:val="00F62649"/>
    <w:rsid w:val="00F62C96"/>
    <w:rsid w:val="00F63375"/>
    <w:rsid w:val="00F638A5"/>
    <w:rsid w:val="00F642EB"/>
    <w:rsid w:val="00F648DC"/>
    <w:rsid w:val="00F65A07"/>
    <w:rsid w:val="00F65A50"/>
    <w:rsid w:val="00F673C2"/>
    <w:rsid w:val="00F67714"/>
    <w:rsid w:val="00F67A3A"/>
    <w:rsid w:val="00F67C5F"/>
    <w:rsid w:val="00F709BA"/>
    <w:rsid w:val="00F70D2F"/>
    <w:rsid w:val="00F70D76"/>
    <w:rsid w:val="00F715FC"/>
    <w:rsid w:val="00F71859"/>
    <w:rsid w:val="00F7287B"/>
    <w:rsid w:val="00F74FDC"/>
    <w:rsid w:val="00F7566A"/>
    <w:rsid w:val="00F7575D"/>
    <w:rsid w:val="00F8027F"/>
    <w:rsid w:val="00F80602"/>
    <w:rsid w:val="00F8274C"/>
    <w:rsid w:val="00F8286D"/>
    <w:rsid w:val="00F82A57"/>
    <w:rsid w:val="00F83937"/>
    <w:rsid w:val="00F83A2C"/>
    <w:rsid w:val="00F83E9D"/>
    <w:rsid w:val="00F84F17"/>
    <w:rsid w:val="00F86C5B"/>
    <w:rsid w:val="00F87D41"/>
    <w:rsid w:val="00F922B8"/>
    <w:rsid w:val="00F93419"/>
    <w:rsid w:val="00F934EC"/>
    <w:rsid w:val="00F93CE0"/>
    <w:rsid w:val="00F94B99"/>
    <w:rsid w:val="00F961A0"/>
    <w:rsid w:val="00F96313"/>
    <w:rsid w:val="00F9635F"/>
    <w:rsid w:val="00F97A32"/>
    <w:rsid w:val="00FA00E8"/>
    <w:rsid w:val="00FA14F0"/>
    <w:rsid w:val="00FA3B58"/>
    <w:rsid w:val="00FA4451"/>
    <w:rsid w:val="00FA490B"/>
    <w:rsid w:val="00FA5484"/>
    <w:rsid w:val="00FA6127"/>
    <w:rsid w:val="00FA61B1"/>
    <w:rsid w:val="00FB0423"/>
    <w:rsid w:val="00FB0EDA"/>
    <w:rsid w:val="00FB1CFE"/>
    <w:rsid w:val="00FB3172"/>
    <w:rsid w:val="00FB329A"/>
    <w:rsid w:val="00FB3EBB"/>
    <w:rsid w:val="00FB5995"/>
    <w:rsid w:val="00FB5F4E"/>
    <w:rsid w:val="00FB7A8E"/>
    <w:rsid w:val="00FB7CFB"/>
    <w:rsid w:val="00FC002F"/>
    <w:rsid w:val="00FC05DB"/>
    <w:rsid w:val="00FC05EB"/>
    <w:rsid w:val="00FC10DE"/>
    <w:rsid w:val="00FC304E"/>
    <w:rsid w:val="00FC4EDB"/>
    <w:rsid w:val="00FC55F6"/>
    <w:rsid w:val="00FC5FD8"/>
    <w:rsid w:val="00FC5FDF"/>
    <w:rsid w:val="00FD04E0"/>
    <w:rsid w:val="00FD2F44"/>
    <w:rsid w:val="00FD3782"/>
    <w:rsid w:val="00FD41C4"/>
    <w:rsid w:val="00FD4378"/>
    <w:rsid w:val="00FD4879"/>
    <w:rsid w:val="00FD70EA"/>
    <w:rsid w:val="00FE0AD6"/>
    <w:rsid w:val="00FE0BFA"/>
    <w:rsid w:val="00FE0D85"/>
    <w:rsid w:val="00FE0DC9"/>
    <w:rsid w:val="00FE299A"/>
    <w:rsid w:val="00FE2A56"/>
    <w:rsid w:val="00FE2EA4"/>
    <w:rsid w:val="00FE57BE"/>
    <w:rsid w:val="00FE5FB7"/>
    <w:rsid w:val="00FE5FEC"/>
    <w:rsid w:val="00FE7201"/>
    <w:rsid w:val="00FE791A"/>
    <w:rsid w:val="00FE7AB5"/>
    <w:rsid w:val="00FE7F22"/>
    <w:rsid w:val="00FF08F6"/>
    <w:rsid w:val="00FF095B"/>
    <w:rsid w:val="00FF0A68"/>
    <w:rsid w:val="00FF0A8C"/>
    <w:rsid w:val="00FF0F72"/>
    <w:rsid w:val="00FF21EB"/>
    <w:rsid w:val="00FF565D"/>
    <w:rsid w:val="00FF62CC"/>
    <w:rsid w:val="00FF7D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356DF"/>
  <w15:docId w15:val="{8EF3D194-FAA0-4C04-8E9F-DE5A25CC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17"/>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s="Traditional Arabic"/>
      <w:color w:val="1F497D"/>
      <w:sz w:val="24"/>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6E446F"/>
    <w:rPr>
      <w:rFonts w:ascii="Arial" w:hAnsi="Arial" w:cs="Traditional Arabic"/>
      <w:color w:val="008000"/>
      <w:sz w:val="24"/>
      <w:szCs w:val="3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rFonts w:cs="Traditional Arabic"/>
      <w:color w:val="008000"/>
      <w:sz w:val="24"/>
      <w:szCs w:val="26"/>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rFonts w:cs="Traditional Arabic"/>
      <w:color w:val="341212"/>
      <w:sz w:val="24"/>
      <w:szCs w:val="32"/>
      <w:lang w:bidi="ar-SA"/>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rFonts w:ascii="Traditional Arabic" w:hAnsi="Traditional Arabic" w:cs="Traditional Arabic"/>
      <w:color w:val="341212"/>
      <w:sz w:val="32"/>
      <w:szCs w:val="3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ascii="Arial" w:hAnsi="Arial" w:cs="Tahoma"/>
      <w:color w:val="FF3300"/>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0"/>
      <w:jc w:val="left"/>
    </w:pPr>
    <w:rPr>
      <w:rFonts w:ascii="Calibri"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0"/>
      <w:jc w:val="left"/>
    </w:pPr>
    <w:rPr>
      <w:rFonts w:ascii="Calibri"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0"/>
      <w:jc w:val="left"/>
    </w:pPr>
    <w:rPr>
      <w:rFonts w:ascii="Calibri"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0"/>
      <w:jc w:val="left"/>
    </w:pPr>
    <w:rPr>
      <w:rFonts w:ascii="Calibri"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styleId="Header">
    <w:name w:val="header"/>
    <w:basedOn w:val="Normal"/>
    <w:link w:val="HeaderChar"/>
    <w:rsid w:val="00F84F17"/>
    <w:pPr>
      <w:tabs>
        <w:tab w:val="center" w:pos="4513"/>
        <w:tab w:val="right" w:pos="9026"/>
      </w:tabs>
    </w:pPr>
  </w:style>
  <w:style w:type="character" w:customStyle="1" w:styleId="HeaderChar">
    <w:name w:val="Header Char"/>
    <w:basedOn w:val="DefaultParagraphFont"/>
    <w:link w:val="Header"/>
    <w:rsid w:val="00F84F17"/>
    <w:rPr>
      <w:rFonts w:cs="Traditional Arabic"/>
      <w:color w:val="000000"/>
      <w:sz w:val="24"/>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Booooooooks\Template%20Booklib\Arabic\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6161D-FA4E-4FFA-90BD-27DB788C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7857</TotalTime>
  <Pages>586</Pages>
  <Words>112077</Words>
  <Characters>638843</Characters>
  <Application>Microsoft Office Word</Application>
  <DocSecurity>0</DocSecurity>
  <Lines>5323</Lines>
  <Paragraphs>1498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B4</dc:creator>
  <cp:keywords/>
  <dc:description/>
  <cp:lastModifiedBy>mahdi</cp:lastModifiedBy>
  <cp:revision>512</cp:revision>
  <cp:lastPrinted>2014-01-25T18:18:00Z</cp:lastPrinted>
  <dcterms:created xsi:type="dcterms:W3CDTF">2014-02-01T10:12:00Z</dcterms:created>
  <dcterms:modified xsi:type="dcterms:W3CDTF">2024-08-17T13:03:00Z</dcterms:modified>
</cp:coreProperties>
</file>